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BE260" w14:textId="35930486" w:rsidR="002539C9" w:rsidRDefault="002539C9" w:rsidP="00201A4C">
      <w:pPr>
        <w:spacing w:after="0" w:line="360" w:lineRule="auto"/>
        <w:ind w:right="49"/>
        <w:jc w:val="center"/>
        <w:rPr>
          <w:szCs w:val="24"/>
        </w:rPr>
      </w:pPr>
    </w:p>
    <w:p w14:paraId="64215076" w14:textId="77777777" w:rsidR="005151F4" w:rsidRPr="0047310E" w:rsidRDefault="005151F4" w:rsidP="00201A4C">
      <w:pPr>
        <w:spacing w:after="0" w:line="360" w:lineRule="auto"/>
        <w:ind w:right="49"/>
        <w:jc w:val="center"/>
        <w:rPr>
          <w:szCs w:val="24"/>
        </w:rPr>
      </w:pPr>
    </w:p>
    <w:p w14:paraId="0ABC6863" w14:textId="77777777" w:rsidR="002539C9" w:rsidRPr="0047310E" w:rsidRDefault="002539C9" w:rsidP="00201A4C">
      <w:pPr>
        <w:spacing w:after="0" w:line="360" w:lineRule="auto"/>
        <w:ind w:right="49"/>
        <w:jc w:val="center"/>
        <w:rPr>
          <w:szCs w:val="24"/>
        </w:rPr>
      </w:pPr>
    </w:p>
    <w:p w14:paraId="3EEBD661" w14:textId="2EAF996F" w:rsidR="00B82E51" w:rsidRPr="0047310E" w:rsidRDefault="00D90296" w:rsidP="00201A4C">
      <w:pPr>
        <w:spacing w:after="0" w:line="360" w:lineRule="auto"/>
        <w:ind w:right="49"/>
        <w:jc w:val="center"/>
        <w:rPr>
          <w:szCs w:val="24"/>
          <w:highlight w:val="yellow"/>
        </w:rPr>
      </w:pPr>
      <w:r w:rsidRPr="0047310E">
        <w:rPr>
          <w:szCs w:val="24"/>
        </w:rPr>
        <w:t>EXPLORING THE IMPACT OF IT GOVERNANCE MECHANISMS ON IT AGILITY CAPABILITIES</w:t>
      </w:r>
      <w:r w:rsidR="001532F4" w:rsidRPr="0047310E">
        <w:rPr>
          <w:szCs w:val="24"/>
        </w:rPr>
        <w:t xml:space="preserve"> AND </w:t>
      </w:r>
      <w:r w:rsidR="000C2FA1" w:rsidRPr="0047310E">
        <w:rPr>
          <w:szCs w:val="24"/>
        </w:rPr>
        <w:t xml:space="preserve">CONSEQUENCES OF </w:t>
      </w:r>
      <w:r w:rsidR="001532F4" w:rsidRPr="0047310E">
        <w:rPr>
          <w:szCs w:val="24"/>
        </w:rPr>
        <w:t>CENTRALIZATION OF IT GOVERNANCE</w:t>
      </w:r>
    </w:p>
    <w:p w14:paraId="3EEBD662" w14:textId="77777777" w:rsidR="00B82E51" w:rsidRPr="0047310E" w:rsidRDefault="00B82E51" w:rsidP="00F71A23">
      <w:pPr>
        <w:spacing w:after="0" w:line="360" w:lineRule="auto"/>
        <w:rPr>
          <w:sz w:val="20"/>
        </w:rPr>
      </w:pPr>
    </w:p>
    <w:p w14:paraId="3EEBD663" w14:textId="77777777" w:rsidR="00B82E51" w:rsidRPr="0047310E" w:rsidRDefault="00B82E51" w:rsidP="00F71A23">
      <w:pPr>
        <w:spacing w:after="0" w:line="360" w:lineRule="auto"/>
      </w:pPr>
    </w:p>
    <w:p w14:paraId="3EEBD664" w14:textId="77777777" w:rsidR="00B82E51" w:rsidRPr="0047310E" w:rsidRDefault="00B82E51" w:rsidP="00F71A23">
      <w:pPr>
        <w:spacing w:before="17" w:after="0" w:line="360" w:lineRule="auto"/>
        <w:rPr>
          <w:szCs w:val="24"/>
        </w:rPr>
      </w:pPr>
    </w:p>
    <w:p w14:paraId="3EEBD665" w14:textId="77777777" w:rsidR="00B82E51" w:rsidRPr="0047310E" w:rsidRDefault="00B82E51" w:rsidP="00201A4C">
      <w:pPr>
        <w:spacing w:after="0" w:line="360" w:lineRule="auto"/>
        <w:ind w:right="49"/>
        <w:jc w:val="center"/>
        <w:rPr>
          <w:szCs w:val="24"/>
        </w:rPr>
      </w:pPr>
      <w:r w:rsidRPr="0047310E">
        <w:rPr>
          <w:szCs w:val="24"/>
        </w:rPr>
        <w:t>A</w:t>
      </w:r>
      <w:r w:rsidRPr="0047310E">
        <w:rPr>
          <w:spacing w:val="-10"/>
          <w:szCs w:val="24"/>
        </w:rPr>
        <w:t xml:space="preserve"> </w:t>
      </w:r>
      <w:r w:rsidRPr="0047310E">
        <w:rPr>
          <w:szCs w:val="24"/>
        </w:rPr>
        <w:t>TH</w:t>
      </w:r>
      <w:r w:rsidRPr="0047310E">
        <w:rPr>
          <w:spacing w:val="-1"/>
          <w:szCs w:val="24"/>
        </w:rPr>
        <w:t>E</w:t>
      </w:r>
      <w:r w:rsidRPr="0047310E">
        <w:rPr>
          <w:spacing w:val="3"/>
          <w:szCs w:val="24"/>
        </w:rPr>
        <w:t>S</w:t>
      </w:r>
      <w:r w:rsidRPr="0047310E">
        <w:rPr>
          <w:spacing w:val="-6"/>
          <w:szCs w:val="24"/>
        </w:rPr>
        <w:t>I</w:t>
      </w:r>
      <w:r w:rsidRPr="0047310E">
        <w:rPr>
          <w:szCs w:val="24"/>
        </w:rPr>
        <w:t>S</w:t>
      </w:r>
      <w:r w:rsidRPr="0047310E">
        <w:rPr>
          <w:spacing w:val="1"/>
          <w:szCs w:val="24"/>
        </w:rPr>
        <w:t xml:space="preserve"> S</w:t>
      </w:r>
      <w:r w:rsidRPr="0047310E">
        <w:rPr>
          <w:spacing w:val="2"/>
          <w:szCs w:val="24"/>
        </w:rPr>
        <w:t>U</w:t>
      </w:r>
      <w:r w:rsidRPr="0047310E">
        <w:rPr>
          <w:spacing w:val="-2"/>
          <w:szCs w:val="24"/>
        </w:rPr>
        <w:t>B</w:t>
      </w:r>
      <w:r w:rsidRPr="0047310E">
        <w:rPr>
          <w:spacing w:val="2"/>
          <w:szCs w:val="24"/>
        </w:rPr>
        <w:t>M</w:t>
      </w:r>
      <w:r w:rsidRPr="0047310E">
        <w:rPr>
          <w:spacing w:val="-3"/>
          <w:szCs w:val="24"/>
        </w:rPr>
        <w:t>I</w:t>
      </w:r>
      <w:r w:rsidRPr="0047310E">
        <w:rPr>
          <w:szCs w:val="24"/>
        </w:rPr>
        <w:t>TT</w:t>
      </w:r>
      <w:r w:rsidRPr="0047310E">
        <w:rPr>
          <w:spacing w:val="1"/>
          <w:szCs w:val="24"/>
        </w:rPr>
        <w:t>E</w:t>
      </w:r>
      <w:r w:rsidRPr="0047310E">
        <w:rPr>
          <w:szCs w:val="24"/>
        </w:rPr>
        <w:t>D TO</w:t>
      </w:r>
    </w:p>
    <w:p w14:paraId="3EEBD666" w14:textId="77777777" w:rsidR="00B82E51" w:rsidRPr="0047310E" w:rsidRDefault="00B82E51" w:rsidP="00F71A23">
      <w:pPr>
        <w:spacing w:after="0" w:line="360" w:lineRule="auto"/>
        <w:ind w:right="49"/>
        <w:jc w:val="center"/>
        <w:rPr>
          <w:szCs w:val="24"/>
        </w:rPr>
      </w:pPr>
      <w:r w:rsidRPr="0047310E">
        <w:rPr>
          <w:szCs w:val="24"/>
        </w:rPr>
        <w:t>THE</w:t>
      </w:r>
      <w:r w:rsidRPr="0047310E">
        <w:rPr>
          <w:spacing w:val="-11"/>
          <w:szCs w:val="24"/>
        </w:rPr>
        <w:t xml:space="preserve"> </w:t>
      </w:r>
      <w:r w:rsidRPr="0047310E">
        <w:rPr>
          <w:szCs w:val="24"/>
        </w:rPr>
        <w:t>GRA</w:t>
      </w:r>
      <w:r w:rsidRPr="0047310E">
        <w:rPr>
          <w:spacing w:val="-1"/>
          <w:szCs w:val="24"/>
        </w:rPr>
        <w:t>D</w:t>
      </w:r>
      <w:r w:rsidRPr="0047310E">
        <w:rPr>
          <w:szCs w:val="24"/>
        </w:rPr>
        <w:t>U</w:t>
      </w:r>
      <w:r w:rsidRPr="0047310E">
        <w:rPr>
          <w:spacing w:val="-1"/>
          <w:szCs w:val="24"/>
        </w:rPr>
        <w:t>A</w:t>
      </w:r>
      <w:r w:rsidRPr="0047310E">
        <w:rPr>
          <w:szCs w:val="24"/>
        </w:rPr>
        <w:t xml:space="preserve">TE </w:t>
      </w:r>
      <w:r w:rsidRPr="0047310E">
        <w:rPr>
          <w:spacing w:val="1"/>
          <w:szCs w:val="24"/>
        </w:rPr>
        <w:t>S</w:t>
      </w:r>
      <w:r w:rsidRPr="0047310E">
        <w:rPr>
          <w:szCs w:val="24"/>
        </w:rPr>
        <w:t>C</w:t>
      </w:r>
      <w:r w:rsidRPr="0047310E">
        <w:rPr>
          <w:spacing w:val="2"/>
          <w:szCs w:val="24"/>
        </w:rPr>
        <w:t>H</w:t>
      </w:r>
      <w:r w:rsidRPr="0047310E">
        <w:rPr>
          <w:szCs w:val="24"/>
        </w:rPr>
        <w:t>O</w:t>
      </w:r>
      <w:r w:rsidRPr="0047310E">
        <w:rPr>
          <w:spacing w:val="1"/>
          <w:szCs w:val="24"/>
        </w:rPr>
        <w:t>O</w:t>
      </w:r>
      <w:r w:rsidRPr="0047310E">
        <w:rPr>
          <w:szCs w:val="24"/>
        </w:rPr>
        <w:t>L</w:t>
      </w:r>
      <w:r w:rsidRPr="0047310E">
        <w:rPr>
          <w:spacing w:val="-3"/>
          <w:szCs w:val="24"/>
        </w:rPr>
        <w:t xml:space="preserve"> </w:t>
      </w:r>
      <w:r w:rsidRPr="0047310E">
        <w:rPr>
          <w:szCs w:val="24"/>
        </w:rPr>
        <w:t>OF</w:t>
      </w:r>
      <w:r w:rsidR="00F71A23" w:rsidRPr="0047310E">
        <w:rPr>
          <w:spacing w:val="3"/>
          <w:szCs w:val="24"/>
        </w:rPr>
        <w:t xml:space="preserve"> </w:t>
      </w:r>
      <w:r w:rsidRPr="0047310E">
        <w:rPr>
          <w:spacing w:val="-3"/>
          <w:szCs w:val="24"/>
        </w:rPr>
        <w:t>I</w:t>
      </w:r>
      <w:r w:rsidRPr="0047310E">
        <w:rPr>
          <w:spacing w:val="2"/>
          <w:szCs w:val="24"/>
        </w:rPr>
        <w:t>N</w:t>
      </w:r>
      <w:r w:rsidRPr="0047310E">
        <w:rPr>
          <w:spacing w:val="-1"/>
          <w:szCs w:val="24"/>
        </w:rPr>
        <w:t>F</w:t>
      </w:r>
      <w:r w:rsidRPr="0047310E">
        <w:rPr>
          <w:szCs w:val="24"/>
        </w:rPr>
        <w:t>ORMA</w:t>
      </w:r>
      <w:r w:rsidRPr="0047310E">
        <w:rPr>
          <w:spacing w:val="2"/>
          <w:szCs w:val="24"/>
        </w:rPr>
        <w:t>T</w:t>
      </w:r>
      <w:r w:rsidRPr="0047310E">
        <w:rPr>
          <w:spacing w:val="-3"/>
          <w:szCs w:val="24"/>
        </w:rPr>
        <w:t>I</w:t>
      </w:r>
      <w:r w:rsidRPr="0047310E">
        <w:rPr>
          <w:spacing w:val="3"/>
          <w:szCs w:val="24"/>
        </w:rPr>
        <w:t>C</w:t>
      </w:r>
      <w:r w:rsidRPr="0047310E">
        <w:rPr>
          <w:szCs w:val="24"/>
        </w:rPr>
        <w:t>S OF</w:t>
      </w:r>
    </w:p>
    <w:p w14:paraId="3EEBD667" w14:textId="77777777" w:rsidR="00B82E51" w:rsidRPr="0047310E" w:rsidRDefault="00B82E51" w:rsidP="00201A4C">
      <w:pPr>
        <w:spacing w:after="0" w:line="360" w:lineRule="auto"/>
        <w:ind w:right="49"/>
        <w:jc w:val="center"/>
        <w:rPr>
          <w:szCs w:val="24"/>
        </w:rPr>
      </w:pPr>
      <w:r w:rsidRPr="0047310E">
        <w:rPr>
          <w:szCs w:val="24"/>
        </w:rPr>
        <w:t>THE</w:t>
      </w:r>
      <w:r w:rsidRPr="0047310E">
        <w:rPr>
          <w:spacing w:val="-11"/>
          <w:szCs w:val="24"/>
        </w:rPr>
        <w:t xml:space="preserve"> </w:t>
      </w:r>
      <w:r w:rsidRPr="0047310E">
        <w:rPr>
          <w:spacing w:val="2"/>
          <w:szCs w:val="24"/>
        </w:rPr>
        <w:t>M</w:t>
      </w:r>
      <w:r w:rsidRPr="0047310E">
        <w:rPr>
          <w:spacing w:val="-3"/>
          <w:szCs w:val="24"/>
        </w:rPr>
        <w:t>I</w:t>
      </w:r>
      <w:r w:rsidRPr="0047310E">
        <w:rPr>
          <w:szCs w:val="24"/>
        </w:rPr>
        <w:t>D</w:t>
      </w:r>
      <w:r w:rsidRPr="0047310E">
        <w:rPr>
          <w:spacing w:val="1"/>
          <w:szCs w:val="24"/>
        </w:rPr>
        <w:t>D</w:t>
      </w:r>
      <w:r w:rsidRPr="0047310E">
        <w:rPr>
          <w:spacing w:val="-3"/>
          <w:szCs w:val="24"/>
        </w:rPr>
        <w:t>L</w:t>
      </w:r>
      <w:r w:rsidRPr="0047310E">
        <w:rPr>
          <w:szCs w:val="24"/>
        </w:rPr>
        <w:t>E E</w:t>
      </w:r>
      <w:r w:rsidRPr="0047310E">
        <w:rPr>
          <w:spacing w:val="-1"/>
          <w:szCs w:val="24"/>
        </w:rPr>
        <w:t>A</w:t>
      </w:r>
      <w:r w:rsidRPr="0047310E">
        <w:rPr>
          <w:spacing w:val="1"/>
          <w:szCs w:val="24"/>
        </w:rPr>
        <w:t>S</w:t>
      </w:r>
      <w:r w:rsidRPr="0047310E">
        <w:rPr>
          <w:szCs w:val="24"/>
        </w:rPr>
        <w:t xml:space="preserve">T </w:t>
      </w:r>
      <w:r w:rsidRPr="0047310E">
        <w:rPr>
          <w:spacing w:val="2"/>
          <w:szCs w:val="24"/>
        </w:rPr>
        <w:t>T</w:t>
      </w:r>
      <w:r w:rsidRPr="0047310E">
        <w:rPr>
          <w:szCs w:val="24"/>
        </w:rPr>
        <w:t>ECH</w:t>
      </w:r>
      <w:r w:rsidRPr="0047310E">
        <w:rPr>
          <w:spacing w:val="2"/>
          <w:szCs w:val="24"/>
        </w:rPr>
        <w:t>N</w:t>
      </w:r>
      <w:r w:rsidRPr="0047310E">
        <w:rPr>
          <w:spacing w:val="-6"/>
          <w:szCs w:val="24"/>
        </w:rPr>
        <w:t>I</w:t>
      </w:r>
      <w:r w:rsidRPr="0047310E">
        <w:rPr>
          <w:szCs w:val="24"/>
        </w:rPr>
        <w:t>C</w:t>
      </w:r>
      <w:r w:rsidRPr="0047310E">
        <w:rPr>
          <w:spacing w:val="4"/>
          <w:szCs w:val="24"/>
        </w:rPr>
        <w:t>A</w:t>
      </w:r>
      <w:r w:rsidRPr="0047310E">
        <w:rPr>
          <w:szCs w:val="24"/>
        </w:rPr>
        <w:t>L</w:t>
      </w:r>
      <w:r w:rsidRPr="0047310E">
        <w:rPr>
          <w:spacing w:val="-3"/>
          <w:szCs w:val="24"/>
        </w:rPr>
        <w:t xml:space="preserve"> </w:t>
      </w:r>
      <w:r w:rsidRPr="0047310E">
        <w:rPr>
          <w:szCs w:val="24"/>
        </w:rPr>
        <w:t>U</w:t>
      </w:r>
      <w:r w:rsidRPr="0047310E">
        <w:rPr>
          <w:spacing w:val="1"/>
          <w:szCs w:val="24"/>
        </w:rPr>
        <w:t>N</w:t>
      </w:r>
      <w:r w:rsidRPr="0047310E">
        <w:rPr>
          <w:spacing w:val="-3"/>
          <w:szCs w:val="24"/>
        </w:rPr>
        <w:t>I</w:t>
      </w:r>
      <w:r w:rsidRPr="0047310E">
        <w:rPr>
          <w:spacing w:val="2"/>
          <w:szCs w:val="24"/>
        </w:rPr>
        <w:t>V</w:t>
      </w:r>
      <w:r w:rsidRPr="0047310E">
        <w:rPr>
          <w:szCs w:val="24"/>
        </w:rPr>
        <w:t>ER</w:t>
      </w:r>
      <w:r w:rsidRPr="0047310E">
        <w:rPr>
          <w:spacing w:val="4"/>
          <w:szCs w:val="24"/>
        </w:rPr>
        <w:t>S</w:t>
      </w:r>
      <w:r w:rsidRPr="0047310E">
        <w:rPr>
          <w:spacing w:val="-3"/>
          <w:szCs w:val="24"/>
        </w:rPr>
        <w:t>I</w:t>
      </w:r>
      <w:r w:rsidRPr="0047310E">
        <w:rPr>
          <w:szCs w:val="24"/>
        </w:rPr>
        <w:t>TY</w:t>
      </w:r>
    </w:p>
    <w:p w14:paraId="3EEBD668" w14:textId="77777777" w:rsidR="00B82E51" w:rsidRPr="0047310E" w:rsidRDefault="0072137F" w:rsidP="00BA5ED7">
      <w:pPr>
        <w:spacing w:after="0" w:line="360" w:lineRule="auto"/>
        <w:ind w:right="49"/>
        <w:jc w:val="center"/>
        <w:rPr>
          <w:spacing w:val="-2"/>
          <w:szCs w:val="24"/>
        </w:rPr>
      </w:pPr>
      <w:r w:rsidRPr="0047310E">
        <w:rPr>
          <w:szCs w:val="24"/>
        </w:rPr>
        <w:t>BY</w:t>
      </w:r>
    </w:p>
    <w:p w14:paraId="3EEBD669" w14:textId="77777777" w:rsidR="0072137F" w:rsidRPr="0047310E" w:rsidRDefault="0072137F" w:rsidP="00F71A23">
      <w:pPr>
        <w:spacing w:after="0" w:line="360" w:lineRule="auto"/>
        <w:ind w:left="2241" w:right="1766"/>
        <w:jc w:val="center"/>
        <w:rPr>
          <w:spacing w:val="-2"/>
          <w:szCs w:val="24"/>
        </w:rPr>
      </w:pPr>
    </w:p>
    <w:p w14:paraId="3EEBD66A" w14:textId="77777777" w:rsidR="0072137F" w:rsidRPr="0047310E" w:rsidRDefault="0072137F" w:rsidP="00F71A23">
      <w:pPr>
        <w:spacing w:after="0" w:line="360" w:lineRule="auto"/>
        <w:ind w:left="2241" w:right="1766"/>
        <w:jc w:val="center"/>
        <w:rPr>
          <w:szCs w:val="24"/>
        </w:rPr>
      </w:pPr>
    </w:p>
    <w:p w14:paraId="3EEBD66B" w14:textId="6E00D08F" w:rsidR="00B82E51" w:rsidRPr="0047310E" w:rsidRDefault="00D90296" w:rsidP="00BA5ED7">
      <w:pPr>
        <w:spacing w:after="0" w:line="360" w:lineRule="auto"/>
        <w:ind w:right="49"/>
        <w:jc w:val="center"/>
        <w:rPr>
          <w:szCs w:val="24"/>
        </w:rPr>
      </w:pPr>
      <w:r w:rsidRPr="0047310E">
        <w:rPr>
          <w:szCs w:val="24"/>
        </w:rPr>
        <w:t>BURÇİN SARI</w:t>
      </w:r>
    </w:p>
    <w:p w14:paraId="3EEBD66C" w14:textId="77777777" w:rsidR="00B82E51" w:rsidRPr="0047310E" w:rsidRDefault="00B82E51" w:rsidP="00F71A23">
      <w:pPr>
        <w:spacing w:before="8" w:after="0" w:line="360" w:lineRule="auto"/>
        <w:rPr>
          <w:sz w:val="17"/>
          <w:szCs w:val="17"/>
        </w:rPr>
      </w:pPr>
    </w:p>
    <w:p w14:paraId="3EEBD66D" w14:textId="77777777" w:rsidR="00B82E51" w:rsidRPr="0047310E" w:rsidRDefault="00B82E51" w:rsidP="00F71A23">
      <w:pPr>
        <w:spacing w:after="0" w:line="360" w:lineRule="auto"/>
        <w:rPr>
          <w:sz w:val="20"/>
        </w:rPr>
      </w:pPr>
    </w:p>
    <w:p w14:paraId="3EEBD66E" w14:textId="77777777" w:rsidR="00B82E51" w:rsidRPr="0047310E" w:rsidRDefault="00B82E51" w:rsidP="00F71A23">
      <w:pPr>
        <w:spacing w:after="0" w:line="360" w:lineRule="auto"/>
      </w:pPr>
    </w:p>
    <w:p w14:paraId="3EEBD66F" w14:textId="4B3ECB05" w:rsidR="00B82E51" w:rsidRPr="0047310E" w:rsidRDefault="00B82E51" w:rsidP="00201A4C">
      <w:pPr>
        <w:spacing w:after="0" w:line="360" w:lineRule="auto"/>
        <w:ind w:right="49"/>
        <w:jc w:val="center"/>
        <w:rPr>
          <w:szCs w:val="24"/>
        </w:rPr>
      </w:pPr>
      <w:r w:rsidRPr="0047310E">
        <w:rPr>
          <w:spacing w:val="-3"/>
          <w:szCs w:val="24"/>
        </w:rPr>
        <w:t>I</w:t>
      </w:r>
      <w:r w:rsidRPr="0047310E">
        <w:rPr>
          <w:szCs w:val="24"/>
        </w:rPr>
        <w:t>N</w:t>
      </w:r>
      <w:r w:rsidRPr="0047310E">
        <w:rPr>
          <w:spacing w:val="-10"/>
          <w:szCs w:val="24"/>
        </w:rPr>
        <w:t xml:space="preserve"> </w:t>
      </w:r>
      <w:r w:rsidRPr="0047310E">
        <w:rPr>
          <w:spacing w:val="1"/>
          <w:szCs w:val="24"/>
        </w:rPr>
        <w:t>P</w:t>
      </w:r>
      <w:r w:rsidRPr="0047310E">
        <w:rPr>
          <w:szCs w:val="24"/>
        </w:rPr>
        <w:t>AR</w:t>
      </w:r>
      <w:r w:rsidRPr="0047310E">
        <w:rPr>
          <w:spacing w:val="2"/>
          <w:szCs w:val="24"/>
        </w:rPr>
        <w:t>T</w:t>
      </w:r>
      <w:r w:rsidRPr="0047310E">
        <w:rPr>
          <w:spacing w:val="-3"/>
          <w:szCs w:val="24"/>
        </w:rPr>
        <w:t>I</w:t>
      </w:r>
      <w:r w:rsidRPr="0047310E">
        <w:rPr>
          <w:spacing w:val="4"/>
          <w:szCs w:val="24"/>
        </w:rPr>
        <w:t>A</w:t>
      </w:r>
      <w:r w:rsidRPr="0047310E">
        <w:rPr>
          <w:szCs w:val="24"/>
        </w:rPr>
        <w:t>L</w:t>
      </w:r>
      <w:r w:rsidRPr="0047310E">
        <w:rPr>
          <w:spacing w:val="-3"/>
          <w:szCs w:val="24"/>
        </w:rPr>
        <w:t xml:space="preserve"> </w:t>
      </w:r>
      <w:r w:rsidRPr="0047310E">
        <w:rPr>
          <w:spacing w:val="-1"/>
          <w:szCs w:val="24"/>
        </w:rPr>
        <w:t>F</w:t>
      </w:r>
      <w:r w:rsidRPr="0047310E">
        <w:rPr>
          <w:spacing w:val="4"/>
          <w:szCs w:val="24"/>
        </w:rPr>
        <w:t>U</w:t>
      </w:r>
      <w:r w:rsidRPr="0047310E">
        <w:rPr>
          <w:spacing w:val="-3"/>
          <w:szCs w:val="24"/>
        </w:rPr>
        <w:t>L</w:t>
      </w:r>
      <w:r w:rsidRPr="0047310E">
        <w:rPr>
          <w:spacing w:val="1"/>
          <w:szCs w:val="24"/>
        </w:rPr>
        <w:t>F</w:t>
      </w:r>
      <w:r w:rsidRPr="0047310E">
        <w:rPr>
          <w:szCs w:val="24"/>
        </w:rPr>
        <w:t>I</w:t>
      </w:r>
      <w:r w:rsidRPr="0047310E">
        <w:rPr>
          <w:spacing w:val="-1"/>
          <w:szCs w:val="24"/>
        </w:rPr>
        <w:t>L</w:t>
      </w:r>
      <w:r w:rsidRPr="0047310E">
        <w:rPr>
          <w:spacing w:val="2"/>
          <w:szCs w:val="24"/>
        </w:rPr>
        <w:t>L</w:t>
      </w:r>
      <w:r w:rsidRPr="0047310E">
        <w:rPr>
          <w:szCs w:val="24"/>
        </w:rPr>
        <w:t>MENT</w:t>
      </w:r>
      <w:r w:rsidRPr="0047310E">
        <w:rPr>
          <w:spacing w:val="-1"/>
          <w:szCs w:val="24"/>
        </w:rPr>
        <w:t xml:space="preserve"> </w:t>
      </w:r>
      <w:r w:rsidRPr="0047310E">
        <w:rPr>
          <w:szCs w:val="24"/>
        </w:rPr>
        <w:t>OF</w:t>
      </w:r>
      <w:r w:rsidRPr="0047310E">
        <w:rPr>
          <w:spacing w:val="-2"/>
          <w:szCs w:val="24"/>
        </w:rPr>
        <w:t xml:space="preserve"> </w:t>
      </w:r>
      <w:r w:rsidRPr="0047310E">
        <w:rPr>
          <w:szCs w:val="24"/>
        </w:rPr>
        <w:t>T</w:t>
      </w:r>
      <w:r w:rsidRPr="0047310E">
        <w:rPr>
          <w:spacing w:val="1"/>
          <w:szCs w:val="24"/>
        </w:rPr>
        <w:t>H</w:t>
      </w:r>
      <w:r w:rsidRPr="0047310E">
        <w:rPr>
          <w:szCs w:val="24"/>
        </w:rPr>
        <w:t>E REQ</w:t>
      </w:r>
      <w:r w:rsidRPr="0047310E">
        <w:rPr>
          <w:spacing w:val="1"/>
          <w:szCs w:val="24"/>
        </w:rPr>
        <w:t>U</w:t>
      </w:r>
      <w:r w:rsidRPr="0047310E">
        <w:rPr>
          <w:szCs w:val="24"/>
        </w:rPr>
        <w:t>IREME</w:t>
      </w:r>
      <w:r w:rsidRPr="0047310E">
        <w:rPr>
          <w:spacing w:val="-1"/>
          <w:szCs w:val="24"/>
        </w:rPr>
        <w:t>N</w:t>
      </w:r>
      <w:r w:rsidRPr="0047310E">
        <w:rPr>
          <w:szCs w:val="24"/>
        </w:rPr>
        <w:t xml:space="preserve">TS </w:t>
      </w:r>
      <w:r w:rsidRPr="0047310E">
        <w:rPr>
          <w:spacing w:val="-1"/>
          <w:szCs w:val="24"/>
        </w:rPr>
        <w:t>F</w:t>
      </w:r>
      <w:r w:rsidRPr="0047310E">
        <w:rPr>
          <w:szCs w:val="24"/>
        </w:rPr>
        <w:t>OR THE</w:t>
      </w:r>
      <w:r w:rsidRPr="0047310E">
        <w:rPr>
          <w:spacing w:val="-1"/>
          <w:szCs w:val="24"/>
        </w:rPr>
        <w:t xml:space="preserve"> </w:t>
      </w:r>
      <w:r w:rsidRPr="0047310E">
        <w:rPr>
          <w:spacing w:val="2"/>
          <w:szCs w:val="24"/>
        </w:rPr>
        <w:t>D</w:t>
      </w:r>
      <w:r w:rsidRPr="0047310E">
        <w:rPr>
          <w:szCs w:val="24"/>
        </w:rPr>
        <w:t xml:space="preserve">EGREE </w:t>
      </w:r>
      <w:r w:rsidRPr="0047310E">
        <w:rPr>
          <w:spacing w:val="-1"/>
          <w:szCs w:val="24"/>
        </w:rPr>
        <w:t>O</w:t>
      </w:r>
      <w:r w:rsidRPr="0047310E">
        <w:rPr>
          <w:szCs w:val="24"/>
        </w:rPr>
        <w:t>F DOCTOR OF</w:t>
      </w:r>
      <w:r w:rsidRPr="0047310E">
        <w:rPr>
          <w:spacing w:val="-2"/>
          <w:szCs w:val="24"/>
        </w:rPr>
        <w:t xml:space="preserve"> </w:t>
      </w:r>
      <w:r w:rsidRPr="0047310E">
        <w:rPr>
          <w:spacing w:val="1"/>
          <w:szCs w:val="24"/>
        </w:rPr>
        <w:t>P</w:t>
      </w:r>
      <w:r w:rsidRPr="0047310E">
        <w:rPr>
          <w:spacing w:val="2"/>
          <w:szCs w:val="24"/>
        </w:rPr>
        <w:t>H</w:t>
      </w:r>
      <w:r w:rsidRPr="0047310E">
        <w:rPr>
          <w:szCs w:val="24"/>
        </w:rPr>
        <w:t>I</w:t>
      </w:r>
      <w:r w:rsidRPr="0047310E">
        <w:rPr>
          <w:spacing w:val="-3"/>
          <w:szCs w:val="24"/>
        </w:rPr>
        <w:t>L</w:t>
      </w:r>
      <w:r w:rsidRPr="0047310E">
        <w:rPr>
          <w:szCs w:val="24"/>
        </w:rPr>
        <w:t>O</w:t>
      </w:r>
      <w:r w:rsidRPr="0047310E">
        <w:rPr>
          <w:spacing w:val="3"/>
          <w:szCs w:val="24"/>
        </w:rPr>
        <w:t>S</w:t>
      </w:r>
      <w:r w:rsidRPr="0047310E">
        <w:rPr>
          <w:szCs w:val="24"/>
        </w:rPr>
        <w:t>OPHY</w:t>
      </w:r>
    </w:p>
    <w:p w14:paraId="3EEBD670" w14:textId="77777777" w:rsidR="00B82E51" w:rsidRPr="0047310E" w:rsidRDefault="0072137F" w:rsidP="00201A4C">
      <w:pPr>
        <w:spacing w:after="0" w:line="360" w:lineRule="auto"/>
        <w:ind w:right="49"/>
        <w:jc w:val="center"/>
        <w:rPr>
          <w:szCs w:val="24"/>
        </w:rPr>
      </w:pPr>
      <w:r w:rsidRPr="0047310E">
        <w:rPr>
          <w:szCs w:val="24"/>
        </w:rPr>
        <w:t>IN</w:t>
      </w:r>
    </w:p>
    <w:p w14:paraId="3EEBD671" w14:textId="38EB8023" w:rsidR="00B82E51" w:rsidRPr="0047310E" w:rsidRDefault="00B82E51" w:rsidP="00201A4C">
      <w:pPr>
        <w:spacing w:after="0" w:line="360" w:lineRule="auto"/>
        <w:ind w:right="49"/>
        <w:jc w:val="center"/>
        <w:rPr>
          <w:szCs w:val="24"/>
        </w:rPr>
      </w:pPr>
      <w:r w:rsidRPr="0047310E">
        <w:rPr>
          <w:szCs w:val="24"/>
        </w:rPr>
        <w:t>THE</w:t>
      </w:r>
      <w:r w:rsidRPr="0047310E">
        <w:rPr>
          <w:spacing w:val="-11"/>
          <w:szCs w:val="24"/>
        </w:rPr>
        <w:t xml:space="preserve"> </w:t>
      </w:r>
      <w:r w:rsidRPr="0047310E">
        <w:rPr>
          <w:szCs w:val="24"/>
        </w:rPr>
        <w:t xml:space="preserve">DEPARTMENT </w:t>
      </w:r>
      <w:r w:rsidRPr="0047310E">
        <w:rPr>
          <w:spacing w:val="1"/>
          <w:szCs w:val="24"/>
        </w:rPr>
        <w:t>O</w:t>
      </w:r>
      <w:r w:rsidRPr="0047310E">
        <w:rPr>
          <w:szCs w:val="24"/>
        </w:rPr>
        <w:t>F</w:t>
      </w:r>
      <w:r w:rsidRPr="0047310E">
        <w:rPr>
          <w:spacing w:val="1"/>
          <w:szCs w:val="24"/>
        </w:rPr>
        <w:t xml:space="preserve"> </w:t>
      </w:r>
      <w:r w:rsidR="00D90296" w:rsidRPr="0047310E">
        <w:rPr>
          <w:spacing w:val="-3"/>
          <w:szCs w:val="24"/>
        </w:rPr>
        <w:t>INFORMATION SYSTEMS</w:t>
      </w:r>
    </w:p>
    <w:p w14:paraId="3EEBD672" w14:textId="77777777" w:rsidR="00B82E51" w:rsidRPr="0047310E" w:rsidRDefault="00B82E51" w:rsidP="00F71A23">
      <w:pPr>
        <w:spacing w:after="0" w:line="360" w:lineRule="auto"/>
        <w:rPr>
          <w:sz w:val="20"/>
        </w:rPr>
      </w:pPr>
    </w:p>
    <w:p w14:paraId="3EEBD673" w14:textId="77777777" w:rsidR="00B82E51" w:rsidRPr="0047310E" w:rsidRDefault="00B82E51" w:rsidP="00B82E51">
      <w:pPr>
        <w:spacing w:after="0"/>
      </w:pPr>
    </w:p>
    <w:p w14:paraId="3EEBD674" w14:textId="77777777" w:rsidR="00B82E51" w:rsidRPr="0047310E" w:rsidRDefault="00B82E51" w:rsidP="00B82E51">
      <w:pPr>
        <w:spacing w:after="0"/>
      </w:pPr>
    </w:p>
    <w:p w14:paraId="3EEBD675" w14:textId="77777777" w:rsidR="00B82E51" w:rsidRPr="0047310E" w:rsidRDefault="00B82E51" w:rsidP="00B82E51">
      <w:pPr>
        <w:spacing w:after="0"/>
      </w:pPr>
    </w:p>
    <w:p w14:paraId="3EEBD676" w14:textId="77777777" w:rsidR="00B82E51" w:rsidRPr="0047310E" w:rsidRDefault="00B82E51" w:rsidP="00B82E51">
      <w:pPr>
        <w:spacing w:after="0"/>
      </w:pPr>
    </w:p>
    <w:p w14:paraId="3EEBD677" w14:textId="77777777" w:rsidR="00B82E51" w:rsidRPr="0047310E" w:rsidRDefault="00B82E51" w:rsidP="00B82E51">
      <w:pPr>
        <w:spacing w:before="4" w:after="0"/>
        <w:rPr>
          <w:sz w:val="28"/>
          <w:szCs w:val="28"/>
        </w:rPr>
      </w:pPr>
    </w:p>
    <w:p w14:paraId="3EEBD678" w14:textId="77777777" w:rsidR="006E3460" w:rsidRPr="0047310E" w:rsidRDefault="006E3460" w:rsidP="00B82E51">
      <w:pPr>
        <w:spacing w:before="4" w:after="0"/>
        <w:rPr>
          <w:sz w:val="28"/>
          <w:szCs w:val="28"/>
        </w:rPr>
      </w:pPr>
    </w:p>
    <w:p w14:paraId="3EEBD679" w14:textId="4E38940D" w:rsidR="00E9535E" w:rsidRPr="0047310E" w:rsidRDefault="008623EB" w:rsidP="00201A4C">
      <w:pPr>
        <w:spacing w:after="0"/>
        <w:ind w:right="49"/>
        <w:jc w:val="center"/>
        <w:rPr>
          <w:szCs w:val="24"/>
        </w:rPr>
      </w:pPr>
      <w:r>
        <w:rPr>
          <w:spacing w:val="2"/>
          <w:szCs w:val="24"/>
        </w:rPr>
        <w:t>MAY</w:t>
      </w:r>
      <w:r w:rsidR="00D90296" w:rsidRPr="0047310E">
        <w:rPr>
          <w:spacing w:val="2"/>
          <w:szCs w:val="24"/>
        </w:rPr>
        <w:t xml:space="preserve"> </w:t>
      </w:r>
      <w:r w:rsidR="00D90296" w:rsidRPr="0047310E">
        <w:rPr>
          <w:szCs w:val="24"/>
        </w:rPr>
        <w:t>202</w:t>
      </w:r>
      <w:r w:rsidR="00BD0AD2" w:rsidRPr="0047310E">
        <w:rPr>
          <w:szCs w:val="24"/>
        </w:rPr>
        <w:t>4</w:t>
      </w:r>
    </w:p>
    <w:p w14:paraId="0B90FA13" w14:textId="57966220" w:rsidR="00E9535E" w:rsidRPr="0047310E" w:rsidRDefault="00E9535E">
      <w:pPr>
        <w:spacing w:after="0"/>
        <w:jc w:val="left"/>
        <w:rPr>
          <w:szCs w:val="24"/>
        </w:rPr>
      </w:pPr>
      <w:r w:rsidRPr="0047310E">
        <w:rPr>
          <w:szCs w:val="24"/>
        </w:rPr>
        <w:br w:type="page"/>
      </w:r>
    </w:p>
    <w:p w14:paraId="3F3F58B7" w14:textId="7C3B3E51" w:rsidR="00D3425F" w:rsidRPr="0047310E" w:rsidRDefault="00D3425F">
      <w:pPr>
        <w:spacing w:after="0"/>
        <w:jc w:val="left"/>
        <w:rPr>
          <w:szCs w:val="24"/>
        </w:rPr>
      </w:pPr>
    </w:p>
    <w:p w14:paraId="07D2A177" w14:textId="36890568" w:rsidR="00D3425F" w:rsidRPr="0047310E" w:rsidRDefault="00D3425F">
      <w:pPr>
        <w:spacing w:after="0"/>
        <w:jc w:val="left"/>
        <w:rPr>
          <w:szCs w:val="24"/>
        </w:rPr>
      </w:pPr>
    </w:p>
    <w:p w14:paraId="41A142F1" w14:textId="6292016C" w:rsidR="00D3425F" w:rsidRPr="0047310E" w:rsidRDefault="00D3425F">
      <w:pPr>
        <w:spacing w:after="0"/>
        <w:jc w:val="left"/>
        <w:rPr>
          <w:szCs w:val="24"/>
        </w:rPr>
      </w:pPr>
    </w:p>
    <w:p w14:paraId="164D7F54" w14:textId="361A6CFE" w:rsidR="00D3425F" w:rsidRPr="0047310E" w:rsidRDefault="00D3425F">
      <w:pPr>
        <w:spacing w:after="0"/>
        <w:jc w:val="left"/>
        <w:rPr>
          <w:szCs w:val="24"/>
        </w:rPr>
      </w:pPr>
    </w:p>
    <w:p w14:paraId="2ED41DF2" w14:textId="1A8DA64E" w:rsidR="00D3425F" w:rsidRPr="0047310E" w:rsidRDefault="00D3425F">
      <w:pPr>
        <w:spacing w:after="0"/>
        <w:jc w:val="left"/>
        <w:rPr>
          <w:szCs w:val="24"/>
        </w:rPr>
      </w:pPr>
    </w:p>
    <w:p w14:paraId="4731CC90" w14:textId="5C817C10" w:rsidR="00D3425F" w:rsidRPr="0047310E" w:rsidRDefault="00D3425F">
      <w:pPr>
        <w:spacing w:after="0"/>
        <w:jc w:val="left"/>
        <w:rPr>
          <w:szCs w:val="24"/>
        </w:rPr>
      </w:pPr>
    </w:p>
    <w:p w14:paraId="6E816427" w14:textId="74EC0D0C" w:rsidR="00D3425F" w:rsidRPr="0047310E" w:rsidRDefault="00D3425F">
      <w:pPr>
        <w:spacing w:after="0"/>
        <w:jc w:val="left"/>
        <w:rPr>
          <w:szCs w:val="24"/>
        </w:rPr>
      </w:pPr>
    </w:p>
    <w:p w14:paraId="1EBD8052" w14:textId="66F0801C" w:rsidR="00D3425F" w:rsidRPr="0047310E" w:rsidRDefault="00D3425F">
      <w:pPr>
        <w:spacing w:after="0"/>
        <w:jc w:val="left"/>
        <w:rPr>
          <w:szCs w:val="24"/>
        </w:rPr>
      </w:pPr>
    </w:p>
    <w:p w14:paraId="336FA676" w14:textId="5D51D31C" w:rsidR="00D3425F" w:rsidRPr="0047310E" w:rsidRDefault="00D3425F">
      <w:pPr>
        <w:spacing w:after="0"/>
        <w:jc w:val="left"/>
        <w:rPr>
          <w:szCs w:val="24"/>
        </w:rPr>
      </w:pPr>
    </w:p>
    <w:p w14:paraId="271CB5A3" w14:textId="1370E73D" w:rsidR="00D3425F" w:rsidRPr="0047310E" w:rsidRDefault="00D3425F">
      <w:pPr>
        <w:spacing w:after="0"/>
        <w:jc w:val="left"/>
        <w:rPr>
          <w:szCs w:val="24"/>
        </w:rPr>
      </w:pPr>
    </w:p>
    <w:p w14:paraId="6D63CB66" w14:textId="287F09C2" w:rsidR="00D3425F" w:rsidRPr="0047310E" w:rsidRDefault="00D3425F">
      <w:pPr>
        <w:spacing w:after="0"/>
        <w:jc w:val="left"/>
        <w:rPr>
          <w:szCs w:val="24"/>
        </w:rPr>
      </w:pPr>
    </w:p>
    <w:p w14:paraId="2CA61B23" w14:textId="7B6BE860" w:rsidR="00D3425F" w:rsidRPr="0047310E" w:rsidRDefault="00D3425F">
      <w:pPr>
        <w:spacing w:after="0"/>
        <w:jc w:val="left"/>
        <w:rPr>
          <w:szCs w:val="24"/>
        </w:rPr>
      </w:pPr>
    </w:p>
    <w:p w14:paraId="75BEA2D5" w14:textId="2D79BE3D" w:rsidR="00D3425F" w:rsidRPr="0047310E" w:rsidRDefault="00D3425F">
      <w:pPr>
        <w:spacing w:after="0"/>
        <w:jc w:val="left"/>
        <w:rPr>
          <w:szCs w:val="24"/>
        </w:rPr>
      </w:pPr>
    </w:p>
    <w:p w14:paraId="3284038D" w14:textId="0D890674" w:rsidR="00D3425F" w:rsidRPr="0047310E" w:rsidRDefault="00D3425F">
      <w:pPr>
        <w:spacing w:after="0"/>
        <w:jc w:val="left"/>
        <w:rPr>
          <w:szCs w:val="24"/>
        </w:rPr>
      </w:pPr>
    </w:p>
    <w:p w14:paraId="5CC93587" w14:textId="2E176E63" w:rsidR="00D3425F" w:rsidRPr="0047310E" w:rsidRDefault="00D3425F">
      <w:pPr>
        <w:spacing w:after="0"/>
        <w:jc w:val="left"/>
        <w:rPr>
          <w:szCs w:val="24"/>
        </w:rPr>
      </w:pPr>
    </w:p>
    <w:p w14:paraId="53F2867C" w14:textId="1A1E1792" w:rsidR="00D3425F" w:rsidRPr="0047310E" w:rsidRDefault="00D3425F">
      <w:pPr>
        <w:spacing w:after="0"/>
        <w:jc w:val="left"/>
        <w:rPr>
          <w:szCs w:val="24"/>
        </w:rPr>
      </w:pPr>
    </w:p>
    <w:p w14:paraId="0F7AEB52" w14:textId="79A273DD" w:rsidR="00D3425F" w:rsidRPr="0047310E" w:rsidRDefault="00D3425F">
      <w:pPr>
        <w:spacing w:after="0"/>
        <w:jc w:val="left"/>
        <w:rPr>
          <w:szCs w:val="24"/>
        </w:rPr>
      </w:pPr>
    </w:p>
    <w:p w14:paraId="6843E5A3" w14:textId="0FCD7DE7" w:rsidR="00D3425F" w:rsidRPr="0047310E" w:rsidRDefault="00D3425F">
      <w:pPr>
        <w:spacing w:after="0"/>
        <w:jc w:val="left"/>
        <w:rPr>
          <w:szCs w:val="24"/>
        </w:rPr>
      </w:pPr>
    </w:p>
    <w:p w14:paraId="5963B8AB" w14:textId="61B06956" w:rsidR="00D3425F" w:rsidRPr="0047310E" w:rsidRDefault="00D3425F">
      <w:pPr>
        <w:spacing w:after="0"/>
        <w:jc w:val="left"/>
        <w:rPr>
          <w:szCs w:val="24"/>
        </w:rPr>
      </w:pPr>
    </w:p>
    <w:p w14:paraId="47C5F3B0" w14:textId="102292EA" w:rsidR="00D3425F" w:rsidRPr="0047310E" w:rsidRDefault="00D3425F">
      <w:pPr>
        <w:spacing w:after="0"/>
        <w:jc w:val="left"/>
        <w:rPr>
          <w:szCs w:val="24"/>
        </w:rPr>
      </w:pPr>
    </w:p>
    <w:p w14:paraId="196AC4AC" w14:textId="3007ADA9" w:rsidR="00D3425F" w:rsidRPr="0047310E" w:rsidRDefault="00D3425F">
      <w:pPr>
        <w:spacing w:after="0"/>
        <w:jc w:val="left"/>
        <w:rPr>
          <w:szCs w:val="24"/>
        </w:rPr>
      </w:pPr>
    </w:p>
    <w:p w14:paraId="319E088F" w14:textId="16BB1976" w:rsidR="00D3425F" w:rsidRPr="0047310E" w:rsidRDefault="00D3425F">
      <w:pPr>
        <w:spacing w:after="0"/>
        <w:jc w:val="left"/>
        <w:rPr>
          <w:szCs w:val="24"/>
        </w:rPr>
      </w:pPr>
    </w:p>
    <w:p w14:paraId="22CC9099" w14:textId="1CD3F10F" w:rsidR="00D3425F" w:rsidRPr="0047310E" w:rsidRDefault="00D3425F">
      <w:pPr>
        <w:spacing w:after="0"/>
        <w:jc w:val="left"/>
        <w:rPr>
          <w:szCs w:val="24"/>
        </w:rPr>
      </w:pPr>
    </w:p>
    <w:p w14:paraId="09D39E20" w14:textId="1665E4A7" w:rsidR="00D3425F" w:rsidRPr="0047310E" w:rsidRDefault="00D3425F">
      <w:pPr>
        <w:spacing w:after="0"/>
        <w:jc w:val="left"/>
        <w:rPr>
          <w:szCs w:val="24"/>
        </w:rPr>
      </w:pPr>
    </w:p>
    <w:p w14:paraId="5E01A8E4" w14:textId="00B924F3" w:rsidR="00D3425F" w:rsidRPr="0047310E" w:rsidRDefault="00D3425F">
      <w:pPr>
        <w:spacing w:after="0"/>
        <w:jc w:val="left"/>
        <w:rPr>
          <w:szCs w:val="24"/>
        </w:rPr>
      </w:pPr>
    </w:p>
    <w:p w14:paraId="59CB23E4" w14:textId="612CC2B6" w:rsidR="00D3425F" w:rsidRPr="0047310E" w:rsidRDefault="00D3425F">
      <w:pPr>
        <w:spacing w:after="0"/>
        <w:jc w:val="left"/>
        <w:rPr>
          <w:szCs w:val="24"/>
        </w:rPr>
      </w:pPr>
    </w:p>
    <w:p w14:paraId="0D36A01B" w14:textId="03A8D313" w:rsidR="00D3425F" w:rsidRPr="0047310E" w:rsidRDefault="00D3425F">
      <w:pPr>
        <w:spacing w:after="0"/>
        <w:jc w:val="left"/>
        <w:rPr>
          <w:szCs w:val="24"/>
        </w:rPr>
      </w:pPr>
    </w:p>
    <w:p w14:paraId="7EB63A45" w14:textId="2FE65603" w:rsidR="00D3425F" w:rsidRPr="0047310E" w:rsidRDefault="00D3425F">
      <w:pPr>
        <w:spacing w:after="0"/>
        <w:jc w:val="left"/>
        <w:rPr>
          <w:szCs w:val="24"/>
        </w:rPr>
      </w:pPr>
    </w:p>
    <w:p w14:paraId="327E8F20" w14:textId="3C4596E4" w:rsidR="00D3425F" w:rsidRPr="0047310E" w:rsidRDefault="00D3425F">
      <w:pPr>
        <w:spacing w:after="0"/>
        <w:jc w:val="left"/>
        <w:rPr>
          <w:szCs w:val="24"/>
        </w:rPr>
      </w:pPr>
    </w:p>
    <w:p w14:paraId="54BA819E" w14:textId="120B6D9B" w:rsidR="00D3425F" w:rsidRPr="0047310E" w:rsidRDefault="00D3425F">
      <w:pPr>
        <w:spacing w:after="0"/>
        <w:jc w:val="left"/>
        <w:rPr>
          <w:szCs w:val="24"/>
        </w:rPr>
      </w:pPr>
    </w:p>
    <w:p w14:paraId="5B7899AA" w14:textId="3CABFE1A" w:rsidR="00D3425F" w:rsidRPr="0047310E" w:rsidRDefault="00D3425F">
      <w:pPr>
        <w:spacing w:after="0"/>
        <w:jc w:val="left"/>
        <w:rPr>
          <w:szCs w:val="24"/>
        </w:rPr>
      </w:pPr>
    </w:p>
    <w:p w14:paraId="2D400224" w14:textId="0B9ED8A0" w:rsidR="00D3425F" w:rsidRPr="0047310E" w:rsidRDefault="00D3425F">
      <w:pPr>
        <w:spacing w:after="0"/>
        <w:jc w:val="left"/>
        <w:rPr>
          <w:szCs w:val="24"/>
        </w:rPr>
      </w:pPr>
    </w:p>
    <w:p w14:paraId="67E938C8" w14:textId="79343582" w:rsidR="00D3425F" w:rsidRPr="0047310E" w:rsidRDefault="00D3425F">
      <w:pPr>
        <w:spacing w:after="0"/>
        <w:jc w:val="left"/>
        <w:rPr>
          <w:szCs w:val="24"/>
        </w:rPr>
      </w:pPr>
    </w:p>
    <w:p w14:paraId="62F5A8CC" w14:textId="05597B98" w:rsidR="00D3425F" w:rsidRPr="0047310E" w:rsidRDefault="00D3425F">
      <w:pPr>
        <w:spacing w:after="0"/>
        <w:jc w:val="left"/>
        <w:rPr>
          <w:szCs w:val="24"/>
        </w:rPr>
      </w:pPr>
    </w:p>
    <w:p w14:paraId="54E735C2" w14:textId="45062E84" w:rsidR="00D3425F" w:rsidRPr="0047310E" w:rsidRDefault="00D3425F">
      <w:pPr>
        <w:spacing w:after="0"/>
        <w:jc w:val="left"/>
        <w:rPr>
          <w:szCs w:val="24"/>
        </w:rPr>
      </w:pPr>
    </w:p>
    <w:p w14:paraId="19334C08" w14:textId="5FF88CB8" w:rsidR="00D3425F" w:rsidRPr="0047310E" w:rsidRDefault="00D3425F">
      <w:pPr>
        <w:spacing w:after="0"/>
        <w:jc w:val="left"/>
        <w:rPr>
          <w:szCs w:val="24"/>
        </w:rPr>
      </w:pPr>
    </w:p>
    <w:p w14:paraId="5D3B696D" w14:textId="4B485ABB" w:rsidR="00D3425F" w:rsidRPr="0047310E" w:rsidRDefault="00D3425F">
      <w:pPr>
        <w:spacing w:after="0"/>
        <w:jc w:val="left"/>
        <w:rPr>
          <w:szCs w:val="24"/>
        </w:rPr>
      </w:pPr>
    </w:p>
    <w:p w14:paraId="31CD937F" w14:textId="36A047A1" w:rsidR="00D3425F" w:rsidRPr="0047310E" w:rsidRDefault="00D3425F">
      <w:pPr>
        <w:spacing w:after="0"/>
        <w:jc w:val="left"/>
        <w:rPr>
          <w:szCs w:val="24"/>
        </w:rPr>
      </w:pPr>
    </w:p>
    <w:p w14:paraId="3DE8B2D2" w14:textId="2320F922" w:rsidR="00D3425F" w:rsidRPr="0047310E" w:rsidRDefault="00D3425F">
      <w:pPr>
        <w:spacing w:after="0"/>
        <w:jc w:val="left"/>
        <w:rPr>
          <w:szCs w:val="24"/>
        </w:rPr>
      </w:pPr>
    </w:p>
    <w:p w14:paraId="430254D5" w14:textId="4B7D5428" w:rsidR="00D3425F" w:rsidRPr="0047310E" w:rsidRDefault="00D3425F">
      <w:pPr>
        <w:spacing w:after="0"/>
        <w:jc w:val="left"/>
        <w:rPr>
          <w:szCs w:val="24"/>
        </w:rPr>
      </w:pPr>
    </w:p>
    <w:p w14:paraId="22126823" w14:textId="3731C5E1" w:rsidR="00D3425F" w:rsidRPr="0047310E" w:rsidRDefault="00D3425F">
      <w:pPr>
        <w:spacing w:after="0"/>
        <w:jc w:val="left"/>
        <w:rPr>
          <w:szCs w:val="24"/>
        </w:rPr>
      </w:pPr>
    </w:p>
    <w:p w14:paraId="0B81274D" w14:textId="74CD7149" w:rsidR="00D3425F" w:rsidRPr="0047310E" w:rsidRDefault="00D3425F">
      <w:pPr>
        <w:spacing w:after="0"/>
        <w:jc w:val="left"/>
        <w:rPr>
          <w:szCs w:val="24"/>
        </w:rPr>
      </w:pPr>
    </w:p>
    <w:p w14:paraId="08800631" w14:textId="327A4544" w:rsidR="00D3425F" w:rsidRPr="0047310E" w:rsidRDefault="00D3425F">
      <w:pPr>
        <w:spacing w:after="0"/>
        <w:jc w:val="left"/>
        <w:rPr>
          <w:szCs w:val="24"/>
        </w:rPr>
      </w:pPr>
    </w:p>
    <w:p w14:paraId="17C015C7" w14:textId="3F101F20" w:rsidR="00D3425F" w:rsidRPr="0047310E" w:rsidRDefault="00D3425F">
      <w:pPr>
        <w:spacing w:after="0"/>
        <w:jc w:val="left"/>
        <w:rPr>
          <w:szCs w:val="24"/>
        </w:rPr>
      </w:pPr>
    </w:p>
    <w:p w14:paraId="6886F26D" w14:textId="582D121A" w:rsidR="00D3425F" w:rsidRPr="0047310E" w:rsidRDefault="00D3425F">
      <w:pPr>
        <w:spacing w:after="0"/>
        <w:jc w:val="left"/>
        <w:rPr>
          <w:szCs w:val="24"/>
        </w:rPr>
      </w:pPr>
    </w:p>
    <w:p w14:paraId="0FBEF0C5" w14:textId="77777777" w:rsidR="00D3425F" w:rsidRPr="0047310E" w:rsidRDefault="00D3425F">
      <w:pPr>
        <w:spacing w:after="0"/>
        <w:jc w:val="left"/>
        <w:rPr>
          <w:szCs w:val="24"/>
        </w:rPr>
      </w:pPr>
    </w:p>
    <w:p w14:paraId="3EEBD67A" w14:textId="38F27974" w:rsidR="008B0ABC" w:rsidRPr="0047310E" w:rsidRDefault="008B0ABC">
      <w:pPr>
        <w:spacing w:after="0"/>
        <w:jc w:val="left"/>
        <w:rPr>
          <w:b/>
          <w:szCs w:val="24"/>
        </w:rPr>
      </w:pPr>
    </w:p>
    <w:p w14:paraId="530EDC9B" w14:textId="77777777" w:rsidR="00A41F0D" w:rsidRDefault="00A41F0D" w:rsidP="004E0634">
      <w:pPr>
        <w:spacing w:after="0"/>
        <w:ind w:left="-284"/>
        <w:jc w:val="center"/>
        <w:rPr>
          <w:sz w:val="22"/>
        </w:rPr>
      </w:pPr>
    </w:p>
    <w:p w14:paraId="23B59511" w14:textId="77777777" w:rsidR="00A41F0D" w:rsidRDefault="00A41F0D" w:rsidP="004E0634">
      <w:pPr>
        <w:spacing w:after="0"/>
        <w:ind w:left="-284"/>
        <w:jc w:val="center"/>
        <w:rPr>
          <w:sz w:val="22"/>
        </w:rPr>
      </w:pPr>
    </w:p>
    <w:p w14:paraId="0BE4B545" w14:textId="7C31F5F4" w:rsidR="002025E6" w:rsidRPr="0047310E" w:rsidRDefault="002025E6" w:rsidP="004E0634">
      <w:pPr>
        <w:spacing w:after="0"/>
        <w:ind w:left="-284"/>
        <w:jc w:val="center"/>
      </w:pPr>
      <w:r w:rsidRPr="0047310E">
        <w:rPr>
          <w:sz w:val="22"/>
        </w:rPr>
        <w:t>Approval of the thesis</w:t>
      </w:r>
      <w:r w:rsidRPr="0047310E">
        <w:t xml:space="preserve">: </w:t>
      </w:r>
    </w:p>
    <w:p w14:paraId="68EC4884" w14:textId="77777777" w:rsidR="002025E6" w:rsidRPr="0047310E" w:rsidRDefault="002025E6" w:rsidP="00D90296">
      <w:pPr>
        <w:spacing w:after="0"/>
        <w:rPr>
          <w:b/>
          <w:sz w:val="22"/>
          <w:szCs w:val="24"/>
          <w:highlight w:val="yellow"/>
        </w:rPr>
      </w:pPr>
    </w:p>
    <w:p w14:paraId="274BE466" w14:textId="77777777" w:rsidR="002025E6" w:rsidRPr="0047310E" w:rsidRDefault="002025E6" w:rsidP="004E0634">
      <w:pPr>
        <w:spacing w:after="0"/>
        <w:ind w:left="-284"/>
        <w:jc w:val="center"/>
        <w:rPr>
          <w:b/>
          <w:sz w:val="22"/>
          <w:szCs w:val="24"/>
          <w:highlight w:val="yellow"/>
        </w:rPr>
      </w:pPr>
    </w:p>
    <w:p w14:paraId="2B535DC8" w14:textId="0D3B778D" w:rsidR="004E0634" w:rsidRPr="0047310E" w:rsidRDefault="00D90296" w:rsidP="004E0634">
      <w:pPr>
        <w:spacing w:after="0"/>
        <w:ind w:left="-284"/>
        <w:jc w:val="center"/>
        <w:rPr>
          <w:b/>
          <w:sz w:val="22"/>
          <w:szCs w:val="24"/>
        </w:rPr>
      </w:pPr>
      <w:r w:rsidRPr="0047310E">
        <w:rPr>
          <w:b/>
          <w:sz w:val="22"/>
          <w:szCs w:val="24"/>
        </w:rPr>
        <w:t>EXPLORING THE IMPACT OF IT GOVERNANCE MECHANISMS ON IT AGILITY CAPABILITIES</w:t>
      </w:r>
      <w:r w:rsidR="000C2FA1" w:rsidRPr="0047310E">
        <w:t xml:space="preserve"> </w:t>
      </w:r>
      <w:proofErr w:type="gramStart"/>
      <w:r w:rsidR="000C2FA1" w:rsidRPr="0047310E">
        <w:rPr>
          <w:b/>
          <w:sz w:val="22"/>
          <w:szCs w:val="24"/>
        </w:rPr>
        <w:t>AND  CONSEQUENCES</w:t>
      </w:r>
      <w:proofErr w:type="gramEnd"/>
      <w:r w:rsidR="000C2FA1" w:rsidRPr="0047310E">
        <w:rPr>
          <w:b/>
          <w:sz w:val="22"/>
          <w:szCs w:val="24"/>
        </w:rPr>
        <w:t xml:space="preserve"> OF CENTRALIZATION OF IT GOVERNANCE</w:t>
      </w:r>
    </w:p>
    <w:p w14:paraId="38418731" w14:textId="77777777" w:rsidR="004E0634" w:rsidRPr="0047310E" w:rsidRDefault="004E0634" w:rsidP="004E0634">
      <w:pPr>
        <w:spacing w:line="200" w:lineRule="exact"/>
        <w:ind w:left="-284"/>
        <w:rPr>
          <w:sz w:val="22"/>
          <w:szCs w:val="24"/>
        </w:rPr>
      </w:pPr>
    </w:p>
    <w:p w14:paraId="44EC2BDB" w14:textId="14C6FB7A" w:rsidR="004E0634" w:rsidRPr="0047310E" w:rsidRDefault="004E0634" w:rsidP="004E0634">
      <w:pPr>
        <w:spacing w:after="0"/>
        <w:ind w:left="-284" w:right="49"/>
        <w:rPr>
          <w:color w:val="000000"/>
          <w:sz w:val="22"/>
          <w:szCs w:val="24"/>
        </w:rPr>
      </w:pPr>
      <w:r w:rsidRPr="0047310E">
        <w:rPr>
          <w:spacing w:val="1"/>
          <w:sz w:val="22"/>
          <w:szCs w:val="24"/>
        </w:rPr>
        <w:t>S</w:t>
      </w:r>
      <w:r w:rsidRPr="0047310E">
        <w:rPr>
          <w:sz w:val="22"/>
          <w:szCs w:val="24"/>
        </w:rPr>
        <w:t>ubm</w:t>
      </w:r>
      <w:r w:rsidRPr="0047310E">
        <w:rPr>
          <w:spacing w:val="1"/>
          <w:sz w:val="22"/>
          <w:szCs w:val="24"/>
        </w:rPr>
        <w:t>i</w:t>
      </w:r>
      <w:r w:rsidRPr="0047310E">
        <w:rPr>
          <w:sz w:val="22"/>
          <w:szCs w:val="24"/>
        </w:rPr>
        <w:t>t</w:t>
      </w:r>
      <w:r w:rsidRPr="0047310E">
        <w:rPr>
          <w:spacing w:val="1"/>
          <w:sz w:val="22"/>
          <w:szCs w:val="24"/>
        </w:rPr>
        <w:t>t</w:t>
      </w:r>
      <w:r w:rsidRPr="0047310E">
        <w:rPr>
          <w:spacing w:val="-1"/>
          <w:sz w:val="22"/>
          <w:szCs w:val="24"/>
        </w:rPr>
        <w:t>e</w:t>
      </w:r>
      <w:r w:rsidRPr="0047310E">
        <w:rPr>
          <w:sz w:val="22"/>
          <w:szCs w:val="24"/>
        </w:rPr>
        <w:t>d</w:t>
      </w:r>
      <w:r w:rsidRPr="0047310E">
        <w:rPr>
          <w:spacing w:val="2"/>
          <w:sz w:val="22"/>
          <w:szCs w:val="24"/>
        </w:rPr>
        <w:t xml:space="preserve"> b</w:t>
      </w:r>
      <w:r w:rsidRPr="0047310E">
        <w:rPr>
          <w:sz w:val="22"/>
          <w:szCs w:val="24"/>
        </w:rPr>
        <w:t>y</w:t>
      </w:r>
      <w:r w:rsidRPr="0047310E">
        <w:rPr>
          <w:spacing w:val="-4"/>
          <w:sz w:val="22"/>
          <w:szCs w:val="24"/>
        </w:rPr>
        <w:t xml:space="preserve"> </w:t>
      </w:r>
      <w:r w:rsidR="00D90296" w:rsidRPr="0047310E">
        <w:rPr>
          <w:sz w:val="22"/>
          <w:szCs w:val="24"/>
        </w:rPr>
        <w:t>BURÇİN SARI</w:t>
      </w:r>
      <w:r w:rsidRPr="0047310E">
        <w:rPr>
          <w:sz w:val="22"/>
          <w:szCs w:val="24"/>
        </w:rPr>
        <w:t xml:space="preserve"> in</w:t>
      </w:r>
      <w:r w:rsidRPr="0047310E">
        <w:rPr>
          <w:spacing w:val="3"/>
          <w:sz w:val="22"/>
          <w:szCs w:val="24"/>
        </w:rPr>
        <w:t xml:space="preserve"> </w:t>
      </w:r>
      <w:r w:rsidRPr="0047310E">
        <w:rPr>
          <w:sz w:val="22"/>
          <w:szCs w:val="24"/>
        </w:rPr>
        <w:t>p</w:t>
      </w:r>
      <w:r w:rsidRPr="0047310E">
        <w:rPr>
          <w:spacing w:val="-1"/>
          <w:sz w:val="22"/>
          <w:szCs w:val="24"/>
        </w:rPr>
        <w:t>a</w:t>
      </w:r>
      <w:r w:rsidRPr="0047310E">
        <w:rPr>
          <w:sz w:val="22"/>
          <w:szCs w:val="24"/>
        </w:rPr>
        <w:t>rtial</w:t>
      </w:r>
      <w:r w:rsidRPr="0047310E">
        <w:rPr>
          <w:spacing w:val="2"/>
          <w:sz w:val="22"/>
          <w:szCs w:val="24"/>
        </w:rPr>
        <w:t xml:space="preserve"> </w:t>
      </w:r>
      <w:r w:rsidRPr="0047310E">
        <w:rPr>
          <w:sz w:val="22"/>
          <w:szCs w:val="24"/>
        </w:rPr>
        <w:t>ful</w:t>
      </w:r>
      <w:r w:rsidRPr="0047310E">
        <w:rPr>
          <w:spacing w:val="-1"/>
          <w:sz w:val="22"/>
          <w:szCs w:val="24"/>
        </w:rPr>
        <w:t>f</w:t>
      </w:r>
      <w:r w:rsidRPr="0047310E">
        <w:rPr>
          <w:sz w:val="22"/>
          <w:szCs w:val="24"/>
        </w:rPr>
        <w:t>i</w:t>
      </w:r>
      <w:r w:rsidRPr="0047310E">
        <w:rPr>
          <w:spacing w:val="1"/>
          <w:sz w:val="22"/>
          <w:szCs w:val="24"/>
        </w:rPr>
        <w:t>l</w:t>
      </w:r>
      <w:r w:rsidRPr="0047310E">
        <w:rPr>
          <w:sz w:val="22"/>
          <w:szCs w:val="24"/>
        </w:rPr>
        <w:t>l</w:t>
      </w:r>
      <w:r w:rsidRPr="0047310E">
        <w:rPr>
          <w:spacing w:val="1"/>
          <w:sz w:val="22"/>
          <w:szCs w:val="24"/>
        </w:rPr>
        <w:t>m</w:t>
      </w:r>
      <w:r w:rsidRPr="0047310E">
        <w:rPr>
          <w:spacing w:val="-1"/>
          <w:sz w:val="22"/>
          <w:szCs w:val="24"/>
        </w:rPr>
        <w:t>e</w:t>
      </w:r>
      <w:r w:rsidRPr="0047310E">
        <w:rPr>
          <w:sz w:val="22"/>
          <w:szCs w:val="24"/>
        </w:rPr>
        <w:t>nt</w:t>
      </w:r>
      <w:r w:rsidRPr="0047310E">
        <w:rPr>
          <w:spacing w:val="3"/>
          <w:sz w:val="22"/>
          <w:szCs w:val="24"/>
        </w:rPr>
        <w:t xml:space="preserve"> </w:t>
      </w:r>
      <w:r w:rsidRPr="0047310E">
        <w:rPr>
          <w:sz w:val="22"/>
          <w:szCs w:val="24"/>
        </w:rPr>
        <w:t>of</w:t>
      </w:r>
      <w:r w:rsidRPr="0047310E">
        <w:rPr>
          <w:spacing w:val="1"/>
          <w:sz w:val="22"/>
          <w:szCs w:val="24"/>
        </w:rPr>
        <w:t xml:space="preserve"> </w:t>
      </w:r>
      <w:r w:rsidRPr="0047310E">
        <w:rPr>
          <w:sz w:val="22"/>
          <w:szCs w:val="24"/>
        </w:rPr>
        <w:t>the</w:t>
      </w:r>
      <w:r w:rsidRPr="0047310E">
        <w:rPr>
          <w:spacing w:val="2"/>
          <w:sz w:val="22"/>
          <w:szCs w:val="24"/>
        </w:rPr>
        <w:t xml:space="preserve"> </w:t>
      </w:r>
      <w:r w:rsidRPr="0047310E">
        <w:rPr>
          <w:sz w:val="22"/>
          <w:szCs w:val="24"/>
        </w:rPr>
        <w:t>r</w:t>
      </w:r>
      <w:r w:rsidRPr="0047310E">
        <w:rPr>
          <w:spacing w:val="-2"/>
          <w:sz w:val="22"/>
          <w:szCs w:val="24"/>
        </w:rPr>
        <w:t>e</w:t>
      </w:r>
      <w:r w:rsidRPr="0047310E">
        <w:rPr>
          <w:sz w:val="22"/>
          <w:szCs w:val="24"/>
        </w:rPr>
        <w:t>quir</w:t>
      </w:r>
      <w:r w:rsidRPr="0047310E">
        <w:rPr>
          <w:spacing w:val="-1"/>
          <w:sz w:val="22"/>
          <w:szCs w:val="24"/>
        </w:rPr>
        <w:t>e</w:t>
      </w:r>
      <w:r w:rsidRPr="0047310E">
        <w:rPr>
          <w:sz w:val="22"/>
          <w:szCs w:val="24"/>
        </w:rPr>
        <w:t>ments</w:t>
      </w:r>
      <w:r w:rsidRPr="0047310E">
        <w:rPr>
          <w:spacing w:val="5"/>
          <w:sz w:val="22"/>
          <w:szCs w:val="24"/>
        </w:rPr>
        <w:t xml:space="preserve"> </w:t>
      </w:r>
      <w:r w:rsidRPr="0047310E">
        <w:rPr>
          <w:sz w:val="22"/>
          <w:szCs w:val="24"/>
        </w:rPr>
        <w:t>for</w:t>
      </w:r>
      <w:r w:rsidRPr="0047310E">
        <w:rPr>
          <w:spacing w:val="1"/>
          <w:sz w:val="22"/>
          <w:szCs w:val="24"/>
        </w:rPr>
        <w:t xml:space="preserve"> </w:t>
      </w:r>
      <w:r w:rsidRPr="0047310E">
        <w:rPr>
          <w:sz w:val="22"/>
          <w:szCs w:val="24"/>
        </w:rPr>
        <w:t>the</w:t>
      </w:r>
      <w:r w:rsidRPr="0047310E">
        <w:rPr>
          <w:spacing w:val="2"/>
          <w:sz w:val="22"/>
          <w:szCs w:val="24"/>
        </w:rPr>
        <w:t xml:space="preserve"> </w:t>
      </w:r>
      <w:r w:rsidRPr="0047310E">
        <w:rPr>
          <w:sz w:val="22"/>
          <w:szCs w:val="24"/>
        </w:rPr>
        <w:t>d</w:t>
      </w:r>
      <w:r w:rsidRPr="0047310E">
        <w:rPr>
          <w:spacing w:val="-1"/>
          <w:sz w:val="22"/>
          <w:szCs w:val="24"/>
        </w:rPr>
        <w:t>e</w:t>
      </w:r>
      <w:r w:rsidRPr="0047310E">
        <w:rPr>
          <w:sz w:val="22"/>
          <w:szCs w:val="24"/>
        </w:rPr>
        <w:t>g</w:t>
      </w:r>
      <w:r w:rsidRPr="0047310E">
        <w:rPr>
          <w:spacing w:val="-1"/>
          <w:sz w:val="22"/>
          <w:szCs w:val="24"/>
        </w:rPr>
        <w:t>re</w:t>
      </w:r>
      <w:r w:rsidRPr="0047310E">
        <w:rPr>
          <w:sz w:val="22"/>
          <w:szCs w:val="24"/>
        </w:rPr>
        <w:t>e</w:t>
      </w:r>
      <w:r w:rsidRPr="0047310E">
        <w:rPr>
          <w:spacing w:val="1"/>
          <w:sz w:val="22"/>
          <w:szCs w:val="24"/>
        </w:rPr>
        <w:t xml:space="preserve"> </w:t>
      </w:r>
      <w:r w:rsidRPr="0047310E">
        <w:rPr>
          <w:sz w:val="22"/>
          <w:szCs w:val="24"/>
        </w:rPr>
        <w:t xml:space="preserve">of </w:t>
      </w:r>
      <w:r w:rsidRPr="0047310E">
        <w:rPr>
          <w:b/>
          <w:sz w:val="22"/>
          <w:szCs w:val="24"/>
        </w:rPr>
        <w:t>Do</w:t>
      </w:r>
      <w:r w:rsidRPr="0047310E">
        <w:rPr>
          <w:b/>
          <w:spacing w:val="-1"/>
          <w:sz w:val="22"/>
          <w:szCs w:val="24"/>
        </w:rPr>
        <w:t>c</w:t>
      </w:r>
      <w:r w:rsidRPr="0047310E">
        <w:rPr>
          <w:b/>
          <w:sz w:val="22"/>
          <w:szCs w:val="24"/>
        </w:rPr>
        <w:t xml:space="preserve">tor of </w:t>
      </w:r>
      <w:r w:rsidR="00987BF1" w:rsidRPr="0047310E">
        <w:rPr>
          <w:b/>
          <w:spacing w:val="-3"/>
          <w:sz w:val="22"/>
          <w:szCs w:val="24"/>
        </w:rPr>
        <w:t>P</w:t>
      </w:r>
      <w:r w:rsidR="00987BF1" w:rsidRPr="0047310E">
        <w:rPr>
          <w:b/>
          <w:spacing w:val="1"/>
          <w:sz w:val="22"/>
          <w:szCs w:val="24"/>
        </w:rPr>
        <w:t>h</w:t>
      </w:r>
      <w:r w:rsidR="00987BF1" w:rsidRPr="0047310E">
        <w:rPr>
          <w:b/>
          <w:sz w:val="22"/>
          <w:szCs w:val="24"/>
        </w:rPr>
        <w:t>i</w:t>
      </w:r>
      <w:r w:rsidR="00987BF1" w:rsidRPr="0047310E">
        <w:rPr>
          <w:b/>
          <w:spacing w:val="1"/>
          <w:sz w:val="22"/>
          <w:szCs w:val="24"/>
        </w:rPr>
        <w:t>l</w:t>
      </w:r>
      <w:r w:rsidR="00987BF1" w:rsidRPr="0047310E">
        <w:rPr>
          <w:b/>
          <w:sz w:val="22"/>
          <w:szCs w:val="24"/>
        </w:rPr>
        <w:t>oso</w:t>
      </w:r>
      <w:r w:rsidR="00987BF1" w:rsidRPr="0047310E">
        <w:rPr>
          <w:b/>
          <w:spacing w:val="1"/>
          <w:sz w:val="22"/>
          <w:szCs w:val="24"/>
        </w:rPr>
        <w:t>phy</w:t>
      </w:r>
      <w:r w:rsidRPr="0047310E">
        <w:rPr>
          <w:b/>
          <w:sz w:val="22"/>
          <w:szCs w:val="24"/>
        </w:rPr>
        <w:t xml:space="preserve"> in</w:t>
      </w:r>
      <w:r w:rsidR="00D90296" w:rsidRPr="0047310E">
        <w:rPr>
          <w:b/>
          <w:sz w:val="22"/>
          <w:szCs w:val="24"/>
        </w:rPr>
        <w:t xml:space="preserve"> Information Systems</w:t>
      </w:r>
      <w:r w:rsidRPr="0047310E">
        <w:rPr>
          <w:b/>
          <w:sz w:val="22"/>
          <w:szCs w:val="24"/>
        </w:rPr>
        <w:t xml:space="preserve"> Department, </w:t>
      </w:r>
      <w:r w:rsidRPr="0047310E">
        <w:rPr>
          <w:b/>
          <w:color w:val="000000"/>
          <w:spacing w:val="-1"/>
          <w:sz w:val="22"/>
          <w:szCs w:val="24"/>
        </w:rPr>
        <w:t>M</w:t>
      </w:r>
      <w:r w:rsidRPr="0047310E">
        <w:rPr>
          <w:b/>
          <w:color w:val="000000"/>
          <w:sz w:val="22"/>
          <w:szCs w:val="24"/>
        </w:rPr>
        <w:t>i</w:t>
      </w:r>
      <w:r w:rsidRPr="0047310E">
        <w:rPr>
          <w:b/>
          <w:color w:val="000000"/>
          <w:spacing w:val="1"/>
          <w:sz w:val="22"/>
          <w:szCs w:val="24"/>
        </w:rPr>
        <w:t>dd</w:t>
      </w:r>
      <w:r w:rsidRPr="0047310E">
        <w:rPr>
          <w:b/>
          <w:color w:val="000000"/>
          <w:sz w:val="22"/>
          <w:szCs w:val="24"/>
        </w:rPr>
        <w:t>le East Te</w:t>
      </w:r>
      <w:r w:rsidRPr="0047310E">
        <w:rPr>
          <w:b/>
          <w:color w:val="000000"/>
          <w:spacing w:val="-1"/>
          <w:sz w:val="22"/>
          <w:szCs w:val="24"/>
        </w:rPr>
        <w:t>c</w:t>
      </w:r>
      <w:r w:rsidRPr="0047310E">
        <w:rPr>
          <w:b/>
          <w:color w:val="000000"/>
          <w:spacing w:val="1"/>
          <w:sz w:val="22"/>
          <w:szCs w:val="24"/>
        </w:rPr>
        <w:t>hn</w:t>
      </w:r>
      <w:r w:rsidRPr="0047310E">
        <w:rPr>
          <w:b/>
          <w:color w:val="000000"/>
          <w:sz w:val="22"/>
          <w:szCs w:val="24"/>
        </w:rPr>
        <w:t>ical Un</w:t>
      </w:r>
      <w:r w:rsidRPr="0047310E">
        <w:rPr>
          <w:b/>
          <w:color w:val="000000"/>
          <w:spacing w:val="1"/>
          <w:sz w:val="22"/>
          <w:szCs w:val="24"/>
        </w:rPr>
        <w:t>i</w:t>
      </w:r>
      <w:r w:rsidRPr="0047310E">
        <w:rPr>
          <w:b/>
          <w:color w:val="000000"/>
          <w:sz w:val="22"/>
          <w:szCs w:val="24"/>
        </w:rPr>
        <w:t>v</w:t>
      </w:r>
      <w:r w:rsidRPr="0047310E">
        <w:rPr>
          <w:b/>
          <w:color w:val="000000"/>
          <w:spacing w:val="-1"/>
          <w:sz w:val="22"/>
          <w:szCs w:val="24"/>
        </w:rPr>
        <w:t>er</w:t>
      </w:r>
      <w:r w:rsidRPr="0047310E">
        <w:rPr>
          <w:b/>
          <w:color w:val="000000"/>
          <w:sz w:val="22"/>
          <w:szCs w:val="24"/>
        </w:rPr>
        <w:t>sity</w:t>
      </w:r>
      <w:r w:rsidRPr="0047310E">
        <w:rPr>
          <w:b/>
          <w:color w:val="000000"/>
          <w:spacing w:val="2"/>
          <w:sz w:val="22"/>
          <w:szCs w:val="24"/>
        </w:rPr>
        <w:t xml:space="preserve"> </w:t>
      </w:r>
      <w:r w:rsidRPr="0047310E">
        <w:rPr>
          <w:color w:val="000000"/>
          <w:spacing w:val="2"/>
          <w:sz w:val="22"/>
          <w:szCs w:val="24"/>
        </w:rPr>
        <w:t>b</w:t>
      </w:r>
      <w:r w:rsidRPr="0047310E">
        <w:rPr>
          <w:color w:val="000000"/>
          <w:spacing w:val="-5"/>
          <w:sz w:val="22"/>
          <w:szCs w:val="24"/>
        </w:rPr>
        <w:t>y</w:t>
      </w:r>
      <w:r w:rsidRPr="0047310E">
        <w:rPr>
          <w:color w:val="000000"/>
          <w:sz w:val="22"/>
          <w:szCs w:val="24"/>
        </w:rPr>
        <w:t>,</w:t>
      </w:r>
    </w:p>
    <w:p w14:paraId="335B4E38" w14:textId="77777777" w:rsidR="004E0634" w:rsidRPr="0047310E" w:rsidRDefault="004E0634" w:rsidP="004E0634">
      <w:pPr>
        <w:spacing w:after="0"/>
        <w:ind w:left="-284" w:right="49"/>
        <w:rPr>
          <w:sz w:val="22"/>
          <w:szCs w:val="24"/>
        </w:rPr>
      </w:pPr>
    </w:p>
    <w:p w14:paraId="50D49621" w14:textId="05B70C20" w:rsidR="004E0634" w:rsidRPr="0047310E" w:rsidRDefault="00DF453A" w:rsidP="004E0634">
      <w:pPr>
        <w:spacing w:after="0"/>
        <w:ind w:left="-284" w:right="4464"/>
        <w:jc w:val="left"/>
        <w:rPr>
          <w:sz w:val="22"/>
          <w:szCs w:val="24"/>
        </w:rPr>
      </w:pPr>
      <w:r w:rsidRPr="00DF453A">
        <w:rPr>
          <w:sz w:val="22"/>
          <w:szCs w:val="24"/>
        </w:rPr>
        <w:t>Prof. Dr. Banu GÜNEL KILIÇ</w:t>
      </w:r>
    </w:p>
    <w:p w14:paraId="06905D63" w14:textId="65631BAE" w:rsidR="004E0634" w:rsidRPr="0047310E" w:rsidRDefault="004E0634" w:rsidP="004E0634">
      <w:pPr>
        <w:tabs>
          <w:tab w:val="left" w:pos="4395"/>
        </w:tabs>
        <w:spacing w:after="0"/>
        <w:ind w:left="-284" w:right="3309"/>
        <w:jc w:val="left"/>
        <w:rPr>
          <w:b/>
          <w:sz w:val="22"/>
          <w:szCs w:val="24"/>
        </w:rPr>
      </w:pPr>
      <w:r w:rsidRPr="0047310E">
        <w:rPr>
          <w:noProof/>
          <w:sz w:val="22"/>
          <w:szCs w:val="24"/>
          <w:lang w:val="tr-TR" w:eastAsia="tr-TR"/>
        </w:rPr>
        <mc:AlternateContent>
          <mc:Choice Requires="wpg">
            <w:drawing>
              <wp:anchor distT="0" distB="0" distL="114300" distR="114300" simplePos="0" relativeHeight="251835392" behindDoc="1" locked="0" layoutInCell="1" allowOverlap="1" wp14:anchorId="29961396" wp14:editId="7D7A3CFA">
                <wp:simplePos x="0" y="0"/>
                <wp:positionH relativeFrom="page">
                  <wp:posOffset>5187950</wp:posOffset>
                </wp:positionH>
                <wp:positionV relativeFrom="paragraph">
                  <wp:posOffset>49530</wp:posOffset>
                </wp:positionV>
                <wp:extent cx="1557655" cy="0"/>
                <wp:effectExtent l="0" t="0" r="23495" b="19050"/>
                <wp:wrapNone/>
                <wp:docPr id="213" name="Group 213"/>
                <wp:cNvGraphicFramePr/>
                <a:graphic xmlns:a="http://schemas.openxmlformats.org/drawingml/2006/main">
                  <a:graphicData uri="http://schemas.microsoft.com/office/word/2010/wordprocessingGroup">
                    <wpg:wgp>
                      <wpg:cNvGrpSpPr/>
                      <wpg:grpSpPr bwMode="auto">
                        <a:xfrm>
                          <a:off x="0" y="0"/>
                          <a:ext cx="1557655" cy="0"/>
                          <a:chOff x="4539615" y="3313430"/>
                          <a:chExt cx="2453" cy="0"/>
                        </a:xfrm>
                      </wpg:grpSpPr>
                      <wps:wsp>
                        <wps:cNvPr id="28" name="Freeform 28"/>
                        <wps:cNvSpPr>
                          <a:spLocks/>
                        </wps:cNvSpPr>
                        <wps:spPr bwMode="auto">
                          <a:xfrm>
                            <a:off x="4539615" y="3313430"/>
                            <a:ext cx="2453" cy="0"/>
                          </a:xfrm>
                          <a:custGeom>
                            <a:avLst/>
                            <a:gdLst>
                              <a:gd name="T0" fmla="+- 0 7149 7149"/>
                              <a:gd name="T1" fmla="*/ T0 w 2453"/>
                              <a:gd name="T2" fmla="+- 0 9602 7149"/>
                              <a:gd name="T3" fmla="*/ T2 w 2453"/>
                            </a:gdLst>
                            <a:ahLst/>
                            <a:cxnLst>
                              <a:cxn ang="0">
                                <a:pos x="T1" y="0"/>
                              </a:cxn>
                              <a:cxn ang="0">
                                <a:pos x="T3" y="0"/>
                              </a:cxn>
                            </a:cxnLst>
                            <a:rect l="0" t="0" r="r" b="b"/>
                            <a:pathLst>
                              <a:path w="2453">
                                <a:moveTo>
                                  <a:pt x="0" y="0"/>
                                </a:moveTo>
                                <a:lnTo>
                                  <a:pt x="245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CE8C9" id="Group 213" o:spid="_x0000_s1026" style="position:absolute;margin-left:408.5pt;margin-top:3.9pt;width:122.65pt;height:0;z-index:-251481088;mso-position-horizontal-relative:page" coordorigin="45396,33134"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">
                <v:shape id="Freeform 28" o:spid="_x0000_s1027" style="position:absolute;left:45396;top:33134;width:24;height:0;visibility:visible;mso-wrap-style:square;v-text-anchor:top" coordsize="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" path="m,l2453,e" filled="f" strokeweight=".7pt">
                  <v:path arrowok="t" o:connecttype="custom" o:connectlocs="0,0;2453,0" o:connectangles="0,0"/>
                </v:shape>
                <w10:wrap anchorx="page"/>
              </v:group>
            </w:pict>
          </mc:Fallback>
        </mc:AlternateContent>
      </w:r>
      <w:r w:rsidR="00840616" w:rsidRPr="0047310E">
        <w:rPr>
          <w:sz w:val="22"/>
          <w:szCs w:val="24"/>
        </w:rPr>
        <w:t>Dean</w:t>
      </w:r>
      <w:r w:rsidRPr="0047310E">
        <w:rPr>
          <w:sz w:val="22"/>
          <w:szCs w:val="24"/>
        </w:rPr>
        <w:t xml:space="preserve">, </w:t>
      </w:r>
      <w:r w:rsidRPr="0047310E">
        <w:rPr>
          <w:b/>
          <w:sz w:val="22"/>
          <w:szCs w:val="24"/>
        </w:rPr>
        <w:t>Graduate School of Informatics</w:t>
      </w:r>
    </w:p>
    <w:p w14:paraId="6B5B59EE" w14:textId="77777777" w:rsidR="004E0634" w:rsidRPr="0047310E" w:rsidRDefault="004E0634" w:rsidP="004E0634">
      <w:pPr>
        <w:spacing w:after="0"/>
        <w:ind w:left="-284"/>
        <w:jc w:val="left"/>
        <w:rPr>
          <w:sz w:val="22"/>
          <w:szCs w:val="24"/>
        </w:rPr>
      </w:pPr>
    </w:p>
    <w:p w14:paraId="2A95FDCB" w14:textId="2D363319" w:rsidR="004E0634" w:rsidRPr="0047310E" w:rsidRDefault="00DF453A" w:rsidP="004E0634">
      <w:pPr>
        <w:spacing w:after="0"/>
        <w:ind w:left="-284" w:right="5010"/>
        <w:jc w:val="left"/>
        <w:rPr>
          <w:sz w:val="22"/>
          <w:szCs w:val="24"/>
        </w:rPr>
      </w:pPr>
      <w:r w:rsidRPr="00DF453A">
        <w:rPr>
          <w:sz w:val="22"/>
          <w:szCs w:val="24"/>
        </w:rPr>
        <w:t>Prof. Dr. Altan KOÇYİĞİT</w:t>
      </w:r>
    </w:p>
    <w:p w14:paraId="573611D0" w14:textId="124EB33E" w:rsidR="004E0634" w:rsidRPr="0047310E" w:rsidRDefault="004E0634" w:rsidP="004E0634">
      <w:pPr>
        <w:spacing w:before="41" w:after="0"/>
        <w:ind w:left="-284" w:right="4322"/>
        <w:jc w:val="left"/>
        <w:rPr>
          <w:sz w:val="22"/>
          <w:szCs w:val="24"/>
        </w:rPr>
      </w:pPr>
      <w:r w:rsidRPr="0047310E">
        <w:rPr>
          <w:noProof/>
          <w:sz w:val="22"/>
          <w:szCs w:val="24"/>
          <w:lang w:val="tr-TR" w:eastAsia="tr-TR"/>
        </w:rPr>
        <mc:AlternateContent>
          <mc:Choice Requires="wpg">
            <w:drawing>
              <wp:anchor distT="0" distB="0" distL="114300" distR="114300" simplePos="0" relativeHeight="251836416" behindDoc="1" locked="0" layoutInCell="1" allowOverlap="1" wp14:anchorId="55823AB4" wp14:editId="0012FD36">
                <wp:simplePos x="0" y="0"/>
                <wp:positionH relativeFrom="page">
                  <wp:posOffset>5187315</wp:posOffset>
                </wp:positionH>
                <wp:positionV relativeFrom="paragraph">
                  <wp:posOffset>97155</wp:posOffset>
                </wp:positionV>
                <wp:extent cx="1557655" cy="0"/>
                <wp:effectExtent l="0" t="0" r="23495" b="19050"/>
                <wp:wrapNone/>
                <wp:docPr id="211" name="Group 211"/>
                <wp:cNvGraphicFramePr/>
                <a:graphic xmlns:a="http://schemas.openxmlformats.org/drawingml/2006/main">
                  <a:graphicData uri="http://schemas.microsoft.com/office/word/2010/wordprocessingGroup">
                    <wpg:wgp>
                      <wpg:cNvGrpSpPr/>
                      <wpg:grpSpPr bwMode="auto">
                        <a:xfrm>
                          <a:off x="0" y="0"/>
                          <a:ext cx="1557655" cy="0"/>
                          <a:chOff x="4539615" y="3918585"/>
                          <a:chExt cx="2453" cy="0"/>
                        </a:xfrm>
                      </wpg:grpSpPr>
                      <wps:wsp>
                        <wps:cNvPr id="26" name="Freeform 26"/>
                        <wps:cNvSpPr>
                          <a:spLocks/>
                        </wps:cNvSpPr>
                        <wps:spPr bwMode="auto">
                          <a:xfrm>
                            <a:off x="4539615" y="3918585"/>
                            <a:ext cx="2453" cy="0"/>
                          </a:xfrm>
                          <a:custGeom>
                            <a:avLst/>
                            <a:gdLst>
                              <a:gd name="T0" fmla="+- 0 7149 7149"/>
                              <a:gd name="T1" fmla="*/ T0 w 2453"/>
                              <a:gd name="T2" fmla="+- 0 9602 7149"/>
                              <a:gd name="T3" fmla="*/ T2 w 2453"/>
                            </a:gdLst>
                            <a:ahLst/>
                            <a:cxnLst>
                              <a:cxn ang="0">
                                <a:pos x="T1" y="0"/>
                              </a:cxn>
                              <a:cxn ang="0">
                                <a:pos x="T3" y="0"/>
                              </a:cxn>
                            </a:cxnLst>
                            <a:rect l="0" t="0" r="r" b="b"/>
                            <a:pathLst>
                              <a:path w="2453">
                                <a:moveTo>
                                  <a:pt x="0" y="0"/>
                                </a:moveTo>
                                <a:lnTo>
                                  <a:pt x="245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276CB" id="Group 211" o:spid="_x0000_s1026" style="position:absolute;margin-left:408.45pt;margin-top:7.65pt;width:122.65pt;height:0;z-index:-251480064;mso-position-horizontal-relative:page" coordorigin="45396,39185"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">
                <v:shape id="Freeform 26" o:spid="_x0000_s1027" style="position:absolute;left:45396;top:39185;width:24;height:0;visibility:visible;mso-wrap-style:square;v-text-anchor:top" coordsize="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" path="m,l2453,e" filled="f" strokeweight=".7pt">
                  <v:path arrowok="t" o:connecttype="custom" o:connectlocs="0,0;2453,0" o:connectangles="0,0"/>
                </v:shape>
                <w10:wrap anchorx="page"/>
              </v:group>
            </w:pict>
          </mc:Fallback>
        </mc:AlternateContent>
      </w:r>
      <w:r w:rsidRPr="0047310E">
        <w:rPr>
          <w:sz w:val="22"/>
          <w:szCs w:val="24"/>
        </w:rPr>
        <w:t>H</w:t>
      </w:r>
      <w:r w:rsidRPr="0047310E">
        <w:rPr>
          <w:spacing w:val="-1"/>
          <w:sz w:val="22"/>
          <w:szCs w:val="24"/>
        </w:rPr>
        <w:t>ea</w:t>
      </w:r>
      <w:r w:rsidRPr="0047310E">
        <w:rPr>
          <w:sz w:val="22"/>
          <w:szCs w:val="24"/>
        </w:rPr>
        <w:t>d of</w:t>
      </w:r>
      <w:r w:rsidRPr="0047310E">
        <w:rPr>
          <w:spacing w:val="1"/>
          <w:sz w:val="22"/>
          <w:szCs w:val="24"/>
        </w:rPr>
        <w:t xml:space="preserve"> </w:t>
      </w:r>
      <w:r w:rsidRPr="0047310E">
        <w:rPr>
          <w:sz w:val="22"/>
          <w:szCs w:val="24"/>
        </w:rPr>
        <w:t>D</w:t>
      </w:r>
      <w:r w:rsidRPr="0047310E">
        <w:rPr>
          <w:spacing w:val="-1"/>
          <w:sz w:val="22"/>
          <w:szCs w:val="24"/>
        </w:rPr>
        <w:t>e</w:t>
      </w:r>
      <w:r w:rsidRPr="0047310E">
        <w:rPr>
          <w:sz w:val="22"/>
          <w:szCs w:val="24"/>
        </w:rPr>
        <w:t>p</w:t>
      </w:r>
      <w:r w:rsidRPr="0047310E">
        <w:rPr>
          <w:spacing w:val="1"/>
          <w:sz w:val="22"/>
          <w:szCs w:val="24"/>
        </w:rPr>
        <w:t>a</w:t>
      </w:r>
      <w:r w:rsidRPr="0047310E">
        <w:rPr>
          <w:sz w:val="22"/>
          <w:szCs w:val="24"/>
        </w:rPr>
        <w:t>rtme</w:t>
      </w:r>
      <w:r w:rsidRPr="0047310E">
        <w:rPr>
          <w:spacing w:val="-1"/>
          <w:sz w:val="22"/>
          <w:szCs w:val="24"/>
        </w:rPr>
        <w:t>n</w:t>
      </w:r>
      <w:r w:rsidRPr="0047310E">
        <w:rPr>
          <w:sz w:val="22"/>
          <w:szCs w:val="24"/>
        </w:rPr>
        <w:t>t,</w:t>
      </w:r>
      <w:r w:rsidRPr="0047310E">
        <w:rPr>
          <w:spacing w:val="1"/>
          <w:sz w:val="22"/>
          <w:szCs w:val="24"/>
        </w:rPr>
        <w:t xml:space="preserve"> </w:t>
      </w:r>
      <w:r w:rsidR="00DF453A">
        <w:rPr>
          <w:b/>
          <w:spacing w:val="1"/>
          <w:sz w:val="22"/>
          <w:szCs w:val="24"/>
        </w:rPr>
        <w:t>Information Systems</w:t>
      </w:r>
    </w:p>
    <w:p w14:paraId="505633D3" w14:textId="77777777" w:rsidR="004E0634" w:rsidRPr="0047310E" w:rsidRDefault="004E0634" w:rsidP="004E0634">
      <w:pPr>
        <w:spacing w:after="0"/>
        <w:ind w:left="-284"/>
        <w:jc w:val="left"/>
        <w:rPr>
          <w:sz w:val="22"/>
          <w:szCs w:val="24"/>
        </w:rPr>
      </w:pPr>
    </w:p>
    <w:p w14:paraId="160F08A3" w14:textId="47903337" w:rsidR="004E0634" w:rsidRPr="0047310E" w:rsidRDefault="004E0634" w:rsidP="004E0634">
      <w:pPr>
        <w:spacing w:after="0"/>
        <w:ind w:left="-284" w:right="4464"/>
        <w:jc w:val="left"/>
        <w:rPr>
          <w:sz w:val="22"/>
          <w:szCs w:val="24"/>
        </w:rPr>
      </w:pPr>
      <w:r w:rsidRPr="0047310E">
        <w:rPr>
          <w:sz w:val="22"/>
          <w:szCs w:val="24"/>
        </w:rPr>
        <w:t xml:space="preserve">Prof. Dr. </w:t>
      </w:r>
      <w:r w:rsidR="00044991" w:rsidRPr="00044991">
        <w:rPr>
          <w:sz w:val="22"/>
          <w:szCs w:val="24"/>
        </w:rPr>
        <w:t>Sevgi Özkan Yıldırım</w:t>
      </w:r>
    </w:p>
    <w:p w14:paraId="59CB06AB" w14:textId="1D10A037" w:rsidR="004E0634" w:rsidRPr="0047310E" w:rsidRDefault="004E0634" w:rsidP="004E0634">
      <w:pPr>
        <w:spacing w:before="43" w:after="0"/>
        <w:ind w:left="-284" w:right="4322"/>
        <w:jc w:val="left"/>
        <w:rPr>
          <w:b/>
          <w:spacing w:val="1"/>
          <w:sz w:val="22"/>
          <w:szCs w:val="24"/>
        </w:rPr>
      </w:pPr>
      <w:r w:rsidRPr="0047310E">
        <w:rPr>
          <w:noProof/>
          <w:sz w:val="22"/>
          <w:szCs w:val="24"/>
          <w:lang w:val="tr-TR" w:eastAsia="tr-TR"/>
        </w:rPr>
        <mc:AlternateContent>
          <mc:Choice Requires="wpg">
            <w:drawing>
              <wp:anchor distT="0" distB="0" distL="114300" distR="114300" simplePos="0" relativeHeight="251837440" behindDoc="1" locked="0" layoutInCell="1" allowOverlap="1" wp14:anchorId="7388B0B8" wp14:editId="5DF07436">
                <wp:simplePos x="0" y="0"/>
                <wp:positionH relativeFrom="page">
                  <wp:posOffset>5191125</wp:posOffset>
                </wp:positionH>
                <wp:positionV relativeFrom="paragraph">
                  <wp:posOffset>88265</wp:posOffset>
                </wp:positionV>
                <wp:extent cx="1558800" cy="0"/>
                <wp:effectExtent l="0" t="0" r="41910" b="19050"/>
                <wp:wrapNone/>
                <wp:docPr id="209" name="Group 209"/>
                <wp:cNvGraphicFramePr/>
                <a:graphic xmlns:a="http://schemas.openxmlformats.org/drawingml/2006/main">
                  <a:graphicData uri="http://schemas.microsoft.com/office/word/2010/wordprocessingGroup">
                    <wpg:wgp>
                      <wpg:cNvGrpSpPr/>
                      <wpg:grpSpPr bwMode="auto">
                        <a:xfrm>
                          <a:off x="0" y="0"/>
                          <a:ext cx="1558800" cy="0"/>
                          <a:chOff x="4610735" y="4516120"/>
                          <a:chExt cx="2340" cy="0"/>
                        </a:xfrm>
                      </wpg:grpSpPr>
                      <wps:wsp>
                        <wps:cNvPr id="24" name="Freeform 24"/>
                        <wps:cNvSpPr>
                          <a:spLocks/>
                        </wps:cNvSpPr>
                        <wps:spPr bwMode="auto">
                          <a:xfrm>
                            <a:off x="4610735" y="4516120"/>
                            <a:ext cx="2340" cy="0"/>
                          </a:xfrm>
                          <a:custGeom>
                            <a:avLst/>
                            <a:gdLst>
                              <a:gd name="T0" fmla="+- 0 7261 7261"/>
                              <a:gd name="T1" fmla="*/ T0 w 2340"/>
                              <a:gd name="T2" fmla="+- 0 9602 7261"/>
                              <a:gd name="T3" fmla="*/ T2 w 2340"/>
                            </a:gdLst>
                            <a:ahLst/>
                            <a:cxnLst>
                              <a:cxn ang="0">
                                <a:pos x="T1" y="0"/>
                              </a:cxn>
                              <a:cxn ang="0">
                                <a:pos x="T3" y="0"/>
                              </a:cxn>
                            </a:cxnLst>
                            <a:rect l="0" t="0" r="r" b="b"/>
                            <a:pathLst>
                              <a:path w="2340">
                                <a:moveTo>
                                  <a:pt x="0" y="0"/>
                                </a:moveTo>
                                <a:lnTo>
                                  <a:pt x="234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7FC92" id="Group 209" o:spid="_x0000_s1026" style="position:absolute;margin-left:408.75pt;margin-top:6.95pt;width:122.75pt;height:0;z-index:-251479040;mso-position-horizontal-relative:page" coordorigin="46107,45161" coordsize="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">
                <v:shape id="Freeform 24" o:spid="_x0000_s1027" style="position:absolute;left:46107;top:45161;width:23;height:0;visibility:visible;mso-wrap-style:square;v-text-anchor:top"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" path="m,l2341,e" filled="f" strokeweight=".7pt">
                  <v:path arrowok="t" o:connecttype="custom" o:connectlocs="0,0;2341,0" o:connectangles="0,0"/>
                </v:shape>
                <w10:wrap anchorx="page"/>
              </v:group>
            </w:pict>
          </mc:Fallback>
        </mc:AlternateContent>
      </w:r>
      <w:r w:rsidRPr="0047310E">
        <w:rPr>
          <w:spacing w:val="1"/>
          <w:sz w:val="22"/>
          <w:szCs w:val="24"/>
        </w:rPr>
        <w:t>S</w:t>
      </w:r>
      <w:r w:rsidRPr="0047310E">
        <w:rPr>
          <w:sz w:val="22"/>
          <w:szCs w:val="24"/>
        </w:rPr>
        <w:t>up</w:t>
      </w:r>
      <w:r w:rsidRPr="0047310E">
        <w:rPr>
          <w:spacing w:val="-1"/>
          <w:sz w:val="22"/>
          <w:szCs w:val="24"/>
        </w:rPr>
        <w:t>e</w:t>
      </w:r>
      <w:r w:rsidRPr="0047310E">
        <w:rPr>
          <w:sz w:val="22"/>
          <w:szCs w:val="24"/>
        </w:rPr>
        <w:t>rviso</w:t>
      </w:r>
      <w:r w:rsidRPr="0047310E">
        <w:rPr>
          <w:spacing w:val="-1"/>
          <w:sz w:val="22"/>
          <w:szCs w:val="24"/>
        </w:rPr>
        <w:t>r</w:t>
      </w:r>
      <w:r w:rsidRPr="0047310E">
        <w:rPr>
          <w:sz w:val="22"/>
          <w:szCs w:val="24"/>
        </w:rPr>
        <w:t xml:space="preserve">, </w:t>
      </w:r>
      <w:r w:rsidR="00DF453A">
        <w:rPr>
          <w:b/>
          <w:spacing w:val="1"/>
          <w:sz w:val="22"/>
          <w:szCs w:val="24"/>
        </w:rPr>
        <w:t>Information Systems</w:t>
      </w:r>
      <w:r w:rsidRPr="0047310E">
        <w:rPr>
          <w:b/>
          <w:spacing w:val="1"/>
          <w:sz w:val="22"/>
          <w:szCs w:val="24"/>
        </w:rPr>
        <w:t>, METU</w:t>
      </w:r>
    </w:p>
    <w:p w14:paraId="5CCBA377" w14:textId="77777777" w:rsidR="004E0634" w:rsidRPr="0047310E" w:rsidRDefault="004E0634" w:rsidP="004E0634">
      <w:pPr>
        <w:spacing w:before="43" w:after="0"/>
        <w:ind w:left="-284" w:right="4322"/>
        <w:jc w:val="left"/>
        <w:rPr>
          <w:b/>
          <w:spacing w:val="1"/>
          <w:sz w:val="22"/>
          <w:szCs w:val="24"/>
        </w:rPr>
      </w:pPr>
    </w:p>
    <w:p w14:paraId="0B4AE1CD" w14:textId="7FB79B5B" w:rsidR="004E0634" w:rsidRPr="0047310E" w:rsidRDefault="004E0634" w:rsidP="004E0634">
      <w:pPr>
        <w:spacing w:before="43" w:after="0"/>
        <w:ind w:left="-284" w:right="4322"/>
        <w:jc w:val="left"/>
        <w:rPr>
          <w:sz w:val="22"/>
          <w:szCs w:val="24"/>
        </w:rPr>
      </w:pPr>
      <w:r w:rsidRPr="0047310E">
        <w:rPr>
          <w:spacing w:val="1"/>
          <w:sz w:val="22"/>
          <w:szCs w:val="24"/>
        </w:rPr>
        <w:t xml:space="preserve">Prof. Dr.  </w:t>
      </w:r>
      <w:r w:rsidR="0070533B">
        <w:rPr>
          <w:spacing w:val="1"/>
          <w:sz w:val="22"/>
          <w:szCs w:val="24"/>
        </w:rPr>
        <w:t xml:space="preserve">Munir </w:t>
      </w:r>
      <w:proofErr w:type="spellStart"/>
      <w:r w:rsidR="0070533B">
        <w:rPr>
          <w:spacing w:val="1"/>
          <w:sz w:val="22"/>
          <w:szCs w:val="24"/>
        </w:rPr>
        <w:t>Mandviwalla</w:t>
      </w:r>
      <w:proofErr w:type="spellEnd"/>
    </w:p>
    <w:p w14:paraId="52C53995" w14:textId="5D70F9FA" w:rsidR="004E0634" w:rsidRPr="0047310E" w:rsidRDefault="004E0634" w:rsidP="004E0634">
      <w:pPr>
        <w:spacing w:before="2" w:after="0"/>
        <w:ind w:left="-284"/>
        <w:rPr>
          <w:b/>
          <w:sz w:val="22"/>
          <w:szCs w:val="24"/>
        </w:rPr>
      </w:pPr>
      <w:r w:rsidRPr="0047310E">
        <w:rPr>
          <w:noProof/>
          <w:sz w:val="22"/>
          <w:szCs w:val="24"/>
          <w:lang w:val="tr-TR" w:eastAsia="tr-TR"/>
        </w:rPr>
        <mc:AlternateContent>
          <mc:Choice Requires="wpg">
            <w:drawing>
              <wp:anchor distT="0" distB="0" distL="114300" distR="114300" simplePos="0" relativeHeight="251843584" behindDoc="1" locked="0" layoutInCell="1" allowOverlap="1" wp14:anchorId="6CA71C59" wp14:editId="61F76F47">
                <wp:simplePos x="0" y="0"/>
                <wp:positionH relativeFrom="page">
                  <wp:posOffset>5189220</wp:posOffset>
                </wp:positionH>
                <wp:positionV relativeFrom="paragraph">
                  <wp:posOffset>37464</wp:posOffset>
                </wp:positionV>
                <wp:extent cx="1558800" cy="0"/>
                <wp:effectExtent l="0" t="0" r="41910" b="19050"/>
                <wp:wrapNone/>
                <wp:docPr id="1" name="Group 1"/>
                <wp:cNvGraphicFramePr/>
                <a:graphic xmlns:a="http://schemas.openxmlformats.org/drawingml/2006/main">
                  <a:graphicData uri="http://schemas.microsoft.com/office/word/2010/wordprocessingGroup">
                    <wpg:wgp>
                      <wpg:cNvGrpSpPr/>
                      <wpg:grpSpPr bwMode="auto">
                        <a:xfrm>
                          <a:off x="0" y="0"/>
                          <a:ext cx="1558800" cy="0"/>
                          <a:chOff x="4610735" y="4516120"/>
                          <a:chExt cx="2340" cy="0"/>
                        </a:xfrm>
                      </wpg:grpSpPr>
                      <wps:wsp>
                        <wps:cNvPr id="2" name="Freeform 2"/>
                        <wps:cNvSpPr>
                          <a:spLocks/>
                        </wps:cNvSpPr>
                        <wps:spPr bwMode="auto">
                          <a:xfrm>
                            <a:off x="4610735" y="4516120"/>
                            <a:ext cx="2340" cy="0"/>
                          </a:xfrm>
                          <a:custGeom>
                            <a:avLst/>
                            <a:gdLst>
                              <a:gd name="T0" fmla="+- 0 7261 7261"/>
                              <a:gd name="T1" fmla="*/ T0 w 2340"/>
                              <a:gd name="T2" fmla="+- 0 9602 7261"/>
                              <a:gd name="T3" fmla="*/ T2 w 2340"/>
                            </a:gdLst>
                            <a:ahLst/>
                            <a:cxnLst>
                              <a:cxn ang="0">
                                <a:pos x="T1" y="0"/>
                              </a:cxn>
                              <a:cxn ang="0">
                                <a:pos x="T3" y="0"/>
                              </a:cxn>
                            </a:cxnLst>
                            <a:rect l="0" t="0" r="r" b="b"/>
                            <a:pathLst>
                              <a:path w="2340">
                                <a:moveTo>
                                  <a:pt x="0" y="0"/>
                                </a:moveTo>
                                <a:lnTo>
                                  <a:pt x="234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E544D" id="Group 1" o:spid="_x0000_s1026" style="position:absolute;margin-left:408.6pt;margin-top:2.95pt;width:122.75pt;height:0;z-index:-251472896;mso-position-horizontal-relative:page" coordorigin="46107,45161" coordsize="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">
                <v:shape id="Freeform 2" o:spid="_x0000_s1027" style="position:absolute;left:46107;top:45161;width:23;height:0;visibility:visible;mso-wrap-style:square;v-text-anchor:top"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" path="m,l2341,e" filled="f" strokeweight=".7pt">
                  <v:path arrowok="t" o:connecttype="custom" o:connectlocs="0,0;2341,0" o:connectangles="0,0"/>
                </v:shape>
                <w10:wrap anchorx="page"/>
              </v:group>
            </w:pict>
          </mc:Fallback>
        </mc:AlternateContent>
      </w:r>
      <w:r w:rsidRPr="0047310E">
        <w:rPr>
          <w:sz w:val="22"/>
          <w:szCs w:val="24"/>
        </w:rPr>
        <w:t xml:space="preserve">Co-Supervisor, </w:t>
      </w:r>
      <w:r w:rsidR="0070533B">
        <w:rPr>
          <w:b/>
          <w:sz w:val="22"/>
          <w:szCs w:val="24"/>
        </w:rPr>
        <w:t>Fox School of Business</w:t>
      </w:r>
      <w:r w:rsidRPr="0047310E">
        <w:rPr>
          <w:b/>
          <w:sz w:val="22"/>
          <w:szCs w:val="24"/>
        </w:rPr>
        <w:t xml:space="preserve">, </w:t>
      </w:r>
      <w:r w:rsidR="0070533B">
        <w:rPr>
          <w:b/>
          <w:sz w:val="22"/>
          <w:szCs w:val="24"/>
        </w:rPr>
        <w:t>Temple University</w:t>
      </w:r>
    </w:p>
    <w:p w14:paraId="733EE73C" w14:textId="77777777" w:rsidR="004E0634" w:rsidRPr="0047310E" w:rsidRDefault="004E0634" w:rsidP="004E0634">
      <w:pPr>
        <w:spacing w:before="2" w:after="0"/>
        <w:ind w:left="-284"/>
        <w:rPr>
          <w:sz w:val="22"/>
          <w:szCs w:val="24"/>
        </w:rPr>
      </w:pPr>
    </w:p>
    <w:p w14:paraId="4F39EE65" w14:textId="77777777" w:rsidR="004E0634" w:rsidRPr="0047310E" w:rsidRDefault="004E0634" w:rsidP="004E0634">
      <w:pPr>
        <w:spacing w:before="2" w:after="0"/>
        <w:ind w:left="-284"/>
        <w:rPr>
          <w:sz w:val="22"/>
          <w:szCs w:val="24"/>
        </w:rPr>
      </w:pPr>
    </w:p>
    <w:p w14:paraId="7C7B6D6F" w14:textId="77777777" w:rsidR="004E0634" w:rsidRPr="0047310E" w:rsidRDefault="004E0634" w:rsidP="004E0634">
      <w:pPr>
        <w:spacing w:after="0"/>
        <w:ind w:left="-284" w:right="4747"/>
        <w:rPr>
          <w:sz w:val="22"/>
          <w:szCs w:val="24"/>
        </w:rPr>
      </w:pPr>
      <w:r w:rsidRPr="0047310E">
        <w:rPr>
          <w:b/>
          <w:sz w:val="22"/>
          <w:szCs w:val="24"/>
        </w:rPr>
        <w:t>Exa</w:t>
      </w:r>
      <w:r w:rsidRPr="0047310E">
        <w:rPr>
          <w:b/>
          <w:spacing w:val="-3"/>
          <w:sz w:val="22"/>
          <w:szCs w:val="24"/>
        </w:rPr>
        <w:t>m</w:t>
      </w:r>
      <w:r w:rsidRPr="0047310E">
        <w:rPr>
          <w:b/>
          <w:sz w:val="22"/>
          <w:szCs w:val="24"/>
        </w:rPr>
        <w:t>i</w:t>
      </w:r>
      <w:r w:rsidRPr="0047310E">
        <w:rPr>
          <w:b/>
          <w:spacing w:val="1"/>
          <w:sz w:val="22"/>
          <w:szCs w:val="24"/>
        </w:rPr>
        <w:t>n</w:t>
      </w:r>
      <w:r w:rsidRPr="0047310E">
        <w:rPr>
          <w:b/>
          <w:sz w:val="22"/>
          <w:szCs w:val="24"/>
        </w:rPr>
        <w:t>i</w:t>
      </w:r>
      <w:r w:rsidRPr="0047310E">
        <w:rPr>
          <w:b/>
          <w:spacing w:val="1"/>
          <w:sz w:val="22"/>
          <w:szCs w:val="24"/>
        </w:rPr>
        <w:t>n</w:t>
      </w:r>
      <w:r w:rsidRPr="0047310E">
        <w:rPr>
          <w:b/>
          <w:sz w:val="22"/>
          <w:szCs w:val="24"/>
        </w:rPr>
        <w:t>g Co</w:t>
      </w:r>
      <w:r w:rsidRPr="0047310E">
        <w:rPr>
          <w:b/>
          <w:spacing w:val="-1"/>
          <w:sz w:val="22"/>
          <w:szCs w:val="24"/>
        </w:rPr>
        <w:t>m</w:t>
      </w:r>
      <w:r w:rsidRPr="0047310E">
        <w:rPr>
          <w:b/>
          <w:spacing w:val="-3"/>
          <w:sz w:val="22"/>
          <w:szCs w:val="24"/>
        </w:rPr>
        <w:t>m</w:t>
      </w:r>
      <w:r w:rsidRPr="0047310E">
        <w:rPr>
          <w:b/>
          <w:spacing w:val="3"/>
          <w:sz w:val="22"/>
          <w:szCs w:val="24"/>
        </w:rPr>
        <w:t>i</w:t>
      </w:r>
      <w:r w:rsidRPr="0047310E">
        <w:rPr>
          <w:b/>
          <w:sz w:val="22"/>
          <w:szCs w:val="24"/>
        </w:rPr>
        <w:t>t</w:t>
      </w:r>
      <w:r w:rsidRPr="0047310E">
        <w:rPr>
          <w:b/>
          <w:spacing w:val="-1"/>
          <w:sz w:val="22"/>
          <w:szCs w:val="24"/>
        </w:rPr>
        <w:t>t</w:t>
      </w:r>
      <w:r w:rsidRPr="0047310E">
        <w:rPr>
          <w:b/>
          <w:spacing w:val="1"/>
          <w:sz w:val="22"/>
          <w:szCs w:val="24"/>
        </w:rPr>
        <w:t>e</w:t>
      </w:r>
      <w:r w:rsidRPr="0047310E">
        <w:rPr>
          <w:b/>
          <w:sz w:val="22"/>
          <w:szCs w:val="24"/>
        </w:rPr>
        <w:t>e</w:t>
      </w:r>
      <w:r w:rsidRPr="0047310E">
        <w:rPr>
          <w:b/>
          <w:spacing w:val="1"/>
          <w:sz w:val="22"/>
          <w:szCs w:val="24"/>
        </w:rPr>
        <w:t xml:space="preserve"> </w:t>
      </w:r>
      <w:r w:rsidRPr="0047310E">
        <w:rPr>
          <w:b/>
          <w:spacing w:val="-1"/>
          <w:sz w:val="22"/>
          <w:szCs w:val="24"/>
        </w:rPr>
        <w:t>M</w:t>
      </w:r>
      <w:r w:rsidRPr="0047310E">
        <w:rPr>
          <w:b/>
          <w:spacing w:val="1"/>
          <w:sz w:val="22"/>
          <w:szCs w:val="24"/>
        </w:rPr>
        <w:t>e</w:t>
      </w:r>
      <w:r w:rsidRPr="0047310E">
        <w:rPr>
          <w:b/>
          <w:spacing w:val="-3"/>
          <w:sz w:val="22"/>
          <w:szCs w:val="24"/>
        </w:rPr>
        <w:t>m</w:t>
      </w:r>
      <w:r w:rsidRPr="0047310E">
        <w:rPr>
          <w:b/>
          <w:spacing w:val="1"/>
          <w:sz w:val="22"/>
          <w:szCs w:val="24"/>
        </w:rPr>
        <w:t>b</w:t>
      </w:r>
      <w:r w:rsidRPr="0047310E">
        <w:rPr>
          <w:b/>
          <w:spacing w:val="-1"/>
          <w:sz w:val="22"/>
          <w:szCs w:val="24"/>
        </w:rPr>
        <w:t>er</w:t>
      </w:r>
      <w:r w:rsidRPr="0047310E">
        <w:rPr>
          <w:b/>
          <w:spacing w:val="2"/>
          <w:sz w:val="22"/>
          <w:szCs w:val="24"/>
        </w:rPr>
        <w:t>s</w:t>
      </w:r>
      <w:r w:rsidRPr="0047310E">
        <w:rPr>
          <w:b/>
          <w:sz w:val="22"/>
          <w:szCs w:val="24"/>
        </w:rPr>
        <w:t>:</w:t>
      </w:r>
    </w:p>
    <w:p w14:paraId="262225E0" w14:textId="77777777" w:rsidR="004E0634" w:rsidRPr="0047310E" w:rsidRDefault="004E0634" w:rsidP="004E0634">
      <w:pPr>
        <w:spacing w:after="0"/>
        <w:ind w:left="-284"/>
        <w:rPr>
          <w:sz w:val="22"/>
          <w:szCs w:val="24"/>
        </w:rPr>
      </w:pPr>
    </w:p>
    <w:p w14:paraId="052E7A9C" w14:textId="77777777" w:rsidR="008623EB" w:rsidRPr="0047310E" w:rsidRDefault="008623EB" w:rsidP="008623EB">
      <w:pPr>
        <w:spacing w:after="0"/>
        <w:ind w:left="-284" w:right="4464"/>
        <w:rPr>
          <w:sz w:val="22"/>
          <w:szCs w:val="24"/>
        </w:rPr>
      </w:pPr>
      <w:r w:rsidRPr="0047310E">
        <w:rPr>
          <w:spacing w:val="1"/>
          <w:sz w:val="22"/>
          <w:szCs w:val="24"/>
        </w:rPr>
        <w:t>Prof</w:t>
      </w:r>
      <w:r w:rsidRPr="0047310E">
        <w:rPr>
          <w:sz w:val="22"/>
          <w:szCs w:val="24"/>
        </w:rPr>
        <w:t>. D</w:t>
      </w:r>
      <w:r w:rsidRPr="0047310E">
        <w:rPr>
          <w:spacing w:val="-1"/>
          <w:sz w:val="22"/>
          <w:szCs w:val="24"/>
        </w:rPr>
        <w:t>r</w:t>
      </w:r>
      <w:r w:rsidRPr="0047310E">
        <w:rPr>
          <w:sz w:val="22"/>
          <w:szCs w:val="24"/>
        </w:rPr>
        <w:t xml:space="preserve">. </w:t>
      </w:r>
      <w:r w:rsidRPr="0070533B">
        <w:rPr>
          <w:sz w:val="22"/>
          <w:szCs w:val="24"/>
        </w:rPr>
        <w:t xml:space="preserve">Mehmet Abdülkadir </w:t>
      </w:r>
      <w:proofErr w:type="spellStart"/>
      <w:r w:rsidRPr="0070533B">
        <w:rPr>
          <w:sz w:val="22"/>
          <w:szCs w:val="24"/>
        </w:rPr>
        <w:t>Varoğlu</w:t>
      </w:r>
      <w:proofErr w:type="spellEnd"/>
    </w:p>
    <w:p w14:paraId="6322732F" w14:textId="77777777" w:rsidR="008623EB" w:rsidRPr="0047310E" w:rsidRDefault="008623EB" w:rsidP="008623EB">
      <w:pPr>
        <w:spacing w:before="43" w:after="0"/>
        <w:ind w:left="-284" w:right="3734"/>
        <w:rPr>
          <w:sz w:val="22"/>
          <w:szCs w:val="24"/>
        </w:rPr>
      </w:pPr>
      <w:r w:rsidRPr="0047310E">
        <w:rPr>
          <w:noProof/>
          <w:sz w:val="22"/>
          <w:szCs w:val="24"/>
          <w:lang w:val="tr-TR" w:eastAsia="tr-TR"/>
        </w:rPr>
        <mc:AlternateContent>
          <mc:Choice Requires="wpg">
            <w:drawing>
              <wp:anchor distT="0" distB="0" distL="114300" distR="114300" simplePos="0" relativeHeight="251846656" behindDoc="1" locked="0" layoutInCell="1" allowOverlap="1" wp14:anchorId="11F6CF84" wp14:editId="4483A43D">
                <wp:simplePos x="0" y="0"/>
                <wp:positionH relativeFrom="page">
                  <wp:posOffset>5125085</wp:posOffset>
                </wp:positionH>
                <wp:positionV relativeFrom="paragraph">
                  <wp:posOffset>31750</wp:posOffset>
                </wp:positionV>
                <wp:extent cx="1601470" cy="0"/>
                <wp:effectExtent l="0" t="0" r="36830" b="19050"/>
                <wp:wrapNone/>
                <wp:docPr id="20" name="Group 20"/>
                <wp:cNvGraphicFramePr/>
                <a:graphic xmlns:a="http://schemas.openxmlformats.org/drawingml/2006/main">
                  <a:graphicData uri="http://schemas.microsoft.com/office/word/2010/wordprocessingGroup">
                    <wpg:wgp>
                      <wpg:cNvGrpSpPr/>
                      <wpg:grpSpPr bwMode="auto">
                        <a:xfrm>
                          <a:off x="0" y="0"/>
                          <a:ext cx="1601470" cy="0"/>
                          <a:chOff x="4458335" y="8703945"/>
                          <a:chExt cx="2580" cy="0"/>
                        </a:xfrm>
                      </wpg:grpSpPr>
                      <wps:wsp>
                        <wps:cNvPr id="21" name="Freeform 12"/>
                        <wps:cNvSpPr>
                          <a:spLocks/>
                        </wps:cNvSpPr>
                        <wps:spPr bwMode="auto">
                          <a:xfrm>
                            <a:off x="4458335" y="8703945"/>
                            <a:ext cx="2580" cy="0"/>
                          </a:xfrm>
                          <a:custGeom>
                            <a:avLst/>
                            <a:gdLst>
                              <a:gd name="T0" fmla="+- 0 7021 7021"/>
                              <a:gd name="T1" fmla="*/ T0 w 2580"/>
                              <a:gd name="T2" fmla="+- 0 9602 7021"/>
                              <a:gd name="T3" fmla="*/ T2 w 2580"/>
                            </a:gdLst>
                            <a:ahLst/>
                            <a:cxnLst>
                              <a:cxn ang="0">
                                <a:pos x="T1" y="0"/>
                              </a:cxn>
                              <a:cxn ang="0">
                                <a:pos x="T3" y="0"/>
                              </a:cxn>
                            </a:cxnLst>
                            <a:rect l="0" t="0" r="r" b="b"/>
                            <a:pathLst>
                              <a:path w="2580">
                                <a:moveTo>
                                  <a:pt x="0" y="0"/>
                                </a:moveTo>
                                <a:lnTo>
                                  <a:pt x="25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24AC7" id="Group 20" o:spid="_x0000_s1026" style="position:absolute;margin-left:403.55pt;margin-top:2.5pt;width:126.1pt;height:0;z-index:-251469824;mso-position-horizontal-relative:page" coordorigin="44583,87039"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">
                <v:shape id="Freeform 12" o:spid="_x0000_s1027" style="position:absolute;left:44583;top:87039;width:26;height:0;visibility:visible;mso-wrap-style:square;v-text-anchor:top" coordsize="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" path="m,l2581,e" filled="f" strokeweight=".7pt">
                  <v:path arrowok="t" o:connecttype="custom" o:connectlocs="0,0;2581,0" o:connectangles="0,0"/>
                </v:shape>
                <w10:wrap anchorx="page"/>
              </v:group>
            </w:pict>
          </mc:Fallback>
        </mc:AlternateContent>
      </w:r>
      <w:r>
        <w:rPr>
          <w:sz w:val="22"/>
          <w:szCs w:val="24"/>
        </w:rPr>
        <w:t>Dept. of Business Administration</w:t>
      </w:r>
      <w:r w:rsidRPr="0047310E">
        <w:rPr>
          <w:sz w:val="22"/>
          <w:szCs w:val="24"/>
        </w:rPr>
        <w:t xml:space="preserve">, </w:t>
      </w:r>
      <w:proofErr w:type="spellStart"/>
      <w:r>
        <w:rPr>
          <w:sz w:val="22"/>
          <w:szCs w:val="24"/>
        </w:rPr>
        <w:t>Başkent</w:t>
      </w:r>
      <w:proofErr w:type="spellEnd"/>
      <w:r w:rsidRPr="0047310E">
        <w:rPr>
          <w:sz w:val="22"/>
          <w:szCs w:val="24"/>
        </w:rPr>
        <w:t xml:space="preserve"> University</w:t>
      </w:r>
    </w:p>
    <w:p w14:paraId="3BA9BAF9" w14:textId="77777777" w:rsidR="008623EB" w:rsidRPr="00CA737F" w:rsidRDefault="008623EB" w:rsidP="008623EB">
      <w:pPr>
        <w:spacing w:after="0"/>
        <w:ind w:left="-284"/>
        <w:rPr>
          <w:sz w:val="22"/>
          <w:szCs w:val="24"/>
        </w:rPr>
      </w:pPr>
    </w:p>
    <w:p w14:paraId="7976C7AF" w14:textId="77777777" w:rsidR="008623EB" w:rsidRPr="00CA737F" w:rsidRDefault="008623EB" w:rsidP="008623EB">
      <w:pPr>
        <w:spacing w:after="0"/>
        <w:ind w:left="-284" w:right="3025"/>
        <w:rPr>
          <w:sz w:val="22"/>
          <w:szCs w:val="24"/>
        </w:rPr>
      </w:pPr>
      <w:r w:rsidRPr="00CA737F">
        <w:rPr>
          <w:spacing w:val="1"/>
          <w:sz w:val="22"/>
          <w:szCs w:val="24"/>
        </w:rPr>
        <w:t>Prof</w:t>
      </w:r>
      <w:r w:rsidRPr="00CA737F">
        <w:rPr>
          <w:sz w:val="22"/>
          <w:szCs w:val="24"/>
        </w:rPr>
        <w:t>. D</w:t>
      </w:r>
      <w:r w:rsidRPr="00CA737F">
        <w:rPr>
          <w:spacing w:val="-1"/>
          <w:sz w:val="22"/>
          <w:szCs w:val="24"/>
        </w:rPr>
        <w:t>r</w:t>
      </w:r>
      <w:r w:rsidRPr="00CA737F">
        <w:rPr>
          <w:sz w:val="22"/>
          <w:szCs w:val="24"/>
        </w:rPr>
        <w:t xml:space="preserve">. </w:t>
      </w:r>
      <w:r w:rsidRPr="00044991">
        <w:rPr>
          <w:sz w:val="22"/>
          <w:szCs w:val="24"/>
        </w:rPr>
        <w:t>Sevgi Özkan Yıldırım</w:t>
      </w:r>
    </w:p>
    <w:p w14:paraId="5CD76D9F" w14:textId="77777777" w:rsidR="008623EB" w:rsidRPr="00CA737F" w:rsidRDefault="008623EB" w:rsidP="008623EB">
      <w:pPr>
        <w:spacing w:after="0"/>
        <w:ind w:left="-284" w:right="2884"/>
        <w:rPr>
          <w:sz w:val="22"/>
          <w:szCs w:val="24"/>
        </w:rPr>
      </w:pPr>
      <w:r w:rsidRPr="00CA737F">
        <w:rPr>
          <w:noProof/>
          <w:sz w:val="22"/>
          <w:szCs w:val="24"/>
          <w:lang w:val="tr-TR" w:eastAsia="tr-TR"/>
        </w:rPr>
        <mc:AlternateContent>
          <mc:Choice Requires="wpg">
            <w:drawing>
              <wp:anchor distT="0" distB="0" distL="114300" distR="114300" simplePos="0" relativeHeight="251845632" behindDoc="1" locked="0" layoutInCell="1" allowOverlap="1" wp14:anchorId="0940953A" wp14:editId="0DA9761D">
                <wp:simplePos x="0" y="0"/>
                <wp:positionH relativeFrom="page">
                  <wp:posOffset>5144135</wp:posOffset>
                </wp:positionH>
                <wp:positionV relativeFrom="paragraph">
                  <wp:posOffset>53975</wp:posOffset>
                </wp:positionV>
                <wp:extent cx="1600200" cy="0"/>
                <wp:effectExtent l="0" t="0" r="38100" b="19050"/>
                <wp:wrapNone/>
                <wp:docPr id="203" name="Group 203"/>
                <wp:cNvGraphicFramePr/>
                <a:graphic xmlns:a="http://schemas.openxmlformats.org/drawingml/2006/main">
                  <a:graphicData uri="http://schemas.microsoft.com/office/word/2010/wordprocessingGroup">
                    <wpg:wgp>
                      <wpg:cNvGrpSpPr/>
                      <wpg:grpSpPr bwMode="auto">
                        <a:xfrm>
                          <a:off x="0" y="0"/>
                          <a:ext cx="1600200" cy="0"/>
                          <a:chOff x="4496435" y="6916420"/>
                          <a:chExt cx="2520" cy="0"/>
                        </a:xfrm>
                      </wpg:grpSpPr>
                      <wps:wsp>
                        <wps:cNvPr id="18" name="Freeform 18"/>
                        <wps:cNvSpPr>
                          <a:spLocks/>
                        </wps:cNvSpPr>
                        <wps:spPr bwMode="auto">
                          <a:xfrm>
                            <a:off x="4496435" y="6916420"/>
                            <a:ext cx="2520" cy="0"/>
                          </a:xfrm>
                          <a:custGeom>
                            <a:avLst/>
                            <a:gdLst>
                              <a:gd name="T0" fmla="+- 0 7081 7081"/>
                              <a:gd name="T1" fmla="*/ T0 w 2520"/>
                              <a:gd name="T2" fmla="+- 0 9602 7081"/>
                              <a:gd name="T3" fmla="*/ T2 w 2520"/>
                            </a:gdLst>
                            <a:ahLst/>
                            <a:cxnLst>
                              <a:cxn ang="0">
                                <a:pos x="T1" y="0"/>
                              </a:cxn>
                              <a:cxn ang="0">
                                <a:pos x="T3" y="0"/>
                              </a:cxn>
                            </a:cxnLst>
                            <a:rect l="0" t="0" r="r" b="b"/>
                            <a:pathLst>
                              <a:path w="2520">
                                <a:moveTo>
                                  <a:pt x="0" y="0"/>
                                </a:moveTo>
                                <a:lnTo>
                                  <a:pt x="25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158C2" id="Group 203" o:spid="_x0000_s1026" style="position:absolute;margin-left:405.05pt;margin-top:4.25pt;width:126pt;height:0;z-index:-251470848;mso-position-horizontal-relative:page" coordorigin="44964,69164"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">
                <v:shape id="Freeform 18" o:spid="_x0000_s1027" style="position:absolute;left:44964;top:69164;width:25;height: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" path="m,l2521,e" filled="f" strokeweight=".7pt">
                  <v:path arrowok="t" o:connecttype="custom" o:connectlocs="0,0;2521,0" o:connectangles="0,0"/>
                </v:shape>
                <w10:wrap anchorx="page"/>
              </v:group>
            </w:pict>
          </mc:Fallback>
        </mc:AlternateContent>
      </w:r>
      <w:r w:rsidRPr="0070533B">
        <w:rPr>
          <w:sz w:val="22"/>
          <w:szCs w:val="24"/>
        </w:rPr>
        <w:t xml:space="preserve">Information Systems </w:t>
      </w:r>
      <w:r w:rsidRPr="00CA737F">
        <w:rPr>
          <w:sz w:val="22"/>
          <w:szCs w:val="24"/>
        </w:rPr>
        <w:t>Dept., METU</w:t>
      </w:r>
    </w:p>
    <w:p w14:paraId="4F956013" w14:textId="77777777" w:rsidR="008623EB" w:rsidRPr="00CA737F" w:rsidRDefault="008623EB" w:rsidP="008623EB">
      <w:pPr>
        <w:spacing w:after="0"/>
        <w:ind w:left="-284"/>
        <w:rPr>
          <w:sz w:val="22"/>
          <w:szCs w:val="24"/>
        </w:rPr>
      </w:pPr>
    </w:p>
    <w:p w14:paraId="3093A7A6" w14:textId="77777777" w:rsidR="008623EB" w:rsidRPr="0047310E" w:rsidRDefault="008623EB" w:rsidP="008623EB">
      <w:pPr>
        <w:spacing w:before="41" w:after="0"/>
        <w:ind w:left="-284" w:right="4180"/>
        <w:rPr>
          <w:sz w:val="22"/>
          <w:szCs w:val="24"/>
          <w:lang w:eastAsia="tr-TR"/>
        </w:rPr>
      </w:pPr>
      <w:r w:rsidRPr="0047310E">
        <w:rPr>
          <w:spacing w:val="1"/>
          <w:sz w:val="22"/>
          <w:szCs w:val="24"/>
        </w:rPr>
        <w:t>Prof</w:t>
      </w:r>
      <w:r w:rsidRPr="0047310E">
        <w:rPr>
          <w:sz w:val="22"/>
          <w:szCs w:val="24"/>
        </w:rPr>
        <w:t>. D</w:t>
      </w:r>
      <w:r w:rsidRPr="0047310E">
        <w:rPr>
          <w:spacing w:val="-1"/>
          <w:sz w:val="22"/>
          <w:szCs w:val="24"/>
        </w:rPr>
        <w:t>r</w:t>
      </w:r>
      <w:r w:rsidRPr="0047310E">
        <w:rPr>
          <w:sz w:val="22"/>
          <w:szCs w:val="24"/>
        </w:rPr>
        <w:t xml:space="preserve">. </w:t>
      </w:r>
      <w:r>
        <w:rPr>
          <w:sz w:val="22"/>
          <w:szCs w:val="24"/>
        </w:rPr>
        <w:t>Dilek Başar</w:t>
      </w:r>
    </w:p>
    <w:p w14:paraId="2B93509D" w14:textId="77777777" w:rsidR="008623EB" w:rsidRPr="0047310E" w:rsidRDefault="008623EB" w:rsidP="008623EB">
      <w:pPr>
        <w:spacing w:before="41" w:after="0"/>
        <w:ind w:left="-284" w:right="4180"/>
        <w:jc w:val="left"/>
        <w:rPr>
          <w:sz w:val="22"/>
          <w:szCs w:val="24"/>
        </w:rPr>
      </w:pPr>
      <w:r w:rsidRPr="0047310E">
        <w:rPr>
          <w:noProof/>
          <w:sz w:val="22"/>
          <w:szCs w:val="24"/>
          <w:lang w:val="tr-TR" w:eastAsia="tr-TR"/>
        </w:rPr>
        <mc:AlternateContent>
          <mc:Choice Requires="wpg">
            <w:drawing>
              <wp:anchor distT="0" distB="0" distL="114300" distR="114300" simplePos="0" relativeHeight="251849728" behindDoc="1" locked="0" layoutInCell="1" allowOverlap="1" wp14:anchorId="3924F82C" wp14:editId="5A518E51">
                <wp:simplePos x="0" y="0"/>
                <wp:positionH relativeFrom="page">
                  <wp:posOffset>5124451</wp:posOffset>
                </wp:positionH>
                <wp:positionV relativeFrom="paragraph">
                  <wp:posOffset>83186</wp:posOffset>
                </wp:positionV>
                <wp:extent cx="1601470" cy="45719"/>
                <wp:effectExtent l="0" t="0" r="36830" b="0"/>
                <wp:wrapNone/>
                <wp:docPr id="199" name="Group 199"/>
                <wp:cNvGraphicFramePr/>
                <a:graphic xmlns:a="http://schemas.openxmlformats.org/drawingml/2006/main">
                  <a:graphicData uri="http://schemas.microsoft.com/office/word/2010/wordprocessingGroup">
                    <wpg:wgp>
                      <wpg:cNvGrpSpPr/>
                      <wpg:grpSpPr bwMode="auto">
                        <a:xfrm>
                          <a:off x="0" y="0"/>
                          <a:ext cx="1601470" cy="45719"/>
                          <a:chOff x="4458335" y="8114030"/>
                          <a:chExt cx="2580" cy="0"/>
                        </a:xfrm>
                      </wpg:grpSpPr>
                      <wps:wsp>
                        <wps:cNvPr id="14" name="Freeform 14"/>
                        <wps:cNvSpPr>
                          <a:spLocks/>
                        </wps:cNvSpPr>
                        <wps:spPr bwMode="auto">
                          <a:xfrm>
                            <a:off x="4458335" y="8114030"/>
                            <a:ext cx="2580" cy="0"/>
                          </a:xfrm>
                          <a:custGeom>
                            <a:avLst/>
                            <a:gdLst>
                              <a:gd name="T0" fmla="+- 0 7021 7021"/>
                              <a:gd name="T1" fmla="*/ T0 w 2580"/>
                              <a:gd name="T2" fmla="+- 0 9602 7021"/>
                              <a:gd name="T3" fmla="*/ T2 w 2580"/>
                            </a:gdLst>
                            <a:ahLst/>
                            <a:cxnLst>
                              <a:cxn ang="0">
                                <a:pos x="T1" y="0"/>
                              </a:cxn>
                              <a:cxn ang="0">
                                <a:pos x="T3" y="0"/>
                              </a:cxn>
                            </a:cxnLst>
                            <a:rect l="0" t="0" r="r" b="b"/>
                            <a:pathLst>
                              <a:path w="2580">
                                <a:moveTo>
                                  <a:pt x="0" y="0"/>
                                </a:moveTo>
                                <a:lnTo>
                                  <a:pt x="25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A1363" id="Group 199" o:spid="_x0000_s1026" style="position:absolute;margin-left:403.5pt;margin-top:6.55pt;width:126.1pt;height:3.6pt;z-index:-251466752;mso-position-horizontal-relative:page" coordorigin="44583,81140"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">
                <v:shape id="Freeform 14" o:spid="_x0000_s1027" style="position:absolute;left:44583;top:81140;width:26;height:0;visibility:visible;mso-wrap-style:square;v-text-anchor:top" coordsize="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" path="m,l2581,e" filled="f" strokeweight=".24697mm">
                  <v:path arrowok="t" o:connecttype="custom" o:connectlocs="0,0;2581,0" o:connectangles="0,0"/>
                </v:shape>
                <w10:wrap anchorx="page"/>
              </v:group>
            </w:pict>
          </mc:Fallback>
        </mc:AlternateContent>
      </w:r>
      <w:r>
        <w:rPr>
          <w:sz w:val="22"/>
          <w:szCs w:val="24"/>
        </w:rPr>
        <w:t>Dept. of Economics</w:t>
      </w:r>
      <w:r w:rsidRPr="0047310E">
        <w:rPr>
          <w:sz w:val="22"/>
          <w:szCs w:val="24"/>
        </w:rPr>
        <w:t xml:space="preserve">, </w:t>
      </w:r>
      <w:proofErr w:type="spellStart"/>
      <w:r>
        <w:rPr>
          <w:sz w:val="22"/>
          <w:szCs w:val="24"/>
        </w:rPr>
        <w:t>Hacettepe</w:t>
      </w:r>
      <w:proofErr w:type="spellEnd"/>
      <w:r>
        <w:rPr>
          <w:sz w:val="22"/>
          <w:szCs w:val="24"/>
        </w:rPr>
        <w:t xml:space="preserve"> University</w:t>
      </w:r>
    </w:p>
    <w:p w14:paraId="4D88718C" w14:textId="77777777" w:rsidR="008623EB" w:rsidRDefault="008623EB" w:rsidP="008623EB">
      <w:pPr>
        <w:spacing w:after="0"/>
        <w:ind w:left="-284" w:right="3025"/>
        <w:rPr>
          <w:spacing w:val="1"/>
          <w:sz w:val="22"/>
          <w:szCs w:val="24"/>
        </w:rPr>
      </w:pPr>
    </w:p>
    <w:p w14:paraId="0678F1E3" w14:textId="77777777" w:rsidR="008623EB" w:rsidRPr="0047310E" w:rsidRDefault="008623EB" w:rsidP="008623EB">
      <w:pPr>
        <w:spacing w:after="0"/>
        <w:ind w:left="-284" w:right="3025"/>
        <w:rPr>
          <w:sz w:val="22"/>
          <w:szCs w:val="24"/>
        </w:rPr>
      </w:pPr>
      <w:r w:rsidRPr="0047310E">
        <w:rPr>
          <w:spacing w:val="1"/>
          <w:sz w:val="22"/>
          <w:szCs w:val="24"/>
        </w:rPr>
        <w:t>Prof</w:t>
      </w:r>
      <w:r w:rsidRPr="0047310E">
        <w:rPr>
          <w:sz w:val="22"/>
          <w:szCs w:val="24"/>
        </w:rPr>
        <w:t>. D</w:t>
      </w:r>
      <w:r w:rsidRPr="0047310E">
        <w:rPr>
          <w:spacing w:val="-1"/>
          <w:sz w:val="22"/>
          <w:szCs w:val="24"/>
        </w:rPr>
        <w:t>r</w:t>
      </w:r>
      <w:r w:rsidRPr="0047310E">
        <w:rPr>
          <w:sz w:val="22"/>
          <w:szCs w:val="24"/>
        </w:rPr>
        <w:t xml:space="preserve">. </w:t>
      </w:r>
      <w:r>
        <w:rPr>
          <w:sz w:val="22"/>
          <w:szCs w:val="24"/>
        </w:rPr>
        <w:t>Pekin Erhan Eren</w:t>
      </w:r>
    </w:p>
    <w:p w14:paraId="68E445C3" w14:textId="77777777" w:rsidR="008623EB" w:rsidRPr="0047310E" w:rsidRDefault="008623EB" w:rsidP="008623EB">
      <w:pPr>
        <w:spacing w:after="0"/>
        <w:ind w:left="-284" w:right="2884"/>
        <w:rPr>
          <w:sz w:val="22"/>
          <w:szCs w:val="24"/>
        </w:rPr>
      </w:pPr>
      <w:r w:rsidRPr="0047310E">
        <w:rPr>
          <w:noProof/>
          <w:sz w:val="22"/>
          <w:szCs w:val="24"/>
          <w:lang w:val="tr-TR" w:eastAsia="tr-TR"/>
        </w:rPr>
        <mc:AlternateContent>
          <mc:Choice Requires="wpg">
            <w:drawing>
              <wp:anchor distT="0" distB="0" distL="114300" distR="114300" simplePos="0" relativeHeight="251847680" behindDoc="1" locked="0" layoutInCell="1" allowOverlap="1" wp14:anchorId="05CDAD92" wp14:editId="3E885BFB">
                <wp:simplePos x="0" y="0"/>
                <wp:positionH relativeFrom="page">
                  <wp:posOffset>5144135</wp:posOffset>
                </wp:positionH>
                <wp:positionV relativeFrom="paragraph">
                  <wp:posOffset>53975</wp:posOffset>
                </wp:positionV>
                <wp:extent cx="1600200" cy="0"/>
                <wp:effectExtent l="0" t="0" r="38100" b="19050"/>
                <wp:wrapNone/>
                <wp:docPr id="22" name="Group 22"/>
                <wp:cNvGraphicFramePr/>
                <a:graphic xmlns:a="http://schemas.openxmlformats.org/drawingml/2006/main">
                  <a:graphicData uri="http://schemas.microsoft.com/office/word/2010/wordprocessingGroup">
                    <wpg:wgp>
                      <wpg:cNvGrpSpPr/>
                      <wpg:grpSpPr bwMode="auto">
                        <a:xfrm>
                          <a:off x="0" y="0"/>
                          <a:ext cx="1600200" cy="0"/>
                          <a:chOff x="4496435" y="6916420"/>
                          <a:chExt cx="2520" cy="0"/>
                        </a:xfrm>
                      </wpg:grpSpPr>
                      <wps:wsp>
                        <wps:cNvPr id="23" name="Freeform 18"/>
                        <wps:cNvSpPr>
                          <a:spLocks/>
                        </wps:cNvSpPr>
                        <wps:spPr bwMode="auto">
                          <a:xfrm>
                            <a:off x="4496435" y="6916420"/>
                            <a:ext cx="2520" cy="0"/>
                          </a:xfrm>
                          <a:custGeom>
                            <a:avLst/>
                            <a:gdLst>
                              <a:gd name="T0" fmla="+- 0 7081 7081"/>
                              <a:gd name="T1" fmla="*/ T0 w 2520"/>
                              <a:gd name="T2" fmla="+- 0 9602 7081"/>
                              <a:gd name="T3" fmla="*/ T2 w 2520"/>
                            </a:gdLst>
                            <a:ahLst/>
                            <a:cxnLst>
                              <a:cxn ang="0">
                                <a:pos x="T1" y="0"/>
                              </a:cxn>
                              <a:cxn ang="0">
                                <a:pos x="T3" y="0"/>
                              </a:cxn>
                            </a:cxnLst>
                            <a:rect l="0" t="0" r="r" b="b"/>
                            <a:pathLst>
                              <a:path w="2520">
                                <a:moveTo>
                                  <a:pt x="0" y="0"/>
                                </a:moveTo>
                                <a:lnTo>
                                  <a:pt x="25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1E742" id="Group 22" o:spid="_x0000_s1026" style="position:absolute;margin-left:405.05pt;margin-top:4.25pt;width:126pt;height:0;z-index:-251468800;mso-position-horizontal-relative:page" coordorigin="44964,69164"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">
                <v:shape id="Freeform 18" o:spid="_x0000_s1027" style="position:absolute;left:44964;top:69164;width:25;height: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" path="m,l2521,e" filled="f" strokeweight=".7pt">
                  <v:path arrowok="t" o:connecttype="custom" o:connectlocs="0,0;2521,0" o:connectangles="0,0"/>
                </v:shape>
                <w10:wrap anchorx="page"/>
              </v:group>
            </w:pict>
          </mc:Fallback>
        </mc:AlternateContent>
      </w:r>
      <w:r w:rsidRPr="0070533B">
        <w:rPr>
          <w:sz w:val="22"/>
          <w:szCs w:val="24"/>
        </w:rPr>
        <w:t xml:space="preserve">Information Systems </w:t>
      </w:r>
      <w:r w:rsidRPr="0047310E">
        <w:rPr>
          <w:sz w:val="22"/>
          <w:szCs w:val="24"/>
        </w:rPr>
        <w:t>Dept., METU</w:t>
      </w:r>
    </w:p>
    <w:p w14:paraId="185541CE" w14:textId="77777777" w:rsidR="008623EB" w:rsidRPr="0047310E" w:rsidRDefault="008623EB" w:rsidP="008623EB">
      <w:pPr>
        <w:spacing w:after="0"/>
        <w:ind w:left="-284"/>
        <w:rPr>
          <w:sz w:val="22"/>
          <w:szCs w:val="24"/>
        </w:rPr>
      </w:pPr>
    </w:p>
    <w:p w14:paraId="19CA27E5" w14:textId="77777777" w:rsidR="008623EB" w:rsidRPr="0047310E" w:rsidRDefault="008623EB" w:rsidP="008623EB">
      <w:pPr>
        <w:spacing w:before="41" w:after="0"/>
        <w:ind w:left="-284" w:right="3167"/>
        <w:rPr>
          <w:sz w:val="22"/>
          <w:szCs w:val="24"/>
          <w:lang w:eastAsia="tr-TR"/>
        </w:rPr>
      </w:pPr>
      <w:r w:rsidRPr="0047310E">
        <w:rPr>
          <w:spacing w:val="1"/>
          <w:sz w:val="22"/>
          <w:szCs w:val="24"/>
        </w:rPr>
        <w:t>Prof</w:t>
      </w:r>
      <w:r w:rsidRPr="0047310E">
        <w:rPr>
          <w:sz w:val="22"/>
          <w:szCs w:val="24"/>
        </w:rPr>
        <w:t>. D</w:t>
      </w:r>
      <w:r w:rsidRPr="0047310E">
        <w:rPr>
          <w:spacing w:val="-1"/>
          <w:sz w:val="22"/>
          <w:szCs w:val="24"/>
        </w:rPr>
        <w:t>r</w:t>
      </w:r>
      <w:r w:rsidRPr="0047310E">
        <w:rPr>
          <w:sz w:val="22"/>
          <w:szCs w:val="24"/>
        </w:rPr>
        <w:t xml:space="preserve">. </w:t>
      </w:r>
      <w:r w:rsidRPr="00DF453A">
        <w:rPr>
          <w:sz w:val="22"/>
          <w:szCs w:val="24"/>
        </w:rPr>
        <w:t>Altan KOÇYİĞİT</w:t>
      </w:r>
    </w:p>
    <w:p w14:paraId="7B694E89" w14:textId="77777777" w:rsidR="008623EB" w:rsidRPr="0047310E" w:rsidRDefault="008623EB" w:rsidP="008623EB">
      <w:pPr>
        <w:spacing w:before="41" w:after="0"/>
        <w:ind w:left="-284" w:right="3167"/>
        <w:rPr>
          <w:sz w:val="22"/>
          <w:szCs w:val="24"/>
        </w:rPr>
      </w:pPr>
      <w:r w:rsidRPr="0047310E">
        <w:rPr>
          <w:noProof/>
          <w:sz w:val="22"/>
          <w:szCs w:val="24"/>
          <w:lang w:val="tr-TR" w:eastAsia="tr-TR"/>
        </w:rPr>
        <mc:AlternateContent>
          <mc:Choice Requires="wpg">
            <w:drawing>
              <wp:anchor distT="0" distB="0" distL="114300" distR="114300" simplePos="0" relativeHeight="251848704" behindDoc="1" locked="0" layoutInCell="1" allowOverlap="1" wp14:anchorId="103D90E4" wp14:editId="24EC331A">
                <wp:simplePos x="0" y="0"/>
                <wp:positionH relativeFrom="page">
                  <wp:posOffset>5143500</wp:posOffset>
                </wp:positionH>
                <wp:positionV relativeFrom="paragraph">
                  <wp:posOffset>90170</wp:posOffset>
                </wp:positionV>
                <wp:extent cx="1582420" cy="57150"/>
                <wp:effectExtent l="0" t="0" r="36830" b="0"/>
                <wp:wrapNone/>
                <wp:docPr id="201" name="Group 201"/>
                <wp:cNvGraphicFramePr/>
                <a:graphic xmlns:a="http://schemas.openxmlformats.org/drawingml/2006/main">
                  <a:graphicData uri="http://schemas.microsoft.com/office/word/2010/wordprocessingGroup">
                    <wpg:wgp>
                      <wpg:cNvGrpSpPr/>
                      <wpg:grpSpPr bwMode="auto">
                        <a:xfrm>
                          <a:off x="0" y="0"/>
                          <a:ext cx="1582420" cy="57150"/>
                          <a:chOff x="4458335" y="7515225"/>
                          <a:chExt cx="2580" cy="0"/>
                        </a:xfrm>
                      </wpg:grpSpPr>
                      <wps:wsp>
                        <wps:cNvPr id="16" name="Freeform 16"/>
                        <wps:cNvSpPr>
                          <a:spLocks/>
                        </wps:cNvSpPr>
                        <wps:spPr bwMode="auto">
                          <a:xfrm>
                            <a:off x="4458335" y="7515225"/>
                            <a:ext cx="2580" cy="0"/>
                          </a:xfrm>
                          <a:custGeom>
                            <a:avLst/>
                            <a:gdLst>
                              <a:gd name="T0" fmla="+- 0 7021 7021"/>
                              <a:gd name="T1" fmla="*/ T0 w 2580"/>
                              <a:gd name="T2" fmla="+- 0 9602 7021"/>
                              <a:gd name="T3" fmla="*/ T2 w 2580"/>
                            </a:gdLst>
                            <a:ahLst/>
                            <a:cxnLst>
                              <a:cxn ang="0">
                                <a:pos x="T1" y="0"/>
                              </a:cxn>
                              <a:cxn ang="0">
                                <a:pos x="T3" y="0"/>
                              </a:cxn>
                            </a:cxnLst>
                            <a:rect l="0" t="0" r="r" b="b"/>
                            <a:pathLst>
                              <a:path w="2580">
                                <a:moveTo>
                                  <a:pt x="0" y="0"/>
                                </a:moveTo>
                                <a:lnTo>
                                  <a:pt x="25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ECDAE" id="Group 201" o:spid="_x0000_s1026" style="position:absolute;margin-left:405pt;margin-top:7.1pt;width:124.6pt;height:4.5pt;z-index:-251467776;mso-position-horizontal-relative:page" coordorigin="44583,75152" coordsize="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">
                <v:shape id="Freeform 16" o:spid="_x0000_s1027" style="position:absolute;left:44583;top:75152;width:26;height:0;visibility:visible;mso-wrap-style:square;v-text-anchor:top" coordsize="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" path="m,l2581,e" filled="f" strokeweight=".7pt">
                  <v:path arrowok="t" o:connecttype="custom" o:connectlocs="0,0;2581,0" o:connectangles="0,0"/>
                </v:shape>
                <w10:wrap anchorx="page"/>
              </v:group>
            </w:pict>
          </mc:Fallback>
        </mc:AlternateContent>
      </w:r>
      <w:r w:rsidRPr="0070533B">
        <w:rPr>
          <w:sz w:val="22"/>
          <w:szCs w:val="24"/>
        </w:rPr>
        <w:t>Information Systems</w:t>
      </w:r>
      <w:r w:rsidRPr="0047310E">
        <w:rPr>
          <w:sz w:val="22"/>
          <w:szCs w:val="24"/>
        </w:rPr>
        <w:t xml:space="preserve"> Dept., METU</w:t>
      </w:r>
    </w:p>
    <w:p w14:paraId="438716B6" w14:textId="77777777" w:rsidR="004E0634" w:rsidRPr="0047310E" w:rsidRDefault="004E0634" w:rsidP="004E0634">
      <w:pPr>
        <w:spacing w:before="14" w:after="0"/>
        <w:ind w:left="-284"/>
        <w:rPr>
          <w:sz w:val="22"/>
          <w:szCs w:val="24"/>
        </w:rPr>
      </w:pPr>
    </w:p>
    <w:p w14:paraId="307F2513" w14:textId="77777777" w:rsidR="004E0634" w:rsidRPr="0047310E" w:rsidRDefault="004E0634" w:rsidP="004E0634">
      <w:pPr>
        <w:spacing w:before="14" w:after="0"/>
        <w:ind w:left="-284"/>
        <w:rPr>
          <w:sz w:val="22"/>
          <w:szCs w:val="24"/>
        </w:rPr>
      </w:pPr>
    </w:p>
    <w:p w14:paraId="18BE2564" w14:textId="5CBEE135" w:rsidR="004E0634" w:rsidRPr="0047310E" w:rsidRDefault="004E0634" w:rsidP="004E0634">
      <w:pPr>
        <w:spacing w:after="0"/>
        <w:ind w:left="4320"/>
        <w:rPr>
          <w:sz w:val="22"/>
          <w:szCs w:val="24"/>
        </w:rPr>
      </w:pPr>
      <w:r w:rsidRPr="0047310E">
        <w:rPr>
          <w:b/>
          <w:position w:val="-1"/>
          <w:sz w:val="22"/>
          <w:szCs w:val="24"/>
        </w:rPr>
        <w:t>Da</w:t>
      </w:r>
      <w:r w:rsidRPr="0047310E">
        <w:rPr>
          <w:b/>
          <w:spacing w:val="-1"/>
          <w:position w:val="-1"/>
          <w:sz w:val="22"/>
          <w:szCs w:val="24"/>
        </w:rPr>
        <w:t>te</w:t>
      </w:r>
      <w:r w:rsidRPr="0047310E">
        <w:rPr>
          <w:b/>
          <w:position w:val="-1"/>
          <w:sz w:val="22"/>
          <w:szCs w:val="24"/>
        </w:rPr>
        <w:t xml:space="preserve">:                 </w:t>
      </w:r>
      <w:r w:rsidR="007577A6">
        <w:rPr>
          <w:b/>
          <w:position w:val="-1"/>
          <w:sz w:val="22"/>
          <w:szCs w:val="24"/>
        </w:rPr>
        <w:t xml:space="preserve"> </w:t>
      </w:r>
      <w:r w:rsidR="008623EB" w:rsidRPr="008623EB">
        <w:rPr>
          <w:spacing w:val="1"/>
          <w:position w:val="-1"/>
          <w:sz w:val="22"/>
          <w:szCs w:val="24"/>
        </w:rPr>
        <w:t>22.05.2024</w:t>
      </w:r>
    </w:p>
    <w:p w14:paraId="0C837116" w14:textId="5F4E81D7" w:rsidR="004E0634" w:rsidRPr="0047310E" w:rsidRDefault="004E0634" w:rsidP="00A41F0D">
      <w:pPr>
        <w:spacing w:after="0"/>
        <w:jc w:val="left"/>
        <w:rPr>
          <w:i/>
          <w:sz w:val="22"/>
          <w:szCs w:val="24"/>
        </w:rPr>
      </w:pPr>
      <w:r w:rsidRPr="0047310E">
        <w:rPr>
          <w:i/>
          <w:sz w:val="22"/>
          <w:szCs w:val="24"/>
        </w:rPr>
        <w:t xml:space="preserve"> </w:t>
      </w:r>
    </w:p>
    <w:p w14:paraId="3EEBD69C" w14:textId="6F580530" w:rsidR="00814532" w:rsidRPr="0047310E" w:rsidRDefault="008B0ABC" w:rsidP="008B0ABC">
      <w:pPr>
        <w:spacing w:after="0"/>
        <w:jc w:val="left"/>
        <w:sectPr w:rsidR="00814532" w:rsidRPr="0047310E" w:rsidSect="002025E6">
          <w:footerReference w:type="default" r:id="rId8"/>
          <w:type w:val="continuous"/>
          <w:pgSz w:w="12240" w:h="15840" w:code="1"/>
          <w:pgMar w:top="1276" w:right="1418" w:bottom="1418" w:left="2268" w:header="720" w:footer="720" w:gutter="0"/>
          <w:pgNumType w:fmt="lowerRoman"/>
          <w:cols w:space="360"/>
          <w:docGrid w:linePitch="360"/>
        </w:sectPr>
      </w:pPr>
      <w:r w:rsidRPr="0047310E">
        <w:br w:type="page"/>
      </w:r>
    </w:p>
    <w:p w14:paraId="3EEBD69D" w14:textId="77777777" w:rsidR="008B0ABC" w:rsidRPr="0047310E" w:rsidRDefault="008B0ABC" w:rsidP="008B0ABC">
      <w:pPr>
        <w:spacing w:after="0"/>
        <w:jc w:val="left"/>
      </w:pPr>
    </w:p>
    <w:p w14:paraId="3EEBD69E" w14:textId="77777777" w:rsidR="008B0ABC" w:rsidRPr="0047310E" w:rsidRDefault="008B0ABC" w:rsidP="008B0ABC">
      <w:pPr>
        <w:spacing w:after="0"/>
      </w:pPr>
    </w:p>
    <w:p w14:paraId="3EEBD69F" w14:textId="77777777" w:rsidR="008B0ABC" w:rsidRPr="0047310E" w:rsidRDefault="008B0ABC" w:rsidP="008B0ABC">
      <w:pPr>
        <w:spacing w:after="0"/>
      </w:pPr>
    </w:p>
    <w:p w14:paraId="3EEBD6A0" w14:textId="77777777" w:rsidR="008B0ABC" w:rsidRPr="0047310E" w:rsidRDefault="008B0ABC" w:rsidP="008B0ABC">
      <w:pPr>
        <w:spacing w:after="0"/>
      </w:pPr>
    </w:p>
    <w:p w14:paraId="3EEBD6A1" w14:textId="77777777" w:rsidR="008B0ABC" w:rsidRPr="0047310E" w:rsidRDefault="008B0ABC" w:rsidP="008B0ABC">
      <w:pPr>
        <w:spacing w:after="0"/>
      </w:pPr>
    </w:p>
    <w:p w14:paraId="3EEBD6A2" w14:textId="77777777" w:rsidR="008B0ABC" w:rsidRPr="0047310E" w:rsidRDefault="008B0ABC" w:rsidP="008B0ABC">
      <w:pPr>
        <w:spacing w:after="0"/>
      </w:pPr>
    </w:p>
    <w:p w14:paraId="3EEBD6A3" w14:textId="77777777" w:rsidR="008B0ABC" w:rsidRPr="0047310E" w:rsidRDefault="008B0ABC" w:rsidP="008B0ABC">
      <w:pPr>
        <w:spacing w:after="0"/>
      </w:pPr>
    </w:p>
    <w:p w14:paraId="3EEBD6A4" w14:textId="77777777" w:rsidR="008B0ABC" w:rsidRPr="0047310E" w:rsidRDefault="008B0ABC" w:rsidP="008B0ABC">
      <w:pPr>
        <w:spacing w:after="0"/>
      </w:pPr>
    </w:p>
    <w:p w14:paraId="3EEBD6A5" w14:textId="77777777" w:rsidR="008B0ABC" w:rsidRPr="0047310E" w:rsidRDefault="008B0ABC" w:rsidP="008B0ABC">
      <w:pPr>
        <w:spacing w:after="0"/>
      </w:pPr>
    </w:p>
    <w:p w14:paraId="3EEBD6A6" w14:textId="77777777" w:rsidR="008B0ABC" w:rsidRPr="0047310E" w:rsidRDefault="008B0ABC" w:rsidP="008B0ABC">
      <w:pPr>
        <w:spacing w:after="0"/>
      </w:pPr>
    </w:p>
    <w:p w14:paraId="3EEBD6A7" w14:textId="77777777" w:rsidR="008B0ABC" w:rsidRPr="0047310E" w:rsidRDefault="008B0ABC" w:rsidP="008B0ABC">
      <w:pPr>
        <w:spacing w:after="0"/>
      </w:pPr>
    </w:p>
    <w:p w14:paraId="3EEBD6A8" w14:textId="77777777" w:rsidR="008B0ABC" w:rsidRPr="0047310E" w:rsidRDefault="008B0ABC" w:rsidP="008B0ABC">
      <w:pPr>
        <w:spacing w:after="0"/>
      </w:pPr>
    </w:p>
    <w:p w14:paraId="3EEBD6A9" w14:textId="77777777" w:rsidR="008B0ABC" w:rsidRPr="0047310E" w:rsidRDefault="008B0ABC" w:rsidP="008B0ABC">
      <w:pPr>
        <w:spacing w:after="0"/>
      </w:pPr>
    </w:p>
    <w:p w14:paraId="3EEBD6AA" w14:textId="77777777" w:rsidR="008B0ABC" w:rsidRPr="0047310E" w:rsidRDefault="008B0ABC" w:rsidP="008B0ABC">
      <w:pPr>
        <w:spacing w:after="0"/>
      </w:pPr>
    </w:p>
    <w:p w14:paraId="3EEBD6AB" w14:textId="77777777" w:rsidR="008B0ABC" w:rsidRPr="0047310E" w:rsidRDefault="008B0ABC" w:rsidP="008B0ABC">
      <w:pPr>
        <w:spacing w:after="0"/>
      </w:pPr>
    </w:p>
    <w:p w14:paraId="3EEBD6AC" w14:textId="77777777" w:rsidR="008B0ABC" w:rsidRPr="0047310E" w:rsidRDefault="008B0ABC" w:rsidP="008B0ABC">
      <w:pPr>
        <w:spacing w:after="0"/>
      </w:pPr>
    </w:p>
    <w:p w14:paraId="3EEBD6AD" w14:textId="77777777" w:rsidR="008B0ABC" w:rsidRPr="0047310E" w:rsidRDefault="008B0ABC" w:rsidP="008B0ABC">
      <w:pPr>
        <w:spacing w:after="0"/>
      </w:pPr>
    </w:p>
    <w:p w14:paraId="3EEBD6AE" w14:textId="77777777" w:rsidR="008B0ABC" w:rsidRPr="0047310E" w:rsidRDefault="008B0ABC" w:rsidP="008B0ABC">
      <w:pPr>
        <w:spacing w:after="0"/>
      </w:pPr>
    </w:p>
    <w:p w14:paraId="3EEBD6AF" w14:textId="77777777" w:rsidR="008B0ABC" w:rsidRPr="0047310E" w:rsidRDefault="008B0ABC" w:rsidP="008B0ABC">
      <w:pPr>
        <w:spacing w:after="0"/>
      </w:pPr>
    </w:p>
    <w:p w14:paraId="3EEBD6B0" w14:textId="77777777" w:rsidR="008B0ABC" w:rsidRPr="0047310E" w:rsidRDefault="008B0ABC" w:rsidP="008B0ABC">
      <w:pPr>
        <w:spacing w:after="0"/>
      </w:pPr>
    </w:p>
    <w:p w14:paraId="3EEBD6B1" w14:textId="77777777" w:rsidR="008B0ABC" w:rsidRPr="0047310E" w:rsidRDefault="008B0ABC" w:rsidP="008B0ABC">
      <w:pPr>
        <w:spacing w:after="0"/>
      </w:pPr>
    </w:p>
    <w:p w14:paraId="3EEBD6B2" w14:textId="77777777" w:rsidR="008B0ABC" w:rsidRPr="0047310E" w:rsidRDefault="008B0ABC" w:rsidP="008B0ABC">
      <w:pPr>
        <w:spacing w:after="0"/>
      </w:pPr>
    </w:p>
    <w:p w14:paraId="3EEBD6B3" w14:textId="2B2768E5" w:rsidR="008B0ABC" w:rsidRPr="0047310E" w:rsidRDefault="008B0ABC" w:rsidP="008B0ABC">
      <w:pPr>
        <w:spacing w:after="0"/>
      </w:pPr>
    </w:p>
    <w:p w14:paraId="21EFDCEE" w14:textId="09FB51BC" w:rsidR="00D3425F" w:rsidRPr="0047310E" w:rsidRDefault="00D3425F" w:rsidP="008B0ABC">
      <w:pPr>
        <w:spacing w:after="0"/>
      </w:pPr>
    </w:p>
    <w:p w14:paraId="097B406A" w14:textId="5862CEF0" w:rsidR="00D3425F" w:rsidRPr="0047310E" w:rsidRDefault="00D3425F" w:rsidP="008B0ABC">
      <w:pPr>
        <w:spacing w:after="0"/>
      </w:pPr>
    </w:p>
    <w:p w14:paraId="61A9C260" w14:textId="4892BA03" w:rsidR="00D3425F" w:rsidRPr="0047310E" w:rsidRDefault="00D3425F" w:rsidP="008B0ABC">
      <w:pPr>
        <w:spacing w:after="0"/>
      </w:pPr>
    </w:p>
    <w:p w14:paraId="3FF6D676" w14:textId="7B8E50BE" w:rsidR="00D3425F" w:rsidRPr="0047310E" w:rsidRDefault="00D3425F" w:rsidP="008B0ABC">
      <w:pPr>
        <w:spacing w:after="0"/>
      </w:pPr>
    </w:p>
    <w:p w14:paraId="1DBC8E19" w14:textId="65A41F56" w:rsidR="00D3425F" w:rsidRPr="0047310E" w:rsidRDefault="00D3425F" w:rsidP="008B0ABC">
      <w:pPr>
        <w:spacing w:after="0"/>
      </w:pPr>
    </w:p>
    <w:p w14:paraId="6453004E" w14:textId="5F3F96E9" w:rsidR="00D3425F" w:rsidRPr="0047310E" w:rsidRDefault="00D3425F" w:rsidP="008B0ABC">
      <w:pPr>
        <w:spacing w:after="0"/>
      </w:pPr>
    </w:p>
    <w:p w14:paraId="258D5C09" w14:textId="3B10949F" w:rsidR="00D3425F" w:rsidRPr="0047310E" w:rsidRDefault="00D3425F" w:rsidP="008B0ABC">
      <w:pPr>
        <w:spacing w:after="0"/>
      </w:pPr>
    </w:p>
    <w:p w14:paraId="062258F4" w14:textId="6EBB3D2A" w:rsidR="00D3425F" w:rsidRPr="0047310E" w:rsidRDefault="00D3425F" w:rsidP="008B0ABC">
      <w:pPr>
        <w:spacing w:after="0"/>
      </w:pPr>
    </w:p>
    <w:p w14:paraId="20265AC3" w14:textId="7A74B0E5" w:rsidR="00D3425F" w:rsidRPr="0047310E" w:rsidRDefault="00D3425F" w:rsidP="008B0ABC">
      <w:pPr>
        <w:spacing w:after="0"/>
      </w:pPr>
    </w:p>
    <w:p w14:paraId="69B33B06" w14:textId="1BEC3C82" w:rsidR="00D3425F" w:rsidRPr="0047310E" w:rsidRDefault="00D3425F" w:rsidP="008B0ABC">
      <w:pPr>
        <w:spacing w:after="0"/>
      </w:pPr>
    </w:p>
    <w:p w14:paraId="50DA0D35" w14:textId="58399D1E" w:rsidR="00D3425F" w:rsidRPr="0047310E" w:rsidRDefault="00D3425F" w:rsidP="008B0ABC">
      <w:pPr>
        <w:spacing w:after="0"/>
      </w:pPr>
    </w:p>
    <w:p w14:paraId="354D7332" w14:textId="77492332" w:rsidR="00D3425F" w:rsidRPr="0047310E" w:rsidRDefault="00D3425F" w:rsidP="008B0ABC">
      <w:pPr>
        <w:spacing w:after="0"/>
      </w:pPr>
    </w:p>
    <w:p w14:paraId="4BD833CB" w14:textId="4047CBB0" w:rsidR="00D3425F" w:rsidRPr="0047310E" w:rsidRDefault="00D3425F" w:rsidP="008B0ABC">
      <w:pPr>
        <w:spacing w:after="0"/>
      </w:pPr>
    </w:p>
    <w:p w14:paraId="1D5DE9B8" w14:textId="36DBF5F6" w:rsidR="00D3425F" w:rsidRPr="0047310E" w:rsidRDefault="00D3425F" w:rsidP="008B0ABC">
      <w:pPr>
        <w:spacing w:after="0"/>
      </w:pPr>
    </w:p>
    <w:p w14:paraId="2F77A819" w14:textId="1C7896BC" w:rsidR="00D3425F" w:rsidRPr="0047310E" w:rsidRDefault="00D3425F" w:rsidP="008B0ABC">
      <w:pPr>
        <w:spacing w:after="0"/>
      </w:pPr>
    </w:p>
    <w:p w14:paraId="593B60FE" w14:textId="5604E10A" w:rsidR="00D3425F" w:rsidRPr="0047310E" w:rsidRDefault="00D3425F" w:rsidP="008B0ABC">
      <w:pPr>
        <w:spacing w:after="0"/>
      </w:pPr>
    </w:p>
    <w:p w14:paraId="143A24A3" w14:textId="159C3930" w:rsidR="00D3425F" w:rsidRPr="0047310E" w:rsidRDefault="00D3425F" w:rsidP="008B0ABC">
      <w:pPr>
        <w:spacing w:after="0"/>
      </w:pPr>
    </w:p>
    <w:p w14:paraId="254AB437" w14:textId="1D11B83E" w:rsidR="00D3425F" w:rsidRPr="0047310E" w:rsidRDefault="00D3425F" w:rsidP="008B0ABC">
      <w:pPr>
        <w:spacing w:after="0"/>
      </w:pPr>
    </w:p>
    <w:p w14:paraId="4B2A5739" w14:textId="32610458" w:rsidR="00D3425F" w:rsidRPr="0047310E" w:rsidRDefault="00D3425F" w:rsidP="008B0ABC">
      <w:pPr>
        <w:spacing w:after="0"/>
      </w:pPr>
    </w:p>
    <w:p w14:paraId="4EF06741" w14:textId="77B606CC" w:rsidR="00D3425F" w:rsidRPr="0047310E" w:rsidRDefault="00D3425F" w:rsidP="008B0ABC">
      <w:pPr>
        <w:spacing w:after="0"/>
      </w:pPr>
    </w:p>
    <w:p w14:paraId="1D2FA650" w14:textId="480C1B9C" w:rsidR="00D3425F" w:rsidRPr="0047310E" w:rsidRDefault="00D3425F" w:rsidP="008B0ABC">
      <w:pPr>
        <w:spacing w:after="0"/>
      </w:pPr>
    </w:p>
    <w:p w14:paraId="138C13A1" w14:textId="7FD9C6CD" w:rsidR="00D3425F" w:rsidRPr="0047310E" w:rsidRDefault="00D3425F" w:rsidP="008B0ABC">
      <w:pPr>
        <w:spacing w:after="0"/>
      </w:pPr>
    </w:p>
    <w:p w14:paraId="60AC92F8" w14:textId="578F0E88" w:rsidR="00D3425F" w:rsidRPr="0047310E" w:rsidRDefault="00D3425F" w:rsidP="008B0ABC">
      <w:pPr>
        <w:spacing w:after="0"/>
      </w:pPr>
    </w:p>
    <w:p w14:paraId="262D5A77" w14:textId="34F43FA7" w:rsidR="00D3425F" w:rsidRPr="0047310E" w:rsidRDefault="00D3425F" w:rsidP="008B0ABC">
      <w:pPr>
        <w:spacing w:after="0"/>
      </w:pPr>
    </w:p>
    <w:p w14:paraId="193ABAE5" w14:textId="7D2092C4" w:rsidR="00D3425F" w:rsidRPr="0047310E" w:rsidRDefault="00D3425F" w:rsidP="008B0ABC">
      <w:pPr>
        <w:spacing w:after="0"/>
      </w:pPr>
    </w:p>
    <w:p w14:paraId="65AB7684" w14:textId="7DEE95F8" w:rsidR="00D3425F" w:rsidRPr="0047310E" w:rsidRDefault="00D3425F" w:rsidP="008B0ABC">
      <w:pPr>
        <w:spacing w:after="0"/>
      </w:pPr>
    </w:p>
    <w:p w14:paraId="44FC3A23" w14:textId="1B4F320D" w:rsidR="00D3425F" w:rsidRPr="0047310E" w:rsidRDefault="00D3425F" w:rsidP="008B0ABC">
      <w:pPr>
        <w:spacing w:after="0"/>
      </w:pPr>
    </w:p>
    <w:p w14:paraId="483FCE53" w14:textId="52DB296E" w:rsidR="00D3425F" w:rsidRPr="0047310E" w:rsidRDefault="00D3425F" w:rsidP="008B0ABC">
      <w:pPr>
        <w:spacing w:after="0"/>
      </w:pPr>
    </w:p>
    <w:p w14:paraId="3CD154A7" w14:textId="45A94F87" w:rsidR="00D3425F" w:rsidRPr="0047310E" w:rsidRDefault="00D3425F" w:rsidP="008B0ABC">
      <w:pPr>
        <w:spacing w:after="0"/>
      </w:pPr>
    </w:p>
    <w:p w14:paraId="0B5CC51D" w14:textId="01029F90" w:rsidR="00D3425F" w:rsidRPr="0047310E" w:rsidRDefault="00D3425F" w:rsidP="008B0ABC">
      <w:pPr>
        <w:spacing w:after="0"/>
      </w:pPr>
    </w:p>
    <w:p w14:paraId="5CB0095D" w14:textId="68641B83" w:rsidR="00D3425F" w:rsidRPr="0047310E" w:rsidRDefault="00D3425F" w:rsidP="008B0ABC">
      <w:pPr>
        <w:spacing w:after="0"/>
      </w:pPr>
    </w:p>
    <w:p w14:paraId="63805704" w14:textId="4D9719E8" w:rsidR="00D3425F" w:rsidRPr="0047310E" w:rsidRDefault="00D3425F" w:rsidP="008B0ABC">
      <w:pPr>
        <w:spacing w:after="0"/>
      </w:pPr>
    </w:p>
    <w:p w14:paraId="38C9B0E0" w14:textId="2C9341D1" w:rsidR="00D3425F" w:rsidRPr="0047310E" w:rsidRDefault="00D3425F" w:rsidP="008B0ABC">
      <w:pPr>
        <w:spacing w:after="0"/>
      </w:pPr>
    </w:p>
    <w:p w14:paraId="2850AA7F" w14:textId="39A98D20" w:rsidR="00D3425F" w:rsidRPr="0047310E" w:rsidRDefault="00D3425F" w:rsidP="008B0ABC">
      <w:pPr>
        <w:spacing w:after="0"/>
      </w:pPr>
    </w:p>
    <w:p w14:paraId="3897C6F0" w14:textId="31B7B583" w:rsidR="00D3425F" w:rsidRPr="0047310E" w:rsidRDefault="00D3425F" w:rsidP="008B0ABC">
      <w:pPr>
        <w:spacing w:after="0"/>
      </w:pPr>
    </w:p>
    <w:p w14:paraId="6FBB31A3" w14:textId="77777777" w:rsidR="00D3425F" w:rsidRPr="0047310E" w:rsidRDefault="00D3425F" w:rsidP="008B0ABC">
      <w:pPr>
        <w:spacing w:after="0"/>
      </w:pPr>
    </w:p>
    <w:p w14:paraId="3EEBD6B4" w14:textId="77777777" w:rsidR="008B0ABC" w:rsidRPr="0047310E" w:rsidRDefault="008B0ABC" w:rsidP="008B0ABC">
      <w:pPr>
        <w:spacing w:after="0"/>
      </w:pPr>
    </w:p>
    <w:p w14:paraId="3EEBD6B5" w14:textId="77777777" w:rsidR="008B0ABC" w:rsidRPr="0047310E" w:rsidRDefault="008B0ABC" w:rsidP="008B0ABC">
      <w:pPr>
        <w:spacing w:after="0"/>
      </w:pPr>
    </w:p>
    <w:p w14:paraId="3EEBD6B6" w14:textId="77777777" w:rsidR="008B0ABC" w:rsidRPr="0047310E" w:rsidRDefault="008B0ABC" w:rsidP="008B0ABC">
      <w:pPr>
        <w:spacing w:after="0"/>
      </w:pPr>
    </w:p>
    <w:p w14:paraId="3EEBD6B7" w14:textId="77777777" w:rsidR="008B0ABC" w:rsidRPr="0047310E" w:rsidRDefault="008B0ABC" w:rsidP="008B0ABC">
      <w:pPr>
        <w:spacing w:after="0"/>
      </w:pPr>
    </w:p>
    <w:p w14:paraId="3EEBD6B8" w14:textId="50524DEA" w:rsidR="008B0ABC" w:rsidRPr="0047310E" w:rsidRDefault="008B0ABC" w:rsidP="008B0ABC">
      <w:pPr>
        <w:spacing w:after="0"/>
        <w:ind w:left="588" w:right="62"/>
        <w:rPr>
          <w:szCs w:val="24"/>
        </w:rPr>
      </w:pPr>
      <w:r w:rsidRPr="0047310E">
        <w:rPr>
          <w:b/>
          <w:szCs w:val="24"/>
        </w:rPr>
        <w:t xml:space="preserve">I </w:t>
      </w:r>
      <w:r w:rsidRPr="0047310E">
        <w:rPr>
          <w:b/>
          <w:spacing w:val="1"/>
          <w:szCs w:val="24"/>
        </w:rPr>
        <w:t>h</w:t>
      </w:r>
      <w:r w:rsidRPr="0047310E">
        <w:rPr>
          <w:b/>
          <w:spacing w:val="-1"/>
          <w:szCs w:val="24"/>
        </w:rPr>
        <w:t>ere</w:t>
      </w:r>
      <w:r w:rsidRPr="0047310E">
        <w:rPr>
          <w:b/>
          <w:spacing w:val="1"/>
          <w:szCs w:val="24"/>
        </w:rPr>
        <w:t>b</w:t>
      </w:r>
      <w:r w:rsidRPr="0047310E">
        <w:rPr>
          <w:b/>
          <w:szCs w:val="24"/>
        </w:rPr>
        <w:t>y</w:t>
      </w:r>
      <w:r w:rsidRPr="0047310E">
        <w:rPr>
          <w:b/>
          <w:spacing w:val="10"/>
          <w:szCs w:val="24"/>
        </w:rPr>
        <w:t xml:space="preserve"> </w:t>
      </w:r>
      <w:r w:rsidRPr="0047310E">
        <w:rPr>
          <w:b/>
          <w:spacing w:val="1"/>
          <w:szCs w:val="24"/>
        </w:rPr>
        <w:t>d</w:t>
      </w:r>
      <w:r w:rsidRPr="0047310E">
        <w:rPr>
          <w:b/>
          <w:spacing w:val="-1"/>
          <w:szCs w:val="24"/>
        </w:rPr>
        <w:t>ec</w:t>
      </w:r>
      <w:r w:rsidRPr="0047310E">
        <w:rPr>
          <w:b/>
          <w:szCs w:val="24"/>
        </w:rPr>
        <w:t>lare</w:t>
      </w:r>
      <w:r w:rsidRPr="0047310E">
        <w:rPr>
          <w:b/>
          <w:spacing w:val="11"/>
          <w:szCs w:val="24"/>
        </w:rPr>
        <w:t xml:space="preserve"> </w:t>
      </w:r>
      <w:r w:rsidRPr="0047310E">
        <w:rPr>
          <w:b/>
          <w:szCs w:val="24"/>
        </w:rPr>
        <w:t>that</w:t>
      </w:r>
      <w:r w:rsidRPr="0047310E">
        <w:rPr>
          <w:b/>
          <w:spacing w:val="11"/>
          <w:szCs w:val="24"/>
        </w:rPr>
        <w:t xml:space="preserve"> </w:t>
      </w:r>
      <w:r w:rsidRPr="0047310E">
        <w:rPr>
          <w:b/>
          <w:szCs w:val="24"/>
        </w:rPr>
        <w:t>all</w:t>
      </w:r>
      <w:r w:rsidRPr="0047310E">
        <w:rPr>
          <w:b/>
          <w:spacing w:val="10"/>
          <w:szCs w:val="24"/>
        </w:rPr>
        <w:t xml:space="preserve"> </w:t>
      </w:r>
      <w:r w:rsidRPr="0047310E">
        <w:rPr>
          <w:b/>
          <w:szCs w:val="24"/>
        </w:rPr>
        <w:t>i</w:t>
      </w:r>
      <w:r w:rsidRPr="0047310E">
        <w:rPr>
          <w:b/>
          <w:spacing w:val="-1"/>
          <w:szCs w:val="24"/>
        </w:rPr>
        <w:t>n</w:t>
      </w:r>
      <w:r w:rsidRPr="0047310E">
        <w:rPr>
          <w:b/>
          <w:spacing w:val="1"/>
          <w:szCs w:val="24"/>
        </w:rPr>
        <w:t>f</w:t>
      </w:r>
      <w:r w:rsidRPr="0047310E">
        <w:rPr>
          <w:b/>
          <w:szCs w:val="24"/>
        </w:rPr>
        <w:t>o</w:t>
      </w:r>
      <w:r w:rsidRPr="0047310E">
        <w:rPr>
          <w:b/>
          <w:spacing w:val="-1"/>
          <w:szCs w:val="24"/>
        </w:rPr>
        <w:t>r</w:t>
      </w:r>
      <w:r w:rsidRPr="0047310E">
        <w:rPr>
          <w:b/>
          <w:spacing w:val="-3"/>
          <w:szCs w:val="24"/>
        </w:rPr>
        <w:t>m</w:t>
      </w:r>
      <w:r w:rsidRPr="0047310E">
        <w:rPr>
          <w:b/>
          <w:szCs w:val="24"/>
        </w:rPr>
        <w:t>a</w:t>
      </w:r>
      <w:r w:rsidRPr="0047310E">
        <w:rPr>
          <w:b/>
          <w:spacing w:val="-1"/>
          <w:szCs w:val="24"/>
        </w:rPr>
        <w:t>t</w:t>
      </w:r>
      <w:r w:rsidRPr="0047310E">
        <w:rPr>
          <w:b/>
          <w:szCs w:val="24"/>
        </w:rPr>
        <w:t>ion</w:t>
      </w:r>
      <w:r w:rsidRPr="0047310E">
        <w:rPr>
          <w:b/>
          <w:spacing w:val="11"/>
          <w:szCs w:val="24"/>
        </w:rPr>
        <w:t xml:space="preserve"> </w:t>
      </w:r>
      <w:r w:rsidRPr="0047310E">
        <w:rPr>
          <w:b/>
          <w:szCs w:val="24"/>
        </w:rPr>
        <w:t>in</w:t>
      </w:r>
      <w:r w:rsidRPr="0047310E">
        <w:rPr>
          <w:b/>
          <w:spacing w:val="10"/>
          <w:szCs w:val="24"/>
        </w:rPr>
        <w:t xml:space="preserve"> </w:t>
      </w:r>
      <w:r w:rsidRPr="0047310E">
        <w:rPr>
          <w:b/>
          <w:szCs w:val="24"/>
        </w:rPr>
        <w:t>this</w:t>
      </w:r>
      <w:r w:rsidRPr="0047310E">
        <w:rPr>
          <w:b/>
          <w:spacing w:val="10"/>
          <w:szCs w:val="24"/>
        </w:rPr>
        <w:t xml:space="preserve"> </w:t>
      </w:r>
      <w:r w:rsidRPr="0047310E">
        <w:rPr>
          <w:b/>
          <w:spacing w:val="1"/>
          <w:szCs w:val="24"/>
        </w:rPr>
        <w:t>d</w:t>
      </w:r>
      <w:r w:rsidRPr="0047310E">
        <w:rPr>
          <w:b/>
          <w:szCs w:val="24"/>
        </w:rPr>
        <w:t>o</w:t>
      </w:r>
      <w:r w:rsidRPr="0047310E">
        <w:rPr>
          <w:b/>
          <w:spacing w:val="-1"/>
          <w:szCs w:val="24"/>
        </w:rPr>
        <w:t>c</w:t>
      </w:r>
      <w:r w:rsidRPr="0047310E">
        <w:rPr>
          <w:b/>
          <w:spacing w:val="1"/>
          <w:szCs w:val="24"/>
        </w:rPr>
        <w:t>u</w:t>
      </w:r>
      <w:r w:rsidRPr="0047310E">
        <w:rPr>
          <w:b/>
          <w:spacing w:val="-3"/>
          <w:szCs w:val="24"/>
        </w:rPr>
        <w:t>m</w:t>
      </w:r>
      <w:r w:rsidRPr="0047310E">
        <w:rPr>
          <w:b/>
          <w:spacing w:val="-1"/>
          <w:szCs w:val="24"/>
        </w:rPr>
        <w:t>e</w:t>
      </w:r>
      <w:r w:rsidRPr="0047310E">
        <w:rPr>
          <w:b/>
          <w:spacing w:val="1"/>
          <w:szCs w:val="24"/>
        </w:rPr>
        <w:t>n</w:t>
      </w:r>
      <w:r w:rsidRPr="0047310E">
        <w:rPr>
          <w:b/>
          <w:szCs w:val="24"/>
        </w:rPr>
        <w:t>t</w:t>
      </w:r>
      <w:r w:rsidRPr="0047310E">
        <w:rPr>
          <w:b/>
          <w:spacing w:val="10"/>
          <w:szCs w:val="24"/>
        </w:rPr>
        <w:t xml:space="preserve"> </w:t>
      </w:r>
      <w:r w:rsidRPr="0047310E">
        <w:rPr>
          <w:b/>
          <w:spacing w:val="1"/>
          <w:szCs w:val="24"/>
        </w:rPr>
        <w:t>h</w:t>
      </w:r>
      <w:r w:rsidRPr="0047310E">
        <w:rPr>
          <w:b/>
          <w:szCs w:val="24"/>
        </w:rPr>
        <w:t>as</w:t>
      </w:r>
      <w:r w:rsidRPr="0047310E">
        <w:rPr>
          <w:b/>
          <w:spacing w:val="10"/>
          <w:szCs w:val="24"/>
        </w:rPr>
        <w:t xml:space="preserve"> </w:t>
      </w:r>
      <w:r w:rsidRPr="0047310E">
        <w:rPr>
          <w:b/>
          <w:spacing w:val="1"/>
          <w:szCs w:val="24"/>
        </w:rPr>
        <w:t>b</w:t>
      </w:r>
      <w:r w:rsidRPr="0047310E">
        <w:rPr>
          <w:b/>
          <w:spacing w:val="-1"/>
          <w:szCs w:val="24"/>
        </w:rPr>
        <w:t>ee</w:t>
      </w:r>
      <w:r w:rsidRPr="0047310E">
        <w:rPr>
          <w:b/>
          <w:szCs w:val="24"/>
        </w:rPr>
        <w:t>n</w:t>
      </w:r>
      <w:r w:rsidRPr="0047310E">
        <w:rPr>
          <w:b/>
          <w:spacing w:val="11"/>
          <w:szCs w:val="24"/>
        </w:rPr>
        <w:t xml:space="preserve"> </w:t>
      </w:r>
      <w:r w:rsidRPr="0047310E">
        <w:rPr>
          <w:b/>
          <w:szCs w:val="24"/>
        </w:rPr>
        <w:t>o</w:t>
      </w:r>
      <w:r w:rsidRPr="0047310E">
        <w:rPr>
          <w:b/>
          <w:spacing w:val="1"/>
          <w:szCs w:val="24"/>
        </w:rPr>
        <w:t>b</w:t>
      </w:r>
      <w:r w:rsidRPr="0047310E">
        <w:rPr>
          <w:b/>
          <w:szCs w:val="24"/>
        </w:rPr>
        <w:t>tained</w:t>
      </w:r>
      <w:r w:rsidRPr="0047310E">
        <w:rPr>
          <w:b/>
          <w:spacing w:val="11"/>
          <w:szCs w:val="24"/>
        </w:rPr>
        <w:t xml:space="preserve"> </w:t>
      </w:r>
      <w:r w:rsidRPr="0047310E">
        <w:rPr>
          <w:b/>
          <w:szCs w:val="24"/>
        </w:rPr>
        <w:t>a</w:t>
      </w:r>
      <w:r w:rsidRPr="0047310E">
        <w:rPr>
          <w:b/>
          <w:spacing w:val="-1"/>
          <w:szCs w:val="24"/>
        </w:rPr>
        <w:t>n</w:t>
      </w:r>
      <w:r w:rsidRPr="0047310E">
        <w:rPr>
          <w:b/>
          <w:szCs w:val="24"/>
        </w:rPr>
        <w:t xml:space="preserve">d </w:t>
      </w:r>
      <w:r w:rsidRPr="0047310E">
        <w:rPr>
          <w:b/>
          <w:spacing w:val="1"/>
          <w:szCs w:val="24"/>
        </w:rPr>
        <w:t>p</w:t>
      </w:r>
      <w:r w:rsidRPr="0047310E">
        <w:rPr>
          <w:b/>
          <w:spacing w:val="-1"/>
          <w:szCs w:val="24"/>
        </w:rPr>
        <w:t>re</w:t>
      </w:r>
      <w:r w:rsidRPr="0047310E">
        <w:rPr>
          <w:b/>
          <w:szCs w:val="24"/>
        </w:rPr>
        <w:t>s</w:t>
      </w:r>
      <w:r w:rsidRPr="0047310E">
        <w:rPr>
          <w:b/>
          <w:spacing w:val="-1"/>
          <w:szCs w:val="24"/>
        </w:rPr>
        <w:t>e</w:t>
      </w:r>
      <w:r w:rsidRPr="0047310E">
        <w:rPr>
          <w:b/>
          <w:spacing w:val="1"/>
          <w:szCs w:val="24"/>
        </w:rPr>
        <w:t>n</w:t>
      </w:r>
      <w:r w:rsidRPr="0047310E">
        <w:rPr>
          <w:b/>
          <w:szCs w:val="24"/>
        </w:rPr>
        <w:t>t</w:t>
      </w:r>
      <w:r w:rsidRPr="0047310E">
        <w:rPr>
          <w:b/>
          <w:spacing w:val="-2"/>
          <w:szCs w:val="24"/>
        </w:rPr>
        <w:t>e</w:t>
      </w:r>
      <w:r w:rsidRPr="0047310E">
        <w:rPr>
          <w:b/>
          <w:szCs w:val="24"/>
        </w:rPr>
        <w:t>d</w:t>
      </w:r>
      <w:r w:rsidRPr="0047310E">
        <w:rPr>
          <w:b/>
          <w:spacing w:val="1"/>
          <w:szCs w:val="24"/>
        </w:rPr>
        <w:t xml:space="preserve"> </w:t>
      </w:r>
      <w:r w:rsidRPr="0047310E">
        <w:rPr>
          <w:b/>
          <w:szCs w:val="24"/>
        </w:rPr>
        <w:t>in</w:t>
      </w:r>
      <w:r w:rsidRPr="0047310E">
        <w:rPr>
          <w:b/>
          <w:spacing w:val="1"/>
          <w:szCs w:val="24"/>
        </w:rPr>
        <w:t xml:space="preserve"> </w:t>
      </w:r>
      <w:r w:rsidRPr="0047310E">
        <w:rPr>
          <w:b/>
          <w:szCs w:val="24"/>
        </w:rPr>
        <w:t>a</w:t>
      </w:r>
      <w:r w:rsidRPr="0047310E">
        <w:rPr>
          <w:b/>
          <w:spacing w:val="-1"/>
          <w:szCs w:val="24"/>
        </w:rPr>
        <w:t>cc</w:t>
      </w:r>
      <w:r w:rsidRPr="0047310E">
        <w:rPr>
          <w:b/>
          <w:spacing w:val="2"/>
          <w:szCs w:val="24"/>
        </w:rPr>
        <w:t>o</w:t>
      </w:r>
      <w:r w:rsidRPr="0047310E">
        <w:rPr>
          <w:b/>
          <w:spacing w:val="-1"/>
          <w:szCs w:val="24"/>
        </w:rPr>
        <w:t>r</w:t>
      </w:r>
      <w:r w:rsidRPr="0047310E">
        <w:rPr>
          <w:b/>
          <w:spacing w:val="1"/>
          <w:szCs w:val="24"/>
        </w:rPr>
        <w:t>d</w:t>
      </w:r>
      <w:r w:rsidRPr="0047310E">
        <w:rPr>
          <w:b/>
          <w:szCs w:val="24"/>
        </w:rPr>
        <w:t>a</w:t>
      </w:r>
      <w:r w:rsidRPr="0047310E">
        <w:rPr>
          <w:b/>
          <w:spacing w:val="1"/>
          <w:szCs w:val="24"/>
        </w:rPr>
        <w:t>n</w:t>
      </w:r>
      <w:r w:rsidRPr="0047310E">
        <w:rPr>
          <w:b/>
          <w:spacing w:val="-1"/>
          <w:szCs w:val="24"/>
        </w:rPr>
        <w:t>c</w:t>
      </w:r>
      <w:r w:rsidRPr="0047310E">
        <w:rPr>
          <w:b/>
          <w:szCs w:val="24"/>
        </w:rPr>
        <w:t>e wi</w:t>
      </w:r>
      <w:r w:rsidRPr="0047310E">
        <w:rPr>
          <w:b/>
          <w:spacing w:val="-1"/>
          <w:szCs w:val="24"/>
        </w:rPr>
        <w:t>t</w:t>
      </w:r>
      <w:r w:rsidRPr="0047310E">
        <w:rPr>
          <w:b/>
          <w:szCs w:val="24"/>
        </w:rPr>
        <w:t>h</w:t>
      </w:r>
      <w:r w:rsidRPr="0047310E">
        <w:rPr>
          <w:b/>
          <w:spacing w:val="1"/>
          <w:szCs w:val="24"/>
        </w:rPr>
        <w:t xml:space="preserve"> </w:t>
      </w:r>
      <w:r w:rsidRPr="0047310E">
        <w:rPr>
          <w:b/>
          <w:szCs w:val="24"/>
        </w:rPr>
        <w:t>a</w:t>
      </w:r>
      <w:r w:rsidRPr="0047310E">
        <w:rPr>
          <w:b/>
          <w:spacing w:val="-1"/>
          <w:szCs w:val="24"/>
        </w:rPr>
        <w:t>c</w:t>
      </w:r>
      <w:r w:rsidRPr="0047310E">
        <w:rPr>
          <w:b/>
          <w:szCs w:val="24"/>
        </w:rPr>
        <w:t>a</w:t>
      </w:r>
      <w:r w:rsidRPr="0047310E">
        <w:rPr>
          <w:b/>
          <w:spacing w:val="1"/>
          <w:szCs w:val="24"/>
        </w:rPr>
        <w:t>de</w:t>
      </w:r>
      <w:r w:rsidRPr="0047310E">
        <w:rPr>
          <w:b/>
          <w:spacing w:val="-3"/>
          <w:szCs w:val="24"/>
        </w:rPr>
        <w:t>m</w:t>
      </w:r>
      <w:r w:rsidRPr="0047310E">
        <w:rPr>
          <w:b/>
          <w:szCs w:val="24"/>
        </w:rPr>
        <w:t>ic</w:t>
      </w:r>
      <w:r w:rsidRPr="0047310E">
        <w:rPr>
          <w:b/>
          <w:spacing w:val="3"/>
          <w:szCs w:val="24"/>
        </w:rPr>
        <w:t xml:space="preserve"> </w:t>
      </w:r>
      <w:r w:rsidRPr="0047310E">
        <w:rPr>
          <w:b/>
          <w:spacing w:val="-1"/>
          <w:szCs w:val="24"/>
        </w:rPr>
        <w:t>r</w:t>
      </w:r>
      <w:r w:rsidRPr="0047310E">
        <w:rPr>
          <w:b/>
          <w:spacing w:val="1"/>
          <w:szCs w:val="24"/>
        </w:rPr>
        <w:t>u</w:t>
      </w:r>
      <w:r w:rsidRPr="0047310E">
        <w:rPr>
          <w:b/>
          <w:szCs w:val="24"/>
        </w:rPr>
        <w:t>les a</w:t>
      </w:r>
      <w:r w:rsidRPr="0047310E">
        <w:rPr>
          <w:b/>
          <w:spacing w:val="1"/>
          <w:szCs w:val="24"/>
        </w:rPr>
        <w:t>n</w:t>
      </w:r>
      <w:r w:rsidRPr="0047310E">
        <w:rPr>
          <w:b/>
          <w:szCs w:val="24"/>
        </w:rPr>
        <w:t>d</w:t>
      </w:r>
      <w:r w:rsidRPr="0047310E">
        <w:rPr>
          <w:b/>
          <w:spacing w:val="1"/>
          <w:szCs w:val="24"/>
        </w:rPr>
        <w:t xml:space="preserve"> </w:t>
      </w:r>
      <w:r w:rsidRPr="0047310E">
        <w:rPr>
          <w:b/>
          <w:spacing w:val="-1"/>
          <w:szCs w:val="24"/>
        </w:rPr>
        <w:t>e</w:t>
      </w:r>
      <w:r w:rsidRPr="0047310E">
        <w:rPr>
          <w:b/>
          <w:szCs w:val="24"/>
        </w:rPr>
        <w:t>thical</w:t>
      </w:r>
      <w:r w:rsidRPr="0047310E">
        <w:rPr>
          <w:b/>
          <w:spacing w:val="1"/>
          <w:szCs w:val="24"/>
        </w:rPr>
        <w:t xml:space="preserve"> </w:t>
      </w:r>
      <w:r w:rsidRPr="0047310E">
        <w:rPr>
          <w:b/>
          <w:spacing w:val="-1"/>
          <w:szCs w:val="24"/>
        </w:rPr>
        <w:t>c</w:t>
      </w:r>
      <w:r w:rsidRPr="0047310E">
        <w:rPr>
          <w:b/>
          <w:szCs w:val="24"/>
        </w:rPr>
        <w:t>o</w:t>
      </w:r>
      <w:r w:rsidRPr="0047310E">
        <w:rPr>
          <w:b/>
          <w:spacing w:val="1"/>
          <w:szCs w:val="24"/>
        </w:rPr>
        <w:t>n</w:t>
      </w:r>
      <w:r w:rsidRPr="0047310E">
        <w:rPr>
          <w:b/>
          <w:spacing w:val="-1"/>
          <w:szCs w:val="24"/>
        </w:rPr>
        <w:t>d</w:t>
      </w:r>
      <w:r w:rsidRPr="0047310E">
        <w:rPr>
          <w:b/>
          <w:spacing w:val="1"/>
          <w:szCs w:val="24"/>
        </w:rPr>
        <w:t>u</w:t>
      </w:r>
      <w:r w:rsidRPr="0047310E">
        <w:rPr>
          <w:b/>
          <w:spacing w:val="-1"/>
          <w:szCs w:val="24"/>
        </w:rPr>
        <w:t>c</w:t>
      </w:r>
      <w:r w:rsidRPr="0047310E">
        <w:rPr>
          <w:b/>
          <w:szCs w:val="24"/>
        </w:rPr>
        <w:t>t. I a</w:t>
      </w:r>
      <w:r w:rsidRPr="0047310E">
        <w:rPr>
          <w:b/>
          <w:spacing w:val="-2"/>
          <w:szCs w:val="24"/>
        </w:rPr>
        <w:t>l</w:t>
      </w:r>
      <w:r w:rsidRPr="0047310E">
        <w:rPr>
          <w:b/>
          <w:szCs w:val="24"/>
        </w:rPr>
        <w:t xml:space="preserve">so </w:t>
      </w:r>
      <w:r w:rsidRPr="0047310E">
        <w:rPr>
          <w:b/>
          <w:spacing w:val="1"/>
          <w:szCs w:val="24"/>
        </w:rPr>
        <w:t>d</w:t>
      </w:r>
      <w:r w:rsidRPr="0047310E">
        <w:rPr>
          <w:b/>
          <w:spacing w:val="-1"/>
          <w:szCs w:val="24"/>
        </w:rPr>
        <w:t>ec</w:t>
      </w:r>
      <w:r w:rsidRPr="0047310E">
        <w:rPr>
          <w:b/>
          <w:szCs w:val="24"/>
        </w:rPr>
        <w:t>la</w:t>
      </w:r>
      <w:r w:rsidRPr="0047310E">
        <w:rPr>
          <w:b/>
          <w:spacing w:val="2"/>
          <w:szCs w:val="24"/>
        </w:rPr>
        <w:t>r</w:t>
      </w:r>
      <w:r w:rsidRPr="0047310E">
        <w:rPr>
          <w:b/>
          <w:szCs w:val="24"/>
        </w:rPr>
        <w:t>e that, as</w:t>
      </w:r>
      <w:r w:rsidRPr="0047310E">
        <w:rPr>
          <w:b/>
          <w:spacing w:val="1"/>
          <w:szCs w:val="24"/>
        </w:rPr>
        <w:t xml:space="preserve"> </w:t>
      </w:r>
      <w:r w:rsidRPr="0047310E">
        <w:rPr>
          <w:b/>
          <w:spacing w:val="-1"/>
          <w:szCs w:val="24"/>
        </w:rPr>
        <w:t>re</w:t>
      </w:r>
      <w:r w:rsidRPr="0047310E">
        <w:rPr>
          <w:b/>
          <w:spacing w:val="1"/>
          <w:szCs w:val="24"/>
        </w:rPr>
        <w:t>qu</w:t>
      </w:r>
      <w:r w:rsidRPr="0047310E">
        <w:rPr>
          <w:b/>
          <w:szCs w:val="24"/>
        </w:rPr>
        <w:t>ir</w:t>
      </w:r>
      <w:r w:rsidRPr="0047310E">
        <w:rPr>
          <w:b/>
          <w:spacing w:val="-1"/>
          <w:szCs w:val="24"/>
        </w:rPr>
        <w:t>e</w:t>
      </w:r>
      <w:r w:rsidRPr="0047310E">
        <w:rPr>
          <w:b/>
          <w:szCs w:val="24"/>
        </w:rPr>
        <w:t>d</w:t>
      </w:r>
      <w:r w:rsidRPr="0047310E">
        <w:rPr>
          <w:b/>
          <w:spacing w:val="5"/>
          <w:szCs w:val="24"/>
        </w:rPr>
        <w:t xml:space="preserve"> </w:t>
      </w:r>
      <w:r w:rsidRPr="0047310E">
        <w:rPr>
          <w:b/>
          <w:spacing w:val="1"/>
          <w:szCs w:val="24"/>
        </w:rPr>
        <w:t>b</w:t>
      </w:r>
      <w:r w:rsidRPr="0047310E">
        <w:rPr>
          <w:b/>
          <w:szCs w:val="24"/>
        </w:rPr>
        <w:t>y</w:t>
      </w:r>
      <w:r w:rsidRPr="0047310E">
        <w:rPr>
          <w:b/>
          <w:spacing w:val="1"/>
          <w:szCs w:val="24"/>
        </w:rPr>
        <w:t xml:space="preserve"> </w:t>
      </w:r>
      <w:r w:rsidRPr="0047310E">
        <w:rPr>
          <w:b/>
          <w:szCs w:val="24"/>
        </w:rPr>
        <w:t>th</w:t>
      </w:r>
      <w:r w:rsidRPr="0047310E">
        <w:rPr>
          <w:b/>
          <w:spacing w:val="1"/>
          <w:szCs w:val="24"/>
        </w:rPr>
        <w:t>e</w:t>
      </w:r>
      <w:r w:rsidRPr="0047310E">
        <w:rPr>
          <w:b/>
          <w:szCs w:val="24"/>
        </w:rPr>
        <w:t xml:space="preserve">se </w:t>
      </w:r>
      <w:r w:rsidRPr="0047310E">
        <w:rPr>
          <w:b/>
          <w:spacing w:val="-1"/>
          <w:szCs w:val="24"/>
        </w:rPr>
        <w:t>r</w:t>
      </w:r>
      <w:r w:rsidRPr="0047310E">
        <w:rPr>
          <w:b/>
          <w:spacing w:val="1"/>
          <w:szCs w:val="24"/>
        </w:rPr>
        <w:t>u</w:t>
      </w:r>
      <w:r w:rsidRPr="0047310E">
        <w:rPr>
          <w:b/>
          <w:szCs w:val="24"/>
        </w:rPr>
        <w:t>les</w:t>
      </w:r>
      <w:r w:rsidRPr="0047310E">
        <w:rPr>
          <w:b/>
          <w:spacing w:val="1"/>
          <w:szCs w:val="24"/>
        </w:rPr>
        <w:t xml:space="preserve"> </w:t>
      </w:r>
      <w:r w:rsidRPr="0047310E">
        <w:rPr>
          <w:b/>
          <w:szCs w:val="24"/>
        </w:rPr>
        <w:t>a</w:t>
      </w:r>
      <w:r w:rsidRPr="0047310E">
        <w:rPr>
          <w:b/>
          <w:spacing w:val="1"/>
          <w:szCs w:val="24"/>
        </w:rPr>
        <w:t>n</w:t>
      </w:r>
      <w:r w:rsidRPr="0047310E">
        <w:rPr>
          <w:b/>
          <w:szCs w:val="24"/>
        </w:rPr>
        <w:t>d</w:t>
      </w:r>
      <w:r w:rsidRPr="0047310E">
        <w:rPr>
          <w:b/>
          <w:spacing w:val="2"/>
          <w:szCs w:val="24"/>
        </w:rPr>
        <w:t xml:space="preserve"> </w:t>
      </w:r>
      <w:r w:rsidRPr="0047310E">
        <w:rPr>
          <w:b/>
          <w:spacing w:val="-1"/>
          <w:szCs w:val="24"/>
        </w:rPr>
        <w:t>c</w:t>
      </w:r>
      <w:r w:rsidRPr="0047310E">
        <w:rPr>
          <w:b/>
          <w:szCs w:val="24"/>
        </w:rPr>
        <w:t>o</w:t>
      </w:r>
      <w:r w:rsidRPr="0047310E">
        <w:rPr>
          <w:b/>
          <w:spacing w:val="1"/>
          <w:szCs w:val="24"/>
        </w:rPr>
        <w:t>ndu</w:t>
      </w:r>
      <w:r w:rsidRPr="0047310E">
        <w:rPr>
          <w:b/>
          <w:spacing w:val="-1"/>
          <w:szCs w:val="24"/>
        </w:rPr>
        <w:t>ct</w:t>
      </w:r>
      <w:r w:rsidRPr="0047310E">
        <w:rPr>
          <w:b/>
          <w:szCs w:val="24"/>
        </w:rPr>
        <w:t>,</w:t>
      </w:r>
      <w:r w:rsidRPr="0047310E">
        <w:rPr>
          <w:b/>
          <w:spacing w:val="1"/>
          <w:szCs w:val="24"/>
        </w:rPr>
        <w:t xml:space="preserve"> </w:t>
      </w:r>
      <w:r w:rsidRPr="0047310E">
        <w:rPr>
          <w:b/>
          <w:szCs w:val="24"/>
        </w:rPr>
        <w:t>I</w:t>
      </w:r>
      <w:r w:rsidRPr="0047310E">
        <w:rPr>
          <w:b/>
          <w:spacing w:val="3"/>
          <w:szCs w:val="24"/>
        </w:rPr>
        <w:t xml:space="preserve"> </w:t>
      </w:r>
      <w:r w:rsidRPr="0047310E">
        <w:rPr>
          <w:b/>
          <w:spacing w:val="1"/>
          <w:szCs w:val="24"/>
        </w:rPr>
        <w:t>h</w:t>
      </w:r>
      <w:r w:rsidRPr="0047310E">
        <w:rPr>
          <w:b/>
          <w:szCs w:val="24"/>
        </w:rPr>
        <w:t xml:space="preserve">ave </w:t>
      </w:r>
      <w:r w:rsidRPr="0047310E">
        <w:rPr>
          <w:b/>
          <w:spacing w:val="1"/>
          <w:szCs w:val="24"/>
        </w:rPr>
        <w:t>fu</w:t>
      </w:r>
      <w:r w:rsidRPr="0047310E">
        <w:rPr>
          <w:b/>
          <w:szCs w:val="24"/>
        </w:rPr>
        <w:t>l</w:t>
      </w:r>
      <w:r w:rsidRPr="0047310E">
        <w:rPr>
          <w:b/>
          <w:spacing w:val="1"/>
          <w:szCs w:val="24"/>
        </w:rPr>
        <w:t>l</w:t>
      </w:r>
      <w:r w:rsidRPr="0047310E">
        <w:rPr>
          <w:b/>
          <w:szCs w:val="24"/>
        </w:rPr>
        <w:t>y</w:t>
      </w:r>
      <w:r w:rsidRPr="0047310E">
        <w:rPr>
          <w:b/>
          <w:spacing w:val="2"/>
          <w:szCs w:val="24"/>
        </w:rPr>
        <w:t xml:space="preserve"> </w:t>
      </w:r>
      <w:r w:rsidRPr="0047310E">
        <w:rPr>
          <w:b/>
          <w:spacing w:val="-1"/>
          <w:szCs w:val="24"/>
        </w:rPr>
        <w:t>c</w:t>
      </w:r>
      <w:r w:rsidRPr="0047310E">
        <w:rPr>
          <w:b/>
          <w:szCs w:val="24"/>
        </w:rPr>
        <w:t>it</w:t>
      </w:r>
      <w:r w:rsidRPr="0047310E">
        <w:rPr>
          <w:b/>
          <w:spacing w:val="-1"/>
          <w:szCs w:val="24"/>
        </w:rPr>
        <w:t>e</w:t>
      </w:r>
      <w:r w:rsidRPr="0047310E">
        <w:rPr>
          <w:b/>
          <w:szCs w:val="24"/>
        </w:rPr>
        <w:t>d</w:t>
      </w:r>
      <w:r w:rsidRPr="0047310E">
        <w:rPr>
          <w:b/>
          <w:spacing w:val="2"/>
          <w:szCs w:val="24"/>
        </w:rPr>
        <w:t xml:space="preserve"> </w:t>
      </w:r>
      <w:r w:rsidRPr="0047310E">
        <w:rPr>
          <w:b/>
          <w:szCs w:val="24"/>
        </w:rPr>
        <w:t>a</w:t>
      </w:r>
      <w:r w:rsidRPr="0047310E">
        <w:rPr>
          <w:b/>
          <w:spacing w:val="1"/>
          <w:szCs w:val="24"/>
        </w:rPr>
        <w:t>n</w:t>
      </w:r>
      <w:r w:rsidRPr="0047310E">
        <w:rPr>
          <w:b/>
          <w:szCs w:val="24"/>
        </w:rPr>
        <w:t>d</w:t>
      </w:r>
      <w:r w:rsidRPr="0047310E">
        <w:rPr>
          <w:b/>
          <w:spacing w:val="2"/>
          <w:szCs w:val="24"/>
        </w:rPr>
        <w:t xml:space="preserve"> </w:t>
      </w:r>
      <w:r w:rsidRPr="0047310E">
        <w:rPr>
          <w:b/>
          <w:spacing w:val="-1"/>
          <w:szCs w:val="24"/>
        </w:rPr>
        <w:t>re</w:t>
      </w:r>
      <w:r w:rsidRPr="0047310E">
        <w:rPr>
          <w:b/>
          <w:szCs w:val="24"/>
        </w:rPr>
        <w:t>f</w:t>
      </w:r>
      <w:r w:rsidRPr="0047310E">
        <w:rPr>
          <w:b/>
          <w:spacing w:val="-2"/>
          <w:szCs w:val="24"/>
        </w:rPr>
        <w:t>e</w:t>
      </w:r>
      <w:r w:rsidRPr="0047310E">
        <w:rPr>
          <w:b/>
          <w:spacing w:val="-1"/>
          <w:szCs w:val="24"/>
        </w:rPr>
        <w:t>re</w:t>
      </w:r>
      <w:r w:rsidRPr="0047310E">
        <w:rPr>
          <w:b/>
          <w:spacing w:val="1"/>
          <w:szCs w:val="24"/>
        </w:rPr>
        <w:t>nc</w:t>
      </w:r>
      <w:r w:rsidRPr="0047310E">
        <w:rPr>
          <w:b/>
          <w:spacing w:val="-1"/>
          <w:szCs w:val="24"/>
        </w:rPr>
        <w:t>e</w:t>
      </w:r>
      <w:r w:rsidRPr="0047310E">
        <w:rPr>
          <w:b/>
          <w:szCs w:val="24"/>
        </w:rPr>
        <w:t>d</w:t>
      </w:r>
      <w:r w:rsidRPr="0047310E">
        <w:rPr>
          <w:b/>
          <w:spacing w:val="3"/>
          <w:szCs w:val="24"/>
        </w:rPr>
        <w:t xml:space="preserve"> </w:t>
      </w:r>
      <w:r w:rsidRPr="0047310E">
        <w:rPr>
          <w:b/>
          <w:szCs w:val="24"/>
        </w:rPr>
        <w:t xml:space="preserve">all </w:t>
      </w:r>
      <w:r w:rsidRPr="0047310E">
        <w:rPr>
          <w:b/>
          <w:spacing w:val="-3"/>
          <w:szCs w:val="24"/>
        </w:rPr>
        <w:t>m</w:t>
      </w:r>
      <w:r w:rsidRPr="0047310E">
        <w:rPr>
          <w:b/>
          <w:spacing w:val="2"/>
          <w:szCs w:val="24"/>
        </w:rPr>
        <w:t>a</w:t>
      </w:r>
      <w:r w:rsidRPr="0047310E">
        <w:rPr>
          <w:b/>
          <w:szCs w:val="24"/>
        </w:rPr>
        <w:t>t</w:t>
      </w:r>
      <w:r w:rsidRPr="0047310E">
        <w:rPr>
          <w:b/>
          <w:spacing w:val="-2"/>
          <w:szCs w:val="24"/>
        </w:rPr>
        <w:t>e</w:t>
      </w:r>
      <w:r w:rsidRPr="0047310E">
        <w:rPr>
          <w:b/>
          <w:spacing w:val="-1"/>
          <w:szCs w:val="24"/>
        </w:rPr>
        <w:t>r</w:t>
      </w:r>
      <w:r w:rsidRPr="0047310E">
        <w:rPr>
          <w:b/>
          <w:szCs w:val="24"/>
        </w:rPr>
        <w:t>ial</w:t>
      </w:r>
      <w:r w:rsidRPr="0047310E">
        <w:rPr>
          <w:b/>
          <w:spacing w:val="1"/>
          <w:szCs w:val="24"/>
        </w:rPr>
        <w:t xml:space="preserve"> </w:t>
      </w:r>
      <w:r w:rsidRPr="0047310E">
        <w:rPr>
          <w:b/>
          <w:szCs w:val="24"/>
        </w:rPr>
        <w:t>a</w:t>
      </w:r>
      <w:r w:rsidRPr="0047310E">
        <w:rPr>
          <w:b/>
          <w:spacing w:val="1"/>
          <w:szCs w:val="24"/>
        </w:rPr>
        <w:t>n</w:t>
      </w:r>
      <w:r w:rsidRPr="0047310E">
        <w:rPr>
          <w:b/>
          <w:szCs w:val="24"/>
        </w:rPr>
        <w:t>d</w:t>
      </w:r>
      <w:r w:rsidRPr="0047310E">
        <w:rPr>
          <w:b/>
          <w:spacing w:val="1"/>
          <w:szCs w:val="24"/>
        </w:rPr>
        <w:t xml:space="preserve"> </w:t>
      </w:r>
      <w:r w:rsidRPr="0047310E">
        <w:rPr>
          <w:b/>
          <w:spacing w:val="-1"/>
          <w:szCs w:val="24"/>
        </w:rPr>
        <w:t>re</w:t>
      </w:r>
      <w:r w:rsidRPr="0047310E">
        <w:rPr>
          <w:b/>
          <w:szCs w:val="24"/>
        </w:rPr>
        <w:t>s</w:t>
      </w:r>
      <w:r w:rsidRPr="0047310E">
        <w:rPr>
          <w:b/>
          <w:spacing w:val="1"/>
          <w:szCs w:val="24"/>
        </w:rPr>
        <w:t>u</w:t>
      </w:r>
      <w:r w:rsidRPr="0047310E">
        <w:rPr>
          <w:b/>
          <w:szCs w:val="24"/>
        </w:rPr>
        <w:t>lts that a</w:t>
      </w:r>
      <w:r w:rsidRPr="0047310E">
        <w:rPr>
          <w:b/>
          <w:spacing w:val="-1"/>
          <w:szCs w:val="24"/>
        </w:rPr>
        <w:t>r</w:t>
      </w:r>
      <w:r w:rsidRPr="0047310E">
        <w:rPr>
          <w:b/>
          <w:szCs w:val="24"/>
        </w:rPr>
        <w:t>e</w:t>
      </w:r>
      <w:r w:rsidRPr="0047310E">
        <w:rPr>
          <w:b/>
          <w:spacing w:val="-1"/>
          <w:szCs w:val="24"/>
        </w:rPr>
        <w:t xml:space="preserve"> </w:t>
      </w:r>
      <w:r w:rsidRPr="0047310E">
        <w:rPr>
          <w:b/>
          <w:spacing w:val="1"/>
          <w:szCs w:val="24"/>
        </w:rPr>
        <w:t>n</w:t>
      </w:r>
      <w:r w:rsidRPr="0047310E">
        <w:rPr>
          <w:b/>
          <w:szCs w:val="24"/>
        </w:rPr>
        <w:t>ot</w:t>
      </w:r>
      <w:r w:rsidRPr="0047310E">
        <w:rPr>
          <w:b/>
          <w:spacing w:val="-1"/>
          <w:szCs w:val="24"/>
        </w:rPr>
        <w:t xml:space="preserve"> </w:t>
      </w:r>
      <w:r w:rsidRPr="0047310E">
        <w:rPr>
          <w:b/>
          <w:szCs w:val="24"/>
        </w:rPr>
        <w:t>o</w:t>
      </w:r>
      <w:r w:rsidRPr="0047310E">
        <w:rPr>
          <w:b/>
          <w:spacing w:val="-1"/>
          <w:szCs w:val="24"/>
        </w:rPr>
        <w:t>r</w:t>
      </w:r>
      <w:r w:rsidRPr="0047310E">
        <w:rPr>
          <w:b/>
          <w:szCs w:val="24"/>
        </w:rPr>
        <w:t>ig</w:t>
      </w:r>
      <w:r w:rsidRPr="0047310E">
        <w:rPr>
          <w:b/>
          <w:spacing w:val="1"/>
          <w:szCs w:val="24"/>
        </w:rPr>
        <w:t>in</w:t>
      </w:r>
      <w:r w:rsidRPr="0047310E">
        <w:rPr>
          <w:b/>
          <w:szCs w:val="24"/>
        </w:rPr>
        <w:t xml:space="preserve">al to </w:t>
      </w:r>
      <w:r w:rsidRPr="0047310E">
        <w:rPr>
          <w:b/>
          <w:spacing w:val="-1"/>
          <w:szCs w:val="24"/>
        </w:rPr>
        <w:t>t</w:t>
      </w:r>
      <w:r w:rsidRPr="0047310E">
        <w:rPr>
          <w:b/>
          <w:spacing w:val="1"/>
          <w:szCs w:val="24"/>
        </w:rPr>
        <w:t>h</w:t>
      </w:r>
      <w:r w:rsidRPr="0047310E">
        <w:rPr>
          <w:b/>
          <w:szCs w:val="24"/>
        </w:rPr>
        <w:t>is</w:t>
      </w:r>
      <w:r w:rsidRPr="0047310E">
        <w:rPr>
          <w:b/>
          <w:spacing w:val="4"/>
          <w:szCs w:val="24"/>
        </w:rPr>
        <w:t xml:space="preserve"> </w:t>
      </w:r>
      <w:r w:rsidRPr="0047310E">
        <w:rPr>
          <w:b/>
          <w:szCs w:val="24"/>
        </w:rPr>
        <w:t>wo</w:t>
      </w:r>
      <w:r w:rsidR="00485181" w:rsidRPr="0047310E">
        <w:rPr>
          <w:b/>
          <w:szCs w:val="24"/>
        </w:rPr>
        <w:t>r</w:t>
      </w:r>
      <w:r w:rsidRPr="0047310E">
        <w:rPr>
          <w:b/>
          <w:spacing w:val="1"/>
          <w:szCs w:val="24"/>
        </w:rPr>
        <w:t>k</w:t>
      </w:r>
      <w:r w:rsidRPr="0047310E">
        <w:rPr>
          <w:b/>
          <w:szCs w:val="24"/>
        </w:rPr>
        <w:t>.</w:t>
      </w:r>
    </w:p>
    <w:p w14:paraId="3EEBD6B9" w14:textId="77777777" w:rsidR="008B0ABC" w:rsidRPr="0047310E" w:rsidRDefault="008B0ABC" w:rsidP="008B0ABC">
      <w:pPr>
        <w:spacing w:before="9" w:after="0"/>
        <w:rPr>
          <w:sz w:val="10"/>
          <w:szCs w:val="10"/>
        </w:rPr>
      </w:pPr>
    </w:p>
    <w:p w14:paraId="3EEBD6BA" w14:textId="77777777" w:rsidR="008B0ABC" w:rsidRPr="0047310E" w:rsidRDefault="008B0ABC" w:rsidP="008B0ABC">
      <w:pPr>
        <w:spacing w:after="0"/>
        <w:rPr>
          <w:sz w:val="20"/>
        </w:rPr>
      </w:pPr>
    </w:p>
    <w:p w14:paraId="3EEBD6BB" w14:textId="77777777" w:rsidR="008B0ABC" w:rsidRPr="0047310E" w:rsidRDefault="008B0ABC" w:rsidP="008B0ABC">
      <w:pPr>
        <w:spacing w:after="0"/>
      </w:pPr>
    </w:p>
    <w:p w14:paraId="3EEBD6BC" w14:textId="77777777" w:rsidR="008B0ABC" w:rsidRPr="0047310E" w:rsidRDefault="008B0ABC" w:rsidP="008B0ABC">
      <w:pPr>
        <w:spacing w:after="0"/>
      </w:pPr>
    </w:p>
    <w:p w14:paraId="3EEBD6BD" w14:textId="77777777" w:rsidR="008B0ABC" w:rsidRPr="0047310E" w:rsidRDefault="008B0ABC" w:rsidP="008B0ABC">
      <w:pPr>
        <w:spacing w:after="0"/>
      </w:pPr>
    </w:p>
    <w:p w14:paraId="3EEBD6BE" w14:textId="77777777" w:rsidR="008B0ABC" w:rsidRPr="0047310E" w:rsidRDefault="008B0ABC" w:rsidP="008B0ABC">
      <w:pPr>
        <w:spacing w:after="0"/>
      </w:pPr>
    </w:p>
    <w:p w14:paraId="3EEBD6BF" w14:textId="17B84E90" w:rsidR="008B0ABC" w:rsidRPr="0047310E" w:rsidRDefault="008B0ABC" w:rsidP="008B0ABC">
      <w:pPr>
        <w:spacing w:after="0"/>
        <w:ind w:left="3469"/>
        <w:rPr>
          <w:szCs w:val="24"/>
        </w:rPr>
      </w:pPr>
      <w:r w:rsidRPr="0047310E">
        <w:rPr>
          <w:b/>
          <w:szCs w:val="24"/>
        </w:rPr>
        <w:t>N</w:t>
      </w:r>
      <w:r w:rsidRPr="0047310E">
        <w:rPr>
          <w:b/>
          <w:spacing w:val="2"/>
          <w:szCs w:val="24"/>
        </w:rPr>
        <w:t>a</w:t>
      </w:r>
      <w:r w:rsidRPr="0047310E">
        <w:rPr>
          <w:b/>
          <w:spacing w:val="-3"/>
          <w:szCs w:val="24"/>
        </w:rPr>
        <w:t>m</w:t>
      </w:r>
      <w:r w:rsidRPr="0047310E">
        <w:rPr>
          <w:b/>
          <w:spacing w:val="-1"/>
          <w:szCs w:val="24"/>
        </w:rPr>
        <w:t>e</w:t>
      </w:r>
      <w:r w:rsidRPr="0047310E">
        <w:rPr>
          <w:b/>
          <w:szCs w:val="24"/>
        </w:rPr>
        <w:t>,</w:t>
      </w:r>
      <w:r w:rsidRPr="0047310E">
        <w:rPr>
          <w:b/>
          <w:spacing w:val="-9"/>
          <w:szCs w:val="24"/>
        </w:rPr>
        <w:t xml:space="preserve"> </w:t>
      </w:r>
      <w:r w:rsidRPr="0047310E">
        <w:rPr>
          <w:b/>
          <w:szCs w:val="24"/>
        </w:rPr>
        <w:t xml:space="preserve">Last </w:t>
      </w:r>
      <w:proofErr w:type="gramStart"/>
      <w:r w:rsidRPr="0047310E">
        <w:rPr>
          <w:b/>
          <w:szCs w:val="24"/>
        </w:rPr>
        <w:t>n</w:t>
      </w:r>
      <w:r w:rsidRPr="0047310E">
        <w:rPr>
          <w:b/>
          <w:spacing w:val="3"/>
          <w:szCs w:val="24"/>
        </w:rPr>
        <w:t>a</w:t>
      </w:r>
      <w:r w:rsidRPr="0047310E">
        <w:rPr>
          <w:b/>
          <w:spacing w:val="-3"/>
          <w:szCs w:val="24"/>
        </w:rPr>
        <w:t>m</w:t>
      </w:r>
      <w:r w:rsidRPr="0047310E">
        <w:rPr>
          <w:b/>
          <w:szCs w:val="24"/>
        </w:rPr>
        <w:t>e</w:t>
      </w:r>
      <w:r w:rsidRPr="0047310E">
        <w:rPr>
          <w:b/>
          <w:spacing w:val="-1"/>
          <w:szCs w:val="24"/>
        </w:rPr>
        <w:t xml:space="preserve"> </w:t>
      </w:r>
      <w:r w:rsidRPr="0047310E">
        <w:rPr>
          <w:b/>
          <w:szCs w:val="24"/>
        </w:rPr>
        <w:t>:</w:t>
      </w:r>
      <w:proofErr w:type="gramEnd"/>
      <w:r w:rsidRPr="0047310E">
        <w:rPr>
          <w:b/>
          <w:szCs w:val="24"/>
        </w:rPr>
        <w:t xml:space="preserve">  </w:t>
      </w:r>
      <w:r w:rsidRPr="0047310E">
        <w:rPr>
          <w:b/>
          <w:spacing w:val="53"/>
          <w:szCs w:val="24"/>
        </w:rPr>
        <w:t xml:space="preserve"> </w:t>
      </w:r>
      <w:r w:rsidR="00D90296" w:rsidRPr="0047310E">
        <w:rPr>
          <w:b/>
          <w:spacing w:val="-2"/>
          <w:szCs w:val="24"/>
        </w:rPr>
        <w:t>Burçin Sarı</w:t>
      </w:r>
    </w:p>
    <w:p w14:paraId="3EEBD6C0" w14:textId="77777777" w:rsidR="008B0ABC" w:rsidRPr="0047310E" w:rsidRDefault="008B0ABC" w:rsidP="008B0ABC">
      <w:pPr>
        <w:spacing w:before="7" w:after="0"/>
        <w:rPr>
          <w:sz w:val="15"/>
          <w:szCs w:val="15"/>
        </w:rPr>
      </w:pPr>
    </w:p>
    <w:p w14:paraId="3EEBD6C1" w14:textId="77777777" w:rsidR="008B0ABC" w:rsidRPr="0047310E" w:rsidRDefault="008B0ABC" w:rsidP="008B0ABC">
      <w:pPr>
        <w:spacing w:after="0"/>
        <w:rPr>
          <w:sz w:val="20"/>
        </w:rPr>
      </w:pPr>
    </w:p>
    <w:p w14:paraId="3EEBD6C2" w14:textId="77777777" w:rsidR="008B0ABC" w:rsidRPr="0047310E" w:rsidRDefault="008B0ABC" w:rsidP="008B0ABC">
      <w:pPr>
        <w:spacing w:after="0"/>
      </w:pPr>
    </w:p>
    <w:p w14:paraId="3EEBD6C3" w14:textId="77777777" w:rsidR="008B0ABC" w:rsidRPr="0047310E" w:rsidRDefault="008B0ABC" w:rsidP="008B0ABC">
      <w:pPr>
        <w:tabs>
          <w:tab w:val="left" w:pos="7780"/>
        </w:tabs>
        <w:spacing w:after="0"/>
        <w:ind w:left="3469"/>
        <w:rPr>
          <w:szCs w:val="24"/>
        </w:rPr>
      </w:pPr>
      <w:r w:rsidRPr="0047310E">
        <w:rPr>
          <w:b/>
          <w:spacing w:val="1"/>
          <w:szCs w:val="24"/>
        </w:rPr>
        <w:t>S</w:t>
      </w:r>
      <w:r w:rsidRPr="0047310E">
        <w:rPr>
          <w:b/>
          <w:szCs w:val="24"/>
        </w:rPr>
        <w:t>ig</w:t>
      </w:r>
      <w:r w:rsidRPr="0047310E">
        <w:rPr>
          <w:b/>
          <w:spacing w:val="1"/>
          <w:szCs w:val="24"/>
        </w:rPr>
        <w:t>n</w:t>
      </w:r>
      <w:r w:rsidRPr="0047310E">
        <w:rPr>
          <w:b/>
          <w:szCs w:val="24"/>
        </w:rPr>
        <w:t>a</w:t>
      </w:r>
      <w:r w:rsidRPr="0047310E">
        <w:rPr>
          <w:b/>
          <w:spacing w:val="-1"/>
          <w:szCs w:val="24"/>
        </w:rPr>
        <w:t>t</w:t>
      </w:r>
      <w:r w:rsidRPr="0047310E">
        <w:rPr>
          <w:b/>
          <w:spacing w:val="1"/>
          <w:szCs w:val="24"/>
        </w:rPr>
        <w:t>u</w:t>
      </w:r>
      <w:r w:rsidRPr="0047310E">
        <w:rPr>
          <w:b/>
          <w:spacing w:val="-1"/>
          <w:szCs w:val="24"/>
        </w:rPr>
        <w:t>r</w:t>
      </w:r>
      <w:r w:rsidRPr="0047310E">
        <w:rPr>
          <w:b/>
          <w:szCs w:val="24"/>
        </w:rPr>
        <w:t xml:space="preserve">e             </w:t>
      </w:r>
      <w:r w:rsidRPr="0047310E">
        <w:rPr>
          <w:b/>
          <w:spacing w:val="-9"/>
          <w:szCs w:val="24"/>
        </w:rPr>
        <w:t xml:space="preserve"> </w:t>
      </w:r>
      <w:r w:rsidRPr="0047310E">
        <w:rPr>
          <w:b/>
          <w:szCs w:val="24"/>
        </w:rPr>
        <w:t xml:space="preserve">:     </w:t>
      </w:r>
      <w:r w:rsidRPr="0047310E">
        <w:rPr>
          <w:b/>
          <w:spacing w:val="2"/>
          <w:szCs w:val="24"/>
        </w:rPr>
        <w:t xml:space="preserve"> </w:t>
      </w:r>
      <w:r w:rsidRPr="0047310E">
        <w:rPr>
          <w:b/>
          <w:szCs w:val="24"/>
          <w:u w:val="thick" w:color="000000"/>
        </w:rPr>
        <w:t xml:space="preserve"> </w:t>
      </w:r>
      <w:r w:rsidRPr="0047310E">
        <w:rPr>
          <w:b/>
          <w:szCs w:val="24"/>
          <w:u w:val="thick" w:color="000000"/>
        </w:rPr>
        <w:tab/>
      </w:r>
    </w:p>
    <w:p w14:paraId="3EEBD6C4" w14:textId="77777777" w:rsidR="00584234" w:rsidRPr="0047310E" w:rsidRDefault="00584234">
      <w:pPr>
        <w:spacing w:after="0"/>
        <w:jc w:val="left"/>
        <w:rPr>
          <w:szCs w:val="24"/>
        </w:rPr>
      </w:pPr>
      <w:r w:rsidRPr="0047310E">
        <w:rPr>
          <w:szCs w:val="24"/>
        </w:rPr>
        <w:br w:type="page"/>
      </w:r>
    </w:p>
    <w:p w14:paraId="3EEBD6C5" w14:textId="77777777" w:rsidR="008B0ABC" w:rsidRPr="0047310E" w:rsidRDefault="008B0ABC" w:rsidP="00B768F7">
      <w:pPr>
        <w:pStyle w:val="Balk1"/>
        <w:numPr>
          <w:ilvl w:val="0"/>
          <w:numId w:val="0"/>
        </w:numPr>
        <w:ind w:left="216"/>
        <w:jc w:val="center"/>
        <w:rPr>
          <w:noProof w:val="0"/>
        </w:rPr>
      </w:pPr>
      <w:bookmarkStart w:id="0" w:name="_Toc171089451"/>
      <w:r w:rsidRPr="0047310E">
        <w:rPr>
          <w:noProof w:val="0"/>
        </w:rPr>
        <w:lastRenderedPageBreak/>
        <w:t>AB</w:t>
      </w:r>
      <w:r w:rsidRPr="0047310E">
        <w:rPr>
          <w:noProof w:val="0"/>
          <w:spacing w:val="1"/>
        </w:rPr>
        <w:t>S</w:t>
      </w:r>
      <w:r w:rsidRPr="0047310E">
        <w:rPr>
          <w:noProof w:val="0"/>
        </w:rPr>
        <w:t>TR</w:t>
      </w:r>
      <w:r w:rsidRPr="0047310E">
        <w:rPr>
          <w:noProof w:val="0"/>
          <w:spacing w:val="-1"/>
        </w:rPr>
        <w:t>A</w:t>
      </w:r>
      <w:r w:rsidRPr="0047310E">
        <w:rPr>
          <w:noProof w:val="0"/>
        </w:rPr>
        <w:t>CT</w:t>
      </w:r>
      <w:bookmarkEnd w:id="0"/>
    </w:p>
    <w:p w14:paraId="5E6B95E6" w14:textId="77777777" w:rsidR="00B91A37" w:rsidRPr="0047310E" w:rsidRDefault="00B91A37" w:rsidP="00584234">
      <w:pPr>
        <w:spacing w:after="0"/>
        <w:ind w:left="567" w:right="69"/>
        <w:jc w:val="center"/>
        <w:rPr>
          <w:szCs w:val="24"/>
        </w:rPr>
      </w:pPr>
    </w:p>
    <w:p w14:paraId="52A68B1B" w14:textId="3C841FDE" w:rsidR="00954592" w:rsidRPr="0047310E" w:rsidRDefault="00D90296" w:rsidP="00302D16">
      <w:pPr>
        <w:spacing w:after="0" w:line="360" w:lineRule="auto"/>
        <w:ind w:right="49"/>
        <w:jc w:val="center"/>
        <w:rPr>
          <w:szCs w:val="24"/>
          <w:highlight w:val="yellow"/>
        </w:rPr>
      </w:pPr>
      <w:r w:rsidRPr="0047310E">
        <w:rPr>
          <w:szCs w:val="24"/>
        </w:rPr>
        <w:t>EXPLORING THE IMPACT OF IT GOVERNANCE MECHANISMS ON IT AGILITY CAPABILITIES</w:t>
      </w:r>
      <w:r w:rsidR="000C2FA1" w:rsidRPr="0047310E">
        <w:t xml:space="preserve"> </w:t>
      </w:r>
      <w:r w:rsidR="000C2FA1" w:rsidRPr="0047310E">
        <w:rPr>
          <w:szCs w:val="24"/>
        </w:rPr>
        <w:t xml:space="preserve">AND </w:t>
      </w:r>
      <w:bookmarkStart w:id="1" w:name="_Hlk162533751"/>
      <w:r w:rsidR="000C2FA1" w:rsidRPr="0047310E">
        <w:rPr>
          <w:szCs w:val="24"/>
        </w:rPr>
        <w:t xml:space="preserve">CONSEQUENCES OF </w:t>
      </w:r>
      <w:bookmarkEnd w:id="1"/>
      <w:r w:rsidR="000C2FA1" w:rsidRPr="0047310E">
        <w:rPr>
          <w:szCs w:val="24"/>
        </w:rPr>
        <w:t>CENTRALIZATION OF IT GOVERNANCE</w:t>
      </w:r>
    </w:p>
    <w:p w14:paraId="03C26249" w14:textId="77777777" w:rsidR="00954592" w:rsidRPr="0047310E" w:rsidRDefault="00954592" w:rsidP="00954592">
      <w:pPr>
        <w:spacing w:after="120"/>
        <w:ind w:right="68"/>
        <w:rPr>
          <w:szCs w:val="24"/>
        </w:rPr>
      </w:pPr>
    </w:p>
    <w:p w14:paraId="3EEBD6C9" w14:textId="6D8729AD" w:rsidR="008B0ABC" w:rsidRPr="0047310E" w:rsidRDefault="00D90296" w:rsidP="00954592">
      <w:pPr>
        <w:spacing w:after="120"/>
        <w:ind w:right="68"/>
        <w:jc w:val="center"/>
        <w:rPr>
          <w:szCs w:val="24"/>
        </w:rPr>
      </w:pPr>
      <w:r w:rsidRPr="0047310E">
        <w:rPr>
          <w:szCs w:val="24"/>
        </w:rPr>
        <w:t>Sar</w:t>
      </w:r>
      <w:r w:rsidR="0063343A" w:rsidRPr="0047310E">
        <w:rPr>
          <w:szCs w:val="24"/>
        </w:rPr>
        <w:t>ı</w:t>
      </w:r>
      <w:r w:rsidRPr="0047310E">
        <w:rPr>
          <w:szCs w:val="24"/>
        </w:rPr>
        <w:t>, Burçin</w:t>
      </w:r>
    </w:p>
    <w:p w14:paraId="3EEBD6CA" w14:textId="09DA9946" w:rsidR="00584234" w:rsidRPr="0047310E" w:rsidRDefault="00987BF1" w:rsidP="00954592">
      <w:pPr>
        <w:spacing w:after="120"/>
        <w:ind w:right="68"/>
        <w:jc w:val="center"/>
        <w:rPr>
          <w:szCs w:val="24"/>
        </w:rPr>
      </w:pPr>
      <w:r w:rsidRPr="0047310E">
        <w:rPr>
          <w:spacing w:val="1"/>
          <w:szCs w:val="24"/>
        </w:rPr>
        <w:t>P</w:t>
      </w:r>
      <w:r w:rsidRPr="0047310E">
        <w:rPr>
          <w:szCs w:val="24"/>
        </w:rPr>
        <w:t>h.D.</w:t>
      </w:r>
      <w:r w:rsidR="008B0ABC" w:rsidRPr="0047310E">
        <w:rPr>
          <w:szCs w:val="24"/>
        </w:rPr>
        <w:t>,</w:t>
      </w:r>
      <w:r w:rsidR="008B0ABC" w:rsidRPr="0047310E">
        <w:rPr>
          <w:spacing w:val="-10"/>
          <w:szCs w:val="24"/>
        </w:rPr>
        <w:t xml:space="preserve"> </w:t>
      </w:r>
      <w:r w:rsidR="008B0ABC" w:rsidRPr="0047310E">
        <w:rPr>
          <w:szCs w:val="24"/>
        </w:rPr>
        <w:t>D</w:t>
      </w:r>
      <w:r w:rsidR="008B0ABC" w:rsidRPr="0047310E">
        <w:rPr>
          <w:spacing w:val="-1"/>
          <w:szCs w:val="24"/>
        </w:rPr>
        <w:t>e</w:t>
      </w:r>
      <w:r w:rsidR="008B0ABC" w:rsidRPr="0047310E">
        <w:rPr>
          <w:szCs w:val="24"/>
        </w:rPr>
        <w:t>p</w:t>
      </w:r>
      <w:r w:rsidR="008B0ABC" w:rsidRPr="0047310E">
        <w:rPr>
          <w:spacing w:val="-1"/>
          <w:szCs w:val="24"/>
        </w:rPr>
        <w:t>a</w:t>
      </w:r>
      <w:r w:rsidR="008B0ABC" w:rsidRPr="0047310E">
        <w:rPr>
          <w:szCs w:val="24"/>
        </w:rPr>
        <w:t>rt</w:t>
      </w:r>
      <w:r w:rsidR="008B0ABC" w:rsidRPr="0047310E">
        <w:rPr>
          <w:spacing w:val="-2"/>
          <w:szCs w:val="24"/>
        </w:rPr>
        <w:t>m</w:t>
      </w:r>
      <w:r w:rsidR="008B0ABC" w:rsidRPr="0047310E">
        <w:rPr>
          <w:spacing w:val="-1"/>
          <w:szCs w:val="24"/>
        </w:rPr>
        <w:t>e</w:t>
      </w:r>
      <w:r w:rsidR="008B0ABC" w:rsidRPr="0047310E">
        <w:rPr>
          <w:szCs w:val="24"/>
        </w:rPr>
        <w:t>nt of</w:t>
      </w:r>
      <w:r w:rsidR="008B0ABC" w:rsidRPr="0047310E">
        <w:rPr>
          <w:spacing w:val="4"/>
          <w:szCs w:val="24"/>
        </w:rPr>
        <w:t xml:space="preserve"> </w:t>
      </w:r>
      <w:r w:rsidR="00D90296" w:rsidRPr="0047310E">
        <w:rPr>
          <w:spacing w:val="-3"/>
          <w:szCs w:val="24"/>
        </w:rPr>
        <w:t>Information Systems</w:t>
      </w:r>
    </w:p>
    <w:p w14:paraId="3EEBD6CB" w14:textId="774ED250" w:rsidR="008B0ABC" w:rsidRPr="0047310E" w:rsidRDefault="008B0ABC" w:rsidP="00954592">
      <w:pPr>
        <w:spacing w:after="120"/>
        <w:ind w:right="68"/>
        <w:jc w:val="center"/>
        <w:rPr>
          <w:szCs w:val="24"/>
        </w:rPr>
      </w:pPr>
      <w:r w:rsidRPr="0047310E">
        <w:rPr>
          <w:spacing w:val="1"/>
          <w:szCs w:val="24"/>
        </w:rPr>
        <w:t>S</w:t>
      </w:r>
      <w:r w:rsidRPr="0047310E">
        <w:rPr>
          <w:szCs w:val="24"/>
        </w:rPr>
        <w:t>up</w:t>
      </w:r>
      <w:r w:rsidRPr="0047310E">
        <w:rPr>
          <w:spacing w:val="-1"/>
          <w:szCs w:val="24"/>
        </w:rPr>
        <w:t>e</w:t>
      </w:r>
      <w:r w:rsidRPr="0047310E">
        <w:rPr>
          <w:szCs w:val="24"/>
        </w:rPr>
        <w:t>rviso</w:t>
      </w:r>
      <w:r w:rsidRPr="0047310E">
        <w:rPr>
          <w:spacing w:val="-1"/>
          <w:szCs w:val="24"/>
        </w:rPr>
        <w:t>r</w:t>
      </w:r>
      <w:r w:rsidRPr="0047310E">
        <w:rPr>
          <w:szCs w:val="24"/>
        </w:rPr>
        <w:t>:</w:t>
      </w:r>
      <w:r w:rsidRPr="0047310E">
        <w:rPr>
          <w:spacing w:val="-8"/>
          <w:szCs w:val="24"/>
        </w:rPr>
        <w:t xml:space="preserve"> </w:t>
      </w:r>
      <w:r w:rsidRPr="0047310E">
        <w:rPr>
          <w:spacing w:val="1"/>
          <w:szCs w:val="24"/>
        </w:rPr>
        <w:t>P</w:t>
      </w:r>
      <w:r w:rsidRPr="0047310E">
        <w:rPr>
          <w:szCs w:val="24"/>
        </w:rPr>
        <w:t>ro</w:t>
      </w:r>
      <w:r w:rsidRPr="0047310E">
        <w:rPr>
          <w:spacing w:val="-1"/>
          <w:szCs w:val="24"/>
        </w:rPr>
        <w:t>f</w:t>
      </w:r>
      <w:r w:rsidRPr="0047310E">
        <w:rPr>
          <w:szCs w:val="24"/>
        </w:rPr>
        <w:t>. D</w:t>
      </w:r>
      <w:r w:rsidRPr="0047310E">
        <w:rPr>
          <w:spacing w:val="-1"/>
          <w:szCs w:val="24"/>
        </w:rPr>
        <w:t>r</w:t>
      </w:r>
      <w:r w:rsidRPr="0047310E">
        <w:rPr>
          <w:szCs w:val="24"/>
        </w:rPr>
        <w:t>.</w:t>
      </w:r>
      <w:r w:rsidR="00D90296" w:rsidRPr="0047310E">
        <w:rPr>
          <w:szCs w:val="24"/>
        </w:rPr>
        <w:t xml:space="preserve"> Sevgi Özkan Yıldırım</w:t>
      </w:r>
    </w:p>
    <w:p w14:paraId="3EEBD6CC" w14:textId="574F2A17" w:rsidR="008B0ABC" w:rsidRDefault="00041897" w:rsidP="00353A94">
      <w:pPr>
        <w:spacing w:after="120"/>
        <w:ind w:right="68"/>
        <w:jc w:val="center"/>
        <w:rPr>
          <w:szCs w:val="24"/>
        </w:rPr>
      </w:pPr>
      <w:r w:rsidRPr="0047310E">
        <w:rPr>
          <w:szCs w:val="24"/>
        </w:rPr>
        <w:t xml:space="preserve">Co-Advisor: Prof. Dr. Munir Y. </w:t>
      </w:r>
      <w:proofErr w:type="spellStart"/>
      <w:r w:rsidRPr="0047310E">
        <w:rPr>
          <w:szCs w:val="24"/>
        </w:rPr>
        <w:t>Mandviwalla</w:t>
      </w:r>
      <w:proofErr w:type="spellEnd"/>
    </w:p>
    <w:p w14:paraId="125E345F" w14:textId="77777777" w:rsidR="00AD547E" w:rsidRDefault="00AD547E" w:rsidP="00353A94">
      <w:pPr>
        <w:spacing w:after="120"/>
        <w:ind w:right="68"/>
        <w:jc w:val="center"/>
        <w:rPr>
          <w:szCs w:val="24"/>
        </w:rPr>
      </w:pPr>
    </w:p>
    <w:p w14:paraId="3C8AF925" w14:textId="77777777" w:rsidR="00AD547E" w:rsidRDefault="00AD547E" w:rsidP="00353A94">
      <w:pPr>
        <w:spacing w:after="120"/>
        <w:ind w:right="68"/>
        <w:jc w:val="center"/>
        <w:rPr>
          <w:szCs w:val="24"/>
        </w:rPr>
      </w:pPr>
    </w:p>
    <w:p w14:paraId="3EEBD6CD" w14:textId="1CFAE881" w:rsidR="008B0ABC" w:rsidRDefault="00514C24" w:rsidP="00954592">
      <w:pPr>
        <w:spacing w:after="120"/>
        <w:ind w:right="69"/>
        <w:jc w:val="center"/>
        <w:rPr>
          <w:szCs w:val="24"/>
        </w:rPr>
      </w:pPr>
      <w:r>
        <w:rPr>
          <w:spacing w:val="2"/>
          <w:szCs w:val="24"/>
        </w:rPr>
        <w:t>May</w:t>
      </w:r>
      <w:r w:rsidR="008B0ABC" w:rsidRPr="00DF453A">
        <w:rPr>
          <w:spacing w:val="-10"/>
          <w:szCs w:val="24"/>
        </w:rPr>
        <w:t xml:space="preserve"> </w:t>
      </w:r>
      <w:r w:rsidR="00FB74E4" w:rsidRPr="00DF453A">
        <w:rPr>
          <w:szCs w:val="24"/>
        </w:rPr>
        <w:t>202</w:t>
      </w:r>
      <w:r w:rsidR="009F40B8" w:rsidRPr="00DF453A">
        <w:rPr>
          <w:szCs w:val="24"/>
        </w:rPr>
        <w:t>4</w:t>
      </w:r>
      <w:r w:rsidR="00987093" w:rsidRPr="00DF453A">
        <w:rPr>
          <w:szCs w:val="24"/>
        </w:rPr>
        <w:t xml:space="preserve">, </w:t>
      </w:r>
      <w:r w:rsidR="00DF453A" w:rsidRPr="00DF453A">
        <w:rPr>
          <w:szCs w:val="24"/>
        </w:rPr>
        <w:t>1</w:t>
      </w:r>
      <w:r w:rsidR="00C046A8">
        <w:rPr>
          <w:szCs w:val="24"/>
        </w:rPr>
        <w:t>10</w:t>
      </w:r>
      <w:r w:rsidR="00DF453A" w:rsidRPr="00DF453A">
        <w:rPr>
          <w:szCs w:val="24"/>
        </w:rPr>
        <w:t xml:space="preserve"> </w:t>
      </w:r>
      <w:r w:rsidR="008B0ABC" w:rsidRPr="00DF453A">
        <w:rPr>
          <w:szCs w:val="24"/>
        </w:rPr>
        <w:t>p</w:t>
      </w:r>
      <w:r w:rsidR="008B0ABC" w:rsidRPr="00DF453A">
        <w:rPr>
          <w:spacing w:val="-1"/>
          <w:szCs w:val="24"/>
        </w:rPr>
        <w:t>a</w:t>
      </w:r>
      <w:r w:rsidR="008B0ABC" w:rsidRPr="00DF453A">
        <w:rPr>
          <w:spacing w:val="-2"/>
          <w:szCs w:val="24"/>
        </w:rPr>
        <w:t>g</w:t>
      </w:r>
      <w:r w:rsidR="008B0ABC" w:rsidRPr="00DF453A">
        <w:rPr>
          <w:spacing w:val="-1"/>
          <w:szCs w:val="24"/>
        </w:rPr>
        <w:t>e</w:t>
      </w:r>
      <w:r w:rsidR="008B0ABC" w:rsidRPr="00DF453A">
        <w:rPr>
          <w:szCs w:val="24"/>
        </w:rPr>
        <w:t>s</w:t>
      </w:r>
    </w:p>
    <w:p w14:paraId="430BD3FD" w14:textId="77777777" w:rsidR="00AD547E" w:rsidRPr="0047310E" w:rsidRDefault="00AD547E" w:rsidP="00954592">
      <w:pPr>
        <w:spacing w:after="120"/>
        <w:ind w:right="69"/>
        <w:jc w:val="center"/>
        <w:rPr>
          <w:szCs w:val="24"/>
        </w:rPr>
      </w:pPr>
    </w:p>
    <w:p w14:paraId="3EEBD6CE" w14:textId="77777777" w:rsidR="008B0ABC" w:rsidRPr="0047310E" w:rsidRDefault="008B0ABC" w:rsidP="00954592">
      <w:pPr>
        <w:spacing w:after="120" w:line="200" w:lineRule="exact"/>
      </w:pPr>
    </w:p>
    <w:p w14:paraId="35E7349F" w14:textId="77777777" w:rsidR="009969F9" w:rsidRDefault="009969F9" w:rsidP="009969F9">
      <w:r>
        <w:t>As information technology (IT) budgets continue to rise and IT’s centrality in businesses grows, effective IT governance (</w:t>
      </w:r>
      <w:r>
        <w:rPr>
          <w:rFonts w:eastAsia="Times New Roman"/>
        </w:rPr>
        <w:t>ITG</w:t>
      </w:r>
      <w:r>
        <w:t xml:space="preserve">) has become crucial for organizations aiming to swiftly respond to environmental shifts and seize emerging opportunities. This study investigated the relationship between ITG mechanisms (ITGMs), particularly relational aspects, and organizational agility. Employing a combined approach, first, the literature on </w:t>
      </w:r>
      <w:r>
        <w:rPr>
          <w:rFonts w:eastAsia="Times New Roman"/>
        </w:rPr>
        <w:t>ITG</w:t>
      </w:r>
      <w:r>
        <w:t xml:space="preserve"> was reviewed, emphasizing relational mechanisms, processes, and structures. Subsequently, a focus group study was performed with 7 professionals who have 20+ years’ experience in IT to delve into how </w:t>
      </w:r>
      <w:r>
        <w:rPr>
          <w:rFonts w:eastAsia="Times New Roman"/>
        </w:rPr>
        <w:t>ITG</w:t>
      </w:r>
      <w:r>
        <w:t xml:space="preserve"> influences IT agility (ITA) in the context of market dynamics. Building on these insights, a survey was conducted to explore the impact of </w:t>
      </w:r>
      <w:r>
        <w:rPr>
          <w:rFonts w:eastAsia="Times New Roman"/>
        </w:rPr>
        <w:t>ITG</w:t>
      </w:r>
      <w:r>
        <w:t xml:space="preserve"> on ITA further by collecting data from 225 companies that operate in Türkiye and the USA. The findings showed the significance of relational ITGMs in enhancing ITA, highlighting its pivotal role in responding to business environmental changes.</w:t>
      </w:r>
    </w:p>
    <w:p w14:paraId="01DA92CE" w14:textId="77777777" w:rsidR="009969F9" w:rsidRDefault="009969F9" w:rsidP="009969F9">
      <w:r>
        <w:t xml:space="preserve">Moreover, as organizations expand, centralizing </w:t>
      </w:r>
      <w:r>
        <w:rPr>
          <w:rFonts w:eastAsia="Times New Roman"/>
        </w:rPr>
        <w:t>ITG</w:t>
      </w:r>
      <w:r>
        <w:t xml:space="preserve"> emerges as a strategy to enhance the effectiveness and efficiency of business processes. However, the efficacy of this approach remains uncertain. This was addressed by conducting semi-structured interviews with 11 senior experts in a large technology organization. The analysis suggested that rigid adherence to complete centralization or decentralization proves suboptimal. Instead, a </w:t>
      </w:r>
      <w:r>
        <w:lastRenderedPageBreak/>
        <w:t>hybrid approach, which is combining high-level centralization with tailored options for business units, emerged as a more acceptable solution.</w:t>
      </w:r>
    </w:p>
    <w:p w14:paraId="37D06295" w14:textId="77777777" w:rsidR="00AD547E" w:rsidRDefault="00AD547E" w:rsidP="009969F9"/>
    <w:p w14:paraId="3EEBD6D2" w14:textId="55672B3F" w:rsidR="00AD547E" w:rsidRDefault="008B0ABC" w:rsidP="00A356E6">
      <w:pPr>
        <w:rPr>
          <w:rFonts w:eastAsia="Times New Roman"/>
          <w:szCs w:val="24"/>
        </w:rPr>
      </w:pPr>
      <w:r w:rsidRPr="0047310E">
        <w:t>K</w:t>
      </w:r>
      <w:r w:rsidRPr="0047310E">
        <w:rPr>
          <w:spacing w:val="3"/>
        </w:rPr>
        <w:t>e</w:t>
      </w:r>
      <w:r w:rsidRPr="0047310E">
        <w:rPr>
          <w:spacing w:val="-5"/>
        </w:rPr>
        <w:t>y</w:t>
      </w:r>
      <w:r w:rsidRPr="0047310E">
        <w:t>wo</w:t>
      </w:r>
      <w:r w:rsidRPr="0047310E">
        <w:rPr>
          <w:spacing w:val="-1"/>
        </w:rPr>
        <w:t>r</w:t>
      </w:r>
      <w:r w:rsidRPr="0047310E">
        <w:t>ds:</w:t>
      </w:r>
      <w:r w:rsidR="00D56515" w:rsidRPr="0047310E">
        <w:rPr>
          <w:rFonts w:eastAsia="Times New Roman"/>
          <w:szCs w:val="24"/>
        </w:rPr>
        <w:t xml:space="preserve"> IT Governance Mechanisms, IT Agility</w:t>
      </w:r>
      <w:r w:rsidR="002A3051" w:rsidRPr="0047310E">
        <w:rPr>
          <w:rFonts w:eastAsia="Times New Roman"/>
          <w:szCs w:val="24"/>
        </w:rPr>
        <w:t>, Centralization of IT Governanc</w:t>
      </w:r>
      <w:r w:rsidR="00A356E6">
        <w:rPr>
          <w:rFonts w:eastAsia="Times New Roman"/>
          <w:szCs w:val="24"/>
        </w:rPr>
        <w:t>e</w:t>
      </w:r>
    </w:p>
    <w:p w14:paraId="71F3024D" w14:textId="77777777" w:rsidR="00AD547E" w:rsidRDefault="00AD547E">
      <w:pPr>
        <w:spacing w:after="0"/>
        <w:jc w:val="left"/>
        <w:rPr>
          <w:rFonts w:eastAsia="Times New Roman"/>
          <w:szCs w:val="24"/>
        </w:rPr>
      </w:pPr>
      <w:r>
        <w:rPr>
          <w:rFonts w:eastAsia="Times New Roman"/>
          <w:szCs w:val="24"/>
        </w:rPr>
        <w:br w:type="page"/>
      </w:r>
    </w:p>
    <w:p w14:paraId="3EEBD6D3" w14:textId="77777777" w:rsidR="006E3460" w:rsidRPr="0047310E" w:rsidRDefault="00E9132F" w:rsidP="006E3460">
      <w:pPr>
        <w:pStyle w:val="Balk1"/>
        <w:numPr>
          <w:ilvl w:val="0"/>
          <w:numId w:val="0"/>
        </w:numPr>
        <w:ind w:left="216"/>
        <w:jc w:val="center"/>
        <w:rPr>
          <w:noProof w:val="0"/>
        </w:rPr>
      </w:pPr>
      <w:bookmarkStart w:id="2" w:name="_Toc487724817"/>
      <w:bookmarkStart w:id="3" w:name="_Toc171089452"/>
      <w:r w:rsidRPr="0047310E">
        <w:rPr>
          <w:noProof w:val="0"/>
        </w:rPr>
        <w:lastRenderedPageBreak/>
        <w:t>ÖZ</w:t>
      </w:r>
      <w:bookmarkEnd w:id="2"/>
      <w:bookmarkEnd w:id="3"/>
    </w:p>
    <w:p w14:paraId="255D1A39" w14:textId="77777777" w:rsidR="00B91A37" w:rsidRPr="0047310E" w:rsidRDefault="00B91A37" w:rsidP="00584234">
      <w:pPr>
        <w:spacing w:after="0"/>
        <w:ind w:left="567" w:right="69"/>
        <w:jc w:val="center"/>
        <w:rPr>
          <w:szCs w:val="24"/>
        </w:rPr>
      </w:pPr>
    </w:p>
    <w:p w14:paraId="3EEBD6D5" w14:textId="5F1F1992" w:rsidR="00584234" w:rsidRPr="0047310E" w:rsidRDefault="00D56515" w:rsidP="009C5867">
      <w:pPr>
        <w:spacing w:after="120"/>
        <w:ind w:right="68"/>
        <w:jc w:val="center"/>
        <w:rPr>
          <w:szCs w:val="24"/>
        </w:rPr>
      </w:pPr>
      <w:r w:rsidRPr="0047310E">
        <w:rPr>
          <w:szCs w:val="24"/>
        </w:rPr>
        <w:t>BT YÖNETİŞİM MEKANİZMALARININ BT ÇEVİKLİK YETENEKLERİ ÜZERİNDEKİ ETKİSİNİN KEŞFEDİLMESİ</w:t>
      </w:r>
      <w:r w:rsidR="000C2FA1" w:rsidRPr="0047310E">
        <w:rPr>
          <w:szCs w:val="24"/>
        </w:rPr>
        <w:t xml:space="preserve"> VE BT YÖNETİŞİMİNİN MERKEZİLEŞMESİNİN ETKİLERİ</w:t>
      </w:r>
    </w:p>
    <w:p w14:paraId="45ECA074" w14:textId="77777777" w:rsidR="004C2065" w:rsidRPr="0047310E" w:rsidRDefault="004C2065" w:rsidP="00954592">
      <w:pPr>
        <w:spacing w:after="120"/>
        <w:ind w:left="567" w:right="68"/>
        <w:jc w:val="center"/>
        <w:rPr>
          <w:szCs w:val="24"/>
        </w:rPr>
      </w:pPr>
    </w:p>
    <w:p w14:paraId="3EEBD6D6" w14:textId="691953A8" w:rsidR="00584234" w:rsidRPr="0047310E" w:rsidRDefault="00D56515" w:rsidP="00954592">
      <w:pPr>
        <w:spacing w:after="120"/>
        <w:ind w:right="68"/>
        <w:jc w:val="center"/>
        <w:rPr>
          <w:szCs w:val="24"/>
        </w:rPr>
      </w:pPr>
      <w:r w:rsidRPr="0047310E">
        <w:rPr>
          <w:szCs w:val="24"/>
        </w:rPr>
        <w:t>Sarı, Burçin</w:t>
      </w:r>
    </w:p>
    <w:p w14:paraId="3EEBD6D7" w14:textId="3ED0FD35" w:rsidR="00584234" w:rsidRPr="0047310E" w:rsidRDefault="0072137F" w:rsidP="00954592">
      <w:pPr>
        <w:spacing w:after="120"/>
        <w:ind w:right="68"/>
        <w:jc w:val="center"/>
        <w:rPr>
          <w:szCs w:val="24"/>
        </w:rPr>
      </w:pPr>
      <w:proofErr w:type="spellStart"/>
      <w:r w:rsidRPr="0047310E">
        <w:rPr>
          <w:spacing w:val="1"/>
          <w:szCs w:val="24"/>
        </w:rPr>
        <w:t>Doktora</w:t>
      </w:r>
      <w:proofErr w:type="spellEnd"/>
      <w:r w:rsidRPr="0047310E">
        <w:rPr>
          <w:spacing w:val="1"/>
          <w:szCs w:val="24"/>
        </w:rPr>
        <w:t xml:space="preserve">, </w:t>
      </w:r>
      <w:proofErr w:type="spellStart"/>
      <w:r w:rsidR="00D56515" w:rsidRPr="0047310E">
        <w:rPr>
          <w:spacing w:val="1"/>
          <w:szCs w:val="24"/>
        </w:rPr>
        <w:t>Bilişim</w:t>
      </w:r>
      <w:proofErr w:type="spellEnd"/>
      <w:r w:rsidR="00D56515" w:rsidRPr="0047310E">
        <w:rPr>
          <w:spacing w:val="1"/>
          <w:szCs w:val="24"/>
        </w:rPr>
        <w:t xml:space="preserve"> </w:t>
      </w:r>
      <w:proofErr w:type="spellStart"/>
      <w:r w:rsidR="00D56515" w:rsidRPr="0047310E">
        <w:rPr>
          <w:spacing w:val="1"/>
          <w:szCs w:val="24"/>
        </w:rPr>
        <w:t>Sistemleri</w:t>
      </w:r>
      <w:proofErr w:type="spellEnd"/>
      <w:r w:rsidRPr="0047310E">
        <w:rPr>
          <w:spacing w:val="1"/>
          <w:szCs w:val="24"/>
        </w:rPr>
        <w:t xml:space="preserve"> </w:t>
      </w:r>
      <w:proofErr w:type="spellStart"/>
      <w:r w:rsidRPr="0047310E">
        <w:rPr>
          <w:spacing w:val="1"/>
          <w:szCs w:val="24"/>
        </w:rPr>
        <w:t>Bölümü</w:t>
      </w:r>
      <w:proofErr w:type="spellEnd"/>
    </w:p>
    <w:p w14:paraId="3EEBD6D9" w14:textId="130E9863" w:rsidR="00584234" w:rsidRDefault="0072137F" w:rsidP="00353A94">
      <w:pPr>
        <w:spacing w:after="120"/>
        <w:ind w:right="68"/>
        <w:jc w:val="center"/>
        <w:rPr>
          <w:spacing w:val="-8"/>
          <w:szCs w:val="24"/>
        </w:rPr>
      </w:pPr>
      <w:r w:rsidRPr="0047310E">
        <w:rPr>
          <w:spacing w:val="1"/>
          <w:szCs w:val="24"/>
        </w:rPr>
        <w:t xml:space="preserve">Tez </w:t>
      </w:r>
      <w:proofErr w:type="spellStart"/>
      <w:r w:rsidRPr="0047310E">
        <w:rPr>
          <w:spacing w:val="1"/>
          <w:szCs w:val="24"/>
        </w:rPr>
        <w:t>Yöneticisi</w:t>
      </w:r>
      <w:proofErr w:type="spellEnd"/>
      <w:r w:rsidR="00584234" w:rsidRPr="0047310E">
        <w:rPr>
          <w:szCs w:val="24"/>
        </w:rPr>
        <w:t>:</w:t>
      </w:r>
      <w:r w:rsidR="00584234" w:rsidRPr="0047310E">
        <w:rPr>
          <w:spacing w:val="-8"/>
          <w:szCs w:val="24"/>
        </w:rPr>
        <w:t xml:space="preserve"> </w:t>
      </w:r>
      <w:r w:rsidR="00D56515" w:rsidRPr="0047310E">
        <w:rPr>
          <w:spacing w:val="-8"/>
          <w:szCs w:val="24"/>
        </w:rPr>
        <w:t>Prof. Dr. Sevgi Özkan Yıldırım</w:t>
      </w:r>
    </w:p>
    <w:p w14:paraId="12AC2BD4" w14:textId="77777777" w:rsidR="00AD547E" w:rsidRDefault="00AD547E" w:rsidP="00353A94">
      <w:pPr>
        <w:spacing w:after="120"/>
        <w:ind w:right="68"/>
        <w:jc w:val="center"/>
        <w:rPr>
          <w:spacing w:val="-8"/>
          <w:szCs w:val="24"/>
        </w:rPr>
      </w:pPr>
    </w:p>
    <w:p w14:paraId="428FBA83" w14:textId="77777777" w:rsidR="00AD547E" w:rsidRPr="00353A94" w:rsidRDefault="00AD547E" w:rsidP="00353A94">
      <w:pPr>
        <w:spacing w:after="120"/>
        <w:ind w:right="68"/>
        <w:jc w:val="center"/>
        <w:rPr>
          <w:szCs w:val="24"/>
        </w:rPr>
      </w:pPr>
    </w:p>
    <w:p w14:paraId="3EEBD6DA" w14:textId="19820161" w:rsidR="00584234" w:rsidRDefault="00D7402F" w:rsidP="00954592">
      <w:pPr>
        <w:spacing w:after="120"/>
        <w:ind w:right="68"/>
        <w:jc w:val="center"/>
        <w:rPr>
          <w:szCs w:val="24"/>
        </w:rPr>
      </w:pPr>
      <w:proofErr w:type="spellStart"/>
      <w:r>
        <w:rPr>
          <w:szCs w:val="24"/>
        </w:rPr>
        <w:t>Mayıs</w:t>
      </w:r>
      <w:proofErr w:type="spellEnd"/>
      <w:r w:rsidR="00D56515" w:rsidRPr="00DF453A">
        <w:rPr>
          <w:szCs w:val="24"/>
        </w:rPr>
        <w:t xml:space="preserve"> 202</w:t>
      </w:r>
      <w:r w:rsidR="00350D02" w:rsidRPr="00DF453A">
        <w:rPr>
          <w:szCs w:val="24"/>
        </w:rPr>
        <w:t>4</w:t>
      </w:r>
      <w:r w:rsidR="00BA389A" w:rsidRPr="00DF453A">
        <w:rPr>
          <w:szCs w:val="24"/>
        </w:rPr>
        <w:t xml:space="preserve">, </w:t>
      </w:r>
      <w:r w:rsidR="00DF453A" w:rsidRPr="00DF453A">
        <w:rPr>
          <w:szCs w:val="24"/>
        </w:rPr>
        <w:t>1</w:t>
      </w:r>
      <w:r w:rsidR="00C046A8">
        <w:rPr>
          <w:szCs w:val="24"/>
        </w:rPr>
        <w:t>10</w:t>
      </w:r>
      <w:r w:rsidR="00DF453A" w:rsidRPr="00DF453A">
        <w:rPr>
          <w:szCs w:val="24"/>
        </w:rPr>
        <w:t xml:space="preserve"> </w:t>
      </w:r>
      <w:proofErr w:type="spellStart"/>
      <w:r w:rsidR="0072137F" w:rsidRPr="00DF453A">
        <w:rPr>
          <w:szCs w:val="24"/>
        </w:rPr>
        <w:t>sayfa</w:t>
      </w:r>
      <w:proofErr w:type="spellEnd"/>
    </w:p>
    <w:p w14:paraId="1EF307BD" w14:textId="77777777" w:rsidR="00AD547E" w:rsidRPr="00DF453A" w:rsidRDefault="00AD547E" w:rsidP="00954592">
      <w:pPr>
        <w:spacing w:after="120"/>
        <w:ind w:right="68"/>
        <w:jc w:val="center"/>
        <w:rPr>
          <w:szCs w:val="24"/>
        </w:rPr>
      </w:pPr>
    </w:p>
    <w:p w14:paraId="6C65979A" w14:textId="77777777" w:rsidR="00DB2A34" w:rsidRPr="0047310E" w:rsidRDefault="00DB2A34" w:rsidP="00954592">
      <w:pPr>
        <w:spacing w:after="120"/>
        <w:ind w:left="567" w:right="68"/>
        <w:jc w:val="center"/>
        <w:rPr>
          <w:szCs w:val="24"/>
        </w:rPr>
      </w:pPr>
    </w:p>
    <w:p w14:paraId="0C62E59A" w14:textId="7A8E8929" w:rsidR="007A560A" w:rsidRPr="00D7402F" w:rsidRDefault="007A560A" w:rsidP="007A560A">
      <w:pPr>
        <w:rPr>
          <w:lang w:val="tr-TR"/>
        </w:rPr>
      </w:pPr>
      <w:r w:rsidRPr="00D7402F">
        <w:rPr>
          <w:lang w:val="tr-TR"/>
        </w:rPr>
        <w:t>Bilgi Teknolojisi (BT) bütçeleri artmaya devam ettikçe ve BT'nin işletmelerdeki merkeziliği arttıkça; etkili BT yöneti</w:t>
      </w:r>
      <w:r w:rsidR="00D7402F" w:rsidRPr="00D7402F">
        <w:rPr>
          <w:lang w:val="tr-TR"/>
        </w:rPr>
        <w:t>şi</w:t>
      </w:r>
      <w:r w:rsidRPr="00D7402F">
        <w:rPr>
          <w:lang w:val="tr-TR"/>
        </w:rPr>
        <w:t xml:space="preserve">mi, çevresel değişimlere hızlı bir şekilde yanıt vermeyi ve ortaya çıkan fırsatları yakalamayı amaçlayan kuruluşlar için hayati önem taşıyor. Bu </w:t>
      </w:r>
      <w:r w:rsidR="00D7402F" w:rsidRPr="00D7402F">
        <w:rPr>
          <w:lang w:val="tr-TR"/>
        </w:rPr>
        <w:t>tez</w:t>
      </w:r>
      <w:r w:rsidRPr="00D7402F">
        <w:rPr>
          <w:lang w:val="tr-TR"/>
        </w:rPr>
        <w:t xml:space="preserve">, BT yönetişim mekanizmalarının kurumsal ve BT çevikliği arasındaki ilişkiyi araştırmaktadır. </w:t>
      </w:r>
      <w:r w:rsidR="00D7402F" w:rsidRPr="00D7402F">
        <w:rPr>
          <w:lang w:val="tr-TR"/>
        </w:rPr>
        <w:t>Ö</w:t>
      </w:r>
      <w:r w:rsidRPr="00D7402F">
        <w:rPr>
          <w:lang w:val="tr-TR"/>
        </w:rPr>
        <w:t>ncelikle ilişkisel mekanizmaları, süreçleri ve yapıları vurgulayarak BT yönetişimine ilişkin literatürü incel</w:t>
      </w:r>
      <w:r w:rsidR="009C5867" w:rsidRPr="00D7402F">
        <w:rPr>
          <w:lang w:val="tr-TR"/>
        </w:rPr>
        <w:t>edik</w:t>
      </w:r>
      <w:r w:rsidRPr="00D7402F">
        <w:rPr>
          <w:lang w:val="tr-TR"/>
        </w:rPr>
        <w:t>. Ardından, BT yönetişiminin pazar dinamikleri bağlamında BT çevikliğini nasıl etkilediğini araştırmak için BT alanında 20 yıldan fazla deneyime sahip 7 profesyonelle bir odak grup çalışması yürüt</w:t>
      </w:r>
      <w:r w:rsidR="009C5867" w:rsidRPr="00D7402F">
        <w:rPr>
          <w:lang w:val="tr-TR"/>
        </w:rPr>
        <w:t>tük</w:t>
      </w:r>
      <w:r w:rsidRPr="00D7402F">
        <w:rPr>
          <w:lang w:val="tr-TR"/>
        </w:rPr>
        <w:t xml:space="preserve">. Bu öngörülerden yola çıkarak, Türkiye ve ABD'de faaliyet gösteren 225 şirketten veri toplayarak BT yönetişiminin </w:t>
      </w:r>
      <w:r w:rsidR="009C5867" w:rsidRPr="00D7402F">
        <w:rPr>
          <w:lang w:val="tr-TR"/>
        </w:rPr>
        <w:t>BT</w:t>
      </w:r>
      <w:r w:rsidRPr="00D7402F">
        <w:rPr>
          <w:lang w:val="tr-TR"/>
        </w:rPr>
        <w:t xml:space="preserve"> çevikli</w:t>
      </w:r>
      <w:r w:rsidR="009C5867" w:rsidRPr="00D7402F">
        <w:rPr>
          <w:lang w:val="tr-TR"/>
        </w:rPr>
        <w:t>ği</w:t>
      </w:r>
      <w:r w:rsidRPr="00D7402F">
        <w:rPr>
          <w:lang w:val="tr-TR"/>
        </w:rPr>
        <w:t xml:space="preserve"> üzerindeki etkisini araştırmak amacıyla bir anket yürüt</w:t>
      </w:r>
      <w:r w:rsidR="009C5867" w:rsidRPr="00D7402F">
        <w:rPr>
          <w:lang w:val="tr-TR"/>
        </w:rPr>
        <w:t xml:space="preserve">tük. </w:t>
      </w:r>
      <w:r w:rsidR="00D7402F">
        <w:rPr>
          <w:lang w:val="tr-TR"/>
        </w:rPr>
        <w:t>Sonuçlarımız</w:t>
      </w:r>
      <w:r w:rsidRPr="00D7402F">
        <w:rPr>
          <w:lang w:val="tr-TR"/>
        </w:rPr>
        <w:t>, ilişkisel BT yönetişim mekanizmalarının BT çevikliğini artırmadaki ve iş ortamındaki değişikliklere yanıt vermedeki önemli rolünü vurgul</w:t>
      </w:r>
      <w:r w:rsidR="009C5867" w:rsidRPr="00D7402F">
        <w:rPr>
          <w:lang w:val="tr-TR"/>
        </w:rPr>
        <w:t>amaktadır.</w:t>
      </w:r>
    </w:p>
    <w:p w14:paraId="6106713F" w14:textId="5A21A1F5" w:rsidR="007A560A" w:rsidRPr="00D7402F" w:rsidRDefault="009C5867" w:rsidP="007A560A">
      <w:pPr>
        <w:rPr>
          <w:lang w:val="tr-TR"/>
        </w:rPr>
      </w:pPr>
      <w:r w:rsidRPr="00D7402F">
        <w:rPr>
          <w:lang w:val="tr-TR"/>
        </w:rPr>
        <w:t>Bununla birlikte,</w:t>
      </w:r>
      <w:r w:rsidR="007A560A" w:rsidRPr="00D7402F">
        <w:rPr>
          <w:lang w:val="tr-TR"/>
        </w:rPr>
        <w:t xml:space="preserve"> </w:t>
      </w:r>
      <w:r w:rsidRPr="00D7402F">
        <w:rPr>
          <w:lang w:val="tr-TR"/>
        </w:rPr>
        <w:t>şirketler</w:t>
      </w:r>
      <w:r w:rsidR="007A560A" w:rsidRPr="00D7402F">
        <w:rPr>
          <w:lang w:val="tr-TR"/>
        </w:rPr>
        <w:t xml:space="preserve"> </w:t>
      </w:r>
      <w:r w:rsidR="00D7402F">
        <w:rPr>
          <w:lang w:val="tr-TR"/>
        </w:rPr>
        <w:t>büyüdükçe</w:t>
      </w:r>
      <w:r w:rsidR="007A560A" w:rsidRPr="00D7402F">
        <w:rPr>
          <w:lang w:val="tr-TR"/>
        </w:rPr>
        <w:t xml:space="preserve"> BT yönetişiminin merkezileştirilmesi, iş süreçlerinin etkililiğini ve verimliliğini artırmaya yönelik bir strateji olarak ortaya çık</w:t>
      </w:r>
      <w:r w:rsidRPr="00D7402F">
        <w:rPr>
          <w:lang w:val="tr-TR"/>
        </w:rPr>
        <w:t>maktadır</w:t>
      </w:r>
      <w:r w:rsidR="007A560A" w:rsidRPr="00D7402F">
        <w:rPr>
          <w:lang w:val="tr-TR"/>
        </w:rPr>
        <w:t>. Ancak</w:t>
      </w:r>
      <w:r w:rsidR="00D7402F">
        <w:rPr>
          <w:lang w:val="tr-TR"/>
        </w:rPr>
        <w:t>,</w:t>
      </w:r>
      <w:r w:rsidR="007A560A" w:rsidRPr="00D7402F">
        <w:rPr>
          <w:lang w:val="tr-TR"/>
        </w:rPr>
        <w:t xml:space="preserve"> bu yaklaşımın etkinliği belirsizliğini koru</w:t>
      </w:r>
      <w:r w:rsidRPr="00D7402F">
        <w:rPr>
          <w:lang w:val="tr-TR"/>
        </w:rPr>
        <w:t>maktadı</w:t>
      </w:r>
      <w:r w:rsidR="007A560A" w:rsidRPr="00D7402F">
        <w:rPr>
          <w:lang w:val="tr-TR"/>
        </w:rPr>
        <w:t xml:space="preserve">r. Bu konuyu büyük bir teknoloji </w:t>
      </w:r>
      <w:r w:rsidRPr="00D7402F">
        <w:rPr>
          <w:lang w:val="tr-TR"/>
        </w:rPr>
        <w:t>şirketindeki</w:t>
      </w:r>
      <w:r w:rsidR="007A560A" w:rsidRPr="00D7402F">
        <w:rPr>
          <w:lang w:val="tr-TR"/>
        </w:rPr>
        <w:t xml:space="preserve"> 11 kıdemli uzmanla yarı yapılandırılmış görüşmeler yaparak ele al</w:t>
      </w:r>
      <w:r w:rsidRPr="00D7402F">
        <w:rPr>
          <w:lang w:val="tr-TR"/>
        </w:rPr>
        <w:t xml:space="preserve">dık. </w:t>
      </w:r>
      <w:r w:rsidR="007A560A" w:rsidRPr="00D7402F">
        <w:rPr>
          <w:lang w:val="tr-TR"/>
        </w:rPr>
        <w:t>Analizimiz</w:t>
      </w:r>
      <w:r w:rsidRPr="00D7402F">
        <w:rPr>
          <w:lang w:val="tr-TR"/>
        </w:rPr>
        <w:t xml:space="preserve"> sonucunda,</w:t>
      </w:r>
      <w:r w:rsidR="007A560A" w:rsidRPr="00D7402F">
        <w:rPr>
          <w:lang w:val="tr-TR"/>
        </w:rPr>
        <w:t xml:space="preserve"> tam merkezileşme veya merkezi olmayan </w:t>
      </w:r>
      <w:r w:rsidR="00D7402F">
        <w:rPr>
          <w:lang w:val="tr-TR"/>
        </w:rPr>
        <w:t>yönetişim</w:t>
      </w:r>
      <w:r w:rsidR="007A560A" w:rsidRPr="00D7402F">
        <w:rPr>
          <w:lang w:val="tr-TR"/>
        </w:rPr>
        <w:t xml:space="preserve"> yerine, üst düzey merkezileştirmeyi iş birimlerine özel seçeneklerle birleştiren hibrit bir yaklaşım daha kabul edilebilir bir çözüm ol</w:t>
      </w:r>
      <w:r w:rsidR="00D7402F">
        <w:rPr>
          <w:lang w:val="tr-TR"/>
        </w:rPr>
        <w:t>duğu değerlendirilmiştir.</w:t>
      </w:r>
    </w:p>
    <w:p w14:paraId="3EEBD6DD" w14:textId="126C9F6B" w:rsidR="00AD547E" w:rsidRDefault="00EC1155" w:rsidP="00E9535E">
      <w:r w:rsidRPr="00D7402F">
        <w:rPr>
          <w:lang w:val="tr-TR"/>
        </w:rPr>
        <w:lastRenderedPageBreak/>
        <w:t>Anahtar Sözcükler</w:t>
      </w:r>
      <w:r w:rsidR="00584234" w:rsidRPr="00D7402F">
        <w:rPr>
          <w:lang w:val="tr-TR"/>
        </w:rPr>
        <w:t xml:space="preserve">: </w:t>
      </w:r>
      <w:r w:rsidR="00AF1A5C" w:rsidRPr="00D7402F">
        <w:rPr>
          <w:lang w:val="tr-TR"/>
        </w:rPr>
        <w:t>BT Yönetişim Mekanizmaları, BT Çevikliği</w:t>
      </w:r>
      <w:r w:rsidR="00681B90">
        <w:t xml:space="preserve">, </w:t>
      </w:r>
      <w:proofErr w:type="spellStart"/>
      <w:r w:rsidR="00681B90">
        <w:t>Merkezi</w:t>
      </w:r>
      <w:proofErr w:type="spellEnd"/>
      <w:r w:rsidR="00681B90">
        <w:t xml:space="preserve"> BT </w:t>
      </w:r>
      <w:proofErr w:type="spellStart"/>
      <w:r w:rsidR="00681B90">
        <w:t>Yönetişimi</w:t>
      </w:r>
      <w:proofErr w:type="spellEnd"/>
    </w:p>
    <w:p w14:paraId="6C2C7754" w14:textId="77777777" w:rsidR="00AD547E" w:rsidRDefault="00AD547E">
      <w:pPr>
        <w:spacing w:after="0"/>
        <w:jc w:val="left"/>
      </w:pPr>
      <w:r>
        <w:br w:type="page"/>
      </w:r>
    </w:p>
    <w:p w14:paraId="01BEDE8E" w14:textId="77777777" w:rsidR="00584234" w:rsidRPr="0047310E" w:rsidRDefault="00584234" w:rsidP="00E9535E"/>
    <w:p w14:paraId="3EEBD6DE" w14:textId="77777777" w:rsidR="008B0ABC" w:rsidRPr="0047310E" w:rsidRDefault="008B0ABC" w:rsidP="008B0ABC">
      <w:pPr>
        <w:spacing w:line="200" w:lineRule="exact"/>
        <w:rPr>
          <w:sz w:val="20"/>
        </w:rPr>
      </w:pPr>
    </w:p>
    <w:p w14:paraId="3EEBD6DF" w14:textId="77777777" w:rsidR="008B0ABC" w:rsidRPr="0047310E" w:rsidRDefault="008B0ABC" w:rsidP="008B0ABC">
      <w:pPr>
        <w:spacing w:line="200" w:lineRule="exact"/>
      </w:pPr>
    </w:p>
    <w:p w14:paraId="3EEBD6E0" w14:textId="77777777" w:rsidR="008B0ABC" w:rsidRPr="0047310E" w:rsidRDefault="008B0ABC" w:rsidP="008B0ABC">
      <w:pPr>
        <w:spacing w:line="200" w:lineRule="exact"/>
      </w:pPr>
    </w:p>
    <w:p w14:paraId="3EEBD6E1" w14:textId="77777777" w:rsidR="008B0ABC" w:rsidRPr="0047310E" w:rsidRDefault="008B0ABC" w:rsidP="008B0ABC">
      <w:pPr>
        <w:spacing w:line="200" w:lineRule="exact"/>
      </w:pPr>
    </w:p>
    <w:p w14:paraId="3EEBD6E2" w14:textId="77777777" w:rsidR="008B0ABC" w:rsidRPr="0047310E" w:rsidRDefault="008B0ABC" w:rsidP="008B0ABC">
      <w:pPr>
        <w:spacing w:line="200" w:lineRule="exact"/>
      </w:pPr>
    </w:p>
    <w:p w14:paraId="3EEBD6E3" w14:textId="77777777" w:rsidR="008B0ABC" w:rsidRPr="0047310E" w:rsidRDefault="008B0ABC" w:rsidP="008B0ABC">
      <w:pPr>
        <w:spacing w:line="200" w:lineRule="exact"/>
      </w:pPr>
    </w:p>
    <w:p w14:paraId="3EEBD6E4" w14:textId="77777777" w:rsidR="008B0ABC" w:rsidRPr="0047310E" w:rsidRDefault="008B0ABC" w:rsidP="008B0ABC">
      <w:pPr>
        <w:spacing w:line="200" w:lineRule="exact"/>
      </w:pPr>
    </w:p>
    <w:p w14:paraId="3EEBD6E5" w14:textId="77777777" w:rsidR="008B0ABC" w:rsidRPr="0047310E" w:rsidRDefault="008B0ABC" w:rsidP="008B0ABC">
      <w:pPr>
        <w:spacing w:line="200" w:lineRule="exact"/>
      </w:pPr>
    </w:p>
    <w:p w14:paraId="3EEBD6E6" w14:textId="77777777" w:rsidR="008B0ABC" w:rsidRPr="0047310E" w:rsidRDefault="008B0ABC" w:rsidP="008B0ABC">
      <w:pPr>
        <w:spacing w:line="200" w:lineRule="exact"/>
      </w:pPr>
    </w:p>
    <w:p w14:paraId="3EEBD6E7" w14:textId="77777777" w:rsidR="008B0ABC" w:rsidRPr="0047310E" w:rsidRDefault="00B768F7" w:rsidP="00B768F7">
      <w:pPr>
        <w:pStyle w:val="Balk1"/>
        <w:numPr>
          <w:ilvl w:val="0"/>
          <w:numId w:val="0"/>
        </w:numPr>
        <w:ind w:left="216"/>
        <w:rPr>
          <w:noProof w:val="0"/>
          <w:color w:val="FFFFFF" w:themeColor="background1"/>
        </w:rPr>
      </w:pPr>
      <w:bookmarkStart w:id="4" w:name="_Toc171089453"/>
      <w:r w:rsidRPr="0047310E">
        <w:rPr>
          <w:noProof w:val="0"/>
          <w:color w:val="FFFFFF" w:themeColor="background1"/>
        </w:rPr>
        <w:t>DEDICATION</w:t>
      </w:r>
      <w:bookmarkEnd w:id="4"/>
    </w:p>
    <w:p w14:paraId="3EEBD6E8" w14:textId="77777777" w:rsidR="008B0ABC" w:rsidRPr="0047310E" w:rsidRDefault="008B0ABC" w:rsidP="008B0ABC">
      <w:pPr>
        <w:spacing w:line="200" w:lineRule="exact"/>
      </w:pPr>
    </w:p>
    <w:p w14:paraId="3EEBD6E9" w14:textId="77777777" w:rsidR="008B0ABC" w:rsidRPr="0047310E" w:rsidRDefault="008B0ABC" w:rsidP="008B0ABC">
      <w:pPr>
        <w:spacing w:line="200" w:lineRule="exact"/>
      </w:pPr>
    </w:p>
    <w:p w14:paraId="3EEBD6EA" w14:textId="1FD4199D" w:rsidR="0072137F" w:rsidRPr="0047310E" w:rsidRDefault="00863AAD" w:rsidP="00EB386B">
      <w:pPr>
        <w:ind w:left="1134" w:right="1183"/>
        <w:jc w:val="center"/>
        <w:rPr>
          <w:spacing w:val="1"/>
          <w:szCs w:val="24"/>
        </w:rPr>
      </w:pPr>
      <w:r w:rsidRPr="0047310E">
        <w:rPr>
          <w:szCs w:val="24"/>
        </w:rPr>
        <w:t>To My</w:t>
      </w:r>
      <w:r w:rsidR="00A56B7E" w:rsidRPr="0047310E">
        <w:rPr>
          <w:szCs w:val="24"/>
        </w:rPr>
        <w:t xml:space="preserve"> Lovely</w:t>
      </w:r>
      <w:r w:rsidRPr="0047310E">
        <w:rPr>
          <w:szCs w:val="24"/>
        </w:rPr>
        <w:t xml:space="preserve"> </w:t>
      </w:r>
      <w:r w:rsidR="00AF1A5C" w:rsidRPr="0047310E">
        <w:rPr>
          <w:szCs w:val="24"/>
        </w:rPr>
        <w:t>Daughter</w:t>
      </w:r>
      <w:r w:rsidR="00B54D7B" w:rsidRPr="0047310E">
        <w:rPr>
          <w:szCs w:val="24"/>
        </w:rPr>
        <w:t>,</w:t>
      </w:r>
      <w:r w:rsidR="000A0695" w:rsidRPr="0047310E">
        <w:rPr>
          <w:szCs w:val="24"/>
        </w:rPr>
        <w:t xml:space="preserve"> Buse</w:t>
      </w:r>
    </w:p>
    <w:p w14:paraId="3EEBD6EB" w14:textId="77777777" w:rsidR="0072137F" w:rsidRPr="0047310E" w:rsidRDefault="0072137F">
      <w:pPr>
        <w:spacing w:after="0"/>
        <w:jc w:val="left"/>
        <w:rPr>
          <w:spacing w:val="1"/>
          <w:szCs w:val="24"/>
        </w:rPr>
      </w:pPr>
      <w:r w:rsidRPr="0047310E">
        <w:rPr>
          <w:spacing w:val="1"/>
          <w:szCs w:val="24"/>
        </w:rPr>
        <w:br w:type="page"/>
      </w:r>
    </w:p>
    <w:p w14:paraId="2369D764" w14:textId="31F8D440" w:rsidR="005568B3" w:rsidRDefault="008B0ABC" w:rsidP="005568B3">
      <w:pPr>
        <w:pStyle w:val="Balk1"/>
        <w:numPr>
          <w:ilvl w:val="0"/>
          <w:numId w:val="0"/>
        </w:numPr>
        <w:ind w:left="216" w:hanging="216"/>
        <w:jc w:val="center"/>
        <w:rPr>
          <w:noProof w:val="0"/>
        </w:rPr>
      </w:pPr>
      <w:bookmarkStart w:id="5" w:name="_Toc171089454"/>
      <w:r w:rsidRPr="0047310E">
        <w:rPr>
          <w:noProof w:val="0"/>
        </w:rPr>
        <w:lastRenderedPageBreak/>
        <w:t>A</w:t>
      </w:r>
      <w:r w:rsidRPr="0047310E">
        <w:rPr>
          <w:noProof w:val="0"/>
          <w:spacing w:val="-1"/>
        </w:rPr>
        <w:t>C</w:t>
      </w:r>
      <w:r w:rsidRPr="0047310E">
        <w:rPr>
          <w:noProof w:val="0"/>
          <w:spacing w:val="-2"/>
        </w:rPr>
        <w:t>K</w:t>
      </w:r>
      <w:r w:rsidRPr="0047310E">
        <w:rPr>
          <w:noProof w:val="0"/>
        </w:rPr>
        <w:t>NOWLE</w:t>
      </w:r>
      <w:r w:rsidRPr="0047310E">
        <w:rPr>
          <w:noProof w:val="0"/>
          <w:spacing w:val="2"/>
        </w:rPr>
        <w:t>D</w:t>
      </w:r>
      <w:r w:rsidRPr="0047310E">
        <w:rPr>
          <w:noProof w:val="0"/>
          <w:spacing w:val="-2"/>
        </w:rPr>
        <w:t>G</w:t>
      </w:r>
      <w:r w:rsidRPr="0047310E">
        <w:rPr>
          <w:noProof w:val="0"/>
          <w:spacing w:val="-1"/>
        </w:rPr>
        <w:t>M</w:t>
      </w:r>
      <w:r w:rsidRPr="0047310E">
        <w:rPr>
          <w:noProof w:val="0"/>
        </w:rPr>
        <w:t>E</w:t>
      </w:r>
      <w:r w:rsidRPr="0047310E">
        <w:rPr>
          <w:noProof w:val="0"/>
          <w:spacing w:val="2"/>
        </w:rPr>
        <w:t>N</w:t>
      </w:r>
      <w:r w:rsidRPr="0047310E">
        <w:rPr>
          <w:noProof w:val="0"/>
        </w:rPr>
        <w:t>TS</w:t>
      </w:r>
      <w:bookmarkEnd w:id="5"/>
    </w:p>
    <w:p w14:paraId="31F35D43" w14:textId="604DAE27" w:rsidR="00353A94" w:rsidRDefault="00353A94" w:rsidP="00353A94"/>
    <w:p w14:paraId="1F1EEDB4" w14:textId="77777777" w:rsidR="00353A94" w:rsidRPr="00353A94" w:rsidRDefault="00353A94" w:rsidP="00353A94"/>
    <w:p w14:paraId="6D171AD7" w14:textId="381FC40D" w:rsidR="005568B3" w:rsidRDefault="005568B3" w:rsidP="005568B3">
      <w:r>
        <w:t xml:space="preserve">I extend my heartfelt appreciation to my supervisor, Prof. Dr. Sevgi Özkan Yıldırım, and my co-advisor, Prof. Dr. Munir </w:t>
      </w:r>
      <w:proofErr w:type="spellStart"/>
      <w:r>
        <w:t>Mandviwalla</w:t>
      </w:r>
      <w:proofErr w:type="spellEnd"/>
      <w:r>
        <w:t>, for their continuous support and encouragement throughout my academic journey.</w:t>
      </w:r>
    </w:p>
    <w:p w14:paraId="485176BB" w14:textId="2B1A0188" w:rsidR="005568B3" w:rsidRDefault="005568B3" w:rsidP="005568B3">
      <w:r>
        <w:t>I am grateful to my examining committee members, Prof. Dr. Dilek Başar and Prof. Dr. Erhan Eren, for their valuable contributions to my research.</w:t>
      </w:r>
    </w:p>
    <w:p w14:paraId="1C57B3E7" w14:textId="35DD9FB2" w:rsidR="005568B3" w:rsidRPr="005568B3" w:rsidRDefault="005568B3" w:rsidP="005568B3">
      <w:pPr>
        <w:rPr>
          <w:szCs w:val="24"/>
        </w:rPr>
      </w:pPr>
      <w:r>
        <w:t xml:space="preserve">I express my deepest gratitude to my mother, husband, and family for their patience and </w:t>
      </w:r>
      <w:r w:rsidRPr="005568B3">
        <w:t xml:space="preserve">continuous </w:t>
      </w:r>
      <w:r>
        <w:t xml:space="preserve">support during the writing of my thesis. Additionally, I consider myself fortunate to have a </w:t>
      </w:r>
      <w:r w:rsidR="00EB386B">
        <w:t>beautiful</w:t>
      </w:r>
      <w:r>
        <w:t xml:space="preserve"> and </w:t>
      </w:r>
      <w:r w:rsidR="00EB386B">
        <w:t>smart</w:t>
      </w:r>
      <w:r>
        <w:t xml:space="preserve"> daughter</w:t>
      </w:r>
      <w:r w:rsidR="00EB386B">
        <w:t>, Buse</w:t>
      </w:r>
      <w:r>
        <w:t xml:space="preserve"> who entered my life during my PhD studies, bringing strength and joy to my world.</w:t>
      </w:r>
    </w:p>
    <w:p w14:paraId="3EEBD6F6" w14:textId="038634E5" w:rsidR="0072137F" w:rsidRPr="0047310E" w:rsidRDefault="005568B3" w:rsidP="005568B3">
      <w:pPr>
        <w:rPr>
          <w:sz w:val="23"/>
          <w:szCs w:val="23"/>
        </w:rPr>
      </w:pPr>
      <w:r>
        <w:t xml:space="preserve">Lastly, </w:t>
      </w:r>
      <w:r w:rsidRPr="005568B3">
        <w:rPr>
          <w:szCs w:val="24"/>
        </w:rPr>
        <w:t>I dedicate my thesis, presented in memory of my beloved father, who passed away during the course of its completion, and whose pride I believe would have been immeasurable had he witnessed its finalization.</w:t>
      </w:r>
      <w:r w:rsidR="0072137F" w:rsidRPr="0047310E">
        <w:rPr>
          <w:szCs w:val="24"/>
        </w:rPr>
        <w:br w:type="page"/>
      </w:r>
    </w:p>
    <w:p w14:paraId="0B8322F4" w14:textId="77C8E770" w:rsidR="00441446" w:rsidRPr="0047310E" w:rsidRDefault="00B768F7" w:rsidP="00522FAB">
      <w:pPr>
        <w:pStyle w:val="Balk1"/>
        <w:numPr>
          <w:ilvl w:val="0"/>
          <w:numId w:val="0"/>
        </w:numPr>
        <w:ind w:left="216" w:hanging="216"/>
        <w:jc w:val="center"/>
        <w:rPr>
          <w:noProof w:val="0"/>
        </w:rPr>
      </w:pPr>
      <w:bookmarkStart w:id="6" w:name="_Toc171089455"/>
      <w:r w:rsidRPr="0047310E">
        <w:rPr>
          <w:noProof w:val="0"/>
        </w:rPr>
        <w:lastRenderedPageBreak/>
        <w:t>TABLE OF CONTENTS</w:t>
      </w:r>
      <w:bookmarkEnd w:id="6"/>
    </w:p>
    <w:p w14:paraId="2C0A4017" w14:textId="77777777" w:rsidR="00441446" w:rsidRPr="0047310E" w:rsidRDefault="00441446" w:rsidP="00441446"/>
    <w:sdt>
      <w:sdtPr>
        <w:rPr>
          <w:noProof w:val="0"/>
        </w:rPr>
        <w:id w:val="1706212426"/>
        <w:docPartObj>
          <w:docPartGallery w:val="Table of Contents"/>
          <w:docPartUnique/>
        </w:docPartObj>
      </w:sdtPr>
      <w:sdtEndPr>
        <w:rPr>
          <w:b/>
          <w:bCs/>
        </w:rPr>
      </w:sdtEndPr>
      <w:sdtContent>
        <w:p w14:paraId="6CDEF787" w14:textId="77777777" w:rsidR="00AD547E" w:rsidRDefault="00A60818">
          <w:pPr>
            <w:pStyle w:val="T1"/>
            <w:rPr>
              <w:rFonts w:asciiTheme="minorHAnsi" w:eastAsiaTheme="minorEastAsia" w:hAnsiTheme="minorHAnsi" w:cstheme="minorBidi"/>
              <w:sz w:val="22"/>
              <w:szCs w:val="22"/>
              <w:lang w:val="tr-TR" w:eastAsia="tr-TR"/>
            </w:rPr>
          </w:pPr>
          <w:r w:rsidRPr="0047310E">
            <w:fldChar w:fldCharType="begin"/>
          </w:r>
          <w:r w:rsidRPr="0047310E">
            <w:instrText xml:space="preserve"> TOC \o "1-3" \h \z \u </w:instrText>
          </w:r>
          <w:r w:rsidRPr="0047310E">
            <w:fldChar w:fldCharType="separate"/>
          </w:r>
          <w:hyperlink w:anchor="_Toc171089451" w:history="1">
            <w:r w:rsidR="00AD547E" w:rsidRPr="00C54418">
              <w:rPr>
                <w:rStyle w:val="Kpr"/>
              </w:rPr>
              <w:t>AB</w:t>
            </w:r>
            <w:r w:rsidR="00AD547E" w:rsidRPr="00C54418">
              <w:rPr>
                <w:rStyle w:val="Kpr"/>
                <w:spacing w:val="1"/>
              </w:rPr>
              <w:t>S</w:t>
            </w:r>
            <w:r w:rsidR="00AD547E" w:rsidRPr="00C54418">
              <w:rPr>
                <w:rStyle w:val="Kpr"/>
              </w:rPr>
              <w:t>TR</w:t>
            </w:r>
            <w:r w:rsidR="00AD547E" w:rsidRPr="00C54418">
              <w:rPr>
                <w:rStyle w:val="Kpr"/>
                <w:spacing w:val="-1"/>
              </w:rPr>
              <w:t>A</w:t>
            </w:r>
            <w:r w:rsidR="00AD547E" w:rsidRPr="00C54418">
              <w:rPr>
                <w:rStyle w:val="Kpr"/>
              </w:rPr>
              <w:t>CT</w:t>
            </w:r>
            <w:r w:rsidR="00AD547E">
              <w:rPr>
                <w:webHidden/>
              </w:rPr>
              <w:tab/>
            </w:r>
            <w:r w:rsidR="00AD547E">
              <w:rPr>
                <w:webHidden/>
              </w:rPr>
              <w:fldChar w:fldCharType="begin"/>
            </w:r>
            <w:r w:rsidR="00AD547E">
              <w:rPr>
                <w:webHidden/>
              </w:rPr>
              <w:instrText xml:space="preserve"> PAGEREF _Toc171089451 \h </w:instrText>
            </w:r>
            <w:r w:rsidR="00AD547E">
              <w:rPr>
                <w:webHidden/>
              </w:rPr>
            </w:r>
            <w:r w:rsidR="00AD547E">
              <w:rPr>
                <w:webHidden/>
              </w:rPr>
              <w:fldChar w:fldCharType="separate"/>
            </w:r>
            <w:r w:rsidR="00937CC8">
              <w:rPr>
                <w:webHidden/>
              </w:rPr>
              <w:t>iv</w:t>
            </w:r>
            <w:r w:rsidR="00AD547E">
              <w:rPr>
                <w:webHidden/>
              </w:rPr>
              <w:fldChar w:fldCharType="end"/>
            </w:r>
          </w:hyperlink>
        </w:p>
        <w:p w14:paraId="40CADB92" w14:textId="77777777" w:rsidR="00AD547E" w:rsidRDefault="00000000">
          <w:pPr>
            <w:pStyle w:val="T1"/>
            <w:rPr>
              <w:rFonts w:asciiTheme="minorHAnsi" w:eastAsiaTheme="minorEastAsia" w:hAnsiTheme="minorHAnsi" w:cstheme="minorBidi"/>
              <w:sz w:val="22"/>
              <w:szCs w:val="22"/>
              <w:lang w:val="tr-TR" w:eastAsia="tr-TR"/>
            </w:rPr>
          </w:pPr>
          <w:hyperlink w:anchor="_Toc171089452" w:history="1">
            <w:r w:rsidR="00AD547E" w:rsidRPr="00C54418">
              <w:rPr>
                <w:rStyle w:val="Kpr"/>
              </w:rPr>
              <w:t>ÖZ</w:t>
            </w:r>
            <w:r w:rsidR="00AD547E">
              <w:rPr>
                <w:webHidden/>
              </w:rPr>
              <w:tab/>
            </w:r>
            <w:r w:rsidR="00AD547E">
              <w:rPr>
                <w:webHidden/>
              </w:rPr>
              <w:fldChar w:fldCharType="begin"/>
            </w:r>
            <w:r w:rsidR="00AD547E">
              <w:rPr>
                <w:webHidden/>
              </w:rPr>
              <w:instrText xml:space="preserve"> PAGEREF _Toc171089452 \h </w:instrText>
            </w:r>
            <w:r w:rsidR="00AD547E">
              <w:rPr>
                <w:webHidden/>
              </w:rPr>
            </w:r>
            <w:r w:rsidR="00AD547E">
              <w:rPr>
                <w:webHidden/>
              </w:rPr>
              <w:fldChar w:fldCharType="separate"/>
            </w:r>
            <w:r w:rsidR="00937CC8">
              <w:rPr>
                <w:webHidden/>
              </w:rPr>
              <w:t>vi</w:t>
            </w:r>
            <w:r w:rsidR="00AD547E">
              <w:rPr>
                <w:webHidden/>
              </w:rPr>
              <w:fldChar w:fldCharType="end"/>
            </w:r>
          </w:hyperlink>
        </w:p>
        <w:p w14:paraId="41564EAC" w14:textId="77777777" w:rsidR="00AD547E" w:rsidRDefault="00000000">
          <w:pPr>
            <w:pStyle w:val="T1"/>
            <w:rPr>
              <w:rFonts w:asciiTheme="minorHAnsi" w:eastAsiaTheme="minorEastAsia" w:hAnsiTheme="minorHAnsi" w:cstheme="minorBidi"/>
              <w:sz w:val="22"/>
              <w:szCs w:val="22"/>
              <w:lang w:val="tr-TR" w:eastAsia="tr-TR"/>
            </w:rPr>
          </w:pPr>
          <w:hyperlink w:anchor="_Toc171089453" w:history="1">
            <w:r w:rsidR="00AD547E" w:rsidRPr="00C54418">
              <w:rPr>
                <w:rStyle w:val="Kpr"/>
              </w:rPr>
              <w:t>DEDICATION</w:t>
            </w:r>
            <w:r w:rsidR="00AD547E">
              <w:rPr>
                <w:webHidden/>
              </w:rPr>
              <w:tab/>
            </w:r>
            <w:r w:rsidR="00AD547E">
              <w:rPr>
                <w:webHidden/>
              </w:rPr>
              <w:fldChar w:fldCharType="begin"/>
            </w:r>
            <w:r w:rsidR="00AD547E">
              <w:rPr>
                <w:webHidden/>
              </w:rPr>
              <w:instrText xml:space="preserve"> PAGEREF _Toc171089453 \h </w:instrText>
            </w:r>
            <w:r w:rsidR="00AD547E">
              <w:rPr>
                <w:webHidden/>
              </w:rPr>
            </w:r>
            <w:r w:rsidR="00AD547E">
              <w:rPr>
                <w:webHidden/>
              </w:rPr>
              <w:fldChar w:fldCharType="separate"/>
            </w:r>
            <w:r w:rsidR="00937CC8">
              <w:rPr>
                <w:webHidden/>
              </w:rPr>
              <w:t>viii</w:t>
            </w:r>
            <w:r w:rsidR="00AD547E">
              <w:rPr>
                <w:webHidden/>
              </w:rPr>
              <w:fldChar w:fldCharType="end"/>
            </w:r>
          </w:hyperlink>
        </w:p>
        <w:p w14:paraId="27150623" w14:textId="77777777" w:rsidR="00AD547E" w:rsidRDefault="00000000">
          <w:pPr>
            <w:pStyle w:val="T1"/>
            <w:rPr>
              <w:rFonts w:asciiTheme="minorHAnsi" w:eastAsiaTheme="minorEastAsia" w:hAnsiTheme="minorHAnsi" w:cstheme="minorBidi"/>
              <w:sz w:val="22"/>
              <w:szCs w:val="22"/>
              <w:lang w:val="tr-TR" w:eastAsia="tr-TR"/>
            </w:rPr>
          </w:pPr>
          <w:hyperlink w:anchor="_Toc171089454" w:history="1">
            <w:r w:rsidR="00AD547E" w:rsidRPr="00C54418">
              <w:rPr>
                <w:rStyle w:val="Kpr"/>
              </w:rPr>
              <w:t>A</w:t>
            </w:r>
            <w:r w:rsidR="00AD547E" w:rsidRPr="00C54418">
              <w:rPr>
                <w:rStyle w:val="Kpr"/>
                <w:spacing w:val="-1"/>
              </w:rPr>
              <w:t>C</w:t>
            </w:r>
            <w:r w:rsidR="00AD547E" w:rsidRPr="00C54418">
              <w:rPr>
                <w:rStyle w:val="Kpr"/>
                <w:spacing w:val="-2"/>
              </w:rPr>
              <w:t>K</w:t>
            </w:r>
            <w:r w:rsidR="00AD547E" w:rsidRPr="00C54418">
              <w:rPr>
                <w:rStyle w:val="Kpr"/>
              </w:rPr>
              <w:t>NOWLE</w:t>
            </w:r>
            <w:r w:rsidR="00AD547E" w:rsidRPr="00C54418">
              <w:rPr>
                <w:rStyle w:val="Kpr"/>
                <w:spacing w:val="2"/>
              </w:rPr>
              <w:t>D</w:t>
            </w:r>
            <w:r w:rsidR="00AD547E" w:rsidRPr="00C54418">
              <w:rPr>
                <w:rStyle w:val="Kpr"/>
                <w:spacing w:val="-2"/>
              </w:rPr>
              <w:t>G</w:t>
            </w:r>
            <w:r w:rsidR="00AD547E" w:rsidRPr="00C54418">
              <w:rPr>
                <w:rStyle w:val="Kpr"/>
                <w:spacing w:val="-1"/>
              </w:rPr>
              <w:t>M</w:t>
            </w:r>
            <w:r w:rsidR="00AD547E" w:rsidRPr="00C54418">
              <w:rPr>
                <w:rStyle w:val="Kpr"/>
              </w:rPr>
              <w:t>E</w:t>
            </w:r>
            <w:r w:rsidR="00AD547E" w:rsidRPr="00C54418">
              <w:rPr>
                <w:rStyle w:val="Kpr"/>
                <w:spacing w:val="2"/>
              </w:rPr>
              <w:t>N</w:t>
            </w:r>
            <w:r w:rsidR="00AD547E" w:rsidRPr="00C54418">
              <w:rPr>
                <w:rStyle w:val="Kpr"/>
              </w:rPr>
              <w:t>TS</w:t>
            </w:r>
            <w:r w:rsidR="00AD547E">
              <w:rPr>
                <w:webHidden/>
              </w:rPr>
              <w:tab/>
            </w:r>
            <w:r w:rsidR="00AD547E">
              <w:rPr>
                <w:webHidden/>
              </w:rPr>
              <w:fldChar w:fldCharType="begin"/>
            </w:r>
            <w:r w:rsidR="00AD547E">
              <w:rPr>
                <w:webHidden/>
              </w:rPr>
              <w:instrText xml:space="preserve"> PAGEREF _Toc171089454 \h </w:instrText>
            </w:r>
            <w:r w:rsidR="00AD547E">
              <w:rPr>
                <w:webHidden/>
              </w:rPr>
            </w:r>
            <w:r w:rsidR="00AD547E">
              <w:rPr>
                <w:webHidden/>
              </w:rPr>
              <w:fldChar w:fldCharType="separate"/>
            </w:r>
            <w:r w:rsidR="00937CC8">
              <w:rPr>
                <w:webHidden/>
              </w:rPr>
              <w:t>ix</w:t>
            </w:r>
            <w:r w:rsidR="00AD547E">
              <w:rPr>
                <w:webHidden/>
              </w:rPr>
              <w:fldChar w:fldCharType="end"/>
            </w:r>
          </w:hyperlink>
        </w:p>
        <w:p w14:paraId="6C992489" w14:textId="77777777" w:rsidR="00AD547E" w:rsidRDefault="00000000">
          <w:pPr>
            <w:pStyle w:val="T1"/>
            <w:rPr>
              <w:rFonts w:asciiTheme="minorHAnsi" w:eastAsiaTheme="minorEastAsia" w:hAnsiTheme="minorHAnsi" w:cstheme="minorBidi"/>
              <w:sz w:val="22"/>
              <w:szCs w:val="22"/>
              <w:lang w:val="tr-TR" w:eastAsia="tr-TR"/>
            </w:rPr>
          </w:pPr>
          <w:hyperlink w:anchor="_Toc171089455" w:history="1">
            <w:r w:rsidR="00AD547E" w:rsidRPr="00C54418">
              <w:rPr>
                <w:rStyle w:val="Kpr"/>
              </w:rPr>
              <w:t>TABLE OF CONTENTS</w:t>
            </w:r>
            <w:r w:rsidR="00AD547E">
              <w:rPr>
                <w:webHidden/>
              </w:rPr>
              <w:tab/>
            </w:r>
            <w:r w:rsidR="00AD547E">
              <w:rPr>
                <w:webHidden/>
              </w:rPr>
              <w:fldChar w:fldCharType="begin"/>
            </w:r>
            <w:r w:rsidR="00AD547E">
              <w:rPr>
                <w:webHidden/>
              </w:rPr>
              <w:instrText xml:space="preserve"> PAGEREF _Toc171089455 \h </w:instrText>
            </w:r>
            <w:r w:rsidR="00AD547E">
              <w:rPr>
                <w:webHidden/>
              </w:rPr>
            </w:r>
            <w:r w:rsidR="00AD547E">
              <w:rPr>
                <w:webHidden/>
              </w:rPr>
              <w:fldChar w:fldCharType="separate"/>
            </w:r>
            <w:r w:rsidR="00937CC8">
              <w:rPr>
                <w:webHidden/>
              </w:rPr>
              <w:t>x</w:t>
            </w:r>
            <w:r w:rsidR="00AD547E">
              <w:rPr>
                <w:webHidden/>
              </w:rPr>
              <w:fldChar w:fldCharType="end"/>
            </w:r>
          </w:hyperlink>
        </w:p>
        <w:p w14:paraId="4A1B81F9" w14:textId="77777777" w:rsidR="00AD547E" w:rsidRDefault="00000000">
          <w:pPr>
            <w:pStyle w:val="T1"/>
            <w:rPr>
              <w:rFonts w:asciiTheme="minorHAnsi" w:eastAsiaTheme="minorEastAsia" w:hAnsiTheme="minorHAnsi" w:cstheme="minorBidi"/>
              <w:sz w:val="22"/>
              <w:szCs w:val="22"/>
              <w:lang w:val="tr-TR" w:eastAsia="tr-TR"/>
            </w:rPr>
          </w:pPr>
          <w:hyperlink w:anchor="_Toc171089456" w:history="1">
            <w:r w:rsidR="00AD547E" w:rsidRPr="00C54418">
              <w:rPr>
                <w:rStyle w:val="Kpr"/>
              </w:rPr>
              <w:t>LIST OF TABLES</w:t>
            </w:r>
            <w:r w:rsidR="00AD547E">
              <w:rPr>
                <w:webHidden/>
              </w:rPr>
              <w:tab/>
            </w:r>
            <w:r w:rsidR="00AD547E">
              <w:rPr>
                <w:webHidden/>
              </w:rPr>
              <w:fldChar w:fldCharType="begin"/>
            </w:r>
            <w:r w:rsidR="00AD547E">
              <w:rPr>
                <w:webHidden/>
              </w:rPr>
              <w:instrText xml:space="preserve"> PAGEREF _Toc171089456 \h </w:instrText>
            </w:r>
            <w:r w:rsidR="00AD547E">
              <w:rPr>
                <w:webHidden/>
              </w:rPr>
            </w:r>
            <w:r w:rsidR="00AD547E">
              <w:rPr>
                <w:webHidden/>
              </w:rPr>
              <w:fldChar w:fldCharType="separate"/>
            </w:r>
            <w:r w:rsidR="00937CC8">
              <w:rPr>
                <w:webHidden/>
              </w:rPr>
              <w:t>xii</w:t>
            </w:r>
            <w:r w:rsidR="00AD547E">
              <w:rPr>
                <w:webHidden/>
              </w:rPr>
              <w:fldChar w:fldCharType="end"/>
            </w:r>
          </w:hyperlink>
        </w:p>
        <w:p w14:paraId="1C55FE02" w14:textId="77777777" w:rsidR="00AD547E" w:rsidRDefault="00000000">
          <w:pPr>
            <w:pStyle w:val="T1"/>
            <w:rPr>
              <w:rFonts w:asciiTheme="minorHAnsi" w:eastAsiaTheme="minorEastAsia" w:hAnsiTheme="minorHAnsi" w:cstheme="minorBidi"/>
              <w:sz w:val="22"/>
              <w:szCs w:val="22"/>
              <w:lang w:val="tr-TR" w:eastAsia="tr-TR"/>
            </w:rPr>
          </w:pPr>
          <w:hyperlink w:anchor="_Toc171089457" w:history="1">
            <w:r w:rsidR="00AD547E" w:rsidRPr="00C54418">
              <w:rPr>
                <w:rStyle w:val="Kpr"/>
              </w:rPr>
              <w:t>LIST OF FIGURES</w:t>
            </w:r>
            <w:r w:rsidR="00AD547E">
              <w:rPr>
                <w:webHidden/>
              </w:rPr>
              <w:tab/>
            </w:r>
            <w:r w:rsidR="00AD547E">
              <w:rPr>
                <w:webHidden/>
              </w:rPr>
              <w:fldChar w:fldCharType="begin"/>
            </w:r>
            <w:r w:rsidR="00AD547E">
              <w:rPr>
                <w:webHidden/>
              </w:rPr>
              <w:instrText xml:space="preserve"> PAGEREF _Toc171089457 \h </w:instrText>
            </w:r>
            <w:r w:rsidR="00AD547E">
              <w:rPr>
                <w:webHidden/>
              </w:rPr>
            </w:r>
            <w:r w:rsidR="00AD547E">
              <w:rPr>
                <w:webHidden/>
              </w:rPr>
              <w:fldChar w:fldCharType="separate"/>
            </w:r>
            <w:r w:rsidR="00937CC8">
              <w:rPr>
                <w:webHidden/>
              </w:rPr>
              <w:t>xiv</w:t>
            </w:r>
            <w:r w:rsidR="00AD547E">
              <w:rPr>
                <w:webHidden/>
              </w:rPr>
              <w:fldChar w:fldCharType="end"/>
            </w:r>
          </w:hyperlink>
        </w:p>
        <w:p w14:paraId="29FE5052" w14:textId="77777777" w:rsidR="00AD547E" w:rsidRDefault="00000000">
          <w:pPr>
            <w:pStyle w:val="T1"/>
            <w:rPr>
              <w:rFonts w:asciiTheme="minorHAnsi" w:eastAsiaTheme="minorEastAsia" w:hAnsiTheme="minorHAnsi" w:cstheme="minorBidi"/>
              <w:sz w:val="22"/>
              <w:szCs w:val="22"/>
              <w:lang w:val="tr-TR" w:eastAsia="tr-TR"/>
            </w:rPr>
          </w:pPr>
          <w:hyperlink w:anchor="_Toc171089458" w:history="1">
            <w:r w:rsidR="00AD547E" w:rsidRPr="00C54418">
              <w:rPr>
                <w:rStyle w:val="Kpr"/>
              </w:rPr>
              <w:t>LIST OF ABBREVIATIONS</w:t>
            </w:r>
            <w:r w:rsidR="00AD547E">
              <w:rPr>
                <w:webHidden/>
              </w:rPr>
              <w:tab/>
            </w:r>
            <w:r w:rsidR="00AD547E">
              <w:rPr>
                <w:webHidden/>
              </w:rPr>
              <w:fldChar w:fldCharType="begin"/>
            </w:r>
            <w:r w:rsidR="00AD547E">
              <w:rPr>
                <w:webHidden/>
              </w:rPr>
              <w:instrText xml:space="preserve"> PAGEREF _Toc171089458 \h </w:instrText>
            </w:r>
            <w:r w:rsidR="00AD547E">
              <w:rPr>
                <w:webHidden/>
              </w:rPr>
            </w:r>
            <w:r w:rsidR="00AD547E">
              <w:rPr>
                <w:webHidden/>
              </w:rPr>
              <w:fldChar w:fldCharType="separate"/>
            </w:r>
            <w:r w:rsidR="00937CC8">
              <w:rPr>
                <w:webHidden/>
              </w:rPr>
              <w:t>xv</w:t>
            </w:r>
            <w:r w:rsidR="00AD547E">
              <w:rPr>
                <w:webHidden/>
              </w:rPr>
              <w:fldChar w:fldCharType="end"/>
            </w:r>
          </w:hyperlink>
        </w:p>
        <w:p w14:paraId="1C5C191B" w14:textId="62A240B1" w:rsidR="00AD547E" w:rsidRDefault="00000000">
          <w:pPr>
            <w:pStyle w:val="T1"/>
            <w:rPr>
              <w:rFonts w:asciiTheme="minorHAnsi" w:eastAsiaTheme="minorEastAsia" w:hAnsiTheme="minorHAnsi" w:cstheme="minorBidi"/>
              <w:sz w:val="22"/>
              <w:szCs w:val="22"/>
              <w:lang w:val="tr-TR" w:eastAsia="tr-TR"/>
            </w:rPr>
          </w:pPr>
          <w:hyperlink w:anchor="_Toc171089459" w:history="1">
            <w:r w:rsidR="00AD547E" w:rsidRPr="00C54418">
              <w:rPr>
                <w:rStyle w:val="Kpr"/>
              </w:rPr>
              <w:t>CHAPTER</w:t>
            </w:r>
            <w:r w:rsidR="00AD547E">
              <w:rPr>
                <w:rStyle w:val="Kpr"/>
              </w:rPr>
              <w:t>S</w:t>
            </w:r>
          </w:hyperlink>
        </w:p>
        <w:p w14:paraId="143BE6F2" w14:textId="6A965A32" w:rsidR="00AD547E" w:rsidRDefault="00AD547E">
          <w:pPr>
            <w:pStyle w:val="T1"/>
            <w:rPr>
              <w:rFonts w:asciiTheme="minorHAnsi" w:eastAsiaTheme="minorEastAsia" w:hAnsiTheme="minorHAnsi" w:cstheme="minorBidi"/>
              <w:sz w:val="22"/>
              <w:szCs w:val="22"/>
              <w:lang w:val="tr-TR" w:eastAsia="tr-TR"/>
            </w:rPr>
          </w:pPr>
          <w:r w:rsidRPr="00AD547E">
            <w:rPr>
              <w:rStyle w:val="Kpr"/>
              <w:color w:val="auto"/>
              <w:u w:val="none"/>
            </w:rPr>
            <w:t xml:space="preserve">1. </w:t>
          </w:r>
          <w:hyperlink w:anchor="_Toc171089460" w:history="1">
            <w:r w:rsidRPr="00C54418">
              <w:rPr>
                <w:rStyle w:val="Kpr"/>
              </w:rPr>
              <w:t>INTRODUCTION</w:t>
            </w:r>
            <w:r>
              <w:rPr>
                <w:webHidden/>
              </w:rPr>
              <w:tab/>
            </w:r>
            <w:r>
              <w:rPr>
                <w:webHidden/>
              </w:rPr>
              <w:fldChar w:fldCharType="begin"/>
            </w:r>
            <w:r>
              <w:rPr>
                <w:webHidden/>
              </w:rPr>
              <w:instrText xml:space="preserve"> PAGEREF _Toc171089460 \h </w:instrText>
            </w:r>
            <w:r>
              <w:rPr>
                <w:webHidden/>
              </w:rPr>
            </w:r>
            <w:r>
              <w:rPr>
                <w:webHidden/>
              </w:rPr>
              <w:fldChar w:fldCharType="separate"/>
            </w:r>
            <w:r w:rsidR="00937CC8">
              <w:rPr>
                <w:webHidden/>
              </w:rPr>
              <w:t>1</w:t>
            </w:r>
            <w:r>
              <w:rPr>
                <w:webHidden/>
              </w:rPr>
              <w:fldChar w:fldCharType="end"/>
            </w:r>
          </w:hyperlink>
        </w:p>
        <w:p w14:paraId="591785FD"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61" w:history="1">
            <w:r w:rsidR="00AD547E" w:rsidRPr="00C54418">
              <w:rPr>
                <w:rStyle w:val="Kpr"/>
                <w:noProof/>
              </w:rPr>
              <w:t>1.1.</w:t>
            </w:r>
            <w:r w:rsidR="00AD547E">
              <w:rPr>
                <w:rFonts w:asciiTheme="minorHAnsi" w:eastAsiaTheme="minorEastAsia" w:hAnsiTheme="minorHAnsi" w:cstheme="minorBidi"/>
                <w:noProof/>
                <w:sz w:val="22"/>
                <w:szCs w:val="22"/>
                <w:lang w:val="tr-TR" w:eastAsia="tr-TR"/>
              </w:rPr>
              <w:tab/>
            </w:r>
            <w:r w:rsidR="00AD547E" w:rsidRPr="00C54418">
              <w:rPr>
                <w:rStyle w:val="Kpr"/>
                <w:noProof/>
              </w:rPr>
              <w:t>Problem Statement</w:t>
            </w:r>
            <w:r w:rsidR="00AD547E">
              <w:rPr>
                <w:noProof/>
                <w:webHidden/>
              </w:rPr>
              <w:tab/>
            </w:r>
            <w:r w:rsidR="00AD547E">
              <w:rPr>
                <w:noProof/>
                <w:webHidden/>
              </w:rPr>
              <w:fldChar w:fldCharType="begin"/>
            </w:r>
            <w:r w:rsidR="00AD547E">
              <w:rPr>
                <w:noProof/>
                <w:webHidden/>
              </w:rPr>
              <w:instrText xml:space="preserve"> PAGEREF _Toc171089461 \h </w:instrText>
            </w:r>
            <w:r w:rsidR="00AD547E">
              <w:rPr>
                <w:noProof/>
                <w:webHidden/>
              </w:rPr>
            </w:r>
            <w:r w:rsidR="00AD547E">
              <w:rPr>
                <w:noProof/>
                <w:webHidden/>
              </w:rPr>
              <w:fldChar w:fldCharType="separate"/>
            </w:r>
            <w:r w:rsidR="00937CC8">
              <w:rPr>
                <w:noProof/>
                <w:webHidden/>
              </w:rPr>
              <w:t>3</w:t>
            </w:r>
            <w:r w:rsidR="00AD547E">
              <w:rPr>
                <w:noProof/>
                <w:webHidden/>
              </w:rPr>
              <w:fldChar w:fldCharType="end"/>
            </w:r>
          </w:hyperlink>
        </w:p>
        <w:p w14:paraId="767C1DF6"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62" w:history="1">
            <w:r w:rsidR="00AD547E" w:rsidRPr="00C54418">
              <w:rPr>
                <w:rStyle w:val="Kpr"/>
                <w:noProof/>
              </w:rPr>
              <w:t>1.2.</w:t>
            </w:r>
            <w:r w:rsidR="00AD547E">
              <w:rPr>
                <w:rFonts w:asciiTheme="minorHAnsi" w:eastAsiaTheme="minorEastAsia" w:hAnsiTheme="minorHAnsi" w:cstheme="minorBidi"/>
                <w:noProof/>
                <w:sz w:val="22"/>
                <w:szCs w:val="22"/>
                <w:lang w:val="tr-TR" w:eastAsia="tr-TR"/>
              </w:rPr>
              <w:tab/>
            </w:r>
            <w:r w:rsidR="00AD547E" w:rsidRPr="00C54418">
              <w:rPr>
                <w:rStyle w:val="Kpr"/>
                <w:noProof/>
              </w:rPr>
              <w:t>Research Questions</w:t>
            </w:r>
            <w:r w:rsidR="00AD547E">
              <w:rPr>
                <w:noProof/>
                <w:webHidden/>
              </w:rPr>
              <w:tab/>
            </w:r>
            <w:r w:rsidR="00AD547E">
              <w:rPr>
                <w:noProof/>
                <w:webHidden/>
              </w:rPr>
              <w:fldChar w:fldCharType="begin"/>
            </w:r>
            <w:r w:rsidR="00AD547E">
              <w:rPr>
                <w:noProof/>
                <w:webHidden/>
              </w:rPr>
              <w:instrText xml:space="preserve"> PAGEREF _Toc171089462 \h </w:instrText>
            </w:r>
            <w:r w:rsidR="00AD547E">
              <w:rPr>
                <w:noProof/>
                <w:webHidden/>
              </w:rPr>
            </w:r>
            <w:r w:rsidR="00AD547E">
              <w:rPr>
                <w:noProof/>
                <w:webHidden/>
              </w:rPr>
              <w:fldChar w:fldCharType="separate"/>
            </w:r>
            <w:r w:rsidR="00937CC8">
              <w:rPr>
                <w:noProof/>
                <w:webHidden/>
              </w:rPr>
              <w:t>4</w:t>
            </w:r>
            <w:r w:rsidR="00AD547E">
              <w:rPr>
                <w:noProof/>
                <w:webHidden/>
              </w:rPr>
              <w:fldChar w:fldCharType="end"/>
            </w:r>
          </w:hyperlink>
        </w:p>
        <w:p w14:paraId="12966B85"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63" w:history="1">
            <w:r w:rsidR="00AD547E" w:rsidRPr="00C54418">
              <w:rPr>
                <w:rStyle w:val="Kpr"/>
                <w:noProof/>
              </w:rPr>
              <w:t>1.3.</w:t>
            </w:r>
            <w:r w:rsidR="00AD547E">
              <w:rPr>
                <w:rFonts w:asciiTheme="minorHAnsi" w:eastAsiaTheme="minorEastAsia" w:hAnsiTheme="minorHAnsi" w:cstheme="minorBidi"/>
                <w:noProof/>
                <w:sz w:val="22"/>
                <w:szCs w:val="22"/>
                <w:lang w:val="tr-TR" w:eastAsia="tr-TR"/>
              </w:rPr>
              <w:tab/>
            </w:r>
            <w:r w:rsidR="00AD547E" w:rsidRPr="00C54418">
              <w:rPr>
                <w:rStyle w:val="Kpr"/>
                <w:noProof/>
              </w:rPr>
              <w:t>Purpose of the Study</w:t>
            </w:r>
            <w:r w:rsidR="00AD547E">
              <w:rPr>
                <w:noProof/>
                <w:webHidden/>
              </w:rPr>
              <w:tab/>
            </w:r>
            <w:r w:rsidR="00AD547E">
              <w:rPr>
                <w:noProof/>
                <w:webHidden/>
              </w:rPr>
              <w:fldChar w:fldCharType="begin"/>
            </w:r>
            <w:r w:rsidR="00AD547E">
              <w:rPr>
                <w:noProof/>
                <w:webHidden/>
              </w:rPr>
              <w:instrText xml:space="preserve"> PAGEREF _Toc171089463 \h </w:instrText>
            </w:r>
            <w:r w:rsidR="00AD547E">
              <w:rPr>
                <w:noProof/>
                <w:webHidden/>
              </w:rPr>
            </w:r>
            <w:r w:rsidR="00AD547E">
              <w:rPr>
                <w:noProof/>
                <w:webHidden/>
              </w:rPr>
              <w:fldChar w:fldCharType="separate"/>
            </w:r>
            <w:r w:rsidR="00937CC8">
              <w:rPr>
                <w:noProof/>
                <w:webHidden/>
              </w:rPr>
              <w:t>5</w:t>
            </w:r>
            <w:r w:rsidR="00AD547E">
              <w:rPr>
                <w:noProof/>
                <w:webHidden/>
              </w:rPr>
              <w:fldChar w:fldCharType="end"/>
            </w:r>
          </w:hyperlink>
        </w:p>
        <w:p w14:paraId="2FA77840"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64" w:history="1">
            <w:r w:rsidR="00AD547E" w:rsidRPr="00C54418">
              <w:rPr>
                <w:rStyle w:val="Kpr"/>
                <w:noProof/>
              </w:rPr>
              <w:t>1.4</w:t>
            </w:r>
            <w:r w:rsidR="00AD547E">
              <w:rPr>
                <w:rFonts w:asciiTheme="minorHAnsi" w:eastAsiaTheme="minorEastAsia" w:hAnsiTheme="minorHAnsi" w:cstheme="minorBidi"/>
                <w:noProof/>
                <w:sz w:val="22"/>
                <w:szCs w:val="22"/>
                <w:lang w:val="tr-TR" w:eastAsia="tr-TR"/>
              </w:rPr>
              <w:tab/>
            </w:r>
            <w:r w:rsidR="00AD547E" w:rsidRPr="00C54418">
              <w:rPr>
                <w:rStyle w:val="Kpr"/>
                <w:noProof/>
              </w:rPr>
              <w:t>Significance of the Study</w:t>
            </w:r>
            <w:r w:rsidR="00AD547E">
              <w:rPr>
                <w:noProof/>
                <w:webHidden/>
              </w:rPr>
              <w:tab/>
            </w:r>
            <w:r w:rsidR="00AD547E">
              <w:rPr>
                <w:noProof/>
                <w:webHidden/>
              </w:rPr>
              <w:fldChar w:fldCharType="begin"/>
            </w:r>
            <w:r w:rsidR="00AD547E">
              <w:rPr>
                <w:noProof/>
                <w:webHidden/>
              </w:rPr>
              <w:instrText xml:space="preserve"> PAGEREF _Toc171089464 \h </w:instrText>
            </w:r>
            <w:r w:rsidR="00AD547E">
              <w:rPr>
                <w:noProof/>
                <w:webHidden/>
              </w:rPr>
            </w:r>
            <w:r w:rsidR="00AD547E">
              <w:rPr>
                <w:noProof/>
                <w:webHidden/>
              </w:rPr>
              <w:fldChar w:fldCharType="separate"/>
            </w:r>
            <w:r w:rsidR="00937CC8">
              <w:rPr>
                <w:noProof/>
                <w:webHidden/>
              </w:rPr>
              <w:t>6</w:t>
            </w:r>
            <w:r w:rsidR="00AD547E">
              <w:rPr>
                <w:noProof/>
                <w:webHidden/>
              </w:rPr>
              <w:fldChar w:fldCharType="end"/>
            </w:r>
          </w:hyperlink>
        </w:p>
        <w:p w14:paraId="46BD0C29"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65" w:history="1">
            <w:r w:rsidR="00AD547E" w:rsidRPr="00C54418">
              <w:rPr>
                <w:rStyle w:val="Kpr"/>
                <w:noProof/>
              </w:rPr>
              <w:t>1.5</w:t>
            </w:r>
            <w:r w:rsidR="00AD547E">
              <w:rPr>
                <w:rFonts w:asciiTheme="minorHAnsi" w:eastAsiaTheme="minorEastAsia" w:hAnsiTheme="minorHAnsi" w:cstheme="minorBidi"/>
                <w:noProof/>
                <w:sz w:val="22"/>
                <w:szCs w:val="22"/>
                <w:lang w:val="tr-TR" w:eastAsia="tr-TR"/>
              </w:rPr>
              <w:tab/>
            </w:r>
            <w:r w:rsidR="00AD547E" w:rsidRPr="00C54418">
              <w:rPr>
                <w:rStyle w:val="Kpr"/>
                <w:noProof/>
              </w:rPr>
              <w:t>Research Methodology</w:t>
            </w:r>
            <w:r w:rsidR="00AD547E">
              <w:rPr>
                <w:noProof/>
                <w:webHidden/>
              </w:rPr>
              <w:tab/>
            </w:r>
            <w:r w:rsidR="00AD547E">
              <w:rPr>
                <w:noProof/>
                <w:webHidden/>
              </w:rPr>
              <w:fldChar w:fldCharType="begin"/>
            </w:r>
            <w:r w:rsidR="00AD547E">
              <w:rPr>
                <w:noProof/>
                <w:webHidden/>
              </w:rPr>
              <w:instrText xml:space="preserve"> PAGEREF _Toc171089465 \h </w:instrText>
            </w:r>
            <w:r w:rsidR="00AD547E">
              <w:rPr>
                <w:noProof/>
                <w:webHidden/>
              </w:rPr>
            </w:r>
            <w:r w:rsidR="00AD547E">
              <w:rPr>
                <w:noProof/>
                <w:webHidden/>
              </w:rPr>
              <w:fldChar w:fldCharType="separate"/>
            </w:r>
            <w:r w:rsidR="00937CC8">
              <w:rPr>
                <w:noProof/>
                <w:webHidden/>
              </w:rPr>
              <w:t>7</w:t>
            </w:r>
            <w:r w:rsidR="00AD547E">
              <w:rPr>
                <w:noProof/>
                <w:webHidden/>
              </w:rPr>
              <w:fldChar w:fldCharType="end"/>
            </w:r>
          </w:hyperlink>
        </w:p>
        <w:p w14:paraId="5D8863B9"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66" w:history="1">
            <w:r w:rsidR="00AD547E" w:rsidRPr="00C54418">
              <w:rPr>
                <w:rStyle w:val="Kpr"/>
                <w:noProof/>
              </w:rPr>
              <w:t>1.6</w:t>
            </w:r>
            <w:r w:rsidR="00AD547E">
              <w:rPr>
                <w:rFonts w:asciiTheme="minorHAnsi" w:eastAsiaTheme="minorEastAsia" w:hAnsiTheme="minorHAnsi" w:cstheme="minorBidi"/>
                <w:noProof/>
                <w:sz w:val="22"/>
                <w:szCs w:val="22"/>
                <w:lang w:val="tr-TR" w:eastAsia="tr-TR"/>
              </w:rPr>
              <w:tab/>
            </w:r>
            <w:r w:rsidR="00AD547E" w:rsidRPr="00C54418">
              <w:rPr>
                <w:rStyle w:val="Kpr"/>
                <w:bCs/>
                <w:noProof/>
              </w:rPr>
              <w:t>Outline of the document</w:t>
            </w:r>
            <w:r w:rsidR="00AD547E">
              <w:rPr>
                <w:noProof/>
                <w:webHidden/>
              </w:rPr>
              <w:tab/>
            </w:r>
            <w:r w:rsidR="00AD547E">
              <w:rPr>
                <w:noProof/>
                <w:webHidden/>
              </w:rPr>
              <w:fldChar w:fldCharType="begin"/>
            </w:r>
            <w:r w:rsidR="00AD547E">
              <w:rPr>
                <w:noProof/>
                <w:webHidden/>
              </w:rPr>
              <w:instrText xml:space="preserve"> PAGEREF _Toc171089466 \h </w:instrText>
            </w:r>
            <w:r w:rsidR="00AD547E">
              <w:rPr>
                <w:noProof/>
                <w:webHidden/>
              </w:rPr>
            </w:r>
            <w:r w:rsidR="00AD547E">
              <w:rPr>
                <w:noProof/>
                <w:webHidden/>
              </w:rPr>
              <w:fldChar w:fldCharType="separate"/>
            </w:r>
            <w:r w:rsidR="00937CC8">
              <w:rPr>
                <w:noProof/>
                <w:webHidden/>
              </w:rPr>
              <w:t>9</w:t>
            </w:r>
            <w:r w:rsidR="00AD547E">
              <w:rPr>
                <w:noProof/>
                <w:webHidden/>
              </w:rPr>
              <w:fldChar w:fldCharType="end"/>
            </w:r>
          </w:hyperlink>
        </w:p>
        <w:p w14:paraId="0026395E" w14:textId="4D947C1C" w:rsidR="00AD547E" w:rsidRDefault="00AD547E">
          <w:pPr>
            <w:pStyle w:val="T1"/>
            <w:rPr>
              <w:rFonts w:asciiTheme="minorHAnsi" w:eastAsiaTheme="minorEastAsia" w:hAnsiTheme="minorHAnsi" w:cstheme="minorBidi"/>
              <w:sz w:val="22"/>
              <w:szCs w:val="22"/>
              <w:lang w:val="tr-TR" w:eastAsia="tr-TR"/>
            </w:rPr>
          </w:pPr>
          <w:r w:rsidRPr="00AD547E">
            <w:rPr>
              <w:rStyle w:val="Kpr"/>
              <w:color w:val="000000" w:themeColor="text1"/>
              <w:u w:val="none"/>
            </w:rPr>
            <w:t xml:space="preserve">2. </w:t>
          </w:r>
          <w:hyperlink w:anchor="_Toc171089468" w:history="1">
            <w:r w:rsidRPr="00C54418">
              <w:rPr>
                <w:rStyle w:val="Kpr"/>
              </w:rPr>
              <w:t>LITERATURE REVIEW</w:t>
            </w:r>
            <w:r>
              <w:rPr>
                <w:webHidden/>
              </w:rPr>
              <w:tab/>
            </w:r>
            <w:r>
              <w:rPr>
                <w:webHidden/>
              </w:rPr>
              <w:fldChar w:fldCharType="begin"/>
            </w:r>
            <w:r>
              <w:rPr>
                <w:webHidden/>
              </w:rPr>
              <w:instrText xml:space="preserve"> PAGEREF _Toc171089468 \h </w:instrText>
            </w:r>
            <w:r>
              <w:rPr>
                <w:webHidden/>
              </w:rPr>
            </w:r>
            <w:r>
              <w:rPr>
                <w:webHidden/>
              </w:rPr>
              <w:fldChar w:fldCharType="separate"/>
            </w:r>
            <w:r w:rsidR="00937CC8">
              <w:rPr>
                <w:webHidden/>
              </w:rPr>
              <w:t>11</w:t>
            </w:r>
            <w:r>
              <w:rPr>
                <w:webHidden/>
              </w:rPr>
              <w:fldChar w:fldCharType="end"/>
            </w:r>
          </w:hyperlink>
        </w:p>
        <w:p w14:paraId="5573799A"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69" w:history="1">
            <w:r w:rsidR="00AD547E" w:rsidRPr="00C54418">
              <w:rPr>
                <w:rStyle w:val="Kpr"/>
                <w:noProof/>
              </w:rPr>
              <w:t>2.1.1</w:t>
            </w:r>
            <w:r w:rsidR="00AD547E">
              <w:rPr>
                <w:rFonts w:asciiTheme="minorHAnsi" w:eastAsiaTheme="minorEastAsia" w:hAnsiTheme="minorHAnsi" w:cstheme="minorBidi"/>
                <w:noProof/>
                <w:sz w:val="22"/>
                <w:szCs w:val="22"/>
                <w:lang w:val="tr-TR" w:eastAsia="tr-TR"/>
              </w:rPr>
              <w:tab/>
            </w:r>
            <w:r w:rsidR="00AD547E" w:rsidRPr="00C54418">
              <w:rPr>
                <w:rStyle w:val="Kpr"/>
                <w:noProof/>
              </w:rPr>
              <w:t>ITG Structures</w:t>
            </w:r>
            <w:r w:rsidR="00AD547E">
              <w:rPr>
                <w:noProof/>
                <w:webHidden/>
              </w:rPr>
              <w:tab/>
            </w:r>
            <w:r w:rsidR="00AD547E">
              <w:rPr>
                <w:noProof/>
                <w:webHidden/>
              </w:rPr>
              <w:fldChar w:fldCharType="begin"/>
            </w:r>
            <w:r w:rsidR="00AD547E">
              <w:rPr>
                <w:noProof/>
                <w:webHidden/>
              </w:rPr>
              <w:instrText xml:space="preserve"> PAGEREF _Toc171089469 \h </w:instrText>
            </w:r>
            <w:r w:rsidR="00AD547E">
              <w:rPr>
                <w:noProof/>
                <w:webHidden/>
              </w:rPr>
            </w:r>
            <w:r w:rsidR="00AD547E">
              <w:rPr>
                <w:noProof/>
                <w:webHidden/>
              </w:rPr>
              <w:fldChar w:fldCharType="separate"/>
            </w:r>
            <w:r w:rsidR="00937CC8">
              <w:rPr>
                <w:noProof/>
                <w:webHidden/>
              </w:rPr>
              <w:t>19</w:t>
            </w:r>
            <w:r w:rsidR="00AD547E">
              <w:rPr>
                <w:noProof/>
                <w:webHidden/>
              </w:rPr>
              <w:fldChar w:fldCharType="end"/>
            </w:r>
          </w:hyperlink>
        </w:p>
        <w:p w14:paraId="4A0CFA76"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0" w:history="1">
            <w:r w:rsidR="00AD547E" w:rsidRPr="00C54418">
              <w:rPr>
                <w:rStyle w:val="Kpr"/>
                <w:noProof/>
              </w:rPr>
              <w:t>2.1.2</w:t>
            </w:r>
            <w:r w:rsidR="00AD547E">
              <w:rPr>
                <w:rFonts w:asciiTheme="minorHAnsi" w:eastAsiaTheme="minorEastAsia" w:hAnsiTheme="minorHAnsi" w:cstheme="minorBidi"/>
                <w:noProof/>
                <w:sz w:val="22"/>
                <w:szCs w:val="22"/>
                <w:lang w:val="tr-TR" w:eastAsia="tr-TR"/>
              </w:rPr>
              <w:tab/>
            </w:r>
            <w:r w:rsidR="00AD547E" w:rsidRPr="00C54418">
              <w:rPr>
                <w:rStyle w:val="Kpr"/>
                <w:noProof/>
              </w:rPr>
              <w:t>ITG Processes</w:t>
            </w:r>
            <w:r w:rsidR="00AD547E">
              <w:rPr>
                <w:noProof/>
                <w:webHidden/>
              </w:rPr>
              <w:tab/>
            </w:r>
            <w:r w:rsidR="00AD547E">
              <w:rPr>
                <w:noProof/>
                <w:webHidden/>
              </w:rPr>
              <w:fldChar w:fldCharType="begin"/>
            </w:r>
            <w:r w:rsidR="00AD547E">
              <w:rPr>
                <w:noProof/>
                <w:webHidden/>
              </w:rPr>
              <w:instrText xml:space="preserve"> PAGEREF _Toc171089470 \h </w:instrText>
            </w:r>
            <w:r w:rsidR="00AD547E">
              <w:rPr>
                <w:noProof/>
                <w:webHidden/>
              </w:rPr>
            </w:r>
            <w:r w:rsidR="00AD547E">
              <w:rPr>
                <w:noProof/>
                <w:webHidden/>
              </w:rPr>
              <w:fldChar w:fldCharType="separate"/>
            </w:r>
            <w:r w:rsidR="00937CC8">
              <w:rPr>
                <w:noProof/>
                <w:webHidden/>
              </w:rPr>
              <w:t>20</w:t>
            </w:r>
            <w:r w:rsidR="00AD547E">
              <w:rPr>
                <w:noProof/>
                <w:webHidden/>
              </w:rPr>
              <w:fldChar w:fldCharType="end"/>
            </w:r>
          </w:hyperlink>
        </w:p>
        <w:p w14:paraId="6EF17035"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1" w:history="1">
            <w:r w:rsidR="00AD547E" w:rsidRPr="00C54418">
              <w:rPr>
                <w:rStyle w:val="Kpr"/>
                <w:noProof/>
              </w:rPr>
              <w:t>2.1.3</w:t>
            </w:r>
            <w:r w:rsidR="00AD547E">
              <w:rPr>
                <w:rFonts w:asciiTheme="minorHAnsi" w:eastAsiaTheme="minorEastAsia" w:hAnsiTheme="minorHAnsi" w:cstheme="minorBidi"/>
                <w:noProof/>
                <w:sz w:val="22"/>
                <w:szCs w:val="22"/>
                <w:lang w:val="tr-TR" w:eastAsia="tr-TR"/>
              </w:rPr>
              <w:tab/>
            </w:r>
            <w:r w:rsidR="00AD547E" w:rsidRPr="00C54418">
              <w:rPr>
                <w:rStyle w:val="Kpr"/>
                <w:noProof/>
              </w:rPr>
              <w:t>Relational Mechanisms</w:t>
            </w:r>
            <w:r w:rsidR="00AD547E">
              <w:rPr>
                <w:noProof/>
                <w:webHidden/>
              </w:rPr>
              <w:tab/>
            </w:r>
            <w:r w:rsidR="00AD547E">
              <w:rPr>
                <w:noProof/>
                <w:webHidden/>
              </w:rPr>
              <w:fldChar w:fldCharType="begin"/>
            </w:r>
            <w:r w:rsidR="00AD547E">
              <w:rPr>
                <w:noProof/>
                <w:webHidden/>
              </w:rPr>
              <w:instrText xml:space="preserve"> PAGEREF _Toc171089471 \h </w:instrText>
            </w:r>
            <w:r w:rsidR="00AD547E">
              <w:rPr>
                <w:noProof/>
                <w:webHidden/>
              </w:rPr>
            </w:r>
            <w:r w:rsidR="00AD547E">
              <w:rPr>
                <w:noProof/>
                <w:webHidden/>
              </w:rPr>
              <w:fldChar w:fldCharType="separate"/>
            </w:r>
            <w:r w:rsidR="00937CC8">
              <w:rPr>
                <w:noProof/>
                <w:webHidden/>
              </w:rPr>
              <w:t>21</w:t>
            </w:r>
            <w:r w:rsidR="00AD547E">
              <w:rPr>
                <w:noProof/>
                <w:webHidden/>
              </w:rPr>
              <w:fldChar w:fldCharType="end"/>
            </w:r>
          </w:hyperlink>
        </w:p>
        <w:p w14:paraId="3F6A9E4F"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2" w:history="1">
            <w:r w:rsidR="00AD547E" w:rsidRPr="00C54418">
              <w:rPr>
                <w:rStyle w:val="Kpr"/>
                <w:noProof/>
              </w:rPr>
              <w:t>2.1.4</w:t>
            </w:r>
            <w:r w:rsidR="00AD547E">
              <w:rPr>
                <w:rFonts w:asciiTheme="minorHAnsi" w:eastAsiaTheme="minorEastAsia" w:hAnsiTheme="minorHAnsi" w:cstheme="minorBidi"/>
                <w:noProof/>
                <w:sz w:val="22"/>
                <w:szCs w:val="22"/>
                <w:lang w:val="tr-TR" w:eastAsia="tr-TR"/>
              </w:rPr>
              <w:tab/>
            </w:r>
            <w:r w:rsidR="00AD547E" w:rsidRPr="00C54418">
              <w:rPr>
                <w:rStyle w:val="Kpr"/>
                <w:noProof/>
              </w:rPr>
              <w:t>ITA</w:t>
            </w:r>
            <w:r w:rsidR="00AD547E">
              <w:rPr>
                <w:noProof/>
                <w:webHidden/>
              </w:rPr>
              <w:tab/>
            </w:r>
            <w:r w:rsidR="00AD547E">
              <w:rPr>
                <w:noProof/>
                <w:webHidden/>
              </w:rPr>
              <w:fldChar w:fldCharType="begin"/>
            </w:r>
            <w:r w:rsidR="00AD547E">
              <w:rPr>
                <w:noProof/>
                <w:webHidden/>
              </w:rPr>
              <w:instrText xml:space="preserve"> PAGEREF _Toc171089472 \h </w:instrText>
            </w:r>
            <w:r w:rsidR="00AD547E">
              <w:rPr>
                <w:noProof/>
                <w:webHidden/>
              </w:rPr>
            </w:r>
            <w:r w:rsidR="00AD547E">
              <w:rPr>
                <w:noProof/>
                <w:webHidden/>
              </w:rPr>
              <w:fldChar w:fldCharType="separate"/>
            </w:r>
            <w:r w:rsidR="00937CC8">
              <w:rPr>
                <w:noProof/>
                <w:webHidden/>
              </w:rPr>
              <w:t>22</w:t>
            </w:r>
            <w:r w:rsidR="00AD547E">
              <w:rPr>
                <w:noProof/>
                <w:webHidden/>
              </w:rPr>
              <w:fldChar w:fldCharType="end"/>
            </w:r>
          </w:hyperlink>
        </w:p>
        <w:p w14:paraId="78481CAE"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3" w:history="1">
            <w:r w:rsidR="00AD547E" w:rsidRPr="00C54418">
              <w:rPr>
                <w:rStyle w:val="Kpr"/>
                <w:noProof/>
              </w:rPr>
              <w:t>2.1.5</w:t>
            </w:r>
            <w:r w:rsidR="00AD547E">
              <w:rPr>
                <w:rFonts w:asciiTheme="minorHAnsi" w:eastAsiaTheme="minorEastAsia" w:hAnsiTheme="minorHAnsi" w:cstheme="minorBidi"/>
                <w:noProof/>
                <w:sz w:val="22"/>
                <w:szCs w:val="22"/>
                <w:lang w:val="tr-TR" w:eastAsia="tr-TR"/>
              </w:rPr>
              <w:tab/>
            </w:r>
            <w:r w:rsidR="00AD547E" w:rsidRPr="00C54418">
              <w:rPr>
                <w:rStyle w:val="Kpr"/>
                <w:noProof/>
              </w:rPr>
              <w:t>Centralization of ITG</w:t>
            </w:r>
            <w:r w:rsidR="00AD547E">
              <w:rPr>
                <w:noProof/>
                <w:webHidden/>
              </w:rPr>
              <w:tab/>
            </w:r>
            <w:r w:rsidR="00AD547E">
              <w:rPr>
                <w:noProof/>
                <w:webHidden/>
              </w:rPr>
              <w:fldChar w:fldCharType="begin"/>
            </w:r>
            <w:r w:rsidR="00AD547E">
              <w:rPr>
                <w:noProof/>
                <w:webHidden/>
              </w:rPr>
              <w:instrText xml:space="preserve"> PAGEREF _Toc171089473 \h </w:instrText>
            </w:r>
            <w:r w:rsidR="00AD547E">
              <w:rPr>
                <w:noProof/>
                <w:webHidden/>
              </w:rPr>
            </w:r>
            <w:r w:rsidR="00AD547E">
              <w:rPr>
                <w:noProof/>
                <w:webHidden/>
              </w:rPr>
              <w:fldChar w:fldCharType="separate"/>
            </w:r>
            <w:r w:rsidR="00937CC8">
              <w:rPr>
                <w:noProof/>
                <w:webHidden/>
              </w:rPr>
              <w:t>24</w:t>
            </w:r>
            <w:r w:rsidR="00AD547E">
              <w:rPr>
                <w:noProof/>
                <w:webHidden/>
              </w:rPr>
              <w:fldChar w:fldCharType="end"/>
            </w:r>
          </w:hyperlink>
        </w:p>
        <w:p w14:paraId="54960C42" w14:textId="546A129D" w:rsidR="00AD547E" w:rsidRDefault="00AD547E">
          <w:pPr>
            <w:pStyle w:val="T1"/>
            <w:rPr>
              <w:rFonts w:asciiTheme="minorHAnsi" w:eastAsiaTheme="minorEastAsia" w:hAnsiTheme="minorHAnsi" w:cstheme="minorBidi"/>
              <w:sz w:val="22"/>
              <w:szCs w:val="22"/>
              <w:lang w:val="tr-TR" w:eastAsia="tr-TR"/>
            </w:rPr>
          </w:pPr>
          <w:r w:rsidRPr="00AD547E">
            <w:rPr>
              <w:rStyle w:val="Kpr"/>
              <w:color w:val="000000" w:themeColor="text1"/>
              <w:u w:val="none"/>
            </w:rPr>
            <w:t xml:space="preserve">3. </w:t>
          </w:r>
          <w:hyperlink w:anchor="_Toc171089475" w:history="1">
            <w:r w:rsidRPr="00C54418">
              <w:rPr>
                <w:rStyle w:val="Kpr"/>
              </w:rPr>
              <w:t>HYPOTHESES DEVELOPMENT AND CONCEPTUAL MODEL</w:t>
            </w:r>
            <w:r>
              <w:rPr>
                <w:webHidden/>
              </w:rPr>
              <w:tab/>
            </w:r>
            <w:r>
              <w:rPr>
                <w:webHidden/>
              </w:rPr>
              <w:fldChar w:fldCharType="begin"/>
            </w:r>
            <w:r>
              <w:rPr>
                <w:webHidden/>
              </w:rPr>
              <w:instrText xml:space="preserve"> PAGEREF _Toc171089475 \h </w:instrText>
            </w:r>
            <w:r>
              <w:rPr>
                <w:webHidden/>
              </w:rPr>
            </w:r>
            <w:r>
              <w:rPr>
                <w:webHidden/>
              </w:rPr>
              <w:fldChar w:fldCharType="separate"/>
            </w:r>
            <w:r w:rsidR="00937CC8">
              <w:rPr>
                <w:webHidden/>
              </w:rPr>
              <w:t>27</w:t>
            </w:r>
            <w:r>
              <w:rPr>
                <w:webHidden/>
              </w:rPr>
              <w:fldChar w:fldCharType="end"/>
            </w:r>
          </w:hyperlink>
        </w:p>
        <w:p w14:paraId="1B612CED"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6" w:history="1">
            <w:r w:rsidR="00AD547E" w:rsidRPr="00C54418">
              <w:rPr>
                <w:rStyle w:val="Kpr"/>
                <w:noProof/>
              </w:rPr>
              <w:t>3.1</w:t>
            </w:r>
            <w:r w:rsidR="00AD547E">
              <w:rPr>
                <w:rFonts w:asciiTheme="minorHAnsi" w:eastAsiaTheme="minorEastAsia" w:hAnsiTheme="minorHAnsi" w:cstheme="minorBidi"/>
                <w:noProof/>
                <w:sz w:val="22"/>
                <w:szCs w:val="22"/>
                <w:lang w:val="tr-TR" w:eastAsia="tr-TR"/>
              </w:rPr>
              <w:tab/>
            </w:r>
            <w:r w:rsidR="00AD547E" w:rsidRPr="00C54418">
              <w:rPr>
                <w:rStyle w:val="Kpr"/>
                <w:noProof/>
              </w:rPr>
              <w:t>Phase 1: Qualitative Analysis: Focus Group Study</w:t>
            </w:r>
            <w:r w:rsidR="00AD547E">
              <w:rPr>
                <w:noProof/>
                <w:webHidden/>
              </w:rPr>
              <w:tab/>
            </w:r>
            <w:r w:rsidR="00AD547E">
              <w:rPr>
                <w:noProof/>
                <w:webHidden/>
              </w:rPr>
              <w:fldChar w:fldCharType="begin"/>
            </w:r>
            <w:r w:rsidR="00AD547E">
              <w:rPr>
                <w:noProof/>
                <w:webHidden/>
              </w:rPr>
              <w:instrText xml:space="preserve"> PAGEREF _Toc171089476 \h </w:instrText>
            </w:r>
            <w:r w:rsidR="00AD547E">
              <w:rPr>
                <w:noProof/>
                <w:webHidden/>
              </w:rPr>
            </w:r>
            <w:r w:rsidR="00AD547E">
              <w:rPr>
                <w:noProof/>
                <w:webHidden/>
              </w:rPr>
              <w:fldChar w:fldCharType="separate"/>
            </w:r>
            <w:r w:rsidR="00937CC8">
              <w:rPr>
                <w:noProof/>
                <w:webHidden/>
              </w:rPr>
              <w:t>32</w:t>
            </w:r>
            <w:r w:rsidR="00AD547E">
              <w:rPr>
                <w:noProof/>
                <w:webHidden/>
              </w:rPr>
              <w:fldChar w:fldCharType="end"/>
            </w:r>
          </w:hyperlink>
        </w:p>
        <w:p w14:paraId="7A054315"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7" w:history="1">
            <w:r w:rsidR="00AD547E" w:rsidRPr="00C54418">
              <w:rPr>
                <w:rStyle w:val="Kpr"/>
                <w:noProof/>
              </w:rPr>
              <w:t>3.2</w:t>
            </w:r>
            <w:r w:rsidR="00AD547E">
              <w:rPr>
                <w:rFonts w:asciiTheme="minorHAnsi" w:eastAsiaTheme="minorEastAsia" w:hAnsiTheme="minorHAnsi" w:cstheme="minorBidi"/>
                <w:noProof/>
                <w:sz w:val="22"/>
                <w:szCs w:val="22"/>
                <w:lang w:val="tr-TR" w:eastAsia="tr-TR"/>
              </w:rPr>
              <w:tab/>
            </w:r>
            <w:r w:rsidR="00AD547E" w:rsidRPr="00C54418">
              <w:rPr>
                <w:rStyle w:val="Kpr"/>
                <w:noProof/>
              </w:rPr>
              <w:t>Phase 2: Quantitative Analysis: Survey</w:t>
            </w:r>
            <w:r w:rsidR="00AD547E">
              <w:rPr>
                <w:noProof/>
                <w:webHidden/>
              </w:rPr>
              <w:tab/>
            </w:r>
            <w:r w:rsidR="00AD547E">
              <w:rPr>
                <w:noProof/>
                <w:webHidden/>
              </w:rPr>
              <w:fldChar w:fldCharType="begin"/>
            </w:r>
            <w:r w:rsidR="00AD547E">
              <w:rPr>
                <w:noProof/>
                <w:webHidden/>
              </w:rPr>
              <w:instrText xml:space="preserve"> PAGEREF _Toc171089477 \h </w:instrText>
            </w:r>
            <w:r w:rsidR="00AD547E">
              <w:rPr>
                <w:noProof/>
                <w:webHidden/>
              </w:rPr>
            </w:r>
            <w:r w:rsidR="00AD547E">
              <w:rPr>
                <w:noProof/>
                <w:webHidden/>
              </w:rPr>
              <w:fldChar w:fldCharType="separate"/>
            </w:r>
            <w:r w:rsidR="00937CC8">
              <w:rPr>
                <w:noProof/>
                <w:webHidden/>
              </w:rPr>
              <w:t>38</w:t>
            </w:r>
            <w:r w:rsidR="00AD547E">
              <w:rPr>
                <w:noProof/>
                <w:webHidden/>
              </w:rPr>
              <w:fldChar w:fldCharType="end"/>
            </w:r>
          </w:hyperlink>
        </w:p>
        <w:p w14:paraId="36EB654E"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8" w:history="1">
            <w:r w:rsidR="00AD547E" w:rsidRPr="00C54418">
              <w:rPr>
                <w:rStyle w:val="Kpr"/>
                <w:noProof/>
              </w:rPr>
              <w:t>3.2.1</w:t>
            </w:r>
            <w:r w:rsidR="00AD547E">
              <w:rPr>
                <w:rFonts w:asciiTheme="minorHAnsi" w:eastAsiaTheme="minorEastAsia" w:hAnsiTheme="minorHAnsi" w:cstheme="minorBidi"/>
                <w:noProof/>
                <w:sz w:val="22"/>
                <w:szCs w:val="22"/>
                <w:lang w:val="tr-TR" w:eastAsia="tr-TR"/>
              </w:rPr>
              <w:tab/>
            </w:r>
            <w:r w:rsidR="00AD547E" w:rsidRPr="00C54418">
              <w:rPr>
                <w:rStyle w:val="Kpr"/>
                <w:rFonts w:eastAsia="Times New Roman"/>
                <w:noProof/>
              </w:rPr>
              <w:t>Instrument Development</w:t>
            </w:r>
            <w:r w:rsidR="00AD547E">
              <w:rPr>
                <w:noProof/>
                <w:webHidden/>
              </w:rPr>
              <w:tab/>
            </w:r>
            <w:r w:rsidR="00AD547E">
              <w:rPr>
                <w:noProof/>
                <w:webHidden/>
              </w:rPr>
              <w:fldChar w:fldCharType="begin"/>
            </w:r>
            <w:r w:rsidR="00AD547E">
              <w:rPr>
                <w:noProof/>
                <w:webHidden/>
              </w:rPr>
              <w:instrText xml:space="preserve"> PAGEREF _Toc171089478 \h </w:instrText>
            </w:r>
            <w:r w:rsidR="00AD547E">
              <w:rPr>
                <w:noProof/>
                <w:webHidden/>
              </w:rPr>
            </w:r>
            <w:r w:rsidR="00AD547E">
              <w:rPr>
                <w:noProof/>
                <w:webHidden/>
              </w:rPr>
              <w:fldChar w:fldCharType="separate"/>
            </w:r>
            <w:r w:rsidR="00937CC8">
              <w:rPr>
                <w:noProof/>
                <w:webHidden/>
              </w:rPr>
              <w:t>38</w:t>
            </w:r>
            <w:r w:rsidR="00AD547E">
              <w:rPr>
                <w:noProof/>
                <w:webHidden/>
              </w:rPr>
              <w:fldChar w:fldCharType="end"/>
            </w:r>
          </w:hyperlink>
        </w:p>
        <w:p w14:paraId="7F9A31BB"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79" w:history="1">
            <w:r w:rsidR="00AD547E" w:rsidRPr="00C54418">
              <w:rPr>
                <w:rStyle w:val="Kpr"/>
                <w:noProof/>
              </w:rPr>
              <w:t>3.2.2</w:t>
            </w:r>
            <w:r w:rsidR="00AD547E">
              <w:rPr>
                <w:rFonts w:asciiTheme="minorHAnsi" w:eastAsiaTheme="minorEastAsia" w:hAnsiTheme="minorHAnsi" w:cstheme="minorBidi"/>
                <w:noProof/>
                <w:sz w:val="22"/>
                <w:szCs w:val="22"/>
                <w:lang w:val="tr-TR" w:eastAsia="tr-TR"/>
              </w:rPr>
              <w:tab/>
            </w:r>
            <w:r w:rsidR="00AD547E" w:rsidRPr="00C54418">
              <w:rPr>
                <w:rStyle w:val="Kpr"/>
                <w:rFonts w:eastAsia="Times New Roman"/>
                <w:noProof/>
              </w:rPr>
              <w:t>Dataset</w:t>
            </w:r>
            <w:r w:rsidR="00AD547E">
              <w:rPr>
                <w:noProof/>
                <w:webHidden/>
              </w:rPr>
              <w:tab/>
            </w:r>
            <w:r w:rsidR="00AD547E">
              <w:rPr>
                <w:noProof/>
                <w:webHidden/>
              </w:rPr>
              <w:fldChar w:fldCharType="begin"/>
            </w:r>
            <w:r w:rsidR="00AD547E">
              <w:rPr>
                <w:noProof/>
                <w:webHidden/>
              </w:rPr>
              <w:instrText xml:space="preserve"> PAGEREF _Toc171089479 \h </w:instrText>
            </w:r>
            <w:r w:rsidR="00AD547E">
              <w:rPr>
                <w:noProof/>
                <w:webHidden/>
              </w:rPr>
            </w:r>
            <w:r w:rsidR="00AD547E">
              <w:rPr>
                <w:noProof/>
                <w:webHidden/>
              </w:rPr>
              <w:fldChar w:fldCharType="separate"/>
            </w:r>
            <w:r w:rsidR="00937CC8">
              <w:rPr>
                <w:noProof/>
                <w:webHidden/>
              </w:rPr>
              <w:t>41</w:t>
            </w:r>
            <w:r w:rsidR="00AD547E">
              <w:rPr>
                <w:noProof/>
                <w:webHidden/>
              </w:rPr>
              <w:fldChar w:fldCharType="end"/>
            </w:r>
          </w:hyperlink>
        </w:p>
        <w:p w14:paraId="24881DFC" w14:textId="664AD619" w:rsidR="00AD547E" w:rsidRDefault="00000000" w:rsidP="00AD547E">
          <w:pPr>
            <w:pStyle w:val="T2"/>
            <w:rPr>
              <w:rFonts w:asciiTheme="minorHAnsi" w:eastAsiaTheme="minorEastAsia" w:hAnsiTheme="minorHAnsi" w:cstheme="minorBidi"/>
              <w:noProof/>
              <w:sz w:val="22"/>
              <w:szCs w:val="22"/>
              <w:lang w:val="tr-TR" w:eastAsia="tr-TR"/>
            </w:rPr>
          </w:pPr>
          <w:hyperlink w:anchor="_Toc171089480" w:history="1">
            <w:r w:rsidR="00AD547E" w:rsidRPr="00C54418">
              <w:rPr>
                <w:rStyle w:val="Kpr"/>
                <w:noProof/>
              </w:rPr>
              <w:t>3.3</w:t>
            </w:r>
            <w:r w:rsidR="00AD547E">
              <w:rPr>
                <w:rFonts w:asciiTheme="minorHAnsi" w:eastAsiaTheme="minorEastAsia" w:hAnsiTheme="minorHAnsi" w:cstheme="minorBidi"/>
                <w:noProof/>
                <w:sz w:val="22"/>
                <w:szCs w:val="22"/>
                <w:lang w:val="tr-TR" w:eastAsia="tr-TR"/>
              </w:rPr>
              <w:tab/>
            </w:r>
            <w:r w:rsidR="00AD547E" w:rsidRPr="00C54418">
              <w:rPr>
                <w:rStyle w:val="Kpr"/>
                <w:noProof/>
              </w:rPr>
              <w:t>Semi-Structured Interviews About the Centralization of ITG</w:t>
            </w:r>
            <w:r w:rsidR="00AD547E">
              <w:rPr>
                <w:noProof/>
                <w:webHidden/>
              </w:rPr>
              <w:tab/>
            </w:r>
            <w:r w:rsidR="00AD547E">
              <w:rPr>
                <w:noProof/>
                <w:webHidden/>
              </w:rPr>
              <w:fldChar w:fldCharType="begin"/>
            </w:r>
            <w:r w:rsidR="00AD547E">
              <w:rPr>
                <w:noProof/>
                <w:webHidden/>
              </w:rPr>
              <w:instrText xml:space="preserve"> PAGEREF _Toc171089480 \h </w:instrText>
            </w:r>
            <w:r w:rsidR="00AD547E">
              <w:rPr>
                <w:noProof/>
                <w:webHidden/>
              </w:rPr>
            </w:r>
            <w:r w:rsidR="00AD547E">
              <w:rPr>
                <w:noProof/>
                <w:webHidden/>
              </w:rPr>
              <w:fldChar w:fldCharType="separate"/>
            </w:r>
            <w:r w:rsidR="00937CC8">
              <w:rPr>
                <w:noProof/>
                <w:webHidden/>
              </w:rPr>
              <w:t>44</w:t>
            </w:r>
            <w:r w:rsidR="00AD547E">
              <w:rPr>
                <w:noProof/>
                <w:webHidden/>
              </w:rPr>
              <w:fldChar w:fldCharType="end"/>
            </w:r>
          </w:hyperlink>
          <w:hyperlink w:anchor="_Toc171089481" w:history="1">
            <w:r w:rsidR="00C046A8" w:rsidRPr="00C046A8">
              <w:rPr>
                <w:rStyle w:val="Kpr"/>
              </w:rPr>
              <w:t>_Toc171089481</w:t>
            </w:r>
          </w:hyperlink>
        </w:p>
        <w:p w14:paraId="14F311EF" w14:textId="60047D0F" w:rsidR="00AD547E" w:rsidRDefault="00AD547E">
          <w:pPr>
            <w:pStyle w:val="T1"/>
            <w:rPr>
              <w:rFonts w:asciiTheme="minorHAnsi" w:eastAsiaTheme="minorEastAsia" w:hAnsiTheme="minorHAnsi" w:cstheme="minorBidi"/>
              <w:sz w:val="22"/>
              <w:szCs w:val="22"/>
              <w:lang w:val="tr-TR" w:eastAsia="tr-TR"/>
            </w:rPr>
          </w:pPr>
          <w:r w:rsidRPr="00AD547E">
            <w:rPr>
              <w:rStyle w:val="Kpr"/>
              <w:color w:val="000000" w:themeColor="text1"/>
              <w:u w:val="none"/>
            </w:rPr>
            <w:t xml:space="preserve">4. </w:t>
          </w:r>
          <w:hyperlink w:anchor="_Toc171089482" w:history="1">
            <w:r w:rsidRPr="00C54418">
              <w:rPr>
                <w:rStyle w:val="Kpr"/>
              </w:rPr>
              <w:t>DATA ANALYSIS AND RESULTS</w:t>
            </w:r>
            <w:r>
              <w:rPr>
                <w:webHidden/>
              </w:rPr>
              <w:tab/>
            </w:r>
            <w:r>
              <w:rPr>
                <w:webHidden/>
              </w:rPr>
              <w:fldChar w:fldCharType="begin"/>
            </w:r>
            <w:r>
              <w:rPr>
                <w:webHidden/>
              </w:rPr>
              <w:instrText xml:space="preserve"> PAGEREF _Toc171089482 \h </w:instrText>
            </w:r>
            <w:r>
              <w:rPr>
                <w:webHidden/>
              </w:rPr>
            </w:r>
            <w:r>
              <w:rPr>
                <w:webHidden/>
              </w:rPr>
              <w:fldChar w:fldCharType="separate"/>
            </w:r>
            <w:r w:rsidR="00937CC8">
              <w:rPr>
                <w:webHidden/>
              </w:rPr>
              <w:t>47</w:t>
            </w:r>
            <w:r>
              <w:rPr>
                <w:webHidden/>
              </w:rPr>
              <w:fldChar w:fldCharType="end"/>
            </w:r>
          </w:hyperlink>
        </w:p>
        <w:p w14:paraId="4C03B8F1"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2" w:history="1">
            <w:r w:rsidR="00AD547E" w:rsidRPr="00C54418">
              <w:rPr>
                <w:rStyle w:val="Kpr"/>
                <w:rFonts w:eastAsia="Times New Roman"/>
                <w:noProof/>
              </w:rPr>
              <w:t>4.1.</w:t>
            </w:r>
            <w:r w:rsidR="00AD547E">
              <w:rPr>
                <w:rFonts w:asciiTheme="minorHAnsi" w:eastAsiaTheme="minorEastAsia" w:hAnsiTheme="minorHAnsi" w:cstheme="minorBidi"/>
                <w:noProof/>
                <w:sz w:val="22"/>
                <w:szCs w:val="22"/>
                <w:lang w:val="tr-TR" w:eastAsia="tr-TR"/>
              </w:rPr>
              <w:tab/>
            </w:r>
            <w:r w:rsidR="00AD547E" w:rsidRPr="00C54418">
              <w:rPr>
                <w:rStyle w:val="Kpr"/>
                <w:rFonts w:eastAsia="Times New Roman"/>
                <w:noProof/>
              </w:rPr>
              <w:t>Preliminary Analysis</w:t>
            </w:r>
            <w:r w:rsidR="00AD547E">
              <w:rPr>
                <w:noProof/>
                <w:webHidden/>
              </w:rPr>
              <w:tab/>
            </w:r>
            <w:r w:rsidR="00AD547E">
              <w:rPr>
                <w:noProof/>
                <w:webHidden/>
              </w:rPr>
              <w:fldChar w:fldCharType="begin"/>
            </w:r>
            <w:r w:rsidR="00AD547E">
              <w:rPr>
                <w:noProof/>
                <w:webHidden/>
              </w:rPr>
              <w:instrText xml:space="preserve"> PAGEREF _Toc171089492 \h </w:instrText>
            </w:r>
            <w:r w:rsidR="00AD547E">
              <w:rPr>
                <w:noProof/>
                <w:webHidden/>
              </w:rPr>
            </w:r>
            <w:r w:rsidR="00AD547E">
              <w:rPr>
                <w:noProof/>
                <w:webHidden/>
              </w:rPr>
              <w:fldChar w:fldCharType="separate"/>
            </w:r>
            <w:r w:rsidR="00937CC8">
              <w:rPr>
                <w:noProof/>
                <w:webHidden/>
              </w:rPr>
              <w:t>47</w:t>
            </w:r>
            <w:r w:rsidR="00AD547E">
              <w:rPr>
                <w:noProof/>
                <w:webHidden/>
              </w:rPr>
              <w:fldChar w:fldCharType="end"/>
            </w:r>
          </w:hyperlink>
        </w:p>
        <w:p w14:paraId="45DADB74"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3" w:history="1">
            <w:r w:rsidR="00AD547E" w:rsidRPr="00C54418">
              <w:rPr>
                <w:rStyle w:val="Kpr"/>
                <w:noProof/>
              </w:rPr>
              <w:t>4.2.</w:t>
            </w:r>
            <w:r w:rsidR="00AD547E">
              <w:rPr>
                <w:rFonts w:asciiTheme="minorHAnsi" w:eastAsiaTheme="minorEastAsia" w:hAnsiTheme="minorHAnsi" w:cstheme="minorBidi"/>
                <w:noProof/>
                <w:sz w:val="22"/>
                <w:szCs w:val="22"/>
                <w:lang w:val="tr-TR" w:eastAsia="tr-TR"/>
              </w:rPr>
              <w:tab/>
            </w:r>
            <w:r w:rsidR="00AD547E" w:rsidRPr="00C54418">
              <w:rPr>
                <w:rStyle w:val="Kpr"/>
                <w:noProof/>
              </w:rPr>
              <w:t>Covariance Structural Equation Modeling (CB-SEM)</w:t>
            </w:r>
            <w:r w:rsidR="00AD547E">
              <w:rPr>
                <w:noProof/>
                <w:webHidden/>
              </w:rPr>
              <w:tab/>
            </w:r>
            <w:r w:rsidR="00AD547E">
              <w:rPr>
                <w:noProof/>
                <w:webHidden/>
              </w:rPr>
              <w:fldChar w:fldCharType="begin"/>
            </w:r>
            <w:r w:rsidR="00AD547E">
              <w:rPr>
                <w:noProof/>
                <w:webHidden/>
              </w:rPr>
              <w:instrText xml:space="preserve"> PAGEREF _Toc171089493 \h </w:instrText>
            </w:r>
            <w:r w:rsidR="00AD547E">
              <w:rPr>
                <w:noProof/>
                <w:webHidden/>
              </w:rPr>
            </w:r>
            <w:r w:rsidR="00AD547E">
              <w:rPr>
                <w:noProof/>
                <w:webHidden/>
              </w:rPr>
              <w:fldChar w:fldCharType="separate"/>
            </w:r>
            <w:r w:rsidR="00937CC8">
              <w:rPr>
                <w:noProof/>
                <w:webHidden/>
              </w:rPr>
              <w:t>53</w:t>
            </w:r>
            <w:r w:rsidR="00AD547E">
              <w:rPr>
                <w:noProof/>
                <w:webHidden/>
              </w:rPr>
              <w:fldChar w:fldCharType="end"/>
            </w:r>
          </w:hyperlink>
        </w:p>
        <w:p w14:paraId="7821CC2D"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4" w:history="1">
            <w:r w:rsidR="00AD547E" w:rsidRPr="00C54418">
              <w:rPr>
                <w:rStyle w:val="Kpr"/>
                <w:noProof/>
              </w:rPr>
              <w:t>4.2.1.</w:t>
            </w:r>
            <w:r w:rsidR="00AD547E">
              <w:rPr>
                <w:rFonts w:asciiTheme="minorHAnsi" w:eastAsiaTheme="minorEastAsia" w:hAnsiTheme="minorHAnsi" w:cstheme="minorBidi"/>
                <w:noProof/>
                <w:sz w:val="22"/>
                <w:szCs w:val="22"/>
                <w:lang w:val="tr-TR" w:eastAsia="tr-TR"/>
              </w:rPr>
              <w:tab/>
            </w:r>
            <w:r w:rsidR="00AD547E" w:rsidRPr="00C54418">
              <w:rPr>
                <w:rStyle w:val="Kpr"/>
                <w:noProof/>
              </w:rPr>
              <w:t>Measurement Model</w:t>
            </w:r>
            <w:r w:rsidR="00AD547E">
              <w:rPr>
                <w:noProof/>
                <w:webHidden/>
              </w:rPr>
              <w:tab/>
            </w:r>
            <w:r w:rsidR="00AD547E">
              <w:rPr>
                <w:noProof/>
                <w:webHidden/>
              </w:rPr>
              <w:fldChar w:fldCharType="begin"/>
            </w:r>
            <w:r w:rsidR="00AD547E">
              <w:rPr>
                <w:noProof/>
                <w:webHidden/>
              </w:rPr>
              <w:instrText xml:space="preserve"> PAGEREF _Toc171089494 \h </w:instrText>
            </w:r>
            <w:r w:rsidR="00AD547E">
              <w:rPr>
                <w:noProof/>
                <w:webHidden/>
              </w:rPr>
            </w:r>
            <w:r w:rsidR="00AD547E">
              <w:rPr>
                <w:noProof/>
                <w:webHidden/>
              </w:rPr>
              <w:fldChar w:fldCharType="separate"/>
            </w:r>
            <w:r w:rsidR="00937CC8">
              <w:rPr>
                <w:noProof/>
                <w:webHidden/>
              </w:rPr>
              <w:t>54</w:t>
            </w:r>
            <w:r w:rsidR="00AD547E">
              <w:rPr>
                <w:noProof/>
                <w:webHidden/>
              </w:rPr>
              <w:fldChar w:fldCharType="end"/>
            </w:r>
          </w:hyperlink>
        </w:p>
        <w:p w14:paraId="43A2CEC9"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5" w:history="1">
            <w:r w:rsidR="00AD547E" w:rsidRPr="00C54418">
              <w:rPr>
                <w:rStyle w:val="Kpr"/>
                <w:noProof/>
              </w:rPr>
              <w:t>4.2.2.</w:t>
            </w:r>
            <w:r w:rsidR="00AD547E">
              <w:rPr>
                <w:rFonts w:asciiTheme="minorHAnsi" w:eastAsiaTheme="minorEastAsia" w:hAnsiTheme="minorHAnsi" w:cstheme="minorBidi"/>
                <w:noProof/>
                <w:sz w:val="22"/>
                <w:szCs w:val="22"/>
                <w:lang w:val="tr-TR" w:eastAsia="tr-TR"/>
              </w:rPr>
              <w:tab/>
            </w:r>
            <w:r w:rsidR="00AD547E" w:rsidRPr="00C54418">
              <w:rPr>
                <w:rStyle w:val="Kpr"/>
                <w:noProof/>
              </w:rPr>
              <w:t>Reliability and Validity of the Model and Model Fit</w:t>
            </w:r>
            <w:r w:rsidR="00AD547E">
              <w:rPr>
                <w:noProof/>
                <w:webHidden/>
              </w:rPr>
              <w:tab/>
            </w:r>
            <w:r w:rsidR="00AD547E">
              <w:rPr>
                <w:noProof/>
                <w:webHidden/>
              </w:rPr>
              <w:fldChar w:fldCharType="begin"/>
            </w:r>
            <w:r w:rsidR="00AD547E">
              <w:rPr>
                <w:noProof/>
                <w:webHidden/>
              </w:rPr>
              <w:instrText xml:space="preserve"> PAGEREF _Toc171089495 \h </w:instrText>
            </w:r>
            <w:r w:rsidR="00AD547E">
              <w:rPr>
                <w:noProof/>
                <w:webHidden/>
              </w:rPr>
            </w:r>
            <w:r w:rsidR="00AD547E">
              <w:rPr>
                <w:noProof/>
                <w:webHidden/>
              </w:rPr>
              <w:fldChar w:fldCharType="separate"/>
            </w:r>
            <w:r w:rsidR="00937CC8">
              <w:rPr>
                <w:noProof/>
                <w:webHidden/>
              </w:rPr>
              <w:t>54</w:t>
            </w:r>
            <w:r w:rsidR="00AD547E">
              <w:rPr>
                <w:noProof/>
                <w:webHidden/>
              </w:rPr>
              <w:fldChar w:fldCharType="end"/>
            </w:r>
          </w:hyperlink>
        </w:p>
        <w:p w14:paraId="57E3D959"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6" w:history="1">
            <w:r w:rsidR="00AD547E" w:rsidRPr="00C54418">
              <w:rPr>
                <w:rStyle w:val="Kpr"/>
                <w:rFonts w:eastAsia="Times New Roman"/>
                <w:noProof/>
              </w:rPr>
              <w:t>4.2.3.</w:t>
            </w:r>
            <w:r w:rsidR="00AD547E">
              <w:rPr>
                <w:rFonts w:asciiTheme="minorHAnsi" w:eastAsiaTheme="minorEastAsia" w:hAnsiTheme="minorHAnsi" w:cstheme="minorBidi"/>
                <w:noProof/>
                <w:sz w:val="22"/>
                <w:szCs w:val="22"/>
                <w:lang w:val="tr-TR" w:eastAsia="tr-TR"/>
              </w:rPr>
              <w:tab/>
            </w:r>
            <w:r w:rsidR="00AD547E" w:rsidRPr="00C54418">
              <w:rPr>
                <w:rStyle w:val="Kpr"/>
                <w:noProof/>
              </w:rPr>
              <w:t>Structural Model and Hypotheses Testing</w:t>
            </w:r>
            <w:r w:rsidR="00AD547E">
              <w:rPr>
                <w:noProof/>
                <w:webHidden/>
              </w:rPr>
              <w:tab/>
            </w:r>
            <w:r w:rsidR="00AD547E">
              <w:rPr>
                <w:noProof/>
                <w:webHidden/>
              </w:rPr>
              <w:fldChar w:fldCharType="begin"/>
            </w:r>
            <w:r w:rsidR="00AD547E">
              <w:rPr>
                <w:noProof/>
                <w:webHidden/>
              </w:rPr>
              <w:instrText xml:space="preserve"> PAGEREF _Toc171089496 \h </w:instrText>
            </w:r>
            <w:r w:rsidR="00AD547E">
              <w:rPr>
                <w:noProof/>
                <w:webHidden/>
              </w:rPr>
            </w:r>
            <w:r w:rsidR="00AD547E">
              <w:rPr>
                <w:noProof/>
                <w:webHidden/>
              </w:rPr>
              <w:fldChar w:fldCharType="separate"/>
            </w:r>
            <w:r w:rsidR="00937CC8">
              <w:rPr>
                <w:noProof/>
                <w:webHidden/>
              </w:rPr>
              <w:t>60</w:t>
            </w:r>
            <w:r w:rsidR="00AD547E">
              <w:rPr>
                <w:noProof/>
                <w:webHidden/>
              </w:rPr>
              <w:fldChar w:fldCharType="end"/>
            </w:r>
          </w:hyperlink>
        </w:p>
        <w:p w14:paraId="5B160D7D"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7" w:history="1">
            <w:r w:rsidR="00AD547E" w:rsidRPr="00C54418">
              <w:rPr>
                <w:rStyle w:val="Kpr"/>
                <w:noProof/>
              </w:rPr>
              <w:t>4.3.</w:t>
            </w:r>
            <w:r w:rsidR="00AD547E">
              <w:rPr>
                <w:rFonts w:asciiTheme="minorHAnsi" w:eastAsiaTheme="minorEastAsia" w:hAnsiTheme="minorHAnsi" w:cstheme="minorBidi"/>
                <w:noProof/>
                <w:sz w:val="22"/>
                <w:szCs w:val="22"/>
                <w:lang w:val="tr-TR" w:eastAsia="tr-TR"/>
              </w:rPr>
              <w:tab/>
            </w:r>
            <w:r w:rsidR="00AD547E" w:rsidRPr="00C54418">
              <w:rPr>
                <w:rStyle w:val="Kpr"/>
                <w:noProof/>
              </w:rPr>
              <w:t>Partial Least Squares Structural Equation Modeling (PLS-SEM)</w:t>
            </w:r>
            <w:r w:rsidR="00AD547E">
              <w:rPr>
                <w:noProof/>
                <w:webHidden/>
              </w:rPr>
              <w:tab/>
            </w:r>
            <w:r w:rsidR="00AD547E">
              <w:rPr>
                <w:noProof/>
                <w:webHidden/>
              </w:rPr>
              <w:fldChar w:fldCharType="begin"/>
            </w:r>
            <w:r w:rsidR="00AD547E">
              <w:rPr>
                <w:noProof/>
                <w:webHidden/>
              </w:rPr>
              <w:instrText xml:space="preserve"> PAGEREF _Toc171089497 \h </w:instrText>
            </w:r>
            <w:r w:rsidR="00AD547E">
              <w:rPr>
                <w:noProof/>
                <w:webHidden/>
              </w:rPr>
            </w:r>
            <w:r w:rsidR="00AD547E">
              <w:rPr>
                <w:noProof/>
                <w:webHidden/>
              </w:rPr>
              <w:fldChar w:fldCharType="separate"/>
            </w:r>
            <w:r w:rsidR="00937CC8">
              <w:rPr>
                <w:noProof/>
                <w:webHidden/>
              </w:rPr>
              <w:t>63</w:t>
            </w:r>
            <w:r w:rsidR="00AD547E">
              <w:rPr>
                <w:noProof/>
                <w:webHidden/>
              </w:rPr>
              <w:fldChar w:fldCharType="end"/>
            </w:r>
          </w:hyperlink>
        </w:p>
        <w:p w14:paraId="78104C4C"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8" w:history="1">
            <w:r w:rsidR="00AD547E" w:rsidRPr="00C54418">
              <w:rPr>
                <w:rStyle w:val="Kpr"/>
                <w:noProof/>
              </w:rPr>
              <w:t>4.3.1.</w:t>
            </w:r>
            <w:r w:rsidR="00AD547E">
              <w:rPr>
                <w:rFonts w:asciiTheme="minorHAnsi" w:eastAsiaTheme="minorEastAsia" w:hAnsiTheme="minorHAnsi" w:cstheme="minorBidi"/>
                <w:noProof/>
                <w:sz w:val="22"/>
                <w:szCs w:val="22"/>
                <w:lang w:val="tr-TR" w:eastAsia="tr-TR"/>
              </w:rPr>
              <w:tab/>
            </w:r>
            <w:r w:rsidR="00AD547E" w:rsidRPr="00C54418">
              <w:rPr>
                <w:rStyle w:val="Kpr"/>
                <w:noProof/>
              </w:rPr>
              <w:t>Confirmatory Factor Analysis (CFA)</w:t>
            </w:r>
            <w:r w:rsidR="00AD547E">
              <w:rPr>
                <w:noProof/>
                <w:webHidden/>
              </w:rPr>
              <w:tab/>
            </w:r>
            <w:r w:rsidR="00AD547E">
              <w:rPr>
                <w:noProof/>
                <w:webHidden/>
              </w:rPr>
              <w:fldChar w:fldCharType="begin"/>
            </w:r>
            <w:r w:rsidR="00AD547E">
              <w:rPr>
                <w:noProof/>
                <w:webHidden/>
              </w:rPr>
              <w:instrText xml:space="preserve"> PAGEREF _Toc171089498 \h </w:instrText>
            </w:r>
            <w:r w:rsidR="00AD547E">
              <w:rPr>
                <w:noProof/>
                <w:webHidden/>
              </w:rPr>
            </w:r>
            <w:r w:rsidR="00AD547E">
              <w:rPr>
                <w:noProof/>
                <w:webHidden/>
              </w:rPr>
              <w:fldChar w:fldCharType="separate"/>
            </w:r>
            <w:r w:rsidR="00937CC8">
              <w:rPr>
                <w:noProof/>
                <w:webHidden/>
              </w:rPr>
              <w:t>63</w:t>
            </w:r>
            <w:r w:rsidR="00AD547E">
              <w:rPr>
                <w:noProof/>
                <w:webHidden/>
              </w:rPr>
              <w:fldChar w:fldCharType="end"/>
            </w:r>
          </w:hyperlink>
        </w:p>
        <w:p w14:paraId="244C0249" w14:textId="77777777" w:rsidR="00AD547E" w:rsidRDefault="00000000">
          <w:pPr>
            <w:pStyle w:val="T2"/>
            <w:rPr>
              <w:rFonts w:asciiTheme="minorHAnsi" w:eastAsiaTheme="minorEastAsia" w:hAnsiTheme="minorHAnsi" w:cstheme="minorBidi"/>
              <w:noProof/>
              <w:sz w:val="22"/>
              <w:szCs w:val="22"/>
              <w:lang w:val="tr-TR" w:eastAsia="tr-TR"/>
            </w:rPr>
          </w:pPr>
          <w:hyperlink w:anchor="_Toc171089499" w:history="1">
            <w:r w:rsidR="00AD547E" w:rsidRPr="00C54418">
              <w:rPr>
                <w:rStyle w:val="Kpr"/>
                <w:rFonts w:eastAsia="Times New Roman"/>
                <w:noProof/>
              </w:rPr>
              <w:t>4.3.2.</w:t>
            </w:r>
            <w:r w:rsidR="00AD547E">
              <w:rPr>
                <w:rFonts w:asciiTheme="minorHAnsi" w:eastAsiaTheme="minorEastAsia" w:hAnsiTheme="minorHAnsi" w:cstheme="minorBidi"/>
                <w:noProof/>
                <w:sz w:val="22"/>
                <w:szCs w:val="22"/>
                <w:lang w:val="tr-TR" w:eastAsia="tr-TR"/>
              </w:rPr>
              <w:tab/>
            </w:r>
            <w:r w:rsidR="00AD547E" w:rsidRPr="00C54418">
              <w:rPr>
                <w:rStyle w:val="Kpr"/>
                <w:noProof/>
              </w:rPr>
              <w:t>Hypotheses Testing</w:t>
            </w:r>
            <w:r w:rsidR="00AD547E">
              <w:rPr>
                <w:noProof/>
                <w:webHidden/>
              </w:rPr>
              <w:tab/>
            </w:r>
            <w:r w:rsidR="00AD547E">
              <w:rPr>
                <w:noProof/>
                <w:webHidden/>
              </w:rPr>
              <w:fldChar w:fldCharType="begin"/>
            </w:r>
            <w:r w:rsidR="00AD547E">
              <w:rPr>
                <w:noProof/>
                <w:webHidden/>
              </w:rPr>
              <w:instrText xml:space="preserve"> PAGEREF _Toc171089499 \h </w:instrText>
            </w:r>
            <w:r w:rsidR="00AD547E">
              <w:rPr>
                <w:noProof/>
                <w:webHidden/>
              </w:rPr>
            </w:r>
            <w:r w:rsidR="00AD547E">
              <w:rPr>
                <w:noProof/>
                <w:webHidden/>
              </w:rPr>
              <w:fldChar w:fldCharType="separate"/>
            </w:r>
            <w:r w:rsidR="00937CC8">
              <w:rPr>
                <w:noProof/>
                <w:webHidden/>
              </w:rPr>
              <w:t>66</w:t>
            </w:r>
            <w:r w:rsidR="00AD547E">
              <w:rPr>
                <w:noProof/>
                <w:webHidden/>
              </w:rPr>
              <w:fldChar w:fldCharType="end"/>
            </w:r>
          </w:hyperlink>
        </w:p>
        <w:p w14:paraId="13007BF8" w14:textId="77777777" w:rsidR="00AD547E" w:rsidRDefault="00000000">
          <w:pPr>
            <w:pStyle w:val="T2"/>
            <w:tabs>
              <w:tab w:val="left" w:pos="1320"/>
            </w:tabs>
            <w:rPr>
              <w:rFonts w:asciiTheme="minorHAnsi" w:eastAsiaTheme="minorEastAsia" w:hAnsiTheme="minorHAnsi" w:cstheme="minorBidi"/>
              <w:noProof/>
              <w:sz w:val="22"/>
              <w:szCs w:val="22"/>
              <w:lang w:val="tr-TR" w:eastAsia="tr-TR"/>
            </w:rPr>
          </w:pPr>
          <w:hyperlink w:anchor="_Toc171089500" w:history="1">
            <w:r w:rsidR="00AD547E" w:rsidRPr="00C54418">
              <w:rPr>
                <w:rStyle w:val="Kpr"/>
                <w:rFonts w:eastAsia="Times New Roman"/>
                <w:noProof/>
              </w:rPr>
              <w:t>4.3.2.1.</w:t>
            </w:r>
            <w:r w:rsidR="00AD547E">
              <w:rPr>
                <w:rFonts w:asciiTheme="minorHAnsi" w:eastAsiaTheme="minorEastAsia" w:hAnsiTheme="minorHAnsi" w:cstheme="minorBidi"/>
                <w:noProof/>
                <w:sz w:val="22"/>
                <w:szCs w:val="22"/>
                <w:lang w:val="tr-TR" w:eastAsia="tr-TR"/>
              </w:rPr>
              <w:tab/>
            </w:r>
            <w:r w:rsidR="00AD547E" w:rsidRPr="00C54418">
              <w:rPr>
                <w:rStyle w:val="Kpr"/>
                <w:noProof/>
              </w:rPr>
              <w:t>Hypothesis Testing with Control Variables</w:t>
            </w:r>
            <w:r w:rsidR="00AD547E">
              <w:rPr>
                <w:noProof/>
                <w:webHidden/>
              </w:rPr>
              <w:tab/>
            </w:r>
            <w:r w:rsidR="00AD547E">
              <w:rPr>
                <w:noProof/>
                <w:webHidden/>
              </w:rPr>
              <w:fldChar w:fldCharType="begin"/>
            </w:r>
            <w:r w:rsidR="00AD547E">
              <w:rPr>
                <w:noProof/>
                <w:webHidden/>
              </w:rPr>
              <w:instrText xml:space="preserve"> PAGEREF _Toc171089500 \h </w:instrText>
            </w:r>
            <w:r w:rsidR="00AD547E">
              <w:rPr>
                <w:noProof/>
                <w:webHidden/>
              </w:rPr>
            </w:r>
            <w:r w:rsidR="00AD547E">
              <w:rPr>
                <w:noProof/>
                <w:webHidden/>
              </w:rPr>
              <w:fldChar w:fldCharType="separate"/>
            </w:r>
            <w:r w:rsidR="00937CC8">
              <w:rPr>
                <w:noProof/>
                <w:webHidden/>
              </w:rPr>
              <w:t>68</w:t>
            </w:r>
            <w:r w:rsidR="00AD547E">
              <w:rPr>
                <w:noProof/>
                <w:webHidden/>
              </w:rPr>
              <w:fldChar w:fldCharType="end"/>
            </w:r>
          </w:hyperlink>
        </w:p>
        <w:p w14:paraId="14A09D95" w14:textId="77777777" w:rsidR="00AD547E" w:rsidRDefault="00000000">
          <w:pPr>
            <w:pStyle w:val="T2"/>
            <w:tabs>
              <w:tab w:val="left" w:pos="1320"/>
            </w:tabs>
            <w:rPr>
              <w:rFonts w:asciiTheme="minorHAnsi" w:eastAsiaTheme="minorEastAsia" w:hAnsiTheme="minorHAnsi" w:cstheme="minorBidi"/>
              <w:noProof/>
              <w:sz w:val="22"/>
              <w:szCs w:val="22"/>
              <w:lang w:val="tr-TR" w:eastAsia="tr-TR"/>
            </w:rPr>
          </w:pPr>
          <w:hyperlink w:anchor="_Toc171089501" w:history="1">
            <w:r w:rsidR="00AD547E" w:rsidRPr="00C54418">
              <w:rPr>
                <w:rStyle w:val="Kpr"/>
                <w:noProof/>
              </w:rPr>
              <w:t>4.3.2.2.</w:t>
            </w:r>
            <w:r w:rsidR="00AD547E">
              <w:rPr>
                <w:rFonts w:asciiTheme="minorHAnsi" w:eastAsiaTheme="minorEastAsia" w:hAnsiTheme="minorHAnsi" w:cstheme="minorBidi"/>
                <w:noProof/>
                <w:sz w:val="22"/>
                <w:szCs w:val="22"/>
                <w:lang w:val="tr-TR" w:eastAsia="tr-TR"/>
              </w:rPr>
              <w:tab/>
            </w:r>
            <w:r w:rsidR="00AD547E" w:rsidRPr="00C54418">
              <w:rPr>
                <w:rStyle w:val="Kpr"/>
                <w:noProof/>
              </w:rPr>
              <w:t>Hypotheses Testing with Location as a Moderator Variable</w:t>
            </w:r>
            <w:r w:rsidR="00AD547E">
              <w:rPr>
                <w:noProof/>
                <w:webHidden/>
              </w:rPr>
              <w:tab/>
            </w:r>
            <w:r w:rsidR="00AD547E">
              <w:rPr>
                <w:noProof/>
                <w:webHidden/>
              </w:rPr>
              <w:fldChar w:fldCharType="begin"/>
            </w:r>
            <w:r w:rsidR="00AD547E">
              <w:rPr>
                <w:noProof/>
                <w:webHidden/>
              </w:rPr>
              <w:instrText xml:space="preserve"> PAGEREF _Toc171089501 \h </w:instrText>
            </w:r>
            <w:r w:rsidR="00AD547E">
              <w:rPr>
                <w:noProof/>
                <w:webHidden/>
              </w:rPr>
            </w:r>
            <w:r w:rsidR="00AD547E">
              <w:rPr>
                <w:noProof/>
                <w:webHidden/>
              </w:rPr>
              <w:fldChar w:fldCharType="separate"/>
            </w:r>
            <w:r w:rsidR="00937CC8">
              <w:rPr>
                <w:noProof/>
                <w:webHidden/>
              </w:rPr>
              <w:t>70</w:t>
            </w:r>
            <w:r w:rsidR="00AD547E">
              <w:rPr>
                <w:noProof/>
                <w:webHidden/>
              </w:rPr>
              <w:fldChar w:fldCharType="end"/>
            </w:r>
          </w:hyperlink>
        </w:p>
        <w:p w14:paraId="70CA115A" w14:textId="77777777" w:rsidR="00AD547E" w:rsidRDefault="00000000">
          <w:pPr>
            <w:pStyle w:val="T2"/>
            <w:rPr>
              <w:rFonts w:asciiTheme="minorHAnsi" w:eastAsiaTheme="minorEastAsia" w:hAnsiTheme="minorHAnsi" w:cstheme="minorBidi"/>
              <w:noProof/>
              <w:sz w:val="22"/>
              <w:szCs w:val="22"/>
              <w:lang w:val="tr-TR" w:eastAsia="tr-TR"/>
            </w:rPr>
          </w:pPr>
          <w:hyperlink w:anchor="_Toc171089502" w:history="1">
            <w:r w:rsidR="00AD547E" w:rsidRPr="00C54418">
              <w:rPr>
                <w:rStyle w:val="Kpr"/>
                <w:noProof/>
              </w:rPr>
              <w:t>4.4.</w:t>
            </w:r>
            <w:r w:rsidR="00AD547E">
              <w:rPr>
                <w:rFonts w:asciiTheme="minorHAnsi" w:eastAsiaTheme="minorEastAsia" w:hAnsiTheme="minorHAnsi" w:cstheme="minorBidi"/>
                <w:noProof/>
                <w:sz w:val="22"/>
                <w:szCs w:val="22"/>
                <w:lang w:val="tr-TR" w:eastAsia="tr-TR"/>
              </w:rPr>
              <w:tab/>
            </w:r>
            <w:r w:rsidR="00AD547E" w:rsidRPr="00C54418">
              <w:rPr>
                <w:rStyle w:val="Kpr"/>
                <w:noProof/>
              </w:rPr>
              <w:t>Second Round of Focus Group Study</w:t>
            </w:r>
            <w:r w:rsidR="00AD547E">
              <w:rPr>
                <w:noProof/>
                <w:webHidden/>
              </w:rPr>
              <w:tab/>
            </w:r>
            <w:r w:rsidR="00AD547E">
              <w:rPr>
                <w:noProof/>
                <w:webHidden/>
              </w:rPr>
              <w:fldChar w:fldCharType="begin"/>
            </w:r>
            <w:r w:rsidR="00AD547E">
              <w:rPr>
                <w:noProof/>
                <w:webHidden/>
              </w:rPr>
              <w:instrText xml:space="preserve"> PAGEREF _Toc171089502 \h </w:instrText>
            </w:r>
            <w:r w:rsidR="00AD547E">
              <w:rPr>
                <w:noProof/>
                <w:webHidden/>
              </w:rPr>
            </w:r>
            <w:r w:rsidR="00AD547E">
              <w:rPr>
                <w:noProof/>
                <w:webHidden/>
              </w:rPr>
              <w:fldChar w:fldCharType="separate"/>
            </w:r>
            <w:r w:rsidR="00937CC8">
              <w:rPr>
                <w:noProof/>
                <w:webHidden/>
              </w:rPr>
              <w:t>71</w:t>
            </w:r>
            <w:r w:rsidR="00AD547E">
              <w:rPr>
                <w:noProof/>
                <w:webHidden/>
              </w:rPr>
              <w:fldChar w:fldCharType="end"/>
            </w:r>
          </w:hyperlink>
        </w:p>
        <w:p w14:paraId="13089AB1" w14:textId="64247030" w:rsidR="00AD547E" w:rsidRDefault="00000000">
          <w:pPr>
            <w:pStyle w:val="T2"/>
            <w:rPr>
              <w:rFonts w:asciiTheme="minorHAnsi" w:eastAsiaTheme="minorEastAsia" w:hAnsiTheme="minorHAnsi" w:cstheme="minorBidi"/>
              <w:noProof/>
              <w:sz w:val="22"/>
              <w:szCs w:val="22"/>
              <w:lang w:val="tr-TR" w:eastAsia="tr-TR"/>
            </w:rPr>
          </w:pPr>
          <w:hyperlink w:anchor="_Toc171089503" w:history="1">
            <w:r w:rsidR="00AD547E" w:rsidRPr="00C54418">
              <w:rPr>
                <w:rStyle w:val="Kpr"/>
                <w:noProof/>
              </w:rPr>
              <w:t>4.5.</w:t>
            </w:r>
            <w:r w:rsidR="00AD547E">
              <w:rPr>
                <w:rFonts w:asciiTheme="minorHAnsi" w:eastAsiaTheme="minorEastAsia" w:hAnsiTheme="minorHAnsi" w:cstheme="minorBidi"/>
                <w:noProof/>
                <w:sz w:val="22"/>
                <w:szCs w:val="22"/>
                <w:lang w:val="tr-TR" w:eastAsia="tr-TR"/>
              </w:rPr>
              <w:tab/>
            </w:r>
            <w:r w:rsidR="00AD547E" w:rsidRPr="00C54418">
              <w:rPr>
                <w:rStyle w:val="Kpr"/>
                <w:noProof/>
              </w:rPr>
              <w:t>Results of the Semi-Structured Interviews Regarding the Centralization of ITG</w:t>
            </w:r>
            <w:r w:rsidR="00AD547E">
              <w:rPr>
                <w:noProof/>
                <w:webHidden/>
              </w:rPr>
              <w:tab/>
              <w:t>….</w:t>
            </w:r>
            <w:r w:rsidR="00AD547E">
              <w:rPr>
                <w:noProof/>
                <w:webHidden/>
              </w:rPr>
              <w:tab/>
            </w:r>
            <w:r w:rsidR="00AD547E">
              <w:rPr>
                <w:noProof/>
                <w:webHidden/>
              </w:rPr>
              <w:fldChar w:fldCharType="begin"/>
            </w:r>
            <w:r w:rsidR="00AD547E">
              <w:rPr>
                <w:noProof/>
                <w:webHidden/>
              </w:rPr>
              <w:instrText xml:space="preserve"> PAGEREF _Toc171089503 \h </w:instrText>
            </w:r>
            <w:r w:rsidR="00AD547E">
              <w:rPr>
                <w:noProof/>
                <w:webHidden/>
              </w:rPr>
            </w:r>
            <w:r w:rsidR="00AD547E">
              <w:rPr>
                <w:noProof/>
                <w:webHidden/>
              </w:rPr>
              <w:fldChar w:fldCharType="separate"/>
            </w:r>
            <w:r w:rsidR="00937CC8">
              <w:rPr>
                <w:noProof/>
                <w:webHidden/>
              </w:rPr>
              <w:t>73</w:t>
            </w:r>
            <w:r w:rsidR="00AD547E">
              <w:rPr>
                <w:noProof/>
                <w:webHidden/>
              </w:rPr>
              <w:fldChar w:fldCharType="end"/>
            </w:r>
          </w:hyperlink>
        </w:p>
        <w:p w14:paraId="7BD4C8A7" w14:textId="64F0C4DE" w:rsidR="00AD547E" w:rsidRDefault="00AD547E">
          <w:pPr>
            <w:pStyle w:val="T1"/>
            <w:rPr>
              <w:rFonts w:asciiTheme="minorHAnsi" w:eastAsiaTheme="minorEastAsia" w:hAnsiTheme="minorHAnsi" w:cstheme="minorBidi"/>
              <w:sz w:val="22"/>
              <w:szCs w:val="22"/>
              <w:lang w:val="tr-TR" w:eastAsia="tr-TR"/>
            </w:rPr>
          </w:pPr>
          <w:r w:rsidRPr="00AD547E">
            <w:rPr>
              <w:rStyle w:val="Kpr"/>
              <w:color w:val="000000" w:themeColor="text1"/>
              <w:u w:val="none"/>
            </w:rPr>
            <w:t xml:space="preserve">5. </w:t>
          </w:r>
          <w:hyperlink w:anchor="_Toc171089505" w:history="1">
            <w:r w:rsidRPr="00C54418">
              <w:rPr>
                <w:rStyle w:val="Kpr"/>
              </w:rPr>
              <w:t>DISCUSSION AND CONCLUSION</w:t>
            </w:r>
            <w:r>
              <w:rPr>
                <w:webHidden/>
              </w:rPr>
              <w:tab/>
            </w:r>
            <w:r>
              <w:rPr>
                <w:webHidden/>
              </w:rPr>
              <w:fldChar w:fldCharType="begin"/>
            </w:r>
            <w:r>
              <w:rPr>
                <w:webHidden/>
              </w:rPr>
              <w:instrText xml:space="preserve"> PAGEREF _Toc171089505 \h </w:instrText>
            </w:r>
            <w:r>
              <w:rPr>
                <w:webHidden/>
              </w:rPr>
            </w:r>
            <w:r>
              <w:rPr>
                <w:webHidden/>
              </w:rPr>
              <w:fldChar w:fldCharType="separate"/>
            </w:r>
            <w:r w:rsidR="00937CC8">
              <w:rPr>
                <w:webHidden/>
              </w:rPr>
              <w:t>81</w:t>
            </w:r>
            <w:r>
              <w:rPr>
                <w:webHidden/>
              </w:rPr>
              <w:fldChar w:fldCharType="end"/>
            </w:r>
          </w:hyperlink>
        </w:p>
        <w:p w14:paraId="2D22A3EF" w14:textId="77777777" w:rsidR="00AD547E" w:rsidRDefault="00000000">
          <w:pPr>
            <w:pStyle w:val="T1"/>
            <w:rPr>
              <w:rFonts w:asciiTheme="minorHAnsi" w:eastAsiaTheme="minorEastAsia" w:hAnsiTheme="minorHAnsi" w:cstheme="minorBidi"/>
              <w:sz w:val="22"/>
              <w:szCs w:val="22"/>
              <w:lang w:val="tr-TR" w:eastAsia="tr-TR"/>
            </w:rPr>
          </w:pPr>
          <w:hyperlink w:anchor="_Toc171089506" w:history="1">
            <w:r w:rsidR="00AD547E" w:rsidRPr="00C54418">
              <w:rPr>
                <w:rStyle w:val="Kpr"/>
              </w:rPr>
              <w:t>REFERENCES</w:t>
            </w:r>
            <w:r w:rsidR="00AD547E">
              <w:rPr>
                <w:webHidden/>
              </w:rPr>
              <w:tab/>
            </w:r>
            <w:r w:rsidR="00AD547E">
              <w:rPr>
                <w:webHidden/>
              </w:rPr>
              <w:fldChar w:fldCharType="begin"/>
            </w:r>
            <w:r w:rsidR="00AD547E">
              <w:rPr>
                <w:webHidden/>
              </w:rPr>
              <w:instrText xml:space="preserve"> PAGEREF _Toc171089506 \h </w:instrText>
            </w:r>
            <w:r w:rsidR="00AD547E">
              <w:rPr>
                <w:webHidden/>
              </w:rPr>
            </w:r>
            <w:r w:rsidR="00AD547E">
              <w:rPr>
                <w:webHidden/>
              </w:rPr>
              <w:fldChar w:fldCharType="separate"/>
            </w:r>
            <w:r w:rsidR="00937CC8">
              <w:rPr>
                <w:webHidden/>
              </w:rPr>
              <w:t>89</w:t>
            </w:r>
            <w:r w:rsidR="00AD547E">
              <w:rPr>
                <w:webHidden/>
              </w:rPr>
              <w:fldChar w:fldCharType="end"/>
            </w:r>
          </w:hyperlink>
        </w:p>
        <w:p w14:paraId="24F7C5A4" w14:textId="77777777" w:rsidR="00AD547E" w:rsidRDefault="00000000">
          <w:pPr>
            <w:pStyle w:val="T1"/>
            <w:rPr>
              <w:rFonts w:asciiTheme="minorHAnsi" w:eastAsiaTheme="minorEastAsia" w:hAnsiTheme="minorHAnsi" w:cstheme="minorBidi"/>
              <w:sz w:val="22"/>
              <w:szCs w:val="22"/>
              <w:lang w:val="tr-TR" w:eastAsia="tr-TR"/>
            </w:rPr>
          </w:pPr>
          <w:hyperlink w:anchor="_Toc171089507" w:history="1">
            <w:r w:rsidR="00AD547E" w:rsidRPr="00C54418">
              <w:rPr>
                <w:rStyle w:val="Kpr"/>
              </w:rPr>
              <w:t>APPENDICES</w:t>
            </w:r>
            <w:r w:rsidR="00AD547E" w:rsidRPr="00AD547E">
              <w:rPr>
                <w:webHidden/>
                <w:color w:val="FFFFFF" w:themeColor="background1"/>
              </w:rPr>
              <w:tab/>
            </w:r>
            <w:r w:rsidR="00AD547E" w:rsidRPr="00AD547E">
              <w:rPr>
                <w:webHidden/>
                <w:color w:val="FFFFFF" w:themeColor="background1"/>
              </w:rPr>
              <w:fldChar w:fldCharType="begin"/>
            </w:r>
            <w:r w:rsidR="00AD547E" w:rsidRPr="00AD547E">
              <w:rPr>
                <w:webHidden/>
                <w:color w:val="FFFFFF" w:themeColor="background1"/>
              </w:rPr>
              <w:instrText xml:space="preserve"> PAGEREF _Toc171089507 \h </w:instrText>
            </w:r>
            <w:r w:rsidR="00AD547E" w:rsidRPr="00AD547E">
              <w:rPr>
                <w:webHidden/>
                <w:color w:val="FFFFFF" w:themeColor="background1"/>
              </w:rPr>
            </w:r>
            <w:r w:rsidR="00AD547E" w:rsidRPr="00AD547E">
              <w:rPr>
                <w:webHidden/>
                <w:color w:val="FFFFFF" w:themeColor="background1"/>
              </w:rPr>
              <w:fldChar w:fldCharType="separate"/>
            </w:r>
            <w:r w:rsidR="00937CC8">
              <w:rPr>
                <w:webHidden/>
                <w:color w:val="FFFFFF" w:themeColor="background1"/>
              </w:rPr>
              <w:t>97</w:t>
            </w:r>
            <w:r w:rsidR="00AD547E" w:rsidRPr="00AD547E">
              <w:rPr>
                <w:webHidden/>
                <w:color w:val="FFFFFF" w:themeColor="background1"/>
              </w:rPr>
              <w:fldChar w:fldCharType="end"/>
            </w:r>
          </w:hyperlink>
        </w:p>
        <w:p w14:paraId="5065F8CC" w14:textId="77777777" w:rsidR="00AD547E" w:rsidRDefault="00000000">
          <w:pPr>
            <w:pStyle w:val="T2"/>
            <w:rPr>
              <w:rFonts w:asciiTheme="minorHAnsi" w:eastAsiaTheme="minorEastAsia" w:hAnsiTheme="minorHAnsi" w:cstheme="minorBidi"/>
              <w:noProof/>
              <w:sz w:val="22"/>
              <w:szCs w:val="22"/>
              <w:lang w:val="tr-TR" w:eastAsia="tr-TR"/>
            </w:rPr>
          </w:pPr>
          <w:hyperlink w:anchor="_Toc171089508" w:history="1">
            <w:r w:rsidR="00AD547E" w:rsidRPr="00C54418">
              <w:rPr>
                <w:rStyle w:val="Kpr"/>
                <w:noProof/>
              </w:rPr>
              <w:t>APPENDIX A</w:t>
            </w:r>
            <w:r w:rsidR="00AD547E">
              <w:rPr>
                <w:noProof/>
                <w:webHidden/>
              </w:rPr>
              <w:tab/>
            </w:r>
            <w:r w:rsidR="00AD547E">
              <w:rPr>
                <w:noProof/>
                <w:webHidden/>
              </w:rPr>
              <w:fldChar w:fldCharType="begin"/>
            </w:r>
            <w:r w:rsidR="00AD547E">
              <w:rPr>
                <w:noProof/>
                <w:webHidden/>
              </w:rPr>
              <w:instrText xml:space="preserve"> PAGEREF _Toc171089508 \h </w:instrText>
            </w:r>
            <w:r w:rsidR="00AD547E">
              <w:rPr>
                <w:noProof/>
                <w:webHidden/>
              </w:rPr>
            </w:r>
            <w:r w:rsidR="00AD547E">
              <w:rPr>
                <w:noProof/>
                <w:webHidden/>
              </w:rPr>
              <w:fldChar w:fldCharType="separate"/>
            </w:r>
            <w:r w:rsidR="00937CC8">
              <w:rPr>
                <w:noProof/>
                <w:webHidden/>
              </w:rPr>
              <w:t>97</w:t>
            </w:r>
            <w:r w:rsidR="00AD547E">
              <w:rPr>
                <w:noProof/>
                <w:webHidden/>
              </w:rPr>
              <w:fldChar w:fldCharType="end"/>
            </w:r>
          </w:hyperlink>
        </w:p>
        <w:p w14:paraId="73068A3D" w14:textId="77777777" w:rsidR="00AD547E" w:rsidRDefault="00000000">
          <w:pPr>
            <w:pStyle w:val="T2"/>
            <w:rPr>
              <w:rFonts w:asciiTheme="minorHAnsi" w:eastAsiaTheme="minorEastAsia" w:hAnsiTheme="minorHAnsi" w:cstheme="minorBidi"/>
              <w:noProof/>
              <w:sz w:val="22"/>
              <w:szCs w:val="22"/>
              <w:lang w:val="tr-TR" w:eastAsia="tr-TR"/>
            </w:rPr>
          </w:pPr>
          <w:hyperlink w:anchor="_Toc171089509" w:history="1">
            <w:r w:rsidR="00AD547E" w:rsidRPr="00C54418">
              <w:rPr>
                <w:rStyle w:val="Kpr"/>
                <w:noProof/>
              </w:rPr>
              <w:t>APPENDIX B</w:t>
            </w:r>
            <w:r w:rsidR="00AD547E">
              <w:rPr>
                <w:noProof/>
                <w:webHidden/>
              </w:rPr>
              <w:tab/>
            </w:r>
            <w:r w:rsidR="00AD547E">
              <w:rPr>
                <w:noProof/>
                <w:webHidden/>
              </w:rPr>
              <w:fldChar w:fldCharType="begin"/>
            </w:r>
            <w:r w:rsidR="00AD547E">
              <w:rPr>
                <w:noProof/>
                <w:webHidden/>
              </w:rPr>
              <w:instrText xml:space="preserve"> PAGEREF _Toc171089509 \h </w:instrText>
            </w:r>
            <w:r w:rsidR="00AD547E">
              <w:rPr>
                <w:noProof/>
                <w:webHidden/>
              </w:rPr>
            </w:r>
            <w:r w:rsidR="00AD547E">
              <w:rPr>
                <w:noProof/>
                <w:webHidden/>
              </w:rPr>
              <w:fldChar w:fldCharType="separate"/>
            </w:r>
            <w:r w:rsidR="00937CC8">
              <w:rPr>
                <w:noProof/>
                <w:webHidden/>
              </w:rPr>
              <w:t>99</w:t>
            </w:r>
            <w:r w:rsidR="00AD547E">
              <w:rPr>
                <w:noProof/>
                <w:webHidden/>
              </w:rPr>
              <w:fldChar w:fldCharType="end"/>
            </w:r>
          </w:hyperlink>
        </w:p>
        <w:p w14:paraId="5CF24816" w14:textId="77777777" w:rsidR="00AD547E" w:rsidRDefault="00000000">
          <w:pPr>
            <w:pStyle w:val="T2"/>
            <w:rPr>
              <w:rFonts w:asciiTheme="minorHAnsi" w:eastAsiaTheme="minorEastAsia" w:hAnsiTheme="minorHAnsi" w:cstheme="minorBidi"/>
              <w:noProof/>
              <w:sz w:val="22"/>
              <w:szCs w:val="22"/>
              <w:lang w:val="tr-TR" w:eastAsia="tr-TR"/>
            </w:rPr>
          </w:pPr>
          <w:hyperlink w:anchor="_Toc171089510" w:history="1">
            <w:r w:rsidR="00AD547E" w:rsidRPr="00C54418">
              <w:rPr>
                <w:rStyle w:val="Kpr"/>
                <w:noProof/>
              </w:rPr>
              <w:t>2.</w:t>
            </w:r>
            <w:r w:rsidR="00AD547E">
              <w:rPr>
                <w:rFonts w:asciiTheme="minorHAnsi" w:eastAsiaTheme="minorEastAsia" w:hAnsiTheme="minorHAnsi" w:cstheme="minorBidi"/>
                <w:noProof/>
                <w:sz w:val="22"/>
                <w:szCs w:val="22"/>
                <w:lang w:val="tr-TR" w:eastAsia="tr-TR"/>
              </w:rPr>
              <w:tab/>
            </w:r>
            <w:r w:rsidR="00AD547E" w:rsidRPr="00C54418">
              <w:rPr>
                <w:rStyle w:val="Kpr"/>
                <w:noProof/>
              </w:rPr>
              <w:t>IT Governance Structure:</w:t>
            </w:r>
            <w:r w:rsidR="00AD547E">
              <w:rPr>
                <w:noProof/>
                <w:webHidden/>
              </w:rPr>
              <w:tab/>
            </w:r>
            <w:r w:rsidR="00AD547E">
              <w:rPr>
                <w:noProof/>
                <w:webHidden/>
              </w:rPr>
              <w:fldChar w:fldCharType="begin"/>
            </w:r>
            <w:r w:rsidR="00AD547E">
              <w:rPr>
                <w:noProof/>
                <w:webHidden/>
              </w:rPr>
              <w:instrText xml:space="preserve"> PAGEREF _Toc171089510 \h </w:instrText>
            </w:r>
            <w:r w:rsidR="00AD547E">
              <w:rPr>
                <w:noProof/>
                <w:webHidden/>
              </w:rPr>
            </w:r>
            <w:r w:rsidR="00AD547E">
              <w:rPr>
                <w:noProof/>
                <w:webHidden/>
              </w:rPr>
              <w:fldChar w:fldCharType="separate"/>
            </w:r>
            <w:r w:rsidR="00937CC8">
              <w:rPr>
                <w:noProof/>
                <w:webHidden/>
              </w:rPr>
              <w:t>99</w:t>
            </w:r>
            <w:r w:rsidR="00AD547E">
              <w:rPr>
                <w:noProof/>
                <w:webHidden/>
              </w:rPr>
              <w:fldChar w:fldCharType="end"/>
            </w:r>
          </w:hyperlink>
        </w:p>
        <w:p w14:paraId="55C44CA2" w14:textId="77777777" w:rsidR="00AD547E" w:rsidRDefault="00000000">
          <w:pPr>
            <w:pStyle w:val="T2"/>
            <w:rPr>
              <w:rFonts w:asciiTheme="minorHAnsi" w:eastAsiaTheme="minorEastAsia" w:hAnsiTheme="minorHAnsi" w:cstheme="minorBidi"/>
              <w:noProof/>
              <w:sz w:val="22"/>
              <w:szCs w:val="22"/>
              <w:lang w:val="tr-TR" w:eastAsia="tr-TR"/>
            </w:rPr>
          </w:pPr>
          <w:hyperlink w:anchor="_Toc171089511" w:history="1">
            <w:r w:rsidR="00AD547E" w:rsidRPr="00C54418">
              <w:rPr>
                <w:rStyle w:val="Kpr"/>
                <w:noProof/>
              </w:rPr>
              <w:t>3.</w:t>
            </w:r>
            <w:r w:rsidR="00AD547E">
              <w:rPr>
                <w:rFonts w:asciiTheme="minorHAnsi" w:eastAsiaTheme="minorEastAsia" w:hAnsiTheme="minorHAnsi" w:cstheme="minorBidi"/>
                <w:noProof/>
                <w:sz w:val="22"/>
                <w:szCs w:val="22"/>
                <w:lang w:val="tr-TR" w:eastAsia="tr-TR"/>
              </w:rPr>
              <w:tab/>
            </w:r>
            <w:r w:rsidR="00AD547E" w:rsidRPr="00C54418">
              <w:rPr>
                <w:rStyle w:val="Kpr"/>
                <w:noProof/>
              </w:rPr>
              <w:t>IT Governance Process:</w:t>
            </w:r>
            <w:r w:rsidR="00AD547E">
              <w:rPr>
                <w:noProof/>
                <w:webHidden/>
              </w:rPr>
              <w:tab/>
            </w:r>
            <w:r w:rsidR="00AD547E">
              <w:rPr>
                <w:noProof/>
                <w:webHidden/>
              </w:rPr>
              <w:fldChar w:fldCharType="begin"/>
            </w:r>
            <w:r w:rsidR="00AD547E">
              <w:rPr>
                <w:noProof/>
                <w:webHidden/>
              </w:rPr>
              <w:instrText xml:space="preserve"> PAGEREF _Toc171089511 \h </w:instrText>
            </w:r>
            <w:r w:rsidR="00AD547E">
              <w:rPr>
                <w:noProof/>
                <w:webHidden/>
              </w:rPr>
            </w:r>
            <w:r w:rsidR="00AD547E">
              <w:rPr>
                <w:noProof/>
                <w:webHidden/>
              </w:rPr>
              <w:fldChar w:fldCharType="separate"/>
            </w:r>
            <w:r w:rsidR="00937CC8">
              <w:rPr>
                <w:noProof/>
                <w:webHidden/>
              </w:rPr>
              <w:t>101</w:t>
            </w:r>
            <w:r w:rsidR="00AD547E">
              <w:rPr>
                <w:noProof/>
                <w:webHidden/>
              </w:rPr>
              <w:fldChar w:fldCharType="end"/>
            </w:r>
          </w:hyperlink>
        </w:p>
        <w:p w14:paraId="66BCB81E" w14:textId="77777777" w:rsidR="00AD547E" w:rsidRDefault="00000000">
          <w:pPr>
            <w:pStyle w:val="T2"/>
            <w:rPr>
              <w:rFonts w:asciiTheme="minorHAnsi" w:eastAsiaTheme="minorEastAsia" w:hAnsiTheme="minorHAnsi" w:cstheme="minorBidi"/>
              <w:noProof/>
              <w:sz w:val="22"/>
              <w:szCs w:val="22"/>
              <w:lang w:val="tr-TR" w:eastAsia="tr-TR"/>
            </w:rPr>
          </w:pPr>
          <w:hyperlink w:anchor="_Toc171089512" w:history="1">
            <w:r w:rsidR="00AD547E" w:rsidRPr="00C54418">
              <w:rPr>
                <w:rStyle w:val="Kpr"/>
                <w:noProof/>
              </w:rPr>
              <w:t>4.</w:t>
            </w:r>
            <w:r w:rsidR="00AD547E">
              <w:rPr>
                <w:rFonts w:asciiTheme="minorHAnsi" w:eastAsiaTheme="minorEastAsia" w:hAnsiTheme="minorHAnsi" w:cstheme="minorBidi"/>
                <w:noProof/>
                <w:sz w:val="22"/>
                <w:szCs w:val="22"/>
                <w:lang w:val="tr-TR" w:eastAsia="tr-TR"/>
              </w:rPr>
              <w:tab/>
            </w:r>
            <w:r w:rsidR="00AD547E" w:rsidRPr="00C54418">
              <w:rPr>
                <w:rStyle w:val="Kpr"/>
                <w:noProof/>
              </w:rPr>
              <w:t>Relational Mechanisms:</w:t>
            </w:r>
            <w:r w:rsidR="00AD547E">
              <w:rPr>
                <w:noProof/>
                <w:webHidden/>
              </w:rPr>
              <w:tab/>
            </w:r>
            <w:r w:rsidR="00AD547E">
              <w:rPr>
                <w:noProof/>
                <w:webHidden/>
              </w:rPr>
              <w:fldChar w:fldCharType="begin"/>
            </w:r>
            <w:r w:rsidR="00AD547E">
              <w:rPr>
                <w:noProof/>
                <w:webHidden/>
              </w:rPr>
              <w:instrText xml:space="preserve"> PAGEREF _Toc171089512 \h </w:instrText>
            </w:r>
            <w:r w:rsidR="00AD547E">
              <w:rPr>
                <w:noProof/>
                <w:webHidden/>
              </w:rPr>
            </w:r>
            <w:r w:rsidR="00AD547E">
              <w:rPr>
                <w:noProof/>
                <w:webHidden/>
              </w:rPr>
              <w:fldChar w:fldCharType="separate"/>
            </w:r>
            <w:r w:rsidR="00937CC8">
              <w:rPr>
                <w:noProof/>
                <w:webHidden/>
              </w:rPr>
              <w:t>103</w:t>
            </w:r>
            <w:r w:rsidR="00AD547E">
              <w:rPr>
                <w:noProof/>
                <w:webHidden/>
              </w:rPr>
              <w:fldChar w:fldCharType="end"/>
            </w:r>
          </w:hyperlink>
        </w:p>
        <w:p w14:paraId="70F04BDC" w14:textId="77777777" w:rsidR="00AD547E" w:rsidRDefault="00000000">
          <w:pPr>
            <w:pStyle w:val="T2"/>
            <w:rPr>
              <w:rFonts w:asciiTheme="minorHAnsi" w:eastAsiaTheme="minorEastAsia" w:hAnsiTheme="minorHAnsi" w:cstheme="minorBidi"/>
              <w:noProof/>
              <w:sz w:val="22"/>
              <w:szCs w:val="22"/>
              <w:lang w:val="tr-TR" w:eastAsia="tr-TR"/>
            </w:rPr>
          </w:pPr>
          <w:hyperlink w:anchor="_Toc171089513" w:history="1">
            <w:r w:rsidR="00AD547E" w:rsidRPr="00C54418">
              <w:rPr>
                <w:rStyle w:val="Kpr"/>
                <w:noProof/>
              </w:rPr>
              <w:t>APPENDIX C</w:t>
            </w:r>
            <w:r w:rsidR="00AD547E">
              <w:rPr>
                <w:noProof/>
                <w:webHidden/>
              </w:rPr>
              <w:tab/>
            </w:r>
            <w:r w:rsidR="00AD547E">
              <w:rPr>
                <w:noProof/>
                <w:webHidden/>
              </w:rPr>
              <w:fldChar w:fldCharType="begin"/>
            </w:r>
            <w:r w:rsidR="00AD547E">
              <w:rPr>
                <w:noProof/>
                <w:webHidden/>
              </w:rPr>
              <w:instrText xml:space="preserve"> PAGEREF _Toc171089513 \h </w:instrText>
            </w:r>
            <w:r w:rsidR="00AD547E">
              <w:rPr>
                <w:noProof/>
                <w:webHidden/>
              </w:rPr>
            </w:r>
            <w:r w:rsidR="00AD547E">
              <w:rPr>
                <w:noProof/>
                <w:webHidden/>
              </w:rPr>
              <w:fldChar w:fldCharType="separate"/>
            </w:r>
            <w:r w:rsidR="00937CC8">
              <w:rPr>
                <w:noProof/>
                <w:webHidden/>
              </w:rPr>
              <w:t>105</w:t>
            </w:r>
            <w:r w:rsidR="00AD547E">
              <w:rPr>
                <w:noProof/>
                <w:webHidden/>
              </w:rPr>
              <w:fldChar w:fldCharType="end"/>
            </w:r>
          </w:hyperlink>
        </w:p>
        <w:p w14:paraId="4D9B2584" w14:textId="77777777" w:rsidR="00AD547E" w:rsidRDefault="00000000">
          <w:pPr>
            <w:pStyle w:val="T1"/>
            <w:rPr>
              <w:rStyle w:val="Kpr"/>
            </w:rPr>
          </w:pPr>
          <w:hyperlink w:anchor="_Toc171089514" w:history="1">
            <w:r w:rsidR="00AD547E" w:rsidRPr="00C54418">
              <w:rPr>
                <w:rStyle w:val="Kpr"/>
              </w:rPr>
              <w:t>CURRICULUM VITAE</w:t>
            </w:r>
            <w:r w:rsidR="00AD547E">
              <w:rPr>
                <w:webHidden/>
              </w:rPr>
              <w:tab/>
            </w:r>
            <w:r w:rsidR="00AD547E">
              <w:rPr>
                <w:webHidden/>
              </w:rPr>
              <w:fldChar w:fldCharType="begin"/>
            </w:r>
            <w:r w:rsidR="00AD547E">
              <w:rPr>
                <w:webHidden/>
              </w:rPr>
              <w:instrText xml:space="preserve"> PAGEREF _Toc171089514 \h </w:instrText>
            </w:r>
            <w:r w:rsidR="00AD547E">
              <w:rPr>
                <w:webHidden/>
              </w:rPr>
            </w:r>
            <w:r w:rsidR="00AD547E">
              <w:rPr>
                <w:webHidden/>
              </w:rPr>
              <w:fldChar w:fldCharType="separate"/>
            </w:r>
            <w:r w:rsidR="00937CC8">
              <w:rPr>
                <w:webHidden/>
              </w:rPr>
              <w:t>109</w:t>
            </w:r>
            <w:r w:rsidR="00AD547E">
              <w:rPr>
                <w:webHidden/>
              </w:rPr>
              <w:fldChar w:fldCharType="end"/>
            </w:r>
          </w:hyperlink>
        </w:p>
        <w:p w14:paraId="3CD3A33F" w14:textId="77777777" w:rsidR="00AD547E" w:rsidRPr="00AD547E" w:rsidRDefault="00AD547E" w:rsidP="00AD547E">
          <w:pPr>
            <w:rPr>
              <w:noProof/>
            </w:rPr>
          </w:pPr>
        </w:p>
        <w:p w14:paraId="097E58DC" w14:textId="35725702" w:rsidR="009E7B3D" w:rsidRDefault="00A60818" w:rsidP="009E7B3D">
          <w:pPr>
            <w:rPr>
              <w:b/>
              <w:bCs/>
            </w:rPr>
          </w:pPr>
          <w:r w:rsidRPr="0047310E">
            <w:rPr>
              <w:b/>
              <w:bCs/>
            </w:rPr>
            <w:fldChar w:fldCharType="end"/>
          </w:r>
        </w:p>
        <w:p w14:paraId="0809F029" w14:textId="1E965D19" w:rsidR="005664A2" w:rsidRPr="0047310E" w:rsidRDefault="00000000" w:rsidP="009E7B3D"/>
      </w:sdtContent>
    </w:sdt>
    <w:p w14:paraId="3EEBD722" w14:textId="6DD463EA" w:rsidR="00814651" w:rsidRPr="0047310E" w:rsidRDefault="00814651" w:rsidP="00441446">
      <w:pPr>
        <w:pStyle w:val="Balk1"/>
        <w:numPr>
          <w:ilvl w:val="0"/>
          <w:numId w:val="0"/>
        </w:numPr>
        <w:jc w:val="center"/>
        <w:rPr>
          <w:noProof w:val="0"/>
        </w:rPr>
      </w:pPr>
      <w:bookmarkStart w:id="7" w:name="_Toc171089456"/>
      <w:r w:rsidRPr="0047310E">
        <w:rPr>
          <w:noProof w:val="0"/>
        </w:rPr>
        <w:lastRenderedPageBreak/>
        <w:t>LIST OF TABLES</w:t>
      </w:r>
      <w:bookmarkEnd w:id="7"/>
    </w:p>
    <w:p w14:paraId="3EEBD723" w14:textId="77777777" w:rsidR="00814651" w:rsidRPr="00353A94" w:rsidRDefault="00814651" w:rsidP="00814651"/>
    <w:p w14:paraId="5EADBFF3" w14:textId="746EC092" w:rsidR="00C43866" w:rsidRPr="00C43866" w:rsidRDefault="00814651">
      <w:pPr>
        <w:pStyle w:val="ekillerTablosu"/>
        <w:tabs>
          <w:tab w:val="right" w:leader="dot" w:pos="8544"/>
        </w:tabs>
        <w:rPr>
          <w:rFonts w:asciiTheme="minorHAnsi" w:eastAsiaTheme="minorEastAsia" w:hAnsiTheme="minorHAnsi" w:cstheme="minorBidi"/>
          <w:noProof/>
          <w:sz w:val="22"/>
          <w:szCs w:val="22"/>
        </w:rPr>
      </w:pPr>
      <w:r w:rsidRPr="00D76553">
        <w:fldChar w:fldCharType="begin"/>
      </w:r>
      <w:r w:rsidRPr="00D76553">
        <w:instrText xml:space="preserve"> TOC \h \z \c "Table" </w:instrText>
      </w:r>
      <w:r w:rsidRPr="00D76553">
        <w:fldChar w:fldCharType="separate"/>
      </w:r>
      <w:hyperlink w:anchor="_Toc168384500" w:history="1">
        <w:r w:rsidR="00C43866" w:rsidRPr="00C43866">
          <w:rPr>
            <w:rStyle w:val="Kpr"/>
            <w:noProof/>
          </w:rPr>
          <w:t>Table 1: Searching Literature</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_Toc168384500 \h </w:instrText>
        </w:r>
        <w:r w:rsidR="00C43866" w:rsidRPr="00C43866">
          <w:rPr>
            <w:noProof/>
            <w:webHidden/>
          </w:rPr>
        </w:r>
        <w:r w:rsidR="00C43866" w:rsidRPr="00C43866">
          <w:rPr>
            <w:noProof/>
            <w:webHidden/>
          </w:rPr>
          <w:fldChar w:fldCharType="separate"/>
        </w:r>
        <w:r w:rsidR="00937CC8">
          <w:rPr>
            <w:noProof/>
            <w:webHidden/>
          </w:rPr>
          <w:t>11</w:t>
        </w:r>
        <w:r w:rsidR="00C43866" w:rsidRPr="00C43866">
          <w:rPr>
            <w:noProof/>
            <w:webHidden/>
          </w:rPr>
          <w:fldChar w:fldCharType="end"/>
        </w:r>
      </w:hyperlink>
    </w:p>
    <w:p w14:paraId="4AA9B414" w14:textId="0F4D6258"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1" w:history="1">
        <w:r w:rsidR="00C43866" w:rsidRPr="00C43866">
          <w:rPr>
            <w:rStyle w:val="Kpr"/>
            <w:noProof/>
          </w:rPr>
          <w:t>Table 2: IT Governance Constructs found in the Literature</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_Toc168384501 \h </w:instrText>
        </w:r>
        <w:r w:rsidR="00C43866" w:rsidRPr="00C43866">
          <w:rPr>
            <w:noProof/>
            <w:webHidden/>
          </w:rPr>
        </w:r>
        <w:r w:rsidR="00C43866" w:rsidRPr="00C43866">
          <w:rPr>
            <w:noProof/>
            <w:webHidden/>
          </w:rPr>
          <w:fldChar w:fldCharType="separate"/>
        </w:r>
        <w:r w:rsidR="00937CC8">
          <w:rPr>
            <w:noProof/>
            <w:webHidden/>
          </w:rPr>
          <w:t>13</w:t>
        </w:r>
        <w:r w:rsidR="00C43866" w:rsidRPr="00C43866">
          <w:rPr>
            <w:noProof/>
            <w:webHidden/>
          </w:rPr>
          <w:fldChar w:fldCharType="end"/>
        </w:r>
      </w:hyperlink>
    </w:p>
    <w:p w14:paraId="6B6E4532" w14:textId="10A65552"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2" w:history="1">
        <w:r w:rsidR="00C43866" w:rsidRPr="00C43866">
          <w:rPr>
            <w:rStyle w:val="Kpr"/>
            <w:noProof/>
          </w:rPr>
          <w:t>Table 3: IT Mechanisms’ Components and References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_Toc168384502 \h </w:instrText>
        </w:r>
        <w:r w:rsidR="00C43866" w:rsidRPr="00C43866">
          <w:rPr>
            <w:noProof/>
            <w:webHidden/>
          </w:rPr>
        </w:r>
        <w:r w:rsidR="00C43866" w:rsidRPr="00C43866">
          <w:rPr>
            <w:noProof/>
            <w:webHidden/>
          </w:rPr>
          <w:fldChar w:fldCharType="separate"/>
        </w:r>
        <w:r w:rsidR="00937CC8">
          <w:rPr>
            <w:noProof/>
            <w:webHidden/>
          </w:rPr>
          <w:t>15</w:t>
        </w:r>
        <w:r w:rsidR="00C43866" w:rsidRPr="00C43866">
          <w:rPr>
            <w:noProof/>
            <w:webHidden/>
          </w:rPr>
          <w:fldChar w:fldCharType="end"/>
        </w:r>
      </w:hyperlink>
    </w:p>
    <w:p w14:paraId="00617884" w14:textId="71A598CC"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3" w:history="1">
        <w:r w:rsidR="00C43866" w:rsidRPr="00C43866">
          <w:rPr>
            <w:rStyle w:val="Kpr"/>
            <w:noProof/>
          </w:rPr>
          <w:t>Table 4: Hypothesis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_Toc168384503 \h </w:instrText>
        </w:r>
        <w:r w:rsidR="00C43866" w:rsidRPr="00C43866">
          <w:rPr>
            <w:noProof/>
            <w:webHidden/>
          </w:rPr>
        </w:r>
        <w:r w:rsidR="00C43866" w:rsidRPr="00C43866">
          <w:rPr>
            <w:noProof/>
            <w:webHidden/>
          </w:rPr>
          <w:fldChar w:fldCharType="separate"/>
        </w:r>
        <w:r w:rsidR="00937CC8">
          <w:rPr>
            <w:noProof/>
            <w:webHidden/>
          </w:rPr>
          <w:t>28</w:t>
        </w:r>
        <w:r w:rsidR="00C43866" w:rsidRPr="00C43866">
          <w:rPr>
            <w:noProof/>
            <w:webHidden/>
          </w:rPr>
          <w:fldChar w:fldCharType="end"/>
        </w:r>
      </w:hyperlink>
    </w:p>
    <w:p w14:paraId="3659226A" w14:textId="53B5E953"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4" w:history="1">
        <w:r w:rsidR="00C43866" w:rsidRPr="00C43866">
          <w:rPr>
            <w:rStyle w:val="Kpr"/>
            <w:noProof/>
          </w:rPr>
          <w:t>Table 5: Focus group participants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_Toc168384504 \h </w:instrText>
        </w:r>
        <w:r w:rsidR="00C43866" w:rsidRPr="00C43866">
          <w:rPr>
            <w:noProof/>
            <w:webHidden/>
          </w:rPr>
        </w:r>
        <w:r w:rsidR="00C43866" w:rsidRPr="00C43866">
          <w:rPr>
            <w:noProof/>
            <w:webHidden/>
          </w:rPr>
          <w:fldChar w:fldCharType="separate"/>
        </w:r>
        <w:r w:rsidR="00937CC8">
          <w:rPr>
            <w:noProof/>
            <w:webHidden/>
          </w:rPr>
          <w:t>32</w:t>
        </w:r>
        <w:r w:rsidR="00C43866" w:rsidRPr="00C43866">
          <w:rPr>
            <w:noProof/>
            <w:webHidden/>
          </w:rPr>
          <w:fldChar w:fldCharType="end"/>
        </w:r>
      </w:hyperlink>
    </w:p>
    <w:p w14:paraId="148A1AC6" w14:textId="15D72C7F"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5" w:history="1">
        <w:r w:rsidR="00C43866" w:rsidRPr="00C43866">
          <w:rPr>
            <w:rStyle w:val="Kpr"/>
            <w:noProof/>
          </w:rPr>
          <w:t>Table 6: Results of IT Governance Structure Rating</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_Toc168384505 \h </w:instrText>
        </w:r>
        <w:r w:rsidR="00C43866" w:rsidRPr="00C43866">
          <w:rPr>
            <w:noProof/>
            <w:webHidden/>
          </w:rPr>
        </w:r>
        <w:r w:rsidR="00C43866" w:rsidRPr="00C43866">
          <w:rPr>
            <w:noProof/>
            <w:webHidden/>
          </w:rPr>
          <w:fldChar w:fldCharType="separate"/>
        </w:r>
        <w:r w:rsidR="00937CC8">
          <w:rPr>
            <w:noProof/>
            <w:webHidden/>
          </w:rPr>
          <w:t>33</w:t>
        </w:r>
        <w:r w:rsidR="00C43866" w:rsidRPr="00C43866">
          <w:rPr>
            <w:noProof/>
            <w:webHidden/>
          </w:rPr>
          <w:fldChar w:fldCharType="end"/>
        </w:r>
      </w:hyperlink>
    </w:p>
    <w:p w14:paraId="1131CCC3" w14:textId="003F9AB2"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6" w:history="1">
        <w:r w:rsidR="00C43866" w:rsidRPr="00C43866">
          <w:rPr>
            <w:rStyle w:val="Kpr"/>
            <w:noProof/>
          </w:rPr>
          <w:t>Table 7: Results of IT Governance Process Rating</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_Toc168384506 \h </w:instrText>
        </w:r>
        <w:r w:rsidR="00C43866" w:rsidRPr="00C43866">
          <w:rPr>
            <w:noProof/>
            <w:webHidden/>
          </w:rPr>
        </w:r>
        <w:r w:rsidR="00C43866" w:rsidRPr="00C43866">
          <w:rPr>
            <w:noProof/>
            <w:webHidden/>
          </w:rPr>
          <w:fldChar w:fldCharType="separate"/>
        </w:r>
        <w:r w:rsidR="00937CC8">
          <w:rPr>
            <w:noProof/>
            <w:webHidden/>
          </w:rPr>
          <w:t>34</w:t>
        </w:r>
        <w:r w:rsidR="00C43866" w:rsidRPr="00C43866">
          <w:rPr>
            <w:noProof/>
            <w:webHidden/>
          </w:rPr>
          <w:fldChar w:fldCharType="end"/>
        </w:r>
      </w:hyperlink>
    </w:p>
    <w:p w14:paraId="3E891C79" w14:textId="5C0B8EB8"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7" w:history="1">
        <w:r w:rsidR="00C43866" w:rsidRPr="00C43866">
          <w:rPr>
            <w:rStyle w:val="Kpr"/>
            <w:noProof/>
          </w:rPr>
          <w:t>Table 8: Results of Relational Mechanisms Rating</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_Toc168384507 \h </w:instrText>
        </w:r>
        <w:r w:rsidR="00C43866" w:rsidRPr="00C43866">
          <w:rPr>
            <w:noProof/>
            <w:webHidden/>
          </w:rPr>
        </w:r>
        <w:r w:rsidR="00C43866" w:rsidRPr="00C43866">
          <w:rPr>
            <w:noProof/>
            <w:webHidden/>
          </w:rPr>
          <w:fldChar w:fldCharType="separate"/>
        </w:r>
        <w:r w:rsidR="00937CC8">
          <w:rPr>
            <w:noProof/>
            <w:webHidden/>
          </w:rPr>
          <w:t>34</w:t>
        </w:r>
        <w:r w:rsidR="00C43866" w:rsidRPr="00C43866">
          <w:rPr>
            <w:noProof/>
            <w:webHidden/>
          </w:rPr>
          <w:fldChar w:fldCharType="end"/>
        </w:r>
      </w:hyperlink>
    </w:p>
    <w:p w14:paraId="2D161A4F" w14:textId="37930793"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8" w:history="1">
        <w:r w:rsidR="00C43866" w:rsidRPr="00C43866">
          <w:rPr>
            <w:rStyle w:val="Kpr"/>
            <w:noProof/>
          </w:rPr>
          <w:t>Table 9: Rating Results of Focus Group Study with the Average Rating</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_Toc168384508 \h </w:instrText>
        </w:r>
        <w:r w:rsidR="00C43866" w:rsidRPr="00C43866">
          <w:rPr>
            <w:noProof/>
            <w:webHidden/>
          </w:rPr>
        </w:r>
        <w:r w:rsidR="00C43866" w:rsidRPr="00C43866">
          <w:rPr>
            <w:noProof/>
            <w:webHidden/>
          </w:rPr>
          <w:fldChar w:fldCharType="separate"/>
        </w:r>
        <w:r w:rsidR="00937CC8">
          <w:rPr>
            <w:noProof/>
            <w:webHidden/>
          </w:rPr>
          <w:t>36</w:t>
        </w:r>
        <w:r w:rsidR="00C43866" w:rsidRPr="00C43866">
          <w:rPr>
            <w:noProof/>
            <w:webHidden/>
          </w:rPr>
          <w:fldChar w:fldCharType="end"/>
        </w:r>
      </w:hyperlink>
    </w:p>
    <w:p w14:paraId="43FC260F" w14:textId="0B505D5F"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09" w:history="1">
        <w:r w:rsidR="00C43866" w:rsidRPr="00C43866">
          <w:rPr>
            <w:rStyle w:val="Kpr"/>
            <w:noProof/>
          </w:rPr>
          <w:t>Table 10: Research Model Components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_Toc168384509 \h </w:instrText>
        </w:r>
        <w:r w:rsidR="00C43866" w:rsidRPr="00C43866">
          <w:rPr>
            <w:noProof/>
            <w:webHidden/>
          </w:rPr>
        </w:r>
        <w:r w:rsidR="00C43866" w:rsidRPr="00C43866">
          <w:rPr>
            <w:noProof/>
            <w:webHidden/>
          </w:rPr>
          <w:fldChar w:fldCharType="separate"/>
        </w:r>
        <w:r w:rsidR="00937CC8">
          <w:rPr>
            <w:noProof/>
            <w:webHidden/>
          </w:rPr>
          <w:t>38</w:t>
        </w:r>
        <w:r w:rsidR="00C43866" w:rsidRPr="00C43866">
          <w:rPr>
            <w:noProof/>
            <w:webHidden/>
          </w:rPr>
          <w:fldChar w:fldCharType="end"/>
        </w:r>
      </w:hyperlink>
    </w:p>
    <w:p w14:paraId="3B4CF3BA" w14:textId="0EDB40B4"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0" w:history="1">
        <w:r w:rsidR="00C43866" w:rsidRPr="00C43866">
          <w:rPr>
            <w:rStyle w:val="Kpr"/>
            <w:noProof/>
          </w:rPr>
          <w:t>Table 11: Survey Questions of Research Constructs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_Toc168384510 \h </w:instrText>
        </w:r>
        <w:r w:rsidR="00C43866" w:rsidRPr="00C43866">
          <w:rPr>
            <w:noProof/>
            <w:webHidden/>
          </w:rPr>
        </w:r>
        <w:r w:rsidR="00C43866" w:rsidRPr="00C43866">
          <w:rPr>
            <w:noProof/>
            <w:webHidden/>
          </w:rPr>
          <w:fldChar w:fldCharType="separate"/>
        </w:r>
        <w:r w:rsidR="00937CC8">
          <w:rPr>
            <w:noProof/>
            <w:webHidden/>
          </w:rPr>
          <w:t>39</w:t>
        </w:r>
        <w:r w:rsidR="00C43866" w:rsidRPr="00C43866">
          <w:rPr>
            <w:noProof/>
            <w:webHidden/>
          </w:rPr>
          <w:fldChar w:fldCharType="end"/>
        </w:r>
      </w:hyperlink>
    </w:p>
    <w:p w14:paraId="122EFE17" w14:textId="26453E26"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1" w:history="1">
        <w:r w:rsidR="00C43866" w:rsidRPr="00C43866">
          <w:rPr>
            <w:rStyle w:val="Kpr"/>
            <w:noProof/>
          </w:rPr>
          <w:t>Table 12- Statistics for Positions of Participants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_Toc168384511 \h </w:instrText>
        </w:r>
        <w:r w:rsidR="00C43866" w:rsidRPr="00C43866">
          <w:rPr>
            <w:noProof/>
            <w:webHidden/>
          </w:rPr>
        </w:r>
        <w:r w:rsidR="00C43866" w:rsidRPr="00C43866">
          <w:rPr>
            <w:noProof/>
            <w:webHidden/>
          </w:rPr>
          <w:fldChar w:fldCharType="separate"/>
        </w:r>
        <w:r w:rsidR="00937CC8">
          <w:rPr>
            <w:noProof/>
            <w:webHidden/>
          </w:rPr>
          <w:t>41</w:t>
        </w:r>
        <w:r w:rsidR="00C43866" w:rsidRPr="00C43866">
          <w:rPr>
            <w:noProof/>
            <w:webHidden/>
          </w:rPr>
          <w:fldChar w:fldCharType="end"/>
        </w:r>
      </w:hyperlink>
    </w:p>
    <w:p w14:paraId="2FD671D4" w14:textId="1A3B2B92"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2" w:history="1">
        <w:r w:rsidR="00C43866" w:rsidRPr="00C43866">
          <w:rPr>
            <w:rStyle w:val="Kpr"/>
            <w:noProof/>
          </w:rPr>
          <w:t>Table 13- Experience Years of Participants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_Toc168384512 \h </w:instrText>
        </w:r>
        <w:r w:rsidR="00C43866" w:rsidRPr="00C43866">
          <w:rPr>
            <w:noProof/>
            <w:webHidden/>
          </w:rPr>
        </w:r>
        <w:r w:rsidR="00C43866" w:rsidRPr="00C43866">
          <w:rPr>
            <w:noProof/>
            <w:webHidden/>
          </w:rPr>
          <w:fldChar w:fldCharType="separate"/>
        </w:r>
        <w:r w:rsidR="00937CC8">
          <w:rPr>
            <w:noProof/>
            <w:webHidden/>
          </w:rPr>
          <w:t>41</w:t>
        </w:r>
        <w:r w:rsidR="00C43866" w:rsidRPr="00C43866">
          <w:rPr>
            <w:noProof/>
            <w:webHidden/>
          </w:rPr>
          <w:fldChar w:fldCharType="end"/>
        </w:r>
      </w:hyperlink>
    </w:p>
    <w:p w14:paraId="50D991B4" w14:textId="76A80BEE"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3" w:history="1">
        <w:r w:rsidR="00C43866" w:rsidRPr="00C43866">
          <w:rPr>
            <w:rStyle w:val="Kpr"/>
            <w:noProof/>
          </w:rPr>
          <w:t>Table 14- Industry of the Participants’ Companies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_Toc168384513 \h </w:instrText>
        </w:r>
        <w:r w:rsidR="00C43866" w:rsidRPr="00C43866">
          <w:rPr>
            <w:noProof/>
            <w:webHidden/>
          </w:rPr>
        </w:r>
        <w:r w:rsidR="00C43866" w:rsidRPr="00C43866">
          <w:rPr>
            <w:noProof/>
            <w:webHidden/>
          </w:rPr>
          <w:fldChar w:fldCharType="separate"/>
        </w:r>
        <w:r w:rsidR="00937CC8">
          <w:rPr>
            <w:noProof/>
            <w:webHidden/>
          </w:rPr>
          <w:t>42</w:t>
        </w:r>
        <w:r w:rsidR="00C43866" w:rsidRPr="00C43866">
          <w:rPr>
            <w:noProof/>
            <w:webHidden/>
          </w:rPr>
          <w:fldChar w:fldCharType="end"/>
        </w:r>
      </w:hyperlink>
    </w:p>
    <w:p w14:paraId="45B78F5D" w14:textId="23003D70"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4" w:history="1">
        <w:r w:rsidR="00C43866" w:rsidRPr="00C43866">
          <w:rPr>
            <w:rStyle w:val="Kpr"/>
            <w:noProof/>
          </w:rPr>
          <w:t>Table 15- Location of the Companies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_Toc168384514 \h </w:instrText>
        </w:r>
        <w:r w:rsidR="00C43866" w:rsidRPr="00C43866">
          <w:rPr>
            <w:noProof/>
            <w:webHidden/>
          </w:rPr>
        </w:r>
        <w:r w:rsidR="00C43866" w:rsidRPr="00C43866">
          <w:rPr>
            <w:noProof/>
            <w:webHidden/>
          </w:rPr>
          <w:fldChar w:fldCharType="separate"/>
        </w:r>
        <w:r w:rsidR="00937CC8">
          <w:rPr>
            <w:noProof/>
            <w:webHidden/>
          </w:rPr>
          <w:t>42</w:t>
        </w:r>
        <w:r w:rsidR="00C43866" w:rsidRPr="00C43866">
          <w:rPr>
            <w:noProof/>
            <w:webHidden/>
          </w:rPr>
          <w:fldChar w:fldCharType="end"/>
        </w:r>
      </w:hyperlink>
    </w:p>
    <w:p w14:paraId="2E03CEFC" w14:textId="05A8718A"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5" w:history="1">
        <w:r w:rsidR="00C43866" w:rsidRPr="00C43866">
          <w:rPr>
            <w:rStyle w:val="Kpr"/>
            <w:noProof/>
          </w:rPr>
          <w:t>Table 16- Company Size: Number of Employees of the Companies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_Toc168384515 \h </w:instrText>
        </w:r>
        <w:r w:rsidR="00C43866" w:rsidRPr="00C43866">
          <w:rPr>
            <w:noProof/>
            <w:webHidden/>
          </w:rPr>
        </w:r>
        <w:r w:rsidR="00C43866" w:rsidRPr="00C43866">
          <w:rPr>
            <w:noProof/>
            <w:webHidden/>
          </w:rPr>
          <w:fldChar w:fldCharType="separate"/>
        </w:r>
        <w:r w:rsidR="00937CC8">
          <w:rPr>
            <w:noProof/>
            <w:webHidden/>
          </w:rPr>
          <w:t>43</w:t>
        </w:r>
        <w:r w:rsidR="00C43866" w:rsidRPr="00C43866">
          <w:rPr>
            <w:noProof/>
            <w:webHidden/>
          </w:rPr>
          <w:fldChar w:fldCharType="end"/>
        </w:r>
      </w:hyperlink>
    </w:p>
    <w:p w14:paraId="6328581C" w14:textId="0552941E"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6" w:history="1">
        <w:r w:rsidR="00C43866" w:rsidRPr="00C43866">
          <w:rPr>
            <w:rStyle w:val="Kpr"/>
            <w:noProof/>
          </w:rPr>
          <w:t>Table 17- IT Size: Number of IT Employees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_Toc168384516 \h </w:instrText>
        </w:r>
        <w:r w:rsidR="00C43866" w:rsidRPr="00C43866">
          <w:rPr>
            <w:noProof/>
            <w:webHidden/>
          </w:rPr>
        </w:r>
        <w:r w:rsidR="00C43866" w:rsidRPr="00C43866">
          <w:rPr>
            <w:noProof/>
            <w:webHidden/>
          </w:rPr>
          <w:fldChar w:fldCharType="separate"/>
        </w:r>
        <w:r w:rsidR="00937CC8">
          <w:rPr>
            <w:noProof/>
            <w:webHidden/>
          </w:rPr>
          <w:t>43</w:t>
        </w:r>
        <w:r w:rsidR="00C43866" w:rsidRPr="00C43866">
          <w:rPr>
            <w:noProof/>
            <w:webHidden/>
          </w:rPr>
          <w:fldChar w:fldCharType="end"/>
        </w:r>
      </w:hyperlink>
    </w:p>
    <w:p w14:paraId="1DC91DB7" w14:textId="0D84C233"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7" w:history="1">
        <w:r w:rsidR="00C43866" w:rsidRPr="00C43866">
          <w:rPr>
            <w:rStyle w:val="Kpr"/>
            <w:noProof/>
          </w:rPr>
          <w:t>Table 18. Questions to the Interviewees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_Toc168384517 \h </w:instrText>
        </w:r>
        <w:r w:rsidR="00C43866" w:rsidRPr="00C43866">
          <w:rPr>
            <w:noProof/>
            <w:webHidden/>
          </w:rPr>
        </w:r>
        <w:r w:rsidR="00C43866" w:rsidRPr="00C43866">
          <w:rPr>
            <w:noProof/>
            <w:webHidden/>
          </w:rPr>
          <w:fldChar w:fldCharType="separate"/>
        </w:r>
        <w:r w:rsidR="00937CC8">
          <w:rPr>
            <w:noProof/>
            <w:webHidden/>
          </w:rPr>
          <w:t>44</w:t>
        </w:r>
        <w:r w:rsidR="00C43866" w:rsidRPr="00C43866">
          <w:rPr>
            <w:noProof/>
            <w:webHidden/>
          </w:rPr>
          <w:fldChar w:fldCharType="end"/>
        </w:r>
      </w:hyperlink>
    </w:p>
    <w:p w14:paraId="4785AC67" w14:textId="54E322F0"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8" w:history="1">
        <w:r w:rsidR="00C43866" w:rsidRPr="00C43866">
          <w:rPr>
            <w:rStyle w:val="Kpr"/>
            <w:noProof/>
          </w:rPr>
          <w:t>Table 19- Firm Location</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_Toc168384518 \h </w:instrText>
        </w:r>
        <w:r w:rsidR="00C43866" w:rsidRPr="00C43866">
          <w:rPr>
            <w:noProof/>
            <w:webHidden/>
          </w:rPr>
        </w:r>
        <w:r w:rsidR="00C43866" w:rsidRPr="00C43866">
          <w:rPr>
            <w:noProof/>
            <w:webHidden/>
          </w:rPr>
          <w:fldChar w:fldCharType="separate"/>
        </w:r>
        <w:r w:rsidR="00937CC8">
          <w:rPr>
            <w:noProof/>
            <w:webHidden/>
          </w:rPr>
          <w:t>48</w:t>
        </w:r>
        <w:r w:rsidR="00C43866" w:rsidRPr="00C43866">
          <w:rPr>
            <w:noProof/>
            <w:webHidden/>
          </w:rPr>
          <w:fldChar w:fldCharType="end"/>
        </w:r>
      </w:hyperlink>
    </w:p>
    <w:p w14:paraId="6E33CAB9" w14:textId="7380EC33"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19" w:history="1">
        <w:r w:rsidR="00C43866" w:rsidRPr="00C43866">
          <w:rPr>
            <w:rStyle w:val="Kpr"/>
            <w:noProof/>
          </w:rPr>
          <w:t>Table 20- Firm Size</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_Toc168384519 \h </w:instrText>
        </w:r>
        <w:r w:rsidR="00C43866" w:rsidRPr="00C43866">
          <w:rPr>
            <w:noProof/>
            <w:webHidden/>
          </w:rPr>
        </w:r>
        <w:r w:rsidR="00C43866" w:rsidRPr="00C43866">
          <w:rPr>
            <w:noProof/>
            <w:webHidden/>
          </w:rPr>
          <w:fldChar w:fldCharType="separate"/>
        </w:r>
        <w:r w:rsidR="00937CC8">
          <w:rPr>
            <w:noProof/>
            <w:webHidden/>
          </w:rPr>
          <w:t>48</w:t>
        </w:r>
        <w:r w:rsidR="00C43866" w:rsidRPr="00C43866">
          <w:rPr>
            <w:noProof/>
            <w:webHidden/>
          </w:rPr>
          <w:fldChar w:fldCharType="end"/>
        </w:r>
      </w:hyperlink>
    </w:p>
    <w:p w14:paraId="53F51D35" w14:textId="704B4795"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0" w:history="1">
        <w:r w:rsidR="00C43866" w:rsidRPr="00C43866">
          <w:rPr>
            <w:rStyle w:val="Kpr"/>
            <w:noProof/>
          </w:rPr>
          <w:t>Table 21- Firm Industry</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_Toc168384520 \h </w:instrText>
        </w:r>
        <w:r w:rsidR="00C43866" w:rsidRPr="00C43866">
          <w:rPr>
            <w:noProof/>
            <w:webHidden/>
          </w:rPr>
        </w:r>
        <w:r w:rsidR="00C43866" w:rsidRPr="00C43866">
          <w:rPr>
            <w:noProof/>
            <w:webHidden/>
          </w:rPr>
          <w:fldChar w:fldCharType="separate"/>
        </w:r>
        <w:r w:rsidR="00937CC8">
          <w:rPr>
            <w:noProof/>
            <w:webHidden/>
          </w:rPr>
          <w:t>50</w:t>
        </w:r>
        <w:r w:rsidR="00C43866" w:rsidRPr="00C43866">
          <w:rPr>
            <w:noProof/>
            <w:webHidden/>
          </w:rPr>
          <w:fldChar w:fldCharType="end"/>
        </w:r>
      </w:hyperlink>
    </w:p>
    <w:p w14:paraId="7D6E59C9" w14:textId="6C03FC2C"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1" w:history="1">
        <w:r w:rsidR="00C43866" w:rsidRPr="00C43866">
          <w:rPr>
            <w:rStyle w:val="Kpr"/>
            <w:noProof/>
          </w:rPr>
          <w:t>Table 22- Cronbach’s Alpha Measures and Normality Test of Items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_Toc168384521 \h </w:instrText>
        </w:r>
        <w:r w:rsidR="00C43866" w:rsidRPr="00C43866">
          <w:rPr>
            <w:noProof/>
            <w:webHidden/>
          </w:rPr>
        </w:r>
        <w:r w:rsidR="00C43866" w:rsidRPr="00C43866">
          <w:rPr>
            <w:noProof/>
            <w:webHidden/>
          </w:rPr>
          <w:fldChar w:fldCharType="separate"/>
        </w:r>
        <w:r w:rsidR="00937CC8">
          <w:rPr>
            <w:noProof/>
            <w:webHidden/>
          </w:rPr>
          <w:t>54</w:t>
        </w:r>
        <w:r w:rsidR="00C43866" w:rsidRPr="00C43866">
          <w:rPr>
            <w:noProof/>
            <w:webHidden/>
          </w:rPr>
          <w:fldChar w:fldCharType="end"/>
        </w:r>
      </w:hyperlink>
    </w:p>
    <w:p w14:paraId="0D776491" w14:textId="1E3CB3C5"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2" w:history="1">
        <w:r w:rsidR="00C43866" w:rsidRPr="00C43866">
          <w:rPr>
            <w:rStyle w:val="Kpr"/>
            <w:noProof/>
          </w:rPr>
          <w:t>Table 23- Cronbach's Alpha Measures of the Scale Items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_Toc168384522 \h </w:instrText>
        </w:r>
        <w:r w:rsidR="00C43866" w:rsidRPr="00C43866">
          <w:rPr>
            <w:noProof/>
            <w:webHidden/>
          </w:rPr>
        </w:r>
        <w:r w:rsidR="00C43866" w:rsidRPr="00C43866">
          <w:rPr>
            <w:noProof/>
            <w:webHidden/>
          </w:rPr>
          <w:fldChar w:fldCharType="separate"/>
        </w:r>
        <w:r w:rsidR="00937CC8">
          <w:rPr>
            <w:noProof/>
            <w:webHidden/>
          </w:rPr>
          <w:t>55</w:t>
        </w:r>
        <w:r w:rsidR="00C43866" w:rsidRPr="00C43866">
          <w:rPr>
            <w:noProof/>
            <w:webHidden/>
          </w:rPr>
          <w:fldChar w:fldCharType="end"/>
        </w:r>
      </w:hyperlink>
    </w:p>
    <w:p w14:paraId="3859BB8F" w14:textId="5B4599AA"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3" w:history="1">
        <w:r w:rsidR="00C43866" w:rsidRPr="00C43866">
          <w:rPr>
            <w:rStyle w:val="Kpr"/>
            <w:noProof/>
          </w:rPr>
          <w:t>Table 24- Convergent Validity Test Results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_Toc168384523 \h </w:instrText>
        </w:r>
        <w:r w:rsidR="00C43866" w:rsidRPr="00C43866">
          <w:rPr>
            <w:noProof/>
            <w:webHidden/>
          </w:rPr>
        </w:r>
        <w:r w:rsidR="00C43866" w:rsidRPr="00C43866">
          <w:rPr>
            <w:noProof/>
            <w:webHidden/>
          </w:rPr>
          <w:fldChar w:fldCharType="separate"/>
        </w:r>
        <w:r w:rsidR="00937CC8">
          <w:rPr>
            <w:noProof/>
            <w:webHidden/>
          </w:rPr>
          <w:t>55</w:t>
        </w:r>
        <w:r w:rsidR="00C43866" w:rsidRPr="00C43866">
          <w:rPr>
            <w:noProof/>
            <w:webHidden/>
          </w:rPr>
          <w:fldChar w:fldCharType="end"/>
        </w:r>
      </w:hyperlink>
    </w:p>
    <w:p w14:paraId="657D2F38" w14:textId="5B5DC2DB"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4" w:history="1">
        <w:r w:rsidR="00C43866" w:rsidRPr="00C43866">
          <w:rPr>
            <w:rStyle w:val="Kpr"/>
            <w:noProof/>
          </w:rPr>
          <w:t>Table 25- Item loadings and cross loadings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_Toc168384524 \h </w:instrText>
        </w:r>
        <w:r w:rsidR="00C43866" w:rsidRPr="00C43866">
          <w:rPr>
            <w:noProof/>
            <w:webHidden/>
          </w:rPr>
        </w:r>
        <w:r w:rsidR="00C43866" w:rsidRPr="00C43866">
          <w:rPr>
            <w:noProof/>
            <w:webHidden/>
          </w:rPr>
          <w:fldChar w:fldCharType="separate"/>
        </w:r>
        <w:r w:rsidR="00937CC8">
          <w:rPr>
            <w:noProof/>
            <w:webHidden/>
          </w:rPr>
          <w:t>57</w:t>
        </w:r>
        <w:r w:rsidR="00C43866" w:rsidRPr="00C43866">
          <w:rPr>
            <w:noProof/>
            <w:webHidden/>
          </w:rPr>
          <w:fldChar w:fldCharType="end"/>
        </w:r>
      </w:hyperlink>
    </w:p>
    <w:p w14:paraId="0E89621F" w14:textId="76DAF57B"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5" w:history="1">
        <w:r w:rsidR="00C43866" w:rsidRPr="00C43866">
          <w:rPr>
            <w:rStyle w:val="Kpr"/>
            <w:noProof/>
          </w:rPr>
          <w:t>Table 26- Statistics of goodness of fit in structural equation modeling</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_Toc168384525 \h </w:instrText>
        </w:r>
        <w:r w:rsidR="00C43866" w:rsidRPr="00C43866">
          <w:rPr>
            <w:noProof/>
            <w:webHidden/>
          </w:rPr>
        </w:r>
        <w:r w:rsidR="00C43866" w:rsidRPr="00C43866">
          <w:rPr>
            <w:noProof/>
            <w:webHidden/>
          </w:rPr>
          <w:fldChar w:fldCharType="separate"/>
        </w:r>
        <w:r w:rsidR="00937CC8">
          <w:rPr>
            <w:noProof/>
            <w:webHidden/>
          </w:rPr>
          <w:t>59</w:t>
        </w:r>
        <w:r w:rsidR="00C43866" w:rsidRPr="00C43866">
          <w:rPr>
            <w:noProof/>
            <w:webHidden/>
          </w:rPr>
          <w:fldChar w:fldCharType="end"/>
        </w:r>
      </w:hyperlink>
    </w:p>
    <w:p w14:paraId="4785EC85" w14:textId="60EA898B"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6" w:history="1">
        <w:r w:rsidR="00C43866" w:rsidRPr="00C43866">
          <w:rPr>
            <w:rStyle w:val="Kpr"/>
            <w:noProof/>
          </w:rPr>
          <w:t>Table 27- Result of Proposed Model</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_Toc168384526 \h </w:instrText>
        </w:r>
        <w:r w:rsidR="00C43866" w:rsidRPr="00C43866">
          <w:rPr>
            <w:noProof/>
            <w:webHidden/>
          </w:rPr>
        </w:r>
        <w:r w:rsidR="00C43866" w:rsidRPr="00C43866">
          <w:rPr>
            <w:noProof/>
            <w:webHidden/>
          </w:rPr>
          <w:fldChar w:fldCharType="separate"/>
        </w:r>
        <w:r w:rsidR="00937CC8">
          <w:rPr>
            <w:noProof/>
            <w:webHidden/>
          </w:rPr>
          <w:t>62</w:t>
        </w:r>
        <w:r w:rsidR="00C43866" w:rsidRPr="00C43866">
          <w:rPr>
            <w:noProof/>
            <w:webHidden/>
          </w:rPr>
          <w:fldChar w:fldCharType="end"/>
        </w:r>
      </w:hyperlink>
    </w:p>
    <w:p w14:paraId="77CF7910" w14:textId="6C99DA3B"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7" w:history="1">
        <w:r w:rsidR="00C43866" w:rsidRPr="00C43866">
          <w:rPr>
            <w:rStyle w:val="Kpr"/>
            <w:noProof/>
          </w:rPr>
          <w:t>Table 28- Result of Proposed Model for USA</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_Toc168384527 \h </w:instrText>
        </w:r>
        <w:r w:rsidR="00C43866" w:rsidRPr="00C43866">
          <w:rPr>
            <w:noProof/>
            <w:webHidden/>
          </w:rPr>
        </w:r>
        <w:r w:rsidR="00C43866" w:rsidRPr="00C43866">
          <w:rPr>
            <w:noProof/>
            <w:webHidden/>
          </w:rPr>
          <w:fldChar w:fldCharType="separate"/>
        </w:r>
        <w:r w:rsidR="00937CC8">
          <w:rPr>
            <w:noProof/>
            <w:webHidden/>
          </w:rPr>
          <w:t>62</w:t>
        </w:r>
        <w:r w:rsidR="00C43866" w:rsidRPr="00C43866">
          <w:rPr>
            <w:noProof/>
            <w:webHidden/>
          </w:rPr>
          <w:fldChar w:fldCharType="end"/>
        </w:r>
      </w:hyperlink>
    </w:p>
    <w:p w14:paraId="6D645757" w14:textId="112F1CDB"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8" w:history="1">
        <w:r w:rsidR="00C43866" w:rsidRPr="00C43866">
          <w:rPr>
            <w:rStyle w:val="Kpr"/>
            <w:noProof/>
          </w:rPr>
          <w:t>Table 29- Result of Proposed Model for Türkiye</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_Toc168384528 \h </w:instrText>
        </w:r>
        <w:r w:rsidR="00C43866" w:rsidRPr="00C43866">
          <w:rPr>
            <w:noProof/>
            <w:webHidden/>
          </w:rPr>
        </w:r>
        <w:r w:rsidR="00C43866" w:rsidRPr="00C43866">
          <w:rPr>
            <w:noProof/>
            <w:webHidden/>
          </w:rPr>
          <w:fldChar w:fldCharType="separate"/>
        </w:r>
        <w:r w:rsidR="00937CC8">
          <w:rPr>
            <w:noProof/>
            <w:webHidden/>
          </w:rPr>
          <w:t>62</w:t>
        </w:r>
        <w:r w:rsidR="00C43866" w:rsidRPr="00C43866">
          <w:rPr>
            <w:noProof/>
            <w:webHidden/>
          </w:rPr>
          <w:fldChar w:fldCharType="end"/>
        </w:r>
      </w:hyperlink>
      <w:r w:rsidR="00BA2533">
        <w:rPr>
          <w:noProof/>
        </w:rPr>
        <w:t>3</w:t>
      </w:r>
    </w:p>
    <w:p w14:paraId="3D77A09D" w14:textId="48FB1D30"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29" w:history="1">
        <w:r w:rsidR="00C43866" w:rsidRPr="00C43866">
          <w:rPr>
            <w:rStyle w:val="Kpr"/>
            <w:noProof/>
          </w:rPr>
          <w:t>Table 30- Construct Reliability and Validity</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_Toc168384529 \h </w:instrText>
        </w:r>
        <w:r w:rsidR="00C43866" w:rsidRPr="00C43866">
          <w:rPr>
            <w:noProof/>
            <w:webHidden/>
          </w:rPr>
        </w:r>
        <w:r w:rsidR="00C43866" w:rsidRPr="00C43866">
          <w:rPr>
            <w:noProof/>
            <w:webHidden/>
          </w:rPr>
          <w:fldChar w:fldCharType="separate"/>
        </w:r>
        <w:r w:rsidR="00937CC8">
          <w:rPr>
            <w:noProof/>
            <w:webHidden/>
          </w:rPr>
          <w:t>64</w:t>
        </w:r>
        <w:r w:rsidR="00C43866" w:rsidRPr="00C43866">
          <w:rPr>
            <w:noProof/>
            <w:webHidden/>
          </w:rPr>
          <w:fldChar w:fldCharType="end"/>
        </w:r>
      </w:hyperlink>
    </w:p>
    <w:p w14:paraId="31597231" w14:textId="3EA5A433"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30" w:history="1">
        <w:r w:rsidR="00C43866" w:rsidRPr="00C43866">
          <w:rPr>
            <w:rStyle w:val="Kpr"/>
            <w:noProof/>
          </w:rPr>
          <w:t>Table 31. Item loadings and cross-loadings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_Toc168384530 \h </w:instrText>
        </w:r>
        <w:r w:rsidR="00C43866" w:rsidRPr="00C43866">
          <w:rPr>
            <w:noProof/>
            <w:webHidden/>
          </w:rPr>
        </w:r>
        <w:r w:rsidR="00C43866" w:rsidRPr="00C43866">
          <w:rPr>
            <w:noProof/>
            <w:webHidden/>
          </w:rPr>
          <w:fldChar w:fldCharType="separate"/>
        </w:r>
        <w:r w:rsidR="00937CC8">
          <w:rPr>
            <w:noProof/>
            <w:webHidden/>
          </w:rPr>
          <w:t>65</w:t>
        </w:r>
        <w:r w:rsidR="00C43866" w:rsidRPr="00C43866">
          <w:rPr>
            <w:noProof/>
            <w:webHidden/>
          </w:rPr>
          <w:fldChar w:fldCharType="end"/>
        </w:r>
      </w:hyperlink>
    </w:p>
    <w:p w14:paraId="4F7E7C65" w14:textId="51D59828"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31" w:history="1">
        <w:r w:rsidR="00C43866" w:rsidRPr="00C43866">
          <w:rPr>
            <w:rStyle w:val="Kpr"/>
            <w:noProof/>
          </w:rPr>
          <w:t>Table 32- Hypothesis Test Results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_Toc168384531 \h </w:instrText>
        </w:r>
        <w:r w:rsidR="00C43866" w:rsidRPr="00C43866">
          <w:rPr>
            <w:noProof/>
            <w:webHidden/>
          </w:rPr>
        </w:r>
        <w:r w:rsidR="00C43866" w:rsidRPr="00C43866">
          <w:rPr>
            <w:noProof/>
            <w:webHidden/>
          </w:rPr>
          <w:fldChar w:fldCharType="separate"/>
        </w:r>
        <w:r w:rsidR="00937CC8">
          <w:rPr>
            <w:noProof/>
            <w:webHidden/>
          </w:rPr>
          <w:t>67</w:t>
        </w:r>
        <w:r w:rsidR="00C43866" w:rsidRPr="00C43866">
          <w:rPr>
            <w:noProof/>
            <w:webHidden/>
          </w:rPr>
          <w:fldChar w:fldCharType="end"/>
        </w:r>
      </w:hyperlink>
    </w:p>
    <w:p w14:paraId="42770A2E" w14:textId="18658D60"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32" w:history="1">
        <w:r w:rsidR="00C43866" w:rsidRPr="00C43866">
          <w:rPr>
            <w:rStyle w:val="Kpr"/>
            <w:noProof/>
          </w:rPr>
          <w:t>Table 33- Hypothesis Test Results with Control Variables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_Toc168384532 \h </w:instrText>
        </w:r>
        <w:r w:rsidR="00C43866" w:rsidRPr="00C43866">
          <w:rPr>
            <w:noProof/>
            <w:webHidden/>
          </w:rPr>
        </w:r>
        <w:r w:rsidR="00C43866" w:rsidRPr="00C43866">
          <w:rPr>
            <w:noProof/>
            <w:webHidden/>
          </w:rPr>
          <w:fldChar w:fldCharType="separate"/>
        </w:r>
        <w:r w:rsidR="00937CC8">
          <w:rPr>
            <w:noProof/>
            <w:webHidden/>
          </w:rPr>
          <w:t>69</w:t>
        </w:r>
        <w:r w:rsidR="00C43866" w:rsidRPr="00C43866">
          <w:rPr>
            <w:noProof/>
            <w:webHidden/>
          </w:rPr>
          <w:fldChar w:fldCharType="end"/>
        </w:r>
      </w:hyperlink>
    </w:p>
    <w:p w14:paraId="6BCE583B" w14:textId="4D2C7FD1"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33" w:history="1">
        <w:r w:rsidR="00C43866" w:rsidRPr="00C43866">
          <w:rPr>
            <w:rStyle w:val="Kpr"/>
            <w:noProof/>
          </w:rPr>
          <w:t>Table 34- Hypothesis Test Results with Location as Moderator Variable</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_Toc168384533 \h </w:instrText>
        </w:r>
        <w:r w:rsidR="00C43866" w:rsidRPr="00C43866">
          <w:rPr>
            <w:noProof/>
            <w:webHidden/>
          </w:rPr>
        </w:r>
        <w:r w:rsidR="00C43866" w:rsidRPr="00C43866">
          <w:rPr>
            <w:noProof/>
            <w:webHidden/>
          </w:rPr>
          <w:fldChar w:fldCharType="separate"/>
        </w:r>
        <w:r w:rsidR="00937CC8">
          <w:rPr>
            <w:noProof/>
            <w:webHidden/>
          </w:rPr>
          <w:t>71</w:t>
        </w:r>
        <w:r w:rsidR="00C43866" w:rsidRPr="00C43866">
          <w:rPr>
            <w:noProof/>
            <w:webHidden/>
          </w:rPr>
          <w:fldChar w:fldCharType="end"/>
        </w:r>
      </w:hyperlink>
    </w:p>
    <w:p w14:paraId="661BC13F" w14:textId="398FDACB"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34" w:history="1">
        <w:r w:rsidR="00C43866" w:rsidRPr="00C43866">
          <w:rPr>
            <w:rStyle w:val="Kpr"/>
            <w:noProof/>
          </w:rPr>
          <w:t>Table 35. Responses to “According to your experiences, which way is the best to provide or get IT services (either fully centralized, fully decentralized, or hybrid based on the needs)?”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_Toc168384534 \h </w:instrText>
        </w:r>
        <w:r w:rsidR="00C43866" w:rsidRPr="00C43866">
          <w:rPr>
            <w:noProof/>
            <w:webHidden/>
          </w:rPr>
        </w:r>
        <w:r w:rsidR="00C43866" w:rsidRPr="00C43866">
          <w:rPr>
            <w:noProof/>
            <w:webHidden/>
          </w:rPr>
          <w:fldChar w:fldCharType="separate"/>
        </w:r>
        <w:r w:rsidR="00937CC8">
          <w:rPr>
            <w:noProof/>
            <w:webHidden/>
          </w:rPr>
          <w:t>73</w:t>
        </w:r>
        <w:r w:rsidR="00C43866" w:rsidRPr="00C43866">
          <w:rPr>
            <w:noProof/>
            <w:webHidden/>
          </w:rPr>
          <w:fldChar w:fldCharType="end"/>
        </w:r>
      </w:hyperlink>
    </w:p>
    <w:p w14:paraId="51D18ACB" w14:textId="6F4BA633" w:rsidR="00C43866" w:rsidRP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35" w:history="1">
        <w:r w:rsidR="00C43866" w:rsidRPr="00C43866">
          <w:rPr>
            <w:rStyle w:val="Kpr"/>
            <w:noProof/>
          </w:rPr>
          <w:t>Table 36. Responses to “Regarding your experiences, what is the most significant benefit of centralizing IT services?”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_Toc168384535 \h </w:instrText>
        </w:r>
        <w:r w:rsidR="00C43866" w:rsidRPr="00C43866">
          <w:rPr>
            <w:noProof/>
            <w:webHidden/>
          </w:rPr>
        </w:r>
        <w:r w:rsidR="00C43866" w:rsidRPr="00C43866">
          <w:rPr>
            <w:noProof/>
            <w:webHidden/>
          </w:rPr>
          <w:fldChar w:fldCharType="separate"/>
        </w:r>
        <w:r w:rsidR="00937CC8">
          <w:rPr>
            <w:noProof/>
            <w:webHidden/>
          </w:rPr>
          <w:t>76</w:t>
        </w:r>
        <w:r w:rsidR="00C43866" w:rsidRPr="00C43866">
          <w:rPr>
            <w:noProof/>
            <w:webHidden/>
          </w:rPr>
          <w:fldChar w:fldCharType="end"/>
        </w:r>
      </w:hyperlink>
    </w:p>
    <w:p w14:paraId="6EC65FB7" w14:textId="16A090F2" w:rsidR="00C43866" w:rsidRDefault="00000000">
      <w:pPr>
        <w:pStyle w:val="ekillerTablosu"/>
        <w:tabs>
          <w:tab w:val="right" w:leader="dot" w:pos="8544"/>
        </w:tabs>
        <w:rPr>
          <w:rFonts w:asciiTheme="minorHAnsi" w:eastAsiaTheme="minorEastAsia" w:hAnsiTheme="minorHAnsi" w:cstheme="minorBidi"/>
          <w:noProof/>
          <w:sz w:val="22"/>
          <w:szCs w:val="22"/>
        </w:rPr>
      </w:pPr>
      <w:hyperlink w:anchor="_Toc168384536" w:history="1">
        <w:r w:rsidR="00C43866" w:rsidRPr="00C43866">
          <w:rPr>
            <w:rStyle w:val="Kpr"/>
            <w:noProof/>
          </w:rPr>
          <w:t>Table 37. Responses to “Regarding your experiences, what is the biggest problem of centralizing IT services?”</w:t>
        </w:r>
        <w:r w:rsidR="00C43866" w:rsidRPr="00C43866">
          <w:rPr>
            <w:noProof/>
            <w:webHidden/>
          </w:rPr>
          <w:tab/>
        </w:r>
        <w:r w:rsidR="00C43866" w:rsidRPr="00C43866">
          <w:rPr>
            <w:noProof/>
            <w:webHidden/>
          </w:rPr>
          <w:fldChar w:fldCharType="begin"/>
        </w:r>
        <w:r w:rsidR="00C43866" w:rsidRPr="00C43866">
          <w:rPr>
            <w:noProof/>
            <w:webHidden/>
          </w:rPr>
          <w:instrText xml:space="preserve"> PAGEREF _Toc168384536 \h </w:instrText>
        </w:r>
        <w:r w:rsidR="00C43866" w:rsidRPr="00C43866">
          <w:rPr>
            <w:noProof/>
            <w:webHidden/>
          </w:rPr>
        </w:r>
        <w:r w:rsidR="00C43866" w:rsidRPr="00C43866">
          <w:rPr>
            <w:noProof/>
            <w:webHidden/>
          </w:rPr>
          <w:fldChar w:fldCharType="separate"/>
        </w:r>
        <w:r w:rsidR="00937CC8">
          <w:rPr>
            <w:noProof/>
            <w:webHidden/>
          </w:rPr>
          <w:t>79</w:t>
        </w:r>
        <w:r w:rsidR="00C43866" w:rsidRPr="00C43866">
          <w:rPr>
            <w:noProof/>
            <w:webHidden/>
          </w:rPr>
          <w:fldChar w:fldCharType="end"/>
        </w:r>
      </w:hyperlink>
    </w:p>
    <w:p w14:paraId="3EEBD728" w14:textId="2E71CC0C" w:rsidR="00814651" w:rsidRPr="00D76553" w:rsidRDefault="00814651" w:rsidP="003F145C">
      <w:pPr>
        <w:spacing w:line="360" w:lineRule="auto"/>
        <w:jc w:val="center"/>
      </w:pPr>
      <w:r w:rsidRPr="00D76553">
        <w:fldChar w:fldCharType="end"/>
      </w:r>
      <w:r w:rsidRPr="00D76553">
        <w:br w:type="page"/>
      </w:r>
    </w:p>
    <w:p w14:paraId="3EEBD729" w14:textId="77777777" w:rsidR="00814651" w:rsidRPr="0047310E" w:rsidRDefault="00814651" w:rsidP="00814651">
      <w:pPr>
        <w:pStyle w:val="Balk1"/>
        <w:numPr>
          <w:ilvl w:val="0"/>
          <w:numId w:val="0"/>
        </w:numPr>
        <w:ind w:firstLine="216"/>
        <w:jc w:val="center"/>
        <w:rPr>
          <w:noProof w:val="0"/>
        </w:rPr>
      </w:pPr>
      <w:bookmarkStart w:id="8" w:name="_Toc171089457"/>
      <w:r w:rsidRPr="0047310E">
        <w:rPr>
          <w:noProof w:val="0"/>
        </w:rPr>
        <w:lastRenderedPageBreak/>
        <w:t>LIST OF FIGURES</w:t>
      </w:r>
      <w:bookmarkEnd w:id="8"/>
    </w:p>
    <w:p w14:paraId="3EEBD72A" w14:textId="77777777" w:rsidR="00ED32CA" w:rsidRPr="00D76553" w:rsidRDefault="00ED32CA" w:rsidP="00ED32CA"/>
    <w:p w14:paraId="269943E6" w14:textId="7E0D8337" w:rsidR="0013645B" w:rsidRPr="0013645B" w:rsidRDefault="00ED32CA">
      <w:pPr>
        <w:pStyle w:val="ekillerTablosu"/>
        <w:tabs>
          <w:tab w:val="right" w:leader="dot" w:pos="8544"/>
        </w:tabs>
        <w:rPr>
          <w:rFonts w:asciiTheme="minorHAnsi" w:eastAsiaTheme="minorEastAsia" w:hAnsiTheme="minorHAnsi" w:cstheme="minorBidi"/>
          <w:noProof/>
          <w:sz w:val="22"/>
          <w:szCs w:val="22"/>
        </w:rPr>
      </w:pPr>
      <w:r w:rsidRPr="00D76553">
        <w:fldChar w:fldCharType="begin"/>
      </w:r>
      <w:r w:rsidRPr="00D76553">
        <w:instrText xml:space="preserve"> TOC \h \z \c "Figure" </w:instrText>
      </w:r>
      <w:r w:rsidRPr="00D76553">
        <w:fldChar w:fldCharType="separate"/>
      </w:r>
      <w:hyperlink w:anchor="_Toc170305773" w:history="1">
        <w:r w:rsidR="0013645B" w:rsidRPr="0013645B">
          <w:rPr>
            <w:rStyle w:val="Kpr"/>
            <w:noProof/>
          </w:rPr>
          <w:t>Figure 1: Main Steps of the Research on Impact of IT Governance Mechanisms on IT Agility</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_Toc170305773 \h </w:instrText>
        </w:r>
        <w:r w:rsidR="0013645B" w:rsidRPr="0013645B">
          <w:rPr>
            <w:noProof/>
            <w:webHidden/>
          </w:rPr>
        </w:r>
        <w:r w:rsidR="0013645B" w:rsidRPr="0013645B">
          <w:rPr>
            <w:noProof/>
            <w:webHidden/>
          </w:rPr>
          <w:fldChar w:fldCharType="separate"/>
        </w:r>
        <w:r w:rsidR="00937CC8">
          <w:rPr>
            <w:noProof/>
            <w:webHidden/>
          </w:rPr>
          <w:t>8</w:t>
        </w:r>
        <w:r w:rsidR="0013645B" w:rsidRPr="0013645B">
          <w:rPr>
            <w:noProof/>
            <w:webHidden/>
          </w:rPr>
          <w:fldChar w:fldCharType="end"/>
        </w:r>
      </w:hyperlink>
    </w:p>
    <w:p w14:paraId="60CE8DA5" w14:textId="454D00AF"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74" w:history="1">
        <w:r w:rsidR="0013645B" w:rsidRPr="0013645B">
          <w:rPr>
            <w:rStyle w:val="Kpr"/>
            <w:noProof/>
          </w:rPr>
          <w:t>Figure 2: Main Steps of the Research on Centralization of IT Governance</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_Toc170305774 \h </w:instrText>
        </w:r>
        <w:r w:rsidR="0013645B" w:rsidRPr="0013645B">
          <w:rPr>
            <w:noProof/>
            <w:webHidden/>
          </w:rPr>
        </w:r>
        <w:r w:rsidR="0013645B" w:rsidRPr="0013645B">
          <w:rPr>
            <w:noProof/>
            <w:webHidden/>
          </w:rPr>
          <w:fldChar w:fldCharType="separate"/>
        </w:r>
        <w:r w:rsidR="00937CC8">
          <w:rPr>
            <w:noProof/>
            <w:webHidden/>
          </w:rPr>
          <w:t>9</w:t>
        </w:r>
        <w:r w:rsidR="0013645B" w:rsidRPr="0013645B">
          <w:rPr>
            <w:noProof/>
            <w:webHidden/>
          </w:rPr>
          <w:fldChar w:fldCharType="end"/>
        </w:r>
      </w:hyperlink>
    </w:p>
    <w:p w14:paraId="6F1CCA88" w14:textId="0902AAC2"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75" w:history="1">
        <w:r w:rsidR="0013645B" w:rsidRPr="0013645B">
          <w:rPr>
            <w:rStyle w:val="Kpr"/>
            <w:noProof/>
          </w:rPr>
          <w:t>Figure 3: Conceptual Model</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_Toc170305775 \h </w:instrText>
        </w:r>
        <w:r w:rsidR="0013645B" w:rsidRPr="0013645B">
          <w:rPr>
            <w:noProof/>
            <w:webHidden/>
          </w:rPr>
        </w:r>
        <w:r w:rsidR="0013645B" w:rsidRPr="0013645B">
          <w:rPr>
            <w:noProof/>
            <w:webHidden/>
          </w:rPr>
          <w:fldChar w:fldCharType="separate"/>
        </w:r>
        <w:r w:rsidR="00937CC8">
          <w:rPr>
            <w:noProof/>
            <w:webHidden/>
          </w:rPr>
          <w:t>29</w:t>
        </w:r>
        <w:r w:rsidR="0013645B" w:rsidRPr="0013645B">
          <w:rPr>
            <w:noProof/>
            <w:webHidden/>
          </w:rPr>
          <w:fldChar w:fldCharType="end"/>
        </w:r>
      </w:hyperlink>
    </w:p>
    <w:p w14:paraId="3E92AA35" w14:textId="0F32366D"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76" w:history="1">
        <w:r w:rsidR="0013645B" w:rsidRPr="0013645B">
          <w:rPr>
            <w:rStyle w:val="Kpr"/>
            <w:noProof/>
          </w:rPr>
          <w:t>Figure 4: Research Methodology of Research on Impact of ITG on ITA</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_Toc170305776 \h </w:instrText>
        </w:r>
        <w:r w:rsidR="0013645B" w:rsidRPr="0013645B">
          <w:rPr>
            <w:noProof/>
            <w:webHidden/>
          </w:rPr>
        </w:r>
        <w:r w:rsidR="0013645B" w:rsidRPr="0013645B">
          <w:rPr>
            <w:noProof/>
            <w:webHidden/>
          </w:rPr>
          <w:fldChar w:fldCharType="separate"/>
        </w:r>
        <w:r w:rsidR="00937CC8">
          <w:rPr>
            <w:noProof/>
            <w:webHidden/>
          </w:rPr>
          <w:t>31</w:t>
        </w:r>
        <w:r w:rsidR="0013645B" w:rsidRPr="0013645B">
          <w:rPr>
            <w:noProof/>
            <w:webHidden/>
          </w:rPr>
          <w:fldChar w:fldCharType="end"/>
        </w:r>
      </w:hyperlink>
    </w:p>
    <w:p w14:paraId="1B989530" w14:textId="0E16F742"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77" w:history="1">
        <w:r w:rsidR="0013645B" w:rsidRPr="0013645B">
          <w:rPr>
            <w:rStyle w:val="Kpr"/>
            <w:noProof/>
          </w:rPr>
          <w:t>Figure 5: Research Model</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_Toc170305777 \h </w:instrText>
        </w:r>
        <w:r w:rsidR="0013645B" w:rsidRPr="0013645B">
          <w:rPr>
            <w:noProof/>
            <w:webHidden/>
          </w:rPr>
        </w:r>
        <w:r w:rsidR="0013645B" w:rsidRPr="0013645B">
          <w:rPr>
            <w:noProof/>
            <w:webHidden/>
          </w:rPr>
          <w:fldChar w:fldCharType="separate"/>
        </w:r>
        <w:r w:rsidR="00937CC8">
          <w:rPr>
            <w:noProof/>
            <w:webHidden/>
          </w:rPr>
          <w:t>37</w:t>
        </w:r>
        <w:r w:rsidR="0013645B" w:rsidRPr="0013645B">
          <w:rPr>
            <w:noProof/>
            <w:webHidden/>
          </w:rPr>
          <w:fldChar w:fldCharType="end"/>
        </w:r>
      </w:hyperlink>
    </w:p>
    <w:p w14:paraId="47A0156C" w14:textId="1C564456"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78" w:history="1">
        <w:r w:rsidR="0013645B" w:rsidRPr="0013645B">
          <w:rPr>
            <w:rStyle w:val="Kpr"/>
            <w:noProof/>
          </w:rPr>
          <w:t>Figure 6: Research Methodology of Research on Centralization of ITG</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_Toc170305778 \h </w:instrText>
        </w:r>
        <w:r w:rsidR="0013645B" w:rsidRPr="0013645B">
          <w:rPr>
            <w:noProof/>
            <w:webHidden/>
          </w:rPr>
        </w:r>
        <w:r w:rsidR="0013645B" w:rsidRPr="0013645B">
          <w:rPr>
            <w:noProof/>
            <w:webHidden/>
          </w:rPr>
          <w:fldChar w:fldCharType="separate"/>
        </w:r>
        <w:r w:rsidR="00937CC8">
          <w:rPr>
            <w:noProof/>
            <w:webHidden/>
          </w:rPr>
          <w:t>44</w:t>
        </w:r>
        <w:r w:rsidR="0013645B" w:rsidRPr="0013645B">
          <w:rPr>
            <w:noProof/>
            <w:webHidden/>
          </w:rPr>
          <w:fldChar w:fldCharType="end"/>
        </w:r>
      </w:hyperlink>
    </w:p>
    <w:p w14:paraId="6362B8E8" w14:textId="70672FCF"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79" w:history="1">
        <w:r w:rsidR="0013645B" w:rsidRPr="0013645B">
          <w:rPr>
            <w:rStyle w:val="Kpr"/>
            <w:noProof/>
          </w:rPr>
          <w:t>Figure 7: Research Model with Control Variables</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_Toc170305779 \h </w:instrText>
        </w:r>
        <w:r w:rsidR="0013645B" w:rsidRPr="0013645B">
          <w:rPr>
            <w:noProof/>
            <w:webHidden/>
          </w:rPr>
        </w:r>
        <w:r w:rsidR="0013645B" w:rsidRPr="0013645B">
          <w:rPr>
            <w:noProof/>
            <w:webHidden/>
          </w:rPr>
          <w:fldChar w:fldCharType="separate"/>
        </w:r>
        <w:r w:rsidR="00937CC8">
          <w:rPr>
            <w:noProof/>
            <w:webHidden/>
          </w:rPr>
          <w:t>53</w:t>
        </w:r>
        <w:r w:rsidR="0013645B" w:rsidRPr="0013645B">
          <w:rPr>
            <w:noProof/>
            <w:webHidden/>
          </w:rPr>
          <w:fldChar w:fldCharType="end"/>
        </w:r>
      </w:hyperlink>
    </w:p>
    <w:p w14:paraId="5D5C92F7" w14:textId="7FF6F6F6"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80" w:history="1">
        <w:r w:rsidR="0013645B" w:rsidRPr="0013645B">
          <w:rPr>
            <w:rStyle w:val="Kpr"/>
            <w:noProof/>
          </w:rPr>
          <w:t>Figure 8: CFA Model</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_Toc170305780 \h </w:instrText>
        </w:r>
        <w:r w:rsidR="0013645B" w:rsidRPr="0013645B">
          <w:rPr>
            <w:noProof/>
            <w:webHidden/>
          </w:rPr>
        </w:r>
        <w:r w:rsidR="0013645B" w:rsidRPr="0013645B">
          <w:rPr>
            <w:noProof/>
            <w:webHidden/>
          </w:rPr>
          <w:fldChar w:fldCharType="separate"/>
        </w:r>
        <w:r w:rsidR="00937CC8">
          <w:rPr>
            <w:noProof/>
            <w:webHidden/>
          </w:rPr>
          <w:t>58</w:t>
        </w:r>
        <w:r w:rsidR="0013645B" w:rsidRPr="0013645B">
          <w:rPr>
            <w:noProof/>
            <w:webHidden/>
          </w:rPr>
          <w:fldChar w:fldCharType="end"/>
        </w:r>
      </w:hyperlink>
    </w:p>
    <w:p w14:paraId="437F0325" w14:textId="3870CEEC"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81" w:history="1">
        <w:r w:rsidR="0013645B" w:rsidRPr="0013645B">
          <w:rPr>
            <w:rStyle w:val="Kpr"/>
            <w:noProof/>
          </w:rPr>
          <w:t>Figure 9: Modified CFA Model</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_Toc170305781 \h </w:instrText>
        </w:r>
        <w:r w:rsidR="0013645B" w:rsidRPr="0013645B">
          <w:rPr>
            <w:noProof/>
            <w:webHidden/>
          </w:rPr>
        </w:r>
        <w:r w:rsidR="0013645B" w:rsidRPr="0013645B">
          <w:rPr>
            <w:noProof/>
            <w:webHidden/>
          </w:rPr>
          <w:fldChar w:fldCharType="separate"/>
        </w:r>
        <w:r w:rsidR="00937CC8">
          <w:rPr>
            <w:noProof/>
            <w:webHidden/>
          </w:rPr>
          <w:t>59</w:t>
        </w:r>
        <w:r w:rsidR="0013645B" w:rsidRPr="0013645B">
          <w:rPr>
            <w:noProof/>
            <w:webHidden/>
          </w:rPr>
          <w:fldChar w:fldCharType="end"/>
        </w:r>
      </w:hyperlink>
    </w:p>
    <w:p w14:paraId="7AA86E1E" w14:textId="6FA0A4C0"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82" w:history="1">
        <w:r w:rsidR="0013645B" w:rsidRPr="0013645B">
          <w:rPr>
            <w:rStyle w:val="Kpr"/>
            <w:noProof/>
          </w:rPr>
          <w:t>Figure 10: SEM of the Proposed Model</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_Toc170305782 \h </w:instrText>
        </w:r>
        <w:r w:rsidR="0013645B" w:rsidRPr="0013645B">
          <w:rPr>
            <w:noProof/>
            <w:webHidden/>
          </w:rPr>
        </w:r>
        <w:r w:rsidR="0013645B" w:rsidRPr="0013645B">
          <w:rPr>
            <w:noProof/>
            <w:webHidden/>
          </w:rPr>
          <w:fldChar w:fldCharType="separate"/>
        </w:r>
        <w:r w:rsidR="00937CC8">
          <w:rPr>
            <w:noProof/>
            <w:webHidden/>
          </w:rPr>
          <w:t>61</w:t>
        </w:r>
        <w:r w:rsidR="0013645B" w:rsidRPr="0013645B">
          <w:rPr>
            <w:noProof/>
            <w:webHidden/>
          </w:rPr>
          <w:fldChar w:fldCharType="end"/>
        </w:r>
      </w:hyperlink>
    </w:p>
    <w:p w14:paraId="2A956046" w14:textId="46609C5B"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83" w:history="1">
        <w:r w:rsidR="0013645B" w:rsidRPr="0013645B">
          <w:rPr>
            <w:rStyle w:val="Kpr"/>
            <w:noProof/>
          </w:rPr>
          <w:t>Figure 11: CFA of PLS-SEM Model</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_Toc170305783 \h </w:instrText>
        </w:r>
        <w:r w:rsidR="0013645B" w:rsidRPr="0013645B">
          <w:rPr>
            <w:noProof/>
            <w:webHidden/>
          </w:rPr>
        </w:r>
        <w:r w:rsidR="0013645B" w:rsidRPr="0013645B">
          <w:rPr>
            <w:noProof/>
            <w:webHidden/>
          </w:rPr>
          <w:fldChar w:fldCharType="separate"/>
        </w:r>
        <w:r w:rsidR="00937CC8">
          <w:rPr>
            <w:noProof/>
            <w:webHidden/>
          </w:rPr>
          <w:t>64</w:t>
        </w:r>
        <w:r w:rsidR="0013645B" w:rsidRPr="0013645B">
          <w:rPr>
            <w:noProof/>
            <w:webHidden/>
          </w:rPr>
          <w:fldChar w:fldCharType="end"/>
        </w:r>
      </w:hyperlink>
    </w:p>
    <w:p w14:paraId="3F9B1C25" w14:textId="5C4270EC"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84" w:history="1">
        <w:r w:rsidR="0013645B" w:rsidRPr="0013645B">
          <w:rPr>
            <w:rStyle w:val="Kpr"/>
            <w:noProof/>
          </w:rPr>
          <w:t>Figure 12: Hypothesis Testing</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_Toc170305784 \h </w:instrText>
        </w:r>
        <w:r w:rsidR="0013645B" w:rsidRPr="0013645B">
          <w:rPr>
            <w:noProof/>
            <w:webHidden/>
          </w:rPr>
        </w:r>
        <w:r w:rsidR="0013645B" w:rsidRPr="0013645B">
          <w:rPr>
            <w:noProof/>
            <w:webHidden/>
          </w:rPr>
          <w:fldChar w:fldCharType="separate"/>
        </w:r>
        <w:r w:rsidR="00937CC8">
          <w:rPr>
            <w:noProof/>
            <w:webHidden/>
          </w:rPr>
          <w:t>67</w:t>
        </w:r>
        <w:r w:rsidR="0013645B" w:rsidRPr="0013645B">
          <w:rPr>
            <w:noProof/>
            <w:webHidden/>
          </w:rPr>
          <w:fldChar w:fldCharType="end"/>
        </w:r>
      </w:hyperlink>
    </w:p>
    <w:p w14:paraId="3C93928E" w14:textId="30B083D1"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85" w:history="1">
        <w:r w:rsidR="0013645B" w:rsidRPr="0013645B">
          <w:rPr>
            <w:rStyle w:val="Kpr"/>
            <w:noProof/>
          </w:rPr>
          <w:t>Figure 13: Smart PLS Model with control variables</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_Toc170305785 \h </w:instrText>
        </w:r>
        <w:r w:rsidR="0013645B" w:rsidRPr="0013645B">
          <w:rPr>
            <w:noProof/>
            <w:webHidden/>
          </w:rPr>
        </w:r>
        <w:r w:rsidR="0013645B" w:rsidRPr="0013645B">
          <w:rPr>
            <w:noProof/>
            <w:webHidden/>
          </w:rPr>
          <w:fldChar w:fldCharType="separate"/>
        </w:r>
        <w:r w:rsidR="00937CC8">
          <w:rPr>
            <w:noProof/>
            <w:webHidden/>
          </w:rPr>
          <w:t>68</w:t>
        </w:r>
        <w:r w:rsidR="0013645B" w:rsidRPr="0013645B">
          <w:rPr>
            <w:noProof/>
            <w:webHidden/>
          </w:rPr>
          <w:fldChar w:fldCharType="end"/>
        </w:r>
      </w:hyperlink>
    </w:p>
    <w:p w14:paraId="046A26A2" w14:textId="4F9839E0" w:rsidR="0013645B" w:rsidRPr="0013645B" w:rsidRDefault="00000000">
      <w:pPr>
        <w:pStyle w:val="ekillerTablosu"/>
        <w:tabs>
          <w:tab w:val="right" w:leader="dot" w:pos="8544"/>
        </w:tabs>
        <w:rPr>
          <w:rFonts w:asciiTheme="minorHAnsi" w:eastAsiaTheme="minorEastAsia" w:hAnsiTheme="minorHAnsi" w:cstheme="minorBidi"/>
          <w:noProof/>
          <w:sz w:val="22"/>
          <w:szCs w:val="22"/>
        </w:rPr>
      </w:pPr>
      <w:hyperlink w:anchor="_Toc170305786" w:history="1">
        <w:r w:rsidR="0013645B" w:rsidRPr="0013645B">
          <w:rPr>
            <w:rStyle w:val="Kpr"/>
            <w:noProof/>
          </w:rPr>
          <w:t>Figure 14: Smart PLS Model with Firm Location as Moderator</w:t>
        </w:r>
        <w:r w:rsidR="0013645B" w:rsidRPr="0013645B">
          <w:rPr>
            <w:noProof/>
            <w:webHidden/>
          </w:rPr>
          <w:tab/>
        </w:r>
        <w:r w:rsidR="0013645B" w:rsidRPr="0013645B">
          <w:rPr>
            <w:noProof/>
            <w:webHidden/>
          </w:rPr>
          <w:fldChar w:fldCharType="begin"/>
        </w:r>
        <w:r w:rsidR="0013645B" w:rsidRPr="0013645B">
          <w:rPr>
            <w:noProof/>
            <w:webHidden/>
          </w:rPr>
          <w:instrText xml:space="preserve"> PAGEREF _Toc170305786 \h </w:instrText>
        </w:r>
        <w:r w:rsidR="0013645B" w:rsidRPr="0013645B">
          <w:rPr>
            <w:noProof/>
            <w:webHidden/>
          </w:rPr>
        </w:r>
        <w:r w:rsidR="0013645B" w:rsidRPr="0013645B">
          <w:rPr>
            <w:noProof/>
            <w:webHidden/>
          </w:rPr>
          <w:fldChar w:fldCharType="separate"/>
        </w:r>
        <w:r w:rsidR="00937CC8">
          <w:rPr>
            <w:noProof/>
            <w:webHidden/>
          </w:rPr>
          <w:t>70</w:t>
        </w:r>
        <w:r w:rsidR="0013645B" w:rsidRPr="0013645B">
          <w:rPr>
            <w:noProof/>
            <w:webHidden/>
          </w:rPr>
          <w:fldChar w:fldCharType="end"/>
        </w:r>
      </w:hyperlink>
    </w:p>
    <w:p w14:paraId="3EEBD735" w14:textId="487E0BD8" w:rsidR="00814651" w:rsidRPr="0047310E" w:rsidRDefault="00ED32CA" w:rsidP="002C4DBE">
      <w:pPr>
        <w:spacing w:line="360" w:lineRule="auto"/>
        <w:jc w:val="center"/>
        <w:rPr>
          <w:b/>
        </w:rPr>
      </w:pPr>
      <w:r w:rsidRPr="00D76553">
        <w:fldChar w:fldCharType="end"/>
      </w:r>
    </w:p>
    <w:p w14:paraId="3EEBD736" w14:textId="77777777" w:rsidR="00814651" w:rsidRPr="0047310E" w:rsidRDefault="00814651">
      <w:pPr>
        <w:spacing w:after="0"/>
        <w:jc w:val="left"/>
        <w:rPr>
          <w:b/>
        </w:rPr>
      </w:pPr>
      <w:r w:rsidRPr="0047310E">
        <w:rPr>
          <w:b/>
        </w:rPr>
        <w:br w:type="page"/>
      </w:r>
    </w:p>
    <w:p w14:paraId="18539177" w14:textId="2FBFD417" w:rsidR="002B6FAF" w:rsidRPr="0047310E" w:rsidRDefault="00136FCF" w:rsidP="00827B66">
      <w:pPr>
        <w:pStyle w:val="Balk1"/>
        <w:numPr>
          <w:ilvl w:val="0"/>
          <w:numId w:val="0"/>
        </w:numPr>
        <w:ind w:left="216"/>
        <w:jc w:val="center"/>
        <w:rPr>
          <w:noProof w:val="0"/>
        </w:rPr>
      </w:pPr>
      <w:bookmarkStart w:id="9" w:name="_Toc171089458"/>
      <w:r w:rsidRPr="0047310E">
        <w:rPr>
          <w:noProof w:val="0"/>
        </w:rPr>
        <w:lastRenderedPageBreak/>
        <w:t>LIST OF ABBREVIATIONS</w:t>
      </w:r>
      <w:bookmarkEnd w:id="9"/>
    </w:p>
    <w:tbl>
      <w:tblPr>
        <w:tblW w:w="9067" w:type="dxa"/>
        <w:tblLook w:val="04A0" w:firstRow="1" w:lastRow="0" w:firstColumn="1" w:lastColumn="0" w:noHBand="0" w:noVBand="1"/>
      </w:tblPr>
      <w:tblGrid>
        <w:gridCol w:w="1418"/>
        <w:gridCol w:w="7649"/>
      </w:tblGrid>
      <w:tr w:rsidR="0054028D" w:rsidRPr="0047310E" w14:paraId="54BD45C4" w14:textId="77777777" w:rsidTr="00827B66">
        <w:trPr>
          <w:trHeight w:val="315"/>
        </w:trPr>
        <w:tc>
          <w:tcPr>
            <w:tcW w:w="1418" w:type="dxa"/>
            <w:shd w:val="clear" w:color="auto" w:fill="auto"/>
            <w:noWrap/>
            <w:vAlign w:val="center"/>
          </w:tcPr>
          <w:p w14:paraId="6FA75ACD" w14:textId="2AD534DC" w:rsidR="0054028D" w:rsidRPr="0047310E" w:rsidRDefault="00285F34" w:rsidP="0054028D">
            <w:pPr>
              <w:spacing w:after="0"/>
              <w:rPr>
                <w:rFonts w:eastAsia="Times New Roman"/>
                <w:b/>
                <w:color w:val="000000"/>
                <w:szCs w:val="24"/>
              </w:rPr>
            </w:pPr>
            <w:r w:rsidRPr="0047310E">
              <w:rPr>
                <w:rFonts w:eastAsia="Times New Roman"/>
                <w:b/>
                <w:color w:val="000000"/>
                <w:szCs w:val="24"/>
              </w:rPr>
              <w:t>AMOS</w:t>
            </w:r>
          </w:p>
        </w:tc>
        <w:tc>
          <w:tcPr>
            <w:tcW w:w="7649" w:type="dxa"/>
            <w:shd w:val="clear" w:color="auto" w:fill="auto"/>
            <w:noWrap/>
            <w:vAlign w:val="center"/>
          </w:tcPr>
          <w:p w14:paraId="025367AF" w14:textId="5059A80C" w:rsidR="0054028D" w:rsidRPr="0047310E" w:rsidRDefault="00285F34" w:rsidP="0054028D">
            <w:pPr>
              <w:spacing w:after="0"/>
              <w:rPr>
                <w:rFonts w:eastAsia="Times New Roman"/>
                <w:color w:val="000000"/>
                <w:szCs w:val="24"/>
              </w:rPr>
            </w:pPr>
            <w:r w:rsidRPr="0047310E">
              <w:rPr>
                <w:rFonts w:eastAsia="Times New Roman"/>
                <w:color w:val="000000"/>
                <w:szCs w:val="24"/>
              </w:rPr>
              <w:t>Analysis of Moment Structures</w:t>
            </w:r>
          </w:p>
        </w:tc>
      </w:tr>
      <w:tr w:rsidR="0054028D" w:rsidRPr="0047310E" w14:paraId="09C83A51" w14:textId="77777777" w:rsidTr="00827B66">
        <w:trPr>
          <w:trHeight w:val="315"/>
        </w:trPr>
        <w:tc>
          <w:tcPr>
            <w:tcW w:w="1418" w:type="dxa"/>
            <w:shd w:val="clear" w:color="auto" w:fill="auto"/>
            <w:noWrap/>
            <w:vAlign w:val="center"/>
          </w:tcPr>
          <w:p w14:paraId="2A9A22B6" w14:textId="7C653BB7" w:rsidR="0054028D" w:rsidRPr="0047310E" w:rsidRDefault="00285F34" w:rsidP="0054028D">
            <w:pPr>
              <w:spacing w:after="0"/>
              <w:rPr>
                <w:rFonts w:eastAsia="Times New Roman"/>
                <w:b/>
                <w:color w:val="000000"/>
                <w:szCs w:val="24"/>
              </w:rPr>
            </w:pPr>
            <w:r w:rsidRPr="0047310E">
              <w:rPr>
                <w:b/>
                <w:bCs/>
                <w:sz w:val="23"/>
                <w:szCs w:val="23"/>
              </w:rPr>
              <w:t>CFA</w:t>
            </w:r>
          </w:p>
        </w:tc>
        <w:tc>
          <w:tcPr>
            <w:tcW w:w="7649" w:type="dxa"/>
            <w:shd w:val="clear" w:color="auto" w:fill="auto"/>
            <w:noWrap/>
            <w:vAlign w:val="center"/>
          </w:tcPr>
          <w:p w14:paraId="76327BE7" w14:textId="663BF67E" w:rsidR="0054028D" w:rsidRPr="0047310E" w:rsidRDefault="00285F34" w:rsidP="0054028D">
            <w:pPr>
              <w:spacing w:after="0"/>
              <w:rPr>
                <w:rFonts w:eastAsia="Times New Roman"/>
                <w:b/>
                <w:color w:val="000000"/>
                <w:szCs w:val="24"/>
              </w:rPr>
            </w:pPr>
            <w:r w:rsidRPr="0047310E">
              <w:t>Confirmatory Factor Analysis</w:t>
            </w:r>
          </w:p>
        </w:tc>
      </w:tr>
      <w:tr w:rsidR="0054028D" w:rsidRPr="0047310E" w14:paraId="4C115250" w14:textId="77777777" w:rsidTr="00827B66">
        <w:trPr>
          <w:trHeight w:val="315"/>
        </w:trPr>
        <w:tc>
          <w:tcPr>
            <w:tcW w:w="1418" w:type="dxa"/>
            <w:shd w:val="clear" w:color="auto" w:fill="auto"/>
            <w:noWrap/>
            <w:vAlign w:val="center"/>
          </w:tcPr>
          <w:p w14:paraId="6171F065" w14:textId="6F436651" w:rsidR="0054028D" w:rsidRPr="0047310E" w:rsidRDefault="009F5682" w:rsidP="0054028D">
            <w:pPr>
              <w:spacing w:after="0"/>
              <w:rPr>
                <w:rFonts w:eastAsia="Times New Roman"/>
                <w:b/>
                <w:color w:val="000000"/>
                <w:szCs w:val="24"/>
              </w:rPr>
            </w:pPr>
            <w:r w:rsidRPr="0047310E">
              <w:rPr>
                <w:rFonts w:eastAsia="Times New Roman"/>
                <w:b/>
                <w:color w:val="000000"/>
                <w:szCs w:val="24"/>
              </w:rPr>
              <w:t>CR</w:t>
            </w:r>
          </w:p>
        </w:tc>
        <w:tc>
          <w:tcPr>
            <w:tcW w:w="7649" w:type="dxa"/>
            <w:shd w:val="clear" w:color="auto" w:fill="auto"/>
            <w:noWrap/>
            <w:vAlign w:val="center"/>
          </w:tcPr>
          <w:p w14:paraId="6B202AA8" w14:textId="78FD22CB" w:rsidR="0054028D" w:rsidRPr="0047310E" w:rsidRDefault="009F5682" w:rsidP="0054028D">
            <w:pPr>
              <w:spacing w:after="0"/>
              <w:rPr>
                <w:rFonts w:eastAsia="Times New Roman"/>
                <w:color w:val="000000"/>
                <w:szCs w:val="24"/>
              </w:rPr>
            </w:pPr>
            <w:r w:rsidRPr="0047310E">
              <w:rPr>
                <w:rFonts w:eastAsia="Times New Roman"/>
                <w:color w:val="000000"/>
                <w:szCs w:val="24"/>
              </w:rPr>
              <w:t>Composite Reliability</w:t>
            </w:r>
          </w:p>
        </w:tc>
      </w:tr>
      <w:tr w:rsidR="0054028D" w:rsidRPr="0047310E" w14:paraId="6514C365" w14:textId="77777777" w:rsidTr="00827B66">
        <w:trPr>
          <w:trHeight w:val="315"/>
        </w:trPr>
        <w:tc>
          <w:tcPr>
            <w:tcW w:w="1418" w:type="dxa"/>
            <w:shd w:val="clear" w:color="auto" w:fill="auto"/>
            <w:noWrap/>
            <w:vAlign w:val="center"/>
          </w:tcPr>
          <w:p w14:paraId="4F8F9476" w14:textId="442B9E44" w:rsidR="0054028D" w:rsidRPr="0047310E" w:rsidRDefault="009F5682" w:rsidP="0054028D">
            <w:pPr>
              <w:spacing w:after="0"/>
              <w:rPr>
                <w:rFonts w:eastAsia="Times New Roman"/>
                <w:b/>
                <w:color w:val="000000"/>
                <w:szCs w:val="24"/>
              </w:rPr>
            </w:pPr>
            <w:r w:rsidRPr="0047310E">
              <w:rPr>
                <w:rFonts w:eastAsia="Times New Roman"/>
                <w:b/>
                <w:color w:val="000000"/>
                <w:szCs w:val="24"/>
              </w:rPr>
              <w:t>AVE</w:t>
            </w:r>
          </w:p>
        </w:tc>
        <w:tc>
          <w:tcPr>
            <w:tcW w:w="7649" w:type="dxa"/>
            <w:shd w:val="clear" w:color="auto" w:fill="auto"/>
            <w:noWrap/>
            <w:vAlign w:val="center"/>
          </w:tcPr>
          <w:p w14:paraId="523F650F" w14:textId="3D05A81C" w:rsidR="0054028D" w:rsidRPr="0047310E" w:rsidRDefault="009F5682" w:rsidP="0054028D">
            <w:pPr>
              <w:spacing w:after="0"/>
              <w:rPr>
                <w:rFonts w:eastAsia="Times New Roman"/>
                <w:color w:val="000000"/>
                <w:szCs w:val="24"/>
              </w:rPr>
            </w:pPr>
            <w:r w:rsidRPr="0047310E">
              <w:rPr>
                <w:rFonts w:eastAsia="Times New Roman"/>
                <w:color w:val="000000"/>
                <w:szCs w:val="24"/>
              </w:rPr>
              <w:t>Average Variance Extracted</w:t>
            </w:r>
          </w:p>
        </w:tc>
      </w:tr>
      <w:tr w:rsidR="00A821D7" w:rsidRPr="0047310E" w14:paraId="4CB1C9D1" w14:textId="77777777" w:rsidTr="00A66B6A">
        <w:trPr>
          <w:trHeight w:val="315"/>
        </w:trPr>
        <w:tc>
          <w:tcPr>
            <w:tcW w:w="1418" w:type="dxa"/>
            <w:shd w:val="clear" w:color="auto" w:fill="auto"/>
            <w:noWrap/>
            <w:vAlign w:val="center"/>
            <w:hideMark/>
          </w:tcPr>
          <w:p w14:paraId="0564BDAC" w14:textId="77777777" w:rsidR="00A821D7" w:rsidRPr="0047310E" w:rsidRDefault="00A821D7" w:rsidP="00A66B6A">
            <w:pPr>
              <w:spacing w:after="0"/>
              <w:rPr>
                <w:rFonts w:eastAsia="Times New Roman"/>
                <w:b/>
                <w:color w:val="000000"/>
                <w:szCs w:val="24"/>
              </w:rPr>
            </w:pPr>
            <w:r w:rsidRPr="0047310E">
              <w:rPr>
                <w:rFonts w:eastAsia="Times New Roman"/>
                <w:b/>
                <w:color w:val="000000"/>
                <w:szCs w:val="24"/>
              </w:rPr>
              <w:t>IT</w:t>
            </w:r>
          </w:p>
        </w:tc>
        <w:tc>
          <w:tcPr>
            <w:tcW w:w="7649" w:type="dxa"/>
            <w:shd w:val="clear" w:color="auto" w:fill="auto"/>
            <w:noWrap/>
            <w:vAlign w:val="center"/>
            <w:hideMark/>
          </w:tcPr>
          <w:p w14:paraId="04CD2284" w14:textId="77777777" w:rsidR="00A821D7" w:rsidRPr="0047310E" w:rsidRDefault="00A821D7" w:rsidP="00A66B6A">
            <w:pPr>
              <w:spacing w:after="0"/>
              <w:rPr>
                <w:rFonts w:eastAsia="Times New Roman"/>
                <w:color w:val="000000"/>
                <w:szCs w:val="24"/>
              </w:rPr>
            </w:pPr>
            <w:r w:rsidRPr="0047310E">
              <w:rPr>
                <w:rFonts w:eastAsia="Times New Roman"/>
                <w:color w:val="000000"/>
                <w:szCs w:val="24"/>
              </w:rPr>
              <w:t>Information Technology</w:t>
            </w:r>
          </w:p>
        </w:tc>
      </w:tr>
      <w:tr w:rsidR="00A821D7" w:rsidRPr="0047310E" w14:paraId="56D9C752" w14:textId="77777777" w:rsidTr="00A66B6A">
        <w:trPr>
          <w:trHeight w:val="315"/>
        </w:trPr>
        <w:tc>
          <w:tcPr>
            <w:tcW w:w="1418" w:type="dxa"/>
            <w:shd w:val="clear" w:color="auto" w:fill="auto"/>
            <w:noWrap/>
            <w:vAlign w:val="center"/>
            <w:hideMark/>
          </w:tcPr>
          <w:p w14:paraId="5B9822AD" w14:textId="77777777" w:rsidR="00A821D7" w:rsidRPr="0047310E" w:rsidRDefault="00A821D7" w:rsidP="00A66B6A">
            <w:pPr>
              <w:spacing w:after="0"/>
              <w:rPr>
                <w:rFonts w:eastAsia="Times New Roman"/>
                <w:b/>
                <w:color w:val="000000"/>
                <w:szCs w:val="24"/>
              </w:rPr>
            </w:pPr>
            <w:r w:rsidRPr="0047310E">
              <w:rPr>
                <w:rFonts w:eastAsia="Times New Roman"/>
                <w:b/>
                <w:color w:val="000000"/>
                <w:szCs w:val="24"/>
              </w:rPr>
              <w:t>ITGS</w:t>
            </w:r>
          </w:p>
        </w:tc>
        <w:tc>
          <w:tcPr>
            <w:tcW w:w="7649" w:type="dxa"/>
            <w:shd w:val="clear" w:color="auto" w:fill="auto"/>
            <w:noWrap/>
            <w:vAlign w:val="center"/>
            <w:hideMark/>
          </w:tcPr>
          <w:p w14:paraId="7677392F" w14:textId="77777777" w:rsidR="00A821D7" w:rsidRPr="0047310E" w:rsidRDefault="00A821D7" w:rsidP="00A66B6A">
            <w:pPr>
              <w:spacing w:after="0"/>
              <w:rPr>
                <w:rFonts w:eastAsia="Times New Roman"/>
                <w:color w:val="000000"/>
                <w:szCs w:val="24"/>
              </w:rPr>
            </w:pPr>
            <w:r w:rsidRPr="0047310E">
              <w:rPr>
                <w:rFonts w:eastAsia="Times New Roman"/>
                <w:color w:val="000000"/>
                <w:szCs w:val="24"/>
              </w:rPr>
              <w:t>IT Governance Structure</w:t>
            </w:r>
          </w:p>
        </w:tc>
      </w:tr>
      <w:tr w:rsidR="00A821D7" w:rsidRPr="0047310E" w14:paraId="197651F1" w14:textId="77777777" w:rsidTr="00A66B6A">
        <w:trPr>
          <w:trHeight w:val="315"/>
        </w:trPr>
        <w:tc>
          <w:tcPr>
            <w:tcW w:w="1418" w:type="dxa"/>
            <w:shd w:val="clear" w:color="auto" w:fill="auto"/>
            <w:noWrap/>
            <w:vAlign w:val="center"/>
            <w:hideMark/>
          </w:tcPr>
          <w:p w14:paraId="7BC06961" w14:textId="77777777" w:rsidR="00A821D7" w:rsidRPr="0047310E" w:rsidRDefault="00A821D7" w:rsidP="00A66B6A">
            <w:pPr>
              <w:spacing w:after="0"/>
              <w:rPr>
                <w:rFonts w:eastAsia="Times New Roman"/>
                <w:b/>
                <w:color w:val="000000"/>
                <w:szCs w:val="24"/>
              </w:rPr>
            </w:pPr>
            <w:r w:rsidRPr="0047310E">
              <w:rPr>
                <w:rFonts w:eastAsia="Times New Roman"/>
                <w:b/>
                <w:color w:val="000000"/>
                <w:szCs w:val="24"/>
              </w:rPr>
              <w:t>ITGP</w:t>
            </w:r>
          </w:p>
        </w:tc>
        <w:tc>
          <w:tcPr>
            <w:tcW w:w="7649" w:type="dxa"/>
            <w:shd w:val="clear" w:color="auto" w:fill="auto"/>
            <w:noWrap/>
            <w:vAlign w:val="center"/>
            <w:hideMark/>
          </w:tcPr>
          <w:p w14:paraId="1F97B137" w14:textId="77777777" w:rsidR="00A821D7" w:rsidRPr="0047310E" w:rsidRDefault="00A821D7" w:rsidP="00A66B6A">
            <w:pPr>
              <w:spacing w:after="0"/>
              <w:rPr>
                <w:rFonts w:eastAsia="Times New Roman"/>
                <w:color w:val="000000"/>
                <w:szCs w:val="24"/>
              </w:rPr>
            </w:pPr>
            <w:r w:rsidRPr="0047310E">
              <w:rPr>
                <w:rFonts w:eastAsia="Times New Roman"/>
                <w:color w:val="000000"/>
                <w:szCs w:val="24"/>
              </w:rPr>
              <w:t>IT Governance Process</w:t>
            </w:r>
          </w:p>
        </w:tc>
      </w:tr>
      <w:tr w:rsidR="00A821D7" w:rsidRPr="0047310E" w14:paraId="063850AF" w14:textId="77777777" w:rsidTr="00A66B6A">
        <w:trPr>
          <w:trHeight w:val="315"/>
        </w:trPr>
        <w:tc>
          <w:tcPr>
            <w:tcW w:w="1418" w:type="dxa"/>
            <w:shd w:val="clear" w:color="auto" w:fill="auto"/>
            <w:noWrap/>
            <w:vAlign w:val="center"/>
            <w:hideMark/>
          </w:tcPr>
          <w:p w14:paraId="6B323E8C" w14:textId="77777777" w:rsidR="00A821D7" w:rsidRPr="0047310E" w:rsidRDefault="00A821D7" w:rsidP="00A66B6A">
            <w:pPr>
              <w:spacing w:after="0"/>
              <w:rPr>
                <w:rFonts w:eastAsia="Times New Roman"/>
                <w:b/>
                <w:color w:val="000000"/>
                <w:szCs w:val="24"/>
              </w:rPr>
            </w:pPr>
            <w:r w:rsidRPr="0047310E">
              <w:rPr>
                <w:rFonts w:eastAsia="Times New Roman"/>
                <w:b/>
                <w:color w:val="000000"/>
                <w:szCs w:val="24"/>
              </w:rPr>
              <w:t>ITA</w:t>
            </w:r>
          </w:p>
        </w:tc>
        <w:tc>
          <w:tcPr>
            <w:tcW w:w="7649" w:type="dxa"/>
            <w:shd w:val="clear" w:color="auto" w:fill="auto"/>
            <w:noWrap/>
            <w:vAlign w:val="center"/>
            <w:hideMark/>
          </w:tcPr>
          <w:p w14:paraId="01968350" w14:textId="77777777" w:rsidR="00A821D7" w:rsidRPr="0047310E" w:rsidRDefault="00A821D7" w:rsidP="00A66B6A">
            <w:pPr>
              <w:spacing w:after="0"/>
              <w:rPr>
                <w:rFonts w:eastAsia="Times New Roman"/>
                <w:color w:val="000000"/>
                <w:szCs w:val="24"/>
              </w:rPr>
            </w:pPr>
            <w:r w:rsidRPr="0047310E">
              <w:rPr>
                <w:rFonts w:eastAsia="Times New Roman"/>
                <w:color w:val="000000"/>
                <w:szCs w:val="24"/>
              </w:rPr>
              <w:t>IT Agility</w:t>
            </w:r>
          </w:p>
        </w:tc>
      </w:tr>
      <w:tr w:rsidR="00A821D7" w:rsidRPr="0047310E" w14:paraId="4433DB43" w14:textId="77777777" w:rsidTr="00827B66">
        <w:trPr>
          <w:trHeight w:val="315"/>
        </w:trPr>
        <w:tc>
          <w:tcPr>
            <w:tcW w:w="1418" w:type="dxa"/>
            <w:shd w:val="clear" w:color="auto" w:fill="auto"/>
            <w:noWrap/>
            <w:vAlign w:val="center"/>
          </w:tcPr>
          <w:p w14:paraId="0023D52B" w14:textId="27AFF5A5" w:rsidR="00A821D7" w:rsidRPr="0047310E" w:rsidRDefault="00A821D7" w:rsidP="00A821D7">
            <w:pPr>
              <w:spacing w:after="0"/>
              <w:rPr>
                <w:rFonts w:eastAsia="Times New Roman"/>
                <w:b/>
                <w:color w:val="000000"/>
                <w:szCs w:val="24"/>
                <w:highlight w:val="yellow"/>
              </w:rPr>
            </w:pPr>
            <w:r w:rsidRPr="0047310E">
              <w:rPr>
                <w:rFonts w:eastAsia="Times New Roman"/>
                <w:b/>
                <w:color w:val="000000"/>
                <w:szCs w:val="24"/>
              </w:rPr>
              <w:t>ITG</w:t>
            </w:r>
          </w:p>
        </w:tc>
        <w:tc>
          <w:tcPr>
            <w:tcW w:w="7649" w:type="dxa"/>
            <w:shd w:val="clear" w:color="auto" w:fill="auto"/>
            <w:noWrap/>
            <w:vAlign w:val="center"/>
          </w:tcPr>
          <w:p w14:paraId="79B5881E" w14:textId="246F8100" w:rsidR="00A821D7" w:rsidRPr="0047310E" w:rsidRDefault="00A821D7" w:rsidP="00A821D7">
            <w:pPr>
              <w:spacing w:after="0"/>
              <w:rPr>
                <w:rFonts w:eastAsia="Times New Roman"/>
                <w:color w:val="000000"/>
                <w:szCs w:val="24"/>
                <w:highlight w:val="yellow"/>
              </w:rPr>
            </w:pPr>
            <w:r w:rsidRPr="0047310E">
              <w:rPr>
                <w:rFonts w:eastAsia="Times New Roman"/>
                <w:color w:val="000000"/>
                <w:szCs w:val="24"/>
              </w:rPr>
              <w:t>IT Governance</w:t>
            </w:r>
          </w:p>
        </w:tc>
      </w:tr>
      <w:tr w:rsidR="00A821D7" w:rsidRPr="0047310E" w14:paraId="67759265" w14:textId="77777777" w:rsidTr="00827B66">
        <w:trPr>
          <w:trHeight w:val="315"/>
        </w:trPr>
        <w:tc>
          <w:tcPr>
            <w:tcW w:w="1418" w:type="dxa"/>
            <w:shd w:val="clear" w:color="auto" w:fill="auto"/>
            <w:noWrap/>
            <w:vAlign w:val="center"/>
          </w:tcPr>
          <w:p w14:paraId="7632FBC1" w14:textId="0ACE3FEC" w:rsidR="00A821D7" w:rsidRPr="0047310E" w:rsidRDefault="00A821D7" w:rsidP="00A821D7">
            <w:pPr>
              <w:spacing w:after="0"/>
              <w:rPr>
                <w:rFonts w:eastAsia="Times New Roman"/>
                <w:b/>
                <w:color w:val="000000"/>
                <w:szCs w:val="24"/>
                <w:highlight w:val="yellow"/>
              </w:rPr>
            </w:pPr>
            <w:r w:rsidRPr="0047310E">
              <w:rPr>
                <w:rFonts w:eastAsia="Times New Roman"/>
                <w:b/>
                <w:color w:val="000000"/>
                <w:szCs w:val="24"/>
              </w:rPr>
              <w:t>RM</w:t>
            </w:r>
          </w:p>
        </w:tc>
        <w:tc>
          <w:tcPr>
            <w:tcW w:w="7649" w:type="dxa"/>
            <w:shd w:val="clear" w:color="auto" w:fill="auto"/>
            <w:noWrap/>
            <w:vAlign w:val="center"/>
          </w:tcPr>
          <w:p w14:paraId="1CF11313" w14:textId="2576E4ED" w:rsidR="00A821D7" w:rsidRPr="0047310E" w:rsidRDefault="00A821D7" w:rsidP="00A821D7">
            <w:pPr>
              <w:spacing w:after="0"/>
              <w:rPr>
                <w:rFonts w:eastAsia="Times New Roman"/>
                <w:color w:val="000000"/>
                <w:szCs w:val="24"/>
                <w:highlight w:val="yellow"/>
              </w:rPr>
            </w:pPr>
            <w:r w:rsidRPr="0047310E">
              <w:rPr>
                <w:rFonts w:eastAsia="Times New Roman"/>
                <w:color w:val="000000"/>
                <w:szCs w:val="24"/>
              </w:rPr>
              <w:t>Relational Mechanisms</w:t>
            </w:r>
          </w:p>
        </w:tc>
      </w:tr>
      <w:tr w:rsidR="00A821D7" w:rsidRPr="0047310E" w14:paraId="7CFDDCA9" w14:textId="77777777" w:rsidTr="00827B66">
        <w:trPr>
          <w:trHeight w:val="315"/>
        </w:trPr>
        <w:tc>
          <w:tcPr>
            <w:tcW w:w="1418" w:type="dxa"/>
            <w:shd w:val="clear" w:color="auto" w:fill="auto"/>
            <w:noWrap/>
            <w:vAlign w:val="center"/>
          </w:tcPr>
          <w:p w14:paraId="455FD2A7" w14:textId="5D682754" w:rsidR="00A821D7" w:rsidRPr="0047310E" w:rsidRDefault="00A821D7" w:rsidP="00A821D7">
            <w:pPr>
              <w:spacing w:after="0"/>
              <w:rPr>
                <w:rFonts w:eastAsia="Times New Roman"/>
                <w:b/>
                <w:color w:val="000000"/>
                <w:szCs w:val="24"/>
                <w:highlight w:val="yellow"/>
              </w:rPr>
            </w:pPr>
            <w:r w:rsidRPr="0047310E">
              <w:rPr>
                <w:rFonts w:eastAsia="Times New Roman"/>
                <w:b/>
                <w:color w:val="000000"/>
                <w:szCs w:val="24"/>
              </w:rPr>
              <w:t xml:space="preserve">SEM </w:t>
            </w:r>
          </w:p>
        </w:tc>
        <w:tc>
          <w:tcPr>
            <w:tcW w:w="7649" w:type="dxa"/>
            <w:shd w:val="clear" w:color="auto" w:fill="auto"/>
            <w:noWrap/>
            <w:vAlign w:val="center"/>
          </w:tcPr>
          <w:p w14:paraId="08213513" w14:textId="7FB9A970" w:rsidR="00A821D7" w:rsidRPr="0047310E" w:rsidRDefault="00A821D7" w:rsidP="00A821D7">
            <w:pPr>
              <w:spacing w:after="0"/>
              <w:rPr>
                <w:rFonts w:eastAsia="Times New Roman"/>
                <w:color w:val="000000"/>
                <w:szCs w:val="24"/>
                <w:highlight w:val="yellow"/>
              </w:rPr>
            </w:pPr>
            <w:r w:rsidRPr="0047310E">
              <w:rPr>
                <w:rFonts w:eastAsia="Times New Roman"/>
                <w:color w:val="000000"/>
                <w:szCs w:val="24"/>
              </w:rPr>
              <w:t>Structural Equation Modeling</w:t>
            </w:r>
          </w:p>
        </w:tc>
      </w:tr>
      <w:tr w:rsidR="00A821D7" w:rsidRPr="0047310E" w14:paraId="38AAB4F7" w14:textId="77777777" w:rsidTr="00827B66">
        <w:trPr>
          <w:trHeight w:val="315"/>
        </w:trPr>
        <w:tc>
          <w:tcPr>
            <w:tcW w:w="1418" w:type="dxa"/>
            <w:shd w:val="clear" w:color="auto" w:fill="auto"/>
            <w:noWrap/>
            <w:vAlign w:val="center"/>
          </w:tcPr>
          <w:p w14:paraId="628374F2" w14:textId="4AFAA6F5" w:rsidR="00A821D7" w:rsidRPr="0047310E" w:rsidRDefault="00A821D7" w:rsidP="00A821D7">
            <w:pPr>
              <w:spacing w:after="0"/>
              <w:rPr>
                <w:rFonts w:eastAsia="Times New Roman"/>
                <w:b/>
                <w:color w:val="000000"/>
                <w:szCs w:val="24"/>
                <w:highlight w:val="yellow"/>
              </w:rPr>
            </w:pPr>
            <w:r w:rsidRPr="0047310E">
              <w:rPr>
                <w:rFonts w:eastAsia="Times New Roman"/>
                <w:b/>
                <w:color w:val="000000"/>
                <w:szCs w:val="24"/>
              </w:rPr>
              <w:t xml:space="preserve">SPSS </w:t>
            </w:r>
          </w:p>
        </w:tc>
        <w:tc>
          <w:tcPr>
            <w:tcW w:w="7649" w:type="dxa"/>
            <w:shd w:val="clear" w:color="auto" w:fill="auto"/>
            <w:noWrap/>
            <w:vAlign w:val="center"/>
          </w:tcPr>
          <w:p w14:paraId="682A451F" w14:textId="0CE3E6F0" w:rsidR="00A821D7" w:rsidRPr="0047310E" w:rsidRDefault="00A821D7" w:rsidP="00A821D7">
            <w:pPr>
              <w:spacing w:after="0"/>
              <w:rPr>
                <w:rFonts w:eastAsia="Times New Roman"/>
                <w:color w:val="000000"/>
                <w:szCs w:val="24"/>
                <w:highlight w:val="yellow"/>
              </w:rPr>
            </w:pPr>
            <w:r w:rsidRPr="0047310E">
              <w:rPr>
                <w:rFonts w:eastAsia="Times New Roman"/>
                <w:color w:val="000000"/>
                <w:szCs w:val="24"/>
              </w:rPr>
              <w:t>Statistical Package for Social Sciences</w:t>
            </w:r>
          </w:p>
        </w:tc>
      </w:tr>
      <w:tr w:rsidR="00A821D7" w:rsidRPr="0047310E" w14:paraId="062E7FDF" w14:textId="77777777" w:rsidTr="00827B66">
        <w:trPr>
          <w:trHeight w:val="315"/>
        </w:trPr>
        <w:tc>
          <w:tcPr>
            <w:tcW w:w="1418" w:type="dxa"/>
            <w:shd w:val="clear" w:color="auto" w:fill="auto"/>
            <w:noWrap/>
            <w:vAlign w:val="center"/>
          </w:tcPr>
          <w:p w14:paraId="07ED477E" w14:textId="524313A0"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34DC657F" w14:textId="6B706798" w:rsidR="00A821D7" w:rsidRPr="0047310E" w:rsidRDefault="00A821D7" w:rsidP="00A821D7">
            <w:pPr>
              <w:spacing w:after="0"/>
              <w:rPr>
                <w:rFonts w:eastAsia="Times New Roman"/>
                <w:color w:val="000000"/>
                <w:szCs w:val="24"/>
                <w:highlight w:val="yellow"/>
              </w:rPr>
            </w:pPr>
          </w:p>
        </w:tc>
      </w:tr>
      <w:tr w:rsidR="00A821D7" w:rsidRPr="0047310E" w14:paraId="6AF386C6" w14:textId="77777777" w:rsidTr="00827B66">
        <w:trPr>
          <w:trHeight w:val="315"/>
        </w:trPr>
        <w:tc>
          <w:tcPr>
            <w:tcW w:w="1418" w:type="dxa"/>
            <w:shd w:val="clear" w:color="auto" w:fill="auto"/>
            <w:noWrap/>
            <w:vAlign w:val="center"/>
          </w:tcPr>
          <w:p w14:paraId="40EC5378" w14:textId="3858DE9C"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454B0B0B" w14:textId="7254C00E" w:rsidR="00A821D7" w:rsidRPr="0047310E" w:rsidRDefault="00A821D7" w:rsidP="00A821D7">
            <w:pPr>
              <w:spacing w:after="0"/>
              <w:rPr>
                <w:rFonts w:eastAsia="Times New Roman"/>
                <w:color w:val="000000"/>
                <w:szCs w:val="24"/>
                <w:highlight w:val="yellow"/>
              </w:rPr>
            </w:pPr>
          </w:p>
        </w:tc>
      </w:tr>
      <w:tr w:rsidR="00A821D7" w:rsidRPr="0047310E" w14:paraId="18011B47" w14:textId="77777777" w:rsidTr="00827B66">
        <w:trPr>
          <w:trHeight w:val="315"/>
        </w:trPr>
        <w:tc>
          <w:tcPr>
            <w:tcW w:w="1418" w:type="dxa"/>
            <w:shd w:val="clear" w:color="auto" w:fill="auto"/>
            <w:noWrap/>
            <w:vAlign w:val="center"/>
          </w:tcPr>
          <w:p w14:paraId="1B865BB5" w14:textId="51C5E7F4"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0C78F950" w14:textId="4460D486" w:rsidR="00A821D7" w:rsidRPr="0047310E" w:rsidRDefault="00A821D7" w:rsidP="00A821D7">
            <w:pPr>
              <w:spacing w:after="0"/>
              <w:rPr>
                <w:rFonts w:eastAsia="Times New Roman"/>
                <w:color w:val="000000"/>
                <w:szCs w:val="24"/>
                <w:highlight w:val="yellow"/>
              </w:rPr>
            </w:pPr>
          </w:p>
        </w:tc>
      </w:tr>
      <w:tr w:rsidR="00A821D7" w:rsidRPr="0047310E" w14:paraId="586DDB84" w14:textId="77777777" w:rsidTr="00827B66">
        <w:trPr>
          <w:trHeight w:val="315"/>
        </w:trPr>
        <w:tc>
          <w:tcPr>
            <w:tcW w:w="1418" w:type="dxa"/>
            <w:shd w:val="clear" w:color="auto" w:fill="auto"/>
            <w:noWrap/>
            <w:vAlign w:val="center"/>
          </w:tcPr>
          <w:p w14:paraId="7D802285" w14:textId="7BBED5B6"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37B93D35" w14:textId="30605C39" w:rsidR="00A821D7" w:rsidRPr="0047310E" w:rsidRDefault="00A821D7" w:rsidP="00A821D7">
            <w:pPr>
              <w:spacing w:after="0"/>
              <w:rPr>
                <w:rFonts w:eastAsia="Times New Roman"/>
                <w:color w:val="000000"/>
                <w:szCs w:val="24"/>
                <w:highlight w:val="yellow"/>
              </w:rPr>
            </w:pPr>
          </w:p>
        </w:tc>
      </w:tr>
      <w:tr w:rsidR="00A821D7" w:rsidRPr="0047310E" w14:paraId="0D06FD91" w14:textId="77777777" w:rsidTr="00827B66">
        <w:trPr>
          <w:trHeight w:val="315"/>
        </w:trPr>
        <w:tc>
          <w:tcPr>
            <w:tcW w:w="1418" w:type="dxa"/>
            <w:shd w:val="clear" w:color="auto" w:fill="auto"/>
            <w:noWrap/>
            <w:vAlign w:val="center"/>
          </w:tcPr>
          <w:p w14:paraId="098B38D0" w14:textId="6C0C3153"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3D0F3F95" w14:textId="6319B39B" w:rsidR="00A821D7" w:rsidRPr="0047310E" w:rsidRDefault="00A821D7" w:rsidP="00A821D7">
            <w:pPr>
              <w:spacing w:after="0"/>
              <w:rPr>
                <w:rFonts w:eastAsia="Times New Roman"/>
                <w:color w:val="000000"/>
                <w:szCs w:val="24"/>
                <w:highlight w:val="yellow"/>
              </w:rPr>
            </w:pPr>
          </w:p>
        </w:tc>
      </w:tr>
      <w:tr w:rsidR="00A821D7" w:rsidRPr="0047310E" w14:paraId="62C52BED" w14:textId="77777777" w:rsidTr="00827B66">
        <w:trPr>
          <w:trHeight w:val="315"/>
        </w:trPr>
        <w:tc>
          <w:tcPr>
            <w:tcW w:w="1418" w:type="dxa"/>
            <w:shd w:val="clear" w:color="auto" w:fill="auto"/>
            <w:noWrap/>
            <w:vAlign w:val="center"/>
          </w:tcPr>
          <w:p w14:paraId="603A4D42" w14:textId="1C255B80"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37B2D5E9" w14:textId="2ACD2C33" w:rsidR="00A821D7" w:rsidRPr="0047310E" w:rsidRDefault="00A821D7" w:rsidP="00A821D7">
            <w:pPr>
              <w:spacing w:after="0"/>
              <w:rPr>
                <w:rFonts w:eastAsia="Times New Roman"/>
                <w:color w:val="000000"/>
                <w:szCs w:val="24"/>
                <w:highlight w:val="yellow"/>
              </w:rPr>
            </w:pPr>
          </w:p>
        </w:tc>
      </w:tr>
      <w:tr w:rsidR="00A821D7" w:rsidRPr="0047310E" w14:paraId="1A26C876" w14:textId="77777777" w:rsidTr="00827B66">
        <w:trPr>
          <w:trHeight w:val="315"/>
        </w:trPr>
        <w:tc>
          <w:tcPr>
            <w:tcW w:w="1418" w:type="dxa"/>
            <w:shd w:val="clear" w:color="auto" w:fill="auto"/>
            <w:noWrap/>
            <w:vAlign w:val="center"/>
          </w:tcPr>
          <w:p w14:paraId="41330C99" w14:textId="43689BBA"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5E7719D4" w14:textId="6033EF1A" w:rsidR="00A821D7" w:rsidRPr="0047310E" w:rsidRDefault="00A821D7" w:rsidP="00A821D7">
            <w:pPr>
              <w:spacing w:after="0"/>
              <w:rPr>
                <w:rFonts w:eastAsia="Times New Roman"/>
                <w:color w:val="000000"/>
                <w:szCs w:val="24"/>
                <w:highlight w:val="yellow"/>
              </w:rPr>
            </w:pPr>
          </w:p>
        </w:tc>
      </w:tr>
      <w:tr w:rsidR="00A821D7" w:rsidRPr="0047310E" w14:paraId="21ECFEA4" w14:textId="77777777" w:rsidTr="00827B66">
        <w:trPr>
          <w:trHeight w:val="315"/>
        </w:trPr>
        <w:tc>
          <w:tcPr>
            <w:tcW w:w="1418" w:type="dxa"/>
            <w:shd w:val="clear" w:color="auto" w:fill="auto"/>
            <w:noWrap/>
            <w:vAlign w:val="center"/>
          </w:tcPr>
          <w:p w14:paraId="5CE526AA" w14:textId="4F0E6B6A"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5E0932C1" w14:textId="1F2AFBE6" w:rsidR="00A821D7" w:rsidRPr="0047310E" w:rsidRDefault="00A821D7" w:rsidP="00A821D7">
            <w:pPr>
              <w:spacing w:after="0"/>
              <w:rPr>
                <w:rFonts w:eastAsia="Times New Roman"/>
                <w:color w:val="000000"/>
                <w:szCs w:val="24"/>
                <w:highlight w:val="yellow"/>
              </w:rPr>
            </w:pPr>
          </w:p>
        </w:tc>
      </w:tr>
      <w:tr w:rsidR="00A821D7" w:rsidRPr="0047310E" w14:paraId="57CDF31B" w14:textId="77777777" w:rsidTr="00827B66">
        <w:trPr>
          <w:trHeight w:val="315"/>
        </w:trPr>
        <w:tc>
          <w:tcPr>
            <w:tcW w:w="1418" w:type="dxa"/>
            <w:shd w:val="clear" w:color="auto" w:fill="auto"/>
            <w:noWrap/>
            <w:vAlign w:val="center"/>
          </w:tcPr>
          <w:p w14:paraId="1BF19BF8" w14:textId="44591BCA"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1EF92A06" w14:textId="773B9892" w:rsidR="00A821D7" w:rsidRPr="0047310E" w:rsidRDefault="00A821D7" w:rsidP="00A821D7">
            <w:pPr>
              <w:spacing w:after="0"/>
              <w:rPr>
                <w:rFonts w:eastAsia="Times New Roman"/>
                <w:color w:val="000000"/>
                <w:szCs w:val="24"/>
                <w:highlight w:val="yellow"/>
              </w:rPr>
            </w:pPr>
          </w:p>
        </w:tc>
      </w:tr>
      <w:tr w:rsidR="00A821D7" w:rsidRPr="0047310E" w14:paraId="5493D559" w14:textId="77777777" w:rsidTr="00827B66">
        <w:trPr>
          <w:trHeight w:val="315"/>
        </w:trPr>
        <w:tc>
          <w:tcPr>
            <w:tcW w:w="1418" w:type="dxa"/>
            <w:shd w:val="clear" w:color="auto" w:fill="auto"/>
            <w:noWrap/>
            <w:vAlign w:val="center"/>
          </w:tcPr>
          <w:p w14:paraId="12F4453A" w14:textId="780B14B4" w:rsidR="00A821D7" w:rsidRPr="0047310E" w:rsidRDefault="00A821D7" w:rsidP="00A821D7">
            <w:pPr>
              <w:spacing w:after="0"/>
              <w:rPr>
                <w:rFonts w:eastAsia="Times New Roman"/>
                <w:b/>
                <w:color w:val="000000"/>
                <w:szCs w:val="24"/>
                <w:highlight w:val="yellow"/>
              </w:rPr>
            </w:pPr>
          </w:p>
        </w:tc>
        <w:tc>
          <w:tcPr>
            <w:tcW w:w="7649" w:type="dxa"/>
            <w:shd w:val="clear" w:color="auto" w:fill="auto"/>
            <w:noWrap/>
            <w:vAlign w:val="center"/>
          </w:tcPr>
          <w:p w14:paraId="4010838F" w14:textId="298BECE0" w:rsidR="00A821D7" w:rsidRPr="0047310E" w:rsidRDefault="00A821D7" w:rsidP="00A821D7">
            <w:pPr>
              <w:spacing w:after="0"/>
              <w:rPr>
                <w:rFonts w:eastAsia="Times New Roman"/>
                <w:color w:val="000000"/>
                <w:szCs w:val="24"/>
                <w:highlight w:val="yellow"/>
              </w:rPr>
            </w:pPr>
          </w:p>
        </w:tc>
      </w:tr>
    </w:tbl>
    <w:p w14:paraId="78886B3A" w14:textId="4EC886C1" w:rsidR="00711246" w:rsidRPr="0047310E" w:rsidRDefault="00711246" w:rsidP="003549EC">
      <w:pPr>
        <w:rPr>
          <w:b/>
        </w:rPr>
        <w:sectPr w:rsidR="00711246" w:rsidRPr="0047310E" w:rsidSect="005B5139">
          <w:footerReference w:type="default" r:id="rId9"/>
          <w:footerReference w:type="first" r:id="rId10"/>
          <w:type w:val="continuous"/>
          <w:pgSz w:w="12240" w:h="15840" w:code="1"/>
          <w:pgMar w:top="2835" w:right="1418" w:bottom="1418" w:left="2268" w:header="720" w:footer="720" w:gutter="0"/>
          <w:pgNumType w:fmt="lowerRoman" w:start="2"/>
          <w:cols w:space="360"/>
          <w:titlePg/>
          <w:docGrid w:linePitch="360"/>
        </w:sectPr>
      </w:pPr>
    </w:p>
    <w:p w14:paraId="0CC1AB96" w14:textId="77777777" w:rsidR="009C37B0" w:rsidRPr="0047310E" w:rsidRDefault="009C37B0" w:rsidP="00CD2018">
      <w:pPr>
        <w:rPr>
          <w:b/>
        </w:rPr>
      </w:pPr>
    </w:p>
    <w:p w14:paraId="3EEBD738" w14:textId="77777777" w:rsidR="001179A8" w:rsidRPr="0047310E" w:rsidRDefault="001179A8" w:rsidP="00C43866">
      <w:pPr>
        <w:pStyle w:val="Balk1"/>
        <w:numPr>
          <w:ilvl w:val="0"/>
          <w:numId w:val="0"/>
        </w:numPr>
        <w:jc w:val="center"/>
        <w:rPr>
          <w:noProof w:val="0"/>
        </w:rPr>
      </w:pPr>
      <w:bookmarkStart w:id="10" w:name="_Toc171089459"/>
      <w:r w:rsidRPr="0047310E">
        <w:rPr>
          <w:noProof w:val="0"/>
        </w:rPr>
        <w:t>CHAPTER 1</w:t>
      </w:r>
      <w:bookmarkEnd w:id="10"/>
    </w:p>
    <w:p w14:paraId="3EEBD73A" w14:textId="040B7170" w:rsidR="009303D9" w:rsidRPr="0047310E" w:rsidRDefault="002D5A33" w:rsidP="00C43866">
      <w:pPr>
        <w:pStyle w:val="Balk1"/>
        <w:numPr>
          <w:ilvl w:val="0"/>
          <w:numId w:val="0"/>
        </w:numPr>
        <w:tabs>
          <w:tab w:val="left" w:pos="284"/>
        </w:tabs>
        <w:ind w:right="295"/>
        <w:jc w:val="center"/>
        <w:rPr>
          <w:noProof w:val="0"/>
          <w:szCs w:val="24"/>
        </w:rPr>
      </w:pPr>
      <w:bookmarkStart w:id="11" w:name="_Toc171089460"/>
      <w:r w:rsidRPr="0047310E">
        <w:rPr>
          <w:noProof w:val="0"/>
          <w:szCs w:val="24"/>
        </w:rPr>
        <w:t>INTRODUCTION</w:t>
      </w:r>
      <w:bookmarkEnd w:id="11"/>
    </w:p>
    <w:p w14:paraId="289F3A4C" w14:textId="77777777" w:rsidR="009969F9" w:rsidRDefault="009969F9" w:rsidP="009969F9">
      <w:pPr>
        <w:rPr>
          <w:rFonts w:eastAsiaTheme="minorEastAsia"/>
          <w:szCs w:val="22"/>
        </w:rPr>
      </w:pPr>
      <w:r>
        <w:rPr>
          <w:rFonts w:eastAsiaTheme="minorEastAsia"/>
          <w:szCs w:val="22"/>
        </w:rPr>
        <w:t>In the early 1990s, an increasing volatile market, global competition, and depending on information systems</w:t>
      </w:r>
      <w:r>
        <w:t xml:space="preserve"> (ISs)</w:t>
      </w:r>
      <w:r>
        <w:rPr>
          <w:rFonts w:eastAsiaTheme="minorEastAsia"/>
          <w:szCs w:val="22"/>
        </w:rPr>
        <w:t xml:space="preserve"> resulted in the need for constructing IT governance (</w:t>
      </w:r>
      <w:r>
        <w:rPr>
          <w:rFonts w:eastAsia="Times New Roman"/>
        </w:rPr>
        <w:t>ITG</w:t>
      </w:r>
      <w:r>
        <w:rPr>
          <w:rFonts w:eastAsiaTheme="minorEastAsia"/>
          <w:szCs w:val="22"/>
        </w:rPr>
        <w:t xml:space="preserve">). Feeny and Willcocks (1998) presented 9 core IT terms to attempt to formalize </w:t>
      </w:r>
      <w:r>
        <w:rPr>
          <w:rFonts w:eastAsia="Times New Roman"/>
        </w:rPr>
        <w:t>ITG</w:t>
      </w:r>
      <w:r>
        <w:rPr>
          <w:rFonts w:eastAsiaTheme="minorEastAsia"/>
          <w:szCs w:val="22"/>
        </w:rPr>
        <w:t xml:space="preserve">, which can be listed as IT leadership, business systems thinking, creating a relationship between IT and business, IT architecture planning, making technology work, informed buying, contract building, contract monitoring, and vendor development. Venkatraman and Henderson (1993) introduced the term </w:t>
      </w:r>
      <w:r>
        <w:rPr>
          <w:rFonts w:eastAsia="Times New Roman"/>
        </w:rPr>
        <w:t>ITG</w:t>
      </w:r>
      <w:r>
        <w:rPr>
          <w:rFonts w:eastAsiaTheme="minorEastAsia"/>
          <w:szCs w:val="22"/>
        </w:rPr>
        <w:t xml:space="preserve"> in respect to the strategic alignment of business and IT by developing the Strategic Alignment Model</w:t>
      </w:r>
      <w:r>
        <w:t xml:space="preserve"> (SAM)</w:t>
      </w:r>
      <w:r>
        <w:rPr>
          <w:rFonts w:eastAsiaTheme="minorEastAsia"/>
          <w:szCs w:val="22"/>
        </w:rPr>
        <w:t xml:space="preserve">. With the development of this model, the mechanisms of </w:t>
      </w:r>
      <w:r>
        <w:rPr>
          <w:rFonts w:eastAsia="Times New Roman"/>
        </w:rPr>
        <w:t>ITG</w:t>
      </w:r>
      <w:r>
        <w:rPr>
          <w:rFonts w:eastAsiaTheme="minorEastAsia"/>
          <w:szCs w:val="22"/>
        </w:rPr>
        <w:t xml:space="preserve"> emerged in the literature </w:t>
      </w:r>
      <w:sdt>
        <w:sdtPr>
          <w:rPr>
            <w:rFonts w:eastAsiaTheme="minorEastAsia"/>
            <w:color w:val="000000"/>
            <w:szCs w:val="22"/>
          </w:rPr>
          <w:tag w:val="MENDELEY_CITATION_v3_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"/>
          <w:id w:val="-1636254090"/>
          <w:placeholder>
            <w:docPart w:val="748F3251EE7D40458A523FBA5AB9DFC4"/>
          </w:placeholder>
        </w:sdtPr>
        <w:sdtContent>
          <w:r>
            <w:rPr>
              <w:rFonts w:eastAsiaTheme="minorEastAsia"/>
              <w:color w:val="000000"/>
              <w:szCs w:val="22"/>
            </w:rPr>
            <w:t>(Joshi et al., 2013)</w:t>
          </w:r>
        </w:sdtContent>
      </w:sdt>
      <w:r>
        <w:rPr>
          <w:rFonts w:eastAsiaTheme="minorEastAsia"/>
          <w:szCs w:val="22"/>
        </w:rPr>
        <w:t>. Similar to the corporate governance principle, ITG mechanisms (</w:t>
      </w:r>
      <w:r>
        <w:t>ITGMs</w:t>
      </w:r>
      <w:r>
        <w:rPr>
          <w:rFonts w:eastAsiaTheme="minorEastAsia"/>
          <w:szCs w:val="22"/>
        </w:rPr>
        <w:t xml:space="preserve">) were constructed as structures, processes, and relational mechanisms in the early attempts of the known literature articles </w:t>
      </w:r>
      <w:sdt>
        <w:sdtPr>
          <w:rPr>
            <w:rFonts w:eastAsiaTheme="minorEastAsia"/>
            <w:color w:val="000000"/>
            <w:szCs w:val="22"/>
          </w:rPr>
          <w:tag w:val="MENDELEY_CITATION_v3_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1589113468"/>
          <w:placeholder>
            <w:docPart w:val="748F3251EE7D40458A523FBA5AB9DFC4"/>
          </w:placeholder>
        </w:sdtPr>
        <w:sdtContent>
          <w:r>
            <w:rPr>
              <w:rFonts w:eastAsia="Times New Roman"/>
            </w:rPr>
            <w:t xml:space="preserve">(Peterson, 2004; de Haes &amp; van </w:t>
          </w:r>
          <w:proofErr w:type="spellStart"/>
          <w:r>
            <w:rPr>
              <w:rFonts w:eastAsia="Times New Roman"/>
            </w:rPr>
            <w:t>Grembergen</w:t>
          </w:r>
          <w:proofErr w:type="spellEnd"/>
          <w:r>
            <w:rPr>
              <w:rFonts w:eastAsia="Times New Roman"/>
            </w:rPr>
            <w:t>, 2009; Willson &amp; Pollard, 2009).</w:t>
          </w:r>
        </w:sdtContent>
      </w:sdt>
    </w:p>
    <w:p w14:paraId="7F8C4E2C" w14:textId="77777777" w:rsidR="009969F9" w:rsidRDefault="009969F9" w:rsidP="009969F9">
      <w:pPr>
        <w:rPr>
          <w:rFonts w:eastAsiaTheme="minorEastAsia"/>
          <w:szCs w:val="22"/>
        </w:rPr>
      </w:pPr>
      <w:r>
        <w:rPr>
          <w:rFonts w:eastAsia="Times New Roman"/>
        </w:rPr>
        <w:t>ITG</w:t>
      </w:r>
      <w:r>
        <w:rPr>
          <w:rFonts w:eastAsiaTheme="minorEastAsia"/>
          <w:szCs w:val="22"/>
        </w:rPr>
        <w:t xml:space="preserve"> was delineated as an integral component of enterprise governance, encompassing organizational structures, processes, and leadership, aimed at ensuring that an organizations’ IT effectively aligns with its objectives and strategies. This responsibility is attributed to executive management and the board of directors, as stated by the IT Governance Institute </w:t>
      </w:r>
      <w:sdt>
        <w:sdtPr>
          <w:rPr>
            <w:rFonts w:eastAsiaTheme="minorEastAsia"/>
            <w:color w:val="000000"/>
            <w:szCs w:val="22"/>
            <w:highlight w:val="red"/>
          </w:rPr>
          <w:tag w:val="MENDELEY_CITATION_v3_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"/>
          <w:id w:val="1363481721"/>
          <w:placeholder>
            <w:docPart w:val="748F3251EE7D40458A523FBA5AB9DFC4"/>
          </w:placeholder>
        </w:sdtPr>
        <w:sdtContent>
          <w:r>
            <w:rPr>
              <w:rFonts w:eastAsiaTheme="minorEastAsia"/>
              <w:color w:val="000000"/>
              <w:szCs w:val="22"/>
            </w:rPr>
            <w:t>(ITGI, 2003)</w:t>
          </w:r>
        </w:sdtContent>
      </w:sdt>
      <w:r>
        <w:rPr>
          <w:rFonts w:eastAsiaTheme="minorEastAsia"/>
          <w:color w:val="000000"/>
          <w:szCs w:val="22"/>
        </w:rPr>
        <w:t>.</w:t>
      </w:r>
      <w:r>
        <w:rPr>
          <w:rFonts w:eastAsiaTheme="minorEastAsia"/>
          <w:szCs w:val="22"/>
        </w:rPr>
        <w:t xml:space="preserve"> Similarly</w:t>
      </w:r>
      <w:r>
        <w:t xml:space="preserve">, </w:t>
      </w:r>
      <w:r>
        <w:rPr>
          <w:rFonts w:eastAsia="Times New Roman"/>
        </w:rPr>
        <w:t>ITG</w:t>
      </w:r>
      <w:r>
        <w:rPr>
          <w:rFonts w:eastAsiaTheme="minorEastAsia"/>
          <w:szCs w:val="22"/>
        </w:rPr>
        <w:t xml:space="preserve"> is defined as the establishment of decision-making rights and accountability standards aimed at fostering responsible behavior in the utilization of IT resources.</w:t>
      </w:r>
      <w:sdt>
        <w:sdtPr>
          <w:rPr>
            <w:rFonts w:eastAsiaTheme="minorEastAsia"/>
            <w:szCs w:val="22"/>
            <w:highlight w:val="red"/>
          </w:rPr>
          <w:tag w:val="MENDELEY_CITATION_v3_eyJjaXRhdGlvbklEIjoiTUVOREVMRVlfQ0lUQVRJT05fMWM3ZWEzNjItMDE1Yi00NDhkLWI3YjUtNzJjOGE3YmJjNmFiIiwicHJvcGVydGllcyI6eyJub3RlSW5kZXgiOjB9LCJpc0VkaXRlZCI6ZmFsc2UsIm1hbnVhbE92ZXJyaWRlIjp7ImlzTWFudWFsbHlPdmVycmlkZGVuIjpmYWxzZSwiY2l0ZXByb2NUZXh0IjoiK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1dfQ=="/>
          <w:id w:val="111326012"/>
          <w:placeholder>
            <w:docPart w:val="748F3251EE7D40458A523FBA5AB9DFC4"/>
          </w:placeholder>
        </w:sdtPr>
        <w:sdtContent>
          <w:r>
            <w:rPr>
              <w:rFonts w:eastAsiaTheme="minorEastAsia"/>
              <w:szCs w:val="22"/>
            </w:rPr>
            <w:t xml:space="preserve"> </w:t>
          </w:r>
          <w:r>
            <w:rPr>
              <w:rFonts w:eastAsia="Times New Roman"/>
            </w:rPr>
            <w:t>(Weill &amp; Ross, 2004)</w:t>
          </w:r>
        </w:sdtContent>
      </w:sdt>
      <w:r>
        <w:rPr>
          <w:rFonts w:eastAsiaTheme="minorEastAsia"/>
          <w:szCs w:val="22"/>
        </w:rPr>
        <w:t xml:space="preserve">. It is well understood that </w:t>
      </w:r>
      <w:r>
        <w:rPr>
          <w:rFonts w:eastAsia="Times New Roman"/>
        </w:rPr>
        <w:t>ITG</w:t>
      </w:r>
      <w:r>
        <w:rPr>
          <w:rFonts w:eastAsiaTheme="minorEastAsia"/>
          <w:szCs w:val="22"/>
        </w:rPr>
        <w:t xml:space="preserve"> is a framework that provides a tool to utilize IT resources to meet business objectives. </w:t>
      </w:r>
    </w:p>
    <w:p w14:paraId="449FE2A6" w14:textId="77777777" w:rsidR="009969F9" w:rsidRDefault="009969F9" w:rsidP="009969F9">
      <w:pPr>
        <w:rPr>
          <w:rFonts w:eastAsiaTheme="minorEastAsia"/>
          <w:szCs w:val="22"/>
        </w:rPr>
      </w:pPr>
      <w:r>
        <w:rPr>
          <w:rFonts w:eastAsiaTheme="minorEastAsia"/>
          <w:szCs w:val="22"/>
        </w:rPr>
        <w:t xml:space="preserve">Firms achieve better investment returns while creating effective </w:t>
      </w:r>
      <w:r>
        <w:rPr>
          <w:rFonts w:eastAsia="Times New Roman"/>
        </w:rPr>
        <w:t>ITG</w:t>
      </w:r>
      <w:r>
        <w:rPr>
          <w:rFonts w:eastAsiaTheme="minorEastAsia"/>
          <w:szCs w:val="22"/>
        </w:rPr>
        <w:t xml:space="preserve"> aligning with their business performance goals </w:t>
      </w:r>
      <w:sdt>
        <w:sdtPr>
          <w:rPr>
            <w:rFonts w:eastAsiaTheme="minorEastAsia"/>
            <w:szCs w:val="22"/>
          </w:rPr>
          <w:tag w:val="MENDELEY_CITATION_v3_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"/>
          <w:id w:val="-809548302"/>
          <w:placeholder>
            <w:docPart w:val="748F3251EE7D40458A523FBA5AB9DFC4"/>
          </w:placeholder>
        </w:sdtPr>
        <w:sdtContent>
          <w:r>
            <w:rPr>
              <w:rFonts w:eastAsia="Times New Roman"/>
            </w:rPr>
            <w:t xml:space="preserve">(Weill &amp; </w:t>
          </w:r>
          <w:proofErr w:type="spellStart"/>
          <w:r>
            <w:rPr>
              <w:rFonts w:eastAsia="Times New Roman"/>
            </w:rPr>
            <w:t>Woodham</w:t>
          </w:r>
          <w:proofErr w:type="spellEnd"/>
          <w:r>
            <w:rPr>
              <w:rFonts w:eastAsia="Times New Roman"/>
            </w:rPr>
            <w:t>, 2002)</w:t>
          </w:r>
        </w:sdtContent>
      </w:sdt>
      <w:r>
        <w:rPr>
          <w:rFonts w:eastAsiaTheme="minorEastAsia"/>
          <w:szCs w:val="22"/>
        </w:rPr>
        <w:t xml:space="preserve">. Weill and </w:t>
      </w:r>
      <w:proofErr w:type="spellStart"/>
      <w:r>
        <w:rPr>
          <w:rFonts w:eastAsiaTheme="minorEastAsia"/>
          <w:szCs w:val="22"/>
        </w:rPr>
        <w:t>Woddham</w:t>
      </w:r>
      <w:proofErr w:type="spellEnd"/>
      <w:r>
        <w:rPr>
          <w:rFonts w:eastAsiaTheme="minorEastAsia"/>
          <w:szCs w:val="22"/>
        </w:rPr>
        <w:t xml:space="preserve"> </w:t>
      </w:r>
      <w:sdt>
        <w:sdtPr>
          <w:rPr>
            <w:rFonts w:eastAsiaTheme="minorEastAsia"/>
            <w:szCs w:val="22"/>
          </w:rPr>
          <w:tag w:val="MENDELEY_CITATION_v3_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"/>
          <w:id w:val="-1429501353"/>
          <w:placeholder>
            <w:docPart w:val="159C38405A514E60B7068A4A0EDAAAF5"/>
          </w:placeholder>
        </w:sdtPr>
        <w:sdtContent>
          <w:r>
            <w:rPr>
              <w:rFonts w:eastAsia="Times New Roman"/>
            </w:rPr>
            <w:t>(2002)</w:t>
          </w:r>
        </w:sdtContent>
      </w:sdt>
      <w:r>
        <w:rPr>
          <w:rFonts w:eastAsiaTheme="minorEastAsia"/>
          <w:szCs w:val="22"/>
        </w:rPr>
        <w:t xml:space="preserve"> claimed that effective </w:t>
      </w:r>
      <w:r>
        <w:rPr>
          <w:rFonts w:eastAsia="Times New Roman"/>
        </w:rPr>
        <w:t>ITG</w:t>
      </w:r>
      <w:r>
        <w:rPr>
          <w:rFonts w:eastAsiaTheme="minorEastAsia"/>
          <w:szCs w:val="22"/>
        </w:rPr>
        <w:t xml:space="preserve"> can be constructed by understanding 4 critical IT domains, which are listed as investment and prioritization, infrastructure, principles, and architecture. They studied large multi-business unit firms in the USA and Europe and concluded that top-performing firms follow different ITG structures (ITGSs) based on their competing forces and business objectives. They proposed an </w:t>
      </w:r>
      <w:r>
        <w:rPr>
          <w:rFonts w:eastAsia="Times New Roman"/>
        </w:rPr>
        <w:t>ITG</w:t>
      </w:r>
      <w:r>
        <w:rPr>
          <w:rFonts w:eastAsiaTheme="minorEastAsia"/>
          <w:szCs w:val="22"/>
        </w:rPr>
        <w:t xml:space="preserve"> framework, which combines </w:t>
      </w:r>
      <w:r>
        <w:rPr>
          <w:rFonts w:eastAsia="Times New Roman"/>
        </w:rPr>
        <w:t>ITG</w:t>
      </w:r>
      <w:r>
        <w:rPr>
          <w:rFonts w:eastAsiaTheme="minorEastAsia"/>
          <w:szCs w:val="22"/>
        </w:rPr>
        <w:t xml:space="preserve"> archetypes such as anarchy, feudal, monarchy, and federal, and </w:t>
      </w:r>
      <w:r>
        <w:t>ITGMs</w:t>
      </w:r>
      <w:r>
        <w:rPr>
          <w:rFonts w:eastAsiaTheme="minorEastAsia"/>
          <w:szCs w:val="22"/>
        </w:rPr>
        <w:t xml:space="preserve"> such as IT committees, organizational forms, and approval processes. </w:t>
      </w:r>
    </w:p>
    <w:p w14:paraId="7BAFC057" w14:textId="77777777" w:rsidR="0063313F" w:rsidRDefault="0063313F" w:rsidP="0063313F">
      <w:pPr>
        <w:rPr>
          <w:rFonts w:eastAsiaTheme="minorEastAsia"/>
          <w:szCs w:val="22"/>
        </w:rPr>
      </w:pPr>
      <w:r>
        <w:rPr>
          <w:rFonts w:eastAsiaTheme="minorEastAsia"/>
          <w:szCs w:val="22"/>
        </w:rPr>
        <w:t xml:space="preserve">With financial crises and scandals, </w:t>
      </w:r>
      <w:r>
        <w:rPr>
          <w:rFonts w:eastAsia="Times New Roman"/>
        </w:rPr>
        <w:t>ITG</w:t>
      </w:r>
      <w:r>
        <w:rPr>
          <w:rFonts w:eastAsiaTheme="minorEastAsia"/>
          <w:szCs w:val="22"/>
        </w:rPr>
        <w:t xml:space="preserve"> turned into the law as an optional choice with the Sarbanes–Oxley Act. In the early 1990s, </w:t>
      </w:r>
      <w:r>
        <w:rPr>
          <w:rFonts w:eastAsia="Times New Roman"/>
        </w:rPr>
        <w:t>ITG</w:t>
      </w:r>
      <w:r>
        <w:rPr>
          <w:rFonts w:eastAsiaTheme="minorEastAsia"/>
          <w:szCs w:val="22"/>
        </w:rPr>
        <w:t xml:space="preserve"> was discussed within the “best practices” and “good to have” framework; however, the Sarbanes–Oxley Act mandates executives of public companies to oversee the “establishment, assessment, and supervision of the </w:t>
      </w:r>
      <w:r>
        <w:rPr>
          <w:rFonts w:eastAsiaTheme="minorEastAsia"/>
          <w:szCs w:val="22"/>
        </w:rPr>
        <w:lastRenderedPageBreak/>
        <w:t xml:space="preserve">effectiveness of internal control over financial reporting and disclosure” </w:t>
      </w:r>
      <w:sdt>
        <w:sdtPr>
          <w:rPr>
            <w:rFonts w:eastAsiaTheme="minorEastAsia"/>
            <w:color w:val="000000"/>
            <w:szCs w:val="22"/>
          </w:rPr>
          <w:tag w:val="MENDELEY_CITATION_v3_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"/>
          <w:id w:val="-1792359811"/>
          <w:placeholder>
            <w:docPart w:val="DB7F67342CFD42E795F5B007AABF23E6"/>
          </w:placeholder>
        </w:sdtPr>
        <w:sdtContent>
          <w:r>
            <w:rPr>
              <w:rFonts w:eastAsiaTheme="minorEastAsia"/>
              <w:color w:val="000000"/>
              <w:szCs w:val="22"/>
            </w:rPr>
            <w:t>(</w:t>
          </w:r>
          <w:proofErr w:type="spellStart"/>
          <w:r>
            <w:rPr>
              <w:rFonts w:eastAsiaTheme="minorEastAsia"/>
              <w:color w:val="000000"/>
              <w:szCs w:val="22"/>
            </w:rPr>
            <w:t>Damianides</w:t>
          </w:r>
          <w:proofErr w:type="spellEnd"/>
          <w:r>
            <w:rPr>
              <w:rFonts w:eastAsiaTheme="minorEastAsia"/>
              <w:color w:val="000000"/>
              <w:szCs w:val="22"/>
            </w:rPr>
            <w:t>, 2005)</w:t>
          </w:r>
        </w:sdtContent>
      </w:sdt>
      <w:r>
        <w:rPr>
          <w:rFonts w:eastAsiaTheme="minorEastAsia"/>
          <w:szCs w:val="22"/>
        </w:rPr>
        <w:t>.</w:t>
      </w:r>
    </w:p>
    <w:p w14:paraId="2072D4D3" w14:textId="77777777" w:rsidR="0063313F" w:rsidRDefault="0063313F" w:rsidP="0063313F">
      <w:pPr>
        <w:rPr>
          <w:rFonts w:eastAsiaTheme="minorEastAsia"/>
          <w:szCs w:val="22"/>
        </w:rPr>
      </w:pPr>
      <w:r>
        <w:rPr>
          <w:rFonts w:eastAsiaTheme="minorEastAsia"/>
          <w:szCs w:val="22"/>
        </w:rPr>
        <w:t xml:space="preserve">After the corporate scandals of mid-2002, Weill and Ross </w:t>
      </w:r>
      <w:sdt>
        <w:sdtPr>
          <w:rPr>
            <w:rFonts w:eastAsiaTheme="minorEastAsia"/>
            <w:szCs w:val="22"/>
            <w:highlight w:val="red"/>
          </w:rPr>
          <w:tag w:val="MENDELEY_CITATION_v3_eyJjaXRhdGlvbklEIjoiTUVOREVMRVlfQ0lUQVRJT05fMThmNjk0NDMtN2IxYS00NGM0LWEwY2QtOTNjMWQxODQwNmFiIiwicHJvcGVydGllcyI6eyJub3RlSW5kZXgiOjB9LCJpc0VkaXRlZCI6ZmFsc2UsIm1hbnVhbE92ZXJyaWRlIjp7ImlzTWFudWFsbHlPdmVycmlkZGVuIjpmYWxzZSwiY2l0ZXByb2NUZXh0IjoiK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1dfQ=="/>
          <w:id w:val="1558819719"/>
          <w:placeholder>
            <w:docPart w:val="94A3BDEC848B4889ACE7881B28ED4613"/>
          </w:placeholder>
        </w:sdtPr>
        <w:sdtContent>
          <w:r>
            <w:rPr>
              <w:rFonts w:eastAsia="Times New Roman"/>
            </w:rPr>
            <w:t>(2004)</w:t>
          </w:r>
        </w:sdtContent>
      </w:sdt>
      <w:r>
        <w:rPr>
          <w:rFonts w:eastAsiaTheme="minorEastAsia"/>
          <w:szCs w:val="22"/>
        </w:rPr>
        <w:t xml:space="preserve"> emphasized the importance of corporate governance. In the ﬁrst 6 months of 2002, the S&amp;P 500 fell 16%, and the US government required legislation from Chief Executive Officers (CEOs) to ensure the accuracy of their ﬁrms’ accounts. Effective corporate governance became essential for personal investors. Consequently, </w:t>
      </w:r>
      <w:r>
        <w:rPr>
          <w:rFonts w:eastAsia="Times New Roman"/>
        </w:rPr>
        <w:t>ITG</w:t>
      </w:r>
      <w:r>
        <w:rPr>
          <w:rFonts w:eastAsiaTheme="minorEastAsia"/>
          <w:szCs w:val="22"/>
        </w:rPr>
        <w:t xml:space="preserve"> aligning with business goals became inevitable with well-designed processes. Weill and Ross (2004) proposed 5 types of decisions that need to be considered while constructing better </w:t>
      </w:r>
      <w:r>
        <w:rPr>
          <w:rFonts w:eastAsia="Times New Roman"/>
        </w:rPr>
        <w:t>ITG</w:t>
      </w:r>
      <w:r>
        <w:rPr>
          <w:rFonts w:eastAsiaTheme="minorEastAsia"/>
          <w:szCs w:val="22"/>
        </w:rPr>
        <w:t>: IT infrastructure, Business application needs, IT investment and prioritization, IT architecture and IT principles. They delineated IT principles to elucidate the business role of IT, IT architecture to specify the requirements for system integration and standardization, IT infrastructure to define shared business and IT enabling services, business application needs to ascertain the necessity of procuring or developing IT applications, and IT investment and prioritization to decide which projects to finance and the allocation of funds.</w:t>
      </w:r>
    </w:p>
    <w:p w14:paraId="705B6902" w14:textId="6B3EAD7C" w:rsidR="0063313F" w:rsidRDefault="0063313F" w:rsidP="0063313F">
      <w:pPr>
        <w:rPr>
          <w:rFonts w:eastAsiaTheme="minorEastAsia"/>
          <w:szCs w:val="22"/>
        </w:rPr>
      </w:pPr>
      <w:r>
        <w:rPr>
          <w:rFonts w:eastAsiaTheme="minorEastAsia"/>
          <w:szCs w:val="22"/>
        </w:rPr>
        <w:t xml:space="preserve">Peterson (2004) defined </w:t>
      </w:r>
      <w:r>
        <w:rPr>
          <w:rFonts w:eastAsia="Times New Roman"/>
        </w:rPr>
        <w:t>ITG</w:t>
      </w:r>
      <w:r>
        <w:rPr>
          <w:rFonts w:eastAsiaTheme="minorEastAsia"/>
          <w:szCs w:val="22"/>
        </w:rPr>
        <w:t xml:space="preserve"> as the environment wherein the IT of an organization is managed; the responsibilities and accountabilities of IT decision-making within the organization, and the processes and procedures to make and monitor decisions about strategic IT concerns are distributed. Following this definition, Van </w:t>
      </w:r>
      <w:bookmarkStart w:id="12" w:name="_Hlk125618183"/>
      <w:proofErr w:type="spellStart"/>
      <w:r>
        <w:rPr>
          <w:rFonts w:eastAsiaTheme="minorEastAsia"/>
          <w:szCs w:val="22"/>
        </w:rPr>
        <w:t>Grembergen</w:t>
      </w:r>
      <w:bookmarkEnd w:id="12"/>
      <w:proofErr w:type="spellEnd"/>
      <w:r>
        <w:rPr>
          <w:rFonts w:eastAsiaTheme="minorEastAsia"/>
          <w:szCs w:val="22"/>
        </w:rPr>
        <w:t xml:space="preserve"> et. al (2003) stated that IT management differs from </w:t>
      </w:r>
      <w:r>
        <w:rPr>
          <w:rFonts w:eastAsia="Times New Roman"/>
        </w:rPr>
        <w:t>ITG</w:t>
      </w:r>
      <w:r>
        <w:rPr>
          <w:rFonts w:eastAsiaTheme="minorEastAsia"/>
          <w:szCs w:val="22"/>
        </w:rPr>
        <w:t xml:space="preserve">. IT management emphasizes the internal effective utilization of IT services and products, while </w:t>
      </w:r>
      <w:r>
        <w:rPr>
          <w:rFonts w:eastAsia="Times New Roman"/>
        </w:rPr>
        <w:t>ITG</w:t>
      </w:r>
      <w:r>
        <w:rPr>
          <w:rFonts w:eastAsiaTheme="minorEastAsia"/>
          <w:szCs w:val="22"/>
        </w:rPr>
        <w:t xml:space="preserve"> concentrates on performing IT to meet present and future expectations of the business internally and its customers externally. According to them, </w:t>
      </w:r>
      <w:r>
        <w:rPr>
          <w:rFonts w:eastAsia="Times New Roman"/>
        </w:rPr>
        <w:t>ITG</w:t>
      </w:r>
      <w:r>
        <w:rPr>
          <w:rFonts w:eastAsiaTheme="minorEastAsia"/>
          <w:szCs w:val="22"/>
        </w:rPr>
        <w:t xml:space="preserve"> can be described by combining relational mechanisms, processes, and structures. The governance mechanisms can be adopted based on the nature of the business and industry</w:t>
      </w:r>
      <w:sdt>
        <w:sdtPr>
          <w:rPr>
            <w:rFonts w:eastAsiaTheme="minorEastAsia"/>
            <w:color w:val="000000"/>
            <w:szCs w:val="22"/>
          </w:rPr>
          <w:tag w:val="MENDELEY_CITATION_v3_eyJjaXRhdGlvbklEIjoiTUVOREVMRVlfQ0lUQVRJT05fOTM2ZGVjNmUtMmQ5YS00YTQ1LTgzMWUtOTYxMjBhZWZhN2Rj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2129464821"/>
          <w:placeholder>
            <w:docPart w:val="DB7F67342CFD42E795F5B007AABF23E6"/>
          </w:placeholder>
        </w:sdtPr>
        <w:sdtContent>
          <w:r>
            <w:rPr>
              <w:rFonts w:eastAsiaTheme="minorEastAsia"/>
              <w:color w:val="000000"/>
              <w:szCs w:val="22"/>
            </w:rPr>
            <w:t xml:space="preserve"> (Lunardi et al., 2014)</w:t>
          </w:r>
        </w:sdtContent>
      </w:sdt>
      <w:r>
        <w:rPr>
          <w:rFonts w:eastAsiaTheme="minorEastAsia"/>
          <w:szCs w:val="22"/>
        </w:rPr>
        <w:t xml:space="preserve">. The structures of </w:t>
      </w:r>
      <w:r>
        <w:t>ITGMs</w:t>
      </w:r>
      <w:r>
        <w:rPr>
          <w:rFonts w:eastAsiaTheme="minorEastAsia"/>
          <w:szCs w:val="22"/>
        </w:rPr>
        <w:t xml:space="preserve"> define the organizational roles and responsibilities in making IT decisions </w:t>
      </w:r>
      <w:sdt>
        <w:sdtPr>
          <w:rPr>
            <w:rFonts w:eastAsiaTheme="minorEastAsia"/>
            <w:color w:val="000000"/>
            <w:szCs w:val="22"/>
          </w:rPr>
          <w:tag w:val="MENDELEY_CITATION_v3_eyJjaXRhdGlvbklEIjoiTUVOREVMRVlfQ0lUQVRJT05fOTkyZTRhMzUtY2ZkNi00NTcxLTlkYTgtN2Q2OTZlZGMyOTU2IiwicHJvcGVydGllcyI6eyJub3RlSW5kZXgiOjB9LCJpc0VkaXRlZCI6ZmFsc2UsIm1hbnVhbE92ZXJyaWRlIjp7ImlzTWFudWFsbHlPdmVycmlkZGVuIjpmYWxzZSwiY2l0ZXByb2NUZXh0IjoiKFBldGVyc29uLCAyMDA0KSIsIm1hbnVhbE92ZXJyaWRlVGV4dCI6IiJ9LCJjaXRhdGlvbkl0ZW1zIjpb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
          <w:id w:val="198287258"/>
          <w:placeholder>
            <w:docPart w:val="DB7F67342CFD42E795F5B007AABF23E6"/>
          </w:placeholder>
        </w:sdtPr>
        <w:sdtContent>
          <w:r>
            <w:rPr>
              <w:rFonts w:eastAsiaTheme="minorEastAsia"/>
              <w:color w:val="000000"/>
              <w:szCs w:val="22"/>
            </w:rPr>
            <w:t>(Peterson, 2004)</w:t>
          </w:r>
        </w:sdtContent>
      </w:sdt>
      <w:r>
        <w:rPr>
          <w:rFonts w:eastAsiaTheme="minorEastAsia"/>
          <w:szCs w:val="22"/>
        </w:rPr>
        <w:t xml:space="preserve">. The processes of </w:t>
      </w:r>
      <w:r>
        <w:t>ITGMs</w:t>
      </w:r>
      <w:r>
        <w:rPr>
          <w:rFonts w:eastAsiaTheme="minorEastAsia"/>
          <w:szCs w:val="22"/>
        </w:rPr>
        <w:t xml:space="preserve"> encompass the formal decision-making configurations that ensure the implementation of IT policies and procedures within organizational operations, with outcomes being monitored and measured. Relational mechanisms of </w:t>
      </w:r>
      <w:r>
        <w:rPr>
          <w:rFonts w:eastAsia="Times New Roman"/>
        </w:rPr>
        <w:t>ITG</w:t>
      </w:r>
      <w:r>
        <w:rPr>
          <w:rFonts w:eastAsiaTheme="minorEastAsia"/>
          <w:szCs w:val="22"/>
        </w:rPr>
        <w:t xml:space="preserve"> facilitate communication among different levels of managers and departments within a firm </w:t>
      </w:r>
      <w:sdt>
        <w:sdtPr>
          <w:rPr>
            <w:rFonts w:eastAsiaTheme="minorEastAsia"/>
            <w:szCs w:val="22"/>
            <w:highlight w:val="red"/>
          </w:rPr>
          <w:tag w:val="MENDELEY_CITATION_v3_eyJjaXRhdGlvbklEIjoiTUVOREVMRVlfQ0lUQVRJT05fMzg5ZjQ0MzktMjg0ZC00OWQzLWIyMGItOGRmNTc3YzY1OGYyIiwicHJvcGVydGllcyI6eyJub3RlSW5kZXgiOjB9LCJpc0VkaXRlZCI6ZmFsc2UsIm1hbnVhbE92ZXJyaWRlIjp7ImlzTWFudWFsbHlPdmVycmlkZGVuIjpmYWxzZSwiY2l0ZXByb2NUZXh0IjoiK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1dfQ=="/>
          <w:id w:val="-477693373"/>
          <w:placeholder>
            <w:docPart w:val="454BBDA6828140B18EEF0DFFDA07D215"/>
          </w:placeholder>
        </w:sdtPr>
        <w:sdtContent>
          <w:r>
            <w:rPr>
              <w:rFonts w:eastAsia="Times New Roman"/>
            </w:rPr>
            <w:t>(Weill &amp; Ross, 2004)</w:t>
          </w:r>
        </w:sdtContent>
      </w:sdt>
      <w:r>
        <w:rPr>
          <w:rFonts w:eastAsiaTheme="minorEastAsia"/>
          <w:szCs w:val="22"/>
        </w:rPr>
        <w:t xml:space="preserve">. Establishing the </w:t>
      </w:r>
      <w:r>
        <w:t>ITGMs</w:t>
      </w:r>
      <w:r>
        <w:rPr>
          <w:rFonts w:eastAsiaTheme="minorEastAsia"/>
          <w:szCs w:val="22"/>
        </w:rPr>
        <w:t xml:space="preserve"> contributes to organizations gaining higher value from their IT systems and consequently provides better performance </w:t>
      </w:r>
      <w:sdt>
        <w:sdtPr>
          <w:rPr>
            <w:rFonts w:eastAsiaTheme="minorEastAsia"/>
            <w:color w:val="000000"/>
            <w:szCs w:val="22"/>
          </w:rPr>
          <w:tag w:val="MENDELEY_CITATION_v3_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883216006"/>
          <w:placeholder>
            <w:docPart w:val="DB7F67342CFD42E795F5B007AABF23E6"/>
          </w:placeholder>
        </w:sdtPr>
        <w:sdtContent>
          <w:r>
            <w:rPr>
              <w:rFonts w:eastAsia="Times New Roman"/>
            </w:rPr>
            <w:t xml:space="preserve">(Weill &amp; Ross, 2004; de Haes &amp; van </w:t>
          </w:r>
          <w:proofErr w:type="spellStart"/>
          <w:r>
            <w:rPr>
              <w:rFonts w:eastAsia="Times New Roman"/>
            </w:rPr>
            <w:t>Grembergen</w:t>
          </w:r>
          <w:proofErr w:type="spellEnd"/>
          <w:r>
            <w:rPr>
              <w:rFonts w:eastAsia="Times New Roman"/>
            </w:rPr>
            <w:t>, 2009; Lunardi et al., 2014).</w:t>
          </w:r>
        </w:sdtContent>
      </w:sdt>
    </w:p>
    <w:p w14:paraId="7DD86111" w14:textId="00DABC98" w:rsidR="0063313F" w:rsidRDefault="0063313F" w:rsidP="0063313F">
      <w:pPr>
        <w:rPr>
          <w:rFonts w:eastAsia="Times New Roman"/>
        </w:rPr>
      </w:pPr>
      <w:r>
        <w:rPr>
          <w:rFonts w:eastAsia="Times New Roman"/>
        </w:rPr>
        <w:t xml:space="preserve">Mathiassen and Pries-Heje (2006) suggested that agility is important for sustaining a competitive advantage </w:t>
      </w:r>
      <w:r>
        <w:rPr>
          <w:rFonts w:eastAsiaTheme="minorEastAsia"/>
          <w:szCs w:val="22"/>
        </w:rPr>
        <w:t xml:space="preserve">when </w:t>
      </w:r>
      <w:r>
        <w:rPr>
          <w:rFonts w:eastAsia="Times New Roman"/>
        </w:rPr>
        <w:t xml:space="preserve">business environments are facing uncertainty and turbulence, i.e. agile organizations can respond quickly and adapt to the environment. </w:t>
      </w:r>
      <w:sdt>
        <w:sdtPr>
          <w:rPr>
            <w:rFonts w:eastAsia="Times New Roman"/>
            <w:highlight w:val="red"/>
          </w:rPr>
          <w:tag w:val="MENDELEY_CITATION_v3_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"/>
          <w:id w:val="-482936344"/>
          <w:placeholder>
            <w:docPart w:val="DB7F67342CFD42E795F5B007AABF23E6"/>
          </w:placeholder>
        </w:sdtPr>
        <w:sdtContent>
          <w:r>
            <w:rPr>
              <w:rFonts w:eastAsia="Times New Roman"/>
            </w:rPr>
            <w:t xml:space="preserve">Sushil &amp; </w:t>
          </w:r>
          <w:proofErr w:type="spellStart"/>
          <w:r>
            <w:rPr>
              <w:rFonts w:eastAsia="Times New Roman"/>
            </w:rPr>
            <w:t>Chroust</w:t>
          </w:r>
          <w:proofErr w:type="spellEnd"/>
          <w:r>
            <w:rPr>
              <w:rFonts w:eastAsia="Times New Roman"/>
            </w:rPr>
            <w:t xml:space="preserve"> (2015)</w:t>
          </w:r>
        </w:sdtContent>
      </w:sdt>
      <w:r>
        <w:rPr>
          <w:rFonts w:eastAsia="Times New Roman"/>
        </w:rPr>
        <w:t xml:space="preserve"> suggested that businesses can gain agility via information technologies. According to Van </w:t>
      </w:r>
      <w:proofErr w:type="spellStart"/>
      <w:r>
        <w:rPr>
          <w:rFonts w:eastAsia="Times New Roman"/>
        </w:rPr>
        <w:t>Grembergen</w:t>
      </w:r>
      <w:proofErr w:type="spellEnd"/>
      <w:r>
        <w:rPr>
          <w:rFonts w:eastAsia="Times New Roman"/>
        </w:rPr>
        <w:t xml:space="preserve"> et al. (2003), ITG can be described by relational mechanisms, processes, and structures</w:t>
      </w:r>
      <w:r>
        <w:rPr>
          <w:rFonts w:eastAsia="Times New Roman"/>
          <w:color w:val="000000"/>
        </w:rPr>
        <w:t xml:space="preserve">. </w:t>
      </w:r>
      <w:r>
        <w:rPr>
          <w:rFonts w:eastAsia="Times New Roman"/>
        </w:rPr>
        <w:t xml:space="preserve">Given that ITG significantly influences the use of IT resources, it is likely that the ability of an organization to apply IT to respond and adapt is also dependent on the same resources, and the relational, process, and structural </w:t>
      </w:r>
      <w:r>
        <w:rPr>
          <w:rFonts w:eastAsia="Times New Roman"/>
        </w:rPr>
        <w:lastRenderedPageBreak/>
        <w:t xml:space="preserve">mechanisms employed by ITG. In other words, ITG and agility are likely related since the relational mechanisms, processes, and structures of ITG may also influence the ability to respond to internal and external changes. For example, the ITG relational mechanism of collaboration between principles and stakeholders, which leads to shared understanding </w:t>
      </w:r>
      <w:sdt>
        <w:sdtPr>
          <w:rPr>
            <w:rFonts w:eastAsia="Times New Roman"/>
            <w:color w:val="000000"/>
          </w:rPr>
          <w:tag w:val="MENDELEY_CITATION_v3_eyJjaXRhdGlvbklEIjoiTUVOREVMRVlfQ0lUQVRJT05fMjRjMjhiY2MtNGExNi00ZWExLTgyNjEtNGY3ZTgyNzRkZWIw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1603451682"/>
          <w:placeholder>
            <w:docPart w:val="DB7F67342CFD42E795F5B007AABF23E6"/>
          </w:placeholder>
        </w:sdtPr>
        <w:sdtContent>
          <w:r>
            <w:rPr>
              <w:rFonts w:eastAsia="Times New Roman"/>
              <w:color w:val="000000"/>
            </w:rPr>
            <w:t xml:space="preserve">(Lunardi et al., 2014), </w:t>
          </w:r>
        </w:sdtContent>
      </w:sdt>
      <w:r>
        <w:rPr>
          <w:rFonts w:eastAsia="Times New Roman"/>
        </w:rPr>
        <w:t>may also influence agility, as a shared understanding may increase the speed of response. The IT</w:t>
      </w:r>
      <w:r>
        <w:rPr>
          <w:rFonts w:eastAsiaTheme="minorEastAsia"/>
          <w:szCs w:val="22"/>
        </w:rPr>
        <w:t>GM</w:t>
      </w:r>
      <w:r>
        <w:rPr>
          <w:rFonts w:eastAsia="Times New Roman"/>
        </w:rPr>
        <w:t xml:space="preserve"> of process could also have a similar impact on IT agility (</w:t>
      </w:r>
      <w:r>
        <w:t>ITA</w:t>
      </w:r>
      <w:r>
        <w:rPr>
          <w:rFonts w:eastAsia="Times New Roman"/>
        </w:rPr>
        <w:t xml:space="preserve">). For example, a strategic IS planning process is important for establishing governance </w:t>
      </w:r>
      <w:sdt>
        <w:sdtPr>
          <w:rPr>
            <w:rFonts w:eastAsia="Times New Roman"/>
            <w:color w:val="000000"/>
          </w:rPr>
          <w:tag w:val="MENDELEY_CITATION_v3_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"/>
          <w:id w:val="-2065866740"/>
          <w:placeholder>
            <w:docPart w:val="DB7F67342CFD42E795F5B007AABF23E6"/>
          </w:placeholder>
        </w:sdtPr>
        <w:sdtContent>
          <w:r>
            <w:rPr>
              <w:rFonts w:eastAsia="Times New Roman"/>
              <w:color w:val="000000"/>
            </w:rPr>
            <w:t>(Wu et al., 2015)</w:t>
          </w:r>
        </w:sdtContent>
      </w:sdt>
      <w:r>
        <w:rPr>
          <w:rFonts w:eastAsia="Times New Roman"/>
        </w:rPr>
        <w:t xml:space="preserve">, and it could also identify and/or establish the processes needed to adapt to future organizational strategies. Finally, the mechanism of structure could also influence </w:t>
      </w:r>
      <w:r>
        <w:t>ITA</w:t>
      </w:r>
      <w:r>
        <w:rPr>
          <w:rFonts w:eastAsia="Times New Roman"/>
        </w:rPr>
        <w:t>. IT alignment is a crucial aspect of ITG (</w:t>
      </w:r>
      <w:sdt>
        <w:sdtPr>
          <w:rPr>
            <w:rFonts w:eastAsia="Times New Roman"/>
          </w:rPr>
          <w:tag w:val="MENDELEY_CITATION_v3_eyJjaXRhdGlvbklEIjoiTUVOREVMRVlfQ0lUQVRJT05fMTZkNTkzNDYtMTc4Zi00MWM4LWE4YTUtMTlkMGRlODgzNGJiIiwicHJvcGVydGllcyI6eyJub3RlSW5kZXgiOjB9LCJpc0VkaXRlZCI6ZmFsc2UsIm1hbnVhbE92ZXJyaWRlIjp7ImlzTWFudWFsbHlPdmVycmlkZGVuIjpmYWxzZSwiY2l0ZXByb2NUZXh0IjoiKGRlIEhhZXMgJiMzODsgdmFuIEdyZW1iZXJnZW4sIDIwMDk7IEjDqXJvdXggJiMzODsgRm9ydGluLCAyMDE0OyBMdW5hcmRpIGV0IGFsLiwgMjAxNCkiLCJtYW51YWxPdmVycmlkZVRleHQiOiIifSwiY2l0YXRpb25JdGVtcyI6W3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1292130747"/>
          <w:placeholder>
            <w:docPart w:val="DB7F67342CFD42E795F5B007AABF23E6"/>
          </w:placeholder>
        </w:sdtPr>
        <w:sdtContent>
          <w:r>
            <w:rPr>
              <w:rFonts w:eastAsia="Times New Roman"/>
            </w:rPr>
            <w:t xml:space="preserve">de Haes &amp; van </w:t>
          </w:r>
          <w:proofErr w:type="spellStart"/>
          <w:r>
            <w:rPr>
              <w:rFonts w:eastAsia="Times New Roman"/>
            </w:rPr>
            <w:t>Grembergen</w:t>
          </w:r>
          <w:proofErr w:type="spellEnd"/>
          <w:r>
            <w:rPr>
              <w:rFonts w:eastAsia="Times New Roman"/>
            </w:rPr>
            <w:t xml:space="preserve">, 2009; </w:t>
          </w:r>
          <w:proofErr w:type="spellStart"/>
          <w:r>
            <w:rPr>
              <w:rFonts w:eastAsia="Times New Roman"/>
            </w:rPr>
            <w:t>Héroux</w:t>
          </w:r>
          <w:proofErr w:type="spellEnd"/>
          <w:r>
            <w:rPr>
              <w:rFonts w:eastAsia="Times New Roman"/>
            </w:rPr>
            <w:t xml:space="preserve"> &amp; Fortin, 2014; Lunardi et al., 2014). </w:t>
          </w:r>
        </w:sdtContent>
      </w:sdt>
      <w:r>
        <w:rPr>
          <w:rFonts w:eastAsia="Times New Roman"/>
        </w:rPr>
        <w:t xml:space="preserve">However, alignment may reduce </w:t>
      </w:r>
      <w:r>
        <w:t>ITA</w:t>
      </w:r>
      <w:r>
        <w:rPr>
          <w:rFonts w:eastAsia="Times New Roman"/>
        </w:rPr>
        <w:t xml:space="preserve"> because the IT function is lock-stepped with corporate goals and there is no room to adapt. On the other hand, a </w:t>
      </w:r>
      <w:r>
        <w:t>Chief Information Officer (</w:t>
      </w:r>
      <w:r>
        <w:rPr>
          <w:rFonts w:eastAsia="Times New Roman"/>
        </w:rPr>
        <w:t xml:space="preserve">CIO) on the board, which is another ITGM, may be in a better position to anticipate changes in the company’s strategy and correspondingly adapt IT. </w:t>
      </w:r>
    </w:p>
    <w:p w14:paraId="7110C661" w14:textId="77777777" w:rsidR="0063313F" w:rsidRDefault="0063313F" w:rsidP="0063313F">
      <w:pPr>
        <w:rPr>
          <w:rFonts w:eastAsia="Times New Roman"/>
        </w:rPr>
      </w:pPr>
      <w:r>
        <w:rPr>
          <w:rFonts w:eastAsia="Times New Roman"/>
        </w:rPr>
        <w:t xml:space="preserve">The above analysis is interesting, but there is very little empirical research on the relationship and influence of ITG on </w:t>
      </w:r>
      <w:r>
        <w:t>ITA</w:t>
      </w:r>
      <w:r>
        <w:rPr>
          <w:rFonts w:eastAsia="Times New Roman"/>
        </w:rPr>
        <w:t xml:space="preserve">. Therefore, the goal of this study was to address the gap in the literature by systematically exploring the relationship between ITG and </w:t>
      </w:r>
      <w:r>
        <w:t>ITA</w:t>
      </w:r>
      <w:r>
        <w:rPr>
          <w:rFonts w:eastAsia="Times New Roman"/>
        </w:rPr>
        <w:t xml:space="preserve">. Hence, the research question could be stated as: How does ITG relate to </w:t>
      </w:r>
      <w:r>
        <w:t>ITA</w:t>
      </w:r>
      <w:r>
        <w:rPr>
          <w:rFonts w:eastAsia="Times New Roman"/>
        </w:rPr>
        <w:t>?</w:t>
      </w:r>
    </w:p>
    <w:p w14:paraId="2B976529" w14:textId="77777777" w:rsidR="0063313F" w:rsidRDefault="0063313F" w:rsidP="0063313F">
      <w:pPr>
        <w:rPr>
          <w:rFonts w:eastAsia="Times New Roman"/>
          <w:szCs w:val="24"/>
        </w:rPr>
      </w:pPr>
      <w:r>
        <w:rPr>
          <w:rFonts w:eastAsia="Times New Roman"/>
          <w:szCs w:val="24"/>
        </w:rPr>
        <w:t>Furthermore, in the sense of how IT decision mechanisms are placed in the organizations, the centralization and decentralization of ITG structures (</w:t>
      </w:r>
      <w:r>
        <w:rPr>
          <w:rFonts w:eastAsiaTheme="minorEastAsia"/>
          <w:szCs w:val="22"/>
        </w:rPr>
        <w:t>ITGSs</w:t>
      </w:r>
      <w:r>
        <w:rPr>
          <w:rFonts w:eastAsia="Times New Roman"/>
          <w:szCs w:val="24"/>
        </w:rPr>
        <w:t xml:space="preserve">) have been discussed in the </w:t>
      </w:r>
      <w:r>
        <w:rPr>
          <w:rFonts w:eastAsia="Times New Roman"/>
        </w:rPr>
        <w:t>ITG</w:t>
      </w:r>
      <w:r>
        <w:rPr>
          <w:rFonts w:eastAsia="Times New Roman"/>
          <w:szCs w:val="24"/>
        </w:rPr>
        <w:t xml:space="preserve"> literature. In their paper, Weill and Ross (2005) stated that centralized </w:t>
      </w:r>
      <w:r>
        <w:rPr>
          <w:rFonts w:eastAsia="Times New Roman"/>
        </w:rPr>
        <w:t>ITG</w:t>
      </w:r>
      <w:r>
        <w:rPr>
          <w:rFonts w:eastAsia="Times New Roman"/>
          <w:szCs w:val="24"/>
        </w:rPr>
        <w:t xml:space="preserve"> enhances standardization to achieve low business costs while some organizations seek to meet local customer needs by applying decentralized </w:t>
      </w:r>
      <w:r>
        <w:rPr>
          <w:rFonts w:eastAsia="Times New Roman"/>
        </w:rPr>
        <w:t>ITG</w:t>
      </w:r>
      <w:r>
        <w:rPr>
          <w:rFonts w:eastAsia="Times New Roman"/>
          <w:szCs w:val="24"/>
        </w:rPr>
        <w:t xml:space="preserve">. </w:t>
      </w:r>
    </w:p>
    <w:p w14:paraId="6C76100D" w14:textId="6281C438" w:rsidR="0063313F" w:rsidRPr="0047310E" w:rsidRDefault="0063313F" w:rsidP="00070E63">
      <w:pPr>
        <w:rPr>
          <w:rFonts w:eastAsia="Times New Roman"/>
          <w:szCs w:val="24"/>
        </w:rPr>
      </w:pPr>
      <w:r>
        <w:rPr>
          <w:rFonts w:eastAsia="Times New Roman"/>
          <w:szCs w:val="24"/>
        </w:rPr>
        <w:t xml:space="preserve">In the middle of centralized and decentralized </w:t>
      </w:r>
      <w:r>
        <w:rPr>
          <w:rFonts w:eastAsia="Times New Roman"/>
        </w:rPr>
        <w:t>ITG</w:t>
      </w:r>
      <w:r>
        <w:rPr>
          <w:rFonts w:eastAsia="Times New Roman"/>
          <w:szCs w:val="24"/>
        </w:rPr>
        <w:t xml:space="preserve"> discussions, a moderate way of governing IT emerged, as the federal </w:t>
      </w:r>
      <w:r>
        <w:rPr>
          <w:rFonts w:eastAsia="Times New Roman"/>
        </w:rPr>
        <w:t>ITG</w:t>
      </w:r>
      <w:r>
        <w:rPr>
          <w:rFonts w:eastAsia="Times New Roman"/>
          <w:szCs w:val="24"/>
        </w:rPr>
        <w:t xml:space="preserve"> model. It would be a bridge between centralized and decentralized </w:t>
      </w:r>
      <w:r>
        <w:rPr>
          <w:rFonts w:eastAsia="Times New Roman"/>
        </w:rPr>
        <w:t>ITG</w:t>
      </w:r>
      <w:r>
        <w:rPr>
          <w:rFonts w:eastAsia="Times New Roman"/>
          <w:szCs w:val="24"/>
        </w:rPr>
        <w:t xml:space="preserve"> that allows businesses to take advantage of the values of both ways. It was introduced to quell the tension between distinctly-seemed </w:t>
      </w:r>
      <w:r>
        <w:rPr>
          <w:rFonts w:eastAsia="Times New Roman"/>
        </w:rPr>
        <w:t>ITG</w:t>
      </w:r>
      <w:r>
        <w:rPr>
          <w:rFonts w:eastAsia="Times New Roman"/>
          <w:szCs w:val="24"/>
        </w:rPr>
        <w:t xml:space="preserve"> decision making models (Weill and Ross, 2005). In addition to the main research question, the benefits and drawbacks of the centralization of </w:t>
      </w:r>
      <w:r>
        <w:rPr>
          <w:rFonts w:eastAsia="Times New Roman"/>
        </w:rPr>
        <w:t>ITG</w:t>
      </w:r>
      <w:r>
        <w:rPr>
          <w:rFonts w:eastAsia="Times New Roman"/>
          <w:szCs w:val="24"/>
        </w:rPr>
        <w:t xml:space="preserve"> are also discussed in the current study.</w:t>
      </w:r>
    </w:p>
    <w:p w14:paraId="007FC632" w14:textId="5653DFA6" w:rsidR="00F976F4" w:rsidRPr="0047310E" w:rsidRDefault="00F976F4" w:rsidP="007941E8">
      <w:pPr>
        <w:pStyle w:val="Balk2"/>
        <w:numPr>
          <w:ilvl w:val="1"/>
          <w:numId w:val="10"/>
        </w:numPr>
        <w:ind w:left="567" w:hanging="567"/>
        <w:rPr>
          <w:noProof w:val="0"/>
        </w:rPr>
      </w:pPr>
      <w:bookmarkStart w:id="13" w:name="_Toc171089461"/>
      <w:r w:rsidRPr="0047310E">
        <w:rPr>
          <w:noProof w:val="0"/>
        </w:rPr>
        <w:t>Problem Statement</w:t>
      </w:r>
      <w:bookmarkEnd w:id="13"/>
    </w:p>
    <w:p w14:paraId="0EF900B0" w14:textId="77777777" w:rsidR="0063313F" w:rsidRDefault="0063313F" w:rsidP="0063313F">
      <w:r>
        <w:t>In the modern business landscape, where business processes rely heavily on information systems (ISs), the governance of IT has emerged as a crucial discussion point across industries. While the academic literature extensively explores various facets of ITG, such as IT strategic alignment, IT risk management, and IT performance management, a critical gap exists in understanding the relationship between ITGMs and ITA.</w:t>
      </w:r>
    </w:p>
    <w:p w14:paraId="019C1A50" w14:textId="77777777" w:rsidR="0063313F" w:rsidRDefault="0063313F" w:rsidP="0063313F">
      <w:r>
        <w:t xml:space="preserve">Despite the richness of research on ITGMs, there is a notable absence of studies focusing specifically on their impact on ITA. ITA, defined as the ability of an organization’s IT </w:t>
      </w:r>
      <w:r>
        <w:lastRenderedPageBreak/>
        <w:t>infrastructure to rapidly respond to changes and exploit new opportunities, is increasingly recognized as a key determinant of organizational competitiveness and resilience in dynamic environments.</w:t>
      </w:r>
    </w:p>
    <w:p w14:paraId="5CAA0F48" w14:textId="77777777" w:rsidR="0063313F" w:rsidRDefault="0063313F" w:rsidP="0063313F">
      <w:r>
        <w:t>Hence, this research aimed to bridge this gap by investigating the relationship between ITGMs and ITA. By delving deep into how different components of ITGMs influence ITA, this study sought to develop a comprehensive understanding of the underlying dynamics. Through the development of the proposed model, this research endeavored to explore the direct relationships between specific ITGMs and ITA.</w:t>
      </w:r>
    </w:p>
    <w:p w14:paraId="03191B0C" w14:textId="77777777" w:rsidR="0063313F" w:rsidRDefault="0063313F" w:rsidP="0063313F">
      <w:r>
        <w:t>This thesis not only adds to the theoretical progression of ITG literature but also provides valuable practical insights for organizations aiming to enhance their ITG practices, fostering agility in response to changing business environments.</w:t>
      </w:r>
    </w:p>
    <w:p w14:paraId="752F4AC9" w14:textId="77777777" w:rsidR="0063313F" w:rsidRDefault="0063313F" w:rsidP="0063313F">
      <w:r>
        <w:t xml:space="preserve">During the ongoing discussion surrounding the centralized and decentralized models of ITG, a middle ground has emerged in the form of the federal ITG model. Positioned as a bridge between centralized and decentralized approaches, the federal model offers organizations the opportunity to capitalize on the strengths of both paradigms. </w:t>
      </w:r>
    </w:p>
    <w:p w14:paraId="32550067" w14:textId="77777777" w:rsidR="0063313F" w:rsidRDefault="0063313F" w:rsidP="0063313F">
      <w:r>
        <w:t>While the federal ITG model presents a promising alternative, there remains a gap in the literature regarding its implementation and effectiveness compared to the traditional centralized and decentralized approaches. Moreover, the benefits and drawbacks of centralization in ITG warrant further exploration within the context of this evolving landscape.</w:t>
      </w:r>
    </w:p>
    <w:p w14:paraId="01FD31E2" w14:textId="77777777" w:rsidR="0063313F" w:rsidRDefault="0063313F" w:rsidP="0063313F">
      <w:r>
        <w:t xml:space="preserve">In light of these considerations, this research sought to address 2 primary objectives: first, to investigate the efficacy of the federal ITG model as a middle-ground approach between centralized and decentralized governance; and second, to examine the advantages and disadvantages of centralization in ITG. </w:t>
      </w:r>
    </w:p>
    <w:p w14:paraId="7389462A" w14:textId="696F62FF" w:rsidR="0063313F" w:rsidRPr="0047310E" w:rsidRDefault="0063313F" w:rsidP="0063313F">
      <w:r>
        <w:t>By exploring these dimensions, this study aimed to contribute to a deeper understanding of ITG strategies and their implications for organizational effectiveness and agility.</w:t>
      </w:r>
    </w:p>
    <w:p w14:paraId="0F529C54" w14:textId="61777D1B" w:rsidR="00F976F4" w:rsidRPr="0047310E" w:rsidRDefault="00F976F4" w:rsidP="007941E8">
      <w:pPr>
        <w:pStyle w:val="Balk2"/>
        <w:numPr>
          <w:ilvl w:val="1"/>
          <w:numId w:val="10"/>
        </w:numPr>
        <w:ind w:left="567" w:hanging="567"/>
        <w:rPr>
          <w:noProof w:val="0"/>
        </w:rPr>
      </w:pPr>
      <w:bookmarkStart w:id="14" w:name="_Toc171089462"/>
      <w:r w:rsidRPr="0047310E">
        <w:rPr>
          <w:noProof w:val="0"/>
        </w:rPr>
        <w:t>Research Question</w:t>
      </w:r>
      <w:r w:rsidR="00151C42">
        <w:rPr>
          <w:noProof w:val="0"/>
        </w:rPr>
        <w:t>s</w:t>
      </w:r>
      <w:bookmarkEnd w:id="14"/>
    </w:p>
    <w:p w14:paraId="03512673" w14:textId="77777777" w:rsidR="00EF7C3C" w:rsidRPr="00EF7C3C" w:rsidRDefault="00EF7C3C" w:rsidP="00EF7C3C">
      <w:pPr>
        <w:rPr>
          <w:rFonts w:eastAsiaTheme="minorEastAsia" w:cstheme="minorBidi"/>
          <w:szCs w:val="22"/>
        </w:rPr>
      </w:pPr>
      <w:r w:rsidRPr="00EF7C3C">
        <w:rPr>
          <w:rFonts w:eastAsiaTheme="minorEastAsia" w:cstheme="minorBidi"/>
          <w:szCs w:val="22"/>
        </w:rPr>
        <w:t>With the clear definition of ITA and components of the ITGMs, this study sought to answer the following research questions:</w:t>
      </w:r>
    </w:p>
    <w:p w14:paraId="5B3CCDE3" w14:textId="77777777" w:rsidR="00EF7C3C" w:rsidRPr="00EF7C3C" w:rsidRDefault="00EF7C3C" w:rsidP="00EF7C3C">
      <w:pPr>
        <w:pStyle w:val="ListeParagraf"/>
        <w:numPr>
          <w:ilvl w:val="0"/>
          <w:numId w:val="35"/>
        </w:numPr>
        <w:rPr>
          <w:rFonts w:eastAsiaTheme="minorEastAsia" w:cstheme="minorBidi"/>
          <w:szCs w:val="22"/>
        </w:rPr>
      </w:pPr>
      <w:r w:rsidRPr="00EF7C3C">
        <w:rPr>
          <w:rFonts w:eastAsiaTheme="minorEastAsia" w:cstheme="minorBidi"/>
          <w:szCs w:val="22"/>
        </w:rPr>
        <w:t>Which aspects of ITGMs should be considered while investigating its impact on ITA?</w:t>
      </w:r>
    </w:p>
    <w:p w14:paraId="46B35B94" w14:textId="77777777" w:rsidR="00EF7C3C" w:rsidRPr="00EF7C3C" w:rsidRDefault="00EF7C3C" w:rsidP="00EF7C3C">
      <w:pPr>
        <w:pStyle w:val="ListeParagraf"/>
        <w:numPr>
          <w:ilvl w:val="0"/>
          <w:numId w:val="35"/>
        </w:numPr>
        <w:rPr>
          <w:rFonts w:eastAsiaTheme="minorEastAsia" w:cstheme="minorBidi"/>
          <w:szCs w:val="22"/>
        </w:rPr>
      </w:pPr>
      <w:r w:rsidRPr="00EF7C3C">
        <w:rPr>
          <w:rFonts w:eastAsiaTheme="minorEastAsia" w:cstheme="minorBidi"/>
          <w:szCs w:val="22"/>
        </w:rPr>
        <w:t>Does the implementation of ITGMs have a direct impact on ITA? What approaches should be adopted in constructing ITGMs to effectively respond to uncertainty and turbulence in the business environment?</w:t>
      </w:r>
    </w:p>
    <w:p w14:paraId="69CD0CA3" w14:textId="77777777" w:rsidR="00EF7C3C" w:rsidRPr="00EF7C3C" w:rsidRDefault="00EF7C3C" w:rsidP="00EF7C3C">
      <w:pPr>
        <w:rPr>
          <w:rFonts w:eastAsiaTheme="minorEastAsia" w:cstheme="minorBidi"/>
          <w:szCs w:val="22"/>
        </w:rPr>
      </w:pPr>
      <w:r w:rsidRPr="00EF7C3C">
        <w:rPr>
          <w:rFonts w:eastAsiaTheme="minorEastAsia" w:cstheme="minorBidi"/>
          <w:szCs w:val="22"/>
        </w:rPr>
        <w:lastRenderedPageBreak/>
        <w:t>Thes research questions have become crucial concepts with the frequently emerging economic crises world-wide and COVID-19, which lead business leaders and IT leaders to construct agile ITGMs.</w:t>
      </w:r>
    </w:p>
    <w:p w14:paraId="7A6ABB2D" w14:textId="77777777" w:rsidR="00EF7C3C" w:rsidRPr="00EF7C3C" w:rsidRDefault="00EF7C3C" w:rsidP="00EF7C3C">
      <w:pPr>
        <w:rPr>
          <w:rFonts w:eastAsiaTheme="minorEastAsia" w:cstheme="minorBidi"/>
          <w:szCs w:val="22"/>
        </w:rPr>
      </w:pPr>
      <w:r w:rsidRPr="00EF7C3C">
        <w:rPr>
          <w:rFonts w:eastAsiaTheme="minorEastAsia" w:cstheme="minorBidi"/>
          <w:szCs w:val="22"/>
        </w:rPr>
        <w:t>As discussions have been focusing on how to place ITG decision making mechanisms across business units, the goal of this study was shaped around to seek advantage of centralization of ITG . Hence, the following research question was defined:</w:t>
      </w:r>
    </w:p>
    <w:p w14:paraId="05984364" w14:textId="1A46CF57" w:rsidR="00EF7C3C" w:rsidRPr="00EF7C3C" w:rsidRDefault="00EF7C3C" w:rsidP="00EF7C3C">
      <w:pPr>
        <w:pStyle w:val="ListeParagraf"/>
        <w:numPr>
          <w:ilvl w:val="0"/>
          <w:numId w:val="36"/>
        </w:numPr>
        <w:rPr>
          <w:rFonts w:eastAsiaTheme="minorEastAsia" w:cstheme="minorBidi"/>
          <w:szCs w:val="22"/>
        </w:rPr>
      </w:pPr>
      <w:r w:rsidRPr="00EF7C3C">
        <w:rPr>
          <w:rFonts w:eastAsiaTheme="minorEastAsia" w:cstheme="minorBidi"/>
          <w:szCs w:val="22"/>
        </w:rPr>
        <w:t>What are the specific benefits associated with the centralization of ITG, and what areas can be targeted for improvement to enhance the effectiveness of centralized ITG decision-making mechanisms, especially in the context of optimizing organizational agility and responsiveness?</w:t>
      </w:r>
    </w:p>
    <w:p w14:paraId="68A8D985" w14:textId="657AB6D5" w:rsidR="0010737C" w:rsidRDefault="00F976F4" w:rsidP="0010737C">
      <w:pPr>
        <w:pStyle w:val="Balk2"/>
        <w:numPr>
          <w:ilvl w:val="1"/>
          <w:numId w:val="10"/>
        </w:numPr>
        <w:ind w:left="567" w:hanging="567"/>
        <w:rPr>
          <w:noProof w:val="0"/>
        </w:rPr>
      </w:pPr>
      <w:bookmarkStart w:id="15" w:name="_Toc171089463"/>
      <w:r w:rsidRPr="0047310E">
        <w:rPr>
          <w:noProof w:val="0"/>
        </w:rPr>
        <w:t>Purpose of the Study</w:t>
      </w:r>
      <w:bookmarkEnd w:id="15"/>
    </w:p>
    <w:p w14:paraId="7690281F" w14:textId="77777777" w:rsidR="003026D8" w:rsidRDefault="003026D8" w:rsidP="003026D8">
      <w:r>
        <w:t>The purpose of this research was to investigate and analyze the complex landscape of ITG in organizations, with specific focus on understanding the implications of different governance models on organizational agility, effectiveness, and adaptability in dynamic business environments. By examining the evolving discourse surrounding centralized, decentralized, and hybrid ITG models, it was aimed to shed light on the optimal approaches for governing IT functions to meet the diverse needs of modern organizations.</w:t>
      </w:r>
    </w:p>
    <w:p w14:paraId="6574A8E8" w14:textId="6ABA4B9D" w:rsidR="003026D8" w:rsidRPr="003026D8" w:rsidRDefault="003026D8" w:rsidP="003026D8">
      <w:r>
        <w:t>Through a comprehensive literature review, empirical research, and qualitative analysis, this thesis sought to achieve the following objectives:</w:t>
      </w:r>
    </w:p>
    <w:p w14:paraId="2D5B3753" w14:textId="77777777" w:rsidR="003026D8" w:rsidRDefault="003026D8" w:rsidP="003026D8">
      <w:pPr>
        <w:pStyle w:val="ListeParagraf"/>
        <w:numPr>
          <w:ilvl w:val="0"/>
          <w:numId w:val="37"/>
        </w:numPr>
      </w:pPr>
      <w:r>
        <w:rPr>
          <w:b/>
        </w:rPr>
        <w:t>Examine the Existing ITG Models:</w:t>
      </w:r>
      <w:r>
        <w:t xml:space="preserve"> This research aimed to review and analyze the existing </w:t>
      </w:r>
      <w:r>
        <w:rPr>
          <w:rFonts w:eastAsia="Times New Roman"/>
        </w:rPr>
        <w:t>ITG</w:t>
      </w:r>
      <w:r>
        <w:t xml:space="preserve"> models, including centralized, decentralized, and hybrid approaches, to understand their conceptual foundations, practical implications, and effectiveness in addressing organizational challenges.</w:t>
      </w:r>
    </w:p>
    <w:p w14:paraId="1F66448B" w14:textId="77777777" w:rsidR="003026D8" w:rsidRDefault="003026D8" w:rsidP="003026D8">
      <w:pPr>
        <w:pStyle w:val="ListeParagraf"/>
        <w:numPr>
          <w:ilvl w:val="0"/>
          <w:numId w:val="37"/>
        </w:numPr>
      </w:pPr>
      <w:r>
        <w:rPr>
          <w:b/>
        </w:rPr>
        <w:t>Investigate the Relationship Between ITG and ITA:</w:t>
      </w:r>
      <w:r>
        <w:t xml:space="preserve"> By investigating the relationship between ITGMs and ITA, this study aimed to understand how ITGMs impact an organization’s ability to respond rapidly to market changes, exploit new opportunities, and maintain competitiveness.</w:t>
      </w:r>
    </w:p>
    <w:p w14:paraId="316056B9" w14:textId="77777777" w:rsidR="003026D8" w:rsidRDefault="003026D8" w:rsidP="003026D8">
      <w:pPr>
        <w:pStyle w:val="ListeParagraf"/>
        <w:numPr>
          <w:ilvl w:val="0"/>
          <w:numId w:val="37"/>
        </w:numPr>
      </w:pPr>
      <w:r>
        <w:rPr>
          <w:b/>
        </w:rPr>
        <w:t>Evaluate the Federal or Hybrid ITG Model:</w:t>
      </w:r>
      <w:r>
        <w:t xml:space="preserve"> Building on recent discussions in the literature, this study sought to evaluate the feasibility and effectiveness of the federal or hybrid </w:t>
      </w:r>
      <w:r>
        <w:rPr>
          <w:rFonts w:eastAsia="Times New Roman"/>
        </w:rPr>
        <w:t>ITG</w:t>
      </w:r>
      <w:r>
        <w:t xml:space="preserve"> model as a middle-ground solution between the centralized and decentralized approaches. By synthesizing theoretical frameworks and empirical evidence, this research aimed to provide insights into the potential benefits and drawbacks of centralization of </w:t>
      </w:r>
      <w:r>
        <w:rPr>
          <w:rFonts w:eastAsia="Times New Roman"/>
        </w:rPr>
        <w:t>ITG</w:t>
      </w:r>
    </w:p>
    <w:p w14:paraId="57EBC2F5" w14:textId="77777777" w:rsidR="003026D8" w:rsidRDefault="003026D8" w:rsidP="003026D8">
      <w:pPr>
        <w:pStyle w:val="ListeParagraf"/>
        <w:numPr>
          <w:ilvl w:val="0"/>
          <w:numId w:val="37"/>
        </w:numPr>
      </w:pPr>
      <w:r>
        <w:rPr>
          <w:b/>
        </w:rPr>
        <w:t>Provide Practical Recommendations for Organizations:</w:t>
      </w:r>
      <w:r>
        <w:t xml:space="preserve"> Through empirical research and a qualitative analysis, this study sought to offer practical recommendations for organizations seeking to optimize their </w:t>
      </w:r>
      <w:r>
        <w:rPr>
          <w:rFonts w:eastAsia="Times New Roman"/>
        </w:rPr>
        <w:t>ITG</w:t>
      </w:r>
      <w:r>
        <w:t xml:space="preserve"> strategies. </w:t>
      </w:r>
    </w:p>
    <w:p w14:paraId="0AA32359" w14:textId="77777777" w:rsidR="003026D8" w:rsidRDefault="003026D8" w:rsidP="003026D8">
      <w:pPr>
        <w:pStyle w:val="ListeParagraf"/>
        <w:numPr>
          <w:ilvl w:val="0"/>
          <w:numId w:val="37"/>
        </w:numPr>
      </w:pPr>
      <w:r>
        <w:rPr>
          <w:b/>
        </w:rPr>
        <w:lastRenderedPageBreak/>
        <w:t>Contribute to Academic Studies:</w:t>
      </w:r>
      <w:r>
        <w:t xml:space="preserve"> Finally, this thesis aimed to contribute to the academic studies on </w:t>
      </w:r>
      <w:r>
        <w:rPr>
          <w:rFonts w:eastAsia="Times New Roman"/>
        </w:rPr>
        <w:t>ITG</w:t>
      </w:r>
      <w:r>
        <w:t xml:space="preserve"> by advancing theoretical frameworks, generating new insights, and addressing gaps in the existing literature. By synthesizing diverse perspectives from academia and industry, this research sought to enrich our understanding of </w:t>
      </w:r>
      <w:r>
        <w:rPr>
          <w:rFonts w:eastAsia="Times New Roman"/>
        </w:rPr>
        <w:t>ITG</w:t>
      </w:r>
      <w:r>
        <w:t xml:space="preserve"> strategies and their implications for organizational performance and resilience.</w:t>
      </w:r>
    </w:p>
    <w:p w14:paraId="2F8FC7DA" w14:textId="77777777" w:rsidR="003026D8" w:rsidRDefault="003026D8" w:rsidP="003026D8">
      <w:r>
        <w:t xml:space="preserve">Overall, the purpose of this research was to provide a comprehensive exploration of </w:t>
      </w:r>
      <w:r>
        <w:rPr>
          <w:rFonts w:eastAsia="Times New Roman"/>
        </w:rPr>
        <w:t>ITG</w:t>
      </w:r>
      <w:r>
        <w:t xml:space="preserve"> models and the impact of ITGMs on ITA. By addressing these critical issues, this thesis aimed to offer valuable contributions to both theory and practice, ultimately empowering organizations to navigate the complexities of the digital age and drive sustainable growth and innovation.</w:t>
      </w:r>
    </w:p>
    <w:p w14:paraId="453B0749" w14:textId="39F2CAB7" w:rsidR="00F976F4" w:rsidRDefault="00F976F4" w:rsidP="007941E8">
      <w:pPr>
        <w:pStyle w:val="Balk2"/>
        <w:numPr>
          <w:ilvl w:val="1"/>
          <w:numId w:val="11"/>
        </w:numPr>
        <w:rPr>
          <w:noProof w:val="0"/>
        </w:rPr>
      </w:pPr>
      <w:bookmarkStart w:id="16" w:name="_Toc171089464"/>
      <w:r w:rsidRPr="0047310E">
        <w:rPr>
          <w:noProof w:val="0"/>
        </w:rPr>
        <w:t xml:space="preserve">Significance </w:t>
      </w:r>
      <w:r w:rsidR="00D07886" w:rsidRPr="0047310E">
        <w:rPr>
          <w:noProof w:val="0"/>
        </w:rPr>
        <w:t>o</w:t>
      </w:r>
      <w:r w:rsidRPr="0047310E">
        <w:rPr>
          <w:noProof w:val="0"/>
        </w:rPr>
        <w:t>f the Study</w:t>
      </w:r>
      <w:bookmarkEnd w:id="16"/>
    </w:p>
    <w:p w14:paraId="6BE21590" w14:textId="77777777" w:rsidR="003026D8" w:rsidRDefault="003026D8" w:rsidP="003026D8">
      <w:r>
        <w:t>While there have been numerous studies on the various aspects of ITGMs, a critical gap exists in understanding their connection with ITA. As the business environment becomes increasingly fragile and turbulent, the importance of agility in responding to dynamic market conditions has garnered significant attention in the business literature. Despite this, there have been limited attempts within the ISs literature to comprehensively explore agility and its relationship with ITGMs.</w:t>
      </w:r>
    </w:p>
    <w:p w14:paraId="5B6218D1" w14:textId="77777777" w:rsidR="003026D8" w:rsidRDefault="003026D8" w:rsidP="003026D8">
      <w:r>
        <w:t>To address this gap, this study took a pioneering approach by focusing on the formation of an ITGMs universe derived from a thorough review of the literature and insights from industry experts. By synthesizing these diverse perspectives, this study aimed to provide a comprehensive understanding of the landscape of ITGMs.</w:t>
      </w:r>
    </w:p>
    <w:p w14:paraId="5D5EEC28" w14:textId="77777777" w:rsidR="003026D8" w:rsidRDefault="003026D8" w:rsidP="003026D8">
      <w:r>
        <w:t>Moreover, this research aimed to explore the impact of ITGMs on ITA through rigorous quantitative methods. By leveraging empirical data and statistical analysis, this study sought to understand the relationship between governance mechanisms and ITA. Through this holistic approach, this study not only fills a critical gap in the existing literature but also offers valuable insights for practitioners who have challenges in governing IT effectively in today’s volatile business environment.</w:t>
      </w:r>
    </w:p>
    <w:p w14:paraId="1D969965" w14:textId="77777777" w:rsidR="003026D8" w:rsidRDefault="003026D8" w:rsidP="003026D8">
      <w:r>
        <w:t>While the existing literature has delved into the concepts of centralization and ITG, recent studies have highlighted the emergence of a third approach, the federal or hybrid solution, as a potential optimum solution to the centralization debate. This study built on this evolving discourse by analyzing papers focused on centralization and ITG to explore potential solutions that balance centralization and decentralization.</w:t>
      </w:r>
    </w:p>
    <w:p w14:paraId="35876985" w14:textId="77777777" w:rsidR="003026D8" w:rsidRDefault="003026D8" w:rsidP="003026D8">
      <w:r>
        <w:t xml:space="preserve">In addition to a literature analysis, a series of interviews were conducted within a large technology firm characterized by complex IT projects and infrastructure. The interviewees, possessing an important level of knowledge of ITG and over a decade of diverse working experience across departments such as IT, manufacturing, and </w:t>
      </w:r>
      <w:r>
        <w:lastRenderedPageBreak/>
        <w:t>digitalization, offered invaluable insights into the practical implications of different governance models.</w:t>
      </w:r>
    </w:p>
    <w:p w14:paraId="26E7E524" w14:textId="77777777" w:rsidR="003026D8" w:rsidRDefault="003026D8" w:rsidP="003026D8">
      <w:r>
        <w:t>The findings from these interviews suggested that a hybrid ITG model may offer the best solution. The interviewees offered suggestions for centralizing IT services to achieve sustainability, cost reduction, standardization, and operational efficiency, while also highlighting the drawbacks, such as organizational conflicts, the lack of agility, and emergence of shadow IT.</w:t>
      </w:r>
    </w:p>
    <w:p w14:paraId="23B31562" w14:textId="4AADEC0C" w:rsidR="003026D8" w:rsidRPr="003026D8" w:rsidRDefault="003026D8" w:rsidP="003026D8">
      <w:r>
        <w:t>In summary, this study holds significant implications for both academia and the industry. Academically, it contributes to advancing theoretical frameworks and empirical evidence in the domain of ITGMs and ITA. Practically, it offers valuable guidance for organizations seeking to optimize their ITG strategies to enhance agility and adaptability in the face of uncertainty and change.</w:t>
      </w:r>
    </w:p>
    <w:p w14:paraId="7DE42B20" w14:textId="10CD4A39" w:rsidR="00F976F4" w:rsidRPr="0047310E" w:rsidRDefault="00F976F4" w:rsidP="007941E8">
      <w:pPr>
        <w:pStyle w:val="Balk2"/>
        <w:numPr>
          <w:ilvl w:val="1"/>
          <w:numId w:val="11"/>
        </w:numPr>
        <w:rPr>
          <w:noProof w:val="0"/>
        </w:rPr>
      </w:pPr>
      <w:bookmarkStart w:id="17" w:name="_Toc171089465"/>
      <w:r w:rsidRPr="0047310E">
        <w:rPr>
          <w:noProof w:val="0"/>
        </w:rPr>
        <w:t>Research Methodology</w:t>
      </w:r>
      <w:bookmarkEnd w:id="17"/>
      <w:r w:rsidRPr="0047310E">
        <w:rPr>
          <w:noProof w:val="0"/>
        </w:rPr>
        <w:t xml:space="preserve"> </w:t>
      </w:r>
    </w:p>
    <w:p w14:paraId="372A8C5C" w14:textId="77777777" w:rsidR="003026D8" w:rsidRDefault="003026D8" w:rsidP="003026D8">
      <w:r>
        <w:t>For the first part of this study, which sought to determine the impact of ITGMs on ITA, a combined research approach was employed, integrating both qualitative and quantitative methodologies to comprehensively investigate the relationship between ITGMs and ITA. The research methodology comprised the following steps:</w:t>
      </w:r>
    </w:p>
    <w:p w14:paraId="765778F7" w14:textId="77777777" w:rsidR="003026D8" w:rsidRDefault="003026D8" w:rsidP="003026D8">
      <w:pPr>
        <w:pStyle w:val="ListeParagraf"/>
        <w:numPr>
          <w:ilvl w:val="0"/>
          <w:numId w:val="38"/>
        </w:numPr>
      </w:pPr>
      <w:r>
        <w:rPr>
          <w:b/>
        </w:rPr>
        <w:t>Literature Review:</w:t>
      </w:r>
      <w:r>
        <w:t xml:space="preserve"> A thorough literature review was conducted to establish a comprehensive understanding of the ITGMs universe. Key components of ITG structures, processes, and relational mechanisms were identified through an in-depth analysis of the existing literature.</w:t>
      </w:r>
    </w:p>
    <w:p w14:paraId="14C889E1" w14:textId="77777777" w:rsidR="003026D8" w:rsidRDefault="003026D8" w:rsidP="003026D8">
      <w:pPr>
        <w:pStyle w:val="ListeParagraf"/>
        <w:numPr>
          <w:ilvl w:val="0"/>
          <w:numId w:val="38"/>
        </w:numPr>
      </w:pPr>
      <w:r>
        <w:rPr>
          <w:b/>
        </w:rPr>
        <w:t>Focus Group Study:</w:t>
      </w:r>
      <w:r>
        <w:t xml:space="preserve"> A focus group study was conducted with a panel of industry experts possessing over 20 years of experience in various sectors. The purpose of the focus group was to identify and prioritize the components of ITGMs that are most relevant to ITA. The insights and perspectives gathered from the focus group discussions enriched the subsequent stages of the research.</w:t>
      </w:r>
    </w:p>
    <w:p w14:paraId="6C5E30D0" w14:textId="77777777" w:rsidR="003026D8" w:rsidRDefault="003026D8" w:rsidP="003026D8">
      <w:pPr>
        <w:pStyle w:val="ListeParagraf"/>
        <w:numPr>
          <w:ilvl w:val="0"/>
          <w:numId w:val="38"/>
        </w:numPr>
      </w:pPr>
      <w:r>
        <w:rPr>
          <w:b/>
        </w:rPr>
        <w:t>Survey Development:</w:t>
      </w:r>
      <w:r>
        <w:t xml:space="preserve"> Based on the outcomes of the focus group study, a survey instrument was developed to measure the impact of ITGMs on ITA. Constructs and items for the survey were derived from well-established articles in the field. The survey was designed to collect data from IT management professionals representing leading companies in Türkiye and the US, leveraging LinkedIn as a platform for the data collection.</w:t>
      </w:r>
    </w:p>
    <w:p w14:paraId="74837E9D" w14:textId="77777777" w:rsidR="003026D8" w:rsidRDefault="003026D8" w:rsidP="003026D8">
      <w:pPr>
        <w:pStyle w:val="ListeParagraf"/>
        <w:numPr>
          <w:ilvl w:val="0"/>
          <w:numId w:val="38"/>
        </w:numPr>
      </w:pPr>
      <w:r>
        <w:rPr>
          <w:b/>
        </w:rPr>
        <w:t>Data Collection:</w:t>
      </w:r>
      <w:r>
        <w:t xml:space="preserve"> The survey was administered to IT management professionals identified through LinkedIn. Data collection involved reaching out to top operating companies in Türkiye and the US to solicit participation in the survey. </w:t>
      </w:r>
    </w:p>
    <w:p w14:paraId="739D5254" w14:textId="77777777" w:rsidR="003026D8" w:rsidRDefault="003026D8" w:rsidP="003026D8">
      <w:pPr>
        <w:pStyle w:val="ListeParagraf"/>
        <w:numPr>
          <w:ilvl w:val="0"/>
          <w:numId w:val="38"/>
        </w:numPr>
      </w:pPr>
      <w:r>
        <w:rPr>
          <w:b/>
        </w:rPr>
        <w:lastRenderedPageBreak/>
        <w:t>Statistical Analysis:</w:t>
      </w:r>
      <w:r>
        <w:t xml:space="preserve"> Hypotheses formulated based on the survey data were tested using statistical analysis techniques such as covariance-based structural equation modeling (CB-SEM) and partial least squares SEM (PLS-SEM). Statistical Package for the Social Sciences</w:t>
      </w:r>
      <w:r>
        <w:rPr>
          <w:rFonts w:eastAsia="Times New Roman"/>
          <w:szCs w:val="24"/>
        </w:rPr>
        <w:t xml:space="preserve"> Analysis of Moment Structures </w:t>
      </w:r>
      <w:r>
        <w:t>(SPSS AMOS), and Smart PLS software were utilized for the data analysis, allowing for the examination of relationships between the ITGMs and ITA.</w:t>
      </w:r>
    </w:p>
    <w:p w14:paraId="756C661C" w14:textId="77777777" w:rsidR="003026D8" w:rsidRDefault="003026D8" w:rsidP="003026D8">
      <w:pPr>
        <w:pStyle w:val="ListeParagraf"/>
        <w:numPr>
          <w:ilvl w:val="0"/>
          <w:numId w:val="38"/>
        </w:numPr>
      </w:pPr>
      <w:r>
        <w:rPr>
          <w:b/>
        </w:rPr>
        <w:t>Expert Consultation:</w:t>
      </w:r>
      <w:r>
        <w:t xml:space="preserve"> The results of the statistical analysis were further validated and interpreted through a second round of focus group discussions with industry experts. This consultation process helped to refine and contextualize the findings within the practical realities of the business environment.</w:t>
      </w:r>
    </w:p>
    <w:p w14:paraId="5A963B47" w14:textId="77777777" w:rsidR="003026D8" w:rsidRDefault="003026D8" w:rsidP="003026D8">
      <w:r>
        <w:t xml:space="preserve">Overall, this research methodology integrated qualitative insights from industry experts with quantitative data analysis techniques to provide a comprehensive understanding of the impact of ITGMs on organizational agility. By combining multiple research methods, this study aimed to generate robust findings and actionable recommendations for enhancing </w:t>
      </w:r>
      <w:r>
        <w:rPr>
          <w:rFonts w:eastAsia="Times New Roman"/>
        </w:rPr>
        <w:t>ITG</w:t>
      </w:r>
      <w:r>
        <w:t xml:space="preserve"> practices in organizations.</w:t>
      </w:r>
    </w:p>
    <w:p w14:paraId="39BD938D" w14:textId="203664B9" w:rsidR="0008087F" w:rsidRPr="0047310E" w:rsidRDefault="0008087F" w:rsidP="0008087F">
      <w:r w:rsidRPr="0047310E">
        <w:rPr>
          <w:noProof/>
          <w:lang w:val="tr-TR" w:eastAsia="tr-TR"/>
        </w:rPr>
        <w:drawing>
          <wp:inline distT="0" distB="0" distL="0" distR="0" wp14:anchorId="2FC4E39B" wp14:editId="05C9F676">
            <wp:extent cx="5478145" cy="3641698"/>
            <wp:effectExtent l="0" t="0" r="27305" b="1651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3F83A0" w14:textId="6B4F88D0" w:rsidR="00F976F4" w:rsidRPr="00974742" w:rsidRDefault="00995335" w:rsidP="00995335">
      <w:pPr>
        <w:pStyle w:val="ResimYazs"/>
        <w:spacing w:line="276" w:lineRule="auto"/>
        <w:jc w:val="center"/>
        <w:rPr>
          <w:b/>
          <w:sz w:val="24"/>
          <w:szCs w:val="24"/>
        </w:rPr>
      </w:pPr>
      <w:bookmarkStart w:id="18" w:name="_Toc170305773"/>
      <w:r w:rsidRPr="00974742">
        <w:rPr>
          <w:b/>
          <w:sz w:val="24"/>
          <w:szCs w:val="24"/>
        </w:rPr>
        <w:t xml:space="preserve">Figure </w:t>
      </w:r>
      <w:r w:rsidRPr="00974742">
        <w:rPr>
          <w:b/>
          <w:sz w:val="24"/>
          <w:szCs w:val="24"/>
        </w:rPr>
        <w:fldChar w:fldCharType="begin"/>
      </w:r>
      <w:r w:rsidRPr="00974742">
        <w:rPr>
          <w:b/>
          <w:sz w:val="24"/>
          <w:szCs w:val="24"/>
        </w:rPr>
        <w:instrText xml:space="preserve"> SEQ Figure \* ARABIC </w:instrText>
      </w:r>
      <w:r w:rsidRPr="00974742">
        <w:rPr>
          <w:b/>
          <w:sz w:val="24"/>
          <w:szCs w:val="24"/>
        </w:rPr>
        <w:fldChar w:fldCharType="separate"/>
      </w:r>
      <w:r w:rsidR="00937CC8">
        <w:rPr>
          <w:b/>
          <w:noProof/>
          <w:sz w:val="24"/>
          <w:szCs w:val="24"/>
        </w:rPr>
        <w:t>1</w:t>
      </w:r>
      <w:r w:rsidRPr="00974742">
        <w:rPr>
          <w:b/>
          <w:sz w:val="24"/>
          <w:szCs w:val="24"/>
        </w:rPr>
        <w:fldChar w:fldCharType="end"/>
      </w:r>
      <w:r w:rsidRPr="00974742">
        <w:rPr>
          <w:b/>
          <w:sz w:val="24"/>
          <w:szCs w:val="24"/>
        </w:rPr>
        <w:t>: Main Steps of the Research</w:t>
      </w:r>
      <w:r w:rsidR="00805EDA" w:rsidRPr="00974742">
        <w:rPr>
          <w:b/>
          <w:sz w:val="24"/>
          <w:szCs w:val="24"/>
        </w:rPr>
        <w:t xml:space="preserve"> </w:t>
      </w:r>
      <w:r w:rsidR="00277E74" w:rsidRPr="00974742">
        <w:rPr>
          <w:b/>
          <w:sz w:val="24"/>
          <w:szCs w:val="24"/>
        </w:rPr>
        <w:t>on Impact of IT Governance Mechanisms on IT Agility</w:t>
      </w:r>
      <w:bookmarkEnd w:id="18"/>
    </w:p>
    <w:p w14:paraId="73FB4116" w14:textId="77777777" w:rsidR="003026D8" w:rsidRDefault="003026D8" w:rsidP="003026D8"/>
    <w:p w14:paraId="58C85A01" w14:textId="5DCBF177" w:rsidR="003026D8" w:rsidRDefault="003026D8" w:rsidP="003026D8">
      <w:r>
        <w:lastRenderedPageBreak/>
        <w:t xml:space="preserve">For the second part of the study, which sought to determine benefits and drawbacks of the centralization of </w:t>
      </w:r>
      <w:r>
        <w:rPr>
          <w:rFonts w:eastAsia="Times New Roman"/>
        </w:rPr>
        <w:t>ITG</w:t>
      </w:r>
      <w:r>
        <w:t xml:space="preserve">, a qualitative approach was adopted to gain insights from senior employees with an important level of experience and expertise in </w:t>
      </w:r>
      <w:r>
        <w:rPr>
          <w:rFonts w:eastAsia="Times New Roman"/>
        </w:rPr>
        <w:t>ITG</w:t>
      </w:r>
      <w:r>
        <w:t xml:space="preserve"> within the selected technology firm. The methodology comprised the following steps:</w:t>
      </w:r>
    </w:p>
    <w:p w14:paraId="1931CD7B" w14:textId="77777777" w:rsidR="003026D8" w:rsidRDefault="003026D8" w:rsidP="003026D8">
      <w:pPr>
        <w:pStyle w:val="ListeParagraf"/>
        <w:numPr>
          <w:ilvl w:val="0"/>
          <w:numId w:val="39"/>
        </w:numPr>
      </w:pPr>
      <w:r>
        <w:rPr>
          <w:b/>
        </w:rPr>
        <w:t>Participant Selection:</w:t>
      </w:r>
      <w:r>
        <w:t xml:space="preserve"> Senior employees with a minimum of 10 years’ experience and substantial knowledge of </w:t>
      </w:r>
      <w:r>
        <w:rPr>
          <w:rFonts w:eastAsia="Times New Roman"/>
        </w:rPr>
        <w:t>ITG</w:t>
      </w:r>
      <w:r>
        <w:t xml:space="preserve"> were selected as participants for the study. All of the participants were employed by the same technology firm, which serves the technological needs of over 10,000 employees. Participants were chosen based on their roles within the organization, which required a deep understanding of </w:t>
      </w:r>
      <w:r>
        <w:rPr>
          <w:rFonts w:eastAsia="Times New Roman"/>
        </w:rPr>
        <w:t>ITG</w:t>
      </w:r>
      <w:r>
        <w:t xml:space="preserve"> processes and requirements.</w:t>
      </w:r>
    </w:p>
    <w:p w14:paraId="26A4977D" w14:textId="77777777" w:rsidR="003026D8" w:rsidRDefault="003026D8" w:rsidP="003026D8">
      <w:pPr>
        <w:pStyle w:val="ListeParagraf"/>
        <w:numPr>
          <w:ilvl w:val="0"/>
          <w:numId w:val="39"/>
        </w:numPr>
      </w:pPr>
      <w:r>
        <w:rPr>
          <w:b/>
        </w:rPr>
        <w:t>Interview Process:</w:t>
      </w:r>
      <w:r>
        <w:t xml:space="preserve"> Semi-structured interviews were conducted with the selected participants to gather their insights on IT decision-making mechanisms. </w:t>
      </w:r>
    </w:p>
    <w:p w14:paraId="13546BE8" w14:textId="77777777" w:rsidR="003026D8" w:rsidRDefault="003026D8" w:rsidP="003026D8">
      <w:pPr>
        <w:pStyle w:val="ListeParagraf"/>
        <w:numPr>
          <w:ilvl w:val="0"/>
          <w:numId w:val="39"/>
        </w:numPr>
      </w:pPr>
      <w:r>
        <w:rPr>
          <w:b/>
        </w:rPr>
        <w:t>Data Analysis:</w:t>
      </w:r>
      <w:r>
        <w:t xml:space="preserve"> Thematic analysis was employed to analyze the qualitative data collected from the interviews. The responses provided by the participants were categorized to identify recurring themes, patterns, and insights related to the centralization of </w:t>
      </w:r>
      <w:r>
        <w:rPr>
          <w:rFonts w:eastAsia="Times New Roman"/>
        </w:rPr>
        <w:t>ITG</w:t>
      </w:r>
      <w:r>
        <w:t xml:space="preserve"> within the organization.</w:t>
      </w:r>
    </w:p>
    <w:p w14:paraId="28BC606D" w14:textId="77777777" w:rsidR="003026D8" w:rsidRDefault="003026D8" w:rsidP="003026D8">
      <w:r>
        <w:t xml:space="preserve">Overall, this qualitative approach enabled a deeper exploration of the perspectives and experiences of senior employees regarding the centralization of </w:t>
      </w:r>
      <w:r>
        <w:rPr>
          <w:rFonts w:eastAsia="Times New Roman"/>
        </w:rPr>
        <w:t>ITG</w:t>
      </w:r>
      <w:r>
        <w:t xml:space="preserve"> within the selected technology firm. By capturing their insights, the study aimed to provide information and enrich the discussion on effective </w:t>
      </w:r>
      <w:r>
        <w:rPr>
          <w:rFonts w:eastAsia="Times New Roman"/>
        </w:rPr>
        <w:t>ITG</w:t>
      </w:r>
      <w:r>
        <w:t xml:space="preserve"> practices in organizations.</w:t>
      </w:r>
    </w:p>
    <w:p w14:paraId="6D6A0B16" w14:textId="77777777" w:rsidR="00805EDA" w:rsidRPr="0047310E" w:rsidRDefault="00805EDA" w:rsidP="00805EDA">
      <w:r w:rsidRPr="0047310E">
        <w:rPr>
          <w:noProof/>
          <w:lang w:val="tr-TR" w:eastAsia="tr-TR"/>
        </w:rPr>
        <w:drawing>
          <wp:inline distT="0" distB="0" distL="0" distR="0" wp14:anchorId="42421391" wp14:editId="2BF22D10">
            <wp:extent cx="5422790" cy="1732915"/>
            <wp:effectExtent l="0" t="0" r="2603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2B65A17" w14:textId="1C127CD1" w:rsidR="00805EDA" w:rsidRPr="00974742" w:rsidRDefault="00805EDA" w:rsidP="00805EDA">
      <w:pPr>
        <w:pStyle w:val="ResimYazs"/>
        <w:spacing w:line="276" w:lineRule="auto"/>
        <w:jc w:val="center"/>
        <w:rPr>
          <w:b/>
          <w:sz w:val="24"/>
          <w:szCs w:val="24"/>
        </w:rPr>
      </w:pPr>
      <w:bookmarkStart w:id="19" w:name="_Toc170305774"/>
      <w:r w:rsidRPr="00974742">
        <w:rPr>
          <w:b/>
          <w:sz w:val="24"/>
          <w:szCs w:val="24"/>
        </w:rPr>
        <w:t xml:space="preserve">Figure </w:t>
      </w:r>
      <w:r w:rsidRPr="00974742">
        <w:rPr>
          <w:b/>
          <w:sz w:val="24"/>
          <w:szCs w:val="24"/>
        </w:rPr>
        <w:fldChar w:fldCharType="begin"/>
      </w:r>
      <w:r w:rsidRPr="00974742">
        <w:rPr>
          <w:b/>
          <w:sz w:val="24"/>
          <w:szCs w:val="24"/>
        </w:rPr>
        <w:instrText xml:space="preserve"> SEQ Figure \* ARABIC </w:instrText>
      </w:r>
      <w:r w:rsidRPr="00974742">
        <w:rPr>
          <w:b/>
          <w:sz w:val="24"/>
          <w:szCs w:val="24"/>
        </w:rPr>
        <w:fldChar w:fldCharType="separate"/>
      </w:r>
      <w:r w:rsidR="00937CC8">
        <w:rPr>
          <w:b/>
          <w:noProof/>
          <w:sz w:val="24"/>
          <w:szCs w:val="24"/>
        </w:rPr>
        <w:t>2</w:t>
      </w:r>
      <w:r w:rsidRPr="00974742">
        <w:rPr>
          <w:b/>
          <w:sz w:val="24"/>
          <w:szCs w:val="24"/>
        </w:rPr>
        <w:fldChar w:fldCharType="end"/>
      </w:r>
      <w:r w:rsidRPr="00974742">
        <w:rPr>
          <w:b/>
          <w:sz w:val="24"/>
          <w:szCs w:val="24"/>
        </w:rPr>
        <w:t xml:space="preserve">: </w:t>
      </w:r>
      <w:r w:rsidR="00277E74" w:rsidRPr="00974742">
        <w:rPr>
          <w:b/>
          <w:sz w:val="24"/>
          <w:szCs w:val="24"/>
        </w:rPr>
        <w:t>Main Steps of the Research on Centralization of IT Governance</w:t>
      </w:r>
      <w:bookmarkEnd w:id="19"/>
    </w:p>
    <w:p w14:paraId="31125EE6" w14:textId="29B18642" w:rsidR="00995335" w:rsidRPr="0047310E" w:rsidRDefault="00995335" w:rsidP="00995335">
      <w:pPr>
        <w:pStyle w:val="Balk2"/>
        <w:numPr>
          <w:ilvl w:val="1"/>
          <w:numId w:val="11"/>
        </w:numPr>
        <w:rPr>
          <w:noProof w:val="0"/>
          <w:szCs w:val="24"/>
        </w:rPr>
      </w:pPr>
      <w:bookmarkStart w:id="20" w:name="_Toc171089466"/>
      <w:r w:rsidRPr="0047310E">
        <w:rPr>
          <w:bCs/>
          <w:noProof w:val="0"/>
          <w:szCs w:val="24"/>
        </w:rPr>
        <w:t>Outline of the document</w:t>
      </w:r>
      <w:bookmarkEnd w:id="20"/>
      <w:r w:rsidRPr="0047310E">
        <w:rPr>
          <w:bCs/>
          <w:noProof w:val="0"/>
          <w:szCs w:val="24"/>
        </w:rPr>
        <w:t xml:space="preserve"> </w:t>
      </w:r>
    </w:p>
    <w:p w14:paraId="542A6003" w14:textId="77777777" w:rsidR="003026D8" w:rsidRDefault="003026D8" w:rsidP="00012B2D">
      <w:r>
        <w:t xml:space="preserve">The following chapter reviews the detailed literature on ITGMs by dividing it into 3 major components: </w:t>
      </w:r>
      <w:r w:rsidRPr="00012B2D">
        <w:rPr>
          <w:rFonts w:eastAsiaTheme="minorEastAsia"/>
          <w:szCs w:val="22"/>
        </w:rPr>
        <w:t>ITGS</w:t>
      </w:r>
      <w:r>
        <w:t xml:space="preserve">, </w:t>
      </w:r>
      <w:r w:rsidRPr="00012B2D">
        <w:rPr>
          <w:rFonts w:eastAsia="Times New Roman"/>
        </w:rPr>
        <w:t>ITG</w:t>
      </w:r>
      <w:r>
        <w:t xml:space="preserve"> process, and relational mechanisms.</w:t>
      </w:r>
    </w:p>
    <w:p w14:paraId="78B244FA" w14:textId="77777777" w:rsidR="003026D8" w:rsidRDefault="003026D8" w:rsidP="00012B2D">
      <w:r>
        <w:t>Chapter 3 presents the hypotheses development and conceptual model based on the detailed literature review.</w:t>
      </w:r>
    </w:p>
    <w:p w14:paraId="6A0D2E9E" w14:textId="77777777" w:rsidR="003026D8" w:rsidRDefault="003026D8" w:rsidP="00012B2D">
      <w:r>
        <w:lastRenderedPageBreak/>
        <w:t>Chapter 4 is dedicated to the research model to explain how to construct a detailed research model based on a focus group study, how to collect data via the constructed survey, and how to conduct statistical analysis with CB-SEM and PLS-SEM utilizing SPSS AMOS and Smart PLS software.</w:t>
      </w:r>
    </w:p>
    <w:p w14:paraId="16C250B9" w14:textId="77777777" w:rsidR="003026D8" w:rsidRDefault="003026D8" w:rsidP="00012B2D">
      <w:pPr>
        <w:pStyle w:val="Default"/>
        <w:jc w:val="both"/>
        <w:rPr>
          <w:color w:val="auto"/>
          <w:szCs w:val="20"/>
          <w:lang w:eastAsia="en-US"/>
        </w:rPr>
      </w:pPr>
      <w:r>
        <w:rPr>
          <w:color w:val="auto"/>
          <w:szCs w:val="20"/>
          <w:lang w:eastAsia="en-US"/>
        </w:rPr>
        <w:t xml:space="preserve">Finally, chapter 5 presents the discussion around the statistical analysis and experts’ views on the results and conclusion </w:t>
      </w:r>
      <w:r>
        <w:t>with remarks on the limitations of the current research with guidance for future studies.</w:t>
      </w:r>
    </w:p>
    <w:p w14:paraId="48FFD549" w14:textId="77777777" w:rsidR="00995335" w:rsidRPr="0047310E" w:rsidRDefault="00995335" w:rsidP="00995335">
      <w:pPr>
        <w:pStyle w:val="Default"/>
        <w:ind w:left="360"/>
      </w:pPr>
    </w:p>
    <w:p w14:paraId="195C01A6" w14:textId="3731DA42" w:rsidR="00D3425F" w:rsidRPr="00711246" w:rsidRDefault="00D3425F" w:rsidP="00711246">
      <w:pPr>
        <w:pStyle w:val="Default"/>
        <w:ind w:left="360"/>
      </w:pPr>
    </w:p>
    <w:p w14:paraId="20CDD822" w14:textId="5AFDDB69" w:rsidR="00D3425F" w:rsidRDefault="00D3425F" w:rsidP="001337F6">
      <w:pPr>
        <w:rPr>
          <w:b/>
        </w:rPr>
      </w:pPr>
    </w:p>
    <w:p w14:paraId="57D73ED5" w14:textId="77925C99" w:rsidR="00012B2D" w:rsidRDefault="00012B2D" w:rsidP="001337F6">
      <w:pPr>
        <w:rPr>
          <w:b/>
        </w:rPr>
      </w:pPr>
    </w:p>
    <w:p w14:paraId="44F75703" w14:textId="5FD1EAA0" w:rsidR="00012B2D" w:rsidRDefault="00012B2D" w:rsidP="001337F6">
      <w:pPr>
        <w:rPr>
          <w:b/>
        </w:rPr>
      </w:pPr>
    </w:p>
    <w:p w14:paraId="1322E27B" w14:textId="3C5740CE" w:rsidR="00012B2D" w:rsidRDefault="00012B2D" w:rsidP="001337F6">
      <w:pPr>
        <w:rPr>
          <w:b/>
        </w:rPr>
      </w:pPr>
    </w:p>
    <w:p w14:paraId="7A5DFA8C" w14:textId="0261B34A" w:rsidR="00012B2D" w:rsidRDefault="00012B2D" w:rsidP="001337F6">
      <w:pPr>
        <w:rPr>
          <w:b/>
        </w:rPr>
      </w:pPr>
    </w:p>
    <w:p w14:paraId="7927DD0B" w14:textId="0957F3ED" w:rsidR="00012B2D" w:rsidRDefault="00012B2D" w:rsidP="001337F6">
      <w:pPr>
        <w:rPr>
          <w:b/>
        </w:rPr>
      </w:pPr>
    </w:p>
    <w:p w14:paraId="0E357822" w14:textId="344E6A32" w:rsidR="00012B2D" w:rsidRDefault="00012B2D" w:rsidP="001337F6">
      <w:pPr>
        <w:rPr>
          <w:b/>
        </w:rPr>
      </w:pPr>
    </w:p>
    <w:p w14:paraId="3F4CE2B2" w14:textId="03A19B0A" w:rsidR="00012B2D" w:rsidRDefault="00012B2D" w:rsidP="001337F6">
      <w:pPr>
        <w:rPr>
          <w:b/>
        </w:rPr>
      </w:pPr>
    </w:p>
    <w:p w14:paraId="69C56FF9" w14:textId="56659D24" w:rsidR="00012B2D" w:rsidRDefault="00012B2D" w:rsidP="001337F6">
      <w:pPr>
        <w:rPr>
          <w:b/>
        </w:rPr>
      </w:pPr>
    </w:p>
    <w:p w14:paraId="134A4752" w14:textId="52B9860E" w:rsidR="00012B2D" w:rsidRDefault="00012B2D" w:rsidP="001337F6">
      <w:pPr>
        <w:rPr>
          <w:b/>
        </w:rPr>
      </w:pPr>
    </w:p>
    <w:p w14:paraId="3258A499" w14:textId="0DAF4F70" w:rsidR="00012B2D" w:rsidRDefault="00012B2D" w:rsidP="001337F6">
      <w:pPr>
        <w:rPr>
          <w:b/>
        </w:rPr>
      </w:pPr>
    </w:p>
    <w:p w14:paraId="1987249A" w14:textId="7093E229" w:rsidR="00012B2D" w:rsidRDefault="00012B2D" w:rsidP="001337F6">
      <w:pPr>
        <w:rPr>
          <w:b/>
        </w:rPr>
      </w:pPr>
    </w:p>
    <w:p w14:paraId="74584444" w14:textId="793FCAD4" w:rsidR="00012B2D" w:rsidRDefault="00012B2D" w:rsidP="001337F6">
      <w:pPr>
        <w:rPr>
          <w:b/>
        </w:rPr>
      </w:pPr>
    </w:p>
    <w:p w14:paraId="1F551709" w14:textId="1E617D07" w:rsidR="00012B2D" w:rsidRDefault="00012B2D" w:rsidP="001337F6">
      <w:pPr>
        <w:rPr>
          <w:b/>
        </w:rPr>
      </w:pPr>
    </w:p>
    <w:p w14:paraId="1D063755" w14:textId="12857DCA" w:rsidR="00012B2D" w:rsidRDefault="00012B2D" w:rsidP="001337F6">
      <w:pPr>
        <w:rPr>
          <w:b/>
        </w:rPr>
      </w:pPr>
    </w:p>
    <w:p w14:paraId="263773EB" w14:textId="3866C76D" w:rsidR="00012B2D" w:rsidRDefault="00012B2D" w:rsidP="001337F6">
      <w:pPr>
        <w:rPr>
          <w:b/>
        </w:rPr>
      </w:pPr>
    </w:p>
    <w:p w14:paraId="59FD7E42" w14:textId="6CE185C3" w:rsidR="00012B2D" w:rsidRDefault="00012B2D" w:rsidP="001337F6">
      <w:pPr>
        <w:rPr>
          <w:b/>
        </w:rPr>
      </w:pPr>
    </w:p>
    <w:p w14:paraId="22D5773D" w14:textId="77777777" w:rsidR="00012B2D" w:rsidRPr="0047310E" w:rsidRDefault="00012B2D" w:rsidP="001337F6">
      <w:pPr>
        <w:rPr>
          <w:b/>
        </w:rPr>
      </w:pPr>
    </w:p>
    <w:p w14:paraId="6C933BF4" w14:textId="77777777" w:rsidR="00012B2D" w:rsidRPr="0047310E" w:rsidRDefault="00012B2D" w:rsidP="00387E10">
      <w:pPr>
        <w:jc w:val="center"/>
        <w:rPr>
          <w:b/>
        </w:rPr>
      </w:pPr>
    </w:p>
    <w:p w14:paraId="6C854626" w14:textId="785003AE" w:rsidR="00F976F4" w:rsidRPr="0047310E" w:rsidRDefault="00F556E3" w:rsidP="00194B48">
      <w:pPr>
        <w:pStyle w:val="Balk1"/>
        <w:numPr>
          <w:ilvl w:val="0"/>
          <w:numId w:val="0"/>
        </w:numPr>
        <w:jc w:val="center"/>
        <w:rPr>
          <w:noProof w:val="0"/>
        </w:rPr>
      </w:pPr>
      <w:bookmarkStart w:id="21" w:name="_Toc171089336"/>
      <w:bookmarkStart w:id="22" w:name="_Toc171089467"/>
      <w:bookmarkStart w:id="23" w:name="_Hlk126770310"/>
      <w:r w:rsidRPr="0047310E">
        <w:rPr>
          <w:noProof w:val="0"/>
        </w:rPr>
        <w:lastRenderedPageBreak/>
        <w:t>CHAPTER 2</w:t>
      </w:r>
      <w:bookmarkEnd w:id="21"/>
      <w:bookmarkEnd w:id="22"/>
    </w:p>
    <w:p w14:paraId="598F2EBA" w14:textId="4E44CBA3" w:rsidR="0023402E" w:rsidRPr="00AD547E" w:rsidRDefault="00F976F4" w:rsidP="00AD547E">
      <w:pPr>
        <w:pStyle w:val="Balk1"/>
        <w:numPr>
          <w:ilvl w:val="0"/>
          <w:numId w:val="0"/>
        </w:numPr>
        <w:jc w:val="center"/>
        <w:rPr>
          <w:noProof w:val="0"/>
        </w:rPr>
      </w:pPr>
      <w:bookmarkStart w:id="24" w:name="_Toc171089468"/>
      <w:r w:rsidRPr="0047310E">
        <w:rPr>
          <w:noProof w:val="0"/>
        </w:rPr>
        <w:t>LITERATURE REVIEW</w:t>
      </w:r>
      <w:bookmarkEnd w:id="23"/>
      <w:bookmarkEnd w:id="24"/>
    </w:p>
    <w:p w14:paraId="1D45DE75" w14:textId="77777777" w:rsidR="00E06E3D" w:rsidRDefault="00E06E3D" w:rsidP="00E06E3D">
      <w:pPr>
        <w:spacing w:after="0"/>
        <w:rPr>
          <w:szCs w:val="24"/>
        </w:rPr>
      </w:pPr>
      <w:bookmarkStart w:id="25" w:name="_Ref440811623"/>
      <w:bookmarkStart w:id="26" w:name="_Toc168384500"/>
      <w:r>
        <w:rPr>
          <w:szCs w:val="24"/>
        </w:rPr>
        <w:t xml:space="preserve">An extensive literature review was undertaken to identify the key aspects of </w:t>
      </w:r>
      <w:r>
        <w:rPr>
          <w:rFonts w:eastAsia="Times New Roman"/>
        </w:rPr>
        <w:t>ITG</w:t>
      </w:r>
      <w:r>
        <w:rPr>
          <w:szCs w:val="24"/>
        </w:rPr>
        <w:t xml:space="preserve">, focusing on articles published between 2015 and 2020. Searches were conducted using reputable databases including </w:t>
      </w:r>
      <w:proofErr w:type="spellStart"/>
      <w:r>
        <w:rPr>
          <w:szCs w:val="24"/>
        </w:rPr>
        <w:t>Ebscohost</w:t>
      </w:r>
      <w:proofErr w:type="spellEnd"/>
      <w:r>
        <w:rPr>
          <w:szCs w:val="24"/>
        </w:rPr>
        <w:t>, ScienceDirect, and Scopus, employing the keywords: IT governance mechanisms, IT governance framework, IT governance maturity, and IT governance.</w:t>
      </w:r>
    </w:p>
    <w:p w14:paraId="1C73F6BD" w14:textId="77777777" w:rsidR="00E06E3D" w:rsidRDefault="00E06E3D" w:rsidP="00E06E3D">
      <w:pPr>
        <w:spacing w:after="0"/>
        <w:rPr>
          <w:szCs w:val="24"/>
        </w:rPr>
      </w:pPr>
    </w:p>
    <w:p w14:paraId="27CD6809" w14:textId="77777777" w:rsidR="00E06E3D" w:rsidRDefault="00E06E3D" w:rsidP="00E06E3D">
      <w:pPr>
        <w:spacing w:after="0"/>
        <w:rPr>
          <w:szCs w:val="24"/>
        </w:rPr>
      </w:pPr>
      <w:r>
        <w:rPr>
          <w:szCs w:val="24"/>
        </w:rPr>
        <w:t>Following these searches, irrelevant results were filtered out to ensure the inclusion of only relevant articles and papers. The results of the literature search are summarized in Table 1, detailing the number of articles retrieved for each keyword.</w:t>
      </w:r>
    </w:p>
    <w:p w14:paraId="0E1CDDAA" w14:textId="77777777" w:rsidR="00E06E3D" w:rsidRDefault="00E06E3D" w:rsidP="00E06E3D">
      <w:pPr>
        <w:spacing w:after="0"/>
        <w:rPr>
          <w:szCs w:val="24"/>
        </w:rPr>
      </w:pPr>
    </w:p>
    <w:p w14:paraId="047085AC" w14:textId="77777777" w:rsidR="00E06E3D" w:rsidRDefault="00E06E3D" w:rsidP="00E06E3D">
      <w:pPr>
        <w:spacing w:after="0"/>
        <w:rPr>
          <w:szCs w:val="24"/>
        </w:rPr>
      </w:pPr>
      <w:r>
        <w:rPr>
          <w:szCs w:val="24"/>
        </w:rPr>
        <w:t xml:space="preserve">In addition to the database searches, frequently cited articles and seminal works within the field of </w:t>
      </w:r>
      <w:r>
        <w:rPr>
          <w:rFonts w:eastAsia="Times New Roman"/>
        </w:rPr>
        <w:t>ITG</w:t>
      </w:r>
      <w:r>
        <w:rPr>
          <w:szCs w:val="24"/>
        </w:rPr>
        <w:t xml:space="preserve"> were included to provide a comprehensive overview of the literature. These influential works were identified through citation analysis and expert recommendations.</w:t>
      </w:r>
    </w:p>
    <w:p w14:paraId="6BC4D2D3" w14:textId="77777777" w:rsidR="00E06E3D" w:rsidRDefault="00E06E3D" w:rsidP="00E06E3D">
      <w:pPr>
        <w:spacing w:after="0"/>
        <w:rPr>
          <w:szCs w:val="24"/>
        </w:rPr>
      </w:pPr>
    </w:p>
    <w:p w14:paraId="78D8E375" w14:textId="77777777" w:rsidR="00E06E3D" w:rsidRDefault="00E06E3D" w:rsidP="00E06E3D">
      <w:pPr>
        <w:spacing w:after="0"/>
        <w:rPr>
          <w:szCs w:val="24"/>
        </w:rPr>
      </w:pPr>
      <w:r>
        <w:rPr>
          <w:szCs w:val="24"/>
        </w:rPr>
        <w:t xml:space="preserve">Overall, the literature review served as a base component of the research, providing a robust basis for understanding the landscape of </w:t>
      </w:r>
      <w:r>
        <w:rPr>
          <w:rFonts w:eastAsia="Times New Roman"/>
        </w:rPr>
        <w:t>ITG</w:t>
      </w:r>
      <w:r>
        <w:rPr>
          <w:szCs w:val="24"/>
        </w:rPr>
        <w:t xml:space="preserve"> and informing subsequent analysis and discussion. Through the integration of diverse sources and perspectives, the review contributed to advancing knowledge and understanding in the field of </w:t>
      </w:r>
      <w:r>
        <w:rPr>
          <w:rFonts w:eastAsia="Times New Roman"/>
        </w:rPr>
        <w:t>ITG</w:t>
      </w:r>
      <w:r>
        <w:rPr>
          <w:szCs w:val="24"/>
        </w:rPr>
        <w:t>.</w:t>
      </w:r>
    </w:p>
    <w:p w14:paraId="59A89B0A" w14:textId="77777777" w:rsidR="00E06E3D" w:rsidRDefault="00E06E3D" w:rsidP="00E06E3D">
      <w:pPr>
        <w:spacing w:after="0"/>
        <w:rPr>
          <w:szCs w:val="24"/>
        </w:rPr>
      </w:pPr>
    </w:p>
    <w:p w14:paraId="4BBBE2A5" w14:textId="4092C600" w:rsidR="00F976F4" w:rsidRPr="00974742" w:rsidRDefault="00F976F4" w:rsidP="00F976F4">
      <w:pPr>
        <w:pStyle w:val="ResimYazs"/>
        <w:spacing w:line="276" w:lineRule="auto"/>
        <w:jc w:val="center"/>
        <w:rPr>
          <w:b/>
          <w:sz w:val="24"/>
          <w:szCs w:val="24"/>
        </w:rPr>
      </w:pPr>
      <w:r w:rsidRPr="00974742">
        <w:rPr>
          <w:b/>
          <w:sz w:val="24"/>
          <w:szCs w:val="24"/>
        </w:rPr>
        <w:t xml:space="preserve">Table </w:t>
      </w:r>
      <w:r w:rsidRPr="00974742">
        <w:rPr>
          <w:b/>
          <w:sz w:val="24"/>
          <w:szCs w:val="24"/>
        </w:rPr>
        <w:fldChar w:fldCharType="begin"/>
      </w:r>
      <w:r w:rsidRPr="00974742">
        <w:rPr>
          <w:b/>
          <w:sz w:val="24"/>
          <w:szCs w:val="24"/>
        </w:rPr>
        <w:instrText xml:space="preserve"> SEQ Table \* ARABIC </w:instrText>
      </w:r>
      <w:r w:rsidRPr="00974742">
        <w:rPr>
          <w:b/>
          <w:sz w:val="24"/>
          <w:szCs w:val="24"/>
        </w:rPr>
        <w:fldChar w:fldCharType="separate"/>
      </w:r>
      <w:r w:rsidR="00937CC8">
        <w:rPr>
          <w:b/>
          <w:noProof/>
          <w:sz w:val="24"/>
          <w:szCs w:val="24"/>
        </w:rPr>
        <w:t>1</w:t>
      </w:r>
      <w:r w:rsidRPr="00974742">
        <w:rPr>
          <w:b/>
          <w:sz w:val="24"/>
          <w:szCs w:val="24"/>
        </w:rPr>
        <w:fldChar w:fldCharType="end"/>
      </w:r>
      <w:bookmarkEnd w:id="25"/>
      <w:r w:rsidRPr="00974742">
        <w:rPr>
          <w:b/>
          <w:sz w:val="24"/>
          <w:szCs w:val="24"/>
        </w:rPr>
        <w:t xml:space="preserve">: </w:t>
      </w:r>
      <w:r w:rsidR="00CC61A8" w:rsidRPr="00974742">
        <w:rPr>
          <w:b/>
          <w:sz w:val="24"/>
          <w:szCs w:val="24"/>
        </w:rPr>
        <w:t>Searching Literature</w:t>
      </w:r>
      <w:bookmarkEnd w:id="26"/>
    </w:p>
    <w:tbl>
      <w:tblPr>
        <w:tblStyle w:val="DzTablo2"/>
        <w:tblW w:w="0" w:type="auto"/>
        <w:tblLook w:val="04A0" w:firstRow="1" w:lastRow="0" w:firstColumn="1" w:lastColumn="0" w:noHBand="0" w:noVBand="1"/>
      </w:tblPr>
      <w:tblGrid>
        <w:gridCol w:w="3828"/>
        <w:gridCol w:w="4386"/>
      </w:tblGrid>
      <w:tr w:rsidR="00F976F4" w:rsidRPr="0047310E" w14:paraId="66AADF76" w14:textId="77777777" w:rsidTr="00CC6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8626B7A" w14:textId="77777777" w:rsidR="00F976F4" w:rsidRPr="0047310E" w:rsidRDefault="00F976F4" w:rsidP="003622FF">
            <w:pPr>
              <w:rPr>
                <w:rFonts w:ascii="Times New Roman" w:hAnsi="Times New Roman" w:cs="Times New Roman"/>
                <w:szCs w:val="24"/>
              </w:rPr>
            </w:pPr>
            <w:r w:rsidRPr="0047310E">
              <w:rPr>
                <w:rFonts w:ascii="Times New Roman" w:hAnsi="Times New Roman" w:cs="Times New Roman"/>
                <w:szCs w:val="24"/>
              </w:rPr>
              <w:t>Search Term</w:t>
            </w:r>
          </w:p>
        </w:tc>
        <w:tc>
          <w:tcPr>
            <w:tcW w:w="4386" w:type="dxa"/>
          </w:tcPr>
          <w:p w14:paraId="02C1FA45" w14:textId="032CD264" w:rsidR="00F976F4" w:rsidRPr="0047310E" w:rsidRDefault="00F976F4" w:rsidP="003622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Number of Paper</w:t>
            </w:r>
            <w:r w:rsidR="007E76EF">
              <w:rPr>
                <w:rFonts w:ascii="Times New Roman" w:hAnsi="Times New Roman" w:cs="Times New Roman"/>
                <w:szCs w:val="24"/>
              </w:rPr>
              <w:t>s</w:t>
            </w:r>
            <w:r w:rsidRPr="0047310E">
              <w:rPr>
                <w:rFonts w:ascii="Times New Roman" w:hAnsi="Times New Roman" w:cs="Times New Roman"/>
                <w:szCs w:val="24"/>
              </w:rPr>
              <w:t xml:space="preserve"> found (Recent and Related Works)</w:t>
            </w:r>
          </w:p>
        </w:tc>
      </w:tr>
      <w:tr w:rsidR="00F976F4" w:rsidRPr="0047310E" w14:paraId="2273D286" w14:textId="77777777" w:rsidTr="00CC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44BAD20" w14:textId="77777777" w:rsidR="00F976F4" w:rsidRPr="0047310E" w:rsidRDefault="00F976F4" w:rsidP="003622FF">
            <w:pPr>
              <w:rPr>
                <w:rFonts w:ascii="Times New Roman" w:hAnsi="Times New Roman" w:cs="Times New Roman"/>
                <w:b w:val="0"/>
                <w:szCs w:val="24"/>
              </w:rPr>
            </w:pPr>
            <w:r w:rsidRPr="0047310E">
              <w:rPr>
                <w:rFonts w:ascii="Times New Roman" w:hAnsi="Times New Roman" w:cs="Times New Roman"/>
                <w:b w:val="0"/>
                <w:szCs w:val="24"/>
              </w:rPr>
              <w:t>IT Governance Mechanisms</w:t>
            </w:r>
          </w:p>
        </w:tc>
        <w:tc>
          <w:tcPr>
            <w:tcW w:w="4386" w:type="dxa"/>
          </w:tcPr>
          <w:p w14:paraId="263D8DC0" w14:textId="77777777" w:rsidR="00F976F4" w:rsidRPr="0047310E" w:rsidRDefault="00F976F4" w:rsidP="00362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20</w:t>
            </w:r>
          </w:p>
        </w:tc>
      </w:tr>
      <w:tr w:rsidR="00F976F4" w:rsidRPr="0047310E" w14:paraId="10F60E21" w14:textId="77777777" w:rsidTr="00CC61A8">
        <w:tc>
          <w:tcPr>
            <w:cnfStyle w:val="001000000000" w:firstRow="0" w:lastRow="0" w:firstColumn="1" w:lastColumn="0" w:oddVBand="0" w:evenVBand="0" w:oddHBand="0" w:evenHBand="0" w:firstRowFirstColumn="0" w:firstRowLastColumn="0" w:lastRowFirstColumn="0" w:lastRowLastColumn="0"/>
            <w:tcW w:w="3828" w:type="dxa"/>
          </w:tcPr>
          <w:p w14:paraId="50601501" w14:textId="77777777" w:rsidR="00F976F4" w:rsidRPr="0047310E" w:rsidRDefault="00F976F4" w:rsidP="003622FF">
            <w:pPr>
              <w:rPr>
                <w:rFonts w:ascii="Times New Roman" w:hAnsi="Times New Roman" w:cs="Times New Roman"/>
                <w:b w:val="0"/>
                <w:szCs w:val="24"/>
              </w:rPr>
            </w:pPr>
            <w:r w:rsidRPr="0047310E">
              <w:rPr>
                <w:rFonts w:ascii="Times New Roman" w:hAnsi="Times New Roman" w:cs="Times New Roman"/>
                <w:b w:val="0"/>
                <w:szCs w:val="24"/>
              </w:rPr>
              <w:t>IT Governance Framework</w:t>
            </w:r>
          </w:p>
        </w:tc>
        <w:tc>
          <w:tcPr>
            <w:tcW w:w="4386" w:type="dxa"/>
          </w:tcPr>
          <w:p w14:paraId="1112954B" w14:textId="77777777" w:rsidR="00F976F4" w:rsidRPr="0047310E" w:rsidRDefault="00F976F4" w:rsidP="003622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18</w:t>
            </w:r>
          </w:p>
        </w:tc>
      </w:tr>
      <w:tr w:rsidR="00F976F4" w:rsidRPr="0047310E" w14:paraId="1200127C" w14:textId="77777777" w:rsidTr="00CC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A88BE16" w14:textId="77777777" w:rsidR="00F976F4" w:rsidRPr="0047310E" w:rsidRDefault="00F976F4" w:rsidP="003622FF">
            <w:pPr>
              <w:rPr>
                <w:rFonts w:ascii="Times New Roman" w:hAnsi="Times New Roman" w:cs="Times New Roman"/>
                <w:b w:val="0"/>
                <w:szCs w:val="24"/>
              </w:rPr>
            </w:pPr>
            <w:r w:rsidRPr="0047310E">
              <w:rPr>
                <w:rFonts w:ascii="Times New Roman" w:hAnsi="Times New Roman" w:cs="Times New Roman"/>
                <w:b w:val="0"/>
                <w:szCs w:val="24"/>
              </w:rPr>
              <w:t>IT Governance Maturity</w:t>
            </w:r>
          </w:p>
        </w:tc>
        <w:tc>
          <w:tcPr>
            <w:tcW w:w="4386" w:type="dxa"/>
          </w:tcPr>
          <w:p w14:paraId="7AF1315F" w14:textId="77777777" w:rsidR="00F976F4" w:rsidRPr="0047310E" w:rsidRDefault="00F976F4" w:rsidP="00362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11</w:t>
            </w:r>
          </w:p>
        </w:tc>
      </w:tr>
      <w:tr w:rsidR="00F976F4" w:rsidRPr="0047310E" w14:paraId="4F7A0BE6" w14:textId="77777777" w:rsidTr="00CC61A8">
        <w:tc>
          <w:tcPr>
            <w:cnfStyle w:val="001000000000" w:firstRow="0" w:lastRow="0" w:firstColumn="1" w:lastColumn="0" w:oddVBand="0" w:evenVBand="0" w:oddHBand="0" w:evenHBand="0" w:firstRowFirstColumn="0" w:firstRowLastColumn="0" w:lastRowFirstColumn="0" w:lastRowLastColumn="0"/>
            <w:tcW w:w="3828" w:type="dxa"/>
          </w:tcPr>
          <w:p w14:paraId="27D1D406" w14:textId="77777777" w:rsidR="00F976F4" w:rsidRPr="0047310E" w:rsidRDefault="00F976F4" w:rsidP="003622FF">
            <w:pPr>
              <w:rPr>
                <w:rFonts w:ascii="Times New Roman" w:hAnsi="Times New Roman" w:cs="Times New Roman"/>
                <w:b w:val="0"/>
                <w:szCs w:val="24"/>
              </w:rPr>
            </w:pPr>
            <w:r w:rsidRPr="0047310E">
              <w:rPr>
                <w:rFonts w:ascii="Times New Roman" w:hAnsi="Times New Roman" w:cs="Times New Roman"/>
                <w:b w:val="0"/>
                <w:szCs w:val="24"/>
              </w:rPr>
              <w:t>IT Governance</w:t>
            </w:r>
          </w:p>
        </w:tc>
        <w:tc>
          <w:tcPr>
            <w:tcW w:w="4386" w:type="dxa"/>
          </w:tcPr>
          <w:p w14:paraId="37BFADC4" w14:textId="77777777" w:rsidR="00F976F4" w:rsidRPr="0047310E" w:rsidRDefault="00F976F4" w:rsidP="003622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93</w:t>
            </w:r>
          </w:p>
        </w:tc>
      </w:tr>
      <w:tr w:rsidR="00F976F4" w:rsidRPr="0047310E" w14:paraId="16477D31" w14:textId="77777777" w:rsidTr="00CC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8274C47" w14:textId="77777777" w:rsidR="00F976F4" w:rsidRPr="0047310E" w:rsidRDefault="00F976F4" w:rsidP="003622FF">
            <w:pPr>
              <w:rPr>
                <w:rFonts w:ascii="Times New Roman" w:hAnsi="Times New Roman" w:cs="Times New Roman"/>
                <w:b w:val="0"/>
                <w:szCs w:val="24"/>
              </w:rPr>
            </w:pPr>
            <w:r w:rsidRPr="0047310E">
              <w:rPr>
                <w:rFonts w:ascii="Times New Roman" w:hAnsi="Times New Roman" w:cs="Times New Roman"/>
                <w:b w:val="0"/>
                <w:szCs w:val="24"/>
              </w:rPr>
              <w:t>Common found in References</w:t>
            </w:r>
          </w:p>
        </w:tc>
        <w:tc>
          <w:tcPr>
            <w:tcW w:w="4386" w:type="dxa"/>
          </w:tcPr>
          <w:p w14:paraId="36A5EB7A" w14:textId="77777777" w:rsidR="00F976F4" w:rsidRPr="0047310E" w:rsidRDefault="00F976F4" w:rsidP="003622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32</w:t>
            </w:r>
          </w:p>
        </w:tc>
      </w:tr>
    </w:tbl>
    <w:p w14:paraId="28D6D9CC" w14:textId="77777777" w:rsidR="00F976F4" w:rsidRPr="0047310E" w:rsidRDefault="00F976F4" w:rsidP="00F976F4"/>
    <w:p w14:paraId="70D32EEB" w14:textId="77777777" w:rsidR="00E06E3D" w:rsidRDefault="00E06E3D" w:rsidP="00E06E3D">
      <w:pPr>
        <w:spacing w:after="0"/>
        <w:rPr>
          <w:szCs w:val="24"/>
        </w:rPr>
      </w:pPr>
    </w:p>
    <w:p w14:paraId="5FF963D1" w14:textId="025936D0" w:rsidR="00711246" w:rsidRPr="00E06E3D" w:rsidRDefault="00E06E3D" w:rsidP="00E06E3D">
      <w:pPr>
        <w:spacing w:after="0"/>
        <w:rPr>
          <w:szCs w:val="24"/>
        </w:rPr>
      </w:pPr>
      <w:r>
        <w:rPr>
          <w:szCs w:val="24"/>
        </w:rPr>
        <w:t xml:space="preserve">During the literature review, frequently referenced papers were analyzed and listed based on the constructs </w:t>
      </w:r>
      <w:r w:rsidRPr="0047310E">
        <w:rPr>
          <w:szCs w:val="24"/>
        </w:rPr>
        <w:t>(Table 2)</w:t>
      </w:r>
      <w:r>
        <w:rPr>
          <w:szCs w:val="24"/>
        </w:rPr>
        <w:t>.</w:t>
      </w:r>
      <w:r w:rsidRPr="0047310E">
        <w:rPr>
          <w:szCs w:val="24"/>
        </w:rPr>
        <w:t xml:space="preserve"> </w:t>
      </w:r>
      <w:r>
        <w:rPr>
          <w:szCs w:val="24"/>
        </w:rPr>
        <w:t xml:space="preserve">It was seen that starting with 9 core IT capabilities, </w:t>
      </w:r>
      <w:r>
        <w:rPr>
          <w:rFonts w:eastAsia="Times New Roman"/>
        </w:rPr>
        <w:t>ITG</w:t>
      </w:r>
      <w:r>
        <w:rPr>
          <w:szCs w:val="24"/>
        </w:rPr>
        <w:t xml:space="preserve"> terms such as IT domains and IT facets emerged and were widely discussed in the </w:t>
      </w:r>
      <w:r>
        <w:t>IS</w:t>
      </w:r>
      <w:r>
        <w:rPr>
          <w:szCs w:val="24"/>
        </w:rPr>
        <w:t xml:space="preserve">s literature. </w:t>
      </w:r>
      <w:r>
        <w:rPr>
          <w:szCs w:val="24"/>
        </w:rPr>
        <w:lastRenderedPageBreak/>
        <w:t xml:space="preserve">Within the rich </w:t>
      </w:r>
      <w:r>
        <w:rPr>
          <w:rFonts w:eastAsia="Times New Roman"/>
        </w:rPr>
        <w:t>ITG</w:t>
      </w:r>
      <w:r>
        <w:rPr>
          <w:szCs w:val="24"/>
        </w:rPr>
        <w:t xml:space="preserve"> terms, </w:t>
      </w:r>
      <w:r>
        <w:rPr>
          <w:rFonts w:eastAsia="Times New Roman"/>
        </w:rPr>
        <w:t>ITG</w:t>
      </w:r>
      <w:r>
        <w:rPr>
          <w:szCs w:val="24"/>
        </w:rPr>
        <w:t xml:space="preserve">Ms, which include </w:t>
      </w:r>
      <w:r>
        <w:rPr>
          <w:rFonts w:eastAsia="Times New Roman"/>
        </w:rPr>
        <w:t>ITG</w:t>
      </w:r>
      <w:r>
        <w:rPr>
          <w:szCs w:val="24"/>
        </w:rPr>
        <w:t xml:space="preserve"> structure, process, and relational mechanisms, were chosen as the focus of this study.</w:t>
      </w:r>
    </w:p>
    <w:p w14:paraId="61158D00" w14:textId="33987672" w:rsidR="00711246" w:rsidRDefault="00711246" w:rsidP="00974742">
      <w:pPr>
        <w:jc w:val="center"/>
        <w:rPr>
          <w:b/>
          <w:szCs w:val="24"/>
        </w:rPr>
      </w:pPr>
    </w:p>
    <w:p w14:paraId="7B04C5AF" w14:textId="0120CC5B" w:rsidR="00E06E3D" w:rsidRDefault="00E06E3D" w:rsidP="00974742">
      <w:pPr>
        <w:jc w:val="center"/>
        <w:rPr>
          <w:b/>
          <w:szCs w:val="24"/>
        </w:rPr>
      </w:pPr>
    </w:p>
    <w:p w14:paraId="624C633F" w14:textId="2EF96320" w:rsidR="00E06E3D" w:rsidRDefault="00E06E3D" w:rsidP="00974742">
      <w:pPr>
        <w:jc w:val="center"/>
        <w:rPr>
          <w:b/>
          <w:szCs w:val="24"/>
        </w:rPr>
      </w:pPr>
    </w:p>
    <w:p w14:paraId="305C998B" w14:textId="2BAE0A2B" w:rsidR="00E06E3D" w:rsidRDefault="00E06E3D" w:rsidP="00974742">
      <w:pPr>
        <w:jc w:val="center"/>
        <w:rPr>
          <w:b/>
          <w:szCs w:val="24"/>
        </w:rPr>
      </w:pPr>
    </w:p>
    <w:p w14:paraId="4EC8DD46" w14:textId="517C631B" w:rsidR="00E06E3D" w:rsidRDefault="00E06E3D" w:rsidP="00974742">
      <w:pPr>
        <w:jc w:val="center"/>
        <w:rPr>
          <w:b/>
          <w:szCs w:val="24"/>
        </w:rPr>
      </w:pPr>
    </w:p>
    <w:p w14:paraId="2BF2EE55" w14:textId="1D792AB3" w:rsidR="00E06E3D" w:rsidRDefault="00E06E3D" w:rsidP="00974742">
      <w:pPr>
        <w:jc w:val="center"/>
        <w:rPr>
          <w:b/>
          <w:szCs w:val="24"/>
        </w:rPr>
      </w:pPr>
    </w:p>
    <w:p w14:paraId="4C67C74E" w14:textId="0266EAE1" w:rsidR="00E06E3D" w:rsidRDefault="00E06E3D" w:rsidP="00974742">
      <w:pPr>
        <w:jc w:val="center"/>
        <w:rPr>
          <w:b/>
          <w:szCs w:val="24"/>
        </w:rPr>
      </w:pPr>
    </w:p>
    <w:p w14:paraId="414D711C" w14:textId="614B1883" w:rsidR="00E06E3D" w:rsidRDefault="00E06E3D" w:rsidP="00974742">
      <w:pPr>
        <w:jc w:val="center"/>
        <w:rPr>
          <w:b/>
          <w:szCs w:val="24"/>
        </w:rPr>
      </w:pPr>
    </w:p>
    <w:p w14:paraId="18F85539" w14:textId="164F7833" w:rsidR="00E06E3D" w:rsidRDefault="00E06E3D" w:rsidP="00974742">
      <w:pPr>
        <w:jc w:val="center"/>
        <w:rPr>
          <w:b/>
          <w:szCs w:val="24"/>
        </w:rPr>
      </w:pPr>
    </w:p>
    <w:p w14:paraId="01C2F900" w14:textId="131562F5" w:rsidR="00E06E3D" w:rsidRDefault="00E06E3D" w:rsidP="00974742">
      <w:pPr>
        <w:jc w:val="center"/>
        <w:rPr>
          <w:b/>
          <w:szCs w:val="24"/>
        </w:rPr>
      </w:pPr>
    </w:p>
    <w:p w14:paraId="36821317" w14:textId="72B9818A" w:rsidR="00E06E3D" w:rsidRDefault="00E06E3D" w:rsidP="00974742">
      <w:pPr>
        <w:jc w:val="center"/>
        <w:rPr>
          <w:b/>
          <w:szCs w:val="24"/>
        </w:rPr>
      </w:pPr>
    </w:p>
    <w:p w14:paraId="51AB8112" w14:textId="6BFA0C48" w:rsidR="00E06E3D" w:rsidRDefault="00E06E3D" w:rsidP="00974742">
      <w:pPr>
        <w:jc w:val="center"/>
        <w:rPr>
          <w:b/>
          <w:szCs w:val="24"/>
        </w:rPr>
      </w:pPr>
    </w:p>
    <w:p w14:paraId="72B608C2" w14:textId="38CAFB2D" w:rsidR="00E06E3D" w:rsidRDefault="00E06E3D" w:rsidP="00974742">
      <w:pPr>
        <w:jc w:val="center"/>
        <w:rPr>
          <w:b/>
          <w:szCs w:val="24"/>
        </w:rPr>
      </w:pPr>
    </w:p>
    <w:p w14:paraId="5E12BEF1" w14:textId="59EE293B" w:rsidR="00E06E3D" w:rsidRDefault="00E06E3D" w:rsidP="00974742">
      <w:pPr>
        <w:jc w:val="center"/>
        <w:rPr>
          <w:b/>
          <w:szCs w:val="24"/>
        </w:rPr>
      </w:pPr>
    </w:p>
    <w:p w14:paraId="20B0B24C" w14:textId="643606CD" w:rsidR="00E06E3D" w:rsidRDefault="00E06E3D" w:rsidP="00974742">
      <w:pPr>
        <w:jc w:val="center"/>
        <w:rPr>
          <w:b/>
          <w:szCs w:val="24"/>
        </w:rPr>
      </w:pPr>
    </w:p>
    <w:p w14:paraId="07AFCC01" w14:textId="0F4B5CDF" w:rsidR="00E06E3D" w:rsidRDefault="00E06E3D" w:rsidP="00974742">
      <w:pPr>
        <w:jc w:val="center"/>
        <w:rPr>
          <w:b/>
          <w:szCs w:val="24"/>
        </w:rPr>
      </w:pPr>
    </w:p>
    <w:p w14:paraId="59369D71" w14:textId="73E1DB57" w:rsidR="00E06E3D" w:rsidRDefault="00E06E3D" w:rsidP="00974742">
      <w:pPr>
        <w:jc w:val="center"/>
        <w:rPr>
          <w:b/>
          <w:szCs w:val="24"/>
        </w:rPr>
      </w:pPr>
    </w:p>
    <w:p w14:paraId="3AA8821B" w14:textId="7224025A" w:rsidR="00E06E3D" w:rsidRDefault="00E06E3D" w:rsidP="00974742">
      <w:pPr>
        <w:jc w:val="center"/>
        <w:rPr>
          <w:b/>
          <w:szCs w:val="24"/>
        </w:rPr>
      </w:pPr>
    </w:p>
    <w:p w14:paraId="6A7B2FA1" w14:textId="51AD6E34" w:rsidR="00E06E3D" w:rsidRDefault="00E06E3D" w:rsidP="00974742">
      <w:pPr>
        <w:jc w:val="center"/>
        <w:rPr>
          <w:b/>
          <w:szCs w:val="24"/>
        </w:rPr>
      </w:pPr>
    </w:p>
    <w:p w14:paraId="0569B017" w14:textId="6A35A30A" w:rsidR="00E06E3D" w:rsidRDefault="00E06E3D" w:rsidP="00974742">
      <w:pPr>
        <w:jc w:val="center"/>
        <w:rPr>
          <w:b/>
          <w:szCs w:val="24"/>
        </w:rPr>
      </w:pPr>
    </w:p>
    <w:p w14:paraId="26BCA288" w14:textId="434D16D5" w:rsidR="00E06E3D" w:rsidRDefault="00E06E3D" w:rsidP="00974742">
      <w:pPr>
        <w:jc w:val="center"/>
        <w:rPr>
          <w:b/>
          <w:szCs w:val="24"/>
        </w:rPr>
      </w:pPr>
    </w:p>
    <w:p w14:paraId="7F71B07B" w14:textId="028B7902" w:rsidR="00E06E3D" w:rsidRDefault="00E06E3D" w:rsidP="00974742">
      <w:pPr>
        <w:jc w:val="center"/>
        <w:rPr>
          <w:b/>
          <w:szCs w:val="24"/>
        </w:rPr>
      </w:pPr>
    </w:p>
    <w:p w14:paraId="3BADE551" w14:textId="77777777" w:rsidR="00E06E3D" w:rsidRDefault="00E06E3D" w:rsidP="00974742">
      <w:pPr>
        <w:jc w:val="center"/>
        <w:rPr>
          <w:b/>
          <w:szCs w:val="24"/>
        </w:rPr>
      </w:pPr>
    </w:p>
    <w:p w14:paraId="493E8472" w14:textId="7C385C57" w:rsidR="001134D9" w:rsidRPr="00974742" w:rsidRDefault="001134D9" w:rsidP="00974742">
      <w:pPr>
        <w:jc w:val="center"/>
        <w:rPr>
          <w:b/>
        </w:rPr>
      </w:pPr>
      <w:bookmarkStart w:id="27" w:name="_Toc168384501"/>
      <w:r w:rsidRPr="00974742">
        <w:rPr>
          <w:b/>
          <w:szCs w:val="24"/>
        </w:rPr>
        <w:lastRenderedPageBreak/>
        <w:t xml:space="preserve">Table </w:t>
      </w:r>
      <w:r w:rsidRPr="00974742">
        <w:rPr>
          <w:b/>
          <w:szCs w:val="24"/>
        </w:rPr>
        <w:fldChar w:fldCharType="begin"/>
      </w:r>
      <w:r w:rsidRPr="00974742">
        <w:rPr>
          <w:b/>
          <w:szCs w:val="24"/>
        </w:rPr>
        <w:instrText xml:space="preserve"> SEQ Table \* ARABIC </w:instrText>
      </w:r>
      <w:r w:rsidRPr="00974742">
        <w:rPr>
          <w:b/>
          <w:szCs w:val="24"/>
        </w:rPr>
        <w:fldChar w:fldCharType="separate"/>
      </w:r>
      <w:r w:rsidR="00937CC8">
        <w:rPr>
          <w:b/>
          <w:noProof/>
          <w:szCs w:val="24"/>
        </w:rPr>
        <w:t>2</w:t>
      </w:r>
      <w:r w:rsidRPr="00974742">
        <w:rPr>
          <w:b/>
          <w:szCs w:val="24"/>
        </w:rPr>
        <w:fldChar w:fldCharType="end"/>
      </w:r>
      <w:r w:rsidRPr="00974742">
        <w:rPr>
          <w:b/>
          <w:szCs w:val="24"/>
        </w:rPr>
        <w:t>: IT Governance Constructs found in the Literature</w:t>
      </w:r>
      <w:bookmarkEnd w:id="27"/>
    </w:p>
    <w:tbl>
      <w:tblPr>
        <w:tblStyle w:val="DzTablo2"/>
        <w:tblpPr w:leftFromText="141" w:rightFromText="141" w:horzAnchor="margin" w:tblpY="598"/>
        <w:tblW w:w="0" w:type="auto"/>
        <w:tblLook w:val="04A0" w:firstRow="1" w:lastRow="0" w:firstColumn="1" w:lastColumn="0" w:noHBand="0" w:noVBand="1"/>
      </w:tblPr>
      <w:tblGrid>
        <w:gridCol w:w="6728"/>
        <w:gridCol w:w="1826"/>
      </w:tblGrid>
      <w:tr w:rsidR="00F81889" w:rsidRPr="0047310E" w14:paraId="319F9CE6" w14:textId="77777777" w:rsidTr="009D1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B1B00A" w14:textId="77777777"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szCs w:val="24"/>
              </w:rPr>
              <w:t>IT Governance Constructs</w:t>
            </w:r>
          </w:p>
        </w:tc>
        <w:tc>
          <w:tcPr>
            <w:tcW w:w="0" w:type="auto"/>
          </w:tcPr>
          <w:p w14:paraId="3EBB4700" w14:textId="77777777" w:rsidR="00FA23C3" w:rsidRPr="0047310E" w:rsidRDefault="00FA23C3" w:rsidP="003622FF">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47310E">
              <w:rPr>
                <w:rFonts w:ascii="Times New Roman" w:hAnsi="Times New Roman" w:cs="Times New Roman"/>
                <w:szCs w:val="24"/>
              </w:rPr>
              <w:t>Authors</w:t>
            </w:r>
          </w:p>
        </w:tc>
      </w:tr>
      <w:tr w:rsidR="00F81889" w:rsidRPr="0047310E" w14:paraId="1AAF364F" w14:textId="77777777" w:rsidTr="009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52EB7C" w14:textId="6DD3781F"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Nine Core IS Capabilities (</w:t>
            </w:r>
            <w:r w:rsidR="00E03B98" w:rsidRPr="0047310E">
              <w:rPr>
                <w:rFonts w:ascii="Times New Roman" w:hAnsi="Times New Roman" w:cs="Times New Roman"/>
                <w:b w:val="0"/>
                <w:szCs w:val="24"/>
              </w:rPr>
              <w:t xml:space="preserve">Informed Buying, Contract Facilitation, </w:t>
            </w:r>
            <w:r w:rsidR="00C03A65" w:rsidRPr="0047310E">
              <w:rPr>
                <w:rFonts w:ascii="Times New Roman" w:hAnsi="Times New Roman" w:cs="Times New Roman"/>
                <w:b w:val="0"/>
                <w:szCs w:val="24"/>
              </w:rPr>
              <w:t xml:space="preserve">Monitoring of </w:t>
            </w:r>
            <w:r w:rsidR="00E03B98" w:rsidRPr="0047310E">
              <w:rPr>
                <w:rFonts w:ascii="Times New Roman" w:hAnsi="Times New Roman" w:cs="Times New Roman"/>
                <w:b w:val="0"/>
                <w:szCs w:val="24"/>
              </w:rPr>
              <w:t>Contract, Vendor Development</w:t>
            </w:r>
            <w:r w:rsidR="00CC5A38" w:rsidRPr="0047310E">
              <w:rPr>
                <w:rFonts w:ascii="Times New Roman" w:hAnsi="Times New Roman" w:cs="Times New Roman"/>
                <w:b w:val="0"/>
                <w:szCs w:val="24"/>
              </w:rPr>
              <w:t xml:space="preserve">, </w:t>
            </w:r>
            <w:r w:rsidRPr="0047310E">
              <w:rPr>
                <w:rFonts w:ascii="Times New Roman" w:hAnsi="Times New Roman" w:cs="Times New Roman"/>
                <w:b w:val="0"/>
                <w:szCs w:val="24"/>
              </w:rPr>
              <w:t>Leadership, Business Systems Thinking,</w:t>
            </w:r>
            <w:r w:rsidR="00C03A65" w:rsidRPr="0047310E">
              <w:rPr>
                <w:rFonts w:ascii="Times New Roman" w:hAnsi="Times New Roman" w:cs="Times New Roman"/>
                <w:b w:val="0"/>
                <w:szCs w:val="24"/>
              </w:rPr>
              <w:t xml:space="preserve"> Building Relationship</w:t>
            </w:r>
            <w:r w:rsidRPr="0047310E">
              <w:rPr>
                <w:rFonts w:ascii="Times New Roman" w:hAnsi="Times New Roman" w:cs="Times New Roman"/>
                <w:b w:val="0"/>
                <w:szCs w:val="24"/>
              </w:rPr>
              <w:t xml:space="preserve">, Architecture Planning, </w:t>
            </w:r>
            <w:r w:rsidR="00C03A65" w:rsidRPr="0047310E">
              <w:rPr>
                <w:rFonts w:ascii="Times New Roman" w:hAnsi="Times New Roman" w:cs="Times New Roman"/>
                <w:b w:val="0"/>
                <w:szCs w:val="24"/>
              </w:rPr>
              <w:t xml:space="preserve">How to Make </w:t>
            </w:r>
            <w:r w:rsidRPr="0047310E">
              <w:rPr>
                <w:rFonts w:ascii="Times New Roman" w:hAnsi="Times New Roman" w:cs="Times New Roman"/>
                <w:b w:val="0"/>
                <w:szCs w:val="24"/>
              </w:rPr>
              <w:t>Technology Work)</w:t>
            </w:r>
          </w:p>
        </w:tc>
        <w:sdt>
          <w:sdtPr>
            <w:rPr>
              <w:szCs w:val="24"/>
            </w:rPr>
            <w:tag w:val="MENDELEY_CITATION_v3_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"/>
            <w:id w:val="-1032180734"/>
            <w:placeholder>
              <w:docPart w:val="DefaultPlaceholder_-1854013440"/>
            </w:placeholder>
          </w:sdtPr>
          <w:sdtContent>
            <w:tc>
              <w:tcPr>
                <w:tcW w:w="0" w:type="auto"/>
              </w:tcPr>
              <w:p w14:paraId="2F20DC46" w14:textId="7444BAEE" w:rsidR="00FA23C3" w:rsidRPr="0047310E" w:rsidRDefault="00F65D26" w:rsidP="003622FF">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(Feeny &amp; Willcocks Sloan, 1998)</w:t>
                </w:r>
              </w:p>
            </w:tc>
          </w:sdtContent>
        </w:sdt>
      </w:tr>
      <w:tr w:rsidR="00F81889" w:rsidRPr="0047310E" w14:paraId="3B7440DF" w14:textId="77777777" w:rsidTr="009D1068">
        <w:tc>
          <w:tcPr>
            <w:cnfStyle w:val="001000000000" w:firstRow="0" w:lastRow="0" w:firstColumn="1" w:lastColumn="0" w:oddVBand="0" w:evenVBand="0" w:oddHBand="0" w:evenHBand="0" w:firstRowFirstColumn="0" w:firstRowLastColumn="0" w:lastRowFirstColumn="0" w:lastRowLastColumn="0"/>
            <w:tcW w:w="0" w:type="auto"/>
          </w:tcPr>
          <w:p w14:paraId="4EC3361C" w14:textId="77777777"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IT Domains (IT Principles, IT Infrastructure, IT Architecture, and IT Investment and Prioritization), IT governance Style, Business Performance Goals</w:t>
            </w:r>
          </w:p>
        </w:tc>
        <w:sdt>
          <w:sdtPr>
            <w:rPr>
              <w:szCs w:val="24"/>
            </w:rPr>
            <w:tag w:val="MENDELEY_CITATION_v3_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"/>
            <w:id w:val="-1780249638"/>
            <w:placeholder>
              <w:docPart w:val="DefaultPlaceholder_-1854013440"/>
            </w:placeholder>
          </w:sdtPr>
          <w:sdtContent>
            <w:tc>
              <w:tcPr>
                <w:tcW w:w="0" w:type="auto"/>
              </w:tcPr>
              <w:p w14:paraId="31FFBFF7" w14:textId="28C07000" w:rsidR="00FA23C3" w:rsidRPr="0047310E" w:rsidRDefault="00F65D26" w:rsidP="003622FF">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 xml:space="preserve">(Weill &amp; </w:t>
                </w:r>
                <w:proofErr w:type="spellStart"/>
                <w:r w:rsidRPr="0047310E">
                  <w:rPr>
                    <w:rFonts w:ascii="Times New Roman" w:eastAsia="Times New Roman" w:hAnsi="Times New Roman" w:cs="Times New Roman"/>
                    <w:szCs w:val="24"/>
                  </w:rPr>
                  <w:t>Woodham</w:t>
                </w:r>
                <w:proofErr w:type="spellEnd"/>
                <w:r w:rsidRPr="0047310E">
                  <w:rPr>
                    <w:rFonts w:ascii="Times New Roman" w:eastAsia="Times New Roman" w:hAnsi="Times New Roman" w:cs="Times New Roman"/>
                    <w:szCs w:val="24"/>
                  </w:rPr>
                  <w:t>, 2002)</w:t>
                </w:r>
              </w:p>
            </w:tc>
          </w:sdtContent>
        </w:sdt>
      </w:tr>
      <w:tr w:rsidR="00F81889" w:rsidRPr="0047310E" w14:paraId="6F6BCF56" w14:textId="77777777" w:rsidTr="009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97231" w14:textId="6D29DD84"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IT Strategy Committee, IT steering Committee, Senior Management</w:t>
            </w:r>
            <w:r w:rsidR="00C03A65" w:rsidRPr="0047310E">
              <w:rPr>
                <w:rFonts w:ascii="Times New Roman" w:hAnsi="Times New Roman" w:cs="Times New Roman"/>
                <w:b w:val="0"/>
                <w:szCs w:val="24"/>
              </w:rPr>
              <w:t xml:space="preserve"> Contribution to</w:t>
            </w:r>
            <w:r w:rsidRPr="0047310E">
              <w:rPr>
                <w:rFonts w:ascii="Times New Roman" w:hAnsi="Times New Roman" w:cs="Times New Roman"/>
                <w:b w:val="0"/>
                <w:szCs w:val="24"/>
              </w:rPr>
              <w:t xml:space="preserve"> IT, Corporate Communication Systems, </w:t>
            </w:r>
            <w:r w:rsidR="00C03A65" w:rsidRPr="0047310E">
              <w:rPr>
                <w:rFonts w:ascii="Times New Roman" w:hAnsi="Times New Roman" w:cs="Times New Roman"/>
                <w:b w:val="0"/>
                <w:szCs w:val="24"/>
              </w:rPr>
              <w:t xml:space="preserve">Measurement Systems of </w:t>
            </w:r>
            <w:r w:rsidRPr="0047310E">
              <w:rPr>
                <w:rFonts w:ascii="Times New Roman" w:hAnsi="Times New Roman" w:cs="Times New Roman"/>
                <w:b w:val="0"/>
                <w:szCs w:val="24"/>
              </w:rPr>
              <w:t xml:space="preserve">Corporate </w:t>
            </w:r>
            <w:r w:rsidR="00C03A65" w:rsidRPr="0047310E">
              <w:rPr>
                <w:rFonts w:ascii="Times New Roman" w:hAnsi="Times New Roman" w:cs="Times New Roman"/>
                <w:b w:val="0"/>
                <w:szCs w:val="24"/>
              </w:rPr>
              <w:t xml:space="preserve">Performance, Compliance of Company’s </w:t>
            </w:r>
            <w:r w:rsidRPr="0047310E">
              <w:rPr>
                <w:rFonts w:ascii="Times New Roman" w:hAnsi="Times New Roman" w:cs="Times New Roman"/>
                <w:b w:val="0"/>
                <w:szCs w:val="24"/>
              </w:rPr>
              <w:t>Ethics</w:t>
            </w:r>
            <w:r w:rsidR="00C03A65" w:rsidRPr="0047310E">
              <w:rPr>
                <w:rFonts w:ascii="Times New Roman" w:hAnsi="Times New Roman" w:cs="Times New Roman"/>
                <w:b w:val="0"/>
                <w:szCs w:val="24"/>
              </w:rPr>
              <w:t xml:space="preserve"> or </w:t>
            </w:r>
            <w:r w:rsidRPr="0047310E">
              <w:rPr>
                <w:rFonts w:ascii="Times New Roman" w:hAnsi="Times New Roman" w:cs="Times New Roman"/>
                <w:b w:val="0"/>
                <w:szCs w:val="24"/>
              </w:rPr>
              <w:t>Culture, IT Intensity, Effective</w:t>
            </w:r>
            <w:r w:rsidR="00C03A65" w:rsidRPr="0047310E">
              <w:rPr>
                <w:rFonts w:ascii="Times New Roman" w:hAnsi="Times New Roman" w:cs="Times New Roman"/>
                <w:b w:val="0"/>
                <w:szCs w:val="24"/>
              </w:rPr>
              <w:t>ness of</w:t>
            </w:r>
            <w:r w:rsidRPr="0047310E">
              <w:rPr>
                <w:rFonts w:ascii="Times New Roman" w:hAnsi="Times New Roman" w:cs="Times New Roman"/>
                <w:b w:val="0"/>
                <w:szCs w:val="24"/>
              </w:rPr>
              <w:t xml:space="preserve"> IT Governance, </w:t>
            </w:r>
            <w:r w:rsidR="00C03A65" w:rsidRPr="0047310E">
              <w:rPr>
                <w:rFonts w:ascii="Times New Roman" w:hAnsi="Times New Roman" w:cs="Times New Roman"/>
                <w:b w:val="0"/>
                <w:szCs w:val="24"/>
              </w:rPr>
              <w:t xml:space="preserve">How to Make Decision about </w:t>
            </w:r>
            <w:r w:rsidRPr="0047310E">
              <w:rPr>
                <w:rFonts w:ascii="Times New Roman" w:hAnsi="Times New Roman" w:cs="Times New Roman"/>
                <w:b w:val="0"/>
                <w:szCs w:val="24"/>
              </w:rPr>
              <w:t xml:space="preserve">IT Outsourcing </w:t>
            </w:r>
          </w:p>
        </w:tc>
        <w:tc>
          <w:tcPr>
            <w:tcW w:w="0" w:type="auto"/>
          </w:tcPr>
          <w:sdt>
            <w:sdtPr>
              <w:rPr>
                <w:szCs w:val="24"/>
              </w:rPr>
              <w:tag w:val="MENDELEY_CITATION_v3_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"/>
              <w:id w:val="1070773313"/>
              <w:placeholder>
                <w:docPart w:val="DefaultPlaceholder_-1854013440"/>
              </w:placeholder>
            </w:sdtPr>
            <w:sdtContent>
              <w:p w14:paraId="17CEB112" w14:textId="501A55CC" w:rsidR="00FA23C3" w:rsidRPr="0047310E" w:rsidRDefault="00F65D26" w:rsidP="003622FF">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(Ali &amp; Green, 2012)</w:t>
                </w:r>
              </w:p>
            </w:sdtContent>
          </w:sdt>
        </w:tc>
      </w:tr>
      <w:tr w:rsidR="00F81889" w:rsidRPr="0047310E" w14:paraId="421D4753" w14:textId="77777777" w:rsidTr="009D1068">
        <w:tc>
          <w:tcPr>
            <w:cnfStyle w:val="001000000000" w:firstRow="0" w:lastRow="0" w:firstColumn="1" w:lastColumn="0" w:oddVBand="0" w:evenVBand="0" w:oddHBand="0" w:evenHBand="0" w:firstRowFirstColumn="0" w:firstRowLastColumn="0" w:lastRowFirstColumn="0" w:lastRowLastColumn="0"/>
            <w:tcW w:w="0" w:type="auto"/>
          </w:tcPr>
          <w:p w14:paraId="15FE013E" w14:textId="75A4363F" w:rsidR="00FA23C3" w:rsidRPr="0047310E" w:rsidRDefault="00FA23C3" w:rsidP="005F45E1">
            <w:pPr>
              <w:spacing w:after="160"/>
              <w:rPr>
                <w:rFonts w:ascii="Times New Roman" w:hAnsi="Times New Roman" w:cs="Times New Roman"/>
                <w:b w:val="0"/>
                <w:szCs w:val="24"/>
              </w:rPr>
            </w:pPr>
            <w:r w:rsidRPr="0047310E">
              <w:rPr>
                <w:rFonts w:ascii="Times New Roman" w:hAnsi="Times New Roman" w:cs="Times New Roman"/>
                <w:b w:val="0"/>
                <w:szCs w:val="24"/>
              </w:rPr>
              <w:t xml:space="preserve">Facets (Strategic </w:t>
            </w:r>
            <w:r w:rsidR="0098611C" w:rsidRPr="0047310E">
              <w:rPr>
                <w:rFonts w:ascii="Times New Roman" w:hAnsi="Times New Roman" w:cs="Times New Roman"/>
                <w:b w:val="0"/>
                <w:szCs w:val="24"/>
              </w:rPr>
              <w:t>A</w:t>
            </w:r>
            <w:r w:rsidRPr="0047310E">
              <w:rPr>
                <w:rFonts w:ascii="Times New Roman" w:hAnsi="Times New Roman" w:cs="Times New Roman"/>
                <w:b w:val="0"/>
                <w:szCs w:val="24"/>
              </w:rPr>
              <w:t xml:space="preserve">lignment, Risk Management, </w:t>
            </w:r>
            <w:r w:rsidR="0098611C" w:rsidRPr="0047310E">
              <w:rPr>
                <w:rFonts w:ascii="Times New Roman" w:hAnsi="Times New Roman" w:cs="Times New Roman"/>
                <w:b w:val="0"/>
                <w:szCs w:val="24"/>
              </w:rPr>
              <w:t xml:space="preserve">Management of </w:t>
            </w:r>
            <w:r w:rsidRPr="0047310E">
              <w:rPr>
                <w:rFonts w:ascii="Times New Roman" w:hAnsi="Times New Roman" w:cs="Times New Roman"/>
                <w:b w:val="0"/>
                <w:szCs w:val="24"/>
              </w:rPr>
              <w:t xml:space="preserve">Performance </w:t>
            </w:r>
            <w:r w:rsidR="0098611C" w:rsidRPr="0047310E">
              <w:rPr>
                <w:rFonts w:ascii="Times New Roman" w:hAnsi="Times New Roman" w:cs="Times New Roman"/>
                <w:b w:val="0"/>
                <w:szCs w:val="24"/>
              </w:rPr>
              <w:t>and</w:t>
            </w:r>
            <w:r w:rsidRPr="0047310E">
              <w:rPr>
                <w:rFonts w:ascii="Times New Roman" w:hAnsi="Times New Roman" w:cs="Times New Roman"/>
                <w:b w:val="0"/>
                <w:szCs w:val="24"/>
              </w:rPr>
              <w:t xml:space="preserve"> Capability, Control and Accountability, </w:t>
            </w:r>
            <w:r w:rsidR="0098611C" w:rsidRPr="0047310E">
              <w:rPr>
                <w:rFonts w:ascii="Times New Roman" w:hAnsi="Times New Roman" w:cs="Times New Roman"/>
                <w:b w:val="0"/>
                <w:szCs w:val="24"/>
              </w:rPr>
              <w:t>Creation</w:t>
            </w:r>
            <w:r w:rsidRPr="0047310E">
              <w:rPr>
                <w:rFonts w:ascii="Times New Roman" w:hAnsi="Times New Roman" w:cs="Times New Roman"/>
                <w:b w:val="0"/>
                <w:szCs w:val="24"/>
              </w:rPr>
              <w:t xml:space="preserve"> of </w:t>
            </w:r>
            <w:r w:rsidR="0098611C" w:rsidRPr="0047310E">
              <w:rPr>
                <w:rFonts w:ascii="Times New Roman" w:hAnsi="Times New Roman" w:cs="Times New Roman"/>
                <w:b w:val="0"/>
                <w:szCs w:val="24"/>
              </w:rPr>
              <w:t>B</w:t>
            </w:r>
            <w:r w:rsidRPr="0047310E">
              <w:rPr>
                <w:rFonts w:ascii="Times New Roman" w:hAnsi="Times New Roman" w:cs="Times New Roman"/>
                <w:b w:val="0"/>
                <w:szCs w:val="24"/>
              </w:rPr>
              <w:t xml:space="preserve">usiness </w:t>
            </w:r>
            <w:r w:rsidR="0098611C" w:rsidRPr="0047310E">
              <w:rPr>
                <w:rFonts w:ascii="Times New Roman" w:hAnsi="Times New Roman" w:cs="Times New Roman"/>
                <w:b w:val="0"/>
                <w:szCs w:val="24"/>
              </w:rPr>
              <w:t>V</w:t>
            </w:r>
            <w:r w:rsidRPr="0047310E">
              <w:rPr>
                <w:rFonts w:ascii="Times New Roman" w:hAnsi="Times New Roman" w:cs="Times New Roman"/>
                <w:b w:val="0"/>
                <w:szCs w:val="24"/>
              </w:rPr>
              <w:t xml:space="preserve">alue </w:t>
            </w:r>
            <w:r w:rsidR="0098611C" w:rsidRPr="0047310E">
              <w:rPr>
                <w:rFonts w:ascii="Times New Roman" w:hAnsi="Times New Roman" w:cs="Times New Roman"/>
                <w:b w:val="0"/>
                <w:szCs w:val="24"/>
              </w:rPr>
              <w:t xml:space="preserve">using </w:t>
            </w:r>
            <w:r w:rsidRPr="0047310E">
              <w:rPr>
                <w:rFonts w:ascii="Times New Roman" w:hAnsi="Times New Roman" w:cs="Times New Roman"/>
                <w:b w:val="0"/>
                <w:szCs w:val="24"/>
              </w:rPr>
              <w:t xml:space="preserve">IT), Elements (Structures, Processes, Control Frameworks), Impacting Factors </w:t>
            </w:r>
            <w:r w:rsidR="005F45E1" w:rsidRPr="005F45E1">
              <w:rPr>
                <w:rFonts w:ascii="Times New Roman" w:hAnsi="Times New Roman" w:cs="Times New Roman"/>
                <w:b w:val="0"/>
                <w:szCs w:val="24"/>
              </w:rPr>
              <w:t>(Organizational alignment with IT governance, Senior management engagement, Tangible connections between IT and business functions, Robust business strategies facilitating effective communication and coordination, Firm alignment between CEO and CIO, Integration of IT input into strategic planning processes, Support and motivation from middle managers.)</w:t>
            </w:r>
          </w:p>
        </w:tc>
        <w:sdt>
          <w:sdtPr>
            <w:rPr>
              <w:szCs w:val="24"/>
            </w:rPr>
            <w:tag w:val="MENDELEY_CITATION_v3_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"/>
            <w:id w:val="-385179562"/>
            <w:placeholder>
              <w:docPart w:val="DefaultPlaceholder_-1854013440"/>
            </w:placeholder>
          </w:sdtPr>
          <w:sdtContent>
            <w:tc>
              <w:tcPr>
                <w:tcW w:w="0" w:type="auto"/>
              </w:tcPr>
              <w:p w14:paraId="4C8269AF" w14:textId="031488A1" w:rsidR="00FA23C3" w:rsidRPr="0047310E" w:rsidRDefault="00F65D26" w:rsidP="003622FF">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(Willson &amp; Pollard, 2009)</w:t>
                </w:r>
              </w:p>
            </w:tc>
          </w:sdtContent>
        </w:sdt>
      </w:tr>
      <w:tr w:rsidR="00F81889" w:rsidRPr="0047310E" w14:paraId="7C827E05" w14:textId="77777777" w:rsidTr="009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61271" w14:textId="07D46743"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 xml:space="preserve">IT Governance Process </w:t>
            </w:r>
            <w:r w:rsidR="00CC5A38" w:rsidRPr="0047310E">
              <w:rPr>
                <w:rFonts w:ascii="Times New Roman" w:hAnsi="Times New Roman" w:cs="Times New Roman"/>
                <w:b w:val="0"/>
                <w:szCs w:val="24"/>
              </w:rPr>
              <w:t>(</w:t>
            </w:r>
            <w:r w:rsidR="0093255E" w:rsidRPr="0047310E">
              <w:rPr>
                <w:rFonts w:ascii="Times New Roman" w:hAnsi="Times New Roman" w:cs="Times New Roman"/>
                <w:b w:val="0"/>
                <w:szCs w:val="24"/>
              </w:rPr>
              <w:t>Effectiveness of</w:t>
            </w:r>
            <w:r w:rsidR="00CC5A38" w:rsidRPr="0047310E">
              <w:rPr>
                <w:rFonts w:ascii="Times New Roman" w:hAnsi="Times New Roman" w:cs="Times New Roman"/>
                <w:b w:val="0"/>
                <w:szCs w:val="24"/>
              </w:rPr>
              <w:t xml:space="preserve"> IT Governance for a Collaborative Network, IT Governance Structure, </w:t>
            </w:r>
            <w:r w:rsidR="007D0850" w:rsidRPr="0047310E">
              <w:rPr>
                <w:rFonts w:ascii="Times New Roman" w:hAnsi="Times New Roman" w:cs="Times New Roman"/>
                <w:b w:val="0"/>
                <w:szCs w:val="24"/>
              </w:rPr>
              <w:t>Well-designed</w:t>
            </w:r>
            <w:r w:rsidR="00CC5A38" w:rsidRPr="0047310E">
              <w:rPr>
                <w:rFonts w:ascii="Times New Roman" w:hAnsi="Times New Roman" w:cs="Times New Roman"/>
                <w:b w:val="0"/>
                <w:szCs w:val="24"/>
              </w:rPr>
              <w:t xml:space="preserve"> </w:t>
            </w:r>
            <w:r w:rsidR="007D0850" w:rsidRPr="0047310E">
              <w:rPr>
                <w:rFonts w:ascii="Times New Roman" w:hAnsi="Times New Roman" w:cs="Times New Roman"/>
                <w:b w:val="0"/>
                <w:szCs w:val="24"/>
              </w:rPr>
              <w:t>C</w:t>
            </w:r>
            <w:r w:rsidR="0093255E" w:rsidRPr="0047310E">
              <w:rPr>
                <w:rFonts w:ascii="Times New Roman" w:hAnsi="Times New Roman" w:cs="Times New Roman"/>
                <w:b w:val="0"/>
                <w:szCs w:val="24"/>
              </w:rPr>
              <w:t>ommunication</w:t>
            </w:r>
            <w:r w:rsidR="00CC5A38" w:rsidRPr="0047310E">
              <w:rPr>
                <w:rFonts w:ascii="Times New Roman" w:hAnsi="Times New Roman" w:cs="Times New Roman"/>
                <w:b w:val="0"/>
                <w:szCs w:val="24"/>
              </w:rPr>
              <w:t xml:space="preserve"> </w:t>
            </w:r>
            <w:r w:rsidR="007D0850" w:rsidRPr="0047310E">
              <w:rPr>
                <w:rFonts w:ascii="Times New Roman" w:hAnsi="Times New Roman" w:cs="Times New Roman"/>
                <w:b w:val="0"/>
                <w:szCs w:val="24"/>
              </w:rPr>
              <w:t>P</w:t>
            </w:r>
            <w:r w:rsidR="00CC5A38" w:rsidRPr="0047310E">
              <w:rPr>
                <w:rFonts w:ascii="Times New Roman" w:hAnsi="Times New Roman" w:cs="Times New Roman"/>
                <w:b w:val="0"/>
                <w:szCs w:val="24"/>
              </w:rPr>
              <w:t xml:space="preserve">rocess, </w:t>
            </w:r>
            <w:r w:rsidRPr="0047310E">
              <w:rPr>
                <w:rFonts w:ascii="Times New Roman" w:hAnsi="Times New Roman" w:cs="Times New Roman"/>
                <w:b w:val="0"/>
                <w:szCs w:val="24"/>
              </w:rPr>
              <w:t>Relational Mechanisms</w:t>
            </w:r>
            <w:r w:rsidR="007D0850" w:rsidRPr="0047310E">
              <w:rPr>
                <w:rFonts w:ascii="Times New Roman" w:hAnsi="Times New Roman" w:cs="Times New Roman"/>
                <w:b w:val="0"/>
                <w:szCs w:val="24"/>
              </w:rPr>
              <w:t>)</w:t>
            </w:r>
          </w:p>
        </w:tc>
        <w:sdt>
          <w:sdtPr>
            <w:rPr>
              <w:szCs w:val="24"/>
            </w:rPr>
            <w:tag w:val="MENDELEY_CITATION_v3_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"/>
            <w:id w:val="-142824263"/>
            <w:placeholder>
              <w:docPart w:val="DefaultPlaceholder_-1854013440"/>
            </w:placeholder>
          </w:sdtPr>
          <w:sdtContent>
            <w:tc>
              <w:tcPr>
                <w:tcW w:w="0" w:type="auto"/>
              </w:tcPr>
              <w:p w14:paraId="333E6A58" w14:textId="33158A48" w:rsidR="00FA23C3" w:rsidRPr="0047310E" w:rsidRDefault="00F65D26" w:rsidP="003622FF">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(Chong &amp; Tan, 2012)</w:t>
                </w:r>
              </w:p>
            </w:tc>
          </w:sdtContent>
        </w:sdt>
      </w:tr>
      <w:tr w:rsidR="00F81889" w:rsidRPr="0047310E" w14:paraId="52BCC913" w14:textId="77777777" w:rsidTr="009D1068">
        <w:tc>
          <w:tcPr>
            <w:cnfStyle w:val="001000000000" w:firstRow="0" w:lastRow="0" w:firstColumn="1" w:lastColumn="0" w:oddVBand="0" w:evenVBand="0" w:oddHBand="0" w:evenHBand="0" w:firstRowFirstColumn="0" w:firstRowLastColumn="0" w:lastRowFirstColumn="0" w:lastRowLastColumn="0"/>
            <w:tcW w:w="0" w:type="auto"/>
          </w:tcPr>
          <w:p w14:paraId="35296DAB" w14:textId="77777777"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Business Strategy, IT Strategy, IT Alignment, Organizational Performance</w:t>
            </w:r>
          </w:p>
        </w:tc>
        <w:tc>
          <w:tcPr>
            <w:tcW w:w="0" w:type="auto"/>
          </w:tcPr>
          <w:sdt>
            <w:sdtPr>
              <w:rPr>
                <w:color w:val="000000"/>
                <w:szCs w:val="24"/>
              </w:rPr>
              <w:tag w:val="MENDELEY_CITATION_v3_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"/>
              <w:id w:val="-2022688172"/>
              <w:placeholder>
                <w:docPart w:val="DefaultPlaceholder_-1854013440"/>
              </w:placeholder>
            </w:sdtPr>
            <w:sdtContent>
              <w:p w14:paraId="116109AC" w14:textId="05869EF8" w:rsidR="00FA23C3" w:rsidRPr="0047310E" w:rsidRDefault="00F65D26" w:rsidP="003622FF">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(Cragg et al., 2002)</w:t>
                </w:r>
              </w:p>
            </w:sdtContent>
          </w:sdt>
        </w:tc>
      </w:tr>
      <w:tr w:rsidR="00F81889" w:rsidRPr="0047310E" w14:paraId="130D71C8" w14:textId="77777777" w:rsidTr="009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AC395" w14:textId="77777777"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 xml:space="preserve">IS/IT Governance, Business System Thinking, Relationship Building </w:t>
            </w:r>
          </w:p>
        </w:tc>
        <w:tc>
          <w:tcPr>
            <w:tcW w:w="0" w:type="auto"/>
          </w:tcPr>
          <w:sdt>
            <w:sdtPr>
              <w:rPr>
                <w:color w:val="000000"/>
                <w:szCs w:val="24"/>
              </w:rPr>
              <w:tag w:val="MENDELEY_CITATION_v3_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"/>
              <w:id w:val="-597178706"/>
              <w:placeholder>
                <w:docPart w:val="DefaultPlaceholder_-1854013440"/>
              </w:placeholder>
            </w:sdtPr>
            <w:sdtContent>
              <w:p w14:paraId="13ADF144" w14:textId="5E8C655F" w:rsidR="00FA23C3" w:rsidRPr="0047310E" w:rsidRDefault="00F65D26" w:rsidP="003622FF">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(van der Heijden, 2001)</w:t>
                </w:r>
              </w:p>
            </w:sdtContent>
          </w:sdt>
        </w:tc>
      </w:tr>
      <w:tr w:rsidR="00F81889" w:rsidRPr="0047310E" w14:paraId="4128E31F" w14:textId="77777777" w:rsidTr="009D1068">
        <w:tc>
          <w:tcPr>
            <w:cnfStyle w:val="001000000000" w:firstRow="0" w:lastRow="0" w:firstColumn="1" w:lastColumn="0" w:oddVBand="0" w:evenVBand="0" w:oddHBand="0" w:evenHBand="0" w:firstRowFirstColumn="0" w:firstRowLastColumn="0" w:lastRowFirstColumn="0" w:lastRowLastColumn="0"/>
            <w:tcW w:w="0" w:type="auto"/>
          </w:tcPr>
          <w:p w14:paraId="05D2C25A" w14:textId="13C9E97C"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IT Value Delivery (ITVD), IT Risk Management (ITRM), IT Performance Measurement (ITPM</w:t>
            </w:r>
            <w:r w:rsidR="00D22D51" w:rsidRPr="0047310E">
              <w:rPr>
                <w:rFonts w:ascii="Times New Roman" w:hAnsi="Times New Roman" w:cs="Times New Roman"/>
                <w:b w:val="0"/>
                <w:szCs w:val="24"/>
              </w:rPr>
              <w:t>), IT</w:t>
            </w:r>
            <w:r w:rsidR="007D0850" w:rsidRPr="0047310E">
              <w:rPr>
                <w:rFonts w:ascii="Times New Roman" w:hAnsi="Times New Roman" w:cs="Times New Roman"/>
                <w:b w:val="0"/>
                <w:szCs w:val="24"/>
              </w:rPr>
              <w:t xml:space="preserve"> Strategic Alignment (ITSA)</w:t>
            </w:r>
          </w:p>
        </w:tc>
        <w:tc>
          <w:tcPr>
            <w:tcW w:w="0" w:type="auto"/>
          </w:tcPr>
          <w:sdt>
            <w:sdtPr>
              <w:rPr>
                <w:color w:val="000000"/>
                <w:szCs w:val="24"/>
              </w:rPr>
              <w:tag w:val="MENDELEY_CITATION_v3_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"/>
              <w:id w:val="-923959180"/>
              <w:placeholder>
                <w:docPart w:val="DefaultPlaceholder_-1854013440"/>
              </w:placeholder>
            </w:sdtPr>
            <w:sdtContent>
              <w:p w14:paraId="0176AF1F" w14:textId="00DFF60B" w:rsidR="00FA23C3" w:rsidRPr="0047310E" w:rsidRDefault="00F65D26" w:rsidP="003622FF">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(Joshi et al., 2013)</w:t>
                </w:r>
              </w:p>
            </w:sdtContent>
          </w:sdt>
        </w:tc>
      </w:tr>
      <w:tr w:rsidR="00F81889" w:rsidRPr="0047310E" w14:paraId="435C4330" w14:textId="77777777" w:rsidTr="009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9DF234" w14:textId="77777777" w:rsidR="00FA23C3" w:rsidRPr="0047310E" w:rsidRDefault="00FA23C3" w:rsidP="003622FF">
            <w:pPr>
              <w:spacing w:after="160"/>
              <w:rPr>
                <w:rFonts w:ascii="Times New Roman" w:hAnsi="Times New Roman" w:cs="Times New Roman"/>
                <w:b w:val="0"/>
                <w:szCs w:val="24"/>
              </w:rPr>
            </w:pPr>
            <w:r w:rsidRPr="0047310E">
              <w:rPr>
                <w:rFonts w:ascii="Times New Roman" w:hAnsi="Times New Roman" w:cs="Times New Roman"/>
                <w:b w:val="0"/>
                <w:szCs w:val="24"/>
              </w:rPr>
              <w:t>COBIT (Plan and Organize, Acquire and Implement, Deliver and Support, Monitor and Evaluate)</w:t>
            </w:r>
          </w:p>
        </w:tc>
        <w:tc>
          <w:tcPr>
            <w:tcW w:w="0" w:type="auto"/>
          </w:tcPr>
          <w:sdt>
            <w:sdtPr>
              <w:rPr>
                <w:color w:val="000000"/>
                <w:szCs w:val="24"/>
              </w:rPr>
              <w:tag w:val="MENDELEY_CITATION_v3_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"/>
              <w:id w:val="2119947610"/>
              <w:placeholder>
                <w:docPart w:val="DefaultPlaceholder_-1854013440"/>
              </w:placeholder>
            </w:sdtPr>
            <w:sdtContent>
              <w:p w14:paraId="3E61A74E" w14:textId="3BA6C8AD" w:rsidR="00FA23C3" w:rsidRPr="0047310E" w:rsidRDefault="00F65D26" w:rsidP="003622FF">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w:t>
                </w:r>
                <w:proofErr w:type="spellStart"/>
                <w:r w:rsidRPr="0047310E">
                  <w:rPr>
                    <w:rFonts w:ascii="Times New Roman" w:hAnsi="Times New Roman" w:cs="Times New Roman"/>
                    <w:color w:val="000000"/>
                    <w:szCs w:val="24"/>
                  </w:rPr>
                  <w:t>Damianides</w:t>
                </w:r>
                <w:proofErr w:type="spellEnd"/>
                <w:r w:rsidRPr="0047310E">
                  <w:rPr>
                    <w:rFonts w:ascii="Times New Roman" w:hAnsi="Times New Roman" w:cs="Times New Roman"/>
                    <w:color w:val="000000"/>
                    <w:szCs w:val="24"/>
                  </w:rPr>
                  <w:t>, 2005)</w:t>
                </w:r>
              </w:p>
            </w:sdtContent>
          </w:sdt>
        </w:tc>
      </w:tr>
    </w:tbl>
    <w:p w14:paraId="20E94F6F" w14:textId="732F8E1A" w:rsidR="00FA23C3" w:rsidRDefault="00FA23C3" w:rsidP="00F976F4"/>
    <w:p w14:paraId="026B7D13" w14:textId="6455B859" w:rsidR="00D07984" w:rsidRPr="00D07984" w:rsidRDefault="00711246" w:rsidP="00F976F4">
      <w:pPr>
        <w:rPr>
          <w:b/>
        </w:rPr>
      </w:pPr>
      <w:r>
        <w:rPr>
          <w:b/>
        </w:rPr>
        <w:lastRenderedPageBreak/>
        <w:t>Table 2 (cont.)</w:t>
      </w:r>
    </w:p>
    <w:tbl>
      <w:tblPr>
        <w:tblStyle w:val="DzTablo2"/>
        <w:tblpPr w:leftFromText="141" w:rightFromText="141" w:horzAnchor="margin" w:tblpY="598"/>
        <w:tblW w:w="0" w:type="auto"/>
        <w:tblLook w:val="04A0" w:firstRow="1" w:lastRow="0" w:firstColumn="1" w:lastColumn="0" w:noHBand="0" w:noVBand="1"/>
      </w:tblPr>
      <w:tblGrid>
        <w:gridCol w:w="6480"/>
        <w:gridCol w:w="2074"/>
      </w:tblGrid>
      <w:tr w:rsidR="00D07984" w:rsidRPr="0047310E" w14:paraId="4DEAEEF3" w14:textId="77777777" w:rsidTr="00D079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EAB1E0" w14:textId="77777777" w:rsidR="00D07984" w:rsidRPr="00D07984" w:rsidRDefault="00D07984" w:rsidP="00D07984">
            <w:pPr>
              <w:spacing w:after="160"/>
              <w:rPr>
                <w:rFonts w:ascii="Times New Roman" w:hAnsi="Times New Roman" w:cs="Times New Roman"/>
                <w:b w:val="0"/>
                <w:szCs w:val="24"/>
              </w:rPr>
            </w:pPr>
            <w:r w:rsidRPr="00D07984">
              <w:rPr>
                <w:rFonts w:ascii="Times New Roman" w:hAnsi="Times New Roman" w:cs="Times New Roman"/>
                <w:b w:val="0"/>
                <w:szCs w:val="24"/>
              </w:rPr>
              <w:t xml:space="preserve">Architecture, Security, Management of Portfolio, Project and Program, Demand Management, Innovation, Process Design and Management, </w:t>
            </w:r>
          </w:p>
        </w:tc>
        <w:tc>
          <w:tcPr>
            <w:tcW w:w="0" w:type="auto"/>
          </w:tcPr>
          <w:sdt>
            <w:sdtPr>
              <w:rPr>
                <w:szCs w:val="24"/>
              </w:rPr>
              <w:tag w:val="MENDELEY_CITATION_v3_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"/>
              <w:id w:val="1967005030"/>
              <w:placeholder>
                <w:docPart w:val="4DB3A53692D84BE49DAE0C0AE7577F15"/>
              </w:placeholder>
            </w:sdtPr>
            <w:sdtContent>
              <w:p w14:paraId="1BB6C687" w14:textId="77777777" w:rsidR="00D07984" w:rsidRPr="00D07984" w:rsidRDefault="00D07984" w:rsidP="00D07984">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D07984">
                  <w:rPr>
                    <w:rFonts w:ascii="Times New Roman" w:eastAsia="Times New Roman" w:hAnsi="Times New Roman" w:cs="Times New Roman"/>
                    <w:b w:val="0"/>
                    <w:szCs w:val="24"/>
                  </w:rPr>
                  <w:t xml:space="preserve">(Smits &amp; van </w:t>
                </w:r>
                <w:proofErr w:type="spellStart"/>
                <w:r w:rsidRPr="00D07984">
                  <w:rPr>
                    <w:rFonts w:ascii="Times New Roman" w:eastAsia="Times New Roman" w:hAnsi="Times New Roman" w:cs="Times New Roman"/>
                    <w:b w:val="0"/>
                    <w:szCs w:val="24"/>
                  </w:rPr>
                  <w:t>Hillegersberg</w:t>
                </w:r>
                <w:proofErr w:type="spellEnd"/>
                <w:r w:rsidRPr="00D07984">
                  <w:rPr>
                    <w:rFonts w:ascii="Times New Roman" w:eastAsia="Times New Roman" w:hAnsi="Times New Roman" w:cs="Times New Roman"/>
                    <w:b w:val="0"/>
                    <w:szCs w:val="24"/>
                  </w:rPr>
                  <w:t>, 2017)</w:t>
                </w:r>
              </w:p>
            </w:sdtContent>
          </w:sdt>
        </w:tc>
      </w:tr>
      <w:tr w:rsidR="00D07984" w:rsidRPr="0047310E" w14:paraId="00FF8415" w14:textId="77777777" w:rsidTr="00D07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DCC2D" w14:textId="77777777" w:rsidR="00D07984" w:rsidRPr="0047310E" w:rsidRDefault="00D07984" w:rsidP="00D07984">
            <w:pPr>
              <w:spacing w:after="160"/>
              <w:rPr>
                <w:rFonts w:ascii="Times New Roman" w:hAnsi="Times New Roman" w:cs="Times New Roman"/>
                <w:b w:val="0"/>
                <w:szCs w:val="24"/>
              </w:rPr>
            </w:pPr>
            <w:r w:rsidRPr="0047310E">
              <w:rPr>
                <w:rFonts w:ascii="Times New Roman" w:hAnsi="Times New Roman" w:cs="Times New Roman"/>
                <w:b w:val="0"/>
                <w:szCs w:val="24"/>
              </w:rPr>
              <w:t>Maturity IT governance (Soft, Hard, Context)</w:t>
            </w:r>
          </w:p>
        </w:tc>
        <w:tc>
          <w:tcPr>
            <w:tcW w:w="0" w:type="auto"/>
          </w:tcPr>
          <w:sdt>
            <w:sdtPr>
              <w:rPr>
                <w:szCs w:val="24"/>
              </w:rPr>
              <w:tag w:val="MENDELEY_CITATION_v3_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"/>
              <w:id w:val="1244453228"/>
              <w:placeholder>
                <w:docPart w:val="4DB3A53692D84BE49DAE0C0AE7577F15"/>
              </w:placeholder>
            </w:sdtPr>
            <w:sdtContent>
              <w:p w14:paraId="7FEEA366" w14:textId="77777777" w:rsidR="00D07984" w:rsidRPr="0047310E" w:rsidRDefault="00D07984" w:rsidP="00D07984">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 xml:space="preserve">(Smits &amp; </w:t>
                </w:r>
                <w:proofErr w:type="spellStart"/>
                <w:r w:rsidRPr="0047310E">
                  <w:rPr>
                    <w:rFonts w:ascii="Times New Roman" w:eastAsia="Times New Roman" w:hAnsi="Times New Roman" w:cs="Times New Roman"/>
                    <w:szCs w:val="24"/>
                  </w:rPr>
                  <w:t>Hillegersberg</w:t>
                </w:r>
                <w:proofErr w:type="spellEnd"/>
                <w:r w:rsidRPr="0047310E">
                  <w:rPr>
                    <w:rFonts w:ascii="Times New Roman" w:eastAsia="Times New Roman" w:hAnsi="Times New Roman" w:cs="Times New Roman"/>
                    <w:szCs w:val="24"/>
                  </w:rPr>
                  <w:t>, 2015)</w:t>
                </w:r>
              </w:p>
            </w:sdtContent>
          </w:sdt>
        </w:tc>
      </w:tr>
      <w:tr w:rsidR="00D07984" w:rsidRPr="0047310E" w14:paraId="4A85267A" w14:textId="77777777" w:rsidTr="00D07984">
        <w:tc>
          <w:tcPr>
            <w:cnfStyle w:val="001000000000" w:firstRow="0" w:lastRow="0" w:firstColumn="1" w:lastColumn="0" w:oddVBand="0" w:evenVBand="0" w:oddHBand="0" w:evenHBand="0" w:firstRowFirstColumn="0" w:firstRowLastColumn="0" w:lastRowFirstColumn="0" w:lastRowLastColumn="0"/>
            <w:tcW w:w="0" w:type="auto"/>
          </w:tcPr>
          <w:p w14:paraId="657ACF33" w14:textId="77777777" w:rsidR="00D07984" w:rsidRPr="0047310E" w:rsidRDefault="00D07984" w:rsidP="00D07984">
            <w:pPr>
              <w:spacing w:after="160"/>
              <w:rPr>
                <w:rFonts w:ascii="Times New Roman" w:hAnsi="Times New Roman" w:cs="Times New Roman"/>
                <w:b w:val="0"/>
                <w:szCs w:val="24"/>
              </w:rPr>
            </w:pPr>
            <w:r w:rsidRPr="0047310E">
              <w:rPr>
                <w:rFonts w:ascii="Times New Roman" w:hAnsi="Times New Roman" w:cs="Times New Roman"/>
                <w:b w:val="0"/>
                <w:szCs w:val="24"/>
              </w:rPr>
              <w:t>Top Management Commitment, Flexible IT Infrastructure, Customer Service Process Performance, Internal Process Performance, Firm Level Performance, IT Steering Committee, Shared Organizational Knowledge,</w:t>
            </w:r>
          </w:p>
        </w:tc>
        <w:tc>
          <w:tcPr>
            <w:tcW w:w="0" w:type="auto"/>
          </w:tcPr>
          <w:sdt>
            <w:sdtPr>
              <w:rPr>
                <w:color w:val="000000"/>
                <w:szCs w:val="24"/>
              </w:rPr>
              <w:tag w:val="MENDELEY_CITATION_v3_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"/>
              <w:id w:val="-290516822"/>
              <w:placeholder>
                <w:docPart w:val="4DB3A53692D84BE49DAE0C0AE7577F15"/>
              </w:placeholder>
            </w:sdtPr>
            <w:sdtContent>
              <w:p w14:paraId="336BD2DD" w14:textId="77777777" w:rsidR="00D07984" w:rsidRPr="0047310E" w:rsidRDefault="00D07984" w:rsidP="00D07984">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(Prasad et al., 2009)</w:t>
                </w:r>
              </w:p>
            </w:sdtContent>
          </w:sdt>
        </w:tc>
      </w:tr>
      <w:tr w:rsidR="00D07984" w:rsidRPr="0047310E" w14:paraId="25D0EB68" w14:textId="77777777" w:rsidTr="00D07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21E704" w14:textId="77777777" w:rsidR="00D07984" w:rsidRPr="0047310E" w:rsidRDefault="00D07984" w:rsidP="00D07984">
            <w:pPr>
              <w:spacing w:after="160"/>
              <w:rPr>
                <w:rFonts w:ascii="Times New Roman" w:hAnsi="Times New Roman" w:cs="Times New Roman"/>
                <w:b w:val="0"/>
                <w:szCs w:val="24"/>
              </w:rPr>
            </w:pPr>
            <w:r w:rsidRPr="0047310E">
              <w:rPr>
                <w:rFonts w:ascii="Times New Roman" w:hAnsi="Times New Roman" w:cs="Times New Roman"/>
                <w:b w:val="0"/>
                <w:szCs w:val="24"/>
              </w:rPr>
              <w:t>Management of Risk, Resource and Performance, Strategic Alignment of IT and Business, Business Value delivery</w:t>
            </w:r>
          </w:p>
        </w:tc>
        <w:tc>
          <w:tcPr>
            <w:tcW w:w="0" w:type="auto"/>
          </w:tcPr>
          <w:sdt>
            <w:sdtPr>
              <w:rPr>
                <w:color w:val="000000"/>
                <w:szCs w:val="24"/>
              </w:rPr>
              <w:tag w:val="MENDELEY_CITATION_v3_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"/>
              <w:id w:val="1061059257"/>
              <w:placeholder>
                <w:docPart w:val="4DB3A53692D84BE49DAE0C0AE7577F15"/>
              </w:placeholder>
            </w:sdtPr>
            <w:sdtContent>
              <w:p w14:paraId="3CA87658" w14:textId="77777777" w:rsidR="00D07984" w:rsidRPr="0047310E" w:rsidRDefault="00D07984" w:rsidP="00D07984">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(Hardy, 2006)</w:t>
                </w:r>
              </w:p>
            </w:sdtContent>
          </w:sdt>
        </w:tc>
      </w:tr>
      <w:tr w:rsidR="00D07984" w:rsidRPr="0047310E" w14:paraId="2A478461" w14:textId="77777777" w:rsidTr="00D07984">
        <w:tc>
          <w:tcPr>
            <w:cnfStyle w:val="001000000000" w:firstRow="0" w:lastRow="0" w:firstColumn="1" w:lastColumn="0" w:oddVBand="0" w:evenVBand="0" w:oddHBand="0" w:evenHBand="0" w:firstRowFirstColumn="0" w:firstRowLastColumn="0" w:lastRowFirstColumn="0" w:lastRowLastColumn="0"/>
            <w:tcW w:w="0" w:type="auto"/>
          </w:tcPr>
          <w:p w14:paraId="5AE3BBA9" w14:textId="77777777" w:rsidR="00D07984" w:rsidRPr="0047310E" w:rsidRDefault="00D07984" w:rsidP="00D07984">
            <w:pPr>
              <w:spacing w:after="160"/>
              <w:rPr>
                <w:rFonts w:ascii="Times New Roman" w:hAnsi="Times New Roman" w:cs="Times New Roman"/>
                <w:b w:val="0"/>
                <w:szCs w:val="24"/>
              </w:rPr>
            </w:pPr>
            <w:r w:rsidRPr="0047310E">
              <w:rPr>
                <w:rFonts w:ascii="Times New Roman" w:hAnsi="Times New Roman" w:cs="Times New Roman"/>
                <w:b w:val="0"/>
                <w:szCs w:val="24"/>
              </w:rPr>
              <w:t>IT Strategic Alignment, IT Value Delivery, Risk Management, Performance Measurement, Drivers and Needs of Stakeholder Value</w:t>
            </w:r>
          </w:p>
        </w:tc>
        <w:tc>
          <w:tcPr>
            <w:tcW w:w="0" w:type="auto"/>
          </w:tcPr>
          <w:sdt>
            <w:sdtPr>
              <w:rPr>
                <w:color w:val="000000"/>
                <w:szCs w:val="24"/>
              </w:rPr>
              <w:tag w:val="MENDELEY_CITATION_v3_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"/>
              <w:id w:val="1755861957"/>
              <w:placeholder>
                <w:docPart w:val="4DB3A53692D84BE49DAE0C0AE7577F15"/>
              </w:placeholder>
            </w:sdtPr>
            <w:sdtContent>
              <w:p w14:paraId="6DA33C27" w14:textId="77777777" w:rsidR="00D07984" w:rsidRPr="0047310E" w:rsidRDefault="00D07984" w:rsidP="00D07984">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(ITGI, 2003)</w:t>
                </w:r>
              </w:p>
            </w:sdtContent>
          </w:sdt>
        </w:tc>
      </w:tr>
      <w:tr w:rsidR="00D07984" w:rsidRPr="0047310E" w14:paraId="1000E2E1" w14:textId="77777777" w:rsidTr="00D07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AE3969" w14:textId="77777777" w:rsidR="00D07984" w:rsidRPr="0047310E" w:rsidRDefault="00D07984" w:rsidP="00D07984">
            <w:pPr>
              <w:spacing w:after="160"/>
              <w:rPr>
                <w:rFonts w:ascii="Times New Roman" w:hAnsi="Times New Roman" w:cs="Times New Roman"/>
                <w:b w:val="0"/>
                <w:szCs w:val="24"/>
              </w:rPr>
            </w:pPr>
            <w:r w:rsidRPr="0047310E">
              <w:rPr>
                <w:rFonts w:ascii="Times New Roman" w:hAnsi="Times New Roman" w:cs="Times New Roman"/>
                <w:b w:val="0"/>
                <w:szCs w:val="24"/>
              </w:rPr>
              <w:t xml:space="preserve">Need for Fast &amp; Reliable IT, Need for IT, Level of ITGI by the Board, Perceived Organizational Performance </w:t>
            </w:r>
          </w:p>
        </w:tc>
        <w:tc>
          <w:tcPr>
            <w:tcW w:w="0" w:type="auto"/>
          </w:tcPr>
          <w:sdt>
            <w:sdtPr>
              <w:rPr>
                <w:szCs w:val="24"/>
              </w:rPr>
              <w:tag w:val="MENDELEY_CITATION_v3_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"/>
              <w:id w:val="1714774924"/>
              <w:placeholder>
                <w:docPart w:val="4DB3A53692D84BE49DAE0C0AE7577F15"/>
              </w:placeholder>
            </w:sdtPr>
            <w:sdtContent>
              <w:p w14:paraId="7ADD1F26" w14:textId="77777777" w:rsidR="00D07984" w:rsidRPr="0047310E" w:rsidRDefault="00D07984" w:rsidP="00D07984">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(Turel &amp; Bart, 2014)</w:t>
                </w:r>
              </w:p>
            </w:sdtContent>
          </w:sdt>
        </w:tc>
      </w:tr>
    </w:tbl>
    <w:p w14:paraId="6EFDD772" w14:textId="5DC48FF5" w:rsidR="00D07984" w:rsidRDefault="00D07984" w:rsidP="00D07984"/>
    <w:p w14:paraId="58D38650" w14:textId="45D4A2DF" w:rsidR="00F81023" w:rsidRDefault="00F81023" w:rsidP="00D07984"/>
    <w:p w14:paraId="09792FDD" w14:textId="37FE43E3" w:rsidR="00F81023" w:rsidRDefault="00F81023" w:rsidP="00D07984"/>
    <w:p w14:paraId="307F2D70" w14:textId="674B50D5" w:rsidR="00F81023" w:rsidRDefault="00F81023" w:rsidP="00D07984"/>
    <w:p w14:paraId="4F68DFA2" w14:textId="7164B1E0" w:rsidR="00F81023" w:rsidRDefault="00F81023" w:rsidP="00D07984"/>
    <w:p w14:paraId="3F08D9B5" w14:textId="6965AB17" w:rsidR="00F81023" w:rsidRDefault="00F81023" w:rsidP="00D07984"/>
    <w:p w14:paraId="7C6182F2" w14:textId="278B93BA" w:rsidR="00F81023" w:rsidRDefault="00F81023" w:rsidP="00D07984"/>
    <w:p w14:paraId="30AF0A88" w14:textId="7A6A6A71" w:rsidR="00F81023" w:rsidRDefault="00F81023" w:rsidP="00D07984"/>
    <w:p w14:paraId="5F825BAC" w14:textId="3933695D" w:rsidR="00F81023" w:rsidRDefault="00F81023" w:rsidP="00D07984"/>
    <w:p w14:paraId="045DF1B3" w14:textId="3C108687" w:rsidR="00F81023" w:rsidRDefault="00F81023" w:rsidP="00D07984"/>
    <w:p w14:paraId="6105BBB0" w14:textId="33FE3631" w:rsidR="00C43F36" w:rsidRDefault="00C43F36" w:rsidP="00D07984"/>
    <w:p w14:paraId="3A71B4D1" w14:textId="77777777" w:rsidR="00C43F36" w:rsidRPr="00D07984" w:rsidRDefault="00C43F36" w:rsidP="00D07984"/>
    <w:p w14:paraId="64697092" w14:textId="77777777" w:rsidR="00C43F36" w:rsidRDefault="00C43F36" w:rsidP="00F81023">
      <w:pPr>
        <w:rPr>
          <w:b/>
          <w:iCs/>
        </w:rPr>
      </w:pPr>
      <w:r w:rsidRPr="00C43F36">
        <w:rPr>
          <w:b/>
          <w:iCs/>
        </w:rPr>
        <w:lastRenderedPageBreak/>
        <w:t>2.1</w:t>
      </w:r>
      <w:r w:rsidRPr="00C43F36">
        <w:rPr>
          <w:b/>
          <w:iCs/>
        </w:rPr>
        <w:tab/>
        <w:t>Literature Review of ITGMs</w:t>
      </w:r>
    </w:p>
    <w:p w14:paraId="3049FA92" w14:textId="67668E2E" w:rsidR="00F81023" w:rsidRDefault="00F81023" w:rsidP="00F81023">
      <w:r>
        <w:t xml:space="preserve">Following the study of De Haes and van </w:t>
      </w:r>
      <w:proofErr w:type="spellStart"/>
      <w:r>
        <w:t>Grembergen</w:t>
      </w:r>
      <w:proofErr w:type="spellEnd"/>
      <w:r>
        <w:t xml:space="preserve"> (2005), the research in these 19 articles based on the mechanisms of structure, processes, and relational were classified. These structures are the organizational roles and responsibilities for IT decision making (Peterson, 2004). The processes entailed formal decision-making structures designed to ensure the implementation of IT policies within organizational operations, with outcomes being monitored and measured. Relational mechanisms facilitate communication among different levels of managers and departments within a corporation (Weill &amp; Ross, 2004). In the literature review, a total of 18 structural mechanisms, 18 processes, and 21 relational mechanisms were identified. Table 3 summarizes the results based on the type of governance mechanism, explanation of the specific mechanism, and the list of articles that focused on the mechanism. </w:t>
      </w:r>
    </w:p>
    <w:p w14:paraId="001019C4" w14:textId="59AF2C79" w:rsidR="00F81023" w:rsidRPr="00D07984" w:rsidRDefault="00F81023" w:rsidP="00F81023">
      <w:r>
        <w:t>The terms of clarifying roles and responsibilities of IT, IT committees, and senior management of IT were discussed in the IT structure component. In the IT process component, the terms IT performance measurement, ITG standard, and strategic alignment were introduced. Finally, in the relational mechanisms’ components, the bridge between IT and business, and collaboration of IT and process owners were discussed in the literature.</w:t>
      </w:r>
    </w:p>
    <w:p w14:paraId="3CF9A202" w14:textId="3DA78E75" w:rsidR="002C4E25" w:rsidRPr="00974742" w:rsidRDefault="002C4E25" w:rsidP="002C4E25">
      <w:pPr>
        <w:pStyle w:val="ResimYazs"/>
        <w:spacing w:line="276" w:lineRule="auto"/>
        <w:jc w:val="center"/>
        <w:rPr>
          <w:b/>
          <w:sz w:val="24"/>
          <w:szCs w:val="24"/>
        </w:rPr>
      </w:pPr>
      <w:bookmarkStart w:id="28" w:name="_Toc168384502"/>
      <w:r w:rsidRPr="00974742">
        <w:rPr>
          <w:b/>
          <w:sz w:val="24"/>
          <w:szCs w:val="24"/>
        </w:rPr>
        <w:t xml:space="preserve">Table </w:t>
      </w:r>
      <w:r w:rsidRPr="00974742">
        <w:rPr>
          <w:b/>
          <w:sz w:val="24"/>
          <w:szCs w:val="24"/>
        </w:rPr>
        <w:fldChar w:fldCharType="begin"/>
      </w:r>
      <w:r w:rsidRPr="00974742">
        <w:rPr>
          <w:b/>
          <w:sz w:val="24"/>
          <w:szCs w:val="24"/>
        </w:rPr>
        <w:instrText xml:space="preserve"> SEQ Table \* ARABIC </w:instrText>
      </w:r>
      <w:r w:rsidRPr="00974742">
        <w:rPr>
          <w:b/>
          <w:sz w:val="24"/>
          <w:szCs w:val="24"/>
        </w:rPr>
        <w:fldChar w:fldCharType="separate"/>
      </w:r>
      <w:r w:rsidR="00937CC8">
        <w:rPr>
          <w:b/>
          <w:noProof/>
          <w:sz w:val="24"/>
          <w:szCs w:val="24"/>
        </w:rPr>
        <w:t>3</w:t>
      </w:r>
      <w:r w:rsidRPr="00974742">
        <w:rPr>
          <w:b/>
          <w:sz w:val="24"/>
          <w:szCs w:val="24"/>
        </w:rPr>
        <w:fldChar w:fldCharType="end"/>
      </w:r>
      <w:r w:rsidRPr="00974742">
        <w:rPr>
          <w:b/>
          <w:sz w:val="24"/>
          <w:szCs w:val="24"/>
        </w:rPr>
        <w:t>: IT</w:t>
      </w:r>
      <w:r w:rsidR="00C43F36">
        <w:rPr>
          <w:b/>
          <w:sz w:val="24"/>
          <w:szCs w:val="24"/>
        </w:rPr>
        <w:t>GM</w:t>
      </w:r>
      <w:r w:rsidR="00F22C08" w:rsidRPr="00974742">
        <w:rPr>
          <w:b/>
          <w:sz w:val="24"/>
          <w:szCs w:val="24"/>
        </w:rPr>
        <w:t>s’ Components and References</w:t>
      </w:r>
      <w:bookmarkEnd w:id="28"/>
    </w:p>
    <w:tbl>
      <w:tblPr>
        <w:tblW w:w="5000" w:type="pct"/>
        <w:tblCellMar>
          <w:left w:w="10" w:type="dxa"/>
          <w:right w:w="10" w:type="dxa"/>
        </w:tblCellMar>
        <w:tblLook w:val="0000" w:firstRow="0" w:lastRow="0" w:firstColumn="0" w:lastColumn="0" w:noHBand="0" w:noVBand="0"/>
      </w:tblPr>
      <w:tblGrid>
        <w:gridCol w:w="1184"/>
        <w:gridCol w:w="849"/>
        <w:gridCol w:w="2372"/>
        <w:gridCol w:w="4139"/>
      </w:tblGrid>
      <w:tr w:rsidR="008959CA" w:rsidRPr="0047310E" w14:paraId="1B2A39E7" w14:textId="77777777" w:rsidTr="005C2101">
        <w:tc>
          <w:tcPr>
            <w:tcW w:w="693" w:type="pct"/>
            <w:tcBorders>
              <w:top w:val="single" w:sz="4" w:space="0" w:color="000000"/>
              <w:left w:val="single" w:sz="4" w:space="0" w:color="000000"/>
              <w:bottom w:val="single" w:sz="4" w:space="0" w:color="000000"/>
              <w:right w:val="single" w:sz="4" w:space="0" w:color="auto"/>
            </w:tcBorders>
            <w:shd w:val="clear" w:color="auto" w:fill="5B9BD5" w:themeFill="accent1"/>
            <w:tcMar>
              <w:left w:w="0" w:type="dxa"/>
              <w:right w:w="0" w:type="dxa"/>
            </w:tcMar>
          </w:tcPr>
          <w:p w14:paraId="72885ED2" w14:textId="218B8A79" w:rsidR="008959CA" w:rsidRPr="0047310E" w:rsidRDefault="008959CA" w:rsidP="003622FF">
            <w:pPr>
              <w:spacing w:after="0"/>
              <w:jc w:val="center"/>
              <w:rPr>
                <w:sz w:val="22"/>
                <w:szCs w:val="22"/>
              </w:rPr>
            </w:pPr>
            <w:r w:rsidRPr="0047310E">
              <w:rPr>
                <w:rFonts w:eastAsia="Times New Roman"/>
                <w:b/>
                <w:sz w:val="22"/>
                <w:szCs w:val="22"/>
              </w:rPr>
              <w:t>ITG</w:t>
            </w:r>
            <w:r w:rsidR="00C43F36">
              <w:rPr>
                <w:rFonts w:eastAsia="Times New Roman"/>
                <w:b/>
                <w:sz w:val="22"/>
                <w:szCs w:val="22"/>
              </w:rPr>
              <w:t>M</w:t>
            </w:r>
            <w:r w:rsidRPr="0047310E">
              <w:rPr>
                <w:rFonts w:eastAsia="Times New Roman"/>
                <w:b/>
                <w:sz w:val="22"/>
                <w:szCs w:val="22"/>
              </w:rPr>
              <w:t>s</w:t>
            </w:r>
          </w:p>
        </w:tc>
        <w:tc>
          <w:tcPr>
            <w:tcW w:w="497" w:type="pct"/>
            <w:tcBorders>
              <w:top w:val="single" w:sz="4" w:space="0" w:color="auto"/>
              <w:left w:val="single" w:sz="4" w:space="0" w:color="auto"/>
              <w:bottom w:val="single" w:sz="4" w:space="0" w:color="auto"/>
              <w:right w:val="single" w:sz="4" w:space="0" w:color="auto"/>
            </w:tcBorders>
            <w:shd w:val="clear" w:color="auto" w:fill="5B9BD5" w:themeFill="accent1"/>
          </w:tcPr>
          <w:p w14:paraId="2151501D" w14:textId="613CF3BE" w:rsidR="008959CA" w:rsidRPr="0047310E" w:rsidRDefault="008959CA" w:rsidP="003622FF">
            <w:pPr>
              <w:spacing w:after="0"/>
              <w:jc w:val="center"/>
              <w:rPr>
                <w:rFonts w:eastAsia="Times New Roman"/>
                <w:b/>
                <w:sz w:val="22"/>
                <w:szCs w:val="22"/>
              </w:rPr>
            </w:pPr>
            <w:r w:rsidRPr="0047310E">
              <w:rPr>
                <w:rFonts w:eastAsia="Times New Roman"/>
                <w:b/>
                <w:sz w:val="22"/>
                <w:szCs w:val="22"/>
              </w:rPr>
              <w:t>C</w:t>
            </w:r>
            <w:r w:rsidRPr="0047310E">
              <w:rPr>
                <w:b/>
              </w:rPr>
              <w:t xml:space="preserve"> </w:t>
            </w:r>
            <w:r w:rsidRPr="0047310E">
              <w:rPr>
                <w:rFonts w:eastAsia="Times New Roman"/>
                <w:b/>
                <w:sz w:val="22"/>
                <w:szCs w:val="22"/>
              </w:rPr>
              <w:t>#</w:t>
            </w:r>
          </w:p>
        </w:tc>
        <w:tc>
          <w:tcPr>
            <w:tcW w:w="1388" w:type="pct"/>
            <w:tcBorders>
              <w:top w:val="single" w:sz="4" w:space="0" w:color="auto"/>
              <w:left w:val="single" w:sz="4" w:space="0" w:color="auto"/>
              <w:bottom w:val="single" w:sz="4" w:space="0" w:color="auto"/>
              <w:right w:val="single" w:sz="4" w:space="0" w:color="auto"/>
            </w:tcBorders>
            <w:shd w:val="clear" w:color="auto" w:fill="5B9BD5" w:themeFill="accent1"/>
            <w:tcMar>
              <w:left w:w="0" w:type="dxa"/>
              <w:right w:w="0" w:type="dxa"/>
            </w:tcMar>
          </w:tcPr>
          <w:p w14:paraId="74AA920D" w14:textId="60B7034F" w:rsidR="008959CA" w:rsidRPr="0047310E" w:rsidRDefault="008959CA" w:rsidP="003622FF">
            <w:pPr>
              <w:spacing w:after="0"/>
              <w:jc w:val="center"/>
              <w:rPr>
                <w:sz w:val="22"/>
                <w:szCs w:val="22"/>
              </w:rPr>
            </w:pPr>
            <w:r w:rsidRPr="0047310E">
              <w:rPr>
                <w:rFonts w:eastAsia="Times New Roman"/>
                <w:b/>
                <w:sz w:val="22"/>
                <w:szCs w:val="22"/>
              </w:rPr>
              <w:t>Components  of IT</w:t>
            </w:r>
            <w:r w:rsidR="00C43F36">
              <w:rPr>
                <w:rFonts w:eastAsia="Times New Roman"/>
                <w:b/>
                <w:sz w:val="22"/>
                <w:szCs w:val="22"/>
              </w:rPr>
              <w:t>GMs</w:t>
            </w:r>
          </w:p>
        </w:tc>
        <w:tc>
          <w:tcPr>
            <w:tcW w:w="2422" w:type="pct"/>
            <w:tcBorders>
              <w:top w:val="single" w:sz="4" w:space="0" w:color="000000"/>
              <w:left w:val="single" w:sz="4" w:space="0" w:color="auto"/>
              <w:bottom w:val="single" w:sz="4" w:space="0" w:color="000000"/>
              <w:right w:val="single" w:sz="4" w:space="0" w:color="000000"/>
            </w:tcBorders>
            <w:shd w:val="clear" w:color="auto" w:fill="5B9BD5" w:themeFill="accent1"/>
            <w:tcMar>
              <w:left w:w="0" w:type="dxa"/>
              <w:right w:w="0" w:type="dxa"/>
            </w:tcMar>
          </w:tcPr>
          <w:p w14:paraId="4EB1EEFD" w14:textId="77777777" w:rsidR="008959CA" w:rsidRPr="0047310E" w:rsidRDefault="008959CA" w:rsidP="003622FF">
            <w:pPr>
              <w:spacing w:after="0"/>
              <w:jc w:val="center"/>
              <w:rPr>
                <w:sz w:val="22"/>
                <w:szCs w:val="22"/>
              </w:rPr>
            </w:pPr>
            <w:r w:rsidRPr="0047310E">
              <w:rPr>
                <w:rFonts w:eastAsia="Times New Roman"/>
                <w:b/>
                <w:sz w:val="22"/>
                <w:szCs w:val="22"/>
              </w:rPr>
              <w:t>References</w:t>
            </w:r>
          </w:p>
        </w:tc>
      </w:tr>
      <w:tr w:rsidR="00283764" w:rsidRPr="0047310E" w14:paraId="704B632F" w14:textId="77777777" w:rsidTr="005C2101">
        <w:tc>
          <w:tcPr>
            <w:tcW w:w="693" w:type="pct"/>
            <w:vMerge w:val="restart"/>
            <w:tcBorders>
              <w:top w:val="single" w:sz="4" w:space="0" w:color="000000"/>
              <w:left w:val="single" w:sz="4" w:space="0" w:color="000000"/>
              <w:right w:val="single" w:sz="4" w:space="0" w:color="auto"/>
            </w:tcBorders>
            <w:shd w:val="clear" w:color="auto" w:fill="DEEAF6" w:themeFill="accent1" w:themeFillTint="33"/>
            <w:tcMar>
              <w:left w:w="0" w:type="dxa"/>
              <w:right w:w="0" w:type="dxa"/>
            </w:tcMar>
          </w:tcPr>
          <w:p w14:paraId="3DFC0C2A" w14:textId="057BBEE7" w:rsidR="00283764" w:rsidRPr="0047310E" w:rsidRDefault="00283764" w:rsidP="00283764">
            <w:pPr>
              <w:spacing w:before="57" w:after="0"/>
              <w:ind w:left="55"/>
              <w:rPr>
                <w:rFonts w:eastAsia="Times New Roman"/>
                <w:sz w:val="22"/>
                <w:szCs w:val="22"/>
              </w:rPr>
            </w:pPr>
            <w:r w:rsidRPr="0047310E">
              <w:rPr>
                <w:rFonts w:eastAsia="Times New Roman"/>
                <w:sz w:val="22"/>
                <w:szCs w:val="22"/>
              </w:rPr>
              <w:t>ITG</w:t>
            </w:r>
            <w:r w:rsidR="00C43F36">
              <w:rPr>
                <w:rFonts w:eastAsia="Times New Roman"/>
                <w:sz w:val="22"/>
                <w:szCs w:val="22"/>
              </w:rPr>
              <w:t>S</w:t>
            </w: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91C6DC" w14:textId="1DABEBB2" w:rsidR="00283764" w:rsidRPr="0047310E" w:rsidRDefault="00283764" w:rsidP="00283764">
            <w:pPr>
              <w:spacing w:before="57" w:after="0"/>
              <w:ind w:left="55"/>
              <w:rPr>
                <w:rFonts w:eastAsia="Times New Roman"/>
                <w:sz w:val="22"/>
                <w:szCs w:val="22"/>
              </w:rPr>
            </w:pPr>
            <w:r w:rsidRPr="0047310E">
              <w:t>ITGS1</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96B7869" w14:textId="477B344A" w:rsidR="00283764" w:rsidRPr="0047310E" w:rsidRDefault="00283764" w:rsidP="00283764">
            <w:pPr>
              <w:spacing w:before="57" w:after="0"/>
              <w:ind w:left="55"/>
              <w:rPr>
                <w:rFonts w:eastAsia="Times New Roman"/>
                <w:sz w:val="22"/>
                <w:szCs w:val="22"/>
              </w:rPr>
            </w:pPr>
            <w:r w:rsidRPr="0047310E">
              <w:rPr>
                <w:rFonts w:eastAsia="Times New Roman"/>
                <w:sz w:val="22"/>
                <w:szCs w:val="22"/>
              </w:rPr>
              <w:t>Alignment of governance and tasks while designing roles &amp; responsibilities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YzQ1NzgwMWMtYjQ2Zi00MDJjLWE0OTctMGUzNzNmYjNiMTVlIiwicHJvcGVydGllcyI6eyJub3RlSW5kZXgiOjB9LCJpc0VkaXRlZCI6ZmFsc2UsIm1hbnVhbE92ZXJyaWRlIjp7ImlzTWFudWFsbHlPdmVycmlkZGVuIjpmYWxzZSwiY2l0ZXByb2NUZXh0IjoiKGRlIEhhZXMgJiMzODsgdmFuIEdyZW1iZXJnZW4sIDIwMDk7IEx1bmFyZGkgZXQgYWwuLCAyMDE0OyBXZWlsbCAmIzM4OyBSb3NzLCAyMDA1LCAyMDA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"/>
              <w:id w:val="979341987"/>
              <w:placeholder>
                <w:docPart w:val="B07769106D314DEA83DE4EDF3812F788"/>
              </w:placeholder>
            </w:sdtPr>
            <w:sdtEndPr>
              <w:rPr>
                <w:highlight w:val="red"/>
              </w:rPr>
            </w:sdtEndPr>
            <w:sdtContent>
              <w:p w14:paraId="7AF6FCC1" w14:textId="76F2ACEC" w:rsidR="00283764" w:rsidRPr="0047310E" w:rsidRDefault="00283764" w:rsidP="00283764">
                <w:pPr>
                  <w:spacing w:before="57" w:after="0"/>
                  <w:ind w:left="37"/>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Lunardi et al., 2014; Weill &amp; Ross, 2005, 2004; da Silva et al., 2022;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283764" w:rsidRPr="0047310E" w14:paraId="1A5F9BDE"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728F1A5" w14:textId="0B274EB8" w:rsidR="00283764" w:rsidRPr="0047310E" w:rsidRDefault="00283764" w:rsidP="00283764">
            <w:pPr>
              <w:spacing w:before="57" w:after="0"/>
              <w:ind w:left="55"/>
              <w:rPr>
                <w:rFonts w:eastAsia="Times New Roman"/>
                <w:sz w:val="22"/>
                <w:szCs w:val="22"/>
              </w:rPr>
            </w:pPr>
            <w:bookmarkStart w:id="29" w:name="_Hlk109649563"/>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85A15B" w14:textId="5EC1523F" w:rsidR="00283764" w:rsidRPr="0047310E" w:rsidRDefault="00283764" w:rsidP="00283764">
            <w:pPr>
              <w:spacing w:before="57" w:after="0"/>
              <w:ind w:left="55"/>
              <w:rPr>
                <w:rFonts w:eastAsia="Times New Roman"/>
                <w:sz w:val="22"/>
                <w:szCs w:val="22"/>
              </w:rPr>
            </w:pPr>
            <w:r w:rsidRPr="0047310E">
              <w:t>ITGS2</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18CB0C41" w14:textId="5F86C6CD" w:rsidR="00283764" w:rsidRPr="0047310E" w:rsidRDefault="00283764" w:rsidP="00283764">
            <w:pPr>
              <w:spacing w:before="57" w:after="0"/>
              <w:ind w:left="55"/>
              <w:rPr>
                <w:rFonts w:eastAsia="Times New Roman"/>
                <w:sz w:val="22"/>
                <w:szCs w:val="22"/>
              </w:rPr>
            </w:pPr>
            <w:r w:rsidRPr="0047310E">
              <w:rPr>
                <w:rFonts w:eastAsia="Times New Roman"/>
                <w:sz w:val="22"/>
                <w:szCs w:val="22"/>
              </w:rPr>
              <w:t>CIO on Board</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MjdjYTM3MjctOGJlOC00ZDJhLThiMTYtM2ZkMzg2MzZkNjcxIiwicHJvcGVydGllcyI6eyJub3RlSW5kZXgiOjB9LCJpc0VkaXRlZCI6ZmFsc2UsIm1hbnVhbE92ZXJyaWRlIjp7ImlzTWFudWFsbHlPdmVycmlkZGVuIjpmYWxzZSwiY2l0ZXByb2NUZXh0IjoiKGRlIEhhZXMgJiMzODsgdmFuIEdyZW1iZXJnZW4sIDIwMDk7IEjDqXJvdXggJiMzODsgRm9ydGluLCAyMDE0OyBMdW5hcmRpIGV0IGFsLiwgMjAxNDsgU2NobG9zc2VyIGV0IGFsLiwgMjAxNTsgV3UgZXQgYWwuLCAyMDE1OyBaaGVuIGV0IGFsLiwgMjAyMSkiLCJtYW51YWxPdmVycmlkZVRleHQiOiIifSwiY2l0YXRpb25JdGVtcyI6W3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XX0="/>
              <w:id w:val="-1322955056"/>
              <w:placeholder>
                <w:docPart w:val="D5583D7E4CE349D7B314F469731ABD42"/>
              </w:placeholder>
            </w:sdtPr>
            <w:sdtContent>
              <w:p w14:paraId="40A1CDC3" w14:textId="6EFAEAD6" w:rsidR="00283764" w:rsidRPr="0047310E" w:rsidRDefault="00283764" w:rsidP="00283764">
                <w:pPr>
                  <w:spacing w:before="57" w:after="0"/>
                  <w:ind w:left="55"/>
                  <w:rPr>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Schlosser et al., 2015; Wu et al., 2015; Zhen et al., 2021; da Silva et al., 2022;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283764" w:rsidRPr="0047310E" w14:paraId="06FA4870"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72B6A805" w14:textId="77777777"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58C0E6" w14:textId="12EC4311" w:rsidR="00283764" w:rsidRPr="0047310E" w:rsidRDefault="00283764" w:rsidP="00283764">
            <w:pPr>
              <w:spacing w:before="57" w:after="0"/>
              <w:ind w:left="55"/>
              <w:rPr>
                <w:rFonts w:eastAsia="Times New Roman"/>
                <w:sz w:val="22"/>
                <w:szCs w:val="22"/>
              </w:rPr>
            </w:pPr>
            <w:r w:rsidRPr="0047310E">
              <w:t>ITGS3</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BED25C6" w14:textId="432CD966" w:rsidR="00283764" w:rsidRPr="0047310E" w:rsidRDefault="00283764" w:rsidP="00283764">
            <w:pPr>
              <w:spacing w:before="57" w:after="0"/>
              <w:ind w:left="55"/>
              <w:rPr>
                <w:rFonts w:eastAsia="Times New Roman"/>
                <w:sz w:val="22"/>
                <w:szCs w:val="22"/>
              </w:rPr>
            </w:pPr>
            <w:r w:rsidRPr="0047310E">
              <w:t>CIO Appointed by Board</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13CEFE31" w14:textId="2A9D06E2" w:rsidR="00283764" w:rsidRPr="0047310E" w:rsidRDefault="00283764" w:rsidP="00283764">
            <w:pPr>
              <w:spacing w:before="57" w:after="0"/>
              <w:ind w:left="55"/>
              <w:rPr>
                <w:rFonts w:eastAsia="Times New Roman"/>
                <w:sz w:val="22"/>
                <w:szCs w:val="22"/>
              </w:rPr>
            </w:pPr>
            <w:r w:rsidRPr="0047310E">
              <w:t>(</w:t>
            </w:r>
            <w:proofErr w:type="spellStart"/>
            <w:r w:rsidRPr="0047310E">
              <w:t>Héroux</w:t>
            </w:r>
            <w:proofErr w:type="spellEnd"/>
            <w:r w:rsidRPr="0047310E">
              <w:t xml:space="preserve"> &amp; Fortin, 2014)</w:t>
            </w:r>
          </w:p>
        </w:tc>
      </w:tr>
      <w:tr w:rsidR="00283764" w:rsidRPr="0047310E" w14:paraId="4DFE1174"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60EB47F2" w14:textId="10CBCE37"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5DC578" w14:textId="7AC781E7" w:rsidR="00283764" w:rsidRPr="0047310E" w:rsidRDefault="00283764" w:rsidP="00283764">
            <w:pPr>
              <w:spacing w:before="57" w:after="0"/>
              <w:ind w:left="55"/>
              <w:rPr>
                <w:rFonts w:eastAsia="Times New Roman"/>
                <w:sz w:val="22"/>
                <w:szCs w:val="22"/>
              </w:rPr>
            </w:pPr>
            <w:r w:rsidRPr="0047310E">
              <w:t>ITGS4</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D3406E0" w14:textId="318BF5B4" w:rsidR="00283764" w:rsidRPr="0047310E" w:rsidRDefault="00283764" w:rsidP="00283764">
            <w:pPr>
              <w:spacing w:before="57" w:after="0"/>
              <w:ind w:left="55"/>
              <w:rPr>
                <w:rFonts w:eastAsia="Times New Roman"/>
                <w:sz w:val="22"/>
                <w:szCs w:val="22"/>
              </w:rPr>
            </w:pPr>
            <w:r w:rsidRPr="0047310E">
              <w:rPr>
                <w:rFonts w:eastAsia="Times New Roman"/>
                <w:sz w:val="22"/>
                <w:szCs w:val="22"/>
              </w:rPr>
              <w:t>CIO on Direct Reporting Line</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YTE3MmY4MjEtN2IzMy00NDhiLWE0YWEtYzJlZjllMWYyODI4IiwicHJvcGVydGllcyI6eyJub3RlSW5kZXgiOjB9LCJpc0VkaXRlZCI6ZmFsc2UsIm1hbnVhbE92ZXJyaWRlIjp7ImlzTWFudWFsbHlPdmVycmlkZGVuIjpmYWxzZSwiY2l0ZXByb2NUZXh0IjoiKEjDqXJvdXggJiMzODsgRm9ydGluLCAyMDE0OyBXdSBldCBhbC4sIDIwMTU7IFpoZW4gZXQgYWwuLCAyMDIx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
              <w:id w:val="879282814"/>
              <w:placeholder>
                <w:docPart w:val="D5583D7E4CE349D7B314F469731ABD42"/>
              </w:placeholder>
            </w:sdtPr>
            <w:sdtContent>
              <w:p w14:paraId="0FF891CD" w14:textId="5BA7EE3C" w:rsidR="00283764" w:rsidRPr="0047310E" w:rsidRDefault="00283764" w:rsidP="00283764">
                <w:pPr>
                  <w:spacing w:before="57" w:after="0"/>
                  <w:ind w:left="55"/>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Wu et al., 2015; Zhen et al., 2021;</w:t>
                </w:r>
                <w:r w:rsidRPr="0047310E">
                  <w:rPr>
                    <w:sz w:val="22"/>
                    <w:szCs w:val="22"/>
                  </w:rPr>
                  <w:t xml:space="preserve">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2024 )</w:t>
                </w:r>
              </w:p>
            </w:sdtContent>
          </w:sdt>
        </w:tc>
      </w:tr>
      <w:tr w:rsidR="00283764" w:rsidRPr="0047310E" w14:paraId="7516B976"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0C235F54" w14:textId="248D4EF2"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541BD" w14:textId="7CCA24F8" w:rsidR="00283764" w:rsidRPr="0047310E" w:rsidRDefault="00283764" w:rsidP="00283764">
            <w:pPr>
              <w:spacing w:before="57" w:after="0"/>
              <w:ind w:left="55"/>
              <w:rPr>
                <w:rFonts w:eastAsia="Times New Roman"/>
                <w:sz w:val="22"/>
                <w:szCs w:val="22"/>
              </w:rPr>
            </w:pPr>
            <w:r w:rsidRPr="0047310E">
              <w:t>ITGS5</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440CD888" w14:textId="656D6695" w:rsidR="00283764" w:rsidRPr="0047310E" w:rsidRDefault="00283764" w:rsidP="00283764">
            <w:pPr>
              <w:spacing w:before="57" w:after="0"/>
              <w:ind w:left="55"/>
              <w:rPr>
                <w:rFonts w:eastAsia="Times New Roman"/>
                <w:sz w:val="22"/>
                <w:szCs w:val="22"/>
              </w:rPr>
            </w:pPr>
            <w:r w:rsidRPr="0047310E">
              <w:rPr>
                <w:rFonts w:eastAsia="Times New Roman"/>
                <w:sz w:val="22"/>
                <w:szCs w:val="22"/>
              </w:rPr>
              <w:t>IT strategy committee</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MWUyMzYxMDYtZmMwYi00ODc4LTk3YTQtOWM1MDY1ZTgwYTRjIiwicHJvcGVydGllcyI6eyJub3RlSW5kZXgiOjB9LCJpc0VkaXRlZCI6ZmFsc2UsIm1hbnVhbE92ZXJyaWRlIjp7ImlzTWFudWFsbHlPdmVycmlkZGVuIjpmYWxzZSwiY2l0ZXByb2NUZXh0IjoiKGRlIEhhZXMgJiMzODsgdmFuIEdyZW1iZXJnZW4sIDIwMDk7IEjDqXJvdXggJiMzODsgRm9ydGluLCAyMDE0OyBMdW5hcmRpIGV0IGFsLiwgMjAxNCkiLCJtYW51YWxPdmVycmlkZVRleHQiOiIifSwiY2l0YXRpb25JdGVtcyI6W3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1388722018"/>
              <w:placeholder>
                <w:docPart w:val="C51F9DAC40244571A25DBB7AEE077FCC"/>
              </w:placeholder>
            </w:sdtPr>
            <w:sdtContent>
              <w:p w14:paraId="3BDBAA08" w14:textId="2F39F50F" w:rsidR="00283764" w:rsidRPr="0047310E" w:rsidRDefault="00283764" w:rsidP="00283764">
                <w:pPr>
                  <w:spacing w:before="57" w:after="0"/>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da Silva et al., 2022;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bookmarkEnd w:id="29"/>
      <w:tr w:rsidR="00283764" w:rsidRPr="0047310E" w14:paraId="069FD89F"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03D5EBCB" w14:textId="286C2812"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6C942C" w14:textId="03A0C6DF" w:rsidR="00283764" w:rsidRPr="0047310E" w:rsidRDefault="00283764" w:rsidP="00283764">
            <w:pPr>
              <w:spacing w:before="57" w:after="0"/>
              <w:ind w:left="55"/>
              <w:rPr>
                <w:rFonts w:eastAsia="Times New Roman"/>
                <w:sz w:val="22"/>
                <w:szCs w:val="22"/>
              </w:rPr>
            </w:pPr>
            <w:r w:rsidRPr="0047310E">
              <w:t>ITGS6</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40C36B0A" w14:textId="31B7C0CF" w:rsidR="00283764" w:rsidRPr="0047310E" w:rsidRDefault="00283764" w:rsidP="00283764">
            <w:pPr>
              <w:spacing w:before="57" w:after="0"/>
              <w:ind w:left="55"/>
              <w:rPr>
                <w:rFonts w:eastAsia="Times New Roman"/>
                <w:sz w:val="22"/>
                <w:szCs w:val="22"/>
              </w:rPr>
            </w:pPr>
            <w:r w:rsidRPr="0047310E">
              <w:rPr>
                <w:rFonts w:eastAsia="Times New Roman"/>
                <w:sz w:val="22"/>
                <w:szCs w:val="22"/>
              </w:rPr>
              <w:t>IT steering committee(s)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ZDBkODZjZWItZjE2My00YTVlLTlhNzAtMWMwNWNkOGM1OWU4IiwicHJvcGVydGllcyI6eyJub3RlSW5kZXgiOjB9LCJpc0VkaXRlZCI6ZmFsc2UsIm1hbnVhbE92ZXJyaWRlIjp7ImlzTWFudWFsbHlPdmVycmlkZGVuIjpmYWxzZSwiY2l0ZXByb2NUZXh0IjoiKGRlIEhhZXMgJiMzODsgdmFuIEdyZW1iZXJnZW4sIDIwMDk7IEjDqXJvdXggJiMzODsgRm9ydGluLCAyMDE0OyBMdW5hcmRpIGV0IGFsLiwgMjAxNDsgV3UgZXQgYWwuLCAyMDE1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361785094"/>
              <w:placeholder>
                <w:docPart w:val="D5583D7E4CE349D7B314F469731ABD42"/>
              </w:placeholder>
            </w:sdtPr>
            <w:sdtContent>
              <w:p w14:paraId="35502C39" w14:textId="4E70FA9E" w:rsidR="00283764" w:rsidRPr="0047310E" w:rsidRDefault="00283764"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Wu et al., 2015; da Silva et al., 2022;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p w14:paraId="23EE437D" w14:textId="4B479065" w:rsidR="00283764" w:rsidRPr="0047310E" w:rsidRDefault="00283764" w:rsidP="00283764">
            <w:pPr>
              <w:spacing w:before="57" w:after="0"/>
              <w:ind w:left="55"/>
              <w:rPr>
                <w:rFonts w:eastAsia="Times New Roman"/>
                <w:sz w:val="22"/>
                <w:szCs w:val="22"/>
              </w:rPr>
            </w:pPr>
          </w:p>
        </w:tc>
      </w:tr>
      <w:tr w:rsidR="00283764" w:rsidRPr="0047310E" w14:paraId="40558445"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3D4606CE" w14:textId="2EC62EF4"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1BD3A7" w14:textId="1A5056FB" w:rsidR="00283764" w:rsidRPr="0047310E" w:rsidRDefault="00283764" w:rsidP="00283764">
            <w:pPr>
              <w:spacing w:before="57" w:after="0"/>
              <w:ind w:left="55"/>
              <w:rPr>
                <w:rFonts w:eastAsia="Times New Roman"/>
                <w:sz w:val="22"/>
                <w:szCs w:val="22"/>
              </w:rPr>
            </w:pPr>
            <w:r w:rsidRPr="0047310E">
              <w:t>ITGS7</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427FEBC5" w14:textId="6D7D470E" w:rsidR="00283764" w:rsidRPr="0047310E" w:rsidRDefault="00283764" w:rsidP="00283764">
            <w:pPr>
              <w:spacing w:before="57" w:after="0"/>
              <w:ind w:left="55"/>
              <w:rPr>
                <w:rFonts w:eastAsia="Times New Roman"/>
                <w:sz w:val="22"/>
                <w:szCs w:val="22"/>
              </w:rPr>
            </w:pPr>
            <w:r w:rsidRPr="0047310E">
              <w:rPr>
                <w:rFonts w:eastAsia="Times New Roman"/>
                <w:sz w:val="22"/>
                <w:szCs w:val="22"/>
              </w:rPr>
              <w:t>Centralized, Decentralized, Federal</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highlight w:val="red"/>
              </w:rPr>
              <w:tag w:val="MENDELEY_CITATION_v3_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"/>
              <w:id w:val="-1595773551"/>
              <w:placeholder>
                <w:docPart w:val="D5583D7E4CE349D7B314F469731ABD42"/>
              </w:placeholder>
            </w:sdtPr>
            <w:sdtContent>
              <w:p w14:paraId="4084C3BA" w14:textId="0DA6A07A" w:rsidR="00283764" w:rsidRPr="0047310E" w:rsidRDefault="00283764" w:rsidP="00283764">
                <w:pPr>
                  <w:spacing w:before="57" w:after="0"/>
                  <w:ind w:left="55"/>
                  <w:rPr>
                    <w:rFonts w:eastAsia="Times New Roman"/>
                    <w:sz w:val="22"/>
                    <w:szCs w:val="22"/>
                    <w:highlight w:val="red"/>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 Peterson, 2004; Weill &amp; Ross, 2005, 2004)</w:t>
                </w:r>
              </w:p>
            </w:sdtContent>
          </w:sdt>
        </w:tc>
      </w:tr>
    </w:tbl>
    <w:p w14:paraId="77AA6353" w14:textId="3BA5608A" w:rsidR="00D07984" w:rsidRPr="00D07984" w:rsidRDefault="00C43F36">
      <w:pPr>
        <w:rPr>
          <w:b/>
        </w:rPr>
      </w:pPr>
      <w:r w:rsidRPr="00D07984">
        <w:rPr>
          <w:b/>
        </w:rPr>
        <w:lastRenderedPageBreak/>
        <w:t xml:space="preserve">Table </w:t>
      </w:r>
      <w:r>
        <w:rPr>
          <w:b/>
        </w:rPr>
        <w:t>3</w:t>
      </w:r>
      <w:r w:rsidRPr="00D07984">
        <w:rPr>
          <w:b/>
        </w:rPr>
        <w:t xml:space="preserve"> (cont.)</w:t>
      </w:r>
    </w:p>
    <w:tbl>
      <w:tblPr>
        <w:tblW w:w="5000" w:type="pct"/>
        <w:tblCellMar>
          <w:left w:w="10" w:type="dxa"/>
          <w:right w:w="10" w:type="dxa"/>
        </w:tblCellMar>
        <w:tblLook w:val="0000" w:firstRow="0" w:lastRow="0" w:firstColumn="0" w:lastColumn="0" w:noHBand="0" w:noVBand="0"/>
      </w:tblPr>
      <w:tblGrid>
        <w:gridCol w:w="1184"/>
        <w:gridCol w:w="849"/>
        <w:gridCol w:w="2372"/>
        <w:gridCol w:w="4139"/>
      </w:tblGrid>
      <w:tr w:rsidR="00283764" w:rsidRPr="0047310E" w14:paraId="7B2129A4" w14:textId="77777777" w:rsidTr="005C2101">
        <w:tc>
          <w:tcPr>
            <w:tcW w:w="693" w:type="pct"/>
            <w:vMerge w:val="restart"/>
            <w:tcBorders>
              <w:left w:val="single" w:sz="4" w:space="0" w:color="000000"/>
              <w:right w:val="single" w:sz="4" w:space="0" w:color="auto"/>
            </w:tcBorders>
            <w:shd w:val="clear" w:color="auto" w:fill="DEEAF6" w:themeFill="accent1" w:themeFillTint="33"/>
            <w:tcMar>
              <w:left w:w="0" w:type="dxa"/>
              <w:right w:w="0" w:type="dxa"/>
            </w:tcMar>
          </w:tcPr>
          <w:p w14:paraId="2BC032C5" w14:textId="18CBAACB"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6E7931" w14:textId="1693FE6F" w:rsidR="00283764" w:rsidRPr="0047310E" w:rsidRDefault="00283764" w:rsidP="00283764">
            <w:pPr>
              <w:spacing w:before="57" w:after="0"/>
              <w:ind w:left="55"/>
              <w:rPr>
                <w:rFonts w:eastAsia="Times New Roman"/>
                <w:sz w:val="22"/>
                <w:szCs w:val="22"/>
              </w:rPr>
            </w:pPr>
            <w:r w:rsidRPr="0047310E">
              <w:t>ITGS8</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7687208" w14:textId="18939958" w:rsidR="00283764" w:rsidRPr="0047310E" w:rsidRDefault="00283764" w:rsidP="00283764">
            <w:pPr>
              <w:spacing w:before="57" w:after="0"/>
              <w:ind w:left="55"/>
              <w:rPr>
                <w:rFonts w:eastAsia="Times New Roman"/>
                <w:sz w:val="22"/>
                <w:szCs w:val="22"/>
              </w:rPr>
            </w:pPr>
            <w:r w:rsidRPr="0047310E">
              <w:rPr>
                <w:rFonts w:eastAsia="Times New Roman"/>
                <w:sz w:val="22"/>
                <w:szCs w:val="22"/>
              </w:rPr>
              <w:t>Business/IT relationship managers</w:t>
            </w:r>
          </w:p>
        </w:tc>
        <w:sdt>
          <w:sdtPr>
            <w:rPr>
              <w:rFonts w:eastAsia="Times New Roman"/>
              <w:sz w:val="22"/>
              <w:szCs w:val="22"/>
              <w:highlight w:val="red"/>
            </w:rPr>
            <w:tag w:val="MENDELEY_CITATION_v3_eyJjaXRhdGlvbklEIjoiTUVOREVMRVlfQ0lUQVRJT05fZGZlMTc5ZGYtMmNkMi00YjUzLWIyYzctNzg0NTU5MGQ5ZGM3IiwicHJvcGVydGllcyI6eyJub3RlSW5kZXgiOjB9LCJpc0VkaXRlZCI6ZmFsc2UsIm1hbnVhbE92ZXJyaWRlIjp7ImlzTWFudWFsbHlPdmVycmlkZGVuIjpmYWxzZSwiY2l0ZXByb2NUZXh0IjoiKEjDqXJvdXggJiMzODsgRm9ydGluLCAyMDE0OyBMdW5hcmRpIGV0IGFsLiwgMjAxNDsgUGV0ZXJzb24sIDIwMDQ7I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1dfQ=="/>
            <w:id w:val="556289035"/>
            <w:placeholder>
              <w:docPart w:val="D5583D7E4CE349D7B314F469731ABD42"/>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4CEB54CD" w14:textId="141D9524" w:rsidR="00283764" w:rsidRPr="0047310E" w:rsidRDefault="00283764" w:rsidP="00283764">
                <w:pPr>
                  <w:spacing w:before="57" w:after="0"/>
                  <w:ind w:left="55"/>
                  <w:rPr>
                    <w:rFonts w:eastAsia="Times New Roman"/>
                    <w:sz w:val="22"/>
                    <w:szCs w:val="22"/>
                    <w:highlight w:val="red"/>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Peterson, 2004; Weill &amp; Ross, 2004)</w:t>
                </w:r>
              </w:p>
            </w:tc>
          </w:sdtContent>
        </w:sdt>
      </w:tr>
      <w:tr w:rsidR="00283764" w:rsidRPr="0047310E" w14:paraId="166AC337"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42476B5E" w14:textId="28C70851"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4B6B49" w14:textId="4CE7E7A1" w:rsidR="00283764" w:rsidRPr="0047310E" w:rsidRDefault="00283764" w:rsidP="00283764">
            <w:pPr>
              <w:spacing w:before="57" w:after="0"/>
              <w:ind w:left="55"/>
              <w:rPr>
                <w:rFonts w:eastAsia="Times New Roman"/>
                <w:sz w:val="22"/>
                <w:szCs w:val="22"/>
              </w:rPr>
            </w:pPr>
            <w:r w:rsidRPr="0047310E">
              <w:t>ITGS9</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48EED97A" w14:textId="362C3DCB" w:rsidR="00283764" w:rsidRPr="0047310E" w:rsidRDefault="00283764" w:rsidP="00283764">
            <w:pPr>
              <w:spacing w:before="57" w:after="0"/>
              <w:ind w:left="55"/>
              <w:rPr>
                <w:rFonts w:eastAsia="Times New Roman"/>
                <w:sz w:val="22"/>
                <w:szCs w:val="22"/>
              </w:rPr>
            </w:pPr>
            <w:r w:rsidRPr="0047310E">
              <w:rPr>
                <w:rFonts w:eastAsia="Times New Roman"/>
                <w:sz w:val="22"/>
                <w:szCs w:val="22"/>
              </w:rPr>
              <w:t>IT deployment Innovative skills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highlight w:val="red"/>
              </w:rPr>
              <w:tag w:val="MENDELEY_CITATION_v3_eyJjaXRhdGlvbklEIjoiTUVOREVMRVlfQ0lUQVRJT05fNDJjYjNkZTQtODUwOS00Y2NjLWI4ODEtMmVlM2UxMzM0NDc3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
              <w:id w:val="391085399"/>
              <w:placeholder>
                <w:docPart w:val="D5583D7E4CE349D7B314F469731ABD42"/>
              </w:placeholder>
            </w:sdtPr>
            <w:sdtContent>
              <w:p w14:paraId="557DD107" w14:textId="45FEA7B5" w:rsidR="00283764" w:rsidRPr="0047310E" w:rsidRDefault="00283764" w:rsidP="00283764">
                <w:pPr>
                  <w:spacing w:before="57" w:after="0"/>
                  <w:ind w:left="55"/>
                  <w:rPr>
                    <w:rFonts w:eastAsia="Times New Roman"/>
                    <w:sz w:val="22"/>
                    <w:szCs w:val="22"/>
                  </w:rPr>
                </w:pPr>
                <w:r w:rsidRPr="0047310E">
                  <w:rPr>
                    <w:rFonts w:eastAsia="Times New Roman"/>
                    <w:sz w:val="22"/>
                    <w:szCs w:val="22"/>
                  </w:rPr>
                  <w:t xml:space="preserve">(Khalil &amp; </w:t>
                </w:r>
                <w:proofErr w:type="spellStart"/>
                <w:r w:rsidRPr="0047310E">
                  <w:rPr>
                    <w:rFonts w:eastAsia="Times New Roman"/>
                    <w:sz w:val="22"/>
                    <w:szCs w:val="22"/>
                  </w:rPr>
                  <w:t>Belitski</w:t>
                </w:r>
                <w:proofErr w:type="spellEnd"/>
                <w:r w:rsidRPr="0047310E">
                  <w:rPr>
                    <w:rFonts w:eastAsia="Times New Roman"/>
                    <w:sz w:val="22"/>
                    <w:szCs w:val="22"/>
                  </w:rPr>
                  <w:t>, 2020)</w:t>
                </w:r>
              </w:p>
            </w:sdtContent>
          </w:sdt>
          <w:p w14:paraId="0E19FF7B" w14:textId="63FAA941" w:rsidR="00283764" w:rsidRPr="0047310E" w:rsidRDefault="00283764" w:rsidP="00283764">
            <w:pPr>
              <w:spacing w:before="57" w:after="0"/>
              <w:ind w:left="55"/>
              <w:rPr>
                <w:rFonts w:eastAsia="Times New Roman"/>
                <w:sz w:val="22"/>
                <w:szCs w:val="22"/>
              </w:rPr>
            </w:pPr>
          </w:p>
        </w:tc>
      </w:tr>
      <w:tr w:rsidR="00283764" w:rsidRPr="0047310E" w14:paraId="481CE4BA"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8CFCAEE" w14:textId="4289ADBE"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82EB75" w14:textId="656057E4" w:rsidR="00283764" w:rsidRPr="0047310E" w:rsidRDefault="00283764" w:rsidP="00283764">
            <w:pPr>
              <w:spacing w:before="57" w:after="0"/>
              <w:ind w:left="55"/>
              <w:rPr>
                <w:rFonts w:eastAsia="Times New Roman"/>
                <w:sz w:val="22"/>
                <w:szCs w:val="22"/>
              </w:rPr>
            </w:pPr>
            <w:r w:rsidRPr="0047310E">
              <w:t>ITGS10</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76A8DDE8" w14:textId="1A5FC7DB" w:rsidR="00283764" w:rsidRPr="0047310E" w:rsidRDefault="00283764" w:rsidP="00283764">
            <w:pPr>
              <w:spacing w:before="57" w:after="0"/>
              <w:ind w:left="55"/>
              <w:rPr>
                <w:rFonts w:eastAsia="Times New Roman"/>
                <w:sz w:val="22"/>
                <w:szCs w:val="22"/>
              </w:rPr>
            </w:pPr>
            <w:r w:rsidRPr="0047310E">
              <w:rPr>
                <w:rFonts w:eastAsia="Times New Roman"/>
                <w:sz w:val="22"/>
                <w:szCs w:val="22"/>
              </w:rPr>
              <w:t>IT architecture committee</w:t>
            </w:r>
          </w:p>
        </w:tc>
        <w:sdt>
          <w:sdtPr>
            <w:rPr>
              <w:rFonts w:eastAsia="Times New Roman"/>
              <w:sz w:val="22"/>
              <w:szCs w:val="22"/>
            </w:rPr>
            <w:tag w:val="MENDELEY_CITATION_v3_eyJjaXRhdGlvbklEIjoiTUVOREVMRVlfQ0lUQVRJT05fMGNiMTU5ZDMtMzgzMi00MzNhLTk1ZjktMWNiYjExNDY2OTg2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XX0="/>
            <w:id w:val="345220626"/>
            <w:placeholder>
              <w:docPart w:val="D5583D7E4CE349D7B314F469731ABD42"/>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4755F821" w14:textId="5C29A920" w:rsidR="00283764" w:rsidRPr="0047310E" w:rsidRDefault="00283764"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w:t>
                </w:r>
              </w:p>
            </w:tc>
          </w:sdtContent>
        </w:sdt>
      </w:tr>
      <w:tr w:rsidR="00283764" w:rsidRPr="0047310E" w14:paraId="339EB334"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77F8C23" w14:textId="30379E22"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82ECEC" w14:textId="1CF37845" w:rsidR="00283764" w:rsidRPr="0047310E" w:rsidRDefault="00283764" w:rsidP="00283764">
            <w:pPr>
              <w:spacing w:before="57" w:after="0"/>
              <w:ind w:left="55"/>
              <w:rPr>
                <w:rFonts w:eastAsia="Times New Roman"/>
                <w:sz w:val="22"/>
                <w:szCs w:val="22"/>
              </w:rPr>
            </w:pPr>
            <w:r w:rsidRPr="0047310E">
              <w:t>ITGS11</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132FE905" w14:textId="248FCB9C" w:rsidR="00283764" w:rsidRPr="0047310E" w:rsidRDefault="00283764" w:rsidP="00283764">
            <w:pPr>
              <w:spacing w:before="57" w:after="0"/>
              <w:ind w:left="55"/>
              <w:rPr>
                <w:rFonts w:eastAsia="Times New Roman"/>
                <w:sz w:val="22"/>
                <w:szCs w:val="22"/>
              </w:rPr>
            </w:pPr>
            <w:r w:rsidRPr="0047310E">
              <w:rPr>
                <w:rFonts w:eastAsia="Times New Roman"/>
                <w:sz w:val="22"/>
                <w:szCs w:val="22"/>
              </w:rPr>
              <w:t>IT security steering committee</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YjU3ZTAzY2ItMDg1My00ZDQ1LWE3ZWItZjVmYjgxNTg4YjljIiwicHJvcGVydGllcyI6eyJub3RlSW5kZXgiOjB9LCJpc0VkaXRlZCI6ZmFsc2UsIm1hbnVhbE92ZXJyaWRlIjp7ImlzTWFudWFsbHlPdmVycmlkZGVuIjpmYWxzZSwiY2l0ZXByb2NUZXh0IjoiKEjDqXJvdXggJiMzODsgRm9ydGluLCAyMDE0OyBXdSBldCBhbC4sIDIwMTUpIiwibWFudWFsT3ZlcnJpZGVUZXh0IjoiIn0sImNpdGF0aW9uSXRlbXMiOlt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V19"/>
              <w:id w:val="-1837768699"/>
              <w:placeholder>
                <w:docPart w:val="D5583D7E4CE349D7B314F469731ABD42"/>
              </w:placeholder>
            </w:sdtPr>
            <w:sdtContent>
              <w:p w14:paraId="300B112D" w14:textId="1657C2B9" w:rsidR="00283764" w:rsidRPr="0047310E" w:rsidRDefault="00283764" w:rsidP="00283764">
                <w:pPr>
                  <w:spacing w:before="57" w:after="0"/>
                  <w:ind w:left="55"/>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Wu et al., 2015)</w:t>
                </w:r>
              </w:p>
            </w:sdtContent>
          </w:sdt>
        </w:tc>
      </w:tr>
      <w:tr w:rsidR="00283764" w:rsidRPr="0047310E" w14:paraId="2D7FB254"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6A4DB325" w14:textId="16B54214" w:rsidR="00283764" w:rsidRPr="0047310E" w:rsidRDefault="00283764" w:rsidP="00283764">
            <w:pPr>
              <w:spacing w:before="57" w:after="0"/>
              <w:ind w:left="55"/>
              <w:rPr>
                <w:rFonts w:eastAsia="Times New Roman"/>
                <w:sz w:val="22"/>
                <w:szCs w:val="22"/>
              </w:rPr>
            </w:pPr>
            <w:bookmarkStart w:id="30" w:name="_Hlk109649808"/>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67AE1A" w14:textId="64D990D5" w:rsidR="00283764" w:rsidRPr="0047310E" w:rsidRDefault="00283764" w:rsidP="00283764">
            <w:pPr>
              <w:spacing w:before="57" w:after="0"/>
              <w:ind w:left="55"/>
              <w:rPr>
                <w:rFonts w:eastAsia="Times New Roman"/>
                <w:sz w:val="22"/>
                <w:szCs w:val="22"/>
              </w:rPr>
            </w:pPr>
            <w:r w:rsidRPr="0047310E">
              <w:t>ITGS12</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41DE89CD" w14:textId="28C7FDFD" w:rsidR="00283764" w:rsidRPr="0047310E" w:rsidRDefault="00283764" w:rsidP="00283764">
            <w:pPr>
              <w:spacing w:before="57" w:after="0"/>
              <w:ind w:left="55"/>
              <w:rPr>
                <w:rFonts w:eastAsia="Times New Roman"/>
                <w:sz w:val="22"/>
                <w:szCs w:val="22"/>
              </w:rPr>
            </w:pPr>
            <w:r w:rsidRPr="0047310E">
              <w:rPr>
                <w:rFonts w:eastAsia="Times New Roman"/>
                <w:sz w:val="22"/>
                <w:szCs w:val="22"/>
              </w:rPr>
              <w:t>Awareness of Board of directors about IT risks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YWI4NWU2ZGYtOGM1ZC00NTNmLTk5MmUtMmI0M2YzNjU3NjA1IiwicHJvcGVydGllcyI6eyJub3RlSW5kZXgiOjB9LCJpc0VkaXRlZCI6ZmFsc2UsIm1hbnVhbE92ZXJyaWRlIjp7ImlzTWFudWFsbHlPdmVycmlkZGVuIjpmYWxzZSwiY2l0ZXByb2NUZXh0IjoiK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
              <w:id w:val="834736653"/>
              <w:placeholder>
                <w:docPart w:val="D5583D7E4CE349D7B314F469731ABD42"/>
              </w:placeholder>
            </w:sdtPr>
            <w:sdtContent>
              <w:p w14:paraId="115964E0" w14:textId="6109771B" w:rsidR="00283764" w:rsidRPr="0047310E" w:rsidRDefault="00283764" w:rsidP="00283764">
                <w:pPr>
                  <w:spacing w:before="57" w:after="0"/>
                  <w:ind w:left="55"/>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w:t>
                </w:r>
              </w:p>
            </w:sdtContent>
          </w:sdt>
        </w:tc>
      </w:tr>
      <w:tr w:rsidR="00283764" w:rsidRPr="0047310E" w14:paraId="61DDD822"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6E908E6" w14:textId="0031195C"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8F861A8" w14:textId="6195AA87" w:rsidR="00283764" w:rsidRPr="0047310E" w:rsidRDefault="00283764" w:rsidP="00283764">
            <w:pPr>
              <w:spacing w:before="57" w:after="0"/>
              <w:ind w:left="55"/>
              <w:rPr>
                <w:rFonts w:eastAsia="Times New Roman"/>
                <w:sz w:val="22"/>
                <w:szCs w:val="22"/>
              </w:rPr>
            </w:pPr>
            <w:r w:rsidRPr="0047310E">
              <w:t>ITGS13</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50724DE" w14:textId="738ED117" w:rsidR="00283764" w:rsidRPr="0047310E" w:rsidRDefault="00283764" w:rsidP="00283764">
            <w:pPr>
              <w:spacing w:before="57" w:after="0"/>
              <w:ind w:left="55"/>
              <w:rPr>
                <w:rFonts w:eastAsia="Times New Roman"/>
                <w:sz w:val="22"/>
                <w:szCs w:val="22"/>
              </w:rPr>
            </w:pPr>
            <w:r w:rsidRPr="0047310E">
              <w:rPr>
                <w:rFonts w:eastAsia="Times New Roman"/>
                <w:sz w:val="22"/>
                <w:szCs w:val="22"/>
              </w:rPr>
              <w:t>The Budget Committee</w:t>
            </w:r>
          </w:p>
        </w:tc>
        <w:sdt>
          <w:sdtPr>
            <w:rPr>
              <w:rFonts w:eastAsia="Times New Roman"/>
              <w:color w:val="000000"/>
              <w:sz w:val="22"/>
              <w:szCs w:val="22"/>
            </w:rPr>
            <w:tag w:val="MENDELEY_CITATION_v3_eyJjaXRhdGlvbklEIjoiTUVOREVMRVlfQ0lUQVRJT05fNTBjNTRmNTgtYzZiNi00NTgxLWJiOGUtMWE1NjE1Y2U1OTc0IiwicHJvcGVydGllcyI6eyJub3RlSW5kZXgiOjB9LCJpc0VkaXRlZCI6ZmFsc2UsIm1hbnVhbE92ZXJyaWRlIjp7ImlzTWFudWFsbHlPdmVycmlkZGVuIjpmYWxzZSwiY2l0ZXByb2NUZXh0IjoiKFpoZW4gZXQgYWwuLCAyMDIxKSIsIm1hbnVhbE92ZXJyaWRlVGV4dCI6IiJ9LCJjaXRhdGlvbkl0ZW1zIjpb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
            <w:id w:val="966403683"/>
            <w:placeholder>
              <w:docPart w:val="D5583D7E4CE349D7B314F469731ABD42"/>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7E1E0CCC" w14:textId="4C43F906" w:rsidR="00283764" w:rsidRPr="0047310E" w:rsidRDefault="00283764" w:rsidP="00283764">
                <w:pPr>
                  <w:spacing w:before="57" w:after="0"/>
                  <w:ind w:left="55"/>
                  <w:rPr>
                    <w:rFonts w:eastAsia="Times New Roman"/>
                    <w:sz w:val="22"/>
                    <w:szCs w:val="22"/>
                  </w:rPr>
                </w:pPr>
                <w:r w:rsidRPr="0047310E">
                  <w:rPr>
                    <w:rFonts w:eastAsia="Times New Roman"/>
                    <w:color w:val="000000"/>
                    <w:sz w:val="22"/>
                    <w:szCs w:val="22"/>
                  </w:rPr>
                  <w:t>(Zhen et al., 2021)</w:t>
                </w:r>
              </w:p>
            </w:tc>
          </w:sdtContent>
        </w:sdt>
      </w:tr>
      <w:tr w:rsidR="00283764" w:rsidRPr="0047310E" w14:paraId="1CB958FE"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6B96B18" w14:textId="75BD3D41"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CB9BF6" w14:textId="52632B72" w:rsidR="00283764" w:rsidRPr="0047310E" w:rsidRDefault="00283764" w:rsidP="00283764">
            <w:pPr>
              <w:spacing w:before="57" w:after="0"/>
              <w:ind w:left="55"/>
              <w:rPr>
                <w:rFonts w:eastAsia="Times New Roman"/>
                <w:sz w:val="22"/>
                <w:szCs w:val="22"/>
              </w:rPr>
            </w:pPr>
            <w:r w:rsidRPr="0047310E">
              <w:t>ITGS14</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624E29EB" w14:textId="7BC73F12" w:rsidR="00283764" w:rsidRPr="0047310E" w:rsidRDefault="00283764" w:rsidP="00283764">
            <w:pPr>
              <w:spacing w:before="57" w:after="0"/>
              <w:ind w:left="55"/>
              <w:rPr>
                <w:rFonts w:eastAsia="Times New Roman"/>
                <w:sz w:val="22"/>
                <w:szCs w:val="22"/>
              </w:rPr>
            </w:pPr>
            <w:r w:rsidRPr="0047310E">
              <w:rPr>
                <w:rFonts w:eastAsia="Times New Roman"/>
                <w:sz w:val="22"/>
                <w:szCs w:val="22"/>
              </w:rPr>
              <w:t>IT Governance function/officer</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MjMyMjNmMGEtNTAxZS00MDM0LTkwNjYtYWQyZjM0MWM5OWFi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869909706"/>
              <w:placeholder>
                <w:docPart w:val="D5583D7E4CE349D7B314F469731ABD42"/>
              </w:placeholder>
            </w:sdtPr>
            <w:sdtContent>
              <w:p w14:paraId="6BAB1108" w14:textId="778990A4" w:rsidR="00283764" w:rsidRPr="0047310E" w:rsidRDefault="00283764"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w:t>
                </w:r>
              </w:p>
            </w:sdtContent>
          </w:sdt>
        </w:tc>
      </w:tr>
      <w:tr w:rsidR="00283764" w:rsidRPr="0047310E" w14:paraId="65271D80"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0D97D022" w14:textId="453FC450"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D679B7" w14:textId="625CA1AA" w:rsidR="00283764" w:rsidRPr="0047310E" w:rsidRDefault="00283764" w:rsidP="00283764">
            <w:pPr>
              <w:spacing w:before="57" w:after="0"/>
              <w:ind w:left="55"/>
              <w:rPr>
                <w:rFonts w:eastAsia="Times New Roman"/>
                <w:sz w:val="22"/>
                <w:szCs w:val="22"/>
              </w:rPr>
            </w:pPr>
            <w:r w:rsidRPr="0047310E">
              <w:t>ITGS15</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14186340" w14:textId="0F2B011D" w:rsidR="00283764" w:rsidRPr="0047310E" w:rsidRDefault="00283764" w:rsidP="00283764">
            <w:pPr>
              <w:spacing w:before="57" w:after="0"/>
              <w:ind w:left="55"/>
              <w:rPr>
                <w:rFonts w:eastAsia="Times New Roman"/>
                <w:sz w:val="22"/>
                <w:szCs w:val="22"/>
              </w:rPr>
            </w:pPr>
            <w:r w:rsidRPr="0047310E">
              <w:rPr>
                <w:rFonts w:eastAsia="Times New Roman"/>
                <w:sz w:val="22"/>
                <w:szCs w:val="22"/>
              </w:rPr>
              <w:t xml:space="preserve">E-business advisory board </w:t>
            </w:r>
          </w:p>
        </w:tc>
        <w:sdt>
          <w:sdtPr>
            <w:rPr>
              <w:rFonts w:eastAsia="Times New Roman"/>
              <w:color w:val="000000"/>
              <w:sz w:val="22"/>
              <w:szCs w:val="22"/>
            </w:rPr>
            <w:tag w:val="MENDELEY_CITATION_v3_eyJjaXRhdGlvbklEIjoiTUVOREVMRVlfQ0lUQVRJT05fZThhNzA0M2ItNGU4NS00ZDRjLWJmZjctZjBlNTI5YmM1ZWM3IiwicHJvcGVydGllcyI6eyJub3RlSW5kZXgiOjB9LCJpc0VkaXRlZCI6ZmFsc2UsIm1hbnVhbE92ZXJyaWRlIjp7ImlzTWFudWFsbHlPdmVycmlkZGVuIjpmYWxzZSwiY2l0ZXByb2NUZXh0IjoiKEx1bmFyZGkgZXQgYWwuLCAyMDE0OyBQZXRlcnNvbiwgMjAw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
            <w:id w:val="-1927796968"/>
            <w:placeholder>
              <w:docPart w:val="D5583D7E4CE349D7B314F469731ABD42"/>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06A438E3" w14:textId="6101B872" w:rsidR="00283764" w:rsidRPr="0047310E" w:rsidRDefault="00283764" w:rsidP="00283764">
                <w:pPr>
                  <w:spacing w:before="57" w:after="0"/>
                  <w:ind w:left="55"/>
                  <w:rPr>
                    <w:rFonts w:eastAsia="Times New Roman"/>
                    <w:sz w:val="22"/>
                    <w:szCs w:val="22"/>
                  </w:rPr>
                </w:pPr>
                <w:r w:rsidRPr="0047310E">
                  <w:rPr>
                    <w:rFonts w:eastAsia="Times New Roman"/>
                    <w:color w:val="000000"/>
                    <w:sz w:val="22"/>
                    <w:szCs w:val="22"/>
                  </w:rPr>
                  <w:t>(Lunardi et al., 2014; Peterson, 2004)</w:t>
                </w:r>
              </w:p>
            </w:tc>
          </w:sdtContent>
        </w:sdt>
      </w:tr>
      <w:bookmarkEnd w:id="30"/>
      <w:tr w:rsidR="00283764" w:rsidRPr="0047310E" w14:paraId="2AFA8F3E"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28A3AAD1" w14:textId="1A74F7F8"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4774EB" w14:textId="64DC908C" w:rsidR="00283764" w:rsidRPr="0047310E" w:rsidRDefault="00283764" w:rsidP="00283764">
            <w:pPr>
              <w:spacing w:before="57" w:after="0"/>
              <w:ind w:left="55"/>
              <w:rPr>
                <w:rFonts w:eastAsia="Times New Roman"/>
                <w:sz w:val="22"/>
                <w:szCs w:val="22"/>
              </w:rPr>
            </w:pPr>
            <w:r w:rsidRPr="0047310E">
              <w:t>ITGS16</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29DCDC4F" w14:textId="62086CEC" w:rsidR="00283764" w:rsidRPr="0047310E" w:rsidRDefault="00283764" w:rsidP="00283764">
            <w:pPr>
              <w:spacing w:before="57" w:after="0"/>
              <w:ind w:left="55"/>
              <w:rPr>
                <w:rFonts w:eastAsia="Times New Roman"/>
                <w:sz w:val="22"/>
                <w:szCs w:val="22"/>
              </w:rPr>
            </w:pPr>
            <w:r w:rsidRPr="0047310E">
              <w:rPr>
                <w:rFonts w:eastAsia="Times New Roman"/>
                <w:sz w:val="22"/>
                <w:szCs w:val="22"/>
              </w:rPr>
              <w:t>E-business task force</w:t>
            </w:r>
          </w:p>
        </w:tc>
        <w:sdt>
          <w:sdtPr>
            <w:rPr>
              <w:rFonts w:eastAsia="Times New Roman"/>
              <w:color w:val="000000"/>
              <w:sz w:val="22"/>
              <w:szCs w:val="22"/>
            </w:rPr>
            <w:tag w:val="MENDELEY_CITATION_v3_eyJjaXRhdGlvbklEIjoiTUVOREVMRVlfQ0lUQVRJT05fYWEzMTBkNTgtZDg0Ni00Zjg3LTkzYWEtODJiYWZmNzI0NTE1IiwicHJvcGVydGllcyI6eyJub3RlSW5kZXgiOjB9LCJpc0VkaXRlZCI6ZmFsc2UsIm1hbnVhbE92ZXJyaWRlIjp7ImlzTWFudWFsbHlPdmVycmlkZGVuIjpmYWxzZSwiY2l0ZXByb2NUZXh0IjoiKEx1bmFyZGkgZXQgYWwuLCAyMDE0OyBQZXRlcnNvbiwgMjAw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
            <w:id w:val="2007635631"/>
            <w:placeholder>
              <w:docPart w:val="DE81269E0E9F4022812495702C28037B"/>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18FC8803" w14:textId="1FE4EFF0" w:rsidR="00283764" w:rsidRPr="0047310E" w:rsidRDefault="00283764" w:rsidP="00283764">
                <w:pPr>
                  <w:spacing w:before="57" w:after="0"/>
                  <w:ind w:left="55"/>
                  <w:rPr>
                    <w:rFonts w:eastAsia="Times New Roman"/>
                    <w:sz w:val="22"/>
                    <w:szCs w:val="22"/>
                  </w:rPr>
                </w:pPr>
                <w:r w:rsidRPr="0047310E">
                  <w:rPr>
                    <w:rFonts w:eastAsia="Times New Roman"/>
                    <w:color w:val="000000"/>
                    <w:sz w:val="22"/>
                    <w:szCs w:val="22"/>
                  </w:rPr>
                  <w:t>(Lunardi et al., 2014; Peterson, 2004)</w:t>
                </w:r>
              </w:p>
            </w:tc>
          </w:sdtContent>
        </w:sdt>
      </w:tr>
      <w:tr w:rsidR="00283764" w:rsidRPr="0047310E" w14:paraId="74869C65"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6956012E" w14:textId="444A6363"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E24452" w14:textId="73C2B48F" w:rsidR="00283764" w:rsidRPr="0047310E" w:rsidRDefault="00283764" w:rsidP="00283764">
            <w:pPr>
              <w:spacing w:before="57" w:after="0"/>
              <w:ind w:left="55"/>
              <w:rPr>
                <w:rFonts w:eastAsia="Times New Roman"/>
                <w:sz w:val="22"/>
                <w:szCs w:val="22"/>
              </w:rPr>
            </w:pPr>
            <w:r w:rsidRPr="0047310E">
              <w:t>ITGS17</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237842BD" w14:textId="685D5DBF" w:rsidR="00283764" w:rsidRPr="0047310E" w:rsidRDefault="00283764" w:rsidP="00283764">
            <w:pPr>
              <w:spacing w:before="57" w:after="0"/>
              <w:ind w:left="55"/>
              <w:rPr>
                <w:rFonts w:eastAsia="Times New Roman"/>
                <w:sz w:val="22"/>
                <w:szCs w:val="22"/>
              </w:rPr>
            </w:pPr>
            <w:r w:rsidRPr="0047310E">
              <w:rPr>
                <w:rFonts w:eastAsia="Times New Roman"/>
                <w:sz w:val="22"/>
                <w:szCs w:val="22"/>
              </w:rPr>
              <w:t>IT project steering committee</w:t>
            </w:r>
          </w:p>
        </w:tc>
        <w:sdt>
          <w:sdtPr>
            <w:rPr>
              <w:rFonts w:eastAsia="Times New Roman"/>
              <w:sz w:val="22"/>
              <w:szCs w:val="22"/>
            </w:rPr>
            <w:tag w:val="MENDELEY_CITATION_v3_eyJjaXRhdGlvbklEIjoiTUVOREVMRVlfQ0lUQVRJT05fZjczNzk4ZjUtYzU5MC00MTg0LThhODMtYzVhMmFhOWJmZTM3IiwicHJvcGVydGllcyI6eyJub3RlSW5kZXgiOjB9LCJpc0VkaXRlZCI6ZmFsc2UsIm1hbnVhbE92ZXJyaWRlIjp7ImlzTWFudWFsbHlPdmVycmlkZGVuIjpmYWxzZSwiY2l0ZXByb2NUZXh0IjoiKGRlIEhhZXMgJiMzODsgdmFuIEdyZW1iZXJnZW4sIDIwMDk7IEx1bmFyZGkgZXQgYWw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1dfQ=="/>
            <w:id w:val="-1357120496"/>
            <w:placeholder>
              <w:docPart w:val="D5583D7E4CE349D7B314F469731ABD42"/>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57A51E42" w14:textId="19CC9C69" w:rsidR="00283764" w:rsidRPr="0047310E" w:rsidRDefault="00283764"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 Lunardi et al., 2014; da Silva et al., 2022)</w:t>
                </w:r>
              </w:p>
            </w:tc>
          </w:sdtContent>
        </w:sdt>
      </w:tr>
      <w:tr w:rsidR="00283764" w:rsidRPr="0047310E" w14:paraId="46DF238F" w14:textId="77777777" w:rsidTr="005C2101">
        <w:tc>
          <w:tcPr>
            <w:tcW w:w="693" w:type="pct"/>
            <w:vMerge/>
            <w:tcBorders>
              <w:left w:val="single" w:sz="4" w:space="0" w:color="000000"/>
              <w:bottom w:val="single" w:sz="4" w:space="0" w:color="000000"/>
              <w:right w:val="single" w:sz="4" w:space="0" w:color="auto"/>
            </w:tcBorders>
            <w:shd w:val="clear" w:color="auto" w:fill="DEEAF6" w:themeFill="accent1" w:themeFillTint="33"/>
            <w:tcMar>
              <w:left w:w="0" w:type="dxa"/>
              <w:right w:w="0" w:type="dxa"/>
            </w:tcMar>
          </w:tcPr>
          <w:p w14:paraId="6B2AC766" w14:textId="6289C66B" w:rsidR="00283764" w:rsidRPr="0047310E" w:rsidRDefault="00283764"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58F35B" w14:textId="7F1C9166" w:rsidR="00283764" w:rsidRPr="0047310E" w:rsidRDefault="00283764" w:rsidP="00283764">
            <w:pPr>
              <w:spacing w:before="57" w:after="0"/>
              <w:ind w:left="55"/>
              <w:rPr>
                <w:rFonts w:eastAsia="Times New Roman"/>
                <w:sz w:val="22"/>
                <w:szCs w:val="22"/>
              </w:rPr>
            </w:pPr>
            <w:r w:rsidRPr="0047310E">
              <w:t>ITGS18</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633085DE" w14:textId="4679E6BA" w:rsidR="00283764" w:rsidRPr="0047310E" w:rsidRDefault="00283764" w:rsidP="00283764">
            <w:pPr>
              <w:spacing w:before="57" w:after="0"/>
              <w:ind w:left="55"/>
              <w:rPr>
                <w:rFonts w:eastAsia="Times New Roman"/>
                <w:sz w:val="22"/>
                <w:szCs w:val="22"/>
              </w:rPr>
            </w:pPr>
            <w:r w:rsidRPr="0047310E">
              <w:rPr>
                <w:rFonts w:eastAsia="Times New Roman"/>
                <w:sz w:val="22"/>
                <w:szCs w:val="22"/>
              </w:rPr>
              <w:t>Security / Compliance /Officer</w:t>
            </w:r>
          </w:p>
        </w:tc>
        <w:sdt>
          <w:sdtPr>
            <w:rPr>
              <w:rFonts w:eastAsia="Times New Roman"/>
              <w:sz w:val="22"/>
              <w:szCs w:val="22"/>
            </w:rPr>
            <w:tag w:val="MENDELEY_CITATION_v3_eyJjaXRhdGlvbklEIjoiTUVOREVMRVlfQ0lUQVRJT05fNDM4NzQyNWEtNDk0OS00NGQ3LTg0YjctNTg5MWNlMmU3Y2Q0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407308756"/>
            <w:placeholder>
              <w:docPart w:val="D5583D7E4CE349D7B314F469731ABD42"/>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578C928E" w14:textId="7A199BE2" w:rsidR="00283764" w:rsidRPr="0047310E" w:rsidRDefault="00283764"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w:t>
                </w:r>
              </w:p>
            </w:tc>
          </w:sdtContent>
        </w:sdt>
      </w:tr>
      <w:tr w:rsidR="001756FD" w:rsidRPr="0047310E" w14:paraId="6B2747F0" w14:textId="77777777" w:rsidTr="005C2101">
        <w:tc>
          <w:tcPr>
            <w:tcW w:w="693" w:type="pct"/>
            <w:vMerge w:val="restart"/>
            <w:tcBorders>
              <w:top w:val="single" w:sz="4" w:space="0" w:color="000000"/>
              <w:left w:val="single" w:sz="4" w:space="0" w:color="000000"/>
              <w:right w:val="single" w:sz="4" w:space="0" w:color="auto"/>
            </w:tcBorders>
            <w:shd w:val="clear" w:color="auto" w:fill="BDD6EE" w:themeFill="accent1" w:themeFillTint="66"/>
            <w:tcMar>
              <w:left w:w="0" w:type="dxa"/>
              <w:right w:w="0" w:type="dxa"/>
            </w:tcMar>
          </w:tcPr>
          <w:p w14:paraId="5A2C12C6" w14:textId="2BF87E86" w:rsidR="001756FD" w:rsidRPr="0047310E" w:rsidRDefault="001756FD" w:rsidP="00283764">
            <w:pPr>
              <w:spacing w:before="57" w:after="0"/>
              <w:ind w:left="55"/>
              <w:rPr>
                <w:rFonts w:eastAsia="Times New Roman"/>
                <w:sz w:val="22"/>
                <w:szCs w:val="22"/>
              </w:rPr>
            </w:pPr>
            <w:r w:rsidRPr="0047310E">
              <w:rPr>
                <w:rFonts w:eastAsia="Times New Roman"/>
                <w:sz w:val="22"/>
                <w:szCs w:val="22"/>
              </w:rPr>
              <w:t>ITG</w:t>
            </w:r>
            <w:r w:rsidR="00C43F36">
              <w:rPr>
                <w:rFonts w:eastAsia="Times New Roman"/>
                <w:sz w:val="22"/>
                <w:szCs w:val="22"/>
              </w:rPr>
              <w:t>P</w:t>
            </w:r>
          </w:p>
          <w:p w14:paraId="7963F3D8" w14:textId="4D71B9EA"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F894461" w14:textId="38BCCA2C" w:rsidR="001756FD" w:rsidRPr="0047310E" w:rsidRDefault="001756FD" w:rsidP="00283764">
            <w:pPr>
              <w:spacing w:before="57" w:after="0"/>
              <w:ind w:left="55"/>
              <w:rPr>
                <w:rFonts w:eastAsia="Times New Roman"/>
                <w:sz w:val="22"/>
                <w:szCs w:val="22"/>
              </w:rPr>
            </w:pPr>
            <w:r w:rsidRPr="0047310E">
              <w:t>ITGP1</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0A8EAFF1" w14:textId="287C9C6A" w:rsidR="001756FD" w:rsidRPr="0047310E" w:rsidRDefault="001756FD" w:rsidP="00283764">
            <w:pPr>
              <w:spacing w:before="57" w:after="0"/>
              <w:ind w:left="55"/>
              <w:rPr>
                <w:rFonts w:eastAsia="Times New Roman"/>
                <w:sz w:val="22"/>
                <w:szCs w:val="22"/>
              </w:rPr>
            </w:pPr>
            <w:r w:rsidRPr="0047310E">
              <w:rPr>
                <w:rFonts w:eastAsia="Times New Roman"/>
                <w:sz w:val="22"/>
                <w:szCs w:val="22"/>
              </w:rPr>
              <w:t>Information Economics</w:t>
            </w:r>
          </w:p>
        </w:tc>
        <w:sdt>
          <w:sdtPr>
            <w:rPr>
              <w:rFonts w:eastAsia="Times New Roman"/>
              <w:color w:val="000000"/>
              <w:sz w:val="22"/>
              <w:szCs w:val="22"/>
            </w:rPr>
            <w:tag w:val="MENDELEY_CITATION_v3_eyJjaXRhdGlvbklEIjoiTUVOREVMRVlfQ0lUQVRJT05fYWYzNWNlNTQtYjBkZC00NTA0LTlmZGQtZTU4MThhYTUyMDE3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469741045"/>
            <w:placeholder>
              <w:docPart w:val="FC3CC611560741F0BFFFBF48D92C8F2C"/>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p w14:paraId="1F005771" w14:textId="3FD7467E" w:rsidR="001756FD" w:rsidRPr="0047310E" w:rsidRDefault="001756FD" w:rsidP="00283764">
                <w:pPr>
                  <w:spacing w:before="57" w:after="0"/>
                  <w:ind w:left="55"/>
                  <w:rPr>
                    <w:rFonts w:eastAsia="Times New Roman"/>
                    <w:sz w:val="22"/>
                    <w:szCs w:val="22"/>
                  </w:rPr>
                </w:pPr>
                <w:r w:rsidRPr="0047310E">
                  <w:rPr>
                    <w:rFonts w:eastAsia="Times New Roman"/>
                    <w:color w:val="000000"/>
                    <w:sz w:val="22"/>
                    <w:szCs w:val="22"/>
                  </w:rPr>
                  <w:t>(Lunardi et al., 2014)</w:t>
                </w:r>
              </w:p>
            </w:tc>
          </w:sdtContent>
        </w:sdt>
      </w:tr>
      <w:tr w:rsidR="001756FD" w:rsidRPr="0047310E" w14:paraId="091A3519"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5CFFC3BD" w14:textId="1C21DD1B"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21A43D" w14:textId="77003B97" w:rsidR="001756FD" w:rsidRPr="0047310E" w:rsidRDefault="001756FD" w:rsidP="00283764">
            <w:pPr>
              <w:spacing w:before="57" w:after="0"/>
              <w:ind w:left="55"/>
              <w:rPr>
                <w:rFonts w:eastAsia="Times New Roman"/>
                <w:sz w:val="22"/>
                <w:szCs w:val="22"/>
              </w:rPr>
            </w:pPr>
            <w:r w:rsidRPr="0047310E">
              <w:t>ITGP2</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5B0505BF" w14:textId="60112E14" w:rsidR="001756FD" w:rsidRPr="0047310E" w:rsidRDefault="001756FD" w:rsidP="00283764">
            <w:pPr>
              <w:spacing w:before="57" w:after="0"/>
              <w:ind w:left="55"/>
              <w:rPr>
                <w:rFonts w:eastAsia="Times New Roman"/>
                <w:sz w:val="22"/>
                <w:szCs w:val="22"/>
              </w:rPr>
            </w:pPr>
            <w:r w:rsidRPr="0047310E">
              <w:rPr>
                <w:rFonts w:eastAsia="Times New Roman"/>
                <w:sz w:val="22"/>
                <w:szCs w:val="22"/>
              </w:rPr>
              <w:t>Strategic Information Systems Planning</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rPr>
              <w:tag w:val="MENDELEY_CITATION_v3_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1dfQ=="/>
              <w:id w:val="-829745018"/>
              <w:placeholder>
                <w:docPart w:val="FC3CC611560741F0BFFFBF48D92C8F2C"/>
              </w:placeholder>
            </w:sdtPr>
            <w:sdtContent>
              <w:p w14:paraId="6ABA534A" w14:textId="2D4FCA5A"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2005;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Wu et al., 2015; da Silva et al., 2022)</w:t>
                </w:r>
              </w:p>
            </w:sdtContent>
          </w:sdt>
        </w:tc>
      </w:tr>
      <w:tr w:rsidR="001756FD" w:rsidRPr="0047310E" w14:paraId="6016E461"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4D73B32F" w14:textId="369E0629"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8A7D3D" w14:textId="5DF4E007" w:rsidR="001756FD" w:rsidRPr="0047310E" w:rsidRDefault="001756FD" w:rsidP="00283764">
            <w:pPr>
              <w:rPr>
                <w:rFonts w:eastAsia="Times New Roman"/>
                <w:sz w:val="22"/>
                <w:szCs w:val="22"/>
              </w:rPr>
            </w:pPr>
            <w:r w:rsidRPr="0047310E">
              <w:t>ITGP3</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6AADE744" w14:textId="3BA66C03" w:rsidR="001756FD" w:rsidRPr="0047310E" w:rsidRDefault="001756FD" w:rsidP="00283764">
            <w:pPr>
              <w:rPr>
                <w:rFonts w:eastAsia="Times New Roman"/>
                <w:sz w:val="22"/>
                <w:szCs w:val="22"/>
              </w:rPr>
            </w:pPr>
            <w:r w:rsidRPr="0047310E">
              <w:rPr>
                <w:rFonts w:eastAsia="Times New Roman"/>
                <w:sz w:val="22"/>
                <w:szCs w:val="22"/>
              </w:rPr>
              <w:t>Measurement of IT performance (e.g. IT balanced scorecard)</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rPr>
              <w:tag w:val="MENDELEY_CITATION_v3_eyJjaXRhdGlvbklEIjoiTUVOREVMRVlfQ0lUQVRJT05fNDUxNDYzOTEtNTg1ZS00MGJlLTg2ZjctNDAzZjI5OTcyODg1IiwicHJvcGVydGllcyI6eyJub3RlSW5kZXgiOjB9LCJpc0VkaXRlZCI6ZmFsc2UsIm1hbnVhbE92ZXJyaWRlIjp7ImlzTWFudWFsbHlPdmVycmlkZGVuIjpmYWxzZSwiY2l0ZXByb2NUZXh0IjoiKGRlIEhhZXMgJiMzODsgdmFuIEdyZW1iZXJnZW4sIDIwMDk7IEjDqXJvdXggJiMzODsgRm9ydGluLCAyMDE0OyBMdW5hcmRpIGV0IGFsLiwgMjAx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415449023"/>
              <w:placeholder>
                <w:docPart w:val="FC3CC611560741F0BFFFBF48D92C8F2C"/>
              </w:placeholder>
            </w:sdtPr>
            <w:sdtContent>
              <w:p w14:paraId="2C8E09B3" w14:textId="4DD13CA6" w:rsidR="001756FD" w:rsidRPr="0047310E" w:rsidRDefault="001756FD" w:rsidP="00283764">
                <w:pPr>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da Silva et al., 2022;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1756FD" w:rsidRPr="0047310E" w14:paraId="2008A886"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69443A99" w14:textId="6B34A443"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5B3EF2" w14:textId="31BE636F" w:rsidR="001756FD" w:rsidRPr="0047310E" w:rsidRDefault="001756FD" w:rsidP="00283764">
            <w:pPr>
              <w:rPr>
                <w:rFonts w:eastAsia="Times New Roman"/>
                <w:sz w:val="22"/>
                <w:szCs w:val="22"/>
              </w:rPr>
            </w:pPr>
            <w:r w:rsidRPr="0047310E">
              <w:t>ITGP4</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7988E5DB" w14:textId="2DF3784F" w:rsidR="001756FD" w:rsidRPr="0047310E" w:rsidRDefault="001756FD" w:rsidP="00283764">
            <w:pPr>
              <w:rPr>
                <w:rFonts w:eastAsia="Times New Roman"/>
                <w:sz w:val="22"/>
                <w:szCs w:val="22"/>
              </w:rPr>
            </w:pPr>
            <w:r w:rsidRPr="0047310E">
              <w:rPr>
                <w:rFonts w:eastAsia="Times New Roman"/>
                <w:sz w:val="22"/>
                <w:szCs w:val="22"/>
              </w:rPr>
              <w:t>Service Level Agreements</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rPr>
              <w:tag w:val="MENDELEY_CITATION_v3_eyJjaXRhdGlvbklEIjoiTUVOREVMRVlfQ0lUQVRJT05fNjZmMzAzNWItYWIwOC00ZWZhLTk5MDUtM2MzNTYyYTUwNzNmIiwicHJvcGVydGllcyI6eyJub3RlSW5kZXgiOjB9LCJpc0VkaXRlZCI6ZmFsc2UsIm1hbnVhbE92ZXJyaWRlIjp7ImlzTWFudWFsbHlPdmVycmlkZGVuIjpmYWxzZSwiY2l0ZXByb2NUZXh0IjoiKGRlIEhhZXMgJiMzODsgdmFuIEdyZW1iZXJnZW4sIDIwMDk7IEjDqXJvdXggJiMzODsgRm9ydGluLCAyMDE0OyBMdW5hcmRpIGV0IGFsLiwgMjAxNDsgV2VpbGwgJiMzODsgUm9zcywgMjAwNTsgV3UgZXQgYWwuLCAyMDE1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"/>
              <w:id w:val="-1872374619"/>
              <w:placeholder>
                <w:docPart w:val="EF458A53048F4100A0458E6C2F8F682B"/>
              </w:placeholder>
            </w:sdtPr>
            <w:sdtContent>
              <w:p w14:paraId="13E70071" w14:textId="01A83B7B"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Weill &amp; Ross, 2005; Wu et al., 2015; da Silva et al., 2022;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1756FD" w:rsidRPr="0047310E" w14:paraId="0F689D70"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0735DC5F" w14:textId="125730E5" w:rsidR="001756FD" w:rsidRPr="0047310E" w:rsidRDefault="001756FD" w:rsidP="00283764">
            <w:pPr>
              <w:spacing w:before="57" w:after="0"/>
              <w:ind w:left="55"/>
              <w:rPr>
                <w:rFonts w:eastAsia="Times New Roman"/>
                <w:sz w:val="22"/>
                <w:szCs w:val="22"/>
              </w:rPr>
            </w:pPr>
            <w:bookmarkStart w:id="31" w:name="_Hlk109651375"/>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CF715F" w14:textId="4D4E6040" w:rsidR="001756FD" w:rsidRPr="0047310E" w:rsidRDefault="001756FD" w:rsidP="00283764">
            <w:pPr>
              <w:spacing w:before="57" w:after="0"/>
              <w:ind w:left="55"/>
              <w:rPr>
                <w:rFonts w:eastAsia="Times New Roman"/>
                <w:sz w:val="22"/>
                <w:szCs w:val="22"/>
              </w:rPr>
            </w:pPr>
            <w:r w:rsidRPr="0047310E">
              <w:t>ITGP5</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3853EB20" w14:textId="778AB85B" w:rsidR="001756FD" w:rsidRPr="0047310E" w:rsidRDefault="001756FD" w:rsidP="00283764">
            <w:pPr>
              <w:spacing w:before="57" w:after="0"/>
              <w:ind w:left="55"/>
              <w:rPr>
                <w:rFonts w:eastAsia="Times New Roman"/>
                <w:sz w:val="22"/>
                <w:szCs w:val="22"/>
              </w:rPr>
            </w:pPr>
            <w:r w:rsidRPr="0047310E">
              <w:rPr>
                <w:rFonts w:eastAsia="Times New Roman"/>
                <w:sz w:val="22"/>
                <w:szCs w:val="22"/>
              </w:rPr>
              <w:t>Portfolio Management</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rPr>
              <w:tag w:val="MENDELEY_CITATION_v3_eyJjaXRhdGlvbklEIjoiTUVOREVMRVlfQ0lUQVRJT05fMWM1MmM4NzItMzFiYS00MmZkLWIxNWYtOWEzOTk5NmYyYTkwIiwicHJvcGVydGllcyI6eyJub3RlSW5kZXgiOjB9LCJpc0VkaXRlZCI6ZmFsc2UsIm1hbnVhbE92ZXJyaWRlIjp7ImlzTWFudWFsbHlPdmVycmlkZGVuIjpmYWxzZSwiY2l0ZXByb2NUZXh0IjoiKGRlIEhhZXMgJiMzODsgdmFuIEdyZW1iZXJnZW4sIDIwMDk7IEjDqXJvdXggJiMzODsgRm9ydGluLCAyMDE0OyBQZXRlcnNvbiwgMjAwNDsgWmhlbiBldCBhbC4sIDIwMjE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
              <w:id w:val="-1769150615"/>
              <w:placeholder>
                <w:docPart w:val="FC3CC611560741F0BFFFBF48D92C8F2C"/>
              </w:placeholder>
            </w:sdtPr>
            <w:sdtContent>
              <w:p w14:paraId="066FF076" w14:textId="51B080A8"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Peterson, 2004; Zhen et al., 2021)</w:t>
                </w:r>
              </w:p>
            </w:sdtContent>
          </w:sdt>
        </w:tc>
      </w:tr>
      <w:tr w:rsidR="001756FD" w:rsidRPr="0047310E" w14:paraId="5391B327"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3B6C7880" w14:textId="16C2ECD5"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6E11C8" w14:textId="795D8EE2" w:rsidR="001756FD" w:rsidRPr="0047310E" w:rsidRDefault="001756FD" w:rsidP="00283764">
            <w:pPr>
              <w:spacing w:before="57" w:after="0"/>
              <w:ind w:left="55"/>
              <w:rPr>
                <w:rFonts w:eastAsia="Times New Roman"/>
                <w:sz w:val="22"/>
                <w:szCs w:val="22"/>
              </w:rPr>
            </w:pPr>
            <w:r w:rsidRPr="0047310E">
              <w:t>ITGP6</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4B57A3C9" w14:textId="743D1C28" w:rsidR="001756FD" w:rsidRPr="0047310E" w:rsidRDefault="001756FD" w:rsidP="00283764">
            <w:pPr>
              <w:spacing w:before="57" w:after="0"/>
              <w:ind w:left="55"/>
              <w:rPr>
                <w:rFonts w:eastAsia="Times New Roman"/>
                <w:sz w:val="22"/>
                <w:szCs w:val="22"/>
              </w:rPr>
            </w:pPr>
            <w:r w:rsidRPr="0047310E">
              <w:rPr>
                <w:rFonts w:eastAsia="Times New Roman"/>
                <w:sz w:val="22"/>
                <w:szCs w:val="22"/>
              </w:rPr>
              <w:t>Project governance /management methodologies</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highlight w:val="red"/>
              </w:rPr>
              <w:tag w:val="MENDELEY_CITATION_v3_eyJjaXRhdGlvbklEIjoiTUVOREVMRVlfQ0lUQVRJT05fNzRiNGEzODgtNjVkMC00ODY3LTkwNzAtZGNkZDY5OTJiZjBiIiwicHJvcGVydGllcyI6eyJub3RlSW5kZXgiOjB9LCJpc0VkaXRlZCI6ZmFsc2UsIm1hbnVhbE92ZXJyaWRlIjp7ImlzTWFudWFsbHlPdmVycmlkZGVuIjpmYWxzZSwiY2l0ZXByb2NUZXh0IjoiKGRlIEhhZXMgJiMzODsgdmFuIEdyZW1iZXJnZW4sIDIwMDk7I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735357615"/>
              <w:placeholder>
                <w:docPart w:val="FC3CC611560741F0BFFFBF48D92C8F2C"/>
              </w:placeholder>
            </w:sdtPr>
            <w:sdtContent>
              <w:p w14:paraId="7C333553" w14:textId="57EA7504"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 Weill &amp; Ross, 2004)</w:t>
                </w:r>
              </w:p>
            </w:sdtContent>
          </w:sdt>
        </w:tc>
      </w:tr>
      <w:tr w:rsidR="001756FD" w:rsidRPr="0047310E" w14:paraId="7BE2381F"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1792BEB4" w14:textId="59E6D416"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92E8A1" w14:textId="3C3B7EA8" w:rsidR="001756FD" w:rsidRPr="0047310E" w:rsidRDefault="001756FD" w:rsidP="00283764">
            <w:pPr>
              <w:spacing w:before="57" w:after="0"/>
              <w:ind w:left="55"/>
              <w:rPr>
                <w:rFonts w:eastAsia="Times New Roman"/>
                <w:sz w:val="22"/>
                <w:szCs w:val="22"/>
              </w:rPr>
            </w:pPr>
            <w:r w:rsidRPr="0047310E">
              <w:t>ITGP7</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73AAC991" w14:textId="04AD0B30" w:rsidR="001756FD" w:rsidRPr="0047310E" w:rsidRDefault="001756FD" w:rsidP="00283764">
            <w:pPr>
              <w:spacing w:before="57" w:after="0"/>
              <w:ind w:left="55"/>
              <w:rPr>
                <w:rFonts w:eastAsia="Times New Roman"/>
                <w:sz w:val="22"/>
                <w:szCs w:val="22"/>
              </w:rPr>
            </w:pPr>
            <w:r w:rsidRPr="0047310E">
              <w:rPr>
                <w:rFonts w:eastAsia="Times New Roman"/>
                <w:sz w:val="22"/>
                <w:szCs w:val="22"/>
              </w:rPr>
              <w:t>Benefits management and reporting</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rPr>
              <w:tag w:val="MENDELEY_CITATION_v3_eyJjaXRhdGlvbklEIjoiTUVOREVMRVlfQ0lUQVRJT05fM2NlZDhjYjEtMDhiYi00NzQ0LWIzMjEtMjU0ZTNkMjcyMWIwIiwicHJvcGVydGllcyI6eyJub3RlSW5kZXgiOjB9LCJpc0VkaXRlZCI6ZmFsc2UsIm1hbnVhbE92ZXJyaWRlIjp7ImlzTWFudWFsbHlPdmVycmlkZGVuIjpmYWxzZSwiY2l0ZXByb2NUZXh0IjoiKGRlIEhhZXMgJiMzODsgdmFuIEdyZW1iZXJnZW4sIDIwMDk7IEjDqXJvdXggJiMzODsgRm9ydGluLCAyMDE0OyBaaGVuIGV0IGFsLiwgMjAyMSkiLCJtYW51YWxPdmVycmlkZVRleHQiOiIifSwiY2l0YXRpb25JdGVtcyI6W3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"/>
              <w:id w:val="-202184667"/>
              <w:placeholder>
                <w:docPart w:val="FC3CC611560741F0BFFFBF48D92C8F2C"/>
              </w:placeholder>
            </w:sdtPr>
            <w:sdtContent>
              <w:p w14:paraId="7A03B922" w14:textId="0AF27107"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Zhen et al., 2021)</w:t>
                </w:r>
              </w:p>
            </w:sdtContent>
          </w:sdt>
        </w:tc>
      </w:tr>
    </w:tbl>
    <w:p w14:paraId="7D228D20" w14:textId="77777777" w:rsidR="00C43F36" w:rsidRDefault="00C43F36">
      <w:pPr>
        <w:rPr>
          <w:b/>
        </w:rPr>
      </w:pPr>
    </w:p>
    <w:p w14:paraId="764B3233" w14:textId="527567F9" w:rsidR="00D07984" w:rsidRPr="00D07984" w:rsidRDefault="00D07984">
      <w:pPr>
        <w:rPr>
          <w:b/>
        </w:rPr>
      </w:pPr>
      <w:r w:rsidRPr="00D07984">
        <w:rPr>
          <w:b/>
        </w:rPr>
        <w:lastRenderedPageBreak/>
        <w:t xml:space="preserve">Table </w:t>
      </w:r>
      <w:r>
        <w:rPr>
          <w:b/>
        </w:rPr>
        <w:t>3</w:t>
      </w:r>
      <w:r w:rsidRPr="00D07984">
        <w:rPr>
          <w:b/>
        </w:rPr>
        <w:t xml:space="preserve"> (cont.)</w:t>
      </w:r>
    </w:p>
    <w:tbl>
      <w:tblPr>
        <w:tblW w:w="5000" w:type="pct"/>
        <w:tblCellMar>
          <w:left w:w="10" w:type="dxa"/>
          <w:right w:w="10" w:type="dxa"/>
        </w:tblCellMar>
        <w:tblLook w:val="0000" w:firstRow="0" w:lastRow="0" w:firstColumn="0" w:lastColumn="0" w:noHBand="0" w:noVBand="0"/>
      </w:tblPr>
      <w:tblGrid>
        <w:gridCol w:w="1184"/>
        <w:gridCol w:w="849"/>
        <w:gridCol w:w="2372"/>
        <w:gridCol w:w="4139"/>
      </w:tblGrid>
      <w:tr w:rsidR="001756FD" w:rsidRPr="0047310E" w14:paraId="23EBE031" w14:textId="77777777" w:rsidTr="005C2101">
        <w:tc>
          <w:tcPr>
            <w:tcW w:w="693" w:type="pct"/>
            <w:vMerge w:val="restart"/>
            <w:tcBorders>
              <w:left w:val="single" w:sz="4" w:space="0" w:color="000000"/>
              <w:right w:val="single" w:sz="4" w:space="0" w:color="auto"/>
            </w:tcBorders>
            <w:shd w:val="clear" w:color="auto" w:fill="BDD6EE" w:themeFill="accent1" w:themeFillTint="66"/>
            <w:tcMar>
              <w:left w:w="0" w:type="dxa"/>
              <w:right w:w="0" w:type="dxa"/>
            </w:tcMar>
          </w:tcPr>
          <w:p w14:paraId="308FF752" w14:textId="36CF8F7A"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5750CA" w14:textId="5334547D" w:rsidR="001756FD" w:rsidRPr="0047310E" w:rsidRDefault="001756FD" w:rsidP="00283764">
            <w:pPr>
              <w:spacing w:before="57" w:after="0"/>
              <w:ind w:left="55"/>
              <w:rPr>
                <w:rFonts w:eastAsia="Times New Roman"/>
                <w:sz w:val="22"/>
                <w:szCs w:val="22"/>
              </w:rPr>
            </w:pPr>
            <w:r w:rsidRPr="0047310E">
              <w:t>ITGP8</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1E0FDA96" w14:textId="07F37189" w:rsidR="001756FD" w:rsidRPr="0047310E" w:rsidRDefault="001756FD" w:rsidP="00283764">
            <w:pPr>
              <w:spacing w:before="57" w:after="0"/>
              <w:ind w:left="55"/>
              <w:rPr>
                <w:rFonts w:eastAsia="Times New Roman"/>
                <w:sz w:val="22"/>
                <w:szCs w:val="22"/>
              </w:rPr>
            </w:pPr>
            <w:r w:rsidRPr="0047310E">
              <w:rPr>
                <w:rFonts w:eastAsia="Times New Roman"/>
                <w:sz w:val="22"/>
                <w:szCs w:val="22"/>
              </w:rPr>
              <w:t>Framework for internal control (e.g. COSO)</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p w14:paraId="61415F24" w14:textId="791A63C9" w:rsidR="001756FD" w:rsidRPr="0047310E" w:rsidRDefault="00000000" w:rsidP="00283764">
            <w:pPr>
              <w:spacing w:before="57" w:after="0"/>
              <w:ind w:left="55"/>
              <w:rPr>
                <w:rFonts w:eastAsia="Times New Roman"/>
                <w:sz w:val="22"/>
                <w:szCs w:val="22"/>
              </w:rPr>
            </w:pPr>
            <w:sdt>
              <w:sdtPr>
                <w:rPr>
                  <w:rFonts w:eastAsia="Times New Roman"/>
                  <w:sz w:val="22"/>
                  <w:szCs w:val="22"/>
                </w:rPr>
                <w:tag w:val="MENDELEY_CITATION_v3_eyJjaXRhdGlvbklEIjoiTUVOREVMRVlfQ0lUQVRJT05fMWY3YzM4ODUtYTRkOC00YTZhLWFhYzgtNWY1NjJhNjAxOGQx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XX0="/>
                <w:id w:val="704292293"/>
                <w:placeholder>
                  <w:docPart w:val="733D0975A92E4444907DAD0254C18D26"/>
                </w:placeholder>
              </w:sdtPr>
              <w:sdtContent>
                <w:r w:rsidR="001756FD" w:rsidRPr="0047310E">
                  <w:rPr>
                    <w:rFonts w:eastAsia="Times New Roman"/>
                    <w:sz w:val="22"/>
                    <w:szCs w:val="22"/>
                  </w:rPr>
                  <w:t xml:space="preserve">(de Haes &amp; van </w:t>
                </w:r>
                <w:proofErr w:type="spellStart"/>
                <w:r w:rsidR="001756FD" w:rsidRPr="0047310E">
                  <w:rPr>
                    <w:rFonts w:eastAsia="Times New Roman"/>
                    <w:sz w:val="22"/>
                    <w:szCs w:val="22"/>
                  </w:rPr>
                  <w:t>Grembergen</w:t>
                </w:r>
                <w:proofErr w:type="spellEnd"/>
                <w:r w:rsidR="001756FD" w:rsidRPr="0047310E">
                  <w:rPr>
                    <w:rFonts w:eastAsia="Times New Roman"/>
                    <w:sz w:val="22"/>
                    <w:szCs w:val="22"/>
                  </w:rPr>
                  <w:t xml:space="preserve">, 2009; </w:t>
                </w:r>
                <w:proofErr w:type="spellStart"/>
                <w:r w:rsidR="001756FD" w:rsidRPr="0047310E">
                  <w:rPr>
                    <w:rFonts w:eastAsia="Times New Roman"/>
                    <w:sz w:val="22"/>
                    <w:szCs w:val="22"/>
                  </w:rPr>
                  <w:t>Héroux</w:t>
                </w:r>
                <w:proofErr w:type="spellEnd"/>
                <w:r w:rsidR="001756FD" w:rsidRPr="0047310E">
                  <w:rPr>
                    <w:rFonts w:eastAsia="Times New Roman"/>
                    <w:sz w:val="22"/>
                    <w:szCs w:val="22"/>
                  </w:rPr>
                  <w:t xml:space="preserve"> &amp; Fortin, 2014; da Silva et al., 2022; </w:t>
                </w:r>
                <w:proofErr w:type="spellStart"/>
                <w:r w:rsidR="001756FD" w:rsidRPr="0047310E">
                  <w:rPr>
                    <w:rFonts w:eastAsia="Times New Roman"/>
                    <w:sz w:val="22"/>
                    <w:szCs w:val="22"/>
                  </w:rPr>
                  <w:t>Jafarijoo</w:t>
                </w:r>
                <w:proofErr w:type="spellEnd"/>
                <w:r w:rsidR="001756FD" w:rsidRPr="0047310E">
                  <w:rPr>
                    <w:rFonts w:eastAsia="Times New Roman"/>
                    <w:sz w:val="22"/>
                    <w:szCs w:val="22"/>
                  </w:rPr>
                  <w:t xml:space="preserve"> &amp; Joshi, 2024)</w:t>
                </w:r>
              </w:sdtContent>
            </w:sdt>
          </w:p>
        </w:tc>
      </w:tr>
      <w:tr w:rsidR="001756FD" w:rsidRPr="0047310E" w14:paraId="7F870DA0"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2B0471CC" w14:textId="0B4DA124" w:rsidR="001756FD" w:rsidRPr="0047310E" w:rsidRDefault="001756FD" w:rsidP="00283764">
            <w:pPr>
              <w:spacing w:before="57" w:after="0"/>
              <w:ind w:left="55"/>
              <w:rPr>
                <w:rFonts w:eastAsia="Times New Roman"/>
                <w:sz w:val="22"/>
                <w:szCs w:val="22"/>
              </w:rPr>
            </w:pPr>
            <w:bookmarkStart w:id="32" w:name="_Hlk109651398"/>
            <w:bookmarkEnd w:id="31"/>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0EF0E0" w14:textId="4843185C" w:rsidR="001756FD" w:rsidRPr="0047310E" w:rsidRDefault="001756FD" w:rsidP="00283764">
            <w:pPr>
              <w:spacing w:before="57" w:after="0"/>
              <w:ind w:left="55"/>
              <w:rPr>
                <w:rFonts w:eastAsia="Times New Roman"/>
                <w:sz w:val="22"/>
                <w:szCs w:val="22"/>
              </w:rPr>
            </w:pPr>
            <w:r w:rsidRPr="0047310E">
              <w:t>ITGP9</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648E6936" w14:textId="2DC31BD1" w:rsidR="001756FD" w:rsidRPr="0047310E" w:rsidRDefault="001756FD" w:rsidP="00283764">
            <w:pPr>
              <w:spacing w:before="57" w:after="0"/>
              <w:ind w:left="55"/>
              <w:rPr>
                <w:rFonts w:eastAsia="Times New Roman"/>
                <w:sz w:val="22"/>
                <w:szCs w:val="22"/>
              </w:rPr>
            </w:pPr>
            <w:r w:rsidRPr="0047310E">
              <w:rPr>
                <w:rFonts w:eastAsia="Times New Roman"/>
                <w:sz w:val="22"/>
                <w:szCs w:val="22"/>
              </w:rPr>
              <w:t>IT Budget Efficiencies/Control and Reporting</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highlight w:val="red"/>
              </w:rPr>
              <w:tag w:val="MENDELEY_CITATION_v3_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V19"/>
              <w:id w:val="-198477620"/>
              <w:placeholder>
                <w:docPart w:val="FC3CC611560741F0BFFFBF48D92C8F2C"/>
              </w:placeholder>
            </w:sdtPr>
            <w:sdtContent>
              <w:p w14:paraId="46672F1C" w14:textId="14B39C41" w:rsidR="001756FD" w:rsidRPr="0047310E" w:rsidRDefault="001756FD" w:rsidP="00283764">
                <w:pPr>
                  <w:spacing w:before="57" w:after="0"/>
                  <w:ind w:left="55"/>
                  <w:rPr>
                    <w:rFonts w:eastAsia="Times New Roman"/>
                    <w:sz w:val="22"/>
                    <w:szCs w:val="22"/>
                    <w:highlight w:val="red"/>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Khalil &amp; </w:t>
                </w:r>
                <w:proofErr w:type="spellStart"/>
                <w:r w:rsidRPr="0047310E">
                  <w:rPr>
                    <w:rFonts w:eastAsia="Times New Roman"/>
                    <w:sz w:val="22"/>
                    <w:szCs w:val="22"/>
                  </w:rPr>
                  <w:t>Belitski</w:t>
                </w:r>
                <w:proofErr w:type="spellEnd"/>
                <w:r w:rsidRPr="0047310E">
                  <w:rPr>
                    <w:rFonts w:eastAsia="Times New Roman"/>
                    <w:sz w:val="22"/>
                    <w:szCs w:val="22"/>
                  </w:rPr>
                  <w:t xml:space="preserve">, 2020; Wu et al., 2015;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1756FD" w:rsidRPr="0047310E" w14:paraId="1FCB5B45"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7B22A5C3" w14:textId="77AD83F7"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A78B32" w14:textId="177B3292" w:rsidR="001756FD" w:rsidRPr="0047310E" w:rsidRDefault="001756FD" w:rsidP="00283764">
            <w:pPr>
              <w:spacing w:before="57" w:after="0"/>
              <w:ind w:left="55"/>
              <w:rPr>
                <w:rFonts w:eastAsia="Times New Roman"/>
                <w:sz w:val="22"/>
                <w:szCs w:val="22"/>
              </w:rPr>
            </w:pPr>
            <w:r w:rsidRPr="0047310E">
              <w:t>ITGP10</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7B3E26BE" w14:textId="253B93F3" w:rsidR="001756FD" w:rsidRPr="0047310E" w:rsidRDefault="001756FD" w:rsidP="00283764">
            <w:pPr>
              <w:spacing w:before="57" w:after="0"/>
              <w:ind w:left="55"/>
              <w:rPr>
                <w:rFonts w:eastAsia="Times New Roman"/>
                <w:sz w:val="22"/>
                <w:szCs w:val="22"/>
              </w:rPr>
            </w:pPr>
            <w:r w:rsidRPr="0047310E">
              <w:rPr>
                <w:rFonts w:eastAsia="Times New Roman"/>
                <w:sz w:val="22"/>
                <w:szCs w:val="22"/>
              </w:rPr>
              <w:t>Strategic Alignment Model</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color w:val="000000"/>
                <w:sz w:val="22"/>
                <w:szCs w:val="22"/>
              </w:rPr>
              <w:tag w:val="MENDELEY_CITATION_v3_eyJjaXRhdGlvbklEIjoiTUVOREVMRVlfQ0lUQVRJT05fY2I4MjAyNjAtZDZkMC00MzIyLThlZjYtZDRmNDAzYjUyZGFk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1892494873"/>
              <w:placeholder>
                <w:docPart w:val="FC3CC611560741F0BFFFBF48D92C8F2C"/>
              </w:placeholder>
            </w:sdtPr>
            <w:sdtContent>
              <w:p w14:paraId="1A613F70" w14:textId="5F2B31FE" w:rsidR="001756FD" w:rsidRPr="0047310E" w:rsidRDefault="001756FD" w:rsidP="00283764">
                <w:pPr>
                  <w:spacing w:before="57" w:after="0"/>
                  <w:ind w:left="55"/>
                  <w:rPr>
                    <w:rFonts w:eastAsia="Times New Roman"/>
                    <w:sz w:val="22"/>
                    <w:szCs w:val="22"/>
                  </w:rPr>
                </w:pPr>
                <w:r w:rsidRPr="0047310E">
                  <w:rPr>
                    <w:rFonts w:eastAsia="Times New Roman"/>
                    <w:color w:val="000000"/>
                    <w:sz w:val="22"/>
                    <w:szCs w:val="22"/>
                  </w:rPr>
                  <w:t>(Lunardi et al., 2014)</w:t>
                </w:r>
              </w:p>
            </w:sdtContent>
          </w:sdt>
        </w:tc>
      </w:tr>
      <w:tr w:rsidR="001756FD" w:rsidRPr="0047310E" w14:paraId="7A3B26CC"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577926A7" w14:textId="110C0C23"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04D801" w14:textId="4E3D923B" w:rsidR="001756FD" w:rsidRPr="0047310E" w:rsidRDefault="001756FD" w:rsidP="00283764">
            <w:pPr>
              <w:spacing w:before="57" w:after="0"/>
              <w:ind w:left="55"/>
              <w:rPr>
                <w:rFonts w:eastAsia="Times New Roman"/>
                <w:sz w:val="22"/>
                <w:szCs w:val="22"/>
              </w:rPr>
            </w:pPr>
            <w:r w:rsidRPr="0047310E">
              <w:t>ITGP11</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5DCCC489" w14:textId="2B93E6AA"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Technology Standardization and Infrastructure </w:t>
            </w:r>
          </w:p>
        </w:tc>
        <w:sdt>
          <w:sdtPr>
            <w:rPr>
              <w:rFonts w:eastAsia="Times New Roman"/>
              <w:sz w:val="22"/>
              <w:szCs w:val="22"/>
              <w:highlight w:val="red"/>
            </w:rPr>
            <w:tag w:val="MENDELEY_CITATION_v3_eyJjaXRhdGlvbklEIjoiTUVOREVMRVlfQ0lUQVRJT05fNThiYzQ5NTItZDcyNy00NGUzLTk2MjUtNGU4MjFmOGMzMzU0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
            <w:id w:val="-1607256152"/>
            <w:placeholder>
              <w:docPart w:val="FC3CC611560741F0BFFFBF48D92C8F2C"/>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p w14:paraId="139C9CE1" w14:textId="5C165DD4" w:rsidR="001756FD" w:rsidRPr="0047310E" w:rsidRDefault="001756FD" w:rsidP="00283764">
                <w:pPr>
                  <w:spacing w:before="57" w:after="0"/>
                  <w:ind w:left="55"/>
                  <w:rPr>
                    <w:rFonts w:eastAsia="Times New Roman"/>
                    <w:sz w:val="22"/>
                    <w:szCs w:val="22"/>
                    <w:highlight w:val="red"/>
                  </w:rPr>
                </w:pPr>
                <w:r w:rsidRPr="0047310E">
                  <w:rPr>
                    <w:rFonts w:eastAsia="Times New Roman"/>
                    <w:sz w:val="22"/>
                    <w:szCs w:val="22"/>
                  </w:rPr>
                  <w:t xml:space="preserve">(Khalil &amp; </w:t>
                </w:r>
                <w:proofErr w:type="spellStart"/>
                <w:r w:rsidRPr="0047310E">
                  <w:rPr>
                    <w:rFonts w:eastAsia="Times New Roman"/>
                    <w:sz w:val="22"/>
                    <w:szCs w:val="22"/>
                  </w:rPr>
                  <w:t>Belitski</w:t>
                </w:r>
                <w:proofErr w:type="spellEnd"/>
                <w:r w:rsidRPr="0047310E">
                  <w:rPr>
                    <w:rFonts w:eastAsia="Times New Roman"/>
                    <w:sz w:val="22"/>
                    <w:szCs w:val="22"/>
                  </w:rPr>
                  <w:t>, 2020)</w:t>
                </w:r>
              </w:p>
            </w:tc>
          </w:sdtContent>
        </w:sdt>
      </w:tr>
      <w:bookmarkEnd w:id="32"/>
      <w:tr w:rsidR="001756FD" w:rsidRPr="0047310E" w14:paraId="1A853449"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4A4C4FC1" w14:textId="60813631"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29B100" w14:textId="7D03EB37" w:rsidR="001756FD" w:rsidRPr="0047310E" w:rsidRDefault="001756FD" w:rsidP="00283764">
            <w:pPr>
              <w:spacing w:before="57" w:after="0"/>
              <w:ind w:left="55"/>
              <w:rPr>
                <w:rFonts w:eastAsia="Times New Roman"/>
                <w:sz w:val="22"/>
                <w:szCs w:val="22"/>
              </w:rPr>
            </w:pPr>
            <w:r w:rsidRPr="0047310E">
              <w:t>ITGP12</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6C9C6B76" w14:textId="28DF8CCF" w:rsidR="001756FD" w:rsidRPr="0047310E" w:rsidRDefault="001756FD" w:rsidP="00283764">
            <w:pPr>
              <w:spacing w:before="57" w:after="0"/>
              <w:ind w:left="55"/>
              <w:rPr>
                <w:rFonts w:eastAsia="Times New Roman"/>
                <w:sz w:val="22"/>
                <w:szCs w:val="22"/>
              </w:rPr>
            </w:pPr>
            <w:r w:rsidRPr="0047310E">
              <w:rPr>
                <w:rFonts w:eastAsia="Times New Roman"/>
                <w:sz w:val="22"/>
                <w:szCs w:val="22"/>
              </w:rPr>
              <w:t>Administrative Process</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highlight w:val="red"/>
              </w:rPr>
              <w:tag w:val="MENDELEY_CITATION_v3_eyJjaXRhdGlvbklEIjoiTUVOREVMRVlfQ0lUQVRJT05fODAxOTA4ZDQtODljNi00ODJhLWE4ZjgtODkyMzg4M2M1MWNh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
              <w:id w:val="-1431965759"/>
              <w:placeholder>
                <w:docPart w:val="FC3CC611560741F0BFFFBF48D92C8F2C"/>
              </w:placeholder>
            </w:sdtPr>
            <w:sdtContent>
              <w:p w14:paraId="47D39197" w14:textId="564F9C00" w:rsidR="001756FD" w:rsidRPr="0047310E" w:rsidRDefault="001756FD" w:rsidP="00283764">
                <w:pPr>
                  <w:spacing w:before="57" w:after="0"/>
                  <w:ind w:left="55"/>
                  <w:rPr>
                    <w:rFonts w:eastAsia="Times New Roman"/>
                    <w:sz w:val="22"/>
                    <w:szCs w:val="22"/>
                    <w:highlight w:val="red"/>
                  </w:rPr>
                </w:pPr>
                <w:r w:rsidRPr="0047310E">
                  <w:rPr>
                    <w:rFonts w:eastAsia="Times New Roman"/>
                    <w:sz w:val="22"/>
                    <w:szCs w:val="22"/>
                  </w:rPr>
                  <w:t xml:space="preserve">(Khalil &amp; </w:t>
                </w:r>
                <w:proofErr w:type="spellStart"/>
                <w:r w:rsidRPr="0047310E">
                  <w:rPr>
                    <w:rFonts w:eastAsia="Times New Roman"/>
                    <w:sz w:val="22"/>
                    <w:szCs w:val="22"/>
                  </w:rPr>
                  <w:t>Belitski</w:t>
                </w:r>
                <w:proofErr w:type="spellEnd"/>
                <w:r w:rsidRPr="0047310E">
                  <w:rPr>
                    <w:rFonts w:eastAsia="Times New Roman"/>
                    <w:sz w:val="22"/>
                    <w:szCs w:val="22"/>
                  </w:rPr>
                  <w:t>, 2020)</w:t>
                </w:r>
              </w:p>
            </w:sdtContent>
          </w:sdt>
        </w:tc>
      </w:tr>
      <w:tr w:rsidR="001756FD" w:rsidRPr="0047310E" w14:paraId="32CFC217"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0333939D" w14:textId="6A6460B7"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495C60" w14:textId="7C5251A5" w:rsidR="001756FD" w:rsidRPr="0047310E" w:rsidRDefault="001756FD" w:rsidP="00283764">
            <w:pPr>
              <w:spacing w:before="57" w:after="0"/>
              <w:ind w:left="55"/>
              <w:rPr>
                <w:rFonts w:eastAsia="Times New Roman"/>
                <w:sz w:val="22"/>
                <w:szCs w:val="22"/>
              </w:rPr>
            </w:pPr>
            <w:r w:rsidRPr="0047310E">
              <w:t>ITGP13</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6CB29F43" w14:textId="117811A3" w:rsidR="001756FD" w:rsidRPr="0047310E" w:rsidRDefault="001756FD" w:rsidP="00283764">
            <w:pPr>
              <w:spacing w:before="57" w:after="0"/>
              <w:ind w:left="55"/>
              <w:rPr>
                <w:rFonts w:eastAsia="Times New Roman"/>
                <w:sz w:val="22"/>
                <w:szCs w:val="22"/>
              </w:rPr>
            </w:pPr>
            <w:r w:rsidRPr="0047310E">
              <w:rPr>
                <w:rFonts w:eastAsia="Times New Roman"/>
                <w:sz w:val="22"/>
                <w:szCs w:val="22"/>
              </w:rPr>
              <w:t>Charge back arrangements</w:t>
            </w:r>
          </w:p>
        </w:tc>
        <w:sdt>
          <w:sdtPr>
            <w:rPr>
              <w:rFonts w:eastAsia="Times New Roman"/>
              <w:sz w:val="22"/>
              <w:szCs w:val="22"/>
            </w:rPr>
            <w:tag w:val="MENDELEY_CITATION_v3_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"/>
            <w:id w:val="431399229"/>
            <w:placeholder>
              <w:docPart w:val="FC3CC611560741F0BFFFBF48D92C8F2C"/>
            </w:placeholder>
          </w:sdtPr>
          <w:sdtEndPr>
            <w:rPr>
              <w:highlight w:val="red"/>
            </w:rPr>
          </w:sdtEndPr>
          <w:sdtContent>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p w14:paraId="1B94B425" w14:textId="5FF19E67"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 Peterson, 2004; Weill &amp; Ross, 2005, 2004;</w:t>
                </w:r>
                <w:r w:rsidRPr="0047310E">
                  <w:rPr>
                    <w:sz w:val="22"/>
                    <w:szCs w:val="22"/>
                  </w:rPr>
                  <w:t xml:space="preserve">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2024 )</w:t>
                </w:r>
              </w:p>
            </w:tc>
          </w:sdtContent>
        </w:sdt>
      </w:tr>
      <w:tr w:rsidR="001756FD" w:rsidRPr="0047310E" w14:paraId="46A2D70E"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6755AD3E" w14:textId="52B29B32"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B64C6A" w14:textId="5F704F30" w:rsidR="001756FD" w:rsidRPr="0047310E" w:rsidRDefault="001756FD" w:rsidP="00283764">
            <w:pPr>
              <w:spacing w:before="57" w:after="0"/>
              <w:ind w:left="55"/>
              <w:rPr>
                <w:rFonts w:eastAsia="Times New Roman"/>
                <w:sz w:val="22"/>
                <w:szCs w:val="22"/>
              </w:rPr>
            </w:pPr>
            <w:r w:rsidRPr="0047310E">
              <w:t>ITGP14</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5CE408E6" w14:textId="0769B7A1" w:rsidR="001756FD" w:rsidRPr="0047310E" w:rsidRDefault="001756FD" w:rsidP="00283764">
            <w:pPr>
              <w:spacing w:before="57" w:after="0"/>
              <w:ind w:left="55"/>
              <w:rPr>
                <w:rFonts w:eastAsia="Times New Roman"/>
                <w:sz w:val="22"/>
                <w:szCs w:val="22"/>
              </w:rPr>
            </w:pPr>
            <w:r w:rsidRPr="0047310E">
              <w:rPr>
                <w:rFonts w:eastAsia="Times New Roman"/>
                <w:sz w:val="22"/>
                <w:szCs w:val="22"/>
              </w:rPr>
              <w:t>Formal process to prioritize IT investments and projects where business and IT is stakeholder</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rPr>
              <w:tag w:val="MENDELEY_CITATION_v3_eyJjaXRhdGlvbklEIjoiTUVOREVMRVlfQ0lUQVRJT05fY2M3NDIzZGQtOWU0YS00MmI3LTlhZTktNWE2NzY5MmFhOWFhIiwicHJvcGVydGllcyI6eyJub3RlSW5kZXgiOjB9LCJpc0VkaXRlZCI6ZmFsc2UsIm1hbnVhbE92ZXJyaWRlIjp7ImlzTWFudWFsbHlPdmVycmlkZGVuIjpmYWxzZSwiY2l0ZXByb2NUZXh0IjoiKEjDqXJvdXggJiMzODsgRm9ydGluLCAyMDE0OyBXdSBldCBhbC4sIDIwMTUpIiwibWFudWFsT3ZlcnJpZGVUZXh0IjoiIn0sImNpdGF0aW9uSXRlbXMiOlt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V19"/>
              <w:id w:val="-578745046"/>
              <w:placeholder>
                <w:docPart w:val="FC3CC611560741F0BFFFBF48D92C8F2C"/>
              </w:placeholder>
            </w:sdtPr>
            <w:sdtContent>
              <w:p w14:paraId="3336568B" w14:textId="2C7D7283" w:rsidR="001756FD" w:rsidRPr="0047310E" w:rsidRDefault="001756FD" w:rsidP="00283764">
                <w:pPr>
                  <w:spacing w:before="57" w:after="0"/>
                  <w:ind w:left="55"/>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Wu et al., 2015;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1756FD" w:rsidRPr="0047310E" w14:paraId="43C1CDFC"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702115A4" w14:textId="691BD9E1" w:rsidR="001756FD" w:rsidRPr="0047310E" w:rsidRDefault="001756FD" w:rsidP="00283764">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A33D787" w14:textId="39764DF1" w:rsidR="001756FD" w:rsidRPr="0047310E" w:rsidRDefault="001756FD" w:rsidP="00283764">
            <w:pPr>
              <w:spacing w:before="57" w:after="0"/>
              <w:ind w:left="55"/>
              <w:rPr>
                <w:rFonts w:eastAsia="Times New Roman"/>
                <w:sz w:val="22"/>
                <w:szCs w:val="22"/>
              </w:rPr>
            </w:pPr>
            <w:r w:rsidRPr="0047310E">
              <w:t>ITGP15</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40482173" w14:textId="559E6FCC" w:rsidR="001756FD" w:rsidRPr="0047310E" w:rsidRDefault="001756FD" w:rsidP="00283764">
            <w:pPr>
              <w:spacing w:before="57" w:after="0"/>
              <w:ind w:left="55"/>
              <w:rPr>
                <w:rFonts w:eastAsia="Times New Roman"/>
                <w:sz w:val="22"/>
                <w:szCs w:val="22"/>
              </w:rPr>
            </w:pPr>
            <w:r w:rsidRPr="0047310E">
              <w:rPr>
                <w:rFonts w:eastAsia="Times New Roman"/>
                <w:sz w:val="22"/>
                <w:szCs w:val="22"/>
              </w:rPr>
              <w:t xml:space="preserve">Security audits are performed or organization’s security system is tested by outside agencies </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sz w:val="22"/>
                <w:szCs w:val="22"/>
              </w:rPr>
              <w:tag w:val="MENDELEY_CITATION_v3_eyJjaXRhdGlvbklEIjoiTUVOREVMRVlfQ0lUQVRJT05fNjhmN2MwN2ItMWJhYy00ZjNmLWJjYTEtNWMyZDNjMTQxYWZmIiwicHJvcGVydGllcyI6eyJub3RlSW5kZXgiOjB9LCJpc0VkaXRlZCI6ZmFsc2UsIm1hbnVhbE92ZXJyaWRlIjp7ImlzTWFudWFsbHlPdmVycmlkZGVuIjpmYWxzZSwiY2l0ZXByb2NUZXh0IjoiKEjDqXJvdXggJiMzODsgRm9ydGluLCAyMDE0OyBXdSBldCBhbC4sIDIwMTUpIiwibWFudWFsT3ZlcnJpZGVUZXh0IjoiIn0sImNpdGF0aW9uSXRlbXMiOlt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V19"/>
              <w:id w:val="-1793743938"/>
              <w:placeholder>
                <w:docPart w:val="7096AB374E794D41A57F9683F294DCB3"/>
              </w:placeholder>
            </w:sdtPr>
            <w:sdtContent>
              <w:p w14:paraId="1226F4E1" w14:textId="18688350" w:rsidR="001756FD" w:rsidRPr="0047310E" w:rsidRDefault="001756FD" w:rsidP="00283764">
                <w:pPr>
                  <w:spacing w:before="57" w:after="0"/>
                  <w:ind w:left="55"/>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Wu et al., 2015)</w:t>
                </w:r>
              </w:p>
            </w:sdtContent>
          </w:sdt>
          <w:p w14:paraId="2A380FC5" w14:textId="54EE06E2" w:rsidR="001756FD" w:rsidRPr="0047310E" w:rsidRDefault="001756FD" w:rsidP="00283764">
            <w:pPr>
              <w:spacing w:before="57" w:after="0"/>
              <w:ind w:left="55"/>
              <w:rPr>
                <w:rFonts w:eastAsia="Times New Roman"/>
                <w:sz w:val="22"/>
                <w:szCs w:val="22"/>
              </w:rPr>
            </w:pPr>
          </w:p>
        </w:tc>
      </w:tr>
      <w:tr w:rsidR="001756FD" w:rsidRPr="0047310E" w14:paraId="1CC3DB69"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2690F103" w14:textId="77777777" w:rsidR="001756FD" w:rsidRPr="0047310E" w:rsidRDefault="001756FD"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7AD356" w14:textId="7BD4F874" w:rsidR="001756FD" w:rsidRPr="0047310E" w:rsidRDefault="001756FD" w:rsidP="001756FD">
            <w:pPr>
              <w:spacing w:before="57" w:after="0"/>
              <w:ind w:left="55"/>
            </w:pPr>
            <w:r w:rsidRPr="0047310E">
              <w:t>ITGP16</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4B8BA17D" w14:textId="77777777" w:rsidR="001756FD" w:rsidRPr="0047310E" w:rsidRDefault="001756FD" w:rsidP="001756FD">
            <w:pPr>
              <w:spacing w:before="57" w:after="0"/>
              <w:ind w:left="55"/>
              <w:rPr>
                <w:rFonts w:eastAsia="Times New Roman"/>
                <w:sz w:val="22"/>
                <w:szCs w:val="22"/>
              </w:rPr>
            </w:pPr>
            <w:r w:rsidRPr="0047310E">
              <w:rPr>
                <w:rFonts w:eastAsia="Times New Roman"/>
                <w:sz w:val="22"/>
                <w:szCs w:val="22"/>
              </w:rPr>
              <w:t>IT governance</w:t>
            </w:r>
          </w:p>
          <w:p w14:paraId="000A5C85" w14:textId="46BF0849" w:rsidR="001756FD" w:rsidRPr="0047310E" w:rsidRDefault="001756FD" w:rsidP="001756FD">
            <w:pPr>
              <w:spacing w:before="57" w:after="0"/>
              <w:ind w:left="55"/>
              <w:rPr>
                <w:rFonts w:eastAsia="Times New Roman"/>
                <w:sz w:val="22"/>
                <w:szCs w:val="22"/>
              </w:rPr>
            </w:pPr>
            <w:r w:rsidRPr="0047310E">
              <w:rPr>
                <w:rFonts w:eastAsia="Times New Roman"/>
                <w:sz w:val="22"/>
                <w:szCs w:val="22"/>
              </w:rPr>
              <w:t>Framework such as COBIT and ITIL</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p w14:paraId="288BF85D" w14:textId="002563B7" w:rsidR="001756FD" w:rsidRPr="0047310E" w:rsidRDefault="001756FD"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da Silva et al., 2022;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tc>
      </w:tr>
      <w:tr w:rsidR="001756FD" w:rsidRPr="0047310E" w14:paraId="5DD66121" w14:textId="77777777" w:rsidTr="005C2101">
        <w:tc>
          <w:tcPr>
            <w:tcW w:w="693" w:type="pct"/>
            <w:vMerge/>
            <w:tcBorders>
              <w:left w:val="single" w:sz="4" w:space="0" w:color="000000"/>
              <w:right w:val="single" w:sz="4" w:space="0" w:color="auto"/>
            </w:tcBorders>
            <w:shd w:val="clear" w:color="auto" w:fill="BDD6EE" w:themeFill="accent1" w:themeFillTint="66"/>
            <w:tcMar>
              <w:left w:w="0" w:type="dxa"/>
              <w:right w:w="0" w:type="dxa"/>
            </w:tcMar>
          </w:tcPr>
          <w:p w14:paraId="4BFF8BB5" w14:textId="77777777" w:rsidR="001756FD" w:rsidRPr="0047310E" w:rsidRDefault="001756FD"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59F8269" w14:textId="726371B7" w:rsidR="001756FD" w:rsidRPr="0047310E" w:rsidRDefault="001756FD" w:rsidP="001756FD">
            <w:pPr>
              <w:spacing w:before="57" w:after="0"/>
              <w:ind w:left="55"/>
              <w:rPr>
                <w:sz w:val="22"/>
                <w:szCs w:val="22"/>
              </w:rPr>
            </w:pPr>
            <w:r w:rsidRPr="0047310E">
              <w:rPr>
                <w:sz w:val="22"/>
                <w:szCs w:val="22"/>
              </w:rPr>
              <w:t>ITGP17</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735ABFF2" w14:textId="60594825" w:rsidR="001756FD" w:rsidRPr="0047310E" w:rsidRDefault="001756FD" w:rsidP="001756FD">
            <w:pPr>
              <w:spacing w:before="57" w:after="0"/>
              <w:ind w:left="55"/>
              <w:rPr>
                <w:rFonts w:eastAsia="Times New Roman"/>
                <w:sz w:val="22"/>
                <w:szCs w:val="22"/>
              </w:rPr>
            </w:pPr>
            <w:r w:rsidRPr="0047310E">
              <w:rPr>
                <w:sz w:val="22"/>
                <w:szCs w:val="22"/>
              </w:rPr>
              <w:t>Business/IT alignment model</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sdt>
            <w:sdtPr>
              <w:rPr>
                <w:rFonts w:eastAsia="Times New Roman"/>
                <w:color w:val="000000"/>
                <w:sz w:val="22"/>
                <w:szCs w:val="22"/>
              </w:rPr>
              <w:tag w:val="MENDELEY_CITATION_v3_eyJjaXRhdGlvbklEIjoiTUVOREVMRVlfQ0lUQVRJT05fY2I4MjAyNjAtZDZkMC00MzIyLThlZjYtZDRmNDAzYjUyZGFk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344829664"/>
              <w:placeholder>
                <w:docPart w:val="4FE573E1B0C2446FA1D44FF37896A29E"/>
              </w:placeholder>
            </w:sdtPr>
            <w:sdtContent>
              <w:p w14:paraId="7B82A3E4" w14:textId="49743833" w:rsidR="001756FD" w:rsidRPr="0047310E" w:rsidRDefault="001756FD" w:rsidP="001756FD">
                <w:pPr>
                  <w:spacing w:before="57" w:after="0"/>
                  <w:ind w:left="55"/>
                  <w:rPr>
                    <w:rFonts w:eastAsia="Times New Roman"/>
                    <w:color w:val="000000"/>
                    <w:sz w:val="22"/>
                    <w:szCs w:val="22"/>
                  </w:rPr>
                </w:pPr>
                <w:r w:rsidRPr="0047310E">
                  <w:rPr>
                    <w:rFonts w:eastAsia="Times New Roman"/>
                    <w:color w:val="000000"/>
                    <w:sz w:val="22"/>
                    <w:szCs w:val="22"/>
                  </w:rPr>
                  <w:t>(</w:t>
                </w:r>
                <w:r w:rsidR="005C2101" w:rsidRPr="0047310E">
                  <w:rPr>
                    <w:rFonts w:eastAsia="Times New Roman"/>
                    <w:sz w:val="22"/>
                    <w:szCs w:val="22"/>
                  </w:rPr>
                  <w:t xml:space="preserve">de Haes &amp; van </w:t>
                </w:r>
                <w:proofErr w:type="spellStart"/>
                <w:r w:rsidR="005C2101" w:rsidRPr="0047310E">
                  <w:rPr>
                    <w:rFonts w:eastAsia="Times New Roman"/>
                    <w:sz w:val="22"/>
                    <w:szCs w:val="22"/>
                  </w:rPr>
                  <w:t>Grembergen</w:t>
                </w:r>
                <w:proofErr w:type="spellEnd"/>
                <w:r w:rsidR="005C2101" w:rsidRPr="0047310E">
                  <w:rPr>
                    <w:rFonts w:eastAsia="Times New Roman"/>
                    <w:sz w:val="22"/>
                    <w:szCs w:val="22"/>
                  </w:rPr>
                  <w:t xml:space="preserve">, 2009; </w:t>
                </w:r>
                <w:r w:rsidRPr="0047310E">
                  <w:rPr>
                    <w:rFonts w:eastAsia="Times New Roman"/>
                    <w:color w:val="000000"/>
                    <w:sz w:val="22"/>
                    <w:szCs w:val="22"/>
                  </w:rPr>
                  <w:t>Lunardi et al., 2014)</w:t>
                </w:r>
              </w:p>
            </w:sdtContent>
          </w:sdt>
        </w:tc>
      </w:tr>
      <w:tr w:rsidR="001756FD" w:rsidRPr="0047310E" w14:paraId="00CA49AE" w14:textId="77777777" w:rsidTr="005C2101">
        <w:tc>
          <w:tcPr>
            <w:tcW w:w="693" w:type="pct"/>
            <w:vMerge/>
            <w:tcBorders>
              <w:left w:val="single" w:sz="4" w:space="0" w:color="000000"/>
              <w:bottom w:val="single" w:sz="4" w:space="0" w:color="000000"/>
              <w:right w:val="single" w:sz="4" w:space="0" w:color="auto"/>
            </w:tcBorders>
            <w:shd w:val="clear" w:color="auto" w:fill="BDD6EE" w:themeFill="accent1" w:themeFillTint="66"/>
            <w:tcMar>
              <w:left w:w="0" w:type="dxa"/>
              <w:right w:w="0" w:type="dxa"/>
            </w:tcMar>
          </w:tcPr>
          <w:p w14:paraId="72A1C8C4" w14:textId="77777777" w:rsidR="001756FD" w:rsidRPr="0047310E" w:rsidRDefault="001756FD"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9FFB44" w14:textId="02E61A52" w:rsidR="001756FD" w:rsidRPr="0047310E" w:rsidRDefault="001756FD" w:rsidP="001756FD">
            <w:pPr>
              <w:spacing w:before="57" w:after="0"/>
              <w:ind w:left="55"/>
              <w:rPr>
                <w:sz w:val="22"/>
                <w:szCs w:val="22"/>
              </w:rPr>
            </w:pPr>
            <w:r w:rsidRPr="0047310E">
              <w:rPr>
                <w:sz w:val="22"/>
                <w:szCs w:val="22"/>
              </w:rPr>
              <w:t>ITGP18</w:t>
            </w:r>
          </w:p>
        </w:tc>
        <w:tc>
          <w:tcPr>
            <w:tcW w:w="1388" w:type="pct"/>
            <w:tcBorders>
              <w:top w:val="single" w:sz="4" w:space="0" w:color="auto"/>
              <w:left w:val="single" w:sz="4" w:space="0" w:color="auto"/>
              <w:bottom w:val="single" w:sz="4" w:space="0" w:color="auto"/>
              <w:right w:val="single" w:sz="4" w:space="0" w:color="auto"/>
            </w:tcBorders>
            <w:shd w:val="clear" w:color="auto" w:fill="BDD6EE" w:themeFill="accent1" w:themeFillTint="66"/>
            <w:tcMar>
              <w:left w:w="0" w:type="dxa"/>
              <w:right w:w="0" w:type="dxa"/>
            </w:tcMar>
          </w:tcPr>
          <w:p w14:paraId="77183AD6" w14:textId="77777777" w:rsidR="001756FD" w:rsidRPr="0047310E" w:rsidRDefault="001756FD" w:rsidP="001756FD">
            <w:pPr>
              <w:spacing w:after="0"/>
              <w:jc w:val="left"/>
              <w:rPr>
                <w:sz w:val="22"/>
                <w:szCs w:val="22"/>
              </w:rPr>
            </w:pPr>
            <w:r w:rsidRPr="0047310E">
              <w:rPr>
                <w:sz w:val="22"/>
                <w:szCs w:val="22"/>
              </w:rPr>
              <w:t>IT governance assurance and</w:t>
            </w:r>
          </w:p>
          <w:p w14:paraId="6B77477A" w14:textId="77960871" w:rsidR="001756FD" w:rsidRPr="0047310E" w:rsidRDefault="001756FD" w:rsidP="001756FD">
            <w:pPr>
              <w:spacing w:before="57" w:after="0"/>
              <w:ind w:left="55"/>
              <w:rPr>
                <w:rFonts w:eastAsia="Times New Roman"/>
                <w:sz w:val="22"/>
                <w:szCs w:val="22"/>
              </w:rPr>
            </w:pPr>
            <w:r w:rsidRPr="0047310E">
              <w:rPr>
                <w:sz w:val="22"/>
                <w:szCs w:val="22"/>
              </w:rPr>
              <w:t>self-assessment</w:t>
            </w:r>
          </w:p>
        </w:tc>
        <w:tc>
          <w:tcPr>
            <w:tcW w:w="2422" w:type="pct"/>
            <w:tcBorders>
              <w:top w:val="single" w:sz="4" w:space="0" w:color="000000"/>
              <w:left w:val="single" w:sz="4" w:space="0" w:color="auto"/>
              <w:bottom w:val="single" w:sz="4" w:space="0" w:color="000000"/>
              <w:right w:val="single" w:sz="4" w:space="0" w:color="000000"/>
            </w:tcBorders>
            <w:shd w:val="clear" w:color="auto" w:fill="BDD6EE" w:themeFill="accent1" w:themeFillTint="66"/>
            <w:tcMar>
              <w:left w:w="0" w:type="dxa"/>
              <w:right w:w="0" w:type="dxa"/>
            </w:tcMar>
          </w:tcPr>
          <w:p w14:paraId="59FE031D" w14:textId="76E3DBD7" w:rsidR="001756FD" w:rsidRPr="0047310E" w:rsidRDefault="001756FD"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da Silva et al., 2022)</w:t>
            </w:r>
          </w:p>
        </w:tc>
      </w:tr>
      <w:tr w:rsidR="005C2101" w:rsidRPr="0047310E" w14:paraId="272D0A94" w14:textId="77777777" w:rsidTr="005C2101">
        <w:tc>
          <w:tcPr>
            <w:tcW w:w="693" w:type="pct"/>
            <w:vMerge w:val="restart"/>
            <w:tcBorders>
              <w:top w:val="single" w:sz="4" w:space="0" w:color="000000"/>
              <w:left w:val="single" w:sz="4" w:space="0" w:color="000000"/>
              <w:right w:val="single" w:sz="4" w:space="0" w:color="auto"/>
            </w:tcBorders>
            <w:shd w:val="clear" w:color="auto" w:fill="DEEAF6" w:themeFill="accent1" w:themeFillTint="33"/>
            <w:tcMar>
              <w:left w:w="0" w:type="dxa"/>
              <w:right w:w="0" w:type="dxa"/>
            </w:tcMar>
          </w:tcPr>
          <w:p w14:paraId="7D081914" w14:textId="594D7A73" w:rsidR="005C2101" w:rsidRPr="0047310E" w:rsidRDefault="00C43F36" w:rsidP="001756FD">
            <w:pPr>
              <w:spacing w:before="57" w:after="0"/>
              <w:ind w:left="55"/>
              <w:rPr>
                <w:rFonts w:eastAsia="Times New Roman"/>
                <w:sz w:val="22"/>
                <w:szCs w:val="22"/>
              </w:rPr>
            </w:pPr>
            <w:bookmarkStart w:id="33" w:name="_Hlk109651410"/>
            <w:r>
              <w:rPr>
                <w:rFonts w:eastAsia="Times New Roman"/>
                <w:sz w:val="22"/>
                <w:szCs w:val="22"/>
              </w:rPr>
              <w:t>RM</w:t>
            </w: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F38CCE" w14:textId="7BDF6E1E" w:rsidR="005C2101" w:rsidRPr="0047310E" w:rsidRDefault="005C2101" w:rsidP="001756FD">
            <w:pPr>
              <w:spacing w:before="57" w:after="0"/>
              <w:ind w:left="55"/>
              <w:rPr>
                <w:rFonts w:eastAsia="Times New Roman"/>
                <w:sz w:val="22"/>
                <w:szCs w:val="22"/>
              </w:rPr>
            </w:pPr>
            <w:r w:rsidRPr="0047310E">
              <w:t>REL1</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AB720FB" w14:textId="71E01787" w:rsidR="005C2101" w:rsidRPr="0047310E" w:rsidRDefault="005C2101" w:rsidP="001756FD">
            <w:pPr>
              <w:spacing w:before="57" w:after="0"/>
              <w:ind w:left="55"/>
              <w:rPr>
                <w:rFonts w:eastAsia="Times New Roman"/>
                <w:sz w:val="22"/>
                <w:szCs w:val="22"/>
              </w:rPr>
            </w:pPr>
            <w:r w:rsidRPr="0047310E">
              <w:rPr>
                <w:rFonts w:eastAsia="Times New Roman"/>
                <w:sz w:val="22"/>
                <w:szCs w:val="22"/>
              </w:rPr>
              <w:t>Active participation and collaboration between principle stakeholders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1E791BD2" w14:textId="3BB410EB"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 </w:t>
            </w:r>
            <w:sdt>
              <w:sdtPr>
                <w:rPr>
                  <w:rFonts w:eastAsia="Times New Roman"/>
                  <w:sz w:val="22"/>
                  <w:szCs w:val="22"/>
                </w:rPr>
                <w:tag w:val="MENDELEY_CITATION_v3_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
                <w:id w:val="836654298"/>
                <w:placeholder>
                  <w:docPart w:val="0C376398A79B424EB15A7CA1BEFC29B6"/>
                </w:placeholder>
              </w:sdtPr>
              <w:sdtContent>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Zhen et al., 2021)</w:t>
                </w:r>
              </w:sdtContent>
            </w:sdt>
          </w:p>
        </w:tc>
      </w:tr>
      <w:tr w:rsidR="005C2101" w:rsidRPr="0047310E" w14:paraId="46036792"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05FB8797" w14:textId="0E89E164"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5DC8FD" w14:textId="45907613" w:rsidR="005C2101" w:rsidRPr="0047310E" w:rsidRDefault="005C2101" w:rsidP="001756FD">
            <w:pPr>
              <w:spacing w:before="57" w:after="0"/>
              <w:ind w:left="55"/>
              <w:rPr>
                <w:rFonts w:eastAsia="Times New Roman"/>
                <w:sz w:val="22"/>
                <w:szCs w:val="22"/>
              </w:rPr>
            </w:pPr>
            <w:r w:rsidRPr="0047310E">
              <w:t>REL2</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1D8D6BB2" w14:textId="666D90ED" w:rsidR="005C2101" w:rsidRPr="0047310E" w:rsidRDefault="005C2101" w:rsidP="001756FD">
            <w:pPr>
              <w:spacing w:before="57" w:after="0"/>
              <w:ind w:left="55"/>
              <w:rPr>
                <w:rFonts w:eastAsia="Times New Roman"/>
                <w:sz w:val="22"/>
                <w:szCs w:val="22"/>
              </w:rPr>
            </w:pPr>
            <w:r w:rsidRPr="0047310E">
              <w:rPr>
                <w:rFonts w:eastAsia="Times New Roman"/>
                <w:sz w:val="22"/>
                <w:szCs w:val="22"/>
              </w:rPr>
              <w:t>Partnership rewards and incentives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color w:val="000000"/>
                <w:sz w:val="22"/>
                <w:szCs w:val="22"/>
              </w:rPr>
              <w:tag w:val="MENDELEY_CITATION_v3_eyJjaXRhdGlvbklEIjoiTUVOREVMRVlfQ0lUQVRJT05fYzliNmM1MTAtNTJhOC00M2RmLTlhMzgtZmI1MWYwZGQ4NjNiIiwicHJvcGVydGllcyI6eyJub3RlSW5kZXgiOjB9LCJpc0VkaXRlZCI6ZmFsc2UsIm1hbnVhbE92ZXJyaWRlIjp7ImlzTWFudWFsbHlPdmVycmlkZGVuIjpmYWxzZSwiY2l0ZXByb2NUZXh0IjoiKEx1bmFyZGkgZXQgYWwuLCAyMDE0OyBTY2hsb3NzZXIgZXQgYWwuLCAyMDE1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
              <w:id w:val="1852063092"/>
              <w:placeholder>
                <w:docPart w:val="0C376398A79B424EB15A7CA1BEFC29B6"/>
              </w:placeholder>
            </w:sdtPr>
            <w:sdtContent>
              <w:p w14:paraId="55695C36" w14:textId="5B951276" w:rsidR="005C2101" w:rsidRPr="0047310E" w:rsidRDefault="005C2101" w:rsidP="001756FD">
                <w:pPr>
                  <w:spacing w:before="57" w:after="0"/>
                  <w:ind w:left="55"/>
                  <w:rPr>
                    <w:rFonts w:eastAsia="Times New Roman"/>
                    <w:sz w:val="22"/>
                    <w:szCs w:val="22"/>
                  </w:rPr>
                </w:pPr>
                <w:r w:rsidRPr="0047310E">
                  <w:rPr>
                    <w:rFonts w:eastAsia="Times New Roman"/>
                    <w:color w:val="000000"/>
                    <w:sz w:val="22"/>
                    <w:szCs w:val="22"/>
                  </w:rPr>
                  <w:t>(Lunardi et al., 2014; Schlosser et al., 2015; da Silva et al., 2022)</w:t>
                </w:r>
              </w:p>
            </w:sdtContent>
          </w:sdt>
        </w:tc>
      </w:tr>
      <w:tr w:rsidR="005C2101" w:rsidRPr="0047310E" w14:paraId="039F411C"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0BA931B8" w14:textId="519D903D"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7A0D6" w14:textId="520E966F" w:rsidR="005C2101" w:rsidRPr="0047310E" w:rsidRDefault="005C2101" w:rsidP="001756FD">
            <w:pPr>
              <w:spacing w:before="57" w:after="0"/>
              <w:ind w:left="55"/>
              <w:rPr>
                <w:rFonts w:eastAsia="Times New Roman"/>
                <w:sz w:val="22"/>
                <w:szCs w:val="22"/>
              </w:rPr>
            </w:pPr>
            <w:r w:rsidRPr="0047310E">
              <w:t>REL3</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74E525F9" w14:textId="6CF4532C" w:rsidR="005C2101" w:rsidRPr="0047310E" w:rsidRDefault="005C2101" w:rsidP="001756FD">
            <w:pPr>
              <w:spacing w:before="57" w:after="0"/>
              <w:ind w:left="55"/>
              <w:rPr>
                <w:rFonts w:eastAsia="Times New Roman"/>
                <w:sz w:val="22"/>
                <w:szCs w:val="22"/>
              </w:rPr>
            </w:pPr>
            <w:r w:rsidRPr="0047310E">
              <w:rPr>
                <w:rFonts w:eastAsia="Times New Roman"/>
                <w:sz w:val="22"/>
                <w:szCs w:val="22"/>
              </w:rPr>
              <w:t>Active involvement of principle stakeholders, collaboration between principle stakeholders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NGZlN2UyNGMtZWEzNS00YjAxLThiYTItNzQ5YjE1N2Y4MTEyIiwicHJvcGVydGllcyI6eyJub3RlSW5kZXgiOjB9LCJpc0VkaXRlZCI6ZmFsc2UsIm1hbnVhbE92ZXJyaWRlIjp7ImlzTWFudWFsbHlPdmVycmlkZGVuIjpmYWxzZSwiY2l0ZXByb2NUZXh0IjoiKEjDqXJvdXggJiMzODsgRm9ydGluLCAyMDE0OyBMdW5hcmRpIGV0IGFsLiwgMjAx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
              <w:id w:val="-47764815"/>
              <w:placeholder>
                <w:docPart w:val="0C376398A79B424EB15A7CA1BEFC29B6"/>
              </w:placeholder>
            </w:sdtPr>
            <w:sdtContent>
              <w:p w14:paraId="15EEC243" w14:textId="461827A2" w:rsidR="005C2101" w:rsidRPr="0047310E" w:rsidRDefault="005C2101" w:rsidP="001756FD">
                <w:pPr>
                  <w:spacing w:before="57" w:after="0"/>
                  <w:ind w:left="55"/>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w:t>
                </w:r>
              </w:p>
            </w:sdtContent>
          </w:sdt>
        </w:tc>
      </w:tr>
    </w:tbl>
    <w:p w14:paraId="161EE42F" w14:textId="2AF6DBCA" w:rsidR="00D07984" w:rsidRPr="00D07984" w:rsidRDefault="00D07984">
      <w:pPr>
        <w:rPr>
          <w:b/>
        </w:rPr>
      </w:pPr>
      <w:r w:rsidRPr="00D07984">
        <w:rPr>
          <w:b/>
        </w:rPr>
        <w:lastRenderedPageBreak/>
        <w:t xml:space="preserve">Table </w:t>
      </w:r>
      <w:r>
        <w:rPr>
          <w:b/>
        </w:rPr>
        <w:t>3</w:t>
      </w:r>
      <w:r w:rsidRPr="00D07984">
        <w:rPr>
          <w:b/>
        </w:rPr>
        <w:t xml:space="preserve"> (cont.)</w:t>
      </w:r>
    </w:p>
    <w:tbl>
      <w:tblPr>
        <w:tblW w:w="5000" w:type="pct"/>
        <w:tblCellMar>
          <w:left w:w="10" w:type="dxa"/>
          <w:right w:w="10" w:type="dxa"/>
        </w:tblCellMar>
        <w:tblLook w:val="0000" w:firstRow="0" w:lastRow="0" w:firstColumn="0" w:lastColumn="0" w:noHBand="0" w:noVBand="0"/>
      </w:tblPr>
      <w:tblGrid>
        <w:gridCol w:w="1184"/>
        <w:gridCol w:w="849"/>
        <w:gridCol w:w="2372"/>
        <w:gridCol w:w="4139"/>
      </w:tblGrid>
      <w:tr w:rsidR="005C2101" w:rsidRPr="0047310E" w14:paraId="554E4915" w14:textId="77777777" w:rsidTr="005C2101">
        <w:tc>
          <w:tcPr>
            <w:tcW w:w="693" w:type="pct"/>
            <w:vMerge w:val="restart"/>
            <w:tcBorders>
              <w:left w:val="single" w:sz="4" w:space="0" w:color="000000"/>
              <w:right w:val="single" w:sz="4" w:space="0" w:color="auto"/>
            </w:tcBorders>
            <w:shd w:val="clear" w:color="auto" w:fill="DEEAF6" w:themeFill="accent1" w:themeFillTint="33"/>
            <w:tcMar>
              <w:left w:w="0" w:type="dxa"/>
              <w:right w:w="0" w:type="dxa"/>
            </w:tcMar>
          </w:tcPr>
          <w:p w14:paraId="0F918E91" w14:textId="0F2AAB03"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A053AA" w14:textId="14AE10DF" w:rsidR="005C2101" w:rsidRPr="0047310E" w:rsidRDefault="005C2101" w:rsidP="001756FD">
            <w:pPr>
              <w:rPr>
                <w:rFonts w:eastAsia="Times New Roman"/>
                <w:sz w:val="22"/>
                <w:szCs w:val="22"/>
              </w:rPr>
            </w:pPr>
            <w:r w:rsidRPr="0047310E">
              <w:t>REL4</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5E16F76A" w14:textId="2F523AA3" w:rsidR="005C2101" w:rsidRPr="0047310E" w:rsidRDefault="005C2101" w:rsidP="001756FD">
            <w:pPr>
              <w:rPr>
                <w:rFonts w:eastAsia="Times New Roman"/>
                <w:sz w:val="22"/>
                <w:szCs w:val="22"/>
              </w:rPr>
            </w:pPr>
            <w:r w:rsidRPr="0047310E">
              <w:rPr>
                <w:rFonts w:eastAsia="Times New Roman"/>
                <w:sz w:val="22"/>
                <w:szCs w:val="22"/>
              </w:rPr>
              <w:t>Collaboration between principle stakeholders</w:t>
            </w:r>
          </w:p>
        </w:tc>
        <w:sdt>
          <w:sdtPr>
            <w:rPr>
              <w:rFonts w:eastAsia="Times New Roman"/>
              <w:sz w:val="22"/>
              <w:szCs w:val="22"/>
            </w:rPr>
            <w:tag w:val="MENDELEY_CITATION_v3_eyJjaXRhdGlvbklEIjoiTUVOREVMRVlfQ0lUQVRJT05fNTRhZjA4ZDEtN2JkNC00YmRkLTgwOTAtMzJhZTkwMDhlNTdhIiwicHJvcGVydGllcyI6eyJub3RlSW5kZXgiOjB9LCJpc0VkaXRlZCI6ZmFsc2UsIm1hbnVhbE92ZXJyaWRlIjp7ImlzTWFudWFsbHlPdmVycmlkZGVuIjpmYWxzZSwiY2l0ZXByb2NUZXh0IjoiKEjDqXJvdXggJiMzODsgRm9ydGluLCAyMDE0OyBMdW5hcmRpIGV0IGFsLiwgMjAxNDsgUGV0ZXJzb24sIDIwMDQpIiwibWFudWFsT3ZlcnJpZGVUZXh0IjoiIn0sImNpdGF0aW9uSXRlbXMiOlt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"/>
            <w:id w:val="-828438632"/>
            <w:placeholder>
              <w:docPart w:val="568F039CCD5A4C0F8A38D284166AB26E"/>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321E73D4" w14:textId="3EFECB00" w:rsidR="005C2101" w:rsidRPr="0047310E" w:rsidRDefault="005C2101" w:rsidP="001756FD">
                <w:pPr>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Peterson, 2004)</w:t>
                </w:r>
              </w:p>
            </w:tc>
          </w:sdtContent>
        </w:sdt>
      </w:tr>
      <w:bookmarkEnd w:id="33"/>
      <w:tr w:rsidR="005C2101" w:rsidRPr="0047310E" w14:paraId="0FED85CD"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375685E4" w14:textId="60D44FF2"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1E06BD" w14:textId="74C9E7BE" w:rsidR="005C2101" w:rsidRPr="0047310E" w:rsidRDefault="005C2101" w:rsidP="001756FD">
            <w:pPr>
              <w:spacing w:before="57" w:after="0"/>
              <w:ind w:left="55"/>
              <w:rPr>
                <w:rFonts w:eastAsia="Times New Roman"/>
                <w:sz w:val="22"/>
                <w:szCs w:val="22"/>
              </w:rPr>
            </w:pPr>
            <w:r w:rsidRPr="0047310E">
              <w:t>REL5</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D5B5ED0" w14:textId="21B64912" w:rsidR="005C2101" w:rsidRPr="0047310E" w:rsidRDefault="005C2101" w:rsidP="001756FD">
            <w:pPr>
              <w:spacing w:before="57" w:after="0"/>
              <w:ind w:left="55"/>
              <w:rPr>
                <w:rFonts w:eastAsia="Times New Roman"/>
                <w:sz w:val="22"/>
                <w:szCs w:val="22"/>
              </w:rPr>
            </w:pPr>
            <w:r w:rsidRPr="0047310E">
              <w:rPr>
                <w:rFonts w:eastAsia="Times New Roman"/>
                <w:sz w:val="22"/>
                <w:szCs w:val="22"/>
              </w:rPr>
              <w:t>Mutual understanding of business/IT objectives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color w:val="000000"/>
                <w:sz w:val="22"/>
                <w:szCs w:val="22"/>
              </w:rPr>
              <w:tag w:val="MENDELEY_CITATION_v3_eyJjaXRhdGlvbklEIjoiTUVOREVMRVlfQ0lUQVRJT05fNWE1ODFmMDYtOGE0My00M2YyLWFhMWItZDIxNTY5NjdiMDA3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598065805"/>
              <w:placeholder>
                <w:docPart w:val="568F039CCD5A4C0F8A38D284166AB26E"/>
              </w:placeholder>
            </w:sdtPr>
            <w:sdtContent>
              <w:p w14:paraId="05510305" w14:textId="2E37D431" w:rsidR="005C2101" w:rsidRPr="0047310E" w:rsidRDefault="005C2101" w:rsidP="001756FD">
                <w:pPr>
                  <w:spacing w:before="57" w:after="0"/>
                  <w:ind w:left="55"/>
                  <w:rPr>
                    <w:rFonts w:eastAsia="Times New Roman"/>
                    <w:sz w:val="22"/>
                    <w:szCs w:val="22"/>
                  </w:rPr>
                </w:pPr>
                <w:r w:rsidRPr="0047310E">
                  <w:rPr>
                    <w:rFonts w:eastAsia="Times New Roman"/>
                    <w:color w:val="000000"/>
                    <w:sz w:val="22"/>
                    <w:szCs w:val="22"/>
                  </w:rPr>
                  <w:t>(Lunardi et al., 2014;</w:t>
                </w:r>
                <w:r w:rsidRPr="0047310E">
                  <w:rPr>
                    <w:rFonts w:eastAsia="Times New Roman"/>
                    <w:sz w:val="22"/>
                    <w:szCs w:val="22"/>
                  </w:rPr>
                  <w:t xml:space="preserve"> da Silva et al., 2022</w:t>
                </w:r>
                <w:r w:rsidRPr="0047310E">
                  <w:rPr>
                    <w:rFonts w:eastAsia="Times New Roman"/>
                    <w:color w:val="000000"/>
                    <w:sz w:val="22"/>
                    <w:szCs w:val="22"/>
                  </w:rPr>
                  <w:t>)</w:t>
                </w:r>
              </w:p>
            </w:sdtContent>
          </w:sdt>
        </w:tc>
      </w:tr>
      <w:tr w:rsidR="005C2101" w:rsidRPr="0047310E" w14:paraId="1D13E8CB"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2632B8AE" w14:textId="516D2625"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44E4EAC" w14:textId="00CC4EBA" w:rsidR="005C2101" w:rsidRPr="0047310E" w:rsidRDefault="005C2101" w:rsidP="001756FD">
            <w:pPr>
              <w:spacing w:before="57" w:after="0"/>
              <w:ind w:left="55"/>
              <w:rPr>
                <w:rFonts w:eastAsia="Times New Roman"/>
                <w:sz w:val="22"/>
                <w:szCs w:val="22"/>
              </w:rPr>
            </w:pPr>
            <w:r w:rsidRPr="0047310E">
              <w:t>REL6</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2E3AF53" w14:textId="3FF565C7" w:rsidR="005C2101" w:rsidRPr="0047310E" w:rsidRDefault="005C2101" w:rsidP="001756FD">
            <w:pPr>
              <w:spacing w:before="57" w:after="0"/>
              <w:ind w:left="55"/>
              <w:rPr>
                <w:rFonts w:eastAsia="Times New Roman"/>
                <w:sz w:val="22"/>
                <w:szCs w:val="22"/>
              </w:rPr>
            </w:pPr>
            <w:r w:rsidRPr="0047310E">
              <w:rPr>
                <w:rFonts w:eastAsia="Times New Roman"/>
                <w:sz w:val="22"/>
                <w:szCs w:val="22"/>
              </w:rPr>
              <w:t>Active Conflict Resolution</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color w:val="000000"/>
                <w:sz w:val="22"/>
                <w:szCs w:val="22"/>
              </w:rPr>
              <w:tag w:val="MENDELEY_CITATION_v3_eyJjaXRhdGlvbklEIjoiTUVOREVMRVlfQ0lUQVRJT05fNmE5NTY0YmQtYzBhYS00YzJmLWJiMDEtZTdhYTg1ZjU3MGMw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856120312"/>
              <w:placeholder>
                <w:docPart w:val="A350C82074F3460F9D0D15BB4805122D"/>
              </w:placeholder>
            </w:sdtPr>
            <w:sdtContent>
              <w:p w14:paraId="0BB9AB00" w14:textId="3B61104C" w:rsidR="005C2101" w:rsidRPr="0047310E" w:rsidRDefault="005C2101" w:rsidP="001756FD">
                <w:pPr>
                  <w:spacing w:before="57" w:after="0"/>
                  <w:ind w:left="55"/>
                  <w:rPr>
                    <w:rFonts w:eastAsia="Times New Roman"/>
                    <w:color w:val="000000"/>
                    <w:sz w:val="22"/>
                    <w:szCs w:val="22"/>
                  </w:rPr>
                </w:pPr>
                <w:r w:rsidRPr="0047310E">
                  <w:rPr>
                    <w:rFonts w:eastAsia="Times New Roman"/>
                    <w:color w:val="000000"/>
                    <w:sz w:val="22"/>
                    <w:szCs w:val="22"/>
                  </w:rPr>
                  <w:t>(Lunardi et al., 2014;</w:t>
                </w:r>
                <w:r w:rsidRPr="0047310E">
                  <w:rPr>
                    <w:rFonts w:eastAsia="Times New Roman"/>
                    <w:sz w:val="22"/>
                    <w:szCs w:val="22"/>
                  </w:rPr>
                  <w:t xml:space="preserve"> da Silva et al., 2022</w:t>
                </w:r>
                <w:r w:rsidRPr="0047310E">
                  <w:rPr>
                    <w:rFonts w:eastAsia="Times New Roman"/>
                    <w:color w:val="000000"/>
                    <w:sz w:val="22"/>
                    <w:szCs w:val="22"/>
                  </w:rPr>
                  <w:t>)</w:t>
                </w:r>
              </w:p>
            </w:sdtContent>
          </w:sdt>
          <w:p w14:paraId="73C9BAE5" w14:textId="2DCC6250" w:rsidR="005C2101" w:rsidRPr="0047310E" w:rsidRDefault="005C2101" w:rsidP="001756FD">
            <w:pPr>
              <w:spacing w:before="57" w:after="0"/>
              <w:ind w:left="55"/>
              <w:rPr>
                <w:rFonts w:eastAsia="Times New Roman"/>
                <w:sz w:val="22"/>
                <w:szCs w:val="22"/>
              </w:rPr>
            </w:pPr>
          </w:p>
        </w:tc>
      </w:tr>
      <w:tr w:rsidR="005C2101" w:rsidRPr="0047310E" w14:paraId="46EF57F9"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FD6790F" w14:textId="6A27E36F"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65F1AC" w14:textId="38F4DBDC" w:rsidR="005C2101" w:rsidRPr="0047310E" w:rsidRDefault="005C2101" w:rsidP="001756FD">
            <w:pPr>
              <w:spacing w:before="57" w:after="0"/>
              <w:ind w:left="55"/>
              <w:rPr>
                <w:rFonts w:eastAsia="Times New Roman"/>
                <w:sz w:val="22"/>
                <w:szCs w:val="22"/>
              </w:rPr>
            </w:pPr>
            <w:r w:rsidRPr="0047310E">
              <w:t>REL7</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1EEE89A" w14:textId="0B2CEBFD" w:rsidR="005C2101" w:rsidRPr="0047310E" w:rsidRDefault="005C2101" w:rsidP="001756FD">
            <w:pPr>
              <w:spacing w:before="57" w:after="0"/>
              <w:ind w:left="55"/>
              <w:rPr>
                <w:rFonts w:eastAsia="Times New Roman"/>
                <w:sz w:val="22"/>
                <w:szCs w:val="22"/>
              </w:rPr>
            </w:pPr>
            <w:r w:rsidRPr="0047310E">
              <w:rPr>
                <w:rFonts w:eastAsia="Times New Roman"/>
                <w:sz w:val="22"/>
                <w:szCs w:val="22"/>
              </w:rPr>
              <w:t>Business/IT co-location</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OGQ0N2M1MDctNzY4Yy00ODJmLThmYTYtOGI3NjY4ZWI0YzNhIiwicHJvcGVydGllcyI6eyJub3RlSW5kZXgiOjB9LCJpc0VkaXRlZCI6ZmFsc2UsIm1hbnVhbE92ZXJyaWRlIjp7ImlzTWFudWFsbHlPdmVycmlkZGVuIjpmYWxzZSwiY2l0ZXByb2NUZXh0IjoiKGRlIEhhZXMgJiMzODsgdmFuIEdyZW1iZXJnZW4sIDIwMDk7IEjDqXJvdXggJiMzODsgRm9ydGluLCAyMDE0OyBMdW5hcmRpIGV0IGFsLiwgMjAxNDsgUGV0ZXJzb24sIDIwMDQ7IFpoZW4gZXQgYWwuLCAyMDIx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1dfQ=="/>
              <w:id w:val="1912889167"/>
              <w:placeholder>
                <w:docPart w:val="568F039CCD5A4C0F8A38D284166AB26E"/>
              </w:placeholder>
            </w:sdtPr>
            <w:sdtContent>
              <w:p w14:paraId="455E1F9B" w14:textId="6F612CA6"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Lunardi et al., 2014; Peterson, 2004; Zhen et al., 2021; da Silva et al., 2022)</w:t>
                </w:r>
              </w:p>
            </w:sdtContent>
          </w:sdt>
        </w:tc>
      </w:tr>
      <w:tr w:rsidR="005C2101" w:rsidRPr="0047310E" w14:paraId="1AF82E08"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670ED40E" w14:textId="07E9FEF7"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4A73D" w14:textId="24A359CC" w:rsidR="005C2101" w:rsidRPr="0047310E" w:rsidRDefault="005C2101" w:rsidP="001756FD">
            <w:pPr>
              <w:spacing w:before="57" w:after="0"/>
              <w:ind w:left="55"/>
              <w:rPr>
                <w:rFonts w:eastAsia="Times New Roman"/>
                <w:sz w:val="22"/>
                <w:szCs w:val="22"/>
              </w:rPr>
            </w:pPr>
            <w:r w:rsidRPr="0047310E">
              <w:t>REL8</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EEA0CCE" w14:textId="42F52621" w:rsidR="005C2101" w:rsidRPr="0047310E" w:rsidRDefault="005C2101" w:rsidP="001756FD">
            <w:pPr>
              <w:spacing w:before="57" w:after="0"/>
              <w:ind w:left="55"/>
              <w:rPr>
                <w:rFonts w:eastAsia="Times New Roman"/>
                <w:sz w:val="22"/>
                <w:szCs w:val="22"/>
              </w:rPr>
            </w:pPr>
            <w:r w:rsidRPr="0047310E">
              <w:rPr>
                <w:rFonts w:eastAsia="Times New Roman"/>
                <w:sz w:val="22"/>
                <w:szCs w:val="22"/>
              </w:rPr>
              <w:t>Business/IT account management</w:t>
            </w:r>
          </w:p>
        </w:tc>
        <w:sdt>
          <w:sdtPr>
            <w:rPr>
              <w:rFonts w:eastAsia="Times New Roman"/>
              <w:sz w:val="22"/>
              <w:szCs w:val="22"/>
            </w:rPr>
            <w:tag w:val="MENDELEY_CITATION_v3_eyJjaXRhdGlvbklEIjoiTUVOREVMRVlfQ0lUQVRJT05fZDQ1Y2ZlM2YtOTAyZC00M2FlLTk4YWItM2Y5ZWNkNzYwOGJj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110972765"/>
            <w:placeholder>
              <w:docPart w:val="568F039CCD5A4C0F8A38D284166AB26E"/>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33FA0E02" w14:textId="54D844AB"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w:t>
                </w:r>
              </w:p>
            </w:tc>
          </w:sdtContent>
        </w:sdt>
      </w:tr>
      <w:tr w:rsidR="005C2101" w:rsidRPr="0047310E" w14:paraId="7218E27D"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3E0AB170" w14:textId="28721114"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2AE2C2" w14:textId="29B8A201" w:rsidR="005C2101" w:rsidRPr="0047310E" w:rsidRDefault="005C2101" w:rsidP="001756FD">
            <w:pPr>
              <w:spacing w:before="57" w:after="0"/>
              <w:ind w:left="55"/>
              <w:rPr>
                <w:rFonts w:eastAsia="Times New Roman"/>
                <w:sz w:val="22"/>
                <w:szCs w:val="22"/>
              </w:rPr>
            </w:pPr>
            <w:r w:rsidRPr="0047310E">
              <w:t>REL9</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B45E8EF" w14:textId="0050B48B"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Cross-functional business/IT training </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NTA0OTFkY2ItMDk0YS00MDMxLTlkZTgtNGM1NmNiYTUxNTQ4IiwicHJvcGVydGllcyI6eyJub3RlSW5kZXgiOjB9LCJpc0VkaXRlZCI6ZmFsc2UsIm1hbnVhbE92ZXJyaWRlIjp7ImlzTWFudWFsbHlPdmVycmlkZGVuIjpmYWxzZSwiY2l0ZXByb2NUZXh0IjoiKGRlIEhhZXMgJiMzODsgdmFuIEdyZW1iZXJnZW4sIDIwMDk7IEx1bmFyZGkgZXQgYWwuLCAyMDE0OyBQZXRlcnNvbiwgMjAwNDsgWmhlbiBldCBhbC4sIDIwMjE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
              <w:id w:val="-1770770860"/>
              <w:placeholder>
                <w:docPart w:val="568F039CCD5A4C0F8A38D284166AB26E"/>
              </w:placeholder>
            </w:sdtPr>
            <w:sdtContent>
              <w:p w14:paraId="0405EB19" w14:textId="0C26A8EF"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 Lunardi et al., 2014; Peterson, 2004; Zhen et al., 2021)</w:t>
                </w:r>
              </w:p>
            </w:sdtContent>
          </w:sdt>
        </w:tc>
      </w:tr>
      <w:tr w:rsidR="005C2101" w:rsidRPr="0047310E" w14:paraId="7E460ED5"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3FB5CF65" w14:textId="55F9D874"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B0D637" w14:textId="2B2BD15D" w:rsidR="005C2101" w:rsidRPr="0047310E" w:rsidRDefault="005C2101" w:rsidP="001756FD">
            <w:pPr>
              <w:spacing w:before="57" w:after="0"/>
              <w:ind w:left="55"/>
              <w:rPr>
                <w:rFonts w:eastAsia="Times New Roman"/>
                <w:sz w:val="22"/>
                <w:szCs w:val="22"/>
              </w:rPr>
            </w:pPr>
            <w:r w:rsidRPr="0047310E">
              <w:t>REL10</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CE22471" w14:textId="0F49F10A" w:rsidR="005C2101" w:rsidRPr="0047310E" w:rsidRDefault="005C2101" w:rsidP="001756FD">
            <w:pPr>
              <w:spacing w:before="57" w:after="0"/>
              <w:ind w:left="55"/>
              <w:rPr>
                <w:rFonts w:eastAsia="Times New Roman"/>
                <w:sz w:val="22"/>
                <w:szCs w:val="22"/>
              </w:rPr>
            </w:pPr>
            <w:r w:rsidRPr="0047310E">
              <w:rPr>
                <w:rFonts w:eastAsia="Times New Roman"/>
                <w:sz w:val="22"/>
                <w:szCs w:val="22"/>
              </w:rPr>
              <w:t>Job Rotation</w:t>
            </w:r>
          </w:p>
        </w:tc>
        <w:sdt>
          <w:sdtPr>
            <w:rPr>
              <w:rFonts w:eastAsia="Times New Roman"/>
              <w:sz w:val="22"/>
              <w:szCs w:val="22"/>
            </w:rPr>
            <w:tag w:val="MENDELEY_CITATION_v3_eyJjaXRhdGlvbklEIjoiTUVOREVMRVlfQ0lUQVRJT05fODdmYWQyMzMtZjkzYi00NWE3LWJlY2ItNjA1NzIwMjFjMTdiIiwicHJvcGVydGllcyI6eyJub3RlSW5kZXgiOjB9LCJpc0VkaXRlZCI6ZmFsc2UsIm1hbnVhbE92ZXJyaWRlIjp7ImlzTWFudWFsbHlPdmVycmlkZGVuIjpmYWxzZSwiY2l0ZXByb2NUZXh0IjoiKGRlIEhhZXMgJiMzODsgdmFuIEdyZW1iZXJnZW4sIDIwMDk7IEx1bmFyZGkgZXQgYWw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1dfQ=="/>
            <w:id w:val="1186022468"/>
            <w:placeholder>
              <w:docPart w:val="568F039CCD5A4C0F8A38D284166AB26E"/>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4A9CD938" w14:textId="41952FA0"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 Lunardi et al., 2014)</w:t>
                </w:r>
              </w:p>
            </w:tc>
          </w:sdtContent>
        </w:sdt>
      </w:tr>
      <w:tr w:rsidR="005C2101" w:rsidRPr="0047310E" w14:paraId="4E3115D1"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60B40B3F" w14:textId="0185D83D"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78149C" w14:textId="4B0B9DD3" w:rsidR="005C2101" w:rsidRPr="0047310E" w:rsidRDefault="005C2101" w:rsidP="001756FD">
            <w:pPr>
              <w:spacing w:before="57" w:after="0"/>
              <w:ind w:left="55"/>
              <w:rPr>
                <w:rFonts w:eastAsia="Times New Roman"/>
                <w:sz w:val="22"/>
                <w:szCs w:val="22"/>
              </w:rPr>
            </w:pPr>
            <w:r w:rsidRPr="0047310E">
              <w:t>REL11</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7620521D" w14:textId="7516BDB1" w:rsidR="005C2101" w:rsidRPr="0047310E" w:rsidRDefault="005C2101" w:rsidP="001756FD">
            <w:pPr>
              <w:spacing w:before="57" w:after="0"/>
              <w:ind w:left="55"/>
              <w:rPr>
                <w:rFonts w:eastAsia="Times New Roman"/>
                <w:sz w:val="22"/>
                <w:szCs w:val="22"/>
              </w:rPr>
            </w:pPr>
            <w:r w:rsidRPr="0047310E">
              <w:rPr>
                <w:rFonts w:eastAsia="Times New Roman"/>
                <w:sz w:val="22"/>
                <w:szCs w:val="22"/>
              </w:rPr>
              <w:t>IT Leadership</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NWI3ZjEzZjktZmY4ZS00YzU1LWIyOTQtMWM5ZDM5MGExNTBm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168859388"/>
              <w:placeholder>
                <w:docPart w:val="568F039CCD5A4C0F8A38D284166AB26E"/>
              </w:placeholder>
            </w:sdtPr>
            <w:sdtContent>
              <w:p w14:paraId="50FB27C2" w14:textId="289FB7A6"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w:t>
                </w:r>
              </w:p>
            </w:sdtContent>
          </w:sdt>
        </w:tc>
      </w:tr>
      <w:tr w:rsidR="005C2101" w:rsidRPr="0047310E" w14:paraId="5CD91B72"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4C1ED2AF" w14:textId="49B2A388"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C49769" w14:textId="17B2749B" w:rsidR="005C2101" w:rsidRPr="0047310E" w:rsidRDefault="005C2101" w:rsidP="001756FD">
            <w:pPr>
              <w:spacing w:before="57" w:after="0"/>
              <w:ind w:left="55"/>
              <w:rPr>
                <w:rFonts w:eastAsia="Times New Roman"/>
                <w:sz w:val="22"/>
                <w:szCs w:val="22"/>
              </w:rPr>
            </w:pPr>
            <w:r w:rsidRPr="0047310E">
              <w:t>REL12</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558562A8" w14:textId="0DBB47F7" w:rsidR="005C2101" w:rsidRPr="0047310E" w:rsidRDefault="005C2101" w:rsidP="001756FD">
            <w:pPr>
              <w:spacing w:before="57" w:after="0"/>
              <w:ind w:left="55"/>
              <w:rPr>
                <w:rFonts w:eastAsia="Times New Roman"/>
                <w:sz w:val="22"/>
                <w:szCs w:val="22"/>
              </w:rPr>
            </w:pPr>
            <w:r w:rsidRPr="0047310E">
              <w:rPr>
                <w:rFonts w:eastAsia="Times New Roman"/>
                <w:sz w:val="22"/>
                <w:szCs w:val="22"/>
              </w:rPr>
              <w:t>Internal Corporate communication in which IT is involved on a regular basis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MDYyZDRhYmEtNTgyYy00ZGQ0LTg0YjktYjMzMDU0ZjRlMGFlIiwicHJvcGVydGllcyI6eyJub3RlSW5kZXgiOjB9LCJpc0VkaXRlZCI6ZmFsc2UsIm1hbnVhbE92ZXJyaWRlIjp7ImlzTWFudWFsbHlPdmVycmlkZGVuIjpmYWxzZSwiY2l0ZXByb2NUZXh0IjoiKGRlIEhhZXMgJiMzODsgdmFuIEdyZW1iZXJnZW4sIDIwMDk7IFpoZW4gZXQgYWwuLCAyMDIxKSIsIm1hbnVhbE92ZXJyaWRlVGV4dCI6IiJ9LCJjaXRhdGlvbkl0ZW1zIjpb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519119875"/>
              <w:placeholder>
                <w:docPart w:val="568F039CCD5A4C0F8A38D284166AB26E"/>
              </w:placeholder>
            </w:sdtPr>
            <w:sdtContent>
              <w:p w14:paraId="7926B420" w14:textId="4FD67170"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Zhen et al., 2021;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5C2101" w:rsidRPr="0047310E" w14:paraId="0CCA229E"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0FFECCF1" w14:textId="19DE7D68"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A1F88C" w14:textId="343026B1" w:rsidR="005C2101" w:rsidRPr="0047310E" w:rsidRDefault="005C2101" w:rsidP="001756FD">
            <w:pPr>
              <w:spacing w:before="57" w:after="0"/>
              <w:ind w:left="55"/>
              <w:rPr>
                <w:rFonts w:eastAsia="Times New Roman"/>
                <w:sz w:val="22"/>
                <w:szCs w:val="22"/>
              </w:rPr>
            </w:pPr>
            <w:r w:rsidRPr="0047310E">
              <w:t>REL13</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D08FBF0" w14:textId="64F17853" w:rsidR="005C2101" w:rsidRPr="0047310E" w:rsidRDefault="005C2101" w:rsidP="001756FD">
            <w:pPr>
              <w:spacing w:before="57" w:after="0"/>
              <w:ind w:left="55"/>
              <w:rPr>
                <w:rFonts w:eastAsia="Times New Roman"/>
                <w:sz w:val="22"/>
                <w:szCs w:val="22"/>
              </w:rPr>
            </w:pPr>
            <w:r w:rsidRPr="0047310E">
              <w:rPr>
                <w:rFonts w:eastAsia="Times New Roman"/>
                <w:sz w:val="22"/>
                <w:szCs w:val="22"/>
              </w:rPr>
              <w:t>Knowledge management (on IT governance)</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NDliZDY3MzUtNjQwNi00YmQ0LWFkOTctMzdhMzA0ZTNjZDY0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210336130"/>
              <w:placeholder>
                <w:docPart w:val="0FEBCA9456CE4512982C8F2DF94F62AC"/>
              </w:placeholder>
            </w:sdtPr>
            <w:sdtContent>
              <w:p w14:paraId="1CB5FD7B" w14:textId="08504452"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w:t>
                </w:r>
              </w:p>
            </w:sdtContent>
          </w:sdt>
        </w:tc>
      </w:tr>
      <w:tr w:rsidR="005C2101" w:rsidRPr="0047310E" w14:paraId="480C3CBE"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419EAD16" w14:textId="26B8AE41"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140465" w14:textId="3649199C" w:rsidR="005C2101" w:rsidRPr="0047310E" w:rsidRDefault="005C2101" w:rsidP="001756FD">
            <w:pPr>
              <w:spacing w:before="57" w:after="0"/>
              <w:ind w:left="55"/>
              <w:rPr>
                <w:rFonts w:eastAsia="Times New Roman"/>
                <w:sz w:val="22"/>
                <w:szCs w:val="22"/>
              </w:rPr>
            </w:pPr>
            <w:r w:rsidRPr="0047310E">
              <w:t>REL14</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7F630CD7" w14:textId="46C8D805" w:rsidR="005C2101" w:rsidRPr="0047310E" w:rsidRDefault="005C2101" w:rsidP="001756FD">
            <w:pPr>
              <w:spacing w:before="57" w:after="0"/>
              <w:ind w:left="55"/>
              <w:rPr>
                <w:rFonts w:eastAsia="Times New Roman"/>
                <w:sz w:val="22"/>
                <w:szCs w:val="22"/>
              </w:rPr>
            </w:pPr>
            <w:r w:rsidRPr="0047310E">
              <w:rPr>
                <w:rFonts w:eastAsia="Times New Roman"/>
                <w:sz w:val="22"/>
                <w:szCs w:val="22"/>
              </w:rPr>
              <w:t>Executive / Senior Management Providing the Good Example</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YjQ1MTkxZmItMjVhZi00YTVhLWFiNTgtMzhmNzdkODc5ZjNh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670244738"/>
              <w:placeholder>
                <w:docPart w:val="F293DBAF4B7345EF8CE1195DCC6E52D9"/>
              </w:placeholder>
            </w:sdtPr>
            <w:sdtContent>
              <w:p w14:paraId="15F08ADF" w14:textId="025E80EC"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2009)</w:t>
                </w:r>
              </w:p>
            </w:sdtContent>
          </w:sdt>
        </w:tc>
      </w:tr>
      <w:tr w:rsidR="005C2101" w:rsidRPr="0047310E" w14:paraId="1AFD2F74"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883138D" w14:textId="1C319390"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483B23" w14:textId="2D685030" w:rsidR="005C2101" w:rsidRPr="0047310E" w:rsidRDefault="005C2101" w:rsidP="001756FD">
            <w:pPr>
              <w:spacing w:before="57" w:after="0"/>
              <w:ind w:left="55"/>
              <w:rPr>
                <w:rFonts w:eastAsia="Times New Roman"/>
                <w:sz w:val="22"/>
                <w:szCs w:val="22"/>
              </w:rPr>
            </w:pPr>
            <w:r w:rsidRPr="0047310E">
              <w:t>REL15</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7791C97B" w14:textId="74F96297" w:rsidR="005C2101" w:rsidRPr="0047310E" w:rsidRDefault="005C2101" w:rsidP="001756FD">
            <w:pPr>
              <w:spacing w:before="57" w:after="0"/>
              <w:ind w:left="55"/>
              <w:rPr>
                <w:rFonts w:eastAsia="Times New Roman"/>
                <w:sz w:val="22"/>
                <w:szCs w:val="22"/>
              </w:rPr>
            </w:pPr>
            <w:r w:rsidRPr="0047310E">
              <w:rPr>
                <w:rFonts w:eastAsia="Times New Roman"/>
                <w:sz w:val="22"/>
                <w:szCs w:val="22"/>
              </w:rPr>
              <w:t>Setting Up Meetings or Communication Channels through Business and IT Executive</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MGQ3NDA2MjItZWNhOC00NzRhLWI5ZjUtMWI1N2U2MmVjN2Jl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823279376"/>
              <w:placeholder>
                <w:docPart w:val="568F039CCD5A4C0F8A38D284166AB26E"/>
              </w:placeholder>
            </w:sdtPr>
            <w:sdtContent>
              <w:p w14:paraId="2EEB7BE8" w14:textId="162DB9A8"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w:t>
                </w:r>
                <w:r w:rsidRPr="0047310E">
                  <w:rPr>
                    <w:rFonts w:eastAsia="Times New Roman"/>
                    <w:color w:val="000000"/>
                    <w:sz w:val="22"/>
                    <w:szCs w:val="22"/>
                  </w:rPr>
                  <w:t xml:space="preserve"> </w:t>
                </w:r>
                <w:proofErr w:type="spellStart"/>
                <w:r w:rsidRPr="0047310E">
                  <w:rPr>
                    <w:rFonts w:eastAsia="Times New Roman"/>
                    <w:color w:val="000000"/>
                    <w:sz w:val="22"/>
                    <w:szCs w:val="22"/>
                  </w:rPr>
                  <w:t>Jafarijoo</w:t>
                </w:r>
                <w:proofErr w:type="spellEnd"/>
                <w:r w:rsidRPr="0047310E">
                  <w:rPr>
                    <w:rFonts w:eastAsia="Times New Roman"/>
                    <w:color w:val="000000"/>
                    <w:sz w:val="22"/>
                    <w:szCs w:val="22"/>
                  </w:rPr>
                  <w:t xml:space="preserve"> &amp; Joshi, 2024</w:t>
                </w:r>
                <w:r w:rsidRPr="0047310E">
                  <w:rPr>
                    <w:rFonts w:eastAsia="Times New Roman"/>
                    <w:sz w:val="22"/>
                    <w:szCs w:val="22"/>
                  </w:rPr>
                  <w:t>)</w:t>
                </w:r>
              </w:p>
            </w:sdtContent>
          </w:sdt>
        </w:tc>
      </w:tr>
      <w:tr w:rsidR="005C2101" w:rsidRPr="0047310E" w14:paraId="6DBD77C1"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7E122325" w14:textId="229D091E"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9C688B" w14:textId="15D9051A" w:rsidR="005C2101" w:rsidRPr="0047310E" w:rsidRDefault="005C2101" w:rsidP="001756FD">
            <w:pPr>
              <w:spacing w:before="57" w:after="0"/>
              <w:ind w:left="55"/>
              <w:rPr>
                <w:rFonts w:eastAsia="Times New Roman"/>
                <w:sz w:val="22"/>
                <w:szCs w:val="22"/>
              </w:rPr>
            </w:pPr>
            <w:r w:rsidRPr="0047310E">
              <w:t>REL16</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18DB3084" w14:textId="54115FFE" w:rsidR="005C2101" w:rsidRPr="0047310E" w:rsidRDefault="005C2101" w:rsidP="001756FD">
            <w:pPr>
              <w:spacing w:before="57" w:after="0"/>
              <w:ind w:left="55"/>
              <w:rPr>
                <w:rFonts w:eastAsia="Times New Roman"/>
                <w:sz w:val="22"/>
                <w:szCs w:val="22"/>
              </w:rPr>
            </w:pPr>
            <w:r w:rsidRPr="0047310E">
              <w:rPr>
                <w:rFonts w:eastAsia="Times New Roman"/>
                <w:sz w:val="22"/>
                <w:szCs w:val="22"/>
              </w:rPr>
              <w:t>IT Governance Awareness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M2E1ZjllODYtOTRjOS00YzIzLTk5YzAtNzIwNTRlOTYyZjhk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
              <w:id w:val="2099135272"/>
              <w:placeholder>
                <w:docPart w:val="1110FE6774E04929AEEBDDD4827BCDE1"/>
              </w:placeholder>
            </w:sdtPr>
            <w:sdtContent>
              <w:p w14:paraId="2BE0E4FD" w14:textId="7FB0ADE5" w:rsidR="005C2101" w:rsidRPr="0047310E" w:rsidRDefault="005C2101" w:rsidP="001756FD">
                <w:pPr>
                  <w:spacing w:before="57" w:after="0"/>
                  <w:ind w:left="55"/>
                  <w:rPr>
                    <w:rFonts w:eastAsia="Times New Roman"/>
                    <w:sz w:val="22"/>
                    <w:szCs w:val="22"/>
                  </w:rPr>
                </w:pPr>
                <w:r w:rsidRPr="0047310E">
                  <w:rPr>
                    <w:rFonts w:eastAsia="Times New Roman"/>
                    <w:sz w:val="22"/>
                    <w:szCs w:val="22"/>
                  </w:rPr>
                  <w:t xml:space="preserve">(de Haes &amp; van </w:t>
                </w:r>
                <w:proofErr w:type="spellStart"/>
                <w:r w:rsidRPr="0047310E">
                  <w:rPr>
                    <w:rFonts w:eastAsia="Times New Roman"/>
                    <w:sz w:val="22"/>
                    <w:szCs w:val="22"/>
                  </w:rPr>
                  <w:t>Grembergen</w:t>
                </w:r>
                <w:proofErr w:type="spellEnd"/>
                <w:r w:rsidRPr="0047310E">
                  <w:rPr>
                    <w:rFonts w:eastAsia="Times New Roman"/>
                    <w:sz w:val="22"/>
                    <w:szCs w:val="22"/>
                  </w:rPr>
                  <w:t xml:space="preserve">, 2009; </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w:t>
                </w:r>
                <w:proofErr w:type="spellStart"/>
                <w:r w:rsidRPr="0047310E">
                  <w:rPr>
                    <w:rFonts w:eastAsia="Times New Roman"/>
                    <w:sz w:val="22"/>
                    <w:szCs w:val="22"/>
                  </w:rPr>
                  <w:t>Jafarijoo</w:t>
                </w:r>
                <w:proofErr w:type="spellEnd"/>
                <w:r w:rsidRPr="0047310E">
                  <w:rPr>
                    <w:rFonts w:eastAsia="Times New Roman"/>
                    <w:sz w:val="22"/>
                    <w:szCs w:val="22"/>
                  </w:rPr>
                  <w:t xml:space="preserve"> &amp; Joshi, 2024)</w:t>
                </w:r>
              </w:p>
            </w:sdtContent>
          </w:sdt>
        </w:tc>
      </w:tr>
      <w:tr w:rsidR="005C2101" w:rsidRPr="0047310E" w14:paraId="382AA1C8"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8A809A6" w14:textId="155EA9ED"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106650" w14:textId="41A56ABF" w:rsidR="005C2101" w:rsidRPr="0047310E" w:rsidRDefault="005C2101" w:rsidP="001756FD">
            <w:pPr>
              <w:spacing w:before="57" w:after="0"/>
              <w:ind w:left="55"/>
              <w:rPr>
                <w:rFonts w:eastAsia="Times New Roman"/>
                <w:sz w:val="22"/>
                <w:szCs w:val="22"/>
              </w:rPr>
            </w:pPr>
            <w:r w:rsidRPr="0047310E">
              <w:t>REL17</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186D364" w14:textId="40636B19" w:rsidR="005C2101" w:rsidRPr="0047310E" w:rsidRDefault="005C2101" w:rsidP="001756FD">
            <w:pPr>
              <w:spacing w:before="57" w:after="0"/>
              <w:ind w:left="55"/>
              <w:rPr>
                <w:rFonts w:eastAsia="Times New Roman"/>
                <w:sz w:val="22"/>
                <w:szCs w:val="22"/>
              </w:rPr>
            </w:pPr>
            <w:r w:rsidRPr="0047310E">
              <w:rPr>
                <w:rFonts w:eastAsia="Times New Roman"/>
                <w:sz w:val="22"/>
                <w:szCs w:val="22"/>
              </w:rPr>
              <w:t>Data Coordination with Externals</w:t>
            </w:r>
          </w:p>
        </w:tc>
        <w:sdt>
          <w:sdtPr>
            <w:rPr>
              <w:rFonts w:eastAsia="Times New Roman"/>
              <w:sz w:val="22"/>
              <w:szCs w:val="22"/>
              <w:highlight w:val="red"/>
            </w:rPr>
            <w:tag w:val="MENDELEY_CITATION_v3_eyJjaXRhdGlvbklEIjoiTUVOREVMRVlfQ0lUQVRJT05fMGQ1MTZkNGUtOTc2Mi00OGVkLWIzMzAtNzk3OWQzYTBhOGNh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
            <w:id w:val="1777128460"/>
            <w:placeholder>
              <w:docPart w:val="568F039CCD5A4C0F8A38D284166AB26E"/>
            </w:placeholder>
          </w:sdtPr>
          <w:sdtContent>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p w14:paraId="2C684BA4" w14:textId="15936626" w:rsidR="005C2101" w:rsidRPr="0047310E" w:rsidRDefault="005C2101" w:rsidP="001756FD">
                <w:pPr>
                  <w:spacing w:before="57" w:after="0"/>
                  <w:ind w:left="55"/>
                  <w:rPr>
                    <w:rFonts w:eastAsia="Times New Roman"/>
                    <w:sz w:val="22"/>
                    <w:szCs w:val="22"/>
                    <w:highlight w:val="red"/>
                  </w:rPr>
                </w:pPr>
                <w:r w:rsidRPr="0047310E">
                  <w:rPr>
                    <w:rFonts w:eastAsia="Times New Roman"/>
                    <w:sz w:val="22"/>
                    <w:szCs w:val="22"/>
                  </w:rPr>
                  <w:t xml:space="preserve">(Khalil &amp; </w:t>
                </w:r>
                <w:proofErr w:type="spellStart"/>
                <w:r w:rsidRPr="0047310E">
                  <w:rPr>
                    <w:rFonts w:eastAsia="Times New Roman"/>
                    <w:sz w:val="22"/>
                    <w:szCs w:val="22"/>
                  </w:rPr>
                  <w:t>Belitski</w:t>
                </w:r>
                <w:proofErr w:type="spellEnd"/>
                <w:r w:rsidRPr="0047310E">
                  <w:rPr>
                    <w:rFonts w:eastAsia="Times New Roman"/>
                    <w:sz w:val="22"/>
                    <w:szCs w:val="22"/>
                  </w:rPr>
                  <w:t>, 2020)</w:t>
                </w:r>
              </w:p>
            </w:tc>
          </w:sdtContent>
        </w:sdt>
      </w:tr>
      <w:tr w:rsidR="005C2101" w:rsidRPr="0047310E" w14:paraId="47518AD6"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568D3468" w14:textId="6A9B0537"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BCBCDD" w14:textId="01FCF2FD" w:rsidR="005C2101" w:rsidRPr="0047310E" w:rsidRDefault="005C2101" w:rsidP="001756FD">
            <w:pPr>
              <w:spacing w:before="57" w:after="0"/>
              <w:ind w:left="55"/>
              <w:rPr>
                <w:rFonts w:eastAsia="Times New Roman"/>
                <w:sz w:val="22"/>
                <w:szCs w:val="22"/>
              </w:rPr>
            </w:pPr>
            <w:r w:rsidRPr="0047310E">
              <w:t>REL18</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2206B87" w14:textId="2D31E8CD" w:rsidR="005C2101" w:rsidRPr="0047310E" w:rsidRDefault="005C2101" w:rsidP="001756FD">
            <w:pPr>
              <w:spacing w:before="57" w:after="0"/>
              <w:ind w:left="55"/>
              <w:rPr>
                <w:rFonts w:eastAsia="Times New Roman"/>
                <w:sz w:val="22"/>
                <w:szCs w:val="22"/>
              </w:rPr>
            </w:pPr>
            <w:r w:rsidRPr="0047310E">
              <w:rPr>
                <w:rFonts w:eastAsia="Times New Roman"/>
                <w:sz w:val="22"/>
                <w:szCs w:val="22"/>
              </w:rPr>
              <w:t>Enabling Communication Channels Between IT And Business</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sz w:val="22"/>
                <w:szCs w:val="22"/>
              </w:rPr>
              <w:tag w:val="MENDELEY_CITATION_v3_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"/>
              <w:id w:val="-1078745170"/>
              <w:placeholder>
                <w:docPart w:val="568F039CCD5A4C0F8A38D284166AB26E"/>
              </w:placeholder>
            </w:sdtPr>
            <w:sdtContent>
              <w:p w14:paraId="30C9C32E" w14:textId="1F92C7DC" w:rsidR="005C2101" w:rsidRPr="0047310E" w:rsidRDefault="005C2101" w:rsidP="001756FD">
                <w:pPr>
                  <w:spacing w:before="57" w:after="0"/>
                  <w:ind w:left="55"/>
                  <w:rPr>
                    <w:rFonts w:eastAsia="Times New Roman"/>
                    <w:sz w:val="22"/>
                    <w:szCs w:val="22"/>
                  </w:rPr>
                </w:pPr>
                <w:r w:rsidRPr="0047310E">
                  <w:rPr>
                    <w:rFonts w:eastAsia="Times New Roman"/>
                    <w:sz w:val="22"/>
                    <w:szCs w:val="22"/>
                  </w:rPr>
                  <w:t>(</w:t>
                </w:r>
                <w:proofErr w:type="spellStart"/>
                <w:r w:rsidRPr="0047310E">
                  <w:rPr>
                    <w:rFonts w:eastAsia="Times New Roman"/>
                    <w:sz w:val="22"/>
                    <w:szCs w:val="22"/>
                  </w:rPr>
                  <w:t>Héroux</w:t>
                </w:r>
                <w:proofErr w:type="spellEnd"/>
                <w:r w:rsidRPr="0047310E">
                  <w:rPr>
                    <w:rFonts w:eastAsia="Times New Roman"/>
                    <w:sz w:val="22"/>
                    <w:szCs w:val="22"/>
                  </w:rPr>
                  <w:t xml:space="preserve"> &amp; Fortin, 2014; Schlosser et al., 2015; Zhen et al., 2021)</w:t>
                </w:r>
              </w:p>
            </w:sdtContent>
          </w:sdt>
        </w:tc>
      </w:tr>
      <w:tr w:rsidR="005C2101" w:rsidRPr="0047310E" w14:paraId="1DE7024C" w14:textId="77777777" w:rsidTr="005C2101">
        <w:tc>
          <w:tcPr>
            <w:tcW w:w="693" w:type="pct"/>
            <w:vMerge/>
            <w:tcBorders>
              <w:left w:val="single" w:sz="4" w:space="0" w:color="000000"/>
              <w:right w:val="single" w:sz="4" w:space="0" w:color="auto"/>
            </w:tcBorders>
            <w:shd w:val="clear" w:color="auto" w:fill="DEEAF6" w:themeFill="accent1" w:themeFillTint="33"/>
            <w:tcMar>
              <w:left w:w="0" w:type="dxa"/>
              <w:right w:w="0" w:type="dxa"/>
            </w:tcMar>
          </w:tcPr>
          <w:p w14:paraId="1E481D65" w14:textId="0D97A909"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E076BB" w14:textId="60027FF7" w:rsidR="005C2101" w:rsidRPr="0047310E" w:rsidRDefault="005C2101" w:rsidP="001756FD">
            <w:pPr>
              <w:spacing w:before="57" w:after="0"/>
              <w:ind w:left="55"/>
              <w:rPr>
                <w:rFonts w:eastAsia="Times New Roman"/>
                <w:sz w:val="22"/>
                <w:szCs w:val="22"/>
              </w:rPr>
            </w:pPr>
            <w:r w:rsidRPr="0047310E">
              <w:t>REL19</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4F9C6383" w14:textId="59A6538F" w:rsidR="005C2101" w:rsidRPr="0047310E" w:rsidRDefault="005C2101" w:rsidP="001756FD">
            <w:pPr>
              <w:spacing w:before="57" w:after="0"/>
              <w:ind w:left="55"/>
              <w:rPr>
                <w:rFonts w:eastAsia="Times New Roman"/>
                <w:sz w:val="22"/>
                <w:szCs w:val="22"/>
              </w:rPr>
            </w:pPr>
            <w:r w:rsidRPr="0047310E">
              <w:rPr>
                <w:rFonts w:eastAsia="Times New Roman"/>
                <w:sz w:val="22"/>
                <w:szCs w:val="22"/>
              </w:rPr>
              <w:t>Shared Learning</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color w:val="000000"/>
                <w:sz w:val="22"/>
                <w:szCs w:val="22"/>
              </w:rPr>
              <w:tag w:val="MENDELEY_CITATION_v3_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"/>
              <w:id w:val="764193166"/>
              <w:placeholder>
                <w:docPart w:val="568F039CCD5A4C0F8A38D284166AB26E"/>
              </w:placeholder>
            </w:sdtPr>
            <w:sdtContent>
              <w:p w14:paraId="3DA27ECB" w14:textId="06F67EC9" w:rsidR="005C2101" w:rsidRPr="0047310E" w:rsidRDefault="005C2101" w:rsidP="001756FD">
                <w:pPr>
                  <w:spacing w:before="57" w:after="0"/>
                  <w:ind w:left="55"/>
                  <w:rPr>
                    <w:rFonts w:eastAsia="Times New Roman"/>
                    <w:sz w:val="22"/>
                    <w:szCs w:val="22"/>
                  </w:rPr>
                </w:pPr>
                <w:r w:rsidRPr="0047310E">
                  <w:rPr>
                    <w:rFonts w:eastAsia="Times New Roman"/>
                    <w:color w:val="000000"/>
                    <w:sz w:val="22"/>
                    <w:szCs w:val="22"/>
                  </w:rPr>
                  <w:t>(Peterson, 2004; Schlosser et al., 2015; Zhen et al., 2021)</w:t>
                </w:r>
              </w:p>
            </w:sdtContent>
          </w:sdt>
        </w:tc>
      </w:tr>
    </w:tbl>
    <w:p w14:paraId="49B03481" w14:textId="32FD41C6" w:rsidR="00974742" w:rsidRDefault="00974742"/>
    <w:p w14:paraId="38D11342" w14:textId="77777777" w:rsidR="00974742" w:rsidRDefault="00974742"/>
    <w:p w14:paraId="7D437436" w14:textId="52CD8F3F" w:rsidR="00974742" w:rsidRPr="00974742" w:rsidRDefault="00974742">
      <w:pPr>
        <w:rPr>
          <w:b/>
        </w:rPr>
      </w:pPr>
      <w:r w:rsidRPr="00D07984">
        <w:rPr>
          <w:b/>
        </w:rPr>
        <w:lastRenderedPageBreak/>
        <w:t xml:space="preserve">Table </w:t>
      </w:r>
      <w:r>
        <w:rPr>
          <w:b/>
        </w:rPr>
        <w:t>3</w:t>
      </w:r>
      <w:r w:rsidRPr="00D07984">
        <w:rPr>
          <w:b/>
        </w:rPr>
        <w:t xml:space="preserve"> (cont.)</w:t>
      </w:r>
    </w:p>
    <w:tbl>
      <w:tblPr>
        <w:tblW w:w="5000" w:type="pct"/>
        <w:tblCellMar>
          <w:left w:w="10" w:type="dxa"/>
          <w:right w:w="10" w:type="dxa"/>
        </w:tblCellMar>
        <w:tblLook w:val="0000" w:firstRow="0" w:lastRow="0" w:firstColumn="0" w:lastColumn="0" w:noHBand="0" w:noVBand="0"/>
      </w:tblPr>
      <w:tblGrid>
        <w:gridCol w:w="1184"/>
        <w:gridCol w:w="849"/>
        <w:gridCol w:w="2372"/>
        <w:gridCol w:w="4139"/>
      </w:tblGrid>
      <w:tr w:rsidR="005C2101" w:rsidRPr="0047310E" w14:paraId="1775CC68" w14:textId="77777777" w:rsidTr="005C2101">
        <w:tc>
          <w:tcPr>
            <w:tcW w:w="693" w:type="pct"/>
            <w:vMerge w:val="restart"/>
            <w:tcBorders>
              <w:left w:val="single" w:sz="4" w:space="0" w:color="000000"/>
              <w:right w:val="single" w:sz="4" w:space="0" w:color="auto"/>
            </w:tcBorders>
            <w:shd w:val="clear" w:color="auto" w:fill="DEEAF6" w:themeFill="accent1" w:themeFillTint="33"/>
            <w:tcMar>
              <w:left w:w="0" w:type="dxa"/>
              <w:right w:w="0" w:type="dxa"/>
            </w:tcMar>
          </w:tcPr>
          <w:p w14:paraId="424FDB33" w14:textId="0926DB19"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B483E3" w14:textId="6C496D43" w:rsidR="005C2101" w:rsidRPr="0047310E" w:rsidRDefault="005C2101" w:rsidP="001756FD">
            <w:pPr>
              <w:spacing w:before="57" w:after="0"/>
              <w:ind w:left="55"/>
              <w:rPr>
                <w:rFonts w:eastAsia="Times New Roman"/>
                <w:sz w:val="22"/>
                <w:szCs w:val="22"/>
              </w:rPr>
            </w:pPr>
            <w:r w:rsidRPr="0047310E">
              <w:t>REL20</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0C991935" w14:textId="2A37BF59" w:rsidR="005C2101" w:rsidRPr="0047310E" w:rsidRDefault="005C2101" w:rsidP="001756FD">
            <w:pPr>
              <w:spacing w:before="57" w:after="0"/>
              <w:ind w:left="55"/>
              <w:rPr>
                <w:rFonts w:eastAsia="Times New Roman"/>
                <w:sz w:val="22"/>
                <w:szCs w:val="22"/>
              </w:rPr>
            </w:pPr>
            <w:r w:rsidRPr="0047310E">
              <w:rPr>
                <w:rFonts w:eastAsia="Times New Roman"/>
                <w:sz w:val="22"/>
                <w:szCs w:val="22"/>
              </w:rPr>
              <w:t>Establishment of Business Process Documentation Platforms Between Business And IT</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color w:val="000000"/>
                <w:sz w:val="22"/>
                <w:szCs w:val="22"/>
              </w:rPr>
              <w:tag w:val="MENDELEY_CITATION_v3_eyJjaXRhdGlvbklEIjoiTUVOREVMRVlfQ0lUQVRJT05fYTc3NDkwOGYtNjI5NC00YTA3LTkzOTEtYjRmNWUzZGY5MWJiIiwicHJvcGVydGllcyI6eyJub3RlSW5kZXgiOjB9LCJpc0VkaXRlZCI6ZmFsc2UsIm1hbnVhbE92ZXJyaWRlIjp7ImlzTWFudWFsbHlPdmVycmlkZGVuIjpmYWxzZSwiY2l0ZXByb2NUZXh0IjoiKFNjaGxvc3NlciBldCBhbC4sIDIwMTUpIiwibWFudWFsT3ZlcnJpZGVUZXh0IjoiIn0sImNpdGF0aW9uSXRlbXMiOlt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
              <w:id w:val="-1250195529"/>
              <w:placeholder>
                <w:docPart w:val="568F039CCD5A4C0F8A38D284166AB26E"/>
              </w:placeholder>
            </w:sdtPr>
            <w:sdtContent>
              <w:p w14:paraId="6868CC62" w14:textId="18C9AC92" w:rsidR="005C2101" w:rsidRPr="0047310E" w:rsidRDefault="005C2101" w:rsidP="001756FD">
                <w:pPr>
                  <w:spacing w:before="57" w:after="0"/>
                  <w:ind w:left="55"/>
                  <w:rPr>
                    <w:rFonts w:eastAsia="Times New Roman"/>
                    <w:sz w:val="22"/>
                    <w:szCs w:val="22"/>
                  </w:rPr>
                </w:pPr>
                <w:r w:rsidRPr="0047310E">
                  <w:rPr>
                    <w:rFonts w:eastAsia="Times New Roman"/>
                    <w:color w:val="000000"/>
                    <w:sz w:val="22"/>
                    <w:szCs w:val="22"/>
                  </w:rPr>
                  <w:t xml:space="preserve">(Schlosser et al., 2015; </w:t>
                </w:r>
                <w:proofErr w:type="spellStart"/>
                <w:r w:rsidRPr="0047310E">
                  <w:rPr>
                    <w:rFonts w:eastAsia="Times New Roman"/>
                    <w:color w:val="000000"/>
                    <w:sz w:val="22"/>
                    <w:szCs w:val="22"/>
                  </w:rPr>
                  <w:t>Jafarijoo</w:t>
                </w:r>
                <w:proofErr w:type="spellEnd"/>
                <w:r w:rsidRPr="0047310E">
                  <w:rPr>
                    <w:rFonts w:eastAsia="Times New Roman"/>
                    <w:color w:val="000000"/>
                    <w:sz w:val="22"/>
                    <w:szCs w:val="22"/>
                  </w:rPr>
                  <w:t xml:space="preserve"> &amp; Joshi, 2024)</w:t>
                </w:r>
              </w:p>
            </w:sdtContent>
          </w:sdt>
        </w:tc>
      </w:tr>
      <w:tr w:rsidR="005C2101" w:rsidRPr="0047310E" w14:paraId="12464ED5" w14:textId="77777777" w:rsidTr="005C2101">
        <w:tc>
          <w:tcPr>
            <w:tcW w:w="693" w:type="pct"/>
            <w:vMerge/>
            <w:tcBorders>
              <w:left w:val="single" w:sz="4" w:space="0" w:color="000000"/>
              <w:bottom w:val="single" w:sz="4" w:space="0" w:color="000000"/>
              <w:right w:val="single" w:sz="4" w:space="0" w:color="auto"/>
            </w:tcBorders>
            <w:shd w:val="clear" w:color="auto" w:fill="DEEAF6" w:themeFill="accent1" w:themeFillTint="33"/>
            <w:tcMar>
              <w:left w:w="0" w:type="dxa"/>
              <w:right w:w="0" w:type="dxa"/>
            </w:tcMar>
          </w:tcPr>
          <w:p w14:paraId="1D2F6E7A" w14:textId="42B269C7" w:rsidR="005C2101" w:rsidRPr="0047310E" w:rsidRDefault="005C2101" w:rsidP="001756FD">
            <w:pPr>
              <w:spacing w:before="57" w:after="0"/>
              <w:ind w:left="55"/>
              <w:rPr>
                <w:rFonts w:eastAsia="Times New Roman"/>
                <w:sz w:val="22"/>
                <w:szCs w:val="22"/>
              </w:rPr>
            </w:pPr>
          </w:p>
        </w:tc>
        <w:tc>
          <w:tcPr>
            <w:tcW w:w="4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FB34BA" w14:textId="57F18B1D" w:rsidR="005C2101" w:rsidRPr="0047310E" w:rsidRDefault="005C2101" w:rsidP="001756FD">
            <w:pPr>
              <w:spacing w:before="57" w:after="0"/>
              <w:ind w:left="55"/>
              <w:rPr>
                <w:rFonts w:eastAsia="Times New Roman"/>
                <w:sz w:val="22"/>
                <w:szCs w:val="22"/>
              </w:rPr>
            </w:pPr>
            <w:r w:rsidRPr="0047310E">
              <w:t>REL21</w:t>
            </w:r>
          </w:p>
        </w:tc>
        <w:tc>
          <w:tcPr>
            <w:tcW w:w="1388"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tcPr>
          <w:p w14:paraId="3FADF6BE" w14:textId="23346B0A" w:rsidR="005C2101" w:rsidRPr="0047310E" w:rsidRDefault="005C2101" w:rsidP="001756FD">
            <w:pPr>
              <w:spacing w:before="57" w:after="0"/>
              <w:ind w:left="55"/>
              <w:rPr>
                <w:rFonts w:eastAsia="Times New Roman"/>
                <w:sz w:val="22"/>
                <w:szCs w:val="22"/>
              </w:rPr>
            </w:pPr>
            <w:r w:rsidRPr="0047310E">
              <w:rPr>
                <w:rFonts w:eastAsia="Times New Roman"/>
                <w:sz w:val="22"/>
                <w:szCs w:val="22"/>
              </w:rPr>
              <w:t>Business-IT Collaboration is Enabled by Top Management</w:t>
            </w:r>
          </w:p>
        </w:tc>
        <w:tc>
          <w:tcPr>
            <w:tcW w:w="2422"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Mar>
              <w:left w:w="0" w:type="dxa"/>
              <w:right w:w="0" w:type="dxa"/>
            </w:tcMar>
          </w:tcPr>
          <w:sdt>
            <w:sdtPr>
              <w:rPr>
                <w:rFonts w:eastAsia="Times New Roman"/>
                <w:color w:val="000000"/>
                <w:sz w:val="22"/>
                <w:szCs w:val="22"/>
              </w:rPr>
              <w:tag w:val="MENDELEY_CITATION_v3_eyJjaXRhdGlvbklEIjoiTUVOREVMRVlfQ0lUQVRJT05fNDAwZDYyYzktYTNjYi00ZTBlLTkzZjItNmVmOTYwZjgzNDEwIiwicHJvcGVydGllcyI6eyJub3RlSW5kZXgiOjB9LCJpc0VkaXRlZCI6ZmFsc2UsIm1hbnVhbE92ZXJyaWRlIjp7ImlzTWFudWFsbHlPdmVycmlkZGVuIjpmYWxzZSwiY2l0ZXByb2NUZXh0IjoiKFNjaGxvc3NlciBldCBhbC4sIDIwMTUpIiwibWFudWFsT3ZlcnJpZGVUZXh0IjoiIn0sImNpdGF0aW9uSXRlbXMiOlt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
              <w:id w:val="832572141"/>
              <w:placeholder>
                <w:docPart w:val="655E804C92BA45E4A346C6FFB77D6AA1"/>
              </w:placeholder>
            </w:sdtPr>
            <w:sdtContent>
              <w:p w14:paraId="0FDFA840" w14:textId="03B52CD9" w:rsidR="005C2101" w:rsidRPr="0047310E" w:rsidRDefault="005C2101" w:rsidP="001756FD">
                <w:pPr>
                  <w:spacing w:before="57" w:after="0"/>
                  <w:ind w:left="55"/>
                  <w:rPr>
                    <w:rFonts w:eastAsia="Times New Roman"/>
                    <w:sz w:val="22"/>
                    <w:szCs w:val="22"/>
                  </w:rPr>
                </w:pPr>
                <w:r w:rsidRPr="0047310E">
                  <w:rPr>
                    <w:rFonts w:eastAsia="Times New Roman"/>
                    <w:color w:val="000000"/>
                    <w:sz w:val="22"/>
                    <w:szCs w:val="22"/>
                  </w:rPr>
                  <w:t xml:space="preserve">(Schlosser et al., 2015; </w:t>
                </w:r>
                <w:proofErr w:type="spellStart"/>
                <w:r w:rsidRPr="0047310E">
                  <w:rPr>
                    <w:rFonts w:eastAsia="Times New Roman"/>
                    <w:color w:val="000000"/>
                    <w:sz w:val="22"/>
                    <w:szCs w:val="22"/>
                  </w:rPr>
                  <w:t>Jafarijoo</w:t>
                </w:r>
                <w:proofErr w:type="spellEnd"/>
                <w:r w:rsidRPr="0047310E">
                  <w:rPr>
                    <w:rFonts w:eastAsia="Times New Roman"/>
                    <w:color w:val="000000"/>
                    <w:sz w:val="22"/>
                    <w:szCs w:val="22"/>
                  </w:rPr>
                  <w:t xml:space="preserve"> &amp; Joshi, 2024)</w:t>
                </w:r>
              </w:p>
            </w:sdtContent>
          </w:sdt>
        </w:tc>
      </w:tr>
    </w:tbl>
    <w:p w14:paraId="1F289678" w14:textId="77777777" w:rsidR="002A06D8" w:rsidRPr="0047310E" w:rsidRDefault="002A06D8" w:rsidP="002A06D8">
      <w:pPr>
        <w:spacing w:after="0"/>
        <w:jc w:val="left"/>
      </w:pPr>
    </w:p>
    <w:p w14:paraId="0C87B5C3" w14:textId="3301F45E" w:rsidR="00746B49" w:rsidRDefault="002C4E25" w:rsidP="00746B49">
      <w:pPr>
        <w:pStyle w:val="Balk2"/>
        <w:numPr>
          <w:ilvl w:val="2"/>
          <w:numId w:val="12"/>
        </w:numPr>
        <w:rPr>
          <w:noProof w:val="0"/>
        </w:rPr>
      </w:pPr>
      <w:bookmarkStart w:id="34" w:name="_Toc171089469"/>
      <w:r w:rsidRPr="0047310E">
        <w:rPr>
          <w:noProof w:val="0"/>
        </w:rPr>
        <w:t>IT</w:t>
      </w:r>
      <w:r w:rsidR="00746B49">
        <w:rPr>
          <w:noProof w:val="0"/>
        </w:rPr>
        <w:t>G</w:t>
      </w:r>
      <w:r w:rsidRPr="0047310E">
        <w:rPr>
          <w:noProof w:val="0"/>
        </w:rPr>
        <w:t xml:space="preserve"> Structures</w:t>
      </w:r>
      <w:bookmarkEnd w:id="34"/>
    </w:p>
    <w:p w14:paraId="14ACF7CC" w14:textId="67B32F69" w:rsidR="00746B49" w:rsidRDefault="00746B49" w:rsidP="00746B49">
      <w:r>
        <w:t xml:space="preserve">IT functional structure and the placement of IT decision-making authority often determine the effectiveness of ITG (de Haes &amp; van </w:t>
      </w:r>
      <w:proofErr w:type="spellStart"/>
      <w:r>
        <w:t>Grembergen</w:t>
      </w:r>
      <w:proofErr w:type="spellEnd"/>
      <w:r>
        <w:t xml:space="preserve">, 2005). The ITG framework of a study by De Haes and van </w:t>
      </w:r>
      <w:proofErr w:type="spellStart"/>
      <w:r>
        <w:t>Grembergen</w:t>
      </w:r>
      <w:proofErr w:type="spellEnd"/>
      <w:r>
        <w:t xml:space="preserve"> (2009) defined IT organization structure, responsibilities and roles, the IT strategy committee, the CIO, and the IT steering committee. According to Aasi et al. (2014), a clear specification of the roles and responsibilities of IT executives is crucial for effective IT structures. In addition to the definition of roles and responsibilities, IT strategic alignment is another important component of the structure. The ITGI (2003) defined IT strategic alignment as whether an enterprise’s IT investment decisions integrate with their organizational strategies and goals to create a business value.</w:t>
      </w:r>
    </w:p>
    <w:p w14:paraId="20A944FB" w14:textId="602EAF80" w:rsidR="00746B49" w:rsidRDefault="00746B49" w:rsidP="00746B49">
      <w:r>
        <w:t>According to De Haes et al. (2016), the alignment of business and IT refers to the integration of IT and business structures, as well as IT strategy and business strategy, posing 2 fundamental questions: how the business aligns with IT and how IT aligns with the business. To address this, the authors introduce the SAM, which comprises ‘strategic fit’ and ‘functional integration’ components. Strategic fit pertains to how a firm is positioned in the IT marketplace externally and the internal configuration of the IT infrastructure. Functional integration involves the strategic and operational alignment of business and IT strategies.</w:t>
      </w:r>
    </w:p>
    <w:p w14:paraId="4EEE5BF8" w14:textId="7A0FB1F7" w:rsidR="00746B49" w:rsidRDefault="00746B49" w:rsidP="00746B49">
      <w:r>
        <w:t>Another component of the structure is the responsibility and accountability of the board of directors, which is knowledge of IT at the level of the board of directors. The board may still not fully understand the strategic importance of IT even when they have a full competency in IT (de Haes et al., 2016).</w:t>
      </w:r>
    </w:p>
    <w:p w14:paraId="3F16D886" w14:textId="472B4339" w:rsidR="00746B49" w:rsidRDefault="00746B49" w:rsidP="00746B49">
      <w:r>
        <w:t xml:space="preserve">Van </w:t>
      </w:r>
      <w:proofErr w:type="spellStart"/>
      <w:r>
        <w:t>Grembergen</w:t>
      </w:r>
      <w:proofErr w:type="spellEnd"/>
      <w:r>
        <w:t xml:space="preserve"> &amp; </w:t>
      </w:r>
      <w:proofErr w:type="spellStart"/>
      <w:r>
        <w:t>DeHaes</w:t>
      </w:r>
      <w:proofErr w:type="spellEnd"/>
      <w:r>
        <w:t xml:space="preserve"> (2008) identified the 5 ITG archetypes as federal, feudal, anarchy, IT monarchy, and business monarchy. In the business monarchy model, the senior leadership (e.g., Chief Operating Officer, Chief Financial Officer, CEO) of a firm has major authority, while the CIO can be part of the management and be involved in decision-making. However, the CIO will not make decisions independently from the senior leadership. In the IT monarchy model, the CIO, individually or as a group of IT executives, is authorized to make decisions with the various IT steering committees and </w:t>
      </w:r>
      <w:r>
        <w:lastRenderedPageBreak/>
        <w:t>the IT organization. In the feudal archetype, the business unit leaders have governance rights, which are quite localized. In the federal model, governance rights are distributed through business unit leaders, such as senior executives, IT executives, users, and business process owners. In the anarchy model, end users or individual business process owners have the decision rights, while there is no formal process to execute decision rights in an anarchy with decisions made locally.</w:t>
      </w:r>
    </w:p>
    <w:p w14:paraId="5BA299CE" w14:textId="61BEAA29" w:rsidR="00746B49" w:rsidRPr="00746B49" w:rsidRDefault="00746B49" w:rsidP="00746B49">
      <w:r>
        <w:t xml:space="preserve">De Haes &amp; van </w:t>
      </w:r>
      <w:proofErr w:type="spellStart"/>
      <w:r>
        <w:t>Grembergen</w:t>
      </w:r>
      <w:proofErr w:type="spellEnd"/>
      <w:r>
        <w:t xml:space="preserve"> (2009) also identified several steering committees at the board, strategic, operational, architectural, and audit levels. To promote effective ITG, it is crucial that such committees have representation from business and IT executives, report to senior management, and ensure that the organization achieves IT plans and objectives (Ferguson et al., 2013)</w:t>
      </w:r>
    </w:p>
    <w:p w14:paraId="61DFF7FF" w14:textId="7F442E9C" w:rsidR="00746B49" w:rsidRDefault="002C4E25" w:rsidP="002C4E25">
      <w:pPr>
        <w:pStyle w:val="Balk2"/>
        <w:numPr>
          <w:ilvl w:val="2"/>
          <w:numId w:val="12"/>
        </w:numPr>
        <w:rPr>
          <w:noProof w:val="0"/>
        </w:rPr>
      </w:pPr>
      <w:bookmarkStart w:id="35" w:name="_Toc171089470"/>
      <w:r w:rsidRPr="0047310E">
        <w:rPr>
          <w:noProof w:val="0"/>
        </w:rPr>
        <w:t>IT</w:t>
      </w:r>
      <w:r w:rsidR="00746B49">
        <w:rPr>
          <w:noProof w:val="0"/>
        </w:rPr>
        <w:t>G</w:t>
      </w:r>
      <w:r w:rsidRPr="0047310E">
        <w:rPr>
          <w:noProof w:val="0"/>
        </w:rPr>
        <w:t xml:space="preserve"> Processes</w:t>
      </w:r>
      <w:bookmarkStart w:id="36" w:name="_Hlk127196375"/>
      <w:bookmarkEnd w:id="35"/>
    </w:p>
    <w:p w14:paraId="3FD37240" w14:textId="77777777" w:rsidR="00746B49" w:rsidRDefault="00746B49" w:rsidP="00746B49">
      <w:pPr>
        <w:jc w:val="left"/>
        <w:rPr>
          <w:rFonts w:eastAsia="Times New Roman"/>
        </w:rPr>
      </w:pPr>
      <w:r>
        <w:rPr>
          <w:rFonts w:eastAsia="Times New Roman"/>
        </w:rPr>
        <w:t xml:space="preserve">Processes represent the organization’s practices to monitor the outcomes of IT assessment by setting recommendations, directions, and rules related to IT </w:t>
      </w:r>
      <w:sdt>
        <w:sdtPr>
          <w:rPr>
            <w:rFonts w:eastAsia="Times New Roman"/>
            <w:color w:val="000000"/>
          </w:rPr>
          <w:tag w:val="MENDELEY_CITATION_v3_eyJjaXRhdGlvbklEIjoiTUVOREVMRVlfQ0lUQVRJT05fNmI3MGY0ZDEtYTM5MS00ZWUxLTk2ZTMtMGZjYzc2OTM3NzU0IiwicHJvcGVydGllcyI6eyJub3RlSW5kZXgiOjB9LCJpc0VkaXRlZCI6ZmFsc2UsIm1hbnVhbE92ZXJyaWRlIjp7ImlzTWFudWFsbHlPdmVycmlkZGVuIjpmYWxzZSwiY2l0ZXByb2NUZXh0IjoiKFBldGVyc29uLCAyMDA0KSIsIm1hbnVhbE92ZXJyaWRlVGV4dCI6IiJ9LCJjaXRhdGlvbkl0ZW1zIjpb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
          <w:id w:val="1734507557"/>
          <w:placeholder>
            <w:docPart w:val="A9E2D5BD74D140AC93A4A3472C87135D"/>
          </w:placeholder>
        </w:sdtPr>
        <w:sdtContent>
          <w:r>
            <w:rPr>
              <w:rFonts w:eastAsia="Times New Roman"/>
              <w:color w:val="000000"/>
            </w:rPr>
            <w:t>(Peterson, 2004)</w:t>
          </w:r>
        </w:sdtContent>
      </w:sdt>
      <w:r>
        <w:rPr>
          <w:rFonts w:eastAsia="Times New Roman"/>
        </w:rPr>
        <w:t>.</w:t>
      </w:r>
    </w:p>
    <w:p w14:paraId="2DD2D971" w14:textId="77777777" w:rsidR="00746B49" w:rsidRDefault="00746B49" w:rsidP="00746B49">
      <w:pPr>
        <w:jc w:val="left"/>
        <w:rPr>
          <w:rFonts w:eastAsia="Times New Roman"/>
        </w:rPr>
      </w:pPr>
      <w:r>
        <w:rPr>
          <w:rFonts w:eastAsia="Times New Roman"/>
        </w:rPr>
        <w:t xml:space="preserve">Consequently, processes are defined as the systems implemented in an organization to achieve solid decisions regarding IT and monitor and evaluate IT risks and controls aligned with business concerns </w:t>
      </w:r>
      <w:sdt>
        <w:sdtPr>
          <w:rPr>
            <w:rFonts w:eastAsia="Times New Roman"/>
          </w:rPr>
          <w:tag w:val="MENDELEY_CITATION_v3_eyJjaXRhdGlvbklEIjoiTUVOREVMRVlfQ0lUQVRJT05fNGZhNDNhNjMtNDdkYS00OGNiLTg0Y2UtNzBmYjk1ODljMWF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873572709"/>
          <w:placeholder>
            <w:docPart w:val="A9E2D5BD74D140AC93A4A3472C87135D"/>
          </w:placeholder>
        </w:sdtPr>
        <w:sdtContent>
          <w:r>
            <w:rPr>
              <w:rFonts w:eastAsia="Times New Roman"/>
            </w:rPr>
            <w:t xml:space="preserve">(de Haes &amp; van </w:t>
          </w:r>
          <w:proofErr w:type="spellStart"/>
          <w:r>
            <w:rPr>
              <w:rFonts w:eastAsia="Times New Roman"/>
            </w:rPr>
            <w:t>Grembergen</w:t>
          </w:r>
          <w:proofErr w:type="spellEnd"/>
          <w:r>
            <w:rPr>
              <w:rFonts w:eastAsia="Times New Roman"/>
            </w:rPr>
            <w:t>, 2009)</w:t>
          </w:r>
        </w:sdtContent>
      </w:sdt>
      <w:r>
        <w:rPr>
          <w:rFonts w:eastAsia="Times New Roman"/>
        </w:rPr>
        <w:t xml:space="preserve">. To achieve this goal, various tools and frameworks have been introduced, such as the balanced score card (BSC), Control Objectives for Information, Related Technology (COBIT) service level agreement (SLA), and Val IT </w:t>
      </w:r>
      <w:sdt>
        <w:sdtPr>
          <w:rPr>
            <w:rFonts w:eastAsia="Times New Roman"/>
            <w:color w:val="000000"/>
          </w:rPr>
          <w:tag w:val="MENDELEY_CITATION_v3_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"/>
          <w:id w:val="1096524102"/>
          <w:placeholder>
            <w:docPart w:val="A9E2D5BD74D140AC93A4A3472C87135D"/>
          </w:placeholder>
        </w:sdtPr>
        <w:sdtContent>
          <w:r>
            <w:rPr>
              <w:rFonts w:eastAsia="Times New Roman"/>
              <w:color w:val="000000"/>
            </w:rPr>
            <w:t>(Aasi et al., 2014).</w:t>
          </w:r>
        </w:sdtContent>
      </w:sdt>
    </w:p>
    <w:p w14:paraId="0CEC95E0" w14:textId="77777777" w:rsidR="00746B49" w:rsidRDefault="00746B49" w:rsidP="00746B49">
      <w:pPr>
        <w:spacing w:before="120" w:after="0"/>
        <w:ind w:left="118"/>
        <w:rPr>
          <w:rFonts w:eastAsia="Times New Roman"/>
          <w:szCs w:val="24"/>
        </w:rPr>
      </w:pPr>
      <w:r>
        <w:rPr>
          <w:rFonts w:eastAsia="Times New Roman"/>
          <w:szCs w:val="24"/>
        </w:rPr>
        <w:t xml:space="preserve">The key components of </w:t>
      </w:r>
      <w:r>
        <w:rPr>
          <w:rFonts w:eastAsia="Times New Roman"/>
        </w:rPr>
        <w:t>ITG</w:t>
      </w:r>
      <w:r>
        <w:rPr>
          <w:rFonts w:eastAsia="Times New Roman"/>
          <w:szCs w:val="24"/>
        </w:rPr>
        <w:t xml:space="preserve"> processes are given below: </w:t>
      </w:r>
    </w:p>
    <w:p w14:paraId="6B3E7356"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Planning of strategic ISs</w:t>
      </w:r>
      <w:r>
        <w:rPr>
          <w:rFonts w:eastAsia="Times New Roman"/>
          <w:szCs w:val="24"/>
        </w:rPr>
        <w:t xml:space="preserve"> is a well-defined procedure to indicate the IT strategy. </w:t>
      </w:r>
    </w:p>
    <w:p w14:paraId="55DB9696"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 xml:space="preserve">Measurement and monitoring of IT performance </w:t>
      </w:r>
      <w:r>
        <w:rPr>
          <w:rFonts w:eastAsia="Times New Roman"/>
          <w:szCs w:val="24"/>
        </w:rPr>
        <w:t xml:space="preserve">determines IT performance. For example, the IT </w:t>
      </w:r>
      <w:r>
        <w:rPr>
          <w:rFonts w:eastAsia="Times New Roman"/>
        </w:rPr>
        <w:t>BSC</w:t>
      </w:r>
      <w:r>
        <w:rPr>
          <w:rFonts w:eastAsia="Times New Roman"/>
          <w:szCs w:val="24"/>
        </w:rPr>
        <w:t xml:space="preserve">, is an adapted version of the </w:t>
      </w:r>
      <w:r>
        <w:rPr>
          <w:rFonts w:eastAsia="Times New Roman"/>
        </w:rPr>
        <w:t>BSC</w:t>
      </w:r>
      <w:r>
        <w:rPr>
          <w:rFonts w:eastAsia="Times New Roman"/>
          <w:szCs w:val="24"/>
        </w:rPr>
        <w:t xml:space="preserve"> processes and functions </w:t>
      </w:r>
      <w:sdt>
        <w:sdtPr>
          <w:rPr>
            <w:rFonts w:eastAsia="Times New Roman"/>
            <w:color w:val="000000"/>
            <w:szCs w:val="24"/>
          </w:rPr>
          <w:tag w:val="MENDELEY_CITATION_v3_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"/>
          <w:id w:val="1665819952"/>
          <w:placeholder>
            <w:docPart w:val="A9E2D5BD74D140AC93A4A3472C87135D"/>
          </w:placeholder>
        </w:sdtPr>
        <w:sdtContent>
          <w:r>
            <w:rPr>
              <w:rFonts w:eastAsia="Times New Roman"/>
              <w:color w:val="000000"/>
              <w:szCs w:val="24"/>
            </w:rPr>
            <w:t xml:space="preserve">(van </w:t>
          </w:r>
          <w:proofErr w:type="spellStart"/>
          <w:r>
            <w:rPr>
              <w:rFonts w:eastAsia="Times New Roman"/>
              <w:color w:val="000000"/>
              <w:szCs w:val="24"/>
            </w:rPr>
            <w:t>Grembergen</w:t>
          </w:r>
          <w:proofErr w:type="spellEnd"/>
          <w:r>
            <w:rPr>
              <w:rFonts w:eastAsia="Times New Roman"/>
              <w:color w:val="000000"/>
              <w:szCs w:val="24"/>
            </w:rPr>
            <w:t xml:space="preserve"> et al., 2003)</w:t>
          </w:r>
        </w:sdtContent>
      </w:sdt>
    </w:p>
    <w:p w14:paraId="642CEB81"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Portfolio management</w:t>
      </w:r>
      <w:r>
        <w:rPr>
          <w:rFonts w:eastAsia="Times New Roman"/>
          <w:szCs w:val="24"/>
        </w:rPr>
        <w:t xml:space="preserve"> represents the prioritization of IT investments and projects in which business and IT are involved, such as payback, business cases, and information economics.</w:t>
      </w:r>
    </w:p>
    <w:p w14:paraId="2A53AD19"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 xml:space="preserve">Charge back </w:t>
      </w:r>
      <w:r>
        <w:rPr>
          <w:rFonts w:eastAsia="Times New Roman"/>
          <w:szCs w:val="24"/>
        </w:rPr>
        <w:t xml:space="preserve">arrangements and </w:t>
      </w:r>
      <w:r>
        <w:rPr>
          <w:rFonts w:eastAsia="Times New Roman"/>
          <w:i/>
          <w:szCs w:val="24"/>
        </w:rPr>
        <w:t>total cost of ownership</w:t>
      </w:r>
      <w:r>
        <w:rPr>
          <w:rFonts w:eastAsia="Times New Roman"/>
          <w:szCs w:val="24"/>
        </w:rPr>
        <w:t xml:space="preserve"> represent the method of allocating IT costs to business units and assessing the overall cost of ownership.</w:t>
      </w:r>
    </w:p>
    <w:p w14:paraId="67246DDF"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Service level agreements</w:t>
      </w:r>
      <w:r>
        <w:rPr>
          <w:rFonts w:eastAsia="Times New Roman"/>
          <w:szCs w:val="24"/>
        </w:rPr>
        <w:t xml:space="preserve"> are agreements that are established by business and IT for IT projects or operations. </w:t>
      </w:r>
    </w:p>
    <w:p w14:paraId="7B980363"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ITG framework</w:t>
      </w:r>
      <w:r>
        <w:rPr>
          <w:rFonts w:eastAsia="Times New Roman"/>
          <w:szCs w:val="24"/>
        </w:rPr>
        <w:t xml:space="preserve"> is typically a process-based control framework and </w:t>
      </w:r>
      <w:r>
        <w:rPr>
          <w:rFonts w:eastAsia="Times New Roman"/>
        </w:rPr>
        <w:t>ITG</w:t>
      </w:r>
      <w:r>
        <w:rPr>
          <w:rFonts w:eastAsia="Times New Roman"/>
          <w:szCs w:val="24"/>
        </w:rPr>
        <w:t xml:space="preserve"> such as COBIT. </w:t>
      </w:r>
    </w:p>
    <w:p w14:paraId="11C6E514"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Assurance and self-assessment</w:t>
      </w:r>
      <w:r>
        <w:rPr>
          <w:rFonts w:eastAsia="Times New Roman"/>
          <w:szCs w:val="24"/>
        </w:rPr>
        <w:t xml:space="preserve"> of </w:t>
      </w:r>
      <w:r>
        <w:rPr>
          <w:rFonts w:eastAsia="Times New Roman"/>
          <w:i/>
          <w:iCs/>
          <w:szCs w:val="24"/>
        </w:rPr>
        <w:t xml:space="preserve">ITG </w:t>
      </w:r>
      <w:r>
        <w:rPr>
          <w:rFonts w:eastAsia="Times New Roman"/>
          <w:szCs w:val="24"/>
        </w:rPr>
        <w:t xml:space="preserve">represents independent assurance activities by outside bodies or periodic self-assessments with the focus of governance and control of IT. </w:t>
      </w:r>
    </w:p>
    <w:p w14:paraId="164EEA57"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lastRenderedPageBreak/>
        <w:t>Project governance/management methodologies</w:t>
      </w:r>
      <w:r>
        <w:rPr>
          <w:rFonts w:eastAsia="Times New Roman"/>
          <w:szCs w:val="24"/>
        </w:rPr>
        <w:t xml:space="preserve"> is the combination of processes and methodologies to manage and govern IT projects. </w:t>
      </w:r>
    </w:p>
    <w:p w14:paraId="6C80B650"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IT budget control and reporting</w:t>
      </w:r>
      <w:r>
        <w:rPr>
          <w:rFonts w:eastAsia="Times New Roman"/>
          <w:szCs w:val="24"/>
        </w:rPr>
        <w:t xml:space="preserve"> represent the processes to report and control the budgets of IT projects and investments.</w:t>
      </w:r>
    </w:p>
    <w:p w14:paraId="20DF096F" w14:textId="77777777" w:rsidR="00746B49" w:rsidRDefault="00746B49" w:rsidP="00746B49">
      <w:pPr>
        <w:pStyle w:val="ListeParagraf"/>
        <w:numPr>
          <w:ilvl w:val="0"/>
          <w:numId w:val="40"/>
        </w:numPr>
        <w:spacing w:before="120" w:after="0"/>
        <w:contextualSpacing/>
        <w:rPr>
          <w:rFonts w:eastAsia="Times New Roman"/>
          <w:szCs w:val="24"/>
        </w:rPr>
      </w:pPr>
      <w:r>
        <w:rPr>
          <w:rFonts w:eastAsia="Times New Roman"/>
          <w:i/>
          <w:iCs/>
          <w:szCs w:val="24"/>
        </w:rPr>
        <w:t>Benefits management</w:t>
      </w:r>
      <w:r>
        <w:rPr>
          <w:rFonts w:eastAsia="Times New Roman"/>
          <w:i/>
          <w:szCs w:val="24"/>
        </w:rPr>
        <w:t xml:space="preserve"> and reporting</w:t>
      </w:r>
      <w:r>
        <w:rPr>
          <w:rFonts w:eastAsia="Times New Roman"/>
          <w:szCs w:val="24"/>
        </w:rPr>
        <w:t xml:space="preserve"> measures the business value of implemented IT investments by a well-established framework, such as the COSO/ERM framework for internal control </w:t>
      </w:r>
      <w:sdt>
        <w:sdtPr>
          <w:rPr>
            <w:rFonts w:eastAsia="Times New Roman"/>
            <w:color w:val="000000"/>
            <w:szCs w:val="24"/>
          </w:rPr>
          <w:tag w:val="MENDELEY_CITATION_v3_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"/>
          <w:id w:val="-2108111343"/>
          <w:placeholder>
            <w:docPart w:val="A9E2D5BD74D140AC93A4A3472C87135D"/>
          </w:placeholder>
        </w:sdtPr>
        <w:sdtContent>
          <w:r>
            <w:rPr>
              <w:rFonts w:eastAsia="Times New Roman"/>
            </w:rPr>
            <w:t xml:space="preserve">(de Haes &amp; van </w:t>
          </w:r>
          <w:proofErr w:type="spellStart"/>
          <w:r>
            <w:rPr>
              <w:rFonts w:eastAsia="Times New Roman"/>
            </w:rPr>
            <w:t>Grembergen</w:t>
          </w:r>
          <w:proofErr w:type="spellEnd"/>
          <w:r>
            <w:rPr>
              <w:rFonts w:eastAsia="Times New Roman"/>
            </w:rPr>
            <w:t>, 2015).</w:t>
          </w:r>
        </w:sdtContent>
      </w:sdt>
    </w:p>
    <w:p w14:paraId="2779B03B" w14:textId="77777777" w:rsidR="00746B49" w:rsidRDefault="00746B49" w:rsidP="00746B49">
      <w:pPr>
        <w:pStyle w:val="ListeParagraf"/>
        <w:numPr>
          <w:ilvl w:val="0"/>
          <w:numId w:val="41"/>
        </w:numPr>
        <w:contextualSpacing/>
        <w:rPr>
          <w:rFonts w:eastAsia="Times New Roman"/>
        </w:rPr>
      </w:pPr>
      <w:r>
        <w:rPr>
          <w:rFonts w:eastAsia="Times New Roman"/>
          <w:i/>
          <w:iCs/>
        </w:rPr>
        <w:t>Business case</w:t>
      </w:r>
      <w:r>
        <w:rPr>
          <w:rFonts w:eastAsia="Times New Roman"/>
        </w:rPr>
        <w:t xml:space="preserve"> is a well-prepared document providing a structured overview to facilitate the evaluation of a potential investment </w:t>
      </w:r>
      <w:sdt>
        <w:sdtPr>
          <w:tag w:val="MENDELEY_CITATION_v3_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"/>
          <w:id w:val="-838082030"/>
          <w:placeholder>
            <w:docPart w:val="A9E2D5BD74D140AC93A4A3472C87135D"/>
          </w:placeholder>
        </w:sdtPr>
        <w:sdtContent>
          <w:r>
            <w:rPr>
              <w:rFonts w:eastAsia="Times New Roman"/>
            </w:rPr>
            <w:t xml:space="preserve">(de Haes &amp; van </w:t>
          </w:r>
          <w:proofErr w:type="spellStart"/>
          <w:r>
            <w:rPr>
              <w:rFonts w:eastAsia="Times New Roman"/>
            </w:rPr>
            <w:t>Grembergen</w:t>
          </w:r>
          <w:proofErr w:type="spellEnd"/>
          <w:r>
            <w:rPr>
              <w:rFonts w:eastAsia="Times New Roman"/>
            </w:rPr>
            <w:t>, 2015)</w:t>
          </w:r>
        </w:sdtContent>
      </w:sdt>
      <w:r>
        <w:rPr>
          <w:rFonts w:eastAsia="Times New Roman"/>
        </w:rPr>
        <w:t>.</w:t>
      </w:r>
    </w:p>
    <w:p w14:paraId="026A9729" w14:textId="77777777" w:rsidR="00746B49" w:rsidRDefault="00746B49" w:rsidP="00746B49">
      <w:pPr>
        <w:jc w:val="left"/>
        <w:rPr>
          <w:rFonts w:eastAsia="Times New Roman"/>
        </w:rPr>
      </w:pPr>
      <w:r>
        <w:rPr>
          <w:rFonts w:eastAsia="Times New Roman"/>
        </w:rPr>
        <w:t xml:space="preserve">ITG frameworks such as the Information Technology Infrastructure Library (ITIL), COBIT, and Capability Maturity Model Integration (CMMI) have been introduced to provide best practices for the assurance, control, and management of IT and are widely accepted in the industry. COBIT was established by the Information Systems Audit and Control Association (ISACA), which is an association formed by IT professionals and IT auditors. COBIT 4.1 covers 34 control objectives with a high importance level and 210 detailed control objectives through 4 main domains: </w:t>
      </w:r>
      <w:r>
        <w:rPr>
          <w:rFonts w:eastAsia="Times New Roman"/>
          <w:iCs/>
        </w:rPr>
        <w:t xml:space="preserve">Plan and Organize, Acquire and Implement, Deliver and Support, and Monitor and Evaluate </w:t>
      </w:r>
      <w:sdt>
        <w:sdtPr>
          <w:rPr>
            <w:rFonts w:eastAsia="Times New Roman"/>
            <w:color w:val="000000"/>
          </w:rPr>
          <w:tag w:val="MENDELEY_CITATION_v3_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"/>
          <w:id w:val="-894508760"/>
          <w:placeholder>
            <w:docPart w:val="A9E2D5BD74D140AC93A4A3472C87135D"/>
          </w:placeholder>
        </w:sdtPr>
        <w:sdtContent>
          <w:r>
            <w:rPr>
              <w:rFonts w:eastAsia="Times New Roman"/>
              <w:color w:val="000000"/>
            </w:rPr>
            <w:t>(de Haes et al., 2016).</w:t>
          </w:r>
        </w:sdtContent>
      </w:sdt>
    </w:p>
    <w:p w14:paraId="557AF13D" w14:textId="7682E336" w:rsidR="00746B49" w:rsidRPr="00746B49" w:rsidRDefault="00746B49" w:rsidP="00746B49">
      <w:pPr>
        <w:rPr>
          <w:b/>
          <w:iCs/>
        </w:rPr>
      </w:pPr>
      <w:r>
        <w:rPr>
          <w:rFonts w:eastAsia="Times New Roman"/>
        </w:rPr>
        <w:t>The ITIL introduced approaches to IT service management that are best practices. The first version of the ITIL was published by the Central Computer Telecommunications Agency in the 1980s, which covers 31 associated books, including all processes of IT services. The current version of the ITIL (ITIL V3) covers a framework for the IT service management lifecycle to successfully implement and manage IT services. The ITIL V3 framework contains 5 phases of service: Strategy, Design, Transition, Operation, and Constant Improvement</w:t>
      </w:r>
      <w:r>
        <w:rPr>
          <w:rFonts w:eastAsia="Times New Roman"/>
          <w:szCs w:val="24"/>
        </w:rPr>
        <w:t>.</w:t>
      </w:r>
    </w:p>
    <w:p w14:paraId="0D755962" w14:textId="78CFF238" w:rsidR="002C4E25" w:rsidRPr="0047310E" w:rsidRDefault="00746B49" w:rsidP="007941E8">
      <w:pPr>
        <w:pStyle w:val="Balk2"/>
        <w:numPr>
          <w:ilvl w:val="2"/>
          <w:numId w:val="12"/>
        </w:numPr>
        <w:rPr>
          <w:noProof w:val="0"/>
        </w:rPr>
      </w:pPr>
      <w:bookmarkStart w:id="37" w:name="_Toc171089471"/>
      <w:bookmarkEnd w:id="36"/>
      <w:r>
        <w:rPr>
          <w:noProof w:val="0"/>
        </w:rPr>
        <w:t>Relational Mechanisms</w:t>
      </w:r>
      <w:bookmarkEnd w:id="37"/>
    </w:p>
    <w:p w14:paraId="51E9F3CB" w14:textId="77777777" w:rsidR="00746B49" w:rsidRDefault="00746B49" w:rsidP="00746B49">
      <w:pPr>
        <w:rPr>
          <w:rFonts w:eastAsia="Times New Roman"/>
        </w:rPr>
      </w:pPr>
      <w:r>
        <w:rPr>
          <w:rFonts w:eastAsia="Times New Roman"/>
        </w:rPr>
        <w:t xml:space="preserve">Relational mechanisms are considered a bridge between IT and business, which makes them a crucial governance mechanism and component of IT </w:t>
      </w:r>
      <w:sdt>
        <w:sdtPr>
          <w:rPr>
            <w:rFonts w:eastAsia="Times New Roman"/>
          </w:rPr>
          <w:tag w:val="MENDELEY_CITATION_v3_eyJjaXRhdGlvbklEIjoiTUVOREVMRVlfQ0lUQVRJT05fZmM0NjI1MzktYzU0Ni00ZjlhLWI1MDctZTUyZWM1YTQ5MWY0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580747727"/>
          <w:placeholder>
            <w:docPart w:val="C1310C3FF23C4E4B87178CC171FAD9B8"/>
          </w:placeholder>
        </w:sdtPr>
        <w:sdtContent>
          <w:r>
            <w:rPr>
              <w:rFonts w:eastAsia="Times New Roman"/>
            </w:rPr>
            <w:t xml:space="preserve">(de Haes &amp; van </w:t>
          </w:r>
          <w:proofErr w:type="spellStart"/>
          <w:r>
            <w:rPr>
              <w:rFonts w:eastAsia="Times New Roman"/>
            </w:rPr>
            <w:t>Grembergen</w:t>
          </w:r>
          <w:proofErr w:type="spellEnd"/>
          <w:r>
            <w:rPr>
              <w:rFonts w:eastAsia="Times New Roman"/>
            </w:rPr>
            <w:t>, 2009)</w:t>
          </w:r>
        </w:sdtContent>
      </w:sdt>
      <w:r>
        <w:rPr>
          <w:rFonts w:eastAsia="Times New Roman"/>
        </w:rPr>
        <w:t xml:space="preserve">. Relational mechanisms enable </w:t>
      </w:r>
      <w:r>
        <w:rPr>
          <w:rFonts w:eastAsiaTheme="minorEastAsia"/>
          <w:szCs w:val="22"/>
        </w:rPr>
        <w:t>ITGSs</w:t>
      </w:r>
      <w:r>
        <w:rPr>
          <w:rFonts w:eastAsia="Times New Roman"/>
        </w:rPr>
        <w:t xml:space="preserve"> and processes to deliver business value. One key precept of relational mechanisms is building a collaborative relationship between business and IT. Typically, relational mechanisms represent the capability of an organization to create collaborative relationships between business unit managers, IT managers, and the board </w:t>
      </w:r>
      <w:sdt>
        <w:sdtPr>
          <w:rPr>
            <w:rFonts w:eastAsia="Times New Roman"/>
            <w:color w:val="000000"/>
          </w:rPr>
          <w:tag w:val="MENDELEY_CITATION_v3_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"/>
          <w:id w:val="728971549"/>
          <w:placeholder>
            <w:docPart w:val="C1310C3FF23C4E4B87178CC171FAD9B8"/>
          </w:placeholder>
        </w:sdtPr>
        <w:sdtContent>
          <w:r>
            <w:rPr>
              <w:rFonts w:eastAsia="Times New Roman"/>
              <w:color w:val="000000"/>
            </w:rPr>
            <w:t>(Peterson, 2004).</w:t>
          </w:r>
        </w:sdtContent>
      </w:sdt>
      <w:r>
        <w:rPr>
          <w:rFonts w:eastAsia="Times New Roman"/>
          <w:color w:val="000000"/>
        </w:rPr>
        <w:t xml:space="preserve"> </w:t>
      </w:r>
      <w:sdt>
        <w:sdtPr>
          <w:rPr>
            <w:rFonts w:eastAsia="Times New Roman"/>
          </w:rPr>
          <w:tag w:val="MENDELEY_CITATION_v3_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"/>
          <w:id w:val="-1624842839"/>
          <w:placeholder>
            <w:docPart w:val="C1310C3FF23C4E4B87178CC171FAD9B8"/>
          </w:placeholder>
        </w:sdtPr>
        <w:sdtContent>
          <w:r>
            <w:rPr>
              <w:rFonts w:eastAsia="Times New Roman"/>
            </w:rPr>
            <w:t>Ali and Green (2012)</w:t>
          </w:r>
        </w:sdtContent>
      </w:sdt>
      <w:r>
        <w:rPr>
          <w:rFonts w:eastAsia="Times New Roman"/>
        </w:rPr>
        <w:t xml:space="preserve"> provided empirical evidence which indicates that relational mechanisms such as corporate communication systems have a positive impact on effective ITG. </w:t>
      </w:r>
    </w:p>
    <w:p w14:paraId="173A9654" w14:textId="77777777" w:rsidR="00746B49" w:rsidRDefault="00746B49" w:rsidP="00746B49">
      <w:pPr>
        <w:rPr>
          <w:rFonts w:eastAsia="Times New Roman"/>
        </w:rPr>
      </w:pPr>
      <w:r>
        <w:rPr>
          <w:rFonts w:eastAsia="Times New Roman"/>
        </w:rPr>
        <w:t xml:space="preserve">Similarly, </w:t>
      </w:r>
      <w:bookmarkStart w:id="38" w:name="_Hlk125634832"/>
      <w:bookmarkEnd w:id="38"/>
      <w:sdt>
        <w:sdtPr>
          <w:rPr>
            <w:rFonts w:eastAsia="Times New Roman"/>
            <w:highlight w:val="red"/>
          </w:rPr>
          <w:tag w:val="MENDELEY_CITATION_v3_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"/>
          <w:id w:val="-1171260250"/>
          <w:placeholder>
            <w:docPart w:val="C1310C3FF23C4E4B87178CC171FAD9B8"/>
          </w:placeholder>
        </w:sdtPr>
        <w:sdtContent>
          <w:proofErr w:type="spellStart"/>
          <w:r>
            <w:rPr>
              <w:rFonts w:eastAsia="Times New Roman"/>
            </w:rPr>
            <w:t>Nfuka</w:t>
          </w:r>
          <w:proofErr w:type="spellEnd"/>
          <w:r>
            <w:rPr>
              <w:rFonts w:eastAsia="Times New Roman"/>
            </w:rPr>
            <w:t xml:space="preserve"> and Rusu (2011)</w:t>
          </w:r>
        </w:sdtContent>
      </w:sdt>
      <w:r>
        <w:rPr>
          <w:rFonts w:eastAsia="Times New Roman"/>
        </w:rPr>
        <w:t xml:space="preserve"> found a positive correlation between relational mechanisms and the effectiveness of ITG, such as IT teams’ understanding of business objectives, partnership, and communication between business and IT. The relational mechanisms are listed below: </w:t>
      </w:r>
    </w:p>
    <w:p w14:paraId="3DA5D75A" w14:textId="77777777" w:rsidR="00746B49" w:rsidRDefault="00746B49" w:rsidP="00746B49">
      <w:pPr>
        <w:pStyle w:val="ListeParagraf"/>
        <w:numPr>
          <w:ilvl w:val="0"/>
          <w:numId w:val="42"/>
        </w:numPr>
        <w:spacing w:before="0"/>
        <w:contextualSpacing/>
        <w:rPr>
          <w:rFonts w:eastAsia="Times New Roman"/>
        </w:rPr>
      </w:pPr>
      <w:r>
        <w:rPr>
          <w:rFonts w:eastAsia="Times New Roman"/>
          <w:i/>
          <w:iCs/>
        </w:rPr>
        <w:lastRenderedPageBreak/>
        <w:t>Job rotation</w:t>
      </w:r>
      <w:r>
        <w:rPr>
          <w:rFonts w:eastAsia="Times New Roman"/>
        </w:rPr>
        <w:t xml:space="preserve"> involves rotating staff business and IT staff through various business and IT unites to gain experience and mutual understanding of business value. </w:t>
      </w:r>
    </w:p>
    <w:p w14:paraId="1E437270" w14:textId="77777777" w:rsidR="00746B49" w:rsidRDefault="00746B49" w:rsidP="00746B49">
      <w:pPr>
        <w:pStyle w:val="ListeParagraf"/>
        <w:numPr>
          <w:ilvl w:val="0"/>
          <w:numId w:val="42"/>
        </w:numPr>
        <w:spacing w:before="0"/>
        <w:contextualSpacing/>
        <w:rPr>
          <w:rFonts w:eastAsia="Times New Roman"/>
        </w:rPr>
      </w:pPr>
      <w:r>
        <w:rPr>
          <w:rFonts w:eastAsia="Times New Roman"/>
          <w:i/>
          <w:iCs/>
        </w:rPr>
        <w:t>Co-location</w:t>
      </w:r>
      <w:r>
        <w:rPr>
          <w:rFonts w:eastAsia="Times New Roman"/>
        </w:rPr>
        <w:t xml:space="preserve"> is about the placement of a business and IT office in the same physical space. </w:t>
      </w:r>
    </w:p>
    <w:p w14:paraId="1C89E4E4" w14:textId="77777777" w:rsidR="00746B49" w:rsidRDefault="00746B49" w:rsidP="00746B49">
      <w:pPr>
        <w:pStyle w:val="ListeParagraf"/>
        <w:numPr>
          <w:ilvl w:val="0"/>
          <w:numId w:val="42"/>
        </w:numPr>
        <w:contextualSpacing/>
        <w:rPr>
          <w:rFonts w:eastAsia="Times New Roman"/>
        </w:rPr>
      </w:pPr>
      <w:r>
        <w:rPr>
          <w:rFonts w:eastAsia="Times New Roman"/>
          <w:i/>
          <w:iCs/>
        </w:rPr>
        <w:t>Cross training</w:t>
      </w:r>
      <w:r>
        <w:t xml:space="preserve"> </w:t>
      </w:r>
      <w:r>
        <w:rPr>
          <w:rFonts w:eastAsia="Times New Roman"/>
        </w:rPr>
        <w:t>facilitates the mutual education of both business professionals in IT concepts and IT specialists in business processes.</w:t>
      </w:r>
    </w:p>
    <w:p w14:paraId="711ECD20" w14:textId="77777777" w:rsidR="00746B49" w:rsidRDefault="00746B49" w:rsidP="00746B49">
      <w:pPr>
        <w:pStyle w:val="ListeParagraf"/>
        <w:numPr>
          <w:ilvl w:val="0"/>
          <w:numId w:val="42"/>
        </w:numPr>
        <w:spacing w:before="0"/>
        <w:contextualSpacing/>
        <w:rPr>
          <w:rFonts w:eastAsia="Times New Roman"/>
        </w:rPr>
      </w:pPr>
      <w:r>
        <w:rPr>
          <w:rFonts w:eastAsia="Times New Roman"/>
          <w:i/>
          <w:iCs/>
        </w:rPr>
        <w:t>Knowledge management</w:t>
      </w:r>
      <w:r>
        <w:rPr>
          <w:rFonts w:eastAsia="Times New Roman"/>
        </w:rPr>
        <w:t xml:space="preserve"> of ITG addresses sharing ITG or processes using systems or technologies on a companywide basis. </w:t>
      </w:r>
    </w:p>
    <w:p w14:paraId="45B03DB6" w14:textId="77777777" w:rsidR="00746B49" w:rsidRDefault="00746B49" w:rsidP="00746B49">
      <w:pPr>
        <w:pStyle w:val="ListeParagraf"/>
        <w:numPr>
          <w:ilvl w:val="0"/>
          <w:numId w:val="42"/>
        </w:numPr>
        <w:spacing w:before="0"/>
        <w:contextualSpacing/>
        <w:rPr>
          <w:rFonts w:eastAsia="Times New Roman"/>
        </w:rPr>
      </w:pPr>
      <w:r>
        <w:rPr>
          <w:rFonts w:eastAsia="Times New Roman"/>
          <w:i/>
          <w:iCs/>
        </w:rPr>
        <w:t>Business/IT account management</w:t>
      </w:r>
      <w:r>
        <w:rPr>
          <w:rFonts w:eastAsia="Times New Roman"/>
        </w:rPr>
        <w:t xml:space="preserve"> represents the account management of business and IT together. </w:t>
      </w:r>
    </w:p>
    <w:p w14:paraId="153C36FA" w14:textId="77777777" w:rsidR="00746B49" w:rsidRDefault="00746B49" w:rsidP="00746B49">
      <w:pPr>
        <w:pStyle w:val="ListeParagraf"/>
        <w:numPr>
          <w:ilvl w:val="0"/>
          <w:numId w:val="42"/>
        </w:numPr>
        <w:spacing w:before="0"/>
        <w:contextualSpacing/>
        <w:rPr>
          <w:rFonts w:eastAsia="Times New Roman"/>
        </w:rPr>
      </w:pPr>
      <w:r>
        <w:rPr>
          <w:rFonts w:eastAsia="Times New Roman"/>
          <w:i/>
          <w:iCs/>
        </w:rPr>
        <w:t>IT leadership</w:t>
      </w:r>
      <w:r>
        <w:rPr>
          <w:rFonts w:eastAsia="Times New Roman"/>
        </w:rPr>
        <w:t xml:space="preserve"> is the ability of senior IT managers to ensure that the role of IT in the company is understood clearly within the corporation. </w:t>
      </w:r>
    </w:p>
    <w:p w14:paraId="4215CFB7" w14:textId="77777777" w:rsidR="00746B49" w:rsidRDefault="00746B49" w:rsidP="00746B49">
      <w:pPr>
        <w:pStyle w:val="ListeParagraf"/>
        <w:numPr>
          <w:ilvl w:val="0"/>
          <w:numId w:val="42"/>
        </w:numPr>
        <w:spacing w:before="0"/>
        <w:contextualSpacing/>
        <w:rPr>
          <w:rFonts w:eastAsia="Times New Roman"/>
        </w:rPr>
      </w:pPr>
      <w:r>
        <w:rPr>
          <w:rFonts w:eastAsia="Times New Roman"/>
          <w:i/>
          <w:iCs/>
        </w:rPr>
        <w:t>Corporate internal communication</w:t>
      </w:r>
      <w:r>
        <w:rPr>
          <w:rFonts w:eastAsia="Times New Roman"/>
        </w:rPr>
        <w:t xml:space="preserve"> is the corporate communication around IT achievements and solutions. </w:t>
      </w:r>
    </w:p>
    <w:p w14:paraId="21D1207D" w14:textId="38151EEC" w:rsidR="00746B49" w:rsidRPr="00746B49" w:rsidRDefault="00746B49" w:rsidP="00746B49">
      <w:pPr>
        <w:pStyle w:val="ListeParagraf"/>
        <w:numPr>
          <w:ilvl w:val="0"/>
          <w:numId w:val="42"/>
        </w:numPr>
        <w:spacing w:before="0"/>
        <w:contextualSpacing/>
        <w:rPr>
          <w:rFonts w:eastAsia="Times New Roman"/>
        </w:rPr>
      </w:pPr>
      <w:r>
        <w:rPr>
          <w:rFonts w:eastAsia="Times New Roman"/>
          <w:i/>
          <w:iCs/>
        </w:rPr>
        <w:t>ITG awareness</w:t>
      </w:r>
      <w:r>
        <w:rPr>
          <w:rFonts w:eastAsia="Times New Roman"/>
        </w:rPr>
        <w:t xml:space="preserve"> promotes the need to create ITG in the organization. </w:t>
      </w:r>
    </w:p>
    <w:p w14:paraId="4DC8C5F2" w14:textId="77B1738F" w:rsidR="00194B48" w:rsidRDefault="002C4E25" w:rsidP="00194B48">
      <w:pPr>
        <w:pStyle w:val="Balk2"/>
        <w:numPr>
          <w:ilvl w:val="2"/>
          <w:numId w:val="12"/>
        </w:numPr>
        <w:rPr>
          <w:noProof w:val="0"/>
        </w:rPr>
      </w:pPr>
      <w:bookmarkStart w:id="39" w:name="_Toc171089472"/>
      <w:r w:rsidRPr="0047310E">
        <w:rPr>
          <w:noProof w:val="0"/>
        </w:rPr>
        <w:t>IT</w:t>
      </w:r>
      <w:r w:rsidR="00746B49">
        <w:rPr>
          <w:noProof w:val="0"/>
        </w:rPr>
        <w:t>A</w:t>
      </w:r>
      <w:bookmarkEnd w:id="39"/>
    </w:p>
    <w:p w14:paraId="649707F0" w14:textId="77777777" w:rsidR="00746B49" w:rsidRDefault="00746B49" w:rsidP="00746B49">
      <w:r>
        <w:t xml:space="preserve">Zaheer and Zaheer (1997) introduced the concept of alertness and responsiveness as key capabilities in a fast-changing business environment. Alertness is defined as proactively paying attention to information, while responsiveness refers to the speed at which firms respond to environmental signs. The notion of alertness and responsiveness is a common thread in subsequent work on agility. </w:t>
      </w:r>
    </w:p>
    <w:p w14:paraId="111866BF" w14:textId="77777777" w:rsidR="00746B49" w:rsidRDefault="00746B49" w:rsidP="00746B49">
      <w:r>
        <w:t>In the early 2000s, an agile approach was widely discussed in the manufacturing literature to address external and internal change and to maintain a competitive advantage (Hooper et al., 2001; Sharifi &amp; Zhang, 2001). Sharifi and Zhang (2001) introduced 3 agility concepts: drivers (e.g., marketplace, competition), capabilities (e.g., sensing, perceiving, and anticipating change), and providers. Dove and Palmer (2004) described agility as being proficient at change and enabling an organization to do anything needed by reengineering its business processes. Teece (2007) suggested that dynamic capabilities such as sensing, seizing, and transformational/reconfiguring capabilities enable business enterprises to create, implement, and protect organizational assets to maintain a competitive advantage and enhance business performance in global competition.</w:t>
      </w:r>
    </w:p>
    <w:p w14:paraId="702A57B8" w14:textId="77777777" w:rsidR="00746B49" w:rsidRDefault="00746B49" w:rsidP="00746B49">
      <w:r>
        <w:t>In the IT literature, Overby et al. (2006) provided a basis for research on enterprise agility and the role of IT in enhancing agility. According to their research, the term “agility” has 2 parts: sensing and responding. Sensing environmental change has 4 attributes: competitive market opportunities, changing conditions, and environmental instability ; while responding has 4 attributes: catch with speed and surprise, implement, quick response to seize the day, and react efficiently and effectively. The authors also stated that IT capabilities have direct effects on sensing and responding to agility components and indirect effects through digital options through the digitization of business processes and knowledge systems.</w:t>
      </w:r>
    </w:p>
    <w:p w14:paraId="23741FBD" w14:textId="77777777" w:rsidR="00746B49" w:rsidRDefault="00746B49" w:rsidP="00746B49">
      <w:r>
        <w:lastRenderedPageBreak/>
        <w:t xml:space="preserve">Golden and Powell (2000) proposed that IT may enable an organization to adapt faster to changes as it provides flexible infrastructure and technologies to ensure that efficiency, responsiveness, versatility, and robustness are achieved. </w:t>
      </w:r>
    </w:p>
    <w:p w14:paraId="38F24CBC" w14:textId="77777777" w:rsidR="00746B49" w:rsidRDefault="00746B49" w:rsidP="00746B49">
      <w:proofErr w:type="spellStart"/>
      <w:r>
        <w:t>Sambamurthy</w:t>
      </w:r>
      <w:proofErr w:type="spellEnd"/>
      <w:r>
        <w:t xml:space="preserve"> et al., (2003) theorized the connection between IT competence and firm performance, which is mediated by 3 important dynamic capabilities of agility, digital options, and entrepreneurial alertness. They further suggested that these dynamic capabilities, along with strategic processes, influence a firm’s capacity to generate competitive actions, thereby serving as crucial precursors to corporate performance.</w:t>
      </w:r>
    </w:p>
    <w:p w14:paraId="595FAB1B" w14:textId="13411212" w:rsidR="00746B49" w:rsidRDefault="00746B49" w:rsidP="00746B49">
      <w:r>
        <w:t>Van Oosterhout (2010) introduced 4 metrics to measure business agility performance for IT services: response time, response cost, response quality, and response range. Based on the author’s research, there are 3 approaches to enabling IT for business agility. The first is a flexible IT infrastructure that enables business agility. The second is the skills of employees, social capital, and managerial capabilities to align business with IT become crucial factors for business agility with respect to IT capabilities. The third approach is that IT capabilities have no impact on business agility.</w:t>
      </w:r>
    </w:p>
    <w:p w14:paraId="46340B04" w14:textId="77777777" w:rsidR="00746B49" w:rsidRDefault="00746B49" w:rsidP="00746B49">
      <w:r>
        <w:t>Van Oosterhout et al., (2006) proposed 6 change factors requiring agility: social/legal changes, business environment changes, competitive environment changes, customer requirements change, new technology emerges, and internal changes. Their aim was to ascertain the factors that require business agility and determine if the change factors need to be generic or sector specific. First, the dissimilarity between flexibility and agility were clarified by pointing out that flexibility is a planned response to a predictable change, while agility is a forward-looking response to unpredictable changes. Then, they introduced 3 concepts: business agility need (BAN), perceived business agility readiness (BAR), and business agility gap (BAG).</w:t>
      </w:r>
    </w:p>
    <w:p w14:paraId="2F55E9EB" w14:textId="425F0572" w:rsidR="00746B49" w:rsidRDefault="00746B49" w:rsidP="00746B49">
      <w:r>
        <w:t>Fink and Neumann (2007) developed a research model to show how technical, behavioral, and business capabilities of IT personnel connect with IT infrastructure capabilities, and provided evidence that an effective infrastructure has a positive impact on IT-dependent systems and information agility. To measure the flexibility of IT Infrastructure, Byrd and Turner (2000) provided a valid and reliable instrument, which covers both a technical and a human IT infrastructure.</w:t>
      </w:r>
    </w:p>
    <w:p w14:paraId="0DFBA415" w14:textId="77777777" w:rsidR="00746B49" w:rsidRDefault="00746B49" w:rsidP="00746B49">
      <w:r>
        <w:t xml:space="preserve">Lowry and Wilson (2016) asserted that internal IT service perceptions enhance ITA directly and indirectly, while also facilitating positive IT service quality. Panda and Rath (2017) proposed that human IT capabilities facilitate both the sensing and responding aspects of agility, and organizations need to transfer IT investments to create superior capabilities to effectively shape agility. </w:t>
      </w:r>
    </w:p>
    <w:p w14:paraId="09D26697" w14:textId="77777777" w:rsidR="00746B49" w:rsidRDefault="00746B49" w:rsidP="00746B49">
      <w:r>
        <w:t xml:space="preserve">Lu and Ramamurthy (2011) conceptualized and measured 3 aspects of IT capability: IT infrastructure capability, IT business spanning capability, and IT proactive stance to understand the impact of IT capability on organizational agility. They identified organizational agility with 2 concepts: market-capitalizing agility and operational </w:t>
      </w:r>
      <w:r>
        <w:lastRenderedPageBreak/>
        <w:t>adjustment agility. They concluded that IT capability enables both market-capitalizing agility and operational adjustment agility.</w:t>
      </w:r>
    </w:p>
    <w:p w14:paraId="67B661BB" w14:textId="77777777" w:rsidR="00746B49" w:rsidRDefault="00746B49" w:rsidP="00746B49">
      <w:r>
        <w:t xml:space="preserve">Roberts and Grover (2012) conceptualized a firm’s customer agility with 2 distinct capabilities: sensing and responding. Lee et al. (2015) studied another ITG term, IT ambidexterity, which is the mutual capacity to explore and exploit IT resources and discuss its relationship with organizational agility. They proposed that IT ambidexterity enables organizational agility through the mediated effects of operational ambidexterity. </w:t>
      </w:r>
    </w:p>
    <w:p w14:paraId="5AD02996" w14:textId="77777777" w:rsidR="00746B49" w:rsidRDefault="00746B49" w:rsidP="00746B49">
      <w:r>
        <w:t>Mao et al. (2021) proposed that IT competency facilitates organizational agility directly and indirectly through absorptive capacity, which means managing organizations’ knowledge. Additionally, organizations should manage the level of external information intensity in order to select the right IT strategy to shape their absorptive capacity, since information intensity positively moderates the impact of IT competency on organizational agility.</w:t>
      </w:r>
    </w:p>
    <w:p w14:paraId="2E880DD6" w14:textId="5260B623" w:rsidR="00746B49" w:rsidRPr="00746B49" w:rsidRDefault="00746B49" w:rsidP="00746B49">
      <w:r>
        <w:t>As can be seen in the above analysis, a common thread in the IT literature is the role of sensing and responding to the changes in the business environment. Therefore, this study conceptualized ITA as the IT ability to sense and respond to market changes.</w:t>
      </w:r>
    </w:p>
    <w:p w14:paraId="16376F17" w14:textId="0018A5AC" w:rsidR="00194B48" w:rsidRPr="0047310E" w:rsidRDefault="00194B48" w:rsidP="00194B48">
      <w:pPr>
        <w:pStyle w:val="Balk2"/>
        <w:numPr>
          <w:ilvl w:val="2"/>
          <w:numId w:val="12"/>
        </w:numPr>
        <w:rPr>
          <w:noProof w:val="0"/>
        </w:rPr>
      </w:pPr>
      <w:bookmarkStart w:id="40" w:name="_Toc171089473"/>
      <w:r w:rsidRPr="0047310E">
        <w:t>Centralization of IT</w:t>
      </w:r>
      <w:r w:rsidR="00746B49">
        <w:t>G</w:t>
      </w:r>
      <w:bookmarkEnd w:id="40"/>
    </w:p>
    <w:p w14:paraId="0654E5B5" w14:textId="77777777" w:rsidR="006340D8" w:rsidRPr="006340D8" w:rsidRDefault="006340D8" w:rsidP="006340D8">
      <w:pPr>
        <w:rPr>
          <w:rFonts w:eastAsia="Times New Roman"/>
        </w:rPr>
      </w:pPr>
      <w:r w:rsidRPr="006340D8">
        <w:rPr>
          <w:rFonts w:eastAsia="Times New Roman"/>
        </w:rPr>
        <w:t xml:space="preserve">The centralization and decentralization of ITG have been widely discussed in the ITG literature as business processes have come to rely on IT systems in organizations. </w:t>
      </w:r>
    </w:p>
    <w:p w14:paraId="01FCF6BF" w14:textId="77777777" w:rsidR="006340D8" w:rsidRPr="006340D8" w:rsidRDefault="006340D8" w:rsidP="006340D8">
      <w:pPr>
        <w:rPr>
          <w:rFonts w:eastAsia="Times New Roman"/>
        </w:rPr>
      </w:pPr>
      <w:r w:rsidRPr="006340D8">
        <w:rPr>
          <w:rFonts w:eastAsia="Times New Roman"/>
        </w:rPr>
        <w:t xml:space="preserve">Historically, Bloomfield and Coombs (1992) introduced the centralization or decentralization of IT in terms of the use of computers in organizations. Soon after, </w:t>
      </w:r>
      <w:proofErr w:type="spellStart"/>
      <w:r w:rsidRPr="006340D8">
        <w:rPr>
          <w:rFonts w:eastAsia="Times New Roman"/>
        </w:rPr>
        <w:t>Sambamurthy</w:t>
      </w:r>
      <w:proofErr w:type="spellEnd"/>
      <w:r w:rsidRPr="006340D8">
        <w:rPr>
          <w:rFonts w:eastAsia="Times New Roman"/>
        </w:rPr>
        <w:t xml:space="preserve"> and </w:t>
      </w:r>
      <w:proofErr w:type="spellStart"/>
      <w:r w:rsidRPr="006340D8">
        <w:rPr>
          <w:rFonts w:eastAsia="Times New Roman"/>
        </w:rPr>
        <w:t>Zmud</w:t>
      </w:r>
      <w:proofErr w:type="spellEnd"/>
      <w:r w:rsidRPr="006340D8">
        <w:rPr>
          <w:rFonts w:eastAsia="Times New Roman"/>
        </w:rPr>
        <w:t xml:space="preserve"> (1999) discussed the 3 modes of ITG as centralized, decentralized, and the federal mode by utilizing multiple contingencies theory. They suggested that reinforcing and dominating contingencies leads to centralized or decentralized ITG, while conflicting contingencies lead to the federal mode of ITG.</w:t>
      </w:r>
    </w:p>
    <w:p w14:paraId="6092B462" w14:textId="77777777" w:rsidR="006340D8" w:rsidRPr="006340D8" w:rsidRDefault="006340D8" w:rsidP="006340D8">
      <w:pPr>
        <w:rPr>
          <w:rFonts w:eastAsia="Times New Roman"/>
        </w:rPr>
      </w:pPr>
      <w:r w:rsidRPr="006340D8">
        <w:rPr>
          <w:rFonts w:eastAsia="Times New Roman"/>
        </w:rPr>
        <w:t xml:space="preserve">To enhance a more practical view of the centralization of ITG, the impact of the federal mode of ITG has been also discussed in the literature. In a study by </w:t>
      </w:r>
      <w:proofErr w:type="spellStart"/>
      <w:r w:rsidRPr="006340D8">
        <w:rPr>
          <w:rFonts w:eastAsia="Times New Roman"/>
        </w:rPr>
        <w:t>Tanrıverdi</w:t>
      </w:r>
      <w:proofErr w:type="spellEnd"/>
      <w:r w:rsidRPr="006340D8">
        <w:rPr>
          <w:rFonts w:eastAsia="Times New Roman"/>
        </w:rPr>
        <w:t xml:space="preserve"> (2006), it was found that neither centralized, decentralized, nor the federal mode of ITG has a significant impact on IT synergy and firm performance. As Brown and Grant (2005) discussed, it is crucial to explore the ITG concept to determine the right mechanisms to govern IT decisions. According to them, it is commonly accepted that centralized governance enables greater control over IT standards and a greater opportunity to benefit from economies of scale, while decentralized governance enables the customization of solutions for each business unit.</w:t>
      </w:r>
    </w:p>
    <w:p w14:paraId="771EF9E1" w14:textId="77777777" w:rsidR="006340D8" w:rsidRPr="006340D8" w:rsidRDefault="006340D8" w:rsidP="006340D8">
      <w:pPr>
        <w:rPr>
          <w:rFonts w:eastAsia="Times New Roman"/>
        </w:rPr>
      </w:pPr>
      <w:r w:rsidRPr="006340D8">
        <w:rPr>
          <w:rFonts w:eastAsia="Times New Roman"/>
        </w:rPr>
        <w:t xml:space="preserve">Adams, Larson and Xia (2007) discussed the concepts of ITG with CIOs to figure out which mode would be an appropriate approach to govern IT throughout multi-business unit enterprises. Surprisingly, in contrast to studies that propose that the federal ITG model </w:t>
      </w:r>
      <w:r w:rsidRPr="006340D8">
        <w:rPr>
          <w:rFonts w:eastAsia="Times New Roman"/>
        </w:rPr>
        <w:lastRenderedPageBreak/>
        <w:t>is ideal, the CIOs of larger organizations promote centralized ITG. A recent study by Merge (2019) introduced digital services teams (DSTs) which are formed in the purpose of handling large-scale IT projects which couldn’t be managed by centralized CIO’s office. DSTs extend the theory of centralized and decentralized IT departments by introducing space between these 2 distinct approaches.</w:t>
      </w:r>
    </w:p>
    <w:p w14:paraId="7A651B41" w14:textId="77777777" w:rsidR="006340D8" w:rsidRPr="006340D8" w:rsidRDefault="006340D8" w:rsidP="006340D8">
      <w:pPr>
        <w:rPr>
          <w:rFonts w:eastAsia="Times New Roman"/>
        </w:rPr>
      </w:pPr>
      <w:r w:rsidRPr="006340D8">
        <w:rPr>
          <w:rFonts w:eastAsia="Times New Roman"/>
        </w:rPr>
        <w:t>Adding to the discussion around cost-efficiency and responsiveness to local needs, Xue, Ray and Gu (2011) challenged these views by claiming that firms tend to decentralize ITG in more unpredictable environments. First, organizations tend to decentralize IT infrastructure to be more responsive to their local needs; however, as uncertainty increases, they centralize IT infrastructure to make decisions and take actions faster.</w:t>
      </w:r>
    </w:p>
    <w:p w14:paraId="13D389D2" w14:textId="77777777" w:rsidR="006340D8" w:rsidRPr="006340D8" w:rsidRDefault="006340D8" w:rsidP="006340D8">
      <w:pPr>
        <w:rPr>
          <w:rFonts w:eastAsia="Times New Roman"/>
        </w:rPr>
      </w:pPr>
      <w:r w:rsidRPr="006340D8">
        <w:rPr>
          <w:rFonts w:eastAsia="Times New Roman"/>
        </w:rPr>
        <w:t>Recent discussions have shown that neither the centralized nor decentralized approach has to be selected as a separated approach. Magnusson (2013) stated that decentralization and centralization could be managed in parallel. In a similar vein, Bianchi et al. (2017) claimed that it would enhance ITG across faculties if the IT infrastructure is centralized and the IT operations are decentralized.</w:t>
      </w:r>
    </w:p>
    <w:p w14:paraId="08B5A2D9" w14:textId="355B04D9" w:rsidR="003A0D53" w:rsidRPr="0047310E" w:rsidRDefault="006340D8" w:rsidP="006340D8">
      <w:pPr>
        <w:rPr>
          <w:b/>
        </w:rPr>
      </w:pPr>
      <w:r w:rsidRPr="006340D8">
        <w:rPr>
          <w:rFonts w:eastAsia="Times New Roman"/>
        </w:rPr>
        <w:t>Finally, Liu, Huang and Lucas (2020) extended the discussion around the centralization or decentralization of ITG by introducing an approach about how centralized IT decision making affects the probability of cybersecurity breaches. They found that centralized ITG has an impact on the probability of cybersecurity incidents and decreases them by enforcing standardized, organization-wide security protocols.</w:t>
      </w:r>
    </w:p>
    <w:p w14:paraId="004B1883" w14:textId="573B4419" w:rsidR="003A0D53" w:rsidRPr="0047310E" w:rsidRDefault="003A0D53" w:rsidP="00221D0A">
      <w:pPr>
        <w:rPr>
          <w:b/>
        </w:rPr>
      </w:pPr>
    </w:p>
    <w:p w14:paraId="17B05EC2" w14:textId="642FECA0" w:rsidR="00093FF7" w:rsidRPr="0047310E" w:rsidRDefault="00093FF7" w:rsidP="00221D0A">
      <w:pPr>
        <w:rPr>
          <w:b/>
        </w:rPr>
      </w:pPr>
    </w:p>
    <w:p w14:paraId="1D95A027" w14:textId="478AAF39" w:rsidR="00093FF7" w:rsidRPr="0047310E" w:rsidRDefault="00093FF7" w:rsidP="00221D0A">
      <w:pPr>
        <w:rPr>
          <w:b/>
        </w:rPr>
      </w:pPr>
    </w:p>
    <w:p w14:paraId="2E70F00E" w14:textId="4E5C1D0F" w:rsidR="00093FF7" w:rsidRPr="0047310E" w:rsidRDefault="00093FF7" w:rsidP="00221D0A">
      <w:pPr>
        <w:rPr>
          <w:b/>
        </w:rPr>
      </w:pPr>
    </w:p>
    <w:p w14:paraId="3ED39B18" w14:textId="65792394" w:rsidR="00093FF7" w:rsidRPr="0047310E" w:rsidRDefault="00093FF7" w:rsidP="00221D0A">
      <w:pPr>
        <w:rPr>
          <w:b/>
        </w:rPr>
      </w:pPr>
    </w:p>
    <w:p w14:paraId="7356CFAF" w14:textId="29863A9A" w:rsidR="00093FF7" w:rsidRPr="0047310E" w:rsidRDefault="00093FF7" w:rsidP="00221D0A">
      <w:pPr>
        <w:rPr>
          <w:b/>
        </w:rPr>
      </w:pPr>
    </w:p>
    <w:p w14:paraId="1D82EC28" w14:textId="20222D67" w:rsidR="00093FF7" w:rsidRPr="0047310E" w:rsidRDefault="00093FF7" w:rsidP="00221D0A">
      <w:pPr>
        <w:rPr>
          <w:b/>
        </w:rPr>
      </w:pPr>
    </w:p>
    <w:p w14:paraId="5A34961E" w14:textId="7613360A" w:rsidR="00093FF7" w:rsidRPr="0047310E" w:rsidRDefault="00093FF7" w:rsidP="00221D0A">
      <w:pPr>
        <w:rPr>
          <w:b/>
        </w:rPr>
      </w:pPr>
    </w:p>
    <w:p w14:paraId="59637C24" w14:textId="7FD5BE36" w:rsidR="00094FB2" w:rsidRDefault="00094FB2" w:rsidP="006340D8">
      <w:pPr>
        <w:pStyle w:val="Balk1"/>
        <w:numPr>
          <w:ilvl w:val="0"/>
          <w:numId w:val="0"/>
        </w:numPr>
        <w:rPr>
          <w:smallCaps w:val="0"/>
          <w:noProof w:val="0"/>
        </w:rPr>
      </w:pPr>
      <w:bookmarkStart w:id="41" w:name="_Hlk126770322"/>
      <w:bookmarkStart w:id="42" w:name="_Hlk126770192"/>
    </w:p>
    <w:p w14:paraId="45EF2576" w14:textId="57E2E419" w:rsidR="006340D8" w:rsidRDefault="006340D8" w:rsidP="006340D8"/>
    <w:p w14:paraId="36558A5E" w14:textId="0AAA1896" w:rsidR="00020959" w:rsidRDefault="00020959" w:rsidP="006340D8"/>
    <w:p w14:paraId="7C2167FE" w14:textId="42A13E66" w:rsidR="00020959" w:rsidRDefault="00020959" w:rsidP="006340D8"/>
    <w:p w14:paraId="3EE3A958" w14:textId="711B5149" w:rsidR="00020959" w:rsidRDefault="00020959" w:rsidP="006340D8"/>
    <w:p w14:paraId="400A60DF" w14:textId="13E02AA0" w:rsidR="00020959" w:rsidRDefault="00020959" w:rsidP="006340D8"/>
    <w:p w14:paraId="19CFE770" w14:textId="16DD1382" w:rsidR="00020959" w:rsidRDefault="00020959" w:rsidP="006340D8"/>
    <w:p w14:paraId="3A422E48" w14:textId="278F0AA0" w:rsidR="00020959" w:rsidRDefault="00020959" w:rsidP="006340D8"/>
    <w:p w14:paraId="359763AF" w14:textId="60240FF3" w:rsidR="00020959" w:rsidRDefault="00020959" w:rsidP="006340D8"/>
    <w:p w14:paraId="6284B850" w14:textId="7C53426D" w:rsidR="00020959" w:rsidRDefault="00020959" w:rsidP="006340D8"/>
    <w:p w14:paraId="21285619" w14:textId="5F96AD87" w:rsidR="00020959" w:rsidRDefault="00020959" w:rsidP="006340D8"/>
    <w:p w14:paraId="328BEB43" w14:textId="5A9879EB" w:rsidR="00020959" w:rsidRDefault="00020959" w:rsidP="006340D8"/>
    <w:p w14:paraId="268A004B" w14:textId="0DAECAA4" w:rsidR="00020959" w:rsidRDefault="00020959" w:rsidP="006340D8"/>
    <w:p w14:paraId="05A0A4A3" w14:textId="3256FD10" w:rsidR="00020959" w:rsidRDefault="00020959" w:rsidP="006340D8"/>
    <w:p w14:paraId="4E371219" w14:textId="69EE31D4" w:rsidR="00020959" w:rsidRDefault="00020959" w:rsidP="006340D8"/>
    <w:p w14:paraId="71FA75F8" w14:textId="1B169A20" w:rsidR="00020959" w:rsidRDefault="00020959" w:rsidP="006340D8"/>
    <w:p w14:paraId="4D237632" w14:textId="58EE0EE5" w:rsidR="00020959" w:rsidRDefault="00020959" w:rsidP="006340D8"/>
    <w:p w14:paraId="3FBE5004" w14:textId="44E96950" w:rsidR="00020959" w:rsidRDefault="00020959" w:rsidP="006340D8"/>
    <w:p w14:paraId="4979F708" w14:textId="2F6041EF" w:rsidR="00020959" w:rsidRDefault="00020959" w:rsidP="006340D8"/>
    <w:p w14:paraId="1ACE384E" w14:textId="6933385A" w:rsidR="00020959" w:rsidRDefault="00020959" w:rsidP="006340D8"/>
    <w:p w14:paraId="6D05BFD7" w14:textId="286EEAFD" w:rsidR="00020959" w:rsidRDefault="00020959" w:rsidP="006340D8"/>
    <w:p w14:paraId="4239ABAD" w14:textId="454F11CA" w:rsidR="00020959" w:rsidRDefault="00020959" w:rsidP="006340D8"/>
    <w:p w14:paraId="056A3C0B" w14:textId="336494EB" w:rsidR="00020959" w:rsidRDefault="00020959" w:rsidP="006340D8"/>
    <w:p w14:paraId="34B1C088" w14:textId="20AC9BE9" w:rsidR="00020959" w:rsidRDefault="00020959" w:rsidP="006340D8"/>
    <w:p w14:paraId="18E5FF08" w14:textId="6CB6F5AA" w:rsidR="00020959" w:rsidRDefault="00020959" w:rsidP="006340D8"/>
    <w:p w14:paraId="41FB6F32" w14:textId="77777777" w:rsidR="00020959" w:rsidRPr="006340D8" w:rsidRDefault="00020959" w:rsidP="006340D8"/>
    <w:p w14:paraId="0FD09F2D" w14:textId="74937E5C" w:rsidR="00221D0A" w:rsidRPr="0047310E" w:rsidRDefault="00221D0A" w:rsidP="00BB0D3B">
      <w:pPr>
        <w:pStyle w:val="Balk1"/>
        <w:numPr>
          <w:ilvl w:val="0"/>
          <w:numId w:val="0"/>
        </w:numPr>
        <w:jc w:val="center"/>
        <w:rPr>
          <w:noProof w:val="0"/>
        </w:rPr>
      </w:pPr>
      <w:bookmarkStart w:id="43" w:name="_Toc171089474"/>
      <w:r w:rsidRPr="0047310E">
        <w:rPr>
          <w:noProof w:val="0"/>
        </w:rPr>
        <w:lastRenderedPageBreak/>
        <w:t>CHAPTER 3</w:t>
      </w:r>
      <w:bookmarkEnd w:id="43"/>
    </w:p>
    <w:p w14:paraId="12623870" w14:textId="1156117A" w:rsidR="00221D0A" w:rsidRPr="00AD547E" w:rsidRDefault="00221D0A" w:rsidP="00AD547E">
      <w:pPr>
        <w:pStyle w:val="Balk1"/>
        <w:numPr>
          <w:ilvl w:val="0"/>
          <w:numId w:val="0"/>
        </w:numPr>
        <w:jc w:val="center"/>
        <w:rPr>
          <w:noProof w:val="0"/>
        </w:rPr>
      </w:pPr>
      <w:bookmarkStart w:id="44" w:name="_Toc171089475"/>
      <w:r w:rsidRPr="0047310E">
        <w:rPr>
          <w:noProof w:val="0"/>
        </w:rPr>
        <w:t>HYPOTHES</w:t>
      </w:r>
      <w:r w:rsidR="006340D8">
        <w:rPr>
          <w:noProof w:val="0"/>
        </w:rPr>
        <w:t>E</w:t>
      </w:r>
      <w:r w:rsidRPr="0047310E">
        <w:rPr>
          <w:noProof w:val="0"/>
        </w:rPr>
        <w:t>S DEVELOPMENT AND CONCEPTUAL MODEL</w:t>
      </w:r>
      <w:bookmarkEnd w:id="44"/>
    </w:p>
    <w:bookmarkEnd w:id="41"/>
    <w:bookmarkEnd w:id="42"/>
    <w:p w14:paraId="0895AB03" w14:textId="77777777" w:rsidR="006340D8" w:rsidRPr="006340D8" w:rsidRDefault="006340D8" w:rsidP="006340D8">
      <w:pPr>
        <w:rPr>
          <w:rFonts w:eastAsia="Times New Roman"/>
        </w:rPr>
      </w:pPr>
      <w:r w:rsidRPr="006340D8">
        <w:rPr>
          <w:rFonts w:eastAsia="Times New Roman"/>
        </w:rPr>
        <w:t xml:space="preserve">To summarize the prior literature review, Henderson and Venkatraman (1999) connected ITG to the strategic and business alignment of business and IT with their SAM. The SAM led to the identification of ITGMs (Joshi et al., 2013) including structures, processes, and relational mechanisms (Peterson, 2004; de Haes &amp; van </w:t>
      </w:r>
      <w:proofErr w:type="spellStart"/>
      <w:r w:rsidRPr="006340D8">
        <w:rPr>
          <w:rFonts w:eastAsia="Times New Roman"/>
        </w:rPr>
        <w:t>Grembergen</w:t>
      </w:r>
      <w:proofErr w:type="spellEnd"/>
      <w:r w:rsidRPr="006340D8">
        <w:rPr>
          <w:rFonts w:eastAsia="Times New Roman"/>
        </w:rPr>
        <w:t xml:space="preserve">, 2009; Willson &amp; Pollard, 2009). The governance mechanisms can be adopted based on the nature of the business and industry (Lunardi et al., 2014). After implementation, ITGMs contribute to generating higher value from IT systems and consequently provide better performance for organizations (Weill &amp; Ross, 2004; de Haes &amp; van </w:t>
      </w:r>
      <w:proofErr w:type="spellStart"/>
      <w:r w:rsidRPr="006340D8">
        <w:rPr>
          <w:rFonts w:eastAsia="Times New Roman"/>
        </w:rPr>
        <w:t>Grembergen</w:t>
      </w:r>
      <w:proofErr w:type="spellEnd"/>
      <w:r w:rsidRPr="006340D8">
        <w:rPr>
          <w:rFonts w:eastAsia="Times New Roman"/>
        </w:rPr>
        <w:t>, 2009; Lunardi et al., 2014).</w:t>
      </w:r>
    </w:p>
    <w:p w14:paraId="70CE506D" w14:textId="77777777" w:rsidR="006340D8" w:rsidRPr="006340D8" w:rsidRDefault="006340D8" w:rsidP="006340D8">
      <w:pPr>
        <w:rPr>
          <w:rFonts w:eastAsia="Times New Roman"/>
        </w:rPr>
      </w:pPr>
      <w:r w:rsidRPr="006340D8">
        <w:rPr>
          <w:rFonts w:eastAsia="Times New Roman"/>
        </w:rPr>
        <w:t xml:space="preserve">Peterson (2004) characterized ITG as the framework within which an organization’s IT is administered. According to their definition, ITG involves the allocation of IT decision-making rights, accountabilities, and responsibilities among various stakeholders within the organization, along with the establishment of rules and procedures for making and monitoring decisions regarding strategic IT risks. Building on this notion, Van </w:t>
      </w:r>
      <w:proofErr w:type="spellStart"/>
      <w:r w:rsidRPr="006340D8">
        <w:rPr>
          <w:rFonts w:eastAsia="Times New Roman"/>
        </w:rPr>
        <w:t>Grembergen</w:t>
      </w:r>
      <w:proofErr w:type="spellEnd"/>
      <w:r w:rsidRPr="006340D8">
        <w:rPr>
          <w:rFonts w:eastAsia="Times New Roman"/>
        </w:rPr>
        <w:t xml:space="preserve"> et al. (2004) argued that IT management is related to but differs from ITG, as IT management focuses on the effective internal utilization of IT services and products, whereas ITG is oriented toward aligning IT activities to meet both present and future business expectations internally and externally with customers.</w:t>
      </w:r>
    </w:p>
    <w:p w14:paraId="35F06A99" w14:textId="77777777" w:rsidR="006340D8" w:rsidRPr="006340D8" w:rsidRDefault="006340D8" w:rsidP="006340D8">
      <w:pPr>
        <w:rPr>
          <w:rFonts w:eastAsia="Times New Roman"/>
        </w:rPr>
      </w:pPr>
      <w:r w:rsidRPr="006340D8">
        <w:rPr>
          <w:rFonts w:eastAsia="Times New Roman"/>
        </w:rPr>
        <w:t xml:space="preserve">Mathiassen and Pries-Heje (2006) suggested that agility is important to sustain a competitive advantage while the business environment is facing uncertainty and turbulence, i.e., agile organizations can respond quickly and adapt to the environment. Business agility has been defined as a quick reaction ability to manage internal and external changes efficiently and effectively (Couto et al., 2015). Sushil and </w:t>
      </w:r>
      <w:proofErr w:type="spellStart"/>
      <w:r w:rsidRPr="006340D8">
        <w:rPr>
          <w:rFonts w:eastAsia="Times New Roman"/>
        </w:rPr>
        <w:t>Chroust</w:t>
      </w:r>
      <w:proofErr w:type="spellEnd"/>
      <w:r w:rsidRPr="006340D8">
        <w:rPr>
          <w:rFonts w:eastAsia="Times New Roman"/>
        </w:rPr>
        <w:t xml:space="preserve"> (2015) proposed that business agility can be gained with information technologies. As ISs play a crucial role in business performance, IT management should be aware of the need for agility in IT processes and a </w:t>
      </w:r>
      <w:proofErr w:type="spellStart"/>
      <w:r w:rsidRPr="006340D8">
        <w:rPr>
          <w:rFonts w:eastAsia="Times New Roman"/>
        </w:rPr>
        <w:t>ssflexible</w:t>
      </w:r>
      <w:proofErr w:type="spellEnd"/>
      <w:r w:rsidRPr="006340D8">
        <w:rPr>
          <w:rFonts w:eastAsia="Times New Roman"/>
        </w:rPr>
        <w:t xml:space="preserve"> IT infrastructure (Couto et al., 2015).</w:t>
      </w:r>
    </w:p>
    <w:p w14:paraId="633632F1" w14:textId="77777777" w:rsidR="006340D8" w:rsidRPr="006340D8" w:rsidRDefault="006340D8" w:rsidP="006340D8">
      <w:pPr>
        <w:rPr>
          <w:rFonts w:eastAsia="Times New Roman"/>
        </w:rPr>
      </w:pPr>
      <w:r w:rsidRPr="006340D8">
        <w:rPr>
          <w:rFonts w:eastAsia="Times New Roman"/>
        </w:rPr>
        <w:t xml:space="preserve">As discussed above, the relationship between ITG and alignment and IT management suggests that the implementation of ITGMs will also influence IT ability, i.e., the ability to sense and respond. In other words, ITG and ITA are related since the relational mechanisms, processes, and structures of ITG may also influence the ability to respond to internal and external changes. </w:t>
      </w:r>
    </w:p>
    <w:p w14:paraId="314D2CB5" w14:textId="77777777" w:rsidR="006340D8" w:rsidRPr="006340D8" w:rsidRDefault="006340D8" w:rsidP="006340D8">
      <w:pPr>
        <w:rPr>
          <w:rFonts w:eastAsia="Times New Roman"/>
        </w:rPr>
      </w:pPr>
      <w:r w:rsidRPr="006340D8">
        <w:rPr>
          <w:rFonts w:eastAsia="Times New Roman"/>
        </w:rPr>
        <w:t xml:space="preserve">Specifically, the ITG relational mechanism of collaboration between principles and stakeholders, which leads to shared understanding (Lunardi et al., 2014), may also influence agility, as a shared understanding may increase the speed of response. On the other hand, it may reduce ITA by fostering group thinking. Similarly, business and IT colocation, another ITG relational mechanism (Zhen et al., 2021), could also make it </w:t>
      </w:r>
      <w:r w:rsidRPr="006340D8">
        <w:rPr>
          <w:rFonts w:eastAsia="Times New Roman"/>
        </w:rPr>
        <w:lastRenderedPageBreak/>
        <w:t xml:space="preserve">easier to engage and thus respond in a more agile manner. On the other hand, the co-location may make it harder for IT individuals to explore new solutions that could later expand organizational options to respond to change. </w:t>
      </w:r>
    </w:p>
    <w:p w14:paraId="78B8D778" w14:textId="77777777" w:rsidR="006340D8" w:rsidRPr="006340D8" w:rsidRDefault="006340D8" w:rsidP="006340D8">
      <w:pPr>
        <w:rPr>
          <w:rFonts w:eastAsia="Times New Roman"/>
        </w:rPr>
      </w:pPr>
      <w:r w:rsidRPr="006340D8">
        <w:rPr>
          <w:rFonts w:eastAsia="Times New Roman"/>
        </w:rPr>
        <w:t xml:space="preserve">The ITG process mechanism could also have a similar dual impact on ITA. For example, a strategic IS planning process is important for establishing governance (Wu et al., 2015), and it could also identify and/or establish the processes needed to adapt to future organizational strategy. However, this same planning process could also constrain or limit the thinking of actors when faced with unexpected challenges. Similarly, planning usually brings measures, and it could focus IT exclusively on meeting measures that reflect current strategy, rather than anticipating new strategic directions. </w:t>
      </w:r>
    </w:p>
    <w:p w14:paraId="662F0DE1" w14:textId="77777777" w:rsidR="006340D8" w:rsidRPr="006340D8" w:rsidRDefault="006340D8" w:rsidP="006340D8">
      <w:pPr>
        <w:rPr>
          <w:rFonts w:eastAsia="Times New Roman"/>
        </w:rPr>
      </w:pPr>
      <w:r w:rsidRPr="006340D8">
        <w:rPr>
          <w:rFonts w:eastAsia="Times New Roman"/>
        </w:rPr>
        <w:t xml:space="preserve">Finally, the ITGS could also influence ITA. IT alignment, steering committees, and rationalized reporting lines are key aspects of ITG (de Haes &amp; van </w:t>
      </w:r>
      <w:proofErr w:type="spellStart"/>
      <w:r w:rsidRPr="006340D8">
        <w:rPr>
          <w:rFonts w:eastAsia="Times New Roman"/>
        </w:rPr>
        <w:t>Grembergen</w:t>
      </w:r>
      <w:proofErr w:type="spellEnd"/>
      <w:r w:rsidRPr="006340D8">
        <w:rPr>
          <w:rFonts w:eastAsia="Times New Roman"/>
        </w:rPr>
        <w:t xml:space="preserve">, 2009; </w:t>
      </w:r>
      <w:proofErr w:type="spellStart"/>
      <w:r w:rsidRPr="006340D8">
        <w:rPr>
          <w:rFonts w:eastAsia="Times New Roman"/>
        </w:rPr>
        <w:t>Héroux</w:t>
      </w:r>
      <w:proofErr w:type="spellEnd"/>
      <w:r w:rsidRPr="006340D8">
        <w:rPr>
          <w:rFonts w:eastAsia="Times New Roman"/>
        </w:rPr>
        <w:t xml:space="preserve"> &amp; Fortin, 2014; Lunardi et al., 2014). However, excessive alignment and governance structures may reduce ITA because the IT function is lock-stepped with corporate goals and there is no room to adapt. On the other hand, a CIO on the board can better anticipate changes in the company’s strategy and adapt the ITGMs. Similarly, establishing an IT committee, such as an IT Strategy Committee (de Haes &amp; van </w:t>
      </w:r>
      <w:proofErr w:type="spellStart"/>
      <w:r w:rsidRPr="006340D8">
        <w:rPr>
          <w:rFonts w:eastAsia="Times New Roman"/>
        </w:rPr>
        <w:t>Grembergen</w:t>
      </w:r>
      <w:proofErr w:type="spellEnd"/>
      <w:r w:rsidRPr="006340D8">
        <w:rPr>
          <w:rFonts w:eastAsia="Times New Roman"/>
        </w:rPr>
        <w:t>, 2009) and an IT Security Steering Committee (</w:t>
      </w:r>
      <w:proofErr w:type="spellStart"/>
      <w:r w:rsidRPr="006340D8">
        <w:rPr>
          <w:rFonts w:eastAsia="Times New Roman"/>
        </w:rPr>
        <w:t>Héroux</w:t>
      </w:r>
      <w:proofErr w:type="spellEnd"/>
      <w:r w:rsidRPr="006340D8">
        <w:rPr>
          <w:rFonts w:eastAsia="Times New Roman"/>
        </w:rPr>
        <w:t xml:space="preserve"> &amp; Fortin, 2014), may increase agility by enabling sense-making opportunities for IT to respond to market changes. </w:t>
      </w:r>
    </w:p>
    <w:p w14:paraId="3634512C" w14:textId="77777777" w:rsidR="006340D8" w:rsidRPr="006340D8" w:rsidRDefault="006340D8" w:rsidP="006340D8">
      <w:pPr>
        <w:rPr>
          <w:rFonts w:eastAsia="Times New Roman"/>
        </w:rPr>
      </w:pPr>
      <w:r w:rsidRPr="006340D8">
        <w:rPr>
          <w:rFonts w:eastAsia="Times New Roman"/>
        </w:rPr>
        <w:t>It is also interesting to note that contradicting earlier claims in the IS literature, Tallon and Pinsonneault (2011) showed that corporations do not have to face a tradeoff between near-term alignment and longer-term agility and suggested that alignment could become a key part of firm strategy for agility to improve their performance. This is important, as it suggests that ITG structures and processes that focus on alignment can co-exist and/or contribute positively to ITA.</w:t>
      </w:r>
    </w:p>
    <w:p w14:paraId="49ADE255" w14:textId="77777777" w:rsidR="006340D8" w:rsidRDefault="006340D8" w:rsidP="006340D8">
      <w:pPr>
        <w:rPr>
          <w:rFonts w:eastAsia="Times New Roman"/>
        </w:rPr>
      </w:pPr>
      <w:r w:rsidRPr="006340D8">
        <w:rPr>
          <w:rFonts w:eastAsia="Times New Roman"/>
        </w:rPr>
        <w:t xml:space="preserve">Given the lack of research on the relationship between ITG and ITA, an exploratory conceptual model is proposed herein that places IT structures, IT processes, and IT relational mechanisms as independent variables that positively influence ITA. The conceptual model allows for systematically investigating the research question above about how ITG relates to ITA. </w:t>
      </w:r>
    </w:p>
    <w:p w14:paraId="4EE8C5CC" w14:textId="4866F614" w:rsidR="00094FB2" w:rsidRPr="006340D8" w:rsidRDefault="00221D0A" w:rsidP="006340D8">
      <w:pPr>
        <w:rPr>
          <w:rFonts w:eastAsia="Times New Roman"/>
        </w:rPr>
      </w:pPr>
      <w:r w:rsidRPr="0047310E">
        <w:rPr>
          <w:rFonts w:eastAsia="Times New Roman"/>
        </w:rPr>
        <w:t xml:space="preserve">Consequently, </w:t>
      </w:r>
      <w:r w:rsidR="008F04F3" w:rsidRPr="0047310E">
        <w:rPr>
          <w:rFonts w:eastAsia="Times New Roman"/>
        </w:rPr>
        <w:t>this study</w:t>
      </w:r>
      <w:r w:rsidRPr="0047310E">
        <w:rPr>
          <w:rFonts w:eastAsia="Times New Roman"/>
        </w:rPr>
        <w:t xml:space="preserve"> propose</w:t>
      </w:r>
      <w:r w:rsidR="006340D8">
        <w:rPr>
          <w:rFonts w:eastAsia="Times New Roman"/>
        </w:rPr>
        <w:t>d</w:t>
      </w:r>
      <w:r w:rsidRPr="0047310E">
        <w:rPr>
          <w:rFonts w:eastAsia="Times New Roman"/>
        </w:rPr>
        <w:t xml:space="preserve"> </w:t>
      </w:r>
      <w:r w:rsidR="006340D8">
        <w:rPr>
          <w:rFonts w:eastAsia="Times New Roman"/>
        </w:rPr>
        <w:t>3</w:t>
      </w:r>
      <w:r w:rsidRPr="0047310E">
        <w:rPr>
          <w:rFonts w:eastAsia="Times New Roman"/>
        </w:rPr>
        <w:t xml:space="preserve"> hypotheses (see Figure </w:t>
      </w:r>
      <w:r w:rsidR="001134D9" w:rsidRPr="0047310E">
        <w:rPr>
          <w:rFonts w:eastAsia="Times New Roman"/>
        </w:rPr>
        <w:t>3</w:t>
      </w:r>
      <w:r w:rsidRPr="0047310E">
        <w:rPr>
          <w:rFonts w:eastAsia="Times New Roman"/>
        </w:rPr>
        <w:t>).</w:t>
      </w:r>
    </w:p>
    <w:p w14:paraId="39834D8B" w14:textId="790335F8" w:rsidR="001134D9" w:rsidRPr="00974742" w:rsidRDefault="001134D9" w:rsidP="001134D9">
      <w:pPr>
        <w:pStyle w:val="ResimYazs"/>
        <w:spacing w:line="276" w:lineRule="auto"/>
        <w:jc w:val="center"/>
        <w:rPr>
          <w:b/>
          <w:sz w:val="24"/>
          <w:szCs w:val="24"/>
        </w:rPr>
      </w:pPr>
      <w:bookmarkStart w:id="45" w:name="_Toc168384503"/>
      <w:r w:rsidRPr="00974742">
        <w:rPr>
          <w:b/>
          <w:sz w:val="24"/>
          <w:szCs w:val="24"/>
        </w:rPr>
        <w:t xml:space="preserve">Table </w:t>
      </w:r>
      <w:r w:rsidRPr="00974742">
        <w:rPr>
          <w:b/>
          <w:sz w:val="24"/>
          <w:szCs w:val="24"/>
        </w:rPr>
        <w:fldChar w:fldCharType="begin"/>
      </w:r>
      <w:r w:rsidRPr="00974742">
        <w:rPr>
          <w:b/>
          <w:sz w:val="24"/>
          <w:szCs w:val="24"/>
        </w:rPr>
        <w:instrText xml:space="preserve"> SEQ Table \* ARABIC </w:instrText>
      </w:r>
      <w:r w:rsidRPr="00974742">
        <w:rPr>
          <w:b/>
          <w:sz w:val="24"/>
          <w:szCs w:val="24"/>
        </w:rPr>
        <w:fldChar w:fldCharType="separate"/>
      </w:r>
      <w:r w:rsidR="00937CC8">
        <w:rPr>
          <w:b/>
          <w:noProof/>
          <w:sz w:val="24"/>
          <w:szCs w:val="24"/>
        </w:rPr>
        <w:t>4</w:t>
      </w:r>
      <w:r w:rsidRPr="00974742">
        <w:rPr>
          <w:b/>
          <w:sz w:val="24"/>
          <w:szCs w:val="24"/>
        </w:rPr>
        <w:fldChar w:fldCharType="end"/>
      </w:r>
      <w:r w:rsidRPr="00974742">
        <w:rPr>
          <w:b/>
          <w:sz w:val="24"/>
          <w:szCs w:val="24"/>
        </w:rPr>
        <w:t xml:space="preserve">: </w:t>
      </w:r>
      <w:r w:rsidR="00220862" w:rsidRPr="00974742">
        <w:rPr>
          <w:b/>
          <w:sz w:val="24"/>
          <w:szCs w:val="24"/>
        </w:rPr>
        <w:t>Hypothes</w:t>
      </w:r>
      <w:r w:rsidR="006340D8">
        <w:rPr>
          <w:b/>
          <w:sz w:val="24"/>
          <w:szCs w:val="24"/>
        </w:rPr>
        <w:t>e</w:t>
      </w:r>
      <w:r w:rsidR="00220862" w:rsidRPr="00974742">
        <w:rPr>
          <w:b/>
          <w:sz w:val="24"/>
          <w:szCs w:val="24"/>
        </w:rPr>
        <w:t>s</w:t>
      </w:r>
      <w:bookmarkEnd w:id="45"/>
    </w:p>
    <w:tbl>
      <w:tblPr>
        <w:tblStyle w:val="DzTablo2"/>
        <w:tblW w:w="8487" w:type="dxa"/>
        <w:tblLook w:val="04A0" w:firstRow="1" w:lastRow="0" w:firstColumn="1" w:lastColumn="0" w:noHBand="0" w:noVBand="1"/>
      </w:tblPr>
      <w:tblGrid>
        <w:gridCol w:w="1022"/>
        <w:gridCol w:w="7465"/>
      </w:tblGrid>
      <w:tr w:rsidR="001134D9" w:rsidRPr="0047310E" w14:paraId="4EF9B931" w14:textId="77777777" w:rsidTr="009E353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22" w:type="dxa"/>
          </w:tcPr>
          <w:p w14:paraId="7D428D7B" w14:textId="4235E7BB" w:rsidR="001134D9" w:rsidRPr="0047310E" w:rsidRDefault="00220862" w:rsidP="009E3531">
            <w:pPr>
              <w:spacing w:after="0"/>
              <w:rPr>
                <w:rFonts w:ascii="Times New Roman" w:hAnsi="Times New Roman" w:cs="Times New Roman"/>
                <w:szCs w:val="24"/>
              </w:rPr>
            </w:pPr>
            <w:r w:rsidRPr="0047310E">
              <w:rPr>
                <w:rFonts w:ascii="Times New Roman" w:hAnsi="Times New Roman" w:cs="Times New Roman"/>
                <w:szCs w:val="24"/>
              </w:rPr>
              <w:t>H #</w:t>
            </w:r>
          </w:p>
        </w:tc>
        <w:tc>
          <w:tcPr>
            <w:tcW w:w="7465" w:type="dxa"/>
          </w:tcPr>
          <w:p w14:paraId="7D3AAC87" w14:textId="4C1357E5" w:rsidR="001134D9" w:rsidRPr="0047310E" w:rsidRDefault="0022086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Hypothesis</w:t>
            </w:r>
          </w:p>
        </w:tc>
      </w:tr>
      <w:tr w:rsidR="00220862" w:rsidRPr="0047310E" w14:paraId="392A96FE" w14:textId="77777777" w:rsidTr="009E353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22" w:type="dxa"/>
          </w:tcPr>
          <w:p w14:paraId="5D427A45" w14:textId="1D050332" w:rsidR="00220862" w:rsidRPr="0047310E" w:rsidRDefault="00220862" w:rsidP="009E3531">
            <w:pPr>
              <w:spacing w:after="0"/>
              <w:rPr>
                <w:rFonts w:ascii="Times New Roman" w:hAnsi="Times New Roman" w:cs="Times New Roman"/>
                <w:b w:val="0"/>
                <w:szCs w:val="24"/>
              </w:rPr>
            </w:pPr>
            <w:r w:rsidRPr="0047310E">
              <w:rPr>
                <w:rFonts w:ascii="Times New Roman" w:hAnsi="Times New Roman" w:cs="Times New Roman"/>
              </w:rPr>
              <w:t>H1</w:t>
            </w:r>
          </w:p>
        </w:tc>
        <w:tc>
          <w:tcPr>
            <w:tcW w:w="7465" w:type="dxa"/>
          </w:tcPr>
          <w:p w14:paraId="5A59915E" w14:textId="4A02C355" w:rsidR="00220862" w:rsidRPr="0047310E" w:rsidRDefault="0022086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rPr>
              <w:t>IT Governance Structures have a positive impact on IT Agility.</w:t>
            </w:r>
          </w:p>
        </w:tc>
      </w:tr>
      <w:tr w:rsidR="00220862" w:rsidRPr="0047310E" w14:paraId="7755E451" w14:textId="77777777" w:rsidTr="009E3531">
        <w:trPr>
          <w:trHeight w:val="279"/>
        </w:trPr>
        <w:tc>
          <w:tcPr>
            <w:cnfStyle w:val="001000000000" w:firstRow="0" w:lastRow="0" w:firstColumn="1" w:lastColumn="0" w:oddVBand="0" w:evenVBand="0" w:oddHBand="0" w:evenHBand="0" w:firstRowFirstColumn="0" w:firstRowLastColumn="0" w:lastRowFirstColumn="0" w:lastRowLastColumn="0"/>
            <w:tcW w:w="1022" w:type="dxa"/>
          </w:tcPr>
          <w:p w14:paraId="31EF71EE" w14:textId="2AAD4DA3" w:rsidR="00220862" w:rsidRPr="0047310E" w:rsidRDefault="00220862" w:rsidP="009E3531">
            <w:pPr>
              <w:spacing w:after="0"/>
              <w:rPr>
                <w:rFonts w:ascii="Times New Roman" w:hAnsi="Times New Roman" w:cs="Times New Roman"/>
                <w:b w:val="0"/>
                <w:szCs w:val="24"/>
              </w:rPr>
            </w:pPr>
            <w:r w:rsidRPr="0047310E">
              <w:rPr>
                <w:rFonts w:ascii="Times New Roman" w:hAnsi="Times New Roman" w:cs="Times New Roman"/>
              </w:rPr>
              <w:t>H2</w:t>
            </w:r>
          </w:p>
        </w:tc>
        <w:tc>
          <w:tcPr>
            <w:tcW w:w="7465" w:type="dxa"/>
          </w:tcPr>
          <w:p w14:paraId="49F28144" w14:textId="21A9E98D" w:rsidR="00220862" w:rsidRPr="0047310E" w:rsidRDefault="0022086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rPr>
              <w:t>IT Governance Processes have a positive impact on IT Agility.</w:t>
            </w:r>
          </w:p>
        </w:tc>
      </w:tr>
      <w:tr w:rsidR="00220862" w:rsidRPr="0047310E" w14:paraId="1581C078" w14:textId="77777777" w:rsidTr="009E353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022" w:type="dxa"/>
          </w:tcPr>
          <w:p w14:paraId="3524F6BB" w14:textId="1022ECBD" w:rsidR="00220862" w:rsidRPr="0047310E" w:rsidRDefault="00220862" w:rsidP="009E3531">
            <w:pPr>
              <w:spacing w:after="0"/>
              <w:rPr>
                <w:rFonts w:ascii="Times New Roman" w:hAnsi="Times New Roman" w:cs="Times New Roman"/>
                <w:b w:val="0"/>
                <w:szCs w:val="24"/>
              </w:rPr>
            </w:pPr>
            <w:r w:rsidRPr="0047310E">
              <w:rPr>
                <w:rFonts w:ascii="Times New Roman" w:hAnsi="Times New Roman" w:cs="Times New Roman"/>
              </w:rPr>
              <w:t>H3</w:t>
            </w:r>
          </w:p>
        </w:tc>
        <w:tc>
          <w:tcPr>
            <w:tcW w:w="7465" w:type="dxa"/>
          </w:tcPr>
          <w:p w14:paraId="661A2EC9" w14:textId="581B8938" w:rsidR="00220862" w:rsidRPr="0047310E" w:rsidRDefault="0022086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rPr>
              <w:t>IT Governance Relational Mechanisms have a positive impact on IT Agility.</w:t>
            </w:r>
          </w:p>
        </w:tc>
      </w:tr>
    </w:tbl>
    <w:p w14:paraId="35FCD402" w14:textId="77777777" w:rsidR="006340D8" w:rsidRDefault="006340D8" w:rsidP="006340D8"/>
    <w:p w14:paraId="680CA78B" w14:textId="3F5E1570" w:rsidR="006340D8" w:rsidRPr="006340D8" w:rsidRDefault="006340D8" w:rsidP="006340D8">
      <w:r>
        <w:lastRenderedPageBreak/>
        <w:t>These hypotheses are important to organizations and strategic management. Given that ITG is an increasingly standard aspect of organizations, it is important that the structures, processes, and relational mechanisms of ITG have a positive impact or at worst a neutral impact on ITA.</w:t>
      </w:r>
    </w:p>
    <w:p w14:paraId="50BDE15E" w14:textId="77777777" w:rsidR="006340D8" w:rsidRDefault="006340D8" w:rsidP="00221D0A">
      <w:pPr>
        <w:pStyle w:val="ResimYazs"/>
        <w:spacing w:line="276" w:lineRule="auto"/>
        <w:jc w:val="center"/>
        <w:rPr>
          <w:sz w:val="24"/>
          <w:szCs w:val="24"/>
        </w:rPr>
      </w:pPr>
    </w:p>
    <w:p w14:paraId="0F412ABD" w14:textId="769517C5" w:rsidR="00221D0A" w:rsidRPr="0047310E" w:rsidRDefault="00221D0A" w:rsidP="00221D0A">
      <w:pPr>
        <w:pStyle w:val="ResimYazs"/>
        <w:spacing w:line="276" w:lineRule="auto"/>
        <w:jc w:val="center"/>
        <w:rPr>
          <w:sz w:val="24"/>
          <w:szCs w:val="24"/>
        </w:rPr>
      </w:pPr>
      <w:r w:rsidRPr="0047310E">
        <w:rPr>
          <w:rFonts w:eastAsia="Times New Roman"/>
          <w:b/>
          <w:noProof/>
          <w:lang w:val="tr-TR" w:eastAsia="tr-TR"/>
        </w:rPr>
        <w:drawing>
          <wp:inline distT="0" distB="0" distL="0" distR="0" wp14:anchorId="10BA5D18" wp14:editId="58921664">
            <wp:extent cx="3500811" cy="2737455"/>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7020" cy="2750130"/>
                    </a:xfrm>
                    <a:prstGeom prst="rect">
                      <a:avLst/>
                    </a:prstGeom>
                    <a:noFill/>
                  </pic:spPr>
                </pic:pic>
              </a:graphicData>
            </a:graphic>
          </wp:inline>
        </w:drawing>
      </w:r>
    </w:p>
    <w:p w14:paraId="12E20CCE" w14:textId="7378F6F9" w:rsidR="00221D0A" w:rsidRPr="00974742" w:rsidRDefault="00221D0A" w:rsidP="00221D0A">
      <w:pPr>
        <w:pStyle w:val="ResimYazs"/>
        <w:spacing w:line="276" w:lineRule="auto"/>
        <w:jc w:val="center"/>
        <w:rPr>
          <w:b/>
          <w:sz w:val="24"/>
          <w:szCs w:val="24"/>
        </w:rPr>
      </w:pPr>
      <w:bookmarkStart w:id="46" w:name="_Ref439970752"/>
      <w:bookmarkStart w:id="47" w:name="_Toc170305775"/>
      <w:r w:rsidRPr="00974742">
        <w:rPr>
          <w:b/>
          <w:sz w:val="24"/>
          <w:szCs w:val="24"/>
        </w:rPr>
        <w:t xml:space="preserve">Figure </w:t>
      </w:r>
      <w:r w:rsidRPr="00974742">
        <w:rPr>
          <w:b/>
          <w:sz w:val="24"/>
          <w:szCs w:val="24"/>
        </w:rPr>
        <w:fldChar w:fldCharType="begin"/>
      </w:r>
      <w:r w:rsidRPr="00974742">
        <w:rPr>
          <w:b/>
          <w:sz w:val="24"/>
          <w:szCs w:val="24"/>
        </w:rPr>
        <w:instrText xml:space="preserve"> SEQ Figure \* ARABIC </w:instrText>
      </w:r>
      <w:r w:rsidRPr="00974742">
        <w:rPr>
          <w:b/>
          <w:sz w:val="24"/>
          <w:szCs w:val="24"/>
        </w:rPr>
        <w:fldChar w:fldCharType="separate"/>
      </w:r>
      <w:r w:rsidR="00937CC8">
        <w:rPr>
          <w:b/>
          <w:noProof/>
          <w:sz w:val="24"/>
          <w:szCs w:val="24"/>
        </w:rPr>
        <w:t>3</w:t>
      </w:r>
      <w:r w:rsidRPr="00974742">
        <w:rPr>
          <w:b/>
          <w:sz w:val="24"/>
          <w:szCs w:val="24"/>
        </w:rPr>
        <w:fldChar w:fldCharType="end"/>
      </w:r>
      <w:bookmarkEnd w:id="46"/>
      <w:r w:rsidRPr="00974742">
        <w:rPr>
          <w:b/>
          <w:sz w:val="24"/>
          <w:szCs w:val="24"/>
        </w:rPr>
        <w:t>: Conceptual Model</w:t>
      </w:r>
      <w:bookmarkEnd w:id="47"/>
    </w:p>
    <w:p w14:paraId="0F6F104C" w14:textId="77777777" w:rsidR="00221D0A" w:rsidRPr="0047310E" w:rsidRDefault="00221D0A" w:rsidP="00221D0A"/>
    <w:p w14:paraId="3781BC31" w14:textId="77777777" w:rsidR="006D0235" w:rsidRPr="0047310E" w:rsidRDefault="006D0235" w:rsidP="002C4E25">
      <w:pPr>
        <w:rPr>
          <w:rFonts w:eastAsia="Times New Roman"/>
        </w:rPr>
      </w:pPr>
    </w:p>
    <w:p w14:paraId="7283B607" w14:textId="77777777" w:rsidR="002C4E25" w:rsidRPr="0047310E" w:rsidRDefault="002C4E25" w:rsidP="002C4E25">
      <w:pPr>
        <w:rPr>
          <w:rFonts w:eastAsia="Times New Roman"/>
          <w:szCs w:val="24"/>
        </w:rPr>
      </w:pPr>
    </w:p>
    <w:p w14:paraId="3055ED03" w14:textId="72920696" w:rsidR="002C4E25" w:rsidRDefault="002C4E25" w:rsidP="002C4E25">
      <w:pPr>
        <w:rPr>
          <w:rFonts w:eastAsia="Times New Roman"/>
          <w:szCs w:val="24"/>
        </w:rPr>
      </w:pPr>
    </w:p>
    <w:p w14:paraId="67138E05" w14:textId="743C3473" w:rsidR="006340D8" w:rsidRDefault="006340D8" w:rsidP="002C4E25">
      <w:pPr>
        <w:rPr>
          <w:rFonts w:eastAsia="Times New Roman"/>
          <w:szCs w:val="24"/>
        </w:rPr>
      </w:pPr>
    </w:p>
    <w:p w14:paraId="44B5096D" w14:textId="703778EE" w:rsidR="006340D8" w:rsidRDefault="006340D8" w:rsidP="002C4E25">
      <w:pPr>
        <w:rPr>
          <w:rFonts w:eastAsia="Times New Roman"/>
          <w:szCs w:val="24"/>
        </w:rPr>
      </w:pPr>
    </w:p>
    <w:p w14:paraId="1B27369A" w14:textId="4A667A67" w:rsidR="006340D8" w:rsidRDefault="006340D8" w:rsidP="002C4E25">
      <w:pPr>
        <w:rPr>
          <w:rFonts w:eastAsia="Times New Roman"/>
          <w:szCs w:val="24"/>
        </w:rPr>
      </w:pPr>
    </w:p>
    <w:p w14:paraId="58728DB2" w14:textId="77777777" w:rsidR="006340D8" w:rsidRPr="0047310E" w:rsidRDefault="006340D8" w:rsidP="002C4E25">
      <w:pPr>
        <w:rPr>
          <w:rFonts w:eastAsia="Times New Roman"/>
          <w:szCs w:val="24"/>
        </w:rPr>
      </w:pPr>
    </w:p>
    <w:p w14:paraId="669C73C7" w14:textId="4319490A" w:rsidR="00221D0A" w:rsidRPr="0047310E" w:rsidRDefault="00221D0A" w:rsidP="00221D0A">
      <w:pPr>
        <w:spacing w:after="0"/>
        <w:jc w:val="left"/>
      </w:pPr>
    </w:p>
    <w:p w14:paraId="3C13E345" w14:textId="77777777" w:rsidR="009E3531" w:rsidRPr="0047310E" w:rsidRDefault="009E3531" w:rsidP="00221D0A">
      <w:pPr>
        <w:spacing w:after="0"/>
        <w:jc w:val="left"/>
      </w:pPr>
    </w:p>
    <w:p w14:paraId="2C2BB737" w14:textId="6E9D62E3" w:rsidR="00221D0A" w:rsidRPr="0047310E" w:rsidRDefault="00221D0A" w:rsidP="00BB0D3B">
      <w:bookmarkStart w:id="48" w:name="_Hlk126770207"/>
    </w:p>
    <w:p w14:paraId="26E792FB" w14:textId="77777777" w:rsidR="00220862" w:rsidRPr="0047310E" w:rsidRDefault="00220862" w:rsidP="00BB0D3B">
      <w:pPr>
        <w:rPr>
          <w:b/>
        </w:rPr>
      </w:pPr>
    </w:p>
    <w:p w14:paraId="24208B54" w14:textId="56DBE326" w:rsidR="00221D0A" w:rsidRPr="0047310E" w:rsidRDefault="00221D0A" w:rsidP="009E3531">
      <w:pPr>
        <w:pStyle w:val="ListeParagraf"/>
        <w:numPr>
          <w:ilvl w:val="0"/>
          <w:numId w:val="34"/>
        </w:numPr>
        <w:jc w:val="center"/>
        <w:rPr>
          <w:b/>
        </w:rPr>
      </w:pPr>
      <w:r w:rsidRPr="0047310E">
        <w:rPr>
          <w:b/>
        </w:rPr>
        <w:lastRenderedPageBreak/>
        <w:t>RESEARCH METHODOLOGY</w:t>
      </w:r>
    </w:p>
    <w:bookmarkEnd w:id="48"/>
    <w:p w14:paraId="535C4656" w14:textId="77777777" w:rsidR="006340D8" w:rsidRDefault="006340D8" w:rsidP="006340D8">
      <w:pPr>
        <w:rPr>
          <w:rFonts w:eastAsia="Times New Roman"/>
        </w:rPr>
      </w:pPr>
      <w:r>
        <w:rPr>
          <w:rFonts w:eastAsia="Times New Roman"/>
        </w:rPr>
        <w:t xml:space="preserve">To investigate the first part of research question and test the hypotheses, a 3-part study was designed, combining both quantitative and qualitative approaches to provide a comprehensive understanding of the relationship between </w:t>
      </w:r>
      <w:r>
        <w:t>ITGMs</w:t>
      </w:r>
      <w:r>
        <w:rPr>
          <w:rFonts w:eastAsia="Times New Roman"/>
        </w:rPr>
        <w:t xml:space="preserve"> and ITA.</w:t>
      </w:r>
    </w:p>
    <w:p w14:paraId="16032756" w14:textId="77777777" w:rsidR="006340D8" w:rsidRDefault="006340D8" w:rsidP="006340D8">
      <w:pPr>
        <w:pStyle w:val="ListeParagraf"/>
        <w:numPr>
          <w:ilvl w:val="0"/>
          <w:numId w:val="43"/>
        </w:numPr>
        <w:rPr>
          <w:rFonts w:eastAsia="Times New Roman"/>
        </w:rPr>
      </w:pPr>
      <w:r>
        <w:rPr>
          <w:rFonts w:eastAsia="Times New Roman"/>
          <w:b/>
        </w:rPr>
        <w:t>Focus Group Study:</w:t>
      </w:r>
      <w:r>
        <w:rPr>
          <w:rFonts w:eastAsia="Times New Roman"/>
        </w:rPr>
        <w:t xml:space="preserve"> The first part of the study involved conducting a practitioner focus group to identify the </w:t>
      </w:r>
      <w:r>
        <w:t>ITGMs</w:t>
      </w:r>
      <w:r>
        <w:rPr>
          <w:rFonts w:eastAsia="Times New Roman"/>
        </w:rPr>
        <w:t xml:space="preserve"> most likely related to </w:t>
      </w:r>
      <w:r>
        <w:t>ITA</w:t>
      </w:r>
      <w:r>
        <w:rPr>
          <w:rFonts w:eastAsia="Times New Roman"/>
        </w:rPr>
        <w:t xml:space="preserve">. The focus group consisted of structured discussions followed by a short survey, wherein the participants rated the relative importance of various </w:t>
      </w:r>
      <w:r>
        <w:t>ITGMs</w:t>
      </w:r>
      <w:r>
        <w:rPr>
          <w:rFonts w:eastAsia="Times New Roman"/>
        </w:rPr>
        <w:t xml:space="preserve"> to </w:t>
      </w:r>
      <w:r>
        <w:t>ITA</w:t>
      </w:r>
      <w:r>
        <w:rPr>
          <w:rFonts w:eastAsia="Times New Roman"/>
        </w:rPr>
        <w:t>. Based on the results, 6 mechanisms of the ITG structure, 4 of the ITG process, and 4 relational mechanisms were identified for further investigation.</w:t>
      </w:r>
    </w:p>
    <w:p w14:paraId="1208DCC5" w14:textId="77777777" w:rsidR="006340D8" w:rsidRDefault="006340D8" w:rsidP="006340D8">
      <w:pPr>
        <w:pStyle w:val="ListeParagraf"/>
        <w:numPr>
          <w:ilvl w:val="0"/>
          <w:numId w:val="43"/>
        </w:numPr>
        <w:rPr>
          <w:rFonts w:eastAsia="Times New Roman"/>
        </w:rPr>
      </w:pPr>
      <w:r>
        <w:rPr>
          <w:rFonts w:eastAsia="Times New Roman"/>
          <w:b/>
        </w:rPr>
        <w:t>Questionnaire Development and Survey:</w:t>
      </w:r>
      <w:r>
        <w:rPr>
          <w:rFonts w:eastAsia="Times New Roman"/>
        </w:rPr>
        <w:t xml:space="preserve"> A questionnaire was developed to study the relationship between ITG and </w:t>
      </w:r>
      <w:r>
        <w:t>ITA</w:t>
      </w:r>
      <w:r>
        <w:rPr>
          <w:rFonts w:eastAsia="Times New Roman"/>
        </w:rPr>
        <w:t>, focusing on the 14 identified mechanisms. All of the items in the questionnaire were sourced from the existing literature. The questionnaire was then converted into an online survey format and distributed to mid-level and senior-level IT managers in Türkiye and the US. A total of 225 responses were obtained from IT professionals representing diverse roles, industries, and company sizes. Statistical analysis was conducted to investigate the hypotheses formulated based on the survey data.</w:t>
      </w:r>
    </w:p>
    <w:p w14:paraId="790A32D3" w14:textId="77777777" w:rsidR="006340D8" w:rsidRDefault="006340D8" w:rsidP="006340D8">
      <w:pPr>
        <w:pStyle w:val="ListeParagraf"/>
        <w:numPr>
          <w:ilvl w:val="0"/>
          <w:numId w:val="43"/>
        </w:numPr>
        <w:rPr>
          <w:rFonts w:eastAsia="Times New Roman"/>
        </w:rPr>
      </w:pPr>
      <w:r>
        <w:rPr>
          <w:rFonts w:eastAsia="Times New Roman"/>
          <w:b/>
        </w:rPr>
        <w:t>Follow-Up Focus Group Study:</w:t>
      </w:r>
      <w:r>
        <w:rPr>
          <w:rFonts w:eastAsia="Times New Roman"/>
        </w:rPr>
        <w:t xml:space="preserve"> The final part of the study involved a follow-up practitioner focus group session to present the survey results. The goal of this session was to gain practitioner insights and facilitate sense-making of the findings. By engaging practitioners in the interpretation of the results, the study aimed to enhance the validity and relevance of the research findings.</w:t>
      </w:r>
    </w:p>
    <w:p w14:paraId="174CD0E0" w14:textId="77777777" w:rsidR="006340D8" w:rsidRDefault="006340D8" w:rsidP="006340D8">
      <w:pPr>
        <w:rPr>
          <w:rFonts w:eastAsia="Times New Roman"/>
          <w:szCs w:val="24"/>
        </w:rPr>
      </w:pPr>
      <w:r>
        <w:rPr>
          <w:rFonts w:eastAsia="Times New Roman"/>
        </w:rPr>
        <w:t xml:space="preserve">The combination of quantitative analysis of the survey data and qualitative insights from the practitioner focus groups provided a robust research approach to investigate the important topic of ITG in relation to </w:t>
      </w:r>
      <w:r>
        <w:t>ITA</w:t>
      </w:r>
      <w:r>
        <w:rPr>
          <w:rFonts w:eastAsia="Times New Roman"/>
        </w:rPr>
        <w:t xml:space="preserve">. This combined approach allowed for triangulation of the findings, enabling a deeper understanding of the complex dynamics between </w:t>
      </w:r>
      <w:r>
        <w:t>ITGMs</w:t>
      </w:r>
      <w:r>
        <w:rPr>
          <w:rFonts w:eastAsia="Times New Roman"/>
        </w:rPr>
        <w:t xml:space="preserve"> and organizational agility. Overall, this research methodology facilitated a comprehensive examination of the research question, contributing to the advancement of knowledge in the field of ITG.</w:t>
      </w:r>
    </w:p>
    <w:p w14:paraId="76C3D5E2" w14:textId="51F143B9" w:rsidR="004D0EE8" w:rsidRPr="0047310E" w:rsidRDefault="004D0EE8" w:rsidP="008328B0">
      <w:pPr>
        <w:rPr>
          <w:rFonts w:eastAsia="Times New Roman"/>
          <w:szCs w:val="24"/>
        </w:rPr>
      </w:pPr>
    </w:p>
    <w:p w14:paraId="2FBFFD87" w14:textId="736DFE67" w:rsidR="004D0EE8" w:rsidRPr="0047310E" w:rsidRDefault="004D0EE8" w:rsidP="008328B0">
      <w:pPr>
        <w:rPr>
          <w:rFonts w:eastAsia="Times New Roman"/>
          <w:szCs w:val="24"/>
        </w:rPr>
      </w:pPr>
    </w:p>
    <w:p w14:paraId="5DC5B7DE" w14:textId="1F4C8D52" w:rsidR="004D0EE8" w:rsidRPr="0047310E" w:rsidRDefault="0080296E" w:rsidP="001B50C5">
      <w:pPr>
        <w:jc w:val="left"/>
        <w:rPr>
          <w:rFonts w:eastAsia="Times New Roman"/>
          <w:szCs w:val="24"/>
        </w:rPr>
      </w:pPr>
      <w:r w:rsidRPr="0047310E">
        <w:rPr>
          <w:rFonts w:eastAsia="Times New Roman"/>
          <w:noProof/>
          <w:szCs w:val="24"/>
          <w:lang w:val="tr-TR" w:eastAsia="tr-TR"/>
        </w:rPr>
        <w:lastRenderedPageBreak/>
        <w:drawing>
          <wp:inline distT="0" distB="0" distL="0" distR="0" wp14:anchorId="278823A6" wp14:editId="4E3307F6">
            <wp:extent cx="5669280" cy="7465805"/>
            <wp:effectExtent l="0" t="0" r="45720" b="5905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1BF19DC" w14:textId="44FCB705" w:rsidR="00244AAE" w:rsidRPr="00974742" w:rsidRDefault="006D1F60" w:rsidP="00C12CBA">
      <w:pPr>
        <w:pStyle w:val="ResimYazs"/>
        <w:spacing w:line="276" w:lineRule="auto"/>
        <w:jc w:val="center"/>
        <w:rPr>
          <w:b/>
          <w:sz w:val="24"/>
          <w:szCs w:val="24"/>
        </w:rPr>
      </w:pPr>
      <w:bookmarkStart w:id="49" w:name="_Toc170305776"/>
      <w:r w:rsidRPr="00974742">
        <w:rPr>
          <w:b/>
          <w:sz w:val="24"/>
          <w:szCs w:val="24"/>
        </w:rPr>
        <w:t xml:space="preserve">Figure </w:t>
      </w:r>
      <w:r w:rsidRPr="00974742">
        <w:rPr>
          <w:b/>
          <w:sz w:val="24"/>
          <w:szCs w:val="24"/>
        </w:rPr>
        <w:fldChar w:fldCharType="begin"/>
      </w:r>
      <w:r w:rsidRPr="00974742">
        <w:rPr>
          <w:b/>
          <w:sz w:val="24"/>
          <w:szCs w:val="24"/>
        </w:rPr>
        <w:instrText xml:space="preserve"> SEQ Figure \* ARABIC </w:instrText>
      </w:r>
      <w:r w:rsidRPr="00974742">
        <w:rPr>
          <w:b/>
          <w:sz w:val="24"/>
          <w:szCs w:val="24"/>
        </w:rPr>
        <w:fldChar w:fldCharType="separate"/>
      </w:r>
      <w:r w:rsidR="00937CC8">
        <w:rPr>
          <w:b/>
          <w:noProof/>
          <w:sz w:val="24"/>
          <w:szCs w:val="24"/>
        </w:rPr>
        <w:t>4</w:t>
      </w:r>
      <w:r w:rsidRPr="00974742">
        <w:rPr>
          <w:b/>
          <w:sz w:val="24"/>
          <w:szCs w:val="24"/>
        </w:rPr>
        <w:fldChar w:fldCharType="end"/>
      </w:r>
      <w:r w:rsidRPr="00974742">
        <w:rPr>
          <w:b/>
          <w:sz w:val="24"/>
          <w:szCs w:val="24"/>
        </w:rPr>
        <w:t xml:space="preserve">: </w:t>
      </w:r>
      <w:r w:rsidR="003A0D53" w:rsidRPr="00974742">
        <w:rPr>
          <w:b/>
          <w:sz w:val="24"/>
          <w:szCs w:val="24"/>
        </w:rPr>
        <w:t>Research Methodology</w:t>
      </w:r>
      <w:r w:rsidR="00196B18" w:rsidRPr="00974742">
        <w:rPr>
          <w:b/>
          <w:sz w:val="24"/>
          <w:szCs w:val="24"/>
        </w:rPr>
        <w:t xml:space="preserve"> of Research on Impact of ITG on ITA</w:t>
      </w:r>
      <w:bookmarkEnd w:id="49"/>
    </w:p>
    <w:p w14:paraId="7CFCB511" w14:textId="678CCB1E" w:rsidR="001B50C5" w:rsidRPr="0047310E" w:rsidRDefault="001B50C5" w:rsidP="003370B5">
      <w:pPr>
        <w:pStyle w:val="Balk2"/>
        <w:numPr>
          <w:ilvl w:val="1"/>
          <w:numId w:val="17"/>
        </w:numPr>
        <w:rPr>
          <w:noProof w:val="0"/>
        </w:rPr>
      </w:pPr>
      <w:bookmarkStart w:id="50" w:name="_Toc171089476"/>
      <w:r w:rsidRPr="0047310E">
        <w:rPr>
          <w:noProof w:val="0"/>
        </w:rPr>
        <w:lastRenderedPageBreak/>
        <w:t xml:space="preserve">Phase </w:t>
      </w:r>
      <w:r w:rsidR="006340D8">
        <w:rPr>
          <w:noProof w:val="0"/>
        </w:rPr>
        <w:t>1</w:t>
      </w:r>
      <w:r w:rsidRPr="0047310E">
        <w:rPr>
          <w:noProof w:val="0"/>
        </w:rPr>
        <w:t>: Qualitative Analysis: Focus Group Study</w:t>
      </w:r>
      <w:bookmarkEnd w:id="50"/>
    </w:p>
    <w:p w14:paraId="3DDDC539" w14:textId="77777777" w:rsidR="00F81DB3" w:rsidRDefault="00F81DB3" w:rsidP="00F81DB3">
      <w:bookmarkStart w:id="51" w:name="_Toc168384504"/>
      <w:r>
        <w:t xml:space="preserve">The focus group method allows researchers to explore a specific topic by creating a discussion environment with a diverse group of participants </w:t>
      </w:r>
      <w:sdt>
        <w:sdtPr>
          <w:rPr>
            <w:color w:val="000000"/>
          </w:rPr>
          <w:tag w:val="MENDELEY_CITATION_v3_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"/>
          <w:id w:val="-439373955"/>
          <w:placeholder>
            <w:docPart w:val="4957A7C628704E879A6FF41817A934CC"/>
          </w:placeholder>
        </w:sdtPr>
        <w:sdtContent>
          <w:r w:rsidRPr="00F81DB3">
            <w:rPr>
              <w:color w:val="000000"/>
            </w:rPr>
            <w:t>(Belanger, 2012)</w:t>
          </w:r>
        </w:sdtContent>
      </w:sdt>
      <w:r w:rsidRPr="00F81DB3">
        <w:rPr>
          <w:color w:val="000000"/>
        </w:rPr>
        <w:t xml:space="preserve">. The </w:t>
      </w:r>
      <w:r>
        <w:t>3 aspects of focus group methods provide significant insights for IS researchers: First, IS researchers can study new topics to be explored; second, the focus group supports research where constructs emerge from group interaction; and third, focus groups can generate testable models and hypotheses for empirical testing.</w:t>
      </w:r>
    </w:p>
    <w:p w14:paraId="7FE3EE6D" w14:textId="77777777" w:rsidR="00F81DB3" w:rsidRDefault="00F81DB3" w:rsidP="00F81DB3">
      <w:r>
        <w:t>In this study, the focus group was utilized to provide significant insight to develop an ITGM model to empirically analyze the role of ITA.</w:t>
      </w:r>
    </w:p>
    <w:p w14:paraId="663EB9D1" w14:textId="77777777" w:rsidR="00F81DB3" w:rsidRDefault="00F81DB3" w:rsidP="00F81DB3">
      <w:r>
        <w:t xml:space="preserve">Focus groups can be highly structured with a prepared set of questions to ensure that there is no deviation from pre-set goals </w:t>
      </w:r>
      <w:sdt>
        <w:sdtPr>
          <w:tag w:val="MENDELEY_CITATION_v3_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"/>
          <w:id w:val="941267935"/>
          <w:placeholder>
            <w:docPart w:val="4957A7C628704E879A6FF41817A934CC"/>
          </w:placeholder>
        </w:sdtPr>
        <w:sdtContent>
          <w:r w:rsidRPr="00F81DB3">
            <w:rPr>
              <w:rFonts w:eastAsia="Times New Roman"/>
            </w:rPr>
            <w:t>(</w:t>
          </w:r>
          <w:proofErr w:type="spellStart"/>
          <w:r w:rsidRPr="00F81DB3">
            <w:rPr>
              <w:rFonts w:eastAsia="Times New Roman"/>
            </w:rPr>
            <w:t>Sobreperez</w:t>
          </w:r>
          <w:proofErr w:type="spellEnd"/>
          <w:r w:rsidRPr="00F81DB3">
            <w:rPr>
              <w:rFonts w:eastAsia="Times New Roman"/>
            </w:rPr>
            <w:t xml:space="preserve"> &amp; </w:t>
          </w:r>
          <w:proofErr w:type="spellStart"/>
          <w:r w:rsidRPr="00F81DB3">
            <w:rPr>
              <w:rFonts w:eastAsia="Times New Roman"/>
            </w:rPr>
            <w:t>Sobreperez</w:t>
          </w:r>
          <w:proofErr w:type="spellEnd"/>
          <w:r w:rsidRPr="00F81DB3">
            <w:rPr>
              <w:rFonts w:eastAsia="Times New Roman"/>
            </w:rPr>
            <w:t>, 2008)</w:t>
          </w:r>
        </w:sdtContent>
      </w:sdt>
      <w:r>
        <w:t xml:space="preserve">. In this study, the focus group was highly structured with pre-arranged questions. Diversified focus groups have an advantage in their ability to discuss complex topics from different perspectives </w:t>
      </w:r>
      <w:sdt>
        <w:sdtPr>
          <w:rPr>
            <w:color w:val="000000"/>
          </w:rPr>
          <w:tag w:val="MENDELEY_CITATION_v3_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"/>
          <w:id w:val="1353920982"/>
          <w:placeholder>
            <w:docPart w:val="4957A7C628704E879A6FF41817A934CC"/>
          </w:placeholder>
        </w:sdtPr>
        <w:sdtContent>
          <w:r w:rsidRPr="00F81DB3">
            <w:rPr>
              <w:color w:val="000000"/>
            </w:rPr>
            <w:t>(Klein et al., 2007)</w:t>
          </w:r>
        </w:sdtContent>
      </w:sdt>
      <w:r w:rsidRPr="00F81DB3">
        <w:rPr>
          <w:color w:val="000000"/>
        </w:rPr>
        <w:t>.</w:t>
      </w:r>
      <w:r>
        <w:t xml:space="preserve"> In this study, participants with different backgrounds, cultures, and countries were selected</w:t>
      </w:r>
    </w:p>
    <w:p w14:paraId="0F6B6843" w14:textId="77777777" w:rsidR="00F81DB3" w:rsidRDefault="00F81DB3" w:rsidP="00F81DB3">
      <w:r>
        <w:t xml:space="preserve">All of the participants had more than 20 years’ experience in highly regulated industries, which means that they had plenty of knowledge and experience in implementing ITGMs. </w:t>
      </w:r>
    </w:p>
    <w:p w14:paraId="70ED565C" w14:textId="243E4C64" w:rsidR="002B3B24" w:rsidRPr="00974742" w:rsidRDefault="002B3B24" w:rsidP="002B3B24">
      <w:pPr>
        <w:pStyle w:val="ResimYazs"/>
        <w:spacing w:line="276" w:lineRule="auto"/>
        <w:jc w:val="center"/>
        <w:rPr>
          <w:b/>
          <w:sz w:val="24"/>
          <w:szCs w:val="24"/>
        </w:rPr>
      </w:pPr>
      <w:r w:rsidRPr="00974742">
        <w:rPr>
          <w:b/>
          <w:sz w:val="24"/>
          <w:szCs w:val="24"/>
        </w:rPr>
        <w:t xml:space="preserve">Table </w:t>
      </w:r>
      <w:r w:rsidRPr="00974742">
        <w:rPr>
          <w:b/>
          <w:sz w:val="24"/>
          <w:szCs w:val="24"/>
        </w:rPr>
        <w:fldChar w:fldCharType="begin"/>
      </w:r>
      <w:r w:rsidRPr="00974742">
        <w:rPr>
          <w:b/>
          <w:sz w:val="24"/>
          <w:szCs w:val="24"/>
        </w:rPr>
        <w:instrText xml:space="preserve"> SEQ Table \* ARABIC </w:instrText>
      </w:r>
      <w:r w:rsidRPr="00974742">
        <w:rPr>
          <w:b/>
          <w:sz w:val="24"/>
          <w:szCs w:val="24"/>
        </w:rPr>
        <w:fldChar w:fldCharType="separate"/>
      </w:r>
      <w:r w:rsidR="00937CC8">
        <w:rPr>
          <w:b/>
          <w:noProof/>
          <w:sz w:val="24"/>
          <w:szCs w:val="24"/>
        </w:rPr>
        <w:t>5</w:t>
      </w:r>
      <w:r w:rsidRPr="00974742">
        <w:rPr>
          <w:b/>
          <w:sz w:val="24"/>
          <w:szCs w:val="24"/>
        </w:rPr>
        <w:fldChar w:fldCharType="end"/>
      </w:r>
      <w:r w:rsidRPr="00974742">
        <w:rPr>
          <w:b/>
          <w:sz w:val="24"/>
          <w:szCs w:val="24"/>
        </w:rPr>
        <w:t>: Focus group participants</w:t>
      </w:r>
      <w:bookmarkEnd w:id="51"/>
    </w:p>
    <w:tbl>
      <w:tblPr>
        <w:tblW w:w="5000" w:type="pct"/>
        <w:tblCellMar>
          <w:left w:w="10" w:type="dxa"/>
          <w:right w:w="10" w:type="dxa"/>
        </w:tblCellMar>
        <w:tblLook w:val="0000" w:firstRow="0" w:lastRow="0" w:firstColumn="0" w:lastColumn="0" w:noHBand="0" w:noVBand="0"/>
      </w:tblPr>
      <w:tblGrid>
        <w:gridCol w:w="970"/>
        <w:gridCol w:w="4123"/>
        <w:gridCol w:w="1860"/>
        <w:gridCol w:w="1591"/>
      </w:tblGrid>
      <w:tr w:rsidR="002B3B24" w:rsidRPr="0047310E" w14:paraId="3A8F309C"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16FD22" w14:textId="77777777" w:rsidR="002B3B24" w:rsidRPr="0047310E" w:rsidRDefault="002B3B24" w:rsidP="00607DD9">
            <w:pPr>
              <w:spacing w:before="57" w:after="0"/>
              <w:ind w:right="693"/>
              <w:rPr>
                <w:rFonts w:eastAsia="Times New Roman"/>
                <w:b/>
                <w:szCs w:val="24"/>
              </w:rPr>
            </w:pPr>
            <w:bookmarkStart w:id="52" w:name="_Hlk109661513"/>
            <w:r w:rsidRPr="0047310E">
              <w:rPr>
                <w:rFonts w:eastAsia="Times New Roman"/>
                <w:b/>
                <w:szCs w:val="24"/>
              </w:rPr>
              <w:t>ID</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F9E8F9" w14:textId="77777777" w:rsidR="002B3B24" w:rsidRPr="0047310E" w:rsidRDefault="002B3B24" w:rsidP="00607DD9">
            <w:pPr>
              <w:spacing w:before="57" w:after="0"/>
              <w:ind w:right="693"/>
              <w:rPr>
                <w:rFonts w:eastAsia="Times New Roman"/>
                <w:b/>
                <w:szCs w:val="24"/>
              </w:rPr>
            </w:pPr>
            <w:r w:rsidRPr="0047310E">
              <w:rPr>
                <w:rFonts w:eastAsia="Times New Roman"/>
                <w:b/>
                <w:szCs w:val="24"/>
              </w:rPr>
              <w:t>Role in Organization</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266BA0AE" w14:textId="77777777" w:rsidR="002B3B24" w:rsidRPr="0047310E" w:rsidRDefault="002B3B24" w:rsidP="00607DD9">
            <w:pPr>
              <w:spacing w:before="57" w:after="0"/>
              <w:ind w:right="693"/>
              <w:rPr>
                <w:rFonts w:eastAsia="Times New Roman"/>
                <w:b/>
                <w:szCs w:val="24"/>
              </w:rPr>
            </w:pPr>
            <w:r w:rsidRPr="0047310E">
              <w:rPr>
                <w:rFonts w:eastAsia="Times New Roman"/>
                <w:b/>
                <w:szCs w:val="24"/>
              </w:rPr>
              <w:t>Experience Years</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09FFEF62" w14:textId="77777777" w:rsidR="002B3B24" w:rsidRPr="0047310E" w:rsidRDefault="002B3B24" w:rsidP="00607DD9">
            <w:pPr>
              <w:spacing w:before="57" w:after="0"/>
              <w:ind w:right="693"/>
              <w:rPr>
                <w:rFonts w:eastAsia="Times New Roman"/>
                <w:b/>
                <w:szCs w:val="24"/>
              </w:rPr>
            </w:pPr>
            <w:r w:rsidRPr="0047310E">
              <w:rPr>
                <w:rFonts w:eastAsia="Times New Roman"/>
                <w:b/>
                <w:szCs w:val="24"/>
              </w:rPr>
              <w:t>Country</w:t>
            </w:r>
          </w:p>
        </w:tc>
      </w:tr>
      <w:tr w:rsidR="002B3B24" w:rsidRPr="0047310E" w14:paraId="7016A17F"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489861" w14:textId="77777777" w:rsidR="002B3B24" w:rsidRPr="0047310E" w:rsidRDefault="002B3B24" w:rsidP="00607DD9">
            <w:pPr>
              <w:spacing w:before="57" w:after="0"/>
              <w:ind w:left="55"/>
              <w:rPr>
                <w:rFonts w:eastAsia="Times New Roman"/>
                <w:szCs w:val="24"/>
              </w:rPr>
            </w:pPr>
            <w:r w:rsidRPr="0047310E">
              <w:rPr>
                <w:rFonts w:eastAsia="Times New Roman"/>
                <w:szCs w:val="24"/>
              </w:rPr>
              <w:t>P1</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0A948F" w14:textId="54D1F67B" w:rsidR="002B3B24" w:rsidRPr="0047310E" w:rsidRDefault="002B3B24" w:rsidP="00607DD9">
            <w:pPr>
              <w:spacing w:before="57" w:after="0"/>
              <w:ind w:left="55"/>
              <w:jc w:val="left"/>
              <w:rPr>
                <w:rFonts w:eastAsia="Times New Roman"/>
                <w:szCs w:val="24"/>
              </w:rPr>
            </w:pPr>
            <w:r w:rsidRPr="0047310E">
              <w:rPr>
                <w:rFonts w:eastAsia="Times New Roman"/>
                <w:szCs w:val="24"/>
              </w:rPr>
              <w:t>Lead Business Intelligence Analyst/ Chemical</w:t>
            </w:r>
            <w:r w:rsidR="008F04F3" w:rsidRPr="0047310E">
              <w:rPr>
                <w:rFonts w:eastAsia="Times New Roman"/>
                <w:szCs w:val="24"/>
              </w:rPr>
              <w:t xml:space="preserve"> Industry</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6EF20B30" w14:textId="77777777" w:rsidR="002B3B24" w:rsidRPr="0047310E" w:rsidRDefault="002B3B24" w:rsidP="00607DD9">
            <w:pPr>
              <w:spacing w:before="57" w:after="0"/>
              <w:ind w:left="55"/>
              <w:rPr>
                <w:rFonts w:eastAsia="Times New Roman"/>
                <w:szCs w:val="24"/>
              </w:rPr>
            </w:pPr>
            <w:r w:rsidRPr="0047310E">
              <w:rPr>
                <w:rFonts w:eastAsia="Times New Roman"/>
                <w:szCs w:val="24"/>
              </w:rPr>
              <w:t xml:space="preserve"> 20+</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56A41717" w14:textId="77777777" w:rsidR="002B3B24" w:rsidRPr="0047310E" w:rsidRDefault="002B3B24" w:rsidP="00607DD9">
            <w:pPr>
              <w:spacing w:before="57" w:after="0"/>
              <w:ind w:left="55"/>
              <w:rPr>
                <w:rFonts w:eastAsia="Times New Roman"/>
                <w:szCs w:val="24"/>
              </w:rPr>
            </w:pPr>
            <w:r w:rsidRPr="0047310E">
              <w:rPr>
                <w:rFonts w:eastAsia="Times New Roman"/>
                <w:szCs w:val="24"/>
              </w:rPr>
              <w:t>USA</w:t>
            </w:r>
          </w:p>
        </w:tc>
      </w:tr>
      <w:tr w:rsidR="002B3B24" w:rsidRPr="0047310E" w14:paraId="235639D0"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3E84AB" w14:textId="77777777" w:rsidR="002B3B24" w:rsidRPr="0047310E" w:rsidRDefault="002B3B24" w:rsidP="00607DD9">
            <w:pPr>
              <w:spacing w:before="57" w:after="0"/>
              <w:ind w:left="55"/>
              <w:rPr>
                <w:rFonts w:eastAsia="Times New Roman"/>
                <w:szCs w:val="24"/>
              </w:rPr>
            </w:pPr>
            <w:r w:rsidRPr="0047310E">
              <w:rPr>
                <w:rFonts w:eastAsia="Times New Roman"/>
                <w:szCs w:val="24"/>
              </w:rPr>
              <w:t>P2</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744D98" w14:textId="77777777" w:rsidR="002B3B24" w:rsidRPr="0047310E" w:rsidRDefault="002B3B24" w:rsidP="00607DD9">
            <w:pPr>
              <w:spacing w:before="57" w:after="0"/>
              <w:ind w:left="55"/>
              <w:jc w:val="left"/>
              <w:rPr>
                <w:rFonts w:eastAsia="Times New Roman"/>
                <w:szCs w:val="24"/>
              </w:rPr>
            </w:pPr>
            <w:r w:rsidRPr="0047310E">
              <w:rPr>
                <w:rFonts w:eastAsia="Times New Roman"/>
                <w:szCs w:val="24"/>
              </w:rPr>
              <w:t>Information Security Director/ Information Security Production</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64D17FE8" w14:textId="77777777" w:rsidR="002B3B24" w:rsidRPr="0047310E" w:rsidRDefault="002B3B24" w:rsidP="00607DD9">
            <w:pPr>
              <w:spacing w:before="57" w:after="0"/>
              <w:ind w:left="55"/>
              <w:rPr>
                <w:rFonts w:eastAsia="Times New Roman"/>
                <w:szCs w:val="24"/>
              </w:rPr>
            </w:pPr>
            <w:r w:rsidRPr="0047310E">
              <w:rPr>
                <w:rFonts w:eastAsia="Times New Roman"/>
                <w:szCs w:val="24"/>
              </w:rPr>
              <w:t xml:space="preserve"> 25+</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5424D041" w14:textId="6F2A2AFB" w:rsidR="002B3B24" w:rsidRPr="0047310E" w:rsidRDefault="00377C80" w:rsidP="00607DD9">
            <w:pPr>
              <w:spacing w:before="57" w:after="0"/>
              <w:ind w:left="55"/>
              <w:rPr>
                <w:rFonts w:eastAsia="Times New Roman"/>
                <w:szCs w:val="24"/>
              </w:rPr>
            </w:pPr>
            <w:r w:rsidRPr="0047310E">
              <w:rPr>
                <w:rFonts w:eastAsia="Times New Roman"/>
                <w:szCs w:val="24"/>
              </w:rPr>
              <w:t>Türkiye</w:t>
            </w:r>
          </w:p>
        </w:tc>
      </w:tr>
      <w:tr w:rsidR="002B3B24" w:rsidRPr="0047310E" w14:paraId="67D0936B"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F49F21" w14:textId="77777777" w:rsidR="002B3B24" w:rsidRPr="0047310E" w:rsidRDefault="002B3B24" w:rsidP="00607DD9">
            <w:pPr>
              <w:spacing w:before="57" w:after="0"/>
              <w:ind w:left="55"/>
              <w:rPr>
                <w:rFonts w:eastAsia="Times New Roman"/>
                <w:szCs w:val="24"/>
              </w:rPr>
            </w:pPr>
            <w:r w:rsidRPr="0047310E">
              <w:rPr>
                <w:rFonts w:eastAsia="Times New Roman"/>
                <w:szCs w:val="24"/>
              </w:rPr>
              <w:t>P3</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898229" w14:textId="77777777" w:rsidR="002B3B24" w:rsidRPr="0047310E" w:rsidRDefault="002B3B24" w:rsidP="00607DD9">
            <w:pPr>
              <w:spacing w:before="57" w:after="0"/>
              <w:ind w:left="55"/>
              <w:jc w:val="left"/>
              <w:rPr>
                <w:rFonts w:eastAsia="Times New Roman"/>
                <w:szCs w:val="24"/>
              </w:rPr>
            </w:pPr>
            <w:r w:rsidRPr="0047310E">
              <w:rPr>
                <w:rFonts w:eastAsia="Times New Roman"/>
                <w:szCs w:val="24"/>
              </w:rPr>
              <w:t>Senior Supervisor IT   Auditor/Financial Industry</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7253628A" w14:textId="77777777" w:rsidR="002B3B24" w:rsidRPr="0047310E" w:rsidRDefault="002B3B24" w:rsidP="00607DD9">
            <w:pPr>
              <w:spacing w:before="57" w:after="0"/>
              <w:ind w:left="55"/>
              <w:rPr>
                <w:rFonts w:eastAsia="Times New Roman"/>
                <w:szCs w:val="24"/>
              </w:rPr>
            </w:pPr>
            <w:r w:rsidRPr="0047310E">
              <w:rPr>
                <w:rFonts w:eastAsia="Times New Roman"/>
                <w:szCs w:val="24"/>
              </w:rPr>
              <w:t xml:space="preserve"> 20+</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03F84DE2" w14:textId="77777777" w:rsidR="002B3B24" w:rsidRPr="0047310E" w:rsidRDefault="002B3B24" w:rsidP="00607DD9">
            <w:pPr>
              <w:spacing w:before="57" w:after="0"/>
              <w:ind w:left="55"/>
              <w:rPr>
                <w:rFonts w:eastAsia="Times New Roman"/>
                <w:szCs w:val="24"/>
              </w:rPr>
            </w:pPr>
            <w:r w:rsidRPr="0047310E">
              <w:rPr>
                <w:rFonts w:eastAsia="Times New Roman"/>
                <w:szCs w:val="24"/>
              </w:rPr>
              <w:t>USA</w:t>
            </w:r>
          </w:p>
        </w:tc>
      </w:tr>
      <w:tr w:rsidR="002B3B24" w:rsidRPr="0047310E" w14:paraId="42F186CC"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B4522D" w14:textId="77777777" w:rsidR="002B3B24" w:rsidRPr="0047310E" w:rsidRDefault="002B3B24" w:rsidP="00607DD9">
            <w:pPr>
              <w:spacing w:before="57" w:after="0"/>
              <w:ind w:left="55"/>
              <w:rPr>
                <w:rFonts w:eastAsia="Times New Roman"/>
                <w:szCs w:val="24"/>
              </w:rPr>
            </w:pPr>
            <w:r w:rsidRPr="0047310E">
              <w:rPr>
                <w:rFonts w:eastAsia="Times New Roman"/>
                <w:szCs w:val="24"/>
              </w:rPr>
              <w:t>P4</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C16E2C" w14:textId="77777777" w:rsidR="002B3B24" w:rsidRPr="0047310E" w:rsidRDefault="002B3B24" w:rsidP="00607DD9">
            <w:pPr>
              <w:spacing w:before="57" w:after="0"/>
              <w:ind w:left="55"/>
              <w:jc w:val="left"/>
              <w:rPr>
                <w:rFonts w:eastAsia="Times New Roman"/>
                <w:szCs w:val="24"/>
              </w:rPr>
            </w:pPr>
            <w:r w:rsidRPr="0047310E">
              <w:rPr>
                <w:rFonts w:eastAsia="Times New Roman"/>
                <w:szCs w:val="24"/>
              </w:rPr>
              <w:t>Information Security Services Leader/Consulting</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76AC886A" w14:textId="77777777" w:rsidR="002B3B24" w:rsidRPr="0047310E" w:rsidRDefault="002B3B24" w:rsidP="00607DD9">
            <w:pPr>
              <w:spacing w:before="57" w:after="0"/>
              <w:ind w:left="55"/>
              <w:rPr>
                <w:rFonts w:eastAsia="Times New Roman"/>
                <w:szCs w:val="24"/>
              </w:rPr>
            </w:pPr>
            <w:r w:rsidRPr="0047310E">
              <w:rPr>
                <w:rFonts w:eastAsia="Times New Roman"/>
                <w:szCs w:val="24"/>
              </w:rPr>
              <w:t xml:space="preserve"> 20+</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53FA4337" w14:textId="3B8B5183" w:rsidR="002B3B24" w:rsidRPr="0047310E" w:rsidRDefault="00377C80" w:rsidP="00607DD9">
            <w:pPr>
              <w:spacing w:before="57" w:after="0"/>
              <w:ind w:left="55"/>
              <w:rPr>
                <w:rFonts w:eastAsia="Times New Roman"/>
                <w:szCs w:val="24"/>
              </w:rPr>
            </w:pPr>
            <w:r w:rsidRPr="0047310E">
              <w:rPr>
                <w:rFonts w:eastAsia="Times New Roman"/>
                <w:szCs w:val="24"/>
              </w:rPr>
              <w:t>Türkiye</w:t>
            </w:r>
          </w:p>
        </w:tc>
      </w:tr>
      <w:tr w:rsidR="002B3B24" w:rsidRPr="0047310E" w14:paraId="48D1677B"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CD1694" w14:textId="77777777" w:rsidR="002B3B24" w:rsidRPr="0047310E" w:rsidRDefault="002B3B24" w:rsidP="00607DD9">
            <w:pPr>
              <w:spacing w:before="57" w:after="0"/>
              <w:ind w:left="55"/>
              <w:rPr>
                <w:rFonts w:eastAsia="Times New Roman"/>
                <w:szCs w:val="24"/>
              </w:rPr>
            </w:pPr>
            <w:r w:rsidRPr="0047310E">
              <w:rPr>
                <w:rFonts w:eastAsia="Times New Roman"/>
                <w:szCs w:val="24"/>
              </w:rPr>
              <w:t>P5</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E7F6C5" w14:textId="77777777" w:rsidR="002B3B24" w:rsidRPr="0047310E" w:rsidRDefault="002B3B24" w:rsidP="00607DD9">
            <w:pPr>
              <w:spacing w:before="57" w:after="0"/>
              <w:ind w:left="55"/>
              <w:jc w:val="left"/>
              <w:rPr>
                <w:rFonts w:eastAsia="Times New Roman"/>
                <w:szCs w:val="24"/>
              </w:rPr>
            </w:pPr>
            <w:r w:rsidRPr="0047310E">
              <w:rPr>
                <w:rFonts w:eastAsia="Times New Roman"/>
                <w:szCs w:val="24"/>
              </w:rPr>
              <w:t>Head of Technology Risks/Financial Industry</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11F2B697" w14:textId="77777777" w:rsidR="002B3B24" w:rsidRPr="0047310E" w:rsidRDefault="002B3B24" w:rsidP="00607DD9">
            <w:pPr>
              <w:spacing w:before="57" w:after="0"/>
              <w:ind w:left="55"/>
              <w:rPr>
                <w:rFonts w:eastAsia="Times New Roman"/>
                <w:szCs w:val="24"/>
              </w:rPr>
            </w:pPr>
            <w:r w:rsidRPr="0047310E">
              <w:rPr>
                <w:rFonts w:eastAsia="Times New Roman"/>
                <w:szCs w:val="24"/>
              </w:rPr>
              <w:t xml:space="preserve"> 20+</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27537C39" w14:textId="77777777" w:rsidR="002B3B24" w:rsidRPr="0047310E" w:rsidRDefault="002B3B24" w:rsidP="00607DD9">
            <w:pPr>
              <w:spacing w:before="57" w:after="0"/>
              <w:ind w:left="55"/>
              <w:rPr>
                <w:rFonts w:eastAsia="Times New Roman"/>
                <w:szCs w:val="24"/>
              </w:rPr>
            </w:pPr>
            <w:r w:rsidRPr="0047310E">
              <w:rPr>
                <w:rFonts w:eastAsia="Times New Roman"/>
                <w:szCs w:val="24"/>
              </w:rPr>
              <w:t>USA</w:t>
            </w:r>
          </w:p>
        </w:tc>
      </w:tr>
      <w:tr w:rsidR="002B3B24" w:rsidRPr="0047310E" w14:paraId="68BA56EF"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7BAC2F" w14:textId="77777777" w:rsidR="002B3B24" w:rsidRPr="0047310E" w:rsidRDefault="002B3B24" w:rsidP="00607DD9">
            <w:pPr>
              <w:spacing w:before="57" w:after="0"/>
              <w:ind w:left="55"/>
              <w:rPr>
                <w:rFonts w:eastAsia="Times New Roman"/>
                <w:szCs w:val="24"/>
              </w:rPr>
            </w:pPr>
            <w:r w:rsidRPr="0047310E">
              <w:rPr>
                <w:rFonts w:eastAsia="Times New Roman"/>
                <w:szCs w:val="24"/>
              </w:rPr>
              <w:t>P6</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893A07" w14:textId="77777777" w:rsidR="002B3B24" w:rsidRPr="0047310E" w:rsidRDefault="002B3B24" w:rsidP="00607DD9">
            <w:pPr>
              <w:spacing w:before="57" w:after="0"/>
              <w:ind w:left="55"/>
              <w:jc w:val="left"/>
              <w:rPr>
                <w:rFonts w:eastAsia="Times New Roman"/>
                <w:szCs w:val="24"/>
              </w:rPr>
            </w:pPr>
            <w:r w:rsidRPr="0047310E">
              <w:rPr>
                <w:rFonts w:eastAsia="Times New Roman"/>
                <w:szCs w:val="24"/>
              </w:rPr>
              <w:t>Lead Security Engineer/Defense Industry</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2683E5CD" w14:textId="77777777" w:rsidR="002B3B24" w:rsidRPr="0047310E" w:rsidRDefault="002B3B24" w:rsidP="00607DD9">
            <w:pPr>
              <w:spacing w:before="57" w:after="0"/>
              <w:ind w:left="55"/>
              <w:rPr>
                <w:rFonts w:eastAsia="Times New Roman"/>
                <w:szCs w:val="24"/>
              </w:rPr>
            </w:pPr>
            <w:r w:rsidRPr="0047310E">
              <w:rPr>
                <w:rFonts w:eastAsia="Times New Roman"/>
                <w:szCs w:val="24"/>
              </w:rPr>
              <w:t>20+</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2D13B959" w14:textId="4EE35D98" w:rsidR="002B3B24" w:rsidRPr="0047310E" w:rsidRDefault="00377C80" w:rsidP="00607DD9">
            <w:pPr>
              <w:spacing w:before="57" w:after="0"/>
              <w:ind w:left="55"/>
              <w:rPr>
                <w:rFonts w:eastAsia="Times New Roman"/>
                <w:szCs w:val="24"/>
              </w:rPr>
            </w:pPr>
            <w:r w:rsidRPr="0047310E">
              <w:rPr>
                <w:rFonts w:eastAsia="Times New Roman"/>
                <w:szCs w:val="24"/>
              </w:rPr>
              <w:t>Türkiye</w:t>
            </w:r>
          </w:p>
        </w:tc>
      </w:tr>
      <w:tr w:rsidR="002B3B24" w:rsidRPr="0047310E" w14:paraId="683A4684" w14:textId="77777777" w:rsidTr="009E3531">
        <w:tc>
          <w:tcPr>
            <w:tcW w:w="56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A5F33A" w14:textId="77777777" w:rsidR="002B3B24" w:rsidRPr="0047310E" w:rsidRDefault="002B3B24" w:rsidP="00607DD9">
            <w:pPr>
              <w:spacing w:before="57" w:after="0"/>
              <w:ind w:left="55"/>
              <w:rPr>
                <w:rFonts w:eastAsia="Times New Roman"/>
                <w:szCs w:val="24"/>
              </w:rPr>
            </w:pPr>
            <w:r w:rsidRPr="0047310E">
              <w:rPr>
                <w:rFonts w:eastAsia="Times New Roman"/>
                <w:szCs w:val="24"/>
              </w:rPr>
              <w:t>P7</w:t>
            </w:r>
          </w:p>
        </w:tc>
        <w:tc>
          <w:tcPr>
            <w:tcW w:w="24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70E132" w14:textId="77777777" w:rsidR="002B3B24" w:rsidRPr="0047310E" w:rsidRDefault="002B3B24" w:rsidP="00607DD9">
            <w:pPr>
              <w:spacing w:before="57" w:after="0"/>
              <w:ind w:left="55"/>
              <w:jc w:val="left"/>
              <w:rPr>
                <w:rFonts w:eastAsia="Times New Roman"/>
                <w:szCs w:val="24"/>
              </w:rPr>
            </w:pPr>
            <w:r w:rsidRPr="0047310E">
              <w:rPr>
                <w:rFonts w:eastAsia="Times New Roman"/>
                <w:szCs w:val="24"/>
              </w:rPr>
              <w:t>Senior Risk Management Executive/Financial Industry</w:t>
            </w:r>
          </w:p>
        </w:tc>
        <w:tc>
          <w:tcPr>
            <w:tcW w:w="1059" w:type="pct"/>
            <w:tcBorders>
              <w:top w:val="single" w:sz="4" w:space="0" w:color="000000"/>
              <w:left w:val="single" w:sz="4" w:space="0" w:color="000000"/>
              <w:bottom w:val="single" w:sz="4" w:space="0" w:color="000000"/>
              <w:right w:val="single" w:sz="4" w:space="0" w:color="000000"/>
            </w:tcBorders>
            <w:shd w:val="clear" w:color="000000" w:fill="FFFFFF"/>
          </w:tcPr>
          <w:p w14:paraId="017C0EF0" w14:textId="77777777" w:rsidR="002B3B24" w:rsidRPr="0047310E" w:rsidRDefault="002B3B24" w:rsidP="00607DD9">
            <w:pPr>
              <w:spacing w:before="57" w:after="0"/>
              <w:ind w:left="55"/>
              <w:rPr>
                <w:rFonts w:eastAsia="Times New Roman"/>
                <w:szCs w:val="24"/>
              </w:rPr>
            </w:pPr>
            <w:r w:rsidRPr="0047310E">
              <w:rPr>
                <w:rFonts w:eastAsia="Times New Roman"/>
                <w:szCs w:val="24"/>
              </w:rPr>
              <w:t>20+</w:t>
            </w:r>
          </w:p>
        </w:tc>
        <w:tc>
          <w:tcPr>
            <w:tcW w:w="942" w:type="pct"/>
            <w:tcBorders>
              <w:top w:val="single" w:sz="4" w:space="0" w:color="000000"/>
              <w:left w:val="single" w:sz="4" w:space="0" w:color="000000"/>
              <w:bottom w:val="single" w:sz="4" w:space="0" w:color="000000"/>
              <w:right w:val="single" w:sz="4" w:space="0" w:color="000000"/>
            </w:tcBorders>
            <w:shd w:val="clear" w:color="000000" w:fill="FFFFFF"/>
          </w:tcPr>
          <w:p w14:paraId="0F55C384" w14:textId="77777777" w:rsidR="002B3B24" w:rsidRPr="0047310E" w:rsidRDefault="002B3B24" w:rsidP="00607DD9">
            <w:pPr>
              <w:spacing w:before="57" w:after="0"/>
              <w:ind w:left="55"/>
              <w:rPr>
                <w:rFonts w:eastAsia="Times New Roman"/>
                <w:szCs w:val="24"/>
              </w:rPr>
            </w:pPr>
            <w:r w:rsidRPr="0047310E">
              <w:rPr>
                <w:rFonts w:eastAsia="Times New Roman"/>
                <w:szCs w:val="24"/>
              </w:rPr>
              <w:t>USA</w:t>
            </w:r>
          </w:p>
        </w:tc>
      </w:tr>
      <w:bookmarkEnd w:id="52"/>
    </w:tbl>
    <w:p w14:paraId="3ADE47AB" w14:textId="53F18FB1" w:rsidR="002B3B24" w:rsidRPr="0047310E" w:rsidRDefault="002B3B24" w:rsidP="001B50C5"/>
    <w:p w14:paraId="75226917" w14:textId="77777777" w:rsidR="008F04F3" w:rsidRPr="0047310E" w:rsidRDefault="008F04F3" w:rsidP="001B50C5"/>
    <w:p w14:paraId="4852E0C1" w14:textId="77777777" w:rsidR="00F81DB3" w:rsidRDefault="00F81DB3" w:rsidP="00F81DB3">
      <w:r>
        <w:lastRenderedPageBreak/>
        <w:t xml:space="preserve">At the start of the focus group, the participants were informed about the study goals and the conceptual model. Consistent with conceptual model, </w:t>
      </w:r>
      <w:r>
        <w:rPr>
          <w:rFonts w:eastAsia="Times New Roman"/>
        </w:rPr>
        <w:t>ITG</w:t>
      </w:r>
      <w:r>
        <w:t xml:space="preserve"> was described in terms of 3 mechanisms, as structure, processes, and relational, and ITA was described as the ability to sense and respond to the changes in the environment. </w:t>
      </w:r>
    </w:p>
    <w:p w14:paraId="2E8516F8" w14:textId="77777777" w:rsidR="00F81DB3" w:rsidRDefault="00F81DB3" w:rsidP="00F81DB3">
      <w:r>
        <w:t xml:space="preserve">At the end of the focus group, the participants were expected to rate the ITGMs based on their importance and relevance to ITA on a scale of 1 to 10 (1: least relevant, 10: most relevant). </w:t>
      </w:r>
    </w:p>
    <w:p w14:paraId="4A7B8539" w14:textId="68EAF0CF" w:rsidR="002B3B24" w:rsidRDefault="00F81DB3" w:rsidP="00F81DB3">
      <w:pPr>
        <w:tabs>
          <w:tab w:val="left" w:pos="689"/>
        </w:tabs>
        <w:spacing w:after="0"/>
        <w:rPr>
          <w:rFonts w:eastAsia="Times New Roman"/>
          <w:szCs w:val="24"/>
        </w:rPr>
      </w:pPr>
      <w:r>
        <w:rPr>
          <w:rFonts w:eastAsia="Times New Roman"/>
        </w:rPr>
        <w:t>The pre-arranged question was, ‘</w:t>
      </w:r>
      <w:r>
        <w:rPr>
          <w:rFonts w:eastAsia="Times New Roman"/>
          <w:szCs w:val="24"/>
        </w:rPr>
        <w:t xml:space="preserve">Which components of the ITG structure, process, and relational mechanisms should be evaluated and considered to measure the ability of IT to sense and respond to the changes in the external environment?’ The participants were expected to rate the relevance and importance of each component to </w:t>
      </w:r>
      <w:r>
        <w:t xml:space="preserve">ITA on a scale of 1 to 10 </w:t>
      </w:r>
      <w:r>
        <w:rPr>
          <w:rFonts w:eastAsia="Times New Roman"/>
          <w:szCs w:val="24"/>
        </w:rPr>
        <w:t>(1: least relevant, 10: most relevant).</w:t>
      </w:r>
    </w:p>
    <w:p w14:paraId="1825351B" w14:textId="77777777" w:rsidR="00F81DB3" w:rsidRPr="0047310E" w:rsidRDefault="00F81DB3" w:rsidP="00F81DB3">
      <w:pPr>
        <w:tabs>
          <w:tab w:val="left" w:pos="689"/>
        </w:tabs>
        <w:spacing w:after="0"/>
        <w:rPr>
          <w:rFonts w:eastAsia="Times New Roman"/>
          <w:szCs w:val="24"/>
        </w:rPr>
      </w:pPr>
    </w:p>
    <w:p w14:paraId="6BE12172" w14:textId="380EE583" w:rsidR="003622FF" w:rsidRPr="00974742" w:rsidRDefault="003622FF" w:rsidP="003622FF">
      <w:pPr>
        <w:pStyle w:val="ResimYazs"/>
        <w:spacing w:line="276" w:lineRule="auto"/>
        <w:jc w:val="center"/>
        <w:rPr>
          <w:b/>
          <w:sz w:val="24"/>
          <w:szCs w:val="24"/>
        </w:rPr>
      </w:pPr>
      <w:bookmarkStart w:id="53" w:name="_Toc168384505"/>
      <w:r w:rsidRPr="00974742">
        <w:rPr>
          <w:b/>
          <w:sz w:val="24"/>
          <w:szCs w:val="24"/>
        </w:rPr>
        <w:t xml:space="preserve">Table </w:t>
      </w:r>
      <w:r w:rsidRPr="00974742">
        <w:rPr>
          <w:b/>
          <w:sz w:val="24"/>
          <w:szCs w:val="24"/>
        </w:rPr>
        <w:fldChar w:fldCharType="begin"/>
      </w:r>
      <w:r w:rsidRPr="00974742">
        <w:rPr>
          <w:b/>
          <w:sz w:val="24"/>
          <w:szCs w:val="24"/>
        </w:rPr>
        <w:instrText xml:space="preserve"> SEQ Table \* ARABIC </w:instrText>
      </w:r>
      <w:r w:rsidRPr="00974742">
        <w:rPr>
          <w:b/>
          <w:sz w:val="24"/>
          <w:szCs w:val="24"/>
        </w:rPr>
        <w:fldChar w:fldCharType="separate"/>
      </w:r>
      <w:r w:rsidR="00937CC8">
        <w:rPr>
          <w:b/>
          <w:noProof/>
          <w:sz w:val="24"/>
          <w:szCs w:val="24"/>
        </w:rPr>
        <w:t>6</w:t>
      </w:r>
      <w:r w:rsidRPr="00974742">
        <w:rPr>
          <w:b/>
          <w:sz w:val="24"/>
          <w:szCs w:val="24"/>
        </w:rPr>
        <w:fldChar w:fldCharType="end"/>
      </w:r>
      <w:r w:rsidRPr="00974742">
        <w:rPr>
          <w:b/>
          <w:sz w:val="24"/>
          <w:szCs w:val="24"/>
        </w:rPr>
        <w:t>: Results of IT Governance Structure Rating</w:t>
      </w:r>
      <w:bookmarkEnd w:id="53"/>
    </w:p>
    <w:tbl>
      <w:tblPr>
        <w:tblW w:w="5000" w:type="pct"/>
        <w:tblLayout w:type="fixed"/>
        <w:tblCellMar>
          <w:left w:w="10" w:type="dxa"/>
          <w:right w:w="10" w:type="dxa"/>
        </w:tblCellMar>
        <w:tblLook w:val="0000" w:firstRow="0" w:lastRow="0" w:firstColumn="0" w:lastColumn="0" w:noHBand="0" w:noVBand="0"/>
      </w:tblPr>
      <w:tblGrid>
        <w:gridCol w:w="4425"/>
        <w:gridCol w:w="443"/>
        <w:gridCol w:w="443"/>
        <w:gridCol w:w="444"/>
        <w:gridCol w:w="443"/>
        <w:gridCol w:w="443"/>
        <w:gridCol w:w="441"/>
        <w:gridCol w:w="444"/>
        <w:gridCol w:w="1018"/>
      </w:tblGrid>
      <w:tr w:rsidR="00066702" w:rsidRPr="0047310E" w14:paraId="2AA9A136" w14:textId="77777777" w:rsidTr="00066702">
        <w:trPr>
          <w:trHeight w:val="142"/>
        </w:trPr>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08F35D" w14:textId="77777777" w:rsidR="003622FF" w:rsidRPr="0047310E" w:rsidRDefault="003622FF" w:rsidP="003622FF">
            <w:pPr>
              <w:spacing w:before="57" w:after="0"/>
              <w:ind w:left="55"/>
              <w:rPr>
                <w:rFonts w:eastAsia="Times New Roman"/>
                <w:b/>
                <w:szCs w:val="24"/>
              </w:rPr>
            </w:pPr>
            <w:r w:rsidRPr="0047310E">
              <w:rPr>
                <w:rFonts w:eastAsia="Times New Roman"/>
                <w:b/>
                <w:szCs w:val="24"/>
              </w:rPr>
              <w:t>Components</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6CFD4B" w14:textId="77777777" w:rsidR="003622FF" w:rsidRPr="0047310E" w:rsidRDefault="003622FF" w:rsidP="003622FF">
            <w:pPr>
              <w:spacing w:before="57" w:after="0"/>
              <w:ind w:left="55"/>
              <w:rPr>
                <w:rFonts w:eastAsia="Times New Roman"/>
                <w:b/>
                <w:szCs w:val="24"/>
              </w:rPr>
            </w:pPr>
            <w:r w:rsidRPr="0047310E">
              <w:rPr>
                <w:rFonts w:eastAsia="Times New Roman"/>
                <w:b/>
                <w:szCs w:val="24"/>
              </w:rPr>
              <w:t>P1</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83DFD29" w14:textId="77777777" w:rsidR="003622FF" w:rsidRPr="0047310E" w:rsidRDefault="003622FF" w:rsidP="003622FF">
            <w:pPr>
              <w:spacing w:before="57" w:after="0"/>
              <w:ind w:left="55"/>
              <w:rPr>
                <w:rFonts w:eastAsia="Times New Roman"/>
                <w:b/>
                <w:szCs w:val="24"/>
              </w:rPr>
            </w:pPr>
            <w:r w:rsidRPr="0047310E">
              <w:rPr>
                <w:rFonts w:eastAsia="Times New Roman"/>
                <w:b/>
                <w:szCs w:val="24"/>
              </w:rPr>
              <w:t>P2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D2602B6" w14:textId="77777777" w:rsidR="003622FF" w:rsidRPr="0047310E" w:rsidRDefault="003622FF" w:rsidP="003622FF">
            <w:pPr>
              <w:spacing w:before="57" w:after="0"/>
              <w:ind w:left="55"/>
              <w:rPr>
                <w:rFonts w:eastAsia="Times New Roman"/>
                <w:b/>
                <w:szCs w:val="24"/>
              </w:rPr>
            </w:pPr>
            <w:r w:rsidRPr="0047310E">
              <w:rPr>
                <w:rFonts w:eastAsia="Times New Roman"/>
                <w:b/>
                <w:szCs w:val="24"/>
              </w:rPr>
              <w:t>P3</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642BA6A" w14:textId="77777777" w:rsidR="003622FF" w:rsidRPr="0047310E" w:rsidRDefault="003622FF" w:rsidP="003622FF">
            <w:pPr>
              <w:spacing w:before="57" w:after="0"/>
              <w:ind w:left="55"/>
              <w:rPr>
                <w:rFonts w:eastAsia="Times New Roman"/>
                <w:b/>
                <w:szCs w:val="24"/>
              </w:rPr>
            </w:pPr>
            <w:r w:rsidRPr="0047310E">
              <w:rPr>
                <w:rFonts w:eastAsia="Times New Roman"/>
                <w:b/>
                <w:szCs w:val="24"/>
              </w:rPr>
              <w:t>P4</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8F6341F" w14:textId="77777777" w:rsidR="003622FF" w:rsidRPr="0047310E" w:rsidRDefault="003622FF" w:rsidP="003622FF">
            <w:pPr>
              <w:spacing w:before="57" w:after="0"/>
              <w:ind w:left="55"/>
              <w:rPr>
                <w:rFonts w:eastAsia="Times New Roman"/>
                <w:b/>
                <w:szCs w:val="24"/>
              </w:rPr>
            </w:pPr>
            <w:r w:rsidRPr="0047310E">
              <w:rPr>
                <w:rFonts w:eastAsia="Times New Roman"/>
                <w:b/>
                <w:szCs w:val="24"/>
              </w:rPr>
              <w:t>P5</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483A6B45" w14:textId="77777777" w:rsidR="003622FF" w:rsidRPr="0047310E" w:rsidRDefault="003622FF" w:rsidP="003622FF">
            <w:pPr>
              <w:spacing w:before="57" w:after="0"/>
              <w:ind w:left="55"/>
              <w:rPr>
                <w:rFonts w:eastAsia="Times New Roman"/>
                <w:b/>
                <w:szCs w:val="24"/>
              </w:rPr>
            </w:pPr>
            <w:r w:rsidRPr="0047310E">
              <w:rPr>
                <w:rFonts w:eastAsia="Times New Roman"/>
                <w:b/>
                <w:szCs w:val="24"/>
              </w:rPr>
              <w:t>P6</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4320006" w14:textId="77777777" w:rsidR="003622FF" w:rsidRPr="0047310E" w:rsidRDefault="003622FF" w:rsidP="003622FF">
            <w:pPr>
              <w:spacing w:before="57" w:after="0"/>
              <w:ind w:left="55"/>
              <w:rPr>
                <w:rFonts w:eastAsia="Times New Roman"/>
                <w:b/>
                <w:szCs w:val="24"/>
              </w:rPr>
            </w:pPr>
            <w:r w:rsidRPr="0047310E">
              <w:rPr>
                <w:rFonts w:eastAsia="Times New Roman"/>
                <w:b/>
                <w:szCs w:val="24"/>
              </w:rPr>
              <w:t>P7</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0D37A460" w14:textId="77777777" w:rsidR="003622FF" w:rsidRPr="0047310E" w:rsidRDefault="003622FF" w:rsidP="003622FF">
            <w:pPr>
              <w:spacing w:before="57" w:after="0"/>
              <w:ind w:left="55"/>
              <w:rPr>
                <w:rFonts w:eastAsia="Times New Roman"/>
                <w:b/>
                <w:szCs w:val="24"/>
              </w:rPr>
            </w:pPr>
            <w:r w:rsidRPr="0047310E">
              <w:rPr>
                <w:rFonts w:eastAsia="Times New Roman"/>
                <w:b/>
                <w:szCs w:val="24"/>
              </w:rPr>
              <w:t>Average</w:t>
            </w:r>
          </w:p>
        </w:tc>
      </w:tr>
      <w:tr w:rsidR="00066702" w:rsidRPr="0047310E" w14:paraId="35E52D01"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9A6025" w14:textId="1FFDD0EA" w:rsidR="003622FF" w:rsidRPr="0047310E" w:rsidRDefault="005A46F0" w:rsidP="003622FF">
            <w:pPr>
              <w:spacing w:before="57" w:after="0"/>
              <w:ind w:left="55"/>
              <w:rPr>
                <w:rFonts w:eastAsia="Times New Roman"/>
                <w:szCs w:val="24"/>
              </w:rPr>
            </w:pPr>
            <w:r w:rsidRPr="0047310E">
              <w:rPr>
                <w:rFonts w:eastAsia="Times New Roman"/>
                <w:szCs w:val="24"/>
              </w:rPr>
              <w:t>Alignment of governance and tasks while designing roles &amp; responsibilities</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56748E0"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663A69F"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7FBF527"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7F8DFBE"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1AC3831"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06F4842D"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D7F53B0"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48BA809F" w14:textId="77777777" w:rsidR="003622FF" w:rsidRPr="0047310E" w:rsidRDefault="003622FF" w:rsidP="003622FF">
            <w:pPr>
              <w:spacing w:before="57" w:after="0"/>
              <w:ind w:left="55"/>
              <w:rPr>
                <w:rFonts w:eastAsia="Times New Roman"/>
                <w:szCs w:val="24"/>
              </w:rPr>
            </w:pPr>
            <w:r w:rsidRPr="0047310E">
              <w:rPr>
                <w:rFonts w:eastAsia="Times New Roman"/>
                <w:szCs w:val="24"/>
              </w:rPr>
              <w:t>9.71</w:t>
            </w:r>
          </w:p>
        </w:tc>
      </w:tr>
      <w:tr w:rsidR="00066702" w:rsidRPr="0047310E" w14:paraId="71C16519"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FC3FA7" w14:textId="77777777" w:rsidR="003622FF" w:rsidRPr="0047310E" w:rsidRDefault="003622FF" w:rsidP="003622FF">
            <w:pPr>
              <w:spacing w:before="57" w:after="0"/>
              <w:ind w:left="55"/>
              <w:rPr>
                <w:rFonts w:eastAsia="Times New Roman"/>
                <w:szCs w:val="24"/>
              </w:rPr>
            </w:pPr>
            <w:r w:rsidRPr="0047310E">
              <w:rPr>
                <w:rFonts w:eastAsia="Times New Roman"/>
                <w:szCs w:val="24"/>
              </w:rPr>
              <w:t>IT strategy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22BDA9"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2D2EDFD"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100C47A"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57E2D52"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49D9B0D"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1D5209A8"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F4933E4"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658A511" w14:textId="77777777" w:rsidR="003622FF" w:rsidRPr="0047310E" w:rsidRDefault="003622FF" w:rsidP="003622FF">
            <w:pPr>
              <w:spacing w:before="57" w:after="0"/>
              <w:ind w:left="55"/>
              <w:rPr>
                <w:rFonts w:eastAsia="Times New Roman"/>
                <w:szCs w:val="24"/>
              </w:rPr>
            </w:pPr>
            <w:r w:rsidRPr="0047310E">
              <w:rPr>
                <w:rFonts w:eastAsia="Times New Roman"/>
                <w:szCs w:val="24"/>
              </w:rPr>
              <w:t>9.29</w:t>
            </w:r>
          </w:p>
        </w:tc>
      </w:tr>
      <w:tr w:rsidR="00066702" w:rsidRPr="0047310E" w14:paraId="53BE3322"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506DD0" w14:textId="77777777" w:rsidR="003622FF" w:rsidRPr="0047310E" w:rsidRDefault="003622FF" w:rsidP="003622FF">
            <w:pPr>
              <w:spacing w:before="57" w:after="0"/>
              <w:ind w:left="55"/>
              <w:rPr>
                <w:rFonts w:eastAsia="Times New Roman"/>
                <w:szCs w:val="24"/>
              </w:rPr>
            </w:pPr>
            <w:r w:rsidRPr="0047310E">
              <w:rPr>
                <w:rFonts w:eastAsia="Times New Roman"/>
                <w:szCs w:val="24"/>
              </w:rPr>
              <w:t>IT security steering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91969B"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F4BB48A"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659F21E"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3AA369A"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3FD7349"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1D3C79FC"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4207072"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5B868C38" w14:textId="77777777" w:rsidR="003622FF" w:rsidRPr="0047310E" w:rsidRDefault="003622FF" w:rsidP="003622FF">
            <w:pPr>
              <w:spacing w:before="57" w:after="0"/>
              <w:ind w:left="55"/>
              <w:rPr>
                <w:rFonts w:eastAsia="Times New Roman"/>
                <w:szCs w:val="24"/>
              </w:rPr>
            </w:pPr>
            <w:r w:rsidRPr="0047310E">
              <w:rPr>
                <w:rFonts w:eastAsia="Times New Roman"/>
                <w:szCs w:val="24"/>
              </w:rPr>
              <w:t>9.29</w:t>
            </w:r>
          </w:p>
        </w:tc>
      </w:tr>
      <w:tr w:rsidR="00066702" w:rsidRPr="0047310E" w14:paraId="396FD60D"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BC83AE" w14:textId="77777777" w:rsidR="003622FF" w:rsidRPr="0047310E" w:rsidRDefault="003622FF" w:rsidP="003622FF">
            <w:pPr>
              <w:spacing w:before="57" w:after="0"/>
              <w:ind w:left="55"/>
              <w:rPr>
                <w:rFonts w:eastAsia="Times New Roman"/>
                <w:szCs w:val="24"/>
              </w:rPr>
            </w:pPr>
            <w:r w:rsidRPr="0047310E">
              <w:rPr>
                <w:rFonts w:eastAsia="Times New Roman"/>
                <w:szCs w:val="24"/>
              </w:rPr>
              <w:t xml:space="preserve"> IT Steering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148C5E"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059CA0B"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FA8BDF1"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78BBE5C"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712BA44"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2480C3A8"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ADECEBB"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50ADDFCF" w14:textId="77777777" w:rsidR="003622FF" w:rsidRPr="0047310E" w:rsidRDefault="003622FF" w:rsidP="003622FF">
            <w:pPr>
              <w:spacing w:before="57" w:after="0"/>
              <w:ind w:left="55"/>
              <w:rPr>
                <w:rFonts w:eastAsia="Times New Roman"/>
                <w:szCs w:val="24"/>
              </w:rPr>
            </w:pPr>
            <w:r w:rsidRPr="0047310E">
              <w:rPr>
                <w:rFonts w:eastAsia="Times New Roman"/>
                <w:szCs w:val="24"/>
              </w:rPr>
              <w:t>9.29</w:t>
            </w:r>
          </w:p>
        </w:tc>
      </w:tr>
      <w:tr w:rsidR="00066702" w:rsidRPr="0047310E" w14:paraId="7AEEDDF4"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738000" w14:textId="77777777" w:rsidR="003622FF" w:rsidRPr="0047310E" w:rsidRDefault="003622FF" w:rsidP="003622FF">
            <w:pPr>
              <w:spacing w:before="57" w:after="0"/>
              <w:ind w:left="55"/>
              <w:rPr>
                <w:rFonts w:eastAsia="Times New Roman"/>
                <w:szCs w:val="24"/>
              </w:rPr>
            </w:pPr>
            <w:r w:rsidRPr="0047310E">
              <w:rPr>
                <w:rFonts w:eastAsia="Times New Roman"/>
                <w:szCs w:val="24"/>
              </w:rPr>
              <w:t xml:space="preserve"> CIO on Board/Executive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023A37"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480555B"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A5743D3"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0D1BF3C"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9A22283"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4C12BA87"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58ABD11"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3683D77E" w14:textId="77777777" w:rsidR="003622FF" w:rsidRPr="0047310E" w:rsidRDefault="003622FF" w:rsidP="003622FF">
            <w:pPr>
              <w:spacing w:before="57" w:after="0"/>
              <w:ind w:left="55"/>
              <w:rPr>
                <w:rFonts w:eastAsia="Times New Roman"/>
                <w:szCs w:val="24"/>
              </w:rPr>
            </w:pPr>
            <w:r w:rsidRPr="0047310E">
              <w:rPr>
                <w:rFonts w:eastAsia="Times New Roman"/>
                <w:szCs w:val="24"/>
              </w:rPr>
              <w:t>9.14</w:t>
            </w:r>
          </w:p>
        </w:tc>
      </w:tr>
      <w:tr w:rsidR="00066702" w:rsidRPr="0047310E" w14:paraId="04BD3E9E"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C5CA09" w14:textId="77777777" w:rsidR="003622FF" w:rsidRPr="0047310E" w:rsidRDefault="003622FF" w:rsidP="003622FF">
            <w:pPr>
              <w:spacing w:before="57" w:after="0"/>
              <w:ind w:left="55"/>
              <w:rPr>
                <w:rFonts w:eastAsia="Times New Roman"/>
                <w:szCs w:val="24"/>
              </w:rPr>
            </w:pPr>
            <w:r w:rsidRPr="0047310E">
              <w:rPr>
                <w:rFonts w:eastAsia="Times New Roman"/>
                <w:szCs w:val="24"/>
              </w:rPr>
              <w:t>Security / compliance /risk officer</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6E4806E"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71FC889"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95D2208"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4EF8D30"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5081CB6"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53426DBF"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6792D80"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1D35DAA" w14:textId="77777777" w:rsidR="003622FF" w:rsidRPr="0047310E" w:rsidRDefault="003622FF" w:rsidP="003622FF">
            <w:pPr>
              <w:spacing w:before="57" w:after="0"/>
              <w:ind w:left="55"/>
              <w:rPr>
                <w:rFonts w:eastAsia="Times New Roman"/>
                <w:szCs w:val="24"/>
              </w:rPr>
            </w:pPr>
            <w:r w:rsidRPr="0047310E">
              <w:rPr>
                <w:rFonts w:eastAsia="Times New Roman"/>
                <w:szCs w:val="24"/>
              </w:rPr>
              <w:t>9.14</w:t>
            </w:r>
          </w:p>
        </w:tc>
      </w:tr>
      <w:tr w:rsidR="00066702" w:rsidRPr="0047310E" w14:paraId="7A50C660"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17F08A" w14:textId="77777777" w:rsidR="003622FF" w:rsidRPr="0047310E" w:rsidRDefault="003622FF" w:rsidP="003622FF">
            <w:pPr>
              <w:spacing w:before="57" w:after="0"/>
              <w:ind w:left="55"/>
              <w:rPr>
                <w:rFonts w:eastAsia="Times New Roman"/>
                <w:szCs w:val="24"/>
              </w:rPr>
            </w:pPr>
            <w:r w:rsidRPr="0047310E">
              <w:rPr>
                <w:rFonts w:eastAsia="Times New Roman"/>
                <w:szCs w:val="24"/>
              </w:rPr>
              <w:t>IT project steering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73C05E"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3A78EB8"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E1B0802"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E0EDC10"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B1D3983"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0B343F6B"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E71A3C4"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18A48360" w14:textId="77777777" w:rsidR="003622FF" w:rsidRPr="0047310E" w:rsidRDefault="003622FF" w:rsidP="003622FF">
            <w:pPr>
              <w:spacing w:before="57" w:after="0"/>
              <w:ind w:left="55"/>
              <w:rPr>
                <w:rFonts w:eastAsia="Times New Roman"/>
                <w:szCs w:val="24"/>
              </w:rPr>
            </w:pPr>
            <w:r w:rsidRPr="0047310E">
              <w:rPr>
                <w:rFonts w:eastAsia="Times New Roman"/>
                <w:szCs w:val="24"/>
              </w:rPr>
              <w:t>9.00</w:t>
            </w:r>
          </w:p>
        </w:tc>
      </w:tr>
      <w:tr w:rsidR="00066702" w:rsidRPr="0047310E" w14:paraId="08014302"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D73C2D" w14:textId="77777777" w:rsidR="003622FF" w:rsidRPr="0047310E" w:rsidRDefault="003622FF" w:rsidP="003622FF">
            <w:pPr>
              <w:spacing w:before="57" w:after="0"/>
              <w:ind w:left="55"/>
              <w:rPr>
                <w:rFonts w:eastAsia="Times New Roman"/>
                <w:szCs w:val="24"/>
              </w:rPr>
            </w:pPr>
            <w:r w:rsidRPr="0047310E">
              <w:rPr>
                <w:rFonts w:eastAsia="Times New Roman"/>
                <w:szCs w:val="24"/>
              </w:rPr>
              <w:t>CIO on direct reporting line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2C4204"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7ED9215"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00A086B"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BF1D413"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761C9A1"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4D80C82E"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08C6A5F" w14:textId="77777777" w:rsidR="003622FF" w:rsidRPr="0047310E" w:rsidRDefault="003622FF" w:rsidP="003622FF">
            <w:pPr>
              <w:spacing w:before="57" w:after="0"/>
              <w:ind w:left="55"/>
              <w:rPr>
                <w:rFonts w:eastAsia="Times New Roman"/>
                <w:szCs w:val="24"/>
              </w:rPr>
            </w:pPr>
            <w:r w:rsidRPr="0047310E">
              <w:rPr>
                <w:rFonts w:eastAsia="Times New Roman"/>
                <w:szCs w:val="24"/>
              </w:rPr>
              <w:t>2</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05D99A4E" w14:textId="77777777" w:rsidR="003622FF" w:rsidRPr="0047310E" w:rsidRDefault="003622FF" w:rsidP="003622FF">
            <w:pPr>
              <w:spacing w:before="57" w:after="0"/>
              <w:ind w:left="55"/>
              <w:rPr>
                <w:rFonts w:eastAsia="Times New Roman"/>
                <w:szCs w:val="24"/>
              </w:rPr>
            </w:pPr>
            <w:r w:rsidRPr="0047310E">
              <w:rPr>
                <w:rFonts w:eastAsia="Times New Roman"/>
                <w:szCs w:val="24"/>
              </w:rPr>
              <w:t>8.86</w:t>
            </w:r>
          </w:p>
        </w:tc>
      </w:tr>
      <w:tr w:rsidR="00066702" w:rsidRPr="0047310E" w14:paraId="1DCBA89C"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745EB2" w14:textId="5FDA03BC" w:rsidR="003622FF" w:rsidRPr="0047310E" w:rsidRDefault="005A46F0" w:rsidP="003622FF">
            <w:pPr>
              <w:spacing w:before="57" w:after="0"/>
              <w:ind w:left="55"/>
              <w:rPr>
                <w:rFonts w:eastAsia="Times New Roman"/>
                <w:szCs w:val="24"/>
              </w:rPr>
            </w:pPr>
            <w:r w:rsidRPr="0047310E">
              <w:rPr>
                <w:rFonts w:eastAsia="Times New Roman"/>
                <w:szCs w:val="24"/>
              </w:rPr>
              <w:t>Awareness of Board of directors about IT risks</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61AAA2"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7DBC5C5"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53EE3E4"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8B98D0C"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16502CA"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0B28DBC6"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983ECFC"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15273FEA" w14:textId="77777777" w:rsidR="003622FF" w:rsidRPr="0047310E" w:rsidRDefault="003622FF" w:rsidP="003622FF">
            <w:pPr>
              <w:spacing w:before="57" w:after="0"/>
              <w:ind w:left="55"/>
              <w:rPr>
                <w:rFonts w:eastAsia="Times New Roman"/>
                <w:szCs w:val="24"/>
              </w:rPr>
            </w:pPr>
            <w:r w:rsidRPr="0047310E">
              <w:rPr>
                <w:rFonts w:eastAsia="Times New Roman"/>
                <w:szCs w:val="24"/>
              </w:rPr>
              <w:t>8.71</w:t>
            </w:r>
          </w:p>
        </w:tc>
      </w:tr>
      <w:tr w:rsidR="00066702" w:rsidRPr="0047310E" w14:paraId="41DCA7F1"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102FC8" w14:textId="77777777" w:rsidR="003622FF" w:rsidRPr="0047310E" w:rsidRDefault="003622FF" w:rsidP="003622FF">
            <w:pPr>
              <w:spacing w:before="57" w:after="0"/>
              <w:ind w:left="55"/>
              <w:rPr>
                <w:rFonts w:eastAsia="Times New Roman"/>
                <w:szCs w:val="24"/>
              </w:rPr>
            </w:pPr>
            <w:r w:rsidRPr="0047310E">
              <w:rPr>
                <w:rFonts w:eastAsia="Times New Roman"/>
                <w:szCs w:val="24"/>
              </w:rPr>
              <w:t>IT architecture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05CD97"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2AD1411"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4E78D8C"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22DDE46"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4B4CF91"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278BA0A1"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29E07BF"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739BFA42" w14:textId="77777777" w:rsidR="003622FF" w:rsidRPr="0047310E" w:rsidRDefault="003622FF" w:rsidP="003622FF">
            <w:pPr>
              <w:spacing w:before="57" w:after="0"/>
              <w:ind w:left="55"/>
              <w:rPr>
                <w:rFonts w:eastAsia="Times New Roman"/>
                <w:szCs w:val="24"/>
              </w:rPr>
            </w:pPr>
            <w:r w:rsidRPr="0047310E">
              <w:rPr>
                <w:rFonts w:eastAsia="Times New Roman"/>
                <w:szCs w:val="24"/>
              </w:rPr>
              <w:t>8.57</w:t>
            </w:r>
          </w:p>
        </w:tc>
      </w:tr>
      <w:tr w:rsidR="00066702" w:rsidRPr="0047310E" w14:paraId="027DD9E9"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23AD08" w14:textId="77777777" w:rsidR="003622FF" w:rsidRPr="0047310E" w:rsidRDefault="003622FF" w:rsidP="003622FF">
            <w:pPr>
              <w:spacing w:before="57" w:after="0"/>
              <w:ind w:left="55"/>
              <w:rPr>
                <w:rFonts w:eastAsia="Times New Roman"/>
                <w:szCs w:val="24"/>
              </w:rPr>
            </w:pPr>
            <w:r w:rsidRPr="0047310E">
              <w:rPr>
                <w:rFonts w:eastAsia="Times New Roman"/>
                <w:szCs w:val="24"/>
              </w:rPr>
              <w:t>IT Audit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B1D5A2"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95D9DDD"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77E046B" w14:textId="77777777" w:rsidR="003622FF" w:rsidRPr="0047310E" w:rsidRDefault="003622FF" w:rsidP="003622FF">
            <w:pPr>
              <w:spacing w:before="57" w:after="0"/>
              <w:ind w:left="55"/>
              <w:rPr>
                <w:rFonts w:eastAsia="Times New Roman"/>
                <w:szCs w:val="24"/>
              </w:rPr>
            </w:pPr>
            <w:r w:rsidRPr="0047310E">
              <w:rPr>
                <w:rFonts w:eastAsia="Times New Roman"/>
                <w:szCs w:val="24"/>
              </w:rPr>
              <w:t>2</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87C749B"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9924257"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1B07C9E4"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4D8F1D8"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1C29FEB" w14:textId="77777777" w:rsidR="003622FF" w:rsidRPr="0047310E" w:rsidRDefault="003622FF" w:rsidP="003622FF">
            <w:pPr>
              <w:spacing w:before="57" w:after="0"/>
              <w:ind w:left="55"/>
              <w:rPr>
                <w:rFonts w:eastAsia="Times New Roman"/>
                <w:szCs w:val="24"/>
              </w:rPr>
            </w:pPr>
            <w:r w:rsidRPr="0047310E">
              <w:rPr>
                <w:rFonts w:eastAsia="Times New Roman"/>
                <w:szCs w:val="24"/>
              </w:rPr>
              <w:t>8.43</w:t>
            </w:r>
          </w:p>
        </w:tc>
      </w:tr>
      <w:tr w:rsidR="00066702" w:rsidRPr="0047310E" w14:paraId="1A6A3A5E"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1D6376" w14:textId="77777777" w:rsidR="003622FF" w:rsidRPr="0047310E" w:rsidRDefault="003622FF" w:rsidP="003622FF">
            <w:pPr>
              <w:spacing w:before="57" w:after="0"/>
              <w:ind w:left="55"/>
              <w:rPr>
                <w:rFonts w:eastAsia="Times New Roman"/>
                <w:szCs w:val="24"/>
              </w:rPr>
            </w:pPr>
            <w:r w:rsidRPr="0047310E">
              <w:rPr>
                <w:rFonts w:eastAsia="Times New Roman"/>
                <w:szCs w:val="24"/>
              </w:rPr>
              <w:t>IT Governance function/officer</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7D78F7"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B967712"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662B11F"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331EC52"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D43DB94"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5F4BBC24"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77DA92F"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2AD076CC" w14:textId="77777777" w:rsidR="003622FF" w:rsidRPr="0047310E" w:rsidRDefault="003622FF" w:rsidP="003622FF">
            <w:pPr>
              <w:spacing w:before="57" w:after="0"/>
              <w:ind w:left="55"/>
              <w:rPr>
                <w:rFonts w:eastAsia="Times New Roman"/>
                <w:szCs w:val="24"/>
              </w:rPr>
            </w:pPr>
            <w:r w:rsidRPr="0047310E">
              <w:rPr>
                <w:rFonts w:eastAsia="Times New Roman"/>
                <w:szCs w:val="24"/>
              </w:rPr>
              <w:t>8.29</w:t>
            </w:r>
          </w:p>
        </w:tc>
      </w:tr>
      <w:tr w:rsidR="00066702" w:rsidRPr="0047310E" w14:paraId="2BA5448F"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4DDBD9" w14:textId="77777777" w:rsidR="003622FF" w:rsidRPr="0047310E" w:rsidRDefault="003622FF" w:rsidP="003622FF">
            <w:pPr>
              <w:spacing w:before="57" w:after="0"/>
              <w:ind w:left="55"/>
              <w:rPr>
                <w:rFonts w:eastAsia="Times New Roman"/>
                <w:szCs w:val="24"/>
              </w:rPr>
            </w:pPr>
            <w:r w:rsidRPr="0047310E">
              <w:rPr>
                <w:rFonts w:eastAsia="Times New Roman"/>
                <w:szCs w:val="24"/>
              </w:rPr>
              <w:t xml:space="preserve"> IT deployment Innovative skills</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F7FA68"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D4E5B40"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20F5635"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16AEC51"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DF8E10E"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3FDE92DA"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8B49AF2"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23A92961" w14:textId="77777777" w:rsidR="003622FF" w:rsidRPr="0047310E" w:rsidRDefault="003622FF" w:rsidP="003622FF">
            <w:pPr>
              <w:spacing w:before="57" w:after="0"/>
              <w:ind w:left="55"/>
              <w:rPr>
                <w:rFonts w:eastAsia="Times New Roman"/>
                <w:szCs w:val="24"/>
              </w:rPr>
            </w:pPr>
            <w:r w:rsidRPr="0047310E">
              <w:rPr>
                <w:rFonts w:eastAsia="Times New Roman"/>
                <w:szCs w:val="24"/>
              </w:rPr>
              <w:t>7.86</w:t>
            </w:r>
          </w:p>
        </w:tc>
      </w:tr>
      <w:tr w:rsidR="00066702" w:rsidRPr="0047310E" w14:paraId="290E90D7"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43DF03" w14:textId="08BA3858" w:rsidR="003622FF" w:rsidRPr="0047310E" w:rsidRDefault="00066702" w:rsidP="003622FF">
            <w:pPr>
              <w:spacing w:before="57" w:after="0"/>
              <w:ind w:left="55"/>
              <w:rPr>
                <w:rFonts w:eastAsia="Times New Roman"/>
                <w:szCs w:val="24"/>
              </w:rPr>
            </w:pPr>
            <w:r w:rsidRPr="0047310E">
              <w:rPr>
                <w:rFonts w:eastAsia="Times New Roman"/>
                <w:szCs w:val="24"/>
              </w:rPr>
              <w:t>The Budget Committee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CF77B8"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E308A9D"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742686C"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9ACEAB3"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9B4AB6C"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73211244"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6C6B835"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2095ACB0" w14:textId="77777777" w:rsidR="003622FF" w:rsidRPr="0047310E" w:rsidRDefault="003622FF" w:rsidP="003622FF">
            <w:pPr>
              <w:spacing w:before="57" w:after="0"/>
              <w:ind w:left="55"/>
              <w:rPr>
                <w:rFonts w:eastAsia="Times New Roman"/>
                <w:szCs w:val="24"/>
              </w:rPr>
            </w:pPr>
            <w:r w:rsidRPr="0047310E">
              <w:rPr>
                <w:rFonts w:eastAsia="Times New Roman"/>
                <w:szCs w:val="24"/>
              </w:rPr>
              <w:t>7.71</w:t>
            </w:r>
          </w:p>
        </w:tc>
      </w:tr>
      <w:tr w:rsidR="00066702" w:rsidRPr="0047310E" w14:paraId="6C49DC3E"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ED744B9" w14:textId="77777777" w:rsidR="003622FF" w:rsidRPr="0047310E" w:rsidRDefault="003622FF" w:rsidP="003622FF">
            <w:pPr>
              <w:spacing w:before="57" w:after="0"/>
              <w:ind w:left="55"/>
              <w:rPr>
                <w:rFonts w:eastAsia="Times New Roman"/>
                <w:szCs w:val="24"/>
              </w:rPr>
            </w:pPr>
            <w:r w:rsidRPr="0047310E">
              <w:rPr>
                <w:rFonts w:eastAsia="Times New Roman"/>
                <w:szCs w:val="24"/>
              </w:rPr>
              <w:t>Centralized. Decentralized. Federal</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744507"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E88CC85"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11B0640"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4CB8982"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F672C47"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541A506C"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08C14A8"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9012734" w14:textId="77777777" w:rsidR="003622FF" w:rsidRPr="0047310E" w:rsidRDefault="003622FF" w:rsidP="003622FF">
            <w:pPr>
              <w:spacing w:before="57" w:after="0"/>
              <w:ind w:left="55"/>
              <w:rPr>
                <w:rFonts w:eastAsia="Times New Roman"/>
                <w:szCs w:val="24"/>
              </w:rPr>
            </w:pPr>
            <w:r w:rsidRPr="0047310E">
              <w:rPr>
                <w:rFonts w:eastAsia="Times New Roman"/>
                <w:szCs w:val="24"/>
              </w:rPr>
              <w:t>7.14</w:t>
            </w:r>
          </w:p>
        </w:tc>
      </w:tr>
      <w:tr w:rsidR="00066702" w:rsidRPr="0047310E" w14:paraId="05FBF55D"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931502" w14:textId="77777777" w:rsidR="003622FF" w:rsidRPr="0047310E" w:rsidRDefault="003622FF" w:rsidP="003622FF">
            <w:pPr>
              <w:spacing w:before="57" w:after="0"/>
              <w:ind w:left="55"/>
              <w:rPr>
                <w:rFonts w:eastAsia="Times New Roman"/>
                <w:szCs w:val="24"/>
              </w:rPr>
            </w:pPr>
            <w:r w:rsidRPr="0047310E">
              <w:rPr>
                <w:rFonts w:eastAsia="Times New Roman"/>
                <w:szCs w:val="24"/>
              </w:rPr>
              <w:t xml:space="preserve"> E-business advisory board</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99C983"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FD493FC"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93E0BE1"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C5A8EB4"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92172AB"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1338FDD0"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C6DD96D"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D3ADB4C" w14:textId="77777777" w:rsidR="003622FF" w:rsidRPr="0047310E" w:rsidRDefault="003622FF" w:rsidP="003622FF">
            <w:pPr>
              <w:spacing w:before="57" w:after="0"/>
              <w:ind w:left="55"/>
              <w:rPr>
                <w:rFonts w:eastAsia="Times New Roman"/>
                <w:szCs w:val="24"/>
              </w:rPr>
            </w:pPr>
            <w:r w:rsidRPr="0047310E">
              <w:rPr>
                <w:rFonts w:eastAsia="Times New Roman"/>
                <w:szCs w:val="24"/>
              </w:rPr>
              <w:t>7.14</w:t>
            </w:r>
          </w:p>
        </w:tc>
      </w:tr>
      <w:tr w:rsidR="00066702" w:rsidRPr="0047310E" w14:paraId="1AE95ABA"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E00A2EA" w14:textId="77777777" w:rsidR="003622FF" w:rsidRPr="0047310E" w:rsidRDefault="003622FF" w:rsidP="003622FF">
            <w:pPr>
              <w:spacing w:before="57" w:after="0"/>
              <w:ind w:left="55"/>
              <w:rPr>
                <w:rFonts w:eastAsia="Times New Roman"/>
                <w:szCs w:val="24"/>
              </w:rPr>
            </w:pPr>
            <w:r w:rsidRPr="0047310E">
              <w:rPr>
                <w:rFonts w:eastAsia="Times New Roman"/>
                <w:szCs w:val="24"/>
              </w:rPr>
              <w:t xml:space="preserve"> E-business task force</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76B256"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9A48A73"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8602543" w14:textId="77777777" w:rsidR="003622FF" w:rsidRPr="0047310E" w:rsidRDefault="003622FF" w:rsidP="003622FF">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B8239C1"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DEE86B6" w14:textId="77777777" w:rsidR="003622FF" w:rsidRPr="0047310E" w:rsidRDefault="003622FF" w:rsidP="003622FF">
            <w:pPr>
              <w:spacing w:before="57" w:after="0"/>
              <w:ind w:left="55"/>
              <w:rPr>
                <w:rFonts w:eastAsia="Times New Roman"/>
                <w:szCs w:val="24"/>
              </w:rPr>
            </w:pPr>
            <w:r w:rsidRPr="0047310E">
              <w:rPr>
                <w:rFonts w:eastAsia="Times New Roman"/>
                <w:szCs w:val="24"/>
              </w:rPr>
              <w:t>6</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42B30002"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8142B5C"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8D05212" w14:textId="77777777" w:rsidR="003622FF" w:rsidRPr="0047310E" w:rsidRDefault="003622FF" w:rsidP="003622FF">
            <w:pPr>
              <w:spacing w:before="57" w:after="0"/>
              <w:ind w:left="55"/>
              <w:rPr>
                <w:rFonts w:eastAsia="Times New Roman"/>
                <w:szCs w:val="24"/>
              </w:rPr>
            </w:pPr>
            <w:r w:rsidRPr="0047310E">
              <w:rPr>
                <w:rFonts w:eastAsia="Times New Roman"/>
                <w:szCs w:val="24"/>
              </w:rPr>
              <w:t>7.14</w:t>
            </w:r>
          </w:p>
        </w:tc>
      </w:tr>
      <w:tr w:rsidR="00066702" w:rsidRPr="0047310E" w14:paraId="421CC9C2" w14:textId="77777777" w:rsidTr="00066702">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4A516A" w14:textId="77777777" w:rsidR="003622FF" w:rsidRPr="0047310E" w:rsidRDefault="003622FF" w:rsidP="003622FF">
            <w:pPr>
              <w:spacing w:before="57" w:after="0"/>
              <w:ind w:left="55"/>
              <w:rPr>
                <w:rFonts w:eastAsia="Times New Roman"/>
                <w:szCs w:val="24"/>
              </w:rPr>
            </w:pPr>
            <w:r w:rsidRPr="0047310E">
              <w:rPr>
                <w:rFonts w:eastAsia="Times New Roman"/>
                <w:szCs w:val="24"/>
              </w:rPr>
              <w:t xml:space="preserve"> CIO appointed by Board</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21F9B2" w14:textId="77777777" w:rsidR="003622FF" w:rsidRPr="0047310E" w:rsidRDefault="003622FF" w:rsidP="003622FF">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574DF42"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FA5A64B" w14:textId="77777777" w:rsidR="003622FF" w:rsidRPr="0047310E" w:rsidRDefault="003622FF" w:rsidP="003622FF">
            <w:pPr>
              <w:spacing w:before="57" w:after="0"/>
              <w:ind w:left="55"/>
              <w:rPr>
                <w:rFonts w:eastAsia="Times New Roman"/>
                <w:szCs w:val="24"/>
              </w:rPr>
            </w:pPr>
            <w:r w:rsidRPr="0047310E">
              <w:rPr>
                <w:rFonts w:eastAsia="Times New Roman"/>
                <w:szCs w:val="24"/>
              </w:rPr>
              <w:t>2</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0E95161" w14:textId="77777777" w:rsidR="003622FF" w:rsidRPr="0047310E" w:rsidRDefault="003622FF" w:rsidP="003622FF">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1E3D0AD"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Pr>
          <w:p w14:paraId="4BC95FE7" w14:textId="77777777" w:rsidR="003622FF" w:rsidRPr="0047310E" w:rsidRDefault="003622FF" w:rsidP="003622FF">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770FFDB" w14:textId="77777777" w:rsidR="003622FF" w:rsidRPr="0047310E" w:rsidRDefault="003622FF" w:rsidP="003622FF">
            <w:pPr>
              <w:spacing w:before="57" w:after="0"/>
              <w:ind w:left="55"/>
              <w:rPr>
                <w:rFonts w:eastAsia="Times New Roman"/>
                <w:szCs w:val="24"/>
              </w:rPr>
            </w:pPr>
            <w:r w:rsidRPr="0047310E">
              <w:rPr>
                <w:rFonts w:eastAsia="Times New Roman"/>
                <w:szCs w:val="24"/>
              </w:rPr>
              <w:t>5</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15142D5B" w14:textId="77777777" w:rsidR="003622FF" w:rsidRPr="0047310E" w:rsidRDefault="003622FF" w:rsidP="003622FF">
            <w:pPr>
              <w:spacing w:before="57" w:after="0"/>
              <w:ind w:left="55"/>
              <w:rPr>
                <w:rFonts w:eastAsia="Times New Roman"/>
                <w:szCs w:val="24"/>
              </w:rPr>
            </w:pPr>
            <w:r w:rsidRPr="0047310E">
              <w:rPr>
                <w:rFonts w:eastAsia="Times New Roman"/>
                <w:szCs w:val="24"/>
              </w:rPr>
              <w:t>6.43</w:t>
            </w:r>
          </w:p>
        </w:tc>
      </w:tr>
    </w:tbl>
    <w:p w14:paraId="05BB5B65" w14:textId="77777777" w:rsidR="001B50C5" w:rsidRPr="0047310E" w:rsidRDefault="001B50C5" w:rsidP="001B50C5"/>
    <w:p w14:paraId="08F68A7D" w14:textId="79985339" w:rsidR="002B3B24" w:rsidRPr="00974742" w:rsidRDefault="002B3B24" w:rsidP="002B3B24">
      <w:pPr>
        <w:jc w:val="center"/>
        <w:rPr>
          <w:b/>
        </w:rPr>
      </w:pPr>
      <w:bookmarkStart w:id="54" w:name="_Toc168384506"/>
      <w:r w:rsidRPr="00974742">
        <w:rPr>
          <w:b/>
        </w:rPr>
        <w:lastRenderedPageBreak/>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7</w:t>
      </w:r>
      <w:r w:rsidRPr="00974742">
        <w:rPr>
          <w:b/>
        </w:rPr>
        <w:fldChar w:fldCharType="end"/>
      </w:r>
      <w:r w:rsidRPr="00974742">
        <w:rPr>
          <w:b/>
        </w:rPr>
        <w:t>: Results of IT Governance Process Rating</w:t>
      </w:r>
      <w:bookmarkEnd w:id="54"/>
    </w:p>
    <w:tbl>
      <w:tblPr>
        <w:tblW w:w="5000" w:type="pct"/>
        <w:tblLayout w:type="fixed"/>
        <w:tblCellMar>
          <w:left w:w="10" w:type="dxa"/>
          <w:right w:w="10" w:type="dxa"/>
        </w:tblCellMar>
        <w:tblLook w:val="0000" w:firstRow="0" w:lastRow="0" w:firstColumn="0" w:lastColumn="0" w:noHBand="0" w:noVBand="0"/>
      </w:tblPr>
      <w:tblGrid>
        <w:gridCol w:w="4425"/>
        <w:gridCol w:w="441"/>
        <w:gridCol w:w="444"/>
        <w:gridCol w:w="443"/>
        <w:gridCol w:w="443"/>
        <w:gridCol w:w="443"/>
        <w:gridCol w:w="443"/>
        <w:gridCol w:w="444"/>
        <w:gridCol w:w="1018"/>
      </w:tblGrid>
      <w:tr w:rsidR="002B3B24" w:rsidRPr="0047310E" w14:paraId="3F6116AB" w14:textId="77777777" w:rsidTr="002B3B24">
        <w:trPr>
          <w:trHeight w:val="142"/>
        </w:trPr>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F92530" w14:textId="77777777" w:rsidR="002B3B24" w:rsidRPr="0047310E" w:rsidRDefault="002B3B24" w:rsidP="00607DD9">
            <w:pPr>
              <w:spacing w:before="57" w:after="0"/>
              <w:ind w:left="55"/>
              <w:rPr>
                <w:rFonts w:eastAsia="Times New Roman"/>
                <w:b/>
                <w:szCs w:val="24"/>
              </w:rPr>
            </w:pPr>
            <w:r w:rsidRPr="0047310E">
              <w:rPr>
                <w:rFonts w:eastAsia="Times New Roman"/>
                <w:b/>
                <w:szCs w:val="24"/>
              </w:rPr>
              <w:t>Components</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146101" w14:textId="77777777" w:rsidR="002B3B24" w:rsidRPr="0047310E" w:rsidRDefault="002B3B24" w:rsidP="00607DD9">
            <w:pPr>
              <w:spacing w:before="57" w:after="0"/>
              <w:ind w:left="55"/>
              <w:rPr>
                <w:rFonts w:eastAsia="Times New Roman"/>
                <w:b/>
                <w:szCs w:val="24"/>
              </w:rPr>
            </w:pPr>
            <w:r w:rsidRPr="0047310E">
              <w:rPr>
                <w:rFonts w:eastAsia="Times New Roman"/>
                <w:b/>
                <w:szCs w:val="24"/>
              </w:rPr>
              <w:t>P1</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2DA308A" w14:textId="77777777" w:rsidR="002B3B24" w:rsidRPr="0047310E" w:rsidRDefault="002B3B24" w:rsidP="00607DD9">
            <w:pPr>
              <w:spacing w:before="57" w:after="0"/>
              <w:ind w:left="55"/>
              <w:rPr>
                <w:rFonts w:eastAsia="Times New Roman"/>
                <w:b/>
                <w:szCs w:val="24"/>
              </w:rPr>
            </w:pPr>
            <w:r w:rsidRPr="0047310E">
              <w:rPr>
                <w:rFonts w:eastAsia="Times New Roman"/>
                <w:b/>
                <w:szCs w:val="24"/>
              </w:rPr>
              <w:t>P2</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784FB6A" w14:textId="77777777" w:rsidR="002B3B24" w:rsidRPr="0047310E" w:rsidRDefault="002B3B24" w:rsidP="00607DD9">
            <w:pPr>
              <w:spacing w:before="57" w:after="0"/>
              <w:ind w:left="55"/>
              <w:rPr>
                <w:rFonts w:eastAsia="Times New Roman"/>
                <w:b/>
                <w:szCs w:val="24"/>
              </w:rPr>
            </w:pPr>
            <w:r w:rsidRPr="0047310E">
              <w:rPr>
                <w:rFonts w:eastAsia="Times New Roman"/>
                <w:b/>
                <w:szCs w:val="24"/>
              </w:rPr>
              <w:t>P3</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3AE172E" w14:textId="77777777" w:rsidR="002B3B24" w:rsidRPr="0047310E" w:rsidRDefault="002B3B24" w:rsidP="00607DD9">
            <w:pPr>
              <w:spacing w:before="57" w:after="0"/>
              <w:ind w:left="55"/>
              <w:rPr>
                <w:rFonts w:eastAsia="Times New Roman"/>
                <w:b/>
                <w:szCs w:val="24"/>
              </w:rPr>
            </w:pPr>
            <w:r w:rsidRPr="0047310E">
              <w:rPr>
                <w:rFonts w:eastAsia="Times New Roman"/>
                <w:b/>
                <w:szCs w:val="24"/>
              </w:rPr>
              <w:t>P4</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8BC1B5A" w14:textId="77777777" w:rsidR="002B3B24" w:rsidRPr="0047310E" w:rsidRDefault="002B3B24" w:rsidP="00607DD9">
            <w:pPr>
              <w:spacing w:before="57" w:after="0"/>
              <w:ind w:left="55"/>
              <w:rPr>
                <w:rFonts w:eastAsia="Times New Roman"/>
                <w:b/>
                <w:szCs w:val="24"/>
              </w:rPr>
            </w:pPr>
            <w:r w:rsidRPr="0047310E">
              <w:rPr>
                <w:rFonts w:eastAsia="Times New Roman"/>
                <w:b/>
                <w:szCs w:val="24"/>
              </w:rPr>
              <w:t>P5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37204CB" w14:textId="77777777" w:rsidR="002B3B24" w:rsidRPr="0047310E" w:rsidRDefault="002B3B24" w:rsidP="00607DD9">
            <w:pPr>
              <w:spacing w:before="57" w:after="0"/>
              <w:ind w:left="55"/>
              <w:rPr>
                <w:rFonts w:eastAsia="Times New Roman"/>
                <w:b/>
                <w:szCs w:val="24"/>
              </w:rPr>
            </w:pPr>
            <w:r w:rsidRPr="0047310E">
              <w:rPr>
                <w:rFonts w:eastAsia="Times New Roman"/>
                <w:b/>
                <w:szCs w:val="24"/>
              </w:rPr>
              <w:t>P6</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82EA2F5" w14:textId="77777777" w:rsidR="002B3B24" w:rsidRPr="0047310E" w:rsidRDefault="002B3B24" w:rsidP="00607DD9">
            <w:pPr>
              <w:spacing w:before="57" w:after="0"/>
              <w:ind w:left="55"/>
              <w:rPr>
                <w:rFonts w:eastAsia="Times New Roman"/>
                <w:b/>
                <w:szCs w:val="24"/>
              </w:rPr>
            </w:pPr>
            <w:r w:rsidRPr="0047310E">
              <w:rPr>
                <w:rFonts w:eastAsia="Times New Roman"/>
                <w:b/>
                <w:szCs w:val="24"/>
              </w:rPr>
              <w:t>P7</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702E6838" w14:textId="77777777" w:rsidR="002B3B24" w:rsidRPr="0047310E" w:rsidRDefault="002B3B24" w:rsidP="00607DD9">
            <w:pPr>
              <w:spacing w:before="57" w:after="0"/>
              <w:ind w:left="55"/>
              <w:rPr>
                <w:rFonts w:eastAsia="Times New Roman"/>
                <w:b/>
                <w:szCs w:val="24"/>
              </w:rPr>
            </w:pPr>
            <w:r w:rsidRPr="0047310E">
              <w:rPr>
                <w:rFonts w:eastAsia="Times New Roman"/>
                <w:b/>
                <w:szCs w:val="24"/>
              </w:rPr>
              <w:t>Average</w:t>
            </w:r>
          </w:p>
        </w:tc>
      </w:tr>
      <w:tr w:rsidR="002B3B24" w:rsidRPr="0047310E" w14:paraId="0D31BAF2"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AAF6E5F" w14:textId="77777777" w:rsidR="002B3B24" w:rsidRPr="0047310E" w:rsidRDefault="002B3B24" w:rsidP="00607DD9">
            <w:pPr>
              <w:spacing w:before="57" w:after="0"/>
              <w:ind w:left="55"/>
              <w:rPr>
                <w:rFonts w:eastAsia="Times New Roman"/>
                <w:szCs w:val="24"/>
              </w:rPr>
            </w:pPr>
            <w:r w:rsidRPr="0047310E">
              <w:rPr>
                <w:rFonts w:eastAsia="Times New Roman"/>
                <w:szCs w:val="24"/>
              </w:rPr>
              <w:t>Strategic Information Systems Planning</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29FA99"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07F6904"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2ECA973"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C2D894E"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9F937B8"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8DB8B80"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983786E"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03AFE004"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579CAD73"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DD7FF3" w14:textId="77777777" w:rsidR="002B3B24" w:rsidRPr="0047310E" w:rsidRDefault="002B3B24" w:rsidP="00607DD9">
            <w:pPr>
              <w:spacing w:before="57" w:after="0"/>
              <w:ind w:left="55"/>
              <w:rPr>
                <w:rFonts w:eastAsia="Times New Roman"/>
                <w:szCs w:val="24"/>
              </w:rPr>
            </w:pPr>
            <w:r w:rsidRPr="0047310E">
              <w:rPr>
                <w:rFonts w:eastAsia="Times New Roman"/>
                <w:szCs w:val="24"/>
              </w:rPr>
              <w:t>IT governance Framework such as COBIT and ITIL</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82634C"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028222C"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EB39102"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9CEB4D8"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9FCB6C2"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EFC06B8"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59A9D4F"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79198B8"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45F5B1B1"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B6F01E" w14:textId="77777777" w:rsidR="002B3B24" w:rsidRPr="0047310E" w:rsidRDefault="002B3B24" w:rsidP="00607DD9">
            <w:pPr>
              <w:spacing w:before="57" w:after="0"/>
              <w:ind w:left="55"/>
              <w:rPr>
                <w:rFonts w:eastAsia="Times New Roman"/>
                <w:szCs w:val="24"/>
              </w:rPr>
            </w:pPr>
            <w:r w:rsidRPr="0047310E">
              <w:rPr>
                <w:rFonts w:eastAsia="Times New Roman"/>
                <w:szCs w:val="24"/>
              </w:rPr>
              <w:t>Business/IT alignment model</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26727B"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F02D2BD"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A5B98D2"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70262F0"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19A894C"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092090C"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D71BC11"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1F48C68C"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39253C73"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AE9C0D" w14:textId="77777777" w:rsidR="002B3B24" w:rsidRPr="0047310E" w:rsidRDefault="002B3B24" w:rsidP="00607DD9">
            <w:pPr>
              <w:spacing w:before="57" w:after="0"/>
              <w:ind w:left="55"/>
              <w:rPr>
                <w:rFonts w:eastAsia="Times New Roman"/>
                <w:szCs w:val="24"/>
              </w:rPr>
            </w:pPr>
            <w:r w:rsidRPr="0047310E">
              <w:rPr>
                <w:rFonts w:eastAsia="Times New Roman"/>
                <w:szCs w:val="24"/>
              </w:rPr>
              <w:t>IT performance measurement</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EA5AD3D"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4F3C338"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6950ED1"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F6628BE"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D35B911"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109BC48"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D8900B5"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2BECDE9F" w14:textId="77777777" w:rsidR="002B3B24" w:rsidRPr="0047310E" w:rsidRDefault="002B3B24" w:rsidP="00607DD9">
            <w:pPr>
              <w:spacing w:before="57" w:after="0"/>
              <w:ind w:left="55"/>
              <w:rPr>
                <w:rFonts w:eastAsia="Times New Roman"/>
                <w:szCs w:val="24"/>
              </w:rPr>
            </w:pPr>
            <w:r w:rsidRPr="0047310E">
              <w:rPr>
                <w:rFonts w:eastAsia="Times New Roman"/>
                <w:szCs w:val="24"/>
              </w:rPr>
              <w:t>9.14</w:t>
            </w:r>
          </w:p>
        </w:tc>
      </w:tr>
      <w:tr w:rsidR="002B3B24" w:rsidRPr="0047310E" w14:paraId="2A670B58"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8CD494" w14:textId="77777777" w:rsidR="002B3B24" w:rsidRPr="0047310E" w:rsidRDefault="002B3B24" w:rsidP="00607DD9">
            <w:pPr>
              <w:spacing w:before="57" w:after="0"/>
              <w:ind w:left="55"/>
              <w:rPr>
                <w:rFonts w:eastAsia="Times New Roman"/>
                <w:szCs w:val="24"/>
              </w:rPr>
            </w:pPr>
            <w:r w:rsidRPr="0047310E">
              <w:rPr>
                <w:rFonts w:eastAsia="Times New Roman"/>
                <w:szCs w:val="24"/>
              </w:rPr>
              <w:t>Benefits management and reporting</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C41294"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2095EF4"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C8C9067"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78CB07C"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B5B62A2"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BE3B5AB"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9BD52A4"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0F181840" w14:textId="77777777" w:rsidR="002B3B24" w:rsidRPr="0047310E" w:rsidRDefault="002B3B24" w:rsidP="00607DD9">
            <w:pPr>
              <w:spacing w:before="57" w:after="0"/>
              <w:ind w:left="55"/>
              <w:rPr>
                <w:rFonts w:eastAsia="Times New Roman"/>
                <w:szCs w:val="24"/>
              </w:rPr>
            </w:pPr>
            <w:r w:rsidRPr="0047310E">
              <w:rPr>
                <w:rFonts w:eastAsia="Times New Roman"/>
                <w:szCs w:val="24"/>
              </w:rPr>
              <w:t>9.00</w:t>
            </w:r>
          </w:p>
        </w:tc>
      </w:tr>
      <w:tr w:rsidR="002B3B24" w:rsidRPr="0047310E" w14:paraId="27443CAC"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2AFC5E" w14:textId="77777777" w:rsidR="002B3B24" w:rsidRPr="0047310E" w:rsidRDefault="002B3B24" w:rsidP="00607DD9">
            <w:pPr>
              <w:spacing w:before="57" w:after="0"/>
              <w:ind w:left="55"/>
              <w:rPr>
                <w:rFonts w:eastAsia="Times New Roman"/>
                <w:szCs w:val="24"/>
              </w:rPr>
            </w:pPr>
            <w:r w:rsidRPr="0047310E">
              <w:rPr>
                <w:rFonts w:eastAsia="Times New Roman"/>
                <w:szCs w:val="24"/>
              </w:rPr>
              <w:t>Project governance /management methodologies</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2209456"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6E7A08E"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F071DFC"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F162170"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F0DBE2B"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D457AD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D85A639"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3B46D41D" w14:textId="77777777" w:rsidR="002B3B24" w:rsidRPr="0047310E" w:rsidRDefault="002B3B24" w:rsidP="00607DD9">
            <w:pPr>
              <w:spacing w:before="57" w:after="0"/>
              <w:ind w:left="55"/>
              <w:rPr>
                <w:rFonts w:eastAsia="Times New Roman"/>
                <w:szCs w:val="24"/>
              </w:rPr>
            </w:pPr>
            <w:r w:rsidRPr="0047310E">
              <w:rPr>
                <w:rFonts w:eastAsia="Times New Roman"/>
                <w:szCs w:val="24"/>
              </w:rPr>
              <w:t>8.71</w:t>
            </w:r>
          </w:p>
        </w:tc>
      </w:tr>
      <w:tr w:rsidR="002B3B24" w:rsidRPr="0047310E" w14:paraId="482399BA"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D847AE" w14:textId="7B3E03F7" w:rsidR="002B3B24" w:rsidRPr="0047310E" w:rsidRDefault="00F13A54" w:rsidP="00F13A54">
            <w:pPr>
              <w:spacing w:before="57" w:after="0"/>
              <w:ind w:left="55"/>
              <w:rPr>
                <w:rFonts w:eastAsia="Times New Roman"/>
                <w:szCs w:val="24"/>
              </w:rPr>
            </w:pPr>
            <w:r w:rsidRPr="00F13A54">
              <w:rPr>
                <w:rFonts w:eastAsia="Times New Roman"/>
                <w:szCs w:val="24"/>
              </w:rPr>
              <w:t>A structured prioritization process for IT investments and projects involving both business and IT stakeholders</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42DD1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B279C95"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9AEDDF0"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48529E9"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3A5B4CD"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715D830"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C13A0B8"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1809B9A4" w14:textId="77777777" w:rsidR="002B3B24" w:rsidRPr="0047310E" w:rsidRDefault="002B3B24" w:rsidP="00607DD9">
            <w:pPr>
              <w:spacing w:before="57" w:after="0"/>
              <w:ind w:left="55"/>
              <w:rPr>
                <w:rFonts w:eastAsia="Times New Roman"/>
                <w:szCs w:val="24"/>
              </w:rPr>
            </w:pPr>
            <w:r w:rsidRPr="0047310E">
              <w:rPr>
                <w:rFonts w:eastAsia="Times New Roman"/>
                <w:szCs w:val="24"/>
              </w:rPr>
              <w:t>8.71</w:t>
            </w:r>
          </w:p>
        </w:tc>
      </w:tr>
      <w:tr w:rsidR="002B3B24" w:rsidRPr="0047310E" w14:paraId="381667EB"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8CD438C" w14:textId="77777777" w:rsidR="002B3B24" w:rsidRPr="0047310E" w:rsidRDefault="002B3B24" w:rsidP="00607DD9">
            <w:pPr>
              <w:spacing w:before="57" w:after="0"/>
              <w:ind w:left="55"/>
              <w:rPr>
                <w:rFonts w:eastAsia="Times New Roman"/>
                <w:szCs w:val="24"/>
              </w:rPr>
            </w:pPr>
            <w:r w:rsidRPr="0047310E">
              <w:rPr>
                <w:rFonts w:eastAsia="Times New Roman"/>
                <w:szCs w:val="24"/>
              </w:rPr>
              <w:t>COSO / ERM (Committee of Sponsoring Organization. Enterprise Risk management)</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A51692"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95FA82A"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5C35E3F"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30394FE"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B77A2A7"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7A793FF"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2E5615F"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74D55B24" w14:textId="77777777" w:rsidR="002B3B24" w:rsidRPr="0047310E" w:rsidRDefault="002B3B24" w:rsidP="00607DD9">
            <w:pPr>
              <w:spacing w:before="57" w:after="0"/>
              <w:ind w:left="55"/>
              <w:rPr>
                <w:rFonts w:eastAsia="Times New Roman"/>
                <w:szCs w:val="24"/>
              </w:rPr>
            </w:pPr>
            <w:r w:rsidRPr="0047310E">
              <w:rPr>
                <w:rFonts w:eastAsia="Times New Roman"/>
                <w:szCs w:val="24"/>
              </w:rPr>
              <w:t>8.57</w:t>
            </w:r>
          </w:p>
        </w:tc>
      </w:tr>
      <w:tr w:rsidR="002B3B24" w:rsidRPr="0047310E" w14:paraId="3B312FB6"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9D7551" w14:textId="77777777" w:rsidR="002B3B24" w:rsidRPr="0047310E" w:rsidRDefault="002B3B24" w:rsidP="00607DD9">
            <w:pPr>
              <w:spacing w:before="57" w:after="0"/>
              <w:ind w:left="55"/>
              <w:rPr>
                <w:rFonts w:eastAsia="Times New Roman"/>
                <w:szCs w:val="24"/>
              </w:rPr>
            </w:pPr>
            <w:r w:rsidRPr="0047310E">
              <w:rPr>
                <w:rFonts w:eastAsia="Times New Roman"/>
                <w:szCs w:val="24"/>
              </w:rPr>
              <w:t>Strategic Alignment Model</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AA813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D2AE354"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160060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BD30AD5"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A538F9A"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2B8FB76"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D93A2A7"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13D3B0C5" w14:textId="77777777" w:rsidR="002B3B24" w:rsidRPr="0047310E" w:rsidRDefault="002B3B24" w:rsidP="00607DD9">
            <w:pPr>
              <w:spacing w:before="57" w:after="0"/>
              <w:ind w:left="55"/>
              <w:rPr>
                <w:rFonts w:eastAsia="Times New Roman"/>
                <w:szCs w:val="24"/>
              </w:rPr>
            </w:pPr>
            <w:r w:rsidRPr="0047310E">
              <w:rPr>
                <w:rFonts w:eastAsia="Times New Roman"/>
                <w:szCs w:val="24"/>
              </w:rPr>
              <w:t>8.43</w:t>
            </w:r>
          </w:p>
        </w:tc>
      </w:tr>
      <w:tr w:rsidR="002B3B24" w:rsidRPr="0047310E" w14:paraId="2A2482E6"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003128" w14:textId="77777777" w:rsidR="002B3B24" w:rsidRPr="0047310E" w:rsidRDefault="002B3B24" w:rsidP="00607DD9">
            <w:pPr>
              <w:spacing w:before="57" w:after="0"/>
              <w:ind w:left="55"/>
              <w:rPr>
                <w:rFonts w:eastAsia="Times New Roman"/>
                <w:szCs w:val="24"/>
              </w:rPr>
            </w:pPr>
            <w:r w:rsidRPr="0047310E">
              <w:rPr>
                <w:rFonts w:eastAsia="Times New Roman"/>
                <w:szCs w:val="24"/>
              </w:rPr>
              <w:t>Portfolio Management</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6AB5C8"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3CC82DC"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7C51D85"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00A4ADD"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5E6C811"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1960E77"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4B5C05A"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3BA0FD5C" w14:textId="77777777" w:rsidR="002B3B24" w:rsidRPr="0047310E" w:rsidRDefault="002B3B24" w:rsidP="00607DD9">
            <w:pPr>
              <w:spacing w:before="57" w:after="0"/>
              <w:ind w:left="55"/>
              <w:rPr>
                <w:rFonts w:eastAsia="Times New Roman"/>
                <w:szCs w:val="24"/>
              </w:rPr>
            </w:pPr>
            <w:r w:rsidRPr="0047310E">
              <w:rPr>
                <w:rFonts w:eastAsia="Times New Roman"/>
                <w:szCs w:val="24"/>
              </w:rPr>
              <w:t>8.29</w:t>
            </w:r>
          </w:p>
        </w:tc>
      </w:tr>
      <w:tr w:rsidR="002B3B24" w:rsidRPr="0047310E" w14:paraId="661ACCEB"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BE682D" w14:textId="77777777" w:rsidR="002B3B24" w:rsidRPr="0047310E" w:rsidRDefault="002B3B24" w:rsidP="00607DD9">
            <w:pPr>
              <w:spacing w:before="57" w:after="0"/>
              <w:ind w:left="55"/>
              <w:rPr>
                <w:rFonts w:eastAsia="Times New Roman"/>
                <w:szCs w:val="24"/>
              </w:rPr>
            </w:pPr>
            <w:r w:rsidRPr="0047310E">
              <w:rPr>
                <w:rFonts w:eastAsia="Times New Roman"/>
                <w:szCs w:val="24"/>
              </w:rPr>
              <w:t>Technology Standardization and Infrastructure</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AF7026"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96E2790"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1F09D45"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6CE57BA"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508578F"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C13CC62"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E94B7B9"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1A59122B" w14:textId="77777777" w:rsidR="002B3B24" w:rsidRPr="0047310E" w:rsidRDefault="002B3B24" w:rsidP="00607DD9">
            <w:pPr>
              <w:spacing w:before="57" w:after="0"/>
              <w:ind w:left="55"/>
              <w:rPr>
                <w:rFonts w:eastAsia="Times New Roman"/>
                <w:szCs w:val="24"/>
              </w:rPr>
            </w:pPr>
            <w:r w:rsidRPr="0047310E">
              <w:rPr>
                <w:rFonts w:eastAsia="Times New Roman"/>
                <w:szCs w:val="24"/>
              </w:rPr>
              <w:t>8.29</w:t>
            </w:r>
          </w:p>
        </w:tc>
      </w:tr>
      <w:tr w:rsidR="002B3B24" w:rsidRPr="0047310E" w14:paraId="59763789"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343049" w14:textId="77777777" w:rsidR="002B3B24" w:rsidRPr="0047310E" w:rsidRDefault="002B3B24" w:rsidP="00607DD9">
            <w:pPr>
              <w:spacing w:before="57" w:after="0"/>
              <w:ind w:left="55"/>
              <w:rPr>
                <w:rFonts w:eastAsia="Times New Roman"/>
                <w:szCs w:val="24"/>
              </w:rPr>
            </w:pPr>
            <w:r w:rsidRPr="0047310E">
              <w:rPr>
                <w:rFonts w:eastAsia="Times New Roman"/>
                <w:szCs w:val="24"/>
              </w:rPr>
              <w:t>IT governance assurance and self-assessment</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2D1CFD"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BBDDFCA"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E3F25F8" w14:textId="77777777" w:rsidR="002B3B24" w:rsidRPr="0047310E" w:rsidRDefault="002B3B24" w:rsidP="00607DD9">
            <w:pPr>
              <w:spacing w:before="57" w:after="0"/>
              <w:ind w:left="55"/>
              <w:rPr>
                <w:rFonts w:eastAsia="Times New Roman"/>
                <w:szCs w:val="24"/>
              </w:rPr>
            </w:pPr>
            <w:r w:rsidRPr="0047310E">
              <w:rPr>
                <w:rFonts w:eastAsia="Times New Roman"/>
                <w:szCs w:val="24"/>
              </w:rPr>
              <w:t>2</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7A06FE9"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0F22F2A"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60818DA"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FAE3EAE"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0AA7911A" w14:textId="77777777" w:rsidR="002B3B24" w:rsidRPr="0047310E" w:rsidRDefault="002B3B24" w:rsidP="00607DD9">
            <w:pPr>
              <w:spacing w:before="57" w:after="0"/>
              <w:ind w:left="55"/>
              <w:rPr>
                <w:rFonts w:eastAsia="Times New Roman"/>
                <w:szCs w:val="24"/>
              </w:rPr>
            </w:pPr>
            <w:r w:rsidRPr="0047310E">
              <w:rPr>
                <w:rFonts w:eastAsia="Times New Roman"/>
                <w:szCs w:val="24"/>
              </w:rPr>
              <w:t>8.14</w:t>
            </w:r>
          </w:p>
        </w:tc>
      </w:tr>
      <w:tr w:rsidR="002B3B24" w:rsidRPr="0047310E" w14:paraId="24223B75"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3D593D" w14:textId="2C4A9797" w:rsidR="002B3B24" w:rsidRPr="0047310E" w:rsidRDefault="005A46F0" w:rsidP="00607DD9">
            <w:pPr>
              <w:spacing w:before="57" w:after="0"/>
              <w:ind w:left="55"/>
              <w:rPr>
                <w:rFonts w:eastAsia="Times New Roman"/>
                <w:szCs w:val="24"/>
              </w:rPr>
            </w:pPr>
            <w:r w:rsidRPr="0047310E">
              <w:rPr>
                <w:rFonts w:eastAsia="Times New Roman"/>
                <w:szCs w:val="24"/>
              </w:rPr>
              <w:t>Security audits are performed or organization’s security system is tested by outside agencies</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954429"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464D248"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AE3D186" w14:textId="77777777" w:rsidR="002B3B24" w:rsidRPr="0047310E" w:rsidRDefault="002B3B24" w:rsidP="00607DD9">
            <w:pPr>
              <w:spacing w:before="57" w:after="0"/>
              <w:ind w:left="55"/>
              <w:rPr>
                <w:rFonts w:eastAsia="Times New Roman"/>
                <w:szCs w:val="24"/>
              </w:rPr>
            </w:pPr>
            <w:r w:rsidRPr="0047310E">
              <w:rPr>
                <w:rFonts w:eastAsia="Times New Roman"/>
                <w:szCs w:val="24"/>
              </w:rPr>
              <w:t>2</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0E9D274"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53B7EA4"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6760C88"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9CB84AA"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2FAD3DA2" w14:textId="77777777" w:rsidR="002B3B24" w:rsidRPr="0047310E" w:rsidRDefault="002B3B24" w:rsidP="00607DD9">
            <w:pPr>
              <w:spacing w:before="57" w:after="0"/>
              <w:ind w:left="55"/>
              <w:rPr>
                <w:rFonts w:eastAsia="Times New Roman"/>
                <w:szCs w:val="24"/>
              </w:rPr>
            </w:pPr>
            <w:r w:rsidRPr="0047310E">
              <w:rPr>
                <w:rFonts w:eastAsia="Times New Roman"/>
                <w:szCs w:val="24"/>
              </w:rPr>
              <w:t>8.14</w:t>
            </w:r>
          </w:p>
        </w:tc>
      </w:tr>
      <w:tr w:rsidR="002B3B24" w:rsidRPr="0047310E" w14:paraId="6AA27844"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4FB58B" w14:textId="77777777" w:rsidR="002B3B24" w:rsidRPr="0047310E" w:rsidRDefault="002B3B24" w:rsidP="00607DD9">
            <w:pPr>
              <w:spacing w:before="57" w:after="0"/>
              <w:ind w:left="55"/>
              <w:rPr>
                <w:rFonts w:eastAsia="Times New Roman"/>
                <w:szCs w:val="24"/>
              </w:rPr>
            </w:pPr>
            <w:r w:rsidRPr="0047310E">
              <w:rPr>
                <w:rFonts w:eastAsia="Times New Roman"/>
                <w:szCs w:val="24"/>
              </w:rPr>
              <w:t>IT Budget Efficiencies/Control and Reporting</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F47E9F"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AAA6D87"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738D718" w14:textId="77777777" w:rsidR="002B3B24" w:rsidRPr="0047310E" w:rsidRDefault="002B3B24" w:rsidP="00607DD9">
            <w:pPr>
              <w:spacing w:before="57" w:after="0"/>
              <w:ind w:left="55"/>
              <w:rPr>
                <w:rFonts w:eastAsia="Times New Roman"/>
                <w:szCs w:val="24"/>
              </w:rPr>
            </w:pPr>
            <w:r w:rsidRPr="0047310E">
              <w:rPr>
                <w:rFonts w:eastAsia="Times New Roman"/>
                <w:szCs w:val="24"/>
              </w:rPr>
              <w:t>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AA081A5"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A9A6D30"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15B8089"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E5EE728"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9D6A5C5" w14:textId="77777777" w:rsidR="002B3B24" w:rsidRPr="0047310E" w:rsidRDefault="002B3B24" w:rsidP="00607DD9">
            <w:pPr>
              <w:spacing w:before="57" w:after="0"/>
              <w:ind w:left="55"/>
              <w:rPr>
                <w:rFonts w:eastAsia="Times New Roman"/>
                <w:szCs w:val="24"/>
              </w:rPr>
            </w:pPr>
            <w:r w:rsidRPr="0047310E">
              <w:rPr>
                <w:rFonts w:eastAsia="Times New Roman"/>
                <w:szCs w:val="24"/>
              </w:rPr>
              <w:t>7.86</w:t>
            </w:r>
          </w:p>
        </w:tc>
      </w:tr>
      <w:tr w:rsidR="002B3B24" w:rsidRPr="0047310E" w14:paraId="030DA1B0"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ECB2A6" w14:textId="77777777" w:rsidR="002B3B24" w:rsidRPr="0047310E" w:rsidRDefault="002B3B24" w:rsidP="00607DD9">
            <w:pPr>
              <w:spacing w:before="57" w:after="0"/>
              <w:ind w:left="55"/>
              <w:rPr>
                <w:rFonts w:eastAsia="Times New Roman"/>
                <w:szCs w:val="24"/>
              </w:rPr>
            </w:pPr>
            <w:r w:rsidRPr="0047310E">
              <w:rPr>
                <w:rFonts w:eastAsia="Times New Roman"/>
                <w:szCs w:val="24"/>
              </w:rPr>
              <w:t>Administrative Process</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8E845E"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A78B994" w14:textId="77777777" w:rsidR="002B3B24" w:rsidRPr="0047310E" w:rsidRDefault="002B3B24" w:rsidP="00607DD9">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4743BC8"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A263967"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77504C6"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F451066"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792E52E"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096F0489" w14:textId="77777777" w:rsidR="002B3B24" w:rsidRPr="0047310E" w:rsidRDefault="002B3B24" w:rsidP="00607DD9">
            <w:pPr>
              <w:spacing w:before="57" w:after="0"/>
              <w:ind w:left="55"/>
              <w:rPr>
                <w:rFonts w:eastAsia="Times New Roman"/>
                <w:szCs w:val="24"/>
              </w:rPr>
            </w:pPr>
            <w:r w:rsidRPr="0047310E">
              <w:rPr>
                <w:rFonts w:eastAsia="Times New Roman"/>
                <w:szCs w:val="24"/>
              </w:rPr>
              <w:t>7.71</w:t>
            </w:r>
          </w:p>
        </w:tc>
      </w:tr>
      <w:tr w:rsidR="002B3B24" w:rsidRPr="0047310E" w14:paraId="7D7F69F4"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008CF8" w14:textId="77777777" w:rsidR="002B3B24" w:rsidRPr="0047310E" w:rsidRDefault="002B3B24" w:rsidP="00607DD9">
            <w:pPr>
              <w:spacing w:before="57" w:after="0"/>
              <w:ind w:left="55"/>
              <w:rPr>
                <w:rFonts w:eastAsia="Times New Roman"/>
                <w:szCs w:val="24"/>
              </w:rPr>
            </w:pPr>
            <w:r w:rsidRPr="0047310E">
              <w:rPr>
                <w:rFonts w:eastAsia="Times New Roman"/>
                <w:szCs w:val="24"/>
              </w:rPr>
              <w:t>Service level agreements</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2CCA2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6534222"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31CECA3" w14:textId="77777777" w:rsidR="002B3B24" w:rsidRPr="0047310E" w:rsidRDefault="002B3B24" w:rsidP="00607DD9">
            <w:pPr>
              <w:spacing w:before="57" w:after="0"/>
              <w:ind w:left="55"/>
              <w:rPr>
                <w:rFonts w:eastAsia="Times New Roman"/>
                <w:szCs w:val="24"/>
              </w:rPr>
            </w:pPr>
            <w:r w:rsidRPr="0047310E">
              <w:rPr>
                <w:rFonts w:eastAsia="Times New Roman"/>
                <w:szCs w:val="24"/>
              </w:rPr>
              <w:t>2</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7AF24B2"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51FA7B1"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A7101C6"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C5DE5EB"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094A2BCF" w14:textId="77777777" w:rsidR="002B3B24" w:rsidRPr="0047310E" w:rsidRDefault="002B3B24" w:rsidP="00607DD9">
            <w:pPr>
              <w:spacing w:before="57" w:after="0"/>
              <w:ind w:left="55"/>
              <w:rPr>
                <w:rFonts w:eastAsia="Times New Roman"/>
                <w:szCs w:val="24"/>
              </w:rPr>
            </w:pPr>
            <w:r w:rsidRPr="0047310E">
              <w:rPr>
                <w:rFonts w:eastAsia="Times New Roman"/>
                <w:szCs w:val="24"/>
              </w:rPr>
              <w:t>7.57</w:t>
            </w:r>
          </w:p>
        </w:tc>
      </w:tr>
      <w:tr w:rsidR="002B3B24" w:rsidRPr="0047310E" w14:paraId="7D7A18E2" w14:textId="77777777" w:rsidTr="002B3B24">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10B9F7" w14:textId="77777777" w:rsidR="002B3B24" w:rsidRPr="0047310E" w:rsidRDefault="002B3B24" w:rsidP="00607DD9">
            <w:pPr>
              <w:spacing w:before="57" w:after="0"/>
              <w:ind w:left="55"/>
              <w:rPr>
                <w:rFonts w:eastAsia="Times New Roman"/>
                <w:szCs w:val="24"/>
              </w:rPr>
            </w:pPr>
            <w:r w:rsidRPr="0047310E">
              <w:rPr>
                <w:rFonts w:eastAsia="Times New Roman"/>
                <w:szCs w:val="24"/>
              </w:rPr>
              <w:t>Charge back arrangements- total cost of ownership</w:t>
            </w:r>
          </w:p>
        </w:tc>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BB0A2D"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A824B32"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38B97C2" w14:textId="77777777" w:rsidR="002B3B24" w:rsidRPr="0047310E" w:rsidRDefault="002B3B24" w:rsidP="00607DD9">
            <w:pPr>
              <w:spacing w:before="57" w:after="0"/>
              <w:ind w:left="55"/>
              <w:rPr>
                <w:rFonts w:eastAsia="Times New Roman"/>
                <w:szCs w:val="24"/>
              </w:rPr>
            </w:pPr>
            <w:r w:rsidRPr="0047310E">
              <w:rPr>
                <w:rFonts w:eastAsia="Times New Roman"/>
                <w:szCs w:val="24"/>
              </w:rPr>
              <w:t>2</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D4991BF"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A68FC9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8AE18A6"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9F46734" w14:textId="77777777" w:rsidR="002B3B24" w:rsidRPr="0047310E" w:rsidRDefault="002B3B24" w:rsidP="00607DD9">
            <w:pPr>
              <w:spacing w:before="57" w:after="0"/>
              <w:ind w:left="55"/>
              <w:rPr>
                <w:rFonts w:eastAsia="Times New Roman"/>
                <w:szCs w:val="24"/>
              </w:rPr>
            </w:pPr>
            <w:r w:rsidRPr="0047310E">
              <w:rPr>
                <w:rFonts w:eastAsia="Times New Roman"/>
                <w:szCs w:val="24"/>
              </w:rPr>
              <w:t>5</w:t>
            </w:r>
          </w:p>
        </w:tc>
        <w:tc>
          <w:tcPr>
            <w:tcW w:w="597" w:type="pct"/>
            <w:tcBorders>
              <w:top w:val="single" w:sz="4" w:space="0" w:color="000000"/>
              <w:left w:val="single" w:sz="4" w:space="0" w:color="000000"/>
              <w:bottom w:val="single" w:sz="4" w:space="0" w:color="000000"/>
              <w:right w:val="single" w:sz="4" w:space="0" w:color="000000"/>
            </w:tcBorders>
            <w:shd w:val="clear" w:color="000000" w:fill="FFFFFF"/>
          </w:tcPr>
          <w:p w14:paraId="602819FE" w14:textId="77777777" w:rsidR="002B3B24" w:rsidRPr="0047310E" w:rsidRDefault="002B3B24" w:rsidP="00607DD9">
            <w:pPr>
              <w:spacing w:before="57" w:after="0"/>
              <w:ind w:left="55"/>
              <w:rPr>
                <w:rFonts w:eastAsia="Times New Roman"/>
                <w:szCs w:val="24"/>
              </w:rPr>
            </w:pPr>
            <w:r w:rsidRPr="0047310E">
              <w:rPr>
                <w:rFonts w:eastAsia="Times New Roman"/>
                <w:szCs w:val="24"/>
              </w:rPr>
              <w:t>6.71</w:t>
            </w:r>
          </w:p>
        </w:tc>
      </w:tr>
    </w:tbl>
    <w:p w14:paraId="3BCB24B1" w14:textId="77777777" w:rsidR="00BB2697" w:rsidRPr="0047310E" w:rsidRDefault="00BB2697" w:rsidP="001B50C5"/>
    <w:p w14:paraId="7B4B6DEB" w14:textId="0CB7C1B8" w:rsidR="00BB2697" w:rsidRPr="00974742" w:rsidRDefault="002B3B24" w:rsidP="002B3B24">
      <w:pPr>
        <w:jc w:val="center"/>
        <w:rPr>
          <w:b/>
        </w:rPr>
      </w:pPr>
      <w:bookmarkStart w:id="55" w:name="_Toc168384507"/>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8</w:t>
      </w:r>
      <w:r w:rsidRPr="00974742">
        <w:rPr>
          <w:b/>
        </w:rPr>
        <w:fldChar w:fldCharType="end"/>
      </w:r>
      <w:r w:rsidRPr="00974742">
        <w:rPr>
          <w:b/>
        </w:rPr>
        <w:t>: Results of Relational Mechanisms Rating</w:t>
      </w:r>
      <w:bookmarkEnd w:id="55"/>
    </w:p>
    <w:tbl>
      <w:tblPr>
        <w:tblW w:w="5000" w:type="pct"/>
        <w:tblLayout w:type="fixed"/>
        <w:tblCellMar>
          <w:left w:w="10" w:type="dxa"/>
          <w:right w:w="10" w:type="dxa"/>
        </w:tblCellMar>
        <w:tblLook w:val="0000" w:firstRow="0" w:lastRow="0" w:firstColumn="0" w:lastColumn="0" w:noHBand="0" w:noVBand="0"/>
      </w:tblPr>
      <w:tblGrid>
        <w:gridCol w:w="4426"/>
        <w:gridCol w:w="439"/>
        <w:gridCol w:w="443"/>
        <w:gridCol w:w="444"/>
        <w:gridCol w:w="444"/>
        <w:gridCol w:w="443"/>
        <w:gridCol w:w="443"/>
        <w:gridCol w:w="444"/>
        <w:gridCol w:w="1018"/>
      </w:tblGrid>
      <w:tr w:rsidR="002B3B24" w:rsidRPr="0047310E" w14:paraId="14CD6461" w14:textId="77777777" w:rsidTr="005A46F0">
        <w:trPr>
          <w:trHeight w:val="142"/>
        </w:trPr>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FF7367" w14:textId="77777777" w:rsidR="002B3B24" w:rsidRPr="0047310E" w:rsidRDefault="002B3B24" w:rsidP="00607DD9">
            <w:pPr>
              <w:spacing w:before="57" w:after="0"/>
              <w:ind w:left="55"/>
              <w:rPr>
                <w:rFonts w:eastAsia="Times New Roman"/>
                <w:b/>
                <w:szCs w:val="24"/>
              </w:rPr>
            </w:pPr>
            <w:r w:rsidRPr="0047310E">
              <w:rPr>
                <w:rFonts w:eastAsia="Times New Roman"/>
                <w:b/>
                <w:szCs w:val="24"/>
              </w:rPr>
              <w:t>Components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FAF330" w14:textId="77777777" w:rsidR="002B3B24" w:rsidRPr="0047310E" w:rsidRDefault="002B3B24" w:rsidP="00607DD9">
            <w:pPr>
              <w:spacing w:before="57" w:after="0"/>
              <w:ind w:left="55"/>
              <w:rPr>
                <w:rFonts w:eastAsia="Times New Roman"/>
                <w:b/>
                <w:szCs w:val="24"/>
              </w:rPr>
            </w:pPr>
            <w:r w:rsidRPr="0047310E">
              <w:rPr>
                <w:rFonts w:eastAsia="Times New Roman"/>
                <w:b/>
                <w:szCs w:val="24"/>
              </w:rPr>
              <w:t>P1</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55037D5" w14:textId="77777777" w:rsidR="002B3B24" w:rsidRPr="0047310E" w:rsidRDefault="002B3B24" w:rsidP="00607DD9">
            <w:pPr>
              <w:spacing w:before="57" w:after="0"/>
              <w:ind w:left="55"/>
              <w:rPr>
                <w:rFonts w:eastAsia="Times New Roman"/>
                <w:b/>
                <w:szCs w:val="24"/>
              </w:rPr>
            </w:pPr>
            <w:r w:rsidRPr="0047310E">
              <w:rPr>
                <w:rFonts w:eastAsia="Times New Roman"/>
                <w:b/>
                <w:szCs w:val="24"/>
              </w:rPr>
              <w:t>P2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17A8D1D" w14:textId="77777777" w:rsidR="002B3B24" w:rsidRPr="0047310E" w:rsidRDefault="002B3B24" w:rsidP="00607DD9">
            <w:pPr>
              <w:spacing w:before="57" w:after="0"/>
              <w:ind w:left="55"/>
              <w:rPr>
                <w:rFonts w:eastAsia="Times New Roman"/>
                <w:b/>
                <w:szCs w:val="24"/>
              </w:rPr>
            </w:pPr>
            <w:r w:rsidRPr="0047310E">
              <w:rPr>
                <w:rFonts w:eastAsia="Times New Roman"/>
                <w:b/>
                <w:szCs w:val="24"/>
              </w:rPr>
              <w:t>P3</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5848E38" w14:textId="77777777" w:rsidR="002B3B24" w:rsidRPr="0047310E" w:rsidRDefault="002B3B24" w:rsidP="00607DD9">
            <w:pPr>
              <w:spacing w:before="57" w:after="0"/>
              <w:ind w:left="55"/>
              <w:rPr>
                <w:rFonts w:eastAsia="Times New Roman"/>
                <w:b/>
                <w:szCs w:val="24"/>
              </w:rPr>
            </w:pPr>
            <w:r w:rsidRPr="0047310E">
              <w:rPr>
                <w:rFonts w:eastAsia="Times New Roman"/>
                <w:b/>
                <w:szCs w:val="24"/>
              </w:rPr>
              <w:t>P4</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950B769" w14:textId="77777777" w:rsidR="002B3B24" w:rsidRPr="0047310E" w:rsidRDefault="002B3B24" w:rsidP="00607DD9">
            <w:pPr>
              <w:spacing w:before="57" w:after="0"/>
              <w:ind w:left="55"/>
              <w:rPr>
                <w:rFonts w:eastAsia="Times New Roman"/>
                <w:b/>
                <w:szCs w:val="24"/>
              </w:rPr>
            </w:pPr>
            <w:r w:rsidRPr="0047310E">
              <w:rPr>
                <w:rFonts w:eastAsia="Times New Roman"/>
                <w:b/>
                <w:szCs w:val="24"/>
              </w:rPr>
              <w:t>P5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8991268" w14:textId="77777777" w:rsidR="002B3B24" w:rsidRPr="0047310E" w:rsidRDefault="002B3B24" w:rsidP="00607DD9">
            <w:pPr>
              <w:spacing w:before="57" w:after="0"/>
              <w:ind w:left="55"/>
              <w:rPr>
                <w:rFonts w:eastAsia="Times New Roman"/>
                <w:b/>
                <w:szCs w:val="24"/>
              </w:rPr>
            </w:pPr>
            <w:r w:rsidRPr="0047310E">
              <w:rPr>
                <w:rFonts w:eastAsia="Times New Roman"/>
                <w:b/>
                <w:szCs w:val="24"/>
              </w:rPr>
              <w:t>P6</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36402C2" w14:textId="77777777" w:rsidR="002B3B24" w:rsidRPr="0047310E" w:rsidRDefault="002B3B24" w:rsidP="00607DD9">
            <w:pPr>
              <w:spacing w:before="57" w:after="0"/>
              <w:ind w:left="55"/>
              <w:rPr>
                <w:rFonts w:eastAsia="Times New Roman"/>
                <w:b/>
                <w:szCs w:val="24"/>
              </w:rPr>
            </w:pPr>
            <w:r w:rsidRPr="0047310E">
              <w:rPr>
                <w:rFonts w:eastAsia="Times New Roman"/>
                <w:b/>
                <w:szCs w:val="24"/>
              </w:rPr>
              <w:t>P7</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0ECACAA9" w14:textId="77777777" w:rsidR="002B3B24" w:rsidRPr="0047310E" w:rsidRDefault="002B3B24" w:rsidP="00607DD9">
            <w:pPr>
              <w:spacing w:before="57" w:after="0"/>
              <w:ind w:left="55"/>
              <w:rPr>
                <w:rFonts w:eastAsia="Times New Roman"/>
                <w:b/>
                <w:szCs w:val="24"/>
              </w:rPr>
            </w:pPr>
            <w:r w:rsidRPr="0047310E">
              <w:rPr>
                <w:rFonts w:eastAsia="Times New Roman"/>
                <w:b/>
                <w:szCs w:val="24"/>
              </w:rPr>
              <w:t>Average</w:t>
            </w:r>
          </w:p>
        </w:tc>
      </w:tr>
      <w:tr w:rsidR="002B3B24" w:rsidRPr="0047310E" w14:paraId="5CCE2A6F"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908C72" w14:textId="77777777" w:rsidR="002B3B24" w:rsidRPr="0047310E" w:rsidRDefault="002B3B24" w:rsidP="00607DD9">
            <w:pPr>
              <w:spacing w:before="57" w:after="0"/>
              <w:ind w:left="55"/>
              <w:rPr>
                <w:rFonts w:eastAsia="Times New Roman"/>
                <w:szCs w:val="24"/>
              </w:rPr>
            </w:pPr>
            <w:r w:rsidRPr="0047310E">
              <w:rPr>
                <w:rFonts w:eastAsia="Times New Roman"/>
                <w:szCs w:val="24"/>
              </w:rPr>
              <w:t>Cross-functional business/IT training</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68B587"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608B3CA"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6E62B9E"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724211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0156CC1"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0FA1151"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47704CE"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3500050A" w14:textId="77777777" w:rsidR="002B3B24" w:rsidRPr="0047310E" w:rsidRDefault="002B3B24" w:rsidP="00607DD9">
            <w:pPr>
              <w:spacing w:before="57" w:after="0"/>
              <w:ind w:left="55"/>
              <w:rPr>
                <w:rFonts w:eastAsia="Times New Roman"/>
                <w:szCs w:val="24"/>
              </w:rPr>
            </w:pPr>
            <w:r w:rsidRPr="0047310E">
              <w:rPr>
                <w:rFonts w:eastAsia="Times New Roman"/>
                <w:szCs w:val="24"/>
              </w:rPr>
              <w:t>9.43</w:t>
            </w:r>
          </w:p>
        </w:tc>
      </w:tr>
      <w:tr w:rsidR="002B3B24" w:rsidRPr="0047310E" w14:paraId="2F2F6117"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3EC5B1" w14:textId="3A60F5D8" w:rsidR="002B3B24" w:rsidRPr="0047310E" w:rsidRDefault="0026506A" w:rsidP="00607DD9">
            <w:pPr>
              <w:spacing w:before="57" w:after="0"/>
              <w:ind w:left="55"/>
              <w:rPr>
                <w:rFonts w:eastAsia="Times New Roman"/>
                <w:szCs w:val="24"/>
              </w:rPr>
            </w:pPr>
            <w:r w:rsidRPr="0047310E">
              <w:rPr>
                <w:rFonts w:eastAsia="Times New Roman"/>
                <w:szCs w:val="24"/>
              </w:rPr>
              <w:t>Business-IT Collaboration is Enabled by Top Management</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F3305E5"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375FFEE"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0E809DB"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0CED978"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A79B24C"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9BA13E2"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2998BC2"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37937655" w14:textId="77777777" w:rsidR="002B3B24" w:rsidRPr="0047310E" w:rsidRDefault="002B3B24" w:rsidP="00607DD9">
            <w:pPr>
              <w:spacing w:before="57" w:after="0"/>
              <w:ind w:left="55"/>
              <w:rPr>
                <w:rFonts w:eastAsia="Times New Roman"/>
                <w:szCs w:val="24"/>
              </w:rPr>
            </w:pPr>
            <w:r w:rsidRPr="0047310E">
              <w:rPr>
                <w:rFonts w:eastAsia="Times New Roman"/>
                <w:szCs w:val="24"/>
              </w:rPr>
              <w:t>9.43</w:t>
            </w:r>
          </w:p>
        </w:tc>
      </w:tr>
      <w:tr w:rsidR="002B3B24" w:rsidRPr="0047310E" w14:paraId="7997BAB1"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AC6A66" w14:textId="77777777" w:rsidR="002B3B24" w:rsidRPr="0047310E" w:rsidRDefault="002B3B24" w:rsidP="00607DD9">
            <w:pPr>
              <w:spacing w:before="57" w:after="0"/>
              <w:ind w:left="55"/>
              <w:rPr>
                <w:rFonts w:eastAsia="Times New Roman"/>
                <w:szCs w:val="24"/>
              </w:rPr>
            </w:pPr>
            <w:r w:rsidRPr="0047310E">
              <w:rPr>
                <w:rFonts w:eastAsia="Times New Roman"/>
                <w:szCs w:val="24"/>
              </w:rPr>
              <w:t>IT Leadership</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7AA9FD"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8D82E12"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86C363E"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A69A9DC"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2A645C0"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FCE8EA5"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2433D1D"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388C4DF6"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bl>
    <w:p w14:paraId="7A3F547B" w14:textId="6A98E9AB" w:rsidR="004A4062" w:rsidRDefault="004A4062"/>
    <w:p w14:paraId="0749300C" w14:textId="4F7B5FAA" w:rsidR="004A4062" w:rsidRPr="004A4062" w:rsidRDefault="004A4062">
      <w:pPr>
        <w:rPr>
          <w:b/>
        </w:rPr>
      </w:pPr>
      <w:r w:rsidRPr="00D07984">
        <w:rPr>
          <w:b/>
        </w:rPr>
        <w:lastRenderedPageBreak/>
        <w:t xml:space="preserve">Table </w:t>
      </w:r>
      <w:r>
        <w:rPr>
          <w:b/>
        </w:rPr>
        <w:t>8</w:t>
      </w:r>
      <w:r w:rsidRPr="00D07984">
        <w:rPr>
          <w:b/>
        </w:rPr>
        <w:t xml:space="preserve"> (cont.)</w:t>
      </w:r>
    </w:p>
    <w:tbl>
      <w:tblPr>
        <w:tblW w:w="5000" w:type="pct"/>
        <w:tblLayout w:type="fixed"/>
        <w:tblCellMar>
          <w:left w:w="10" w:type="dxa"/>
          <w:right w:w="10" w:type="dxa"/>
        </w:tblCellMar>
        <w:tblLook w:val="0000" w:firstRow="0" w:lastRow="0" w:firstColumn="0" w:lastColumn="0" w:noHBand="0" w:noVBand="0"/>
      </w:tblPr>
      <w:tblGrid>
        <w:gridCol w:w="4426"/>
        <w:gridCol w:w="439"/>
        <w:gridCol w:w="443"/>
        <w:gridCol w:w="444"/>
        <w:gridCol w:w="444"/>
        <w:gridCol w:w="443"/>
        <w:gridCol w:w="443"/>
        <w:gridCol w:w="444"/>
        <w:gridCol w:w="1018"/>
      </w:tblGrid>
      <w:tr w:rsidR="002B3B24" w:rsidRPr="0047310E" w14:paraId="3E2DF02C"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E220D2" w14:textId="77777777" w:rsidR="002B3B24" w:rsidRPr="0047310E" w:rsidRDefault="002B3B24" w:rsidP="00607DD9">
            <w:pPr>
              <w:spacing w:before="57" w:after="0"/>
              <w:ind w:left="55"/>
              <w:rPr>
                <w:rFonts w:eastAsia="Times New Roman"/>
                <w:szCs w:val="24"/>
              </w:rPr>
            </w:pPr>
            <w:r w:rsidRPr="0047310E">
              <w:rPr>
                <w:rFonts w:eastAsia="Times New Roman"/>
                <w:szCs w:val="24"/>
              </w:rPr>
              <w:t>Shared understanding of business/IT objectives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11F055"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D3DB0C4"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2B3186A"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BBC3961"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EF211C8"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7A12ACD"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CF3F222"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159CDF44"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75497F70"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6391DE" w14:textId="77777777" w:rsidR="002B3B24" w:rsidRPr="0047310E" w:rsidRDefault="002B3B24" w:rsidP="00607DD9">
            <w:pPr>
              <w:spacing w:before="57" w:after="0"/>
              <w:ind w:left="55"/>
              <w:rPr>
                <w:rFonts w:eastAsia="Times New Roman"/>
                <w:szCs w:val="24"/>
              </w:rPr>
            </w:pPr>
            <w:r w:rsidRPr="0047310E">
              <w:rPr>
                <w:rFonts w:eastAsia="Times New Roman"/>
                <w:szCs w:val="24"/>
              </w:rPr>
              <w:t>Encouraging communication between IT and business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DFA8DF"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85E47D5"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3F68188"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2D41F5D"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EC40E45"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26464F4"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081B018"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2A4D5F30" w14:textId="77777777" w:rsidR="002B3B24" w:rsidRPr="0047310E" w:rsidRDefault="002B3B24" w:rsidP="00607DD9">
            <w:pPr>
              <w:spacing w:before="57" w:after="0"/>
              <w:ind w:left="55"/>
              <w:rPr>
                <w:rFonts w:eastAsia="Times New Roman"/>
                <w:szCs w:val="24"/>
              </w:rPr>
            </w:pPr>
            <w:r w:rsidRPr="0047310E">
              <w:rPr>
                <w:rFonts w:eastAsia="Times New Roman"/>
                <w:szCs w:val="24"/>
              </w:rPr>
              <w:t>9.00</w:t>
            </w:r>
          </w:p>
        </w:tc>
      </w:tr>
      <w:tr w:rsidR="002B3B24" w:rsidRPr="0047310E" w14:paraId="36B862CA"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AAE513" w14:textId="77777777" w:rsidR="002B3B24" w:rsidRPr="0047310E" w:rsidRDefault="002B3B24" w:rsidP="00607DD9">
            <w:pPr>
              <w:spacing w:before="57" w:after="0"/>
              <w:ind w:left="55"/>
              <w:rPr>
                <w:rFonts w:eastAsia="Times New Roman"/>
                <w:szCs w:val="24"/>
              </w:rPr>
            </w:pPr>
            <w:r w:rsidRPr="0047310E">
              <w:rPr>
                <w:rFonts w:eastAsia="Times New Roman"/>
                <w:szCs w:val="24"/>
              </w:rPr>
              <w:t>Executive/Senior management giving the good example</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A22C744"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34372D7"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D9974C0"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320D10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CFED288"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6DF639B"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2FCEDA0"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1C34F56F" w14:textId="77777777" w:rsidR="002B3B24" w:rsidRPr="0047310E" w:rsidRDefault="002B3B24" w:rsidP="00607DD9">
            <w:pPr>
              <w:spacing w:before="57" w:after="0"/>
              <w:ind w:left="55"/>
              <w:rPr>
                <w:rFonts w:eastAsia="Times New Roman"/>
                <w:szCs w:val="24"/>
              </w:rPr>
            </w:pPr>
            <w:r w:rsidRPr="0047310E">
              <w:rPr>
                <w:rFonts w:eastAsia="Times New Roman"/>
                <w:szCs w:val="24"/>
              </w:rPr>
              <w:t>9.00</w:t>
            </w:r>
          </w:p>
        </w:tc>
      </w:tr>
      <w:tr w:rsidR="002B3B24" w:rsidRPr="0047310E" w14:paraId="5D731CE6"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B2B373" w14:textId="7A081246" w:rsidR="002B3B24" w:rsidRPr="0047310E" w:rsidRDefault="005A46F0" w:rsidP="00607DD9">
            <w:pPr>
              <w:spacing w:before="57" w:after="0"/>
              <w:ind w:left="55"/>
              <w:rPr>
                <w:rFonts w:eastAsia="Times New Roman"/>
                <w:szCs w:val="24"/>
              </w:rPr>
            </w:pPr>
            <w:r w:rsidRPr="0047310E">
              <w:rPr>
                <w:rFonts w:eastAsia="Times New Roman"/>
                <w:szCs w:val="24"/>
              </w:rPr>
              <w:t>Establishment of Business Process Documentation Platforms Between Business And IT</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9B3B57"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240360C"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466421A"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202ADD2"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BD32AFB"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F24A2EB"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B8AF301"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3C993AD7" w14:textId="77777777" w:rsidR="002B3B24" w:rsidRPr="0047310E" w:rsidRDefault="002B3B24" w:rsidP="00607DD9">
            <w:pPr>
              <w:spacing w:before="57" w:after="0"/>
              <w:ind w:left="55"/>
              <w:rPr>
                <w:rFonts w:eastAsia="Times New Roman"/>
                <w:szCs w:val="24"/>
              </w:rPr>
            </w:pPr>
            <w:r w:rsidRPr="0047310E">
              <w:rPr>
                <w:rFonts w:eastAsia="Times New Roman"/>
                <w:szCs w:val="24"/>
              </w:rPr>
              <w:t>8.86</w:t>
            </w:r>
          </w:p>
        </w:tc>
      </w:tr>
      <w:tr w:rsidR="002B3B24" w:rsidRPr="0047310E" w14:paraId="6CD11084"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2898BF" w14:textId="77777777" w:rsidR="002B3B24" w:rsidRPr="0047310E" w:rsidRDefault="002B3B24" w:rsidP="00607DD9">
            <w:pPr>
              <w:spacing w:before="57" w:after="0"/>
              <w:ind w:left="55"/>
              <w:rPr>
                <w:rFonts w:eastAsia="Times New Roman"/>
                <w:szCs w:val="24"/>
              </w:rPr>
            </w:pPr>
            <w:r w:rsidRPr="0047310E">
              <w:rPr>
                <w:rFonts w:eastAsia="Times New Roman"/>
                <w:szCs w:val="24"/>
              </w:rPr>
              <w:t>Active participation and collaboration between principle stakeholders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788E29" w14:textId="77777777" w:rsidR="002B3B24" w:rsidRPr="0047310E" w:rsidRDefault="002B3B24" w:rsidP="00607DD9">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FF28C44"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6FBF094"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A4962D7"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C619C5C"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7B84F7D"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4CE2EA0"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64DF7D26" w14:textId="77777777" w:rsidR="002B3B24" w:rsidRPr="0047310E" w:rsidRDefault="002B3B24" w:rsidP="00607DD9">
            <w:pPr>
              <w:spacing w:before="57" w:after="0"/>
              <w:ind w:left="55"/>
              <w:rPr>
                <w:rFonts w:eastAsia="Times New Roman"/>
                <w:szCs w:val="24"/>
              </w:rPr>
            </w:pPr>
            <w:r w:rsidRPr="0047310E">
              <w:rPr>
                <w:rFonts w:eastAsia="Times New Roman"/>
                <w:szCs w:val="24"/>
              </w:rPr>
              <w:t>8.57</w:t>
            </w:r>
          </w:p>
        </w:tc>
      </w:tr>
      <w:tr w:rsidR="002B3B24" w:rsidRPr="0047310E" w14:paraId="362BB399"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737F81" w14:textId="77777777" w:rsidR="002B3B24" w:rsidRPr="0047310E" w:rsidRDefault="002B3B24" w:rsidP="00607DD9">
            <w:pPr>
              <w:spacing w:before="57" w:after="0"/>
              <w:ind w:left="55"/>
              <w:rPr>
                <w:rFonts w:eastAsia="Times New Roman"/>
                <w:szCs w:val="24"/>
              </w:rPr>
            </w:pPr>
            <w:r w:rsidRPr="0047310E">
              <w:rPr>
                <w:rFonts w:eastAsia="Times New Roman"/>
                <w:szCs w:val="24"/>
              </w:rPr>
              <w:t>Senior executive/officer in charge of IT’s role</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EF52E8"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04C35FE"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6C03573"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6CF775B"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022E48F"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5A6F73A"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167252B"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3D09A5D5" w14:textId="77777777" w:rsidR="002B3B24" w:rsidRPr="0047310E" w:rsidRDefault="002B3B24" w:rsidP="00607DD9">
            <w:pPr>
              <w:spacing w:before="57" w:after="0"/>
              <w:ind w:left="55"/>
              <w:rPr>
                <w:rFonts w:eastAsia="Times New Roman"/>
                <w:szCs w:val="24"/>
              </w:rPr>
            </w:pPr>
            <w:r w:rsidRPr="0047310E">
              <w:rPr>
                <w:rFonts w:eastAsia="Times New Roman"/>
                <w:szCs w:val="24"/>
              </w:rPr>
              <w:t>8.57</w:t>
            </w:r>
          </w:p>
        </w:tc>
      </w:tr>
      <w:tr w:rsidR="002B3B24" w:rsidRPr="0047310E" w14:paraId="5E096E7B"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95B88B" w14:textId="77777777" w:rsidR="002B3B24" w:rsidRPr="0047310E" w:rsidRDefault="002B3B24" w:rsidP="00607DD9">
            <w:pPr>
              <w:spacing w:before="57" w:after="0"/>
              <w:ind w:left="55"/>
              <w:rPr>
                <w:rFonts w:eastAsia="Times New Roman"/>
                <w:szCs w:val="24"/>
              </w:rPr>
            </w:pPr>
            <w:r w:rsidRPr="0047310E">
              <w:rPr>
                <w:rFonts w:eastAsia="Times New Roman"/>
                <w:szCs w:val="24"/>
              </w:rPr>
              <w:t>Collaboration between principle stakeholders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D57CAC"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81C9398"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B572881"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9B9A11F"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1670E4E"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99CC3B2"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E0C32CC"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25057941" w14:textId="77777777" w:rsidR="002B3B24" w:rsidRPr="0047310E" w:rsidRDefault="002B3B24" w:rsidP="00607DD9">
            <w:pPr>
              <w:spacing w:before="57" w:after="0"/>
              <w:ind w:left="55"/>
              <w:rPr>
                <w:rFonts w:eastAsia="Times New Roman"/>
                <w:szCs w:val="24"/>
              </w:rPr>
            </w:pPr>
            <w:r w:rsidRPr="0047310E">
              <w:rPr>
                <w:rFonts w:eastAsia="Times New Roman"/>
                <w:szCs w:val="24"/>
              </w:rPr>
              <w:t>8.57</w:t>
            </w:r>
          </w:p>
        </w:tc>
      </w:tr>
      <w:tr w:rsidR="002B3B24" w:rsidRPr="0047310E" w14:paraId="0F84F01C"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E0438B" w14:textId="77777777" w:rsidR="002B3B24" w:rsidRPr="0047310E" w:rsidRDefault="002B3B24" w:rsidP="00607DD9">
            <w:pPr>
              <w:spacing w:before="57" w:after="0"/>
              <w:ind w:left="55"/>
              <w:rPr>
                <w:rFonts w:eastAsia="Times New Roman"/>
                <w:szCs w:val="24"/>
              </w:rPr>
            </w:pPr>
            <w:r w:rsidRPr="0047310E">
              <w:rPr>
                <w:rFonts w:eastAsia="Times New Roman"/>
                <w:szCs w:val="24"/>
              </w:rPr>
              <w:t>Partnership rewards and incentives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8C03AF" w14:textId="77777777" w:rsidR="002B3B24" w:rsidRPr="0047310E" w:rsidRDefault="002B3B24" w:rsidP="00607DD9">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E7648C3"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AD221CE"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A67A1D2"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4B7C1CB"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8924DAF"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FBAEA3E"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70B94B26" w14:textId="77777777" w:rsidR="002B3B24" w:rsidRPr="0047310E" w:rsidRDefault="002B3B24" w:rsidP="00607DD9">
            <w:pPr>
              <w:spacing w:before="57" w:after="0"/>
              <w:ind w:left="55"/>
              <w:rPr>
                <w:rFonts w:eastAsia="Times New Roman"/>
                <w:szCs w:val="24"/>
              </w:rPr>
            </w:pPr>
            <w:r w:rsidRPr="0047310E">
              <w:rPr>
                <w:rFonts w:eastAsia="Times New Roman"/>
                <w:szCs w:val="24"/>
              </w:rPr>
              <w:t>8.43</w:t>
            </w:r>
          </w:p>
        </w:tc>
      </w:tr>
      <w:tr w:rsidR="002B3B24" w:rsidRPr="0047310E" w14:paraId="55B7C4A5"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FC2D06" w14:textId="77777777" w:rsidR="002B3B24" w:rsidRPr="0047310E" w:rsidRDefault="002B3B24" w:rsidP="00607DD9">
            <w:pPr>
              <w:spacing w:before="57" w:after="0"/>
              <w:ind w:left="55"/>
              <w:rPr>
                <w:rFonts w:eastAsia="Times New Roman"/>
                <w:szCs w:val="24"/>
              </w:rPr>
            </w:pPr>
            <w:r w:rsidRPr="0047310E">
              <w:rPr>
                <w:rFonts w:eastAsia="Times New Roman"/>
                <w:szCs w:val="24"/>
              </w:rPr>
              <w:t>Knowledge management (on IT governance)</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582AA0" w14:textId="77777777" w:rsidR="002B3B24" w:rsidRPr="0047310E" w:rsidRDefault="002B3B24" w:rsidP="00607DD9">
            <w:pPr>
              <w:spacing w:before="57" w:after="0"/>
              <w:ind w:left="55"/>
              <w:rPr>
                <w:rFonts w:eastAsia="Times New Roman"/>
                <w:szCs w:val="24"/>
              </w:rPr>
            </w:pPr>
            <w:r w:rsidRPr="0047310E">
              <w:rPr>
                <w:rFonts w:eastAsia="Times New Roman"/>
                <w:szCs w:val="24"/>
              </w:rPr>
              <w:t>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3682840"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DDCD6D9"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C2B1421"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BB012E7"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CD1E462"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B3373D9"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1FF00335" w14:textId="77777777" w:rsidR="002B3B24" w:rsidRPr="0047310E" w:rsidRDefault="002B3B24" w:rsidP="00607DD9">
            <w:pPr>
              <w:spacing w:before="57" w:after="0"/>
              <w:ind w:left="55"/>
              <w:rPr>
                <w:rFonts w:eastAsia="Times New Roman"/>
                <w:szCs w:val="24"/>
              </w:rPr>
            </w:pPr>
            <w:r w:rsidRPr="0047310E">
              <w:rPr>
                <w:rFonts w:eastAsia="Times New Roman"/>
                <w:szCs w:val="24"/>
              </w:rPr>
              <w:t>8.43</w:t>
            </w:r>
          </w:p>
        </w:tc>
      </w:tr>
      <w:tr w:rsidR="002B3B24" w:rsidRPr="0047310E" w14:paraId="4FB902A3"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FFD738" w14:textId="77777777" w:rsidR="002B3B24" w:rsidRPr="0047310E" w:rsidRDefault="002B3B24" w:rsidP="00607DD9">
            <w:pPr>
              <w:spacing w:before="57" w:after="0"/>
              <w:ind w:left="55"/>
              <w:rPr>
                <w:rFonts w:eastAsia="Times New Roman"/>
                <w:szCs w:val="24"/>
              </w:rPr>
            </w:pPr>
            <w:r w:rsidRPr="0047310E">
              <w:rPr>
                <w:rFonts w:eastAsia="Times New Roman"/>
                <w:szCs w:val="24"/>
              </w:rPr>
              <w:t>IT governance awareness campaigns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F03AB0" w14:textId="77777777" w:rsidR="002B3B24" w:rsidRPr="0047310E" w:rsidRDefault="002B3B24" w:rsidP="00607DD9">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5084662"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980EC46"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1F52EFE"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6189FF7"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9BD8A77"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775D8DE"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4F0D63C3" w14:textId="77777777" w:rsidR="002B3B24" w:rsidRPr="0047310E" w:rsidRDefault="002B3B24" w:rsidP="00607DD9">
            <w:pPr>
              <w:spacing w:before="57" w:after="0"/>
              <w:ind w:left="55"/>
              <w:rPr>
                <w:rFonts w:eastAsia="Times New Roman"/>
                <w:szCs w:val="24"/>
              </w:rPr>
            </w:pPr>
            <w:r w:rsidRPr="0047310E">
              <w:rPr>
                <w:rFonts w:eastAsia="Times New Roman"/>
                <w:szCs w:val="24"/>
              </w:rPr>
              <w:t>8.43</w:t>
            </w:r>
          </w:p>
        </w:tc>
      </w:tr>
      <w:tr w:rsidR="002B3B24" w:rsidRPr="0047310E" w14:paraId="702DBEA0"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A6F60B" w14:textId="77777777" w:rsidR="002B3B24" w:rsidRPr="0047310E" w:rsidRDefault="002B3B24" w:rsidP="00607DD9">
            <w:pPr>
              <w:spacing w:before="57" w:after="0"/>
              <w:ind w:left="55"/>
              <w:rPr>
                <w:rFonts w:eastAsia="Times New Roman"/>
                <w:szCs w:val="24"/>
              </w:rPr>
            </w:pPr>
            <w:r w:rsidRPr="0047310E">
              <w:rPr>
                <w:rFonts w:eastAsia="Times New Roman"/>
                <w:szCs w:val="24"/>
              </w:rPr>
              <w:t>Active Conflict Resolution</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39BAC5"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0BEE8F0"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6FB2312"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B7D21E3"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4A89CBB8"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3592BE9"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EF649DC"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397C49F3" w14:textId="77777777" w:rsidR="002B3B24" w:rsidRPr="0047310E" w:rsidRDefault="002B3B24" w:rsidP="00607DD9">
            <w:pPr>
              <w:spacing w:before="57" w:after="0"/>
              <w:ind w:left="55"/>
              <w:rPr>
                <w:rFonts w:eastAsia="Times New Roman"/>
                <w:szCs w:val="24"/>
              </w:rPr>
            </w:pPr>
            <w:r w:rsidRPr="0047310E">
              <w:rPr>
                <w:rFonts w:eastAsia="Times New Roman"/>
                <w:szCs w:val="24"/>
              </w:rPr>
              <w:t>8.43</w:t>
            </w:r>
          </w:p>
        </w:tc>
      </w:tr>
      <w:tr w:rsidR="002B3B24" w:rsidRPr="0047310E" w14:paraId="4E5434A8"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F6E7AE" w14:textId="75FC81D6" w:rsidR="002B3B24" w:rsidRPr="0047310E" w:rsidRDefault="00F13A54" w:rsidP="00F13A54">
            <w:pPr>
              <w:spacing w:before="57" w:after="0"/>
              <w:rPr>
                <w:rFonts w:eastAsia="Times New Roman"/>
                <w:szCs w:val="24"/>
              </w:rPr>
            </w:pPr>
            <w:r w:rsidRPr="00F13A54">
              <w:rPr>
                <w:rFonts w:eastAsia="Times New Roman"/>
                <w:szCs w:val="24"/>
              </w:rPr>
              <w:t>Regular collaborative meetings to identify enhancements in business processe</w:t>
            </w:r>
            <w:r>
              <w:rPr>
                <w:rFonts w:eastAsia="Times New Roman"/>
                <w:szCs w:val="24"/>
              </w:rPr>
              <w:t>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22B2E4"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A357C8B"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60F79E4F" w14:textId="77777777" w:rsidR="002B3B24" w:rsidRPr="0047310E" w:rsidRDefault="002B3B24" w:rsidP="00607DD9">
            <w:pPr>
              <w:spacing w:before="57" w:after="0"/>
              <w:ind w:left="55"/>
              <w:rPr>
                <w:rFonts w:eastAsia="Times New Roman"/>
                <w:szCs w:val="24"/>
              </w:rPr>
            </w:pPr>
            <w:r w:rsidRPr="0047310E">
              <w:rPr>
                <w:rFonts w:eastAsia="Times New Roman"/>
                <w:szCs w:val="24"/>
              </w:rPr>
              <w:t>6</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6813749"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632A549"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FFBE373"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D51650E"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469E9F5B" w14:textId="77777777" w:rsidR="002B3B24" w:rsidRPr="0047310E" w:rsidRDefault="002B3B24" w:rsidP="00607DD9">
            <w:pPr>
              <w:spacing w:before="57" w:after="0"/>
              <w:ind w:left="55"/>
              <w:rPr>
                <w:rFonts w:eastAsia="Times New Roman"/>
                <w:szCs w:val="24"/>
              </w:rPr>
            </w:pPr>
            <w:r w:rsidRPr="0047310E">
              <w:rPr>
                <w:rFonts w:eastAsia="Times New Roman"/>
                <w:szCs w:val="24"/>
              </w:rPr>
              <w:t>8.43</w:t>
            </w:r>
          </w:p>
        </w:tc>
      </w:tr>
      <w:tr w:rsidR="002B3B24" w:rsidRPr="0047310E" w14:paraId="5852AB40"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74FFA1" w14:textId="77777777" w:rsidR="002B3B24" w:rsidRPr="0047310E" w:rsidRDefault="002B3B24" w:rsidP="00607DD9">
            <w:pPr>
              <w:spacing w:before="57" w:after="0"/>
              <w:ind w:left="55"/>
              <w:rPr>
                <w:rFonts w:eastAsia="Times New Roman"/>
                <w:szCs w:val="24"/>
              </w:rPr>
            </w:pPr>
            <w:r w:rsidRPr="0047310E">
              <w:rPr>
                <w:rFonts w:eastAsia="Times New Roman"/>
                <w:szCs w:val="24"/>
              </w:rPr>
              <w:t>Business/IT account management</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67F7ADD"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3992CAE" w14:textId="77777777" w:rsidR="002B3B24" w:rsidRPr="0047310E" w:rsidRDefault="002B3B24" w:rsidP="00607DD9">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653D220" w14:textId="77777777" w:rsidR="002B3B24" w:rsidRPr="0047310E" w:rsidRDefault="002B3B24" w:rsidP="00607DD9">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28B0D0F8"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24D8E8A"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146212CF" w14:textId="77777777" w:rsidR="002B3B24" w:rsidRPr="0047310E" w:rsidRDefault="002B3B24" w:rsidP="00607DD9">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11785E67" w14:textId="77777777" w:rsidR="002B3B24" w:rsidRPr="0047310E" w:rsidRDefault="002B3B24" w:rsidP="00607DD9">
            <w:pPr>
              <w:spacing w:before="57" w:after="0"/>
              <w:ind w:left="55"/>
              <w:rPr>
                <w:rFonts w:eastAsia="Times New Roman"/>
                <w:szCs w:val="24"/>
              </w:rPr>
            </w:pPr>
            <w:r w:rsidRPr="0047310E">
              <w:rPr>
                <w:rFonts w:eastAsia="Times New Roman"/>
                <w:szCs w:val="24"/>
              </w:rPr>
              <w:t>5</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51CA48AB" w14:textId="77777777" w:rsidR="002B3B24" w:rsidRPr="0047310E" w:rsidRDefault="002B3B24" w:rsidP="00607DD9">
            <w:pPr>
              <w:spacing w:before="57" w:after="0"/>
              <w:ind w:left="55"/>
              <w:rPr>
                <w:rFonts w:eastAsia="Times New Roman"/>
                <w:szCs w:val="24"/>
              </w:rPr>
            </w:pPr>
            <w:r w:rsidRPr="0047310E">
              <w:rPr>
                <w:rFonts w:eastAsia="Times New Roman"/>
                <w:szCs w:val="24"/>
              </w:rPr>
              <w:t>8.29</w:t>
            </w:r>
          </w:p>
        </w:tc>
      </w:tr>
      <w:tr w:rsidR="005A46F0" w:rsidRPr="0047310E" w14:paraId="58E3DBCA"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809C00" w14:textId="5D60E8A2" w:rsidR="005A46F0" w:rsidRPr="0047310E" w:rsidRDefault="005A46F0" w:rsidP="005A46F0">
            <w:pPr>
              <w:spacing w:before="57" w:after="0"/>
              <w:ind w:left="55"/>
              <w:rPr>
                <w:rFonts w:eastAsia="Times New Roman"/>
                <w:szCs w:val="24"/>
              </w:rPr>
            </w:pPr>
            <w:r w:rsidRPr="0047310E">
              <w:rPr>
                <w:rFonts w:eastAsia="Times New Roman"/>
                <w:szCs w:val="24"/>
              </w:rPr>
              <w:t>Internal Corporate communication in which IT is involved on a regular basis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ED9F77"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D0B6EA0"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7A9FB428"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BCF6009"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DA41CB3" w14:textId="77777777" w:rsidR="005A46F0" w:rsidRPr="0047310E" w:rsidRDefault="005A46F0" w:rsidP="005A46F0">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BEDDA4A" w14:textId="77777777" w:rsidR="005A46F0" w:rsidRPr="0047310E" w:rsidRDefault="005A46F0" w:rsidP="005A46F0">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EDC2BDD" w14:textId="77777777" w:rsidR="005A46F0" w:rsidRPr="0047310E" w:rsidRDefault="005A46F0" w:rsidP="005A46F0">
            <w:pPr>
              <w:spacing w:before="57" w:after="0"/>
              <w:ind w:left="55"/>
              <w:rPr>
                <w:rFonts w:eastAsia="Times New Roman"/>
                <w:szCs w:val="24"/>
              </w:rPr>
            </w:pPr>
            <w:r w:rsidRPr="0047310E">
              <w:rPr>
                <w:rFonts w:eastAsia="Times New Roman"/>
                <w:szCs w:val="24"/>
              </w:rPr>
              <w:t>7</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6F8B9519" w14:textId="77777777" w:rsidR="005A46F0" w:rsidRPr="0047310E" w:rsidRDefault="005A46F0" w:rsidP="005A46F0">
            <w:pPr>
              <w:spacing w:before="57" w:after="0"/>
              <w:ind w:left="55"/>
              <w:rPr>
                <w:rFonts w:eastAsia="Times New Roman"/>
                <w:szCs w:val="24"/>
              </w:rPr>
            </w:pPr>
            <w:r w:rsidRPr="0047310E">
              <w:rPr>
                <w:rFonts w:eastAsia="Times New Roman"/>
                <w:szCs w:val="24"/>
              </w:rPr>
              <w:t>7.86</w:t>
            </w:r>
          </w:p>
        </w:tc>
      </w:tr>
      <w:tr w:rsidR="005A46F0" w:rsidRPr="0047310E" w14:paraId="6E2A83E2"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73AA07" w14:textId="33F557D9" w:rsidR="005A46F0" w:rsidRPr="0047310E" w:rsidRDefault="005A46F0" w:rsidP="005A46F0">
            <w:pPr>
              <w:spacing w:before="57" w:after="0"/>
              <w:ind w:left="55"/>
              <w:rPr>
                <w:rFonts w:eastAsia="Times New Roman"/>
                <w:szCs w:val="24"/>
              </w:rPr>
            </w:pPr>
            <w:r w:rsidRPr="0047310E">
              <w:rPr>
                <w:rFonts w:eastAsia="Times New Roman"/>
                <w:szCs w:val="24"/>
              </w:rPr>
              <w:t>Data Coordination with externals</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4E999F" w14:textId="77777777" w:rsidR="005A46F0" w:rsidRPr="0047310E" w:rsidRDefault="005A46F0" w:rsidP="005A46F0">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A6842C1"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CD59F5B" w14:textId="77777777" w:rsidR="005A46F0" w:rsidRPr="0047310E" w:rsidRDefault="005A46F0" w:rsidP="005A46F0">
            <w:pPr>
              <w:spacing w:before="57" w:after="0"/>
              <w:ind w:left="55"/>
              <w:rPr>
                <w:rFonts w:eastAsia="Times New Roman"/>
                <w:szCs w:val="24"/>
              </w:rPr>
            </w:pPr>
            <w:r w:rsidRPr="0047310E">
              <w:rPr>
                <w:rFonts w:eastAsia="Times New Roman"/>
                <w:szCs w:val="24"/>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A4F5D93" w14:textId="77777777" w:rsidR="005A46F0" w:rsidRPr="0047310E" w:rsidRDefault="005A46F0" w:rsidP="005A46F0">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1C57904"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2FC0532A" w14:textId="77777777" w:rsidR="005A46F0" w:rsidRPr="0047310E" w:rsidRDefault="005A46F0" w:rsidP="005A46F0">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0433B64" w14:textId="77777777" w:rsidR="005A46F0" w:rsidRPr="0047310E" w:rsidRDefault="005A46F0" w:rsidP="005A46F0">
            <w:pPr>
              <w:spacing w:before="57" w:after="0"/>
              <w:ind w:left="55"/>
              <w:rPr>
                <w:rFonts w:eastAsia="Times New Roman"/>
                <w:szCs w:val="24"/>
              </w:rPr>
            </w:pPr>
            <w:r w:rsidRPr="0047310E">
              <w:rPr>
                <w:rFonts w:eastAsia="Times New Roman"/>
                <w:szCs w:val="24"/>
              </w:rPr>
              <w:t>10</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2E4A2998" w14:textId="77777777" w:rsidR="005A46F0" w:rsidRPr="0047310E" w:rsidRDefault="005A46F0" w:rsidP="005A46F0">
            <w:pPr>
              <w:spacing w:before="57" w:after="0"/>
              <w:ind w:left="55"/>
              <w:rPr>
                <w:rFonts w:eastAsia="Times New Roman"/>
                <w:szCs w:val="24"/>
              </w:rPr>
            </w:pPr>
            <w:r w:rsidRPr="0047310E">
              <w:rPr>
                <w:rFonts w:eastAsia="Times New Roman"/>
                <w:szCs w:val="24"/>
              </w:rPr>
              <w:t>7.86</w:t>
            </w:r>
          </w:p>
        </w:tc>
      </w:tr>
      <w:tr w:rsidR="005A46F0" w:rsidRPr="0047310E" w14:paraId="00F7C6B5"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127141" w14:textId="6637E4FD" w:rsidR="005A46F0" w:rsidRPr="0047310E" w:rsidRDefault="005A46F0" w:rsidP="005A46F0">
            <w:pPr>
              <w:spacing w:before="57" w:after="0"/>
              <w:ind w:left="55"/>
              <w:rPr>
                <w:rFonts w:eastAsia="Times New Roman"/>
                <w:szCs w:val="24"/>
              </w:rPr>
            </w:pPr>
            <w:r w:rsidRPr="0047310E">
              <w:rPr>
                <w:rFonts w:eastAsia="Times New Roman"/>
                <w:szCs w:val="24"/>
              </w:rPr>
              <w:t>Job rotation</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8FCA12" w14:textId="77777777" w:rsidR="005A46F0" w:rsidRPr="0047310E" w:rsidRDefault="005A46F0" w:rsidP="005A46F0">
            <w:pPr>
              <w:spacing w:before="57" w:after="0"/>
              <w:ind w:left="55"/>
              <w:rPr>
                <w:rFonts w:eastAsia="Times New Roman"/>
                <w:szCs w:val="24"/>
              </w:rPr>
            </w:pPr>
            <w:r w:rsidRPr="0047310E">
              <w:rPr>
                <w:rFonts w:eastAsia="Times New Roman"/>
                <w:szCs w:val="24"/>
              </w:rPr>
              <w:t>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D47C6F7" w14:textId="77777777" w:rsidR="005A46F0" w:rsidRPr="0047310E" w:rsidRDefault="005A46F0" w:rsidP="005A46F0">
            <w:pPr>
              <w:spacing w:before="57" w:after="0"/>
              <w:ind w:left="55"/>
              <w:rPr>
                <w:rFonts w:eastAsia="Times New Roman"/>
                <w:szCs w:val="24"/>
              </w:rPr>
            </w:pPr>
            <w:r w:rsidRPr="0047310E">
              <w:rPr>
                <w:rFonts w:eastAsia="Times New Roman"/>
                <w:szCs w:val="24"/>
              </w:rPr>
              <w:t>4</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5A8D4F0" w14:textId="77777777" w:rsidR="005A46F0" w:rsidRPr="0047310E" w:rsidRDefault="005A46F0" w:rsidP="005A46F0">
            <w:pPr>
              <w:spacing w:before="57" w:after="0"/>
              <w:ind w:left="55"/>
              <w:rPr>
                <w:rFonts w:eastAsia="Times New Roman"/>
                <w:szCs w:val="24"/>
              </w:rPr>
            </w:pPr>
            <w:r w:rsidRPr="0047310E">
              <w:rPr>
                <w:rFonts w:eastAsia="Times New Roman"/>
                <w:szCs w:val="24"/>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38FDC18C" w14:textId="77777777" w:rsidR="005A46F0" w:rsidRPr="0047310E" w:rsidRDefault="005A46F0" w:rsidP="005A46F0">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79F6E0D6" w14:textId="77777777" w:rsidR="005A46F0" w:rsidRPr="0047310E" w:rsidRDefault="005A46F0" w:rsidP="005A46F0">
            <w:pPr>
              <w:spacing w:before="57" w:after="0"/>
              <w:ind w:left="55"/>
              <w:rPr>
                <w:rFonts w:eastAsia="Times New Roman"/>
                <w:szCs w:val="24"/>
              </w:rPr>
            </w:pPr>
            <w:r w:rsidRPr="0047310E">
              <w:rPr>
                <w:rFonts w:eastAsia="Times New Roman"/>
                <w:szCs w:val="24"/>
              </w:rPr>
              <w:t>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0F1C6ECD" w14:textId="77777777" w:rsidR="005A46F0" w:rsidRPr="0047310E" w:rsidRDefault="005A46F0" w:rsidP="005A46F0">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0D36818" w14:textId="77777777" w:rsidR="005A46F0" w:rsidRPr="0047310E" w:rsidRDefault="005A46F0" w:rsidP="005A46F0">
            <w:pPr>
              <w:spacing w:before="57" w:after="0"/>
              <w:ind w:left="55"/>
              <w:rPr>
                <w:rFonts w:eastAsia="Times New Roman"/>
                <w:szCs w:val="24"/>
              </w:rPr>
            </w:pPr>
            <w:r w:rsidRPr="0047310E">
              <w:rPr>
                <w:rFonts w:eastAsia="Times New Roman"/>
                <w:szCs w:val="24"/>
              </w:rPr>
              <w:t>7</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594D2E58" w14:textId="77777777" w:rsidR="005A46F0" w:rsidRPr="0047310E" w:rsidRDefault="005A46F0" w:rsidP="005A46F0">
            <w:pPr>
              <w:spacing w:before="57" w:after="0"/>
              <w:ind w:left="55"/>
              <w:rPr>
                <w:rFonts w:eastAsia="Times New Roman"/>
                <w:szCs w:val="24"/>
              </w:rPr>
            </w:pPr>
            <w:r w:rsidRPr="0047310E">
              <w:rPr>
                <w:rFonts w:eastAsia="Times New Roman"/>
                <w:szCs w:val="24"/>
              </w:rPr>
              <w:t>6.71</w:t>
            </w:r>
          </w:p>
        </w:tc>
      </w:tr>
      <w:tr w:rsidR="005A46F0" w:rsidRPr="0047310E" w14:paraId="3C0CC98A"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8EADF9" w14:textId="0958BC5B" w:rsidR="005A46F0" w:rsidRPr="0047310E" w:rsidRDefault="005A46F0" w:rsidP="005A46F0">
            <w:pPr>
              <w:spacing w:before="57" w:after="0"/>
              <w:ind w:left="55"/>
              <w:rPr>
                <w:rFonts w:eastAsia="Times New Roman"/>
                <w:szCs w:val="24"/>
              </w:rPr>
            </w:pPr>
            <w:r w:rsidRPr="0047310E">
              <w:rPr>
                <w:rFonts w:eastAsia="Times New Roman"/>
                <w:szCs w:val="24"/>
              </w:rPr>
              <w:t>Informal meetings between business and IT executive</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B50758" w14:textId="77777777" w:rsidR="005A46F0" w:rsidRPr="0047310E" w:rsidRDefault="005A46F0" w:rsidP="005A46F0">
            <w:pPr>
              <w:spacing w:before="57" w:after="0"/>
              <w:ind w:left="55"/>
              <w:rPr>
                <w:rFonts w:eastAsia="Times New Roman"/>
                <w:szCs w:val="24"/>
              </w:rPr>
            </w:pPr>
            <w:r w:rsidRPr="0047310E">
              <w:rPr>
                <w:rFonts w:eastAsia="Times New Roman"/>
                <w:szCs w:val="24"/>
              </w:rPr>
              <w:t>6</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3E790C3" w14:textId="77777777" w:rsidR="005A46F0" w:rsidRPr="0047310E" w:rsidRDefault="005A46F0" w:rsidP="005A46F0">
            <w:pPr>
              <w:spacing w:before="57" w:after="0"/>
              <w:ind w:left="55"/>
              <w:rPr>
                <w:rFonts w:eastAsia="Times New Roman"/>
                <w:szCs w:val="24"/>
              </w:rPr>
            </w:pPr>
            <w:r w:rsidRPr="0047310E">
              <w:rPr>
                <w:rFonts w:eastAsia="Times New Roman"/>
                <w:szCs w:val="24"/>
              </w:rPr>
              <w:t>9</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5A961DB" w14:textId="77777777" w:rsidR="005A46F0" w:rsidRPr="0047310E" w:rsidRDefault="005A46F0" w:rsidP="005A46F0">
            <w:pPr>
              <w:spacing w:before="57" w:after="0"/>
              <w:ind w:left="55"/>
              <w:rPr>
                <w:rFonts w:eastAsia="Times New Roman"/>
                <w:szCs w:val="24"/>
              </w:rPr>
            </w:pPr>
            <w:r w:rsidRPr="0047310E">
              <w:rPr>
                <w:rFonts w:eastAsia="Times New Roman"/>
                <w:szCs w:val="24"/>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E1BE04F" w14:textId="77777777" w:rsidR="005A46F0" w:rsidRPr="0047310E" w:rsidRDefault="005A46F0" w:rsidP="005A46F0">
            <w:pPr>
              <w:spacing w:before="57" w:after="0"/>
              <w:ind w:left="55"/>
              <w:rPr>
                <w:rFonts w:eastAsia="Times New Roman"/>
                <w:szCs w:val="24"/>
              </w:rPr>
            </w:pPr>
            <w:r w:rsidRPr="0047310E">
              <w:rPr>
                <w:rFonts w:eastAsia="Times New Roman"/>
                <w:szCs w:val="24"/>
              </w:rPr>
              <w:t>9</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E78F0B1" w14:textId="77777777" w:rsidR="005A46F0" w:rsidRPr="0047310E" w:rsidRDefault="005A46F0" w:rsidP="005A46F0">
            <w:pPr>
              <w:spacing w:before="57" w:after="0"/>
              <w:ind w:left="55"/>
              <w:rPr>
                <w:rFonts w:eastAsia="Times New Roman"/>
                <w:szCs w:val="24"/>
              </w:rPr>
            </w:pPr>
            <w:r w:rsidRPr="0047310E">
              <w:rPr>
                <w:rFonts w:eastAsia="Times New Roman"/>
                <w:szCs w:val="24"/>
              </w:rPr>
              <w:t>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0B6A6C4"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5A289FB1"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6383381E" w14:textId="77777777" w:rsidR="005A46F0" w:rsidRPr="0047310E" w:rsidRDefault="005A46F0" w:rsidP="005A46F0">
            <w:pPr>
              <w:spacing w:before="57" w:after="0"/>
              <w:ind w:left="55"/>
              <w:rPr>
                <w:rFonts w:eastAsia="Times New Roman"/>
                <w:szCs w:val="24"/>
              </w:rPr>
            </w:pPr>
            <w:r w:rsidRPr="0047310E">
              <w:rPr>
                <w:rFonts w:eastAsia="Times New Roman"/>
                <w:szCs w:val="24"/>
              </w:rPr>
              <w:t>6.71</w:t>
            </w:r>
          </w:p>
        </w:tc>
      </w:tr>
      <w:tr w:rsidR="005A46F0" w:rsidRPr="0047310E" w14:paraId="4ED8F0A7" w14:textId="77777777" w:rsidTr="005A46F0">
        <w:tc>
          <w:tcPr>
            <w:tcW w:w="259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9C8986" w14:textId="77777777" w:rsidR="005A46F0" w:rsidRPr="0047310E" w:rsidRDefault="005A46F0" w:rsidP="005A46F0">
            <w:pPr>
              <w:spacing w:before="57" w:after="0"/>
              <w:ind w:left="55"/>
              <w:rPr>
                <w:rFonts w:eastAsia="Times New Roman"/>
                <w:szCs w:val="24"/>
              </w:rPr>
            </w:pPr>
            <w:r w:rsidRPr="0047310E">
              <w:rPr>
                <w:rFonts w:eastAsia="Times New Roman"/>
                <w:szCs w:val="24"/>
              </w:rPr>
              <w:t>Business/IT co-location</w:t>
            </w:r>
          </w:p>
        </w:tc>
        <w:tc>
          <w:tcPr>
            <w:tcW w:w="25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54C413" w14:textId="77777777" w:rsidR="005A46F0" w:rsidRPr="0047310E" w:rsidRDefault="005A46F0" w:rsidP="005A46F0">
            <w:pPr>
              <w:spacing w:before="57" w:after="0"/>
              <w:ind w:left="55"/>
              <w:rPr>
                <w:rFonts w:eastAsia="Times New Roman"/>
                <w:szCs w:val="24"/>
              </w:rPr>
            </w:pPr>
            <w:r w:rsidRPr="0047310E">
              <w:rPr>
                <w:rFonts w:eastAsia="Times New Roman"/>
                <w:szCs w:val="24"/>
              </w:rPr>
              <w:t>5</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37F30A68" w14:textId="77777777" w:rsidR="005A46F0" w:rsidRPr="0047310E" w:rsidRDefault="005A46F0" w:rsidP="005A46F0">
            <w:pPr>
              <w:spacing w:before="57" w:after="0"/>
              <w:ind w:left="55"/>
              <w:rPr>
                <w:rFonts w:eastAsia="Times New Roman"/>
                <w:szCs w:val="24"/>
              </w:rPr>
            </w:pPr>
            <w:r w:rsidRPr="0047310E">
              <w:rPr>
                <w:rFonts w:eastAsia="Times New Roman"/>
                <w:szCs w:val="24"/>
              </w:rPr>
              <w:t>7</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1E31B37" w14:textId="77777777" w:rsidR="005A46F0" w:rsidRPr="0047310E" w:rsidRDefault="005A46F0" w:rsidP="005A46F0">
            <w:pPr>
              <w:spacing w:before="57" w:after="0"/>
              <w:ind w:left="55"/>
              <w:rPr>
                <w:rFonts w:eastAsia="Times New Roman"/>
                <w:szCs w:val="24"/>
              </w:rPr>
            </w:pPr>
            <w:r w:rsidRPr="0047310E">
              <w:rPr>
                <w:rFonts w:eastAsia="Times New Roman"/>
                <w:szCs w:val="24"/>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0097C1E2"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58F5B7B8" w14:textId="77777777" w:rsidR="005A46F0" w:rsidRPr="0047310E" w:rsidRDefault="005A46F0" w:rsidP="005A46F0">
            <w:pPr>
              <w:spacing w:before="57" w:after="0"/>
              <w:ind w:left="55"/>
              <w:rPr>
                <w:rFonts w:eastAsia="Times New Roman"/>
                <w:szCs w:val="24"/>
              </w:rPr>
            </w:pPr>
            <w:r w:rsidRPr="0047310E">
              <w:rPr>
                <w:rFonts w:eastAsia="Times New Roman"/>
                <w:szCs w:val="24"/>
              </w:rPr>
              <w:t>7</w:t>
            </w:r>
          </w:p>
        </w:tc>
        <w:tc>
          <w:tcPr>
            <w:tcW w:w="259" w:type="pct"/>
            <w:tcBorders>
              <w:top w:val="single" w:sz="4" w:space="0" w:color="000000"/>
              <w:left w:val="single" w:sz="4" w:space="0" w:color="000000"/>
              <w:bottom w:val="single" w:sz="4" w:space="0" w:color="000000"/>
              <w:right w:val="single" w:sz="4" w:space="0" w:color="000000"/>
            </w:tcBorders>
            <w:shd w:val="clear" w:color="000000" w:fill="FFFFFF"/>
          </w:tcPr>
          <w:p w14:paraId="6595FCA8" w14:textId="77777777" w:rsidR="005A46F0" w:rsidRPr="0047310E" w:rsidRDefault="005A46F0" w:rsidP="005A46F0">
            <w:pPr>
              <w:spacing w:before="57" w:after="0"/>
              <w:ind w:left="55"/>
              <w:rPr>
                <w:rFonts w:eastAsia="Times New Roman"/>
                <w:szCs w:val="24"/>
              </w:rPr>
            </w:pPr>
            <w:r w:rsidRPr="0047310E">
              <w:rPr>
                <w:rFonts w:eastAsia="Times New Roman"/>
                <w:szCs w:val="24"/>
              </w:rPr>
              <w:t>8</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Pr>
          <w:p w14:paraId="460A9891" w14:textId="77777777" w:rsidR="005A46F0" w:rsidRPr="0047310E" w:rsidRDefault="005A46F0" w:rsidP="005A46F0">
            <w:pPr>
              <w:spacing w:before="57" w:after="0"/>
              <w:ind w:left="55"/>
              <w:rPr>
                <w:rFonts w:eastAsia="Times New Roman"/>
                <w:szCs w:val="24"/>
              </w:rPr>
            </w:pPr>
            <w:r w:rsidRPr="0047310E">
              <w:rPr>
                <w:rFonts w:eastAsia="Times New Roman"/>
                <w:szCs w:val="24"/>
              </w:rPr>
              <w:t>2</w:t>
            </w:r>
          </w:p>
        </w:tc>
        <w:tc>
          <w:tcPr>
            <w:tcW w:w="596" w:type="pct"/>
            <w:tcBorders>
              <w:top w:val="single" w:sz="4" w:space="0" w:color="000000"/>
              <w:left w:val="single" w:sz="4" w:space="0" w:color="000000"/>
              <w:bottom w:val="single" w:sz="4" w:space="0" w:color="000000"/>
              <w:right w:val="single" w:sz="4" w:space="0" w:color="000000"/>
            </w:tcBorders>
            <w:shd w:val="clear" w:color="000000" w:fill="FFFFFF"/>
          </w:tcPr>
          <w:p w14:paraId="1F8BBCDB" w14:textId="77777777" w:rsidR="005A46F0" w:rsidRPr="0047310E" w:rsidRDefault="005A46F0" w:rsidP="005A46F0">
            <w:pPr>
              <w:spacing w:before="57" w:after="0"/>
              <w:ind w:left="55"/>
              <w:rPr>
                <w:rFonts w:eastAsia="Times New Roman"/>
                <w:szCs w:val="24"/>
              </w:rPr>
            </w:pPr>
            <w:r w:rsidRPr="0047310E">
              <w:rPr>
                <w:rFonts w:eastAsia="Times New Roman"/>
                <w:szCs w:val="24"/>
              </w:rPr>
              <w:t>5.57</w:t>
            </w:r>
          </w:p>
        </w:tc>
      </w:tr>
    </w:tbl>
    <w:p w14:paraId="17C4C57D" w14:textId="77777777" w:rsidR="00BB2697" w:rsidRPr="0047310E" w:rsidRDefault="00BB2697" w:rsidP="001B50C5"/>
    <w:p w14:paraId="483C5E11" w14:textId="77777777" w:rsidR="00F81DB3" w:rsidRDefault="00F81DB3" w:rsidP="00F81DB3">
      <w:r>
        <w:t xml:space="preserve">Table 8 lists all of the items that were rated above 9, which included 6 components of </w:t>
      </w:r>
      <w:r>
        <w:rPr>
          <w:rFonts w:eastAsiaTheme="minorEastAsia"/>
          <w:szCs w:val="22"/>
        </w:rPr>
        <w:t>ITGSs</w:t>
      </w:r>
      <w:r>
        <w:t>, 4 components of ITG processes, and 4 components of relational mechanisms. These items were identified as the most relevant to ITA and served as the basis for the second part of the study – a survey of industry professionals in Türkiye and the USA.</w:t>
      </w:r>
    </w:p>
    <w:p w14:paraId="5D286352" w14:textId="4EF1930F" w:rsidR="005E21BF" w:rsidRDefault="005E21BF" w:rsidP="001B50C5"/>
    <w:p w14:paraId="24A37AF8" w14:textId="77777777" w:rsidR="00F81DB3" w:rsidRDefault="00F81DB3" w:rsidP="001B50C5"/>
    <w:p w14:paraId="0768117D" w14:textId="77777777" w:rsidR="004A4062" w:rsidRPr="0047310E" w:rsidRDefault="004A4062" w:rsidP="001B50C5"/>
    <w:p w14:paraId="354C822C" w14:textId="59519D3A" w:rsidR="002B3B24" w:rsidRPr="00974742" w:rsidRDefault="002B3B24" w:rsidP="002B3B24">
      <w:pPr>
        <w:jc w:val="center"/>
        <w:rPr>
          <w:b/>
        </w:rPr>
      </w:pPr>
      <w:bookmarkStart w:id="56" w:name="_Toc168384508"/>
      <w:r w:rsidRPr="00974742">
        <w:rPr>
          <w:b/>
        </w:rPr>
        <w:lastRenderedPageBreak/>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9</w:t>
      </w:r>
      <w:r w:rsidRPr="00974742">
        <w:rPr>
          <w:b/>
        </w:rPr>
        <w:fldChar w:fldCharType="end"/>
      </w:r>
      <w:r w:rsidRPr="00974742">
        <w:rPr>
          <w:b/>
        </w:rPr>
        <w:t>: Rating Results of Focus Group Study with the Average Rating</w:t>
      </w:r>
      <w:bookmarkEnd w:id="56"/>
    </w:p>
    <w:tbl>
      <w:tblPr>
        <w:tblW w:w="5000" w:type="pct"/>
        <w:tblLayout w:type="fixed"/>
        <w:tblCellMar>
          <w:left w:w="10" w:type="dxa"/>
          <w:right w:w="10" w:type="dxa"/>
        </w:tblCellMar>
        <w:tblLook w:val="0000" w:firstRow="0" w:lastRow="0" w:firstColumn="0" w:lastColumn="0" w:noHBand="0" w:noVBand="0"/>
      </w:tblPr>
      <w:tblGrid>
        <w:gridCol w:w="2287"/>
        <w:gridCol w:w="4921"/>
        <w:gridCol w:w="1336"/>
      </w:tblGrid>
      <w:tr w:rsidR="002B3B24" w:rsidRPr="0047310E" w14:paraId="6FE9834E" w14:textId="77777777" w:rsidTr="00607DD9">
        <w:trPr>
          <w:trHeight w:val="142"/>
        </w:trPr>
        <w:tc>
          <w:tcPr>
            <w:tcW w:w="1338" w:type="pct"/>
            <w:tcBorders>
              <w:top w:val="single" w:sz="4" w:space="0" w:color="000000"/>
              <w:left w:val="single" w:sz="4" w:space="0" w:color="000000"/>
              <w:bottom w:val="single" w:sz="4" w:space="0" w:color="000000"/>
              <w:right w:val="single" w:sz="4" w:space="0" w:color="000000"/>
            </w:tcBorders>
            <w:shd w:val="clear" w:color="000000" w:fill="FFFFFF"/>
          </w:tcPr>
          <w:p w14:paraId="56BFE5BC" w14:textId="77777777" w:rsidR="002B3B24" w:rsidRPr="0047310E" w:rsidRDefault="002B3B24" w:rsidP="00607DD9">
            <w:pPr>
              <w:spacing w:before="57" w:after="0"/>
              <w:ind w:left="55"/>
              <w:rPr>
                <w:rFonts w:eastAsia="Times New Roman"/>
                <w:b/>
                <w:szCs w:val="24"/>
              </w:rPr>
            </w:pPr>
            <w:r w:rsidRPr="0047310E">
              <w:rPr>
                <w:rFonts w:eastAsia="Times New Roman"/>
                <w:b/>
                <w:szCs w:val="24"/>
              </w:rPr>
              <w:t>IT Governance Mechanisms</w:t>
            </w: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DD351E" w14:textId="77777777" w:rsidR="002B3B24" w:rsidRPr="0047310E" w:rsidRDefault="002B3B24" w:rsidP="00607DD9">
            <w:pPr>
              <w:spacing w:before="57" w:after="0"/>
              <w:ind w:left="55"/>
              <w:rPr>
                <w:rFonts w:eastAsia="Times New Roman"/>
                <w:b/>
                <w:szCs w:val="24"/>
              </w:rPr>
            </w:pPr>
            <w:r w:rsidRPr="0047310E">
              <w:rPr>
                <w:rFonts w:eastAsia="Times New Roman"/>
                <w:b/>
                <w:szCs w:val="24"/>
              </w:rPr>
              <w:t>Components</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334B6EE1" w14:textId="77777777" w:rsidR="002B3B24" w:rsidRPr="0047310E" w:rsidRDefault="002B3B24" w:rsidP="00607DD9">
            <w:pPr>
              <w:spacing w:before="57" w:after="0"/>
              <w:ind w:left="55"/>
              <w:rPr>
                <w:rFonts w:eastAsia="Times New Roman"/>
                <w:b/>
                <w:szCs w:val="24"/>
              </w:rPr>
            </w:pPr>
            <w:r w:rsidRPr="0047310E">
              <w:rPr>
                <w:rFonts w:eastAsia="Times New Roman"/>
                <w:b/>
                <w:szCs w:val="24"/>
              </w:rPr>
              <w:t>Average Rating</w:t>
            </w:r>
          </w:p>
        </w:tc>
      </w:tr>
      <w:tr w:rsidR="002B3B24" w:rsidRPr="0047310E" w14:paraId="0481E042" w14:textId="77777777" w:rsidTr="00607DD9">
        <w:tc>
          <w:tcPr>
            <w:tcW w:w="1338" w:type="pct"/>
            <w:vMerge w:val="restart"/>
            <w:tcBorders>
              <w:top w:val="single" w:sz="4" w:space="0" w:color="000000"/>
              <w:left w:val="single" w:sz="4" w:space="0" w:color="000000"/>
              <w:right w:val="single" w:sz="4" w:space="0" w:color="000000"/>
            </w:tcBorders>
            <w:shd w:val="clear" w:color="000000" w:fill="FFFFFF"/>
          </w:tcPr>
          <w:p w14:paraId="6C5F31CF" w14:textId="77777777" w:rsidR="002B3B24" w:rsidRPr="0047310E" w:rsidRDefault="002B3B24" w:rsidP="00607DD9">
            <w:pPr>
              <w:spacing w:before="57" w:after="0"/>
              <w:ind w:left="55"/>
              <w:rPr>
                <w:rFonts w:eastAsia="Times New Roman"/>
                <w:szCs w:val="24"/>
              </w:rPr>
            </w:pPr>
            <w:r w:rsidRPr="0047310E">
              <w:rPr>
                <w:rFonts w:eastAsia="Times New Roman"/>
                <w:szCs w:val="24"/>
              </w:rPr>
              <w:t>IT Governance Structure</w:t>
            </w: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06B063" w14:textId="7CF837C6" w:rsidR="002B3B24" w:rsidRPr="0047310E" w:rsidRDefault="005A46F0" w:rsidP="00607DD9">
            <w:pPr>
              <w:spacing w:before="57" w:after="0"/>
              <w:ind w:left="55"/>
              <w:rPr>
                <w:rFonts w:eastAsia="Times New Roman"/>
                <w:szCs w:val="24"/>
              </w:rPr>
            </w:pPr>
            <w:r w:rsidRPr="0047310E">
              <w:rPr>
                <w:rFonts w:eastAsia="Times New Roman"/>
                <w:szCs w:val="24"/>
              </w:rPr>
              <w:t>Alignment of governance and tasks while designing roles &amp; responsibilities</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6AA985E0" w14:textId="77777777" w:rsidR="002B3B24" w:rsidRPr="0047310E" w:rsidRDefault="002B3B24" w:rsidP="00607DD9">
            <w:pPr>
              <w:spacing w:before="57" w:after="0"/>
              <w:ind w:left="55"/>
              <w:rPr>
                <w:rFonts w:eastAsia="Times New Roman"/>
                <w:szCs w:val="24"/>
              </w:rPr>
            </w:pPr>
            <w:r w:rsidRPr="0047310E">
              <w:rPr>
                <w:rFonts w:eastAsia="Times New Roman"/>
                <w:szCs w:val="24"/>
              </w:rPr>
              <w:t>9.71</w:t>
            </w:r>
          </w:p>
        </w:tc>
      </w:tr>
      <w:tr w:rsidR="002B3B24" w:rsidRPr="0047310E" w14:paraId="3F8DC116" w14:textId="77777777" w:rsidTr="00607DD9">
        <w:tc>
          <w:tcPr>
            <w:tcW w:w="1338" w:type="pct"/>
            <w:vMerge/>
            <w:tcBorders>
              <w:left w:val="single" w:sz="4" w:space="0" w:color="000000"/>
              <w:right w:val="single" w:sz="4" w:space="0" w:color="000000"/>
            </w:tcBorders>
            <w:shd w:val="clear" w:color="000000" w:fill="FFFFFF"/>
          </w:tcPr>
          <w:p w14:paraId="0584FD73"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FBE477" w14:textId="77777777" w:rsidR="002B3B24" w:rsidRPr="0047310E" w:rsidRDefault="002B3B24" w:rsidP="00607DD9">
            <w:pPr>
              <w:spacing w:before="57" w:after="0"/>
              <w:ind w:left="55"/>
              <w:rPr>
                <w:rFonts w:eastAsia="Times New Roman"/>
                <w:szCs w:val="24"/>
              </w:rPr>
            </w:pPr>
            <w:r w:rsidRPr="0047310E">
              <w:rPr>
                <w:rFonts w:eastAsia="Times New Roman"/>
                <w:szCs w:val="24"/>
              </w:rPr>
              <w:t>IT strategy committee</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2F789235"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191B4FC6" w14:textId="77777777" w:rsidTr="00607DD9">
        <w:tc>
          <w:tcPr>
            <w:tcW w:w="1338" w:type="pct"/>
            <w:vMerge/>
            <w:tcBorders>
              <w:left w:val="single" w:sz="4" w:space="0" w:color="000000"/>
              <w:right w:val="single" w:sz="4" w:space="0" w:color="000000"/>
            </w:tcBorders>
            <w:shd w:val="clear" w:color="000000" w:fill="FFFFFF"/>
          </w:tcPr>
          <w:p w14:paraId="3C354DEC"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FB23E9" w14:textId="77777777" w:rsidR="002B3B24" w:rsidRPr="0047310E" w:rsidRDefault="002B3B24" w:rsidP="00607DD9">
            <w:pPr>
              <w:spacing w:before="57" w:after="0"/>
              <w:ind w:left="55"/>
              <w:rPr>
                <w:rFonts w:eastAsia="Times New Roman"/>
                <w:szCs w:val="24"/>
              </w:rPr>
            </w:pPr>
            <w:r w:rsidRPr="0047310E">
              <w:rPr>
                <w:rFonts w:eastAsia="Times New Roman"/>
                <w:szCs w:val="24"/>
              </w:rPr>
              <w:t>IT security steering committee</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349D7EEE"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267E5C80" w14:textId="77777777" w:rsidTr="00607DD9">
        <w:tc>
          <w:tcPr>
            <w:tcW w:w="1338" w:type="pct"/>
            <w:vMerge/>
            <w:tcBorders>
              <w:left w:val="single" w:sz="4" w:space="0" w:color="000000"/>
              <w:right w:val="single" w:sz="4" w:space="0" w:color="000000"/>
            </w:tcBorders>
            <w:shd w:val="clear" w:color="000000" w:fill="FFFFFF"/>
          </w:tcPr>
          <w:p w14:paraId="47D01434"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A3EE5A" w14:textId="5980996B" w:rsidR="002B3B24" w:rsidRPr="0047310E" w:rsidRDefault="002B3B24" w:rsidP="00607DD9">
            <w:pPr>
              <w:spacing w:before="57" w:after="0"/>
              <w:ind w:left="55"/>
              <w:rPr>
                <w:rFonts w:eastAsia="Times New Roman"/>
                <w:szCs w:val="24"/>
              </w:rPr>
            </w:pPr>
            <w:r w:rsidRPr="0047310E">
              <w:rPr>
                <w:rFonts w:eastAsia="Times New Roman"/>
                <w:szCs w:val="24"/>
              </w:rPr>
              <w:t>IT Steering Committee</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6FFBB5E7"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5927FE17" w14:textId="77777777" w:rsidTr="00607DD9">
        <w:tc>
          <w:tcPr>
            <w:tcW w:w="1338" w:type="pct"/>
            <w:vMerge/>
            <w:tcBorders>
              <w:left w:val="single" w:sz="4" w:space="0" w:color="000000"/>
              <w:right w:val="single" w:sz="4" w:space="0" w:color="000000"/>
            </w:tcBorders>
            <w:shd w:val="clear" w:color="000000" w:fill="FFFFFF"/>
          </w:tcPr>
          <w:p w14:paraId="58AF5E75"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C7A50A" w14:textId="77777777" w:rsidR="002B3B24" w:rsidRPr="0047310E" w:rsidRDefault="002B3B24" w:rsidP="00607DD9">
            <w:pPr>
              <w:spacing w:before="57" w:after="0"/>
              <w:ind w:left="55"/>
              <w:rPr>
                <w:rFonts w:eastAsia="Times New Roman"/>
                <w:szCs w:val="24"/>
              </w:rPr>
            </w:pPr>
            <w:r w:rsidRPr="0047310E">
              <w:rPr>
                <w:rFonts w:eastAsia="Times New Roman"/>
                <w:szCs w:val="24"/>
              </w:rPr>
              <w:t>CIO on Board/Executive Committee</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3813581C" w14:textId="77777777" w:rsidR="002B3B24" w:rsidRPr="0047310E" w:rsidRDefault="002B3B24" w:rsidP="00607DD9">
            <w:pPr>
              <w:spacing w:before="57" w:after="0"/>
              <w:ind w:left="55"/>
              <w:rPr>
                <w:rFonts w:eastAsia="Times New Roman"/>
                <w:szCs w:val="24"/>
              </w:rPr>
            </w:pPr>
            <w:r w:rsidRPr="0047310E">
              <w:rPr>
                <w:rFonts w:eastAsia="Times New Roman"/>
                <w:szCs w:val="24"/>
              </w:rPr>
              <w:t>9.14</w:t>
            </w:r>
          </w:p>
        </w:tc>
      </w:tr>
      <w:tr w:rsidR="002B3B24" w:rsidRPr="0047310E" w14:paraId="41E013BD" w14:textId="77777777" w:rsidTr="00607DD9">
        <w:tc>
          <w:tcPr>
            <w:tcW w:w="1338" w:type="pct"/>
            <w:vMerge/>
            <w:tcBorders>
              <w:left w:val="single" w:sz="4" w:space="0" w:color="000000"/>
              <w:bottom w:val="single" w:sz="4" w:space="0" w:color="000000"/>
              <w:right w:val="single" w:sz="4" w:space="0" w:color="000000"/>
            </w:tcBorders>
            <w:shd w:val="clear" w:color="000000" w:fill="FFFFFF"/>
          </w:tcPr>
          <w:p w14:paraId="6E4BA2FA"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B83CDD" w14:textId="77777777" w:rsidR="002B3B24" w:rsidRPr="0047310E" w:rsidRDefault="002B3B24" w:rsidP="00607DD9">
            <w:pPr>
              <w:spacing w:before="57" w:after="0"/>
              <w:ind w:left="55"/>
              <w:rPr>
                <w:rFonts w:eastAsia="Times New Roman"/>
                <w:szCs w:val="24"/>
              </w:rPr>
            </w:pPr>
            <w:r w:rsidRPr="0047310E">
              <w:rPr>
                <w:rFonts w:eastAsia="Times New Roman"/>
                <w:szCs w:val="24"/>
              </w:rPr>
              <w:t>Security / compliance /risk officer</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4503E7CA" w14:textId="77777777" w:rsidR="002B3B24" w:rsidRPr="0047310E" w:rsidRDefault="002B3B24" w:rsidP="00607DD9">
            <w:pPr>
              <w:spacing w:before="57" w:after="0"/>
              <w:ind w:left="55"/>
              <w:rPr>
                <w:rFonts w:eastAsia="Times New Roman"/>
                <w:szCs w:val="24"/>
              </w:rPr>
            </w:pPr>
            <w:r w:rsidRPr="0047310E">
              <w:rPr>
                <w:rFonts w:eastAsia="Times New Roman"/>
                <w:szCs w:val="24"/>
              </w:rPr>
              <w:t>9.14</w:t>
            </w:r>
          </w:p>
        </w:tc>
      </w:tr>
      <w:tr w:rsidR="002B3B24" w:rsidRPr="0047310E" w14:paraId="11C46E19" w14:textId="77777777" w:rsidTr="00607DD9">
        <w:tc>
          <w:tcPr>
            <w:tcW w:w="1338" w:type="pct"/>
            <w:vMerge w:val="restart"/>
            <w:tcBorders>
              <w:top w:val="single" w:sz="4" w:space="0" w:color="000000"/>
              <w:left w:val="single" w:sz="4" w:space="0" w:color="000000"/>
              <w:right w:val="single" w:sz="4" w:space="0" w:color="000000"/>
            </w:tcBorders>
            <w:shd w:val="clear" w:color="000000" w:fill="FFFFFF"/>
          </w:tcPr>
          <w:p w14:paraId="4C620DF4" w14:textId="77777777" w:rsidR="002B3B24" w:rsidRPr="0047310E" w:rsidRDefault="002B3B24" w:rsidP="00607DD9">
            <w:pPr>
              <w:spacing w:before="57" w:after="0"/>
              <w:ind w:left="55"/>
              <w:rPr>
                <w:rFonts w:eastAsia="Times New Roman"/>
                <w:szCs w:val="24"/>
              </w:rPr>
            </w:pPr>
            <w:bookmarkStart w:id="57" w:name="_Hlk109660403"/>
            <w:r w:rsidRPr="0047310E">
              <w:rPr>
                <w:rFonts w:eastAsia="Times New Roman"/>
                <w:szCs w:val="24"/>
              </w:rPr>
              <w:t>IT Governance Process</w:t>
            </w:r>
          </w:p>
        </w:tc>
        <w:bookmarkEnd w:id="57"/>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BE30BD" w14:textId="77777777" w:rsidR="002B3B24" w:rsidRPr="0047310E" w:rsidRDefault="002B3B24" w:rsidP="00607DD9">
            <w:pPr>
              <w:spacing w:before="57" w:after="0"/>
              <w:ind w:left="55"/>
              <w:rPr>
                <w:rFonts w:eastAsia="Times New Roman"/>
                <w:szCs w:val="24"/>
              </w:rPr>
            </w:pPr>
            <w:r w:rsidRPr="0047310E">
              <w:rPr>
                <w:rFonts w:eastAsia="Times New Roman"/>
                <w:szCs w:val="24"/>
              </w:rPr>
              <w:t>Strategic Information Systems Planning</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6360C077"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6F784AAB" w14:textId="77777777" w:rsidTr="00607DD9">
        <w:tc>
          <w:tcPr>
            <w:tcW w:w="1338" w:type="pct"/>
            <w:vMerge/>
            <w:tcBorders>
              <w:left w:val="single" w:sz="4" w:space="0" w:color="000000"/>
              <w:right w:val="single" w:sz="4" w:space="0" w:color="000000"/>
            </w:tcBorders>
            <w:shd w:val="clear" w:color="000000" w:fill="FFFFFF"/>
          </w:tcPr>
          <w:p w14:paraId="37C078E5"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EAAB6D" w14:textId="77777777" w:rsidR="002B3B24" w:rsidRPr="0047310E" w:rsidRDefault="002B3B24" w:rsidP="00607DD9">
            <w:pPr>
              <w:spacing w:before="57" w:after="0"/>
              <w:ind w:left="55"/>
              <w:rPr>
                <w:rFonts w:eastAsia="Times New Roman"/>
                <w:szCs w:val="24"/>
              </w:rPr>
            </w:pPr>
            <w:r w:rsidRPr="0047310E">
              <w:rPr>
                <w:rFonts w:eastAsia="Times New Roman"/>
                <w:szCs w:val="24"/>
              </w:rPr>
              <w:t>IT governance Framework such as COBIT and ITIL</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5EBF6450"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4A06AE65" w14:textId="77777777" w:rsidTr="00607DD9">
        <w:tc>
          <w:tcPr>
            <w:tcW w:w="1338" w:type="pct"/>
            <w:vMerge/>
            <w:tcBorders>
              <w:left w:val="single" w:sz="4" w:space="0" w:color="000000"/>
              <w:right w:val="single" w:sz="4" w:space="0" w:color="000000"/>
            </w:tcBorders>
            <w:shd w:val="clear" w:color="000000" w:fill="FFFFFF"/>
          </w:tcPr>
          <w:p w14:paraId="74D57AC1"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D32909" w14:textId="77777777" w:rsidR="002B3B24" w:rsidRPr="0047310E" w:rsidRDefault="002B3B24" w:rsidP="00607DD9">
            <w:pPr>
              <w:spacing w:before="57" w:after="0"/>
              <w:ind w:left="55"/>
              <w:rPr>
                <w:rFonts w:eastAsia="Times New Roman"/>
                <w:szCs w:val="24"/>
              </w:rPr>
            </w:pPr>
            <w:r w:rsidRPr="0047310E">
              <w:rPr>
                <w:rFonts w:eastAsia="Times New Roman"/>
                <w:szCs w:val="24"/>
              </w:rPr>
              <w:t>Business/IT alignment model</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0BDA1FE8"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688C0545" w14:textId="77777777" w:rsidTr="00607DD9">
        <w:tc>
          <w:tcPr>
            <w:tcW w:w="1338" w:type="pct"/>
            <w:vMerge/>
            <w:tcBorders>
              <w:left w:val="single" w:sz="4" w:space="0" w:color="000000"/>
              <w:bottom w:val="single" w:sz="4" w:space="0" w:color="000000"/>
              <w:right w:val="single" w:sz="4" w:space="0" w:color="000000"/>
            </w:tcBorders>
            <w:shd w:val="clear" w:color="000000" w:fill="FFFFFF"/>
          </w:tcPr>
          <w:p w14:paraId="7D5D2B7C"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A5A293B" w14:textId="77777777" w:rsidR="002B3B24" w:rsidRPr="0047310E" w:rsidRDefault="002B3B24" w:rsidP="00607DD9">
            <w:pPr>
              <w:spacing w:before="57" w:after="0"/>
              <w:ind w:left="55"/>
              <w:rPr>
                <w:rFonts w:eastAsia="Times New Roman"/>
                <w:szCs w:val="24"/>
              </w:rPr>
            </w:pPr>
            <w:r w:rsidRPr="0047310E">
              <w:rPr>
                <w:rFonts w:eastAsia="Times New Roman"/>
                <w:szCs w:val="24"/>
              </w:rPr>
              <w:t>IT performance measurement</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6FECBFEE" w14:textId="77777777" w:rsidR="002B3B24" w:rsidRPr="0047310E" w:rsidRDefault="002B3B24" w:rsidP="00607DD9">
            <w:pPr>
              <w:spacing w:before="57" w:after="0"/>
              <w:ind w:left="55"/>
              <w:rPr>
                <w:rFonts w:eastAsia="Times New Roman"/>
                <w:szCs w:val="24"/>
              </w:rPr>
            </w:pPr>
            <w:r w:rsidRPr="0047310E">
              <w:rPr>
                <w:rFonts w:eastAsia="Times New Roman"/>
                <w:szCs w:val="24"/>
              </w:rPr>
              <w:t>9.14</w:t>
            </w:r>
          </w:p>
        </w:tc>
      </w:tr>
      <w:tr w:rsidR="002B3B24" w:rsidRPr="0047310E" w14:paraId="6B58F35C" w14:textId="77777777" w:rsidTr="00607DD9">
        <w:tc>
          <w:tcPr>
            <w:tcW w:w="1338" w:type="pct"/>
            <w:vMerge w:val="restart"/>
            <w:tcBorders>
              <w:top w:val="single" w:sz="4" w:space="0" w:color="000000"/>
              <w:left w:val="single" w:sz="4" w:space="0" w:color="000000"/>
              <w:right w:val="single" w:sz="4" w:space="0" w:color="000000"/>
            </w:tcBorders>
            <w:shd w:val="clear" w:color="000000" w:fill="FFFFFF"/>
          </w:tcPr>
          <w:p w14:paraId="5EB312FD" w14:textId="77777777" w:rsidR="002B3B24" w:rsidRPr="0047310E" w:rsidRDefault="002B3B24" w:rsidP="00607DD9">
            <w:pPr>
              <w:spacing w:before="57" w:after="0"/>
              <w:ind w:left="55"/>
              <w:rPr>
                <w:rFonts w:eastAsia="Times New Roman"/>
                <w:szCs w:val="24"/>
              </w:rPr>
            </w:pPr>
            <w:r w:rsidRPr="0047310E">
              <w:rPr>
                <w:rFonts w:eastAsia="Times New Roman"/>
                <w:szCs w:val="24"/>
              </w:rPr>
              <w:t>Relational Mechanisms</w:t>
            </w: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6EC5578" w14:textId="77777777" w:rsidR="002B3B24" w:rsidRPr="0047310E" w:rsidRDefault="002B3B24" w:rsidP="00607DD9">
            <w:pPr>
              <w:spacing w:before="57" w:after="0"/>
              <w:ind w:left="55"/>
              <w:rPr>
                <w:rFonts w:eastAsia="Times New Roman"/>
                <w:szCs w:val="24"/>
              </w:rPr>
            </w:pPr>
            <w:r w:rsidRPr="0047310E">
              <w:rPr>
                <w:rFonts w:eastAsia="Times New Roman"/>
                <w:szCs w:val="24"/>
              </w:rPr>
              <w:t>Cross-functional business/IT training</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0397A31B" w14:textId="77777777" w:rsidR="002B3B24" w:rsidRPr="0047310E" w:rsidRDefault="002B3B24" w:rsidP="00607DD9">
            <w:pPr>
              <w:spacing w:before="57" w:after="0"/>
              <w:ind w:left="55"/>
              <w:rPr>
                <w:rFonts w:eastAsia="Times New Roman"/>
                <w:szCs w:val="24"/>
              </w:rPr>
            </w:pPr>
            <w:r w:rsidRPr="0047310E">
              <w:rPr>
                <w:rFonts w:eastAsia="Times New Roman"/>
                <w:szCs w:val="24"/>
              </w:rPr>
              <w:t>9.43</w:t>
            </w:r>
          </w:p>
        </w:tc>
      </w:tr>
      <w:tr w:rsidR="002B3B24" w:rsidRPr="0047310E" w14:paraId="407259CC" w14:textId="77777777" w:rsidTr="00607DD9">
        <w:tc>
          <w:tcPr>
            <w:tcW w:w="1338" w:type="pct"/>
            <w:vMerge/>
            <w:tcBorders>
              <w:left w:val="single" w:sz="4" w:space="0" w:color="000000"/>
              <w:right w:val="single" w:sz="4" w:space="0" w:color="000000"/>
            </w:tcBorders>
            <w:shd w:val="clear" w:color="000000" w:fill="FFFFFF"/>
          </w:tcPr>
          <w:p w14:paraId="4E7D053C"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3EAF88" w14:textId="64576944" w:rsidR="002B3B24" w:rsidRPr="0047310E" w:rsidRDefault="0026506A" w:rsidP="00607DD9">
            <w:pPr>
              <w:spacing w:before="57" w:after="0"/>
              <w:ind w:left="55"/>
              <w:rPr>
                <w:rFonts w:eastAsia="Times New Roman"/>
                <w:szCs w:val="24"/>
              </w:rPr>
            </w:pPr>
            <w:r w:rsidRPr="0047310E">
              <w:rPr>
                <w:rFonts w:eastAsia="Times New Roman"/>
                <w:szCs w:val="24"/>
              </w:rPr>
              <w:t>Business-IT collaboration is enabled by top management</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58E0BAFD" w14:textId="77777777" w:rsidR="002B3B24" w:rsidRPr="0047310E" w:rsidRDefault="002B3B24" w:rsidP="00607DD9">
            <w:pPr>
              <w:spacing w:before="57" w:after="0"/>
              <w:ind w:left="55"/>
              <w:rPr>
                <w:rFonts w:eastAsia="Times New Roman"/>
                <w:szCs w:val="24"/>
              </w:rPr>
            </w:pPr>
            <w:r w:rsidRPr="0047310E">
              <w:rPr>
                <w:rFonts w:eastAsia="Times New Roman"/>
                <w:szCs w:val="24"/>
              </w:rPr>
              <w:t>9.43</w:t>
            </w:r>
          </w:p>
        </w:tc>
      </w:tr>
      <w:tr w:rsidR="002B3B24" w:rsidRPr="0047310E" w14:paraId="3C1CDE3F" w14:textId="77777777" w:rsidTr="00607DD9">
        <w:tc>
          <w:tcPr>
            <w:tcW w:w="1338" w:type="pct"/>
            <w:vMerge/>
            <w:tcBorders>
              <w:left w:val="single" w:sz="4" w:space="0" w:color="000000"/>
              <w:right w:val="single" w:sz="4" w:space="0" w:color="000000"/>
            </w:tcBorders>
            <w:shd w:val="clear" w:color="000000" w:fill="FFFFFF"/>
          </w:tcPr>
          <w:p w14:paraId="7DEBB16F"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02F6B8" w14:textId="77777777" w:rsidR="002B3B24" w:rsidRPr="0047310E" w:rsidRDefault="002B3B24" w:rsidP="00607DD9">
            <w:pPr>
              <w:spacing w:before="57" w:after="0"/>
              <w:ind w:left="55"/>
              <w:rPr>
                <w:rFonts w:eastAsia="Times New Roman"/>
                <w:szCs w:val="24"/>
              </w:rPr>
            </w:pPr>
            <w:r w:rsidRPr="0047310E">
              <w:rPr>
                <w:rFonts w:eastAsia="Times New Roman"/>
                <w:szCs w:val="24"/>
              </w:rPr>
              <w:t>IT Leadership</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4ABFD360"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r w:rsidR="002B3B24" w:rsidRPr="0047310E" w14:paraId="6A0B6E29" w14:textId="77777777" w:rsidTr="00607DD9">
        <w:tc>
          <w:tcPr>
            <w:tcW w:w="1338" w:type="pct"/>
            <w:vMerge/>
            <w:tcBorders>
              <w:left w:val="single" w:sz="4" w:space="0" w:color="000000"/>
              <w:bottom w:val="single" w:sz="4" w:space="0" w:color="000000"/>
              <w:right w:val="single" w:sz="4" w:space="0" w:color="000000"/>
            </w:tcBorders>
            <w:shd w:val="clear" w:color="000000" w:fill="FFFFFF"/>
          </w:tcPr>
          <w:p w14:paraId="3A86DE98" w14:textId="77777777" w:rsidR="002B3B24" w:rsidRPr="0047310E" w:rsidRDefault="002B3B24" w:rsidP="00607DD9">
            <w:pPr>
              <w:spacing w:before="57" w:after="0"/>
              <w:ind w:left="55"/>
              <w:rPr>
                <w:rFonts w:eastAsia="Times New Roman"/>
                <w:szCs w:val="24"/>
              </w:rPr>
            </w:pPr>
          </w:p>
        </w:tc>
        <w:tc>
          <w:tcPr>
            <w:tcW w:w="2880"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16408A" w14:textId="77777777" w:rsidR="002B3B24" w:rsidRPr="0047310E" w:rsidRDefault="002B3B24" w:rsidP="00607DD9">
            <w:pPr>
              <w:spacing w:before="57" w:after="0"/>
              <w:ind w:left="55"/>
              <w:rPr>
                <w:rFonts w:eastAsia="Times New Roman"/>
                <w:szCs w:val="24"/>
              </w:rPr>
            </w:pPr>
            <w:r w:rsidRPr="0047310E">
              <w:rPr>
                <w:rFonts w:eastAsia="Times New Roman"/>
                <w:szCs w:val="24"/>
              </w:rPr>
              <w:t>Shared understanding of business/IT objectives</w:t>
            </w:r>
          </w:p>
        </w:tc>
        <w:tc>
          <w:tcPr>
            <w:tcW w:w="782" w:type="pct"/>
            <w:tcBorders>
              <w:top w:val="single" w:sz="4" w:space="0" w:color="000000"/>
              <w:left w:val="single" w:sz="4" w:space="0" w:color="000000"/>
              <w:bottom w:val="single" w:sz="4" w:space="0" w:color="000000"/>
              <w:right w:val="single" w:sz="4" w:space="0" w:color="000000"/>
            </w:tcBorders>
            <w:shd w:val="clear" w:color="000000" w:fill="FFFFFF"/>
          </w:tcPr>
          <w:p w14:paraId="67B6C75F" w14:textId="77777777" w:rsidR="002B3B24" w:rsidRPr="0047310E" w:rsidRDefault="002B3B24" w:rsidP="00607DD9">
            <w:pPr>
              <w:spacing w:before="57" w:after="0"/>
              <w:ind w:left="55"/>
              <w:rPr>
                <w:rFonts w:eastAsia="Times New Roman"/>
                <w:szCs w:val="24"/>
              </w:rPr>
            </w:pPr>
            <w:r w:rsidRPr="0047310E">
              <w:rPr>
                <w:rFonts w:eastAsia="Times New Roman"/>
                <w:szCs w:val="24"/>
              </w:rPr>
              <w:t>9.29</w:t>
            </w:r>
          </w:p>
        </w:tc>
      </w:tr>
    </w:tbl>
    <w:p w14:paraId="663389EF" w14:textId="0413E8A7" w:rsidR="002B3B24" w:rsidRPr="0047310E" w:rsidRDefault="002B3B24" w:rsidP="001B50C5"/>
    <w:p w14:paraId="7D9793EF" w14:textId="77777777" w:rsidR="00F81DB3" w:rsidRDefault="00F81DB3" w:rsidP="00F81DB3">
      <w:r>
        <w:t>Based on the results of the participants’ ratings of each component for the ITGMs, the components with an average of more than 9 were put into the research model, as it was considered that those components would be more relevant to ITA.</w:t>
      </w:r>
    </w:p>
    <w:p w14:paraId="3B132751" w14:textId="77777777" w:rsidR="00F81DB3" w:rsidRDefault="00F81DB3" w:rsidP="00F81DB3">
      <w:pPr>
        <w:spacing w:after="0"/>
        <w:rPr>
          <w:szCs w:val="24"/>
        </w:rPr>
      </w:pPr>
      <w:r>
        <w:rPr>
          <w:szCs w:val="24"/>
        </w:rPr>
        <w:t xml:space="preserve">To ascertain the components of </w:t>
      </w:r>
      <w:r>
        <w:rPr>
          <w:rFonts w:eastAsia="Times New Roman"/>
        </w:rPr>
        <w:t>ITG</w:t>
      </w:r>
      <w:r>
        <w:rPr>
          <w:szCs w:val="24"/>
        </w:rPr>
        <w:t xml:space="preserve"> to be utilized in the research model, the assessment of each component was computed according to the ratings provided by the participants, employing the arithmetic mean instead of the median. Indeed, the utilization of the arithmetic mean instead of the median in determining the components of the </w:t>
      </w:r>
      <w:r>
        <w:rPr>
          <w:rFonts w:eastAsia="Times New Roman"/>
        </w:rPr>
        <w:t>ITG</w:t>
      </w:r>
      <w:r>
        <w:rPr>
          <w:szCs w:val="24"/>
        </w:rPr>
        <w:t xml:space="preserve"> could potentially result in a different selection of components due to the differing statistical treatment of the data. However, the findings of the focus group study were thoroughly deliberated among the participants, lending credence to the validity and coherence of the selected components.</w:t>
      </w:r>
    </w:p>
    <w:p w14:paraId="5EFBCEAD" w14:textId="77777777" w:rsidR="000F13F9" w:rsidRPr="0047310E" w:rsidRDefault="000F13F9" w:rsidP="001B50C5"/>
    <w:p w14:paraId="3538FDAD" w14:textId="29BC6907" w:rsidR="00616142" w:rsidRPr="0047310E" w:rsidRDefault="000F13F9" w:rsidP="001B50C5">
      <w:r w:rsidRPr="0047310E">
        <w:rPr>
          <w:rFonts w:eastAsia="Times New Roman"/>
          <w:b/>
          <w:noProof/>
          <w:lang w:val="tr-TR" w:eastAsia="tr-TR"/>
        </w:rPr>
        <w:lastRenderedPageBreak/>
        <w:drawing>
          <wp:inline distT="0" distB="0" distL="0" distR="0" wp14:anchorId="3C160A1C" wp14:editId="590C6228">
            <wp:extent cx="5518206" cy="3579713"/>
            <wp:effectExtent l="0" t="0" r="635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2635" cy="3602047"/>
                    </a:xfrm>
                    <a:prstGeom prst="rect">
                      <a:avLst/>
                    </a:prstGeom>
                    <a:noFill/>
                  </pic:spPr>
                </pic:pic>
              </a:graphicData>
            </a:graphic>
          </wp:inline>
        </w:drawing>
      </w:r>
    </w:p>
    <w:p w14:paraId="7DF20578" w14:textId="2788EC87" w:rsidR="000F13F9" w:rsidRPr="00974742" w:rsidRDefault="000F13F9" w:rsidP="004305AE">
      <w:pPr>
        <w:pStyle w:val="ResimYazs"/>
        <w:spacing w:line="276" w:lineRule="auto"/>
        <w:jc w:val="center"/>
        <w:rPr>
          <w:b/>
          <w:sz w:val="24"/>
          <w:szCs w:val="24"/>
        </w:rPr>
      </w:pPr>
      <w:bookmarkStart w:id="58" w:name="_Toc170305777"/>
      <w:r w:rsidRPr="00974742">
        <w:rPr>
          <w:b/>
          <w:sz w:val="24"/>
          <w:szCs w:val="24"/>
        </w:rPr>
        <w:t xml:space="preserve">Figure </w:t>
      </w:r>
      <w:r w:rsidRPr="00974742">
        <w:rPr>
          <w:b/>
          <w:sz w:val="24"/>
          <w:szCs w:val="24"/>
        </w:rPr>
        <w:fldChar w:fldCharType="begin"/>
      </w:r>
      <w:r w:rsidRPr="00974742">
        <w:rPr>
          <w:b/>
          <w:sz w:val="24"/>
          <w:szCs w:val="24"/>
        </w:rPr>
        <w:instrText xml:space="preserve"> SEQ Figure \* ARABIC </w:instrText>
      </w:r>
      <w:r w:rsidRPr="00974742">
        <w:rPr>
          <w:b/>
          <w:sz w:val="24"/>
          <w:szCs w:val="24"/>
        </w:rPr>
        <w:fldChar w:fldCharType="separate"/>
      </w:r>
      <w:r w:rsidR="00937CC8">
        <w:rPr>
          <w:b/>
          <w:noProof/>
          <w:sz w:val="24"/>
          <w:szCs w:val="24"/>
        </w:rPr>
        <w:t>5</w:t>
      </w:r>
      <w:r w:rsidRPr="00974742">
        <w:rPr>
          <w:b/>
          <w:sz w:val="24"/>
          <w:szCs w:val="24"/>
        </w:rPr>
        <w:fldChar w:fldCharType="end"/>
      </w:r>
      <w:r w:rsidRPr="00974742">
        <w:rPr>
          <w:b/>
          <w:sz w:val="24"/>
          <w:szCs w:val="24"/>
        </w:rPr>
        <w:t xml:space="preserve">: </w:t>
      </w:r>
      <w:r w:rsidR="003A0D53" w:rsidRPr="00974742">
        <w:rPr>
          <w:b/>
          <w:sz w:val="24"/>
          <w:szCs w:val="24"/>
        </w:rPr>
        <w:t>Research</w:t>
      </w:r>
      <w:r w:rsidRPr="00974742">
        <w:rPr>
          <w:b/>
          <w:sz w:val="24"/>
          <w:szCs w:val="24"/>
        </w:rPr>
        <w:t xml:space="preserve"> Model</w:t>
      </w:r>
      <w:bookmarkEnd w:id="58"/>
    </w:p>
    <w:p w14:paraId="3A3725D6" w14:textId="444B44CA" w:rsidR="00FB30CB" w:rsidRPr="0047310E" w:rsidRDefault="00FB30CB" w:rsidP="00FB30CB"/>
    <w:p w14:paraId="7F0E89E8" w14:textId="77777777" w:rsidR="00F81DB3" w:rsidRDefault="00F81DB3" w:rsidP="00F81DB3">
      <w:pPr>
        <w:rPr>
          <w:rFonts w:eastAsia="Times New Roman"/>
        </w:rPr>
      </w:pPr>
      <w:r>
        <w:rPr>
          <w:rFonts w:eastAsia="Times New Roman"/>
        </w:rPr>
        <w:t xml:space="preserve">For </w:t>
      </w:r>
      <w:r>
        <w:rPr>
          <w:rFonts w:eastAsiaTheme="minorEastAsia"/>
          <w:szCs w:val="22"/>
        </w:rPr>
        <w:t>ITGSs</w:t>
      </w:r>
      <w:r>
        <w:rPr>
          <w:rFonts w:eastAsia="Times New Roman"/>
        </w:rPr>
        <w:t>, to sense and respond to the business changes, the integration of governance tasks in roles and responsibilities would be crucial. Similarly, constructing top management IT committees, such as an IT Strategy Committee and IT Security Steering Committee, would accelerate responses to the changes.</w:t>
      </w:r>
    </w:p>
    <w:p w14:paraId="6BCD85E2" w14:textId="77777777" w:rsidR="00F81DB3" w:rsidRDefault="00F81DB3" w:rsidP="00F81DB3">
      <w:pPr>
        <w:rPr>
          <w:rFonts w:eastAsia="Times New Roman"/>
        </w:rPr>
      </w:pPr>
      <w:r>
        <w:rPr>
          <w:rFonts w:eastAsia="Times New Roman"/>
        </w:rPr>
        <w:t xml:space="preserve">Processes represent the organization’s strategy systems planning to monitor the results of IT assessment by the ITG framework and business/IT alignment model, and IT performance measurement would potentially decrease the response time to business changes and increase adaptability to the technology environment. </w:t>
      </w:r>
    </w:p>
    <w:p w14:paraId="46963200" w14:textId="77777777" w:rsidR="00F81DB3" w:rsidRDefault="00F81DB3" w:rsidP="00F81DB3">
      <w:pPr>
        <w:spacing w:before="57" w:after="0"/>
        <w:rPr>
          <w:rFonts w:eastAsia="Times New Roman"/>
          <w:szCs w:val="24"/>
        </w:rPr>
      </w:pPr>
      <w:r>
        <w:rPr>
          <w:rFonts w:eastAsia="Times New Roman"/>
          <w:szCs w:val="24"/>
        </w:rPr>
        <w:t xml:space="preserve">Enhancing the connection between business and IT could strengthen with cross-functional business/IT training, and top management support for business-IT collaboration and IT leaderships’ shared understanding of business/IT objectives would also potentially increase </w:t>
      </w:r>
      <w:r>
        <w:t>ITA</w:t>
      </w:r>
      <w:r>
        <w:rPr>
          <w:rFonts w:eastAsia="Times New Roman"/>
          <w:szCs w:val="24"/>
        </w:rPr>
        <w:t xml:space="preserve"> for organizations. </w:t>
      </w:r>
    </w:p>
    <w:p w14:paraId="0B09106E" w14:textId="77777777" w:rsidR="00F81DB3" w:rsidRDefault="00F81DB3" w:rsidP="00F81DB3">
      <w:pPr>
        <w:spacing w:before="57" w:after="0"/>
        <w:ind w:left="55"/>
        <w:rPr>
          <w:rFonts w:eastAsia="Times New Roman"/>
          <w:szCs w:val="24"/>
        </w:rPr>
      </w:pPr>
    </w:p>
    <w:p w14:paraId="75C80B0C" w14:textId="77777777" w:rsidR="00F81DB3" w:rsidRDefault="00F81DB3" w:rsidP="00F81DB3">
      <w:r>
        <w:t xml:space="preserve">Hence, the research model consisted of 14 components for ITGMs and 2 components for ITA to test the hypotheses. </w:t>
      </w:r>
    </w:p>
    <w:p w14:paraId="24CCE0D3" w14:textId="77777777" w:rsidR="005E21BF" w:rsidRPr="0047310E" w:rsidRDefault="005E21BF" w:rsidP="004305AE">
      <w:pPr>
        <w:jc w:val="center"/>
      </w:pPr>
    </w:p>
    <w:p w14:paraId="601A33E3" w14:textId="2E55DFA1" w:rsidR="004305AE" w:rsidRPr="00974742" w:rsidRDefault="004305AE" w:rsidP="004305AE">
      <w:pPr>
        <w:jc w:val="center"/>
        <w:rPr>
          <w:b/>
        </w:rPr>
      </w:pPr>
      <w:bookmarkStart w:id="59" w:name="_Toc168384509"/>
      <w:r w:rsidRPr="00974742">
        <w:rPr>
          <w:b/>
        </w:rPr>
        <w:lastRenderedPageBreak/>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10</w:t>
      </w:r>
      <w:r w:rsidRPr="00974742">
        <w:rPr>
          <w:b/>
        </w:rPr>
        <w:fldChar w:fldCharType="end"/>
      </w:r>
      <w:r w:rsidRPr="00974742">
        <w:rPr>
          <w:b/>
        </w:rPr>
        <w:t>: Research Model Components</w:t>
      </w:r>
      <w:bookmarkEnd w:id="59"/>
    </w:p>
    <w:tbl>
      <w:tblPr>
        <w:tblW w:w="5000" w:type="pct"/>
        <w:tblCellMar>
          <w:left w:w="10" w:type="dxa"/>
          <w:right w:w="10" w:type="dxa"/>
        </w:tblCellMar>
        <w:tblLook w:val="0000" w:firstRow="0" w:lastRow="0" w:firstColumn="0" w:lastColumn="0" w:noHBand="0" w:noVBand="0"/>
      </w:tblPr>
      <w:tblGrid>
        <w:gridCol w:w="1847"/>
        <w:gridCol w:w="6697"/>
      </w:tblGrid>
      <w:tr w:rsidR="004305AE" w:rsidRPr="0047310E" w14:paraId="7ACE0706"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6E4285" w14:textId="77777777" w:rsidR="004305AE" w:rsidRPr="0047310E" w:rsidRDefault="004305AE" w:rsidP="00607DD9">
            <w:pPr>
              <w:spacing w:before="57" w:after="0"/>
              <w:ind w:left="55"/>
              <w:rPr>
                <w:szCs w:val="24"/>
              </w:rPr>
            </w:pPr>
            <w:r w:rsidRPr="0047310E">
              <w:rPr>
                <w:rFonts w:eastAsia="Times New Roman"/>
                <w:b/>
                <w:szCs w:val="24"/>
              </w:rPr>
              <w:t>Label</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FAE91D" w14:textId="77777777" w:rsidR="004305AE" w:rsidRPr="0047310E" w:rsidRDefault="004305AE" w:rsidP="00607DD9">
            <w:pPr>
              <w:spacing w:before="57" w:after="0"/>
              <w:ind w:left="728" w:right="693"/>
              <w:rPr>
                <w:szCs w:val="24"/>
              </w:rPr>
            </w:pPr>
            <w:r w:rsidRPr="0047310E">
              <w:rPr>
                <w:rFonts w:eastAsia="Times New Roman"/>
                <w:b/>
                <w:szCs w:val="24"/>
              </w:rPr>
              <w:t>Research Model Components</w:t>
            </w:r>
          </w:p>
        </w:tc>
      </w:tr>
      <w:tr w:rsidR="004305AE" w:rsidRPr="0047310E" w14:paraId="3075FB32"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F07D5F" w14:textId="77777777" w:rsidR="004305AE" w:rsidRPr="0047310E" w:rsidRDefault="004305AE" w:rsidP="00607DD9">
            <w:pPr>
              <w:spacing w:before="57" w:after="0"/>
              <w:ind w:left="55"/>
              <w:rPr>
                <w:rFonts w:eastAsia="Times New Roman"/>
                <w:szCs w:val="24"/>
              </w:rPr>
            </w:pPr>
            <w:bookmarkStart w:id="60" w:name="_Hlk109659366"/>
            <w:bookmarkStart w:id="61" w:name="_Hlk109659415"/>
            <w:r w:rsidRPr="0047310E">
              <w:rPr>
                <w:rFonts w:eastAsia="Times New Roman"/>
                <w:szCs w:val="24"/>
              </w:rPr>
              <w:t>ITSTR1</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0679A8" w14:textId="01902316" w:rsidR="004305AE" w:rsidRPr="0047310E" w:rsidRDefault="0026506A" w:rsidP="00607DD9">
            <w:pPr>
              <w:spacing w:before="57" w:after="0"/>
              <w:ind w:left="55"/>
              <w:rPr>
                <w:rFonts w:eastAsia="Times New Roman"/>
                <w:szCs w:val="24"/>
              </w:rPr>
            </w:pPr>
            <w:r w:rsidRPr="0047310E">
              <w:rPr>
                <w:rFonts w:eastAsia="Times New Roman"/>
                <w:szCs w:val="24"/>
              </w:rPr>
              <w:t>Alignment of governance and tasks while designing roles &amp; responsibilities</w:t>
            </w:r>
          </w:p>
        </w:tc>
      </w:tr>
      <w:tr w:rsidR="004305AE" w:rsidRPr="0047310E" w14:paraId="645F8D21"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328CD9" w14:textId="77777777" w:rsidR="004305AE" w:rsidRPr="0047310E" w:rsidRDefault="004305AE" w:rsidP="00607DD9">
            <w:pPr>
              <w:spacing w:before="57" w:after="0"/>
              <w:ind w:left="55"/>
              <w:rPr>
                <w:rFonts w:eastAsia="Times New Roman"/>
                <w:szCs w:val="24"/>
              </w:rPr>
            </w:pPr>
            <w:r w:rsidRPr="0047310E">
              <w:rPr>
                <w:rFonts w:eastAsia="Times New Roman"/>
                <w:szCs w:val="24"/>
              </w:rPr>
              <w:t>ITSTR2</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5238F2" w14:textId="77777777" w:rsidR="004305AE" w:rsidRPr="0047310E" w:rsidRDefault="004305AE" w:rsidP="00607DD9">
            <w:pPr>
              <w:spacing w:before="57" w:after="0"/>
              <w:ind w:left="55"/>
              <w:rPr>
                <w:rFonts w:eastAsia="Times New Roman"/>
                <w:szCs w:val="24"/>
              </w:rPr>
            </w:pPr>
            <w:r w:rsidRPr="0047310E">
              <w:rPr>
                <w:rFonts w:eastAsia="Times New Roman"/>
                <w:szCs w:val="24"/>
              </w:rPr>
              <w:t>IT Strategy Committee</w:t>
            </w:r>
          </w:p>
        </w:tc>
      </w:tr>
      <w:tr w:rsidR="004305AE" w:rsidRPr="0047310E" w14:paraId="7F1E0FA1"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B61670" w14:textId="77777777" w:rsidR="004305AE" w:rsidRPr="0047310E" w:rsidRDefault="004305AE" w:rsidP="00607DD9">
            <w:pPr>
              <w:spacing w:before="57" w:after="0"/>
              <w:ind w:left="55"/>
              <w:rPr>
                <w:rFonts w:eastAsia="Times New Roman"/>
                <w:szCs w:val="24"/>
              </w:rPr>
            </w:pPr>
            <w:r w:rsidRPr="0047310E">
              <w:rPr>
                <w:rFonts w:eastAsia="Times New Roman"/>
                <w:szCs w:val="24"/>
              </w:rPr>
              <w:t>ITSTR3</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878C4C" w14:textId="77777777" w:rsidR="004305AE" w:rsidRPr="0047310E" w:rsidRDefault="004305AE" w:rsidP="00607DD9">
            <w:pPr>
              <w:spacing w:before="57" w:after="0"/>
              <w:ind w:left="55"/>
              <w:rPr>
                <w:rFonts w:eastAsia="Times New Roman"/>
                <w:szCs w:val="24"/>
              </w:rPr>
            </w:pPr>
            <w:r w:rsidRPr="0047310E">
              <w:rPr>
                <w:rFonts w:eastAsia="Times New Roman"/>
                <w:szCs w:val="24"/>
              </w:rPr>
              <w:t>IT Security Steering Committee</w:t>
            </w:r>
          </w:p>
        </w:tc>
      </w:tr>
      <w:bookmarkEnd w:id="60"/>
      <w:tr w:rsidR="004305AE" w:rsidRPr="0047310E" w14:paraId="03646829"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F4A9364" w14:textId="77777777" w:rsidR="004305AE" w:rsidRPr="0047310E" w:rsidRDefault="004305AE" w:rsidP="00607DD9">
            <w:pPr>
              <w:spacing w:before="57" w:after="0"/>
              <w:ind w:left="55"/>
              <w:rPr>
                <w:rFonts w:eastAsia="Times New Roman"/>
                <w:szCs w:val="24"/>
              </w:rPr>
            </w:pPr>
            <w:r w:rsidRPr="0047310E">
              <w:rPr>
                <w:rFonts w:eastAsia="Times New Roman"/>
                <w:szCs w:val="24"/>
              </w:rPr>
              <w:t>ITSTR4</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053F91" w14:textId="77777777" w:rsidR="004305AE" w:rsidRPr="0047310E" w:rsidRDefault="004305AE" w:rsidP="00607DD9">
            <w:pPr>
              <w:spacing w:before="57" w:after="0"/>
              <w:ind w:left="55"/>
              <w:rPr>
                <w:rFonts w:eastAsia="Times New Roman"/>
                <w:szCs w:val="24"/>
              </w:rPr>
            </w:pPr>
            <w:r w:rsidRPr="0047310E">
              <w:rPr>
                <w:rFonts w:eastAsia="Times New Roman"/>
                <w:szCs w:val="24"/>
              </w:rPr>
              <w:t>IT Steering Committee</w:t>
            </w:r>
          </w:p>
        </w:tc>
      </w:tr>
      <w:tr w:rsidR="004305AE" w:rsidRPr="0047310E" w14:paraId="7232779C"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FC8F23" w14:textId="77777777" w:rsidR="004305AE" w:rsidRPr="0047310E" w:rsidRDefault="004305AE" w:rsidP="00607DD9">
            <w:pPr>
              <w:spacing w:before="57" w:after="0"/>
              <w:ind w:left="55"/>
              <w:rPr>
                <w:rFonts w:eastAsia="Times New Roman"/>
                <w:szCs w:val="24"/>
              </w:rPr>
            </w:pPr>
            <w:r w:rsidRPr="0047310E">
              <w:rPr>
                <w:rFonts w:eastAsia="Times New Roman"/>
                <w:szCs w:val="24"/>
              </w:rPr>
              <w:t>ITSTR5</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0C0BEE" w14:textId="77777777" w:rsidR="004305AE" w:rsidRPr="0047310E" w:rsidRDefault="004305AE" w:rsidP="00607DD9">
            <w:pPr>
              <w:spacing w:before="57" w:after="0"/>
              <w:ind w:left="55"/>
              <w:rPr>
                <w:rFonts w:eastAsia="Times New Roman"/>
                <w:szCs w:val="24"/>
              </w:rPr>
            </w:pPr>
            <w:r w:rsidRPr="0047310E">
              <w:rPr>
                <w:rFonts w:eastAsia="Times New Roman"/>
                <w:szCs w:val="24"/>
              </w:rPr>
              <w:t>CIO on Board/Executive Committee</w:t>
            </w:r>
          </w:p>
        </w:tc>
      </w:tr>
      <w:tr w:rsidR="004305AE" w:rsidRPr="0047310E" w14:paraId="59B9D436"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2386D3" w14:textId="77777777" w:rsidR="004305AE" w:rsidRPr="0047310E" w:rsidRDefault="004305AE" w:rsidP="00607DD9">
            <w:pPr>
              <w:spacing w:before="57" w:after="0"/>
              <w:ind w:left="55"/>
              <w:rPr>
                <w:rFonts w:eastAsia="Times New Roman"/>
                <w:szCs w:val="24"/>
              </w:rPr>
            </w:pPr>
            <w:r w:rsidRPr="0047310E">
              <w:rPr>
                <w:rFonts w:eastAsia="Times New Roman"/>
                <w:szCs w:val="24"/>
              </w:rPr>
              <w:t>ITSTR6</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F7F68A" w14:textId="77777777" w:rsidR="004305AE" w:rsidRPr="0047310E" w:rsidRDefault="004305AE" w:rsidP="00607DD9">
            <w:pPr>
              <w:spacing w:before="57" w:after="0"/>
              <w:ind w:left="55"/>
              <w:rPr>
                <w:rFonts w:eastAsia="Times New Roman"/>
                <w:szCs w:val="24"/>
              </w:rPr>
            </w:pPr>
            <w:r w:rsidRPr="0047310E">
              <w:rPr>
                <w:rFonts w:eastAsia="Times New Roman"/>
                <w:szCs w:val="24"/>
              </w:rPr>
              <w:t>Security / Compliance /Risk Officer</w:t>
            </w:r>
          </w:p>
        </w:tc>
      </w:tr>
      <w:tr w:rsidR="004305AE" w:rsidRPr="0047310E" w14:paraId="7D0E0168"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0F11C7" w14:textId="77777777" w:rsidR="004305AE" w:rsidRPr="0047310E" w:rsidRDefault="004305AE" w:rsidP="00607DD9">
            <w:pPr>
              <w:spacing w:before="57" w:after="0"/>
              <w:ind w:left="55"/>
              <w:rPr>
                <w:rFonts w:eastAsia="Times New Roman"/>
                <w:szCs w:val="24"/>
              </w:rPr>
            </w:pPr>
            <w:r w:rsidRPr="0047310E">
              <w:rPr>
                <w:rFonts w:eastAsia="Times New Roman"/>
                <w:szCs w:val="24"/>
              </w:rPr>
              <w:t>ITPR1</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229EA4A" w14:textId="77777777" w:rsidR="004305AE" w:rsidRPr="0047310E" w:rsidRDefault="004305AE" w:rsidP="00607DD9">
            <w:pPr>
              <w:spacing w:before="57" w:after="0"/>
              <w:ind w:left="55"/>
              <w:rPr>
                <w:rFonts w:eastAsia="Times New Roman"/>
                <w:szCs w:val="24"/>
              </w:rPr>
            </w:pPr>
            <w:r w:rsidRPr="0047310E">
              <w:rPr>
                <w:rFonts w:eastAsia="Times New Roman"/>
                <w:szCs w:val="24"/>
              </w:rPr>
              <w:t>Strategic Information Systems Planning</w:t>
            </w:r>
          </w:p>
        </w:tc>
      </w:tr>
      <w:tr w:rsidR="004305AE" w:rsidRPr="0047310E" w14:paraId="6E01A8B2"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58DB89" w14:textId="77777777" w:rsidR="004305AE" w:rsidRPr="0047310E" w:rsidRDefault="004305AE" w:rsidP="00607DD9">
            <w:pPr>
              <w:spacing w:before="57" w:after="0"/>
              <w:ind w:left="55"/>
              <w:rPr>
                <w:rFonts w:eastAsia="Times New Roman"/>
                <w:szCs w:val="24"/>
              </w:rPr>
            </w:pPr>
            <w:r w:rsidRPr="0047310E">
              <w:rPr>
                <w:rFonts w:eastAsia="Times New Roman"/>
                <w:szCs w:val="24"/>
              </w:rPr>
              <w:t>ITPR2</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EAC7D8" w14:textId="77777777" w:rsidR="004305AE" w:rsidRPr="0047310E" w:rsidRDefault="004305AE" w:rsidP="00607DD9">
            <w:pPr>
              <w:spacing w:before="57" w:after="0"/>
              <w:ind w:left="55"/>
              <w:rPr>
                <w:rFonts w:eastAsia="Times New Roman"/>
                <w:szCs w:val="24"/>
              </w:rPr>
            </w:pPr>
            <w:r w:rsidRPr="0047310E">
              <w:rPr>
                <w:rFonts w:eastAsia="Times New Roman"/>
                <w:szCs w:val="24"/>
              </w:rPr>
              <w:t>IT governance Framework such as COBIT and ITIL</w:t>
            </w:r>
          </w:p>
        </w:tc>
      </w:tr>
      <w:bookmarkEnd w:id="61"/>
      <w:tr w:rsidR="004305AE" w:rsidRPr="0047310E" w14:paraId="63378CF9"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B19EFD" w14:textId="77777777" w:rsidR="004305AE" w:rsidRPr="0047310E" w:rsidRDefault="004305AE" w:rsidP="00607DD9">
            <w:pPr>
              <w:spacing w:before="57" w:after="0"/>
              <w:ind w:left="55"/>
              <w:rPr>
                <w:rFonts w:eastAsia="Times New Roman"/>
                <w:szCs w:val="24"/>
              </w:rPr>
            </w:pPr>
            <w:r w:rsidRPr="0047310E">
              <w:rPr>
                <w:rFonts w:eastAsia="Times New Roman"/>
                <w:szCs w:val="24"/>
              </w:rPr>
              <w:t>ITPR3</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2D2028" w14:textId="77777777" w:rsidR="004305AE" w:rsidRPr="0047310E" w:rsidRDefault="004305AE" w:rsidP="00607DD9">
            <w:pPr>
              <w:spacing w:before="57" w:after="0"/>
              <w:ind w:left="55"/>
              <w:rPr>
                <w:rFonts w:eastAsia="Times New Roman"/>
                <w:szCs w:val="24"/>
              </w:rPr>
            </w:pPr>
            <w:r w:rsidRPr="0047310E">
              <w:rPr>
                <w:rFonts w:eastAsia="Times New Roman"/>
                <w:szCs w:val="24"/>
              </w:rPr>
              <w:t>Business/IT Alignment Model</w:t>
            </w:r>
          </w:p>
        </w:tc>
      </w:tr>
      <w:tr w:rsidR="004305AE" w:rsidRPr="0047310E" w14:paraId="5193F537"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528229E" w14:textId="77777777" w:rsidR="004305AE" w:rsidRPr="0047310E" w:rsidRDefault="004305AE" w:rsidP="00607DD9">
            <w:pPr>
              <w:spacing w:before="57" w:after="0"/>
              <w:ind w:left="55"/>
              <w:rPr>
                <w:rFonts w:eastAsia="Times New Roman"/>
                <w:szCs w:val="24"/>
              </w:rPr>
            </w:pPr>
            <w:r w:rsidRPr="0047310E">
              <w:rPr>
                <w:rFonts w:eastAsia="Times New Roman"/>
                <w:szCs w:val="24"/>
              </w:rPr>
              <w:t>ITPR4</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C4F265" w14:textId="77777777" w:rsidR="004305AE" w:rsidRPr="0047310E" w:rsidRDefault="004305AE" w:rsidP="00607DD9">
            <w:pPr>
              <w:spacing w:before="57" w:after="0"/>
              <w:ind w:left="55"/>
              <w:rPr>
                <w:rFonts w:eastAsia="Times New Roman"/>
                <w:szCs w:val="24"/>
              </w:rPr>
            </w:pPr>
            <w:r w:rsidRPr="0047310E">
              <w:rPr>
                <w:rFonts w:eastAsia="Times New Roman"/>
                <w:szCs w:val="24"/>
              </w:rPr>
              <w:t>IT Performance Measurement</w:t>
            </w:r>
          </w:p>
        </w:tc>
      </w:tr>
      <w:tr w:rsidR="004305AE" w:rsidRPr="0047310E" w14:paraId="62B063FF"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3327BB" w14:textId="77777777" w:rsidR="004305AE" w:rsidRPr="0047310E" w:rsidRDefault="004305AE" w:rsidP="00607DD9">
            <w:pPr>
              <w:spacing w:before="57" w:after="0"/>
              <w:ind w:left="55"/>
              <w:rPr>
                <w:rFonts w:eastAsia="Times New Roman"/>
                <w:szCs w:val="24"/>
              </w:rPr>
            </w:pPr>
            <w:r w:rsidRPr="0047310E">
              <w:rPr>
                <w:rFonts w:eastAsia="Times New Roman"/>
                <w:szCs w:val="24"/>
              </w:rPr>
              <w:t>REL1</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88083A" w14:textId="3178D708" w:rsidR="004305AE" w:rsidRPr="0047310E" w:rsidRDefault="00F13A54" w:rsidP="00607DD9">
            <w:pPr>
              <w:spacing w:before="57" w:after="0"/>
              <w:ind w:left="55"/>
              <w:rPr>
                <w:rFonts w:eastAsia="Times New Roman"/>
                <w:szCs w:val="24"/>
              </w:rPr>
            </w:pPr>
            <w:r w:rsidRPr="00F13A54">
              <w:rPr>
                <w:rFonts w:eastAsia="Times New Roman"/>
                <w:szCs w:val="24"/>
              </w:rPr>
              <w:t>Training sessions that integrate both business and IT functions across departments</w:t>
            </w:r>
          </w:p>
        </w:tc>
      </w:tr>
      <w:tr w:rsidR="004305AE" w:rsidRPr="0047310E" w14:paraId="2F1E29CD"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F9200E" w14:textId="77777777" w:rsidR="004305AE" w:rsidRPr="0047310E" w:rsidRDefault="004305AE" w:rsidP="00607DD9">
            <w:pPr>
              <w:spacing w:before="57" w:after="0"/>
              <w:ind w:left="55"/>
              <w:rPr>
                <w:rFonts w:eastAsia="Times New Roman"/>
                <w:szCs w:val="24"/>
              </w:rPr>
            </w:pPr>
            <w:r w:rsidRPr="0047310E">
              <w:rPr>
                <w:rFonts w:eastAsia="Times New Roman"/>
                <w:szCs w:val="24"/>
              </w:rPr>
              <w:t>REL2</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4F7A93" w14:textId="444FD4A2" w:rsidR="004305AE" w:rsidRPr="0047310E" w:rsidRDefault="0026506A" w:rsidP="00607DD9">
            <w:pPr>
              <w:spacing w:before="57" w:after="0"/>
              <w:ind w:left="55"/>
              <w:rPr>
                <w:rFonts w:eastAsia="Times New Roman"/>
                <w:szCs w:val="24"/>
              </w:rPr>
            </w:pPr>
            <w:r w:rsidRPr="0047310E">
              <w:rPr>
                <w:rFonts w:eastAsia="Times New Roman"/>
                <w:szCs w:val="24"/>
              </w:rPr>
              <w:t>Business-IT collaboration is enabled by top management</w:t>
            </w:r>
          </w:p>
        </w:tc>
      </w:tr>
      <w:tr w:rsidR="004305AE" w:rsidRPr="0047310E" w14:paraId="5E573243"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36737E" w14:textId="77777777" w:rsidR="004305AE" w:rsidRPr="0047310E" w:rsidRDefault="004305AE" w:rsidP="00607DD9">
            <w:pPr>
              <w:spacing w:before="57" w:after="0"/>
              <w:ind w:left="55"/>
              <w:rPr>
                <w:rFonts w:eastAsia="Times New Roman"/>
                <w:szCs w:val="24"/>
              </w:rPr>
            </w:pPr>
            <w:r w:rsidRPr="0047310E">
              <w:rPr>
                <w:rFonts w:eastAsia="Times New Roman"/>
                <w:szCs w:val="24"/>
              </w:rPr>
              <w:t>REL3</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F97054" w14:textId="77777777" w:rsidR="004305AE" w:rsidRPr="0047310E" w:rsidRDefault="004305AE" w:rsidP="00607DD9">
            <w:pPr>
              <w:spacing w:before="57" w:after="0"/>
              <w:ind w:left="55"/>
              <w:rPr>
                <w:rFonts w:eastAsia="Times New Roman"/>
                <w:szCs w:val="24"/>
              </w:rPr>
            </w:pPr>
            <w:r w:rsidRPr="0047310E">
              <w:rPr>
                <w:rFonts w:eastAsia="Times New Roman"/>
                <w:szCs w:val="24"/>
              </w:rPr>
              <w:t>IT Leadership</w:t>
            </w:r>
          </w:p>
        </w:tc>
      </w:tr>
      <w:tr w:rsidR="004305AE" w:rsidRPr="0047310E" w14:paraId="4267D5D7" w14:textId="77777777" w:rsidTr="00F65C1D">
        <w:tc>
          <w:tcPr>
            <w:tcW w:w="108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3015D2" w14:textId="77777777" w:rsidR="004305AE" w:rsidRPr="0047310E" w:rsidRDefault="004305AE" w:rsidP="00607DD9">
            <w:pPr>
              <w:spacing w:before="57" w:after="0"/>
              <w:ind w:left="55"/>
              <w:rPr>
                <w:rFonts w:eastAsia="Times New Roman"/>
                <w:szCs w:val="24"/>
              </w:rPr>
            </w:pPr>
            <w:r w:rsidRPr="0047310E">
              <w:rPr>
                <w:rFonts w:eastAsia="Times New Roman"/>
                <w:szCs w:val="24"/>
              </w:rPr>
              <w:t>REL4</w:t>
            </w:r>
          </w:p>
        </w:tc>
        <w:tc>
          <w:tcPr>
            <w:tcW w:w="391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C1FF32" w14:textId="70C32ED2" w:rsidR="004305AE" w:rsidRPr="0047310E" w:rsidRDefault="00DA15D5" w:rsidP="00607DD9">
            <w:pPr>
              <w:spacing w:before="57" w:after="0"/>
              <w:ind w:left="55"/>
              <w:rPr>
                <w:rFonts w:eastAsia="Times New Roman"/>
                <w:szCs w:val="24"/>
              </w:rPr>
            </w:pPr>
            <w:r>
              <w:rPr>
                <w:rFonts w:eastAsia="Times New Roman"/>
                <w:szCs w:val="24"/>
              </w:rPr>
              <w:t>M</w:t>
            </w:r>
            <w:r w:rsidRPr="00DA15D5">
              <w:rPr>
                <w:rFonts w:eastAsia="Times New Roman"/>
                <w:szCs w:val="24"/>
              </w:rPr>
              <w:t xml:space="preserve">utual </w:t>
            </w:r>
            <w:r>
              <w:rPr>
                <w:rFonts w:eastAsia="Times New Roman"/>
                <w:szCs w:val="24"/>
              </w:rPr>
              <w:t>C</w:t>
            </w:r>
            <w:r w:rsidRPr="00DA15D5">
              <w:rPr>
                <w:rFonts w:eastAsia="Times New Roman"/>
                <w:szCs w:val="24"/>
              </w:rPr>
              <w:t xml:space="preserve">omprehension </w:t>
            </w:r>
            <w:r w:rsidR="004305AE" w:rsidRPr="0047310E">
              <w:rPr>
                <w:rFonts w:eastAsia="Times New Roman"/>
                <w:szCs w:val="24"/>
              </w:rPr>
              <w:t>of business/IT objectives</w:t>
            </w:r>
          </w:p>
        </w:tc>
      </w:tr>
    </w:tbl>
    <w:p w14:paraId="217E8540" w14:textId="580AB938" w:rsidR="00C60602" w:rsidRPr="0047310E" w:rsidRDefault="00C60602" w:rsidP="007941E8">
      <w:pPr>
        <w:pStyle w:val="Balk2"/>
        <w:numPr>
          <w:ilvl w:val="1"/>
          <w:numId w:val="17"/>
        </w:numPr>
        <w:rPr>
          <w:noProof w:val="0"/>
        </w:rPr>
      </w:pPr>
      <w:bookmarkStart w:id="62" w:name="_Toc171089477"/>
      <w:r w:rsidRPr="0047310E">
        <w:rPr>
          <w:noProof w:val="0"/>
        </w:rPr>
        <w:t xml:space="preserve">Phase </w:t>
      </w:r>
      <w:r w:rsidR="00F81DB3">
        <w:rPr>
          <w:noProof w:val="0"/>
        </w:rPr>
        <w:t>2</w:t>
      </w:r>
      <w:r w:rsidRPr="0047310E">
        <w:rPr>
          <w:noProof w:val="0"/>
        </w:rPr>
        <w:t>: Quantitative Analysis: Survey</w:t>
      </w:r>
      <w:bookmarkEnd w:id="62"/>
    </w:p>
    <w:p w14:paraId="2001ED73" w14:textId="77777777" w:rsidR="00F81DB3" w:rsidRPr="00F81DB3" w:rsidRDefault="00F81DB3" w:rsidP="00F81DB3">
      <w:pPr>
        <w:rPr>
          <w:rFonts w:eastAsia="Times New Roman"/>
        </w:rPr>
      </w:pPr>
      <w:bookmarkStart w:id="63" w:name="_Toc102979181"/>
      <w:r w:rsidRPr="00F81DB3">
        <w:rPr>
          <w:rFonts w:eastAsia="Times New Roman"/>
        </w:rPr>
        <w:t xml:space="preserve">A survey was designed to test the hypotheses as a follow-up to the focus group. The focus group of industry professionals aided in identifying a more specific and potentially relevant set of </w:t>
      </w:r>
      <w:r>
        <w:t>ITGMs</w:t>
      </w:r>
      <w:r w:rsidRPr="00F81DB3">
        <w:rPr>
          <w:rFonts w:eastAsia="Times New Roman"/>
        </w:rPr>
        <w:t xml:space="preserve"> to explore the relationship with </w:t>
      </w:r>
      <w:r>
        <w:t>ITA</w:t>
      </w:r>
      <w:r w:rsidRPr="00F81DB3">
        <w:rPr>
          <w:rFonts w:eastAsia="Times New Roman"/>
        </w:rPr>
        <w:t xml:space="preserve">. </w:t>
      </w:r>
    </w:p>
    <w:p w14:paraId="04FF1059" w14:textId="77777777" w:rsidR="00F81DB3" w:rsidRPr="00F81DB3" w:rsidRDefault="00F81DB3" w:rsidP="00F81DB3">
      <w:pPr>
        <w:rPr>
          <w:rFonts w:eastAsia="Times New Roman"/>
        </w:rPr>
      </w:pPr>
      <w:r w:rsidRPr="00F81DB3">
        <w:rPr>
          <w:rFonts w:eastAsia="Times New Roman"/>
        </w:rPr>
        <w:t xml:space="preserve">As the output of the focus group study, it was determined that the well-defined roles and responsibilities of IT individuals and having IT committees in senior management could have a potential impact on </w:t>
      </w:r>
      <w:r>
        <w:t>ITA</w:t>
      </w:r>
      <w:r w:rsidRPr="00F81DB3">
        <w:rPr>
          <w:rFonts w:eastAsia="Times New Roman"/>
        </w:rPr>
        <w:t xml:space="preserve">. Similarly, constructing proper IT processes and implementing IT standards could have a positive impact on reacting to business changes. Finally, it was thought that strengthening communication between IT and business would strengthen their IT sense and response to market changes. </w:t>
      </w:r>
    </w:p>
    <w:p w14:paraId="53368B8F" w14:textId="5D2C69D2" w:rsidR="00A535B2" w:rsidRPr="0047310E" w:rsidRDefault="00A535B2" w:rsidP="007941E8">
      <w:pPr>
        <w:pStyle w:val="Balk2"/>
        <w:numPr>
          <w:ilvl w:val="2"/>
          <w:numId w:val="17"/>
        </w:numPr>
        <w:rPr>
          <w:noProof w:val="0"/>
        </w:rPr>
      </w:pPr>
      <w:bookmarkStart w:id="64" w:name="_Toc171089478"/>
      <w:r w:rsidRPr="0047310E">
        <w:rPr>
          <w:rFonts w:eastAsia="Times New Roman"/>
          <w:noProof w:val="0"/>
        </w:rPr>
        <w:t>Instrument Development</w:t>
      </w:r>
      <w:bookmarkEnd w:id="63"/>
      <w:bookmarkEnd w:id="64"/>
    </w:p>
    <w:p w14:paraId="5D8DE272" w14:textId="77777777" w:rsidR="00F81DB3" w:rsidRPr="00F81DB3" w:rsidRDefault="00F81DB3" w:rsidP="00F81DB3">
      <w:pPr>
        <w:rPr>
          <w:rFonts w:eastAsia="Times New Roman"/>
        </w:rPr>
      </w:pPr>
      <w:r w:rsidRPr="00F81DB3">
        <w:rPr>
          <w:rFonts w:eastAsia="Times New Roman"/>
        </w:rPr>
        <w:t xml:space="preserve">A survey was designed to test the hypotheses as a follow-up to the focus group. The focus group of industry professionals aided in identifying a more specific and potentially relevant set of </w:t>
      </w:r>
      <w:r>
        <w:t>ITGMs</w:t>
      </w:r>
      <w:r w:rsidRPr="00F81DB3">
        <w:rPr>
          <w:rFonts w:eastAsia="Times New Roman"/>
        </w:rPr>
        <w:t xml:space="preserve"> to explore the relationship with </w:t>
      </w:r>
      <w:r>
        <w:t>ITA</w:t>
      </w:r>
      <w:r w:rsidRPr="00F81DB3">
        <w:rPr>
          <w:rFonts w:eastAsia="Times New Roman"/>
        </w:rPr>
        <w:t xml:space="preserve">. </w:t>
      </w:r>
    </w:p>
    <w:p w14:paraId="102983DA" w14:textId="73C6D6BB" w:rsidR="00F81DB3" w:rsidRPr="0047310E" w:rsidRDefault="00F81DB3" w:rsidP="00F81DB3">
      <w:pPr>
        <w:rPr>
          <w:rFonts w:eastAsia="Times New Roman"/>
        </w:rPr>
      </w:pPr>
      <w:r w:rsidRPr="00F81DB3">
        <w:rPr>
          <w:rFonts w:eastAsia="Times New Roman"/>
        </w:rPr>
        <w:lastRenderedPageBreak/>
        <w:t xml:space="preserve">As the output of the focus group study, it was determined that the well-defined roles and responsibilities of IT individuals and having IT committees in senior management could have a potential impact on </w:t>
      </w:r>
      <w:r>
        <w:t>ITA</w:t>
      </w:r>
      <w:r w:rsidRPr="00F81DB3">
        <w:rPr>
          <w:rFonts w:eastAsia="Times New Roman"/>
        </w:rPr>
        <w:t xml:space="preserve">. Similarly, constructing proper IT processes and implementing IT standards could have a positive impact on reacting to business changes. Finally, it was thought that strengthening communication between IT and business would strengthen their IT sense and response to market changes. </w:t>
      </w:r>
    </w:p>
    <w:p w14:paraId="4528B84B" w14:textId="400AE5CE" w:rsidR="004B16F8" w:rsidRPr="00974742" w:rsidRDefault="004B16F8" w:rsidP="004B16F8">
      <w:pPr>
        <w:jc w:val="center"/>
        <w:rPr>
          <w:b/>
        </w:rPr>
      </w:pPr>
      <w:bookmarkStart w:id="65" w:name="_Toc168384510"/>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11</w:t>
      </w:r>
      <w:r w:rsidRPr="00974742">
        <w:rPr>
          <w:b/>
        </w:rPr>
        <w:fldChar w:fldCharType="end"/>
      </w:r>
      <w:r w:rsidRPr="00974742">
        <w:rPr>
          <w:b/>
        </w:rPr>
        <w:t xml:space="preserve">: </w:t>
      </w:r>
      <w:r w:rsidR="00F7245F" w:rsidRPr="00974742">
        <w:rPr>
          <w:b/>
        </w:rPr>
        <w:t>Survey Questions</w:t>
      </w:r>
      <w:r w:rsidR="00B46024" w:rsidRPr="00974742">
        <w:rPr>
          <w:b/>
        </w:rPr>
        <w:t xml:space="preserve"> of Research Constructs</w:t>
      </w:r>
      <w:bookmarkEnd w:id="65"/>
    </w:p>
    <w:tbl>
      <w:tblPr>
        <w:tblStyle w:val="DzTablo2"/>
        <w:tblW w:w="5000" w:type="pct"/>
        <w:tblLook w:val="04A0" w:firstRow="1" w:lastRow="0" w:firstColumn="1" w:lastColumn="0" w:noHBand="0" w:noVBand="1"/>
      </w:tblPr>
      <w:tblGrid>
        <w:gridCol w:w="1620"/>
        <w:gridCol w:w="4506"/>
        <w:gridCol w:w="2428"/>
      </w:tblGrid>
      <w:tr w:rsidR="004B16F8" w:rsidRPr="0047310E" w14:paraId="08DF8687" w14:textId="77777777" w:rsidTr="004A4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tcPr>
          <w:p w14:paraId="2B868B1B" w14:textId="77777777" w:rsidR="004B16F8" w:rsidRPr="0047310E" w:rsidRDefault="004B16F8" w:rsidP="00607DD9">
            <w:pPr>
              <w:spacing w:after="160"/>
              <w:rPr>
                <w:rFonts w:ascii="Times New Roman" w:hAnsi="Times New Roman" w:cs="Times New Roman"/>
                <w:b w:val="0"/>
                <w:szCs w:val="24"/>
              </w:rPr>
            </w:pPr>
            <w:r w:rsidRPr="0047310E">
              <w:rPr>
                <w:rFonts w:ascii="Times New Roman" w:hAnsi="Times New Roman" w:cs="Times New Roman"/>
                <w:szCs w:val="24"/>
              </w:rPr>
              <w:t>Construct</w:t>
            </w:r>
          </w:p>
        </w:tc>
        <w:tc>
          <w:tcPr>
            <w:tcW w:w="2634" w:type="pct"/>
          </w:tcPr>
          <w:p w14:paraId="63934C72" w14:textId="77777777" w:rsidR="004B16F8" w:rsidRPr="0047310E" w:rsidRDefault="004B16F8" w:rsidP="00607DD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47310E">
              <w:rPr>
                <w:rFonts w:ascii="Times New Roman" w:hAnsi="Times New Roman" w:cs="Times New Roman"/>
                <w:szCs w:val="24"/>
              </w:rPr>
              <w:t>Survey Questions</w:t>
            </w:r>
          </w:p>
        </w:tc>
        <w:tc>
          <w:tcPr>
            <w:tcW w:w="1419" w:type="pct"/>
          </w:tcPr>
          <w:p w14:paraId="24E88FC0" w14:textId="77777777" w:rsidR="004B16F8" w:rsidRPr="0047310E" w:rsidRDefault="004B16F8" w:rsidP="00607DD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47310E">
              <w:rPr>
                <w:rFonts w:ascii="Times New Roman" w:hAnsi="Times New Roman" w:cs="Times New Roman"/>
                <w:szCs w:val="24"/>
              </w:rPr>
              <w:t>Reference</w:t>
            </w:r>
          </w:p>
        </w:tc>
      </w:tr>
      <w:tr w:rsidR="004B16F8" w:rsidRPr="0047310E" w14:paraId="38C1F329" w14:textId="77777777" w:rsidTr="004A4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val="restart"/>
          </w:tcPr>
          <w:p w14:paraId="0238B15A" w14:textId="77777777" w:rsidR="004B16F8" w:rsidRPr="0047310E" w:rsidRDefault="004B16F8" w:rsidP="00607DD9">
            <w:pPr>
              <w:spacing w:after="160"/>
              <w:rPr>
                <w:rFonts w:ascii="Times New Roman" w:hAnsi="Times New Roman" w:cs="Times New Roman"/>
                <w:bCs w:val="0"/>
                <w:szCs w:val="24"/>
              </w:rPr>
            </w:pPr>
            <w:r w:rsidRPr="0047310E">
              <w:rPr>
                <w:rFonts w:ascii="Times New Roman" w:hAnsi="Times New Roman" w:cs="Times New Roman"/>
                <w:b w:val="0"/>
                <w:szCs w:val="24"/>
              </w:rPr>
              <w:t>IT Governance Structure</w:t>
            </w:r>
          </w:p>
          <w:p w14:paraId="53F88809" w14:textId="77777777" w:rsidR="004B16F8" w:rsidRPr="0047310E" w:rsidRDefault="004B16F8" w:rsidP="00607DD9">
            <w:pPr>
              <w:spacing w:after="160"/>
              <w:rPr>
                <w:rFonts w:ascii="Times New Roman" w:hAnsi="Times New Roman" w:cs="Times New Roman"/>
                <w:b w:val="0"/>
                <w:szCs w:val="24"/>
              </w:rPr>
            </w:pPr>
          </w:p>
        </w:tc>
        <w:tc>
          <w:tcPr>
            <w:tcW w:w="2634" w:type="pct"/>
          </w:tcPr>
          <w:p w14:paraId="00879FE9" w14:textId="745285FE" w:rsidR="004B16F8" w:rsidRPr="0047310E" w:rsidRDefault="00A10DFD" w:rsidP="00607DD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Roles</w:t>
            </w:r>
            <w:r w:rsidRPr="00A10DFD">
              <w:rPr>
                <w:rFonts w:ascii="Times New Roman" w:hAnsi="Times New Roman" w:cs="Times New Roman"/>
                <w:szCs w:val="24"/>
              </w:rPr>
              <w:t xml:space="preserve"> and responsibilities are clearly documented, encompassing governance and alignment tasks that involve both business and IT </w:t>
            </w:r>
            <w:r>
              <w:rPr>
                <w:rFonts w:ascii="Times New Roman" w:hAnsi="Times New Roman" w:cs="Times New Roman"/>
                <w:szCs w:val="24"/>
              </w:rPr>
              <w:t>professionals</w:t>
            </w:r>
            <w:r w:rsidR="002E271E">
              <w:rPr>
                <w:rFonts w:ascii="Times New Roman" w:hAnsi="Times New Roman" w:cs="Times New Roman"/>
                <w:szCs w:val="24"/>
              </w:rPr>
              <w:t>.</w:t>
            </w:r>
          </w:p>
        </w:tc>
        <w:tc>
          <w:tcPr>
            <w:tcW w:w="1419" w:type="pct"/>
          </w:tcPr>
          <w:sdt>
            <w:sdtPr>
              <w:rPr>
                <w:szCs w:val="24"/>
              </w:rPr>
              <w:tag w:val="MENDELEY_CITATION_v3_eyJjaXRhdGlvbklEIjoiTUVOREVMRVlfQ0lUQVRJT05fZDgyMTNiMjUtNzliMS00YjRjLWI5NzEtOTA2NGU5NGJkZDA1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687135275"/>
              <w:placeholder>
                <w:docPart w:val="DefaultPlaceholder_-1854013440"/>
              </w:placeholder>
            </w:sdtPr>
            <w:sdtContent>
              <w:p w14:paraId="6E0E6191" w14:textId="2E9463C5" w:rsidR="004B16F8" w:rsidRPr="0047310E" w:rsidRDefault="00F65D26" w:rsidP="00607DD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tc>
      </w:tr>
      <w:tr w:rsidR="004B16F8" w:rsidRPr="0047310E" w14:paraId="605E735E" w14:textId="77777777" w:rsidTr="004A4062">
        <w:tc>
          <w:tcPr>
            <w:cnfStyle w:val="001000000000" w:firstRow="0" w:lastRow="0" w:firstColumn="1" w:lastColumn="0" w:oddVBand="0" w:evenVBand="0" w:oddHBand="0" w:evenHBand="0" w:firstRowFirstColumn="0" w:firstRowLastColumn="0" w:lastRowFirstColumn="0" w:lastRowLastColumn="0"/>
            <w:tcW w:w="947" w:type="pct"/>
            <w:vMerge/>
          </w:tcPr>
          <w:p w14:paraId="039A381A" w14:textId="77777777" w:rsidR="004B16F8" w:rsidRPr="0047310E" w:rsidRDefault="004B16F8" w:rsidP="00607DD9">
            <w:pPr>
              <w:spacing w:after="160"/>
              <w:rPr>
                <w:rFonts w:ascii="Times New Roman" w:hAnsi="Times New Roman" w:cs="Times New Roman"/>
                <w:b w:val="0"/>
                <w:szCs w:val="24"/>
              </w:rPr>
            </w:pPr>
          </w:p>
        </w:tc>
        <w:tc>
          <w:tcPr>
            <w:tcW w:w="2634" w:type="pct"/>
          </w:tcPr>
          <w:p w14:paraId="4E66E681" w14:textId="286EC0F9" w:rsidR="004B16F8" w:rsidRPr="0047310E" w:rsidRDefault="004B16F8" w:rsidP="00607DD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IT Strategy Committee:  </w:t>
            </w:r>
            <w:r w:rsidR="002E271E">
              <w:rPr>
                <w:rFonts w:ascii="Times New Roman" w:hAnsi="Times New Roman" w:cs="Times New Roman"/>
                <w:szCs w:val="24"/>
              </w:rPr>
              <w:t>A</w:t>
            </w:r>
            <w:r w:rsidR="002E271E" w:rsidRPr="002E271E">
              <w:rPr>
                <w:rFonts w:ascii="Times New Roman" w:hAnsi="Times New Roman" w:cs="Times New Roman"/>
                <w:szCs w:val="24"/>
              </w:rPr>
              <w:t xml:space="preserve"> board-level committee established within </w:t>
            </w:r>
            <w:r w:rsidR="002E271E">
              <w:rPr>
                <w:rFonts w:ascii="Times New Roman" w:hAnsi="Times New Roman" w:cs="Times New Roman"/>
                <w:szCs w:val="24"/>
              </w:rPr>
              <w:t>the</w:t>
            </w:r>
            <w:r w:rsidR="002E271E" w:rsidRPr="002E271E">
              <w:rPr>
                <w:rFonts w:ascii="Times New Roman" w:hAnsi="Times New Roman" w:cs="Times New Roman"/>
                <w:szCs w:val="24"/>
              </w:rPr>
              <w:t xml:space="preserve"> organization to ensure that IT is regularly included as an agenda item and reporting issue for the board of directors</w:t>
            </w:r>
            <w:r w:rsidR="002E271E">
              <w:rPr>
                <w:rFonts w:ascii="Times New Roman" w:hAnsi="Times New Roman" w:cs="Times New Roman"/>
                <w:szCs w:val="24"/>
              </w:rPr>
              <w:t>.</w:t>
            </w:r>
          </w:p>
        </w:tc>
        <w:tc>
          <w:tcPr>
            <w:tcW w:w="1419" w:type="pct"/>
          </w:tcPr>
          <w:sdt>
            <w:sdtPr>
              <w:rPr>
                <w:szCs w:val="24"/>
              </w:rPr>
              <w:tag w:val="MENDELEY_CITATION_v3_eyJjaXRhdGlvbklEIjoiTUVOREVMRVlfQ0lUQVRJT05fOGM3OGE5MzktYjg0OC00MDI3LWIzNGYtYzYyY2NmNjBmMDg3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499807684"/>
              <w:placeholder>
                <w:docPart w:val="E5C2529C5E2C401FA45EBCCC3DFF9A60"/>
              </w:placeholder>
            </w:sdtPr>
            <w:sdtContent>
              <w:p w14:paraId="12F01800" w14:textId="6D14506F" w:rsidR="00B828AA" w:rsidRPr="0047310E" w:rsidRDefault="00F65D26" w:rsidP="00B828AA">
                <w:pPr>
                  <w:spacing w:after="16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p w14:paraId="5CA5D162" w14:textId="1E0224E1" w:rsidR="004B16F8" w:rsidRPr="0047310E" w:rsidRDefault="004B16F8" w:rsidP="00607DD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4B16F8" w:rsidRPr="0047310E" w14:paraId="5DF7F9D2" w14:textId="77777777" w:rsidTr="004A4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tcPr>
          <w:p w14:paraId="227CC407" w14:textId="77777777" w:rsidR="004B16F8" w:rsidRPr="0047310E" w:rsidRDefault="004B16F8" w:rsidP="00607DD9">
            <w:pPr>
              <w:rPr>
                <w:rFonts w:ascii="Times New Roman" w:hAnsi="Times New Roman" w:cs="Times New Roman"/>
                <w:b w:val="0"/>
                <w:szCs w:val="24"/>
              </w:rPr>
            </w:pPr>
          </w:p>
        </w:tc>
        <w:tc>
          <w:tcPr>
            <w:tcW w:w="2634" w:type="pct"/>
          </w:tcPr>
          <w:p w14:paraId="27790315" w14:textId="3BEDD9BD" w:rsidR="004B16F8" w:rsidRPr="0047310E" w:rsidRDefault="004B16F8" w:rsidP="002E27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IT Security Steering Committee:</w:t>
            </w:r>
            <w:r w:rsidR="00580AFF" w:rsidRPr="0047310E">
              <w:rPr>
                <w:rFonts w:ascii="Times New Roman" w:hAnsi="Times New Roman" w:cs="Times New Roman"/>
                <w:szCs w:val="24"/>
              </w:rPr>
              <w:t xml:space="preserve"> </w:t>
            </w:r>
            <w:r w:rsidR="002E271E" w:rsidRPr="002E271E">
              <w:rPr>
                <w:rFonts w:ascii="Times New Roman" w:hAnsi="Times New Roman" w:cs="Times New Roman"/>
                <w:szCs w:val="24"/>
              </w:rPr>
              <w:t xml:space="preserve">A steering committee comprising both business and IT professionals is established within </w:t>
            </w:r>
            <w:r w:rsidR="002E271E">
              <w:rPr>
                <w:rFonts w:ascii="Times New Roman" w:hAnsi="Times New Roman" w:cs="Times New Roman"/>
                <w:szCs w:val="24"/>
              </w:rPr>
              <w:t>the</w:t>
            </w:r>
            <w:r w:rsidR="002E271E" w:rsidRPr="002E271E">
              <w:rPr>
                <w:rFonts w:ascii="Times New Roman" w:hAnsi="Times New Roman" w:cs="Times New Roman"/>
                <w:szCs w:val="24"/>
              </w:rPr>
              <w:t xml:space="preserve"> organization to collaboratively prioritize and oversee the management of IT investments</w:t>
            </w:r>
            <w:r w:rsidR="002E271E">
              <w:rPr>
                <w:rFonts w:ascii="Times New Roman" w:hAnsi="Times New Roman" w:cs="Times New Roman"/>
                <w:szCs w:val="24"/>
              </w:rPr>
              <w:t xml:space="preserve"> on security issues.</w:t>
            </w:r>
          </w:p>
        </w:tc>
        <w:sdt>
          <w:sdtPr>
            <w:rPr>
              <w:szCs w:val="24"/>
            </w:rPr>
            <w:tag w:val="MENDELEY_CITATION_v3_eyJjaXRhdGlvbklEIjoiTUVOREVMRVlfQ0lUQVRJT05fNGEyOTcyMjUtMGI2Yy00YjVjLWI2ODktZjE2MWYyNWY4YjRjIiwicHJvcGVydGllcyI6eyJub3RlSW5kZXgiOjB9LCJpc0VkaXRlZCI6ZmFsc2UsIm1hbnVhbE92ZXJyaWRlIjp7ImlzTWFudWFsbHlPdmVycmlkZGVuIjpmYWxzZSwiY2l0ZXByb2NUZXh0IjoiK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
            <w:id w:val="-2095841139"/>
            <w:placeholder>
              <w:docPart w:val="DefaultPlaceholder_-1854013440"/>
            </w:placeholder>
          </w:sdtPr>
          <w:sdtContent>
            <w:tc>
              <w:tcPr>
                <w:tcW w:w="1419" w:type="pct"/>
              </w:tcPr>
              <w:p w14:paraId="6877FB7E" w14:textId="038828D4" w:rsidR="004B16F8" w:rsidRPr="0047310E" w:rsidRDefault="00F65D26" w:rsidP="00607D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rPr>
                  <w:t>(</w:t>
                </w:r>
                <w:proofErr w:type="spellStart"/>
                <w:r w:rsidRPr="0047310E">
                  <w:rPr>
                    <w:rFonts w:ascii="Times New Roman" w:eastAsia="Times New Roman" w:hAnsi="Times New Roman" w:cs="Times New Roman"/>
                  </w:rPr>
                  <w:t>Héroux</w:t>
                </w:r>
                <w:proofErr w:type="spellEnd"/>
                <w:r w:rsidRPr="0047310E">
                  <w:rPr>
                    <w:rFonts w:ascii="Times New Roman" w:eastAsia="Times New Roman" w:hAnsi="Times New Roman" w:cs="Times New Roman"/>
                  </w:rPr>
                  <w:t xml:space="preserve"> &amp; Fortin, 2014)</w:t>
                </w:r>
              </w:p>
            </w:tc>
          </w:sdtContent>
        </w:sdt>
      </w:tr>
      <w:tr w:rsidR="004B16F8" w:rsidRPr="0047310E" w14:paraId="32CACBC8" w14:textId="77777777" w:rsidTr="004A4062">
        <w:tc>
          <w:tcPr>
            <w:cnfStyle w:val="001000000000" w:firstRow="0" w:lastRow="0" w:firstColumn="1" w:lastColumn="0" w:oddVBand="0" w:evenVBand="0" w:oddHBand="0" w:evenHBand="0" w:firstRowFirstColumn="0" w:firstRowLastColumn="0" w:lastRowFirstColumn="0" w:lastRowLastColumn="0"/>
            <w:tcW w:w="947" w:type="pct"/>
            <w:vMerge/>
          </w:tcPr>
          <w:p w14:paraId="0D37E075" w14:textId="77777777" w:rsidR="004B16F8" w:rsidRPr="0047310E" w:rsidRDefault="004B16F8" w:rsidP="00607DD9">
            <w:pPr>
              <w:rPr>
                <w:rFonts w:ascii="Times New Roman" w:hAnsi="Times New Roman" w:cs="Times New Roman"/>
                <w:b w:val="0"/>
                <w:szCs w:val="24"/>
              </w:rPr>
            </w:pPr>
          </w:p>
        </w:tc>
        <w:tc>
          <w:tcPr>
            <w:tcW w:w="2634" w:type="pct"/>
          </w:tcPr>
          <w:p w14:paraId="33AAA2F3" w14:textId="2EC6F3DD" w:rsidR="004B16F8" w:rsidRPr="0047310E" w:rsidRDefault="004B16F8" w:rsidP="002E27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IT Steering Committee: </w:t>
            </w:r>
            <w:r w:rsidR="002E271E">
              <w:rPr>
                <w:rFonts w:ascii="Times New Roman" w:hAnsi="Times New Roman" w:cs="Times New Roman"/>
                <w:szCs w:val="24"/>
              </w:rPr>
              <w:t>A</w:t>
            </w:r>
            <w:r w:rsidR="002E271E" w:rsidRPr="002E271E">
              <w:rPr>
                <w:rFonts w:ascii="Times New Roman" w:hAnsi="Times New Roman" w:cs="Times New Roman"/>
                <w:szCs w:val="24"/>
              </w:rPr>
              <w:t xml:space="preserve"> steering committee at the executive or senior management level is established to assess and determine the business requirements for IT investments within </w:t>
            </w:r>
            <w:r w:rsidR="002E271E">
              <w:rPr>
                <w:rFonts w:ascii="Times New Roman" w:hAnsi="Times New Roman" w:cs="Times New Roman"/>
                <w:szCs w:val="24"/>
              </w:rPr>
              <w:t>the</w:t>
            </w:r>
            <w:r w:rsidR="002E271E" w:rsidRPr="002E271E">
              <w:rPr>
                <w:rFonts w:ascii="Times New Roman" w:hAnsi="Times New Roman" w:cs="Times New Roman"/>
                <w:szCs w:val="24"/>
              </w:rPr>
              <w:t xml:space="preserve"> organization</w:t>
            </w:r>
            <w:r w:rsidR="002E271E">
              <w:rPr>
                <w:rFonts w:ascii="Times New Roman" w:hAnsi="Times New Roman" w:cs="Times New Roman"/>
                <w:szCs w:val="24"/>
              </w:rPr>
              <w:t>.</w:t>
            </w:r>
          </w:p>
        </w:tc>
        <w:tc>
          <w:tcPr>
            <w:tcW w:w="1419" w:type="pct"/>
          </w:tcPr>
          <w:sdt>
            <w:sdtPr>
              <w:rPr>
                <w:szCs w:val="24"/>
              </w:rPr>
              <w:tag w:val="MENDELEY_CITATION_v3_eyJjaXRhdGlvbklEIjoiTUVOREVMRVlfQ0lUQVRJT05fNjU2NDVmN2QtNGQxMy00NTZmLWI1NmItZjA5ZjdkNTMxZTEz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506581282"/>
              <w:placeholder>
                <w:docPart w:val="6378A378DEF246E9B882F1BF2DFA9832"/>
              </w:placeholder>
            </w:sdtPr>
            <w:sdtContent>
              <w:p w14:paraId="00F60CC6" w14:textId="3D5B80B6" w:rsidR="00B828AA" w:rsidRPr="0047310E" w:rsidRDefault="00F65D26" w:rsidP="00B828AA">
                <w:pPr>
                  <w:spacing w:after="16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p w14:paraId="343A11D4" w14:textId="59ACBEA3" w:rsidR="004B16F8" w:rsidRPr="0047310E" w:rsidRDefault="004B16F8" w:rsidP="00607D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4B16F8" w:rsidRPr="0047310E" w14:paraId="1A290220" w14:textId="77777777" w:rsidTr="004A4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tcPr>
          <w:p w14:paraId="28F8825D" w14:textId="77777777" w:rsidR="004B16F8" w:rsidRPr="0047310E" w:rsidRDefault="004B16F8" w:rsidP="00607DD9">
            <w:pPr>
              <w:spacing w:after="160"/>
              <w:rPr>
                <w:rFonts w:ascii="Times New Roman" w:hAnsi="Times New Roman" w:cs="Times New Roman"/>
                <w:b w:val="0"/>
                <w:szCs w:val="24"/>
              </w:rPr>
            </w:pPr>
          </w:p>
        </w:tc>
        <w:tc>
          <w:tcPr>
            <w:tcW w:w="2634" w:type="pct"/>
          </w:tcPr>
          <w:p w14:paraId="60ADE0EE" w14:textId="1BC324FD" w:rsidR="004B16F8" w:rsidRPr="0047310E" w:rsidRDefault="004B16F8" w:rsidP="002E271E">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CIO on Board/Executive Committee: </w:t>
            </w:r>
            <w:r w:rsidR="002E271E">
              <w:rPr>
                <w:rFonts w:ascii="Times New Roman" w:hAnsi="Times New Roman" w:cs="Times New Roman"/>
                <w:szCs w:val="24"/>
              </w:rPr>
              <w:t xml:space="preserve">The </w:t>
            </w:r>
            <w:r w:rsidR="002E271E" w:rsidRPr="002E271E">
              <w:rPr>
                <w:rFonts w:ascii="Times New Roman" w:hAnsi="Times New Roman" w:cs="Times New Roman"/>
                <w:szCs w:val="24"/>
              </w:rPr>
              <w:t>organization has a Chief Information Officer (CIO) who is a member of the Executive Committee.</w:t>
            </w:r>
          </w:p>
        </w:tc>
        <w:tc>
          <w:tcPr>
            <w:tcW w:w="1419" w:type="pct"/>
          </w:tcPr>
          <w:sdt>
            <w:sdtPr>
              <w:rPr>
                <w:color w:val="000000"/>
                <w:szCs w:val="24"/>
              </w:rPr>
              <w:tag w:val="MENDELEY_CITATION_v3_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"/>
              <w:id w:val="1520051157"/>
              <w:placeholder>
                <w:docPart w:val="DefaultPlaceholder_-1854013440"/>
              </w:placeholder>
            </w:sdtPr>
            <w:sdtContent>
              <w:p w14:paraId="099AFEAE" w14:textId="4789350F" w:rsidR="004B16F8" w:rsidRPr="0047310E" w:rsidRDefault="00F65D26" w:rsidP="00607DD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(Wu et al., 2015)</w:t>
                </w:r>
              </w:p>
            </w:sdtContent>
          </w:sdt>
        </w:tc>
      </w:tr>
      <w:tr w:rsidR="00256C05" w:rsidRPr="0047310E" w14:paraId="475BDB5B" w14:textId="77777777" w:rsidTr="004A4062">
        <w:tc>
          <w:tcPr>
            <w:cnfStyle w:val="001000000000" w:firstRow="0" w:lastRow="0" w:firstColumn="1" w:lastColumn="0" w:oddVBand="0" w:evenVBand="0" w:oddHBand="0" w:evenHBand="0" w:firstRowFirstColumn="0" w:firstRowLastColumn="0" w:lastRowFirstColumn="0" w:lastRowLastColumn="0"/>
            <w:tcW w:w="947" w:type="pct"/>
            <w:vMerge/>
          </w:tcPr>
          <w:p w14:paraId="32433FD8" w14:textId="77777777" w:rsidR="00256C05" w:rsidRPr="0047310E" w:rsidRDefault="00256C05" w:rsidP="00256C05">
            <w:pPr>
              <w:spacing w:after="160"/>
              <w:rPr>
                <w:rFonts w:ascii="Times New Roman" w:hAnsi="Times New Roman" w:cs="Times New Roman"/>
                <w:b w:val="0"/>
                <w:szCs w:val="24"/>
              </w:rPr>
            </w:pPr>
          </w:p>
        </w:tc>
        <w:tc>
          <w:tcPr>
            <w:tcW w:w="2634" w:type="pct"/>
          </w:tcPr>
          <w:p w14:paraId="58F5207A" w14:textId="49D17575" w:rsidR="00256C05" w:rsidRPr="0047310E" w:rsidRDefault="00256C05" w:rsidP="00256C05">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Security/Compliance/Risk Officer: </w:t>
            </w:r>
            <w:r w:rsidR="002E271E" w:rsidRPr="002E271E">
              <w:rPr>
                <w:rFonts w:ascii="Times New Roman" w:hAnsi="Times New Roman" w:cs="Times New Roman"/>
                <w:szCs w:val="24"/>
              </w:rPr>
              <w:t>There is a dedicated function within our organization responsible for managing security, compliance, and/or risk, which may have a significant impact on IT operations.</w:t>
            </w:r>
          </w:p>
        </w:tc>
        <w:tc>
          <w:tcPr>
            <w:tcW w:w="1419" w:type="pct"/>
          </w:tcPr>
          <w:sdt>
            <w:sdtPr>
              <w:rPr>
                <w:szCs w:val="24"/>
              </w:rPr>
              <w:tag w:val="MENDELEY_CITATION_v3_eyJjaXRhdGlvbklEIjoiTUVOREVMRVlfQ0lUQVRJT05fNTgxMzFkNDAtYzAyNC00ZTQ2LTk2MGYtYTQ0ZWI5NmFmNWZ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276947174"/>
              <w:placeholder>
                <w:docPart w:val="08B6607815F042439554ACA1B55FF80E"/>
              </w:placeholder>
            </w:sdtPr>
            <w:sdtContent>
              <w:p w14:paraId="4EEBCE72" w14:textId="61AA1338" w:rsidR="00256C05" w:rsidRPr="0047310E" w:rsidRDefault="00F65D26" w:rsidP="00256C05">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tc>
      </w:tr>
    </w:tbl>
    <w:p w14:paraId="2FAFA81A" w14:textId="00D0CD48" w:rsidR="004A4062" w:rsidRDefault="004A4062"/>
    <w:p w14:paraId="656002D8" w14:textId="1B0A3D97" w:rsidR="004A4062" w:rsidRPr="004A4062" w:rsidRDefault="004A4062">
      <w:pPr>
        <w:rPr>
          <w:b/>
        </w:rPr>
      </w:pPr>
      <w:r w:rsidRPr="00D07984">
        <w:rPr>
          <w:b/>
        </w:rPr>
        <w:lastRenderedPageBreak/>
        <w:t xml:space="preserve">Table </w:t>
      </w:r>
      <w:r>
        <w:rPr>
          <w:b/>
        </w:rPr>
        <w:t>11</w:t>
      </w:r>
      <w:r w:rsidRPr="00D07984">
        <w:rPr>
          <w:b/>
        </w:rPr>
        <w:t xml:space="preserve"> (cont.)</w:t>
      </w:r>
    </w:p>
    <w:tbl>
      <w:tblPr>
        <w:tblStyle w:val="DzTablo2"/>
        <w:tblW w:w="5000" w:type="pct"/>
        <w:tblLook w:val="04A0" w:firstRow="1" w:lastRow="0" w:firstColumn="1" w:lastColumn="0" w:noHBand="0" w:noVBand="1"/>
      </w:tblPr>
      <w:tblGrid>
        <w:gridCol w:w="1620"/>
        <w:gridCol w:w="4506"/>
        <w:gridCol w:w="2428"/>
      </w:tblGrid>
      <w:tr w:rsidR="00256C05" w:rsidRPr="00974742" w14:paraId="53326794" w14:textId="77777777" w:rsidTr="004A4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val="restart"/>
          </w:tcPr>
          <w:p w14:paraId="29FB1A23" w14:textId="77777777" w:rsidR="00256C05" w:rsidRPr="0047310E" w:rsidRDefault="00256C05" w:rsidP="00256C05">
            <w:pPr>
              <w:spacing w:after="160"/>
              <w:rPr>
                <w:rFonts w:ascii="Times New Roman" w:hAnsi="Times New Roman" w:cs="Times New Roman"/>
                <w:bCs w:val="0"/>
                <w:szCs w:val="24"/>
              </w:rPr>
            </w:pPr>
            <w:r w:rsidRPr="0047310E">
              <w:rPr>
                <w:rFonts w:ascii="Times New Roman" w:hAnsi="Times New Roman" w:cs="Times New Roman"/>
                <w:b w:val="0"/>
                <w:szCs w:val="24"/>
              </w:rPr>
              <w:t>IT Governance Processes</w:t>
            </w:r>
          </w:p>
          <w:p w14:paraId="21266FA8" w14:textId="77777777" w:rsidR="00256C05" w:rsidRPr="0047310E" w:rsidRDefault="00256C05" w:rsidP="00256C05">
            <w:pPr>
              <w:spacing w:after="160"/>
              <w:rPr>
                <w:rFonts w:ascii="Times New Roman" w:hAnsi="Times New Roman" w:cs="Times New Roman"/>
                <w:b w:val="0"/>
                <w:szCs w:val="24"/>
              </w:rPr>
            </w:pPr>
          </w:p>
        </w:tc>
        <w:tc>
          <w:tcPr>
            <w:tcW w:w="2634" w:type="pct"/>
          </w:tcPr>
          <w:p w14:paraId="5A9649AF" w14:textId="1143E0C7" w:rsidR="00256C05" w:rsidRPr="004A4062" w:rsidRDefault="00256C05" w:rsidP="00256C05">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4A4062">
              <w:rPr>
                <w:rFonts w:ascii="Times New Roman" w:hAnsi="Times New Roman" w:cs="Times New Roman"/>
                <w:b w:val="0"/>
                <w:szCs w:val="24"/>
              </w:rPr>
              <w:t xml:space="preserve">Strategic Information Systems Planning: </w:t>
            </w:r>
            <w:r w:rsidR="00BD6A86" w:rsidRPr="004A4062">
              <w:rPr>
                <w:rFonts w:ascii="Times New Roman" w:hAnsi="Times New Roman" w:cs="Times New Roman"/>
                <w:b w:val="0"/>
                <w:szCs w:val="24"/>
              </w:rPr>
              <w:t>A formal process is in place to develop and uphold the IT strategy within the organization</w:t>
            </w:r>
            <w:r w:rsidR="00580AFF" w:rsidRPr="004A4062">
              <w:rPr>
                <w:rFonts w:ascii="Times New Roman" w:hAnsi="Times New Roman" w:cs="Times New Roman"/>
                <w:b w:val="0"/>
                <w:szCs w:val="24"/>
              </w:rPr>
              <w:t>.</w:t>
            </w:r>
            <w:r w:rsidRPr="004A4062">
              <w:rPr>
                <w:rFonts w:ascii="Times New Roman" w:hAnsi="Times New Roman" w:cs="Times New Roman"/>
                <w:b w:val="0"/>
                <w:szCs w:val="24"/>
              </w:rPr>
              <w:t xml:space="preserve"> </w:t>
            </w:r>
          </w:p>
        </w:tc>
        <w:tc>
          <w:tcPr>
            <w:tcW w:w="1419" w:type="pct"/>
          </w:tcPr>
          <w:sdt>
            <w:sdtPr>
              <w:rPr>
                <w:szCs w:val="24"/>
              </w:rPr>
              <w:tag w:val="MENDELEY_CITATION_v3_eyJjaXRhdGlvbklEIjoiTUVOREVMRVlfQ0lUQVRJT05fYjk1NmI3YWMtMGUzZC00YTNjLWE1MTUtNmFjZTcwMTEyMWNi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638946022"/>
              <w:placeholder>
                <w:docPart w:val="51213FB72ADF4E56B953AE61DFFDDD8E"/>
              </w:placeholder>
            </w:sdtPr>
            <w:sdtContent>
              <w:p w14:paraId="5295AD9E" w14:textId="1238B0EE" w:rsidR="00256C05" w:rsidRPr="00974742" w:rsidRDefault="00F65D26" w:rsidP="00256C05">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74742">
                  <w:rPr>
                    <w:rFonts w:ascii="Times New Roman" w:eastAsia="Times New Roman" w:hAnsi="Times New Roman" w:cs="Times New Roman"/>
                    <w:b w:val="0"/>
                  </w:rPr>
                  <w:t xml:space="preserve">(de Haes &amp; van </w:t>
                </w:r>
                <w:proofErr w:type="spellStart"/>
                <w:r w:rsidRPr="00974742">
                  <w:rPr>
                    <w:rFonts w:ascii="Times New Roman" w:eastAsia="Times New Roman" w:hAnsi="Times New Roman" w:cs="Times New Roman"/>
                    <w:b w:val="0"/>
                  </w:rPr>
                  <w:t>Grembergen</w:t>
                </w:r>
                <w:proofErr w:type="spellEnd"/>
                <w:r w:rsidRPr="00974742">
                  <w:rPr>
                    <w:rFonts w:ascii="Times New Roman" w:eastAsia="Times New Roman" w:hAnsi="Times New Roman" w:cs="Times New Roman"/>
                    <w:b w:val="0"/>
                  </w:rPr>
                  <w:t>, 2009)</w:t>
                </w:r>
              </w:p>
            </w:sdtContent>
          </w:sdt>
        </w:tc>
      </w:tr>
      <w:tr w:rsidR="00256C05" w:rsidRPr="0047310E" w14:paraId="38DFDDA9" w14:textId="77777777" w:rsidTr="004A4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tcPr>
          <w:p w14:paraId="4FBC8928" w14:textId="77777777" w:rsidR="00256C05" w:rsidRPr="0047310E" w:rsidRDefault="00256C05" w:rsidP="00256C05">
            <w:pPr>
              <w:rPr>
                <w:rFonts w:ascii="Times New Roman" w:hAnsi="Times New Roman" w:cs="Times New Roman"/>
                <w:b w:val="0"/>
                <w:szCs w:val="24"/>
              </w:rPr>
            </w:pPr>
          </w:p>
        </w:tc>
        <w:tc>
          <w:tcPr>
            <w:tcW w:w="2634" w:type="pct"/>
          </w:tcPr>
          <w:p w14:paraId="0EE6AF0F" w14:textId="0E891DA9" w:rsidR="00256C05" w:rsidRPr="0047310E" w:rsidRDefault="00256C05" w:rsidP="00256C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IT governance Framework such as COBIT and ITIL: </w:t>
            </w:r>
            <w:r w:rsidR="00580AFF" w:rsidRPr="0047310E">
              <w:rPr>
                <w:rFonts w:ascii="Times New Roman" w:hAnsi="Times New Roman" w:cs="Times New Roman"/>
                <w:szCs w:val="24"/>
              </w:rPr>
              <w:t>There is</w:t>
            </w:r>
            <w:r w:rsidRPr="0047310E">
              <w:rPr>
                <w:rFonts w:ascii="Times New Roman" w:hAnsi="Times New Roman" w:cs="Times New Roman"/>
                <w:szCs w:val="24"/>
              </w:rPr>
              <w:t xml:space="preserve"> </w:t>
            </w:r>
            <w:r w:rsidR="00580AFF" w:rsidRPr="0047310E">
              <w:rPr>
                <w:rFonts w:ascii="Times New Roman" w:hAnsi="Times New Roman" w:cs="Times New Roman"/>
                <w:szCs w:val="24"/>
              </w:rPr>
              <w:t>processes-based</w:t>
            </w:r>
            <w:r w:rsidRPr="0047310E">
              <w:rPr>
                <w:rFonts w:ascii="Times New Roman" w:hAnsi="Times New Roman" w:cs="Times New Roman"/>
                <w:szCs w:val="24"/>
              </w:rPr>
              <w:t xml:space="preserve"> IT Governance and Control Framework such as COBIT and ITIL</w:t>
            </w:r>
            <w:r w:rsidR="00580AFF" w:rsidRPr="0047310E">
              <w:rPr>
                <w:rFonts w:ascii="Times New Roman" w:hAnsi="Times New Roman" w:cs="Times New Roman"/>
                <w:szCs w:val="24"/>
              </w:rPr>
              <w:t xml:space="preserve"> in place in our organization.</w:t>
            </w:r>
          </w:p>
        </w:tc>
        <w:tc>
          <w:tcPr>
            <w:tcW w:w="1419" w:type="pct"/>
          </w:tcPr>
          <w:sdt>
            <w:sdtPr>
              <w:rPr>
                <w:szCs w:val="24"/>
              </w:rPr>
              <w:tag w:val="MENDELEY_CITATION_v3_eyJjaXRhdGlvbklEIjoiTUVOREVMRVlfQ0lUQVRJT05fNWJiZDIzOTUtNzcxNy00OTE3LWJmZDUtZDc2MWE4ZjAxZjh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1442220346"/>
              <w:placeholder>
                <w:docPart w:val="1B6D3D8E02474F12919A96204025048F"/>
              </w:placeholder>
            </w:sdtPr>
            <w:sdtContent>
              <w:p w14:paraId="42D678AA" w14:textId="37CD3678" w:rsidR="00256C05" w:rsidRPr="0047310E" w:rsidRDefault="00F65D26" w:rsidP="00256C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tc>
      </w:tr>
      <w:tr w:rsidR="004B16F8" w:rsidRPr="0047310E" w14:paraId="6DB49AEB" w14:textId="77777777" w:rsidTr="004A4062">
        <w:tc>
          <w:tcPr>
            <w:cnfStyle w:val="001000000000" w:firstRow="0" w:lastRow="0" w:firstColumn="1" w:lastColumn="0" w:oddVBand="0" w:evenVBand="0" w:oddHBand="0" w:evenHBand="0" w:firstRowFirstColumn="0" w:firstRowLastColumn="0" w:lastRowFirstColumn="0" w:lastRowLastColumn="0"/>
            <w:tcW w:w="947" w:type="pct"/>
            <w:vMerge/>
          </w:tcPr>
          <w:p w14:paraId="7F47764E" w14:textId="77777777" w:rsidR="004B16F8" w:rsidRPr="0047310E" w:rsidRDefault="004B16F8" w:rsidP="00607DD9">
            <w:pPr>
              <w:rPr>
                <w:rFonts w:ascii="Times New Roman" w:hAnsi="Times New Roman" w:cs="Times New Roman"/>
                <w:b w:val="0"/>
                <w:szCs w:val="24"/>
              </w:rPr>
            </w:pPr>
          </w:p>
        </w:tc>
        <w:tc>
          <w:tcPr>
            <w:tcW w:w="2634" w:type="pct"/>
          </w:tcPr>
          <w:p w14:paraId="73928D56" w14:textId="71D46D80" w:rsidR="004B16F8" w:rsidRPr="0047310E" w:rsidRDefault="004B16F8" w:rsidP="00607D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Business/IT Alignment Model: </w:t>
            </w:r>
            <w:r w:rsidR="00421A87" w:rsidRPr="0047310E">
              <w:rPr>
                <w:rFonts w:ascii="Times New Roman" w:hAnsi="Times New Roman" w:cs="Times New Roman"/>
                <w:szCs w:val="24"/>
              </w:rPr>
              <w:t>There is a process to</w:t>
            </w:r>
            <w:r w:rsidRPr="0047310E">
              <w:rPr>
                <w:rFonts w:ascii="Times New Roman" w:hAnsi="Times New Roman" w:cs="Times New Roman"/>
                <w:szCs w:val="24"/>
              </w:rPr>
              <w:t xml:space="preserve"> </w:t>
            </w:r>
            <w:r w:rsidR="00421A87" w:rsidRPr="0047310E">
              <w:rPr>
                <w:rFonts w:ascii="Times New Roman" w:hAnsi="Times New Roman" w:cs="Times New Roman"/>
                <w:szCs w:val="24"/>
              </w:rPr>
              <w:t>implement</w:t>
            </w:r>
            <w:r w:rsidRPr="0047310E">
              <w:rPr>
                <w:rFonts w:ascii="Times New Roman" w:hAnsi="Times New Roman" w:cs="Times New Roman"/>
                <w:szCs w:val="24"/>
              </w:rPr>
              <w:t xml:space="preserve"> a methodology to </w:t>
            </w:r>
            <w:r w:rsidR="00421A87" w:rsidRPr="0047310E">
              <w:rPr>
                <w:rFonts w:ascii="Times New Roman" w:hAnsi="Times New Roman" w:cs="Times New Roman"/>
                <w:szCs w:val="24"/>
              </w:rPr>
              <w:t xml:space="preserve">succeed </w:t>
            </w:r>
            <w:r w:rsidRPr="0047310E">
              <w:rPr>
                <w:rFonts w:ascii="Times New Roman" w:hAnsi="Times New Roman" w:cs="Times New Roman"/>
                <w:szCs w:val="24"/>
              </w:rPr>
              <w:t>align</w:t>
            </w:r>
            <w:r w:rsidR="00421A87" w:rsidRPr="0047310E">
              <w:rPr>
                <w:rFonts w:ascii="Times New Roman" w:hAnsi="Times New Roman" w:cs="Times New Roman"/>
                <w:szCs w:val="24"/>
              </w:rPr>
              <w:t>ment of</w:t>
            </w:r>
            <w:r w:rsidRPr="0047310E">
              <w:rPr>
                <w:rFonts w:ascii="Times New Roman" w:hAnsi="Times New Roman" w:cs="Times New Roman"/>
                <w:szCs w:val="24"/>
              </w:rPr>
              <w:t xml:space="preserve"> IT </w:t>
            </w:r>
            <w:r w:rsidR="00421A87" w:rsidRPr="0047310E">
              <w:rPr>
                <w:rFonts w:ascii="Times New Roman" w:hAnsi="Times New Roman" w:cs="Times New Roman"/>
                <w:szCs w:val="24"/>
              </w:rPr>
              <w:t>structure</w:t>
            </w:r>
            <w:r w:rsidRPr="0047310E">
              <w:rPr>
                <w:rFonts w:ascii="Times New Roman" w:hAnsi="Times New Roman" w:cs="Times New Roman"/>
                <w:szCs w:val="24"/>
              </w:rPr>
              <w:t xml:space="preserve"> and business </w:t>
            </w:r>
            <w:r w:rsidR="00421A87" w:rsidRPr="0047310E">
              <w:rPr>
                <w:rFonts w:ascii="Times New Roman" w:hAnsi="Times New Roman" w:cs="Times New Roman"/>
                <w:szCs w:val="24"/>
              </w:rPr>
              <w:t>needs</w:t>
            </w:r>
            <w:r w:rsidRPr="0047310E">
              <w:rPr>
                <w:rFonts w:ascii="Times New Roman" w:hAnsi="Times New Roman" w:cs="Times New Roman"/>
                <w:szCs w:val="24"/>
              </w:rPr>
              <w:t xml:space="preserve">. </w:t>
            </w:r>
          </w:p>
        </w:tc>
        <w:tc>
          <w:tcPr>
            <w:tcW w:w="1419" w:type="pct"/>
          </w:tcPr>
          <w:sdt>
            <w:sdtPr>
              <w:rPr>
                <w:color w:val="000000"/>
                <w:szCs w:val="24"/>
              </w:rPr>
              <w:tag w:val="MENDELEY_CITATION_v3_eyJjaXRhdGlvbklEIjoiTUVOREVMRVlfQ0lUQVRJT05fODllMjYxODUtMDQ3Zi00ZDczLTgyNTAtMGUxMzQ0NzA2NmMwIiwicHJvcGVydGllcyI6eyJub3RlSW5kZXgiOjB9LCJpc0VkaXRlZCI6ZmFsc2UsIm1hbnVhbE92ZXJyaWRlIjp7ImlzTWFudWFsbHlPdmVycmlkZGVuIjpmYWxzZSwiY2l0ZXByb2NUZXh0IjoiKFpoZW4gZXQgYWwuLCAyMDIxKSIsIm1hbnVhbE92ZXJyaWRlVGV4dCI6IiJ9LCJjaXRhdGlvbkl0ZW1zIjpb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
              <w:id w:val="-873375959"/>
              <w:placeholder>
                <w:docPart w:val="DefaultPlaceholder_-1854013440"/>
              </w:placeholder>
            </w:sdtPr>
            <w:sdtContent>
              <w:p w14:paraId="584517F3" w14:textId="4DA46CBA" w:rsidR="004B16F8" w:rsidRPr="0047310E" w:rsidRDefault="00F65D26" w:rsidP="00607D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(Zhen et al., 2021)</w:t>
                </w:r>
              </w:p>
            </w:sdtContent>
          </w:sdt>
        </w:tc>
      </w:tr>
      <w:tr w:rsidR="00256C05" w:rsidRPr="0047310E" w14:paraId="08ECFF50" w14:textId="77777777" w:rsidTr="004A4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tcPr>
          <w:p w14:paraId="44A81AD0" w14:textId="77777777" w:rsidR="00256C05" w:rsidRPr="0047310E" w:rsidRDefault="00256C05" w:rsidP="00256C05">
            <w:pPr>
              <w:spacing w:after="160"/>
              <w:rPr>
                <w:rFonts w:ascii="Times New Roman" w:hAnsi="Times New Roman" w:cs="Times New Roman"/>
                <w:b w:val="0"/>
                <w:szCs w:val="24"/>
              </w:rPr>
            </w:pPr>
          </w:p>
        </w:tc>
        <w:tc>
          <w:tcPr>
            <w:tcW w:w="2634" w:type="pct"/>
          </w:tcPr>
          <w:p w14:paraId="001977B5" w14:textId="433541CD" w:rsidR="00256C05" w:rsidRPr="0047310E" w:rsidRDefault="00256C05" w:rsidP="00256C05">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IT Performance Measurement: </w:t>
            </w:r>
            <w:r w:rsidR="00421A87" w:rsidRPr="0047310E">
              <w:rPr>
                <w:rFonts w:ascii="Times New Roman" w:hAnsi="Times New Roman" w:cs="Times New Roman"/>
                <w:szCs w:val="24"/>
              </w:rPr>
              <w:t>There is</w:t>
            </w:r>
            <w:r w:rsidRPr="0047310E">
              <w:rPr>
                <w:rFonts w:ascii="Times New Roman" w:hAnsi="Times New Roman" w:cs="Times New Roman"/>
                <w:szCs w:val="24"/>
              </w:rPr>
              <w:t xml:space="preserve"> IT performance measurements</w:t>
            </w:r>
            <w:r w:rsidR="00421A87" w:rsidRPr="0047310E">
              <w:rPr>
                <w:rFonts w:ascii="Times New Roman" w:hAnsi="Times New Roman" w:cs="Times New Roman"/>
                <w:szCs w:val="24"/>
              </w:rPr>
              <w:t xml:space="preserve"> in place, which</w:t>
            </w:r>
            <w:r w:rsidR="00BD6A86">
              <w:rPr>
                <w:rFonts w:ascii="Times New Roman" w:hAnsi="Times New Roman" w:cs="Times New Roman"/>
                <w:szCs w:val="24"/>
              </w:rPr>
              <w:t xml:space="preserve"> </w:t>
            </w:r>
            <w:r w:rsidR="00BD6A86" w:rsidRPr="00BD6A86">
              <w:rPr>
                <w:rFonts w:ascii="Times New Roman" w:hAnsi="Times New Roman" w:cs="Times New Roman"/>
                <w:szCs w:val="24"/>
              </w:rPr>
              <w:t>encompass corporate contributions, user requirements, operational excellence, and future orientation, such as an IT balanced scorecard.</w:t>
            </w:r>
          </w:p>
        </w:tc>
        <w:tc>
          <w:tcPr>
            <w:tcW w:w="1419" w:type="pct"/>
          </w:tcPr>
          <w:sdt>
            <w:sdtPr>
              <w:rPr>
                <w:szCs w:val="24"/>
              </w:rPr>
              <w:tag w:val="MENDELEY_CITATION_v3_eyJjaXRhdGlvbklEIjoiTUVOREVMRVlfQ0lUQVRJT05fMGViYjFmZDktODYwZC00ZDUxLWI5ODktNTdmNDRmMDc1NTZ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386159428"/>
              <w:placeholder>
                <w:docPart w:val="5B2B26DBFD434482AAD9BD886561BAFF"/>
              </w:placeholder>
            </w:sdtPr>
            <w:sdtContent>
              <w:p w14:paraId="6C11FB92" w14:textId="45FF3861" w:rsidR="00256C05" w:rsidRPr="0047310E" w:rsidRDefault="00F65D26" w:rsidP="00256C05">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tc>
      </w:tr>
      <w:tr w:rsidR="00256C05" w:rsidRPr="0047310E" w14:paraId="3688FEF5" w14:textId="77777777" w:rsidTr="004A4062">
        <w:tc>
          <w:tcPr>
            <w:cnfStyle w:val="001000000000" w:firstRow="0" w:lastRow="0" w:firstColumn="1" w:lastColumn="0" w:oddVBand="0" w:evenVBand="0" w:oddHBand="0" w:evenHBand="0" w:firstRowFirstColumn="0" w:firstRowLastColumn="0" w:lastRowFirstColumn="0" w:lastRowLastColumn="0"/>
            <w:tcW w:w="947" w:type="pct"/>
            <w:vMerge w:val="restart"/>
          </w:tcPr>
          <w:p w14:paraId="070B5723" w14:textId="77777777" w:rsidR="00256C05" w:rsidRPr="0047310E" w:rsidRDefault="00256C05" w:rsidP="00256C05">
            <w:pPr>
              <w:spacing w:after="160"/>
              <w:rPr>
                <w:rFonts w:ascii="Times New Roman" w:hAnsi="Times New Roman" w:cs="Times New Roman"/>
                <w:bCs w:val="0"/>
                <w:szCs w:val="24"/>
              </w:rPr>
            </w:pPr>
            <w:r w:rsidRPr="0047310E">
              <w:rPr>
                <w:rFonts w:ascii="Times New Roman" w:hAnsi="Times New Roman" w:cs="Times New Roman"/>
                <w:b w:val="0"/>
                <w:szCs w:val="24"/>
              </w:rPr>
              <w:t>Relational Mechanisms</w:t>
            </w:r>
          </w:p>
          <w:p w14:paraId="591AA099" w14:textId="77777777" w:rsidR="00256C05" w:rsidRPr="0047310E" w:rsidRDefault="00256C05" w:rsidP="00256C05">
            <w:pPr>
              <w:spacing w:after="160"/>
              <w:rPr>
                <w:rFonts w:ascii="Times New Roman" w:hAnsi="Times New Roman" w:cs="Times New Roman"/>
                <w:b w:val="0"/>
                <w:szCs w:val="24"/>
              </w:rPr>
            </w:pPr>
          </w:p>
          <w:p w14:paraId="6D8FE0FA" w14:textId="77777777" w:rsidR="00256C05" w:rsidRPr="0047310E" w:rsidRDefault="00256C05" w:rsidP="00256C05">
            <w:pPr>
              <w:spacing w:after="160"/>
              <w:rPr>
                <w:rFonts w:ascii="Times New Roman" w:hAnsi="Times New Roman" w:cs="Times New Roman"/>
                <w:b w:val="0"/>
                <w:szCs w:val="24"/>
              </w:rPr>
            </w:pPr>
          </w:p>
          <w:p w14:paraId="43B6B707" w14:textId="77777777" w:rsidR="00256C05" w:rsidRPr="0047310E" w:rsidRDefault="00256C05" w:rsidP="00256C05">
            <w:pPr>
              <w:spacing w:after="160"/>
              <w:rPr>
                <w:rFonts w:ascii="Times New Roman" w:hAnsi="Times New Roman" w:cs="Times New Roman"/>
                <w:b w:val="0"/>
                <w:szCs w:val="24"/>
              </w:rPr>
            </w:pPr>
          </w:p>
          <w:p w14:paraId="53986A13" w14:textId="77777777" w:rsidR="00256C05" w:rsidRPr="0047310E" w:rsidRDefault="00256C05" w:rsidP="00256C05">
            <w:pPr>
              <w:spacing w:after="160"/>
              <w:rPr>
                <w:rFonts w:ascii="Times New Roman" w:hAnsi="Times New Roman" w:cs="Times New Roman"/>
                <w:b w:val="0"/>
                <w:szCs w:val="24"/>
              </w:rPr>
            </w:pPr>
          </w:p>
          <w:p w14:paraId="192A2F46" w14:textId="77777777" w:rsidR="00256C05" w:rsidRPr="0047310E" w:rsidRDefault="00256C05" w:rsidP="00256C05">
            <w:pPr>
              <w:spacing w:after="160"/>
              <w:rPr>
                <w:rFonts w:ascii="Times New Roman" w:hAnsi="Times New Roman" w:cs="Times New Roman"/>
                <w:b w:val="0"/>
                <w:szCs w:val="24"/>
              </w:rPr>
            </w:pPr>
          </w:p>
          <w:p w14:paraId="02645824" w14:textId="77777777" w:rsidR="00256C05" w:rsidRPr="0047310E" w:rsidRDefault="00256C05" w:rsidP="00256C05">
            <w:pPr>
              <w:spacing w:after="160"/>
              <w:rPr>
                <w:rFonts w:ascii="Times New Roman" w:hAnsi="Times New Roman" w:cs="Times New Roman"/>
                <w:b w:val="0"/>
                <w:szCs w:val="24"/>
              </w:rPr>
            </w:pPr>
          </w:p>
          <w:p w14:paraId="5E960A09" w14:textId="77777777" w:rsidR="00256C05" w:rsidRPr="0047310E" w:rsidRDefault="00256C05" w:rsidP="00256C05">
            <w:pPr>
              <w:spacing w:after="160"/>
              <w:rPr>
                <w:rFonts w:ascii="Times New Roman" w:hAnsi="Times New Roman" w:cs="Times New Roman"/>
                <w:b w:val="0"/>
                <w:szCs w:val="24"/>
              </w:rPr>
            </w:pPr>
          </w:p>
          <w:p w14:paraId="3D0BD483" w14:textId="77777777" w:rsidR="00256C05" w:rsidRPr="0047310E" w:rsidRDefault="00256C05" w:rsidP="00256C05">
            <w:pPr>
              <w:spacing w:after="160"/>
              <w:rPr>
                <w:rFonts w:ascii="Times New Roman" w:hAnsi="Times New Roman" w:cs="Times New Roman"/>
                <w:b w:val="0"/>
                <w:szCs w:val="24"/>
              </w:rPr>
            </w:pPr>
          </w:p>
          <w:p w14:paraId="09E47CE3" w14:textId="77777777" w:rsidR="00256C05" w:rsidRPr="0047310E" w:rsidRDefault="00256C05" w:rsidP="00256C05">
            <w:pPr>
              <w:spacing w:after="160"/>
              <w:rPr>
                <w:rFonts w:ascii="Times New Roman" w:hAnsi="Times New Roman" w:cs="Times New Roman"/>
                <w:b w:val="0"/>
                <w:szCs w:val="24"/>
              </w:rPr>
            </w:pPr>
          </w:p>
          <w:p w14:paraId="1D97B508" w14:textId="77777777" w:rsidR="00256C05" w:rsidRPr="0047310E" w:rsidRDefault="00256C05" w:rsidP="00256C05">
            <w:pPr>
              <w:spacing w:after="160"/>
              <w:rPr>
                <w:rFonts w:ascii="Times New Roman" w:hAnsi="Times New Roman" w:cs="Times New Roman"/>
                <w:b w:val="0"/>
                <w:szCs w:val="24"/>
              </w:rPr>
            </w:pPr>
          </w:p>
        </w:tc>
        <w:tc>
          <w:tcPr>
            <w:tcW w:w="2634" w:type="pct"/>
          </w:tcPr>
          <w:p w14:paraId="6008BFF5" w14:textId="53BF8065" w:rsidR="00256C05" w:rsidRPr="0047310E" w:rsidRDefault="00256C05" w:rsidP="00256C05">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Cross-functional business/IT training:  There is</w:t>
            </w:r>
            <w:r w:rsidR="00263C1E" w:rsidRPr="0047310E">
              <w:rPr>
                <w:rFonts w:ascii="Times New Roman" w:hAnsi="Times New Roman" w:cs="Times New Roman"/>
                <w:szCs w:val="24"/>
              </w:rPr>
              <w:t xml:space="preserve"> a</w:t>
            </w:r>
            <w:r w:rsidRPr="0047310E">
              <w:rPr>
                <w:rFonts w:ascii="Times New Roman" w:hAnsi="Times New Roman" w:cs="Times New Roman"/>
                <w:szCs w:val="24"/>
              </w:rPr>
              <w:t xml:space="preserve"> training</w:t>
            </w:r>
            <w:r w:rsidR="00263C1E" w:rsidRPr="0047310E">
              <w:rPr>
                <w:rFonts w:ascii="Times New Roman" w:hAnsi="Times New Roman" w:cs="Times New Roman"/>
                <w:szCs w:val="24"/>
              </w:rPr>
              <w:t xml:space="preserve"> program in place to </w:t>
            </w:r>
            <w:r w:rsidR="00BD6A86" w:rsidRPr="00BD6A86">
              <w:rPr>
                <w:rFonts w:ascii="Times New Roman" w:hAnsi="Times New Roman" w:cs="Times New Roman"/>
                <w:szCs w:val="24"/>
              </w:rPr>
              <w:t>educate both business professionals about IT and IT personnel about business concepts.</w:t>
            </w:r>
          </w:p>
        </w:tc>
        <w:tc>
          <w:tcPr>
            <w:tcW w:w="1419" w:type="pct"/>
          </w:tcPr>
          <w:sdt>
            <w:sdtPr>
              <w:rPr>
                <w:szCs w:val="24"/>
              </w:rPr>
              <w:tag w:val="MENDELEY_CITATION_v3_eyJjaXRhdGlvbklEIjoiTUVOREVMRVlfQ0lUQVRJT05fMTNjYWNmMjItOWMwMy00OGU2LWE3ZmYtZDA4MTU2MjYzZWMz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2141875342"/>
              <w:placeholder>
                <w:docPart w:val="FDD0D9C7B4FF4C9A83784281EA817CB8"/>
              </w:placeholder>
            </w:sdtPr>
            <w:sdtContent>
              <w:p w14:paraId="4AB901DB" w14:textId="0E8882CA" w:rsidR="00256C05" w:rsidRPr="0047310E" w:rsidRDefault="00F65D26" w:rsidP="00256C05">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tc>
      </w:tr>
      <w:tr w:rsidR="004B16F8" w:rsidRPr="0047310E" w14:paraId="552B337A" w14:textId="77777777" w:rsidTr="004A4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tcPr>
          <w:p w14:paraId="40A9D306" w14:textId="77777777" w:rsidR="004B16F8" w:rsidRPr="0047310E" w:rsidRDefault="004B16F8" w:rsidP="00607DD9">
            <w:pPr>
              <w:rPr>
                <w:rFonts w:ascii="Times New Roman" w:hAnsi="Times New Roman" w:cs="Times New Roman"/>
                <w:b w:val="0"/>
                <w:szCs w:val="24"/>
              </w:rPr>
            </w:pPr>
          </w:p>
        </w:tc>
        <w:tc>
          <w:tcPr>
            <w:tcW w:w="2634" w:type="pct"/>
          </w:tcPr>
          <w:p w14:paraId="4E1154BC" w14:textId="420FB416" w:rsidR="004B16F8" w:rsidRPr="0047310E" w:rsidRDefault="004B16F8" w:rsidP="00607D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Top management support for business-IT collaboration:</w:t>
            </w:r>
            <w:r w:rsidR="00263C1E" w:rsidRPr="0047310E">
              <w:rPr>
                <w:rFonts w:ascii="Times New Roman" w:hAnsi="Times New Roman" w:cs="Times New Roman"/>
                <w:szCs w:val="24"/>
              </w:rPr>
              <w:t xml:space="preserve"> Business-IT collaboration is enabled by top management</w:t>
            </w:r>
          </w:p>
        </w:tc>
        <w:sdt>
          <w:sdtPr>
            <w:rPr>
              <w:color w:val="000000"/>
              <w:szCs w:val="24"/>
            </w:rPr>
            <w:tag w:val="MENDELEY_CITATION_v3_eyJjaXRhdGlvbklEIjoiTUVOREVMRVlfQ0lUQVRJT05fNWIxMTdlMDUtZjI1MS00YjBjLWJhZTEtZDdlM2I2OGU1ZDEyIiwicHJvcGVydGllcyI6eyJub3RlSW5kZXgiOjB9LCJpc0VkaXRlZCI6ZmFsc2UsIm1hbnVhbE92ZXJyaWRlIjp7ImlzTWFudWFsbHlPdmVycmlkZGVuIjpmYWxzZSwiY2l0ZXByb2NUZXh0IjoiKFNjaGxvc3NlciBldCBhbC4sIDIwMTUpIiwibWFudWFsT3ZlcnJpZGVUZXh0IjoiIn0sImNpdGF0aW9uSXRlbXMiOlt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
            <w:id w:val="-1135328053"/>
            <w:placeholder>
              <w:docPart w:val="DefaultPlaceholder_-1854013440"/>
            </w:placeholder>
          </w:sdtPr>
          <w:sdtContent>
            <w:tc>
              <w:tcPr>
                <w:tcW w:w="1419" w:type="pct"/>
              </w:tcPr>
              <w:p w14:paraId="09EC9C0C" w14:textId="3FA6E1C8" w:rsidR="004B16F8" w:rsidRPr="0047310E" w:rsidRDefault="00F65D26" w:rsidP="00607D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(Schlosser et al., 2015)</w:t>
                </w:r>
              </w:p>
            </w:tc>
          </w:sdtContent>
        </w:sdt>
      </w:tr>
      <w:tr w:rsidR="004B16F8" w:rsidRPr="0047310E" w14:paraId="210EE1EB" w14:textId="77777777" w:rsidTr="004A4062">
        <w:tc>
          <w:tcPr>
            <w:cnfStyle w:val="001000000000" w:firstRow="0" w:lastRow="0" w:firstColumn="1" w:lastColumn="0" w:oddVBand="0" w:evenVBand="0" w:oddHBand="0" w:evenHBand="0" w:firstRowFirstColumn="0" w:firstRowLastColumn="0" w:lastRowFirstColumn="0" w:lastRowLastColumn="0"/>
            <w:tcW w:w="947" w:type="pct"/>
            <w:vMerge/>
          </w:tcPr>
          <w:p w14:paraId="7562B538" w14:textId="77777777" w:rsidR="004B16F8" w:rsidRPr="0047310E" w:rsidRDefault="004B16F8" w:rsidP="00607DD9">
            <w:pPr>
              <w:rPr>
                <w:rFonts w:ascii="Times New Roman" w:hAnsi="Times New Roman" w:cs="Times New Roman"/>
                <w:b w:val="0"/>
                <w:szCs w:val="24"/>
              </w:rPr>
            </w:pPr>
          </w:p>
        </w:tc>
        <w:tc>
          <w:tcPr>
            <w:tcW w:w="2634" w:type="pct"/>
          </w:tcPr>
          <w:p w14:paraId="66CF26BE" w14:textId="1ABBFE6D" w:rsidR="004B16F8" w:rsidRPr="0047310E" w:rsidRDefault="004B16F8" w:rsidP="00607D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IT Leadership: There is </w:t>
            </w:r>
            <w:r w:rsidR="000E2576" w:rsidRPr="0047310E">
              <w:rPr>
                <w:rFonts w:ascii="Times New Roman" w:hAnsi="Times New Roman" w:cs="Times New Roman"/>
                <w:szCs w:val="24"/>
              </w:rPr>
              <w:t>a CIO</w:t>
            </w:r>
            <w:r w:rsidRPr="0047310E">
              <w:rPr>
                <w:rFonts w:ascii="Times New Roman" w:hAnsi="Times New Roman" w:cs="Times New Roman"/>
                <w:szCs w:val="24"/>
              </w:rPr>
              <w:t xml:space="preserve"> or similar role to </w:t>
            </w:r>
            <w:r w:rsidR="00263C1E" w:rsidRPr="0047310E">
              <w:rPr>
                <w:rFonts w:ascii="Times New Roman" w:hAnsi="Times New Roman" w:cs="Times New Roman"/>
                <w:szCs w:val="24"/>
              </w:rPr>
              <w:t>establish</w:t>
            </w:r>
            <w:r w:rsidRPr="0047310E">
              <w:rPr>
                <w:rFonts w:ascii="Times New Roman" w:hAnsi="Times New Roman" w:cs="Times New Roman"/>
                <w:szCs w:val="24"/>
              </w:rPr>
              <w:t xml:space="preserve"> a vision for IT’s role in the </w:t>
            </w:r>
            <w:r w:rsidR="00263C1E" w:rsidRPr="0047310E">
              <w:rPr>
                <w:rFonts w:ascii="Times New Roman" w:hAnsi="Times New Roman" w:cs="Times New Roman"/>
                <w:szCs w:val="24"/>
              </w:rPr>
              <w:t>organization to enable IT</w:t>
            </w:r>
            <w:r w:rsidRPr="0047310E">
              <w:rPr>
                <w:rFonts w:ascii="Times New Roman" w:hAnsi="Times New Roman" w:cs="Times New Roman"/>
                <w:szCs w:val="24"/>
              </w:rPr>
              <w:t xml:space="preserve"> vision is </w:t>
            </w:r>
            <w:r w:rsidR="00263C1E" w:rsidRPr="0047310E">
              <w:rPr>
                <w:rFonts w:ascii="Times New Roman" w:hAnsi="Times New Roman" w:cs="Times New Roman"/>
                <w:szCs w:val="24"/>
              </w:rPr>
              <w:t>accepted</w:t>
            </w:r>
            <w:r w:rsidRPr="0047310E">
              <w:rPr>
                <w:rFonts w:ascii="Times New Roman" w:hAnsi="Times New Roman" w:cs="Times New Roman"/>
                <w:szCs w:val="24"/>
              </w:rPr>
              <w:t xml:space="preserve"> by managers </w:t>
            </w:r>
            <w:r w:rsidR="00D15710" w:rsidRPr="0047310E">
              <w:rPr>
                <w:rFonts w:ascii="Times New Roman" w:hAnsi="Times New Roman" w:cs="Times New Roman"/>
                <w:szCs w:val="24"/>
              </w:rPr>
              <w:t>across</w:t>
            </w:r>
            <w:r w:rsidRPr="0047310E">
              <w:rPr>
                <w:rFonts w:ascii="Times New Roman" w:hAnsi="Times New Roman" w:cs="Times New Roman"/>
                <w:szCs w:val="24"/>
              </w:rPr>
              <w:t xml:space="preserve"> the organization.</w:t>
            </w:r>
          </w:p>
        </w:tc>
        <w:tc>
          <w:tcPr>
            <w:tcW w:w="1419" w:type="pct"/>
          </w:tcPr>
          <w:sdt>
            <w:sdtPr>
              <w:rPr>
                <w:szCs w:val="24"/>
              </w:rPr>
              <w:tag w:val="MENDELEY_CITATION_v3_eyJjaXRhdGlvbklEIjoiTUVOREVMRVlfQ0lUQVRJT05fNjlmODY0YmQtODI1My00NmMyLWEwMDItOTY5MGMyMmE4OWE1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
              <w:id w:val="2099671900"/>
              <w:placeholder>
                <w:docPart w:val="2CEA999CB6B64720A4B3822DB8D2F61B"/>
              </w:placeholder>
            </w:sdtPr>
            <w:sdtContent>
              <w:p w14:paraId="6E91F6FC" w14:textId="4FC8651A" w:rsidR="00256C05" w:rsidRPr="0047310E" w:rsidRDefault="00F65D26" w:rsidP="00256C05">
                <w:pPr>
                  <w:spacing w:after="16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Cs w:val="24"/>
                  </w:rPr>
                </w:pPr>
                <w:r w:rsidRPr="0047310E">
                  <w:rPr>
                    <w:rFonts w:ascii="Times New Roman" w:eastAsia="Times New Roman" w:hAnsi="Times New Roman" w:cs="Times New Roman"/>
                  </w:rPr>
                  <w:t xml:space="preserve">(de Haes &amp; van </w:t>
                </w:r>
                <w:proofErr w:type="spellStart"/>
                <w:r w:rsidRPr="0047310E">
                  <w:rPr>
                    <w:rFonts w:ascii="Times New Roman" w:eastAsia="Times New Roman" w:hAnsi="Times New Roman" w:cs="Times New Roman"/>
                  </w:rPr>
                  <w:t>Grembergen</w:t>
                </w:r>
                <w:proofErr w:type="spellEnd"/>
                <w:r w:rsidRPr="0047310E">
                  <w:rPr>
                    <w:rFonts w:ascii="Times New Roman" w:eastAsia="Times New Roman" w:hAnsi="Times New Roman" w:cs="Times New Roman"/>
                  </w:rPr>
                  <w:t>, 2009)</w:t>
                </w:r>
              </w:p>
            </w:sdtContent>
          </w:sdt>
          <w:p w14:paraId="340E3B8A" w14:textId="7E2DD00D" w:rsidR="004B16F8" w:rsidRPr="0047310E" w:rsidRDefault="004B16F8" w:rsidP="00607D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4B16F8" w:rsidRPr="0047310E" w14:paraId="0FFDB860" w14:textId="77777777" w:rsidTr="004A4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Merge/>
          </w:tcPr>
          <w:p w14:paraId="52FDC478" w14:textId="77777777" w:rsidR="004B16F8" w:rsidRPr="0047310E" w:rsidRDefault="004B16F8" w:rsidP="00607DD9">
            <w:pPr>
              <w:rPr>
                <w:rFonts w:ascii="Times New Roman" w:hAnsi="Times New Roman" w:cs="Times New Roman"/>
                <w:b w:val="0"/>
                <w:szCs w:val="24"/>
              </w:rPr>
            </w:pPr>
          </w:p>
        </w:tc>
        <w:tc>
          <w:tcPr>
            <w:tcW w:w="2634" w:type="pct"/>
          </w:tcPr>
          <w:p w14:paraId="6C671019" w14:textId="676E92C2" w:rsidR="004B16F8" w:rsidRPr="0047310E" w:rsidRDefault="00263C1E" w:rsidP="00607D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Common</w:t>
            </w:r>
            <w:r w:rsidR="004B16F8" w:rsidRPr="0047310E">
              <w:rPr>
                <w:rFonts w:ascii="Times New Roman" w:hAnsi="Times New Roman" w:cs="Times New Roman"/>
                <w:szCs w:val="24"/>
              </w:rPr>
              <w:t xml:space="preserve"> understanding of business/IT objectives: There is </w:t>
            </w:r>
            <w:r w:rsidR="00BD6A86">
              <w:rPr>
                <w:rFonts w:ascii="Times New Roman" w:hAnsi="Times New Roman" w:cs="Times New Roman"/>
                <w:szCs w:val="24"/>
              </w:rPr>
              <w:t>mutual</w:t>
            </w:r>
            <w:r w:rsidR="004B16F8" w:rsidRPr="0047310E">
              <w:rPr>
                <w:rFonts w:ascii="Times New Roman" w:hAnsi="Times New Roman" w:cs="Times New Roman"/>
                <w:szCs w:val="24"/>
              </w:rPr>
              <w:t xml:space="preserve"> </w:t>
            </w:r>
            <w:r w:rsidR="000A4432" w:rsidRPr="000A4432">
              <w:rPr>
                <w:rFonts w:ascii="Times New Roman" w:hAnsi="Times New Roman" w:cs="Times New Roman"/>
                <w:szCs w:val="24"/>
              </w:rPr>
              <w:t xml:space="preserve">comprehension </w:t>
            </w:r>
            <w:r w:rsidR="004B16F8" w:rsidRPr="0047310E">
              <w:rPr>
                <w:rFonts w:ascii="Times New Roman" w:hAnsi="Times New Roman" w:cs="Times New Roman"/>
                <w:szCs w:val="24"/>
              </w:rPr>
              <w:t xml:space="preserve">of business/IT objectives </w:t>
            </w:r>
            <w:r w:rsidRPr="0047310E">
              <w:rPr>
                <w:rFonts w:ascii="Times New Roman" w:hAnsi="Times New Roman" w:cs="Times New Roman"/>
                <w:szCs w:val="24"/>
              </w:rPr>
              <w:t xml:space="preserve">throughout </w:t>
            </w:r>
            <w:r w:rsidR="004B16F8" w:rsidRPr="0047310E">
              <w:rPr>
                <w:rFonts w:ascii="Times New Roman" w:hAnsi="Times New Roman" w:cs="Times New Roman"/>
                <w:szCs w:val="24"/>
              </w:rPr>
              <w:t xml:space="preserve">business and IT people. </w:t>
            </w:r>
          </w:p>
        </w:tc>
        <w:tc>
          <w:tcPr>
            <w:tcW w:w="1419" w:type="pct"/>
          </w:tcPr>
          <w:sdt>
            <w:sdtPr>
              <w:rPr>
                <w:color w:val="000000"/>
                <w:szCs w:val="24"/>
              </w:rPr>
              <w:tag w:val="MENDELEY_CITATION_v3_eyJjaXRhdGlvbklEIjoiTUVOREVMRVlfQ0lUQVRJT05fOGIyNzhmYjItNWM3Yi00YjVlLTg5YWEtNTg4ZTYyOTYxYjFh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
              <w:id w:val="-2144958330"/>
              <w:placeholder>
                <w:docPart w:val="DefaultPlaceholder_-1854013440"/>
              </w:placeholder>
            </w:sdtPr>
            <w:sdtContent>
              <w:p w14:paraId="48E18D7C" w14:textId="7215B8B6" w:rsidR="004B16F8" w:rsidRPr="0047310E" w:rsidRDefault="00F65D26" w:rsidP="00607D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color w:val="000000"/>
                    <w:szCs w:val="24"/>
                  </w:rPr>
                  <w:t>(Lunardi et al., 2014)</w:t>
                </w:r>
              </w:p>
            </w:sdtContent>
          </w:sdt>
        </w:tc>
      </w:tr>
    </w:tbl>
    <w:p w14:paraId="29486971" w14:textId="77777777" w:rsidR="00C60602" w:rsidRPr="0047310E" w:rsidRDefault="00C60602" w:rsidP="007941E8">
      <w:pPr>
        <w:pStyle w:val="Balk2"/>
        <w:numPr>
          <w:ilvl w:val="2"/>
          <w:numId w:val="17"/>
        </w:numPr>
        <w:rPr>
          <w:noProof w:val="0"/>
        </w:rPr>
      </w:pPr>
      <w:bookmarkStart w:id="66" w:name="_Toc171089479"/>
      <w:r w:rsidRPr="0047310E">
        <w:rPr>
          <w:rFonts w:eastAsia="Times New Roman"/>
          <w:noProof w:val="0"/>
        </w:rPr>
        <w:lastRenderedPageBreak/>
        <w:t>Dataset</w:t>
      </w:r>
      <w:bookmarkEnd w:id="66"/>
    </w:p>
    <w:p w14:paraId="601D13D8" w14:textId="77777777" w:rsidR="00F81DB3" w:rsidRPr="00F81DB3" w:rsidRDefault="00F81DB3" w:rsidP="00F81DB3">
      <w:pPr>
        <w:rPr>
          <w:rFonts w:eastAsia="Times New Roman"/>
        </w:rPr>
      </w:pPr>
      <w:bookmarkStart w:id="67" w:name="_Toc102595594"/>
      <w:r w:rsidRPr="00F81DB3">
        <w:rPr>
          <w:rFonts w:eastAsia="Times New Roman"/>
        </w:rPr>
        <w:t>As a first step of conducting the survey, a prior questionnaire was prepared using items of ITGMs given in Section 4.2.1 to verify if the constructs derived from literature were understandable and acceptable for IT professionals. The pilot study was sent to the participants of the focus group study and minor changes were made to the questionnaire based on their feedback.</w:t>
      </w:r>
    </w:p>
    <w:p w14:paraId="568F27C6" w14:textId="77777777" w:rsidR="00F81DB3" w:rsidRPr="00F81DB3" w:rsidRDefault="00F81DB3" w:rsidP="00F81DB3">
      <w:pPr>
        <w:rPr>
          <w:rFonts w:eastAsia="Times New Roman"/>
        </w:rPr>
      </w:pPr>
      <w:r w:rsidRPr="00F81DB3">
        <w:rPr>
          <w:rFonts w:eastAsia="Times New Roman"/>
        </w:rPr>
        <w:t xml:space="preserve">As a second step, the final version of the questionnaire was distributed to the IT professionals. The intended respondents for the questionnaire were IT professionals with plenty of knowledge of ITG. Additionally, the explanations of each item of the ITGMs were included in the questionnaire for clarity. </w:t>
      </w:r>
    </w:p>
    <w:p w14:paraId="4CF5BCC2" w14:textId="77777777" w:rsidR="00F81DB3" w:rsidRPr="00F81DB3" w:rsidRDefault="00F81DB3" w:rsidP="00F81DB3">
      <w:pPr>
        <w:rPr>
          <w:rFonts w:eastAsia="Times New Roman"/>
        </w:rPr>
      </w:pPr>
      <w:r w:rsidRPr="00F81DB3">
        <w:rPr>
          <w:rFonts w:eastAsia="Times New Roman"/>
        </w:rPr>
        <w:t xml:space="preserve">An online survey was created and mid-level and senior-level IT managers were contacted through LinkedIn. For each LinkedIn contact, the goal of the research was introduced and participation was requested. It was possible to obtain 225 responses with a 41% response rate from a variety of IT professionals with plenty working experience in the field of IT. </w:t>
      </w:r>
    </w:p>
    <w:p w14:paraId="4503F05C" w14:textId="0A57328D" w:rsidR="00F81DB3" w:rsidRPr="0047310E" w:rsidRDefault="00F81DB3" w:rsidP="00F81DB3">
      <w:pPr>
        <w:rPr>
          <w:rFonts w:eastAsia="Times New Roman"/>
        </w:rPr>
      </w:pPr>
      <w:r w:rsidRPr="00F81DB3">
        <w:rPr>
          <w:rFonts w:eastAsia="Times New Roman"/>
        </w:rPr>
        <w:t>Adding to their experience, the respondents were working in different industries and the sizes of their firms also varied, which enriched the dataset. The number of participants was about evenly split across Türkiye and the USA. The aim of sending the questionnaire to the different locations was to assess if the maturity level of ITGMs would make a difference on responding to the market changes. To explore the characteristics of the dataset, Tables 12 to 17 were constructed. In Table 12, it can be seen that participants from all position levels, from specialist to the senior executive, responded to the questionnaire.</w:t>
      </w:r>
    </w:p>
    <w:p w14:paraId="52A10047" w14:textId="347E2374" w:rsidR="00A535B2" w:rsidRPr="00974742" w:rsidRDefault="00A535B2" w:rsidP="009E3531">
      <w:pPr>
        <w:jc w:val="center"/>
        <w:rPr>
          <w:b/>
        </w:rPr>
      </w:pPr>
      <w:bookmarkStart w:id="68" w:name="_Toc168384511"/>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12</w:t>
      </w:r>
      <w:r w:rsidRPr="00974742">
        <w:rPr>
          <w:b/>
        </w:rPr>
        <w:fldChar w:fldCharType="end"/>
      </w:r>
      <w:r w:rsidRPr="00974742">
        <w:rPr>
          <w:b/>
        </w:rPr>
        <w:t>- Statistics for Positions of Participants</w:t>
      </w:r>
      <w:bookmarkEnd w:id="67"/>
      <w:bookmarkEnd w:id="68"/>
    </w:p>
    <w:tbl>
      <w:tblPr>
        <w:tblStyle w:val="DzTablo5"/>
        <w:tblW w:w="0" w:type="auto"/>
        <w:tblLook w:val="04A0" w:firstRow="1" w:lastRow="0" w:firstColumn="1" w:lastColumn="0" w:noHBand="0" w:noVBand="1"/>
      </w:tblPr>
      <w:tblGrid>
        <w:gridCol w:w="4050"/>
        <w:gridCol w:w="2340"/>
        <w:gridCol w:w="2164"/>
      </w:tblGrid>
      <w:tr w:rsidR="00A535B2" w:rsidRPr="0047310E" w14:paraId="3C798E4E" w14:textId="77777777" w:rsidTr="009E3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50" w:type="dxa"/>
          </w:tcPr>
          <w:p w14:paraId="31779956"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Position</w:t>
            </w:r>
          </w:p>
        </w:tc>
        <w:tc>
          <w:tcPr>
            <w:tcW w:w="2340" w:type="dxa"/>
          </w:tcPr>
          <w:p w14:paraId="544258F9"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Frequency</w:t>
            </w:r>
          </w:p>
        </w:tc>
        <w:tc>
          <w:tcPr>
            <w:tcW w:w="2164" w:type="dxa"/>
          </w:tcPr>
          <w:p w14:paraId="105C3568"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Percent</w:t>
            </w:r>
          </w:p>
        </w:tc>
      </w:tr>
      <w:tr w:rsidR="00A535B2" w:rsidRPr="0047310E" w14:paraId="655C2A81"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E5510AB"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Senior Executive</w:t>
            </w:r>
          </w:p>
        </w:tc>
        <w:tc>
          <w:tcPr>
            <w:tcW w:w="2340" w:type="dxa"/>
          </w:tcPr>
          <w:p w14:paraId="406D2ACA"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16</w:t>
            </w:r>
          </w:p>
        </w:tc>
        <w:tc>
          <w:tcPr>
            <w:tcW w:w="2164" w:type="dxa"/>
          </w:tcPr>
          <w:p w14:paraId="370F69D7"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7,1</w:t>
            </w:r>
          </w:p>
        </w:tc>
      </w:tr>
      <w:tr w:rsidR="00A535B2" w:rsidRPr="0047310E" w14:paraId="35ACE104" w14:textId="77777777" w:rsidTr="009E3531">
        <w:tc>
          <w:tcPr>
            <w:cnfStyle w:val="001000000000" w:firstRow="0" w:lastRow="0" w:firstColumn="1" w:lastColumn="0" w:oddVBand="0" w:evenVBand="0" w:oddHBand="0" w:evenHBand="0" w:firstRowFirstColumn="0" w:firstRowLastColumn="0" w:lastRowFirstColumn="0" w:lastRowLastColumn="0"/>
            <w:tcW w:w="4050" w:type="dxa"/>
          </w:tcPr>
          <w:p w14:paraId="1BD7890E"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Head of Department</w:t>
            </w:r>
          </w:p>
        </w:tc>
        <w:tc>
          <w:tcPr>
            <w:tcW w:w="2340" w:type="dxa"/>
          </w:tcPr>
          <w:p w14:paraId="36B1B108"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58</w:t>
            </w:r>
          </w:p>
        </w:tc>
        <w:tc>
          <w:tcPr>
            <w:tcW w:w="2164" w:type="dxa"/>
          </w:tcPr>
          <w:p w14:paraId="59E15CAB"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25,8</w:t>
            </w:r>
          </w:p>
        </w:tc>
      </w:tr>
      <w:tr w:rsidR="00A535B2" w:rsidRPr="0047310E" w14:paraId="174A802F"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44412893"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Specialist/Senior Specialist</w:t>
            </w:r>
          </w:p>
        </w:tc>
        <w:tc>
          <w:tcPr>
            <w:tcW w:w="2340" w:type="dxa"/>
          </w:tcPr>
          <w:p w14:paraId="12BE6C3E"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35</w:t>
            </w:r>
          </w:p>
        </w:tc>
        <w:tc>
          <w:tcPr>
            <w:tcW w:w="2164" w:type="dxa"/>
          </w:tcPr>
          <w:p w14:paraId="2E4B3C06"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15,6</w:t>
            </w:r>
          </w:p>
        </w:tc>
      </w:tr>
      <w:tr w:rsidR="00A535B2" w:rsidRPr="0047310E" w14:paraId="0661B57B" w14:textId="77777777" w:rsidTr="009E3531">
        <w:tc>
          <w:tcPr>
            <w:cnfStyle w:val="001000000000" w:firstRow="0" w:lastRow="0" w:firstColumn="1" w:lastColumn="0" w:oddVBand="0" w:evenVBand="0" w:oddHBand="0" w:evenHBand="0" w:firstRowFirstColumn="0" w:firstRowLastColumn="0" w:lastRowFirstColumn="0" w:lastRowLastColumn="0"/>
            <w:tcW w:w="4050" w:type="dxa"/>
          </w:tcPr>
          <w:p w14:paraId="202441E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Executive Director</w:t>
            </w:r>
          </w:p>
        </w:tc>
        <w:tc>
          <w:tcPr>
            <w:tcW w:w="2340" w:type="dxa"/>
          </w:tcPr>
          <w:p w14:paraId="2A01D314"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64</w:t>
            </w:r>
          </w:p>
        </w:tc>
        <w:tc>
          <w:tcPr>
            <w:tcW w:w="2164" w:type="dxa"/>
          </w:tcPr>
          <w:p w14:paraId="230B5FAA"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28,4</w:t>
            </w:r>
          </w:p>
        </w:tc>
      </w:tr>
      <w:tr w:rsidR="00A535B2" w:rsidRPr="0047310E" w14:paraId="397B1762"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D7BF66A"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Team Leader</w:t>
            </w:r>
          </w:p>
        </w:tc>
        <w:tc>
          <w:tcPr>
            <w:tcW w:w="2340" w:type="dxa"/>
          </w:tcPr>
          <w:p w14:paraId="47A92C54"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52</w:t>
            </w:r>
          </w:p>
        </w:tc>
        <w:tc>
          <w:tcPr>
            <w:tcW w:w="2164" w:type="dxa"/>
          </w:tcPr>
          <w:p w14:paraId="40167B0A"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23,1</w:t>
            </w:r>
          </w:p>
        </w:tc>
      </w:tr>
      <w:tr w:rsidR="00A535B2" w:rsidRPr="0047310E" w14:paraId="58D652E9" w14:textId="77777777" w:rsidTr="009E3531">
        <w:tc>
          <w:tcPr>
            <w:cnfStyle w:val="001000000000" w:firstRow="0" w:lastRow="0" w:firstColumn="1" w:lastColumn="0" w:oddVBand="0" w:evenVBand="0" w:oddHBand="0" w:evenHBand="0" w:firstRowFirstColumn="0" w:firstRowLastColumn="0" w:lastRowFirstColumn="0" w:lastRowLastColumn="0"/>
            <w:tcW w:w="4050" w:type="dxa"/>
          </w:tcPr>
          <w:p w14:paraId="423CE1E5"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Total</w:t>
            </w:r>
          </w:p>
        </w:tc>
        <w:tc>
          <w:tcPr>
            <w:tcW w:w="2340" w:type="dxa"/>
          </w:tcPr>
          <w:p w14:paraId="34B2D91F"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225</w:t>
            </w:r>
          </w:p>
        </w:tc>
        <w:tc>
          <w:tcPr>
            <w:tcW w:w="2164" w:type="dxa"/>
          </w:tcPr>
          <w:p w14:paraId="4C404650"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100,0</w:t>
            </w:r>
          </w:p>
        </w:tc>
      </w:tr>
    </w:tbl>
    <w:p w14:paraId="2E7D52BB" w14:textId="77777777" w:rsidR="00687969" w:rsidRPr="0047310E" w:rsidRDefault="00687969" w:rsidP="00687969">
      <w:bookmarkStart w:id="69" w:name="_Toc102595595"/>
    </w:p>
    <w:p w14:paraId="3FB78ACD" w14:textId="3D542EA3" w:rsidR="00A535B2" w:rsidRPr="00974742" w:rsidRDefault="00A535B2" w:rsidP="00EE23A0">
      <w:pPr>
        <w:jc w:val="center"/>
        <w:rPr>
          <w:b/>
        </w:rPr>
      </w:pPr>
      <w:bookmarkStart w:id="70" w:name="_Toc168384512"/>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13</w:t>
      </w:r>
      <w:r w:rsidRPr="00974742">
        <w:rPr>
          <w:b/>
        </w:rPr>
        <w:fldChar w:fldCharType="end"/>
      </w:r>
      <w:r w:rsidRPr="00974742">
        <w:rPr>
          <w:b/>
        </w:rPr>
        <w:t>- Experience Years of Participants</w:t>
      </w:r>
      <w:bookmarkEnd w:id="69"/>
      <w:bookmarkEnd w:id="70"/>
    </w:p>
    <w:tbl>
      <w:tblPr>
        <w:tblStyle w:val="DzTablo5"/>
        <w:tblW w:w="0" w:type="auto"/>
        <w:tblLook w:val="04A0" w:firstRow="1" w:lastRow="0" w:firstColumn="1" w:lastColumn="0" w:noHBand="0" w:noVBand="1"/>
      </w:tblPr>
      <w:tblGrid>
        <w:gridCol w:w="2862"/>
        <w:gridCol w:w="2859"/>
        <w:gridCol w:w="2833"/>
      </w:tblGrid>
      <w:tr w:rsidR="00A535B2" w:rsidRPr="0047310E" w14:paraId="38EC8F81" w14:textId="77777777" w:rsidTr="00607D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7F54A207"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Experience Years</w:t>
            </w:r>
          </w:p>
        </w:tc>
        <w:tc>
          <w:tcPr>
            <w:tcW w:w="3021" w:type="dxa"/>
          </w:tcPr>
          <w:p w14:paraId="6CD8D24A"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Frequency</w:t>
            </w:r>
          </w:p>
        </w:tc>
        <w:tc>
          <w:tcPr>
            <w:tcW w:w="3021" w:type="dxa"/>
          </w:tcPr>
          <w:p w14:paraId="55084283"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Percent</w:t>
            </w:r>
          </w:p>
        </w:tc>
      </w:tr>
      <w:tr w:rsidR="00A535B2" w:rsidRPr="0047310E" w14:paraId="740433E9"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4A21A0"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1-10</w:t>
            </w:r>
          </w:p>
        </w:tc>
        <w:tc>
          <w:tcPr>
            <w:tcW w:w="3021" w:type="dxa"/>
          </w:tcPr>
          <w:p w14:paraId="44F8E831"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45</w:t>
            </w:r>
          </w:p>
        </w:tc>
        <w:tc>
          <w:tcPr>
            <w:tcW w:w="3021" w:type="dxa"/>
          </w:tcPr>
          <w:p w14:paraId="1BF07D50"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20,0</w:t>
            </w:r>
          </w:p>
        </w:tc>
      </w:tr>
      <w:tr w:rsidR="00A535B2" w:rsidRPr="0047310E" w14:paraId="5DE8A407" w14:textId="77777777" w:rsidTr="00607DD9">
        <w:tc>
          <w:tcPr>
            <w:cnfStyle w:val="001000000000" w:firstRow="0" w:lastRow="0" w:firstColumn="1" w:lastColumn="0" w:oddVBand="0" w:evenVBand="0" w:oddHBand="0" w:evenHBand="0" w:firstRowFirstColumn="0" w:firstRowLastColumn="0" w:lastRowFirstColumn="0" w:lastRowLastColumn="0"/>
            <w:tcW w:w="3020" w:type="dxa"/>
          </w:tcPr>
          <w:p w14:paraId="60486748"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11-20</w:t>
            </w:r>
          </w:p>
        </w:tc>
        <w:tc>
          <w:tcPr>
            <w:tcW w:w="3021" w:type="dxa"/>
          </w:tcPr>
          <w:p w14:paraId="54AF15E3"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89</w:t>
            </w:r>
          </w:p>
        </w:tc>
        <w:tc>
          <w:tcPr>
            <w:tcW w:w="3021" w:type="dxa"/>
          </w:tcPr>
          <w:p w14:paraId="5BE79269"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39,6</w:t>
            </w:r>
          </w:p>
        </w:tc>
      </w:tr>
      <w:tr w:rsidR="00A535B2" w:rsidRPr="0047310E" w14:paraId="670ABD5B"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E9913C"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21-30</w:t>
            </w:r>
          </w:p>
        </w:tc>
        <w:tc>
          <w:tcPr>
            <w:tcW w:w="3021" w:type="dxa"/>
          </w:tcPr>
          <w:p w14:paraId="5B758BD4"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70</w:t>
            </w:r>
          </w:p>
        </w:tc>
        <w:tc>
          <w:tcPr>
            <w:tcW w:w="3021" w:type="dxa"/>
          </w:tcPr>
          <w:p w14:paraId="47822679"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31,1</w:t>
            </w:r>
          </w:p>
        </w:tc>
      </w:tr>
      <w:tr w:rsidR="00A535B2" w:rsidRPr="0047310E" w14:paraId="0A887AFF" w14:textId="77777777" w:rsidTr="00607DD9">
        <w:tc>
          <w:tcPr>
            <w:cnfStyle w:val="001000000000" w:firstRow="0" w:lastRow="0" w:firstColumn="1" w:lastColumn="0" w:oddVBand="0" w:evenVBand="0" w:oddHBand="0" w:evenHBand="0" w:firstRowFirstColumn="0" w:firstRowLastColumn="0" w:lastRowFirstColumn="0" w:lastRowLastColumn="0"/>
            <w:tcW w:w="3020" w:type="dxa"/>
          </w:tcPr>
          <w:p w14:paraId="220F3E40"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30+</w:t>
            </w:r>
          </w:p>
        </w:tc>
        <w:tc>
          <w:tcPr>
            <w:tcW w:w="3021" w:type="dxa"/>
          </w:tcPr>
          <w:p w14:paraId="3DD3F032"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21</w:t>
            </w:r>
          </w:p>
        </w:tc>
        <w:tc>
          <w:tcPr>
            <w:tcW w:w="3021" w:type="dxa"/>
          </w:tcPr>
          <w:p w14:paraId="06B28AEE"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9,3</w:t>
            </w:r>
          </w:p>
        </w:tc>
      </w:tr>
      <w:tr w:rsidR="00A535B2" w:rsidRPr="0047310E" w14:paraId="65C6CB48"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E33465"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Total</w:t>
            </w:r>
          </w:p>
        </w:tc>
        <w:tc>
          <w:tcPr>
            <w:tcW w:w="3021" w:type="dxa"/>
          </w:tcPr>
          <w:p w14:paraId="175DE388"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225</w:t>
            </w:r>
          </w:p>
        </w:tc>
        <w:tc>
          <w:tcPr>
            <w:tcW w:w="3021" w:type="dxa"/>
          </w:tcPr>
          <w:p w14:paraId="07EE8DE9"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100,0</w:t>
            </w:r>
          </w:p>
        </w:tc>
      </w:tr>
    </w:tbl>
    <w:p w14:paraId="032D85EE" w14:textId="77777777" w:rsidR="00F4430C" w:rsidRPr="0047310E" w:rsidRDefault="00F4430C" w:rsidP="00E170F3">
      <w:bookmarkStart w:id="71" w:name="_Toc102595596"/>
    </w:p>
    <w:p w14:paraId="1F98394C" w14:textId="644375F5" w:rsidR="00F4430C" w:rsidRPr="0047310E" w:rsidRDefault="00F81DB3" w:rsidP="00E170F3">
      <w:r w:rsidRPr="00F81DB3">
        <w:lastRenderedPageBreak/>
        <w:t xml:space="preserve">Responses were obtained from participants that work in different industries. Some of which were highly regulated industries, such as finance and insurance, and others were moderately regulated by state authorities. The purpose of sending the questionnaire to IT professionals from different industries was to assess if regulations over a variety industries have an impact on the maturity level of ITGMs. </w:t>
      </w:r>
      <w:r w:rsidR="004A4062" w:rsidRPr="004A4062">
        <w:t>(see Table 14).</w:t>
      </w:r>
    </w:p>
    <w:p w14:paraId="1770FC7E" w14:textId="1AEFCB67" w:rsidR="00A535B2" w:rsidRPr="00974742" w:rsidRDefault="00A535B2" w:rsidP="00EE23A0">
      <w:pPr>
        <w:jc w:val="center"/>
        <w:rPr>
          <w:b/>
        </w:rPr>
      </w:pPr>
      <w:bookmarkStart w:id="72" w:name="_Toc168384513"/>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14</w:t>
      </w:r>
      <w:r w:rsidRPr="00974742">
        <w:rPr>
          <w:b/>
        </w:rPr>
        <w:fldChar w:fldCharType="end"/>
      </w:r>
      <w:r w:rsidRPr="00974742">
        <w:rPr>
          <w:b/>
        </w:rPr>
        <w:t>- Industry of the Participants’ Companies</w:t>
      </w:r>
      <w:bookmarkEnd w:id="71"/>
      <w:bookmarkEnd w:id="72"/>
    </w:p>
    <w:tbl>
      <w:tblPr>
        <w:tblStyle w:val="DzTablo5"/>
        <w:tblW w:w="0" w:type="auto"/>
        <w:tblLook w:val="04A0" w:firstRow="1" w:lastRow="0" w:firstColumn="1" w:lastColumn="0" w:noHBand="0" w:noVBand="1"/>
      </w:tblPr>
      <w:tblGrid>
        <w:gridCol w:w="5400"/>
        <w:gridCol w:w="1350"/>
        <w:gridCol w:w="1804"/>
      </w:tblGrid>
      <w:tr w:rsidR="00A535B2" w:rsidRPr="0047310E" w14:paraId="2B53A1DF" w14:textId="77777777" w:rsidTr="009E3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00" w:type="dxa"/>
          </w:tcPr>
          <w:p w14:paraId="6493272B" w14:textId="77777777" w:rsidR="00A535B2" w:rsidRPr="0047310E" w:rsidRDefault="00A535B2" w:rsidP="009E3531">
            <w:pPr>
              <w:spacing w:after="0"/>
              <w:rPr>
                <w:rFonts w:ascii="Times New Roman" w:hAnsi="Times New Roman" w:cs="Times New Roman"/>
                <w:szCs w:val="24"/>
              </w:rPr>
            </w:pPr>
          </w:p>
        </w:tc>
        <w:tc>
          <w:tcPr>
            <w:tcW w:w="1350" w:type="dxa"/>
          </w:tcPr>
          <w:p w14:paraId="7C527BB4"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Frequency</w:t>
            </w:r>
          </w:p>
        </w:tc>
        <w:tc>
          <w:tcPr>
            <w:tcW w:w="1804" w:type="dxa"/>
          </w:tcPr>
          <w:p w14:paraId="0360957E"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Percent</w:t>
            </w:r>
          </w:p>
        </w:tc>
      </w:tr>
      <w:tr w:rsidR="00A535B2" w:rsidRPr="0047310E" w14:paraId="0B1B0496"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4275AA19"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Education</w:t>
            </w:r>
          </w:p>
        </w:tc>
        <w:tc>
          <w:tcPr>
            <w:tcW w:w="1350" w:type="dxa"/>
          </w:tcPr>
          <w:p w14:paraId="370B62DD"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7</w:t>
            </w:r>
          </w:p>
        </w:tc>
        <w:tc>
          <w:tcPr>
            <w:tcW w:w="1804" w:type="dxa"/>
          </w:tcPr>
          <w:p w14:paraId="4ADC93B3"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3,1</w:t>
            </w:r>
          </w:p>
        </w:tc>
      </w:tr>
      <w:tr w:rsidR="00A535B2" w:rsidRPr="0047310E" w14:paraId="090239AB" w14:textId="77777777" w:rsidTr="009E3531">
        <w:tc>
          <w:tcPr>
            <w:cnfStyle w:val="001000000000" w:firstRow="0" w:lastRow="0" w:firstColumn="1" w:lastColumn="0" w:oddVBand="0" w:evenVBand="0" w:oddHBand="0" w:evenHBand="0" w:firstRowFirstColumn="0" w:firstRowLastColumn="0" w:lastRowFirstColumn="0" w:lastRowLastColumn="0"/>
            <w:tcW w:w="5400" w:type="dxa"/>
          </w:tcPr>
          <w:p w14:paraId="268B97B4"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E-Commerce</w:t>
            </w:r>
          </w:p>
        </w:tc>
        <w:tc>
          <w:tcPr>
            <w:tcW w:w="1350" w:type="dxa"/>
          </w:tcPr>
          <w:p w14:paraId="5447AA7B"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44</w:t>
            </w:r>
          </w:p>
        </w:tc>
        <w:tc>
          <w:tcPr>
            <w:tcW w:w="1804" w:type="dxa"/>
          </w:tcPr>
          <w:p w14:paraId="5C642592"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19,6</w:t>
            </w:r>
          </w:p>
        </w:tc>
      </w:tr>
      <w:tr w:rsidR="00A535B2" w:rsidRPr="0047310E" w14:paraId="22FC7449"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356B109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Construction</w:t>
            </w:r>
          </w:p>
        </w:tc>
        <w:tc>
          <w:tcPr>
            <w:tcW w:w="1350" w:type="dxa"/>
          </w:tcPr>
          <w:p w14:paraId="6769396A"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5</w:t>
            </w:r>
          </w:p>
        </w:tc>
        <w:tc>
          <w:tcPr>
            <w:tcW w:w="1804" w:type="dxa"/>
          </w:tcPr>
          <w:p w14:paraId="4ACC844E"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w:t>
            </w:r>
          </w:p>
        </w:tc>
      </w:tr>
      <w:tr w:rsidR="00A535B2" w:rsidRPr="0047310E" w14:paraId="706C5FBA" w14:textId="77777777" w:rsidTr="009E3531">
        <w:tc>
          <w:tcPr>
            <w:cnfStyle w:val="001000000000" w:firstRow="0" w:lastRow="0" w:firstColumn="1" w:lastColumn="0" w:oddVBand="0" w:evenVBand="0" w:oddHBand="0" w:evenHBand="0" w:firstRowFirstColumn="0" w:firstRowLastColumn="0" w:lastRowFirstColumn="0" w:lastRowLastColumn="0"/>
            <w:tcW w:w="5400" w:type="dxa"/>
          </w:tcPr>
          <w:p w14:paraId="4A05E717"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Manufacturing</w:t>
            </w:r>
          </w:p>
        </w:tc>
        <w:tc>
          <w:tcPr>
            <w:tcW w:w="1350" w:type="dxa"/>
          </w:tcPr>
          <w:p w14:paraId="5F7F3DA3"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29</w:t>
            </w:r>
          </w:p>
        </w:tc>
        <w:tc>
          <w:tcPr>
            <w:tcW w:w="1804" w:type="dxa"/>
          </w:tcPr>
          <w:p w14:paraId="2F6C7FB7"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12,9</w:t>
            </w:r>
          </w:p>
        </w:tc>
      </w:tr>
      <w:tr w:rsidR="00A535B2" w:rsidRPr="0047310E" w14:paraId="16976D32"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08A15105"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Transportation, Communication, Electric, Gas and Sanitary Service</w:t>
            </w:r>
          </w:p>
        </w:tc>
        <w:tc>
          <w:tcPr>
            <w:tcW w:w="1350" w:type="dxa"/>
          </w:tcPr>
          <w:p w14:paraId="2FADD667"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13</w:t>
            </w:r>
          </w:p>
        </w:tc>
        <w:tc>
          <w:tcPr>
            <w:tcW w:w="1804" w:type="dxa"/>
          </w:tcPr>
          <w:p w14:paraId="3B06FFFD"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5,8</w:t>
            </w:r>
          </w:p>
        </w:tc>
      </w:tr>
      <w:tr w:rsidR="00A535B2" w:rsidRPr="0047310E" w14:paraId="6E4ECB2E" w14:textId="77777777" w:rsidTr="009E3531">
        <w:tc>
          <w:tcPr>
            <w:cnfStyle w:val="001000000000" w:firstRow="0" w:lastRow="0" w:firstColumn="1" w:lastColumn="0" w:oddVBand="0" w:evenVBand="0" w:oddHBand="0" w:evenHBand="0" w:firstRowFirstColumn="0" w:firstRowLastColumn="0" w:lastRowFirstColumn="0" w:lastRowLastColumn="0"/>
            <w:tcW w:w="5400" w:type="dxa"/>
          </w:tcPr>
          <w:p w14:paraId="4A44DA4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Wholesale Trade / Retail Trade</w:t>
            </w:r>
          </w:p>
        </w:tc>
        <w:tc>
          <w:tcPr>
            <w:tcW w:w="1350" w:type="dxa"/>
          </w:tcPr>
          <w:p w14:paraId="4E778C38"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16</w:t>
            </w:r>
          </w:p>
        </w:tc>
        <w:tc>
          <w:tcPr>
            <w:tcW w:w="1804" w:type="dxa"/>
          </w:tcPr>
          <w:p w14:paraId="5B4B2EC9"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7,1</w:t>
            </w:r>
          </w:p>
        </w:tc>
      </w:tr>
      <w:tr w:rsidR="00A535B2" w:rsidRPr="0047310E" w14:paraId="09E995CB"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5FD58EB5"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IT</w:t>
            </w:r>
          </w:p>
        </w:tc>
        <w:tc>
          <w:tcPr>
            <w:tcW w:w="1350" w:type="dxa"/>
          </w:tcPr>
          <w:p w14:paraId="1ED09E48"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15</w:t>
            </w:r>
          </w:p>
        </w:tc>
        <w:tc>
          <w:tcPr>
            <w:tcW w:w="1804" w:type="dxa"/>
          </w:tcPr>
          <w:p w14:paraId="4454F28B"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6,7</w:t>
            </w:r>
          </w:p>
        </w:tc>
      </w:tr>
      <w:tr w:rsidR="00A535B2" w:rsidRPr="0047310E" w14:paraId="18B7AC5E" w14:textId="77777777" w:rsidTr="009E3531">
        <w:tc>
          <w:tcPr>
            <w:cnfStyle w:val="001000000000" w:firstRow="0" w:lastRow="0" w:firstColumn="1" w:lastColumn="0" w:oddVBand="0" w:evenVBand="0" w:oddHBand="0" w:evenHBand="0" w:firstRowFirstColumn="0" w:firstRowLastColumn="0" w:lastRowFirstColumn="0" w:lastRowLastColumn="0"/>
            <w:tcW w:w="5400" w:type="dxa"/>
          </w:tcPr>
          <w:p w14:paraId="6124314F"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Finance and Insurance</w:t>
            </w:r>
          </w:p>
        </w:tc>
        <w:tc>
          <w:tcPr>
            <w:tcW w:w="1350" w:type="dxa"/>
          </w:tcPr>
          <w:p w14:paraId="4484961D"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28</w:t>
            </w:r>
          </w:p>
        </w:tc>
        <w:tc>
          <w:tcPr>
            <w:tcW w:w="1804" w:type="dxa"/>
          </w:tcPr>
          <w:p w14:paraId="2D7FBE63"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12,4</w:t>
            </w:r>
          </w:p>
        </w:tc>
      </w:tr>
      <w:tr w:rsidR="00A535B2" w:rsidRPr="0047310E" w14:paraId="660B9D62"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595C41C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Public Administration</w:t>
            </w:r>
          </w:p>
        </w:tc>
        <w:tc>
          <w:tcPr>
            <w:tcW w:w="1350" w:type="dxa"/>
          </w:tcPr>
          <w:p w14:paraId="43554365"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9</w:t>
            </w:r>
          </w:p>
        </w:tc>
        <w:tc>
          <w:tcPr>
            <w:tcW w:w="1804" w:type="dxa"/>
          </w:tcPr>
          <w:p w14:paraId="39073F13"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4,0</w:t>
            </w:r>
          </w:p>
        </w:tc>
      </w:tr>
      <w:tr w:rsidR="00A535B2" w:rsidRPr="0047310E" w14:paraId="23DED074" w14:textId="77777777" w:rsidTr="009E3531">
        <w:tc>
          <w:tcPr>
            <w:cnfStyle w:val="001000000000" w:firstRow="0" w:lastRow="0" w:firstColumn="1" w:lastColumn="0" w:oddVBand="0" w:evenVBand="0" w:oddHBand="0" w:evenHBand="0" w:firstRowFirstColumn="0" w:firstRowLastColumn="0" w:lastRowFirstColumn="0" w:lastRowLastColumn="0"/>
            <w:tcW w:w="5400" w:type="dxa"/>
          </w:tcPr>
          <w:p w14:paraId="66A19E81"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Health Services</w:t>
            </w:r>
          </w:p>
        </w:tc>
        <w:tc>
          <w:tcPr>
            <w:tcW w:w="1350" w:type="dxa"/>
          </w:tcPr>
          <w:p w14:paraId="614A95E6"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17</w:t>
            </w:r>
          </w:p>
        </w:tc>
        <w:tc>
          <w:tcPr>
            <w:tcW w:w="1804" w:type="dxa"/>
          </w:tcPr>
          <w:p w14:paraId="05658CFF"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7,6</w:t>
            </w:r>
          </w:p>
        </w:tc>
      </w:tr>
      <w:tr w:rsidR="00A535B2" w:rsidRPr="0047310E" w14:paraId="27BDD04C"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35EFC65C"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Defense and Aerospace</w:t>
            </w:r>
          </w:p>
        </w:tc>
        <w:tc>
          <w:tcPr>
            <w:tcW w:w="1350" w:type="dxa"/>
          </w:tcPr>
          <w:p w14:paraId="4A99978E"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23</w:t>
            </w:r>
          </w:p>
        </w:tc>
        <w:tc>
          <w:tcPr>
            <w:tcW w:w="1804" w:type="dxa"/>
          </w:tcPr>
          <w:p w14:paraId="0157FE27"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10,2</w:t>
            </w:r>
          </w:p>
        </w:tc>
      </w:tr>
      <w:tr w:rsidR="00A535B2" w:rsidRPr="0047310E" w14:paraId="18B0A2EB" w14:textId="77777777" w:rsidTr="009E3531">
        <w:tc>
          <w:tcPr>
            <w:cnfStyle w:val="001000000000" w:firstRow="0" w:lastRow="0" w:firstColumn="1" w:lastColumn="0" w:oddVBand="0" w:evenVBand="0" w:oddHBand="0" w:evenHBand="0" w:firstRowFirstColumn="0" w:firstRowLastColumn="0" w:lastRowFirstColumn="0" w:lastRowLastColumn="0"/>
            <w:tcW w:w="5400" w:type="dxa"/>
          </w:tcPr>
          <w:p w14:paraId="37ECBAF1"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Others</w:t>
            </w:r>
          </w:p>
        </w:tc>
        <w:tc>
          <w:tcPr>
            <w:tcW w:w="1350" w:type="dxa"/>
          </w:tcPr>
          <w:p w14:paraId="0FCC91E6"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19</w:t>
            </w:r>
          </w:p>
        </w:tc>
        <w:tc>
          <w:tcPr>
            <w:tcW w:w="1804" w:type="dxa"/>
          </w:tcPr>
          <w:p w14:paraId="3605D45C"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8,4</w:t>
            </w:r>
          </w:p>
        </w:tc>
      </w:tr>
      <w:tr w:rsidR="00A535B2" w:rsidRPr="0047310E" w14:paraId="2D4805FF"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4B66CE83"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Total</w:t>
            </w:r>
          </w:p>
        </w:tc>
        <w:tc>
          <w:tcPr>
            <w:tcW w:w="1350" w:type="dxa"/>
          </w:tcPr>
          <w:p w14:paraId="420D59D2"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225</w:t>
            </w:r>
          </w:p>
        </w:tc>
        <w:tc>
          <w:tcPr>
            <w:tcW w:w="1804" w:type="dxa"/>
          </w:tcPr>
          <w:p w14:paraId="153BAC27"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100,0</w:t>
            </w:r>
          </w:p>
        </w:tc>
      </w:tr>
    </w:tbl>
    <w:p w14:paraId="3E769424" w14:textId="77777777" w:rsidR="004D28B6" w:rsidRPr="0047310E" w:rsidRDefault="004D28B6" w:rsidP="00196B18">
      <w:bookmarkStart w:id="73" w:name="_Toc102595597"/>
    </w:p>
    <w:p w14:paraId="17AB04CC" w14:textId="0A98D5E3" w:rsidR="004D28B6" w:rsidRPr="0047310E" w:rsidRDefault="005D1DAA" w:rsidP="004D28B6">
      <w:r w:rsidRPr="005D1DAA">
        <w:t>In the dataset, there were 112 responses from Türkiye and 113 responses from the USA which enabled equal distribution between the locations of the firms that the participants work at</w:t>
      </w:r>
      <w:r>
        <w:t xml:space="preserve"> </w:t>
      </w:r>
      <w:r w:rsidR="004A4062" w:rsidRPr="004A4062">
        <w:t>(see Table 15).</w:t>
      </w:r>
    </w:p>
    <w:p w14:paraId="041544D6" w14:textId="49F705FF" w:rsidR="00A535B2" w:rsidRPr="00974742" w:rsidRDefault="00A535B2" w:rsidP="00EE23A0">
      <w:pPr>
        <w:jc w:val="center"/>
        <w:rPr>
          <w:b/>
        </w:rPr>
      </w:pPr>
      <w:bookmarkStart w:id="74" w:name="_Toc168384514"/>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15</w:t>
      </w:r>
      <w:r w:rsidRPr="00974742">
        <w:rPr>
          <w:b/>
        </w:rPr>
        <w:fldChar w:fldCharType="end"/>
      </w:r>
      <w:r w:rsidRPr="00974742">
        <w:rPr>
          <w:b/>
        </w:rPr>
        <w:t>- Location of the Companies</w:t>
      </w:r>
      <w:bookmarkEnd w:id="73"/>
      <w:bookmarkEnd w:id="74"/>
    </w:p>
    <w:tbl>
      <w:tblPr>
        <w:tblStyle w:val="DzTablo5"/>
        <w:tblW w:w="0" w:type="auto"/>
        <w:tblLook w:val="04A0" w:firstRow="1" w:lastRow="0" w:firstColumn="1" w:lastColumn="0" w:noHBand="0" w:noVBand="1"/>
      </w:tblPr>
      <w:tblGrid>
        <w:gridCol w:w="4230"/>
        <w:gridCol w:w="1980"/>
        <w:gridCol w:w="2344"/>
      </w:tblGrid>
      <w:tr w:rsidR="00A535B2" w:rsidRPr="0047310E" w14:paraId="7F0253F5" w14:textId="77777777" w:rsidTr="009E3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0" w:type="dxa"/>
          </w:tcPr>
          <w:p w14:paraId="3EFE655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Location of the Companies</w:t>
            </w:r>
          </w:p>
        </w:tc>
        <w:tc>
          <w:tcPr>
            <w:tcW w:w="1980" w:type="dxa"/>
          </w:tcPr>
          <w:p w14:paraId="40836D4A"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Frequency</w:t>
            </w:r>
          </w:p>
        </w:tc>
        <w:tc>
          <w:tcPr>
            <w:tcW w:w="2344" w:type="dxa"/>
          </w:tcPr>
          <w:p w14:paraId="0D0474D2"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Percent</w:t>
            </w:r>
          </w:p>
        </w:tc>
      </w:tr>
      <w:tr w:rsidR="00A535B2" w:rsidRPr="0047310E" w14:paraId="498B3A29"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175BDCA3" w14:textId="1B79023A" w:rsidR="00A535B2" w:rsidRPr="0047310E" w:rsidRDefault="00377C80" w:rsidP="009E3531">
            <w:pPr>
              <w:spacing w:after="0"/>
              <w:rPr>
                <w:rFonts w:ascii="Times New Roman" w:hAnsi="Times New Roman" w:cs="Times New Roman"/>
                <w:szCs w:val="24"/>
              </w:rPr>
            </w:pPr>
            <w:r w:rsidRPr="0047310E">
              <w:rPr>
                <w:rFonts w:ascii="Times New Roman" w:hAnsi="Times New Roman" w:cs="Times New Roman"/>
                <w:szCs w:val="24"/>
              </w:rPr>
              <w:t>Türkiye</w:t>
            </w:r>
          </w:p>
        </w:tc>
        <w:tc>
          <w:tcPr>
            <w:tcW w:w="1980" w:type="dxa"/>
          </w:tcPr>
          <w:p w14:paraId="3A2C0BCB"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113</w:t>
            </w:r>
          </w:p>
        </w:tc>
        <w:tc>
          <w:tcPr>
            <w:tcW w:w="2344" w:type="dxa"/>
          </w:tcPr>
          <w:p w14:paraId="46CD3586"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50,2</w:t>
            </w:r>
          </w:p>
        </w:tc>
      </w:tr>
      <w:tr w:rsidR="00A535B2" w:rsidRPr="0047310E" w14:paraId="036EF38D" w14:textId="77777777" w:rsidTr="009E3531">
        <w:tc>
          <w:tcPr>
            <w:cnfStyle w:val="001000000000" w:firstRow="0" w:lastRow="0" w:firstColumn="1" w:lastColumn="0" w:oddVBand="0" w:evenVBand="0" w:oddHBand="0" w:evenHBand="0" w:firstRowFirstColumn="0" w:firstRowLastColumn="0" w:lastRowFirstColumn="0" w:lastRowLastColumn="0"/>
            <w:tcW w:w="4230" w:type="dxa"/>
          </w:tcPr>
          <w:p w14:paraId="7D43009F"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USA</w:t>
            </w:r>
          </w:p>
        </w:tc>
        <w:tc>
          <w:tcPr>
            <w:tcW w:w="1980" w:type="dxa"/>
          </w:tcPr>
          <w:p w14:paraId="0E7BC9C7"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112</w:t>
            </w:r>
          </w:p>
        </w:tc>
        <w:tc>
          <w:tcPr>
            <w:tcW w:w="2344" w:type="dxa"/>
          </w:tcPr>
          <w:p w14:paraId="3DF88E11"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49,8</w:t>
            </w:r>
          </w:p>
        </w:tc>
      </w:tr>
      <w:tr w:rsidR="00A535B2" w:rsidRPr="0047310E" w14:paraId="0AD69945" w14:textId="77777777" w:rsidTr="009E3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528225B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Total</w:t>
            </w:r>
          </w:p>
        </w:tc>
        <w:tc>
          <w:tcPr>
            <w:tcW w:w="1980" w:type="dxa"/>
          </w:tcPr>
          <w:p w14:paraId="65EEA25E"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225</w:t>
            </w:r>
          </w:p>
        </w:tc>
        <w:tc>
          <w:tcPr>
            <w:tcW w:w="2344" w:type="dxa"/>
          </w:tcPr>
          <w:p w14:paraId="0ED7E0C5"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100,0</w:t>
            </w:r>
          </w:p>
        </w:tc>
      </w:tr>
    </w:tbl>
    <w:p w14:paraId="65C2AC47" w14:textId="77777777" w:rsidR="00A535B2" w:rsidRPr="0047310E" w:rsidRDefault="00A535B2" w:rsidP="00A535B2">
      <w:pPr>
        <w:spacing w:after="0"/>
        <w:rPr>
          <w:rFonts w:eastAsiaTheme="majorEastAsia"/>
          <w:i/>
          <w:iCs/>
          <w:szCs w:val="24"/>
        </w:rPr>
      </w:pPr>
    </w:p>
    <w:p w14:paraId="21D2A10B" w14:textId="77777777" w:rsidR="004D28B6" w:rsidRPr="0047310E" w:rsidRDefault="004D28B6" w:rsidP="009E3531">
      <w:pPr>
        <w:spacing w:after="0"/>
        <w:rPr>
          <w:rFonts w:eastAsiaTheme="majorEastAsia"/>
          <w:i/>
          <w:iCs/>
          <w:szCs w:val="24"/>
        </w:rPr>
      </w:pPr>
      <w:bookmarkStart w:id="75" w:name="_Toc102595598"/>
    </w:p>
    <w:p w14:paraId="43D9174E" w14:textId="5E97A0CB" w:rsidR="004D28B6" w:rsidRPr="0047310E" w:rsidRDefault="005D1DAA" w:rsidP="004D28B6">
      <w:r w:rsidRPr="005D1DAA">
        <w:t>Additionally, data were collected from participants who worked in different sized firms, which could potentially have an impact on IT process and IT structures</w:t>
      </w:r>
      <w:r w:rsidR="004A4062">
        <w:t xml:space="preserve"> </w:t>
      </w:r>
      <w:r w:rsidR="004A4062" w:rsidRPr="004A4062">
        <w:t>(see Table 16).</w:t>
      </w:r>
    </w:p>
    <w:p w14:paraId="47FB90AB" w14:textId="77777777" w:rsidR="004B75C8" w:rsidRDefault="004B75C8" w:rsidP="00EE23A0">
      <w:pPr>
        <w:jc w:val="center"/>
      </w:pPr>
    </w:p>
    <w:p w14:paraId="59F04B51" w14:textId="77777777" w:rsidR="004B75C8" w:rsidRDefault="004B75C8" w:rsidP="00EE23A0">
      <w:pPr>
        <w:jc w:val="center"/>
      </w:pPr>
    </w:p>
    <w:p w14:paraId="249FF8E9" w14:textId="77777777" w:rsidR="004B75C8" w:rsidRDefault="004B75C8" w:rsidP="00EE23A0">
      <w:pPr>
        <w:jc w:val="center"/>
      </w:pPr>
    </w:p>
    <w:p w14:paraId="7858132E" w14:textId="5E3AC5CB" w:rsidR="00A535B2" w:rsidRPr="00974742" w:rsidRDefault="00A535B2" w:rsidP="00EE23A0">
      <w:pPr>
        <w:jc w:val="center"/>
        <w:rPr>
          <w:b/>
        </w:rPr>
      </w:pPr>
      <w:bookmarkStart w:id="76" w:name="_Toc168384515"/>
      <w:r w:rsidRPr="00974742">
        <w:rPr>
          <w:b/>
        </w:rPr>
        <w:lastRenderedPageBreak/>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16</w:t>
      </w:r>
      <w:r w:rsidRPr="00974742">
        <w:rPr>
          <w:b/>
        </w:rPr>
        <w:fldChar w:fldCharType="end"/>
      </w:r>
      <w:r w:rsidRPr="00974742">
        <w:rPr>
          <w:b/>
        </w:rPr>
        <w:t>- Company Size: Number of Employees of the Companies</w:t>
      </w:r>
      <w:bookmarkEnd w:id="75"/>
      <w:bookmarkEnd w:id="76"/>
    </w:p>
    <w:tbl>
      <w:tblPr>
        <w:tblStyle w:val="DzTablo5"/>
        <w:tblW w:w="0" w:type="auto"/>
        <w:tblLook w:val="04A0" w:firstRow="1" w:lastRow="0" w:firstColumn="1" w:lastColumn="0" w:noHBand="0" w:noVBand="1"/>
      </w:tblPr>
      <w:tblGrid>
        <w:gridCol w:w="4112"/>
        <w:gridCol w:w="2302"/>
        <w:gridCol w:w="2140"/>
      </w:tblGrid>
      <w:tr w:rsidR="00A535B2" w:rsidRPr="0047310E" w14:paraId="3D5C94AD" w14:textId="77777777" w:rsidTr="00607D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tcPr>
          <w:p w14:paraId="65E4C16C"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Number of Employees of the Companies</w:t>
            </w:r>
          </w:p>
        </w:tc>
        <w:tc>
          <w:tcPr>
            <w:tcW w:w="2409" w:type="dxa"/>
          </w:tcPr>
          <w:p w14:paraId="13DD33DD"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Frequency</w:t>
            </w:r>
          </w:p>
        </w:tc>
        <w:tc>
          <w:tcPr>
            <w:tcW w:w="2258" w:type="dxa"/>
          </w:tcPr>
          <w:p w14:paraId="281B60C8"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Percent</w:t>
            </w:r>
          </w:p>
        </w:tc>
      </w:tr>
      <w:tr w:rsidR="00A535B2" w:rsidRPr="0047310E" w14:paraId="2E244C86"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3C07748"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1-100</w:t>
            </w:r>
          </w:p>
        </w:tc>
        <w:tc>
          <w:tcPr>
            <w:tcW w:w="2409" w:type="dxa"/>
          </w:tcPr>
          <w:p w14:paraId="29ACD51B"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9</w:t>
            </w:r>
          </w:p>
        </w:tc>
        <w:tc>
          <w:tcPr>
            <w:tcW w:w="2258" w:type="dxa"/>
          </w:tcPr>
          <w:p w14:paraId="66783F61"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4,0</w:t>
            </w:r>
          </w:p>
        </w:tc>
      </w:tr>
      <w:tr w:rsidR="00A535B2" w:rsidRPr="0047310E" w14:paraId="4AABEAC2" w14:textId="77777777" w:rsidTr="00607DD9">
        <w:tc>
          <w:tcPr>
            <w:cnfStyle w:val="001000000000" w:firstRow="0" w:lastRow="0" w:firstColumn="1" w:lastColumn="0" w:oddVBand="0" w:evenVBand="0" w:oddHBand="0" w:evenHBand="0" w:firstRowFirstColumn="0" w:firstRowLastColumn="0" w:lastRowFirstColumn="0" w:lastRowLastColumn="0"/>
            <w:tcW w:w="4395" w:type="dxa"/>
          </w:tcPr>
          <w:p w14:paraId="419873D1"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101-500</w:t>
            </w:r>
          </w:p>
        </w:tc>
        <w:tc>
          <w:tcPr>
            <w:tcW w:w="2409" w:type="dxa"/>
          </w:tcPr>
          <w:p w14:paraId="109FE92D"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20</w:t>
            </w:r>
          </w:p>
        </w:tc>
        <w:tc>
          <w:tcPr>
            <w:tcW w:w="2258" w:type="dxa"/>
          </w:tcPr>
          <w:p w14:paraId="61C12B6D"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8,9</w:t>
            </w:r>
          </w:p>
        </w:tc>
      </w:tr>
      <w:tr w:rsidR="00A535B2" w:rsidRPr="0047310E" w14:paraId="0624E99F"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059FF79"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501-2500</w:t>
            </w:r>
          </w:p>
        </w:tc>
        <w:tc>
          <w:tcPr>
            <w:tcW w:w="2409" w:type="dxa"/>
          </w:tcPr>
          <w:p w14:paraId="57AAAD7B"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52</w:t>
            </w:r>
          </w:p>
        </w:tc>
        <w:tc>
          <w:tcPr>
            <w:tcW w:w="2258" w:type="dxa"/>
          </w:tcPr>
          <w:p w14:paraId="49CE306F"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23,1</w:t>
            </w:r>
          </w:p>
        </w:tc>
      </w:tr>
      <w:tr w:rsidR="00A535B2" w:rsidRPr="0047310E" w14:paraId="28616871" w14:textId="77777777" w:rsidTr="00607DD9">
        <w:tc>
          <w:tcPr>
            <w:cnfStyle w:val="001000000000" w:firstRow="0" w:lastRow="0" w:firstColumn="1" w:lastColumn="0" w:oddVBand="0" w:evenVBand="0" w:oddHBand="0" w:evenHBand="0" w:firstRowFirstColumn="0" w:firstRowLastColumn="0" w:lastRowFirstColumn="0" w:lastRowLastColumn="0"/>
            <w:tcW w:w="4395" w:type="dxa"/>
          </w:tcPr>
          <w:p w14:paraId="51231D53"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2501-10000</w:t>
            </w:r>
          </w:p>
        </w:tc>
        <w:tc>
          <w:tcPr>
            <w:tcW w:w="2409" w:type="dxa"/>
          </w:tcPr>
          <w:p w14:paraId="4B28EB91"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46</w:t>
            </w:r>
          </w:p>
        </w:tc>
        <w:tc>
          <w:tcPr>
            <w:tcW w:w="2258" w:type="dxa"/>
          </w:tcPr>
          <w:p w14:paraId="7BE20186"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20,4</w:t>
            </w:r>
          </w:p>
        </w:tc>
      </w:tr>
      <w:tr w:rsidR="00A535B2" w:rsidRPr="0047310E" w14:paraId="6A1685EA"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BF08D25"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10001-25000</w:t>
            </w:r>
          </w:p>
        </w:tc>
        <w:tc>
          <w:tcPr>
            <w:tcW w:w="2409" w:type="dxa"/>
          </w:tcPr>
          <w:p w14:paraId="166392F8"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45</w:t>
            </w:r>
          </w:p>
        </w:tc>
        <w:tc>
          <w:tcPr>
            <w:tcW w:w="2258" w:type="dxa"/>
          </w:tcPr>
          <w:p w14:paraId="0509F55C"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20,0</w:t>
            </w:r>
          </w:p>
        </w:tc>
      </w:tr>
      <w:tr w:rsidR="00A535B2" w:rsidRPr="0047310E" w14:paraId="4E52A5F4" w14:textId="77777777" w:rsidTr="00607DD9">
        <w:tc>
          <w:tcPr>
            <w:cnfStyle w:val="001000000000" w:firstRow="0" w:lastRow="0" w:firstColumn="1" w:lastColumn="0" w:oddVBand="0" w:evenVBand="0" w:oddHBand="0" w:evenHBand="0" w:firstRowFirstColumn="0" w:firstRowLastColumn="0" w:lastRowFirstColumn="0" w:lastRowLastColumn="0"/>
            <w:tcW w:w="4395" w:type="dxa"/>
          </w:tcPr>
          <w:p w14:paraId="7D1C4463"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25000+</w:t>
            </w:r>
          </w:p>
        </w:tc>
        <w:tc>
          <w:tcPr>
            <w:tcW w:w="2409" w:type="dxa"/>
          </w:tcPr>
          <w:p w14:paraId="407876C3"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53</w:t>
            </w:r>
          </w:p>
        </w:tc>
        <w:tc>
          <w:tcPr>
            <w:tcW w:w="2258" w:type="dxa"/>
          </w:tcPr>
          <w:p w14:paraId="6870E6C9"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23,6</w:t>
            </w:r>
          </w:p>
        </w:tc>
      </w:tr>
      <w:tr w:rsidR="00A535B2" w:rsidRPr="0047310E" w14:paraId="6E340E83"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3B561EC"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Total</w:t>
            </w:r>
          </w:p>
        </w:tc>
        <w:tc>
          <w:tcPr>
            <w:tcW w:w="2409" w:type="dxa"/>
          </w:tcPr>
          <w:p w14:paraId="707A843B"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225</w:t>
            </w:r>
          </w:p>
        </w:tc>
        <w:tc>
          <w:tcPr>
            <w:tcW w:w="2258" w:type="dxa"/>
          </w:tcPr>
          <w:p w14:paraId="272FC20C"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100,0</w:t>
            </w:r>
          </w:p>
        </w:tc>
      </w:tr>
    </w:tbl>
    <w:p w14:paraId="5E1DB4B8" w14:textId="77777777" w:rsidR="00A535B2" w:rsidRPr="0047310E" w:rsidRDefault="00A535B2" w:rsidP="00A535B2">
      <w:pPr>
        <w:pStyle w:val="ResimYazs"/>
        <w:keepNext/>
        <w:rPr>
          <w:b/>
          <w:sz w:val="24"/>
          <w:szCs w:val="24"/>
        </w:rPr>
      </w:pPr>
    </w:p>
    <w:p w14:paraId="5EBC008A" w14:textId="680BFEAA" w:rsidR="00D3586C" w:rsidRPr="0047310E" w:rsidRDefault="005D1DAA" w:rsidP="005D1DAA">
      <w:bookmarkStart w:id="77" w:name="_Toc102595599"/>
      <w:r>
        <w:t xml:space="preserve">Data on the IT size of organizations was gathered. The ratio of IT size relative to company size may vary depending on the industries in which the companies operate, as these companies position their IT organizations at different levels of management </w:t>
      </w:r>
      <w:r w:rsidR="004A4062" w:rsidRPr="004A4062">
        <w:t>(see Table 17).</w:t>
      </w:r>
    </w:p>
    <w:p w14:paraId="34AADDDF" w14:textId="272E94BB" w:rsidR="00A535B2" w:rsidRPr="00974742" w:rsidRDefault="00A535B2" w:rsidP="00EE23A0">
      <w:pPr>
        <w:jc w:val="center"/>
        <w:rPr>
          <w:b/>
        </w:rPr>
      </w:pPr>
      <w:bookmarkStart w:id="78" w:name="_Toc168384516"/>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17</w:t>
      </w:r>
      <w:r w:rsidRPr="00974742">
        <w:rPr>
          <w:b/>
        </w:rPr>
        <w:fldChar w:fldCharType="end"/>
      </w:r>
      <w:r w:rsidRPr="00974742">
        <w:rPr>
          <w:b/>
        </w:rPr>
        <w:t>- IT Size: Number of IT Employees</w:t>
      </w:r>
      <w:bookmarkEnd w:id="77"/>
      <w:bookmarkEnd w:id="78"/>
    </w:p>
    <w:tbl>
      <w:tblPr>
        <w:tblStyle w:val="DzTablo5"/>
        <w:tblW w:w="0" w:type="auto"/>
        <w:tblLook w:val="04A0" w:firstRow="1" w:lastRow="0" w:firstColumn="1" w:lastColumn="0" w:noHBand="0" w:noVBand="1"/>
      </w:tblPr>
      <w:tblGrid>
        <w:gridCol w:w="2860"/>
        <w:gridCol w:w="2860"/>
        <w:gridCol w:w="2834"/>
      </w:tblGrid>
      <w:tr w:rsidR="00A535B2" w:rsidRPr="0047310E" w14:paraId="3DB32783" w14:textId="77777777" w:rsidTr="00607D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1A0E847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Number of IT Employees</w:t>
            </w:r>
          </w:p>
        </w:tc>
        <w:tc>
          <w:tcPr>
            <w:tcW w:w="3021" w:type="dxa"/>
          </w:tcPr>
          <w:p w14:paraId="39FD6609"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Frequency</w:t>
            </w:r>
          </w:p>
        </w:tc>
        <w:tc>
          <w:tcPr>
            <w:tcW w:w="3021" w:type="dxa"/>
          </w:tcPr>
          <w:p w14:paraId="49402AB4" w14:textId="77777777" w:rsidR="00A535B2" w:rsidRPr="0047310E" w:rsidRDefault="00A535B2" w:rsidP="009E3531">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Percent</w:t>
            </w:r>
          </w:p>
        </w:tc>
      </w:tr>
      <w:tr w:rsidR="00A535B2" w:rsidRPr="0047310E" w14:paraId="2B40A6E7"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FFAA8D"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1-10</w:t>
            </w:r>
          </w:p>
        </w:tc>
        <w:tc>
          <w:tcPr>
            <w:tcW w:w="3021" w:type="dxa"/>
          </w:tcPr>
          <w:p w14:paraId="173EB486"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23</w:t>
            </w:r>
          </w:p>
        </w:tc>
        <w:tc>
          <w:tcPr>
            <w:tcW w:w="3021" w:type="dxa"/>
          </w:tcPr>
          <w:p w14:paraId="5BA02F3A"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10,2</w:t>
            </w:r>
          </w:p>
        </w:tc>
      </w:tr>
      <w:tr w:rsidR="00A535B2" w:rsidRPr="0047310E" w14:paraId="14A2ED34" w14:textId="77777777" w:rsidTr="00607DD9">
        <w:tc>
          <w:tcPr>
            <w:cnfStyle w:val="001000000000" w:firstRow="0" w:lastRow="0" w:firstColumn="1" w:lastColumn="0" w:oddVBand="0" w:evenVBand="0" w:oddHBand="0" w:evenHBand="0" w:firstRowFirstColumn="0" w:firstRowLastColumn="0" w:lastRowFirstColumn="0" w:lastRowLastColumn="0"/>
            <w:tcW w:w="3020" w:type="dxa"/>
          </w:tcPr>
          <w:p w14:paraId="6A4FB5CC"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11-50</w:t>
            </w:r>
          </w:p>
        </w:tc>
        <w:tc>
          <w:tcPr>
            <w:tcW w:w="3021" w:type="dxa"/>
          </w:tcPr>
          <w:p w14:paraId="0EFE30B3"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37</w:t>
            </w:r>
          </w:p>
        </w:tc>
        <w:tc>
          <w:tcPr>
            <w:tcW w:w="3021" w:type="dxa"/>
          </w:tcPr>
          <w:p w14:paraId="489EF17C"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16,4</w:t>
            </w:r>
          </w:p>
        </w:tc>
      </w:tr>
      <w:tr w:rsidR="00A535B2" w:rsidRPr="0047310E" w14:paraId="2F7763B3"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9729E7C"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51-100</w:t>
            </w:r>
          </w:p>
        </w:tc>
        <w:tc>
          <w:tcPr>
            <w:tcW w:w="3021" w:type="dxa"/>
          </w:tcPr>
          <w:p w14:paraId="4D36D689"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w:t>
            </w:r>
          </w:p>
        </w:tc>
        <w:tc>
          <w:tcPr>
            <w:tcW w:w="3021" w:type="dxa"/>
          </w:tcPr>
          <w:p w14:paraId="4BD1174B"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9,8</w:t>
            </w:r>
          </w:p>
        </w:tc>
      </w:tr>
      <w:tr w:rsidR="00A535B2" w:rsidRPr="0047310E" w14:paraId="54DDC5D0" w14:textId="77777777" w:rsidTr="00607DD9">
        <w:tc>
          <w:tcPr>
            <w:cnfStyle w:val="001000000000" w:firstRow="0" w:lastRow="0" w:firstColumn="1" w:lastColumn="0" w:oddVBand="0" w:evenVBand="0" w:oddHBand="0" w:evenHBand="0" w:firstRowFirstColumn="0" w:firstRowLastColumn="0" w:lastRowFirstColumn="0" w:lastRowLastColumn="0"/>
            <w:tcW w:w="3020" w:type="dxa"/>
          </w:tcPr>
          <w:p w14:paraId="1238A07F"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101-250</w:t>
            </w:r>
          </w:p>
        </w:tc>
        <w:tc>
          <w:tcPr>
            <w:tcW w:w="3021" w:type="dxa"/>
          </w:tcPr>
          <w:p w14:paraId="2171F324"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41</w:t>
            </w:r>
          </w:p>
        </w:tc>
        <w:tc>
          <w:tcPr>
            <w:tcW w:w="3021" w:type="dxa"/>
          </w:tcPr>
          <w:p w14:paraId="2B897F1A"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18,2</w:t>
            </w:r>
          </w:p>
        </w:tc>
      </w:tr>
      <w:tr w:rsidR="00A535B2" w:rsidRPr="0047310E" w14:paraId="1E65BB14"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FA8D55"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251-1000</w:t>
            </w:r>
          </w:p>
        </w:tc>
        <w:tc>
          <w:tcPr>
            <w:tcW w:w="3021" w:type="dxa"/>
          </w:tcPr>
          <w:p w14:paraId="590CEEBD"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w:t>
            </w:r>
          </w:p>
        </w:tc>
        <w:tc>
          <w:tcPr>
            <w:tcW w:w="3021" w:type="dxa"/>
          </w:tcPr>
          <w:p w14:paraId="602FA1F9"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9,8</w:t>
            </w:r>
          </w:p>
        </w:tc>
      </w:tr>
      <w:tr w:rsidR="00A535B2" w:rsidRPr="0047310E" w14:paraId="5CFF9128" w14:textId="77777777" w:rsidTr="00607DD9">
        <w:tc>
          <w:tcPr>
            <w:cnfStyle w:val="001000000000" w:firstRow="0" w:lastRow="0" w:firstColumn="1" w:lastColumn="0" w:oddVBand="0" w:evenVBand="0" w:oddHBand="0" w:evenHBand="0" w:firstRowFirstColumn="0" w:firstRowLastColumn="0" w:lastRowFirstColumn="0" w:lastRowLastColumn="0"/>
            <w:tcW w:w="3020" w:type="dxa"/>
          </w:tcPr>
          <w:p w14:paraId="3FC6BE24"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1001-2500</w:t>
            </w:r>
          </w:p>
        </w:tc>
        <w:tc>
          <w:tcPr>
            <w:tcW w:w="3021" w:type="dxa"/>
          </w:tcPr>
          <w:p w14:paraId="467936AE"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37</w:t>
            </w:r>
          </w:p>
        </w:tc>
        <w:tc>
          <w:tcPr>
            <w:tcW w:w="3021" w:type="dxa"/>
          </w:tcPr>
          <w:p w14:paraId="3333959E"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16,4</w:t>
            </w:r>
          </w:p>
        </w:tc>
      </w:tr>
      <w:tr w:rsidR="00A535B2" w:rsidRPr="0047310E" w14:paraId="4E5A15D9" w14:textId="77777777" w:rsidTr="006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70A5AA"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2500+</w:t>
            </w:r>
          </w:p>
        </w:tc>
        <w:tc>
          <w:tcPr>
            <w:tcW w:w="3021" w:type="dxa"/>
          </w:tcPr>
          <w:p w14:paraId="23904772"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43</w:t>
            </w:r>
          </w:p>
        </w:tc>
        <w:tc>
          <w:tcPr>
            <w:tcW w:w="3021" w:type="dxa"/>
          </w:tcPr>
          <w:p w14:paraId="7111AE56" w14:textId="77777777" w:rsidR="00A535B2" w:rsidRPr="0047310E" w:rsidRDefault="00A535B2" w:rsidP="009E35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19,1</w:t>
            </w:r>
          </w:p>
        </w:tc>
      </w:tr>
      <w:tr w:rsidR="00A535B2" w:rsidRPr="0047310E" w14:paraId="3489A100" w14:textId="77777777" w:rsidTr="00607DD9">
        <w:tc>
          <w:tcPr>
            <w:cnfStyle w:val="001000000000" w:firstRow="0" w:lastRow="0" w:firstColumn="1" w:lastColumn="0" w:oddVBand="0" w:evenVBand="0" w:oddHBand="0" w:evenHBand="0" w:firstRowFirstColumn="0" w:firstRowLastColumn="0" w:lastRowFirstColumn="0" w:lastRowLastColumn="0"/>
            <w:tcW w:w="3020" w:type="dxa"/>
          </w:tcPr>
          <w:p w14:paraId="7105025E" w14:textId="77777777" w:rsidR="00A535B2" w:rsidRPr="0047310E" w:rsidRDefault="00A535B2" w:rsidP="009E3531">
            <w:pPr>
              <w:spacing w:after="0"/>
              <w:rPr>
                <w:rFonts w:ascii="Times New Roman" w:hAnsi="Times New Roman" w:cs="Times New Roman"/>
                <w:szCs w:val="24"/>
              </w:rPr>
            </w:pPr>
            <w:r w:rsidRPr="0047310E">
              <w:rPr>
                <w:rFonts w:ascii="Times New Roman" w:hAnsi="Times New Roman" w:cs="Times New Roman"/>
                <w:szCs w:val="24"/>
              </w:rPr>
              <w:t>Total</w:t>
            </w:r>
          </w:p>
        </w:tc>
        <w:tc>
          <w:tcPr>
            <w:tcW w:w="3021" w:type="dxa"/>
          </w:tcPr>
          <w:p w14:paraId="6838B680"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225</w:t>
            </w:r>
          </w:p>
        </w:tc>
        <w:tc>
          <w:tcPr>
            <w:tcW w:w="3021" w:type="dxa"/>
          </w:tcPr>
          <w:p w14:paraId="62BE2B22" w14:textId="77777777" w:rsidR="00A535B2" w:rsidRPr="0047310E" w:rsidRDefault="00A535B2" w:rsidP="009E35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100,0</w:t>
            </w:r>
          </w:p>
        </w:tc>
      </w:tr>
    </w:tbl>
    <w:p w14:paraId="0F597CE1" w14:textId="77777777" w:rsidR="00196B18" w:rsidRPr="0047310E" w:rsidRDefault="00196B18" w:rsidP="00A535B2"/>
    <w:p w14:paraId="5CA128F7" w14:textId="564BC160" w:rsidR="00A049B1" w:rsidRPr="0047310E" w:rsidRDefault="00A049B1" w:rsidP="00A049B1">
      <w:pPr>
        <w:pStyle w:val="Balk2"/>
        <w:numPr>
          <w:ilvl w:val="1"/>
          <w:numId w:val="17"/>
        </w:numPr>
        <w:rPr>
          <w:noProof w:val="0"/>
        </w:rPr>
      </w:pPr>
      <w:bookmarkStart w:id="79" w:name="_Toc171089480"/>
      <w:r w:rsidRPr="0047310E">
        <w:rPr>
          <w:noProof w:val="0"/>
        </w:rPr>
        <w:lastRenderedPageBreak/>
        <w:t xml:space="preserve">Semi-Structured Interviews </w:t>
      </w:r>
      <w:r w:rsidR="005D1DAA">
        <w:rPr>
          <w:noProof w:val="0"/>
        </w:rPr>
        <w:t>About the</w:t>
      </w:r>
      <w:r w:rsidRPr="0047310E">
        <w:rPr>
          <w:noProof w:val="0"/>
        </w:rPr>
        <w:t xml:space="preserve"> Centralization of IT</w:t>
      </w:r>
      <w:r w:rsidR="005D1DAA">
        <w:rPr>
          <w:noProof w:val="0"/>
        </w:rPr>
        <w:t>G</w:t>
      </w:r>
      <w:bookmarkEnd w:id="79"/>
    </w:p>
    <w:p w14:paraId="00931BEB" w14:textId="77777777" w:rsidR="00196B18" w:rsidRPr="0047310E" w:rsidRDefault="00196B18" w:rsidP="00196B18">
      <w:pPr>
        <w:pStyle w:val="ListeParagraf"/>
        <w:ind w:left="360"/>
        <w:jc w:val="left"/>
        <w:rPr>
          <w:rFonts w:eastAsia="Times New Roman"/>
          <w:szCs w:val="24"/>
        </w:rPr>
      </w:pPr>
      <w:r w:rsidRPr="0047310E">
        <w:rPr>
          <w:noProof/>
          <w:lang w:val="tr-TR" w:eastAsia="tr-TR"/>
        </w:rPr>
        <w:drawing>
          <wp:inline distT="0" distB="0" distL="0" distR="0" wp14:anchorId="48D80D00" wp14:editId="41AB938E">
            <wp:extent cx="5669280" cy="2894275"/>
            <wp:effectExtent l="0" t="0" r="26670" b="5905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1A77729" w14:textId="77A5460B" w:rsidR="00196B18" w:rsidRDefault="00196B18" w:rsidP="00196B18">
      <w:pPr>
        <w:pStyle w:val="ResimYazs"/>
        <w:spacing w:line="276" w:lineRule="auto"/>
        <w:jc w:val="center"/>
        <w:rPr>
          <w:b/>
          <w:sz w:val="24"/>
          <w:szCs w:val="24"/>
        </w:rPr>
      </w:pPr>
      <w:bookmarkStart w:id="80" w:name="_Toc170305778"/>
      <w:r w:rsidRPr="00974742">
        <w:rPr>
          <w:b/>
          <w:sz w:val="24"/>
          <w:szCs w:val="24"/>
        </w:rPr>
        <w:t xml:space="preserve">Figure </w:t>
      </w:r>
      <w:r w:rsidRPr="00974742">
        <w:rPr>
          <w:b/>
          <w:sz w:val="24"/>
          <w:szCs w:val="24"/>
        </w:rPr>
        <w:fldChar w:fldCharType="begin"/>
      </w:r>
      <w:r w:rsidRPr="00974742">
        <w:rPr>
          <w:b/>
          <w:sz w:val="24"/>
          <w:szCs w:val="24"/>
        </w:rPr>
        <w:instrText xml:space="preserve"> SEQ Figure \* ARABIC </w:instrText>
      </w:r>
      <w:r w:rsidRPr="00974742">
        <w:rPr>
          <w:b/>
          <w:sz w:val="24"/>
          <w:szCs w:val="24"/>
        </w:rPr>
        <w:fldChar w:fldCharType="separate"/>
      </w:r>
      <w:r w:rsidR="00937CC8">
        <w:rPr>
          <w:b/>
          <w:noProof/>
          <w:sz w:val="24"/>
          <w:szCs w:val="24"/>
        </w:rPr>
        <w:t>6</w:t>
      </w:r>
      <w:r w:rsidRPr="00974742">
        <w:rPr>
          <w:b/>
          <w:sz w:val="24"/>
          <w:szCs w:val="24"/>
        </w:rPr>
        <w:fldChar w:fldCharType="end"/>
      </w:r>
      <w:r w:rsidRPr="00974742">
        <w:rPr>
          <w:b/>
          <w:sz w:val="24"/>
          <w:szCs w:val="24"/>
        </w:rPr>
        <w:t>: Research Methodology of Research on Centralization of ITG</w:t>
      </w:r>
      <w:bookmarkEnd w:id="80"/>
    </w:p>
    <w:p w14:paraId="2A87D11D" w14:textId="7A258A7F" w:rsidR="005D1DAA" w:rsidRDefault="005D1DAA" w:rsidP="005D1DAA">
      <w:pPr>
        <w:pStyle w:val="MainText"/>
        <w:ind w:firstLine="0"/>
        <w:rPr>
          <w:sz w:val="24"/>
        </w:rPr>
      </w:pPr>
      <w:r>
        <w:rPr>
          <w:sz w:val="24"/>
        </w:rPr>
        <w:t>Regarding the second part of the research, the study followed a qualitative approach by interviewing 11 senior employees who have at least 10 years’ experience and plenty of knowledge about ITG. All of the participants worked in the same technology firm that was selected for this study. The firm has centralized and decentralized ITG functions that serve 10.000+ employees’ technological needs. The participants were selected based on their role in the organization, as their roles require them to understand the needs of ITG.</w:t>
      </w:r>
      <w:bookmarkStart w:id="81" w:name="_Toc168384517"/>
    </w:p>
    <w:p w14:paraId="0D3F24B9" w14:textId="77777777" w:rsidR="005D1DAA" w:rsidRPr="005D1DAA" w:rsidRDefault="005D1DAA" w:rsidP="005D1DAA">
      <w:pPr>
        <w:pStyle w:val="MainText"/>
        <w:ind w:firstLine="0"/>
        <w:rPr>
          <w:sz w:val="24"/>
        </w:rPr>
      </w:pPr>
    </w:p>
    <w:p w14:paraId="383533B3" w14:textId="36D05622" w:rsidR="00A049B1" w:rsidRPr="00974742" w:rsidRDefault="00A049B1" w:rsidP="00A049B1">
      <w:pPr>
        <w:pStyle w:val="CaptionFiguresTables"/>
        <w:rPr>
          <w:b/>
          <w:sz w:val="24"/>
        </w:rPr>
      </w:pPr>
      <w:r w:rsidRPr="00974742">
        <w:rPr>
          <w:b/>
          <w:sz w:val="24"/>
        </w:rPr>
        <w:t xml:space="preserve">Table </w:t>
      </w:r>
      <w:r w:rsidRPr="00974742">
        <w:rPr>
          <w:b/>
          <w:sz w:val="24"/>
        </w:rPr>
        <w:fldChar w:fldCharType="begin"/>
      </w:r>
      <w:r w:rsidRPr="00974742">
        <w:rPr>
          <w:b/>
          <w:sz w:val="24"/>
        </w:rPr>
        <w:instrText xml:space="preserve"> SEQ Table \n </w:instrText>
      </w:r>
      <w:r w:rsidRPr="00974742">
        <w:rPr>
          <w:b/>
          <w:sz w:val="24"/>
        </w:rPr>
        <w:fldChar w:fldCharType="separate"/>
      </w:r>
      <w:r w:rsidR="00937CC8">
        <w:rPr>
          <w:b/>
          <w:noProof/>
          <w:sz w:val="24"/>
        </w:rPr>
        <w:t>18</w:t>
      </w:r>
      <w:r w:rsidRPr="00974742">
        <w:rPr>
          <w:b/>
          <w:noProof/>
          <w:sz w:val="24"/>
        </w:rPr>
        <w:fldChar w:fldCharType="end"/>
      </w:r>
      <w:r w:rsidRPr="00974742">
        <w:rPr>
          <w:b/>
          <w:sz w:val="24"/>
        </w:rPr>
        <w:t>. Questions to the Interviewees</w:t>
      </w:r>
      <w:bookmarkEnd w:id="81"/>
    </w:p>
    <w:tbl>
      <w:tblPr>
        <w:tblW w:w="0" w:type="auto"/>
        <w:jc w:val="center"/>
        <w:tblLayout w:type="fixed"/>
        <w:tblCellMar>
          <w:left w:w="70" w:type="dxa"/>
          <w:right w:w="70" w:type="dxa"/>
        </w:tblCellMar>
        <w:tblLook w:val="0000" w:firstRow="0" w:lastRow="0" w:firstColumn="0" w:lastColumn="0" w:noHBand="0" w:noVBand="0"/>
      </w:tblPr>
      <w:tblGrid>
        <w:gridCol w:w="1118"/>
        <w:gridCol w:w="6120"/>
      </w:tblGrid>
      <w:tr w:rsidR="00A049B1" w:rsidRPr="0047310E" w14:paraId="4C9FFDC5" w14:textId="77777777" w:rsidTr="00A049B1">
        <w:trPr>
          <w:jc w:val="center"/>
        </w:trPr>
        <w:tc>
          <w:tcPr>
            <w:tcW w:w="1118" w:type="dxa"/>
            <w:tcBorders>
              <w:top w:val="single" w:sz="12" w:space="0" w:color="000000"/>
              <w:left w:val="nil"/>
              <w:bottom w:val="single" w:sz="6" w:space="0" w:color="000000"/>
              <w:right w:val="nil"/>
            </w:tcBorders>
          </w:tcPr>
          <w:p w14:paraId="6C0D385C" w14:textId="77777777" w:rsidR="00A049B1" w:rsidRPr="0047310E" w:rsidRDefault="00A049B1" w:rsidP="00A049B1">
            <w:pPr>
              <w:ind w:right="-242"/>
              <w:rPr>
                <w:szCs w:val="24"/>
              </w:rPr>
            </w:pPr>
            <w:r w:rsidRPr="0047310E">
              <w:rPr>
                <w:szCs w:val="24"/>
              </w:rPr>
              <w:t>Number</w:t>
            </w:r>
          </w:p>
        </w:tc>
        <w:tc>
          <w:tcPr>
            <w:tcW w:w="6120" w:type="dxa"/>
            <w:tcBorders>
              <w:top w:val="single" w:sz="12" w:space="0" w:color="000000"/>
              <w:left w:val="nil"/>
              <w:bottom w:val="single" w:sz="6" w:space="0" w:color="000000"/>
              <w:right w:val="nil"/>
            </w:tcBorders>
          </w:tcPr>
          <w:p w14:paraId="5238158F" w14:textId="77777777" w:rsidR="00A049B1" w:rsidRPr="0047310E" w:rsidRDefault="00A049B1" w:rsidP="00A049B1">
            <w:pPr>
              <w:rPr>
                <w:szCs w:val="24"/>
              </w:rPr>
            </w:pPr>
            <w:r w:rsidRPr="0047310E">
              <w:rPr>
                <w:szCs w:val="24"/>
              </w:rPr>
              <w:t>Questions</w:t>
            </w:r>
          </w:p>
        </w:tc>
      </w:tr>
      <w:tr w:rsidR="00A049B1" w:rsidRPr="0047310E" w14:paraId="35205052" w14:textId="77777777" w:rsidTr="00A049B1">
        <w:trPr>
          <w:jc w:val="center"/>
        </w:trPr>
        <w:tc>
          <w:tcPr>
            <w:tcW w:w="1118" w:type="dxa"/>
          </w:tcPr>
          <w:p w14:paraId="30D73AD8" w14:textId="77777777" w:rsidR="00A049B1" w:rsidRPr="0047310E" w:rsidRDefault="00A049B1" w:rsidP="00A049B1">
            <w:pPr>
              <w:rPr>
                <w:szCs w:val="24"/>
              </w:rPr>
            </w:pPr>
            <w:r w:rsidRPr="0047310E">
              <w:rPr>
                <w:szCs w:val="24"/>
              </w:rPr>
              <w:t>1</w:t>
            </w:r>
          </w:p>
        </w:tc>
        <w:tc>
          <w:tcPr>
            <w:tcW w:w="6120" w:type="dxa"/>
          </w:tcPr>
          <w:p w14:paraId="4BF946DC" w14:textId="77777777" w:rsidR="00A049B1" w:rsidRPr="0047310E" w:rsidRDefault="00A049B1" w:rsidP="00A049B1">
            <w:pPr>
              <w:rPr>
                <w:szCs w:val="24"/>
              </w:rPr>
            </w:pPr>
            <w:r w:rsidRPr="0047310E">
              <w:rPr>
                <w:szCs w:val="24"/>
              </w:rPr>
              <w:t xml:space="preserve">May you give us some information about your roles, responsibilities, and experiences in your organization? </w:t>
            </w:r>
          </w:p>
        </w:tc>
      </w:tr>
      <w:tr w:rsidR="00A049B1" w:rsidRPr="0047310E" w14:paraId="1C390F39" w14:textId="77777777" w:rsidTr="00A049B1">
        <w:trPr>
          <w:jc w:val="center"/>
        </w:trPr>
        <w:tc>
          <w:tcPr>
            <w:tcW w:w="1118" w:type="dxa"/>
          </w:tcPr>
          <w:p w14:paraId="33B630EF" w14:textId="77777777" w:rsidR="00A049B1" w:rsidRPr="0047310E" w:rsidRDefault="00A049B1" w:rsidP="00A049B1">
            <w:pPr>
              <w:rPr>
                <w:szCs w:val="24"/>
              </w:rPr>
            </w:pPr>
            <w:r w:rsidRPr="0047310E">
              <w:rPr>
                <w:szCs w:val="24"/>
              </w:rPr>
              <w:t xml:space="preserve">2 </w:t>
            </w:r>
          </w:p>
        </w:tc>
        <w:tc>
          <w:tcPr>
            <w:tcW w:w="6120" w:type="dxa"/>
          </w:tcPr>
          <w:p w14:paraId="6F7FFDD0" w14:textId="77777777" w:rsidR="00A049B1" w:rsidRPr="0047310E" w:rsidRDefault="00A049B1" w:rsidP="00A049B1">
            <w:pPr>
              <w:rPr>
                <w:szCs w:val="24"/>
              </w:rPr>
            </w:pPr>
            <w:r w:rsidRPr="0047310E">
              <w:rPr>
                <w:szCs w:val="24"/>
              </w:rPr>
              <w:t>According to your experiences, which way is the best to provide or get IT services (either fully centralized, fully decentralized, or hybrid based on the needs)?</w:t>
            </w:r>
          </w:p>
        </w:tc>
      </w:tr>
      <w:tr w:rsidR="00A049B1" w:rsidRPr="0047310E" w14:paraId="4346FE50" w14:textId="77777777" w:rsidTr="00A049B1">
        <w:trPr>
          <w:jc w:val="center"/>
        </w:trPr>
        <w:tc>
          <w:tcPr>
            <w:tcW w:w="1118" w:type="dxa"/>
          </w:tcPr>
          <w:p w14:paraId="5409BE85" w14:textId="77777777" w:rsidR="00A049B1" w:rsidRPr="0047310E" w:rsidRDefault="00A049B1" w:rsidP="00A049B1">
            <w:pPr>
              <w:rPr>
                <w:szCs w:val="24"/>
              </w:rPr>
            </w:pPr>
            <w:r w:rsidRPr="0047310E">
              <w:rPr>
                <w:szCs w:val="24"/>
              </w:rPr>
              <w:t>3</w:t>
            </w:r>
          </w:p>
        </w:tc>
        <w:tc>
          <w:tcPr>
            <w:tcW w:w="6120" w:type="dxa"/>
          </w:tcPr>
          <w:p w14:paraId="14DED2BB" w14:textId="77777777" w:rsidR="00A049B1" w:rsidRPr="0047310E" w:rsidRDefault="00A049B1" w:rsidP="00A049B1">
            <w:pPr>
              <w:rPr>
                <w:szCs w:val="24"/>
              </w:rPr>
            </w:pPr>
            <w:r w:rsidRPr="0047310E">
              <w:rPr>
                <w:szCs w:val="24"/>
              </w:rPr>
              <w:t xml:space="preserve">Regarding your experiences, what is the most significant benefit of centralizing IT services? </w:t>
            </w:r>
          </w:p>
        </w:tc>
      </w:tr>
      <w:tr w:rsidR="00A049B1" w:rsidRPr="0047310E" w14:paraId="7C8006DC" w14:textId="77777777" w:rsidTr="00A049B1">
        <w:trPr>
          <w:jc w:val="center"/>
        </w:trPr>
        <w:tc>
          <w:tcPr>
            <w:tcW w:w="1118" w:type="dxa"/>
          </w:tcPr>
          <w:p w14:paraId="15972D9D" w14:textId="77777777" w:rsidR="00A049B1" w:rsidRPr="0047310E" w:rsidRDefault="00A049B1" w:rsidP="00A049B1">
            <w:pPr>
              <w:rPr>
                <w:szCs w:val="24"/>
              </w:rPr>
            </w:pPr>
            <w:r w:rsidRPr="0047310E">
              <w:rPr>
                <w:szCs w:val="24"/>
              </w:rPr>
              <w:t>4</w:t>
            </w:r>
          </w:p>
        </w:tc>
        <w:tc>
          <w:tcPr>
            <w:tcW w:w="6120" w:type="dxa"/>
          </w:tcPr>
          <w:p w14:paraId="63BD9EC0" w14:textId="77777777" w:rsidR="00A049B1" w:rsidRPr="0047310E" w:rsidRDefault="00A049B1" w:rsidP="00A049B1">
            <w:pPr>
              <w:rPr>
                <w:szCs w:val="24"/>
              </w:rPr>
            </w:pPr>
            <w:r w:rsidRPr="0047310E">
              <w:rPr>
                <w:szCs w:val="24"/>
              </w:rPr>
              <w:t xml:space="preserve">Regarding your experiences, what is the biggest problem of centralizing IT services? </w:t>
            </w:r>
          </w:p>
        </w:tc>
      </w:tr>
    </w:tbl>
    <w:p w14:paraId="05D1E05F" w14:textId="0E3DF67B" w:rsidR="004B75C8" w:rsidRPr="0047310E" w:rsidRDefault="005D1DAA" w:rsidP="004B75C8">
      <w:pPr>
        <w:pStyle w:val="MainText"/>
        <w:ind w:firstLine="0"/>
        <w:rPr>
          <w:sz w:val="24"/>
        </w:rPr>
      </w:pPr>
      <w:r w:rsidRPr="005D1DAA">
        <w:rPr>
          <w:sz w:val="24"/>
        </w:rPr>
        <w:lastRenderedPageBreak/>
        <w:t>The participants were asked 5 questions to get their insight about how IT decision making mechanisms should be placed in the firm that they work at. They responded to the questions not only based on their experience in that firm but also based on their previous experience and their knowledge</w:t>
      </w:r>
      <w:r>
        <w:rPr>
          <w:sz w:val="24"/>
        </w:rPr>
        <w:t xml:space="preserve"> </w:t>
      </w:r>
      <w:r w:rsidR="004B75C8" w:rsidRPr="004A4062">
        <w:rPr>
          <w:sz w:val="24"/>
          <w:szCs w:val="20"/>
        </w:rPr>
        <w:t>(see Table 1</w:t>
      </w:r>
      <w:r w:rsidR="004B75C8">
        <w:rPr>
          <w:sz w:val="24"/>
          <w:szCs w:val="20"/>
        </w:rPr>
        <w:t>8</w:t>
      </w:r>
      <w:r w:rsidR="004B75C8" w:rsidRPr="004A4062">
        <w:rPr>
          <w:sz w:val="24"/>
          <w:szCs w:val="20"/>
        </w:rPr>
        <w:t>).</w:t>
      </w:r>
    </w:p>
    <w:p w14:paraId="56942154" w14:textId="77777777" w:rsidR="00A049B1" w:rsidRPr="0047310E" w:rsidRDefault="00A049B1" w:rsidP="00A049B1">
      <w:pPr>
        <w:pStyle w:val="MainText"/>
        <w:ind w:firstLine="0"/>
        <w:rPr>
          <w:sz w:val="24"/>
        </w:rPr>
      </w:pPr>
    </w:p>
    <w:p w14:paraId="1830D8ED" w14:textId="2A9A65F5" w:rsidR="00D01AB3" w:rsidRPr="0047310E" w:rsidRDefault="00D01AB3" w:rsidP="00D01AB3">
      <w:pPr>
        <w:jc w:val="center"/>
        <w:rPr>
          <w:b/>
        </w:rPr>
      </w:pPr>
      <w:bookmarkStart w:id="82" w:name="_Hlk126770235"/>
    </w:p>
    <w:p w14:paraId="00462E5E" w14:textId="6674AA3A" w:rsidR="00310105" w:rsidRDefault="00310105" w:rsidP="00D01AB3">
      <w:pPr>
        <w:jc w:val="center"/>
        <w:rPr>
          <w:b/>
        </w:rPr>
      </w:pPr>
    </w:p>
    <w:p w14:paraId="24B34F3C" w14:textId="0DF37450" w:rsidR="000A4432" w:rsidRDefault="000A4432" w:rsidP="00D01AB3">
      <w:pPr>
        <w:jc w:val="center"/>
        <w:rPr>
          <w:b/>
        </w:rPr>
      </w:pPr>
    </w:p>
    <w:p w14:paraId="4FC1C76D" w14:textId="580C7A6F" w:rsidR="000A4432" w:rsidRDefault="000A4432" w:rsidP="00D01AB3">
      <w:pPr>
        <w:jc w:val="center"/>
        <w:rPr>
          <w:b/>
        </w:rPr>
      </w:pPr>
    </w:p>
    <w:p w14:paraId="71C1EC5B" w14:textId="37955ED0" w:rsidR="000A4432" w:rsidRDefault="000A4432" w:rsidP="00D01AB3">
      <w:pPr>
        <w:jc w:val="center"/>
        <w:rPr>
          <w:b/>
        </w:rPr>
      </w:pPr>
    </w:p>
    <w:p w14:paraId="78631FDC" w14:textId="0DCA3402" w:rsidR="000A4432" w:rsidRDefault="000A4432" w:rsidP="00D01AB3">
      <w:pPr>
        <w:jc w:val="center"/>
        <w:rPr>
          <w:b/>
        </w:rPr>
      </w:pPr>
    </w:p>
    <w:p w14:paraId="2139F896" w14:textId="48024D63" w:rsidR="000A4432" w:rsidRDefault="000A4432" w:rsidP="00D01AB3">
      <w:pPr>
        <w:jc w:val="center"/>
        <w:rPr>
          <w:b/>
        </w:rPr>
      </w:pPr>
    </w:p>
    <w:p w14:paraId="1B5F9FF7" w14:textId="3E8887C5" w:rsidR="000A4432" w:rsidRDefault="000A4432" w:rsidP="00D01AB3">
      <w:pPr>
        <w:jc w:val="center"/>
        <w:rPr>
          <w:b/>
        </w:rPr>
      </w:pPr>
    </w:p>
    <w:p w14:paraId="16CD5D85" w14:textId="5F897FB2" w:rsidR="000A4432" w:rsidRDefault="000A4432" w:rsidP="00D01AB3">
      <w:pPr>
        <w:jc w:val="center"/>
        <w:rPr>
          <w:b/>
        </w:rPr>
      </w:pPr>
    </w:p>
    <w:p w14:paraId="38F4BB56" w14:textId="478E2C23" w:rsidR="000A4432" w:rsidRDefault="000A4432" w:rsidP="00D01AB3">
      <w:pPr>
        <w:jc w:val="center"/>
        <w:rPr>
          <w:b/>
        </w:rPr>
      </w:pPr>
    </w:p>
    <w:p w14:paraId="34401395" w14:textId="193BFEF1" w:rsidR="00711246" w:rsidRDefault="00711246" w:rsidP="00D01AB3">
      <w:pPr>
        <w:jc w:val="center"/>
        <w:rPr>
          <w:b/>
        </w:rPr>
      </w:pPr>
    </w:p>
    <w:p w14:paraId="2DB025CA" w14:textId="59A67FBD" w:rsidR="00711246" w:rsidRDefault="00711246" w:rsidP="00D01AB3">
      <w:pPr>
        <w:jc w:val="center"/>
        <w:rPr>
          <w:b/>
        </w:rPr>
      </w:pPr>
    </w:p>
    <w:p w14:paraId="637F48D4" w14:textId="2519DEAF" w:rsidR="00711246" w:rsidRDefault="00711246" w:rsidP="00D01AB3">
      <w:pPr>
        <w:jc w:val="center"/>
        <w:rPr>
          <w:b/>
        </w:rPr>
      </w:pPr>
    </w:p>
    <w:p w14:paraId="6C80A81A" w14:textId="1EBDE70E" w:rsidR="00711246" w:rsidRDefault="00711246" w:rsidP="00D01AB3">
      <w:pPr>
        <w:jc w:val="center"/>
        <w:rPr>
          <w:b/>
        </w:rPr>
      </w:pPr>
    </w:p>
    <w:p w14:paraId="7655D66E" w14:textId="56102BB3" w:rsidR="00711246" w:rsidRDefault="00711246" w:rsidP="00D01AB3">
      <w:pPr>
        <w:jc w:val="center"/>
        <w:rPr>
          <w:b/>
        </w:rPr>
      </w:pPr>
    </w:p>
    <w:p w14:paraId="4569680A" w14:textId="77C924B1" w:rsidR="00711246" w:rsidRDefault="00711246" w:rsidP="00D01AB3">
      <w:pPr>
        <w:jc w:val="center"/>
        <w:rPr>
          <w:b/>
        </w:rPr>
      </w:pPr>
    </w:p>
    <w:p w14:paraId="7A918B11" w14:textId="3C90F340" w:rsidR="00711246" w:rsidRDefault="00711246" w:rsidP="00D01AB3">
      <w:pPr>
        <w:jc w:val="center"/>
        <w:rPr>
          <w:b/>
        </w:rPr>
      </w:pPr>
    </w:p>
    <w:p w14:paraId="1FD0C3A1" w14:textId="26EDC81D" w:rsidR="00711246" w:rsidRDefault="00711246" w:rsidP="00D01AB3">
      <w:pPr>
        <w:jc w:val="center"/>
        <w:rPr>
          <w:b/>
        </w:rPr>
      </w:pPr>
    </w:p>
    <w:p w14:paraId="0B22C519" w14:textId="4FF00B46" w:rsidR="00711246" w:rsidRDefault="00711246" w:rsidP="00D01AB3">
      <w:pPr>
        <w:jc w:val="center"/>
        <w:rPr>
          <w:b/>
        </w:rPr>
      </w:pPr>
    </w:p>
    <w:p w14:paraId="46ED694D" w14:textId="1CED85E4" w:rsidR="00711246" w:rsidRDefault="00711246" w:rsidP="00D01AB3">
      <w:pPr>
        <w:jc w:val="center"/>
        <w:rPr>
          <w:b/>
        </w:rPr>
      </w:pPr>
    </w:p>
    <w:p w14:paraId="5F364A47" w14:textId="40CC6673" w:rsidR="00711246" w:rsidRDefault="00711246" w:rsidP="00D01AB3">
      <w:pPr>
        <w:jc w:val="center"/>
        <w:rPr>
          <w:b/>
        </w:rPr>
      </w:pPr>
    </w:p>
    <w:p w14:paraId="7C832FC0" w14:textId="4FCBE11E" w:rsidR="00711246" w:rsidRDefault="00711246" w:rsidP="00D01AB3">
      <w:pPr>
        <w:jc w:val="center"/>
        <w:rPr>
          <w:b/>
        </w:rPr>
      </w:pPr>
    </w:p>
    <w:p w14:paraId="5B882C37" w14:textId="12151E8A" w:rsidR="00711246" w:rsidRDefault="00711246" w:rsidP="00D01AB3">
      <w:pPr>
        <w:jc w:val="center"/>
        <w:rPr>
          <w:b/>
        </w:rPr>
      </w:pPr>
    </w:p>
    <w:p w14:paraId="4F413E77" w14:textId="15064D20" w:rsidR="00711246" w:rsidRDefault="00711246" w:rsidP="00D01AB3">
      <w:pPr>
        <w:jc w:val="center"/>
        <w:rPr>
          <w:b/>
        </w:rPr>
      </w:pPr>
    </w:p>
    <w:p w14:paraId="2DC97BB3" w14:textId="259B48E9" w:rsidR="00711246" w:rsidRDefault="00711246" w:rsidP="00D01AB3">
      <w:pPr>
        <w:jc w:val="center"/>
        <w:rPr>
          <w:b/>
        </w:rPr>
      </w:pPr>
    </w:p>
    <w:p w14:paraId="5148E60A" w14:textId="74ADEDD6" w:rsidR="00711246" w:rsidRDefault="00711246" w:rsidP="00D01AB3">
      <w:pPr>
        <w:jc w:val="center"/>
        <w:rPr>
          <w:b/>
        </w:rPr>
      </w:pPr>
    </w:p>
    <w:p w14:paraId="4F8A33A3" w14:textId="03EBC8AA" w:rsidR="00711246" w:rsidRDefault="00711246" w:rsidP="00D01AB3">
      <w:pPr>
        <w:jc w:val="center"/>
        <w:rPr>
          <w:b/>
        </w:rPr>
      </w:pPr>
    </w:p>
    <w:p w14:paraId="077DCA13" w14:textId="7FBDE3BC" w:rsidR="00711246" w:rsidRDefault="00711246" w:rsidP="00D01AB3">
      <w:pPr>
        <w:jc w:val="center"/>
        <w:rPr>
          <w:b/>
        </w:rPr>
      </w:pPr>
    </w:p>
    <w:p w14:paraId="32D6A347" w14:textId="6F42978F" w:rsidR="00711246" w:rsidRDefault="00711246" w:rsidP="00D01AB3">
      <w:pPr>
        <w:jc w:val="center"/>
        <w:rPr>
          <w:b/>
        </w:rPr>
      </w:pPr>
    </w:p>
    <w:p w14:paraId="68BD2EB3" w14:textId="3CB57CA4" w:rsidR="00711246" w:rsidRDefault="00711246" w:rsidP="00D01AB3">
      <w:pPr>
        <w:jc w:val="center"/>
        <w:rPr>
          <w:b/>
        </w:rPr>
      </w:pPr>
    </w:p>
    <w:p w14:paraId="197B83D6" w14:textId="327D5D91" w:rsidR="00711246" w:rsidRDefault="00711246" w:rsidP="00D01AB3">
      <w:pPr>
        <w:jc w:val="center"/>
        <w:rPr>
          <w:b/>
        </w:rPr>
      </w:pPr>
    </w:p>
    <w:p w14:paraId="0E7B5FB1" w14:textId="2E12BEE0" w:rsidR="00711246" w:rsidRDefault="00711246" w:rsidP="00D01AB3">
      <w:pPr>
        <w:jc w:val="center"/>
        <w:rPr>
          <w:b/>
        </w:rPr>
      </w:pPr>
    </w:p>
    <w:p w14:paraId="20316C59" w14:textId="23164510" w:rsidR="00711246" w:rsidRDefault="00711246" w:rsidP="00D01AB3">
      <w:pPr>
        <w:jc w:val="center"/>
        <w:rPr>
          <w:b/>
        </w:rPr>
      </w:pPr>
    </w:p>
    <w:p w14:paraId="2864292B" w14:textId="77777777" w:rsidR="00711246" w:rsidRDefault="00711246" w:rsidP="00D01AB3">
      <w:pPr>
        <w:jc w:val="center"/>
        <w:rPr>
          <w:b/>
        </w:rPr>
      </w:pPr>
    </w:p>
    <w:p w14:paraId="30C75223" w14:textId="69A6E360" w:rsidR="000A4432" w:rsidRDefault="000A4432" w:rsidP="00D01AB3">
      <w:pPr>
        <w:jc w:val="center"/>
        <w:rPr>
          <w:b/>
        </w:rPr>
      </w:pPr>
    </w:p>
    <w:p w14:paraId="426DD1D6" w14:textId="0A17D12B" w:rsidR="000A4432" w:rsidRDefault="000A4432" w:rsidP="00D01AB3">
      <w:pPr>
        <w:jc w:val="center"/>
        <w:rPr>
          <w:b/>
        </w:rPr>
      </w:pPr>
    </w:p>
    <w:p w14:paraId="4EC00A9A" w14:textId="3863A7B0" w:rsidR="000A4432" w:rsidRDefault="000A4432" w:rsidP="00D01AB3">
      <w:pPr>
        <w:jc w:val="center"/>
        <w:rPr>
          <w:b/>
        </w:rPr>
      </w:pPr>
    </w:p>
    <w:p w14:paraId="6224DA6F" w14:textId="3ADCC9D0" w:rsidR="000A4432" w:rsidRDefault="000A4432" w:rsidP="00D01AB3">
      <w:pPr>
        <w:jc w:val="center"/>
        <w:rPr>
          <w:b/>
        </w:rPr>
      </w:pPr>
    </w:p>
    <w:p w14:paraId="43370335" w14:textId="77777777" w:rsidR="000A4432" w:rsidRPr="0047310E" w:rsidRDefault="000A4432" w:rsidP="00D01AB3">
      <w:pPr>
        <w:jc w:val="center"/>
        <w:rPr>
          <w:b/>
        </w:rPr>
      </w:pPr>
    </w:p>
    <w:p w14:paraId="4BFB2346" w14:textId="4EBB230A" w:rsidR="00310105" w:rsidRPr="0047310E" w:rsidRDefault="00310105" w:rsidP="00D01AB3">
      <w:pPr>
        <w:jc w:val="center"/>
        <w:rPr>
          <w:b/>
        </w:rPr>
      </w:pPr>
    </w:p>
    <w:p w14:paraId="7C3C17BD" w14:textId="2FE05981" w:rsidR="00310105" w:rsidRPr="0047310E" w:rsidRDefault="00310105" w:rsidP="00D01AB3">
      <w:pPr>
        <w:jc w:val="center"/>
        <w:rPr>
          <w:b/>
        </w:rPr>
      </w:pPr>
    </w:p>
    <w:p w14:paraId="4CD6752A" w14:textId="6AC9A6C7" w:rsidR="00310105" w:rsidRPr="0047310E" w:rsidRDefault="00310105" w:rsidP="00D01AB3">
      <w:pPr>
        <w:jc w:val="center"/>
        <w:rPr>
          <w:b/>
        </w:rPr>
      </w:pPr>
    </w:p>
    <w:p w14:paraId="55100B11" w14:textId="1492E5FC" w:rsidR="00310105" w:rsidRPr="0047310E" w:rsidRDefault="00310105" w:rsidP="00D01AB3">
      <w:pPr>
        <w:jc w:val="center"/>
        <w:rPr>
          <w:b/>
        </w:rPr>
      </w:pPr>
    </w:p>
    <w:p w14:paraId="48EBD60A" w14:textId="38369478" w:rsidR="00310105" w:rsidRPr="0047310E" w:rsidRDefault="00310105" w:rsidP="00906A72">
      <w:pPr>
        <w:rPr>
          <w:b/>
        </w:rPr>
      </w:pPr>
    </w:p>
    <w:p w14:paraId="20EA7F83" w14:textId="77F98C9C" w:rsidR="00310105" w:rsidRPr="0047310E" w:rsidRDefault="00310105" w:rsidP="00D01AB3">
      <w:pPr>
        <w:jc w:val="center"/>
        <w:rPr>
          <w:b/>
        </w:rPr>
      </w:pPr>
    </w:p>
    <w:p w14:paraId="3B9425CC" w14:textId="77777777" w:rsidR="00310105" w:rsidRPr="0047310E" w:rsidRDefault="00310105" w:rsidP="00D01AB3">
      <w:pPr>
        <w:jc w:val="center"/>
        <w:rPr>
          <w:b/>
        </w:rPr>
      </w:pPr>
    </w:p>
    <w:p w14:paraId="598B6D1C" w14:textId="7998FC58" w:rsidR="00D01AB3" w:rsidRPr="0047310E" w:rsidRDefault="00EE23A0" w:rsidP="00522FAB">
      <w:pPr>
        <w:pStyle w:val="Balk1"/>
        <w:numPr>
          <w:ilvl w:val="0"/>
          <w:numId w:val="0"/>
        </w:numPr>
        <w:jc w:val="center"/>
        <w:rPr>
          <w:noProof w:val="0"/>
        </w:rPr>
      </w:pPr>
      <w:bookmarkStart w:id="83" w:name="_Toc171089481"/>
      <w:bookmarkStart w:id="84" w:name="_Hlk126770339"/>
      <w:r w:rsidRPr="0047310E">
        <w:rPr>
          <w:noProof w:val="0"/>
        </w:rPr>
        <w:t xml:space="preserve">CHAPTER </w:t>
      </w:r>
      <w:r w:rsidR="003370B5" w:rsidRPr="0047310E">
        <w:rPr>
          <w:noProof w:val="0"/>
        </w:rPr>
        <w:t>4</w:t>
      </w:r>
      <w:bookmarkEnd w:id="83"/>
    </w:p>
    <w:p w14:paraId="54E59F2A" w14:textId="77058A14" w:rsidR="00D01AB3" w:rsidRPr="00AD547E" w:rsidRDefault="00D01AB3" w:rsidP="00AD547E">
      <w:pPr>
        <w:pStyle w:val="Balk1"/>
        <w:numPr>
          <w:ilvl w:val="0"/>
          <w:numId w:val="0"/>
        </w:numPr>
        <w:jc w:val="center"/>
        <w:rPr>
          <w:noProof w:val="0"/>
        </w:rPr>
      </w:pPr>
      <w:bookmarkStart w:id="85" w:name="_Toc171089482"/>
      <w:r w:rsidRPr="0047310E">
        <w:rPr>
          <w:noProof w:val="0"/>
        </w:rPr>
        <w:t>DATA ANALYSIS AND RESULTS</w:t>
      </w:r>
      <w:bookmarkEnd w:id="85"/>
    </w:p>
    <w:bookmarkEnd w:id="82"/>
    <w:bookmarkEnd w:id="84"/>
    <w:p w14:paraId="4115ECE7" w14:textId="7BE8EF9E" w:rsidR="005D1DAA" w:rsidRPr="004B75C8" w:rsidRDefault="005D1DAA" w:rsidP="004B75C8">
      <w:pPr>
        <w:spacing w:after="0"/>
        <w:rPr>
          <w:szCs w:val="24"/>
        </w:rPr>
      </w:pPr>
      <w:r w:rsidRPr="005D1DAA">
        <w:rPr>
          <w:szCs w:val="24"/>
        </w:rPr>
        <w:t>In this section, the statistical data analysis and interpretation of the outcomes are introduced. The Analysis of Variance (ANOVA), CB-SEM, and PLS-SEM methods were used by utilizing IBM SPSS, AMOS, and Smart PLS software. After obtaining the statistical results, the outcomes were discussed with the IT professional to understand what the outcomes would mean in practice.</w:t>
      </w:r>
    </w:p>
    <w:p w14:paraId="54C28D51" w14:textId="77777777" w:rsidR="00607DD9" w:rsidRPr="0047310E" w:rsidRDefault="00607DD9" w:rsidP="00E921EF">
      <w:pPr>
        <w:pStyle w:val="ListeParagraf"/>
        <w:keepNext/>
        <w:keepLines/>
        <w:numPr>
          <w:ilvl w:val="0"/>
          <w:numId w:val="18"/>
        </w:numPr>
        <w:spacing w:before="480"/>
        <w:jc w:val="left"/>
        <w:outlineLvl w:val="1"/>
        <w:rPr>
          <w:rFonts w:eastAsia="Times New Roman"/>
          <w:b/>
          <w:iCs/>
          <w:vanish/>
        </w:rPr>
      </w:pPr>
      <w:bookmarkStart w:id="86" w:name="_Toc125458251"/>
      <w:bookmarkStart w:id="87" w:name="_Toc125460793"/>
      <w:bookmarkStart w:id="88" w:name="_Toc125465807"/>
      <w:bookmarkStart w:id="89" w:name="_Toc126580070"/>
      <w:bookmarkStart w:id="90" w:name="_Toc126769768"/>
      <w:bookmarkStart w:id="91" w:name="_Toc127189707"/>
      <w:bookmarkStart w:id="92" w:name="_Toc127191138"/>
      <w:bookmarkStart w:id="93" w:name="_Toc127191346"/>
      <w:bookmarkStart w:id="94" w:name="_Toc127191545"/>
      <w:bookmarkStart w:id="95" w:name="_Toc127191683"/>
      <w:bookmarkStart w:id="96" w:name="_Toc127796323"/>
      <w:bookmarkStart w:id="97" w:name="_Toc127798111"/>
      <w:bookmarkStart w:id="98" w:name="_Toc127798605"/>
      <w:bookmarkStart w:id="99" w:name="_Toc127799122"/>
      <w:bookmarkStart w:id="100" w:name="_Toc128058241"/>
      <w:bookmarkStart w:id="101" w:name="_Toc134451709"/>
      <w:bookmarkStart w:id="102" w:name="_Toc153806256"/>
      <w:bookmarkStart w:id="103" w:name="_Toc153807344"/>
      <w:bookmarkStart w:id="104" w:name="_Toc153808532"/>
      <w:bookmarkStart w:id="105" w:name="_Toc162183768"/>
      <w:bookmarkStart w:id="106" w:name="_Toc162191814"/>
      <w:bookmarkStart w:id="107" w:name="_Toc162191873"/>
      <w:bookmarkStart w:id="108" w:name="_Toc162195000"/>
      <w:bookmarkStart w:id="109" w:name="_Toc162201195"/>
      <w:bookmarkStart w:id="110" w:name="_Toc162202736"/>
      <w:bookmarkStart w:id="111" w:name="_Toc162202845"/>
      <w:bookmarkStart w:id="112" w:name="_Toc162527101"/>
      <w:bookmarkStart w:id="113" w:name="_Toc162527964"/>
      <w:bookmarkStart w:id="114" w:name="_Toc162528664"/>
      <w:bookmarkStart w:id="115" w:name="_Toc162528775"/>
      <w:bookmarkStart w:id="116" w:name="_Toc162531017"/>
      <w:bookmarkStart w:id="117" w:name="_Toc162531129"/>
      <w:bookmarkStart w:id="118" w:name="_Toc162533595"/>
      <w:bookmarkStart w:id="119" w:name="_Toc162533864"/>
      <w:bookmarkStart w:id="120" w:name="_Toc162796521"/>
      <w:bookmarkStart w:id="121" w:name="_Toc162796633"/>
      <w:bookmarkStart w:id="122" w:name="_Toc165046452"/>
      <w:bookmarkStart w:id="123" w:name="_Toc165361693"/>
      <w:bookmarkStart w:id="124" w:name="_Toc165541086"/>
      <w:bookmarkStart w:id="125" w:name="_Toc166060463"/>
      <w:bookmarkStart w:id="126" w:name="_Toc168315919"/>
      <w:bookmarkStart w:id="127" w:name="_Toc168322456"/>
      <w:bookmarkStart w:id="128" w:name="_Toc168384440"/>
      <w:bookmarkStart w:id="129" w:name="_Toc168390657"/>
      <w:bookmarkStart w:id="130" w:name="_Toc170305657"/>
      <w:bookmarkStart w:id="131" w:name="_Toc171089350"/>
      <w:bookmarkStart w:id="132" w:name="_Toc17108948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CCBC6C6" w14:textId="77777777" w:rsidR="00607DD9" w:rsidRPr="0047310E" w:rsidRDefault="00607DD9" w:rsidP="00E921EF">
      <w:pPr>
        <w:pStyle w:val="ListeParagraf"/>
        <w:keepNext/>
        <w:keepLines/>
        <w:numPr>
          <w:ilvl w:val="0"/>
          <w:numId w:val="18"/>
        </w:numPr>
        <w:spacing w:before="480"/>
        <w:jc w:val="left"/>
        <w:outlineLvl w:val="1"/>
        <w:rPr>
          <w:rFonts w:eastAsia="Times New Roman"/>
          <w:b/>
          <w:iCs/>
          <w:vanish/>
        </w:rPr>
      </w:pPr>
      <w:bookmarkStart w:id="133" w:name="_Toc125458252"/>
      <w:bookmarkStart w:id="134" w:name="_Toc125460794"/>
      <w:bookmarkStart w:id="135" w:name="_Toc125465808"/>
      <w:bookmarkStart w:id="136" w:name="_Toc126580071"/>
      <w:bookmarkStart w:id="137" w:name="_Toc126769769"/>
      <w:bookmarkStart w:id="138" w:name="_Toc127189708"/>
      <w:bookmarkStart w:id="139" w:name="_Toc127191139"/>
      <w:bookmarkStart w:id="140" w:name="_Toc127191347"/>
      <w:bookmarkStart w:id="141" w:name="_Toc127191546"/>
      <w:bookmarkStart w:id="142" w:name="_Toc127191684"/>
      <w:bookmarkStart w:id="143" w:name="_Toc127796324"/>
      <w:bookmarkStart w:id="144" w:name="_Toc127798112"/>
      <w:bookmarkStart w:id="145" w:name="_Toc127798606"/>
      <w:bookmarkStart w:id="146" w:name="_Toc127799123"/>
      <w:bookmarkStart w:id="147" w:name="_Toc128058242"/>
      <w:bookmarkStart w:id="148" w:name="_Toc134451710"/>
      <w:bookmarkStart w:id="149" w:name="_Toc153806257"/>
      <w:bookmarkStart w:id="150" w:name="_Toc153807345"/>
      <w:bookmarkStart w:id="151" w:name="_Toc153808533"/>
      <w:bookmarkStart w:id="152" w:name="_Toc162183769"/>
      <w:bookmarkStart w:id="153" w:name="_Toc162191815"/>
      <w:bookmarkStart w:id="154" w:name="_Toc162191874"/>
      <w:bookmarkStart w:id="155" w:name="_Toc162195001"/>
      <w:bookmarkStart w:id="156" w:name="_Toc162201196"/>
      <w:bookmarkStart w:id="157" w:name="_Toc162202737"/>
      <w:bookmarkStart w:id="158" w:name="_Toc162202846"/>
      <w:bookmarkStart w:id="159" w:name="_Toc162527102"/>
      <w:bookmarkStart w:id="160" w:name="_Toc162527965"/>
      <w:bookmarkStart w:id="161" w:name="_Toc162528665"/>
      <w:bookmarkStart w:id="162" w:name="_Toc162528776"/>
      <w:bookmarkStart w:id="163" w:name="_Toc162531018"/>
      <w:bookmarkStart w:id="164" w:name="_Toc162531130"/>
      <w:bookmarkStart w:id="165" w:name="_Toc162533596"/>
      <w:bookmarkStart w:id="166" w:name="_Toc162533865"/>
      <w:bookmarkStart w:id="167" w:name="_Toc162796522"/>
      <w:bookmarkStart w:id="168" w:name="_Toc162796634"/>
      <w:bookmarkStart w:id="169" w:name="_Toc165046453"/>
      <w:bookmarkStart w:id="170" w:name="_Toc165361694"/>
      <w:bookmarkStart w:id="171" w:name="_Toc165541087"/>
      <w:bookmarkStart w:id="172" w:name="_Toc166060464"/>
      <w:bookmarkStart w:id="173" w:name="_Toc168315920"/>
      <w:bookmarkStart w:id="174" w:name="_Toc168322457"/>
      <w:bookmarkStart w:id="175" w:name="_Toc168384441"/>
      <w:bookmarkStart w:id="176" w:name="_Toc168390658"/>
      <w:bookmarkStart w:id="177" w:name="_Toc170305658"/>
      <w:bookmarkStart w:id="178" w:name="_Toc171089351"/>
      <w:bookmarkStart w:id="179" w:name="_Toc171089484"/>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9297313" w14:textId="77777777" w:rsidR="00607DD9" w:rsidRPr="0047310E" w:rsidRDefault="00607DD9" w:rsidP="00E921EF">
      <w:pPr>
        <w:pStyle w:val="ListeParagraf"/>
        <w:keepNext/>
        <w:keepLines/>
        <w:numPr>
          <w:ilvl w:val="0"/>
          <w:numId w:val="18"/>
        </w:numPr>
        <w:spacing w:before="480"/>
        <w:jc w:val="left"/>
        <w:outlineLvl w:val="1"/>
        <w:rPr>
          <w:rFonts w:eastAsia="Times New Roman"/>
          <w:b/>
          <w:iCs/>
          <w:vanish/>
        </w:rPr>
      </w:pPr>
      <w:bookmarkStart w:id="180" w:name="_Toc125458253"/>
      <w:bookmarkStart w:id="181" w:name="_Toc125460795"/>
      <w:bookmarkStart w:id="182" w:name="_Toc125465809"/>
      <w:bookmarkStart w:id="183" w:name="_Toc126580072"/>
      <w:bookmarkStart w:id="184" w:name="_Toc126769770"/>
      <w:bookmarkStart w:id="185" w:name="_Toc127189709"/>
      <w:bookmarkStart w:id="186" w:name="_Toc127191140"/>
      <w:bookmarkStart w:id="187" w:name="_Toc127191348"/>
      <w:bookmarkStart w:id="188" w:name="_Toc127191547"/>
      <w:bookmarkStart w:id="189" w:name="_Toc127191685"/>
      <w:bookmarkStart w:id="190" w:name="_Toc127796325"/>
      <w:bookmarkStart w:id="191" w:name="_Toc127798113"/>
      <w:bookmarkStart w:id="192" w:name="_Toc127798607"/>
      <w:bookmarkStart w:id="193" w:name="_Toc127799124"/>
      <w:bookmarkStart w:id="194" w:name="_Toc128058243"/>
      <w:bookmarkStart w:id="195" w:name="_Toc134451711"/>
      <w:bookmarkStart w:id="196" w:name="_Toc153806258"/>
      <w:bookmarkStart w:id="197" w:name="_Toc153807346"/>
      <w:bookmarkStart w:id="198" w:name="_Toc153808534"/>
      <w:bookmarkStart w:id="199" w:name="_Toc162183770"/>
      <w:bookmarkStart w:id="200" w:name="_Toc162191816"/>
      <w:bookmarkStart w:id="201" w:name="_Toc162191875"/>
      <w:bookmarkStart w:id="202" w:name="_Toc162195002"/>
      <w:bookmarkStart w:id="203" w:name="_Toc162201197"/>
      <w:bookmarkStart w:id="204" w:name="_Toc162202738"/>
      <w:bookmarkStart w:id="205" w:name="_Toc162202847"/>
      <w:bookmarkStart w:id="206" w:name="_Toc162527103"/>
      <w:bookmarkStart w:id="207" w:name="_Toc162527966"/>
      <w:bookmarkStart w:id="208" w:name="_Toc162528666"/>
      <w:bookmarkStart w:id="209" w:name="_Toc162528777"/>
      <w:bookmarkStart w:id="210" w:name="_Toc162531019"/>
      <w:bookmarkStart w:id="211" w:name="_Toc162531131"/>
      <w:bookmarkStart w:id="212" w:name="_Toc162533597"/>
      <w:bookmarkStart w:id="213" w:name="_Toc162533866"/>
      <w:bookmarkStart w:id="214" w:name="_Toc162796523"/>
      <w:bookmarkStart w:id="215" w:name="_Toc162796635"/>
      <w:bookmarkStart w:id="216" w:name="_Toc165046454"/>
      <w:bookmarkStart w:id="217" w:name="_Toc165361695"/>
      <w:bookmarkStart w:id="218" w:name="_Toc165541088"/>
      <w:bookmarkStart w:id="219" w:name="_Toc166060465"/>
      <w:bookmarkStart w:id="220" w:name="_Toc168315921"/>
      <w:bookmarkStart w:id="221" w:name="_Toc168322458"/>
      <w:bookmarkStart w:id="222" w:name="_Toc168384442"/>
      <w:bookmarkStart w:id="223" w:name="_Toc168390659"/>
      <w:bookmarkStart w:id="224" w:name="_Toc170305659"/>
      <w:bookmarkStart w:id="225" w:name="_Toc171089352"/>
      <w:bookmarkStart w:id="226" w:name="_Toc17108948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4F5BED0C" w14:textId="77777777" w:rsidR="00607DD9" w:rsidRPr="0047310E" w:rsidRDefault="00607DD9" w:rsidP="00E921EF">
      <w:pPr>
        <w:pStyle w:val="ListeParagraf"/>
        <w:keepNext/>
        <w:keepLines/>
        <w:numPr>
          <w:ilvl w:val="0"/>
          <w:numId w:val="18"/>
        </w:numPr>
        <w:spacing w:before="480"/>
        <w:jc w:val="left"/>
        <w:outlineLvl w:val="1"/>
        <w:rPr>
          <w:rFonts w:eastAsia="Times New Roman"/>
          <w:b/>
          <w:iCs/>
          <w:vanish/>
        </w:rPr>
      </w:pPr>
      <w:bookmarkStart w:id="227" w:name="_Toc125458254"/>
      <w:bookmarkStart w:id="228" w:name="_Toc125460796"/>
      <w:bookmarkStart w:id="229" w:name="_Toc125465810"/>
      <w:bookmarkStart w:id="230" w:name="_Toc126580073"/>
      <w:bookmarkStart w:id="231" w:name="_Toc126769771"/>
      <w:bookmarkStart w:id="232" w:name="_Toc127189710"/>
      <w:bookmarkStart w:id="233" w:name="_Toc127191141"/>
      <w:bookmarkStart w:id="234" w:name="_Toc127191349"/>
      <w:bookmarkStart w:id="235" w:name="_Toc127191548"/>
      <w:bookmarkStart w:id="236" w:name="_Toc127191686"/>
      <w:bookmarkStart w:id="237" w:name="_Toc127796326"/>
      <w:bookmarkStart w:id="238" w:name="_Toc127798114"/>
      <w:bookmarkStart w:id="239" w:name="_Toc127798608"/>
      <w:bookmarkStart w:id="240" w:name="_Toc127799125"/>
      <w:bookmarkStart w:id="241" w:name="_Toc128058244"/>
      <w:bookmarkStart w:id="242" w:name="_Toc134451712"/>
      <w:bookmarkStart w:id="243" w:name="_Toc153806259"/>
      <w:bookmarkStart w:id="244" w:name="_Toc153807347"/>
      <w:bookmarkStart w:id="245" w:name="_Toc153808535"/>
      <w:bookmarkStart w:id="246" w:name="_Toc162183771"/>
      <w:bookmarkStart w:id="247" w:name="_Toc162191817"/>
      <w:bookmarkStart w:id="248" w:name="_Toc162191876"/>
      <w:bookmarkStart w:id="249" w:name="_Toc162195003"/>
      <w:bookmarkStart w:id="250" w:name="_Toc162201198"/>
      <w:bookmarkStart w:id="251" w:name="_Toc162202739"/>
      <w:bookmarkStart w:id="252" w:name="_Toc162202848"/>
      <w:bookmarkStart w:id="253" w:name="_Toc162527104"/>
      <w:bookmarkStart w:id="254" w:name="_Toc162527967"/>
      <w:bookmarkStart w:id="255" w:name="_Toc162528667"/>
      <w:bookmarkStart w:id="256" w:name="_Toc162528778"/>
      <w:bookmarkStart w:id="257" w:name="_Toc162531020"/>
      <w:bookmarkStart w:id="258" w:name="_Toc162531132"/>
      <w:bookmarkStart w:id="259" w:name="_Toc162533598"/>
      <w:bookmarkStart w:id="260" w:name="_Toc162533867"/>
      <w:bookmarkStart w:id="261" w:name="_Toc162796524"/>
      <w:bookmarkStart w:id="262" w:name="_Toc162796636"/>
      <w:bookmarkStart w:id="263" w:name="_Toc165046455"/>
      <w:bookmarkStart w:id="264" w:name="_Toc165361696"/>
      <w:bookmarkStart w:id="265" w:name="_Toc165541089"/>
      <w:bookmarkStart w:id="266" w:name="_Toc166060466"/>
      <w:bookmarkStart w:id="267" w:name="_Toc168315922"/>
      <w:bookmarkStart w:id="268" w:name="_Toc168322459"/>
      <w:bookmarkStart w:id="269" w:name="_Toc168384443"/>
      <w:bookmarkStart w:id="270" w:name="_Toc168390660"/>
      <w:bookmarkStart w:id="271" w:name="_Toc170305660"/>
      <w:bookmarkStart w:id="272" w:name="_Toc171089353"/>
      <w:bookmarkStart w:id="273" w:name="_Toc17108948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1AE4A05D" w14:textId="77777777" w:rsidR="00607DD9" w:rsidRPr="0047310E" w:rsidRDefault="00607DD9" w:rsidP="00E921EF">
      <w:pPr>
        <w:pStyle w:val="ListeParagraf"/>
        <w:keepNext/>
        <w:keepLines/>
        <w:numPr>
          <w:ilvl w:val="0"/>
          <w:numId w:val="19"/>
        </w:numPr>
        <w:spacing w:before="480"/>
        <w:jc w:val="left"/>
        <w:outlineLvl w:val="1"/>
        <w:rPr>
          <w:rFonts w:eastAsia="Times New Roman"/>
          <w:b/>
          <w:iCs/>
          <w:vanish/>
        </w:rPr>
      </w:pPr>
      <w:bookmarkStart w:id="274" w:name="_Toc125458255"/>
      <w:bookmarkStart w:id="275" w:name="_Toc125460797"/>
      <w:bookmarkStart w:id="276" w:name="_Toc125465811"/>
      <w:bookmarkStart w:id="277" w:name="_Toc126580074"/>
      <w:bookmarkStart w:id="278" w:name="_Toc126769772"/>
      <w:bookmarkStart w:id="279" w:name="_Toc127189711"/>
      <w:bookmarkStart w:id="280" w:name="_Toc127191142"/>
      <w:bookmarkStart w:id="281" w:name="_Toc127191350"/>
      <w:bookmarkStart w:id="282" w:name="_Toc127191549"/>
      <w:bookmarkStart w:id="283" w:name="_Toc127191687"/>
      <w:bookmarkStart w:id="284" w:name="_Toc127796327"/>
      <w:bookmarkStart w:id="285" w:name="_Toc127798115"/>
      <w:bookmarkStart w:id="286" w:name="_Toc127798609"/>
      <w:bookmarkStart w:id="287" w:name="_Toc127799126"/>
      <w:bookmarkStart w:id="288" w:name="_Toc128058245"/>
      <w:bookmarkStart w:id="289" w:name="_Toc134451713"/>
      <w:bookmarkStart w:id="290" w:name="_Toc153806260"/>
      <w:bookmarkStart w:id="291" w:name="_Toc153807348"/>
      <w:bookmarkStart w:id="292" w:name="_Toc153808536"/>
      <w:bookmarkStart w:id="293" w:name="_Toc162183772"/>
      <w:bookmarkStart w:id="294" w:name="_Toc162191818"/>
      <w:bookmarkStart w:id="295" w:name="_Toc162191877"/>
      <w:bookmarkStart w:id="296" w:name="_Toc162195004"/>
      <w:bookmarkStart w:id="297" w:name="_Toc162201199"/>
      <w:bookmarkStart w:id="298" w:name="_Toc162202740"/>
      <w:bookmarkStart w:id="299" w:name="_Toc162202849"/>
      <w:bookmarkStart w:id="300" w:name="_Toc162527105"/>
      <w:bookmarkStart w:id="301" w:name="_Toc162527968"/>
      <w:bookmarkStart w:id="302" w:name="_Toc162528668"/>
      <w:bookmarkStart w:id="303" w:name="_Toc162528779"/>
      <w:bookmarkStart w:id="304" w:name="_Toc162531021"/>
      <w:bookmarkStart w:id="305" w:name="_Toc162531133"/>
      <w:bookmarkStart w:id="306" w:name="_Toc162533599"/>
      <w:bookmarkStart w:id="307" w:name="_Toc162533868"/>
      <w:bookmarkStart w:id="308" w:name="_Toc162796525"/>
      <w:bookmarkStart w:id="309" w:name="_Toc162796637"/>
      <w:bookmarkStart w:id="310" w:name="_Toc165046456"/>
      <w:bookmarkStart w:id="311" w:name="_Toc165361697"/>
      <w:bookmarkStart w:id="312" w:name="_Toc165541090"/>
      <w:bookmarkStart w:id="313" w:name="_Toc166060467"/>
      <w:bookmarkStart w:id="314" w:name="_Toc168315923"/>
      <w:bookmarkStart w:id="315" w:name="_Toc168322460"/>
      <w:bookmarkStart w:id="316" w:name="_Toc168384444"/>
      <w:bookmarkStart w:id="317" w:name="_Toc168390661"/>
      <w:bookmarkStart w:id="318" w:name="_Toc170305661"/>
      <w:bookmarkStart w:id="319" w:name="_Toc171089354"/>
      <w:bookmarkStart w:id="320" w:name="_Toc171089487"/>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30CABB32" w14:textId="77777777" w:rsidR="00607DD9" w:rsidRPr="0047310E" w:rsidRDefault="00607DD9" w:rsidP="00E921EF">
      <w:pPr>
        <w:pStyle w:val="ListeParagraf"/>
        <w:keepNext/>
        <w:keepLines/>
        <w:numPr>
          <w:ilvl w:val="0"/>
          <w:numId w:val="19"/>
        </w:numPr>
        <w:spacing w:before="480"/>
        <w:jc w:val="left"/>
        <w:outlineLvl w:val="1"/>
        <w:rPr>
          <w:rFonts w:eastAsia="Times New Roman"/>
          <w:b/>
          <w:iCs/>
          <w:vanish/>
        </w:rPr>
      </w:pPr>
      <w:bookmarkStart w:id="321" w:name="_Toc125458256"/>
      <w:bookmarkStart w:id="322" w:name="_Toc125460798"/>
      <w:bookmarkStart w:id="323" w:name="_Toc125465812"/>
      <w:bookmarkStart w:id="324" w:name="_Toc126580075"/>
      <w:bookmarkStart w:id="325" w:name="_Toc126769773"/>
      <w:bookmarkStart w:id="326" w:name="_Toc127189712"/>
      <w:bookmarkStart w:id="327" w:name="_Toc127191143"/>
      <w:bookmarkStart w:id="328" w:name="_Toc127191351"/>
      <w:bookmarkStart w:id="329" w:name="_Toc127191550"/>
      <w:bookmarkStart w:id="330" w:name="_Toc127191688"/>
      <w:bookmarkStart w:id="331" w:name="_Toc127796328"/>
      <w:bookmarkStart w:id="332" w:name="_Toc127798116"/>
      <w:bookmarkStart w:id="333" w:name="_Toc127798610"/>
      <w:bookmarkStart w:id="334" w:name="_Toc127799127"/>
      <w:bookmarkStart w:id="335" w:name="_Toc128058246"/>
      <w:bookmarkStart w:id="336" w:name="_Toc134451714"/>
      <w:bookmarkStart w:id="337" w:name="_Toc153806261"/>
      <w:bookmarkStart w:id="338" w:name="_Toc153807349"/>
      <w:bookmarkStart w:id="339" w:name="_Toc153808537"/>
      <w:bookmarkStart w:id="340" w:name="_Toc162183773"/>
      <w:bookmarkStart w:id="341" w:name="_Toc162191819"/>
      <w:bookmarkStart w:id="342" w:name="_Toc162191878"/>
      <w:bookmarkStart w:id="343" w:name="_Toc162195005"/>
      <w:bookmarkStart w:id="344" w:name="_Toc162201200"/>
      <w:bookmarkStart w:id="345" w:name="_Toc162202741"/>
      <w:bookmarkStart w:id="346" w:name="_Toc162202850"/>
      <w:bookmarkStart w:id="347" w:name="_Toc162527106"/>
      <w:bookmarkStart w:id="348" w:name="_Toc162527969"/>
      <w:bookmarkStart w:id="349" w:name="_Toc162528669"/>
      <w:bookmarkStart w:id="350" w:name="_Toc162528780"/>
      <w:bookmarkStart w:id="351" w:name="_Toc162531022"/>
      <w:bookmarkStart w:id="352" w:name="_Toc162531134"/>
      <w:bookmarkStart w:id="353" w:name="_Toc162533600"/>
      <w:bookmarkStart w:id="354" w:name="_Toc162533869"/>
      <w:bookmarkStart w:id="355" w:name="_Toc162796526"/>
      <w:bookmarkStart w:id="356" w:name="_Toc162796638"/>
      <w:bookmarkStart w:id="357" w:name="_Toc165046457"/>
      <w:bookmarkStart w:id="358" w:name="_Toc165361698"/>
      <w:bookmarkStart w:id="359" w:name="_Toc165541091"/>
      <w:bookmarkStart w:id="360" w:name="_Toc166060468"/>
      <w:bookmarkStart w:id="361" w:name="_Toc168315924"/>
      <w:bookmarkStart w:id="362" w:name="_Toc168322461"/>
      <w:bookmarkStart w:id="363" w:name="_Toc168384445"/>
      <w:bookmarkStart w:id="364" w:name="_Toc168390662"/>
      <w:bookmarkStart w:id="365" w:name="_Toc170305662"/>
      <w:bookmarkStart w:id="366" w:name="_Toc171089355"/>
      <w:bookmarkStart w:id="367" w:name="_Toc171089488"/>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3DFC403" w14:textId="77777777" w:rsidR="00607DD9" w:rsidRPr="0047310E" w:rsidRDefault="00607DD9" w:rsidP="00E921EF">
      <w:pPr>
        <w:pStyle w:val="ListeParagraf"/>
        <w:keepNext/>
        <w:keepLines/>
        <w:numPr>
          <w:ilvl w:val="0"/>
          <w:numId w:val="19"/>
        </w:numPr>
        <w:spacing w:before="480"/>
        <w:jc w:val="left"/>
        <w:outlineLvl w:val="1"/>
        <w:rPr>
          <w:rFonts w:eastAsia="Times New Roman"/>
          <w:b/>
          <w:iCs/>
          <w:vanish/>
        </w:rPr>
      </w:pPr>
      <w:bookmarkStart w:id="368" w:name="_Toc125458257"/>
      <w:bookmarkStart w:id="369" w:name="_Toc125460799"/>
      <w:bookmarkStart w:id="370" w:name="_Toc125465813"/>
      <w:bookmarkStart w:id="371" w:name="_Toc126580076"/>
      <w:bookmarkStart w:id="372" w:name="_Toc126769774"/>
      <w:bookmarkStart w:id="373" w:name="_Toc127189713"/>
      <w:bookmarkStart w:id="374" w:name="_Toc127191144"/>
      <w:bookmarkStart w:id="375" w:name="_Toc127191352"/>
      <w:bookmarkStart w:id="376" w:name="_Toc127191551"/>
      <w:bookmarkStart w:id="377" w:name="_Toc127191689"/>
      <w:bookmarkStart w:id="378" w:name="_Toc127796329"/>
      <w:bookmarkStart w:id="379" w:name="_Toc127798117"/>
      <w:bookmarkStart w:id="380" w:name="_Toc127798611"/>
      <w:bookmarkStart w:id="381" w:name="_Toc127799128"/>
      <w:bookmarkStart w:id="382" w:name="_Toc128058247"/>
      <w:bookmarkStart w:id="383" w:name="_Toc134451715"/>
      <w:bookmarkStart w:id="384" w:name="_Toc153806262"/>
      <w:bookmarkStart w:id="385" w:name="_Toc153807350"/>
      <w:bookmarkStart w:id="386" w:name="_Toc153808538"/>
      <w:bookmarkStart w:id="387" w:name="_Toc162183774"/>
      <w:bookmarkStart w:id="388" w:name="_Toc162191820"/>
      <w:bookmarkStart w:id="389" w:name="_Toc162191879"/>
      <w:bookmarkStart w:id="390" w:name="_Toc162195006"/>
      <w:bookmarkStart w:id="391" w:name="_Toc162201201"/>
      <w:bookmarkStart w:id="392" w:name="_Toc162202742"/>
      <w:bookmarkStart w:id="393" w:name="_Toc162202851"/>
      <w:bookmarkStart w:id="394" w:name="_Toc162527107"/>
      <w:bookmarkStart w:id="395" w:name="_Toc162527970"/>
      <w:bookmarkStart w:id="396" w:name="_Toc162528670"/>
      <w:bookmarkStart w:id="397" w:name="_Toc162528781"/>
      <w:bookmarkStart w:id="398" w:name="_Toc162531023"/>
      <w:bookmarkStart w:id="399" w:name="_Toc162531135"/>
      <w:bookmarkStart w:id="400" w:name="_Toc162533601"/>
      <w:bookmarkStart w:id="401" w:name="_Toc162533870"/>
      <w:bookmarkStart w:id="402" w:name="_Toc162796527"/>
      <w:bookmarkStart w:id="403" w:name="_Toc162796639"/>
      <w:bookmarkStart w:id="404" w:name="_Toc165046458"/>
      <w:bookmarkStart w:id="405" w:name="_Toc165361699"/>
      <w:bookmarkStart w:id="406" w:name="_Toc165541092"/>
      <w:bookmarkStart w:id="407" w:name="_Toc166060469"/>
      <w:bookmarkStart w:id="408" w:name="_Toc168315925"/>
      <w:bookmarkStart w:id="409" w:name="_Toc168322462"/>
      <w:bookmarkStart w:id="410" w:name="_Toc168384446"/>
      <w:bookmarkStart w:id="411" w:name="_Toc168390663"/>
      <w:bookmarkStart w:id="412" w:name="_Toc170305663"/>
      <w:bookmarkStart w:id="413" w:name="_Toc171089356"/>
      <w:bookmarkStart w:id="414" w:name="_Toc171089489"/>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4E562DC" w14:textId="77777777" w:rsidR="00607DD9" w:rsidRPr="0047310E" w:rsidRDefault="00607DD9" w:rsidP="00E921EF">
      <w:pPr>
        <w:pStyle w:val="ListeParagraf"/>
        <w:keepNext/>
        <w:keepLines/>
        <w:numPr>
          <w:ilvl w:val="0"/>
          <w:numId w:val="19"/>
        </w:numPr>
        <w:spacing w:before="480"/>
        <w:jc w:val="left"/>
        <w:outlineLvl w:val="1"/>
        <w:rPr>
          <w:rFonts w:eastAsia="Times New Roman"/>
          <w:b/>
          <w:iCs/>
          <w:vanish/>
        </w:rPr>
      </w:pPr>
      <w:bookmarkStart w:id="415" w:name="_Toc125458258"/>
      <w:bookmarkStart w:id="416" w:name="_Toc125460800"/>
      <w:bookmarkStart w:id="417" w:name="_Toc125465814"/>
      <w:bookmarkStart w:id="418" w:name="_Toc126580077"/>
      <w:bookmarkStart w:id="419" w:name="_Toc126769775"/>
      <w:bookmarkStart w:id="420" w:name="_Toc127189714"/>
      <w:bookmarkStart w:id="421" w:name="_Toc127191145"/>
      <w:bookmarkStart w:id="422" w:name="_Toc127191353"/>
      <w:bookmarkStart w:id="423" w:name="_Toc127191552"/>
      <w:bookmarkStart w:id="424" w:name="_Toc127191690"/>
      <w:bookmarkStart w:id="425" w:name="_Toc127796330"/>
      <w:bookmarkStart w:id="426" w:name="_Toc127798118"/>
      <w:bookmarkStart w:id="427" w:name="_Toc127798612"/>
      <w:bookmarkStart w:id="428" w:name="_Toc127799129"/>
      <w:bookmarkStart w:id="429" w:name="_Toc128058248"/>
      <w:bookmarkStart w:id="430" w:name="_Toc134451716"/>
      <w:bookmarkStart w:id="431" w:name="_Toc153806263"/>
      <w:bookmarkStart w:id="432" w:name="_Toc153807351"/>
      <w:bookmarkStart w:id="433" w:name="_Toc153808539"/>
      <w:bookmarkStart w:id="434" w:name="_Toc162183775"/>
      <w:bookmarkStart w:id="435" w:name="_Toc162191821"/>
      <w:bookmarkStart w:id="436" w:name="_Toc162191880"/>
      <w:bookmarkStart w:id="437" w:name="_Toc162195007"/>
      <w:bookmarkStart w:id="438" w:name="_Toc162201202"/>
      <w:bookmarkStart w:id="439" w:name="_Toc162202743"/>
      <w:bookmarkStart w:id="440" w:name="_Toc162202852"/>
      <w:bookmarkStart w:id="441" w:name="_Toc162527108"/>
      <w:bookmarkStart w:id="442" w:name="_Toc162527971"/>
      <w:bookmarkStart w:id="443" w:name="_Toc162528671"/>
      <w:bookmarkStart w:id="444" w:name="_Toc162528782"/>
      <w:bookmarkStart w:id="445" w:name="_Toc162531024"/>
      <w:bookmarkStart w:id="446" w:name="_Toc162531136"/>
      <w:bookmarkStart w:id="447" w:name="_Toc162533602"/>
      <w:bookmarkStart w:id="448" w:name="_Toc162533871"/>
      <w:bookmarkStart w:id="449" w:name="_Toc162796528"/>
      <w:bookmarkStart w:id="450" w:name="_Toc162796640"/>
      <w:bookmarkStart w:id="451" w:name="_Toc165046459"/>
      <w:bookmarkStart w:id="452" w:name="_Toc165361700"/>
      <w:bookmarkStart w:id="453" w:name="_Toc165541093"/>
      <w:bookmarkStart w:id="454" w:name="_Toc166060470"/>
      <w:bookmarkStart w:id="455" w:name="_Toc168315926"/>
      <w:bookmarkStart w:id="456" w:name="_Toc168322463"/>
      <w:bookmarkStart w:id="457" w:name="_Toc168384447"/>
      <w:bookmarkStart w:id="458" w:name="_Toc168390664"/>
      <w:bookmarkStart w:id="459" w:name="_Toc170305664"/>
      <w:bookmarkStart w:id="460" w:name="_Toc171089357"/>
      <w:bookmarkStart w:id="461" w:name="_Toc171089490"/>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67F281E1" w14:textId="77777777" w:rsidR="00607DD9" w:rsidRPr="0047310E" w:rsidRDefault="00607DD9" w:rsidP="00E921EF">
      <w:pPr>
        <w:pStyle w:val="ListeParagraf"/>
        <w:keepNext/>
        <w:keepLines/>
        <w:numPr>
          <w:ilvl w:val="0"/>
          <w:numId w:val="19"/>
        </w:numPr>
        <w:spacing w:before="480"/>
        <w:jc w:val="left"/>
        <w:outlineLvl w:val="1"/>
        <w:rPr>
          <w:rFonts w:eastAsia="Times New Roman"/>
          <w:b/>
          <w:iCs/>
          <w:vanish/>
        </w:rPr>
      </w:pPr>
      <w:bookmarkStart w:id="462" w:name="_Toc125458259"/>
      <w:bookmarkStart w:id="463" w:name="_Toc125460801"/>
      <w:bookmarkStart w:id="464" w:name="_Toc125465815"/>
      <w:bookmarkStart w:id="465" w:name="_Toc126580078"/>
      <w:bookmarkStart w:id="466" w:name="_Toc126769776"/>
      <w:bookmarkStart w:id="467" w:name="_Toc127189715"/>
      <w:bookmarkStart w:id="468" w:name="_Toc127191146"/>
      <w:bookmarkStart w:id="469" w:name="_Toc127191354"/>
      <w:bookmarkStart w:id="470" w:name="_Toc127191553"/>
      <w:bookmarkStart w:id="471" w:name="_Toc127191691"/>
      <w:bookmarkStart w:id="472" w:name="_Toc127796331"/>
      <w:bookmarkStart w:id="473" w:name="_Toc127798119"/>
      <w:bookmarkStart w:id="474" w:name="_Toc127798613"/>
      <w:bookmarkStart w:id="475" w:name="_Toc127799130"/>
      <w:bookmarkStart w:id="476" w:name="_Toc128058249"/>
      <w:bookmarkStart w:id="477" w:name="_Toc134451717"/>
      <w:bookmarkStart w:id="478" w:name="_Toc153806264"/>
      <w:bookmarkStart w:id="479" w:name="_Toc153807352"/>
      <w:bookmarkStart w:id="480" w:name="_Toc153808540"/>
      <w:bookmarkStart w:id="481" w:name="_Toc162183776"/>
      <w:bookmarkStart w:id="482" w:name="_Toc162191822"/>
      <w:bookmarkStart w:id="483" w:name="_Toc162191881"/>
      <w:bookmarkStart w:id="484" w:name="_Toc162195008"/>
      <w:bookmarkStart w:id="485" w:name="_Toc162201203"/>
      <w:bookmarkStart w:id="486" w:name="_Toc162202744"/>
      <w:bookmarkStart w:id="487" w:name="_Toc162202853"/>
      <w:bookmarkStart w:id="488" w:name="_Toc162527109"/>
      <w:bookmarkStart w:id="489" w:name="_Toc162527972"/>
      <w:bookmarkStart w:id="490" w:name="_Toc162528672"/>
      <w:bookmarkStart w:id="491" w:name="_Toc162528783"/>
      <w:bookmarkStart w:id="492" w:name="_Toc162531025"/>
      <w:bookmarkStart w:id="493" w:name="_Toc162531137"/>
      <w:bookmarkStart w:id="494" w:name="_Toc162533603"/>
      <w:bookmarkStart w:id="495" w:name="_Toc162533872"/>
      <w:bookmarkStart w:id="496" w:name="_Toc162796529"/>
      <w:bookmarkStart w:id="497" w:name="_Toc162796641"/>
      <w:bookmarkStart w:id="498" w:name="_Toc165046460"/>
      <w:bookmarkStart w:id="499" w:name="_Toc165361701"/>
      <w:bookmarkStart w:id="500" w:name="_Toc165541094"/>
      <w:bookmarkStart w:id="501" w:name="_Toc166060471"/>
      <w:bookmarkStart w:id="502" w:name="_Toc168315927"/>
      <w:bookmarkStart w:id="503" w:name="_Toc168322464"/>
      <w:bookmarkStart w:id="504" w:name="_Toc168384448"/>
      <w:bookmarkStart w:id="505" w:name="_Toc168390665"/>
      <w:bookmarkStart w:id="506" w:name="_Toc170305665"/>
      <w:bookmarkStart w:id="507" w:name="_Toc171089358"/>
      <w:bookmarkStart w:id="508" w:name="_Toc17108949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1F724179" w14:textId="1384633F" w:rsidR="004A67F9" w:rsidRPr="0047310E" w:rsidRDefault="00220862" w:rsidP="00E921EF">
      <w:pPr>
        <w:pStyle w:val="Balk2"/>
        <w:numPr>
          <w:ilvl w:val="1"/>
          <w:numId w:val="19"/>
        </w:numPr>
        <w:rPr>
          <w:rFonts w:eastAsia="Times New Roman"/>
          <w:noProof w:val="0"/>
        </w:rPr>
      </w:pPr>
      <w:bookmarkStart w:id="509" w:name="_Toc171089492"/>
      <w:r w:rsidRPr="0047310E">
        <w:rPr>
          <w:rFonts w:eastAsia="Times New Roman"/>
          <w:noProof w:val="0"/>
        </w:rPr>
        <w:t>Preliminary Analysis</w:t>
      </w:r>
      <w:bookmarkEnd w:id="509"/>
    </w:p>
    <w:p w14:paraId="447EEECD" w14:textId="77777777" w:rsidR="005D1DAA" w:rsidRPr="005D1DAA" w:rsidRDefault="005D1DAA" w:rsidP="005D1DAA">
      <w:pPr>
        <w:spacing w:after="0"/>
        <w:rPr>
          <w:szCs w:val="24"/>
        </w:rPr>
      </w:pPr>
      <w:r w:rsidRPr="005D1DAA">
        <w:rPr>
          <w:szCs w:val="24"/>
        </w:rPr>
        <w:t>In this study, the responses to the questionnaire were designed as scaled-responses and a Likert scale was utilized to measure to what extent the respondents aligned with the statement. This study utilized a 5-point Likert scale ranging from Strongly Disagree: 1 to Strongly Agree: 5.</w:t>
      </w:r>
    </w:p>
    <w:p w14:paraId="549C0FF4" w14:textId="77777777" w:rsidR="005D1DAA" w:rsidRPr="005D1DAA" w:rsidRDefault="005D1DAA" w:rsidP="005D1DAA">
      <w:pPr>
        <w:spacing w:after="0"/>
        <w:rPr>
          <w:szCs w:val="24"/>
        </w:rPr>
      </w:pPr>
    </w:p>
    <w:p w14:paraId="021CE98C" w14:textId="77777777" w:rsidR="005D1DAA" w:rsidRPr="005D1DAA" w:rsidRDefault="005D1DAA" w:rsidP="005D1DAA">
      <w:pPr>
        <w:spacing w:after="0"/>
        <w:rPr>
          <w:szCs w:val="24"/>
        </w:rPr>
      </w:pPr>
      <w:r w:rsidRPr="005D1DAA">
        <w:rPr>
          <w:szCs w:val="24"/>
        </w:rPr>
        <w:t>The independent sample t-test was used for the firm location variable to determine whether the variable measured in the study differed according to various demographic variables, while ANOVA was carried out for the variables of the firm size and industry utilizing SPSS. Before the analysis, a homogeneity (Levine) test of the variances was performed. After it was determined that the group variances were homogeneous, 1-way ANOVA was performed to determine the differences between the groups.</w:t>
      </w:r>
    </w:p>
    <w:p w14:paraId="2A385489" w14:textId="77777777" w:rsidR="005D1DAA" w:rsidRPr="005D1DAA" w:rsidRDefault="005D1DAA" w:rsidP="005D1DAA">
      <w:pPr>
        <w:spacing w:after="0"/>
        <w:rPr>
          <w:szCs w:val="24"/>
        </w:rPr>
      </w:pPr>
    </w:p>
    <w:p w14:paraId="4E0FD9D9" w14:textId="77777777" w:rsidR="005D1DAA" w:rsidRPr="005D1DAA" w:rsidRDefault="005D1DAA" w:rsidP="005D1DAA">
      <w:pPr>
        <w:spacing w:after="0"/>
        <w:rPr>
          <w:szCs w:val="24"/>
        </w:rPr>
      </w:pPr>
      <w:r w:rsidRPr="005D1DAA">
        <w:rPr>
          <w:szCs w:val="24"/>
        </w:rPr>
        <w:t>The t-test results regarding whether the research variables, and ITG structure, process, and relational mechanisms differed according to the firm location are shown in Table 19. Based on the findings, it was determined that the ITG structure, process, and relational mechanisms research variables differed statistically significantly according to the firm locations as the p-values were smaller than 0.005.</w:t>
      </w:r>
    </w:p>
    <w:p w14:paraId="51252EA6" w14:textId="77777777" w:rsidR="005D1DAA" w:rsidRPr="005D1DAA" w:rsidRDefault="005D1DAA" w:rsidP="005D1DAA">
      <w:pPr>
        <w:spacing w:after="0"/>
        <w:rPr>
          <w:szCs w:val="24"/>
        </w:rPr>
      </w:pPr>
    </w:p>
    <w:p w14:paraId="1A7B87D3" w14:textId="77777777" w:rsidR="005D1DAA" w:rsidRPr="005D1DAA" w:rsidRDefault="005D1DAA" w:rsidP="005D1DAA">
      <w:pPr>
        <w:spacing w:after="0"/>
        <w:rPr>
          <w:szCs w:val="24"/>
        </w:rPr>
      </w:pPr>
      <w:r w:rsidRPr="005D1DAA">
        <w:rPr>
          <w:szCs w:val="24"/>
        </w:rPr>
        <w:t>The ANOVA results regarding whether the research variables differed from the demographic variables according to the firm size and industry are shown in Table 20. According to the Dunnett T3 test findings, it was determined that the average score obtained from the research variables and the ITG structure, process, and relational mechanisms differed according to the firm size and industry.</w:t>
      </w:r>
    </w:p>
    <w:p w14:paraId="10166440" w14:textId="77777777" w:rsidR="005D1DAA" w:rsidRPr="005D1DAA" w:rsidRDefault="005D1DAA" w:rsidP="005D1DAA">
      <w:pPr>
        <w:spacing w:after="0"/>
        <w:rPr>
          <w:szCs w:val="24"/>
        </w:rPr>
      </w:pPr>
    </w:p>
    <w:p w14:paraId="4610A060" w14:textId="77777777" w:rsidR="005D1DAA" w:rsidRPr="005D1DAA" w:rsidRDefault="005D1DAA" w:rsidP="005D1DAA">
      <w:pPr>
        <w:spacing w:after="0"/>
        <w:rPr>
          <w:szCs w:val="24"/>
        </w:rPr>
      </w:pPr>
      <w:r w:rsidRPr="005D1DAA">
        <w:rPr>
          <w:szCs w:val="24"/>
        </w:rPr>
        <w:t>As the size of a firm, as measured by the number of employees, increased, there tended to be a greater emphasis on structured ITGMs within the organization. This observation implies that larger firms are more likely to have well-defined frameworks and processes in place for managing their IT functions.</w:t>
      </w:r>
    </w:p>
    <w:p w14:paraId="06E55467" w14:textId="77777777" w:rsidR="005D1DAA" w:rsidRPr="005D1DAA" w:rsidRDefault="005D1DAA" w:rsidP="005D1DAA">
      <w:pPr>
        <w:spacing w:after="0"/>
        <w:rPr>
          <w:szCs w:val="24"/>
        </w:rPr>
      </w:pPr>
    </w:p>
    <w:p w14:paraId="4946D0B4" w14:textId="045E89B3" w:rsidR="00AA4AFB" w:rsidRDefault="005D1DAA" w:rsidP="005D1DAA">
      <w:pPr>
        <w:spacing w:after="0"/>
        <w:rPr>
          <w:szCs w:val="24"/>
        </w:rPr>
      </w:pPr>
      <w:r w:rsidRPr="005D1DAA">
        <w:rPr>
          <w:szCs w:val="24"/>
        </w:rPr>
        <w:lastRenderedPageBreak/>
        <w:t>Specifically, in larger companies, it is more common to find a higher level of IT knowledge and expertise among upper management. This indicates that senior executives in larger firms are more actively involved in IT decision-making and strategy, recognizing the importance of aligning IT initiatives with overall business objectives.</w:t>
      </w:r>
    </w:p>
    <w:p w14:paraId="39D53CAB" w14:textId="77777777" w:rsidR="005D1DAA" w:rsidRPr="004B75C8" w:rsidRDefault="005D1DAA" w:rsidP="005D1DAA">
      <w:pPr>
        <w:spacing w:after="0"/>
        <w:rPr>
          <w:szCs w:val="24"/>
        </w:rPr>
      </w:pPr>
    </w:p>
    <w:p w14:paraId="7C753EF6" w14:textId="200A355B" w:rsidR="00EE23A0" w:rsidRPr="00974742" w:rsidRDefault="00EE23A0" w:rsidP="00EE23A0">
      <w:pPr>
        <w:jc w:val="center"/>
        <w:rPr>
          <w:b/>
        </w:rPr>
      </w:pPr>
      <w:bookmarkStart w:id="510" w:name="_Toc102595600"/>
      <w:bookmarkStart w:id="511" w:name="_Toc168384518"/>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19</w:t>
      </w:r>
      <w:r w:rsidRPr="00974742">
        <w:rPr>
          <w:b/>
        </w:rPr>
        <w:fldChar w:fldCharType="end"/>
      </w:r>
      <w:r w:rsidRPr="00974742">
        <w:rPr>
          <w:b/>
        </w:rPr>
        <w:t>- Firm Location</w:t>
      </w:r>
      <w:bookmarkEnd w:id="510"/>
      <w:bookmarkEnd w:id="511"/>
    </w:p>
    <w:tbl>
      <w:tblPr>
        <w:tblStyle w:val="TabloKlavuzu"/>
        <w:tblW w:w="5000" w:type="pct"/>
        <w:tblLook w:val="0000" w:firstRow="0" w:lastRow="0" w:firstColumn="0" w:lastColumn="0" w:noHBand="0" w:noVBand="0"/>
      </w:tblPr>
      <w:tblGrid>
        <w:gridCol w:w="1879"/>
        <w:gridCol w:w="1119"/>
        <w:gridCol w:w="873"/>
        <w:gridCol w:w="999"/>
        <w:gridCol w:w="1124"/>
        <w:gridCol w:w="748"/>
        <w:gridCol w:w="931"/>
        <w:gridCol w:w="871"/>
      </w:tblGrid>
      <w:tr w:rsidR="00EE23A0" w:rsidRPr="0047310E" w14:paraId="31188EA4" w14:textId="77777777" w:rsidTr="00607DD9">
        <w:trPr>
          <w:trHeight w:val="790"/>
        </w:trPr>
        <w:tc>
          <w:tcPr>
            <w:tcW w:w="1104" w:type="pct"/>
            <w:vAlign w:val="center"/>
          </w:tcPr>
          <w:p w14:paraId="38FD582E" w14:textId="77777777" w:rsidR="00EE23A0" w:rsidRPr="0047310E" w:rsidRDefault="00EE23A0" w:rsidP="00906A72">
            <w:pPr>
              <w:autoSpaceDE w:val="0"/>
              <w:autoSpaceDN w:val="0"/>
              <w:adjustRightInd w:val="0"/>
              <w:rPr>
                <w:b/>
                <w:bCs/>
                <w:sz w:val="22"/>
                <w:szCs w:val="22"/>
              </w:rPr>
            </w:pPr>
            <w:r w:rsidRPr="0047310E">
              <w:rPr>
                <w:b/>
                <w:bCs/>
                <w:sz w:val="22"/>
                <w:szCs w:val="22"/>
              </w:rPr>
              <w:t>Variables</w:t>
            </w:r>
          </w:p>
        </w:tc>
        <w:tc>
          <w:tcPr>
            <w:tcW w:w="659" w:type="pct"/>
            <w:vAlign w:val="center"/>
          </w:tcPr>
          <w:p w14:paraId="6A2CBD71" w14:textId="77777777" w:rsidR="00EE23A0" w:rsidRPr="0047310E" w:rsidRDefault="00EE23A0" w:rsidP="00906A72">
            <w:pPr>
              <w:autoSpaceDE w:val="0"/>
              <w:autoSpaceDN w:val="0"/>
              <w:adjustRightInd w:val="0"/>
              <w:jc w:val="center"/>
              <w:rPr>
                <w:b/>
                <w:bCs/>
                <w:sz w:val="22"/>
                <w:szCs w:val="22"/>
              </w:rPr>
            </w:pPr>
            <w:r w:rsidRPr="0047310E">
              <w:rPr>
                <w:b/>
                <w:bCs/>
                <w:sz w:val="22"/>
                <w:szCs w:val="22"/>
              </w:rPr>
              <w:t>Groups</w:t>
            </w:r>
          </w:p>
        </w:tc>
        <w:tc>
          <w:tcPr>
            <w:tcW w:w="515" w:type="pct"/>
            <w:vAlign w:val="center"/>
          </w:tcPr>
          <w:p w14:paraId="516C84FF" w14:textId="77777777" w:rsidR="00EE23A0" w:rsidRPr="0047310E" w:rsidRDefault="00EE23A0" w:rsidP="00906A72">
            <w:pPr>
              <w:autoSpaceDE w:val="0"/>
              <w:autoSpaceDN w:val="0"/>
              <w:adjustRightInd w:val="0"/>
              <w:jc w:val="center"/>
              <w:rPr>
                <w:b/>
                <w:bCs/>
                <w:sz w:val="22"/>
                <w:szCs w:val="22"/>
              </w:rPr>
            </w:pPr>
            <w:r w:rsidRPr="0047310E">
              <w:rPr>
                <w:b/>
                <w:bCs/>
                <w:sz w:val="22"/>
                <w:szCs w:val="22"/>
              </w:rPr>
              <w:t>N</w:t>
            </w:r>
          </w:p>
        </w:tc>
        <w:tc>
          <w:tcPr>
            <w:tcW w:w="589" w:type="pct"/>
            <w:vAlign w:val="center"/>
          </w:tcPr>
          <w:p w14:paraId="4B370886" w14:textId="77777777" w:rsidR="00EE23A0" w:rsidRPr="0047310E" w:rsidRDefault="00EE23A0" w:rsidP="00906A72">
            <w:pPr>
              <w:jc w:val="center"/>
              <w:rPr>
                <w:b/>
                <w:bCs/>
                <w:strike/>
                <w:sz w:val="22"/>
                <w:szCs w:val="22"/>
                <w:u w:val="single"/>
              </w:rPr>
            </w:pPr>
            <w:r w:rsidRPr="0047310E">
              <w:rPr>
                <w:sz w:val="22"/>
                <w:szCs w:val="22"/>
              </w:rPr>
              <w:sym w:font="Symbol" w:char="F063"/>
            </w:r>
          </w:p>
        </w:tc>
        <w:tc>
          <w:tcPr>
            <w:tcW w:w="662" w:type="pct"/>
            <w:vAlign w:val="center"/>
          </w:tcPr>
          <w:p w14:paraId="194EC703" w14:textId="77777777" w:rsidR="00EE23A0" w:rsidRPr="0047310E" w:rsidRDefault="00EE23A0" w:rsidP="00906A72">
            <w:pPr>
              <w:jc w:val="center"/>
              <w:rPr>
                <w:b/>
                <w:bCs/>
                <w:sz w:val="22"/>
                <w:szCs w:val="22"/>
              </w:rPr>
            </w:pPr>
            <w:r w:rsidRPr="0047310E">
              <w:rPr>
                <w:b/>
                <w:bCs/>
                <w:sz w:val="22"/>
                <w:szCs w:val="22"/>
              </w:rPr>
              <w:t>Standard Deviation</w:t>
            </w:r>
          </w:p>
        </w:tc>
        <w:tc>
          <w:tcPr>
            <w:tcW w:w="442" w:type="pct"/>
            <w:vAlign w:val="center"/>
          </w:tcPr>
          <w:p w14:paraId="7E3578C1" w14:textId="77777777" w:rsidR="00EE23A0" w:rsidRPr="0047310E" w:rsidRDefault="00EE23A0" w:rsidP="00906A72">
            <w:pPr>
              <w:jc w:val="center"/>
              <w:rPr>
                <w:b/>
                <w:bCs/>
                <w:sz w:val="22"/>
                <w:szCs w:val="22"/>
              </w:rPr>
            </w:pPr>
            <w:r w:rsidRPr="0047310E">
              <w:rPr>
                <w:b/>
                <w:bCs/>
                <w:sz w:val="22"/>
                <w:szCs w:val="22"/>
              </w:rPr>
              <w:t>t</w:t>
            </w:r>
          </w:p>
        </w:tc>
        <w:tc>
          <w:tcPr>
            <w:tcW w:w="515" w:type="pct"/>
            <w:vAlign w:val="center"/>
          </w:tcPr>
          <w:p w14:paraId="64668CEE" w14:textId="77777777" w:rsidR="00EE23A0" w:rsidRPr="0047310E" w:rsidRDefault="00EE23A0" w:rsidP="00906A72">
            <w:pPr>
              <w:jc w:val="center"/>
              <w:rPr>
                <w:b/>
                <w:bCs/>
                <w:sz w:val="22"/>
                <w:szCs w:val="22"/>
              </w:rPr>
            </w:pPr>
            <w:proofErr w:type="spellStart"/>
            <w:r w:rsidRPr="0047310E">
              <w:rPr>
                <w:b/>
                <w:bCs/>
                <w:sz w:val="22"/>
                <w:szCs w:val="22"/>
              </w:rPr>
              <w:t>sd</w:t>
            </w:r>
            <w:proofErr w:type="spellEnd"/>
          </w:p>
        </w:tc>
        <w:tc>
          <w:tcPr>
            <w:tcW w:w="515" w:type="pct"/>
            <w:vAlign w:val="center"/>
          </w:tcPr>
          <w:p w14:paraId="4D397A60" w14:textId="77777777" w:rsidR="00EE23A0" w:rsidRPr="0047310E" w:rsidRDefault="00EE23A0" w:rsidP="00906A72">
            <w:pPr>
              <w:jc w:val="center"/>
              <w:rPr>
                <w:b/>
                <w:bCs/>
                <w:sz w:val="22"/>
                <w:szCs w:val="22"/>
              </w:rPr>
            </w:pPr>
            <w:r w:rsidRPr="0047310E">
              <w:rPr>
                <w:b/>
                <w:bCs/>
                <w:sz w:val="22"/>
                <w:szCs w:val="22"/>
              </w:rPr>
              <w:t>p</w:t>
            </w:r>
          </w:p>
        </w:tc>
      </w:tr>
      <w:tr w:rsidR="00EE23A0" w:rsidRPr="0047310E" w14:paraId="0219DF8F" w14:textId="77777777" w:rsidTr="00607DD9">
        <w:trPr>
          <w:trHeight w:val="267"/>
        </w:trPr>
        <w:tc>
          <w:tcPr>
            <w:tcW w:w="1104" w:type="pct"/>
            <w:vMerge w:val="restart"/>
            <w:vAlign w:val="center"/>
          </w:tcPr>
          <w:p w14:paraId="1624F449" w14:textId="77777777" w:rsidR="00EE23A0" w:rsidRPr="0047310E" w:rsidRDefault="00EE23A0" w:rsidP="00906A72">
            <w:pPr>
              <w:autoSpaceDE w:val="0"/>
              <w:autoSpaceDN w:val="0"/>
              <w:adjustRightInd w:val="0"/>
              <w:rPr>
                <w:b/>
                <w:bCs/>
                <w:sz w:val="22"/>
                <w:szCs w:val="22"/>
              </w:rPr>
            </w:pPr>
            <w:r w:rsidRPr="0047310E">
              <w:rPr>
                <w:b/>
                <w:bCs/>
                <w:sz w:val="22"/>
                <w:szCs w:val="22"/>
              </w:rPr>
              <w:t>ITGS</w:t>
            </w:r>
          </w:p>
        </w:tc>
        <w:tc>
          <w:tcPr>
            <w:tcW w:w="659" w:type="pct"/>
            <w:vAlign w:val="center"/>
          </w:tcPr>
          <w:p w14:paraId="22BC4BAB" w14:textId="0594CE87" w:rsidR="00EE23A0" w:rsidRPr="0047310E" w:rsidRDefault="00377C80" w:rsidP="00906A72">
            <w:pPr>
              <w:autoSpaceDE w:val="0"/>
              <w:autoSpaceDN w:val="0"/>
              <w:adjustRightInd w:val="0"/>
              <w:jc w:val="center"/>
              <w:rPr>
                <w:sz w:val="22"/>
                <w:szCs w:val="22"/>
              </w:rPr>
            </w:pPr>
            <w:r w:rsidRPr="0047310E">
              <w:rPr>
                <w:sz w:val="22"/>
                <w:szCs w:val="22"/>
              </w:rPr>
              <w:t>Türkiye</w:t>
            </w:r>
          </w:p>
        </w:tc>
        <w:tc>
          <w:tcPr>
            <w:tcW w:w="515" w:type="pct"/>
            <w:vAlign w:val="center"/>
          </w:tcPr>
          <w:p w14:paraId="2CAFACF9" w14:textId="77777777" w:rsidR="00EE23A0" w:rsidRPr="0047310E" w:rsidRDefault="00EE23A0" w:rsidP="00906A72">
            <w:pPr>
              <w:autoSpaceDE w:val="0"/>
              <w:autoSpaceDN w:val="0"/>
              <w:adjustRightInd w:val="0"/>
              <w:jc w:val="center"/>
              <w:rPr>
                <w:sz w:val="22"/>
                <w:szCs w:val="22"/>
              </w:rPr>
            </w:pPr>
            <w:r w:rsidRPr="0047310E">
              <w:rPr>
                <w:sz w:val="22"/>
                <w:szCs w:val="22"/>
              </w:rPr>
              <w:t>113</w:t>
            </w:r>
          </w:p>
        </w:tc>
        <w:tc>
          <w:tcPr>
            <w:tcW w:w="589" w:type="pct"/>
          </w:tcPr>
          <w:p w14:paraId="6A8B9BBB" w14:textId="2D18F7A6" w:rsidR="00EE23A0" w:rsidRPr="0047310E" w:rsidRDefault="00EE23A0" w:rsidP="00906A72">
            <w:pPr>
              <w:rPr>
                <w:sz w:val="22"/>
                <w:szCs w:val="22"/>
              </w:rPr>
            </w:pPr>
            <w:r w:rsidRPr="0047310E">
              <w:rPr>
                <w:sz w:val="22"/>
                <w:szCs w:val="22"/>
              </w:rPr>
              <w:t>4</w:t>
            </w:r>
            <w:r w:rsidR="00607DD9" w:rsidRPr="0047310E">
              <w:rPr>
                <w:sz w:val="22"/>
                <w:szCs w:val="22"/>
              </w:rPr>
              <w:t>.</w:t>
            </w:r>
            <w:r w:rsidRPr="0047310E">
              <w:rPr>
                <w:sz w:val="22"/>
                <w:szCs w:val="22"/>
              </w:rPr>
              <w:t>011</w:t>
            </w:r>
          </w:p>
        </w:tc>
        <w:tc>
          <w:tcPr>
            <w:tcW w:w="662" w:type="pct"/>
          </w:tcPr>
          <w:p w14:paraId="08E23585" w14:textId="313B1F68" w:rsidR="00EE23A0" w:rsidRPr="0047310E" w:rsidRDefault="00EE23A0" w:rsidP="00906A72">
            <w:pPr>
              <w:rPr>
                <w:sz w:val="22"/>
                <w:szCs w:val="22"/>
              </w:rPr>
            </w:pPr>
            <w:r w:rsidRPr="0047310E">
              <w:rPr>
                <w:sz w:val="22"/>
                <w:szCs w:val="22"/>
              </w:rPr>
              <w:t>0</w:t>
            </w:r>
            <w:r w:rsidR="00607DD9" w:rsidRPr="0047310E">
              <w:rPr>
                <w:sz w:val="22"/>
                <w:szCs w:val="22"/>
              </w:rPr>
              <w:t>.</w:t>
            </w:r>
            <w:r w:rsidRPr="0047310E">
              <w:rPr>
                <w:sz w:val="22"/>
                <w:szCs w:val="22"/>
              </w:rPr>
              <w:t>928</w:t>
            </w:r>
          </w:p>
        </w:tc>
        <w:tc>
          <w:tcPr>
            <w:tcW w:w="442" w:type="pct"/>
            <w:vMerge w:val="restart"/>
            <w:vAlign w:val="center"/>
          </w:tcPr>
          <w:p w14:paraId="692BE7F6" w14:textId="1B9D4B4C" w:rsidR="00EE23A0" w:rsidRPr="0047310E" w:rsidRDefault="00EE23A0" w:rsidP="00906A72">
            <w:pPr>
              <w:jc w:val="center"/>
              <w:rPr>
                <w:sz w:val="22"/>
                <w:szCs w:val="22"/>
              </w:rPr>
            </w:pPr>
            <w:r w:rsidRPr="0047310E">
              <w:rPr>
                <w:sz w:val="22"/>
                <w:szCs w:val="22"/>
              </w:rPr>
              <w:t>-4</w:t>
            </w:r>
            <w:r w:rsidR="00607DD9" w:rsidRPr="0047310E">
              <w:rPr>
                <w:sz w:val="22"/>
                <w:szCs w:val="22"/>
              </w:rPr>
              <w:t>.</w:t>
            </w:r>
            <w:r w:rsidRPr="0047310E">
              <w:rPr>
                <w:sz w:val="22"/>
                <w:szCs w:val="22"/>
              </w:rPr>
              <w:t>006</w:t>
            </w:r>
          </w:p>
        </w:tc>
        <w:tc>
          <w:tcPr>
            <w:tcW w:w="515" w:type="pct"/>
            <w:vMerge w:val="restart"/>
            <w:vAlign w:val="center"/>
          </w:tcPr>
          <w:p w14:paraId="546EAE7E" w14:textId="4D43F732" w:rsidR="00EE23A0" w:rsidRPr="0047310E" w:rsidRDefault="00EE23A0" w:rsidP="00906A72">
            <w:pPr>
              <w:jc w:val="center"/>
              <w:rPr>
                <w:sz w:val="22"/>
                <w:szCs w:val="22"/>
              </w:rPr>
            </w:pPr>
            <w:r w:rsidRPr="0047310E">
              <w:rPr>
                <w:sz w:val="22"/>
                <w:szCs w:val="22"/>
              </w:rPr>
              <w:t>195</w:t>
            </w:r>
            <w:r w:rsidR="00607DD9" w:rsidRPr="0047310E">
              <w:rPr>
                <w:sz w:val="22"/>
                <w:szCs w:val="22"/>
              </w:rPr>
              <w:t>.</w:t>
            </w:r>
            <w:r w:rsidRPr="0047310E">
              <w:rPr>
                <w:sz w:val="22"/>
                <w:szCs w:val="22"/>
              </w:rPr>
              <w:t>481</w:t>
            </w:r>
          </w:p>
        </w:tc>
        <w:tc>
          <w:tcPr>
            <w:tcW w:w="515" w:type="pct"/>
            <w:vMerge w:val="restart"/>
            <w:vAlign w:val="center"/>
          </w:tcPr>
          <w:p w14:paraId="352907B8" w14:textId="15787336" w:rsidR="00EE23A0" w:rsidRPr="0047310E" w:rsidRDefault="00EE23A0" w:rsidP="00906A72">
            <w:pPr>
              <w:jc w:val="center"/>
              <w:rPr>
                <w:sz w:val="22"/>
                <w:szCs w:val="22"/>
              </w:rPr>
            </w:pPr>
            <w:r w:rsidRPr="0047310E">
              <w:rPr>
                <w:sz w:val="22"/>
                <w:szCs w:val="22"/>
              </w:rPr>
              <w:t>0</w:t>
            </w:r>
            <w:r w:rsidR="00607DD9" w:rsidRPr="0047310E">
              <w:rPr>
                <w:sz w:val="22"/>
                <w:szCs w:val="22"/>
              </w:rPr>
              <w:t>.</w:t>
            </w:r>
            <w:r w:rsidRPr="0047310E">
              <w:rPr>
                <w:sz w:val="22"/>
                <w:szCs w:val="22"/>
              </w:rPr>
              <w:t>001</w:t>
            </w:r>
          </w:p>
        </w:tc>
      </w:tr>
      <w:tr w:rsidR="00EE23A0" w:rsidRPr="0047310E" w14:paraId="7E0C6B75" w14:textId="77777777" w:rsidTr="00607DD9">
        <w:trPr>
          <w:trHeight w:val="266"/>
        </w:trPr>
        <w:tc>
          <w:tcPr>
            <w:tcW w:w="1104" w:type="pct"/>
            <w:vMerge/>
            <w:vAlign w:val="center"/>
          </w:tcPr>
          <w:p w14:paraId="35A22FE4" w14:textId="77777777" w:rsidR="00EE23A0" w:rsidRPr="0047310E" w:rsidRDefault="00EE23A0" w:rsidP="00906A72">
            <w:pPr>
              <w:rPr>
                <w:b/>
                <w:bCs/>
                <w:sz w:val="22"/>
                <w:szCs w:val="22"/>
              </w:rPr>
            </w:pPr>
          </w:p>
        </w:tc>
        <w:tc>
          <w:tcPr>
            <w:tcW w:w="659" w:type="pct"/>
            <w:vAlign w:val="center"/>
          </w:tcPr>
          <w:p w14:paraId="2A14077D" w14:textId="77777777" w:rsidR="00EE23A0" w:rsidRPr="0047310E" w:rsidRDefault="00EE23A0" w:rsidP="00906A72">
            <w:pPr>
              <w:jc w:val="center"/>
              <w:rPr>
                <w:sz w:val="22"/>
                <w:szCs w:val="22"/>
              </w:rPr>
            </w:pPr>
            <w:r w:rsidRPr="0047310E">
              <w:rPr>
                <w:sz w:val="22"/>
                <w:szCs w:val="22"/>
              </w:rPr>
              <w:t>USA</w:t>
            </w:r>
          </w:p>
        </w:tc>
        <w:tc>
          <w:tcPr>
            <w:tcW w:w="515" w:type="pct"/>
            <w:vAlign w:val="center"/>
          </w:tcPr>
          <w:p w14:paraId="5D6FFFBB" w14:textId="77777777" w:rsidR="00EE23A0" w:rsidRPr="0047310E" w:rsidRDefault="00EE23A0" w:rsidP="00906A72">
            <w:pPr>
              <w:jc w:val="center"/>
              <w:rPr>
                <w:sz w:val="22"/>
                <w:szCs w:val="22"/>
              </w:rPr>
            </w:pPr>
            <w:r w:rsidRPr="0047310E">
              <w:rPr>
                <w:sz w:val="22"/>
                <w:szCs w:val="22"/>
              </w:rPr>
              <w:t>112</w:t>
            </w:r>
          </w:p>
        </w:tc>
        <w:tc>
          <w:tcPr>
            <w:tcW w:w="589" w:type="pct"/>
          </w:tcPr>
          <w:p w14:paraId="2CB2810D" w14:textId="218382FE" w:rsidR="00EE23A0" w:rsidRPr="0047310E" w:rsidRDefault="00EE23A0" w:rsidP="00906A72">
            <w:pPr>
              <w:rPr>
                <w:sz w:val="22"/>
                <w:szCs w:val="22"/>
              </w:rPr>
            </w:pPr>
            <w:r w:rsidRPr="0047310E">
              <w:rPr>
                <w:sz w:val="22"/>
                <w:szCs w:val="22"/>
              </w:rPr>
              <w:t>4</w:t>
            </w:r>
            <w:r w:rsidR="00607DD9" w:rsidRPr="0047310E">
              <w:rPr>
                <w:sz w:val="22"/>
                <w:szCs w:val="22"/>
              </w:rPr>
              <w:t>.</w:t>
            </w:r>
            <w:r w:rsidRPr="0047310E">
              <w:rPr>
                <w:sz w:val="22"/>
                <w:szCs w:val="22"/>
              </w:rPr>
              <w:t>433</w:t>
            </w:r>
          </w:p>
        </w:tc>
        <w:tc>
          <w:tcPr>
            <w:tcW w:w="662" w:type="pct"/>
          </w:tcPr>
          <w:p w14:paraId="570D9A93" w14:textId="6A828386" w:rsidR="00EE23A0" w:rsidRPr="0047310E" w:rsidRDefault="00EE23A0" w:rsidP="00906A72">
            <w:pPr>
              <w:rPr>
                <w:sz w:val="22"/>
                <w:szCs w:val="22"/>
              </w:rPr>
            </w:pPr>
            <w:r w:rsidRPr="0047310E">
              <w:rPr>
                <w:sz w:val="22"/>
                <w:szCs w:val="22"/>
              </w:rPr>
              <w:t>0</w:t>
            </w:r>
            <w:r w:rsidR="00607DD9" w:rsidRPr="0047310E">
              <w:rPr>
                <w:sz w:val="22"/>
                <w:szCs w:val="22"/>
              </w:rPr>
              <w:t>.</w:t>
            </w:r>
            <w:r w:rsidRPr="0047310E">
              <w:rPr>
                <w:sz w:val="22"/>
                <w:szCs w:val="22"/>
              </w:rPr>
              <w:t>619</w:t>
            </w:r>
          </w:p>
        </w:tc>
        <w:tc>
          <w:tcPr>
            <w:tcW w:w="442" w:type="pct"/>
            <w:vMerge/>
          </w:tcPr>
          <w:p w14:paraId="3FEFE4DA" w14:textId="77777777" w:rsidR="00EE23A0" w:rsidRPr="0047310E" w:rsidRDefault="00EE23A0" w:rsidP="00906A72">
            <w:pPr>
              <w:jc w:val="center"/>
              <w:rPr>
                <w:sz w:val="22"/>
                <w:szCs w:val="22"/>
              </w:rPr>
            </w:pPr>
          </w:p>
        </w:tc>
        <w:tc>
          <w:tcPr>
            <w:tcW w:w="515" w:type="pct"/>
            <w:vMerge/>
            <w:vAlign w:val="center"/>
          </w:tcPr>
          <w:p w14:paraId="712B44CD" w14:textId="77777777" w:rsidR="00EE23A0" w:rsidRPr="0047310E" w:rsidRDefault="00EE23A0" w:rsidP="00906A72">
            <w:pPr>
              <w:jc w:val="center"/>
              <w:rPr>
                <w:sz w:val="22"/>
                <w:szCs w:val="22"/>
              </w:rPr>
            </w:pPr>
          </w:p>
        </w:tc>
        <w:tc>
          <w:tcPr>
            <w:tcW w:w="515" w:type="pct"/>
            <w:vMerge/>
            <w:vAlign w:val="center"/>
          </w:tcPr>
          <w:p w14:paraId="23FB62DD" w14:textId="77777777" w:rsidR="00EE23A0" w:rsidRPr="0047310E" w:rsidRDefault="00EE23A0" w:rsidP="00906A72">
            <w:pPr>
              <w:jc w:val="center"/>
              <w:rPr>
                <w:sz w:val="22"/>
                <w:szCs w:val="22"/>
              </w:rPr>
            </w:pPr>
          </w:p>
        </w:tc>
      </w:tr>
      <w:tr w:rsidR="00EE23A0" w:rsidRPr="0047310E" w14:paraId="16E6C8CC" w14:textId="77777777" w:rsidTr="00607DD9">
        <w:trPr>
          <w:trHeight w:val="267"/>
        </w:trPr>
        <w:tc>
          <w:tcPr>
            <w:tcW w:w="1104" w:type="pct"/>
            <w:vMerge w:val="restart"/>
            <w:vAlign w:val="center"/>
          </w:tcPr>
          <w:p w14:paraId="3D836A08" w14:textId="77777777" w:rsidR="00EE23A0" w:rsidRPr="0047310E" w:rsidRDefault="00EE23A0" w:rsidP="00906A72">
            <w:pPr>
              <w:autoSpaceDE w:val="0"/>
              <w:autoSpaceDN w:val="0"/>
              <w:adjustRightInd w:val="0"/>
              <w:rPr>
                <w:b/>
                <w:bCs/>
                <w:sz w:val="22"/>
                <w:szCs w:val="22"/>
              </w:rPr>
            </w:pPr>
            <w:r w:rsidRPr="0047310E">
              <w:rPr>
                <w:b/>
                <w:bCs/>
                <w:sz w:val="22"/>
                <w:szCs w:val="22"/>
              </w:rPr>
              <w:t>ITGP</w:t>
            </w:r>
          </w:p>
        </w:tc>
        <w:tc>
          <w:tcPr>
            <w:tcW w:w="659" w:type="pct"/>
            <w:vAlign w:val="center"/>
          </w:tcPr>
          <w:p w14:paraId="75877890" w14:textId="475FEA9F" w:rsidR="00EE23A0" w:rsidRPr="0047310E" w:rsidRDefault="00377C80" w:rsidP="00906A72">
            <w:pPr>
              <w:autoSpaceDE w:val="0"/>
              <w:autoSpaceDN w:val="0"/>
              <w:adjustRightInd w:val="0"/>
              <w:jc w:val="center"/>
              <w:rPr>
                <w:sz w:val="22"/>
                <w:szCs w:val="22"/>
              </w:rPr>
            </w:pPr>
            <w:r w:rsidRPr="0047310E">
              <w:rPr>
                <w:sz w:val="22"/>
                <w:szCs w:val="22"/>
              </w:rPr>
              <w:t>Türkiye</w:t>
            </w:r>
          </w:p>
        </w:tc>
        <w:tc>
          <w:tcPr>
            <w:tcW w:w="515" w:type="pct"/>
            <w:vAlign w:val="center"/>
          </w:tcPr>
          <w:p w14:paraId="69292D56" w14:textId="77777777" w:rsidR="00EE23A0" w:rsidRPr="0047310E" w:rsidRDefault="00EE23A0" w:rsidP="00906A72">
            <w:pPr>
              <w:autoSpaceDE w:val="0"/>
              <w:autoSpaceDN w:val="0"/>
              <w:adjustRightInd w:val="0"/>
              <w:jc w:val="center"/>
              <w:rPr>
                <w:sz w:val="22"/>
                <w:szCs w:val="22"/>
              </w:rPr>
            </w:pPr>
            <w:r w:rsidRPr="0047310E">
              <w:rPr>
                <w:sz w:val="22"/>
                <w:szCs w:val="22"/>
              </w:rPr>
              <w:t>113</w:t>
            </w:r>
          </w:p>
        </w:tc>
        <w:tc>
          <w:tcPr>
            <w:tcW w:w="589" w:type="pct"/>
          </w:tcPr>
          <w:p w14:paraId="6BBD345A" w14:textId="14DCAB7D" w:rsidR="00EE23A0" w:rsidRPr="0047310E" w:rsidRDefault="00EE23A0" w:rsidP="00906A72">
            <w:pPr>
              <w:rPr>
                <w:sz w:val="22"/>
                <w:szCs w:val="22"/>
              </w:rPr>
            </w:pPr>
            <w:r w:rsidRPr="0047310E">
              <w:rPr>
                <w:sz w:val="22"/>
                <w:szCs w:val="22"/>
              </w:rPr>
              <w:t>3</w:t>
            </w:r>
            <w:r w:rsidR="00607DD9" w:rsidRPr="0047310E">
              <w:rPr>
                <w:sz w:val="22"/>
                <w:szCs w:val="22"/>
              </w:rPr>
              <w:t>.</w:t>
            </w:r>
            <w:r w:rsidRPr="0047310E">
              <w:rPr>
                <w:sz w:val="22"/>
                <w:szCs w:val="22"/>
              </w:rPr>
              <w:t>873</w:t>
            </w:r>
          </w:p>
        </w:tc>
        <w:tc>
          <w:tcPr>
            <w:tcW w:w="662" w:type="pct"/>
          </w:tcPr>
          <w:p w14:paraId="548E410D" w14:textId="7F7D99FF" w:rsidR="00EE23A0" w:rsidRPr="0047310E" w:rsidRDefault="00EE23A0" w:rsidP="00906A72">
            <w:pPr>
              <w:rPr>
                <w:sz w:val="22"/>
                <w:szCs w:val="22"/>
              </w:rPr>
            </w:pPr>
            <w:r w:rsidRPr="0047310E">
              <w:rPr>
                <w:sz w:val="22"/>
                <w:szCs w:val="22"/>
              </w:rPr>
              <w:t>1</w:t>
            </w:r>
            <w:r w:rsidR="00607DD9" w:rsidRPr="0047310E">
              <w:rPr>
                <w:sz w:val="22"/>
                <w:szCs w:val="22"/>
              </w:rPr>
              <w:t>.</w:t>
            </w:r>
            <w:r w:rsidRPr="0047310E">
              <w:rPr>
                <w:sz w:val="22"/>
                <w:szCs w:val="22"/>
              </w:rPr>
              <w:t>015</w:t>
            </w:r>
          </w:p>
        </w:tc>
        <w:tc>
          <w:tcPr>
            <w:tcW w:w="442" w:type="pct"/>
            <w:vMerge w:val="restart"/>
            <w:vAlign w:val="center"/>
          </w:tcPr>
          <w:p w14:paraId="70628056" w14:textId="1174C7D2" w:rsidR="00EE23A0" w:rsidRPr="0047310E" w:rsidRDefault="00EE23A0" w:rsidP="00906A72">
            <w:pPr>
              <w:jc w:val="center"/>
              <w:rPr>
                <w:sz w:val="22"/>
                <w:szCs w:val="22"/>
              </w:rPr>
            </w:pPr>
            <w:r w:rsidRPr="0047310E">
              <w:rPr>
                <w:sz w:val="22"/>
                <w:szCs w:val="22"/>
              </w:rPr>
              <w:t>-3</w:t>
            </w:r>
            <w:r w:rsidR="00607DD9" w:rsidRPr="0047310E">
              <w:rPr>
                <w:sz w:val="22"/>
                <w:szCs w:val="22"/>
              </w:rPr>
              <w:t>.</w:t>
            </w:r>
            <w:r w:rsidRPr="0047310E">
              <w:rPr>
                <w:sz w:val="22"/>
                <w:szCs w:val="22"/>
              </w:rPr>
              <w:t>309</w:t>
            </w:r>
          </w:p>
        </w:tc>
        <w:tc>
          <w:tcPr>
            <w:tcW w:w="515" w:type="pct"/>
            <w:vMerge w:val="restart"/>
            <w:vAlign w:val="center"/>
          </w:tcPr>
          <w:p w14:paraId="0DE263AC" w14:textId="6EFC1A4F" w:rsidR="00EE23A0" w:rsidRPr="0047310E" w:rsidRDefault="00EE23A0" w:rsidP="00906A72">
            <w:pPr>
              <w:jc w:val="center"/>
              <w:rPr>
                <w:sz w:val="22"/>
                <w:szCs w:val="22"/>
              </w:rPr>
            </w:pPr>
            <w:r w:rsidRPr="0047310E">
              <w:rPr>
                <w:sz w:val="22"/>
                <w:szCs w:val="22"/>
              </w:rPr>
              <w:t>204</w:t>
            </w:r>
            <w:r w:rsidR="00607DD9" w:rsidRPr="0047310E">
              <w:rPr>
                <w:sz w:val="22"/>
                <w:szCs w:val="22"/>
              </w:rPr>
              <w:t>.</w:t>
            </w:r>
            <w:r w:rsidRPr="0047310E">
              <w:rPr>
                <w:sz w:val="22"/>
                <w:szCs w:val="22"/>
              </w:rPr>
              <w:t>827</w:t>
            </w:r>
          </w:p>
        </w:tc>
        <w:tc>
          <w:tcPr>
            <w:tcW w:w="515" w:type="pct"/>
            <w:vMerge w:val="restart"/>
            <w:vAlign w:val="center"/>
          </w:tcPr>
          <w:p w14:paraId="41167DD9" w14:textId="4B947DAB" w:rsidR="00EE23A0" w:rsidRPr="0047310E" w:rsidRDefault="00EE23A0" w:rsidP="00906A72">
            <w:pPr>
              <w:jc w:val="center"/>
              <w:rPr>
                <w:sz w:val="22"/>
                <w:szCs w:val="22"/>
              </w:rPr>
            </w:pPr>
            <w:r w:rsidRPr="0047310E">
              <w:rPr>
                <w:sz w:val="22"/>
                <w:szCs w:val="22"/>
              </w:rPr>
              <w:t>0</w:t>
            </w:r>
            <w:r w:rsidR="00607DD9" w:rsidRPr="0047310E">
              <w:rPr>
                <w:sz w:val="22"/>
                <w:szCs w:val="22"/>
              </w:rPr>
              <w:t>.</w:t>
            </w:r>
            <w:r w:rsidRPr="0047310E">
              <w:rPr>
                <w:sz w:val="22"/>
                <w:szCs w:val="22"/>
              </w:rPr>
              <w:t>001</w:t>
            </w:r>
          </w:p>
        </w:tc>
      </w:tr>
      <w:tr w:rsidR="00EE23A0" w:rsidRPr="0047310E" w14:paraId="6D9FD21A" w14:textId="77777777" w:rsidTr="00607DD9">
        <w:trPr>
          <w:trHeight w:val="266"/>
        </w:trPr>
        <w:tc>
          <w:tcPr>
            <w:tcW w:w="1104" w:type="pct"/>
            <w:vMerge/>
            <w:vAlign w:val="center"/>
          </w:tcPr>
          <w:p w14:paraId="2EB20138" w14:textId="77777777" w:rsidR="00EE23A0" w:rsidRPr="0047310E" w:rsidRDefault="00EE23A0" w:rsidP="00906A72">
            <w:pPr>
              <w:rPr>
                <w:b/>
                <w:bCs/>
                <w:sz w:val="22"/>
                <w:szCs w:val="22"/>
              </w:rPr>
            </w:pPr>
          </w:p>
        </w:tc>
        <w:tc>
          <w:tcPr>
            <w:tcW w:w="659" w:type="pct"/>
            <w:vAlign w:val="center"/>
          </w:tcPr>
          <w:p w14:paraId="7DE58347" w14:textId="77777777" w:rsidR="00EE23A0" w:rsidRPr="0047310E" w:rsidRDefault="00EE23A0" w:rsidP="00906A72">
            <w:pPr>
              <w:jc w:val="center"/>
              <w:rPr>
                <w:sz w:val="22"/>
                <w:szCs w:val="22"/>
              </w:rPr>
            </w:pPr>
            <w:r w:rsidRPr="0047310E">
              <w:rPr>
                <w:sz w:val="22"/>
                <w:szCs w:val="22"/>
              </w:rPr>
              <w:t>USA</w:t>
            </w:r>
          </w:p>
        </w:tc>
        <w:tc>
          <w:tcPr>
            <w:tcW w:w="515" w:type="pct"/>
            <w:vAlign w:val="center"/>
          </w:tcPr>
          <w:p w14:paraId="68EA3500" w14:textId="77777777" w:rsidR="00EE23A0" w:rsidRPr="0047310E" w:rsidRDefault="00EE23A0" w:rsidP="00906A72">
            <w:pPr>
              <w:jc w:val="center"/>
              <w:rPr>
                <w:sz w:val="22"/>
                <w:szCs w:val="22"/>
              </w:rPr>
            </w:pPr>
            <w:r w:rsidRPr="0047310E">
              <w:rPr>
                <w:sz w:val="22"/>
                <w:szCs w:val="22"/>
              </w:rPr>
              <w:t>112</w:t>
            </w:r>
          </w:p>
        </w:tc>
        <w:tc>
          <w:tcPr>
            <w:tcW w:w="589" w:type="pct"/>
          </w:tcPr>
          <w:p w14:paraId="7C0024BA" w14:textId="69376694" w:rsidR="00EE23A0" w:rsidRPr="0047310E" w:rsidRDefault="00EE23A0" w:rsidP="00906A72">
            <w:pPr>
              <w:rPr>
                <w:sz w:val="22"/>
                <w:szCs w:val="22"/>
              </w:rPr>
            </w:pPr>
            <w:r w:rsidRPr="0047310E">
              <w:rPr>
                <w:sz w:val="22"/>
                <w:szCs w:val="22"/>
              </w:rPr>
              <w:t>4</w:t>
            </w:r>
            <w:r w:rsidR="00607DD9" w:rsidRPr="0047310E">
              <w:rPr>
                <w:sz w:val="22"/>
                <w:szCs w:val="22"/>
              </w:rPr>
              <w:t>.</w:t>
            </w:r>
            <w:r w:rsidRPr="0047310E">
              <w:rPr>
                <w:sz w:val="22"/>
                <w:szCs w:val="22"/>
              </w:rPr>
              <w:t>265</w:t>
            </w:r>
          </w:p>
        </w:tc>
        <w:tc>
          <w:tcPr>
            <w:tcW w:w="662" w:type="pct"/>
          </w:tcPr>
          <w:p w14:paraId="2C8DEAB5" w14:textId="4C26CE42" w:rsidR="00EE23A0" w:rsidRPr="0047310E" w:rsidRDefault="00EE23A0" w:rsidP="00906A72">
            <w:pPr>
              <w:rPr>
                <w:sz w:val="22"/>
                <w:szCs w:val="22"/>
              </w:rPr>
            </w:pPr>
            <w:r w:rsidRPr="0047310E">
              <w:rPr>
                <w:sz w:val="22"/>
                <w:szCs w:val="22"/>
              </w:rPr>
              <w:t>0</w:t>
            </w:r>
            <w:r w:rsidR="00607DD9" w:rsidRPr="0047310E">
              <w:rPr>
                <w:sz w:val="22"/>
                <w:szCs w:val="22"/>
              </w:rPr>
              <w:t>.</w:t>
            </w:r>
            <w:r w:rsidRPr="0047310E">
              <w:rPr>
                <w:sz w:val="22"/>
                <w:szCs w:val="22"/>
              </w:rPr>
              <w:t>740</w:t>
            </w:r>
          </w:p>
        </w:tc>
        <w:tc>
          <w:tcPr>
            <w:tcW w:w="442" w:type="pct"/>
            <w:vMerge/>
            <w:vAlign w:val="center"/>
          </w:tcPr>
          <w:p w14:paraId="5B71F466" w14:textId="77777777" w:rsidR="00EE23A0" w:rsidRPr="0047310E" w:rsidRDefault="00EE23A0" w:rsidP="00906A72">
            <w:pPr>
              <w:jc w:val="center"/>
              <w:rPr>
                <w:sz w:val="22"/>
                <w:szCs w:val="22"/>
              </w:rPr>
            </w:pPr>
          </w:p>
        </w:tc>
        <w:tc>
          <w:tcPr>
            <w:tcW w:w="515" w:type="pct"/>
            <w:vMerge/>
            <w:vAlign w:val="center"/>
          </w:tcPr>
          <w:p w14:paraId="3DB9D44E" w14:textId="77777777" w:rsidR="00EE23A0" w:rsidRPr="0047310E" w:rsidRDefault="00EE23A0" w:rsidP="00906A72">
            <w:pPr>
              <w:jc w:val="center"/>
              <w:rPr>
                <w:sz w:val="22"/>
                <w:szCs w:val="22"/>
              </w:rPr>
            </w:pPr>
          </w:p>
        </w:tc>
        <w:tc>
          <w:tcPr>
            <w:tcW w:w="515" w:type="pct"/>
            <w:vMerge/>
            <w:vAlign w:val="center"/>
          </w:tcPr>
          <w:p w14:paraId="1D1299B7" w14:textId="77777777" w:rsidR="00EE23A0" w:rsidRPr="0047310E" w:rsidRDefault="00EE23A0" w:rsidP="00906A72">
            <w:pPr>
              <w:jc w:val="center"/>
              <w:rPr>
                <w:sz w:val="22"/>
                <w:szCs w:val="22"/>
              </w:rPr>
            </w:pPr>
          </w:p>
        </w:tc>
      </w:tr>
      <w:tr w:rsidR="00EE23A0" w:rsidRPr="0047310E" w14:paraId="5BE549E7" w14:textId="77777777" w:rsidTr="00607DD9">
        <w:trPr>
          <w:trHeight w:val="267"/>
        </w:trPr>
        <w:tc>
          <w:tcPr>
            <w:tcW w:w="1104" w:type="pct"/>
            <w:vMerge w:val="restart"/>
            <w:vAlign w:val="center"/>
          </w:tcPr>
          <w:p w14:paraId="274C1A5F" w14:textId="77777777" w:rsidR="00EE23A0" w:rsidRPr="0047310E" w:rsidRDefault="00EE23A0" w:rsidP="00906A72">
            <w:pPr>
              <w:autoSpaceDE w:val="0"/>
              <w:autoSpaceDN w:val="0"/>
              <w:adjustRightInd w:val="0"/>
              <w:rPr>
                <w:b/>
                <w:bCs/>
                <w:sz w:val="22"/>
                <w:szCs w:val="22"/>
              </w:rPr>
            </w:pPr>
            <w:r w:rsidRPr="0047310E">
              <w:rPr>
                <w:b/>
                <w:bCs/>
                <w:sz w:val="22"/>
                <w:szCs w:val="22"/>
              </w:rPr>
              <w:t>RM</w:t>
            </w:r>
          </w:p>
        </w:tc>
        <w:tc>
          <w:tcPr>
            <w:tcW w:w="659" w:type="pct"/>
            <w:vAlign w:val="center"/>
          </w:tcPr>
          <w:p w14:paraId="2D9C69C8" w14:textId="57FC26B6" w:rsidR="00EE23A0" w:rsidRPr="0047310E" w:rsidRDefault="00377C80" w:rsidP="00906A72">
            <w:pPr>
              <w:autoSpaceDE w:val="0"/>
              <w:autoSpaceDN w:val="0"/>
              <w:adjustRightInd w:val="0"/>
              <w:jc w:val="center"/>
              <w:rPr>
                <w:sz w:val="22"/>
                <w:szCs w:val="22"/>
              </w:rPr>
            </w:pPr>
            <w:r w:rsidRPr="0047310E">
              <w:rPr>
                <w:sz w:val="22"/>
                <w:szCs w:val="22"/>
              </w:rPr>
              <w:t>Türkiye</w:t>
            </w:r>
          </w:p>
        </w:tc>
        <w:tc>
          <w:tcPr>
            <w:tcW w:w="515" w:type="pct"/>
            <w:vAlign w:val="center"/>
          </w:tcPr>
          <w:p w14:paraId="6492EB21" w14:textId="77777777" w:rsidR="00EE23A0" w:rsidRPr="0047310E" w:rsidRDefault="00EE23A0" w:rsidP="00906A72">
            <w:pPr>
              <w:autoSpaceDE w:val="0"/>
              <w:autoSpaceDN w:val="0"/>
              <w:adjustRightInd w:val="0"/>
              <w:jc w:val="center"/>
              <w:rPr>
                <w:sz w:val="22"/>
                <w:szCs w:val="22"/>
              </w:rPr>
            </w:pPr>
            <w:r w:rsidRPr="0047310E">
              <w:rPr>
                <w:sz w:val="22"/>
                <w:szCs w:val="22"/>
              </w:rPr>
              <w:t>113</w:t>
            </w:r>
          </w:p>
        </w:tc>
        <w:tc>
          <w:tcPr>
            <w:tcW w:w="589" w:type="pct"/>
          </w:tcPr>
          <w:p w14:paraId="73534A25" w14:textId="7466B1F7" w:rsidR="00EE23A0" w:rsidRPr="0047310E" w:rsidRDefault="00EE23A0" w:rsidP="00906A72">
            <w:pPr>
              <w:rPr>
                <w:sz w:val="22"/>
                <w:szCs w:val="22"/>
              </w:rPr>
            </w:pPr>
            <w:r w:rsidRPr="0047310E">
              <w:rPr>
                <w:sz w:val="22"/>
                <w:szCs w:val="22"/>
              </w:rPr>
              <w:t>3</w:t>
            </w:r>
            <w:r w:rsidR="00607DD9" w:rsidRPr="0047310E">
              <w:rPr>
                <w:sz w:val="22"/>
                <w:szCs w:val="22"/>
              </w:rPr>
              <w:t>.</w:t>
            </w:r>
            <w:r w:rsidRPr="0047310E">
              <w:rPr>
                <w:sz w:val="22"/>
                <w:szCs w:val="22"/>
              </w:rPr>
              <w:t>878</w:t>
            </w:r>
          </w:p>
        </w:tc>
        <w:tc>
          <w:tcPr>
            <w:tcW w:w="662" w:type="pct"/>
          </w:tcPr>
          <w:p w14:paraId="5D5062A1" w14:textId="2DBF8B20" w:rsidR="00EE23A0" w:rsidRPr="0047310E" w:rsidRDefault="00EE23A0" w:rsidP="00906A72">
            <w:pPr>
              <w:rPr>
                <w:sz w:val="22"/>
                <w:szCs w:val="22"/>
              </w:rPr>
            </w:pPr>
            <w:r w:rsidRPr="0047310E">
              <w:rPr>
                <w:sz w:val="22"/>
                <w:szCs w:val="22"/>
              </w:rPr>
              <w:t>0</w:t>
            </w:r>
            <w:r w:rsidR="00607DD9" w:rsidRPr="0047310E">
              <w:rPr>
                <w:sz w:val="22"/>
                <w:szCs w:val="22"/>
              </w:rPr>
              <w:t>.</w:t>
            </w:r>
            <w:r w:rsidRPr="0047310E">
              <w:rPr>
                <w:sz w:val="22"/>
                <w:szCs w:val="22"/>
              </w:rPr>
              <w:t>895</w:t>
            </w:r>
          </w:p>
        </w:tc>
        <w:tc>
          <w:tcPr>
            <w:tcW w:w="442" w:type="pct"/>
            <w:vMerge w:val="restart"/>
            <w:vAlign w:val="center"/>
          </w:tcPr>
          <w:p w14:paraId="6FE4979F" w14:textId="184263D4" w:rsidR="00EE23A0" w:rsidRPr="0047310E" w:rsidRDefault="00EE23A0" w:rsidP="00906A72">
            <w:pPr>
              <w:jc w:val="center"/>
              <w:rPr>
                <w:sz w:val="22"/>
                <w:szCs w:val="22"/>
              </w:rPr>
            </w:pPr>
            <w:r w:rsidRPr="0047310E">
              <w:rPr>
                <w:sz w:val="22"/>
                <w:szCs w:val="22"/>
              </w:rPr>
              <w:t>-2</w:t>
            </w:r>
            <w:r w:rsidR="00607DD9" w:rsidRPr="0047310E">
              <w:rPr>
                <w:sz w:val="22"/>
                <w:szCs w:val="22"/>
              </w:rPr>
              <w:t>.</w:t>
            </w:r>
            <w:r w:rsidRPr="0047310E">
              <w:rPr>
                <w:sz w:val="22"/>
                <w:szCs w:val="22"/>
              </w:rPr>
              <w:t>934</w:t>
            </w:r>
          </w:p>
        </w:tc>
        <w:tc>
          <w:tcPr>
            <w:tcW w:w="515" w:type="pct"/>
            <w:vMerge w:val="restart"/>
            <w:vAlign w:val="center"/>
          </w:tcPr>
          <w:p w14:paraId="2F99A680" w14:textId="029B4BF0" w:rsidR="00EE23A0" w:rsidRPr="0047310E" w:rsidRDefault="00EE23A0" w:rsidP="00906A72">
            <w:pPr>
              <w:jc w:val="center"/>
              <w:rPr>
                <w:sz w:val="22"/>
                <w:szCs w:val="22"/>
              </w:rPr>
            </w:pPr>
            <w:r w:rsidRPr="0047310E">
              <w:rPr>
                <w:sz w:val="22"/>
                <w:szCs w:val="22"/>
              </w:rPr>
              <w:t>212</w:t>
            </w:r>
            <w:r w:rsidR="00607DD9" w:rsidRPr="0047310E">
              <w:rPr>
                <w:sz w:val="22"/>
                <w:szCs w:val="22"/>
              </w:rPr>
              <w:t>.</w:t>
            </w:r>
            <w:r w:rsidRPr="0047310E">
              <w:rPr>
                <w:sz w:val="22"/>
                <w:szCs w:val="22"/>
              </w:rPr>
              <w:t>641</w:t>
            </w:r>
          </w:p>
        </w:tc>
        <w:tc>
          <w:tcPr>
            <w:tcW w:w="515" w:type="pct"/>
            <w:vMerge w:val="restart"/>
            <w:vAlign w:val="center"/>
          </w:tcPr>
          <w:p w14:paraId="34953A2B" w14:textId="5C2C12A1" w:rsidR="00EE23A0" w:rsidRPr="0047310E" w:rsidRDefault="00EE23A0" w:rsidP="00906A72">
            <w:pPr>
              <w:jc w:val="center"/>
              <w:rPr>
                <w:sz w:val="22"/>
                <w:szCs w:val="22"/>
              </w:rPr>
            </w:pPr>
            <w:r w:rsidRPr="0047310E">
              <w:rPr>
                <w:sz w:val="22"/>
                <w:szCs w:val="22"/>
              </w:rPr>
              <w:t>0</w:t>
            </w:r>
            <w:r w:rsidR="00607DD9" w:rsidRPr="0047310E">
              <w:rPr>
                <w:sz w:val="22"/>
                <w:szCs w:val="22"/>
              </w:rPr>
              <w:t>.</w:t>
            </w:r>
            <w:r w:rsidRPr="0047310E">
              <w:rPr>
                <w:sz w:val="22"/>
                <w:szCs w:val="22"/>
              </w:rPr>
              <w:t>024</w:t>
            </w:r>
          </w:p>
        </w:tc>
      </w:tr>
      <w:tr w:rsidR="00EE23A0" w:rsidRPr="0047310E" w14:paraId="587BD21E" w14:textId="77777777" w:rsidTr="00607DD9">
        <w:trPr>
          <w:trHeight w:val="266"/>
        </w:trPr>
        <w:tc>
          <w:tcPr>
            <w:tcW w:w="1104" w:type="pct"/>
            <w:vMerge/>
            <w:vAlign w:val="center"/>
          </w:tcPr>
          <w:p w14:paraId="06510B4C" w14:textId="77777777" w:rsidR="00EE23A0" w:rsidRPr="0047310E" w:rsidRDefault="00EE23A0" w:rsidP="00906A72">
            <w:pPr>
              <w:rPr>
                <w:b/>
                <w:bCs/>
                <w:sz w:val="22"/>
                <w:szCs w:val="22"/>
              </w:rPr>
            </w:pPr>
          </w:p>
        </w:tc>
        <w:tc>
          <w:tcPr>
            <w:tcW w:w="659" w:type="pct"/>
            <w:vAlign w:val="center"/>
          </w:tcPr>
          <w:p w14:paraId="6E2B170F" w14:textId="77777777" w:rsidR="00EE23A0" w:rsidRPr="0047310E" w:rsidRDefault="00EE23A0" w:rsidP="00906A72">
            <w:pPr>
              <w:jc w:val="center"/>
              <w:rPr>
                <w:sz w:val="22"/>
                <w:szCs w:val="22"/>
              </w:rPr>
            </w:pPr>
            <w:r w:rsidRPr="0047310E">
              <w:rPr>
                <w:sz w:val="22"/>
                <w:szCs w:val="22"/>
              </w:rPr>
              <w:t>USA</w:t>
            </w:r>
          </w:p>
        </w:tc>
        <w:tc>
          <w:tcPr>
            <w:tcW w:w="515" w:type="pct"/>
            <w:vAlign w:val="center"/>
          </w:tcPr>
          <w:p w14:paraId="062079FD" w14:textId="77777777" w:rsidR="00EE23A0" w:rsidRPr="0047310E" w:rsidRDefault="00EE23A0" w:rsidP="00906A72">
            <w:pPr>
              <w:jc w:val="center"/>
              <w:rPr>
                <w:sz w:val="22"/>
                <w:szCs w:val="22"/>
              </w:rPr>
            </w:pPr>
            <w:r w:rsidRPr="0047310E">
              <w:rPr>
                <w:sz w:val="22"/>
                <w:szCs w:val="22"/>
              </w:rPr>
              <w:t>112</w:t>
            </w:r>
          </w:p>
        </w:tc>
        <w:tc>
          <w:tcPr>
            <w:tcW w:w="589" w:type="pct"/>
          </w:tcPr>
          <w:p w14:paraId="26F482CD" w14:textId="4CE9C0C5" w:rsidR="00EE23A0" w:rsidRPr="0047310E" w:rsidRDefault="00EE23A0" w:rsidP="00906A72">
            <w:pPr>
              <w:rPr>
                <w:sz w:val="22"/>
                <w:szCs w:val="22"/>
              </w:rPr>
            </w:pPr>
            <w:r w:rsidRPr="0047310E">
              <w:rPr>
                <w:sz w:val="22"/>
                <w:szCs w:val="22"/>
              </w:rPr>
              <w:t>4</w:t>
            </w:r>
            <w:r w:rsidR="00607DD9" w:rsidRPr="0047310E">
              <w:rPr>
                <w:sz w:val="22"/>
                <w:szCs w:val="22"/>
              </w:rPr>
              <w:t>.</w:t>
            </w:r>
            <w:r w:rsidRPr="0047310E">
              <w:rPr>
                <w:sz w:val="22"/>
                <w:szCs w:val="22"/>
              </w:rPr>
              <w:t>194</w:t>
            </w:r>
          </w:p>
        </w:tc>
        <w:tc>
          <w:tcPr>
            <w:tcW w:w="662" w:type="pct"/>
          </w:tcPr>
          <w:p w14:paraId="0D4ACC8A" w14:textId="7B1EDC39" w:rsidR="00EE23A0" w:rsidRPr="0047310E" w:rsidRDefault="00EE23A0" w:rsidP="00906A72">
            <w:pPr>
              <w:rPr>
                <w:sz w:val="22"/>
                <w:szCs w:val="22"/>
              </w:rPr>
            </w:pPr>
            <w:r w:rsidRPr="0047310E">
              <w:rPr>
                <w:sz w:val="22"/>
                <w:szCs w:val="22"/>
              </w:rPr>
              <w:t>0</w:t>
            </w:r>
            <w:r w:rsidR="00607DD9" w:rsidRPr="0047310E">
              <w:rPr>
                <w:sz w:val="22"/>
                <w:szCs w:val="22"/>
              </w:rPr>
              <w:t>.</w:t>
            </w:r>
            <w:r w:rsidRPr="0047310E">
              <w:rPr>
                <w:sz w:val="22"/>
                <w:szCs w:val="22"/>
              </w:rPr>
              <w:t>709</w:t>
            </w:r>
          </w:p>
        </w:tc>
        <w:tc>
          <w:tcPr>
            <w:tcW w:w="442" w:type="pct"/>
            <w:vMerge/>
            <w:vAlign w:val="center"/>
          </w:tcPr>
          <w:p w14:paraId="09958A5A" w14:textId="77777777" w:rsidR="00EE23A0" w:rsidRPr="0047310E" w:rsidRDefault="00EE23A0" w:rsidP="00906A72">
            <w:pPr>
              <w:jc w:val="center"/>
              <w:rPr>
                <w:sz w:val="22"/>
                <w:szCs w:val="22"/>
              </w:rPr>
            </w:pPr>
          </w:p>
        </w:tc>
        <w:tc>
          <w:tcPr>
            <w:tcW w:w="515" w:type="pct"/>
            <w:vMerge/>
            <w:vAlign w:val="center"/>
          </w:tcPr>
          <w:p w14:paraId="48E9455C" w14:textId="77777777" w:rsidR="00EE23A0" w:rsidRPr="0047310E" w:rsidRDefault="00EE23A0" w:rsidP="00906A72">
            <w:pPr>
              <w:jc w:val="center"/>
              <w:rPr>
                <w:sz w:val="22"/>
                <w:szCs w:val="22"/>
              </w:rPr>
            </w:pPr>
          </w:p>
        </w:tc>
        <w:tc>
          <w:tcPr>
            <w:tcW w:w="515" w:type="pct"/>
            <w:vMerge/>
            <w:vAlign w:val="center"/>
          </w:tcPr>
          <w:p w14:paraId="3816A9C6" w14:textId="77777777" w:rsidR="00EE23A0" w:rsidRPr="0047310E" w:rsidRDefault="00EE23A0" w:rsidP="00906A72">
            <w:pPr>
              <w:jc w:val="center"/>
              <w:rPr>
                <w:sz w:val="22"/>
                <w:szCs w:val="22"/>
              </w:rPr>
            </w:pPr>
          </w:p>
        </w:tc>
      </w:tr>
      <w:tr w:rsidR="00EE23A0" w:rsidRPr="0047310E" w14:paraId="67C22674" w14:textId="77777777" w:rsidTr="00607DD9">
        <w:trPr>
          <w:trHeight w:val="267"/>
        </w:trPr>
        <w:tc>
          <w:tcPr>
            <w:tcW w:w="1104" w:type="pct"/>
            <w:vMerge w:val="restart"/>
            <w:vAlign w:val="center"/>
          </w:tcPr>
          <w:p w14:paraId="2138A3CA" w14:textId="77777777" w:rsidR="00EE23A0" w:rsidRPr="0047310E" w:rsidRDefault="00EE23A0" w:rsidP="00906A72">
            <w:pPr>
              <w:autoSpaceDE w:val="0"/>
              <w:autoSpaceDN w:val="0"/>
              <w:adjustRightInd w:val="0"/>
              <w:rPr>
                <w:b/>
                <w:bCs/>
                <w:sz w:val="22"/>
                <w:szCs w:val="22"/>
              </w:rPr>
            </w:pPr>
            <w:r w:rsidRPr="0047310E">
              <w:rPr>
                <w:b/>
                <w:bCs/>
                <w:sz w:val="22"/>
                <w:szCs w:val="22"/>
              </w:rPr>
              <w:t>ITA</w:t>
            </w:r>
          </w:p>
        </w:tc>
        <w:tc>
          <w:tcPr>
            <w:tcW w:w="659" w:type="pct"/>
            <w:vAlign w:val="center"/>
          </w:tcPr>
          <w:p w14:paraId="14F03C86" w14:textId="0868D383" w:rsidR="00EE23A0" w:rsidRPr="0047310E" w:rsidRDefault="00377C80" w:rsidP="00906A72">
            <w:pPr>
              <w:autoSpaceDE w:val="0"/>
              <w:autoSpaceDN w:val="0"/>
              <w:adjustRightInd w:val="0"/>
              <w:jc w:val="center"/>
              <w:rPr>
                <w:sz w:val="22"/>
                <w:szCs w:val="22"/>
              </w:rPr>
            </w:pPr>
            <w:r w:rsidRPr="0047310E">
              <w:rPr>
                <w:sz w:val="22"/>
                <w:szCs w:val="22"/>
              </w:rPr>
              <w:t>Türkiye</w:t>
            </w:r>
          </w:p>
        </w:tc>
        <w:tc>
          <w:tcPr>
            <w:tcW w:w="515" w:type="pct"/>
            <w:vAlign w:val="center"/>
          </w:tcPr>
          <w:p w14:paraId="5F4EA6BC" w14:textId="77777777" w:rsidR="00EE23A0" w:rsidRPr="0047310E" w:rsidRDefault="00EE23A0" w:rsidP="00906A72">
            <w:pPr>
              <w:autoSpaceDE w:val="0"/>
              <w:autoSpaceDN w:val="0"/>
              <w:adjustRightInd w:val="0"/>
              <w:jc w:val="center"/>
              <w:rPr>
                <w:sz w:val="22"/>
                <w:szCs w:val="22"/>
              </w:rPr>
            </w:pPr>
            <w:r w:rsidRPr="0047310E">
              <w:rPr>
                <w:sz w:val="22"/>
                <w:szCs w:val="22"/>
              </w:rPr>
              <w:t>113</w:t>
            </w:r>
          </w:p>
        </w:tc>
        <w:tc>
          <w:tcPr>
            <w:tcW w:w="589" w:type="pct"/>
          </w:tcPr>
          <w:p w14:paraId="675F7421" w14:textId="3D228F03" w:rsidR="00EE23A0" w:rsidRPr="0047310E" w:rsidRDefault="00EE23A0" w:rsidP="00906A72">
            <w:pPr>
              <w:rPr>
                <w:sz w:val="22"/>
                <w:szCs w:val="22"/>
              </w:rPr>
            </w:pPr>
            <w:r w:rsidRPr="0047310E">
              <w:rPr>
                <w:sz w:val="22"/>
                <w:szCs w:val="22"/>
              </w:rPr>
              <w:t>3</w:t>
            </w:r>
            <w:r w:rsidR="00607DD9" w:rsidRPr="0047310E">
              <w:rPr>
                <w:sz w:val="22"/>
                <w:szCs w:val="22"/>
              </w:rPr>
              <w:t>.</w:t>
            </w:r>
            <w:r w:rsidRPr="0047310E">
              <w:rPr>
                <w:sz w:val="22"/>
                <w:szCs w:val="22"/>
              </w:rPr>
              <w:t>924</w:t>
            </w:r>
          </w:p>
        </w:tc>
        <w:tc>
          <w:tcPr>
            <w:tcW w:w="662" w:type="pct"/>
          </w:tcPr>
          <w:p w14:paraId="53F6FD2A" w14:textId="1B6191E3" w:rsidR="00EE23A0" w:rsidRPr="0047310E" w:rsidRDefault="00EE23A0" w:rsidP="00906A72">
            <w:pPr>
              <w:rPr>
                <w:sz w:val="22"/>
                <w:szCs w:val="22"/>
              </w:rPr>
            </w:pPr>
            <w:r w:rsidRPr="0047310E">
              <w:rPr>
                <w:sz w:val="22"/>
                <w:szCs w:val="22"/>
              </w:rPr>
              <w:t>0</w:t>
            </w:r>
            <w:r w:rsidR="00607DD9" w:rsidRPr="0047310E">
              <w:rPr>
                <w:sz w:val="22"/>
                <w:szCs w:val="22"/>
              </w:rPr>
              <w:t>.</w:t>
            </w:r>
            <w:r w:rsidRPr="0047310E">
              <w:rPr>
                <w:sz w:val="22"/>
                <w:szCs w:val="22"/>
              </w:rPr>
              <w:t>892</w:t>
            </w:r>
          </w:p>
        </w:tc>
        <w:tc>
          <w:tcPr>
            <w:tcW w:w="442" w:type="pct"/>
            <w:vMerge w:val="restart"/>
            <w:vAlign w:val="center"/>
          </w:tcPr>
          <w:p w14:paraId="455B12AB" w14:textId="243CDDB8" w:rsidR="00EE23A0" w:rsidRPr="0047310E" w:rsidRDefault="00EE23A0" w:rsidP="00906A72">
            <w:pPr>
              <w:jc w:val="center"/>
              <w:rPr>
                <w:sz w:val="22"/>
                <w:szCs w:val="22"/>
              </w:rPr>
            </w:pPr>
            <w:r w:rsidRPr="0047310E">
              <w:rPr>
                <w:sz w:val="22"/>
                <w:szCs w:val="22"/>
              </w:rPr>
              <w:t>-1</w:t>
            </w:r>
            <w:r w:rsidR="00607DD9" w:rsidRPr="0047310E">
              <w:rPr>
                <w:sz w:val="22"/>
                <w:szCs w:val="22"/>
              </w:rPr>
              <w:t>.</w:t>
            </w:r>
            <w:r w:rsidRPr="0047310E">
              <w:rPr>
                <w:sz w:val="22"/>
                <w:szCs w:val="22"/>
              </w:rPr>
              <w:t>896</w:t>
            </w:r>
          </w:p>
        </w:tc>
        <w:tc>
          <w:tcPr>
            <w:tcW w:w="515" w:type="pct"/>
            <w:vMerge w:val="restart"/>
            <w:vAlign w:val="center"/>
          </w:tcPr>
          <w:p w14:paraId="51E7FEDD" w14:textId="3DDF571C" w:rsidR="00EE23A0" w:rsidRPr="0047310E" w:rsidRDefault="00EE23A0" w:rsidP="00906A72">
            <w:pPr>
              <w:jc w:val="center"/>
              <w:rPr>
                <w:sz w:val="22"/>
                <w:szCs w:val="22"/>
              </w:rPr>
            </w:pPr>
            <w:r w:rsidRPr="0047310E">
              <w:rPr>
                <w:sz w:val="22"/>
                <w:szCs w:val="22"/>
              </w:rPr>
              <w:t>211</w:t>
            </w:r>
            <w:r w:rsidR="00607DD9" w:rsidRPr="0047310E">
              <w:rPr>
                <w:sz w:val="22"/>
                <w:szCs w:val="22"/>
              </w:rPr>
              <w:t>.</w:t>
            </w:r>
            <w:r w:rsidRPr="0047310E">
              <w:rPr>
                <w:sz w:val="22"/>
                <w:szCs w:val="22"/>
              </w:rPr>
              <w:t>498</w:t>
            </w:r>
          </w:p>
        </w:tc>
        <w:tc>
          <w:tcPr>
            <w:tcW w:w="515" w:type="pct"/>
            <w:vMerge w:val="restart"/>
            <w:vAlign w:val="center"/>
          </w:tcPr>
          <w:p w14:paraId="4C294ED5" w14:textId="58AE2EFC" w:rsidR="00EE23A0" w:rsidRPr="0047310E" w:rsidRDefault="00EE23A0" w:rsidP="00906A72">
            <w:pPr>
              <w:jc w:val="center"/>
              <w:rPr>
                <w:sz w:val="22"/>
                <w:szCs w:val="22"/>
              </w:rPr>
            </w:pPr>
            <w:r w:rsidRPr="0047310E">
              <w:rPr>
                <w:sz w:val="22"/>
                <w:szCs w:val="22"/>
              </w:rPr>
              <w:t>0</w:t>
            </w:r>
            <w:r w:rsidR="00607DD9" w:rsidRPr="0047310E">
              <w:rPr>
                <w:sz w:val="22"/>
                <w:szCs w:val="22"/>
              </w:rPr>
              <w:t>.</w:t>
            </w:r>
            <w:r w:rsidRPr="0047310E">
              <w:rPr>
                <w:sz w:val="22"/>
                <w:szCs w:val="22"/>
              </w:rPr>
              <w:t>007</w:t>
            </w:r>
          </w:p>
        </w:tc>
      </w:tr>
      <w:tr w:rsidR="00EE23A0" w:rsidRPr="0047310E" w14:paraId="1C3B5BB0" w14:textId="77777777" w:rsidTr="00607DD9">
        <w:trPr>
          <w:trHeight w:val="266"/>
        </w:trPr>
        <w:tc>
          <w:tcPr>
            <w:tcW w:w="1104" w:type="pct"/>
            <w:vMerge/>
            <w:vAlign w:val="center"/>
          </w:tcPr>
          <w:p w14:paraId="1E4A319E" w14:textId="77777777" w:rsidR="00EE23A0" w:rsidRPr="0047310E" w:rsidRDefault="00EE23A0" w:rsidP="00906A72">
            <w:pPr>
              <w:jc w:val="center"/>
              <w:rPr>
                <w:b/>
                <w:bCs/>
                <w:sz w:val="22"/>
                <w:szCs w:val="22"/>
              </w:rPr>
            </w:pPr>
          </w:p>
        </w:tc>
        <w:tc>
          <w:tcPr>
            <w:tcW w:w="659" w:type="pct"/>
            <w:vAlign w:val="center"/>
          </w:tcPr>
          <w:p w14:paraId="1F5E4F72" w14:textId="77777777" w:rsidR="00EE23A0" w:rsidRPr="0047310E" w:rsidRDefault="00EE23A0" w:rsidP="00906A72">
            <w:pPr>
              <w:jc w:val="center"/>
              <w:rPr>
                <w:sz w:val="22"/>
                <w:szCs w:val="22"/>
              </w:rPr>
            </w:pPr>
            <w:r w:rsidRPr="0047310E">
              <w:rPr>
                <w:sz w:val="22"/>
                <w:szCs w:val="22"/>
              </w:rPr>
              <w:t>USA</w:t>
            </w:r>
          </w:p>
        </w:tc>
        <w:tc>
          <w:tcPr>
            <w:tcW w:w="515" w:type="pct"/>
            <w:vAlign w:val="center"/>
          </w:tcPr>
          <w:p w14:paraId="001A821D" w14:textId="77777777" w:rsidR="00EE23A0" w:rsidRPr="0047310E" w:rsidRDefault="00EE23A0" w:rsidP="00906A72">
            <w:pPr>
              <w:jc w:val="center"/>
              <w:rPr>
                <w:sz w:val="22"/>
                <w:szCs w:val="22"/>
              </w:rPr>
            </w:pPr>
            <w:r w:rsidRPr="0047310E">
              <w:rPr>
                <w:sz w:val="22"/>
                <w:szCs w:val="22"/>
              </w:rPr>
              <w:t>112</w:t>
            </w:r>
          </w:p>
        </w:tc>
        <w:tc>
          <w:tcPr>
            <w:tcW w:w="589" w:type="pct"/>
          </w:tcPr>
          <w:p w14:paraId="13FE40C5" w14:textId="0C7EB7E1" w:rsidR="00EE23A0" w:rsidRPr="0047310E" w:rsidRDefault="00EE23A0" w:rsidP="00906A72">
            <w:pPr>
              <w:rPr>
                <w:sz w:val="22"/>
                <w:szCs w:val="22"/>
              </w:rPr>
            </w:pPr>
            <w:r w:rsidRPr="0047310E">
              <w:rPr>
                <w:sz w:val="22"/>
                <w:szCs w:val="22"/>
              </w:rPr>
              <w:t>4</w:t>
            </w:r>
            <w:r w:rsidR="00607DD9" w:rsidRPr="0047310E">
              <w:rPr>
                <w:sz w:val="22"/>
                <w:szCs w:val="22"/>
              </w:rPr>
              <w:t>.</w:t>
            </w:r>
            <w:r w:rsidRPr="0047310E">
              <w:rPr>
                <w:sz w:val="22"/>
                <w:szCs w:val="22"/>
              </w:rPr>
              <w:t>123</w:t>
            </w:r>
          </w:p>
        </w:tc>
        <w:tc>
          <w:tcPr>
            <w:tcW w:w="662" w:type="pct"/>
          </w:tcPr>
          <w:p w14:paraId="1C077BD2" w14:textId="44E55838" w:rsidR="00EE23A0" w:rsidRPr="0047310E" w:rsidRDefault="00EE23A0" w:rsidP="00906A72">
            <w:pPr>
              <w:rPr>
                <w:sz w:val="22"/>
                <w:szCs w:val="22"/>
              </w:rPr>
            </w:pPr>
            <w:r w:rsidRPr="0047310E">
              <w:rPr>
                <w:sz w:val="22"/>
                <w:szCs w:val="22"/>
              </w:rPr>
              <w:t>0</w:t>
            </w:r>
            <w:r w:rsidR="00607DD9" w:rsidRPr="0047310E">
              <w:rPr>
                <w:sz w:val="22"/>
                <w:szCs w:val="22"/>
              </w:rPr>
              <w:t>.</w:t>
            </w:r>
            <w:r w:rsidRPr="0047310E">
              <w:rPr>
                <w:sz w:val="22"/>
                <w:szCs w:val="22"/>
              </w:rPr>
              <w:t>697</w:t>
            </w:r>
          </w:p>
        </w:tc>
        <w:tc>
          <w:tcPr>
            <w:tcW w:w="442" w:type="pct"/>
            <w:vMerge/>
          </w:tcPr>
          <w:p w14:paraId="6625D640" w14:textId="77777777" w:rsidR="00EE23A0" w:rsidRPr="0047310E" w:rsidRDefault="00EE23A0" w:rsidP="00906A72">
            <w:pPr>
              <w:jc w:val="center"/>
              <w:rPr>
                <w:sz w:val="22"/>
                <w:szCs w:val="22"/>
              </w:rPr>
            </w:pPr>
          </w:p>
        </w:tc>
        <w:tc>
          <w:tcPr>
            <w:tcW w:w="515" w:type="pct"/>
            <w:vMerge/>
          </w:tcPr>
          <w:p w14:paraId="549932AF" w14:textId="77777777" w:rsidR="00EE23A0" w:rsidRPr="0047310E" w:rsidRDefault="00EE23A0" w:rsidP="00906A72">
            <w:pPr>
              <w:jc w:val="center"/>
              <w:rPr>
                <w:sz w:val="22"/>
                <w:szCs w:val="22"/>
              </w:rPr>
            </w:pPr>
          </w:p>
        </w:tc>
        <w:tc>
          <w:tcPr>
            <w:tcW w:w="515" w:type="pct"/>
            <w:vMerge/>
          </w:tcPr>
          <w:p w14:paraId="143A50D3" w14:textId="77777777" w:rsidR="00EE23A0" w:rsidRPr="0047310E" w:rsidRDefault="00EE23A0" w:rsidP="00906A72">
            <w:pPr>
              <w:jc w:val="center"/>
              <w:rPr>
                <w:sz w:val="22"/>
                <w:szCs w:val="22"/>
              </w:rPr>
            </w:pPr>
          </w:p>
        </w:tc>
      </w:tr>
    </w:tbl>
    <w:p w14:paraId="210E8658" w14:textId="77777777" w:rsidR="00A46FD1" w:rsidRPr="0047310E" w:rsidRDefault="00A46FD1" w:rsidP="00A46FD1">
      <w:pPr>
        <w:spacing w:after="0"/>
        <w:rPr>
          <w:szCs w:val="24"/>
        </w:rPr>
      </w:pPr>
    </w:p>
    <w:p w14:paraId="741D7BA7" w14:textId="77777777" w:rsidR="005D1DAA" w:rsidRDefault="005D1DAA" w:rsidP="005D1DAA">
      <w:pPr>
        <w:spacing w:after="0"/>
        <w:rPr>
          <w:szCs w:val="24"/>
        </w:rPr>
      </w:pPr>
      <w:bookmarkStart w:id="512" w:name="_Toc102595601"/>
      <w:bookmarkStart w:id="513" w:name="_Toc168384519"/>
      <w:r>
        <w:rPr>
          <w:szCs w:val="24"/>
        </w:rPr>
        <w:t xml:space="preserve">Moreover, larger organizations are more likely to adhere to established </w:t>
      </w:r>
      <w:r>
        <w:rPr>
          <w:rFonts w:eastAsia="Times New Roman"/>
          <w:szCs w:val="24"/>
        </w:rPr>
        <w:t>ITG</w:t>
      </w:r>
      <w:r>
        <w:rPr>
          <w:szCs w:val="24"/>
        </w:rPr>
        <w:t xml:space="preserve"> frameworks and standards, ensuring consistency and compliance across IT processes and operations. This adherence to governance best practices helps mitigate risks, enhance operational efficiency, and promote better decision making related to IT investments and initiatives.</w:t>
      </w:r>
    </w:p>
    <w:p w14:paraId="2A1DB8A5" w14:textId="77777777" w:rsidR="005D1DAA" w:rsidRDefault="005D1DAA" w:rsidP="005D1DAA">
      <w:pPr>
        <w:spacing w:after="0"/>
        <w:rPr>
          <w:szCs w:val="24"/>
        </w:rPr>
      </w:pPr>
    </w:p>
    <w:p w14:paraId="514158E6" w14:textId="77777777" w:rsidR="005D1DAA" w:rsidRDefault="005D1DAA" w:rsidP="005D1DAA">
      <w:pPr>
        <w:spacing w:after="0"/>
        <w:rPr>
          <w:szCs w:val="24"/>
        </w:rPr>
      </w:pPr>
      <w:r>
        <w:rPr>
          <w:szCs w:val="24"/>
        </w:rPr>
        <w:t>Furthermore, in larger firms, there tends to be a greater alignment and mutual comprehension between the business and IT objectives. This alignment facilitates collaboration and communication between different departments and functions, enabling IT to better support and contribute to the organization's strategic goals and objectives.</w:t>
      </w:r>
    </w:p>
    <w:p w14:paraId="5FC6C3FE" w14:textId="6759C0D0" w:rsidR="005D1DAA" w:rsidRDefault="005D1DAA" w:rsidP="005D1DAA">
      <w:pPr>
        <w:rPr>
          <w:b/>
        </w:rPr>
      </w:pPr>
    </w:p>
    <w:p w14:paraId="1B86E030" w14:textId="36A2DB1C" w:rsidR="00EE23A0" w:rsidRPr="00974742" w:rsidRDefault="00EE23A0" w:rsidP="005D1DAA">
      <w:pPr>
        <w:jc w:val="center"/>
        <w:rPr>
          <w:b/>
        </w:rPr>
      </w:pPr>
      <w:r w:rsidRPr="00974742">
        <w:rPr>
          <w:b/>
        </w:rPr>
        <w:t xml:space="preserve">Table </w:t>
      </w:r>
      <w:r w:rsidRPr="00974742">
        <w:rPr>
          <w:b/>
        </w:rPr>
        <w:fldChar w:fldCharType="begin"/>
      </w:r>
      <w:r w:rsidRPr="00974742">
        <w:rPr>
          <w:b/>
        </w:rPr>
        <w:instrText xml:space="preserve"> SEQ Table \* ARABIC </w:instrText>
      </w:r>
      <w:r w:rsidRPr="00974742">
        <w:rPr>
          <w:b/>
        </w:rPr>
        <w:fldChar w:fldCharType="separate"/>
      </w:r>
      <w:r w:rsidR="00937CC8">
        <w:rPr>
          <w:b/>
          <w:noProof/>
        </w:rPr>
        <w:t>20</w:t>
      </w:r>
      <w:r w:rsidRPr="00974742">
        <w:rPr>
          <w:b/>
        </w:rPr>
        <w:fldChar w:fldCharType="end"/>
      </w:r>
      <w:r w:rsidRPr="00974742">
        <w:rPr>
          <w:b/>
        </w:rPr>
        <w:t>- Firm Size</w:t>
      </w:r>
      <w:bookmarkEnd w:id="512"/>
      <w:bookmarkEnd w:id="513"/>
    </w:p>
    <w:tbl>
      <w:tblPr>
        <w:tblStyle w:val="TabloKlavuzu"/>
        <w:tblW w:w="5000" w:type="pct"/>
        <w:tblBorders>
          <w:left w:val="none" w:sz="0" w:space="0" w:color="auto"/>
        </w:tblBorders>
        <w:tblLook w:val="0000" w:firstRow="0" w:lastRow="0" w:firstColumn="0" w:lastColumn="0" w:noHBand="0" w:noVBand="0"/>
      </w:tblPr>
      <w:tblGrid>
        <w:gridCol w:w="1122"/>
        <w:gridCol w:w="1165"/>
        <w:gridCol w:w="601"/>
        <w:gridCol w:w="711"/>
        <w:gridCol w:w="1121"/>
        <w:gridCol w:w="766"/>
        <w:gridCol w:w="721"/>
        <w:gridCol w:w="1324"/>
        <w:gridCol w:w="1013"/>
      </w:tblGrid>
      <w:tr w:rsidR="00A16BF0" w:rsidRPr="0047310E" w14:paraId="2BA53EEA" w14:textId="77777777" w:rsidTr="00A16BF0">
        <w:trPr>
          <w:trHeight w:val="784"/>
        </w:trPr>
        <w:tc>
          <w:tcPr>
            <w:tcW w:w="656" w:type="pct"/>
            <w:tcBorders>
              <w:left w:val="single" w:sz="4" w:space="0" w:color="auto"/>
            </w:tcBorders>
            <w:vAlign w:val="center"/>
          </w:tcPr>
          <w:p w14:paraId="205351BA" w14:textId="77777777" w:rsidR="00EE23A0" w:rsidRPr="0047310E" w:rsidRDefault="00EE23A0" w:rsidP="00607DD9">
            <w:pPr>
              <w:autoSpaceDE w:val="0"/>
              <w:autoSpaceDN w:val="0"/>
              <w:adjustRightInd w:val="0"/>
              <w:rPr>
                <w:b/>
                <w:bCs/>
                <w:sz w:val="22"/>
                <w:szCs w:val="22"/>
              </w:rPr>
            </w:pPr>
            <w:r w:rsidRPr="0047310E">
              <w:rPr>
                <w:b/>
                <w:bCs/>
                <w:sz w:val="22"/>
                <w:szCs w:val="22"/>
              </w:rPr>
              <w:t>Variables</w:t>
            </w:r>
          </w:p>
        </w:tc>
        <w:tc>
          <w:tcPr>
            <w:tcW w:w="681" w:type="pct"/>
            <w:vAlign w:val="center"/>
          </w:tcPr>
          <w:p w14:paraId="37732091" w14:textId="77777777" w:rsidR="00EE23A0" w:rsidRPr="0047310E" w:rsidRDefault="00EE23A0" w:rsidP="00607DD9">
            <w:pPr>
              <w:autoSpaceDE w:val="0"/>
              <w:autoSpaceDN w:val="0"/>
              <w:adjustRightInd w:val="0"/>
              <w:rPr>
                <w:b/>
                <w:bCs/>
                <w:sz w:val="22"/>
                <w:szCs w:val="22"/>
              </w:rPr>
            </w:pPr>
            <w:r w:rsidRPr="0047310E">
              <w:rPr>
                <w:b/>
                <w:bCs/>
                <w:sz w:val="22"/>
                <w:szCs w:val="22"/>
              </w:rPr>
              <w:t>Firm Size</w:t>
            </w:r>
          </w:p>
        </w:tc>
        <w:tc>
          <w:tcPr>
            <w:tcW w:w="352" w:type="pct"/>
            <w:vAlign w:val="center"/>
          </w:tcPr>
          <w:p w14:paraId="56B525E7" w14:textId="77777777" w:rsidR="00EE23A0" w:rsidRPr="0047310E" w:rsidRDefault="00EE23A0" w:rsidP="00607DD9">
            <w:pPr>
              <w:autoSpaceDE w:val="0"/>
              <w:autoSpaceDN w:val="0"/>
              <w:adjustRightInd w:val="0"/>
              <w:jc w:val="center"/>
              <w:rPr>
                <w:b/>
                <w:bCs/>
                <w:sz w:val="22"/>
                <w:szCs w:val="22"/>
              </w:rPr>
            </w:pPr>
            <w:r w:rsidRPr="0047310E">
              <w:rPr>
                <w:b/>
                <w:bCs/>
                <w:sz w:val="22"/>
                <w:szCs w:val="22"/>
              </w:rPr>
              <w:t>N</w:t>
            </w:r>
          </w:p>
        </w:tc>
        <w:tc>
          <w:tcPr>
            <w:tcW w:w="416" w:type="pct"/>
            <w:vAlign w:val="center"/>
          </w:tcPr>
          <w:p w14:paraId="7E7BF6D7" w14:textId="77777777" w:rsidR="00EE23A0" w:rsidRPr="0047310E" w:rsidRDefault="00EE23A0" w:rsidP="00607DD9">
            <w:pPr>
              <w:jc w:val="center"/>
              <w:rPr>
                <w:b/>
                <w:bCs/>
                <w:strike/>
                <w:sz w:val="22"/>
                <w:szCs w:val="22"/>
                <w:u w:val="single"/>
              </w:rPr>
            </w:pPr>
            <w:r w:rsidRPr="0047310E">
              <w:rPr>
                <w:sz w:val="22"/>
                <w:szCs w:val="22"/>
              </w:rPr>
              <w:sym w:font="Symbol" w:char="F063"/>
            </w:r>
          </w:p>
        </w:tc>
        <w:tc>
          <w:tcPr>
            <w:tcW w:w="656" w:type="pct"/>
            <w:vAlign w:val="center"/>
          </w:tcPr>
          <w:p w14:paraId="74B993D5" w14:textId="77777777" w:rsidR="00EE23A0" w:rsidRPr="0047310E" w:rsidRDefault="00EE23A0" w:rsidP="00607DD9">
            <w:pPr>
              <w:jc w:val="center"/>
              <w:rPr>
                <w:b/>
                <w:bCs/>
                <w:sz w:val="22"/>
                <w:szCs w:val="22"/>
              </w:rPr>
            </w:pPr>
            <w:r w:rsidRPr="0047310E">
              <w:rPr>
                <w:b/>
                <w:bCs/>
                <w:sz w:val="22"/>
                <w:szCs w:val="22"/>
              </w:rPr>
              <w:t>Standard Deviation</w:t>
            </w:r>
          </w:p>
        </w:tc>
        <w:tc>
          <w:tcPr>
            <w:tcW w:w="448" w:type="pct"/>
            <w:vAlign w:val="center"/>
          </w:tcPr>
          <w:p w14:paraId="0E694ACB" w14:textId="77777777" w:rsidR="00EE23A0" w:rsidRPr="0047310E" w:rsidRDefault="00EE23A0" w:rsidP="00607DD9">
            <w:pPr>
              <w:jc w:val="center"/>
              <w:rPr>
                <w:b/>
                <w:bCs/>
                <w:sz w:val="22"/>
                <w:szCs w:val="22"/>
              </w:rPr>
            </w:pPr>
            <w:r w:rsidRPr="0047310E">
              <w:rPr>
                <w:b/>
                <w:bCs/>
                <w:sz w:val="22"/>
                <w:szCs w:val="22"/>
              </w:rPr>
              <w:t>F</w:t>
            </w:r>
          </w:p>
        </w:tc>
        <w:tc>
          <w:tcPr>
            <w:tcW w:w="422" w:type="pct"/>
            <w:vAlign w:val="center"/>
          </w:tcPr>
          <w:p w14:paraId="7866FD53" w14:textId="77777777" w:rsidR="00EE23A0" w:rsidRPr="0047310E" w:rsidRDefault="00EE23A0" w:rsidP="00607DD9">
            <w:pPr>
              <w:jc w:val="center"/>
              <w:rPr>
                <w:b/>
                <w:bCs/>
                <w:sz w:val="22"/>
                <w:szCs w:val="22"/>
              </w:rPr>
            </w:pPr>
            <w:r w:rsidRPr="0047310E">
              <w:rPr>
                <w:b/>
                <w:bCs/>
                <w:sz w:val="22"/>
                <w:szCs w:val="22"/>
              </w:rPr>
              <w:t>p</w:t>
            </w:r>
          </w:p>
        </w:tc>
        <w:tc>
          <w:tcPr>
            <w:tcW w:w="775" w:type="pct"/>
            <w:tcBorders>
              <w:bottom w:val="single" w:sz="4" w:space="0" w:color="auto"/>
              <w:right w:val="single" w:sz="4" w:space="0" w:color="auto"/>
            </w:tcBorders>
            <w:vAlign w:val="center"/>
          </w:tcPr>
          <w:p w14:paraId="2211401B" w14:textId="77777777" w:rsidR="00EE23A0" w:rsidRPr="0047310E" w:rsidRDefault="00EE23A0" w:rsidP="00607DD9">
            <w:pPr>
              <w:jc w:val="center"/>
              <w:rPr>
                <w:b/>
                <w:bCs/>
                <w:sz w:val="22"/>
                <w:szCs w:val="22"/>
              </w:rPr>
            </w:pPr>
            <w:r w:rsidRPr="0047310E">
              <w:rPr>
                <w:b/>
                <w:bCs/>
                <w:sz w:val="22"/>
                <w:szCs w:val="22"/>
              </w:rPr>
              <w:t>Significant Difference</w:t>
            </w:r>
          </w:p>
        </w:tc>
        <w:tc>
          <w:tcPr>
            <w:tcW w:w="593" w:type="pct"/>
            <w:tcBorders>
              <w:bottom w:val="single" w:sz="4" w:space="0" w:color="auto"/>
              <w:right w:val="single" w:sz="4" w:space="0" w:color="auto"/>
            </w:tcBorders>
          </w:tcPr>
          <w:p w14:paraId="0AD51577" w14:textId="77777777" w:rsidR="00EE23A0" w:rsidRPr="0047310E" w:rsidRDefault="00EE23A0" w:rsidP="00607DD9">
            <w:pPr>
              <w:jc w:val="center"/>
              <w:rPr>
                <w:b/>
                <w:bCs/>
                <w:sz w:val="22"/>
                <w:szCs w:val="22"/>
              </w:rPr>
            </w:pPr>
            <w:r w:rsidRPr="0047310E">
              <w:rPr>
                <w:b/>
                <w:bCs/>
                <w:sz w:val="22"/>
                <w:szCs w:val="22"/>
              </w:rPr>
              <w:t>Eta Squared</w:t>
            </w:r>
          </w:p>
        </w:tc>
      </w:tr>
      <w:tr w:rsidR="00A16BF0" w:rsidRPr="0047310E" w14:paraId="04A09E4D" w14:textId="77777777" w:rsidTr="00A16BF0">
        <w:trPr>
          <w:trHeight w:val="265"/>
        </w:trPr>
        <w:tc>
          <w:tcPr>
            <w:tcW w:w="656" w:type="pct"/>
            <w:vMerge w:val="restart"/>
            <w:tcBorders>
              <w:left w:val="single" w:sz="4" w:space="0" w:color="auto"/>
            </w:tcBorders>
            <w:vAlign w:val="center"/>
          </w:tcPr>
          <w:p w14:paraId="7D6B51D3" w14:textId="69DA4A7C" w:rsidR="00EE23A0" w:rsidRPr="0047310E" w:rsidRDefault="00217892" w:rsidP="00607DD9">
            <w:pPr>
              <w:autoSpaceDE w:val="0"/>
              <w:autoSpaceDN w:val="0"/>
              <w:adjustRightInd w:val="0"/>
              <w:rPr>
                <w:b/>
                <w:bCs/>
                <w:sz w:val="22"/>
                <w:szCs w:val="22"/>
              </w:rPr>
            </w:pPr>
            <w:r w:rsidRPr="0047310E">
              <w:rPr>
                <w:b/>
                <w:bCs/>
                <w:sz w:val="22"/>
                <w:szCs w:val="22"/>
              </w:rPr>
              <w:t>ITGS</w:t>
            </w:r>
          </w:p>
        </w:tc>
        <w:tc>
          <w:tcPr>
            <w:tcW w:w="681" w:type="pct"/>
          </w:tcPr>
          <w:p w14:paraId="192EFC0C" w14:textId="77777777" w:rsidR="00EE23A0" w:rsidRPr="0047310E" w:rsidRDefault="00EE23A0" w:rsidP="00607DD9">
            <w:pPr>
              <w:rPr>
                <w:sz w:val="22"/>
                <w:szCs w:val="22"/>
              </w:rPr>
            </w:pPr>
            <w:r w:rsidRPr="0047310E">
              <w:rPr>
                <w:sz w:val="22"/>
                <w:szCs w:val="22"/>
              </w:rPr>
              <w:t>1-100</w:t>
            </w:r>
          </w:p>
        </w:tc>
        <w:tc>
          <w:tcPr>
            <w:tcW w:w="352" w:type="pct"/>
          </w:tcPr>
          <w:p w14:paraId="3A881D85" w14:textId="77777777" w:rsidR="00EE23A0" w:rsidRPr="0047310E" w:rsidRDefault="00EE23A0" w:rsidP="00607DD9">
            <w:pPr>
              <w:rPr>
                <w:sz w:val="22"/>
                <w:szCs w:val="22"/>
              </w:rPr>
            </w:pPr>
            <w:r w:rsidRPr="0047310E">
              <w:rPr>
                <w:sz w:val="22"/>
                <w:szCs w:val="22"/>
              </w:rPr>
              <w:t>9</w:t>
            </w:r>
          </w:p>
        </w:tc>
        <w:tc>
          <w:tcPr>
            <w:tcW w:w="416" w:type="pct"/>
          </w:tcPr>
          <w:p w14:paraId="12E143E5" w14:textId="2DC6DB31"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500</w:t>
            </w:r>
          </w:p>
        </w:tc>
        <w:tc>
          <w:tcPr>
            <w:tcW w:w="656" w:type="pct"/>
          </w:tcPr>
          <w:p w14:paraId="66F67417" w14:textId="154A73FF"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971</w:t>
            </w:r>
          </w:p>
        </w:tc>
        <w:tc>
          <w:tcPr>
            <w:tcW w:w="448" w:type="pct"/>
            <w:vMerge w:val="restart"/>
            <w:vAlign w:val="center"/>
          </w:tcPr>
          <w:p w14:paraId="17D096A3" w14:textId="080067B1" w:rsidR="00EE23A0" w:rsidRPr="0047310E" w:rsidRDefault="00EE23A0" w:rsidP="00607DD9">
            <w:pPr>
              <w:jc w:val="center"/>
              <w:rPr>
                <w:sz w:val="22"/>
                <w:szCs w:val="22"/>
              </w:rPr>
            </w:pPr>
            <w:r w:rsidRPr="0047310E">
              <w:rPr>
                <w:sz w:val="22"/>
                <w:szCs w:val="22"/>
              </w:rPr>
              <w:t>9</w:t>
            </w:r>
            <w:r w:rsidR="00607DD9" w:rsidRPr="0047310E">
              <w:rPr>
                <w:sz w:val="22"/>
                <w:szCs w:val="22"/>
              </w:rPr>
              <w:t>.</w:t>
            </w:r>
            <w:r w:rsidRPr="0047310E">
              <w:rPr>
                <w:sz w:val="22"/>
                <w:szCs w:val="22"/>
              </w:rPr>
              <w:t>014</w:t>
            </w:r>
          </w:p>
        </w:tc>
        <w:tc>
          <w:tcPr>
            <w:tcW w:w="422" w:type="pct"/>
            <w:vMerge w:val="restart"/>
            <w:vAlign w:val="center"/>
          </w:tcPr>
          <w:p w14:paraId="382F9D7E" w14:textId="38CBF180"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775" w:type="pct"/>
            <w:vMerge w:val="restart"/>
            <w:tcBorders>
              <w:right w:val="single" w:sz="4" w:space="0" w:color="auto"/>
            </w:tcBorders>
            <w:vAlign w:val="center"/>
          </w:tcPr>
          <w:p w14:paraId="15B9C00B" w14:textId="5E0FCD8F" w:rsidR="00EE23A0" w:rsidRPr="0047310E" w:rsidRDefault="00EE23A0" w:rsidP="00607DD9">
            <w:pPr>
              <w:jc w:val="center"/>
              <w:rPr>
                <w:sz w:val="22"/>
                <w:szCs w:val="22"/>
              </w:rPr>
            </w:pPr>
            <w:r w:rsidRPr="0047310E">
              <w:rPr>
                <w:sz w:val="22"/>
                <w:szCs w:val="22"/>
              </w:rPr>
              <w:t>3-5</w:t>
            </w:r>
            <w:r w:rsidR="00607DD9" w:rsidRPr="0047310E">
              <w:rPr>
                <w:sz w:val="22"/>
                <w:szCs w:val="22"/>
              </w:rPr>
              <w:t>.</w:t>
            </w:r>
            <w:r w:rsidRPr="0047310E">
              <w:rPr>
                <w:sz w:val="22"/>
                <w:szCs w:val="22"/>
              </w:rPr>
              <w:t xml:space="preserve"> 3-6</w:t>
            </w:r>
            <w:r w:rsidR="00607DD9" w:rsidRPr="0047310E">
              <w:rPr>
                <w:sz w:val="22"/>
                <w:szCs w:val="22"/>
              </w:rPr>
              <w:t>.</w:t>
            </w:r>
            <w:r w:rsidRPr="0047310E">
              <w:rPr>
                <w:sz w:val="22"/>
                <w:szCs w:val="22"/>
              </w:rPr>
              <w:t xml:space="preserve"> 4-5</w:t>
            </w:r>
          </w:p>
        </w:tc>
        <w:tc>
          <w:tcPr>
            <w:tcW w:w="593" w:type="pct"/>
            <w:vMerge w:val="restart"/>
            <w:tcBorders>
              <w:right w:val="single" w:sz="4" w:space="0" w:color="auto"/>
            </w:tcBorders>
          </w:tcPr>
          <w:p w14:paraId="063399D1" w14:textId="43E293B3"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171</w:t>
            </w:r>
          </w:p>
        </w:tc>
      </w:tr>
      <w:tr w:rsidR="00A16BF0" w:rsidRPr="0047310E" w14:paraId="79A8788C" w14:textId="77777777" w:rsidTr="00A16BF0">
        <w:trPr>
          <w:trHeight w:val="265"/>
        </w:trPr>
        <w:tc>
          <w:tcPr>
            <w:tcW w:w="656" w:type="pct"/>
            <w:vMerge/>
            <w:tcBorders>
              <w:left w:val="single" w:sz="4" w:space="0" w:color="auto"/>
            </w:tcBorders>
            <w:vAlign w:val="center"/>
          </w:tcPr>
          <w:p w14:paraId="20E5AC5E" w14:textId="77777777" w:rsidR="00EE23A0" w:rsidRPr="0047310E" w:rsidRDefault="00EE23A0" w:rsidP="00607DD9">
            <w:pPr>
              <w:rPr>
                <w:b/>
                <w:bCs/>
                <w:sz w:val="22"/>
                <w:szCs w:val="22"/>
              </w:rPr>
            </w:pPr>
          </w:p>
        </w:tc>
        <w:tc>
          <w:tcPr>
            <w:tcW w:w="681" w:type="pct"/>
          </w:tcPr>
          <w:p w14:paraId="26125510" w14:textId="77777777" w:rsidR="00EE23A0" w:rsidRPr="0047310E" w:rsidRDefault="00EE23A0" w:rsidP="00607DD9">
            <w:pPr>
              <w:rPr>
                <w:sz w:val="22"/>
                <w:szCs w:val="22"/>
              </w:rPr>
            </w:pPr>
            <w:r w:rsidRPr="0047310E">
              <w:rPr>
                <w:sz w:val="22"/>
                <w:szCs w:val="22"/>
              </w:rPr>
              <w:t>101-500</w:t>
            </w:r>
          </w:p>
        </w:tc>
        <w:tc>
          <w:tcPr>
            <w:tcW w:w="352" w:type="pct"/>
          </w:tcPr>
          <w:p w14:paraId="28560228" w14:textId="77777777" w:rsidR="00EE23A0" w:rsidRPr="0047310E" w:rsidRDefault="00EE23A0" w:rsidP="00607DD9">
            <w:pPr>
              <w:rPr>
                <w:sz w:val="22"/>
                <w:szCs w:val="22"/>
              </w:rPr>
            </w:pPr>
            <w:r w:rsidRPr="0047310E">
              <w:rPr>
                <w:sz w:val="22"/>
                <w:szCs w:val="22"/>
              </w:rPr>
              <w:t>20</w:t>
            </w:r>
          </w:p>
        </w:tc>
        <w:tc>
          <w:tcPr>
            <w:tcW w:w="416" w:type="pct"/>
          </w:tcPr>
          <w:p w14:paraId="069D8CFB" w14:textId="202027E6"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058</w:t>
            </w:r>
          </w:p>
        </w:tc>
        <w:tc>
          <w:tcPr>
            <w:tcW w:w="656" w:type="pct"/>
          </w:tcPr>
          <w:p w14:paraId="6536217E" w14:textId="0CB5CA66"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963</w:t>
            </w:r>
          </w:p>
        </w:tc>
        <w:tc>
          <w:tcPr>
            <w:tcW w:w="448" w:type="pct"/>
            <w:vMerge/>
            <w:vAlign w:val="center"/>
          </w:tcPr>
          <w:p w14:paraId="68AFD455" w14:textId="77777777" w:rsidR="00EE23A0" w:rsidRPr="0047310E" w:rsidRDefault="00EE23A0" w:rsidP="00607DD9">
            <w:pPr>
              <w:jc w:val="center"/>
              <w:rPr>
                <w:sz w:val="22"/>
                <w:szCs w:val="22"/>
              </w:rPr>
            </w:pPr>
          </w:p>
        </w:tc>
        <w:tc>
          <w:tcPr>
            <w:tcW w:w="422" w:type="pct"/>
            <w:vMerge/>
            <w:vAlign w:val="center"/>
          </w:tcPr>
          <w:p w14:paraId="3C71C0DB" w14:textId="77777777" w:rsidR="00EE23A0" w:rsidRPr="0047310E" w:rsidRDefault="00EE23A0" w:rsidP="00607DD9">
            <w:pPr>
              <w:jc w:val="center"/>
              <w:rPr>
                <w:sz w:val="22"/>
                <w:szCs w:val="22"/>
              </w:rPr>
            </w:pPr>
          </w:p>
        </w:tc>
        <w:tc>
          <w:tcPr>
            <w:tcW w:w="775" w:type="pct"/>
            <w:vMerge/>
            <w:tcBorders>
              <w:right w:val="single" w:sz="4" w:space="0" w:color="auto"/>
            </w:tcBorders>
            <w:vAlign w:val="center"/>
          </w:tcPr>
          <w:p w14:paraId="730074B0" w14:textId="77777777" w:rsidR="00EE23A0" w:rsidRPr="0047310E" w:rsidRDefault="00EE23A0" w:rsidP="00607DD9">
            <w:pPr>
              <w:jc w:val="center"/>
              <w:rPr>
                <w:sz w:val="22"/>
                <w:szCs w:val="22"/>
              </w:rPr>
            </w:pPr>
          </w:p>
        </w:tc>
        <w:tc>
          <w:tcPr>
            <w:tcW w:w="593" w:type="pct"/>
            <w:vMerge/>
            <w:tcBorders>
              <w:right w:val="single" w:sz="4" w:space="0" w:color="auto"/>
            </w:tcBorders>
          </w:tcPr>
          <w:p w14:paraId="738969B0" w14:textId="77777777" w:rsidR="00EE23A0" w:rsidRPr="0047310E" w:rsidRDefault="00EE23A0" w:rsidP="00607DD9">
            <w:pPr>
              <w:jc w:val="center"/>
              <w:rPr>
                <w:sz w:val="22"/>
                <w:szCs w:val="22"/>
              </w:rPr>
            </w:pPr>
          </w:p>
        </w:tc>
      </w:tr>
    </w:tbl>
    <w:p w14:paraId="4515F69A" w14:textId="6A3DF3DF" w:rsidR="00974742" w:rsidRPr="00974742" w:rsidRDefault="00974742">
      <w:pPr>
        <w:rPr>
          <w:b/>
        </w:rPr>
      </w:pPr>
      <w:r w:rsidRPr="00D07984">
        <w:rPr>
          <w:b/>
        </w:rPr>
        <w:lastRenderedPageBreak/>
        <w:t xml:space="preserve">Table </w:t>
      </w:r>
      <w:r>
        <w:rPr>
          <w:b/>
        </w:rPr>
        <w:t>20</w:t>
      </w:r>
      <w:r w:rsidRPr="00D07984">
        <w:rPr>
          <w:b/>
        </w:rPr>
        <w:t xml:space="preserve"> (cont.)</w:t>
      </w:r>
    </w:p>
    <w:tbl>
      <w:tblPr>
        <w:tblStyle w:val="TabloKlavuzu"/>
        <w:tblW w:w="5000" w:type="pct"/>
        <w:tblBorders>
          <w:left w:val="none" w:sz="0" w:space="0" w:color="auto"/>
        </w:tblBorders>
        <w:tblLook w:val="0000" w:firstRow="0" w:lastRow="0" w:firstColumn="0" w:lastColumn="0" w:noHBand="0" w:noVBand="0"/>
      </w:tblPr>
      <w:tblGrid>
        <w:gridCol w:w="1120"/>
        <w:gridCol w:w="1287"/>
        <w:gridCol w:w="547"/>
        <w:gridCol w:w="805"/>
        <w:gridCol w:w="1121"/>
        <w:gridCol w:w="711"/>
        <w:gridCol w:w="711"/>
        <w:gridCol w:w="1230"/>
        <w:gridCol w:w="1012"/>
      </w:tblGrid>
      <w:tr w:rsidR="00EE23A0" w:rsidRPr="0047310E" w14:paraId="08748AE5" w14:textId="77777777" w:rsidTr="00A16BF0">
        <w:trPr>
          <w:trHeight w:val="264"/>
        </w:trPr>
        <w:tc>
          <w:tcPr>
            <w:tcW w:w="655" w:type="pct"/>
            <w:vMerge w:val="restart"/>
            <w:tcBorders>
              <w:left w:val="single" w:sz="4" w:space="0" w:color="auto"/>
            </w:tcBorders>
            <w:vAlign w:val="center"/>
          </w:tcPr>
          <w:p w14:paraId="4F259D8D" w14:textId="77777777" w:rsidR="00EE23A0" w:rsidRPr="0047310E" w:rsidRDefault="00EE23A0" w:rsidP="00607DD9">
            <w:pPr>
              <w:rPr>
                <w:b/>
                <w:bCs/>
                <w:sz w:val="22"/>
                <w:szCs w:val="22"/>
              </w:rPr>
            </w:pPr>
          </w:p>
        </w:tc>
        <w:tc>
          <w:tcPr>
            <w:tcW w:w="753" w:type="pct"/>
          </w:tcPr>
          <w:p w14:paraId="711A0C73" w14:textId="77777777" w:rsidR="00EE23A0" w:rsidRPr="0047310E" w:rsidRDefault="00EE23A0" w:rsidP="00607DD9">
            <w:pPr>
              <w:rPr>
                <w:sz w:val="22"/>
                <w:szCs w:val="22"/>
              </w:rPr>
            </w:pPr>
            <w:r w:rsidRPr="0047310E">
              <w:rPr>
                <w:sz w:val="22"/>
                <w:szCs w:val="22"/>
              </w:rPr>
              <w:t>501-2500</w:t>
            </w:r>
          </w:p>
        </w:tc>
        <w:tc>
          <w:tcPr>
            <w:tcW w:w="320" w:type="pct"/>
          </w:tcPr>
          <w:p w14:paraId="0F5C9D01" w14:textId="77777777" w:rsidR="00EE23A0" w:rsidRPr="0047310E" w:rsidRDefault="00EE23A0" w:rsidP="00607DD9">
            <w:pPr>
              <w:rPr>
                <w:sz w:val="22"/>
                <w:szCs w:val="22"/>
              </w:rPr>
            </w:pPr>
            <w:r w:rsidRPr="0047310E">
              <w:rPr>
                <w:sz w:val="22"/>
                <w:szCs w:val="22"/>
              </w:rPr>
              <w:t>52</w:t>
            </w:r>
          </w:p>
        </w:tc>
        <w:tc>
          <w:tcPr>
            <w:tcW w:w="471" w:type="pct"/>
          </w:tcPr>
          <w:p w14:paraId="6EFFE157" w14:textId="01FEBFAE"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839</w:t>
            </w:r>
          </w:p>
        </w:tc>
        <w:tc>
          <w:tcPr>
            <w:tcW w:w="656" w:type="pct"/>
          </w:tcPr>
          <w:p w14:paraId="6974A65D" w14:textId="5B9759EB"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858</w:t>
            </w:r>
          </w:p>
        </w:tc>
        <w:tc>
          <w:tcPr>
            <w:tcW w:w="416" w:type="pct"/>
            <w:vMerge w:val="restart"/>
            <w:vAlign w:val="center"/>
          </w:tcPr>
          <w:p w14:paraId="3B1F1D05" w14:textId="77777777" w:rsidR="00EE23A0" w:rsidRPr="0047310E" w:rsidRDefault="00EE23A0" w:rsidP="00607DD9">
            <w:pPr>
              <w:jc w:val="center"/>
              <w:rPr>
                <w:sz w:val="22"/>
                <w:szCs w:val="22"/>
              </w:rPr>
            </w:pPr>
          </w:p>
        </w:tc>
        <w:tc>
          <w:tcPr>
            <w:tcW w:w="416" w:type="pct"/>
            <w:vMerge w:val="restart"/>
            <w:vAlign w:val="center"/>
          </w:tcPr>
          <w:p w14:paraId="33A91D7D" w14:textId="77777777" w:rsidR="00EE23A0" w:rsidRPr="0047310E" w:rsidRDefault="00EE23A0" w:rsidP="00607DD9">
            <w:pPr>
              <w:jc w:val="center"/>
              <w:rPr>
                <w:sz w:val="22"/>
                <w:szCs w:val="22"/>
              </w:rPr>
            </w:pPr>
          </w:p>
        </w:tc>
        <w:tc>
          <w:tcPr>
            <w:tcW w:w="720" w:type="pct"/>
            <w:vMerge w:val="restart"/>
            <w:tcBorders>
              <w:right w:val="single" w:sz="4" w:space="0" w:color="auto"/>
            </w:tcBorders>
          </w:tcPr>
          <w:p w14:paraId="79DD01A0" w14:textId="77777777" w:rsidR="00EE23A0" w:rsidRPr="0047310E" w:rsidRDefault="00EE23A0" w:rsidP="00607DD9">
            <w:pPr>
              <w:jc w:val="center"/>
              <w:rPr>
                <w:sz w:val="22"/>
                <w:szCs w:val="22"/>
              </w:rPr>
            </w:pPr>
          </w:p>
        </w:tc>
        <w:tc>
          <w:tcPr>
            <w:tcW w:w="592" w:type="pct"/>
            <w:vMerge w:val="restart"/>
            <w:tcBorders>
              <w:right w:val="single" w:sz="4" w:space="0" w:color="auto"/>
            </w:tcBorders>
          </w:tcPr>
          <w:p w14:paraId="2E944053" w14:textId="77777777" w:rsidR="00EE23A0" w:rsidRPr="0047310E" w:rsidRDefault="00EE23A0" w:rsidP="00607DD9">
            <w:pPr>
              <w:jc w:val="center"/>
              <w:rPr>
                <w:sz w:val="22"/>
                <w:szCs w:val="22"/>
              </w:rPr>
            </w:pPr>
          </w:p>
        </w:tc>
      </w:tr>
      <w:tr w:rsidR="00EE23A0" w:rsidRPr="0047310E" w14:paraId="15B3D704" w14:textId="77777777" w:rsidTr="00A16BF0">
        <w:trPr>
          <w:trHeight w:val="264"/>
        </w:trPr>
        <w:tc>
          <w:tcPr>
            <w:tcW w:w="655" w:type="pct"/>
            <w:vMerge/>
            <w:tcBorders>
              <w:left w:val="single" w:sz="4" w:space="0" w:color="auto"/>
            </w:tcBorders>
            <w:vAlign w:val="center"/>
          </w:tcPr>
          <w:p w14:paraId="7A012564" w14:textId="77777777" w:rsidR="00EE23A0" w:rsidRPr="0047310E" w:rsidRDefault="00EE23A0" w:rsidP="00607DD9">
            <w:pPr>
              <w:rPr>
                <w:b/>
                <w:bCs/>
                <w:sz w:val="22"/>
                <w:szCs w:val="22"/>
              </w:rPr>
            </w:pPr>
          </w:p>
        </w:tc>
        <w:tc>
          <w:tcPr>
            <w:tcW w:w="753" w:type="pct"/>
          </w:tcPr>
          <w:p w14:paraId="190461FF" w14:textId="77777777" w:rsidR="00EE23A0" w:rsidRPr="0047310E" w:rsidRDefault="00EE23A0" w:rsidP="00607DD9">
            <w:pPr>
              <w:rPr>
                <w:sz w:val="22"/>
                <w:szCs w:val="22"/>
              </w:rPr>
            </w:pPr>
            <w:r w:rsidRPr="0047310E">
              <w:rPr>
                <w:sz w:val="22"/>
                <w:szCs w:val="22"/>
              </w:rPr>
              <w:t>2501-10000</w:t>
            </w:r>
          </w:p>
        </w:tc>
        <w:tc>
          <w:tcPr>
            <w:tcW w:w="320" w:type="pct"/>
          </w:tcPr>
          <w:p w14:paraId="58302011" w14:textId="77777777" w:rsidR="00EE23A0" w:rsidRPr="0047310E" w:rsidRDefault="00EE23A0" w:rsidP="00607DD9">
            <w:pPr>
              <w:rPr>
                <w:sz w:val="22"/>
                <w:szCs w:val="22"/>
              </w:rPr>
            </w:pPr>
            <w:r w:rsidRPr="0047310E">
              <w:rPr>
                <w:sz w:val="22"/>
                <w:szCs w:val="22"/>
              </w:rPr>
              <w:t>46</w:t>
            </w:r>
          </w:p>
        </w:tc>
        <w:tc>
          <w:tcPr>
            <w:tcW w:w="471" w:type="pct"/>
          </w:tcPr>
          <w:p w14:paraId="494B215D" w14:textId="2B1C7CFB"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119</w:t>
            </w:r>
          </w:p>
        </w:tc>
        <w:tc>
          <w:tcPr>
            <w:tcW w:w="656" w:type="pct"/>
          </w:tcPr>
          <w:p w14:paraId="624BC9EB" w14:textId="5D52A1BB"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853</w:t>
            </w:r>
          </w:p>
        </w:tc>
        <w:tc>
          <w:tcPr>
            <w:tcW w:w="416" w:type="pct"/>
            <w:vMerge/>
            <w:vAlign w:val="center"/>
          </w:tcPr>
          <w:p w14:paraId="108E341C" w14:textId="77777777" w:rsidR="00EE23A0" w:rsidRPr="0047310E" w:rsidRDefault="00EE23A0" w:rsidP="00607DD9">
            <w:pPr>
              <w:jc w:val="center"/>
              <w:rPr>
                <w:sz w:val="22"/>
                <w:szCs w:val="22"/>
              </w:rPr>
            </w:pPr>
          </w:p>
        </w:tc>
        <w:tc>
          <w:tcPr>
            <w:tcW w:w="416" w:type="pct"/>
            <w:vMerge/>
            <w:vAlign w:val="center"/>
          </w:tcPr>
          <w:p w14:paraId="3A71D3B0" w14:textId="77777777" w:rsidR="00EE23A0" w:rsidRPr="0047310E" w:rsidRDefault="00EE23A0" w:rsidP="00607DD9">
            <w:pPr>
              <w:jc w:val="center"/>
              <w:rPr>
                <w:sz w:val="22"/>
                <w:szCs w:val="22"/>
              </w:rPr>
            </w:pPr>
          </w:p>
        </w:tc>
        <w:tc>
          <w:tcPr>
            <w:tcW w:w="720" w:type="pct"/>
            <w:vMerge/>
            <w:tcBorders>
              <w:right w:val="single" w:sz="4" w:space="0" w:color="auto"/>
            </w:tcBorders>
          </w:tcPr>
          <w:p w14:paraId="3BD2E5A6" w14:textId="77777777" w:rsidR="00EE23A0" w:rsidRPr="0047310E" w:rsidRDefault="00EE23A0" w:rsidP="00607DD9">
            <w:pPr>
              <w:jc w:val="center"/>
              <w:rPr>
                <w:sz w:val="22"/>
                <w:szCs w:val="22"/>
              </w:rPr>
            </w:pPr>
          </w:p>
        </w:tc>
        <w:tc>
          <w:tcPr>
            <w:tcW w:w="592" w:type="pct"/>
            <w:vMerge/>
            <w:tcBorders>
              <w:right w:val="single" w:sz="4" w:space="0" w:color="auto"/>
            </w:tcBorders>
          </w:tcPr>
          <w:p w14:paraId="24C0DB90" w14:textId="77777777" w:rsidR="00EE23A0" w:rsidRPr="0047310E" w:rsidRDefault="00EE23A0" w:rsidP="00607DD9">
            <w:pPr>
              <w:jc w:val="center"/>
              <w:rPr>
                <w:sz w:val="22"/>
                <w:szCs w:val="22"/>
              </w:rPr>
            </w:pPr>
          </w:p>
        </w:tc>
      </w:tr>
      <w:tr w:rsidR="00EE23A0" w:rsidRPr="0047310E" w14:paraId="62730413" w14:textId="77777777" w:rsidTr="00A16BF0">
        <w:trPr>
          <w:trHeight w:val="264"/>
        </w:trPr>
        <w:tc>
          <w:tcPr>
            <w:tcW w:w="655" w:type="pct"/>
            <w:vMerge/>
            <w:tcBorders>
              <w:left w:val="single" w:sz="4" w:space="0" w:color="auto"/>
            </w:tcBorders>
            <w:vAlign w:val="center"/>
          </w:tcPr>
          <w:p w14:paraId="2F4C74AB" w14:textId="77777777" w:rsidR="00EE23A0" w:rsidRPr="0047310E" w:rsidRDefault="00EE23A0" w:rsidP="00607DD9">
            <w:pPr>
              <w:rPr>
                <w:b/>
                <w:bCs/>
                <w:sz w:val="22"/>
                <w:szCs w:val="22"/>
              </w:rPr>
            </w:pPr>
          </w:p>
        </w:tc>
        <w:tc>
          <w:tcPr>
            <w:tcW w:w="753" w:type="pct"/>
          </w:tcPr>
          <w:p w14:paraId="23249126" w14:textId="77777777" w:rsidR="00EE23A0" w:rsidRPr="0047310E" w:rsidRDefault="00EE23A0" w:rsidP="00607DD9">
            <w:pPr>
              <w:rPr>
                <w:sz w:val="22"/>
                <w:szCs w:val="22"/>
              </w:rPr>
            </w:pPr>
            <w:r w:rsidRPr="0047310E">
              <w:rPr>
                <w:sz w:val="22"/>
                <w:szCs w:val="22"/>
              </w:rPr>
              <w:t>10001-25000</w:t>
            </w:r>
          </w:p>
        </w:tc>
        <w:tc>
          <w:tcPr>
            <w:tcW w:w="320" w:type="pct"/>
          </w:tcPr>
          <w:p w14:paraId="4CE12E27" w14:textId="77777777" w:rsidR="00EE23A0" w:rsidRPr="0047310E" w:rsidRDefault="00EE23A0" w:rsidP="00607DD9">
            <w:pPr>
              <w:rPr>
                <w:sz w:val="22"/>
                <w:szCs w:val="22"/>
              </w:rPr>
            </w:pPr>
            <w:r w:rsidRPr="0047310E">
              <w:rPr>
                <w:sz w:val="22"/>
                <w:szCs w:val="22"/>
              </w:rPr>
              <w:t>45</w:t>
            </w:r>
          </w:p>
        </w:tc>
        <w:tc>
          <w:tcPr>
            <w:tcW w:w="471" w:type="pct"/>
          </w:tcPr>
          <w:p w14:paraId="75B475B7" w14:textId="73B7BD1C"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618</w:t>
            </w:r>
          </w:p>
        </w:tc>
        <w:tc>
          <w:tcPr>
            <w:tcW w:w="656" w:type="pct"/>
          </w:tcPr>
          <w:p w14:paraId="2714EEBC" w14:textId="02C6814C"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507</w:t>
            </w:r>
          </w:p>
        </w:tc>
        <w:tc>
          <w:tcPr>
            <w:tcW w:w="416" w:type="pct"/>
            <w:vMerge/>
            <w:vAlign w:val="center"/>
          </w:tcPr>
          <w:p w14:paraId="69176282" w14:textId="77777777" w:rsidR="00EE23A0" w:rsidRPr="0047310E" w:rsidRDefault="00EE23A0" w:rsidP="00607DD9">
            <w:pPr>
              <w:jc w:val="center"/>
              <w:rPr>
                <w:sz w:val="22"/>
                <w:szCs w:val="22"/>
              </w:rPr>
            </w:pPr>
          </w:p>
        </w:tc>
        <w:tc>
          <w:tcPr>
            <w:tcW w:w="416" w:type="pct"/>
            <w:vMerge/>
            <w:vAlign w:val="center"/>
          </w:tcPr>
          <w:p w14:paraId="412B089E" w14:textId="77777777" w:rsidR="00EE23A0" w:rsidRPr="0047310E" w:rsidRDefault="00EE23A0" w:rsidP="00607DD9">
            <w:pPr>
              <w:jc w:val="center"/>
              <w:rPr>
                <w:sz w:val="22"/>
                <w:szCs w:val="22"/>
              </w:rPr>
            </w:pPr>
          </w:p>
        </w:tc>
        <w:tc>
          <w:tcPr>
            <w:tcW w:w="720" w:type="pct"/>
            <w:vMerge/>
            <w:tcBorders>
              <w:right w:val="single" w:sz="4" w:space="0" w:color="auto"/>
            </w:tcBorders>
          </w:tcPr>
          <w:p w14:paraId="2AF664C0" w14:textId="77777777" w:rsidR="00EE23A0" w:rsidRPr="0047310E" w:rsidRDefault="00EE23A0" w:rsidP="00607DD9">
            <w:pPr>
              <w:jc w:val="center"/>
              <w:rPr>
                <w:sz w:val="22"/>
                <w:szCs w:val="22"/>
              </w:rPr>
            </w:pPr>
          </w:p>
        </w:tc>
        <w:tc>
          <w:tcPr>
            <w:tcW w:w="592" w:type="pct"/>
            <w:vMerge/>
            <w:tcBorders>
              <w:right w:val="single" w:sz="4" w:space="0" w:color="auto"/>
            </w:tcBorders>
          </w:tcPr>
          <w:p w14:paraId="4983DAF0" w14:textId="77777777" w:rsidR="00EE23A0" w:rsidRPr="0047310E" w:rsidRDefault="00EE23A0" w:rsidP="00607DD9">
            <w:pPr>
              <w:jc w:val="center"/>
              <w:rPr>
                <w:sz w:val="22"/>
                <w:szCs w:val="22"/>
              </w:rPr>
            </w:pPr>
          </w:p>
        </w:tc>
      </w:tr>
      <w:tr w:rsidR="00EE23A0" w:rsidRPr="0047310E" w14:paraId="21CA7906" w14:textId="77777777" w:rsidTr="00A16BF0">
        <w:trPr>
          <w:trHeight w:val="264"/>
        </w:trPr>
        <w:tc>
          <w:tcPr>
            <w:tcW w:w="655" w:type="pct"/>
            <w:vMerge/>
            <w:tcBorders>
              <w:left w:val="single" w:sz="4" w:space="0" w:color="auto"/>
            </w:tcBorders>
            <w:vAlign w:val="center"/>
          </w:tcPr>
          <w:p w14:paraId="71703367" w14:textId="77777777" w:rsidR="00EE23A0" w:rsidRPr="0047310E" w:rsidRDefault="00EE23A0" w:rsidP="00607DD9">
            <w:pPr>
              <w:rPr>
                <w:b/>
                <w:bCs/>
                <w:sz w:val="22"/>
                <w:szCs w:val="22"/>
              </w:rPr>
            </w:pPr>
          </w:p>
        </w:tc>
        <w:tc>
          <w:tcPr>
            <w:tcW w:w="753" w:type="pct"/>
          </w:tcPr>
          <w:p w14:paraId="7870E2D6" w14:textId="77777777" w:rsidR="00EE23A0" w:rsidRPr="0047310E" w:rsidRDefault="00EE23A0" w:rsidP="00607DD9">
            <w:pPr>
              <w:rPr>
                <w:sz w:val="22"/>
                <w:szCs w:val="22"/>
              </w:rPr>
            </w:pPr>
            <w:r w:rsidRPr="0047310E">
              <w:rPr>
                <w:sz w:val="22"/>
                <w:szCs w:val="22"/>
              </w:rPr>
              <w:t>25000+</w:t>
            </w:r>
          </w:p>
        </w:tc>
        <w:tc>
          <w:tcPr>
            <w:tcW w:w="320" w:type="pct"/>
          </w:tcPr>
          <w:p w14:paraId="1DBB25A7" w14:textId="77777777" w:rsidR="00EE23A0" w:rsidRPr="0047310E" w:rsidRDefault="00EE23A0" w:rsidP="00607DD9">
            <w:pPr>
              <w:rPr>
                <w:sz w:val="22"/>
                <w:szCs w:val="22"/>
              </w:rPr>
            </w:pPr>
            <w:r w:rsidRPr="0047310E">
              <w:rPr>
                <w:sz w:val="22"/>
                <w:szCs w:val="22"/>
              </w:rPr>
              <w:t>53</w:t>
            </w:r>
          </w:p>
        </w:tc>
        <w:tc>
          <w:tcPr>
            <w:tcW w:w="471" w:type="pct"/>
          </w:tcPr>
          <w:p w14:paraId="2FA03F87" w14:textId="01B171E5"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531</w:t>
            </w:r>
          </w:p>
        </w:tc>
        <w:tc>
          <w:tcPr>
            <w:tcW w:w="656" w:type="pct"/>
          </w:tcPr>
          <w:p w14:paraId="31B1D8F0" w14:textId="1697E112"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569</w:t>
            </w:r>
          </w:p>
        </w:tc>
        <w:tc>
          <w:tcPr>
            <w:tcW w:w="416" w:type="pct"/>
            <w:vMerge/>
            <w:vAlign w:val="center"/>
          </w:tcPr>
          <w:p w14:paraId="0EDC4030" w14:textId="77777777" w:rsidR="00EE23A0" w:rsidRPr="0047310E" w:rsidRDefault="00EE23A0" w:rsidP="00607DD9">
            <w:pPr>
              <w:jc w:val="center"/>
              <w:rPr>
                <w:sz w:val="22"/>
                <w:szCs w:val="22"/>
              </w:rPr>
            </w:pPr>
          </w:p>
        </w:tc>
        <w:tc>
          <w:tcPr>
            <w:tcW w:w="416" w:type="pct"/>
            <w:vMerge/>
            <w:vAlign w:val="center"/>
          </w:tcPr>
          <w:p w14:paraId="3297327A" w14:textId="77777777" w:rsidR="00EE23A0" w:rsidRPr="0047310E" w:rsidRDefault="00EE23A0" w:rsidP="00607DD9">
            <w:pPr>
              <w:jc w:val="center"/>
              <w:rPr>
                <w:sz w:val="22"/>
                <w:szCs w:val="22"/>
              </w:rPr>
            </w:pPr>
          </w:p>
        </w:tc>
        <w:tc>
          <w:tcPr>
            <w:tcW w:w="720" w:type="pct"/>
            <w:vMerge/>
            <w:tcBorders>
              <w:right w:val="single" w:sz="4" w:space="0" w:color="auto"/>
            </w:tcBorders>
          </w:tcPr>
          <w:p w14:paraId="6D783F45" w14:textId="77777777" w:rsidR="00EE23A0" w:rsidRPr="0047310E" w:rsidRDefault="00EE23A0" w:rsidP="00607DD9">
            <w:pPr>
              <w:jc w:val="center"/>
              <w:rPr>
                <w:sz w:val="22"/>
                <w:szCs w:val="22"/>
              </w:rPr>
            </w:pPr>
          </w:p>
        </w:tc>
        <w:tc>
          <w:tcPr>
            <w:tcW w:w="592" w:type="pct"/>
            <w:vMerge/>
            <w:tcBorders>
              <w:right w:val="single" w:sz="4" w:space="0" w:color="auto"/>
            </w:tcBorders>
          </w:tcPr>
          <w:p w14:paraId="392028D0" w14:textId="77777777" w:rsidR="00EE23A0" w:rsidRPr="0047310E" w:rsidRDefault="00EE23A0" w:rsidP="00607DD9">
            <w:pPr>
              <w:jc w:val="center"/>
              <w:rPr>
                <w:sz w:val="22"/>
                <w:szCs w:val="22"/>
              </w:rPr>
            </w:pPr>
          </w:p>
        </w:tc>
      </w:tr>
      <w:tr w:rsidR="00EE23A0" w:rsidRPr="0047310E" w14:paraId="09F9F7BE" w14:textId="77777777" w:rsidTr="00A16BF0">
        <w:trPr>
          <w:trHeight w:val="265"/>
        </w:trPr>
        <w:tc>
          <w:tcPr>
            <w:tcW w:w="655" w:type="pct"/>
            <w:vMerge w:val="restart"/>
            <w:tcBorders>
              <w:left w:val="single" w:sz="4" w:space="0" w:color="auto"/>
            </w:tcBorders>
            <w:vAlign w:val="center"/>
          </w:tcPr>
          <w:p w14:paraId="6F919D44" w14:textId="77777777" w:rsidR="00EE23A0" w:rsidRPr="0047310E" w:rsidRDefault="00EE23A0" w:rsidP="00607DD9">
            <w:pPr>
              <w:rPr>
                <w:b/>
                <w:bCs/>
                <w:sz w:val="22"/>
                <w:szCs w:val="22"/>
              </w:rPr>
            </w:pPr>
            <w:r w:rsidRPr="0047310E">
              <w:rPr>
                <w:b/>
                <w:bCs/>
                <w:sz w:val="22"/>
                <w:szCs w:val="22"/>
              </w:rPr>
              <w:t>ITGP</w:t>
            </w:r>
          </w:p>
          <w:p w14:paraId="404B1B7C" w14:textId="77777777" w:rsidR="00EE23A0" w:rsidRPr="0047310E" w:rsidRDefault="00EE23A0" w:rsidP="00607DD9">
            <w:pPr>
              <w:autoSpaceDE w:val="0"/>
              <w:autoSpaceDN w:val="0"/>
              <w:adjustRightInd w:val="0"/>
              <w:rPr>
                <w:b/>
                <w:bCs/>
                <w:sz w:val="22"/>
                <w:szCs w:val="22"/>
              </w:rPr>
            </w:pPr>
          </w:p>
        </w:tc>
        <w:tc>
          <w:tcPr>
            <w:tcW w:w="753" w:type="pct"/>
          </w:tcPr>
          <w:p w14:paraId="1C6A3F89" w14:textId="77777777" w:rsidR="00EE23A0" w:rsidRPr="0047310E" w:rsidRDefault="00EE23A0" w:rsidP="00607DD9">
            <w:pPr>
              <w:rPr>
                <w:sz w:val="22"/>
                <w:szCs w:val="22"/>
              </w:rPr>
            </w:pPr>
            <w:r w:rsidRPr="0047310E">
              <w:rPr>
                <w:sz w:val="22"/>
                <w:szCs w:val="22"/>
              </w:rPr>
              <w:t>1-100</w:t>
            </w:r>
          </w:p>
        </w:tc>
        <w:tc>
          <w:tcPr>
            <w:tcW w:w="320" w:type="pct"/>
          </w:tcPr>
          <w:p w14:paraId="33143C4B" w14:textId="77777777" w:rsidR="00EE23A0" w:rsidRPr="0047310E" w:rsidRDefault="00EE23A0" w:rsidP="00607DD9">
            <w:pPr>
              <w:rPr>
                <w:sz w:val="22"/>
                <w:szCs w:val="22"/>
              </w:rPr>
            </w:pPr>
            <w:r w:rsidRPr="0047310E">
              <w:rPr>
                <w:sz w:val="22"/>
                <w:szCs w:val="22"/>
              </w:rPr>
              <w:t>9</w:t>
            </w:r>
          </w:p>
        </w:tc>
        <w:tc>
          <w:tcPr>
            <w:tcW w:w="471" w:type="pct"/>
          </w:tcPr>
          <w:p w14:paraId="2A59D4B3" w14:textId="76769E80"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027</w:t>
            </w:r>
          </w:p>
        </w:tc>
        <w:tc>
          <w:tcPr>
            <w:tcW w:w="656" w:type="pct"/>
          </w:tcPr>
          <w:p w14:paraId="5341AD7E" w14:textId="3457D06F"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947</w:t>
            </w:r>
          </w:p>
        </w:tc>
        <w:tc>
          <w:tcPr>
            <w:tcW w:w="416" w:type="pct"/>
            <w:vMerge w:val="restart"/>
            <w:vAlign w:val="center"/>
          </w:tcPr>
          <w:p w14:paraId="19A9AC25" w14:textId="6E5B0AFA" w:rsidR="00EE23A0" w:rsidRPr="0047310E" w:rsidRDefault="00EE23A0" w:rsidP="00607DD9">
            <w:pPr>
              <w:jc w:val="center"/>
              <w:rPr>
                <w:sz w:val="22"/>
                <w:szCs w:val="22"/>
              </w:rPr>
            </w:pPr>
            <w:r w:rsidRPr="0047310E">
              <w:rPr>
                <w:sz w:val="22"/>
                <w:szCs w:val="22"/>
              </w:rPr>
              <w:t>9</w:t>
            </w:r>
            <w:r w:rsidR="00607DD9" w:rsidRPr="0047310E">
              <w:rPr>
                <w:sz w:val="22"/>
                <w:szCs w:val="22"/>
              </w:rPr>
              <w:t>.</w:t>
            </w:r>
            <w:r w:rsidRPr="0047310E">
              <w:rPr>
                <w:sz w:val="22"/>
                <w:szCs w:val="22"/>
              </w:rPr>
              <w:t>291</w:t>
            </w:r>
          </w:p>
        </w:tc>
        <w:tc>
          <w:tcPr>
            <w:tcW w:w="416" w:type="pct"/>
            <w:vMerge w:val="restart"/>
            <w:vAlign w:val="center"/>
          </w:tcPr>
          <w:p w14:paraId="1D3DB41A" w14:textId="49630A19"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720" w:type="pct"/>
            <w:vMerge w:val="restart"/>
            <w:tcBorders>
              <w:right w:val="single" w:sz="4" w:space="0" w:color="auto"/>
            </w:tcBorders>
            <w:vAlign w:val="center"/>
          </w:tcPr>
          <w:p w14:paraId="633306CF" w14:textId="4C9429C4" w:rsidR="00EE23A0" w:rsidRPr="0047310E" w:rsidRDefault="00EE23A0" w:rsidP="00607DD9">
            <w:pPr>
              <w:autoSpaceDE w:val="0"/>
              <w:autoSpaceDN w:val="0"/>
              <w:adjustRightInd w:val="0"/>
              <w:jc w:val="center"/>
              <w:rPr>
                <w:sz w:val="22"/>
                <w:szCs w:val="22"/>
              </w:rPr>
            </w:pPr>
            <w:r w:rsidRPr="0047310E">
              <w:rPr>
                <w:sz w:val="22"/>
                <w:szCs w:val="22"/>
              </w:rPr>
              <w:t>1-5</w:t>
            </w:r>
            <w:r w:rsidR="00607DD9" w:rsidRPr="0047310E">
              <w:rPr>
                <w:sz w:val="22"/>
                <w:szCs w:val="22"/>
              </w:rPr>
              <w:t>.</w:t>
            </w:r>
            <w:r w:rsidRPr="0047310E">
              <w:rPr>
                <w:sz w:val="22"/>
                <w:szCs w:val="22"/>
              </w:rPr>
              <w:t xml:space="preserve"> 1-6</w:t>
            </w:r>
            <w:r w:rsidR="00607DD9" w:rsidRPr="0047310E">
              <w:rPr>
                <w:sz w:val="22"/>
                <w:szCs w:val="22"/>
              </w:rPr>
              <w:t>.</w:t>
            </w:r>
            <w:r w:rsidRPr="0047310E">
              <w:rPr>
                <w:sz w:val="22"/>
                <w:szCs w:val="22"/>
              </w:rPr>
              <w:t xml:space="preserve"> 3-5</w:t>
            </w:r>
            <w:r w:rsidR="00607DD9" w:rsidRPr="0047310E">
              <w:rPr>
                <w:sz w:val="22"/>
                <w:szCs w:val="22"/>
              </w:rPr>
              <w:t>.</w:t>
            </w:r>
            <w:r w:rsidRPr="0047310E">
              <w:rPr>
                <w:sz w:val="22"/>
                <w:szCs w:val="22"/>
              </w:rPr>
              <w:t xml:space="preserve"> 3-6</w:t>
            </w:r>
            <w:r w:rsidR="00607DD9" w:rsidRPr="0047310E">
              <w:rPr>
                <w:sz w:val="22"/>
                <w:szCs w:val="22"/>
              </w:rPr>
              <w:t>.</w:t>
            </w:r>
            <w:r w:rsidRPr="0047310E">
              <w:rPr>
                <w:sz w:val="22"/>
                <w:szCs w:val="22"/>
              </w:rPr>
              <w:t xml:space="preserve"> 4-5</w:t>
            </w:r>
            <w:r w:rsidR="00607DD9" w:rsidRPr="0047310E">
              <w:rPr>
                <w:sz w:val="22"/>
                <w:szCs w:val="22"/>
              </w:rPr>
              <w:t>.</w:t>
            </w:r>
            <w:r w:rsidRPr="0047310E">
              <w:rPr>
                <w:sz w:val="22"/>
                <w:szCs w:val="22"/>
              </w:rPr>
              <w:t xml:space="preserve"> 4-6</w:t>
            </w:r>
          </w:p>
        </w:tc>
        <w:tc>
          <w:tcPr>
            <w:tcW w:w="592" w:type="pct"/>
            <w:vMerge w:val="restart"/>
            <w:tcBorders>
              <w:right w:val="single" w:sz="4" w:space="0" w:color="auto"/>
            </w:tcBorders>
            <w:vAlign w:val="center"/>
          </w:tcPr>
          <w:p w14:paraId="37992A56" w14:textId="5AC177A5" w:rsidR="00EE23A0" w:rsidRPr="0047310E" w:rsidRDefault="00EE23A0" w:rsidP="00607DD9">
            <w:pPr>
              <w:autoSpaceDE w:val="0"/>
              <w:autoSpaceDN w:val="0"/>
              <w:adjustRightInd w:val="0"/>
              <w:rPr>
                <w:sz w:val="22"/>
                <w:szCs w:val="22"/>
              </w:rPr>
            </w:pPr>
            <w:r w:rsidRPr="0047310E">
              <w:rPr>
                <w:sz w:val="22"/>
                <w:szCs w:val="22"/>
              </w:rPr>
              <w:t>0</w:t>
            </w:r>
            <w:r w:rsidR="00607DD9" w:rsidRPr="0047310E">
              <w:rPr>
                <w:sz w:val="22"/>
                <w:szCs w:val="22"/>
              </w:rPr>
              <w:t>.</w:t>
            </w:r>
            <w:r w:rsidRPr="0047310E">
              <w:rPr>
                <w:sz w:val="22"/>
                <w:szCs w:val="22"/>
              </w:rPr>
              <w:t>175</w:t>
            </w:r>
          </w:p>
        </w:tc>
      </w:tr>
      <w:tr w:rsidR="00EE23A0" w:rsidRPr="0047310E" w14:paraId="3720A6B8" w14:textId="77777777" w:rsidTr="00A16BF0">
        <w:trPr>
          <w:trHeight w:val="265"/>
        </w:trPr>
        <w:tc>
          <w:tcPr>
            <w:tcW w:w="655" w:type="pct"/>
            <w:vMerge/>
            <w:tcBorders>
              <w:left w:val="single" w:sz="4" w:space="0" w:color="auto"/>
            </w:tcBorders>
            <w:vAlign w:val="center"/>
          </w:tcPr>
          <w:p w14:paraId="55A1E6F9" w14:textId="77777777" w:rsidR="00EE23A0" w:rsidRPr="0047310E" w:rsidRDefault="00EE23A0" w:rsidP="00607DD9">
            <w:pPr>
              <w:rPr>
                <w:b/>
                <w:bCs/>
                <w:sz w:val="22"/>
                <w:szCs w:val="22"/>
              </w:rPr>
            </w:pPr>
          </w:p>
        </w:tc>
        <w:tc>
          <w:tcPr>
            <w:tcW w:w="753" w:type="pct"/>
          </w:tcPr>
          <w:p w14:paraId="3F26CC14" w14:textId="77777777" w:rsidR="00EE23A0" w:rsidRPr="0047310E" w:rsidRDefault="00EE23A0" w:rsidP="00607DD9">
            <w:pPr>
              <w:rPr>
                <w:sz w:val="22"/>
                <w:szCs w:val="22"/>
              </w:rPr>
            </w:pPr>
            <w:r w:rsidRPr="0047310E">
              <w:rPr>
                <w:sz w:val="22"/>
                <w:szCs w:val="22"/>
              </w:rPr>
              <w:t>101-500</w:t>
            </w:r>
          </w:p>
        </w:tc>
        <w:tc>
          <w:tcPr>
            <w:tcW w:w="320" w:type="pct"/>
          </w:tcPr>
          <w:p w14:paraId="4E6FEB23" w14:textId="77777777" w:rsidR="00EE23A0" w:rsidRPr="0047310E" w:rsidRDefault="00EE23A0" w:rsidP="00607DD9">
            <w:pPr>
              <w:rPr>
                <w:sz w:val="22"/>
                <w:szCs w:val="22"/>
              </w:rPr>
            </w:pPr>
            <w:r w:rsidRPr="0047310E">
              <w:rPr>
                <w:sz w:val="22"/>
                <w:szCs w:val="22"/>
              </w:rPr>
              <w:t>20</w:t>
            </w:r>
          </w:p>
        </w:tc>
        <w:tc>
          <w:tcPr>
            <w:tcW w:w="471" w:type="pct"/>
          </w:tcPr>
          <w:p w14:paraId="369C8FAF" w14:textId="6DBA856D"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825</w:t>
            </w:r>
          </w:p>
        </w:tc>
        <w:tc>
          <w:tcPr>
            <w:tcW w:w="656" w:type="pct"/>
          </w:tcPr>
          <w:p w14:paraId="2F40EA9E" w14:textId="6409AFC1"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112</w:t>
            </w:r>
          </w:p>
        </w:tc>
        <w:tc>
          <w:tcPr>
            <w:tcW w:w="416" w:type="pct"/>
            <w:vMerge/>
            <w:vAlign w:val="center"/>
          </w:tcPr>
          <w:p w14:paraId="68757228" w14:textId="77777777" w:rsidR="00EE23A0" w:rsidRPr="0047310E" w:rsidRDefault="00EE23A0" w:rsidP="00607DD9">
            <w:pPr>
              <w:jc w:val="center"/>
              <w:rPr>
                <w:sz w:val="22"/>
                <w:szCs w:val="22"/>
              </w:rPr>
            </w:pPr>
          </w:p>
        </w:tc>
        <w:tc>
          <w:tcPr>
            <w:tcW w:w="416" w:type="pct"/>
            <w:vMerge/>
            <w:vAlign w:val="center"/>
          </w:tcPr>
          <w:p w14:paraId="7CA962A9" w14:textId="77777777" w:rsidR="00EE23A0" w:rsidRPr="0047310E" w:rsidRDefault="00EE23A0" w:rsidP="00607DD9">
            <w:pPr>
              <w:jc w:val="center"/>
              <w:rPr>
                <w:sz w:val="22"/>
                <w:szCs w:val="22"/>
              </w:rPr>
            </w:pPr>
          </w:p>
        </w:tc>
        <w:tc>
          <w:tcPr>
            <w:tcW w:w="720" w:type="pct"/>
            <w:vMerge/>
            <w:tcBorders>
              <w:right w:val="single" w:sz="4" w:space="0" w:color="auto"/>
            </w:tcBorders>
            <w:vAlign w:val="center"/>
          </w:tcPr>
          <w:p w14:paraId="093AF073" w14:textId="77777777" w:rsidR="00EE23A0" w:rsidRPr="0047310E" w:rsidRDefault="00EE23A0" w:rsidP="00607DD9">
            <w:pPr>
              <w:jc w:val="center"/>
              <w:rPr>
                <w:sz w:val="22"/>
                <w:szCs w:val="22"/>
              </w:rPr>
            </w:pPr>
          </w:p>
        </w:tc>
        <w:tc>
          <w:tcPr>
            <w:tcW w:w="592" w:type="pct"/>
            <w:vMerge/>
            <w:tcBorders>
              <w:right w:val="single" w:sz="4" w:space="0" w:color="auto"/>
            </w:tcBorders>
          </w:tcPr>
          <w:p w14:paraId="3527136A" w14:textId="77777777" w:rsidR="00EE23A0" w:rsidRPr="0047310E" w:rsidRDefault="00EE23A0" w:rsidP="00607DD9">
            <w:pPr>
              <w:jc w:val="center"/>
              <w:rPr>
                <w:sz w:val="22"/>
                <w:szCs w:val="22"/>
              </w:rPr>
            </w:pPr>
          </w:p>
        </w:tc>
      </w:tr>
      <w:tr w:rsidR="00EE23A0" w:rsidRPr="0047310E" w14:paraId="0A11C477" w14:textId="77777777" w:rsidTr="00A16BF0">
        <w:trPr>
          <w:trHeight w:val="265"/>
        </w:trPr>
        <w:tc>
          <w:tcPr>
            <w:tcW w:w="655" w:type="pct"/>
            <w:vMerge/>
            <w:tcBorders>
              <w:left w:val="single" w:sz="4" w:space="0" w:color="auto"/>
            </w:tcBorders>
            <w:vAlign w:val="center"/>
          </w:tcPr>
          <w:p w14:paraId="7AA8B92E" w14:textId="77777777" w:rsidR="00EE23A0" w:rsidRPr="0047310E" w:rsidRDefault="00EE23A0" w:rsidP="00607DD9">
            <w:pPr>
              <w:rPr>
                <w:b/>
                <w:bCs/>
                <w:sz w:val="22"/>
                <w:szCs w:val="22"/>
              </w:rPr>
            </w:pPr>
          </w:p>
        </w:tc>
        <w:tc>
          <w:tcPr>
            <w:tcW w:w="753" w:type="pct"/>
          </w:tcPr>
          <w:p w14:paraId="35D51FD5" w14:textId="77777777" w:rsidR="00EE23A0" w:rsidRPr="0047310E" w:rsidRDefault="00EE23A0" w:rsidP="00607DD9">
            <w:pPr>
              <w:rPr>
                <w:sz w:val="22"/>
                <w:szCs w:val="22"/>
              </w:rPr>
            </w:pPr>
            <w:r w:rsidRPr="0047310E">
              <w:rPr>
                <w:sz w:val="22"/>
                <w:szCs w:val="22"/>
              </w:rPr>
              <w:t>501-2500</w:t>
            </w:r>
          </w:p>
        </w:tc>
        <w:tc>
          <w:tcPr>
            <w:tcW w:w="320" w:type="pct"/>
          </w:tcPr>
          <w:p w14:paraId="4C330D9D" w14:textId="77777777" w:rsidR="00EE23A0" w:rsidRPr="0047310E" w:rsidRDefault="00EE23A0" w:rsidP="00607DD9">
            <w:pPr>
              <w:rPr>
                <w:sz w:val="22"/>
                <w:szCs w:val="22"/>
              </w:rPr>
            </w:pPr>
            <w:r w:rsidRPr="0047310E">
              <w:rPr>
                <w:sz w:val="22"/>
                <w:szCs w:val="22"/>
              </w:rPr>
              <w:t>52</w:t>
            </w:r>
          </w:p>
        </w:tc>
        <w:tc>
          <w:tcPr>
            <w:tcW w:w="471" w:type="pct"/>
          </w:tcPr>
          <w:p w14:paraId="5D9E14B4" w14:textId="738E0A97"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735</w:t>
            </w:r>
          </w:p>
        </w:tc>
        <w:tc>
          <w:tcPr>
            <w:tcW w:w="656" w:type="pct"/>
          </w:tcPr>
          <w:p w14:paraId="148D20F9" w14:textId="4B113356"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966</w:t>
            </w:r>
          </w:p>
        </w:tc>
        <w:tc>
          <w:tcPr>
            <w:tcW w:w="416" w:type="pct"/>
            <w:vMerge/>
            <w:vAlign w:val="center"/>
          </w:tcPr>
          <w:p w14:paraId="0536B34C" w14:textId="77777777" w:rsidR="00EE23A0" w:rsidRPr="0047310E" w:rsidRDefault="00EE23A0" w:rsidP="00607DD9">
            <w:pPr>
              <w:jc w:val="center"/>
              <w:rPr>
                <w:sz w:val="22"/>
                <w:szCs w:val="22"/>
              </w:rPr>
            </w:pPr>
          </w:p>
        </w:tc>
        <w:tc>
          <w:tcPr>
            <w:tcW w:w="416" w:type="pct"/>
            <w:vMerge/>
            <w:vAlign w:val="center"/>
          </w:tcPr>
          <w:p w14:paraId="1E891EFD" w14:textId="77777777" w:rsidR="00EE23A0" w:rsidRPr="0047310E" w:rsidRDefault="00EE23A0" w:rsidP="00607DD9">
            <w:pPr>
              <w:jc w:val="center"/>
              <w:rPr>
                <w:sz w:val="22"/>
                <w:szCs w:val="22"/>
              </w:rPr>
            </w:pPr>
          </w:p>
        </w:tc>
        <w:tc>
          <w:tcPr>
            <w:tcW w:w="720" w:type="pct"/>
            <w:vMerge/>
            <w:tcBorders>
              <w:right w:val="single" w:sz="4" w:space="0" w:color="auto"/>
            </w:tcBorders>
            <w:vAlign w:val="center"/>
          </w:tcPr>
          <w:p w14:paraId="0D76821E" w14:textId="77777777" w:rsidR="00EE23A0" w:rsidRPr="0047310E" w:rsidRDefault="00EE23A0" w:rsidP="00607DD9">
            <w:pPr>
              <w:autoSpaceDE w:val="0"/>
              <w:autoSpaceDN w:val="0"/>
              <w:adjustRightInd w:val="0"/>
              <w:jc w:val="center"/>
              <w:rPr>
                <w:sz w:val="22"/>
                <w:szCs w:val="22"/>
              </w:rPr>
            </w:pPr>
          </w:p>
        </w:tc>
        <w:tc>
          <w:tcPr>
            <w:tcW w:w="592" w:type="pct"/>
            <w:vMerge/>
            <w:tcBorders>
              <w:right w:val="single" w:sz="4" w:space="0" w:color="auto"/>
            </w:tcBorders>
          </w:tcPr>
          <w:p w14:paraId="166A60D7" w14:textId="77777777" w:rsidR="00EE23A0" w:rsidRPr="0047310E" w:rsidRDefault="00EE23A0" w:rsidP="00607DD9">
            <w:pPr>
              <w:autoSpaceDE w:val="0"/>
              <w:autoSpaceDN w:val="0"/>
              <w:adjustRightInd w:val="0"/>
              <w:jc w:val="center"/>
              <w:rPr>
                <w:sz w:val="22"/>
                <w:szCs w:val="22"/>
              </w:rPr>
            </w:pPr>
          </w:p>
        </w:tc>
      </w:tr>
      <w:tr w:rsidR="00EE23A0" w:rsidRPr="0047310E" w14:paraId="27E17C21" w14:textId="77777777" w:rsidTr="00A16BF0">
        <w:trPr>
          <w:trHeight w:val="264"/>
        </w:trPr>
        <w:tc>
          <w:tcPr>
            <w:tcW w:w="655" w:type="pct"/>
            <w:vMerge/>
            <w:tcBorders>
              <w:left w:val="single" w:sz="4" w:space="0" w:color="auto"/>
            </w:tcBorders>
            <w:vAlign w:val="center"/>
          </w:tcPr>
          <w:p w14:paraId="66AAD116" w14:textId="77777777" w:rsidR="00EE23A0" w:rsidRPr="0047310E" w:rsidRDefault="00EE23A0" w:rsidP="00607DD9">
            <w:pPr>
              <w:autoSpaceDE w:val="0"/>
              <w:autoSpaceDN w:val="0"/>
              <w:adjustRightInd w:val="0"/>
              <w:rPr>
                <w:b/>
                <w:bCs/>
                <w:sz w:val="22"/>
                <w:szCs w:val="22"/>
              </w:rPr>
            </w:pPr>
          </w:p>
        </w:tc>
        <w:tc>
          <w:tcPr>
            <w:tcW w:w="753" w:type="pct"/>
          </w:tcPr>
          <w:p w14:paraId="42241A40" w14:textId="77777777" w:rsidR="00EE23A0" w:rsidRPr="0047310E" w:rsidRDefault="00EE23A0" w:rsidP="00607DD9">
            <w:pPr>
              <w:rPr>
                <w:sz w:val="22"/>
                <w:szCs w:val="22"/>
              </w:rPr>
            </w:pPr>
            <w:r w:rsidRPr="0047310E">
              <w:rPr>
                <w:sz w:val="22"/>
                <w:szCs w:val="22"/>
              </w:rPr>
              <w:t>2501-10000</w:t>
            </w:r>
          </w:p>
        </w:tc>
        <w:tc>
          <w:tcPr>
            <w:tcW w:w="320" w:type="pct"/>
          </w:tcPr>
          <w:p w14:paraId="7E0FDA3E" w14:textId="77777777" w:rsidR="00EE23A0" w:rsidRPr="0047310E" w:rsidRDefault="00EE23A0" w:rsidP="00607DD9">
            <w:pPr>
              <w:rPr>
                <w:sz w:val="22"/>
                <w:szCs w:val="22"/>
              </w:rPr>
            </w:pPr>
            <w:r w:rsidRPr="0047310E">
              <w:rPr>
                <w:sz w:val="22"/>
                <w:szCs w:val="22"/>
              </w:rPr>
              <w:t>46</w:t>
            </w:r>
          </w:p>
        </w:tc>
        <w:tc>
          <w:tcPr>
            <w:tcW w:w="471" w:type="pct"/>
          </w:tcPr>
          <w:p w14:paraId="41348A4A" w14:textId="7654C326"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929</w:t>
            </w:r>
          </w:p>
        </w:tc>
        <w:tc>
          <w:tcPr>
            <w:tcW w:w="656" w:type="pct"/>
          </w:tcPr>
          <w:p w14:paraId="17AA05D6" w14:textId="320F94BB"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922</w:t>
            </w:r>
          </w:p>
        </w:tc>
        <w:tc>
          <w:tcPr>
            <w:tcW w:w="416" w:type="pct"/>
            <w:vMerge/>
            <w:vAlign w:val="center"/>
          </w:tcPr>
          <w:p w14:paraId="70AEAB1F" w14:textId="77777777" w:rsidR="00EE23A0" w:rsidRPr="0047310E" w:rsidRDefault="00EE23A0" w:rsidP="00607DD9">
            <w:pPr>
              <w:jc w:val="center"/>
              <w:rPr>
                <w:sz w:val="22"/>
                <w:szCs w:val="22"/>
              </w:rPr>
            </w:pPr>
          </w:p>
        </w:tc>
        <w:tc>
          <w:tcPr>
            <w:tcW w:w="416" w:type="pct"/>
            <w:vMerge/>
            <w:vAlign w:val="center"/>
          </w:tcPr>
          <w:p w14:paraId="77E7AFEE" w14:textId="77777777" w:rsidR="00EE23A0" w:rsidRPr="0047310E" w:rsidRDefault="00EE23A0" w:rsidP="00607DD9">
            <w:pPr>
              <w:jc w:val="center"/>
              <w:rPr>
                <w:sz w:val="22"/>
                <w:szCs w:val="22"/>
              </w:rPr>
            </w:pPr>
          </w:p>
        </w:tc>
        <w:tc>
          <w:tcPr>
            <w:tcW w:w="720" w:type="pct"/>
            <w:vMerge/>
            <w:tcBorders>
              <w:right w:val="single" w:sz="4" w:space="0" w:color="auto"/>
            </w:tcBorders>
          </w:tcPr>
          <w:p w14:paraId="0E553E6A" w14:textId="77777777" w:rsidR="00EE23A0" w:rsidRPr="0047310E" w:rsidRDefault="00EE23A0" w:rsidP="00607DD9">
            <w:pPr>
              <w:autoSpaceDE w:val="0"/>
              <w:autoSpaceDN w:val="0"/>
              <w:adjustRightInd w:val="0"/>
              <w:jc w:val="center"/>
              <w:rPr>
                <w:sz w:val="22"/>
                <w:szCs w:val="22"/>
              </w:rPr>
            </w:pPr>
          </w:p>
        </w:tc>
        <w:tc>
          <w:tcPr>
            <w:tcW w:w="592" w:type="pct"/>
            <w:vMerge/>
            <w:tcBorders>
              <w:right w:val="single" w:sz="4" w:space="0" w:color="auto"/>
            </w:tcBorders>
          </w:tcPr>
          <w:p w14:paraId="77483335" w14:textId="77777777" w:rsidR="00EE23A0" w:rsidRPr="0047310E" w:rsidRDefault="00EE23A0" w:rsidP="00607DD9">
            <w:pPr>
              <w:autoSpaceDE w:val="0"/>
              <w:autoSpaceDN w:val="0"/>
              <w:adjustRightInd w:val="0"/>
              <w:jc w:val="center"/>
              <w:rPr>
                <w:sz w:val="22"/>
                <w:szCs w:val="22"/>
              </w:rPr>
            </w:pPr>
          </w:p>
        </w:tc>
      </w:tr>
      <w:tr w:rsidR="00EE23A0" w:rsidRPr="0047310E" w14:paraId="6D61A27E" w14:textId="77777777" w:rsidTr="00A16BF0">
        <w:trPr>
          <w:trHeight w:val="265"/>
        </w:trPr>
        <w:tc>
          <w:tcPr>
            <w:tcW w:w="655" w:type="pct"/>
            <w:vMerge/>
            <w:tcBorders>
              <w:left w:val="single" w:sz="4" w:space="0" w:color="auto"/>
            </w:tcBorders>
            <w:vAlign w:val="center"/>
          </w:tcPr>
          <w:p w14:paraId="1063CBD8" w14:textId="77777777" w:rsidR="00EE23A0" w:rsidRPr="0047310E" w:rsidRDefault="00EE23A0" w:rsidP="00607DD9">
            <w:pPr>
              <w:autoSpaceDE w:val="0"/>
              <w:autoSpaceDN w:val="0"/>
              <w:adjustRightInd w:val="0"/>
              <w:rPr>
                <w:b/>
                <w:bCs/>
                <w:sz w:val="22"/>
                <w:szCs w:val="22"/>
              </w:rPr>
            </w:pPr>
          </w:p>
        </w:tc>
        <w:tc>
          <w:tcPr>
            <w:tcW w:w="753" w:type="pct"/>
          </w:tcPr>
          <w:p w14:paraId="5F8FC661" w14:textId="77777777" w:rsidR="00EE23A0" w:rsidRPr="0047310E" w:rsidRDefault="00EE23A0" w:rsidP="00607DD9">
            <w:pPr>
              <w:rPr>
                <w:sz w:val="22"/>
                <w:szCs w:val="22"/>
              </w:rPr>
            </w:pPr>
            <w:r w:rsidRPr="0047310E">
              <w:rPr>
                <w:sz w:val="22"/>
                <w:szCs w:val="22"/>
              </w:rPr>
              <w:t>10001-25000</w:t>
            </w:r>
          </w:p>
        </w:tc>
        <w:tc>
          <w:tcPr>
            <w:tcW w:w="320" w:type="pct"/>
          </w:tcPr>
          <w:p w14:paraId="29BA57D3" w14:textId="77777777" w:rsidR="00EE23A0" w:rsidRPr="0047310E" w:rsidRDefault="00EE23A0" w:rsidP="00607DD9">
            <w:pPr>
              <w:rPr>
                <w:sz w:val="22"/>
                <w:szCs w:val="22"/>
              </w:rPr>
            </w:pPr>
            <w:r w:rsidRPr="0047310E">
              <w:rPr>
                <w:sz w:val="22"/>
                <w:szCs w:val="22"/>
              </w:rPr>
              <w:t>45</w:t>
            </w:r>
          </w:p>
        </w:tc>
        <w:tc>
          <w:tcPr>
            <w:tcW w:w="471" w:type="pct"/>
          </w:tcPr>
          <w:p w14:paraId="6CC7F24C" w14:textId="442C99A5"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444</w:t>
            </w:r>
          </w:p>
        </w:tc>
        <w:tc>
          <w:tcPr>
            <w:tcW w:w="656" w:type="pct"/>
          </w:tcPr>
          <w:p w14:paraId="4DA733BC" w14:textId="27A1E690"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598</w:t>
            </w:r>
          </w:p>
        </w:tc>
        <w:tc>
          <w:tcPr>
            <w:tcW w:w="416" w:type="pct"/>
            <w:vMerge/>
            <w:vAlign w:val="center"/>
          </w:tcPr>
          <w:p w14:paraId="2278A351" w14:textId="77777777" w:rsidR="00EE23A0" w:rsidRPr="0047310E" w:rsidRDefault="00EE23A0" w:rsidP="00607DD9">
            <w:pPr>
              <w:jc w:val="center"/>
              <w:rPr>
                <w:sz w:val="22"/>
                <w:szCs w:val="22"/>
              </w:rPr>
            </w:pPr>
          </w:p>
        </w:tc>
        <w:tc>
          <w:tcPr>
            <w:tcW w:w="416" w:type="pct"/>
            <w:vMerge/>
            <w:vAlign w:val="center"/>
          </w:tcPr>
          <w:p w14:paraId="091E231C" w14:textId="77777777" w:rsidR="00EE23A0" w:rsidRPr="0047310E" w:rsidRDefault="00EE23A0" w:rsidP="00607DD9">
            <w:pPr>
              <w:jc w:val="center"/>
              <w:rPr>
                <w:sz w:val="22"/>
                <w:szCs w:val="22"/>
              </w:rPr>
            </w:pPr>
          </w:p>
        </w:tc>
        <w:tc>
          <w:tcPr>
            <w:tcW w:w="720" w:type="pct"/>
            <w:vMerge/>
            <w:tcBorders>
              <w:right w:val="single" w:sz="4" w:space="0" w:color="auto"/>
            </w:tcBorders>
          </w:tcPr>
          <w:p w14:paraId="6435A3FD" w14:textId="77777777" w:rsidR="00EE23A0" w:rsidRPr="0047310E" w:rsidRDefault="00EE23A0" w:rsidP="00607DD9">
            <w:pPr>
              <w:jc w:val="center"/>
              <w:rPr>
                <w:sz w:val="22"/>
                <w:szCs w:val="22"/>
              </w:rPr>
            </w:pPr>
          </w:p>
        </w:tc>
        <w:tc>
          <w:tcPr>
            <w:tcW w:w="592" w:type="pct"/>
            <w:vMerge/>
            <w:tcBorders>
              <w:right w:val="single" w:sz="4" w:space="0" w:color="auto"/>
            </w:tcBorders>
          </w:tcPr>
          <w:p w14:paraId="78E1114D" w14:textId="77777777" w:rsidR="00EE23A0" w:rsidRPr="0047310E" w:rsidRDefault="00EE23A0" w:rsidP="00607DD9">
            <w:pPr>
              <w:jc w:val="center"/>
              <w:rPr>
                <w:sz w:val="22"/>
                <w:szCs w:val="22"/>
              </w:rPr>
            </w:pPr>
          </w:p>
        </w:tc>
      </w:tr>
      <w:tr w:rsidR="00EE23A0" w:rsidRPr="0047310E" w14:paraId="612BDFDF" w14:textId="77777777" w:rsidTr="00A16BF0">
        <w:trPr>
          <w:trHeight w:val="264"/>
        </w:trPr>
        <w:tc>
          <w:tcPr>
            <w:tcW w:w="655" w:type="pct"/>
            <w:vMerge/>
            <w:tcBorders>
              <w:left w:val="single" w:sz="4" w:space="0" w:color="auto"/>
            </w:tcBorders>
            <w:vAlign w:val="center"/>
          </w:tcPr>
          <w:p w14:paraId="55A3AECA" w14:textId="77777777" w:rsidR="00EE23A0" w:rsidRPr="0047310E" w:rsidRDefault="00EE23A0" w:rsidP="00607DD9">
            <w:pPr>
              <w:rPr>
                <w:b/>
                <w:bCs/>
                <w:sz w:val="22"/>
                <w:szCs w:val="22"/>
              </w:rPr>
            </w:pPr>
          </w:p>
        </w:tc>
        <w:tc>
          <w:tcPr>
            <w:tcW w:w="753" w:type="pct"/>
          </w:tcPr>
          <w:p w14:paraId="03754E55" w14:textId="77777777" w:rsidR="00EE23A0" w:rsidRPr="0047310E" w:rsidRDefault="00EE23A0" w:rsidP="00607DD9">
            <w:pPr>
              <w:rPr>
                <w:sz w:val="22"/>
                <w:szCs w:val="22"/>
              </w:rPr>
            </w:pPr>
            <w:r w:rsidRPr="0047310E">
              <w:rPr>
                <w:sz w:val="22"/>
                <w:szCs w:val="22"/>
              </w:rPr>
              <w:t>25000+</w:t>
            </w:r>
          </w:p>
        </w:tc>
        <w:tc>
          <w:tcPr>
            <w:tcW w:w="320" w:type="pct"/>
          </w:tcPr>
          <w:p w14:paraId="464AC947" w14:textId="77777777" w:rsidR="00EE23A0" w:rsidRPr="0047310E" w:rsidRDefault="00EE23A0" w:rsidP="00607DD9">
            <w:pPr>
              <w:rPr>
                <w:sz w:val="22"/>
                <w:szCs w:val="22"/>
              </w:rPr>
            </w:pPr>
            <w:r w:rsidRPr="0047310E">
              <w:rPr>
                <w:sz w:val="22"/>
                <w:szCs w:val="22"/>
              </w:rPr>
              <w:t>53</w:t>
            </w:r>
          </w:p>
        </w:tc>
        <w:tc>
          <w:tcPr>
            <w:tcW w:w="471" w:type="pct"/>
          </w:tcPr>
          <w:p w14:paraId="3E187DB0" w14:textId="4D50A9D4"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467</w:t>
            </w:r>
          </w:p>
        </w:tc>
        <w:tc>
          <w:tcPr>
            <w:tcW w:w="656" w:type="pct"/>
          </w:tcPr>
          <w:p w14:paraId="4C9A9B0F" w14:textId="72EDAED9"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622</w:t>
            </w:r>
          </w:p>
        </w:tc>
        <w:tc>
          <w:tcPr>
            <w:tcW w:w="416" w:type="pct"/>
            <w:vMerge/>
            <w:vAlign w:val="center"/>
          </w:tcPr>
          <w:p w14:paraId="623B6B49" w14:textId="77777777" w:rsidR="00EE23A0" w:rsidRPr="0047310E" w:rsidRDefault="00EE23A0" w:rsidP="00607DD9">
            <w:pPr>
              <w:jc w:val="center"/>
              <w:rPr>
                <w:sz w:val="22"/>
                <w:szCs w:val="22"/>
              </w:rPr>
            </w:pPr>
          </w:p>
        </w:tc>
        <w:tc>
          <w:tcPr>
            <w:tcW w:w="416" w:type="pct"/>
            <w:vMerge/>
            <w:vAlign w:val="center"/>
          </w:tcPr>
          <w:p w14:paraId="1C8FAB62" w14:textId="77777777" w:rsidR="00EE23A0" w:rsidRPr="0047310E" w:rsidRDefault="00EE23A0" w:rsidP="00607DD9">
            <w:pPr>
              <w:jc w:val="center"/>
              <w:rPr>
                <w:sz w:val="22"/>
                <w:szCs w:val="22"/>
              </w:rPr>
            </w:pPr>
          </w:p>
        </w:tc>
        <w:tc>
          <w:tcPr>
            <w:tcW w:w="720" w:type="pct"/>
            <w:vMerge/>
            <w:tcBorders>
              <w:bottom w:val="single" w:sz="4" w:space="0" w:color="auto"/>
              <w:right w:val="single" w:sz="4" w:space="0" w:color="auto"/>
            </w:tcBorders>
          </w:tcPr>
          <w:p w14:paraId="4EAE9C9A" w14:textId="77777777" w:rsidR="00EE23A0" w:rsidRPr="0047310E" w:rsidRDefault="00EE23A0" w:rsidP="00607DD9">
            <w:pPr>
              <w:jc w:val="center"/>
              <w:rPr>
                <w:sz w:val="22"/>
                <w:szCs w:val="22"/>
              </w:rPr>
            </w:pPr>
          </w:p>
        </w:tc>
        <w:tc>
          <w:tcPr>
            <w:tcW w:w="592" w:type="pct"/>
            <w:vMerge/>
            <w:tcBorders>
              <w:bottom w:val="single" w:sz="4" w:space="0" w:color="auto"/>
              <w:right w:val="single" w:sz="4" w:space="0" w:color="auto"/>
            </w:tcBorders>
          </w:tcPr>
          <w:p w14:paraId="1BBA9D29" w14:textId="77777777" w:rsidR="00EE23A0" w:rsidRPr="0047310E" w:rsidRDefault="00EE23A0" w:rsidP="00607DD9">
            <w:pPr>
              <w:jc w:val="center"/>
              <w:rPr>
                <w:sz w:val="22"/>
                <w:szCs w:val="22"/>
              </w:rPr>
            </w:pPr>
          </w:p>
        </w:tc>
      </w:tr>
      <w:tr w:rsidR="00EE23A0" w:rsidRPr="0047310E" w14:paraId="2861798B" w14:textId="77777777" w:rsidTr="00A16BF0">
        <w:trPr>
          <w:trHeight w:val="265"/>
        </w:trPr>
        <w:tc>
          <w:tcPr>
            <w:tcW w:w="655" w:type="pct"/>
            <w:vMerge w:val="restart"/>
            <w:tcBorders>
              <w:left w:val="single" w:sz="4" w:space="0" w:color="auto"/>
            </w:tcBorders>
            <w:vAlign w:val="center"/>
          </w:tcPr>
          <w:p w14:paraId="6B384DC5" w14:textId="77777777" w:rsidR="00EE23A0" w:rsidRPr="0047310E" w:rsidRDefault="00EE23A0" w:rsidP="00607DD9">
            <w:pPr>
              <w:autoSpaceDE w:val="0"/>
              <w:autoSpaceDN w:val="0"/>
              <w:adjustRightInd w:val="0"/>
              <w:rPr>
                <w:b/>
                <w:bCs/>
                <w:sz w:val="22"/>
                <w:szCs w:val="22"/>
              </w:rPr>
            </w:pPr>
            <w:r w:rsidRPr="0047310E">
              <w:rPr>
                <w:b/>
                <w:bCs/>
                <w:sz w:val="22"/>
                <w:szCs w:val="22"/>
              </w:rPr>
              <w:t>RM</w:t>
            </w:r>
          </w:p>
        </w:tc>
        <w:tc>
          <w:tcPr>
            <w:tcW w:w="753" w:type="pct"/>
          </w:tcPr>
          <w:p w14:paraId="6A0C5DA6" w14:textId="77777777" w:rsidR="00EE23A0" w:rsidRPr="0047310E" w:rsidRDefault="00EE23A0" w:rsidP="00607DD9">
            <w:pPr>
              <w:rPr>
                <w:sz w:val="22"/>
                <w:szCs w:val="22"/>
              </w:rPr>
            </w:pPr>
            <w:r w:rsidRPr="0047310E">
              <w:rPr>
                <w:sz w:val="22"/>
                <w:szCs w:val="22"/>
              </w:rPr>
              <w:t>1-100</w:t>
            </w:r>
          </w:p>
        </w:tc>
        <w:tc>
          <w:tcPr>
            <w:tcW w:w="320" w:type="pct"/>
          </w:tcPr>
          <w:p w14:paraId="77719679" w14:textId="77777777" w:rsidR="00EE23A0" w:rsidRPr="0047310E" w:rsidRDefault="00EE23A0" w:rsidP="00607DD9">
            <w:pPr>
              <w:rPr>
                <w:sz w:val="22"/>
                <w:szCs w:val="22"/>
              </w:rPr>
            </w:pPr>
            <w:r w:rsidRPr="0047310E">
              <w:rPr>
                <w:sz w:val="22"/>
                <w:szCs w:val="22"/>
              </w:rPr>
              <w:t>9</w:t>
            </w:r>
          </w:p>
        </w:tc>
        <w:tc>
          <w:tcPr>
            <w:tcW w:w="471" w:type="pct"/>
          </w:tcPr>
          <w:p w14:paraId="5BA692BF" w14:textId="41BCF8CC"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611</w:t>
            </w:r>
          </w:p>
        </w:tc>
        <w:tc>
          <w:tcPr>
            <w:tcW w:w="656" w:type="pct"/>
          </w:tcPr>
          <w:p w14:paraId="20588DB8" w14:textId="12CBC469"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730</w:t>
            </w:r>
          </w:p>
        </w:tc>
        <w:tc>
          <w:tcPr>
            <w:tcW w:w="416" w:type="pct"/>
            <w:vMerge w:val="restart"/>
            <w:vAlign w:val="center"/>
          </w:tcPr>
          <w:p w14:paraId="004187A4" w14:textId="1D755BFA" w:rsidR="00EE23A0" w:rsidRPr="0047310E" w:rsidRDefault="00EE23A0" w:rsidP="00607DD9">
            <w:pPr>
              <w:jc w:val="center"/>
              <w:rPr>
                <w:sz w:val="22"/>
                <w:szCs w:val="22"/>
              </w:rPr>
            </w:pPr>
            <w:r w:rsidRPr="0047310E">
              <w:rPr>
                <w:sz w:val="22"/>
                <w:szCs w:val="22"/>
              </w:rPr>
              <w:t>5</w:t>
            </w:r>
            <w:r w:rsidR="00607DD9" w:rsidRPr="0047310E">
              <w:rPr>
                <w:sz w:val="22"/>
                <w:szCs w:val="22"/>
              </w:rPr>
              <w:t>.</w:t>
            </w:r>
            <w:r w:rsidRPr="0047310E">
              <w:rPr>
                <w:sz w:val="22"/>
                <w:szCs w:val="22"/>
              </w:rPr>
              <w:t>820</w:t>
            </w:r>
          </w:p>
        </w:tc>
        <w:tc>
          <w:tcPr>
            <w:tcW w:w="416" w:type="pct"/>
            <w:vMerge w:val="restart"/>
            <w:vAlign w:val="center"/>
          </w:tcPr>
          <w:p w14:paraId="6CFD501A" w14:textId="1906489A"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720" w:type="pct"/>
            <w:vMerge w:val="restart"/>
            <w:tcBorders>
              <w:right w:val="single" w:sz="4" w:space="0" w:color="auto"/>
            </w:tcBorders>
            <w:vAlign w:val="center"/>
          </w:tcPr>
          <w:p w14:paraId="4CF6F81F" w14:textId="607D1CA4" w:rsidR="00EE23A0" w:rsidRPr="0047310E" w:rsidRDefault="00EE23A0" w:rsidP="00607DD9">
            <w:pPr>
              <w:jc w:val="center"/>
              <w:rPr>
                <w:sz w:val="22"/>
                <w:szCs w:val="22"/>
              </w:rPr>
            </w:pPr>
            <w:r w:rsidRPr="0047310E">
              <w:rPr>
                <w:sz w:val="22"/>
                <w:szCs w:val="22"/>
              </w:rPr>
              <w:t>3-5</w:t>
            </w:r>
            <w:r w:rsidR="00607DD9" w:rsidRPr="0047310E">
              <w:rPr>
                <w:sz w:val="22"/>
                <w:szCs w:val="22"/>
              </w:rPr>
              <w:t>.</w:t>
            </w:r>
            <w:r w:rsidRPr="0047310E">
              <w:rPr>
                <w:sz w:val="22"/>
                <w:szCs w:val="22"/>
              </w:rPr>
              <w:t xml:space="preserve"> 3-6</w:t>
            </w:r>
            <w:r w:rsidR="00607DD9" w:rsidRPr="0047310E">
              <w:rPr>
                <w:sz w:val="22"/>
                <w:szCs w:val="22"/>
              </w:rPr>
              <w:t>.</w:t>
            </w:r>
            <w:r w:rsidRPr="0047310E">
              <w:rPr>
                <w:sz w:val="22"/>
                <w:szCs w:val="22"/>
              </w:rPr>
              <w:t xml:space="preserve"> 4-5</w:t>
            </w:r>
            <w:r w:rsidR="00607DD9" w:rsidRPr="0047310E">
              <w:rPr>
                <w:sz w:val="22"/>
                <w:szCs w:val="22"/>
              </w:rPr>
              <w:t>.</w:t>
            </w:r>
            <w:r w:rsidRPr="0047310E">
              <w:rPr>
                <w:sz w:val="22"/>
                <w:szCs w:val="22"/>
              </w:rPr>
              <w:t xml:space="preserve"> 4-6</w:t>
            </w:r>
          </w:p>
        </w:tc>
        <w:tc>
          <w:tcPr>
            <w:tcW w:w="592" w:type="pct"/>
            <w:vMerge w:val="restart"/>
            <w:tcBorders>
              <w:right w:val="single" w:sz="4" w:space="0" w:color="auto"/>
            </w:tcBorders>
          </w:tcPr>
          <w:p w14:paraId="39999D19" w14:textId="77777777" w:rsidR="00EE23A0" w:rsidRPr="0047310E" w:rsidRDefault="00EE23A0" w:rsidP="00607DD9">
            <w:pPr>
              <w:jc w:val="center"/>
              <w:rPr>
                <w:sz w:val="22"/>
                <w:szCs w:val="22"/>
              </w:rPr>
            </w:pPr>
          </w:p>
          <w:p w14:paraId="4B42BAB6" w14:textId="77777777" w:rsidR="00061F66" w:rsidRPr="0047310E" w:rsidRDefault="00061F66" w:rsidP="00607DD9">
            <w:pPr>
              <w:rPr>
                <w:sz w:val="22"/>
                <w:szCs w:val="22"/>
              </w:rPr>
            </w:pPr>
          </w:p>
          <w:p w14:paraId="0F25E965" w14:textId="77777777" w:rsidR="00061F66" w:rsidRPr="0047310E" w:rsidRDefault="00061F66" w:rsidP="00607DD9">
            <w:pPr>
              <w:rPr>
                <w:sz w:val="22"/>
                <w:szCs w:val="22"/>
              </w:rPr>
            </w:pPr>
          </w:p>
          <w:p w14:paraId="552C87C5" w14:textId="5A01B913"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117</w:t>
            </w:r>
          </w:p>
        </w:tc>
      </w:tr>
      <w:tr w:rsidR="00EE23A0" w:rsidRPr="0047310E" w14:paraId="58DCE2BB" w14:textId="77777777" w:rsidTr="00A16BF0">
        <w:trPr>
          <w:trHeight w:val="265"/>
        </w:trPr>
        <w:tc>
          <w:tcPr>
            <w:tcW w:w="655" w:type="pct"/>
            <w:vMerge/>
            <w:tcBorders>
              <w:left w:val="single" w:sz="4" w:space="0" w:color="auto"/>
            </w:tcBorders>
            <w:vAlign w:val="center"/>
          </w:tcPr>
          <w:p w14:paraId="3E808F54" w14:textId="77777777" w:rsidR="00EE23A0" w:rsidRPr="0047310E" w:rsidRDefault="00EE23A0" w:rsidP="00607DD9">
            <w:pPr>
              <w:rPr>
                <w:b/>
                <w:bCs/>
                <w:sz w:val="22"/>
                <w:szCs w:val="22"/>
              </w:rPr>
            </w:pPr>
          </w:p>
        </w:tc>
        <w:tc>
          <w:tcPr>
            <w:tcW w:w="753" w:type="pct"/>
          </w:tcPr>
          <w:p w14:paraId="65076E71" w14:textId="77777777" w:rsidR="00EE23A0" w:rsidRPr="0047310E" w:rsidRDefault="00EE23A0" w:rsidP="00607DD9">
            <w:pPr>
              <w:rPr>
                <w:sz w:val="22"/>
                <w:szCs w:val="22"/>
              </w:rPr>
            </w:pPr>
            <w:r w:rsidRPr="0047310E">
              <w:rPr>
                <w:sz w:val="22"/>
                <w:szCs w:val="22"/>
              </w:rPr>
              <w:t>101-500</w:t>
            </w:r>
          </w:p>
        </w:tc>
        <w:tc>
          <w:tcPr>
            <w:tcW w:w="320" w:type="pct"/>
          </w:tcPr>
          <w:p w14:paraId="6924D897" w14:textId="77777777" w:rsidR="00EE23A0" w:rsidRPr="0047310E" w:rsidRDefault="00EE23A0" w:rsidP="00607DD9">
            <w:pPr>
              <w:rPr>
                <w:sz w:val="22"/>
                <w:szCs w:val="22"/>
              </w:rPr>
            </w:pPr>
            <w:r w:rsidRPr="0047310E">
              <w:rPr>
                <w:sz w:val="22"/>
                <w:szCs w:val="22"/>
              </w:rPr>
              <w:t>20</w:t>
            </w:r>
          </w:p>
        </w:tc>
        <w:tc>
          <w:tcPr>
            <w:tcW w:w="471" w:type="pct"/>
          </w:tcPr>
          <w:p w14:paraId="4595F624" w14:textId="2ECAA9BB"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937</w:t>
            </w:r>
          </w:p>
        </w:tc>
        <w:tc>
          <w:tcPr>
            <w:tcW w:w="656" w:type="pct"/>
          </w:tcPr>
          <w:p w14:paraId="2510A264" w14:textId="7DD02849"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910</w:t>
            </w:r>
          </w:p>
        </w:tc>
        <w:tc>
          <w:tcPr>
            <w:tcW w:w="416" w:type="pct"/>
            <w:vMerge/>
            <w:vAlign w:val="center"/>
          </w:tcPr>
          <w:p w14:paraId="0A328B9B" w14:textId="77777777" w:rsidR="00EE23A0" w:rsidRPr="0047310E" w:rsidRDefault="00EE23A0" w:rsidP="00607DD9">
            <w:pPr>
              <w:jc w:val="center"/>
              <w:rPr>
                <w:sz w:val="22"/>
                <w:szCs w:val="22"/>
              </w:rPr>
            </w:pPr>
          </w:p>
        </w:tc>
        <w:tc>
          <w:tcPr>
            <w:tcW w:w="416" w:type="pct"/>
            <w:vMerge/>
            <w:vAlign w:val="center"/>
          </w:tcPr>
          <w:p w14:paraId="50227267" w14:textId="77777777" w:rsidR="00EE23A0" w:rsidRPr="0047310E" w:rsidRDefault="00EE23A0" w:rsidP="00607DD9">
            <w:pPr>
              <w:jc w:val="center"/>
              <w:rPr>
                <w:sz w:val="22"/>
                <w:szCs w:val="22"/>
              </w:rPr>
            </w:pPr>
          </w:p>
        </w:tc>
        <w:tc>
          <w:tcPr>
            <w:tcW w:w="720" w:type="pct"/>
            <w:vMerge/>
            <w:tcBorders>
              <w:right w:val="single" w:sz="4" w:space="0" w:color="auto"/>
            </w:tcBorders>
            <w:vAlign w:val="center"/>
          </w:tcPr>
          <w:p w14:paraId="548BC2FE" w14:textId="77777777" w:rsidR="00EE23A0" w:rsidRPr="0047310E" w:rsidRDefault="00EE23A0" w:rsidP="00607DD9">
            <w:pPr>
              <w:jc w:val="center"/>
              <w:rPr>
                <w:sz w:val="22"/>
                <w:szCs w:val="22"/>
              </w:rPr>
            </w:pPr>
          </w:p>
        </w:tc>
        <w:tc>
          <w:tcPr>
            <w:tcW w:w="592" w:type="pct"/>
            <w:vMerge/>
            <w:tcBorders>
              <w:right w:val="single" w:sz="4" w:space="0" w:color="auto"/>
            </w:tcBorders>
          </w:tcPr>
          <w:p w14:paraId="10C4617E" w14:textId="77777777" w:rsidR="00EE23A0" w:rsidRPr="0047310E" w:rsidRDefault="00EE23A0" w:rsidP="00607DD9">
            <w:pPr>
              <w:jc w:val="center"/>
              <w:rPr>
                <w:sz w:val="22"/>
                <w:szCs w:val="22"/>
              </w:rPr>
            </w:pPr>
          </w:p>
        </w:tc>
      </w:tr>
      <w:tr w:rsidR="00EE23A0" w:rsidRPr="0047310E" w14:paraId="30E8C470" w14:textId="77777777" w:rsidTr="00A16BF0">
        <w:trPr>
          <w:trHeight w:val="265"/>
        </w:trPr>
        <w:tc>
          <w:tcPr>
            <w:tcW w:w="655" w:type="pct"/>
            <w:vMerge/>
            <w:tcBorders>
              <w:left w:val="single" w:sz="4" w:space="0" w:color="auto"/>
            </w:tcBorders>
            <w:vAlign w:val="center"/>
          </w:tcPr>
          <w:p w14:paraId="2CF31679" w14:textId="77777777" w:rsidR="00EE23A0" w:rsidRPr="0047310E" w:rsidRDefault="00EE23A0" w:rsidP="00607DD9">
            <w:pPr>
              <w:rPr>
                <w:b/>
                <w:bCs/>
                <w:sz w:val="22"/>
                <w:szCs w:val="22"/>
              </w:rPr>
            </w:pPr>
          </w:p>
        </w:tc>
        <w:tc>
          <w:tcPr>
            <w:tcW w:w="753" w:type="pct"/>
          </w:tcPr>
          <w:p w14:paraId="04B1E113" w14:textId="77777777" w:rsidR="00EE23A0" w:rsidRPr="0047310E" w:rsidRDefault="00EE23A0" w:rsidP="00607DD9">
            <w:pPr>
              <w:rPr>
                <w:sz w:val="22"/>
                <w:szCs w:val="22"/>
              </w:rPr>
            </w:pPr>
            <w:r w:rsidRPr="0047310E">
              <w:rPr>
                <w:sz w:val="22"/>
                <w:szCs w:val="22"/>
              </w:rPr>
              <w:t>501-2500</w:t>
            </w:r>
          </w:p>
        </w:tc>
        <w:tc>
          <w:tcPr>
            <w:tcW w:w="320" w:type="pct"/>
          </w:tcPr>
          <w:p w14:paraId="37144376" w14:textId="77777777" w:rsidR="00EE23A0" w:rsidRPr="0047310E" w:rsidRDefault="00EE23A0" w:rsidP="00607DD9">
            <w:pPr>
              <w:rPr>
                <w:sz w:val="22"/>
                <w:szCs w:val="22"/>
              </w:rPr>
            </w:pPr>
            <w:r w:rsidRPr="0047310E">
              <w:rPr>
                <w:sz w:val="22"/>
                <w:szCs w:val="22"/>
              </w:rPr>
              <w:t>52</w:t>
            </w:r>
          </w:p>
        </w:tc>
        <w:tc>
          <w:tcPr>
            <w:tcW w:w="471" w:type="pct"/>
          </w:tcPr>
          <w:p w14:paraId="1F6CCA21" w14:textId="4FE7D224"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831</w:t>
            </w:r>
          </w:p>
        </w:tc>
        <w:tc>
          <w:tcPr>
            <w:tcW w:w="656" w:type="pct"/>
          </w:tcPr>
          <w:p w14:paraId="2B9319AC" w14:textId="38404377"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764</w:t>
            </w:r>
          </w:p>
        </w:tc>
        <w:tc>
          <w:tcPr>
            <w:tcW w:w="416" w:type="pct"/>
            <w:vMerge/>
            <w:vAlign w:val="center"/>
          </w:tcPr>
          <w:p w14:paraId="454CB27A" w14:textId="77777777" w:rsidR="00EE23A0" w:rsidRPr="0047310E" w:rsidRDefault="00EE23A0" w:rsidP="00607DD9">
            <w:pPr>
              <w:jc w:val="center"/>
              <w:rPr>
                <w:sz w:val="22"/>
                <w:szCs w:val="22"/>
              </w:rPr>
            </w:pPr>
          </w:p>
        </w:tc>
        <w:tc>
          <w:tcPr>
            <w:tcW w:w="416" w:type="pct"/>
            <w:vMerge/>
            <w:vAlign w:val="center"/>
          </w:tcPr>
          <w:p w14:paraId="2A67C7BD" w14:textId="77777777" w:rsidR="00EE23A0" w:rsidRPr="0047310E" w:rsidRDefault="00EE23A0" w:rsidP="00607DD9">
            <w:pPr>
              <w:jc w:val="center"/>
              <w:rPr>
                <w:sz w:val="22"/>
                <w:szCs w:val="22"/>
              </w:rPr>
            </w:pPr>
          </w:p>
        </w:tc>
        <w:tc>
          <w:tcPr>
            <w:tcW w:w="720" w:type="pct"/>
            <w:vMerge/>
            <w:tcBorders>
              <w:right w:val="single" w:sz="4" w:space="0" w:color="auto"/>
            </w:tcBorders>
            <w:vAlign w:val="center"/>
          </w:tcPr>
          <w:p w14:paraId="6A667A32" w14:textId="77777777" w:rsidR="00EE23A0" w:rsidRPr="0047310E" w:rsidRDefault="00EE23A0" w:rsidP="00607DD9">
            <w:pPr>
              <w:jc w:val="center"/>
              <w:rPr>
                <w:sz w:val="22"/>
                <w:szCs w:val="22"/>
              </w:rPr>
            </w:pPr>
          </w:p>
        </w:tc>
        <w:tc>
          <w:tcPr>
            <w:tcW w:w="592" w:type="pct"/>
            <w:vMerge/>
            <w:tcBorders>
              <w:right w:val="single" w:sz="4" w:space="0" w:color="auto"/>
            </w:tcBorders>
          </w:tcPr>
          <w:p w14:paraId="786AB683" w14:textId="77777777" w:rsidR="00EE23A0" w:rsidRPr="0047310E" w:rsidRDefault="00EE23A0" w:rsidP="00607DD9">
            <w:pPr>
              <w:jc w:val="center"/>
              <w:rPr>
                <w:sz w:val="22"/>
                <w:szCs w:val="22"/>
              </w:rPr>
            </w:pPr>
          </w:p>
        </w:tc>
      </w:tr>
      <w:tr w:rsidR="00EE23A0" w:rsidRPr="0047310E" w14:paraId="0AC786C5" w14:textId="77777777" w:rsidTr="00A16BF0">
        <w:trPr>
          <w:trHeight w:val="265"/>
        </w:trPr>
        <w:tc>
          <w:tcPr>
            <w:tcW w:w="655" w:type="pct"/>
            <w:vMerge/>
            <w:tcBorders>
              <w:left w:val="single" w:sz="4" w:space="0" w:color="auto"/>
            </w:tcBorders>
            <w:vAlign w:val="center"/>
          </w:tcPr>
          <w:p w14:paraId="6CC4D879" w14:textId="77777777" w:rsidR="00EE23A0" w:rsidRPr="0047310E" w:rsidRDefault="00EE23A0" w:rsidP="00607DD9">
            <w:pPr>
              <w:rPr>
                <w:b/>
                <w:bCs/>
                <w:sz w:val="22"/>
                <w:szCs w:val="22"/>
              </w:rPr>
            </w:pPr>
          </w:p>
        </w:tc>
        <w:tc>
          <w:tcPr>
            <w:tcW w:w="753" w:type="pct"/>
          </w:tcPr>
          <w:p w14:paraId="56B1875A" w14:textId="77777777" w:rsidR="00EE23A0" w:rsidRPr="0047310E" w:rsidRDefault="00EE23A0" w:rsidP="00607DD9">
            <w:pPr>
              <w:rPr>
                <w:sz w:val="22"/>
                <w:szCs w:val="22"/>
              </w:rPr>
            </w:pPr>
            <w:r w:rsidRPr="0047310E">
              <w:rPr>
                <w:sz w:val="22"/>
                <w:szCs w:val="22"/>
              </w:rPr>
              <w:t>2501-10000</w:t>
            </w:r>
          </w:p>
        </w:tc>
        <w:tc>
          <w:tcPr>
            <w:tcW w:w="320" w:type="pct"/>
          </w:tcPr>
          <w:p w14:paraId="73A26906" w14:textId="77777777" w:rsidR="00EE23A0" w:rsidRPr="0047310E" w:rsidRDefault="00EE23A0" w:rsidP="00607DD9">
            <w:pPr>
              <w:rPr>
                <w:sz w:val="22"/>
                <w:szCs w:val="22"/>
              </w:rPr>
            </w:pPr>
            <w:r w:rsidRPr="0047310E">
              <w:rPr>
                <w:sz w:val="22"/>
                <w:szCs w:val="22"/>
              </w:rPr>
              <w:t>46</w:t>
            </w:r>
          </w:p>
        </w:tc>
        <w:tc>
          <w:tcPr>
            <w:tcW w:w="471" w:type="pct"/>
          </w:tcPr>
          <w:p w14:paraId="38A40982" w14:textId="1A6E657C"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739</w:t>
            </w:r>
          </w:p>
        </w:tc>
        <w:tc>
          <w:tcPr>
            <w:tcW w:w="656" w:type="pct"/>
          </w:tcPr>
          <w:p w14:paraId="080DA3A9" w14:textId="3663BBBE"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960</w:t>
            </w:r>
          </w:p>
        </w:tc>
        <w:tc>
          <w:tcPr>
            <w:tcW w:w="416" w:type="pct"/>
            <w:vMerge/>
            <w:vAlign w:val="center"/>
          </w:tcPr>
          <w:p w14:paraId="0E4C3F4C" w14:textId="77777777" w:rsidR="00EE23A0" w:rsidRPr="0047310E" w:rsidRDefault="00EE23A0" w:rsidP="00607DD9">
            <w:pPr>
              <w:jc w:val="center"/>
              <w:rPr>
                <w:sz w:val="22"/>
                <w:szCs w:val="22"/>
              </w:rPr>
            </w:pPr>
          </w:p>
        </w:tc>
        <w:tc>
          <w:tcPr>
            <w:tcW w:w="416" w:type="pct"/>
            <w:vMerge/>
            <w:vAlign w:val="center"/>
          </w:tcPr>
          <w:p w14:paraId="1E25033B" w14:textId="77777777" w:rsidR="00EE23A0" w:rsidRPr="0047310E" w:rsidRDefault="00EE23A0" w:rsidP="00607DD9">
            <w:pPr>
              <w:jc w:val="center"/>
              <w:rPr>
                <w:sz w:val="22"/>
                <w:szCs w:val="22"/>
              </w:rPr>
            </w:pPr>
          </w:p>
        </w:tc>
        <w:tc>
          <w:tcPr>
            <w:tcW w:w="720" w:type="pct"/>
            <w:vMerge/>
            <w:tcBorders>
              <w:right w:val="single" w:sz="4" w:space="0" w:color="auto"/>
            </w:tcBorders>
            <w:vAlign w:val="center"/>
          </w:tcPr>
          <w:p w14:paraId="0CF99FE4" w14:textId="77777777" w:rsidR="00EE23A0" w:rsidRPr="0047310E" w:rsidRDefault="00EE23A0" w:rsidP="00607DD9">
            <w:pPr>
              <w:jc w:val="center"/>
              <w:rPr>
                <w:sz w:val="22"/>
                <w:szCs w:val="22"/>
              </w:rPr>
            </w:pPr>
          </w:p>
        </w:tc>
        <w:tc>
          <w:tcPr>
            <w:tcW w:w="592" w:type="pct"/>
            <w:vMerge/>
            <w:tcBorders>
              <w:right w:val="single" w:sz="4" w:space="0" w:color="auto"/>
            </w:tcBorders>
          </w:tcPr>
          <w:p w14:paraId="5F779CCE" w14:textId="77777777" w:rsidR="00EE23A0" w:rsidRPr="0047310E" w:rsidRDefault="00EE23A0" w:rsidP="00607DD9">
            <w:pPr>
              <w:jc w:val="center"/>
              <w:rPr>
                <w:sz w:val="22"/>
                <w:szCs w:val="22"/>
              </w:rPr>
            </w:pPr>
          </w:p>
        </w:tc>
      </w:tr>
      <w:tr w:rsidR="00EE23A0" w:rsidRPr="0047310E" w14:paraId="260BBEBF" w14:textId="77777777" w:rsidTr="00A16BF0">
        <w:trPr>
          <w:trHeight w:val="265"/>
        </w:trPr>
        <w:tc>
          <w:tcPr>
            <w:tcW w:w="655" w:type="pct"/>
            <w:vMerge/>
            <w:tcBorders>
              <w:left w:val="single" w:sz="4" w:space="0" w:color="auto"/>
            </w:tcBorders>
            <w:vAlign w:val="center"/>
          </w:tcPr>
          <w:p w14:paraId="2389F7AE" w14:textId="77777777" w:rsidR="00EE23A0" w:rsidRPr="0047310E" w:rsidRDefault="00EE23A0" w:rsidP="00607DD9">
            <w:pPr>
              <w:rPr>
                <w:b/>
                <w:bCs/>
                <w:sz w:val="22"/>
                <w:szCs w:val="22"/>
              </w:rPr>
            </w:pPr>
          </w:p>
        </w:tc>
        <w:tc>
          <w:tcPr>
            <w:tcW w:w="753" w:type="pct"/>
          </w:tcPr>
          <w:p w14:paraId="7EEF85F4" w14:textId="77777777" w:rsidR="00EE23A0" w:rsidRPr="0047310E" w:rsidRDefault="00EE23A0" w:rsidP="00607DD9">
            <w:pPr>
              <w:rPr>
                <w:sz w:val="22"/>
                <w:szCs w:val="22"/>
              </w:rPr>
            </w:pPr>
            <w:r w:rsidRPr="0047310E">
              <w:rPr>
                <w:sz w:val="22"/>
                <w:szCs w:val="22"/>
              </w:rPr>
              <w:t>10001-25000</w:t>
            </w:r>
          </w:p>
        </w:tc>
        <w:tc>
          <w:tcPr>
            <w:tcW w:w="320" w:type="pct"/>
          </w:tcPr>
          <w:p w14:paraId="45F2E73D" w14:textId="77777777" w:rsidR="00EE23A0" w:rsidRPr="0047310E" w:rsidRDefault="00EE23A0" w:rsidP="00607DD9">
            <w:pPr>
              <w:rPr>
                <w:sz w:val="22"/>
                <w:szCs w:val="22"/>
              </w:rPr>
            </w:pPr>
            <w:r w:rsidRPr="0047310E">
              <w:rPr>
                <w:sz w:val="22"/>
                <w:szCs w:val="22"/>
              </w:rPr>
              <w:t>45</w:t>
            </w:r>
          </w:p>
        </w:tc>
        <w:tc>
          <w:tcPr>
            <w:tcW w:w="471" w:type="pct"/>
          </w:tcPr>
          <w:p w14:paraId="129DE3E8" w14:textId="71C2DA9B"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261</w:t>
            </w:r>
          </w:p>
        </w:tc>
        <w:tc>
          <w:tcPr>
            <w:tcW w:w="656" w:type="pct"/>
          </w:tcPr>
          <w:p w14:paraId="4E3CFF77" w14:textId="2A4D9557"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621</w:t>
            </w:r>
          </w:p>
        </w:tc>
        <w:tc>
          <w:tcPr>
            <w:tcW w:w="416" w:type="pct"/>
            <w:vMerge/>
            <w:vAlign w:val="center"/>
          </w:tcPr>
          <w:p w14:paraId="15215D50" w14:textId="77777777" w:rsidR="00EE23A0" w:rsidRPr="0047310E" w:rsidRDefault="00EE23A0" w:rsidP="00607DD9">
            <w:pPr>
              <w:jc w:val="center"/>
              <w:rPr>
                <w:sz w:val="22"/>
                <w:szCs w:val="22"/>
              </w:rPr>
            </w:pPr>
          </w:p>
        </w:tc>
        <w:tc>
          <w:tcPr>
            <w:tcW w:w="416" w:type="pct"/>
            <w:vMerge/>
            <w:vAlign w:val="center"/>
          </w:tcPr>
          <w:p w14:paraId="3C057AD0" w14:textId="77777777" w:rsidR="00EE23A0" w:rsidRPr="0047310E" w:rsidRDefault="00EE23A0" w:rsidP="00607DD9">
            <w:pPr>
              <w:jc w:val="center"/>
              <w:rPr>
                <w:sz w:val="22"/>
                <w:szCs w:val="22"/>
              </w:rPr>
            </w:pPr>
          </w:p>
        </w:tc>
        <w:tc>
          <w:tcPr>
            <w:tcW w:w="720" w:type="pct"/>
            <w:vMerge/>
            <w:tcBorders>
              <w:right w:val="single" w:sz="4" w:space="0" w:color="auto"/>
            </w:tcBorders>
            <w:vAlign w:val="center"/>
          </w:tcPr>
          <w:p w14:paraId="3945529B" w14:textId="77777777" w:rsidR="00EE23A0" w:rsidRPr="0047310E" w:rsidRDefault="00EE23A0" w:rsidP="00607DD9">
            <w:pPr>
              <w:jc w:val="center"/>
              <w:rPr>
                <w:sz w:val="22"/>
                <w:szCs w:val="22"/>
              </w:rPr>
            </w:pPr>
          </w:p>
        </w:tc>
        <w:tc>
          <w:tcPr>
            <w:tcW w:w="592" w:type="pct"/>
            <w:vMerge/>
            <w:tcBorders>
              <w:right w:val="single" w:sz="4" w:space="0" w:color="auto"/>
            </w:tcBorders>
          </w:tcPr>
          <w:p w14:paraId="337EE45E" w14:textId="77777777" w:rsidR="00EE23A0" w:rsidRPr="0047310E" w:rsidRDefault="00EE23A0" w:rsidP="00607DD9">
            <w:pPr>
              <w:jc w:val="center"/>
              <w:rPr>
                <w:sz w:val="22"/>
                <w:szCs w:val="22"/>
              </w:rPr>
            </w:pPr>
          </w:p>
        </w:tc>
      </w:tr>
      <w:tr w:rsidR="00EE23A0" w:rsidRPr="0047310E" w14:paraId="23AD7E2E" w14:textId="77777777" w:rsidTr="00A16BF0">
        <w:trPr>
          <w:trHeight w:val="264"/>
        </w:trPr>
        <w:tc>
          <w:tcPr>
            <w:tcW w:w="655" w:type="pct"/>
            <w:vMerge/>
            <w:tcBorders>
              <w:left w:val="single" w:sz="4" w:space="0" w:color="auto"/>
              <w:bottom w:val="single" w:sz="4" w:space="0" w:color="auto"/>
            </w:tcBorders>
            <w:vAlign w:val="center"/>
          </w:tcPr>
          <w:p w14:paraId="2BA15BA3" w14:textId="77777777" w:rsidR="00EE23A0" w:rsidRPr="0047310E" w:rsidRDefault="00EE23A0" w:rsidP="00607DD9">
            <w:pPr>
              <w:rPr>
                <w:b/>
                <w:bCs/>
                <w:sz w:val="22"/>
                <w:szCs w:val="22"/>
              </w:rPr>
            </w:pPr>
          </w:p>
        </w:tc>
        <w:tc>
          <w:tcPr>
            <w:tcW w:w="753" w:type="pct"/>
            <w:tcBorders>
              <w:bottom w:val="single" w:sz="4" w:space="0" w:color="auto"/>
            </w:tcBorders>
          </w:tcPr>
          <w:p w14:paraId="6845432B" w14:textId="77777777" w:rsidR="00EE23A0" w:rsidRPr="0047310E" w:rsidRDefault="00EE23A0" w:rsidP="00607DD9">
            <w:pPr>
              <w:rPr>
                <w:sz w:val="22"/>
                <w:szCs w:val="22"/>
              </w:rPr>
            </w:pPr>
            <w:r w:rsidRPr="0047310E">
              <w:rPr>
                <w:sz w:val="22"/>
                <w:szCs w:val="22"/>
              </w:rPr>
              <w:t>25000+</w:t>
            </w:r>
          </w:p>
        </w:tc>
        <w:tc>
          <w:tcPr>
            <w:tcW w:w="320" w:type="pct"/>
            <w:tcBorders>
              <w:bottom w:val="single" w:sz="4" w:space="0" w:color="auto"/>
            </w:tcBorders>
          </w:tcPr>
          <w:p w14:paraId="442EC959" w14:textId="77777777" w:rsidR="00EE23A0" w:rsidRPr="0047310E" w:rsidRDefault="00EE23A0" w:rsidP="00607DD9">
            <w:pPr>
              <w:rPr>
                <w:sz w:val="22"/>
                <w:szCs w:val="22"/>
              </w:rPr>
            </w:pPr>
            <w:r w:rsidRPr="0047310E">
              <w:rPr>
                <w:sz w:val="22"/>
                <w:szCs w:val="22"/>
              </w:rPr>
              <w:t>53</w:t>
            </w:r>
          </w:p>
        </w:tc>
        <w:tc>
          <w:tcPr>
            <w:tcW w:w="471" w:type="pct"/>
            <w:tcBorders>
              <w:bottom w:val="single" w:sz="4" w:space="0" w:color="auto"/>
            </w:tcBorders>
          </w:tcPr>
          <w:p w14:paraId="51EF376B" w14:textId="7458F8A0"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410</w:t>
            </w:r>
          </w:p>
        </w:tc>
        <w:tc>
          <w:tcPr>
            <w:tcW w:w="656" w:type="pct"/>
            <w:tcBorders>
              <w:bottom w:val="single" w:sz="4" w:space="0" w:color="auto"/>
            </w:tcBorders>
          </w:tcPr>
          <w:p w14:paraId="612DE6C6" w14:textId="054C35A1"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697</w:t>
            </w:r>
          </w:p>
        </w:tc>
        <w:tc>
          <w:tcPr>
            <w:tcW w:w="416" w:type="pct"/>
            <w:vMerge/>
            <w:tcBorders>
              <w:bottom w:val="single" w:sz="4" w:space="0" w:color="auto"/>
            </w:tcBorders>
            <w:vAlign w:val="center"/>
          </w:tcPr>
          <w:p w14:paraId="38FB3124" w14:textId="77777777" w:rsidR="00EE23A0" w:rsidRPr="0047310E" w:rsidRDefault="00EE23A0" w:rsidP="00607DD9">
            <w:pPr>
              <w:jc w:val="center"/>
              <w:rPr>
                <w:sz w:val="22"/>
                <w:szCs w:val="22"/>
              </w:rPr>
            </w:pPr>
          </w:p>
        </w:tc>
        <w:tc>
          <w:tcPr>
            <w:tcW w:w="416" w:type="pct"/>
            <w:vMerge/>
            <w:tcBorders>
              <w:bottom w:val="single" w:sz="4" w:space="0" w:color="auto"/>
            </w:tcBorders>
            <w:vAlign w:val="center"/>
          </w:tcPr>
          <w:p w14:paraId="17990B8C" w14:textId="77777777" w:rsidR="00EE23A0" w:rsidRPr="0047310E" w:rsidRDefault="00EE23A0" w:rsidP="00607DD9">
            <w:pPr>
              <w:jc w:val="center"/>
              <w:rPr>
                <w:sz w:val="22"/>
                <w:szCs w:val="22"/>
              </w:rPr>
            </w:pPr>
          </w:p>
        </w:tc>
        <w:tc>
          <w:tcPr>
            <w:tcW w:w="720" w:type="pct"/>
            <w:vMerge/>
            <w:tcBorders>
              <w:bottom w:val="single" w:sz="4" w:space="0" w:color="auto"/>
              <w:right w:val="single" w:sz="4" w:space="0" w:color="auto"/>
            </w:tcBorders>
          </w:tcPr>
          <w:p w14:paraId="655CA8B0" w14:textId="77777777" w:rsidR="00EE23A0" w:rsidRPr="0047310E" w:rsidRDefault="00EE23A0" w:rsidP="00607DD9">
            <w:pPr>
              <w:jc w:val="center"/>
              <w:rPr>
                <w:sz w:val="22"/>
                <w:szCs w:val="22"/>
              </w:rPr>
            </w:pPr>
          </w:p>
        </w:tc>
        <w:tc>
          <w:tcPr>
            <w:tcW w:w="592" w:type="pct"/>
            <w:vMerge/>
            <w:tcBorders>
              <w:bottom w:val="single" w:sz="4" w:space="0" w:color="auto"/>
              <w:right w:val="single" w:sz="4" w:space="0" w:color="auto"/>
            </w:tcBorders>
          </w:tcPr>
          <w:p w14:paraId="2EC055EF" w14:textId="77777777" w:rsidR="00EE23A0" w:rsidRPr="0047310E" w:rsidRDefault="00EE23A0" w:rsidP="00607DD9">
            <w:pPr>
              <w:jc w:val="center"/>
              <w:rPr>
                <w:sz w:val="22"/>
                <w:szCs w:val="22"/>
              </w:rPr>
            </w:pPr>
          </w:p>
        </w:tc>
      </w:tr>
      <w:tr w:rsidR="00EE23A0" w:rsidRPr="0047310E" w14:paraId="3C9CD3D0" w14:textId="77777777" w:rsidTr="00A16BF0">
        <w:trPr>
          <w:trHeight w:val="264"/>
        </w:trPr>
        <w:tc>
          <w:tcPr>
            <w:tcW w:w="655" w:type="pct"/>
            <w:vMerge w:val="restart"/>
            <w:tcBorders>
              <w:left w:val="single" w:sz="4" w:space="0" w:color="auto"/>
            </w:tcBorders>
            <w:vAlign w:val="center"/>
          </w:tcPr>
          <w:p w14:paraId="51CE61B5" w14:textId="77777777" w:rsidR="00EE23A0" w:rsidRPr="0047310E" w:rsidRDefault="00EE23A0" w:rsidP="00607DD9">
            <w:pPr>
              <w:rPr>
                <w:b/>
                <w:bCs/>
                <w:sz w:val="22"/>
                <w:szCs w:val="22"/>
              </w:rPr>
            </w:pPr>
            <w:r w:rsidRPr="0047310E">
              <w:rPr>
                <w:b/>
                <w:bCs/>
                <w:sz w:val="22"/>
                <w:szCs w:val="22"/>
              </w:rPr>
              <w:t>ITA</w:t>
            </w:r>
          </w:p>
        </w:tc>
        <w:tc>
          <w:tcPr>
            <w:tcW w:w="753" w:type="pct"/>
          </w:tcPr>
          <w:p w14:paraId="75874307" w14:textId="77777777" w:rsidR="00EE23A0" w:rsidRPr="0047310E" w:rsidRDefault="00EE23A0" w:rsidP="00607DD9">
            <w:pPr>
              <w:rPr>
                <w:sz w:val="22"/>
                <w:szCs w:val="22"/>
              </w:rPr>
            </w:pPr>
            <w:r w:rsidRPr="0047310E">
              <w:rPr>
                <w:sz w:val="22"/>
                <w:szCs w:val="22"/>
              </w:rPr>
              <w:t>1-100</w:t>
            </w:r>
          </w:p>
        </w:tc>
        <w:tc>
          <w:tcPr>
            <w:tcW w:w="320" w:type="pct"/>
          </w:tcPr>
          <w:p w14:paraId="6123616C" w14:textId="77777777" w:rsidR="00EE23A0" w:rsidRPr="0047310E" w:rsidRDefault="00EE23A0" w:rsidP="00607DD9">
            <w:pPr>
              <w:rPr>
                <w:sz w:val="22"/>
                <w:szCs w:val="22"/>
              </w:rPr>
            </w:pPr>
            <w:r w:rsidRPr="0047310E">
              <w:rPr>
                <w:sz w:val="22"/>
                <w:szCs w:val="22"/>
              </w:rPr>
              <w:t>9</w:t>
            </w:r>
          </w:p>
        </w:tc>
        <w:tc>
          <w:tcPr>
            <w:tcW w:w="471" w:type="pct"/>
          </w:tcPr>
          <w:p w14:paraId="255D4C12" w14:textId="65A47BDC"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750</w:t>
            </w:r>
          </w:p>
        </w:tc>
        <w:tc>
          <w:tcPr>
            <w:tcW w:w="656" w:type="pct"/>
          </w:tcPr>
          <w:p w14:paraId="073C0E3B" w14:textId="49F3A892"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480</w:t>
            </w:r>
          </w:p>
        </w:tc>
        <w:tc>
          <w:tcPr>
            <w:tcW w:w="416" w:type="pct"/>
            <w:vMerge w:val="restart"/>
            <w:vAlign w:val="center"/>
          </w:tcPr>
          <w:p w14:paraId="25FAB00C" w14:textId="6BECAA52" w:rsidR="00EE23A0" w:rsidRPr="0047310E" w:rsidRDefault="00EE23A0" w:rsidP="00607DD9">
            <w:pPr>
              <w:jc w:val="center"/>
              <w:rPr>
                <w:sz w:val="22"/>
                <w:szCs w:val="22"/>
              </w:rPr>
            </w:pPr>
            <w:r w:rsidRPr="0047310E">
              <w:rPr>
                <w:sz w:val="22"/>
                <w:szCs w:val="22"/>
              </w:rPr>
              <w:t>5</w:t>
            </w:r>
            <w:r w:rsidR="00607DD9" w:rsidRPr="0047310E">
              <w:rPr>
                <w:sz w:val="22"/>
                <w:szCs w:val="22"/>
              </w:rPr>
              <w:t>.</w:t>
            </w:r>
            <w:r w:rsidRPr="0047310E">
              <w:rPr>
                <w:sz w:val="22"/>
                <w:szCs w:val="22"/>
              </w:rPr>
              <w:t>987</w:t>
            </w:r>
          </w:p>
        </w:tc>
        <w:tc>
          <w:tcPr>
            <w:tcW w:w="416" w:type="pct"/>
            <w:vMerge w:val="restart"/>
            <w:vAlign w:val="center"/>
          </w:tcPr>
          <w:p w14:paraId="1D408232" w14:textId="7BA69967"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720" w:type="pct"/>
            <w:vMerge w:val="restart"/>
            <w:tcBorders>
              <w:right w:val="single" w:sz="4" w:space="0" w:color="auto"/>
            </w:tcBorders>
            <w:vAlign w:val="center"/>
          </w:tcPr>
          <w:p w14:paraId="4ECF76BB" w14:textId="1F063569" w:rsidR="00EE23A0" w:rsidRPr="0047310E" w:rsidRDefault="00EE23A0" w:rsidP="00607DD9">
            <w:pPr>
              <w:jc w:val="center"/>
              <w:rPr>
                <w:sz w:val="22"/>
                <w:szCs w:val="22"/>
              </w:rPr>
            </w:pPr>
            <w:r w:rsidRPr="0047310E">
              <w:rPr>
                <w:sz w:val="22"/>
                <w:szCs w:val="22"/>
              </w:rPr>
              <w:t>3-6</w:t>
            </w:r>
            <w:r w:rsidR="00607DD9" w:rsidRPr="0047310E">
              <w:rPr>
                <w:sz w:val="22"/>
                <w:szCs w:val="22"/>
              </w:rPr>
              <w:t>.</w:t>
            </w:r>
            <w:r w:rsidRPr="0047310E">
              <w:rPr>
                <w:sz w:val="22"/>
                <w:szCs w:val="22"/>
              </w:rPr>
              <w:t xml:space="preserve"> 4-5</w:t>
            </w:r>
            <w:r w:rsidR="00607DD9" w:rsidRPr="0047310E">
              <w:rPr>
                <w:sz w:val="22"/>
                <w:szCs w:val="22"/>
              </w:rPr>
              <w:t>.</w:t>
            </w:r>
            <w:r w:rsidRPr="0047310E">
              <w:rPr>
                <w:sz w:val="22"/>
                <w:szCs w:val="22"/>
              </w:rPr>
              <w:t xml:space="preserve"> 4-6</w:t>
            </w:r>
          </w:p>
        </w:tc>
        <w:tc>
          <w:tcPr>
            <w:tcW w:w="592" w:type="pct"/>
            <w:vMerge w:val="restart"/>
            <w:tcBorders>
              <w:right w:val="single" w:sz="4" w:space="0" w:color="auto"/>
            </w:tcBorders>
          </w:tcPr>
          <w:p w14:paraId="080AB11D" w14:textId="77777777" w:rsidR="00EE23A0" w:rsidRPr="0047310E" w:rsidRDefault="00EE23A0" w:rsidP="00607DD9">
            <w:pPr>
              <w:jc w:val="center"/>
              <w:rPr>
                <w:sz w:val="22"/>
                <w:szCs w:val="22"/>
              </w:rPr>
            </w:pPr>
          </w:p>
          <w:p w14:paraId="4D7DE0A6" w14:textId="77777777" w:rsidR="00061F66" w:rsidRPr="0047310E" w:rsidRDefault="00061F66" w:rsidP="00607DD9">
            <w:pPr>
              <w:rPr>
                <w:sz w:val="22"/>
                <w:szCs w:val="22"/>
              </w:rPr>
            </w:pPr>
          </w:p>
          <w:p w14:paraId="771674EE" w14:textId="77777777" w:rsidR="00061F66" w:rsidRPr="0047310E" w:rsidRDefault="00061F66" w:rsidP="00607DD9">
            <w:pPr>
              <w:rPr>
                <w:sz w:val="22"/>
                <w:szCs w:val="22"/>
              </w:rPr>
            </w:pPr>
          </w:p>
          <w:p w14:paraId="1D395C76" w14:textId="712016C5"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120</w:t>
            </w:r>
          </w:p>
        </w:tc>
      </w:tr>
      <w:tr w:rsidR="00EE23A0" w:rsidRPr="0047310E" w14:paraId="18FC4046" w14:textId="77777777" w:rsidTr="00A16BF0">
        <w:trPr>
          <w:trHeight w:val="264"/>
        </w:trPr>
        <w:tc>
          <w:tcPr>
            <w:tcW w:w="655" w:type="pct"/>
            <w:vMerge/>
            <w:tcBorders>
              <w:left w:val="single" w:sz="4" w:space="0" w:color="auto"/>
            </w:tcBorders>
            <w:vAlign w:val="center"/>
          </w:tcPr>
          <w:p w14:paraId="6776AE33" w14:textId="77777777" w:rsidR="00EE23A0" w:rsidRPr="0047310E" w:rsidRDefault="00EE23A0" w:rsidP="00607DD9">
            <w:pPr>
              <w:rPr>
                <w:b/>
                <w:bCs/>
                <w:sz w:val="22"/>
                <w:szCs w:val="22"/>
              </w:rPr>
            </w:pPr>
          </w:p>
        </w:tc>
        <w:tc>
          <w:tcPr>
            <w:tcW w:w="753" w:type="pct"/>
          </w:tcPr>
          <w:p w14:paraId="4F05B9FC" w14:textId="77777777" w:rsidR="00EE23A0" w:rsidRPr="0047310E" w:rsidRDefault="00EE23A0" w:rsidP="00607DD9">
            <w:pPr>
              <w:rPr>
                <w:sz w:val="22"/>
                <w:szCs w:val="22"/>
              </w:rPr>
            </w:pPr>
            <w:r w:rsidRPr="0047310E">
              <w:rPr>
                <w:sz w:val="22"/>
                <w:szCs w:val="22"/>
              </w:rPr>
              <w:t>101-500</w:t>
            </w:r>
          </w:p>
        </w:tc>
        <w:tc>
          <w:tcPr>
            <w:tcW w:w="320" w:type="pct"/>
          </w:tcPr>
          <w:p w14:paraId="29BCE21F" w14:textId="77777777" w:rsidR="00EE23A0" w:rsidRPr="0047310E" w:rsidRDefault="00EE23A0" w:rsidP="00607DD9">
            <w:pPr>
              <w:rPr>
                <w:sz w:val="22"/>
                <w:szCs w:val="22"/>
              </w:rPr>
            </w:pPr>
            <w:r w:rsidRPr="0047310E">
              <w:rPr>
                <w:sz w:val="22"/>
                <w:szCs w:val="22"/>
              </w:rPr>
              <w:t>20</w:t>
            </w:r>
          </w:p>
        </w:tc>
        <w:tc>
          <w:tcPr>
            <w:tcW w:w="471" w:type="pct"/>
          </w:tcPr>
          <w:p w14:paraId="4E3B967A" w14:textId="4D69134C"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812</w:t>
            </w:r>
          </w:p>
        </w:tc>
        <w:tc>
          <w:tcPr>
            <w:tcW w:w="656" w:type="pct"/>
          </w:tcPr>
          <w:p w14:paraId="5F08B0A4" w14:textId="11B81604"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894</w:t>
            </w:r>
          </w:p>
        </w:tc>
        <w:tc>
          <w:tcPr>
            <w:tcW w:w="416" w:type="pct"/>
            <w:vMerge/>
            <w:vAlign w:val="center"/>
          </w:tcPr>
          <w:p w14:paraId="6B6D7A1D" w14:textId="77777777" w:rsidR="00EE23A0" w:rsidRPr="0047310E" w:rsidRDefault="00EE23A0" w:rsidP="00607DD9">
            <w:pPr>
              <w:jc w:val="center"/>
              <w:rPr>
                <w:sz w:val="22"/>
                <w:szCs w:val="22"/>
              </w:rPr>
            </w:pPr>
          </w:p>
        </w:tc>
        <w:tc>
          <w:tcPr>
            <w:tcW w:w="416" w:type="pct"/>
            <w:vMerge/>
            <w:vAlign w:val="center"/>
          </w:tcPr>
          <w:p w14:paraId="61F29202" w14:textId="77777777" w:rsidR="00EE23A0" w:rsidRPr="0047310E" w:rsidRDefault="00EE23A0" w:rsidP="00607DD9">
            <w:pPr>
              <w:jc w:val="center"/>
              <w:rPr>
                <w:sz w:val="22"/>
                <w:szCs w:val="22"/>
              </w:rPr>
            </w:pPr>
          </w:p>
        </w:tc>
        <w:tc>
          <w:tcPr>
            <w:tcW w:w="720" w:type="pct"/>
            <w:vMerge/>
            <w:tcBorders>
              <w:right w:val="single" w:sz="4" w:space="0" w:color="auto"/>
            </w:tcBorders>
            <w:vAlign w:val="center"/>
          </w:tcPr>
          <w:p w14:paraId="31D85116" w14:textId="77777777" w:rsidR="00EE23A0" w:rsidRPr="0047310E" w:rsidRDefault="00EE23A0" w:rsidP="00607DD9">
            <w:pPr>
              <w:jc w:val="center"/>
              <w:rPr>
                <w:sz w:val="22"/>
                <w:szCs w:val="22"/>
              </w:rPr>
            </w:pPr>
          </w:p>
        </w:tc>
        <w:tc>
          <w:tcPr>
            <w:tcW w:w="592" w:type="pct"/>
            <w:vMerge/>
            <w:tcBorders>
              <w:right w:val="single" w:sz="4" w:space="0" w:color="auto"/>
            </w:tcBorders>
          </w:tcPr>
          <w:p w14:paraId="52AB8438" w14:textId="77777777" w:rsidR="00EE23A0" w:rsidRPr="0047310E" w:rsidRDefault="00EE23A0" w:rsidP="00607DD9">
            <w:pPr>
              <w:jc w:val="center"/>
              <w:rPr>
                <w:sz w:val="22"/>
                <w:szCs w:val="22"/>
              </w:rPr>
            </w:pPr>
          </w:p>
        </w:tc>
      </w:tr>
      <w:tr w:rsidR="00EE23A0" w:rsidRPr="0047310E" w14:paraId="2E56BA37" w14:textId="77777777" w:rsidTr="00A16BF0">
        <w:trPr>
          <w:trHeight w:val="264"/>
        </w:trPr>
        <w:tc>
          <w:tcPr>
            <w:tcW w:w="655" w:type="pct"/>
            <w:vMerge/>
            <w:tcBorders>
              <w:left w:val="single" w:sz="4" w:space="0" w:color="auto"/>
            </w:tcBorders>
            <w:vAlign w:val="center"/>
          </w:tcPr>
          <w:p w14:paraId="203A6E6F" w14:textId="77777777" w:rsidR="00EE23A0" w:rsidRPr="0047310E" w:rsidRDefault="00EE23A0" w:rsidP="00607DD9">
            <w:pPr>
              <w:jc w:val="center"/>
              <w:rPr>
                <w:b/>
                <w:bCs/>
                <w:sz w:val="22"/>
                <w:szCs w:val="22"/>
              </w:rPr>
            </w:pPr>
          </w:p>
        </w:tc>
        <w:tc>
          <w:tcPr>
            <w:tcW w:w="753" w:type="pct"/>
          </w:tcPr>
          <w:p w14:paraId="7CAB6A38" w14:textId="77777777" w:rsidR="00EE23A0" w:rsidRPr="0047310E" w:rsidRDefault="00EE23A0" w:rsidP="00607DD9">
            <w:pPr>
              <w:rPr>
                <w:sz w:val="22"/>
                <w:szCs w:val="22"/>
              </w:rPr>
            </w:pPr>
            <w:r w:rsidRPr="0047310E">
              <w:rPr>
                <w:sz w:val="22"/>
                <w:szCs w:val="22"/>
              </w:rPr>
              <w:t>501-2500</w:t>
            </w:r>
          </w:p>
        </w:tc>
        <w:tc>
          <w:tcPr>
            <w:tcW w:w="320" w:type="pct"/>
          </w:tcPr>
          <w:p w14:paraId="5716D4A3" w14:textId="77777777" w:rsidR="00EE23A0" w:rsidRPr="0047310E" w:rsidRDefault="00EE23A0" w:rsidP="00607DD9">
            <w:pPr>
              <w:rPr>
                <w:sz w:val="22"/>
                <w:szCs w:val="22"/>
              </w:rPr>
            </w:pPr>
            <w:r w:rsidRPr="0047310E">
              <w:rPr>
                <w:sz w:val="22"/>
                <w:szCs w:val="22"/>
              </w:rPr>
              <w:t>52</w:t>
            </w:r>
          </w:p>
        </w:tc>
        <w:tc>
          <w:tcPr>
            <w:tcW w:w="471" w:type="pct"/>
          </w:tcPr>
          <w:p w14:paraId="21E85971" w14:textId="2478F99C"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872</w:t>
            </w:r>
          </w:p>
        </w:tc>
        <w:tc>
          <w:tcPr>
            <w:tcW w:w="656" w:type="pct"/>
          </w:tcPr>
          <w:p w14:paraId="69BC10ED" w14:textId="0D469959"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862</w:t>
            </w:r>
          </w:p>
        </w:tc>
        <w:tc>
          <w:tcPr>
            <w:tcW w:w="416" w:type="pct"/>
            <w:vMerge/>
          </w:tcPr>
          <w:p w14:paraId="6EE23BDF" w14:textId="77777777" w:rsidR="00EE23A0" w:rsidRPr="0047310E" w:rsidRDefault="00EE23A0" w:rsidP="00607DD9">
            <w:pPr>
              <w:jc w:val="center"/>
              <w:rPr>
                <w:sz w:val="22"/>
                <w:szCs w:val="22"/>
              </w:rPr>
            </w:pPr>
          </w:p>
        </w:tc>
        <w:tc>
          <w:tcPr>
            <w:tcW w:w="416" w:type="pct"/>
            <w:vMerge/>
          </w:tcPr>
          <w:p w14:paraId="781FC9CD" w14:textId="77777777" w:rsidR="00EE23A0" w:rsidRPr="0047310E" w:rsidRDefault="00EE23A0" w:rsidP="00607DD9">
            <w:pPr>
              <w:jc w:val="center"/>
              <w:rPr>
                <w:sz w:val="22"/>
                <w:szCs w:val="22"/>
              </w:rPr>
            </w:pPr>
          </w:p>
        </w:tc>
        <w:tc>
          <w:tcPr>
            <w:tcW w:w="720" w:type="pct"/>
            <w:vMerge/>
            <w:tcBorders>
              <w:right w:val="single" w:sz="4" w:space="0" w:color="auto"/>
            </w:tcBorders>
          </w:tcPr>
          <w:p w14:paraId="768DBDF9" w14:textId="77777777" w:rsidR="00EE23A0" w:rsidRPr="0047310E" w:rsidRDefault="00EE23A0" w:rsidP="00607DD9">
            <w:pPr>
              <w:jc w:val="center"/>
              <w:rPr>
                <w:sz w:val="22"/>
                <w:szCs w:val="22"/>
              </w:rPr>
            </w:pPr>
          </w:p>
        </w:tc>
        <w:tc>
          <w:tcPr>
            <w:tcW w:w="592" w:type="pct"/>
            <w:vMerge/>
            <w:tcBorders>
              <w:right w:val="single" w:sz="4" w:space="0" w:color="auto"/>
            </w:tcBorders>
          </w:tcPr>
          <w:p w14:paraId="36BDE714" w14:textId="77777777" w:rsidR="00EE23A0" w:rsidRPr="0047310E" w:rsidRDefault="00EE23A0" w:rsidP="00607DD9">
            <w:pPr>
              <w:jc w:val="center"/>
              <w:rPr>
                <w:sz w:val="22"/>
                <w:szCs w:val="22"/>
              </w:rPr>
            </w:pPr>
          </w:p>
        </w:tc>
      </w:tr>
      <w:tr w:rsidR="00EE23A0" w:rsidRPr="0047310E" w14:paraId="40ED761A" w14:textId="77777777" w:rsidTr="00A16BF0">
        <w:trPr>
          <w:trHeight w:val="264"/>
        </w:trPr>
        <w:tc>
          <w:tcPr>
            <w:tcW w:w="655" w:type="pct"/>
            <w:vMerge/>
            <w:tcBorders>
              <w:left w:val="single" w:sz="4" w:space="0" w:color="auto"/>
            </w:tcBorders>
            <w:vAlign w:val="center"/>
          </w:tcPr>
          <w:p w14:paraId="5032A28D" w14:textId="77777777" w:rsidR="00EE23A0" w:rsidRPr="0047310E" w:rsidRDefault="00EE23A0" w:rsidP="00607DD9">
            <w:pPr>
              <w:jc w:val="center"/>
              <w:rPr>
                <w:b/>
                <w:bCs/>
                <w:sz w:val="22"/>
                <w:szCs w:val="22"/>
              </w:rPr>
            </w:pPr>
          </w:p>
        </w:tc>
        <w:tc>
          <w:tcPr>
            <w:tcW w:w="753" w:type="pct"/>
          </w:tcPr>
          <w:p w14:paraId="4192DB81" w14:textId="77777777" w:rsidR="00EE23A0" w:rsidRPr="0047310E" w:rsidRDefault="00EE23A0" w:rsidP="00607DD9">
            <w:pPr>
              <w:rPr>
                <w:sz w:val="22"/>
                <w:szCs w:val="22"/>
              </w:rPr>
            </w:pPr>
            <w:r w:rsidRPr="0047310E">
              <w:rPr>
                <w:sz w:val="22"/>
                <w:szCs w:val="22"/>
              </w:rPr>
              <w:t>2501-10000</w:t>
            </w:r>
          </w:p>
        </w:tc>
        <w:tc>
          <w:tcPr>
            <w:tcW w:w="320" w:type="pct"/>
          </w:tcPr>
          <w:p w14:paraId="39FBCD5D" w14:textId="77777777" w:rsidR="00EE23A0" w:rsidRPr="0047310E" w:rsidRDefault="00EE23A0" w:rsidP="00607DD9">
            <w:pPr>
              <w:rPr>
                <w:sz w:val="22"/>
                <w:szCs w:val="22"/>
              </w:rPr>
            </w:pPr>
            <w:r w:rsidRPr="0047310E">
              <w:rPr>
                <w:sz w:val="22"/>
                <w:szCs w:val="22"/>
              </w:rPr>
              <w:t>46</w:t>
            </w:r>
          </w:p>
        </w:tc>
        <w:tc>
          <w:tcPr>
            <w:tcW w:w="471" w:type="pct"/>
          </w:tcPr>
          <w:p w14:paraId="0C023909" w14:textId="05C44112"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676</w:t>
            </w:r>
          </w:p>
        </w:tc>
        <w:tc>
          <w:tcPr>
            <w:tcW w:w="656" w:type="pct"/>
          </w:tcPr>
          <w:p w14:paraId="4C52D65A" w14:textId="223F693D"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911</w:t>
            </w:r>
          </w:p>
        </w:tc>
        <w:tc>
          <w:tcPr>
            <w:tcW w:w="416" w:type="pct"/>
            <w:vMerge/>
          </w:tcPr>
          <w:p w14:paraId="20F60A7F" w14:textId="77777777" w:rsidR="00EE23A0" w:rsidRPr="0047310E" w:rsidRDefault="00EE23A0" w:rsidP="00607DD9">
            <w:pPr>
              <w:jc w:val="center"/>
              <w:rPr>
                <w:sz w:val="22"/>
                <w:szCs w:val="22"/>
              </w:rPr>
            </w:pPr>
          </w:p>
        </w:tc>
        <w:tc>
          <w:tcPr>
            <w:tcW w:w="416" w:type="pct"/>
            <w:vMerge/>
          </w:tcPr>
          <w:p w14:paraId="19FD6EC6" w14:textId="77777777" w:rsidR="00EE23A0" w:rsidRPr="0047310E" w:rsidRDefault="00EE23A0" w:rsidP="00607DD9">
            <w:pPr>
              <w:jc w:val="center"/>
              <w:rPr>
                <w:sz w:val="22"/>
                <w:szCs w:val="22"/>
              </w:rPr>
            </w:pPr>
          </w:p>
        </w:tc>
        <w:tc>
          <w:tcPr>
            <w:tcW w:w="720" w:type="pct"/>
            <w:vMerge/>
            <w:tcBorders>
              <w:right w:val="single" w:sz="4" w:space="0" w:color="auto"/>
            </w:tcBorders>
          </w:tcPr>
          <w:p w14:paraId="2A8F6418" w14:textId="77777777" w:rsidR="00EE23A0" w:rsidRPr="0047310E" w:rsidRDefault="00EE23A0" w:rsidP="00607DD9">
            <w:pPr>
              <w:jc w:val="center"/>
              <w:rPr>
                <w:sz w:val="22"/>
                <w:szCs w:val="22"/>
              </w:rPr>
            </w:pPr>
          </w:p>
        </w:tc>
        <w:tc>
          <w:tcPr>
            <w:tcW w:w="592" w:type="pct"/>
            <w:vMerge/>
            <w:tcBorders>
              <w:right w:val="single" w:sz="4" w:space="0" w:color="auto"/>
            </w:tcBorders>
          </w:tcPr>
          <w:p w14:paraId="59FFAF1B" w14:textId="77777777" w:rsidR="00EE23A0" w:rsidRPr="0047310E" w:rsidRDefault="00EE23A0" w:rsidP="00607DD9">
            <w:pPr>
              <w:jc w:val="center"/>
              <w:rPr>
                <w:sz w:val="22"/>
                <w:szCs w:val="22"/>
              </w:rPr>
            </w:pPr>
          </w:p>
        </w:tc>
      </w:tr>
      <w:tr w:rsidR="00EE23A0" w:rsidRPr="0047310E" w14:paraId="4A62F361" w14:textId="77777777" w:rsidTr="00A16BF0">
        <w:trPr>
          <w:trHeight w:val="264"/>
        </w:trPr>
        <w:tc>
          <w:tcPr>
            <w:tcW w:w="655" w:type="pct"/>
            <w:vMerge/>
            <w:tcBorders>
              <w:left w:val="single" w:sz="4" w:space="0" w:color="auto"/>
            </w:tcBorders>
            <w:vAlign w:val="center"/>
          </w:tcPr>
          <w:p w14:paraId="70D88E5F" w14:textId="77777777" w:rsidR="00EE23A0" w:rsidRPr="0047310E" w:rsidRDefault="00EE23A0" w:rsidP="00607DD9">
            <w:pPr>
              <w:jc w:val="center"/>
              <w:rPr>
                <w:b/>
                <w:bCs/>
                <w:sz w:val="22"/>
                <w:szCs w:val="22"/>
              </w:rPr>
            </w:pPr>
          </w:p>
        </w:tc>
        <w:tc>
          <w:tcPr>
            <w:tcW w:w="753" w:type="pct"/>
          </w:tcPr>
          <w:p w14:paraId="3EDAC4ED" w14:textId="77777777" w:rsidR="00EE23A0" w:rsidRPr="0047310E" w:rsidRDefault="00EE23A0" w:rsidP="00607DD9">
            <w:pPr>
              <w:rPr>
                <w:sz w:val="22"/>
                <w:szCs w:val="22"/>
              </w:rPr>
            </w:pPr>
            <w:r w:rsidRPr="0047310E">
              <w:rPr>
                <w:sz w:val="22"/>
                <w:szCs w:val="22"/>
              </w:rPr>
              <w:t>10001-25000</w:t>
            </w:r>
          </w:p>
        </w:tc>
        <w:tc>
          <w:tcPr>
            <w:tcW w:w="320" w:type="pct"/>
          </w:tcPr>
          <w:p w14:paraId="69C1A005" w14:textId="77777777" w:rsidR="00EE23A0" w:rsidRPr="0047310E" w:rsidRDefault="00EE23A0" w:rsidP="00607DD9">
            <w:pPr>
              <w:rPr>
                <w:sz w:val="22"/>
                <w:szCs w:val="22"/>
              </w:rPr>
            </w:pPr>
            <w:r w:rsidRPr="0047310E">
              <w:rPr>
                <w:sz w:val="22"/>
                <w:szCs w:val="22"/>
              </w:rPr>
              <w:t>45</w:t>
            </w:r>
          </w:p>
        </w:tc>
        <w:tc>
          <w:tcPr>
            <w:tcW w:w="471" w:type="pct"/>
          </w:tcPr>
          <w:p w14:paraId="4424DD8C" w14:textId="40742F87"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300</w:t>
            </w:r>
          </w:p>
        </w:tc>
        <w:tc>
          <w:tcPr>
            <w:tcW w:w="656" w:type="pct"/>
          </w:tcPr>
          <w:p w14:paraId="555415C1" w14:textId="50452FB9"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575</w:t>
            </w:r>
          </w:p>
        </w:tc>
        <w:tc>
          <w:tcPr>
            <w:tcW w:w="416" w:type="pct"/>
            <w:vMerge/>
          </w:tcPr>
          <w:p w14:paraId="15D37B69" w14:textId="77777777" w:rsidR="00EE23A0" w:rsidRPr="0047310E" w:rsidRDefault="00EE23A0" w:rsidP="00607DD9">
            <w:pPr>
              <w:jc w:val="center"/>
              <w:rPr>
                <w:sz w:val="22"/>
                <w:szCs w:val="22"/>
              </w:rPr>
            </w:pPr>
          </w:p>
        </w:tc>
        <w:tc>
          <w:tcPr>
            <w:tcW w:w="416" w:type="pct"/>
            <w:vMerge/>
          </w:tcPr>
          <w:p w14:paraId="6D322D01" w14:textId="77777777" w:rsidR="00EE23A0" w:rsidRPr="0047310E" w:rsidRDefault="00EE23A0" w:rsidP="00607DD9">
            <w:pPr>
              <w:jc w:val="center"/>
              <w:rPr>
                <w:sz w:val="22"/>
                <w:szCs w:val="22"/>
              </w:rPr>
            </w:pPr>
          </w:p>
        </w:tc>
        <w:tc>
          <w:tcPr>
            <w:tcW w:w="720" w:type="pct"/>
            <w:vMerge/>
            <w:tcBorders>
              <w:right w:val="single" w:sz="4" w:space="0" w:color="auto"/>
            </w:tcBorders>
          </w:tcPr>
          <w:p w14:paraId="38F5729B" w14:textId="77777777" w:rsidR="00EE23A0" w:rsidRPr="0047310E" w:rsidRDefault="00EE23A0" w:rsidP="00607DD9">
            <w:pPr>
              <w:jc w:val="center"/>
              <w:rPr>
                <w:sz w:val="22"/>
                <w:szCs w:val="22"/>
              </w:rPr>
            </w:pPr>
          </w:p>
        </w:tc>
        <w:tc>
          <w:tcPr>
            <w:tcW w:w="592" w:type="pct"/>
            <w:vMerge/>
            <w:tcBorders>
              <w:right w:val="single" w:sz="4" w:space="0" w:color="auto"/>
            </w:tcBorders>
          </w:tcPr>
          <w:p w14:paraId="3B3A65DF" w14:textId="77777777" w:rsidR="00EE23A0" w:rsidRPr="0047310E" w:rsidRDefault="00EE23A0" w:rsidP="00607DD9">
            <w:pPr>
              <w:jc w:val="center"/>
              <w:rPr>
                <w:sz w:val="22"/>
                <w:szCs w:val="22"/>
              </w:rPr>
            </w:pPr>
          </w:p>
        </w:tc>
      </w:tr>
    </w:tbl>
    <w:p w14:paraId="6B2C10C3" w14:textId="148C0839" w:rsidR="00A16BF0" w:rsidRDefault="00A16BF0"/>
    <w:p w14:paraId="5B241E17" w14:textId="2441DC9F" w:rsidR="00A16BF0" w:rsidRPr="00A16BF0" w:rsidRDefault="00A16BF0">
      <w:pPr>
        <w:rPr>
          <w:b/>
        </w:rPr>
      </w:pPr>
      <w:r w:rsidRPr="00D07984">
        <w:rPr>
          <w:b/>
        </w:rPr>
        <w:lastRenderedPageBreak/>
        <w:t xml:space="preserve">Table </w:t>
      </w:r>
      <w:r>
        <w:rPr>
          <w:b/>
        </w:rPr>
        <w:t>20</w:t>
      </w:r>
      <w:r w:rsidRPr="00D07984">
        <w:rPr>
          <w:b/>
        </w:rPr>
        <w:t xml:space="preserve"> (cont.)</w:t>
      </w:r>
    </w:p>
    <w:tbl>
      <w:tblPr>
        <w:tblStyle w:val="TabloKlavuzu"/>
        <w:tblW w:w="5000" w:type="pct"/>
        <w:tblBorders>
          <w:left w:val="none" w:sz="0" w:space="0" w:color="auto"/>
        </w:tblBorders>
        <w:tblLook w:val="0000" w:firstRow="0" w:lastRow="0" w:firstColumn="0" w:lastColumn="0" w:noHBand="0" w:noVBand="0"/>
      </w:tblPr>
      <w:tblGrid>
        <w:gridCol w:w="1120"/>
        <w:gridCol w:w="1287"/>
        <w:gridCol w:w="547"/>
        <w:gridCol w:w="805"/>
        <w:gridCol w:w="1121"/>
        <w:gridCol w:w="711"/>
        <w:gridCol w:w="711"/>
        <w:gridCol w:w="1230"/>
        <w:gridCol w:w="1012"/>
      </w:tblGrid>
      <w:tr w:rsidR="00EE23A0" w:rsidRPr="0047310E" w14:paraId="7EB00016" w14:textId="77777777" w:rsidTr="00A16BF0">
        <w:trPr>
          <w:trHeight w:val="264"/>
        </w:trPr>
        <w:tc>
          <w:tcPr>
            <w:tcW w:w="655" w:type="pct"/>
            <w:tcBorders>
              <w:left w:val="single" w:sz="4" w:space="0" w:color="auto"/>
            </w:tcBorders>
            <w:vAlign w:val="center"/>
          </w:tcPr>
          <w:p w14:paraId="511FA222" w14:textId="77777777" w:rsidR="00EE23A0" w:rsidRPr="0047310E" w:rsidRDefault="00EE23A0" w:rsidP="00607DD9">
            <w:pPr>
              <w:jc w:val="center"/>
              <w:rPr>
                <w:b/>
                <w:bCs/>
                <w:sz w:val="22"/>
                <w:szCs w:val="22"/>
              </w:rPr>
            </w:pPr>
          </w:p>
        </w:tc>
        <w:tc>
          <w:tcPr>
            <w:tcW w:w="753" w:type="pct"/>
          </w:tcPr>
          <w:p w14:paraId="459BE0A5" w14:textId="77777777" w:rsidR="00EE23A0" w:rsidRPr="0047310E" w:rsidRDefault="00EE23A0" w:rsidP="00607DD9">
            <w:pPr>
              <w:rPr>
                <w:sz w:val="22"/>
                <w:szCs w:val="22"/>
              </w:rPr>
            </w:pPr>
            <w:r w:rsidRPr="0047310E">
              <w:rPr>
                <w:sz w:val="22"/>
                <w:szCs w:val="22"/>
              </w:rPr>
              <w:t>25000+</w:t>
            </w:r>
          </w:p>
        </w:tc>
        <w:tc>
          <w:tcPr>
            <w:tcW w:w="320" w:type="pct"/>
          </w:tcPr>
          <w:p w14:paraId="0806022C" w14:textId="77777777" w:rsidR="00EE23A0" w:rsidRPr="0047310E" w:rsidRDefault="00EE23A0" w:rsidP="00607DD9">
            <w:pPr>
              <w:rPr>
                <w:sz w:val="22"/>
                <w:szCs w:val="22"/>
              </w:rPr>
            </w:pPr>
            <w:r w:rsidRPr="0047310E">
              <w:rPr>
                <w:sz w:val="22"/>
                <w:szCs w:val="22"/>
              </w:rPr>
              <w:t>53</w:t>
            </w:r>
          </w:p>
        </w:tc>
        <w:tc>
          <w:tcPr>
            <w:tcW w:w="471" w:type="pct"/>
          </w:tcPr>
          <w:p w14:paraId="698DF87F" w14:textId="2BE1D22B"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353</w:t>
            </w:r>
          </w:p>
        </w:tc>
        <w:tc>
          <w:tcPr>
            <w:tcW w:w="656" w:type="pct"/>
          </w:tcPr>
          <w:p w14:paraId="068307EB" w14:textId="25C08264"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636</w:t>
            </w:r>
          </w:p>
        </w:tc>
        <w:tc>
          <w:tcPr>
            <w:tcW w:w="416" w:type="pct"/>
          </w:tcPr>
          <w:p w14:paraId="6BD3656F" w14:textId="77777777" w:rsidR="00EE23A0" w:rsidRPr="0047310E" w:rsidRDefault="00EE23A0" w:rsidP="00607DD9">
            <w:pPr>
              <w:jc w:val="center"/>
              <w:rPr>
                <w:sz w:val="22"/>
                <w:szCs w:val="22"/>
              </w:rPr>
            </w:pPr>
          </w:p>
        </w:tc>
        <w:tc>
          <w:tcPr>
            <w:tcW w:w="416" w:type="pct"/>
          </w:tcPr>
          <w:p w14:paraId="27E753D4" w14:textId="77777777" w:rsidR="00EE23A0" w:rsidRPr="0047310E" w:rsidRDefault="00EE23A0" w:rsidP="00607DD9">
            <w:pPr>
              <w:jc w:val="center"/>
              <w:rPr>
                <w:sz w:val="22"/>
                <w:szCs w:val="22"/>
              </w:rPr>
            </w:pPr>
          </w:p>
        </w:tc>
        <w:tc>
          <w:tcPr>
            <w:tcW w:w="720" w:type="pct"/>
            <w:tcBorders>
              <w:right w:val="single" w:sz="4" w:space="0" w:color="auto"/>
            </w:tcBorders>
          </w:tcPr>
          <w:p w14:paraId="7087B345" w14:textId="77777777" w:rsidR="00EE23A0" w:rsidRPr="0047310E" w:rsidRDefault="00EE23A0" w:rsidP="00607DD9">
            <w:pPr>
              <w:jc w:val="center"/>
              <w:rPr>
                <w:sz w:val="22"/>
                <w:szCs w:val="22"/>
              </w:rPr>
            </w:pPr>
          </w:p>
        </w:tc>
        <w:tc>
          <w:tcPr>
            <w:tcW w:w="592" w:type="pct"/>
            <w:tcBorders>
              <w:right w:val="single" w:sz="4" w:space="0" w:color="auto"/>
            </w:tcBorders>
          </w:tcPr>
          <w:p w14:paraId="20F5544E" w14:textId="77777777" w:rsidR="00EE23A0" w:rsidRPr="0047310E" w:rsidRDefault="00EE23A0" w:rsidP="00607DD9">
            <w:pPr>
              <w:jc w:val="center"/>
              <w:rPr>
                <w:sz w:val="22"/>
                <w:szCs w:val="22"/>
              </w:rPr>
            </w:pPr>
          </w:p>
        </w:tc>
      </w:tr>
    </w:tbl>
    <w:p w14:paraId="416423E9" w14:textId="52409B93" w:rsidR="00EE23A0" w:rsidRPr="0047310E" w:rsidRDefault="00EE23A0" w:rsidP="00607DD9"/>
    <w:p w14:paraId="47BAECF0" w14:textId="77777777" w:rsidR="005D1DAA" w:rsidRDefault="005D1DAA" w:rsidP="005D1DAA">
      <w:r>
        <w:t>Indeed, the study revealed that industries characterized by high regulation, such as finance, insurance, and healthcare, as well as technology-focused sectors like e-commerce and IT, tended to exhibit more mature ITGMs.</w:t>
      </w:r>
    </w:p>
    <w:p w14:paraId="52196FD1" w14:textId="228F830B" w:rsidR="005D1DAA" w:rsidRPr="0047310E" w:rsidRDefault="005D1DAA" w:rsidP="00607DD9">
      <w:r>
        <w:t>These findings suggest that regulatory requirements and the complexity of technological operations in these industries necessitate more robust governance structures and processes. Organizations operating within these sectors must adhere to stringent compliance standards and manage complex IT infrastructures, prompting them to invest in sophisticated governance frameworks.</w:t>
      </w:r>
    </w:p>
    <w:p w14:paraId="39C2841A" w14:textId="787113D8" w:rsidR="00EE23A0" w:rsidRPr="00A16BF0" w:rsidRDefault="00EE23A0" w:rsidP="003607D0">
      <w:pPr>
        <w:jc w:val="center"/>
        <w:rPr>
          <w:b/>
        </w:rPr>
      </w:pPr>
      <w:bookmarkStart w:id="514" w:name="_Toc102595602"/>
      <w:bookmarkStart w:id="515" w:name="_Toc168384520"/>
      <w:r w:rsidRPr="00A16BF0">
        <w:rPr>
          <w:b/>
        </w:rPr>
        <w:t xml:space="preserve">Table </w:t>
      </w:r>
      <w:r w:rsidRPr="00A16BF0">
        <w:rPr>
          <w:b/>
        </w:rPr>
        <w:fldChar w:fldCharType="begin"/>
      </w:r>
      <w:r w:rsidRPr="00A16BF0">
        <w:rPr>
          <w:b/>
        </w:rPr>
        <w:instrText xml:space="preserve"> SEQ Table \* ARABIC </w:instrText>
      </w:r>
      <w:r w:rsidRPr="00A16BF0">
        <w:rPr>
          <w:b/>
        </w:rPr>
        <w:fldChar w:fldCharType="separate"/>
      </w:r>
      <w:r w:rsidR="00937CC8">
        <w:rPr>
          <w:b/>
          <w:noProof/>
        </w:rPr>
        <w:t>21</w:t>
      </w:r>
      <w:r w:rsidRPr="00A16BF0">
        <w:rPr>
          <w:b/>
        </w:rPr>
        <w:fldChar w:fldCharType="end"/>
      </w:r>
      <w:r w:rsidRPr="00A16BF0">
        <w:rPr>
          <w:b/>
        </w:rPr>
        <w:t>- Firm Industry</w:t>
      </w:r>
      <w:bookmarkEnd w:id="514"/>
      <w:bookmarkEnd w:id="515"/>
    </w:p>
    <w:tbl>
      <w:tblPr>
        <w:tblStyle w:val="TabloKlavuzu"/>
        <w:tblW w:w="5000" w:type="pct"/>
        <w:tblBorders>
          <w:left w:val="none" w:sz="0" w:space="0" w:color="auto"/>
        </w:tblBorders>
        <w:tblLayout w:type="fixed"/>
        <w:tblLook w:val="0000" w:firstRow="0" w:lastRow="0" w:firstColumn="0" w:lastColumn="0" w:noHBand="0" w:noVBand="0"/>
      </w:tblPr>
      <w:tblGrid>
        <w:gridCol w:w="1075"/>
        <w:gridCol w:w="1711"/>
        <w:gridCol w:w="461"/>
        <w:gridCol w:w="738"/>
        <w:gridCol w:w="962"/>
        <w:gridCol w:w="718"/>
        <w:gridCol w:w="723"/>
        <w:gridCol w:w="1288"/>
        <w:gridCol w:w="868"/>
      </w:tblGrid>
      <w:tr w:rsidR="00607DD9" w:rsidRPr="0047310E" w14:paraId="4B1C2637" w14:textId="77777777" w:rsidTr="00A16BF0">
        <w:trPr>
          <w:trHeight w:val="790"/>
        </w:trPr>
        <w:tc>
          <w:tcPr>
            <w:tcW w:w="629" w:type="pct"/>
            <w:tcBorders>
              <w:left w:val="single" w:sz="4" w:space="0" w:color="auto"/>
            </w:tcBorders>
            <w:vAlign w:val="center"/>
          </w:tcPr>
          <w:p w14:paraId="7652A6D8" w14:textId="77777777" w:rsidR="00EE23A0" w:rsidRPr="0047310E" w:rsidRDefault="00EE23A0" w:rsidP="00607DD9">
            <w:pPr>
              <w:autoSpaceDE w:val="0"/>
              <w:autoSpaceDN w:val="0"/>
              <w:adjustRightInd w:val="0"/>
              <w:rPr>
                <w:b/>
                <w:bCs/>
                <w:sz w:val="22"/>
                <w:szCs w:val="22"/>
              </w:rPr>
            </w:pPr>
            <w:r w:rsidRPr="0047310E">
              <w:rPr>
                <w:b/>
                <w:bCs/>
                <w:sz w:val="22"/>
                <w:szCs w:val="22"/>
              </w:rPr>
              <w:t>Variables</w:t>
            </w:r>
          </w:p>
        </w:tc>
        <w:tc>
          <w:tcPr>
            <w:tcW w:w="1001" w:type="pct"/>
            <w:vAlign w:val="center"/>
          </w:tcPr>
          <w:p w14:paraId="5BD79EA8" w14:textId="77777777" w:rsidR="00EE23A0" w:rsidRPr="0047310E" w:rsidRDefault="00EE23A0" w:rsidP="00607DD9">
            <w:pPr>
              <w:autoSpaceDE w:val="0"/>
              <w:autoSpaceDN w:val="0"/>
              <w:adjustRightInd w:val="0"/>
              <w:rPr>
                <w:b/>
                <w:bCs/>
                <w:sz w:val="22"/>
                <w:szCs w:val="22"/>
              </w:rPr>
            </w:pPr>
            <w:r w:rsidRPr="0047310E">
              <w:rPr>
                <w:b/>
                <w:bCs/>
                <w:sz w:val="22"/>
                <w:szCs w:val="22"/>
              </w:rPr>
              <w:t>Industry</w:t>
            </w:r>
          </w:p>
        </w:tc>
        <w:tc>
          <w:tcPr>
            <w:tcW w:w="270" w:type="pct"/>
            <w:vAlign w:val="center"/>
          </w:tcPr>
          <w:p w14:paraId="79EE8C56" w14:textId="77777777" w:rsidR="00EE23A0" w:rsidRPr="0047310E" w:rsidRDefault="00EE23A0" w:rsidP="00607DD9">
            <w:pPr>
              <w:autoSpaceDE w:val="0"/>
              <w:autoSpaceDN w:val="0"/>
              <w:adjustRightInd w:val="0"/>
              <w:jc w:val="center"/>
              <w:rPr>
                <w:b/>
                <w:bCs/>
                <w:sz w:val="22"/>
                <w:szCs w:val="22"/>
              </w:rPr>
            </w:pPr>
            <w:r w:rsidRPr="0047310E">
              <w:rPr>
                <w:b/>
                <w:bCs/>
                <w:sz w:val="22"/>
                <w:szCs w:val="22"/>
              </w:rPr>
              <w:t>N</w:t>
            </w:r>
          </w:p>
        </w:tc>
        <w:tc>
          <w:tcPr>
            <w:tcW w:w="432" w:type="pct"/>
            <w:vAlign w:val="center"/>
          </w:tcPr>
          <w:p w14:paraId="4F8AC25E" w14:textId="77777777" w:rsidR="00EE23A0" w:rsidRPr="0047310E" w:rsidRDefault="00EE23A0" w:rsidP="00607DD9">
            <w:pPr>
              <w:jc w:val="center"/>
              <w:rPr>
                <w:b/>
                <w:bCs/>
                <w:strike/>
                <w:sz w:val="22"/>
                <w:szCs w:val="22"/>
                <w:u w:val="single"/>
              </w:rPr>
            </w:pPr>
            <w:r w:rsidRPr="0047310E">
              <w:rPr>
                <w:sz w:val="22"/>
                <w:szCs w:val="22"/>
              </w:rPr>
              <w:sym w:font="Symbol" w:char="F063"/>
            </w:r>
          </w:p>
        </w:tc>
        <w:tc>
          <w:tcPr>
            <w:tcW w:w="563" w:type="pct"/>
            <w:vAlign w:val="center"/>
          </w:tcPr>
          <w:p w14:paraId="194F6532" w14:textId="77777777" w:rsidR="00EE23A0" w:rsidRPr="0047310E" w:rsidRDefault="00EE23A0" w:rsidP="00607DD9">
            <w:pPr>
              <w:jc w:val="center"/>
              <w:rPr>
                <w:b/>
                <w:bCs/>
                <w:sz w:val="22"/>
                <w:szCs w:val="22"/>
              </w:rPr>
            </w:pPr>
            <w:r w:rsidRPr="0047310E">
              <w:rPr>
                <w:b/>
                <w:bCs/>
                <w:sz w:val="22"/>
                <w:szCs w:val="22"/>
              </w:rPr>
              <w:t>Standard Deviation</w:t>
            </w:r>
          </w:p>
        </w:tc>
        <w:tc>
          <w:tcPr>
            <w:tcW w:w="420" w:type="pct"/>
            <w:vAlign w:val="center"/>
          </w:tcPr>
          <w:p w14:paraId="15E9E8DD" w14:textId="77777777" w:rsidR="00EE23A0" w:rsidRPr="0047310E" w:rsidRDefault="00EE23A0" w:rsidP="00607DD9">
            <w:pPr>
              <w:jc w:val="center"/>
              <w:rPr>
                <w:b/>
                <w:bCs/>
                <w:sz w:val="22"/>
                <w:szCs w:val="22"/>
              </w:rPr>
            </w:pPr>
            <w:r w:rsidRPr="0047310E">
              <w:rPr>
                <w:b/>
                <w:bCs/>
                <w:sz w:val="22"/>
                <w:szCs w:val="22"/>
              </w:rPr>
              <w:t>F</w:t>
            </w:r>
          </w:p>
        </w:tc>
        <w:tc>
          <w:tcPr>
            <w:tcW w:w="423" w:type="pct"/>
            <w:vAlign w:val="center"/>
          </w:tcPr>
          <w:p w14:paraId="49971484" w14:textId="77777777" w:rsidR="00EE23A0" w:rsidRPr="0047310E" w:rsidRDefault="00EE23A0" w:rsidP="00607DD9">
            <w:pPr>
              <w:jc w:val="center"/>
              <w:rPr>
                <w:b/>
                <w:bCs/>
                <w:sz w:val="22"/>
                <w:szCs w:val="22"/>
              </w:rPr>
            </w:pPr>
            <w:r w:rsidRPr="0047310E">
              <w:rPr>
                <w:b/>
                <w:bCs/>
                <w:sz w:val="22"/>
                <w:szCs w:val="22"/>
              </w:rPr>
              <w:t>p</w:t>
            </w:r>
          </w:p>
        </w:tc>
        <w:tc>
          <w:tcPr>
            <w:tcW w:w="754" w:type="pct"/>
            <w:tcBorders>
              <w:bottom w:val="single" w:sz="4" w:space="0" w:color="auto"/>
              <w:right w:val="single" w:sz="4" w:space="0" w:color="auto"/>
            </w:tcBorders>
            <w:vAlign w:val="center"/>
          </w:tcPr>
          <w:p w14:paraId="43FAE891" w14:textId="77777777" w:rsidR="00EE23A0" w:rsidRPr="0047310E" w:rsidRDefault="00EE23A0" w:rsidP="00607DD9">
            <w:pPr>
              <w:jc w:val="center"/>
              <w:rPr>
                <w:b/>
                <w:bCs/>
                <w:sz w:val="22"/>
                <w:szCs w:val="22"/>
              </w:rPr>
            </w:pPr>
            <w:r w:rsidRPr="0047310E">
              <w:rPr>
                <w:b/>
                <w:bCs/>
                <w:sz w:val="22"/>
                <w:szCs w:val="22"/>
              </w:rPr>
              <w:t>Significant Difference</w:t>
            </w:r>
          </w:p>
        </w:tc>
        <w:tc>
          <w:tcPr>
            <w:tcW w:w="508" w:type="pct"/>
            <w:tcBorders>
              <w:bottom w:val="single" w:sz="4" w:space="0" w:color="auto"/>
              <w:right w:val="single" w:sz="4" w:space="0" w:color="auto"/>
            </w:tcBorders>
          </w:tcPr>
          <w:p w14:paraId="0BB8C9A3" w14:textId="77777777" w:rsidR="00EE23A0" w:rsidRPr="0047310E" w:rsidRDefault="00EE23A0" w:rsidP="00607DD9">
            <w:pPr>
              <w:jc w:val="center"/>
              <w:rPr>
                <w:b/>
                <w:bCs/>
                <w:sz w:val="22"/>
                <w:szCs w:val="22"/>
              </w:rPr>
            </w:pPr>
            <w:r w:rsidRPr="0047310E">
              <w:rPr>
                <w:b/>
                <w:bCs/>
                <w:sz w:val="22"/>
                <w:szCs w:val="22"/>
              </w:rPr>
              <w:t>Eta Squared</w:t>
            </w:r>
          </w:p>
        </w:tc>
      </w:tr>
      <w:tr w:rsidR="00607DD9" w:rsidRPr="0047310E" w14:paraId="5D7AF238" w14:textId="77777777" w:rsidTr="00A16BF0">
        <w:trPr>
          <w:trHeight w:val="267"/>
        </w:trPr>
        <w:tc>
          <w:tcPr>
            <w:tcW w:w="629" w:type="pct"/>
            <w:vMerge w:val="restart"/>
            <w:tcBorders>
              <w:left w:val="single" w:sz="4" w:space="0" w:color="auto"/>
            </w:tcBorders>
            <w:vAlign w:val="center"/>
          </w:tcPr>
          <w:p w14:paraId="11F2E812" w14:textId="77777777" w:rsidR="00EE23A0" w:rsidRPr="0047310E" w:rsidRDefault="00EE23A0" w:rsidP="00607DD9">
            <w:pPr>
              <w:autoSpaceDE w:val="0"/>
              <w:autoSpaceDN w:val="0"/>
              <w:adjustRightInd w:val="0"/>
              <w:rPr>
                <w:b/>
                <w:bCs/>
                <w:sz w:val="22"/>
                <w:szCs w:val="22"/>
              </w:rPr>
            </w:pPr>
            <w:r w:rsidRPr="0047310E">
              <w:rPr>
                <w:b/>
                <w:bCs/>
                <w:sz w:val="22"/>
                <w:szCs w:val="22"/>
              </w:rPr>
              <w:t>ITGS</w:t>
            </w:r>
          </w:p>
        </w:tc>
        <w:tc>
          <w:tcPr>
            <w:tcW w:w="1001" w:type="pct"/>
          </w:tcPr>
          <w:p w14:paraId="2EBDB715" w14:textId="77777777" w:rsidR="00EE23A0" w:rsidRPr="0047310E" w:rsidRDefault="00EE23A0" w:rsidP="00607DD9">
            <w:pPr>
              <w:rPr>
                <w:sz w:val="22"/>
                <w:szCs w:val="22"/>
              </w:rPr>
            </w:pPr>
            <w:r w:rsidRPr="0047310E">
              <w:rPr>
                <w:sz w:val="22"/>
                <w:szCs w:val="22"/>
              </w:rPr>
              <w:t>Education</w:t>
            </w:r>
          </w:p>
        </w:tc>
        <w:tc>
          <w:tcPr>
            <w:tcW w:w="270" w:type="pct"/>
          </w:tcPr>
          <w:p w14:paraId="3F25717A" w14:textId="77777777" w:rsidR="00EE23A0" w:rsidRPr="0047310E" w:rsidRDefault="00EE23A0" w:rsidP="00607DD9">
            <w:pPr>
              <w:rPr>
                <w:sz w:val="22"/>
                <w:szCs w:val="22"/>
              </w:rPr>
            </w:pPr>
            <w:r w:rsidRPr="0047310E">
              <w:rPr>
                <w:sz w:val="22"/>
                <w:szCs w:val="22"/>
              </w:rPr>
              <w:t>7</w:t>
            </w:r>
          </w:p>
        </w:tc>
        <w:tc>
          <w:tcPr>
            <w:tcW w:w="432" w:type="pct"/>
          </w:tcPr>
          <w:p w14:paraId="1A7F2ECA" w14:textId="53E6C367"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214</w:t>
            </w:r>
          </w:p>
        </w:tc>
        <w:tc>
          <w:tcPr>
            <w:tcW w:w="563" w:type="pct"/>
          </w:tcPr>
          <w:p w14:paraId="1C32AA37" w14:textId="620E9902"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065</w:t>
            </w:r>
          </w:p>
        </w:tc>
        <w:tc>
          <w:tcPr>
            <w:tcW w:w="420" w:type="pct"/>
            <w:vMerge w:val="restart"/>
            <w:vAlign w:val="center"/>
          </w:tcPr>
          <w:p w14:paraId="5EB8C79C" w14:textId="5276479E" w:rsidR="00EE23A0" w:rsidRPr="0047310E" w:rsidRDefault="00EE23A0" w:rsidP="00607DD9">
            <w:pPr>
              <w:jc w:val="center"/>
              <w:rPr>
                <w:sz w:val="22"/>
                <w:szCs w:val="22"/>
              </w:rPr>
            </w:pPr>
            <w:r w:rsidRPr="0047310E">
              <w:rPr>
                <w:sz w:val="22"/>
                <w:szCs w:val="22"/>
              </w:rPr>
              <w:t>5</w:t>
            </w:r>
            <w:r w:rsidR="00607DD9" w:rsidRPr="0047310E">
              <w:rPr>
                <w:sz w:val="22"/>
                <w:szCs w:val="22"/>
              </w:rPr>
              <w:t>.</w:t>
            </w:r>
            <w:r w:rsidRPr="0047310E">
              <w:rPr>
                <w:sz w:val="22"/>
                <w:szCs w:val="22"/>
              </w:rPr>
              <w:t>033</w:t>
            </w:r>
          </w:p>
        </w:tc>
        <w:tc>
          <w:tcPr>
            <w:tcW w:w="423" w:type="pct"/>
            <w:vMerge w:val="restart"/>
            <w:vAlign w:val="center"/>
          </w:tcPr>
          <w:p w14:paraId="71CE9E62" w14:textId="6DCA7E89"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754" w:type="pct"/>
            <w:vMerge w:val="restart"/>
            <w:tcBorders>
              <w:right w:val="single" w:sz="4" w:space="0" w:color="auto"/>
            </w:tcBorders>
            <w:vAlign w:val="center"/>
          </w:tcPr>
          <w:p w14:paraId="1E9F1954" w14:textId="167EC193" w:rsidR="00EE23A0" w:rsidRPr="0047310E" w:rsidRDefault="00EE23A0" w:rsidP="00607DD9">
            <w:pPr>
              <w:jc w:val="center"/>
              <w:rPr>
                <w:sz w:val="22"/>
                <w:szCs w:val="22"/>
              </w:rPr>
            </w:pPr>
            <w:r w:rsidRPr="0047310E">
              <w:rPr>
                <w:sz w:val="22"/>
                <w:szCs w:val="22"/>
              </w:rPr>
              <w:t>2-4</w:t>
            </w:r>
            <w:r w:rsidR="00607DD9" w:rsidRPr="0047310E">
              <w:rPr>
                <w:sz w:val="22"/>
                <w:szCs w:val="22"/>
              </w:rPr>
              <w:t>.</w:t>
            </w:r>
            <w:r w:rsidRPr="0047310E">
              <w:rPr>
                <w:sz w:val="22"/>
                <w:szCs w:val="22"/>
              </w:rPr>
              <w:t xml:space="preserve"> 2-11</w:t>
            </w:r>
            <w:r w:rsidR="00607DD9" w:rsidRPr="0047310E">
              <w:rPr>
                <w:sz w:val="22"/>
                <w:szCs w:val="22"/>
              </w:rPr>
              <w:t>.</w:t>
            </w:r>
            <w:r w:rsidRPr="0047310E">
              <w:rPr>
                <w:sz w:val="22"/>
                <w:szCs w:val="22"/>
              </w:rPr>
              <w:t xml:space="preserve"> 4-8</w:t>
            </w:r>
            <w:r w:rsidR="00607DD9" w:rsidRPr="0047310E">
              <w:rPr>
                <w:sz w:val="22"/>
                <w:szCs w:val="22"/>
              </w:rPr>
              <w:t>.</w:t>
            </w:r>
            <w:r w:rsidRPr="0047310E">
              <w:rPr>
                <w:sz w:val="22"/>
                <w:szCs w:val="22"/>
              </w:rPr>
              <w:t xml:space="preserve"> 8-10</w:t>
            </w:r>
            <w:r w:rsidR="00607DD9" w:rsidRPr="0047310E">
              <w:rPr>
                <w:sz w:val="22"/>
                <w:szCs w:val="22"/>
              </w:rPr>
              <w:t>.</w:t>
            </w:r>
            <w:r w:rsidRPr="0047310E">
              <w:rPr>
                <w:sz w:val="22"/>
                <w:szCs w:val="22"/>
              </w:rPr>
              <w:t xml:space="preserve"> 8-11</w:t>
            </w:r>
          </w:p>
        </w:tc>
        <w:tc>
          <w:tcPr>
            <w:tcW w:w="508" w:type="pct"/>
            <w:vMerge w:val="restart"/>
            <w:tcBorders>
              <w:right w:val="single" w:sz="4" w:space="0" w:color="auto"/>
            </w:tcBorders>
            <w:vAlign w:val="center"/>
          </w:tcPr>
          <w:p w14:paraId="54526D25" w14:textId="77777777" w:rsidR="00061F66" w:rsidRPr="0047310E" w:rsidRDefault="00061F66" w:rsidP="00607DD9">
            <w:pPr>
              <w:jc w:val="center"/>
              <w:rPr>
                <w:sz w:val="22"/>
                <w:szCs w:val="22"/>
              </w:rPr>
            </w:pPr>
          </w:p>
          <w:p w14:paraId="0D064C91" w14:textId="77777777" w:rsidR="00061F66" w:rsidRPr="0047310E" w:rsidRDefault="00061F66" w:rsidP="00607DD9">
            <w:pPr>
              <w:jc w:val="center"/>
              <w:rPr>
                <w:sz w:val="22"/>
                <w:szCs w:val="22"/>
              </w:rPr>
            </w:pPr>
          </w:p>
          <w:p w14:paraId="266C520D" w14:textId="77777777" w:rsidR="00061F66" w:rsidRPr="0047310E" w:rsidRDefault="00061F66" w:rsidP="00607DD9">
            <w:pPr>
              <w:jc w:val="center"/>
              <w:rPr>
                <w:sz w:val="22"/>
                <w:szCs w:val="22"/>
              </w:rPr>
            </w:pPr>
          </w:p>
          <w:p w14:paraId="6E75DCA0" w14:textId="77777777" w:rsidR="00061F66" w:rsidRPr="0047310E" w:rsidRDefault="00061F66" w:rsidP="00607DD9">
            <w:pPr>
              <w:jc w:val="center"/>
              <w:rPr>
                <w:sz w:val="22"/>
                <w:szCs w:val="22"/>
              </w:rPr>
            </w:pPr>
          </w:p>
          <w:p w14:paraId="56D373AD" w14:textId="77777777" w:rsidR="00061F66" w:rsidRPr="0047310E" w:rsidRDefault="00061F66" w:rsidP="00607DD9">
            <w:pPr>
              <w:jc w:val="center"/>
              <w:rPr>
                <w:sz w:val="22"/>
                <w:szCs w:val="22"/>
              </w:rPr>
            </w:pPr>
          </w:p>
          <w:p w14:paraId="4EAD0930" w14:textId="77777777" w:rsidR="00061F66" w:rsidRPr="0047310E" w:rsidRDefault="00061F66" w:rsidP="00607DD9">
            <w:pPr>
              <w:jc w:val="center"/>
              <w:rPr>
                <w:sz w:val="22"/>
                <w:szCs w:val="22"/>
              </w:rPr>
            </w:pPr>
          </w:p>
          <w:p w14:paraId="2665F245" w14:textId="77777777" w:rsidR="00061F66" w:rsidRPr="0047310E" w:rsidRDefault="00061F66" w:rsidP="00607DD9">
            <w:pPr>
              <w:jc w:val="center"/>
              <w:rPr>
                <w:sz w:val="22"/>
                <w:szCs w:val="22"/>
              </w:rPr>
            </w:pPr>
          </w:p>
          <w:p w14:paraId="594640E9" w14:textId="77777777" w:rsidR="00061F66" w:rsidRPr="0047310E" w:rsidRDefault="00061F66" w:rsidP="00607DD9">
            <w:pPr>
              <w:jc w:val="center"/>
              <w:rPr>
                <w:sz w:val="22"/>
                <w:szCs w:val="22"/>
              </w:rPr>
            </w:pPr>
          </w:p>
          <w:p w14:paraId="589B6B94" w14:textId="300C0C72"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206</w:t>
            </w:r>
          </w:p>
        </w:tc>
      </w:tr>
      <w:tr w:rsidR="00607DD9" w:rsidRPr="0047310E" w14:paraId="4719B6CD" w14:textId="77777777" w:rsidTr="00A16BF0">
        <w:trPr>
          <w:trHeight w:val="267"/>
        </w:trPr>
        <w:tc>
          <w:tcPr>
            <w:tcW w:w="629" w:type="pct"/>
            <w:vMerge/>
            <w:tcBorders>
              <w:left w:val="single" w:sz="4" w:space="0" w:color="auto"/>
            </w:tcBorders>
            <w:vAlign w:val="center"/>
          </w:tcPr>
          <w:p w14:paraId="50AB25EF" w14:textId="77777777" w:rsidR="00EE23A0" w:rsidRPr="0047310E" w:rsidRDefault="00EE23A0" w:rsidP="00607DD9">
            <w:pPr>
              <w:rPr>
                <w:b/>
                <w:bCs/>
                <w:sz w:val="22"/>
                <w:szCs w:val="22"/>
              </w:rPr>
            </w:pPr>
          </w:p>
        </w:tc>
        <w:tc>
          <w:tcPr>
            <w:tcW w:w="1001" w:type="pct"/>
          </w:tcPr>
          <w:p w14:paraId="50DB28A0" w14:textId="77777777" w:rsidR="00EE23A0" w:rsidRPr="0047310E" w:rsidRDefault="00EE23A0" w:rsidP="00607DD9">
            <w:pPr>
              <w:rPr>
                <w:sz w:val="22"/>
                <w:szCs w:val="22"/>
              </w:rPr>
            </w:pPr>
            <w:r w:rsidRPr="0047310E">
              <w:rPr>
                <w:sz w:val="22"/>
                <w:szCs w:val="22"/>
              </w:rPr>
              <w:t>E-Commerce</w:t>
            </w:r>
          </w:p>
        </w:tc>
        <w:tc>
          <w:tcPr>
            <w:tcW w:w="270" w:type="pct"/>
          </w:tcPr>
          <w:p w14:paraId="02B2640F" w14:textId="77777777" w:rsidR="00EE23A0" w:rsidRPr="0047310E" w:rsidRDefault="00EE23A0" w:rsidP="00607DD9">
            <w:pPr>
              <w:rPr>
                <w:sz w:val="22"/>
                <w:szCs w:val="22"/>
              </w:rPr>
            </w:pPr>
            <w:r w:rsidRPr="0047310E">
              <w:rPr>
                <w:sz w:val="22"/>
                <w:szCs w:val="22"/>
              </w:rPr>
              <w:t>44</w:t>
            </w:r>
          </w:p>
        </w:tc>
        <w:tc>
          <w:tcPr>
            <w:tcW w:w="432" w:type="pct"/>
          </w:tcPr>
          <w:p w14:paraId="10B55670" w14:textId="63590F4E"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598</w:t>
            </w:r>
          </w:p>
        </w:tc>
        <w:tc>
          <w:tcPr>
            <w:tcW w:w="563" w:type="pct"/>
          </w:tcPr>
          <w:p w14:paraId="17C1C901" w14:textId="0EEE7A2C"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647</w:t>
            </w:r>
          </w:p>
        </w:tc>
        <w:tc>
          <w:tcPr>
            <w:tcW w:w="420" w:type="pct"/>
            <w:vMerge/>
            <w:vAlign w:val="center"/>
          </w:tcPr>
          <w:p w14:paraId="0048EC55" w14:textId="77777777" w:rsidR="00EE23A0" w:rsidRPr="0047310E" w:rsidRDefault="00EE23A0" w:rsidP="00607DD9">
            <w:pPr>
              <w:jc w:val="center"/>
              <w:rPr>
                <w:sz w:val="22"/>
                <w:szCs w:val="22"/>
              </w:rPr>
            </w:pPr>
          </w:p>
        </w:tc>
        <w:tc>
          <w:tcPr>
            <w:tcW w:w="423" w:type="pct"/>
            <w:vMerge/>
            <w:vAlign w:val="center"/>
          </w:tcPr>
          <w:p w14:paraId="089F1881"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5A7BB301" w14:textId="77777777" w:rsidR="00EE23A0" w:rsidRPr="0047310E" w:rsidRDefault="00EE23A0" w:rsidP="00607DD9">
            <w:pPr>
              <w:jc w:val="center"/>
              <w:rPr>
                <w:sz w:val="22"/>
                <w:szCs w:val="22"/>
              </w:rPr>
            </w:pPr>
          </w:p>
        </w:tc>
        <w:tc>
          <w:tcPr>
            <w:tcW w:w="508" w:type="pct"/>
            <w:vMerge/>
            <w:tcBorders>
              <w:right w:val="single" w:sz="4" w:space="0" w:color="auto"/>
            </w:tcBorders>
          </w:tcPr>
          <w:p w14:paraId="568F00AC" w14:textId="77777777" w:rsidR="00EE23A0" w:rsidRPr="0047310E" w:rsidRDefault="00EE23A0" w:rsidP="00607DD9">
            <w:pPr>
              <w:jc w:val="center"/>
              <w:rPr>
                <w:sz w:val="22"/>
                <w:szCs w:val="22"/>
              </w:rPr>
            </w:pPr>
          </w:p>
        </w:tc>
      </w:tr>
      <w:tr w:rsidR="00607DD9" w:rsidRPr="0047310E" w14:paraId="4FC93AB9" w14:textId="77777777" w:rsidTr="00A16BF0">
        <w:trPr>
          <w:trHeight w:val="267"/>
        </w:trPr>
        <w:tc>
          <w:tcPr>
            <w:tcW w:w="629" w:type="pct"/>
            <w:vMerge/>
            <w:tcBorders>
              <w:left w:val="single" w:sz="4" w:space="0" w:color="auto"/>
            </w:tcBorders>
            <w:vAlign w:val="center"/>
          </w:tcPr>
          <w:p w14:paraId="4086BB07" w14:textId="77777777" w:rsidR="00EE23A0" w:rsidRPr="0047310E" w:rsidRDefault="00EE23A0" w:rsidP="00607DD9">
            <w:pPr>
              <w:rPr>
                <w:b/>
                <w:bCs/>
                <w:sz w:val="22"/>
                <w:szCs w:val="22"/>
              </w:rPr>
            </w:pPr>
          </w:p>
        </w:tc>
        <w:tc>
          <w:tcPr>
            <w:tcW w:w="1001" w:type="pct"/>
          </w:tcPr>
          <w:p w14:paraId="0BC1CC3F" w14:textId="77777777" w:rsidR="00EE23A0" w:rsidRPr="0047310E" w:rsidRDefault="00EE23A0" w:rsidP="00607DD9">
            <w:pPr>
              <w:rPr>
                <w:sz w:val="22"/>
                <w:szCs w:val="22"/>
              </w:rPr>
            </w:pPr>
            <w:r w:rsidRPr="0047310E">
              <w:rPr>
                <w:sz w:val="22"/>
                <w:szCs w:val="22"/>
              </w:rPr>
              <w:t>Construction</w:t>
            </w:r>
          </w:p>
        </w:tc>
        <w:tc>
          <w:tcPr>
            <w:tcW w:w="270" w:type="pct"/>
          </w:tcPr>
          <w:p w14:paraId="24C5320E" w14:textId="77777777" w:rsidR="00EE23A0" w:rsidRPr="0047310E" w:rsidRDefault="00EE23A0" w:rsidP="00607DD9">
            <w:pPr>
              <w:rPr>
                <w:sz w:val="22"/>
                <w:szCs w:val="22"/>
              </w:rPr>
            </w:pPr>
            <w:r w:rsidRPr="0047310E">
              <w:rPr>
                <w:sz w:val="22"/>
                <w:szCs w:val="22"/>
              </w:rPr>
              <w:t>5</w:t>
            </w:r>
          </w:p>
        </w:tc>
        <w:tc>
          <w:tcPr>
            <w:tcW w:w="432" w:type="pct"/>
          </w:tcPr>
          <w:p w14:paraId="3C1DFA29" w14:textId="1C509807"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966</w:t>
            </w:r>
          </w:p>
        </w:tc>
        <w:tc>
          <w:tcPr>
            <w:tcW w:w="563" w:type="pct"/>
          </w:tcPr>
          <w:p w14:paraId="6512BDC6" w14:textId="1D2E27F0"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430</w:t>
            </w:r>
          </w:p>
        </w:tc>
        <w:tc>
          <w:tcPr>
            <w:tcW w:w="420" w:type="pct"/>
            <w:vMerge/>
            <w:vAlign w:val="center"/>
          </w:tcPr>
          <w:p w14:paraId="1B074EB1" w14:textId="77777777" w:rsidR="00EE23A0" w:rsidRPr="0047310E" w:rsidRDefault="00EE23A0" w:rsidP="00607DD9">
            <w:pPr>
              <w:jc w:val="center"/>
              <w:rPr>
                <w:sz w:val="22"/>
                <w:szCs w:val="22"/>
              </w:rPr>
            </w:pPr>
          </w:p>
        </w:tc>
        <w:tc>
          <w:tcPr>
            <w:tcW w:w="423" w:type="pct"/>
            <w:vMerge/>
            <w:vAlign w:val="center"/>
          </w:tcPr>
          <w:p w14:paraId="02629626"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1B26EBFA" w14:textId="77777777" w:rsidR="00EE23A0" w:rsidRPr="0047310E" w:rsidRDefault="00EE23A0" w:rsidP="00607DD9">
            <w:pPr>
              <w:jc w:val="center"/>
              <w:rPr>
                <w:sz w:val="22"/>
                <w:szCs w:val="22"/>
              </w:rPr>
            </w:pPr>
          </w:p>
        </w:tc>
        <w:tc>
          <w:tcPr>
            <w:tcW w:w="508" w:type="pct"/>
            <w:vMerge/>
            <w:tcBorders>
              <w:right w:val="single" w:sz="4" w:space="0" w:color="auto"/>
            </w:tcBorders>
          </w:tcPr>
          <w:p w14:paraId="3F3783D4" w14:textId="77777777" w:rsidR="00EE23A0" w:rsidRPr="0047310E" w:rsidRDefault="00EE23A0" w:rsidP="00607DD9">
            <w:pPr>
              <w:jc w:val="center"/>
              <w:rPr>
                <w:sz w:val="22"/>
                <w:szCs w:val="22"/>
              </w:rPr>
            </w:pPr>
          </w:p>
        </w:tc>
      </w:tr>
      <w:tr w:rsidR="00607DD9" w:rsidRPr="0047310E" w14:paraId="23DB4644" w14:textId="77777777" w:rsidTr="00A16BF0">
        <w:trPr>
          <w:trHeight w:val="267"/>
        </w:trPr>
        <w:tc>
          <w:tcPr>
            <w:tcW w:w="629" w:type="pct"/>
            <w:vMerge/>
            <w:tcBorders>
              <w:left w:val="single" w:sz="4" w:space="0" w:color="auto"/>
            </w:tcBorders>
            <w:vAlign w:val="center"/>
          </w:tcPr>
          <w:p w14:paraId="75DEBBD2" w14:textId="77777777" w:rsidR="00EE23A0" w:rsidRPr="0047310E" w:rsidRDefault="00EE23A0" w:rsidP="00607DD9">
            <w:pPr>
              <w:rPr>
                <w:b/>
                <w:bCs/>
                <w:sz w:val="22"/>
                <w:szCs w:val="22"/>
              </w:rPr>
            </w:pPr>
          </w:p>
        </w:tc>
        <w:tc>
          <w:tcPr>
            <w:tcW w:w="1001" w:type="pct"/>
          </w:tcPr>
          <w:p w14:paraId="7CD867B6" w14:textId="77777777" w:rsidR="00EE23A0" w:rsidRPr="0047310E" w:rsidRDefault="00EE23A0" w:rsidP="00607DD9">
            <w:pPr>
              <w:rPr>
                <w:sz w:val="22"/>
                <w:szCs w:val="22"/>
              </w:rPr>
            </w:pPr>
            <w:r w:rsidRPr="0047310E">
              <w:rPr>
                <w:sz w:val="22"/>
                <w:szCs w:val="22"/>
              </w:rPr>
              <w:t>Manufacturing</w:t>
            </w:r>
          </w:p>
        </w:tc>
        <w:tc>
          <w:tcPr>
            <w:tcW w:w="270" w:type="pct"/>
          </w:tcPr>
          <w:p w14:paraId="150FBE36" w14:textId="77777777" w:rsidR="00EE23A0" w:rsidRPr="0047310E" w:rsidRDefault="00EE23A0" w:rsidP="00607DD9">
            <w:pPr>
              <w:rPr>
                <w:sz w:val="22"/>
                <w:szCs w:val="22"/>
              </w:rPr>
            </w:pPr>
            <w:r w:rsidRPr="0047310E">
              <w:rPr>
                <w:sz w:val="22"/>
                <w:szCs w:val="22"/>
              </w:rPr>
              <w:t>29</w:t>
            </w:r>
          </w:p>
        </w:tc>
        <w:tc>
          <w:tcPr>
            <w:tcW w:w="432" w:type="pct"/>
          </w:tcPr>
          <w:p w14:paraId="1800D24B" w14:textId="4E1CBE21"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959</w:t>
            </w:r>
          </w:p>
        </w:tc>
        <w:tc>
          <w:tcPr>
            <w:tcW w:w="563" w:type="pct"/>
          </w:tcPr>
          <w:p w14:paraId="72905552" w14:textId="66AA6082"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715</w:t>
            </w:r>
          </w:p>
        </w:tc>
        <w:tc>
          <w:tcPr>
            <w:tcW w:w="420" w:type="pct"/>
            <w:vMerge/>
            <w:vAlign w:val="center"/>
          </w:tcPr>
          <w:p w14:paraId="26260EF8" w14:textId="77777777" w:rsidR="00EE23A0" w:rsidRPr="0047310E" w:rsidRDefault="00EE23A0" w:rsidP="00607DD9">
            <w:pPr>
              <w:jc w:val="center"/>
              <w:rPr>
                <w:sz w:val="22"/>
                <w:szCs w:val="22"/>
              </w:rPr>
            </w:pPr>
          </w:p>
        </w:tc>
        <w:tc>
          <w:tcPr>
            <w:tcW w:w="423" w:type="pct"/>
            <w:vMerge/>
            <w:vAlign w:val="center"/>
          </w:tcPr>
          <w:p w14:paraId="1D191464"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66300110" w14:textId="77777777" w:rsidR="00EE23A0" w:rsidRPr="0047310E" w:rsidRDefault="00EE23A0" w:rsidP="00607DD9">
            <w:pPr>
              <w:jc w:val="center"/>
              <w:rPr>
                <w:sz w:val="22"/>
                <w:szCs w:val="22"/>
              </w:rPr>
            </w:pPr>
          </w:p>
        </w:tc>
        <w:tc>
          <w:tcPr>
            <w:tcW w:w="508" w:type="pct"/>
            <w:vMerge/>
            <w:tcBorders>
              <w:right w:val="single" w:sz="4" w:space="0" w:color="auto"/>
            </w:tcBorders>
          </w:tcPr>
          <w:p w14:paraId="5AA5C09E" w14:textId="77777777" w:rsidR="00EE23A0" w:rsidRPr="0047310E" w:rsidRDefault="00EE23A0" w:rsidP="00607DD9">
            <w:pPr>
              <w:jc w:val="center"/>
              <w:rPr>
                <w:sz w:val="22"/>
                <w:szCs w:val="22"/>
              </w:rPr>
            </w:pPr>
          </w:p>
        </w:tc>
      </w:tr>
      <w:tr w:rsidR="00607DD9" w:rsidRPr="0047310E" w14:paraId="1FCEE4C7" w14:textId="77777777" w:rsidTr="00A16BF0">
        <w:trPr>
          <w:trHeight w:val="267"/>
        </w:trPr>
        <w:tc>
          <w:tcPr>
            <w:tcW w:w="629" w:type="pct"/>
            <w:vMerge/>
            <w:tcBorders>
              <w:left w:val="single" w:sz="4" w:space="0" w:color="auto"/>
            </w:tcBorders>
            <w:vAlign w:val="center"/>
          </w:tcPr>
          <w:p w14:paraId="2E236284" w14:textId="77777777" w:rsidR="00EE23A0" w:rsidRPr="0047310E" w:rsidRDefault="00EE23A0" w:rsidP="00607DD9">
            <w:pPr>
              <w:rPr>
                <w:b/>
                <w:bCs/>
                <w:sz w:val="22"/>
                <w:szCs w:val="22"/>
              </w:rPr>
            </w:pPr>
          </w:p>
        </w:tc>
        <w:tc>
          <w:tcPr>
            <w:tcW w:w="1001" w:type="pct"/>
          </w:tcPr>
          <w:p w14:paraId="1E872431" w14:textId="56FEC81C" w:rsidR="00EE23A0" w:rsidRPr="0047310E" w:rsidRDefault="00EE23A0" w:rsidP="00607DD9">
            <w:pPr>
              <w:rPr>
                <w:sz w:val="22"/>
                <w:szCs w:val="22"/>
              </w:rPr>
            </w:pPr>
            <w:r w:rsidRPr="0047310E">
              <w:rPr>
                <w:sz w:val="22"/>
                <w:szCs w:val="22"/>
              </w:rPr>
              <w:t>Transportation</w:t>
            </w:r>
            <w:r w:rsidR="00893E85" w:rsidRPr="0047310E">
              <w:rPr>
                <w:sz w:val="22"/>
                <w:szCs w:val="22"/>
              </w:rPr>
              <w:t>,</w:t>
            </w:r>
            <w:r w:rsidRPr="0047310E">
              <w:rPr>
                <w:sz w:val="22"/>
                <w:szCs w:val="22"/>
              </w:rPr>
              <w:t xml:space="preserve"> Communication</w:t>
            </w:r>
            <w:r w:rsidR="00893E85" w:rsidRPr="0047310E">
              <w:rPr>
                <w:sz w:val="22"/>
                <w:szCs w:val="22"/>
              </w:rPr>
              <w:t>,</w:t>
            </w:r>
            <w:r w:rsidRPr="0047310E">
              <w:rPr>
                <w:sz w:val="22"/>
                <w:szCs w:val="22"/>
              </w:rPr>
              <w:t xml:space="preserve"> Electric</w:t>
            </w:r>
            <w:r w:rsidR="00893E85" w:rsidRPr="0047310E">
              <w:rPr>
                <w:sz w:val="22"/>
                <w:szCs w:val="22"/>
              </w:rPr>
              <w:t>,</w:t>
            </w:r>
            <w:r w:rsidRPr="0047310E">
              <w:rPr>
                <w:sz w:val="22"/>
                <w:szCs w:val="22"/>
              </w:rPr>
              <w:t xml:space="preserve"> Gas and Sanitary Service</w:t>
            </w:r>
          </w:p>
        </w:tc>
        <w:tc>
          <w:tcPr>
            <w:tcW w:w="270" w:type="pct"/>
          </w:tcPr>
          <w:p w14:paraId="41843528" w14:textId="77777777" w:rsidR="00EE23A0" w:rsidRPr="0047310E" w:rsidRDefault="00EE23A0" w:rsidP="00607DD9">
            <w:pPr>
              <w:rPr>
                <w:sz w:val="22"/>
                <w:szCs w:val="22"/>
              </w:rPr>
            </w:pPr>
            <w:r w:rsidRPr="0047310E">
              <w:rPr>
                <w:sz w:val="22"/>
                <w:szCs w:val="22"/>
              </w:rPr>
              <w:t>13</w:t>
            </w:r>
          </w:p>
        </w:tc>
        <w:tc>
          <w:tcPr>
            <w:tcW w:w="432" w:type="pct"/>
          </w:tcPr>
          <w:p w14:paraId="07F812B5" w14:textId="75E45464"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474</w:t>
            </w:r>
          </w:p>
        </w:tc>
        <w:tc>
          <w:tcPr>
            <w:tcW w:w="563" w:type="pct"/>
          </w:tcPr>
          <w:p w14:paraId="52F24EB1" w14:textId="68CFE0CE"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535</w:t>
            </w:r>
          </w:p>
        </w:tc>
        <w:tc>
          <w:tcPr>
            <w:tcW w:w="420" w:type="pct"/>
            <w:vMerge/>
            <w:vAlign w:val="center"/>
          </w:tcPr>
          <w:p w14:paraId="34C1CB32" w14:textId="77777777" w:rsidR="00EE23A0" w:rsidRPr="0047310E" w:rsidRDefault="00EE23A0" w:rsidP="00607DD9">
            <w:pPr>
              <w:jc w:val="center"/>
              <w:rPr>
                <w:sz w:val="22"/>
                <w:szCs w:val="22"/>
              </w:rPr>
            </w:pPr>
          </w:p>
        </w:tc>
        <w:tc>
          <w:tcPr>
            <w:tcW w:w="423" w:type="pct"/>
            <w:vMerge/>
            <w:vAlign w:val="center"/>
          </w:tcPr>
          <w:p w14:paraId="099D106A"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698B5E6A" w14:textId="77777777" w:rsidR="00EE23A0" w:rsidRPr="0047310E" w:rsidRDefault="00EE23A0" w:rsidP="00607DD9">
            <w:pPr>
              <w:jc w:val="center"/>
              <w:rPr>
                <w:sz w:val="22"/>
                <w:szCs w:val="22"/>
              </w:rPr>
            </w:pPr>
          </w:p>
        </w:tc>
        <w:tc>
          <w:tcPr>
            <w:tcW w:w="508" w:type="pct"/>
            <w:vMerge/>
            <w:tcBorders>
              <w:right w:val="single" w:sz="4" w:space="0" w:color="auto"/>
            </w:tcBorders>
          </w:tcPr>
          <w:p w14:paraId="22B1F348" w14:textId="77777777" w:rsidR="00EE23A0" w:rsidRPr="0047310E" w:rsidRDefault="00EE23A0" w:rsidP="00607DD9">
            <w:pPr>
              <w:jc w:val="center"/>
              <w:rPr>
                <w:sz w:val="22"/>
                <w:szCs w:val="22"/>
              </w:rPr>
            </w:pPr>
          </w:p>
        </w:tc>
      </w:tr>
      <w:tr w:rsidR="00607DD9" w:rsidRPr="0047310E" w14:paraId="72F4B648" w14:textId="77777777" w:rsidTr="00A16BF0">
        <w:trPr>
          <w:trHeight w:val="267"/>
        </w:trPr>
        <w:tc>
          <w:tcPr>
            <w:tcW w:w="629" w:type="pct"/>
            <w:vMerge/>
            <w:tcBorders>
              <w:left w:val="single" w:sz="4" w:space="0" w:color="auto"/>
            </w:tcBorders>
            <w:vAlign w:val="center"/>
          </w:tcPr>
          <w:p w14:paraId="5F2B750B" w14:textId="77777777" w:rsidR="00EE23A0" w:rsidRPr="0047310E" w:rsidRDefault="00EE23A0" w:rsidP="00607DD9">
            <w:pPr>
              <w:rPr>
                <w:b/>
                <w:bCs/>
                <w:sz w:val="22"/>
                <w:szCs w:val="22"/>
              </w:rPr>
            </w:pPr>
          </w:p>
        </w:tc>
        <w:tc>
          <w:tcPr>
            <w:tcW w:w="1001" w:type="pct"/>
          </w:tcPr>
          <w:p w14:paraId="2135FD2A" w14:textId="77777777" w:rsidR="00EE23A0" w:rsidRPr="0047310E" w:rsidRDefault="00EE23A0" w:rsidP="00607DD9">
            <w:pPr>
              <w:rPr>
                <w:sz w:val="22"/>
                <w:szCs w:val="22"/>
              </w:rPr>
            </w:pPr>
            <w:r w:rsidRPr="0047310E">
              <w:rPr>
                <w:sz w:val="22"/>
                <w:szCs w:val="22"/>
              </w:rPr>
              <w:t>Wholesale Trade / Retail Trade</w:t>
            </w:r>
          </w:p>
        </w:tc>
        <w:tc>
          <w:tcPr>
            <w:tcW w:w="270" w:type="pct"/>
          </w:tcPr>
          <w:p w14:paraId="2F3E09C1" w14:textId="77777777" w:rsidR="00EE23A0" w:rsidRPr="0047310E" w:rsidRDefault="00EE23A0" w:rsidP="00607DD9">
            <w:pPr>
              <w:rPr>
                <w:sz w:val="22"/>
                <w:szCs w:val="22"/>
              </w:rPr>
            </w:pPr>
            <w:r w:rsidRPr="0047310E">
              <w:rPr>
                <w:sz w:val="22"/>
                <w:szCs w:val="22"/>
              </w:rPr>
              <w:t>16</w:t>
            </w:r>
          </w:p>
        </w:tc>
        <w:tc>
          <w:tcPr>
            <w:tcW w:w="432" w:type="pct"/>
          </w:tcPr>
          <w:p w14:paraId="7A08EE40" w14:textId="5E8FECBF"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145</w:t>
            </w:r>
          </w:p>
        </w:tc>
        <w:tc>
          <w:tcPr>
            <w:tcW w:w="563" w:type="pct"/>
          </w:tcPr>
          <w:p w14:paraId="43A915D8" w14:textId="37051079"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856</w:t>
            </w:r>
          </w:p>
        </w:tc>
        <w:tc>
          <w:tcPr>
            <w:tcW w:w="420" w:type="pct"/>
            <w:vMerge/>
            <w:vAlign w:val="center"/>
          </w:tcPr>
          <w:p w14:paraId="48B7DE67" w14:textId="77777777" w:rsidR="00EE23A0" w:rsidRPr="0047310E" w:rsidRDefault="00EE23A0" w:rsidP="00607DD9">
            <w:pPr>
              <w:jc w:val="center"/>
              <w:rPr>
                <w:sz w:val="22"/>
                <w:szCs w:val="22"/>
              </w:rPr>
            </w:pPr>
          </w:p>
        </w:tc>
        <w:tc>
          <w:tcPr>
            <w:tcW w:w="423" w:type="pct"/>
            <w:vMerge/>
            <w:vAlign w:val="center"/>
          </w:tcPr>
          <w:p w14:paraId="50DBF494"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21429F78" w14:textId="77777777" w:rsidR="00EE23A0" w:rsidRPr="0047310E" w:rsidRDefault="00EE23A0" w:rsidP="00607DD9">
            <w:pPr>
              <w:jc w:val="center"/>
              <w:rPr>
                <w:sz w:val="22"/>
                <w:szCs w:val="22"/>
              </w:rPr>
            </w:pPr>
          </w:p>
        </w:tc>
        <w:tc>
          <w:tcPr>
            <w:tcW w:w="508" w:type="pct"/>
            <w:vMerge/>
            <w:tcBorders>
              <w:right w:val="single" w:sz="4" w:space="0" w:color="auto"/>
            </w:tcBorders>
          </w:tcPr>
          <w:p w14:paraId="13EC7FEF" w14:textId="77777777" w:rsidR="00EE23A0" w:rsidRPr="0047310E" w:rsidRDefault="00EE23A0" w:rsidP="00607DD9">
            <w:pPr>
              <w:jc w:val="center"/>
              <w:rPr>
                <w:sz w:val="22"/>
                <w:szCs w:val="22"/>
              </w:rPr>
            </w:pPr>
          </w:p>
        </w:tc>
      </w:tr>
      <w:tr w:rsidR="00607DD9" w:rsidRPr="0047310E" w14:paraId="6F5C351C" w14:textId="77777777" w:rsidTr="00A16BF0">
        <w:trPr>
          <w:trHeight w:val="267"/>
        </w:trPr>
        <w:tc>
          <w:tcPr>
            <w:tcW w:w="629" w:type="pct"/>
            <w:vMerge/>
            <w:tcBorders>
              <w:left w:val="single" w:sz="4" w:space="0" w:color="auto"/>
            </w:tcBorders>
            <w:vAlign w:val="center"/>
          </w:tcPr>
          <w:p w14:paraId="3101ECC8" w14:textId="77777777" w:rsidR="00EE23A0" w:rsidRPr="0047310E" w:rsidRDefault="00EE23A0" w:rsidP="00607DD9">
            <w:pPr>
              <w:rPr>
                <w:b/>
                <w:bCs/>
                <w:sz w:val="22"/>
                <w:szCs w:val="22"/>
              </w:rPr>
            </w:pPr>
          </w:p>
        </w:tc>
        <w:tc>
          <w:tcPr>
            <w:tcW w:w="1001" w:type="pct"/>
          </w:tcPr>
          <w:p w14:paraId="31E57B9D" w14:textId="77777777" w:rsidR="00EE23A0" w:rsidRPr="0047310E" w:rsidRDefault="00EE23A0" w:rsidP="00607DD9">
            <w:pPr>
              <w:rPr>
                <w:sz w:val="22"/>
                <w:szCs w:val="22"/>
              </w:rPr>
            </w:pPr>
            <w:r w:rsidRPr="0047310E">
              <w:rPr>
                <w:sz w:val="22"/>
                <w:szCs w:val="22"/>
              </w:rPr>
              <w:t>IT</w:t>
            </w:r>
          </w:p>
        </w:tc>
        <w:tc>
          <w:tcPr>
            <w:tcW w:w="270" w:type="pct"/>
          </w:tcPr>
          <w:p w14:paraId="4BC41066" w14:textId="77777777" w:rsidR="00EE23A0" w:rsidRPr="0047310E" w:rsidRDefault="00EE23A0" w:rsidP="00607DD9">
            <w:pPr>
              <w:rPr>
                <w:sz w:val="22"/>
                <w:szCs w:val="22"/>
              </w:rPr>
            </w:pPr>
            <w:r w:rsidRPr="0047310E">
              <w:rPr>
                <w:sz w:val="22"/>
                <w:szCs w:val="22"/>
              </w:rPr>
              <w:t>15</w:t>
            </w:r>
          </w:p>
        </w:tc>
        <w:tc>
          <w:tcPr>
            <w:tcW w:w="432" w:type="pct"/>
          </w:tcPr>
          <w:p w14:paraId="3BB5F524" w14:textId="6E5E43F1"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233</w:t>
            </w:r>
          </w:p>
        </w:tc>
        <w:tc>
          <w:tcPr>
            <w:tcW w:w="563" w:type="pct"/>
          </w:tcPr>
          <w:p w14:paraId="4E8A48FC" w14:textId="0286C4C4"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969</w:t>
            </w:r>
          </w:p>
        </w:tc>
        <w:tc>
          <w:tcPr>
            <w:tcW w:w="420" w:type="pct"/>
            <w:vMerge/>
            <w:vAlign w:val="center"/>
          </w:tcPr>
          <w:p w14:paraId="2A1EBC65" w14:textId="77777777" w:rsidR="00EE23A0" w:rsidRPr="0047310E" w:rsidRDefault="00EE23A0" w:rsidP="00607DD9">
            <w:pPr>
              <w:jc w:val="center"/>
              <w:rPr>
                <w:sz w:val="22"/>
                <w:szCs w:val="22"/>
              </w:rPr>
            </w:pPr>
          </w:p>
        </w:tc>
        <w:tc>
          <w:tcPr>
            <w:tcW w:w="423" w:type="pct"/>
            <w:vMerge/>
            <w:vAlign w:val="center"/>
          </w:tcPr>
          <w:p w14:paraId="782E4827"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2292FBBA" w14:textId="77777777" w:rsidR="00EE23A0" w:rsidRPr="0047310E" w:rsidRDefault="00EE23A0" w:rsidP="00607DD9">
            <w:pPr>
              <w:jc w:val="center"/>
              <w:rPr>
                <w:sz w:val="22"/>
                <w:szCs w:val="22"/>
              </w:rPr>
            </w:pPr>
          </w:p>
        </w:tc>
        <w:tc>
          <w:tcPr>
            <w:tcW w:w="508" w:type="pct"/>
            <w:vMerge/>
            <w:tcBorders>
              <w:right w:val="single" w:sz="4" w:space="0" w:color="auto"/>
            </w:tcBorders>
          </w:tcPr>
          <w:p w14:paraId="7BCFD646" w14:textId="77777777" w:rsidR="00EE23A0" w:rsidRPr="0047310E" w:rsidRDefault="00EE23A0" w:rsidP="00607DD9">
            <w:pPr>
              <w:jc w:val="center"/>
              <w:rPr>
                <w:sz w:val="22"/>
                <w:szCs w:val="22"/>
              </w:rPr>
            </w:pPr>
          </w:p>
        </w:tc>
      </w:tr>
      <w:tr w:rsidR="00607DD9" w:rsidRPr="0047310E" w14:paraId="122F0C6B" w14:textId="77777777" w:rsidTr="00A16BF0">
        <w:trPr>
          <w:trHeight w:val="267"/>
        </w:trPr>
        <w:tc>
          <w:tcPr>
            <w:tcW w:w="629" w:type="pct"/>
            <w:vMerge/>
            <w:tcBorders>
              <w:left w:val="single" w:sz="4" w:space="0" w:color="auto"/>
            </w:tcBorders>
            <w:vAlign w:val="center"/>
          </w:tcPr>
          <w:p w14:paraId="3F6E72C6" w14:textId="77777777" w:rsidR="00EE23A0" w:rsidRPr="0047310E" w:rsidRDefault="00EE23A0" w:rsidP="00607DD9">
            <w:pPr>
              <w:rPr>
                <w:b/>
                <w:bCs/>
                <w:sz w:val="22"/>
                <w:szCs w:val="22"/>
              </w:rPr>
            </w:pPr>
          </w:p>
        </w:tc>
        <w:tc>
          <w:tcPr>
            <w:tcW w:w="1001" w:type="pct"/>
          </w:tcPr>
          <w:p w14:paraId="0B35FCA9" w14:textId="77777777" w:rsidR="00EE23A0" w:rsidRPr="0047310E" w:rsidRDefault="00EE23A0" w:rsidP="00607DD9">
            <w:pPr>
              <w:rPr>
                <w:sz w:val="22"/>
                <w:szCs w:val="22"/>
              </w:rPr>
            </w:pPr>
            <w:r w:rsidRPr="0047310E">
              <w:rPr>
                <w:sz w:val="22"/>
                <w:szCs w:val="22"/>
              </w:rPr>
              <w:t>Finance and Insurance</w:t>
            </w:r>
          </w:p>
        </w:tc>
        <w:tc>
          <w:tcPr>
            <w:tcW w:w="270" w:type="pct"/>
          </w:tcPr>
          <w:p w14:paraId="312A93FF" w14:textId="77777777" w:rsidR="00EE23A0" w:rsidRPr="0047310E" w:rsidRDefault="00EE23A0" w:rsidP="00607DD9">
            <w:pPr>
              <w:rPr>
                <w:sz w:val="22"/>
                <w:szCs w:val="22"/>
              </w:rPr>
            </w:pPr>
            <w:r w:rsidRPr="0047310E">
              <w:rPr>
                <w:sz w:val="22"/>
                <w:szCs w:val="22"/>
              </w:rPr>
              <w:t>28</w:t>
            </w:r>
          </w:p>
        </w:tc>
        <w:tc>
          <w:tcPr>
            <w:tcW w:w="432" w:type="pct"/>
          </w:tcPr>
          <w:p w14:paraId="497C64BE" w14:textId="6B8316B5"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744</w:t>
            </w:r>
          </w:p>
        </w:tc>
        <w:tc>
          <w:tcPr>
            <w:tcW w:w="563" w:type="pct"/>
          </w:tcPr>
          <w:p w14:paraId="4431B553" w14:textId="04C2E132"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375</w:t>
            </w:r>
          </w:p>
        </w:tc>
        <w:tc>
          <w:tcPr>
            <w:tcW w:w="420" w:type="pct"/>
            <w:vMerge/>
            <w:vAlign w:val="center"/>
          </w:tcPr>
          <w:p w14:paraId="420604FF" w14:textId="77777777" w:rsidR="00EE23A0" w:rsidRPr="0047310E" w:rsidRDefault="00EE23A0" w:rsidP="00607DD9">
            <w:pPr>
              <w:jc w:val="center"/>
              <w:rPr>
                <w:sz w:val="22"/>
                <w:szCs w:val="22"/>
              </w:rPr>
            </w:pPr>
          </w:p>
        </w:tc>
        <w:tc>
          <w:tcPr>
            <w:tcW w:w="423" w:type="pct"/>
            <w:vMerge/>
            <w:vAlign w:val="center"/>
          </w:tcPr>
          <w:p w14:paraId="7BFA8E4A"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56319D0D" w14:textId="77777777" w:rsidR="00EE23A0" w:rsidRPr="0047310E" w:rsidRDefault="00EE23A0" w:rsidP="00607DD9">
            <w:pPr>
              <w:jc w:val="center"/>
              <w:rPr>
                <w:sz w:val="22"/>
                <w:szCs w:val="22"/>
              </w:rPr>
            </w:pPr>
          </w:p>
        </w:tc>
        <w:tc>
          <w:tcPr>
            <w:tcW w:w="508" w:type="pct"/>
            <w:vMerge/>
            <w:tcBorders>
              <w:right w:val="single" w:sz="4" w:space="0" w:color="auto"/>
            </w:tcBorders>
          </w:tcPr>
          <w:p w14:paraId="4862D26A" w14:textId="77777777" w:rsidR="00EE23A0" w:rsidRPr="0047310E" w:rsidRDefault="00EE23A0" w:rsidP="00607DD9">
            <w:pPr>
              <w:jc w:val="center"/>
              <w:rPr>
                <w:sz w:val="22"/>
                <w:szCs w:val="22"/>
              </w:rPr>
            </w:pPr>
          </w:p>
        </w:tc>
      </w:tr>
      <w:tr w:rsidR="00607DD9" w:rsidRPr="0047310E" w14:paraId="400A89D7" w14:textId="77777777" w:rsidTr="00A16BF0">
        <w:trPr>
          <w:trHeight w:val="267"/>
        </w:trPr>
        <w:tc>
          <w:tcPr>
            <w:tcW w:w="629" w:type="pct"/>
            <w:vMerge/>
            <w:tcBorders>
              <w:left w:val="single" w:sz="4" w:space="0" w:color="auto"/>
            </w:tcBorders>
            <w:vAlign w:val="center"/>
          </w:tcPr>
          <w:p w14:paraId="31FC2B88" w14:textId="77777777" w:rsidR="00EE23A0" w:rsidRPr="0047310E" w:rsidRDefault="00EE23A0" w:rsidP="00607DD9">
            <w:pPr>
              <w:rPr>
                <w:b/>
                <w:bCs/>
                <w:sz w:val="22"/>
                <w:szCs w:val="22"/>
              </w:rPr>
            </w:pPr>
          </w:p>
        </w:tc>
        <w:tc>
          <w:tcPr>
            <w:tcW w:w="1001" w:type="pct"/>
          </w:tcPr>
          <w:p w14:paraId="321EBEE6" w14:textId="77777777" w:rsidR="00EE23A0" w:rsidRPr="0047310E" w:rsidRDefault="00EE23A0" w:rsidP="00607DD9">
            <w:pPr>
              <w:rPr>
                <w:sz w:val="22"/>
                <w:szCs w:val="22"/>
              </w:rPr>
            </w:pPr>
            <w:r w:rsidRPr="0047310E">
              <w:rPr>
                <w:sz w:val="22"/>
                <w:szCs w:val="22"/>
              </w:rPr>
              <w:t>Public Administration</w:t>
            </w:r>
          </w:p>
        </w:tc>
        <w:tc>
          <w:tcPr>
            <w:tcW w:w="270" w:type="pct"/>
          </w:tcPr>
          <w:p w14:paraId="608E43C3" w14:textId="77777777" w:rsidR="00EE23A0" w:rsidRPr="0047310E" w:rsidRDefault="00EE23A0" w:rsidP="00607DD9">
            <w:pPr>
              <w:rPr>
                <w:sz w:val="22"/>
                <w:szCs w:val="22"/>
              </w:rPr>
            </w:pPr>
            <w:r w:rsidRPr="0047310E">
              <w:rPr>
                <w:sz w:val="22"/>
                <w:szCs w:val="22"/>
              </w:rPr>
              <w:t>9</w:t>
            </w:r>
          </w:p>
        </w:tc>
        <w:tc>
          <w:tcPr>
            <w:tcW w:w="432" w:type="pct"/>
          </w:tcPr>
          <w:p w14:paraId="4CCA713F" w14:textId="6E146D69"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111</w:t>
            </w:r>
          </w:p>
        </w:tc>
        <w:tc>
          <w:tcPr>
            <w:tcW w:w="563" w:type="pct"/>
          </w:tcPr>
          <w:p w14:paraId="0D675CD3" w14:textId="0B0C8A81"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781</w:t>
            </w:r>
          </w:p>
        </w:tc>
        <w:tc>
          <w:tcPr>
            <w:tcW w:w="420" w:type="pct"/>
            <w:vMerge/>
            <w:vAlign w:val="center"/>
          </w:tcPr>
          <w:p w14:paraId="5160C372" w14:textId="77777777" w:rsidR="00EE23A0" w:rsidRPr="0047310E" w:rsidRDefault="00EE23A0" w:rsidP="00607DD9">
            <w:pPr>
              <w:jc w:val="center"/>
              <w:rPr>
                <w:sz w:val="22"/>
                <w:szCs w:val="22"/>
              </w:rPr>
            </w:pPr>
          </w:p>
        </w:tc>
        <w:tc>
          <w:tcPr>
            <w:tcW w:w="423" w:type="pct"/>
            <w:vMerge/>
            <w:vAlign w:val="center"/>
          </w:tcPr>
          <w:p w14:paraId="0836E07B" w14:textId="77777777" w:rsidR="00EE23A0" w:rsidRPr="0047310E" w:rsidRDefault="00EE23A0" w:rsidP="00607DD9">
            <w:pPr>
              <w:jc w:val="center"/>
              <w:rPr>
                <w:sz w:val="22"/>
                <w:szCs w:val="22"/>
              </w:rPr>
            </w:pPr>
          </w:p>
        </w:tc>
        <w:tc>
          <w:tcPr>
            <w:tcW w:w="754" w:type="pct"/>
            <w:vMerge/>
            <w:tcBorders>
              <w:right w:val="single" w:sz="4" w:space="0" w:color="auto"/>
            </w:tcBorders>
            <w:vAlign w:val="center"/>
          </w:tcPr>
          <w:p w14:paraId="3C4E9006" w14:textId="77777777" w:rsidR="00EE23A0" w:rsidRPr="0047310E" w:rsidRDefault="00EE23A0" w:rsidP="00607DD9">
            <w:pPr>
              <w:jc w:val="center"/>
              <w:rPr>
                <w:sz w:val="22"/>
                <w:szCs w:val="22"/>
              </w:rPr>
            </w:pPr>
          </w:p>
        </w:tc>
        <w:tc>
          <w:tcPr>
            <w:tcW w:w="508" w:type="pct"/>
            <w:vMerge/>
            <w:tcBorders>
              <w:right w:val="single" w:sz="4" w:space="0" w:color="auto"/>
            </w:tcBorders>
          </w:tcPr>
          <w:p w14:paraId="2CF7F8A4" w14:textId="77777777" w:rsidR="00EE23A0" w:rsidRPr="0047310E" w:rsidRDefault="00EE23A0" w:rsidP="00607DD9">
            <w:pPr>
              <w:jc w:val="center"/>
              <w:rPr>
                <w:sz w:val="22"/>
                <w:szCs w:val="22"/>
              </w:rPr>
            </w:pPr>
          </w:p>
        </w:tc>
      </w:tr>
    </w:tbl>
    <w:p w14:paraId="416F46CF" w14:textId="64FC5AE6" w:rsidR="00A16BF0" w:rsidRDefault="00A16BF0"/>
    <w:p w14:paraId="40381261" w14:textId="5C34F8F4" w:rsidR="00A16BF0" w:rsidRPr="00A16BF0" w:rsidRDefault="00A16BF0">
      <w:pPr>
        <w:rPr>
          <w:b/>
        </w:rPr>
      </w:pPr>
      <w:r w:rsidRPr="00D07984">
        <w:rPr>
          <w:b/>
        </w:rPr>
        <w:lastRenderedPageBreak/>
        <w:t xml:space="preserve">Table </w:t>
      </w:r>
      <w:r>
        <w:rPr>
          <w:b/>
        </w:rPr>
        <w:t>21</w:t>
      </w:r>
      <w:r w:rsidRPr="00D07984">
        <w:rPr>
          <w:b/>
        </w:rPr>
        <w:t xml:space="preserve"> (cont.)</w:t>
      </w:r>
    </w:p>
    <w:tbl>
      <w:tblPr>
        <w:tblStyle w:val="TabloKlavuzu"/>
        <w:tblW w:w="5000" w:type="pct"/>
        <w:tblBorders>
          <w:left w:val="none" w:sz="0" w:space="0" w:color="auto"/>
        </w:tblBorders>
        <w:tblLayout w:type="fixed"/>
        <w:tblLook w:val="0000" w:firstRow="0" w:lastRow="0" w:firstColumn="0" w:lastColumn="0" w:noHBand="0" w:noVBand="0"/>
      </w:tblPr>
      <w:tblGrid>
        <w:gridCol w:w="1075"/>
        <w:gridCol w:w="1711"/>
        <w:gridCol w:w="461"/>
        <w:gridCol w:w="738"/>
        <w:gridCol w:w="962"/>
        <w:gridCol w:w="810"/>
        <w:gridCol w:w="736"/>
        <w:gridCol w:w="1181"/>
        <w:gridCol w:w="870"/>
      </w:tblGrid>
      <w:tr w:rsidR="00607DD9" w:rsidRPr="0047310E" w14:paraId="560AEF3E" w14:textId="77777777" w:rsidTr="00A16BF0">
        <w:trPr>
          <w:trHeight w:val="266"/>
        </w:trPr>
        <w:tc>
          <w:tcPr>
            <w:tcW w:w="629" w:type="pct"/>
            <w:vMerge w:val="restart"/>
            <w:tcBorders>
              <w:left w:val="single" w:sz="4" w:space="0" w:color="auto"/>
            </w:tcBorders>
            <w:vAlign w:val="center"/>
          </w:tcPr>
          <w:p w14:paraId="6F56C3E9" w14:textId="77777777" w:rsidR="00EE23A0" w:rsidRPr="0047310E" w:rsidRDefault="00EE23A0" w:rsidP="00607DD9">
            <w:pPr>
              <w:rPr>
                <w:b/>
                <w:bCs/>
                <w:sz w:val="22"/>
                <w:szCs w:val="22"/>
              </w:rPr>
            </w:pPr>
          </w:p>
        </w:tc>
        <w:tc>
          <w:tcPr>
            <w:tcW w:w="1001" w:type="pct"/>
          </w:tcPr>
          <w:p w14:paraId="6EA6B46F" w14:textId="77777777" w:rsidR="00EE23A0" w:rsidRPr="0047310E" w:rsidRDefault="00EE23A0" w:rsidP="00607DD9">
            <w:pPr>
              <w:rPr>
                <w:sz w:val="22"/>
                <w:szCs w:val="22"/>
              </w:rPr>
            </w:pPr>
            <w:r w:rsidRPr="0047310E">
              <w:rPr>
                <w:sz w:val="22"/>
                <w:szCs w:val="22"/>
              </w:rPr>
              <w:t>Health Services</w:t>
            </w:r>
          </w:p>
        </w:tc>
        <w:tc>
          <w:tcPr>
            <w:tcW w:w="270" w:type="pct"/>
          </w:tcPr>
          <w:p w14:paraId="0C64EAA8" w14:textId="77777777" w:rsidR="00EE23A0" w:rsidRPr="0047310E" w:rsidRDefault="00EE23A0" w:rsidP="00607DD9">
            <w:pPr>
              <w:rPr>
                <w:sz w:val="22"/>
                <w:szCs w:val="22"/>
              </w:rPr>
            </w:pPr>
            <w:r w:rsidRPr="0047310E">
              <w:rPr>
                <w:sz w:val="22"/>
                <w:szCs w:val="22"/>
              </w:rPr>
              <w:t>17</w:t>
            </w:r>
          </w:p>
        </w:tc>
        <w:tc>
          <w:tcPr>
            <w:tcW w:w="432" w:type="pct"/>
          </w:tcPr>
          <w:p w14:paraId="168AEAE7" w14:textId="1A9049D3"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098</w:t>
            </w:r>
          </w:p>
        </w:tc>
        <w:tc>
          <w:tcPr>
            <w:tcW w:w="563" w:type="pct"/>
          </w:tcPr>
          <w:p w14:paraId="6A625869" w14:textId="68E18380"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629</w:t>
            </w:r>
          </w:p>
        </w:tc>
        <w:tc>
          <w:tcPr>
            <w:tcW w:w="474" w:type="pct"/>
            <w:vMerge w:val="restart"/>
            <w:vAlign w:val="center"/>
          </w:tcPr>
          <w:p w14:paraId="59E6B2B2" w14:textId="77777777" w:rsidR="00EE23A0" w:rsidRPr="0047310E" w:rsidRDefault="00EE23A0" w:rsidP="00607DD9">
            <w:pPr>
              <w:jc w:val="center"/>
              <w:rPr>
                <w:sz w:val="22"/>
                <w:szCs w:val="22"/>
              </w:rPr>
            </w:pPr>
          </w:p>
        </w:tc>
        <w:tc>
          <w:tcPr>
            <w:tcW w:w="431" w:type="pct"/>
            <w:vMerge w:val="restart"/>
            <w:vAlign w:val="center"/>
          </w:tcPr>
          <w:p w14:paraId="02624EDA" w14:textId="77777777" w:rsidR="00EE23A0" w:rsidRPr="0047310E" w:rsidRDefault="00EE23A0" w:rsidP="00607DD9">
            <w:pPr>
              <w:jc w:val="center"/>
              <w:rPr>
                <w:sz w:val="22"/>
                <w:szCs w:val="22"/>
              </w:rPr>
            </w:pPr>
          </w:p>
        </w:tc>
        <w:tc>
          <w:tcPr>
            <w:tcW w:w="691" w:type="pct"/>
            <w:vMerge w:val="restart"/>
            <w:tcBorders>
              <w:right w:val="single" w:sz="4" w:space="0" w:color="auto"/>
            </w:tcBorders>
            <w:vAlign w:val="center"/>
          </w:tcPr>
          <w:p w14:paraId="1077C229" w14:textId="77777777" w:rsidR="00EE23A0" w:rsidRPr="0047310E" w:rsidRDefault="00EE23A0" w:rsidP="00607DD9">
            <w:pPr>
              <w:jc w:val="center"/>
              <w:rPr>
                <w:sz w:val="22"/>
                <w:szCs w:val="22"/>
              </w:rPr>
            </w:pPr>
          </w:p>
        </w:tc>
        <w:tc>
          <w:tcPr>
            <w:tcW w:w="509" w:type="pct"/>
            <w:vMerge w:val="restart"/>
            <w:tcBorders>
              <w:right w:val="single" w:sz="4" w:space="0" w:color="auto"/>
            </w:tcBorders>
          </w:tcPr>
          <w:p w14:paraId="5D6064E1" w14:textId="77777777" w:rsidR="00EE23A0" w:rsidRPr="0047310E" w:rsidRDefault="00EE23A0" w:rsidP="00607DD9">
            <w:pPr>
              <w:jc w:val="center"/>
              <w:rPr>
                <w:sz w:val="22"/>
                <w:szCs w:val="22"/>
              </w:rPr>
            </w:pPr>
          </w:p>
        </w:tc>
      </w:tr>
      <w:tr w:rsidR="00607DD9" w:rsidRPr="0047310E" w14:paraId="7BD34BBF" w14:textId="77777777" w:rsidTr="00A16BF0">
        <w:trPr>
          <w:trHeight w:val="266"/>
        </w:trPr>
        <w:tc>
          <w:tcPr>
            <w:tcW w:w="629" w:type="pct"/>
            <w:vMerge/>
            <w:tcBorders>
              <w:left w:val="single" w:sz="4" w:space="0" w:color="auto"/>
            </w:tcBorders>
            <w:vAlign w:val="center"/>
          </w:tcPr>
          <w:p w14:paraId="7C88FFC0" w14:textId="77777777" w:rsidR="00EE23A0" w:rsidRPr="0047310E" w:rsidRDefault="00EE23A0" w:rsidP="00607DD9">
            <w:pPr>
              <w:rPr>
                <w:b/>
                <w:bCs/>
                <w:sz w:val="22"/>
                <w:szCs w:val="22"/>
              </w:rPr>
            </w:pPr>
          </w:p>
        </w:tc>
        <w:tc>
          <w:tcPr>
            <w:tcW w:w="1001" w:type="pct"/>
          </w:tcPr>
          <w:p w14:paraId="2EC86DF9" w14:textId="77777777" w:rsidR="00EE23A0" w:rsidRPr="0047310E" w:rsidRDefault="00EE23A0" w:rsidP="00607DD9">
            <w:pPr>
              <w:rPr>
                <w:sz w:val="22"/>
                <w:szCs w:val="22"/>
              </w:rPr>
            </w:pPr>
            <w:r w:rsidRPr="0047310E">
              <w:rPr>
                <w:sz w:val="22"/>
                <w:szCs w:val="22"/>
              </w:rPr>
              <w:t>Defense and Aerospace</w:t>
            </w:r>
          </w:p>
        </w:tc>
        <w:tc>
          <w:tcPr>
            <w:tcW w:w="270" w:type="pct"/>
          </w:tcPr>
          <w:p w14:paraId="5A2FC1CC" w14:textId="77777777" w:rsidR="00EE23A0" w:rsidRPr="0047310E" w:rsidRDefault="00EE23A0" w:rsidP="00607DD9">
            <w:pPr>
              <w:rPr>
                <w:sz w:val="22"/>
                <w:szCs w:val="22"/>
              </w:rPr>
            </w:pPr>
            <w:r w:rsidRPr="0047310E">
              <w:rPr>
                <w:sz w:val="22"/>
                <w:szCs w:val="22"/>
              </w:rPr>
              <w:t>23</w:t>
            </w:r>
          </w:p>
        </w:tc>
        <w:tc>
          <w:tcPr>
            <w:tcW w:w="432" w:type="pct"/>
          </w:tcPr>
          <w:p w14:paraId="752A8EDD" w14:textId="4D2C01D3"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724</w:t>
            </w:r>
          </w:p>
        </w:tc>
        <w:tc>
          <w:tcPr>
            <w:tcW w:w="563" w:type="pct"/>
          </w:tcPr>
          <w:p w14:paraId="7CB7B9BB" w14:textId="696C3CE8"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779</w:t>
            </w:r>
          </w:p>
        </w:tc>
        <w:tc>
          <w:tcPr>
            <w:tcW w:w="474" w:type="pct"/>
            <w:vMerge/>
            <w:vAlign w:val="center"/>
          </w:tcPr>
          <w:p w14:paraId="2F5D281B" w14:textId="77777777" w:rsidR="00EE23A0" w:rsidRPr="0047310E" w:rsidRDefault="00EE23A0" w:rsidP="00607DD9">
            <w:pPr>
              <w:jc w:val="center"/>
              <w:rPr>
                <w:sz w:val="22"/>
                <w:szCs w:val="22"/>
              </w:rPr>
            </w:pPr>
          </w:p>
        </w:tc>
        <w:tc>
          <w:tcPr>
            <w:tcW w:w="431" w:type="pct"/>
            <w:vMerge/>
            <w:vAlign w:val="center"/>
          </w:tcPr>
          <w:p w14:paraId="23D86050"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3EF3A1FF" w14:textId="77777777" w:rsidR="00EE23A0" w:rsidRPr="0047310E" w:rsidRDefault="00EE23A0" w:rsidP="00607DD9">
            <w:pPr>
              <w:jc w:val="center"/>
              <w:rPr>
                <w:sz w:val="22"/>
                <w:szCs w:val="22"/>
              </w:rPr>
            </w:pPr>
          </w:p>
        </w:tc>
        <w:tc>
          <w:tcPr>
            <w:tcW w:w="509" w:type="pct"/>
            <w:vMerge/>
            <w:tcBorders>
              <w:right w:val="single" w:sz="4" w:space="0" w:color="auto"/>
            </w:tcBorders>
          </w:tcPr>
          <w:p w14:paraId="239A91AC" w14:textId="77777777" w:rsidR="00EE23A0" w:rsidRPr="0047310E" w:rsidRDefault="00EE23A0" w:rsidP="00607DD9">
            <w:pPr>
              <w:jc w:val="center"/>
              <w:rPr>
                <w:sz w:val="22"/>
                <w:szCs w:val="22"/>
              </w:rPr>
            </w:pPr>
          </w:p>
        </w:tc>
      </w:tr>
      <w:tr w:rsidR="00607DD9" w:rsidRPr="0047310E" w14:paraId="23321079" w14:textId="77777777" w:rsidTr="00A16BF0">
        <w:trPr>
          <w:trHeight w:val="266"/>
        </w:trPr>
        <w:tc>
          <w:tcPr>
            <w:tcW w:w="629" w:type="pct"/>
            <w:vMerge/>
            <w:tcBorders>
              <w:left w:val="single" w:sz="4" w:space="0" w:color="auto"/>
            </w:tcBorders>
            <w:vAlign w:val="center"/>
          </w:tcPr>
          <w:p w14:paraId="740DDD8A" w14:textId="77777777" w:rsidR="00EE23A0" w:rsidRPr="0047310E" w:rsidRDefault="00EE23A0" w:rsidP="00607DD9">
            <w:pPr>
              <w:rPr>
                <w:b/>
                <w:bCs/>
                <w:sz w:val="22"/>
                <w:szCs w:val="22"/>
              </w:rPr>
            </w:pPr>
          </w:p>
        </w:tc>
        <w:tc>
          <w:tcPr>
            <w:tcW w:w="1001" w:type="pct"/>
          </w:tcPr>
          <w:p w14:paraId="52F8DA69" w14:textId="77777777" w:rsidR="00EE23A0" w:rsidRPr="0047310E" w:rsidRDefault="00EE23A0" w:rsidP="00607DD9">
            <w:pPr>
              <w:rPr>
                <w:sz w:val="22"/>
                <w:szCs w:val="22"/>
              </w:rPr>
            </w:pPr>
            <w:r w:rsidRPr="0047310E">
              <w:rPr>
                <w:sz w:val="22"/>
                <w:szCs w:val="22"/>
              </w:rPr>
              <w:t>Others</w:t>
            </w:r>
          </w:p>
        </w:tc>
        <w:tc>
          <w:tcPr>
            <w:tcW w:w="270" w:type="pct"/>
          </w:tcPr>
          <w:p w14:paraId="2FDFE1E9" w14:textId="77777777" w:rsidR="00EE23A0" w:rsidRPr="0047310E" w:rsidRDefault="00EE23A0" w:rsidP="00607DD9">
            <w:pPr>
              <w:rPr>
                <w:sz w:val="22"/>
                <w:szCs w:val="22"/>
              </w:rPr>
            </w:pPr>
            <w:r w:rsidRPr="0047310E">
              <w:rPr>
                <w:sz w:val="22"/>
                <w:szCs w:val="22"/>
              </w:rPr>
              <w:t>19</w:t>
            </w:r>
          </w:p>
        </w:tc>
        <w:tc>
          <w:tcPr>
            <w:tcW w:w="432" w:type="pct"/>
          </w:tcPr>
          <w:p w14:paraId="3AEA7379" w14:textId="019CDBF8"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061</w:t>
            </w:r>
          </w:p>
        </w:tc>
        <w:tc>
          <w:tcPr>
            <w:tcW w:w="563" w:type="pct"/>
          </w:tcPr>
          <w:p w14:paraId="4F5CBBE7" w14:textId="597D735E"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915</w:t>
            </w:r>
          </w:p>
        </w:tc>
        <w:tc>
          <w:tcPr>
            <w:tcW w:w="474" w:type="pct"/>
            <w:vMerge/>
            <w:vAlign w:val="center"/>
          </w:tcPr>
          <w:p w14:paraId="33A169AE" w14:textId="77777777" w:rsidR="00EE23A0" w:rsidRPr="0047310E" w:rsidRDefault="00EE23A0" w:rsidP="00607DD9">
            <w:pPr>
              <w:jc w:val="center"/>
              <w:rPr>
                <w:sz w:val="22"/>
                <w:szCs w:val="22"/>
              </w:rPr>
            </w:pPr>
          </w:p>
        </w:tc>
        <w:tc>
          <w:tcPr>
            <w:tcW w:w="431" w:type="pct"/>
            <w:vMerge/>
            <w:vAlign w:val="center"/>
          </w:tcPr>
          <w:p w14:paraId="52600D1B"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49E396EE" w14:textId="77777777" w:rsidR="00EE23A0" w:rsidRPr="0047310E" w:rsidRDefault="00EE23A0" w:rsidP="00607DD9">
            <w:pPr>
              <w:jc w:val="center"/>
              <w:rPr>
                <w:sz w:val="22"/>
                <w:szCs w:val="22"/>
              </w:rPr>
            </w:pPr>
          </w:p>
        </w:tc>
        <w:tc>
          <w:tcPr>
            <w:tcW w:w="509" w:type="pct"/>
            <w:vMerge/>
            <w:tcBorders>
              <w:right w:val="single" w:sz="4" w:space="0" w:color="auto"/>
            </w:tcBorders>
          </w:tcPr>
          <w:p w14:paraId="3B22054C" w14:textId="77777777" w:rsidR="00EE23A0" w:rsidRPr="0047310E" w:rsidRDefault="00EE23A0" w:rsidP="00607DD9">
            <w:pPr>
              <w:jc w:val="center"/>
              <w:rPr>
                <w:sz w:val="22"/>
                <w:szCs w:val="22"/>
              </w:rPr>
            </w:pPr>
          </w:p>
        </w:tc>
      </w:tr>
      <w:tr w:rsidR="00607DD9" w:rsidRPr="0047310E" w14:paraId="12F979AC" w14:textId="77777777" w:rsidTr="00A16BF0">
        <w:trPr>
          <w:trHeight w:val="267"/>
        </w:trPr>
        <w:tc>
          <w:tcPr>
            <w:tcW w:w="629" w:type="pct"/>
            <w:vMerge w:val="restart"/>
            <w:tcBorders>
              <w:left w:val="single" w:sz="4" w:space="0" w:color="auto"/>
            </w:tcBorders>
            <w:vAlign w:val="center"/>
          </w:tcPr>
          <w:p w14:paraId="52AEBFF5" w14:textId="77777777" w:rsidR="00EE23A0" w:rsidRPr="0047310E" w:rsidRDefault="00EE23A0" w:rsidP="00607DD9">
            <w:pPr>
              <w:rPr>
                <w:b/>
                <w:bCs/>
                <w:sz w:val="22"/>
                <w:szCs w:val="22"/>
              </w:rPr>
            </w:pPr>
            <w:r w:rsidRPr="0047310E">
              <w:rPr>
                <w:b/>
                <w:bCs/>
                <w:sz w:val="22"/>
                <w:szCs w:val="22"/>
              </w:rPr>
              <w:t>ITGP</w:t>
            </w:r>
          </w:p>
          <w:p w14:paraId="1506F738" w14:textId="77777777" w:rsidR="00EE23A0" w:rsidRPr="0047310E" w:rsidRDefault="00EE23A0" w:rsidP="00607DD9">
            <w:pPr>
              <w:autoSpaceDE w:val="0"/>
              <w:autoSpaceDN w:val="0"/>
              <w:adjustRightInd w:val="0"/>
              <w:rPr>
                <w:b/>
                <w:bCs/>
                <w:sz w:val="22"/>
                <w:szCs w:val="22"/>
              </w:rPr>
            </w:pPr>
          </w:p>
        </w:tc>
        <w:tc>
          <w:tcPr>
            <w:tcW w:w="1001" w:type="pct"/>
          </w:tcPr>
          <w:p w14:paraId="4746D152" w14:textId="77777777" w:rsidR="00EE23A0" w:rsidRPr="0047310E" w:rsidRDefault="00EE23A0" w:rsidP="00607DD9">
            <w:pPr>
              <w:rPr>
                <w:sz w:val="22"/>
                <w:szCs w:val="22"/>
              </w:rPr>
            </w:pPr>
            <w:r w:rsidRPr="0047310E">
              <w:rPr>
                <w:sz w:val="22"/>
                <w:szCs w:val="22"/>
              </w:rPr>
              <w:t>Education</w:t>
            </w:r>
          </w:p>
        </w:tc>
        <w:tc>
          <w:tcPr>
            <w:tcW w:w="270" w:type="pct"/>
          </w:tcPr>
          <w:p w14:paraId="02D9168D" w14:textId="77777777" w:rsidR="00EE23A0" w:rsidRPr="0047310E" w:rsidRDefault="00EE23A0" w:rsidP="00607DD9">
            <w:pPr>
              <w:rPr>
                <w:sz w:val="22"/>
                <w:szCs w:val="22"/>
              </w:rPr>
            </w:pPr>
            <w:r w:rsidRPr="0047310E">
              <w:rPr>
                <w:sz w:val="22"/>
                <w:szCs w:val="22"/>
              </w:rPr>
              <w:t>7</w:t>
            </w:r>
          </w:p>
        </w:tc>
        <w:tc>
          <w:tcPr>
            <w:tcW w:w="432" w:type="pct"/>
          </w:tcPr>
          <w:p w14:paraId="5D42D7F1" w14:textId="22C1CF3D"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250</w:t>
            </w:r>
          </w:p>
        </w:tc>
        <w:tc>
          <w:tcPr>
            <w:tcW w:w="563" w:type="pct"/>
          </w:tcPr>
          <w:p w14:paraId="686325A6" w14:textId="034186C4"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181</w:t>
            </w:r>
          </w:p>
        </w:tc>
        <w:tc>
          <w:tcPr>
            <w:tcW w:w="474" w:type="pct"/>
            <w:vMerge w:val="restart"/>
            <w:vAlign w:val="center"/>
          </w:tcPr>
          <w:p w14:paraId="3EA82DC4" w14:textId="2225201F" w:rsidR="00EE23A0" w:rsidRPr="0047310E" w:rsidRDefault="00EE23A0" w:rsidP="00607DD9">
            <w:pPr>
              <w:jc w:val="center"/>
              <w:rPr>
                <w:sz w:val="22"/>
                <w:szCs w:val="22"/>
              </w:rPr>
            </w:pPr>
            <w:r w:rsidRPr="0047310E">
              <w:rPr>
                <w:sz w:val="22"/>
                <w:szCs w:val="22"/>
              </w:rPr>
              <w:t>3</w:t>
            </w:r>
            <w:r w:rsidR="00607DD9" w:rsidRPr="0047310E">
              <w:rPr>
                <w:sz w:val="22"/>
                <w:szCs w:val="22"/>
              </w:rPr>
              <w:t>.</w:t>
            </w:r>
            <w:r w:rsidRPr="0047310E">
              <w:rPr>
                <w:sz w:val="22"/>
                <w:szCs w:val="22"/>
              </w:rPr>
              <w:t>766</w:t>
            </w:r>
          </w:p>
        </w:tc>
        <w:tc>
          <w:tcPr>
            <w:tcW w:w="431" w:type="pct"/>
            <w:vMerge w:val="restart"/>
            <w:vAlign w:val="center"/>
          </w:tcPr>
          <w:p w14:paraId="54F09796" w14:textId="1B1CCE78"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691" w:type="pct"/>
            <w:vMerge w:val="restart"/>
            <w:tcBorders>
              <w:right w:val="single" w:sz="4" w:space="0" w:color="auto"/>
            </w:tcBorders>
            <w:vAlign w:val="center"/>
          </w:tcPr>
          <w:p w14:paraId="2CF43819" w14:textId="246F1A94" w:rsidR="00EE23A0" w:rsidRPr="0047310E" w:rsidRDefault="00EE23A0" w:rsidP="00607DD9">
            <w:pPr>
              <w:autoSpaceDE w:val="0"/>
              <w:autoSpaceDN w:val="0"/>
              <w:adjustRightInd w:val="0"/>
              <w:jc w:val="center"/>
              <w:rPr>
                <w:sz w:val="22"/>
                <w:szCs w:val="22"/>
              </w:rPr>
            </w:pPr>
            <w:r w:rsidRPr="0047310E">
              <w:rPr>
                <w:sz w:val="22"/>
                <w:szCs w:val="22"/>
              </w:rPr>
              <w:t>4-8</w:t>
            </w:r>
            <w:r w:rsidR="00607DD9" w:rsidRPr="0047310E">
              <w:rPr>
                <w:sz w:val="22"/>
                <w:szCs w:val="22"/>
              </w:rPr>
              <w:t>.</w:t>
            </w:r>
            <w:r w:rsidRPr="0047310E">
              <w:rPr>
                <w:sz w:val="22"/>
                <w:szCs w:val="22"/>
              </w:rPr>
              <w:t xml:space="preserve"> 8-10</w:t>
            </w:r>
            <w:r w:rsidR="00607DD9" w:rsidRPr="0047310E">
              <w:rPr>
                <w:sz w:val="22"/>
                <w:szCs w:val="22"/>
              </w:rPr>
              <w:t>.</w:t>
            </w:r>
            <w:r w:rsidRPr="0047310E">
              <w:rPr>
                <w:sz w:val="22"/>
                <w:szCs w:val="22"/>
              </w:rPr>
              <w:t xml:space="preserve"> 8-11</w:t>
            </w:r>
            <w:r w:rsidR="00607DD9" w:rsidRPr="0047310E">
              <w:rPr>
                <w:sz w:val="22"/>
                <w:szCs w:val="22"/>
              </w:rPr>
              <w:t>.</w:t>
            </w:r>
            <w:r w:rsidRPr="0047310E">
              <w:rPr>
                <w:sz w:val="22"/>
                <w:szCs w:val="22"/>
              </w:rPr>
              <w:t xml:space="preserve"> 8-12</w:t>
            </w:r>
          </w:p>
        </w:tc>
        <w:tc>
          <w:tcPr>
            <w:tcW w:w="509" w:type="pct"/>
            <w:vMerge w:val="restart"/>
            <w:tcBorders>
              <w:right w:val="single" w:sz="4" w:space="0" w:color="auto"/>
            </w:tcBorders>
          </w:tcPr>
          <w:p w14:paraId="3018F26C" w14:textId="77777777" w:rsidR="00EE23A0" w:rsidRPr="0047310E" w:rsidRDefault="00EE23A0" w:rsidP="00607DD9">
            <w:pPr>
              <w:autoSpaceDE w:val="0"/>
              <w:autoSpaceDN w:val="0"/>
              <w:adjustRightInd w:val="0"/>
              <w:jc w:val="center"/>
              <w:rPr>
                <w:sz w:val="22"/>
                <w:szCs w:val="22"/>
              </w:rPr>
            </w:pPr>
          </w:p>
          <w:p w14:paraId="4818DCD2" w14:textId="77777777" w:rsidR="00EE23A0" w:rsidRPr="0047310E" w:rsidRDefault="00EE23A0" w:rsidP="00607DD9">
            <w:pPr>
              <w:autoSpaceDE w:val="0"/>
              <w:autoSpaceDN w:val="0"/>
              <w:adjustRightInd w:val="0"/>
              <w:jc w:val="center"/>
              <w:rPr>
                <w:sz w:val="22"/>
                <w:szCs w:val="22"/>
              </w:rPr>
            </w:pPr>
          </w:p>
          <w:p w14:paraId="7CDC37FB" w14:textId="77777777" w:rsidR="00EE23A0" w:rsidRPr="0047310E" w:rsidRDefault="00EE23A0" w:rsidP="00607DD9">
            <w:pPr>
              <w:autoSpaceDE w:val="0"/>
              <w:autoSpaceDN w:val="0"/>
              <w:adjustRightInd w:val="0"/>
              <w:jc w:val="center"/>
              <w:rPr>
                <w:sz w:val="22"/>
                <w:szCs w:val="22"/>
              </w:rPr>
            </w:pPr>
          </w:p>
          <w:p w14:paraId="275C9444" w14:textId="77777777" w:rsidR="00EE23A0" w:rsidRPr="0047310E" w:rsidRDefault="00EE23A0" w:rsidP="00607DD9">
            <w:pPr>
              <w:autoSpaceDE w:val="0"/>
              <w:autoSpaceDN w:val="0"/>
              <w:adjustRightInd w:val="0"/>
              <w:jc w:val="center"/>
              <w:rPr>
                <w:sz w:val="22"/>
                <w:szCs w:val="22"/>
              </w:rPr>
            </w:pPr>
          </w:p>
          <w:p w14:paraId="59E3CB42" w14:textId="2FE231AA" w:rsidR="00EE23A0" w:rsidRPr="0047310E" w:rsidRDefault="00EE23A0" w:rsidP="00061F66">
            <w:pPr>
              <w:autoSpaceDE w:val="0"/>
              <w:autoSpaceDN w:val="0"/>
              <w:adjustRightInd w:val="0"/>
              <w:rPr>
                <w:sz w:val="22"/>
                <w:szCs w:val="22"/>
              </w:rPr>
            </w:pPr>
            <w:r w:rsidRPr="0047310E">
              <w:rPr>
                <w:sz w:val="22"/>
                <w:szCs w:val="22"/>
              </w:rPr>
              <w:t>0</w:t>
            </w:r>
            <w:r w:rsidR="00607DD9" w:rsidRPr="0047310E">
              <w:rPr>
                <w:sz w:val="22"/>
                <w:szCs w:val="22"/>
              </w:rPr>
              <w:t>.</w:t>
            </w:r>
            <w:r w:rsidRPr="0047310E">
              <w:rPr>
                <w:sz w:val="22"/>
                <w:szCs w:val="22"/>
              </w:rPr>
              <w:t>163</w:t>
            </w:r>
          </w:p>
        </w:tc>
      </w:tr>
      <w:tr w:rsidR="00607DD9" w:rsidRPr="0047310E" w14:paraId="67ACF8F3" w14:textId="77777777" w:rsidTr="00A16BF0">
        <w:trPr>
          <w:trHeight w:val="267"/>
        </w:trPr>
        <w:tc>
          <w:tcPr>
            <w:tcW w:w="629" w:type="pct"/>
            <w:vMerge/>
            <w:tcBorders>
              <w:left w:val="single" w:sz="4" w:space="0" w:color="auto"/>
            </w:tcBorders>
            <w:vAlign w:val="center"/>
          </w:tcPr>
          <w:p w14:paraId="07BD7508" w14:textId="77777777" w:rsidR="00EE23A0" w:rsidRPr="0047310E" w:rsidRDefault="00EE23A0" w:rsidP="00607DD9">
            <w:pPr>
              <w:rPr>
                <w:b/>
                <w:bCs/>
                <w:sz w:val="22"/>
                <w:szCs w:val="22"/>
              </w:rPr>
            </w:pPr>
          </w:p>
        </w:tc>
        <w:tc>
          <w:tcPr>
            <w:tcW w:w="1001" w:type="pct"/>
          </w:tcPr>
          <w:p w14:paraId="0A3F7A91" w14:textId="77777777" w:rsidR="00EE23A0" w:rsidRPr="0047310E" w:rsidRDefault="00EE23A0" w:rsidP="00607DD9">
            <w:pPr>
              <w:rPr>
                <w:sz w:val="22"/>
                <w:szCs w:val="22"/>
              </w:rPr>
            </w:pPr>
            <w:r w:rsidRPr="0047310E">
              <w:rPr>
                <w:sz w:val="22"/>
                <w:szCs w:val="22"/>
              </w:rPr>
              <w:t>E-Commerce</w:t>
            </w:r>
          </w:p>
        </w:tc>
        <w:tc>
          <w:tcPr>
            <w:tcW w:w="270" w:type="pct"/>
          </w:tcPr>
          <w:p w14:paraId="404DCB2B" w14:textId="77777777" w:rsidR="00EE23A0" w:rsidRPr="0047310E" w:rsidRDefault="00EE23A0" w:rsidP="00607DD9">
            <w:pPr>
              <w:rPr>
                <w:sz w:val="22"/>
                <w:szCs w:val="22"/>
              </w:rPr>
            </w:pPr>
            <w:r w:rsidRPr="0047310E">
              <w:rPr>
                <w:sz w:val="22"/>
                <w:szCs w:val="22"/>
              </w:rPr>
              <w:t>44</w:t>
            </w:r>
          </w:p>
        </w:tc>
        <w:tc>
          <w:tcPr>
            <w:tcW w:w="432" w:type="pct"/>
          </w:tcPr>
          <w:p w14:paraId="0377F6D5" w14:textId="4D444978"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323</w:t>
            </w:r>
          </w:p>
        </w:tc>
        <w:tc>
          <w:tcPr>
            <w:tcW w:w="563" w:type="pct"/>
          </w:tcPr>
          <w:p w14:paraId="2C45046D" w14:textId="172BA693"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778</w:t>
            </w:r>
          </w:p>
        </w:tc>
        <w:tc>
          <w:tcPr>
            <w:tcW w:w="474" w:type="pct"/>
            <w:vMerge/>
            <w:vAlign w:val="center"/>
          </w:tcPr>
          <w:p w14:paraId="6EC7822A" w14:textId="77777777" w:rsidR="00EE23A0" w:rsidRPr="0047310E" w:rsidRDefault="00EE23A0" w:rsidP="00607DD9">
            <w:pPr>
              <w:jc w:val="center"/>
              <w:rPr>
                <w:sz w:val="22"/>
                <w:szCs w:val="22"/>
              </w:rPr>
            </w:pPr>
          </w:p>
        </w:tc>
        <w:tc>
          <w:tcPr>
            <w:tcW w:w="431" w:type="pct"/>
            <w:vMerge/>
            <w:vAlign w:val="center"/>
          </w:tcPr>
          <w:p w14:paraId="76D98AC7"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12ADE883" w14:textId="77777777" w:rsidR="00EE23A0" w:rsidRPr="0047310E" w:rsidRDefault="00EE23A0" w:rsidP="00607DD9">
            <w:pPr>
              <w:jc w:val="center"/>
              <w:rPr>
                <w:sz w:val="22"/>
                <w:szCs w:val="22"/>
              </w:rPr>
            </w:pPr>
          </w:p>
        </w:tc>
        <w:tc>
          <w:tcPr>
            <w:tcW w:w="509" w:type="pct"/>
            <w:vMerge/>
            <w:tcBorders>
              <w:right w:val="single" w:sz="4" w:space="0" w:color="auto"/>
            </w:tcBorders>
          </w:tcPr>
          <w:p w14:paraId="34BD9294" w14:textId="77777777" w:rsidR="00EE23A0" w:rsidRPr="0047310E" w:rsidRDefault="00EE23A0" w:rsidP="00607DD9">
            <w:pPr>
              <w:jc w:val="center"/>
              <w:rPr>
                <w:sz w:val="22"/>
                <w:szCs w:val="22"/>
              </w:rPr>
            </w:pPr>
          </w:p>
        </w:tc>
      </w:tr>
      <w:tr w:rsidR="00607DD9" w:rsidRPr="0047310E" w14:paraId="12B99028" w14:textId="77777777" w:rsidTr="00A16BF0">
        <w:trPr>
          <w:trHeight w:val="267"/>
        </w:trPr>
        <w:tc>
          <w:tcPr>
            <w:tcW w:w="629" w:type="pct"/>
            <w:vMerge/>
            <w:tcBorders>
              <w:left w:val="single" w:sz="4" w:space="0" w:color="auto"/>
            </w:tcBorders>
            <w:vAlign w:val="center"/>
          </w:tcPr>
          <w:p w14:paraId="71D78387" w14:textId="77777777" w:rsidR="00EE23A0" w:rsidRPr="0047310E" w:rsidRDefault="00EE23A0" w:rsidP="00607DD9">
            <w:pPr>
              <w:rPr>
                <w:b/>
                <w:bCs/>
                <w:sz w:val="22"/>
                <w:szCs w:val="22"/>
              </w:rPr>
            </w:pPr>
          </w:p>
        </w:tc>
        <w:tc>
          <w:tcPr>
            <w:tcW w:w="1001" w:type="pct"/>
          </w:tcPr>
          <w:p w14:paraId="73DDB88B" w14:textId="77777777" w:rsidR="00EE23A0" w:rsidRPr="0047310E" w:rsidRDefault="00EE23A0" w:rsidP="00607DD9">
            <w:pPr>
              <w:rPr>
                <w:sz w:val="22"/>
                <w:szCs w:val="22"/>
              </w:rPr>
            </w:pPr>
            <w:r w:rsidRPr="0047310E">
              <w:rPr>
                <w:sz w:val="22"/>
                <w:szCs w:val="22"/>
              </w:rPr>
              <w:t>Construction</w:t>
            </w:r>
          </w:p>
        </w:tc>
        <w:tc>
          <w:tcPr>
            <w:tcW w:w="270" w:type="pct"/>
          </w:tcPr>
          <w:p w14:paraId="1BFD98EB" w14:textId="77777777" w:rsidR="00EE23A0" w:rsidRPr="0047310E" w:rsidRDefault="00EE23A0" w:rsidP="00607DD9">
            <w:pPr>
              <w:rPr>
                <w:sz w:val="22"/>
                <w:szCs w:val="22"/>
              </w:rPr>
            </w:pPr>
            <w:r w:rsidRPr="0047310E">
              <w:rPr>
                <w:sz w:val="22"/>
                <w:szCs w:val="22"/>
              </w:rPr>
              <w:t>5</w:t>
            </w:r>
          </w:p>
        </w:tc>
        <w:tc>
          <w:tcPr>
            <w:tcW w:w="432" w:type="pct"/>
          </w:tcPr>
          <w:p w14:paraId="6AE042EA" w14:textId="6291D90A"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700</w:t>
            </w:r>
          </w:p>
        </w:tc>
        <w:tc>
          <w:tcPr>
            <w:tcW w:w="563" w:type="pct"/>
          </w:tcPr>
          <w:p w14:paraId="3873F927" w14:textId="0B23BF80"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555</w:t>
            </w:r>
          </w:p>
        </w:tc>
        <w:tc>
          <w:tcPr>
            <w:tcW w:w="474" w:type="pct"/>
            <w:vMerge/>
            <w:vAlign w:val="center"/>
          </w:tcPr>
          <w:p w14:paraId="542A279B" w14:textId="77777777" w:rsidR="00EE23A0" w:rsidRPr="0047310E" w:rsidRDefault="00EE23A0" w:rsidP="00607DD9">
            <w:pPr>
              <w:jc w:val="center"/>
              <w:rPr>
                <w:sz w:val="22"/>
                <w:szCs w:val="22"/>
              </w:rPr>
            </w:pPr>
          </w:p>
        </w:tc>
        <w:tc>
          <w:tcPr>
            <w:tcW w:w="431" w:type="pct"/>
            <w:vMerge/>
            <w:vAlign w:val="center"/>
          </w:tcPr>
          <w:p w14:paraId="703E485C"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206AF692" w14:textId="77777777" w:rsidR="00EE23A0" w:rsidRPr="0047310E" w:rsidRDefault="00EE23A0" w:rsidP="00607DD9">
            <w:pPr>
              <w:jc w:val="center"/>
              <w:rPr>
                <w:sz w:val="22"/>
                <w:szCs w:val="22"/>
              </w:rPr>
            </w:pPr>
          </w:p>
        </w:tc>
        <w:tc>
          <w:tcPr>
            <w:tcW w:w="509" w:type="pct"/>
            <w:vMerge/>
            <w:tcBorders>
              <w:right w:val="single" w:sz="4" w:space="0" w:color="auto"/>
            </w:tcBorders>
          </w:tcPr>
          <w:p w14:paraId="42821056" w14:textId="77777777" w:rsidR="00EE23A0" w:rsidRPr="0047310E" w:rsidRDefault="00EE23A0" w:rsidP="00607DD9">
            <w:pPr>
              <w:jc w:val="center"/>
              <w:rPr>
                <w:sz w:val="22"/>
                <w:szCs w:val="22"/>
              </w:rPr>
            </w:pPr>
          </w:p>
        </w:tc>
      </w:tr>
      <w:tr w:rsidR="00607DD9" w:rsidRPr="0047310E" w14:paraId="6146385C" w14:textId="77777777" w:rsidTr="00A16BF0">
        <w:trPr>
          <w:trHeight w:val="267"/>
        </w:trPr>
        <w:tc>
          <w:tcPr>
            <w:tcW w:w="629" w:type="pct"/>
            <w:vMerge/>
            <w:tcBorders>
              <w:left w:val="single" w:sz="4" w:space="0" w:color="auto"/>
            </w:tcBorders>
            <w:vAlign w:val="center"/>
          </w:tcPr>
          <w:p w14:paraId="73DC0AFF" w14:textId="77777777" w:rsidR="00EE23A0" w:rsidRPr="0047310E" w:rsidRDefault="00EE23A0" w:rsidP="00607DD9">
            <w:pPr>
              <w:rPr>
                <w:b/>
                <w:bCs/>
                <w:sz w:val="22"/>
                <w:szCs w:val="22"/>
              </w:rPr>
            </w:pPr>
          </w:p>
        </w:tc>
        <w:tc>
          <w:tcPr>
            <w:tcW w:w="1001" w:type="pct"/>
          </w:tcPr>
          <w:p w14:paraId="5B9EC8E1" w14:textId="77777777" w:rsidR="00EE23A0" w:rsidRPr="0047310E" w:rsidRDefault="00EE23A0" w:rsidP="00607DD9">
            <w:pPr>
              <w:rPr>
                <w:sz w:val="22"/>
                <w:szCs w:val="22"/>
              </w:rPr>
            </w:pPr>
            <w:r w:rsidRPr="0047310E">
              <w:rPr>
                <w:sz w:val="22"/>
                <w:szCs w:val="22"/>
              </w:rPr>
              <w:t>Manufacturing</w:t>
            </w:r>
          </w:p>
        </w:tc>
        <w:tc>
          <w:tcPr>
            <w:tcW w:w="270" w:type="pct"/>
          </w:tcPr>
          <w:p w14:paraId="758D3D78" w14:textId="77777777" w:rsidR="00EE23A0" w:rsidRPr="0047310E" w:rsidRDefault="00EE23A0" w:rsidP="00607DD9">
            <w:pPr>
              <w:rPr>
                <w:sz w:val="22"/>
                <w:szCs w:val="22"/>
              </w:rPr>
            </w:pPr>
            <w:r w:rsidRPr="0047310E">
              <w:rPr>
                <w:sz w:val="22"/>
                <w:szCs w:val="22"/>
              </w:rPr>
              <w:t>29</w:t>
            </w:r>
          </w:p>
        </w:tc>
        <w:tc>
          <w:tcPr>
            <w:tcW w:w="432" w:type="pct"/>
          </w:tcPr>
          <w:p w14:paraId="467C2DB6" w14:textId="54554719"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784</w:t>
            </w:r>
          </w:p>
        </w:tc>
        <w:tc>
          <w:tcPr>
            <w:tcW w:w="563" w:type="pct"/>
          </w:tcPr>
          <w:p w14:paraId="24F2888B" w14:textId="0AFC33DC"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870</w:t>
            </w:r>
          </w:p>
        </w:tc>
        <w:tc>
          <w:tcPr>
            <w:tcW w:w="474" w:type="pct"/>
            <w:vMerge/>
            <w:vAlign w:val="center"/>
          </w:tcPr>
          <w:p w14:paraId="076D05C8" w14:textId="77777777" w:rsidR="00EE23A0" w:rsidRPr="0047310E" w:rsidRDefault="00EE23A0" w:rsidP="00607DD9">
            <w:pPr>
              <w:jc w:val="center"/>
              <w:rPr>
                <w:sz w:val="22"/>
                <w:szCs w:val="22"/>
              </w:rPr>
            </w:pPr>
          </w:p>
        </w:tc>
        <w:tc>
          <w:tcPr>
            <w:tcW w:w="431" w:type="pct"/>
            <w:vMerge/>
            <w:vAlign w:val="center"/>
          </w:tcPr>
          <w:p w14:paraId="7C836F7E"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59592A8F" w14:textId="77777777" w:rsidR="00EE23A0" w:rsidRPr="0047310E" w:rsidRDefault="00EE23A0" w:rsidP="00607DD9">
            <w:pPr>
              <w:jc w:val="center"/>
              <w:rPr>
                <w:sz w:val="22"/>
                <w:szCs w:val="22"/>
              </w:rPr>
            </w:pPr>
          </w:p>
        </w:tc>
        <w:tc>
          <w:tcPr>
            <w:tcW w:w="509" w:type="pct"/>
            <w:vMerge/>
            <w:tcBorders>
              <w:right w:val="single" w:sz="4" w:space="0" w:color="auto"/>
            </w:tcBorders>
          </w:tcPr>
          <w:p w14:paraId="4CC29E78" w14:textId="77777777" w:rsidR="00EE23A0" w:rsidRPr="0047310E" w:rsidRDefault="00EE23A0" w:rsidP="00607DD9">
            <w:pPr>
              <w:jc w:val="center"/>
              <w:rPr>
                <w:sz w:val="22"/>
                <w:szCs w:val="22"/>
              </w:rPr>
            </w:pPr>
          </w:p>
        </w:tc>
      </w:tr>
      <w:tr w:rsidR="00607DD9" w:rsidRPr="0047310E" w14:paraId="489086DA" w14:textId="77777777" w:rsidTr="00A16BF0">
        <w:trPr>
          <w:trHeight w:val="267"/>
        </w:trPr>
        <w:tc>
          <w:tcPr>
            <w:tcW w:w="629" w:type="pct"/>
            <w:vMerge/>
            <w:tcBorders>
              <w:left w:val="single" w:sz="4" w:space="0" w:color="auto"/>
            </w:tcBorders>
            <w:vAlign w:val="center"/>
          </w:tcPr>
          <w:p w14:paraId="5DED084C" w14:textId="77777777" w:rsidR="00EE23A0" w:rsidRPr="0047310E" w:rsidRDefault="00EE23A0" w:rsidP="00607DD9">
            <w:pPr>
              <w:rPr>
                <w:b/>
                <w:bCs/>
                <w:sz w:val="22"/>
                <w:szCs w:val="22"/>
              </w:rPr>
            </w:pPr>
          </w:p>
        </w:tc>
        <w:tc>
          <w:tcPr>
            <w:tcW w:w="1001" w:type="pct"/>
          </w:tcPr>
          <w:p w14:paraId="69643482" w14:textId="35AD0972" w:rsidR="00EE23A0" w:rsidRPr="0047310E" w:rsidRDefault="00EE23A0" w:rsidP="00607DD9">
            <w:pPr>
              <w:rPr>
                <w:sz w:val="22"/>
                <w:szCs w:val="22"/>
              </w:rPr>
            </w:pPr>
            <w:r w:rsidRPr="0047310E">
              <w:rPr>
                <w:sz w:val="22"/>
                <w:szCs w:val="22"/>
              </w:rPr>
              <w:t>Transportation</w:t>
            </w:r>
            <w:r w:rsidR="00893E85" w:rsidRPr="0047310E">
              <w:rPr>
                <w:sz w:val="22"/>
                <w:szCs w:val="22"/>
              </w:rPr>
              <w:t>,</w:t>
            </w:r>
            <w:r w:rsidRPr="0047310E">
              <w:rPr>
                <w:sz w:val="22"/>
                <w:szCs w:val="22"/>
              </w:rPr>
              <w:t xml:space="preserve"> Communication</w:t>
            </w:r>
            <w:r w:rsidR="00893E85" w:rsidRPr="0047310E">
              <w:rPr>
                <w:sz w:val="22"/>
                <w:szCs w:val="22"/>
              </w:rPr>
              <w:t>,</w:t>
            </w:r>
            <w:r w:rsidRPr="0047310E">
              <w:rPr>
                <w:sz w:val="22"/>
                <w:szCs w:val="22"/>
              </w:rPr>
              <w:t xml:space="preserve"> Electric</w:t>
            </w:r>
            <w:r w:rsidR="00893E85" w:rsidRPr="0047310E">
              <w:rPr>
                <w:sz w:val="22"/>
                <w:szCs w:val="22"/>
              </w:rPr>
              <w:t>,</w:t>
            </w:r>
            <w:r w:rsidRPr="0047310E">
              <w:rPr>
                <w:sz w:val="22"/>
                <w:szCs w:val="22"/>
              </w:rPr>
              <w:t xml:space="preserve"> Gas and Sanitary Service</w:t>
            </w:r>
          </w:p>
        </w:tc>
        <w:tc>
          <w:tcPr>
            <w:tcW w:w="270" w:type="pct"/>
          </w:tcPr>
          <w:p w14:paraId="443F4474" w14:textId="77777777" w:rsidR="00EE23A0" w:rsidRPr="0047310E" w:rsidRDefault="00EE23A0" w:rsidP="00607DD9">
            <w:pPr>
              <w:rPr>
                <w:sz w:val="22"/>
                <w:szCs w:val="22"/>
              </w:rPr>
            </w:pPr>
            <w:r w:rsidRPr="0047310E">
              <w:rPr>
                <w:sz w:val="22"/>
                <w:szCs w:val="22"/>
              </w:rPr>
              <w:t>13</w:t>
            </w:r>
          </w:p>
        </w:tc>
        <w:tc>
          <w:tcPr>
            <w:tcW w:w="432" w:type="pct"/>
          </w:tcPr>
          <w:p w14:paraId="4A31FF31" w14:textId="1D83975C"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192</w:t>
            </w:r>
          </w:p>
        </w:tc>
        <w:tc>
          <w:tcPr>
            <w:tcW w:w="563" w:type="pct"/>
          </w:tcPr>
          <w:p w14:paraId="7B17C799" w14:textId="61F3D6D5"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744</w:t>
            </w:r>
          </w:p>
        </w:tc>
        <w:tc>
          <w:tcPr>
            <w:tcW w:w="474" w:type="pct"/>
            <w:vMerge/>
            <w:vAlign w:val="center"/>
          </w:tcPr>
          <w:p w14:paraId="5A513FC0" w14:textId="77777777" w:rsidR="00EE23A0" w:rsidRPr="0047310E" w:rsidRDefault="00EE23A0" w:rsidP="00607DD9">
            <w:pPr>
              <w:jc w:val="center"/>
              <w:rPr>
                <w:sz w:val="22"/>
                <w:szCs w:val="22"/>
              </w:rPr>
            </w:pPr>
          </w:p>
        </w:tc>
        <w:tc>
          <w:tcPr>
            <w:tcW w:w="431" w:type="pct"/>
            <w:vMerge/>
            <w:vAlign w:val="center"/>
          </w:tcPr>
          <w:p w14:paraId="7A079CA9"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1111FF86" w14:textId="77777777" w:rsidR="00EE23A0" w:rsidRPr="0047310E" w:rsidRDefault="00EE23A0" w:rsidP="00607DD9">
            <w:pPr>
              <w:jc w:val="center"/>
              <w:rPr>
                <w:sz w:val="22"/>
                <w:szCs w:val="22"/>
              </w:rPr>
            </w:pPr>
          </w:p>
        </w:tc>
        <w:tc>
          <w:tcPr>
            <w:tcW w:w="509" w:type="pct"/>
            <w:vMerge/>
            <w:tcBorders>
              <w:right w:val="single" w:sz="4" w:space="0" w:color="auto"/>
            </w:tcBorders>
          </w:tcPr>
          <w:p w14:paraId="7A848288" w14:textId="77777777" w:rsidR="00EE23A0" w:rsidRPr="0047310E" w:rsidRDefault="00EE23A0" w:rsidP="00607DD9">
            <w:pPr>
              <w:jc w:val="center"/>
              <w:rPr>
                <w:sz w:val="22"/>
                <w:szCs w:val="22"/>
              </w:rPr>
            </w:pPr>
          </w:p>
        </w:tc>
      </w:tr>
      <w:tr w:rsidR="00607DD9" w:rsidRPr="0047310E" w14:paraId="3F8FECEC" w14:textId="77777777" w:rsidTr="00A16BF0">
        <w:trPr>
          <w:trHeight w:val="267"/>
        </w:trPr>
        <w:tc>
          <w:tcPr>
            <w:tcW w:w="629" w:type="pct"/>
            <w:vMerge/>
            <w:tcBorders>
              <w:left w:val="single" w:sz="4" w:space="0" w:color="auto"/>
            </w:tcBorders>
            <w:vAlign w:val="center"/>
          </w:tcPr>
          <w:p w14:paraId="6B924551" w14:textId="77777777" w:rsidR="00EE23A0" w:rsidRPr="0047310E" w:rsidRDefault="00EE23A0" w:rsidP="00607DD9">
            <w:pPr>
              <w:rPr>
                <w:b/>
                <w:bCs/>
                <w:sz w:val="22"/>
                <w:szCs w:val="22"/>
              </w:rPr>
            </w:pPr>
          </w:p>
        </w:tc>
        <w:tc>
          <w:tcPr>
            <w:tcW w:w="1001" w:type="pct"/>
          </w:tcPr>
          <w:p w14:paraId="657A1262" w14:textId="77777777" w:rsidR="00EE23A0" w:rsidRPr="0047310E" w:rsidRDefault="00EE23A0" w:rsidP="00607DD9">
            <w:pPr>
              <w:rPr>
                <w:sz w:val="22"/>
                <w:szCs w:val="22"/>
              </w:rPr>
            </w:pPr>
            <w:r w:rsidRPr="0047310E">
              <w:rPr>
                <w:sz w:val="22"/>
                <w:szCs w:val="22"/>
              </w:rPr>
              <w:t>Wholesale Trade / Retail Trade</w:t>
            </w:r>
          </w:p>
        </w:tc>
        <w:tc>
          <w:tcPr>
            <w:tcW w:w="270" w:type="pct"/>
          </w:tcPr>
          <w:p w14:paraId="1720316A" w14:textId="77777777" w:rsidR="00EE23A0" w:rsidRPr="0047310E" w:rsidRDefault="00EE23A0" w:rsidP="00607DD9">
            <w:pPr>
              <w:rPr>
                <w:sz w:val="22"/>
                <w:szCs w:val="22"/>
              </w:rPr>
            </w:pPr>
            <w:r w:rsidRPr="0047310E">
              <w:rPr>
                <w:sz w:val="22"/>
                <w:szCs w:val="22"/>
              </w:rPr>
              <w:t>16</w:t>
            </w:r>
          </w:p>
        </w:tc>
        <w:tc>
          <w:tcPr>
            <w:tcW w:w="432" w:type="pct"/>
          </w:tcPr>
          <w:p w14:paraId="491473FE" w14:textId="38A89A44"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921</w:t>
            </w:r>
          </w:p>
        </w:tc>
        <w:tc>
          <w:tcPr>
            <w:tcW w:w="563" w:type="pct"/>
          </w:tcPr>
          <w:p w14:paraId="30B2B1DD" w14:textId="36ADF919"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035</w:t>
            </w:r>
          </w:p>
        </w:tc>
        <w:tc>
          <w:tcPr>
            <w:tcW w:w="474" w:type="pct"/>
            <w:vMerge/>
            <w:vAlign w:val="center"/>
          </w:tcPr>
          <w:p w14:paraId="525E35EA" w14:textId="77777777" w:rsidR="00EE23A0" w:rsidRPr="0047310E" w:rsidRDefault="00EE23A0" w:rsidP="00607DD9">
            <w:pPr>
              <w:jc w:val="center"/>
              <w:rPr>
                <w:sz w:val="22"/>
                <w:szCs w:val="22"/>
              </w:rPr>
            </w:pPr>
          </w:p>
        </w:tc>
        <w:tc>
          <w:tcPr>
            <w:tcW w:w="431" w:type="pct"/>
            <w:vMerge/>
            <w:vAlign w:val="center"/>
          </w:tcPr>
          <w:p w14:paraId="0347288E"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5BEB7B31" w14:textId="77777777" w:rsidR="00EE23A0" w:rsidRPr="0047310E" w:rsidRDefault="00EE23A0" w:rsidP="00607DD9">
            <w:pPr>
              <w:jc w:val="center"/>
              <w:rPr>
                <w:sz w:val="22"/>
                <w:szCs w:val="22"/>
              </w:rPr>
            </w:pPr>
          </w:p>
        </w:tc>
        <w:tc>
          <w:tcPr>
            <w:tcW w:w="509" w:type="pct"/>
            <w:vMerge/>
            <w:tcBorders>
              <w:right w:val="single" w:sz="4" w:space="0" w:color="auto"/>
            </w:tcBorders>
          </w:tcPr>
          <w:p w14:paraId="73E1FC10" w14:textId="77777777" w:rsidR="00EE23A0" w:rsidRPr="0047310E" w:rsidRDefault="00EE23A0" w:rsidP="00607DD9">
            <w:pPr>
              <w:jc w:val="center"/>
              <w:rPr>
                <w:sz w:val="22"/>
                <w:szCs w:val="22"/>
              </w:rPr>
            </w:pPr>
          </w:p>
        </w:tc>
      </w:tr>
      <w:tr w:rsidR="00607DD9" w:rsidRPr="0047310E" w14:paraId="59FF8289" w14:textId="77777777" w:rsidTr="00A16BF0">
        <w:trPr>
          <w:trHeight w:val="267"/>
        </w:trPr>
        <w:tc>
          <w:tcPr>
            <w:tcW w:w="629" w:type="pct"/>
            <w:vMerge/>
            <w:tcBorders>
              <w:left w:val="single" w:sz="4" w:space="0" w:color="auto"/>
            </w:tcBorders>
            <w:vAlign w:val="center"/>
          </w:tcPr>
          <w:p w14:paraId="0F80DDFF" w14:textId="77777777" w:rsidR="00EE23A0" w:rsidRPr="0047310E" w:rsidRDefault="00EE23A0" w:rsidP="00607DD9">
            <w:pPr>
              <w:rPr>
                <w:b/>
                <w:bCs/>
                <w:sz w:val="22"/>
                <w:szCs w:val="22"/>
              </w:rPr>
            </w:pPr>
          </w:p>
        </w:tc>
        <w:tc>
          <w:tcPr>
            <w:tcW w:w="1001" w:type="pct"/>
          </w:tcPr>
          <w:p w14:paraId="5DD14552" w14:textId="77777777" w:rsidR="00EE23A0" w:rsidRPr="0047310E" w:rsidRDefault="00EE23A0" w:rsidP="00607DD9">
            <w:pPr>
              <w:rPr>
                <w:sz w:val="22"/>
                <w:szCs w:val="22"/>
              </w:rPr>
            </w:pPr>
            <w:r w:rsidRPr="0047310E">
              <w:rPr>
                <w:sz w:val="22"/>
                <w:szCs w:val="22"/>
              </w:rPr>
              <w:t>IT</w:t>
            </w:r>
          </w:p>
        </w:tc>
        <w:tc>
          <w:tcPr>
            <w:tcW w:w="270" w:type="pct"/>
          </w:tcPr>
          <w:p w14:paraId="405D31C8" w14:textId="77777777" w:rsidR="00EE23A0" w:rsidRPr="0047310E" w:rsidRDefault="00EE23A0" w:rsidP="00607DD9">
            <w:pPr>
              <w:rPr>
                <w:sz w:val="22"/>
                <w:szCs w:val="22"/>
              </w:rPr>
            </w:pPr>
            <w:r w:rsidRPr="0047310E">
              <w:rPr>
                <w:sz w:val="22"/>
                <w:szCs w:val="22"/>
              </w:rPr>
              <w:t>15</w:t>
            </w:r>
          </w:p>
        </w:tc>
        <w:tc>
          <w:tcPr>
            <w:tcW w:w="432" w:type="pct"/>
          </w:tcPr>
          <w:p w14:paraId="524B9B13" w14:textId="094F7549"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083</w:t>
            </w:r>
          </w:p>
        </w:tc>
        <w:tc>
          <w:tcPr>
            <w:tcW w:w="563" w:type="pct"/>
          </w:tcPr>
          <w:p w14:paraId="39890471" w14:textId="3A432ADA"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104</w:t>
            </w:r>
          </w:p>
        </w:tc>
        <w:tc>
          <w:tcPr>
            <w:tcW w:w="474" w:type="pct"/>
            <w:vMerge/>
            <w:vAlign w:val="center"/>
          </w:tcPr>
          <w:p w14:paraId="587C230A" w14:textId="77777777" w:rsidR="00EE23A0" w:rsidRPr="0047310E" w:rsidRDefault="00EE23A0" w:rsidP="00607DD9">
            <w:pPr>
              <w:jc w:val="center"/>
              <w:rPr>
                <w:sz w:val="22"/>
                <w:szCs w:val="22"/>
              </w:rPr>
            </w:pPr>
          </w:p>
        </w:tc>
        <w:tc>
          <w:tcPr>
            <w:tcW w:w="431" w:type="pct"/>
            <w:vMerge/>
            <w:vAlign w:val="center"/>
          </w:tcPr>
          <w:p w14:paraId="2D59151E"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4D8BFB9C" w14:textId="77777777" w:rsidR="00EE23A0" w:rsidRPr="0047310E" w:rsidRDefault="00EE23A0" w:rsidP="00607DD9">
            <w:pPr>
              <w:jc w:val="center"/>
              <w:rPr>
                <w:sz w:val="22"/>
                <w:szCs w:val="22"/>
              </w:rPr>
            </w:pPr>
          </w:p>
        </w:tc>
        <w:tc>
          <w:tcPr>
            <w:tcW w:w="509" w:type="pct"/>
            <w:vMerge/>
            <w:tcBorders>
              <w:right w:val="single" w:sz="4" w:space="0" w:color="auto"/>
            </w:tcBorders>
          </w:tcPr>
          <w:p w14:paraId="0E40761A" w14:textId="77777777" w:rsidR="00EE23A0" w:rsidRPr="0047310E" w:rsidRDefault="00EE23A0" w:rsidP="00607DD9">
            <w:pPr>
              <w:jc w:val="center"/>
              <w:rPr>
                <w:sz w:val="22"/>
                <w:szCs w:val="22"/>
              </w:rPr>
            </w:pPr>
          </w:p>
        </w:tc>
      </w:tr>
      <w:tr w:rsidR="00607DD9" w:rsidRPr="0047310E" w14:paraId="5083F996" w14:textId="77777777" w:rsidTr="00A16BF0">
        <w:trPr>
          <w:trHeight w:val="267"/>
        </w:trPr>
        <w:tc>
          <w:tcPr>
            <w:tcW w:w="629" w:type="pct"/>
            <w:vMerge/>
            <w:tcBorders>
              <w:left w:val="single" w:sz="4" w:space="0" w:color="auto"/>
            </w:tcBorders>
            <w:vAlign w:val="center"/>
          </w:tcPr>
          <w:p w14:paraId="3A3F995D" w14:textId="77777777" w:rsidR="00EE23A0" w:rsidRPr="0047310E" w:rsidRDefault="00EE23A0" w:rsidP="00607DD9">
            <w:pPr>
              <w:rPr>
                <w:b/>
                <w:bCs/>
                <w:sz w:val="22"/>
                <w:szCs w:val="22"/>
              </w:rPr>
            </w:pPr>
          </w:p>
        </w:tc>
        <w:tc>
          <w:tcPr>
            <w:tcW w:w="1001" w:type="pct"/>
          </w:tcPr>
          <w:p w14:paraId="34EB4539" w14:textId="77777777" w:rsidR="00EE23A0" w:rsidRPr="0047310E" w:rsidRDefault="00EE23A0" w:rsidP="00607DD9">
            <w:pPr>
              <w:rPr>
                <w:sz w:val="22"/>
                <w:szCs w:val="22"/>
              </w:rPr>
            </w:pPr>
            <w:r w:rsidRPr="0047310E">
              <w:rPr>
                <w:sz w:val="22"/>
                <w:szCs w:val="22"/>
              </w:rPr>
              <w:t>Finance and Insurance</w:t>
            </w:r>
          </w:p>
        </w:tc>
        <w:tc>
          <w:tcPr>
            <w:tcW w:w="270" w:type="pct"/>
          </w:tcPr>
          <w:p w14:paraId="40CB7DA3" w14:textId="77777777" w:rsidR="00EE23A0" w:rsidRPr="0047310E" w:rsidRDefault="00EE23A0" w:rsidP="00607DD9">
            <w:pPr>
              <w:rPr>
                <w:sz w:val="22"/>
                <w:szCs w:val="22"/>
              </w:rPr>
            </w:pPr>
            <w:r w:rsidRPr="0047310E">
              <w:rPr>
                <w:sz w:val="22"/>
                <w:szCs w:val="22"/>
              </w:rPr>
              <w:t>28</w:t>
            </w:r>
          </w:p>
        </w:tc>
        <w:tc>
          <w:tcPr>
            <w:tcW w:w="432" w:type="pct"/>
          </w:tcPr>
          <w:p w14:paraId="599FBF90" w14:textId="641F77F4"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767</w:t>
            </w:r>
          </w:p>
        </w:tc>
        <w:tc>
          <w:tcPr>
            <w:tcW w:w="563" w:type="pct"/>
          </w:tcPr>
          <w:p w14:paraId="6084DFFC" w14:textId="73BFC172"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419</w:t>
            </w:r>
          </w:p>
        </w:tc>
        <w:tc>
          <w:tcPr>
            <w:tcW w:w="474" w:type="pct"/>
            <w:vMerge/>
            <w:vAlign w:val="center"/>
          </w:tcPr>
          <w:p w14:paraId="6491BD3B" w14:textId="77777777" w:rsidR="00EE23A0" w:rsidRPr="0047310E" w:rsidRDefault="00EE23A0" w:rsidP="00607DD9">
            <w:pPr>
              <w:jc w:val="center"/>
              <w:rPr>
                <w:sz w:val="22"/>
                <w:szCs w:val="22"/>
              </w:rPr>
            </w:pPr>
          </w:p>
        </w:tc>
        <w:tc>
          <w:tcPr>
            <w:tcW w:w="431" w:type="pct"/>
            <w:vMerge/>
            <w:vAlign w:val="center"/>
          </w:tcPr>
          <w:p w14:paraId="461575D9"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4056D183" w14:textId="77777777" w:rsidR="00EE23A0" w:rsidRPr="0047310E" w:rsidRDefault="00EE23A0" w:rsidP="00607DD9">
            <w:pPr>
              <w:jc w:val="center"/>
              <w:rPr>
                <w:sz w:val="22"/>
                <w:szCs w:val="22"/>
              </w:rPr>
            </w:pPr>
          </w:p>
        </w:tc>
        <w:tc>
          <w:tcPr>
            <w:tcW w:w="509" w:type="pct"/>
            <w:vMerge/>
            <w:tcBorders>
              <w:right w:val="single" w:sz="4" w:space="0" w:color="auto"/>
            </w:tcBorders>
          </w:tcPr>
          <w:p w14:paraId="5DB05399" w14:textId="77777777" w:rsidR="00EE23A0" w:rsidRPr="0047310E" w:rsidRDefault="00EE23A0" w:rsidP="00607DD9">
            <w:pPr>
              <w:jc w:val="center"/>
              <w:rPr>
                <w:sz w:val="22"/>
                <w:szCs w:val="22"/>
              </w:rPr>
            </w:pPr>
          </w:p>
        </w:tc>
      </w:tr>
      <w:tr w:rsidR="00607DD9" w:rsidRPr="0047310E" w14:paraId="60A01E13" w14:textId="77777777" w:rsidTr="00A16BF0">
        <w:trPr>
          <w:trHeight w:val="267"/>
        </w:trPr>
        <w:tc>
          <w:tcPr>
            <w:tcW w:w="629" w:type="pct"/>
            <w:vMerge/>
            <w:tcBorders>
              <w:left w:val="single" w:sz="4" w:space="0" w:color="auto"/>
            </w:tcBorders>
            <w:vAlign w:val="center"/>
          </w:tcPr>
          <w:p w14:paraId="720AC3A2" w14:textId="77777777" w:rsidR="00EE23A0" w:rsidRPr="0047310E" w:rsidRDefault="00EE23A0" w:rsidP="00607DD9">
            <w:pPr>
              <w:rPr>
                <w:b/>
                <w:bCs/>
                <w:sz w:val="22"/>
                <w:szCs w:val="22"/>
              </w:rPr>
            </w:pPr>
          </w:p>
        </w:tc>
        <w:tc>
          <w:tcPr>
            <w:tcW w:w="1001" w:type="pct"/>
          </w:tcPr>
          <w:p w14:paraId="22001D62" w14:textId="77777777" w:rsidR="00EE23A0" w:rsidRPr="0047310E" w:rsidRDefault="00EE23A0" w:rsidP="00607DD9">
            <w:pPr>
              <w:rPr>
                <w:sz w:val="22"/>
                <w:szCs w:val="22"/>
              </w:rPr>
            </w:pPr>
            <w:r w:rsidRPr="0047310E">
              <w:rPr>
                <w:sz w:val="22"/>
                <w:szCs w:val="22"/>
              </w:rPr>
              <w:t>Public Administration</w:t>
            </w:r>
          </w:p>
        </w:tc>
        <w:tc>
          <w:tcPr>
            <w:tcW w:w="270" w:type="pct"/>
          </w:tcPr>
          <w:p w14:paraId="7973F212" w14:textId="77777777" w:rsidR="00EE23A0" w:rsidRPr="0047310E" w:rsidRDefault="00EE23A0" w:rsidP="00607DD9">
            <w:pPr>
              <w:rPr>
                <w:sz w:val="22"/>
                <w:szCs w:val="22"/>
              </w:rPr>
            </w:pPr>
            <w:r w:rsidRPr="0047310E">
              <w:rPr>
                <w:sz w:val="22"/>
                <w:szCs w:val="22"/>
              </w:rPr>
              <w:t>9</w:t>
            </w:r>
          </w:p>
        </w:tc>
        <w:tc>
          <w:tcPr>
            <w:tcW w:w="432" w:type="pct"/>
          </w:tcPr>
          <w:p w14:paraId="701A8297" w14:textId="5CF117F1"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055</w:t>
            </w:r>
          </w:p>
        </w:tc>
        <w:tc>
          <w:tcPr>
            <w:tcW w:w="563" w:type="pct"/>
          </w:tcPr>
          <w:p w14:paraId="4410C3FB" w14:textId="62CCA15E"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966</w:t>
            </w:r>
          </w:p>
        </w:tc>
        <w:tc>
          <w:tcPr>
            <w:tcW w:w="474" w:type="pct"/>
            <w:vMerge/>
            <w:vAlign w:val="center"/>
          </w:tcPr>
          <w:p w14:paraId="523B4807" w14:textId="77777777" w:rsidR="00EE23A0" w:rsidRPr="0047310E" w:rsidRDefault="00EE23A0" w:rsidP="00607DD9">
            <w:pPr>
              <w:jc w:val="center"/>
              <w:rPr>
                <w:sz w:val="22"/>
                <w:szCs w:val="22"/>
              </w:rPr>
            </w:pPr>
          </w:p>
        </w:tc>
        <w:tc>
          <w:tcPr>
            <w:tcW w:w="431" w:type="pct"/>
            <w:vMerge/>
            <w:vAlign w:val="center"/>
          </w:tcPr>
          <w:p w14:paraId="47471833"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0D782656" w14:textId="77777777" w:rsidR="00EE23A0" w:rsidRPr="0047310E" w:rsidRDefault="00EE23A0" w:rsidP="00607DD9">
            <w:pPr>
              <w:jc w:val="center"/>
              <w:rPr>
                <w:sz w:val="22"/>
                <w:szCs w:val="22"/>
              </w:rPr>
            </w:pPr>
          </w:p>
        </w:tc>
        <w:tc>
          <w:tcPr>
            <w:tcW w:w="509" w:type="pct"/>
            <w:vMerge/>
            <w:tcBorders>
              <w:right w:val="single" w:sz="4" w:space="0" w:color="auto"/>
            </w:tcBorders>
          </w:tcPr>
          <w:p w14:paraId="5563617F" w14:textId="77777777" w:rsidR="00EE23A0" w:rsidRPr="0047310E" w:rsidRDefault="00EE23A0" w:rsidP="00607DD9">
            <w:pPr>
              <w:jc w:val="center"/>
              <w:rPr>
                <w:sz w:val="22"/>
                <w:szCs w:val="22"/>
              </w:rPr>
            </w:pPr>
          </w:p>
        </w:tc>
      </w:tr>
      <w:tr w:rsidR="00607DD9" w:rsidRPr="0047310E" w14:paraId="14BBF5CD" w14:textId="77777777" w:rsidTr="00A16BF0">
        <w:trPr>
          <w:trHeight w:val="267"/>
        </w:trPr>
        <w:tc>
          <w:tcPr>
            <w:tcW w:w="629" w:type="pct"/>
            <w:vMerge/>
            <w:tcBorders>
              <w:left w:val="single" w:sz="4" w:space="0" w:color="auto"/>
            </w:tcBorders>
            <w:vAlign w:val="center"/>
          </w:tcPr>
          <w:p w14:paraId="79AEB00A" w14:textId="77777777" w:rsidR="00EE23A0" w:rsidRPr="0047310E" w:rsidRDefault="00EE23A0" w:rsidP="00607DD9">
            <w:pPr>
              <w:rPr>
                <w:b/>
                <w:bCs/>
                <w:sz w:val="22"/>
                <w:szCs w:val="22"/>
              </w:rPr>
            </w:pPr>
          </w:p>
        </w:tc>
        <w:tc>
          <w:tcPr>
            <w:tcW w:w="1001" w:type="pct"/>
          </w:tcPr>
          <w:p w14:paraId="3DA47A7A" w14:textId="77777777" w:rsidR="00EE23A0" w:rsidRPr="0047310E" w:rsidRDefault="00EE23A0" w:rsidP="00607DD9">
            <w:pPr>
              <w:rPr>
                <w:sz w:val="22"/>
                <w:szCs w:val="22"/>
              </w:rPr>
            </w:pPr>
            <w:r w:rsidRPr="0047310E">
              <w:rPr>
                <w:sz w:val="22"/>
                <w:szCs w:val="22"/>
              </w:rPr>
              <w:t>Health Services</w:t>
            </w:r>
          </w:p>
        </w:tc>
        <w:tc>
          <w:tcPr>
            <w:tcW w:w="270" w:type="pct"/>
          </w:tcPr>
          <w:p w14:paraId="69FB641F" w14:textId="77777777" w:rsidR="00EE23A0" w:rsidRPr="0047310E" w:rsidRDefault="00EE23A0" w:rsidP="00607DD9">
            <w:pPr>
              <w:rPr>
                <w:sz w:val="22"/>
                <w:szCs w:val="22"/>
              </w:rPr>
            </w:pPr>
            <w:r w:rsidRPr="0047310E">
              <w:rPr>
                <w:sz w:val="22"/>
                <w:szCs w:val="22"/>
              </w:rPr>
              <w:t>17</w:t>
            </w:r>
          </w:p>
        </w:tc>
        <w:tc>
          <w:tcPr>
            <w:tcW w:w="432" w:type="pct"/>
          </w:tcPr>
          <w:p w14:paraId="6C3CF63D" w14:textId="3913CB0A"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073</w:t>
            </w:r>
          </w:p>
        </w:tc>
        <w:tc>
          <w:tcPr>
            <w:tcW w:w="563" w:type="pct"/>
          </w:tcPr>
          <w:p w14:paraId="79BF8176" w14:textId="70796835"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535</w:t>
            </w:r>
          </w:p>
        </w:tc>
        <w:tc>
          <w:tcPr>
            <w:tcW w:w="474" w:type="pct"/>
            <w:vMerge/>
            <w:vAlign w:val="center"/>
          </w:tcPr>
          <w:p w14:paraId="42D67D16" w14:textId="77777777" w:rsidR="00EE23A0" w:rsidRPr="0047310E" w:rsidRDefault="00EE23A0" w:rsidP="00607DD9">
            <w:pPr>
              <w:jc w:val="center"/>
              <w:rPr>
                <w:sz w:val="22"/>
                <w:szCs w:val="22"/>
              </w:rPr>
            </w:pPr>
          </w:p>
        </w:tc>
        <w:tc>
          <w:tcPr>
            <w:tcW w:w="431" w:type="pct"/>
            <w:vMerge/>
            <w:vAlign w:val="center"/>
          </w:tcPr>
          <w:p w14:paraId="39897A27"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6A1FF6BE" w14:textId="77777777" w:rsidR="00EE23A0" w:rsidRPr="0047310E" w:rsidRDefault="00EE23A0" w:rsidP="00607DD9">
            <w:pPr>
              <w:autoSpaceDE w:val="0"/>
              <w:autoSpaceDN w:val="0"/>
              <w:adjustRightInd w:val="0"/>
              <w:jc w:val="center"/>
              <w:rPr>
                <w:sz w:val="22"/>
                <w:szCs w:val="22"/>
              </w:rPr>
            </w:pPr>
          </w:p>
        </w:tc>
        <w:tc>
          <w:tcPr>
            <w:tcW w:w="509" w:type="pct"/>
            <w:vMerge/>
            <w:tcBorders>
              <w:right w:val="single" w:sz="4" w:space="0" w:color="auto"/>
            </w:tcBorders>
          </w:tcPr>
          <w:p w14:paraId="6749C949" w14:textId="77777777" w:rsidR="00EE23A0" w:rsidRPr="0047310E" w:rsidRDefault="00EE23A0" w:rsidP="00607DD9">
            <w:pPr>
              <w:autoSpaceDE w:val="0"/>
              <w:autoSpaceDN w:val="0"/>
              <w:adjustRightInd w:val="0"/>
              <w:jc w:val="center"/>
              <w:rPr>
                <w:sz w:val="22"/>
                <w:szCs w:val="22"/>
              </w:rPr>
            </w:pPr>
          </w:p>
        </w:tc>
      </w:tr>
      <w:tr w:rsidR="00607DD9" w:rsidRPr="0047310E" w14:paraId="024B719E" w14:textId="77777777" w:rsidTr="00A16BF0">
        <w:trPr>
          <w:trHeight w:val="266"/>
        </w:trPr>
        <w:tc>
          <w:tcPr>
            <w:tcW w:w="629" w:type="pct"/>
            <w:vMerge/>
            <w:tcBorders>
              <w:left w:val="single" w:sz="4" w:space="0" w:color="auto"/>
            </w:tcBorders>
            <w:vAlign w:val="center"/>
          </w:tcPr>
          <w:p w14:paraId="09D16BC1" w14:textId="77777777" w:rsidR="00EE23A0" w:rsidRPr="0047310E" w:rsidRDefault="00EE23A0" w:rsidP="00607DD9">
            <w:pPr>
              <w:autoSpaceDE w:val="0"/>
              <w:autoSpaceDN w:val="0"/>
              <w:adjustRightInd w:val="0"/>
              <w:rPr>
                <w:b/>
                <w:bCs/>
                <w:sz w:val="22"/>
                <w:szCs w:val="22"/>
              </w:rPr>
            </w:pPr>
          </w:p>
        </w:tc>
        <w:tc>
          <w:tcPr>
            <w:tcW w:w="1001" w:type="pct"/>
          </w:tcPr>
          <w:p w14:paraId="421F7A05" w14:textId="77777777" w:rsidR="00EE23A0" w:rsidRPr="0047310E" w:rsidRDefault="00EE23A0" w:rsidP="00607DD9">
            <w:pPr>
              <w:rPr>
                <w:sz w:val="22"/>
                <w:szCs w:val="22"/>
              </w:rPr>
            </w:pPr>
            <w:r w:rsidRPr="0047310E">
              <w:rPr>
                <w:sz w:val="22"/>
                <w:szCs w:val="22"/>
              </w:rPr>
              <w:t>Defense and Aerospace</w:t>
            </w:r>
          </w:p>
        </w:tc>
        <w:tc>
          <w:tcPr>
            <w:tcW w:w="270" w:type="pct"/>
          </w:tcPr>
          <w:p w14:paraId="4C98E06A" w14:textId="77777777" w:rsidR="00EE23A0" w:rsidRPr="0047310E" w:rsidRDefault="00EE23A0" w:rsidP="00607DD9">
            <w:pPr>
              <w:rPr>
                <w:sz w:val="22"/>
                <w:szCs w:val="22"/>
              </w:rPr>
            </w:pPr>
            <w:r w:rsidRPr="0047310E">
              <w:rPr>
                <w:sz w:val="22"/>
                <w:szCs w:val="22"/>
              </w:rPr>
              <w:t>23</w:t>
            </w:r>
          </w:p>
        </w:tc>
        <w:tc>
          <w:tcPr>
            <w:tcW w:w="432" w:type="pct"/>
          </w:tcPr>
          <w:p w14:paraId="1FE6311B" w14:textId="150B0128"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641</w:t>
            </w:r>
          </w:p>
        </w:tc>
        <w:tc>
          <w:tcPr>
            <w:tcW w:w="563" w:type="pct"/>
          </w:tcPr>
          <w:p w14:paraId="5CF6902E" w14:textId="1B319693"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934</w:t>
            </w:r>
          </w:p>
        </w:tc>
        <w:tc>
          <w:tcPr>
            <w:tcW w:w="474" w:type="pct"/>
            <w:vMerge/>
            <w:vAlign w:val="center"/>
          </w:tcPr>
          <w:p w14:paraId="7A061777" w14:textId="77777777" w:rsidR="00EE23A0" w:rsidRPr="0047310E" w:rsidRDefault="00EE23A0" w:rsidP="00607DD9">
            <w:pPr>
              <w:jc w:val="center"/>
              <w:rPr>
                <w:sz w:val="22"/>
                <w:szCs w:val="22"/>
              </w:rPr>
            </w:pPr>
          </w:p>
        </w:tc>
        <w:tc>
          <w:tcPr>
            <w:tcW w:w="431" w:type="pct"/>
            <w:vMerge/>
            <w:vAlign w:val="center"/>
          </w:tcPr>
          <w:p w14:paraId="56BF1981"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7C424BA4" w14:textId="77777777" w:rsidR="00EE23A0" w:rsidRPr="0047310E" w:rsidRDefault="00EE23A0" w:rsidP="00607DD9">
            <w:pPr>
              <w:autoSpaceDE w:val="0"/>
              <w:autoSpaceDN w:val="0"/>
              <w:adjustRightInd w:val="0"/>
              <w:jc w:val="center"/>
              <w:rPr>
                <w:sz w:val="22"/>
                <w:szCs w:val="22"/>
              </w:rPr>
            </w:pPr>
          </w:p>
        </w:tc>
        <w:tc>
          <w:tcPr>
            <w:tcW w:w="509" w:type="pct"/>
            <w:vMerge/>
            <w:tcBorders>
              <w:right w:val="single" w:sz="4" w:space="0" w:color="auto"/>
            </w:tcBorders>
          </w:tcPr>
          <w:p w14:paraId="165CD45B" w14:textId="77777777" w:rsidR="00EE23A0" w:rsidRPr="0047310E" w:rsidRDefault="00EE23A0" w:rsidP="00607DD9">
            <w:pPr>
              <w:autoSpaceDE w:val="0"/>
              <w:autoSpaceDN w:val="0"/>
              <w:adjustRightInd w:val="0"/>
              <w:jc w:val="center"/>
              <w:rPr>
                <w:sz w:val="22"/>
                <w:szCs w:val="22"/>
              </w:rPr>
            </w:pPr>
          </w:p>
        </w:tc>
      </w:tr>
      <w:tr w:rsidR="00607DD9" w:rsidRPr="0047310E" w14:paraId="3266ED50" w14:textId="77777777" w:rsidTr="00A16BF0">
        <w:trPr>
          <w:trHeight w:val="267"/>
        </w:trPr>
        <w:tc>
          <w:tcPr>
            <w:tcW w:w="629" w:type="pct"/>
            <w:vMerge/>
            <w:tcBorders>
              <w:left w:val="single" w:sz="4" w:space="0" w:color="auto"/>
            </w:tcBorders>
            <w:vAlign w:val="center"/>
          </w:tcPr>
          <w:p w14:paraId="2352639C" w14:textId="77777777" w:rsidR="00EE23A0" w:rsidRPr="0047310E" w:rsidRDefault="00EE23A0" w:rsidP="00607DD9">
            <w:pPr>
              <w:autoSpaceDE w:val="0"/>
              <w:autoSpaceDN w:val="0"/>
              <w:adjustRightInd w:val="0"/>
              <w:rPr>
                <w:b/>
                <w:bCs/>
                <w:sz w:val="22"/>
                <w:szCs w:val="22"/>
              </w:rPr>
            </w:pPr>
          </w:p>
        </w:tc>
        <w:tc>
          <w:tcPr>
            <w:tcW w:w="1001" w:type="pct"/>
          </w:tcPr>
          <w:p w14:paraId="2AC42DC5" w14:textId="77777777" w:rsidR="00EE23A0" w:rsidRPr="0047310E" w:rsidRDefault="00EE23A0" w:rsidP="00607DD9">
            <w:pPr>
              <w:rPr>
                <w:sz w:val="22"/>
                <w:szCs w:val="22"/>
              </w:rPr>
            </w:pPr>
            <w:r w:rsidRPr="0047310E">
              <w:rPr>
                <w:sz w:val="22"/>
                <w:szCs w:val="22"/>
              </w:rPr>
              <w:t>Others</w:t>
            </w:r>
          </w:p>
        </w:tc>
        <w:tc>
          <w:tcPr>
            <w:tcW w:w="270" w:type="pct"/>
          </w:tcPr>
          <w:p w14:paraId="431C9DBB" w14:textId="77777777" w:rsidR="00EE23A0" w:rsidRPr="0047310E" w:rsidRDefault="00EE23A0" w:rsidP="00607DD9">
            <w:pPr>
              <w:rPr>
                <w:sz w:val="22"/>
                <w:szCs w:val="22"/>
              </w:rPr>
            </w:pPr>
            <w:r w:rsidRPr="0047310E">
              <w:rPr>
                <w:sz w:val="22"/>
                <w:szCs w:val="22"/>
              </w:rPr>
              <w:t>19</w:t>
            </w:r>
          </w:p>
        </w:tc>
        <w:tc>
          <w:tcPr>
            <w:tcW w:w="432" w:type="pct"/>
          </w:tcPr>
          <w:p w14:paraId="3BDBED7E" w14:textId="7FB88E86"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828</w:t>
            </w:r>
          </w:p>
        </w:tc>
        <w:tc>
          <w:tcPr>
            <w:tcW w:w="563" w:type="pct"/>
          </w:tcPr>
          <w:p w14:paraId="7F32DD73" w14:textId="5BA8DDAC"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870</w:t>
            </w:r>
          </w:p>
        </w:tc>
        <w:tc>
          <w:tcPr>
            <w:tcW w:w="474" w:type="pct"/>
            <w:vMerge/>
            <w:vAlign w:val="center"/>
          </w:tcPr>
          <w:p w14:paraId="5D668D72" w14:textId="77777777" w:rsidR="00EE23A0" w:rsidRPr="0047310E" w:rsidRDefault="00EE23A0" w:rsidP="00607DD9">
            <w:pPr>
              <w:jc w:val="center"/>
              <w:rPr>
                <w:sz w:val="22"/>
                <w:szCs w:val="22"/>
              </w:rPr>
            </w:pPr>
          </w:p>
        </w:tc>
        <w:tc>
          <w:tcPr>
            <w:tcW w:w="431" w:type="pct"/>
            <w:vMerge/>
            <w:vAlign w:val="center"/>
          </w:tcPr>
          <w:p w14:paraId="424D343E"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26DA0298" w14:textId="77777777" w:rsidR="00EE23A0" w:rsidRPr="0047310E" w:rsidRDefault="00EE23A0" w:rsidP="00607DD9">
            <w:pPr>
              <w:jc w:val="center"/>
              <w:rPr>
                <w:sz w:val="22"/>
                <w:szCs w:val="22"/>
              </w:rPr>
            </w:pPr>
          </w:p>
        </w:tc>
        <w:tc>
          <w:tcPr>
            <w:tcW w:w="509" w:type="pct"/>
            <w:vMerge/>
            <w:tcBorders>
              <w:right w:val="single" w:sz="4" w:space="0" w:color="auto"/>
            </w:tcBorders>
          </w:tcPr>
          <w:p w14:paraId="14A2536B" w14:textId="77777777" w:rsidR="00EE23A0" w:rsidRPr="0047310E" w:rsidRDefault="00EE23A0" w:rsidP="00607DD9">
            <w:pPr>
              <w:jc w:val="center"/>
              <w:rPr>
                <w:sz w:val="22"/>
                <w:szCs w:val="22"/>
              </w:rPr>
            </w:pPr>
          </w:p>
        </w:tc>
      </w:tr>
      <w:tr w:rsidR="00607DD9" w:rsidRPr="0047310E" w14:paraId="2C294329" w14:textId="77777777" w:rsidTr="00A16BF0">
        <w:trPr>
          <w:trHeight w:val="267"/>
        </w:trPr>
        <w:tc>
          <w:tcPr>
            <w:tcW w:w="629" w:type="pct"/>
            <w:vMerge w:val="restart"/>
            <w:tcBorders>
              <w:left w:val="single" w:sz="4" w:space="0" w:color="auto"/>
            </w:tcBorders>
            <w:vAlign w:val="center"/>
          </w:tcPr>
          <w:p w14:paraId="31AAEDCE" w14:textId="77777777" w:rsidR="00EE23A0" w:rsidRPr="0047310E" w:rsidRDefault="00EE23A0" w:rsidP="00607DD9">
            <w:pPr>
              <w:autoSpaceDE w:val="0"/>
              <w:autoSpaceDN w:val="0"/>
              <w:adjustRightInd w:val="0"/>
              <w:rPr>
                <w:b/>
                <w:bCs/>
                <w:sz w:val="22"/>
                <w:szCs w:val="22"/>
              </w:rPr>
            </w:pPr>
            <w:r w:rsidRPr="0047310E">
              <w:rPr>
                <w:b/>
                <w:bCs/>
                <w:sz w:val="22"/>
                <w:szCs w:val="22"/>
              </w:rPr>
              <w:t>RM</w:t>
            </w:r>
          </w:p>
        </w:tc>
        <w:tc>
          <w:tcPr>
            <w:tcW w:w="1001" w:type="pct"/>
          </w:tcPr>
          <w:p w14:paraId="0571C637" w14:textId="77777777" w:rsidR="00EE23A0" w:rsidRPr="0047310E" w:rsidRDefault="00EE23A0" w:rsidP="00607DD9">
            <w:pPr>
              <w:rPr>
                <w:sz w:val="22"/>
                <w:szCs w:val="22"/>
              </w:rPr>
            </w:pPr>
            <w:r w:rsidRPr="0047310E">
              <w:rPr>
                <w:sz w:val="22"/>
                <w:szCs w:val="22"/>
              </w:rPr>
              <w:t>Education</w:t>
            </w:r>
          </w:p>
        </w:tc>
        <w:tc>
          <w:tcPr>
            <w:tcW w:w="270" w:type="pct"/>
          </w:tcPr>
          <w:p w14:paraId="78CDDF4E" w14:textId="77777777" w:rsidR="00EE23A0" w:rsidRPr="0047310E" w:rsidRDefault="00EE23A0" w:rsidP="00607DD9">
            <w:pPr>
              <w:rPr>
                <w:sz w:val="22"/>
                <w:szCs w:val="22"/>
              </w:rPr>
            </w:pPr>
            <w:r w:rsidRPr="0047310E">
              <w:rPr>
                <w:sz w:val="22"/>
                <w:szCs w:val="22"/>
              </w:rPr>
              <w:t>7</w:t>
            </w:r>
          </w:p>
        </w:tc>
        <w:tc>
          <w:tcPr>
            <w:tcW w:w="432" w:type="pct"/>
          </w:tcPr>
          <w:p w14:paraId="0CFC9D70" w14:textId="3BFE6B89"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000</w:t>
            </w:r>
          </w:p>
        </w:tc>
        <w:tc>
          <w:tcPr>
            <w:tcW w:w="563" w:type="pct"/>
          </w:tcPr>
          <w:p w14:paraId="52308CF4" w14:textId="31489CE0"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080</w:t>
            </w:r>
          </w:p>
        </w:tc>
        <w:tc>
          <w:tcPr>
            <w:tcW w:w="474" w:type="pct"/>
            <w:vMerge w:val="restart"/>
            <w:vAlign w:val="center"/>
          </w:tcPr>
          <w:p w14:paraId="2B9C607B" w14:textId="10E8604F" w:rsidR="00EE23A0" w:rsidRPr="0047310E" w:rsidRDefault="00EE23A0" w:rsidP="00607DD9">
            <w:pPr>
              <w:jc w:val="center"/>
              <w:rPr>
                <w:sz w:val="22"/>
                <w:szCs w:val="22"/>
              </w:rPr>
            </w:pPr>
            <w:r w:rsidRPr="0047310E">
              <w:rPr>
                <w:sz w:val="22"/>
                <w:szCs w:val="22"/>
              </w:rPr>
              <w:t>3</w:t>
            </w:r>
            <w:r w:rsidR="00607DD9" w:rsidRPr="0047310E">
              <w:rPr>
                <w:sz w:val="22"/>
                <w:szCs w:val="22"/>
              </w:rPr>
              <w:t>.</w:t>
            </w:r>
            <w:r w:rsidRPr="0047310E">
              <w:rPr>
                <w:sz w:val="22"/>
                <w:szCs w:val="22"/>
              </w:rPr>
              <w:t>969</w:t>
            </w:r>
          </w:p>
        </w:tc>
        <w:tc>
          <w:tcPr>
            <w:tcW w:w="431" w:type="pct"/>
            <w:vMerge w:val="restart"/>
            <w:vAlign w:val="center"/>
          </w:tcPr>
          <w:p w14:paraId="292E217B" w14:textId="0F11B7E6"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691" w:type="pct"/>
            <w:vMerge w:val="restart"/>
            <w:tcBorders>
              <w:right w:val="single" w:sz="4" w:space="0" w:color="auto"/>
            </w:tcBorders>
            <w:vAlign w:val="center"/>
          </w:tcPr>
          <w:p w14:paraId="69C73A82" w14:textId="458517D7" w:rsidR="00EE23A0" w:rsidRPr="0047310E" w:rsidRDefault="00EE23A0" w:rsidP="00607DD9">
            <w:pPr>
              <w:jc w:val="center"/>
              <w:rPr>
                <w:sz w:val="22"/>
                <w:szCs w:val="22"/>
              </w:rPr>
            </w:pPr>
            <w:r w:rsidRPr="0047310E">
              <w:rPr>
                <w:sz w:val="22"/>
                <w:szCs w:val="22"/>
              </w:rPr>
              <w:t>4-8</w:t>
            </w:r>
            <w:r w:rsidR="00607DD9" w:rsidRPr="0047310E">
              <w:rPr>
                <w:sz w:val="22"/>
                <w:szCs w:val="22"/>
              </w:rPr>
              <w:t>.</w:t>
            </w:r>
            <w:r w:rsidRPr="0047310E">
              <w:rPr>
                <w:sz w:val="22"/>
                <w:szCs w:val="22"/>
              </w:rPr>
              <w:t xml:space="preserve"> 8-11</w:t>
            </w:r>
            <w:r w:rsidR="00607DD9" w:rsidRPr="0047310E">
              <w:rPr>
                <w:sz w:val="22"/>
                <w:szCs w:val="22"/>
              </w:rPr>
              <w:t>.</w:t>
            </w:r>
            <w:r w:rsidRPr="0047310E">
              <w:rPr>
                <w:sz w:val="22"/>
                <w:szCs w:val="22"/>
              </w:rPr>
              <w:t xml:space="preserve"> </w:t>
            </w:r>
          </w:p>
        </w:tc>
        <w:tc>
          <w:tcPr>
            <w:tcW w:w="509" w:type="pct"/>
            <w:vMerge w:val="restart"/>
            <w:tcBorders>
              <w:right w:val="single" w:sz="4" w:space="0" w:color="auto"/>
            </w:tcBorders>
            <w:vAlign w:val="center"/>
          </w:tcPr>
          <w:p w14:paraId="1B1C6A5D" w14:textId="2CE38254"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170</w:t>
            </w:r>
          </w:p>
        </w:tc>
      </w:tr>
      <w:tr w:rsidR="00607DD9" w:rsidRPr="0047310E" w14:paraId="13F84FD0" w14:textId="77777777" w:rsidTr="00A16BF0">
        <w:trPr>
          <w:trHeight w:val="267"/>
        </w:trPr>
        <w:tc>
          <w:tcPr>
            <w:tcW w:w="629" w:type="pct"/>
            <w:vMerge/>
            <w:tcBorders>
              <w:left w:val="single" w:sz="4" w:space="0" w:color="auto"/>
            </w:tcBorders>
            <w:vAlign w:val="center"/>
          </w:tcPr>
          <w:p w14:paraId="46023969" w14:textId="77777777" w:rsidR="00EE23A0" w:rsidRPr="0047310E" w:rsidRDefault="00EE23A0" w:rsidP="00607DD9">
            <w:pPr>
              <w:rPr>
                <w:b/>
                <w:bCs/>
                <w:sz w:val="22"/>
                <w:szCs w:val="22"/>
              </w:rPr>
            </w:pPr>
          </w:p>
        </w:tc>
        <w:tc>
          <w:tcPr>
            <w:tcW w:w="1001" w:type="pct"/>
          </w:tcPr>
          <w:p w14:paraId="5E614FDA" w14:textId="77777777" w:rsidR="00EE23A0" w:rsidRPr="0047310E" w:rsidRDefault="00EE23A0" w:rsidP="00607DD9">
            <w:pPr>
              <w:rPr>
                <w:sz w:val="22"/>
                <w:szCs w:val="22"/>
              </w:rPr>
            </w:pPr>
            <w:r w:rsidRPr="0047310E">
              <w:rPr>
                <w:sz w:val="22"/>
                <w:szCs w:val="22"/>
              </w:rPr>
              <w:t>E-Commerce</w:t>
            </w:r>
          </w:p>
        </w:tc>
        <w:tc>
          <w:tcPr>
            <w:tcW w:w="270" w:type="pct"/>
          </w:tcPr>
          <w:p w14:paraId="56414ED0" w14:textId="77777777" w:rsidR="00EE23A0" w:rsidRPr="0047310E" w:rsidRDefault="00EE23A0" w:rsidP="00607DD9">
            <w:pPr>
              <w:rPr>
                <w:sz w:val="22"/>
                <w:szCs w:val="22"/>
              </w:rPr>
            </w:pPr>
            <w:r w:rsidRPr="0047310E">
              <w:rPr>
                <w:sz w:val="22"/>
                <w:szCs w:val="22"/>
              </w:rPr>
              <w:t>44</w:t>
            </w:r>
          </w:p>
        </w:tc>
        <w:tc>
          <w:tcPr>
            <w:tcW w:w="432" w:type="pct"/>
          </w:tcPr>
          <w:p w14:paraId="22795BA1" w14:textId="699F6440"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022</w:t>
            </w:r>
          </w:p>
        </w:tc>
        <w:tc>
          <w:tcPr>
            <w:tcW w:w="563" w:type="pct"/>
          </w:tcPr>
          <w:p w14:paraId="24BCEFB4" w14:textId="02916002"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911</w:t>
            </w:r>
          </w:p>
        </w:tc>
        <w:tc>
          <w:tcPr>
            <w:tcW w:w="474" w:type="pct"/>
            <w:vMerge/>
            <w:vAlign w:val="center"/>
          </w:tcPr>
          <w:p w14:paraId="7F44996A" w14:textId="77777777" w:rsidR="00EE23A0" w:rsidRPr="0047310E" w:rsidRDefault="00EE23A0" w:rsidP="00607DD9">
            <w:pPr>
              <w:jc w:val="center"/>
              <w:rPr>
                <w:sz w:val="22"/>
                <w:szCs w:val="22"/>
              </w:rPr>
            </w:pPr>
          </w:p>
        </w:tc>
        <w:tc>
          <w:tcPr>
            <w:tcW w:w="431" w:type="pct"/>
            <w:vMerge/>
            <w:vAlign w:val="center"/>
          </w:tcPr>
          <w:p w14:paraId="05BE6D39"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7570E4F7" w14:textId="77777777" w:rsidR="00EE23A0" w:rsidRPr="0047310E" w:rsidRDefault="00EE23A0" w:rsidP="00607DD9">
            <w:pPr>
              <w:jc w:val="center"/>
              <w:rPr>
                <w:sz w:val="22"/>
                <w:szCs w:val="22"/>
              </w:rPr>
            </w:pPr>
          </w:p>
        </w:tc>
        <w:tc>
          <w:tcPr>
            <w:tcW w:w="509" w:type="pct"/>
            <w:vMerge/>
            <w:tcBorders>
              <w:right w:val="single" w:sz="4" w:space="0" w:color="auto"/>
            </w:tcBorders>
          </w:tcPr>
          <w:p w14:paraId="070CDFF4" w14:textId="77777777" w:rsidR="00EE23A0" w:rsidRPr="0047310E" w:rsidRDefault="00EE23A0" w:rsidP="00607DD9">
            <w:pPr>
              <w:jc w:val="center"/>
              <w:rPr>
                <w:sz w:val="22"/>
                <w:szCs w:val="22"/>
              </w:rPr>
            </w:pPr>
          </w:p>
        </w:tc>
      </w:tr>
      <w:tr w:rsidR="00607DD9" w:rsidRPr="0047310E" w14:paraId="19A3DED2" w14:textId="77777777" w:rsidTr="00A16BF0">
        <w:trPr>
          <w:trHeight w:val="267"/>
        </w:trPr>
        <w:tc>
          <w:tcPr>
            <w:tcW w:w="629" w:type="pct"/>
            <w:vMerge/>
            <w:tcBorders>
              <w:left w:val="single" w:sz="4" w:space="0" w:color="auto"/>
            </w:tcBorders>
            <w:vAlign w:val="center"/>
          </w:tcPr>
          <w:p w14:paraId="381A8C92" w14:textId="77777777" w:rsidR="00EE23A0" w:rsidRPr="0047310E" w:rsidRDefault="00EE23A0" w:rsidP="00607DD9">
            <w:pPr>
              <w:rPr>
                <w:b/>
                <w:bCs/>
                <w:sz w:val="22"/>
                <w:szCs w:val="22"/>
              </w:rPr>
            </w:pPr>
          </w:p>
        </w:tc>
        <w:tc>
          <w:tcPr>
            <w:tcW w:w="1001" w:type="pct"/>
          </w:tcPr>
          <w:p w14:paraId="6D8F84BE" w14:textId="77777777" w:rsidR="00EE23A0" w:rsidRPr="0047310E" w:rsidRDefault="00EE23A0" w:rsidP="00607DD9">
            <w:pPr>
              <w:rPr>
                <w:sz w:val="22"/>
                <w:szCs w:val="22"/>
              </w:rPr>
            </w:pPr>
            <w:r w:rsidRPr="0047310E">
              <w:rPr>
                <w:sz w:val="22"/>
                <w:szCs w:val="22"/>
              </w:rPr>
              <w:t>Construction</w:t>
            </w:r>
          </w:p>
        </w:tc>
        <w:tc>
          <w:tcPr>
            <w:tcW w:w="270" w:type="pct"/>
          </w:tcPr>
          <w:p w14:paraId="35E466B5" w14:textId="77777777" w:rsidR="00EE23A0" w:rsidRPr="0047310E" w:rsidRDefault="00EE23A0" w:rsidP="00607DD9">
            <w:pPr>
              <w:rPr>
                <w:sz w:val="22"/>
                <w:szCs w:val="22"/>
              </w:rPr>
            </w:pPr>
            <w:r w:rsidRPr="0047310E">
              <w:rPr>
                <w:sz w:val="22"/>
                <w:szCs w:val="22"/>
              </w:rPr>
              <w:t>5</w:t>
            </w:r>
          </w:p>
        </w:tc>
        <w:tc>
          <w:tcPr>
            <w:tcW w:w="432" w:type="pct"/>
          </w:tcPr>
          <w:p w14:paraId="164506FF" w14:textId="5481802F"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750</w:t>
            </w:r>
          </w:p>
        </w:tc>
        <w:tc>
          <w:tcPr>
            <w:tcW w:w="563" w:type="pct"/>
          </w:tcPr>
          <w:p w14:paraId="712A24EC" w14:textId="5DDBEF3C"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380</w:t>
            </w:r>
          </w:p>
        </w:tc>
        <w:tc>
          <w:tcPr>
            <w:tcW w:w="474" w:type="pct"/>
            <w:vMerge/>
            <w:vAlign w:val="center"/>
          </w:tcPr>
          <w:p w14:paraId="78D76C17" w14:textId="77777777" w:rsidR="00EE23A0" w:rsidRPr="0047310E" w:rsidRDefault="00EE23A0" w:rsidP="00607DD9">
            <w:pPr>
              <w:jc w:val="center"/>
              <w:rPr>
                <w:sz w:val="22"/>
                <w:szCs w:val="22"/>
              </w:rPr>
            </w:pPr>
          </w:p>
        </w:tc>
        <w:tc>
          <w:tcPr>
            <w:tcW w:w="431" w:type="pct"/>
            <w:vMerge/>
            <w:vAlign w:val="center"/>
          </w:tcPr>
          <w:p w14:paraId="7B5AA005"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5EB9CEC9" w14:textId="77777777" w:rsidR="00EE23A0" w:rsidRPr="0047310E" w:rsidRDefault="00EE23A0" w:rsidP="00607DD9">
            <w:pPr>
              <w:jc w:val="center"/>
              <w:rPr>
                <w:sz w:val="22"/>
                <w:szCs w:val="22"/>
              </w:rPr>
            </w:pPr>
          </w:p>
        </w:tc>
        <w:tc>
          <w:tcPr>
            <w:tcW w:w="509" w:type="pct"/>
            <w:vMerge/>
            <w:tcBorders>
              <w:right w:val="single" w:sz="4" w:space="0" w:color="auto"/>
            </w:tcBorders>
          </w:tcPr>
          <w:p w14:paraId="193ECF50" w14:textId="77777777" w:rsidR="00EE23A0" w:rsidRPr="0047310E" w:rsidRDefault="00EE23A0" w:rsidP="00607DD9">
            <w:pPr>
              <w:jc w:val="center"/>
              <w:rPr>
                <w:sz w:val="22"/>
                <w:szCs w:val="22"/>
              </w:rPr>
            </w:pPr>
          </w:p>
        </w:tc>
      </w:tr>
      <w:tr w:rsidR="00607DD9" w:rsidRPr="0047310E" w14:paraId="0C24B50E" w14:textId="77777777" w:rsidTr="00A16BF0">
        <w:trPr>
          <w:trHeight w:val="267"/>
        </w:trPr>
        <w:tc>
          <w:tcPr>
            <w:tcW w:w="629" w:type="pct"/>
            <w:vMerge/>
            <w:tcBorders>
              <w:left w:val="single" w:sz="4" w:space="0" w:color="auto"/>
            </w:tcBorders>
            <w:vAlign w:val="center"/>
          </w:tcPr>
          <w:p w14:paraId="3EA7DEF4" w14:textId="77777777" w:rsidR="00EE23A0" w:rsidRPr="0047310E" w:rsidRDefault="00EE23A0" w:rsidP="00607DD9">
            <w:pPr>
              <w:rPr>
                <w:b/>
                <w:bCs/>
                <w:sz w:val="22"/>
                <w:szCs w:val="22"/>
              </w:rPr>
            </w:pPr>
          </w:p>
        </w:tc>
        <w:tc>
          <w:tcPr>
            <w:tcW w:w="1001" w:type="pct"/>
          </w:tcPr>
          <w:p w14:paraId="4921071D" w14:textId="77777777" w:rsidR="00EE23A0" w:rsidRPr="0047310E" w:rsidRDefault="00EE23A0" w:rsidP="00607DD9">
            <w:pPr>
              <w:rPr>
                <w:sz w:val="22"/>
                <w:szCs w:val="22"/>
              </w:rPr>
            </w:pPr>
            <w:r w:rsidRPr="0047310E">
              <w:rPr>
                <w:sz w:val="22"/>
                <w:szCs w:val="22"/>
              </w:rPr>
              <w:t>Manufacturing</w:t>
            </w:r>
          </w:p>
        </w:tc>
        <w:tc>
          <w:tcPr>
            <w:tcW w:w="270" w:type="pct"/>
          </w:tcPr>
          <w:p w14:paraId="131AC086" w14:textId="77777777" w:rsidR="00EE23A0" w:rsidRPr="0047310E" w:rsidRDefault="00EE23A0" w:rsidP="00607DD9">
            <w:pPr>
              <w:rPr>
                <w:sz w:val="22"/>
                <w:szCs w:val="22"/>
              </w:rPr>
            </w:pPr>
            <w:r w:rsidRPr="0047310E">
              <w:rPr>
                <w:sz w:val="22"/>
                <w:szCs w:val="22"/>
              </w:rPr>
              <w:t>29</w:t>
            </w:r>
          </w:p>
        </w:tc>
        <w:tc>
          <w:tcPr>
            <w:tcW w:w="432" w:type="pct"/>
          </w:tcPr>
          <w:p w14:paraId="0458981E" w14:textId="136A9204"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956</w:t>
            </w:r>
          </w:p>
        </w:tc>
        <w:tc>
          <w:tcPr>
            <w:tcW w:w="563" w:type="pct"/>
          </w:tcPr>
          <w:p w14:paraId="55D07CA8" w14:textId="4669F01A"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627</w:t>
            </w:r>
          </w:p>
        </w:tc>
        <w:tc>
          <w:tcPr>
            <w:tcW w:w="474" w:type="pct"/>
            <w:vMerge/>
            <w:vAlign w:val="center"/>
          </w:tcPr>
          <w:p w14:paraId="3A4B16FE" w14:textId="77777777" w:rsidR="00EE23A0" w:rsidRPr="0047310E" w:rsidRDefault="00EE23A0" w:rsidP="00607DD9">
            <w:pPr>
              <w:jc w:val="center"/>
              <w:rPr>
                <w:sz w:val="22"/>
                <w:szCs w:val="22"/>
              </w:rPr>
            </w:pPr>
          </w:p>
        </w:tc>
        <w:tc>
          <w:tcPr>
            <w:tcW w:w="431" w:type="pct"/>
            <w:vMerge/>
            <w:vAlign w:val="center"/>
          </w:tcPr>
          <w:p w14:paraId="6DBDDF91"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2836C0F4" w14:textId="77777777" w:rsidR="00EE23A0" w:rsidRPr="0047310E" w:rsidRDefault="00EE23A0" w:rsidP="00607DD9">
            <w:pPr>
              <w:jc w:val="center"/>
              <w:rPr>
                <w:sz w:val="22"/>
                <w:szCs w:val="22"/>
              </w:rPr>
            </w:pPr>
          </w:p>
        </w:tc>
        <w:tc>
          <w:tcPr>
            <w:tcW w:w="509" w:type="pct"/>
            <w:vMerge/>
            <w:tcBorders>
              <w:right w:val="single" w:sz="4" w:space="0" w:color="auto"/>
            </w:tcBorders>
          </w:tcPr>
          <w:p w14:paraId="57950D1B" w14:textId="77777777" w:rsidR="00EE23A0" w:rsidRPr="0047310E" w:rsidRDefault="00EE23A0" w:rsidP="00607DD9">
            <w:pPr>
              <w:jc w:val="center"/>
              <w:rPr>
                <w:sz w:val="22"/>
                <w:szCs w:val="22"/>
              </w:rPr>
            </w:pPr>
          </w:p>
        </w:tc>
      </w:tr>
    </w:tbl>
    <w:p w14:paraId="74C6D11F" w14:textId="0A517F10" w:rsidR="00A16BF0" w:rsidRDefault="00A16BF0"/>
    <w:p w14:paraId="73843265" w14:textId="5C869E05" w:rsidR="00A16BF0" w:rsidRPr="00A16BF0" w:rsidRDefault="00A16BF0">
      <w:pPr>
        <w:rPr>
          <w:b/>
        </w:rPr>
      </w:pPr>
      <w:r w:rsidRPr="00D07984">
        <w:rPr>
          <w:b/>
        </w:rPr>
        <w:lastRenderedPageBreak/>
        <w:t xml:space="preserve">Table </w:t>
      </w:r>
      <w:r>
        <w:rPr>
          <w:b/>
        </w:rPr>
        <w:t>21</w:t>
      </w:r>
      <w:r w:rsidRPr="00D07984">
        <w:rPr>
          <w:b/>
        </w:rPr>
        <w:t xml:space="preserve"> (cont.)</w:t>
      </w:r>
    </w:p>
    <w:tbl>
      <w:tblPr>
        <w:tblStyle w:val="TabloKlavuzu"/>
        <w:tblW w:w="5000" w:type="pct"/>
        <w:tblBorders>
          <w:left w:val="none" w:sz="0" w:space="0" w:color="auto"/>
        </w:tblBorders>
        <w:tblLayout w:type="fixed"/>
        <w:tblLook w:val="0000" w:firstRow="0" w:lastRow="0" w:firstColumn="0" w:lastColumn="0" w:noHBand="0" w:noVBand="0"/>
      </w:tblPr>
      <w:tblGrid>
        <w:gridCol w:w="1075"/>
        <w:gridCol w:w="1711"/>
        <w:gridCol w:w="461"/>
        <w:gridCol w:w="738"/>
        <w:gridCol w:w="962"/>
        <w:gridCol w:w="810"/>
        <w:gridCol w:w="736"/>
        <w:gridCol w:w="1181"/>
        <w:gridCol w:w="870"/>
      </w:tblGrid>
      <w:tr w:rsidR="00607DD9" w:rsidRPr="0047310E" w14:paraId="3FC8E3C2" w14:textId="77777777" w:rsidTr="00A16BF0">
        <w:trPr>
          <w:trHeight w:val="267"/>
        </w:trPr>
        <w:tc>
          <w:tcPr>
            <w:tcW w:w="629" w:type="pct"/>
            <w:vMerge w:val="restart"/>
            <w:tcBorders>
              <w:left w:val="single" w:sz="4" w:space="0" w:color="auto"/>
            </w:tcBorders>
            <w:vAlign w:val="center"/>
          </w:tcPr>
          <w:p w14:paraId="7742914E" w14:textId="77777777" w:rsidR="00EE23A0" w:rsidRPr="0047310E" w:rsidRDefault="00EE23A0" w:rsidP="00607DD9">
            <w:pPr>
              <w:rPr>
                <w:b/>
                <w:bCs/>
                <w:sz w:val="22"/>
                <w:szCs w:val="22"/>
              </w:rPr>
            </w:pPr>
          </w:p>
        </w:tc>
        <w:tc>
          <w:tcPr>
            <w:tcW w:w="1001" w:type="pct"/>
          </w:tcPr>
          <w:p w14:paraId="4FCD5884" w14:textId="748CEF54" w:rsidR="00EE23A0" w:rsidRPr="0047310E" w:rsidRDefault="00EE23A0" w:rsidP="00607DD9">
            <w:pPr>
              <w:rPr>
                <w:sz w:val="22"/>
                <w:szCs w:val="22"/>
              </w:rPr>
            </w:pPr>
            <w:r w:rsidRPr="0047310E">
              <w:rPr>
                <w:sz w:val="22"/>
                <w:szCs w:val="22"/>
              </w:rPr>
              <w:t>Transportation</w:t>
            </w:r>
            <w:r w:rsidR="00893E85" w:rsidRPr="0047310E">
              <w:rPr>
                <w:sz w:val="22"/>
                <w:szCs w:val="22"/>
              </w:rPr>
              <w:t>,</w:t>
            </w:r>
            <w:r w:rsidRPr="0047310E">
              <w:rPr>
                <w:sz w:val="22"/>
                <w:szCs w:val="22"/>
              </w:rPr>
              <w:t xml:space="preserve"> Communication</w:t>
            </w:r>
            <w:r w:rsidR="00893E85" w:rsidRPr="0047310E">
              <w:rPr>
                <w:sz w:val="22"/>
                <w:szCs w:val="22"/>
              </w:rPr>
              <w:t>,</w:t>
            </w:r>
            <w:r w:rsidRPr="0047310E">
              <w:rPr>
                <w:sz w:val="22"/>
                <w:szCs w:val="22"/>
              </w:rPr>
              <w:t xml:space="preserve"> Electric</w:t>
            </w:r>
            <w:r w:rsidR="00893E85" w:rsidRPr="0047310E">
              <w:rPr>
                <w:sz w:val="22"/>
                <w:szCs w:val="22"/>
              </w:rPr>
              <w:t>,</w:t>
            </w:r>
            <w:r w:rsidRPr="0047310E">
              <w:rPr>
                <w:sz w:val="22"/>
                <w:szCs w:val="22"/>
              </w:rPr>
              <w:t xml:space="preserve"> Gas and Sanitary Service</w:t>
            </w:r>
          </w:p>
        </w:tc>
        <w:tc>
          <w:tcPr>
            <w:tcW w:w="270" w:type="pct"/>
          </w:tcPr>
          <w:p w14:paraId="13C9B179" w14:textId="77777777" w:rsidR="00EE23A0" w:rsidRPr="0047310E" w:rsidRDefault="00EE23A0" w:rsidP="00607DD9">
            <w:pPr>
              <w:rPr>
                <w:sz w:val="22"/>
                <w:szCs w:val="22"/>
              </w:rPr>
            </w:pPr>
            <w:r w:rsidRPr="0047310E">
              <w:rPr>
                <w:sz w:val="22"/>
                <w:szCs w:val="22"/>
              </w:rPr>
              <w:t>13</w:t>
            </w:r>
          </w:p>
        </w:tc>
        <w:tc>
          <w:tcPr>
            <w:tcW w:w="432" w:type="pct"/>
          </w:tcPr>
          <w:p w14:paraId="3BAA298D" w14:textId="6F0B3D30"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076</w:t>
            </w:r>
          </w:p>
        </w:tc>
        <w:tc>
          <w:tcPr>
            <w:tcW w:w="563" w:type="pct"/>
          </w:tcPr>
          <w:p w14:paraId="0A08E1B7" w14:textId="6BAAB4BE"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759</w:t>
            </w:r>
          </w:p>
        </w:tc>
        <w:tc>
          <w:tcPr>
            <w:tcW w:w="474" w:type="pct"/>
            <w:vMerge w:val="restart"/>
            <w:vAlign w:val="center"/>
          </w:tcPr>
          <w:p w14:paraId="11C7D4A4" w14:textId="77777777" w:rsidR="00EE23A0" w:rsidRPr="0047310E" w:rsidRDefault="00EE23A0" w:rsidP="00607DD9">
            <w:pPr>
              <w:jc w:val="center"/>
              <w:rPr>
                <w:sz w:val="22"/>
                <w:szCs w:val="22"/>
              </w:rPr>
            </w:pPr>
          </w:p>
        </w:tc>
        <w:tc>
          <w:tcPr>
            <w:tcW w:w="431" w:type="pct"/>
            <w:vMerge w:val="restart"/>
            <w:vAlign w:val="center"/>
          </w:tcPr>
          <w:p w14:paraId="3A356308" w14:textId="77777777" w:rsidR="00EE23A0" w:rsidRPr="0047310E" w:rsidRDefault="00EE23A0" w:rsidP="00607DD9">
            <w:pPr>
              <w:jc w:val="center"/>
              <w:rPr>
                <w:sz w:val="22"/>
                <w:szCs w:val="22"/>
              </w:rPr>
            </w:pPr>
          </w:p>
        </w:tc>
        <w:tc>
          <w:tcPr>
            <w:tcW w:w="691" w:type="pct"/>
            <w:vMerge w:val="restart"/>
            <w:tcBorders>
              <w:right w:val="single" w:sz="4" w:space="0" w:color="auto"/>
            </w:tcBorders>
            <w:vAlign w:val="center"/>
          </w:tcPr>
          <w:p w14:paraId="2D250060" w14:textId="77777777" w:rsidR="00EE23A0" w:rsidRPr="0047310E" w:rsidRDefault="00EE23A0" w:rsidP="00607DD9">
            <w:pPr>
              <w:jc w:val="center"/>
              <w:rPr>
                <w:sz w:val="22"/>
                <w:szCs w:val="22"/>
              </w:rPr>
            </w:pPr>
          </w:p>
        </w:tc>
        <w:tc>
          <w:tcPr>
            <w:tcW w:w="509" w:type="pct"/>
            <w:vMerge w:val="restart"/>
            <w:tcBorders>
              <w:right w:val="single" w:sz="4" w:space="0" w:color="auto"/>
            </w:tcBorders>
          </w:tcPr>
          <w:p w14:paraId="7F8C2DE0" w14:textId="77777777" w:rsidR="00EE23A0" w:rsidRPr="0047310E" w:rsidRDefault="00EE23A0" w:rsidP="00607DD9">
            <w:pPr>
              <w:jc w:val="center"/>
              <w:rPr>
                <w:sz w:val="22"/>
                <w:szCs w:val="22"/>
              </w:rPr>
            </w:pPr>
          </w:p>
        </w:tc>
      </w:tr>
      <w:tr w:rsidR="00607DD9" w:rsidRPr="0047310E" w14:paraId="3F1F084D" w14:textId="77777777" w:rsidTr="00A16BF0">
        <w:trPr>
          <w:trHeight w:val="267"/>
        </w:trPr>
        <w:tc>
          <w:tcPr>
            <w:tcW w:w="629" w:type="pct"/>
            <w:vMerge/>
            <w:tcBorders>
              <w:left w:val="single" w:sz="4" w:space="0" w:color="auto"/>
            </w:tcBorders>
            <w:vAlign w:val="center"/>
          </w:tcPr>
          <w:p w14:paraId="18D66D35" w14:textId="77777777" w:rsidR="00EE23A0" w:rsidRPr="0047310E" w:rsidRDefault="00EE23A0" w:rsidP="00607DD9">
            <w:pPr>
              <w:rPr>
                <w:b/>
                <w:bCs/>
                <w:sz w:val="22"/>
                <w:szCs w:val="22"/>
              </w:rPr>
            </w:pPr>
          </w:p>
        </w:tc>
        <w:tc>
          <w:tcPr>
            <w:tcW w:w="1001" w:type="pct"/>
          </w:tcPr>
          <w:p w14:paraId="75285B06" w14:textId="77777777" w:rsidR="00EE23A0" w:rsidRPr="0047310E" w:rsidRDefault="00EE23A0" w:rsidP="00607DD9">
            <w:pPr>
              <w:rPr>
                <w:sz w:val="22"/>
                <w:szCs w:val="22"/>
              </w:rPr>
            </w:pPr>
            <w:r w:rsidRPr="0047310E">
              <w:rPr>
                <w:sz w:val="22"/>
                <w:szCs w:val="22"/>
              </w:rPr>
              <w:t>Wholesale Trade / Retail Trade</w:t>
            </w:r>
          </w:p>
        </w:tc>
        <w:tc>
          <w:tcPr>
            <w:tcW w:w="270" w:type="pct"/>
          </w:tcPr>
          <w:p w14:paraId="2838EE0A" w14:textId="77777777" w:rsidR="00EE23A0" w:rsidRPr="0047310E" w:rsidRDefault="00EE23A0" w:rsidP="00607DD9">
            <w:pPr>
              <w:rPr>
                <w:sz w:val="22"/>
                <w:szCs w:val="22"/>
              </w:rPr>
            </w:pPr>
            <w:r w:rsidRPr="0047310E">
              <w:rPr>
                <w:sz w:val="22"/>
                <w:szCs w:val="22"/>
              </w:rPr>
              <w:t>16</w:t>
            </w:r>
          </w:p>
        </w:tc>
        <w:tc>
          <w:tcPr>
            <w:tcW w:w="432" w:type="pct"/>
          </w:tcPr>
          <w:p w14:paraId="2B10CF06" w14:textId="7C193679"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093</w:t>
            </w:r>
          </w:p>
        </w:tc>
        <w:tc>
          <w:tcPr>
            <w:tcW w:w="563" w:type="pct"/>
          </w:tcPr>
          <w:p w14:paraId="1F215296" w14:textId="423AAC32"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784</w:t>
            </w:r>
          </w:p>
        </w:tc>
        <w:tc>
          <w:tcPr>
            <w:tcW w:w="474" w:type="pct"/>
            <w:vMerge/>
            <w:vAlign w:val="center"/>
          </w:tcPr>
          <w:p w14:paraId="5C6A1A22" w14:textId="77777777" w:rsidR="00EE23A0" w:rsidRPr="0047310E" w:rsidRDefault="00EE23A0" w:rsidP="00607DD9">
            <w:pPr>
              <w:jc w:val="center"/>
              <w:rPr>
                <w:sz w:val="22"/>
                <w:szCs w:val="22"/>
              </w:rPr>
            </w:pPr>
          </w:p>
        </w:tc>
        <w:tc>
          <w:tcPr>
            <w:tcW w:w="431" w:type="pct"/>
            <w:vMerge/>
            <w:vAlign w:val="center"/>
          </w:tcPr>
          <w:p w14:paraId="6D797BCA"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688EF4BC" w14:textId="77777777" w:rsidR="00EE23A0" w:rsidRPr="0047310E" w:rsidRDefault="00EE23A0" w:rsidP="00607DD9">
            <w:pPr>
              <w:jc w:val="center"/>
              <w:rPr>
                <w:sz w:val="22"/>
                <w:szCs w:val="22"/>
              </w:rPr>
            </w:pPr>
          </w:p>
        </w:tc>
        <w:tc>
          <w:tcPr>
            <w:tcW w:w="509" w:type="pct"/>
            <w:vMerge/>
            <w:tcBorders>
              <w:right w:val="single" w:sz="4" w:space="0" w:color="auto"/>
            </w:tcBorders>
          </w:tcPr>
          <w:p w14:paraId="4F4FAFFB" w14:textId="77777777" w:rsidR="00EE23A0" w:rsidRPr="0047310E" w:rsidRDefault="00EE23A0" w:rsidP="00607DD9">
            <w:pPr>
              <w:jc w:val="center"/>
              <w:rPr>
                <w:sz w:val="22"/>
                <w:szCs w:val="22"/>
              </w:rPr>
            </w:pPr>
          </w:p>
        </w:tc>
      </w:tr>
      <w:tr w:rsidR="00607DD9" w:rsidRPr="0047310E" w14:paraId="6D362A83" w14:textId="77777777" w:rsidTr="00A16BF0">
        <w:trPr>
          <w:trHeight w:val="267"/>
        </w:trPr>
        <w:tc>
          <w:tcPr>
            <w:tcW w:w="629" w:type="pct"/>
            <w:vMerge/>
            <w:tcBorders>
              <w:left w:val="single" w:sz="4" w:space="0" w:color="auto"/>
            </w:tcBorders>
            <w:vAlign w:val="center"/>
          </w:tcPr>
          <w:p w14:paraId="248E3CD4" w14:textId="77777777" w:rsidR="00EE23A0" w:rsidRPr="0047310E" w:rsidRDefault="00EE23A0" w:rsidP="00607DD9">
            <w:pPr>
              <w:rPr>
                <w:b/>
                <w:bCs/>
                <w:sz w:val="22"/>
                <w:szCs w:val="22"/>
              </w:rPr>
            </w:pPr>
          </w:p>
        </w:tc>
        <w:tc>
          <w:tcPr>
            <w:tcW w:w="1001" w:type="pct"/>
          </w:tcPr>
          <w:p w14:paraId="7FC05619" w14:textId="77777777" w:rsidR="00EE23A0" w:rsidRPr="0047310E" w:rsidRDefault="00EE23A0" w:rsidP="00607DD9">
            <w:pPr>
              <w:rPr>
                <w:sz w:val="22"/>
                <w:szCs w:val="22"/>
              </w:rPr>
            </w:pPr>
            <w:r w:rsidRPr="0047310E">
              <w:rPr>
                <w:sz w:val="22"/>
                <w:szCs w:val="22"/>
              </w:rPr>
              <w:t>IT</w:t>
            </w:r>
          </w:p>
        </w:tc>
        <w:tc>
          <w:tcPr>
            <w:tcW w:w="270" w:type="pct"/>
          </w:tcPr>
          <w:p w14:paraId="10B3E90F" w14:textId="77777777" w:rsidR="00EE23A0" w:rsidRPr="0047310E" w:rsidRDefault="00EE23A0" w:rsidP="00607DD9">
            <w:pPr>
              <w:rPr>
                <w:sz w:val="22"/>
                <w:szCs w:val="22"/>
              </w:rPr>
            </w:pPr>
            <w:r w:rsidRPr="0047310E">
              <w:rPr>
                <w:sz w:val="22"/>
                <w:szCs w:val="22"/>
              </w:rPr>
              <w:t>15</w:t>
            </w:r>
          </w:p>
        </w:tc>
        <w:tc>
          <w:tcPr>
            <w:tcW w:w="432" w:type="pct"/>
          </w:tcPr>
          <w:p w14:paraId="61008E2F" w14:textId="34875E1E"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300</w:t>
            </w:r>
          </w:p>
        </w:tc>
        <w:tc>
          <w:tcPr>
            <w:tcW w:w="563" w:type="pct"/>
          </w:tcPr>
          <w:p w14:paraId="6D5B8194" w14:textId="5479E73A"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768</w:t>
            </w:r>
          </w:p>
        </w:tc>
        <w:tc>
          <w:tcPr>
            <w:tcW w:w="474" w:type="pct"/>
            <w:vMerge/>
            <w:vAlign w:val="center"/>
          </w:tcPr>
          <w:p w14:paraId="6A87092B" w14:textId="77777777" w:rsidR="00EE23A0" w:rsidRPr="0047310E" w:rsidRDefault="00EE23A0" w:rsidP="00607DD9">
            <w:pPr>
              <w:jc w:val="center"/>
              <w:rPr>
                <w:sz w:val="22"/>
                <w:szCs w:val="22"/>
              </w:rPr>
            </w:pPr>
          </w:p>
        </w:tc>
        <w:tc>
          <w:tcPr>
            <w:tcW w:w="431" w:type="pct"/>
            <w:vMerge/>
            <w:vAlign w:val="center"/>
          </w:tcPr>
          <w:p w14:paraId="5977A0F1"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5D663416" w14:textId="77777777" w:rsidR="00EE23A0" w:rsidRPr="0047310E" w:rsidRDefault="00EE23A0" w:rsidP="00607DD9">
            <w:pPr>
              <w:jc w:val="center"/>
              <w:rPr>
                <w:sz w:val="22"/>
                <w:szCs w:val="22"/>
              </w:rPr>
            </w:pPr>
          </w:p>
        </w:tc>
        <w:tc>
          <w:tcPr>
            <w:tcW w:w="509" w:type="pct"/>
            <w:vMerge/>
            <w:tcBorders>
              <w:right w:val="single" w:sz="4" w:space="0" w:color="auto"/>
            </w:tcBorders>
          </w:tcPr>
          <w:p w14:paraId="34E91778" w14:textId="77777777" w:rsidR="00EE23A0" w:rsidRPr="0047310E" w:rsidRDefault="00EE23A0" w:rsidP="00607DD9">
            <w:pPr>
              <w:jc w:val="center"/>
              <w:rPr>
                <w:sz w:val="22"/>
                <w:szCs w:val="22"/>
              </w:rPr>
            </w:pPr>
          </w:p>
        </w:tc>
      </w:tr>
      <w:tr w:rsidR="00607DD9" w:rsidRPr="0047310E" w14:paraId="3242F3AD" w14:textId="77777777" w:rsidTr="00A16BF0">
        <w:trPr>
          <w:trHeight w:val="267"/>
        </w:trPr>
        <w:tc>
          <w:tcPr>
            <w:tcW w:w="629" w:type="pct"/>
            <w:vMerge/>
            <w:tcBorders>
              <w:left w:val="single" w:sz="4" w:space="0" w:color="auto"/>
            </w:tcBorders>
            <w:vAlign w:val="center"/>
          </w:tcPr>
          <w:p w14:paraId="5209CE36" w14:textId="77777777" w:rsidR="00EE23A0" w:rsidRPr="0047310E" w:rsidRDefault="00EE23A0" w:rsidP="00607DD9">
            <w:pPr>
              <w:rPr>
                <w:b/>
                <w:bCs/>
                <w:sz w:val="22"/>
                <w:szCs w:val="22"/>
              </w:rPr>
            </w:pPr>
          </w:p>
        </w:tc>
        <w:tc>
          <w:tcPr>
            <w:tcW w:w="1001" w:type="pct"/>
          </w:tcPr>
          <w:p w14:paraId="5D38D9BD" w14:textId="77777777" w:rsidR="00EE23A0" w:rsidRPr="0047310E" w:rsidRDefault="00EE23A0" w:rsidP="00607DD9">
            <w:pPr>
              <w:rPr>
                <w:sz w:val="22"/>
                <w:szCs w:val="22"/>
              </w:rPr>
            </w:pPr>
            <w:r w:rsidRPr="0047310E">
              <w:rPr>
                <w:sz w:val="22"/>
                <w:szCs w:val="22"/>
              </w:rPr>
              <w:t>Finance and Insurance</w:t>
            </w:r>
          </w:p>
        </w:tc>
        <w:tc>
          <w:tcPr>
            <w:tcW w:w="270" w:type="pct"/>
          </w:tcPr>
          <w:p w14:paraId="6906059E" w14:textId="77777777" w:rsidR="00EE23A0" w:rsidRPr="0047310E" w:rsidRDefault="00EE23A0" w:rsidP="00607DD9">
            <w:pPr>
              <w:rPr>
                <w:sz w:val="22"/>
                <w:szCs w:val="22"/>
              </w:rPr>
            </w:pPr>
            <w:r w:rsidRPr="0047310E">
              <w:rPr>
                <w:sz w:val="22"/>
                <w:szCs w:val="22"/>
              </w:rPr>
              <w:t>28</w:t>
            </w:r>
          </w:p>
        </w:tc>
        <w:tc>
          <w:tcPr>
            <w:tcW w:w="432" w:type="pct"/>
          </w:tcPr>
          <w:p w14:paraId="27127610" w14:textId="531BE228"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607</w:t>
            </w:r>
          </w:p>
        </w:tc>
        <w:tc>
          <w:tcPr>
            <w:tcW w:w="563" w:type="pct"/>
          </w:tcPr>
          <w:p w14:paraId="0A47FA5D" w14:textId="343A5BBC"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550</w:t>
            </w:r>
          </w:p>
        </w:tc>
        <w:tc>
          <w:tcPr>
            <w:tcW w:w="474" w:type="pct"/>
            <w:vMerge/>
            <w:vAlign w:val="center"/>
          </w:tcPr>
          <w:p w14:paraId="065C7E42" w14:textId="77777777" w:rsidR="00EE23A0" w:rsidRPr="0047310E" w:rsidRDefault="00EE23A0" w:rsidP="00607DD9">
            <w:pPr>
              <w:jc w:val="center"/>
              <w:rPr>
                <w:sz w:val="22"/>
                <w:szCs w:val="22"/>
              </w:rPr>
            </w:pPr>
          </w:p>
        </w:tc>
        <w:tc>
          <w:tcPr>
            <w:tcW w:w="431" w:type="pct"/>
            <w:vMerge/>
            <w:vAlign w:val="center"/>
          </w:tcPr>
          <w:p w14:paraId="25644D7F"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13FDB85D" w14:textId="77777777" w:rsidR="00EE23A0" w:rsidRPr="0047310E" w:rsidRDefault="00EE23A0" w:rsidP="00607DD9">
            <w:pPr>
              <w:jc w:val="center"/>
              <w:rPr>
                <w:sz w:val="22"/>
                <w:szCs w:val="22"/>
              </w:rPr>
            </w:pPr>
          </w:p>
        </w:tc>
        <w:tc>
          <w:tcPr>
            <w:tcW w:w="509" w:type="pct"/>
            <w:vMerge/>
            <w:tcBorders>
              <w:right w:val="single" w:sz="4" w:space="0" w:color="auto"/>
            </w:tcBorders>
          </w:tcPr>
          <w:p w14:paraId="0796763F" w14:textId="77777777" w:rsidR="00EE23A0" w:rsidRPr="0047310E" w:rsidRDefault="00EE23A0" w:rsidP="00607DD9">
            <w:pPr>
              <w:jc w:val="center"/>
              <w:rPr>
                <w:sz w:val="22"/>
                <w:szCs w:val="22"/>
              </w:rPr>
            </w:pPr>
          </w:p>
        </w:tc>
      </w:tr>
      <w:tr w:rsidR="00607DD9" w:rsidRPr="0047310E" w14:paraId="3CABA7AF" w14:textId="77777777" w:rsidTr="00A16BF0">
        <w:trPr>
          <w:trHeight w:val="267"/>
        </w:trPr>
        <w:tc>
          <w:tcPr>
            <w:tcW w:w="629" w:type="pct"/>
            <w:vMerge/>
            <w:tcBorders>
              <w:left w:val="single" w:sz="4" w:space="0" w:color="auto"/>
            </w:tcBorders>
            <w:vAlign w:val="center"/>
          </w:tcPr>
          <w:p w14:paraId="4D8B14CE" w14:textId="77777777" w:rsidR="00EE23A0" w:rsidRPr="0047310E" w:rsidRDefault="00EE23A0" w:rsidP="00607DD9">
            <w:pPr>
              <w:rPr>
                <w:b/>
                <w:bCs/>
                <w:sz w:val="22"/>
                <w:szCs w:val="22"/>
              </w:rPr>
            </w:pPr>
          </w:p>
        </w:tc>
        <w:tc>
          <w:tcPr>
            <w:tcW w:w="1001" w:type="pct"/>
          </w:tcPr>
          <w:p w14:paraId="6BA9FE52" w14:textId="77777777" w:rsidR="00EE23A0" w:rsidRPr="0047310E" w:rsidRDefault="00EE23A0" w:rsidP="00607DD9">
            <w:pPr>
              <w:rPr>
                <w:sz w:val="22"/>
                <w:szCs w:val="22"/>
              </w:rPr>
            </w:pPr>
            <w:r w:rsidRPr="0047310E">
              <w:rPr>
                <w:sz w:val="22"/>
                <w:szCs w:val="22"/>
              </w:rPr>
              <w:t>Public Administration</w:t>
            </w:r>
          </w:p>
        </w:tc>
        <w:tc>
          <w:tcPr>
            <w:tcW w:w="270" w:type="pct"/>
          </w:tcPr>
          <w:p w14:paraId="738E87AC" w14:textId="77777777" w:rsidR="00EE23A0" w:rsidRPr="0047310E" w:rsidRDefault="00EE23A0" w:rsidP="00607DD9">
            <w:pPr>
              <w:rPr>
                <w:sz w:val="22"/>
                <w:szCs w:val="22"/>
              </w:rPr>
            </w:pPr>
            <w:r w:rsidRPr="0047310E">
              <w:rPr>
                <w:sz w:val="22"/>
                <w:szCs w:val="22"/>
              </w:rPr>
              <w:t>9</w:t>
            </w:r>
          </w:p>
        </w:tc>
        <w:tc>
          <w:tcPr>
            <w:tcW w:w="432" w:type="pct"/>
          </w:tcPr>
          <w:p w14:paraId="3DF7C34D" w14:textId="082EDBCF"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250</w:t>
            </w:r>
          </w:p>
        </w:tc>
        <w:tc>
          <w:tcPr>
            <w:tcW w:w="563" w:type="pct"/>
          </w:tcPr>
          <w:p w14:paraId="650C3783" w14:textId="62193AC6"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875</w:t>
            </w:r>
          </w:p>
        </w:tc>
        <w:tc>
          <w:tcPr>
            <w:tcW w:w="474" w:type="pct"/>
            <w:vMerge/>
            <w:vAlign w:val="center"/>
          </w:tcPr>
          <w:p w14:paraId="20BA94ED" w14:textId="77777777" w:rsidR="00EE23A0" w:rsidRPr="0047310E" w:rsidRDefault="00EE23A0" w:rsidP="00607DD9">
            <w:pPr>
              <w:jc w:val="center"/>
              <w:rPr>
                <w:sz w:val="22"/>
                <w:szCs w:val="22"/>
              </w:rPr>
            </w:pPr>
          </w:p>
        </w:tc>
        <w:tc>
          <w:tcPr>
            <w:tcW w:w="431" w:type="pct"/>
            <w:vMerge/>
            <w:vAlign w:val="center"/>
          </w:tcPr>
          <w:p w14:paraId="30F01700"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05AF18BF" w14:textId="77777777" w:rsidR="00EE23A0" w:rsidRPr="0047310E" w:rsidRDefault="00EE23A0" w:rsidP="00607DD9">
            <w:pPr>
              <w:jc w:val="center"/>
              <w:rPr>
                <w:sz w:val="22"/>
                <w:szCs w:val="22"/>
              </w:rPr>
            </w:pPr>
          </w:p>
        </w:tc>
        <w:tc>
          <w:tcPr>
            <w:tcW w:w="509" w:type="pct"/>
            <w:vMerge/>
            <w:tcBorders>
              <w:right w:val="single" w:sz="4" w:space="0" w:color="auto"/>
            </w:tcBorders>
          </w:tcPr>
          <w:p w14:paraId="2954FE47" w14:textId="77777777" w:rsidR="00EE23A0" w:rsidRPr="0047310E" w:rsidRDefault="00EE23A0" w:rsidP="00607DD9">
            <w:pPr>
              <w:jc w:val="center"/>
              <w:rPr>
                <w:sz w:val="22"/>
                <w:szCs w:val="22"/>
              </w:rPr>
            </w:pPr>
          </w:p>
        </w:tc>
      </w:tr>
      <w:tr w:rsidR="00607DD9" w:rsidRPr="0047310E" w14:paraId="22289EFE" w14:textId="77777777" w:rsidTr="00A16BF0">
        <w:trPr>
          <w:trHeight w:val="267"/>
        </w:trPr>
        <w:tc>
          <w:tcPr>
            <w:tcW w:w="629" w:type="pct"/>
            <w:vMerge/>
            <w:tcBorders>
              <w:left w:val="single" w:sz="4" w:space="0" w:color="auto"/>
            </w:tcBorders>
            <w:vAlign w:val="center"/>
          </w:tcPr>
          <w:p w14:paraId="204CBFC4" w14:textId="77777777" w:rsidR="00EE23A0" w:rsidRPr="0047310E" w:rsidRDefault="00EE23A0" w:rsidP="00607DD9">
            <w:pPr>
              <w:rPr>
                <w:b/>
                <w:bCs/>
                <w:sz w:val="22"/>
                <w:szCs w:val="22"/>
              </w:rPr>
            </w:pPr>
          </w:p>
        </w:tc>
        <w:tc>
          <w:tcPr>
            <w:tcW w:w="1001" w:type="pct"/>
          </w:tcPr>
          <w:p w14:paraId="3B6577DA" w14:textId="77777777" w:rsidR="00EE23A0" w:rsidRPr="0047310E" w:rsidRDefault="00EE23A0" w:rsidP="00607DD9">
            <w:pPr>
              <w:rPr>
                <w:sz w:val="22"/>
                <w:szCs w:val="22"/>
              </w:rPr>
            </w:pPr>
            <w:r w:rsidRPr="0047310E">
              <w:rPr>
                <w:sz w:val="22"/>
                <w:szCs w:val="22"/>
              </w:rPr>
              <w:t>Health Services</w:t>
            </w:r>
          </w:p>
        </w:tc>
        <w:tc>
          <w:tcPr>
            <w:tcW w:w="270" w:type="pct"/>
          </w:tcPr>
          <w:p w14:paraId="3EB3C222" w14:textId="77777777" w:rsidR="00EE23A0" w:rsidRPr="0047310E" w:rsidRDefault="00EE23A0" w:rsidP="00607DD9">
            <w:pPr>
              <w:rPr>
                <w:sz w:val="22"/>
                <w:szCs w:val="22"/>
              </w:rPr>
            </w:pPr>
            <w:r w:rsidRPr="0047310E">
              <w:rPr>
                <w:sz w:val="22"/>
                <w:szCs w:val="22"/>
              </w:rPr>
              <w:t>17</w:t>
            </w:r>
          </w:p>
        </w:tc>
        <w:tc>
          <w:tcPr>
            <w:tcW w:w="432" w:type="pct"/>
          </w:tcPr>
          <w:p w14:paraId="112B6753" w14:textId="393F8118"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102</w:t>
            </w:r>
          </w:p>
        </w:tc>
        <w:tc>
          <w:tcPr>
            <w:tcW w:w="563" w:type="pct"/>
          </w:tcPr>
          <w:p w14:paraId="49278DE1" w14:textId="761DE73D"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433</w:t>
            </w:r>
          </w:p>
        </w:tc>
        <w:tc>
          <w:tcPr>
            <w:tcW w:w="474" w:type="pct"/>
            <w:vMerge/>
            <w:vAlign w:val="center"/>
          </w:tcPr>
          <w:p w14:paraId="0D7AC975" w14:textId="77777777" w:rsidR="00EE23A0" w:rsidRPr="0047310E" w:rsidRDefault="00EE23A0" w:rsidP="00607DD9">
            <w:pPr>
              <w:jc w:val="center"/>
              <w:rPr>
                <w:sz w:val="22"/>
                <w:szCs w:val="22"/>
              </w:rPr>
            </w:pPr>
          </w:p>
        </w:tc>
        <w:tc>
          <w:tcPr>
            <w:tcW w:w="431" w:type="pct"/>
            <w:vMerge/>
            <w:vAlign w:val="center"/>
          </w:tcPr>
          <w:p w14:paraId="3A8F4361"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2518AAB8" w14:textId="77777777" w:rsidR="00EE23A0" w:rsidRPr="0047310E" w:rsidRDefault="00EE23A0" w:rsidP="00607DD9">
            <w:pPr>
              <w:jc w:val="center"/>
              <w:rPr>
                <w:sz w:val="22"/>
                <w:szCs w:val="22"/>
              </w:rPr>
            </w:pPr>
          </w:p>
        </w:tc>
        <w:tc>
          <w:tcPr>
            <w:tcW w:w="509" w:type="pct"/>
            <w:vMerge/>
            <w:tcBorders>
              <w:right w:val="single" w:sz="4" w:space="0" w:color="auto"/>
            </w:tcBorders>
          </w:tcPr>
          <w:p w14:paraId="3E5A1D73" w14:textId="77777777" w:rsidR="00EE23A0" w:rsidRPr="0047310E" w:rsidRDefault="00EE23A0" w:rsidP="00607DD9">
            <w:pPr>
              <w:jc w:val="center"/>
              <w:rPr>
                <w:sz w:val="22"/>
                <w:szCs w:val="22"/>
              </w:rPr>
            </w:pPr>
          </w:p>
        </w:tc>
      </w:tr>
      <w:tr w:rsidR="00607DD9" w:rsidRPr="0047310E" w14:paraId="584DE80A" w14:textId="77777777" w:rsidTr="00A16BF0">
        <w:trPr>
          <w:trHeight w:val="267"/>
        </w:trPr>
        <w:tc>
          <w:tcPr>
            <w:tcW w:w="629" w:type="pct"/>
            <w:vMerge/>
            <w:tcBorders>
              <w:left w:val="single" w:sz="4" w:space="0" w:color="auto"/>
            </w:tcBorders>
            <w:vAlign w:val="center"/>
          </w:tcPr>
          <w:p w14:paraId="0B68446D" w14:textId="77777777" w:rsidR="00EE23A0" w:rsidRPr="0047310E" w:rsidRDefault="00EE23A0" w:rsidP="00607DD9">
            <w:pPr>
              <w:rPr>
                <w:b/>
                <w:bCs/>
                <w:sz w:val="22"/>
                <w:szCs w:val="22"/>
              </w:rPr>
            </w:pPr>
          </w:p>
        </w:tc>
        <w:tc>
          <w:tcPr>
            <w:tcW w:w="1001" w:type="pct"/>
          </w:tcPr>
          <w:p w14:paraId="3A15CE62" w14:textId="77777777" w:rsidR="00EE23A0" w:rsidRPr="0047310E" w:rsidRDefault="00EE23A0" w:rsidP="00607DD9">
            <w:pPr>
              <w:rPr>
                <w:sz w:val="22"/>
                <w:szCs w:val="22"/>
              </w:rPr>
            </w:pPr>
            <w:r w:rsidRPr="0047310E">
              <w:rPr>
                <w:sz w:val="22"/>
                <w:szCs w:val="22"/>
              </w:rPr>
              <w:t>Defense and Aerospace</w:t>
            </w:r>
          </w:p>
        </w:tc>
        <w:tc>
          <w:tcPr>
            <w:tcW w:w="270" w:type="pct"/>
          </w:tcPr>
          <w:p w14:paraId="719B55B2" w14:textId="77777777" w:rsidR="00EE23A0" w:rsidRPr="0047310E" w:rsidRDefault="00EE23A0" w:rsidP="00607DD9">
            <w:pPr>
              <w:rPr>
                <w:sz w:val="22"/>
                <w:szCs w:val="22"/>
              </w:rPr>
            </w:pPr>
            <w:r w:rsidRPr="0047310E">
              <w:rPr>
                <w:sz w:val="22"/>
                <w:szCs w:val="22"/>
              </w:rPr>
              <w:t>23</w:t>
            </w:r>
          </w:p>
        </w:tc>
        <w:tc>
          <w:tcPr>
            <w:tcW w:w="432" w:type="pct"/>
          </w:tcPr>
          <w:p w14:paraId="6F339488" w14:textId="62D7134F"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489</w:t>
            </w:r>
          </w:p>
        </w:tc>
        <w:tc>
          <w:tcPr>
            <w:tcW w:w="563" w:type="pct"/>
          </w:tcPr>
          <w:p w14:paraId="28D623D0" w14:textId="325CE9EC"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802</w:t>
            </w:r>
          </w:p>
        </w:tc>
        <w:tc>
          <w:tcPr>
            <w:tcW w:w="474" w:type="pct"/>
            <w:vMerge/>
            <w:vAlign w:val="center"/>
          </w:tcPr>
          <w:p w14:paraId="3A28A686" w14:textId="77777777" w:rsidR="00EE23A0" w:rsidRPr="0047310E" w:rsidRDefault="00EE23A0" w:rsidP="00607DD9">
            <w:pPr>
              <w:jc w:val="center"/>
              <w:rPr>
                <w:sz w:val="22"/>
                <w:szCs w:val="22"/>
              </w:rPr>
            </w:pPr>
          </w:p>
        </w:tc>
        <w:tc>
          <w:tcPr>
            <w:tcW w:w="431" w:type="pct"/>
            <w:vMerge/>
            <w:vAlign w:val="center"/>
          </w:tcPr>
          <w:p w14:paraId="448932DA"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5E70BCAB" w14:textId="77777777" w:rsidR="00EE23A0" w:rsidRPr="0047310E" w:rsidRDefault="00EE23A0" w:rsidP="00607DD9">
            <w:pPr>
              <w:jc w:val="center"/>
              <w:rPr>
                <w:sz w:val="22"/>
                <w:szCs w:val="22"/>
              </w:rPr>
            </w:pPr>
          </w:p>
        </w:tc>
        <w:tc>
          <w:tcPr>
            <w:tcW w:w="509" w:type="pct"/>
            <w:vMerge/>
            <w:tcBorders>
              <w:right w:val="single" w:sz="4" w:space="0" w:color="auto"/>
            </w:tcBorders>
          </w:tcPr>
          <w:p w14:paraId="2602E668" w14:textId="77777777" w:rsidR="00EE23A0" w:rsidRPr="0047310E" w:rsidRDefault="00EE23A0" w:rsidP="00607DD9">
            <w:pPr>
              <w:jc w:val="center"/>
              <w:rPr>
                <w:sz w:val="22"/>
                <w:szCs w:val="22"/>
              </w:rPr>
            </w:pPr>
          </w:p>
        </w:tc>
      </w:tr>
      <w:tr w:rsidR="00607DD9" w:rsidRPr="0047310E" w14:paraId="4204FC27" w14:textId="77777777" w:rsidTr="00A16BF0">
        <w:trPr>
          <w:trHeight w:val="267"/>
        </w:trPr>
        <w:tc>
          <w:tcPr>
            <w:tcW w:w="629" w:type="pct"/>
            <w:vMerge/>
            <w:tcBorders>
              <w:left w:val="single" w:sz="4" w:space="0" w:color="auto"/>
            </w:tcBorders>
            <w:vAlign w:val="center"/>
          </w:tcPr>
          <w:p w14:paraId="3FCBB3AE" w14:textId="77777777" w:rsidR="00EE23A0" w:rsidRPr="0047310E" w:rsidRDefault="00EE23A0" w:rsidP="00607DD9">
            <w:pPr>
              <w:rPr>
                <w:b/>
                <w:bCs/>
                <w:sz w:val="22"/>
                <w:szCs w:val="22"/>
              </w:rPr>
            </w:pPr>
          </w:p>
        </w:tc>
        <w:tc>
          <w:tcPr>
            <w:tcW w:w="1001" w:type="pct"/>
          </w:tcPr>
          <w:p w14:paraId="04B8F135" w14:textId="77777777" w:rsidR="00EE23A0" w:rsidRPr="0047310E" w:rsidRDefault="00EE23A0" w:rsidP="00607DD9">
            <w:pPr>
              <w:rPr>
                <w:sz w:val="22"/>
                <w:szCs w:val="22"/>
              </w:rPr>
            </w:pPr>
            <w:r w:rsidRPr="0047310E">
              <w:rPr>
                <w:sz w:val="22"/>
                <w:szCs w:val="22"/>
              </w:rPr>
              <w:t>Others</w:t>
            </w:r>
          </w:p>
        </w:tc>
        <w:tc>
          <w:tcPr>
            <w:tcW w:w="270" w:type="pct"/>
          </w:tcPr>
          <w:p w14:paraId="460A2D4F" w14:textId="77777777" w:rsidR="00EE23A0" w:rsidRPr="0047310E" w:rsidRDefault="00EE23A0" w:rsidP="00607DD9">
            <w:pPr>
              <w:rPr>
                <w:sz w:val="22"/>
                <w:szCs w:val="22"/>
              </w:rPr>
            </w:pPr>
            <w:r w:rsidRPr="0047310E">
              <w:rPr>
                <w:sz w:val="22"/>
                <w:szCs w:val="22"/>
              </w:rPr>
              <w:t>19</w:t>
            </w:r>
          </w:p>
        </w:tc>
        <w:tc>
          <w:tcPr>
            <w:tcW w:w="432" w:type="pct"/>
          </w:tcPr>
          <w:p w14:paraId="0F790C3D" w14:textId="1A3C6DF2"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013</w:t>
            </w:r>
          </w:p>
        </w:tc>
        <w:tc>
          <w:tcPr>
            <w:tcW w:w="563" w:type="pct"/>
          </w:tcPr>
          <w:p w14:paraId="31D74026" w14:textId="49186266"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679</w:t>
            </w:r>
          </w:p>
        </w:tc>
        <w:tc>
          <w:tcPr>
            <w:tcW w:w="474" w:type="pct"/>
            <w:vMerge/>
            <w:vAlign w:val="center"/>
          </w:tcPr>
          <w:p w14:paraId="29C4D04A" w14:textId="77777777" w:rsidR="00EE23A0" w:rsidRPr="0047310E" w:rsidRDefault="00EE23A0" w:rsidP="00607DD9">
            <w:pPr>
              <w:jc w:val="center"/>
              <w:rPr>
                <w:sz w:val="22"/>
                <w:szCs w:val="22"/>
              </w:rPr>
            </w:pPr>
          </w:p>
        </w:tc>
        <w:tc>
          <w:tcPr>
            <w:tcW w:w="431" w:type="pct"/>
            <w:vMerge/>
            <w:vAlign w:val="center"/>
          </w:tcPr>
          <w:p w14:paraId="7E778297"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49D9E7A5" w14:textId="77777777" w:rsidR="00EE23A0" w:rsidRPr="0047310E" w:rsidRDefault="00EE23A0" w:rsidP="00607DD9">
            <w:pPr>
              <w:jc w:val="center"/>
              <w:rPr>
                <w:sz w:val="22"/>
                <w:szCs w:val="22"/>
              </w:rPr>
            </w:pPr>
          </w:p>
        </w:tc>
        <w:tc>
          <w:tcPr>
            <w:tcW w:w="509" w:type="pct"/>
            <w:vMerge/>
            <w:tcBorders>
              <w:right w:val="single" w:sz="4" w:space="0" w:color="auto"/>
            </w:tcBorders>
          </w:tcPr>
          <w:p w14:paraId="47988A78" w14:textId="77777777" w:rsidR="00EE23A0" w:rsidRPr="0047310E" w:rsidRDefault="00EE23A0" w:rsidP="00607DD9">
            <w:pPr>
              <w:jc w:val="center"/>
              <w:rPr>
                <w:sz w:val="22"/>
                <w:szCs w:val="22"/>
              </w:rPr>
            </w:pPr>
          </w:p>
        </w:tc>
      </w:tr>
      <w:tr w:rsidR="00607DD9" w:rsidRPr="0047310E" w14:paraId="10C8F606" w14:textId="77777777" w:rsidTr="00A16BF0">
        <w:trPr>
          <w:trHeight w:val="487"/>
        </w:trPr>
        <w:tc>
          <w:tcPr>
            <w:tcW w:w="629" w:type="pct"/>
            <w:vMerge w:val="restart"/>
            <w:tcBorders>
              <w:left w:val="single" w:sz="4" w:space="0" w:color="auto"/>
            </w:tcBorders>
            <w:vAlign w:val="center"/>
          </w:tcPr>
          <w:p w14:paraId="544A46D9" w14:textId="77777777" w:rsidR="00EE23A0" w:rsidRPr="0047310E" w:rsidRDefault="00EE23A0" w:rsidP="00607DD9">
            <w:pPr>
              <w:rPr>
                <w:b/>
                <w:bCs/>
                <w:sz w:val="22"/>
                <w:szCs w:val="22"/>
              </w:rPr>
            </w:pPr>
            <w:r w:rsidRPr="0047310E">
              <w:rPr>
                <w:b/>
                <w:bCs/>
                <w:sz w:val="22"/>
                <w:szCs w:val="22"/>
              </w:rPr>
              <w:t>ITA</w:t>
            </w:r>
          </w:p>
        </w:tc>
        <w:tc>
          <w:tcPr>
            <w:tcW w:w="1001" w:type="pct"/>
          </w:tcPr>
          <w:p w14:paraId="408CD523" w14:textId="77777777" w:rsidR="00EE23A0" w:rsidRPr="0047310E" w:rsidRDefault="00EE23A0" w:rsidP="00607DD9">
            <w:pPr>
              <w:rPr>
                <w:sz w:val="22"/>
                <w:szCs w:val="22"/>
              </w:rPr>
            </w:pPr>
            <w:r w:rsidRPr="0047310E">
              <w:rPr>
                <w:sz w:val="22"/>
                <w:szCs w:val="22"/>
              </w:rPr>
              <w:t>Education</w:t>
            </w:r>
          </w:p>
        </w:tc>
        <w:tc>
          <w:tcPr>
            <w:tcW w:w="270" w:type="pct"/>
          </w:tcPr>
          <w:p w14:paraId="75D9858A" w14:textId="77777777" w:rsidR="00EE23A0" w:rsidRPr="0047310E" w:rsidRDefault="00EE23A0" w:rsidP="00607DD9">
            <w:pPr>
              <w:rPr>
                <w:sz w:val="22"/>
                <w:szCs w:val="22"/>
              </w:rPr>
            </w:pPr>
            <w:r w:rsidRPr="0047310E">
              <w:rPr>
                <w:sz w:val="22"/>
                <w:szCs w:val="22"/>
              </w:rPr>
              <w:t>7</w:t>
            </w:r>
          </w:p>
        </w:tc>
        <w:tc>
          <w:tcPr>
            <w:tcW w:w="432" w:type="pct"/>
          </w:tcPr>
          <w:p w14:paraId="34E4F991" w14:textId="21E186A9"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357</w:t>
            </w:r>
          </w:p>
        </w:tc>
        <w:tc>
          <w:tcPr>
            <w:tcW w:w="563" w:type="pct"/>
          </w:tcPr>
          <w:p w14:paraId="4F470205" w14:textId="35382EC4"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107</w:t>
            </w:r>
          </w:p>
        </w:tc>
        <w:tc>
          <w:tcPr>
            <w:tcW w:w="474" w:type="pct"/>
            <w:vMerge w:val="restart"/>
            <w:vAlign w:val="center"/>
          </w:tcPr>
          <w:p w14:paraId="72256B8E" w14:textId="502FEA39" w:rsidR="00EE23A0" w:rsidRPr="0047310E" w:rsidRDefault="00EE23A0" w:rsidP="00607DD9">
            <w:pPr>
              <w:jc w:val="center"/>
              <w:rPr>
                <w:sz w:val="22"/>
                <w:szCs w:val="22"/>
              </w:rPr>
            </w:pPr>
            <w:r w:rsidRPr="0047310E">
              <w:rPr>
                <w:sz w:val="22"/>
                <w:szCs w:val="22"/>
              </w:rPr>
              <w:t>3</w:t>
            </w:r>
            <w:r w:rsidR="00607DD9" w:rsidRPr="0047310E">
              <w:rPr>
                <w:sz w:val="22"/>
                <w:szCs w:val="22"/>
              </w:rPr>
              <w:t>.</w:t>
            </w:r>
            <w:r w:rsidRPr="0047310E">
              <w:rPr>
                <w:sz w:val="22"/>
                <w:szCs w:val="22"/>
              </w:rPr>
              <w:t>765</w:t>
            </w:r>
          </w:p>
        </w:tc>
        <w:tc>
          <w:tcPr>
            <w:tcW w:w="431" w:type="pct"/>
            <w:vMerge w:val="restart"/>
            <w:vAlign w:val="center"/>
          </w:tcPr>
          <w:p w14:paraId="209C1C73" w14:textId="0B450D58" w:rsidR="00EE23A0" w:rsidRPr="0047310E" w:rsidRDefault="00EE23A0" w:rsidP="00607DD9">
            <w:pPr>
              <w:jc w:val="center"/>
              <w:rPr>
                <w:sz w:val="22"/>
                <w:szCs w:val="22"/>
              </w:rPr>
            </w:pPr>
            <w:r w:rsidRPr="0047310E">
              <w:rPr>
                <w:sz w:val="22"/>
                <w:szCs w:val="22"/>
              </w:rPr>
              <w:t>0</w:t>
            </w:r>
            <w:r w:rsidR="00607DD9" w:rsidRPr="0047310E">
              <w:rPr>
                <w:sz w:val="22"/>
                <w:szCs w:val="22"/>
              </w:rPr>
              <w:t>.</w:t>
            </w:r>
            <w:r w:rsidRPr="0047310E">
              <w:rPr>
                <w:sz w:val="22"/>
                <w:szCs w:val="22"/>
              </w:rPr>
              <w:t>001</w:t>
            </w:r>
          </w:p>
        </w:tc>
        <w:tc>
          <w:tcPr>
            <w:tcW w:w="691" w:type="pct"/>
            <w:vMerge w:val="restart"/>
            <w:tcBorders>
              <w:right w:val="single" w:sz="4" w:space="0" w:color="auto"/>
            </w:tcBorders>
            <w:vAlign w:val="center"/>
          </w:tcPr>
          <w:p w14:paraId="1FFC36FB" w14:textId="03281133" w:rsidR="00EE23A0" w:rsidRPr="0047310E" w:rsidRDefault="00EE23A0" w:rsidP="00607DD9">
            <w:pPr>
              <w:jc w:val="center"/>
              <w:rPr>
                <w:sz w:val="22"/>
                <w:szCs w:val="22"/>
              </w:rPr>
            </w:pPr>
            <w:r w:rsidRPr="0047310E">
              <w:rPr>
                <w:sz w:val="22"/>
                <w:szCs w:val="22"/>
              </w:rPr>
              <w:t>2-8</w:t>
            </w:r>
            <w:r w:rsidR="00607DD9" w:rsidRPr="0047310E">
              <w:rPr>
                <w:sz w:val="22"/>
                <w:szCs w:val="22"/>
              </w:rPr>
              <w:t>.</w:t>
            </w:r>
            <w:r w:rsidRPr="0047310E">
              <w:rPr>
                <w:sz w:val="22"/>
                <w:szCs w:val="22"/>
              </w:rPr>
              <w:t xml:space="preserve"> 2-10</w:t>
            </w:r>
            <w:r w:rsidR="00607DD9" w:rsidRPr="0047310E">
              <w:rPr>
                <w:sz w:val="22"/>
                <w:szCs w:val="22"/>
              </w:rPr>
              <w:t>.</w:t>
            </w:r>
            <w:r w:rsidRPr="0047310E">
              <w:rPr>
                <w:sz w:val="22"/>
                <w:szCs w:val="22"/>
              </w:rPr>
              <w:t xml:space="preserve"> 2-11</w:t>
            </w:r>
            <w:r w:rsidR="00607DD9" w:rsidRPr="0047310E">
              <w:rPr>
                <w:sz w:val="22"/>
                <w:szCs w:val="22"/>
              </w:rPr>
              <w:t>.</w:t>
            </w:r>
            <w:r w:rsidRPr="0047310E">
              <w:rPr>
                <w:sz w:val="22"/>
                <w:szCs w:val="22"/>
              </w:rPr>
              <w:t xml:space="preserve"> 11-12</w:t>
            </w:r>
          </w:p>
        </w:tc>
        <w:tc>
          <w:tcPr>
            <w:tcW w:w="509" w:type="pct"/>
            <w:vMerge w:val="restart"/>
            <w:tcBorders>
              <w:right w:val="single" w:sz="4" w:space="0" w:color="auto"/>
            </w:tcBorders>
          </w:tcPr>
          <w:p w14:paraId="29D5EE70" w14:textId="77777777" w:rsidR="00EE23A0" w:rsidRPr="0047310E" w:rsidRDefault="00EE23A0" w:rsidP="00607DD9">
            <w:pPr>
              <w:jc w:val="center"/>
              <w:rPr>
                <w:sz w:val="22"/>
                <w:szCs w:val="22"/>
              </w:rPr>
            </w:pPr>
          </w:p>
          <w:p w14:paraId="0F28FB75" w14:textId="77777777" w:rsidR="00EE23A0" w:rsidRPr="0047310E" w:rsidRDefault="00EE23A0" w:rsidP="00607DD9">
            <w:pPr>
              <w:jc w:val="center"/>
              <w:rPr>
                <w:sz w:val="22"/>
                <w:szCs w:val="22"/>
              </w:rPr>
            </w:pPr>
          </w:p>
          <w:p w14:paraId="324376E5" w14:textId="77777777" w:rsidR="00EE23A0" w:rsidRPr="0047310E" w:rsidRDefault="00EE23A0" w:rsidP="00607DD9">
            <w:pPr>
              <w:jc w:val="center"/>
              <w:rPr>
                <w:sz w:val="22"/>
                <w:szCs w:val="22"/>
              </w:rPr>
            </w:pPr>
          </w:p>
          <w:p w14:paraId="6134FC4A" w14:textId="77777777" w:rsidR="00EE23A0" w:rsidRPr="0047310E" w:rsidRDefault="00EE23A0" w:rsidP="00607DD9">
            <w:pPr>
              <w:jc w:val="center"/>
              <w:rPr>
                <w:sz w:val="22"/>
                <w:szCs w:val="22"/>
              </w:rPr>
            </w:pPr>
          </w:p>
          <w:p w14:paraId="48BF9F90" w14:textId="77777777" w:rsidR="00EE23A0" w:rsidRPr="0047310E" w:rsidRDefault="00EE23A0" w:rsidP="00607DD9">
            <w:pPr>
              <w:jc w:val="center"/>
              <w:rPr>
                <w:sz w:val="22"/>
                <w:szCs w:val="22"/>
              </w:rPr>
            </w:pPr>
          </w:p>
          <w:p w14:paraId="7A593ABD" w14:textId="77777777" w:rsidR="00EE23A0" w:rsidRPr="0047310E" w:rsidRDefault="00EE23A0" w:rsidP="00607DD9">
            <w:pPr>
              <w:jc w:val="center"/>
              <w:rPr>
                <w:sz w:val="22"/>
                <w:szCs w:val="22"/>
              </w:rPr>
            </w:pPr>
          </w:p>
          <w:p w14:paraId="4C2F6649" w14:textId="77777777" w:rsidR="00EE23A0" w:rsidRPr="0047310E" w:rsidRDefault="00EE23A0" w:rsidP="00607DD9">
            <w:pPr>
              <w:jc w:val="center"/>
              <w:rPr>
                <w:sz w:val="22"/>
                <w:szCs w:val="22"/>
              </w:rPr>
            </w:pPr>
          </w:p>
          <w:p w14:paraId="5173E1A6" w14:textId="77777777" w:rsidR="00EE23A0" w:rsidRPr="0047310E" w:rsidRDefault="00EE23A0" w:rsidP="00607DD9">
            <w:pPr>
              <w:jc w:val="center"/>
              <w:rPr>
                <w:sz w:val="22"/>
                <w:szCs w:val="22"/>
              </w:rPr>
            </w:pPr>
          </w:p>
          <w:p w14:paraId="73057954" w14:textId="320525C0" w:rsidR="00EE23A0" w:rsidRPr="0047310E" w:rsidRDefault="00EE23A0" w:rsidP="00061F66">
            <w:pPr>
              <w:rPr>
                <w:sz w:val="22"/>
                <w:szCs w:val="22"/>
              </w:rPr>
            </w:pPr>
            <w:r w:rsidRPr="0047310E">
              <w:rPr>
                <w:sz w:val="22"/>
                <w:szCs w:val="22"/>
              </w:rPr>
              <w:t>0</w:t>
            </w:r>
            <w:r w:rsidR="00607DD9" w:rsidRPr="0047310E">
              <w:rPr>
                <w:sz w:val="22"/>
                <w:szCs w:val="22"/>
              </w:rPr>
              <w:t>.</w:t>
            </w:r>
            <w:r w:rsidRPr="0047310E">
              <w:rPr>
                <w:sz w:val="22"/>
                <w:szCs w:val="22"/>
              </w:rPr>
              <w:t>163</w:t>
            </w:r>
          </w:p>
          <w:p w14:paraId="37995BF3" w14:textId="77777777" w:rsidR="00EE23A0" w:rsidRPr="0047310E" w:rsidRDefault="00EE23A0" w:rsidP="00607DD9">
            <w:pPr>
              <w:rPr>
                <w:sz w:val="22"/>
                <w:szCs w:val="22"/>
              </w:rPr>
            </w:pPr>
          </w:p>
          <w:p w14:paraId="11695405" w14:textId="77777777" w:rsidR="00EE23A0" w:rsidRPr="0047310E" w:rsidRDefault="00EE23A0" w:rsidP="00607DD9">
            <w:pPr>
              <w:jc w:val="center"/>
              <w:rPr>
                <w:sz w:val="22"/>
                <w:szCs w:val="22"/>
              </w:rPr>
            </w:pPr>
          </w:p>
        </w:tc>
      </w:tr>
      <w:tr w:rsidR="00607DD9" w:rsidRPr="0047310E" w14:paraId="58F1C04F" w14:textId="77777777" w:rsidTr="00A16BF0">
        <w:trPr>
          <w:trHeight w:val="266"/>
        </w:trPr>
        <w:tc>
          <w:tcPr>
            <w:tcW w:w="629" w:type="pct"/>
            <w:vMerge/>
            <w:tcBorders>
              <w:left w:val="single" w:sz="4" w:space="0" w:color="auto"/>
            </w:tcBorders>
            <w:vAlign w:val="center"/>
          </w:tcPr>
          <w:p w14:paraId="0892EC1F" w14:textId="77777777" w:rsidR="00EE23A0" w:rsidRPr="0047310E" w:rsidRDefault="00EE23A0" w:rsidP="00607DD9">
            <w:pPr>
              <w:rPr>
                <w:b/>
                <w:bCs/>
                <w:sz w:val="22"/>
                <w:szCs w:val="22"/>
              </w:rPr>
            </w:pPr>
          </w:p>
        </w:tc>
        <w:tc>
          <w:tcPr>
            <w:tcW w:w="1001" w:type="pct"/>
          </w:tcPr>
          <w:p w14:paraId="07790DA0" w14:textId="77777777" w:rsidR="00EE23A0" w:rsidRPr="0047310E" w:rsidRDefault="00EE23A0" w:rsidP="00607DD9">
            <w:pPr>
              <w:rPr>
                <w:sz w:val="22"/>
                <w:szCs w:val="22"/>
              </w:rPr>
            </w:pPr>
            <w:r w:rsidRPr="0047310E">
              <w:rPr>
                <w:sz w:val="22"/>
                <w:szCs w:val="22"/>
              </w:rPr>
              <w:t>E-Commerce</w:t>
            </w:r>
          </w:p>
        </w:tc>
        <w:tc>
          <w:tcPr>
            <w:tcW w:w="270" w:type="pct"/>
          </w:tcPr>
          <w:p w14:paraId="4A0C549E" w14:textId="77777777" w:rsidR="00EE23A0" w:rsidRPr="0047310E" w:rsidRDefault="00EE23A0" w:rsidP="00607DD9">
            <w:pPr>
              <w:rPr>
                <w:sz w:val="22"/>
                <w:szCs w:val="22"/>
              </w:rPr>
            </w:pPr>
            <w:r w:rsidRPr="0047310E">
              <w:rPr>
                <w:sz w:val="22"/>
                <w:szCs w:val="22"/>
              </w:rPr>
              <w:t>44</w:t>
            </w:r>
          </w:p>
        </w:tc>
        <w:tc>
          <w:tcPr>
            <w:tcW w:w="432" w:type="pct"/>
          </w:tcPr>
          <w:p w14:paraId="561712A8" w14:textId="50F887E7"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974</w:t>
            </w:r>
          </w:p>
        </w:tc>
        <w:tc>
          <w:tcPr>
            <w:tcW w:w="563" w:type="pct"/>
          </w:tcPr>
          <w:p w14:paraId="4E338807" w14:textId="4F0FFBF3"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926</w:t>
            </w:r>
          </w:p>
        </w:tc>
        <w:tc>
          <w:tcPr>
            <w:tcW w:w="474" w:type="pct"/>
            <w:vMerge/>
            <w:vAlign w:val="center"/>
          </w:tcPr>
          <w:p w14:paraId="29F65BF2" w14:textId="77777777" w:rsidR="00EE23A0" w:rsidRPr="0047310E" w:rsidRDefault="00EE23A0" w:rsidP="00607DD9">
            <w:pPr>
              <w:jc w:val="center"/>
              <w:rPr>
                <w:sz w:val="22"/>
                <w:szCs w:val="22"/>
              </w:rPr>
            </w:pPr>
          </w:p>
        </w:tc>
        <w:tc>
          <w:tcPr>
            <w:tcW w:w="431" w:type="pct"/>
            <w:vMerge/>
            <w:vAlign w:val="center"/>
          </w:tcPr>
          <w:p w14:paraId="6B321FDD"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7CFD5007" w14:textId="77777777" w:rsidR="00EE23A0" w:rsidRPr="0047310E" w:rsidRDefault="00EE23A0" w:rsidP="00607DD9">
            <w:pPr>
              <w:jc w:val="center"/>
              <w:rPr>
                <w:sz w:val="22"/>
                <w:szCs w:val="22"/>
              </w:rPr>
            </w:pPr>
          </w:p>
        </w:tc>
        <w:tc>
          <w:tcPr>
            <w:tcW w:w="509" w:type="pct"/>
            <w:vMerge/>
            <w:tcBorders>
              <w:right w:val="single" w:sz="4" w:space="0" w:color="auto"/>
            </w:tcBorders>
          </w:tcPr>
          <w:p w14:paraId="1CF4085E" w14:textId="77777777" w:rsidR="00EE23A0" w:rsidRPr="0047310E" w:rsidRDefault="00EE23A0" w:rsidP="00607DD9">
            <w:pPr>
              <w:jc w:val="center"/>
              <w:rPr>
                <w:sz w:val="22"/>
                <w:szCs w:val="22"/>
              </w:rPr>
            </w:pPr>
          </w:p>
        </w:tc>
      </w:tr>
      <w:tr w:rsidR="00607DD9" w:rsidRPr="0047310E" w14:paraId="20FC7ADF" w14:textId="77777777" w:rsidTr="00A16BF0">
        <w:trPr>
          <w:trHeight w:val="266"/>
        </w:trPr>
        <w:tc>
          <w:tcPr>
            <w:tcW w:w="629" w:type="pct"/>
            <w:vMerge/>
            <w:tcBorders>
              <w:left w:val="single" w:sz="4" w:space="0" w:color="auto"/>
            </w:tcBorders>
            <w:vAlign w:val="center"/>
          </w:tcPr>
          <w:p w14:paraId="4D6B7F73" w14:textId="77777777" w:rsidR="00EE23A0" w:rsidRPr="0047310E" w:rsidRDefault="00EE23A0" w:rsidP="00607DD9">
            <w:pPr>
              <w:rPr>
                <w:b/>
                <w:bCs/>
                <w:sz w:val="22"/>
                <w:szCs w:val="22"/>
              </w:rPr>
            </w:pPr>
          </w:p>
        </w:tc>
        <w:tc>
          <w:tcPr>
            <w:tcW w:w="1001" w:type="pct"/>
          </w:tcPr>
          <w:p w14:paraId="30053612" w14:textId="77777777" w:rsidR="00EE23A0" w:rsidRPr="0047310E" w:rsidRDefault="00EE23A0" w:rsidP="00607DD9">
            <w:pPr>
              <w:rPr>
                <w:sz w:val="22"/>
                <w:szCs w:val="22"/>
              </w:rPr>
            </w:pPr>
            <w:r w:rsidRPr="0047310E">
              <w:rPr>
                <w:sz w:val="22"/>
                <w:szCs w:val="22"/>
              </w:rPr>
              <w:t>Construction</w:t>
            </w:r>
          </w:p>
        </w:tc>
        <w:tc>
          <w:tcPr>
            <w:tcW w:w="270" w:type="pct"/>
          </w:tcPr>
          <w:p w14:paraId="52F81B77" w14:textId="77777777" w:rsidR="00EE23A0" w:rsidRPr="0047310E" w:rsidRDefault="00EE23A0" w:rsidP="00607DD9">
            <w:pPr>
              <w:rPr>
                <w:sz w:val="22"/>
                <w:szCs w:val="22"/>
              </w:rPr>
            </w:pPr>
            <w:r w:rsidRPr="0047310E">
              <w:rPr>
                <w:sz w:val="22"/>
                <w:szCs w:val="22"/>
              </w:rPr>
              <w:t>5</w:t>
            </w:r>
          </w:p>
        </w:tc>
        <w:tc>
          <w:tcPr>
            <w:tcW w:w="432" w:type="pct"/>
          </w:tcPr>
          <w:p w14:paraId="134296A6" w14:textId="71D8ACD5"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525</w:t>
            </w:r>
          </w:p>
        </w:tc>
        <w:tc>
          <w:tcPr>
            <w:tcW w:w="563" w:type="pct"/>
          </w:tcPr>
          <w:p w14:paraId="7C9A1FCA" w14:textId="53DBEC04"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453</w:t>
            </w:r>
          </w:p>
        </w:tc>
        <w:tc>
          <w:tcPr>
            <w:tcW w:w="474" w:type="pct"/>
            <w:vMerge/>
            <w:vAlign w:val="center"/>
          </w:tcPr>
          <w:p w14:paraId="3FC27F25" w14:textId="77777777" w:rsidR="00EE23A0" w:rsidRPr="0047310E" w:rsidRDefault="00EE23A0" w:rsidP="00607DD9">
            <w:pPr>
              <w:jc w:val="center"/>
              <w:rPr>
                <w:sz w:val="22"/>
                <w:szCs w:val="22"/>
              </w:rPr>
            </w:pPr>
          </w:p>
        </w:tc>
        <w:tc>
          <w:tcPr>
            <w:tcW w:w="431" w:type="pct"/>
            <w:vMerge/>
            <w:vAlign w:val="center"/>
          </w:tcPr>
          <w:p w14:paraId="23948489"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13AD4A4C" w14:textId="77777777" w:rsidR="00EE23A0" w:rsidRPr="0047310E" w:rsidRDefault="00EE23A0" w:rsidP="00607DD9">
            <w:pPr>
              <w:jc w:val="center"/>
              <w:rPr>
                <w:sz w:val="22"/>
                <w:szCs w:val="22"/>
              </w:rPr>
            </w:pPr>
          </w:p>
        </w:tc>
        <w:tc>
          <w:tcPr>
            <w:tcW w:w="509" w:type="pct"/>
            <w:vMerge/>
            <w:tcBorders>
              <w:right w:val="single" w:sz="4" w:space="0" w:color="auto"/>
            </w:tcBorders>
          </w:tcPr>
          <w:p w14:paraId="7A0806DE" w14:textId="77777777" w:rsidR="00EE23A0" w:rsidRPr="0047310E" w:rsidRDefault="00EE23A0" w:rsidP="00607DD9">
            <w:pPr>
              <w:jc w:val="center"/>
              <w:rPr>
                <w:sz w:val="22"/>
                <w:szCs w:val="22"/>
              </w:rPr>
            </w:pPr>
          </w:p>
        </w:tc>
      </w:tr>
      <w:tr w:rsidR="00607DD9" w:rsidRPr="0047310E" w14:paraId="36D120DC" w14:textId="77777777" w:rsidTr="00A16BF0">
        <w:trPr>
          <w:trHeight w:val="266"/>
        </w:trPr>
        <w:tc>
          <w:tcPr>
            <w:tcW w:w="629" w:type="pct"/>
            <w:vMerge/>
            <w:tcBorders>
              <w:left w:val="single" w:sz="4" w:space="0" w:color="auto"/>
            </w:tcBorders>
            <w:vAlign w:val="center"/>
          </w:tcPr>
          <w:p w14:paraId="1102792F" w14:textId="77777777" w:rsidR="00EE23A0" w:rsidRPr="0047310E" w:rsidRDefault="00EE23A0" w:rsidP="00607DD9">
            <w:pPr>
              <w:rPr>
                <w:b/>
                <w:bCs/>
                <w:sz w:val="22"/>
                <w:szCs w:val="22"/>
              </w:rPr>
            </w:pPr>
          </w:p>
        </w:tc>
        <w:tc>
          <w:tcPr>
            <w:tcW w:w="1001" w:type="pct"/>
          </w:tcPr>
          <w:p w14:paraId="26EFAE15" w14:textId="77777777" w:rsidR="00EE23A0" w:rsidRPr="0047310E" w:rsidRDefault="00EE23A0" w:rsidP="00607DD9">
            <w:pPr>
              <w:rPr>
                <w:sz w:val="22"/>
                <w:szCs w:val="22"/>
              </w:rPr>
            </w:pPr>
            <w:r w:rsidRPr="0047310E">
              <w:rPr>
                <w:sz w:val="22"/>
                <w:szCs w:val="22"/>
              </w:rPr>
              <w:t>Manufacturing</w:t>
            </w:r>
          </w:p>
        </w:tc>
        <w:tc>
          <w:tcPr>
            <w:tcW w:w="270" w:type="pct"/>
          </w:tcPr>
          <w:p w14:paraId="53F62356" w14:textId="77777777" w:rsidR="00EE23A0" w:rsidRPr="0047310E" w:rsidRDefault="00EE23A0" w:rsidP="00607DD9">
            <w:pPr>
              <w:rPr>
                <w:sz w:val="22"/>
                <w:szCs w:val="22"/>
              </w:rPr>
            </w:pPr>
            <w:r w:rsidRPr="0047310E">
              <w:rPr>
                <w:sz w:val="22"/>
                <w:szCs w:val="22"/>
              </w:rPr>
              <w:t>29</w:t>
            </w:r>
          </w:p>
        </w:tc>
        <w:tc>
          <w:tcPr>
            <w:tcW w:w="432" w:type="pct"/>
          </w:tcPr>
          <w:p w14:paraId="24B66D90" w14:textId="37094103"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103</w:t>
            </w:r>
          </w:p>
        </w:tc>
        <w:tc>
          <w:tcPr>
            <w:tcW w:w="563" w:type="pct"/>
          </w:tcPr>
          <w:p w14:paraId="0596068E" w14:textId="73E9F17B"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634</w:t>
            </w:r>
          </w:p>
        </w:tc>
        <w:tc>
          <w:tcPr>
            <w:tcW w:w="474" w:type="pct"/>
            <w:vMerge/>
            <w:vAlign w:val="center"/>
          </w:tcPr>
          <w:p w14:paraId="678635DF" w14:textId="77777777" w:rsidR="00EE23A0" w:rsidRPr="0047310E" w:rsidRDefault="00EE23A0" w:rsidP="00607DD9">
            <w:pPr>
              <w:jc w:val="center"/>
              <w:rPr>
                <w:sz w:val="22"/>
                <w:szCs w:val="22"/>
              </w:rPr>
            </w:pPr>
          </w:p>
        </w:tc>
        <w:tc>
          <w:tcPr>
            <w:tcW w:w="431" w:type="pct"/>
            <w:vMerge/>
            <w:vAlign w:val="center"/>
          </w:tcPr>
          <w:p w14:paraId="22CDA65F"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467455BD" w14:textId="77777777" w:rsidR="00EE23A0" w:rsidRPr="0047310E" w:rsidRDefault="00EE23A0" w:rsidP="00607DD9">
            <w:pPr>
              <w:jc w:val="center"/>
              <w:rPr>
                <w:sz w:val="22"/>
                <w:szCs w:val="22"/>
              </w:rPr>
            </w:pPr>
          </w:p>
        </w:tc>
        <w:tc>
          <w:tcPr>
            <w:tcW w:w="509" w:type="pct"/>
            <w:vMerge/>
            <w:tcBorders>
              <w:right w:val="single" w:sz="4" w:space="0" w:color="auto"/>
            </w:tcBorders>
          </w:tcPr>
          <w:p w14:paraId="780A1B95" w14:textId="77777777" w:rsidR="00EE23A0" w:rsidRPr="0047310E" w:rsidRDefault="00EE23A0" w:rsidP="00607DD9">
            <w:pPr>
              <w:jc w:val="center"/>
              <w:rPr>
                <w:sz w:val="22"/>
                <w:szCs w:val="22"/>
              </w:rPr>
            </w:pPr>
          </w:p>
        </w:tc>
      </w:tr>
      <w:tr w:rsidR="00607DD9" w:rsidRPr="0047310E" w14:paraId="54859772" w14:textId="77777777" w:rsidTr="00A16BF0">
        <w:trPr>
          <w:trHeight w:val="266"/>
        </w:trPr>
        <w:tc>
          <w:tcPr>
            <w:tcW w:w="629" w:type="pct"/>
            <w:vMerge/>
            <w:tcBorders>
              <w:left w:val="single" w:sz="4" w:space="0" w:color="auto"/>
            </w:tcBorders>
            <w:vAlign w:val="center"/>
          </w:tcPr>
          <w:p w14:paraId="0FE669F9" w14:textId="77777777" w:rsidR="00EE23A0" w:rsidRPr="0047310E" w:rsidRDefault="00EE23A0" w:rsidP="00607DD9">
            <w:pPr>
              <w:rPr>
                <w:b/>
                <w:bCs/>
                <w:sz w:val="22"/>
                <w:szCs w:val="22"/>
              </w:rPr>
            </w:pPr>
          </w:p>
        </w:tc>
        <w:tc>
          <w:tcPr>
            <w:tcW w:w="1001" w:type="pct"/>
          </w:tcPr>
          <w:p w14:paraId="157C24F7" w14:textId="07974BB9" w:rsidR="00EE23A0" w:rsidRPr="0047310E" w:rsidRDefault="00EE23A0" w:rsidP="00607DD9">
            <w:pPr>
              <w:rPr>
                <w:sz w:val="22"/>
                <w:szCs w:val="22"/>
              </w:rPr>
            </w:pPr>
            <w:r w:rsidRPr="0047310E">
              <w:rPr>
                <w:sz w:val="22"/>
                <w:szCs w:val="22"/>
              </w:rPr>
              <w:t>Transportatio</w:t>
            </w:r>
            <w:r w:rsidR="00893E85" w:rsidRPr="0047310E">
              <w:rPr>
                <w:sz w:val="22"/>
                <w:szCs w:val="22"/>
              </w:rPr>
              <w:t xml:space="preserve">n, </w:t>
            </w:r>
            <w:r w:rsidRPr="0047310E">
              <w:rPr>
                <w:sz w:val="22"/>
                <w:szCs w:val="22"/>
              </w:rPr>
              <w:t>Communication</w:t>
            </w:r>
            <w:r w:rsidR="00893E85" w:rsidRPr="0047310E">
              <w:rPr>
                <w:sz w:val="22"/>
                <w:szCs w:val="22"/>
              </w:rPr>
              <w:t>,</w:t>
            </w:r>
            <w:r w:rsidRPr="0047310E">
              <w:rPr>
                <w:sz w:val="22"/>
                <w:szCs w:val="22"/>
              </w:rPr>
              <w:t xml:space="preserve"> Electric</w:t>
            </w:r>
            <w:r w:rsidR="00893E85" w:rsidRPr="0047310E">
              <w:rPr>
                <w:sz w:val="22"/>
                <w:szCs w:val="22"/>
              </w:rPr>
              <w:t>,</w:t>
            </w:r>
            <w:r w:rsidRPr="0047310E">
              <w:rPr>
                <w:sz w:val="22"/>
                <w:szCs w:val="22"/>
              </w:rPr>
              <w:t xml:space="preserve"> Gas and Sanitary Service</w:t>
            </w:r>
          </w:p>
        </w:tc>
        <w:tc>
          <w:tcPr>
            <w:tcW w:w="270" w:type="pct"/>
          </w:tcPr>
          <w:p w14:paraId="56A2D159" w14:textId="77777777" w:rsidR="00EE23A0" w:rsidRPr="0047310E" w:rsidRDefault="00EE23A0" w:rsidP="00607DD9">
            <w:pPr>
              <w:rPr>
                <w:sz w:val="22"/>
                <w:szCs w:val="22"/>
              </w:rPr>
            </w:pPr>
            <w:r w:rsidRPr="0047310E">
              <w:rPr>
                <w:sz w:val="22"/>
                <w:szCs w:val="22"/>
              </w:rPr>
              <w:t>13</w:t>
            </w:r>
          </w:p>
        </w:tc>
        <w:tc>
          <w:tcPr>
            <w:tcW w:w="432" w:type="pct"/>
          </w:tcPr>
          <w:p w14:paraId="3F463752" w14:textId="4389D3CD"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951</w:t>
            </w:r>
          </w:p>
        </w:tc>
        <w:tc>
          <w:tcPr>
            <w:tcW w:w="563" w:type="pct"/>
          </w:tcPr>
          <w:p w14:paraId="03C52587" w14:textId="26D00126"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806</w:t>
            </w:r>
          </w:p>
        </w:tc>
        <w:tc>
          <w:tcPr>
            <w:tcW w:w="474" w:type="pct"/>
            <w:vMerge/>
            <w:vAlign w:val="center"/>
          </w:tcPr>
          <w:p w14:paraId="3D3D4C43" w14:textId="77777777" w:rsidR="00EE23A0" w:rsidRPr="0047310E" w:rsidRDefault="00EE23A0" w:rsidP="00607DD9">
            <w:pPr>
              <w:jc w:val="center"/>
              <w:rPr>
                <w:sz w:val="22"/>
                <w:szCs w:val="22"/>
              </w:rPr>
            </w:pPr>
          </w:p>
        </w:tc>
        <w:tc>
          <w:tcPr>
            <w:tcW w:w="431" w:type="pct"/>
            <w:vMerge/>
            <w:vAlign w:val="center"/>
          </w:tcPr>
          <w:p w14:paraId="73A38439"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63146F66" w14:textId="77777777" w:rsidR="00EE23A0" w:rsidRPr="0047310E" w:rsidRDefault="00EE23A0" w:rsidP="00607DD9">
            <w:pPr>
              <w:jc w:val="center"/>
              <w:rPr>
                <w:sz w:val="22"/>
                <w:szCs w:val="22"/>
              </w:rPr>
            </w:pPr>
          </w:p>
        </w:tc>
        <w:tc>
          <w:tcPr>
            <w:tcW w:w="509" w:type="pct"/>
            <w:vMerge/>
            <w:tcBorders>
              <w:right w:val="single" w:sz="4" w:space="0" w:color="auto"/>
            </w:tcBorders>
          </w:tcPr>
          <w:p w14:paraId="22027D17" w14:textId="77777777" w:rsidR="00EE23A0" w:rsidRPr="0047310E" w:rsidRDefault="00EE23A0" w:rsidP="00607DD9">
            <w:pPr>
              <w:jc w:val="center"/>
              <w:rPr>
                <w:sz w:val="22"/>
                <w:szCs w:val="22"/>
              </w:rPr>
            </w:pPr>
          </w:p>
        </w:tc>
      </w:tr>
      <w:tr w:rsidR="00607DD9" w:rsidRPr="0047310E" w14:paraId="7B880AE7" w14:textId="77777777" w:rsidTr="00A16BF0">
        <w:trPr>
          <w:trHeight w:val="266"/>
        </w:trPr>
        <w:tc>
          <w:tcPr>
            <w:tcW w:w="629" w:type="pct"/>
            <w:vMerge/>
            <w:tcBorders>
              <w:left w:val="single" w:sz="4" w:space="0" w:color="auto"/>
            </w:tcBorders>
            <w:vAlign w:val="center"/>
          </w:tcPr>
          <w:p w14:paraId="240FE42E" w14:textId="77777777" w:rsidR="00EE23A0" w:rsidRPr="0047310E" w:rsidRDefault="00EE23A0" w:rsidP="00607DD9">
            <w:pPr>
              <w:rPr>
                <w:b/>
                <w:bCs/>
                <w:sz w:val="22"/>
                <w:szCs w:val="22"/>
              </w:rPr>
            </w:pPr>
          </w:p>
        </w:tc>
        <w:tc>
          <w:tcPr>
            <w:tcW w:w="1001" w:type="pct"/>
          </w:tcPr>
          <w:p w14:paraId="10B1848B" w14:textId="77777777" w:rsidR="00EE23A0" w:rsidRPr="0047310E" w:rsidRDefault="00EE23A0" w:rsidP="00607DD9">
            <w:pPr>
              <w:rPr>
                <w:sz w:val="22"/>
                <w:szCs w:val="22"/>
              </w:rPr>
            </w:pPr>
            <w:r w:rsidRPr="0047310E">
              <w:rPr>
                <w:sz w:val="22"/>
                <w:szCs w:val="22"/>
              </w:rPr>
              <w:t>Wholesale Trade / Retail Trade</w:t>
            </w:r>
          </w:p>
        </w:tc>
        <w:tc>
          <w:tcPr>
            <w:tcW w:w="270" w:type="pct"/>
          </w:tcPr>
          <w:p w14:paraId="05367515" w14:textId="77777777" w:rsidR="00EE23A0" w:rsidRPr="0047310E" w:rsidRDefault="00EE23A0" w:rsidP="00607DD9">
            <w:pPr>
              <w:rPr>
                <w:sz w:val="22"/>
                <w:szCs w:val="22"/>
              </w:rPr>
            </w:pPr>
            <w:r w:rsidRPr="0047310E">
              <w:rPr>
                <w:sz w:val="22"/>
                <w:szCs w:val="22"/>
              </w:rPr>
              <w:t>16</w:t>
            </w:r>
          </w:p>
        </w:tc>
        <w:tc>
          <w:tcPr>
            <w:tcW w:w="432" w:type="pct"/>
          </w:tcPr>
          <w:p w14:paraId="15365D08" w14:textId="79A61E37"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078</w:t>
            </w:r>
          </w:p>
        </w:tc>
        <w:tc>
          <w:tcPr>
            <w:tcW w:w="563" w:type="pct"/>
          </w:tcPr>
          <w:p w14:paraId="619BAA6F" w14:textId="2167FE46"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605</w:t>
            </w:r>
          </w:p>
        </w:tc>
        <w:tc>
          <w:tcPr>
            <w:tcW w:w="474" w:type="pct"/>
            <w:vMerge/>
            <w:vAlign w:val="center"/>
          </w:tcPr>
          <w:p w14:paraId="2BE65CCF" w14:textId="77777777" w:rsidR="00EE23A0" w:rsidRPr="0047310E" w:rsidRDefault="00EE23A0" w:rsidP="00607DD9">
            <w:pPr>
              <w:jc w:val="center"/>
              <w:rPr>
                <w:sz w:val="22"/>
                <w:szCs w:val="22"/>
              </w:rPr>
            </w:pPr>
          </w:p>
        </w:tc>
        <w:tc>
          <w:tcPr>
            <w:tcW w:w="431" w:type="pct"/>
            <w:vMerge/>
            <w:vAlign w:val="center"/>
          </w:tcPr>
          <w:p w14:paraId="3F834E09"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2B558B22" w14:textId="77777777" w:rsidR="00EE23A0" w:rsidRPr="0047310E" w:rsidRDefault="00EE23A0" w:rsidP="00607DD9">
            <w:pPr>
              <w:jc w:val="center"/>
              <w:rPr>
                <w:sz w:val="22"/>
                <w:szCs w:val="22"/>
              </w:rPr>
            </w:pPr>
          </w:p>
        </w:tc>
        <w:tc>
          <w:tcPr>
            <w:tcW w:w="509" w:type="pct"/>
            <w:vMerge/>
            <w:tcBorders>
              <w:right w:val="single" w:sz="4" w:space="0" w:color="auto"/>
            </w:tcBorders>
          </w:tcPr>
          <w:p w14:paraId="0BC7655B" w14:textId="77777777" w:rsidR="00EE23A0" w:rsidRPr="0047310E" w:rsidRDefault="00EE23A0" w:rsidP="00607DD9">
            <w:pPr>
              <w:jc w:val="center"/>
              <w:rPr>
                <w:sz w:val="22"/>
                <w:szCs w:val="22"/>
              </w:rPr>
            </w:pPr>
          </w:p>
        </w:tc>
      </w:tr>
      <w:tr w:rsidR="00607DD9" w:rsidRPr="0047310E" w14:paraId="017A7891" w14:textId="77777777" w:rsidTr="00A16BF0">
        <w:trPr>
          <w:trHeight w:val="266"/>
        </w:trPr>
        <w:tc>
          <w:tcPr>
            <w:tcW w:w="629" w:type="pct"/>
            <w:vMerge/>
            <w:tcBorders>
              <w:left w:val="single" w:sz="4" w:space="0" w:color="auto"/>
            </w:tcBorders>
            <w:vAlign w:val="center"/>
          </w:tcPr>
          <w:p w14:paraId="2D173EA0" w14:textId="77777777" w:rsidR="00EE23A0" w:rsidRPr="0047310E" w:rsidRDefault="00EE23A0" w:rsidP="00607DD9">
            <w:pPr>
              <w:rPr>
                <w:b/>
                <w:bCs/>
                <w:sz w:val="22"/>
                <w:szCs w:val="22"/>
              </w:rPr>
            </w:pPr>
          </w:p>
        </w:tc>
        <w:tc>
          <w:tcPr>
            <w:tcW w:w="1001" w:type="pct"/>
          </w:tcPr>
          <w:p w14:paraId="6FCA3998" w14:textId="77777777" w:rsidR="00EE23A0" w:rsidRPr="0047310E" w:rsidRDefault="00EE23A0" w:rsidP="00607DD9">
            <w:pPr>
              <w:rPr>
                <w:sz w:val="22"/>
                <w:szCs w:val="22"/>
              </w:rPr>
            </w:pPr>
            <w:r w:rsidRPr="0047310E">
              <w:rPr>
                <w:sz w:val="22"/>
                <w:szCs w:val="22"/>
              </w:rPr>
              <w:t>IT</w:t>
            </w:r>
          </w:p>
        </w:tc>
        <w:tc>
          <w:tcPr>
            <w:tcW w:w="270" w:type="pct"/>
          </w:tcPr>
          <w:p w14:paraId="3C106246" w14:textId="77777777" w:rsidR="00EE23A0" w:rsidRPr="0047310E" w:rsidRDefault="00EE23A0" w:rsidP="00607DD9">
            <w:pPr>
              <w:rPr>
                <w:sz w:val="22"/>
                <w:szCs w:val="22"/>
              </w:rPr>
            </w:pPr>
            <w:r w:rsidRPr="0047310E">
              <w:rPr>
                <w:sz w:val="22"/>
                <w:szCs w:val="22"/>
              </w:rPr>
              <w:t>15</w:t>
            </w:r>
          </w:p>
        </w:tc>
        <w:tc>
          <w:tcPr>
            <w:tcW w:w="432" w:type="pct"/>
          </w:tcPr>
          <w:p w14:paraId="5B96DA30" w14:textId="68E25D31"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375</w:t>
            </w:r>
          </w:p>
        </w:tc>
        <w:tc>
          <w:tcPr>
            <w:tcW w:w="563" w:type="pct"/>
          </w:tcPr>
          <w:p w14:paraId="453D5D92" w14:textId="4C9DF1D1"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786</w:t>
            </w:r>
          </w:p>
        </w:tc>
        <w:tc>
          <w:tcPr>
            <w:tcW w:w="474" w:type="pct"/>
            <w:vMerge/>
            <w:vAlign w:val="center"/>
          </w:tcPr>
          <w:p w14:paraId="5E3B86B9" w14:textId="77777777" w:rsidR="00EE23A0" w:rsidRPr="0047310E" w:rsidRDefault="00EE23A0" w:rsidP="00607DD9">
            <w:pPr>
              <w:jc w:val="center"/>
              <w:rPr>
                <w:sz w:val="22"/>
                <w:szCs w:val="22"/>
              </w:rPr>
            </w:pPr>
          </w:p>
        </w:tc>
        <w:tc>
          <w:tcPr>
            <w:tcW w:w="431" w:type="pct"/>
            <w:vMerge/>
            <w:vAlign w:val="center"/>
          </w:tcPr>
          <w:p w14:paraId="2CAC5B7F"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6B3EED60" w14:textId="77777777" w:rsidR="00EE23A0" w:rsidRPr="0047310E" w:rsidRDefault="00EE23A0" w:rsidP="00607DD9">
            <w:pPr>
              <w:jc w:val="center"/>
              <w:rPr>
                <w:sz w:val="22"/>
                <w:szCs w:val="22"/>
              </w:rPr>
            </w:pPr>
          </w:p>
        </w:tc>
        <w:tc>
          <w:tcPr>
            <w:tcW w:w="509" w:type="pct"/>
            <w:vMerge/>
            <w:tcBorders>
              <w:right w:val="single" w:sz="4" w:space="0" w:color="auto"/>
            </w:tcBorders>
          </w:tcPr>
          <w:p w14:paraId="68257EB3" w14:textId="77777777" w:rsidR="00EE23A0" w:rsidRPr="0047310E" w:rsidRDefault="00EE23A0" w:rsidP="00607DD9">
            <w:pPr>
              <w:jc w:val="center"/>
              <w:rPr>
                <w:sz w:val="22"/>
                <w:szCs w:val="22"/>
              </w:rPr>
            </w:pPr>
          </w:p>
        </w:tc>
      </w:tr>
      <w:tr w:rsidR="00607DD9" w:rsidRPr="0047310E" w14:paraId="1EF047D1" w14:textId="77777777" w:rsidTr="00A16BF0">
        <w:trPr>
          <w:trHeight w:val="266"/>
        </w:trPr>
        <w:tc>
          <w:tcPr>
            <w:tcW w:w="629" w:type="pct"/>
            <w:vMerge/>
            <w:tcBorders>
              <w:left w:val="single" w:sz="4" w:space="0" w:color="auto"/>
            </w:tcBorders>
            <w:vAlign w:val="center"/>
          </w:tcPr>
          <w:p w14:paraId="526FF67E" w14:textId="77777777" w:rsidR="00EE23A0" w:rsidRPr="0047310E" w:rsidRDefault="00EE23A0" w:rsidP="00607DD9">
            <w:pPr>
              <w:rPr>
                <w:b/>
                <w:bCs/>
                <w:sz w:val="22"/>
                <w:szCs w:val="22"/>
              </w:rPr>
            </w:pPr>
          </w:p>
        </w:tc>
        <w:tc>
          <w:tcPr>
            <w:tcW w:w="1001" w:type="pct"/>
          </w:tcPr>
          <w:p w14:paraId="2C5012DF" w14:textId="77777777" w:rsidR="00EE23A0" w:rsidRPr="0047310E" w:rsidRDefault="00EE23A0" w:rsidP="00607DD9">
            <w:pPr>
              <w:rPr>
                <w:sz w:val="22"/>
                <w:szCs w:val="22"/>
              </w:rPr>
            </w:pPr>
            <w:r w:rsidRPr="0047310E">
              <w:rPr>
                <w:sz w:val="22"/>
                <w:szCs w:val="22"/>
              </w:rPr>
              <w:t>Finance and Insurance</w:t>
            </w:r>
          </w:p>
        </w:tc>
        <w:tc>
          <w:tcPr>
            <w:tcW w:w="270" w:type="pct"/>
          </w:tcPr>
          <w:p w14:paraId="16F0C4D0" w14:textId="77777777" w:rsidR="00EE23A0" w:rsidRPr="0047310E" w:rsidRDefault="00EE23A0" w:rsidP="00607DD9">
            <w:pPr>
              <w:rPr>
                <w:sz w:val="22"/>
                <w:szCs w:val="22"/>
              </w:rPr>
            </w:pPr>
            <w:r w:rsidRPr="0047310E">
              <w:rPr>
                <w:sz w:val="22"/>
                <w:szCs w:val="22"/>
              </w:rPr>
              <w:t>28</w:t>
            </w:r>
          </w:p>
        </w:tc>
        <w:tc>
          <w:tcPr>
            <w:tcW w:w="432" w:type="pct"/>
          </w:tcPr>
          <w:p w14:paraId="2DBB2433" w14:textId="1D446952"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567</w:t>
            </w:r>
          </w:p>
        </w:tc>
        <w:tc>
          <w:tcPr>
            <w:tcW w:w="563" w:type="pct"/>
          </w:tcPr>
          <w:p w14:paraId="7F687AAF" w14:textId="006C68E8"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469</w:t>
            </w:r>
          </w:p>
        </w:tc>
        <w:tc>
          <w:tcPr>
            <w:tcW w:w="474" w:type="pct"/>
            <w:vMerge/>
            <w:vAlign w:val="center"/>
          </w:tcPr>
          <w:p w14:paraId="66379AAF" w14:textId="77777777" w:rsidR="00EE23A0" w:rsidRPr="0047310E" w:rsidRDefault="00EE23A0" w:rsidP="00607DD9">
            <w:pPr>
              <w:jc w:val="center"/>
              <w:rPr>
                <w:sz w:val="22"/>
                <w:szCs w:val="22"/>
              </w:rPr>
            </w:pPr>
          </w:p>
        </w:tc>
        <w:tc>
          <w:tcPr>
            <w:tcW w:w="431" w:type="pct"/>
            <w:vMerge/>
            <w:vAlign w:val="center"/>
          </w:tcPr>
          <w:p w14:paraId="7E362960"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7EDE471A" w14:textId="77777777" w:rsidR="00EE23A0" w:rsidRPr="0047310E" w:rsidRDefault="00EE23A0" w:rsidP="00607DD9">
            <w:pPr>
              <w:jc w:val="center"/>
              <w:rPr>
                <w:sz w:val="22"/>
                <w:szCs w:val="22"/>
              </w:rPr>
            </w:pPr>
          </w:p>
        </w:tc>
        <w:tc>
          <w:tcPr>
            <w:tcW w:w="509" w:type="pct"/>
            <w:vMerge/>
            <w:tcBorders>
              <w:right w:val="single" w:sz="4" w:space="0" w:color="auto"/>
            </w:tcBorders>
          </w:tcPr>
          <w:p w14:paraId="305A9AC5" w14:textId="77777777" w:rsidR="00EE23A0" w:rsidRPr="0047310E" w:rsidRDefault="00EE23A0" w:rsidP="00607DD9">
            <w:pPr>
              <w:jc w:val="center"/>
              <w:rPr>
                <w:sz w:val="22"/>
                <w:szCs w:val="22"/>
              </w:rPr>
            </w:pPr>
          </w:p>
        </w:tc>
      </w:tr>
      <w:tr w:rsidR="00607DD9" w:rsidRPr="0047310E" w14:paraId="4B529B68" w14:textId="77777777" w:rsidTr="00A16BF0">
        <w:trPr>
          <w:trHeight w:val="266"/>
        </w:trPr>
        <w:tc>
          <w:tcPr>
            <w:tcW w:w="629" w:type="pct"/>
            <w:vMerge/>
            <w:tcBorders>
              <w:left w:val="single" w:sz="4" w:space="0" w:color="auto"/>
            </w:tcBorders>
            <w:vAlign w:val="center"/>
          </w:tcPr>
          <w:p w14:paraId="02FFE503" w14:textId="77777777" w:rsidR="00EE23A0" w:rsidRPr="0047310E" w:rsidRDefault="00EE23A0" w:rsidP="00607DD9">
            <w:pPr>
              <w:rPr>
                <w:b/>
                <w:bCs/>
                <w:sz w:val="22"/>
                <w:szCs w:val="22"/>
              </w:rPr>
            </w:pPr>
          </w:p>
        </w:tc>
        <w:tc>
          <w:tcPr>
            <w:tcW w:w="1001" w:type="pct"/>
          </w:tcPr>
          <w:p w14:paraId="2E014D87" w14:textId="77777777" w:rsidR="00EE23A0" w:rsidRPr="0047310E" w:rsidRDefault="00EE23A0" w:rsidP="00607DD9">
            <w:pPr>
              <w:rPr>
                <w:sz w:val="22"/>
                <w:szCs w:val="22"/>
              </w:rPr>
            </w:pPr>
            <w:r w:rsidRPr="0047310E">
              <w:rPr>
                <w:sz w:val="22"/>
                <w:szCs w:val="22"/>
              </w:rPr>
              <w:t>Public Administration</w:t>
            </w:r>
          </w:p>
        </w:tc>
        <w:tc>
          <w:tcPr>
            <w:tcW w:w="270" w:type="pct"/>
          </w:tcPr>
          <w:p w14:paraId="0307F8AF" w14:textId="77777777" w:rsidR="00EE23A0" w:rsidRPr="0047310E" w:rsidRDefault="00EE23A0" w:rsidP="00607DD9">
            <w:pPr>
              <w:rPr>
                <w:sz w:val="22"/>
                <w:szCs w:val="22"/>
              </w:rPr>
            </w:pPr>
            <w:r w:rsidRPr="0047310E">
              <w:rPr>
                <w:sz w:val="22"/>
                <w:szCs w:val="22"/>
              </w:rPr>
              <w:t>9</w:t>
            </w:r>
          </w:p>
        </w:tc>
        <w:tc>
          <w:tcPr>
            <w:tcW w:w="432" w:type="pct"/>
          </w:tcPr>
          <w:p w14:paraId="63DC0460" w14:textId="7E50B7A1"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875</w:t>
            </w:r>
          </w:p>
        </w:tc>
        <w:tc>
          <w:tcPr>
            <w:tcW w:w="563" w:type="pct"/>
          </w:tcPr>
          <w:p w14:paraId="0AA0B690" w14:textId="44666F16" w:rsidR="00EE23A0" w:rsidRPr="0047310E" w:rsidRDefault="00EE23A0" w:rsidP="00607DD9">
            <w:pPr>
              <w:rPr>
                <w:sz w:val="22"/>
                <w:szCs w:val="22"/>
              </w:rPr>
            </w:pPr>
            <w:r w:rsidRPr="0047310E">
              <w:rPr>
                <w:sz w:val="22"/>
                <w:szCs w:val="22"/>
              </w:rPr>
              <w:t>1</w:t>
            </w:r>
            <w:r w:rsidR="00607DD9" w:rsidRPr="0047310E">
              <w:rPr>
                <w:sz w:val="22"/>
                <w:szCs w:val="22"/>
              </w:rPr>
              <w:t>.</w:t>
            </w:r>
            <w:r w:rsidRPr="0047310E">
              <w:rPr>
                <w:sz w:val="22"/>
                <w:szCs w:val="22"/>
              </w:rPr>
              <w:t>011</w:t>
            </w:r>
          </w:p>
        </w:tc>
        <w:tc>
          <w:tcPr>
            <w:tcW w:w="474" w:type="pct"/>
            <w:vMerge/>
            <w:vAlign w:val="center"/>
          </w:tcPr>
          <w:p w14:paraId="52887B11" w14:textId="77777777" w:rsidR="00EE23A0" w:rsidRPr="0047310E" w:rsidRDefault="00EE23A0" w:rsidP="00607DD9">
            <w:pPr>
              <w:jc w:val="center"/>
              <w:rPr>
                <w:sz w:val="22"/>
                <w:szCs w:val="22"/>
              </w:rPr>
            </w:pPr>
          </w:p>
        </w:tc>
        <w:tc>
          <w:tcPr>
            <w:tcW w:w="431" w:type="pct"/>
            <w:vMerge/>
            <w:vAlign w:val="center"/>
          </w:tcPr>
          <w:p w14:paraId="58E62353" w14:textId="77777777" w:rsidR="00EE23A0" w:rsidRPr="0047310E" w:rsidRDefault="00EE23A0" w:rsidP="00607DD9">
            <w:pPr>
              <w:jc w:val="center"/>
              <w:rPr>
                <w:sz w:val="22"/>
                <w:szCs w:val="22"/>
              </w:rPr>
            </w:pPr>
          </w:p>
        </w:tc>
        <w:tc>
          <w:tcPr>
            <w:tcW w:w="691" w:type="pct"/>
            <w:vMerge/>
            <w:tcBorders>
              <w:right w:val="single" w:sz="4" w:space="0" w:color="auto"/>
            </w:tcBorders>
            <w:vAlign w:val="center"/>
          </w:tcPr>
          <w:p w14:paraId="0FE6136D" w14:textId="77777777" w:rsidR="00EE23A0" w:rsidRPr="0047310E" w:rsidRDefault="00EE23A0" w:rsidP="00607DD9">
            <w:pPr>
              <w:jc w:val="center"/>
              <w:rPr>
                <w:sz w:val="22"/>
                <w:szCs w:val="22"/>
              </w:rPr>
            </w:pPr>
          </w:p>
        </w:tc>
        <w:tc>
          <w:tcPr>
            <w:tcW w:w="509" w:type="pct"/>
            <w:vMerge/>
            <w:tcBorders>
              <w:right w:val="single" w:sz="4" w:space="0" w:color="auto"/>
            </w:tcBorders>
          </w:tcPr>
          <w:p w14:paraId="08840223" w14:textId="77777777" w:rsidR="00EE23A0" w:rsidRPr="0047310E" w:rsidRDefault="00EE23A0" w:rsidP="00607DD9">
            <w:pPr>
              <w:jc w:val="center"/>
              <w:rPr>
                <w:sz w:val="22"/>
                <w:szCs w:val="22"/>
              </w:rPr>
            </w:pPr>
          </w:p>
        </w:tc>
      </w:tr>
    </w:tbl>
    <w:p w14:paraId="33691430" w14:textId="45B9A5D2" w:rsidR="00A16BF0" w:rsidRPr="00A16BF0" w:rsidRDefault="00A16BF0">
      <w:pPr>
        <w:rPr>
          <w:b/>
        </w:rPr>
      </w:pPr>
      <w:r w:rsidRPr="00D07984">
        <w:rPr>
          <w:b/>
        </w:rPr>
        <w:lastRenderedPageBreak/>
        <w:t xml:space="preserve">Table </w:t>
      </w:r>
      <w:r>
        <w:rPr>
          <w:b/>
        </w:rPr>
        <w:t>21</w:t>
      </w:r>
      <w:r w:rsidRPr="00D07984">
        <w:rPr>
          <w:b/>
        </w:rPr>
        <w:t xml:space="preserve"> (cont.)</w:t>
      </w:r>
    </w:p>
    <w:tbl>
      <w:tblPr>
        <w:tblStyle w:val="TabloKlavuzu"/>
        <w:tblW w:w="5000" w:type="pct"/>
        <w:tblBorders>
          <w:left w:val="none" w:sz="0" w:space="0" w:color="auto"/>
        </w:tblBorders>
        <w:tblLayout w:type="fixed"/>
        <w:tblLook w:val="0000" w:firstRow="0" w:lastRow="0" w:firstColumn="0" w:lastColumn="0" w:noHBand="0" w:noVBand="0"/>
      </w:tblPr>
      <w:tblGrid>
        <w:gridCol w:w="1075"/>
        <w:gridCol w:w="1711"/>
        <w:gridCol w:w="461"/>
        <w:gridCol w:w="738"/>
        <w:gridCol w:w="962"/>
        <w:gridCol w:w="810"/>
        <w:gridCol w:w="736"/>
        <w:gridCol w:w="1181"/>
        <w:gridCol w:w="870"/>
      </w:tblGrid>
      <w:tr w:rsidR="00607DD9" w:rsidRPr="0047310E" w14:paraId="38E7550F" w14:textId="77777777" w:rsidTr="00A16BF0">
        <w:trPr>
          <w:trHeight w:val="266"/>
        </w:trPr>
        <w:tc>
          <w:tcPr>
            <w:tcW w:w="629" w:type="pct"/>
            <w:vMerge w:val="restart"/>
            <w:tcBorders>
              <w:left w:val="single" w:sz="4" w:space="0" w:color="auto"/>
            </w:tcBorders>
            <w:vAlign w:val="center"/>
          </w:tcPr>
          <w:p w14:paraId="3B20C271" w14:textId="77777777" w:rsidR="00EE23A0" w:rsidRPr="0047310E" w:rsidRDefault="00EE23A0" w:rsidP="00607DD9">
            <w:pPr>
              <w:jc w:val="center"/>
              <w:rPr>
                <w:b/>
                <w:bCs/>
                <w:sz w:val="22"/>
                <w:szCs w:val="22"/>
              </w:rPr>
            </w:pPr>
          </w:p>
        </w:tc>
        <w:tc>
          <w:tcPr>
            <w:tcW w:w="1001" w:type="pct"/>
          </w:tcPr>
          <w:p w14:paraId="72D044D6" w14:textId="77777777" w:rsidR="00EE23A0" w:rsidRPr="0047310E" w:rsidRDefault="00EE23A0" w:rsidP="00607DD9">
            <w:pPr>
              <w:rPr>
                <w:sz w:val="22"/>
                <w:szCs w:val="22"/>
              </w:rPr>
            </w:pPr>
            <w:r w:rsidRPr="0047310E">
              <w:rPr>
                <w:sz w:val="22"/>
                <w:szCs w:val="22"/>
              </w:rPr>
              <w:t>Health Services</w:t>
            </w:r>
          </w:p>
        </w:tc>
        <w:tc>
          <w:tcPr>
            <w:tcW w:w="270" w:type="pct"/>
          </w:tcPr>
          <w:p w14:paraId="3AEDB323" w14:textId="77777777" w:rsidR="00EE23A0" w:rsidRPr="0047310E" w:rsidRDefault="00EE23A0" w:rsidP="00607DD9">
            <w:pPr>
              <w:rPr>
                <w:sz w:val="22"/>
                <w:szCs w:val="22"/>
              </w:rPr>
            </w:pPr>
            <w:r w:rsidRPr="0047310E">
              <w:rPr>
                <w:sz w:val="22"/>
                <w:szCs w:val="22"/>
              </w:rPr>
              <w:t>17</w:t>
            </w:r>
          </w:p>
        </w:tc>
        <w:tc>
          <w:tcPr>
            <w:tcW w:w="432" w:type="pct"/>
          </w:tcPr>
          <w:p w14:paraId="4BFE270C" w14:textId="784D730D"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889</w:t>
            </w:r>
          </w:p>
        </w:tc>
        <w:tc>
          <w:tcPr>
            <w:tcW w:w="563" w:type="pct"/>
          </w:tcPr>
          <w:p w14:paraId="702CCF53" w14:textId="16BC50CC"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533</w:t>
            </w:r>
          </w:p>
        </w:tc>
        <w:tc>
          <w:tcPr>
            <w:tcW w:w="474" w:type="pct"/>
            <w:vMerge w:val="restart"/>
          </w:tcPr>
          <w:p w14:paraId="021A8670" w14:textId="77777777" w:rsidR="00EE23A0" w:rsidRPr="0047310E" w:rsidRDefault="00EE23A0" w:rsidP="00607DD9">
            <w:pPr>
              <w:jc w:val="center"/>
              <w:rPr>
                <w:sz w:val="22"/>
                <w:szCs w:val="22"/>
              </w:rPr>
            </w:pPr>
          </w:p>
        </w:tc>
        <w:tc>
          <w:tcPr>
            <w:tcW w:w="431" w:type="pct"/>
            <w:vMerge w:val="restart"/>
          </w:tcPr>
          <w:p w14:paraId="4EA41DB9" w14:textId="77777777" w:rsidR="00EE23A0" w:rsidRPr="0047310E" w:rsidRDefault="00EE23A0" w:rsidP="00607DD9">
            <w:pPr>
              <w:jc w:val="center"/>
              <w:rPr>
                <w:sz w:val="22"/>
                <w:szCs w:val="22"/>
              </w:rPr>
            </w:pPr>
          </w:p>
        </w:tc>
        <w:tc>
          <w:tcPr>
            <w:tcW w:w="691" w:type="pct"/>
            <w:vMerge w:val="restart"/>
            <w:tcBorders>
              <w:right w:val="single" w:sz="4" w:space="0" w:color="auto"/>
            </w:tcBorders>
          </w:tcPr>
          <w:p w14:paraId="09153467" w14:textId="77777777" w:rsidR="00EE23A0" w:rsidRPr="0047310E" w:rsidRDefault="00EE23A0" w:rsidP="00607DD9">
            <w:pPr>
              <w:jc w:val="center"/>
              <w:rPr>
                <w:sz w:val="22"/>
                <w:szCs w:val="22"/>
              </w:rPr>
            </w:pPr>
          </w:p>
        </w:tc>
        <w:tc>
          <w:tcPr>
            <w:tcW w:w="509" w:type="pct"/>
            <w:vMerge w:val="restart"/>
            <w:tcBorders>
              <w:right w:val="single" w:sz="4" w:space="0" w:color="auto"/>
            </w:tcBorders>
          </w:tcPr>
          <w:p w14:paraId="0D881702" w14:textId="77777777" w:rsidR="00EE23A0" w:rsidRPr="0047310E" w:rsidRDefault="00EE23A0" w:rsidP="00607DD9">
            <w:pPr>
              <w:jc w:val="center"/>
              <w:rPr>
                <w:sz w:val="22"/>
                <w:szCs w:val="22"/>
              </w:rPr>
            </w:pPr>
          </w:p>
        </w:tc>
      </w:tr>
      <w:tr w:rsidR="00607DD9" w:rsidRPr="0047310E" w14:paraId="16D3DCDE" w14:textId="77777777" w:rsidTr="00A16BF0">
        <w:trPr>
          <w:trHeight w:val="266"/>
        </w:trPr>
        <w:tc>
          <w:tcPr>
            <w:tcW w:w="629" w:type="pct"/>
            <w:vMerge/>
            <w:tcBorders>
              <w:left w:val="single" w:sz="4" w:space="0" w:color="auto"/>
            </w:tcBorders>
            <w:vAlign w:val="center"/>
          </w:tcPr>
          <w:p w14:paraId="1DB6F62B" w14:textId="77777777" w:rsidR="00EE23A0" w:rsidRPr="0047310E" w:rsidRDefault="00EE23A0" w:rsidP="00607DD9">
            <w:pPr>
              <w:jc w:val="center"/>
              <w:rPr>
                <w:b/>
                <w:bCs/>
                <w:sz w:val="22"/>
                <w:szCs w:val="22"/>
              </w:rPr>
            </w:pPr>
          </w:p>
        </w:tc>
        <w:tc>
          <w:tcPr>
            <w:tcW w:w="1001" w:type="pct"/>
          </w:tcPr>
          <w:p w14:paraId="0F0EA1AC" w14:textId="77777777" w:rsidR="00EE23A0" w:rsidRPr="0047310E" w:rsidRDefault="00EE23A0" w:rsidP="00607DD9">
            <w:pPr>
              <w:rPr>
                <w:sz w:val="22"/>
                <w:szCs w:val="22"/>
              </w:rPr>
            </w:pPr>
            <w:r w:rsidRPr="0047310E">
              <w:rPr>
                <w:sz w:val="22"/>
                <w:szCs w:val="22"/>
              </w:rPr>
              <w:t>Defense and Aerospace</w:t>
            </w:r>
          </w:p>
        </w:tc>
        <w:tc>
          <w:tcPr>
            <w:tcW w:w="270" w:type="pct"/>
          </w:tcPr>
          <w:p w14:paraId="3F5CF2FD" w14:textId="77777777" w:rsidR="00EE23A0" w:rsidRPr="0047310E" w:rsidRDefault="00EE23A0" w:rsidP="00607DD9">
            <w:pPr>
              <w:rPr>
                <w:sz w:val="22"/>
                <w:szCs w:val="22"/>
              </w:rPr>
            </w:pPr>
            <w:r w:rsidRPr="0047310E">
              <w:rPr>
                <w:sz w:val="22"/>
                <w:szCs w:val="22"/>
              </w:rPr>
              <w:t>23</w:t>
            </w:r>
          </w:p>
        </w:tc>
        <w:tc>
          <w:tcPr>
            <w:tcW w:w="432" w:type="pct"/>
          </w:tcPr>
          <w:p w14:paraId="6BE2B3E4" w14:textId="77A805CA" w:rsidR="00EE23A0" w:rsidRPr="0047310E" w:rsidRDefault="00EE23A0" w:rsidP="00607DD9">
            <w:pPr>
              <w:rPr>
                <w:sz w:val="22"/>
                <w:szCs w:val="22"/>
              </w:rPr>
            </w:pPr>
            <w:r w:rsidRPr="0047310E">
              <w:rPr>
                <w:sz w:val="22"/>
                <w:szCs w:val="22"/>
              </w:rPr>
              <w:t>3</w:t>
            </w:r>
            <w:r w:rsidR="00607DD9" w:rsidRPr="0047310E">
              <w:rPr>
                <w:sz w:val="22"/>
                <w:szCs w:val="22"/>
              </w:rPr>
              <w:t>.</w:t>
            </w:r>
            <w:r w:rsidRPr="0047310E">
              <w:rPr>
                <w:sz w:val="22"/>
                <w:szCs w:val="22"/>
              </w:rPr>
              <w:t>440</w:t>
            </w:r>
          </w:p>
        </w:tc>
        <w:tc>
          <w:tcPr>
            <w:tcW w:w="563" w:type="pct"/>
          </w:tcPr>
          <w:p w14:paraId="731C25D0" w14:textId="1EEFF33D"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769</w:t>
            </w:r>
          </w:p>
        </w:tc>
        <w:tc>
          <w:tcPr>
            <w:tcW w:w="474" w:type="pct"/>
            <w:vMerge/>
          </w:tcPr>
          <w:p w14:paraId="19E3A3A9" w14:textId="77777777" w:rsidR="00EE23A0" w:rsidRPr="0047310E" w:rsidRDefault="00EE23A0" w:rsidP="00607DD9">
            <w:pPr>
              <w:jc w:val="center"/>
              <w:rPr>
                <w:sz w:val="22"/>
                <w:szCs w:val="22"/>
              </w:rPr>
            </w:pPr>
          </w:p>
        </w:tc>
        <w:tc>
          <w:tcPr>
            <w:tcW w:w="431" w:type="pct"/>
            <w:vMerge/>
          </w:tcPr>
          <w:p w14:paraId="4D0A510D" w14:textId="77777777" w:rsidR="00EE23A0" w:rsidRPr="0047310E" w:rsidRDefault="00EE23A0" w:rsidP="00607DD9">
            <w:pPr>
              <w:jc w:val="center"/>
              <w:rPr>
                <w:sz w:val="22"/>
                <w:szCs w:val="22"/>
              </w:rPr>
            </w:pPr>
          </w:p>
        </w:tc>
        <w:tc>
          <w:tcPr>
            <w:tcW w:w="691" w:type="pct"/>
            <w:vMerge/>
            <w:tcBorders>
              <w:right w:val="single" w:sz="4" w:space="0" w:color="auto"/>
            </w:tcBorders>
          </w:tcPr>
          <w:p w14:paraId="1FD44494" w14:textId="77777777" w:rsidR="00EE23A0" w:rsidRPr="0047310E" w:rsidRDefault="00EE23A0" w:rsidP="00607DD9">
            <w:pPr>
              <w:jc w:val="center"/>
              <w:rPr>
                <w:sz w:val="22"/>
                <w:szCs w:val="22"/>
              </w:rPr>
            </w:pPr>
          </w:p>
        </w:tc>
        <w:tc>
          <w:tcPr>
            <w:tcW w:w="509" w:type="pct"/>
            <w:vMerge/>
            <w:tcBorders>
              <w:right w:val="single" w:sz="4" w:space="0" w:color="auto"/>
            </w:tcBorders>
          </w:tcPr>
          <w:p w14:paraId="2D57A7FA" w14:textId="77777777" w:rsidR="00EE23A0" w:rsidRPr="0047310E" w:rsidRDefault="00EE23A0" w:rsidP="00607DD9">
            <w:pPr>
              <w:jc w:val="center"/>
              <w:rPr>
                <w:sz w:val="22"/>
                <w:szCs w:val="22"/>
              </w:rPr>
            </w:pPr>
          </w:p>
        </w:tc>
      </w:tr>
      <w:tr w:rsidR="00607DD9" w:rsidRPr="0047310E" w14:paraId="2BA57285" w14:textId="77777777" w:rsidTr="00A16BF0">
        <w:trPr>
          <w:trHeight w:val="280"/>
        </w:trPr>
        <w:tc>
          <w:tcPr>
            <w:tcW w:w="629" w:type="pct"/>
            <w:vMerge/>
            <w:tcBorders>
              <w:left w:val="single" w:sz="4" w:space="0" w:color="auto"/>
            </w:tcBorders>
            <w:vAlign w:val="center"/>
          </w:tcPr>
          <w:p w14:paraId="58CCE938" w14:textId="77777777" w:rsidR="00EE23A0" w:rsidRPr="0047310E" w:rsidRDefault="00EE23A0" w:rsidP="00607DD9">
            <w:pPr>
              <w:jc w:val="center"/>
              <w:rPr>
                <w:b/>
                <w:bCs/>
                <w:sz w:val="22"/>
                <w:szCs w:val="22"/>
              </w:rPr>
            </w:pPr>
          </w:p>
        </w:tc>
        <w:tc>
          <w:tcPr>
            <w:tcW w:w="1001" w:type="pct"/>
          </w:tcPr>
          <w:p w14:paraId="481BE881" w14:textId="77777777" w:rsidR="00EE23A0" w:rsidRPr="0047310E" w:rsidRDefault="00EE23A0" w:rsidP="00607DD9">
            <w:pPr>
              <w:rPr>
                <w:sz w:val="22"/>
                <w:szCs w:val="22"/>
              </w:rPr>
            </w:pPr>
            <w:r w:rsidRPr="0047310E">
              <w:rPr>
                <w:sz w:val="22"/>
                <w:szCs w:val="22"/>
              </w:rPr>
              <w:t>Others</w:t>
            </w:r>
          </w:p>
        </w:tc>
        <w:tc>
          <w:tcPr>
            <w:tcW w:w="270" w:type="pct"/>
          </w:tcPr>
          <w:p w14:paraId="71B36A90" w14:textId="77777777" w:rsidR="00EE23A0" w:rsidRPr="0047310E" w:rsidRDefault="00EE23A0" w:rsidP="00607DD9">
            <w:pPr>
              <w:rPr>
                <w:sz w:val="22"/>
                <w:szCs w:val="22"/>
              </w:rPr>
            </w:pPr>
            <w:r w:rsidRPr="0047310E">
              <w:rPr>
                <w:sz w:val="22"/>
                <w:szCs w:val="22"/>
              </w:rPr>
              <w:t>19</w:t>
            </w:r>
          </w:p>
        </w:tc>
        <w:tc>
          <w:tcPr>
            <w:tcW w:w="432" w:type="pct"/>
          </w:tcPr>
          <w:p w14:paraId="0B0BFE04" w14:textId="722F1251" w:rsidR="00EE23A0" w:rsidRPr="0047310E" w:rsidRDefault="00EE23A0" w:rsidP="00607DD9">
            <w:pPr>
              <w:rPr>
                <w:sz w:val="22"/>
                <w:szCs w:val="22"/>
              </w:rPr>
            </w:pPr>
            <w:r w:rsidRPr="0047310E">
              <w:rPr>
                <w:sz w:val="22"/>
                <w:szCs w:val="22"/>
              </w:rPr>
              <w:t>4</w:t>
            </w:r>
            <w:r w:rsidR="00607DD9" w:rsidRPr="0047310E">
              <w:rPr>
                <w:sz w:val="22"/>
                <w:szCs w:val="22"/>
              </w:rPr>
              <w:t>.</w:t>
            </w:r>
            <w:r w:rsidRPr="0047310E">
              <w:rPr>
                <w:sz w:val="22"/>
                <w:szCs w:val="22"/>
              </w:rPr>
              <w:t>184</w:t>
            </w:r>
          </w:p>
        </w:tc>
        <w:tc>
          <w:tcPr>
            <w:tcW w:w="563" w:type="pct"/>
          </w:tcPr>
          <w:p w14:paraId="661CA1EA" w14:textId="03A68C04" w:rsidR="00EE23A0" w:rsidRPr="0047310E" w:rsidRDefault="00EE23A0" w:rsidP="00607DD9">
            <w:pPr>
              <w:rPr>
                <w:sz w:val="22"/>
                <w:szCs w:val="22"/>
              </w:rPr>
            </w:pPr>
            <w:r w:rsidRPr="0047310E">
              <w:rPr>
                <w:sz w:val="22"/>
                <w:szCs w:val="22"/>
              </w:rPr>
              <w:t>0</w:t>
            </w:r>
            <w:r w:rsidR="00607DD9" w:rsidRPr="0047310E">
              <w:rPr>
                <w:sz w:val="22"/>
                <w:szCs w:val="22"/>
              </w:rPr>
              <w:t>.</w:t>
            </w:r>
            <w:r w:rsidRPr="0047310E">
              <w:rPr>
                <w:sz w:val="22"/>
                <w:szCs w:val="22"/>
              </w:rPr>
              <w:t>481</w:t>
            </w:r>
          </w:p>
        </w:tc>
        <w:tc>
          <w:tcPr>
            <w:tcW w:w="474" w:type="pct"/>
            <w:vMerge/>
          </w:tcPr>
          <w:p w14:paraId="737C6C44" w14:textId="77777777" w:rsidR="00EE23A0" w:rsidRPr="0047310E" w:rsidRDefault="00EE23A0" w:rsidP="00607DD9">
            <w:pPr>
              <w:jc w:val="center"/>
              <w:rPr>
                <w:sz w:val="22"/>
                <w:szCs w:val="22"/>
              </w:rPr>
            </w:pPr>
          </w:p>
        </w:tc>
        <w:tc>
          <w:tcPr>
            <w:tcW w:w="431" w:type="pct"/>
            <w:vMerge/>
          </w:tcPr>
          <w:p w14:paraId="075259E1" w14:textId="77777777" w:rsidR="00EE23A0" w:rsidRPr="0047310E" w:rsidRDefault="00EE23A0" w:rsidP="00607DD9">
            <w:pPr>
              <w:jc w:val="center"/>
              <w:rPr>
                <w:sz w:val="22"/>
                <w:szCs w:val="22"/>
              </w:rPr>
            </w:pPr>
          </w:p>
        </w:tc>
        <w:tc>
          <w:tcPr>
            <w:tcW w:w="691" w:type="pct"/>
            <w:vMerge/>
            <w:tcBorders>
              <w:right w:val="single" w:sz="4" w:space="0" w:color="auto"/>
            </w:tcBorders>
          </w:tcPr>
          <w:p w14:paraId="7D4EB2E0" w14:textId="77777777" w:rsidR="00EE23A0" w:rsidRPr="0047310E" w:rsidRDefault="00EE23A0" w:rsidP="00607DD9">
            <w:pPr>
              <w:jc w:val="center"/>
              <w:rPr>
                <w:sz w:val="22"/>
                <w:szCs w:val="22"/>
              </w:rPr>
            </w:pPr>
          </w:p>
        </w:tc>
        <w:tc>
          <w:tcPr>
            <w:tcW w:w="509" w:type="pct"/>
            <w:vMerge/>
            <w:tcBorders>
              <w:right w:val="single" w:sz="4" w:space="0" w:color="auto"/>
            </w:tcBorders>
          </w:tcPr>
          <w:p w14:paraId="4F3126AC" w14:textId="77777777" w:rsidR="00EE23A0" w:rsidRPr="0047310E" w:rsidRDefault="00EE23A0" w:rsidP="00607DD9">
            <w:pPr>
              <w:jc w:val="center"/>
              <w:rPr>
                <w:sz w:val="22"/>
                <w:szCs w:val="22"/>
              </w:rPr>
            </w:pPr>
          </w:p>
        </w:tc>
      </w:tr>
    </w:tbl>
    <w:p w14:paraId="77D30E66" w14:textId="77777777" w:rsidR="00A46FD1" w:rsidRPr="0047310E" w:rsidRDefault="00A46FD1" w:rsidP="00A46FD1"/>
    <w:p w14:paraId="652E47FB" w14:textId="77777777" w:rsidR="005D1DAA" w:rsidRDefault="005D1DAA" w:rsidP="005D1DAA">
      <w:r>
        <w:t>The statistical analysis revealed significant differences in the research variables based on the firm location, size, and industry. Consequently, these variables were incorporated into the research model as control variables to address their potential impact on the association between ITGMs and ITA, as shown in Figure 7.</w:t>
      </w:r>
    </w:p>
    <w:p w14:paraId="4C6BF3B9" w14:textId="3B8C664A" w:rsidR="00D01AB3" w:rsidRPr="0047310E" w:rsidRDefault="005D1DAA" w:rsidP="005D1DAA">
      <w:pPr>
        <w:rPr>
          <w:b/>
        </w:rPr>
      </w:pPr>
      <w:r w:rsidRPr="0047310E">
        <w:rPr>
          <w:rFonts w:eastAsia="Times New Roman"/>
          <w:noProof/>
          <w:sz w:val="20"/>
          <w:lang w:val="tr-TR" w:eastAsia="tr-TR"/>
        </w:rPr>
        <w:t xml:space="preserve"> </w:t>
      </w:r>
      <w:r w:rsidR="00607DD9" w:rsidRPr="0047310E">
        <w:rPr>
          <w:rFonts w:eastAsia="Times New Roman"/>
          <w:noProof/>
          <w:sz w:val="20"/>
          <w:lang w:val="tr-TR" w:eastAsia="tr-TR"/>
        </w:rPr>
        <w:drawing>
          <wp:inline distT="0" distB="0" distL="0" distR="0" wp14:anchorId="23833C91" wp14:editId="0246B78D">
            <wp:extent cx="5215890" cy="3550278"/>
            <wp:effectExtent l="0" t="0" r="3810" b="0"/>
            <wp:docPr id="4" name="Content Placeholder 19">
              <a:extLst xmlns:a="http://schemas.openxmlformats.org/drawingml/2006/main">
                <a:ext uri="{FF2B5EF4-FFF2-40B4-BE49-F238E27FC236}">
                  <a16:creationId xmlns:a16="http://schemas.microsoft.com/office/drawing/2014/main" id="{9A288C69-116E-4955-911B-3926B7781B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a:extLst>
                        <a:ext uri="{FF2B5EF4-FFF2-40B4-BE49-F238E27FC236}">
                          <a16:creationId xmlns:a16="http://schemas.microsoft.com/office/drawing/2014/main" id="{9A288C69-116E-4955-911B-3926B7781B5E}"/>
                        </a:ext>
                      </a:extLst>
                    </pic:cNvPr>
                    <pic:cNvPicPr>
                      <a:picLocks noGrp="1" noChangeAspect="1"/>
                    </pic:cNvPicPr>
                  </pic:nvPicPr>
                  <pic:blipFill>
                    <a:blip r:embed="rId33"/>
                    <a:stretch>
                      <a:fillRect/>
                    </a:stretch>
                  </pic:blipFill>
                  <pic:spPr>
                    <a:xfrm>
                      <a:off x="0" y="0"/>
                      <a:ext cx="5215890" cy="3550278"/>
                    </a:xfrm>
                    <a:prstGeom prst="rect">
                      <a:avLst/>
                    </a:prstGeom>
                  </pic:spPr>
                </pic:pic>
              </a:graphicData>
            </a:graphic>
          </wp:inline>
        </w:drawing>
      </w:r>
    </w:p>
    <w:p w14:paraId="32640CB5" w14:textId="05CF185C" w:rsidR="004A67F9" w:rsidRPr="00A16BF0" w:rsidRDefault="00607DD9" w:rsidP="00542D66">
      <w:pPr>
        <w:pStyle w:val="ResimYazs"/>
        <w:spacing w:line="276" w:lineRule="auto"/>
        <w:jc w:val="center"/>
        <w:rPr>
          <w:b/>
          <w:sz w:val="24"/>
          <w:szCs w:val="24"/>
        </w:rPr>
      </w:pPr>
      <w:bookmarkStart w:id="516" w:name="_Toc170305779"/>
      <w:r w:rsidRPr="00A16BF0">
        <w:rPr>
          <w:b/>
          <w:sz w:val="24"/>
          <w:szCs w:val="24"/>
        </w:rPr>
        <w:t xml:space="preserve">Figure </w:t>
      </w:r>
      <w:r w:rsidRPr="00A16BF0">
        <w:rPr>
          <w:b/>
          <w:sz w:val="24"/>
          <w:szCs w:val="24"/>
        </w:rPr>
        <w:fldChar w:fldCharType="begin"/>
      </w:r>
      <w:r w:rsidRPr="00A16BF0">
        <w:rPr>
          <w:b/>
          <w:sz w:val="24"/>
          <w:szCs w:val="24"/>
        </w:rPr>
        <w:instrText xml:space="preserve"> SEQ Figure \* ARABIC </w:instrText>
      </w:r>
      <w:r w:rsidRPr="00A16BF0">
        <w:rPr>
          <w:b/>
          <w:sz w:val="24"/>
          <w:szCs w:val="24"/>
        </w:rPr>
        <w:fldChar w:fldCharType="separate"/>
      </w:r>
      <w:r w:rsidR="00937CC8">
        <w:rPr>
          <w:b/>
          <w:noProof/>
          <w:sz w:val="24"/>
          <w:szCs w:val="24"/>
        </w:rPr>
        <w:t>7</w:t>
      </w:r>
      <w:r w:rsidRPr="00A16BF0">
        <w:rPr>
          <w:b/>
          <w:sz w:val="24"/>
          <w:szCs w:val="24"/>
        </w:rPr>
        <w:fldChar w:fldCharType="end"/>
      </w:r>
      <w:r w:rsidRPr="00A16BF0">
        <w:rPr>
          <w:b/>
          <w:sz w:val="24"/>
          <w:szCs w:val="24"/>
        </w:rPr>
        <w:t xml:space="preserve">: </w:t>
      </w:r>
      <w:r w:rsidR="00255DA1" w:rsidRPr="00A16BF0">
        <w:rPr>
          <w:b/>
          <w:sz w:val="24"/>
          <w:szCs w:val="24"/>
        </w:rPr>
        <w:t xml:space="preserve">Research </w:t>
      </w:r>
      <w:r w:rsidRPr="00A16BF0">
        <w:rPr>
          <w:b/>
          <w:sz w:val="24"/>
          <w:szCs w:val="24"/>
        </w:rPr>
        <w:t>Model</w:t>
      </w:r>
      <w:r w:rsidR="00255DA1" w:rsidRPr="00A16BF0">
        <w:rPr>
          <w:b/>
          <w:sz w:val="24"/>
          <w:szCs w:val="24"/>
        </w:rPr>
        <w:t xml:space="preserve"> with Control Variables</w:t>
      </w:r>
      <w:bookmarkEnd w:id="516"/>
    </w:p>
    <w:p w14:paraId="4BF25DB1" w14:textId="4876F4F3" w:rsidR="004A67F9" w:rsidRPr="0047310E" w:rsidRDefault="00570F6B" w:rsidP="00E921EF">
      <w:pPr>
        <w:pStyle w:val="Balk2"/>
        <w:numPr>
          <w:ilvl w:val="1"/>
          <w:numId w:val="19"/>
        </w:numPr>
        <w:rPr>
          <w:noProof w:val="0"/>
        </w:rPr>
      </w:pPr>
      <w:bookmarkStart w:id="517" w:name="_Toc171089493"/>
      <w:r w:rsidRPr="0047310E">
        <w:rPr>
          <w:noProof w:val="0"/>
        </w:rPr>
        <w:t xml:space="preserve">Covariance </w:t>
      </w:r>
      <w:r w:rsidR="004A67F9" w:rsidRPr="0047310E">
        <w:rPr>
          <w:noProof w:val="0"/>
        </w:rPr>
        <w:t>Structural Equation Modeling (</w:t>
      </w:r>
      <w:r w:rsidRPr="0047310E">
        <w:rPr>
          <w:noProof w:val="0"/>
        </w:rPr>
        <w:t>CB-</w:t>
      </w:r>
      <w:r w:rsidR="004A67F9" w:rsidRPr="0047310E">
        <w:rPr>
          <w:noProof w:val="0"/>
        </w:rPr>
        <w:t>SEM)</w:t>
      </w:r>
      <w:bookmarkEnd w:id="517"/>
    </w:p>
    <w:p w14:paraId="6E81D6D2" w14:textId="77777777" w:rsidR="005D1DAA" w:rsidRPr="005D1DAA" w:rsidRDefault="005D1DAA" w:rsidP="005D1DAA">
      <w:pPr>
        <w:spacing w:before="120" w:after="0"/>
        <w:rPr>
          <w:rFonts w:eastAsia="Times New Roman"/>
          <w:szCs w:val="24"/>
        </w:rPr>
      </w:pPr>
      <w:r w:rsidRPr="005D1DAA">
        <w:rPr>
          <w:rFonts w:eastAsia="Times New Roman"/>
          <w:szCs w:val="24"/>
        </w:rPr>
        <w:t xml:space="preserve">Modern SEM originated from biologist Sewall Wright’s development of path analysis </w:t>
      </w:r>
      <w:sdt>
        <w:sdtPr>
          <w:tag w:val="MENDELEY_CITATION_v3_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"/>
          <w:id w:val="688806002"/>
          <w:placeholder>
            <w:docPart w:val="CB615C0BF9994581BC3C9E7FA4693809"/>
          </w:placeholder>
        </w:sdtPr>
        <w:sdtContent>
          <w:r w:rsidRPr="005D1DAA">
            <w:rPr>
              <w:rFonts w:eastAsia="Times New Roman"/>
            </w:rPr>
            <w:t>(Hancock &amp; Mueller, 2013)</w:t>
          </w:r>
        </w:sdtContent>
      </w:sdt>
      <w:r w:rsidRPr="005D1DAA">
        <w:rPr>
          <w:rFonts w:eastAsia="Times New Roman"/>
          <w:szCs w:val="24"/>
        </w:rPr>
        <w:t xml:space="preserve">. Karl </w:t>
      </w:r>
      <w:proofErr w:type="spellStart"/>
      <w:r w:rsidRPr="005D1DAA">
        <w:rPr>
          <w:rFonts w:eastAsia="Times New Roman"/>
          <w:szCs w:val="24"/>
        </w:rPr>
        <w:t>Jöreskog</w:t>
      </w:r>
      <w:proofErr w:type="spellEnd"/>
      <w:r w:rsidRPr="005D1DAA">
        <w:rPr>
          <w:rFonts w:eastAsia="Times New Roman"/>
          <w:szCs w:val="24"/>
        </w:rPr>
        <w:t xml:space="preserve"> developed a method for confirmatory factor analysis (CFA), which is an application of the maximum likelihood theory to factor models with a specific hypothesized theoretical latent structure. Hence, Wright’s </w:t>
      </w:r>
      <w:r w:rsidRPr="005D1DAA">
        <w:rPr>
          <w:rFonts w:eastAsia="Times New Roman"/>
          <w:szCs w:val="24"/>
        </w:rPr>
        <w:lastRenderedPageBreak/>
        <w:t xml:space="preserve">measured variable path analysis and </w:t>
      </w:r>
      <w:proofErr w:type="spellStart"/>
      <w:r w:rsidRPr="005D1DAA">
        <w:rPr>
          <w:rFonts w:eastAsia="Times New Roman"/>
          <w:szCs w:val="24"/>
        </w:rPr>
        <w:t>Jöreskog’s</w:t>
      </w:r>
      <w:proofErr w:type="spellEnd"/>
      <w:r w:rsidRPr="005D1DAA">
        <w:rPr>
          <w:rFonts w:eastAsia="Times New Roman"/>
          <w:szCs w:val="24"/>
        </w:rPr>
        <w:t xml:space="preserve"> CFA were combined, and consequently, SEM was quietly born </w:t>
      </w:r>
      <w:sdt>
        <w:sdtPr>
          <w:tag w:val="MENDELEY_CITATION_v3_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"/>
          <w:id w:val="35321520"/>
          <w:placeholder>
            <w:docPart w:val="CB615C0BF9994581BC3C9E7FA4693809"/>
          </w:placeholder>
        </w:sdtPr>
        <w:sdtContent>
          <w:r w:rsidRPr="005D1DAA">
            <w:rPr>
              <w:rFonts w:eastAsia="Times New Roman"/>
            </w:rPr>
            <w:t>(Hancock &amp; Mueller, 2013)</w:t>
          </w:r>
        </w:sdtContent>
      </w:sdt>
      <w:r w:rsidRPr="005D1DAA">
        <w:rPr>
          <w:rFonts w:eastAsia="Times New Roman"/>
          <w:szCs w:val="24"/>
        </w:rPr>
        <w:t>. SEM can be defined as a combination of statistical techniques that enables one to examine relationships between one or more independent variables, which could be continuous or discrete, and one or more dependent variables</w:t>
      </w:r>
      <w:sdt>
        <w:sdtPr>
          <w:rPr>
            <w:color w:val="000000"/>
          </w:rPr>
          <w:tag w:val="MENDELEY_CITATION_v3_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"/>
          <w:id w:val="1888136480"/>
          <w:placeholder>
            <w:docPart w:val="CB615C0BF9994581BC3C9E7FA4693809"/>
          </w:placeholder>
        </w:sdtPr>
        <w:sdtContent>
          <w:r w:rsidRPr="005D1DAA">
            <w:rPr>
              <w:rFonts w:eastAsia="Times New Roman"/>
              <w:color w:val="000000"/>
              <w:szCs w:val="24"/>
            </w:rPr>
            <w:t xml:space="preserve"> </w:t>
          </w:r>
          <w:r w:rsidRPr="005D1DAA">
            <w:rPr>
              <w:rFonts w:eastAsia="Times New Roman"/>
            </w:rPr>
            <w:t>(Ullman &amp; Bentler, 2012).</w:t>
          </w:r>
        </w:sdtContent>
      </w:sdt>
    </w:p>
    <w:p w14:paraId="6CB4B3BA" w14:textId="6C676512" w:rsidR="005D1DAA" w:rsidRPr="0047310E" w:rsidRDefault="005D1DAA" w:rsidP="004A67F9">
      <w:pPr>
        <w:spacing w:before="120" w:after="0"/>
        <w:rPr>
          <w:rFonts w:eastAsia="Times New Roman"/>
          <w:szCs w:val="24"/>
        </w:rPr>
      </w:pPr>
      <w:r w:rsidRPr="005D1DAA">
        <w:rPr>
          <w:rFonts w:eastAsia="Times New Roman"/>
          <w:szCs w:val="24"/>
        </w:rPr>
        <w:t>As SEM is well fit to analyze the proposed model, the proposed model was validated by CFA and the proposed hypotheses were tested by SEM using the AMOS software package.</w:t>
      </w:r>
    </w:p>
    <w:p w14:paraId="5EF4303C" w14:textId="01DCD561" w:rsidR="004A67F9" w:rsidRPr="0047310E" w:rsidRDefault="004A67F9" w:rsidP="00E921EF">
      <w:pPr>
        <w:pStyle w:val="Balk2"/>
        <w:numPr>
          <w:ilvl w:val="2"/>
          <w:numId w:val="19"/>
        </w:numPr>
        <w:rPr>
          <w:noProof w:val="0"/>
        </w:rPr>
      </w:pPr>
      <w:bookmarkStart w:id="518" w:name="_Toc171089494"/>
      <w:r w:rsidRPr="0047310E">
        <w:rPr>
          <w:noProof w:val="0"/>
        </w:rPr>
        <w:t>Measurement Model</w:t>
      </w:r>
      <w:bookmarkEnd w:id="518"/>
    </w:p>
    <w:p w14:paraId="77788CAF" w14:textId="77777777" w:rsidR="005D1DAA" w:rsidRPr="005D1DAA" w:rsidRDefault="005D1DAA" w:rsidP="005D1DAA">
      <w:pPr>
        <w:spacing w:before="120" w:after="0"/>
        <w:rPr>
          <w:rFonts w:eastAsia="Times New Roman"/>
          <w:szCs w:val="24"/>
        </w:rPr>
      </w:pPr>
      <w:r w:rsidRPr="005D1DAA">
        <w:rPr>
          <w:rFonts w:eastAsia="Times New Roman"/>
          <w:szCs w:val="24"/>
        </w:rPr>
        <w:t>As estimation techniques covered in SEM assume multivariate normality, the normality of the dataset needs to be examined by checking the skewness and kurtosis of the distribution for the measured variables (Ullman &amp; Bentler, 2012). Hence, since the dataset was greater than 200, skewness and kurtosis should be between –2.58 and 2.58 with a significance level of 0.01 (Hair et al., 2014), which enables us to reach a point where the normality assumption is satisfactory.</w:t>
      </w:r>
    </w:p>
    <w:p w14:paraId="0E491858" w14:textId="0969E17F" w:rsidR="004A67F9" w:rsidRDefault="005D1DAA" w:rsidP="005D1DAA">
      <w:pPr>
        <w:spacing w:before="120" w:after="0"/>
        <w:rPr>
          <w:rFonts w:eastAsia="Times New Roman"/>
          <w:szCs w:val="24"/>
        </w:rPr>
      </w:pPr>
      <w:r w:rsidRPr="005D1DAA">
        <w:rPr>
          <w:rFonts w:eastAsia="Times New Roman"/>
          <w:szCs w:val="24"/>
        </w:rPr>
        <w:t>To assess the reliability of the measurement items, the Cronbach’s alpha for each construct was checked. The values were greater than 0.7, which ensured the reliability of the measurement (Hair et al., 2014).</w:t>
      </w:r>
    </w:p>
    <w:p w14:paraId="3DFC710C" w14:textId="77777777" w:rsidR="005D1DAA" w:rsidRPr="0047310E" w:rsidRDefault="005D1DAA" w:rsidP="005D1DAA">
      <w:pPr>
        <w:spacing w:before="120" w:after="0"/>
        <w:rPr>
          <w:rFonts w:eastAsia="Times New Roman"/>
          <w:szCs w:val="24"/>
        </w:rPr>
      </w:pPr>
    </w:p>
    <w:p w14:paraId="2537B333" w14:textId="08B6A9B6" w:rsidR="004A67F9" w:rsidRPr="00A16BF0" w:rsidRDefault="004A67F9" w:rsidP="003607D0">
      <w:pPr>
        <w:jc w:val="center"/>
        <w:rPr>
          <w:b/>
        </w:rPr>
      </w:pPr>
      <w:bookmarkStart w:id="519" w:name="_Toc168384521"/>
      <w:r w:rsidRPr="00A16BF0">
        <w:rPr>
          <w:b/>
        </w:rPr>
        <w:t xml:space="preserve">Table </w:t>
      </w:r>
      <w:r w:rsidRPr="00A16BF0">
        <w:rPr>
          <w:b/>
        </w:rPr>
        <w:fldChar w:fldCharType="begin"/>
      </w:r>
      <w:r w:rsidRPr="00A16BF0">
        <w:rPr>
          <w:b/>
        </w:rPr>
        <w:instrText xml:space="preserve"> SEQ Table \* ARABIC </w:instrText>
      </w:r>
      <w:r w:rsidRPr="00A16BF0">
        <w:rPr>
          <w:b/>
        </w:rPr>
        <w:fldChar w:fldCharType="separate"/>
      </w:r>
      <w:r w:rsidR="00937CC8">
        <w:rPr>
          <w:b/>
          <w:noProof/>
        </w:rPr>
        <w:t>22</w:t>
      </w:r>
      <w:r w:rsidRPr="00A16BF0">
        <w:rPr>
          <w:b/>
        </w:rPr>
        <w:fldChar w:fldCharType="end"/>
      </w:r>
      <w:r w:rsidRPr="00A16BF0">
        <w:rPr>
          <w:b/>
        </w:rPr>
        <w:t>- Cronbach’s Alpha Measures and Normality Test of Items</w:t>
      </w:r>
      <w:bookmarkEnd w:id="519"/>
    </w:p>
    <w:tbl>
      <w:tblPr>
        <w:tblW w:w="5000" w:type="pct"/>
        <w:tblCellMar>
          <w:left w:w="10" w:type="dxa"/>
          <w:right w:w="10" w:type="dxa"/>
        </w:tblCellMar>
        <w:tblLook w:val="0000" w:firstRow="0" w:lastRow="0" w:firstColumn="0" w:lastColumn="0" w:noHBand="0" w:noVBand="0"/>
      </w:tblPr>
      <w:tblGrid>
        <w:gridCol w:w="1177"/>
        <w:gridCol w:w="1625"/>
        <w:gridCol w:w="1182"/>
        <w:gridCol w:w="1476"/>
        <w:gridCol w:w="1182"/>
        <w:gridCol w:w="1902"/>
      </w:tblGrid>
      <w:tr w:rsidR="004A67F9" w:rsidRPr="0047310E" w14:paraId="7DE41C40" w14:textId="77777777" w:rsidTr="004A67F9">
        <w:tc>
          <w:tcPr>
            <w:tcW w:w="68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E26D16" w14:textId="77777777" w:rsidR="004A67F9" w:rsidRPr="0047310E" w:rsidRDefault="004A67F9" w:rsidP="00EF4DF2">
            <w:pPr>
              <w:spacing w:before="57" w:after="0"/>
              <w:ind w:left="55"/>
              <w:rPr>
                <w:rFonts w:eastAsia="Times New Roman"/>
                <w:b/>
                <w:szCs w:val="24"/>
              </w:rPr>
            </w:pPr>
            <w:r w:rsidRPr="0047310E">
              <w:rPr>
                <w:rFonts w:eastAsia="Times New Roman"/>
                <w:b/>
                <w:szCs w:val="24"/>
              </w:rPr>
              <w:t xml:space="preserve">Item </w:t>
            </w:r>
          </w:p>
        </w:tc>
        <w:tc>
          <w:tcPr>
            <w:tcW w:w="9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7FE2B8" w14:textId="77777777" w:rsidR="004A67F9" w:rsidRPr="0047310E" w:rsidRDefault="004A67F9" w:rsidP="00EF4DF2">
            <w:pPr>
              <w:spacing w:before="57" w:after="0"/>
              <w:ind w:left="55"/>
              <w:rPr>
                <w:rFonts w:eastAsia="Times New Roman"/>
                <w:b/>
                <w:szCs w:val="24"/>
              </w:rPr>
            </w:pPr>
            <w:r w:rsidRPr="0047310E">
              <w:rPr>
                <w:rFonts w:eastAsia="Times New Roman"/>
                <w:b/>
                <w:szCs w:val="24"/>
              </w:rPr>
              <w:t xml:space="preserve">Kolmogorov-Smirnov </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0E29A51B" w14:textId="77777777" w:rsidR="004A67F9" w:rsidRPr="0047310E" w:rsidRDefault="004A67F9" w:rsidP="00EF4DF2">
            <w:pPr>
              <w:spacing w:before="57" w:after="0"/>
              <w:ind w:left="55"/>
              <w:rPr>
                <w:rFonts w:eastAsia="Times New Roman"/>
                <w:b/>
                <w:szCs w:val="24"/>
              </w:rPr>
            </w:pPr>
            <w:r w:rsidRPr="0047310E">
              <w:rPr>
                <w:rFonts w:eastAsia="Times New Roman"/>
                <w:b/>
                <w:szCs w:val="24"/>
              </w:rPr>
              <w:t>Sig. (p)</w:t>
            </w:r>
          </w:p>
        </w:tc>
        <w:tc>
          <w:tcPr>
            <w:tcW w:w="864" w:type="pct"/>
            <w:tcBorders>
              <w:top w:val="single" w:sz="4" w:space="0" w:color="000000"/>
              <w:left w:val="single" w:sz="4" w:space="0" w:color="000000"/>
              <w:bottom w:val="single" w:sz="4" w:space="0" w:color="000000"/>
              <w:right w:val="single" w:sz="4" w:space="0" w:color="000000"/>
            </w:tcBorders>
            <w:shd w:val="clear" w:color="000000" w:fill="FFFFFF"/>
          </w:tcPr>
          <w:p w14:paraId="6EAFC4BD" w14:textId="77777777" w:rsidR="004A67F9" w:rsidRPr="0047310E" w:rsidRDefault="004A67F9" w:rsidP="00EF4DF2">
            <w:pPr>
              <w:spacing w:before="57" w:after="0"/>
              <w:ind w:left="55"/>
              <w:rPr>
                <w:rFonts w:eastAsia="Times New Roman"/>
                <w:b/>
                <w:szCs w:val="24"/>
              </w:rPr>
            </w:pPr>
            <w:r w:rsidRPr="0047310E">
              <w:rPr>
                <w:rFonts w:eastAsia="Times New Roman"/>
                <w:b/>
                <w:szCs w:val="24"/>
              </w:rPr>
              <w:t xml:space="preserve">Skewness </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681B6EE2" w14:textId="77777777" w:rsidR="004A67F9" w:rsidRPr="0047310E" w:rsidRDefault="004A67F9" w:rsidP="00EF4DF2">
            <w:pPr>
              <w:spacing w:before="57" w:after="0"/>
              <w:ind w:left="55"/>
              <w:rPr>
                <w:rFonts w:eastAsia="Times New Roman"/>
                <w:b/>
                <w:szCs w:val="24"/>
              </w:rPr>
            </w:pPr>
            <w:r w:rsidRPr="0047310E">
              <w:rPr>
                <w:rFonts w:eastAsia="Times New Roman"/>
                <w:b/>
                <w:szCs w:val="24"/>
              </w:rPr>
              <w:t xml:space="preserve">Kurtosis </w:t>
            </w:r>
          </w:p>
        </w:tc>
        <w:tc>
          <w:tcPr>
            <w:tcW w:w="1113" w:type="pct"/>
            <w:tcBorders>
              <w:top w:val="single" w:sz="4" w:space="0" w:color="000000"/>
              <w:left w:val="single" w:sz="4" w:space="0" w:color="000000"/>
              <w:bottom w:val="single" w:sz="4" w:space="0" w:color="000000"/>
              <w:right w:val="single" w:sz="4" w:space="0" w:color="000000"/>
            </w:tcBorders>
            <w:shd w:val="clear" w:color="000000" w:fill="FFFFFF"/>
          </w:tcPr>
          <w:p w14:paraId="7F79C76A" w14:textId="77777777" w:rsidR="004A67F9" w:rsidRPr="0047310E" w:rsidRDefault="004A67F9" w:rsidP="00EF4DF2">
            <w:pPr>
              <w:spacing w:before="57" w:after="0"/>
              <w:ind w:left="55"/>
              <w:rPr>
                <w:rFonts w:eastAsia="Times New Roman"/>
                <w:b/>
                <w:szCs w:val="24"/>
              </w:rPr>
            </w:pPr>
            <w:r w:rsidRPr="0047310E">
              <w:rPr>
                <w:rFonts w:eastAsia="Times New Roman"/>
                <w:b/>
                <w:szCs w:val="24"/>
              </w:rPr>
              <w:t>Cronbach’s Alpha</w:t>
            </w:r>
          </w:p>
        </w:tc>
      </w:tr>
      <w:tr w:rsidR="004A67F9" w:rsidRPr="0047310E" w14:paraId="0CA717F4" w14:textId="77777777" w:rsidTr="004A67F9">
        <w:tc>
          <w:tcPr>
            <w:tcW w:w="68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1CAF13" w14:textId="77777777" w:rsidR="004A67F9" w:rsidRPr="0047310E" w:rsidRDefault="004A67F9" w:rsidP="00EF4DF2">
            <w:pPr>
              <w:spacing w:before="57" w:after="0"/>
              <w:ind w:left="55"/>
              <w:rPr>
                <w:rFonts w:eastAsia="Times New Roman"/>
                <w:szCs w:val="24"/>
              </w:rPr>
            </w:pPr>
            <w:r w:rsidRPr="0047310E">
              <w:rPr>
                <w:rFonts w:eastAsia="Times New Roman"/>
                <w:szCs w:val="24"/>
              </w:rPr>
              <w:t>ITGS</w:t>
            </w:r>
          </w:p>
        </w:tc>
        <w:tc>
          <w:tcPr>
            <w:tcW w:w="9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752E10" w14:textId="77777777" w:rsidR="004A67F9" w:rsidRPr="0047310E" w:rsidRDefault="004A67F9" w:rsidP="00EF4DF2">
            <w:pPr>
              <w:spacing w:before="57" w:after="0"/>
              <w:ind w:left="55"/>
              <w:rPr>
                <w:rFonts w:eastAsia="Times New Roman"/>
                <w:szCs w:val="24"/>
              </w:rPr>
            </w:pPr>
            <w:r w:rsidRPr="0047310E">
              <w:rPr>
                <w:rFonts w:eastAsia="Times New Roman"/>
                <w:szCs w:val="24"/>
              </w:rPr>
              <w:t>0.174</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20750491" w14:textId="77777777" w:rsidR="004A67F9" w:rsidRPr="0047310E" w:rsidRDefault="004A67F9" w:rsidP="00EF4DF2">
            <w:pPr>
              <w:spacing w:before="57" w:after="0"/>
              <w:ind w:left="55"/>
              <w:rPr>
                <w:rFonts w:eastAsia="Times New Roman"/>
                <w:szCs w:val="24"/>
              </w:rPr>
            </w:pPr>
            <w:r w:rsidRPr="0047310E">
              <w:rPr>
                <w:rFonts w:eastAsia="Times New Roman"/>
                <w:szCs w:val="24"/>
              </w:rPr>
              <w:t>0.001</w:t>
            </w:r>
          </w:p>
        </w:tc>
        <w:tc>
          <w:tcPr>
            <w:tcW w:w="864" w:type="pct"/>
            <w:tcBorders>
              <w:top w:val="single" w:sz="4" w:space="0" w:color="000000"/>
              <w:left w:val="single" w:sz="4" w:space="0" w:color="000000"/>
              <w:bottom w:val="single" w:sz="4" w:space="0" w:color="000000"/>
              <w:right w:val="single" w:sz="4" w:space="0" w:color="000000"/>
            </w:tcBorders>
            <w:shd w:val="clear" w:color="000000" w:fill="FFFFFF"/>
          </w:tcPr>
          <w:p w14:paraId="443CDFC1" w14:textId="77777777" w:rsidR="004A67F9" w:rsidRPr="0047310E" w:rsidRDefault="004A67F9" w:rsidP="00EF4DF2">
            <w:pPr>
              <w:spacing w:before="57" w:after="0"/>
              <w:ind w:left="55"/>
              <w:rPr>
                <w:rFonts w:eastAsia="Times New Roman"/>
                <w:szCs w:val="24"/>
              </w:rPr>
            </w:pPr>
            <w:r w:rsidRPr="0047310E">
              <w:rPr>
                <w:rFonts w:eastAsia="Times New Roman"/>
                <w:szCs w:val="24"/>
              </w:rPr>
              <w:t>-1.130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6E60C7FA" w14:textId="77777777" w:rsidR="004A67F9" w:rsidRPr="0047310E" w:rsidRDefault="004A67F9" w:rsidP="00EF4DF2">
            <w:pPr>
              <w:spacing w:before="57" w:after="0"/>
              <w:ind w:left="55"/>
              <w:rPr>
                <w:rFonts w:eastAsia="Times New Roman"/>
                <w:szCs w:val="24"/>
              </w:rPr>
            </w:pPr>
            <w:r w:rsidRPr="0047310E">
              <w:rPr>
                <w:rFonts w:eastAsia="Times New Roman"/>
                <w:szCs w:val="24"/>
              </w:rPr>
              <w:t>0.799</w:t>
            </w:r>
          </w:p>
        </w:tc>
        <w:tc>
          <w:tcPr>
            <w:tcW w:w="1113" w:type="pct"/>
            <w:tcBorders>
              <w:top w:val="single" w:sz="4" w:space="0" w:color="000000"/>
              <w:left w:val="single" w:sz="4" w:space="0" w:color="000000"/>
              <w:bottom w:val="single" w:sz="4" w:space="0" w:color="000000"/>
              <w:right w:val="single" w:sz="4" w:space="0" w:color="000000"/>
            </w:tcBorders>
            <w:shd w:val="clear" w:color="000000" w:fill="FFFFFF"/>
          </w:tcPr>
          <w:p w14:paraId="11E4ABFF" w14:textId="77777777" w:rsidR="004A67F9" w:rsidRPr="0047310E" w:rsidRDefault="004A67F9" w:rsidP="00EF4DF2">
            <w:pPr>
              <w:spacing w:before="57" w:after="0"/>
              <w:ind w:left="55"/>
              <w:rPr>
                <w:rFonts w:eastAsia="Times New Roman"/>
                <w:szCs w:val="24"/>
              </w:rPr>
            </w:pPr>
            <w:r w:rsidRPr="0047310E">
              <w:rPr>
                <w:rFonts w:eastAsia="Times New Roman"/>
                <w:szCs w:val="24"/>
              </w:rPr>
              <w:t>0.858</w:t>
            </w:r>
          </w:p>
        </w:tc>
      </w:tr>
      <w:tr w:rsidR="004A67F9" w:rsidRPr="0047310E" w14:paraId="2B68C9B2" w14:textId="77777777" w:rsidTr="004A67F9">
        <w:tc>
          <w:tcPr>
            <w:tcW w:w="68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4E959B" w14:textId="77777777" w:rsidR="004A67F9" w:rsidRPr="0047310E" w:rsidRDefault="004A67F9" w:rsidP="00EF4DF2">
            <w:pPr>
              <w:spacing w:before="57" w:after="0"/>
              <w:ind w:left="55"/>
              <w:rPr>
                <w:rFonts w:eastAsia="Times New Roman"/>
                <w:szCs w:val="24"/>
              </w:rPr>
            </w:pPr>
            <w:r w:rsidRPr="0047310E">
              <w:rPr>
                <w:rFonts w:eastAsia="Times New Roman"/>
                <w:szCs w:val="24"/>
              </w:rPr>
              <w:t>ITGP</w:t>
            </w:r>
          </w:p>
        </w:tc>
        <w:tc>
          <w:tcPr>
            <w:tcW w:w="9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CE03FF" w14:textId="77777777" w:rsidR="004A67F9" w:rsidRPr="0047310E" w:rsidRDefault="004A67F9" w:rsidP="00EF4DF2">
            <w:pPr>
              <w:spacing w:before="57" w:after="0"/>
              <w:ind w:left="55"/>
              <w:rPr>
                <w:rFonts w:eastAsia="Times New Roman"/>
                <w:szCs w:val="24"/>
              </w:rPr>
            </w:pPr>
            <w:r w:rsidRPr="0047310E">
              <w:rPr>
                <w:rFonts w:eastAsia="Times New Roman"/>
                <w:szCs w:val="24"/>
              </w:rPr>
              <w:t>0.154</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007C1952" w14:textId="77777777" w:rsidR="004A67F9" w:rsidRPr="0047310E" w:rsidRDefault="004A67F9" w:rsidP="00EF4DF2">
            <w:pPr>
              <w:spacing w:before="57" w:after="0"/>
              <w:ind w:left="55"/>
              <w:rPr>
                <w:rFonts w:eastAsia="Times New Roman"/>
                <w:szCs w:val="24"/>
              </w:rPr>
            </w:pPr>
            <w:r w:rsidRPr="0047310E">
              <w:rPr>
                <w:rFonts w:eastAsia="Times New Roman"/>
                <w:szCs w:val="24"/>
              </w:rPr>
              <w:t>0.001</w:t>
            </w:r>
          </w:p>
        </w:tc>
        <w:tc>
          <w:tcPr>
            <w:tcW w:w="864" w:type="pct"/>
            <w:tcBorders>
              <w:top w:val="single" w:sz="4" w:space="0" w:color="000000"/>
              <w:left w:val="single" w:sz="4" w:space="0" w:color="000000"/>
              <w:bottom w:val="single" w:sz="4" w:space="0" w:color="000000"/>
              <w:right w:val="single" w:sz="4" w:space="0" w:color="000000"/>
            </w:tcBorders>
            <w:shd w:val="clear" w:color="000000" w:fill="FFFFFF"/>
          </w:tcPr>
          <w:p w14:paraId="33E408E6" w14:textId="77777777" w:rsidR="004A67F9" w:rsidRPr="0047310E" w:rsidRDefault="004A67F9" w:rsidP="00EF4DF2">
            <w:pPr>
              <w:spacing w:before="57" w:after="0"/>
              <w:ind w:left="55"/>
              <w:rPr>
                <w:rFonts w:eastAsia="Times New Roman"/>
                <w:szCs w:val="24"/>
              </w:rPr>
            </w:pPr>
            <w:r w:rsidRPr="0047310E">
              <w:rPr>
                <w:rFonts w:eastAsia="Times New Roman"/>
                <w:szCs w:val="24"/>
              </w:rPr>
              <w:t>-1.054</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4E363C8B" w14:textId="77777777" w:rsidR="004A67F9" w:rsidRPr="0047310E" w:rsidRDefault="004A67F9" w:rsidP="00EF4DF2">
            <w:pPr>
              <w:spacing w:before="57" w:after="0"/>
              <w:ind w:left="55"/>
              <w:rPr>
                <w:rFonts w:eastAsia="Times New Roman"/>
                <w:szCs w:val="24"/>
              </w:rPr>
            </w:pPr>
            <w:r w:rsidRPr="0047310E">
              <w:rPr>
                <w:rFonts w:eastAsia="Times New Roman"/>
                <w:szCs w:val="24"/>
              </w:rPr>
              <w:t>0.725</w:t>
            </w:r>
          </w:p>
        </w:tc>
        <w:tc>
          <w:tcPr>
            <w:tcW w:w="1113" w:type="pct"/>
            <w:tcBorders>
              <w:top w:val="single" w:sz="4" w:space="0" w:color="000000"/>
              <w:left w:val="single" w:sz="4" w:space="0" w:color="000000"/>
              <w:bottom w:val="single" w:sz="4" w:space="0" w:color="000000"/>
              <w:right w:val="single" w:sz="4" w:space="0" w:color="000000"/>
            </w:tcBorders>
            <w:shd w:val="clear" w:color="000000" w:fill="FFFFFF"/>
          </w:tcPr>
          <w:p w14:paraId="11BD6F70" w14:textId="77777777" w:rsidR="004A67F9" w:rsidRPr="0047310E" w:rsidRDefault="004A67F9" w:rsidP="00EF4DF2">
            <w:pPr>
              <w:spacing w:before="57" w:after="0"/>
              <w:ind w:left="55"/>
              <w:rPr>
                <w:rFonts w:eastAsia="Times New Roman"/>
                <w:szCs w:val="24"/>
              </w:rPr>
            </w:pPr>
            <w:r w:rsidRPr="0047310E">
              <w:rPr>
                <w:rFonts w:eastAsia="Times New Roman"/>
                <w:szCs w:val="24"/>
              </w:rPr>
              <w:t>0.859</w:t>
            </w:r>
          </w:p>
        </w:tc>
      </w:tr>
      <w:tr w:rsidR="004A67F9" w:rsidRPr="0047310E" w14:paraId="28FED277" w14:textId="77777777" w:rsidTr="004A67F9">
        <w:tc>
          <w:tcPr>
            <w:tcW w:w="68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0E795E" w14:textId="77777777" w:rsidR="004A67F9" w:rsidRPr="0047310E" w:rsidRDefault="004A67F9" w:rsidP="00EF4DF2">
            <w:pPr>
              <w:spacing w:before="57" w:after="0"/>
              <w:ind w:left="55"/>
              <w:rPr>
                <w:rFonts w:eastAsia="Times New Roman"/>
                <w:szCs w:val="24"/>
              </w:rPr>
            </w:pPr>
            <w:r w:rsidRPr="0047310E">
              <w:rPr>
                <w:rFonts w:eastAsia="Times New Roman"/>
                <w:szCs w:val="24"/>
              </w:rPr>
              <w:t>RM</w:t>
            </w:r>
          </w:p>
        </w:tc>
        <w:tc>
          <w:tcPr>
            <w:tcW w:w="9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5304D5" w14:textId="77777777" w:rsidR="004A67F9" w:rsidRPr="0047310E" w:rsidRDefault="004A67F9" w:rsidP="00EF4DF2">
            <w:pPr>
              <w:spacing w:before="57" w:after="0"/>
              <w:ind w:left="55"/>
              <w:rPr>
                <w:rFonts w:eastAsia="Times New Roman"/>
                <w:szCs w:val="24"/>
              </w:rPr>
            </w:pPr>
            <w:r w:rsidRPr="0047310E">
              <w:rPr>
                <w:rFonts w:eastAsia="Times New Roman"/>
                <w:szCs w:val="24"/>
              </w:rPr>
              <w:t>0.120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57ED389E" w14:textId="77777777" w:rsidR="004A67F9" w:rsidRPr="0047310E" w:rsidRDefault="004A67F9" w:rsidP="00EF4DF2">
            <w:pPr>
              <w:spacing w:before="57" w:after="0"/>
              <w:ind w:left="55"/>
              <w:rPr>
                <w:rFonts w:eastAsia="Times New Roman"/>
                <w:szCs w:val="24"/>
              </w:rPr>
            </w:pPr>
            <w:r w:rsidRPr="0047310E">
              <w:rPr>
                <w:rFonts w:eastAsia="Times New Roman"/>
                <w:szCs w:val="24"/>
              </w:rPr>
              <w:t>0.001</w:t>
            </w:r>
          </w:p>
        </w:tc>
        <w:tc>
          <w:tcPr>
            <w:tcW w:w="864" w:type="pct"/>
            <w:tcBorders>
              <w:top w:val="single" w:sz="4" w:space="0" w:color="000000"/>
              <w:left w:val="single" w:sz="4" w:space="0" w:color="000000"/>
              <w:bottom w:val="single" w:sz="4" w:space="0" w:color="000000"/>
              <w:right w:val="single" w:sz="4" w:space="0" w:color="000000"/>
            </w:tcBorders>
            <w:shd w:val="clear" w:color="000000" w:fill="FFFFFF"/>
          </w:tcPr>
          <w:p w14:paraId="42A1EC0D" w14:textId="77777777" w:rsidR="004A67F9" w:rsidRPr="0047310E" w:rsidRDefault="004A67F9" w:rsidP="00EF4DF2">
            <w:pPr>
              <w:spacing w:before="57" w:after="0"/>
              <w:ind w:left="55"/>
              <w:rPr>
                <w:rFonts w:eastAsia="Times New Roman"/>
                <w:szCs w:val="24"/>
              </w:rPr>
            </w:pPr>
            <w:r w:rsidRPr="0047310E">
              <w:rPr>
                <w:rFonts w:eastAsia="Times New Roman"/>
                <w:szCs w:val="24"/>
              </w:rPr>
              <w:t>-0.797</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58E982B7" w14:textId="77777777" w:rsidR="004A67F9" w:rsidRPr="0047310E" w:rsidRDefault="004A67F9" w:rsidP="00EF4DF2">
            <w:pPr>
              <w:spacing w:before="57" w:after="0"/>
              <w:ind w:left="55"/>
              <w:rPr>
                <w:rFonts w:eastAsia="Times New Roman"/>
                <w:szCs w:val="24"/>
              </w:rPr>
            </w:pPr>
            <w:r w:rsidRPr="0047310E">
              <w:rPr>
                <w:rFonts w:eastAsia="Times New Roman"/>
                <w:szCs w:val="24"/>
              </w:rPr>
              <w:t>0.295</w:t>
            </w:r>
          </w:p>
        </w:tc>
        <w:tc>
          <w:tcPr>
            <w:tcW w:w="1113" w:type="pct"/>
            <w:tcBorders>
              <w:top w:val="single" w:sz="4" w:space="0" w:color="000000"/>
              <w:left w:val="single" w:sz="4" w:space="0" w:color="000000"/>
              <w:bottom w:val="single" w:sz="4" w:space="0" w:color="000000"/>
              <w:right w:val="single" w:sz="4" w:space="0" w:color="000000"/>
            </w:tcBorders>
            <w:shd w:val="clear" w:color="000000" w:fill="FFFFFF"/>
          </w:tcPr>
          <w:p w14:paraId="11489813" w14:textId="77777777" w:rsidR="004A67F9" w:rsidRPr="0047310E" w:rsidRDefault="004A67F9" w:rsidP="00EF4DF2">
            <w:pPr>
              <w:spacing w:before="57" w:after="0"/>
              <w:ind w:left="55"/>
              <w:rPr>
                <w:rFonts w:eastAsia="Times New Roman"/>
                <w:szCs w:val="24"/>
              </w:rPr>
            </w:pPr>
            <w:r w:rsidRPr="0047310E">
              <w:rPr>
                <w:rFonts w:eastAsia="Times New Roman"/>
                <w:szCs w:val="24"/>
              </w:rPr>
              <w:t>0.856</w:t>
            </w:r>
          </w:p>
        </w:tc>
      </w:tr>
      <w:tr w:rsidR="004A67F9" w:rsidRPr="0047310E" w14:paraId="64477588" w14:textId="77777777" w:rsidTr="004A67F9">
        <w:tc>
          <w:tcPr>
            <w:tcW w:w="68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DCF699" w14:textId="77777777" w:rsidR="004A67F9" w:rsidRPr="0047310E" w:rsidRDefault="004A67F9" w:rsidP="00EF4DF2">
            <w:pPr>
              <w:spacing w:before="57" w:after="0"/>
              <w:ind w:left="55"/>
              <w:rPr>
                <w:rFonts w:eastAsia="Times New Roman"/>
                <w:szCs w:val="24"/>
              </w:rPr>
            </w:pPr>
            <w:r w:rsidRPr="0047310E">
              <w:rPr>
                <w:rFonts w:eastAsia="Times New Roman"/>
                <w:szCs w:val="24"/>
              </w:rPr>
              <w:t>ITA</w:t>
            </w:r>
          </w:p>
        </w:tc>
        <w:tc>
          <w:tcPr>
            <w:tcW w:w="9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ED1D7C" w14:textId="77777777" w:rsidR="004A67F9" w:rsidRPr="0047310E" w:rsidRDefault="004A67F9" w:rsidP="00EF4DF2">
            <w:pPr>
              <w:spacing w:before="57" w:after="0"/>
              <w:ind w:left="55"/>
              <w:rPr>
                <w:rFonts w:eastAsia="Times New Roman"/>
                <w:szCs w:val="24"/>
              </w:rPr>
            </w:pPr>
            <w:r w:rsidRPr="0047310E">
              <w:rPr>
                <w:rFonts w:eastAsia="Times New Roman"/>
                <w:szCs w:val="24"/>
              </w:rPr>
              <w:t>0.113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0090BF9E" w14:textId="77777777" w:rsidR="004A67F9" w:rsidRPr="0047310E" w:rsidRDefault="004A67F9" w:rsidP="00EF4DF2">
            <w:pPr>
              <w:spacing w:before="57" w:after="0"/>
              <w:ind w:left="55"/>
              <w:rPr>
                <w:rFonts w:eastAsia="Times New Roman"/>
                <w:szCs w:val="24"/>
              </w:rPr>
            </w:pPr>
            <w:r w:rsidRPr="0047310E">
              <w:rPr>
                <w:rFonts w:eastAsia="Times New Roman"/>
                <w:szCs w:val="24"/>
              </w:rPr>
              <w:t>0.001</w:t>
            </w:r>
          </w:p>
        </w:tc>
        <w:tc>
          <w:tcPr>
            <w:tcW w:w="864" w:type="pct"/>
            <w:tcBorders>
              <w:top w:val="single" w:sz="4" w:space="0" w:color="000000"/>
              <w:left w:val="single" w:sz="4" w:space="0" w:color="000000"/>
              <w:bottom w:val="single" w:sz="4" w:space="0" w:color="000000"/>
              <w:right w:val="single" w:sz="4" w:space="0" w:color="000000"/>
            </w:tcBorders>
            <w:shd w:val="clear" w:color="000000" w:fill="FFFFFF"/>
          </w:tcPr>
          <w:p w14:paraId="4C13D243" w14:textId="77777777" w:rsidR="004A67F9" w:rsidRPr="0047310E" w:rsidRDefault="004A67F9" w:rsidP="00EF4DF2">
            <w:pPr>
              <w:spacing w:before="57" w:after="0"/>
              <w:ind w:left="55"/>
              <w:rPr>
                <w:rFonts w:eastAsia="Times New Roman"/>
                <w:szCs w:val="24"/>
              </w:rPr>
            </w:pPr>
            <w:r w:rsidRPr="0047310E">
              <w:rPr>
                <w:rFonts w:eastAsia="Times New Roman"/>
                <w:szCs w:val="24"/>
              </w:rPr>
              <w:t>-0.910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Pr>
          <w:p w14:paraId="2F763837" w14:textId="77777777" w:rsidR="004A67F9" w:rsidRPr="0047310E" w:rsidRDefault="004A67F9" w:rsidP="00EF4DF2">
            <w:pPr>
              <w:spacing w:before="57" w:after="0"/>
              <w:ind w:left="55"/>
              <w:rPr>
                <w:rFonts w:eastAsia="Times New Roman"/>
                <w:szCs w:val="24"/>
              </w:rPr>
            </w:pPr>
            <w:r w:rsidRPr="0047310E">
              <w:rPr>
                <w:rFonts w:eastAsia="Times New Roman"/>
                <w:szCs w:val="24"/>
              </w:rPr>
              <w:t>0.632</w:t>
            </w:r>
          </w:p>
        </w:tc>
        <w:tc>
          <w:tcPr>
            <w:tcW w:w="1113" w:type="pct"/>
            <w:tcBorders>
              <w:top w:val="single" w:sz="4" w:space="0" w:color="000000"/>
              <w:left w:val="single" w:sz="4" w:space="0" w:color="000000"/>
              <w:bottom w:val="single" w:sz="4" w:space="0" w:color="000000"/>
              <w:right w:val="single" w:sz="4" w:space="0" w:color="000000"/>
            </w:tcBorders>
            <w:shd w:val="clear" w:color="000000" w:fill="FFFFFF"/>
          </w:tcPr>
          <w:p w14:paraId="65576195" w14:textId="77777777" w:rsidR="004A67F9" w:rsidRPr="0047310E" w:rsidRDefault="004A67F9" w:rsidP="00EF4DF2">
            <w:pPr>
              <w:spacing w:before="57" w:after="0"/>
              <w:ind w:left="55"/>
              <w:rPr>
                <w:rFonts w:eastAsia="Times New Roman"/>
                <w:szCs w:val="24"/>
              </w:rPr>
            </w:pPr>
            <w:r w:rsidRPr="0047310E">
              <w:rPr>
                <w:rFonts w:eastAsia="Times New Roman"/>
                <w:szCs w:val="24"/>
              </w:rPr>
              <w:t>0.951</w:t>
            </w:r>
          </w:p>
        </w:tc>
      </w:tr>
    </w:tbl>
    <w:p w14:paraId="5EBEA3D6" w14:textId="04768082" w:rsidR="004A67F9" w:rsidRPr="0047310E" w:rsidRDefault="004A67F9" w:rsidP="00E921EF">
      <w:pPr>
        <w:pStyle w:val="Balk2"/>
        <w:numPr>
          <w:ilvl w:val="2"/>
          <w:numId w:val="19"/>
        </w:numPr>
        <w:rPr>
          <w:noProof w:val="0"/>
        </w:rPr>
      </w:pPr>
      <w:bookmarkStart w:id="520" w:name="_Toc171089495"/>
      <w:r w:rsidRPr="0047310E">
        <w:rPr>
          <w:noProof w:val="0"/>
        </w:rPr>
        <w:t>Reliability</w:t>
      </w:r>
      <w:r w:rsidR="005D1DAA">
        <w:rPr>
          <w:noProof w:val="0"/>
        </w:rPr>
        <w:t xml:space="preserve"> and </w:t>
      </w:r>
      <w:r w:rsidRPr="0047310E">
        <w:rPr>
          <w:noProof w:val="0"/>
        </w:rPr>
        <w:t>Validity of the Model and Model Fit</w:t>
      </w:r>
      <w:bookmarkEnd w:id="520"/>
    </w:p>
    <w:p w14:paraId="0080084D" w14:textId="730D2C27" w:rsidR="00363DA1" w:rsidRPr="0047310E" w:rsidRDefault="005D1DAA" w:rsidP="00792718">
      <w:pPr>
        <w:spacing w:after="0"/>
        <w:rPr>
          <w:szCs w:val="24"/>
        </w:rPr>
      </w:pPr>
      <w:r w:rsidRPr="005D1DAA">
        <w:rPr>
          <w:szCs w:val="24"/>
        </w:rPr>
        <w:t>In order to assess the reliability of the measurement items, the Cronbach’s alpha for each construct was checked. As the values were greater than 0.7, which ensured the reliability of the measurement (Hair et al., 2014)</w:t>
      </w:r>
      <w:r w:rsidR="00A16BF0" w:rsidRPr="00A16BF0">
        <w:t xml:space="preserve"> </w:t>
      </w:r>
      <w:r w:rsidR="00A16BF0" w:rsidRPr="00A16BF0">
        <w:rPr>
          <w:color w:val="000000"/>
          <w:szCs w:val="24"/>
        </w:rPr>
        <w:t xml:space="preserve">(see Table </w:t>
      </w:r>
      <w:r w:rsidR="00A16BF0">
        <w:rPr>
          <w:color w:val="000000"/>
          <w:szCs w:val="24"/>
        </w:rPr>
        <w:t>23</w:t>
      </w:r>
      <w:r w:rsidR="00A16BF0" w:rsidRPr="00A16BF0">
        <w:rPr>
          <w:color w:val="000000"/>
          <w:szCs w:val="24"/>
        </w:rPr>
        <w:t>).</w:t>
      </w:r>
    </w:p>
    <w:p w14:paraId="2EEE3468" w14:textId="77777777" w:rsidR="00792718" w:rsidRPr="00A16BF0" w:rsidRDefault="00792718" w:rsidP="00792718">
      <w:pPr>
        <w:spacing w:after="0"/>
        <w:rPr>
          <w:b/>
          <w:szCs w:val="24"/>
        </w:rPr>
      </w:pPr>
    </w:p>
    <w:p w14:paraId="1BDE3561" w14:textId="38EB99C8" w:rsidR="00A16BF0" w:rsidRDefault="005D1DAA" w:rsidP="00A16BF0">
      <w:pPr>
        <w:spacing w:after="0"/>
        <w:rPr>
          <w:szCs w:val="24"/>
        </w:rPr>
      </w:pPr>
      <w:r>
        <w:rPr>
          <w:szCs w:val="24"/>
        </w:rPr>
        <w:t>To assess convergent validity, the values of average variance extracted (AVE) and composite reliability (CR) of each construct were checked, where the AVE value should be greater than 0.5 and the CR value should be greater than 0.7 (Hair et. al). It was found that the proposed constructs satisfied the convergent validity</w:t>
      </w:r>
      <w:r w:rsidR="00A16BF0">
        <w:rPr>
          <w:szCs w:val="24"/>
        </w:rPr>
        <w:t xml:space="preserve"> </w:t>
      </w:r>
      <w:r w:rsidR="00A16BF0" w:rsidRPr="005D1DAA">
        <w:rPr>
          <w:szCs w:val="24"/>
        </w:rPr>
        <w:t>(see Table 24).</w:t>
      </w:r>
    </w:p>
    <w:p w14:paraId="55F9FBD8" w14:textId="77777777" w:rsidR="00A16BF0" w:rsidRPr="00A16BF0" w:rsidRDefault="00A16BF0" w:rsidP="00A16BF0">
      <w:pPr>
        <w:spacing w:after="0"/>
        <w:rPr>
          <w:szCs w:val="24"/>
        </w:rPr>
      </w:pPr>
    </w:p>
    <w:p w14:paraId="70BF29E9" w14:textId="5793E667" w:rsidR="004A67F9" w:rsidRPr="00A16BF0" w:rsidRDefault="004A67F9" w:rsidP="004C247B">
      <w:pPr>
        <w:spacing w:before="132" w:after="45"/>
        <w:jc w:val="center"/>
        <w:rPr>
          <w:b/>
        </w:rPr>
      </w:pPr>
      <w:bookmarkStart w:id="521" w:name="_Toc168384522"/>
      <w:r w:rsidRPr="00A16BF0">
        <w:rPr>
          <w:b/>
        </w:rPr>
        <w:lastRenderedPageBreak/>
        <w:t xml:space="preserve">Table </w:t>
      </w:r>
      <w:r w:rsidRPr="00A16BF0">
        <w:rPr>
          <w:b/>
        </w:rPr>
        <w:fldChar w:fldCharType="begin"/>
      </w:r>
      <w:r w:rsidRPr="00A16BF0">
        <w:rPr>
          <w:b/>
        </w:rPr>
        <w:instrText xml:space="preserve"> SEQ Table \* ARABIC </w:instrText>
      </w:r>
      <w:r w:rsidRPr="00A16BF0">
        <w:rPr>
          <w:b/>
        </w:rPr>
        <w:fldChar w:fldCharType="separate"/>
      </w:r>
      <w:r w:rsidR="00937CC8">
        <w:rPr>
          <w:b/>
          <w:noProof/>
        </w:rPr>
        <w:t>23</w:t>
      </w:r>
      <w:r w:rsidRPr="00A16BF0">
        <w:rPr>
          <w:b/>
        </w:rPr>
        <w:fldChar w:fldCharType="end"/>
      </w:r>
      <w:r w:rsidRPr="00A16BF0">
        <w:rPr>
          <w:b/>
        </w:rPr>
        <w:t>- Cronbach's Alpha Measures of the Scale Items</w:t>
      </w:r>
      <w:bookmarkEnd w:id="521"/>
    </w:p>
    <w:tbl>
      <w:tblPr>
        <w:tblW w:w="5000" w:type="pct"/>
        <w:tblCellMar>
          <w:left w:w="10" w:type="dxa"/>
          <w:right w:w="10" w:type="dxa"/>
        </w:tblCellMar>
        <w:tblLook w:val="0000" w:firstRow="0" w:lastRow="0" w:firstColumn="0" w:lastColumn="0" w:noHBand="0" w:noVBand="0"/>
      </w:tblPr>
      <w:tblGrid>
        <w:gridCol w:w="3505"/>
        <w:gridCol w:w="2266"/>
        <w:gridCol w:w="2773"/>
      </w:tblGrid>
      <w:tr w:rsidR="004A67F9" w:rsidRPr="0047310E" w14:paraId="52DF45ED" w14:textId="77777777" w:rsidTr="003607D0">
        <w:tc>
          <w:tcPr>
            <w:tcW w:w="20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EAF668" w14:textId="77777777" w:rsidR="004A67F9" w:rsidRPr="0047310E" w:rsidRDefault="004A67F9" w:rsidP="004A67F9">
            <w:pPr>
              <w:spacing w:before="57" w:after="0"/>
              <w:ind w:left="55"/>
              <w:rPr>
                <w:rFonts w:eastAsia="Times New Roman"/>
                <w:b/>
                <w:szCs w:val="24"/>
              </w:rPr>
            </w:pPr>
            <w:r w:rsidRPr="0047310E">
              <w:rPr>
                <w:rFonts w:eastAsia="Times New Roman"/>
                <w:b/>
                <w:szCs w:val="24"/>
              </w:rPr>
              <w:t xml:space="preserve">Construct </w:t>
            </w:r>
          </w:p>
        </w:tc>
        <w:tc>
          <w:tcPr>
            <w:tcW w:w="1326" w:type="pct"/>
            <w:tcBorders>
              <w:top w:val="single" w:sz="4" w:space="0" w:color="000000"/>
              <w:left w:val="single" w:sz="4" w:space="0" w:color="000000"/>
              <w:bottom w:val="single" w:sz="4" w:space="0" w:color="000000"/>
              <w:right w:val="single" w:sz="4" w:space="0" w:color="000000"/>
            </w:tcBorders>
            <w:shd w:val="clear" w:color="000000" w:fill="FFFFFF"/>
          </w:tcPr>
          <w:p w14:paraId="7AFBD050" w14:textId="38DD476D" w:rsidR="004A67F9" w:rsidRPr="0047310E" w:rsidRDefault="004A67F9" w:rsidP="004A67F9">
            <w:pPr>
              <w:spacing w:before="57" w:after="0"/>
              <w:ind w:left="55"/>
              <w:rPr>
                <w:rFonts w:eastAsia="Times New Roman"/>
                <w:b/>
                <w:szCs w:val="24"/>
              </w:rPr>
            </w:pPr>
            <w:r w:rsidRPr="0047310E">
              <w:rPr>
                <w:b/>
              </w:rPr>
              <w:t>Cronbach’s Alpha</w:t>
            </w:r>
          </w:p>
        </w:tc>
        <w:tc>
          <w:tcPr>
            <w:tcW w:w="1623" w:type="pct"/>
            <w:tcBorders>
              <w:top w:val="single" w:sz="4" w:space="0" w:color="000000"/>
              <w:left w:val="single" w:sz="4" w:space="0" w:color="000000"/>
              <w:bottom w:val="single" w:sz="4" w:space="0" w:color="000000"/>
              <w:right w:val="single" w:sz="4" w:space="0" w:color="000000"/>
            </w:tcBorders>
            <w:shd w:val="clear" w:color="000000" w:fill="FFFFFF"/>
          </w:tcPr>
          <w:p w14:paraId="297399C8" w14:textId="45FBEACF" w:rsidR="004A67F9" w:rsidRPr="0047310E" w:rsidRDefault="004A67F9" w:rsidP="004A67F9">
            <w:pPr>
              <w:spacing w:before="57" w:after="0"/>
              <w:ind w:left="55"/>
              <w:rPr>
                <w:rFonts w:eastAsia="Times New Roman"/>
                <w:b/>
                <w:szCs w:val="24"/>
              </w:rPr>
            </w:pPr>
            <w:r w:rsidRPr="0047310E">
              <w:rPr>
                <w:b/>
              </w:rPr>
              <w:t>N of Items</w:t>
            </w:r>
          </w:p>
        </w:tc>
      </w:tr>
      <w:tr w:rsidR="004A67F9" w:rsidRPr="0047310E" w14:paraId="29430113" w14:textId="77777777" w:rsidTr="003607D0">
        <w:trPr>
          <w:trHeight w:val="267"/>
        </w:trPr>
        <w:tc>
          <w:tcPr>
            <w:tcW w:w="20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8A7EBF" w14:textId="77777777" w:rsidR="004A67F9" w:rsidRPr="0047310E" w:rsidRDefault="004A67F9" w:rsidP="004A67F9">
            <w:pPr>
              <w:spacing w:before="57" w:after="0"/>
              <w:ind w:left="55"/>
              <w:rPr>
                <w:rFonts w:eastAsia="Times New Roman"/>
                <w:szCs w:val="24"/>
              </w:rPr>
            </w:pPr>
            <w:bookmarkStart w:id="522" w:name="_Hlk109663585"/>
            <w:bookmarkStart w:id="523" w:name="_Hlk109663593"/>
            <w:bookmarkStart w:id="524" w:name="_Hlk109663600"/>
            <w:r w:rsidRPr="0047310E">
              <w:rPr>
                <w:rFonts w:eastAsia="Times New Roman"/>
                <w:szCs w:val="24"/>
              </w:rPr>
              <w:t>IT Governance Structure</w:t>
            </w:r>
          </w:p>
        </w:tc>
        <w:tc>
          <w:tcPr>
            <w:tcW w:w="1326" w:type="pct"/>
            <w:tcBorders>
              <w:top w:val="single" w:sz="4" w:space="0" w:color="000000"/>
              <w:left w:val="single" w:sz="4" w:space="0" w:color="000000"/>
              <w:bottom w:val="single" w:sz="4" w:space="0" w:color="000000"/>
              <w:right w:val="single" w:sz="4" w:space="0" w:color="000000"/>
            </w:tcBorders>
            <w:shd w:val="clear" w:color="000000" w:fill="FFFFFF"/>
          </w:tcPr>
          <w:p w14:paraId="0E2D4393" w14:textId="56218C0D" w:rsidR="004A67F9" w:rsidRPr="0047310E" w:rsidRDefault="004A67F9" w:rsidP="004A67F9">
            <w:pPr>
              <w:spacing w:before="57" w:after="0"/>
              <w:ind w:left="55"/>
              <w:rPr>
                <w:rFonts w:eastAsia="Times New Roman"/>
                <w:szCs w:val="24"/>
              </w:rPr>
            </w:pPr>
            <w:r w:rsidRPr="0047310E">
              <w:t>0</w:t>
            </w:r>
            <w:r w:rsidR="003607D0" w:rsidRPr="0047310E">
              <w:t>.</w:t>
            </w:r>
            <w:r w:rsidRPr="0047310E">
              <w:t>858</w:t>
            </w:r>
          </w:p>
        </w:tc>
        <w:tc>
          <w:tcPr>
            <w:tcW w:w="1623" w:type="pct"/>
            <w:tcBorders>
              <w:top w:val="single" w:sz="4" w:space="0" w:color="000000"/>
              <w:left w:val="single" w:sz="4" w:space="0" w:color="000000"/>
              <w:bottom w:val="single" w:sz="4" w:space="0" w:color="000000"/>
              <w:right w:val="single" w:sz="4" w:space="0" w:color="000000"/>
            </w:tcBorders>
            <w:shd w:val="clear" w:color="000000" w:fill="FFFFFF"/>
          </w:tcPr>
          <w:p w14:paraId="79861E3D" w14:textId="336E31A5" w:rsidR="004A67F9" w:rsidRPr="0047310E" w:rsidRDefault="004A67F9" w:rsidP="004A67F9">
            <w:pPr>
              <w:spacing w:before="57" w:after="0"/>
              <w:ind w:left="55"/>
              <w:rPr>
                <w:rFonts w:eastAsia="Times New Roman"/>
                <w:szCs w:val="24"/>
              </w:rPr>
            </w:pPr>
            <w:r w:rsidRPr="0047310E">
              <w:t>6</w:t>
            </w:r>
          </w:p>
        </w:tc>
      </w:tr>
      <w:tr w:rsidR="004A67F9" w:rsidRPr="0047310E" w14:paraId="48BF2E12" w14:textId="77777777" w:rsidTr="003607D0">
        <w:tc>
          <w:tcPr>
            <w:tcW w:w="20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A8CF392" w14:textId="77777777" w:rsidR="004A67F9" w:rsidRPr="0047310E" w:rsidRDefault="004A67F9" w:rsidP="004A67F9">
            <w:pPr>
              <w:spacing w:before="57" w:after="0"/>
              <w:ind w:left="55"/>
              <w:rPr>
                <w:rFonts w:eastAsia="Times New Roman"/>
                <w:szCs w:val="24"/>
              </w:rPr>
            </w:pPr>
            <w:r w:rsidRPr="0047310E">
              <w:rPr>
                <w:rFonts w:eastAsia="Times New Roman"/>
                <w:szCs w:val="24"/>
              </w:rPr>
              <w:t>IT Governance Process</w:t>
            </w:r>
          </w:p>
        </w:tc>
        <w:tc>
          <w:tcPr>
            <w:tcW w:w="1326" w:type="pct"/>
            <w:tcBorders>
              <w:top w:val="single" w:sz="4" w:space="0" w:color="000000"/>
              <w:left w:val="single" w:sz="4" w:space="0" w:color="000000"/>
              <w:bottom w:val="single" w:sz="4" w:space="0" w:color="000000"/>
              <w:right w:val="single" w:sz="4" w:space="0" w:color="000000"/>
            </w:tcBorders>
            <w:shd w:val="clear" w:color="000000" w:fill="FFFFFF"/>
          </w:tcPr>
          <w:p w14:paraId="5C68EE52" w14:textId="7B3565B4" w:rsidR="004A67F9" w:rsidRPr="0047310E" w:rsidRDefault="004A67F9" w:rsidP="004A67F9">
            <w:pPr>
              <w:spacing w:before="57" w:after="0"/>
              <w:ind w:left="55"/>
              <w:rPr>
                <w:rFonts w:eastAsia="Times New Roman"/>
                <w:szCs w:val="24"/>
              </w:rPr>
            </w:pPr>
            <w:r w:rsidRPr="0047310E">
              <w:t>0</w:t>
            </w:r>
            <w:r w:rsidR="003607D0" w:rsidRPr="0047310E">
              <w:t>.</w:t>
            </w:r>
            <w:r w:rsidRPr="0047310E">
              <w:t>859</w:t>
            </w:r>
          </w:p>
        </w:tc>
        <w:tc>
          <w:tcPr>
            <w:tcW w:w="1623" w:type="pct"/>
            <w:tcBorders>
              <w:top w:val="single" w:sz="4" w:space="0" w:color="000000"/>
              <w:left w:val="single" w:sz="4" w:space="0" w:color="000000"/>
              <w:bottom w:val="single" w:sz="4" w:space="0" w:color="000000"/>
              <w:right w:val="single" w:sz="4" w:space="0" w:color="000000"/>
            </w:tcBorders>
            <w:shd w:val="clear" w:color="000000" w:fill="FFFFFF"/>
          </w:tcPr>
          <w:p w14:paraId="408BA82A" w14:textId="076E8A71" w:rsidR="004A67F9" w:rsidRPr="0047310E" w:rsidRDefault="004A67F9" w:rsidP="004A67F9">
            <w:pPr>
              <w:spacing w:before="57" w:after="0"/>
              <w:ind w:left="55"/>
              <w:rPr>
                <w:rFonts w:eastAsia="Times New Roman"/>
                <w:szCs w:val="24"/>
              </w:rPr>
            </w:pPr>
            <w:r w:rsidRPr="0047310E">
              <w:t>4</w:t>
            </w:r>
          </w:p>
        </w:tc>
      </w:tr>
      <w:tr w:rsidR="004A67F9" w:rsidRPr="0047310E" w14:paraId="4D581EE8" w14:textId="77777777" w:rsidTr="003607D0">
        <w:tc>
          <w:tcPr>
            <w:tcW w:w="20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574812" w14:textId="77777777" w:rsidR="004A67F9" w:rsidRPr="0047310E" w:rsidRDefault="004A67F9" w:rsidP="004A67F9">
            <w:pPr>
              <w:spacing w:before="57" w:after="0"/>
              <w:ind w:left="55"/>
              <w:rPr>
                <w:rFonts w:eastAsia="Times New Roman"/>
                <w:szCs w:val="24"/>
              </w:rPr>
            </w:pPr>
            <w:r w:rsidRPr="0047310E">
              <w:rPr>
                <w:rFonts w:eastAsia="Times New Roman"/>
                <w:szCs w:val="24"/>
              </w:rPr>
              <w:t>Relational Mechanisms</w:t>
            </w:r>
          </w:p>
        </w:tc>
        <w:tc>
          <w:tcPr>
            <w:tcW w:w="1326" w:type="pct"/>
            <w:tcBorders>
              <w:top w:val="single" w:sz="4" w:space="0" w:color="000000"/>
              <w:left w:val="single" w:sz="4" w:space="0" w:color="000000"/>
              <w:bottom w:val="single" w:sz="4" w:space="0" w:color="000000"/>
              <w:right w:val="single" w:sz="4" w:space="0" w:color="000000"/>
            </w:tcBorders>
            <w:shd w:val="clear" w:color="000000" w:fill="FFFFFF"/>
          </w:tcPr>
          <w:p w14:paraId="5474CB15" w14:textId="6BC31376" w:rsidR="004A67F9" w:rsidRPr="0047310E" w:rsidRDefault="004A67F9" w:rsidP="004A67F9">
            <w:pPr>
              <w:spacing w:before="57" w:after="0"/>
              <w:ind w:left="55"/>
              <w:rPr>
                <w:rFonts w:eastAsia="Times New Roman"/>
                <w:szCs w:val="24"/>
              </w:rPr>
            </w:pPr>
            <w:r w:rsidRPr="0047310E">
              <w:t>0</w:t>
            </w:r>
            <w:r w:rsidR="003607D0" w:rsidRPr="0047310E">
              <w:t>.</w:t>
            </w:r>
            <w:r w:rsidRPr="0047310E">
              <w:t>856</w:t>
            </w:r>
          </w:p>
        </w:tc>
        <w:tc>
          <w:tcPr>
            <w:tcW w:w="1623" w:type="pct"/>
            <w:tcBorders>
              <w:top w:val="single" w:sz="4" w:space="0" w:color="000000"/>
              <w:left w:val="single" w:sz="4" w:space="0" w:color="000000"/>
              <w:bottom w:val="single" w:sz="4" w:space="0" w:color="000000"/>
              <w:right w:val="single" w:sz="4" w:space="0" w:color="000000"/>
            </w:tcBorders>
            <w:shd w:val="clear" w:color="000000" w:fill="FFFFFF"/>
          </w:tcPr>
          <w:p w14:paraId="1F9FB7BA" w14:textId="1EBCF2BD" w:rsidR="004A67F9" w:rsidRPr="0047310E" w:rsidRDefault="004A67F9" w:rsidP="004A67F9">
            <w:pPr>
              <w:spacing w:before="57" w:after="0"/>
              <w:ind w:left="55"/>
              <w:rPr>
                <w:rFonts w:eastAsia="Times New Roman"/>
                <w:szCs w:val="24"/>
              </w:rPr>
            </w:pPr>
            <w:r w:rsidRPr="0047310E">
              <w:t>4</w:t>
            </w:r>
          </w:p>
        </w:tc>
      </w:tr>
      <w:tr w:rsidR="004A67F9" w:rsidRPr="0047310E" w14:paraId="6DBBE484" w14:textId="77777777" w:rsidTr="003607D0">
        <w:tc>
          <w:tcPr>
            <w:tcW w:w="205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A676EF" w14:textId="77777777" w:rsidR="004A67F9" w:rsidRPr="0047310E" w:rsidRDefault="004A67F9" w:rsidP="004A67F9">
            <w:pPr>
              <w:spacing w:before="57" w:after="0"/>
              <w:ind w:left="55"/>
              <w:rPr>
                <w:rFonts w:eastAsia="Times New Roman"/>
                <w:szCs w:val="24"/>
              </w:rPr>
            </w:pPr>
            <w:r w:rsidRPr="0047310E">
              <w:rPr>
                <w:rFonts w:eastAsia="Times New Roman"/>
                <w:szCs w:val="24"/>
              </w:rPr>
              <w:t>IT Agility</w:t>
            </w:r>
          </w:p>
        </w:tc>
        <w:tc>
          <w:tcPr>
            <w:tcW w:w="1326" w:type="pct"/>
            <w:tcBorders>
              <w:top w:val="single" w:sz="4" w:space="0" w:color="000000"/>
              <w:left w:val="single" w:sz="4" w:space="0" w:color="000000"/>
              <w:bottom w:val="single" w:sz="4" w:space="0" w:color="000000"/>
              <w:right w:val="single" w:sz="4" w:space="0" w:color="000000"/>
            </w:tcBorders>
            <w:shd w:val="clear" w:color="000000" w:fill="FFFFFF"/>
          </w:tcPr>
          <w:p w14:paraId="352D81B2" w14:textId="5106E638" w:rsidR="004A67F9" w:rsidRPr="0047310E" w:rsidRDefault="004A67F9" w:rsidP="004A67F9">
            <w:pPr>
              <w:spacing w:before="57" w:after="0"/>
              <w:ind w:left="55"/>
              <w:rPr>
                <w:rFonts w:eastAsia="Times New Roman"/>
                <w:szCs w:val="24"/>
              </w:rPr>
            </w:pPr>
            <w:r w:rsidRPr="0047310E">
              <w:t>0</w:t>
            </w:r>
            <w:r w:rsidR="003607D0" w:rsidRPr="0047310E">
              <w:t>.</w:t>
            </w:r>
            <w:r w:rsidRPr="0047310E">
              <w:t>951</w:t>
            </w:r>
          </w:p>
        </w:tc>
        <w:tc>
          <w:tcPr>
            <w:tcW w:w="1623" w:type="pct"/>
            <w:tcBorders>
              <w:top w:val="single" w:sz="4" w:space="0" w:color="000000"/>
              <w:left w:val="single" w:sz="4" w:space="0" w:color="000000"/>
              <w:bottom w:val="single" w:sz="4" w:space="0" w:color="000000"/>
              <w:right w:val="single" w:sz="4" w:space="0" w:color="000000"/>
            </w:tcBorders>
            <w:shd w:val="clear" w:color="000000" w:fill="FFFFFF"/>
          </w:tcPr>
          <w:p w14:paraId="2DD55F75" w14:textId="2CB6F754" w:rsidR="004A67F9" w:rsidRPr="0047310E" w:rsidRDefault="004A67F9" w:rsidP="004A67F9">
            <w:pPr>
              <w:spacing w:before="57" w:after="0"/>
              <w:ind w:left="55"/>
              <w:rPr>
                <w:rFonts w:eastAsia="Times New Roman"/>
                <w:szCs w:val="24"/>
              </w:rPr>
            </w:pPr>
            <w:r w:rsidRPr="0047310E">
              <w:t>8</w:t>
            </w:r>
          </w:p>
        </w:tc>
      </w:tr>
      <w:bookmarkEnd w:id="522"/>
      <w:bookmarkEnd w:id="523"/>
      <w:bookmarkEnd w:id="524"/>
    </w:tbl>
    <w:p w14:paraId="4F59D8E5" w14:textId="77777777" w:rsidR="004A67F9" w:rsidRPr="0047310E" w:rsidRDefault="004A67F9" w:rsidP="004A67F9">
      <w:pPr>
        <w:spacing w:after="0"/>
        <w:rPr>
          <w:szCs w:val="24"/>
        </w:rPr>
      </w:pPr>
    </w:p>
    <w:p w14:paraId="7F19CAC2" w14:textId="25258DF3" w:rsidR="004A67F9" w:rsidRPr="00A16BF0" w:rsidRDefault="004A67F9" w:rsidP="004C247B">
      <w:pPr>
        <w:spacing w:before="132" w:after="45"/>
        <w:jc w:val="center"/>
        <w:rPr>
          <w:b/>
        </w:rPr>
      </w:pPr>
      <w:bookmarkStart w:id="525" w:name="_Toc168384523"/>
      <w:r w:rsidRPr="00A16BF0">
        <w:rPr>
          <w:b/>
        </w:rPr>
        <w:t xml:space="preserve">Table </w:t>
      </w:r>
      <w:r w:rsidRPr="00A16BF0">
        <w:rPr>
          <w:b/>
        </w:rPr>
        <w:fldChar w:fldCharType="begin"/>
      </w:r>
      <w:r w:rsidRPr="00A16BF0">
        <w:rPr>
          <w:b/>
        </w:rPr>
        <w:instrText xml:space="preserve"> SEQ Table \* ARABIC </w:instrText>
      </w:r>
      <w:r w:rsidRPr="00A16BF0">
        <w:rPr>
          <w:b/>
        </w:rPr>
        <w:fldChar w:fldCharType="separate"/>
      </w:r>
      <w:r w:rsidR="00937CC8">
        <w:rPr>
          <w:b/>
          <w:noProof/>
        </w:rPr>
        <w:t>24</w:t>
      </w:r>
      <w:r w:rsidRPr="00A16BF0">
        <w:rPr>
          <w:b/>
        </w:rPr>
        <w:fldChar w:fldCharType="end"/>
      </w:r>
      <w:r w:rsidRPr="00A16BF0">
        <w:rPr>
          <w:b/>
        </w:rPr>
        <w:t>- Convergent Validity Test Results</w:t>
      </w:r>
      <w:bookmarkEnd w:id="525"/>
    </w:p>
    <w:p w14:paraId="44E2A607" w14:textId="77777777" w:rsidR="004A67F9" w:rsidRPr="0047310E" w:rsidRDefault="004A67F9" w:rsidP="004A67F9">
      <w:pPr>
        <w:spacing w:after="0"/>
        <w:rPr>
          <w:szCs w:val="24"/>
        </w:rPr>
      </w:pPr>
    </w:p>
    <w:tbl>
      <w:tblPr>
        <w:tblStyle w:val="KlavuzTablo1Ak-Vurgu3"/>
        <w:tblW w:w="0" w:type="auto"/>
        <w:jc w:val="center"/>
        <w:tblLook w:val="04A0" w:firstRow="1" w:lastRow="0" w:firstColumn="1" w:lastColumn="0" w:noHBand="0" w:noVBand="1"/>
      </w:tblPr>
      <w:tblGrid>
        <w:gridCol w:w="2636"/>
        <w:gridCol w:w="1719"/>
        <w:gridCol w:w="1777"/>
        <w:gridCol w:w="1209"/>
        <w:gridCol w:w="1203"/>
      </w:tblGrid>
      <w:tr w:rsidR="004A67F9" w:rsidRPr="0047310E" w14:paraId="4D97A706" w14:textId="77777777" w:rsidTr="00A16B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6" w:type="dxa"/>
          </w:tcPr>
          <w:p w14:paraId="34074994" w14:textId="77777777" w:rsidR="004A67F9" w:rsidRPr="0047310E" w:rsidRDefault="004A67F9" w:rsidP="00EF4DF2">
            <w:pPr>
              <w:tabs>
                <w:tab w:val="left" w:pos="1098"/>
              </w:tabs>
              <w:rPr>
                <w:rFonts w:ascii="Times New Roman" w:hAnsi="Times New Roman" w:cs="Times New Roman"/>
                <w:szCs w:val="24"/>
              </w:rPr>
            </w:pPr>
            <w:r w:rsidRPr="0047310E">
              <w:rPr>
                <w:rFonts w:ascii="Times New Roman" w:hAnsi="Times New Roman" w:cs="Times New Roman"/>
                <w:szCs w:val="24"/>
              </w:rPr>
              <w:t xml:space="preserve">Construct </w:t>
            </w:r>
          </w:p>
        </w:tc>
        <w:tc>
          <w:tcPr>
            <w:tcW w:w="1719" w:type="dxa"/>
          </w:tcPr>
          <w:p w14:paraId="169E869D"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Items</w:t>
            </w:r>
          </w:p>
        </w:tc>
        <w:tc>
          <w:tcPr>
            <w:tcW w:w="1777" w:type="dxa"/>
          </w:tcPr>
          <w:p w14:paraId="5A9EF253"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Regression Weights</w:t>
            </w:r>
          </w:p>
        </w:tc>
        <w:tc>
          <w:tcPr>
            <w:tcW w:w="1209" w:type="dxa"/>
          </w:tcPr>
          <w:p w14:paraId="1EC34A53"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47310E">
              <w:rPr>
                <w:rFonts w:ascii="Times New Roman" w:hAnsi="Times New Roman" w:cs="Times New Roman"/>
                <w:bCs w:val="0"/>
                <w:szCs w:val="24"/>
              </w:rPr>
              <w:t>AVE</w:t>
            </w:r>
          </w:p>
          <w:p w14:paraId="45070268" w14:textId="77777777" w:rsidR="004A67F9" w:rsidRPr="0047310E" w:rsidRDefault="004A67F9" w:rsidP="00EF4D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&gt;0.5</w:t>
            </w:r>
          </w:p>
        </w:tc>
        <w:tc>
          <w:tcPr>
            <w:tcW w:w="1203" w:type="dxa"/>
          </w:tcPr>
          <w:p w14:paraId="38F428B9"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47310E">
              <w:rPr>
                <w:rFonts w:ascii="Times New Roman" w:hAnsi="Times New Roman" w:cs="Times New Roman"/>
                <w:bCs w:val="0"/>
                <w:szCs w:val="24"/>
              </w:rPr>
              <w:t>CR</w:t>
            </w:r>
          </w:p>
          <w:p w14:paraId="09CB0BFD"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47310E">
              <w:rPr>
                <w:rFonts w:ascii="Times New Roman" w:hAnsi="Times New Roman" w:cs="Times New Roman"/>
                <w:bCs w:val="0"/>
                <w:szCs w:val="24"/>
              </w:rPr>
              <w:t>&gt;0.7</w:t>
            </w:r>
          </w:p>
        </w:tc>
      </w:tr>
      <w:tr w:rsidR="004A67F9" w:rsidRPr="0047310E" w14:paraId="572A29E8"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val="restart"/>
          </w:tcPr>
          <w:p w14:paraId="4DEF8146"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p w14:paraId="783F2A13"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r w:rsidRPr="0047310E">
              <w:rPr>
                <w:rFonts w:ascii="Times New Roman" w:eastAsia="Times New Roman" w:hAnsi="Times New Roman" w:cs="Times New Roman"/>
                <w:b w:val="0"/>
                <w:color w:val="000000"/>
                <w:szCs w:val="24"/>
                <w:lang w:eastAsia="tr-TR"/>
              </w:rPr>
              <w:t>IT Governance Structure</w:t>
            </w:r>
          </w:p>
        </w:tc>
        <w:tc>
          <w:tcPr>
            <w:tcW w:w="1719" w:type="dxa"/>
            <w:vAlign w:val="bottom"/>
          </w:tcPr>
          <w:p w14:paraId="2A3E1E54"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ITG1</w:t>
            </w:r>
          </w:p>
        </w:tc>
        <w:tc>
          <w:tcPr>
            <w:tcW w:w="1777" w:type="dxa"/>
          </w:tcPr>
          <w:p w14:paraId="2C1E4712" w14:textId="3F1D66AC"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szCs w:val="24"/>
              </w:rPr>
              <w:t>0</w:t>
            </w:r>
            <w:r w:rsidR="003B3D8B" w:rsidRPr="0047310E">
              <w:rPr>
                <w:rFonts w:ascii="Times New Roman" w:hAnsi="Times New Roman" w:cs="Times New Roman"/>
                <w:szCs w:val="24"/>
              </w:rPr>
              <w:t>.</w:t>
            </w:r>
            <w:r w:rsidRPr="0047310E">
              <w:rPr>
                <w:rFonts w:ascii="Times New Roman" w:hAnsi="Times New Roman" w:cs="Times New Roman"/>
                <w:szCs w:val="24"/>
              </w:rPr>
              <w:t>859</w:t>
            </w:r>
          </w:p>
        </w:tc>
        <w:tc>
          <w:tcPr>
            <w:tcW w:w="1209" w:type="dxa"/>
            <w:vMerge w:val="restart"/>
          </w:tcPr>
          <w:p w14:paraId="20994D1D"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p>
          <w:p w14:paraId="343027A1" w14:textId="77777777"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p w14:paraId="366D1A04" w14:textId="77777777"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p w14:paraId="128BCCB8" w14:textId="1010BA28"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593</w:t>
            </w:r>
          </w:p>
        </w:tc>
        <w:tc>
          <w:tcPr>
            <w:tcW w:w="1203" w:type="dxa"/>
            <w:vMerge w:val="restart"/>
          </w:tcPr>
          <w:p w14:paraId="18396A57"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p w14:paraId="6DB1479F" w14:textId="77777777"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p w14:paraId="45158B8F" w14:textId="77777777"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p w14:paraId="6697BCE5" w14:textId="7344D792"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897</w:t>
            </w:r>
          </w:p>
          <w:p w14:paraId="66369620"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058CBC27"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079692C9"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3689D2E8"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ITG2</w:t>
            </w:r>
          </w:p>
        </w:tc>
        <w:tc>
          <w:tcPr>
            <w:tcW w:w="1777" w:type="dxa"/>
          </w:tcPr>
          <w:p w14:paraId="606CD65C" w14:textId="5CD95758"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szCs w:val="24"/>
              </w:rPr>
              <w:t>0</w:t>
            </w:r>
            <w:r w:rsidR="003B3D8B" w:rsidRPr="0047310E">
              <w:rPr>
                <w:rFonts w:ascii="Times New Roman" w:hAnsi="Times New Roman" w:cs="Times New Roman"/>
                <w:szCs w:val="24"/>
              </w:rPr>
              <w:t>.</w:t>
            </w:r>
            <w:r w:rsidRPr="0047310E">
              <w:rPr>
                <w:rFonts w:ascii="Times New Roman" w:hAnsi="Times New Roman" w:cs="Times New Roman"/>
                <w:szCs w:val="24"/>
              </w:rPr>
              <w:t>818</w:t>
            </w:r>
          </w:p>
        </w:tc>
        <w:tc>
          <w:tcPr>
            <w:tcW w:w="1209" w:type="dxa"/>
            <w:vMerge/>
          </w:tcPr>
          <w:p w14:paraId="4A687D95"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25A6A821"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70AD8350"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031AE68F"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3A0BACE1"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ITG3</w:t>
            </w:r>
          </w:p>
        </w:tc>
        <w:tc>
          <w:tcPr>
            <w:tcW w:w="1777" w:type="dxa"/>
          </w:tcPr>
          <w:p w14:paraId="6CF3FEAB" w14:textId="1766F8E6"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szCs w:val="24"/>
              </w:rPr>
              <w:t>0</w:t>
            </w:r>
            <w:r w:rsidR="003B3D8B" w:rsidRPr="0047310E">
              <w:rPr>
                <w:rFonts w:ascii="Times New Roman" w:hAnsi="Times New Roman" w:cs="Times New Roman"/>
                <w:szCs w:val="24"/>
              </w:rPr>
              <w:t>.</w:t>
            </w:r>
            <w:r w:rsidRPr="0047310E">
              <w:rPr>
                <w:rFonts w:ascii="Times New Roman" w:hAnsi="Times New Roman" w:cs="Times New Roman"/>
                <w:szCs w:val="24"/>
              </w:rPr>
              <w:t>808</w:t>
            </w:r>
          </w:p>
        </w:tc>
        <w:tc>
          <w:tcPr>
            <w:tcW w:w="1209" w:type="dxa"/>
            <w:vMerge/>
          </w:tcPr>
          <w:p w14:paraId="677DC92D"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5F9BA248"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7600A87B"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4B938820"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75DA1B66"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eastAsia="Times New Roman" w:hAnsi="Times New Roman" w:cs="Times New Roman"/>
                <w:color w:val="000000"/>
                <w:szCs w:val="24"/>
                <w:lang w:eastAsia="tr-TR"/>
              </w:rPr>
              <w:t>ITG4</w:t>
            </w:r>
          </w:p>
        </w:tc>
        <w:tc>
          <w:tcPr>
            <w:tcW w:w="1777" w:type="dxa"/>
          </w:tcPr>
          <w:p w14:paraId="4B5A07D9" w14:textId="68D6B7D3"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szCs w:val="24"/>
              </w:rPr>
              <w:t>0</w:t>
            </w:r>
            <w:r w:rsidR="003B3D8B" w:rsidRPr="0047310E">
              <w:rPr>
                <w:rFonts w:ascii="Times New Roman" w:hAnsi="Times New Roman" w:cs="Times New Roman"/>
                <w:szCs w:val="24"/>
              </w:rPr>
              <w:t>.</w:t>
            </w:r>
            <w:r w:rsidRPr="0047310E">
              <w:rPr>
                <w:rFonts w:ascii="Times New Roman" w:hAnsi="Times New Roman" w:cs="Times New Roman"/>
                <w:szCs w:val="24"/>
              </w:rPr>
              <w:t>723</w:t>
            </w:r>
          </w:p>
        </w:tc>
        <w:tc>
          <w:tcPr>
            <w:tcW w:w="1209" w:type="dxa"/>
            <w:vMerge/>
          </w:tcPr>
          <w:p w14:paraId="57EBE9F8"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107BBCA4"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38D170CA"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124C6CC6"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18F5A599"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eastAsia="Times New Roman" w:hAnsi="Times New Roman" w:cs="Times New Roman"/>
                <w:color w:val="000000"/>
                <w:szCs w:val="24"/>
                <w:lang w:eastAsia="tr-TR"/>
              </w:rPr>
              <w:t>ITG5</w:t>
            </w:r>
          </w:p>
        </w:tc>
        <w:tc>
          <w:tcPr>
            <w:tcW w:w="1777" w:type="dxa"/>
          </w:tcPr>
          <w:p w14:paraId="22DEA4DE" w14:textId="77CCE0A2"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szCs w:val="24"/>
              </w:rPr>
              <w:t>0</w:t>
            </w:r>
            <w:r w:rsidR="003B3D8B" w:rsidRPr="0047310E">
              <w:rPr>
                <w:rFonts w:ascii="Times New Roman" w:hAnsi="Times New Roman" w:cs="Times New Roman"/>
                <w:szCs w:val="24"/>
              </w:rPr>
              <w:t>.</w:t>
            </w:r>
            <w:r w:rsidRPr="0047310E">
              <w:rPr>
                <w:rFonts w:ascii="Times New Roman" w:hAnsi="Times New Roman" w:cs="Times New Roman"/>
                <w:szCs w:val="24"/>
              </w:rPr>
              <w:t>713</w:t>
            </w:r>
          </w:p>
        </w:tc>
        <w:tc>
          <w:tcPr>
            <w:tcW w:w="1209" w:type="dxa"/>
            <w:vMerge/>
          </w:tcPr>
          <w:p w14:paraId="52679AA9"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6BA52035"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75514C4E"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55E0BFA3"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2A24AA48"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eastAsia="Times New Roman" w:hAnsi="Times New Roman" w:cs="Times New Roman"/>
                <w:color w:val="000000"/>
                <w:szCs w:val="24"/>
                <w:lang w:eastAsia="tr-TR"/>
              </w:rPr>
              <w:t>ITG6</w:t>
            </w:r>
          </w:p>
        </w:tc>
        <w:tc>
          <w:tcPr>
            <w:tcW w:w="1777" w:type="dxa"/>
          </w:tcPr>
          <w:p w14:paraId="5BA54C5E" w14:textId="713477B2"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szCs w:val="24"/>
              </w:rPr>
              <w:t>0</w:t>
            </w:r>
            <w:r w:rsidR="003B3D8B" w:rsidRPr="0047310E">
              <w:rPr>
                <w:rFonts w:ascii="Times New Roman" w:hAnsi="Times New Roman" w:cs="Times New Roman"/>
                <w:szCs w:val="24"/>
              </w:rPr>
              <w:t>.</w:t>
            </w:r>
            <w:r w:rsidRPr="0047310E">
              <w:rPr>
                <w:rFonts w:ascii="Times New Roman" w:hAnsi="Times New Roman" w:cs="Times New Roman"/>
                <w:szCs w:val="24"/>
              </w:rPr>
              <w:t>685</w:t>
            </w:r>
          </w:p>
        </w:tc>
        <w:tc>
          <w:tcPr>
            <w:tcW w:w="1209" w:type="dxa"/>
            <w:vMerge/>
          </w:tcPr>
          <w:p w14:paraId="6F6FA589"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292E6E7C"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0B12433E"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val="restart"/>
          </w:tcPr>
          <w:p w14:paraId="4AE9548E"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p w14:paraId="745DAE1D"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r w:rsidRPr="0047310E">
              <w:rPr>
                <w:rFonts w:ascii="Times New Roman" w:eastAsia="Times New Roman" w:hAnsi="Times New Roman" w:cs="Times New Roman"/>
                <w:b w:val="0"/>
                <w:color w:val="000000"/>
                <w:szCs w:val="24"/>
                <w:lang w:eastAsia="tr-TR"/>
              </w:rPr>
              <w:t>IT Governance Process</w:t>
            </w:r>
          </w:p>
        </w:tc>
        <w:tc>
          <w:tcPr>
            <w:tcW w:w="1719" w:type="dxa"/>
            <w:vAlign w:val="bottom"/>
          </w:tcPr>
          <w:p w14:paraId="48ED8944"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ITP1</w:t>
            </w:r>
          </w:p>
        </w:tc>
        <w:tc>
          <w:tcPr>
            <w:tcW w:w="1777" w:type="dxa"/>
            <w:vAlign w:val="bottom"/>
          </w:tcPr>
          <w:p w14:paraId="5BB7E3EC" w14:textId="40DEBBFB"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867</w:t>
            </w:r>
          </w:p>
        </w:tc>
        <w:tc>
          <w:tcPr>
            <w:tcW w:w="1209" w:type="dxa"/>
            <w:vMerge w:val="restart"/>
          </w:tcPr>
          <w:p w14:paraId="38AFB5FE"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p w14:paraId="47E5A245" w14:textId="6021CD26"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715</w:t>
            </w:r>
          </w:p>
        </w:tc>
        <w:tc>
          <w:tcPr>
            <w:tcW w:w="1203" w:type="dxa"/>
            <w:vMerge w:val="restart"/>
          </w:tcPr>
          <w:p w14:paraId="4F8F1878"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p>
          <w:p w14:paraId="3FAA808C" w14:textId="161BC073"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909</w:t>
            </w:r>
          </w:p>
        </w:tc>
      </w:tr>
      <w:tr w:rsidR="004A67F9" w:rsidRPr="0047310E" w14:paraId="448AD9BD"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56AA66D5"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6237D3E4"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ITP2</w:t>
            </w:r>
          </w:p>
        </w:tc>
        <w:tc>
          <w:tcPr>
            <w:tcW w:w="1777" w:type="dxa"/>
            <w:vAlign w:val="bottom"/>
          </w:tcPr>
          <w:p w14:paraId="12C8BBDB" w14:textId="7F8CBBB0"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864</w:t>
            </w:r>
          </w:p>
        </w:tc>
        <w:tc>
          <w:tcPr>
            <w:tcW w:w="1209" w:type="dxa"/>
            <w:vMerge/>
          </w:tcPr>
          <w:p w14:paraId="39DB74DC"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331EED85"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751535DC"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1DCFFA02"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4EB6EA1B"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ITP3</w:t>
            </w:r>
          </w:p>
        </w:tc>
        <w:tc>
          <w:tcPr>
            <w:tcW w:w="1777" w:type="dxa"/>
            <w:vAlign w:val="bottom"/>
          </w:tcPr>
          <w:p w14:paraId="5A3FDD4E" w14:textId="5E5C6A36"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835</w:t>
            </w:r>
          </w:p>
        </w:tc>
        <w:tc>
          <w:tcPr>
            <w:tcW w:w="1209" w:type="dxa"/>
            <w:vMerge/>
          </w:tcPr>
          <w:p w14:paraId="5F19EED2"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00EBE74D"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06652D52"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49C01E4D"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6A574C35"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eastAsia="Times New Roman" w:hAnsi="Times New Roman" w:cs="Times New Roman"/>
                <w:color w:val="000000"/>
                <w:szCs w:val="24"/>
                <w:lang w:eastAsia="tr-TR"/>
              </w:rPr>
              <w:t>ITP4</w:t>
            </w:r>
          </w:p>
        </w:tc>
        <w:tc>
          <w:tcPr>
            <w:tcW w:w="1777" w:type="dxa"/>
            <w:vAlign w:val="bottom"/>
          </w:tcPr>
          <w:p w14:paraId="32137E19" w14:textId="74094468"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815</w:t>
            </w:r>
          </w:p>
        </w:tc>
        <w:tc>
          <w:tcPr>
            <w:tcW w:w="1209" w:type="dxa"/>
            <w:vMerge/>
          </w:tcPr>
          <w:p w14:paraId="30D94DB0"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1B863327"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57931BF1"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val="restart"/>
          </w:tcPr>
          <w:p w14:paraId="72886792"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p w14:paraId="75FA427F"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r w:rsidRPr="0047310E">
              <w:rPr>
                <w:rFonts w:ascii="Times New Roman" w:eastAsia="Times New Roman" w:hAnsi="Times New Roman" w:cs="Times New Roman"/>
                <w:b w:val="0"/>
                <w:color w:val="000000"/>
                <w:szCs w:val="24"/>
                <w:lang w:eastAsia="tr-TR"/>
              </w:rPr>
              <w:t>Relational Mechanisms</w:t>
            </w:r>
          </w:p>
        </w:tc>
        <w:tc>
          <w:tcPr>
            <w:tcW w:w="1719" w:type="dxa"/>
            <w:vAlign w:val="bottom"/>
          </w:tcPr>
          <w:p w14:paraId="1CD60916"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RM1</w:t>
            </w:r>
          </w:p>
        </w:tc>
        <w:tc>
          <w:tcPr>
            <w:tcW w:w="1777" w:type="dxa"/>
            <w:vAlign w:val="bottom"/>
          </w:tcPr>
          <w:p w14:paraId="5A2749B6" w14:textId="5F4D0FD1"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886</w:t>
            </w:r>
          </w:p>
        </w:tc>
        <w:tc>
          <w:tcPr>
            <w:tcW w:w="1209" w:type="dxa"/>
            <w:vMerge w:val="restart"/>
          </w:tcPr>
          <w:p w14:paraId="3043B837"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p>
          <w:p w14:paraId="30FEDB71" w14:textId="70C13BA8"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708</w:t>
            </w:r>
          </w:p>
          <w:p w14:paraId="3C354023"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val="restart"/>
          </w:tcPr>
          <w:p w14:paraId="61EA607F"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p>
          <w:p w14:paraId="7784C38C" w14:textId="57B1DDED" w:rsidR="004A67F9" w:rsidRPr="0047310E" w:rsidRDefault="004A67F9" w:rsidP="00EF4D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906</w:t>
            </w:r>
          </w:p>
          <w:p w14:paraId="3B4EC2C7"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4CD14C8F"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41A3C99D"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437A5670"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RM2</w:t>
            </w:r>
          </w:p>
        </w:tc>
        <w:tc>
          <w:tcPr>
            <w:tcW w:w="1777" w:type="dxa"/>
            <w:vAlign w:val="bottom"/>
          </w:tcPr>
          <w:p w14:paraId="4752EEB0" w14:textId="378B34EC"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869</w:t>
            </w:r>
          </w:p>
        </w:tc>
        <w:tc>
          <w:tcPr>
            <w:tcW w:w="1209" w:type="dxa"/>
            <w:vMerge/>
          </w:tcPr>
          <w:p w14:paraId="539BB445"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175FAF35"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4A391472"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1472EEA8"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183A5B4E"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eastAsia="Times New Roman" w:hAnsi="Times New Roman" w:cs="Times New Roman"/>
                <w:color w:val="000000"/>
                <w:szCs w:val="24"/>
                <w:lang w:eastAsia="tr-TR"/>
              </w:rPr>
              <w:t>RM3</w:t>
            </w:r>
          </w:p>
        </w:tc>
        <w:tc>
          <w:tcPr>
            <w:tcW w:w="1777" w:type="dxa"/>
            <w:vAlign w:val="bottom"/>
          </w:tcPr>
          <w:p w14:paraId="11CD82A0" w14:textId="4DEBB154"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843</w:t>
            </w:r>
          </w:p>
        </w:tc>
        <w:tc>
          <w:tcPr>
            <w:tcW w:w="1209" w:type="dxa"/>
            <w:vMerge/>
          </w:tcPr>
          <w:p w14:paraId="1418EBF3"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1B20891E"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44B46C8D" w14:textId="77777777" w:rsidTr="00A16BF0">
        <w:trPr>
          <w:trHeight w:val="330"/>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0AD23D5F"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3E8924D4"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eastAsia="Times New Roman" w:hAnsi="Times New Roman" w:cs="Times New Roman"/>
                <w:color w:val="000000"/>
                <w:szCs w:val="24"/>
                <w:lang w:eastAsia="tr-TR"/>
              </w:rPr>
              <w:t>RM4</w:t>
            </w:r>
          </w:p>
        </w:tc>
        <w:tc>
          <w:tcPr>
            <w:tcW w:w="1777" w:type="dxa"/>
            <w:vAlign w:val="bottom"/>
          </w:tcPr>
          <w:p w14:paraId="2E569F26" w14:textId="7A2E8CA8"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762</w:t>
            </w:r>
          </w:p>
        </w:tc>
        <w:tc>
          <w:tcPr>
            <w:tcW w:w="1209" w:type="dxa"/>
            <w:vMerge/>
          </w:tcPr>
          <w:p w14:paraId="4C244F3E"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2800E095"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bl>
    <w:p w14:paraId="0B389B9F" w14:textId="15B6D57E" w:rsidR="00A16BF0" w:rsidRDefault="00A16BF0"/>
    <w:p w14:paraId="2228F521" w14:textId="1850A8DD" w:rsidR="00A16BF0" w:rsidRDefault="00A16BF0"/>
    <w:p w14:paraId="696AF0C3" w14:textId="6867EB73" w:rsidR="00A16BF0" w:rsidRPr="00A16BF0" w:rsidRDefault="00A16BF0">
      <w:pPr>
        <w:rPr>
          <w:b/>
        </w:rPr>
      </w:pPr>
      <w:r w:rsidRPr="00D07984">
        <w:rPr>
          <w:b/>
        </w:rPr>
        <w:lastRenderedPageBreak/>
        <w:t xml:space="preserve">Table </w:t>
      </w:r>
      <w:r>
        <w:rPr>
          <w:b/>
        </w:rPr>
        <w:t>24</w:t>
      </w:r>
      <w:r w:rsidRPr="00D07984">
        <w:rPr>
          <w:b/>
        </w:rPr>
        <w:t xml:space="preserve"> (cont.)</w:t>
      </w:r>
    </w:p>
    <w:tbl>
      <w:tblPr>
        <w:tblStyle w:val="KlavuzTablo1Ak-Vurgu3"/>
        <w:tblW w:w="0" w:type="auto"/>
        <w:jc w:val="center"/>
        <w:tblLook w:val="04A0" w:firstRow="1" w:lastRow="0" w:firstColumn="1" w:lastColumn="0" w:noHBand="0" w:noVBand="1"/>
      </w:tblPr>
      <w:tblGrid>
        <w:gridCol w:w="2636"/>
        <w:gridCol w:w="1719"/>
        <w:gridCol w:w="1777"/>
        <w:gridCol w:w="1209"/>
        <w:gridCol w:w="1203"/>
      </w:tblGrid>
      <w:tr w:rsidR="004A67F9" w:rsidRPr="0047310E" w14:paraId="47AA14B1" w14:textId="77777777" w:rsidTr="00A16B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6" w:type="dxa"/>
            <w:vMerge w:val="restart"/>
            <w:vAlign w:val="bottom"/>
          </w:tcPr>
          <w:p w14:paraId="58B52E72" w14:textId="77777777" w:rsidR="004A67F9" w:rsidRPr="0047310E" w:rsidRDefault="004A67F9" w:rsidP="00EF4DF2">
            <w:pPr>
              <w:tabs>
                <w:tab w:val="left" w:pos="1098"/>
              </w:tabs>
              <w:rPr>
                <w:rFonts w:ascii="Times New Roman" w:hAnsi="Times New Roman" w:cs="Times New Roman"/>
                <w:b w:val="0"/>
                <w:szCs w:val="24"/>
              </w:rPr>
            </w:pPr>
            <w:r w:rsidRPr="0047310E">
              <w:rPr>
                <w:rFonts w:ascii="Times New Roman" w:eastAsia="Times New Roman" w:hAnsi="Times New Roman" w:cs="Times New Roman"/>
                <w:b w:val="0"/>
                <w:color w:val="000000"/>
                <w:szCs w:val="24"/>
                <w:lang w:eastAsia="tr-TR"/>
              </w:rPr>
              <w:t>IT Agility</w:t>
            </w:r>
          </w:p>
          <w:p w14:paraId="39C3A15C" w14:textId="77777777" w:rsidR="004A67F9" w:rsidRPr="0047310E" w:rsidRDefault="004A67F9" w:rsidP="00EF4DF2">
            <w:pPr>
              <w:tabs>
                <w:tab w:val="left" w:pos="1098"/>
              </w:tabs>
              <w:rPr>
                <w:rFonts w:ascii="Times New Roman" w:eastAsia="Times New Roman" w:hAnsi="Times New Roman" w:cs="Times New Roman"/>
                <w:b w:val="0"/>
                <w:color w:val="000000"/>
                <w:szCs w:val="24"/>
                <w:lang w:eastAsia="tr-TR"/>
              </w:rPr>
            </w:pPr>
          </w:p>
        </w:tc>
        <w:tc>
          <w:tcPr>
            <w:tcW w:w="1719" w:type="dxa"/>
            <w:vAlign w:val="bottom"/>
          </w:tcPr>
          <w:p w14:paraId="21120703"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47310E">
              <w:rPr>
                <w:rFonts w:ascii="Times New Roman" w:hAnsi="Times New Roman" w:cs="Times New Roman"/>
                <w:color w:val="000000"/>
                <w:szCs w:val="24"/>
              </w:rPr>
              <w:t>ITA1</w:t>
            </w:r>
          </w:p>
        </w:tc>
        <w:tc>
          <w:tcPr>
            <w:tcW w:w="1777" w:type="dxa"/>
            <w:vAlign w:val="bottom"/>
          </w:tcPr>
          <w:p w14:paraId="4BA3C798" w14:textId="6170613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915</w:t>
            </w:r>
          </w:p>
        </w:tc>
        <w:tc>
          <w:tcPr>
            <w:tcW w:w="1209" w:type="dxa"/>
            <w:vMerge w:val="restart"/>
          </w:tcPr>
          <w:p w14:paraId="652CF353"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p>
          <w:p w14:paraId="087FA095" w14:textId="77777777" w:rsidR="004A67F9" w:rsidRPr="0047310E" w:rsidRDefault="004A67F9" w:rsidP="00EF4D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p w14:paraId="2340170C" w14:textId="6F1AFFCA" w:rsidR="004A67F9" w:rsidRPr="0047310E" w:rsidRDefault="004A67F9" w:rsidP="00EF4D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751</w:t>
            </w:r>
          </w:p>
        </w:tc>
        <w:tc>
          <w:tcPr>
            <w:tcW w:w="1203" w:type="dxa"/>
            <w:vMerge w:val="restart"/>
          </w:tcPr>
          <w:p w14:paraId="6CC0F38F" w14:textId="77777777" w:rsidR="004A67F9" w:rsidRPr="0047310E" w:rsidRDefault="004A67F9" w:rsidP="00EF4DF2">
            <w:pPr>
              <w:tabs>
                <w:tab w:val="left" w:pos="1098"/>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p>
          <w:p w14:paraId="414CAABD" w14:textId="77777777" w:rsidR="004A67F9" w:rsidRPr="0047310E" w:rsidRDefault="004A67F9" w:rsidP="00EF4D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p w14:paraId="353EDCD1" w14:textId="4F7ACC3D" w:rsidR="004A67F9" w:rsidRPr="0047310E" w:rsidRDefault="004A67F9" w:rsidP="00EF4D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960</w:t>
            </w:r>
          </w:p>
        </w:tc>
      </w:tr>
      <w:tr w:rsidR="004A67F9" w:rsidRPr="0047310E" w14:paraId="313FD40E"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62E8B12D" w14:textId="77777777" w:rsidR="004A67F9" w:rsidRPr="0047310E" w:rsidRDefault="004A67F9" w:rsidP="00EF4DF2">
            <w:pPr>
              <w:tabs>
                <w:tab w:val="left" w:pos="1098"/>
              </w:tabs>
              <w:rPr>
                <w:rFonts w:ascii="Times New Roman" w:hAnsi="Times New Roman" w:cs="Times New Roman"/>
                <w:b w:val="0"/>
                <w:bCs w:val="0"/>
                <w:szCs w:val="24"/>
              </w:rPr>
            </w:pPr>
          </w:p>
        </w:tc>
        <w:tc>
          <w:tcPr>
            <w:tcW w:w="1719" w:type="dxa"/>
            <w:vAlign w:val="bottom"/>
          </w:tcPr>
          <w:p w14:paraId="13E1F440"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ITA2</w:t>
            </w:r>
          </w:p>
        </w:tc>
        <w:tc>
          <w:tcPr>
            <w:tcW w:w="1777" w:type="dxa"/>
            <w:vAlign w:val="bottom"/>
          </w:tcPr>
          <w:p w14:paraId="5E63FA1D" w14:textId="7B11B4AB"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896</w:t>
            </w:r>
          </w:p>
        </w:tc>
        <w:tc>
          <w:tcPr>
            <w:tcW w:w="1209" w:type="dxa"/>
            <w:vMerge/>
          </w:tcPr>
          <w:p w14:paraId="3C7F1396"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721F2E4A"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23405E2B"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78B6EAA2" w14:textId="77777777" w:rsidR="004A67F9" w:rsidRPr="0047310E" w:rsidRDefault="004A67F9" w:rsidP="00EF4DF2">
            <w:pPr>
              <w:tabs>
                <w:tab w:val="left" w:pos="1098"/>
              </w:tabs>
              <w:rPr>
                <w:rFonts w:ascii="Times New Roman" w:hAnsi="Times New Roman" w:cs="Times New Roman"/>
                <w:b w:val="0"/>
                <w:bCs w:val="0"/>
                <w:szCs w:val="24"/>
              </w:rPr>
            </w:pPr>
          </w:p>
        </w:tc>
        <w:tc>
          <w:tcPr>
            <w:tcW w:w="1719" w:type="dxa"/>
            <w:vAlign w:val="bottom"/>
          </w:tcPr>
          <w:p w14:paraId="1C5448FB"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ITA3</w:t>
            </w:r>
          </w:p>
        </w:tc>
        <w:tc>
          <w:tcPr>
            <w:tcW w:w="1777" w:type="dxa"/>
            <w:vAlign w:val="bottom"/>
          </w:tcPr>
          <w:p w14:paraId="68809009" w14:textId="2FF41533"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877</w:t>
            </w:r>
          </w:p>
        </w:tc>
        <w:tc>
          <w:tcPr>
            <w:tcW w:w="1209" w:type="dxa"/>
            <w:vMerge/>
          </w:tcPr>
          <w:p w14:paraId="272294B8"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74B01C73"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05FA6C02"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77694ACB" w14:textId="77777777" w:rsidR="004A67F9" w:rsidRPr="0047310E" w:rsidRDefault="004A67F9" w:rsidP="00EF4DF2">
            <w:pPr>
              <w:tabs>
                <w:tab w:val="left" w:pos="1098"/>
              </w:tabs>
              <w:rPr>
                <w:rFonts w:ascii="Times New Roman" w:hAnsi="Times New Roman" w:cs="Times New Roman"/>
                <w:b w:val="0"/>
                <w:bCs w:val="0"/>
                <w:szCs w:val="24"/>
              </w:rPr>
            </w:pPr>
          </w:p>
        </w:tc>
        <w:tc>
          <w:tcPr>
            <w:tcW w:w="1719" w:type="dxa"/>
            <w:vAlign w:val="bottom"/>
          </w:tcPr>
          <w:p w14:paraId="1D675046"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ITA4</w:t>
            </w:r>
          </w:p>
        </w:tc>
        <w:tc>
          <w:tcPr>
            <w:tcW w:w="1777" w:type="dxa"/>
            <w:vAlign w:val="bottom"/>
          </w:tcPr>
          <w:p w14:paraId="1F7F5118" w14:textId="7C9DA1E9"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875</w:t>
            </w:r>
          </w:p>
        </w:tc>
        <w:tc>
          <w:tcPr>
            <w:tcW w:w="1209" w:type="dxa"/>
            <w:vMerge/>
          </w:tcPr>
          <w:p w14:paraId="7256BA04"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042B236B"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7D985D00"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730E3BAD" w14:textId="77777777" w:rsidR="004A67F9" w:rsidRPr="0047310E" w:rsidRDefault="004A67F9" w:rsidP="00EF4DF2">
            <w:pPr>
              <w:tabs>
                <w:tab w:val="left" w:pos="1098"/>
              </w:tabs>
              <w:rPr>
                <w:rFonts w:ascii="Times New Roman" w:hAnsi="Times New Roman" w:cs="Times New Roman"/>
                <w:b w:val="0"/>
                <w:bCs w:val="0"/>
                <w:szCs w:val="24"/>
              </w:rPr>
            </w:pPr>
          </w:p>
        </w:tc>
        <w:tc>
          <w:tcPr>
            <w:tcW w:w="1719" w:type="dxa"/>
            <w:vAlign w:val="bottom"/>
          </w:tcPr>
          <w:p w14:paraId="04144979"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ITA5</w:t>
            </w:r>
          </w:p>
        </w:tc>
        <w:tc>
          <w:tcPr>
            <w:tcW w:w="1777" w:type="dxa"/>
            <w:vAlign w:val="bottom"/>
          </w:tcPr>
          <w:p w14:paraId="1953508C" w14:textId="6D81D221"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871</w:t>
            </w:r>
          </w:p>
        </w:tc>
        <w:tc>
          <w:tcPr>
            <w:tcW w:w="1209" w:type="dxa"/>
            <w:vMerge/>
          </w:tcPr>
          <w:p w14:paraId="2C45B712"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098CE776"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7FD3CD7C"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5934BF9C" w14:textId="77777777" w:rsidR="004A67F9" w:rsidRPr="0047310E" w:rsidRDefault="004A67F9" w:rsidP="00EF4DF2">
            <w:pPr>
              <w:tabs>
                <w:tab w:val="left" w:pos="1098"/>
              </w:tabs>
              <w:rPr>
                <w:rFonts w:ascii="Times New Roman" w:hAnsi="Times New Roman" w:cs="Times New Roman"/>
                <w:b w:val="0"/>
                <w:bCs w:val="0"/>
                <w:szCs w:val="24"/>
              </w:rPr>
            </w:pPr>
          </w:p>
        </w:tc>
        <w:tc>
          <w:tcPr>
            <w:tcW w:w="1719" w:type="dxa"/>
            <w:vAlign w:val="bottom"/>
          </w:tcPr>
          <w:p w14:paraId="57A7B231"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ITA6</w:t>
            </w:r>
          </w:p>
        </w:tc>
        <w:tc>
          <w:tcPr>
            <w:tcW w:w="1777" w:type="dxa"/>
            <w:vAlign w:val="bottom"/>
          </w:tcPr>
          <w:p w14:paraId="576BD891" w14:textId="1B071AED"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84</w:t>
            </w:r>
          </w:p>
        </w:tc>
        <w:tc>
          <w:tcPr>
            <w:tcW w:w="1209" w:type="dxa"/>
            <w:vMerge/>
          </w:tcPr>
          <w:p w14:paraId="5F60198D"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04C11F20"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699DF2F1"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7B7F1D75" w14:textId="77777777" w:rsidR="004A67F9" w:rsidRPr="0047310E" w:rsidRDefault="004A67F9" w:rsidP="00EF4DF2">
            <w:pPr>
              <w:tabs>
                <w:tab w:val="left" w:pos="1098"/>
              </w:tabs>
              <w:rPr>
                <w:rFonts w:ascii="Times New Roman" w:hAnsi="Times New Roman" w:cs="Times New Roman"/>
                <w:b w:val="0"/>
                <w:bCs w:val="0"/>
                <w:szCs w:val="24"/>
              </w:rPr>
            </w:pPr>
          </w:p>
        </w:tc>
        <w:tc>
          <w:tcPr>
            <w:tcW w:w="1719" w:type="dxa"/>
            <w:vAlign w:val="bottom"/>
          </w:tcPr>
          <w:p w14:paraId="569A04D1"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ITA7</w:t>
            </w:r>
          </w:p>
        </w:tc>
        <w:tc>
          <w:tcPr>
            <w:tcW w:w="1777" w:type="dxa"/>
            <w:vAlign w:val="bottom"/>
          </w:tcPr>
          <w:p w14:paraId="6DB7B4BE" w14:textId="04EEAC0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829</w:t>
            </w:r>
          </w:p>
        </w:tc>
        <w:tc>
          <w:tcPr>
            <w:tcW w:w="1209" w:type="dxa"/>
            <w:vMerge/>
          </w:tcPr>
          <w:p w14:paraId="3B9DCFAA"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3034834D"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r w:rsidR="004A67F9" w:rsidRPr="0047310E" w14:paraId="6A9C7627" w14:textId="77777777" w:rsidTr="00A16BF0">
        <w:trPr>
          <w:jc w:val="center"/>
        </w:trPr>
        <w:tc>
          <w:tcPr>
            <w:cnfStyle w:val="001000000000" w:firstRow="0" w:lastRow="0" w:firstColumn="1" w:lastColumn="0" w:oddVBand="0" w:evenVBand="0" w:oddHBand="0" w:evenHBand="0" w:firstRowFirstColumn="0" w:firstRowLastColumn="0" w:lastRowFirstColumn="0" w:lastRowLastColumn="0"/>
            <w:tcW w:w="2636" w:type="dxa"/>
            <w:vMerge/>
          </w:tcPr>
          <w:p w14:paraId="6B7DFCD0" w14:textId="77777777" w:rsidR="004A67F9" w:rsidRPr="0047310E" w:rsidRDefault="004A67F9" w:rsidP="00EF4DF2">
            <w:pPr>
              <w:tabs>
                <w:tab w:val="left" w:pos="1098"/>
              </w:tabs>
              <w:rPr>
                <w:rFonts w:ascii="Times New Roman" w:hAnsi="Times New Roman" w:cs="Times New Roman"/>
                <w:b w:val="0"/>
                <w:bCs w:val="0"/>
                <w:szCs w:val="24"/>
              </w:rPr>
            </w:pPr>
          </w:p>
        </w:tc>
        <w:tc>
          <w:tcPr>
            <w:tcW w:w="1719" w:type="dxa"/>
            <w:vAlign w:val="bottom"/>
          </w:tcPr>
          <w:p w14:paraId="5B589BAA"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ITA8</w:t>
            </w:r>
          </w:p>
        </w:tc>
        <w:tc>
          <w:tcPr>
            <w:tcW w:w="1777" w:type="dxa"/>
            <w:vAlign w:val="bottom"/>
          </w:tcPr>
          <w:p w14:paraId="7158BC5F" w14:textId="645481D0"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47310E">
              <w:rPr>
                <w:rFonts w:ascii="Times New Roman" w:hAnsi="Times New Roman" w:cs="Times New Roman"/>
                <w:color w:val="000000"/>
                <w:szCs w:val="24"/>
              </w:rPr>
              <w:t>0</w:t>
            </w:r>
            <w:r w:rsidR="003B3D8B" w:rsidRPr="0047310E">
              <w:rPr>
                <w:rFonts w:ascii="Times New Roman" w:hAnsi="Times New Roman" w:cs="Times New Roman"/>
                <w:color w:val="000000"/>
                <w:szCs w:val="24"/>
              </w:rPr>
              <w:t>.</w:t>
            </w:r>
            <w:r w:rsidRPr="0047310E">
              <w:rPr>
                <w:rFonts w:ascii="Times New Roman" w:hAnsi="Times New Roman" w:cs="Times New Roman"/>
                <w:color w:val="000000"/>
                <w:szCs w:val="24"/>
              </w:rPr>
              <w:t>826</w:t>
            </w:r>
          </w:p>
        </w:tc>
        <w:tc>
          <w:tcPr>
            <w:tcW w:w="1209" w:type="dxa"/>
            <w:vMerge/>
          </w:tcPr>
          <w:p w14:paraId="743F6CC3"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203" w:type="dxa"/>
            <w:vMerge/>
          </w:tcPr>
          <w:p w14:paraId="403C768B" w14:textId="77777777" w:rsidR="004A67F9" w:rsidRPr="0047310E" w:rsidRDefault="004A67F9" w:rsidP="00EF4DF2">
            <w:pPr>
              <w:tabs>
                <w:tab w:val="left" w:pos="109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r>
    </w:tbl>
    <w:p w14:paraId="6F000541" w14:textId="77777777" w:rsidR="004A67F9" w:rsidRPr="0047310E" w:rsidRDefault="004A67F9" w:rsidP="004A67F9">
      <w:pPr>
        <w:spacing w:after="0"/>
        <w:rPr>
          <w:szCs w:val="24"/>
        </w:rPr>
      </w:pPr>
    </w:p>
    <w:p w14:paraId="6ED67304" w14:textId="77777777" w:rsidR="004A67F9" w:rsidRPr="0047310E" w:rsidRDefault="004A67F9" w:rsidP="004A67F9">
      <w:pPr>
        <w:spacing w:after="0"/>
        <w:rPr>
          <w:szCs w:val="24"/>
        </w:rPr>
      </w:pPr>
    </w:p>
    <w:p w14:paraId="62D11F67" w14:textId="77777777" w:rsidR="005D1DAA" w:rsidRDefault="005D1DAA" w:rsidP="005D1DAA">
      <w:pPr>
        <w:spacing w:after="0"/>
        <w:rPr>
          <w:szCs w:val="24"/>
        </w:rPr>
      </w:pPr>
      <w:r>
        <w:rPr>
          <w:szCs w:val="24"/>
        </w:rPr>
        <w:t>Performing CFA was a crucial step in validating the proposed model. This analysis helped to ensure that the selected measurement items adequately represented the underlying constructs and assessed the model’s overall fit with the data.</w:t>
      </w:r>
    </w:p>
    <w:p w14:paraId="0BAE9AA6" w14:textId="77777777" w:rsidR="005D1DAA" w:rsidRDefault="005D1DAA" w:rsidP="005D1DAA">
      <w:pPr>
        <w:spacing w:after="0"/>
        <w:rPr>
          <w:szCs w:val="24"/>
        </w:rPr>
      </w:pPr>
    </w:p>
    <w:p w14:paraId="446F78D1" w14:textId="77777777" w:rsidR="005D1DAA" w:rsidRDefault="005D1DAA" w:rsidP="005D1DAA">
      <w:pPr>
        <w:spacing w:after="0"/>
        <w:rPr>
          <w:szCs w:val="24"/>
        </w:rPr>
      </w:pPr>
      <w:r>
        <w:rPr>
          <w:szCs w:val="24"/>
        </w:rPr>
        <w:t xml:space="preserve">Using SPSS AMOS, the CFA was conducted by specifying the proposed model, including the latent constructs (e.g., </w:t>
      </w:r>
      <w:r>
        <w:rPr>
          <w:rFonts w:eastAsia="Times New Roman"/>
          <w:szCs w:val="24"/>
        </w:rPr>
        <w:t>ITG</w:t>
      </w:r>
      <w:r>
        <w:rPr>
          <w:szCs w:val="24"/>
        </w:rPr>
        <w:t xml:space="preserve"> structure, process, relational mechanisms, </w:t>
      </w:r>
      <w:r>
        <w:t>ITA</w:t>
      </w:r>
      <w:r>
        <w:rPr>
          <w:szCs w:val="24"/>
        </w:rPr>
        <w:t>) and their respective observed indicators (e.g., the survey items). The analysis aimed to assess the reliability and validity of the measurement model.</w:t>
      </w:r>
    </w:p>
    <w:p w14:paraId="037AD1B5" w14:textId="77777777" w:rsidR="005D1DAA" w:rsidRDefault="005D1DAA" w:rsidP="005D1DAA">
      <w:pPr>
        <w:spacing w:after="0"/>
        <w:rPr>
          <w:szCs w:val="24"/>
        </w:rPr>
      </w:pPr>
    </w:p>
    <w:p w14:paraId="19CBAFD3" w14:textId="77777777" w:rsidR="005D1DAA" w:rsidRDefault="005D1DAA" w:rsidP="005D1DAA">
      <w:pPr>
        <w:spacing w:after="0"/>
        <w:rPr>
          <w:szCs w:val="24"/>
        </w:rPr>
      </w:pPr>
      <w:r>
        <w:rPr>
          <w:szCs w:val="24"/>
        </w:rPr>
        <w:t>The following steps were taken during the CFA process:</w:t>
      </w:r>
    </w:p>
    <w:p w14:paraId="3624E56E" w14:textId="77777777" w:rsidR="005D1DAA" w:rsidRDefault="005D1DAA" w:rsidP="005D1DAA">
      <w:pPr>
        <w:pStyle w:val="ListeParagraf"/>
        <w:numPr>
          <w:ilvl w:val="0"/>
          <w:numId w:val="44"/>
        </w:numPr>
        <w:rPr>
          <w:szCs w:val="24"/>
        </w:rPr>
      </w:pPr>
      <w:r>
        <w:rPr>
          <w:szCs w:val="24"/>
        </w:rPr>
        <w:t>Internal consistency reliability was evaluated using the Cronbach’s alpha coefficient for each latent construct. Moreover, convergent validity was verified by confirming significant loading of all of the indicators on their respective constructs. Discriminant validity was assessed by comparing the square root of the AVE with the correlations between the constructs. Table 24 shows that the proposed constructs satisfied the convergent validity.</w:t>
      </w:r>
    </w:p>
    <w:p w14:paraId="40827425" w14:textId="77777777" w:rsidR="005D1DAA" w:rsidRDefault="005D1DAA" w:rsidP="005D1DAA">
      <w:pPr>
        <w:pStyle w:val="ListeParagraf"/>
        <w:numPr>
          <w:ilvl w:val="0"/>
          <w:numId w:val="44"/>
        </w:numPr>
        <w:spacing w:after="0"/>
        <w:rPr>
          <w:szCs w:val="24"/>
        </w:rPr>
      </w:pPr>
      <w:r>
        <w:rPr>
          <w:szCs w:val="24"/>
        </w:rPr>
        <w:t>Indicator Loading Estimation: Estimates of factor loadings (λ) were obtained to assess the strength of the relationship between each indicator and its corresponding latent construct. These factor loadings should ideally be statistically significant and preferably above 0.5 to demonstrate adequate measurement. Table 25 shows the related item loadings.</w:t>
      </w:r>
    </w:p>
    <w:p w14:paraId="4040F110" w14:textId="77777777" w:rsidR="00B96521" w:rsidRPr="0047310E" w:rsidRDefault="00B96521" w:rsidP="00B96521">
      <w:pPr>
        <w:pStyle w:val="ListeParagraf"/>
        <w:spacing w:after="0"/>
        <w:ind w:left="360"/>
        <w:rPr>
          <w:szCs w:val="24"/>
        </w:rPr>
      </w:pPr>
    </w:p>
    <w:p w14:paraId="3F442F4F" w14:textId="216CC059" w:rsidR="009116EF" w:rsidRPr="00A16BF0" w:rsidRDefault="009116EF" w:rsidP="004C247B">
      <w:pPr>
        <w:spacing w:before="132" w:after="45"/>
        <w:jc w:val="center"/>
        <w:rPr>
          <w:b/>
        </w:rPr>
      </w:pPr>
      <w:bookmarkStart w:id="526" w:name="_Toc168384524"/>
      <w:r w:rsidRPr="00A16BF0">
        <w:rPr>
          <w:b/>
        </w:rPr>
        <w:lastRenderedPageBreak/>
        <w:t xml:space="preserve">Table </w:t>
      </w:r>
      <w:r w:rsidRPr="00A16BF0">
        <w:rPr>
          <w:b/>
        </w:rPr>
        <w:fldChar w:fldCharType="begin"/>
      </w:r>
      <w:r w:rsidRPr="00A16BF0">
        <w:rPr>
          <w:b/>
        </w:rPr>
        <w:instrText xml:space="preserve"> SEQ Table \* ARABIC </w:instrText>
      </w:r>
      <w:r w:rsidRPr="00A16BF0">
        <w:rPr>
          <w:b/>
        </w:rPr>
        <w:fldChar w:fldCharType="separate"/>
      </w:r>
      <w:r w:rsidR="00937CC8">
        <w:rPr>
          <w:b/>
          <w:noProof/>
        </w:rPr>
        <w:t>25</w:t>
      </w:r>
      <w:r w:rsidRPr="00A16BF0">
        <w:rPr>
          <w:b/>
        </w:rPr>
        <w:fldChar w:fldCharType="end"/>
      </w:r>
      <w:r w:rsidRPr="00A16BF0">
        <w:rPr>
          <w:b/>
        </w:rPr>
        <w:t>- Item loadings and cross loadings</w:t>
      </w:r>
      <w:bookmarkEnd w:id="526"/>
    </w:p>
    <w:tbl>
      <w:tblPr>
        <w:tblStyle w:val="DzTablo2"/>
        <w:tblW w:w="5000" w:type="pct"/>
        <w:tblLook w:val="04A0" w:firstRow="1" w:lastRow="0" w:firstColumn="1" w:lastColumn="0" w:noHBand="0" w:noVBand="1"/>
      </w:tblPr>
      <w:tblGrid>
        <w:gridCol w:w="1678"/>
        <w:gridCol w:w="1304"/>
        <w:gridCol w:w="1695"/>
        <w:gridCol w:w="1302"/>
        <w:gridCol w:w="1302"/>
        <w:gridCol w:w="1273"/>
      </w:tblGrid>
      <w:tr w:rsidR="00002FD8" w:rsidRPr="0047310E" w14:paraId="518BFC38" w14:textId="77777777" w:rsidTr="00002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top w:val="single" w:sz="4" w:space="0" w:color="7F7F7F" w:themeColor="text1" w:themeTint="80"/>
              <w:left w:val="nil"/>
              <w:right w:val="nil"/>
            </w:tcBorders>
          </w:tcPr>
          <w:p w14:paraId="1BEBA81F" w14:textId="77777777" w:rsidR="00002FD8" w:rsidRPr="0047310E" w:rsidRDefault="00002FD8">
            <w:pPr>
              <w:spacing w:after="45"/>
              <w:rPr>
                <w:rFonts w:ascii="Times New Roman" w:eastAsia="Times New Roman" w:hAnsi="Times New Roman" w:cs="Times New Roman"/>
                <w:szCs w:val="24"/>
              </w:rPr>
            </w:pPr>
          </w:p>
        </w:tc>
        <w:tc>
          <w:tcPr>
            <w:tcW w:w="762" w:type="pct"/>
            <w:tcBorders>
              <w:top w:val="single" w:sz="4" w:space="0" w:color="7F7F7F" w:themeColor="text1" w:themeTint="80"/>
              <w:left w:val="nil"/>
              <w:right w:val="nil"/>
            </w:tcBorders>
          </w:tcPr>
          <w:p w14:paraId="3A9D7AD0" w14:textId="77777777" w:rsidR="00002FD8" w:rsidRPr="0047310E" w:rsidRDefault="00002FD8">
            <w:pPr>
              <w:spacing w:after="4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p>
        </w:tc>
        <w:tc>
          <w:tcPr>
            <w:tcW w:w="3257" w:type="pct"/>
            <w:gridSpan w:val="4"/>
            <w:tcBorders>
              <w:top w:val="single" w:sz="4" w:space="0" w:color="7F7F7F" w:themeColor="text1" w:themeTint="80"/>
              <w:left w:val="nil"/>
              <w:right w:val="nil"/>
            </w:tcBorders>
            <w:hideMark/>
          </w:tcPr>
          <w:p w14:paraId="467D5754" w14:textId="77777777" w:rsidR="00002FD8" w:rsidRPr="0047310E" w:rsidRDefault="00002FD8">
            <w:pPr>
              <w:spacing w:after="4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Factor Analysis</w:t>
            </w:r>
          </w:p>
        </w:tc>
      </w:tr>
      <w:tr w:rsidR="00002FD8" w:rsidRPr="0047310E" w14:paraId="3FE03CDB"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left w:val="nil"/>
              <w:right w:val="nil"/>
            </w:tcBorders>
            <w:hideMark/>
          </w:tcPr>
          <w:p w14:paraId="0257CDDC" w14:textId="77777777" w:rsidR="00002FD8" w:rsidRPr="0047310E" w:rsidRDefault="00002FD8">
            <w:pPr>
              <w:spacing w:after="45"/>
              <w:rPr>
                <w:rFonts w:ascii="Times New Roman" w:eastAsia="Times New Roman" w:hAnsi="Times New Roman" w:cs="Times New Roman"/>
                <w:szCs w:val="24"/>
              </w:rPr>
            </w:pPr>
            <w:r w:rsidRPr="0047310E">
              <w:rPr>
                <w:rFonts w:ascii="Times New Roman" w:eastAsia="Times New Roman" w:hAnsi="Times New Roman" w:cs="Times New Roman"/>
                <w:szCs w:val="24"/>
              </w:rPr>
              <w:t>Construct</w:t>
            </w:r>
          </w:p>
        </w:tc>
        <w:tc>
          <w:tcPr>
            <w:tcW w:w="762" w:type="pct"/>
            <w:tcBorders>
              <w:left w:val="nil"/>
              <w:right w:val="nil"/>
            </w:tcBorders>
            <w:hideMark/>
          </w:tcPr>
          <w:p w14:paraId="7D811868"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Item</w:t>
            </w:r>
          </w:p>
        </w:tc>
        <w:tc>
          <w:tcPr>
            <w:tcW w:w="991" w:type="pct"/>
            <w:tcBorders>
              <w:left w:val="nil"/>
              <w:right w:val="nil"/>
            </w:tcBorders>
            <w:hideMark/>
          </w:tcPr>
          <w:p w14:paraId="5C92436B"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w:t>
            </w:r>
          </w:p>
        </w:tc>
        <w:tc>
          <w:tcPr>
            <w:tcW w:w="761" w:type="pct"/>
            <w:tcBorders>
              <w:left w:val="nil"/>
              <w:right w:val="nil"/>
            </w:tcBorders>
            <w:hideMark/>
          </w:tcPr>
          <w:p w14:paraId="72315787"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ITGP</w:t>
            </w:r>
          </w:p>
        </w:tc>
        <w:tc>
          <w:tcPr>
            <w:tcW w:w="761" w:type="pct"/>
            <w:tcBorders>
              <w:left w:val="nil"/>
              <w:right w:val="nil"/>
            </w:tcBorders>
            <w:hideMark/>
          </w:tcPr>
          <w:p w14:paraId="69F7D951"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ITGS</w:t>
            </w:r>
          </w:p>
        </w:tc>
        <w:tc>
          <w:tcPr>
            <w:tcW w:w="744" w:type="pct"/>
            <w:tcBorders>
              <w:left w:val="nil"/>
              <w:right w:val="nil"/>
            </w:tcBorders>
            <w:hideMark/>
          </w:tcPr>
          <w:p w14:paraId="6458DB41"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RM</w:t>
            </w:r>
          </w:p>
        </w:tc>
      </w:tr>
      <w:tr w:rsidR="00002FD8" w:rsidRPr="0047310E" w14:paraId="3C8018EE" w14:textId="77777777" w:rsidTr="00002FD8">
        <w:tc>
          <w:tcPr>
            <w:cnfStyle w:val="001000000000" w:firstRow="0" w:lastRow="0" w:firstColumn="1" w:lastColumn="0" w:oddVBand="0" w:evenVBand="0" w:oddHBand="0" w:evenHBand="0" w:firstRowFirstColumn="0" w:firstRowLastColumn="0" w:lastRowFirstColumn="0" w:lastRowLastColumn="0"/>
            <w:tcW w:w="980" w:type="pct"/>
            <w:vMerge w:val="restart"/>
            <w:tcBorders>
              <w:top w:val="nil"/>
              <w:left w:val="nil"/>
              <w:bottom w:val="single" w:sz="4" w:space="0" w:color="7F7F7F" w:themeColor="text1" w:themeTint="80"/>
              <w:right w:val="nil"/>
            </w:tcBorders>
            <w:hideMark/>
          </w:tcPr>
          <w:p w14:paraId="188B7B26" w14:textId="77777777" w:rsidR="00002FD8" w:rsidRPr="0047310E" w:rsidRDefault="00002FD8">
            <w:pPr>
              <w:spacing w:after="45"/>
              <w:rPr>
                <w:rFonts w:ascii="Times New Roman" w:eastAsia="Times New Roman" w:hAnsi="Times New Roman" w:cs="Times New Roman"/>
                <w:szCs w:val="24"/>
              </w:rPr>
            </w:pPr>
            <w:r w:rsidRPr="0047310E">
              <w:rPr>
                <w:rFonts w:ascii="Times New Roman" w:eastAsia="Times New Roman" w:hAnsi="Times New Roman" w:cs="Times New Roman"/>
                <w:szCs w:val="24"/>
              </w:rPr>
              <w:t>ITA</w:t>
            </w:r>
          </w:p>
        </w:tc>
        <w:tc>
          <w:tcPr>
            <w:tcW w:w="762" w:type="pct"/>
            <w:tcBorders>
              <w:top w:val="nil"/>
              <w:left w:val="nil"/>
              <w:bottom w:val="nil"/>
              <w:right w:val="nil"/>
            </w:tcBorders>
            <w:hideMark/>
          </w:tcPr>
          <w:p w14:paraId="3A000F43"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ITA1</w:t>
            </w:r>
          </w:p>
        </w:tc>
        <w:tc>
          <w:tcPr>
            <w:tcW w:w="991" w:type="pct"/>
            <w:tcBorders>
              <w:top w:val="nil"/>
              <w:left w:val="nil"/>
              <w:bottom w:val="nil"/>
              <w:right w:val="nil"/>
            </w:tcBorders>
            <w:vAlign w:val="center"/>
            <w:hideMark/>
          </w:tcPr>
          <w:p w14:paraId="2F56487F" w14:textId="47C088BA"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868</w:t>
            </w:r>
          </w:p>
        </w:tc>
        <w:tc>
          <w:tcPr>
            <w:tcW w:w="761" w:type="pct"/>
            <w:tcBorders>
              <w:top w:val="nil"/>
              <w:left w:val="nil"/>
              <w:bottom w:val="nil"/>
              <w:right w:val="nil"/>
            </w:tcBorders>
            <w:vAlign w:val="center"/>
            <w:hideMark/>
          </w:tcPr>
          <w:p w14:paraId="1C27EABC" w14:textId="77CB00FC"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569</w:t>
            </w:r>
          </w:p>
        </w:tc>
        <w:tc>
          <w:tcPr>
            <w:tcW w:w="761" w:type="pct"/>
            <w:tcBorders>
              <w:top w:val="nil"/>
              <w:left w:val="nil"/>
              <w:bottom w:val="nil"/>
              <w:right w:val="nil"/>
            </w:tcBorders>
            <w:vAlign w:val="center"/>
            <w:hideMark/>
          </w:tcPr>
          <w:p w14:paraId="4264E36C" w14:textId="71ECBA22"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430</w:t>
            </w:r>
          </w:p>
        </w:tc>
        <w:tc>
          <w:tcPr>
            <w:tcW w:w="744" w:type="pct"/>
            <w:tcBorders>
              <w:top w:val="nil"/>
              <w:left w:val="nil"/>
              <w:bottom w:val="nil"/>
              <w:right w:val="nil"/>
            </w:tcBorders>
            <w:vAlign w:val="center"/>
            <w:hideMark/>
          </w:tcPr>
          <w:p w14:paraId="337577C2" w14:textId="1D8645FF"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671</w:t>
            </w:r>
          </w:p>
        </w:tc>
      </w:tr>
      <w:tr w:rsidR="00002FD8" w:rsidRPr="0047310E" w14:paraId="3253B4E4"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194938EE"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2919CD77"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ITA2</w:t>
            </w:r>
          </w:p>
        </w:tc>
        <w:tc>
          <w:tcPr>
            <w:tcW w:w="991" w:type="pct"/>
            <w:tcBorders>
              <w:left w:val="nil"/>
              <w:right w:val="nil"/>
            </w:tcBorders>
            <w:vAlign w:val="center"/>
            <w:hideMark/>
          </w:tcPr>
          <w:p w14:paraId="5DEC2140" w14:textId="551C7F8B"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889</w:t>
            </w:r>
          </w:p>
        </w:tc>
        <w:tc>
          <w:tcPr>
            <w:tcW w:w="761" w:type="pct"/>
            <w:tcBorders>
              <w:left w:val="nil"/>
              <w:right w:val="nil"/>
            </w:tcBorders>
            <w:vAlign w:val="center"/>
            <w:hideMark/>
          </w:tcPr>
          <w:p w14:paraId="46C477FB" w14:textId="15BF713C"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533</w:t>
            </w:r>
          </w:p>
        </w:tc>
        <w:tc>
          <w:tcPr>
            <w:tcW w:w="761" w:type="pct"/>
            <w:tcBorders>
              <w:left w:val="nil"/>
              <w:right w:val="nil"/>
            </w:tcBorders>
            <w:vAlign w:val="center"/>
            <w:hideMark/>
          </w:tcPr>
          <w:p w14:paraId="7A3BA8F4" w14:textId="63BBEC6F"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414</w:t>
            </w:r>
          </w:p>
        </w:tc>
        <w:tc>
          <w:tcPr>
            <w:tcW w:w="744" w:type="pct"/>
            <w:tcBorders>
              <w:left w:val="nil"/>
              <w:right w:val="nil"/>
            </w:tcBorders>
            <w:vAlign w:val="center"/>
            <w:hideMark/>
          </w:tcPr>
          <w:p w14:paraId="5DCD9180" w14:textId="7988806C"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683</w:t>
            </w:r>
          </w:p>
        </w:tc>
      </w:tr>
      <w:tr w:rsidR="00002FD8" w:rsidRPr="0047310E" w14:paraId="27E5D901" w14:textId="77777777" w:rsidTr="00002FD8">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504F5D0D"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top w:val="nil"/>
              <w:left w:val="nil"/>
              <w:bottom w:val="nil"/>
              <w:right w:val="nil"/>
            </w:tcBorders>
            <w:hideMark/>
          </w:tcPr>
          <w:p w14:paraId="0FB1ADD7"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ITA3</w:t>
            </w:r>
          </w:p>
        </w:tc>
        <w:tc>
          <w:tcPr>
            <w:tcW w:w="991" w:type="pct"/>
            <w:tcBorders>
              <w:top w:val="nil"/>
              <w:left w:val="nil"/>
              <w:bottom w:val="nil"/>
              <w:right w:val="nil"/>
            </w:tcBorders>
            <w:vAlign w:val="center"/>
            <w:hideMark/>
          </w:tcPr>
          <w:p w14:paraId="2E66DD16" w14:textId="78C656D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911</w:t>
            </w:r>
          </w:p>
        </w:tc>
        <w:tc>
          <w:tcPr>
            <w:tcW w:w="761" w:type="pct"/>
            <w:tcBorders>
              <w:top w:val="nil"/>
              <w:left w:val="nil"/>
              <w:bottom w:val="nil"/>
              <w:right w:val="nil"/>
            </w:tcBorders>
            <w:vAlign w:val="center"/>
            <w:hideMark/>
          </w:tcPr>
          <w:p w14:paraId="3B3C4F83" w14:textId="76F151F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580</w:t>
            </w:r>
          </w:p>
        </w:tc>
        <w:tc>
          <w:tcPr>
            <w:tcW w:w="761" w:type="pct"/>
            <w:tcBorders>
              <w:top w:val="nil"/>
              <w:left w:val="nil"/>
              <w:bottom w:val="nil"/>
              <w:right w:val="nil"/>
            </w:tcBorders>
            <w:vAlign w:val="center"/>
            <w:hideMark/>
          </w:tcPr>
          <w:p w14:paraId="13C3291D" w14:textId="3E0888BA"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495</w:t>
            </w:r>
          </w:p>
        </w:tc>
        <w:tc>
          <w:tcPr>
            <w:tcW w:w="744" w:type="pct"/>
            <w:tcBorders>
              <w:top w:val="nil"/>
              <w:left w:val="nil"/>
              <w:bottom w:val="nil"/>
              <w:right w:val="nil"/>
            </w:tcBorders>
            <w:vAlign w:val="center"/>
            <w:hideMark/>
          </w:tcPr>
          <w:p w14:paraId="410CECD1" w14:textId="7E22232F"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736</w:t>
            </w:r>
          </w:p>
        </w:tc>
      </w:tr>
      <w:tr w:rsidR="00002FD8" w:rsidRPr="0047310E" w14:paraId="15419AA3"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37C2D55A"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487FBD4E"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ITA4</w:t>
            </w:r>
          </w:p>
        </w:tc>
        <w:tc>
          <w:tcPr>
            <w:tcW w:w="991" w:type="pct"/>
            <w:tcBorders>
              <w:left w:val="nil"/>
              <w:right w:val="nil"/>
            </w:tcBorders>
            <w:vAlign w:val="center"/>
            <w:hideMark/>
          </w:tcPr>
          <w:p w14:paraId="678E2A7B" w14:textId="42A3669D"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873</w:t>
            </w:r>
          </w:p>
        </w:tc>
        <w:tc>
          <w:tcPr>
            <w:tcW w:w="761" w:type="pct"/>
            <w:tcBorders>
              <w:left w:val="nil"/>
              <w:right w:val="nil"/>
            </w:tcBorders>
            <w:vAlign w:val="center"/>
            <w:hideMark/>
          </w:tcPr>
          <w:p w14:paraId="5400A605" w14:textId="6D804A8F"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609</w:t>
            </w:r>
          </w:p>
        </w:tc>
        <w:tc>
          <w:tcPr>
            <w:tcW w:w="761" w:type="pct"/>
            <w:tcBorders>
              <w:left w:val="nil"/>
              <w:right w:val="nil"/>
            </w:tcBorders>
            <w:vAlign w:val="center"/>
            <w:hideMark/>
          </w:tcPr>
          <w:p w14:paraId="37EDF8E4" w14:textId="79057CC2"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488</w:t>
            </w:r>
          </w:p>
        </w:tc>
        <w:tc>
          <w:tcPr>
            <w:tcW w:w="744" w:type="pct"/>
            <w:tcBorders>
              <w:left w:val="nil"/>
              <w:right w:val="nil"/>
            </w:tcBorders>
            <w:vAlign w:val="center"/>
            <w:hideMark/>
          </w:tcPr>
          <w:p w14:paraId="3F720BF5" w14:textId="4B49A9BD"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715</w:t>
            </w:r>
          </w:p>
        </w:tc>
      </w:tr>
      <w:tr w:rsidR="00002FD8" w:rsidRPr="0047310E" w14:paraId="13F85F5A" w14:textId="77777777" w:rsidTr="00002FD8">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10D61085"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top w:val="nil"/>
              <w:left w:val="nil"/>
              <w:bottom w:val="nil"/>
              <w:right w:val="nil"/>
            </w:tcBorders>
            <w:hideMark/>
          </w:tcPr>
          <w:p w14:paraId="7F4485B8"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ITA5</w:t>
            </w:r>
          </w:p>
        </w:tc>
        <w:tc>
          <w:tcPr>
            <w:tcW w:w="991" w:type="pct"/>
            <w:tcBorders>
              <w:top w:val="nil"/>
              <w:left w:val="nil"/>
              <w:bottom w:val="nil"/>
              <w:right w:val="nil"/>
            </w:tcBorders>
            <w:vAlign w:val="center"/>
            <w:hideMark/>
          </w:tcPr>
          <w:p w14:paraId="02CAE805" w14:textId="29B39EA2"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831</w:t>
            </w:r>
          </w:p>
        </w:tc>
        <w:tc>
          <w:tcPr>
            <w:tcW w:w="761" w:type="pct"/>
            <w:tcBorders>
              <w:top w:val="nil"/>
              <w:left w:val="nil"/>
              <w:bottom w:val="nil"/>
              <w:right w:val="nil"/>
            </w:tcBorders>
            <w:vAlign w:val="center"/>
            <w:hideMark/>
          </w:tcPr>
          <w:p w14:paraId="3D33CB2D" w14:textId="3322C7BA"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489</w:t>
            </w:r>
          </w:p>
        </w:tc>
        <w:tc>
          <w:tcPr>
            <w:tcW w:w="761" w:type="pct"/>
            <w:tcBorders>
              <w:top w:val="nil"/>
              <w:left w:val="nil"/>
              <w:bottom w:val="nil"/>
              <w:right w:val="nil"/>
            </w:tcBorders>
            <w:vAlign w:val="center"/>
            <w:hideMark/>
          </w:tcPr>
          <w:p w14:paraId="07066282" w14:textId="50BF400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339</w:t>
            </w:r>
          </w:p>
        </w:tc>
        <w:tc>
          <w:tcPr>
            <w:tcW w:w="744" w:type="pct"/>
            <w:tcBorders>
              <w:top w:val="nil"/>
              <w:left w:val="nil"/>
              <w:bottom w:val="nil"/>
              <w:right w:val="nil"/>
            </w:tcBorders>
            <w:vAlign w:val="center"/>
            <w:hideMark/>
          </w:tcPr>
          <w:p w14:paraId="1AFDC196" w14:textId="37FFBC7E"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619</w:t>
            </w:r>
          </w:p>
        </w:tc>
      </w:tr>
      <w:tr w:rsidR="00002FD8" w:rsidRPr="0047310E" w14:paraId="111E5694"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3A6EBA97"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44F903DA"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ITA6</w:t>
            </w:r>
          </w:p>
        </w:tc>
        <w:tc>
          <w:tcPr>
            <w:tcW w:w="991" w:type="pct"/>
            <w:tcBorders>
              <w:left w:val="nil"/>
              <w:right w:val="nil"/>
            </w:tcBorders>
            <w:vAlign w:val="center"/>
            <w:hideMark/>
          </w:tcPr>
          <w:p w14:paraId="2015A999" w14:textId="3143CEE7"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850</w:t>
            </w:r>
          </w:p>
        </w:tc>
        <w:tc>
          <w:tcPr>
            <w:tcW w:w="761" w:type="pct"/>
            <w:tcBorders>
              <w:left w:val="nil"/>
              <w:right w:val="nil"/>
            </w:tcBorders>
            <w:vAlign w:val="center"/>
            <w:hideMark/>
          </w:tcPr>
          <w:p w14:paraId="7A181F88" w14:textId="75A165F1"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525</w:t>
            </w:r>
          </w:p>
        </w:tc>
        <w:tc>
          <w:tcPr>
            <w:tcW w:w="761" w:type="pct"/>
            <w:tcBorders>
              <w:left w:val="nil"/>
              <w:right w:val="nil"/>
            </w:tcBorders>
            <w:vAlign w:val="center"/>
            <w:hideMark/>
          </w:tcPr>
          <w:p w14:paraId="0A7E9327" w14:textId="208802AE"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432</w:t>
            </w:r>
          </w:p>
        </w:tc>
        <w:tc>
          <w:tcPr>
            <w:tcW w:w="744" w:type="pct"/>
            <w:tcBorders>
              <w:left w:val="nil"/>
              <w:right w:val="nil"/>
            </w:tcBorders>
            <w:vAlign w:val="center"/>
            <w:hideMark/>
          </w:tcPr>
          <w:p w14:paraId="34E004A1" w14:textId="2C380DDC"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674</w:t>
            </w:r>
          </w:p>
        </w:tc>
      </w:tr>
      <w:tr w:rsidR="00002FD8" w:rsidRPr="0047310E" w14:paraId="5114E58B" w14:textId="77777777" w:rsidTr="00002FD8">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53EC272F"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top w:val="nil"/>
              <w:left w:val="nil"/>
              <w:bottom w:val="nil"/>
              <w:right w:val="nil"/>
            </w:tcBorders>
            <w:hideMark/>
          </w:tcPr>
          <w:p w14:paraId="25A8117D"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ITA7</w:t>
            </w:r>
          </w:p>
        </w:tc>
        <w:tc>
          <w:tcPr>
            <w:tcW w:w="991" w:type="pct"/>
            <w:tcBorders>
              <w:top w:val="nil"/>
              <w:left w:val="nil"/>
              <w:bottom w:val="nil"/>
              <w:right w:val="nil"/>
            </w:tcBorders>
            <w:vAlign w:val="center"/>
            <w:hideMark/>
          </w:tcPr>
          <w:p w14:paraId="3BB3B2F7" w14:textId="13B554EC"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833</w:t>
            </w:r>
          </w:p>
        </w:tc>
        <w:tc>
          <w:tcPr>
            <w:tcW w:w="761" w:type="pct"/>
            <w:tcBorders>
              <w:top w:val="nil"/>
              <w:left w:val="nil"/>
              <w:bottom w:val="nil"/>
              <w:right w:val="nil"/>
            </w:tcBorders>
            <w:vAlign w:val="center"/>
            <w:hideMark/>
          </w:tcPr>
          <w:p w14:paraId="77E57D4D" w14:textId="224BCC1A"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513</w:t>
            </w:r>
          </w:p>
        </w:tc>
        <w:tc>
          <w:tcPr>
            <w:tcW w:w="761" w:type="pct"/>
            <w:tcBorders>
              <w:top w:val="nil"/>
              <w:left w:val="nil"/>
              <w:bottom w:val="nil"/>
              <w:right w:val="nil"/>
            </w:tcBorders>
            <w:vAlign w:val="center"/>
            <w:hideMark/>
          </w:tcPr>
          <w:p w14:paraId="3A04EF6E" w14:textId="00BAF2D2"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470</w:t>
            </w:r>
          </w:p>
        </w:tc>
        <w:tc>
          <w:tcPr>
            <w:tcW w:w="744" w:type="pct"/>
            <w:tcBorders>
              <w:top w:val="nil"/>
              <w:left w:val="nil"/>
              <w:bottom w:val="nil"/>
              <w:right w:val="nil"/>
            </w:tcBorders>
            <w:vAlign w:val="center"/>
            <w:hideMark/>
          </w:tcPr>
          <w:p w14:paraId="6A621D8F" w14:textId="2D91174F"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660</w:t>
            </w:r>
          </w:p>
        </w:tc>
      </w:tr>
      <w:tr w:rsidR="00002FD8" w:rsidRPr="0047310E" w14:paraId="6409BFAD"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29B6E33C"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68383130"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ITA8</w:t>
            </w:r>
          </w:p>
        </w:tc>
        <w:tc>
          <w:tcPr>
            <w:tcW w:w="991" w:type="pct"/>
            <w:tcBorders>
              <w:left w:val="nil"/>
              <w:right w:val="nil"/>
            </w:tcBorders>
            <w:vAlign w:val="center"/>
            <w:hideMark/>
          </w:tcPr>
          <w:p w14:paraId="4EC3E7B6" w14:textId="29F8DC10"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hAnsi="Times New Roman" w:cs="Times New Roman"/>
                <w:b/>
                <w:color w:val="010205"/>
                <w:szCs w:val="24"/>
              </w:rPr>
              <w:t>.</w:t>
            </w:r>
            <w:r w:rsidR="00002FD8" w:rsidRPr="0047310E">
              <w:rPr>
                <w:rFonts w:ascii="Times New Roman" w:hAnsi="Times New Roman" w:cs="Times New Roman"/>
                <w:b/>
                <w:color w:val="010205"/>
                <w:szCs w:val="24"/>
              </w:rPr>
              <w:t>874</w:t>
            </w:r>
          </w:p>
        </w:tc>
        <w:tc>
          <w:tcPr>
            <w:tcW w:w="761" w:type="pct"/>
            <w:tcBorders>
              <w:left w:val="nil"/>
              <w:right w:val="nil"/>
            </w:tcBorders>
            <w:vAlign w:val="center"/>
            <w:hideMark/>
          </w:tcPr>
          <w:p w14:paraId="4C9D12D3" w14:textId="02F92884"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575</w:t>
            </w:r>
          </w:p>
        </w:tc>
        <w:tc>
          <w:tcPr>
            <w:tcW w:w="761" w:type="pct"/>
            <w:tcBorders>
              <w:left w:val="nil"/>
              <w:right w:val="nil"/>
            </w:tcBorders>
            <w:vAlign w:val="center"/>
            <w:hideMark/>
          </w:tcPr>
          <w:p w14:paraId="40E7FD19" w14:textId="6890C1EB"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513</w:t>
            </w:r>
          </w:p>
        </w:tc>
        <w:tc>
          <w:tcPr>
            <w:tcW w:w="744" w:type="pct"/>
            <w:tcBorders>
              <w:left w:val="nil"/>
              <w:right w:val="nil"/>
            </w:tcBorders>
            <w:vAlign w:val="center"/>
            <w:hideMark/>
          </w:tcPr>
          <w:p w14:paraId="1EE576C2" w14:textId="171E494E"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hAnsi="Times New Roman" w:cs="Times New Roman"/>
                <w:color w:val="010205"/>
                <w:szCs w:val="24"/>
              </w:rPr>
              <w:t>.</w:t>
            </w:r>
            <w:r w:rsidR="00002FD8" w:rsidRPr="0047310E">
              <w:rPr>
                <w:rFonts w:ascii="Times New Roman" w:hAnsi="Times New Roman" w:cs="Times New Roman"/>
                <w:color w:val="010205"/>
                <w:szCs w:val="24"/>
              </w:rPr>
              <w:t>673</w:t>
            </w:r>
          </w:p>
        </w:tc>
      </w:tr>
      <w:tr w:rsidR="00002FD8" w:rsidRPr="0047310E" w14:paraId="19937A61" w14:textId="77777777" w:rsidTr="00002FD8">
        <w:tc>
          <w:tcPr>
            <w:cnfStyle w:val="001000000000" w:firstRow="0" w:lastRow="0" w:firstColumn="1" w:lastColumn="0" w:oddVBand="0" w:evenVBand="0" w:oddHBand="0" w:evenHBand="0" w:firstRowFirstColumn="0" w:firstRowLastColumn="0" w:lastRowFirstColumn="0" w:lastRowLastColumn="0"/>
            <w:tcW w:w="980" w:type="pct"/>
            <w:vMerge w:val="restart"/>
            <w:tcBorders>
              <w:top w:val="nil"/>
              <w:left w:val="nil"/>
              <w:bottom w:val="single" w:sz="4" w:space="0" w:color="7F7F7F" w:themeColor="text1" w:themeTint="80"/>
              <w:right w:val="nil"/>
            </w:tcBorders>
            <w:hideMark/>
          </w:tcPr>
          <w:p w14:paraId="650B2976" w14:textId="77777777" w:rsidR="00002FD8" w:rsidRPr="0047310E" w:rsidRDefault="00002FD8">
            <w:pPr>
              <w:spacing w:after="45"/>
              <w:rPr>
                <w:rFonts w:ascii="Times New Roman" w:eastAsia="Times New Roman" w:hAnsi="Times New Roman" w:cs="Times New Roman"/>
                <w:szCs w:val="24"/>
              </w:rPr>
            </w:pPr>
            <w:bookmarkStart w:id="527" w:name="_Hlk159062260"/>
            <w:r w:rsidRPr="0047310E">
              <w:rPr>
                <w:rFonts w:ascii="Times New Roman" w:eastAsia="Times New Roman" w:hAnsi="Times New Roman" w:cs="Times New Roman"/>
                <w:szCs w:val="24"/>
              </w:rPr>
              <w:t>ITGP</w:t>
            </w:r>
          </w:p>
        </w:tc>
        <w:tc>
          <w:tcPr>
            <w:tcW w:w="762" w:type="pct"/>
            <w:tcBorders>
              <w:top w:val="nil"/>
              <w:left w:val="nil"/>
              <w:bottom w:val="nil"/>
              <w:right w:val="nil"/>
            </w:tcBorders>
            <w:hideMark/>
          </w:tcPr>
          <w:p w14:paraId="784276FF"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ITGP1</w:t>
            </w:r>
          </w:p>
        </w:tc>
        <w:tc>
          <w:tcPr>
            <w:tcW w:w="991" w:type="pct"/>
            <w:tcBorders>
              <w:top w:val="nil"/>
              <w:left w:val="nil"/>
              <w:bottom w:val="nil"/>
              <w:right w:val="nil"/>
            </w:tcBorders>
            <w:vAlign w:val="center"/>
            <w:hideMark/>
          </w:tcPr>
          <w:p w14:paraId="28DBFA64" w14:textId="0F93952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515</w:t>
            </w:r>
          </w:p>
        </w:tc>
        <w:tc>
          <w:tcPr>
            <w:tcW w:w="761" w:type="pct"/>
            <w:tcBorders>
              <w:top w:val="nil"/>
              <w:left w:val="nil"/>
              <w:bottom w:val="nil"/>
              <w:right w:val="nil"/>
            </w:tcBorders>
            <w:hideMark/>
          </w:tcPr>
          <w:p w14:paraId="1A219B95" w14:textId="6A1492D5"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825</w:t>
            </w:r>
          </w:p>
        </w:tc>
        <w:tc>
          <w:tcPr>
            <w:tcW w:w="761" w:type="pct"/>
            <w:tcBorders>
              <w:top w:val="nil"/>
              <w:left w:val="nil"/>
              <w:bottom w:val="nil"/>
              <w:right w:val="nil"/>
            </w:tcBorders>
            <w:hideMark/>
          </w:tcPr>
          <w:p w14:paraId="165A6106" w14:textId="0914172C"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716</w:t>
            </w:r>
          </w:p>
        </w:tc>
        <w:tc>
          <w:tcPr>
            <w:tcW w:w="744" w:type="pct"/>
            <w:tcBorders>
              <w:top w:val="nil"/>
              <w:left w:val="nil"/>
              <w:bottom w:val="nil"/>
              <w:right w:val="nil"/>
            </w:tcBorders>
            <w:vAlign w:val="center"/>
            <w:hideMark/>
          </w:tcPr>
          <w:p w14:paraId="2448D802" w14:textId="6DF543AC"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634</w:t>
            </w:r>
          </w:p>
        </w:tc>
      </w:tr>
      <w:tr w:rsidR="00002FD8" w:rsidRPr="0047310E" w14:paraId="557A6689"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49CA90D0"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7B225087"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ITGP2</w:t>
            </w:r>
          </w:p>
        </w:tc>
        <w:tc>
          <w:tcPr>
            <w:tcW w:w="991" w:type="pct"/>
            <w:tcBorders>
              <w:left w:val="nil"/>
              <w:right w:val="nil"/>
            </w:tcBorders>
            <w:vAlign w:val="center"/>
            <w:hideMark/>
          </w:tcPr>
          <w:p w14:paraId="6E784A7E" w14:textId="1E75FD04"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505</w:t>
            </w:r>
          </w:p>
        </w:tc>
        <w:tc>
          <w:tcPr>
            <w:tcW w:w="761" w:type="pct"/>
            <w:tcBorders>
              <w:left w:val="nil"/>
              <w:right w:val="nil"/>
            </w:tcBorders>
            <w:hideMark/>
          </w:tcPr>
          <w:p w14:paraId="17CEC2EE" w14:textId="3254F626"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843</w:t>
            </w:r>
          </w:p>
        </w:tc>
        <w:tc>
          <w:tcPr>
            <w:tcW w:w="761" w:type="pct"/>
            <w:tcBorders>
              <w:left w:val="nil"/>
              <w:right w:val="nil"/>
            </w:tcBorders>
            <w:hideMark/>
          </w:tcPr>
          <w:p w14:paraId="7218E160" w14:textId="7AEB2432"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637</w:t>
            </w:r>
          </w:p>
        </w:tc>
        <w:tc>
          <w:tcPr>
            <w:tcW w:w="744" w:type="pct"/>
            <w:tcBorders>
              <w:left w:val="nil"/>
              <w:right w:val="nil"/>
            </w:tcBorders>
            <w:vAlign w:val="center"/>
            <w:hideMark/>
          </w:tcPr>
          <w:p w14:paraId="3F8B1391" w14:textId="7296D2E6"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600</w:t>
            </w:r>
          </w:p>
        </w:tc>
      </w:tr>
      <w:tr w:rsidR="00002FD8" w:rsidRPr="0047310E" w14:paraId="75F4E8C3" w14:textId="77777777" w:rsidTr="00002FD8">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53BC6CD6"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top w:val="nil"/>
              <w:left w:val="nil"/>
              <w:bottom w:val="nil"/>
              <w:right w:val="nil"/>
            </w:tcBorders>
            <w:hideMark/>
          </w:tcPr>
          <w:p w14:paraId="7EA82A20"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ITGP3</w:t>
            </w:r>
          </w:p>
        </w:tc>
        <w:tc>
          <w:tcPr>
            <w:tcW w:w="991" w:type="pct"/>
            <w:tcBorders>
              <w:top w:val="nil"/>
              <w:left w:val="nil"/>
              <w:bottom w:val="nil"/>
              <w:right w:val="nil"/>
            </w:tcBorders>
            <w:vAlign w:val="center"/>
            <w:hideMark/>
          </w:tcPr>
          <w:p w14:paraId="14650C68" w14:textId="0661A2FC"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606</w:t>
            </w:r>
          </w:p>
        </w:tc>
        <w:tc>
          <w:tcPr>
            <w:tcW w:w="761" w:type="pct"/>
            <w:tcBorders>
              <w:top w:val="nil"/>
              <w:left w:val="nil"/>
              <w:bottom w:val="nil"/>
              <w:right w:val="nil"/>
            </w:tcBorders>
            <w:hideMark/>
          </w:tcPr>
          <w:p w14:paraId="0399B226" w14:textId="6DDC5588"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845</w:t>
            </w:r>
          </w:p>
        </w:tc>
        <w:tc>
          <w:tcPr>
            <w:tcW w:w="761" w:type="pct"/>
            <w:tcBorders>
              <w:top w:val="nil"/>
              <w:left w:val="nil"/>
              <w:bottom w:val="nil"/>
              <w:right w:val="nil"/>
            </w:tcBorders>
            <w:hideMark/>
          </w:tcPr>
          <w:p w14:paraId="3A541068" w14:textId="41871690"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643</w:t>
            </w:r>
          </w:p>
        </w:tc>
        <w:tc>
          <w:tcPr>
            <w:tcW w:w="744" w:type="pct"/>
            <w:tcBorders>
              <w:top w:val="nil"/>
              <w:left w:val="nil"/>
              <w:bottom w:val="nil"/>
              <w:right w:val="nil"/>
            </w:tcBorders>
            <w:vAlign w:val="center"/>
            <w:hideMark/>
          </w:tcPr>
          <w:p w14:paraId="46062CE3" w14:textId="2831A8A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669</w:t>
            </w:r>
          </w:p>
        </w:tc>
      </w:tr>
      <w:tr w:rsidR="00002FD8" w:rsidRPr="0047310E" w14:paraId="1C550505"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4F927B0C"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41875F17"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ITGP4</w:t>
            </w:r>
          </w:p>
        </w:tc>
        <w:tc>
          <w:tcPr>
            <w:tcW w:w="991" w:type="pct"/>
            <w:tcBorders>
              <w:left w:val="nil"/>
              <w:right w:val="nil"/>
            </w:tcBorders>
            <w:vAlign w:val="center"/>
            <w:hideMark/>
          </w:tcPr>
          <w:p w14:paraId="0157C622" w14:textId="040269B1"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532</w:t>
            </w:r>
          </w:p>
        </w:tc>
        <w:tc>
          <w:tcPr>
            <w:tcW w:w="761" w:type="pct"/>
            <w:tcBorders>
              <w:left w:val="nil"/>
              <w:right w:val="nil"/>
            </w:tcBorders>
            <w:hideMark/>
          </w:tcPr>
          <w:p w14:paraId="1F58B27D" w14:textId="108BBB7C"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865</w:t>
            </w:r>
          </w:p>
        </w:tc>
        <w:tc>
          <w:tcPr>
            <w:tcW w:w="761" w:type="pct"/>
            <w:tcBorders>
              <w:left w:val="nil"/>
              <w:right w:val="nil"/>
            </w:tcBorders>
            <w:hideMark/>
          </w:tcPr>
          <w:p w14:paraId="28C4185D" w14:textId="45B963F0"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638</w:t>
            </w:r>
          </w:p>
        </w:tc>
        <w:tc>
          <w:tcPr>
            <w:tcW w:w="744" w:type="pct"/>
            <w:tcBorders>
              <w:left w:val="nil"/>
              <w:right w:val="nil"/>
            </w:tcBorders>
            <w:vAlign w:val="center"/>
            <w:hideMark/>
          </w:tcPr>
          <w:p w14:paraId="05E77A8C" w14:textId="353EBD2A"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651</w:t>
            </w:r>
          </w:p>
        </w:tc>
        <w:bookmarkEnd w:id="527"/>
      </w:tr>
      <w:tr w:rsidR="00002FD8" w:rsidRPr="0047310E" w14:paraId="6C58E616" w14:textId="77777777" w:rsidTr="00002FD8">
        <w:tc>
          <w:tcPr>
            <w:cnfStyle w:val="001000000000" w:firstRow="0" w:lastRow="0" w:firstColumn="1" w:lastColumn="0" w:oddVBand="0" w:evenVBand="0" w:oddHBand="0" w:evenHBand="0" w:firstRowFirstColumn="0" w:firstRowLastColumn="0" w:lastRowFirstColumn="0" w:lastRowLastColumn="0"/>
            <w:tcW w:w="980" w:type="pct"/>
            <w:vMerge w:val="restart"/>
            <w:tcBorders>
              <w:top w:val="nil"/>
              <w:left w:val="nil"/>
              <w:bottom w:val="single" w:sz="4" w:space="0" w:color="7F7F7F" w:themeColor="text1" w:themeTint="80"/>
              <w:right w:val="nil"/>
            </w:tcBorders>
            <w:hideMark/>
          </w:tcPr>
          <w:p w14:paraId="04AE5CD6" w14:textId="77777777" w:rsidR="00002FD8" w:rsidRPr="0047310E" w:rsidRDefault="00002FD8">
            <w:pPr>
              <w:spacing w:after="45"/>
              <w:rPr>
                <w:rFonts w:ascii="Times New Roman" w:eastAsia="Times New Roman" w:hAnsi="Times New Roman" w:cs="Times New Roman"/>
                <w:szCs w:val="24"/>
              </w:rPr>
            </w:pPr>
            <w:r w:rsidRPr="0047310E">
              <w:rPr>
                <w:rFonts w:ascii="Times New Roman" w:eastAsia="Times New Roman" w:hAnsi="Times New Roman" w:cs="Times New Roman"/>
                <w:szCs w:val="24"/>
              </w:rPr>
              <w:t>ITGS</w:t>
            </w:r>
          </w:p>
        </w:tc>
        <w:tc>
          <w:tcPr>
            <w:tcW w:w="762" w:type="pct"/>
            <w:tcBorders>
              <w:top w:val="nil"/>
              <w:left w:val="nil"/>
              <w:bottom w:val="nil"/>
              <w:right w:val="nil"/>
            </w:tcBorders>
            <w:hideMark/>
          </w:tcPr>
          <w:p w14:paraId="302C2891"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ITGS1</w:t>
            </w:r>
          </w:p>
        </w:tc>
        <w:tc>
          <w:tcPr>
            <w:tcW w:w="991" w:type="pct"/>
            <w:tcBorders>
              <w:top w:val="nil"/>
              <w:left w:val="nil"/>
              <w:bottom w:val="nil"/>
              <w:right w:val="nil"/>
            </w:tcBorders>
            <w:vAlign w:val="center"/>
            <w:hideMark/>
          </w:tcPr>
          <w:p w14:paraId="291D01F4" w14:textId="3F7ECBBE"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518</w:t>
            </w:r>
          </w:p>
        </w:tc>
        <w:tc>
          <w:tcPr>
            <w:tcW w:w="761" w:type="pct"/>
            <w:tcBorders>
              <w:top w:val="nil"/>
              <w:left w:val="nil"/>
              <w:bottom w:val="nil"/>
              <w:right w:val="nil"/>
            </w:tcBorders>
            <w:vAlign w:val="center"/>
            <w:hideMark/>
          </w:tcPr>
          <w:p w14:paraId="58E0C378" w14:textId="053F4EAE"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646</w:t>
            </w:r>
          </w:p>
        </w:tc>
        <w:tc>
          <w:tcPr>
            <w:tcW w:w="761" w:type="pct"/>
            <w:tcBorders>
              <w:top w:val="nil"/>
              <w:left w:val="nil"/>
              <w:bottom w:val="nil"/>
              <w:right w:val="nil"/>
            </w:tcBorders>
            <w:vAlign w:val="center"/>
            <w:hideMark/>
          </w:tcPr>
          <w:p w14:paraId="41B7C246" w14:textId="453C3102"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703</w:t>
            </w:r>
          </w:p>
        </w:tc>
        <w:tc>
          <w:tcPr>
            <w:tcW w:w="744" w:type="pct"/>
            <w:tcBorders>
              <w:top w:val="nil"/>
              <w:left w:val="nil"/>
              <w:bottom w:val="nil"/>
              <w:right w:val="nil"/>
            </w:tcBorders>
            <w:vAlign w:val="center"/>
            <w:hideMark/>
          </w:tcPr>
          <w:p w14:paraId="41A4DA56" w14:textId="3E924CA0"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522</w:t>
            </w:r>
          </w:p>
        </w:tc>
      </w:tr>
      <w:tr w:rsidR="00002FD8" w:rsidRPr="0047310E" w14:paraId="663D260F"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297FD9D2"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28D422A2"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ITGS2</w:t>
            </w:r>
          </w:p>
        </w:tc>
        <w:tc>
          <w:tcPr>
            <w:tcW w:w="991" w:type="pct"/>
            <w:tcBorders>
              <w:left w:val="nil"/>
              <w:right w:val="nil"/>
            </w:tcBorders>
            <w:vAlign w:val="center"/>
            <w:hideMark/>
          </w:tcPr>
          <w:p w14:paraId="6D41766B" w14:textId="426E8FFA"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283</w:t>
            </w:r>
          </w:p>
        </w:tc>
        <w:tc>
          <w:tcPr>
            <w:tcW w:w="761" w:type="pct"/>
            <w:tcBorders>
              <w:left w:val="nil"/>
              <w:right w:val="nil"/>
            </w:tcBorders>
            <w:vAlign w:val="center"/>
            <w:hideMark/>
          </w:tcPr>
          <w:p w14:paraId="0368D159" w14:textId="6CDF8560"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583</w:t>
            </w:r>
          </w:p>
        </w:tc>
        <w:tc>
          <w:tcPr>
            <w:tcW w:w="761" w:type="pct"/>
            <w:tcBorders>
              <w:left w:val="nil"/>
              <w:right w:val="nil"/>
            </w:tcBorders>
            <w:vAlign w:val="center"/>
            <w:hideMark/>
          </w:tcPr>
          <w:p w14:paraId="6733FB27" w14:textId="3ECD0761"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830</w:t>
            </w:r>
          </w:p>
        </w:tc>
        <w:tc>
          <w:tcPr>
            <w:tcW w:w="744" w:type="pct"/>
            <w:tcBorders>
              <w:left w:val="nil"/>
              <w:right w:val="nil"/>
            </w:tcBorders>
            <w:vAlign w:val="center"/>
            <w:hideMark/>
          </w:tcPr>
          <w:p w14:paraId="5036ED5F" w14:textId="678A4D16"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496</w:t>
            </w:r>
          </w:p>
        </w:tc>
      </w:tr>
      <w:tr w:rsidR="00002FD8" w:rsidRPr="0047310E" w14:paraId="59FA1353" w14:textId="77777777" w:rsidTr="00002FD8">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52E9F167" w14:textId="77777777" w:rsidR="00002FD8" w:rsidRPr="0047310E" w:rsidRDefault="00002FD8">
            <w:pPr>
              <w:spacing w:after="0"/>
              <w:rPr>
                <w:rFonts w:ascii="Times New Roman" w:eastAsia="Times New Roman" w:hAnsi="Times New Roman" w:cs="Times New Roman"/>
                <w:szCs w:val="24"/>
                <w:lang w:eastAsia="tr-TR"/>
              </w:rPr>
            </w:pPr>
            <w:bookmarkStart w:id="528" w:name="_Hlk159062305" w:colFirst="1" w:colLast="5"/>
          </w:p>
        </w:tc>
        <w:tc>
          <w:tcPr>
            <w:tcW w:w="762" w:type="pct"/>
            <w:tcBorders>
              <w:top w:val="nil"/>
              <w:left w:val="nil"/>
              <w:bottom w:val="nil"/>
              <w:right w:val="nil"/>
            </w:tcBorders>
            <w:hideMark/>
          </w:tcPr>
          <w:p w14:paraId="73DEE218"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ITGS3</w:t>
            </w:r>
          </w:p>
        </w:tc>
        <w:tc>
          <w:tcPr>
            <w:tcW w:w="991" w:type="pct"/>
            <w:tcBorders>
              <w:top w:val="nil"/>
              <w:left w:val="nil"/>
              <w:bottom w:val="nil"/>
              <w:right w:val="nil"/>
            </w:tcBorders>
            <w:vAlign w:val="center"/>
            <w:hideMark/>
          </w:tcPr>
          <w:p w14:paraId="48949F37" w14:textId="32DD162D"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430</w:t>
            </w:r>
          </w:p>
        </w:tc>
        <w:tc>
          <w:tcPr>
            <w:tcW w:w="761" w:type="pct"/>
            <w:tcBorders>
              <w:top w:val="nil"/>
              <w:left w:val="nil"/>
              <w:bottom w:val="nil"/>
              <w:right w:val="nil"/>
            </w:tcBorders>
            <w:vAlign w:val="center"/>
            <w:hideMark/>
          </w:tcPr>
          <w:p w14:paraId="08ACDB6C" w14:textId="6AEFF41E"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614</w:t>
            </w:r>
          </w:p>
        </w:tc>
        <w:tc>
          <w:tcPr>
            <w:tcW w:w="761" w:type="pct"/>
            <w:tcBorders>
              <w:top w:val="nil"/>
              <w:left w:val="nil"/>
              <w:bottom w:val="nil"/>
              <w:right w:val="nil"/>
            </w:tcBorders>
            <w:vAlign w:val="center"/>
            <w:hideMark/>
          </w:tcPr>
          <w:p w14:paraId="6A6A7AED" w14:textId="318B9CE2"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796</w:t>
            </w:r>
          </w:p>
        </w:tc>
        <w:tc>
          <w:tcPr>
            <w:tcW w:w="744" w:type="pct"/>
            <w:tcBorders>
              <w:top w:val="nil"/>
              <w:left w:val="nil"/>
              <w:bottom w:val="nil"/>
              <w:right w:val="nil"/>
            </w:tcBorders>
            <w:vAlign w:val="center"/>
            <w:hideMark/>
          </w:tcPr>
          <w:p w14:paraId="11FAB4E3" w14:textId="442EA7FA"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514</w:t>
            </w:r>
          </w:p>
        </w:tc>
      </w:tr>
      <w:tr w:rsidR="00002FD8" w:rsidRPr="0047310E" w14:paraId="4389292B"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69C42D18"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2602D8AC"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ITGS4</w:t>
            </w:r>
          </w:p>
        </w:tc>
        <w:tc>
          <w:tcPr>
            <w:tcW w:w="991" w:type="pct"/>
            <w:tcBorders>
              <w:left w:val="nil"/>
              <w:right w:val="nil"/>
            </w:tcBorders>
            <w:vAlign w:val="center"/>
            <w:hideMark/>
          </w:tcPr>
          <w:p w14:paraId="563F07FD" w14:textId="075EB264"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467</w:t>
            </w:r>
          </w:p>
        </w:tc>
        <w:tc>
          <w:tcPr>
            <w:tcW w:w="761" w:type="pct"/>
            <w:tcBorders>
              <w:left w:val="nil"/>
              <w:right w:val="nil"/>
            </w:tcBorders>
            <w:vAlign w:val="center"/>
            <w:hideMark/>
          </w:tcPr>
          <w:p w14:paraId="4B225604" w14:textId="0E9F408A"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702</w:t>
            </w:r>
          </w:p>
        </w:tc>
        <w:tc>
          <w:tcPr>
            <w:tcW w:w="761" w:type="pct"/>
            <w:tcBorders>
              <w:left w:val="nil"/>
              <w:right w:val="nil"/>
            </w:tcBorders>
            <w:vAlign w:val="center"/>
            <w:hideMark/>
          </w:tcPr>
          <w:p w14:paraId="7F4AC0E0" w14:textId="3A7A723F"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848</w:t>
            </w:r>
          </w:p>
        </w:tc>
        <w:tc>
          <w:tcPr>
            <w:tcW w:w="744" w:type="pct"/>
            <w:tcBorders>
              <w:left w:val="nil"/>
              <w:right w:val="nil"/>
            </w:tcBorders>
            <w:vAlign w:val="center"/>
            <w:hideMark/>
          </w:tcPr>
          <w:p w14:paraId="71D64104" w14:textId="1E7FC146"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596</w:t>
            </w:r>
          </w:p>
        </w:tc>
      </w:tr>
      <w:tr w:rsidR="00002FD8" w:rsidRPr="0047310E" w14:paraId="396059EC" w14:textId="77777777" w:rsidTr="00002FD8">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7FFD340E"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top w:val="nil"/>
              <w:left w:val="nil"/>
              <w:bottom w:val="nil"/>
              <w:right w:val="nil"/>
            </w:tcBorders>
            <w:hideMark/>
          </w:tcPr>
          <w:p w14:paraId="2FC2EA55"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ITGS5</w:t>
            </w:r>
          </w:p>
        </w:tc>
        <w:tc>
          <w:tcPr>
            <w:tcW w:w="991" w:type="pct"/>
            <w:tcBorders>
              <w:top w:val="nil"/>
              <w:left w:val="nil"/>
              <w:bottom w:val="nil"/>
              <w:right w:val="nil"/>
            </w:tcBorders>
            <w:vAlign w:val="center"/>
            <w:hideMark/>
          </w:tcPr>
          <w:p w14:paraId="63A4926C" w14:textId="2667F06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381</w:t>
            </w:r>
          </w:p>
        </w:tc>
        <w:tc>
          <w:tcPr>
            <w:tcW w:w="761" w:type="pct"/>
            <w:tcBorders>
              <w:top w:val="nil"/>
              <w:left w:val="nil"/>
              <w:bottom w:val="nil"/>
              <w:right w:val="nil"/>
            </w:tcBorders>
            <w:vAlign w:val="center"/>
            <w:hideMark/>
          </w:tcPr>
          <w:p w14:paraId="3B922761" w14:textId="73BA8EE6"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502</w:t>
            </w:r>
          </w:p>
        </w:tc>
        <w:tc>
          <w:tcPr>
            <w:tcW w:w="761" w:type="pct"/>
            <w:tcBorders>
              <w:top w:val="nil"/>
              <w:left w:val="nil"/>
              <w:bottom w:val="nil"/>
              <w:right w:val="nil"/>
            </w:tcBorders>
            <w:vAlign w:val="center"/>
            <w:hideMark/>
          </w:tcPr>
          <w:p w14:paraId="70FD8E86" w14:textId="0F5674C4"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718</w:t>
            </w:r>
          </w:p>
        </w:tc>
        <w:tc>
          <w:tcPr>
            <w:tcW w:w="744" w:type="pct"/>
            <w:tcBorders>
              <w:top w:val="nil"/>
              <w:left w:val="nil"/>
              <w:bottom w:val="nil"/>
              <w:right w:val="nil"/>
            </w:tcBorders>
            <w:vAlign w:val="center"/>
            <w:hideMark/>
          </w:tcPr>
          <w:p w14:paraId="4A51A629" w14:textId="2105756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516</w:t>
            </w:r>
          </w:p>
        </w:tc>
      </w:tr>
      <w:tr w:rsidR="00002FD8" w:rsidRPr="0047310E" w14:paraId="5B4B5F4B"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40668335"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37C4653E"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ITGS6</w:t>
            </w:r>
          </w:p>
        </w:tc>
        <w:tc>
          <w:tcPr>
            <w:tcW w:w="991" w:type="pct"/>
            <w:tcBorders>
              <w:left w:val="nil"/>
              <w:right w:val="nil"/>
            </w:tcBorders>
            <w:vAlign w:val="center"/>
            <w:hideMark/>
          </w:tcPr>
          <w:p w14:paraId="046CBEF6" w14:textId="40A18702"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359</w:t>
            </w:r>
          </w:p>
        </w:tc>
        <w:tc>
          <w:tcPr>
            <w:tcW w:w="761" w:type="pct"/>
            <w:tcBorders>
              <w:left w:val="nil"/>
              <w:right w:val="nil"/>
            </w:tcBorders>
            <w:vAlign w:val="center"/>
            <w:hideMark/>
          </w:tcPr>
          <w:p w14:paraId="5AE6A920" w14:textId="184DF8E8"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573</w:t>
            </w:r>
          </w:p>
        </w:tc>
        <w:tc>
          <w:tcPr>
            <w:tcW w:w="761" w:type="pct"/>
            <w:tcBorders>
              <w:left w:val="nil"/>
              <w:right w:val="nil"/>
            </w:tcBorders>
            <w:vAlign w:val="center"/>
            <w:hideMark/>
          </w:tcPr>
          <w:p w14:paraId="5DF30E95" w14:textId="358709F5"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707</w:t>
            </w:r>
          </w:p>
        </w:tc>
        <w:tc>
          <w:tcPr>
            <w:tcW w:w="744" w:type="pct"/>
            <w:tcBorders>
              <w:left w:val="nil"/>
              <w:right w:val="nil"/>
            </w:tcBorders>
            <w:vAlign w:val="center"/>
            <w:hideMark/>
          </w:tcPr>
          <w:p w14:paraId="508361CA" w14:textId="4767A613"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417</w:t>
            </w:r>
          </w:p>
        </w:tc>
      </w:tr>
      <w:bookmarkEnd w:id="528"/>
      <w:tr w:rsidR="00002FD8" w:rsidRPr="0047310E" w14:paraId="68D8B5AA" w14:textId="77777777" w:rsidTr="00002FD8">
        <w:tc>
          <w:tcPr>
            <w:cnfStyle w:val="001000000000" w:firstRow="0" w:lastRow="0" w:firstColumn="1" w:lastColumn="0" w:oddVBand="0" w:evenVBand="0" w:oddHBand="0" w:evenHBand="0" w:firstRowFirstColumn="0" w:firstRowLastColumn="0" w:lastRowFirstColumn="0" w:lastRowLastColumn="0"/>
            <w:tcW w:w="980" w:type="pct"/>
            <w:vMerge w:val="restart"/>
            <w:tcBorders>
              <w:top w:val="nil"/>
              <w:left w:val="nil"/>
              <w:bottom w:val="single" w:sz="4" w:space="0" w:color="7F7F7F" w:themeColor="text1" w:themeTint="80"/>
              <w:right w:val="nil"/>
            </w:tcBorders>
            <w:hideMark/>
          </w:tcPr>
          <w:p w14:paraId="7593A313" w14:textId="77777777" w:rsidR="00002FD8" w:rsidRPr="0047310E" w:rsidRDefault="00002FD8">
            <w:pPr>
              <w:spacing w:after="45"/>
              <w:rPr>
                <w:rFonts w:ascii="Times New Roman" w:eastAsia="Times New Roman" w:hAnsi="Times New Roman" w:cs="Times New Roman"/>
                <w:szCs w:val="24"/>
              </w:rPr>
            </w:pPr>
            <w:r w:rsidRPr="0047310E">
              <w:rPr>
                <w:rFonts w:ascii="Times New Roman" w:eastAsia="Times New Roman" w:hAnsi="Times New Roman" w:cs="Times New Roman"/>
                <w:szCs w:val="24"/>
              </w:rPr>
              <w:t>RM</w:t>
            </w:r>
          </w:p>
        </w:tc>
        <w:tc>
          <w:tcPr>
            <w:tcW w:w="762" w:type="pct"/>
            <w:tcBorders>
              <w:top w:val="nil"/>
              <w:left w:val="nil"/>
              <w:bottom w:val="nil"/>
              <w:right w:val="nil"/>
            </w:tcBorders>
            <w:hideMark/>
          </w:tcPr>
          <w:p w14:paraId="3BE40025"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RM1</w:t>
            </w:r>
          </w:p>
        </w:tc>
        <w:tc>
          <w:tcPr>
            <w:tcW w:w="991" w:type="pct"/>
            <w:tcBorders>
              <w:top w:val="nil"/>
              <w:left w:val="nil"/>
              <w:bottom w:val="nil"/>
              <w:right w:val="nil"/>
            </w:tcBorders>
            <w:vAlign w:val="center"/>
            <w:hideMark/>
          </w:tcPr>
          <w:p w14:paraId="34E6692D" w14:textId="7BA112FA"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560</w:t>
            </w:r>
          </w:p>
        </w:tc>
        <w:tc>
          <w:tcPr>
            <w:tcW w:w="761" w:type="pct"/>
            <w:tcBorders>
              <w:top w:val="nil"/>
              <w:left w:val="nil"/>
              <w:bottom w:val="nil"/>
              <w:right w:val="nil"/>
            </w:tcBorders>
            <w:vAlign w:val="center"/>
            <w:hideMark/>
          </w:tcPr>
          <w:p w14:paraId="065DC61B" w14:textId="610814CB"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668</w:t>
            </w:r>
          </w:p>
        </w:tc>
        <w:tc>
          <w:tcPr>
            <w:tcW w:w="761" w:type="pct"/>
            <w:tcBorders>
              <w:top w:val="nil"/>
              <w:left w:val="nil"/>
              <w:bottom w:val="nil"/>
              <w:right w:val="nil"/>
            </w:tcBorders>
            <w:vAlign w:val="center"/>
            <w:hideMark/>
          </w:tcPr>
          <w:p w14:paraId="5685BCB8" w14:textId="7B376E80"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512</w:t>
            </w:r>
          </w:p>
        </w:tc>
        <w:tc>
          <w:tcPr>
            <w:tcW w:w="744" w:type="pct"/>
            <w:tcBorders>
              <w:top w:val="nil"/>
              <w:left w:val="nil"/>
              <w:bottom w:val="nil"/>
              <w:right w:val="nil"/>
            </w:tcBorders>
            <w:vAlign w:val="center"/>
            <w:hideMark/>
          </w:tcPr>
          <w:p w14:paraId="63A5C08C" w14:textId="7A8D11F1"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797</w:t>
            </w:r>
          </w:p>
        </w:tc>
      </w:tr>
      <w:tr w:rsidR="00002FD8" w:rsidRPr="0047310E" w14:paraId="510E9312" w14:textId="77777777" w:rsidTr="00002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5CBE2FCB"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073C7450"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RM2</w:t>
            </w:r>
          </w:p>
        </w:tc>
        <w:tc>
          <w:tcPr>
            <w:tcW w:w="991" w:type="pct"/>
            <w:tcBorders>
              <w:left w:val="nil"/>
              <w:right w:val="nil"/>
            </w:tcBorders>
            <w:vAlign w:val="center"/>
            <w:hideMark/>
          </w:tcPr>
          <w:p w14:paraId="3546D450" w14:textId="54D7F1B0"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665</w:t>
            </w:r>
          </w:p>
        </w:tc>
        <w:tc>
          <w:tcPr>
            <w:tcW w:w="761" w:type="pct"/>
            <w:tcBorders>
              <w:left w:val="nil"/>
              <w:right w:val="nil"/>
            </w:tcBorders>
            <w:vAlign w:val="center"/>
            <w:hideMark/>
          </w:tcPr>
          <w:p w14:paraId="794BE431" w14:textId="25F49F79"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660</w:t>
            </w:r>
          </w:p>
        </w:tc>
        <w:tc>
          <w:tcPr>
            <w:tcW w:w="761" w:type="pct"/>
            <w:tcBorders>
              <w:left w:val="nil"/>
              <w:right w:val="nil"/>
            </w:tcBorders>
            <w:vAlign w:val="center"/>
            <w:hideMark/>
          </w:tcPr>
          <w:p w14:paraId="6F7E118D" w14:textId="1400425B"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637</w:t>
            </w:r>
          </w:p>
        </w:tc>
        <w:tc>
          <w:tcPr>
            <w:tcW w:w="744" w:type="pct"/>
            <w:tcBorders>
              <w:left w:val="nil"/>
              <w:right w:val="nil"/>
            </w:tcBorders>
            <w:vAlign w:val="center"/>
            <w:hideMark/>
          </w:tcPr>
          <w:p w14:paraId="527441D6" w14:textId="01AECF10"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854</w:t>
            </w:r>
          </w:p>
        </w:tc>
      </w:tr>
      <w:tr w:rsidR="00002FD8" w:rsidRPr="0047310E" w14:paraId="3059EDDD" w14:textId="77777777" w:rsidTr="00002FD8">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372CFBB2"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top w:val="nil"/>
              <w:left w:val="nil"/>
              <w:bottom w:val="nil"/>
              <w:right w:val="nil"/>
            </w:tcBorders>
            <w:hideMark/>
          </w:tcPr>
          <w:p w14:paraId="53C0B38E" w14:textId="77777777" w:rsidR="00002FD8" w:rsidRPr="0047310E" w:rsidRDefault="00002FD8">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RM3</w:t>
            </w:r>
          </w:p>
        </w:tc>
        <w:tc>
          <w:tcPr>
            <w:tcW w:w="991" w:type="pct"/>
            <w:tcBorders>
              <w:top w:val="nil"/>
              <w:left w:val="nil"/>
              <w:bottom w:val="nil"/>
              <w:right w:val="nil"/>
            </w:tcBorders>
            <w:vAlign w:val="center"/>
            <w:hideMark/>
          </w:tcPr>
          <w:p w14:paraId="22B52AE6" w14:textId="7FCABFA4"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691</w:t>
            </w:r>
          </w:p>
        </w:tc>
        <w:tc>
          <w:tcPr>
            <w:tcW w:w="761" w:type="pct"/>
            <w:tcBorders>
              <w:top w:val="nil"/>
              <w:left w:val="nil"/>
              <w:bottom w:val="nil"/>
              <w:right w:val="nil"/>
            </w:tcBorders>
            <w:vAlign w:val="center"/>
            <w:hideMark/>
          </w:tcPr>
          <w:p w14:paraId="1B3B8B01" w14:textId="0EFEE933"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579</w:t>
            </w:r>
          </w:p>
        </w:tc>
        <w:tc>
          <w:tcPr>
            <w:tcW w:w="761" w:type="pct"/>
            <w:tcBorders>
              <w:top w:val="nil"/>
              <w:left w:val="nil"/>
              <w:bottom w:val="nil"/>
              <w:right w:val="nil"/>
            </w:tcBorders>
            <w:vAlign w:val="center"/>
            <w:hideMark/>
          </w:tcPr>
          <w:p w14:paraId="565069D9" w14:textId="48B5DDFD"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532</w:t>
            </w:r>
          </w:p>
        </w:tc>
        <w:tc>
          <w:tcPr>
            <w:tcW w:w="744" w:type="pct"/>
            <w:tcBorders>
              <w:top w:val="nil"/>
              <w:left w:val="nil"/>
              <w:bottom w:val="nil"/>
              <w:right w:val="nil"/>
            </w:tcBorders>
            <w:vAlign w:val="center"/>
            <w:hideMark/>
          </w:tcPr>
          <w:p w14:paraId="65F9846B" w14:textId="42CADB92" w:rsidR="00002FD8" w:rsidRPr="0047310E" w:rsidRDefault="00C4584B">
            <w:pPr>
              <w:spacing w:after="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828</w:t>
            </w:r>
          </w:p>
        </w:tc>
      </w:tr>
      <w:tr w:rsidR="00002FD8" w:rsidRPr="0047310E" w14:paraId="170F732C" w14:textId="77777777" w:rsidTr="00002F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05070DD5" w14:textId="77777777" w:rsidR="00002FD8" w:rsidRPr="0047310E" w:rsidRDefault="00002FD8">
            <w:pPr>
              <w:spacing w:after="0"/>
              <w:rPr>
                <w:rFonts w:ascii="Times New Roman" w:eastAsia="Times New Roman" w:hAnsi="Times New Roman" w:cs="Times New Roman"/>
                <w:szCs w:val="24"/>
                <w:lang w:eastAsia="tr-TR"/>
              </w:rPr>
            </w:pPr>
          </w:p>
        </w:tc>
        <w:tc>
          <w:tcPr>
            <w:tcW w:w="762" w:type="pct"/>
            <w:tcBorders>
              <w:left w:val="nil"/>
              <w:right w:val="nil"/>
            </w:tcBorders>
            <w:hideMark/>
          </w:tcPr>
          <w:p w14:paraId="7AAA4FFC" w14:textId="77777777" w:rsidR="00002FD8" w:rsidRPr="0047310E" w:rsidRDefault="00002FD8">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RM4</w:t>
            </w:r>
          </w:p>
        </w:tc>
        <w:tc>
          <w:tcPr>
            <w:tcW w:w="991" w:type="pct"/>
            <w:tcBorders>
              <w:left w:val="nil"/>
              <w:right w:val="nil"/>
            </w:tcBorders>
            <w:vAlign w:val="center"/>
            <w:hideMark/>
          </w:tcPr>
          <w:p w14:paraId="72CB6BCF" w14:textId="36F5BE94"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729</w:t>
            </w:r>
          </w:p>
        </w:tc>
        <w:tc>
          <w:tcPr>
            <w:tcW w:w="761" w:type="pct"/>
            <w:tcBorders>
              <w:left w:val="nil"/>
              <w:right w:val="nil"/>
            </w:tcBorders>
            <w:vAlign w:val="center"/>
            <w:hideMark/>
          </w:tcPr>
          <w:p w14:paraId="00F3C862" w14:textId="7CC72B84"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609</w:t>
            </w:r>
          </w:p>
        </w:tc>
        <w:tc>
          <w:tcPr>
            <w:tcW w:w="761" w:type="pct"/>
            <w:tcBorders>
              <w:left w:val="nil"/>
              <w:right w:val="nil"/>
            </w:tcBorders>
            <w:vAlign w:val="center"/>
            <w:hideMark/>
          </w:tcPr>
          <w:p w14:paraId="235B0589" w14:textId="6BCB3B47"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7310E">
              <w:rPr>
                <w:rFonts w:ascii="Times New Roman" w:eastAsia="Times New Roman" w:hAnsi="Times New Roman" w:cs="Times New Roman"/>
                <w:szCs w:val="24"/>
              </w:rPr>
              <w:t>.</w:t>
            </w:r>
            <w:r w:rsidR="00002FD8" w:rsidRPr="0047310E">
              <w:rPr>
                <w:rFonts w:ascii="Times New Roman" w:eastAsia="Times New Roman" w:hAnsi="Times New Roman" w:cs="Times New Roman"/>
                <w:szCs w:val="24"/>
              </w:rPr>
              <w:t>551</w:t>
            </w:r>
          </w:p>
        </w:tc>
        <w:tc>
          <w:tcPr>
            <w:tcW w:w="744" w:type="pct"/>
            <w:tcBorders>
              <w:left w:val="nil"/>
              <w:right w:val="nil"/>
            </w:tcBorders>
            <w:vAlign w:val="center"/>
            <w:hideMark/>
          </w:tcPr>
          <w:p w14:paraId="75F01981" w14:textId="2258C938" w:rsidR="00002FD8" w:rsidRPr="0047310E" w:rsidRDefault="00C4584B">
            <w:pPr>
              <w:spacing w:after="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47310E">
              <w:rPr>
                <w:rFonts w:ascii="Times New Roman" w:eastAsia="Times New Roman" w:hAnsi="Times New Roman" w:cs="Times New Roman"/>
                <w:b/>
                <w:szCs w:val="24"/>
              </w:rPr>
              <w:t>.</w:t>
            </w:r>
            <w:r w:rsidR="00002FD8" w:rsidRPr="0047310E">
              <w:rPr>
                <w:rFonts w:ascii="Times New Roman" w:eastAsia="Times New Roman" w:hAnsi="Times New Roman" w:cs="Times New Roman"/>
                <w:b/>
                <w:szCs w:val="24"/>
              </w:rPr>
              <w:t>879</w:t>
            </w:r>
          </w:p>
        </w:tc>
      </w:tr>
    </w:tbl>
    <w:p w14:paraId="6F6B4FE4" w14:textId="77777777" w:rsidR="00002FD8" w:rsidRPr="0047310E" w:rsidRDefault="00002FD8" w:rsidP="00002FD8">
      <w:pPr>
        <w:spacing w:after="0"/>
        <w:rPr>
          <w:szCs w:val="24"/>
        </w:rPr>
      </w:pPr>
    </w:p>
    <w:p w14:paraId="2BE79964" w14:textId="77777777" w:rsidR="005D1DAA" w:rsidRDefault="005D1DAA" w:rsidP="005D1DAA">
      <w:pPr>
        <w:pStyle w:val="ListeParagraf"/>
        <w:numPr>
          <w:ilvl w:val="0"/>
          <w:numId w:val="44"/>
        </w:numPr>
        <w:spacing w:after="0"/>
        <w:rPr>
          <w:szCs w:val="24"/>
        </w:rPr>
      </w:pPr>
      <w:r>
        <w:rPr>
          <w:szCs w:val="24"/>
        </w:rPr>
        <w:t>Assessment of Model Fit: Different fit indices were scrutinized to assess the adequacy of the proposed model in explaining the observed data. These commonly used fit indices include the Comparative Fit Index (CFI), Tucker-Lewis Index (TLI), Root Mean Square Error of Approximation (RMSEA), and Standardized Root Mean Square Residual (SRMR). A good fit is indicated by CFI and TLI values close to or above 0.95, and RMSEA and SRMR values close to or below 0.08. Table 25 shows that the proposed model fit the observed data.</w:t>
      </w:r>
    </w:p>
    <w:p w14:paraId="6EF45DFA" w14:textId="77777777" w:rsidR="005D1DAA" w:rsidRDefault="005D1DAA" w:rsidP="005D1DAA">
      <w:pPr>
        <w:spacing w:after="0"/>
        <w:rPr>
          <w:szCs w:val="24"/>
        </w:rPr>
      </w:pPr>
    </w:p>
    <w:p w14:paraId="2FC6390E" w14:textId="77777777" w:rsidR="005D1DAA" w:rsidRDefault="005D1DAA" w:rsidP="005D1DAA">
      <w:pPr>
        <w:spacing w:after="0"/>
        <w:rPr>
          <w:szCs w:val="24"/>
        </w:rPr>
      </w:pPr>
      <w:r>
        <w:rPr>
          <w:szCs w:val="24"/>
        </w:rPr>
        <w:t>By conducting CFA in SPSS AMOS, the validity and reliability of the proposed model were assessed, providing confidence in the measurement of latent constructs and paving the way for subsequent SEM analyses.</w:t>
      </w:r>
    </w:p>
    <w:p w14:paraId="6EFD9F10" w14:textId="77777777" w:rsidR="00002FD8" w:rsidRPr="0047310E" w:rsidRDefault="00002FD8" w:rsidP="00002FD8">
      <w:pPr>
        <w:spacing w:after="0"/>
        <w:rPr>
          <w:szCs w:val="24"/>
        </w:rPr>
      </w:pPr>
    </w:p>
    <w:p w14:paraId="12CC2259" w14:textId="77777777" w:rsidR="00002FD8" w:rsidRPr="0047310E" w:rsidRDefault="00002FD8" w:rsidP="00002FD8">
      <w:pPr>
        <w:spacing w:after="0"/>
        <w:rPr>
          <w:szCs w:val="24"/>
        </w:rPr>
      </w:pPr>
    </w:p>
    <w:p w14:paraId="35C498E1" w14:textId="6228B550" w:rsidR="004A67F9" w:rsidRPr="0047310E" w:rsidRDefault="003B3D8B" w:rsidP="004A67F9">
      <w:pPr>
        <w:spacing w:after="0"/>
        <w:rPr>
          <w:szCs w:val="24"/>
        </w:rPr>
      </w:pPr>
      <w:r w:rsidRPr="0047310E">
        <w:rPr>
          <w:noProof/>
          <w:szCs w:val="24"/>
          <w:lang w:val="tr-TR" w:eastAsia="tr-TR"/>
        </w:rPr>
        <w:lastRenderedPageBreak/>
        <w:drawing>
          <wp:inline distT="0" distB="0" distL="0" distR="0" wp14:anchorId="4EC0A3F7" wp14:editId="4F5F15C5">
            <wp:extent cx="5171210" cy="4666702"/>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4174" cy="4678401"/>
                    </a:xfrm>
                    <a:prstGeom prst="rect">
                      <a:avLst/>
                    </a:prstGeom>
                    <a:noFill/>
                    <a:ln>
                      <a:noFill/>
                    </a:ln>
                  </pic:spPr>
                </pic:pic>
              </a:graphicData>
            </a:graphic>
          </wp:inline>
        </w:drawing>
      </w:r>
    </w:p>
    <w:p w14:paraId="6B6E5B16" w14:textId="09F08A72" w:rsidR="003B3D8B" w:rsidRPr="00A16BF0" w:rsidRDefault="003B3D8B" w:rsidP="003B3D8B">
      <w:pPr>
        <w:pStyle w:val="ResimYazs"/>
        <w:spacing w:line="276" w:lineRule="auto"/>
        <w:jc w:val="center"/>
        <w:rPr>
          <w:b/>
          <w:sz w:val="24"/>
          <w:szCs w:val="24"/>
        </w:rPr>
      </w:pPr>
      <w:bookmarkStart w:id="529" w:name="_Toc170305780"/>
      <w:r w:rsidRPr="00A16BF0">
        <w:rPr>
          <w:b/>
          <w:sz w:val="24"/>
          <w:szCs w:val="24"/>
        </w:rPr>
        <w:t xml:space="preserve">Figure </w:t>
      </w:r>
      <w:r w:rsidRPr="00A16BF0">
        <w:rPr>
          <w:b/>
          <w:sz w:val="24"/>
          <w:szCs w:val="24"/>
        </w:rPr>
        <w:fldChar w:fldCharType="begin"/>
      </w:r>
      <w:r w:rsidRPr="00A16BF0">
        <w:rPr>
          <w:b/>
          <w:sz w:val="24"/>
          <w:szCs w:val="24"/>
        </w:rPr>
        <w:instrText xml:space="preserve"> SEQ Figure \* ARABIC </w:instrText>
      </w:r>
      <w:r w:rsidRPr="00A16BF0">
        <w:rPr>
          <w:b/>
          <w:sz w:val="24"/>
          <w:szCs w:val="24"/>
        </w:rPr>
        <w:fldChar w:fldCharType="separate"/>
      </w:r>
      <w:r w:rsidR="00937CC8">
        <w:rPr>
          <w:b/>
          <w:noProof/>
          <w:sz w:val="24"/>
          <w:szCs w:val="24"/>
        </w:rPr>
        <w:t>8</w:t>
      </w:r>
      <w:r w:rsidRPr="00A16BF0">
        <w:rPr>
          <w:b/>
          <w:sz w:val="24"/>
          <w:szCs w:val="24"/>
        </w:rPr>
        <w:fldChar w:fldCharType="end"/>
      </w:r>
      <w:r w:rsidRPr="00A16BF0">
        <w:rPr>
          <w:b/>
          <w:sz w:val="24"/>
          <w:szCs w:val="24"/>
        </w:rPr>
        <w:t>: CFA Model</w:t>
      </w:r>
      <w:bookmarkEnd w:id="529"/>
    </w:p>
    <w:p w14:paraId="01F22329" w14:textId="77777777" w:rsidR="005D1DAA" w:rsidRDefault="005D1DAA" w:rsidP="005D1DAA">
      <w:pPr>
        <w:spacing w:after="0"/>
      </w:pPr>
    </w:p>
    <w:p w14:paraId="7839B696" w14:textId="591E7EC5" w:rsidR="005D1DAA" w:rsidRDefault="005D1DAA" w:rsidP="005D1DAA">
      <w:pPr>
        <w:spacing w:after="0"/>
        <w:rPr>
          <w:szCs w:val="24"/>
        </w:rPr>
      </w:pPr>
      <w:r>
        <w:rPr>
          <w:szCs w:val="24"/>
        </w:rPr>
        <w:t>In the first run of the CFA, although the model fit indices were at an acceptable level, some modifications were made by correlating the errors of the constructs of the ITGSs and ITA, which improved the model fit indices.</w:t>
      </w:r>
    </w:p>
    <w:p w14:paraId="146D9C41" w14:textId="77777777" w:rsidR="003B3D8B" w:rsidRPr="0047310E" w:rsidRDefault="003B3D8B" w:rsidP="003B3D8B"/>
    <w:p w14:paraId="7BD37F15" w14:textId="15664C5B" w:rsidR="003B3D8B" w:rsidRPr="0047310E" w:rsidRDefault="003B3D8B" w:rsidP="003B3D8B">
      <w:r w:rsidRPr="0047310E">
        <w:rPr>
          <w:noProof/>
          <w:szCs w:val="24"/>
          <w:lang w:val="tr-TR" w:eastAsia="tr-TR"/>
        </w:rPr>
        <w:lastRenderedPageBreak/>
        <w:drawing>
          <wp:inline distT="0" distB="0" distL="0" distR="0" wp14:anchorId="108C038C" wp14:editId="49D36D99">
            <wp:extent cx="5215890" cy="4861691"/>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5890" cy="4861691"/>
                    </a:xfrm>
                    <a:prstGeom prst="rect">
                      <a:avLst/>
                    </a:prstGeom>
                    <a:noFill/>
                    <a:ln>
                      <a:noFill/>
                    </a:ln>
                  </pic:spPr>
                </pic:pic>
              </a:graphicData>
            </a:graphic>
          </wp:inline>
        </w:drawing>
      </w:r>
    </w:p>
    <w:p w14:paraId="1904E267" w14:textId="640D2CB7" w:rsidR="003B3D8B" w:rsidRPr="002C7053" w:rsidRDefault="003B3D8B" w:rsidP="00792718">
      <w:pPr>
        <w:pStyle w:val="ResimYazs"/>
        <w:spacing w:line="276" w:lineRule="auto"/>
        <w:jc w:val="center"/>
        <w:rPr>
          <w:b/>
          <w:sz w:val="24"/>
          <w:szCs w:val="24"/>
        </w:rPr>
      </w:pPr>
      <w:bookmarkStart w:id="530" w:name="_Toc170305781"/>
      <w:r w:rsidRPr="002C7053">
        <w:rPr>
          <w:b/>
          <w:sz w:val="24"/>
          <w:szCs w:val="24"/>
        </w:rPr>
        <w:t xml:space="preserve">Figure </w:t>
      </w:r>
      <w:r w:rsidRPr="002C7053">
        <w:rPr>
          <w:b/>
          <w:sz w:val="24"/>
          <w:szCs w:val="24"/>
        </w:rPr>
        <w:fldChar w:fldCharType="begin"/>
      </w:r>
      <w:r w:rsidRPr="002C7053">
        <w:rPr>
          <w:b/>
          <w:sz w:val="24"/>
          <w:szCs w:val="24"/>
        </w:rPr>
        <w:instrText xml:space="preserve"> SEQ Figure \* ARABIC </w:instrText>
      </w:r>
      <w:r w:rsidRPr="002C7053">
        <w:rPr>
          <w:b/>
          <w:sz w:val="24"/>
          <w:szCs w:val="24"/>
        </w:rPr>
        <w:fldChar w:fldCharType="separate"/>
      </w:r>
      <w:r w:rsidR="00937CC8">
        <w:rPr>
          <w:b/>
          <w:noProof/>
          <w:sz w:val="24"/>
          <w:szCs w:val="24"/>
        </w:rPr>
        <w:t>9</w:t>
      </w:r>
      <w:r w:rsidRPr="002C7053">
        <w:rPr>
          <w:b/>
          <w:sz w:val="24"/>
          <w:szCs w:val="24"/>
        </w:rPr>
        <w:fldChar w:fldCharType="end"/>
      </w:r>
      <w:r w:rsidRPr="002C7053">
        <w:rPr>
          <w:b/>
          <w:sz w:val="24"/>
          <w:szCs w:val="24"/>
        </w:rPr>
        <w:t>: Modified CFA Model</w:t>
      </w:r>
      <w:bookmarkEnd w:id="530"/>
    </w:p>
    <w:p w14:paraId="0C5E1C60" w14:textId="22C2CD14" w:rsidR="004A67F9" w:rsidRPr="002C7053" w:rsidRDefault="004A67F9" w:rsidP="004C247B">
      <w:pPr>
        <w:spacing w:before="132" w:after="45"/>
        <w:jc w:val="center"/>
        <w:rPr>
          <w:b/>
        </w:rPr>
      </w:pPr>
      <w:bookmarkStart w:id="531" w:name="_Toc168384525"/>
      <w:r w:rsidRPr="002C7053">
        <w:rPr>
          <w:b/>
        </w:rPr>
        <w:t xml:space="preserve">Table </w:t>
      </w:r>
      <w:r w:rsidRPr="002C7053">
        <w:rPr>
          <w:b/>
        </w:rPr>
        <w:fldChar w:fldCharType="begin"/>
      </w:r>
      <w:r w:rsidRPr="002C7053">
        <w:rPr>
          <w:b/>
        </w:rPr>
        <w:instrText xml:space="preserve"> SEQ Table \* ARABIC </w:instrText>
      </w:r>
      <w:r w:rsidRPr="002C7053">
        <w:rPr>
          <w:b/>
        </w:rPr>
        <w:fldChar w:fldCharType="separate"/>
      </w:r>
      <w:r w:rsidR="00937CC8">
        <w:rPr>
          <w:b/>
          <w:noProof/>
        </w:rPr>
        <w:t>26</w:t>
      </w:r>
      <w:r w:rsidRPr="002C7053">
        <w:rPr>
          <w:b/>
        </w:rPr>
        <w:fldChar w:fldCharType="end"/>
      </w:r>
      <w:r w:rsidRPr="002C7053">
        <w:rPr>
          <w:b/>
        </w:rPr>
        <w:t>- Statistics of goodness of fit in structural equation modeling</w:t>
      </w:r>
      <w:bookmarkEnd w:id="531"/>
    </w:p>
    <w:p w14:paraId="14962A9B" w14:textId="77777777" w:rsidR="004A67F9" w:rsidRPr="0047310E" w:rsidRDefault="004A67F9" w:rsidP="004A67F9">
      <w:pPr>
        <w:spacing w:before="132" w:after="45"/>
        <w:rPr>
          <w:rFonts w:eastAsia="Times New Roman"/>
          <w:b/>
          <w:color w:val="1F487C"/>
          <w:sz w:val="18"/>
        </w:rPr>
      </w:pPr>
    </w:p>
    <w:tbl>
      <w:tblPr>
        <w:tblW w:w="5000" w:type="pct"/>
        <w:tblCellMar>
          <w:left w:w="10" w:type="dxa"/>
          <w:right w:w="10" w:type="dxa"/>
        </w:tblCellMar>
        <w:tblLook w:val="0000" w:firstRow="0" w:lastRow="0" w:firstColumn="0" w:lastColumn="0" w:noHBand="0" w:noVBand="0"/>
      </w:tblPr>
      <w:tblGrid>
        <w:gridCol w:w="1974"/>
        <w:gridCol w:w="1172"/>
        <w:gridCol w:w="1042"/>
        <w:gridCol w:w="1309"/>
        <w:gridCol w:w="1475"/>
        <w:gridCol w:w="1572"/>
      </w:tblGrid>
      <w:tr w:rsidR="004A67F9" w:rsidRPr="0047310E" w14:paraId="36CEF6A9" w14:textId="77777777" w:rsidTr="002C7053">
        <w:tc>
          <w:tcPr>
            <w:tcW w:w="1841" w:type="pct"/>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7357B5" w14:textId="77777777" w:rsidR="004A67F9" w:rsidRPr="0047310E" w:rsidRDefault="004A67F9" w:rsidP="00EF4DF2">
            <w:pPr>
              <w:spacing w:before="57" w:after="0"/>
              <w:ind w:left="55"/>
              <w:rPr>
                <w:rFonts w:eastAsia="Times New Roman"/>
                <w:b/>
                <w:szCs w:val="24"/>
              </w:rPr>
            </w:pPr>
            <w:r w:rsidRPr="0047310E">
              <w:rPr>
                <w:rFonts w:eastAsia="Times New Roman"/>
                <w:b/>
                <w:szCs w:val="24"/>
              </w:rPr>
              <w:t>Fit Indexes</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10F88383" w14:textId="77777777" w:rsidR="004A67F9" w:rsidRPr="0047310E" w:rsidRDefault="004A67F9" w:rsidP="00EF4DF2">
            <w:pPr>
              <w:spacing w:before="57" w:after="0"/>
              <w:ind w:left="55"/>
              <w:rPr>
                <w:rFonts w:eastAsia="Times New Roman"/>
                <w:b/>
                <w:szCs w:val="24"/>
              </w:rPr>
            </w:pPr>
            <w:r w:rsidRPr="0047310E">
              <w:rPr>
                <w:rFonts w:eastAsia="Times New Roman"/>
                <w:b/>
                <w:szCs w:val="24"/>
              </w:rPr>
              <w:t>Good Fit</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28D9FA61" w14:textId="77777777" w:rsidR="004A67F9" w:rsidRPr="0047310E" w:rsidRDefault="004A67F9" w:rsidP="00EF4DF2">
            <w:pPr>
              <w:spacing w:before="57" w:after="0"/>
              <w:ind w:left="55"/>
              <w:rPr>
                <w:rFonts w:eastAsia="Times New Roman"/>
                <w:b/>
                <w:szCs w:val="24"/>
              </w:rPr>
            </w:pPr>
            <w:r w:rsidRPr="0047310E">
              <w:rPr>
                <w:rFonts w:eastAsia="Times New Roman"/>
                <w:b/>
                <w:szCs w:val="24"/>
              </w:rPr>
              <w:t>Acceptable Fit</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4D672125" w14:textId="77777777" w:rsidR="004A67F9" w:rsidRPr="0047310E" w:rsidRDefault="004A67F9" w:rsidP="00EF4DF2">
            <w:pPr>
              <w:spacing w:before="57" w:after="0"/>
              <w:ind w:left="55"/>
              <w:rPr>
                <w:rFonts w:eastAsia="Times New Roman"/>
                <w:b/>
                <w:szCs w:val="24"/>
              </w:rPr>
            </w:pPr>
            <w:r w:rsidRPr="0047310E">
              <w:rPr>
                <w:rFonts w:eastAsia="Times New Roman"/>
                <w:b/>
                <w:szCs w:val="24"/>
              </w:rPr>
              <w:t>Model (Before Modification)</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086F7458" w14:textId="77777777" w:rsidR="004A67F9" w:rsidRPr="0047310E" w:rsidRDefault="004A67F9" w:rsidP="00EF4DF2">
            <w:pPr>
              <w:spacing w:before="57" w:after="0"/>
              <w:ind w:left="55"/>
              <w:rPr>
                <w:rFonts w:eastAsia="Times New Roman"/>
                <w:b/>
                <w:szCs w:val="24"/>
              </w:rPr>
            </w:pPr>
            <w:r w:rsidRPr="0047310E">
              <w:rPr>
                <w:rFonts w:eastAsia="Times New Roman"/>
                <w:b/>
                <w:szCs w:val="24"/>
              </w:rPr>
              <w:t>Model (After Modification)</w:t>
            </w:r>
          </w:p>
        </w:tc>
      </w:tr>
      <w:tr w:rsidR="004A67F9" w:rsidRPr="0047310E" w14:paraId="7195F240"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D98F0E" w14:textId="77777777" w:rsidR="004A67F9" w:rsidRPr="0047310E" w:rsidRDefault="004A67F9" w:rsidP="00EF4DF2">
            <w:pPr>
              <w:spacing w:before="57" w:after="0"/>
              <w:ind w:left="55"/>
              <w:rPr>
                <w:rFonts w:eastAsia="Times New Roman"/>
                <w:szCs w:val="24"/>
              </w:rPr>
            </w:pPr>
            <w:bookmarkStart w:id="532" w:name="_Hlk109746294"/>
            <w:bookmarkStart w:id="533" w:name="_Hlk109746304"/>
            <w:r w:rsidRPr="0047310E">
              <w:rPr>
                <w:rFonts w:eastAsia="Times New Roman"/>
                <w:szCs w:val="24"/>
              </w:rPr>
              <w:t>Normed Chi Square</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51E7E1" w14:textId="77777777" w:rsidR="004A67F9" w:rsidRPr="0047310E" w:rsidRDefault="004A67F9" w:rsidP="00EF4DF2">
            <w:pPr>
              <w:spacing w:before="57" w:after="0"/>
              <w:ind w:left="55"/>
              <w:rPr>
                <w:rFonts w:eastAsia="Times New Roman"/>
                <w:szCs w:val="24"/>
              </w:rPr>
            </w:pPr>
            <w:r w:rsidRPr="0047310E">
              <w:rPr>
                <w:rFonts w:eastAsia="Times New Roman"/>
                <w:szCs w:val="24"/>
              </w:rPr>
              <w:t>χ2/</w:t>
            </w:r>
            <w:proofErr w:type="spellStart"/>
            <w:r w:rsidRPr="0047310E">
              <w:rPr>
                <w:rFonts w:eastAsia="Times New Roman"/>
                <w:szCs w:val="24"/>
              </w:rPr>
              <w:t>df</w:t>
            </w:r>
            <w:proofErr w:type="spellEnd"/>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3E394368" w14:textId="77777777" w:rsidR="004A67F9" w:rsidRPr="0047310E" w:rsidRDefault="004A67F9" w:rsidP="00EF4DF2">
            <w:pPr>
              <w:spacing w:before="57" w:after="0"/>
              <w:ind w:left="55"/>
              <w:rPr>
                <w:rFonts w:eastAsia="Times New Roman"/>
                <w:szCs w:val="24"/>
              </w:rPr>
            </w:pPr>
            <w:r w:rsidRPr="0047310E">
              <w:rPr>
                <w:rFonts w:eastAsia="Times New Roman"/>
                <w:szCs w:val="24"/>
              </w:rPr>
              <w:t>≤3</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35DBCE1D" w14:textId="77777777" w:rsidR="004A67F9" w:rsidRPr="0047310E" w:rsidRDefault="004A67F9" w:rsidP="00EF4DF2">
            <w:pPr>
              <w:spacing w:before="57" w:after="0"/>
              <w:ind w:left="55"/>
              <w:rPr>
                <w:rFonts w:eastAsia="Times New Roman"/>
                <w:szCs w:val="24"/>
              </w:rPr>
            </w:pPr>
            <w:r w:rsidRPr="0047310E">
              <w:rPr>
                <w:rFonts w:eastAsia="Times New Roman"/>
                <w:szCs w:val="24"/>
              </w:rPr>
              <w:t>3≤χ2/df≤5</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4C7F11F7" w14:textId="77777777" w:rsidR="004A67F9" w:rsidRPr="0047310E" w:rsidRDefault="004A67F9" w:rsidP="00EF4DF2">
            <w:pPr>
              <w:spacing w:before="57" w:after="0"/>
              <w:ind w:left="55"/>
              <w:rPr>
                <w:rFonts w:eastAsia="Times New Roman"/>
                <w:szCs w:val="24"/>
              </w:rPr>
            </w:pPr>
            <w:r w:rsidRPr="0047310E">
              <w:rPr>
                <w:rFonts w:eastAsia="Times New Roman"/>
                <w:szCs w:val="24"/>
              </w:rPr>
              <w:t>2.709</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41E10BFE" w14:textId="77777777" w:rsidR="004A67F9" w:rsidRPr="0047310E" w:rsidRDefault="004A67F9" w:rsidP="00EF4DF2">
            <w:pPr>
              <w:spacing w:before="57" w:after="0"/>
              <w:ind w:left="55"/>
              <w:rPr>
                <w:rFonts w:eastAsia="Times New Roman"/>
                <w:szCs w:val="24"/>
              </w:rPr>
            </w:pPr>
            <w:r w:rsidRPr="0047310E">
              <w:rPr>
                <w:rFonts w:eastAsia="Times New Roman"/>
                <w:szCs w:val="24"/>
              </w:rPr>
              <w:t>2.356</w:t>
            </w:r>
          </w:p>
        </w:tc>
      </w:tr>
      <w:tr w:rsidR="004A67F9" w:rsidRPr="0047310E" w14:paraId="6724A87A"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7B7F6E" w14:textId="77777777" w:rsidR="004A67F9" w:rsidRPr="0047310E" w:rsidRDefault="004A67F9" w:rsidP="00EF4DF2">
            <w:pPr>
              <w:spacing w:before="57" w:after="0"/>
              <w:ind w:left="55"/>
              <w:rPr>
                <w:rFonts w:eastAsia="Times New Roman"/>
                <w:szCs w:val="24"/>
              </w:rPr>
            </w:pPr>
            <w:r w:rsidRPr="0047310E">
              <w:rPr>
                <w:rFonts w:eastAsia="Times New Roman"/>
                <w:szCs w:val="24"/>
              </w:rPr>
              <w:t>Goodness of Fit Index</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D4744E" w14:textId="77777777" w:rsidR="004A67F9" w:rsidRPr="0047310E" w:rsidRDefault="004A67F9" w:rsidP="00EF4DF2">
            <w:pPr>
              <w:spacing w:before="57" w:after="0"/>
              <w:ind w:left="55"/>
              <w:rPr>
                <w:rFonts w:eastAsia="Times New Roman"/>
                <w:szCs w:val="24"/>
              </w:rPr>
            </w:pPr>
            <w:r w:rsidRPr="0047310E">
              <w:rPr>
                <w:rFonts w:eastAsia="Times New Roman"/>
                <w:szCs w:val="24"/>
              </w:rPr>
              <w:t>GFI</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3D7EA9E8" w14:textId="77777777" w:rsidR="004A67F9" w:rsidRPr="0047310E" w:rsidRDefault="004A67F9" w:rsidP="00EF4DF2">
            <w:pPr>
              <w:spacing w:before="57" w:after="0"/>
              <w:ind w:left="55"/>
              <w:rPr>
                <w:rFonts w:eastAsia="Times New Roman"/>
                <w:szCs w:val="24"/>
              </w:rPr>
            </w:pPr>
            <w:r w:rsidRPr="0047310E">
              <w:rPr>
                <w:rFonts w:eastAsia="Times New Roman"/>
                <w:szCs w:val="24"/>
              </w:rPr>
              <w:t>≥0.95</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3F48ED64" w14:textId="77777777" w:rsidR="004A67F9" w:rsidRPr="0047310E" w:rsidRDefault="004A67F9" w:rsidP="00EF4DF2">
            <w:pPr>
              <w:spacing w:before="57" w:after="0"/>
              <w:ind w:left="55"/>
              <w:rPr>
                <w:rFonts w:eastAsia="Times New Roman"/>
                <w:szCs w:val="24"/>
              </w:rPr>
            </w:pPr>
            <w:r w:rsidRPr="0047310E">
              <w:rPr>
                <w:rFonts w:eastAsia="Times New Roman"/>
                <w:szCs w:val="24"/>
              </w:rPr>
              <w:t>≥0.90</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6BC7F370" w14:textId="77777777" w:rsidR="004A67F9" w:rsidRPr="0047310E" w:rsidRDefault="004A67F9" w:rsidP="00EF4DF2">
            <w:pPr>
              <w:spacing w:before="57" w:after="0"/>
              <w:ind w:left="55"/>
              <w:rPr>
                <w:rFonts w:eastAsia="Times New Roman"/>
                <w:szCs w:val="24"/>
              </w:rPr>
            </w:pPr>
            <w:r w:rsidRPr="0047310E">
              <w:rPr>
                <w:rFonts w:eastAsia="Times New Roman"/>
                <w:szCs w:val="24"/>
              </w:rPr>
              <w:t>0.815</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70D2EEEB" w14:textId="77777777" w:rsidR="004A67F9" w:rsidRPr="0047310E" w:rsidRDefault="004A67F9" w:rsidP="00EF4DF2">
            <w:pPr>
              <w:spacing w:before="57" w:after="0"/>
              <w:ind w:left="55"/>
              <w:rPr>
                <w:rFonts w:eastAsia="Times New Roman"/>
                <w:szCs w:val="24"/>
              </w:rPr>
            </w:pPr>
            <w:r w:rsidRPr="0047310E">
              <w:rPr>
                <w:rFonts w:eastAsia="Times New Roman"/>
                <w:szCs w:val="24"/>
              </w:rPr>
              <w:t>0.846</w:t>
            </w:r>
          </w:p>
        </w:tc>
      </w:tr>
      <w:tr w:rsidR="004A67F9" w:rsidRPr="0047310E" w14:paraId="0439E90E"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603AF2" w14:textId="77777777" w:rsidR="004A67F9" w:rsidRPr="0047310E" w:rsidRDefault="004A67F9" w:rsidP="00EF4DF2">
            <w:pPr>
              <w:spacing w:before="57" w:after="0"/>
              <w:ind w:left="55"/>
              <w:rPr>
                <w:rFonts w:eastAsia="Times New Roman"/>
                <w:szCs w:val="24"/>
              </w:rPr>
            </w:pPr>
            <w:r w:rsidRPr="0047310E">
              <w:rPr>
                <w:rFonts w:eastAsia="Times New Roman"/>
                <w:szCs w:val="24"/>
              </w:rPr>
              <w:t>Comparative Fit Index</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AC21B98" w14:textId="77777777" w:rsidR="004A67F9" w:rsidRPr="0047310E" w:rsidRDefault="004A67F9" w:rsidP="00EF4DF2">
            <w:pPr>
              <w:spacing w:before="57" w:after="0"/>
              <w:ind w:left="55"/>
              <w:rPr>
                <w:rFonts w:eastAsia="Times New Roman"/>
                <w:szCs w:val="24"/>
              </w:rPr>
            </w:pPr>
            <w:r w:rsidRPr="0047310E">
              <w:rPr>
                <w:rFonts w:eastAsia="Times New Roman"/>
                <w:szCs w:val="24"/>
              </w:rPr>
              <w:t>CFI</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03A99394" w14:textId="77777777" w:rsidR="004A67F9" w:rsidRPr="0047310E" w:rsidRDefault="004A67F9" w:rsidP="00EF4DF2">
            <w:pPr>
              <w:spacing w:before="57" w:after="0"/>
              <w:ind w:left="55"/>
              <w:rPr>
                <w:rFonts w:eastAsia="Times New Roman"/>
                <w:szCs w:val="24"/>
              </w:rPr>
            </w:pPr>
            <w:r w:rsidRPr="0047310E">
              <w:rPr>
                <w:rFonts w:eastAsia="Times New Roman"/>
                <w:szCs w:val="24"/>
              </w:rPr>
              <w:t>≥0.95</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1B8F43E6" w14:textId="77777777" w:rsidR="004A67F9" w:rsidRPr="0047310E" w:rsidRDefault="004A67F9" w:rsidP="00EF4DF2">
            <w:pPr>
              <w:spacing w:before="57" w:after="0"/>
              <w:ind w:left="55"/>
              <w:rPr>
                <w:rFonts w:eastAsia="Times New Roman"/>
                <w:szCs w:val="24"/>
              </w:rPr>
            </w:pPr>
            <w:r w:rsidRPr="0047310E">
              <w:rPr>
                <w:rFonts w:eastAsia="Times New Roman"/>
                <w:szCs w:val="24"/>
              </w:rPr>
              <w:t>≥0.90</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622C8BB2" w14:textId="77777777" w:rsidR="004A67F9" w:rsidRPr="0047310E" w:rsidRDefault="004A67F9" w:rsidP="00EF4DF2">
            <w:pPr>
              <w:spacing w:before="57" w:after="0"/>
              <w:ind w:left="55"/>
              <w:rPr>
                <w:rFonts w:eastAsia="Times New Roman"/>
                <w:szCs w:val="24"/>
              </w:rPr>
            </w:pPr>
            <w:r w:rsidRPr="0047310E">
              <w:rPr>
                <w:rFonts w:eastAsia="Times New Roman"/>
                <w:szCs w:val="24"/>
              </w:rPr>
              <w:t>0.912</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61F80DE5" w14:textId="77777777" w:rsidR="004A67F9" w:rsidRPr="0047310E" w:rsidRDefault="004A67F9" w:rsidP="00EF4DF2">
            <w:pPr>
              <w:spacing w:before="57" w:after="0"/>
              <w:ind w:left="55"/>
              <w:rPr>
                <w:rFonts w:eastAsia="Times New Roman"/>
                <w:szCs w:val="24"/>
              </w:rPr>
            </w:pPr>
            <w:r w:rsidRPr="0047310E">
              <w:rPr>
                <w:rFonts w:eastAsia="Times New Roman"/>
                <w:szCs w:val="24"/>
              </w:rPr>
              <w:t>0.932</w:t>
            </w:r>
          </w:p>
        </w:tc>
      </w:tr>
      <w:tr w:rsidR="004A67F9" w:rsidRPr="0047310E" w14:paraId="01289BEA"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AE6FEA" w14:textId="77777777" w:rsidR="004A67F9" w:rsidRPr="0047310E" w:rsidRDefault="004A67F9" w:rsidP="00EF4DF2">
            <w:pPr>
              <w:spacing w:before="57" w:after="0"/>
              <w:ind w:left="55"/>
              <w:rPr>
                <w:rFonts w:eastAsia="Times New Roman"/>
                <w:szCs w:val="24"/>
              </w:rPr>
            </w:pPr>
            <w:r w:rsidRPr="0047310E">
              <w:rPr>
                <w:rFonts w:eastAsia="Times New Roman"/>
                <w:szCs w:val="24"/>
              </w:rPr>
              <w:t xml:space="preserve">Tucker–Lewis index </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0835D5" w14:textId="77777777" w:rsidR="004A67F9" w:rsidRPr="0047310E" w:rsidRDefault="004A67F9" w:rsidP="00EF4DF2">
            <w:pPr>
              <w:spacing w:before="57" w:after="0"/>
              <w:ind w:left="55"/>
              <w:rPr>
                <w:rFonts w:eastAsia="Times New Roman"/>
                <w:szCs w:val="24"/>
              </w:rPr>
            </w:pPr>
            <w:r w:rsidRPr="0047310E">
              <w:rPr>
                <w:rFonts w:eastAsia="Times New Roman"/>
                <w:szCs w:val="24"/>
              </w:rPr>
              <w:t>NNFI (TLI)</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5505ED57" w14:textId="77777777" w:rsidR="004A67F9" w:rsidRPr="0047310E" w:rsidRDefault="004A67F9" w:rsidP="00EF4DF2">
            <w:pPr>
              <w:spacing w:before="57" w:after="0"/>
              <w:ind w:left="55"/>
              <w:rPr>
                <w:rFonts w:eastAsia="Times New Roman"/>
                <w:szCs w:val="24"/>
              </w:rPr>
            </w:pPr>
            <w:r w:rsidRPr="0047310E">
              <w:rPr>
                <w:rFonts w:eastAsia="Times New Roman"/>
                <w:szCs w:val="24"/>
              </w:rPr>
              <w:t>≥0.95</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5F6F0EF3" w14:textId="77777777" w:rsidR="004A67F9" w:rsidRPr="0047310E" w:rsidRDefault="004A67F9" w:rsidP="00EF4DF2">
            <w:pPr>
              <w:spacing w:before="57" w:after="0"/>
              <w:ind w:left="55"/>
              <w:rPr>
                <w:rFonts w:eastAsia="Times New Roman"/>
                <w:szCs w:val="24"/>
              </w:rPr>
            </w:pPr>
            <w:r w:rsidRPr="0047310E">
              <w:rPr>
                <w:rFonts w:eastAsia="Times New Roman"/>
                <w:szCs w:val="24"/>
              </w:rPr>
              <w:t>≥0.90</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429D7325" w14:textId="77777777" w:rsidR="004A67F9" w:rsidRPr="0047310E" w:rsidRDefault="004A67F9" w:rsidP="00EF4DF2">
            <w:pPr>
              <w:spacing w:before="57" w:after="0"/>
              <w:ind w:left="55"/>
              <w:rPr>
                <w:rFonts w:eastAsia="Times New Roman"/>
                <w:szCs w:val="24"/>
              </w:rPr>
            </w:pPr>
            <w:r w:rsidRPr="0047310E">
              <w:rPr>
                <w:rFonts w:eastAsia="Times New Roman"/>
                <w:szCs w:val="24"/>
              </w:rPr>
              <w:t>0.900</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2D571760" w14:textId="77777777" w:rsidR="004A67F9" w:rsidRPr="0047310E" w:rsidRDefault="004A67F9" w:rsidP="00EF4DF2">
            <w:pPr>
              <w:spacing w:before="57" w:after="0"/>
              <w:ind w:left="55"/>
              <w:rPr>
                <w:rFonts w:eastAsia="Times New Roman"/>
                <w:szCs w:val="24"/>
              </w:rPr>
            </w:pPr>
            <w:r w:rsidRPr="0047310E">
              <w:rPr>
                <w:rFonts w:eastAsia="Times New Roman"/>
                <w:szCs w:val="24"/>
              </w:rPr>
              <w:t>0.921</w:t>
            </w:r>
          </w:p>
        </w:tc>
      </w:tr>
    </w:tbl>
    <w:p w14:paraId="6681FFB8" w14:textId="3A084D63" w:rsidR="002C7053" w:rsidRPr="002C7053" w:rsidRDefault="002C7053">
      <w:pPr>
        <w:rPr>
          <w:b/>
        </w:rPr>
      </w:pPr>
      <w:r w:rsidRPr="00D07984">
        <w:rPr>
          <w:b/>
        </w:rPr>
        <w:lastRenderedPageBreak/>
        <w:t xml:space="preserve">Table </w:t>
      </w:r>
      <w:r>
        <w:rPr>
          <w:b/>
        </w:rPr>
        <w:t>26</w:t>
      </w:r>
      <w:r w:rsidRPr="00D07984">
        <w:rPr>
          <w:b/>
        </w:rPr>
        <w:t xml:space="preserve"> (cont.)</w:t>
      </w:r>
    </w:p>
    <w:tbl>
      <w:tblPr>
        <w:tblW w:w="5000" w:type="pct"/>
        <w:tblCellMar>
          <w:left w:w="10" w:type="dxa"/>
          <w:right w:w="10" w:type="dxa"/>
        </w:tblCellMar>
        <w:tblLook w:val="0000" w:firstRow="0" w:lastRow="0" w:firstColumn="0" w:lastColumn="0" w:noHBand="0" w:noVBand="0"/>
      </w:tblPr>
      <w:tblGrid>
        <w:gridCol w:w="1974"/>
        <w:gridCol w:w="1172"/>
        <w:gridCol w:w="1042"/>
        <w:gridCol w:w="1309"/>
        <w:gridCol w:w="1475"/>
        <w:gridCol w:w="1572"/>
      </w:tblGrid>
      <w:tr w:rsidR="004A67F9" w:rsidRPr="0047310E" w14:paraId="2DDEAE17"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bookmarkEnd w:id="532"/>
          <w:p w14:paraId="0DF211EA" w14:textId="77777777" w:rsidR="004A67F9" w:rsidRPr="0047310E" w:rsidRDefault="004A67F9" w:rsidP="00EF4DF2">
            <w:pPr>
              <w:spacing w:before="57" w:after="0"/>
              <w:ind w:left="55"/>
              <w:rPr>
                <w:rFonts w:eastAsia="Times New Roman"/>
                <w:szCs w:val="24"/>
              </w:rPr>
            </w:pPr>
            <w:r w:rsidRPr="0047310E">
              <w:rPr>
                <w:rFonts w:eastAsia="Times New Roman"/>
                <w:szCs w:val="24"/>
              </w:rPr>
              <w:t>Normed Fit Index</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A5F070" w14:textId="77777777" w:rsidR="004A67F9" w:rsidRPr="0047310E" w:rsidRDefault="004A67F9" w:rsidP="00EF4DF2">
            <w:pPr>
              <w:spacing w:before="57" w:after="0"/>
              <w:ind w:left="55"/>
              <w:rPr>
                <w:rFonts w:eastAsia="Times New Roman"/>
                <w:szCs w:val="24"/>
              </w:rPr>
            </w:pPr>
            <w:r w:rsidRPr="0047310E">
              <w:rPr>
                <w:rFonts w:eastAsia="Times New Roman"/>
                <w:szCs w:val="24"/>
              </w:rPr>
              <w:t>NFI</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6B05C107" w14:textId="77777777" w:rsidR="004A67F9" w:rsidRPr="0047310E" w:rsidRDefault="004A67F9" w:rsidP="00EF4DF2">
            <w:pPr>
              <w:spacing w:before="57" w:after="0"/>
              <w:ind w:left="55"/>
              <w:rPr>
                <w:rFonts w:eastAsia="Times New Roman"/>
                <w:szCs w:val="24"/>
              </w:rPr>
            </w:pPr>
            <w:r w:rsidRPr="0047310E">
              <w:rPr>
                <w:rFonts w:eastAsia="Times New Roman"/>
                <w:szCs w:val="24"/>
              </w:rPr>
              <w:t>≥0.95</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56CB24E9" w14:textId="77777777" w:rsidR="004A67F9" w:rsidRPr="0047310E" w:rsidRDefault="004A67F9" w:rsidP="00EF4DF2">
            <w:pPr>
              <w:spacing w:before="57" w:after="0"/>
              <w:ind w:left="55"/>
              <w:rPr>
                <w:rFonts w:eastAsia="Times New Roman"/>
                <w:szCs w:val="24"/>
              </w:rPr>
            </w:pPr>
            <w:r w:rsidRPr="0047310E">
              <w:rPr>
                <w:rFonts w:eastAsia="Times New Roman"/>
                <w:szCs w:val="24"/>
              </w:rPr>
              <w:t>≥0.90</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4A53EE83" w14:textId="77777777" w:rsidR="004A67F9" w:rsidRPr="0047310E" w:rsidRDefault="004A67F9" w:rsidP="00EF4DF2">
            <w:pPr>
              <w:spacing w:before="57" w:after="0"/>
              <w:ind w:left="55"/>
              <w:rPr>
                <w:rFonts w:eastAsia="Times New Roman"/>
                <w:szCs w:val="24"/>
              </w:rPr>
            </w:pPr>
            <w:r w:rsidRPr="0047310E">
              <w:rPr>
                <w:rFonts w:eastAsia="Times New Roman"/>
                <w:szCs w:val="24"/>
              </w:rPr>
              <w:t>0.869</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10F1F8B3" w14:textId="77777777" w:rsidR="004A67F9" w:rsidRPr="0047310E" w:rsidRDefault="004A67F9" w:rsidP="00EF4DF2">
            <w:pPr>
              <w:spacing w:before="57" w:after="0"/>
              <w:ind w:left="55"/>
              <w:rPr>
                <w:rFonts w:eastAsia="Times New Roman"/>
                <w:szCs w:val="24"/>
              </w:rPr>
            </w:pPr>
            <w:r w:rsidRPr="0047310E">
              <w:rPr>
                <w:rFonts w:eastAsia="Times New Roman"/>
                <w:szCs w:val="24"/>
              </w:rPr>
              <w:t>0.888</w:t>
            </w:r>
          </w:p>
        </w:tc>
      </w:tr>
      <w:tr w:rsidR="004A67F9" w:rsidRPr="0047310E" w14:paraId="36597CFF"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C971A2" w14:textId="77777777" w:rsidR="004A67F9" w:rsidRPr="0047310E" w:rsidRDefault="004A67F9" w:rsidP="00EF4DF2">
            <w:pPr>
              <w:spacing w:before="57" w:after="0"/>
              <w:ind w:left="55"/>
              <w:rPr>
                <w:rFonts w:eastAsia="Times New Roman"/>
                <w:szCs w:val="24"/>
              </w:rPr>
            </w:pPr>
            <w:r w:rsidRPr="0047310E">
              <w:rPr>
                <w:rFonts w:eastAsia="Times New Roman"/>
                <w:szCs w:val="24"/>
              </w:rPr>
              <w:t>Incremental fit index</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19466B" w14:textId="77777777" w:rsidR="004A67F9" w:rsidRPr="0047310E" w:rsidRDefault="004A67F9" w:rsidP="00EF4DF2">
            <w:pPr>
              <w:spacing w:before="57" w:after="0"/>
              <w:ind w:left="55"/>
              <w:rPr>
                <w:rFonts w:eastAsia="Times New Roman"/>
                <w:szCs w:val="24"/>
              </w:rPr>
            </w:pPr>
            <w:r w:rsidRPr="0047310E">
              <w:rPr>
                <w:rFonts w:eastAsia="Times New Roman"/>
                <w:szCs w:val="24"/>
              </w:rPr>
              <w:t>IFI</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05AF464D" w14:textId="77777777" w:rsidR="004A67F9" w:rsidRPr="0047310E" w:rsidRDefault="004A67F9" w:rsidP="00EF4DF2">
            <w:pPr>
              <w:spacing w:before="57" w:after="0"/>
              <w:ind w:left="55"/>
              <w:rPr>
                <w:rFonts w:eastAsia="Times New Roman"/>
                <w:szCs w:val="24"/>
              </w:rPr>
            </w:pPr>
            <w:r w:rsidRPr="0047310E">
              <w:rPr>
                <w:rFonts w:eastAsia="Times New Roman"/>
                <w:szCs w:val="24"/>
              </w:rPr>
              <w:t>≥0.95</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302899C4" w14:textId="77777777" w:rsidR="004A67F9" w:rsidRPr="0047310E" w:rsidRDefault="004A67F9" w:rsidP="00EF4DF2">
            <w:pPr>
              <w:spacing w:before="57" w:after="0"/>
              <w:ind w:left="55"/>
              <w:rPr>
                <w:rFonts w:eastAsia="Times New Roman"/>
                <w:szCs w:val="24"/>
              </w:rPr>
            </w:pPr>
            <w:r w:rsidRPr="0047310E">
              <w:rPr>
                <w:rFonts w:eastAsia="Times New Roman"/>
                <w:szCs w:val="24"/>
              </w:rPr>
              <w:t>≥0.90</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209FCAF9" w14:textId="77777777" w:rsidR="004A67F9" w:rsidRPr="0047310E" w:rsidRDefault="004A67F9" w:rsidP="00EF4DF2">
            <w:pPr>
              <w:spacing w:before="57" w:after="0"/>
              <w:ind w:left="55"/>
              <w:rPr>
                <w:rFonts w:eastAsia="Times New Roman"/>
                <w:szCs w:val="24"/>
              </w:rPr>
            </w:pPr>
            <w:r w:rsidRPr="0047310E">
              <w:rPr>
                <w:rFonts w:eastAsia="Times New Roman"/>
                <w:szCs w:val="24"/>
              </w:rPr>
              <w:t>0.913</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2D3A72F9" w14:textId="77777777" w:rsidR="004A67F9" w:rsidRPr="0047310E" w:rsidRDefault="004A67F9" w:rsidP="00EF4DF2">
            <w:pPr>
              <w:spacing w:before="57" w:after="0"/>
              <w:ind w:left="55"/>
              <w:rPr>
                <w:rFonts w:eastAsia="Times New Roman"/>
                <w:szCs w:val="24"/>
              </w:rPr>
            </w:pPr>
            <w:r w:rsidRPr="0047310E">
              <w:rPr>
                <w:rFonts w:eastAsia="Times New Roman"/>
                <w:szCs w:val="24"/>
              </w:rPr>
              <w:t>0.932</w:t>
            </w:r>
          </w:p>
        </w:tc>
      </w:tr>
      <w:tr w:rsidR="004A67F9" w:rsidRPr="0047310E" w14:paraId="1601B88F"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1D0181" w14:textId="77777777" w:rsidR="004A67F9" w:rsidRPr="0047310E" w:rsidRDefault="004A67F9" w:rsidP="00EF4DF2">
            <w:pPr>
              <w:spacing w:before="57" w:after="0"/>
              <w:ind w:left="55"/>
              <w:rPr>
                <w:rFonts w:eastAsia="Times New Roman"/>
                <w:szCs w:val="24"/>
              </w:rPr>
            </w:pPr>
            <w:r w:rsidRPr="0047310E">
              <w:rPr>
                <w:rFonts w:eastAsia="Times New Roman"/>
                <w:szCs w:val="24"/>
              </w:rPr>
              <w:t>Root mean square error of approximation</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CF748D" w14:textId="77777777" w:rsidR="004A67F9" w:rsidRPr="0047310E" w:rsidRDefault="004A67F9" w:rsidP="00EF4DF2">
            <w:pPr>
              <w:spacing w:before="57" w:after="0"/>
              <w:ind w:left="55"/>
              <w:rPr>
                <w:rFonts w:eastAsia="Times New Roman"/>
                <w:szCs w:val="24"/>
              </w:rPr>
            </w:pPr>
            <w:r w:rsidRPr="0047310E">
              <w:rPr>
                <w:rFonts w:eastAsia="Times New Roman"/>
                <w:szCs w:val="24"/>
              </w:rPr>
              <w:t>RMSEA</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2AB71207" w14:textId="77777777" w:rsidR="004A67F9" w:rsidRPr="0047310E" w:rsidRDefault="004A67F9" w:rsidP="00EF4DF2">
            <w:pPr>
              <w:spacing w:before="57" w:after="0"/>
              <w:ind w:left="55"/>
              <w:rPr>
                <w:rFonts w:eastAsia="Times New Roman"/>
                <w:szCs w:val="24"/>
              </w:rPr>
            </w:pPr>
            <w:r w:rsidRPr="0047310E">
              <w:rPr>
                <w:rFonts w:eastAsia="Times New Roman"/>
                <w:szCs w:val="24"/>
              </w:rPr>
              <w:t>≤0.05</w:t>
            </w: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4C3B50FD" w14:textId="77777777" w:rsidR="004A67F9" w:rsidRPr="0047310E" w:rsidRDefault="004A67F9" w:rsidP="00EF4DF2">
            <w:pPr>
              <w:spacing w:before="57" w:after="0"/>
              <w:ind w:left="55"/>
              <w:rPr>
                <w:rFonts w:eastAsia="Times New Roman"/>
                <w:szCs w:val="24"/>
              </w:rPr>
            </w:pPr>
            <w:r w:rsidRPr="0047310E">
              <w:rPr>
                <w:rFonts w:eastAsia="Times New Roman"/>
                <w:szCs w:val="24"/>
              </w:rPr>
              <w:t>≤0.08</w:t>
            </w: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1A9EC777" w14:textId="77777777" w:rsidR="004A67F9" w:rsidRPr="0047310E" w:rsidRDefault="004A67F9" w:rsidP="00EF4DF2">
            <w:pPr>
              <w:spacing w:before="57" w:after="0"/>
              <w:ind w:left="55"/>
              <w:rPr>
                <w:rFonts w:eastAsia="Times New Roman"/>
                <w:szCs w:val="24"/>
              </w:rPr>
            </w:pPr>
            <w:r w:rsidRPr="0047310E">
              <w:rPr>
                <w:rFonts w:eastAsia="Times New Roman"/>
                <w:szCs w:val="24"/>
              </w:rPr>
              <w:t>0.087</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5856D3A1" w14:textId="77777777" w:rsidR="004A67F9" w:rsidRPr="0047310E" w:rsidRDefault="004A67F9" w:rsidP="00EF4DF2">
            <w:pPr>
              <w:spacing w:before="57" w:after="0"/>
              <w:ind w:left="55"/>
              <w:rPr>
                <w:rFonts w:eastAsia="Times New Roman"/>
                <w:szCs w:val="24"/>
              </w:rPr>
            </w:pPr>
            <w:r w:rsidRPr="0047310E">
              <w:rPr>
                <w:rFonts w:eastAsia="Times New Roman"/>
                <w:szCs w:val="24"/>
              </w:rPr>
              <w:t>0.078</w:t>
            </w:r>
          </w:p>
        </w:tc>
      </w:tr>
      <w:bookmarkEnd w:id="533"/>
      <w:tr w:rsidR="004A67F9" w:rsidRPr="0047310E" w14:paraId="0ECC1BFC"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B11FD18" w14:textId="77777777" w:rsidR="004A67F9" w:rsidRPr="0047310E" w:rsidRDefault="004A67F9" w:rsidP="00EF4DF2">
            <w:pPr>
              <w:spacing w:before="57" w:after="0"/>
              <w:ind w:left="55"/>
              <w:rPr>
                <w:rFonts w:eastAsia="Times New Roman"/>
                <w:szCs w:val="24"/>
              </w:rPr>
            </w:pPr>
            <w:r w:rsidRPr="0047310E">
              <w:rPr>
                <w:rFonts w:eastAsia="Times New Roman"/>
                <w:szCs w:val="24"/>
              </w:rPr>
              <w:t xml:space="preserve">χ2 </w:t>
            </w:r>
          </w:p>
          <w:p w14:paraId="5C2775EE" w14:textId="77777777" w:rsidR="004A67F9" w:rsidRPr="0047310E" w:rsidRDefault="004A67F9" w:rsidP="00EF4DF2">
            <w:pPr>
              <w:spacing w:before="57" w:after="0"/>
              <w:ind w:left="55"/>
              <w:rPr>
                <w:rFonts w:eastAsia="Times New Roman"/>
                <w:szCs w:val="24"/>
              </w:rPr>
            </w:pPr>
            <w:r w:rsidRPr="0047310E">
              <w:rPr>
                <w:rFonts w:eastAsia="Times New Roman"/>
                <w:szCs w:val="24"/>
              </w:rPr>
              <w:t>Degrees of Freedom</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E42118" w14:textId="77777777" w:rsidR="004A67F9" w:rsidRPr="0047310E" w:rsidRDefault="004A67F9" w:rsidP="00EF4DF2">
            <w:pPr>
              <w:spacing w:before="57" w:after="0"/>
              <w:ind w:left="55"/>
              <w:rPr>
                <w:rFonts w:eastAsia="Times New Roman"/>
                <w:szCs w:val="24"/>
              </w:rPr>
            </w:pPr>
            <w:r w:rsidRPr="0047310E">
              <w:rPr>
                <w:rFonts w:eastAsia="Times New Roman"/>
                <w:szCs w:val="24"/>
              </w:rPr>
              <w:t>χ2</w:t>
            </w:r>
          </w:p>
          <w:p w14:paraId="7AD69CA9" w14:textId="77777777" w:rsidR="004A67F9" w:rsidRPr="0047310E" w:rsidRDefault="004A67F9" w:rsidP="00EF4DF2">
            <w:pPr>
              <w:spacing w:before="57" w:after="0"/>
              <w:ind w:left="55"/>
              <w:rPr>
                <w:rFonts w:eastAsia="Times New Roman"/>
                <w:szCs w:val="24"/>
              </w:rPr>
            </w:pPr>
            <w:proofErr w:type="spellStart"/>
            <w:r w:rsidRPr="0047310E">
              <w:rPr>
                <w:rFonts w:eastAsia="Times New Roman"/>
                <w:szCs w:val="24"/>
              </w:rPr>
              <w:t>df</w:t>
            </w:r>
            <w:proofErr w:type="spellEnd"/>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164504D8" w14:textId="77777777" w:rsidR="004A67F9" w:rsidRPr="0047310E" w:rsidRDefault="004A67F9" w:rsidP="00EF4DF2">
            <w:pPr>
              <w:spacing w:before="57" w:after="0"/>
              <w:ind w:left="55"/>
              <w:rPr>
                <w:rFonts w:eastAsia="Times New Roman"/>
                <w:szCs w:val="24"/>
              </w:rPr>
            </w:pP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70D79946" w14:textId="77777777" w:rsidR="004A67F9" w:rsidRPr="0047310E" w:rsidRDefault="004A67F9" w:rsidP="00EF4DF2">
            <w:pPr>
              <w:spacing w:before="57" w:after="0"/>
              <w:ind w:left="55"/>
              <w:rPr>
                <w:rFonts w:eastAsia="Times New Roman"/>
                <w:szCs w:val="24"/>
              </w:rPr>
            </w:pPr>
          </w:p>
        </w:tc>
        <w:tc>
          <w:tcPr>
            <w:tcW w:w="863" w:type="pct"/>
            <w:tcBorders>
              <w:top w:val="single" w:sz="4" w:space="0" w:color="000000"/>
              <w:left w:val="single" w:sz="4" w:space="0" w:color="000000"/>
              <w:bottom w:val="single" w:sz="4" w:space="0" w:color="000000"/>
              <w:right w:val="single" w:sz="4" w:space="0" w:color="000000"/>
            </w:tcBorders>
            <w:shd w:val="clear" w:color="000000" w:fill="FFFFFF"/>
          </w:tcPr>
          <w:p w14:paraId="1A200539" w14:textId="77777777" w:rsidR="004A67F9" w:rsidRPr="0047310E" w:rsidRDefault="004A67F9" w:rsidP="00EF4DF2">
            <w:pPr>
              <w:spacing w:before="57" w:after="0"/>
              <w:ind w:left="55"/>
              <w:rPr>
                <w:rFonts w:eastAsia="Times New Roman"/>
                <w:szCs w:val="24"/>
              </w:rPr>
            </w:pPr>
            <w:r w:rsidRPr="0047310E">
              <w:rPr>
                <w:rFonts w:eastAsia="Times New Roman"/>
                <w:szCs w:val="24"/>
              </w:rPr>
              <w:t>549.867</w:t>
            </w:r>
          </w:p>
          <w:p w14:paraId="597519AC" w14:textId="77777777" w:rsidR="004A67F9" w:rsidRPr="0047310E" w:rsidRDefault="004A67F9" w:rsidP="00EF4DF2">
            <w:pPr>
              <w:spacing w:before="57" w:after="0"/>
              <w:ind w:left="55"/>
              <w:rPr>
                <w:rFonts w:eastAsia="Times New Roman"/>
                <w:szCs w:val="24"/>
              </w:rPr>
            </w:pPr>
            <w:r w:rsidRPr="0047310E">
              <w:rPr>
                <w:rFonts w:eastAsia="Times New Roman"/>
                <w:szCs w:val="24"/>
              </w:rPr>
              <w:t>203</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7C66BDA3" w14:textId="77777777" w:rsidR="004A67F9" w:rsidRPr="0047310E" w:rsidRDefault="004A67F9" w:rsidP="00EF4DF2">
            <w:pPr>
              <w:spacing w:before="57" w:after="0"/>
              <w:ind w:left="55"/>
              <w:rPr>
                <w:rFonts w:eastAsia="Times New Roman"/>
                <w:szCs w:val="24"/>
              </w:rPr>
            </w:pPr>
            <w:r w:rsidRPr="0047310E">
              <w:rPr>
                <w:rFonts w:eastAsia="Times New Roman"/>
                <w:szCs w:val="24"/>
              </w:rPr>
              <w:t>468.840</w:t>
            </w:r>
          </w:p>
          <w:p w14:paraId="0C861479" w14:textId="77777777" w:rsidR="004A67F9" w:rsidRPr="0047310E" w:rsidRDefault="004A67F9" w:rsidP="00EF4DF2">
            <w:pPr>
              <w:spacing w:before="57" w:after="0"/>
              <w:ind w:left="55"/>
              <w:rPr>
                <w:rFonts w:eastAsia="Times New Roman"/>
                <w:szCs w:val="24"/>
              </w:rPr>
            </w:pPr>
            <w:r w:rsidRPr="0047310E">
              <w:rPr>
                <w:rFonts w:eastAsia="Times New Roman"/>
                <w:szCs w:val="24"/>
              </w:rPr>
              <w:t>199</w:t>
            </w:r>
          </w:p>
        </w:tc>
      </w:tr>
      <w:tr w:rsidR="004A67F9" w:rsidRPr="0047310E" w14:paraId="09B5334D" w14:textId="77777777" w:rsidTr="002C7053">
        <w:tc>
          <w:tcPr>
            <w:tcW w:w="115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5A4499" w14:textId="77777777" w:rsidR="004A67F9" w:rsidRPr="0047310E" w:rsidRDefault="004A67F9" w:rsidP="00EF4DF2">
            <w:pPr>
              <w:spacing w:before="57" w:after="0"/>
              <w:ind w:left="55"/>
              <w:rPr>
                <w:rFonts w:eastAsia="Times New Roman"/>
                <w:szCs w:val="24"/>
              </w:rPr>
            </w:pPr>
            <w:r w:rsidRPr="0047310E">
              <w:rPr>
                <w:rFonts w:eastAsia="Times New Roman"/>
                <w:szCs w:val="24"/>
              </w:rPr>
              <w:t>Significant</w:t>
            </w:r>
          </w:p>
        </w:tc>
        <w:tc>
          <w:tcPr>
            <w:tcW w:w="686"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06884E" w14:textId="77777777" w:rsidR="004A67F9" w:rsidRPr="0047310E" w:rsidRDefault="004A67F9" w:rsidP="00EF4DF2">
            <w:pPr>
              <w:spacing w:before="57" w:after="0"/>
              <w:ind w:left="55"/>
              <w:rPr>
                <w:rFonts w:eastAsia="Times New Roman"/>
                <w:szCs w:val="24"/>
              </w:rPr>
            </w:pPr>
            <w:r w:rsidRPr="0047310E">
              <w:rPr>
                <w:rFonts w:eastAsia="Times New Roman"/>
                <w:szCs w:val="24"/>
              </w:rPr>
              <w:t>P</w:t>
            </w:r>
          </w:p>
        </w:tc>
        <w:tc>
          <w:tcPr>
            <w:tcW w:w="610" w:type="pct"/>
            <w:tcBorders>
              <w:top w:val="single" w:sz="4" w:space="0" w:color="000000"/>
              <w:left w:val="single" w:sz="4" w:space="0" w:color="000000"/>
              <w:bottom w:val="single" w:sz="4" w:space="0" w:color="000000"/>
              <w:right w:val="single" w:sz="4" w:space="0" w:color="000000"/>
            </w:tcBorders>
            <w:shd w:val="clear" w:color="000000" w:fill="FFFFFF"/>
          </w:tcPr>
          <w:p w14:paraId="2EA819AA" w14:textId="77777777" w:rsidR="004A67F9" w:rsidRPr="0047310E" w:rsidRDefault="004A67F9" w:rsidP="00EF4DF2">
            <w:pPr>
              <w:spacing w:before="57" w:after="0"/>
              <w:ind w:left="55"/>
              <w:rPr>
                <w:rFonts w:eastAsia="Times New Roman"/>
                <w:szCs w:val="24"/>
              </w:rPr>
            </w:pPr>
          </w:p>
        </w:tc>
        <w:tc>
          <w:tcPr>
            <w:tcW w:w="766" w:type="pct"/>
            <w:tcBorders>
              <w:top w:val="single" w:sz="4" w:space="0" w:color="000000"/>
              <w:left w:val="single" w:sz="4" w:space="0" w:color="000000"/>
              <w:bottom w:val="single" w:sz="4" w:space="0" w:color="000000"/>
              <w:right w:val="single" w:sz="4" w:space="0" w:color="000000"/>
            </w:tcBorders>
            <w:shd w:val="clear" w:color="000000" w:fill="FFFFFF"/>
          </w:tcPr>
          <w:p w14:paraId="01ED5605" w14:textId="77777777" w:rsidR="004A67F9" w:rsidRPr="0047310E" w:rsidRDefault="004A67F9" w:rsidP="00EF4DF2">
            <w:pPr>
              <w:spacing w:before="57" w:after="0"/>
              <w:ind w:left="55"/>
              <w:rPr>
                <w:rFonts w:eastAsia="Times New Roman"/>
                <w:szCs w:val="24"/>
              </w:rPr>
            </w:pPr>
          </w:p>
        </w:tc>
        <w:tc>
          <w:tcPr>
            <w:tcW w:w="863"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909A755" w14:textId="77777777" w:rsidR="004A67F9" w:rsidRPr="0047310E" w:rsidRDefault="004A67F9" w:rsidP="00EF4DF2">
            <w:pPr>
              <w:spacing w:before="57" w:after="0"/>
              <w:ind w:left="55"/>
              <w:rPr>
                <w:rFonts w:eastAsia="Times New Roman"/>
                <w:szCs w:val="24"/>
              </w:rPr>
            </w:pPr>
            <w:r w:rsidRPr="0047310E">
              <w:rPr>
                <w:rFonts w:eastAsia="Times New Roman"/>
                <w:szCs w:val="24"/>
              </w:rPr>
              <w:t>0.000</w:t>
            </w:r>
          </w:p>
        </w:tc>
        <w:tc>
          <w:tcPr>
            <w:tcW w:w="920" w:type="pct"/>
            <w:tcBorders>
              <w:top w:val="single" w:sz="4" w:space="0" w:color="000000"/>
              <w:left w:val="single" w:sz="4" w:space="0" w:color="000000"/>
              <w:bottom w:val="single" w:sz="4" w:space="0" w:color="000000"/>
              <w:right w:val="single" w:sz="4" w:space="0" w:color="000000"/>
            </w:tcBorders>
            <w:shd w:val="clear" w:color="000000" w:fill="FFFFFF"/>
          </w:tcPr>
          <w:p w14:paraId="52650D1F" w14:textId="77777777" w:rsidR="004A67F9" w:rsidRPr="0047310E" w:rsidRDefault="004A67F9" w:rsidP="00EF4DF2">
            <w:pPr>
              <w:spacing w:before="57" w:after="0"/>
              <w:ind w:left="55"/>
              <w:rPr>
                <w:rFonts w:eastAsia="Times New Roman"/>
                <w:szCs w:val="24"/>
              </w:rPr>
            </w:pPr>
            <w:r w:rsidRPr="0047310E">
              <w:rPr>
                <w:rFonts w:eastAsia="Times New Roman"/>
                <w:szCs w:val="24"/>
              </w:rPr>
              <w:t>0.000</w:t>
            </w:r>
          </w:p>
        </w:tc>
      </w:tr>
    </w:tbl>
    <w:p w14:paraId="74C16710" w14:textId="77777777" w:rsidR="00C536BC" w:rsidRPr="0047310E" w:rsidRDefault="00C536BC" w:rsidP="00C536BC">
      <w:pPr>
        <w:spacing w:before="120" w:after="0"/>
        <w:rPr>
          <w:rFonts w:eastAsia="Times New Roman"/>
          <w:sz w:val="20"/>
        </w:rPr>
      </w:pPr>
    </w:p>
    <w:p w14:paraId="5FC10E5F" w14:textId="26E94AD0" w:rsidR="00792718" w:rsidRPr="0047310E" w:rsidRDefault="00C536BC" w:rsidP="00E921EF">
      <w:pPr>
        <w:pStyle w:val="Balk2"/>
        <w:numPr>
          <w:ilvl w:val="2"/>
          <w:numId w:val="19"/>
        </w:numPr>
        <w:rPr>
          <w:rFonts w:eastAsia="Times New Roman"/>
          <w:noProof w:val="0"/>
          <w:szCs w:val="24"/>
        </w:rPr>
      </w:pPr>
      <w:bookmarkStart w:id="534" w:name="_Toc171089496"/>
      <w:r w:rsidRPr="0047310E">
        <w:rPr>
          <w:noProof w:val="0"/>
          <w:szCs w:val="24"/>
        </w:rPr>
        <w:t>Structural Model and Hypothes</w:t>
      </w:r>
      <w:r w:rsidR="005D1DAA">
        <w:rPr>
          <w:noProof w:val="0"/>
          <w:szCs w:val="24"/>
        </w:rPr>
        <w:t>e</w:t>
      </w:r>
      <w:r w:rsidRPr="0047310E">
        <w:rPr>
          <w:noProof w:val="0"/>
          <w:szCs w:val="24"/>
        </w:rPr>
        <w:t>s Testing</w:t>
      </w:r>
      <w:bookmarkEnd w:id="534"/>
    </w:p>
    <w:p w14:paraId="1BCCBE01" w14:textId="77777777" w:rsidR="008A51A1" w:rsidRPr="008A51A1" w:rsidRDefault="008A51A1" w:rsidP="008A51A1">
      <w:pPr>
        <w:spacing w:before="132" w:after="45"/>
        <w:rPr>
          <w:rFonts w:eastAsia="Times New Roman"/>
          <w:szCs w:val="24"/>
        </w:rPr>
      </w:pPr>
      <w:r w:rsidRPr="008A51A1">
        <w:rPr>
          <w:rFonts w:eastAsia="Times New Roman"/>
          <w:szCs w:val="24"/>
        </w:rPr>
        <w:t xml:space="preserve">In order to test the proposed hypotheses and assess the relationships between the </w:t>
      </w:r>
      <w:r>
        <w:t>ITGMs</w:t>
      </w:r>
      <w:r w:rsidRPr="008A51A1">
        <w:rPr>
          <w:rFonts w:eastAsia="Times New Roman"/>
          <w:szCs w:val="24"/>
        </w:rPr>
        <w:t xml:space="preserve"> and ITA, SEM analysis was conducted using SPSS AMOS.</w:t>
      </w:r>
    </w:p>
    <w:p w14:paraId="18A1E6F6" w14:textId="77777777" w:rsidR="008A51A1" w:rsidRPr="008A51A1" w:rsidRDefault="008A51A1" w:rsidP="008A51A1">
      <w:pPr>
        <w:spacing w:before="132" w:after="45"/>
        <w:rPr>
          <w:rFonts w:eastAsia="Times New Roman"/>
          <w:szCs w:val="24"/>
        </w:rPr>
      </w:pPr>
      <w:r w:rsidRPr="008A51A1">
        <w:rPr>
          <w:rFonts w:eastAsia="Times New Roman"/>
          <w:szCs w:val="24"/>
        </w:rPr>
        <w:t xml:space="preserve">The SEM model was constructed based on the conceptual framework developed in the study, which outlined the relationships between the </w:t>
      </w:r>
      <w:r>
        <w:t>ITGMs</w:t>
      </w:r>
      <w:r w:rsidRPr="008A51A1">
        <w:rPr>
          <w:rFonts w:eastAsia="Times New Roman"/>
          <w:szCs w:val="24"/>
        </w:rPr>
        <w:t xml:space="preserve"> (including structure, process, and relational mechanisms) and ITA. </w:t>
      </w:r>
    </w:p>
    <w:p w14:paraId="1626207F" w14:textId="77777777" w:rsidR="008A51A1" w:rsidRPr="008A51A1" w:rsidRDefault="008A51A1" w:rsidP="008A51A1">
      <w:pPr>
        <w:spacing w:before="132" w:after="45"/>
        <w:rPr>
          <w:rFonts w:eastAsia="Times New Roman"/>
          <w:szCs w:val="24"/>
        </w:rPr>
      </w:pPr>
      <w:r w:rsidRPr="008A51A1">
        <w:rPr>
          <w:rFonts w:eastAsia="Times New Roman"/>
          <w:szCs w:val="24"/>
        </w:rPr>
        <w:t>Once the SEM model was specified, it was executed using SPSS AMOS to analyze the data collected from the survey. The analysis involved estimating the parameters of the model and assessing the fit of the model to the observed data.</w:t>
      </w:r>
    </w:p>
    <w:p w14:paraId="4FB9534B" w14:textId="77777777" w:rsidR="008A51A1" w:rsidRPr="008A51A1" w:rsidRDefault="008A51A1" w:rsidP="008A51A1">
      <w:pPr>
        <w:spacing w:before="132" w:after="45"/>
        <w:rPr>
          <w:rFonts w:eastAsia="Times New Roman"/>
          <w:szCs w:val="24"/>
        </w:rPr>
      </w:pPr>
      <w:r w:rsidRPr="008A51A1">
        <w:rPr>
          <w:rFonts w:eastAsia="Times New Roman"/>
          <w:szCs w:val="24"/>
        </w:rPr>
        <w:t xml:space="preserve">The results of the SEM analysis provided insights into the relationships between the </w:t>
      </w:r>
      <w:r>
        <w:t>ITGMs</w:t>
      </w:r>
      <w:r w:rsidRPr="008A51A1">
        <w:rPr>
          <w:rFonts w:eastAsia="Times New Roman"/>
          <w:szCs w:val="24"/>
        </w:rPr>
        <w:t xml:space="preserve"> and ITA, allowing for the testing of the proposed hypotheses. Additionally, any significant indirect effects or moderating effects identified in the model were interpreted to further understand the mechanisms through which </w:t>
      </w:r>
      <w:r w:rsidRPr="008A51A1">
        <w:rPr>
          <w:szCs w:val="24"/>
        </w:rPr>
        <w:t>ITG</w:t>
      </w:r>
      <w:r w:rsidRPr="008A51A1">
        <w:rPr>
          <w:rFonts w:eastAsia="Times New Roman"/>
          <w:szCs w:val="24"/>
        </w:rPr>
        <w:t xml:space="preserve"> influences ITA.</w:t>
      </w:r>
    </w:p>
    <w:p w14:paraId="13BD5611" w14:textId="77777777" w:rsidR="008A51A1" w:rsidRPr="008A51A1" w:rsidRDefault="008A51A1" w:rsidP="008A51A1">
      <w:pPr>
        <w:spacing w:before="132" w:after="45"/>
        <w:rPr>
          <w:rFonts w:eastAsia="Times New Roman"/>
          <w:szCs w:val="24"/>
        </w:rPr>
      </w:pPr>
      <w:r w:rsidRPr="008A51A1">
        <w:rPr>
          <w:rFonts w:eastAsia="Times New Roman"/>
          <w:szCs w:val="24"/>
        </w:rPr>
        <w:t xml:space="preserve">Overall, the SEM analysis conducted in SPSS AMOS served as a robust method for testing the proposed hypotheses and examining the complex relationships between the </w:t>
      </w:r>
      <w:r>
        <w:t>ITGMs</w:t>
      </w:r>
      <w:r w:rsidRPr="008A51A1">
        <w:rPr>
          <w:rFonts w:eastAsia="Times New Roman"/>
          <w:szCs w:val="24"/>
        </w:rPr>
        <w:t xml:space="preserve"> and ITA in the context of the study.</w:t>
      </w:r>
    </w:p>
    <w:p w14:paraId="404EFE31" w14:textId="619B7A47" w:rsidR="00C536BC" w:rsidRPr="008A51A1" w:rsidRDefault="008A51A1" w:rsidP="008A51A1">
      <w:pPr>
        <w:pStyle w:val="ListeParagraf"/>
        <w:spacing w:before="132" w:after="45"/>
        <w:ind w:left="360"/>
        <w:rPr>
          <w:rFonts w:eastAsia="Times New Roman"/>
          <w:szCs w:val="24"/>
        </w:rPr>
      </w:pPr>
      <w:r w:rsidRPr="008A51A1">
        <w:rPr>
          <w:noProof/>
          <w:lang w:val="tr-TR" w:eastAsia="tr-TR"/>
        </w:rPr>
        <w:lastRenderedPageBreak/>
        <w:t xml:space="preserve"> </w:t>
      </w:r>
      <w:r w:rsidR="00C536BC" w:rsidRPr="0047310E">
        <w:rPr>
          <w:noProof/>
          <w:lang w:val="tr-TR" w:eastAsia="tr-TR"/>
        </w:rPr>
        <w:drawing>
          <wp:inline distT="0" distB="0" distL="0" distR="0" wp14:anchorId="409A93C7" wp14:editId="5C872505">
            <wp:extent cx="5033176" cy="5314463"/>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8214" cy="5330342"/>
                    </a:xfrm>
                    <a:prstGeom prst="rect">
                      <a:avLst/>
                    </a:prstGeom>
                    <a:ln>
                      <a:noFill/>
                    </a:ln>
                    <a:effectLst>
                      <a:softEdge rad="112500"/>
                    </a:effectLst>
                  </pic:spPr>
                </pic:pic>
              </a:graphicData>
            </a:graphic>
          </wp:inline>
        </w:drawing>
      </w:r>
    </w:p>
    <w:p w14:paraId="4A5A83F7" w14:textId="63A3D0A1" w:rsidR="00C536BC" w:rsidRPr="00A16BF0" w:rsidRDefault="00C536BC" w:rsidP="00C536BC">
      <w:pPr>
        <w:pStyle w:val="ResimYazs"/>
        <w:spacing w:line="276" w:lineRule="auto"/>
        <w:jc w:val="center"/>
        <w:rPr>
          <w:b/>
          <w:sz w:val="24"/>
          <w:szCs w:val="24"/>
        </w:rPr>
      </w:pPr>
      <w:bookmarkStart w:id="535" w:name="_Toc170305782"/>
      <w:r w:rsidRPr="00A16BF0">
        <w:rPr>
          <w:b/>
          <w:sz w:val="24"/>
          <w:szCs w:val="24"/>
        </w:rPr>
        <w:t xml:space="preserve">Figure </w:t>
      </w:r>
      <w:r w:rsidRPr="00A16BF0">
        <w:rPr>
          <w:b/>
          <w:sz w:val="24"/>
          <w:szCs w:val="24"/>
        </w:rPr>
        <w:fldChar w:fldCharType="begin"/>
      </w:r>
      <w:r w:rsidRPr="00A16BF0">
        <w:rPr>
          <w:b/>
          <w:sz w:val="24"/>
          <w:szCs w:val="24"/>
        </w:rPr>
        <w:instrText xml:space="preserve"> SEQ Figure \* ARABIC </w:instrText>
      </w:r>
      <w:r w:rsidRPr="00A16BF0">
        <w:rPr>
          <w:b/>
          <w:sz w:val="24"/>
          <w:szCs w:val="24"/>
        </w:rPr>
        <w:fldChar w:fldCharType="separate"/>
      </w:r>
      <w:r w:rsidR="00937CC8">
        <w:rPr>
          <w:b/>
          <w:noProof/>
          <w:sz w:val="24"/>
          <w:szCs w:val="24"/>
        </w:rPr>
        <w:t>10</w:t>
      </w:r>
      <w:r w:rsidRPr="00A16BF0">
        <w:rPr>
          <w:b/>
          <w:sz w:val="24"/>
          <w:szCs w:val="24"/>
        </w:rPr>
        <w:fldChar w:fldCharType="end"/>
      </w:r>
      <w:r w:rsidRPr="00A16BF0">
        <w:rPr>
          <w:b/>
          <w:sz w:val="24"/>
          <w:szCs w:val="24"/>
        </w:rPr>
        <w:t>: SEM of the Proposed Model</w:t>
      </w:r>
      <w:bookmarkEnd w:id="535"/>
    </w:p>
    <w:p w14:paraId="5A8A0067" w14:textId="77777777" w:rsidR="00792718" w:rsidRPr="0047310E" w:rsidRDefault="00792718" w:rsidP="00792718">
      <w:pPr>
        <w:spacing w:before="132" w:after="45"/>
        <w:rPr>
          <w:rFonts w:eastAsia="Times New Roman"/>
          <w:szCs w:val="24"/>
        </w:rPr>
      </w:pPr>
    </w:p>
    <w:p w14:paraId="16E2B0F2" w14:textId="77777777" w:rsidR="008A51A1" w:rsidRPr="008A51A1" w:rsidRDefault="008A51A1" w:rsidP="008A51A1">
      <w:pPr>
        <w:spacing w:before="132" w:after="45"/>
        <w:rPr>
          <w:rFonts w:eastAsia="Times New Roman"/>
          <w:szCs w:val="24"/>
        </w:rPr>
      </w:pPr>
      <w:r w:rsidRPr="008A51A1">
        <w:rPr>
          <w:rFonts w:eastAsia="Times New Roman"/>
          <w:szCs w:val="24"/>
        </w:rPr>
        <w:t>The results of the SEM analysis revealed several important findings regarding the relationship between the ITGMs and ITA.</w:t>
      </w:r>
    </w:p>
    <w:p w14:paraId="1B292D78" w14:textId="11AAFEFF" w:rsidR="00792718" w:rsidRPr="0047310E" w:rsidRDefault="008A51A1" w:rsidP="008A51A1">
      <w:pPr>
        <w:spacing w:before="132" w:after="45"/>
        <w:rPr>
          <w:rFonts w:eastAsia="Times New Roman"/>
          <w:szCs w:val="24"/>
        </w:rPr>
      </w:pPr>
      <w:r w:rsidRPr="008A51A1">
        <w:rPr>
          <w:rFonts w:eastAsia="Times New Roman"/>
          <w:szCs w:val="24"/>
        </w:rPr>
        <w:t>First, it was concluded that there is no significant relationship between the ITGSs and ITA. This suggests that the specific organizational structures put in place for ITG, such as committees or decision-making hierarchies, do not directly impact an organization’s ability to respond and adapt to changes in the business environment.</w:t>
      </w:r>
    </w:p>
    <w:p w14:paraId="758E1890" w14:textId="77777777" w:rsidR="008A51A1" w:rsidRPr="008A51A1" w:rsidRDefault="008A51A1" w:rsidP="008A51A1">
      <w:pPr>
        <w:spacing w:before="132" w:after="45"/>
        <w:rPr>
          <w:rFonts w:eastAsia="Times New Roman"/>
          <w:szCs w:val="24"/>
        </w:rPr>
      </w:pPr>
      <w:r w:rsidRPr="008A51A1">
        <w:rPr>
          <w:rFonts w:eastAsia="Times New Roman"/>
          <w:szCs w:val="24"/>
        </w:rPr>
        <w:t>Similarly, the analysis found that the IT process also does not have a significant impact on ITA. This implies that the specific processes and procedures implemented for ITG, such as the ITIL frameworks or project management methodologies, do not directly contribute to an organization’s agility in responding to market changes.</w:t>
      </w:r>
    </w:p>
    <w:p w14:paraId="4A04B9CE" w14:textId="144CBF1A" w:rsidR="00792718" w:rsidRDefault="008A51A1" w:rsidP="008A51A1">
      <w:pPr>
        <w:spacing w:before="132" w:after="45"/>
        <w:rPr>
          <w:rFonts w:eastAsia="Times New Roman"/>
          <w:szCs w:val="24"/>
        </w:rPr>
      </w:pPr>
      <w:r w:rsidRPr="008A51A1">
        <w:rPr>
          <w:rFonts w:eastAsia="Times New Roman"/>
          <w:szCs w:val="24"/>
        </w:rPr>
        <w:lastRenderedPageBreak/>
        <w:t>However, the results did show that relational mechanisms have a significant positive impact on ITA. Relational mechanisms, which involve communication and collaboration between IT and business stakeholders, were found to be crucial for enhancing an organization’s ability to sense and respond to changes in the business environment.</w:t>
      </w:r>
    </w:p>
    <w:p w14:paraId="5F4C0F7A" w14:textId="77777777" w:rsidR="00AB6AAF" w:rsidRPr="0047310E" w:rsidRDefault="00AB6AAF" w:rsidP="008A51A1">
      <w:pPr>
        <w:spacing w:before="132" w:after="45"/>
        <w:rPr>
          <w:rFonts w:eastAsia="Times New Roman"/>
          <w:szCs w:val="24"/>
        </w:rPr>
      </w:pPr>
    </w:p>
    <w:p w14:paraId="7CD3014F" w14:textId="35D4A84C" w:rsidR="004A67F9" w:rsidRPr="002C7053" w:rsidRDefault="00C536BC" w:rsidP="002C7053">
      <w:pPr>
        <w:spacing w:before="132" w:after="45"/>
        <w:jc w:val="center"/>
        <w:rPr>
          <w:b/>
        </w:rPr>
      </w:pPr>
      <w:bookmarkStart w:id="536" w:name="_Toc168384526"/>
      <w:r w:rsidRPr="002C7053">
        <w:rPr>
          <w:b/>
        </w:rPr>
        <w:t xml:space="preserve">Table </w:t>
      </w:r>
      <w:r w:rsidRPr="002C7053">
        <w:rPr>
          <w:b/>
        </w:rPr>
        <w:fldChar w:fldCharType="begin"/>
      </w:r>
      <w:r w:rsidRPr="002C7053">
        <w:rPr>
          <w:b/>
        </w:rPr>
        <w:instrText xml:space="preserve"> SEQ Table \* ARABIC </w:instrText>
      </w:r>
      <w:r w:rsidRPr="002C7053">
        <w:rPr>
          <w:b/>
        </w:rPr>
        <w:fldChar w:fldCharType="separate"/>
      </w:r>
      <w:r w:rsidR="00937CC8">
        <w:rPr>
          <w:b/>
          <w:noProof/>
        </w:rPr>
        <w:t>27</w:t>
      </w:r>
      <w:r w:rsidRPr="002C7053">
        <w:rPr>
          <w:b/>
        </w:rPr>
        <w:fldChar w:fldCharType="end"/>
      </w:r>
      <w:r w:rsidRPr="002C7053">
        <w:rPr>
          <w:b/>
        </w:rPr>
        <w:t xml:space="preserve">- </w:t>
      </w:r>
      <w:r w:rsidR="004A67F9" w:rsidRPr="002C7053">
        <w:rPr>
          <w:b/>
        </w:rPr>
        <w:t>Result of Proposed Model</w:t>
      </w:r>
      <w:bookmarkEnd w:id="536"/>
    </w:p>
    <w:tbl>
      <w:tblPr>
        <w:tblW w:w="4925" w:type="pct"/>
        <w:tblCellMar>
          <w:left w:w="10" w:type="dxa"/>
          <w:right w:w="10" w:type="dxa"/>
        </w:tblCellMar>
        <w:tblLook w:val="0000" w:firstRow="0" w:lastRow="0" w:firstColumn="0" w:lastColumn="0" w:noHBand="0" w:noVBand="0"/>
      </w:tblPr>
      <w:tblGrid>
        <w:gridCol w:w="625"/>
        <w:gridCol w:w="1644"/>
        <w:gridCol w:w="1202"/>
        <w:gridCol w:w="1336"/>
        <w:gridCol w:w="3609"/>
      </w:tblGrid>
      <w:tr w:rsidR="004A67F9" w:rsidRPr="0047310E" w14:paraId="7FBA920A"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5E629F0" w14:textId="77777777" w:rsidR="004A67F9" w:rsidRPr="0047310E" w:rsidRDefault="004A67F9" w:rsidP="00EF4DF2">
            <w:pPr>
              <w:spacing w:before="57" w:after="0"/>
              <w:ind w:left="55"/>
              <w:rPr>
                <w:rFonts w:eastAsia="Times New Roman"/>
                <w:szCs w:val="24"/>
              </w:rPr>
            </w:pP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E3A7F1" w14:textId="77777777" w:rsidR="004A67F9" w:rsidRPr="0047310E" w:rsidRDefault="004A67F9" w:rsidP="00EF4DF2">
            <w:pPr>
              <w:spacing w:before="57" w:after="0"/>
              <w:ind w:left="55"/>
              <w:rPr>
                <w:rFonts w:eastAsia="Times New Roman"/>
                <w:szCs w:val="24"/>
              </w:rPr>
            </w:pP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DAE9488" w14:textId="77777777" w:rsidR="004A67F9" w:rsidRPr="0047310E" w:rsidRDefault="004A67F9" w:rsidP="00EF4DF2">
            <w:pPr>
              <w:spacing w:before="57" w:after="0"/>
              <w:ind w:left="55"/>
              <w:rPr>
                <w:rFonts w:eastAsia="Times New Roman"/>
                <w:b/>
                <w:szCs w:val="24"/>
              </w:rPr>
            </w:pPr>
            <w:r w:rsidRPr="0047310E">
              <w:rPr>
                <w:rFonts w:eastAsia="Times New Roman"/>
                <w:b/>
                <w:szCs w:val="24"/>
              </w:rPr>
              <w:t>Estimates</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D84DFED" w14:textId="77777777" w:rsidR="004A67F9" w:rsidRPr="0047310E" w:rsidRDefault="004A67F9" w:rsidP="00EF4DF2">
            <w:pPr>
              <w:spacing w:before="57" w:after="0"/>
              <w:ind w:left="55"/>
              <w:rPr>
                <w:rFonts w:eastAsia="Times New Roman"/>
                <w:b/>
                <w:szCs w:val="24"/>
              </w:rPr>
            </w:pPr>
            <w:r w:rsidRPr="0047310E">
              <w:rPr>
                <w:rFonts w:eastAsia="Times New Roman"/>
                <w:b/>
                <w:szCs w:val="24"/>
              </w:rPr>
              <w:t>P-Value</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D8F5B9D" w14:textId="77777777" w:rsidR="004A67F9" w:rsidRPr="0047310E" w:rsidRDefault="004A67F9" w:rsidP="00EF4DF2">
            <w:pPr>
              <w:spacing w:before="57" w:after="0"/>
              <w:ind w:left="55"/>
              <w:rPr>
                <w:rFonts w:eastAsia="Times New Roman"/>
                <w:b/>
                <w:szCs w:val="24"/>
              </w:rPr>
            </w:pPr>
            <w:r w:rsidRPr="0047310E">
              <w:rPr>
                <w:rFonts w:eastAsia="Times New Roman"/>
                <w:b/>
                <w:szCs w:val="24"/>
              </w:rPr>
              <w:t>Results</w:t>
            </w:r>
          </w:p>
        </w:tc>
      </w:tr>
      <w:tr w:rsidR="004A67F9" w:rsidRPr="0047310E" w14:paraId="4B4B637C"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3817B26" w14:textId="77777777" w:rsidR="004A67F9" w:rsidRPr="0047310E" w:rsidRDefault="004A67F9" w:rsidP="00EF4DF2">
            <w:pPr>
              <w:spacing w:before="57" w:after="0"/>
              <w:ind w:left="55"/>
              <w:rPr>
                <w:rFonts w:eastAsia="Times New Roman"/>
                <w:szCs w:val="24"/>
              </w:rPr>
            </w:pPr>
            <w:r w:rsidRPr="0047310E">
              <w:rPr>
                <w:rFonts w:eastAsia="Times New Roman"/>
                <w:szCs w:val="24"/>
              </w:rPr>
              <w:t>H1</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95E41D7" w14:textId="77777777" w:rsidR="004A67F9" w:rsidRPr="0047310E" w:rsidRDefault="004A67F9" w:rsidP="00EF4DF2">
            <w:pPr>
              <w:spacing w:before="57" w:after="0"/>
              <w:ind w:left="55"/>
              <w:rPr>
                <w:rFonts w:eastAsia="Times New Roman"/>
                <w:szCs w:val="24"/>
              </w:rPr>
            </w:pPr>
            <w:r w:rsidRPr="0047310E">
              <w:rPr>
                <w:rFonts w:eastAsia="Times New Roman"/>
                <w:szCs w:val="24"/>
              </w:rPr>
              <w:t>ITA&lt;---ITGS</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0109134" w14:textId="77777777" w:rsidR="004A67F9" w:rsidRPr="0047310E" w:rsidRDefault="004A67F9" w:rsidP="00EF4DF2">
            <w:pPr>
              <w:spacing w:before="57" w:after="0"/>
              <w:ind w:left="55"/>
              <w:rPr>
                <w:rFonts w:eastAsia="Times New Roman"/>
                <w:szCs w:val="24"/>
              </w:rPr>
            </w:pPr>
            <w:r w:rsidRPr="0047310E">
              <w:rPr>
                <w:rFonts w:eastAsia="Times New Roman"/>
                <w:szCs w:val="24"/>
              </w:rPr>
              <w:t>-0.323</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69F1EEE" w14:textId="77777777" w:rsidR="004A67F9" w:rsidRPr="0047310E" w:rsidRDefault="004A67F9" w:rsidP="00EF4DF2">
            <w:pPr>
              <w:spacing w:before="57" w:after="0"/>
              <w:ind w:left="55"/>
              <w:rPr>
                <w:rFonts w:eastAsia="Times New Roman"/>
                <w:szCs w:val="24"/>
              </w:rPr>
            </w:pPr>
            <w:r w:rsidRPr="0047310E">
              <w:rPr>
                <w:rFonts w:eastAsia="Times New Roman"/>
                <w:szCs w:val="24"/>
              </w:rPr>
              <w:t>0.076</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1725C49" w14:textId="77777777" w:rsidR="004A67F9" w:rsidRPr="0047310E" w:rsidRDefault="004A67F9" w:rsidP="00EF4DF2">
            <w:pPr>
              <w:spacing w:before="57" w:after="0"/>
              <w:ind w:left="55"/>
              <w:rPr>
                <w:rFonts w:eastAsia="Times New Roman"/>
                <w:szCs w:val="24"/>
              </w:rPr>
            </w:pPr>
            <w:r w:rsidRPr="0047310E">
              <w:rPr>
                <w:rFonts w:eastAsia="Times New Roman"/>
                <w:szCs w:val="24"/>
              </w:rPr>
              <w:t>Significant relationship doesn’t exist.</w:t>
            </w:r>
          </w:p>
        </w:tc>
      </w:tr>
      <w:tr w:rsidR="004A67F9" w:rsidRPr="0047310E" w14:paraId="7C661956"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6346357" w14:textId="77777777" w:rsidR="004A67F9" w:rsidRPr="0047310E" w:rsidRDefault="004A67F9" w:rsidP="00EF4DF2">
            <w:pPr>
              <w:spacing w:before="57" w:after="0"/>
              <w:ind w:left="55"/>
              <w:rPr>
                <w:rFonts w:eastAsia="Times New Roman"/>
                <w:szCs w:val="24"/>
              </w:rPr>
            </w:pPr>
            <w:r w:rsidRPr="0047310E">
              <w:rPr>
                <w:rFonts w:eastAsia="Times New Roman"/>
                <w:szCs w:val="24"/>
              </w:rPr>
              <w:t>H2</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2D3CB89" w14:textId="77777777" w:rsidR="004A67F9" w:rsidRPr="0047310E" w:rsidRDefault="004A67F9" w:rsidP="00EF4DF2">
            <w:pPr>
              <w:spacing w:before="57" w:after="0"/>
              <w:ind w:left="55"/>
              <w:rPr>
                <w:rFonts w:eastAsia="Times New Roman"/>
                <w:szCs w:val="24"/>
              </w:rPr>
            </w:pPr>
            <w:r w:rsidRPr="0047310E">
              <w:rPr>
                <w:rFonts w:eastAsia="Times New Roman"/>
                <w:szCs w:val="24"/>
              </w:rPr>
              <w:t>ITA&lt;---ITGP</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23412D2" w14:textId="77777777" w:rsidR="004A67F9" w:rsidRPr="0047310E" w:rsidRDefault="004A67F9" w:rsidP="00EF4DF2">
            <w:pPr>
              <w:spacing w:before="57" w:after="0"/>
              <w:ind w:left="55"/>
              <w:rPr>
                <w:rFonts w:eastAsia="Times New Roman"/>
                <w:szCs w:val="24"/>
              </w:rPr>
            </w:pPr>
            <w:r w:rsidRPr="0047310E">
              <w:rPr>
                <w:rFonts w:eastAsia="Times New Roman"/>
                <w:szCs w:val="24"/>
              </w:rPr>
              <w:t>0.113</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2C2EA24" w14:textId="77777777" w:rsidR="004A67F9" w:rsidRPr="0047310E" w:rsidRDefault="004A67F9" w:rsidP="00EF4DF2">
            <w:pPr>
              <w:spacing w:before="57" w:after="0"/>
              <w:ind w:left="55"/>
              <w:rPr>
                <w:rFonts w:eastAsia="Times New Roman"/>
                <w:szCs w:val="24"/>
              </w:rPr>
            </w:pPr>
            <w:r w:rsidRPr="0047310E">
              <w:rPr>
                <w:rFonts w:eastAsia="Times New Roman"/>
                <w:szCs w:val="24"/>
              </w:rPr>
              <w:t>0.545</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A9D3779" w14:textId="77777777" w:rsidR="004A67F9" w:rsidRPr="0047310E" w:rsidRDefault="004A67F9" w:rsidP="00EF4DF2">
            <w:pPr>
              <w:spacing w:before="57" w:after="0"/>
              <w:ind w:left="55"/>
              <w:rPr>
                <w:rFonts w:eastAsia="Times New Roman"/>
                <w:szCs w:val="24"/>
              </w:rPr>
            </w:pPr>
            <w:r w:rsidRPr="0047310E">
              <w:rPr>
                <w:rFonts w:eastAsia="Times New Roman"/>
                <w:szCs w:val="24"/>
              </w:rPr>
              <w:t>Significant relationship doesn’t exist.</w:t>
            </w:r>
          </w:p>
        </w:tc>
      </w:tr>
      <w:tr w:rsidR="004A67F9" w:rsidRPr="0047310E" w14:paraId="0EDB7AFD"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3E6E629" w14:textId="77777777" w:rsidR="004A67F9" w:rsidRPr="0047310E" w:rsidRDefault="004A67F9" w:rsidP="00EF4DF2">
            <w:pPr>
              <w:spacing w:before="57" w:after="0"/>
              <w:ind w:left="55"/>
              <w:rPr>
                <w:rFonts w:eastAsia="Times New Roman"/>
                <w:szCs w:val="24"/>
              </w:rPr>
            </w:pPr>
            <w:r w:rsidRPr="0047310E">
              <w:rPr>
                <w:rFonts w:eastAsia="Times New Roman"/>
                <w:szCs w:val="24"/>
              </w:rPr>
              <w:t>H3</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C189EB7" w14:textId="77777777" w:rsidR="004A67F9" w:rsidRPr="0047310E" w:rsidRDefault="004A67F9" w:rsidP="00EF4DF2">
            <w:pPr>
              <w:spacing w:before="57" w:after="0"/>
              <w:ind w:left="55"/>
              <w:rPr>
                <w:rFonts w:eastAsia="Times New Roman"/>
                <w:szCs w:val="24"/>
              </w:rPr>
            </w:pPr>
            <w:r w:rsidRPr="0047310E">
              <w:rPr>
                <w:rFonts w:eastAsia="Times New Roman"/>
                <w:szCs w:val="24"/>
              </w:rPr>
              <w:t>ITA&lt;---RM</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8DBB01" w14:textId="77777777" w:rsidR="004A67F9" w:rsidRPr="0047310E" w:rsidRDefault="004A67F9" w:rsidP="00EF4DF2">
            <w:pPr>
              <w:spacing w:before="57" w:after="0"/>
              <w:ind w:left="55"/>
              <w:rPr>
                <w:rFonts w:eastAsia="Times New Roman"/>
                <w:szCs w:val="24"/>
              </w:rPr>
            </w:pPr>
            <w:r w:rsidRPr="0047310E">
              <w:rPr>
                <w:rFonts w:eastAsia="Times New Roman"/>
                <w:szCs w:val="24"/>
              </w:rPr>
              <w:t>0.934</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34BFE2F" w14:textId="77777777" w:rsidR="004A67F9" w:rsidRPr="0047310E" w:rsidRDefault="004A67F9" w:rsidP="00EF4DF2">
            <w:pPr>
              <w:spacing w:before="57" w:after="0"/>
              <w:ind w:left="55"/>
              <w:rPr>
                <w:rFonts w:eastAsia="Times New Roman"/>
                <w:szCs w:val="24"/>
              </w:rPr>
            </w:pPr>
            <w:r w:rsidRPr="0047310E">
              <w:rPr>
                <w:rFonts w:eastAsia="Times New Roman"/>
                <w:szCs w:val="24"/>
              </w:rPr>
              <w:t>0.000</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56355B3" w14:textId="77777777" w:rsidR="004A67F9" w:rsidRPr="0047310E" w:rsidRDefault="004A67F9" w:rsidP="00EF4DF2">
            <w:pPr>
              <w:spacing w:before="57" w:after="0"/>
              <w:ind w:left="55"/>
              <w:rPr>
                <w:rFonts w:eastAsia="Times New Roman"/>
                <w:szCs w:val="24"/>
              </w:rPr>
            </w:pPr>
            <w:r w:rsidRPr="0047310E">
              <w:rPr>
                <w:rFonts w:eastAsia="Times New Roman"/>
                <w:szCs w:val="24"/>
              </w:rPr>
              <w:t>Accepted.</w:t>
            </w:r>
          </w:p>
        </w:tc>
      </w:tr>
    </w:tbl>
    <w:p w14:paraId="3D00F120" w14:textId="77777777" w:rsidR="00792718" w:rsidRPr="0047310E" w:rsidRDefault="00792718" w:rsidP="00792718">
      <w:pPr>
        <w:spacing w:before="132" w:after="45"/>
        <w:rPr>
          <w:rFonts w:eastAsia="Times New Roman"/>
          <w:szCs w:val="24"/>
        </w:rPr>
      </w:pPr>
    </w:p>
    <w:p w14:paraId="45F9C769" w14:textId="77777777" w:rsidR="00AB6AAF" w:rsidRDefault="00AB6AAF" w:rsidP="00AB6AAF">
      <w:pPr>
        <w:spacing w:before="132" w:after="45"/>
        <w:rPr>
          <w:rFonts w:eastAsia="Times New Roman"/>
          <w:szCs w:val="24"/>
        </w:rPr>
      </w:pPr>
      <w:r>
        <w:rPr>
          <w:rFonts w:eastAsia="Times New Roman"/>
          <w:szCs w:val="24"/>
        </w:rPr>
        <w:t xml:space="preserve">The separate analyses of the SEM model for companies in Türkiye and the USA revealed interesting differences in the impact of </w:t>
      </w:r>
      <w:r>
        <w:t>ITGMs</w:t>
      </w:r>
      <w:r>
        <w:rPr>
          <w:rFonts w:eastAsia="Times New Roman"/>
          <w:szCs w:val="24"/>
        </w:rPr>
        <w:t xml:space="preserve"> on ITA.</w:t>
      </w:r>
    </w:p>
    <w:p w14:paraId="1A63E748" w14:textId="77777777" w:rsidR="00AB6AAF" w:rsidRDefault="00AB6AAF" w:rsidP="00AB6AAF">
      <w:pPr>
        <w:spacing w:before="132" w:after="45"/>
        <w:rPr>
          <w:rFonts w:eastAsia="Times New Roman"/>
          <w:szCs w:val="24"/>
        </w:rPr>
      </w:pPr>
      <w:r>
        <w:rPr>
          <w:rFonts w:eastAsia="Times New Roman"/>
          <w:szCs w:val="24"/>
        </w:rPr>
        <w:t xml:space="preserve">In companies located in the USA, it was found that the ITG structure and relational mechanisms both have a significant impact on ITA, supporting hypotheses H1 and H3. This suggests that in the USA context, both the organizational structures for </w:t>
      </w:r>
      <w:r>
        <w:rPr>
          <w:szCs w:val="24"/>
        </w:rPr>
        <w:t>ITG</w:t>
      </w:r>
      <w:r>
        <w:rPr>
          <w:rFonts w:eastAsia="Times New Roman"/>
          <w:szCs w:val="24"/>
        </w:rPr>
        <w:t xml:space="preserve"> and the relationships between IT and business stakeholders play important roles in enhancing ITA. However, the ITG process was found to have no significant impact on ITA, contrary to hypothesis H2.</w:t>
      </w:r>
    </w:p>
    <w:p w14:paraId="553481AD" w14:textId="77777777" w:rsidR="00AB6AAF" w:rsidRPr="002C7053" w:rsidRDefault="00AB6AAF" w:rsidP="00792718">
      <w:pPr>
        <w:spacing w:before="132" w:after="45"/>
        <w:rPr>
          <w:rFonts w:eastAsia="Times New Roman"/>
          <w:szCs w:val="24"/>
        </w:rPr>
      </w:pPr>
    </w:p>
    <w:p w14:paraId="0C1371F5" w14:textId="5A888A4C" w:rsidR="004A67F9" w:rsidRPr="002C7053" w:rsidRDefault="00EF4DF2" w:rsidP="002C7053">
      <w:pPr>
        <w:spacing w:before="132" w:after="45"/>
        <w:jc w:val="center"/>
        <w:rPr>
          <w:b/>
        </w:rPr>
      </w:pPr>
      <w:bookmarkStart w:id="537" w:name="_Toc168384527"/>
      <w:r w:rsidRPr="002C7053">
        <w:rPr>
          <w:b/>
        </w:rPr>
        <w:t xml:space="preserve">Table </w:t>
      </w:r>
      <w:r w:rsidRPr="002C7053">
        <w:rPr>
          <w:b/>
        </w:rPr>
        <w:fldChar w:fldCharType="begin"/>
      </w:r>
      <w:r w:rsidRPr="002C7053">
        <w:rPr>
          <w:b/>
        </w:rPr>
        <w:instrText xml:space="preserve"> SEQ Table \* ARABIC </w:instrText>
      </w:r>
      <w:r w:rsidRPr="002C7053">
        <w:rPr>
          <w:b/>
        </w:rPr>
        <w:fldChar w:fldCharType="separate"/>
      </w:r>
      <w:r w:rsidR="00937CC8">
        <w:rPr>
          <w:b/>
          <w:noProof/>
        </w:rPr>
        <w:t>28</w:t>
      </w:r>
      <w:r w:rsidRPr="002C7053">
        <w:rPr>
          <w:b/>
        </w:rPr>
        <w:fldChar w:fldCharType="end"/>
      </w:r>
      <w:r w:rsidRPr="002C7053">
        <w:rPr>
          <w:b/>
        </w:rPr>
        <w:t xml:space="preserve">- </w:t>
      </w:r>
      <w:r w:rsidR="004A67F9" w:rsidRPr="002C7053">
        <w:rPr>
          <w:b/>
        </w:rPr>
        <w:t>Result of Proposed Model for USA</w:t>
      </w:r>
      <w:bookmarkEnd w:id="537"/>
    </w:p>
    <w:tbl>
      <w:tblPr>
        <w:tblW w:w="4925" w:type="pct"/>
        <w:tblCellMar>
          <w:left w:w="10" w:type="dxa"/>
          <w:right w:w="10" w:type="dxa"/>
        </w:tblCellMar>
        <w:tblLook w:val="0000" w:firstRow="0" w:lastRow="0" w:firstColumn="0" w:lastColumn="0" w:noHBand="0" w:noVBand="0"/>
      </w:tblPr>
      <w:tblGrid>
        <w:gridCol w:w="625"/>
        <w:gridCol w:w="1644"/>
        <w:gridCol w:w="1202"/>
        <w:gridCol w:w="1336"/>
        <w:gridCol w:w="3609"/>
      </w:tblGrid>
      <w:tr w:rsidR="004A67F9" w:rsidRPr="0047310E" w14:paraId="33A17737"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07771A" w14:textId="77777777" w:rsidR="004A67F9" w:rsidRPr="0047310E" w:rsidRDefault="004A67F9" w:rsidP="00EF4DF2">
            <w:pPr>
              <w:spacing w:before="57" w:after="0"/>
              <w:ind w:left="55"/>
              <w:rPr>
                <w:rFonts w:eastAsia="Times New Roman"/>
                <w:szCs w:val="24"/>
              </w:rPr>
            </w:pP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6711C00" w14:textId="77777777" w:rsidR="004A67F9" w:rsidRPr="0047310E" w:rsidRDefault="004A67F9" w:rsidP="00EF4DF2">
            <w:pPr>
              <w:spacing w:before="57" w:after="0"/>
              <w:ind w:left="55"/>
              <w:rPr>
                <w:rFonts w:eastAsia="Times New Roman"/>
                <w:szCs w:val="24"/>
              </w:rPr>
            </w:pP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4C19FE" w14:textId="77777777" w:rsidR="004A67F9" w:rsidRPr="0047310E" w:rsidRDefault="004A67F9" w:rsidP="00EF4DF2">
            <w:pPr>
              <w:spacing w:before="57" w:after="0"/>
              <w:ind w:left="55"/>
              <w:rPr>
                <w:rFonts w:eastAsia="Times New Roman"/>
                <w:b/>
                <w:szCs w:val="24"/>
              </w:rPr>
            </w:pPr>
            <w:r w:rsidRPr="0047310E">
              <w:rPr>
                <w:rFonts w:eastAsia="Times New Roman"/>
                <w:b/>
                <w:szCs w:val="24"/>
              </w:rPr>
              <w:t>Estimates</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E8E17FD" w14:textId="77777777" w:rsidR="004A67F9" w:rsidRPr="0047310E" w:rsidRDefault="004A67F9" w:rsidP="00EF4DF2">
            <w:pPr>
              <w:spacing w:before="57" w:after="0"/>
              <w:ind w:left="55"/>
              <w:rPr>
                <w:rFonts w:eastAsia="Times New Roman"/>
                <w:b/>
                <w:szCs w:val="24"/>
              </w:rPr>
            </w:pPr>
            <w:r w:rsidRPr="0047310E">
              <w:rPr>
                <w:rFonts w:eastAsia="Times New Roman"/>
                <w:b/>
                <w:szCs w:val="24"/>
              </w:rPr>
              <w:t>P-Value</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C3B2258" w14:textId="77777777" w:rsidR="004A67F9" w:rsidRPr="0047310E" w:rsidRDefault="004A67F9" w:rsidP="00EF4DF2">
            <w:pPr>
              <w:spacing w:before="57" w:after="0"/>
              <w:ind w:left="55"/>
              <w:rPr>
                <w:rFonts w:eastAsia="Times New Roman"/>
                <w:b/>
                <w:szCs w:val="24"/>
              </w:rPr>
            </w:pPr>
            <w:r w:rsidRPr="0047310E">
              <w:rPr>
                <w:rFonts w:eastAsia="Times New Roman"/>
                <w:b/>
                <w:szCs w:val="24"/>
              </w:rPr>
              <w:t>Results</w:t>
            </w:r>
          </w:p>
        </w:tc>
      </w:tr>
      <w:tr w:rsidR="004A67F9" w:rsidRPr="0047310E" w14:paraId="3D03E547"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4674C86" w14:textId="77777777" w:rsidR="004A67F9" w:rsidRPr="0047310E" w:rsidRDefault="004A67F9" w:rsidP="00EF4DF2">
            <w:pPr>
              <w:spacing w:before="57" w:after="0"/>
              <w:ind w:left="55"/>
              <w:rPr>
                <w:rFonts w:eastAsia="Times New Roman"/>
                <w:szCs w:val="24"/>
              </w:rPr>
            </w:pPr>
            <w:r w:rsidRPr="0047310E">
              <w:rPr>
                <w:rFonts w:eastAsia="Times New Roman"/>
                <w:szCs w:val="24"/>
              </w:rPr>
              <w:t>H1</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9EF9ED4" w14:textId="77777777" w:rsidR="004A67F9" w:rsidRPr="0047310E" w:rsidRDefault="004A67F9" w:rsidP="00EF4DF2">
            <w:pPr>
              <w:spacing w:before="57" w:after="0"/>
              <w:ind w:left="55"/>
              <w:rPr>
                <w:rFonts w:eastAsia="Times New Roman"/>
                <w:szCs w:val="24"/>
              </w:rPr>
            </w:pPr>
            <w:r w:rsidRPr="0047310E">
              <w:rPr>
                <w:rFonts w:eastAsia="Times New Roman"/>
                <w:szCs w:val="24"/>
              </w:rPr>
              <w:t>ITA&lt;---ITGS</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8ACDEF2" w14:textId="77777777" w:rsidR="004A67F9" w:rsidRPr="0047310E" w:rsidRDefault="004A67F9" w:rsidP="00EF4DF2">
            <w:pPr>
              <w:spacing w:before="57" w:after="0"/>
              <w:ind w:left="55"/>
              <w:rPr>
                <w:rFonts w:eastAsia="Times New Roman"/>
                <w:szCs w:val="24"/>
              </w:rPr>
            </w:pPr>
            <w:r w:rsidRPr="0047310E">
              <w:rPr>
                <w:rFonts w:eastAsia="Times New Roman"/>
                <w:szCs w:val="24"/>
              </w:rPr>
              <w:t>-0.585</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AF198AC" w14:textId="77777777" w:rsidR="004A67F9" w:rsidRPr="0047310E" w:rsidRDefault="004A67F9" w:rsidP="00EF4DF2">
            <w:pPr>
              <w:spacing w:before="57" w:after="0"/>
              <w:ind w:left="55"/>
              <w:rPr>
                <w:rFonts w:eastAsia="Times New Roman"/>
                <w:szCs w:val="24"/>
              </w:rPr>
            </w:pPr>
            <w:r w:rsidRPr="0047310E">
              <w:rPr>
                <w:rFonts w:eastAsia="Times New Roman"/>
                <w:szCs w:val="24"/>
              </w:rPr>
              <w:t>0.010</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17ABF25" w14:textId="77777777" w:rsidR="004A67F9" w:rsidRPr="0047310E" w:rsidRDefault="004A67F9" w:rsidP="00EF4DF2">
            <w:pPr>
              <w:spacing w:before="57" w:after="0"/>
              <w:ind w:left="55"/>
              <w:rPr>
                <w:rFonts w:eastAsia="Times New Roman"/>
                <w:szCs w:val="24"/>
              </w:rPr>
            </w:pPr>
            <w:r w:rsidRPr="0047310E">
              <w:rPr>
                <w:rFonts w:eastAsia="Times New Roman"/>
                <w:szCs w:val="24"/>
              </w:rPr>
              <w:t>Accepted.</w:t>
            </w:r>
          </w:p>
        </w:tc>
      </w:tr>
      <w:tr w:rsidR="004A67F9" w:rsidRPr="0047310E" w14:paraId="31B852CB"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97FB1C7" w14:textId="77777777" w:rsidR="004A67F9" w:rsidRPr="0047310E" w:rsidRDefault="004A67F9" w:rsidP="00EF4DF2">
            <w:pPr>
              <w:spacing w:before="57" w:after="0"/>
              <w:ind w:left="55"/>
              <w:rPr>
                <w:rFonts w:eastAsia="Times New Roman"/>
                <w:szCs w:val="24"/>
              </w:rPr>
            </w:pPr>
            <w:r w:rsidRPr="0047310E">
              <w:rPr>
                <w:rFonts w:eastAsia="Times New Roman"/>
                <w:szCs w:val="24"/>
              </w:rPr>
              <w:t>H2</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D40918" w14:textId="77777777" w:rsidR="004A67F9" w:rsidRPr="0047310E" w:rsidRDefault="004A67F9" w:rsidP="00EF4DF2">
            <w:pPr>
              <w:spacing w:before="57" w:after="0"/>
              <w:ind w:left="55"/>
              <w:rPr>
                <w:rFonts w:eastAsia="Times New Roman"/>
                <w:szCs w:val="24"/>
              </w:rPr>
            </w:pPr>
            <w:r w:rsidRPr="0047310E">
              <w:rPr>
                <w:rFonts w:eastAsia="Times New Roman"/>
                <w:szCs w:val="24"/>
              </w:rPr>
              <w:t>ITA&lt;---ITGP</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B6DA37A" w14:textId="77777777" w:rsidR="004A67F9" w:rsidRPr="0047310E" w:rsidRDefault="004A67F9" w:rsidP="00EF4DF2">
            <w:pPr>
              <w:spacing w:before="57" w:after="0"/>
              <w:ind w:left="55"/>
              <w:rPr>
                <w:rFonts w:eastAsia="Times New Roman"/>
                <w:szCs w:val="24"/>
              </w:rPr>
            </w:pPr>
            <w:r w:rsidRPr="0047310E">
              <w:rPr>
                <w:rFonts w:eastAsia="Times New Roman"/>
                <w:szCs w:val="24"/>
              </w:rPr>
              <w:t>0.083</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8255D47" w14:textId="77777777" w:rsidR="004A67F9" w:rsidRPr="0047310E" w:rsidRDefault="004A67F9" w:rsidP="00EF4DF2">
            <w:pPr>
              <w:spacing w:before="57" w:after="0"/>
              <w:ind w:left="55"/>
              <w:rPr>
                <w:rFonts w:eastAsia="Times New Roman"/>
                <w:szCs w:val="24"/>
              </w:rPr>
            </w:pPr>
            <w:r w:rsidRPr="0047310E">
              <w:rPr>
                <w:rFonts w:eastAsia="Times New Roman"/>
                <w:szCs w:val="24"/>
              </w:rPr>
              <w:t>0.628</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C78649A" w14:textId="77777777" w:rsidR="004A67F9" w:rsidRPr="0047310E" w:rsidRDefault="004A67F9" w:rsidP="00EF4DF2">
            <w:pPr>
              <w:spacing w:before="57" w:after="0"/>
              <w:ind w:left="55"/>
              <w:rPr>
                <w:rFonts w:eastAsia="Times New Roman"/>
                <w:szCs w:val="24"/>
              </w:rPr>
            </w:pPr>
            <w:r w:rsidRPr="0047310E">
              <w:rPr>
                <w:rFonts w:eastAsia="Times New Roman"/>
                <w:szCs w:val="24"/>
              </w:rPr>
              <w:t>Significant relationship doesn’t exist.</w:t>
            </w:r>
          </w:p>
        </w:tc>
      </w:tr>
      <w:tr w:rsidR="004A67F9" w:rsidRPr="0047310E" w14:paraId="49E4ADC0"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74D107D" w14:textId="77777777" w:rsidR="004A67F9" w:rsidRPr="0047310E" w:rsidRDefault="004A67F9" w:rsidP="00EF4DF2">
            <w:pPr>
              <w:spacing w:before="57" w:after="0"/>
              <w:ind w:left="55"/>
              <w:rPr>
                <w:rFonts w:eastAsia="Times New Roman"/>
                <w:szCs w:val="24"/>
              </w:rPr>
            </w:pPr>
            <w:r w:rsidRPr="0047310E">
              <w:rPr>
                <w:rFonts w:eastAsia="Times New Roman"/>
                <w:szCs w:val="24"/>
              </w:rPr>
              <w:t>H3</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27E3D9D" w14:textId="77777777" w:rsidR="004A67F9" w:rsidRPr="0047310E" w:rsidRDefault="004A67F9" w:rsidP="00EF4DF2">
            <w:pPr>
              <w:spacing w:before="57" w:after="0"/>
              <w:ind w:left="55"/>
              <w:rPr>
                <w:rFonts w:eastAsia="Times New Roman"/>
                <w:szCs w:val="24"/>
              </w:rPr>
            </w:pPr>
            <w:r w:rsidRPr="0047310E">
              <w:rPr>
                <w:rFonts w:eastAsia="Times New Roman"/>
                <w:szCs w:val="24"/>
              </w:rPr>
              <w:t>ITA&lt;---RM</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00E7E56" w14:textId="77777777" w:rsidR="004A67F9" w:rsidRPr="0047310E" w:rsidRDefault="004A67F9" w:rsidP="00EF4DF2">
            <w:pPr>
              <w:spacing w:before="57" w:after="0"/>
              <w:ind w:left="55"/>
              <w:rPr>
                <w:rFonts w:eastAsia="Times New Roman"/>
                <w:szCs w:val="24"/>
              </w:rPr>
            </w:pPr>
            <w:r w:rsidRPr="0047310E">
              <w:rPr>
                <w:rFonts w:eastAsia="Times New Roman"/>
                <w:szCs w:val="24"/>
              </w:rPr>
              <w:t>1.189</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117BF7" w14:textId="77777777" w:rsidR="004A67F9" w:rsidRPr="0047310E" w:rsidRDefault="004A67F9" w:rsidP="00EF4DF2">
            <w:pPr>
              <w:spacing w:before="57" w:after="0"/>
              <w:ind w:left="55"/>
              <w:rPr>
                <w:rFonts w:eastAsia="Times New Roman"/>
                <w:szCs w:val="24"/>
              </w:rPr>
            </w:pPr>
            <w:r w:rsidRPr="0047310E">
              <w:rPr>
                <w:rFonts w:eastAsia="Times New Roman"/>
                <w:szCs w:val="24"/>
              </w:rPr>
              <w:t>0.000</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4CD7A96" w14:textId="77777777" w:rsidR="004A67F9" w:rsidRPr="0047310E" w:rsidRDefault="004A67F9" w:rsidP="00EF4DF2">
            <w:pPr>
              <w:spacing w:before="57" w:after="0"/>
              <w:ind w:left="55"/>
              <w:rPr>
                <w:rFonts w:eastAsia="Times New Roman"/>
                <w:szCs w:val="24"/>
              </w:rPr>
            </w:pPr>
            <w:r w:rsidRPr="0047310E">
              <w:rPr>
                <w:rFonts w:eastAsia="Times New Roman"/>
                <w:szCs w:val="24"/>
              </w:rPr>
              <w:t>Accepted.</w:t>
            </w:r>
          </w:p>
        </w:tc>
      </w:tr>
    </w:tbl>
    <w:p w14:paraId="64EA6FBF" w14:textId="1BD93311" w:rsidR="004A67F9" w:rsidRDefault="004A67F9" w:rsidP="004A67F9">
      <w:pPr>
        <w:spacing w:before="132" w:after="45"/>
        <w:rPr>
          <w:rFonts w:eastAsia="Times New Roman"/>
          <w:b/>
          <w:color w:val="1F487C"/>
          <w:sz w:val="18"/>
        </w:rPr>
      </w:pPr>
    </w:p>
    <w:p w14:paraId="7C1BCDD3" w14:textId="06C749EE" w:rsidR="00AB6AAF" w:rsidRDefault="00AB6AAF" w:rsidP="00AB6AAF">
      <w:pPr>
        <w:spacing w:before="132" w:after="45"/>
        <w:rPr>
          <w:rFonts w:eastAsia="Times New Roman"/>
          <w:szCs w:val="24"/>
        </w:rPr>
      </w:pPr>
      <w:bookmarkStart w:id="538" w:name="_Toc168384528"/>
      <w:r>
        <w:rPr>
          <w:rFonts w:eastAsia="Times New Roman"/>
          <w:szCs w:val="24"/>
        </w:rPr>
        <w:t xml:space="preserve">On the other hand, in Türkiye, the results showed that the </w:t>
      </w:r>
      <w:r>
        <w:rPr>
          <w:rFonts w:eastAsiaTheme="minorEastAsia"/>
          <w:szCs w:val="22"/>
        </w:rPr>
        <w:t>ITGSs</w:t>
      </w:r>
      <w:r>
        <w:rPr>
          <w:rFonts w:eastAsia="Times New Roman"/>
          <w:szCs w:val="24"/>
        </w:rPr>
        <w:t xml:space="preserve"> do not have a significant impact on ITA. This finding suggests that in Türkiye, the specific organizational structures put in place for </w:t>
      </w:r>
      <w:r>
        <w:rPr>
          <w:szCs w:val="24"/>
        </w:rPr>
        <w:t>ITG</w:t>
      </w:r>
      <w:r>
        <w:rPr>
          <w:rFonts w:eastAsia="Times New Roman"/>
          <w:szCs w:val="24"/>
        </w:rPr>
        <w:t xml:space="preserve"> may not directly contribute to an organization’s ability to respond and adapt to changes in the business environment. However, similar to the findings in the USA, relational mechanisms were found to have a significant impact on ITA.</w:t>
      </w:r>
    </w:p>
    <w:p w14:paraId="266BE7A9" w14:textId="14A2FAB7" w:rsidR="00AB6AAF" w:rsidRDefault="00AB6AAF" w:rsidP="00AB6AAF">
      <w:pPr>
        <w:spacing w:before="132" w:after="45"/>
        <w:rPr>
          <w:rFonts w:eastAsia="Times New Roman"/>
          <w:szCs w:val="24"/>
        </w:rPr>
      </w:pPr>
    </w:p>
    <w:p w14:paraId="4B78FA6C" w14:textId="7B2BE70F" w:rsidR="00AB6AAF" w:rsidRDefault="00AB6AAF" w:rsidP="00AB6AAF">
      <w:pPr>
        <w:spacing w:before="132" w:after="45"/>
        <w:rPr>
          <w:rFonts w:eastAsia="Times New Roman"/>
          <w:szCs w:val="24"/>
        </w:rPr>
      </w:pPr>
    </w:p>
    <w:p w14:paraId="5E4C24E1" w14:textId="77777777" w:rsidR="00AB6AAF" w:rsidRDefault="00AB6AAF" w:rsidP="00AB6AAF">
      <w:pPr>
        <w:spacing w:before="132" w:after="45"/>
        <w:rPr>
          <w:rFonts w:eastAsia="Times New Roman"/>
          <w:szCs w:val="24"/>
        </w:rPr>
      </w:pPr>
    </w:p>
    <w:p w14:paraId="4428E756" w14:textId="25085CD3" w:rsidR="004A67F9" w:rsidRPr="002C7053" w:rsidRDefault="00AB6AAF" w:rsidP="00AB6AAF">
      <w:pPr>
        <w:spacing w:before="132" w:after="45"/>
        <w:jc w:val="center"/>
        <w:rPr>
          <w:b/>
        </w:rPr>
      </w:pPr>
      <w:r w:rsidRPr="002C7053">
        <w:rPr>
          <w:b/>
        </w:rPr>
        <w:lastRenderedPageBreak/>
        <w:t xml:space="preserve"> </w:t>
      </w:r>
      <w:r w:rsidR="00EF4DF2" w:rsidRPr="002C7053">
        <w:rPr>
          <w:b/>
        </w:rPr>
        <w:t xml:space="preserve">Table </w:t>
      </w:r>
      <w:r w:rsidR="00EF4DF2" w:rsidRPr="002C7053">
        <w:rPr>
          <w:b/>
        </w:rPr>
        <w:fldChar w:fldCharType="begin"/>
      </w:r>
      <w:r w:rsidR="00EF4DF2" w:rsidRPr="002C7053">
        <w:rPr>
          <w:b/>
        </w:rPr>
        <w:instrText xml:space="preserve"> SEQ Table \* ARABIC </w:instrText>
      </w:r>
      <w:r w:rsidR="00EF4DF2" w:rsidRPr="002C7053">
        <w:rPr>
          <w:b/>
        </w:rPr>
        <w:fldChar w:fldCharType="separate"/>
      </w:r>
      <w:r w:rsidR="00937CC8">
        <w:rPr>
          <w:b/>
          <w:noProof/>
        </w:rPr>
        <w:t>29</w:t>
      </w:r>
      <w:r w:rsidR="00EF4DF2" w:rsidRPr="002C7053">
        <w:rPr>
          <w:b/>
        </w:rPr>
        <w:fldChar w:fldCharType="end"/>
      </w:r>
      <w:r w:rsidR="00EF4DF2" w:rsidRPr="002C7053">
        <w:rPr>
          <w:b/>
        </w:rPr>
        <w:t xml:space="preserve">- </w:t>
      </w:r>
      <w:r w:rsidR="004A67F9" w:rsidRPr="002C7053">
        <w:rPr>
          <w:b/>
        </w:rPr>
        <w:t xml:space="preserve">Result of Proposed Model for </w:t>
      </w:r>
      <w:r w:rsidR="00377C80" w:rsidRPr="002C7053">
        <w:rPr>
          <w:b/>
        </w:rPr>
        <w:t>Türkiye</w:t>
      </w:r>
      <w:bookmarkEnd w:id="538"/>
    </w:p>
    <w:tbl>
      <w:tblPr>
        <w:tblW w:w="4925" w:type="pct"/>
        <w:tblCellMar>
          <w:left w:w="10" w:type="dxa"/>
          <w:right w:w="10" w:type="dxa"/>
        </w:tblCellMar>
        <w:tblLook w:val="0000" w:firstRow="0" w:lastRow="0" w:firstColumn="0" w:lastColumn="0" w:noHBand="0" w:noVBand="0"/>
      </w:tblPr>
      <w:tblGrid>
        <w:gridCol w:w="625"/>
        <w:gridCol w:w="1644"/>
        <w:gridCol w:w="1202"/>
        <w:gridCol w:w="1336"/>
        <w:gridCol w:w="3609"/>
      </w:tblGrid>
      <w:tr w:rsidR="004A67F9" w:rsidRPr="0047310E" w14:paraId="39396773"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03F969F" w14:textId="77777777" w:rsidR="004A67F9" w:rsidRPr="0047310E" w:rsidRDefault="004A67F9" w:rsidP="00EF4DF2">
            <w:pPr>
              <w:spacing w:before="57" w:after="0"/>
              <w:ind w:left="55"/>
              <w:rPr>
                <w:rFonts w:eastAsia="Times New Roman"/>
                <w:szCs w:val="24"/>
              </w:rPr>
            </w:pP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2823D6F" w14:textId="77777777" w:rsidR="004A67F9" w:rsidRPr="0047310E" w:rsidRDefault="004A67F9" w:rsidP="00EF4DF2">
            <w:pPr>
              <w:spacing w:before="57" w:after="0"/>
              <w:ind w:left="55"/>
              <w:rPr>
                <w:rFonts w:eastAsia="Times New Roman"/>
                <w:szCs w:val="24"/>
              </w:rPr>
            </w:pP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97BA5E9" w14:textId="77777777" w:rsidR="004A67F9" w:rsidRPr="0047310E" w:rsidRDefault="004A67F9" w:rsidP="00EF4DF2">
            <w:pPr>
              <w:spacing w:before="57" w:after="0"/>
              <w:ind w:left="55"/>
              <w:rPr>
                <w:rFonts w:eastAsia="Times New Roman"/>
                <w:b/>
                <w:szCs w:val="24"/>
              </w:rPr>
            </w:pPr>
            <w:r w:rsidRPr="0047310E">
              <w:rPr>
                <w:rFonts w:eastAsia="Times New Roman"/>
                <w:b/>
                <w:szCs w:val="24"/>
              </w:rPr>
              <w:t>Estimates</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798CCA3" w14:textId="77777777" w:rsidR="004A67F9" w:rsidRPr="0047310E" w:rsidRDefault="004A67F9" w:rsidP="00EF4DF2">
            <w:pPr>
              <w:spacing w:before="57" w:after="0"/>
              <w:ind w:left="55"/>
              <w:rPr>
                <w:rFonts w:eastAsia="Times New Roman"/>
                <w:b/>
                <w:szCs w:val="24"/>
              </w:rPr>
            </w:pPr>
            <w:r w:rsidRPr="0047310E">
              <w:rPr>
                <w:rFonts w:eastAsia="Times New Roman"/>
                <w:b/>
                <w:szCs w:val="24"/>
              </w:rPr>
              <w:t>P-Value</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BEF5FC2" w14:textId="77777777" w:rsidR="004A67F9" w:rsidRPr="0047310E" w:rsidRDefault="004A67F9" w:rsidP="00EF4DF2">
            <w:pPr>
              <w:spacing w:before="57" w:after="0"/>
              <w:ind w:left="55"/>
              <w:rPr>
                <w:rFonts w:eastAsia="Times New Roman"/>
                <w:b/>
                <w:szCs w:val="24"/>
              </w:rPr>
            </w:pPr>
            <w:r w:rsidRPr="0047310E">
              <w:rPr>
                <w:rFonts w:eastAsia="Times New Roman"/>
                <w:b/>
                <w:szCs w:val="24"/>
              </w:rPr>
              <w:t>Results</w:t>
            </w:r>
          </w:p>
        </w:tc>
      </w:tr>
      <w:tr w:rsidR="004A67F9" w:rsidRPr="0047310E" w14:paraId="5272E6F0"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A4275AD" w14:textId="77777777" w:rsidR="004A67F9" w:rsidRPr="0047310E" w:rsidRDefault="004A67F9" w:rsidP="00EF4DF2">
            <w:pPr>
              <w:spacing w:before="57" w:after="0"/>
              <w:ind w:left="55"/>
              <w:rPr>
                <w:rFonts w:eastAsia="Times New Roman"/>
                <w:szCs w:val="24"/>
              </w:rPr>
            </w:pPr>
            <w:r w:rsidRPr="0047310E">
              <w:rPr>
                <w:rFonts w:eastAsia="Times New Roman"/>
                <w:szCs w:val="24"/>
              </w:rPr>
              <w:t>H1</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A951F4" w14:textId="77777777" w:rsidR="004A67F9" w:rsidRPr="0047310E" w:rsidRDefault="004A67F9" w:rsidP="00EF4DF2">
            <w:pPr>
              <w:spacing w:before="57" w:after="0"/>
              <w:ind w:left="55"/>
              <w:rPr>
                <w:rFonts w:eastAsia="Times New Roman"/>
                <w:szCs w:val="24"/>
              </w:rPr>
            </w:pPr>
            <w:r w:rsidRPr="0047310E">
              <w:rPr>
                <w:rFonts w:eastAsia="Times New Roman"/>
                <w:szCs w:val="24"/>
              </w:rPr>
              <w:t>ITA&lt;---ITGS</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4B9CAE5" w14:textId="77777777" w:rsidR="004A67F9" w:rsidRPr="0047310E" w:rsidRDefault="004A67F9" w:rsidP="00EF4DF2">
            <w:pPr>
              <w:spacing w:before="57" w:after="0"/>
              <w:ind w:left="55"/>
              <w:rPr>
                <w:rFonts w:eastAsia="Times New Roman"/>
                <w:szCs w:val="24"/>
              </w:rPr>
            </w:pPr>
            <w:r w:rsidRPr="0047310E">
              <w:rPr>
                <w:rFonts w:eastAsia="Times New Roman"/>
                <w:szCs w:val="24"/>
              </w:rPr>
              <w:t>-0.113</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6A97115" w14:textId="77777777" w:rsidR="004A67F9" w:rsidRPr="0047310E" w:rsidRDefault="004A67F9" w:rsidP="00EF4DF2">
            <w:pPr>
              <w:spacing w:before="57" w:after="0"/>
              <w:ind w:left="55"/>
              <w:rPr>
                <w:rFonts w:eastAsia="Times New Roman"/>
                <w:szCs w:val="24"/>
              </w:rPr>
            </w:pPr>
            <w:r w:rsidRPr="0047310E">
              <w:rPr>
                <w:rFonts w:eastAsia="Times New Roman"/>
                <w:szCs w:val="24"/>
              </w:rPr>
              <w:t>0.681</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D640DD2" w14:textId="77777777" w:rsidR="004A67F9" w:rsidRPr="0047310E" w:rsidRDefault="004A67F9" w:rsidP="00EF4DF2">
            <w:pPr>
              <w:spacing w:before="57" w:after="0"/>
              <w:ind w:left="55"/>
              <w:rPr>
                <w:rFonts w:eastAsia="Times New Roman"/>
                <w:szCs w:val="24"/>
              </w:rPr>
            </w:pPr>
            <w:r w:rsidRPr="0047310E">
              <w:rPr>
                <w:rFonts w:eastAsia="Times New Roman"/>
                <w:szCs w:val="24"/>
              </w:rPr>
              <w:t>Significant relationship doesn’t exist.</w:t>
            </w:r>
          </w:p>
        </w:tc>
      </w:tr>
      <w:tr w:rsidR="004A67F9" w:rsidRPr="0047310E" w14:paraId="0E1863DE"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126121" w14:textId="77777777" w:rsidR="004A67F9" w:rsidRPr="0047310E" w:rsidRDefault="004A67F9" w:rsidP="00EF4DF2">
            <w:pPr>
              <w:spacing w:before="57" w:after="0"/>
              <w:ind w:left="55"/>
              <w:rPr>
                <w:rFonts w:eastAsia="Times New Roman"/>
                <w:szCs w:val="24"/>
              </w:rPr>
            </w:pPr>
            <w:r w:rsidRPr="0047310E">
              <w:rPr>
                <w:rFonts w:eastAsia="Times New Roman"/>
                <w:szCs w:val="24"/>
              </w:rPr>
              <w:t>H2</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524DD97" w14:textId="77777777" w:rsidR="004A67F9" w:rsidRPr="0047310E" w:rsidRDefault="004A67F9" w:rsidP="00EF4DF2">
            <w:pPr>
              <w:spacing w:before="57" w:after="0"/>
              <w:ind w:left="55"/>
              <w:rPr>
                <w:rFonts w:eastAsia="Times New Roman"/>
                <w:szCs w:val="24"/>
              </w:rPr>
            </w:pPr>
            <w:r w:rsidRPr="0047310E">
              <w:rPr>
                <w:rFonts w:eastAsia="Times New Roman"/>
                <w:szCs w:val="24"/>
              </w:rPr>
              <w:t>ITA&lt;---ITGP</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255E94F" w14:textId="77777777" w:rsidR="004A67F9" w:rsidRPr="0047310E" w:rsidRDefault="004A67F9" w:rsidP="00EF4DF2">
            <w:pPr>
              <w:spacing w:before="57" w:after="0"/>
              <w:ind w:left="55"/>
              <w:rPr>
                <w:rFonts w:eastAsia="Times New Roman"/>
                <w:szCs w:val="24"/>
              </w:rPr>
            </w:pPr>
            <w:r w:rsidRPr="0047310E">
              <w:rPr>
                <w:rFonts w:eastAsia="Times New Roman"/>
                <w:szCs w:val="24"/>
              </w:rPr>
              <w:t>-0.018</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4E4546A" w14:textId="77777777" w:rsidR="004A67F9" w:rsidRPr="0047310E" w:rsidRDefault="004A67F9" w:rsidP="00EF4DF2">
            <w:pPr>
              <w:spacing w:before="57" w:after="0"/>
              <w:ind w:left="55"/>
              <w:rPr>
                <w:rFonts w:eastAsia="Times New Roman"/>
                <w:szCs w:val="24"/>
              </w:rPr>
            </w:pPr>
            <w:r w:rsidRPr="0047310E">
              <w:rPr>
                <w:rFonts w:eastAsia="Times New Roman"/>
                <w:szCs w:val="24"/>
              </w:rPr>
              <w:t>0.953</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68742C0" w14:textId="77777777" w:rsidR="004A67F9" w:rsidRPr="0047310E" w:rsidRDefault="004A67F9" w:rsidP="00EF4DF2">
            <w:pPr>
              <w:spacing w:before="57" w:after="0"/>
              <w:ind w:left="55"/>
              <w:rPr>
                <w:rFonts w:eastAsia="Times New Roman"/>
                <w:szCs w:val="24"/>
              </w:rPr>
            </w:pPr>
            <w:r w:rsidRPr="0047310E">
              <w:rPr>
                <w:rFonts w:eastAsia="Times New Roman"/>
                <w:szCs w:val="24"/>
              </w:rPr>
              <w:t>Significant relationship doesn’t exist.</w:t>
            </w:r>
          </w:p>
        </w:tc>
      </w:tr>
      <w:tr w:rsidR="004A67F9" w:rsidRPr="0047310E" w14:paraId="6F59893E" w14:textId="77777777" w:rsidTr="00EF4DF2">
        <w:tc>
          <w:tcPr>
            <w:tcW w:w="37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8BC0441" w14:textId="77777777" w:rsidR="004A67F9" w:rsidRPr="0047310E" w:rsidRDefault="004A67F9" w:rsidP="00EF4DF2">
            <w:pPr>
              <w:spacing w:before="57" w:after="0"/>
              <w:ind w:left="55"/>
              <w:rPr>
                <w:rFonts w:eastAsia="Times New Roman"/>
                <w:szCs w:val="24"/>
              </w:rPr>
            </w:pPr>
            <w:r w:rsidRPr="0047310E">
              <w:rPr>
                <w:rFonts w:eastAsia="Times New Roman"/>
                <w:szCs w:val="24"/>
              </w:rPr>
              <w:t>H3</w:t>
            </w:r>
          </w:p>
        </w:tc>
        <w:tc>
          <w:tcPr>
            <w:tcW w:w="97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FFC0BD4" w14:textId="77777777" w:rsidR="004A67F9" w:rsidRPr="0047310E" w:rsidRDefault="004A67F9" w:rsidP="00EF4DF2">
            <w:pPr>
              <w:spacing w:before="57" w:after="0"/>
              <w:ind w:left="55"/>
              <w:rPr>
                <w:rFonts w:eastAsia="Times New Roman"/>
                <w:szCs w:val="24"/>
              </w:rPr>
            </w:pPr>
            <w:r w:rsidRPr="0047310E">
              <w:rPr>
                <w:rFonts w:eastAsia="Times New Roman"/>
                <w:szCs w:val="24"/>
              </w:rPr>
              <w:t>ITA&lt;---RM</w:t>
            </w:r>
          </w:p>
        </w:tc>
        <w:tc>
          <w:tcPr>
            <w:tcW w:w="71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35E922A" w14:textId="77777777" w:rsidR="004A67F9" w:rsidRPr="0047310E" w:rsidRDefault="004A67F9" w:rsidP="00EF4DF2">
            <w:pPr>
              <w:spacing w:before="57" w:after="0"/>
              <w:ind w:left="55"/>
              <w:rPr>
                <w:rFonts w:eastAsia="Times New Roman"/>
                <w:szCs w:val="24"/>
              </w:rPr>
            </w:pPr>
            <w:r w:rsidRPr="0047310E">
              <w:rPr>
                <w:rFonts w:eastAsia="Times New Roman"/>
                <w:szCs w:val="24"/>
              </w:rPr>
              <w:t>0.952</w:t>
            </w:r>
          </w:p>
        </w:tc>
        <w:tc>
          <w:tcPr>
            <w:tcW w:w="79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E1A4068" w14:textId="77777777" w:rsidR="004A67F9" w:rsidRPr="0047310E" w:rsidRDefault="004A67F9" w:rsidP="00EF4DF2">
            <w:pPr>
              <w:spacing w:before="57" w:after="0"/>
              <w:ind w:left="55"/>
              <w:rPr>
                <w:rFonts w:eastAsia="Times New Roman"/>
                <w:szCs w:val="24"/>
              </w:rPr>
            </w:pPr>
            <w:r w:rsidRPr="0047310E">
              <w:rPr>
                <w:rFonts w:eastAsia="Times New Roman"/>
                <w:szCs w:val="24"/>
              </w:rPr>
              <w:t>0.000</w:t>
            </w:r>
          </w:p>
        </w:tc>
        <w:tc>
          <w:tcPr>
            <w:tcW w:w="2144"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025A5E1" w14:textId="77777777" w:rsidR="004A67F9" w:rsidRPr="0047310E" w:rsidRDefault="004A67F9" w:rsidP="00EF4DF2">
            <w:pPr>
              <w:spacing w:before="57" w:after="0"/>
              <w:ind w:left="55"/>
              <w:rPr>
                <w:rFonts w:eastAsia="Times New Roman"/>
                <w:szCs w:val="24"/>
              </w:rPr>
            </w:pPr>
            <w:r w:rsidRPr="0047310E">
              <w:rPr>
                <w:rFonts w:eastAsia="Times New Roman"/>
                <w:szCs w:val="24"/>
              </w:rPr>
              <w:t>Accepted.</w:t>
            </w:r>
          </w:p>
        </w:tc>
      </w:tr>
    </w:tbl>
    <w:p w14:paraId="01E8CBF4" w14:textId="5B93A501" w:rsidR="00D01AB3" w:rsidRPr="0047310E" w:rsidRDefault="00F47D7F" w:rsidP="00E921EF">
      <w:pPr>
        <w:pStyle w:val="Balk2"/>
        <w:numPr>
          <w:ilvl w:val="1"/>
          <w:numId w:val="19"/>
        </w:numPr>
        <w:rPr>
          <w:noProof w:val="0"/>
        </w:rPr>
      </w:pPr>
      <w:bookmarkStart w:id="539" w:name="_Toc171089497"/>
      <w:r w:rsidRPr="0047310E">
        <w:rPr>
          <w:noProof w:val="0"/>
        </w:rPr>
        <w:t>Partial Least Squares Structural Equation Modeling (PLS-SEM)</w:t>
      </w:r>
      <w:bookmarkEnd w:id="539"/>
    </w:p>
    <w:p w14:paraId="04714BCC" w14:textId="77777777" w:rsidR="00AB6AAF" w:rsidRPr="00AB6AAF" w:rsidRDefault="00AB6AAF" w:rsidP="00AB6AAF">
      <w:pPr>
        <w:spacing w:after="0"/>
        <w:rPr>
          <w:szCs w:val="24"/>
        </w:rPr>
      </w:pPr>
      <w:r w:rsidRPr="00AB6AAF">
        <w:rPr>
          <w:szCs w:val="24"/>
        </w:rPr>
        <w:t xml:space="preserve">As an alternative to the CB-SEM method, the PLS-SEM was conducted using the </w:t>
      </w:r>
      <w:proofErr w:type="spellStart"/>
      <w:r w:rsidRPr="00AB6AAF">
        <w:rPr>
          <w:szCs w:val="24"/>
        </w:rPr>
        <w:t>SmartPLS</w:t>
      </w:r>
      <w:proofErr w:type="spellEnd"/>
      <w:r w:rsidRPr="00AB6AAF">
        <w:rPr>
          <w:szCs w:val="24"/>
        </w:rPr>
        <w:t xml:space="preserve"> application to examine if the findings would be consistent. PLS-SEM offers the advantage of estimating complex models with various constructs and indicator</w:t>
      </w:r>
      <w:r w:rsidRPr="00AB6AAF">
        <w:rPr>
          <w:szCs w:val="24"/>
          <w:highlight w:val="green"/>
        </w:rPr>
        <w:t xml:space="preserve"> </w:t>
      </w:r>
      <w:r w:rsidRPr="00AB6AAF">
        <w:rPr>
          <w:szCs w:val="24"/>
        </w:rPr>
        <w:t xml:space="preserve">variables, with relatively smaller sample size requirements compared to factor-based SEM methods </w:t>
      </w:r>
      <w:sdt>
        <w:sdtPr>
          <w:rPr>
            <w:color w:val="000000"/>
          </w:rPr>
          <w:tag w:val="MENDELEY_CITATION_v3_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"/>
          <w:id w:val="409286293"/>
          <w:placeholder>
            <w:docPart w:val="2E43FF9FFB994E1EB118D57952D4D282"/>
          </w:placeholder>
        </w:sdtPr>
        <w:sdtContent>
          <w:r w:rsidRPr="00AB6AAF">
            <w:rPr>
              <w:color w:val="000000"/>
              <w:szCs w:val="24"/>
            </w:rPr>
            <w:t>(Sarstedt et al., 2022)</w:t>
          </w:r>
        </w:sdtContent>
      </w:sdt>
      <w:r w:rsidRPr="00AB6AAF">
        <w:rPr>
          <w:color w:val="000000"/>
          <w:szCs w:val="24"/>
        </w:rPr>
        <w:t>.</w:t>
      </w:r>
      <w:r w:rsidRPr="00AB6AAF">
        <w:rPr>
          <w:szCs w:val="24"/>
        </w:rPr>
        <w:t xml:space="preserve"> PLS can serve as a viable alternative to CB-SEM when the phenomenon under investigation and measurement models are newly developed, the proposed model is intricate, sample size and normal distribution requirements are not met, and/or the research aims at prediction rather than parameter estimation </w:t>
      </w:r>
      <w:sdt>
        <w:sdtPr>
          <w:rPr>
            <w:color w:val="000000"/>
          </w:rPr>
          <w:tag w:val="MENDELEY_CITATION_v3_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"/>
          <w:id w:val="-1110121152"/>
          <w:placeholder>
            <w:docPart w:val="2E43FF9FFB994E1EB118D57952D4D282"/>
          </w:placeholder>
        </w:sdtPr>
        <w:sdtContent>
          <w:r w:rsidRPr="00AB6AAF">
            <w:rPr>
              <w:color w:val="000000"/>
              <w:szCs w:val="24"/>
            </w:rPr>
            <w:t>(Urbach et al., 2010)</w:t>
          </w:r>
        </w:sdtContent>
      </w:sdt>
      <w:r w:rsidRPr="00AB6AAF">
        <w:rPr>
          <w:color w:val="000000"/>
          <w:szCs w:val="24"/>
        </w:rPr>
        <w:t xml:space="preserve">. </w:t>
      </w:r>
    </w:p>
    <w:p w14:paraId="09757E38" w14:textId="77777777" w:rsidR="00AB6AAF" w:rsidRPr="00AB6AAF" w:rsidRDefault="00AB6AAF" w:rsidP="00AB6AAF">
      <w:pPr>
        <w:spacing w:after="0"/>
        <w:rPr>
          <w:szCs w:val="24"/>
        </w:rPr>
      </w:pPr>
    </w:p>
    <w:p w14:paraId="7B77EB27" w14:textId="77777777" w:rsidR="00AB6AAF" w:rsidRDefault="00AB6AAF" w:rsidP="00AB6AAF">
      <w:r>
        <w:t>Smart PLS4 was utilized as the software for this purpose.</w:t>
      </w:r>
    </w:p>
    <w:p w14:paraId="3B0A1F61" w14:textId="67322871" w:rsidR="00FF09DF" w:rsidRPr="0047310E" w:rsidRDefault="00FF09DF" w:rsidP="00E921EF">
      <w:pPr>
        <w:pStyle w:val="Balk2"/>
        <w:numPr>
          <w:ilvl w:val="2"/>
          <w:numId w:val="19"/>
        </w:numPr>
        <w:rPr>
          <w:noProof w:val="0"/>
          <w:sz w:val="22"/>
        </w:rPr>
      </w:pPr>
      <w:r w:rsidRPr="0047310E">
        <w:rPr>
          <w:noProof w:val="0"/>
        </w:rPr>
        <w:t xml:space="preserve"> </w:t>
      </w:r>
      <w:bookmarkStart w:id="540" w:name="_Toc171089498"/>
      <w:r w:rsidR="00555ECA" w:rsidRPr="0047310E">
        <w:rPr>
          <w:noProof w:val="0"/>
        </w:rPr>
        <w:t>Confirmatory Factor Analysis (CFA)</w:t>
      </w:r>
      <w:bookmarkEnd w:id="540"/>
    </w:p>
    <w:p w14:paraId="74774409" w14:textId="77777777" w:rsidR="00AB6AAF" w:rsidRDefault="00AB6AAF" w:rsidP="00AB6AAF">
      <w:r w:rsidRPr="00AB6AAF">
        <w:rPr>
          <w:szCs w:val="24"/>
        </w:rPr>
        <w:t xml:space="preserve">Similar to </w:t>
      </w:r>
      <w:r>
        <w:t>CB-</w:t>
      </w:r>
      <w:r w:rsidRPr="00AB6AAF">
        <w:rPr>
          <w:szCs w:val="24"/>
        </w:rPr>
        <w:t>SEM, CFA was conducted to evaluate the reliability and validity of the constructs. With a Cronbach’s alpha exceeding 0.7, construct reliability was confirmed. Additionally, with CR values surpassing 0.6 and AVE values exceeding 0.5, convergent validity was established.</w:t>
      </w:r>
    </w:p>
    <w:p w14:paraId="6CC1363E" w14:textId="65565AD4" w:rsidR="00555ECA" w:rsidRPr="00AB6AAF" w:rsidRDefault="002C7053" w:rsidP="00AB6AAF">
      <w:pPr>
        <w:rPr>
          <w:b/>
        </w:rPr>
      </w:pPr>
      <w:r>
        <w:rPr>
          <w:noProof/>
          <w:lang w:val="tr-TR" w:eastAsia="tr-TR"/>
        </w:rPr>
        <w:lastRenderedPageBreak/>
        <w:drawing>
          <wp:inline distT="0" distB="0" distL="0" distR="0" wp14:anchorId="48785FAC" wp14:editId="72F4B269">
            <wp:extent cx="5398770" cy="3983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3983355"/>
                    </a:xfrm>
                    <a:prstGeom prst="rect">
                      <a:avLst/>
                    </a:prstGeom>
                    <a:noFill/>
                    <a:ln>
                      <a:noFill/>
                    </a:ln>
                  </pic:spPr>
                </pic:pic>
              </a:graphicData>
            </a:graphic>
          </wp:inline>
        </w:drawing>
      </w:r>
    </w:p>
    <w:p w14:paraId="4FFFDFE9" w14:textId="6CF6AAB5" w:rsidR="000C7E99" w:rsidRPr="002C7053" w:rsidRDefault="000C7E99" w:rsidP="000C7E99">
      <w:pPr>
        <w:pStyle w:val="ResimYazs"/>
        <w:spacing w:line="276" w:lineRule="auto"/>
        <w:jc w:val="center"/>
        <w:rPr>
          <w:b/>
          <w:sz w:val="24"/>
          <w:szCs w:val="24"/>
        </w:rPr>
      </w:pPr>
      <w:bookmarkStart w:id="541" w:name="_Toc170305783"/>
      <w:r w:rsidRPr="002C7053">
        <w:rPr>
          <w:b/>
          <w:sz w:val="24"/>
          <w:szCs w:val="24"/>
        </w:rPr>
        <w:t xml:space="preserve">Figure </w:t>
      </w:r>
      <w:r w:rsidRPr="002C7053">
        <w:rPr>
          <w:b/>
          <w:sz w:val="24"/>
          <w:szCs w:val="24"/>
        </w:rPr>
        <w:fldChar w:fldCharType="begin"/>
      </w:r>
      <w:r w:rsidRPr="002C7053">
        <w:rPr>
          <w:b/>
          <w:sz w:val="24"/>
          <w:szCs w:val="24"/>
        </w:rPr>
        <w:instrText xml:space="preserve"> SEQ Figure \* ARABIC </w:instrText>
      </w:r>
      <w:r w:rsidRPr="002C7053">
        <w:rPr>
          <w:b/>
          <w:sz w:val="24"/>
          <w:szCs w:val="24"/>
        </w:rPr>
        <w:fldChar w:fldCharType="separate"/>
      </w:r>
      <w:r w:rsidR="00937CC8">
        <w:rPr>
          <w:b/>
          <w:noProof/>
          <w:sz w:val="24"/>
          <w:szCs w:val="24"/>
        </w:rPr>
        <w:t>11</w:t>
      </w:r>
      <w:r w:rsidRPr="002C7053">
        <w:rPr>
          <w:b/>
          <w:sz w:val="24"/>
          <w:szCs w:val="24"/>
        </w:rPr>
        <w:fldChar w:fldCharType="end"/>
      </w:r>
      <w:r w:rsidRPr="002C7053">
        <w:rPr>
          <w:b/>
          <w:sz w:val="24"/>
          <w:szCs w:val="24"/>
        </w:rPr>
        <w:t>: CFA</w:t>
      </w:r>
      <w:r w:rsidR="00B96521" w:rsidRPr="002C7053">
        <w:rPr>
          <w:b/>
          <w:sz w:val="24"/>
          <w:szCs w:val="24"/>
        </w:rPr>
        <w:t xml:space="preserve"> of PLS-SEM Model</w:t>
      </w:r>
      <w:bookmarkEnd w:id="541"/>
    </w:p>
    <w:p w14:paraId="1C1F8792" w14:textId="77777777" w:rsidR="000C7E99" w:rsidRPr="002C7053" w:rsidRDefault="000C7E99" w:rsidP="002C7053">
      <w:pPr>
        <w:autoSpaceDE w:val="0"/>
        <w:autoSpaceDN w:val="0"/>
        <w:adjustRightInd w:val="0"/>
        <w:spacing w:after="0"/>
        <w:jc w:val="center"/>
        <w:rPr>
          <w:b/>
        </w:rPr>
      </w:pPr>
      <w:bookmarkStart w:id="542" w:name="_Toc102595609"/>
    </w:p>
    <w:p w14:paraId="4C8B742B" w14:textId="40DC13A6" w:rsidR="000C7E99" w:rsidRPr="002C7053" w:rsidRDefault="005035F9" w:rsidP="002C7053">
      <w:pPr>
        <w:autoSpaceDE w:val="0"/>
        <w:autoSpaceDN w:val="0"/>
        <w:adjustRightInd w:val="0"/>
        <w:spacing w:after="0"/>
        <w:jc w:val="center"/>
        <w:rPr>
          <w:b/>
          <w:i/>
          <w:szCs w:val="24"/>
        </w:rPr>
      </w:pPr>
      <w:bookmarkStart w:id="543" w:name="_Toc168384529"/>
      <w:r w:rsidRPr="002C7053">
        <w:rPr>
          <w:b/>
        </w:rPr>
        <w:t xml:space="preserve">Table </w:t>
      </w:r>
      <w:r w:rsidRPr="002C7053">
        <w:rPr>
          <w:b/>
        </w:rPr>
        <w:fldChar w:fldCharType="begin"/>
      </w:r>
      <w:r w:rsidRPr="002C7053">
        <w:rPr>
          <w:b/>
        </w:rPr>
        <w:instrText xml:space="preserve"> SEQ Table \* ARABIC </w:instrText>
      </w:r>
      <w:r w:rsidRPr="002C7053">
        <w:rPr>
          <w:b/>
        </w:rPr>
        <w:fldChar w:fldCharType="separate"/>
      </w:r>
      <w:r w:rsidR="00937CC8">
        <w:rPr>
          <w:b/>
          <w:noProof/>
        </w:rPr>
        <w:t>30</w:t>
      </w:r>
      <w:r w:rsidRPr="002C7053">
        <w:rPr>
          <w:b/>
        </w:rPr>
        <w:fldChar w:fldCharType="end"/>
      </w:r>
      <w:r w:rsidRPr="002C7053">
        <w:rPr>
          <w:b/>
        </w:rPr>
        <w:t xml:space="preserve">- </w:t>
      </w:r>
      <w:r w:rsidRPr="002C7053">
        <w:rPr>
          <w:b/>
          <w:szCs w:val="24"/>
        </w:rPr>
        <w:t>Construct Reliability and Validity</w:t>
      </w:r>
      <w:bookmarkEnd w:id="542"/>
      <w:bookmarkEnd w:id="543"/>
    </w:p>
    <w:p w14:paraId="266D32B1" w14:textId="77777777" w:rsidR="000C7E99" w:rsidRPr="0047310E" w:rsidRDefault="000C7E99" w:rsidP="00081B1E">
      <w:pPr>
        <w:spacing w:after="0"/>
        <w:rPr>
          <w:rFonts w:eastAsiaTheme="minorHAnsi"/>
          <w:b/>
          <w:bCs/>
          <w:sz w:val="22"/>
          <w:szCs w:val="22"/>
        </w:rPr>
      </w:pPr>
    </w:p>
    <w:tbl>
      <w:tblPr>
        <w:tblStyle w:val="DzTablo2"/>
        <w:tblW w:w="8554" w:type="dxa"/>
        <w:tblLook w:val="04A0" w:firstRow="1" w:lastRow="0" w:firstColumn="1" w:lastColumn="0" w:noHBand="0" w:noVBand="1"/>
      </w:tblPr>
      <w:tblGrid>
        <w:gridCol w:w="1265"/>
        <w:gridCol w:w="1154"/>
        <w:gridCol w:w="1248"/>
        <w:gridCol w:w="1274"/>
        <w:gridCol w:w="1411"/>
        <w:gridCol w:w="1101"/>
        <w:gridCol w:w="1101"/>
      </w:tblGrid>
      <w:tr w:rsidR="00906DE8" w:rsidRPr="0047310E" w14:paraId="4752202B" w14:textId="77777777" w:rsidTr="00906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4B3DB8F4" w14:textId="703C0D2B" w:rsidR="00906DE8" w:rsidRPr="0047310E" w:rsidRDefault="00987BF1" w:rsidP="00906DE8">
            <w:pPr>
              <w:spacing w:after="0"/>
              <w:rPr>
                <w:rFonts w:ascii="Times New Roman" w:hAnsi="Times New Roman" w:cs="Times New Roman"/>
                <w:sz w:val="22"/>
              </w:rPr>
            </w:pPr>
            <w:bookmarkStart w:id="544" w:name="_Hlk127796745"/>
            <w:r w:rsidRPr="0047310E">
              <w:rPr>
                <w:rFonts w:ascii="Times New Roman" w:hAnsi="Times New Roman" w:cs="Times New Roman"/>
                <w:sz w:val="22"/>
              </w:rPr>
              <w:t>Construct</w:t>
            </w:r>
          </w:p>
        </w:tc>
        <w:tc>
          <w:tcPr>
            <w:tcW w:w="1154" w:type="dxa"/>
          </w:tcPr>
          <w:p w14:paraId="19ED37C4" w14:textId="77777777"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Item</w:t>
            </w:r>
          </w:p>
        </w:tc>
        <w:tc>
          <w:tcPr>
            <w:tcW w:w="1248" w:type="dxa"/>
          </w:tcPr>
          <w:p w14:paraId="3C812CD9" w14:textId="77777777"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Loading</w:t>
            </w:r>
          </w:p>
        </w:tc>
        <w:tc>
          <w:tcPr>
            <w:tcW w:w="1274" w:type="dxa"/>
          </w:tcPr>
          <w:p w14:paraId="5F83AD32" w14:textId="34D7D949"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VIF</w:t>
            </w:r>
          </w:p>
        </w:tc>
        <w:tc>
          <w:tcPr>
            <w:tcW w:w="1411" w:type="dxa"/>
          </w:tcPr>
          <w:p w14:paraId="42A26815" w14:textId="5303E5A0"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 xml:space="preserve">Cronbach’s Alpha </w:t>
            </w:r>
          </w:p>
        </w:tc>
        <w:tc>
          <w:tcPr>
            <w:tcW w:w="1101" w:type="dxa"/>
          </w:tcPr>
          <w:p w14:paraId="6B7FD301" w14:textId="77777777"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CR</w:t>
            </w:r>
          </w:p>
        </w:tc>
        <w:tc>
          <w:tcPr>
            <w:tcW w:w="1101" w:type="dxa"/>
          </w:tcPr>
          <w:p w14:paraId="21CEC45A" w14:textId="77777777"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AVE</w:t>
            </w:r>
          </w:p>
        </w:tc>
      </w:tr>
      <w:tr w:rsidR="00906DE8" w:rsidRPr="0047310E" w14:paraId="67027A8E"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val="restart"/>
          </w:tcPr>
          <w:p w14:paraId="34A8FE7E" w14:textId="77777777" w:rsidR="00906DE8" w:rsidRPr="0047310E" w:rsidRDefault="00906DE8" w:rsidP="00906DE8">
            <w:pPr>
              <w:spacing w:after="0"/>
              <w:rPr>
                <w:rFonts w:ascii="Times New Roman" w:hAnsi="Times New Roman" w:cs="Times New Roman"/>
                <w:sz w:val="22"/>
              </w:rPr>
            </w:pPr>
            <w:r w:rsidRPr="0047310E">
              <w:rPr>
                <w:rFonts w:ascii="Times New Roman" w:hAnsi="Times New Roman" w:cs="Times New Roman"/>
                <w:sz w:val="22"/>
              </w:rPr>
              <w:t>ITA</w:t>
            </w:r>
          </w:p>
        </w:tc>
        <w:tc>
          <w:tcPr>
            <w:tcW w:w="1154" w:type="dxa"/>
          </w:tcPr>
          <w:p w14:paraId="5237FEB1"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 xml:space="preserve">ITA1 </w:t>
            </w:r>
          </w:p>
        </w:tc>
        <w:tc>
          <w:tcPr>
            <w:tcW w:w="1248" w:type="dxa"/>
          </w:tcPr>
          <w:p w14:paraId="49329AC0"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0.844</w:t>
            </w:r>
          </w:p>
        </w:tc>
        <w:tc>
          <w:tcPr>
            <w:tcW w:w="1274" w:type="dxa"/>
          </w:tcPr>
          <w:p w14:paraId="412C278D" w14:textId="57B79A56"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4.004</w:t>
            </w:r>
          </w:p>
        </w:tc>
        <w:tc>
          <w:tcPr>
            <w:tcW w:w="1411" w:type="dxa"/>
            <w:vMerge w:val="restart"/>
          </w:tcPr>
          <w:p w14:paraId="35679869" w14:textId="5ADE688D"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0.952</w:t>
            </w:r>
          </w:p>
        </w:tc>
        <w:tc>
          <w:tcPr>
            <w:tcW w:w="1101" w:type="dxa"/>
            <w:vMerge w:val="restart"/>
          </w:tcPr>
          <w:p w14:paraId="624EB3C2"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0.954</w:t>
            </w:r>
          </w:p>
        </w:tc>
        <w:tc>
          <w:tcPr>
            <w:tcW w:w="1101" w:type="dxa"/>
            <w:vMerge w:val="restart"/>
          </w:tcPr>
          <w:p w14:paraId="0052FB7D"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0.715</w:t>
            </w:r>
          </w:p>
        </w:tc>
      </w:tr>
      <w:tr w:rsidR="00906DE8" w:rsidRPr="0047310E" w14:paraId="746DF057"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652478A9" w14:textId="77777777" w:rsidR="00906DE8" w:rsidRPr="0047310E" w:rsidRDefault="00906DE8" w:rsidP="00906DE8">
            <w:pPr>
              <w:spacing w:after="0"/>
              <w:rPr>
                <w:rFonts w:ascii="Times New Roman" w:hAnsi="Times New Roman" w:cs="Times New Roman"/>
                <w:sz w:val="22"/>
              </w:rPr>
            </w:pPr>
          </w:p>
        </w:tc>
        <w:tc>
          <w:tcPr>
            <w:tcW w:w="1154" w:type="dxa"/>
          </w:tcPr>
          <w:p w14:paraId="4335C934"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ITA2</w:t>
            </w:r>
          </w:p>
        </w:tc>
        <w:tc>
          <w:tcPr>
            <w:tcW w:w="1248" w:type="dxa"/>
          </w:tcPr>
          <w:p w14:paraId="0174B99E"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0.824</w:t>
            </w:r>
          </w:p>
        </w:tc>
        <w:tc>
          <w:tcPr>
            <w:tcW w:w="1274" w:type="dxa"/>
          </w:tcPr>
          <w:p w14:paraId="5C3966D9" w14:textId="39A8C6C2"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4.386</w:t>
            </w:r>
          </w:p>
        </w:tc>
        <w:tc>
          <w:tcPr>
            <w:tcW w:w="1411" w:type="dxa"/>
            <w:vMerge/>
          </w:tcPr>
          <w:p w14:paraId="7601A12F" w14:textId="291BDFEE"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37919085"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66621ADA"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7B53AE67"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38AA3BAF" w14:textId="77777777" w:rsidR="00906DE8" w:rsidRPr="0047310E" w:rsidRDefault="00906DE8" w:rsidP="00906DE8">
            <w:pPr>
              <w:spacing w:after="0"/>
              <w:rPr>
                <w:rFonts w:ascii="Times New Roman" w:hAnsi="Times New Roman" w:cs="Times New Roman"/>
                <w:sz w:val="22"/>
              </w:rPr>
            </w:pPr>
          </w:p>
        </w:tc>
        <w:tc>
          <w:tcPr>
            <w:tcW w:w="1154" w:type="dxa"/>
          </w:tcPr>
          <w:p w14:paraId="75C068A3"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ITA3</w:t>
            </w:r>
          </w:p>
        </w:tc>
        <w:tc>
          <w:tcPr>
            <w:tcW w:w="1248" w:type="dxa"/>
          </w:tcPr>
          <w:p w14:paraId="717B1AAA"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0.910</w:t>
            </w:r>
          </w:p>
        </w:tc>
        <w:tc>
          <w:tcPr>
            <w:tcW w:w="1274" w:type="dxa"/>
          </w:tcPr>
          <w:p w14:paraId="1DFFA59A" w14:textId="1ADDE170"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5.991</w:t>
            </w:r>
          </w:p>
        </w:tc>
        <w:tc>
          <w:tcPr>
            <w:tcW w:w="1411" w:type="dxa"/>
            <w:vMerge/>
          </w:tcPr>
          <w:p w14:paraId="1ABAE9DD" w14:textId="66E753E8"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0FAA91BD"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1DA5B9F5"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906DE8" w:rsidRPr="0047310E" w14:paraId="1AC160E8"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545695BC" w14:textId="77777777" w:rsidR="00906DE8" w:rsidRPr="0047310E" w:rsidRDefault="00906DE8" w:rsidP="00906DE8">
            <w:pPr>
              <w:spacing w:after="0"/>
              <w:rPr>
                <w:rFonts w:ascii="Times New Roman" w:hAnsi="Times New Roman" w:cs="Times New Roman"/>
                <w:sz w:val="22"/>
              </w:rPr>
            </w:pPr>
          </w:p>
        </w:tc>
        <w:tc>
          <w:tcPr>
            <w:tcW w:w="1154" w:type="dxa"/>
          </w:tcPr>
          <w:p w14:paraId="18BB31EE"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ITA4</w:t>
            </w:r>
          </w:p>
        </w:tc>
        <w:tc>
          <w:tcPr>
            <w:tcW w:w="1248" w:type="dxa"/>
          </w:tcPr>
          <w:p w14:paraId="607728C3"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0.908</w:t>
            </w:r>
          </w:p>
        </w:tc>
        <w:tc>
          <w:tcPr>
            <w:tcW w:w="1274" w:type="dxa"/>
          </w:tcPr>
          <w:p w14:paraId="2E0183F5" w14:textId="4D1E3AD0"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4.152</w:t>
            </w:r>
          </w:p>
        </w:tc>
        <w:tc>
          <w:tcPr>
            <w:tcW w:w="1411" w:type="dxa"/>
            <w:vMerge/>
          </w:tcPr>
          <w:p w14:paraId="5663AE9C" w14:textId="11176124"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492E747B"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16377C69"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2F46379F"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07AF7535" w14:textId="77777777" w:rsidR="00906DE8" w:rsidRPr="0047310E" w:rsidRDefault="00906DE8" w:rsidP="00906DE8">
            <w:pPr>
              <w:spacing w:after="0"/>
              <w:rPr>
                <w:rFonts w:ascii="Times New Roman" w:hAnsi="Times New Roman" w:cs="Times New Roman"/>
                <w:sz w:val="22"/>
              </w:rPr>
            </w:pPr>
          </w:p>
        </w:tc>
        <w:tc>
          <w:tcPr>
            <w:tcW w:w="1154" w:type="dxa"/>
          </w:tcPr>
          <w:p w14:paraId="71302C52"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ITA5</w:t>
            </w:r>
          </w:p>
        </w:tc>
        <w:tc>
          <w:tcPr>
            <w:tcW w:w="1248" w:type="dxa"/>
          </w:tcPr>
          <w:p w14:paraId="60213D39"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0.728</w:t>
            </w:r>
          </w:p>
        </w:tc>
        <w:tc>
          <w:tcPr>
            <w:tcW w:w="1274" w:type="dxa"/>
          </w:tcPr>
          <w:p w14:paraId="4F13F68F" w14:textId="1BC30F16"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2.627</w:t>
            </w:r>
          </w:p>
        </w:tc>
        <w:tc>
          <w:tcPr>
            <w:tcW w:w="1411" w:type="dxa"/>
            <w:vMerge/>
          </w:tcPr>
          <w:p w14:paraId="7636A239" w14:textId="2BDE4A09"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28FA61D7"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288835C5"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906DE8" w:rsidRPr="0047310E" w14:paraId="49C96FE7"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33D09233" w14:textId="77777777" w:rsidR="00906DE8" w:rsidRPr="0047310E" w:rsidRDefault="00906DE8" w:rsidP="00906DE8">
            <w:pPr>
              <w:spacing w:after="0"/>
              <w:rPr>
                <w:rFonts w:ascii="Times New Roman" w:hAnsi="Times New Roman" w:cs="Times New Roman"/>
                <w:sz w:val="22"/>
              </w:rPr>
            </w:pPr>
          </w:p>
        </w:tc>
        <w:tc>
          <w:tcPr>
            <w:tcW w:w="1154" w:type="dxa"/>
          </w:tcPr>
          <w:p w14:paraId="63857449"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ITA6</w:t>
            </w:r>
          </w:p>
        </w:tc>
        <w:tc>
          <w:tcPr>
            <w:tcW w:w="1248" w:type="dxa"/>
          </w:tcPr>
          <w:p w14:paraId="11CAF27C"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0.825</w:t>
            </w:r>
          </w:p>
        </w:tc>
        <w:tc>
          <w:tcPr>
            <w:tcW w:w="1274" w:type="dxa"/>
          </w:tcPr>
          <w:p w14:paraId="691457D5" w14:textId="25268A72"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2.932</w:t>
            </w:r>
          </w:p>
        </w:tc>
        <w:tc>
          <w:tcPr>
            <w:tcW w:w="1411" w:type="dxa"/>
            <w:vMerge/>
          </w:tcPr>
          <w:p w14:paraId="31C529FB" w14:textId="4F7F9EA3"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73E85F18"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3494FE8D"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634BFBF0"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4FD6C19D" w14:textId="77777777" w:rsidR="00906DE8" w:rsidRPr="0047310E" w:rsidRDefault="00906DE8" w:rsidP="00906DE8">
            <w:pPr>
              <w:spacing w:after="0"/>
              <w:rPr>
                <w:rFonts w:ascii="Times New Roman" w:hAnsi="Times New Roman" w:cs="Times New Roman"/>
                <w:sz w:val="22"/>
              </w:rPr>
            </w:pPr>
          </w:p>
        </w:tc>
        <w:tc>
          <w:tcPr>
            <w:tcW w:w="1154" w:type="dxa"/>
          </w:tcPr>
          <w:p w14:paraId="7CCE95EC"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ITA7</w:t>
            </w:r>
          </w:p>
        </w:tc>
        <w:tc>
          <w:tcPr>
            <w:tcW w:w="1248" w:type="dxa"/>
          </w:tcPr>
          <w:p w14:paraId="1C5A8289"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0.832</w:t>
            </w:r>
          </w:p>
        </w:tc>
        <w:tc>
          <w:tcPr>
            <w:tcW w:w="1274" w:type="dxa"/>
          </w:tcPr>
          <w:p w14:paraId="0E540FD0" w14:textId="529A0DE1"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2.942</w:t>
            </w:r>
          </w:p>
        </w:tc>
        <w:tc>
          <w:tcPr>
            <w:tcW w:w="1411" w:type="dxa"/>
            <w:vMerge/>
          </w:tcPr>
          <w:p w14:paraId="574E88BA" w14:textId="04058EE2"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7AE021EE"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0382A9EA"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906DE8" w:rsidRPr="0047310E" w14:paraId="204397EE"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750D21E4" w14:textId="77777777" w:rsidR="00906DE8" w:rsidRPr="0047310E" w:rsidRDefault="00906DE8" w:rsidP="00906DE8">
            <w:pPr>
              <w:spacing w:after="0"/>
              <w:rPr>
                <w:rFonts w:ascii="Times New Roman" w:hAnsi="Times New Roman" w:cs="Times New Roman"/>
                <w:sz w:val="22"/>
              </w:rPr>
            </w:pPr>
          </w:p>
        </w:tc>
        <w:tc>
          <w:tcPr>
            <w:tcW w:w="1154" w:type="dxa"/>
          </w:tcPr>
          <w:p w14:paraId="13DA23C3"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ITA8</w:t>
            </w:r>
          </w:p>
        </w:tc>
        <w:tc>
          <w:tcPr>
            <w:tcW w:w="1248" w:type="dxa"/>
          </w:tcPr>
          <w:p w14:paraId="329AB41A"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0.880</w:t>
            </w:r>
          </w:p>
        </w:tc>
        <w:tc>
          <w:tcPr>
            <w:tcW w:w="1274" w:type="dxa"/>
          </w:tcPr>
          <w:p w14:paraId="7C33E66C" w14:textId="7B13621A"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3.577</w:t>
            </w:r>
          </w:p>
        </w:tc>
        <w:tc>
          <w:tcPr>
            <w:tcW w:w="1411" w:type="dxa"/>
            <w:vMerge/>
          </w:tcPr>
          <w:p w14:paraId="73FC0F20" w14:textId="1A139B70"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27DD3BFB"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6D52E1AD"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63357B24"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val="restart"/>
          </w:tcPr>
          <w:p w14:paraId="5C283DF5" w14:textId="77777777" w:rsidR="00906DE8" w:rsidRPr="0047310E" w:rsidRDefault="00906DE8" w:rsidP="00906DE8">
            <w:pPr>
              <w:spacing w:after="0"/>
              <w:rPr>
                <w:rFonts w:ascii="Times New Roman" w:hAnsi="Times New Roman" w:cs="Times New Roman"/>
                <w:sz w:val="22"/>
              </w:rPr>
            </w:pPr>
            <w:r w:rsidRPr="0047310E">
              <w:rPr>
                <w:rFonts w:ascii="Times New Roman" w:hAnsi="Times New Roman" w:cs="Times New Roman"/>
                <w:sz w:val="22"/>
              </w:rPr>
              <w:t>ITGP</w:t>
            </w:r>
          </w:p>
        </w:tc>
        <w:tc>
          <w:tcPr>
            <w:tcW w:w="1154" w:type="dxa"/>
          </w:tcPr>
          <w:p w14:paraId="0EDDB833"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ITGP1</w:t>
            </w:r>
          </w:p>
        </w:tc>
        <w:tc>
          <w:tcPr>
            <w:tcW w:w="1248" w:type="dxa"/>
          </w:tcPr>
          <w:p w14:paraId="6AF027FC"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0.751</w:t>
            </w:r>
          </w:p>
        </w:tc>
        <w:tc>
          <w:tcPr>
            <w:tcW w:w="1274" w:type="dxa"/>
          </w:tcPr>
          <w:p w14:paraId="3A8CB46F" w14:textId="31A778D5"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1.989</w:t>
            </w:r>
          </w:p>
        </w:tc>
        <w:tc>
          <w:tcPr>
            <w:tcW w:w="1411" w:type="dxa"/>
            <w:vMerge w:val="restart"/>
          </w:tcPr>
          <w:p w14:paraId="1A3AD5E0" w14:textId="700CF902"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0.867</w:t>
            </w:r>
          </w:p>
        </w:tc>
        <w:tc>
          <w:tcPr>
            <w:tcW w:w="1101" w:type="dxa"/>
            <w:vMerge w:val="restart"/>
          </w:tcPr>
          <w:p w14:paraId="5E2BB86E"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0.872</w:t>
            </w:r>
          </w:p>
        </w:tc>
        <w:tc>
          <w:tcPr>
            <w:tcW w:w="1101" w:type="dxa"/>
            <w:vMerge w:val="restart"/>
          </w:tcPr>
          <w:p w14:paraId="4E4F4DCB"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0.622</w:t>
            </w:r>
          </w:p>
        </w:tc>
      </w:tr>
      <w:tr w:rsidR="00906DE8" w:rsidRPr="0047310E" w14:paraId="42F4208B"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15C20F30" w14:textId="77777777" w:rsidR="00906DE8" w:rsidRPr="0047310E" w:rsidRDefault="00906DE8" w:rsidP="00906DE8">
            <w:pPr>
              <w:spacing w:after="0"/>
              <w:rPr>
                <w:rFonts w:ascii="Times New Roman" w:hAnsi="Times New Roman" w:cs="Times New Roman"/>
                <w:sz w:val="22"/>
              </w:rPr>
            </w:pPr>
          </w:p>
        </w:tc>
        <w:tc>
          <w:tcPr>
            <w:tcW w:w="1154" w:type="dxa"/>
          </w:tcPr>
          <w:p w14:paraId="50CD689F"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ITGP2</w:t>
            </w:r>
          </w:p>
        </w:tc>
        <w:tc>
          <w:tcPr>
            <w:tcW w:w="1248" w:type="dxa"/>
          </w:tcPr>
          <w:p w14:paraId="733380D6"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0.739</w:t>
            </w:r>
          </w:p>
        </w:tc>
        <w:tc>
          <w:tcPr>
            <w:tcW w:w="1274" w:type="dxa"/>
          </w:tcPr>
          <w:p w14:paraId="78E51011" w14:textId="00D340C0"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1.847</w:t>
            </w:r>
          </w:p>
        </w:tc>
        <w:tc>
          <w:tcPr>
            <w:tcW w:w="1411" w:type="dxa"/>
            <w:vMerge/>
          </w:tcPr>
          <w:p w14:paraId="19E29339" w14:textId="3D3A9A3E"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2436A064"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5EB3D605"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3C99EBD7"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2A913B74" w14:textId="77777777" w:rsidR="00906DE8" w:rsidRPr="0047310E" w:rsidRDefault="00906DE8" w:rsidP="00906DE8">
            <w:pPr>
              <w:spacing w:after="0"/>
              <w:rPr>
                <w:rFonts w:ascii="Times New Roman" w:hAnsi="Times New Roman" w:cs="Times New Roman"/>
                <w:sz w:val="22"/>
              </w:rPr>
            </w:pPr>
          </w:p>
        </w:tc>
        <w:tc>
          <w:tcPr>
            <w:tcW w:w="1154" w:type="dxa"/>
          </w:tcPr>
          <w:p w14:paraId="20A2AB82"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ITGP3</w:t>
            </w:r>
          </w:p>
        </w:tc>
        <w:tc>
          <w:tcPr>
            <w:tcW w:w="1248" w:type="dxa"/>
          </w:tcPr>
          <w:p w14:paraId="1B9A4FF4"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0.883</w:t>
            </w:r>
          </w:p>
        </w:tc>
        <w:tc>
          <w:tcPr>
            <w:tcW w:w="1274" w:type="dxa"/>
          </w:tcPr>
          <w:p w14:paraId="368C0E7D" w14:textId="4367B029"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2.272</w:t>
            </w:r>
          </w:p>
        </w:tc>
        <w:tc>
          <w:tcPr>
            <w:tcW w:w="1411" w:type="dxa"/>
            <w:vMerge/>
          </w:tcPr>
          <w:p w14:paraId="09FA0030" w14:textId="785DDD84"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56E5DBEC"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4B32C633"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906DE8" w:rsidRPr="0047310E" w14:paraId="30080EFD"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77F96374" w14:textId="77777777" w:rsidR="00906DE8" w:rsidRPr="0047310E" w:rsidRDefault="00906DE8" w:rsidP="00906DE8">
            <w:pPr>
              <w:spacing w:after="0"/>
              <w:rPr>
                <w:rFonts w:ascii="Times New Roman" w:hAnsi="Times New Roman" w:cs="Times New Roman"/>
                <w:sz w:val="22"/>
              </w:rPr>
            </w:pPr>
          </w:p>
        </w:tc>
        <w:tc>
          <w:tcPr>
            <w:tcW w:w="1154" w:type="dxa"/>
          </w:tcPr>
          <w:p w14:paraId="35695CDE"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ITGP4</w:t>
            </w:r>
          </w:p>
        </w:tc>
        <w:tc>
          <w:tcPr>
            <w:tcW w:w="1248" w:type="dxa"/>
          </w:tcPr>
          <w:p w14:paraId="261C70B7"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0.775</w:t>
            </w:r>
          </w:p>
        </w:tc>
        <w:tc>
          <w:tcPr>
            <w:tcW w:w="1274" w:type="dxa"/>
          </w:tcPr>
          <w:p w14:paraId="4E880FA0" w14:textId="7BDDE763"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2.296</w:t>
            </w:r>
          </w:p>
        </w:tc>
        <w:tc>
          <w:tcPr>
            <w:tcW w:w="1411" w:type="dxa"/>
            <w:vMerge/>
          </w:tcPr>
          <w:p w14:paraId="2C1CDB92" w14:textId="00F20676"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6A2047A1"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7368D249"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71DB0226"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val="restart"/>
          </w:tcPr>
          <w:p w14:paraId="4033C931" w14:textId="77777777" w:rsidR="00906DE8" w:rsidRPr="0047310E" w:rsidRDefault="00906DE8" w:rsidP="00906DE8">
            <w:pPr>
              <w:spacing w:after="0"/>
              <w:rPr>
                <w:rFonts w:ascii="Times New Roman" w:hAnsi="Times New Roman" w:cs="Times New Roman"/>
                <w:sz w:val="22"/>
              </w:rPr>
            </w:pPr>
            <w:r w:rsidRPr="0047310E">
              <w:rPr>
                <w:rFonts w:ascii="Times New Roman" w:hAnsi="Times New Roman" w:cs="Times New Roman"/>
                <w:sz w:val="22"/>
              </w:rPr>
              <w:t>ITGS</w:t>
            </w:r>
          </w:p>
        </w:tc>
        <w:tc>
          <w:tcPr>
            <w:tcW w:w="1154" w:type="dxa"/>
          </w:tcPr>
          <w:p w14:paraId="1DBA2901"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ITGS1</w:t>
            </w:r>
          </w:p>
        </w:tc>
        <w:tc>
          <w:tcPr>
            <w:tcW w:w="1248" w:type="dxa"/>
          </w:tcPr>
          <w:p w14:paraId="09C3DACA"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0.888</w:t>
            </w:r>
          </w:p>
        </w:tc>
        <w:tc>
          <w:tcPr>
            <w:tcW w:w="1274" w:type="dxa"/>
          </w:tcPr>
          <w:p w14:paraId="3B9A659A" w14:textId="0B02CC1C"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1.649</w:t>
            </w:r>
          </w:p>
        </w:tc>
        <w:tc>
          <w:tcPr>
            <w:tcW w:w="1411" w:type="dxa"/>
            <w:vMerge w:val="restart"/>
          </w:tcPr>
          <w:p w14:paraId="39AD3F8A" w14:textId="5F9CE0B3"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0.861</w:t>
            </w:r>
          </w:p>
        </w:tc>
        <w:tc>
          <w:tcPr>
            <w:tcW w:w="1101" w:type="dxa"/>
            <w:vMerge w:val="restart"/>
          </w:tcPr>
          <w:p w14:paraId="466B67E6"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0.873</w:t>
            </w:r>
          </w:p>
        </w:tc>
        <w:tc>
          <w:tcPr>
            <w:tcW w:w="1101" w:type="dxa"/>
            <w:vMerge w:val="restart"/>
          </w:tcPr>
          <w:p w14:paraId="217DC96F"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0.500</w:t>
            </w:r>
          </w:p>
        </w:tc>
      </w:tr>
      <w:tr w:rsidR="00906DE8" w:rsidRPr="0047310E" w14:paraId="35729E51"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79EE54ED" w14:textId="77777777" w:rsidR="00906DE8" w:rsidRPr="0047310E" w:rsidRDefault="00906DE8" w:rsidP="00906DE8">
            <w:pPr>
              <w:spacing w:after="0"/>
              <w:rPr>
                <w:rFonts w:ascii="Times New Roman" w:hAnsi="Times New Roman" w:cs="Times New Roman"/>
                <w:sz w:val="22"/>
              </w:rPr>
            </w:pPr>
          </w:p>
        </w:tc>
        <w:tc>
          <w:tcPr>
            <w:tcW w:w="1154" w:type="dxa"/>
          </w:tcPr>
          <w:p w14:paraId="473D024E"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ITGS2</w:t>
            </w:r>
          </w:p>
        </w:tc>
        <w:tc>
          <w:tcPr>
            <w:tcW w:w="1248" w:type="dxa"/>
          </w:tcPr>
          <w:p w14:paraId="0A8E4E12"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0.482</w:t>
            </w:r>
          </w:p>
        </w:tc>
        <w:tc>
          <w:tcPr>
            <w:tcW w:w="1274" w:type="dxa"/>
          </w:tcPr>
          <w:p w14:paraId="6F1F42FA" w14:textId="055D0D7D"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2.298</w:t>
            </w:r>
          </w:p>
        </w:tc>
        <w:tc>
          <w:tcPr>
            <w:tcW w:w="1411" w:type="dxa"/>
            <w:vMerge/>
          </w:tcPr>
          <w:p w14:paraId="1055B2F4" w14:textId="60E7A418"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42BEE6C6"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30A8133F"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59E7F698"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09305508" w14:textId="77777777" w:rsidR="00906DE8" w:rsidRPr="0047310E" w:rsidRDefault="00906DE8" w:rsidP="00906DE8">
            <w:pPr>
              <w:spacing w:after="0"/>
              <w:rPr>
                <w:rFonts w:ascii="Times New Roman" w:hAnsi="Times New Roman" w:cs="Times New Roman"/>
                <w:sz w:val="22"/>
              </w:rPr>
            </w:pPr>
          </w:p>
        </w:tc>
        <w:tc>
          <w:tcPr>
            <w:tcW w:w="1154" w:type="dxa"/>
          </w:tcPr>
          <w:p w14:paraId="1E3AD1F3"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ITGS3</w:t>
            </w:r>
          </w:p>
        </w:tc>
        <w:tc>
          <w:tcPr>
            <w:tcW w:w="1248" w:type="dxa"/>
          </w:tcPr>
          <w:p w14:paraId="51951A0A"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0.736</w:t>
            </w:r>
          </w:p>
        </w:tc>
        <w:tc>
          <w:tcPr>
            <w:tcW w:w="1274" w:type="dxa"/>
          </w:tcPr>
          <w:p w14:paraId="06AE9A6B" w14:textId="5DDB3A8B"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2.231</w:t>
            </w:r>
          </w:p>
        </w:tc>
        <w:tc>
          <w:tcPr>
            <w:tcW w:w="1411" w:type="dxa"/>
            <w:vMerge/>
          </w:tcPr>
          <w:p w14:paraId="6014C567" w14:textId="57F8623D"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17E5DD1B"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686022BB"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bl>
    <w:p w14:paraId="712CE85E" w14:textId="191937EC" w:rsidR="002C7053" w:rsidRPr="002C7053" w:rsidRDefault="002C7053">
      <w:pPr>
        <w:rPr>
          <w:b/>
        </w:rPr>
      </w:pPr>
      <w:r w:rsidRPr="002C7053">
        <w:rPr>
          <w:b/>
        </w:rPr>
        <w:lastRenderedPageBreak/>
        <w:t xml:space="preserve">Table </w:t>
      </w:r>
      <w:r>
        <w:rPr>
          <w:b/>
        </w:rPr>
        <w:t>30</w:t>
      </w:r>
      <w:r w:rsidRPr="002C7053">
        <w:rPr>
          <w:b/>
        </w:rPr>
        <w:t xml:space="preserve"> (cont.)</w:t>
      </w:r>
    </w:p>
    <w:tbl>
      <w:tblPr>
        <w:tblStyle w:val="DzTablo2"/>
        <w:tblW w:w="8554" w:type="dxa"/>
        <w:tblLook w:val="04A0" w:firstRow="1" w:lastRow="0" w:firstColumn="1" w:lastColumn="0" w:noHBand="0" w:noVBand="1"/>
      </w:tblPr>
      <w:tblGrid>
        <w:gridCol w:w="1265"/>
        <w:gridCol w:w="1154"/>
        <w:gridCol w:w="1248"/>
        <w:gridCol w:w="1274"/>
        <w:gridCol w:w="1411"/>
        <w:gridCol w:w="1101"/>
        <w:gridCol w:w="1101"/>
      </w:tblGrid>
      <w:tr w:rsidR="00906DE8" w:rsidRPr="0047310E" w14:paraId="7C09B6F1" w14:textId="77777777" w:rsidTr="00906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val="restart"/>
          </w:tcPr>
          <w:p w14:paraId="32EC049B" w14:textId="77777777" w:rsidR="00906DE8" w:rsidRPr="0047310E" w:rsidRDefault="00906DE8" w:rsidP="00906DE8">
            <w:pPr>
              <w:spacing w:after="0"/>
              <w:rPr>
                <w:rFonts w:ascii="Times New Roman" w:hAnsi="Times New Roman" w:cs="Times New Roman"/>
                <w:sz w:val="22"/>
              </w:rPr>
            </w:pPr>
          </w:p>
        </w:tc>
        <w:tc>
          <w:tcPr>
            <w:tcW w:w="1154" w:type="dxa"/>
          </w:tcPr>
          <w:p w14:paraId="23796A8E" w14:textId="77777777" w:rsidR="00906DE8" w:rsidRPr="002C7053"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2C7053">
              <w:rPr>
                <w:rFonts w:ascii="Times New Roman" w:hAnsi="Times New Roman" w:cs="Times New Roman"/>
                <w:b w:val="0"/>
                <w:sz w:val="22"/>
              </w:rPr>
              <w:t>ITGS4</w:t>
            </w:r>
          </w:p>
        </w:tc>
        <w:tc>
          <w:tcPr>
            <w:tcW w:w="1248" w:type="dxa"/>
          </w:tcPr>
          <w:p w14:paraId="03F97E90" w14:textId="77777777" w:rsidR="00906DE8" w:rsidRPr="002C7053"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2C7053">
              <w:rPr>
                <w:rFonts w:ascii="Times New Roman" w:hAnsi="Times New Roman" w:cs="Times New Roman"/>
                <w:b w:val="0"/>
                <w:sz w:val="22"/>
              </w:rPr>
              <w:t>0.797</w:t>
            </w:r>
          </w:p>
        </w:tc>
        <w:tc>
          <w:tcPr>
            <w:tcW w:w="1274" w:type="dxa"/>
          </w:tcPr>
          <w:p w14:paraId="439A90C2" w14:textId="3E61C0EF" w:rsidR="00906DE8" w:rsidRPr="002C7053" w:rsidRDefault="00906DE8" w:rsidP="00906DE8">
            <w:pPr>
              <w:spacing w:after="0"/>
              <w:cnfStyle w:val="100000000000" w:firstRow="1" w:lastRow="0" w:firstColumn="0" w:lastColumn="0" w:oddVBand="0" w:evenVBand="0" w:oddHBand="0" w:evenHBand="0" w:firstRowFirstColumn="0" w:firstRowLastColumn="0" w:lastRowFirstColumn="0" w:lastRowLastColumn="0"/>
              <w:rPr>
                <w:b w:val="0"/>
                <w:sz w:val="22"/>
              </w:rPr>
            </w:pPr>
            <w:r w:rsidRPr="002C7053">
              <w:rPr>
                <w:rFonts w:ascii="Times New Roman" w:hAnsi="Times New Roman" w:cs="Times New Roman"/>
                <w:b w:val="0"/>
                <w:sz w:val="22"/>
              </w:rPr>
              <w:t>2.870</w:t>
            </w:r>
          </w:p>
        </w:tc>
        <w:tc>
          <w:tcPr>
            <w:tcW w:w="1411" w:type="dxa"/>
            <w:vMerge w:val="restart"/>
          </w:tcPr>
          <w:p w14:paraId="15791DE7" w14:textId="4930A63C"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val="restart"/>
          </w:tcPr>
          <w:p w14:paraId="627CD43F" w14:textId="77777777"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val="restart"/>
          </w:tcPr>
          <w:p w14:paraId="69E770F7" w14:textId="77777777" w:rsidR="00906DE8" w:rsidRPr="0047310E" w:rsidRDefault="00906DE8" w:rsidP="00906DE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1C8B20EF"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1BBC420D" w14:textId="77777777" w:rsidR="00906DE8" w:rsidRPr="0047310E" w:rsidRDefault="00906DE8" w:rsidP="00906DE8">
            <w:pPr>
              <w:spacing w:after="0"/>
              <w:rPr>
                <w:rFonts w:ascii="Times New Roman" w:hAnsi="Times New Roman" w:cs="Times New Roman"/>
                <w:sz w:val="22"/>
              </w:rPr>
            </w:pPr>
          </w:p>
        </w:tc>
        <w:tc>
          <w:tcPr>
            <w:tcW w:w="1154" w:type="dxa"/>
          </w:tcPr>
          <w:p w14:paraId="203EA200"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ITGS5</w:t>
            </w:r>
          </w:p>
        </w:tc>
        <w:tc>
          <w:tcPr>
            <w:tcW w:w="1248" w:type="dxa"/>
          </w:tcPr>
          <w:p w14:paraId="1DD99319"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0.653</w:t>
            </w:r>
          </w:p>
        </w:tc>
        <w:tc>
          <w:tcPr>
            <w:tcW w:w="1274" w:type="dxa"/>
          </w:tcPr>
          <w:p w14:paraId="50889DCF" w14:textId="473373E1"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1.569</w:t>
            </w:r>
          </w:p>
        </w:tc>
        <w:tc>
          <w:tcPr>
            <w:tcW w:w="1411" w:type="dxa"/>
            <w:vMerge/>
          </w:tcPr>
          <w:p w14:paraId="3EECE94B" w14:textId="6EEF0B28"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21BEB977"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2CDDCE31"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906DE8" w:rsidRPr="0047310E" w14:paraId="7541666C"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207B44BF" w14:textId="77777777" w:rsidR="00906DE8" w:rsidRPr="0047310E" w:rsidRDefault="00906DE8" w:rsidP="00906DE8">
            <w:pPr>
              <w:spacing w:after="0"/>
              <w:rPr>
                <w:rFonts w:ascii="Times New Roman" w:hAnsi="Times New Roman" w:cs="Times New Roman"/>
                <w:sz w:val="22"/>
              </w:rPr>
            </w:pPr>
          </w:p>
        </w:tc>
        <w:tc>
          <w:tcPr>
            <w:tcW w:w="1154" w:type="dxa"/>
          </w:tcPr>
          <w:p w14:paraId="340917A6"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ITGS6</w:t>
            </w:r>
          </w:p>
        </w:tc>
        <w:tc>
          <w:tcPr>
            <w:tcW w:w="1248" w:type="dxa"/>
          </w:tcPr>
          <w:p w14:paraId="5BDD00FD"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0.613</w:t>
            </w:r>
          </w:p>
        </w:tc>
        <w:tc>
          <w:tcPr>
            <w:tcW w:w="1274" w:type="dxa"/>
          </w:tcPr>
          <w:p w14:paraId="3653242B" w14:textId="1BF15D86"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1.597</w:t>
            </w:r>
          </w:p>
        </w:tc>
        <w:tc>
          <w:tcPr>
            <w:tcW w:w="1411" w:type="dxa"/>
            <w:vMerge/>
          </w:tcPr>
          <w:p w14:paraId="487BC0E7" w14:textId="09954973"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4EA43356"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0C5246C8"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76FDFADF"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val="restart"/>
          </w:tcPr>
          <w:p w14:paraId="69033F4F" w14:textId="77777777" w:rsidR="00906DE8" w:rsidRPr="0047310E" w:rsidRDefault="00906DE8" w:rsidP="00906DE8">
            <w:pPr>
              <w:spacing w:after="0"/>
              <w:rPr>
                <w:rFonts w:ascii="Times New Roman" w:hAnsi="Times New Roman" w:cs="Times New Roman"/>
                <w:sz w:val="22"/>
              </w:rPr>
            </w:pPr>
            <w:r w:rsidRPr="0047310E">
              <w:rPr>
                <w:rFonts w:ascii="Times New Roman" w:hAnsi="Times New Roman" w:cs="Times New Roman"/>
                <w:sz w:val="22"/>
              </w:rPr>
              <w:t>RM</w:t>
            </w:r>
          </w:p>
        </w:tc>
        <w:tc>
          <w:tcPr>
            <w:tcW w:w="1154" w:type="dxa"/>
          </w:tcPr>
          <w:p w14:paraId="3CA0A020"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 xml:space="preserve">RM1 </w:t>
            </w:r>
          </w:p>
        </w:tc>
        <w:tc>
          <w:tcPr>
            <w:tcW w:w="1248" w:type="dxa"/>
          </w:tcPr>
          <w:p w14:paraId="792BD113"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0.661</w:t>
            </w:r>
          </w:p>
        </w:tc>
        <w:tc>
          <w:tcPr>
            <w:tcW w:w="1274" w:type="dxa"/>
          </w:tcPr>
          <w:p w14:paraId="332F42C4" w14:textId="159DAEE8"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1.676</w:t>
            </w:r>
          </w:p>
        </w:tc>
        <w:tc>
          <w:tcPr>
            <w:tcW w:w="1411" w:type="dxa"/>
            <w:vMerge w:val="restart"/>
          </w:tcPr>
          <w:p w14:paraId="2100C3DC" w14:textId="1913243B"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0.861</w:t>
            </w:r>
          </w:p>
        </w:tc>
        <w:tc>
          <w:tcPr>
            <w:tcW w:w="1101" w:type="dxa"/>
            <w:vMerge w:val="restart"/>
          </w:tcPr>
          <w:p w14:paraId="35668F70"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0.871</w:t>
            </w:r>
          </w:p>
        </w:tc>
        <w:tc>
          <w:tcPr>
            <w:tcW w:w="1101" w:type="dxa"/>
            <w:vMerge w:val="restart"/>
          </w:tcPr>
          <w:p w14:paraId="3A997E39"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0.615</w:t>
            </w:r>
          </w:p>
        </w:tc>
      </w:tr>
      <w:tr w:rsidR="00906DE8" w:rsidRPr="0047310E" w14:paraId="536C6373"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088E302E" w14:textId="77777777" w:rsidR="00906DE8" w:rsidRPr="0047310E" w:rsidRDefault="00906DE8" w:rsidP="00906DE8">
            <w:pPr>
              <w:spacing w:after="0"/>
              <w:rPr>
                <w:rFonts w:ascii="Times New Roman" w:hAnsi="Times New Roman" w:cs="Times New Roman"/>
                <w:sz w:val="22"/>
              </w:rPr>
            </w:pPr>
          </w:p>
        </w:tc>
        <w:tc>
          <w:tcPr>
            <w:tcW w:w="1154" w:type="dxa"/>
          </w:tcPr>
          <w:p w14:paraId="51DB0F3B"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RM2</w:t>
            </w:r>
          </w:p>
        </w:tc>
        <w:tc>
          <w:tcPr>
            <w:tcW w:w="1248" w:type="dxa"/>
          </w:tcPr>
          <w:p w14:paraId="5BE41EF4"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0.785</w:t>
            </w:r>
          </w:p>
        </w:tc>
        <w:tc>
          <w:tcPr>
            <w:tcW w:w="1274" w:type="dxa"/>
          </w:tcPr>
          <w:p w14:paraId="0BEA2A20" w14:textId="5D4BA9DC"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2.409</w:t>
            </w:r>
          </w:p>
        </w:tc>
        <w:tc>
          <w:tcPr>
            <w:tcW w:w="1411" w:type="dxa"/>
            <w:vMerge/>
          </w:tcPr>
          <w:p w14:paraId="59844C48" w14:textId="52733E4E"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436F5799"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21806293"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906DE8" w:rsidRPr="0047310E" w14:paraId="62E065FE" w14:textId="77777777" w:rsidTr="0090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0030281F" w14:textId="77777777" w:rsidR="00906DE8" w:rsidRPr="0047310E" w:rsidRDefault="00906DE8" w:rsidP="00906DE8">
            <w:pPr>
              <w:spacing w:after="0"/>
              <w:rPr>
                <w:rFonts w:ascii="Times New Roman" w:hAnsi="Times New Roman" w:cs="Times New Roman"/>
                <w:sz w:val="22"/>
              </w:rPr>
            </w:pPr>
          </w:p>
        </w:tc>
        <w:tc>
          <w:tcPr>
            <w:tcW w:w="1154" w:type="dxa"/>
          </w:tcPr>
          <w:p w14:paraId="527FCB9B"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RM3</w:t>
            </w:r>
          </w:p>
        </w:tc>
        <w:tc>
          <w:tcPr>
            <w:tcW w:w="1248" w:type="dxa"/>
          </w:tcPr>
          <w:p w14:paraId="0BB2E8CF"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0.817</w:t>
            </w:r>
          </w:p>
        </w:tc>
        <w:tc>
          <w:tcPr>
            <w:tcW w:w="1274" w:type="dxa"/>
          </w:tcPr>
          <w:p w14:paraId="1B9B8EB0" w14:textId="3AC043E0"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sz w:val="22"/>
              </w:rPr>
            </w:pPr>
            <w:r w:rsidRPr="0047310E">
              <w:rPr>
                <w:rFonts w:ascii="Times New Roman" w:hAnsi="Times New Roman" w:cs="Times New Roman"/>
                <w:sz w:val="22"/>
              </w:rPr>
              <w:t>2.221</w:t>
            </w:r>
          </w:p>
        </w:tc>
        <w:tc>
          <w:tcPr>
            <w:tcW w:w="1411" w:type="dxa"/>
            <w:vMerge/>
          </w:tcPr>
          <w:p w14:paraId="6999F37C" w14:textId="2E841470"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521ED548"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101" w:type="dxa"/>
            <w:vMerge/>
          </w:tcPr>
          <w:p w14:paraId="03E900F4" w14:textId="77777777" w:rsidR="00906DE8" w:rsidRPr="0047310E" w:rsidRDefault="00906DE8" w:rsidP="00906DE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906DE8" w:rsidRPr="0047310E" w14:paraId="25D3EE60" w14:textId="77777777" w:rsidTr="00906DE8">
        <w:tc>
          <w:tcPr>
            <w:cnfStyle w:val="001000000000" w:firstRow="0" w:lastRow="0" w:firstColumn="1" w:lastColumn="0" w:oddVBand="0" w:evenVBand="0" w:oddHBand="0" w:evenHBand="0" w:firstRowFirstColumn="0" w:firstRowLastColumn="0" w:lastRowFirstColumn="0" w:lastRowLastColumn="0"/>
            <w:tcW w:w="1265" w:type="dxa"/>
            <w:vMerge/>
          </w:tcPr>
          <w:p w14:paraId="55B5A1A1" w14:textId="77777777" w:rsidR="00906DE8" w:rsidRPr="0047310E" w:rsidRDefault="00906DE8" w:rsidP="00906DE8">
            <w:pPr>
              <w:spacing w:after="0"/>
              <w:rPr>
                <w:rFonts w:ascii="Times New Roman" w:hAnsi="Times New Roman" w:cs="Times New Roman"/>
                <w:sz w:val="22"/>
              </w:rPr>
            </w:pPr>
          </w:p>
        </w:tc>
        <w:tc>
          <w:tcPr>
            <w:tcW w:w="1154" w:type="dxa"/>
          </w:tcPr>
          <w:p w14:paraId="34068DF5"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RM4</w:t>
            </w:r>
          </w:p>
        </w:tc>
        <w:tc>
          <w:tcPr>
            <w:tcW w:w="1248" w:type="dxa"/>
          </w:tcPr>
          <w:p w14:paraId="7A80BC21"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0.861</w:t>
            </w:r>
          </w:p>
        </w:tc>
        <w:tc>
          <w:tcPr>
            <w:tcW w:w="1274" w:type="dxa"/>
          </w:tcPr>
          <w:p w14:paraId="3ED679A0" w14:textId="7CF8B1E0"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sz w:val="22"/>
              </w:rPr>
            </w:pPr>
            <w:r w:rsidRPr="0047310E">
              <w:rPr>
                <w:rFonts w:ascii="Times New Roman" w:hAnsi="Times New Roman" w:cs="Times New Roman"/>
                <w:sz w:val="22"/>
              </w:rPr>
              <w:t>2.528</w:t>
            </w:r>
          </w:p>
        </w:tc>
        <w:tc>
          <w:tcPr>
            <w:tcW w:w="1411" w:type="dxa"/>
            <w:vMerge/>
          </w:tcPr>
          <w:p w14:paraId="37BE2CCF" w14:textId="4E2F48D0"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15C9CD8E"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01" w:type="dxa"/>
            <w:vMerge/>
          </w:tcPr>
          <w:p w14:paraId="79DF7795" w14:textId="77777777" w:rsidR="00906DE8" w:rsidRPr="0047310E" w:rsidRDefault="00906DE8" w:rsidP="00906DE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bl>
    <w:p w14:paraId="11FE88C2" w14:textId="75BA1408" w:rsidR="00AB6AAF" w:rsidRDefault="00AB6AAF" w:rsidP="00AB6AAF">
      <w:pPr>
        <w:rPr>
          <w:b/>
        </w:rPr>
      </w:pPr>
      <w:bookmarkStart w:id="545" w:name="_Toc168384530"/>
      <w:bookmarkEnd w:id="544"/>
    </w:p>
    <w:p w14:paraId="29659572" w14:textId="77777777" w:rsidR="00AB6AAF" w:rsidRDefault="00AB6AAF" w:rsidP="00AB6AAF">
      <w:r>
        <w:t>In the CFA process, item loadings and cross-loadings are examined to assess the relationship between observed indicators (items) and latent constructs. Item loadings indicate the strength of association between each item and its intended construct, while cross-loadings reveal any potential overlap between items and other constructs.</w:t>
      </w:r>
    </w:p>
    <w:p w14:paraId="3922FA99" w14:textId="77777777" w:rsidR="00AB6AAF" w:rsidRDefault="00AB6AAF" w:rsidP="00AB6AAF">
      <w:r>
        <w:t>Item loadings and cross-loadings are interpreted as follows:</w:t>
      </w:r>
    </w:p>
    <w:p w14:paraId="0DF4A4AA" w14:textId="77777777" w:rsidR="00AB6AAF" w:rsidRDefault="00AB6AAF" w:rsidP="00AB6AAF">
      <w:pPr>
        <w:pStyle w:val="ListeParagraf"/>
        <w:numPr>
          <w:ilvl w:val="0"/>
          <w:numId w:val="44"/>
        </w:numPr>
      </w:pPr>
      <w:r>
        <w:rPr>
          <w:b/>
        </w:rPr>
        <w:t>Item Loadings:</w:t>
      </w:r>
      <w:r>
        <w:t xml:space="preserve"> Item loadings represent the standardized regression coefficients between each item and its corresponding latent construct. Higher loadings signify a more robust relationship between the item and the construct. As shown at Table 31, the loadings were above 0.5 and they were considered as acceptable.</w:t>
      </w:r>
    </w:p>
    <w:p w14:paraId="5C98CB10" w14:textId="35FE6CC2" w:rsidR="00AB6AAF" w:rsidRPr="00AB6AAF" w:rsidRDefault="00AB6AAF" w:rsidP="00AB6AAF">
      <w:pPr>
        <w:pStyle w:val="ListeParagraf"/>
        <w:numPr>
          <w:ilvl w:val="0"/>
          <w:numId w:val="44"/>
        </w:numPr>
      </w:pPr>
      <w:r>
        <w:rPr>
          <w:b/>
        </w:rPr>
        <w:t>Cross-Loadings:</w:t>
      </w:r>
      <w:r>
        <w:t xml:space="preserve"> Cross-loadings refer to the standardized regression coefficients between an item and constructs other than its intended construct. These coefficients indicate the extent to which an item is associated with multiple constructs. Items should have higher loadings on their intended constructs compared to cross-loadings on other constructs. As shown at Table 31, there were no items with low loadings on their constructs or high cross-loadings on other constructs.</w:t>
      </w:r>
    </w:p>
    <w:p w14:paraId="09B11F5E" w14:textId="2091DB93" w:rsidR="00FF09DF" w:rsidRPr="002C7053" w:rsidRDefault="00FF09DF" w:rsidP="002C7053">
      <w:pPr>
        <w:jc w:val="center"/>
        <w:rPr>
          <w:b/>
          <w:highlight w:val="yellow"/>
        </w:rPr>
      </w:pPr>
      <w:r w:rsidRPr="002C7053">
        <w:rPr>
          <w:b/>
        </w:rPr>
        <w:t xml:space="preserve">Table </w:t>
      </w:r>
      <w:r w:rsidRPr="002C7053">
        <w:rPr>
          <w:b/>
        </w:rPr>
        <w:fldChar w:fldCharType="begin"/>
      </w:r>
      <w:r w:rsidRPr="002C7053">
        <w:rPr>
          <w:b/>
        </w:rPr>
        <w:instrText xml:space="preserve"> SEQ Table \* ARABIC </w:instrText>
      </w:r>
      <w:r w:rsidRPr="002C7053">
        <w:rPr>
          <w:b/>
        </w:rPr>
        <w:fldChar w:fldCharType="separate"/>
      </w:r>
      <w:r w:rsidR="00937CC8">
        <w:rPr>
          <w:b/>
          <w:noProof/>
        </w:rPr>
        <w:t>31</w:t>
      </w:r>
      <w:r w:rsidRPr="002C7053">
        <w:rPr>
          <w:b/>
        </w:rPr>
        <w:fldChar w:fldCharType="end"/>
      </w:r>
      <w:r w:rsidRPr="002C7053">
        <w:rPr>
          <w:b/>
        </w:rPr>
        <w:t>. Item loadings and cross-loadings</w:t>
      </w:r>
      <w:bookmarkEnd w:id="545"/>
    </w:p>
    <w:tbl>
      <w:tblPr>
        <w:tblStyle w:val="DzTablo2"/>
        <w:tblW w:w="0" w:type="auto"/>
        <w:tblLook w:val="04A0" w:firstRow="1" w:lastRow="0" w:firstColumn="1" w:lastColumn="0" w:noHBand="0" w:noVBand="1"/>
      </w:tblPr>
      <w:tblGrid>
        <w:gridCol w:w="1719"/>
        <w:gridCol w:w="1717"/>
        <w:gridCol w:w="1707"/>
        <w:gridCol w:w="1707"/>
        <w:gridCol w:w="1704"/>
      </w:tblGrid>
      <w:tr w:rsidR="00FF09DF" w:rsidRPr="0047310E" w14:paraId="1EF34E27" w14:textId="77777777" w:rsidTr="002C7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6B0CFE29" w14:textId="77777777" w:rsidR="00FF09DF" w:rsidRPr="0047310E" w:rsidRDefault="00FF09DF" w:rsidP="00FF09DF">
            <w:pPr>
              <w:spacing w:after="0"/>
              <w:rPr>
                <w:rFonts w:ascii="Times New Roman" w:hAnsi="Times New Roman" w:cs="Times New Roman"/>
                <w:sz w:val="22"/>
              </w:rPr>
            </w:pPr>
          </w:p>
        </w:tc>
        <w:tc>
          <w:tcPr>
            <w:tcW w:w="1717" w:type="dxa"/>
            <w:hideMark/>
          </w:tcPr>
          <w:p w14:paraId="6C7F60C1"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 Agility</w:t>
            </w:r>
          </w:p>
        </w:tc>
        <w:tc>
          <w:tcPr>
            <w:tcW w:w="1707" w:type="dxa"/>
            <w:hideMark/>
          </w:tcPr>
          <w:p w14:paraId="6DAFC1AC"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ITGP</w:t>
            </w:r>
          </w:p>
        </w:tc>
        <w:tc>
          <w:tcPr>
            <w:tcW w:w="1707" w:type="dxa"/>
            <w:hideMark/>
          </w:tcPr>
          <w:p w14:paraId="0AA5E38A"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ITGS</w:t>
            </w:r>
          </w:p>
        </w:tc>
        <w:tc>
          <w:tcPr>
            <w:tcW w:w="1704" w:type="dxa"/>
            <w:hideMark/>
          </w:tcPr>
          <w:p w14:paraId="1916E8F2"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RM</w:t>
            </w:r>
          </w:p>
        </w:tc>
      </w:tr>
      <w:tr w:rsidR="00FF09DF" w:rsidRPr="0047310E" w14:paraId="319FB796"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7709F785"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ITA1</w:t>
            </w:r>
          </w:p>
        </w:tc>
        <w:tc>
          <w:tcPr>
            <w:tcW w:w="1717" w:type="dxa"/>
            <w:hideMark/>
          </w:tcPr>
          <w:p w14:paraId="5469A2D9"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0.844</w:t>
            </w:r>
          </w:p>
        </w:tc>
        <w:tc>
          <w:tcPr>
            <w:tcW w:w="1707" w:type="dxa"/>
            <w:hideMark/>
          </w:tcPr>
          <w:p w14:paraId="739950A5"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0.615</w:t>
            </w:r>
          </w:p>
        </w:tc>
        <w:tc>
          <w:tcPr>
            <w:tcW w:w="1707" w:type="dxa"/>
            <w:hideMark/>
          </w:tcPr>
          <w:p w14:paraId="5BB7C6C5"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0.496</w:t>
            </w:r>
          </w:p>
        </w:tc>
        <w:tc>
          <w:tcPr>
            <w:tcW w:w="1704" w:type="dxa"/>
            <w:hideMark/>
          </w:tcPr>
          <w:p w14:paraId="34516515"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0.721</w:t>
            </w:r>
          </w:p>
        </w:tc>
      </w:tr>
      <w:tr w:rsidR="00FF09DF" w:rsidRPr="0047310E" w14:paraId="3ED812A3"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5752D0FB"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ITA2</w:t>
            </w:r>
          </w:p>
        </w:tc>
        <w:tc>
          <w:tcPr>
            <w:tcW w:w="1717" w:type="dxa"/>
            <w:hideMark/>
          </w:tcPr>
          <w:p w14:paraId="1F27FEB5"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0.824</w:t>
            </w:r>
          </w:p>
        </w:tc>
        <w:tc>
          <w:tcPr>
            <w:tcW w:w="1707" w:type="dxa"/>
            <w:hideMark/>
          </w:tcPr>
          <w:p w14:paraId="5C633135"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0.571</w:t>
            </w:r>
          </w:p>
        </w:tc>
        <w:tc>
          <w:tcPr>
            <w:tcW w:w="1707" w:type="dxa"/>
            <w:hideMark/>
          </w:tcPr>
          <w:p w14:paraId="646394B8"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0.472</w:t>
            </w:r>
          </w:p>
        </w:tc>
        <w:tc>
          <w:tcPr>
            <w:tcW w:w="1704" w:type="dxa"/>
            <w:hideMark/>
          </w:tcPr>
          <w:p w14:paraId="5B4D4835"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0.737</w:t>
            </w:r>
          </w:p>
        </w:tc>
      </w:tr>
      <w:tr w:rsidR="00FF09DF" w:rsidRPr="0047310E" w14:paraId="5776430C"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024FDAF3"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ITA3</w:t>
            </w:r>
          </w:p>
        </w:tc>
        <w:tc>
          <w:tcPr>
            <w:tcW w:w="1717" w:type="dxa"/>
            <w:hideMark/>
          </w:tcPr>
          <w:p w14:paraId="4C8F46B0"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0.910</w:t>
            </w:r>
          </w:p>
        </w:tc>
        <w:tc>
          <w:tcPr>
            <w:tcW w:w="1707" w:type="dxa"/>
            <w:hideMark/>
          </w:tcPr>
          <w:p w14:paraId="2F97A070"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0.624</w:t>
            </w:r>
          </w:p>
        </w:tc>
        <w:tc>
          <w:tcPr>
            <w:tcW w:w="1707" w:type="dxa"/>
            <w:hideMark/>
          </w:tcPr>
          <w:p w14:paraId="66F2B2A4"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0.555</w:t>
            </w:r>
          </w:p>
        </w:tc>
        <w:tc>
          <w:tcPr>
            <w:tcW w:w="1704" w:type="dxa"/>
            <w:hideMark/>
          </w:tcPr>
          <w:p w14:paraId="07BC2223"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0.796</w:t>
            </w:r>
          </w:p>
        </w:tc>
      </w:tr>
      <w:tr w:rsidR="00FF09DF" w:rsidRPr="0047310E" w14:paraId="512BC621"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6EF7153F"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ITA4</w:t>
            </w:r>
          </w:p>
        </w:tc>
        <w:tc>
          <w:tcPr>
            <w:tcW w:w="1717" w:type="dxa"/>
            <w:hideMark/>
          </w:tcPr>
          <w:p w14:paraId="17F715B0"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0.908</w:t>
            </w:r>
          </w:p>
        </w:tc>
        <w:tc>
          <w:tcPr>
            <w:tcW w:w="1707" w:type="dxa"/>
            <w:hideMark/>
          </w:tcPr>
          <w:p w14:paraId="7D07C7E4"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0.655</w:t>
            </w:r>
          </w:p>
        </w:tc>
        <w:tc>
          <w:tcPr>
            <w:tcW w:w="1707" w:type="dxa"/>
            <w:hideMark/>
          </w:tcPr>
          <w:p w14:paraId="2E8C768E"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0.548</w:t>
            </w:r>
          </w:p>
        </w:tc>
        <w:tc>
          <w:tcPr>
            <w:tcW w:w="1704" w:type="dxa"/>
            <w:hideMark/>
          </w:tcPr>
          <w:p w14:paraId="5DAD01D2"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0.772</w:t>
            </w:r>
          </w:p>
        </w:tc>
      </w:tr>
      <w:tr w:rsidR="00FF09DF" w:rsidRPr="0047310E" w14:paraId="796961F5"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175CCEF6"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ITA5</w:t>
            </w:r>
          </w:p>
        </w:tc>
        <w:tc>
          <w:tcPr>
            <w:tcW w:w="1717" w:type="dxa"/>
            <w:hideMark/>
          </w:tcPr>
          <w:p w14:paraId="5E7C6737"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0.728</w:t>
            </w:r>
          </w:p>
        </w:tc>
        <w:tc>
          <w:tcPr>
            <w:tcW w:w="1707" w:type="dxa"/>
            <w:hideMark/>
          </w:tcPr>
          <w:p w14:paraId="65909D7E"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0.527</w:t>
            </w:r>
          </w:p>
        </w:tc>
        <w:tc>
          <w:tcPr>
            <w:tcW w:w="1707" w:type="dxa"/>
            <w:hideMark/>
          </w:tcPr>
          <w:p w14:paraId="77F6D5EB"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0.375</w:t>
            </w:r>
          </w:p>
        </w:tc>
        <w:tc>
          <w:tcPr>
            <w:tcW w:w="1704" w:type="dxa"/>
            <w:hideMark/>
          </w:tcPr>
          <w:p w14:paraId="53798ED5"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0.663</w:t>
            </w:r>
          </w:p>
        </w:tc>
      </w:tr>
      <w:tr w:rsidR="00FF09DF" w:rsidRPr="0047310E" w14:paraId="6AA0DE7C"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5ADFF960"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ITA6</w:t>
            </w:r>
          </w:p>
        </w:tc>
        <w:tc>
          <w:tcPr>
            <w:tcW w:w="1717" w:type="dxa"/>
            <w:hideMark/>
          </w:tcPr>
          <w:p w14:paraId="5D6EBE00"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0.825</w:t>
            </w:r>
          </w:p>
        </w:tc>
        <w:tc>
          <w:tcPr>
            <w:tcW w:w="1707" w:type="dxa"/>
            <w:hideMark/>
          </w:tcPr>
          <w:p w14:paraId="7C7BF5F1"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0.570</w:t>
            </w:r>
          </w:p>
        </w:tc>
        <w:tc>
          <w:tcPr>
            <w:tcW w:w="1707" w:type="dxa"/>
            <w:hideMark/>
          </w:tcPr>
          <w:p w14:paraId="3A9706A0"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0.490</w:t>
            </w:r>
          </w:p>
        </w:tc>
        <w:tc>
          <w:tcPr>
            <w:tcW w:w="1704" w:type="dxa"/>
            <w:hideMark/>
          </w:tcPr>
          <w:p w14:paraId="4EE60D81"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0.726</w:t>
            </w:r>
          </w:p>
        </w:tc>
      </w:tr>
      <w:tr w:rsidR="00FF09DF" w:rsidRPr="0047310E" w14:paraId="7F5795E6"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388425F8"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ITA7</w:t>
            </w:r>
          </w:p>
        </w:tc>
        <w:tc>
          <w:tcPr>
            <w:tcW w:w="1717" w:type="dxa"/>
            <w:hideMark/>
          </w:tcPr>
          <w:p w14:paraId="40B17CA7"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0.832</w:t>
            </w:r>
          </w:p>
        </w:tc>
        <w:tc>
          <w:tcPr>
            <w:tcW w:w="1707" w:type="dxa"/>
            <w:hideMark/>
          </w:tcPr>
          <w:p w14:paraId="7407D92C"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0.563</w:t>
            </w:r>
          </w:p>
        </w:tc>
        <w:tc>
          <w:tcPr>
            <w:tcW w:w="1707" w:type="dxa"/>
            <w:hideMark/>
          </w:tcPr>
          <w:p w14:paraId="6C236A43"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0.529</w:t>
            </w:r>
          </w:p>
        </w:tc>
        <w:tc>
          <w:tcPr>
            <w:tcW w:w="1704" w:type="dxa"/>
            <w:hideMark/>
          </w:tcPr>
          <w:p w14:paraId="25B08128"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0.719</w:t>
            </w:r>
          </w:p>
        </w:tc>
      </w:tr>
      <w:tr w:rsidR="00FF09DF" w:rsidRPr="0047310E" w14:paraId="6C525C63"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5E1E8580"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ITA8</w:t>
            </w:r>
          </w:p>
        </w:tc>
        <w:tc>
          <w:tcPr>
            <w:tcW w:w="1717" w:type="dxa"/>
            <w:hideMark/>
          </w:tcPr>
          <w:p w14:paraId="53F45D89"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0.880</w:t>
            </w:r>
          </w:p>
        </w:tc>
        <w:tc>
          <w:tcPr>
            <w:tcW w:w="1707" w:type="dxa"/>
            <w:hideMark/>
          </w:tcPr>
          <w:p w14:paraId="60B52909"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0.623</w:t>
            </w:r>
          </w:p>
        </w:tc>
        <w:tc>
          <w:tcPr>
            <w:tcW w:w="1707" w:type="dxa"/>
            <w:hideMark/>
          </w:tcPr>
          <w:p w14:paraId="20F41710"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0.573</w:t>
            </w:r>
          </w:p>
        </w:tc>
        <w:tc>
          <w:tcPr>
            <w:tcW w:w="1704" w:type="dxa"/>
            <w:hideMark/>
          </w:tcPr>
          <w:p w14:paraId="4F257DA7"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0.730</w:t>
            </w:r>
          </w:p>
        </w:tc>
      </w:tr>
      <w:tr w:rsidR="00FF09DF" w:rsidRPr="0047310E" w14:paraId="19CEAB9B"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2EAF314F"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ITGP1</w:t>
            </w:r>
          </w:p>
        </w:tc>
        <w:tc>
          <w:tcPr>
            <w:tcW w:w="1717" w:type="dxa"/>
            <w:hideMark/>
          </w:tcPr>
          <w:p w14:paraId="12037A8B"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0.528</w:t>
            </w:r>
          </w:p>
        </w:tc>
        <w:tc>
          <w:tcPr>
            <w:tcW w:w="1707" w:type="dxa"/>
            <w:hideMark/>
          </w:tcPr>
          <w:p w14:paraId="2A80EDFB"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0.751</w:t>
            </w:r>
          </w:p>
        </w:tc>
        <w:tc>
          <w:tcPr>
            <w:tcW w:w="1707" w:type="dxa"/>
            <w:hideMark/>
          </w:tcPr>
          <w:p w14:paraId="2F36749A"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0.784</w:t>
            </w:r>
          </w:p>
        </w:tc>
        <w:tc>
          <w:tcPr>
            <w:tcW w:w="1704" w:type="dxa"/>
            <w:hideMark/>
          </w:tcPr>
          <w:p w14:paraId="5723F72F"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0.674</w:t>
            </w:r>
          </w:p>
        </w:tc>
      </w:tr>
      <w:tr w:rsidR="00FF09DF" w:rsidRPr="0047310E" w14:paraId="2025DE32"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289A1182"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ITGP2</w:t>
            </w:r>
          </w:p>
        </w:tc>
        <w:tc>
          <w:tcPr>
            <w:tcW w:w="1717" w:type="dxa"/>
            <w:hideMark/>
          </w:tcPr>
          <w:p w14:paraId="399E648B"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0.520</w:t>
            </w:r>
          </w:p>
        </w:tc>
        <w:tc>
          <w:tcPr>
            <w:tcW w:w="1707" w:type="dxa"/>
            <w:hideMark/>
          </w:tcPr>
          <w:p w14:paraId="0C840ACE"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0.739</w:t>
            </w:r>
          </w:p>
        </w:tc>
        <w:tc>
          <w:tcPr>
            <w:tcW w:w="1707" w:type="dxa"/>
            <w:hideMark/>
          </w:tcPr>
          <w:p w14:paraId="409F404D"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0.682</w:t>
            </w:r>
          </w:p>
        </w:tc>
        <w:tc>
          <w:tcPr>
            <w:tcW w:w="1704" w:type="dxa"/>
            <w:hideMark/>
          </w:tcPr>
          <w:p w14:paraId="38729E0B"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0.630</w:t>
            </w:r>
          </w:p>
        </w:tc>
      </w:tr>
      <w:tr w:rsidR="00FF09DF" w:rsidRPr="0047310E" w14:paraId="002DCA65"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67C9E19A"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ITGP3</w:t>
            </w:r>
          </w:p>
        </w:tc>
        <w:tc>
          <w:tcPr>
            <w:tcW w:w="1717" w:type="dxa"/>
            <w:hideMark/>
          </w:tcPr>
          <w:p w14:paraId="46E0CF0D"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0.621</w:t>
            </w:r>
          </w:p>
        </w:tc>
        <w:tc>
          <w:tcPr>
            <w:tcW w:w="1707" w:type="dxa"/>
            <w:hideMark/>
          </w:tcPr>
          <w:p w14:paraId="3973F419"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0.883</w:t>
            </w:r>
          </w:p>
        </w:tc>
        <w:tc>
          <w:tcPr>
            <w:tcW w:w="1707" w:type="dxa"/>
            <w:hideMark/>
          </w:tcPr>
          <w:p w14:paraId="30683CC6"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0.713</w:t>
            </w:r>
          </w:p>
        </w:tc>
        <w:tc>
          <w:tcPr>
            <w:tcW w:w="1704" w:type="dxa"/>
            <w:hideMark/>
          </w:tcPr>
          <w:p w14:paraId="29F03BAB"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0.710</w:t>
            </w:r>
          </w:p>
        </w:tc>
      </w:tr>
      <w:tr w:rsidR="00FF09DF" w:rsidRPr="0047310E" w14:paraId="60DAE062"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77BA2BCD"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ITGP4</w:t>
            </w:r>
          </w:p>
        </w:tc>
        <w:tc>
          <w:tcPr>
            <w:tcW w:w="1717" w:type="dxa"/>
            <w:hideMark/>
          </w:tcPr>
          <w:p w14:paraId="3C2F50A2"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0.545</w:t>
            </w:r>
          </w:p>
        </w:tc>
        <w:tc>
          <w:tcPr>
            <w:tcW w:w="1707" w:type="dxa"/>
            <w:hideMark/>
          </w:tcPr>
          <w:p w14:paraId="7E353422"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0.775</w:t>
            </w:r>
          </w:p>
        </w:tc>
        <w:tc>
          <w:tcPr>
            <w:tcW w:w="1707" w:type="dxa"/>
            <w:hideMark/>
          </w:tcPr>
          <w:p w14:paraId="5A1E0206"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0.698</w:t>
            </w:r>
          </w:p>
        </w:tc>
        <w:tc>
          <w:tcPr>
            <w:tcW w:w="1704" w:type="dxa"/>
            <w:hideMark/>
          </w:tcPr>
          <w:p w14:paraId="4C407BD1"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0.685</w:t>
            </w:r>
          </w:p>
        </w:tc>
      </w:tr>
    </w:tbl>
    <w:p w14:paraId="7E3F9B19" w14:textId="77777777" w:rsidR="00AB6AAF" w:rsidRDefault="00AB6AAF">
      <w:pPr>
        <w:rPr>
          <w:b/>
        </w:rPr>
      </w:pPr>
    </w:p>
    <w:p w14:paraId="77831712" w14:textId="7C9F16EE" w:rsidR="002C7053" w:rsidRPr="002C7053" w:rsidRDefault="002C7053">
      <w:pPr>
        <w:rPr>
          <w:b/>
        </w:rPr>
      </w:pPr>
      <w:r w:rsidRPr="002C7053">
        <w:rPr>
          <w:b/>
        </w:rPr>
        <w:lastRenderedPageBreak/>
        <w:t xml:space="preserve">Table </w:t>
      </w:r>
      <w:r>
        <w:rPr>
          <w:b/>
        </w:rPr>
        <w:t>31</w:t>
      </w:r>
      <w:r w:rsidRPr="002C7053">
        <w:rPr>
          <w:b/>
        </w:rPr>
        <w:t xml:space="preserve"> (cont.)</w:t>
      </w:r>
    </w:p>
    <w:tbl>
      <w:tblPr>
        <w:tblStyle w:val="DzTablo2"/>
        <w:tblW w:w="0" w:type="auto"/>
        <w:tblLook w:val="04A0" w:firstRow="1" w:lastRow="0" w:firstColumn="1" w:lastColumn="0" w:noHBand="0" w:noVBand="1"/>
      </w:tblPr>
      <w:tblGrid>
        <w:gridCol w:w="1719"/>
        <w:gridCol w:w="1717"/>
        <w:gridCol w:w="1707"/>
        <w:gridCol w:w="1707"/>
        <w:gridCol w:w="1704"/>
      </w:tblGrid>
      <w:tr w:rsidR="00FF09DF" w:rsidRPr="0047310E" w14:paraId="59D9F0F8" w14:textId="77777777" w:rsidTr="002C7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47DEF92D"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ITGS1</w:t>
            </w:r>
          </w:p>
        </w:tc>
        <w:tc>
          <w:tcPr>
            <w:tcW w:w="1717" w:type="dxa"/>
            <w:hideMark/>
          </w:tcPr>
          <w:p w14:paraId="500A0A90"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0.533</w:t>
            </w:r>
          </w:p>
        </w:tc>
        <w:tc>
          <w:tcPr>
            <w:tcW w:w="1707" w:type="dxa"/>
            <w:hideMark/>
          </w:tcPr>
          <w:p w14:paraId="2C4420A3"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0.693</w:t>
            </w:r>
          </w:p>
        </w:tc>
        <w:tc>
          <w:tcPr>
            <w:tcW w:w="1707" w:type="dxa"/>
            <w:hideMark/>
          </w:tcPr>
          <w:p w14:paraId="4CA4DD63"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47310E">
              <w:rPr>
                <w:rFonts w:ascii="Times New Roman" w:hAnsi="Times New Roman" w:cs="Times New Roman"/>
                <w:b w:val="0"/>
                <w:sz w:val="22"/>
              </w:rPr>
              <w:t>0.888</w:t>
            </w:r>
          </w:p>
        </w:tc>
        <w:tc>
          <w:tcPr>
            <w:tcW w:w="1704" w:type="dxa"/>
            <w:hideMark/>
          </w:tcPr>
          <w:p w14:paraId="6BCE0670" w14:textId="77777777" w:rsidR="00FF09DF" w:rsidRPr="0047310E" w:rsidRDefault="00FF09DF" w:rsidP="00FF09D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0.553</w:t>
            </w:r>
          </w:p>
        </w:tc>
      </w:tr>
      <w:tr w:rsidR="00FF09DF" w:rsidRPr="0047310E" w14:paraId="72088232"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18FE44B8"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ITGS2</w:t>
            </w:r>
          </w:p>
        </w:tc>
        <w:tc>
          <w:tcPr>
            <w:tcW w:w="1717" w:type="dxa"/>
            <w:hideMark/>
          </w:tcPr>
          <w:p w14:paraId="6D9F0C86"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0.289</w:t>
            </w:r>
          </w:p>
        </w:tc>
        <w:tc>
          <w:tcPr>
            <w:tcW w:w="1707" w:type="dxa"/>
            <w:hideMark/>
          </w:tcPr>
          <w:p w14:paraId="09B06E0A"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0.613</w:t>
            </w:r>
          </w:p>
        </w:tc>
        <w:tc>
          <w:tcPr>
            <w:tcW w:w="1707" w:type="dxa"/>
            <w:hideMark/>
          </w:tcPr>
          <w:p w14:paraId="507A24C3"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0.482</w:t>
            </w:r>
          </w:p>
        </w:tc>
        <w:tc>
          <w:tcPr>
            <w:tcW w:w="1704" w:type="dxa"/>
            <w:hideMark/>
          </w:tcPr>
          <w:p w14:paraId="78E13057"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0.524</w:t>
            </w:r>
          </w:p>
        </w:tc>
      </w:tr>
      <w:tr w:rsidR="00FF09DF" w:rsidRPr="0047310E" w14:paraId="1645490A"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4B77BD76"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ITGS3</w:t>
            </w:r>
          </w:p>
        </w:tc>
        <w:tc>
          <w:tcPr>
            <w:tcW w:w="1717" w:type="dxa"/>
            <w:hideMark/>
          </w:tcPr>
          <w:p w14:paraId="4BAC371A"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0.441</w:t>
            </w:r>
          </w:p>
        </w:tc>
        <w:tc>
          <w:tcPr>
            <w:tcW w:w="1707" w:type="dxa"/>
            <w:hideMark/>
          </w:tcPr>
          <w:p w14:paraId="28CAB51E"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0.663</w:t>
            </w:r>
          </w:p>
        </w:tc>
        <w:tc>
          <w:tcPr>
            <w:tcW w:w="1707" w:type="dxa"/>
            <w:hideMark/>
          </w:tcPr>
          <w:p w14:paraId="0392FD1E"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0.736</w:t>
            </w:r>
          </w:p>
        </w:tc>
        <w:tc>
          <w:tcPr>
            <w:tcW w:w="1704" w:type="dxa"/>
            <w:hideMark/>
          </w:tcPr>
          <w:p w14:paraId="39052ABC"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0.551</w:t>
            </w:r>
          </w:p>
        </w:tc>
      </w:tr>
      <w:tr w:rsidR="00FF09DF" w:rsidRPr="0047310E" w14:paraId="49A7D5B8"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7B0FB6D5"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ITGS4</w:t>
            </w:r>
          </w:p>
        </w:tc>
        <w:tc>
          <w:tcPr>
            <w:tcW w:w="1717" w:type="dxa"/>
            <w:hideMark/>
          </w:tcPr>
          <w:p w14:paraId="24E5FE0B"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0.478</w:t>
            </w:r>
          </w:p>
        </w:tc>
        <w:tc>
          <w:tcPr>
            <w:tcW w:w="1707" w:type="dxa"/>
            <w:hideMark/>
          </w:tcPr>
          <w:p w14:paraId="264FBECB"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0.755</w:t>
            </w:r>
          </w:p>
        </w:tc>
        <w:tc>
          <w:tcPr>
            <w:tcW w:w="1707" w:type="dxa"/>
            <w:hideMark/>
          </w:tcPr>
          <w:p w14:paraId="5C574092"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0.797</w:t>
            </w:r>
          </w:p>
        </w:tc>
        <w:tc>
          <w:tcPr>
            <w:tcW w:w="1704" w:type="dxa"/>
            <w:hideMark/>
          </w:tcPr>
          <w:p w14:paraId="1A54FE2D"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0.629</w:t>
            </w:r>
          </w:p>
        </w:tc>
      </w:tr>
      <w:tr w:rsidR="00FF09DF" w:rsidRPr="0047310E" w14:paraId="1C85E97B"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46BED7B9"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ITGS5</w:t>
            </w:r>
          </w:p>
        </w:tc>
        <w:tc>
          <w:tcPr>
            <w:tcW w:w="1717" w:type="dxa"/>
            <w:hideMark/>
          </w:tcPr>
          <w:p w14:paraId="2266B2EB"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0.392</w:t>
            </w:r>
          </w:p>
        </w:tc>
        <w:tc>
          <w:tcPr>
            <w:tcW w:w="1707" w:type="dxa"/>
            <w:hideMark/>
          </w:tcPr>
          <w:p w14:paraId="58EAABA0"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0.534</w:t>
            </w:r>
          </w:p>
        </w:tc>
        <w:tc>
          <w:tcPr>
            <w:tcW w:w="1707" w:type="dxa"/>
            <w:hideMark/>
          </w:tcPr>
          <w:p w14:paraId="3DC6F330"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0.653</w:t>
            </w:r>
          </w:p>
        </w:tc>
        <w:tc>
          <w:tcPr>
            <w:tcW w:w="1704" w:type="dxa"/>
            <w:hideMark/>
          </w:tcPr>
          <w:p w14:paraId="146C5F04"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0.561</w:t>
            </w:r>
          </w:p>
        </w:tc>
      </w:tr>
      <w:tr w:rsidR="00FF09DF" w:rsidRPr="0047310E" w14:paraId="4F1FAB28"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585AE308"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ITGS6</w:t>
            </w:r>
          </w:p>
        </w:tc>
        <w:tc>
          <w:tcPr>
            <w:tcW w:w="1717" w:type="dxa"/>
            <w:hideMark/>
          </w:tcPr>
          <w:p w14:paraId="31C49175"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0.368</w:t>
            </w:r>
          </w:p>
        </w:tc>
        <w:tc>
          <w:tcPr>
            <w:tcW w:w="1707" w:type="dxa"/>
            <w:hideMark/>
          </w:tcPr>
          <w:p w14:paraId="5D0D1064"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0.616</w:t>
            </w:r>
          </w:p>
        </w:tc>
        <w:tc>
          <w:tcPr>
            <w:tcW w:w="1707" w:type="dxa"/>
            <w:hideMark/>
          </w:tcPr>
          <w:p w14:paraId="593AB2D4"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0.613</w:t>
            </w:r>
          </w:p>
        </w:tc>
        <w:tc>
          <w:tcPr>
            <w:tcW w:w="1704" w:type="dxa"/>
            <w:hideMark/>
          </w:tcPr>
          <w:p w14:paraId="3BEB5B70"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0.458</w:t>
            </w:r>
          </w:p>
        </w:tc>
      </w:tr>
      <w:tr w:rsidR="00FF09DF" w:rsidRPr="0047310E" w14:paraId="1768414E"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0CF604B6"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RM1</w:t>
            </w:r>
          </w:p>
        </w:tc>
        <w:tc>
          <w:tcPr>
            <w:tcW w:w="1717" w:type="dxa"/>
            <w:hideMark/>
          </w:tcPr>
          <w:p w14:paraId="551F722A"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0.573</w:t>
            </w:r>
          </w:p>
        </w:tc>
        <w:tc>
          <w:tcPr>
            <w:tcW w:w="1707" w:type="dxa"/>
            <w:hideMark/>
          </w:tcPr>
          <w:p w14:paraId="326B8A01"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0.712</w:t>
            </w:r>
          </w:p>
        </w:tc>
        <w:tc>
          <w:tcPr>
            <w:tcW w:w="1707" w:type="dxa"/>
            <w:hideMark/>
          </w:tcPr>
          <w:p w14:paraId="629A0C8C"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0.556</w:t>
            </w:r>
          </w:p>
        </w:tc>
        <w:tc>
          <w:tcPr>
            <w:tcW w:w="1704" w:type="dxa"/>
            <w:hideMark/>
          </w:tcPr>
          <w:p w14:paraId="4AE03BF0"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0.661</w:t>
            </w:r>
          </w:p>
        </w:tc>
      </w:tr>
      <w:tr w:rsidR="00FF09DF" w:rsidRPr="0047310E" w14:paraId="2D0ABB8E"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159DFC05"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RM2</w:t>
            </w:r>
          </w:p>
        </w:tc>
        <w:tc>
          <w:tcPr>
            <w:tcW w:w="1717" w:type="dxa"/>
            <w:hideMark/>
          </w:tcPr>
          <w:p w14:paraId="68DA0582"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0.681</w:t>
            </w:r>
          </w:p>
        </w:tc>
        <w:tc>
          <w:tcPr>
            <w:tcW w:w="1707" w:type="dxa"/>
            <w:hideMark/>
          </w:tcPr>
          <w:p w14:paraId="0F124730"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0.714</w:t>
            </w:r>
          </w:p>
        </w:tc>
        <w:tc>
          <w:tcPr>
            <w:tcW w:w="1707" w:type="dxa"/>
            <w:hideMark/>
          </w:tcPr>
          <w:p w14:paraId="4B41B2AF"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0.685</w:t>
            </w:r>
          </w:p>
        </w:tc>
        <w:tc>
          <w:tcPr>
            <w:tcW w:w="1704" w:type="dxa"/>
            <w:hideMark/>
          </w:tcPr>
          <w:p w14:paraId="3270D0E5"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0.785</w:t>
            </w:r>
          </w:p>
        </w:tc>
      </w:tr>
      <w:tr w:rsidR="00FF09DF" w:rsidRPr="0047310E" w14:paraId="328F0D1C" w14:textId="77777777" w:rsidTr="002C7053">
        <w:tc>
          <w:tcPr>
            <w:cnfStyle w:val="001000000000" w:firstRow="0" w:lastRow="0" w:firstColumn="1" w:lastColumn="0" w:oddVBand="0" w:evenVBand="0" w:oddHBand="0" w:evenHBand="0" w:firstRowFirstColumn="0" w:firstRowLastColumn="0" w:lastRowFirstColumn="0" w:lastRowLastColumn="0"/>
            <w:tcW w:w="1719" w:type="dxa"/>
            <w:hideMark/>
          </w:tcPr>
          <w:p w14:paraId="0FCA12AD"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RM3</w:t>
            </w:r>
          </w:p>
        </w:tc>
        <w:tc>
          <w:tcPr>
            <w:tcW w:w="1717" w:type="dxa"/>
            <w:hideMark/>
          </w:tcPr>
          <w:p w14:paraId="563B3364"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0.709</w:t>
            </w:r>
          </w:p>
        </w:tc>
        <w:tc>
          <w:tcPr>
            <w:tcW w:w="1707" w:type="dxa"/>
            <w:hideMark/>
          </w:tcPr>
          <w:p w14:paraId="382F542D"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0.624</w:t>
            </w:r>
          </w:p>
        </w:tc>
        <w:tc>
          <w:tcPr>
            <w:tcW w:w="1707" w:type="dxa"/>
            <w:hideMark/>
          </w:tcPr>
          <w:p w14:paraId="0ABD1BD1"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0.567</w:t>
            </w:r>
          </w:p>
        </w:tc>
        <w:tc>
          <w:tcPr>
            <w:tcW w:w="1704" w:type="dxa"/>
            <w:hideMark/>
          </w:tcPr>
          <w:p w14:paraId="13E0CFC2" w14:textId="77777777" w:rsidR="00FF09DF" w:rsidRPr="0047310E" w:rsidRDefault="00FF09DF" w:rsidP="00FF09D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0.817</w:t>
            </w:r>
          </w:p>
        </w:tc>
      </w:tr>
      <w:tr w:rsidR="00FF09DF" w:rsidRPr="0047310E" w14:paraId="4FE7EB83" w14:textId="77777777" w:rsidTr="002C7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hideMark/>
          </w:tcPr>
          <w:p w14:paraId="34F6B786" w14:textId="77777777" w:rsidR="00FF09DF" w:rsidRPr="0047310E" w:rsidRDefault="00FF09DF" w:rsidP="00FF09DF">
            <w:pPr>
              <w:spacing w:after="0"/>
              <w:rPr>
                <w:rFonts w:ascii="Times New Roman" w:hAnsi="Times New Roman" w:cs="Times New Roman"/>
                <w:sz w:val="22"/>
              </w:rPr>
            </w:pPr>
            <w:r w:rsidRPr="0047310E">
              <w:rPr>
                <w:rFonts w:ascii="Times New Roman" w:hAnsi="Times New Roman" w:cs="Times New Roman"/>
                <w:sz w:val="22"/>
              </w:rPr>
              <w:t>RM4</w:t>
            </w:r>
          </w:p>
        </w:tc>
        <w:tc>
          <w:tcPr>
            <w:tcW w:w="1717" w:type="dxa"/>
            <w:hideMark/>
          </w:tcPr>
          <w:p w14:paraId="77EB6D0A"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0.747</w:t>
            </w:r>
          </w:p>
        </w:tc>
        <w:tc>
          <w:tcPr>
            <w:tcW w:w="1707" w:type="dxa"/>
            <w:hideMark/>
          </w:tcPr>
          <w:p w14:paraId="1DC2FEEA"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0.657</w:t>
            </w:r>
          </w:p>
        </w:tc>
        <w:tc>
          <w:tcPr>
            <w:tcW w:w="1707" w:type="dxa"/>
            <w:hideMark/>
          </w:tcPr>
          <w:p w14:paraId="5CBA083C"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7310E">
              <w:rPr>
                <w:rFonts w:ascii="Times New Roman" w:hAnsi="Times New Roman" w:cs="Times New Roman"/>
                <w:sz w:val="22"/>
              </w:rPr>
              <w:t>0.600</w:t>
            </w:r>
          </w:p>
        </w:tc>
        <w:tc>
          <w:tcPr>
            <w:tcW w:w="1704" w:type="dxa"/>
            <w:hideMark/>
          </w:tcPr>
          <w:p w14:paraId="67DACC99" w14:textId="77777777" w:rsidR="00FF09DF" w:rsidRPr="0047310E" w:rsidRDefault="00FF09DF" w:rsidP="00FF09D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47310E">
              <w:rPr>
                <w:rFonts w:ascii="Times New Roman" w:hAnsi="Times New Roman" w:cs="Times New Roman"/>
                <w:b/>
                <w:sz w:val="22"/>
              </w:rPr>
              <w:t>0.861</w:t>
            </w:r>
          </w:p>
        </w:tc>
      </w:tr>
    </w:tbl>
    <w:p w14:paraId="5C311365" w14:textId="26685DF5" w:rsidR="001F279D" w:rsidRPr="0047310E" w:rsidRDefault="00555ECA" w:rsidP="00E921EF">
      <w:pPr>
        <w:pStyle w:val="Balk2"/>
        <w:numPr>
          <w:ilvl w:val="2"/>
          <w:numId w:val="19"/>
        </w:numPr>
        <w:rPr>
          <w:rFonts w:eastAsia="Times New Roman"/>
          <w:noProof w:val="0"/>
          <w:szCs w:val="24"/>
        </w:rPr>
      </w:pPr>
      <w:bookmarkStart w:id="546" w:name="_Toc171089499"/>
      <w:r w:rsidRPr="0047310E">
        <w:rPr>
          <w:noProof w:val="0"/>
          <w:szCs w:val="24"/>
        </w:rPr>
        <w:t>Hypothes</w:t>
      </w:r>
      <w:r w:rsidR="00AB6AAF">
        <w:rPr>
          <w:noProof w:val="0"/>
          <w:szCs w:val="24"/>
        </w:rPr>
        <w:t>e</w:t>
      </w:r>
      <w:r w:rsidRPr="0047310E">
        <w:rPr>
          <w:noProof w:val="0"/>
          <w:szCs w:val="24"/>
        </w:rPr>
        <w:t>s Testing</w:t>
      </w:r>
      <w:bookmarkEnd w:id="546"/>
    </w:p>
    <w:p w14:paraId="4B3FBF1B" w14:textId="77777777" w:rsidR="00AB6AAF" w:rsidRPr="00AB6AAF" w:rsidRDefault="00AB6AAF" w:rsidP="00AB6AAF">
      <w:pPr>
        <w:rPr>
          <w:szCs w:val="24"/>
        </w:rPr>
      </w:pPr>
      <w:r w:rsidRPr="00AB6AAF">
        <w:rPr>
          <w:szCs w:val="24"/>
        </w:rPr>
        <w:t xml:space="preserve">The results of the PLS-SEM corroborated the findings obtained from the </w:t>
      </w:r>
      <w:r>
        <w:t>CB-</w:t>
      </w:r>
      <w:r w:rsidRPr="00AB6AAF">
        <w:rPr>
          <w:szCs w:val="24"/>
        </w:rPr>
        <w:t>SEM. Specifically, only hypothesis 3, which claims a positive relationship between relational mechanisms and ITA, was supported.</w:t>
      </w:r>
    </w:p>
    <w:p w14:paraId="679341C1" w14:textId="77777777" w:rsidR="00AB6AAF" w:rsidRPr="00AB6AAF" w:rsidRDefault="00AB6AAF" w:rsidP="00AB6AAF">
      <w:pPr>
        <w:rPr>
          <w:szCs w:val="24"/>
        </w:rPr>
      </w:pPr>
      <w:r w:rsidRPr="00AB6AAF">
        <w:rPr>
          <w:szCs w:val="24"/>
        </w:rPr>
        <w:t>This outcome underlines the importance of relational mechanisms, such as communication and collaboration between IT and business units, in enhancing ITA. Despite the lack of significant relationships between ITG structure and process with ITA, the positive impact of relational mechanisms suggests that fostering effective interactions and alignment between IT and business functions is crucial for ITA.</w:t>
      </w:r>
    </w:p>
    <w:p w14:paraId="174E65E1" w14:textId="5CC1C7F7" w:rsidR="00AB6AAF" w:rsidRPr="00AB6AAF" w:rsidRDefault="00AB6AAF" w:rsidP="00AB6AAF">
      <w:pPr>
        <w:rPr>
          <w:rFonts w:eastAsia="Times New Roman"/>
          <w:szCs w:val="24"/>
        </w:rPr>
      </w:pPr>
      <w:r w:rsidRPr="00AB6AAF">
        <w:rPr>
          <w:szCs w:val="24"/>
        </w:rPr>
        <w:t>These findings indicate valuable insights for organizations aiming to improve their ITG practices and enhance their agility in responding to dynamic business environments. By prioritizing relational mechanisms and promoting a culture of collaboration between IT and business stakeholders, organizations can better position themselves to adapt to changing hypotheses testing with control variables</w:t>
      </w:r>
      <w:r>
        <w:rPr>
          <w:szCs w:val="24"/>
        </w:rPr>
        <w:t>.</w:t>
      </w:r>
    </w:p>
    <w:p w14:paraId="7229CE07" w14:textId="5E05FFB7" w:rsidR="000C7E99" w:rsidRPr="0047310E" w:rsidRDefault="000C7E99" w:rsidP="00FF09DF">
      <w:r w:rsidRPr="0047310E">
        <w:rPr>
          <w:noProof/>
          <w:lang w:val="tr-TR" w:eastAsia="tr-TR"/>
        </w:rPr>
        <w:lastRenderedPageBreak/>
        <w:drawing>
          <wp:inline distT="0" distB="0" distL="0" distR="0" wp14:anchorId="389066C3" wp14:editId="79D673EA">
            <wp:extent cx="5431790" cy="3966069"/>
            <wp:effectExtent l="0" t="0" r="0" b="0"/>
            <wp:docPr id="4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1790" cy="3966069"/>
                    </a:xfrm>
                    <a:prstGeom prst="rect">
                      <a:avLst/>
                    </a:prstGeom>
                  </pic:spPr>
                </pic:pic>
              </a:graphicData>
            </a:graphic>
          </wp:inline>
        </w:drawing>
      </w:r>
    </w:p>
    <w:p w14:paraId="272FF503" w14:textId="7B3DAC5C" w:rsidR="000C7E99" w:rsidRPr="002C7053" w:rsidRDefault="000C7E99" w:rsidP="002C7053">
      <w:pPr>
        <w:pStyle w:val="ResimYazs"/>
        <w:spacing w:line="276" w:lineRule="auto"/>
        <w:jc w:val="center"/>
        <w:rPr>
          <w:b/>
          <w:sz w:val="24"/>
          <w:szCs w:val="24"/>
        </w:rPr>
      </w:pPr>
      <w:bookmarkStart w:id="547" w:name="_Toc170305784"/>
      <w:r w:rsidRPr="002C7053">
        <w:rPr>
          <w:b/>
          <w:sz w:val="24"/>
          <w:szCs w:val="24"/>
        </w:rPr>
        <w:t xml:space="preserve">Figure </w:t>
      </w:r>
      <w:r w:rsidRPr="002C7053">
        <w:rPr>
          <w:b/>
          <w:sz w:val="24"/>
          <w:szCs w:val="24"/>
        </w:rPr>
        <w:fldChar w:fldCharType="begin"/>
      </w:r>
      <w:r w:rsidRPr="002C7053">
        <w:rPr>
          <w:b/>
          <w:sz w:val="24"/>
          <w:szCs w:val="24"/>
        </w:rPr>
        <w:instrText xml:space="preserve"> SEQ Figure \* ARABIC </w:instrText>
      </w:r>
      <w:r w:rsidRPr="002C7053">
        <w:rPr>
          <w:b/>
          <w:sz w:val="24"/>
          <w:szCs w:val="24"/>
        </w:rPr>
        <w:fldChar w:fldCharType="separate"/>
      </w:r>
      <w:r w:rsidR="00937CC8">
        <w:rPr>
          <w:b/>
          <w:noProof/>
          <w:sz w:val="24"/>
          <w:szCs w:val="24"/>
        </w:rPr>
        <w:t>12</w:t>
      </w:r>
      <w:r w:rsidRPr="002C7053">
        <w:rPr>
          <w:b/>
          <w:sz w:val="24"/>
          <w:szCs w:val="24"/>
        </w:rPr>
        <w:fldChar w:fldCharType="end"/>
      </w:r>
      <w:r w:rsidRPr="002C7053">
        <w:rPr>
          <w:b/>
          <w:sz w:val="24"/>
          <w:szCs w:val="24"/>
        </w:rPr>
        <w:t>: Hypothesis Testing</w:t>
      </w:r>
      <w:bookmarkEnd w:id="547"/>
    </w:p>
    <w:p w14:paraId="3FDBC5F3" w14:textId="77777777" w:rsidR="000C7E99" w:rsidRPr="002C7053" w:rsidRDefault="000C7E99" w:rsidP="002C7053">
      <w:pPr>
        <w:autoSpaceDE w:val="0"/>
        <w:autoSpaceDN w:val="0"/>
        <w:adjustRightInd w:val="0"/>
        <w:spacing w:after="0"/>
        <w:jc w:val="center"/>
        <w:rPr>
          <w:b/>
          <w:szCs w:val="24"/>
        </w:rPr>
      </w:pPr>
      <w:bookmarkStart w:id="548" w:name="_Toc102595610"/>
    </w:p>
    <w:p w14:paraId="11982BEE" w14:textId="741CCD70" w:rsidR="005035F9" w:rsidRPr="002C7053" w:rsidRDefault="005035F9" w:rsidP="002C7053">
      <w:pPr>
        <w:autoSpaceDE w:val="0"/>
        <w:autoSpaceDN w:val="0"/>
        <w:adjustRightInd w:val="0"/>
        <w:spacing w:after="0"/>
        <w:jc w:val="center"/>
        <w:rPr>
          <w:b/>
          <w:szCs w:val="24"/>
        </w:rPr>
      </w:pPr>
      <w:bookmarkStart w:id="549" w:name="_Toc168384531"/>
      <w:r w:rsidRPr="002C7053">
        <w:rPr>
          <w:b/>
          <w:szCs w:val="24"/>
        </w:rPr>
        <w:t xml:space="preserve">Table </w:t>
      </w:r>
      <w:r w:rsidRPr="002C7053">
        <w:rPr>
          <w:b/>
          <w:szCs w:val="24"/>
        </w:rPr>
        <w:fldChar w:fldCharType="begin"/>
      </w:r>
      <w:r w:rsidRPr="002C7053">
        <w:rPr>
          <w:b/>
          <w:szCs w:val="24"/>
        </w:rPr>
        <w:instrText xml:space="preserve"> SEQ Table \* ARABIC </w:instrText>
      </w:r>
      <w:r w:rsidRPr="002C7053">
        <w:rPr>
          <w:b/>
          <w:szCs w:val="24"/>
        </w:rPr>
        <w:fldChar w:fldCharType="separate"/>
      </w:r>
      <w:r w:rsidR="00937CC8">
        <w:rPr>
          <w:b/>
          <w:noProof/>
          <w:szCs w:val="24"/>
        </w:rPr>
        <w:t>32</w:t>
      </w:r>
      <w:r w:rsidRPr="002C7053">
        <w:rPr>
          <w:b/>
          <w:szCs w:val="24"/>
        </w:rPr>
        <w:fldChar w:fldCharType="end"/>
      </w:r>
      <w:r w:rsidRPr="002C7053">
        <w:rPr>
          <w:b/>
          <w:szCs w:val="24"/>
        </w:rPr>
        <w:t>- Hypothesis Test Results</w:t>
      </w:r>
      <w:bookmarkEnd w:id="548"/>
      <w:bookmarkEnd w:id="549"/>
    </w:p>
    <w:p w14:paraId="4EB4F6D7" w14:textId="77777777" w:rsidR="005035F9" w:rsidRPr="0047310E" w:rsidRDefault="005035F9" w:rsidP="005035F9">
      <w:pPr>
        <w:autoSpaceDE w:val="0"/>
        <w:autoSpaceDN w:val="0"/>
        <w:adjustRightInd w:val="0"/>
        <w:spacing w:after="0"/>
        <w:rPr>
          <w:szCs w:val="24"/>
        </w:rPr>
      </w:pPr>
    </w:p>
    <w:tbl>
      <w:tblPr>
        <w:tblStyle w:val="KlavuzTablo1Ak"/>
        <w:tblW w:w="0" w:type="auto"/>
        <w:tblLook w:val="04A0" w:firstRow="1" w:lastRow="0" w:firstColumn="1" w:lastColumn="0" w:noHBand="0" w:noVBand="1"/>
      </w:tblPr>
      <w:tblGrid>
        <w:gridCol w:w="1351"/>
        <w:gridCol w:w="1665"/>
        <w:gridCol w:w="1216"/>
        <w:gridCol w:w="1084"/>
        <w:gridCol w:w="3228"/>
      </w:tblGrid>
      <w:tr w:rsidR="000C7E99" w:rsidRPr="0047310E" w14:paraId="6C325F08" w14:textId="77777777" w:rsidTr="000C7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15DA0389" w14:textId="7746C5EC" w:rsidR="000C7E99" w:rsidRPr="0047310E" w:rsidRDefault="00987BF1" w:rsidP="000C7E99">
            <w:pPr>
              <w:rPr>
                <w:rFonts w:ascii="Times New Roman" w:hAnsi="Times New Roman" w:cs="Times New Roman"/>
                <w:szCs w:val="24"/>
              </w:rPr>
            </w:pPr>
            <w:r w:rsidRPr="0047310E">
              <w:rPr>
                <w:rFonts w:ascii="Times New Roman" w:hAnsi="Times New Roman" w:cs="Times New Roman"/>
                <w:szCs w:val="24"/>
              </w:rPr>
              <w:t>Hypothesis No</w:t>
            </w:r>
          </w:p>
        </w:tc>
        <w:tc>
          <w:tcPr>
            <w:tcW w:w="1697" w:type="dxa"/>
          </w:tcPr>
          <w:p w14:paraId="67C6497A" w14:textId="77777777" w:rsidR="000C7E99" w:rsidRPr="0047310E" w:rsidRDefault="000C7E99" w:rsidP="000C7E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 xml:space="preserve">Hypothesis </w:t>
            </w:r>
          </w:p>
        </w:tc>
        <w:tc>
          <w:tcPr>
            <w:tcW w:w="966" w:type="dxa"/>
          </w:tcPr>
          <w:p w14:paraId="3CFDBBB1" w14:textId="1B3DEE50" w:rsidR="000C7E99" w:rsidRPr="0047310E" w:rsidRDefault="000C7E99" w:rsidP="000C7E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Estimates</w:t>
            </w:r>
          </w:p>
        </w:tc>
        <w:tc>
          <w:tcPr>
            <w:tcW w:w="1111" w:type="dxa"/>
          </w:tcPr>
          <w:p w14:paraId="6D163E21" w14:textId="4C5E447E" w:rsidR="000C7E99" w:rsidRPr="0047310E" w:rsidRDefault="000C7E99" w:rsidP="000C7E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P-Value</w:t>
            </w:r>
          </w:p>
        </w:tc>
        <w:tc>
          <w:tcPr>
            <w:tcW w:w="3419" w:type="dxa"/>
          </w:tcPr>
          <w:p w14:paraId="095A671C" w14:textId="771A5AE4" w:rsidR="000C7E99" w:rsidRPr="0047310E" w:rsidRDefault="000C7E99" w:rsidP="000C7E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Results</w:t>
            </w:r>
          </w:p>
        </w:tc>
      </w:tr>
      <w:tr w:rsidR="000C7E99" w:rsidRPr="0047310E" w14:paraId="295674B9" w14:textId="77777777" w:rsidTr="000C7E99">
        <w:tc>
          <w:tcPr>
            <w:cnfStyle w:val="001000000000" w:firstRow="0" w:lastRow="0" w:firstColumn="1" w:lastColumn="0" w:oddVBand="0" w:evenVBand="0" w:oddHBand="0" w:evenHBand="0" w:firstRowFirstColumn="0" w:firstRowLastColumn="0" w:lastRowFirstColumn="0" w:lastRowLastColumn="0"/>
            <w:tcW w:w="1351" w:type="dxa"/>
          </w:tcPr>
          <w:p w14:paraId="6374A925" w14:textId="77777777" w:rsidR="000C7E99" w:rsidRPr="0047310E" w:rsidRDefault="000C7E99" w:rsidP="000C7E99">
            <w:pPr>
              <w:rPr>
                <w:rFonts w:ascii="Times New Roman" w:hAnsi="Times New Roman" w:cs="Times New Roman"/>
                <w:b w:val="0"/>
                <w:szCs w:val="24"/>
              </w:rPr>
            </w:pPr>
            <w:r w:rsidRPr="0047310E">
              <w:rPr>
                <w:rFonts w:ascii="Times New Roman" w:hAnsi="Times New Roman" w:cs="Times New Roman"/>
                <w:b w:val="0"/>
                <w:szCs w:val="24"/>
              </w:rPr>
              <w:t>H1</w:t>
            </w:r>
          </w:p>
        </w:tc>
        <w:tc>
          <w:tcPr>
            <w:tcW w:w="1697" w:type="dxa"/>
          </w:tcPr>
          <w:p w14:paraId="0D89D85F" w14:textId="77777777"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ITGP -&gt; ITA</w:t>
            </w:r>
          </w:p>
        </w:tc>
        <w:tc>
          <w:tcPr>
            <w:tcW w:w="966" w:type="dxa"/>
          </w:tcPr>
          <w:p w14:paraId="7C3E6583" w14:textId="19D7CC1B"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0.008</w:t>
            </w:r>
          </w:p>
        </w:tc>
        <w:tc>
          <w:tcPr>
            <w:tcW w:w="1111" w:type="dxa"/>
          </w:tcPr>
          <w:p w14:paraId="00C94ADB" w14:textId="3BE2F915"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0.992</w:t>
            </w:r>
          </w:p>
        </w:tc>
        <w:tc>
          <w:tcPr>
            <w:tcW w:w="3419" w:type="dxa"/>
          </w:tcPr>
          <w:p w14:paraId="45495534" w14:textId="2B2F6FA9"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Significant relationship doesn’t exist.</w:t>
            </w:r>
          </w:p>
        </w:tc>
      </w:tr>
      <w:tr w:rsidR="000C7E99" w:rsidRPr="0047310E" w14:paraId="2518F156" w14:textId="77777777" w:rsidTr="000C7E99">
        <w:trPr>
          <w:trHeight w:val="32"/>
        </w:trPr>
        <w:tc>
          <w:tcPr>
            <w:cnfStyle w:val="001000000000" w:firstRow="0" w:lastRow="0" w:firstColumn="1" w:lastColumn="0" w:oddVBand="0" w:evenVBand="0" w:oddHBand="0" w:evenHBand="0" w:firstRowFirstColumn="0" w:firstRowLastColumn="0" w:lastRowFirstColumn="0" w:lastRowLastColumn="0"/>
            <w:tcW w:w="1351" w:type="dxa"/>
          </w:tcPr>
          <w:p w14:paraId="74C8B16C" w14:textId="77777777" w:rsidR="000C7E99" w:rsidRPr="0047310E" w:rsidRDefault="000C7E99" w:rsidP="000C7E99">
            <w:pPr>
              <w:rPr>
                <w:rFonts w:ascii="Times New Roman" w:hAnsi="Times New Roman" w:cs="Times New Roman"/>
                <w:b w:val="0"/>
                <w:szCs w:val="24"/>
              </w:rPr>
            </w:pPr>
            <w:r w:rsidRPr="0047310E">
              <w:rPr>
                <w:rFonts w:ascii="Times New Roman" w:hAnsi="Times New Roman" w:cs="Times New Roman"/>
                <w:b w:val="0"/>
                <w:szCs w:val="24"/>
              </w:rPr>
              <w:t>H2</w:t>
            </w:r>
          </w:p>
        </w:tc>
        <w:tc>
          <w:tcPr>
            <w:tcW w:w="1697" w:type="dxa"/>
          </w:tcPr>
          <w:p w14:paraId="524B82BB" w14:textId="77777777"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ITGS -&gt; ITA</w:t>
            </w:r>
          </w:p>
        </w:tc>
        <w:tc>
          <w:tcPr>
            <w:tcW w:w="966" w:type="dxa"/>
          </w:tcPr>
          <w:p w14:paraId="35E31B92" w14:textId="5C69A24B"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-0.164</w:t>
            </w:r>
          </w:p>
        </w:tc>
        <w:tc>
          <w:tcPr>
            <w:tcW w:w="1111" w:type="dxa"/>
          </w:tcPr>
          <w:p w14:paraId="64A58F7F" w14:textId="70F27D15"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0.777</w:t>
            </w:r>
          </w:p>
        </w:tc>
        <w:tc>
          <w:tcPr>
            <w:tcW w:w="3419" w:type="dxa"/>
          </w:tcPr>
          <w:p w14:paraId="3E7EE4B6" w14:textId="4B890678"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Significant relationship doesn’t exist.</w:t>
            </w:r>
          </w:p>
        </w:tc>
      </w:tr>
      <w:tr w:rsidR="000C7E99" w:rsidRPr="0047310E" w14:paraId="37ECA5D7" w14:textId="77777777" w:rsidTr="000C7E99">
        <w:tc>
          <w:tcPr>
            <w:cnfStyle w:val="001000000000" w:firstRow="0" w:lastRow="0" w:firstColumn="1" w:lastColumn="0" w:oddVBand="0" w:evenVBand="0" w:oddHBand="0" w:evenHBand="0" w:firstRowFirstColumn="0" w:firstRowLastColumn="0" w:lastRowFirstColumn="0" w:lastRowLastColumn="0"/>
            <w:tcW w:w="1351" w:type="dxa"/>
          </w:tcPr>
          <w:p w14:paraId="48EF3434" w14:textId="77777777" w:rsidR="000C7E99" w:rsidRPr="0047310E" w:rsidRDefault="000C7E99" w:rsidP="000C7E99">
            <w:pPr>
              <w:rPr>
                <w:rFonts w:ascii="Times New Roman" w:hAnsi="Times New Roman" w:cs="Times New Roman"/>
                <w:b w:val="0"/>
                <w:szCs w:val="24"/>
              </w:rPr>
            </w:pPr>
            <w:r w:rsidRPr="0047310E">
              <w:rPr>
                <w:rFonts w:ascii="Times New Roman" w:hAnsi="Times New Roman" w:cs="Times New Roman"/>
                <w:b w:val="0"/>
                <w:szCs w:val="24"/>
              </w:rPr>
              <w:t>H3</w:t>
            </w:r>
          </w:p>
        </w:tc>
        <w:tc>
          <w:tcPr>
            <w:tcW w:w="1697" w:type="dxa"/>
          </w:tcPr>
          <w:p w14:paraId="1BB27F11" w14:textId="77777777"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RM -&gt; ITA</w:t>
            </w:r>
          </w:p>
        </w:tc>
        <w:tc>
          <w:tcPr>
            <w:tcW w:w="966" w:type="dxa"/>
          </w:tcPr>
          <w:p w14:paraId="29C1704A" w14:textId="7D009353"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0.987</w:t>
            </w:r>
          </w:p>
        </w:tc>
        <w:tc>
          <w:tcPr>
            <w:tcW w:w="1111" w:type="dxa"/>
          </w:tcPr>
          <w:p w14:paraId="7CFD9ACD" w14:textId="7AD859DF"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0.000</w:t>
            </w:r>
          </w:p>
        </w:tc>
        <w:tc>
          <w:tcPr>
            <w:tcW w:w="3419" w:type="dxa"/>
          </w:tcPr>
          <w:p w14:paraId="28289519" w14:textId="72727ACB" w:rsidR="000C7E99" w:rsidRPr="0047310E" w:rsidRDefault="000C7E99" w:rsidP="000C7E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eastAsia="Times New Roman" w:hAnsi="Times New Roman" w:cs="Times New Roman"/>
                <w:szCs w:val="24"/>
              </w:rPr>
              <w:t>Accepted.</w:t>
            </w:r>
          </w:p>
        </w:tc>
      </w:tr>
    </w:tbl>
    <w:p w14:paraId="6552E879" w14:textId="2CD6BD02" w:rsidR="005035F9" w:rsidRPr="0047310E" w:rsidRDefault="005035F9" w:rsidP="005035F9">
      <w:pPr>
        <w:pStyle w:val="ResimYazs"/>
        <w:rPr>
          <w:b/>
          <w:sz w:val="24"/>
          <w:szCs w:val="24"/>
        </w:rPr>
      </w:pPr>
    </w:p>
    <w:p w14:paraId="2DE76841" w14:textId="2197544A" w:rsidR="000C7E99" w:rsidRPr="0047310E" w:rsidRDefault="000C7E99" w:rsidP="000C7E99"/>
    <w:p w14:paraId="43B7813E" w14:textId="5216AB94" w:rsidR="000C7E99" w:rsidRPr="0047310E" w:rsidRDefault="000C7E99" w:rsidP="00E921EF">
      <w:pPr>
        <w:pStyle w:val="Balk2"/>
        <w:numPr>
          <w:ilvl w:val="3"/>
          <w:numId w:val="19"/>
        </w:numPr>
        <w:rPr>
          <w:rFonts w:eastAsia="Times New Roman"/>
          <w:noProof w:val="0"/>
          <w:szCs w:val="24"/>
        </w:rPr>
      </w:pPr>
      <w:bookmarkStart w:id="550" w:name="_Toc171089500"/>
      <w:r w:rsidRPr="0047310E">
        <w:rPr>
          <w:noProof w:val="0"/>
          <w:szCs w:val="24"/>
        </w:rPr>
        <w:lastRenderedPageBreak/>
        <w:t>Hypothesis Testing with Control Variables</w:t>
      </w:r>
      <w:bookmarkEnd w:id="550"/>
      <w:r w:rsidRPr="0047310E">
        <w:rPr>
          <w:noProof w:val="0"/>
          <w:szCs w:val="24"/>
        </w:rPr>
        <w:t xml:space="preserve"> </w:t>
      </w:r>
    </w:p>
    <w:p w14:paraId="45896A15" w14:textId="77777777" w:rsidR="000C7E99" w:rsidRPr="0047310E" w:rsidRDefault="000C7E99" w:rsidP="000C7E99"/>
    <w:p w14:paraId="420D3542" w14:textId="523B5A06" w:rsidR="005035F9" w:rsidRPr="0047310E" w:rsidRDefault="000C7E99" w:rsidP="005035F9">
      <w:pPr>
        <w:rPr>
          <w:b/>
        </w:rPr>
      </w:pPr>
      <w:r w:rsidRPr="0047310E">
        <w:rPr>
          <w:noProof/>
          <w:lang w:val="tr-TR" w:eastAsia="tr-TR"/>
        </w:rPr>
        <w:drawing>
          <wp:inline distT="0" distB="0" distL="0" distR="0" wp14:anchorId="49F96DD3" wp14:editId="78C6C905">
            <wp:extent cx="5431790" cy="3697234"/>
            <wp:effectExtent l="0" t="0" r="0" b="0"/>
            <wp:docPr id="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31790" cy="3697234"/>
                    </a:xfrm>
                    <a:prstGeom prst="rect">
                      <a:avLst/>
                    </a:prstGeom>
                  </pic:spPr>
                </pic:pic>
              </a:graphicData>
            </a:graphic>
          </wp:inline>
        </w:drawing>
      </w:r>
    </w:p>
    <w:p w14:paraId="494E9FD2" w14:textId="3829A37B" w:rsidR="005035F9" w:rsidRDefault="005035F9" w:rsidP="005035F9">
      <w:pPr>
        <w:pStyle w:val="ResimYazs"/>
        <w:spacing w:line="276" w:lineRule="auto"/>
        <w:jc w:val="center"/>
        <w:rPr>
          <w:b/>
          <w:sz w:val="24"/>
          <w:szCs w:val="24"/>
        </w:rPr>
      </w:pPr>
      <w:bookmarkStart w:id="551" w:name="_Toc170305785"/>
      <w:r w:rsidRPr="002C7053">
        <w:rPr>
          <w:b/>
          <w:sz w:val="24"/>
          <w:szCs w:val="24"/>
        </w:rPr>
        <w:t xml:space="preserve">Figure </w:t>
      </w:r>
      <w:r w:rsidRPr="002C7053">
        <w:rPr>
          <w:b/>
          <w:sz w:val="24"/>
          <w:szCs w:val="24"/>
        </w:rPr>
        <w:fldChar w:fldCharType="begin"/>
      </w:r>
      <w:r w:rsidRPr="002C7053">
        <w:rPr>
          <w:b/>
          <w:sz w:val="24"/>
          <w:szCs w:val="24"/>
        </w:rPr>
        <w:instrText xml:space="preserve"> SEQ Figure \* ARABIC </w:instrText>
      </w:r>
      <w:r w:rsidRPr="002C7053">
        <w:rPr>
          <w:b/>
          <w:sz w:val="24"/>
          <w:szCs w:val="24"/>
        </w:rPr>
        <w:fldChar w:fldCharType="separate"/>
      </w:r>
      <w:r w:rsidR="00937CC8">
        <w:rPr>
          <w:b/>
          <w:noProof/>
          <w:sz w:val="24"/>
          <w:szCs w:val="24"/>
        </w:rPr>
        <w:t>13</w:t>
      </w:r>
      <w:r w:rsidRPr="002C7053">
        <w:rPr>
          <w:b/>
          <w:sz w:val="24"/>
          <w:szCs w:val="24"/>
        </w:rPr>
        <w:fldChar w:fldCharType="end"/>
      </w:r>
      <w:r w:rsidRPr="002C7053">
        <w:rPr>
          <w:b/>
          <w:sz w:val="24"/>
          <w:szCs w:val="24"/>
        </w:rPr>
        <w:t>: Smart PLS Model with control variables</w:t>
      </w:r>
      <w:bookmarkEnd w:id="551"/>
    </w:p>
    <w:p w14:paraId="218FEB75" w14:textId="77777777" w:rsidR="00925E1D" w:rsidRPr="00925E1D" w:rsidRDefault="00925E1D" w:rsidP="00925E1D"/>
    <w:p w14:paraId="31AF6E3E" w14:textId="77777777" w:rsidR="00925E1D" w:rsidRDefault="00925E1D" w:rsidP="00925E1D">
      <w:pPr>
        <w:autoSpaceDE w:val="0"/>
        <w:autoSpaceDN w:val="0"/>
        <w:adjustRightInd w:val="0"/>
        <w:spacing w:after="0"/>
        <w:rPr>
          <w:szCs w:val="24"/>
        </w:rPr>
      </w:pPr>
      <w:bookmarkStart w:id="552" w:name="_Toc102595611"/>
      <w:r>
        <w:rPr>
          <w:szCs w:val="24"/>
        </w:rPr>
        <w:t xml:space="preserve">Although the ANOVA results suggested that the firm size, location, and industry could significantly influence </w:t>
      </w:r>
      <w:r>
        <w:t>ITGMs</w:t>
      </w:r>
      <w:r>
        <w:rPr>
          <w:szCs w:val="24"/>
        </w:rPr>
        <w:t>, the subsequent analysis using the PLS-SEM revealed that these control variables did not have a significant impact on ITA.</w:t>
      </w:r>
    </w:p>
    <w:p w14:paraId="322515F1" w14:textId="77777777" w:rsidR="00925E1D" w:rsidRDefault="00925E1D" w:rsidP="00925E1D">
      <w:pPr>
        <w:autoSpaceDE w:val="0"/>
        <w:autoSpaceDN w:val="0"/>
        <w:adjustRightInd w:val="0"/>
        <w:spacing w:after="0"/>
        <w:rPr>
          <w:szCs w:val="24"/>
        </w:rPr>
      </w:pPr>
    </w:p>
    <w:p w14:paraId="53C79B16" w14:textId="77777777" w:rsidR="00925E1D" w:rsidRDefault="00925E1D" w:rsidP="00925E1D">
      <w:pPr>
        <w:autoSpaceDE w:val="0"/>
        <w:autoSpaceDN w:val="0"/>
        <w:adjustRightInd w:val="0"/>
        <w:spacing w:after="0"/>
        <w:rPr>
          <w:szCs w:val="24"/>
        </w:rPr>
      </w:pPr>
      <w:r>
        <w:rPr>
          <w:szCs w:val="24"/>
        </w:rPr>
        <w:t xml:space="preserve">This finding suggests that while certain organizational characteristics may influence the implementation and maturity of </w:t>
      </w:r>
      <w:r>
        <w:t>ITGMs</w:t>
      </w:r>
      <w:r>
        <w:rPr>
          <w:szCs w:val="24"/>
        </w:rPr>
        <w:t xml:space="preserve">, they do not directly affect the ITA in responding to market changes and technological advancements. Instead, it appears that the effectiveness of </w:t>
      </w:r>
      <w:r>
        <w:t>ITGMs</w:t>
      </w:r>
      <w:r>
        <w:rPr>
          <w:szCs w:val="24"/>
        </w:rPr>
        <w:t>, particularly relational mechanisms, plays a more crucial role in determining ITA.</w:t>
      </w:r>
    </w:p>
    <w:p w14:paraId="16863005" w14:textId="55F5C3B8" w:rsidR="00C9061A" w:rsidRPr="0047310E" w:rsidRDefault="00C9061A" w:rsidP="005035F9">
      <w:pPr>
        <w:autoSpaceDE w:val="0"/>
        <w:autoSpaceDN w:val="0"/>
        <w:adjustRightInd w:val="0"/>
        <w:spacing w:after="0"/>
        <w:rPr>
          <w:szCs w:val="24"/>
        </w:rPr>
      </w:pPr>
    </w:p>
    <w:p w14:paraId="3E6BEB09" w14:textId="2A10438D" w:rsidR="00002FD8" w:rsidRPr="0047310E" w:rsidRDefault="00002FD8" w:rsidP="005035F9">
      <w:pPr>
        <w:autoSpaceDE w:val="0"/>
        <w:autoSpaceDN w:val="0"/>
        <w:adjustRightInd w:val="0"/>
        <w:spacing w:after="0"/>
        <w:rPr>
          <w:szCs w:val="24"/>
        </w:rPr>
      </w:pPr>
    </w:p>
    <w:p w14:paraId="4CFC4985" w14:textId="29489CDB" w:rsidR="00002FD8" w:rsidRDefault="00002FD8" w:rsidP="005035F9">
      <w:pPr>
        <w:autoSpaceDE w:val="0"/>
        <w:autoSpaceDN w:val="0"/>
        <w:adjustRightInd w:val="0"/>
        <w:spacing w:after="0"/>
        <w:rPr>
          <w:szCs w:val="24"/>
        </w:rPr>
      </w:pPr>
    </w:p>
    <w:p w14:paraId="61B63D9F" w14:textId="77777777" w:rsidR="00925E1D" w:rsidRPr="0047310E" w:rsidRDefault="00925E1D" w:rsidP="005035F9">
      <w:pPr>
        <w:autoSpaceDE w:val="0"/>
        <w:autoSpaceDN w:val="0"/>
        <w:adjustRightInd w:val="0"/>
        <w:spacing w:after="0"/>
        <w:rPr>
          <w:szCs w:val="24"/>
        </w:rPr>
      </w:pPr>
    </w:p>
    <w:p w14:paraId="55B7D5D8" w14:textId="399377E4" w:rsidR="00002FD8" w:rsidRPr="0047310E" w:rsidRDefault="00002FD8" w:rsidP="005035F9">
      <w:pPr>
        <w:autoSpaceDE w:val="0"/>
        <w:autoSpaceDN w:val="0"/>
        <w:adjustRightInd w:val="0"/>
        <w:spacing w:after="0"/>
        <w:rPr>
          <w:szCs w:val="24"/>
        </w:rPr>
      </w:pPr>
    </w:p>
    <w:p w14:paraId="696B3A45" w14:textId="77777777" w:rsidR="00002FD8" w:rsidRPr="0047310E" w:rsidRDefault="00002FD8" w:rsidP="005035F9">
      <w:pPr>
        <w:autoSpaceDE w:val="0"/>
        <w:autoSpaceDN w:val="0"/>
        <w:adjustRightInd w:val="0"/>
        <w:spacing w:after="0"/>
        <w:rPr>
          <w:szCs w:val="24"/>
        </w:rPr>
      </w:pPr>
    </w:p>
    <w:p w14:paraId="547D110F" w14:textId="00C1C737" w:rsidR="005035F9" w:rsidRPr="002C7053" w:rsidRDefault="005035F9" w:rsidP="00F048C8">
      <w:pPr>
        <w:autoSpaceDE w:val="0"/>
        <w:autoSpaceDN w:val="0"/>
        <w:adjustRightInd w:val="0"/>
        <w:spacing w:after="0"/>
        <w:jc w:val="center"/>
        <w:rPr>
          <w:b/>
          <w:szCs w:val="24"/>
        </w:rPr>
      </w:pPr>
      <w:bookmarkStart w:id="553" w:name="_Toc168384532"/>
      <w:r w:rsidRPr="002C7053">
        <w:rPr>
          <w:b/>
          <w:szCs w:val="24"/>
        </w:rPr>
        <w:lastRenderedPageBreak/>
        <w:t xml:space="preserve">Table </w:t>
      </w:r>
      <w:r w:rsidRPr="002C7053">
        <w:rPr>
          <w:b/>
          <w:szCs w:val="24"/>
        </w:rPr>
        <w:fldChar w:fldCharType="begin"/>
      </w:r>
      <w:r w:rsidRPr="002C7053">
        <w:rPr>
          <w:b/>
          <w:szCs w:val="24"/>
        </w:rPr>
        <w:instrText xml:space="preserve"> SEQ Table \* ARABIC </w:instrText>
      </w:r>
      <w:r w:rsidRPr="002C7053">
        <w:rPr>
          <w:b/>
          <w:szCs w:val="24"/>
        </w:rPr>
        <w:fldChar w:fldCharType="separate"/>
      </w:r>
      <w:r w:rsidR="00937CC8">
        <w:rPr>
          <w:b/>
          <w:noProof/>
          <w:szCs w:val="24"/>
        </w:rPr>
        <w:t>33</w:t>
      </w:r>
      <w:r w:rsidRPr="002C7053">
        <w:rPr>
          <w:b/>
          <w:szCs w:val="24"/>
        </w:rPr>
        <w:fldChar w:fldCharType="end"/>
      </w:r>
      <w:r w:rsidRPr="002C7053">
        <w:rPr>
          <w:b/>
          <w:szCs w:val="24"/>
        </w:rPr>
        <w:t>- Hypothesis Test Results</w:t>
      </w:r>
      <w:bookmarkEnd w:id="552"/>
      <w:r w:rsidR="000C7E99" w:rsidRPr="002C7053">
        <w:rPr>
          <w:b/>
          <w:szCs w:val="24"/>
        </w:rPr>
        <w:t xml:space="preserve"> with Control Variables</w:t>
      </w:r>
      <w:bookmarkEnd w:id="553"/>
    </w:p>
    <w:p w14:paraId="66ABF488" w14:textId="77777777" w:rsidR="005035F9" w:rsidRPr="0047310E" w:rsidRDefault="005035F9" w:rsidP="005035F9">
      <w:pPr>
        <w:autoSpaceDE w:val="0"/>
        <w:autoSpaceDN w:val="0"/>
        <w:adjustRightInd w:val="0"/>
        <w:spacing w:after="0"/>
        <w:rPr>
          <w:szCs w:val="24"/>
        </w:rPr>
      </w:pPr>
    </w:p>
    <w:tbl>
      <w:tblPr>
        <w:tblStyle w:val="KlavuzTablo1Ak"/>
        <w:tblW w:w="5000" w:type="pct"/>
        <w:tblLook w:val="04A0" w:firstRow="1" w:lastRow="0" w:firstColumn="1" w:lastColumn="0" w:noHBand="0" w:noVBand="1"/>
      </w:tblPr>
      <w:tblGrid>
        <w:gridCol w:w="2335"/>
        <w:gridCol w:w="1530"/>
        <w:gridCol w:w="1441"/>
        <w:gridCol w:w="3238"/>
      </w:tblGrid>
      <w:tr w:rsidR="00C9061A" w:rsidRPr="0047310E" w14:paraId="72C387B5" w14:textId="77777777" w:rsidTr="00C90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pct"/>
          </w:tcPr>
          <w:p w14:paraId="5D044A09" w14:textId="77777777" w:rsidR="00C9061A" w:rsidRPr="0047310E" w:rsidRDefault="00C9061A" w:rsidP="00C9061A">
            <w:pPr>
              <w:rPr>
                <w:rFonts w:ascii="Times New Roman" w:hAnsi="Times New Roman" w:cs="Times New Roman"/>
                <w:szCs w:val="24"/>
              </w:rPr>
            </w:pPr>
            <w:r w:rsidRPr="0047310E">
              <w:rPr>
                <w:rFonts w:ascii="Times New Roman" w:hAnsi="Times New Roman" w:cs="Times New Roman"/>
                <w:szCs w:val="24"/>
              </w:rPr>
              <w:t>Relationships</w:t>
            </w:r>
          </w:p>
        </w:tc>
        <w:tc>
          <w:tcPr>
            <w:tcW w:w="895" w:type="pct"/>
          </w:tcPr>
          <w:p w14:paraId="730B0D81" w14:textId="77777777" w:rsidR="00C9061A" w:rsidRPr="0047310E" w:rsidRDefault="00C9061A" w:rsidP="00C906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 Values</w:t>
            </w:r>
          </w:p>
        </w:tc>
        <w:tc>
          <w:tcPr>
            <w:tcW w:w="843" w:type="pct"/>
          </w:tcPr>
          <w:p w14:paraId="51E75851" w14:textId="674DAF6B" w:rsidR="00C9061A" w:rsidRPr="0047310E" w:rsidRDefault="00C9061A" w:rsidP="00C9061A">
            <w:pPr>
              <w:cnfStyle w:val="100000000000" w:firstRow="1" w:lastRow="0" w:firstColumn="0" w:lastColumn="0" w:oddVBand="0" w:evenVBand="0" w:oddHBand="0" w:evenHBand="0" w:firstRowFirstColumn="0" w:firstRowLastColumn="0" w:lastRowFirstColumn="0" w:lastRowLastColumn="0"/>
              <w:rPr>
                <w:szCs w:val="24"/>
              </w:rPr>
            </w:pPr>
            <w:r w:rsidRPr="0047310E">
              <w:rPr>
                <w:rFonts w:ascii="Times New Roman" w:eastAsia="Times New Roman" w:hAnsi="Times New Roman" w:cs="Times New Roman"/>
                <w:szCs w:val="24"/>
              </w:rPr>
              <w:t>Estimates</w:t>
            </w:r>
          </w:p>
        </w:tc>
        <w:tc>
          <w:tcPr>
            <w:tcW w:w="1895" w:type="pct"/>
          </w:tcPr>
          <w:p w14:paraId="0A121530" w14:textId="234739E6" w:rsidR="00C9061A" w:rsidRPr="0047310E" w:rsidRDefault="00C9061A" w:rsidP="00C906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Results</w:t>
            </w:r>
          </w:p>
        </w:tc>
      </w:tr>
      <w:tr w:rsidR="00C9061A" w:rsidRPr="0047310E" w14:paraId="71F1ACDF" w14:textId="77777777" w:rsidTr="00C9061A">
        <w:tc>
          <w:tcPr>
            <w:cnfStyle w:val="001000000000" w:firstRow="0" w:lastRow="0" w:firstColumn="1" w:lastColumn="0" w:oddVBand="0" w:evenVBand="0" w:oddHBand="0" w:evenHBand="0" w:firstRowFirstColumn="0" w:firstRowLastColumn="0" w:lastRowFirstColumn="0" w:lastRowLastColumn="0"/>
            <w:tcW w:w="1366" w:type="pct"/>
          </w:tcPr>
          <w:p w14:paraId="523A3093" w14:textId="70C62770" w:rsidR="00C9061A" w:rsidRPr="0047310E" w:rsidRDefault="00C9061A" w:rsidP="00C9061A">
            <w:pPr>
              <w:rPr>
                <w:rFonts w:ascii="Times New Roman" w:hAnsi="Times New Roman" w:cs="Times New Roman"/>
                <w:b w:val="0"/>
                <w:szCs w:val="24"/>
              </w:rPr>
            </w:pPr>
            <w:r w:rsidRPr="0047310E">
              <w:rPr>
                <w:rFonts w:ascii="Times New Roman" w:hAnsi="Times New Roman" w:cs="Times New Roman"/>
                <w:szCs w:val="24"/>
              </w:rPr>
              <w:t>ITGP -&gt; IT Agility</w:t>
            </w:r>
          </w:p>
        </w:tc>
        <w:tc>
          <w:tcPr>
            <w:tcW w:w="895" w:type="pct"/>
          </w:tcPr>
          <w:p w14:paraId="7BA8EDC6" w14:textId="1D779D79"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0.978</w:t>
            </w:r>
          </w:p>
        </w:tc>
        <w:tc>
          <w:tcPr>
            <w:tcW w:w="843" w:type="pct"/>
          </w:tcPr>
          <w:p w14:paraId="6F4BB5B8" w14:textId="2A4F7B7B"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szCs w:val="24"/>
              </w:rPr>
            </w:pPr>
            <w:r w:rsidRPr="0047310E">
              <w:rPr>
                <w:rFonts w:ascii="Times New Roman" w:eastAsia="Times New Roman" w:hAnsi="Times New Roman" w:cs="Times New Roman"/>
                <w:szCs w:val="24"/>
              </w:rPr>
              <w:t>-0.030</w:t>
            </w:r>
          </w:p>
        </w:tc>
        <w:tc>
          <w:tcPr>
            <w:tcW w:w="1895" w:type="pct"/>
          </w:tcPr>
          <w:p w14:paraId="1AB6CD60" w14:textId="4CC6CB3B"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C9061A" w:rsidRPr="0047310E" w14:paraId="75D2BC76" w14:textId="77777777" w:rsidTr="00C9061A">
        <w:tc>
          <w:tcPr>
            <w:cnfStyle w:val="001000000000" w:firstRow="0" w:lastRow="0" w:firstColumn="1" w:lastColumn="0" w:oddVBand="0" w:evenVBand="0" w:oddHBand="0" w:evenHBand="0" w:firstRowFirstColumn="0" w:firstRowLastColumn="0" w:lastRowFirstColumn="0" w:lastRowLastColumn="0"/>
            <w:tcW w:w="1366" w:type="pct"/>
          </w:tcPr>
          <w:p w14:paraId="5F81CE69" w14:textId="508EBDE2" w:rsidR="00C9061A" w:rsidRPr="0047310E" w:rsidRDefault="00C9061A" w:rsidP="00C9061A">
            <w:pPr>
              <w:rPr>
                <w:rFonts w:ascii="Times New Roman" w:hAnsi="Times New Roman" w:cs="Times New Roman"/>
                <w:b w:val="0"/>
                <w:szCs w:val="24"/>
              </w:rPr>
            </w:pPr>
            <w:r w:rsidRPr="0047310E">
              <w:rPr>
                <w:rFonts w:ascii="Times New Roman" w:hAnsi="Times New Roman" w:cs="Times New Roman"/>
                <w:szCs w:val="24"/>
              </w:rPr>
              <w:t>ITGS -&gt; IT Agility</w:t>
            </w:r>
          </w:p>
        </w:tc>
        <w:tc>
          <w:tcPr>
            <w:tcW w:w="895" w:type="pct"/>
          </w:tcPr>
          <w:p w14:paraId="3A84C840" w14:textId="21A78D1F"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0.838</w:t>
            </w:r>
          </w:p>
        </w:tc>
        <w:tc>
          <w:tcPr>
            <w:tcW w:w="843" w:type="pct"/>
          </w:tcPr>
          <w:p w14:paraId="5114BDA7" w14:textId="4640EED5"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szCs w:val="24"/>
              </w:rPr>
            </w:pPr>
            <w:r w:rsidRPr="0047310E">
              <w:rPr>
                <w:rFonts w:ascii="Times New Roman" w:eastAsia="Times New Roman" w:hAnsi="Times New Roman" w:cs="Times New Roman"/>
                <w:szCs w:val="24"/>
              </w:rPr>
              <w:t>-0.172</w:t>
            </w:r>
          </w:p>
        </w:tc>
        <w:tc>
          <w:tcPr>
            <w:tcW w:w="1895" w:type="pct"/>
          </w:tcPr>
          <w:p w14:paraId="13030490" w14:textId="2AD7033E"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C9061A" w:rsidRPr="0047310E" w14:paraId="2F8CD160" w14:textId="77777777" w:rsidTr="00C9061A">
        <w:tc>
          <w:tcPr>
            <w:cnfStyle w:val="001000000000" w:firstRow="0" w:lastRow="0" w:firstColumn="1" w:lastColumn="0" w:oddVBand="0" w:evenVBand="0" w:oddHBand="0" w:evenHBand="0" w:firstRowFirstColumn="0" w:firstRowLastColumn="0" w:lastRowFirstColumn="0" w:lastRowLastColumn="0"/>
            <w:tcW w:w="1366" w:type="pct"/>
          </w:tcPr>
          <w:p w14:paraId="3094E4E4" w14:textId="117E31BD" w:rsidR="00C9061A" w:rsidRPr="0047310E" w:rsidRDefault="00C9061A" w:rsidP="00C9061A">
            <w:pPr>
              <w:rPr>
                <w:rFonts w:ascii="Times New Roman" w:hAnsi="Times New Roman" w:cs="Times New Roman"/>
                <w:b w:val="0"/>
                <w:szCs w:val="24"/>
              </w:rPr>
            </w:pPr>
            <w:r w:rsidRPr="0047310E">
              <w:rPr>
                <w:rFonts w:ascii="Times New Roman" w:hAnsi="Times New Roman" w:cs="Times New Roman"/>
                <w:szCs w:val="24"/>
              </w:rPr>
              <w:t>RM -&gt; IT Agility</w:t>
            </w:r>
          </w:p>
        </w:tc>
        <w:tc>
          <w:tcPr>
            <w:tcW w:w="895" w:type="pct"/>
          </w:tcPr>
          <w:p w14:paraId="2330683E" w14:textId="5A460220"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0.006</w:t>
            </w:r>
          </w:p>
        </w:tc>
        <w:tc>
          <w:tcPr>
            <w:tcW w:w="843" w:type="pct"/>
          </w:tcPr>
          <w:p w14:paraId="165B0AB7" w14:textId="4417305A"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szCs w:val="24"/>
              </w:rPr>
            </w:pPr>
            <w:r w:rsidRPr="0047310E">
              <w:rPr>
                <w:rFonts w:ascii="Times New Roman" w:eastAsia="Times New Roman" w:hAnsi="Times New Roman" w:cs="Times New Roman"/>
                <w:szCs w:val="24"/>
              </w:rPr>
              <w:t>1.016</w:t>
            </w:r>
          </w:p>
        </w:tc>
        <w:tc>
          <w:tcPr>
            <w:tcW w:w="1895" w:type="pct"/>
          </w:tcPr>
          <w:p w14:paraId="131BE0D4" w14:textId="553921FB"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Accepted.</w:t>
            </w:r>
          </w:p>
        </w:tc>
      </w:tr>
      <w:tr w:rsidR="00C9061A" w:rsidRPr="0047310E" w14:paraId="176E158B" w14:textId="77777777" w:rsidTr="00C9061A">
        <w:tc>
          <w:tcPr>
            <w:cnfStyle w:val="001000000000" w:firstRow="0" w:lastRow="0" w:firstColumn="1" w:lastColumn="0" w:oddVBand="0" w:evenVBand="0" w:oddHBand="0" w:evenHBand="0" w:firstRowFirstColumn="0" w:firstRowLastColumn="0" w:lastRowFirstColumn="0" w:lastRowLastColumn="0"/>
            <w:tcW w:w="1366" w:type="pct"/>
          </w:tcPr>
          <w:p w14:paraId="484917BB" w14:textId="07F8D68B" w:rsidR="00C9061A" w:rsidRPr="0047310E" w:rsidRDefault="00C9061A" w:rsidP="00C9061A">
            <w:pPr>
              <w:rPr>
                <w:rFonts w:ascii="Times New Roman" w:hAnsi="Times New Roman" w:cs="Times New Roman"/>
                <w:b w:val="0"/>
                <w:szCs w:val="24"/>
              </w:rPr>
            </w:pPr>
            <w:r w:rsidRPr="0047310E">
              <w:rPr>
                <w:rFonts w:ascii="Times New Roman" w:hAnsi="Times New Roman" w:cs="Times New Roman"/>
                <w:szCs w:val="24"/>
              </w:rPr>
              <w:t>Firm Location-&gt; ITA</w:t>
            </w:r>
          </w:p>
        </w:tc>
        <w:tc>
          <w:tcPr>
            <w:tcW w:w="895" w:type="pct"/>
          </w:tcPr>
          <w:p w14:paraId="6B9822CC" w14:textId="21F2164E"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0.598</w:t>
            </w:r>
          </w:p>
        </w:tc>
        <w:tc>
          <w:tcPr>
            <w:tcW w:w="843" w:type="pct"/>
          </w:tcPr>
          <w:p w14:paraId="29C26894" w14:textId="48A6D7C5"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szCs w:val="24"/>
              </w:rPr>
            </w:pPr>
            <w:r w:rsidRPr="0047310E">
              <w:rPr>
                <w:rFonts w:ascii="Times New Roman" w:eastAsia="Times New Roman" w:hAnsi="Times New Roman" w:cs="Times New Roman"/>
                <w:szCs w:val="24"/>
              </w:rPr>
              <w:t>-0.101</w:t>
            </w:r>
          </w:p>
        </w:tc>
        <w:tc>
          <w:tcPr>
            <w:tcW w:w="1895" w:type="pct"/>
          </w:tcPr>
          <w:p w14:paraId="467BD383" w14:textId="2FFE6F0F"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C9061A" w:rsidRPr="0047310E" w14:paraId="0DF012D4" w14:textId="77777777" w:rsidTr="00C9061A">
        <w:tc>
          <w:tcPr>
            <w:cnfStyle w:val="001000000000" w:firstRow="0" w:lastRow="0" w:firstColumn="1" w:lastColumn="0" w:oddVBand="0" w:evenVBand="0" w:oddHBand="0" w:evenHBand="0" w:firstRowFirstColumn="0" w:firstRowLastColumn="0" w:lastRowFirstColumn="0" w:lastRowLastColumn="0"/>
            <w:tcW w:w="1366" w:type="pct"/>
          </w:tcPr>
          <w:p w14:paraId="753D3DE0" w14:textId="111346CA" w:rsidR="00C9061A" w:rsidRPr="0047310E" w:rsidRDefault="00C9061A" w:rsidP="00C9061A">
            <w:pPr>
              <w:rPr>
                <w:rFonts w:ascii="Times New Roman" w:hAnsi="Times New Roman" w:cs="Times New Roman"/>
                <w:b w:val="0"/>
                <w:szCs w:val="24"/>
              </w:rPr>
            </w:pPr>
            <w:r w:rsidRPr="0047310E">
              <w:rPr>
                <w:rFonts w:ascii="Times New Roman" w:hAnsi="Times New Roman" w:cs="Times New Roman"/>
                <w:szCs w:val="24"/>
              </w:rPr>
              <w:t>Company Size -&gt; ITA</w:t>
            </w:r>
          </w:p>
        </w:tc>
        <w:tc>
          <w:tcPr>
            <w:tcW w:w="895" w:type="pct"/>
          </w:tcPr>
          <w:p w14:paraId="279DF4F3" w14:textId="5DC611D4"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0.438</w:t>
            </w:r>
          </w:p>
        </w:tc>
        <w:tc>
          <w:tcPr>
            <w:tcW w:w="843" w:type="pct"/>
          </w:tcPr>
          <w:p w14:paraId="1147EB03" w14:textId="43B069B2"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szCs w:val="24"/>
              </w:rPr>
            </w:pPr>
            <w:r w:rsidRPr="0047310E">
              <w:rPr>
                <w:rFonts w:ascii="Times New Roman" w:eastAsia="Times New Roman" w:hAnsi="Times New Roman" w:cs="Times New Roman"/>
                <w:szCs w:val="24"/>
              </w:rPr>
              <w:t>0.074</w:t>
            </w:r>
          </w:p>
        </w:tc>
        <w:tc>
          <w:tcPr>
            <w:tcW w:w="1895" w:type="pct"/>
          </w:tcPr>
          <w:p w14:paraId="71CAD8E7" w14:textId="0358B7B3" w:rsidR="00C9061A" w:rsidRPr="0047310E" w:rsidRDefault="00C9061A" w:rsidP="00C90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C9061A" w:rsidRPr="0047310E" w14:paraId="11FE8B31" w14:textId="77777777" w:rsidTr="00C9061A">
        <w:tc>
          <w:tcPr>
            <w:cnfStyle w:val="001000000000" w:firstRow="0" w:lastRow="0" w:firstColumn="1" w:lastColumn="0" w:oddVBand="0" w:evenVBand="0" w:oddHBand="0" w:evenHBand="0" w:firstRowFirstColumn="0" w:firstRowLastColumn="0" w:lastRowFirstColumn="0" w:lastRowLastColumn="0"/>
            <w:tcW w:w="1366" w:type="pct"/>
          </w:tcPr>
          <w:p w14:paraId="4E0EFAB3" w14:textId="39414263" w:rsidR="00C9061A" w:rsidRPr="0047310E" w:rsidRDefault="00C9061A" w:rsidP="00C9061A">
            <w:pPr>
              <w:rPr>
                <w:rFonts w:ascii="Times New Roman" w:hAnsi="Times New Roman" w:cs="Times New Roman"/>
                <w:b w:val="0"/>
                <w:szCs w:val="24"/>
              </w:rPr>
            </w:pPr>
            <w:r w:rsidRPr="0047310E">
              <w:rPr>
                <w:rFonts w:ascii="Times New Roman" w:hAnsi="Times New Roman" w:cs="Times New Roman"/>
                <w:szCs w:val="24"/>
              </w:rPr>
              <w:t>Industry -&gt; IT Agility</w:t>
            </w:r>
          </w:p>
        </w:tc>
        <w:tc>
          <w:tcPr>
            <w:tcW w:w="895" w:type="pct"/>
          </w:tcPr>
          <w:p w14:paraId="39DB832D" w14:textId="23F001D8" w:rsidR="00C9061A" w:rsidRPr="0047310E" w:rsidRDefault="00C9061A" w:rsidP="00C9061A">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0.608</w:t>
            </w:r>
          </w:p>
        </w:tc>
        <w:tc>
          <w:tcPr>
            <w:tcW w:w="843" w:type="pct"/>
          </w:tcPr>
          <w:p w14:paraId="61643EC5" w14:textId="61D3B64B" w:rsidR="00C9061A" w:rsidRPr="0047310E" w:rsidRDefault="00C9061A" w:rsidP="00C9061A">
            <w:pPr>
              <w:keepNext/>
              <w:cnfStyle w:val="000000000000" w:firstRow="0" w:lastRow="0" w:firstColumn="0" w:lastColumn="0" w:oddVBand="0" w:evenVBand="0" w:oddHBand="0" w:evenHBand="0" w:firstRowFirstColumn="0" w:firstRowLastColumn="0" w:lastRowFirstColumn="0" w:lastRowLastColumn="0"/>
              <w:rPr>
                <w:szCs w:val="24"/>
              </w:rPr>
            </w:pPr>
            <w:r w:rsidRPr="0047310E">
              <w:rPr>
                <w:rFonts w:ascii="Times New Roman" w:eastAsia="Times New Roman" w:hAnsi="Times New Roman" w:cs="Times New Roman"/>
                <w:szCs w:val="24"/>
              </w:rPr>
              <w:t>-0.040</w:t>
            </w:r>
          </w:p>
        </w:tc>
        <w:tc>
          <w:tcPr>
            <w:tcW w:w="1895" w:type="pct"/>
          </w:tcPr>
          <w:p w14:paraId="354422F9" w14:textId="7E7BCB08" w:rsidR="00C9061A" w:rsidRPr="0047310E" w:rsidRDefault="00C9061A" w:rsidP="00C9061A">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bl>
    <w:p w14:paraId="3B57A4F7" w14:textId="18A3AEB3" w:rsidR="005035F9" w:rsidRPr="0047310E" w:rsidRDefault="005035F9" w:rsidP="005035F9">
      <w:pPr>
        <w:rPr>
          <w:b/>
        </w:rPr>
      </w:pPr>
    </w:p>
    <w:p w14:paraId="37B4256A" w14:textId="4090991F" w:rsidR="00F44551" w:rsidRPr="0047310E" w:rsidRDefault="000C7E99" w:rsidP="00E921EF">
      <w:pPr>
        <w:pStyle w:val="Balk2"/>
        <w:numPr>
          <w:ilvl w:val="3"/>
          <w:numId w:val="19"/>
        </w:numPr>
        <w:rPr>
          <w:noProof w:val="0"/>
          <w:szCs w:val="24"/>
        </w:rPr>
      </w:pPr>
      <w:bookmarkStart w:id="554" w:name="_Toc171089501"/>
      <w:r w:rsidRPr="0047310E">
        <w:rPr>
          <w:noProof w:val="0"/>
          <w:szCs w:val="24"/>
        </w:rPr>
        <w:lastRenderedPageBreak/>
        <w:t>Hypothes</w:t>
      </w:r>
      <w:r w:rsidR="00925E1D">
        <w:rPr>
          <w:noProof w:val="0"/>
          <w:szCs w:val="24"/>
        </w:rPr>
        <w:t>e</w:t>
      </w:r>
      <w:r w:rsidRPr="0047310E">
        <w:rPr>
          <w:noProof w:val="0"/>
          <w:szCs w:val="24"/>
        </w:rPr>
        <w:t xml:space="preserve">s Testing with Location as </w:t>
      </w:r>
      <w:r w:rsidR="008255F4">
        <w:rPr>
          <w:noProof w:val="0"/>
          <w:szCs w:val="24"/>
        </w:rPr>
        <w:t xml:space="preserve">a </w:t>
      </w:r>
      <w:r w:rsidRPr="0047310E">
        <w:rPr>
          <w:noProof w:val="0"/>
          <w:szCs w:val="24"/>
        </w:rPr>
        <w:t>Moderator Variable</w:t>
      </w:r>
      <w:bookmarkEnd w:id="554"/>
      <w:r w:rsidRPr="0047310E">
        <w:rPr>
          <w:noProof w:val="0"/>
          <w:szCs w:val="24"/>
        </w:rPr>
        <w:t xml:space="preserve"> </w:t>
      </w:r>
    </w:p>
    <w:p w14:paraId="150C196B" w14:textId="2865CCA4" w:rsidR="00F44551" w:rsidRPr="0047310E" w:rsidRDefault="000C7E99" w:rsidP="00F44551">
      <w:pPr>
        <w:rPr>
          <w:highlight w:val="yellow"/>
        </w:rPr>
      </w:pPr>
      <w:r w:rsidRPr="0047310E">
        <w:rPr>
          <w:noProof/>
          <w:lang w:val="tr-TR" w:eastAsia="tr-TR"/>
        </w:rPr>
        <w:drawing>
          <wp:inline distT="0" distB="0" distL="0" distR="0" wp14:anchorId="217264F0" wp14:editId="48B50350">
            <wp:extent cx="5218911" cy="5128591"/>
            <wp:effectExtent l="0" t="0" r="1270" b="0"/>
            <wp:docPr id="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3950" cy="5153197"/>
                    </a:xfrm>
                    <a:prstGeom prst="rect">
                      <a:avLst/>
                    </a:prstGeom>
                  </pic:spPr>
                </pic:pic>
              </a:graphicData>
            </a:graphic>
          </wp:inline>
        </w:drawing>
      </w:r>
    </w:p>
    <w:p w14:paraId="0C37E368" w14:textId="171C6349" w:rsidR="00F44551" w:rsidRPr="002C7053" w:rsidRDefault="00A47171" w:rsidP="002C7053">
      <w:pPr>
        <w:pStyle w:val="ResimYazs"/>
        <w:spacing w:line="276" w:lineRule="auto"/>
        <w:jc w:val="center"/>
        <w:rPr>
          <w:b/>
          <w:sz w:val="24"/>
          <w:szCs w:val="24"/>
        </w:rPr>
      </w:pPr>
      <w:bookmarkStart w:id="555" w:name="_Toc170305786"/>
      <w:r w:rsidRPr="002C7053">
        <w:rPr>
          <w:b/>
          <w:sz w:val="24"/>
          <w:szCs w:val="24"/>
        </w:rPr>
        <w:t xml:space="preserve">Figure </w:t>
      </w:r>
      <w:r w:rsidRPr="002C7053">
        <w:rPr>
          <w:b/>
          <w:sz w:val="24"/>
          <w:szCs w:val="24"/>
        </w:rPr>
        <w:fldChar w:fldCharType="begin"/>
      </w:r>
      <w:r w:rsidRPr="002C7053">
        <w:rPr>
          <w:b/>
          <w:sz w:val="24"/>
          <w:szCs w:val="24"/>
        </w:rPr>
        <w:instrText xml:space="preserve"> SEQ Figure \* ARABIC </w:instrText>
      </w:r>
      <w:r w:rsidRPr="002C7053">
        <w:rPr>
          <w:b/>
          <w:sz w:val="24"/>
          <w:szCs w:val="24"/>
        </w:rPr>
        <w:fldChar w:fldCharType="separate"/>
      </w:r>
      <w:r w:rsidR="00937CC8">
        <w:rPr>
          <w:b/>
          <w:noProof/>
          <w:sz w:val="24"/>
          <w:szCs w:val="24"/>
        </w:rPr>
        <w:t>14</w:t>
      </w:r>
      <w:r w:rsidRPr="002C7053">
        <w:rPr>
          <w:b/>
          <w:sz w:val="24"/>
          <w:szCs w:val="24"/>
        </w:rPr>
        <w:fldChar w:fldCharType="end"/>
      </w:r>
      <w:r w:rsidRPr="002C7053">
        <w:rPr>
          <w:b/>
          <w:sz w:val="24"/>
          <w:szCs w:val="24"/>
        </w:rPr>
        <w:t>: Smart PLS Model with Firm Location as Moderator</w:t>
      </w:r>
      <w:bookmarkEnd w:id="555"/>
    </w:p>
    <w:p w14:paraId="0E8B9475" w14:textId="77777777" w:rsidR="00A17B4B" w:rsidRDefault="00A17B4B" w:rsidP="00A17B4B">
      <w:r>
        <w:t>The attempt to test the firm location as a moderator variable did not yield significant results, indicating that the firm location does not significantly influence the relationship between ITGMs and ITA.</w:t>
      </w:r>
    </w:p>
    <w:p w14:paraId="1BCB0920" w14:textId="77777777" w:rsidR="00A17B4B" w:rsidRDefault="00A17B4B" w:rsidP="00A17B4B">
      <w:r>
        <w:t>This finding suggests that regardless of where an organization is located geographically, the impact of ITGMs on ITA remains consistent. Thus, organizations across different regions can focus on similar strategies for enhancing their ITG practices to improve agility in responding to market changes and technological advancements.</w:t>
      </w:r>
    </w:p>
    <w:p w14:paraId="55B23AAD" w14:textId="5729C214" w:rsidR="00A17B4B" w:rsidRPr="005151F4" w:rsidRDefault="00A17B4B" w:rsidP="00A17B4B">
      <w:r>
        <w:t xml:space="preserve">While firm location may still play a role in shaping the overall IT landscape and regulatory environment, its direct influence on the relationship between ITG and ITA appears to be </w:t>
      </w:r>
      <w:r>
        <w:lastRenderedPageBreak/>
        <w:t>limited. Therefore, organizations should prioritize internal factors such as the effectiveness of their ITGMs rather than external factors like geographic location when aiming to improve ITA.</w:t>
      </w:r>
    </w:p>
    <w:p w14:paraId="635F3CFB" w14:textId="1CE8AF14" w:rsidR="00A47171" w:rsidRPr="002C7053" w:rsidRDefault="00A47171" w:rsidP="002C7053">
      <w:pPr>
        <w:autoSpaceDE w:val="0"/>
        <w:autoSpaceDN w:val="0"/>
        <w:adjustRightInd w:val="0"/>
        <w:spacing w:after="0"/>
        <w:jc w:val="center"/>
        <w:rPr>
          <w:b/>
          <w:szCs w:val="24"/>
        </w:rPr>
      </w:pPr>
      <w:bookmarkStart w:id="556" w:name="_Toc168384533"/>
      <w:r w:rsidRPr="002C7053">
        <w:rPr>
          <w:b/>
          <w:szCs w:val="24"/>
        </w:rPr>
        <w:t xml:space="preserve">Table </w:t>
      </w:r>
      <w:r w:rsidRPr="002C7053">
        <w:rPr>
          <w:b/>
          <w:szCs w:val="24"/>
        </w:rPr>
        <w:fldChar w:fldCharType="begin"/>
      </w:r>
      <w:r w:rsidRPr="002C7053">
        <w:rPr>
          <w:b/>
          <w:szCs w:val="24"/>
        </w:rPr>
        <w:instrText xml:space="preserve"> SEQ Table \* ARABIC </w:instrText>
      </w:r>
      <w:r w:rsidRPr="002C7053">
        <w:rPr>
          <w:b/>
          <w:szCs w:val="24"/>
        </w:rPr>
        <w:fldChar w:fldCharType="separate"/>
      </w:r>
      <w:r w:rsidR="00937CC8">
        <w:rPr>
          <w:b/>
          <w:noProof/>
          <w:szCs w:val="24"/>
        </w:rPr>
        <w:t>34</w:t>
      </w:r>
      <w:r w:rsidRPr="002C7053">
        <w:rPr>
          <w:b/>
          <w:szCs w:val="24"/>
        </w:rPr>
        <w:fldChar w:fldCharType="end"/>
      </w:r>
      <w:r w:rsidRPr="002C7053">
        <w:rPr>
          <w:b/>
          <w:szCs w:val="24"/>
        </w:rPr>
        <w:t>- Hypothesis Test Results with Location as Moderator Variable</w:t>
      </w:r>
      <w:bookmarkEnd w:id="556"/>
    </w:p>
    <w:p w14:paraId="57B350A9" w14:textId="77777777" w:rsidR="00A47171" w:rsidRPr="0047310E" w:rsidRDefault="00A47171" w:rsidP="00A47171">
      <w:pPr>
        <w:autoSpaceDE w:val="0"/>
        <w:autoSpaceDN w:val="0"/>
        <w:adjustRightInd w:val="0"/>
        <w:spacing w:after="0"/>
        <w:rPr>
          <w:szCs w:val="24"/>
        </w:rPr>
      </w:pPr>
    </w:p>
    <w:tbl>
      <w:tblPr>
        <w:tblStyle w:val="KlavuzTablo1Ak"/>
        <w:tblW w:w="5000" w:type="pct"/>
        <w:tblLook w:val="04A0" w:firstRow="1" w:lastRow="0" w:firstColumn="1" w:lastColumn="0" w:noHBand="0" w:noVBand="1"/>
      </w:tblPr>
      <w:tblGrid>
        <w:gridCol w:w="3848"/>
        <w:gridCol w:w="918"/>
        <w:gridCol w:w="3778"/>
      </w:tblGrid>
      <w:tr w:rsidR="00A47171" w:rsidRPr="0047310E" w14:paraId="4050FA9B" w14:textId="77777777" w:rsidTr="00A47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Pr>
          <w:p w14:paraId="152A3751" w14:textId="77777777" w:rsidR="00A47171" w:rsidRPr="0047310E" w:rsidRDefault="00A47171" w:rsidP="00C24591">
            <w:pPr>
              <w:rPr>
                <w:rFonts w:ascii="Times New Roman" w:hAnsi="Times New Roman" w:cs="Times New Roman"/>
                <w:szCs w:val="24"/>
              </w:rPr>
            </w:pPr>
            <w:r w:rsidRPr="0047310E">
              <w:rPr>
                <w:rFonts w:ascii="Times New Roman" w:hAnsi="Times New Roman" w:cs="Times New Roman"/>
                <w:szCs w:val="24"/>
              </w:rPr>
              <w:t>Relationships</w:t>
            </w:r>
          </w:p>
        </w:tc>
        <w:tc>
          <w:tcPr>
            <w:tcW w:w="537" w:type="pct"/>
          </w:tcPr>
          <w:p w14:paraId="0F98E2B0" w14:textId="77777777" w:rsidR="00A47171" w:rsidRPr="0047310E" w:rsidRDefault="00A47171" w:rsidP="00C245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P Values</w:t>
            </w:r>
          </w:p>
        </w:tc>
        <w:tc>
          <w:tcPr>
            <w:tcW w:w="2211" w:type="pct"/>
          </w:tcPr>
          <w:p w14:paraId="03BE8DC2" w14:textId="77777777" w:rsidR="00A47171" w:rsidRPr="0047310E" w:rsidRDefault="00A47171" w:rsidP="00C245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Results</w:t>
            </w:r>
          </w:p>
        </w:tc>
      </w:tr>
      <w:tr w:rsidR="00A47171" w:rsidRPr="0047310E" w14:paraId="28866E37"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7DAAEFCF" w14:textId="77777777" w:rsidR="00A47171" w:rsidRPr="0047310E" w:rsidRDefault="00A47171" w:rsidP="00C24591">
            <w:pPr>
              <w:rPr>
                <w:rFonts w:ascii="Times New Roman" w:hAnsi="Times New Roman" w:cs="Times New Roman"/>
                <w:b w:val="0"/>
                <w:szCs w:val="24"/>
              </w:rPr>
            </w:pPr>
            <w:r w:rsidRPr="0047310E">
              <w:rPr>
                <w:rFonts w:ascii="Times New Roman" w:hAnsi="Times New Roman" w:cs="Times New Roman"/>
                <w:szCs w:val="24"/>
              </w:rPr>
              <w:t>ITGP -&gt; IT Agility</w:t>
            </w:r>
          </w:p>
        </w:tc>
        <w:tc>
          <w:tcPr>
            <w:tcW w:w="537" w:type="pct"/>
          </w:tcPr>
          <w:p w14:paraId="21BEE0CC" w14:textId="5356CC59"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0.172</w:t>
            </w:r>
          </w:p>
        </w:tc>
        <w:tc>
          <w:tcPr>
            <w:tcW w:w="2211" w:type="pct"/>
          </w:tcPr>
          <w:p w14:paraId="711AB45E" w14:textId="77777777"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A47171" w:rsidRPr="0047310E" w14:paraId="5CCBD2D9"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483EF565" w14:textId="77777777" w:rsidR="00A47171" w:rsidRPr="0047310E" w:rsidRDefault="00A47171" w:rsidP="00C24591">
            <w:pPr>
              <w:rPr>
                <w:rFonts w:ascii="Times New Roman" w:hAnsi="Times New Roman" w:cs="Times New Roman"/>
                <w:b w:val="0"/>
                <w:szCs w:val="24"/>
              </w:rPr>
            </w:pPr>
            <w:r w:rsidRPr="0047310E">
              <w:rPr>
                <w:rFonts w:ascii="Times New Roman" w:hAnsi="Times New Roman" w:cs="Times New Roman"/>
                <w:szCs w:val="24"/>
              </w:rPr>
              <w:t>ITGS -&gt; IT Agility</w:t>
            </w:r>
          </w:p>
        </w:tc>
        <w:tc>
          <w:tcPr>
            <w:tcW w:w="537" w:type="pct"/>
          </w:tcPr>
          <w:p w14:paraId="3258ED1F" w14:textId="01607BE8"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0.484</w:t>
            </w:r>
          </w:p>
        </w:tc>
        <w:tc>
          <w:tcPr>
            <w:tcW w:w="2211" w:type="pct"/>
          </w:tcPr>
          <w:p w14:paraId="0B1C6E9A" w14:textId="77777777"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A47171" w:rsidRPr="0047310E" w14:paraId="72BC613A"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1264C4EC" w14:textId="77777777" w:rsidR="00A47171" w:rsidRPr="0047310E" w:rsidRDefault="00A47171" w:rsidP="00C24591">
            <w:pPr>
              <w:rPr>
                <w:rFonts w:ascii="Times New Roman" w:hAnsi="Times New Roman" w:cs="Times New Roman"/>
                <w:b w:val="0"/>
                <w:szCs w:val="24"/>
              </w:rPr>
            </w:pPr>
            <w:r w:rsidRPr="0047310E">
              <w:rPr>
                <w:rFonts w:ascii="Times New Roman" w:hAnsi="Times New Roman" w:cs="Times New Roman"/>
                <w:szCs w:val="24"/>
              </w:rPr>
              <w:t>RM -&gt; IT Agility</w:t>
            </w:r>
          </w:p>
        </w:tc>
        <w:tc>
          <w:tcPr>
            <w:tcW w:w="537" w:type="pct"/>
          </w:tcPr>
          <w:p w14:paraId="3EE34F67" w14:textId="5C5EDFBB"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0.000</w:t>
            </w:r>
          </w:p>
        </w:tc>
        <w:tc>
          <w:tcPr>
            <w:tcW w:w="2211" w:type="pct"/>
          </w:tcPr>
          <w:p w14:paraId="47110367" w14:textId="77777777"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Accepted.</w:t>
            </w:r>
          </w:p>
        </w:tc>
      </w:tr>
      <w:tr w:rsidR="00A47171" w:rsidRPr="0047310E" w14:paraId="4BCB4018"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3FEAF3F8" w14:textId="7F23B149" w:rsidR="00A47171" w:rsidRPr="0047310E" w:rsidRDefault="00A47171" w:rsidP="00C24591">
            <w:pPr>
              <w:rPr>
                <w:rFonts w:ascii="Times New Roman" w:hAnsi="Times New Roman" w:cs="Times New Roman"/>
                <w:b w:val="0"/>
                <w:szCs w:val="24"/>
              </w:rPr>
            </w:pPr>
            <w:r w:rsidRPr="0047310E">
              <w:rPr>
                <w:rFonts w:ascii="Times New Roman" w:hAnsi="Times New Roman" w:cs="Times New Roman"/>
                <w:szCs w:val="24"/>
              </w:rPr>
              <w:t>Firm Location*ITGS -&gt; IT Agility</w:t>
            </w:r>
          </w:p>
        </w:tc>
        <w:tc>
          <w:tcPr>
            <w:tcW w:w="537" w:type="pct"/>
          </w:tcPr>
          <w:p w14:paraId="339E3B59" w14:textId="7306BB23"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0.825</w:t>
            </w:r>
          </w:p>
        </w:tc>
        <w:tc>
          <w:tcPr>
            <w:tcW w:w="2211" w:type="pct"/>
          </w:tcPr>
          <w:p w14:paraId="348ACC45" w14:textId="77777777"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A47171" w:rsidRPr="0047310E" w14:paraId="266DD6C9"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4F66A811" w14:textId="3D9223EB" w:rsidR="00A47171" w:rsidRPr="0047310E" w:rsidRDefault="00A47171" w:rsidP="00C24591">
            <w:pPr>
              <w:rPr>
                <w:rFonts w:ascii="Times New Roman" w:hAnsi="Times New Roman" w:cs="Times New Roman"/>
                <w:b w:val="0"/>
                <w:szCs w:val="24"/>
              </w:rPr>
            </w:pPr>
            <w:r w:rsidRPr="0047310E">
              <w:rPr>
                <w:rFonts w:ascii="Times New Roman" w:hAnsi="Times New Roman" w:cs="Times New Roman"/>
                <w:szCs w:val="24"/>
              </w:rPr>
              <w:t>Firm Location*ITGP-&gt; IT Agility</w:t>
            </w:r>
          </w:p>
        </w:tc>
        <w:tc>
          <w:tcPr>
            <w:tcW w:w="537" w:type="pct"/>
          </w:tcPr>
          <w:p w14:paraId="304A7BBA" w14:textId="2A365ED5"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0.755</w:t>
            </w:r>
          </w:p>
        </w:tc>
        <w:tc>
          <w:tcPr>
            <w:tcW w:w="2211" w:type="pct"/>
          </w:tcPr>
          <w:p w14:paraId="30CF9402" w14:textId="77777777" w:rsidR="00A47171" w:rsidRPr="0047310E" w:rsidRDefault="00A47171" w:rsidP="00C24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A47171" w:rsidRPr="0047310E" w14:paraId="3F7999F1"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5ED5B07D" w14:textId="75C83B3F" w:rsidR="00A47171" w:rsidRPr="0047310E" w:rsidRDefault="00A47171" w:rsidP="00C24591">
            <w:pPr>
              <w:rPr>
                <w:rFonts w:ascii="Times New Roman" w:hAnsi="Times New Roman" w:cs="Times New Roman"/>
                <w:b w:val="0"/>
                <w:szCs w:val="24"/>
              </w:rPr>
            </w:pPr>
            <w:r w:rsidRPr="0047310E">
              <w:rPr>
                <w:rFonts w:ascii="Times New Roman" w:hAnsi="Times New Roman" w:cs="Times New Roman"/>
                <w:szCs w:val="24"/>
              </w:rPr>
              <w:t>Firm Location*RM-&gt; IT Agility</w:t>
            </w:r>
          </w:p>
        </w:tc>
        <w:tc>
          <w:tcPr>
            <w:tcW w:w="537" w:type="pct"/>
          </w:tcPr>
          <w:p w14:paraId="46E09296" w14:textId="211D3421" w:rsidR="00A47171" w:rsidRPr="0047310E" w:rsidRDefault="00A47171" w:rsidP="00C2459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0.664</w:t>
            </w:r>
          </w:p>
        </w:tc>
        <w:tc>
          <w:tcPr>
            <w:tcW w:w="2211" w:type="pct"/>
          </w:tcPr>
          <w:p w14:paraId="16330CAA" w14:textId="20570F8A" w:rsidR="00A47171" w:rsidRPr="0047310E" w:rsidRDefault="00A47171" w:rsidP="00C2459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Significant relationship doesn’t exist.</w:t>
            </w:r>
          </w:p>
        </w:tc>
      </w:tr>
      <w:tr w:rsidR="00A47171" w:rsidRPr="0047310E" w14:paraId="3B980F34"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44A84E43" w14:textId="616198F0" w:rsidR="00A47171" w:rsidRPr="0047310E" w:rsidRDefault="00A47171" w:rsidP="00A47171">
            <w:pPr>
              <w:rPr>
                <w:rFonts w:ascii="Times New Roman" w:hAnsi="Times New Roman" w:cs="Times New Roman"/>
                <w:szCs w:val="24"/>
              </w:rPr>
            </w:pPr>
            <w:r w:rsidRPr="0047310E">
              <w:rPr>
                <w:rFonts w:ascii="Times New Roman" w:hAnsi="Times New Roman" w:cs="Times New Roman"/>
                <w:szCs w:val="24"/>
              </w:rPr>
              <w:t>Firm Location -&gt; IT Agility</w:t>
            </w:r>
          </w:p>
        </w:tc>
        <w:tc>
          <w:tcPr>
            <w:tcW w:w="537" w:type="pct"/>
          </w:tcPr>
          <w:p w14:paraId="07CF47BF" w14:textId="5B8A488A" w:rsidR="00A47171" w:rsidRPr="0047310E" w:rsidRDefault="00A47171" w:rsidP="00A4717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0.296</w:t>
            </w:r>
          </w:p>
        </w:tc>
        <w:tc>
          <w:tcPr>
            <w:tcW w:w="2211" w:type="pct"/>
          </w:tcPr>
          <w:p w14:paraId="360010FA" w14:textId="6407C7CE" w:rsidR="00A47171" w:rsidRPr="0047310E" w:rsidRDefault="00A47171" w:rsidP="00A4717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rPr>
              <w:t>Significant relationship doesn’t exist.</w:t>
            </w:r>
          </w:p>
        </w:tc>
      </w:tr>
      <w:tr w:rsidR="00A47171" w:rsidRPr="0047310E" w14:paraId="43BA9F30" w14:textId="77777777" w:rsidTr="00A47171">
        <w:tc>
          <w:tcPr>
            <w:cnfStyle w:val="001000000000" w:firstRow="0" w:lastRow="0" w:firstColumn="1" w:lastColumn="0" w:oddVBand="0" w:evenVBand="0" w:oddHBand="0" w:evenHBand="0" w:firstRowFirstColumn="0" w:firstRowLastColumn="0" w:lastRowFirstColumn="0" w:lastRowLastColumn="0"/>
            <w:tcW w:w="2252" w:type="pct"/>
          </w:tcPr>
          <w:p w14:paraId="35E6F2B2" w14:textId="4579FF9B" w:rsidR="00A47171" w:rsidRPr="0047310E" w:rsidRDefault="00A47171" w:rsidP="00A47171">
            <w:pPr>
              <w:rPr>
                <w:rFonts w:ascii="Times New Roman" w:hAnsi="Times New Roman" w:cs="Times New Roman"/>
                <w:szCs w:val="24"/>
              </w:rPr>
            </w:pPr>
            <w:proofErr w:type="spellStart"/>
            <w:r w:rsidRPr="0047310E">
              <w:rPr>
                <w:rFonts w:ascii="Times New Roman" w:hAnsi="Times New Roman" w:cs="Times New Roman"/>
                <w:szCs w:val="24"/>
              </w:rPr>
              <w:t>Frim</w:t>
            </w:r>
            <w:proofErr w:type="spellEnd"/>
            <w:r w:rsidRPr="0047310E">
              <w:rPr>
                <w:rFonts w:ascii="Times New Roman" w:hAnsi="Times New Roman" w:cs="Times New Roman"/>
                <w:szCs w:val="24"/>
              </w:rPr>
              <w:t xml:space="preserve"> Industry-&gt; IT Agility</w:t>
            </w:r>
          </w:p>
        </w:tc>
        <w:tc>
          <w:tcPr>
            <w:tcW w:w="537" w:type="pct"/>
          </w:tcPr>
          <w:p w14:paraId="77F96842" w14:textId="0BE67DBB" w:rsidR="00A47171" w:rsidRPr="0047310E" w:rsidRDefault="00A47171" w:rsidP="00A4717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0.986</w:t>
            </w:r>
          </w:p>
        </w:tc>
        <w:tc>
          <w:tcPr>
            <w:tcW w:w="2211" w:type="pct"/>
          </w:tcPr>
          <w:p w14:paraId="3621A4C3" w14:textId="1989276B" w:rsidR="00A47171" w:rsidRPr="0047310E" w:rsidRDefault="00A47171" w:rsidP="00A4717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rPr>
              <w:t>Significant relationship doesn’t exist.</w:t>
            </w:r>
          </w:p>
        </w:tc>
      </w:tr>
    </w:tbl>
    <w:p w14:paraId="327BCA44" w14:textId="375B2501" w:rsidR="003342D7" w:rsidRPr="0047310E" w:rsidRDefault="003342D7" w:rsidP="00E921EF">
      <w:pPr>
        <w:pStyle w:val="Balk2"/>
        <w:numPr>
          <w:ilvl w:val="1"/>
          <w:numId w:val="19"/>
        </w:numPr>
        <w:rPr>
          <w:noProof w:val="0"/>
        </w:rPr>
      </w:pPr>
      <w:bookmarkStart w:id="557" w:name="_Toc171089502"/>
      <w:r w:rsidRPr="0047310E">
        <w:rPr>
          <w:noProof w:val="0"/>
        </w:rPr>
        <w:t>Second Round of Focus Group Study</w:t>
      </w:r>
      <w:bookmarkEnd w:id="557"/>
    </w:p>
    <w:p w14:paraId="3B0E5E2E" w14:textId="77777777" w:rsidR="00A17B4B" w:rsidRPr="00A17B4B" w:rsidRDefault="00A17B4B" w:rsidP="00A17B4B">
      <w:pPr>
        <w:spacing w:before="120" w:after="0"/>
        <w:rPr>
          <w:rFonts w:eastAsia="Times New Roman"/>
          <w:szCs w:val="24"/>
        </w:rPr>
      </w:pPr>
      <w:r w:rsidRPr="00A17B4B">
        <w:rPr>
          <w:rFonts w:eastAsia="Times New Roman"/>
          <w:szCs w:val="24"/>
        </w:rPr>
        <w:t>After having covariance-based SEM and PLS-SEM, we asked the participants of the focus group study to provide their professional opinion about the hypothesis testing results by answering questions such as "Do the results make sense to you?" and "Were the results found as you expected?" (See Appendix C). The hypotheses “</w:t>
      </w:r>
      <w:r w:rsidRPr="00A17B4B">
        <w:rPr>
          <w:szCs w:val="24"/>
        </w:rPr>
        <w:t>IT Governance Structure has a positive impact on IT Agility” and “IT Governance Process has a positive impact on IT Agility” were not supported while the hypothesis “Relational Mechanisms have a positive impact on IT Agility.” was supported.</w:t>
      </w:r>
    </w:p>
    <w:p w14:paraId="313FF124" w14:textId="77777777" w:rsidR="00A17B4B" w:rsidRPr="00A17B4B" w:rsidRDefault="00A17B4B" w:rsidP="00A17B4B">
      <w:pPr>
        <w:spacing w:before="120" w:after="0"/>
        <w:rPr>
          <w:rFonts w:eastAsia="Times New Roman"/>
          <w:szCs w:val="24"/>
        </w:rPr>
      </w:pPr>
      <w:r w:rsidRPr="00A17B4B">
        <w:rPr>
          <w:rFonts w:eastAsia="Times New Roman"/>
          <w:szCs w:val="24"/>
        </w:rPr>
        <w:t>One participant from USA with over 25 years’ experience in IT security in financial industry argues that IT governance structures could have less impact on IT agility.</w:t>
      </w:r>
    </w:p>
    <w:p w14:paraId="7D12C82B" w14:textId="77777777" w:rsidR="00A17B4B" w:rsidRPr="00A17B4B" w:rsidRDefault="00A17B4B" w:rsidP="00A17B4B">
      <w:pPr>
        <w:spacing w:before="120" w:after="0"/>
        <w:rPr>
          <w:rFonts w:eastAsia="Times New Roman"/>
          <w:i/>
          <w:szCs w:val="24"/>
        </w:rPr>
      </w:pPr>
      <w:r w:rsidRPr="00A17B4B">
        <w:rPr>
          <w:rFonts w:eastAsia="Times New Roman"/>
          <w:i/>
          <w:szCs w:val="24"/>
        </w:rPr>
        <w:t xml:space="preserve"> “</w:t>
      </w:r>
      <w:r w:rsidRPr="00A17B4B">
        <w:rPr>
          <w:rFonts w:eastAsia="Times New Roman"/>
          <w:i/>
          <w:iCs/>
          <w:szCs w:val="24"/>
        </w:rPr>
        <w:t>The ever-increasing pervasiveness of information technology (IT) has led organizations to heavily rely on it to remain agile in today’s business environment. While the IT governance structure impact on IT agility results is expected, the IT Governance Process impact result is not. Process-based governance improves management's ability to deliver on his business results processes consistently, whereas other aspects may have an arguable lesser impact on IT Agility.</w:t>
      </w:r>
      <w:r w:rsidRPr="00A17B4B">
        <w:rPr>
          <w:rFonts w:eastAsia="Times New Roman"/>
          <w:i/>
          <w:szCs w:val="24"/>
        </w:rPr>
        <w:t>”</w:t>
      </w:r>
    </w:p>
    <w:p w14:paraId="54960E82" w14:textId="77777777" w:rsidR="00A17B4B" w:rsidRPr="00A17B4B" w:rsidRDefault="00A17B4B" w:rsidP="00A17B4B">
      <w:pPr>
        <w:spacing w:before="120" w:after="0"/>
        <w:rPr>
          <w:rFonts w:eastAsia="Times New Roman"/>
          <w:i/>
          <w:szCs w:val="24"/>
        </w:rPr>
      </w:pPr>
      <w:r w:rsidRPr="00A17B4B">
        <w:rPr>
          <w:rFonts w:eastAsia="Times New Roman"/>
          <w:szCs w:val="24"/>
        </w:rPr>
        <w:lastRenderedPageBreak/>
        <w:t>Another participant from Türkiye with over 20 years’ experience in IT field didn’t agree with the hypothesis 1 and 2 test results and discussed how IT governance process and structure should have an impact on IT agility.</w:t>
      </w:r>
      <w:r w:rsidRPr="00A17B4B">
        <w:rPr>
          <w:rFonts w:eastAsia="Times New Roman"/>
          <w:i/>
          <w:szCs w:val="24"/>
        </w:rPr>
        <w:t xml:space="preserve"> </w:t>
      </w:r>
    </w:p>
    <w:p w14:paraId="1BB778DB" w14:textId="77777777" w:rsidR="00A17B4B" w:rsidRPr="00A17B4B" w:rsidRDefault="00A17B4B" w:rsidP="00A17B4B">
      <w:pPr>
        <w:spacing w:before="120" w:after="0"/>
        <w:rPr>
          <w:rFonts w:eastAsia="Times New Roman"/>
          <w:i/>
          <w:szCs w:val="24"/>
        </w:rPr>
      </w:pPr>
      <w:r w:rsidRPr="00A17B4B">
        <w:rPr>
          <w:rFonts w:eastAsia="Times New Roman"/>
          <w:i/>
          <w:szCs w:val="24"/>
        </w:rPr>
        <w:t>“I do not agree with the results of hypothesis 1. I believe that the IT governance structure plays a crucial role in IT agility. The IT governance structure has a critical effect on determining responsibilities, monitoring, and auditing these responsibilities. For example, if an enterprise has no data privacy monitoring committee, the activities in the GDPR compliance program will not be monitored and the immediate actions will not be taken in time and properly. I do not agree with the results of hypothesis 2. Each company needs a governance system to meet stakeholder expectation and create value from the use of IT. To achieve these targets, we should conduct processes.”</w:t>
      </w:r>
    </w:p>
    <w:p w14:paraId="68A4250D" w14:textId="77777777" w:rsidR="00A17B4B" w:rsidRPr="00A17B4B" w:rsidRDefault="00A17B4B" w:rsidP="00A17B4B">
      <w:pPr>
        <w:spacing w:before="120" w:after="0"/>
        <w:rPr>
          <w:rFonts w:eastAsia="Times New Roman"/>
          <w:szCs w:val="24"/>
        </w:rPr>
      </w:pPr>
      <w:r w:rsidRPr="00A17B4B">
        <w:rPr>
          <w:rFonts w:eastAsia="Times New Roman"/>
          <w:szCs w:val="24"/>
        </w:rPr>
        <w:t>Similarly, another participant from USA who has been working as head of technology risk in a finance company discussed the results of the testing.</w:t>
      </w:r>
    </w:p>
    <w:p w14:paraId="7C2E461A" w14:textId="77777777" w:rsidR="00A17B4B" w:rsidRPr="00A17B4B" w:rsidRDefault="00A17B4B" w:rsidP="00A17B4B">
      <w:pPr>
        <w:spacing w:before="120" w:after="0"/>
        <w:rPr>
          <w:rFonts w:eastAsia="Times New Roman"/>
          <w:i/>
          <w:szCs w:val="24"/>
        </w:rPr>
      </w:pPr>
      <w:r w:rsidRPr="00A17B4B">
        <w:rPr>
          <w:rFonts w:eastAsia="Times New Roman"/>
          <w:i/>
          <w:szCs w:val="24"/>
        </w:rPr>
        <w:t>“IT Governance enables companies to oversee IT operations and projects, ensuring alignment between these endeavors and the organization's imperative to provide efficient IT systems and services to stakeholders. When organizational goals align with compliance requirements, and IT can address them collaboratively with senior leadership, companies are poised to respond operationally and strategically to external environmental changes more effectively through IT. A key component of the IT Governance process is the creation of a tactical operating plan that aligns with the strategic plan of the organization. This plan ensures the mechanism for how the IT function is measured in terms of supporting and enabling the achievement of the organizational goals to effectively respond operationally and strategically to changes in the market with the use of IT. As a result, the structure and process of IT governance should have a significant impact on IT agility.”</w:t>
      </w:r>
    </w:p>
    <w:p w14:paraId="1644403E" w14:textId="77777777" w:rsidR="00A17B4B" w:rsidRPr="00A17B4B" w:rsidRDefault="00A17B4B" w:rsidP="00A17B4B">
      <w:pPr>
        <w:spacing w:before="120" w:after="0"/>
        <w:rPr>
          <w:rFonts w:eastAsia="Times New Roman"/>
          <w:i/>
          <w:szCs w:val="24"/>
        </w:rPr>
      </w:pPr>
      <w:r w:rsidRPr="00A17B4B">
        <w:rPr>
          <w:rFonts w:eastAsia="Times New Roman"/>
          <w:szCs w:val="24"/>
        </w:rPr>
        <w:t xml:space="preserve">Another participant who has been working in a consulting firm in Türkiye contributed to the results by saying, </w:t>
      </w:r>
      <w:r w:rsidRPr="00A17B4B">
        <w:rPr>
          <w:rFonts w:eastAsia="Times New Roman"/>
          <w:i/>
          <w:szCs w:val="24"/>
        </w:rPr>
        <w:t>"It's not strange or unexpected that IT Governance Structure doesn't contribute to IT agility, while an organization running an IT governance process will see a positive contribution to IT agility. Since the IT governance process will contribute to strategy setting, updating, and development-oriented business environments.”</w:t>
      </w:r>
    </w:p>
    <w:p w14:paraId="53615A79" w14:textId="5CCED838" w:rsidR="00A17B4B" w:rsidRDefault="00A17B4B" w:rsidP="00A17B4B">
      <w:pPr>
        <w:spacing w:before="120" w:after="0"/>
        <w:rPr>
          <w:rFonts w:eastAsia="Times New Roman"/>
          <w:szCs w:val="24"/>
        </w:rPr>
      </w:pPr>
      <w:r w:rsidRPr="00A17B4B">
        <w:rPr>
          <w:rFonts w:eastAsia="Times New Roman"/>
          <w:szCs w:val="24"/>
        </w:rPr>
        <w:t>In summary, perhaps the most significant finding was the pronounced impact of relational mechanisms on IT agility. Participants emphasized the critical role of communication and collaboration between IT and business units in facilitating agile responses to market turbulence. Relational mechanisms serve as a vital bridge between IT and business, enabling organizations to sense and respond effectively to changes in their operating environment.</w:t>
      </w:r>
    </w:p>
    <w:p w14:paraId="0649C22D" w14:textId="77777777" w:rsidR="00B44725" w:rsidRPr="00A17B4B" w:rsidRDefault="00B44725" w:rsidP="00A17B4B">
      <w:pPr>
        <w:spacing w:before="120" w:after="0"/>
        <w:rPr>
          <w:rFonts w:eastAsia="Times New Roman"/>
          <w:szCs w:val="24"/>
        </w:rPr>
      </w:pPr>
    </w:p>
    <w:p w14:paraId="6CC27A77" w14:textId="4B83CDEF" w:rsidR="00EA17E8" w:rsidRPr="0047310E" w:rsidRDefault="00310105" w:rsidP="00E921EF">
      <w:pPr>
        <w:pStyle w:val="Balk2"/>
        <w:numPr>
          <w:ilvl w:val="1"/>
          <w:numId w:val="29"/>
        </w:numPr>
        <w:rPr>
          <w:noProof w:val="0"/>
        </w:rPr>
      </w:pPr>
      <w:bookmarkStart w:id="558" w:name="_Toc171089503"/>
      <w:r w:rsidRPr="0047310E">
        <w:rPr>
          <w:noProof w:val="0"/>
        </w:rPr>
        <w:lastRenderedPageBreak/>
        <w:t xml:space="preserve">Results of </w:t>
      </w:r>
      <w:r w:rsidR="006D7F0A">
        <w:rPr>
          <w:noProof w:val="0"/>
        </w:rPr>
        <w:t xml:space="preserve">the </w:t>
      </w:r>
      <w:r w:rsidRPr="0047310E">
        <w:rPr>
          <w:noProof w:val="0"/>
        </w:rPr>
        <w:t>Semi-Structured Interview</w:t>
      </w:r>
      <w:r w:rsidR="006D7F0A">
        <w:rPr>
          <w:noProof w:val="0"/>
        </w:rPr>
        <w:t>s</w:t>
      </w:r>
      <w:r w:rsidRPr="0047310E">
        <w:rPr>
          <w:noProof w:val="0"/>
        </w:rPr>
        <w:t xml:space="preserve"> Regarding</w:t>
      </w:r>
      <w:r w:rsidR="006D7F0A">
        <w:rPr>
          <w:noProof w:val="0"/>
        </w:rPr>
        <w:t xml:space="preserve"> the</w:t>
      </w:r>
      <w:r w:rsidRPr="0047310E">
        <w:rPr>
          <w:noProof w:val="0"/>
        </w:rPr>
        <w:t xml:space="preserve"> Centralization of IT</w:t>
      </w:r>
      <w:r w:rsidR="006D7F0A">
        <w:rPr>
          <w:noProof w:val="0"/>
        </w:rPr>
        <w:t>G</w:t>
      </w:r>
      <w:bookmarkEnd w:id="558"/>
    </w:p>
    <w:p w14:paraId="7F79813D" w14:textId="77777777" w:rsidR="006D7F0A" w:rsidRDefault="006D7F0A" w:rsidP="006D7F0A">
      <w:pPr>
        <w:pStyle w:val="MainText"/>
        <w:ind w:firstLine="0"/>
        <w:rPr>
          <w:sz w:val="24"/>
        </w:rPr>
      </w:pPr>
      <w:r>
        <w:rPr>
          <w:sz w:val="24"/>
        </w:rPr>
        <w:t>The consensus among the respondents in favor of a hybrid ITG model reflects a better understanding of the complexities involved in managing IT services within organizations. While both fully centralized and fully decentralized models have their limitations, the hybrid approach offers a flexible and adaptive solution that can be tailored to meet specific business needs.</w:t>
      </w:r>
    </w:p>
    <w:p w14:paraId="736002EF" w14:textId="77777777" w:rsidR="006D7F0A" w:rsidRDefault="006D7F0A" w:rsidP="006D7F0A">
      <w:pPr>
        <w:pStyle w:val="MainText"/>
        <w:ind w:firstLine="0"/>
        <w:rPr>
          <w:sz w:val="24"/>
        </w:rPr>
      </w:pPr>
    </w:p>
    <w:p w14:paraId="455D7BBE" w14:textId="77777777" w:rsidR="006D7F0A" w:rsidRDefault="006D7F0A" w:rsidP="006D7F0A">
      <w:pPr>
        <w:pStyle w:val="MainText"/>
        <w:ind w:firstLine="0"/>
        <w:rPr>
          <w:sz w:val="24"/>
        </w:rPr>
      </w:pPr>
      <w:r>
        <w:rPr>
          <w:sz w:val="24"/>
        </w:rPr>
        <w:t>The hybrid model acknowledges that different parts of the organization may have unique requirements and preferences when it comes to IT services. By incorporating elements of both centralization and decentralization, organizations can create a balance between standardization and customization, efficiency and autonomy.</w:t>
      </w:r>
    </w:p>
    <w:p w14:paraId="2E60F7AC" w14:textId="77777777" w:rsidR="006D7F0A" w:rsidRDefault="006D7F0A" w:rsidP="006D7F0A">
      <w:pPr>
        <w:pStyle w:val="MainText"/>
        <w:ind w:firstLine="0"/>
        <w:rPr>
          <w:sz w:val="24"/>
        </w:rPr>
      </w:pPr>
    </w:p>
    <w:p w14:paraId="590A5E8B" w14:textId="77777777" w:rsidR="006D7F0A" w:rsidRDefault="006D7F0A" w:rsidP="006D7F0A">
      <w:pPr>
        <w:pStyle w:val="MainText"/>
        <w:ind w:firstLine="0"/>
        <w:rPr>
          <w:sz w:val="24"/>
        </w:rPr>
      </w:pPr>
      <w:r>
        <w:rPr>
          <w:sz w:val="24"/>
        </w:rPr>
        <w:t>Moreover, the hybrid model allows organizations to leverage the strengths of both centralized and decentralized structures while mitigating their respective weaknesses. It provides the flexibility to adapt to changing circumstances, allowing organizations to scale resources up or down as needed and allocate them where they can deliver the most value.</w:t>
      </w:r>
    </w:p>
    <w:p w14:paraId="7DD9EB42" w14:textId="77777777" w:rsidR="006D7F0A" w:rsidRDefault="006D7F0A" w:rsidP="006D7F0A">
      <w:pPr>
        <w:pStyle w:val="MainText"/>
        <w:ind w:firstLine="0"/>
        <w:rPr>
          <w:sz w:val="24"/>
        </w:rPr>
      </w:pPr>
    </w:p>
    <w:p w14:paraId="2C235158" w14:textId="77777777" w:rsidR="006D7F0A" w:rsidRDefault="006D7F0A" w:rsidP="006D7F0A">
      <w:pPr>
        <w:pStyle w:val="MainText"/>
        <w:ind w:firstLine="0"/>
        <w:rPr>
          <w:sz w:val="24"/>
        </w:rPr>
      </w:pPr>
      <w:r>
        <w:rPr>
          <w:sz w:val="24"/>
        </w:rPr>
        <w:t>Ultimately, the preference for a hybrid ITG model underscores the importance of agility and flexibility in today</w:t>
      </w:r>
      <w:r>
        <w:t>’</w:t>
      </w:r>
      <w:r>
        <w:rPr>
          <w:sz w:val="24"/>
        </w:rPr>
        <w:t>s dynamic business environment. By embracing a hybrid approach, organizations can enjoy the benefits of centralization and decentralization while maximizing their ability to meet the diverse and evolving needs of their stakeholders.</w:t>
      </w:r>
    </w:p>
    <w:p w14:paraId="34CF8E94" w14:textId="77777777" w:rsidR="002C7053" w:rsidRPr="002C7053" w:rsidRDefault="002C7053" w:rsidP="002C7053">
      <w:pPr>
        <w:pStyle w:val="MainText"/>
        <w:ind w:firstLine="0"/>
        <w:rPr>
          <w:sz w:val="24"/>
        </w:rPr>
      </w:pPr>
    </w:p>
    <w:p w14:paraId="48547943" w14:textId="1B3CE393" w:rsidR="00310105" w:rsidRPr="002C7053" w:rsidRDefault="00310105" w:rsidP="00310105">
      <w:pPr>
        <w:pStyle w:val="CaptionFiguresTables"/>
        <w:rPr>
          <w:b/>
          <w:sz w:val="24"/>
        </w:rPr>
      </w:pPr>
      <w:bookmarkStart w:id="559" w:name="_Toc168384534"/>
      <w:r w:rsidRPr="002C7053">
        <w:rPr>
          <w:b/>
          <w:sz w:val="24"/>
        </w:rPr>
        <w:t xml:space="preserve">Table </w:t>
      </w:r>
      <w:r w:rsidRPr="002C7053">
        <w:rPr>
          <w:b/>
          <w:sz w:val="24"/>
        </w:rPr>
        <w:fldChar w:fldCharType="begin"/>
      </w:r>
      <w:r w:rsidRPr="002C7053">
        <w:rPr>
          <w:b/>
          <w:sz w:val="24"/>
        </w:rPr>
        <w:instrText xml:space="preserve"> SEQ Table \n </w:instrText>
      </w:r>
      <w:r w:rsidRPr="002C7053">
        <w:rPr>
          <w:b/>
          <w:sz w:val="24"/>
        </w:rPr>
        <w:fldChar w:fldCharType="separate"/>
      </w:r>
      <w:r w:rsidR="00937CC8">
        <w:rPr>
          <w:b/>
          <w:noProof/>
          <w:sz w:val="24"/>
        </w:rPr>
        <w:t>35</w:t>
      </w:r>
      <w:r w:rsidRPr="002C7053">
        <w:rPr>
          <w:b/>
          <w:noProof/>
          <w:sz w:val="24"/>
        </w:rPr>
        <w:fldChar w:fldCharType="end"/>
      </w:r>
      <w:r w:rsidRPr="002C7053">
        <w:rPr>
          <w:b/>
          <w:sz w:val="24"/>
        </w:rPr>
        <w:t>. Responses to “According to your experiences, which way is the best to provide or get IT services (either fully centralized, fully decentralized, or hybrid based on the needs)?”</w:t>
      </w:r>
      <w:bookmarkEnd w:id="559"/>
    </w:p>
    <w:tbl>
      <w:tblPr>
        <w:tblW w:w="0" w:type="auto"/>
        <w:jc w:val="center"/>
        <w:tblLayout w:type="fixed"/>
        <w:tblCellMar>
          <w:left w:w="70" w:type="dxa"/>
          <w:right w:w="70" w:type="dxa"/>
        </w:tblCellMar>
        <w:tblLook w:val="0000" w:firstRow="0" w:lastRow="0" w:firstColumn="0" w:lastColumn="0" w:noHBand="0" w:noVBand="0"/>
      </w:tblPr>
      <w:tblGrid>
        <w:gridCol w:w="900"/>
        <w:gridCol w:w="6120"/>
        <w:gridCol w:w="1388"/>
      </w:tblGrid>
      <w:tr w:rsidR="00310105" w:rsidRPr="0047310E" w14:paraId="2D5B39FB" w14:textId="77777777" w:rsidTr="00310105">
        <w:trPr>
          <w:jc w:val="center"/>
        </w:trPr>
        <w:tc>
          <w:tcPr>
            <w:tcW w:w="900" w:type="dxa"/>
            <w:tcBorders>
              <w:top w:val="single" w:sz="12" w:space="0" w:color="000000"/>
              <w:left w:val="nil"/>
              <w:bottom w:val="single" w:sz="6" w:space="0" w:color="000000"/>
              <w:right w:val="nil"/>
            </w:tcBorders>
          </w:tcPr>
          <w:p w14:paraId="6BBCD967" w14:textId="77777777" w:rsidR="00310105" w:rsidRPr="0047310E" w:rsidRDefault="00310105" w:rsidP="00310105">
            <w:pPr>
              <w:ind w:right="-242"/>
              <w:rPr>
                <w:sz w:val="22"/>
                <w:szCs w:val="22"/>
              </w:rPr>
            </w:pPr>
            <w:r w:rsidRPr="0047310E">
              <w:rPr>
                <w:sz w:val="22"/>
                <w:szCs w:val="22"/>
              </w:rPr>
              <w:t>R</w:t>
            </w:r>
          </w:p>
        </w:tc>
        <w:tc>
          <w:tcPr>
            <w:tcW w:w="6120" w:type="dxa"/>
            <w:tcBorders>
              <w:top w:val="single" w:sz="12" w:space="0" w:color="000000"/>
              <w:left w:val="nil"/>
              <w:bottom w:val="single" w:sz="6" w:space="0" w:color="000000"/>
              <w:right w:val="nil"/>
            </w:tcBorders>
          </w:tcPr>
          <w:p w14:paraId="46ED2AFF" w14:textId="77777777" w:rsidR="00310105" w:rsidRPr="0047310E" w:rsidRDefault="00310105" w:rsidP="00310105">
            <w:pPr>
              <w:rPr>
                <w:sz w:val="22"/>
                <w:szCs w:val="22"/>
              </w:rPr>
            </w:pPr>
            <w:r w:rsidRPr="0047310E">
              <w:rPr>
                <w:sz w:val="22"/>
                <w:szCs w:val="22"/>
              </w:rPr>
              <w:t>Responses</w:t>
            </w:r>
          </w:p>
        </w:tc>
        <w:tc>
          <w:tcPr>
            <w:tcW w:w="1388" w:type="dxa"/>
            <w:tcBorders>
              <w:top w:val="single" w:sz="12" w:space="0" w:color="000000"/>
              <w:left w:val="nil"/>
              <w:bottom w:val="single" w:sz="6" w:space="0" w:color="000000"/>
              <w:right w:val="nil"/>
            </w:tcBorders>
          </w:tcPr>
          <w:p w14:paraId="139745BE" w14:textId="77777777" w:rsidR="00310105" w:rsidRPr="0047310E" w:rsidRDefault="00310105" w:rsidP="00310105">
            <w:pPr>
              <w:rPr>
                <w:sz w:val="22"/>
                <w:szCs w:val="22"/>
              </w:rPr>
            </w:pPr>
            <w:r w:rsidRPr="0047310E">
              <w:rPr>
                <w:sz w:val="22"/>
                <w:szCs w:val="22"/>
              </w:rPr>
              <w:t>Centralized/ Decentralized/Hybrid</w:t>
            </w:r>
          </w:p>
        </w:tc>
      </w:tr>
      <w:tr w:rsidR="00310105" w:rsidRPr="0047310E" w14:paraId="160879EF" w14:textId="77777777" w:rsidTr="00310105">
        <w:trPr>
          <w:jc w:val="center"/>
        </w:trPr>
        <w:tc>
          <w:tcPr>
            <w:tcW w:w="900" w:type="dxa"/>
          </w:tcPr>
          <w:p w14:paraId="1FCC0F41" w14:textId="77777777" w:rsidR="00310105" w:rsidRPr="0047310E" w:rsidRDefault="00310105" w:rsidP="00310105">
            <w:pPr>
              <w:ind w:right="-242"/>
              <w:rPr>
                <w:sz w:val="22"/>
                <w:szCs w:val="22"/>
              </w:rPr>
            </w:pPr>
            <w:bookmarkStart w:id="560" w:name="_Hlk152080219"/>
            <w:r w:rsidRPr="0047310E">
              <w:rPr>
                <w:sz w:val="22"/>
                <w:szCs w:val="22"/>
              </w:rPr>
              <w:t>R1</w:t>
            </w:r>
          </w:p>
        </w:tc>
        <w:tc>
          <w:tcPr>
            <w:tcW w:w="6120" w:type="dxa"/>
          </w:tcPr>
          <w:p w14:paraId="7271E583" w14:textId="77777777" w:rsidR="00310105" w:rsidRPr="0047310E" w:rsidRDefault="00310105" w:rsidP="00310105">
            <w:pPr>
              <w:rPr>
                <w:sz w:val="22"/>
                <w:szCs w:val="22"/>
              </w:rPr>
            </w:pPr>
            <w:r w:rsidRPr="0047310E">
              <w:rPr>
                <w:sz w:val="22"/>
                <w:szCs w:val="22"/>
              </w:rPr>
              <w:t>Providing IT services in a fully centralized topology is the best option regarding to my experience.</w:t>
            </w:r>
          </w:p>
        </w:tc>
        <w:tc>
          <w:tcPr>
            <w:tcW w:w="1388" w:type="dxa"/>
          </w:tcPr>
          <w:p w14:paraId="167EB593" w14:textId="77777777" w:rsidR="00310105" w:rsidRPr="0047310E" w:rsidRDefault="00310105" w:rsidP="00310105">
            <w:pPr>
              <w:rPr>
                <w:sz w:val="22"/>
                <w:szCs w:val="22"/>
              </w:rPr>
            </w:pPr>
            <w:r w:rsidRPr="0047310E">
              <w:rPr>
                <w:sz w:val="22"/>
                <w:szCs w:val="22"/>
              </w:rPr>
              <w:t>Centralized</w:t>
            </w:r>
          </w:p>
        </w:tc>
      </w:tr>
      <w:tr w:rsidR="00310105" w:rsidRPr="0047310E" w14:paraId="5F6318CB" w14:textId="77777777" w:rsidTr="00310105">
        <w:trPr>
          <w:jc w:val="center"/>
        </w:trPr>
        <w:tc>
          <w:tcPr>
            <w:tcW w:w="900" w:type="dxa"/>
          </w:tcPr>
          <w:p w14:paraId="5E3A7BC5" w14:textId="77777777" w:rsidR="00310105" w:rsidRPr="0047310E" w:rsidRDefault="00310105" w:rsidP="00310105">
            <w:pPr>
              <w:ind w:right="-242"/>
              <w:rPr>
                <w:sz w:val="22"/>
                <w:szCs w:val="22"/>
              </w:rPr>
            </w:pPr>
            <w:r w:rsidRPr="0047310E">
              <w:rPr>
                <w:sz w:val="22"/>
                <w:szCs w:val="22"/>
              </w:rPr>
              <w:t>R2</w:t>
            </w:r>
          </w:p>
        </w:tc>
        <w:tc>
          <w:tcPr>
            <w:tcW w:w="6120" w:type="dxa"/>
          </w:tcPr>
          <w:p w14:paraId="04AB2C61" w14:textId="77777777" w:rsidR="00310105" w:rsidRPr="0047310E" w:rsidRDefault="00310105" w:rsidP="00310105">
            <w:pPr>
              <w:rPr>
                <w:sz w:val="22"/>
                <w:szCs w:val="22"/>
              </w:rPr>
            </w:pPr>
            <w:r w:rsidRPr="0047310E">
              <w:rPr>
                <w:sz w:val="22"/>
                <w:szCs w:val="22"/>
              </w:rPr>
              <w:t>A hybrid approach to providing IT services is the most effective. While some services can be centralized for standardized and efficient delivery, certain business units or regions may require localized or decentralized IT services to provide to their specific needs and regulations. Finding the right balance between centralization and decentralization ensures agility, flexibility, and responsiveness.</w:t>
            </w:r>
          </w:p>
        </w:tc>
        <w:tc>
          <w:tcPr>
            <w:tcW w:w="1388" w:type="dxa"/>
          </w:tcPr>
          <w:p w14:paraId="35D249B9" w14:textId="77777777" w:rsidR="00310105" w:rsidRPr="0047310E" w:rsidRDefault="00310105" w:rsidP="00310105">
            <w:pPr>
              <w:rPr>
                <w:sz w:val="22"/>
                <w:szCs w:val="22"/>
              </w:rPr>
            </w:pPr>
            <w:r w:rsidRPr="0047310E">
              <w:rPr>
                <w:sz w:val="22"/>
                <w:szCs w:val="22"/>
              </w:rPr>
              <w:t>Hybrid</w:t>
            </w:r>
          </w:p>
        </w:tc>
      </w:tr>
      <w:tr w:rsidR="00310105" w:rsidRPr="0047310E" w14:paraId="48B30E0E" w14:textId="77777777" w:rsidTr="00310105">
        <w:trPr>
          <w:jc w:val="center"/>
        </w:trPr>
        <w:tc>
          <w:tcPr>
            <w:tcW w:w="900" w:type="dxa"/>
          </w:tcPr>
          <w:p w14:paraId="77BB14BC" w14:textId="77777777" w:rsidR="00310105" w:rsidRPr="0047310E" w:rsidRDefault="00310105" w:rsidP="00310105">
            <w:pPr>
              <w:ind w:right="-242"/>
              <w:rPr>
                <w:sz w:val="22"/>
                <w:szCs w:val="22"/>
              </w:rPr>
            </w:pPr>
            <w:r w:rsidRPr="0047310E">
              <w:rPr>
                <w:sz w:val="22"/>
                <w:szCs w:val="22"/>
              </w:rPr>
              <w:t>R3</w:t>
            </w:r>
          </w:p>
        </w:tc>
        <w:tc>
          <w:tcPr>
            <w:tcW w:w="6120" w:type="dxa"/>
          </w:tcPr>
          <w:p w14:paraId="5F176D33" w14:textId="77777777" w:rsidR="00310105" w:rsidRPr="0047310E" w:rsidRDefault="00310105" w:rsidP="00310105">
            <w:pPr>
              <w:rPr>
                <w:sz w:val="22"/>
                <w:szCs w:val="22"/>
              </w:rPr>
            </w:pPr>
            <w:r w:rsidRPr="0047310E">
              <w:rPr>
                <w:sz w:val="22"/>
                <w:szCs w:val="22"/>
              </w:rPr>
              <w:t>Fully centralized but a strong IT department is the best way to provide efficient and effective solutions to problems.</w:t>
            </w:r>
          </w:p>
        </w:tc>
        <w:tc>
          <w:tcPr>
            <w:tcW w:w="1388" w:type="dxa"/>
          </w:tcPr>
          <w:p w14:paraId="20C535F0" w14:textId="77777777" w:rsidR="00310105" w:rsidRPr="0047310E" w:rsidRDefault="00310105" w:rsidP="00310105">
            <w:pPr>
              <w:rPr>
                <w:sz w:val="22"/>
                <w:szCs w:val="22"/>
              </w:rPr>
            </w:pPr>
            <w:r w:rsidRPr="0047310E">
              <w:rPr>
                <w:sz w:val="22"/>
                <w:szCs w:val="22"/>
              </w:rPr>
              <w:t>Centralized</w:t>
            </w:r>
          </w:p>
        </w:tc>
      </w:tr>
    </w:tbl>
    <w:p w14:paraId="199D9AE9" w14:textId="4E4C99A3" w:rsidR="002C7053" w:rsidRDefault="002C7053"/>
    <w:p w14:paraId="6BAED682" w14:textId="29F85A2F" w:rsidR="002C7053" w:rsidRPr="002C7053" w:rsidRDefault="002C7053">
      <w:pPr>
        <w:rPr>
          <w:b/>
        </w:rPr>
      </w:pPr>
      <w:r w:rsidRPr="002C7053">
        <w:rPr>
          <w:b/>
        </w:rPr>
        <w:lastRenderedPageBreak/>
        <w:t xml:space="preserve">Table </w:t>
      </w:r>
      <w:r>
        <w:rPr>
          <w:b/>
        </w:rPr>
        <w:t>35</w:t>
      </w:r>
      <w:r w:rsidRPr="002C7053">
        <w:rPr>
          <w:b/>
        </w:rPr>
        <w:t xml:space="preserve"> (cont.)</w:t>
      </w:r>
    </w:p>
    <w:tbl>
      <w:tblPr>
        <w:tblW w:w="0" w:type="auto"/>
        <w:jc w:val="center"/>
        <w:tblLayout w:type="fixed"/>
        <w:tblCellMar>
          <w:left w:w="70" w:type="dxa"/>
          <w:right w:w="70" w:type="dxa"/>
        </w:tblCellMar>
        <w:tblLook w:val="0000" w:firstRow="0" w:lastRow="0" w:firstColumn="0" w:lastColumn="0" w:noHBand="0" w:noVBand="0"/>
      </w:tblPr>
      <w:tblGrid>
        <w:gridCol w:w="900"/>
        <w:gridCol w:w="6120"/>
        <w:gridCol w:w="1388"/>
      </w:tblGrid>
      <w:tr w:rsidR="00310105" w:rsidRPr="0047310E" w14:paraId="13DA40DC" w14:textId="77777777" w:rsidTr="00310105">
        <w:trPr>
          <w:jc w:val="center"/>
        </w:trPr>
        <w:tc>
          <w:tcPr>
            <w:tcW w:w="900" w:type="dxa"/>
          </w:tcPr>
          <w:p w14:paraId="182F0F12" w14:textId="77777777" w:rsidR="00310105" w:rsidRPr="0047310E" w:rsidRDefault="00310105" w:rsidP="00310105">
            <w:pPr>
              <w:ind w:right="-242"/>
              <w:rPr>
                <w:sz w:val="22"/>
                <w:szCs w:val="22"/>
              </w:rPr>
            </w:pPr>
            <w:r w:rsidRPr="0047310E">
              <w:rPr>
                <w:sz w:val="22"/>
                <w:szCs w:val="22"/>
              </w:rPr>
              <w:t>R4</w:t>
            </w:r>
          </w:p>
        </w:tc>
        <w:tc>
          <w:tcPr>
            <w:tcW w:w="6120" w:type="dxa"/>
          </w:tcPr>
          <w:p w14:paraId="6061F32A" w14:textId="77777777" w:rsidR="00310105" w:rsidRPr="0047310E" w:rsidRDefault="00310105" w:rsidP="00310105">
            <w:pPr>
              <w:rPr>
                <w:sz w:val="22"/>
                <w:szCs w:val="22"/>
              </w:rPr>
            </w:pPr>
            <w:r w:rsidRPr="0047310E">
              <w:rPr>
                <w:sz w:val="22"/>
                <w:szCs w:val="22"/>
              </w:rPr>
              <w:t>Getting IT services with fully centralized systems could lead to push business processes to adapt standardized IT Infrastructure. If company had enough sources, fully decentralized systems would be more productive in terms of utilizing IT Infrastructure.</w:t>
            </w:r>
          </w:p>
        </w:tc>
        <w:tc>
          <w:tcPr>
            <w:tcW w:w="1388" w:type="dxa"/>
          </w:tcPr>
          <w:p w14:paraId="28BA72FE" w14:textId="77777777" w:rsidR="00310105" w:rsidRPr="0047310E" w:rsidRDefault="00310105" w:rsidP="00310105">
            <w:pPr>
              <w:rPr>
                <w:sz w:val="22"/>
                <w:szCs w:val="22"/>
              </w:rPr>
            </w:pPr>
            <w:r w:rsidRPr="0047310E">
              <w:rPr>
                <w:sz w:val="22"/>
                <w:szCs w:val="22"/>
              </w:rPr>
              <w:t>Decentralized</w:t>
            </w:r>
          </w:p>
        </w:tc>
      </w:tr>
      <w:tr w:rsidR="00310105" w:rsidRPr="0047310E" w14:paraId="50126F8B" w14:textId="77777777" w:rsidTr="00310105">
        <w:trPr>
          <w:jc w:val="center"/>
        </w:trPr>
        <w:tc>
          <w:tcPr>
            <w:tcW w:w="900" w:type="dxa"/>
          </w:tcPr>
          <w:p w14:paraId="36F6EF72" w14:textId="77777777" w:rsidR="00310105" w:rsidRPr="0047310E" w:rsidRDefault="00310105" w:rsidP="00310105">
            <w:pPr>
              <w:ind w:right="-242"/>
              <w:rPr>
                <w:sz w:val="22"/>
                <w:szCs w:val="22"/>
              </w:rPr>
            </w:pPr>
            <w:r w:rsidRPr="0047310E">
              <w:rPr>
                <w:sz w:val="22"/>
                <w:szCs w:val="22"/>
              </w:rPr>
              <w:t>R5</w:t>
            </w:r>
          </w:p>
        </w:tc>
        <w:tc>
          <w:tcPr>
            <w:tcW w:w="6120" w:type="dxa"/>
          </w:tcPr>
          <w:p w14:paraId="3A4CB2BE" w14:textId="77777777" w:rsidR="00310105" w:rsidRPr="0047310E" w:rsidRDefault="00310105" w:rsidP="00310105">
            <w:pPr>
              <w:rPr>
                <w:sz w:val="22"/>
                <w:szCs w:val="22"/>
              </w:rPr>
            </w:pPr>
            <w:r w:rsidRPr="0047310E">
              <w:rPr>
                <w:sz w:val="22"/>
                <w:szCs w:val="22"/>
              </w:rPr>
              <w:t xml:space="preserve">There is no best way, there is optimum way in IT solutions based on requirements. In that point, hybrid model can be optimum. </w:t>
            </w:r>
          </w:p>
        </w:tc>
        <w:tc>
          <w:tcPr>
            <w:tcW w:w="1388" w:type="dxa"/>
          </w:tcPr>
          <w:p w14:paraId="2B72040F" w14:textId="77777777" w:rsidR="00310105" w:rsidRPr="0047310E" w:rsidRDefault="00310105" w:rsidP="00310105">
            <w:pPr>
              <w:rPr>
                <w:sz w:val="22"/>
                <w:szCs w:val="22"/>
              </w:rPr>
            </w:pPr>
            <w:r w:rsidRPr="0047310E">
              <w:rPr>
                <w:sz w:val="22"/>
                <w:szCs w:val="22"/>
              </w:rPr>
              <w:t>Hybrid</w:t>
            </w:r>
          </w:p>
        </w:tc>
      </w:tr>
      <w:tr w:rsidR="00310105" w:rsidRPr="0047310E" w14:paraId="6D24709E" w14:textId="77777777" w:rsidTr="00310105">
        <w:trPr>
          <w:jc w:val="center"/>
        </w:trPr>
        <w:tc>
          <w:tcPr>
            <w:tcW w:w="900" w:type="dxa"/>
          </w:tcPr>
          <w:p w14:paraId="6E4DF4E5" w14:textId="77777777" w:rsidR="00310105" w:rsidRPr="0047310E" w:rsidRDefault="00310105" w:rsidP="00310105">
            <w:pPr>
              <w:ind w:right="-242"/>
              <w:rPr>
                <w:sz w:val="22"/>
                <w:szCs w:val="22"/>
              </w:rPr>
            </w:pPr>
            <w:r w:rsidRPr="0047310E">
              <w:rPr>
                <w:sz w:val="22"/>
                <w:szCs w:val="22"/>
              </w:rPr>
              <w:t>R6</w:t>
            </w:r>
          </w:p>
        </w:tc>
        <w:tc>
          <w:tcPr>
            <w:tcW w:w="6120" w:type="dxa"/>
          </w:tcPr>
          <w:p w14:paraId="3FB8E762" w14:textId="77777777" w:rsidR="00310105" w:rsidRPr="0047310E" w:rsidRDefault="00310105" w:rsidP="00310105">
            <w:pPr>
              <w:rPr>
                <w:sz w:val="22"/>
                <w:szCs w:val="22"/>
              </w:rPr>
            </w:pPr>
            <w:r w:rsidRPr="0047310E">
              <w:rPr>
                <w:sz w:val="22"/>
                <w:szCs w:val="22"/>
              </w:rPr>
              <w:t>Hybrid based on the needs is the best way.</w:t>
            </w:r>
          </w:p>
        </w:tc>
        <w:tc>
          <w:tcPr>
            <w:tcW w:w="1388" w:type="dxa"/>
          </w:tcPr>
          <w:p w14:paraId="33916D8C" w14:textId="77777777" w:rsidR="00310105" w:rsidRPr="0047310E" w:rsidRDefault="00310105" w:rsidP="00310105">
            <w:pPr>
              <w:rPr>
                <w:sz w:val="22"/>
                <w:szCs w:val="22"/>
              </w:rPr>
            </w:pPr>
            <w:r w:rsidRPr="0047310E">
              <w:rPr>
                <w:sz w:val="22"/>
                <w:szCs w:val="22"/>
              </w:rPr>
              <w:t>Hybrid</w:t>
            </w:r>
          </w:p>
        </w:tc>
      </w:tr>
      <w:tr w:rsidR="00310105" w:rsidRPr="0047310E" w14:paraId="2BDC1C1E" w14:textId="77777777" w:rsidTr="00310105">
        <w:trPr>
          <w:jc w:val="center"/>
        </w:trPr>
        <w:tc>
          <w:tcPr>
            <w:tcW w:w="900" w:type="dxa"/>
          </w:tcPr>
          <w:p w14:paraId="2A0158A8" w14:textId="77777777" w:rsidR="00310105" w:rsidRPr="0047310E" w:rsidRDefault="00310105" w:rsidP="00310105">
            <w:pPr>
              <w:ind w:right="-242"/>
              <w:rPr>
                <w:sz w:val="22"/>
                <w:szCs w:val="22"/>
              </w:rPr>
            </w:pPr>
            <w:r w:rsidRPr="0047310E">
              <w:rPr>
                <w:sz w:val="22"/>
                <w:szCs w:val="22"/>
              </w:rPr>
              <w:t>R7</w:t>
            </w:r>
          </w:p>
        </w:tc>
        <w:tc>
          <w:tcPr>
            <w:tcW w:w="6120" w:type="dxa"/>
          </w:tcPr>
          <w:p w14:paraId="10B2F73B" w14:textId="77777777" w:rsidR="00310105" w:rsidRPr="0047310E" w:rsidRDefault="00310105" w:rsidP="00310105">
            <w:pPr>
              <w:rPr>
                <w:sz w:val="22"/>
                <w:szCs w:val="22"/>
              </w:rPr>
            </w:pPr>
            <w:r w:rsidRPr="0047310E">
              <w:rPr>
                <w:sz w:val="22"/>
                <w:szCs w:val="22"/>
              </w:rPr>
              <w:t>It is hybrid based on the needs. Because requirement analysis is important phase to determine whether the service is centralized or hybrid. While it may be centralized if capability is enough in view of knowhow or resource, I strongly believe that it should be hybrid even if capacity is not enough due to any reason or the needs are fully new trend issues.</w:t>
            </w:r>
          </w:p>
        </w:tc>
        <w:tc>
          <w:tcPr>
            <w:tcW w:w="1388" w:type="dxa"/>
          </w:tcPr>
          <w:p w14:paraId="3CC34FE0" w14:textId="77777777" w:rsidR="00310105" w:rsidRPr="0047310E" w:rsidRDefault="00310105" w:rsidP="00310105">
            <w:pPr>
              <w:rPr>
                <w:sz w:val="22"/>
                <w:szCs w:val="22"/>
              </w:rPr>
            </w:pPr>
            <w:r w:rsidRPr="0047310E">
              <w:rPr>
                <w:sz w:val="22"/>
                <w:szCs w:val="22"/>
              </w:rPr>
              <w:t>Hybrid</w:t>
            </w:r>
          </w:p>
        </w:tc>
      </w:tr>
      <w:tr w:rsidR="00310105" w:rsidRPr="0047310E" w14:paraId="4FF98C45" w14:textId="77777777" w:rsidTr="00310105">
        <w:trPr>
          <w:jc w:val="center"/>
        </w:trPr>
        <w:tc>
          <w:tcPr>
            <w:tcW w:w="900" w:type="dxa"/>
          </w:tcPr>
          <w:p w14:paraId="362F7946" w14:textId="77777777" w:rsidR="00310105" w:rsidRPr="0047310E" w:rsidRDefault="00310105" w:rsidP="00310105">
            <w:pPr>
              <w:ind w:right="-242"/>
              <w:rPr>
                <w:sz w:val="22"/>
                <w:szCs w:val="22"/>
              </w:rPr>
            </w:pPr>
            <w:r w:rsidRPr="0047310E">
              <w:rPr>
                <w:sz w:val="22"/>
                <w:szCs w:val="22"/>
              </w:rPr>
              <w:t>R8</w:t>
            </w:r>
          </w:p>
        </w:tc>
        <w:tc>
          <w:tcPr>
            <w:tcW w:w="6120" w:type="dxa"/>
          </w:tcPr>
          <w:p w14:paraId="564C4C1E" w14:textId="77777777" w:rsidR="00310105" w:rsidRPr="0047310E" w:rsidRDefault="00310105" w:rsidP="00310105">
            <w:pPr>
              <w:rPr>
                <w:sz w:val="22"/>
                <w:szCs w:val="22"/>
              </w:rPr>
            </w:pPr>
            <w:r w:rsidRPr="0047310E">
              <w:rPr>
                <w:sz w:val="22"/>
                <w:szCs w:val="22"/>
              </w:rPr>
              <w:t xml:space="preserve">Hybrid based IT services may be more efficient and a better way of serving IT services for a company. Centralized IT networks/services may cause a lack of flexibility for the IT employees with respect to fully decentralized ones. Centralized IT services may cause reduction in the costs for the hardware expenses for the company but decrease the flexibility and the freedom of configuration of the IT teams according to their needs and also increases the vulnerability of the systems regarding to have a one central location-based configuration of the systems. It is therefore, a hybrid system providing both cost efficient and a flexible/non-vulnerable may be the most efficient way in my own way of thinking.  </w:t>
            </w:r>
          </w:p>
        </w:tc>
        <w:tc>
          <w:tcPr>
            <w:tcW w:w="1388" w:type="dxa"/>
          </w:tcPr>
          <w:p w14:paraId="481104FF" w14:textId="77777777" w:rsidR="00310105" w:rsidRPr="0047310E" w:rsidRDefault="00310105" w:rsidP="00310105">
            <w:pPr>
              <w:rPr>
                <w:sz w:val="22"/>
                <w:szCs w:val="22"/>
              </w:rPr>
            </w:pPr>
            <w:r w:rsidRPr="0047310E">
              <w:rPr>
                <w:sz w:val="22"/>
                <w:szCs w:val="22"/>
              </w:rPr>
              <w:t>Hybrid</w:t>
            </w:r>
          </w:p>
        </w:tc>
      </w:tr>
      <w:tr w:rsidR="00310105" w:rsidRPr="0047310E" w14:paraId="3CEE0AAD" w14:textId="77777777" w:rsidTr="00310105">
        <w:trPr>
          <w:jc w:val="center"/>
        </w:trPr>
        <w:tc>
          <w:tcPr>
            <w:tcW w:w="900" w:type="dxa"/>
            <w:tcBorders>
              <w:top w:val="nil"/>
              <w:left w:val="nil"/>
              <w:bottom w:val="nil"/>
              <w:right w:val="nil"/>
            </w:tcBorders>
          </w:tcPr>
          <w:p w14:paraId="3387008B" w14:textId="77777777" w:rsidR="00310105" w:rsidRPr="0047310E" w:rsidRDefault="00310105" w:rsidP="00310105">
            <w:pPr>
              <w:ind w:right="-242"/>
              <w:rPr>
                <w:sz w:val="22"/>
                <w:szCs w:val="22"/>
              </w:rPr>
            </w:pPr>
            <w:r w:rsidRPr="0047310E">
              <w:rPr>
                <w:sz w:val="22"/>
                <w:szCs w:val="22"/>
              </w:rPr>
              <w:t>R9</w:t>
            </w:r>
          </w:p>
        </w:tc>
        <w:tc>
          <w:tcPr>
            <w:tcW w:w="6120" w:type="dxa"/>
            <w:tcBorders>
              <w:top w:val="nil"/>
              <w:left w:val="nil"/>
              <w:bottom w:val="nil"/>
              <w:right w:val="nil"/>
            </w:tcBorders>
          </w:tcPr>
          <w:p w14:paraId="5D2CA74A" w14:textId="77777777" w:rsidR="00310105" w:rsidRPr="0047310E" w:rsidRDefault="00310105" w:rsidP="00310105">
            <w:pPr>
              <w:rPr>
                <w:sz w:val="22"/>
                <w:szCs w:val="22"/>
              </w:rPr>
            </w:pPr>
            <w:r w:rsidRPr="0047310E">
              <w:rPr>
                <w:sz w:val="22"/>
                <w:szCs w:val="22"/>
              </w:rPr>
              <w:t>Until now, all of the companies that I worked at have provided IT services by a centralized IT organization. However, I cannot say their IT organizations are fully centralized because in order to satisfy the different units’ needs, different sub-units like financial affairs resolution, supplier relations resolution, project management resolution have been established and been in contact with those units closely. According to my experiences, both satisfying these needs and being agile while doing this requires hybrid IT structures.</w:t>
            </w:r>
          </w:p>
        </w:tc>
        <w:tc>
          <w:tcPr>
            <w:tcW w:w="1388" w:type="dxa"/>
            <w:tcBorders>
              <w:top w:val="nil"/>
              <w:left w:val="nil"/>
              <w:bottom w:val="nil"/>
              <w:right w:val="nil"/>
            </w:tcBorders>
          </w:tcPr>
          <w:p w14:paraId="151AB713" w14:textId="77777777" w:rsidR="00310105" w:rsidRPr="0047310E" w:rsidRDefault="00310105" w:rsidP="00310105">
            <w:pPr>
              <w:rPr>
                <w:sz w:val="22"/>
                <w:szCs w:val="22"/>
              </w:rPr>
            </w:pPr>
            <w:r w:rsidRPr="0047310E">
              <w:rPr>
                <w:sz w:val="22"/>
                <w:szCs w:val="22"/>
              </w:rPr>
              <w:t>Hybrid</w:t>
            </w:r>
          </w:p>
        </w:tc>
      </w:tr>
      <w:tr w:rsidR="00310105" w:rsidRPr="0047310E" w14:paraId="7BE5601F" w14:textId="77777777" w:rsidTr="00310105">
        <w:trPr>
          <w:jc w:val="center"/>
        </w:trPr>
        <w:tc>
          <w:tcPr>
            <w:tcW w:w="900" w:type="dxa"/>
            <w:tcBorders>
              <w:top w:val="nil"/>
              <w:left w:val="nil"/>
              <w:bottom w:val="nil"/>
              <w:right w:val="nil"/>
            </w:tcBorders>
          </w:tcPr>
          <w:p w14:paraId="131C6039" w14:textId="77777777" w:rsidR="00310105" w:rsidRPr="0047310E" w:rsidRDefault="00310105" w:rsidP="00310105">
            <w:pPr>
              <w:ind w:right="-242"/>
              <w:rPr>
                <w:sz w:val="22"/>
                <w:szCs w:val="22"/>
              </w:rPr>
            </w:pPr>
            <w:r w:rsidRPr="0047310E">
              <w:rPr>
                <w:sz w:val="22"/>
                <w:szCs w:val="22"/>
              </w:rPr>
              <w:t>R10</w:t>
            </w:r>
          </w:p>
        </w:tc>
        <w:tc>
          <w:tcPr>
            <w:tcW w:w="6120" w:type="dxa"/>
            <w:tcBorders>
              <w:top w:val="nil"/>
              <w:left w:val="nil"/>
              <w:bottom w:val="nil"/>
              <w:right w:val="nil"/>
            </w:tcBorders>
          </w:tcPr>
          <w:p w14:paraId="42A42839" w14:textId="77777777" w:rsidR="00310105" w:rsidRPr="0047310E" w:rsidRDefault="00310105" w:rsidP="00310105">
            <w:pPr>
              <w:rPr>
                <w:sz w:val="22"/>
                <w:szCs w:val="22"/>
              </w:rPr>
            </w:pPr>
            <w:r w:rsidRPr="0047310E">
              <w:rPr>
                <w:sz w:val="22"/>
                <w:szCs w:val="22"/>
              </w:rPr>
              <w:t>IT management should be structured in a hybrid way. Central IT management I continue to conduct personal visits to determine the company's IT policy and standards, as well as IT services distributed across business units, in accordance with centrally registered policies.</w:t>
            </w:r>
          </w:p>
        </w:tc>
        <w:tc>
          <w:tcPr>
            <w:tcW w:w="1388" w:type="dxa"/>
            <w:tcBorders>
              <w:top w:val="nil"/>
              <w:left w:val="nil"/>
              <w:bottom w:val="nil"/>
              <w:right w:val="nil"/>
            </w:tcBorders>
          </w:tcPr>
          <w:p w14:paraId="2EA7F16B" w14:textId="77777777" w:rsidR="00310105" w:rsidRPr="0047310E" w:rsidRDefault="00310105" w:rsidP="00310105">
            <w:pPr>
              <w:rPr>
                <w:sz w:val="22"/>
                <w:szCs w:val="22"/>
              </w:rPr>
            </w:pPr>
            <w:r w:rsidRPr="0047310E">
              <w:rPr>
                <w:sz w:val="22"/>
                <w:szCs w:val="22"/>
              </w:rPr>
              <w:t>Hybrid</w:t>
            </w:r>
          </w:p>
        </w:tc>
      </w:tr>
    </w:tbl>
    <w:p w14:paraId="6403248D" w14:textId="679E247D" w:rsidR="002C7053" w:rsidRDefault="002C7053"/>
    <w:p w14:paraId="38EAC57F" w14:textId="221EA64C" w:rsidR="002C7053" w:rsidRDefault="002C7053"/>
    <w:p w14:paraId="0CDE6610" w14:textId="598077AA" w:rsidR="002C7053" w:rsidRPr="002C7053" w:rsidRDefault="002C7053">
      <w:pPr>
        <w:rPr>
          <w:b/>
        </w:rPr>
      </w:pPr>
      <w:r w:rsidRPr="002C7053">
        <w:rPr>
          <w:b/>
        </w:rPr>
        <w:lastRenderedPageBreak/>
        <w:t xml:space="preserve">Table </w:t>
      </w:r>
      <w:r>
        <w:rPr>
          <w:b/>
        </w:rPr>
        <w:t>35</w:t>
      </w:r>
      <w:r w:rsidRPr="002C7053">
        <w:rPr>
          <w:b/>
        </w:rPr>
        <w:t xml:space="preserve"> (cont.)</w:t>
      </w:r>
    </w:p>
    <w:tbl>
      <w:tblPr>
        <w:tblW w:w="0" w:type="auto"/>
        <w:jc w:val="center"/>
        <w:tblLayout w:type="fixed"/>
        <w:tblCellMar>
          <w:left w:w="70" w:type="dxa"/>
          <w:right w:w="70" w:type="dxa"/>
        </w:tblCellMar>
        <w:tblLook w:val="0000" w:firstRow="0" w:lastRow="0" w:firstColumn="0" w:lastColumn="0" w:noHBand="0" w:noVBand="0"/>
      </w:tblPr>
      <w:tblGrid>
        <w:gridCol w:w="900"/>
        <w:gridCol w:w="6120"/>
        <w:gridCol w:w="1388"/>
      </w:tblGrid>
      <w:tr w:rsidR="00310105" w:rsidRPr="0047310E" w14:paraId="72349350" w14:textId="77777777" w:rsidTr="00310105">
        <w:trPr>
          <w:jc w:val="center"/>
        </w:trPr>
        <w:tc>
          <w:tcPr>
            <w:tcW w:w="900" w:type="dxa"/>
            <w:tcBorders>
              <w:top w:val="nil"/>
              <w:left w:val="nil"/>
              <w:bottom w:val="nil"/>
              <w:right w:val="nil"/>
            </w:tcBorders>
          </w:tcPr>
          <w:p w14:paraId="29A585B1" w14:textId="77777777" w:rsidR="00310105" w:rsidRPr="0047310E" w:rsidRDefault="00310105" w:rsidP="00310105">
            <w:pPr>
              <w:ind w:right="-242"/>
              <w:rPr>
                <w:sz w:val="22"/>
                <w:szCs w:val="22"/>
              </w:rPr>
            </w:pPr>
            <w:r w:rsidRPr="0047310E">
              <w:rPr>
                <w:sz w:val="22"/>
                <w:szCs w:val="22"/>
              </w:rPr>
              <w:t>R11</w:t>
            </w:r>
          </w:p>
        </w:tc>
        <w:tc>
          <w:tcPr>
            <w:tcW w:w="6120" w:type="dxa"/>
            <w:tcBorders>
              <w:top w:val="nil"/>
              <w:left w:val="nil"/>
              <w:bottom w:val="nil"/>
              <w:right w:val="nil"/>
            </w:tcBorders>
          </w:tcPr>
          <w:p w14:paraId="4E0697AA" w14:textId="77777777" w:rsidR="00310105" w:rsidRPr="0047310E" w:rsidRDefault="00310105" w:rsidP="00310105">
            <w:pPr>
              <w:rPr>
                <w:sz w:val="22"/>
                <w:szCs w:val="22"/>
              </w:rPr>
            </w:pPr>
            <w:r w:rsidRPr="0047310E">
              <w:rPr>
                <w:sz w:val="22"/>
                <w:szCs w:val="22"/>
              </w:rPr>
              <w:t>According to my experiences and when advantages and disadvantages of each method is considered hybrid based seems to be the best way.</w:t>
            </w:r>
          </w:p>
        </w:tc>
        <w:tc>
          <w:tcPr>
            <w:tcW w:w="1388" w:type="dxa"/>
            <w:tcBorders>
              <w:top w:val="nil"/>
              <w:left w:val="nil"/>
              <w:bottom w:val="nil"/>
              <w:right w:val="nil"/>
            </w:tcBorders>
          </w:tcPr>
          <w:p w14:paraId="6DF52FB8" w14:textId="77777777" w:rsidR="00310105" w:rsidRPr="0047310E" w:rsidRDefault="00310105" w:rsidP="00310105">
            <w:pPr>
              <w:rPr>
                <w:sz w:val="22"/>
                <w:szCs w:val="22"/>
              </w:rPr>
            </w:pPr>
            <w:r w:rsidRPr="0047310E">
              <w:rPr>
                <w:sz w:val="22"/>
                <w:szCs w:val="22"/>
              </w:rPr>
              <w:t>Hybrid</w:t>
            </w:r>
          </w:p>
        </w:tc>
      </w:tr>
      <w:tr w:rsidR="002C7053" w:rsidRPr="0047310E" w14:paraId="6C1F1A56" w14:textId="77777777" w:rsidTr="00310105">
        <w:trPr>
          <w:jc w:val="center"/>
        </w:trPr>
        <w:tc>
          <w:tcPr>
            <w:tcW w:w="900" w:type="dxa"/>
            <w:tcBorders>
              <w:top w:val="nil"/>
              <w:left w:val="nil"/>
              <w:bottom w:val="single" w:sz="4" w:space="0" w:color="auto"/>
              <w:right w:val="nil"/>
            </w:tcBorders>
          </w:tcPr>
          <w:p w14:paraId="66044C70" w14:textId="77777777" w:rsidR="002C7053" w:rsidRPr="0047310E" w:rsidRDefault="002C7053" w:rsidP="00310105">
            <w:pPr>
              <w:ind w:right="-242"/>
              <w:rPr>
                <w:sz w:val="22"/>
                <w:szCs w:val="22"/>
              </w:rPr>
            </w:pPr>
          </w:p>
        </w:tc>
        <w:tc>
          <w:tcPr>
            <w:tcW w:w="6120" w:type="dxa"/>
            <w:tcBorders>
              <w:top w:val="nil"/>
              <w:left w:val="nil"/>
              <w:bottom w:val="single" w:sz="4" w:space="0" w:color="auto"/>
              <w:right w:val="nil"/>
            </w:tcBorders>
          </w:tcPr>
          <w:p w14:paraId="4DF53F93" w14:textId="77777777" w:rsidR="002C7053" w:rsidRPr="0047310E" w:rsidRDefault="002C7053" w:rsidP="00310105">
            <w:pPr>
              <w:rPr>
                <w:sz w:val="22"/>
                <w:szCs w:val="22"/>
              </w:rPr>
            </w:pPr>
          </w:p>
        </w:tc>
        <w:tc>
          <w:tcPr>
            <w:tcW w:w="1388" w:type="dxa"/>
            <w:tcBorders>
              <w:top w:val="nil"/>
              <w:left w:val="nil"/>
              <w:bottom w:val="single" w:sz="4" w:space="0" w:color="auto"/>
              <w:right w:val="nil"/>
            </w:tcBorders>
          </w:tcPr>
          <w:p w14:paraId="5494D0E7" w14:textId="77777777" w:rsidR="002C7053" w:rsidRPr="0047310E" w:rsidRDefault="002C7053" w:rsidP="00310105">
            <w:pPr>
              <w:rPr>
                <w:sz w:val="22"/>
                <w:szCs w:val="22"/>
              </w:rPr>
            </w:pPr>
          </w:p>
        </w:tc>
      </w:tr>
      <w:bookmarkEnd w:id="560"/>
    </w:tbl>
    <w:p w14:paraId="3BC46DA4" w14:textId="79AEF674" w:rsidR="00CE6042" w:rsidRPr="0047310E" w:rsidRDefault="00CE6042" w:rsidP="00CE6042">
      <w:pPr>
        <w:pStyle w:val="CaptionFiguresTables"/>
        <w:jc w:val="both"/>
        <w:rPr>
          <w:sz w:val="24"/>
        </w:rPr>
      </w:pPr>
    </w:p>
    <w:p w14:paraId="638567A5" w14:textId="77777777" w:rsidR="00CE6042" w:rsidRPr="0047310E" w:rsidRDefault="00CE6042" w:rsidP="00CE6042">
      <w:pPr>
        <w:pStyle w:val="MainText"/>
        <w:ind w:firstLine="0"/>
        <w:rPr>
          <w:sz w:val="24"/>
        </w:rPr>
      </w:pPr>
      <w:r w:rsidRPr="0047310E">
        <w:rPr>
          <w:sz w:val="24"/>
        </w:rPr>
        <w:t xml:space="preserve">The insights shared by participants regarding the benefits of centralizing IT services highlight the potential advantages of consolidating IT functions within organizations. </w:t>
      </w:r>
    </w:p>
    <w:p w14:paraId="7D9CEC88" w14:textId="0FE62333" w:rsidR="00CE6042" w:rsidRPr="0047310E" w:rsidRDefault="00CE6042" w:rsidP="00CE6042">
      <w:pPr>
        <w:pStyle w:val="MainText"/>
        <w:ind w:firstLine="0"/>
        <w:rPr>
          <w:sz w:val="24"/>
        </w:rPr>
      </w:pPr>
      <w:r w:rsidRPr="0047310E">
        <w:rPr>
          <w:sz w:val="24"/>
        </w:rPr>
        <w:t>Centralization offers several benefits that can contribute to improved efficiency, cost-effectiveness, and overall organizational performance:</w:t>
      </w:r>
    </w:p>
    <w:p w14:paraId="0AE1117B" w14:textId="77777777" w:rsidR="00CE6042" w:rsidRPr="0047310E" w:rsidRDefault="00CE6042" w:rsidP="00CE6042">
      <w:pPr>
        <w:pStyle w:val="MainText"/>
        <w:ind w:firstLine="0"/>
        <w:rPr>
          <w:sz w:val="24"/>
        </w:rPr>
      </w:pPr>
    </w:p>
    <w:p w14:paraId="775E2F63" w14:textId="1B820FB2" w:rsidR="00CE6042" w:rsidRPr="0047310E" w:rsidRDefault="00CE6042" w:rsidP="00E921EF">
      <w:pPr>
        <w:pStyle w:val="MainText"/>
        <w:numPr>
          <w:ilvl w:val="0"/>
          <w:numId w:val="30"/>
        </w:numPr>
        <w:rPr>
          <w:sz w:val="24"/>
        </w:rPr>
      </w:pPr>
      <w:r w:rsidRPr="0047310E">
        <w:rPr>
          <w:b/>
          <w:sz w:val="24"/>
        </w:rPr>
        <w:t>Sustainability of IT Solutions:</w:t>
      </w:r>
      <w:r w:rsidRPr="0047310E">
        <w:rPr>
          <w:sz w:val="24"/>
        </w:rPr>
        <w:t xml:space="preserve"> Centralizing IT services can promote the sustainability of IT solutions by ensuring consistency, reliability, and continuity in the delivery of IT services across the organization. By centralizing resources and expertise, organizations can establish standardized practices and processes that enhance the stability of IT solutions.</w:t>
      </w:r>
    </w:p>
    <w:p w14:paraId="5C27E87E" w14:textId="77777777" w:rsidR="00CE6042" w:rsidRPr="0047310E" w:rsidRDefault="00CE6042" w:rsidP="00CE6042">
      <w:pPr>
        <w:pStyle w:val="MainText"/>
        <w:ind w:left="360" w:firstLine="0"/>
        <w:rPr>
          <w:sz w:val="24"/>
        </w:rPr>
      </w:pPr>
    </w:p>
    <w:p w14:paraId="6686205E" w14:textId="020F1EBE" w:rsidR="00CE6042" w:rsidRPr="0047310E" w:rsidRDefault="00CE6042" w:rsidP="00E921EF">
      <w:pPr>
        <w:pStyle w:val="MainText"/>
        <w:numPr>
          <w:ilvl w:val="0"/>
          <w:numId w:val="30"/>
        </w:numPr>
        <w:rPr>
          <w:sz w:val="24"/>
        </w:rPr>
      </w:pPr>
      <w:r w:rsidRPr="0047310E">
        <w:rPr>
          <w:b/>
          <w:sz w:val="24"/>
        </w:rPr>
        <w:t>Cost Reduction:</w:t>
      </w:r>
      <w:r w:rsidRPr="0047310E">
        <w:rPr>
          <w:sz w:val="24"/>
        </w:rPr>
        <w:t xml:space="preserve"> Centralization can lead to cost savings by eliminating redundancies, streamlining processes, and optimizing resource allocation. By consolidating IT resources and infrastructure, organizations can achieve economies of scale and reduce overhead costs associated with managing multiple decentralized IT units.</w:t>
      </w:r>
    </w:p>
    <w:p w14:paraId="191B00E5" w14:textId="77777777" w:rsidR="00CE6042" w:rsidRPr="0047310E" w:rsidRDefault="00CE6042" w:rsidP="00CE6042">
      <w:pPr>
        <w:pStyle w:val="MainText"/>
        <w:ind w:firstLine="0"/>
        <w:rPr>
          <w:sz w:val="24"/>
        </w:rPr>
      </w:pPr>
    </w:p>
    <w:p w14:paraId="59B21F94" w14:textId="1B9B7613" w:rsidR="00CE6042" w:rsidRPr="0047310E" w:rsidRDefault="00CE6042" w:rsidP="00E921EF">
      <w:pPr>
        <w:pStyle w:val="MainText"/>
        <w:numPr>
          <w:ilvl w:val="0"/>
          <w:numId w:val="30"/>
        </w:numPr>
        <w:rPr>
          <w:sz w:val="24"/>
        </w:rPr>
      </w:pPr>
      <w:r w:rsidRPr="0047310E">
        <w:rPr>
          <w:b/>
          <w:sz w:val="24"/>
        </w:rPr>
        <w:t>Economies of Scale:</w:t>
      </w:r>
      <w:r w:rsidRPr="0047310E">
        <w:rPr>
          <w:sz w:val="24"/>
        </w:rPr>
        <w:t xml:space="preserve"> Centralizing IT services enables organizations to leverage economies of scale by pooling resources, sharing infrastructure, and negotiating bulk discounts with vendors. This allows organizations to achieve greater purchasing power and cost efficiencies, ultimately resulting in lower overall IT expenditures.</w:t>
      </w:r>
    </w:p>
    <w:p w14:paraId="360D70BF" w14:textId="77777777" w:rsidR="00CE6042" w:rsidRPr="0047310E" w:rsidRDefault="00CE6042" w:rsidP="00CE6042">
      <w:pPr>
        <w:pStyle w:val="MainText"/>
        <w:ind w:firstLine="0"/>
        <w:rPr>
          <w:sz w:val="24"/>
        </w:rPr>
      </w:pPr>
    </w:p>
    <w:p w14:paraId="3BAD0B10" w14:textId="6A063AC8" w:rsidR="00CE6042" w:rsidRPr="0047310E" w:rsidRDefault="00CE6042" w:rsidP="00E921EF">
      <w:pPr>
        <w:pStyle w:val="MainText"/>
        <w:numPr>
          <w:ilvl w:val="0"/>
          <w:numId w:val="30"/>
        </w:numPr>
        <w:rPr>
          <w:sz w:val="24"/>
        </w:rPr>
      </w:pPr>
      <w:r w:rsidRPr="0047310E">
        <w:rPr>
          <w:b/>
          <w:sz w:val="24"/>
        </w:rPr>
        <w:t>Operational Efficiencies:</w:t>
      </w:r>
      <w:r w:rsidRPr="0047310E">
        <w:rPr>
          <w:sz w:val="24"/>
        </w:rPr>
        <w:t xml:space="preserve"> Centralization promote operational efficiencies by centralizing decision-making authority, standardizing processes, and promoting collaboration and coordination among IT teams. This streamlines workflows, reduces duplication of efforts, and enhances productivity across the organization.</w:t>
      </w:r>
    </w:p>
    <w:p w14:paraId="31D5B8BB" w14:textId="77777777" w:rsidR="00CE6042" w:rsidRPr="0047310E" w:rsidRDefault="00CE6042" w:rsidP="00CE6042">
      <w:pPr>
        <w:pStyle w:val="MainText"/>
        <w:ind w:firstLine="0"/>
        <w:rPr>
          <w:sz w:val="24"/>
        </w:rPr>
      </w:pPr>
    </w:p>
    <w:p w14:paraId="03EF5F61" w14:textId="3AC8E3DB" w:rsidR="00CE6042" w:rsidRPr="0047310E" w:rsidRDefault="00CE6042" w:rsidP="00E921EF">
      <w:pPr>
        <w:pStyle w:val="MainText"/>
        <w:numPr>
          <w:ilvl w:val="0"/>
          <w:numId w:val="30"/>
        </w:numPr>
        <w:rPr>
          <w:sz w:val="24"/>
        </w:rPr>
      </w:pPr>
      <w:r w:rsidRPr="0047310E">
        <w:rPr>
          <w:b/>
          <w:sz w:val="24"/>
        </w:rPr>
        <w:t>Common Solutions to IT Problems:</w:t>
      </w:r>
      <w:r w:rsidRPr="0047310E">
        <w:rPr>
          <w:sz w:val="24"/>
        </w:rPr>
        <w:t xml:space="preserve"> Centralizing IT services facilitates the development and implementation of common solutions to IT problems. By standardizing IT policies, applications, and processes, organizations can address common challenges more effectively and efficiently, minimizing the need for ad-hoc solutions and troubleshooting.</w:t>
      </w:r>
    </w:p>
    <w:p w14:paraId="47DA08EC" w14:textId="77777777" w:rsidR="00CE6042" w:rsidRPr="0047310E" w:rsidRDefault="00CE6042" w:rsidP="00CE6042">
      <w:pPr>
        <w:pStyle w:val="MainText"/>
        <w:ind w:firstLine="0"/>
        <w:rPr>
          <w:sz w:val="24"/>
        </w:rPr>
      </w:pPr>
    </w:p>
    <w:p w14:paraId="2F2F2AFC" w14:textId="7E143A21" w:rsidR="00CE6042" w:rsidRPr="0047310E" w:rsidRDefault="00CE6042" w:rsidP="00E921EF">
      <w:pPr>
        <w:pStyle w:val="MainText"/>
        <w:numPr>
          <w:ilvl w:val="0"/>
          <w:numId w:val="30"/>
        </w:numPr>
        <w:rPr>
          <w:sz w:val="24"/>
        </w:rPr>
      </w:pPr>
      <w:r w:rsidRPr="0047310E">
        <w:rPr>
          <w:b/>
          <w:sz w:val="24"/>
        </w:rPr>
        <w:lastRenderedPageBreak/>
        <w:t>Standardization in IT Policies, Applications, and Processes:</w:t>
      </w:r>
      <w:r w:rsidRPr="0047310E">
        <w:rPr>
          <w:sz w:val="24"/>
        </w:rPr>
        <w:t xml:space="preserve"> Centralization promotes standardization in IT policies, applications, and processes, ensuring consistency and uniformity in the delivery of IT services. This simplifies IT management and maintenance, reduces complexity, and enhances overall system reliability and performance.</w:t>
      </w:r>
    </w:p>
    <w:p w14:paraId="690712A6" w14:textId="77777777" w:rsidR="00CE6042" w:rsidRPr="0047310E" w:rsidRDefault="00CE6042" w:rsidP="00CE6042">
      <w:pPr>
        <w:pStyle w:val="MainText"/>
        <w:ind w:firstLine="0"/>
        <w:rPr>
          <w:sz w:val="24"/>
        </w:rPr>
      </w:pPr>
    </w:p>
    <w:p w14:paraId="3F90BEDE" w14:textId="77777777" w:rsidR="00CE6042" w:rsidRPr="0047310E" w:rsidRDefault="00CE6042" w:rsidP="00E921EF">
      <w:pPr>
        <w:pStyle w:val="MainText"/>
        <w:numPr>
          <w:ilvl w:val="0"/>
          <w:numId w:val="30"/>
        </w:numPr>
        <w:rPr>
          <w:sz w:val="24"/>
        </w:rPr>
      </w:pPr>
      <w:r w:rsidRPr="0047310E">
        <w:rPr>
          <w:b/>
          <w:sz w:val="24"/>
        </w:rPr>
        <w:t>Ease of Management of IT Applications:</w:t>
      </w:r>
      <w:r w:rsidRPr="0047310E">
        <w:rPr>
          <w:sz w:val="24"/>
        </w:rPr>
        <w:t xml:space="preserve"> Centralization simplifies the management of IT applications by consolidating resources, centralizing control, and standardizing processes. This allows organizations to more effectively monitor, maintain, and support IT applications, resulting in improved system reliability, security, and performance.</w:t>
      </w:r>
    </w:p>
    <w:p w14:paraId="2EF722C4" w14:textId="77777777" w:rsidR="00CE6042" w:rsidRPr="0047310E" w:rsidRDefault="00CE6042" w:rsidP="00CE6042">
      <w:pPr>
        <w:pStyle w:val="MainText"/>
        <w:ind w:firstLine="0"/>
        <w:rPr>
          <w:sz w:val="24"/>
        </w:rPr>
      </w:pPr>
    </w:p>
    <w:p w14:paraId="13C71DDA" w14:textId="77777777" w:rsidR="00B44725" w:rsidRDefault="00B44725" w:rsidP="00B44725">
      <w:pPr>
        <w:pStyle w:val="MainText"/>
        <w:ind w:firstLine="0"/>
        <w:rPr>
          <w:sz w:val="24"/>
        </w:rPr>
      </w:pPr>
      <w:bookmarkStart w:id="561" w:name="_Toc168384535"/>
      <w:r>
        <w:rPr>
          <w:sz w:val="24"/>
        </w:rPr>
        <w:t>To sum up, the benefits of centralizing IT services underscore its potential to enhance organizational efficiency, reduce costs, and improve the quality and reliability of IT solutions. By centralizing IT functions, organizations can streamline operations, achieve economies of scale, and better align IT resources with business objectives, ultimately driving greater value and competitive advantage.</w:t>
      </w:r>
    </w:p>
    <w:p w14:paraId="58D0EFD6" w14:textId="76338500" w:rsidR="00B44725" w:rsidRDefault="00B44725" w:rsidP="00B44725">
      <w:pPr>
        <w:spacing w:before="100" w:beforeAutospacing="1" w:after="100" w:afterAutospacing="1"/>
        <w:jc w:val="left"/>
        <w:rPr>
          <w:rFonts w:eastAsia="Times New Roman"/>
          <w:szCs w:val="24"/>
        </w:rPr>
      </w:pPr>
      <w:bookmarkStart w:id="562" w:name="_Hlk170117751"/>
      <w:r>
        <w:rPr>
          <w:rFonts w:eastAsia="Times New Roman"/>
          <w:szCs w:val="24"/>
        </w:rPr>
        <w:t xml:space="preserve">Moreover, centralizing </w:t>
      </w:r>
      <w:r>
        <w:rPr>
          <w:szCs w:val="24"/>
        </w:rPr>
        <w:t>ITG</w:t>
      </w:r>
      <w:r>
        <w:rPr>
          <w:rFonts w:eastAsia="Times New Roman"/>
          <w:szCs w:val="24"/>
        </w:rPr>
        <w:t xml:space="preserve"> can contribute to economies of scale through the consolidation of IT application and infrastructure procurement, enhanced utilization of IT resources, standardization of IT processes and procedures, allocation of specialized IT personnel to designated projects, and reduction of training expenses.</w:t>
      </w:r>
      <w:bookmarkEnd w:id="562"/>
    </w:p>
    <w:p w14:paraId="5FB1646B" w14:textId="0B4BE0F4" w:rsidR="00310105" w:rsidRPr="002C7053" w:rsidRDefault="00310105" w:rsidP="00310105">
      <w:pPr>
        <w:pStyle w:val="CaptionFiguresTables"/>
        <w:rPr>
          <w:b/>
          <w:sz w:val="24"/>
        </w:rPr>
      </w:pPr>
      <w:r w:rsidRPr="0047310E">
        <w:rPr>
          <w:sz w:val="24"/>
        </w:rPr>
        <w:t>T</w:t>
      </w:r>
      <w:r w:rsidRPr="002C7053">
        <w:rPr>
          <w:b/>
          <w:sz w:val="24"/>
        </w:rPr>
        <w:t xml:space="preserve">able </w:t>
      </w:r>
      <w:r w:rsidRPr="002C7053">
        <w:rPr>
          <w:b/>
          <w:sz w:val="24"/>
        </w:rPr>
        <w:fldChar w:fldCharType="begin"/>
      </w:r>
      <w:r w:rsidRPr="002C7053">
        <w:rPr>
          <w:b/>
          <w:sz w:val="24"/>
        </w:rPr>
        <w:instrText xml:space="preserve"> SEQ Table \n </w:instrText>
      </w:r>
      <w:r w:rsidRPr="002C7053">
        <w:rPr>
          <w:b/>
          <w:sz w:val="24"/>
        </w:rPr>
        <w:fldChar w:fldCharType="separate"/>
      </w:r>
      <w:r w:rsidR="00937CC8">
        <w:rPr>
          <w:b/>
          <w:noProof/>
          <w:sz w:val="24"/>
        </w:rPr>
        <w:t>36</w:t>
      </w:r>
      <w:r w:rsidRPr="002C7053">
        <w:rPr>
          <w:b/>
          <w:noProof/>
          <w:sz w:val="24"/>
        </w:rPr>
        <w:fldChar w:fldCharType="end"/>
      </w:r>
      <w:r w:rsidRPr="002C7053">
        <w:rPr>
          <w:b/>
          <w:sz w:val="24"/>
        </w:rPr>
        <w:t>. Responses to “Regarding your experiences, what is the most significant benefit of centralizing IT services?”</w:t>
      </w:r>
      <w:bookmarkEnd w:id="561"/>
    </w:p>
    <w:tbl>
      <w:tblPr>
        <w:tblW w:w="0" w:type="auto"/>
        <w:jc w:val="center"/>
        <w:tblLayout w:type="fixed"/>
        <w:tblCellMar>
          <w:left w:w="70" w:type="dxa"/>
          <w:right w:w="70" w:type="dxa"/>
        </w:tblCellMar>
        <w:tblLook w:val="0000" w:firstRow="0" w:lastRow="0" w:firstColumn="0" w:lastColumn="0" w:noHBand="0" w:noVBand="0"/>
      </w:tblPr>
      <w:tblGrid>
        <w:gridCol w:w="1118"/>
        <w:gridCol w:w="5532"/>
        <w:gridCol w:w="1758"/>
      </w:tblGrid>
      <w:tr w:rsidR="00310105" w:rsidRPr="0047310E" w14:paraId="0654EE57" w14:textId="77777777" w:rsidTr="00310105">
        <w:trPr>
          <w:jc w:val="center"/>
        </w:trPr>
        <w:tc>
          <w:tcPr>
            <w:tcW w:w="1118" w:type="dxa"/>
            <w:tcBorders>
              <w:top w:val="single" w:sz="12" w:space="0" w:color="000000"/>
              <w:left w:val="nil"/>
              <w:bottom w:val="single" w:sz="6" w:space="0" w:color="000000"/>
              <w:right w:val="nil"/>
            </w:tcBorders>
          </w:tcPr>
          <w:p w14:paraId="336637C0" w14:textId="77777777" w:rsidR="00310105" w:rsidRPr="0047310E" w:rsidRDefault="00310105" w:rsidP="00310105">
            <w:pPr>
              <w:ind w:right="-242"/>
              <w:rPr>
                <w:sz w:val="22"/>
                <w:szCs w:val="22"/>
              </w:rPr>
            </w:pPr>
            <w:r w:rsidRPr="0047310E">
              <w:rPr>
                <w:sz w:val="22"/>
                <w:szCs w:val="22"/>
              </w:rPr>
              <w:t>Respondents</w:t>
            </w:r>
          </w:p>
        </w:tc>
        <w:tc>
          <w:tcPr>
            <w:tcW w:w="5532" w:type="dxa"/>
            <w:tcBorders>
              <w:top w:val="single" w:sz="12" w:space="0" w:color="000000"/>
              <w:left w:val="nil"/>
              <w:bottom w:val="single" w:sz="6" w:space="0" w:color="000000"/>
              <w:right w:val="nil"/>
            </w:tcBorders>
          </w:tcPr>
          <w:p w14:paraId="737597F7" w14:textId="77777777" w:rsidR="00310105" w:rsidRPr="0047310E" w:rsidRDefault="00310105" w:rsidP="00310105">
            <w:pPr>
              <w:rPr>
                <w:sz w:val="22"/>
                <w:szCs w:val="22"/>
              </w:rPr>
            </w:pPr>
            <w:r w:rsidRPr="0047310E">
              <w:rPr>
                <w:sz w:val="22"/>
                <w:szCs w:val="22"/>
              </w:rPr>
              <w:t>Responses</w:t>
            </w:r>
          </w:p>
        </w:tc>
        <w:tc>
          <w:tcPr>
            <w:tcW w:w="1758" w:type="dxa"/>
            <w:tcBorders>
              <w:top w:val="single" w:sz="12" w:space="0" w:color="000000"/>
              <w:left w:val="nil"/>
              <w:bottom w:val="single" w:sz="6" w:space="0" w:color="000000"/>
              <w:right w:val="nil"/>
            </w:tcBorders>
          </w:tcPr>
          <w:p w14:paraId="0153C90F" w14:textId="77777777" w:rsidR="00310105" w:rsidRPr="0047310E" w:rsidRDefault="00310105" w:rsidP="00310105">
            <w:pPr>
              <w:rPr>
                <w:sz w:val="22"/>
                <w:szCs w:val="22"/>
              </w:rPr>
            </w:pPr>
            <w:r w:rsidRPr="0047310E">
              <w:rPr>
                <w:sz w:val="22"/>
                <w:szCs w:val="22"/>
              </w:rPr>
              <w:t>Benefits</w:t>
            </w:r>
          </w:p>
        </w:tc>
      </w:tr>
      <w:tr w:rsidR="00310105" w:rsidRPr="0047310E" w14:paraId="6F7B918C" w14:textId="77777777" w:rsidTr="00310105">
        <w:trPr>
          <w:jc w:val="center"/>
        </w:trPr>
        <w:tc>
          <w:tcPr>
            <w:tcW w:w="1118" w:type="dxa"/>
          </w:tcPr>
          <w:p w14:paraId="03482154" w14:textId="77777777" w:rsidR="00310105" w:rsidRPr="0047310E" w:rsidRDefault="00310105" w:rsidP="00310105">
            <w:pPr>
              <w:ind w:right="-242"/>
              <w:rPr>
                <w:sz w:val="22"/>
                <w:szCs w:val="22"/>
              </w:rPr>
            </w:pPr>
            <w:bookmarkStart w:id="563" w:name="_Hlk152423798"/>
            <w:r w:rsidRPr="0047310E">
              <w:rPr>
                <w:sz w:val="22"/>
                <w:szCs w:val="22"/>
              </w:rPr>
              <w:t>R1</w:t>
            </w:r>
          </w:p>
        </w:tc>
        <w:tc>
          <w:tcPr>
            <w:tcW w:w="5532" w:type="dxa"/>
          </w:tcPr>
          <w:p w14:paraId="01334874" w14:textId="77777777" w:rsidR="00310105" w:rsidRPr="0047310E" w:rsidRDefault="00310105" w:rsidP="00310105">
            <w:pPr>
              <w:rPr>
                <w:sz w:val="22"/>
                <w:szCs w:val="22"/>
              </w:rPr>
            </w:pPr>
            <w:r w:rsidRPr="0047310E">
              <w:rPr>
                <w:sz w:val="22"/>
                <w:szCs w:val="22"/>
              </w:rPr>
              <w:t>The sustainability of solutions, ensuring compliance with company standards, and information security.</w:t>
            </w:r>
          </w:p>
        </w:tc>
        <w:tc>
          <w:tcPr>
            <w:tcW w:w="1758" w:type="dxa"/>
          </w:tcPr>
          <w:p w14:paraId="276F2F70" w14:textId="77777777" w:rsidR="00310105" w:rsidRPr="0047310E" w:rsidRDefault="00310105" w:rsidP="00310105">
            <w:pPr>
              <w:rPr>
                <w:sz w:val="22"/>
                <w:szCs w:val="22"/>
              </w:rPr>
            </w:pPr>
            <w:r w:rsidRPr="0047310E">
              <w:rPr>
                <w:sz w:val="22"/>
                <w:szCs w:val="22"/>
              </w:rPr>
              <w:t>Sustainability of IT solutions</w:t>
            </w:r>
          </w:p>
        </w:tc>
      </w:tr>
      <w:tr w:rsidR="00310105" w:rsidRPr="0047310E" w14:paraId="3CC5A39C" w14:textId="77777777" w:rsidTr="00310105">
        <w:trPr>
          <w:jc w:val="center"/>
        </w:trPr>
        <w:tc>
          <w:tcPr>
            <w:tcW w:w="1118" w:type="dxa"/>
          </w:tcPr>
          <w:p w14:paraId="728BA450" w14:textId="77777777" w:rsidR="00310105" w:rsidRPr="0047310E" w:rsidRDefault="00310105" w:rsidP="00310105">
            <w:pPr>
              <w:ind w:right="-242"/>
              <w:rPr>
                <w:sz w:val="22"/>
                <w:szCs w:val="22"/>
              </w:rPr>
            </w:pPr>
            <w:r w:rsidRPr="0047310E">
              <w:rPr>
                <w:sz w:val="22"/>
                <w:szCs w:val="22"/>
              </w:rPr>
              <w:t>R2</w:t>
            </w:r>
          </w:p>
        </w:tc>
        <w:tc>
          <w:tcPr>
            <w:tcW w:w="5532" w:type="dxa"/>
          </w:tcPr>
          <w:p w14:paraId="722B8606" w14:textId="77777777" w:rsidR="00310105" w:rsidRPr="0047310E" w:rsidRDefault="00310105" w:rsidP="00310105">
            <w:pPr>
              <w:rPr>
                <w:sz w:val="22"/>
                <w:szCs w:val="22"/>
              </w:rPr>
            </w:pPr>
            <w:r w:rsidRPr="0047310E">
              <w:rPr>
                <w:sz w:val="22"/>
                <w:szCs w:val="22"/>
              </w:rPr>
              <w:t>Reducing expenses (data center, hardware, software, personnel, energy, time and operational costs) seems to be the most significant benefit of centralizing IT services.</w:t>
            </w:r>
          </w:p>
        </w:tc>
        <w:tc>
          <w:tcPr>
            <w:tcW w:w="1758" w:type="dxa"/>
          </w:tcPr>
          <w:p w14:paraId="0AC182DA" w14:textId="77777777" w:rsidR="00310105" w:rsidRPr="0047310E" w:rsidRDefault="00310105" w:rsidP="00310105">
            <w:pPr>
              <w:rPr>
                <w:sz w:val="22"/>
                <w:szCs w:val="22"/>
              </w:rPr>
            </w:pPr>
            <w:r w:rsidRPr="0047310E">
              <w:rPr>
                <w:sz w:val="22"/>
                <w:szCs w:val="22"/>
              </w:rPr>
              <w:t>Reducing expenses</w:t>
            </w:r>
          </w:p>
        </w:tc>
      </w:tr>
      <w:tr w:rsidR="00310105" w:rsidRPr="0047310E" w14:paraId="114DFAFF" w14:textId="77777777" w:rsidTr="00310105">
        <w:trPr>
          <w:jc w:val="center"/>
        </w:trPr>
        <w:tc>
          <w:tcPr>
            <w:tcW w:w="1118" w:type="dxa"/>
          </w:tcPr>
          <w:p w14:paraId="05227D47" w14:textId="77777777" w:rsidR="00310105" w:rsidRPr="0047310E" w:rsidRDefault="00310105" w:rsidP="00310105">
            <w:pPr>
              <w:ind w:right="-242"/>
              <w:rPr>
                <w:sz w:val="22"/>
                <w:szCs w:val="22"/>
              </w:rPr>
            </w:pPr>
            <w:r w:rsidRPr="0047310E">
              <w:rPr>
                <w:sz w:val="22"/>
                <w:szCs w:val="22"/>
              </w:rPr>
              <w:t>R3</w:t>
            </w:r>
          </w:p>
        </w:tc>
        <w:tc>
          <w:tcPr>
            <w:tcW w:w="5532" w:type="dxa"/>
          </w:tcPr>
          <w:p w14:paraId="172CCBF6" w14:textId="77777777" w:rsidR="00310105" w:rsidRPr="0047310E" w:rsidRDefault="00310105" w:rsidP="00310105">
            <w:pPr>
              <w:rPr>
                <w:sz w:val="22"/>
                <w:szCs w:val="22"/>
              </w:rPr>
            </w:pPr>
            <w:r w:rsidRPr="0047310E">
              <w:rPr>
                <w:sz w:val="22"/>
                <w:szCs w:val="22"/>
              </w:rPr>
              <w:t>The most significant benefit of centralizing IT services is the ability to achieve economies of scale and operational efficiencies. By consolidating resources, technologies, and expertise, organizations can streamline processes, reduce costs, enhance service quality, and improve consistency across the entire IT landscape.</w:t>
            </w:r>
          </w:p>
        </w:tc>
        <w:tc>
          <w:tcPr>
            <w:tcW w:w="1758" w:type="dxa"/>
          </w:tcPr>
          <w:p w14:paraId="2C995491" w14:textId="77777777" w:rsidR="00310105" w:rsidRPr="0047310E" w:rsidRDefault="00310105" w:rsidP="00310105">
            <w:pPr>
              <w:rPr>
                <w:sz w:val="22"/>
                <w:szCs w:val="22"/>
              </w:rPr>
            </w:pPr>
            <w:r w:rsidRPr="0047310E">
              <w:rPr>
                <w:sz w:val="22"/>
                <w:szCs w:val="22"/>
              </w:rPr>
              <w:t>Achieving economies of scale and operational efficiencies</w:t>
            </w:r>
          </w:p>
        </w:tc>
      </w:tr>
      <w:tr w:rsidR="00310105" w:rsidRPr="0047310E" w14:paraId="2BEAD6F4" w14:textId="77777777" w:rsidTr="00310105">
        <w:trPr>
          <w:jc w:val="center"/>
        </w:trPr>
        <w:tc>
          <w:tcPr>
            <w:tcW w:w="1118" w:type="dxa"/>
          </w:tcPr>
          <w:p w14:paraId="77A2C494" w14:textId="77777777" w:rsidR="00310105" w:rsidRPr="0047310E" w:rsidRDefault="00310105" w:rsidP="00310105">
            <w:pPr>
              <w:ind w:right="-242"/>
              <w:rPr>
                <w:sz w:val="22"/>
                <w:szCs w:val="22"/>
              </w:rPr>
            </w:pPr>
            <w:r w:rsidRPr="0047310E">
              <w:rPr>
                <w:sz w:val="22"/>
                <w:szCs w:val="22"/>
              </w:rPr>
              <w:t>R4</w:t>
            </w:r>
          </w:p>
        </w:tc>
        <w:tc>
          <w:tcPr>
            <w:tcW w:w="5532" w:type="dxa"/>
          </w:tcPr>
          <w:p w14:paraId="3A5C4798" w14:textId="77777777" w:rsidR="00310105" w:rsidRPr="0047310E" w:rsidRDefault="00310105" w:rsidP="00310105">
            <w:pPr>
              <w:rPr>
                <w:sz w:val="22"/>
                <w:szCs w:val="22"/>
              </w:rPr>
            </w:pPr>
            <w:r w:rsidRPr="0047310E">
              <w:rPr>
                <w:sz w:val="22"/>
                <w:szCs w:val="22"/>
              </w:rPr>
              <w:t>Central IT department provides common solutions to problems which at the end is easier to manage and have a standard way of working.</w:t>
            </w:r>
          </w:p>
        </w:tc>
        <w:tc>
          <w:tcPr>
            <w:tcW w:w="1758" w:type="dxa"/>
          </w:tcPr>
          <w:p w14:paraId="0133665E" w14:textId="77777777" w:rsidR="00310105" w:rsidRPr="0047310E" w:rsidRDefault="00310105" w:rsidP="00310105">
            <w:pPr>
              <w:rPr>
                <w:sz w:val="22"/>
                <w:szCs w:val="22"/>
              </w:rPr>
            </w:pPr>
            <w:r w:rsidRPr="0047310E">
              <w:rPr>
                <w:sz w:val="22"/>
                <w:szCs w:val="22"/>
              </w:rPr>
              <w:t>Common solutions to problems</w:t>
            </w:r>
          </w:p>
        </w:tc>
      </w:tr>
    </w:tbl>
    <w:p w14:paraId="307B9F75" w14:textId="11A11829" w:rsidR="002C7053" w:rsidRDefault="002C7053"/>
    <w:p w14:paraId="6C288966" w14:textId="68C091D4" w:rsidR="002C7053" w:rsidRPr="002C7053" w:rsidRDefault="002C7053">
      <w:pPr>
        <w:rPr>
          <w:b/>
        </w:rPr>
      </w:pPr>
      <w:r w:rsidRPr="002C7053">
        <w:rPr>
          <w:b/>
        </w:rPr>
        <w:lastRenderedPageBreak/>
        <w:t xml:space="preserve">Table </w:t>
      </w:r>
      <w:r>
        <w:rPr>
          <w:b/>
        </w:rPr>
        <w:t>36</w:t>
      </w:r>
      <w:r w:rsidRPr="002C7053">
        <w:rPr>
          <w:b/>
        </w:rPr>
        <w:t xml:space="preserve"> (cont.)</w:t>
      </w:r>
    </w:p>
    <w:tbl>
      <w:tblPr>
        <w:tblW w:w="0" w:type="auto"/>
        <w:jc w:val="center"/>
        <w:tblLayout w:type="fixed"/>
        <w:tblCellMar>
          <w:left w:w="70" w:type="dxa"/>
          <w:right w:w="70" w:type="dxa"/>
        </w:tblCellMar>
        <w:tblLook w:val="0000" w:firstRow="0" w:lastRow="0" w:firstColumn="0" w:lastColumn="0" w:noHBand="0" w:noVBand="0"/>
      </w:tblPr>
      <w:tblGrid>
        <w:gridCol w:w="1118"/>
        <w:gridCol w:w="5532"/>
        <w:gridCol w:w="1758"/>
      </w:tblGrid>
      <w:tr w:rsidR="00310105" w:rsidRPr="0047310E" w14:paraId="1F621428" w14:textId="77777777" w:rsidTr="00310105">
        <w:trPr>
          <w:jc w:val="center"/>
        </w:trPr>
        <w:tc>
          <w:tcPr>
            <w:tcW w:w="1118" w:type="dxa"/>
          </w:tcPr>
          <w:p w14:paraId="6B4507F6" w14:textId="77777777" w:rsidR="00310105" w:rsidRPr="0047310E" w:rsidRDefault="00310105" w:rsidP="00310105">
            <w:pPr>
              <w:ind w:right="-242"/>
              <w:rPr>
                <w:sz w:val="22"/>
                <w:szCs w:val="22"/>
              </w:rPr>
            </w:pPr>
            <w:r w:rsidRPr="0047310E">
              <w:rPr>
                <w:sz w:val="22"/>
                <w:szCs w:val="22"/>
              </w:rPr>
              <w:t>R5</w:t>
            </w:r>
          </w:p>
        </w:tc>
        <w:tc>
          <w:tcPr>
            <w:tcW w:w="5532" w:type="dxa"/>
          </w:tcPr>
          <w:p w14:paraId="524F4BFC" w14:textId="77777777" w:rsidR="00310105" w:rsidRPr="0047310E" w:rsidRDefault="00310105" w:rsidP="00310105">
            <w:pPr>
              <w:rPr>
                <w:sz w:val="22"/>
                <w:szCs w:val="22"/>
              </w:rPr>
            </w:pPr>
            <w:r w:rsidRPr="0047310E">
              <w:rPr>
                <w:sz w:val="22"/>
                <w:szCs w:val="22"/>
              </w:rPr>
              <w:t>It would reduce the software development cost and purchasing IT hardware.</w:t>
            </w:r>
          </w:p>
        </w:tc>
        <w:tc>
          <w:tcPr>
            <w:tcW w:w="1758" w:type="dxa"/>
          </w:tcPr>
          <w:p w14:paraId="4722DC16" w14:textId="77777777" w:rsidR="00310105" w:rsidRPr="0047310E" w:rsidRDefault="00310105" w:rsidP="00310105">
            <w:pPr>
              <w:rPr>
                <w:sz w:val="22"/>
                <w:szCs w:val="22"/>
              </w:rPr>
            </w:pPr>
            <w:r w:rsidRPr="0047310E">
              <w:rPr>
                <w:sz w:val="22"/>
                <w:szCs w:val="22"/>
              </w:rPr>
              <w:t>Reducing IT costs</w:t>
            </w:r>
          </w:p>
        </w:tc>
      </w:tr>
      <w:tr w:rsidR="00310105" w:rsidRPr="0047310E" w14:paraId="1F2BA509" w14:textId="77777777" w:rsidTr="00310105">
        <w:trPr>
          <w:jc w:val="center"/>
        </w:trPr>
        <w:tc>
          <w:tcPr>
            <w:tcW w:w="1118" w:type="dxa"/>
          </w:tcPr>
          <w:p w14:paraId="10AC060B" w14:textId="77777777" w:rsidR="00310105" w:rsidRPr="0047310E" w:rsidRDefault="00310105" w:rsidP="00310105">
            <w:pPr>
              <w:ind w:right="-242"/>
              <w:rPr>
                <w:sz w:val="22"/>
                <w:szCs w:val="22"/>
              </w:rPr>
            </w:pPr>
            <w:r w:rsidRPr="0047310E">
              <w:rPr>
                <w:sz w:val="22"/>
                <w:szCs w:val="22"/>
              </w:rPr>
              <w:t>R6</w:t>
            </w:r>
          </w:p>
        </w:tc>
        <w:tc>
          <w:tcPr>
            <w:tcW w:w="5532" w:type="dxa"/>
          </w:tcPr>
          <w:p w14:paraId="3270A0B9" w14:textId="77777777" w:rsidR="00310105" w:rsidRPr="0047310E" w:rsidRDefault="00310105" w:rsidP="00310105">
            <w:pPr>
              <w:rPr>
                <w:sz w:val="22"/>
                <w:szCs w:val="22"/>
              </w:rPr>
            </w:pPr>
            <w:r w:rsidRPr="0047310E">
              <w:rPr>
                <w:sz w:val="22"/>
                <w:szCs w:val="22"/>
              </w:rPr>
              <w:t>First advantage is always standardization in tools, applications and reports and also other dominant advantage is cost optimizations.</w:t>
            </w:r>
          </w:p>
        </w:tc>
        <w:tc>
          <w:tcPr>
            <w:tcW w:w="1758" w:type="dxa"/>
          </w:tcPr>
          <w:p w14:paraId="25D2B30C" w14:textId="77777777" w:rsidR="00310105" w:rsidRPr="0047310E" w:rsidRDefault="00310105" w:rsidP="00310105">
            <w:pPr>
              <w:rPr>
                <w:sz w:val="22"/>
                <w:szCs w:val="22"/>
              </w:rPr>
            </w:pPr>
            <w:r w:rsidRPr="0047310E">
              <w:rPr>
                <w:sz w:val="22"/>
                <w:szCs w:val="22"/>
              </w:rPr>
              <w:t>Standardization in IT applications, cost optimization</w:t>
            </w:r>
          </w:p>
        </w:tc>
      </w:tr>
      <w:tr w:rsidR="00310105" w:rsidRPr="0047310E" w14:paraId="5B10871D" w14:textId="77777777" w:rsidTr="00310105">
        <w:trPr>
          <w:jc w:val="center"/>
        </w:trPr>
        <w:tc>
          <w:tcPr>
            <w:tcW w:w="1118" w:type="dxa"/>
          </w:tcPr>
          <w:p w14:paraId="6866FD4B" w14:textId="77777777" w:rsidR="00310105" w:rsidRPr="0047310E" w:rsidRDefault="00310105" w:rsidP="00310105">
            <w:pPr>
              <w:ind w:right="-242"/>
              <w:rPr>
                <w:sz w:val="22"/>
                <w:szCs w:val="22"/>
              </w:rPr>
            </w:pPr>
            <w:r w:rsidRPr="0047310E">
              <w:rPr>
                <w:sz w:val="22"/>
                <w:szCs w:val="22"/>
              </w:rPr>
              <w:t>R7</w:t>
            </w:r>
          </w:p>
        </w:tc>
        <w:tc>
          <w:tcPr>
            <w:tcW w:w="5532" w:type="dxa"/>
          </w:tcPr>
          <w:p w14:paraId="52101AD5" w14:textId="77777777" w:rsidR="00310105" w:rsidRPr="0047310E" w:rsidRDefault="00310105" w:rsidP="00310105">
            <w:pPr>
              <w:rPr>
                <w:sz w:val="22"/>
                <w:szCs w:val="22"/>
              </w:rPr>
            </w:pPr>
            <w:r w:rsidRPr="0047310E">
              <w:rPr>
                <w:sz w:val="22"/>
                <w:szCs w:val="22"/>
              </w:rPr>
              <w:t>Cost efficiency and standardization of processes are the most significant benefit.</w:t>
            </w:r>
          </w:p>
        </w:tc>
        <w:tc>
          <w:tcPr>
            <w:tcW w:w="1758" w:type="dxa"/>
          </w:tcPr>
          <w:p w14:paraId="4EE24F7E" w14:textId="77777777" w:rsidR="00310105" w:rsidRPr="0047310E" w:rsidRDefault="00310105" w:rsidP="00310105">
            <w:pPr>
              <w:rPr>
                <w:sz w:val="22"/>
                <w:szCs w:val="22"/>
              </w:rPr>
            </w:pPr>
            <w:r w:rsidRPr="0047310E">
              <w:rPr>
                <w:sz w:val="22"/>
                <w:szCs w:val="22"/>
              </w:rPr>
              <w:t>Standardization of processes, cost efficiency</w:t>
            </w:r>
          </w:p>
        </w:tc>
      </w:tr>
      <w:tr w:rsidR="00310105" w:rsidRPr="0047310E" w14:paraId="66D2E19C" w14:textId="77777777" w:rsidTr="00310105">
        <w:trPr>
          <w:jc w:val="center"/>
        </w:trPr>
        <w:tc>
          <w:tcPr>
            <w:tcW w:w="1118" w:type="dxa"/>
          </w:tcPr>
          <w:p w14:paraId="241C446B" w14:textId="77777777" w:rsidR="00310105" w:rsidRPr="0047310E" w:rsidRDefault="00310105" w:rsidP="00310105">
            <w:pPr>
              <w:ind w:right="-242"/>
              <w:rPr>
                <w:sz w:val="22"/>
                <w:szCs w:val="22"/>
              </w:rPr>
            </w:pPr>
            <w:r w:rsidRPr="0047310E">
              <w:rPr>
                <w:sz w:val="22"/>
                <w:szCs w:val="22"/>
              </w:rPr>
              <w:t>R8</w:t>
            </w:r>
          </w:p>
        </w:tc>
        <w:tc>
          <w:tcPr>
            <w:tcW w:w="5532" w:type="dxa"/>
          </w:tcPr>
          <w:p w14:paraId="6B799163" w14:textId="77777777" w:rsidR="00310105" w:rsidRPr="0047310E" w:rsidRDefault="00310105" w:rsidP="00310105">
            <w:pPr>
              <w:rPr>
                <w:sz w:val="22"/>
                <w:szCs w:val="22"/>
              </w:rPr>
            </w:pPr>
            <w:r w:rsidRPr="0047310E">
              <w:rPr>
                <w:sz w:val="22"/>
                <w:szCs w:val="22"/>
              </w:rPr>
              <w:t>I think it is the ease of management and support based on visibility.</w:t>
            </w:r>
          </w:p>
        </w:tc>
        <w:tc>
          <w:tcPr>
            <w:tcW w:w="1758" w:type="dxa"/>
          </w:tcPr>
          <w:p w14:paraId="31CB7EF9" w14:textId="77777777" w:rsidR="00310105" w:rsidRPr="0047310E" w:rsidRDefault="00310105" w:rsidP="00310105">
            <w:pPr>
              <w:rPr>
                <w:sz w:val="22"/>
                <w:szCs w:val="22"/>
              </w:rPr>
            </w:pPr>
            <w:r w:rsidRPr="0047310E">
              <w:rPr>
                <w:sz w:val="22"/>
                <w:szCs w:val="22"/>
              </w:rPr>
              <w:t>Ease of management of IT applications</w:t>
            </w:r>
          </w:p>
        </w:tc>
      </w:tr>
      <w:tr w:rsidR="00310105" w:rsidRPr="0047310E" w14:paraId="2D942C6C" w14:textId="77777777" w:rsidTr="00310105">
        <w:trPr>
          <w:jc w:val="center"/>
        </w:trPr>
        <w:tc>
          <w:tcPr>
            <w:tcW w:w="1118" w:type="dxa"/>
            <w:tcBorders>
              <w:top w:val="nil"/>
              <w:left w:val="nil"/>
              <w:bottom w:val="nil"/>
              <w:right w:val="nil"/>
            </w:tcBorders>
          </w:tcPr>
          <w:p w14:paraId="4325FEA1" w14:textId="77777777" w:rsidR="00310105" w:rsidRPr="0047310E" w:rsidRDefault="00310105" w:rsidP="00310105">
            <w:pPr>
              <w:ind w:right="-242"/>
              <w:rPr>
                <w:sz w:val="22"/>
                <w:szCs w:val="22"/>
              </w:rPr>
            </w:pPr>
            <w:r w:rsidRPr="0047310E">
              <w:rPr>
                <w:sz w:val="22"/>
                <w:szCs w:val="22"/>
              </w:rPr>
              <w:t>R9</w:t>
            </w:r>
          </w:p>
        </w:tc>
        <w:tc>
          <w:tcPr>
            <w:tcW w:w="5532" w:type="dxa"/>
            <w:tcBorders>
              <w:top w:val="nil"/>
              <w:left w:val="nil"/>
              <w:bottom w:val="nil"/>
              <w:right w:val="nil"/>
            </w:tcBorders>
          </w:tcPr>
          <w:p w14:paraId="23A641FA" w14:textId="77777777" w:rsidR="00310105" w:rsidRPr="0047310E" w:rsidRDefault="00310105" w:rsidP="00310105">
            <w:pPr>
              <w:rPr>
                <w:sz w:val="22"/>
                <w:szCs w:val="22"/>
              </w:rPr>
            </w:pPr>
            <w:r w:rsidRPr="0047310E">
              <w:rPr>
                <w:sz w:val="22"/>
                <w:szCs w:val="22"/>
              </w:rPr>
              <w:t>Reducing the costs of hardware expenses, office and administrative costs.</w:t>
            </w:r>
          </w:p>
        </w:tc>
        <w:tc>
          <w:tcPr>
            <w:tcW w:w="1758" w:type="dxa"/>
            <w:tcBorders>
              <w:top w:val="nil"/>
              <w:left w:val="nil"/>
              <w:bottom w:val="nil"/>
              <w:right w:val="nil"/>
            </w:tcBorders>
          </w:tcPr>
          <w:p w14:paraId="3C3DE558" w14:textId="77777777" w:rsidR="00310105" w:rsidRPr="0047310E" w:rsidRDefault="00310105" w:rsidP="00310105">
            <w:pPr>
              <w:rPr>
                <w:sz w:val="22"/>
                <w:szCs w:val="22"/>
              </w:rPr>
            </w:pPr>
            <w:r w:rsidRPr="0047310E">
              <w:rPr>
                <w:sz w:val="22"/>
                <w:szCs w:val="22"/>
              </w:rPr>
              <w:t>Reducing IT costs</w:t>
            </w:r>
          </w:p>
        </w:tc>
      </w:tr>
      <w:tr w:rsidR="00310105" w:rsidRPr="0047310E" w14:paraId="2AC013D9" w14:textId="77777777" w:rsidTr="00310105">
        <w:trPr>
          <w:jc w:val="center"/>
        </w:trPr>
        <w:tc>
          <w:tcPr>
            <w:tcW w:w="1118" w:type="dxa"/>
            <w:tcBorders>
              <w:top w:val="nil"/>
              <w:left w:val="nil"/>
              <w:bottom w:val="nil"/>
              <w:right w:val="nil"/>
            </w:tcBorders>
          </w:tcPr>
          <w:p w14:paraId="287901B4" w14:textId="77777777" w:rsidR="00310105" w:rsidRPr="0047310E" w:rsidRDefault="00310105" w:rsidP="00310105">
            <w:pPr>
              <w:ind w:right="-242"/>
              <w:rPr>
                <w:sz w:val="22"/>
                <w:szCs w:val="22"/>
              </w:rPr>
            </w:pPr>
            <w:r w:rsidRPr="0047310E">
              <w:rPr>
                <w:sz w:val="22"/>
                <w:szCs w:val="22"/>
              </w:rPr>
              <w:t>R10</w:t>
            </w:r>
          </w:p>
        </w:tc>
        <w:tc>
          <w:tcPr>
            <w:tcW w:w="5532" w:type="dxa"/>
            <w:tcBorders>
              <w:top w:val="nil"/>
              <w:left w:val="nil"/>
              <w:bottom w:val="nil"/>
              <w:right w:val="nil"/>
            </w:tcBorders>
          </w:tcPr>
          <w:p w14:paraId="45432165" w14:textId="77777777" w:rsidR="00310105" w:rsidRPr="0047310E" w:rsidRDefault="00310105" w:rsidP="00310105">
            <w:pPr>
              <w:rPr>
                <w:sz w:val="22"/>
                <w:szCs w:val="22"/>
              </w:rPr>
            </w:pPr>
            <w:r w:rsidRPr="0047310E">
              <w:rPr>
                <w:sz w:val="22"/>
                <w:szCs w:val="22"/>
              </w:rPr>
              <w:t>Centralized IT structures can be more standardized; thus, it will be easy to manage provided services and achieve a consistent quality.</w:t>
            </w:r>
          </w:p>
        </w:tc>
        <w:tc>
          <w:tcPr>
            <w:tcW w:w="1758" w:type="dxa"/>
            <w:tcBorders>
              <w:top w:val="nil"/>
              <w:left w:val="nil"/>
              <w:bottom w:val="nil"/>
              <w:right w:val="nil"/>
            </w:tcBorders>
          </w:tcPr>
          <w:p w14:paraId="3B64F2B6" w14:textId="77777777" w:rsidR="00310105" w:rsidRPr="0047310E" w:rsidRDefault="00310105" w:rsidP="00310105">
            <w:pPr>
              <w:rPr>
                <w:sz w:val="22"/>
                <w:szCs w:val="22"/>
              </w:rPr>
            </w:pPr>
            <w:r w:rsidRPr="0047310E">
              <w:rPr>
                <w:sz w:val="22"/>
                <w:szCs w:val="22"/>
              </w:rPr>
              <w:t>Standardization to support quality</w:t>
            </w:r>
          </w:p>
        </w:tc>
      </w:tr>
      <w:tr w:rsidR="00310105" w:rsidRPr="0047310E" w14:paraId="672D0F6C" w14:textId="77777777" w:rsidTr="00310105">
        <w:trPr>
          <w:jc w:val="center"/>
        </w:trPr>
        <w:tc>
          <w:tcPr>
            <w:tcW w:w="1118" w:type="dxa"/>
            <w:tcBorders>
              <w:top w:val="nil"/>
              <w:left w:val="nil"/>
              <w:bottom w:val="nil"/>
              <w:right w:val="nil"/>
            </w:tcBorders>
          </w:tcPr>
          <w:p w14:paraId="25C63C9B" w14:textId="77777777" w:rsidR="00310105" w:rsidRPr="0047310E" w:rsidRDefault="00310105" w:rsidP="00310105">
            <w:pPr>
              <w:ind w:right="-242"/>
              <w:rPr>
                <w:sz w:val="22"/>
                <w:szCs w:val="22"/>
              </w:rPr>
            </w:pPr>
            <w:r w:rsidRPr="0047310E">
              <w:rPr>
                <w:sz w:val="22"/>
                <w:szCs w:val="22"/>
              </w:rPr>
              <w:t>R11</w:t>
            </w:r>
          </w:p>
        </w:tc>
        <w:tc>
          <w:tcPr>
            <w:tcW w:w="5532" w:type="dxa"/>
            <w:tcBorders>
              <w:top w:val="nil"/>
              <w:left w:val="nil"/>
              <w:bottom w:val="nil"/>
              <w:right w:val="nil"/>
            </w:tcBorders>
          </w:tcPr>
          <w:p w14:paraId="410FD8CE" w14:textId="77777777" w:rsidR="00310105" w:rsidRPr="0047310E" w:rsidRDefault="00310105" w:rsidP="00310105">
            <w:pPr>
              <w:rPr>
                <w:sz w:val="22"/>
                <w:szCs w:val="22"/>
              </w:rPr>
            </w:pPr>
            <w:r w:rsidRPr="0047310E">
              <w:rPr>
                <w:sz w:val="22"/>
                <w:szCs w:val="22"/>
              </w:rPr>
              <w:t>I believe that the implementation of basic policies and standards will be easier, good practices determined by feedback from sub-teams will be easily disseminated, efficiency in software license management and use will increase, and corporate cyber security studies can be implemented more easily by centralized IT management.</w:t>
            </w:r>
          </w:p>
        </w:tc>
        <w:tc>
          <w:tcPr>
            <w:tcW w:w="1758" w:type="dxa"/>
            <w:tcBorders>
              <w:top w:val="nil"/>
              <w:left w:val="nil"/>
              <w:bottom w:val="nil"/>
              <w:right w:val="nil"/>
            </w:tcBorders>
          </w:tcPr>
          <w:p w14:paraId="17FD3027" w14:textId="77777777" w:rsidR="00310105" w:rsidRPr="0047310E" w:rsidRDefault="00310105" w:rsidP="00310105">
            <w:pPr>
              <w:rPr>
                <w:sz w:val="22"/>
                <w:szCs w:val="22"/>
              </w:rPr>
            </w:pPr>
            <w:r w:rsidRPr="0047310E">
              <w:rPr>
                <w:sz w:val="22"/>
                <w:szCs w:val="22"/>
              </w:rPr>
              <w:t xml:space="preserve">Standardization of IT policies and standards  </w:t>
            </w:r>
          </w:p>
        </w:tc>
      </w:tr>
      <w:bookmarkEnd w:id="563"/>
      <w:tr w:rsidR="00310105" w:rsidRPr="0047310E" w14:paraId="0A4B3CD3" w14:textId="77777777" w:rsidTr="005151F4">
        <w:trPr>
          <w:trHeight w:val="70"/>
          <w:jc w:val="center"/>
        </w:trPr>
        <w:tc>
          <w:tcPr>
            <w:tcW w:w="1118" w:type="dxa"/>
            <w:tcBorders>
              <w:top w:val="nil"/>
              <w:left w:val="nil"/>
              <w:bottom w:val="single" w:sz="4" w:space="0" w:color="auto"/>
              <w:right w:val="nil"/>
            </w:tcBorders>
          </w:tcPr>
          <w:p w14:paraId="46B59879" w14:textId="77777777" w:rsidR="00310105" w:rsidRPr="0047310E" w:rsidRDefault="00310105" w:rsidP="00310105">
            <w:pPr>
              <w:ind w:right="-242"/>
              <w:rPr>
                <w:sz w:val="22"/>
                <w:szCs w:val="22"/>
              </w:rPr>
            </w:pPr>
          </w:p>
        </w:tc>
        <w:tc>
          <w:tcPr>
            <w:tcW w:w="5532" w:type="dxa"/>
            <w:tcBorders>
              <w:top w:val="nil"/>
              <w:left w:val="nil"/>
              <w:bottom w:val="single" w:sz="4" w:space="0" w:color="auto"/>
              <w:right w:val="nil"/>
            </w:tcBorders>
          </w:tcPr>
          <w:p w14:paraId="3FA7258F" w14:textId="77777777" w:rsidR="00310105" w:rsidRPr="0047310E" w:rsidRDefault="00310105" w:rsidP="00310105">
            <w:pPr>
              <w:rPr>
                <w:sz w:val="22"/>
                <w:szCs w:val="22"/>
              </w:rPr>
            </w:pPr>
          </w:p>
        </w:tc>
        <w:tc>
          <w:tcPr>
            <w:tcW w:w="1758" w:type="dxa"/>
            <w:tcBorders>
              <w:top w:val="nil"/>
              <w:left w:val="nil"/>
              <w:bottom w:val="single" w:sz="4" w:space="0" w:color="auto"/>
              <w:right w:val="nil"/>
            </w:tcBorders>
          </w:tcPr>
          <w:p w14:paraId="0A58C35B" w14:textId="77777777" w:rsidR="00310105" w:rsidRPr="0047310E" w:rsidRDefault="00310105" w:rsidP="00310105">
            <w:pPr>
              <w:rPr>
                <w:sz w:val="22"/>
                <w:szCs w:val="22"/>
              </w:rPr>
            </w:pPr>
          </w:p>
        </w:tc>
      </w:tr>
    </w:tbl>
    <w:p w14:paraId="03691810" w14:textId="699AF442" w:rsidR="00310105" w:rsidRPr="0047310E" w:rsidRDefault="00310105" w:rsidP="00310105">
      <w:pPr>
        <w:pStyle w:val="MainText"/>
        <w:ind w:firstLine="0"/>
        <w:rPr>
          <w:sz w:val="24"/>
        </w:rPr>
      </w:pPr>
    </w:p>
    <w:p w14:paraId="78996E8D" w14:textId="31330A9D" w:rsidR="00310105" w:rsidRPr="0047310E" w:rsidRDefault="00310105" w:rsidP="00310105">
      <w:pPr>
        <w:pStyle w:val="MainText"/>
        <w:ind w:firstLine="0"/>
        <w:rPr>
          <w:sz w:val="24"/>
        </w:rPr>
      </w:pPr>
    </w:p>
    <w:p w14:paraId="51E326CC" w14:textId="77777777" w:rsidR="00B44725" w:rsidRDefault="00B44725" w:rsidP="00B44725">
      <w:pPr>
        <w:pStyle w:val="MainText"/>
        <w:ind w:firstLine="0"/>
        <w:rPr>
          <w:sz w:val="24"/>
        </w:rPr>
      </w:pPr>
      <w:r>
        <w:rPr>
          <w:sz w:val="24"/>
        </w:rPr>
        <w:t>The insights shared by the participants regarding the drawbacks of centralizing IT services highlight the potential challenges and limitations associated with this approach. These drawbacks can have significant implications for organizational performance, agility, and competitiveness:</w:t>
      </w:r>
    </w:p>
    <w:p w14:paraId="546EB0BA" w14:textId="77777777" w:rsidR="007F1630" w:rsidRPr="0047310E" w:rsidRDefault="007F1630" w:rsidP="007F1630">
      <w:pPr>
        <w:pStyle w:val="MainText"/>
        <w:rPr>
          <w:sz w:val="24"/>
        </w:rPr>
      </w:pPr>
    </w:p>
    <w:p w14:paraId="357EA750" w14:textId="77777777" w:rsidR="007F1630" w:rsidRPr="0047310E" w:rsidRDefault="007F1630" w:rsidP="00E921EF">
      <w:pPr>
        <w:pStyle w:val="MainText"/>
        <w:numPr>
          <w:ilvl w:val="0"/>
          <w:numId w:val="30"/>
        </w:numPr>
        <w:rPr>
          <w:sz w:val="24"/>
        </w:rPr>
      </w:pPr>
      <w:r w:rsidRPr="0047310E">
        <w:rPr>
          <w:b/>
          <w:sz w:val="24"/>
        </w:rPr>
        <w:t>Struggling to Fulfill Expectations:</w:t>
      </w:r>
      <w:r w:rsidRPr="0047310E">
        <w:rPr>
          <w:sz w:val="24"/>
        </w:rPr>
        <w:t xml:space="preserve"> Centralizing IT services may lead to challenges in meeting stakeholders' expectations, particularly if centralized solutions fail to adequately address the unique needs and requirements of different business units or departments.</w:t>
      </w:r>
    </w:p>
    <w:p w14:paraId="56E57670" w14:textId="77777777" w:rsidR="007F1630" w:rsidRPr="0047310E" w:rsidRDefault="007F1630" w:rsidP="007F1630">
      <w:pPr>
        <w:pStyle w:val="MainText"/>
        <w:ind w:left="360" w:firstLine="0"/>
        <w:rPr>
          <w:sz w:val="24"/>
        </w:rPr>
      </w:pPr>
    </w:p>
    <w:p w14:paraId="3BFD8061" w14:textId="1E8F8ADE" w:rsidR="007F1630" w:rsidRPr="0047310E" w:rsidRDefault="007F1630" w:rsidP="00E921EF">
      <w:pPr>
        <w:pStyle w:val="MainText"/>
        <w:numPr>
          <w:ilvl w:val="0"/>
          <w:numId w:val="30"/>
        </w:numPr>
        <w:rPr>
          <w:sz w:val="24"/>
        </w:rPr>
      </w:pPr>
      <w:r w:rsidRPr="0047310E">
        <w:rPr>
          <w:b/>
          <w:sz w:val="24"/>
        </w:rPr>
        <w:t>Speed Requirements:</w:t>
      </w:r>
      <w:r w:rsidRPr="0047310E">
        <w:rPr>
          <w:sz w:val="24"/>
        </w:rPr>
        <w:t xml:space="preserve"> Centralization can impede </w:t>
      </w:r>
      <w:r w:rsidR="00B44725">
        <w:rPr>
          <w:sz w:val="24"/>
        </w:rPr>
        <w:t>an</w:t>
      </w:r>
      <w:r w:rsidRPr="0047310E">
        <w:rPr>
          <w:sz w:val="24"/>
        </w:rPr>
        <w:t xml:space="preserve"> organization's ability to respond quickly to evolving business needs and market dynamics, particularly if </w:t>
      </w:r>
      <w:r w:rsidRPr="0047310E">
        <w:rPr>
          <w:sz w:val="24"/>
        </w:rPr>
        <w:lastRenderedPageBreak/>
        <w:t>decision-making processes become bureaucratic or hindered by centralized control.</w:t>
      </w:r>
    </w:p>
    <w:p w14:paraId="0732CCFA" w14:textId="77777777" w:rsidR="007F1630" w:rsidRPr="0047310E" w:rsidRDefault="007F1630" w:rsidP="007F1630">
      <w:pPr>
        <w:pStyle w:val="MainText"/>
        <w:ind w:left="360" w:firstLine="0"/>
        <w:rPr>
          <w:sz w:val="24"/>
        </w:rPr>
      </w:pPr>
    </w:p>
    <w:p w14:paraId="42EE4E17" w14:textId="677B42B3" w:rsidR="007F1630" w:rsidRPr="0047310E" w:rsidRDefault="007F1630" w:rsidP="00E921EF">
      <w:pPr>
        <w:pStyle w:val="MainText"/>
        <w:numPr>
          <w:ilvl w:val="0"/>
          <w:numId w:val="30"/>
        </w:numPr>
        <w:rPr>
          <w:sz w:val="24"/>
        </w:rPr>
      </w:pPr>
      <w:r w:rsidRPr="0047310E">
        <w:rPr>
          <w:b/>
          <w:sz w:val="24"/>
        </w:rPr>
        <w:t>Organizational Structure Conflicts:</w:t>
      </w:r>
      <w:r w:rsidRPr="0047310E">
        <w:rPr>
          <w:sz w:val="24"/>
        </w:rPr>
        <w:t xml:space="preserve"> Centralizing IT services may </w:t>
      </w:r>
      <w:r w:rsidR="000D13D4" w:rsidRPr="0047310E">
        <w:rPr>
          <w:sz w:val="24"/>
        </w:rPr>
        <w:t>create</w:t>
      </w:r>
      <w:r w:rsidRPr="0047310E">
        <w:rPr>
          <w:sz w:val="24"/>
        </w:rPr>
        <w:t xml:space="preserve"> conflicts within the organizational structure, particularly if centralized decision-making processes </w:t>
      </w:r>
      <w:r w:rsidR="000D13D4" w:rsidRPr="0047310E">
        <w:rPr>
          <w:sz w:val="24"/>
        </w:rPr>
        <w:t>conflict</w:t>
      </w:r>
      <w:r w:rsidRPr="0047310E">
        <w:rPr>
          <w:sz w:val="24"/>
        </w:rPr>
        <w:t xml:space="preserve"> with departmental autonomy or business unit objectives.</w:t>
      </w:r>
    </w:p>
    <w:p w14:paraId="4B3695D5" w14:textId="77777777" w:rsidR="007F1630" w:rsidRPr="0047310E" w:rsidRDefault="007F1630" w:rsidP="007F1630">
      <w:pPr>
        <w:pStyle w:val="MainText"/>
        <w:ind w:left="360" w:firstLine="0"/>
        <w:rPr>
          <w:sz w:val="24"/>
        </w:rPr>
      </w:pPr>
    </w:p>
    <w:p w14:paraId="081EDF2E" w14:textId="1DE476E7" w:rsidR="007F1630" w:rsidRPr="0047310E" w:rsidRDefault="007F1630" w:rsidP="00E921EF">
      <w:pPr>
        <w:pStyle w:val="MainText"/>
        <w:numPr>
          <w:ilvl w:val="0"/>
          <w:numId w:val="30"/>
        </w:numPr>
        <w:rPr>
          <w:sz w:val="24"/>
        </w:rPr>
      </w:pPr>
      <w:r w:rsidRPr="0047310E">
        <w:rPr>
          <w:b/>
          <w:sz w:val="24"/>
        </w:rPr>
        <w:t>Lack of Qualified IT Personnel:</w:t>
      </w:r>
      <w:r w:rsidRPr="0047310E">
        <w:rPr>
          <w:sz w:val="24"/>
        </w:rPr>
        <w:t xml:space="preserve"> Centralization may result in a concentration of IT resources and expertise in centralized teams, leading to a shortage of qualified IT personnel in other areas of the organization. This can hinder </w:t>
      </w:r>
      <w:r w:rsidR="00B44725">
        <w:rPr>
          <w:sz w:val="24"/>
        </w:rPr>
        <w:t>an</w:t>
      </w:r>
      <w:r w:rsidRPr="0047310E">
        <w:rPr>
          <w:sz w:val="24"/>
        </w:rPr>
        <w:t xml:space="preserve"> organization's ability to effectively support IT initiatives and projects across the enterprise.</w:t>
      </w:r>
    </w:p>
    <w:p w14:paraId="2364902D" w14:textId="77777777" w:rsidR="007F1630" w:rsidRPr="0047310E" w:rsidRDefault="007F1630" w:rsidP="007F1630">
      <w:pPr>
        <w:pStyle w:val="MainText"/>
        <w:ind w:left="360" w:firstLine="0"/>
        <w:rPr>
          <w:sz w:val="24"/>
        </w:rPr>
      </w:pPr>
    </w:p>
    <w:p w14:paraId="63FBC51E" w14:textId="25408999" w:rsidR="007F1630" w:rsidRPr="0047310E" w:rsidRDefault="007F1630" w:rsidP="00E921EF">
      <w:pPr>
        <w:pStyle w:val="MainText"/>
        <w:numPr>
          <w:ilvl w:val="0"/>
          <w:numId w:val="30"/>
        </w:numPr>
        <w:rPr>
          <w:sz w:val="24"/>
        </w:rPr>
      </w:pPr>
      <w:r w:rsidRPr="0047310E">
        <w:rPr>
          <w:b/>
          <w:sz w:val="24"/>
        </w:rPr>
        <w:t>Limiting Flexibility and Agility:</w:t>
      </w:r>
      <w:r w:rsidRPr="0047310E">
        <w:rPr>
          <w:sz w:val="24"/>
        </w:rPr>
        <w:t xml:space="preserve"> Centralization may limit </w:t>
      </w:r>
      <w:r w:rsidR="00B44725">
        <w:rPr>
          <w:sz w:val="24"/>
        </w:rPr>
        <w:t>an</w:t>
      </w:r>
      <w:r w:rsidRPr="0047310E">
        <w:rPr>
          <w:sz w:val="24"/>
        </w:rPr>
        <w:t xml:space="preserve"> organization's flexibility and agility in responding to unique business requirements or emerging opportunities. A centralized approach may be less adaptable to change and innovation, particularly if decision-making processes are rigid or hierarchical.</w:t>
      </w:r>
    </w:p>
    <w:p w14:paraId="4CC607A2" w14:textId="77777777" w:rsidR="007F1630" w:rsidRPr="0047310E" w:rsidRDefault="007F1630" w:rsidP="007F1630">
      <w:pPr>
        <w:pStyle w:val="MainText"/>
        <w:ind w:left="360" w:firstLine="0"/>
        <w:rPr>
          <w:sz w:val="24"/>
        </w:rPr>
      </w:pPr>
    </w:p>
    <w:p w14:paraId="641FB5BB" w14:textId="77777777" w:rsidR="007F1630" w:rsidRPr="0047310E" w:rsidRDefault="007F1630" w:rsidP="00E921EF">
      <w:pPr>
        <w:pStyle w:val="MainText"/>
        <w:numPr>
          <w:ilvl w:val="0"/>
          <w:numId w:val="30"/>
        </w:numPr>
        <w:rPr>
          <w:sz w:val="24"/>
        </w:rPr>
      </w:pPr>
      <w:r w:rsidRPr="0047310E">
        <w:rPr>
          <w:b/>
          <w:sz w:val="24"/>
        </w:rPr>
        <w:t>Emergence of Shadow IT:</w:t>
      </w:r>
      <w:r w:rsidRPr="0047310E">
        <w:rPr>
          <w:sz w:val="24"/>
        </w:rPr>
        <w:t xml:space="preserve"> Centralization may inadvertently encourage the emergence of shadow IT, where departments or business units bypass centralized IT services to procure or develop their own IT solutions. This can lead to issues related to security, compliance, and integration.</w:t>
      </w:r>
    </w:p>
    <w:p w14:paraId="2F8BA5A5" w14:textId="77777777" w:rsidR="007F1630" w:rsidRPr="0047310E" w:rsidRDefault="007F1630" w:rsidP="007F1630">
      <w:pPr>
        <w:pStyle w:val="MainText"/>
        <w:ind w:left="360" w:firstLine="0"/>
        <w:rPr>
          <w:sz w:val="24"/>
        </w:rPr>
      </w:pPr>
    </w:p>
    <w:p w14:paraId="1B5E7533" w14:textId="7F5EE31D" w:rsidR="007F1630" w:rsidRPr="0047310E" w:rsidRDefault="007F1630" w:rsidP="00E921EF">
      <w:pPr>
        <w:pStyle w:val="MainText"/>
        <w:numPr>
          <w:ilvl w:val="0"/>
          <w:numId w:val="30"/>
        </w:numPr>
        <w:rPr>
          <w:sz w:val="24"/>
        </w:rPr>
      </w:pPr>
      <w:r w:rsidRPr="0047310E">
        <w:rPr>
          <w:b/>
          <w:sz w:val="24"/>
        </w:rPr>
        <w:t>Forcing Business Process Standardization:</w:t>
      </w:r>
      <w:r w:rsidRPr="0047310E">
        <w:rPr>
          <w:sz w:val="24"/>
        </w:rPr>
        <w:t xml:space="preserve"> Centralization may force business processes to adopt standardized practices and procedures, potentially </w:t>
      </w:r>
      <w:r w:rsidR="000D13D4" w:rsidRPr="0047310E">
        <w:rPr>
          <w:sz w:val="24"/>
        </w:rPr>
        <w:t>hinder</w:t>
      </w:r>
      <w:r w:rsidRPr="0047310E">
        <w:rPr>
          <w:sz w:val="24"/>
        </w:rPr>
        <w:t xml:space="preserve"> innovation and creativity within individual departments or business units.</w:t>
      </w:r>
    </w:p>
    <w:p w14:paraId="11C2D93B" w14:textId="77777777" w:rsidR="007F1630" w:rsidRPr="0047310E" w:rsidRDefault="007F1630" w:rsidP="007F1630">
      <w:pPr>
        <w:pStyle w:val="MainText"/>
        <w:ind w:left="360" w:firstLine="0"/>
        <w:rPr>
          <w:sz w:val="24"/>
        </w:rPr>
      </w:pPr>
    </w:p>
    <w:p w14:paraId="7B146CA5" w14:textId="77777777" w:rsidR="007F1630" w:rsidRPr="0047310E" w:rsidRDefault="007F1630" w:rsidP="00E921EF">
      <w:pPr>
        <w:pStyle w:val="MainText"/>
        <w:numPr>
          <w:ilvl w:val="0"/>
          <w:numId w:val="30"/>
        </w:numPr>
        <w:rPr>
          <w:sz w:val="24"/>
        </w:rPr>
      </w:pPr>
      <w:r w:rsidRPr="0047310E">
        <w:rPr>
          <w:b/>
          <w:sz w:val="24"/>
        </w:rPr>
        <w:t>Slow Reaction Time to IT Issues:</w:t>
      </w:r>
      <w:r w:rsidRPr="0047310E">
        <w:rPr>
          <w:sz w:val="24"/>
        </w:rPr>
        <w:t xml:space="preserve"> Centralization may result in slower reaction times to IT issues or problems, particularly if decision-making processes are centralized and bureaucratic.</w:t>
      </w:r>
    </w:p>
    <w:p w14:paraId="5998E954" w14:textId="77777777" w:rsidR="007F1630" w:rsidRPr="0047310E" w:rsidRDefault="007F1630" w:rsidP="007F1630">
      <w:pPr>
        <w:pStyle w:val="MainText"/>
        <w:ind w:left="360" w:firstLine="0"/>
        <w:rPr>
          <w:sz w:val="24"/>
        </w:rPr>
      </w:pPr>
    </w:p>
    <w:p w14:paraId="5A3C313A" w14:textId="4FBC7AE8" w:rsidR="007F1630" w:rsidRPr="0047310E" w:rsidRDefault="007F1630" w:rsidP="00E921EF">
      <w:pPr>
        <w:pStyle w:val="MainText"/>
        <w:numPr>
          <w:ilvl w:val="0"/>
          <w:numId w:val="30"/>
        </w:numPr>
        <w:rPr>
          <w:sz w:val="24"/>
        </w:rPr>
      </w:pPr>
      <w:r w:rsidRPr="0047310E">
        <w:rPr>
          <w:b/>
          <w:sz w:val="24"/>
        </w:rPr>
        <w:t>Loss of Control Over IT Infrastructure</w:t>
      </w:r>
      <w:r w:rsidR="00B44725">
        <w:rPr>
          <w:b/>
          <w:sz w:val="24"/>
        </w:rPr>
        <w:t>s</w:t>
      </w:r>
      <w:r w:rsidRPr="0047310E">
        <w:rPr>
          <w:b/>
          <w:sz w:val="24"/>
        </w:rPr>
        <w:t>:</w:t>
      </w:r>
      <w:r w:rsidRPr="0047310E">
        <w:rPr>
          <w:sz w:val="24"/>
        </w:rPr>
        <w:t xml:space="preserve"> Centralization may lead to a loss of control over </w:t>
      </w:r>
      <w:r w:rsidR="00B44725">
        <w:rPr>
          <w:sz w:val="24"/>
        </w:rPr>
        <w:t>an</w:t>
      </w:r>
      <w:r w:rsidRPr="0047310E">
        <w:rPr>
          <w:sz w:val="24"/>
        </w:rPr>
        <w:t xml:space="preserve"> organization's IT infrastructure and applications, particularly if decision-making authority is concentrated in a centralized IT department or team.</w:t>
      </w:r>
    </w:p>
    <w:p w14:paraId="5239659F" w14:textId="77777777" w:rsidR="007F1630" w:rsidRPr="0047310E" w:rsidRDefault="007F1630" w:rsidP="007F1630">
      <w:pPr>
        <w:pStyle w:val="MainText"/>
        <w:ind w:left="360" w:firstLine="0"/>
        <w:rPr>
          <w:sz w:val="24"/>
        </w:rPr>
      </w:pPr>
    </w:p>
    <w:p w14:paraId="7EFC5FA5" w14:textId="6F1CB384" w:rsidR="007F1630" w:rsidRPr="0047310E" w:rsidRDefault="007F1630" w:rsidP="00E921EF">
      <w:pPr>
        <w:pStyle w:val="MainText"/>
        <w:numPr>
          <w:ilvl w:val="0"/>
          <w:numId w:val="30"/>
        </w:numPr>
        <w:rPr>
          <w:sz w:val="24"/>
        </w:rPr>
      </w:pPr>
      <w:r w:rsidRPr="0047310E">
        <w:rPr>
          <w:b/>
          <w:sz w:val="24"/>
        </w:rPr>
        <w:t>Increasing Vulnerability of the System:</w:t>
      </w:r>
      <w:r w:rsidRPr="0047310E">
        <w:rPr>
          <w:sz w:val="24"/>
        </w:rPr>
        <w:t xml:space="preserve"> Centralization may increase the vulnerability of </w:t>
      </w:r>
      <w:r w:rsidR="00B44725">
        <w:rPr>
          <w:sz w:val="24"/>
        </w:rPr>
        <w:t>an</w:t>
      </w:r>
      <w:r w:rsidRPr="0047310E">
        <w:rPr>
          <w:sz w:val="24"/>
        </w:rPr>
        <w:t xml:space="preserve"> organization's IT systems and infrastructure to security breaches, cyberattacks, or other threats, particularly if centralized systems become targets for malicious actors.</w:t>
      </w:r>
    </w:p>
    <w:p w14:paraId="32EE49CF" w14:textId="77777777" w:rsidR="007F1630" w:rsidRPr="0047310E" w:rsidRDefault="007F1630" w:rsidP="007F1630">
      <w:pPr>
        <w:pStyle w:val="MainText"/>
        <w:ind w:left="360" w:firstLine="0"/>
        <w:rPr>
          <w:sz w:val="24"/>
        </w:rPr>
      </w:pPr>
    </w:p>
    <w:p w14:paraId="7A925041" w14:textId="77777777" w:rsidR="007F1630" w:rsidRPr="0047310E" w:rsidRDefault="007F1630" w:rsidP="00E921EF">
      <w:pPr>
        <w:pStyle w:val="MainText"/>
        <w:numPr>
          <w:ilvl w:val="0"/>
          <w:numId w:val="30"/>
        </w:numPr>
        <w:rPr>
          <w:sz w:val="24"/>
        </w:rPr>
      </w:pPr>
      <w:r w:rsidRPr="0047310E">
        <w:rPr>
          <w:b/>
          <w:sz w:val="24"/>
        </w:rPr>
        <w:t>Inefficient Processes and Unsatisfied Internal Customers:</w:t>
      </w:r>
      <w:r w:rsidRPr="0047310E">
        <w:rPr>
          <w:sz w:val="24"/>
        </w:rPr>
        <w:t xml:space="preserve"> Centralization may result in inefficient processes and workflows, leading to dissatisfaction among internal customers and stakeholders who rely on IT services for their day-to-day operations.</w:t>
      </w:r>
    </w:p>
    <w:p w14:paraId="5A1DC772" w14:textId="77777777" w:rsidR="007F1630" w:rsidRPr="0047310E" w:rsidRDefault="007F1630" w:rsidP="007F1630">
      <w:pPr>
        <w:pStyle w:val="MainText"/>
        <w:ind w:left="360" w:firstLine="0"/>
        <w:rPr>
          <w:sz w:val="24"/>
        </w:rPr>
      </w:pPr>
    </w:p>
    <w:p w14:paraId="437947BE" w14:textId="037B9694" w:rsidR="007F1630" w:rsidRPr="0047310E" w:rsidRDefault="007F1630" w:rsidP="00E921EF">
      <w:pPr>
        <w:pStyle w:val="MainText"/>
        <w:numPr>
          <w:ilvl w:val="0"/>
          <w:numId w:val="30"/>
        </w:numPr>
        <w:rPr>
          <w:sz w:val="24"/>
        </w:rPr>
      </w:pPr>
      <w:r w:rsidRPr="0047310E">
        <w:rPr>
          <w:b/>
          <w:sz w:val="24"/>
        </w:rPr>
        <w:t>Hindering Agile Digital Transformation:</w:t>
      </w:r>
      <w:r w:rsidRPr="0047310E">
        <w:rPr>
          <w:sz w:val="24"/>
        </w:rPr>
        <w:t xml:space="preserve"> Centralization may hinder </w:t>
      </w:r>
      <w:r w:rsidR="00B44725">
        <w:rPr>
          <w:sz w:val="24"/>
        </w:rPr>
        <w:t>an</w:t>
      </w:r>
      <w:r w:rsidRPr="0047310E">
        <w:rPr>
          <w:sz w:val="24"/>
        </w:rPr>
        <w:t xml:space="preserve"> organization's ability to embrace agile digital transformation initiatives, particularly if centralized control or bureaucracy impedes the adoption of innovative technologies and practices.</w:t>
      </w:r>
    </w:p>
    <w:p w14:paraId="1EC20A02" w14:textId="77777777" w:rsidR="007F1630" w:rsidRPr="0047310E" w:rsidRDefault="007F1630" w:rsidP="007F1630">
      <w:pPr>
        <w:pStyle w:val="MainText"/>
        <w:rPr>
          <w:sz w:val="24"/>
        </w:rPr>
      </w:pPr>
    </w:p>
    <w:p w14:paraId="0E2AF863" w14:textId="4C29D404" w:rsidR="00310105" w:rsidRPr="0047310E" w:rsidRDefault="007F1630" w:rsidP="007F1630">
      <w:pPr>
        <w:pStyle w:val="MainText"/>
        <w:ind w:firstLine="0"/>
        <w:rPr>
          <w:sz w:val="24"/>
        </w:rPr>
      </w:pPr>
      <w:r w:rsidRPr="0047310E">
        <w:rPr>
          <w:sz w:val="24"/>
        </w:rPr>
        <w:t>Overall, the drawbacks of centralizing IT services underscore the importance of carefully balancing centralized control with decentralized autonomy to effectively meet the diverse needs and requirements of the organization. By addressing these challenges proactively, organizations can optimize their IT</w:t>
      </w:r>
      <w:r w:rsidR="00B44725">
        <w:rPr>
          <w:sz w:val="24"/>
        </w:rPr>
        <w:t xml:space="preserve">G </w:t>
      </w:r>
      <w:r w:rsidRPr="0047310E">
        <w:rPr>
          <w:sz w:val="24"/>
        </w:rPr>
        <w:t>strategies and maximize the value of their IT investments.</w:t>
      </w:r>
    </w:p>
    <w:p w14:paraId="2BA3FFEA" w14:textId="77777777" w:rsidR="00310105" w:rsidRPr="0047310E" w:rsidRDefault="00310105" w:rsidP="00310105">
      <w:pPr>
        <w:pStyle w:val="MainText"/>
        <w:ind w:firstLine="0"/>
        <w:rPr>
          <w:sz w:val="24"/>
        </w:rPr>
      </w:pPr>
    </w:p>
    <w:p w14:paraId="59F310A4" w14:textId="54E36614" w:rsidR="00310105" w:rsidRPr="002C7053" w:rsidRDefault="00310105" w:rsidP="00310105">
      <w:pPr>
        <w:pStyle w:val="CaptionFiguresTables"/>
        <w:rPr>
          <w:b/>
          <w:sz w:val="24"/>
        </w:rPr>
      </w:pPr>
      <w:bookmarkStart w:id="564" w:name="_Toc168384536"/>
      <w:r w:rsidRPr="002C7053">
        <w:rPr>
          <w:b/>
          <w:sz w:val="24"/>
        </w:rPr>
        <w:t xml:space="preserve">Table </w:t>
      </w:r>
      <w:r w:rsidRPr="002C7053">
        <w:rPr>
          <w:b/>
          <w:sz w:val="24"/>
        </w:rPr>
        <w:fldChar w:fldCharType="begin"/>
      </w:r>
      <w:r w:rsidRPr="002C7053">
        <w:rPr>
          <w:b/>
          <w:sz w:val="24"/>
        </w:rPr>
        <w:instrText xml:space="preserve"> SEQ Table \n </w:instrText>
      </w:r>
      <w:r w:rsidRPr="002C7053">
        <w:rPr>
          <w:b/>
          <w:sz w:val="24"/>
        </w:rPr>
        <w:fldChar w:fldCharType="separate"/>
      </w:r>
      <w:r w:rsidR="00937CC8">
        <w:rPr>
          <w:b/>
          <w:noProof/>
          <w:sz w:val="24"/>
        </w:rPr>
        <w:t>37</w:t>
      </w:r>
      <w:r w:rsidRPr="002C7053">
        <w:rPr>
          <w:b/>
          <w:noProof/>
          <w:sz w:val="24"/>
        </w:rPr>
        <w:fldChar w:fldCharType="end"/>
      </w:r>
      <w:r w:rsidRPr="002C7053">
        <w:rPr>
          <w:b/>
          <w:sz w:val="24"/>
        </w:rPr>
        <w:t>. Responses to “Regarding your experiences, what is the biggest problem of centralizing IT services?”</w:t>
      </w:r>
      <w:bookmarkEnd w:id="564"/>
    </w:p>
    <w:tbl>
      <w:tblPr>
        <w:tblW w:w="0" w:type="auto"/>
        <w:jc w:val="center"/>
        <w:tblLayout w:type="fixed"/>
        <w:tblCellMar>
          <w:left w:w="70" w:type="dxa"/>
          <w:right w:w="70" w:type="dxa"/>
        </w:tblCellMar>
        <w:tblLook w:val="0000" w:firstRow="0" w:lastRow="0" w:firstColumn="0" w:lastColumn="0" w:noHBand="0" w:noVBand="0"/>
      </w:tblPr>
      <w:tblGrid>
        <w:gridCol w:w="1118"/>
        <w:gridCol w:w="5272"/>
        <w:gridCol w:w="2018"/>
      </w:tblGrid>
      <w:tr w:rsidR="00310105" w:rsidRPr="0047310E" w14:paraId="6B25FCF4" w14:textId="77777777" w:rsidTr="00913B83">
        <w:trPr>
          <w:jc w:val="center"/>
        </w:trPr>
        <w:tc>
          <w:tcPr>
            <w:tcW w:w="1118" w:type="dxa"/>
            <w:tcBorders>
              <w:top w:val="single" w:sz="12" w:space="0" w:color="000000"/>
              <w:left w:val="nil"/>
              <w:bottom w:val="single" w:sz="6" w:space="0" w:color="000000"/>
              <w:right w:val="nil"/>
            </w:tcBorders>
          </w:tcPr>
          <w:p w14:paraId="5CD239D2" w14:textId="77777777" w:rsidR="00310105" w:rsidRPr="0047310E" w:rsidRDefault="00310105" w:rsidP="00310105">
            <w:pPr>
              <w:ind w:right="-242"/>
              <w:rPr>
                <w:sz w:val="22"/>
                <w:szCs w:val="22"/>
              </w:rPr>
            </w:pPr>
            <w:r w:rsidRPr="0047310E">
              <w:rPr>
                <w:sz w:val="22"/>
                <w:szCs w:val="22"/>
              </w:rPr>
              <w:t>Respondents</w:t>
            </w:r>
          </w:p>
        </w:tc>
        <w:tc>
          <w:tcPr>
            <w:tcW w:w="5272" w:type="dxa"/>
            <w:tcBorders>
              <w:top w:val="single" w:sz="12" w:space="0" w:color="000000"/>
              <w:left w:val="nil"/>
              <w:bottom w:val="single" w:sz="6" w:space="0" w:color="000000"/>
              <w:right w:val="nil"/>
            </w:tcBorders>
          </w:tcPr>
          <w:p w14:paraId="080109C1" w14:textId="77777777" w:rsidR="00310105" w:rsidRPr="0047310E" w:rsidRDefault="00310105" w:rsidP="00310105">
            <w:pPr>
              <w:rPr>
                <w:sz w:val="22"/>
                <w:szCs w:val="22"/>
              </w:rPr>
            </w:pPr>
            <w:r w:rsidRPr="0047310E">
              <w:rPr>
                <w:sz w:val="22"/>
                <w:szCs w:val="22"/>
              </w:rPr>
              <w:t>Responses</w:t>
            </w:r>
          </w:p>
        </w:tc>
        <w:tc>
          <w:tcPr>
            <w:tcW w:w="2018" w:type="dxa"/>
            <w:tcBorders>
              <w:top w:val="single" w:sz="12" w:space="0" w:color="000000"/>
              <w:left w:val="nil"/>
              <w:bottom w:val="single" w:sz="6" w:space="0" w:color="000000"/>
              <w:right w:val="nil"/>
            </w:tcBorders>
          </w:tcPr>
          <w:p w14:paraId="2ADFEA23" w14:textId="77777777" w:rsidR="00310105" w:rsidRPr="0047310E" w:rsidRDefault="00310105" w:rsidP="00310105">
            <w:pPr>
              <w:rPr>
                <w:sz w:val="22"/>
                <w:szCs w:val="22"/>
              </w:rPr>
            </w:pPr>
            <w:r w:rsidRPr="0047310E">
              <w:rPr>
                <w:sz w:val="22"/>
                <w:szCs w:val="22"/>
              </w:rPr>
              <w:t>Problems</w:t>
            </w:r>
          </w:p>
        </w:tc>
      </w:tr>
      <w:tr w:rsidR="00310105" w:rsidRPr="0047310E" w14:paraId="0BF939C5" w14:textId="77777777" w:rsidTr="00913B83">
        <w:trPr>
          <w:jc w:val="center"/>
        </w:trPr>
        <w:tc>
          <w:tcPr>
            <w:tcW w:w="1118" w:type="dxa"/>
          </w:tcPr>
          <w:p w14:paraId="2B661E58" w14:textId="77777777" w:rsidR="00310105" w:rsidRPr="0047310E" w:rsidRDefault="00310105" w:rsidP="00310105">
            <w:pPr>
              <w:ind w:right="-242"/>
              <w:rPr>
                <w:sz w:val="22"/>
                <w:szCs w:val="22"/>
              </w:rPr>
            </w:pPr>
            <w:r w:rsidRPr="0047310E">
              <w:rPr>
                <w:sz w:val="22"/>
                <w:szCs w:val="22"/>
              </w:rPr>
              <w:t>R1</w:t>
            </w:r>
          </w:p>
        </w:tc>
        <w:tc>
          <w:tcPr>
            <w:tcW w:w="5272" w:type="dxa"/>
          </w:tcPr>
          <w:p w14:paraId="07A6D9A2" w14:textId="77777777" w:rsidR="00310105" w:rsidRPr="0047310E" w:rsidRDefault="00310105" w:rsidP="00310105">
            <w:pPr>
              <w:rPr>
                <w:sz w:val="22"/>
                <w:szCs w:val="22"/>
              </w:rPr>
            </w:pPr>
            <w:r w:rsidRPr="0047310E">
              <w:rPr>
                <w:sz w:val="22"/>
                <w:szCs w:val="22"/>
              </w:rPr>
              <w:t>Today, the expectations from IT, IT demands, the impact of IT on business and its potential to add value have possibly reached the highest level to date. We are experiencing this in an environment where IT is mostly centralized. When we look at the outcomes of this intense demand and centralized IT environment, a study conducted among Gartner members reveals that speed to complete initiatives are 59% behind expectations, and speed to realize value is 52% behind expectations. Therefore, we can say that strictly centralized IT structures are struggling to fulfill the expectations and meet the speed requirements of the day.</w:t>
            </w:r>
          </w:p>
        </w:tc>
        <w:tc>
          <w:tcPr>
            <w:tcW w:w="2018" w:type="dxa"/>
          </w:tcPr>
          <w:p w14:paraId="26F7D027" w14:textId="77777777" w:rsidR="00310105" w:rsidRPr="0047310E" w:rsidRDefault="00310105" w:rsidP="00310105">
            <w:pPr>
              <w:rPr>
                <w:sz w:val="22"/>
                <w:szCs w:val="22"/>
              </w:rPr>
            </w:pPr>
            <w:r w:rsidRPr="0047310E">
              <w:rPr>
                <w:sz w:val="22"/>
                <w:szCs w:val="22"/>
              </w:rPr>
              <w:t>Struggling to fulfill the expectations and meet the speed requirements</w:t>
            </w:r>
          </w:p>
        </w:tc>
      </w:tr>
      <w:tr w:rsidR="00310105" w:rsidRPr="0047310E" w14:paraId="4888559D" w14:textId="77777777" w:rsidTr="00913B83">
        <w:trPr>
          <w:jc w:val="center"/>
        </w:trPr>
        <w:tc>
          <w:tcPr>
            <w:tcW w:w="1118" w:type="dxa"/>
          </w:tcPr>
          <w:p w14:paraId="7329E69F" w14:textId="77777777" w:rsidR="00310105" w:rsidRPr="0047310E" w:rsidRDefault="00310105" w:rsidP="00310105">
            <w:pPr>
              <w:ind w:right="-242"/>
              <w:rPr>
                <w:sz w:val="22"/>
                <w:szCs w:val="22"/>
              </w:rPr>
            </w:pPr>
            <w:r w:rsidRPr="0047310E">
              <w:rPr>
                <w:sz w:val="22"/>
                <w:szCs w:val="22"/>
              </w:rPr>
              <w:t>R2</w:t>
            </w:r>
          </w:p>
        </w:tc>
        <w:tc>
          <w:tcPr>
            <w:tcW w:w="5272" w:type="dxa"/>
          </w:tcPr>
          <w:p w14:paraId="29815A79" w14:textId="77777777" w:rsidR="00310105" w:rsidRPr="0047310E" w:rsidRDefault="00310105" w:rsidP="00310105">
            <w:pPr>
              <w:rPr>
                <w:sz w:val="22"/>
                <w:szCs w:val="22"/>
              </w:rPr>
            </w:pPr>
            <w:r w:rsidRPr="0047310E">
              <w:rPr>
                <w:sz w:val="22"/>
                <w:szCs w:val="22"/>
              </w:rPr>
              <w:t>Organizational structure conflicts, lack of qualified IT personnel, need for IT budget seems to be the problems of centralizing IT services.</w:t>
            </w:r>
          </w:p>
        </w:tc>
        <w:tc>
          <w:tcPr>
            <w:tcW w:w="2018" w:type="dxa"/>
          </w:tcPr>
          <w:p w14:paraId="62789F68" w14:textId="77777777" w:rsidR="00310105" w:rsidRPr="0047310E" w:rsidRDefault="00310105" w:rsidP="00310105">
            <w:pPr>
              <w:rPr>
                <w:sz w:val="22"/>
                <w:szCs w:val="22"/>
              </w:rPr>
            </w:pPr>
            <w:r w:rsidRPr="0047310E">
              <w:rPr>
                <w:sz w:val="22"/>
                <w:szCs w:val="22"/>
              </w:rPr>
              <w:t>Organizational structure conflicts, lack of qualified IT personnel</w:t>
            </w:r>
          </w:p>
        </w:tc>
      </w:tr>
      <w:tr w:rsidR="00310105" w:rsidRPr="0047310E" w14:paraId="46AC7CD4" w14:textId="77777777" w:rsidTr="00913B83">
        <w:trPr>
          <w:jc w:val="center"/>
        </w:trPr>
        <w:tc>
          <w:tcPr>
            <w:tcW w:w="1118" w:type="dxa"/>
          </w:tcPr>
          <w:p w14:paraId="3149330A" w14:textId="77777777" w:rsidR="00310105" w:rsidRPr="0047310E" w:rsidRDefault="00310105" w:rsidP="00310105">
            <w:pPr>
              <w:ind w:right="-242"/>
              <w:rPr>
                <w:sz w:val="22"/>
                <w:szCs w:val="22"/>
              </w:rPr>
            </w:pPr>
            <w:r w:rsidRPr="0047310E">
              <w:rPr>
                <w:sz w:val="22"/>
                <w:szCs w:val="22"/>
              </w:rPr>
              <w:t>R3</w:t>
            </w:r>
          </w:p>
        </w:tc>
        <w:tc>
          <w:tcPr>
            <w:tcW w:w="5272" w:type="dxa"/>
          </w:tcPr>
          <w:p w14:paraId="6037D9A7" w14:textId="77777777" w:rsidR="00310105" w:rsidRPr="0047310E" w:rsidRDefault="00310105" w:rsidP="00310105">
            <w:pPr>
              <w:rPr>
                <w:sz w:val="22"/>
                <w:szCs w:val="22"/>
              </w:rPr>
            </w:pPr>
            <w:r w:rsidRPr="0047310E">
              <w:rPr>
                <w:sz w:val="22"/>
                <w:szCs w:val="22"/>
              </w:rPr>
              <w:t>One of the challenges of centralizing IT services is striking the right balance between standardization and customization. While centralization promotes consistency and cost savings, it may limit the flexibility and agility needed to address unique business requirements or local regulations. Finding the optimal balance is crucial to avoid hindering business operations or innovation.</w:t>
            </w:r>
          </w:p>
        </w:tc>
        <w:tc>
          <w:tcPr>
            <w:tcW w:w="2018" w:type="dxa"/>
          </w:tcPr>
          <w:p w14:paraId="59A5BF65" w14:textId="77777777" w:rsidR="00310105" w:rsidRPr="0047310E" w:rsidRDefault="00310105" w:rsidP="00310105">
            <w:pPr>
              <w:rPr>
                <w:sz w:val="22"/>
                <w:szCs w:val="22"/>
              </w:rPr>
            </w:pPr>
            <w:r w:rsidRPr="0047310E">
              <w:rPr>
                <w:sz w:val="22"/>
                <w:szCs w:val="22"/>
              </w:rPr>
              <w:t>Limiting the flexibility and agility needed to address unique business requirements</w:t>
            </w:r>
          </w:p>
        </w:tc>
      </w:tr>
    </w:tbl>
    <w:p w14:paraId="3EA762DC" w14:textId="60174E23" w:rsidR="002C7053" w:rsidRDefault="002C7053"/>
    <w:p w14:paraId="791D85A1" w14:textId="264E4E56" w:rsidR="00913B83" w:rsidRDefault="00913B83"/>
    <w:p w14:paraId="251FF915" w14:textId="404D68CD" w:rsidR="00913B83" w:rsidRPr="00913B83" w:rsidRDefault="00913B83">
      <w:pPr>
        <w:rPr>
          <w:b/>
        </w:rPr>
      </w:pPr>
      <w:r w:rsidRPr="002C7053">
        <w:rPr>
          <w:b/>
        </w:rPr>
        <w:lastRenderedPageBreak/>
        <w:t xml:space="preserve">Table </w:t>
      </w:r>
      <w:r>
        <w:rPr>
          <w:b/>
        </w:rPr>
        <w:t>37</w:t>
      </w:r>
      <w:r w:rsidRPr="002C7053">
        <w:rPr>
          <w:b/>
        </w:rPr>
        <w:t xml:space="preserve"> (cont.)</w:t>
      </w:r>
    </w:p>
    <w:tbl>
      <w:tblPr>
        <w:tblW w:w="0" w:type="auto"/>
        <w:jc w:val="center"/>
        <w:tblLayout w:type="fixed"/>
        <w:tblCellMar>
          <w:left w:w="70" w:type="dxa"/>
          <w:right w:w="70" w:type="dxa"/>
        </w:tblCellMar>
        <w:tblLook w:val="0000" w:firstRow="0" w:lastRow="0" w:firstColumn="0" w:lastColumn="0" w:noHBand="0" w:noVBand="0"/>
      </w:tblPr>
      <w:tblGrid>
        <w:gridCol w:w="1118"/>
        <w:gridCol w:w="5532"/>
        <w:gridCol w:w="1758"/>
      </w:tblGrid>
      <w:tr w:rsidR="00310105" w:rsidRPr="0047310E" w14:paraId="4226F615" w14:textId="77777777" w:rsidTr="00310105">
        <w:trPr>
          <w:jc w:val="center"/>
        </w:trPr>
        <w:tc>
          <w:tcPr>
            <w:tcW w:w="1118" w:type="dxa"/>
          </w:tcPr>
          <w:p w14:paraId="623DA383" w14:textId="77777777" w:rsidR="00310105" w:rsidRPr="0047310E" w:rsidRDefault="00310105" w:rsidP="00310105">
            <w:pPr>
              <w:ind w:right="-242"/>
              <w:rPr>
                <w:sz w:val="22"/>
                <w:szCs w:val="22"/>
              </w:rPr>
            </w:pPr>
            <w:r w:rsidRPr="0047310E">
              <w:rPr>
                <w:sz w:val="22"/>
                <w:szCs w:val="22"/>
              </w:rPr>
              <w:t>R4</w:t>
            </w:r>
          </w:p>
        </w:tc>
        <w:tc>
          <w:tcPr>
            <w:tcW w:w="5532" w:type="dxa"/>
          </w:tcPr>
          <w:p w14:paraId="71B6B1E7" w14:textId="77777777" w:rsidR="00310105" w:rsidRPr="0047310E" w:rsidRDefault="00310105" w:rsidP="00310105">
            <w:pPr>
              <w:rPr>
                <w:sz w:val="22"/>
                <w:szCs w:val="22"/>
              </w:rPr>
            </w:pPr>
            <w:r w:rsidRPr="0047310E">
              <w:rPr>
                <w:sz w:val="22"/>
                <w:szCs w:val="22"/>
              </w:rPr>
              <w:t>When the company is too big for the IT department to handle (a weak IT department), then each department tends to solve their own problem regardless of a central IT. That means, shadow IT’s start to appear in the organization which is the biggest problem of centralized IT.</w:t>
            </w:r>
          </w:p>
        </w:tc>
        <w:tc>
          <w:tcPr>
            <w:tcW w:w="1758" w:type="dxa"/>
          </w:tcPr>
          <w:p w14:paraId="08D3D88B" w14:textId="77777777" w:rsidR="00310105" w:rsidRPr="0047310E" w:rsidRDefault="00310105" w:rsidP="00310105">
            <w:pPr>
              <w:rPr>
                <w:sz w:val="22"/>
                <w:szCs w:val="22"/>
              </w:rPr>
            </w:pPr>
            <w:r w:rsidRPr="0047310E">
              <w:rPr>
                <w:sz w:val="22"/>
                <w:szCs w:val="22"/>
              </w:rPr>
              <w:t>Emerging of shadow IT</w:t>
            </w:r>
          </w:p>
        </w:tc>
      </w:tr>
      <w:tr w:rsidR="00310105" w:rsidRPr="0047310E" w14:paraId="3BDC4B26" w14:textId="77777777" w:rsidTr="00310105">
        <w:trPr>
          <w:jc w:val="center"/>
        </w:trPr>
        <w:tc>
          <w:tcPr>
            <w:tcW w:w="1118" w:type="dxa"/>
          </w:tcPr>
          <w:p w14:paraId="6BBB5633" w14:textId="77777777" w:rsidR="00310105" w:rsidRPr="0047310E" w:rsidRDefault="00310105" w:rsidP="00310105">
            <w:pPr>
              <w:ind w:right="-242"/>
              <w:rPr>
                <w:sz w:val="22"/>
                <w:szCs w:val="22"/>
              </w:rPr>
            </w:pPr>
            <w:r w:rsidRPr="0047310E">
              <w:rPr>
                <w:sz w:val="22"/>
                <w:szCs w:val="22"/>
              </w:rPr>
              <w:t>R5</w:t>
            </w:r>
          </w:p>
        </w:tc>
        <w:tc>
          <w:tcPr>
            <w:tcW w:w="5532" w:type="dxa"/>
          </w:tcPr>
          <w:p w14:paraId="0CE6C2D0" w14:textId="77777777" w:rsidR="00310105" w:rsidRPr="0047310E" w:rsidRDefault="00310105" w:rsidP="00310105">
            <w:pPr>
              <w:rPr>
                <w:sz w:val="22"/>
                <w:szCs w:val="22"/>
              </w:rPr>
            </w:pPr>
            <w:r w:rsidRPr="0047310E">
              <w:rPr>
                <w:sz w:val="22"/>
                <w:szCs w:val="22"/>
              </w:rPr>
              <w:t>In some cases, it forces processes to adapt to the central IT Infrastructure such as software and hardware.</w:t>
            </w:r>
          </w:p>
        </w:tc>
        <w:tc>
          <w:tcPr>
            <w:tcW w:w="1758" w:type="dxa"/>
          </w:tcPr>
          <w:p w14:paraId="0BCC68C7" w14:textId="77777777" w:rsidR="00310105" w:rsidRPr="0047310E" w:rsidRDefault="00310105" w:rsidP="00310105">
            <w:pPr>
              <w:rPr>
                <w:sz w:val="22"/>
                <w:szCs w:val="22"/>
              </w:rPr>
            </w:pPr>
            <w:r w:rsidRPr="0047310E">
              <w:rPr>
                <w:sz w:val="22"/>
                <w:szCs w:val="22"/>
              </w:rPr>
              <w:t>Forcing business process to adopt standardization</w:t>
            </w:r>
          </w:p>
        </w:tc>
      </w:tr>
      <w:tr w:rsidR="00310105" w:rsidRPr="0047310E" w14:paraId="4D9C9D9D" w14:textId="77777777" w:rsidTr="00310105">
        <w:trPr>
          <w:jc w:val="center"/>
        </w:trPr>
        <w:tc>
          <w:tcPr>
            <w:tcW w:w="1118" w:type="dxa"/>
          </w:tcPr>
          <w:p w14:paraId="0D3BB4C5" w14:textId="77777777" w:rsidR="00310105" w:rsidRPr="0047310E" w:rsidRDefault="00310105" w:rsidP="00310105">
            <w:pPr>
              <w:ind w:right="-242"/>
              <w:rPr>
                <w:sz w:val="22"/>
                <w:szCs w:val="22"/>
              </w:rPr>
            </w:pPr>
            <w:r w:rsidRPr="0047310E">
              <w:rPr>
                <w:sz w:val="22"/>
                <w:szCs w:val="22"/>
              </w:rPr>
              <w:t>R6</w:t>
            </w:r>
          </w:p>
        </w:tc>
        <w:tc>
          <w:tcPr>
            <w:tcW w:w="5532" w:type="dxa"/>
          </w:tcPr>
          <w:p w14:paraId="46929360" w14:textId="77777777" w:rsidR="00310105" w:rsidRPr="0047310E" w:rsidRDefault="00310105" w:rsidP="00310105">
            <w:pPr>
              <w:rPr>
                <w:sz w:val="22"/>
                <w:szCs w:val="22"/>
              </w:rPr>
            </w:pPr>
            <w:r w:rsidRPr="0047310E">
              <w:rPr>
                <w:sz w:val="22"/>
                <w:szCs w:val="22"/>
              </w:rPr>
              <w:t>Slow reaction time to solve problems could occur.</w:t>
            </w:r>
          </w:p>
        </w:tc>
        <w:tc>
          <w:tcPr>
            <w:tcW w:w="1758" w:type="dxa"/>
          </w:tcPr>
          <w:p w14:paraId="002CB15B" w14:textId="77777777" w:rsidR="00310105" w:rsidRPr="0047310E" w:rsidRDefault="00310105" w:rsidP="00310105">
            <w:pPr>
              <w:rPr>
                <w:sz w:val="22"/>
                <w:szCs w:val="22"/>
              </w:rPr>
            </w:pPr>
            <w:r w:rsidRPr="0047310E">
              <w:rPr>
                <w:sz w:val="22"/>
                <w:szCs w:val="22"/>
              </w:rPr>
              <w:t>Slow reaction time to IT issues</w:t>
            </w:r>
          </w:p>
        </w:tc>
      </w:tr>
      <w:tr w:rsidR="00310105" w:rsidRPr="0047310E" w14:paraId="39CEE567" w14:textId="77777777" w:rsidTr="00310105">
        <w:trPr>
          <w:jc w:val="center"/>
        </w:trPr>
        <w:tc>
          <w:tcPr>
            <w:tcW w:w="1118" w:type="dxa"/>
          </w:tcPr>
          <w:p w14:paraId="0C577AAA" w14:textId="77777777" w:rsidR="00310105" w:rsidRPr="0047310E" w:rsidRDefault="00310105" w:rsidP="00310105">
            <w:pPr>
              <w:ind w:right="-242"/>
              <w:rPr>
                <w:sz w:val="22"/>
                <w:szCs w:val="22"/>
              </w:rPr>
            </w:pPr>
            <w:r w:rsidRPr="0047310E">
              <w:rPr>
                <w:sz w:val="22"/>
                <w:szCs w:val="22"/>
              </w:rPr>
              <w:t>R7</w:t>
            </w:r>
          </w:p>
        </w:tc>
        <w:tc>
          <w:tcPr>
            <w:tcW w:w="5532" w:type="dxa"/>
          </w:tcPr>
          <w:p w14:paraId="13097978" w14:textId="77777777" w:rsidR="00310105" w:rsidRPr="0047310E" w:rsidRDefault="00310105" w:rsidP="00310105">
            <w:pPr>
              <w:rPr>
                <w:sz w:val="22"/>
                <w:szCs w:val="22"/>
              </w:rPr>
            </w:pPr>
            <w:r w:rsidRPr="0047310E">
              <w:rPr>
                <w:sz w:val="22"/>
                <w:szCs w:val="22"/>
              </w:rPr>
              <w:t>Speed of problem solving is the biggest problem.</w:t>
            </w:r>
          </w:p>
        </w:tc>
        <w:tc>
          <w:tcPr>
            <w:tcW w:w="1758" w:type="dxa"/>
          </w:tcPr>
          <w:p w14:paraId="6D859C6D" w14:textId="77777777" w:rsidR="00310105" w:rsidRPr="0047310E" w:rsidRDefault="00310105" w:rsidP="00310105">
            <w:pPr>
              <w:rPr>
                <w:sz w:val="22"/>
                <w:szCs w:val="22"/>
              </w:rPr>
            </w:pPr>
            <w:r w:rsidRPr="0047310E">
              <w:rPr>
                <w:sz w:val="22"/>
                <w:szCs w:val="22"/>
              </w:rPr>
              <w:t>Low speed of problem solving</w:t>
            </w:r>
          </w:p>
        </w:tc>
      </w:tr>
      <w:tr w:rsidR="00310105" w:rsidRPr="0047310E" w14:paraId="240F6937" w14:textId="77777777" w:rsidTr="00310105">
        <w:trPr>
          <w:jc w:val="center"/>
        </w:trPr>
        <w:tc>
          <w:tcPr>
            <w:tcW w:w="1118" w:type="dxa"/>
          </w:tcPr>
          <w:p w14:paraId="51437829" w14:textId="77777777" w:rsidR="00310105" w:rsidRPr="0047310E" w:rsidRDefault="00310105" w:rsidP="00310105">
            <w:pPr>
              <w:ind w:right="-242"/>
              <w:rPr>
                <w:sz w:val="22"/>
                <w:szCs w:val="22"/>
              </w:rPr>
            </w:pPr>
            <w:r w:rsidRPr="0047310E">
              <w:rPr>
                <w:sz w:val="22"/>
                <w:szCs w:val="22"/>
              </w:rPr>
              <w:t>R8</w:t>
            </w:r>
          </w:p>
        </w:tc>
        <w:tc>
          <w:tcPr>
            <w:tcW w:w="5532" w:type="dxa"/>
          </w:tcPr>
          <w:p w14:paraId="24658B46" w14:textId="77777777" w:rsidR="00310105" w:rsidRPr="0047310E" w:rsidRDefault="00310105" w:rsidP="00310105">
            <w:pPr>
              <w:rPr>
                <w:sz w:val="22"/>
                <w:szCs w:val="22"/>
              </w:rPr>
            </w:pPr>
            <w:r w:rsidRPr="0047310E">
              <w:rPr>
                <w:sz w:val="22"/>
                <w:szCs w:val="22"/>
              </w:rPr>
              <w:t>It could lead to lose of control. If the centralized IT support team is unable to resolve an issue, it can lead to a loss of control over the enterprise's IT infrastructure and applications.</w:t>
            </w:r>
          </w:p>
        </w:tc>
        <w:tc>
          <w:tcPr>
            <w:tcW w:w="1758" w:type="dxa"/>
          </w:tcPr>
          <w:p w14:paraId="669CAFC1" w14:textId="77777777" w:rsidR="00310105" w:rsidRPr="0047310E" w:rsidRDefault="00310105" w:rsidP="00310105">
            <w:pPr>
              <w:rPr>
                <w:sz w:val="22"/>
                <w:szCs w:val="22"/>
              </w:rPr>
            </w:pPr>
            <w:r w:rsidRPr="0047310E">
              <w:rPr>
                <w:sz w:val="22"/>
                <w:szCs w:val="22"/>
              </w:rPr>
              <w:t>Loss of control over the enterprise's IT infrastructure and applications</w:t>
            </w:r>
          </w:p>
        </w:tc>
      </w:tr>
      <w:tr w:rsidR="00310105" w:rsidRPr="0047310E" w14:paraId="548268B7" w14:textId="77777777" w:rsidTr="00310105">
        <w:trPr>
          <w:jc w:val="center"/>
        </w:trPr>
        <w:tc>
          <w:tcPr>
            <w:tcW w:w="1118" w:type="dxa"/>
            <w:tcBorders>
              <w:top w:val="nil"/>
              <w:left w:val="nil"/>
              <w:bottom w:val="nil"/>
              <w:right w:val="nil"/>
            </w:tcBorders>
          </w:tcPr>
          <w:p w14:paraId="7E441E3F" w14:textId="77777777" w:rsidR="00310105" w:rsidRPr="0047310E" w:rsidRDefault="00310105" w:rsidP="00310105">
            <w:pPr>
              <w:ind w:right="-242"/>
              <w:rPr>
                <w:sz w:val="22"/>
                <w:szCs w:val="22"/>
              </w:rPr>
            </w:pPr>
            <w:r w:rsidRPr="0047310E">
              <w:rPr>
                <w:sz w:val="22"/>
                <w:szCs w:val="22"/>
              </w:rPr>
              <w:t>R9</w:t>
            </w:r>
          </w:p>
        </w:tc>
        <w:tc>
          <w:tcPr>
            <w:tcW w:w="5532" w:type="dxa"/>
            <w:tcBorders>
              <w:top w:val="nil"/>
              <w:left w:val="nil"/>
              <w:bottom w:val="nil"/>
              <w:right w:val="nil"/>
            </w:tcBorders>
          </w:tcPr>
          <w:p w14:paraId="16494ABB" w14:textId="77777777" w:rsidR="00310105" w:rsidRPr="0047310E" w:rsidRDefault="00310105" w:rsidP="00310105">
            <w:pPr>
              <w:rPr>
                <w:sz w:val="22"/>
                <w:szCs w:val="22"/>
              </w:rPr>
            </w:pPr>
            <w:r w:rsidRPr="0047310E">
              <w:rPr>
                <w:sz w:val="22"/>
                <w:szCs w:val="22"/>
              </w:rPr>
              <w:t>Increasing the vulnerability of the system regarding the failures, accidents regarding the one and only central location-based hardware, servers and etc.</w:t>
            </w:r>
          </w:p>
        </w:tc>
        <w:tc>
          <w:tcPr>
            <w:tcW w:w="1758" w:type="dxa"/>
            <w:tcBorders>
              <w:top w:val="nil"/>
              <w:left w:val="nil"/>
              <w:bottom w:val="nil"/>
              <w:right w:val="nil"/>
            </w:tcBorders>
          </w:tcPr>
          <w:p w14:paraId="14C49485" w14:textId="77777777" w:rsidR="00310105" w:rsidRPr="0047310E" w:rsidRDefault="00310105" w:rsidP="00310105">
            <w:pPr>
              <w:rPr>
                <w:sz w:val="22"/>
                <w:szCs w:val="22"/>
              </w:rPr>
            </w:pPr>
            <w:r w:rsidRPr="0047310E">
              <w:rPr>
                <w:sz w:val="22"/>
                <w:szCs w:val="22"/>
              </w:rPr>
              <w:t>Increasing the vulnerability of the system</w:t>
            </w:r>
          </w:p>
        </w:tc>
      </w:tr>
      <w:tr w:rsidR="00310105" w:rsidRPr="0047310E" w14:paraId="3F1EE5D2" w14:textId="77777777" w:rsidTr="00310105">
        <w:trPr>
          <w:jc w:val="center"/>
        </w:trPr>
        <w:tc>
          <w:tcPr>
            <w:tcW w:w="1118" w:type="dxa"/>
            <w:tcBorders>
              <w:top w:val="nil"/>
              <w:left w:val="nil"/>
              <w:bottom w:val="nil"/>
              <w:right w:val="nil"/>
            </w:tcBorders>
          </w:tcPr>
          <w:p w14:paraId="29F80960" w14:textId="77777777" w:rsidR="00310105" w:rsidRPr="0047310E" w:rsidRDefault="00310105" w:rsidP="00310105">
            <w:pPr>
              <w:ind w:right="-242"/>
              <w:rPr>
                <w:sz w:val="22"/>
                <w:szCs w:val="22"/>
              </w:rPr>
            </w:pPr>
            <w:r w:rsidRPr="0047310E">
              <w:rPr>
                <w:sz w:val="22"/>
                <w:szCs w:val="22"/>
              </w:rPr>
              <w:t>R10</w:t>
            </w:r>
          </w:p>
        </w:tc>
        <w:tc>
          <w:tcPr>
            <w:tcW w:w="5532" w:type="dxa"/>
            <w:tcBorders>
              <w:top w:val="nil"/>
              <w:left w:val="nil"/>
              <w:bottom w:val="nil"/>
              <w:right w:val="nil"/>
            </w:tcBorders>
          </w:tcPr>
          <w:p w14:paraId="2B8C79FF" w14:textId="77777777" w:rsidR="00310105" w:rsidRPr="0047310E" w:rsidRDefault="00310105" w:rsidP="00310105">
            <w:pPr>
              <w:rPr>
                <w:sz w:val="22"/>
                <w:szCs w:val="22"/>
              </w:rPr>
            </w:pPr>
            <w:r w:rsidRPr="0047310E">
              <w:rPr>
                <w:sz w:val="22"/>
                <w:szCs w:val="22"/>
              </w:rPr>
              <w:t>Easy management and consistent quality can be seen as an advantage at first, however attaining efficiency and internal customer satisfaction is beyond this. Centralizing IT services and being strict about that could lead to inefficient processes and unsatisfied internal customers.</w:t>
            </w:r>
          </w:p>
        </w:tc>
        <w:tc>
          <w:tcPr>
            <w:tcW w:w="1758" w:type="dxa"/>
            <w:tcBorders>
              <w:top w:val="nil"/>
              <w:left w:val="nil"/>
              <w:bottom w:val="nil"/>
              <w:right w:val="nil"/>
            </w:tcBorders>
          </w:tcPr>
          <w:p w14:paraId="47310879" w14:textId="77777777" w:rsidR="00310105" w:rsidRPr="0047310E" w:rsidRDefault="00310105" w:rsidP="00310105">
            <w:pPr>
              <w:rPr>
                <w:sz w:val="22"/>
                <w:szCs w:val="22"/>
              </w:rPr>
            </w:pPr>
            <w:r w:rsidRPr="0047310E">
              <w:rPr>
                <w:sz w:val="22"/>
                <w:szCs w:val="22"/>
              </w:rPr>
              <w:t>Inefficient processes and unsatisfied internal customers</w:t>
            </w:r>
          </w:p>
        </w:tc>
      </w:tr>
      <w:tr w:rsidR="00310105" w:rsidRPr="0047310E" w14:paraId="48AA1335" w14:textId="77777777" w:rsidTr="00310105">
        <w:trPr>
          <w:jc w:val="center"/>
        </w:trPr>
        <w:tc>
          <w:tcPr>
            <w:tcW w:w="1118" w:type="dxa"/>
            <w:tcBorders>
              <w:top w:val="nil"/>
              <w:left w:val="nil"/>
              <w:bottom w:val="nil"/>
              <w:right w:val="nil"/>
            </w:tcBorders>
          </w:tcPr>
          <w:p w14:paraId="1F63774B" w14:textId="77777777" w:rsidR="00310105" w:rsidRPr="0047310E" w:rsidRDefault="00310105" w:rsidP="00310105">
            <w:pPr>
              <w:ind w:right="-242"/>
              <w:rPr>
                <w:sz w:val="22"/>
                <w:szCs w:val="22"/>
              </w:rPr>
            </w:pPr>
            <w:r w:rsidRPr="0047310E">
              <w:rPr>
                <w:sz w:val="22"/>
                <w:szCs w:val="22"/>
              </w:rPr>
              <w:t>R11</w:t>
            </w:r>
          </w:p>
        </w:tc>
        <w:tc>
          <w:tcPr>
            <w:tcW w:w="5532" w:type="dxa"/>
            <w:tcBorders>
              <w:top w:val="nil"/>
              <w:left w:val="nil"/>
              <w:bottom w:val="nil"/>
              <w:right w:val="nil"/>
            </w:tcBorders>
          </w:tcPr>
          <w:p w14:paraId="45E42F18" w14:textId="77777777" w:rsidR="00310105" w:rsidRPr="0047310E" w:rsidRDefault="00310105" w:rsidP="00310105">
            <w:pPr>
              <w:rPr>
                <w:sz w:val="22"/>
                <w:szCs w:val="22"/>
              </w:rPr>
            </w:pPr>
            <w:r w:rsidRPr="0047310E">
              <w:rPr>
                <w:sz w:val="22"/>
                <w:szCs w:val="22"/>
              </w:rPr>
              <w:t>I estimate that the biggest problem that will arise would be bulkiness. This situation can hinder today's agile digital transformation.</w:t>
            </w:r>
          </w:p>
        </w:tc>
        <w:tc>
          <w:tcPr>
            <w:tcW w:w="1758" w:type="dxa"/>
            <w:tcBorders>
              <w:top w:val="nil"/>
              <w:left w:val="nil"/>
              <w:bottom w:val="nil"/>
              <w:right w:val="nil"/>
            </w:tcBorders>
          </w:tcPr>
          <w:p w14:paraId="5DEF840F" w14:textId="77777777" w:rsidR="00310105" w:rsidRPr="0047310E" w:rsidRDefault="00310105" w:rsidP="00310105">
            <w:pPr>
              <w:rPr>
                <w:sz w:val="22"/>
                <w:szCs w:val="22"/>
              </w:rPr>
            </w:pPr>
            <w:r w:rsidRPr="0047310E">
              <w:rPr>
                <w:sz w:val="22"/>
                <w:szCs w:val="22"/>
              </w:rPr>
              <w:t>Hindering today's agile digital transformation</w:t>
            </w:r>
          </w:p>
        </w:tc>
      </w:tr>
      <w:tr w:rsidR="00310105" w:rsidRPr="0047310E" w14:paraId="28646444" w14:textId="77777777" w:rsidTr="00310105">
        <w:trPr>
          <w:jc w:val="center"/>
        </w:trPr>
        <w:tc>
          <w:tcPr>
            <w:tcW w:w="1118" w:type="dxa"/>
            <w:tcBorders>
              <w:top w:val="nil"/>
              <w:left w:val="nil"/>
              <w:bottom w:val="single" w:sz="4" w:space="0" w:color="auto"/>
              <w:right w:val="nil"/>
            </w:tcBorders>
          </w:tcPr>
          <w:p w14:paraId="3FAFB757" w14:textId="77777777" w:rsidR="00310105" w:rsidRPr="0047310E" w:rsidRDefault="00310105" w:rsidP="00310105">
            <w:pPr>
              <w:ind w:right="-242"/>
              <w:rPr>
                <w:sz w:val="22"/>
                <w:szCs w:val="22"/>
              </w:rPr>
            </w:pPr>
          </w:p>
        </w:tc>
        <w:tc>
          <w:tcPr>
            <w:tcW w:w="5532" w:type="dxa"/>
            <w:tcBorders>
              <w:top w:val="nil"/>
              <w:left w:val="nil"/>
              <w:bottom w:val="single" w:sz="4" w:space="0" w:color="auto"/>
              <w:right w:val="nil"/>
            </w:tcBorders>
          </w:tcPr>
          <w:p w14:paraId="53194B56" w14:textId="77777777" w:rsidR="00310105" w:rsidRPr="0047310E" w:rsidRDefault="00310105" w:rsidP="00310105">
            <w:pPr>
              <w:rPr>
                <w:sz w:val="22"/>
                <w:szCs w:val="22"/>
              </w:rPr>
            </w:pPr>
          </w:p>
        </w:tc>
        <w:tc>
          <w:tcPr>
            <w:tcW w:w="1758" w:type="dxa"/>
            <w:tcBorders>
              <w:top w:val="nil"/>
              <w:left w:val="nil"/>
              <w:bottom w:val="single" w:sz="4" w:space="0" w:color="auto"/>
              <w:right w:val="nil"/>
            </w:tcBorders>
          </w:tcPr>
          <w:p w14:paraId="0C6C0E11" w14:textId="77777777" w:rsidR="00310105" w:rsidRPr="0047310E" w:rsidRDefault="00310105" w:rsidP="00310105">
            <w:pPr>
              <w:rPr>
                <w:sz w:val="22"/>
                <w:szCs w:val="22"/>
              </w:rPr>
            </w:pPr>
          </w:p>
        </w:tc>
      </w:tr>
    </w:tbl>
    <w:p w14:paraId="2E67401F" w14:textId="77777777" w:rsidR="00310105" w:rsidRPr="0047310E" w:rsidRDefault="00310105" w:rsidP="00310105">
      <w:pPr>
        <w:pStyle w:val="MainText"/>
        <w:ind w:firstLine="0"/>
        <w:rPr>
          <w:sz w:val="24"/>
        </w:rPr>
      </w:pPr>
    </w:p>
    <w:p w14:paraId="2E7136EA" w14:textId="77777777" w:rsidR="00310105" w:rsidRPr="0047310E" w:rsidRDefault="00310105" w:rsidP="00310105"/>
    <w:p w14:paraId="5F162F3B" w14:textId="763BC086" w:rsidR="00310105" w:rsidRPr="0047310E" w:rsidRDefault="00310105" w:rsidP="00310105"/>
    <w:p w14:paraId="6D55D195" w14:textId="1056398B" w:rsidR="000D13D4" w:rsidRPr="0047310E" w:rsidRDefault="000D13D4" w:rsidP="00310105"/>
    <w:p w14:paraId="3501657E" w14:textId="77777777" w:rsidR="00310105" w:rsidRPr="0047310E" w:rsidRDefault="00310105" w:rsidP="003342D7">
      <w:pPr>
        <w:rPr>
          <w:b/>
        </w:rPr>
      </w:pPr>
    </w:p>
    <w:p w14:paraId="1BA266B9" w14:textId="77777777" w:rsidR="00412E52" w:rsidRPr="0047310E" w:rsidRDefault="00412E52" w:rsidP="003342D7">
      <w:pPr>
        <w:rPr>
          <w:b/>
        </w:rPr>
      </w:pPr>
    </w:p>
    <w:p w14:paraId="25BC10E3" w14:textId="2F807B57" w:rsidR="00522FAB" w:rsidRPr="0047310E" w:rsidRDefault="004F7AF8" w:rsidP="004F7AF8">
      <w:pPr>
        <w:pStyle w:val="Balk1"/>
        <w:numPr>
          <w:ilvl w:val="0"/>
          <w:numId w:val="0"/>
        </w:numPr>
        <w:jc w:val="center"/>
        <w:rPr>
          <w:noProof w:val="0"/>
        </w:rPr>
      </w:pPr>
      <w:bookmarkStart w:id="565" w:name="_Toc171089504"/>
      <w:bookmarkStart w:id="566" w:name="_Hlk126770358"/>
      <w:bookmarkStart w:id="567" w:name="_Hlk126770250"/>
      <w:r w:rsidRPr="0047310E">
        <w:rPr>
          <w:noProof w:val="0"/>
        </w:rPr>
        <w:t xml:space="preserve">CHAPTER </w:t>
      </w:r>
      <w:r w:rsidR="003370B5" w:rsidRPr="0047310E">
        <w:rPr>
          <w:noProof w:val="0"/>
        </w:rPr>
        <w:t>5</w:t>
      </w:r>
      <w:bookmarkEnd w:id="565"/>
    </w:p>
    <w:p w14:paraId="70BAFABF" w14:textId="16D00E06" w:rsidR="001778BD" w:rsidRPr="00AD547E" w:rsidRDefault="002A5F10" w:rsidP="00AD547E">
      <w:pPr>
        <w:pStyle w:val="Balk1"/>
        <w:numPr>
          <w:ilvl w:val="0"/>
          <w:numId w:val="0"/>
        </w:numPr>
        <w:jc w:val="center"/>
        <w:rPr>
          <w:noProof w:val="0"/>
        </w:rPr>
      </w:pPr>
      <w:bookmarkStart w:id="568" w:name="_Toc171089505"/>
      <w:r w:rsidRPr="0047310E">
        <w:rPr>
          <w:noProof w:val="0"/>
        </w:rPr>
        <w:t>DISCUSSION AND CONCLUSION</w:t>
      </w:r>
      <w:bookmarkEnd w:id="566"/>
      <w:bookmarkEnd w:id="567"/>
      <w:bookmarkEnd w:id="568"/>
    </w:p>
    <w:p w14:paraId="374C4849" w14:textId="6ED3D2E2" w:rsidR="001778BD" w:rsidRDefault="001778BD" w:rsidP="00E921EF">
      <w:pPr>
        <w:pStyle w:val="ListeParagraf"/>
        <w:numPr>
          <w:ilvl w:val="1"/>
          <w:numId w:val="20"/>
        </w:numPr>
        <w:rPr>
          <w:b/>
        </w:rPr>
      </w:pPr>
      <w:r w:rsidRPr="0047310E">
        <w:rPr>
          <w:b/>
        </w:rPr>
        <w:t xml:space="preserve">Discussion </w:t>
      </w:r>
    </w:p>
    <w:p w14:paraId="4316D660" w14:textId="77777777" w:rsidR="00B44725" w:rsidRPr="00B44725" w:rsidRDefault="00B44725" w:rsidP="00B44725">
      <w:pPr>
        <w:spacing w:after="0"/>
        <w:rPr>
          <w:szCs w:val="24"/>
        </w:rPr>
      </w:pPr>
      <w:r w:rsidRPr="00B44725">
        <w:rPr>
          <w:szCs w:val="24"/>
        </w:rPr>
        <w:t xml:space="preserve">The goal of this study was to understand the impact of </w:t>
      </w:r>
      <w:r>
        <w:t>ITGMs</w:t>
      </w:r>
      <w:r w:rsidRPr="00B44725">
        <w:rPr>
          <w:szCs w:val="24"/>
        </w:rPr>
        <w:t xml:space="preserve"> on ITA. The results showed that relational </w:t>
      </w:r>
      <w:r>
        <w:t>ITGMs</w:t>
      </w:r>
      <w:r w:rsidRPr="00B44725">
        <w:rPr>
          <w:szCs w:val="24"/>
        </w:rPr>
        <w:t xml:space="preserve"> have a significant impact on ITA. However, the more basic aspects of ITG, such as structures and processes, are not significant. A further interpretation could be done as given below. </w:t>
      </w:r>
    </w:p>
    <w:p w14:paraId="5E2AFEAF" w14:textId="77777777" w:rsidR="00B44725" w:rsidRPr="00B44725" w:rsidRDefault="00B44725" w:rsidP="00B44725">
      <w:pPr>
        <w:spacing w:after="0"/>
        <w:rPr>
          <w:szCs w:val="24"/>
        </w:rPr>
      </w:pPr>
    </w:p>
    <w:p w14:paraId="3279694D" w14:textId="77777777" w:rsidR="00B44725" w:rsidRPr="00B44725" w:rsidRDefault="00B44725" w:rsidP="00B44725">
      <w:pPr>
        <w:spacing w:after="0"/>
        <w:rPr>
          <w:szCs w:val="24"/>
        </w:rPr>
      </w:pPr>
      <w:r w:rsidRPr="00B44725">
        <w:rPr>
          <w:szCs w:val="24"/>
        </w:rPr>
        <w:t xml:space="preserve">Relational ITG includes mechanisms such as support for the IT function to collaborate with business units across a firm, i.e. top management supports an active and regular interplay between business and IT. This is often instantiated and sustained by cross-functional training, and a clear articulation by the leadership of the role of IT within a firm. These relational mechanisms can lead to a shared understanding of the corporate objectives. All of this could mean that it is the achievement of mutual understanding through ITG that influences ITA more so than structures and processes. In other words, agility is achieved when IT is tightly integrated with a business, and if you have management buy-in and support, the rest works itself out. </w:t>
      </w:r>
    </w:p>
    <w:p w14:paraId="76C96DC2" w14:textId="77777777" w:rsidR="00B44725" w:rsidRPr="00B44725" w:rsidRDefault="00B44725" w:rsidP="00B44725">
      <w:pPr>
        <w:spacing w:after="0"/>
        <w:rPr>
          <w:szCs w:val="24"/>
        </w:rPr>
      </w:pPr>
    </w:p>
    <w:p w14:paraId="2884B3EC" w14:textId="77777777" w:rsidR="00B44725" w:rsidRPr="00B44725" w:rsidRDefault="00B44725" w:rsidP="00B44725">
      <w:pPr>
        <w:spacing w:after="0"/>
        <w:rPr>
          <w:szCs w:val="24"/>
        </w:rPr>
      </w:pPr>
      <w:r w:rsidRPr="00B44725">
        <w:rPr>
          <w:szCs w:val="24"/>
        </w:rPr>
        <w:t xml:space="preserve">One interpretation of the finding is that structures and processes tend to be formal and often required. Hence, employees may accept these mechanisms as important for compliance and ITG but without the addition of specific relational mechanisms, they may not achieve agility. The coefficient for ITGSs was positive, implying that mechanisms such as an IT strategy committee, steering committee, and the integration of governance and alignment task might have an enabling effect on agility, while the coefficient for ITG processes was negative, suggesting that mechanisms such as formal planning, governance frameworks, and performance measures might inhibit agility. However, they are so far from being significant that it is hard to draw any kind of meaningful interpretation. </w:t>
      </w:r>
    </w:p>
    <w:p w14:paraId="05F735BC" w14:textId="77777777" w:rsidR="00B44725" w:rsidRPr="00B44725" w:rsidRDefault="00B44725" w:rsidP="00B44725">
      <w:pPr>
        <w:spacing w:after="0"/>
        <w:rPr>
          <w:szCs w:val="24"/>
        </w:rPr>
      </w:pPr>
    </w:p>
    <w:p w14:paraId="77D52E55" w14:textId="77777777" w:rsidR="00B44725" w:rsidRPr="00B44725" w:rsidRDefault="00B44725" w:rsidP="00B44725">
      <w:pPr>
        <w:spacing w:after="0"/>
        <w:rPr>
          <w:szCs w:val="24"/>
        </w:rPr>
      </w:pPr>
      <w:r w:rsidRPr="00B44725">
        <w:rPr>
          <w:szCs w:val="24"/>
        </w:rPr>
        <w:t xml:space="preserve">Moreover, it cannot be concluded that these more formal mechanisms inhibit agility even though that may be how they are perceived by key employees. Furthermore, given the very high R-square of the overall model, it is likely that relational mechanisms are the most important mechanism. However, it will be important for future research to investigate how governance structures and processes enable and inhibit agility. It is not as if organizations have the choice to stop implementing ITG structures and processes. What is important is that the one governance mechanism that some organizations may see as more voluntary, is the one that turns out to be the most important for enabling ITA – IT relational mechanisms. This is an important practical implication for organizations and IT </w:t>
      </w:r>
      <w:r w:rsidRPr="00B44725">
        <w:rPr>
          <w:szCs w:val="24"/>
        </w:rPr>
        <w:lastRenderedPageBreak/>
        <w:t xml:space="preserve">leaders such as </w:t>
      </w:r>
      <w:r w:rsidRPr="00B44725">
        <w:rPr>
          <w:rFonts w:eastAsia="Times New Roman"/>
        </w:rPr>
        <w:t>CIO</w:t>
      </w:r>
      <w:r w:rsidRPr="00B44725">
        <w:rPr>
          <w:szCs w:val="24"/>
        </w:rPr>
        <w:t xml:space="preserve">s, i.e., relational governance mechanisms generate positive externalities beyond their specific purpose. </w:t>
      </w:r>
    </w:p>
    <w:p w14:paraId="485F6632" w14:textId="77777777" w:rsidR="00B44725" w:rsidRPr="00B44725" w:rsidRDefault="00B44725" w:rsidP="00B44725">
      <w:pPr>
        <w:spacing w:after="0"/>
        <w:rPr>
          <w:szCs w:val="24"/>
        </w:rPr>
      </w:pPr>
    </w:p>
    <w:p w14:paraId="0EE0549F" w14:textId="77777777" w:rsidR="00B44725" w:rsidRPr="00B44725" w:rsidRDefault="00B44725" w:rsidP="00B44725">
      <w:pPr>
        <w:spacing w:after="0"/>
        <w:rPr>
          <w:szCs w:val="24"/>
        </w:rPr>
      </w:pPr>
      <w:r w:rsidRPr="00B44725">
        <w:rPr>
          <w:szCs w:val="24"/>
        </w:rPr>
        <w:t xml:space="preserve">The above implications were also confirmed by the post-hoc analysis involving the original group of focus group participants. This analysis was informal, in that the results were shared with the group, and they were asked for their feedback as a “reality check.” Only 3 responses were received, but their reactions were interesting. First, none of the 3 were surprised by the importance of IT relational mechanisms. Reacting to the non-significant role of structure and process: One said, “It is not strange or unexpected that ITGS does not contribute to ITA, while an organization running an ITG process will see a positive contribution to ITA.” Another person contradicted the above by noting “I believe that the ITGS plays a crucial role in ITA. Without a proper designed structured, the information that will be used in decision making processes will be not shared between business units or critical stakeholders. And this will impact the timely decision making and governance of IT.” However, although there was disagreement about the role of structure among the 3 practitioners, they did insist that processes were important in enabling agility. Therefore, as noted above, it will be important for future research to unravel how and when structure and process play a role. </w:t>
      </w:r>
    </w:p>
    <w:p w14:paraId="4F1B240A" w14:textId="77777777" w:rsidR="00B44725" w:rsidRPr="00B44725" w:rsidRDefault="00B44725" w:rsidP="00B44725">
      <w:pPr>
        <w:spacing w:after="0"/>
        <w:rPr>
          <w:szCs w:val="24"/>
        </w:rPr>
      </w:pPr>
    </w:p>
    <w:p w14:paraId="5F426A06" w14:textId="77777777" w:rsidR="00B44725" w:rsidRPr="00B44725" w:rsidRDefault="00B44725" w:rsidP="00B44725">
      <w:pPr>
        <w:spacing w:after="0"/>
        <w:rPr>
          <w:szCs w:val="24"/>
        </w:rPr>
      </w:pPr>
      <w:r w:rsidRPr="00B44725">
        <w:rPr>
          <w:szCs w:val="24"/>
        </w:rPr>
        <w:t xml:space="preserve">Another potential interpretation of the results is to consider the maturity of the organizations. Specifically, given the multi-country nature of this study, it is possible that regions that are more or less mature in implementing </w:t>
      </w:r>
      <w:r>
        <w:t>ITGMs</w:t>
      </w:r>
      <w:r w:rsidRPr="00B44725">
        <w:rPr>
          <w:szCs w:val="24"/>
        </w:rPr>
        <w:t xml:space="preserve"> may enable or inhibit ITA differentially. The analysis did not show a statistically significant difference between respondents in Türkiye vs. the USA. However, only the governance mechanisms in aggregate were analyzed, i.e. all of the mechanisms relating to structure were grouped together and likewise for processes and relational mechanisms. Furthermore, all of the items related to ITA were grouped together. </w:t>
      </w:r>
    </w:p>
    <w:p w14:paraId="11EA5295" w14:textId="77777777" w:rsidR="00B44725" w:rsidRPr="00B44725" w:rsidRDefault="00B44725" w:rsidP="00B44725">
      <w:pPr>
        <w:spacing w:after="0"/>
        <w:rPr>
          <w:szCs w:val="24"/>
        </w:rPr>
      </w:pPr>
    </w:p>
    <w:p w14:paraId="656ECEE8" w14:textId="77777777" w:rsidR="00B44725" w:rsidRPr="00B44725" w:rsidRDefault="00B44725" w:rsidP="00B44725">
      <w:pPr>
        <w:spacing w:after="0"/>
        <w:rPr>
          <w:szCs w:val="24"/>
        </w:rPr>
      </w:pPr>
      <w:r w:rsidRPr="00B44725">
        <w:rPr>
          <w:szCs w:val="24"/>
        </w:rPr>
        <w:t>It is possible that the governance mechanisms and ITA items relate differently when analyzed individually in the context of maturity (of regions or other dimensions). For example, it seems intuitive that a more mature IT organization will have evolved over time a robust yet flexible implementation of structures such as aligning roles and tasks, or the use of process measures such as scorecards. This could be another important area of research.</w:t>
      </w:r>
    </w:p>
    <w:p w14:paraId="67047DA2" w14:textId="77777777" w:rsidR="00B44725" w:rsidRPr="00B44725" w:rsidRDefault="00B44725" w:rsidP="00B44725">
      <w:pPr>
        <w:spacing w:after="0"/>
        <w:rPr>
          <w:szCs w:val="24"/>
        </w:rPr>
      </w:pPr>
    </w:p>
    <w:p w14:paraId="3254AA83" w14:textId="77777777" w:rsidR="00B44725" w:rsidRPr="00B44725" w:rsidRDefault="00B44725" w:rsidP="00B44725">
      <w:pPr>
        <w:spacing w:after="0"/>
        <w:rPr>
          <w:szCs w:val="24"/>
        </w:rPr>
      </w:pPr>
      <w:r w:rsidRPr="00B44725">
        <w:rPr>
          <w:szCs w:val="24"/>
        </w:rPr>
        <w:t xml:space="preserve">Moreover, as businesses process dependency on </w:t>
      </w:r>
      <w:r>
        <w:t>ISs</w:t>
      </w:r>
      <w:r w:rsidRPr="00B44725">
        <w:rPr>
          <w:szCs w:val="24"/>
        </w:rPr>
        <w:t>, their organizations’ concern about how to place ITG functions arise. The centralization and decentralization of ITG have been widely discussed in the ITG literature since the beginning of the use of computers. As organizations began to operate their business functions across the world, the discussion on how to meet business technological needs emerged in terms of placing IT decision-making functions throughout their organizations.</w:t>
      </w:r>
    </w:p>
    <w:p w14:paraId="751E2453" w14:textId="77777777" w:rsidR="00B44725" w:rsidRPr="00B44725" w:rsidRDefault="00B44725" w:rsidP="00B44725">
      <w:pPr>
        <w:spacing w:after="0"/>
        <w:rPr>
          <w:szCs w:val="24"/>
        </w:rPr>
      </w:pPr>
    </w:p>
    <w:p w14:paraId="206481F6" w14:textId="77777777" w:rsidR="00B44725" w:rsidRPr="00B44725" w:rsidRDefault="00B44725" w:rsidP="00B44725">
      <w:pPr>
        <w:spacing w:after="0"/>
        <w:rPr>
          <w:szCs w:val="24"/>
        </w:rPr>
      </w:pPr>
      <w:r w:rsidRPr="00B44725">
        <w:rPr>
          <w:szCs w:val="24"/>
        </w:rPr>
        <w:t xml:space="preserve">To explore the optimum solution to centralization or decentralization ITG functions, the papers that focused on the concepts of centralization and ITG were analyzed. Recent </w:t>
      </w:r>
      <w:r w:rsidRPr="00B44725">
        <w:rPr>
          <w:szCs w:val="24"/>
        </w:rPr>
        <w:lastRenderedPageBreak/>
        <w:t>studies have shown that the third approach to the centralization discussion emerged as a federal or hybrid solution.</w:t>
      </w:r>
    </w:p>
    <w:p w14:paraId="4ADA6CF2" w14:textId="77777777" w:rsidR="00B44725" w:rsidRPr="00B44725" w:rsidRDefault="00B44725" w:rsidP="00B44725">
      <w:pPr>
        <w:spacing w:after="0"/>
        <w:rPr>
          <w:szCs w:val="24"/>
        </w:rPr>
      </w:pPr>
    </w:p>
    <w:p w14:paraId="38924AB1" w14:textId="77777777" w:rsidR="00B44725" w:rsidRPr="00B44725" w:rsidRDefault="00B44725" w:rsidP="00B44725">
      <w:pPr>
        <w:spacing w:after="0"/>
        <w:rPr>
          <w:szCs w:val="24"/>
        </w:rPr>
      </w:pPr>
      <w:r w:rsidRPr="00B44725">
        <w:rPr>
          <w:szCs w:val="24"/>
        </w:rPr>
        <w:t xml:space="preserve">In the current study, an interview series was conducted in a large technology firm that has complex IT projects and infrastructure. The interviewees have plenty of knowledge about ITG and 10+ years of working experience in various departments such as IT, manufacturing and digitalization departments. </w:t>
      </w:r>
    </w:p>
    <w:p w14:paraId="5F484CC7" w14:textId="77777777" w:rsidR="00B44725" w:rsidRPr="00B44725" w:rsidRDefault="00B44725" w:rsidP="00B44725">
      <w:pPr>
        <w:spacing w:after="0"/>
        <w:rPr>
          <w:szCs w:val="24"/>
        </w:rPr>
      </w:pPr>
    </w:p>
    <w:p w14:paraId="73B65E62" w14:textId="77777777" w:rsidR="00B44725" w:rsidRPr="00B44725" w:rsidRDefault="00B44725" w:rsidP="00B44725">
      <w:pPr>
        <w:spacing w:after="0"/>
        <w:rPr>
          <w:szCs w:val="24"/>
        </w:rPr>
      </w:pPr>
      <w:r w:rsidRPr="00B44725">
        <w:rPr>
          <w:szCs w:val="24"/>
        </w:rPr>
        <w:t>Based on the interview results, it was concluded that the hybrid ITG model could be the best solution to meet business units’ needs as it does not involve the centralization of whole IT functions. As the interviewees discussed centralizing IT services, they suggested that this approach would provide sustainability of IT solutions, reducing cost of IT investments, achieving economies of scale and operational efficiencies, common solutions to IT problems, standardization in IT policies, applications and processes, and ease of management of IT applications. Consequently, the interviewees introduced the drawbacks of centralizing IT services as struggling to fulfill expectations, meeting the speed requirements, organizational structure conflicts, a lack of qualified IT personnel, limiting the flexibility and agility needed to address unique business requirements, emergence of shadow IT, forcing business process to adopt standardization, slow reaction time to IT issues and low speed of problem solving, loss of control over the enterprise’s IT infrastructure and applications, increasing the vulnerability of the system, inefficient processes and unsatisfied internal customers, and hindering today’s agile digital transformation. During the discussion of centralization of ITG functions, it was mentioned that IT quality and response time have the highest importance over usefulness, accessibility, and ease of use.</w:t>
      </w:r>
    </w:p>
    <w:p w14:paraId="364FCB9D" w14:textId="77777777" w:rsidR="00B44725" w:rsidRPr="00B44725" w:rsidRDefault="00B44725" w:rsidP="00B44725">
      <w:pPr>
        <w:spacing w:after="0"/>
        <w:rPr>
          <w:szCs w:val="24"/>
        </w:rPr>
      </w:pPr>
    </w:p>
    <w:p w14:paraId="2E43232C" w14:textId="77777777" w:rsidR="00B44725" w:rsidRPr="00B44725" w:rsidRDefault="00B44725" w:rsidP="00B44725">
      <w:pPr>
        <w:spacing w:after="0"/>
        <w:rPr>
          <w:szCs w:val="24"/>
        </w:rPr>
      </w:pPr>
      <w:r w:rsidRPr="00B44725">
        <w:rPr>
          <w:szCs w:val="24"/>
        </w:rPr>
        <w:t>For future studies, it is suggested to conduct research on which ITG functions should be centralized or decentralized by considering IT concerns that have been discussed in this study.</w:t>
      </w:r>
    </w:p>
    <w:p w14:paraId="7D30D07A" w14:textId="15DAF1AD" w:rsidR="00B44725" w:rsidRDefault="00B44725" w:rsidP="00C62BDC">
      <w:pPr>
        <w:spacing w:after="0"/>
        <w:rPr>
          <w:szCs w:val="24"/>
        </w:rPr>
      </w:pPr>
    </w:p>
    <w:p w14:paraId="526D3B87" w14:textId="77777777" w:rsidR="003A023E" w:rsidRPr="0047310E" w:rsidRDefault="003A023E" w:rsidP="003A023E">
      <w:pPr>
        <w:pStyle w:val="ListeParagraf"/>
        <w:numPr>
          <w:ilvl w:val="2"/>
          <w:numId w:val="20"/>
        </w:numPr>
        <w:rPr>
          <w:b/>
        </w:rPr>
      </w:pPr>
      <w:r w:rsidRPr="00B44725">
        <w:rPr>
          <w:b/>
        </w:rPr>
        <w:t>Impact of the ITGS on ITA</w:t>
      </w:r>
    </w:p>
    <w:p w14:paraId="53366AB7" w14:textId="77777777" w:rsidR="00B44725" w:rsidRDefault="00B44725" w:rsidP="00B44725">
      <w:r>
        <w:t xml:space="preserve">To speak of each component of ITGMs separately, it could be said that the ITGS has no significant impact on ITA; however, if the ITG process could have reached at a more mature level , it could potentially improve organizations’ reactions to industry changes, as can be seen Section 5.2.3. </w:t>
      </w:r>
    </w:p>
    <w:p w14:paraId="2A41EECF" w14:textId="69A8C5D8" w:rsidR="00300027" w:rsidRDefault="00B44725" w:rsidP="00B44725">
      <w:r>
        <w:t>The ITGS should not be limited to having IT committees in senior management, but also the mindset of implementing digitalization to business processes in upper management should be in the upper management table. Having said that, business processes are relying on ITs increasingly; thus, business processes cannot be evaluated without understanding the requirements of IT.</w:t>
      </w:r>
    </w:p>
    <w:p w14:paraId="5F7A0D8C" w14:textId="77777777" w:rsidR="00C046A8" w:rsidRPr="0047310E" w:rsidRDefault="00C046A8" w:rsidP="00B44725"/>
    <w:p w14:paraId="77284F94" w14:textId="1A761161" w:rsidR="00B44725" w:rsidRDefault="00B44725" w:rsidP="003A023E">
      <w:pPr>
        <w:pStyle w:val="ListeParagraf"/>
        <w:numPr>
          <w:ilvl w:val="2"/>
          <w:numId w:val="20"/>
        </w:numPr>
        <w:rPr>
          <w:b/>
        </w:rPr>
      </w:pPr>
      <w:r w:rsidRPr="00B44725">
        <w:rPr>
          <w:b/>
        </w:rPr>
        <w:lastRenderedPageBreak/>
        <w:t>Impact of ITG Processes on ITA</w:t>
      </w:r>
    </w:p>
    <w:p w14:paraId="4AA01C5B" w14:textId="77777777" w:rsidR="00B44725" w:rsidRDefault="00B44725" w:rsidP="00B44725">
      <w:r>
        <w:t xml:space="preserve">The lack of a significant impact of </w:t>
      </w:r>
      <w:r w:rsidRPr="00B44725">
        <w:rPr>
          <w:szCs w:val="24"/>
        </w:rPr>
        <w:t>ITG</w:t>
      </w:r>
      <w:r>
        <w:t xml:space="preserve"> processes on ITA, particularly in cases where the maturity level of IT processes is low, underscores the importance of adhering to established </w:t>
      </w:r>
      <w:r w:rsidRPr="00B44725">
        <w:rPr>
          <w:szCs w:val="24"/>
        </w:rPr>
        <w:t>ITG</w:t>
      </w:r>
      <w:r>
        <w:t xml:space="preserve"> frameworks and standards. When organizations fail to follow these frameworks and standards, they may fail to respond effectively to industry changes.</w:t>
      </w:r>
    </w:p>
    <w:p w14:paraId="7B6CB99A" w14:textId="77777777" w:rsidR="00B44725" w:rsidRDefault="00B44725" w:rsidP="00B44725">
      <w:r>
        <w:t xml:space="preserve">By implementing recognized </w:t>
      </w:r>
      <w:r w:rsidRPr="00B44725">
        <w:rPr>
          <w:szCs w:val="24"/>
        </w:rPr>
        <w:t>ITG</w:t>
      </w:r>
      <w:r>
        <w:t xml:space="preserve"> frameworks such as COBIT, ITIL, and utilizing IT performance measurement tools, organizations can establish a proactive approach to managing their IT processes. These frameworks provide a structured methodology for managing IT operations, ensuring alignment with business objectives, and optimizing IT resources to enhance agility.</w:t>
      </w:r>
    </w:p>
    <w:p w14:paraId="2FC98125" w14:textId="77777777" w:rsidR="003A023E" w:rsidRDefault="00B44725" w:rsidP="003A023E">
      <w:r>
        <w:t xml:space="preserve">Furthermore, adherence to </w:t>
      </w:r>
      <w:r w:rsidRPr="00B44725">
        <w:rPr>
          <w:szCs w:val="24"/>
        </w:rPr>
        <w:t>ITG</w:t>
      </w:r>
      <w:r>
        <w:t xml:space="preserve"> standards can improve a mindset among professionals that prioritizes compliance, efficiency, and continuous improvement. By embracing these standards and integrating them into their IT processes, organizations can better anticipate and respond to industry changes, positioning themselves for sustained success in today’s dynamic business landscape.</w:t>
      </w:r>
    </w:p>
    <w:p w14:paraId="3F2F9D0E" w14:textId="12F08275" w:rsidR="001778BD" w:rsidRPr="003A023E" w:rsidRDefault="001778BD" w:rsidP="003A023E">
      <w:pPr>
        <w:pStyle w:val="ListeParagraf"/>
        <w:numPr>
          <w:ilvl w:val="2"/>
          <w:numId w:val="20"/>
        </w:numPr>
        <w:rPr>
          <w:b/>
        </w:rPr>
      </w:pPr>
      <w:r w:rsidRPr="003A023E">
        <w:rPr>
          <w:b/>
        </w:rPr>
        <w:t>Impact of Relational Mechanisms on IT</w:t>
      </w:r>
      <w:r w:rsidR="00B44725" w:rsidRPr="003A023E">
        <w:rPr>
          <w:b/>
        </w:rPr>
        <w:t>A</w:t>
      </w:r>
    </w:p>
    <w:p w14:paraId="0AF4961E" w14:textId="77777777" w:rsidR="00B44725" w:rsidRDefault="00B44725" w:rsidP="00B44725">
      <w:r>
        <w:t xml:space="preserve">This study has shown that relational mechanisms between IT and business could potentially have an impact on ITA, which means that organizations should strengthen the bridge and communications between process owners and technology providers in their organizations. </w:t>
      </w:r>
    </w:p>
    <w:p w14:paraId="642FAC67" w14:textId="77777777" w:rsidR="00B44725" w:rsidRDefault="00B44725" w:rsidP="00B44725">
      <w:r>
        <w:t xml:space="preserve">Herein, cross-functional training between business and IT, top management support for business and IT collaboration, and a shared understanding of business objectives were discussed. However, other ways to strengthen the relationship between process owners and IT could be considered. Companies should seek a better understanding on both sides and improve knowledge sharing platforms to create a smooth connection. Without understanding business objectives and strategies, IT investment would not create business value. </w:t>
      </w:r>
    </w:p>
    <w:p w14:paraId="5E1DB92B" w14:textId="06074983" w:rsidR="004F1A6B" w:rsidRPr="0047310E" w:rsidRDefault="004F1A6B" w:rsidP="00E921EF">
      <w:pPr>
        <w:pStyle w:val="ListeParagraf"/>
        <w:numPr>
          <w:ilvl w:val="2"/>
          <w:numId w:val="20"/>
        </w:numPr>
        <w:rPr>
          <w:b/>
        </w:rPr>
      </w:pPr>
      <w:r w:rsidRPr="0047310E">
        <w:rPr>
          <w:b/>
        </w:rPr>
        <w:t>Comparing</w:t>
      </w:r>
      <w:r w:rsidR="00B44725">
        <w:rPr>
          <w:b/>
        </w:rPr>
        <w:t xml:space="preserve"> the</w:t>
      </w:r>
      <w:r w:rsidRPr="0047310E">
        <w:rPr>
          <w:b/>
        </w:rPr>
        <w:t xml:space="preserve"> Results with the Existing Literature</w:t>
      </w:r>
    </w:p>
    <w:p w14:paraId="12691751" w14:textId="77777777" w:rsidR="00B44725" w:rsidRDefault="00B44725" w:rsidP="00B44725">
      <w:r>
        <w:t xml:space="preserve">Even though there are no studies that have focused on the direct relationship between ITGMs and ITA, there have been a few attempts that have explored the impact that ITGMs have on organization agility with some mediator and moderator variables. </w:t>
      </w:r>
      <w:proofErr w:type="spellStart"/>
      <w:r>
        <w:t>Elazhary</w:t>
      </w:r>
      <w:proofErr w:type="spellEnd"/>
      <w:r>
        <w:t xml:space="preserve"> et al. (2022) studied how </w:t>
      </w:r>
      <w:r w:rsidRPr="00B44725">
        <w:rPr>
          <w:szCs w:val="24"/>
        </w:rPr>
        <w:t>ITG</w:t>
      </w:r>
      <w:r>
        <w:t xml:space="preserve"> influences organizational agility with an understanding of IT capability. They obtained results similar to those in the current study, as their results showed the strong impact of ITGMs on organizational agility when facing changing market conditions. </w:t>
      </w:r>
    </w:p>
    <w:p w14:paraId="64B02BF1" w14:textId="77777777" w:rsidR="00B44725" w:rsidRDefault="00B44725" w:rsidP="00B44725">
      <w:r>
        <w:t xml:space="preserve">A similar approach was taken by Zhen et al. (2021) in their study, where they investigated the influence of ITGMs on organizational agility, considering the effects of IT exploration </w:t>
      </w:r>
      <w:r>
        <w:lastRenderedPageBreak/>
        <w:t xml:space="preserve">and exploitation. Based on their research, it was found that process-based and relational governance have a significant impact on IT exploration and exploitation, and consequently, on organizational agility. Whereas structural governance had no significant impact on organizational agility. The only contradiction between their study and the current one is that the significant impact of process-based governance on agility was not found herein. </w:t>
      </w:r>
    </w:p>
    <w:p w14:paraId="40FFD345" w14:textId="18C22CA3" w:rsidR="00151F46" w:rsidRPr="0047310E" w:rsidRDefault="001778BD" w:rsidP="003A023E">
      <w:pPr>
        <w:pStyle w:val="ListeParagraf"/>
        <w:numPr>
          <w:ilvl w:val="1"/>
          <w:numId w:val="20"/>
        </w:numPr>
        <w:rPr>
          <w:b/>
        </w:rPr>
      </w:pPr>
      <w:r w:rsidRPr="0047310E">
        <w:rPr>
          <w:b/>
        </w:rPr>
        <w:t>Conclusion</w:t>
      </w:r>
    </w:p>
    <w:p w14:paraId="4F6FB1AB" w14:textId="77777777" w:rsidR="00B44725" w:rsidRPr="00B44725" w:rsidRDefault="00B44725" w:rsidP="00B44725">
      <w:pPr>
        <w:spacing w:before="9" w:after="0"/>
        <w:rPr>
          <w:rFonts w:eastAsia="Times New Roman"/>
          <w:szCs w:val="24"/>
        </w:rPr>
      </w:pPr>
      <w:r w:rsidRPr="00B44725">
        <w:rPr>
          <w:rFonts w:eastAsia="Times New Roman"/>
          <w:szCs w:val="24"/>
        </w:rPr>
        <w:t xml:space="preserve">In conclusion, this study investigated the relationship between </w:t>
      </w:r>
      <w:r>
        <w:t>ITGMs</w:t>
      </w:r>
      <w:r w:rsidRPr="00B44725">
        <w:rPr>
          <w:rFonts w:eastAsia="Times New Roman"/>
          <w:szCs w:val="24"/>
        </w:rPr>
        <w:t xml:space="preserve"> and ITA, aiming to provide insights into how organizations can effectively govern their IT functions to enhance agility in responding to environmental changes and new opportunities. Through a comprehensive examination of </w:t>
      </w:r>
      <w:r>
        <w:t>ITGMs</w:t>
      </w:r>
      <w:r w:rsidRPr="00B44725">
        <w:rPr>
          <w:rFonts w:eastAsia="Times New Roman"/>
          <w:szCs w:val="24"/>
        </w:rPr>
        <w:t>, including structure, process, and relational aspects, it was sought to explain their impact on ITA.</w:t>
      </w:r>
    </w:p>
    <w:p w14:paraId="0AFFCE3B" w14:textId="77777777" w:rsidR="00B44725" w:rsidRPr="00B44725" w:rsidRDefault="00B44725" w:rsidP="00B44725">
      <w:pPr>
        <w:spacing w:before="9" w:after="0"/>
        <w:rPr>
          <w:rFonts w:eastAsia="Times New Roman"/>
          <w:szCs w:val="24"/>
        </w:rPr>
      </w:pPr>
    </w:p>
    <w:p w14:paraId="1297707F" w14:textId="77777777" w:rsidR="00B44725" w:rsidRPr="00B44725" w:rsidRDefault="00B44725" w:rsidP="00B44725">
      <w:pPr>
        <w:spacing w:before="9" w:after="0"/>
        <w:rPr>
          <w:rFonts w:eastAsia="Times New Roman"/>
          <w:szCs w:val="24"/>
        </w:rPr>
      </w:pPr>
      <w:r w:rsidRPr="00B44725">
        <w:rPr>
          <w:rFonts w:eastAsia="Times New Roman"/>
          <w:szCs w:val="24"/>
        </w:rPr>
        <w:t xml:space="preserve">The findings revealed that while formal </w:t>
      </w:r>
      <w:r w:rsidRPr="00B44725">
        <w:rPr>
          <w:szCs w:val="24"/>
        </w:rPr>
        <w:t>ITG</w:t>
      </w:r>
      <w:r w:rsidRPr="00B44725">
        <w:rPr>
          <w:rFonts w:eastAsia="Times New Roman"/>
          <w:szCs w:val="24"/>
        </w:rPr>
        <w:t xml:space="preserve"> structures and processes may not significantly influence ITA, relational mechanisms that facilitate collaboration and communication between business and IT play a pivotal role in fostering agility. Strengthening the bridge between business and IT, along with establishing IT knowledge among upper management, emerged as key factors in enhancing ITA, particularly in organizations with well-established IT processes.</w:t>
      </w:r>
    </w:p>
    <w:p w14:paraId="56C3816A" w14:textId="77777777" w:rsidR="00B44725" w:rsidRPr="00B44725" w:rsidRDefault="00B44725" w:rsidP="00B44725">
      <w:pPr>
        <w:spacing w:before="9" w:after="0"/>
        <w:rPr>
          <w:rFonts w:eastAsia="Times New Roman"/>
          <w:szCs w:val="24"/>
        </w:rPr>
      </w:pPr>
    </w:p>
    <w:p w14:paraId="2548B213" w14:textId="77777777" w:rsidR="00B44725" w:rsidRPr="00B44725" w:rsidRDefault="00B44725" w:rsidP="00B44725">
      <w:pPr>
        <w:spacing w:before="9" w:after="0"/>
        <w:rPr>
          <w:rFonts w:eastAsia="Times New Roman"/>
          <w:szCs w:val="24"/>
        </w:rPr>
      </w:pPr>
      <w:r w:rsidRPr="00B44725">
        <w:rPr>
          <w:rFonts w:eastAsia="Times New Roman"/>
          <w:szCs w:val="24"/>
        </w:rPr>
        <w:t xml:space="preserve">Furthermore, this study highlighted the importance of considering hybrid </w:t>
      </w:r>
      <w:r w:rsidRPr="00B44725">
        <w:rPr>
          <w:szCs w:val="24"/>
        </w:rPr>
        <w:t>ITG</w:t>
      </w:r>
      <w:r w:rsidRPr="00B44725">
        <w:rPr>
          <w:rFonts w:eastAsia="Times New Roman"/>
          <w:szCs w:val="24"/>
        </w:rPr>
        <w:t xml:space="preserve"> models, which strike a balance between centralization and decentralization, to meet the diverse needs of business units. While centralizing IT services may offer benefits such as cost reduction and standardization, it also presents challenges such as organizational conflicts and reduced flexibility. Hence, organizations must carefully weigh the pros and cons of centralization and adopt a hybrid approach that addresses unique business requirements while fostering agility.</w:t>
      </w:r>
    </w:p>
    <w:p w14:paraId="70E45253" w14:textId="77777777" w:rsidR="00B44725" w:rsidRPr="00B44725" w:rsidRDefault="00B44725" w:rsidP="00B44725">
      <w:pPr>
        <w:spacing w:before="9" w:after="0"/>
        <w:rPr>
          <w:rFonts w:eastAsia="Times New Roman"/>
          <w:szCs w:val="24"/>
        </w:rPr>
      </w:pPr>
    </w:p>
    <w:p w14:paraId="023728AD" w14:textId="77777777" w:rsidR="00B44725" w:rsidRPr="00B44725" w:rsidRDefault="00B44725" w:rsidP="00B44725">
      <w:pPr>
        <w:spacing w:before="9" w:after="0"/>
        <w:rPr>
          <w:rFonts w:eastAsia="Times New Roman"/>
          <w:szCs w:val="24"/>
        </w:rPr>
      </w:pPr>
      <w:r w:rsidRPr="00B44725">
        <w:rPr>
          <w:rFonts w:eastAsia="Times New Roman"/>
          <w:szCs w:val="24"/>
        </w:rPr>
        <w:t xml:space="preserve">Moving forward, future research should focus on identifying specific </w:t>
      </w:r>
      <w:r w:rsidRPr="00B44725">
        <w:rPr>
          <w:szCs w:val="24"/>
        </w:rPr>
        <w:t>ITG</w:t>
      </w:r>
      <w:r w:rsidRPr="00B44725">
        <w:rPr>
          <w:rFonts w:eastAsia="Times New Roman"/>
          <w:szCs w:val="24"/>
        </w:rPr>
        <w:t xml:space="preserve"> functions that are best suited for centralization or decentralization, considering the insights gleaned from this study. By addressing these gaps in the literature, researchers can further enhance our understanding of </w:t>
      </w:r>
      <w:r w:rsidRPr="00B44725">
        <w:rPr>
          <w:szCs w:val="24"/>
        </w:rPr>
        <w:t>ITG</w:t>
      </w:r>
      <w:r w:rsidRPr="00B44725">
        <w:rPr>
          <w:rFonts w:eastAsia="Times New Roman"/>
          <w:szCs w:val="24"/>
        </w:rPr>
        <w:t xml:space="preserve"> and its implications for organizational agility in an increasingly digitalized world. Ultimately, the findings from such studies can provide practical strategies for organizations seeking to optimize their </w:t>
      </w:r>
      <w:r w:rsidRPr="00B44725">
        <w:rPr>
          <w:szCs w:val="24"/>
        </w:rPr>
        <w:t>ITG</w:t>
      </w:r>
      <w:r w:rsidRPr="00B44725">
        <w:rPr>
          <w:rFonts w:eastAsia="Times New Roman"/>
          <w:szCs w:val="24"/>
        </w:rPr>
        <w:t xml:space="preserve"> practices and improve their agility in an evolving business landscape.</w:t>
      </w:r>
    </w:p>
    <w:p w14:paraId="255D1B25" w14:textId="77777777" w:rsidR="00151F46" w:rsidRPr="0047310E" w:rsidRDefault="00151F46" w:rsidP="00151F46">
      <w:pPr>
        <w:spacing w:before="9" w:after="0"/>
        <w:rPr>
          <w:rFonts w:eastAsia="Times New Roman"/>
          <w:szCs w:val="24"/>
        </w:rPr>
      </w:pPr>
    </w:p>
    <w:p w14:paraId="7C68FA80" w14:textId="5A00A585" w:rsidR="001778BD" w:rsidRPr="0047310E" w:rsidRDefault="001778BD" w:rsidP="00E921EF">
      <w:pPr>
        <w:pStyle w:val="ListeParagraf"/>
        <w:numPr>
          <w:ilvl w:val="1"/>
          <w:numId w:val="20"/>
        </w:numPr>
        <w:rPr>
          <w:b/>
        </w:rPr>
      </w:pPr>
      <w:r w:rsidRPr="0047310E">
        <w:rPr>
          <w:b/>
        </w:rPr>
        <w:t>Contribution of the Study</w:t>
      </w:r>
    </w:p>
    <w:p w14:paraId="438EA466" w14:textId="1DE28845" w:rsidR="00B44725" w:rsidRDefault="00B44725" w:rsidP="00B44725">
      <w:pPr>
        <w:spacing w:before="9" w:after="0"/>
        <w:rPr>
          <w:rFonts w:eastAsia="Times New Roman"/>
          <w:szCs w:val="24"/>
        </w:rPr>
      </w:pPr>
      <w:bookmarkStart w:id="569" w:name="_Toc102979190"/>
      <w:r w:rsidRPr="00B44725">
        <w:rPr>
          <w:rFonts w:eastAsia="Times New Roman"/>
          <w:szCs w:val="24"/>
        </w:rPr>
        <w:t xml:space="preserve">The contribution of this study was to explore the impact of </w:t>
      </w:r>
      <w:r w:rsidRPr="00B44725">
        <w:rPr>
          <w:szCs w:val="24"/>
        </w:rPr>
        <w:t>ITG</w:t>
      </w:r>
      <w:r w:rsidRPr="00B44725">
        <w:rPr>
          <w:rFonts w:eastAsia="Times New Roman"/>
          <w:szCs w:val="24"/>
        </w:rPr>
        <w:t xml:space="preserve"> on ITA – both of which are critical topics for most firms. Key constructs for </w:t>
      </w:r>
      <w:r>
        <w:t>ITGMs</w:t>
      </w:r>
      <w:r w:rsidRPr="00B44725">
        <w:rPr>
          <w:rFonts w:eastAsia="Times New Roman"/>
          <w:szCs w:val="24"/>
        </w:rPr>
        <w:t xml:space="preserve"> were identified and measured from the literature, and how the research question could be empirically investigated was shown. The important future questions were identified, such as how mature IT </w:t>
      </w:r>
      <w:r w:rsidRPr="00B44725">
        <w:rPr>
          <w:rFonts w:eastAsia="Times New Roman"/>
          <w:szCs w:val="24"/>
        </w:rPr>
        <w:lastRenderedPageBreak/>
        <w:t xml:space="preserve">organizations can evolve. For practice, it was shown that IT relational mechanisms were critical in ensuring that </w:t>
      </w:r>
      <w:r>
        <w:t>ITGMs</w:t>
      </w:r>
      <w:r w:rsidRPr="00B44725">
        <w:rPr>
          <w:rFonts w:eastAsia="Times New Roman"/>
          <w:szCs w:val="24"/>
        </w:rPr>
        <w:t xml:space="preserve"> positively influence ITA. </w:t>
      </w:r>
    </w:p>
    <w:p w14:paraId="16928859" w14:textId="77777777" w:rsidR="00B44725" w:rsidRPr="00B44725" w:rsidRDefault="00B44725" w:rsidP="00B44725">
      <w:pPr>
        <w:spacing w:before="9" w:after="0"/>
        <w:rPr>
          <w:rFonts w:eastAsia="Times New Roman"/>
          <w:szCs w:val="24"/>
        </w:rPr>
      </w:pPr>
    </w:p>
    <w:p w14:paraId="3B7BC0EB" w14:textId="141B39B1" w:rsidR="001778BD" w:rsidRPr="0047310E" w:rsidRDefault="001778BD" w:rsidP="00E921EF">
      <w:pPr>
        <w:pStyle w:val="ListeParagraf"/>
        <w:numPr>
          <w:ilvl w:val="2"/>
          <w:numId w:val="20"/>
        </w:numPr>
        <w:rPr>
          <w:b/>
        </w:rPr>
      </w:pPr>
      <w:r w:rsidRPr="0047310E">
        <w:rPr>
          <w:b/>
        </w:rPr>
        <w:t>Implication for Researchers</w:t>
      </w:r>
      <w:bookmarkEnd w:id="569"/>
    </w:p>
    <w:p w14:paraId="47CEAE73" w14:textId="77777777" w:rsidR="00B44725" w:rsidRDefault="00B44725" w:rsidP="00B44725">
      <w:bookmarkStart w:id="570" w:name="_Toc102979191"/>
      <w:r>
        <w:t xml:space="preserve">This study introduces a novel approach to investigating the relationship between ITGMs and ITA in the context of the limited existing literature on ISs. By combining focus group study and survey methodologies, the research design offers a robust framework for exploring this important phenomenon. This innovative approach not only addresses the gap in the literature but also provides a comprehensive understanding of the complex dynamics between </w:t>
      </w:r>
      <w:r w:rsidRPr="00B44725">
        <w:rPr>
          <w:szCs w:val="24"/>
        </w:rPr>
        <w:t>ITG</w:t>
      </w:r>
      <w:r>
        <w:t xml:space="preserve"> and ITA.</w:t>
      </w:r>
    </w:p>
    <w:p w14:paraId="5F0746BF" w14:textId="77777777" w:rsidR="00B44725" w:rsidRDefault="00B44725" w:rsidP="00B44725">
      <w:r>
        <w:t>Furthermore, the study demonstrates the application of CB-SEM and PLS-SEM methodologies to analyze new phenomena in the field. Through a detailed discussion, the research elucidated the process of incorporating descriptive variables such as the firm size, location, and industry into the research model. This methodological contribution enhanced the rigor and validity of the study’s findings, providing a roadmap for future researchers seeking to explore similar topics.</w:t>
      </w:r>
    </w:p>
    <w:p w14:paraId="3531E67A" w14:textId="77777777" w:rsidR="00B44725" w:rsidRDefault="00B44725" w:rsidP="00B44725">
      <w:r>
        <w:t xml:space="preserve">Moreover, the study contributes to the theoretical understanding of ITGMs by conceptualizing these constructs based on an extensive literature review. By identifying key components and relationships within ITGMs, the research lays the foundation for empirical investigation into their impact on ITA. This theoretical framework not only advances scholarly discourse but also offers practical insights for organizations striving to enhance their </w:t>
      </w:r>
      <w:r w:rsidRPr="00B44725">
        <w:rPr>
          <w:szCs w:val="24"/>
        </w:rPr>
        <w:t>ITG</w:t>
      </w:r>
      <w:r>
        <w:t xml:space="preserve"> practices and agility in an increasingly digitalized world.</w:t>
      </w:r>
    </w:p>
    <w:p w14:paraId="5663AF09" w14:textId="77777777" w:rsidR="00B44725" w:rsidRDefault="00B44725" w:rsidP="00B44725">
      <w:r>
        <w:t xml:space="preserve">Overall, this study represents a significant contribution to the field of ISs by introducing innovative research methodologies, applying advanced statistical techniques, and advancing theoretical knowledge in the domain of </w:t>
      </w:r>
      <w:r w:rsidRPr="00B44725">
        <w:rPr>
          <w:szCs w:val="24"/>
        </w:rPr>
        <w:t>ITG</w:t>
      </w:r>
      <w:r>
        <w:t xml:space="preserve"> and ITA. By addressing critical gaps in the literature and providing actionable insights, the study offers valuable implications for both academia and practice.</w:t>
      </w:r>
    </w:p>
    <w:p w14:paraId="43304AF4" w14:textId="0432D050" w:rsidR="0086506D" w:rsidRPr="0047310E" w:rsidRDefault="001778BD" w:rsidP="00E921EF">
      <w:pPr>
        <w:pStyle w:val="ListeParagraf"/>
        <w:numPr>
          <w:ilvl w:val="2"/>
          <w:numId w:val="20"/>
        </w:numPr>
        <w:rPr>
          <w:b/>
        </w:rPr>
      </w:pPr>
      <w:r w:rsidRPr="0047310E">
        <w:rPr>
          <w:b/>
        </w:rPr>
        <w:t>Implication for IT Professionals</w:t>
      </w:r>
      <w:bookmarkStart w:id="571" w:name="_Toc102979192"/>
      <w:bookmarkEnd w:id="570"/>
    </w:p>
    <w:p w14:paraId="2DD47DAB" w14:textId="77777777" w:rsidR="00B44725" w:rsidRDefault="00B44725" w:rsidP="00B44725">
      <w:r>
        <w:t>Indeed, the significance of fostering collaboration between IT and business departments cannot be overstated. A key aspect highlighted in this study is the importance of establishing a strong bridge between IT and business functions within organizations. This bridge serves as the road through which strategic alignment, mutual understanding, and effective communication between IT and business units can occur.</w:t>
      </w:r>
    </w:p>
    <w:p w14:paraId="4BE5CBCF" w14:textId="77777777" w:rsidR="00B44725" w:rsidRDefault="00B44725" w:rsidP="00B44725">
      <w:r>
        <w:t xml:space="preserve">Central to this collaboration is the endorsement and support of top management. When senior leadership actively promotes and champions cross-functional collaboration, it sets the tone for organizational culture and encourages a mindset of integration between IT and business objectives. This endorsement ensures that both IT and business units work </w:t>
      </w:r>
      <w:r>
        <w:lastRenderedPageBreak/>
        <w:t>together towards common goals and objectives, leveraging technology to drive business strategy and market positioning.</w:t>
      </w:r>
    </w:p>
    <w:p w14:paraId="49C89100" w14:textId="77777777" w:rsidR="00B44725" w:rsidRDefault="00B44725" w:rsidP="00B44725">
      <w:r>
        <w:t>Furthermore, effective IT leadership plays a pivotal role in facilitating this collaboration. IT leaders are tasked with not only managing technology initiatives but also with aligning IT efforts with broader business strategies. By assuming a leadership role in fostering cross-functionality and promoting a shared understanding of business objectives, IT leaders can help bridge the gap between IT capabilities and business needs.</w:t>
      </w:r>
    </w:p>
    <w:p w14:paraId="2E6F8DCF" w14:textId="77777777" w:rsidR="00B44725" w:rsidRDefault="00B44725" w:rsidP="00B44725">
      <w:r>
        <w:t>Ultimately, the success of IT-business collaboration hinges on establishing a culture of mutual respect, open communication, and shared accountability. When IT and business units work together seamlessly, organizations can harness the full potential of technology to drive innovation, agility, and competitive advantage in the marketplace.</w:t>
      </w:r>
    </w:p>
    <w:p w14:paraId="469482A3" w14:textId="4851C883" w:rsidR="001778BD" w:rsidRPr="0047310E" w:rsidRDefault="001778BD" w:rsidP="00E921EF">
      <w:pPr>
        <w:pStyle w:val="ListeParagraf"/>
        <w:numPr>
          <w:ilvl w:val="1"/>
          <w:numId w:val="20"/>
        </w:numPr>
        <w:rPr>
          <w:b/>
        </w:rPr>
      </w:pPr>
      <w:r w:rsidRPr="0047310E">
        <w:rPr>
          <w:b/>
        </w:rPr>
        <w:t>Limitation</w:t>
      </w:r>
      <w:r w:rsidR="00B44725">
        <w:rPr>
          <w:b/>
        </w:rPr>
        <w:t>s</w:t>
      </w:r>
      <w:r w:rsidRPr="0047310E">
        <w:rPr>
          <w:b/>
        </w:rPr>
        <w:t xml:space="preserve"> of the Study and Recommendation</w:t>
      </w:r>
      <w:r w:rsidR="00B44725">
        <w:rPr>
          <w:b/>
        </w:rPr>
        <w:t>s</w:t>
      </w:r>
      <w:r w:rsidRPr="0047310E">
        <w:rPr>
          <w:b/>
        </w:rPr>
        <w:t xml:space="preserve"> for Future Research</w:t>
      </w:r>
      <w:bookmarkEnd w:id="571"/>
    </w:p>
    <w:p w14:paraId="70CC55C5" w14:textId="77777777" w:rsidR="00B44725" w:rsidRDefault="00B44725" w:rsidP="00B44725">
      <w:r>
        <w:t>While this study provides valuable insights into the relationship between ITGMs and ITA, there were several limitations that support consideration and present opportunities for future research.</w:t>
      </w:r>
    </w:p>
    <w:p w14:paraId="6A0360D9" w14:textId="77777777" w:rsidR="00B44725" w:rsidRDefault="00B44725" w:rsidP="00B44725">
      <w:pPr>
        <w:pStyle w:val="ListeParagraf"/>
        <w:numPr>
          <w:ilvl w:val="0"/>
          <w:numId w:val="45"/>
        </w:numPr>
      </w:pPr>
      <w:r>
        <w:t>Limited Scope of ITGMs: The focus of this study was on a specific set of 14 ITGMs identified through the focus group study. Future research could explore additional or alternative components of ITGMs to provide a more comprehensive understanding of their impact on ITA.</w:t>
      </w:r>
    </w:p>
    <w:p w14:paraId="1EA74F75" w14:textId="77777777" w:rsidR="00B44725" w:rsidRDefault="00B44725" w:rsidP="00B44725">
      <w:pPr>
        <w:pStyle w:val="ListeParagraf"/>
        <w:numPr>
          <w:ilvl w:val="0"/>
          <w:numId w:val="45"/>
        </w:numPr>
      </w:pPr>
      <w:r>
        <w:t>Geographical Scope: This study primarily focused on IT professionals from Türkiye and the USA. However, differences in regulations, organizational culture, and industry practices across different regions may influence the relationship between ITGMs and ITA. Future research could expand the geographical scope to include organizations from diverse regions such as Europe, Asia, and other continents to provide a more globally representative perspective.</w:t>
      </w:r>
    </w:p>
    <w:p w14:paraId="13A00131" w14:textId="77777777" w:rsidR="00B44725" w:rsidRDefault="00B44725" w:rsidP="00B44725">
      <w:pPr>
        <w:pStyle w:val="ListeParagraf"/>
        <w:numPr>
          <w:ilvl w:val="0"/>
          <w:numId w:val="45"/>
        </w:numPr>
      </w:pPr>
      <w:r>
        <w:t>Methodological Considerations: This study employed both qualitative (focus group) and quantitative (survey) research methods to investigate the research questions. While this approach offers robust insights, alternative research methodologies or mixed-method approaches could be explored in future studies.</w:t>
      </w:r>
    </w:p>
    <w:p w14:paraId="7C5A656D" w14:textId="77777777" w:rsidR="00B44725" w:rsidRDefault="00B44725" w:rsidP="00B44725">
      <w:pPr>
        <w:pStyle w:val="ListeParagraf"/>
        <w:numPr>
          <w:ilvl w:val="0"/>
          <w:numId w:val="45"/>
        </w:numPr>
      </w:pPr>
      <w:r>
        <w:t xml:space="preserve">Small Sample Size: For the discussion on centralization of </w:t>
      </w:r>
      <w:r>
        <w:rPr>
          <w:szCs w:val="24"/>
        </w:rPr>
        <w:t>ITG</w:t>
      </w:r>
      <w:r>
        <w:t xml:space="preserve">, the study relied on a limited number of senior experts, comprising only 11 participants. While these individuals possess significant knowledge and experience in </w:t>
      </w:r>
      <w:r>
        <w:rPr>
          <w:szCs w:val="24"/>
        </w:rPr>
        <w:t>ITG</w:t>
      </w:r>
      <w:r>
        <w:t>, the small sample size may limit the generalizability of the findings to broader organizational contexts. Future research could benefit from larger and more diverse samples to ensure greater representativeness and reliability of the results.</w:t>
      </w:r>
    </w:p>
    <w:p w14:paraId="21317C83" w14:textId="187537AB" w:rsidR="00C046A8" w:rsidRDefault="00B44725" w:rsidP="003A023E">
      <w:r>
        <w:t xml:space="preserve">In conclusion, addressing these limitations and conducting further research in these areas could provide deeper insights into the dynamics of </w:t>
      </w:r>
      <w:r>
        <w:rPr>
          <w:szCs w:val="24"/>
        </w:rPr>
        <w:t>ITG</w:t>
      </w:r>
      <w:r>
        <w:t xml:space="preserve"> and its implications for </w:t>
      </w:r>
      <w:r>
        <w:lastRenderedPageBreak/>
        <w:t>organizational agility, ultimately contributing to more effective IT management practices and strategic decision-making.</w:t>
      </w:r>
    </w:p>
    <w:p w14:paraId="63E54A66" w14:textId="77777777" w:rsidR="00C046A8" w:rsidRDefault="00C046A8">
      <w:pPr>
        <w:spacing w:after="0"/>
        <w:jc w:val="left"/>
      </w:pPr>
      <w:r>
        <w:br w:type="page"/>
      </w:r>
    </w:p>
    <w:p w14:paraId="4502D369" w14:textId="77777777" w:rsidR="00A83948" w:rsidRDefault="00A83948" w:rsidP="003A023E"/>
    <w:p w14:paraId="0961F7A9" w14:textId="5543B2DC" w:rsidR="009B0525" w:rsidRPr="0047310E" w:rsidRDefault="0079202F" w:rsidP="00522FAB">
      <w:pPr>
        <w:pStyle w:val="Balk1"/>
        <w:numPr>
          <w:ilvl w:val="0"/>
          <w:numId w:val="0"/>
        </w:numPr>
        <w:jc w:val="center"/>
        <w:rPr>
          <w:noProof w:val="0"/>
        </w:rPr>
      </w:pPr>
      <w:bookmarkStart w:id="572" w:name="_Toc171089506"/>
      <w:r w:rsidRPr="0047310E">
        <w:rPr>
          <w:noProof w:val="0"/>
        </w:rPr>
        <w:t>REFERENCES</w:t>
      </w:r>
      <w:bookmarkEnd w:id="572"/>
    </w:p>
    <w:sdt>
      <w:sdtPr>
        <w:rPr>
          <w:smallCaps/>
        </w:rPr>
        <w:id w:val="1526514148"/>
        <w:docPartObj>
          <w:docPartGallery w:val="Bibliographies"/>
          <w:docPartUnique/>
        </w:docPartObj>
      </w:sdtPr>
      <w:sdtEndPr>
        <w:rPr>
          <w:smallCaps w:val="0"/>
          <w:sz w:val="16"/>
          <w:szCs w:val="16"/>
        </w:rPr>
      </w:sdtEndPr>
      <w:sdtContent>
        <w:sdt>
          <w:sdtPr>
            <w:rPr>
              <w:smallCaps/>
              <w:noProof/>
            </w:rPr>
            <w:tag w:val="MENDELEY_BIBLIOGRAPHY"/>
            <w:id w:val="-703704925"/>
            <w:placeholder>
              <w:docPart w:val="DefaultPlaceholder_-1854013440"/>
            </w:placeholder>
          </w:sdtPr>
          <w:sdtEndPr>
            <w:rPr>
              <w:smallCaps w:val="0"/>
            </w:rPr>
          </w:sdtEndPr>
          <w:sdtContent>
            <w:p w14:paraId="5C70F6E5" w14:textId="0521046D" w:rsidR="006E7253" w:rsidRPr="0047310E" w:rsidRDefault="00F65D26" w:rsidP="006E7253">
              <w:pPr>
                <w:autoSpaceDE w:val="0"/>
                <w:autoSpaceDN w:val="0"/>
                <w:ind w:hanging="480"/>
                <w:divId w:val="295337309"/>
                <w:rPr>
                  <w:rFonts w:eastAsia="Times New Roman"/>
                </w:rPr>
              </w:pPr>
              <w:r w:rsidRPr="0047310E">
                <w:rPr>
                  <w:rFonts w:eastAsia="Times New Roman"/>
                </w:rPr>
                <w:t xml:space="preserve">Aasi, P., Rusu, L., &amp; Han, S. (2014). Culture Influence on IT Governance. </w:t>
              </w:r>
              <w:r w:rsidRPr="0047310E">
                <w:rPr>
                  <w:rFonts w:eastAsia="Times New Roman"/>
                  <w:i/>
                  <w:iCs/>
                </w:rPr>
                <w:t>International Journal of IT/Business Alignment and Governance</w:t>
              </w:r>
              <w:r w:rsidRPr="0047310E">
                <w:rPr>
                  <w:rFonts w:eastAsia="Times New Roman"/>
                </w:rPr>
                <w:t xml:space="preserve">, </w:t>
              </w:r>
              <w:r w:rsidRPr="0047310E">
                <w:rPr>
                  <w:rFonts w:eastAsia="Times New Roman"/>
                  <w:i/>
                  <w:iCs/>
                </w:rPr>
                <w:t>5</w:t>
              </w:r>
              <w:r w:rsidRPr="0047310E">
                <w:rPr>
                  <w:rFonts w:eastAsia="Times New Roman"/>
                </w:rPr>
                <w:t xml:space="preserve">(1), 34–49. </w:t>
              </w:r>
              <w:hyperlink r:id="rId41" w:history="1">
                <w:r w:rsidR="006E7253" w:rsidRPr="0047310E">
                  <w:rPr>
                    <w:rStyle w:val="Kpr"/>
                    <w:rFonts w:eastAsia="Times New Roman"/>
                  </w:rPr>
                  <w:t>https://doi.org/10.4018/IJITBAG.2014010103</w:t>
                </w:r>
              </w:hyperlink>
            </w:p>
            <w:p w14:paraId="4EFC4EC4" w14:textId="74BC9671" w:rsidR="006E7253" w:rsidRPr="0047310E" w:rsidRDefault="006E7253" w:rsidP="006E7253">
              <w:pPr>
                <w:autoSpaceDE w:val="0"/>
                <w:autoSpaceDN w:val="0"/>
                <w:ind w:hanging="480"/>
                <w:divId w:val="295337309"/>
                <w:rPr>
                  <w:rFonts w:eastAsia="Times New Roman"/>
                </w:rPr>
              </w:pPr>
              <w:r w:rsidRPr="0047310E">
                <w:rPr>
                  <w:rFonts w:eastAsia="Times New Roman"/>
                  <w:szCs w:val="24"/>
                </w:rPr>
                <w:t>Adams, C., Larson, E., &amp; Xia, W. (2007). A trend toward more centralized information technology (IT) management.</w:t>
              </w:r>
            </w:p>
            <w:p w14:paraId="0C0F35AD" w14:textId="77777777" w:rsidR="00F65D26" w:rsidRPr="0047310E" w:rsidRDefault="00F65D26">
              <w:pPr>
                <w:autoSpaceDE w:val="0"/>
                <w:autoSpaceDN w:val="0"/>
                <w:ind w:hanging="480"/>
                <w:divId w:val="73285322"/>
                <w:rPr>
                  <w:rFonts w:eastAsia="Times New Roman"/>
                </w:rPr>
              </w:pPr>
              <w:r w:rsidRPr="0047310E">
                <w:rPr>
                  <w:rFonts w:eastAsia="Times New Roman"/>
                </w:rPr>
                <w:t xml:space="preserve">Ali, S., &amp; Green, P. (2012). Effective information technology (IT) governance mechanisms: An IT outsourcing perspective. </w:t>
              </w:r>
              <w:r w:rsidRPr="0047310E">
                <w:rPr>
                  <w:rFonts w:eastAsia="Times New Roman"/>
                  <w:i/>
                  <w:iCs/>
                </w:rPr>
                <w:t>Information Systems Frontiers</w:t>
              </w:r>
              <w:r w:rsidRPr="0047310E">
                <w:rPr>
                  <w:rFonts w:eastAsia="Times New Roman"/>
                </w:rPr>
                <w:t xml:space="preserve">, </w:t>
              </w:r>
              <w:r w:rsidRPr="0047310E">
                <w:rPr>
                  <w:rFonts w:eastAsia="Times New Roman"/>
                  <w:i/>
                  <w:iCs/>
                </w:rPr>
                <w:t>14</w:t>
              </w:r>
              <w:r w:rsidRPr="0047310E">
                <w:rPr>
                  <w:rFonts w:eastAsia="Times New Roman"/>
                </w:rPr>
                <w:t>(2), 179–193. https://doi.org/10.1007/S10796-009-9183-Y</w:t>
              </w:r>
            </w:p>
            <w:p w14:paraId="3E8AE43F" w14:textId="5EB3707C" w:rsidR="00F65D26" w:rsidRPr="0047310E" w:rsidRDefault="00F65D26">
              <w:pPr>
                <w:autoSpaceDE w:val="0"/>
                <w:autoSpaceDN w:val="0"/>
                <w:ind w:hanging="480"/>
                <w:divId w:val="1669795880"/>
                <w:rPr>
                  <w:rFonts w:eastAsia="Times New Roman"/>
                </w:rPr>
              </w:pPr>
              <w:r w:rsidRPr="0047310E">
                <w:rPr>
                  <w:rFonts w:eastAsia="Times New Roman"/>
                </w:rPr>
                <w:t xml:space="preserve">Belanger, F. (2012). Theorizing in information systems research using focus groups. </w:t>
              </w:r>
              <w:r w:rsidRPr="0047310E">
                <w:rPr>
                  <w:rFonts w:eastAsia="Times New Roman"/>
                  <w:i/>
                  <w:iCs/>
                </w:rPr>
                <w:t>Australasian Journal of Information Systems</w:t>
              </w:r>
              <w:r w:rsidRPr="0047310E">
                <w:rPr>
                  <w:rFonts w:eastAsia="Times New Roman"/>
                </w:rPr>
                <w:t xml:space="preserve">, </w:t>
              </w:r>
              <w:r w:rsidRPr="0047310E">
                <w:rPr>
                  <w:rFonts w:eastAsia="Times New Roman"/>
                  <w:i/>
                  <w:iCs/>
                </w:rPr>
                <w:t>17</w:t>
              </w:r>
              <w:r w:rsidRPr="0047310E">
                <w:rPr>
                  <w:rFonts w:eastAsia="Times New Roman"/>
                </w:rPr>
                <w:t xml:space="preserve">(2), 109–135. </w:t>
              </w:r>
              <w:hyperlink r:id="rId42" w:history="1">
                <w:r w:rsidR="006E7253" w:rsidRPr="0047310E">
                  <w:rPr>
                    <w:rStyle w:val="Kpr"/>
                    <w:rFonts w:eastAsia="Times New Roman"/>
                  </w:rPr>
                  <w:t>https://doi.org/10.3127/AJIS.V17I2.695</w:t>
                </w:r>
              </w:hyperlink>
            </w:p>
            <w:p w14:paraId="08E11CEE" w14:textId="548C8EA1" w:rsidR="006E7253" w:rsidRPr="0047310E" w:rsidRDefault="006E7253">
              <w:pPr>
                <w:autoSpaceDE w:val="0"/>
                <w:autoSpaceDN w:val="0"/>
                <w:ind w:hanging="480"/>
                <w:divId w:val="1669795880"/>
                <w:rPr>
                  <w:rFonts w:eastAsia="Times New Roman"/>
                </w:rPr>
              </w:pPr>
              <w:r w:rsidRPr="0047310E">
                <w:rPr>
                  <w:rFonts w:eastAsia="Times New Roman"/>
                </w:rPr>
                <w:t>Bianchi, I. S., Sousa, R. D., Pereira, R., &amp; Luciano, E. (2017). IT governance structures in Brazilian, Dutch and Portuguese universities. Procedia Computer Science, 121, 927-933.</w:t>
              </w:r>
            </w:p>
            <w:p w14:paraId="2F489E91" w14:textId="0DF13B7A" w:rsidR="006E7253" w:rsidRPr="0047310E" w:rsidRDefault="00840437">
              <w:pPr>
                <w:autoSpaceDE w:val="0"/>
                <w:autoSpaceDN w:val="0"/>
                <w:ind w:hanging="480"/>
                <w:divId w:val="1669795880"/>
                <w:rPr>
                  <w:rFonts w:eastAsia="Times New Roman"/>
                </w:rPr>
              </w:pPr>
              <w:r w:rsidRPr="0047310E">
                <w:rPr>
                  <w:rFonts w:eastAsia="Times New Roman"/>
                </w:rPr>
                <w:t>Bloomfield, B. P., &amp; Coombs, R. (1992). Information technology, control and power: The centralization and decentralization debate revisited. Journal of management studies, 29(4), 459-459.</w:t>
              </w:r>
            </w:p>
            <w:p w14:paraId="7A836A1E" w14:textId="5189BAB2" w:rsidR="00840437" w:rsidRPr="0047310E" w:rsidRDefault="00840437">
              <w:pPr>
                <w:autoSpaceDE w:val="0"/>
                <w:autoSpaceDN w:val="0"/>
                <w:ind w:hanging="480"/>
                <w:divId w:val="1669795880"/>
                <w:rPr>
                  <w:rFonts w:eastAsia="Times New Roman"/>
                </w:rPr>
              </w:pPr>
              <w:r w:rsidRPr="0047310E">
                <w:rPr>
                  <w:rFonts w:eastAsia="Times New Roman"/>
                </w:rPr>
                <w:t>Brown, A. E., &amp; Grant, G. G. (2005). Framing the frameworks: A review of IT governance research. Communications of the Association for Information Systems, 15(1), 38.</w:t>
              </w:r>
            </w:p>
            <w:p w14:paraId="716319C7" w14:textId="77777777" w:rsidR="00F65D26" w:rsidRPr="0047310E" w:rsidRDefault="00F65D26">
              <w:pPr>
                <w:autoSpaceDE w:val="0"/>
                <w:autoSpaceDN w:val="0"/>
                <w:ind w:hanging="480"/>
                <w:divId w:val="1360207226"/>
                <w:rPr>
                  <w:rFonts w:eastAsia="Times New Roman"/>
                </w:rPr>
              </w:pPr>
              <w:r w:rsidRPr="0047310E">
                <w:rPr>
                  <w:rFonts w:eastAsia="Times New Roman"/>
                </w:rPr>
                <w:t xml:space="preserve">Byrd, T. A., &amp; Turner, D. E. (2000). Measuring the flexibility of information technology infrastructure: Exploratory analysis of a construct. </w:t>
              </w:r>
              <w:r w:rsidRPr="0047310E">
                <w:rPr>
                  <w:rFonts w:eastAsia="Times New Roman"/>
                  <w:i/>
                  <w:iCs/>
                </w:rPr>
                <w:t>Journal of Management Information Systems</w:t>
              </w:r>
              <w:r w:rsidRPr="0047310E">
                <w:rPr>
                  <w:rFonts w:eastAsia="Times New Roman"/>
                </w:rPr>
                <w:t xml:space="preserve">, </w:t>
              </w:r>
              <w:r w:rsidRPr="0047310E">
                <w:rPr>
                  <w:rFonts w:eastAsia="Times New Roman"/>
                  <w:i/>
                  <w:iCs/>
                </w:rPr>
                <w:t>17</w:t>
              </w:r>
              <w:r w:rsidRPr="0047310E">
                <w:rPr>
                  <w:rFonts w:eastAsia="Times New Roman"/>
                </w:rPr>
                <w:t>(1), 167–208. https://doi.org/10.1080/07421222.2000.11045632</w:t>
              </w:r>
            </w:p>
            <w:p w14:paraId="01E0DFC8" w14:textId="77777777" w:rsidR="00F65D26" w:rsidRPr="0047310E" w:rsidRDefault="00F65D26">
              <w:pPr>
                <w:autoSpaceDE w:val="0"/>
                <w:autoSpaceDN w:val="0"/>
                <w:ind w:hanging="480"/>
                <w:divId w:val="1920748204"/>
                <w:rPr>
                  <w:rFonts w:eastAsia="Times New Roman"/>
                </w:rPr>
              </w:pPr>
              <w:r w:rsidRPr="0047310E">
                <w:rPr>
                  <w:rFonts w:eastAsia="Times New Roman"/>
                </w:rPr>
                <w:t xml:space="preserve">Chong, J. L. L., &amp; Tan, F. B. (2012). IT Governance in Collaborative Networks: A Socio-Technical Perspective. </w:t>
              </w:r>
              <w:r w:rsidRPr="0047310E">
                <w:rPr>
                  <w:rFonts w:eastAsia="Times New Roman"/>
                  <w:i/>
                  <w:iCs/>
                </w:rPr>
                <w:t>Pacific Asia Journal of the Association for Information Systems</w:t>
              </w:r>
              <w:r w:rsidRPr="0047310E">
                <w:rPr>
                  <w:rFonts w:eastAsia="Times New Roman"/>
                </w:rPr>
                <w:t>, 31–48. https://doi.org/10.17705/1PAIS.04202</w:t>
              </w:r>
            </w:p>
            <w:p w14:paraId="2AF5B221" w14:textId="77777777" w:rsidR="00F65D26" w:rsidRPr="0047310E" w:rsidRDefault="00F65D26">
              <w:pPr>
                <w:autoSpaceDE w:val="0"/>
                <w:autoSpaceDN w:val="0"/>
                <w:ind w:hanging="480"/>
                <w:divId w:val="1370959117"/>
                <w:rPr>
                  <w:rFonts w:eastAsia="Times New Roman"/>
                </w:rPr>
              </w:pPr>
              <w:r w:rsidRPr="0047310E">
                <w:rPr>
                  <w:rFonts w:eastAsia="Times New Roman"/>
                </w:rPr>
                <w:t xml:space="preserve">Couto, E. S., Lopes, M. F. C., &amp; Sousa, R. D. (2015). Can IS/IT Governance Contribute for Business Agility? </w:t>
              </w:r>
              <w:r w:rsidRPr="0047310E">
                <w:rPr>
                  <w:rFonts w:eastAsia="Times New Roman"/>
                  <w:i/>
                  <w:iCs/>
                </w:rPr>
                <w:t>Procedia Computer Science</w:t>
              </w:r>
              <w:r w:rsidRPr="0047310E">
                <w:rPr>
                  <w:rFonts w:eastAsia="Times New Roman"/>
                </w:rPr>
                <w:t xml:space="preserve">, </w:t>
              </w:r>
              <w:r w:rsidRPr="0047310E">
                <w:rPr>
                  <w:rFonts w:eastAsia="Times New Roman"/>
                  <w:i/>
                  <w:iCs/>
                </w:rPr>
                <w:t>64</w:t>
              </w:r>
              <w:r w:rsidRPr="0047310E">
                <w:rPr>
                  <w:rFonts w:eastAsia="Times New Roman"/>
                </w:rPr>
                <w:t>, 1099–1106. https://doi.org/10.1016/J.PROCS.2015.08.565</w:t>
              </w:r>
            </w:p>
            <w:p w14:paraId="2EBF77DB" w14:textId="24EF294E" w:rsidR="00F65D26" w:rsidRPr="0047310E" w:rsidRDefault="00F65D26">
              <w:pPr>
                <w:autoSpaceDE w:val="0"/>
                <w:autoSpaceDN w:val="0"/>
                <w:ind w:hanging="480"/>
                <w:divId w:val="1374773016"/>
                <w:rPr>
                  <w:rFonts w:eastAsia="Times New Roman"/>
                </w:rPr>
              </w:pPr>
              <w:r w:rsidRPr="0047310E">
                <w:rPr>
                  <w:rFonts w:eastAsia="Times New Roman"/>
                </w:rPr>
                <w:lastRenderedPageBreak/>
                <w:t xml:space="preserve">Cragg, P., King, M., &amp; Hussin, H. (2002). IT alignment and firm performance in small manufacturing firms. </w:t>
              </w:r>
              <w:r w:rsidRPr="0047310E">
                <w:rPr>
                  <w:rFonts w:eastAsia="Times New Roman"/>
                  <w:i/>
                  <w:iCs/>
                </w:rPr>
                <w:t>Journal of Strategic Information Systems</w:t>
              </w:r>
              <w:r w:rsidRPr="0047310E">
                <w:rPr>
                  <w:rFonts w:eastAsia="Times New Roman"/>
                </w:rPr>
                <w:t xml:space="preserve">, </w:t>
              </w:r>
              <w:r w:rsidRPr="0047310E">
                <w:rPr>
                  <w:rFonts w:eastAsia="Times New Roman"/>
                  <w:i/>
                  <w:iCs/>
                </w:rPr>
                <w:t>11</w:t>
              </w:r>
              <w:r w:rsidRPr="0047310E">
                <w:rPr>
                  <w:rFonts w:eastAsia="Times New Roman"/>
                </w:rPr>
                <w:t xml:space="preserve">(2), 109–132. </w:t>
              </w:r>
              <w:hyperlink r:id="rId43" w:history="1">
                <w:r w:rsidR="002373B3" w:rsidRPr="0047310E">
                  <w:rPr>
                    <w:rStyle w:val="Kpr"/>
                    <w:rFonts w:eastAsia="Times New Roman"/>
                  </w:rPr>
                  <w:t>https://doi.org/10.1016/S0963-8687(02)00007-0</w:t>
                </w:r>
              </w:hyperlink>
            </w:p>
            <w:p w14:paraId="6FB4EB62" w14:textId="34DB1F57" w:rsidR="002373B3" w:rsidRPr="0047310E" w:rsidRDefault="002373B3">
              <w:pPr>
                <w:autoSpaceDE w:val="0"/>
                <w:autoSpaceDN w:val="0"/>
                <w:ind w:hanging="480"/>
                <w:divId w:val="1374773016"/>
                <w:rPr>
                  <w:rFonts w:eastAsia="Times New Roman"/>
                </w:rPr>
              </w:pPr>
              <w:r w:rsidRPr="0047310E">
                <w:rPr>
                  <w:rFonts w:eastAsia="Times New Roman"/>
                </w:rPr>
                <w:t xml:space="preserve">da Silva, H. C. C., Dornelas, J. S., &amp; Araújo, M. A. V. (2022). Strategic role of IT and IT governance mechanisms for the context of small and medium enterprises. </w:t>
              </w:r>
              <w:r w:rsidRPr="0047310E">
                <w:rPr>
                  <w:rFonts w:eastAsia="Times New Roman"/>
                  <w:i/>
                </w:rPr>
                <w:t>REGEPE Entrepreneurship and Small Business Journal</w:t>
              </w:r>
              <w:r w:rsidRPr="0047310E">
                <w:rPr>
                  <w:rFonts w:eastAsia="Times New Roman"/>
                </w:rPr>
                <w:t>, 11(1), e2051-e2051.</w:t>
              </w:r>
            </w:p>
            <w:p w14:paraId="0265CB34" w14:textId="77777777" w:rsidR="00F65D26" w:rsidRPr="0047310E" w:rsidRDefault="00F65D26">
              <w:pPr>
                <w:autoSpaceDE w:val="0"/>
                <w:autoSpaceDN w:val="0"/>
                <w:ind w:hanging="480"/>
                <w:divId w:val="1085688585"/>
                <w:rPr>
                  <w:rFonts w:eastAsia="Times New Roman"/>
                </w:rPr>
              </w:pPr>
              <w:proofErr w:type="spellStart"/>
              <w:r w:rsidRPr="0047310E">
                <w:rPr>
                  <w:rFonts w:eastAsia="Times New Roman"/>
                </w:rPr>
                <w:t>Damianides</w:t>
              </w:r>
              <w:proofErr w:type="spellEnd"/>
              <w:r w:rsidRPr="0047310E">
                <w:rPr>
                  <w:rFonts w:eastAsia="Times New Roman"/>
                </w:rPr>
                <w:t xml:space="preserve">, M. (2005). Sarbanes–Oxley and it governance: New guidance on it control and compliance. </w:t>
              </w:r>
              <w:r w:rsidRPr="0047310E">
                <w:rPr>
                  <w:rFonts w:eastAsia="Times New Roman"/>
                  <w:i/>
                  <w:iCs/>
                </w:rPr>
                <w:t>Information Systems Management</w:t>
              </w:r>
              <w:r w:rsidRPr="0047310E">
                <w:rPr>
                  <w:rFonts w:eastAsia="Times New Roman"/>
                </w:rPr>
                <w:t xml:space="preserve">, </w:t>
              </w:r>
              <w:r w:rsidRPr="0047310E">
                <w:rPr>
                  <w:rFonts w:eastAsia="Times New Roman"/>
                  <w:i/>
                  <w:iCs/>
                </w:rPr>
                <w:t>22</w:t>
              </w:r>
              <w:r w:rsidRPr="0047310E">
                <w:rPr>
                  <w:rFonts w:eastAsia="Times New Roman"/>
                </w:rPr>
                <w:t>(1), 77–85. https://doi.org/10.1201/1078/44912.22.1.20051201/85741.9</w:t>
              </w:r>
            </w:p>
            <w:p w14:paraId="163137AD" w14:textId="77777777" w:rsidR="00F65D26" w:rsidRPr="0047310E" w:rsidRDefault="00F65D26">
              <w:pPr>
                <w:autoSpaceDE w:val="0"/>
                <w:autoSpaceDN w:val="0"/>
                <w:ind w:hanging="480"/>
                <w:divId w:val="1067648699"/>
                <w:rPr>
                  <w:rFonts w:eastAsia="Times New Roman"/>
                </w:rPr>
              </w:pPr>
              <w:r w:rsidRPr="0047310E">
                <w:rPr>
                  <w:rFonts w:eastAsia="Times New Roman"/>
                </w:rPr>
                <w:t xml:space="preserve">de Haes, S., </w:t>
              </w:r>
              <w:proofErr w:type="spellStart"/>
              <w:r w:rsidRPr="0047310E">
                <w:rPr>
                  <w:rFonts w:eastAsia="Times New Roman"/>
                </w:rPr>
                <w:t>Huygh</w:t>
              </w:r>
              <w:proofErr w:type="spellEnd"/>
              <w:r w:rsidRPr="0047310E">
                <w:rPr>
                  <w:rFonts w:eastAsia="Times New Roman"/>
                </w:rPr>
                <w:t xml:space="preserve">, T., Joshi, A., &amp; van </w:t>
              </w:r>
              <w:proofErr w:type="spellStart"/>
              <w:r w:rsidRPr="0047310E">
                <w:rPr>
                  <w:rFonts w:eastAsia="Times New Roman"/>
                </w:rPr>
                <w:t>Grembergen</w:t>
              </w:r>
              <w:proofErr w:type="spellEnd"/>
              <w:r w:rsidRPr="0047310E">
                <w:rPr>
                  <w:rFonts w:eastAsia="Times New Roman"/>
                </w:rPr>
                <w:t xml:space="preserve">, W. (2016). Adoption and Impact of IT Governance and Management Practices. </w:t>
              </w:r>
              <w:r w:rsidRPr="0047310E">
                <w:rPr>
                  <w:rFonts w:eastAsia="Times New Roman"/>
                  <w:i/>
                  <w:iCs/>
                </w:rPr>
                <w:t>International Journal of IT/Business Alignment and Governance</w:t>
              </w:r>
              <w:r w:rsidRPr="0047310E">
                <w:rPr>
                  <w:rFonts w:eastAsia="Times New Roman"/>
                </w:rPr>
                <w:t xml:space="preserve">, </w:t>
              </w:r>
              <w:r w:rsidRPr="0047310E">
                <w:rPr>
                  <w:rFonts w:eastAsia="Times New Roman"/>
                  <w:i/>
                  <w:iCs/>
                </w:rPr>
                <w:t>7</w:t>
              </w:r>
              <w:r w:rsidRPr="0047310E">
                <w:rPr>
                  <w:rFonts w:eastAsia="Times New Roman"/>
                </w:rPr>
                <w:t>(1), 50–72. https://doi.org/10.4018/IJITBAG.2016010104</w:t>
              </w:r>
            </w:p>
            <w:p w14:paraId="79319AA6" w14:textId="77777777" w:rsidR="00F65D26" w:rsidRPr="0047310E" w:rsidRDefault="00F65D26">
              <w:pPr>
                <w:autoSpaceDE w:val="0"/>
                <w:autoSpaceDN w:val="0"/>
                <w:ind w:hanging="480"/>
                <w:divId w:val="883639185"/>
                <w:rPr>
                  <w:rFonts w:eastAsia="Times New Roman"/>
                </w:rPr>
              </w:pPr>
              <w:r w:rsidRPr="0047310E">
                <w:rPr>
                  <w:rFonts w:eastAsia="Times New Roman"/>
                </w:rPr>
                <w:t xml:space="preserve">de Haes, S., &amp; van </w:t>
              </w:r>
              <w:proofErr w:type="spellStart"/>
              <w:r w:rsidRPr="0047310E">
                <w:rPr>
                  <w:rFonts w:eastAsia="Times New Roman"/>
                </w:rPr>
                <w:t>Grembergen</w:t>
              </w:r>
              <w:proofErr w:type="spellEnd"/>
              <w:r w:rsidRPr="0047310E">
                <w:rPr>
                  <w:rFonts w:eastAsia="Times New Roman"/>
                </w:rPr>
                <w:t xml:space="preserve">, W. (2005). IT governance structures, processes and relational mechanisms: Achieving IT/business alignment in a major Belgian financial group. </w:t>
              </w:r>
              <w:r w:rsidRPr="0047310E">
                <w:rPr>
                  <w:rFonts w:eastAsia="Times New Roman"/>
                  <w:i/>
                  <w:iCs/>
                </w:rPr>
                <w:t>Proceedings of the Annual Hawaii International Conference on System Sciences</w:t>
              </w:r>
              <w:r w:rsidRPr="0047310E">
                <w:rPr>
                  <w:rFonts w:eastAsia="Times New Roman"/>
                </w:rPr>
                <w:t>, 237. https://doi.org/10.1109/HICSS.2005.362</w:t>
              </w:r>
            </w:p>
            <w:p w14:paraId="7F06C8FD" w14:textId="77777777" w:rsidR="00F65D26" w:rsidRPr="0047310E" w:rsidRDefault="00F65D26">
              <w:pPr>
                <w:autoSpaceDE w:val="0"/>
                <w:autoSpaceDN w:val="0"/>
                <w:ind w:hanging="480"/>
                <w:divId w:val="593317314"/>
                <w:rPr>
                  <w:rFonts w:eastAsia="Times New Roman"/>
                </w:rPr>
              </w:pPr>
              <w:r w:rsidRPr="0047310E">
                <w:rPr>
                  <w:rFonts w:eastAsia="Times New Roman"/>
                </w:rPr>
                <w:t xml:space="preserve">de Haes, S., &amp; van </w:t>
              </w:r>
              <w:proofErr w:type="spellStart"/>
              <w:r w:rsidRPr="0047310E">
                <w:rPr>
                  <w:rFonts w:eastAsia="Times New Roman"/>
                </w:rPr>
                <w:t>Grembergen</w:t>
              </w:r>
              <w:proofErr w:type="spellEnd"/>
              <w:r w:rsidRPr="0047310E">
                <w:rPr>
                  <w:rFonts w:eastAsia="Times New Roman"/>
                </w:rPr>
                <w:t xml:space="preserve">, W. (2009). An Exploratory Study into IT Governance Implementations and its Impact on Business/IT Alignment. </w:t>
              </w:r>
              <w:r w:rsidRPr="0047310E">
                <w:rPr>
                  <w:rFonts w:eastAsia="Times New Roman"/>
                  <w:i/>
                  <w:iCs/>
                </w:rPr>
                <w:t>Information Systems Management</w:t>
              </w:r>
              <w:r w:rsidRPr="0047310E">
                <w:rPr>
                  <w:rFonts w:eastAsia="Times New Roman"/>
                </w:rPr>
                <w:t xml:space="preserve">, </w:t>
              </w:r>
              <w:r w:rsidRPr="0047310E">
                <w:rPr>
                  <w:rFonts w:eastAsia="Times New Roman"/>
                  <w:i/>
                  <w:iCs/>
                </w:rPr>
                <w:t>26</w:t>
              </w:r>
              <w:r w:rsidRPr="0047310E">
                <w:rPr>
                  <w:rFonts w:eastAsia="Times New Roman"/>
                </w:rPr>
                <w:t>(2), 123–137. https://doi.org/10.1080/10580530902794786</w:t>
              </w:r>
            </w:p>
            <w:p w14:paraId="42598753" w14:textId="77777777" w:rsidR="00F65D26" w:rsidRPr="0047310E" w:rsidRDefault="00F65D26">
              <w:pPr>
                <w:autoSpaceDE w:val="0"/>
                <w:autoSpaceDN w:val="0"/>
                <w:ind w:hanging="480"/>
                <w:divId w:val="509486410"/>
                <w:rPr>
                  <w:rFonts w:eastAsia="Times New Roman"/>
                </w:rPr>
              </w:pPr>
              <w:r w:rsidRPr="0047310E">
                <w:rPr>
                  <w:rFonts w:eastAsia="Times New Roman"/>
                </w:rPr>
                <w:t xml:space="preserve">de Haes, S., &amp; van </w:t>
              </w:r>
              <w:proofErr w:type="spellStart"/>
              <w:r w:rsidRPr="0047310E">
                <w:rPr>
                  <w:rFonts w:eastAsia="Times New Roman"/>
                </w:rPr>
                <w:t>Grembergen</w:t>
              </w:r>
              <w:proofErr w:type="spellEnd"/>
              <w:r w:rsidRPr="0047310E">
                <w:rPr>
                  <w:rFonts w:eastAsia="Times New Roman"/>
                </w:rPr>
                <w:t xml:space="preserve">, W. (2015). </w:t>
              </w:r>
              <w:r w:rsidRPr="0047310E">
                <w:rPr>
                  <w:rFonts w:eastAsia="Times New Roman"/>
                  <w:i/>
                  <w:iCs/>
                </w:rPr>
                <w:t>Enterprise Governance of IT</w:t>
              </w:r>
              <w:r w:rsidRPr="0047310E">
                <w:rPr>
                  <w:rFonts w:eastAsia="Times New Roman"/>
                </w:rPr>
                <w:t xml:space="preserve"> (pp. 11–43). Springer International Publishing. https://doi.org/10.1007/978-3-319-14547-1_2</w:t>
              </w:r>
            </w:p>
            <w:p w14:paraId="7FA946E7" w14:textId="06104A2A" w:rsidR="00F65D26" w:rsidRPr="0047310E" w:rsidRDefault="00F65D26">
              <w:pPr>
                <w:autoSpaceDE w:val="0"/>
                <w:autoSpaceDN w:val="0"/>
                <w:ind w:hanging="480"/>
                <w:divId w:val="478696208"/>
                <w:rPr>
                  <w:rFonts w:eastAsia="Times New Roman"/>
                </w:rPr>
              </w:pPr>
              <w:r w:rsidRPr="0047310E">
                <w:rPr>
                  <w:rFonts w:eastAsia="Times New Roman"/>
                </w:rPr>
                <w:t xml:space="preserve">Dove, R., &amp; Palmer, L. M. (2004). Response Ability: The Language, Structure, and Culture of the Agile Organization. </w:t>
              </w:r>
              <w:r w:rsidRPr="0047310E">
                <w:rPr>
                  <w:rFonts w:eastAsia="Times New Roman"/>
                  <w:i/>
                  <w:iCs/>
                </w:rPr>
                <w:t>INSIGHT</w:t>
              </w:r>
              <w:r w:rsidRPr="0047310E">
                <w:rPr>
                  <w:rFonts w:eastAsia="Times New Roman"/>
                </w:rPr>
                <w:t xml:space="preserve">, </w:t>
              </w:r>
              <w:r w:rsidRPr="0047310E">
                <w:rPr>
                  <w:rFonts w:eastAsia="Times New Roman"/>
                  <w:i/>
                  <w:iCs/>
                </w:rPr>
                <w:t>6</w:t>
              </w:r>
              <w:r w:rsidRPr="0047310E">
                <w:rPr>
                  <w:rFonts w:eastAsia="Times New Roman"/>
                </w:rPr>
                <w:t xml:space="preserve">(2), 41–41. </w:t>
              </w:r>
              <w:hyperlink r:id="rId44" w:history="1">
                <w:r w:rsidR="000B734E" w:rsidRPr="0047310E">
                  <w:rPr>
                    <w:rStyle w:val="Kpr"/>
                    <w:rFonts w:eastAsia="Times New Roman"/>
                  </w:rPr>
                  <w:t>https://doi.org/10.1002/INST.20046241</w:t>
                </w:r>
              </w:hyperlink>
            </w:p>
            <w:p w14:paraId="0E84E549" w14:textId="443D4E71" w:rsidR="000B734E" w:rsidRPr="0047310E" w:rsidRDefault="000B734E">
              <w:pPr>
                <w:autoSpaceDE w:val="0"/>
                <w:autoSpaceDN w:val="0"/>
                <w:ind w:hanging="480"/>
                <w:divId w:val="478696208"/>
                <w:rPr>
                  <w:rFonts w:eastAsia="Times New Roman"/>
                  <w:szCs w:val="24"/>
                </w:rPr>
              </w:pPr>
              <w:proofErr w:type="spellStart"/>
              <w:r w:rsidRPr="0047310E">
                <w:rPr>
                  <w:color w:val="222222"/>
                  <w:szCs w:val="24"/>
                  <w:shd w:val="clear" w:color="auto" w:fill="FFFFFF"/>
                </w:rPr>
                <w:t>Elazhary</w:t>
              </w:r>
              <w:proofErr w:type="spellEnd"/>
              <w:r w:rsidRPr="0047310E">
                <w:rPr>
                  <w:color w:val="222222"/>
                  <w:szCs w:val="24"/>
                  <w:shd w:val="clear" w:color="auto" w:fill="FFFFFF"/>
                </w:rPr>
                <w:t xml:space="preserve">, M., </w:t>
              </w:r>
              <w:proofErr w:type="spellStart"/>
              <w:r w:rsidRPr="0047310E">
                <w:rPr>
                  <w:color w:val="222222"/>
                  <w:szCs w:val="24"/>
                  <w:shd w:val="clear" w:color="auto" w:fill="FFFFFF"/>
                </w:rPr>
                <w:t>Popovič</w:t>
              </w:r>
              <w:proofErr w:type="spellEnd"/>
              <w:r w:rsidRPr="0047310E">
                <w:rPr>
                  <w:color w:val="222222"/>
                  <w:szCs w:val="24"/>
                  <w:shd w:val="clear" w:color="auto" w:fill="FFFFFF"/>
                </w:rPr>
                <w:t>, A., Henrique de Souza Bermejo, P., &amp; Oliveira, T. (2022). How information technology governance influences organizational agility: the role of market turbulence. </w:t>
              </w:r>
              <w:r w:rsidRPr="0047310E">
                <w:rPr>
                  <w:i/>
                  <w:iCs/>
                  <w:color w:val="222222"/>
                  <w:szCs w:val="24"/>
                  <w:shd w:val="clear" w:color="auto" w:fill="FFFFFF"/>
                </w:rPr>
                <w:t>Information Systems Management</w:t>
              </w:r>
              <w:r w:rsidRPr="0047310E">
                <w:rPr>
                  <w:color w:val="222222"/>
                  <w:szCs w:val="24"/>
                  <w:shd w:val="clear" w:color="auto" w:fill="FFFFFF"/>
                </w:rPr>
                <w:t>, 1-21.</w:t>
              </w:r>
            </w:p>
            <w:p w14:paraId="1C11FE43" w14:textId="77777777" w:rsidR="00F65D26" w:rsidRPr="0047310E" w:rsidRDefault="00F65D26">
              <w:pPr>
                <w:autoSpaceDE w:val="0"/>
                <w:autoSpaceDN w:val="0"/>
                <w:ind w:hanging="480"/>
                <w:divId w:val="1056391737"/>
                <w:rPr>
                  <w:rFonts w:eastAsia="Times New Roman"/>
                </w:rPr>
              </w:pPr>
              <w:r w:rsidRPr="0047310E">
                <w:rPr>
                  <w:rFonts w:eastAsia="Times New Roman"/>
                </w:rPr>
                <w:t xml:space="preserve">Feeny, D. F., &amp; Willcocks Sloan, L. P. (1998). Core IS capabilities for exploiting information technology. </w:t>
              </w:r>
              <w:r w:rsidRPr="0047310E">
                <w:rPr>
                  <w:rFonts w:eastAsia="Times New Roman"/>
                  <w:i/>
                  <w:iCs/>
                </w:rPr>
                <w:t>Management Review; Spring</w:t>
              </w:r>
              <w:r w:rsidRPr="0047310E">
                <w:rPr>
                  <w:rFonts w:eastAsia="Times New Roman"/>
                </w:rPr>
                <w:t xml:space="preserve">, </w:t>
              </w:r>
              <w:r w:rsidRPr="0047310E">
                <w:rPr>
                  <w:rFonts w:eastAsia="Times New Roman"/>
                  <w:i/>
                  <w:iCs/>
                </w:rPr>
                <w:t>39</w:t>
              </w:r>
              <w:r w:rsidRPr="0047310E">
                <w:rPr>
                  <w:rFonts w:eastAsia="Times New Roman"/>
                </w:rPr>
                <w:t>, 3.</w:t>
              </w:r>
            </w:p>
            <w:p w14:paraId="79540B01" w14:textId="77777777" w:rsidR="00F65D26" w:rsidRPr="0047310E" w:rsidRDefault="00F65D26">
              <w:pPr>
                <w:autoSpaceDE w:val="0"/>
                <w:autoSpaceDN w:val="0"/>
                <w:ind w:hanging="480"/>
                <w:divId w:val="855777396"/>
                <w:rPr>
                  <w:rFonts w:eastAsia="Times New Roman"/>
                </w:rPr>
              </w:pPr>
              <w:r w:rsidRPr="0047310E">
                <w:rPr>
                  <w:rFonts w:eastAsia="Times New Roman"/>
                </w:rPr>
                <w:t xml:space="preserve">Ferguson, C., Green, P., Vaswani, R., &amp; Wu, G. (2013). Determinants of Effective Information Technology Governance. </w:t>
              </w:r>
              <w:r w:rsidRPr="0047310E">
                <w:rPr>
                  <w:rFonts w:eastAsia="Times New Roman"/>
                  <w:i/>
                  <w:iCs/>
                </w:rPr>
                <w:t>International Journal of Auditing</w:t>
              </w:r>
              <w:r w:rsidRPr="0047310E">
                <w:rPr>
                  <w:rFonts w:eastAsia="Times New Roman"/>
                </w:rPr>
                <w:t xml:space="preserve">, </w:t>
              </w:r>
              <w:r w:rsidRPr="0047310E">
                <w:rPr>
                  <w:rFonts w:eastAsia="Times New Roman"/>
                  <w:i/>
                  <w:iCs/>
                </w:rPr>
                <w:t>17</w:t>
              </w:r>
              <w:r w:rsidRPr="0047310E">
                <w:rPr>
                  <w:rFonts w:eastAsia="Times New Roman"/>
                </w:rPr>
                <w:t>(1), 75–99. https://doi.org/10.1111/J.1099-1123.2012.00458.X</w:t>
              </w:r>
            </w:p>
            <w:p w14:paraId="28372E2F" w14:textId="77777777" w:rsidR="00F65D26" w:rsidRPr="0047310E" w:rsidRDefault="00F65D26">
              <w:pPr>
                <w:autoSpaceDE w:val="0"/>
                <w:autoSpaceDN w:val="0"/>
                <w:ind w:hanging="480"/>
                <w:divId w:val="601036138"/>
                <w:rPr>
                  <w:rFonts w:eastAsia="Times New Roman"/>
                </w:rPr>
              </w:pPr>
              <w:r w:rsidRPr="0047310E">
                <w:rPr>
                  <w:rFonts w:eastAsia="Times New Roman"/>
                </w:rPr>
                <w:lastRenderedPageBreak/>
                <w:t xml:space="preserve">Fink, L., &amp; Neumann, S. (2007). Gaining agility through IT personnel capabilities: The mediating role of IT infrastructure capabilities. </w:t>
              </w:r>
              <w:r w:rsidRPr="0047310E">
                <w:rPr>
                  <w:rFonts w:eastAsia="Times New Roman"/>
                  <w:i/>
                  <w:iCs/>
                </w:rPr>
                <w:t>Journal of the Association for Information Systems</w:t>
              </w:r>
              <w:r w:rsidRPr="0047310E">
                <w:rPr>
                  <w:rFonts w:eastAsia="Times New Roman"/>
                </w:rPr>
                <w:t xml:space="preserve">, </w:t>
              </w:r>
              <w:r w:rsidRPr="0047310E">
                <w:rPr>
                  <w:rFonts w:eastAsia="Times New Roman"/>
                  <w:i/>
                  <w:iCs/>
                </w:rPr>
                <w:t>8</w:t>
              </w:r>
              <w:r w:rsidRPr="0047310E">
                <w:rPr>
                  <w:rFonts w:eastAsia="Times New Roman"/>
                </w:rPr>
                <w:t>(8), 440–462. https://doi.org/10.17705/1JAIS.00135</w:t>
              </w:r>
            </w:p>
            <w:p w14:paraId="67F38E9F" w14:textId="77777777" w:rsidR="00F65D26" w:rsidRPr="0047310E" w:rsidRDefault="00F65D26">
              <w:pPr>
                <w:autoSpaceDE w:val="0"/>
                <w:autoSpaceDN w:val="0"/>
                <w:ind w:hanging="480"/>
                <w:divId w:val="172379527"/>
                <w:rPr>
                  <w:rFonts w:eastAsia="Times New Roman"/>
                </w:rPr>
              </w:pPr>
              <w:r w:rsidRPr="0047310E">
                <w:rPr>
                  <w:rFonts w:eastAsia="Times New Roman"/>
                </w:rPr>
                <w:t xml:space="preserve">Golden, W., &amp; Powell, P. (2000). Towards a definition of flexibility: in search of the Holy Grail? </w:t>
              </w:r>
              <w:r w:rsidRPr="0047310E">
                <w:rPr>
                  <w:rFonts w:eastAsia="Times New Roman"/>
                  <w:i/>
                  <w:iCs/>
                </w:rPr>
                <w:t>Omega</w:t>
              </w:r>
              <w:r w:rsidRPr="0047310E">
                <w:rPr>
                  <w:rFonts w:eastAsia="Times New Roman"/>
                </w:rPr>
                <w:t xml:space="preserve">, </w:t>
              </w:r>
              <w:r w:rsidRPr="0047310E">
                <w:rPr>
                  <w:rFonts w:eastAsia="Times New Roman"/>
                  <w:i/>
                  <w:iCs/>
                </w:rPr>
                <w:t>28</w:t>
              </w:r>
              <w:r w:rsidRPr="0047310E">
                <w:rPr>
                  <w:rFonts w:eastAsia="Times New Roman"/>
                </w:rPr>
                <w:t>(4), 373–384. https://doi.org/10.1016/S0305-0483(99)00057-2</w:t>
              </w:r>
            </w:p>
            <w:p w14:paraId="05B369E5" w14:textId="77777777" w:rsidR="00F65D26" w:rsidRPr="0047310E" w:rsidRDefault="00F65D26">
              <w:pPr>
                <w:autoSpaceDE w:val="0"/>
                <w:autoSpaceDN w:val="0"/>
                <w:ind w:hanging="480"/>
                <w:divId w:val="1230120213"/>
                <w:rPr>
                  <w:rFonts w:eastAsia="Times New Roman"/>
                </w:rPr>
              </w:pPr>
              <w:r w:rsidRPr="0047310E">
                <w:rPr>
                  <w:rFonts w:eastAsia="Times New Roman"/>
                </w:rPr>
                <w:t xml:space="preserve">Hair, J. F., Black, W. C., Babin, B. J., &amp; Anderson, R. E. (2014). </w:t>
              </w:r>
              <w:r w:rsidRPr="0047310E">
                <w:rPr>
                  <w:rFonts w:eastAsia="Times New Roman"/>
                  <w:i/>
                  <w:iCs/>
                </w:rPr>
                <w:t>Multivariate Data Analysis: Pearson New International Edition Seventh edition</w:t>
              </w:r>
              <w:r w:rsidRPr="0047310E">
                <w:rPr>
                  <w:rFonts w:eastAsia="Times New Roman"/>
                </w:rPr>
                <w:t>. Pearson Education Limited.</w:t>
              </w:r>
            </w:p>
            <w:p w14:paraId="4EF21A88" w14:textId="77777777" w:rsidR="00F65D26" w:rsidRPr="0047310E" w:rsidRDefault="00F65D26">
              <w:pPr>
                <w:autoSpaceDE w:val="0"/>
                <w:autoSpaceDN w:val="0"/>
                <w:ind w:hanging="480"/>
                <w:divId w:val="652373660"/>
                <w:rPr>
                  <w:rFonts w:eastAsia="Times New Roman"/>
                </w:rPr>
              </w:pPr>
              <w:r w:rsidRPr="0047310E">
                <w:rPr>
                  <w:rFonts w:eastAsia="Times New Roman"/>
                </w:rPr>
                <w:t xml:space="preserve">Hancock, G. R., &amp; Mueller, R. O. (2013). Structural Equation Modeling. In G. R. Hancock &amp; R. O. Mueller (Eds.), </w:t>
              </w:r>
              <w:r w:rsidRPr="0047310E">
                <w:rPr>
                  <w:rFonts w:eastAsia="Times New Roman"/>
                  <w:i/>
                  <w:iCs/>
                </w:rPr>
                <w:t>Quantitative methods in education and the behavioral sciences. Issues, research, and teaching</w:t>
              </w:r>
              <w:r w:rsidRPr="0047310E">
                <w:rPr>
                  <w:rFonts w:eastAsia="Times New Roman"/>
                </w:rPr>
                <w:t>. Information Age Publishing, Incorporated.</w:t>
              </w:r>
            </w:p>
            <w:p w14:paraId="38F0B0EB" w14:textId="77777777" w:rsidR="00F65D26" w:rsidRPr="0047310E" w:rsidRDefault="00F65D26">
              <w:pPr>
                <w:autoSpaceDE w:val="0"/>
                <w:autoSpaceDN w:val="0"/>
                <w:ind w:hanging="480"/>
                <w:divId w:val="1900630347"/>
                <w:rPr>
                  <w:rFonts w:eastAsia="Times New Roman"/>
                </w:rPr>
              </w:pPr>
              <w:r w:rsidRPr="0047310E">
                <w:rPr>
                  <w:rFonts w:eastAsia="Times New Roman"/>
                </w:rPr>
                <w:t xml:space="preserve">Hardy, G. (2006). Using IT governance and COBIT to deliver value with IT and respond to legal, regulatory and compliance challenges. </w:t>
              </w:r>
              <w:r w:rsidRPr="0047310E">
                <w:rPr>
                  <w:rFonts w:eastAsia="Times New Roman"/>
                  <w:i/>
                  <w:iCs/>
                </w:rPr>
                <w:t>Information Security Technical Report</w:t>
              </w:r>
              <w:r w:rsidRPr="0047310E">
                <w:rPr>
                  <w:rFonts w:eastAsia="Times New Roman"/>
                </w:rPr>
                <w:t xml:space="preserve">, </w:t>
              </w:r>
              <w:r w:rsidRPr="0047310E">
                <w:rPr>
                  <w:rFonts w:eastAsia="Times New Roman"/>
                  <w:i/>
                  <w:iCs/>
                </w:rPr>
                <w:t>11</w:t>
              </w:r>
              <w:r w:rsidRPr="0047310E">
                <w:rPr>
                  <w:rFonts w:eastAsia="Times New Roman"/>
                </w:rPr>
                <w:t>(1), 55–61. https://doi.org/10.1016/J.ISTR.2005.12.004</w:t>
              </w:r>
            </w:p>
            <w:p w14:paraId="04BFF53A" w14:textId="77777777" w:rsidR="00F65D26" w:rsidRPr="0047310E" w:rsidRDefault="00F65D26">
              <w:pPr>
                <w:autoSpaceDE w:val="0"/>
                <w:autoSpaceDN w:val="0"/>
                <w:ind w:hanging="480"/>
                <w:divId w:val="1563249922"/>
                <w:rPr>
                  <w:rFonts w:eastAsia="Times New Roman"/>
                </w:rPr>
              </w:pPr>
              <w:r w:rsidRPr="0047310E">
                <w:rPr>
                  <w:rFonts w:eastAsia="Times New Roman"/>
                </w:rPr>
                <w:t xml:space="preserve">Henderson, J. C., &amp; Venkatraman, N. (1999). Strategic alignment: leveraging information technology for transforming organizations. </w:t>
              </w:r>
              <w:r w:rsidRPr="0047310E">
                <w:rPr>
                  <w:rFonts w:eastAsia="Times New Roman"/>
                  <w:i/>
                  <w:iCs/>
                </w:rPr>
                <w:t>IBM Systems Journal</w:t>
              </w:r>
              <w:r w:rsidRPr="0047310E">
                <w:rPr>
                  <w:rFonts w:eastAsia="Times New Roman"/>
                </w:rPr>
                <w:t xml:space="preserve">, </w:t>
              </w:r>
              <w:r w:rsidRPr="0047310E">
                <w:rPr>
                  <w:rFonts w:eastAsia="Times New Roman"/>
                  <w:i/>
                  <w:iCs/>
                </w:rPr>
                <w:t>38</w:t>
              </w:r>
              <w:r w:rsidRPr="0047310E">
                <w:rPr>
                  <w:rFonts w:eastAsia="Times New Roman"/>
                </w:rPr>
                <w:t>(2), 472–484. https://doi.org/10.1147/SJ.1999.5387096</w:t>
              </w:r>
            </w:p>
            <w:p w14:paraId="532F5AFB" w14:textId="77777777" w:rsidR="00F65D26" w:rsidRPr="0047310E" w:rsidRDefault="00F65D26">
              <w:pPr>
                <w:autoSpaceDE w:val="0"/>
                <w:autoSpaceDN w:val="0"/>
                <w:ind w:hanging="480"/>
                <w:divId w:val="1582717839"/>
                <w:rPr>
                  <w:rFonts w:eastAsia="Times New Roman"/>
                </w:rPr>
              </w:pPr>
              <w:proofErr w:type="spellStart"/>
              <w:r w:rsidRPr="0047310E">
                <w:rPr>
                  <w:rFonts w:eastAsia="Times New Roman"/>
                </w:rPr>
                <w:t>Héroux</w:t>
              </w:r>
              <w:proofErr w:type="spellEnd"/>
              <w:r w:rsidRPr="0047310E">
                <w:rPr>
                  <w:rFonts w:eastAsia="Times New Roman"/>
                </w:rPr>
                <w:t xml:space="preserve">, S., &amp; Fortin, A. (2014). Exploring IT Dependence and IT Governance. </w:t>
              </w:r>
              <w:r w:rsidRPr="0047310E">
                <w:rPr>
                  <w:rFonts w:eastAsia="Times New Roman"/>
                  <w:i/>
                  <w:iCs/>
                </w:rPr>
                <w:t>Information Systems Management</w:t>
              </w:r>
              <w:r w:rsidRPr="0047310E">
                <w:rPr>
                  <w:rFonts w:eastAsia="Times New Roman"/>
                </w:rPr>
                <w:t xml:space="preserve">, </w:t>
              </w:r>
              <w:r w:rsidRPr="0047310E">
                <w:rPr>
                  <w:rFonts w:eastAsia="Times New Roman"/>
                  <w:i/>
                  <w:iCs/>
                </w:rPr>
                <w:t>31</w:t>
              </w:r>
              <w:r w:rsidRPr="0047310E">
                <w:rPr>
                  <w:rFonts w:eastAsia="Times New Roman"/>
                </w:rPr>
                <w:t>(2), 143–166. https://doi.org/10.1080/10580530.2014.890440</w:t>
              </w:r>
            </w:p>
            <w:p w14:paraId="5AC22FC4" w14:textId="77777777" w:rsidR="00F65D26" w:rsidRPr="0047310E" w:rsidRDefault="00F65D26">
              <w:pPr>
                <w:autoSpaceDE w:val="0"/>
                <w:autoSpaceDN w:val="0"/>
                <w:ind w:hanging="480"/>
                <w:divId w:val="321205942"/>
                <w:rPr>
                  <w:rFonts w:eastAsia="Times New Roman"/>
                </w:rPr>
              </w:pPr>
              <w:r w:rsidRPr="0047310E">
                <w:rPr>
                  <w:rFonts w:eastAsia="Times New Roman"/>
                </w:rPr>
                <w:t xml:space="preserve">Hooper, M. J., Steeple, D., &amp; Winters, C. N. (2001). Costing customer value: an approach for the agile enterprise. </w:t>
              </w:r>
              <w:r w:rsidRPr="0047310E">
                <w:rPr>
                  <w:rFonts w:eastAsia="Times New Roman"/>
                  <w:i/>
                  <w:iCs/>
                </w:rPr>
                <w:t>International Journal of Operations &amp; Production Management</w:t>
              </w:r>
              <w:r w:rsidRPr="0047310E">
                <w:rPr>
                  <w:rFonts w:eastAsia="Times New Roman"/>
                </w:rPr>
                <w:t xml:space="preserve">, </w:t>
              </w:r>
              <w:r w:rsidRPr="0047310E">
                <w:rPr>
                  <w:rFonts w:eastAsia="Times New Roman"/>
                  <w:i/>
                  <w:iCs/>
                </w:rPr>
                <w:t>21</w:t>
              </w:r>
              <w:r w:rsidRPr="0047310E">
                <w:rPr>
                  <w:rFonts w:eastAsia="Times New Roman"/>
                </w:rPr>
                <w:t>(6), 144–3577. http://www.emerald-library.com/ft</w:t>
              </w:r>
            </w:p>
            <w:p w14:paraId="66AF5136" w14:textId="6FE53396" w:rsidR="00F65D26" w:rsidRPr="0047310E" w:rsidRDefault="00F65D26">
              <w:pPr>
                <w:autoSpaceDE w:val="0"/>
                <w:autoSpaceDN w:val="0"/>
                <w:ind w:hanging="480"/>
                <w:divId w:val="2082364547"/>
                <w:rPr>
                  <w:rFonts w:eastAsia="Times New Roman"/>
                </w:rPr>
              </w:pPr>
              <w:r w:rsidRPr="0047310E">
                <w:rPr>
                  <w:rFonts w:eastAsia="Times New Roman"/>
                </w:rPr>
                <w:t xml:space="preserve">ITGI. (2003). </w:t>
              </w:r>
              <w:r w:rsidRPr="0047310E">
                <w:rPr>
                  <w:rFonts w:eastAsia="Times New Roman"/>
                  <w:i/>
                  <w:iCs/>
                </w:rPr>
                <w:t>Board Briefing for IT Governance</w:t>
              </w:r>
              <w:r w:rsidRPr="0047310E">
                <w:rPr>
                  <w:rFonts w:eastAsia="Times New Roman"/>
                </w:rPr>
                <w:t xml:space="preserve"> (2nd ed.). Information Systems Audit and Control Association.</w:t>
              </w:r>
            </w:p>
            <w:p w14:paraId="46F8E7C5" w14:textId="135F1FD6" w:rsidR="00DE0C74" w:rsidRPr="0047310E" w:rsidRDefault="00DE0C74">
              <w:pPr>
                <w:autoSpaceDE w:val="0"/>
                <w:autoSpaceDN w:val="0"/>
                <w:ind w:hanging="480"/>
                <w:divId w:val="2082364547"/>
                <w:rPr>
                  <w:rFonts w:eastAsia="Times New Roman"/>
                </w:rPr>
              </w:pPr>
              <w:proofErr w:type="spellStart"/>
              <w:r w:rsidRPr="0047310E">
                <w:rPr>
                  <w:rFonts w:eastAsia="Times New Roman"/>
                </w:rPr>
                <w:t>Jafarijoo</w:t>
              </w:r>
              <w:proofErr w:type="spellEnd"/>
              <w:r w:rsidRPr="0047310E">
                <w:rPr>
                  <w:rFonts w:eastAsia="Times New Roman"/>
                </w:rPr>
                <w:t>, M., &amp; Joshi, K. D. (2024). The Interplay of IT Governance Mechanisms, Value and Performance: The Case of Cloud Computing Investment.</w:t>
              </w:r>
            </w:p>
            <w:p w14:paraId="6ECB6ABE" w14:textId="77777777" w:rsidR="00F65D26" w:rsidRPr="0047310E" w:rsidRDefault="00F65D26">
              <w:pPr>
                <w:autoSpaceDE w:val="0"/>
                <w:autoSpaceDN w:val="0"/>
                <w:ind w:hanging="480"/>
                <w:divId w:val="1106773127"/>
                <w:rPr>
                  <w:rFonts w:eastAsia="Times New Roman"/>
                </w:rPr>
              </w:pPr>
              <w:r w:rsidRPr="0047310E">
                <w:rPr>
                  <w:rFonts w:eastAsia="Times New Roman"/>
                </w:rPr>
                <w:t xml:space="preserve">Joshi, A., Bollen, L., &amp; </w:t>
              </w:r>
              <w:proofErr w:type="spellStart"/>
              <w:r w:rsidRPr="0047310E">
                <w:rPr>
                  <w:rFonts w:eastAsia="Times New Roman"/>
                </w:rPr>
                <w:t>Hassink</w:t>
              </w:r>
              <w:proofErr w:type="spellEnd"/>
              <w:r w:rsidRPr="0047310E">
                <w:rPr>
                  <w:rFonts w:eastAsia="Times New Roman"/>
                </w:rPr>
                <w:t xml:space="preserve">, H. (2013). An Empirical Assessment of IT Governance Transparency: Evidence from Commercial Banking. </w:t>
              </w:r>
              <w:r w:rsidRPr="0047310E">
                <w:rPr>
                  <w:rFonts w:eastAsia="Times New Roman"/>
                  <w:i/>
                  <w:iCs/>
                </w:rPr>
                <w:t>Information Systems Management</w:t>
              </w:r>
              <w:r w:rsidRPr="0047310E">
                <w:rPr>
                  <w:rFonts w:eastAsia="Times New Roman"/>
                </w:rPr>
                <w:t xml:space="preserve">, </w:t>
              </w:r>
              <w:r w:rsidRPr="0047310E">
                <w:rPr>
                  <w:rFonts w:eastAsia="Times New Roman"/>
                  <w:i/>
                  <w:iCs/>
                </w:rPr>
                <w:t>30</w:t>
              </w:r>
              <w:r w:rsidRPr="0047310E">
                <w:rPr>
                  <w:rFonts w:eastAsia="Times New Roman"/>
                </w:rPr>
                <w:t>(2), 116–136. https://doi.org/10.1080/10580530.2013.773805</w:t>
              </w:r>
            </w:p>
            <w:p w14:paraId="0CCAEAF8" w14:textId="77777777" w:rsidR="00F65D26" w:rsidRPr="0047310E" w:rsidRDefault="00F65D26">
              <w:pPr>
                <w:autoSpaceDE w:val="0"/>
                <w:autoSpaceDN w:val="0"/>
                <w:ind w:hanging="480"/>
                <w:divId w:val="1057968533"/>
                <w:rPr>
                  <w:rFonts w:eastAsia="Times New Roman"/>
                </w:rPr>
              </w:pPr>
              <w:r w:rsidRPr="0047310E">
                <w:rPr>
                  <w:rFonts w:eastAsia="Times New Roman"/>
                </w:rPr>
                <w:t xml:space="preserve">Khalil, S., &amp; </w:t>
              </w:r>
              <w:proofErr w:type="spellStart"/>
              <w:r w:rsidRPr="0047310E">
                <w:rPr>
                  <w:rFonts w:eastAsia="Times New Roman"/>
                </w:rPr>
                <w:t>Belitski</w:t>
              </w:r>
              <w:proofErr w:type="spellEnd"/>
              <w:r w:rsidRPr="0047310E">
                <w:rPr>
                  <w:rFonts w:eastAsia="Times New Roman"/>
                </w:rPr>
                <w:t xml:space="preserve">, M. (2020). Dynamic capabilities for firm performance under the information technology governance framework. </w:t>
              </w:r>
              <w:r w:rsidRPr="0047310E">
                <w:rPr>
                  <w:rFonts w:eastAsia="Times New Roman"/>
                  <w:i/>
                  <w:iCs/>
                </w:rPr>
                <w:t>European Business Review</w:t>
              </w:r>
              <w:r w:rsidRPr="0047310E">
                <w:rPr>
                  <w:rFonts w:eastAsia="Times New Roman"/>
                </w:rPr>
                <w:t xml:space="preserve">, </w:t>
              </w:r>
              <w:r w:rsidRPr="0047310E">
                <w:rPr>
                  <w:rFonts w:eastAsia="Times New Roman"/>
                  <w:i/>
                  <w:iCs/>
                </w:rPr>
                <w:t>32</w:t>
              </w:r>
              <w:r w:rsidRPr="0047310E">
                <w:rPr>
                  <w:rFonts w:eastAsia="Times New Roman"/>
                </w:rPr>
                <w:t>(2), 129–157. https://doi.org/10.1108/EBR-05-2018-0102/FULL/PDF</w:t>
              </w:r>
            </w:p>
            <w:p w14:paraId="5FA4EDF4" w14:textId="77777777" w:rsidR="00F65D26" w:rsidRPr="0047310E" w:rsidRDefault="00F65D26">
              <w:pPr>
                <w:autoSpaceDE w:val="0"/>
                <w:autoSpaceDN w:val="0"/>
                <w:ind w:hanging="480"/>
                <w:divId w:val="1801411451"/>
                <w:rPr>
                  <w:rFonts w:eastAsia="Times New Roman"/>
                </w:rPr>
              </w:pPr>
              <w:r w:rsidRPr="0047310E">
                <w:rPr>
                  <w:rFonts w:eastAsia="Times New Roman"/>
                </w:rPr>
                <w:lastRenderedPageBreak/>
                <w:t xml:space="preserve">Klein, E. E., Tellefsen, T., &amp; Herskovitz, P. J. (2007). The use of group support systems in focus groups: Information technology meets qualitative research. </w:t>
              </w:r>
              <w:r w:rsidRPr="0047310E">
                <w:rPr>
                  <w:rFonts w:eastAsia="Times New Roman"/>
                  <w:i/>
                  <w:iCs/>
                </w:rPr>
                <w:t>Computers in Human Behavior</w:t>
              </w:r>
              <w:r w:rsidRPr="0047310E">
                <w:rPr>
                  <w:rFonts w:eastAsia="Times New Roman"/>
                </w:rPr>
                <w:t xml:space="preserve">, </w:t>
              </w:r>
              <w:r w:rsidRPr="0047310E">
                <w:rPr>
                  <w:rFonts w:eastAsia="Times New Roman"/>
                  <w:i/>
                  <w:iCs/>
                </w:rPr>
                <w:t>23</w:t>
              </w:r>
              <w:r w:rsidRPr="0047310E">
                <w:rPr>
                  <w:rFonts w:eastAsia="Times New Roman"/>
                </w:rPr>
                <w:t>(5), 2113–2132. https://doi.org/10.1016/J.CHB.2006.02.007</w:t>
              </w:r>
            </w:p>
            <w:p w14:paraId="55499CE1" w14:textId="77777777" w:rsidR="00F65D26" w:rsidRPr="0047310E" w:rsidRDefault="00F65D26">
              <w:pPr>
                <w:autoSpaceDE w:val="0"/>
                <w:autoSpaceDN w:val="0"/>
                <w:ind w:hanging="480"/>
                <w:divId w:val="451091324"/>
                <w:rPr>
                  <w:rFonts w:eastAsia="Times New Roman"/>
                </w:rPr>
              </w:pPr>
              <w:r w:rsidRPr="0047310E">
                <w:rPr>
                  <w:rFonts w:eastAsia="Times New Roman"/>
                </w:rPr>
                <w:t xml:space="preserve">Lee, O. K., </w:t>
              </w:r>
              <w:proofErr w:type="spellStart"/>
              <w:r w:rsidRPr="0047310E">
                <w:rPr>
                  <w:rFonts w:eastAsia="Times New Roman"/>
                </w:rPr>
                <w:t>Sambamurthy</w:t>
              </w:r>
              <w:proofErr w:type="spellEnd"/>
              <w:r w:rsidRPr="0047310E">
                <w:rPr>
                  <w:rFonts w:eastAsia="Times New Roman"/>
                </w:rPr>
                <w:t xml:space="preserve">, V., Lim, K. H., &amp; Wei, K. K. (2015). How does IT ambidexterity impact organizational agility? In </w:t>
              </w:r>
              <w:r w:rsidRPr="0047310E">
                <w:rPr>
                  <w:rFonts w:eastAsia="Times New Roman"/>
                  <w:i/>
                  <w:iCs/>
                </w:rPr>
                <w:t>Information systems research</w:t>
              </w:r>
              <w:r w:rsidRPr="0047310E">
                <w:rPr>
                  <w:rFonts w:eastAsia="Times New Roman"/>
                </w:rPr>
                <w:t xml:space="preserve"> (Vol. 26, Issue 2, pp. 398–417). INFORMS </w:t>
              </w:r>
              <w:proofErr w:type="spellStart"/>
              <w:r w:rsidRPr="0047310E">
                <w:rPr>
                  <w:rFonts w:eastAsia="Times New Roman"/>
                </w:rPr>
                <w:t>Inst.for</w:t>
              </w:r>
              <w:proofErr w:type="spellEnd"/>
              <w:r w:rsidRPr="0047310E">
                <w:rPr>
                  <w:rFonts w:eastAsia="Times New Roman"/>
                </w:rPr>
                <w:t xml:space="preserve"> Operations </w:t>
              </w:r>
              <w:proofErr w:type="spellStart"/>
              <w:r w:rsidRPr="0047310E">
                <w:rPr>
                  <w:rFonts w:eastAsia="Times New Roman"/>
                </w:rPr>
                <w:t>Res.and</w:t>
              </w:r>
              <w:proofErr w:type="spellEnd"/>
              <w:r w:rsidRPr="0047310E">
                <w:rPr>
                  <w:rFonts w:eastAsia="Times New Roman"/>
                </w:rPr>
                <w:t xml:space="preserve"> the Management Sciences. https://doi.org/10.1287%2Fisre.2015.0577</w:t>
              </w:r>
            </w:p>
            <w:p w14:paraId="04144B85" w14:textId="39F9E2E8" w:rsidR="00F65D26" w:rsidRPr="0047310E" w:rsidRDefault="00F65D26">
              <w:pPr>
                <w:autoSpaceDE w:val="0"/>
                <w:autoSpaceDN w:val="0"/>
                <w:ind w:hanging="480"/>
                <w:divId w:val="75591086"/>
                <w:rPr>
                  <w:rFonts w:eastAsia="Times New Roman"/>
                </w:rPr>
              </w:pPr>
              <w:r w:rsidRPr="0047310E">
                <w:rPr>
                  <w:rFonts w:eastAsia="Times New Roman"/>
                </w:rPr>
                <w:t xml:space="preserve">Leonhardt, D., Haffke, I., Kranz, J., &amp; </w:t>
              </w:r>
              <w:proofErr w:type="spellStart"/>
              <w:r w:rsidRPr="0047310E">
                <w:rPr>
                  <w:rFonts w:eastAsia="Times New Roman"/>
                </w:rPr>
                <w:t>Benlian</w:t>
              </w:r>
              <w:proofErr w:type="spellEnd"/>
              <w:r w:rsidRPr="0047310E">
                <w:rPr>
                  <w:rFonts w:eastAsia="Times New Roman"/>
                </w:rPr>
                <w:t xml:space="preserve">, A. (2017). Reinventing the IT function: The Role of IT Agility and IT Ambidexterity in Supporting Digital Business Transformation. </w:t>
              </w:r>
              <w:r w:rsidRPr="0047310E">
                <w:rPr>
                  <w:rFonts w:eastAsia="Times New Roman"/>
                  <w:i/>
                  <w:iCs/>
                </w:rPr>
                <w:t>Proceedings of the 25th European Conference on Information Systems (ECIS), Guimarães (Portugal), June 8-10, 2017</w:t>
              </w:r>
              <w:r w:rsidRPr="0047310E">
                <w:rPr>
                  <w:rFonts w:eastAsia="Times New Roman"/>
                </w:rPr>
                <w:t xml:space="preserve">, 968–984. </w:t>
              </w:r>
              <w:hyperlink r:id="rId45" w:history="1">
                <w:r w:rsidR="00840437" w:rsidRPr="0047310E">
                  <w:rPr>
                    <w:rStyle w:val="Kpr"/>
                    <w:rFonts w:eastAsia="Times New Roman"/>
                  </w:rPr>
                  <w:t>https://aisel.aisnet.org/ecis2017_rp/63</w:t>
                </w:r>
              </w:hyperlink>
            </w:p>
            <w:p w14:paraId="28A35775" w14:textId="6D397146" w:rsidR="00840437" w:rsidRPr="0047310E" w:rsidRDefault="00840437">
              <w:pPr>
                <w:autoSpaceDE w:val="0"/>
                <w:autoSpaceDN w:val="0"/>
                <w:ind w:hanging="480"/>
                <w:divId w:val="75591086"/>
                <w:rPr>
                  <w:rFonts w:eastAsia="Times New Roman"/>
                </w:rPr>
              </w:pPr>
              <w:r w:rsidRPr="0047310E">
                <w:rPr>
                  <w:rFonts w:eastAsia="Times New Roman"/>
                </w:rPr>
                <w:t>Liu, C. W., Huang, P., &amp; Lucas Jr, H. C. (2020). Centralized IT decision making and cybersecurity breaches: Evidence from US higher education institutions. Journal of Management Information Systems, 37(3), 758-787.</w:t>
              </w:r>
            </w:p>
            <w:p w14:paraId="19A1D063" w14:textId="77777777" w:rsidR="00F65D26" w:rsidRPr="0047310E" w:rsidRDefault="00F65D26">
              <w:pPr>
                <w:autoSpaceDE w:val="0"/>
                <w:autoSpaceDN w:val="0"/>
                <w:ind w:hanging="480"/>
                <w:divId w:val="1289505703"/>
                <w:rPr>
                  <w:rFonts w:eastAsia="Times New Roman"/>
                </w:rPr>
              </w:pPr>
              <w:r w:rsidRPr="0047310E">
                <w:rPr>
                  <w:rFonts w:eastAsia="Times New Roman"/>
                </w:rPr>
                <w:t xml:space="preserve">Lowry, P. B., &amp; Wilson, D. (2016). Creating agile organizations through IT: The influence of internal IT service perceptions on IT service quality and IT agility. </w:t>
              </w:r>
              <w:r w:rsidRPr="0047310E">
                <w:rPr>
                  <w:rFonts w:eastAsia="Times New Roman"/>
                  <w:i/>
                  <w:iCs/>
                </w:rPr>
                <w:t>Journal of Strategic Information Systems</w:t>
              </w:r>
              <w:r w:rsidRPr="0047310E">
                <w:rPr>
                  <w:rFonts w:eastAsia="Times New Roman"/>
                </w:rPr>
                <w:t xml:space="preserve">, </w:t>
              </w:r>
              <w:r w:rsidRPr="0047310E">
                <w:rPr>
                  <w:rFonts w:eastAsia="Times New Roman"/>
                  <w:i/>
                  <w:iCs/>
                </w:rPr>
                <w:t>25</w:t>
              </w:r>
              <w:r w:rsidRPr="0047310E">
                <w:rPr>
                  <w:rFonts w:eastAsia="Times New Roman"/>
                </w:rPr>
                <w:t>(3), 211–226. https://doi.org/10.1016/J.JSIS.2016.05.002</w:t>
              </w:r>
            </w:p>
            <w:p w14:paraId="6FC419BD" w14:textId="77777777" w:rsidR="00F65D26" w:rsidRPr="0047310E" w:rsidRDefault="00F65D26">
              <w:pPr>
                <w:autoSpaceDE w:val="0"/>
                <w:autoSpaceDN w:val="0"/>
                <w:ind w:hanging="480"/>
                <w:divId w:val="1926068393"/>
                <w:rPr>
                  <w:rFonts w:eastAsia="Times New Roman"/>
                </w:rPr>
              </w:pPr>
              <w:r w:rsidRPr="0047310E">
                <w:rPr>
                  <w:rFonts w:eastAsia="Times New Roman"/>
                </w:rPr>
                <w:t xml:space="preserve">Lu, Y., &amp; Ramamurthy, K. (2011). Understanding the link between information technology capability and organizational agility: An empirical examination. </w:t>
              </w:r>
              <w:r w:rsidRPr="0047310E">
                <w:rPr>
                  <w:rFonts w:eastAsia="Times New Roman"/>
                  <w:i/>
                  <w:iCs/>
                </w:rPr>
                <w:t>MIS Quarterly: Management Information Systems</w:t>
              </w:r>
              <w:r w:rsidRPr="0047310E">
                <w:rPr>
                  <w:rFonts w:eastAsia="Times New Roman"/>
                </w:rPr>
                <w:t xml:space="preserve">, </w:t>
              </w:r>
              <w:r w:rsidRPr="0047310E">
                <w:rPr>
                  <w:rFonts w:eastAsia="Times New Roman"/>
                  <w:i/>
                  <w:iCs/>
                </w:rPr>
                <w:t>35</w:t>
              </w:r>
              <w:r w:rsidRPr="0047310E">
                <w:rPr>
                  <w:rFonts w:eastAsia="Times New Roman"/>
                </w:rPr>
                <w:t>(4), 931–954. https://doi.org/10.2307/41409967</w:t>
              </w:r>
            </w:p>
            <w:p w14:paraId="511C5534" w14:textId="4282BA38" w:rsidR="00F65D26" w:rsidRPr="0047310E" w:rsidRDefault="00F65D26">
              <w:pPr>
                <w:autoSpaceDE w:val="0"/>
                <w:autoSpaceDN w:val="0"/>
                <w:ind w:hanging="480"/>
                <w:divId w:val="72704902"/>
                <w:rPr>
                  <w:rFonts w:eastAsia="Times New Roman"/>
                </w:rPr>
              </w:pPr>
              <w:r w:rsidRPr="0047310E">
                <w:rPr>
                  <w:rFonts w:eastAsia="Times New Roman"/>
                </w:rPr>
                <w:t xml:space="preserve">Lunardi, G. L., Becker, J. L., </w:t>
              </w:r>
              <w:proofErr w:type="spellStart"/>
              <w:r w:rsidRPr="0047310E">
                <w:rPr>
                  <w:rFonts w:eastAsia="Times New Roman"/>
                </w:rPr>
                <w:t>Maçada</w:t>
              </w:r>
              <w:proofErr w:type="spellEnd"/>
              <w:r w:rsidRPr="0047310E">
                <w:rPr>
                  <w:rFonts w:eastAsia="Times New Roman"/>
                </w:rPr>
                <w:t xml:space="preserve">, A. C. G., &amp; Dolci, P. C. (2014). The impact of adopting IT governance on financial performance: An empirical analysis among Brazilian firms. </w:t>
              </w:r>
              <w:r w:rsidRPr="0047310E">
                <w:rPr>
                  <w:rFonts w:eastAsia="Times New Roman"/>
                  <w:i/>
                  <w:iCs/>
                </w:rPr>
                <w:t>International Journal of Accounting Information Systems</w:t>
              </w:r>
              <w:r w:rsidRPr="0047310E">
                <w:rPr>
                  <w:rFonts w:eastAsia="Times New Roman"/>
                </w:rPr>
                <w:t xml:space="preserve">, </w:t>
              </w:r>
              <w:r w:rsidRPr="0047310E">
                <w:rPr>
                  <w:rFonts w:eastAsia="Times New Roman"/>
                  <w:i/>
                  <w:iCs/>
                </w:rPr>
                <w:t>15</w:t>
              </w:r>
              <w:r w:rsidRPr="0047310E">
                <w:rPr>
                  <w:rFonts w:eastAsia="Times New Roman"/>
                </w:rPr>
                <w:t xml:space="preserve">(1), 66–81. </w:t>
              </w:r>
              <w:hyperlink r:id="rId46" w:history="1">
                <w:r w:rsidR="00840437" w:rsidRPr="0047310E">
                  <w:rPr>
                    <w:rStyle w:val="Kpr"/>
                    <w:rFonts w:eastAsia="Times New Roman"/>
                  </w:rPr>
                  <w:t>https://doi.org/10.1016/J.ACCINF.2013.02.001</w:t>
                </w:r>
              </w:hyperlink>
            </w:p>
            <w:p w14:paraId="4EC47F7A" w14:textId="23A2CFB3" w:rsidR="00840437" w:rsidRPr="0047310E" w:rsidRDefault="00840437">
              <w:pPr>
                <w:autoSpaceDE w:val="0"/>
                <w:autoSpaceDN w:val="0"/>
                <w:ind w:hanging="480"/>
                <w:divId w:val="72704902"/>
                <w:rPr>
                  <w:rFonts w:eastAsia="Times New Roman"/>
                </w:rPr>
              </w:pPr>
              <w:r w:rsidRPr="0047310E">
                <w:rPr>
                  <w:rFonts w:eastAsia="Times New Roman"/>
                </w:rPr>
                <w:t>Magnusson, J. (2013). Intentional decentralization and instinctive centralization: a revelatory case study of the ideographic organization of it. Information Resources Management Journal (IRMJ), 26(4), 1-17.</w:t>
              </w:r>
            </w:p>
            <w:p w14:paraId="46FD9B4F" w14:textId="77777777" w:rsidR="00F65D26" w:rsidRPr="0047310E" w:rsidRDefault="00F65D26">
              <w:pPr>
                <w:autoSpaceDE w:val="0"/>
                <w:autoSpaceDN w:val="0"/>
                <w:ind w:hanging="480"/>
                <w:divId w:val="1013386049"/>
                <w:rPr>
                  <w:rFonts w:eastAsia="Times New Roman"/>
                </w:rPr>
              </w:pPr>
              <w:r w:rsidRPr="0047310E">
                <w:rPr>
                  <w:rFonts w:eastAsia="Times New Roman"/>
                </w:rPr>
                <w:t xml:space="preserve">Mao, H., Liu, S., Zhang, J., Zhang, Y., &amp; Gong, Y. (2021). Information technology competency and organizational agility: roles of absorptive capacity and information intensity. In </w:t>
              </w:r>
              <w:r w:rsidRPr="0047310E">
                <w:rPr>
                  <w:rFonts w:eastAsia="Times New Roman"/>
                  <w:i/>
                  <w:iCs/>
                </w:rPr>
                <w:t>Information technology &amp; people (West Linn, Or.)</w:t>
              </w:r>
              <w:r w:rsidRPr="0047310E">
                <w:rPr>
                  <w:rFonts w:eastAsia="Times New Roman"/>
                </w:rPr>
                <w:t xml:space="preserve"> (Vol. 34, Issue 1, pp. 421–451). Emerald Group Holdings Ltd. https://doi.org/10.1108%2FITP-12-2018-0560</w:t>
              </w:r>
            </w:p>
            <w:p w14:paraId="424C2642" w14:textId="2C2ECB50" w:rsidR="00840437" w:rsidRPr="0047310E" w:rsidRDefault="00F65D26" w:rsidP="00840437">
              <w:pPr>
                <w:autoSpaceDE w:val="0"/>
                <w:autoSpaceDN w:val="0"/>
                <w:ind w:hanging="480"/>
                <w:divId w:val="1336226341"/>
                <w:rPr>
                  <w:rFonts w:eastAsia="Times New Roman"/>
                </w:rPr>
              </w:pPr>
              <w:r w:rsidRPr="0047310E">
                <w:rPr>
                  <w:rFonts w:eastAsia="Times New Roman"/>
                </w:rPr>
                <w:lastRenderedPageBreak/>
                <w:t xml:space="preserve">Mathiassen, L., &amp; Pries-Heje, J. (2006). Business agility and diffusion of information technology. </w:t>
              </w:r>
              <w:r w:rsidRPr="0047310E">
                <w:rPr>
                  <w:rFonts w:eastAsia="Times New Roman"/>
                  <w:i/>
                  <w:iCs/>
                </w:rPr>
                <w:t>European Journal of Information Systems</w:t>
              </w:r>
              <w:r w:rsidRPr="0047310E">
                <w:rPr>
                  <w:rFonts w:eastAsia="Times New Roman"/>
                </w:rPr>
                <w:t xml:space="preserve">, </w:t>
              </w:r>
              <w:r w:rsidRPr="0047310E">
                <w:rPr>
                  <w:rFonts w:eastAsia="Times New Roman"/>
                  <w:i/>
                  <w:iCs/>
                </w:rPr>
                <w:t>15</w:t>
              </w:r>
              <w:r w:rsidRPr="0047310E">
                <w:rPr>
                  <w:rFonts w:eastAsia="Times New Roman"/>
                </w:rPr>
                <w:t xml:space="preserve">(2), 116–119. </w:t>
              </w:r>
              <w:hyperlink r:id="rId47" w:history="1">
                <w:r w:rsidR="00840437" w:rsidRPr="0047310E">
                  <w:rPr>
                    <w:rStyle w:val="Kpr"/>
                    <w:rFonts w:eastAsia="Times New Roman"/>
                  </w:rPr>
                  <w:t>https://doi.org/10.1057/PALGRAVE.EJIS.3000610</w:t>
                </w:r>
              </w:hyperlink>
            </w:p>
            <w:p w14:paraId="3B0D4F8B" w14:textId="7E649A59" w:rsidR="00840437" w:rsidRPr="0047310E" w:rsidRDefault="00840437" w:rsidP="00840437">
              <w:pPr>
                <w:autoSpaceDE w:val="0"/>
                <w:autoSpaceDN w:val="0"/>
                <w:ind w:hanging="480"/>
                <w:divId w:val="1336226341"/>
                <w:rPr>
                  <w:rFonts w:eastAsia="Times New Roman"/>
                </w:rPr>
              </w:pPr>
              <w:r w:rsidRPr="0047310E">
                <w:rPr>
                  <w:rFonts w:eastAsia="Times New Roman"/>
                </w:rPr>
                <w:t>Mergel, I. (2019). Digital service teams in government. Government Information Quarterly, 36(4), 101389.</w:t>
              </w:r>
            </w:p>
            <w:p w14:paraId="3B59BC36" w14:textId="77777777" w:rsidR="00F65D26" w:rsidRPr="0047310E" w:rsidRDefault="00F65D26">
              <w:pPr>
                <w:autoSpaceDE w:val="0"/>
                <w:autoSpaceDN w:val="0"/>
                <w:ind w:hanging="480"/>
                <w:divId w:val="1549758016"/>
                <w:rPr>
                  <w:rFonts w:eastAsia="Times New Roman"/>
                </w:rPr>
              </w:pPr>
              <w:proofErr w:type="spellStart"/>
              <w:r w:rsidRPr="0047310E">
                <w:rPr>
                  <w:rFonts w:eastAsia="Times New Roman"/>
                </w:rPr>
                <w:t>Nfuka</w:t>
              </w:r>
              <w:proofErr w:type="spellEnd"/>
              <w:r w:rsidRPr="0047310E">
                <w:rPr>
                  <w:rFonts w:eastAsia="Times New Roman"/>
                </w:rPr>
                <w:t xml:space="preserve">, E. N., &amp; Rusu, L. (2011). The effect of critical success factors on IT governance performance. </w:t>
              </w:r>
              <w:r w:rsidRPr="0047310E">
                <w:rPr>
                  <w:rFonts w:eastAsia="Times New Roman"/>
                  <w:i/>
                  <w:iCs/>
                </w:rPr>
                <w:t>Industrial Management and Data Systems</w:t>
              </w:r>
              <w:r w:rsidRPr="0047310E">
                <w:rPr>
                  <w:rFonts w:eastAsia="Times New Roman"/>
                </w:rPr>
                <w:t xml:space="preserve">, </w:t>
              </w:r>
              <w:r w:rsidRPr="0047310E">
                <w:rPr>
                  <w:rFonts w:eastAsia="Times New Roman"/>
                  <w:i/>
                  <w:iCs/>
                </w:rPr>
                <w:t>111</w:t>
              </w:r>
              <w:r w:rsidRPr="0047310E">
                <w:rPr>
                  <w:rFonts w:eastAsia="Times New Roman"/>
                </w:rPr>
                <w:t>(9), 1418–1448. https://doi.org/10.1108/02635571111182773/FULL/PDF</w:t>
              </w:r>
            </w:p>
            <w:p w14:paraId="7C962AA5" w14:textId="77777777" w:rsidR="00F65D26" w:rsidRPr="0047310E" w:rsidRDefault="00F65D26">
              <w:pPr>
                <w:autoSpaceDE w:val="0"/>
                <w:autoSpaceDN w:val="0"/>
                <w:ind w:hanging="480"/>
                <w:divId w:val="1200901749"/>
                <w:rPr>
                  <w:rFonts w:eastAsia="Times New Roman"/>
                </w:rPr>
              </w:pPr>
              <w:r w:rsidRPr="0047310E">
                <w:rPr>
                  <w:rFonts w:eastAsia="Times New Roman"/>
                </w:rPr>
                <w:t xml:space="preserve">Overby, E., Bharadwaj, A., &amp; </w:t>
              </w:r>
              <w:proofErr w:type="spellStart"/>
              <w:r w:rsidRPr="0047310E">
                <w:rPr>
                  <w:rFonts w:eastAsia="Times New Roman"/>
                </w:rPr>
                <w:t>Sambamurthy</w:t>
              </w:r>
              <w:proofErr w:type="spellEnd"/>
              <w:r w:rsidRPr="0047310E">
                <w:rPr>
                  <w:rFonts w:eastAsia="Times New Roman"/>
                </w:rPr>
                <w:t xml:space="preserve">, V. (2006). Enterprise agility and the enabling role of information technology. </w:t>
              </w:r>
              <w:r w:rsidRPr="0047310E">
                <w:rPr>
                  <w:rFonts w:eastAsia="Times New Roman"/>
                  <w:i/>
                  <w:iCs/>
                </w:rPr>
                <w:t>European Journal of Information Systems</w:t>
              </w:r>
              <w:r w:rsidRPr="0047310E">
                <w:rPr>
                  <w:rFonts w:eastAsia="Times New Roman"/>
                </w:rPr>
                <w:t xml:space="preserve">, </w:t>
              </w:r>
              <w:r w:rsidRPr="0047310E">
                <w:rPr>
                  <w:rFonts w:eastAsia="Times New Roman"/>
                  <w:i/>
                  <w:iCs/>
                </w:rPr>
                <w:t>15</w:t>
              </w:r>
              <w:r w:rsidRPr="0047310E">
                <w:rPr>
                  <w:rFonts w:eastAsia="Times New Roman"/>
                </w:rPr>
                <w:t>(2), 120–131. https://doi.org/10.1057/PALGRAVE.EJIS.3000600</w:t>
              </w:r>
            </w:p>
            <w:p w14:paraId="27EF03A3" w14:textId="77777777" w:rsidR="00F65D26" w:rsidRPr="0047310E" w:rsidRDefault="00F65D26">
              <w:pPr>
                <w:autoSpaceDE w:val="0"/>
                <w:autoSpaceDN w:val="0"/>
                <w:ind w:hanging="480"/>
                <w:divId w:val="249432410"/>
                <w:rPr>
                  <w:rFonts w:eastAsia="Times New Roman"/>
                </w:rPr>
              </w:pPr>
              <w:r w:rsidRPr="0047310E">
                <w:rPr>
                  <w:rFonts w:eastAsia="Times New Roman"/>
                </w:rPr>
                <w:t xml:space="preserve">Panda, S., &amp; Rath, S. K. (2017). The effect of human IT capability on organizational agility: an empirical analysis. </w:t>
              </w:r>
              <w:r w:rsidRPr="0047310E">
                <w:rPr>
                  <w:rFonts w:eastAsia="Times New Roman"/>
                  <w:i/>
                  <w:iCs/>
                </w:rPr>
                <w:t>Management Research Review</w:t>
              </w:r>
              <w:r w:rsidRPr="0047310E">
                <w:rPr>
                  <w:rFonts w:eastAsia="Times New Roman"/>
                </w:rPr>
                <w:t xml:space="preserve">, </w:t>
              </w:r>
              <w:r w:rsidRPr="0047310E">
                <w:rPr>
                  <w:rFonts w:eastAsia="Times New Roman"/>
                  <w:i/>
                  <w:iCs/>
                </w:rPr>
                <w:t>40</w:t>
              </w:r>
              <w:r w:rsidRPr="0047310E">
                <w:rPr>
                  <w:rFonts w:eastAsia="Times New Roman"/>
                </w:rPr>
                <w:t>(7), 800–820. https://doi.org/10.1108/MRR-07-2016-0172/FULL/PDF</w:t>
              </w:r>
            </w:p>
            <w:p w14:paraId="176B5C42" w14:textId="77777777" w:rsidR="00F65D26" w:rsidRPr="0047310E" w:rsidRDefault="00F65D26">
              <w:pPr>
                <w:autoSpaceDE w:val="0"/>
                <w:autoSpaceDN w:val="0"/>
                <w:ind w:hanging="480"/>
                <w:divId w:val="1442257428"/>
                <w:rPr>
                  <w:rFonts w:eastAsia="Times New Roman"/>
                </w:rPr>
              </w:pPr>
              <w:r w:rsidRPr="0047310E">
                <w:rPr>
                  <w:rFonts w:eastAsia="Times New Roman"/>
                </w:rPr>
                <w:t xml:space="preserve">Peterson, R. (2004). Crafting information technology governance. </w:t>
              </w:r>
              <w:r w:rsidRPr="0047310E">
                <w:rPr>
                  <w:rFonts w:eastAsia="Times New Roman"/>
                  <w:i/>
                  <w:iCs/>
                </w:rPr>
                <w:t>Information Systems Management</w:t>
              </w:r>
              <w:r w:rsidRPr="0047310E">
                <w:rPr>
                  <w:rFonts w:eastAsia="Times New Roman"/>
                </w:rPr>
                <w:t xml:space="preserve">, </w:t>
              </w:r>
              <w:r w:rsidRPr="0047310E">
                <w:rPr>
                  <w:rFonts w:eastAsia="Times New Roman"/>
                  <w:i/>
                  <w:iCs/>
                </w:rPr>
                <w:t>21</w:t>
              </w:r>
              <w:r w:rsidRPr="0047310E">
                <w:rPr>
                  <w:rFonts w:eastAsia="Times New Roman"/>
                </w:rPr>
                <w:t>(4), 7–22. https://doi.org/10.1201/1078/44705.21.4.20040901/84183.2</w:t>
              </w:r>
            </w:p>
            <w:p w14:paraId="0CBF13DD" w14:textId="77777777" w:rsidR="00F65D26" w:rsidRPr="0047310E" w:rsidRDefault="00F65D26">
              <w:pPr>
                <w:autoSpaceDE w:val="0"/>
                <w:autoSpaceDN w:val="0"/>
                <w:ind w:hanging="480"/>
                <w:divId w:val="2117602363"/>
                <w:rPr>
                  <w:rFonts w:eastAsia="Times New Roman"/>
                </w:rPr>
              </w:pPr>
              <w:r w:rsidRPr="0047310E">
                <w:rPr>
                  <w:rFonts w:eastAsia="Times New Roman"/>
                </w:rPr>
                <w:t xml:space="preserve">Prasad, A., </w:t>
              </w:r>
              <w:proofErr w:type="spellStart"/>
              <w:r w:rsidRPr="0047310E">
                <w:rPr>
                  <w:rFonts w:eastAsia="Times New Roman"/>
                </w:rPr>
                <w:t>Heales</w:t>
              </w:r>
              <w:proofErr w:type="spellEnd"/>
              <w:r w:rsidRPr="0047310E">
                <w:rPr>
                  <w:rFonts w:eastAsia="Times New Roman"/>
                </w:rPr>
                <w:t xml:space="preserve">, J., Green, P., Prasad, A. ;, &amp; </w:t>
              </w:r>
              <w:proofErr w:type="spellStart"/>
              <w:r w:rsidRPr="0047310E">
                <w:rPr>
                  <w:rFonts w:eastAsia="Times New Roman"/>
                </w:rPr>
                <w:t>Heales</w:t>
              </w:r>
              <w:proofErr w:type="spellEnd"/>
              <w:r w:rsidRPr="0047310E">
                <w:rPr>
                  <w:rFonts w:eastAsia="Times New Roman"/>
                </w:rPr>
                <w:t xml:space="preserve">, J. ; (2009). </w:t>
              </w:r>
              <w:r w:rsidRPr="0047310E">
                <w:rPr>
                  <w:rFonts w:eastAsia="Times New Roman"/>
                  <w:i/>
                  <w:iCs/>
                </w:rPr>
                <w:t>Towards a Deeper Understanding of Information Technology Governance Effectiveness: A Capabilities-Based Approach</w:t>
              </w:r>
              <w:r w:rsidRPr="0047310E">
                <w:rPr>
                  <w:rFonts w:eastAsia="Times New Roman"/>
                </w:rPr>
                <w:t>. http://aisel.aisnet.org/icis2009/122</w:t>
              </w:r>
            </w:p>
            <w:p w14:paraId="25137BA9" w14:textId="639A9F8A" w:rsidR="00840437" w:rsidRPr="0047310E" w:rsidRDefault="00F65D26" w:rsidP="00840437">
              <w:pPr>
                <w:autoSpaceDE w:val="0"/>
                <w:autoSpaceDN w:val="0"/>
                <w:ind w:hanging="480"/>
                <w:divId w:val="781338906"/>
                <w:rPr>
                  <w:rFonts w:eastAsia="Times New Roman"/>
                </w:rPr>
              </w:pPr>
              <w:r w:rsidRPr="0047310E">
                <w:rPr>
                  <w:rFonts w:eastAsia="Times New Roman"/>
                </w:rPr>
                <w:t xml:space="preserve">Roberts, N., &amp; Grover, V. (2012). Investigating firm’s customer agility and firm performance: The importance of aligning sense and respond capabilities. </w:t>
              </w:r>
              <w:r w:rsidRPr="0047310E">
                <w:rPr>
                  <w:rFonts w:eastAsia="Times New Roman"/>
                  <w:i/>
                  <w:iCs/>
                </w:rPr>
                <w:t>Journal of Business Research</w:t>
              </w:r>
              <w:r w:rsidRPr="0047310E">
                <w:rPr>
                  <w:rFonts w:eastAsia="Times New Roman"/>
                </w:rPr>
                <w:t xml:space="preserve">, </w:t>
              </w:r>
              <w:r w:rsidRPr="0047310E">
                <w:rPr>
                  <w:rFonts w:eastAsia="Times New Roman"/>
                  <w:i/>
                  <w:iCs/>
                </w:rPr>
                <w:t>65</w:t>
              </w:r>
              <w:r w:rsidRPr="0047310E">
                <w:rPr>
                  <w:rFonts w:eastAsia="Times New Roman"/>
                </w:rPr>
                <w:t>(5), 579–585. https://doi.org/10.1016/J.JBUSRES.2011.02.009</w:t>
              </w:r>
            </w:p>
            <w:p w14:paraId="4BA03B6E" w14:textId="777BCDFF" w:rsidR="00840437" w:rsidRPr="0047310E" w:rsidRDefault="00840437" w:rsidP="00840437">
              <w:pPr>
                <w:autoSpaceDE w:val="0"/>
                <w:autoSpaceDN w:val="0"/>
                <w:ind w:hanging="480"/>
                <w:divId w:val="226915274"/>
                <w:rPr>
                  <w:rFonts w:eastAsia="Times New Roman"/>
                </w:rPr>
              </w:pPr>
              <w:proofErr w:type="spellStart"/>
              <w:r w:rsidRPr="0047310E">
                <w:rPr>
                  <w:rFonts w:eastAsia="Times New Roman"/>
                </w:rPr>
                <w:t>Sambamurthy</w:t>
              </w:r>
              <w:proofErr w:type="spellEnd"/>
              <w:r w:rsidRPr="0047310E">
                <w:rPr>
                  <w:rFonts w:eastAsia="Times New Roman"/>
                </w:rPr>
                <w:t xml:space="preserve">, V., &amp; </w:t>
              </w:r>
              <w:proofErr w:type="spellStart"/>
              <w:r w:rsidRPr="0047310E">
                <w:rPr>
                  <w:rFonts w:eastAsia="Times New Roman"/>
                </w:rPr>
                <w:t>Zmud</w:t>
              </w:r>
              <w:proofErr w:type="spellEnd"/>
              <w:r w:rsidRPr="0047310E">
                <w:rPr>
                  <w:rFonts w:eastAsia="Times New Roman"/>
                </w:rPr>
                <w:t>, R. W. (1999). Arrangements for information technology governance: A theory of multiple contingencies. MIS quarterly, 261-290.</w:t>
              </w:r>
            </w:p>
            <w:p w14:paraId="0B237D03" w14:textId="6D21FAD2" w:rsidR="00F65D26" w:rsidRPr="0047310E" w:rsidRDefault="00F65D26">
              <w:pPr>
                <w:autoSpaceDE w:val="0"/>
                <w:autoSpaceDN w:val="0"/>
                <w:ind w:hanging="480"/>
                <w:divId w:val="226915274"/>
                <w:rPr>
                  <w:rFonts w:eastAsia="Times New Roman"/>
                </w:rPr>
              </w:pPr>
              <w:proofErr w:type="spellStart"/>
              <w:r w:rsidRPr="0047310E">
                <w:rPr>
                  <w:rFonts w:eastAsia="Times New Roman"/>
                </w:rPr>
                <w:t>Sambamurthy</w:t>
              </w:r>
              <w:proofErr w:type="spellEnd"/>
              <w:r w:rsidRPr="0047310E">
                <w:rPr>
                  <w:rFonts w:eastAsia="Times New Roman"/>
                </w:rPr>
                <w:t xml:space="preserve">, V., Bharadwaj, A., &amp; Grover, V. (2003). Shaping agility through digital options: Reconceptualizing the role of information technology in contemporary firms. </w:t>
              </w:r>
              <w:r w:rsidRPr="0047310E">
                <w:rPr>
                  <w:rFonts w:eastAsia="Times New Roman"/>
                  <w:i/>
                  <w:iCs/>
                </w:rPr>
                <w:t>MIS Quarterly: Management Information Systems</w:t>
              </w:r>
              <w:r w:rsidRPr="0047310E">
                <w:rPr>
                  <w:rFonts w:eastAsia="Times New Roman"/>
                </w:rPr>
                <w:t xml:space="preserve">, </w:t>
              </w:r>
              <w:r w:rsidRPr="0047310E">
                <w:rPr>
                  <w:rFonts w:eastAsia="Times New Roman"/>
                  <w:i/>
                  <w:iCs/>
                </w:rPr>
                <w:t>27</w:t>
              </w:r>
              <w:r w:rsidRPr="0047310E">
                <w:rPr>
                  <w:rFonts w:eastAsia="Times New Roman"/>
                </w:rPr>
                <w:t>(2), 237–264. https://doi.org/10.2307/30036530</w:t>
              </w:r>
            </w:p>
            <w:p w14:paraId="6B7F8945" w14:textId="77777777" w:rsidR="00F65D26" w:rsidRPr="0047310E" w:rsidRDefault="00F65D26">
              <w:pPr>
                <w:autoSpaceDE w:val="0"/>
                <w:autoSpaceDN w:val="0"/>
                <w:ind w:hanging="480"/>
                <w:divId w:val="787043084"/>
                <w:rPr>
                  <w:rFonts w:eastAsia="Times New Roman"/>
                </w:rPr>
              </w:pPr>
              <w:r w:rsidRPr="0047310E">
                <w:rPr>
                  <w:rFonts w:eastAsia="Times New Roman"/>
                </w:rPr>
                <w:t xml:space="preserve">Sarstedt, M., Ringle, C. M., &amp; Hair, J. F. (2022). Partial Least Squares Structural Equation Modeling. </w:t>
              </w:r>
              <w:r w:rsidRPr="0047310E">
                <w:rPr>
                  <w:rFonts w:eastAsia="Times New Roman"/>
                  <w:i/>
                  <w:iCs/>
                </w:rPr>
                <w:t>Handbook of Market Research</w:t>
              </w:r>
              <w:r w:rsidRPr="0047310E">
                <w:rPr>
                  <w:rFonts w:eastAsia="Times New Roman"/>
                </w:rPr>
                <w:t>, 587–632. https://doi.org/10.1007/978-3-319-57413-4_15</w:t>
              </w:r>
            </w:p>
            <w:p w14:paraId="16C20A37" w14:textId="1A3A9528" w:rsidR="00F65D26" w:rsidRPr="0047310E" w:rsidRDefault="00F65D26">
              <w:pPr>
                <w:autoSpaceDE w:val="0"/>
                <w:autoSpaceDN w:val="0"/>
                <w:ind w:hanging="480"/>
                <w:divId w:val="85731588"/>
                <w:rPr>
                  <w:rFonts w:eastAsia="Times New Roman"/>
                </w:rPr>
              </w:pPr>
              <w:r w:rsidRPr="0047310E">
                <w:rPr>
                  <w:rFonts w:eastAsia="Times New Roman"/>
                </w:rPr>
                <w:t xml:space="preserve">Schlosser, F., Beimborn, D., Weitzel, T., &amp; Wagner, H. T. (2015). Achieving social alignment between business and IT - An empirical evaluation of the efficacy of IT </w:t>
              </w:r>
              <w:r w:rsidRPr="0047310E">
                <w:rPr>
                  <w:rFonts w:eastAsia="Times New Roman"/>
                </w:rPr>
                <w:lastRenderedPageBreak/>
                <w:t xml:space="preserve">governance mechanisms. </w:t>
              </w:r>
              <w:r w:rsidRPr="0047310E">
                <w:rPr>
                  <w:rFonts w:eastAsia="Times New Roman"/>
                  <w:i/>
                  <w:iCs/>
                </w:rPr>
                <w:t>Journal of Information Technology</w:t>
              </w:r>
              <w:r w:rsidRPr="0047310E">
                <w:rPr>
                  <w:rFonts w:eastAsia="Times New Roman"/>
                </w:rPr>
                <w:t xml:space="preserve">, </w:t>
              </w:r>
              <w:r w:rsidRPr="0047310E">
                <w:rPr>
                  <w:rFonts w:eastAsia="Times New Roman"/>
                  <w:i/>
                  <w:iCs/>
                </w:rPr>
                <w:t>30</w:t>
              </w:r>
              <w:r w:rsidRPr="0047310E">
                <w:rPr>
                  <w:rFonts w:eastAsia="Times New Roman"/>
                </w:rPr>
                <w:t xml:space="preserve">(2), 119–135. </w:t>
              </w:r>
              <w:hyperlink r:id="rId48" w:history="1">
                <w:r w:rsidR="00840437" w:rsidRPr="0047310E">
                  <w:rPr>
                    <w:rStyle w:val="Kpr"/>
                    <w:rFonts w:eastAsia="Times New Roman"/>
                  </w:rPr>
                  <w:t>https://doi.org/10.1057/JIT.2015.2</w:t>
                </w:r>
              </w:hyperlink>
            </w:p>
            <w:p w14:paraId="4D94B3A4" w14:textId="7ECD108C" w:rsidR="00840437" w:rsidRPr="0047310E" w:rsidRDefault="00840437">
              <w:pPr>
                <w:autoSpaceDE w:val="0"/>
                <w:autoSpaceDN w:val="0"/>
                <w:ind w:hanging="480"/>
                <w:divId w:val="85731588"/>
                <w:rPr>
                  <w:rFonts w:eastAsia="Times New Roman"/>
                </w:rPr>
              </w:pPr>
              <w:r w:rsidRPr="0047310E">
                <w:rPr>
                  <w:rFonts w:eastAsia="Times New Roman"/>
                </w:rPr>
                <w:t xml:space="preserve">Schwarz, A., &amp; </w:t>
              </w:r>
              <w:proofErr w:type="spellStart"/>
              <w:r w:rsidRPr="0047310E">
                <w:rPr>
                  <w:rFonts w:eastAsia="Times New Roman"/>
                </w:rPr>
                <w:t>Hirschheim</w:t>
              </w:r>
              <w:proofErr w:type="spellEnd"/>
              <w:r w:rsidRPr="0047310E">
                <w:rPr>
                  <w:rFonts w:eastAsia="Times New Roman"/>
                </w:rPr>
                <w:t>, R. (2003). An extended platform logic perspective of IT governance: managing perceptions and activities of IT. The journal of strategic information systems, 12(2), 129-166.</w:t>
              </w:r>
            </w:p>
            <w:p w14:paraId="2D0E940F" w14:textId="77777777" w:rsidR="00F65D26" w:rsidRPr="0047310E" w:rsidRDefault="00F65D26">
              <w:pPr>
                <w:autoSpaceDE w:val="0"/>
                <w:autoSpaceDN w:val="0"/>
                <w:ind w:hanging="480"/>
                <w:divId w:val="168640120"/>
                <w:rPr>
                  <w:rFonts w:eastAsia="Times New Roman"/>
                </w:rPr>
              </w:pPr>
              <w:r w:rsidRPr="0047310E">
                <w:rPr>
                  <w:rFonts w:eastAsia="Times New Roman"/>
                </w:rPr>
                <w:t xml:space="preserve">Sharifi, H., &amp; Zhang, Z. (2001). Agile manufacturing in practice Application of a methodology. </w:t>
              </w:r>
              <w:r w:rsidRPr="0047310E">
                <w:rPr>
                  <w:rFonts w:eastAsia="Times New Roman"/>
                  <w:i/>
                  <w:iCs/>
                </w:rPr>
                <w:t>International Journal of Operations &amp; Production Management</w:t>
              </w:r>
              <w:r w:rsidRPr="0047310E">
                <w:rPr>
                  <w:rFonts w:eastAsia="Times New Roman"/>
                </w:rPr>
                <w:t xml:space="preserve">, </w:t>
              </w:r>
              <w:r w:rsidRPr="0047310E">
                <w:rPr>
                  <w:rFonts w:eastAsia="Times New Roman"/>
                  <w:i/>
                  <w:iCs/>
                </w:rPr>
                <w:t>21</w:t>
              </w:r>
              <w:r w:rsidRPr="0047310E">
                <w:rPr>
                  <w:rFonts w:eastAsia="Times New Roman"/>
                </w:rPr>
                <w:t>(6), 144–3577. http://www.emerald-library.com/ft</w:t>
              </w:r>
            </w:p>
            <w:p w14:paraId="2352C025" w14:textId="77777777" w:rsidR="00F65D26" w:rsidRPr="0047310E" w:rsidRDefault="00F65D26">
              <w:pPr>
                <w:autoSpaceDE w:val="0"/>
                <w:autoSpaceDN w:val="0"/>
                <w:ind w:hanging="480"/>
                <w:divId w:val="232280710"/>
                <w:rPr>
                  <w:rFonts w:eastAsia="Times New Roman"/>
                </w:rPr>
              </w:pPr>
              <w:r w:rsidRPr="0047310E">
                <w:rPr>
                  <w:rFonts w:eastAsia="Times New Roman"/>
                </w:rPr>
                <w:t xml:space="preserve">Smits, D., &amp; </w:t>
              </w:r>
              <w:proofErr w:type="spellStart"/>
              <w:r w:rsidRPr="0047310E">
                <w:rPr>
                  <w:rFonts w:eastAsia="Times New Roman"/>
                </w:rPr>
                <w:t>Hillegersberg</w:t>
              </w:r>
              <w:proofErr w:type="spellEnd"/>
              <w:r w:rsidRPr="0047310E">
                <w:rPr>
                  <w:rFonts w:eastAsia="Times New Roman"/>
                </w:rPr>
                <w:t xml:space="preserve">, J. van. (2015). IT Governance Maturity: Developing a Maturity Model Using the Delphi Method. </w:t>
              </w:r>
              <w:r w:rsidRPr="0047310E">
                <w:rPr>
                  <w:rFonts w:eastAsia="Times New Roman"/>
                  <w:i/>
                  <w:iCs/>
                </w:rPr>
                <w:t>2015 48th Hawaii International Conference on System Sciences</w:t>
              </w:r>
              <w:r w:rsidRPr="0047310E">
                <w:rPr>
                  <w:rFonts w:eastAsia="Times New Roman"/>
                </w:rPr>
                <w:t>. https://ieeexplore.ieee.org/document/7070361/</w:t>
              </w:r>
            </w:p>
            <w:p w14:paraId="38A203DD" w14:textId="77777777" w:rsidR="00F65D26" w:rsidRPr="0047310E" w:rsidRDefault="00F65D26">
              <w:pPr>
                <w:autoSpaceDE w:val="0"/>
                <w:autoSpaceDN w:val="0"/>
                <w:ind w:hanging="480"/>
                <w:divId w:val="116337337"/>
                <w:rPr>
                  <w:rFonts w:eastAsia="Times New Roman"/>
                </w:rPr>
              </w:pPr>
              <w:r w:rsidRPr="0047310E">
                <w:rPr>
                  <w:rFonts w:eastAsia="Times New Roman"/>
                </w:rPr>
                <w:t xml:space="preserve">Smits, D., &amp; van </w:t>
              </w:r>
              <w:proofErr w:type="spellStart"/>
              <w:r w:rsidRPr="0047310E">
                <w:rPr>
                  <w:rFonts w:eastAsia="Times New Roman"/>
                </w:rPr>
                <w:t>Hillegersberg</w:t>
              </w:r>
              <w:proofErr w:type="spellEnd"/>
              <w:r w:rsidRPr="0047310E">
                <w:rPr>
                  <w:rFonts w:eastAsia="Times New Roman"/>
                </w:rPr>
                <w:t xml:space="preserve">, J. (2017). The development of a hard and soft IT governance assessment instrument. </w:t>
              </w:r>
              <w:r w:rsidRPr="0047310E">
                <w:rPr>
                  <w:rFonts w:eastAsia="Times New Roman"/>
                  <w:i/>
                  <w:iCs/>
                </w:rPr>
                <w:t>Procedia Computer Science</w:t>
              </w:r>
              <w:r w:rsidRPr="0047310E">
                <w:rPr>
                  <w:rFonts w:eastAsia="Times New Roman"/>
                </w:rPr>
                <w:t xml:space="preserve">, </w:t>
              </w:r>
              <w:r w:rsidRPr="0047310E">
                <w:rPr>
                  <w:rFonts w:eastAsia="Times New Roman"/>
                  <w:i/>
                  <w:iCs/>
                </w:rPr>
                <w:t>121</w:t>
              </w:r>
              <w:r w:rsidRPr="0047310E">
                <w:rPr>
                  <w:rFonts w:eastAsia="Times New Roman"/>
                </w:rPr>
                <w:t>, 47–54. https://doi.org/10.1016/J.PROCS.2017.11.008</w:t>
              </w:r>
            </w:p>
            <w:p w14:paraId="3A7B0682" w14:textId="77777777" w:rsidR="00F65D26" w:rsidRPr="0047310E" w:rsidRDefault="00F65D26">
              <w:pPr>
                <w:autoSpaceDE w:val="0"/>
                <w:autoSpaceDN w:val="0"/>
                <w:ind w:hanging="480"/>
                <w:divId w:val="447892173"/>
                <w:rPr>
                  <w:rFonts w:eastAsia="Times New Roman"/>
                </w:rPr>
              </w:pPr>
              <w:proofErr w:type="spellStart"/>
              <w:r w:rsidRPr="0047310E">
                <w:rPr>
                  <w:rFonts w:eastAsia="Times New Roman"/>
                </w:rPr>
                <w:t>Sobreperez</w:t>
              </w:r>
              <w:proofErr w:type="spellEnd"/>
              <w:r w:rsidRPr="0047310E">
                <w:rPr>
                  <w:rFonts w:eastAsia="Times New Roman"/>
                </w:rPr>
                <w:t xml:space="preserve">, A., &amp; </w:t>
              </w:r>
              <w:proofErr w:type="spellStart"/>
              <w:r w:rsidRPr="0047310E">
                <w:rPr>
                  <w:rFonts w:eastAsia="Times New Roman"/>
                </w:rPr>
                <w:t>Sobreperez</w:t>
              </w:r>
              <w:proofErr w:type="spellEnd"/>
              <w:r w:rsidRPr="0047310E">
                <w:rPr>
                  <w:rFonts w:eastAsia="Times New Roman"/>
                </w:rPr>
                <w:t xml:space="preserve">, P. (2008). Title Using plenary focus groups in information systems research: More than a collection of interviews USING PLENARY FOCUS GROUPS IN INFORMATION SYSTEMS RESEARCH: MORE THAN A COLLECTION OF INTERVIEWS. </w:t>
              </w:r>
              <w:r w:rsidRPr="0047310E">
                <w:rPr>
                  <w:rFonts w:eastAsia="Times New Roman"/>
                  <w:i/>
                  <w:iCs/>
                </w:rPr>
                <w:t>The Electronic Journal of Business Research Methods</w:t>
              </w:r>
              <w:r w:rsidRPr="0047310E">
                <w:rPr>
                  <w:rFonts w:eastAsia="Times New Roman"/>
                </w:rPr>
                <w:t xml:space="preserve">, </w:t>
              </w:r>
              <w:r w:rsidRPr="0047310E">
                <w:rPr>
                  <w:rFonts w:eastAsia="Times New Roman"/>
                  <w:i/>
                  <w:iCs/>
                </w:rPr>
                <w:t>6</w:t>
              </w:r>
              <w:r w:rsidRPr="0047310E">
                <w:rPr>
                  <w:rFonts w:eastAsia="Times New Roman"/>
                </w:rPr>
                <w:t>, 181–188. http://usir.salford.ac.uk/id/eprint/2268/www.ejbrm.com</w:t>
              </w:r>
            </w:p>
            <w:p w14:paraId="1CB57F2C" w14:textId="77777777" w:rsidR="00F65D26" w:rsidRPr="0047310E" w:rsidRDefault="00F65D26">
              <w:pPr>
                <w:autoSpaceDE w:val="0"/>
                <w:autoSpaceDN w:val="0"/>
                <w:ind w:hanging="480"/>
                <w:divId w:val="890504868"/>
                <w:rPr>
                  <w:rFonts w:eastAsia="Times New Roman"/>
                </w:rPr>
              </w:pPr>
              <w:r w:rsidRPr="0047310E">
                <w:rPr>
                  <w:rFonts w:eastAsia="Times New Roman"/>
                </w:rPr>
                <w:t xml:space="preserve">Sushil, &amp; </w:t>
              </w:r>
              <w:proofErr w:type="spellStart"/>
              <w:r w:rsidRPr="0047310E">
                <w:rPr>
                  <w:rFonts w:eastAsia="Times New Roman"/>
                </w:rPr>
                <w:t>Chroust</w:t>
              </w:r>
              <w:proofErr w:type="spellEnd"/>
              <w:r w:rsidRPr="0047310E">
                <w:rPr>
                  <w:rFonts w:eastAsia="Times New Roman"/>
                </w:rPr>
                <w:t xml:space="preserve">, G. (2015). </w:t>
              </w:r>
              <w:r w:rsidRPr="0047310E">
                <w:rPr>
                  <w:rFonts w:eastAsia="Times New Roman"/>
                  <w:i/>
                  <w:iCs/>
                </w:rPr>
                <w:t>Systemic Flexibility and Business Agility</w:t>
              </w:r>
              <w:r w:rsidRPr="0047310E">
                <w:rPr>
                  <w:rFonts w:eastAsia="Times New Roman"/>
                </w:rPr>
                <w:t>. Springer India.</w:t>
              </w:r>
            </w:p>
            <w:p w14:paraId="033406AB" w14:textId="5478D1E2" w:rsidR="00840437" w:rsidRPr="0047310E" w:rsidRDefault="00F65D26" w:rsidP="00840437">
              <w:pPr>
                <w:autoSpaceDE w:val="0"/>
                <w:autoSpaceDN w:val="0"/>
                <w:ind w:hanging="480"/>
                <w:divId w:val="944074722"/>
                <w:rPr>
                  <w:rFonts w:eastAsia="Times New Roman"/>
                </w:rPr>
              </w:pPr>
              <w:r w:rsidRPr="0047310E">
                <w:rPr>
                  <w:rFonts w:eastAsia="Times New Roman"/>
                </w:rPr>
                <w:t xml:space="preserve">Tallon, P. P., &amp; Pinsonneault, A. (2011). Competing perspectives on the link between strategic information technology alignment and organizational agility: Insights from a mediation model. </w:t>
              </w:r>
              <w:r w:rsidRPr="0047310E">
                <w:rPr>
                  <w:rFonts w:eastAsia="Times New Roman"/>
                  <w:i/>
                  <w:iCs/>
                </w:rPr>
                <w:t>MIS Quarterly: Management Information Systems</w:t>
              </w:r>
              <w:r w:rsidRPr="0047310E">
                <w:rPr>
                  <w:rFonts w:eastAsia="Times New Roman"/>
                </w:rPr>
                <w:t xml:space="preserve">, </w:t>
              </w:r>
              <w:r w:rsidRPr="0047310E">
                <w:rPr>
                  <w:rFonts w:eastAsia="Times New Roman"/>
                  <w:i/>
                  <w:iCs/>
                </w:rPr>
                <w:t>35</w:t>
              </w:r>
              <w:r w:rsidRPr="0047310E">
                <w:rPr>
                  <w:rFonts w:eastAsia="Times New Roman"/>
                </w:rPr>
                <w:t xml:space="preserve">(2), 463–486. </w:t>
              </w:r>
              <w:hyperlink r:id="rId49" w:history="1">
                <w:r w:rsidR="00840437" w:rsidRPr="0047310E">
                  <w:rPr>
                    <w:rStyle w:val="Kpr"/>
                    <w:rFonts w:eastAsia="Times New Roman"/>
                  </w:rPr>
                  <w:t>https://doi.org/10.2307/23044052</w:t>
                </w:r>
              </w:hyperlink>
            </w:p>
            <w:p w14:paraId="5EBD4465" w14:textId="7DF07EBF" w:rsidR="00840437" w:rsidRPr="0047310E" w:rsidRDefault="00840437" w:rsidP="00840437">
              <w:pPr>
                <w:autoSpaceDE w:val="0"/>
                <w:autoSpaceDN w:val="0"/>
                <w:ind w:hanging="480"/>
                <w:divId w:val="944074722"/>
                <w:rPr>
                  <w:rFonts w:eastAsia="Times New Roman"/>
                </w:rPr>
              </w:pPr>
              <w:r w:rsidRPr="0047310E">
                <w:rPr>
                  <w:rFonts w:eastAsia="Times New Roman"/>
                </w:rPr>
                <w:t xml:space="preserve">Tanriverdi, H. (2006). Performance effects of information technology synergies in </w:t>
              </w:r>
              <w:proofErr w:type="spellStart"/>
              <w:r w:rsidRPr="0047310E">
                <w:rPr>
                  <w:rFonts w:eastAsia="Times New Roman"/>
                </w:rPr>
                <w:t>multibusiness</w:t>
              </w:r>
              <w:proofErr w:type="spellEnd"/>
              <w:r w:rsidRPr="0047310E">
                <w:rPr>
                  <w:rFonts w:eastAsia="Times New Roman"/>
                </w:rPr>
                <w:t xml:space="preserve"> firms. MIS quarterly, 57-77.</w:t>
              </w:r>
            </w:p>
            <w:p w14:paraId="1A7D7FE9" w14:textId="77777777" w:rsidR="00F65D26" w:rsidRPr="0047310E" w:rsidRDefault="00F65D26">
              <w:pPr>
                <w:autoSpaceDE w:val="0"/>
                <w:autoSpaceDN w:val="0"/>
                <w:ind w:hanging="480"/>
                <w:divId w:val="1826554871"/>
                <w:rPr>
                  <w:rFonts w:eastAsia="Times New Roman"/>
                </w:rPr>
              </w:pPr>
              <w:r w:rsidRPr="0047310E">
                <w:rPr>
                  <w:rFonts w:eastAsia="Times New Roman"/>
                </w:rPr>
                <w:t xml:space="preserve">Teece, D. J. (2007). Explicating dynamic capabilities: the nature and </w:t>
              </w:r>
              <w:proofErr w:type="spellStart"/>
              <w:r w:rsidRPr="0047310E">
                <w:rPr>
                  <w:rFonts w:eastAsia="Times New Roman"/>
                </w:rPr>
                <w:t>microfoundations</w:t>
              </w:r>
              <w:proofErr w:type="spellEnd"/>
              <w:r w:rsidRPr="0047310E">
                <w:rPr>
                  <w:rFonts w:eastAsia="Times New Roman"/>
                </w:rPr>
                <w:t xml:space="preserve"> of (sustainable) enterprise performance. </w:t>
              </w:r>
              <w:r w:rsidRPr="0047310E">
                <w:rPr>
                  <w:rFonts w:eastAsia="Times New Roman"/>
                  <w:i/>
                  <w:iCs/>
                </w:rPr>
                <w:t>Strategic Management Journal</w:t>
              </w:r>
              <w:r w:rsidRPr="0047310E">
                <w:rPr>
                  <w:rFonts w:eastAsia="Times New Roman"/>
                </w:rPr>
                <w:t xml:space="preserve">, </w:t>
              </w:r>
              <w:r w:rsidRPr="0047310E">
                <w:rPr>
                  <w:rFonts w:eastAsia="Times New Roman"/>
                  <w:i/>
                  <w:iCs/>
                </w:rPr>
                <w:t>28</w:t>
              </w:r>
              <w:r w:rsidRPr="0047310E">
                <w:rPr>
                  <w:rFonts w:eastAsia="Times New Roman"/>
                </w:rPr>
                <w:t>(13), 1319–1350. https://doi.org/10.1002/SMJ.640</w:t>
              </w:r>
            </w:p>
            <w:p w14:paraId="5BA0C876" w14:textId="77777777" w:rsidR="00F65D26" w:rsidRPr="0047310E" w:rsidRDefault="00F65D26">
              <w:pPr>
                <w:autoSpaceDE w:val="0"/>
                <w:autoSpaceDN w:val="0"/>
                <w:ind w:hanging="480"/>
                <w:divId w:val="797183513"/>
                <w:rPr>
                  <w:rFonts w:eastAsia="Times New Roman"/>
                </w:rPr>
              </w:pPr>
              <w:r w:rsidRPr="0047310E">
                <w:rPr>
                  <w:rFonts w:eastAsia="Times New Roman"/>
                </w:rPr>
                <w:t xml:space="preserve">Turel, O., &amp; Bart, C. (2014). Board-level IT governance and organizational performance. </w:t>
              </w:r>
              <w:r w:rsidRPr="0047310E">
                <w:rPr>
                  <w:rFonts w:eastAsia="Times New Roman"/>
                  <w:i/>
                  <w:iCs/>
                </w:rPr>
                <w:t>European Journal of Information Systems</w:t>
              </w:r>
              <w:r w:rsidRPr="0047310E">
                <w:rPr>
                  <w:rFonts w:eastAsia="Times New Roman"/>
                </w:rPr>
                <w:t xml:space="preserve">, </w:t>
              </w:r>
              <w:r w:rsidRPr="0047310E">
                <w:rPr>
                  <w:rFonts w:eastAsia="Times New Roman"/>
                  <w:i/>
                  <w:iCs/>
                </w:rPr>
                <w:t>23</w:t>
              </w:r>
              <w:r w:rsidRPr="0047310E">
                <w:rPr>
                  <w:rFonts w:eastAsia="Times New Roman"/>
                </w:rPr>
                <w:t>(2), 223–239. https://doi.org/10.1057/EJIS.2012.61</w:t>
              </w:r>
            </w:p>
            <w:p w14:paraId="42374743" w14:textId="77777777" w:rsidR="00F65D26" w:rsidRPr="0047310E" w:rsidRDefault="00F65D26">
              <w:pPr>
                <w:autoSpaceDE w:val="0"/>
                <w:autoSpaceDN w:val="0"/>
                <w:ind w:hanging="480"/>
                <w:divId w:val="1575780313"/>
                <w:rPr>
                  <w:rFonts w:eastAsia="Times New Roman"/>
                </w:rPr>
              </w:pPr>
              <w:r w:rsidRPr="0047310E">
                <w:rPr>
                  <w:rFonts w:eastAsia="Times New Roman"/>
                </w:rPr>
                <w:t xml:space="preserve">Ullman, J. B., &amp; Bentler, P. M. (2012). Structural Equation Modeling. </w:t>
              </w:r>
              <w:r w:rsidRPr="0047310E">
                <w:rPr>
                  <w:rFonts w:eastAsia="Times New Roman"/>
                  <w:i/>
                  <w:iCs/>
                </w:rPr>
                <w:t>Handbook of Psychology, Second Edition</w:t>
              </w:r>
              <w:r w:rsidRPr="0047310E">
                <w:rPr>
                  <w:rFonts w:eastAsia="Times New Roman"/>
                </w:rPr>
                <w:t>. https://doi.org/10.1002/9781118133880.HOP202023</w:t>
              </w:r>
            </w:p>
            <w:p w14:paraId="5DB59A7F" w14:textId="77777777" w:rsidR="00F65D26" w:rsidRPr="0047310E" w:rsidRDefault="00F65D26">
              <w:pPr>
                <w:autoSpaceDE w:val="0"/>
                <w:autoSpaceDN w:val="0"/>
                <w:ind w:hanging="480"/>
                <w:divId w:val="1547326535"/>
                <w:rPr>
                  <w:rFonts w:eastAsia="Times New Roman"/>
                </w:rPr>
              </w:pPr>
              <w:r w:rsidRPr="0047310E">
                <w:rPr>
                  <w:rFonts w:eastAsia="Times New Roman"/>
                </w:rPr>
                <w:lastRenderedPageBreak/>
                <w:t xml:space="preserve">Urbach, N., Theory, F. A.-J. of I. T., &amp; 2010, undefined. (2010). Structural equation modeling in information systems research using partial least squares. </w:t>
              </w:r>
              <w:r w:rsidRPr="0047310E">
                <w:rPr>
                  <w:rFonts w:eastAsia="Times New Roman"/>
                  <w:i/>
                  <w:iCs/>
                </w:rPr>
                <w:t>Aisel.Aisnet.Org</w:t>
              </w:r>
              <w:r w:rsidRPr="0047310E">
                <w:rPr>
                  <w:rFonts w:eastAsia="Times New Roman"/>
                </w:rPr>
                <w:t xml:space="preserve">, </w:t>
              </w:r>
              <w:r w:rsidRPr="0047310E">
                <w:rPr>
                  <w:rFonts w:eastAsia="Times New Roman"/>
                  <w:i/>
                  <w:iCs/>
                </w:rPr>
                <w:t>167</w:t>
              </w:r>
              <w:r w:rsidRPr="0047310E">
                <w:rPr>
                  <w:rFonts w:eastAsia="Times New Roman"/>
                </w:rPr>
                <w:t>(2), 5–40. https://aisel.aisnet.org/jitta/vol11/iss2/2/</w:t>
              </w:r>
            </w:p>
            <w:p w14:paraId="1AF4ED14" w14:textId="77777777" w:rsidR="00F65D26" w:rsidRPr="0047310E" w:rsidRDefault="00F65D26">
              <w:pPr>
                <w:autoSpaceDE w:val="0"/>
                <w:autoSpaceDN w:val="0"/>
                <w:ind w:hanging="480"/>
                <w:divId w:val="1178542014"/>
                <w:rPr>
                  <w:rFonts w:eastAsia="Times New Roman"/>
                </w:rPr>
              </w:pPr>
              <w:r w:rsidRPr="0047310E">
                <w:rPr>
                  <w:rFonts w:eastAsia="Times New Roman"/>
                </w:rPr>
                <w:t xml:space="preserve">van der Heijden, H. (2001). Measuring IT core capabilities for electronic commerce. </w:t>
              </w:r>
              <w:r w:rsidRPr="0047310E">
                <w:rPr>
                  <w:rFonts w:eastAsia="Times New Roman"/>
                  <w:i/>
                  <w:iCs/>
                </w:rPr>
                <w:t>Journal of Information Technology</w:t>
              </w:r>
              <w:r w:rsidRPr="0047310E">
                <w:rPr>
                  <w:rFonts w:eastAsia="Times New Roman"/>
                </w:rPr>
                <w:t xml:space="preserve">, </w:t>
              </w:r>
              <w:r w:rsidRPr="0047310E">
                <w:rPr>
                  <w:rFonts w:eastAsia="Times New Roman"/>
                  <w:i/>
                  <w:iCs/>
                </w:rPr>
                <w:t>16</w:t>
              </w:r>
              <w:r w:rsidRPr="0047310E">
                <w:rPr>
                  <w:rFonts w:eastAsia="Times New Roman"/>
                </w:rPr>
                <w:t>(1), 13–22. https://doi.org/10.1080/02683960010028447</w:t>
              </w:r>
            </w:p>
            <w:p w14:paraId="4137E42B" w14:textId="77777777" w:rsidR="00F65D26" w:rsidRPr="0047310E" w:rsidRDefault="00F65D26">
              <w:pPr>
                <w:autoSpaceDE w:val="0"/>
                <w:autoSpaceDN w:val="0"/>
                <w:ind w:hanging="480"/>
                <w:divId w:val="1264610100"/>
                <w:rPr>
                  <w:rFonts w:eastAsia="Times New Roman"/>
                </w:rPr>
              </w:pPr>
              <w:r w:rsidRPr="0047310E">
                <w:rPr>
                  <w:rFonts w:eastAsia="Times New Roman"/>
                </w:rPr>
                <w:t xml:space="preserve">van </w:t>
              </w:r>
              <w:proofErr w:type="spellStart"/>
              <w:r w:rsidRPr="0047310E">
                <w:rPr>
                  <w:rFonts w:eastAsia="Times New Roman"/>
                </w:rPr>
                <w:t>Grembergen</w:t>
              </w:r>
              <w:proofErr w:type="spellEnd"/>
              <w:r w:rsidRPr="0047310E">
                <w:rPr>
                  <w:rFonts w:eastAsia="Times New Roman"/>
                </w:rPr>
                <w:t xml:space="preserve">, W., &amp; </w:t>
              </w:r>
              <w:proofErr w:type="spellStart"/>
              <w:r w:rsidRPr="0047310E">
                <w:rPr>
                  <w:rFonts w:eastAsia="Times New Roman"/>
                </w:rPr>
                <w:t>DeHaes</w:t>
              </w:r>
              <w:proofErr w:type="spellEnd"/>
              <w:r w:rsidRPr="0047310E">
                <w:rPr>
                  <w:rFonts w:eastAsia="Times New Roman"/>
                </w:rPr>
                <w:t xml:space="preserve">, Steven. (2008). Implementing Information Technology Governance: Models, Practices, and Cases. In </w:t>
              </w:r>
              <w:r w:rsidRPr="0047310E">
                <w:rPr>
                  <w:rFonts w:eastAsia="Times New Roman"/>
                  <w:i/>
                  <w:iCs/>
                </w:rPr>
                <w:t>Implementing Information Technology Governance: Models, Practices, and Cases</w:t>
              </w:r>
              <w:r w:rsidRPr="0047310E">
                <w:rPr>
                  <w:rFonts w:eastAsia="Times New Roman"/>
                </w:rPr>
                <w:t>. IGI Global (701 E. Chocolate Avenue, Hershey, Pennsylvania, 17033, USA).</w:t>
              </w:r>
            </w:p>
            <w:p w14:paraId="18391F8A" w14:textId="77777777" w:rsidR="00F65D26" w:rsidRPr="0047310E" w:rsidRDefault="00F65D26">
              <w:pPr>
                <w:autoSpaceDE w:val="0"/>
                <w:autoSpaceDN w:val="0"/>
                <w:ind w:hanging="480"/>
                <w:divId w:val="1646815874"/>
                <w:rPr>
                  <w:rFonts w:eastAsia="Times New Roman"/>
                </w:rPr>
              </w:pPr>
              <w:r w:rsidRPr="0047310E">
                <w:rPr>
                  <w:rFonts w:eastAsia="Times New Roman"/>
                </w:rPr>
                <w:t xml:space="preserve">van </w:t>
              </w:r>
              <w:proofErr w:type="spellStart"/>
              <w:r w:rsidRPr="0047310E">
                <w:rPr>
                  <w:rFonts w:eastAsia="Times New Roman"/>
                </w:rPr>
                <w:t>Grembergen</w:t>
              </w:r>
              <w:proofErr w:type="spellEnd"/>
              <w:r w:rsidRPr="0047310E">
                <w:rPr>
                  <w:rFonts w:eastAsia="Times New Roman"/>
                </w:rPr>
                <w:t xml:space="preserve">, W., Saull, R., &amp; de Haes, S. (2003). Linking the IT Balanced Scorecard to the Business Objectives at a Major Canadian Financial group. </w:t>
              </w:r>
              <w:r w:rsidRPr="0047310E">
                <w:rPr>
                  <w:rFonts w:eastAsia="Times New Roman"/>
                  <w:i/>
                  <w:iCs/>
                </w:rPr>
                <w:t>Journal of Information Technology Case and Application Research</w:t>
              </w:r>
              <w:r w:rsidRPr="0047310E">
                <w:rPr>
                  <w:rFonts w:eastAsia="Times New Roman"/>
                </w:rPr>
                <w:t xml:space="preserve">, </w:t>
              </w:r>
              <w:r w:rsidRPr="0047310E">
                <w:rPr>
                  <w:rFonts w:eastAsia="Times New Roman"/>
                  <w:i/>
                  <w:iCs/>
                </w:rPr>
                <w:t>5</w:t>
              </w:r>
              <w:r w:rsidRPr="0047310E">
                <w:rPr>
                  <w:rFonts w:eastAsia="Times New Roman"/>
                </w:rPr>
                <w:t>(1), 23–50. https://doi.org/10.1080/15228053.2003.10856015</w:t>
              </w:r>
            </w:p>
            <w:p w14:paraId="627BA368" w14:textId="77777777" w:rsidR="00F65D26" w:rsidRPr="0047310E" w:rsidRDefault="00F65D26">
              <w:pPr>
                <w:autoSpaceDE w:val="0"/>
                <w:autoSpaceDN w:val="0"/>
                <w:ind w:hanging="480"/>
                <w:divId w:val="438378006"/>
                <w:rPr>
                  <w:rFonts w:eastAsia="Times New Roman"/>
                </w:rPr>
              </w:pPr>
              <w:r w:rsidRPr="0047310E">
                <w:rPr>
                  <w:rFonts w:eastAsia="Times New Roman"/>
                </w:rPr>
                <w:t xml:space="preserve">van Oosterhout, M. (2010). Business Agility and Information Technology in Service Organizations. In </w:t>
              </w:r>
              <w:r w:rsidRPr="0047310E">
                <w:rPr>
                  <w:rFonts w:eastAsia="Times New Roman"/>
                  <w:i/>
                  <w:iCs/>
                </w:rPr>
                <w:t>Erasmus Research Institute of Management (ERIM)</w:t>
              </w:r>
              <w:r w:rsidRPr="0047310E">
                <w:rPr>
                  <w:rFonts w:eastAsia="Times New Roman"/>
                </w:rPr>
                <w:t xml:space="preserve"> (Issue November). http://repub.eur.nl/res/pub/19805/</w:t>
              </w:r>
            </w:p>
            <w:p w14:paraId="3C38C86A" w14:textId="77777777" w:rsidR="00F65D26" w:rsidRPr="0047310E" w:rsidRDefault="00F65D26">
              <w:pPr>
                <w:autoSpaceDE w:val="0"/>
                <w:autoSpaceDN w:val="0"/>
                <w:ind w:hanging="480"/>
                <w:divId w:val="1433626801"/>
                <w:rPr>
                  <w:rFonts w:eastAsia="Times New Roman"/>
                </w:rPr>
              </w:pPr>
              <w:r w:rsidRPr="0047310E">
                <w:rPr>
                  <w:rFonts w:eastAsia="Times New Roman"/>
                </w:rPr>
                <w:t xml:space="preserve">van Oosterhout, M., Waarts, E., &amp; van </w:t>
              </w:r>
              <w:proofErr w:type="spellStart"/>
              <w:r w:rsidRPr="0047310E">
                <w:rPr>
                  <w:rFonts w:eastAsia="Times New Roman"/>
                </w:rPr>
                <w:t>Hillegersberg</w:t>
              </w:r>
              <w:proofErr w:type="spellEnd"/>
              <w:r w:rsidRPr="0047310E">
                <w:rPr>
                  <w:rFonts w:eastAsia="Times New Roman"/>
                </w:rPr>
                <w:t xml:space="preserve">, J. (2006). Change factors requiring agility and implications for IT. </w:t>
              </w:r>
              <w:r w:rsidRPr="0047310E">
                <w:rPr>
                  <w:rFonts w:eastAsia="Times New Roman"/>
                  <w:i/>
                  <w:iCs/>
                </w:rPr>
                <w:t>European Journal of Information Systems</w:t>
              </w:r>
              <w:r w:rsidRPr="0047310E">
                <w:rPr>
                  <w:rFonts w:eastAsia="Times New Roman"/>
                </w:rPr>
                <w:t xml:space="preserve">, </w:t>
              </w:r>
              <w:r w:rsidRPr="0047310E">
                <w:rPr>
                  <w:rFonts w:eastAsia="Times New Roman"/>
                  <w:i/>
                  <w:iCs/>
                </w:rPr>
                <w:t>15</w:t>
              </w:r>
              <w:r w:rsidRPr="0047310E">
                <w:rPr>
                  <w:rFonts w:eastAsia="Times New Roman"/>
                </w:rPr>
                <w:t>(2), 132–145. https://doi.org/10.1057/PALGRAVE.EJIS.3000601</w:t>
              </w:r>
            </w:p>
            <w:p w14:paraId="696D591B" w14:textId="77777777" w:rsidR="00F65D26" w:rsidRPr="0047310E" w:rsidRDefault="00F65D26">
              <w:pPr>
                <w:autoSpaceDE w:val="0"/>
                <w:autoSpaceDN w:val="0"/>
                <w:ind w:hanging="480"/>
                <w:divId w:val="1733695591"/>
                <w:rPr>
                  <w:rFonts w:eastAsia="Times New Roman"/>
                </w:rPr>
              </w:pPr>
              <w:r w:rsidRPr="0047310E">
                <w:rPr>
                  <w:rFonts w:eastAsia="Times New Roman"/>
                </w:rPr>
                <w:t xml:space="preserve">Weill, P., &amp; Ross, J. (2005). A Matrixed Approach to Designing IT Governance. </w:t>
              </w:r>
              <w:r w:rsidRPr="0047310E">
                <w:rPr>
                  <w:rFonts w:eastAsia="Times New Roman"/>
                  <w:i/>
                  <w:iCs/>
                </w:rPr>
                <w:t>MIT Sloan Management Review</w:t>
              </w:r>
              <w:r w:rsidRPr="0047310E">
                <w:rPr>
                  <w:rFonts w:eastAsia="Times New Roman"/>
                </w:rPr>
                <w:t>. https://sloanreview.mit.edu/article/a-matrixed-approach-to-designing-it-governance/</w:t>
              </w:r>
            </w:p>
            <w:p w14:paraId="23004F68" w14:textId="77777777" w:rsidR="00F65D26" w:rsidRPr="0047310E" w:rsidRDefault="00F65D26">
              <w:pPr>
                <w:autoSpaceDE w:val="0"/>
                <w:autoSpaceDN w:val="0"/>
                <w:ind w:hanging="480"/>
                <w:divId w:val="942616790"/>
                <w:rPr>
                  <w:rFonts w:eastAsia="Times New Roman"/>
                </w:rPr>
              </w:pPr>
              <w:r w:rsidRPr="0047310E">
                <w:rPr>
                  <w:rFonts w:eastAsia="Times New Roman"/>
                </w:rPr>
                <w:t xml:space="preserve">Weill, P., &amp; Ross, J. W. (2004). </w:t>
              </w:r>
              <w:r w:rsidRPr="0047310E">
                <w:rPr>
                  <w:rFonts w:eastAsia="Times New Roman"/>
                  <w:i/>
                  <w:iCs/>
                </w:rPr>
                <w:t>IT Governance: How Top Performers Manage IT Decision Rights for Superior Results</w:t>
              </w:r>
              <w:r w:rsidRPr="0047310E">
                <w:rPr>
                  <w:rFonts w:eastAsia="Times New Roman"/>
                </w:rPr>
                <w:t>. Harvard Business Press.</w:t>
              </w:r>
            </w:p>
            <w:p w14:paraId="5DF30027" w14:textId="77777777" w:rsidR="00F65D26" w:rsidRPr="0047310E" w:rsidRDefault="00F65D26">
              <w:pPr>
                <w:autoSpaceDE w:val="0"/>
                <w:autoSpaceDN w:val="0"/>
                <w:ind w:hanging="480"/>
                <w:divId w:val="645206146"/>
                <w:rPr>
                  <w:rFonts w:eastAsia="Times New Roman"/>
                </w:rPr>
              </w:pPr>
              <w:r w:rsidRPr="0047310E">
                <w:rPr>
                  <w:rFonts w:eastAsia="Times New Roman"/>
                </w:rPr>
                <w:t xml:space="preserve">Weill, P., &amp; </w:t>
              </w:r>
              <w:proofErr w:type="spellStart"/>
              <w:r w:rsidRPr="0047310E">
                <w:rPr>
                  <w:rFonts w:eastAsia="Times New Roman"/>
                </w:rPr>
                <w:t>Woodham</w:t>
              </w:r>
              <w:proofErr w:type="spellEnd"/>
              <w:r w:rsidRPr="0047310E">
                <w:rPr>
                  <w:rFonts w:eastAsia="Times New Roman"/>
                </w:rPr>
                <w:t xml:space="preserve">, R. (2002). Don’t Just Lead, Govern: Implementing Effective it Governance. </w:t>
              </w:r>
              <w:r w:rsidRPr="0047310E">
                <w:rPr>
                  <w:rFonts w:eastAsia="Times New Roman"/>
                  <w:i/>
                  <w:iCs/>
                </w:rPr>
                <w:t>SSRN Electronic Journal</w:t>
              </w:r>
              <w:r w:rsidRPr="0047310E">
                <w:rPr>
                  <w:rFonts w:eastAsia="Times New Roman"/>
                </w:rPr>
                <w:t>. https://doi.org/10.2139/SSRN.317319</w:t>
              </w:r>
            </w:p>
            <w:p w14:paraId="4E59BAEC" w14:textId="77777777" w:rsidR="00F65D26" w:rsidRPr="0047310E" w:rsidRDefault="00F65D26">
              <w:pPr>
                <w:autoSpaceDE w:val="0"/>
                <w:autoSpaceDN w:val="0"/>
                <w:ind w:hanging="480"/>
                <w:divId w:val="1222213013"/>
                <w:rPr>
                  <w:rFonts w:eastAsia="Times New Roman"/>
                </w:rPr>
              </w:pPr>
              <w:r w:rsidRPr="0047310E">
                <w:rPr>
                  <w:rFonts w:eastAsia="Times New Roman"/>
                </w:rPr>
                <w:t xml:space="preserve">Willson, P., &amp; Pollard, C. (2009). Exploring IT governance in theory and practice in a large multi-national </w:t>
              </w:r>
              <w:proofErr w:type="spellStart"/>
              <w:r w:rsidRPr="0047310E">
                <w:rPr>
                  <w:rFonts w:eastAsia="Times New Roman"/>
                </w:rPr>
                <w:t>organisation</w:t>
              </w:r>
              <w:proofErr w:type="spellEnd"/>
              <w:r w:rsidRPr="0047310E">
                <w:rPr>
                  <w:rFonts w:eastAsia="Times New Roman"/>
                </w:rPr>
                <w:t xml:space="preserve"> in Australia. </w:t>
              </w:r>
              <w:r w:rsidRPr="0047310E">
                <w:rPr>
                  <w:rFonts w:eastAsia="Times New Roman"/>
                  <w:i/>
                  <w:iCs/>
                </w:rPr>
                <w:t>Information Systems Management</w:t>
              </w:r>
              <w:r w:rsidRPr="0047310E">
                <w:rPr>
                  <w:rFonts w:eastAsia="Times New Roman"/>
                </w:rPr>
                <w:t xml:space="preserve">, </w:t>
              </w:r>
              <w:r w:rsidRPr="0047310E">
                <w:rPr>
                  <w:rFonts w:eastAsia="Times New Roman"/>
                  <w:i/>
                  <w:iCs/>
                </w:rPr>
                <w:t>26</w:t>
              </w:r>
              <w:r w:rsidRPr="0047310E">
                <w:rPr>
                  <w:rFonts w:eastAsia="Times New Roman"/>
                </w:rPr>
                <w:t>(2), 98–109. https://doi.org/10.1080/10580530902794760</w:t>
              </w:r>
            </w:p>
            <w:p w14:paraId="6364D902" w14:textId="3A18A757" w:rsidR="00F65D26" w:rsidRPr="0047310E" w:rsidRDefault="00F65D26">
              <w:pPr>
                <w:autoSpaceDE w:val="0"/>
                <w:autoSpaceDN w:val="0"/>
                <w:ind w:hanging="480"/>
                <w:divId w:val="1943101088"/>
                <w:rPr>
                  <w:rFonts w:eastAsia="Times New Roman"/>
                </w:rPr>
              </w:pPr>
              <w:r w:rsidRPr="0047310E">
                <w:rPr>
                  <w:rFonts w:eastAsia="Times New Roman"/>
                </w:rPr>
                <w:t xml:space="preserve">Wu, S., Straub, D., quarterly, T. L.-M., &amp; 2015, undefined. (2015). How information technology governance mechanisms and strategic alignment influence organizational performance. </w:t>
              </w:r>
              <w:r w:rsidRPr="0047310E">
                <w:rPr>
                  <w:rFonts w:eastAsia="Times New Roman"/>
                  <w:i/>
                  <w:iCs/>
                </w:rPr>
                <w:t>JSTOR</w:t>
              </w:r>
              <w:r w:rsidRPr="0047310E">
                <w:rPr>
                  <w:rFonts w:eastAsia="Times New Roman"/>
                </w:rPr>
                <w:t xml:space="preserve">, </w:t>
              </w:r>
              <w:r w:rsidRPr="0047310E">
                <w:rPr>
                  <w:rFonts w:eastAsia="Times New Roman"/>
                  <w:i/>
                  <w:iCs/>
                </w:rPr>
                <w:t>39</w:t>
              </w:r>
              <w:r w:rsidRPr="0047310E">
                <w:rPr>
                  <w:rFonts w:eastAsia="Times New Roman"/>
                </w:rPr>
                <w:t xml:space="preserve">(2), 497–518. </w:t>
              </w:r>
              <w:hyperlink r:id="rId50" w:history="1">
                <w:r w:rsidR="00840437" w:rsidRPr="0047310E">
                  <w:rPr>
                    <w:rStyle w:val="Kpr"/>
                    <w:rFonts w:eastAsia="Times New Roman"/>
                  </w:rPr>
                  <w:t>https://doi.org/10.2307/26628363</w:t>
                </w:r>
              </w:hyperlink>
            </w:p>
            <w:p w14:paraId="3E4A19E9" w14:textId="41E6E7B4" w:rsidR="00840437" w:rsidRPr="0047310E" w:rsidRDefault="00840437">
              <w:pPr>
                <w:autoSpaceDE w:val="0"/>
                <w:autoSpaceDN w:val="0"/>
                <w:ind w:hanging="480"/>
                <w:divId w:val="1943101088"/>
                <w:rPr>
                  <w:rFonts w:eastAsia="Times New Roman"/>
                </w:rPr>
              </w:pPr>
              <w:r w:rsidRPr="0047310E">
                <w:rPr>
                  <w:rFonts w:eastAsia="Times New Roman"/>
                </w:rPr>
                <w:lastRenderedPageBreak/>
                <w:t>Xue, L., Ray, G., &amp; Gu, B. (2011). Environmental uncertainty and IT infrastructure governance: A curvilinear relationship. Information Systems Research, 22(2), 389-399.</w:t>
              </w:r>
            </w:p>
            <w:p w14:paraId="2EE6036F" w14:textId="77777777" w:rsidR="00F65D26" w:rsidRPr="0047310E" w:rsidRDefault="00F65D26">
              <w:pPr>
                <w:autoSpaceDE w:val="0"/>
                <w:autoSpaceDN w:val="0"/>
                <w:ind w:hanging="480"/>
                <w:divId w:val="930237596"/>
                <w:rPr>
                  <w:rFonts w:eastAsia="Times New Roman"/>
                </w:rPr>
              </w:pPr>
              <w:r w:rsidRPr="0047310E">
                <w:rPr>
                  <w:rFonts w:eastAsia="Times New Roman"/>
                </w:rPr>
                <w:t xml:space="preserve">Zaheer, A., &amp; Zaheer, S. (1997). Catching the wave: Alertness, responsiveness, and market influence in global electronic networks. In </w:t>
              </w:r>
              <w:r w:rsidRPr="0047310E">
                <w:rPr>
                  <w:rFonts w:eastAsia="Times New Roman"/>
                  <w:i/>
                  <w:iCs/>
                </w:rPr>
                <w:t>Management science</w:t>
              </w:r>
              <w:r w:rsidRPr="0047310E">
                <w:rPr>
                  <w:rFonts w:eastAsia="Times New Roman"/>
                </w:rPr>
                <w:t xml:space="preserve"> (Vol. 43, Issue 11, pp. 1493–1509). INFORMS </w:t>
              </w:r>
              <w:proofErr w:type="spellStart"/>
              <w:r w:rsidRPr="0047310E">
                <w:rPr>
                  <w:rFonts w:eastAsia="Times New Roman"/>
                </w:rPr>
                <w:t>Inst.for</w:t>
              </w:r>
              <w:proofErr w:type="spellEnd"/>
              <w:r w:rsidRPr="0047310E">
                <w:rPr>
                  <w:rFonts w:eastAsia="Times New Roman"/>
                </w:rPr>
                <w:t xml:space="preserve"> Operations </w:t>
              </w:r>
              <w:proofErr w:type="spellStart"/>
              <w:r w:rsidRPr="0047310E">
                <w:rPr>
                  <w:rFonts w:eastAsia="Times New Roman"/>
                </w:rPr>
                <w:t>Res.and</w:t>
              </w:r>
              <w:proofErr w:type="spellEnd"/>
              <w:r w:rsidRPr="0047310E">
                <w:rPr>
                  <w:rFonts w:eastAsia="Times New Roman"/>
                </w:rPr>
                <w:t xml:space="preserve"> the Management Sciences. https://doi.org/10.1287%2Fmnsc.43.11.1493</w:t>
              </w:r>
            </w:p>
            <w:p w14:paraId="491E8DC5" w14:textId="77777777" w:rsidR="00F65D26" w:rsidRPr="0047310E" w:rsidRDefault="00F65D26">
              <w:pPr>
                <w:autoSpaceDE w:val="0"/>
                <w:autoSpaceDN w:val="0"/>
                <w:ind w:hanging="480"/>
                <w:divId w:val="685786013"/>
                <w:rPr>
                  <w:rFonts w:eastAsia="Times New Roman"/>
                </w:rPr>
              </w:pPr>
              <w:r w:rsidRPr="0047310E">
                <w:rPr>
                  <w:rFonts w:eastAsia="Times New Roman"/>
                </w:rPr>
                <w:t xml:space="preserve">Zhen, J., Xie, Z., &amp; Dong, K. (2021). Impact of IT governance mechanisms on organizational agility and the role of top management support and IT ambidexterity. </w:t>
              </w:r>
              <w:r w:rsidRPr="0047310E">
                <w:rPr>
                  <w:rFonts w:eastAsia="Times New Roman"/>
                  <w:i/>
                  <w:iCs/>
                </w:rPr>
                <w:t>International Journal of Accounting Information Systems</w:t>
              </w:r>
              <w:r w:rsidRPr="0047310E">
                <w:rPr>
                  <w:rFonts w:eastAsia="Times New Roman"/>
                </w:rPr>
                <w:t xml:space="preserve">, </w:t>
              </w:r>
              <w:r w:rsidRPr="0047310E">
                <w:rPr>
                  <w:rFonts w:eastAsia="Times New Roman"/>
                  <w:i/>
                  <w:iCs/>
                </w:rPr>
                <w:t>40</w:t>
              </w:r>
              <w:r w:rsidRPr="0047310E">
                <w:rPr>
                  <w:rFonts w:eastAsia="Times New Roman"/>
                </w:rPr>
                <w:t>, 100501. https://doi.org/10.1016/J.ACCINF.2021.100501</w:t>
              </w:r>
            </w:p>
            <w:p w14:paraId="3EEBD887" w14:textId="34318D3E" w:rsidR="00BC2AF2" w:rsidRPr="0047310E" w:rsidRDefault="00F65D26" w:rsidP="0013487E">
              <w:pPr>
                <w:pStyle w:val="Balk5"/>
                <w:rPr>
                  <w:rStyle w:val="Balk1Char"/>
                  <w:noProof w:val="0"/>
                </w:rPr>
              </w:pPr>
              <w:r w:rsidRPr="0047310E">
                <w:rPr>
                  <w:rFonts w:eastAsia="Times New Roman"/>
                  <w:noProof w:val="0"/>
                </w:rPr>
                <w:t> </w:t>
              </w:r>
            </w:p>
          </w:sdtContent>
        </w:sdt>
        <w:p w14:paraId="0B9D0CFE" w14:textId="5C5FDC42" w:rsidR="00BC5D0F" w:rsidRPr="0047310E" w:rsidRDefault="00000000" w:rsidP="00377C80">
          <w:pPr>
            <w:pStyle w:val="Kaynaka"/>
          </w:pPr>
        </w:p>
      </w:sdtContent>
    </w:sdt>
    <w:p w14:paraId="35A94991" w14:textId="23F7A0F4" w:rsidR="00F91AF7" w:rsidRPr="0047310E" w:rsidRDefault="00F91AF7" w:rsidP="00CA5E6B">
      <w:pPr>
        <w:pStyle w:val="Balk1"/>
        <w:numPr>
          <w:ilvl w:val="0"/>
          <w:numId w:val="0"/>
        </w:numPr>
        <w:rPr>
          <w:noProof w:val="0"/>
        </w:rPr>
      </w:pPr>
    </w:p>
    <w:p w14:paraId="6DE664F0" w14:textId="3ABB4326" w:rsidR="00377C80" w:rsidRPr="0047310E" w:rsidRDefault="00377C80" w:rsidP="00377C80"/>
    <w:p w14:paraId="3D0BDB4D" w14:textId="1741DCF4" w:rsidR="00377C80" w:rsidRPr="0047310E" w:rsidRDefault="00377C80" w:rsidP="00377C80"/>
    <w:p w14:paraId="54C6483E" w14:textId="0A5A7D7B" w:rsidR="00377C80" w:rsidRPr="0047310E" w:rsidRDefault="00377C80" w:rsidP="00377C80"/>
    <w:p w14:paraId="4C8C8E02" w14:textId="3DC2E31B" w:rsidR="00377C80" w:rsidRPr="0047310E" w:rsidRDefault="00377C80" w:rsidP="00377C80"/>
    <w:p w14:paraId="788F6230" w14:textId="4A3CE9D9" w:rsidR="00377C80" w:rsidRPr="0047310E" w:rsidRDefault="00377C80" w:rsidP="00377C80"/>
    <w:p w14:paraId="1DE3FD88" w14:textId="16D1FD56" w:rsidR="00377C80" w:rsidRPr="0047310E" w:rsidRDefault="00377C80" w:rsidP="00377C80"/>
    <w:p w14:paraId="10F08604" w14:textId="0859CB4E" w:rsidR="00377C80" w:rsidRPr="0047310E" w:rsidRDefault="00377C80" w:rsidP="00377C80"/>
    <w:p w14:paraId="77D926C8" w14:textId="70DCE447" w:rsidR="00377C80" w:rsidRPr="0047310E" w:rsidRDefault="00377C80" w:rsidP="00377C80"/>
    <w:p w14:paraId="652E6AF5" w14:textId="2969B231" w:rsidR="00377C80" w:rsidRPr="0047310E" w:rsidRDefault="00377C80" w:rsidP="00377C80"/>
    <w:p w14:paraId="56E5CCE1" w14:textId="4AB4EDDC" w:rsidR="00377C80" w:rsidRPr="0047310E" w:rsidRDefault="00377C80" w:rsidP="00377C80"/>
    <w:p w14:paraId="051447C4" w14:textId="24DD578D" w:rsidR="00377C80" w:rsidRPr="0047310E" w:rsidRDefault="00377C80" w:rsidP="00377C80"/>
    <w:p w14:paraId="7B910453" w14:textId="77777777" w:rsidR="00585787" w:rsidRPr="0047310E" w:rsidRDefault="00585787" w:rsidP="00377C80"/>
    <w:p w14:paraId="0721A469" w14:textId="77777777" w:rsidR="006E7F02" w:rsidRDefault="006E7F02">
      <w:pPr>
        <w:spacing w:after="0"/>
        <w:jc w:val="left"/>
      </w:pPr>
    </w:p>
    <w:p w14:paraId="63AEFD5A" w14:textId="2A78C14F" w:rsidR="003E042F" w:rsidRDefault="006E7F02">
      <w:pPr>
        <w:spacing w:after="0"/>
        <w:jc w:val="left"/>
      </w:pPr>
      <w:r>
        <w:br w:type="page"/>
      </w:r>
    </w:p>
    <w:p w14:paraId="50A3CD10" w14:textId="15534CD1" w:rsidR="00B00C43" w:rsidRPr="0047310E" w:rsidRDefault="00B00C43" w:rsidP="00522FAB">
      <w:pPr>
        <w:pStyle w:val="Balk1"/>
        <w:numPr>
          <w:ilvl w:val="0"/>
          <w:numId w:val="0"/>
        </w:numPr>
        <w:jc w:val="center"/>
        <w:rPr>
          <w:noProof w:val="0"/>
        </w:rPr>
      </w:pPr>
      <w:bookmarkStart w:id="573" w:name="_Toc171089507"/>
      <w:r w:rsidRPr="0047310E">
        <w:rPr>
          <w:noProof w:val="0"/>
        </w:rPr>
        <w:lastRenderedPageBreak/>
        <w:t>APPENDICES</w:t>
      </w:r>
      <w:bookmarkEnd w:id="573"/>
    </w:p>
    <w:p w14:paraId="7D9C89B1" w14:textId="79099B5A" w:rsidR="002C4A7D" w:rsidRPr="0047310E" w:rsidRDefault="00EF5469" w:rsidP="00522FAB">
      <w:pPr>
        <w:pStyle w:val="Balk2"/>
        <w:numPr>
          <w:ilvl w:val="0"/>
          <w:numId w:val="0"/>
        </w:numPr>
        <w:ind w:left="360"/>
        <w:jc w:val="center"/>
        <w:rPr>
          <w:noProof w:val="0"/>
        </w:rPr>
      </w:pPr>
      <w:bookmarkStart w:id="574" w:name="_Toc171089508"/>
      <w:r w:rsidRPr="0047310E">
        <w:rPr>
          <w:noProof w:val="0"/>
        </w:rPr>
        <w:t xml:space="preserve">APPENDIX </w:t>
      </w:r>
      <w:r w:rsidR="00B144B9" w:rsidRPr="0047310E">
        <w:rPr>
          <w:noProof w:val="0"/>
        </w:rPr>
        <w:t>A</w:t>
      </w:r>
      <w:bookmarkEnd w:id="574"/>
    </w:p>
    <w:p w14:paraId="3EEBD8EC" w14:textId="4ED5BEE8" w:rsidR="00EF5469" w:rsidRPr="0047310E" w:rsidRDefault="00CA5E6B" w:rsidP="00CA5E6B">
      <w:pPr>
        <w:jc w:val="center"/>
        <w:rPr>
          <w:b/>
        </w:rPr>
      </w:pPr>
      <w:r w:rsidRPr="0047310E">
        <w:rPr>
          <w:b/>
        </w:rPr>
        <w:t>SURVEY QUESTIONS</w:t>
      </w:r>
    </w:p>
    <w:p w14:paraId="63224801" w14:textId="77777777" w:rsidR="00CA5E6B" w:rsidRPr="0047310E" w:rsidRDefault="00CA5E6B" w:rsidP="00CA5E6B">
      <w:pPr>
        <w:spacing w:after="0"/>
        <w:rPr>
          <w:szCs w:val="24"/>
        </w:rPr>
      </w:pPr>
      <w:r w:rsidRPr="0047310E">
        <w:rPr>
          <w:szCs w:val="24"/>
        </w:rPr>
        <w:t>IT GOVERNACE STRUCTURE:</w:t>
      </w:r>
    </w:p>
    <w:p w14:paraId="35313E3B" w14:textId="3A2D4229" w:rsidR="00CA5E6B" w:rsidRPr="0047310E" w:rsidRDefault="00FE219A" w:rsidP="00E921EF">
      <w:pPr>
        <w:pStyle w:val="ListeParagraf"/>
        <w:numPr>
          <w:ilvl w:val="0"/>
          <w:numId w:val="21"/>
        </w:numPr>
        <w:spacing w:before="0" w:after="0"/>
        <w:contextualSpacing/>
        <w:rPr>
          <w:szCs w:val="24"/>
        </w:rPr>
      </w:pPr>
      <w:r>
        <w:rPr>
          <w:szCs w:val="24"/>
        </w:rPr>
        <w:t xml:space="preserve">Alignment of </w:t>
      </w:r>
      <w:r w:rsidR="007C24FA">
        <w:rPr>
          <w:szCs w:val="24"/>
        </w:rPr>
        <w:t>Roles and Responsibilities in terms of Governance</w:t>
      </w:r>
      <w:r w:rsidR="00CA5E6B" w:rsidRPr="0047310E">
        <w:rPr>
          <w:szCs w:val="24"/>
        </w:rPr>
        <w:t xml:space="preserve">: </w:t>
      </w:r>
      <w:r w:rsidR="007C24FA">
        <w:rPr>
          <w:szCs w:val="24"/>
        </w:rPr>
        <w:t xml:space="preserve">Defined </w:t>
      </w:r>
      <w:r w:rsidR="006F4866" w:rsidRPr="0047310E">
        <w:rPr>
          <w:szCs w:val="24"/>
        </w:rPr>
        <w:t>roles</w:t>
      </w:r>
      <w:r w:rsidR="007C24FA">
        <w:rPr>
          <w:szCs w:val="24"/>
        </w:rPr>
        <w:t xml:space="preserve"> and </w:t>
      </w:r>
      <w:r w:rsidR="006F4866" w:rsidRPr="0047310E">
        <w:rPr>
          <w:szCs w:val="24"/>
        </w:rPr>
        <w:t xml:space="preserve">responsibilities, which covers </w:t>
      </w:r>
      <w:r w:rsidR="007C24FA">
        <w:rPr>
          <w:szCs w:val="24"/>
        </w:rPr>
        <w:t>aligned</w:t>
      </w:r>
      <w:r w:rsidR="006F4866" w:rsidRPr="0047310E">
        <w:rPr>
          <w:szCs w:val="24"/>
        </w:rPr>
        <w:t xml:space="preserve"> tasks addressing business and IT</w:t>
      </w:r>
      <w:r w:rsidR="007C24FA">
        <w:rPr>
          <w:szCs w:val="24"/>
        </w:rPr>
        <w:t xml:space="preserve"> </w:t>
      </w:r>
      <w:r w:rsidR="00E50E58" w:rsidRPr="00E50E58">
        <w:rPr>
          <w:szCs w:val="24"/>
        </w:rPr>
        <w:t>professionals</w:t>
      </w:r>
      <w:r w:rsidR="006F4866" w:rsidRPr="0047310E">
        <w:rPr>
          <w:szCs w:val="24"/>
        </w:rPr>
        <w:t>, is in place in our organization.</w:t>
      </w:r>
    </w:p>
    <w:p w14:paraId="3D2D3E8B" w14:textId="052EA819" w:rsidR="00CA5E6B" w:rsidRPr="0047310E" w:rsidRDefault="00CA5E6B" w:rsidP="00E921EF">
      <w:pPr>
        <w:pStyle w:val="ListeParagraf"/>
        <w:numPr>
          <w:ilvl w:val="0"/>
          <w:numId w:val="21"/>
        </w:numPr>
        <w:spacing w:before="0" w:after="0"/>
        <w:contextualSpacing/>
        <w:rPr>
          <w:szCs w:val="24"/>
        </w:rPr>
      </w:pPr>
      <w:r w:rsidRPr="0047310E">
        <w:rPr>
          <w:szCs w:val="24"/>
        </w:rPr>
        <w:t xml:space="preserve">IT Strategy Committee:  </w:t>
      </w:r>
      <w:r w:rsidR="000E2576" w:rsidRPr="0047310E">
        <w:rPr>
          <w:szCs w:val="24"/>
        </w:rPr>
        <w:t>Committee</w:t>
      </w:r>
      <w:r w:rsidR="007C24FA">
        <w:rPr>
          <w:szCs w:val="24"/>
        </w:rPr>
        <w:t xml:space="preserve">, which is placed at </w:t>
      </w:r>
      <w:r w:rsidR="000E2576" w:rsidRPr="0047310E">
        <w:rPr>
          <w:szCs w:val="24"/>
        </w:rPr>
        <w:t xml:space="preserve">level of board of directors is in place in our organization to enable IT is </w:t>
      </w:r>
      <w:r w:rsidR="00D045A6" w:rsidRPr="0047310E">
        <w:rPr>
          <w:szCs w:val="24"/>
        </w:rPr>
        <w:t>a</w:t>
      </w:r>
      <w:r w:rsidR="000E2576" w:rsidRPr="0047310E">
        <w:rPr>
          <w:szCs w:val="24"/>
        </w:rPr>
        <w:t xml:space="preserve"> </w:t>
      </w:r>
      <w:r w:rsidR="00D045A6" w:rsidRPr="0047310E">
        <w:rPr>
          <w:szCs w:val="24"/>
        </w:rPr>
        <w:t>discussion</w:t>
      </w:r>
      <w:r w:rsidR="000E2576" w:rsidRPr="0047310E">
        <w:rPr>
          <w:szCs w:val="24"/>
        </w:rPr>
        <w:t xml:space="preserve"> </w:t>
      </w:r>
      <w:r w:rsidR="00D045A6" w:rsidRPr="0047310E">
        <w:rPr>
          <w:szCs w:val="24"/>
        </w:rPr>
        <w:t>point</w:t>
      </w:r>
      <w:r w:rsidR="000E2576" w:rsidRPr="0047310E">
        <w:rPr>
          <w:szCs w:val="24"/>
        </w:rPr>
        <w:t xml:space="preserve"> and </w:t>
      </w:r>
      <w:r w:rsidR="007C24FA">
        <w:rPr>
          <w:szCs w:val="24"/>
        </w:rPr>
        <w:t>introducing</w:t>
      </w:r>
      <w:r w:rsidR="000E2576" w:rsidRPr="0047310E">
        <w:rPr>
          <w:szCs w:val="24"/>
        </w:rPr>
        <w:t xml:space="preserve"> issue to the board of directors.</w:t>
      </w:r>
    </w:p>
    <w:p w14:paraId="0BC51D8F" w14:textId="75DF56ED" w:rsidR="00CA5E6B" w:rsidRPr="0047310E" w:rsidRDefault="00CA5E6B" w:rsidP="00E921EF">
      <w:pPr>
        <w:pStyle w:val="ListeParagraf"/>
        <w:numPr>
          <w:ilvl w:val="0"/>
          <w:numId w:val="21"/>
        </w:numPr>
        <w:spacing w:before="0" w:after="0"/>
        <w:contextualSpacing/>
        <w:rPr>
          <w:szCs w:val="24"/>
        </w:rPr>
      </w:pPr>
      <w:r w:rsidRPr="0047310E">
        <w:rPr>
          <w:szCs w:val="24"/>
        </w:rPr>
        <w:t xml:space="preserve">IT Security Steering Committee: </w:t>
      </w:r>
      <w:r w:rsidR="000E2576" w:rsidRPr="0047310E">
        <w:rPr>
          <w:szCs w:val="24"/>
        </w:rPr>
        <w:t xml:space="preserve">Steering committee, in which business and IT </w:t>
      </w:r>
      <w:r w:rsidR="00E50E58" w:rsidRPr="00E50E58">
        <w:rPr>
          <w:szCs w:val="24"/>
        </w:rPr>
        <w:t xml:space="preserve">professionals </w:t>
      </w:r>
      <w:r w:rsidR="000E2576" w:rsidRPr="0047310E">
        <w:rPr>
          <w:szCs w:val="24"/>
        </w:rPr>
        <w:t xml:space="preserve">is discussing about prioritizing and </w:t>
      </w:r>
      <w:r w:rsidR="007C24FA">
        <w:rPr>
          <w:szCs w:val="24"/>
        </w:rPr>
        <w:t xml:space="preserve">leading </w:t>
      </w:r>
      <w:r w:rsidR="000E2576" w:rsidRPr="0047310E">
        <w:rPr>
          <w:szCs w:val="24"/>
        </w:rPr>
        <w:t xml:space="preserve"> IT investments, is in place in our organization.</w:t>
      </w:r>
    </w:p>
    <w:p w14:paraId="1C8CEC78" w14:textId="3738C77D" w:rsidR="000E2576" w:rsidRPr="0047310E" w:rsidRDefault="00CA5E6B" w:rsidP="00E921EF">
      <w:pPr>
        <w:pStyle w:val="ListeParagraf"/>
        <w:numPr>
          <w:ilvl w:val="0"/>
          <w:numId w:val="21"/>
        </w:numPr>
        <w:spacing w:before="0" w:after="0"/>
        <w:contextualSpacing/>
        <w:rPr>
          <w:szCs w:val="24"/>
        </w:rPr>
      </w:pPr>
      <w:r w:rsidRPr="0047310E">
        <w:rPr>
          <w:szCs w:val="24"/>
        </w:rPr>
        <w:t>IT Steering Committee:</w:t>
      </w:r>
      <w:r w:rsidR="000E2576" w:rsidRPr="0047310E">
        <w:rPr>
          <w:szCs w:val="24"/>
        </w:rPr>
        <w:t xml:space="preserve"> Steering committee at executive or senior management level is in place to </w:t>
      </w:r>
      <w:r w:rsidR="007C24FA">
        <w:rPr>
          <w:szCs w:val="24"/>
        </w:rPr>
        <w:t>understand</w:t>
      </w:r>
      <w:r w:rsidR="000E2576" w:rsidRPr="0047310E">
        <w:rPr>
          <w:szCs w:val="24"/>
        </w:rPr>
        <w:t xml:space="preserve"> business needs in IT investments.</w:t>
      </w:r>
    </w:p>
    <w:p w14:paraId="71DA63A2" w14:textId="75E651B0" w:rsidR="00CA5E6B" w:rsidRPr="0047310E" w:rsidRDefault="00CA5E6B" w:rsidP="00E921EF">
      <w:pPr>
        <w:pStyle w:val="ListeParagraf"/>
        <w:numPr>
          <w:ilvl w:val="0"/>
          <w:numId w:val="21"/>
        </w:numPr>
        <w:spacing w:before="0" w:after="0"/>
        <w:contextualSpacing/>
        <w:rPr>
          <w:szCs w:val="24"/>
        </w:rPr>
      </w:pPr>
      <w:r w:rsidRPr="0047310E">
        <w:rPr>
          <w:szCs w:val="24"/>
        </w:rPr>
        <w:t xml:space="preserve">CIO on Board/Executive Committee: </w:t>
      </w:r>
      <w:r w:rsidR="000E2576" w:rsidRPr="0047310E">
        <w:rPr>
          <w:szCs w:val="24"/>
        </w:rPr>
        <w:t xml:space="preserve">CIO </w:t>
      </w:r>
      <w:r w:rsidR="007C24FA">
        <w:rPr>
          <w:szCs w:val="24"/>
        </w:rPr>
        <w:t xml:space="preserve">is in place </w:t>
      </w:r>
      <w:r w:rsidR="000E2576" w:rsidRPr="0047310E">
        <w:rPr>
          <w:szCs w:val="24"/>
        </w:rPr>
        <w:t xml:space="preserve">in our organization and CIO is </w:t>
      </w:r>
      <w:r w:rsidR="007C24FA">
        <w:rPr>
          <w:szCs w:val="24"/>
        </w:rPr>
        <w:t>part</w:t>
      </w:r>
      <w:r w:rsidR="000E2576" w:rsidRPr="0047310E">
        <w:rPr>
          <w:szCs w:val="24"/>
        </w:rPr>
        <w:t xml:space="preserve"> of the Executive Committee.</w:t>
      </w:r>
    </w:p>
    <w:p w14:paraId="622D33A3" w14:textId="56655758" w:rsidR="00CA5E6B" w:rsidRPr="0047310E" w:rsidRDefault="00CA5E6B" w:rsidP="00E921EF">
      <w:pPr>
        <w:pStyle w:val="ListeParagraf"/>
        <w:numPr>
          <w:ilvl w:val="0"/>
          <w:numId w:val="21"/>
        </w:numPr>
        <w:spacing w:before="0" w:after="0"/>
        <w:contextualSpacing/>
        <w:rPr>
          <w:szCs w:val="24"/>
        </w:rPr>
      </w:pPr>
      <w:r w:rsidRPr="0047310E">
        <w:rPr>
          <w:szCs w:val="24"/>
        </w:rPr>
        <w:t xml:space="preserve">Security/Compliance/Risk Officer: </w:t>
      </w:r>
      <w:r w:rsidR="000E2576" w:rsidRPr="0047310E">
        <w:t xml:space="preserve">There is a function </w:t>
      </w:r>
      <w:r w:rsidR="00D045A6" w:rsidRPr="0047310E">
        <w:t>which has responsibility</w:t>
      </w:r>
      <w:r w:rsidR="000E2576" w:rsidRPr="0047310E">
        <w:t xml:space="preserve"> </w:t>
      </w:r>
      <w:r w:rsidR="00D045A6" w:rsidRPr="0047310E">
        <w:t xml:space="preserve">of </w:t>
      </w:r>
      <w:r w:rsidR="007C24FA">
        <w:t xml:space="preserve">monitoring compliance, </w:t>
      </w:r>
      <w:r w:rsidR="000E2576" w:rsidRPr="0047310E">
        <w:t xml:space="preserve">security and/or risk, which </w:t>
      </w:r>
      <w:r w:rsidR="00D045A6" w:rsidRPr="0047310E">
        <w:t>potentially</w:t>
      </w:r>
      <w:r w:rsidR="000E2576" w:rsidRPr="0047310E">
        <w:t xml:space="preserve"> impacts IT in our organization</w:t>
      </w:r>
      <w:r w:rsidRPr="0047310E">
        <w:rPr>
          <w:szCs w:val="24"/>
        </w:rPr>
        <w:t xml:space="preserve">. </w:t>
      </w:r>
    </w:p>
    <w:p w14:paraId="7C4E8854" w14:textId="77777777" w:rsidR="00CA5E6B" w:rsidRPr="0047310E" w:rsidRDefault="00CA5E6B" w:rsidP="00CA5E6B">
      <w:pPr>
        <w:pStyle w:val="ListeParagraf"/>
        <w:spacing w:before="0" w:after="0"/>
        <w:ind w:left="720"/>
        <w:contextualSpacing/>
        <w:rPr>
          <w:szCs w:val="24"/>
        </w:rPr>
      </w:pPr>
    </w:p>
    <w:p w14:paraId="7B22E2BB" w14:textId="77777777" w:rsidR="00CA5E6B" w:rsidRPr="0047310E" w:rsidRDefault="00CA5E6B" w:rsidP="00CA5E6B">
      <w:pPr>
        <w:spacing w:after="0"/>
        <w:ind w:left="360"/>
        <w:rPr>
          <w:szCs w:val="24"/>
        </w:rPr>
      </w:pPr>
      <w:r w:rsidRPr="0047310E">
        <w:rPr>
          <w:szCs w:val="24"/>
        </w:rPr>
        <w:t>IT GOVERNACE PROCESS:</w:t>
      </w:r>
    </w:p>
    <w:p w14:paraId="1892104B" w14:textId="1348E61A" w:rsidR="000E2576" w:rsidRPr="0047310E" w:rsidRDefault="004640DD" w:rsidP="00E921EF">
      <w:pPr>
        <w:pStyle w:val="ListeParagraf"/>
        <w:numPr>
          <w:ilvl w:val="0"/>
          <w:numId w:val="21"/>
        </w:numPr>
        <w:spacing w:before="0" w:after="0"/>
        <w:contextualSpacing/>
        <w:rPr>
          <w:szCs w:val="24"/>
        </w:rPr>
      </w:pPr>
      <w:r>
        <w:rPr>
          <w:szCs w:val="24"/>
        </w:rPr>
        <w:t xml:space="preserve">Planning of </w:t>
      </w:r>
      <w:r w:rsidR="00CA5E6B" w:rsidRPr="0047310E">
        <w:rPr>
          <w:szCs w:val="24"/>
        </w:rPr>
        <w:t xml:space="preserve">Strategic Information Systems: </w:t>
      </w:r>
      <w:r>
        <w:t>A</w:t>
      </w:r>
      <w:r w:rsidR="000E2576" w:rsidRPr="0047310E">
        <w:t xml:space="preserve"> formal process </w:t>
      </w:r>
      <w:r>
        <w:t>is</w:t>
      </w:r>
      <w:r w:rsidR="000E2576" w:rsidRPr="0047310E">
        <w:t xml:space="preserve"> establish</w:t>
      </w:r>
      <w:r>
        <w:t>ed</w:t>
      </w:r>
      <w:r w:rsidR="000E2576" w:rsidRPr="0047310E">
        <w:t xml:space="preserve"> </w:t>
      </w:r>
      <w:r>
        <w:t xml:space="preserve">to </w:t>
      </w:r>
      <w:r w:rsidR="000E2576" w:rsidRPr="0047310E">
        <w:t>maintain</w:t>
      </w:r>
      <w:r>
        <w:t xml:space="preserve"> and monitor</w:t>
      </w:r>
      <w:r w:rsidR="000E2576" w:rsidRPr="0047310E">
        <w:t xml:space="preserve"> the IT strategy</w:t>
      </w:r>
      <w:r>
        <w:t>.</w:t>
      </w:r>
    </w:p>
    <w:p w14:paraId="1CA4D5D7" w14:textId="520C49D3" w:rsidR="00CA5E6B" w:rsidRPr="0047310E" w:rsidRDefault="00CA5E6B" w:rsidP="00E921EF">
      <w:pPr>
        <w:pStyle w:val="ListeParagraf"/>
        <w:numPr>
          <w:ilvl w:val="0"/>
          <w:numId w:val="21"/>
        </w:numPr>
        <w:spacing w:before="0" w:after="0"/>
        <w:contextualSpacing/>
        <w:rPr>
          <w:szCs w:val="24"/>
        </w:rPr>
      </w:pPr>
      <w:r w:rsidRPr="0047310E">
        <w:rPr>
          <w:szCs w:val="24"/>
        </w:rPr>
        <w:t xml:space="preserve">IT governance Framework such as COBIT and ITIL: </w:t>
      </w:r>
      <w:r w:rsidR="000E2576" w:rsidRPr="0047310E">
        <w:t>There is processes-based IT Governance and Control Framework such as COBIT and ITIL in place in our organization.</w:t>
      </w:r>
    </w:p>
    <w:p w14:paraId="7AAC6993" w14:textId="72EA9755" w:rsidR="00CA5E6B" w:rsidRPr="0047310E" w:rsidRDefault="00CA5E6B" w:rsidP="00E921EF">
      <w:pPr>
        <w:pStyle w:val="ListeParagraf"/>
        <w:numPr>
          <w:ilvl w:val="0"/>
          <w:numId w:val="21"/>
        </w:numPr>
        <w:spacing w:before="0" w:after="0"/>
        <w:contextualSpacing/>
        <w:rPr>
          <w:szCs w:val="24"/>
        </w:rPr>
      </w:pPr>
      <w:r w:rsidRPr="0047310E">
        <w:rPr>
          <w:szCs w:val="24"/>
        </w:rPr>
        <w:t>Business/IT Alignment Model:</w:t>
      </w:r>
      <w:r w:rsidRPr="0047310E">
        <w:t xml:space="preserve"> </w:t>
      </w:r>
      <w:r w:rsidR="000E2576" w:rsidRPr="0047310E">
        <w:t>There is a process to implement a methodology to succeed alignment of IT structure and business needs.</w:t>
      </w:r>
    </w:p>
    <w:p w14:paraId="435B2FC0" w14:textId="40A5AAD7" w:rsidR="00CA5E6B" w:rsidRPr="0047310E" w:rsidRDefault="00CA5E6B" w:rsidP="00E921EF">
      <w:pPr>
        <w:pStyle w:val="ListeParagraf"/>
        <w:numPr>
          <w:ilvl w:val="0"/>
          <w:numId w:val="21"/>
        </w:numPr>
        <w:spacing w:before="0" w:after="0"/>
        <w:contextualSpacing/>
        <w:rPr>
          <w:szCs w:val="24"/>
        </w:rPr>
      </w:pPr>
      <w:r w:rsidRPr="0047310E">
        <w:rPr>
          <w:szCs w:val="24"/>
        </w:rPr>
        <w:t xml:space="preserve">IT Performance Measurement: </w:t>
      </w:r>
      <w:r w:rsidR="000E2576" w:rsidRPr="0047310E">
        <w:t xml:space="preserve">There is IT performance measurements in place, which </w:t>
      </w:r>
      <w:r w:rsidR="00E50E58">
        <w:t xml:space="preserve">monitor benefits of IT to </w:t>
      </w:r>
      <w:r w:rsidR="000E2576" w:rsidRPr="0047310E">
        <w:t xml:space="preserve">corporate, user needs, operational excellence and future </w:t>
      </w:r>
      <w:r w:rsidR="00E50E58">
        <w:t>planning</w:t>
      </w:r>
      <w:r w:rsidR="000E2576" w:rsidRPr="0047310E">
        <w:t>.</w:t>
      </w:r>
      <w:r w:rsidRPr="0047310E">
        <w:rPr>
          <w:szCs w:val="24"/>
        </w:rPr>
        <w:t xml:space="preserve"> (e.g. IT balanced scorecard) </w:t>
      </w:r>
    </w:p>
    <w:p w14:paraId="718EB8C1" w14:textId="53ECDFAD" w:rsidR="00E50E58" w:rsidRDefault="00E50E58" w:rsidP="003E042F">
      <w:pPr>
        <w:spacing w:after="0"/>
        <w:rPr>
          <w:szCs w:val="24"/>
        </w:rPr>
      </w:pPr>
    </w:p>
    <w:p w14:paraId="1C43C2A0" w14:textId="0F094452" w:rsidR="00CA5E6B" w:rsidRPr="0047310E" w:rsidRDefault="00CA5E6B" w:rsidP="003E042F">
      <w:pPr>
        <w:spacing w:after="0"/>
        <w:ind w:left="360"/>
        <w:rPr>
          <w:szCs w:val="24"/>
        </w:rPr>
      </w:pPr>
      <w:r w:rsidRPr="0047310E">
        <w:rPr>
          <w:szCs w:val="24"/>
        </w:rPr>
        <w:t>RELATIONAL MECHANISMS</w:t>
      </w:r>
    </w:p>
    <w:p w14:paraId="6E8E40D9" w14:textId="1D27DDD3" w:rsidR="00CA5E6B" w:rsidRPr="00E50E58" w:rsidRDefault="00E50E58" w:rsidP="003E042F">
      <w:pPr>
        <w:pStyle w:val="ListeParagraf"/>
        <w:numPr>
          <w:ilvl w:val="0"/>
          <w:numId w:val="21"/>
        </w:numPr>
        <w:contextualSpacing/>
        <w:rPr>
          <w:szCs w:val="24"/>
        </w:rPr>
      </w:pPr>
      <w:r>
        <w:rPr>
          <w:szCs w:val="24"/>
        </w:rPr>
        <w:t>Mutual</w:t>
      </w:r>
      <w:r w:rsidR="00CA5E6B" w:rsidRPr="0047310E">
        <w:rPr>
          <w:szCs w:val="24"/>
        </w:rPr>
        <w:t xml:space="preserve"> business/IT training: </w:t>
      </w:r>
      <w:r w:rsidRPr="00E50E58">
        <w:rPr>
          <w:szCs w:val="24"/>
        </w:rPr>
        <w:t xml:space="preserve">Our organization has implemented a training program designed to educate business professionals on IT matters and IT </w:t>
      </w:r>
      <w:bookmarkStart w:id="575" w:name="_Hlk165383710"/>
      <w:r>
        <w:rPr>
          <w:szCs w:val="24"/>
        </w:rPr>
        <w:t>professionals</w:t>
      </w:r>
      <w:r w:rsidRPr="00E50E58">
        <w:rPr>
          <w:szCs w:val="24"/>
        </w:rPr>
        <w:t xml:space="preserve"> </w:t>
      </w:r>
      <w:bookmarkEnd w:id="575"/>
      <w:r w:rsidRPr="00E50E58">
        <w:rPr>
          <w:szCs w:val="24"/>
        </w:rPr>
        <w:t>on business operations</w:t>
      </w:r>
      <w:r w:rsidR="00CA5E6B" w:rsidRPr="00E50E58">
        <w:rPr>
          <w:szCs w:val="24"/>
        </w:rPr>
        <w:t xml:space="preserve">. </w:t>
      </w:r>
    </w:p>
    <w:p w14:paraId="625AC508" w14:textId="7EF34A8A" w:rsidR="00CA5E6B" w:rsidRPr="0047310E" w:rsidRDefault="00CA5E6B" w:rsidP="00E921EF">
      <w:pPr>
        <w:pStyle w:val="ListeParagraf"/>
        <w:numPr>
          <w:ilvl w:val="0"/>
          <w:numId w:val="21"/>
        </w:numPr>
        <w:spacing w:before="0" w:after="0"/>
        <w:contextualSpacing/>
        <w:rPr>
          <w:szCs w:val="24"/>
        </w:rPr>
      </w:pPr>
      <w:r w:rsidRPr="0047310E">
        <w:rPr>
          <w:szCs w:val="24"/>
        </w:rPr>
        <w:t xml:space="preserve">Top management support for business-IT collaboration: </w:t>
      </w:r>
      <w:r w:rsidR="000E2576" w:rsidRPr="0047310E">
        <w:t>Business-IT collaboration is enabled by top management.</w:t>
      </w:r>
    </w:p>
    <w:p w14:paraId="4F45BC04" w14:textId="596C0E09" w:rsidR="00CA5E6B" w:rsidRPr="00E50E58" w:rsidRDefault="00CA5E6B" w:rsidP="00E50E58">
      <w:pPr>
        <w:pStyle w:val="ListeParagraf"/>
        <w:numPr>
          <w:ilvl w:val="0"/>
          <w:numId w:val="21"/>
        </w:numPr>
        <w:spacing w:after="0"/>
        <w:contextualSpacing/>
      </w:pPr>
      <w:r w:rsidRPr="0047310E">
        <w:rPr>
          <w:szCs w:val="24"/>
        </w:rPr>
        <w:lastRenderedPageBreak/>
        <w:t xml:space="preserve">IT Leadership: </w:t>
      </w:r>
      <w:r w:rsidR="00E50E58">
        <w:t>A</w:t>
      </w:r>
      <w:r w:rsidR="000E2576" w:rsidRPr="0047310E">
        <w:t xml:space="preserve"> CIO </w:t>
      </w:r>
      <w:r w:rsidR="00E50E58">
        <w:t>or equivalent position is responsible for setting a vision for IT within the organization, ensuring its acceptance by managers across all departments.</w:t>
      </w:r>
    </w:p>
    <w:p w14:paraId="414AC5D0" w14:textId="54961493" w:rsidR="00CA5E6B" w:rsidRPr="0047310E" w:rsidRDefault="000E2576" w:rsidP="00E921EF">
      <w:pPr>
        <w:pStyle w:val="ListeParagraf"/>
        <w:numPr>
          <w:ilvl w:val="0"/>
          <w:numId w:val="21"/>
        </w:numPr>
        <w:spacing w:before="0" w:after="0"/>
        <w:contextualSpacing/>
        <w:rPr>
          <w:szCs w:val="24"/>
        </w:rPr>
      </w:pPr>
      <w:r w:rsidRPr="0047310E">
        <w:rPr>
          <w:szCs w:val="24"/>
        </w:rPr>
        <w:t xml:space="preserve">Common understanding of business/IT objectives: There is common understanding of business/IT objectives throughout business and IT </w:t>
      </w:r>
      <w:r w:rsidR="00E50E58">
        <w:rPr>
          <w:szCs w:val="24"/>
        </w:rPr>
        <w:t>professionals</w:t>
      </w:r>
      <w:r w:rsidRPr="0047310E">
        <w:rPr>
          <w:szCs w:val="24"/>
        </w:rPr>
        <w:t>.</w:t>
      </w:r>
      <w:r w:rsidR="00CA5E6B" w:rsidRPr="0047310E">
        <w:rPr>
          <w:szCs w:val="24"/>
        </w:rPr>
        <w:t xml:space="preserve"> </w:t>
      </w:r>
    </w:p>
    <w:p w14:paraId="5184F425" w14:textId="77777777" w:rsidR="00CA5E6B" w:rsidRPr="0047310E" w:rsidRDefault="00CA5E6B" w:rsidP="00CA5E6B">
      <w:pPr>
        <w:pStyle w:val="ListeParagraf"/>
        <w:spacing w:before="0" w:after="0"/>
        <w:ind w:left="720"/>
        <w:contextualSpacing/>
        <w:rPr>
          <w:szCs w:val="24"/>
        </w:rPr>
      </w:pPr>
    </w:p>
    <w:p w14:paraId="72A21A3F" w14:textId="77777777" w:rsidR="00CA5E6B" w:rsidRPr="0047310E" w:rsidRDefault="00CA5E6B" w:rsidP="00CA5E6B">
      <w:pPr>
        <w:spacing w:after="0"/>
        <w:rPr>
          <w:szCs w:val="24"/>
        </w:rPr>
      </w:pPr>
      <w:r w:rsidRPr="0047310E">
        <w:rPr>
          <w:szCs w:val="24"/>
        </w:rPr>
        <w:t xml:space="preserve">IT AGILITY-IT SENSING </w:t>
      </w:r>
    </w:p>
    <w:p w14:paraId="4FD5D1B4" w14:textId="1A1A1CAB" w:rsidR="00CA5E6B" w:rsidRPr="0047310E" w:rsidRDefault="00CA5E6B" w:rsidP="00E921EF">
      <w:pPr>
        <w:pStyle w:val="ListeParagraf"/>
        <w:numPr>
          <w:ilvl w:val="0"/>
          <w:numId w:val="21"/>
        </w:numPr>
        <w:spacing w:before="0" w:after="0"/>
        <w:contextualSpacing/>
        <w:rPr>
          <w:szCs w:val="24"/>
        </w:rPr>
      </w:pPr>
      <w:r w:rsidRPr="0047310E">
        <w:rPr>
          <w:szCs w:val="24"/>
        </w:rPr>
        <w:t xml:space="preserve">The IT department of </w:t>
      </w:r>
      <w:r w:rsidR="0052660F" w:rsidRPr="0047310E">
        <w:rPr>
          <w:szCs w:val="24"/>
        </w:rPr>
        <w:t>our organization</w:t>
      </w:r>
      <w:r w:rsidRPr="0047310E">
        <w:rPr>
          <w:szCs w:val="24"/>
        </w:rPr>
        <w:t xml:space="preserve"> constantly </w:t>
      </w:r>
      <w:r w:rsidR="00FF32F4" w:rsidRPr="0047310E">
        <w:rPr>
          <w:szCs w:val="24"/>
        </w:rPr>
        <w:t>searches</w:t>
      </w:r>
      <w:r w:rsidRPr="0047310E">
        <w:rPr>
          <w:szCs w:val="24"/>
        </w:rPr>
        <w:t xml:space="preserve"> </w:t>
      </w:r>
      <w:r w:rsidR="00FF32F4" w:rsidRPr="0047310E">
        <w:rPr>
          <w:szCs w:val="24"/>
        </w:rPr>
        <w:t>for</w:t>
      </w:r>
      <w:r w:rsidRPr="0047310E">
        <w:rPr>
          <w:szCs w:val="24"/>
        </w:rPr>
        <w:t xml:space="preserve"> new IT innovations and trends. </w:t>
      </w:r>
    </w:p>
    <w:p w14:paraId="58DAD91B" w14:textId="28AB5CBE" w:rsidR="00CA5E6B" w:rsidRPr="0047310E" w:rsidRDefault="00CA5E6B" w:rsidP="00E921EF">
      <w:pPr>
        <w:pStyle w:val="ListeParagraf"/>
        <w:numPr>
          <w:ilvl w:val="0"/>
          <w:numId w:val="21"/>
        </w:numPr>
        <w:spacing w:before="0" w:after="0"/>
        <w:contextualSpacing/>
        <w:rPr>
          <w:szCs w:val="24"/>
        </w:rPr>
      </w:pPr>
      <w:r w:rsidRPr="0047310E">
        <w:rPr>
          <w:szCs w:val="24"/>
        </w:rPr>
        <w:t xml:space="preserve">The IT department of my </w:t>
      </w:r>
      <w:r w:rsidR="00FF32F4" w:rsidRPr="0047310E">
        <w:rPr>
          <w:szCs w:val="24"/>
        </w:rPr>
        <w:t xml:space="preserve">organization </w:t>
      </w:r>
      <w:r w:rsidR="007244EA" w:rsidRPr="0047310E">
        <w:rPr>
          <w:szCs w:val="24"/>
        </w:rPr>
        <w:t>continuously</w:t>
      </w:r>
      <w:r w:rsidRPr="0047310E">
        <w:rPr>
          <w:szCs w:val="24"/>
        </w:rPr>
        <w:t xml:space="preserve"> </w:t>
      </w:r>
      <w:r w:rsidR="004A13C3" w:rsidRPr="0047310E">
        <w:rPr>
          <w:szCs w:val="24"/>
        </w:rPr>
        <w:t xml:space="preserve">develop </w:t>
      </w:r>
      <w:r w:rsidRPr="0047310E">
        <w:rPr>
          <w:szCs w:val="24"/>
        </w:rPr>
        <w:t xml:space="preserve">new </w:t>
      </w:r>
      <w:r w:rsidR="004A13C3" w:rsidRPr="0047310E">
        <w:rPr>
          <w:szCs w:val="24"/>
        </w:rPr>
        <w:t>methods</w:t>
      </w:r>
      <w:r w:rsidRPr="0047310E">
        <w:rPr>
          <w:szCs w:val="24"/>
        </w:rPr>
        <w:t xml:space="preserve"> to </w:t>
      </w:r>
      <w:r w:rsidR="004A13C3" w:rsidRPr="0047310E">
        <w:rPr>
          <w:szCs w:val="24"/>
        </w:rPr>
        <w:t>increase</w:t>
      </w:r>
      <w:r w:rsidRPr="0047310E">
        <w:rPr>
          <w:szCs w:val="24"/>
        </w:rPr>
        <w:t xml:space="preserve"> the effectiveness of IT </w:t>
      </w:r>
      <w:r w:rsidR="004A13C3" w:rsidRPr="0047310E">
        <w:rPr>
          <w:szCs w:val="24"/>
        </w:rPr>
        <w:t>usage</w:t>
      </w:r>
      <w:r w:rsidRPr="0047310E">
        <w:rPr>
          <w:szCs w:val="24"/>
        </w:rPr>
        <w:t xml:space="preserve"> in our </w:t>
      </w:r>
      <w:r w:rsidR="00FF32F4" w:rsidRPr="0047310E">
        <w:rPr>
          <w:szCs w:val="24"/>
        </w:rPr>
        <w:t>organization.</w:t>
      </w:r>
      <w:r w:rsidRPr="0047310E">
        <w:rPr>
          <w:szCs w:val="24"/>
        </w:rPr>
        <w:t xml:space="preserve"> </w:t>
      </w:r>
    </w:p>
    <w:p w14:paraId="5EC7BE2B" w14:textId="5515D4CF" w:rsidR="00CA5E6B" w:rsidRPr="0047310E" w:rsidRDefault="00CA5E6B" w:rsidP="00E921EF">
      <w:pPr>
        <w:pStyle w:val="ListeParagraf"/>
        <w:numPr>
          <w:ilvl w:val="0"/>
          <w:numId w:val="21"/>
        </w:numPr>
        <w:spacing w:before="0" w:after="0"/>
        <w:contextualSpacing/>
        <w:rPr>
          <w:szCs w:val="24"/>
        </w:rPr>
      </w:pPr>
      <w:r w:rsidRPr="0047310E">
        <w:rPr>
          <w:szCs w:val="24"/>
        </w:rPr>
        <w:t xml:space="preserve">The IT department of my </w:t>
      </w:r>
      <w:r w:rsidR="00FF32F4" w:rsidRPr="0047310E">
        <w:rPr>
          <w:szCs w:val="24"/>
        </w:rPr>
        <w:t xml:space="preserve">organization </w:t>
      </w:r>
      <w:r w:rsidR="004A13C3" w:rsidRPr="0047310E">
        <w:rPr>
          <w:szCs w:val="24"/>
        </w:rPr>
        <w:t>predicts</w:t>
      </w:r>
      <w:r w:rsidRPr="0047310E">
        <w:rPr>
          <w:szCs w:val="24"/>
        </w:rPr>
        <w:t xml:space="preserve"> changes and trends in IT </w:t>
      </w:r>
      <w:r w:rsidR="004A13C3" w:rsidRPr="0047310E">
        <w:rPr>
          <w:szCs w:val="24"/>
        </w:rPr>
        <w:t xml:space="preserve">world which would lead to need of changes in </w:t>
      </w:r>
      <w:r w:rsidRPr="0047310E">
        <w:rPr>
          <w:szCs w:val="24"/>
        </w:rPr>
        <w:t xml:space="preserve">our business. </w:t>
      </w:r>
    </w:p>
    <w:p w14:paraId="2FD75DE6" w14:textId="00D75CAC" w:rsidR="00CA5E6B" w:rsidRPr="0047310E" w:rsidRDefault="00CA5E6B" w:rsidP="00E921EF">
      <w:pPr>
        <w:pStyle w:val="ListeParagraf"/>
        <w:numPr>
          <w:ilvl w:val="0"/>
          <w:numId w:val="21"/>
        </w:numPr>
        <w:spacing w:before="0" w:after="0"/>
        <w:contextualSpacing/>
        <w:rPr>
          <w:szCs w:val="24"/>
        </w:rPr>
      </w:pPr>
      <w:r w:rsidRPr="0047310E">
        <w:rPr>
          <w:szCs w:val="24"/>
        </w:rPr>
        <w:t xml:space="preserve">The IT department of my </w:t>
      </w:r>
      <w:r w:rsidR="00FF32F4" w:rsidRPr="0047310E">
        <w:rPr>
          <w:szCs w:val="24"/>
        </w:rPr>
        <w:t xml:space="preserve">organization </w:t>
      </w:r>
      <w:r w:rsidR="004A13C3" w:rsidRPr="0047310E">
        <w:rPr>
          <w:szCs w:val="24"/>
        </w:rPr>
        <w:t>assigns</w:t>
      </w:r>
      <w:r w:rsidRPr="0047310E">
        <w:rPr>
          <w:szCs w:val="24"/>
        </w:rPr>
        <w:t xml:space="preserve"> resources for sensing </w:t>
      </w:r>
      <w:r w:rsidR="004A13C3" w:rsidRPr="0047310E">
        <w:rPr>
          <w:szCs w:val="24"/>
        </w:rPr>
        <w:t>emerging</w:t>
      </w:r>
      <w:r w:rsidRPr="0047310E">
        <w:rPr>
          <w:szCs w:val="24"/>
        </w:rPr>
        <w:t xml:space="preserve"> opportunities </w:t>
      </w:r>
      <w:r w:rsidR="004A13C3" w:rsidRPr="0047310E">
        <w:rPr>
          <w:szCs w:val="24"/>
        </w:rPr>
        <w:t>to enhance</w:t>
      </w:r>
      <w:r w:rsidRPr="0047310E">
        <w:rPr>
          <w:szCs w:val="24"/>
        </w:rPr>
        <w:t xml:space="preserve"> us</w:t>
      </w:r>
      <w:r w:rsidR="004A13C3" w:rsidRPr="0047310E">
        <w:rPr>
          <w:szCs w:val="24"/>
        </w:rPr>
        <w:t>age</w:t>
      </w:r>
      <w:r w:rsidRPr="0047310E">
        <w:rPr>
          <w:szCs w:val="24"/>
        </w:rPr>
        <w:t xml:space="preserve"> of IT</w:t>
      </w:r>
      <w:r w:rsidR="004A13C3" w:rsidRPr="0047310E">
        <w:rPr>
          <w:szCs w:val="24"/>
        </w:rPr>
        <w:t xml:space="preserve"> in an innovative way</w:t>
      </w:r>
      <w:r w:rsidRPr="0047310E">
        <w:rPr>
          <w:szCs w:val="24"/>
        </w:rPr>
        <w:t xml:space="preserve"> in our business.</w:t>
      </w:r>
    </w:p>
    <w:p w14:paraId="743A1811" w14:textId="77777777" w:rsidR="00CA5E6B" w:rsidRPr="0047310E" w:rsidRDefault="00CA5E6B" w:rsidP="00CA5E6B">
      <w:pPr>
        <w:autoSpaceDE w:val="0"/>
        <w:autoSpaceDN w:val="0"/>
        <w:adjustRightInd w:val="0"/>
        <w:spacing w:after="0"/>
        <w:rPr>
          <w:color w:val="000000"/>
          <w:szCs w:val="24"/>
        </w:rPr>
      </w:pPr>
    </w:p>
    <w:p w14:paraId="73BA4A5F" w14:textId="77777777" w:rsidR="00CA5E6B" w:rsidRPr="0047310E" w:rsidRDefault="00CA5E6B" w:rsidP="00CA5E6B">
      <w:pPr>
        <w:spacing w:after="0"/>
        <w:rPr>
          <w:szCs w:val="24"/>
        </w:rPr>
      </w:pPr>
      <w:r w:rsidRPr="0047310E">
        <w:rPr>
          <w:szCs w:val="24"/>
        </w:rPr>
        <w:t xml:space="preserve">IT AGILITY-IT RESPONDING </w:t>
      </w:r>
    </w:p>
    <w:p w14:paraId="4CC404A3" w14:textId="3AF5A07B" w:rsidR="00CA5E6B" w:rsidRPr="0047310E" w:rsidRDefault="00CA5E6B" w:rsidP="00E921EF">
      <w:pPr>
        <w:pStyle w:val="ListeParagraf"/>
        <w:numPr>
          <w:ilvl w:val="0"/>
          <w:numId w:val="21"/>
        </w:numPr>
        <w:spacing w:before="0" w:after="0"/>
        <w:contextualSpacing/>
        <w:rPr>
          <w:szCs w:val="24"/>
        </w:rPr>
      </w:pPr>
      <w:r w:rsidRPr="0047310E">
        <w:rPr>
          <w:szCs w:val="24"/>
        </w:rPr>
        <w:t xml:space="preserve">The IT department of my </w:t>
      </w:r>
      <w:r w:rsidR="00FF32F4" w:rsidRPr="0047310E">
        <w:rPr>
          <w:szCs w:val="24"/>
        </w:rPr>
        <w:t>organization is</w:t>
      </w:r>
      <w:r w:rsidRPr="0047310E">
        <w:rPr>
          <w:szCs w:val="24"/>
        </w:rPr>
        <w:t xml:space="preserve"> </w:t>
      </w:r>
      <w:r w:rsidR="004A13C3" w:rsidRPr="0047310E">
        <w:rPr>
          <w:szCs w:val="24"/>
        </w:rPr>
        <w:t>competent</w:t>
      </w:r>
      <w:r w:rsidRPr="0047310E">
        <w:rPr>
          <w:szCs w:val="24"/>
        </w:rPr>
        <w:t xml:space="preserve"> </w:t>
      </w:r>
      <w:r w:rsidR="004A13C3" w:rsidRPr="0047310E">
        <w:rPr>
          <w:szCs w:val="24"/>
        </w:rPr>
        <w:t>to</w:t>
      </w:r>
      <w:r w:rsidRPr="0047310E">
        <w:rPr>
          <w:szCs w:val="24"/>
        </w:rPr>
        <w:t xml:space="preserve"> proactively </w:t>
      </w:r>
      <w:r w:rsidR="004A13C3" w:rsidRPr="0047310E">
        <w:rPr>
          <w:szCs w:val="24"/>
        </w:rPr>
        <w:t>involve</w:t>
      </w:r>
      <w:r w:rsidRPr="0047310E">
        <w:rPr>
          <w:szCs w:val="24"/>
        </w:rPr>
        <w:t xml:space="preserve"> </w:t>
      </w:r>
      <w:r w:rsidR="004A13C3" w:rsidRPr="0047310E">
        <w:rPr>
          <w:szCs w:val="24"/>
        </w:rPr>
        <w:t xml:space="preserve">to </w:t>
      </w:r>
      <w:r w:rsidRPr="0047310E">
        <w:rPr>
          <w:szCs w:val="24"/>
        </w:rPr>
        <w:t>new IT</w:t>
      </w:r>
      <w:r w:rsidR="004A13C3" w:rsidRPr="0047310E">
        <w:rPr>
          <w:szCs w:val="24"/>
        </w:rPr>
        <w:t xml:space="preserve"> trends</w:t>
      </w:r>
      <w:r w:rsidRPr="0047310E">
        <w:rPr>
          <w:szCs w:val="24"/>
        </w:rPr>
        <w:t xml:space="preserve">. </w:t>
      </w:r>
    </w:p>
    <w:p w14:paraId="16F2D13C" w14:textId="37F7CF21" w:rsidR="00CA5E6B" w:rsidRPr="0047310E" w:rsidRDefault="00CA5E6B" w:rsidP="00E921EF">
      <w:pPr>
        <w:pStyle w:val="ListeParagraf"/>
        <w:numPr>
          <w:ilvl w:val="0"/>
          <w:numId w:val="21"/>
        </w:numPr>
        <w:spacing w:before="0" w:after="0"/>
        <w:contextualSpacing/>
        <w:rPr>
          <w:szCs w:val="24"/>
        </w:rPr>
      </w:pPr>
      <w:r w:rsidRPr="0047310E">
        <w:rPr>
          <w:szCs w:val="24"/>
        </w:rPr>
        <w:t xml:space="preserve">The IT department of my </w:t>
      </w:r>
      <w:r w:rsidR="00FF32F4" w:rsidRPr="0047310E">
        <w:rPr>
          <w:szCs w:val="24"/>
        </w:rPr>
        <w:t xml:space="preserve">organization </w:t>
      </w:r>
      <w:r w:rsidR="004A13C3" w:rsidRPr="0047310E">
        <w:rPr>
          <w:szCs w:val="24"/>
        </w:rPr>
        <w:t>has ability</w:t>
      </w:r>
      <w:r w:rsidR="00367533" w:rsidRPr="0047310E">
        <w:rPr>
          <w:szCs w:val="24"/>
        </w:rPr>
        <w:t xml:space="preserve"> to</w:t>
      </w:r>
      <w:r w:rsidRPr="0047310E">
        <w:rPr>
          <w:szCs w:val="24"/>
        </w:rPr>
        <w:t xml:space="preserve"> </w:t>
      </w:r>
      <w:r w:rsidR="004A13C3" w:rsidRPr="0047310E">
        <w:rPr>
          <w:szCs w:val="24"/>
        </w:rPr>
        <w:t xml:space="preserve">quickly enlarge </w:t>
      </w:r>
      <w:r w:rsidRPr="0047310E">
        <w:rPr>
          <w:szCs w:val="24"/>
        </w:rPr>
        <w:t xml:space="preserve">and down the IT infrastructure. </w:t>
      </w:r>
    </w:p>
    <w:p w14:paraId="41A2F82E" w14:textId="17430D78" w:rsidR="00E50E58" w:rsidRPr="00E50E58" w:rsidRDefault="00E50E58" w:rsidP="00E50E58">
      <w:pPr>
        <w:pStyle w:val="ListeParagraf"/>
        <w:numPr>
          <w:ilvl w:val="0"/>
          <w:numId w:val="21"/>
        </w:numPr>
        <w:spacing w:after="0"/>
        <w:contextualSpacing/>
        <w:rPr>
          <w:szCs w:val="24"/>
        </w:rPr>
      </w:pPr>
      <w:r w:rsidRPr="00E50E58">
        <w:rPr>
          <w:szCs w:val="24"/>
        </w:rPr>
        <w:t>The IT department within our organization possesses the capability to swiftly organize the necessary IT infrastructure for collaborating with partners within ecosystems</w:t>
      </w:r>
      <w:r w:rsidR="00CA5E6B" w:rsidRPr="00E50E58">
        <w:rPr>
          <w:szCs w:val="24"/>
        </w:rPr>
        <w:t xml:space="preserve">. </w:t>
      </w:r>
    </w:p>
    <w:p w14:paraId="655F3080" w14:textId="4585E9FE" w:rsidR="00CA5E6B" w:rsidRPr="0047310E" w:rsidRDefault="00E50E58" w:rsidP="00E50E58">
      <w:pPr>
        <w:pStyle w:val="ListeParagraf"/>
        <w:numPr>
          <w:ilvl w:val="0"/>
          <w:numId w:val="21"/>
        </w:numPr>
        <w:spacing w:before="0" w:after="0"/>
        <w:contextualSpacing/>
        <w:rPr>
          <w:szCs w:val="24"/>
        </w:rPr>
      </w:pPr>
      <w:r w:rsidRPr="00E50E58">
        <w:rPr>
          <w:szCs w:val="24"/>
        </w:rPr>
        <w:t>The IT department in our organization enables us to swiftly respond to new opportunities arising from customer needs, market changes, and emerging environmental factors (such as technological advancements, regulatory compliance, and economic shifts) by optimizing IT utilization.</w:t>
      </w:r>
    </w:p>
    <w:p w14:paraId="12C5F080" w14:textId="74970F92" w:rsidR="002C4A7D" w:rsidRPr="0047310E" w:rsidRDefault="002C4A7D" w:rsidP="002C4A7D"/>
    <w:p w14:paraId="37C8BAC8" w14:textId="4D433B00" w:rsidR="00CA5E6B" w:rsidRPr="0047310E" w:rsidRDefault="00CA5E6B" w:rsidP="002C4A7D"/>
    <w:p w14:paraId="273B47DE" w14:textId="2840D376" w:rsidR="000E2576" w:rsidRPr="0047310E" w:rsidRDefault="000E2576" w:rsidP="002C4A7D"/>
    <w:p w14:paraId="6FABD0F9" w14:textId="652A7CC5" w:rsidR="003E042F" w:rsidRDefault="003E042F">
      <w:pPr>
        <w:spacing w:after="0"/>
        <w:jc w:val="left"/>
      </w:pPr>
      <w:r>
        <w:br w:type="page"/>
      </w:r>
    </w:p>
    <w:p w14:paraId="6E62A41A" w14:textId="593E6B7C" w:rsidR="000B712D" w:rsidRPr="0047310E" w:rsidRDefault="00246301" w:rsidP="000B712D">
      <w:pPr>
        <w:pStyle w:val="Balk2"/>
        <w:numPr>
          <w:ilvl w:val="0"/>
          <w:numId w:val="0"/>
        </w:numPr>
        <w:ind w:left="360"/>
        <w:jc w:val="center"/>
        <w:rPr>
          <w:noProof w:val="0"/>
        </w:rPr>
      </w:pPr>
      <w:bookmarkStart w:id="576" w:name="_Toc171089509"/>
      <w:r w:rsidRPr="0047310E">
        <w:rPr>
          <w:noProof w:val="0"/>
        </w:rPr>
        <w:lastRenderedPageBreak/>
        <w:t>APPENDIX B</w:t>
      </w:r>
      <w:bookmarkEnd w:id="576"/>
    </w:p>
    <w:p w14:paraId="12DDC848" w14:textId="255FFC66" w:rsidR="00246301" w:rsidRPr="0047310E" w:rsidRDefault="00246301" w:rsidP="000B712D">
      <w:pPr>
        <w:jc w:val="center"/>
        <w:rPr>
          <w:b/>
        </w:rPr>
      </w:pPr>
      <w:r w:rsidRPr="0047310E">
        <w:rPr>
          <w:b/>
        </w:rPr>
        <w:t>FOCUS GROUP STUDY ON IT GOVERNANCE MECHANISMS</w:t>
      </w:r>
    </w:p>
    <w:p w14:paraId="61593D88" w14:textId="160FB668" w:rsidR="00246301" w:rsidRPr="0047310E" w:rsidRDefault="00246301" w:rsidP="00246301">
      <w:r w:rsidRPr="0047310E">
        <w:t xml:space="preserve">The purpose of the “focus group study” is to determine the components of IT governance mechanisms to be evaluated to search their impact on IT Agility. </w:t>
      </w:r>
      <w:r w:rsidR="006E377B" w:rsidRPr="006E377B">
        <w:t>IT Agility refers to the capacity to adapt operationally and strategically to shifts and disruptions in the business landscape through the optimization of IT utilization</w:t>
      </w:r>
      <w:r w:rsidRPr="0047310E">
        <w:t>.</w:t>
      </w:r>
    </w:p>
    <w:p w14:paraId="379A8045" w14:textId="77777777" w:rsidR="00246301" w:rsidRPr="0047310E" w:rsidRDefault="00246301" w:rsidP="00246301">
      <w:r w:rsidRPr="0047310E">
        <w:t>The participants are expected to rate the components of IT Governance Mechanisms based on their importance and relevance to IT Agility.</w:t>
      </w:r>
    </w:p>
    <w:p w14:paraId="3D37A631" w14:textId="77777777" w:rsidR="00246301" w:rsidRPr="0047310E" w:rsidRDefault="00246301" w:rsidP="00246301">
      <w:r w:rsidRPr="0047310E">
        <w:t>IT Governance Mechanisms have three constructs:</w:t>
      </w:r>
    </w:p>
    <w:p w14:paraId="1AEF7873" w14:textId="77777777" w:rsidR="00246301" w:rsidRPr="0047310E" w:rsidRDefault="00246301" w:rsidP="00E921EF">
      <w:pPr>
        <w:pStyle w:val="ListeParagraf"/>
        <w:numPr>
          <w:ilvl w:val="0"/>
          <w:numId w:val="22"/>
        </w:numPr>
        <w:spacing w:before="0" w:after="160" w:line="259" w:lineRule="auto"/>
        <w:contextualSpacing/>
      </w:pPr>
      <w:r w:rsidRPr="0047310E">
        <w:t>IT Governance Structure,</w:t>
      </w:r>
    </w:p>
    <w:p w14:paraId="6FEC94AA" w14:textId="77777777" w:rsidR="00246301" w:rsidRPr="0047310E" w:rsidRDefault="00246301" w:rsidP="00E921EF">
      <w:pPr>
        <w:pStyle w:val="ListeParagraf"/>
        <w:numPr>
          <w:ilvl w:val="0"/>
          <w:numId w:val="22"/>
        </w:numPr>
        <w:spacing w:before="0" w:after="160" w:line="259" w:lineRule="auto"/>
        <w:contextualSpacing/>
      </w:pPr>
      <w:r w:rsidRPr="0047310E">
        <w:t>IT Governance Process and</w:t>
      </w:r>
    </w:p>
    <w:p w14:paraId="62102322" w14:textId="77777777" w:rsidR="00246301" w:rsidRPr="0047310E" w:rsidRDefault="00246301" w:rsidP="00E921EF">
      <w:pPr>
        <w:pStyle w:val="ListeParagraf"/>
        <w:numPr>
          <w:ilvl w:val="0"/>
          <w:numId w:val="22"/>
        </w:numPr>
        <w:spacing w:before="0" w:after="160" w:line="259" w:lineRule="auto"/>
        <w:contextualSpacing/>
      </w:pPr>
      <w:r w:rsidRPr="0047310E">
        <w:t>Relational Mechanisms.</w:t>
      </w:r>
    </w:p>
    <w:p w14:paraId="2020C66A" w14:textId="77777777" w:rsidR="00246301" w:rsidRPr="0047310E" w:rsidRDefault="00246301" w:rsidP="00246301">
      <w:pPr>
        <w:pBdr>
          <w:bottom w:val="single" w:sz="6" w:space="1" w:color="auto"/>
        </w:pBdr>
        <w:spacing w:after="0"/>
      </w:pPr>
    </w:p>
    <w:p w14:paraId="24689C0A" w14:textId="77777777" w:rsidR="00246301" w:rsidRPr="0047310E" w:rsidRDefault="00246301" w:rsidP="00246301"/>
    <w:p w14:paraId="5C36E2B4" w14:textId="77777777" w:rsidR="00246301" w:rsidRPr="0047310E" w:rsidRDefault="00246301" w:rsidP="00246301">
      <w:r w:rsidRPr="0047310E">
        <w:t>For each construct, the components with the definitions are listed below.</w:t>
      </w:r>
    </w:p>
    <w:p w14:paraId="40A400A3" w14:textId="77777777" w:rsidR="00246301" w:rsidRPr="0047310E" w:rsidRDefault="00246301" w:rsidP="00E921EF">
      <w:pPr>
        <w:pStyle w:val="Balk2"/>
        <w:numPr>
          <w:ilvl w:val="0"/>
          <w:numId w:val="29"/>
        </w:numPr>
        <w:rPr>
          <w:noProof w:val="0"/>
        </w:rPr>
      </w:pPr>
      <w:bookmarkStart w:id="577" w:name="_Toc171089510"/>
      <w:r w:rsidRPr="0047310E">
        <w:rPr>
          <w:noProof w:val="0"/>
        </w:rPr>
        <w:t>IT Governance Structure:</w:t>
      </w:r>
      <w:bookmarkEnd w:id="577"/>
    </w:p>
    <w:p w14:paraId="6EB9409C" w14:textId="77777777" w:rsidR="00246301" w:rsidRPr="0047310E" w:rsidRDefault="00246301" w:rsidP="00246301">
      <w:r w:rsidRPr="0047310E">
        <w:t>The way of the organization of IT function and the placement of IT decision-making authority determines the effectiveness of IT governance.</w:t>
      </w:r>
    </w:p>
    <w:p w14:paraId="53F080E1" w14:textId="4A8350E9" w:rsidR="00246301" w:rsidRPr="0047310E" w:rsidRDefault="00246301" w:rsidP="00246301">
      <w:pPr>
        <w:pStyle w:val="ListeParagraf"/>
      </w:pPr>
      <w:r w:rsidRPr="0047310E">
        <w:t xml:space="preserve">To measure the ability of IT sense and respond to the </w:t>
      </w:r>
      <w:r w:rsidR="00631A96">
        <w:t>shifts</w:t>
      </w:r>
      <w:r w:rsidRPr="0047310E">
        <w:t xml:space="preserve"> in the external environment, which components of the IT governance structure should be evaluated/considered?</w:t>
      </w:r>
    </w:p>
    <w:p w14:paraId="4C8D1A45" w14:textId="77777777" w:rsidR="00246301" w:rsidRPr="0047310E" w:rsidRDefault="00246301" w:rsidP="00246301">
      <w:pPr>
        <w:pStyle w:val="ListeParagraf"/>
      </w:pPr>
      <w:r w:rsidRPr="0047310E">
        <w:t>Please rate the relevance/importance of each component to “IT Agility”</w:t>
      </w:r>
    </w:p>
    <w:p w14:paraId="0FE59966" w14:textId="786D5197" w:rsidR="00246301" w:rsidRPr="0047310E" w:rsidRDefault="00246301" w:rsidP="00246301">
      <w:pPr>
        <w:pStyle w:val="ListeParagraf"/>
      </w:pPr>
      <w:r w:rsidRPr="0047310E">
        <w:t>(1: Least Relevant, 10: Most Relevant)</w:t>
      </w:r>
    </w:p>
    <w:tbl>
      <w:tblPr>
        <w:tblStyle w:val="TabloKlavuzu"/>
        <w:tblW w:w="9085" w:type="dxa"/>
        <w:tblLook w:val="04A0" w:firstRow="1" w:lastRow="0" w:firstColumn="1" w:lastColumn="0" w:noHBand="0" w:noVBand="1"/>
      </w:tblPr>
      <w:tblGrid>
        <w:gridCol w:w="511"/>
        <w:gridCol w:w="3804"/>
        <w:gridCol w:w="3420"/>
        <w:gridCol w:w="1350"/>
      </w:tblGrid>
      <w:tr w:rsidR="00246301" w:rsidRPr="0047310E" w14:paraId="7C054874" w14:textId="77777777" w:rsidTr="001C7F53">
        <w:trPr>
          <w:cantSplit/>
          <w:tblHeader/>
        </w:trPr>
        <w:tc>
          <w:tcPr>
            <w:tcW w:w="511" w:type="dxa"/>
            <w:shd w:val="clear" w:color="auto" w:fill="0070C0"/>
          </w:tcPr>
          <w:p w14:paraId="763A8B02" w14:textId="77777777" w:rsidR="00246301" w:rsidRPr="0047310E" w:rsidRDefault="00246301" w:rsidP="00A77FED">
            <w:pPr>
              <w:rPr>
                <w:b/>
                <w:color w:val="FFFFFF" w:themeColor="background1"/>
                <w:sz w:val="20"/>
              </w:rPr>
            </w:pPr>
            <w:r w:rsidRPr="0047310E">
              <w:rPr>
                <w:b/>
                <w:color w:val="FFFFFF" w:themeColor="background1"/>
                <w:sz w:val="20"/>
              </w:rPr>
              <w:t>No</w:t>
            </w:r>
          </w:p>
        </w:tc>
        <w:tc>
          <w:tcPr>
            <w:tcW w:w="3804" w:type="dxa"/>
            <w:shd w:val="clear" w:color="auto" w:fill="0070C0"/>
          </w:tcPr>
          <w:p w14:paraId="3EF3CB54" w14:textId="77777777" w:rsidR="00246301" w:rsidRPr="0047310E" w:rsidRDefault="00246301" w:rsidP="00A77FED">
            <w:pPr>
              <w:jc w:val="left"/>
              <w:rPr>
                <w:b/>
                <w:color w:val="FFFFFF" w:themeColor="background1"/>
                <w:sz w:val="20"/>
              </w:rPr>
            </w:pPr>
            <w:r w:rsidRPr="0047310E">
              <w:rPr>
                <w:b/>
                <w:color w:val="FFFFFF" w:themeColor="background1"/>
                <w:sz w:val="20"/>
              </w:rPr>
              <w:t>Construct</w:t>
            </w:r>
          </w:p>
        </w:tc>
        <w:tc>
          <w:tcPr>
            <w:tcW w:w="3420" w:type="dxa"/>
            <w:shd w:val="clear" w:color="auto" w:fill="0070C0"/>
          </w:tcPr>
          <w:p w14:paraId="29CC3C3E" w14:textId="09B4E8F9" w:rsidR="00246301" w:rsidRPr="0047310E" w:rsidRDefault="00987BF1" w:rsidP="00A77FED">
            <w:pPr>
              <w:jc w:val="left"/>
              <w:rPr>
                <w:b/>
                <w:color w:val="FFFFFF" w:themeColor="background1"/>
                <w:sz w:val="20"/>
              </w:rPr>
            </w:pPr>
            <w:r w:rsidRPr="0047310E">
              <w:rPr>
                <w:b/>
                <w:color w:val="FFFFFF" w:themeColor="background1"/>
                <w:sz w:val="20"/>
              </w:rPr>
              <w:t>Definition</w:t>
            </w:r>
          </w:p>
        </w:tc>
        <w:tc>
          <w:tcPr>
            <w:tcW w:w="1350" w:type="dxa"/>
            <w:shd w:val="clear" w:color="auto" w:fill="0070C0"/>
          </w:tcPr>
          <w:p w14:paraId="19500F85" w14:textId="77777777" w:rsidR="00246301" w:rsidRPr="0047310E" w:rsidRDefault="00246301" w:rsidP="00A77FED">
            <w:pPr>
              <w:jc w:val="center"/>
              <w:rPr>
                <w:b/>
                <w:color w:val="FFFFFF" w:themeColor="background1"/>
                <w:sz w:val="20"/>
              </w:rPr>
            </w:pPr>
            <w:r w:rsidRPr="0047310E">
              <w:rPr>
                <w:b/>
                <w:color w:val="FFFFFF" w:themeColor="background1"/>
                <w:sz w:val="20"/>
              </w:rPr>
              <w:t>Rating</w:t>
            </w:r>
          </w:p>
          <w:p w14:paraId="2F702341" w14:textId="77777777" w:rsidR="00246301" w:rsidRPr="0047310E" w:rsidRDefault="00246301" w:rsidP="00A77FED">
            <w:pPr>
              <w:jc w:val="center"/>
              <w:rPr>
                <w:b/>
                <w:color w:val="FFFFFF" w:themeColor="background1"/>
                <w:sz w:val="20"/>
              </w:rPr>
            </w:pPr>
            <w:r w:rsidRPr="0047310E">
              <w:rPr>
                <w:b/>
                <w:color w:val="FFFFFF" w:themeColor="background1"/>
                <w:sz w:val="20"/>
              </w:rPr>
              <w:t>(1-10)</w:t>
            </w:r>
          </w:p>
        </w:tc>
      </w:tr>
      <w:tr w:rsidR="00246301" w:rsidRPr="0047310E" w14:paraId="655C1656" w14:textId="77777777" w:rsidTr="001C7F53">
        <w:trPr>
          <w:cantSplit/>
        </w:trPr>
        <w:tc>
          <w:tcPr>
            <w:tcW w:w="511" w:type="dxa"/>
          </w:tcPr>
          <w:p w14:paraId="71B99428" w14:textId="77777777" w:rsidR="00246301" w:rsidRPr="0047310E" w:rsidRDefault="00246301" w:rsidP="00246301">
            <w:pPr>
              <w:spacing w:after="0"/>
              <w:rPr>
                <w:sz w:val="20"/>
              </w:rPr>
            </w:pPr>
            <w:r w:rsidRPr="0047310E">
              <w:rPr>
                <w:sz w:val="20"/>
              </w:rPr>
              <w:t>1</w:t>
            </w:r>
          </w:p>
        </w:tc>
        <w:tc>
          <w:tcPr>
            <w:tcW w:w="3804" w:type="dxa"/>
          </w:tcPr>
          <w:p w14:paraId="36066D9C" w14:textId="5008D4C7" w:rsidR="00246301" w:rsidRPr="0047310E" w:rsidRDefault="00314287" w:rsidP="00246301">
            <w:pPr>
              <w:spacing w:after="0"/>
              <w:jc w:val="left"/>
              <w:rPr>
                <w:sz w:val="20"/>
              </w:rPr>
            </w:pPr>
            <w:r w:rsidRPr="0047310E">
              <w:rPr>
                <w:sz w:val="20"/>
              </w:rPr>
              <w:t>Alignment of governance and tasks while designing roles &amp; responsibilities</w:t>
            </w:r>
          </w:p>
        </w:tc>
        <w:tc>
          <w:tcPr>
            <w:tcW w:w="3420" w:type="dxa"/>
          </w:tcPr>
          <w:p w14:paraId="2FA7C820" w14:textId="0EDBE3DB" w:rsidR="00246301" w:rsidRPr="0047310E" w:rsidRDefault="00631A96" w:rsidP="001C7F53">
            <w:pPr>
              <w:spacing w:after="0"/>
              <w:rPr>
                <w:sz w:val="20"/>
              </w:rPr>
            </w:pPr>
            <w:r w:rsidRPr="00631A96">
              <w:rPr>
                <w:sz w:val="20"/>
              </w:rPr>
              <w:t xml:space="preserve">The organization has established </w:t>
            </w:r>
            <w:r>
              <w:rPr>
                <w:sz w:val="20"/>
              </w:rPr>
              <w:t>written</w:t>
            </w:r>
            <w:r w:rsidRPr="00631A96">
              <w:rPr>
                <w:sz w:val="20"/>
              </w:rPr>
              <w:t xml:space="preserve"> roles and responsibilities that encompass governance and alignment tasks involving both business and </w:t>
            </w:r>
            <w:r>
              <w:rPr>
                <w:sz w:val="20"/>
              </w:rPr>
              <w:t>IT professionals</w:t>
            </w:r>
            <w:r w:rsidR="00314287" w:rsidRPr="0047310E">
              <w:rPr>
                <w:sz w:val="20"/>
              </w:rPr>
              <w:t>.</w:t>
            </w:r>
          </w:p>
        </w:tc>
        <w:tc>
          <w:tcPr>
            <w:tcW w:w="1350" w:type="dxa"/>
          </w:tcPr>
          <w:p w14:paraId="0BAF765A" w14:textId="77777777" w:rsidR="00246301" w:rsidRPr="0047310E" w:rsidRDefault="00246301" w:rsidP="00246301">
            <w:pPr>
              <w:spacing w:after="0"/>
              <w:jc w:val="center"/>
              <w:rPr>
                <w:sz w:val="20"/>
              </w:rPr>
            </w:pPr>
          </w:p>
        </w:tc>
      </w:tr>
      <w:tr w:rsidR="00246301" w:rsidRPr="0047310E" w14:paraId="2A898BC9" w14:textId="77777777" w:rsidTr="001C7F53">
        <w:trPr>
          <w:cantSplit/>
        </w:trPr>
        <w:tc>
          <w:tcPr>
            <w:tcW w:w="511" w:type="dxa"/>
          </w:tcPr>
          <w:p w14:paraId="18D1D190" w14:textId="77777777" w:rsidR="00246301" w:rsidRPr="0047310E" w:rsidRDefault="00246301" w:rsidP="00246301">
            <w:pPr>
              <w:spacing w:after="0"/>
              <w:rPr>
                <w:sz w:val="20"/>
              </w:rPr>
            </w:pPr>
            <w:r w:rsidRPr="0047310E">
              <w:rPr>
                <w:sz w:val="20"/>
              </w:rPr>
              <w:t>2</w:t>
            </w:r>
          </w:p>
        </w:tc>
        <w:tc>
          <w:tcPr>
            <w:tcW w:w="3804" w:type="dxa"/>
          </w:tcPr>
          <w:p w14:paraId="44613F81" w14:textId="77777777" w:rsidR="00246301" w:rsidRPr="0047310E" w:rsidRDefault="00246301" w:rsidP="00246301">
            <w:pPr>
              <w:spacing w:after="0"/>
              <w:jc w:val="left"/>
              <w:rPr>
                <w:sz w:val="20"/>
              </w:rPr>
            </w:pPr>
            <w:bookmarkStart w:id="578" w:name="_Hlk87860870"/>
            <w:r w:rsidRPr="0047310E">
              <w:rPr>
                <w:sz w:val="20"/>
              </w:rPr>
              <w:t>CIO on Board/Executive Committee</w:t>
            </w:r>
          </w:p>
        </w:tc>
        <w:tc>
          <w:tcPr>
            <w:tcW w:w="3420" w:type="dxa"/>
          </w:tcPr>
          <w:p w14:paraId="61CE088F" w14:textId="49BD4DD7" w:rsidR="00246301" w:rsidRPr="0047310E" w:rsidRDefault="00246301" w:rsidP="001C7F53">
            <w:pPr>
              <w:spacing w:after="0"/>
              <w:rPr>
                <w:sz w:val="20"/>
              </w:rPr>
            </w:pPr>
            <w:r w:rsidRPr="0047310E">
              <w:rPr>
                <w:sz w:val="20"/>
              </w:rPr>
              <w:t xml:space="preserve">CIO is a </w:t>
            </w:r>
            <w:r w:rsidR="00882219" w:rsidRPr="0047310E">
              <w:rPr>
                <w:sz w:val="20"/>
              </w:rPr>
              <w:t>crucial part</w:t>
            </w:r>
            <w:r w:rsidRPr="0047310E">
              <w:rPr>
                <w:sz w:val="20"/>
              </w:rPr>
              <w:t xml:space="preserve"> of the Executive</w:t>
            </w:r>
          </w:p>
          <w:p w14:paraId="382B47D7" w14:textId="77777777" w:rsidR="00246301" w:rsidRPr="0047310E" w:rsidRDefault="00246301" w:rsidP="001C7F53">
            <w:pPr>
              <w:spacing w:after="0"/>
              <w:rPr>
                <w:sz w:val="20"/>
              </w:rPr>
            </w:pPr>
            <w:r w:rsidRPr="0047310E">
              <w:rPr>
                <w:sz w:val="20"/>
              </w:rPr>
              <w:t>Committee.</w:t>
            </w:r>
          </w:p>
        </w:tc>
        <w:tc>
          <w:tcPr>
            <w:tcW w:w="1350" w:type="dxa"/>
          </w:tcPr>
          <w:p w14:paraId="3205FB61" w14:textId="77777777" w:rsidR="00246301" w:rsidRPr="0047310E" w:rsidRDefault="00246301" w:rsidP="00246301">
            <w:pPr>
              <w:spacing w:after="0"/>
              <w:jc w:val="center"/>
              <w:rPr>
                <w:sz w:val="20"/>
              </w:rPr>
            </w:pPr>
          </w:p>
        </w:tc>
      </w:tr>
      <w:tr w:rsidR="00246301" w:rsidRPr="0047310E" w14:paraId="7D1A3950" w14:textId="77777777" w:rsidTr="001C7F53">
        <w:trPr>
          <w:cantSplit/>
        </w:trPr>
        <w:tc>
          <w:tcPr>
            <w:tcW w:w="511" w:type="dxa"/>
          </w:tcPr>
          <w:p w14:paraId="79C465CC" w14:textId="77777777" w:rsidR="00246301" w:rsidRPr="0047310E" w:rsidRDefault="00246301" w:rsidP="00246301">
            <w:pPr>
              <w:spacing w:after="0"/>
              <w:rPr>
                <w:sz w:val="20"/>
              </w:rPr>
            </w:pPr>
            <w:r w:rsidRPr="0047310E">
              <w:rPr>
                <w:sz w:val="20"/>
              </w:rPr>
              <w:lastRenderedPageBreak/>
              <w:t>3</w:t>
            </w:r>
          </w:p>
        </w:tc>
        <w:tc>
          <w:tcPr>
            <w:tcW w:w="3804" w:type="dxa"/>
          </w:tcPr>
          <w:p w14:paraId="7E8243C2" w14:textId="77777777" w:rsidR="00246301" w:rsidRPr="0047310E" w:rsidRDefault="00246301" w:rsidP="00246301">
            <w:pPr>
              <w:spacing w:after="0"/>
              <w:jc w:val="left"/>
              <w:rPr>
                <w:sz w:val="20"/>
              </w:rPr>
            </w:pPr>
            <w:r w:rsidRPr="0047310E">
              <w:rPr>
                <w:sz w:val="20"/>
              </w:rPr>
              <w:t>CIO on direct reporting line</w:t>
            </w:r>
          </w:p>
        </w:tc>
        <w:tc>
          <w:tcPr>
            <w:tcW w:w="3420" w:type="dxa"/>
          </w:tcPr>
          <w:p w14:paraId="666E6508" w14:textId="1EF6A6D6" w:rsidR="00246301" w:rsidRPr="0047310E" w:rsidRDefault="00246301" w:rsidP="001C7F53">
            <w:pPr>
              <w:spacing w:after="0"/>
              <w:rPr>
                <w:sz w:val="20"/>
              </w:rPr>
            </w:pPr>
            <w:r w:rsidRPr="0047310E">
              <w:rPr>
                <w:sz w:val="20"/>
              </w:rPr>
              <w:t xml:space="preserve">CIO </w:t>
            </w:r>
            <w:r w:rsidR="001C7F53" w:rsidRPr="0047310E">
              <w:rPr>
                <w:sz w:val="20"/>
              </w:rPr>
              <w:t xml:space="preserve">is </w:t>
            </w:r>
            <w:r w:rsidRPr="0047310E">
              <w:rPr>
                <w:sz w:val="20"/>
              </w:rPr>
              <w:t>direct</w:t>
            </w:r>
            <w:r w:rsidR="001C7F53" w:rsidRPr="0047310E">
              <w:rPr>
                <w:sz w:val="20"/>
              </w:rPr>
              <w:t>ly reported</w:t>
            </w:r>
            <w:r w:rsidRPr="0047310E">
              <w:rPr>
                <w:sz w:val="20"/>
              </w:rPr>
              <w:t xml:space="preserve"> to the CEO, CFO, COO</w:t>
            </w:r>
            <w:r w:rsidR="001C7F53" w:rsidRPr="0047310E">
              <w:rPr>
                <w:sz w:val="20"/>
              </w:rPr>
              <w:t>.</w:t>
            </w:r>
          </w:p>
        </w:tc>
        <w:tc>
          <w:tcPr>
            <w:tcW w:w="1350" w:type="dxa"/>
          </w:tcPr>
          <w:p w14:paraId="50523724" w14:textId="77777777" w:rsidR="00246301" w:rsidRPr="0047310E" w:rsidRDefault="00246301" w:rsidP="00246301">
            <w:pPr>
              <w:spacing w:after="0"/>
              <w:jc w:val="center"/>
              <w:rPr>
                <w:sz w:val="20"/>
              </w:rPr>
            </w:pPr>
          </w:p>
        </w:tc>
      </w:tr>
      <w:tr w:rsidR="00246301" w:rsidRPr="0047310E" w14:paraId="45765DA4" w14:textId="77777777" w:rsidTr="001C7F53">
        <w:trPr>
          <w:cantSplit/>
        </w:trPr>
        <w:tc>
          <w:tcPr>
            <w:tcW w:w="511" w:type="dxa"/>
          </w:tcPr>
          <w:p w14:paraId="7215BF13" w14:textId="77777777" w:rsidR="00246301" w:rsidRPr="0047310E" w:rsidRDefault="00246301" w:rsidP="00246301">
            <w:pPr>
              <w:spacing w:after="0"/>
              <w:rPr>
                <w:sz w:val="20"/>
              </w:rPr>
            </w:pPr>
            <w:r w:rsidRPr="0047310E">
              <w:rPr>
                <w:sz w:val="20"/>
              </w:rPr>
              <w:t>4</w:t>
            </w:r>
          </w:p>
        </w:tc>
        <w:tc>
          <w:tcPr>
            <w:tcW w:w="3804" w:type="dxa"/>
          </w:tcPr>
          <w:p w14:paraId="47503669" w14:textId="471B82C6" w:rsidR="00246301" w:rsidRPr="0047310E" w:rsidRDefault="00246301" w:rsidP="00246301">
            <w:pPr>
              <w:spacing w:after="0"/>
              <w:jc w:val="left"/>
              <w:rPr>
                <w:sz w:val="20"/>
              </w:rPr>
            </w:pPr>
            <w:r w:rsidRPr="0047310E">
              <w:rPr>
                <w:sz w:val="20"/>
              </w:rPr>
              <w:t xml:space="preserve">CIO </w:t>
            </w:r>
            <w:r w:rsidR="001C7F53" w:rsidRPr="0047310E">
              <w:rPr>
                <w:sz w:val="20"/>
              </w:rPr>
              <w:t>assigned</w:t>
            </w:r>
            <w:r w:rsidRPr="0047310E">
              <w:rPr>
                <w:sz w:val="20"/>
              </w:rPr>
              <w:t xml:space="preserve"> by Board</w:t>
            </w:r>
          </w:p>
        </w:tc>
        <w:tc>
          <w:tcPr>
            <w:tcW w:w="3420" w:type="dxa"/>
          </w:tcPr>
          <w:p w14:paraId="6B443362" w14:textId="12A804A6" w:rsidR="00246301" w:rsidRPr="0047310E" w:rsidRDefault="00246301" w:rsidP="001C7F53">
            <w:pPr>
              <w:spacing w:after="0"/>
              <w:rPr>
                <w:sz w:val="20"/>
              </w:rPr>
            </w:pPr>
            <w:r w:rsidRPr="0047310E">
              <w:rPr>
                <w:sz w:val="20"/>
              </w:rPr>
              <w:t xml:space="preserve">CIO is </w:t>
            </w:r>
            <w:r w:rsidR="00631A96">
              <w:rPr>
                <w:sz w:val="20"/>
              </w:rPr>
              <w:t>appointed</w:t>
            </w:r>
            <w:r w:rsidRPr="0047310E">
              <w:rPr>
                <w:sz w:val="20"/>
              </w:rPr>
              <w:t xml:space="preserve"> by the board of directors or Senior executive team</w:t>
            </w:r>
            <w:r w:rsidR="001C7F53" w:rsidRPr="0047310E">
              <w:rPr>
                <w:sz w:val="20"/>
              </w:rPr>
              <w:t>.</w:t>
            </w:r>
          </w:p>
        </w:tc>
        <w:tc>
          <w:tcPr>
            <w:tcW w:w="1350" w:type="dxa"/>
          </w:tcPr>
          <w:p w14:paraId="2B931AC2" w14:textId="77777777" w:rsidR="00246301" w:rsidRPr="0047310E" w:rsidRDefault="00246301" w:rsidP="00246301">
            <w:pPr>
              <w:spacing w:after="0"/>
              <w:jc w:val="center"/>
              <w:rPr>
                <w:sz w:val="20"/>
              </w:rPr>
            </w:pPr>
          </w:p>
        </w:tc>
      </w:tr>
      <w:tr w:rsidR="00246301" w:rsidRPr="0047310E" w14:paraId="3AF55930" w14:textId="77777777" w:rsidTr="001C7F53">
        <w:trPr>
          <w:cantSplit/>
        </w:trPr>
        <w:tc>
          <w:tcPr>
            <w:tcW w:w="511" w:type="dxa"/>
          </w:tcPr>
          <w:p w14:paraId="68F33C42" w14:textId="77777777" w:rsidR="00246301" w:rsidRPr="0047310E" w:rsidRDefault="00246301" w:rsidP="00246301">
            <w:pPr>
              <w:spacing w:after="0"/>
              <w:rPr>
                <w:sz w:val="20"/>
              </w:rPr>
            </w:pPr>
            <w:r w:rsidRPr="0047310E">
              <w:rPr>
                <w:sz w:val="20"/>
              </w:rPr>
              <w:t>5</w:t>
            </w:r>
          </w:p>
        </w:tc>
        <w:bookmarkEnd w:id="578"/>
        <w:tc>
          <w:tcPr>
            <w:tcW w:w="3804" w:type="dxa"/>
          </w:tcPr>
          <w:p w14:paraId="565BAE74" w14:textId="77777777" w:rsidR="00246301" w:rsidRPr="0047310E" w:rsidRDefault="00246301" w:rsidP="00246301">
            <w:pPr>
              <w:spacing w:after="0"/>
              <w:jc w:val="left"/>
              <w:rPr>
                <w:sz w:val="20"/>
              </w:rPr>
            </w:pPr>
            <w:r w:rsidRPr="0047310E">
              <w:rPr>
                <w:sz w:val="20"/>
              </w:rPr>
              <w:t>IT strategy committee</w:t>
            </w:r>
          </w:p>
        </w:tc>
        <w:tc>
          <w:tcPr>
            <w:tcW w:w="3420" w:type="dxa"/>
          </w:tcPr>
          <w:p w14:paraId="39AA67D6" w14:textId="18388A88" w:rsidR="00246301" w:rsidRPr="0047310E" w:rsidRDefault="00631A96" w:rsidP="001C7F53">
            <w:pPr>
              <w:spacing w:after="0"/>
              <w:rPr>
                <w:sz w:val="20"/>
              </w:rPr>
            </w:pPr>
            <w:r w:rsidRPr="00631A96">
              <w:rPr>
                <w:sz w:val="20"/>
              </w:rPr>
              <w:t>Our organization has established a board-level committee to ensure that IT is a prominent agenda item and reporting issue for the board of directors.</w:t>
            </w:r>
          </w:p>
        </w:tc>
        <w:tc>
          <w:tcPr>
            <w:tcW w:w="1350" w:type="dxa"/>
          </w:tcPr>
          <w:p w14:paraId="11B3D4BF" w14:textId="77777777" w:rsidR="00246301" w:rsidRPr="0047310E" w:rsidRDefault="00246301" w:rsidP="00246301">
            <w:pPr>
              <w:spacing w:after="0"/>
              <w:jc w:val="center"/>
              <w:rPr>
                <w:sz w:val="20"/>
              </w:rPr>
            </w:pPr>
          </w:p>
        </w:tc>
      </w:tr>
      <w:tr w:rsidR="00246301" w:rsidRPr="0047310E" w14:paraId="68B06F9E" w14:textId="77777777" w:rsidTr="001C7F53">
        <w:trPr>
          <w:cantSplit/>
        </w:trPr>
        <w:tc>
          <w:tcPr>
            <w:tcW w:w="511" w:type="dxa"/>
          </w:tcPr>
          <w:p w14:paraId="716B49F2" w14:textId="77777777" w:rsidR="00246301" w:rsidRPr="0047310E" w:rsidRDefault="00246301" w:rsidP="00246301">
            <w:pPr>
              <w:spacing w:after="0"/>
              <w:rPr>
                <w:sz w:val="20"/>
              </w:rPr>
            </w:pPr>
            <w:r w:rsidRPr="0047310E">
              <w:rPr>
                <w:sz w:val="20"/>
              </w:rPr>
              <w:t>6</w:t>
            </w:r>
          </w:p>
        </w:tc>
        <w:tc>
          <w:tcPr>
            <w:tcW w:w="3804" w:type="dxa"/>
          </w:tcPr>
          <w:p w14:paraId="3C00BC01" w14:textId="77777777" w:rsidR="00246301" w:rsidRPr="0047310E" w:rsidRDefault="00246301" w:rsidP="00246301">
            <w:pPr>
              <w:spacing w:after="0"/>
              <w:jc w:val="left"/>
              <w:rPr>
                <w:sz w:val="20"/>
              </w:rPr>
            </w:pPr>
            <w:r w:rsidRPr="0047310E">
              <w:rPr>
                <w:sz w:val="20"/>
              </w:rPr>
              <w:t>Centralized, Decentralized, Federal</w:t>
            </w:r>
          </w:p>
        </w:tc>
        <w:tc>
          <w:tcPr>
            <w:tcW w:w="3420" w:type="dxa"/>
          </w:tcPr>
          <w:p w14:paraId="03394C35" w14:textId="7FFF7979" w:rsidR="00246301" w:rsidRPr="0047310E" w:rsidRDefault="00631A96" w:rsidP="001C7F53">
            <w:pPr>
              <w:spacing w:after="0"/>
              <w:rPr>
                <w:sz w:val="20"/>
              </w:rPr>
            </w:pPr>
            <w:r w:rsidRPr="00631A96">
              <w:rPr>
                <w:sz w:val="20"/>
              </w:rPr>
              <w:t>The allocation of IT control within the framework of IT governance, determining where IT decision-making authority resides within the organization.</w:t>
            </w:r>
          </w:p>
        </w:tc>
        <w:tc>
          <w:tcPr>
            <w:tcW w:w="1350" w:type="dxa"/>
          </w:tcPr>
          <w:p w14:paraId="09DFC5B5" w14:textId="77777777" w:rsidR="00246301" w:rsidRPr="0047310E" w:rsidRDefault="00246301" w:rsidP="00246301">
            <w:pPr>
              <w:spacing w:after="0"/>
              <w:jc w:val="center"/>
              <w:rPr>
                <w:sz w:val="20"/>
              </w:rPr>
            </w:pPr>
          </w:p>
        </w:tc>
      </w:tr>
      <w:tr w:rsidR="00246301" w:rsidRPr="0047310E" w14:paraId="6175D97C" w14:textId="77777777" w:rsidTr="001C7F53">
        <w:trPr>
          <w:cantSplit/>
        </w:trPr>
        <w:tc>
          <w:tcPr>
            <w:tcW w:w="511" w:type="dxa"/>
          </w:tcPr>
          <w:p w14:paraId="53B6E972" w14:textId="77777777" w:rsidR="00246301" w:rsidRPr="0047310E" w:rsidRDefault="00246301" w:rsidP="00246301">
            <w:pPr>
              <w:spacing w:after="0"/>
              <w:rPr>
                <w:sz w:val="20"/>
              </w:rPr>
            </w:pPr>
            <w:r w:rsidRPr="0047310E">
              <w:rPr>
                <w:sz w:val="20"/>
              </w:rPr>
              <w:t>7</w:t>
            </w:r>
          </w:p>
        </w:tc>
        <w:tc>
          <w:tcPr>
            <w:tcW w:w="3804" w:type="dxa"/>
          </w:tcPr>
          <w:p w14:paraId="2B26AD95" w14:textId="77777777" w:rsidR="00246301" w:rsidRPr="0047310E" w:rsidRDefault="00246301" w:rsidP="00246301">
            <w:pPr>
              <w:spacing w:after="0"/>
              <w:jc w:val="left"/>
              <w:rPr>
                <w:sz w:val="20"/>
              </w:rPr>
            </w:pPr>
            <w:r w:rsidRPr="0047310E">
              <w:rPr>
                <w:sz w:val="20"/>
              </w:rPr>
              <w:t>IT deployment Innovative skills</w:t>
            </w:r>
          </w:p>
        </w:tc>
        <w:tc>
          <w:tcPr>
            <w:tcW w:w="3420" w:type="dxa"/>
          </w:tcPr>
          <w:p w14:paraId="05DDE794" w14:textId="3B48D30E" w:rsidR="00246301" w:rsidRPr="0047310E" w:rsidRDefault="00631A96" w:rsidP="001C7F53">
            <w:pPr>
              <w:spacing w:after="0"/>
              <w:rPr>
                <w:sz w:val="20"/>
              </w:rPr>
            </w:pPr>
            <w:r w:rsidRPr="00631A96">
              <w:rPr>
                <w:sz w:val="20"/>
              </w:rPr>
              <w:t xml:space="preserve">There are sufficient internal staff members who are proficient in implementing innovative IT applications and services to </w:t>
            </w:r>
            <w:r>
              <w:rPr>
                <w:sz w:val="20"/>
              </w:rPr>
              <w:t>increase</w:t>
            </w:r>
            <w:r w:rsidRPr="00631A96">
              <w:rPr>
                <w:sz w:val="20"/>
              </w:rPr>
              <w:t xml:space="preserve"> competitiveness.</w:t>
            </w:r>
          </w:p>
        </w:tc>
        <w:tc>
          <w:tcPr>
            <w:tcW w:w="1350" w:type="dxa"/>
          </w:tcPr>
          <w:p w14:paraId="6A15CD67" w14:textId="77777777" w:rsidR="00246301" w:rsidRPr="0047310E" w:rsidRDefault="00246301" w:rsidP="00246301">
            <w:pPr>
              <w:spacing w:after="0"/>
              <w:jc w:val="center"/>
              <w:rPr>
                <w:sz w:val="20"/>
              </w:rPr>
            </w:pPr>
          </w:p>
        </w:tc>
      </w:tr>
      <w:tr w:rsidR="00246301" w:rsidRPr="0047310E" w14:paraId="273296F2" w14:textId="77777777" w:rsidTr="001C7F53">
        <w:trPr>
          <w:cantSplit/>
        </w:trPr>
        <w:tc>
          <w:tcPr>
            <w:tcW w:w="511" w:type="dxa"/>
          </w:tcPr>
          <w:p w14:paraId="01254790" w14:textId="77777777" w:rsidR="00246301" w:rsidRPr="0047310E" w:rsidRDefault="00246301" w:rsidP="00246301">
            <w:pPr>
              <w:spacing w:after="0"/>
              <w:rPr>
                <w:sz w:val="20"/>
              </w:rPr>
            </w:pPr>
            <w:r w:rsidRPr="0047310E">
              <w:rPr>
                <w:sz w:val="20"/>
              </w:rPr>
              <w:t>8</w:t>
            </w:r>
          </w:p>
        </w:tc>
        <w:tc>
          <w:tcPr>
            <w:tcW w:w="3804" w:type="dxa"/>
          </w:tcPr>
          <w:p w14:paraId="0E3706CE" w14:textId="77777777" w:rsidR="00246301" w:rsidRPr="0047310E" w:rsidRDefault="00246301" w:rsidP="00246301">
            <w:pPr>
              <w:spacing w:after="0"/>
              <w:jc w:val="left"/>
              <w:rPr>
                <w:sz w:val="20"/>
              </w:rPr>
            </w:pPr>
            <w:r w:rsidRPr="0047310E">
              <w:rPr>
                <w:sz w:val="20"/>
              </w:rPr>
              <w:t>IT architecture committee</w:t>
            </w:r>
          </w:p>
        </w:tc>
        <w:tc>
          <w:tcPr>
            <w:tcW w:w="3420" w:type="dxa"/>
          </w:tcPr>
          <w:p w14:paraId="32A54C79" w14:textId="76966E07" w:rsidR="00246301" w:rsidRPr="0047310E" w:rsidRDefault="001C7F53" w:rsidP="001C7F53">
            <w:pPr>
              <w:spacing w:after="0"/>
              <w:rPr>
                <w:sz w:val="20"/>
              </w:rPr>
            </w:pPr>
            <w:r w:rsidRPr="0047310E">
              <w:rPr>
                <w:sz w:val="20"/>
              </w:rPr>
              <w:t>There is c</w:t>
            </w:r>
            <w:r w:rsidR="00246301" w:rsidRPr="0047310E">
              <w:rPr>
                <w:sz w:val="20"/>
              </w:rPr>
              <w:t xml:space="preserve">ommittee </w:t>
            </w:r>
            <w:r w:rsidRPr="0047310E">
              <w:rPr>
                <w:sz w:val="20"/>
              </w:rPr>
              <w:t xml:space="preserve">who is responsible of </w:t>
            </w:r>
            <w:r w:rsidR="00246301" w:rsidRPr="0047310E">
              <w:rPr>
                <w:sz w:val="20"/>
              </w:rPr>
              <w:t xml:space="preserve">providing architecture guidelines and </w:t>
            </w:r>
            <w:r w:rsidR="001F770D" w:rsidRPr="0047310E">
              <w:rPr>
                <w:sz w:val="20"/>
              </w:rPr>
              <w:t>consultancy</w:t>
            </w:r>
            <w:r w:rsidR="00246301" w:rsidRPr="0047310E">
              <w:rPr>
                <w:sz w:val="20"/>
              </w:rPr>
              <w:t xml:space="preserve"> </w:t>
            </w:r>
            <w:r w:rsidR="001F770D" w:rsidRPr="0047310E">
              <w:rPr>
                <w:sz w:val="20"/>
              </w:rPr>
              <w:t>to enhance applications.</w:t>
            </w:r>
          </w:p>
        </w:tc>
        <w:tc>
          <w:tcPr>
            <w:tcW w:w="1350" w:type="dxa"/>
          </w:tcPr>
          <w:p w14:paraId="0CD01E99" w14:textId="77777777" w:rsidR="00246301" w:rsidRPr="0047310E" w:rsidRDefault="00246301" w:rsidP="00246301">
            <w:pPr>
              <w:spacing w:after="0"/>
              <w:jc w:val="center"/>
              <w:rPr>
                <w:sz w:val="20"/>
              </w:rPr>
            </w:pPr>
          </w:p>
        </w:tc>
      </w:tr>
      <w:tr w:rsidR="00246301" w:rsidRPr="0047310E" w14:paraId="19788975" w14:textId="77777777" w:rsidTr="001C7F53">
        <w:trPr>
          <w:cantSplit/>
        </w:trPr>
        <w:tc>
          <w:tcPr>
            <w:tcW w:w="511" w:type="dxa"/>
          </w:tcPr>
          <w:p w14:paraId="5AD580B4" w14:textId="77777777" w:rsidR="00246301" w:rsidRPr="0047310E" w:rsidRDefault="00246301" w:rsidP="00246301">
            <w:pPr>
              <w:spacing w:after="0"/>
              <w:rPr>
                <w:sz w:val="20"/>
              </w:rPr>
            </w:pPr>
            <w:r w:rsidRPr="0047310E">
              <w:rPr>
                <w:sz w:val="20"/>
              </w:rPr>
              <w:t>9</w:t>
            </w:r>
          </w:p>
        </w:tc>
        <w:tc>
          <w:tcPr>
            <w:tcW w:w="3804" w:type="dxa"/>
          </w:tcPr>
          <w:p w14:paraId="4BB75B79" w14:textId="77777777" w:rsidR="00246301" w:rsidRPr="0047310E" w:rsidRDefault="00246301" w:rsidP="00246301">
            <w:pPr>
              <w:spacing w:after="0"/>
              <w:jc w:val="left"/>
              <w:rPr>
                <w:sz w:val="20"/>
              </w:rPr>
            </w:pPr>
            <w:r w:rsidRPr="0047310E">
              <w:rPr>
                <w:sz w:val="20"/>
              </w:rPr>
              <w:t>IT security steering committee</w:t>
            </w:r>
          </w:p>
        </w:tc>
        <w:tc>
          <w:tcPr>
            <w:tcW w:w="3420" w:type="dxa"/>
          </w:tcPr>
          <w:p w14:paraId="543D01E1" w14:textId="027FF33C" w:rsidR="00246301" w:rsidRPr="0047310E" w:rsidRDefault="00631A96" w:rsidP="00631A96">
            <w:pPr>
              <w:spacing w:after="0"/>
              <w:rPr>
                <w:sz w:val="20"/>
              </w:rPr>
            </w:pPr>
            <w:r w:rsidRPr="00631A96">
              <w:rPr>
                <w:sz w:val="20"/>
              </w:rPr>
              <w:t xml:space="preserve">Our organization has established a steering committee comprising both business and IT </w:t>
            </w:r>
            <w:r>
              <w:rPr>
                <w:sz w:val="20"/>
              </w:rPr>
              <w:t>professionals</w:t>
            </w:r>
            <w:r w:rsidRPr="00631A96">
              <w:rPr>
                <w:sz w:val="20"/>
              </w:rPr>
              <w:t xml:space="preserve"> to discuss and prioritize IT investments and manage them effectively.</w:t>
            </w:r>
          </w:p>
        </w:tc>
        <w:tc>
          <w:tcPr>
            <w:tcW w:w="1350" w:type="dxa"/>
          </w:tcPr>
          <w:p w14:paraId="52336A0E" w14:textId="77777777" w:rsidR="00246301" w:rsidRPr="0047310E" w:rsidRDefault="00246301" w:rsidP="00246301">
            <w:pPr>
              <w:spacing w:after="0"/>
              <w:jc w:val="center"/>
              <w:rPr>
                <w:sz w:val="20"/>
              </w:rPr>
            </w:pPr>
          </w:p>
        </w:tc>
      </w:tr>
      <w:tr w:rsidR="00246301" w:rsidRPr="0047310E" w14:paraId="05938A49" w14:textId="77777777" w:rsidTr="001C7F53">
        <w:trPr>
          <w:cantSplit/>
        </w:trPr>
        <w:tc>
          <w:tcPr>
            <w:tcW w:w="511" w:type="dxa"/>
          </w:tcPr>
          <w:p w14:paraId="403E1656" w14:textId="77777777" w:rsidR="00246301" w:rsidRPr="0047310E" w:rsidRDefault="00246301" w:rsidP="00246301">
            <w:pPr>
              <w:spacing w:after="0"/>
              <w:rPr>
                <w:sz w:val="20"/>
              </w:rPr>
            </w:pPr>
            <w:r w:rsidRPr="0047310E">
              <w:rPr>
                <w:sz w:val="20"/>
              </w:rPr>
              <w:t>10</w:t>
            </w:r>
          </w:p>
        </w:tc>
        <w:tc>
          <w:tcPr>
            <w:tcW w:w="3804" w:type="dxa"/>
          </w:tcPr>
          <w:p w14:paraId="28EBAA00" w14:textId="31F46E42" w:rsidR="00246301" w:rsidRPr="0047310E" w:rsidRDefault="001F770D" w:rsidP="001F770D">
            <w:pPr>
              <w:spacing w:after="0"/>
              <w:rPr>
                <w:sz w:val="20"/>
              </w:rPr>
            </w:pPr>
            <w:r w:rsidRPr="0047310E">
              <w:rPr>
                <w:sz w:val="20"/>
              </w:rPr>
              <w:t>Awareness of Board of directors about IT risks</w:t>
            </w:r>
          </w:p>
        </w:tc>
        <w:tc>
          <w:tcPr>
            <w:tcW w:w="3420" w:type="dxa"/>
          </w:tcPr>
          <w:p w14:paraId="73E583C9" w14:textId="5EB5002E" w:rsidR="001F770D" w:rsidRPr="0047310E" w:rsidRDefault="001F770D" w:rsidP="001F770D">
            <w:pPr>
              <w:spacing w:after="0"/>
              <w:rPr>
                <w:sz w:val="20"/>
              </w:rPr>
            </w:pPr>
            <w:r w:rsidRPr="0047310E">
              <w:rPr>
                <w:sz w:val="20"/>
              </w:rPr>
              <w:t>There is awareness and knowledge about IT risks throughout m</w:t>
            </w:r>
            <w:r w:rsidR="00246301" w:rsidRPr="0047310E">
              <w:rPr>
                <w:sz w:val="20"/>
              </w:rPr>
              <w:t>embers of the board of directors</w:t>
            </w:r>
            <w:r w:rsidRPr="0047310E">
              <w:rPr>
                <w:sz w:val="20"/>
              </w:rPr>
              <w:t>.</w:t>
            </w:r>
          </w:p>
          <w:p w14:paraId="0B47DCDC" w14:textId="1C1D6F8F" w:rsidR="00246301" w:rsidRPr="0047310E" w:rsidRDefault="00246301" w:rsidP="001C7F53">
            <w:pPr>
              <w:spacing w:after="0"/>
              <w:rPr>
                <w:sz w:val="20"/>
              </w:rPr>
            </w:pPr>
          </w:p>
        </w:tc>
        <w:tc>
          <w:tcPr>
            <w:tcW w:w="1350" w:type="dxa"/>
          </w:tcPr>
          <w:p w14:paraId="4D7466AB" w14:textId="77777777" w:rsidR="00246301" w:rsidRPr="0047310E" w:rsidRDefault="00246301" w:rsidP="00246301">
            <w:pPr>
              <w:spacing w:after="0"/>
              <w:jc w:val="center"/>
              <w:rPr>
                <w:sz w:val="20"/>
              </w:rPr>
            </w:pPr>
          </w:p>
        </w:tc>
      </w:tr>
      <w:tr w:rsidR="00246301" w:rsidRPr="0047310E" w14:paraId="2804740F" w14:textId="77777777" w:rsidTr="001C7F53">
        <w:trPr>
          <w:cantSplit/>
        </w:trPr>
        <w:tc>
          <w:tcPr>
            <w:tcW w:w="511" w:type="dxa"/>
          </w:tcPr>
          <w:p w14:paraId="082CD609" w14:textId="77777777" w:rsidR="00246301" w:rsidRPr="0047310E" w:rsidRDefault="00246301" w:rsidP="00246301">
            <w:pPr>
              <w:spacing w:after="0"/>
              <w:rPr>
                <w:sz w:val="20"/>
              </w:rPr>
            </w:pPr>
            <w:r w:rsidRPr="0047310E">
              <w:rPr>
                <w:sz w:val="20"/>
              </w:rPr>
              <w:t>11</w:t>
            </w:r>
          </w:p>
        </w:tc>
        <w:tc>
          <w:tcPr>
            <w:tcW w:w="3804" w:type="dxa"/>
          </w:tcPr>
          <w:p w14:paraId="3B1BBDA2" w14:textId="404B33AB" w:rsidR="00246301" w:rsidRPr="0047310E" w:rsidRDefault="00246301" w:rsidP="00246301">
            <w:pPr>
              <w:spacing w:after="0"/>
              <w:jc w:val="left"/>
              <w:rPr>
                <w:sz w:val="20"/>
              </w:rPr>
            </w:pPr>
            <w:r w:rsidRPr="0047310E">
              <w:rPr>
                <w:sz w:val="20"/>
              </w:rPr>
              <w:t xml:space="preserve">The Budget </w:t>
            </w:r>
            <w:r w:rsidR="00987BF1" w:rsidRPr="0047310E">
              <w:rPr>
                <w:sz w:val="20"/>
              </w:rPr>
              <w:t>Committee</w:t>
            </w:r>
          </w:p>
        </w:tc>
        <w:tc>
          <w:tcPr>
            <w:tcW w:w="3420" w:type="dxa"/>
          </w:tcPr>
          <w:p w14:paraId="3246C9B1" w14:textId="34116383" w:rsidR="00246301" w:rsidRPr="0047310E" w:rsidRDefault="001F770D" w:rsidP="001C7F53">
            <w:pPr>
              <w:spacing w:after="0"/>
              <w:rPr>
                <w:sz w:val="20"/>
              </w:rPr>
            </w:pPr>
            <w:r w:rsidRPr="0047310E">
              <w:rPr>
                <w:sz w:val="20"/>
              </w:rPr>
              <w:t xml:space="preserve">There is a </w:t>
            </w:r>
            <w:r w:rsidR="00246301" w:rsidRPr="0047310E">
              <w:rPr>
                <w:sz w:val="20"/>
              </w:rPr>
              <w:t>committee (or its equivalent)</w:t>
            </w:r>
            <w:r w:rsidRPr="0047310E">
              <w:rPr>
                <w:sz w:val="20"/>
              </w:rPr>
              <w:t>, which is responsible of</w:t>
            </w:r>
            <w:r w:rsidR="00246301" w:rsidRPr="0047310E">
              <w:rPr>
                <w:sz w:val="20"/>
              </w:rPr>
              <w:t xml:space="preserve"> </w:t>
            </w:r>
            <w:r w:rsidRPr="0047310E">
              <w:rPr>
                <w:sz w:val="20"/>
              </w:rPr>
              <w:t xml:space="preserve">monitoring </w:t>
            </w:r>
            <w:r w:rsidR="00246301" w:rsidRPr="0047310E">
              <w:rPr>
                <w:sz w:val="20"/>
              </w:rPr>
              <w:t>IT budge</w:t>
            </w:r>
            <w:r w:rsidRPr="0047310E">
              <w:rPr>
                <w:sz w:val="20"/>
              </w:rPr>
              <w:t>t</w:t>
            </w:r>
            <w:r w:rsidR="00246301" w:rsidRPr="0047310E">
              <w:rPr>
                <w:sz w:val="20"/>
              </w:rPr>
              <w:t>.</w:t>
            </w:r>
          </w:p>
        </w:tc>
        <w:tc>
          <w:tcPr>
            <w:tcW w:w="1350" w:type="dxa"/>
          </w:tcPr>
          <w:p w14:paraId="025F95DA" w14:textId="77777777" w:rsidR="00246301" w:rsidRPr="0047310E" w:rsidRDefault="00246301" w:rsidP="00246301">
            <w:pPr>
              <w:spacing w:after="0"/>
              <w:jc w:val="center"/>
              <w:rPr>
                <w:sz w:val="20"/>
              </w:rPr>
            </w:pPr>
          </w:p>
        </w:tc>
      </w:tr>
      <w:tr w:rsidR="00246301" w:rsidRPr="0047310E" w14:paraId="7853CC8D" w14:textId="77777777" w:rsidTr="001C7F53">
        <w:trPr>
          <w:cantSplit/>
        </w:trPr>
        <w:tc>
          <w:tcPr>
            <w:tcW w:w="511" w:type="dxa"/>
          </w:tcPr>
          <w:p w14:paraId="4DE52F34" w14:textId="77777777" w:rsidR="00246301" w:rsidRPr="0047310E" w:rsidRDefault="00246301" w:rsidP="00246301">
            <w:pPr>
              <w:spacing w:after="0"/>
              <w:rPr>
                <w:sz w:val="20"/>
              </w:rPr>
            </w:pPr>
            <w:r w:rsidRPr="0047310E">
              <w:rPr>
                <w:sz w:val="20"/>
              </w:rPr>
              <w:t>12</w:t>
            </w:r>
          </w:p>
        </w:tc>
        <w:tc>
          <w:tcPr>
            <w:tcW w:w="3804" w:type="dxa"/>
          </w:tcPr>
          <w:p w14:paraId="6C50C0DE" w14:textId="521037A2" w:rsidR="00246301" w:rsidRPr="0047310E" w:rsidRDefault="00246301" w:rsidP="00246301">
            <w:pPr>
              <w:spacing w:after="0"/>
              <w:jc w:val="left"/>
              <w:rPr>
                <w:sz w:val="20"/>
              </w:rPr>
            </w:pPr>
            <w:r w:rsidRPr="0047310E">
              <w:rPr>
                <w:sz w:val="20"/>
              </w:rPr>
              <w:t xml:space="preserve">IT Audit </w:t>
            </w:r>
            <w:r w:rsidR="00987BF1" w:rsidRPr="0047310E">
              <w:rPr>
                <w:sz w:val="20"/>
              </w:rPr>
              <w:t>Committee</w:t>
            </w:r>
          </w:p>
        </w:tc>
        <w:tc>
          <w:tcPr>
            <w:tcW w:w="3420" w:type="dxa"/>
          </w:tcPr>
          <w:p w14:paraId="48CA2311" w14:textId="5D72E61C" w:rsidR="00246301" w:rsidRPr="0047310E" w:rsidRDefault="00631A96" w:rsidP="001C7F53">
            <w:pPr>
              <w:spacing w:after="0"/>
              <w:rPr>
                <w:sz w:val="20"/>
              </w:rPr>
            </w:pPr>
            <w:r w:rsidRPr="00631A96">
              <w:rPr>
                <w:sz w:val="20"/>
              </w:rPr>
              <w:t xml:space="preserve">An independent committee at the board of directors level is </w:t>
            </w:r>
            <w:r>
              <w:rPr>
                <w:sz w:val="20"/>
              </w:rPr>
              <w:t>assigned</w:t>
            </w:r>
            <w:r w:rsidRPr="00631A96">
              <w:rPr>
                <w:sz w:val="20"/>
              </w:rPr>
              <w:t xml:space="preserve"> </w:t>
            </w:r>
            <w:r>
              <w:rPr>
                <w:sz w:val="20"/>
              </w:rPr>
              <w:t>to</w:t>
            </w:r>
            <w:r w:rsidRPr="00631A96">
              <w:rPr>
                <w:sz w:val="20"/>
              </w:rPr>
              <w:t xml:space="preserve"> oversee IT assurance activities.</w:t>
            </w:r>
          </w:p>
        </w:tc>
        <w:tc>
          <w:tcPr>
            <w:tcW w:w="1350" w:type="dxa"/>
          </w:tcPr>
          <w:p w14:paraId="361FAD9A" w14:textId="77777777" w:rsidR="00246301" w:rsidRPr="0047310E" w:rsidRDefault="00246301" w:rsidP="00246301">
            <w:pPr>
              <w:spacing w:after="0"/>
              <w:jc w:val="center"/>
              <w:rPr>
                <w:sz w:val="20"/>
              </w:rPr>
            </w:pPr>
          </w:p>
        </w:tc>
      </w:tr>
      <w:tr w:rsidR="00246301" w:rsidRPr="0047310E" w14:paraId="23A2AA18" w14:textId="77777777" w:rsidTr="001C7F53">
        <w:trPr>
          <w:cantSplit/>
        </w:trPr>
        <w:tc>
          <w:tcPr>
            <w:tcW w:w="511" w:type="dxa"/>
          </w:tcPr>
          <w:p w14:paraId="41DB34BC" w14:textId="77777777" w:rsidR="00246301" w:rsidRPr="0047310E" w:rsidRDefault="00246301" w:rsidP="00246301">
            <w:pPr>
              <w:spacing w:after="0"/>
              <w:rPr>
                <w:sz w:val="20"/>
              </w:rPr>
            </w:pPr>
            <w:r w:rsidRPr="0047310E">
              <w:rPr>
                <w:sz w:val="20"/>
              </w:rPr>
              <w:t>13</w:t>
            </w:r>
          </w:p>
        </w:tc>
        <w:tc>
          <w:tcPr>
            <w:tcW w:w="3804" w:type="dxa"/>
          </w:tcPr>
          <w:p w14:paraId="1182DF59" w14:textId="5A7A54DB" w:rsidR="00246301" w:rsidRPr="0047310E" w:rsidRDefault="00246301" w:rsidP="00246301">
            <w:pPr>
              <w:spacing w:after="0"/>
              <w:jc w:val="left"/>
              <w:rPr>
                <w:sz w:val="20"/>
              </w:rPr>
            </w:pPr>
            <w:r w:rsidRPr="0047310E">
              <w:rPr>
                <w:sz w:val="20"/>
              </w:rPr>
              <w:t xml:space="preserve">IT Steering </w:t>
            </w:r>
            <w:r w:rsidR="00987BF1" w:rsidRPr="0047310E">
              <w:rPr>
                <w:sz w:val="20"/>
              </w:rPr>
              <w:t>Committee</w:t>
            </w:r>
          </w:p>
        </w:tc>
        <w:tc>
          <w:tcPr>
            <w:tcW w:w="3420" w:type="dxa"/>
          </w:tcPr>
          <w:p w14:paraId="7BD06522" w14:textId="2CA10282" w:rsidR="00246301" w:rsidRPr="0047310E" w:rsidRDefault="00631A96" w:rsidP="001C7F53">
            <w:pPr>
              <w:spacing w:after="0"/>
              <w:rPr>
                <w:sz w:val="20"/>
              </w:rPr>
            </w:pPr>
            <w:r w:rsidRPr="00631A96">
              <w:rPr>
                <w:sz w:val="20"/>
              </w:rPr>
              <w:t>Our organization has instituted a steering committee composed of both business and IT stakeholders to deliberate on the prioritization and management of IT investments.</w:t>
            </w:r>
          </w:p>
        </w:tc>
        <w:tc>
          <w:tcPr>
            <w:tcW w:w="1350" w:type="dxa"/>
          </w:tcPr>
          <w:p w14:paraId="0C5B3F93" w14:textId="77777777" w:rsidR="00246301" w:rsidRPr="0047310E" w:rsidRDefault="00246301" w:rsidP="00246301">
            <w:pPr>
              <w:spacing w:after="0"/>
              <w:jc w:val="center"/>
              <w:rPr>
                <w:sz w:val="20"/>
              </w:rPr>
            </w:pPr>
          </w:p>
        </w:tc>
      </w:tr>
      <w:tr w:rsidR="00246301" w:rsidRPr="0047310E" w14:paraId="31E5380D" w14:textId="77777777" w:rsidTr="001C7F53">
        <w:trPr>
          <w:cantSplit/>
        </w:trPr>
        <w:tc>
          <w:tcPr>
            <w:tcW w:w="511" w:type="dxa"/>
          </w:tcPr>
          <w:p w14:paraId="32641D55" w14:textId="77777777" w:rsidR="00246301" w:rsidRPr="0047310E" w:rsidRDefault="00246301" w:rsidP="00246301">
            <w:pPr>
              <w:spacing w:after="0"/>
              <w:rPr>
                <w:sz w:val="20"/>
              </w:rPr>
            </w:pPr>
            <w:r w:rsidRPr="0047310E">
              <w:rPr>
                <w:sz w:val="20"/>
              </w:rPr>
              <w:t>14</w:t>
            </w:r>
          </w:p>
        </w:tc>
        <w:tc>
          <w:tcPr>
            <w:tcW w:w="3804" w:type="dxa"/>
          </w:tcPr>
          <w:p w14:paraId="45C60BB6" w14:textId="77777777" w:rsidR="00246301" w:rsidRPr="0047310E" w:rsidRDefault="00246301" w:rsidP="00246301">
            <w:pPr>
              <w:spacing w:after="0"/>
              <w:jc w:val="left"/>
              <w:rPr>
                <w:sz w:val="20"/>
              </w:rPr>
            </w:pPr>
            <w:r w:rsidRPr="0047310E">
              <w:rPr>
                <w:sz w:val="20"/>
              </w:rPr>
              <w:t>IT Governance function/officer</w:t>
            </w:r>
          </w:p>
        </w:tc>
        <w:tc>
          <w:tcPr>
            <w:tcW w:w="3420" w:type="dxa"/>
          </w:tcPr>
          <w:p w14:paraId="4FE3F40E" w14:textId="64070222" w:rsidR="00246301" w:rsidRPr="0047310E" w:rsidRDefault="00631A96" w:rsidP="00631A96">
            <w:pPr>
              <w:spacing w:after="0"/>
              <w:rPr>
                <w:sz w:val="20"/>
              </w:rPr>
            </w:pPr>
            <w:r w:rsidRPr="00631A96">
              <w:rPr>
                <w:sz w:val="20"/>
              </w:rPr>
              <w:t>There is a designated function within the organization tasked with establishing and overseeing IT governance processes.</w:t>
            </w:r>
          </w:p>
        </w:tc>
        <w:tc>
          <w:tcPr>
            <w:tcW w:w="1350" w:type="dxa"/>
          </w:tcPr>
          <w:p w14:paraId="397AAA54" w14:textId="77777777" w:rsidR="00246301" w:rsidRPr="0047310E" w:rsidRDefault="00246301" w:rsidP="00246301">
            <w:pPr>
              <w:spacing w:after="0"/>
              <w:jc w:val="center"/>
              <w:rPr>
                <w:sz w:val="20"/>
              </w:rPr>
            </w:pPr>
          </w:p>
        </w:tc>
      </w:tr>
      <w:tr w:rsidR="00246301" w:rsidRPr="0047310E" w14:paraId="73E37049" w14:textId="77777777" w:rsidTr="001C7F53">
        <w:trPr>
          <w:cantSplit/>
        </w:trPr>
        <w:tc>
          <w:tcPr>
            <w:tcW w:w="511" w:type="dxa"/>
          </w:tcPr>
          <w:p w14:paraId="41A414E7" w14:textId="77777777" w:rsidR="00246301" w:rsidRPr="0047310E" w:rsidRDefault="00246301" w:rsidP="00246301">
            <w:pPr>
              <w:spacing w:after="0"/>
              <w:rPr>
                <w:sz w:val="20"/>
              </w:rPr>
            </w:pPr>
            <w:r w:rsidRPr="0047310E">
              <w:rPr>
                <w:sz w:val="20"/>
              </w:rPr>
              <w:lastRenderedPageBreak/>
              <w:t>15</w:t>
            </w:r>
          </w:p>
        </w:tc>
        <w:tc>
          <w:tcPr>
            <w:tcW w:w="3804" w:type="dxa"/>
          </w:tcPr>
          <w:p w14:paraId="4EC2B503" w14:textId="77777777" w:rsidR="00246301" w:rsidRPr="0047310E" w:rsidRDefault="00246301" w:rsidP="00246301">
            <w:pPr>
              <w:spacing w:after="0"/>
              <w:jc w:val="left"/>
              <w:rPr>
                <w:sz w:val="20"/>
              </w:rPr>
            </w:pPr>
            <w:r w:rsidRPr="0047310E">
              <w:rPr>
                <w:sz w:val="20"/>
              </w:rPr>
              <w:t>IT project steering committee</w:t>
            </w:r>
          </w:p>
        </w:tc>
        <w:tc>
          <w:tcPr>
            <w:tcW w:w="3420" w:type="dxa"/>
          </w:tcPr>
          <w:p w14:paraId="32BC4424" w14:textId="645ACC87" w:rsidR="00246301" w:rsidRPr="0047310E" w:rsidRDefault="0045667A" w:rsidP="001C7F53">
            <w:pPr>
              <w:spacing w:after="0"/>
              <w:rPr>
                <w:sz w:val="20"/>
              </w:rPr>
            </w:pPr>
            <w:r w:rsidRPr="0045667A">
              <w:rPr>
                <w:sz w:val="20"/>
              </w:rPr>
              <w:t>Our organization has implemented a steering committee comprising both business and IT representatives to discuss the prioritization and management of IT investments.</w:t>
            </w:r>
          </w:p>
        </w:tc>
        <w:tc>
          <w:tcPr>
            <w:tcW w:w="1350" w:type="dxa"/>
          </w:tcPr>
          <w:p w14:paraId="356EBA07" w14:textId="77777777" w:rsidR="00246301" w:rsidRPr="0047310E" w:rsidRDefault="00246301" w:rsidP="00246301">
            <w:pPr>
              <w:spacing w:after="0"/>
              <w:jc w:val="center"/>
              <w:rPr>
                <w:sz w:val="20"/>
              </w:rPr>
            </w:pPr>
          </w:p>
        </w:tc>
      </w:tr>
      <w:tr w:rsidR="00246301" w:rsidRPr="0047310E" w14:paraId="54406617" w14:textId="77777777" w:rsidTr="001C7F53">
        <w:trPr>
          <w:cantSplit/>
        </w:trPr>
        <w:tc>
          <w:tcPr>
            <w:tcW w:w="511" w:type="dxa"/>
          </w:tcPr>
          <w:p w14:paraId="7757A73D" w14:textId="77777777" w:rsidR="00246301" w:rsidRPr="0047310E" w:rsidRDefault="00246301" w:rsidP="00246301">
            <w:pPr>
              <w:spacing w:after="0"/>
              <w:rPr>
                <w:sz w:val="20"/>
              </w:rPr>
            </w:pPr>
            <w:r w:rsidRPr="0047310E">
              <w:rPr>
                <w:sz w:val="20"/>
              </w:rPr>
              <w:t>16</w:t>
            </w:r>
          </w:p>
        </w:tc>
        <w:tc>
          <w:tcPr>
            <w:tcW w:w="3804" w:type="dxa"/>
          </w:tcPr>
          <w:p w14:paraId="78B7BFC6" w14:textId="77777777" w:rsidR="00246301" w:rsidRPr="0047310E" w:rsidRDefault="00246301" w:rsidP="00246301">
            <w:pPr>
              <w:spacing w:after="0"/>
              <w:jc w:val="left"/>
              <w:rPr>
                <w:sz w:val="20"/>
              </w:rPr>
            </w:pPr>
            <w:r w:rsidRPr="0047310E">
              <w:rPr>
                <w:sz w:val="20"/>
              </w:rPr>
              <w:t>Security / compliance /</w:t>
            </w:r>
          </w:p>
          <w:p w14:paraId="3C450F6F" w14:textId="77777777" w:rsidR="00246301" w:rsidRPr="0047310E" w:rsidRDefault="00246301" w:rsidP="00246301">
            <w:pPr>
              <w:spacing w:after="0"/>
              <w:jc w:val="left"/>
              <w:rPr>
                <w:sz w:val="20"/>
              </w:rPr>
            </w:pPr>
            <w:r w:rsidRPr="0047310E">
              <w:rPr>
                <w:sz w:val="20"/>
              </w:rPr>
              <w:t>risk officer</w:t>
            </w:r>
          </w:p>
        </w:tc>
        <w:tc>
          <w:tcPr>
            <w:tcW w:w="3420" w:type="dxa"/>
          </w:tcPr>
          <w:p w14:paraId="03D6C1F8" w14:textId="48A449A4" w:rsidR="00246301" w:rsidRPr="0047310E" w:rsidRDefault="0045667A" w:rsidP="001C7F53">
            <w:pPr>
              <w:spacing w:after="0"/>
              <w:rPr>
                <w:sz w:val="20"/>
              </w:rPr>
            </w:pPr>
            <w:r w:rsidRPr="0045667A">
              <w:rPr>
                <w:sz w:val="20"/>
              </w:rPr>
              <w:t>There is a designated function within our organization responsible for security, compliance, and/or risk management, which may have implications for IT.</w:t>
            </w:r>
          </w:p>
        </w:tc>
        <w:tc>
          <w:tcPr>
            <w:tcW w:w="1350" w:type="dxa"/>
          </w:tcPr>
          <w:p w14:paraId="73BDD279" w14:textId="77777777" w:rsidR="00246301" w:rsidRPr="0047310E" w:rsidRDefault="00246301" w:rsidP="00246301">
            <w:pPr>
              <w:spacing w:after="0"/>
              <w:jc w:val="center"/>
              <w:rPr>
                <w:sz w:val="20"/>
              </w:rPr>
            </w:pPr>
          </w:p>
        </w:tc>
      </w:tr>
      <w:tr w:rsidR="00246301" w:rsidRPr="0047310E" w14:paraId="3A87A18D" w14:textId="77777777" w:rsidTr="001C7F53">
        <w:trPr>
          <w:cantSplit/>
        </w:trPr>
        <w:tc>
          <w:tcPr>
            <w:tcW w:w="511" w:type="dxa"/>
          </w:tcPr>
          <w:p w14:paraId="45995D31" w14:textId="77777777" w:rsidR="00246301" w:rsidRPr="0047310E" w:rsidRDefault="00246301" w:rsidP="00246301">
            <w:pPr>
              <w:spacing w:after="0"/>
              <w:rPr>
                <w:sz w:val="20"/>
              </w:rPr>
            </w:pPr>
            <w:r w:rsidRPr="0047310E">
              <w:rPr>
                <w:sz w:val="20"/>
              </w:rPr>
              <w:t>17</w:t>
            </w:r>
          </w:p>
        </w:tc>
        <w:tc>
          <w:tcPr>
            <w:tcW w:w="3804" w:type="dxa"/>
          </w:tcPr>
          <w:p w14:paraId="2798FCAA" w14:textId="77777777" w:rsidR="00246301" w:rsidRPr="0047310E" w:rsidRDefault="00246301" w:rsidP="00246301">
            <w:pPr>
              <w:spacing w:after="0"/>
              <w:jc w:val="left"/>
              <w:rPr>
                <w:sz w:val="20"/>
              </w:rPr>
            </w:pPr>
            <w:r w:rsidRPr="0047310E">
              <w:rPr>
                <w:sz w:val="20"/>
              </w:rPr>
              <w:t xml:space="preserve">E-business advisory board </w:t>
            </w:r>
          </w:p>
        </w:tc>
        <w:tc>
          <w:tcPr>
            <w:tcW w:w="3420" w:type="dxa"/>
          </w:tcPr>
          <w:p w14:paraId="3321D3C2" w14:textId="18D70DD7" w:rsidR="00246301" w:rsidRPr="0047310E" w:rsidRDefault="008D3B31" w:rsidP="001C7F53">
            <w:pPr>
              <w:spacing w:after="0"/>
              <w:rPr>
                <w:sz w:val="20"/>
              </w:rPr>
            </w:pPr>
            <w:r w:rsidRPr="0047310E">
              <w:rPr>
                <w:sz w:val="20"/>
              </w:rPr>
              <w:t>There is a f</w:t>
            </w:r>
            <w:r w:rsidR="00246301" w:rsidRPr="0047310E">
              <w:rPr>
                <w:sz w:val="20"/>
              </w:rPr>
              <w:t>unction for E-business advisory board</w:t>
            </w:r>
            <w:r w:rsidRPr="0047310E">
              <w:rPr>
                <w:sz w:val="20"/>
              </w:rPr>
              <w:t>.</w:t>
            </w:r>
          </w:p>
        </w:tc>
        <w:tc>
          <w:tcPr>
            <w:tcW w:w="1350" w:type="dxa"/>
          </w:tcPr>
          <w:p w14:paraId="3E32B647" w14:textId="77777777" w:rsidR="00246301" w:rsidRPr="0047310E" w:rsidRDefault="00246301" w:rsidP="00246301">
            <w:pPr>
              <w:spacing w:after="0"/>
              <w:jc w:val="center"/>
              <w:rPr>
                <w:sz w:val="20"/>
              </w:rPr>
            </w:pPr>
          </w:p>
        </w:tc>
      </w:tr>
      <w:tr w:rsidR="00246301" w:rsidRPr="0047310E" w14:paraId="34E5925A" w14:textId="77777777" w:rsidTr="001C7F53">
        <w:trPr>
          <w:cantSplit/>
        </w:trPr>
        <w:tc>
          <w:tcPr>
            <w:tcW w:w="511" w:type="dxa"/>
          </w:tcPr>
          <w:p w14:paraId="004D7D50" w14:textId="77777777" w:rsidR="00246301" w:rsidRPr="0047310E" w:rsidRDefault="00246301" w:rsidP="00246301">
            <w:pPr>
              <w:spacing w:after="0"/>
              <w:rPr>
                <w:sz w:val="20"/>
              </w:rPr>
            </w:pPr>
            <w:r w:rsidRPr="0047310E">
              <w:rPr>
                <w:sz w:val="20"/>
              </w:rPr>
              <w:t>18</w:t>
            </w:r>
          </w:p>
        </w:tc>
        <w:tc>
          <w:tcPr>
            <w:tcW w:w="3804" w:type="dxa"/>
          </w:tcPr>
          <w:p w14:paraId="37CD066F" w14:textId="77777777" w:rsidR="00246301" w:rsidRPr="0047310E" w:rsidRDefault="00246301" w:rsidP="00246301">
            <w:pPr>
              <w:spacing w:after="0"/>
              <w:jc w:val="left"/>
              <w:rPr>
                <w:sz w:val="20"/>
              </w:rPr>
            </w:pPr>
            <w:r w:rsidRPr="0047310E">
              <w:rPr>
                <w:sz w:val="20"/>
              </w:rPr>
              <w:t>E-business task force</w:t>
            </w:r>
          </w:p>
        </w:tc>
        <w:tc>
          <w:tcPr>
            <w:tcW w:w="3420" w:type="dxa"/>
          </w:tcPr>
          <w:p w14:paraId="4F7C95C9" w14:textId="6BF94059" w:rsidR="00246301" w:rsidRPr="0047310E" w:rsidRDefault="008D3B31" w:rsidP="001C7F53">
            <w:pPr>
              <w:spacing w:after="0"/>
              <w:rPr>
                <w:sz w:val="20"/>
              </w:rPr>
            </w:pPr>
            <w:r w:rsidRPr="0047310E">
              <w:rPr>
                <w:sz w:val="20"/>
              </w:rPr>
              <w:t>There is a f</w:t>
            </w:r>
            <w:r w:rsidR="00246301" w:rsidRPr="0047310E">
              <w:rPr>
                <w:sz w:val="20"/>
              </w:rPr>
              <w:t>unction for E-business task force</w:t>
            </w:r>
            <w:r w:rsidRPr="0047310E">
              <w:rPr>
                <w:sz w:val="20"/>
              </w:rPr>
              <w:t>.</w:t>
            </w:r>
          </w:p>
        </w:tc>
        <w:tc>
          <w:tcPr>
            <w:tcW w:w="1350" w:type="dxa"/>
          </w:tcPr>
          <w:p w14:paraId="67048EC2" w14:textId="77777777" w:rsidR="00246301" w:rsidRPr="0047310E" w:rsidRDefault="00246301" w:rsidP="00246301">
            <w:pPr>
              <w:spacing w:after="0"/>
              <w:jc w:val="center"/>
              <w:rPr>
                <w:sz w:val="20"/>
              </w:rPr>
            </w:pPr>
          </w:p>
        </w:tc>
      </w:tr>
    </w:tbl>
    <w:p w14:paraId="4D893013" w14:textId="77777777" w:rsidR="00246301" w:rsidRPr="0047310E" w:rsidRDefault="00246301" w:rsidP="00E921EF">
      <w:pPr>
        <w:pStyle w:val="Balk2"/>
        <w:numPr>
          <w:ilvl w:val="0"/>
          <w:numId w:val="29"/>
        </w:numPr>
        <w:rPr>
          <w:noProof w:val="0"/>
        </w:rPr>
      </w:pPr>
      <w:bookmarkStart w:id="579" w:name="_Toc171089511"/>
      <w:r w:rsidRPr="0047310E">
        <w:rPr>
          <w:noProof w:val="0"/>
        </w:rPr>
        <w:t>IT Governance Process:</w:t>
      </w:r>
      <w:bookmarkEnd w:id="579"/>
    </w:p>
    <w:p w14:paraId="35250B5A" w14:textId="77777777" w:rsidR="008F7DF9" w:rsidRDefault="008F7DF9" w:rsidP="00246301">
      <w:pPr>
        <w:pStyle w:val="ListeParagraf"/>
      </w:pPr>
      <w:r w:rsidRPr="008F7DF9">
        <w:t>Within the framework of IT governance mechanisms, processes encompass the organization's methodologies for evaluating the outcomes of IT assessments, establishing recommendations, directives, and regulations that align with IT strategies.</w:t>
      </w:r>
    </w:p>
    <w:p w14:paraId="3C3652CB" w14:textId="3CBCE189" w:rsidR="00246301" w:rsidRPr="0047310E" w:rsidRDefault="00246301" w:rsidP="00246301">
      <w:pPr>
        <w:pStyle w:val="ListeParagraf"/>
      </w:pPr>
      <w:r w:rsidRPr="0047310E">
        <w:t>To measure the ability of IT sense and respond to the changes in the external environment, which components of the IT processes should be evaluated/considered?</w:t>
      </w:r>
    </w:p>
    <w:p w14:paraId="0B1303FA" w14:textId="77777777" w:rsidR="00246301" w:rsidRPr="0047310E" w:rsidRDefault="00246301" w:rsidP="00246301">
      <w:pPr>
        <w:pStyle w:val="ListeParagraf"/>
      </w:pPr>
      <w:r w:rsidRPr="0047310E">
        <w:t>Please rate the relevance/importance of each component to “IT Agility”</w:t>
      </w:r>
    </w:p>
    <w:p w14:paraId="738C3335" w14:textId="77777777" w:rsidR="00246301" w:rsidRPr="0047310E" w:rsidRDefault="00246301" w:rsidP="00221C57">
      <w:pPr>
        <w:pStyle w:val="ListeParagraf"/>
        <w:spacing w:after="0"/>
      </w:pPr>
      <w:r w:rsidRPr="0047310E">
        <w:t>(1: Least Relevant, 10: Most Relevant)</w:t>
      </w:r>
    </w:p>
    <w:tbl>
      <w:tblPr>
        <w:tblStyle w:val="TabloKlavuzu"/>
        <w:tblW w:w="5263" w:type="pct"/>
        <w:tblLook w:val="04A0" w:firstRow="1" w:lastRow="0" w:firstColumn="1" w:lastColumn="0" w:noHBand="0" w:noVBand="1"/>
      </w:tblPr>
      <w:tblGrid>
        <w:gridCol w:w="511"/>
        <w:gridCol w:w="2723"/>
        <w:gridCol w:w="4603"/>
        <w:gridCol w:w="1156"/>
      </w:tblGrid>
      <w:tr w:rsidR="00221C57" w:rsidRPr="0047310E" w14:paraId="5FE184E8" w14:textId="77777777" w:rsidTr="00221C57">
        <w:trPr>
          <w:cantSplit/>
          <w:tblHeader/>
        </w:trPr>
        <w:tc>
          <w:tcPr>
            <w:tcW w:w="284" w:type="pct"/>
            <w:shd w:val="clear" w:color="auto" w:fill="0070C0"/>
          </w:tcPr>
          <w:p w14:paraId="64956A98" w14:textId="77777777" w:rsidR="00246301" w:rsidRPr="0047310E" w:rsidRDefault="00246301" w:rsidP="00221C57">
            <w:pPr>
              <w:spacing w:after="0"/>
              <w:rPr>
                <w:b/>
                <w:color w:val="FFFFFF" w:themeColor="background1"/>
                <w:sz w:val="20"/>
              </w:rPr>
            </w:pPr>
            <w:r w:rsidRPr="0047310E">
              <w:rPr>
                <w:b/>
                <w:color w:val="FFFFFF" w:themeColor="background1"/>
                <w:sz w:val="20"/>
              </w:rPr>
              <w:t>No.</w:t>
            </w:r>
          </w:p>
        </w:tc>
        <w:tc>
          <w:tcPr>
            <w:tcW w:w="1514" w:type="pct"/>
            <w:shd w:val="clear" w:color="auto" w:fill="0070C0"/>
          </w:tcPr>
          <w:p w14:paraId="53272A40" w14:textId="77777777" w:rsidR="00246301" w:rsidRPr="0047310E" w:rsidRDefault="00246301" w:rsidP="00221C57">
            <w:pPr>
              <w:spacing w:after="0"/>
              <w:jc w:val="left"/>
              <w:rPr>
                <w:b/>
                <w:color w:val="FFFFFF" w:themeColor="background1"/>
                <w:sz w:val="20"/>
              </w:rPr>
            </w:pPr>
            <w:r w:rsidRPr="0047310E">
              <w:rPr>
                <w:b/>
                <w:color w:val="FFFFFF" w:themeColor="background1"/>
                <w:sz w:val="20"/>
              </w:rPr>
              <w:t>Construct</w:t>
            </w:r>
          </w:p>
        </w:tc>
        <w:tc>
          <w:tcPr>
            <w:tcW w:w="2559" w:type="pct"/>
            <w:shd w:val="clear" w:color="auto" w:fill="0070C0"/>
          </w:tcPr>
          <w:p w14:paraId="208CBBB5" w14:textId="4CE23727" w:rsidR="00246301" w:rsidRPr="0047310E" w:rsidRDefault="00987BF1" w:rsidP="00221C57">
            <w:pPr>
              <w:spacing w:after="0"/>
              <w:jc w:val="left"/>
              <w:rPr>
                <w:b/>
                <w:color w:val="FFFFFF" w:themeColor="background1"/>
                <w:sz w:val="20"/>
              </w:rPr>
            </w:pPr>
            <w:r w:rsidRPr="0047310E">
              <w:rPr>
                <w:b/>
                <w:color w:val="FFFFFF" w:themeColor="background1"/>
                <w:sz w:val="20"/>
              </w:rPr>
              <w:t>Definition</w:t>
            </w:r>
          </w:p>
        </w:tc>
        <w:tc>
          <w:tcPr>
            <w:tcW w:w="643" w:type="pct"/>
            <w:shd w:val="clear" w:color="auto" w:fill="0070C0"/>
          </w:tcPr>
          <w:p w14:paraId="5F4FB65B" w14:textId="77777777" w:rsidR="00246301" w:rsidRPr="0047310E" w:rsidRDefault="00246301" w:rsidP="00221C57">
            <w:pPr>
              <w:spacing w:after="0"/>
              <w:jc w:val="center"/>
              <w:rPr>
                <w:b/>
                <w:color w:val="FFFFFF" w:themeColor="background1"/>
                <w:sz w:val="20"/>
              </w:rPr>
            </w:pPr>
            <w:r w:rsidRPr="0047310E">
              <w:rPr>
                <w:b/>
                <w:color w:val="FFFFFF" w:themeColor="background1"/>
                <w:sz w:val="20"/>
              </w:rPr>
              <w:t>Rating</w:t>
            </w:r>
          </w:p>
          <w:p w14:paraId="1013BA5F" w14:textId="77777777" w:rsidR="00246301" w:rsidRPr="0047310E" w:rsidRDefault="00246301" w:rsidP="00221C57">
            <w:pPr>
              <w:spacing w:after="0"/>
              <w:jc w:val="center"/>
              <w:rPr>
                <w:b/>
                <w:color w:val="FFFFFF" w:themeColor="background1"/>
                <w:sz w:val="20"/>
              </w:rPr>
            </w:pPr>
            <w:r w:rsidRPr="0047310E">
              <w:rPr>
                <w:b/>
                <w:color w:val="FFFFFF" w:themeColor="background1"/>
                <w:sz w:val="20"/>
              </w:rPr>
              <w:t>(1-10)</w:t>
            </w:r>
          </w:p>
        </w:tc>
      </w:tr>
      <w:tr w:rsidR="00221C57" w:rsidRPr="0047310E" w14:paraId="27108FFA" w14:textId="77777777" w:rsidTr="00221C57">
        <w:trPr>
          <w:cantSplit/>
        </w:trPr>
        <w:tc>
          <w:tcPr>
            <w:tcW w:w="284" w:type="pct"/>
          </w:tcPr>
          <w:p w14:paraId="69B4B389" w14:textId="77777777" w:rsidR="00246301" w:rsidRPr="0047310E" w:rsidRDefault="00246301" w:rsidP="00221C57">
            <w:pPr>
              <w:spacing w:after="0"/>
              <w:rPr>
                <w:sz w:val="20"/>
              </w:rPr>
            </w:pPr>
            <w:r w:rsidRPr="0047310E">
              <w:rPr>
                <w:sz w:val="20"/>
              </w:rPr>
              <w:t>1</w:t>
            </w:r>
          </w:p>
        </w:tc>
        <w:tc>
          <w:tcPr>
            <w:tcW w:w="1514" w:type="pct"/>
          </w:tcPr>
          <w:p w14:paraId="54588741" w14:textId="6F92E547" w:rsidR="00246301" w:rsidRPr="0047310E" w:rsidRDefault="00246301" w:rsidP="00221C57">
            <w:pPr>
              <w:spacing w:after="0"/>
              <w:jc w:val="left"/>
              <w:rPr>
                <w:sz w:val="20"/>
              </w:rPr>
            </w:pPr>
            <w:r w:rsidRPr="0047310E">
              <w:rPr>
                <w:sz w:val="20"/>
              </w:rPr>
              <w:t>Strategic Information Systems Planning</w:t>
            </w:r>
          </w:p>
        </w:tc>
        <w:tc>
          <w:tcPr>
            <w:tcW w:w="2559" w:type="pct"/>
          </w:tcPr>
          <w:p w14:paraId="6349A573" w14:textId="62A695EF" w:rsidR="00246301" w:rsidRPr="0047310E" w:rsidRDefault="008F7DF9" w:rsidP="008F7DF9">
            <w:pPr>
              <w:spacing w:after="0"/>
              <w:jc w:val="left"/>
              <w:rPr>
                <w:sz w:val="20"/>
              </w:rPr>
            </w:pPr>
            <w:r w:rsidRPr="008F7DF9">
              <w:rPr>
                <w:sz w:val="20"/>
              </w:rPr>
              <w:t>A formal process is in place to establish and uphold the IT strategy.</w:t>
            </w:r>
          </w:p>
        </w:tc>
        <w:tc>
          <w:tcPr>
            <w:tcW w:w="643" w:type="pct"/>
          </w:tcPr>
          <w:p w14:paraId="5B214994" w14:textId="77777777" w:rsidR="00246301" w:rsidRPr="0047310E" w:rsidRDefault="00246301" w:rsidP="00221C57">
            <w:pPr>
              <w:spacing w:after="0"/>
              <w:jc w:val="center"/>
              <w:rPr>
                <w:sz w:val="20"/>
              </w:rPr>
            </w:pPr>
          </w:p>
        </w:tc>
      </w:tr>
      <w:tr w:rsidR="00221C57" w:rsidRPr="0047310E" w14:paraId="654D5ECE" w14:textId="77777777" w:rsidTr="00221C57">
        <w:trPr>
          <w:cantSplit/>
        </w:trPr>
        <w:tc>
          <w:tcPr>
            <w:tcW w:w="284" w:type="pct"/>
          </w:tcPr>
          <w:p w14:paraId="41704229" w14:textId="77777777" w:rsidR="00246301" w:rsidRPr="0047310E" w:rsidRDefault="00246301" w:rsidP="00221C57">
            <w:pPr>
              <w:spacing w:after="0"/>
              <w:rPr>
                <w:sz w:val="20"/>
              </w:rPr>
            </w:pPr>
            <w:r w:rsidRPr="0047310E">
              <w:rPr>
                <w:sz w:val="20"/>
              </w:rPr>
              <w:t>2</w:t>
            </w:r>
          </w:p>
        </w:tc>
        <w:tc>
          <w:tcPr>
            <w:tcW w:w="1514" w:type="pct"/>
          </w:tcPr>
          <w:p w14:paraId="0AA6FEA8" w14:textId="77777777" w:rsidR="00246301" w:rsidRPr="0047310E" w:rsidRDefault="00246301" w:rsidP="00221C57">
            <w:pPr>
              <w:spacing w:after="0"/>
              <w:jc w:val="left"/>
              <w:rPr>
                <w:sz w:val="20"/>
              </w:rPr>
            </w:pPr>
            <w:r w:rsidRPr="0047310E">
              <w:rPr>
                <w:sz w:val="20"/>
              </w:rPr>
              <w:t>IT performance</w:t>
            </w:r>
          </w:p>
          <w:p w14:paraId="43842BC1" w14:textId="77777777" w:rsidR="00246301" w:rsidRPr="0047310E" w:rsidRDefault="00246301" w:rsidP="00221C57">
            <w:pPr>
              <w:spacing w:after="0"/>
              <w:jc w:val="left"/>
              <w:rPr>
                <w:sz w:val="20"/>
              </w:rPr>
            </w:pPr>
            <w:r w:rsidRPr="0047310E">
              <w:rPr>
                <w:sz w:val="20"/>
              </w:rPr>
              <w:t>measurement (e.g. IT</w:t>
            </w:r>
          </w:p>
          <w:p w14:paraId="408F51D9" w14:textId="77777777" w:rsidR="00246301" w:rsidRPr="0047310E" w:rsidRDefault="00246301" w:rsidP="00221C57">
            <w:pPr>
              <w:spacing w:after="0"/>
              <w:jc w:val="left"/>
              <w:rPr>
                <w:sz w:val="20"/>
              </w:rPr>
            </w:pPr>
            <w:r w:rsidRPr="0047310E">
              <w:rPr>
                <w:sz w:val="20"/>
              </w:rPr>
              <w:t>balanced scorecard)</w:t>
            </w:r>
          </w:p>
        </w:tc>
        <w:tc>
          <w:tcPr>
            <w:tcW w:w="2559" w:type="pct"/>
          </w:tcPr>
          <w:p w14:paraId="5543B74A" w14:textId="5535C82E" w:rsidR="00246301" w:rsidRPr="0047310E" w:rsidRDefault="008F7DF9" w:rsidP="00573D79">
            <w:pPr>
              <w:spacing w:after="0"/>
              <w:jc w:val="left"/>
              <w:rPr>
                <w:sz w:val="20"/>
              </w:rPr>
            </w:pPr>
            <w:r w:rsidRPr="008F7DF9">
              <w:rPr>
                <w:sz w:val="20"/>
              </w:rPr>
              <w:t xml:space="preserve">IT performance measurements are established to encompass </w:t>
            </w:r>
            <w:r>
              <w:rPr>
                <w:sz w:val="20"/>
              </w:rPr>
              <w:t xml:space="preserve">benefits of IT to </w:t>
            </w:r>
            <w:r w:rsidRPr="008F7DF9">
              <w:rPr>
                <w:sz w:val="20"/>
              </w:rPr>
              <w:t xml:space="preserve">corporate, user requirements, operational excellence, and future </w:t>
            </w:r>
            <w:r>
              <w:rPr>
                <w:sz w:val="20"/>
              </w:rPr>
              <w:t>planning</w:t>
            </w:r>
            <w:r w:rsidRPr="008F7DF9">
              <w:rPr>
                <w:sz w:val="20"/>
              </w:rPr>
              <w:t>, such as through the use of an IT balanced scorecard.</w:t>
            </w:r>
          </w:p>
        </w:tc>
        <w:tc>
          <w:tcPr>
            <w:tcW w:w="643" w:type="pct"/>
          </w:tcPr>
          <w:p w14:paraId="7BF0F0A8" w14:textId="77777777" w:rsidR="00246301" w:rsidRPr="0047310E" w:rsidRDefault="00246301" w:rsidP="00221C57">
            <w:pPr>
              <w:spacing w:after="0"/>
              <w:jc w:val="center"/>
              <w:rPr>
                <w:sz w:val="20"/>
              </w:rPr>
            </w:pPr>
          </w:p>
        </w:tc>
      </w:tr>
      <w:tr w:rsidR="00221C57" w:rsidRPr="0047310E" w14:paraId="17D7EC61" w14:textId="77777777" w:rsidTr="00221C57">
        <w:trPr>
          <w:cantSplit/>
        </w:trPr>
        <w:tc>
          <w:tcPr>
            <w:tcW w:w="284" w:type="pct"/>
          </w:tcPr>
          <w:p w14:paraId="643AF5C0" w14:textId="77777777" w:rsidR="00246301" w:rsidRPr="0047310E" w:rsidRDefault="00246301" w:rsidP="00221C57">
            <w:pPr>
              <w:spacing w:after="0"/>
              <w:rPr>
                <w:sz w:val="20"/>
              </w:rPr>
            </w:pPr>
            <w:r w:rsidRPr="0047310E">
              <w:rPr>
                <w:sz w:val="20"/>
              </w:rPr>
              <w:t>3</w:t>
            </w:r>
          </w:p>
        </w:tc>
        <w:tc>
          <w:tcPr>
            <w:tcW w:w="1514" w:type="pct"/>
          </w:tcPr>
          <w:p w14:paraId="44F2BCB0" w14:textId="77777777" w:rsidR="00246301" w:rsidRPr="0047310E" w:rsidRDefault="00246301" w:rsidP="00221C57">
            <w:pPr>
              <w:spacing w:after="0"/>
              <w:jc w:val="left"/>
              <w:rPr>
                <w:sz w:val="20"/>
              </w:rPr>
            </w:pPr>
            <w:r w:rsidRPr="0047310E">
              <w:rPr>
                <w:sz w:val="20"/>
              </w:rPr>
              <w:t>IT governance</w:t>
            </w:r>
          </w:p>
          <w:p w14:paraId="2F3D8208" w14:textId="77777777" w:rsidR="00246301" w:rsidRPr="0047310E" w:rsidRDefault="00246301" w:rsidP="00221C57">
            <w:pPr>
              <w:spacing w:after="0"/>
              <w:jc w:val="left"/>
              <w:rPr>
                <w:sz w:val="20"/>
              </w:rPr>
            </w:pPr>
            <w:r w:rsidRPr="0047310E">
              <w:rPr>
                <w:sz w:val="20"/>
              </w:rPr>
              <w:t>Framework such as COBIT and ITIL</w:t>
            </w:r>
          </w:p>
        </w:tc>
        <w:tc>
          <w:tcPr>
            <w:tcW w:w="2559" w:type="pct"/>
          </w:tcPr>
          <w:p w14:paraId="019ED297" w14:textId="57909CBD" w:rsidR="00246301" w:rsidRPr="0047310E" w:rsidRDefault="008F7DF9" w:rsidP="00573D79">
            <w:pPr>
              <w:spacing w:after="0"/>
              <w:jc w:val="left"/>
              <w:rPr>
                <w:sz w:val="20"/>
              </w:rPr>
            </w:pPr>
            <w:r w:rsidRPr="008F7DF9">
              <w:rPr>
                <w:sz w:val="20"/>
              </w:rPr>
              <w:t>Our organization has implemented a process-based IT Governance and Control Framework, such as COBIT and ITIL.</w:t>
            </w:r>
          </w:p>
        </w:tc>
        <w:tc>
          <w:tcPr>
            <w:tcW w:w="643" w:type="pct"/>
          </w:tcPr>
          <w:p w14:paraId="6B5786B6" w14:textId="77777777" w:rsidR="00246301" w:rsidRPr="0047310E" w:rsidRDefault="00246301" w:rsidP="00221C57">
            <w:pPr>
              <w:spacing w:after="0"/>
              <w:jc w:val="center"/>
              <w:rPr>
                <w:sz w:val="20"/>
              </w:rPr>
            </w:pPr>
          </w:p>
        </w:tc>
      </w:tr>
      <w:tr w:rsidR="00221C57" w:rsidRPr="0047310E" w14:paraId="0ED536CA" w14:textId="77777777" w:rsidTr="00221C57">
        <w:trPr>
          <w:cantSplit/>
        </w:trPr>
        <w:tc>
          <w:tcPr>
            <w:tcW w:w="284" w:type="pct"/>
          </w:tcPr>
          <w:p w14:paraId="51940D3E" w14:textId="77777777" w:rsidR="00246301" w:rsidRPr="0047310E" w:rsidRDefault="00246301" w:rsidP="00221C57">
            <w:pPr>
              <w:spacing w:after="0"/>
              <w:rPr>
                <w:sz w:val="20"/>
              </w:rPr>
            </w:pPr>
            <w:r w:rsidRPr="0047310E">
              <w:rPr>
                <w:sz w:val="20"/>
              </w:rPr>
              <w:t>4</w:t>
            </w:r>
          </w:p>
        </w:tc>
        <w:tc>
          <w:tcPr>
            <w:tcW w:w="1514" w:type="pct"/>
          </w:tcPr>
          <w:p w14:paraId="37CCF2B8" w14:textId="77777777" w:rsidR="00246301" w:rsidRPr="0047310E" w:rsidRDefault="00246301" w:rsidP="00221C57">
            <w:pPr>
              <w:spacing w:after="0"/>
              <w:jc w:val="left"/>
              <w:rPr>
                <w:sz w:val="20"/>
              </w:rPr>
            </w:pPr>
            <w:r w:rsidRPr="0047310E">
              <w:rPr>
                <w:sz w:val="20"/>
              </w:rPr>
              <w:t>Business/IT alignment model</w:t>
            </w:r>
          </w:p>
        </w:tc>
        <w:tc>
          <w:tcPr>
            <w:tcW w:w="2559" w:type="pct"/>
          </w:tcPr>
          <w:p w14:paraId="4C884599" w14:textId="4C227965" w:rsidR="00246301" w:rsidRPr="0047310E" w:rsidRDefault="00573D79" w:rsidP="001C7F53">
            <w:pPr>
              <w:spacing w:after="0"/>
              <w:rPr>
                <w:sz w:val="20"/>
              </w:rPr>
            </w:pPr>
            <w:r w:rsidRPr="0047310E">
              <w:rPr>
                <w:sz w:val="20"/>
              </w:rPr>
              <w:t>There is a process to implement a methodology to succeed alignment of IT structure and business needs.</w:t>
            </w:r>
          </w:p>
        </w:tc>
        <w:tc>
          <w:tcPr>
            <w:tcW w:w="643" w:type="pct"/>
          </w:tcPr>
          <w:p w14:paraId="75BA8034" w14:textId="77777777" w:rsidR="00246301" w:rsidRPr="0047310E" w:rsidRDefault="00246301" w:rsidP="00221C57">
            <w:pPr>
              <w:spacing w:after="0"/>
              <w:jc w:val="center"/>
              <w:rPr>
                <w:sz w:val="20"/>
              </w:rPr>
            </w:pPr>
          </w:p>
        </w:tc>
      </w:tr>
      <w:tr w:rsidR="00221C57" w:rsidRPr="0047310E" w14:paraId="728BFB4E" w14:textId="77777777" w:rsidTr="00221C57">
        <w:trPr>
          <w:cantSplit/>
        </w:trPr>
        <w:tc>
          <w:tcPr>
            <w:tcW w:w="284" w:type="pct"/>
          </w:tcPr>
          <w:p w14:paraId="24A3AC71" w14:textId="77777777" w:rsidR="00246301" w:rsidRPr="0047310E" w:rsidRDefault="00246301" w:rsidP="00221C57">
            <w:pPr>
              <w:spacing w:after="0"/>
              <w:rPr>
                <w:sz w:val="20"/>
              </w:rPr>
            </w:pPr>
            <w:r w:rsidRPr="0047310E">
              <w:rPr>
                <w:sz w:val="20"/>
              </w:rPr>
              <w:t>5</w:t>
            </w:r>
          </w:p>
        </w:tc>
        <w:tc>
          <w:tcPr>
            <w:tcW w:w="1514" w:type="pct"/>
          </w:tcPr>
          <w:p w14:paraId="361B2259" w14:textId="77777777" w:rsidR="00246301" w:rsidRPr="0047310E" w:rsidRDefault="00246301" w:rsidP="00221C57">
            <w:pPr>
              <w:spacing w:after="0"/>
              <w:jc w:val="left"/>
              <w:rPr>
                <w:sz w:val="20"/>
              </w:rPr>
            </w:pPr>
            <w:r w:rsidRPr="0047310E">
              <w:rPr>
                <w:sz w:val="20"/>
              </w:rPr>
              <w:t>Portfolio Management</w:t>
            </w:r>
          </w:p>
        </w:tc>
        <w:tc>
          <w:tcPr>
            <w:tcW w:w="2559" w:type="pct"/>
          </w:tcPr>
          <w:p w14:paraId="3A074694" w14:textId="3A18FF90" w:rsidR="00246301" w:rsidRPr="0047310E" w:rsidRDefault="008F7DF9" w:rsidP="008F7DF9">
            <w:pPr>
              <w:spacing w:after="0"/>
              <w:rPr>
                <w:sz w:val="20"/>
              </w:rPr>
            </w:pPr>
            <w:r w:rsidRPr="008F7DF9">
              <w:rPr>
                <w:sz w:val="20"/>
              </w:rPr>
              <w:t>A prioritization process is in place to assess IT investments and projects, involving both business and IT stakeholders.</w:t>
            </w:r>
          </w:p>
        </w:tc>
        <w:tc>
          <w:tcPr>
            <w:tcW w:w="643" w:type="pct"/>
          </w:tcPr>
          <w:p w14:paraId="5203B036" w14:textId="77777777" w:rsidR="00246301" w:rsidRPr="0047310E" w:rsidRDefault="00246301" w:rsidP="00221C57">
            <w:pPr>
              <w:spacing w:after="0"/>
              <w:jc w:val="center"/>
              <w:rPr>
                <w:sz w:val="20"/>
              </w:rPr>
            </w:pPr>
          </w:p>
        </w:tc>
      </w:tr>
      <w:tr w:rsidR="00221C57" w:rsidRPr="0047310E" w14:paraId="758250FD" w14:textId="77777777" w:rsidTr="00EE7AB1">
        <w:trPr>
          <w:cantSplit/>
        </w:trPr>
        <w:tc>
          <w:tcPr>
            <w:tcW w:w="284" w:type="pct"/>
          </w:tcPr>
          <w:p w14:paraId="7F34CA8E" w14:textId="77777777" w:rsidR="00246301" w:rsidRPr="0047310E" w:rsidRDefault="00246301" w:rsidP="00221C57">
            <w:pPr>
              <w:spacing w:after="0"/>
              <w:rPr>
                <w:sz w:val="20"/>
              </w:rPr>
            </w:pPr>
            <w:r w:rsidRPr="0047310E">
              <w:rPr>
                <w:sz w:val="20"/>
              </w:rPr>
              <w:lastRenderedPageBreak/>
              <w:t>6</w:t>
            </w:r>
          </w:p>
        </w:tc>
        <w:tc>
          <w:tcPr>
            <w:tcW w:w="1514" w:type="pct"/>
            <w:shd w:val="clear" w:color="auto" w:fill="auto"/>
          </w:tcPr>
          <w:p w14:paraId="274BA718" w14:textId="77777777" w:rsidR="00246301" w:rsidRPr="00EE7AB1" w:rsidRDefault="00246301" w:rsidP="00221C57">
            <w:pPr>
              <w:spacing w:after="0"/>
              <w:jc w:val="left"/>
              <w:rPr>
                <w:sz w:val="20"/>
              </w:rPr>
            </w:pPr>
            <w:r w:rsidRPr="00EE7AB1">
              <w:rPr>
                <w:sz w:val="20"/>
              </w:rPr>
              <w:t>Charge back arrangements</w:t>
            </w:r>
          </w:p>
          <w:p w14:paraId="49583988" w14:textId="7A21C163" w:rsidR="00246301" w:rsidRPr="00EE7AB1" w:rsidRDefault="00246301" w:rsidP="00221C57">
            <w:pPr>
              <w:spacing w:after="0"/>
              <w:jc w:val="left"/>
              <w:rPr>
                <w:sz w:val="20"/>
              </w:rPr>
            </w:pPr>
            <w:r w:rsidRPr="00EE7AB1">
              <w:rPr>
                <w:sz w:val="20"/>
              </w:rPr>
              <w:t>- total cost of</w:t>
            </w:r>
            <w:r w:rsidR="00221C57" w:rsidRPr="00EE7AB1">
              <w:rPr>
                <w:sz w:val="20"/>
              </w:rPr>
              <w:t xml:space="preserve"> </w:t>
            </w:r>
            <w:r w:rsidRPr="00EE7AB1">
              <w:rPr>
                <w:sz w:val="20"/>
              </w:rPr>
              <w:t>ownership</w:t>
            </w:r>
          </w:p>
        </w:tc>
        <w:tc>
          <w:tcPr>
            <w:tcW w:w="2559" w:type="pct"/>
            <w:shd w:val="clear" w:color="auto" w:fill="auto"/>
          </w:tcPr>
          <w:p w14:paraId="2397FA52" w14:textId="4BCCE11B" w:rsidR="00246301" w:rsidRPr="00EE7AB1" w:rsidRDefault="008F7DF9" w:rsidP="008F7DF9">
            <w:pPr>
              <w:spacing w:after="0"/>
              <w:rPr>
                <w:sz w:val="20"/>
              </w:rPr>
            </w:pPr>
            <w:r w:rsidRPr="00EE7AB1">
              <w:rPr>
                <w:sz w:val="20"/>
              </w:rPr>
              <w:t>There is a methodology in place for charging back IT costs to business units and determining the total cost of ownership.</w:t>
            </w:r>
          </w:p>
        </w:tc>
        <w:tc>
          <w:tcPr>
            <w:tcW w:w="643" w:type="pct"/>
          </w:tcPr>
          <w:p w14:paraId="571C58AA" w14:textId="77777777" w:rsidR="00246301" w:rsidRPr="0047310E" w:rsidRDefault="00246301" w:rsidP="00221C57">
            <w:pPr>
              <w:spacing w:after="0"/>
              <w:jc w:val="center"/>
              <w:rPr>
                <w:sz w:val="20"/>
              </w:rPr>
            </w:pPr>
          </w:p>
        </w:tc>
      </w:tr>
      <w:tr w:rsidR="00221C57" w:rsidRPr="0047310E" w14:paraId="64436945" w14:textId="77777777" w:rsidTr="00221C57">
        <w:trPr>
          <w:cantSplit/>
        </w:trPr>
        <w:tc>
          <w:tcPr>
            <w:tcW w:w="284" w:type="pct"/>
          </w:tcPr>
          <w:p w14:paraId="2369F4F2" w14:textId="77777777" w:rsidR="00246301" w:rsidRPr="0047310E" w:rsidRDefault="00246301" w:rsidP="00221C57">
            <w:pPr>
              <w:spacing w:after="0"/>
              <w:rPr>
                <w:sz w:val="20"/>
              </w:rPr>
            </w:pPr>
            <w:r w:rsidRPr="0047310E">
              <w:rPr>
                <w:sz w:val="20"/>
              </w:rPr>
              <w:t>7</w:t>
            </w:r>
          </w:p>
        </w:tc>
        <w:tc>
          <w:tcPr>
            <w:tcW w:w="1514" w:type="pct"/>
          </w:tcPr>
          <w:p w14:paraId="32E6A548" w14:textId="77777777" w:rsidR="00246301" w:rsidRPr="0047310E" w:rsidRDefault="00246301" w:rsidP="00221C57">
            <w:pPr>
              <w:spacing w:after="0"/>
              <w:jc w:val="left"/>
              <w:rPr>
                <w:sz w:val="20"/>
              </w:rPr>
            </w:pPr>
            <w:r w:rsidRPr="0047310E">
              <w:rPr>
                <w:sz w:val="20"/>
              </w:rPr>
              <w:t>Service level agreements</w:t>
            </w:r>
          </w:p>
        </w:tc>
        <w:tc>
          <w:tcPr>
            <w:tcW w:w="2559" w:type="pct"/>
          </w:tcPr>
          <w:p w14:paraId="74D9BF51" w14:textId="07BB0BE2" w:rsidR="00246301" w:rsidRPr="0047310E" w:rsidRDefault="00582F22" w:rsidP="001C7F53">
            <w:pPr>
              <w:spacing w:after="0"/>
              <w:rPr>
                <w:sz w:val="20"/>
              </w:rPr>
            </w:pPr>
            <w:r w:rsidRPr="0047310E">
              <w:rPr>
                <w:sz w:val="20"/>
              </w:rPr>
              <w:t>There is a process to ensure a mutual agreement is signed by business and IT for IT projects or operations.</w:t>
            </w:r>
          </w:p>
        </w:tc>
        <w:tc>
          <w:tcPr>
            <w:tcW w:w="643" w:type="pct"/>
          </w:tcPr>
          <w:p w14:paraId="2DA9C04F" w14:textId="77777777" w:rsidR="00246301" w:rsidRPr="0047310E" w:rsidRDefault="00246301" w:rsidP="00221C57">
            <w:pPr>
              <w:spacing w:after="0"/>
              <w:jc w:val="center"/>
              <w:rPr>
                <w:sz w:val="20"/>
              </w:rPr>
            </w:pPr>
          </w:p>
        </w:tc>
      </w:tr>
      <w:tr w:rsidR="00221C57" w:rsidRPr="0047310E" w14:paraId="2E673DA8" w14:textId="77777777" w:rsidTr="00221C57">
        <w:trPr>
          <w:cantSplit/>
        </w:trPr>
        <w:tc>
          <w:tcPr>
            <w:tcW w:w="284" w:type="pct"/>
          </w:tcPr>
          <w:p w14:paraId="092A5C5A" w14:textId="77777777" w:rsidR="00246301" w:rsidRPr="0047310E" w:rsidRDefault="00246301" w:rsidP="00221C57">
            <w:pPr>
              <w:spacing w:after="0"/>
              <w:rPr>
                <w:sz w:val="20"/>
              </w:rPr>
            </w:pPr>
            <w:r w:rsidRPr="0047310E">
              <w:rPr>
                <w:sz w:val="20"/>
              </w:rPr>
              <w:t>8</w:t>
            </w:r>
          </w:p>
        </w:tc>
        <w:tc>
          <w:tcPr>
            <w:tcW w:w="1514" w:type="pct"/>
          </w:tcPr>
          <w:p w14:paraId="753DDAA0" w14:textId="5DACB7D7" w:rsidR="00246301" w:rsidRPr="0047310E" w:rsidRDefault="00246301" w:rsidP="00221C57">
            <w:pPr>
              <w:spacing w:after="0"/>
              <w:jc w:val="left"/>
              <w:rPr>
                <w:sz w:val="20"/>
              </w:rPr>
            </w:pPr>
            <w:r w:rsidRPr="0047310E">
              <w:rPr>
                <w:sz w:val="20"/>
              </w:rPr>
              <w:t>IT governance</w:t>
            </w:r>
            <w:r w:rsidR="00221C57" w:rsidRPr="0047310E">
              <w:rPr>
                <w:sz w:val="20"/>
              </w:rPr>
              <w:t xml:space="preserve"> </w:t>
            </w:r>
            <w:r w:rsidRPr="0047310E">
              <w:rPr>
                <w:sz w:val="20"/>
              </w:rPr>
              <w:t>assurance and</w:t>
            </w:r>
          </w:p>
          <w:p w14:paraId="60F91A91" w14:textId="77777777" w:rsidR="00246301" w:rsidRPr="0047310E" w:rsidRDefault="00246301" w:rsidP="00221C57">
            <w:pPr>
              <w:spacing w:after="0"/>
              <w:jc w:val="left"/>
              <w:rPr>
                <w:sz w:val="20"/>
              </w:rPr>
            </w:pPr>
            <w:r w:rsidRPr="0047310E">
              <w:rPr>
                <w:sz w:val="20"/>
              </w:rPr>
              <w:t>self-assessment</w:t>
            </w:r>
          </w:p>
        </w:tc>
        <w:tc>
          <w:tcPr>
            <w:tcW w:w="2559" w:type="pct"/>
          </w:tcPr>
          <w:p w14:paraId="2DCF4CF8" w14:textId="38C659AE" w:rsidR="00246301" w:rsidRPr="0047310E" w:rsidRDefault="00582F22" w:rsidP="001C7F53">
            <w:pPr>
              <w:spacing w:after="0"/>
              <w:rPr>
                <w:sz w:val="20"/>
              </w:rPr>
            </w:pPr>
            <w:r w:rsidRPr="0047310E">
              <w:rPr>
                <w:sz w:val="20"/>
              </w:rPr>
              <w:t>There are independent assurance activities by outside bodies or periodic self-assessments with the focus of governance and control of IT.</w:t>
            </w:r>
          </w:p>
        </w:tc>
        <w:tc>
          <w:tcPr>
            <w:tcW w:w="643" w:type="pct"/>
          </w:tcPr>
          <w:p w14:paraId="1C456CAF" w14:textId="77777777" w:rsidR="00246301" w:rsidRPr="0047310E" w:rsidRDefault="00246301" w:rsidP="00221C57">
            <w:pPr>
              <w:spacing w:after="0"/>
              <w:jc w:val="center"/>
              <w:rPr>
                <w:sz w:val="20"/>
              </w:rPr>
            </w:pPr>
          </w:p>
        </w:tc>
      </w:tr>
      <w:tr w:rsidR="00221C57" w:rsidRPr="0047310E" w14:paraId="4CBF7AF0" w14:textId="77777777" w:rsidTr="00221C57">
        <w:trPr>
          <w:cantSplit/>
        </w:trPr>
        <w:tc>
          <w:tcPr>
            <w:tcW w:w="284" w:type="pct"/>
          </w:tcPr>
          <w:p w14:paraId="49B525D4" w14:textId="77777777" w:rsidR="00246301" w:rsidRPr="0047310E" w:rsidRDefault="00246301" w:rsidP="00221C57">
            <w:pPr>
              <w:spacing w:after="0"/>
              <w:rPr>
                <w:sz w:val="20"/>
              </w:rPr>
            </w:pPr>
            <w:r w:rsidRPr="0047310E">
              <w:rPr>
                <w:sz w:val="20"/>
              </w:rPr>
              <w:t>9</w:t>
            </w:r>
          </w:p>
        </w:tc>
        <w:tc>
          <w:tcPr>
            <w:tcW w:w="1514" w:type="pct"/>
          </w:tcPr>
          <w:p w14:paraId="02F867CA" w14:textId="6F9211FB" w:rsidR="00246301" w:rsidRPr="0047310E" w:rsidRDefault="00246301" w:rsidP="00221C57">
            <w:pPr>
              <w:spacing w:after="0"/>
              <w:jc w:val="left"/>
              <w:rPr>
                <w:sz w:val="20"/>
              </w:rPr>
            </w:pPr>
            <w:r w:rsidRPr="0047310E">
              <w:rPr>
                <w:sz w:val="20"/>
              </w:rPr>
              <w:t>Project governance/management</w:t>
            </w:r>
            <w:r w:rsidR="00582F22" w:rsidRPr="0047310E">
              <w:rPr>
                <w:sz w:val="20"/>
              </w:rPr>
              <w:t xml:space="preserve"> </w:t>
            </w:r>
            <w:r w:rsidRPr="0047310E">
              <w:rPr>
                <w:sz w:val="20"/>
              </w:rPr>
              <w:t>methodologies</w:t>
            </w:r>
          </w:p>
        </w:tc>
        <w:tc>
          <w:tcPr>
            <w:tcW w:w="2559" w:type="pct"/>
          </w:tcPr>
          <w:p w14:paraId="6C4C04FE" w14:textId="6E4F6895" w:rsidR="00246301" w:rsidRPr="0047310E" w:rsidRDefault="00582F22" w:rsidP="001C7F53">
            <w:pPr>
              <w:spacing w:after="0"/>
              <w:rPr>
                <w:sz w:val="20"/>
              </w:rPr>
            </w:pPr>
            <w:r w:rsidRPr="0047310E">
              <w:rPr>
                <w:sz w:val="20"/>
              </w:rPr>
              <w:t>There are established p</w:t>
            </w:r>
            <w:r w:rsidR="00246301" w:rsidRPr="0047310E">
              <w:rPr>
                <w:sz w:val="20"/>
              </w:rPr>
              <w:t xml:space="preserve">rocesses and methodologies to </w:t>
            </w:r>
            <w:r w:rsidRPr="0047310E">
              <w:rPr>
                <w:sz w:val="20"/>
              </w:rPr>
              <w:t xml:space="preserve">monitor </w:t>
            </w:r>
            <w:r w:rsidR="00246301" w:rsidRPr="0047310E">
              <w:rPr>
                <w:sz w:val="20"/>
              </w:rPr>
              <w:t xml:space="preserve">and </w:t>
            </w:r>
            <w:r w:rsidR="00EE7AB1">
              <w:rPr>
                <w:sz w:val="20"/>
              </w:rPr>
              <w:t>lead</w:t>
            </w:r>
            <w:r w:rsidR="00246301" w:rsidRPr="0047310E">
              <w:rPr>
                <w:sz w:val="20"/>
              </w:rPr>
              <w:t xml:space="preserve"> IT projects</w:t>
            </w:r>
            <w:r w:rsidRPr="0047310E">
              <w:rPr>
                <w:sz w:val="20"/>
              </w:rPr>
              <w:t>.</w:t>
            </w:r>
          </w:p>
        </w:tc>
        <w:tc>
          <w:tcPr>
            <w:tcW w:w="643" w:type="pct"/>
          </w:tcPr>
          <w:p w14:paraId="2F50E073" w14:textId="77777777" w:rsidR="00246301" w:rsidRPr="0047310E" w:rsidRDefault="00246301" w:rsidP="00221C57">
            <w:pPr>
              <w:spacing w:after="0"/>
              <w:jc w:val="center"/>
              <w:rPr>
                <w:sz w:val="20"/>
              </w:rPr>
            </w:pPr>
          </w:p>
        </w:tc>
      </w:tr>
      <w:tr w:rsidR="00221C57" w:rsidRPr="0047310E" w14:paraId="5FED2FB7" w14:textId="77777777" w:rsidTr="00221C57">
        <w:trPr>
          <w:cantSplit/>
        </w:trPr>
        <w:tc>
          <w:tcPr>
            <w:tcW w:w="284" w:type="pct"/>
          </w:tcPr>
          <w:p w14:paraId="68DC16E3" w14:textId="77777777" w:rsidR="00246301" w:rsidRPr="0047310E" w:rsidRDefault="00246301" w:rsidP="00221C57">
            <w:pPr>
              <w:spacing w:after="0"/>
              <w:rPr>
                <w:sz w:val="20"/>
              </w:rPr>
            </w:pPr>
            <w:r w:rsidRPr="0047310E">
              <w:rPr>
                <w:sz w:val="20"/>
              </w:rPr>
              <w:t>10</w:t>
            </w:r>
          </w:p>
        </w:tc>
        <w:tc>
          <w:tcPr>
            <w:tcW w:w="1514" w:type="pct"/>
          </w:tcPr>
          <w:p w14:paraId="5E66EA2A" w14:textId="77777777" w:rsidR="00246301" w:rsidRPr="0047310E" w:rsidRDefault="00246301" w:rsidP="00221C57">
            <w:pPr>
              <w:spacing w:after="0"/>
              <w:jc w:val="left"/>
              <w:rPr>
                <w:sz w:val="20"/>
              </w:rPr>
            </w:pPr>
            <w:r w:rsidRPr="0047310E">
              <w:rPr>
                <w:sz w:val="20"/>
              </w:rPr>
              <w:t>IT Budget Efficiencies/Control and Reporting</w:t>
            </w:r>
          </w:p>
        </w:tc>
        <w:tc>
          <w:tcPr>
            <w:tcW w:w="2559" w:type="pct"/>
          </w:tcPr>
          <w:p w14:paraId="2D323615" w14:textId="08612E24" w:rsidR="00246301" w:rsidRPr="0047310E" w:rsidRDefault="00EE7AB1" w:rsidP="00EE7AB1">
            <w:pPr>
              <w:spacing w:after="0"/>
              <w:rPr>
                <w:sz w:val="20"/>
              </w:rPr>
            </w:pPr>
            <w:r w:rsidRPr="00EE7AB1">
              <w:rPr>
                <w:sz w:val="20"/>
              </w:rPr>
              <w:t>Formal processes are in place to monitor and report on the budgets of IT investment</w:t>
            </w:r>
          </w:p>
        </w:tc>
        <w:tc>
          <w:tcPr>
            <w:tcW w:w="643" w:type="pct"/>
          </w:tcPr>
          <w:p w14:paraId="28BC6EA3" w14:textId="77777777" w:rsidR="00246301" w:rsidRPr="0047310E" w:rsidRDefault="00246301" w:rsidP="00221C57">
            <w:pPr>
              <w:spacing w:after="0"/>
              <w:jc w:val="center"/>
              <w:rPr>
                <w:sz w:val="20"/>
              </w:rPr>
            </w:pPr>
          </w:p>
        </w:tc>
      </w:tr>
      <w:tr w:rsidR="00221C57" w:rsidRPr="0047310E" w14:paraId="0B47CDB5" w14:textId="77777777" w:rsidTr="00221C57">
        <w:trPr>
          <w:cantSplit/>
        </w:trPr>
        <w:tc>
          <w:tcPr>
            <w:tcW w:w="284" w:type="pct"/>
          </w:tcPr>
          <w:p w14:paraId="294C6AC8" w14:textId="77777777" w:rsidR="00246301" w:rsidRPr="0047310E" w:rsidRDefault="00246301" w:rsidP="00221C57">
            <w:pPr>
              <w:spacing w:after="0"/>
              <w:rPr>
                <w:sz w:val="20"/>
              </w:rPr>
            </w:pPr>
            <w:r w:rsidRPr="0047310E">
              <w:rPr>
                <w:sz w:val="20"/>
              </w:rPr>
              <w:t>11</w:t>
            </w:r>
          </w:p>
        </w:tc>
        <w:tc>
          <w:tcPr>
            <w:tcW w:w="1514" w:type="pct"/>
          </w:tcPr>
          <w:p w14:paraId="73A93253" w14:textId="77777777" w:rsidR="00246301" w:rsidRPr="0047310E" w:rsidRDefault="00246301" w:rsidP="00221C57">
            <w:pPr>
              <w:spacing w:after="0"/>
              <w:jc w:val="left"/>
              <w:rPr>
                <w:sz w:val="20"/>
              </w:rPr>
            </w:pPr>
            <w:r w:rsidRPr="0047310E">
              <w:rPr>
                <w:sz w:val="20"/>
              </w:rPr>
              <w:t>Benefits management</w:t>
            </w:r>
          </w:p>
          <w:p w14:paraId="3CFC98C8" w14:textId="77777777" w:rsidR="00246301" w:rsidRPr="0047310E" w:rsidRDefault="00246301" w:rsidP="00221C57">
            <w:pPr>
              <w:spacing w:after="0"/>
              <w:jc w:val="left"/>
              <w:rPr>
                <w:sz w:val="20"/>
              </w:rPr>
            </w:pPr>
            <w:r w:rsidRPr="0047310E">
              <w:rPr>
                <w:sz w:val="20"/>
              </w:rPr>
              <w:t>and reporting</w:t>
            </w:r>
          </w:p>
        </w:tc>
        <w:tc>
          <w:tcPr>
            <w:tcW w:w="2559" w:type="pct"/>
          </w:tcPr>
          <w:p w14:paraId="73FE96E6" w14:textId="4C5AD33B" w:rsidR="00246301" w:rsidRPr="0047310E" w:rsidRDefault="00582F22" w:rsidP="001C7F53">
            <w:pPr>
              <w:spacing w:after="0"/>
              <w:rPr>
                <w:sz w:val="20"/>
              </w:rPr>
            </w:pPr>
            <w:r w:rsidRPr="0047310E">
              <w:rPr>
                <w:sz w:val="20"/>
              </w:rPr>
              <w:t>There is an established process</w:t>
            </w:r>
            <w:r w:rsidR="00246301" w:rsidRPr="0047310E">
              <w:rPr>
                <w:sz w:val="20"/>
              </w:rPr>
              <w:t xml:space="preserve"> to </w:t>
            </w:r>
            <w:r w:rsidRPr="0047310E">
              <w:rPr>
                <w:sz w:val="20"/>
              </w:rPr>
              <w:t>evaluate</w:t>
            </w:r>
            <w:r w:rsidR="00246301" w:rsidRPr="0047310E">
              <w:rPr>
                <w:sz w:val="20"/>
              </w:rPr>
              <w:t xml:space="preserve"> the business</w:t>
            </w:r>
            <w:r w:rsidRPr="0047310E">
              <w:rPr>
                <w:sz w:val="20"/>
              </w:rPr>
              <w:t xml:space="preserve"> </w:t>
            </w:r>
            <w:r w:rsidR="00246301" w:rsidRPr="0047310E">
              <w:rPr>
                <w:sz w:val="20"/>
              </w:rPr>
              <w:t xml:space="preserve">benefits </w:t>
            </w:r>
            <w:r w:rsidR="007244EA" w:rsidRPr="0047310E">
              <w:rPr>
                <w:sz w:val="20"/>
              </w:rPr>
              <w:t>throughout</w:t>
            </w:r>
            <w:r w:rsidR="00246301" w:rsidRPr="0047310E">
              <w:rPr>
                <w:sz w:val="20"/>
              </w:rPr>
              <w:t xml:space="preserve"> implementation</w:t>
            </w:r>
            <w:r w:rsidR="007244EA" w:rsidRPr="0047310E">
              <w:rPr>
                <w:sz w:val="20"/>
              </w:rPr>
              <w:t xml:space="preserve"> </w:t>
            </w:r>
            <w:r w:rsidR="00246301" w:rsidRPr="0047310E">
              <w:rPr>
                <w:sz w:val="20"/>
              </w:rPr>
              <w:t>of the IT investments / projects.</w:t>
            </w:r>
          </w:p>
        </w:tc>
        <w:tc>
          <w:tcPr>
            <w:tcW w:w="643" w:type="pct"/>
          </w:tcPr>
          <w:p w14:paraId="7649E0F3" w14:textId="77777777" w:rsidR="00246301" w:rsidRPr="0047310E" w:rsidRDefault="00246301" w:rsidP="00221C57">
            <w:pPr>
              <w:spacing w:after="0"/>
              <w:jc w:val="center"/>
              <w:rPr>
                <w:sz w:val="20"/>
              </w:rPr>
            </w:pPr>
          </w:p>
        </w:tc>
      </w:tr>
      <w:tr w:rsidR="00221C57" w:rsidRPr="0047310E" w14:paraId="709E2A5E" w14:textId="77777777" w:rsidTr="00221C57">
        <w:trPr>
          <w:cantSplit/>
        </w:trPr>
        <w:tc>
          <w:tcPr>
            <w:tcW w:w="284" w:type="pct"/>
          </w:tcPr>
          <w:p w14:paraId="5CAB3CF1" w14:textId="77777777" w:rsidR="00246301" w:rsidRPr="0047310E" w:rsidRDefault="00246301" w:rsidP="00221C57">
            <w:pPr>
              <w:spacing w:after="0"/>
              <w:rPr>
                <w:sz w:val="20"/>
              </w:rPr>
            </w:pPr>
            <w:r w:rsidRPr="0047310E">
              <w:rPr>
                <w:sz w:val="20"/>
              </w:rPr>
              <w:t>12</w:t>
            </w:r>
          </w:p>
        </w:tc>
        <w:tc>
          <w:tcPr>
            <w:tcW w:w="1514" w:type="pct"/>
          </w:tcPr>
          <w:p w14:paraId="304DDF7D" w14:textId="77777777" w:rsidR="00246301" w:rsidRPr="0047310E" w:rsidRDefault="00246301" w:rsidP="00221C57">
            <w:pPr>
              <w:spacing w:after="0"/>
              <w:jc w:val="left"/>
              <w:rPr>
                <w:sz w:val="20"/>
              </w:rPr>
            </w:pPr>
            <w:r w:rsidRPr="0047310E">
              <w:rPr>
                <w:sz w:val="20"/>
              </w:rPr>
              <w:t>COSO / ERM (Committee of Sponsoring Organization, Enterprise Risk management)</w:t>
            </w:r>
          </w:p>
        </w:tc>
        <w:tc>
          <w:tcPr>
            <w:tcW w:w="2559" w:type="pct"/>
          </w:tcPr>
          <w:p w14:paraId="36839481" w14:textId="267C0A82" w:rsidR="00246301" w:rsidRPr="0047310E" w:rsidRDefault="00246301" w:rsidP="001C7F53">
            <w:pPr>
              <w:spacing w:after="0"/>
              <w:rPr>
                <w:sz w:val="20"/>
              </w:rPr>
            </w:pPr>
            <w:r w:rsidRPr="0047310E">
              <w:rPr>
                <w:sz w:val="20"/>
              </w:rPr>
              <w:t xml:space="preserve">The COSO (Committee of Sponsoring Organizations) or ERM (Enterprise Risk management) framework for internal control is </w:t>
            </w:r>
            <w:r w:rsidR="00582F22" w:rsidRPr="0047310E">
              <w:rPr>
                <w:sz w:val="20"/>
              </w:rPr>
              <w:t>utilized</w:t>
            </w:r>
            <w:r w:rsidRPr="0047310E">
              <w:rPr>
                <w:sz w:val="20"/>
              </w:rPr>
              <w:t xml:space="preserve"> to </w:t>
            </w:r>
            <w:r w:rsidR="00582F22" w:rsidRPr="0047310E">
              <w:rPr>
                <w:sz w:val="20"/>
              </w:rPr>
              <w:t>enhance</w:t>
            </w:r>
            <w:r w:rsidRPr="0047310E">
              <w:rPr>
                <w:sz w:val="20"/>
              </w:rPr>
              <w:t xml:space="preserve"> IT</w:t>
            </w:r>
            <w:r w:rsidR="00582F22" w:rsidRPr="0047310E">
              <w:rPr>
                <w:sz w:val="20"/>
              </w:rPr>
              <w:t xml:space="preserve"> governance</w:t>
            </w:r>
            <w:r w:rsidRPr="0047310E">
              <w:rPr>
                <w:sz w:val="20"/>
              </w:rPr>
              <w:t>.</w:t>
            </w:r>
          </w:p>
          <w:p w14:paraId="70E4E763" w14:textId="77777777" w:rsidR="00246301" w:rsidRPr="0047310E" w:rsidRDefault="00246301" w:rsidP="001C7F53">
            <w:pPr>
              <w:spacing w:after="0"/>
              <w:rPr>
                <w:sz w:val="20"/>
              </w:rPr>
            </w:pPr>
          </w:p>
        </w:tc>
        <w:tc>
          <w:tcPr>
            <w:tcW w:w="643" w:type="pct"/>
          </w:tcPr>
          <w:p w14:paraId="0D898ACA" w14:textId="77777777" w:rsidR="00246301" w:rsidRPr="0047310E" w:rsidRDefault="00246301" w:rsidP="00221C57">
            <w:pPr>
              <w:spacing w:after="0"/>
              <w:jc w:val="center"/>
              <w:rPr>
                <w:sz w:val="20"/>
              </w:rPr>
            </w:pPr>
          </w:p>
        </w:tc>
      </w:tr>
      <w:tr w:rsidR="00221C57" w:rsidRPr="0047310E" w14:paraId="0F328304" w14:textId="77777777" w:rsidTr="00221C57">
        <w:trPr>
          <w:cantSplit/>
        </w:trPr>
        <w:tc>
          <w:tcPr>
            <w:tcW w:w="284" w:type="pct"/>
          </w:tcPr>
          <w:p w14:paraId="7ECC40D2" w14:textId="77777777" w:rsidR="00246301" w:rsidRPr="0047310E" w:rsidRDefault="00246301" w:rsidP="00221C57">
            <w:pPr>
              <w:spacing w:after="0"/>
              <w:rPr>
                <w:sz w:val="20"/>
              </w:rPr>
            </w:pPr>
            <w:r w:rsidRPr="0047310E">
              <w:rPr>
                <w:sz w:val="20"/>
              </w:rPr>
              <w:t>13</w:t>
            </w:r>
          </w:p>
        </w:tc>
        <w:tc>
          <w:tcPr>
            <w:tcW w:w="1514" w:type="pct"/>
          </w:tcPr>
          <w:p w14:paraId="7CDFAF0C" w14:textId="77777777" w:rsidR="00246301" w:rsidRPr="0047310E" w:rsidRDefault="00246301" w:rsidP="00221C57">
            <w:pPr>
              <w:spacing w:after="0"/>
              <w:jc w:val="left"/>
              <w:rPr>
                <w:sz w:val="20"/>
              </w:rPr>
            </w:pPr>
            <w:r w:rsidRPr="0047310E">
              <w:rPr>
                <w:sz w:val="20"/>
              </w:rPr>
              <w:t>Technology Standardization and Infrastructure</w:t>
            </w:r>
          </w:p>
        </w:tc>
        <w:tc>
          <w:tcPr>
            <w:tcW w:w="2559" w:type="pct"/>
          </w:tcPr>
          <w:p w14:paraId="620E2F86" w14:textId="2175EF19" w:rsidR="00246301" w:rsidRPr="0047310E" w:rsidRDefault="00EE7AB1" w:rsidP="00EE7AB1">
            <w:pPr>
              <w:spacing w:after="0"/>
              <w:rPr>
                <w:sz w:val="20"/>
              </w:rPr>
            </w:pPr>
            <w:r w:rsidRPr="00EE7AB1">
              <w:rPr>
                <w:sz w:val="20"/>
              </w:rPr>
              <w:t>The organization has reached a level of maturity where it can uphold technology standardization and share infrastructure across internal business units and external partners.</w:t>
            </w:r>
          </w:p>
        </w:tc>
        <w:tc>
          <w:tcPr>
            <w:tcW w:w="643" w:type="pct"/>
          </w:tcPr>
          <w:p w14:paraId="635D592A" w14:textId="77777777" w:rsidR="00246301" w:rsidRPr="0047310E" w:rsidRDefault="00246301" w:rsidP="00221C57">
            <w:pPr>
              <w:spacing w:after="0"/>
              <w:jc w:val="center"/>
              <w:rPr>
                <w:sz w:val="20"/>
              </w:rPr>
            </w:pPr>
          </w:p>
        </w:tc>
      </w:tr>
      <w:tr w:rsidR="00221C57" w:rsidRPr="0047310E" w14:paraId="1E8B4A4F" w14:textId="77777777" w:rsidTr="00221C57">
        <w:trPr>
          <w:cantSplit/>
        </w:trPr>
        <w:tc>
          <w:tcPr>
            <w:tcW w:w="284" w:type="pct"/>
          </w:tcPr>
          <w:p w14:paraId="1FD8F35E" w14:textId="77777777" w:rsidR="00221C57" w:rsidRPr="0047310E" w:rsidRDefault="00221C57" w:rsidP="00221C57">
            <w:pPr>
              <w:spacing w:after="0"/>
              <w:rPr>
                <w:sz w:val="20"/>
              </w:rPr>
            </w:pPr>
            <w:r w:rsidRPr="0047310E">
              <w:rPr>
                <w:sz w:val="20"/>
              </w:rPr>
              <w:t>14</w:t>
            </w:r>
          </w:p>
        </w:tc>
        <w:tc>
          <w:tcPr>
            <w:tcW w:w="1514" w:type="pct"/>
          </w:tcPr>
          <w:p w14:paraId="60FD187D" w14:textId="77777777" w:rsidR="00221C57" w:rsidRPr="0047310E" w:rsidRDefault="00221C57" w:rsidP="00221C57">
            <w:pPr>
              <w:spacing w:after="0"/>
              <w:jc w:val="left"/>
              <w:rPr>
                <w:sz w:val="20"/>
              </w:rPr>
            </w:pPr>
            <w:r w:rsidRPr="0047310E">
              <w:rPr>
                <w:sz w:val="20"/>
              </w:rPr>
              <w:t>Administrative Process</w:t>
            </w:r>
          </w:p>
        </w:tc>
        <w:tc>
          <w:tcPr>
            <w:tcW w:w="2559" w:type="pct"/>
          </w:tcPr>
          <w:p w14:paraId="140E2905" w14:textId="71D61A57" w:rsidR="00221C57" w:rsidRPr="0047310E" w:rsidRDefault="00EE7AB1" w:rsidP="001C7F53">
            <w:pPr>
              <w:spacing w:after="0"/>
              <w:rPr>
                <w:sz w:val="20"/>
              </w:rPr>
            </w:pPr>
            <w:r w:rsidRPr="00EE7AB1">
              <w:rPr>
                <w:sz w:val="20"/>
              </w:rPr>
              <w:t>The organization has achieved a maturity level where it can uphold standardized administrative processes (such as HR, finance, and purchasing) and operational processes (such as supply chain, manufacturing, operations, sales, and customer service) across business units within our enterprise and with external stakeholders.</w:t>
            </w:r>
          </w:p>
        </w:tc>
        <w:tc>
          <w:tcPr>
            <w:tcW w:w="643" w:type="pct"/>
          </w:tcPr>
          <w:p w14:paraId="3C979711" w14:textId="77777777" w:rsidR="00221C57" w:rsidRPr="0047310E" w:rsidRDefault="00221C57" w:rsidP="00221C57">
            <w:pPr>
              <w:spacing w:after="0"/>
              <w:jc w:val="center"/>
              <w:rPr>
                <w:sz w:val="20"/>
              </w:rPr>
            </w:pPr>
          </w:p>
        </w:tc>
      </w:tr>
      <w:tr w:rsidR="00221C57" w:rsidRPr="0047310E" w14:paraId="6160B4CA" w14:textId="77777777" w:rsidTr="00221C57">
        <w:trPr>
          <w:cantSplit/>
        </w:trPr>
        <w:tc>
          <w:tcPr>
            <w:tcW w:w="284" w:type="pct"/>
          </w:tcPr>
          <w:p w14:paraId="60AE7816" w14:textId="77777777" w:rsidR="00221C57" w:rsidRPr="0047310E" w:rsidRDefault="00221C57" w:rsidP="00221C57">
            <w:pPr>
              <w:spacing w:after="0"/>
              <w:rPr>
                <w:sz w:val="20"/>
              </w:rPr>
            </w:pPr>
            <w:r w:rsidRPr="0047310E">
              <w:rPr>
                <w:sz w:val="20"/>
              </w:rPr>
              <w:t>15</w:t>
            </w:r>
          </w:p>
        </w:tc>
        <w:tc>
          <w:tcPr>
            <w:tcW w:w="1514" w:type="pct"/>
          </w:tcPr>
          <w:p w14:paraId="2041D775" w14:textId="788020DE" w:rsidR="00221C57" w:rsidRPr="0047310E" w:rsidRDefault="00EE7AB1" w:rsidP="00221C57">
            <w:pPr>
              <w:spacing w:after="0"/>
              <w:jc w:val="left"/>
              <w:rPr>
                <w:sz w:val="20"/>
              </w:rPr>
            </w:pPr>
            <w:r w:rsidRPr="00EE7AB1">
              <w:rPr>
                <w:sz w:val="20"/>
              </w:rPr>
              <w:t>A formal prioritization process for IT investments and projects involves participation from both business and IT stakeholders</w:t>
            </w:r>
          </w:p>
        </w:tc>
        <w:tc>
          <w:tcPr>
            <w:tcW w:w="2559" w:type="pct"/>
          </w:tcPr>
          <w:p w14:paraId="18F379D3" w14:textId="315BE4B3" w:rsidR="00221C57" w:rsidRPr="0047310E" w:rsidRDefault="00EE7AB1" w:rsidP="001C7F53">
            <w:pPr>
              <w:spacing w:after="0"/>
              <w:rPr>
                <w:sz w:val="20"/>
              </w:rPr>
            </w:pPr>
            <w:r w:rsidRPr="00EE7AB1">
              <w:rPr>
                <w:sz w:val="20"/>
              </w:rPr>
              <w:t>A prioritization process has been established to assess IT investments and projects, involving both business and IT stakeholders.</w:t>
            </w:r>
          </w:p>
        </w:tc>
        <w:tc>
          <w:tcPr>
            <w:tcW w:w="643" w:type="pct"/>
          </w:tcPr>
          <w:p w14:paraId="2E467E1C" w14:textId="77777777" w:rsidR="00221C57" w:rsidRPr="0047310E" w:rsidRDefault="00221C57" w:rsidP="00221C57">
            <w:pPr>
              <w:spacing w:after="0"/>
              <w:jc w:val="center"/>
              <w:rPr>
                <w:sz w:val="20"/>
              </w:rPr>
            </w:pPr>
          </w:p>
        </w:tc>
      </w:tr>
      <w:tr w:rsidR="00221C57" w:rsidRPr="0047310E" w14:paraId="56DC3E4D" w14:textId="77777777" w:rsidTr="00221C57">
        <w:trPr>
          <w:cantSplit/>
        </w:trPr>
        <w:tc>
          <w:tcPr>
            <w:tcW w:w="284" w:type="pct"/>
          </w:tcPr>
          <w:p w14:paraId="56048133" w14:textId="77777777" w:rsidR="00221C57" w:rsidRPr="0047310E" w:rsidRDefault="00221C57" w:rsidP="00221C57">
            <w:pPr>
              <w:spacing w:after="0"/>
              <w:rPr>
                <w:sz w:val="20"/>
              </w:rPr>
            </w:pPr>
            <w:r w:rsidRPr="0047310E">
              <w:rPr>
                <w:sz w:val="20"/>
              </w:rPr>
              <w:t>16</w:t>
            </w:r>
          </w:p>
        </w:tc>
        <w:tc>
          <w:tcPr>
            <w:tcW w:w="1514" w:type="pct"/>
          </w:tcPr>
          <w:p w14:paraId="05DD56E0" w14:textId="35FC5C01" w:rsidR="00221C57" w:rsidRPr="0047310E" w:rsidRDefault="00671ABF" w:rsidP="00221C57">
            <w:pPr>
              <w:spacing w:after="0"/>
              <w:jc w:val="left"/>
              <w:rPr>
                <w:sz w:val="20"/>
              </w:rPr>
            </w:pPr>
            <w:r w:rsidRPr="0047310E">
              <w:rPr>
                <w:sz w:val="20"/>
              </w:rPr>
              <w:t>Security audits are performed or organization’s security system is tested by outside agencies</w:t>
            </w:r>
          </w:p>
        </w:tc>
        <w:tc>
          <w:tcPr>
            <w:tcW w:w="2559" w:type="pct"/>
          </w:tcPr>
          <w:p w14:paraId="175A7E95" w14:textId="7DB916B6" w:rsidR="00221C57" w:rsidRPr="0047310E" w:rsidRDefault="00EE7AB1" w:rsidP="001C7F53">
            <w:pPr>
              <w:spacing w:after="0"/>
              <w:rPr>
                <w:sz w:val="20"/>
              </w:rPr>
            </w:pPr>
            <w:r w:rsidRPr="00EE7AB1">
              <w:rPr>
                <w:sz w:val="20"/>
              </w:rPr>
              <w:t>The organization engages external agencies to test its security systems or conduct security audits.</w:t>
            </w:r>
          </w:p>
        </w:tc>
        <w:tc>
          <w:tcPr>
            <w:tcW w:w="643" w:type="pct"/>
          </w:tcPr>
          <w:p w14:paraId="5378A845" w14:textId="77777777" w:rsidR="00221C57" w:rsidRPr="0047310E" w:rsidRDefault="00221C57" w:rsidP="00221C57">
            <w:pPr>
              <w:spacing w:after="0"/>
              <w:jc w:val="center"/>
              <w:rPr>
                <w:sz w:val="20"/>
              </w:rPr>
            </w:pPr>
          </w:p>
        </w:tc>
      </w:tr>
      <w:tr w:rsidR="00221C57" w:rsidRPr="0047310E" w14:paraId="23EF2206" w14:textId="77777777" w:rsidTr="00221C57">
        <w:trPr>
          <w:cantSplit/>
        </w:trPr>
        <w:tc>
          <w:tcPr>
            <w:tcW w:w="284" w:type="pct"/>
          </w:tcPr>
          <w:p w14:paraId="5A4EE4A4" w14:textId="77777777" w:rsidR="00221C57" w:rsidRPr="0047310E" w:rsidRDefault="00221C57" w:rsidP="00221C57">
            <w:pPr>
              <w:spacing w:after="0"/>
              <w:rPr>
                <w:sz w:val="20"/>
              </w:rPr>
            </w:pPr>
            <w:r w:rsidRPr="0047310E">
              <w:rPr>
                <w:sz w:val="20"/>
              </w:rPr>
              <w:t>17</w:t>
            </w:r>
          </w:p>
        </w:tc>
        <w:tc>
          <w:tcPr>
            <w:tcW w:w="1514" w:type="pct"/>
            <w:shd w:val="clear" w:color="auto" w:fill="auto"/>
          </w:tcPr>
          <w:p w14:paraId="1FA64B29" w14:textId="3C902CC6" w:rsidR="00221C57" w:rsidRPr="0047310E" w:rsidRDefault="00221C57" w:rsidP="00221C57">
            <w:pPr>
              <w:spacing w:after="0"/>
              <w:jc w:val="left"/>
              <w:rPr>
                <w:sz w:val="20"/>
              </w:rPr>
            </w:pPr>
            <w:r w:rsidRPr="0047310E">
              <w:rPr>
                <w:sz w:val="20"/>
              </w:rPr>
              <w:t xml:space="preserve">Formal processes to </w:t>
            </w:r>
            <w:r w:rsidR="007244EA" w:rsidRPr="0047310E">
              <w:rPr>
                <w:sz w:val="20"/>
              </w:rPr>
              <w:t>identify</w:t>
            </w:r>
            <w:r w:rsidRPr="0047310E">
              <w:rPr>
                <w:sz w:val="20"/>
              </w:rPr>
              <w:t xml:space="preserve"> and </w:t>
            </w:r>
            <w:r w:rsidR="007244EA" w:rsidRPr="0047310E">
              <w:rPr>
                <w:sz w:val="20"/>
              </w:rPr>
              <w:t>enhance</w:t>
            </w:r>
            <w:r w:rsidRPr="0047310E">
              <w:rPr>
                <w:sz w:val="20"/>
              </w:rPr>
              <w:t xml:space="preserve"> IT strategies</w:t>
            </w:r>
          </w:p>
        </w:tc>
        <w:tc>
          <w:tcPr>
            <w:tcW w:w="2559" w:type="pct"/>
          </w:tcPr>
          <w:p w14:paraId="499E26BB" w14:textId="47FB2355" w:rsidR="00221C57" w:rsidRPr="0047310E" w:rsidRDefault="00EE7AB1" w:rsidP="001C7F53">
            <w:pPr>
              <w:spacing w:after="0"/>
              <w:rPr>
                <w:sz w:val="20"/>
              </w:rPr>
            </w:pPr>
            <w:r w:rsidRPr="00EE7AB1">
              <w:rPr>
                <w:sz w:val="20"/>
              </w:rPr>
              <w:t>A formal planning process is established to develop and maintain an up-to-date IT strategy.</w:t>
            </w:r>
          </w:p>
        </w:tc>
        <w:tc>
          <w:tcPr>
            <w:tcW w:w="643" w:type="pct"/>
          </w:tcPr>
          <w:p w14:paraId="7379D50C" w14:textId="77777777" w:rsidR="00221C57" w:rsidRPr="0047310E" w:rsidRDefault="00221C57" w:rsidP="00221C57">
            <w:pPr>
              <w:spacing w:after="0"/>
              <w:jc w:val="center"/>
              <w:rPr>
                <w:sz w:val="20"/>
              </w:rPr>
            </w:pPr>
          </w:p>
        </w:tc>
      </w:tr>
      <w:tr w:rsidR="00221C57" w:rsidRPr="0047310E" w14:paraId="2CEE266E" w14:textId="77777777" w:rsidTr="00EE7AB1">
        <w:trPr>
          <w:cantSplit/>
          <w:trHeight w:val="60"/>
        </w:trPr>
        <w:tc>
          <w:tcPr>
            <w:tcW w:w="284" w:type="pct"/>
          </w:tcPr>
          <w:p w14:paraId="27F912FA" w14:textId="77777777" w:rsidR="00221C57" w:rsidRPr="0047310E" w:rsidRDefault="00221C57" w:rsidP="00221C57">
            <w:pPr>
              <w:spacing w:after="0"/>
              <w:rPr>
                <w:sz w:val="20"/>
              </w:rPr>
            </w:pPr>
            <w:r w:rsidRPr="0047310E">
              <w:rPr>
                <w:sz w:val="20"/>
              </w:rPr>
              <w:t>18</w:t>
            </w:r>
          </w:p>
        </w:tc>
        <w:tc>
          <w:tcPr>
            <w:tcW w:w="1514" w:type="pct"/>
          </w:tcPr>
          <w:p w14:paraId="1959CFA6" w14:textId="77777777" w:rsidR="00221C57" w:rsidRPr="0047310E" w:rsidRDefault="00221C57" w:rsidP="00221C57">
            <w:pPr>
              <w:spacing w:after="0"/>
              <w:jc w:val="left"/>
              <w:rPr>
                <w:sz w:val="20"/>
              </w:rPr>
            </w:pPr>
            <w:r w:rsidRPr="0047310E">
              <w:rPr>
                <w:sz w:val="20"/>
              </w:rPr>
              <w:t>Strategic Alignment Model</w:t>
            </w:r>
          </w:p>
        </w:tc>
        <w:tc>
          <w:tcPr>
            <w:tcW w:w="2559" w:type="pct"/>
          </w:tcPr>
          <w:p w14:paraId="257FCA14" w14:textId="4D08F540" w:rsidR="00221C57" w:rsidRPr="0047310E" w:rsidRDefault="00EE7AB1" w:rsidP="001C7F53">
            <w:pPr>
              <w:spacing w:after="0"/>
              <w:rPr>
                <w:sz w:val="20"/>
              </w:rPr>
            </w:pPr>
            <w:r w:rsidRPr="00EE7AB1">
              <w:rPr>
                <w:sz w:val="20"/>
              </w:rPr>
              <w:t>A strategic alignment model exists between the business and IT strategies to improve IT processes.</w:t>
            </w:r>
          </w:p>
        </w:tc>
        <w:tc>
          <w:tcPr>
            <w:tcW w:w="643" w:type="pct"/>
          </w:tcPr>
          <w:p w14:paraId="483B7B18" w14:textId="77777777" w:rsidR="00221C57" w:rsidRPr="0047310E" w:rsidRDefault="00221C57" w:rsidP="00221C57">
            <w:pPr>
              <w:spacing w:after="0"/>
              <w:jc w:val="center"/>
              <w:rPr>
                <w:sz w:val="20"/>
              </w:rPr>
            </w:pPr>
          </w:p>
        </w:tc>
      </w:tr>
    </w:tbl>
    <w:p w14:paraId="47451437" w14:textId="77777777" w:rsidR="00246301" w:rsidRPr="0047310E" w:rsidRDefault="00246301" w:rsidP="00221C57">
      <w:pPr>
        <w:spacing w:after="0"/>
      </w:pPr>
    </w:p>
    <w:p w14:paraId="40255C0B" w14:textId="77777777" w:rsidR="00246301" w:rsidRPr="0047310E" w:rsidRDefault="00246301" w:rsidP="00221C57">
      <w:pPr>
        <w:spacing w:after="0"/>
      </w:pPr>
      <w:r w:rsidRPr="0047310E">
        <w:br w:type="page"/>
      </w:r>
    </w:p>
    <w:p w14:paraId="2E74EC6E" w14:textId="5C450500" w:rsidR="00246301" w:rsidRPr="00F52D39" w:rsidRDefault="00246301" w:rsidP="00E921EF">
      <w:pPr>
        <w:pStyle w:val="Balk2"/>
        <w:numPr>
          <w:ilvl w:val="0"/>
          <w:numId w:val="29"/>
        </w:numPr>
        <w:rPr>
          <w:noProof w:val="0"/>
        </w:rPr>
      </w:pPr>
      <w:bookmarkStart w:id="580" w:name="_Toc171089512"/>
      <w:r w:rsidRPr="00F52D39">
        <w:rPr>
          <w:noProof w:val="0"/>
        </w:rPr>
        <w:lastRenderedPageBreak/>
        <w:t>Relational Mechanisms:</w:t>
      </w:r>
      <w:bookmarkEnd w:id="580"/>
    </w:p>
    <w:p w14:paraId="569F074F" w14:textId="77777777" w:rsidR="00246301" w:rsidRPr="0047310E" w:rsidRDefault="00246301" w:rsidP="00246301">
      <w:pPr>
        <w:rPr>
          <w:b/>
        </w:rPr>
      </w:pPr>
      <w:r w:rsidRPr="0047310E">
        <w:t>Relational mechanisms represent a bridge between IT and business, which makes it very crucial governance mechanisms and component of IT.  It enables IT governance structure and processes to deliver business value.</w:t>
      </w:r>
    </w:p>
    <w:p w14:paraId="2DE84940" w14:textId="77777777" w:rsidR="00246301" w:rsidRPr="0047310E" w:rsidRDefault="00246301" w:rsidP="00246301">
      <w:pPr>
        <w:pStyle w:val="ListeParagraf"/>
      </w:pPr>
      <w:r w:rsidRPr="0047310E">
        <w:t>To measure the ability of IT sense and respond to the changes in the external environment, which components of the Relational Mechanisms should be evaluated/considered?</w:t>
      </w:r>
    </w:p>
    <w:p w14:paraId="434EF723" w14:textId="77777777" w:rsidR="00246301" w:rsidRPr="0047310E" w:rsidRDefault="00246301" w:rsidP="00246301">
      <w:pPr>
        <w:pStyle w:val="ListeParagraf"/>
      </w:pPr>
      <w:r w:rsidRPr="0047310E">
        <w:t>Please rate the relevance/importance of each component to “IT Agility”</w:t>
      </w:r>
    </w:p>
    <w:p w14:paraId="10858A68" w14:textId="6FC5029B" w:rsidR="00246301" w:rsidRPr="0047310E" w:rsidRDefault="00246301" w:rsidP="00221C57">
      <w:pPr>
        <w:pStyle w:val="ListeParagraf"/>
      </w:pPr>
      <w:r w:rsidRPr="0047310E">
        <w:t>(1: Least Relevant, 10: Most Relevant)</w:t>
      </w:r>
    </w:p>
    <w:tbl>
      <w:tblPr>
        <w:tblStyle w:val="TabloKlavuzu"/>
        <w:tblW w:w="8995" w:type="dxa"/>
        <w:tblLook w:val="04A0" w:firstRow="1" w:lastRow="0" w:firstColumn="1" w:lastColumn="0" w:noHBand="0" w:noVBand="1"/>
      </w:tblPr>
      <w:tblGrid>
        <w:gridCol w:w="570"/>
        <w:gridCol w:w="3295"/>
        <w:gridCol w:w="3870"/>
        <w:gridCol w:w="1260"/>
      </w:tblGrid>
      <w:tr w:rsidR="00221C57" w:rsidRPr="0047310E" w14:paraId="2DAD2BEF" w14:textId="77777777" w:rsidTr="00221C57">
        <w:trPr>
          <w:cantSplit/>
          <w:tblHeader/>
        </w:trPr>
        <w:tc>
          <w:tcPr>
            <w:tcW w:w="570" w:type="dxa"/>
            <w:shd w:val="clear" w:color="auto" w:fill="0070C0"/>
          </w:tcPr>
          <w:p w14:paraId="6E1B64E3" w14:textId="77777777" w:rsidR="00221C57" w:rsidRPr="0047310E" w:rsidRDefault="00221C57" w:rsidP="00221C57">
            <w:pPr>
              <w:spacing w:after="0"/>
              <w:rPr>
                <w:b/>
                <w:color w:val="FFFFFF" w:themeColor="background1"/>
                <w:sz w:val="20"/>
              </w:rPr>
            </w:pPr>
            <w:r w:rsidRPr="0047310E">
              <w:rPr>
                <w:b/>
                <w:color w:val="FFFFFF" w:themeColor="background1"/>
                <w:sz w:val="20"/>
              </w:rPr>
              <w:t>No.</w:t>
            </w:r>
          </w:p>
        </w:tc>
        <w:tc>
          <w:tcPr>
            <w:tcW w:w="3295" w:type="dxa"/>
            <w:shd w:val="clear" w:color="auto" w:fill="0070C0"/>
          </w:tcPr>
          <w:p w14:paraId="2BFA3FA5" w14:textId="77777777" w:rsidR="00221C57" w:rsidRPr="0047310E" w:rsidRDefault="00221C57" w:rsidP="00221C57">
            <w:pPr>
              <w:spacing w:after="0"/>
              <w:jc w:val="left"/>
              <w:rPr>
                <w:b/>
                <w:color w:val="FFFFFF" w:themeColor="background1"/>
                <w:sz w:val="20"/>
              </w:rPr>
            </w:pPr>
            <w:r w:rsidRPr="0047310E">
              <w:rPr>
                <w:b/>
                <w:color w:val="FFFFFF" w:themeColor="background1"/>
                <w:sz w:val="20"/>
              </w:rPr>
              <w:t>Construct</w:t>
            </w:r>
          </w:p>
        </w:tc>
        <w:tc>
          <w:tcPr>
            <w:tcW w:w="3870" w:type="dxa"/>
            <w:shd w:val="clear" w:color="auto" w:fill="0070C0"/>
          </w:tcPr>
          <w:p w14:paraId="3A685510" w14:textId="1E820E2A" w:rsidR="00221C57" w:rsidRPr="0047310E" w:rsidRDefault="00987BF1" w:rsidP="00221C57">
            <w:pPr>
              <w:spacing w:after="0"/>
              <w:jc w:val="left"/>
              <w:rPr>
                <w:b/>
                <w:color w:val="FFFFFF" w:themeColor="background1"/>
                <w:sz w:val="20"/>
              </w:rPr>
            </w:pPr>
            <w:r w:rsidRPr="0047310E">
              <w:rPr>
                <w:b/>
                <w:color w:val="FFFFFF" w:themeColor="background1"/>
                <w:sz w:val="20"/>
              </w:rPr>
              <w:t>Definition</w:t>
            </w:r>
          </w:p>
        </w:tc>
        <w:tc>
          <w:tcPr>
            <w:tcW w:w="1260" w:type="dxa"/>
            <w:shd w:val="clear" w:color="auto" w:fill="0070C0"/>
          </w:tcPr>
          <w:p w14:paraId="00FD551C" w14:textId="77777777" w:rsidR="00221C57" w:rsidRPr="0047310E" w:rsidRDefault="00221C57" w:rsidP="00221C57">
            <w:pPr>
              <w:spacing w:after="0"/>
              <w:jc w:val="center"/>
              <w:rPr>
                <w:b/>
                <w:color w:val="FFFFFF" w:themeColor="background1"/>
                <w:sz w:val="20"/>
              </w:rPr>
            </w:pPr>
            <w:r w:rsidRPr="0047310E">
              <w:rPr>
                <w:b/>
                <w:color w:val="FFFFFF" w:themeColor="background1"/>
                <w:sz w:val="20"/>
              </w:rPr>
              <w:t>Rating</w:t>
            </w:r>
          </w:p>
          <w:p w14:paraId="11B6D244" w14:textId="77777777" w:rsidR="00221C57" w:rsidRPr="0047310E" w:rsidRDefault="00221C57" w:rsidP="00221C57">
            <w:pPr>
              <w:spacing w:after="0"/>
              <w:jc w:val="center"/>
              <w:rPr>
                <w:b/>
                <w:color w:val="FFFFFF" w:themeColor="background1"/>
                <w:sz w:val="20"/>
              </w:rPr>
            </w:pPr>
            <w:r w:rsidRPr="0047310E">
              <w:rPr>
                <w:b/>
                <w:color w:val="FFFFFF" w:themeColor="background1"/>
                <w:sz w:val="20"/>
              </w:rPr>
              <w:t>(1-10)</w:t>
            </w:r>
          </w:p>
        </w:tc>
      </w:tr>
      <w:tr w:rsidR="00221C57" w:rsidRPr="0047310E" w14:paraId="3BB38C37" w14:textId="77777777" w:rsidTr="00221C57">
        <w:trPr>
          <w:cantSplit/>
        </w:trPr>
        <w:tc>
          <w:tcPr>
            <w:tcW w:w="570" w:type="dxa"/>
          </w:tcPr>
          <w:p w14:paraId="677B3BC3" w14:textId="77777777" w:rsidR="00221C57" w:rsidRPr="0047310E" w:rsidRDefault="00221C57" w:rsidP="00221C57">
            <w:pPr>
              <w:spacing w:after="0"/>
              <w:rPr>
                <w:sz w:val="20"/>
              </w:rPr>
            </w:pPr>
            <w:r w:rsidRPr="0047310E">
              <w:rPr>
                <w:sz w:val="20"/>
              </w:rPr>
              <w:t>1</w:t>
            </w:r>
          </w:p>
        </w:tc>
        <w:tc>
          <w:tcPr>
            <w:tcW w:w="3295" w:type="dxa"/>
          </w:tcPr>
          <w:p w14:paraId="7DB0986B" w14:textId="508C8E39" w:rsidR="00221C57" w:rsidRPr="0047310E" w:rsidRDefault="00221C57" w:rsidP="00221C57">
            <w:pPr>
              <w:spacing w:after="0"/>
              <w:jc w:val="left"/>
              <w:rPr>
                <w:sz w:val="20"/>
              </w:rPr>
            </w:pPr>
            <w:r w:rsidRPr="0047310E">
              <w:rPr>
                <w:sz w:val="20"/>
              </w:rPr>
              <w:t xml:space="preserve">Active </w:t>
            </w:r>
            <w:r w:rsidR="002C35D1" w:rsidRPr="0047310E">
              <w:rPr>
                <w:sz w:val="20"/>
              </w:rPr>
              <w:t>involvement and</w:t>
            </w:r>
            <w:r w:rsidRPr="0047310E">
              <w:rPr>
                <w:sz w:val="20"/>
              </w:rPr>
              <w:t xml:space="preserve"> collaboration between principle stakeholders</w:t>
            </w:r>
          </w:p>
        </w:tc>
        <w:tc>
          <w:tcPr>
            <w:tcW w:w="3870" w:type="dxa"/>
          </w:tcPr>
          <w:p w14:paraId="7AD42AAB" w14:textId="08C8E942" w:rsidR="00221C57" w:rsidRPr="0047310E" w:rsidRDefault="00FC4795" w:rsidP="001C7F53">
            <w:pPr>
              <w:spacing w:after="0"/>
              <w:rPr>
                <w:sz w:val="20"/>
              </w:rPr>
            </w:pPr>
            <w:r w:rsidRPr="00FC4795">
              <w:rPr>
                <w:sz w:val="20"/>
              </w:rPr>
              <w:t>Senior business and IT management collaborate as "partners."</w:t>
            </w:r>
          </w:p>
        </w:tc>
        <w:tc>
          <w:tcPr>
            <w:tcW w:w="1260" w:type="dxa"/>
          </w:tcPr>
          <w:p w14:paraId="1A75FE90" w14:textId="77777777" w:rsidR="00221C57" w:rsidRPr="0047310E" w:rsidRDefault="00221C57" w:rsidP="00221C57">
            <w:pPr>
              <w:spacing w:after="0"/>
              <w:jc w:val="center"/>
              <w:rPr>
                <w:sz w:val="20"/>
              </w:rPr>
            </w:pPr>
          </w:p>
        </w:tc>
      </w:tr>
      <w:tr w:rsidR="00221C57" w:rsidRPr="0047310E" w14:paraId="426F45CB" w14:textId="77777777" w:rsidTr="00221C57">
        <w:trPr>
          <w:cantSplit/>
        </w:trPr>
        <w:tc>
          <w:tcPr>
            <w:tcW w:w="570" w:type="dxa"/>
          </w:tcPr>
          <w:p w14:paraId="7216F2C5" w14:textId="77777777" w:rsidR="00221C57" w:rsidRPr="0047310E" w:rsidRDefault="00221C57" w:rsidP="00221C57">
            <w:pPr>
              <w:spacing w:after="0"/>
              <w:rPr>
                <w:sz w:val="20"/>
              </w:rPr>
            </w:pPr>
            <w:r w:rsidRPr="0047310E">
              <w:rPr>
                <w:sz w:val="20"/>
              </w:rPr>
              <w:t>2</w:t>
            </w:r>
          </w:p>
        </w:tc>
        <w:tc>
          <w:tcPr>
            <w:tcW w:w="3295" w:type="dxa"/>
          </w:tcPr>
          <w:p w14:paraId="756C52C5" w14:textId="77777777" w:rsidR="00221C57" w:rsidRPr="0047310E" w:rsidRDefault="00221C57" w:rsidP="00221C57">
            <w:pPr>
              <w:spacing w:after="0"/>
              <w:jc w:val="left"/>
              <w:rPr>
                <w:sz w:val="20"/>
              </w:rPr>
            </w:pPr>
            <w:r w:rsidRPr="0047310E">
              <w:rPr>
                <w:sz w:val="20"/>
              </w:rPr>
              <w:t>Partnership rewards and incentives</w:t>
            </w:r>
          </w:p>
        </w:tc>
        <w:tc>
          <w:tcPr>
            <w:tcW w:w="3870" w:type="dxa"/>
          </w:tcPr>
          <w:p w14:paraId="57B03C49" w14:textId="7D8B773E" w:rsidR="00221C57" w:rsidRPr="0047310E" w:rsidRDefault="00221C57" w:rsidP="001C7F53">
            <w:pPr>
              <w:spacing w:after="0"/>
              <w:rPr>
                <w:sz w:val="20"/>
              </w:rPr>
            </w:pPr>
            <w:r w:rsidRPr="0047310E">
              <w:rPr>
                <w:sz w:val="20"/>
              </w:rPr>
              <w:t xml:space="preserve">There are </w:t>
            </w:r>
            <w:r w:rsidR="002C35D1" w:rsidRPr="0047310E">
              <w:rPr>
                <w:sz w:val="20"/>
              </w:rPr>
              <w:t>valuable</w:t>
            </w:r>
            <w:r w:rsidRPr="0047310E">
              <w:rPr>
                <w:sz w:val="20"/>
              </w:rPr>
              <w:t xml:space="preserve"> incentives</w:t>
            </w:r>
            <w:r w:rsidR="002C35D1" w:rsidRPr="0047310E">
              <w:rPr>
                <w:sz w:val="20"/>
              </w:rPr>
              <w:t xml:space="preserve"> to </w:t>
            </w:r>
            <w:r w:rsidRPr="0047310E">
              <w:rPr>
                <w:sz w:val="20"/>
              </w:rPr>
              <w:t>reward</w:t>
            </w:r>
          </w:p>
          <w:p w14:paraId="1F05ABF1" w14:textId="6A22FB30" w:rsidR="00221C57" w:rsidRPr="0047310E" w:rsidRDefault="002C35D1" w:rsidP="001C7F53">
            <w:pPr>
              <w:spacing w:after="0"/>
              <w:rPr>
                <w:sz w:val="20"/>
              </w:rPr>
            </w:pPr>
            <w:r w:rsidRPr="0047310E">
              <w:rPr>
                <w:sz w:val="20"/>
              </w:rPr>
              <w:t>beneficial</w:t>
            </w:r>
            <w:r w:rsidR="00221C57" w:rsidRPr="0047310E">
              <w:rPr>
                <w:sz w:val="20"/>
              </w:rPr>
              <w:t xml:space="preserve"> </w:t>
            </w:r>
            <w:r w:rsidRPr="0047310E">
              <w:rPr>
                <w:sz w:val="20"/>
              </w:rPr>
              <w:t>connection</w:t>
            </w:r>
            <w:r w:rsidR="00221C57" w:rsidRPr="0047310E">
              <w:rPr>
                <w:sz w:val="20"/>
              </w:rPr>
              <w:t xml:space="preserve"> with the IT unit.</w:t>
            </w:r>
          </w:p>
        </w:tc>
        <w:tc>
          <w:tcPr>
            <w:tcW w:w="1260" w:type="dxa"/>
          </w:tcPr>
          <w:p w14:paraId="5B14A79E" w14:textId="77777777" w:rsidR="00221C57" w:rsidRPr="0047310E" w:rsidRDefault="00221C57" w:rsidP="00221C57">
            <w:pPr>
              <w:spacing w:after="0"/>
              <w:jc w:val="center"/>
              <w:rPr>
                <w:sz w:val="20"/>
              </w:rPr>
            </w:pPr>
          </w:p>
        </w:tc>
      </w:tr>
      <w:tr w:rsidR="00221C57" w:rsidRPr="0047310E" w14:paraId="104746A4" w14:textId="77777777" w:rsidTr="00221C57">
        <w:trPr>
          <w:cantSplit/>
        </w:trPr>
        <w:tc>
          <w:tcPr>
            <w:tcW w:w="570" w:type="dxa"/>
          </w:tcPr>
          <w:p w14:paraId="41D55E14" w14:textId="77777777" w:rsidR="00221C57" w:rsidRPr="0047310E" w:rsidRDefault="00221C57" w:rsidP="00221C57">
            <w:pPr>
              <w:spacing w:after="0"/>
              <w:rPr>
                <w:sz w:val="20"/>
              </w:rPr>
            </w:pPr>
            <w:r w:rsidRPr="0047310E">
              <w:rPr>
                <w:sz w:val="20"/>
              </w:rPr>
              <w:t>3</w:t>
            </w:r>
          </w:p>
        </w:tc>
        <w:tc>
          <w:tcPr>
            <w:tcW w:w="3295" w:type="dxa"/>
          </w:tcPr>
          <w:p w14:paraId="3186FD3C" w14:textId="77777777" w:rsidR="00221C57" w:rsidRPr="0047310E" w:rsidRDefault="00221C57" w:rsidP="00221C57">
            <w:pPr>
              <w:spacing w:after="0"/>
              <w:jc w:val="left"/>
              <w:rPr>
                <w:sz w:val="20"/>
              </w:rPr>
            </w:pPr>
            <w:r w:rsidRPr="0047310E">
              <w:rPr>
                <w:sz w:val="20"/>
              </w:rPr>
              <w:t>Business/IT account</w:t>
            </w:r>
          </w:p>
          <w:p w14:paraId="22ADA3B7" w14:textId="77777777" w:rsidR="00221C57" w:rsidRPr="0047310E" w:rsidRDefault="00221C57" w:rsidP="00221C57">
            <w:pPr>
              <w:spacing w:after="0"/>
              <w:jc w:val="left"/>
              <w:rPr>
                <w:sz w:val="20"/>
              </w:rPr>
            </w:pPr>
            <w:r w:rsidRPr="0047310E">
              <w:rPr>
                <w:sz w:val="20"/>
              </w:rPr>
              <w:t>management</w:t>
            </w:r>
          </w:p>
        </w:tc>
        <w:tc>
          <w:tcPr>
            <w:tcW w:w="3870" w:type="dxa"/>
          </w:tcPr>
          <w:p w14:paraId="33596898" w14:textId="5655E201" w:rsidR="00221C57" w:rsidRPr="0047310E" w:rsidRDefault="002C35D1" w:rsidP="001C7F53">
            <w:pPr>
              <w:spacing w:after="0"/>
              <w:rPr>
                <w:sz w:val="20"/>
              </w:rPr>
            </w:pPr>
            <w:r w:rsidRPr="0047310E">
              <w:rPr>
                <w:sz w:val="20"/>
              </w:rPr>
              <w:t xml:space="preserve">There is </w:t>
            </w:r>
            <w:r w:rsidR="00896504" w:rsidRPr="0047310E">
              <w:rPr>
                <w:sz w:val="20"/>
              </w:rPr>
              <w:t>are</w:t>
            </w:r>
            <w:r w:rsidRPr="0047310E">
              <w:rPr>
                <w:sz w:val="20"/>
              </w:rPr>
              <w:t xml:space="preserve"> </w:t>
            </w:r>
            <w:r w:rsidR="00896504" w:rsidRPr="0047310E">
              <w:rPr>
                <w:sz w:val="20"/>
              </w:rPr>
              <w:t>account managers, who establish</w:t>
            </w:r>
            <w:r w:rsidRPr="0047310E">
              <w:rPr>
                <w:sz w:val="20"/>
              </w:rPr>
              <w:t xml:space="preserve"> b</w:t>
            </w:r>
            <w:r w:rsidR="00221C57" w:rsidRPr="0047310E">
              <w:rPr>
                <w:sz w:val="20"/>
              </w:rPr>
              <w:t>ridg</w:t>
            </w:r>
            <w:r w:rsidRPr="0047310E">
              <w:rPr>
                <w:sz w:val="20"/>
              </w:rPr>
              <w:t>e</w:t>
            </w:r>
            <w:r w:rsidR="00221C57" w:rsidRPr="0047310E">
              <w:rPr>
                <w:sz w:val="20"/>
              </w:rPr>
              <w:t xml:space="preserve"> the </w:t>
            </w:r>
            <w:r w:rsidR="00FC4795">
              <w:rPr>
                <w:sz w:val="20"/>
              </w:rPr>
              <w:t>divide</w:t>
            </w:r>
            <w:r w:rsidR="00221C57" w:rsidRPr="0047310E">
              <w:rPr>
                <w:sz w:val="20"/>
              </w:rPr>
              <w:t xml:space="preserve"> between business and IT</w:t>
            </w:r>
            <w:r w:rsidR="00896504" w:rsidRPr="0047310E">
              <w:rPr>
                <w:sz w:val="20"/>
              </w:rPr>
              <w:t>.</w:t>
            </w:r>
          </w:p>
        </w:tc>
        <w:tc>
          <w:tcPr>
            <w:tcW w:w="1260" w:type="dxa"/>
          </w:tcPr>
          <w:p w14:paraId="279167C9" w14:textId="77777777" w:rsidR="00221C57" w:rsidRPr="0047310E" w:rsidRDefault="00221C57" w:rsidP="00221C57">
            <w:pPr>
              <w:spacing w:after="0"/>
              <w:jc w:val="center"/>
              <w:rPr>
                <w:sz w:val="20"/>
              </w:rPr>
            </w:pPr>
          </w:p>
        </w:tc>
      </w:tr>
      <w:tr w:rsidR="00221C57" w:rsidRPr="0047310E" w14:paraId="07BAD272" w14:textId="77777777" w:rsidTr="00221C57">
        <w:trPr>
          <w:cantSplit/>
        </w:trPr>
        <w:tc>
          <w:tcPr>
            <w:tcW w:w="570" w:type="dxa"/>
          </w:tcPr>
          <w:p w14:paraId="196DB309" w14:textId="77777777" w:rsidR="00221C57" w:rsidRPr="0047310E" w:rsidRDefault="00221C57" w:rsidP="00221C57">
            <w:pPr>
              <w:spacing w:after="0"/>
              <w:rPr>
                <w:sz w:val="20"/>
              </w:rPr>
            </w:pPr>
            <w:r w:rsidRPr="0047310E">
              <w:rPr>
                <w:sz w:val="20"/>
              </w:rPr>
              <w:t>4</w:t>
            </w:r>
          </w:p>
        </w:tc>
        <w:tc>
          <w:tcPr>
            <w:tcW w:w="3295" w:type="dxa"/>
          </w:tcPr>
          <w:p w14:paraId="207A0F40" w14:textId="77777777" w:rsidR="00221C57" w:rsidRPr="0047310E" w:rsidRDefault="00221C57" w:rsidP="00221C57">
            <w:pPr>
              <w:spacing w:after="0"/>
              <w:jc w:val="left"/>
              <w:rPr>
                <w:sz w:val="20"/>
              </w:rPr>
            </w:pPr>
            <w:r w:rsidRPr="0047310E">
              <w:rPr>
                <w:sz w:val="20"/>
              </w:rPr>
              <w:t>Business/IT co-location</w:t>
            </w:r>
          </w:p>
        </w:tc>
        <w:tc>
          <w:tcPr>
            <w:tcW w:w="3870" w:type="dxa"/>
          </w:tcPr>
          <w:p w14:paraId="14423F67" w14:textId="7F9CF0B0" w:rsidR="00221C57" w:rsidRPr="0047310E" w:rsidRDefault="00896504" w:rsidP="001C7F53">
            <w:pPr>
              <w:spacing w:after="0"/>
              <w:rPr>
                <w:sz w:val="20"/>
              </w:rPr>
            </w:pPr>
            <w:r w:rsidRPr="0047310E">
              <w:rPr>
                <w:sz w:val="20"/>
              </w:rPr>
              <w:t>B</w:t>
            </w:r>
            <w:r w:rsidR="00221C57" w:rsidRPr="0047310E">
              <w:rPr>
                <w:sz w:val="20"/>
              </w:rPr>
              <w:t>usiness</w:t>
            </w:r>
            <w:r w:rsidRPr="0047310E">
              <w:rPr>
                <w:sz w:val="20"/>
              </w:rPr>
              <w:t xml:space="preserve"> units are located physically close to</w:t>
            </w:r>
            <w:r w:rsidR="00221C57" w:rsidRPr="0047310E">
              <w:rPr>
                <w:sz w:val="20"/>
              </w:rPr>
              <w:t xml:space="preserve"> IT people</w:t>
            </w:r>
            <w:r w:rsidRPr="0047310E">
              <w:rPr>
                <w:sz w:val="20"/>
              </w:rPr>
              <w:t>.</w:t>
            </w:r>
          </w:p>
        </w:tc>
        <w:tc>
          <w:tcPr>
            <w:tcW w:w="1260" w:type="dxa"/>
          </w:tcPr>
          <w:p w14:paraId="739DCC7D" w14:textId="77777777" w:rsidR="00221C57" w:rsidRPr="0047310E" w:rsidRDefault="00221C57" w:rsidP="00221C57">
            <w:pPr>
              <w:spacing w:after="0"/>
              <w:jc w:val="center"/>
              <w:rPr>
                <w:sz w:val="20"/>
              </w:rPr>
            </w:pPr>
          </w:p>
        </w:tc>
      </w:tr>
      <w:tr w:rsidR="00221C57" w:rsidRPr="0047310E" w14:paraId="54F5011D" w14:textId="77777777" w:rsidTr="00221C57">
        <w:trPr>
          <w:cantSplit/>
        </w:trPr>
        <w:tc>
          <w:tcPr>
            <w:tcW w:w="570" w:type="dxa"/>
          </w:tcPr>
          <w:p w14:paraId="25281CC8" w14:textId="77777777" w:rsidR="00221C57" w:rsidRPr="0047310E" w:rsidRDefault="00221C57" w:rsidP="00221C57">
            <w:pPr>
              <w:spacing w:after="0"/>
              <w:rPr>
                <w:sz w:val="20"/>
              </w:rPr>
            </w:pPr>
            <w:r w:rsidRPr="0047310E">
              <w:rPr>
                <w:sz w:val="20"/>
              </w:rPr>
              <w:t>5</w:t>
            </w:r>
          </w:p>
        </w:tc>
        <w:tc>
          <w:tcPr>
            <w:tcW w:w="3295" w:type="dxa"/>
          </w:tcPr>
          <w:p w14:paraId="0EE4F56F" w14:textId="77777777" w:rsidR="00221C57" w:rsidRPr="0047310E" w:rsidRDefault="00221C57" w:rsidP="00221C57">
            <w:pPr>
              <w:spacing w:after="0"/>
              <w:jc w:val="left"/>
              <w:rPr>
                <w:sz w:val="20"/>
              </w:rPr>
            </w:pPr>
            <w:r w:rsidRPr="0047310E">
              <w:rPr>
                <w:sz w:val="20"/>
              </w:rPr>
              <w:t xml:space="preserve">Job rotation </w:t>
            </w:r>
          </w:p>
        </w:tc>
        <w:tc>
          <w:tcPr>
            <w:tcW w:w="3870" w:type="dxa"/>
          </w:tcPr>
          <w:p w14:paraId="53FD14D1" w14:textId="7F86C329" w:rsidR="00221C57" w:rsidRPr="0047310E" w:rsidRDefault="00FC4795" w:rsidP="00FC4795">
            <w:pPr>
              <w:spacing w:after="0"/>
              <w:rPr>
                <w:sz w:val="20"/>
              </w:rPr>
            </w:pPr>
            <w:r w:rsidRPr="00FC4795">
              <w:rPr>
                <w:sz w:val="20"/>
              </w:rPr>
              <w:t>A job rotation process is implemented to allow IT professionals to gain experience in business tasks, and vice versa, enabling business professionals to engage in IT tasks.</w:t>
            </w:r>
          </w:p>
        </w:tc>
        <w:tc>
          <w:tcPr>
            <w:tcW w:w="1260" w:type="dxa"/>
          </w:tcPr>
          <w:p w14:paraId="41076D32" w14:textId="77777777" w:rsidR="00221C57" w:rsidRPr="0047310E" w:rsidRDefault="00221C57" w:rsidP="00221C57">
            <w:pPr>
              <w:spacing w:after="0"/>
              <w:jc w:val="center"/>
              <w:rPr>
                <w:sz w:val="20"/>
              </w:rPr>
            </w:pPr>
          </w:p>
        </w:tc>
      </w:tr>
      <w:tr w:rsidR="00221C57" w:rsidRPr="0047310E" w14:paraId="7195D790" w14:textId="77777777" w:rsidTr="00221C57">
        <w:trPr>
          <w:cantSplit/>
        </w:trPr>
        <w:tc>
          <w:tcPr>
            <w:tcW w:w="570" w:type="dxa"/>
          </w:tcPr>
          <w:p w14:paraId="5638893B" w14:textId="77777777" w:rsidR="00221C57" w:rsidRPr="0047310E" w:rsidRDefault="00221C57" w:rsidP="00221C57">
            <w:pPr>
              <w:spacing w:after="0"/>
              <w:rPr>
                <w:sz w:val="20"/>
              </w:rPr>
            </w:pPr>
            <w:r w:rsidRPr="0047310E">
              <w:rPr>
                <w:sz w:val="20"/>
              </w:rPr>
              <w:t>6</w:t>
            </w:r>
          </w:p>
        </w:tc>
        <w:tc>
          <w:tcPr>
            <w:tcW w:w="3295" w:type="dxa"/>
          </w:tcPr>
          <w:p w14:paraId="51F57227" w14:textId="77777777" w:rsidR="00221C57" w:rsidRPr="0047310E" w:rsidRDefault="00221C57" w:rsidP="00221C57">
            <w:pPr>
              <w:spacing w:after="0"/>
              <w:jc w:val="left"/>
              <w:rPr>
                <w:sz w:val="20"/>
              </w:rPr>
            </w:pPr>
            <w:r w:rsidRPr="0047310E">
              <w:rPr>
                <w:sz w:val="20"/>
              </w:rPr>
              <w:t>IT Leadership</w:t>
            </w:r>
          </w:p>
        </w:tc>
        <w:tc>
          <w:tcPr>
            <w:tcW w:w="3870" w:type="dxa"/>
          </w:tcPr>
          <w:p w14:paraId="1C117BF5" w14:textId="0B54CC20" w:rsidR="00221C57" w:rsidRPr="0047310E" w:rsidRDefault="00FC4795" w:rsidP="001C7F53">
            <w:pPr>
              <w:spacing w:after="0"/>
              <w:rPr>
                <w:sz w:val="20"/>
              </w:rPr>
            </w:pPr>
            <w:r w:rsidRPr="00FC4795">
              <w:rPr>
                <w:sz w:val="20"/>
              </w:rPr>
              <w:t>A CIO or equivalent role is in place to set forth a vision for IT's role within the organization, ensuring acceptance of this vision among managers throughout the organization.</w:t>
            </w:r>
          </w:p>
        </w:tc>
        <w:tc>
          <w:tcPr>
            <w:tcW w:w="1260" w:type="dxa"/>
          </w:tcPr>
          <w:p w14:paraId="0B345462" w14:textId="77777777" w:rsidR="00221C57" w:rsidRPr="0047310E" w:rsidRDefault="00221C57" w:rsidP="00221C57">
            <w:pPr>
              <w:spacing w:after="0"/>
              <w:jc w:val="center"/>
              <w:rPr>
                <w:sz w:val="20"/>
              </w:rPr>
            </w:pPr>
          </w:p>
        </w:tc>
      </w:tr>
      <w:tr w:rsidR="00221C57" w:rsidRPr="0047310E" w14:paraId="4244BDDF" w14:textId="77777777" w:rsidTr="00221C57">
        <w:trPr>
          <w:cantSplit/>
        </w:trPr>
        <w:tc>
          <w:tcPr>
            <w:tcW w:w="570" w:type="dxa"/>
          </w:tcPr>
          <w:p w14:paraId="1C7BB6B6" w14:textId="77777777" w:rsidR="00221C57" w:rsidRPr="0047310E" w:rsidRDefault="00221C57" w:rsidP="00221C57">
            <w:pPr>
              <w:spacing w:after="0"/>
              <w:rPr>
                <w:sz w:val="20"/>
              </w:rPr>
            </w:pPr>
            <w:r w:rsidRPr="0047310E">
              <w:rPr>
                <w:sz w:val="20"/>
              </w:rPr>
              <w:t>7</w:t>
            </w:r>
          </w:p>
        </w:tc>
        <w:tc>
          <w:tcPr>
            <w:tcW w:w="3295" w:type="dxa"/>
          </w:tcPr>
          <w:p w14:paraId="511D2049" w14:textId="78F71508" w:rsidR="00221C57" w:rsidRPr="0047310E" w:rsidRDefault="009E49B4" w:rsidP="009E49B4">
            <w:pPr>
              <w:spacing w:after="0"/>
              <w:jc w:val="left"/>
              <w:rPr>
                <w:sz w:val="20"/>
              </w:rPr>
            </w:pPr>
            <w:r w:rsidRPr="009E49B4">
              <w:rPr>
                <w:sz w:val="20"/>
              </w:rPr>
              <w:t>Regular corporate internal communication includes updates on IT matters</w:t>
            </w:r>
          </w:p>
        </w:tc>
        <w:tc>
          <w:tcPr>
            <w:tcW w:w="3870" w:type="dxa"/>
          </w:tcPr>
          <w:p w14:paraId="0A67468A" w14:textId="3B68F095" w:rsidR="00221C57" w:rsidRPr="0047310E" w:rsidRDefault="00E3669F" w:rsidP="001C7F53">
            <w:pPr>
              <w:spacing w:after="0"/>
              <w:rPr>
                <w:sz w:val="20"/>
              </w:rPr>
            </w:pPr>
            <w:r w:rsidRPr="0047310E">
              <w:rPr>
                <w:sz w:val="20"/>
              </w:rPr>
              <w:t>There is an established i</w:t>
            </w:r>
            <w:r w:rsidR="00221C57" w:rsidRPr="0047310E">
              <w:rPr>
                <w:sz w:val="20"/>
              </w:rPr>
              <w:t>nternal corporate communication</w:t>
            </w:r>
            <w:r w:rsidRPr="0047310E">
              <w:rPr>
                <w:sz w:val="20"/>
              </w:rPr>
              <w:t xml:space="preserve"> channels which monitors </w:t>
            </w:r>
            <w:r w:rsidR="00221C57" w:rsidRPr="0047310E">
              <w:rPr>
                <w:sz w:val="20"/>
              </w:rPr>
              <w:t>IT issues.</w:t>
            </w:r>
          </w:p>
        </w:tc>
        <w:tc>
          <w:tcPr>
            <w:tcW w:w="1260" w:type="dxa"/>
          </w:tcPr>
          <w:p w14:paraId="0D745099" w14:textId="77777777" w:rsidR="00221C57" w:rsidRPr="0047310E" w:rsidRDefault="00221C57" w:rsidP="00221C57">
            <w:pPr>
              <w:spacing w:after="0"/>
              <w:jc w:val="center"/>
              <w:rPr>
                <w:sz w:val="20"/>
              </w:rPr>
            </w:pPr>
          </w:p>
        </w:tc>
      </w:tr>
      <w:tr w:rsidR="00221C57" w:rsidRPr="0047310E" w14:paraId="0E2ED67E" w14:textId="77777777" w:rsidTr="00221C57">
        <w:trPr>
          <w:cantSplit/>
        </w:trPr>
        <w:tc>
          <w:tcPr>
            <w:tcW w:w="570" w:type="dxa"/>
          </w:tcPr>
          <w:p w14:paraId="6234E801" w14:textId="77777777" w:rsidR="00221C57" w:rsidRPr="0047310E" w:rsidRDefault="00221C57" w:rsidP="00221C57">
            <w:pPr>
              <w:spacing w:after="0"/>
              <w:rPr>
                <w:sz w:val="20"/>
              </w:rPr>
            </w:pPr>
            <w:r w:rsidRPr="0047310E">
              <w:rPr>
                <w:sz w:val="20"/>
              </w:rPr>
              <w:t>8</w:t>
            </w:r>
          </w:p>
        </w:tc>
        <w:tc>
          <w:tcPr>
            <w:tcW w:w="3295" w:type="dxa"/>
          </w:tcPr>
          <w:p w14:paraId="22B55FF5" w14:textId="77777777" w:rsidR="00221C57" w:rsidRPr="0047310E" w:rsidRDefault="00221C57" w:rsidP="00221C57">
            <w:pPr>
              <w:spacing w:after="0"/>
              <w:jc w:val="left"/>
              <w:rPr>
                <w:sz w:val="20"/>
              </w:rPr>
            </w:pPr>
            <w:r w:rsidRPr="0047310E">
              <w:rPr>
                <w:sz w:val="20"/>
              </w:rPr>
              <w:t>Data Coordination with externals</w:t>
            </w:r>
          </w:p>
        </w:tc>
        <w:tc>
          <w:tcPr>
            <w:tcW w:w="3870" w:type="dxa"/>
          </w:tcPr>
          <w:p w14:paraId="5C75C10A" w14:textId="19FC3D7E" w:rsidR="00221C57" w:rsidRPr="0047310E" w:rsidRDefault="00E05C63" w:rsidP="00E05C63">
            <w:pPr>
              <w:spacing w:after="0"/>
              <w:rPr>
                <w:sz w:val="20"/>
              </w:rPr>
            </w:pPr>
            <w:r w:rsidRPr="00E05C63">
              <w:rPr>
                <w:sz w:val="20"/>
              </w:rPr>
              <w:t>The organization has reached a maturity level where it can consistently share standardized data internally and externally, including with key partners.</w:t>
            </w:r>
          </w:p>
        </w:tc>
        <w:tc>
          <w:tcPr>
            <w:tcW w:w="1260" w:type="dxa"/>
          </w:tcPr>
          <w:p w14:paraId="1C0BDD20" w14:textId="77777777" w:rsidR="00221C57" w:rsidRPr="0047310E" w:rsidRDefault="00221C57" w:rsidP="00221C57">
            <w:pPr>
              <w:spacing w:after="0"/>
              <w:jc w:val="center"/>
              <w:rPr>
                <w:sz w:val="20"/>
              </w:rPr>
            </w:pPr>
          </w:p>
        </w:tc>
      </w:tr>
      <w:tr w:rsidR="00221C57" w:rsidRPr="0047310E" w14:paraId="0E0BD098" w14:textId="77777777" w:rsidTr="00221C57">
        <w:trPr>
          <w:cantSplit/>
        </w:trPr>
        <w:tc>
          <w:tcPr>
            <w:tcW w:w="570" w:type="dxa"/>
          </w:tcPr>
          <w:p w14:paraId="35E7464A" w14:textId="77777777" w:rsidR="00221C57" w:rsidRPr="0047310E" w:rsidRDefault="00221C57" w:rsidP="00221C57">
            <w:pPr>
              <w:spacing w:after="0"/>
              <w:rPr>
                <w:sz w:val="20"/>
              </w:rPr>
            </w:pPr>
            <w:r w:rsidRPr="0047310E">
              <w:rPr>
                <w:sz w:val="20"/>
              </w:rPr>
              <w:t>9</w:t>
            </w:r>
          </w:p>
        </w:tc>
        <w:tc>
          <w:tcPr>
            <w:tcW w:w="3295" w:type="dxa"/>
          </w:tcPr>
          <w:p w14:paraId="0480464D" w14:textId="77777777" w:rsidR="00221C57" w:rsidRPr="0047310E" w:rsidRDefault="00221C57" w:rsidP="00221C57">
            <w:pPr>
              <w:spacing w:after="0"/>
              <w:jc w:val="left"/>
              <w:rPr>
                <w:sz w:val="20"/>
              </w:rPr>
            </w:pPr>
            <w:r w:rsidRPr="0047310E">
              <w:rPr>
                <w:sz w:val="20"/>
              </w:rPr>
              <w:t>Encouraging communication between IT and business</w:t>
            </w:r>
          </w:p>
        </w:tc>
        <w:tc>
          <w:tcPr>
            <w:tcW w:w="3870" w:type="dxa"/>
          </w:tcPr>
          <w:p w14:paraId="48159B0A" w14:textId="2C100490" w:rsidR="00221C57" w:rsidRPr="0047310E" w:rsidRDefault="00221C57" w:rsidP="001C7F53">
            <w:pPr>
              <w:spacing w:after="0"/>
              <w:rPr>
                <w:sz w:val="20"/>
              </w:rPr>
            </w:pPr>
            <w:r w:rsidRPr="0047310E">
              <w:rPr>
                <w:sz w:val="20"/>
              </w:rPr>
              <w:t xml:space="preserve"> </w:t>
            </w:r>
            <w:r w:rsidR="00E3669F" w:rsidRPr="0047310E">
              <w:rPr>
                <w:sz w:val="20"/>
              </w:rPr>
              <w:t>There is informal discussion platforms where s</w:t>
            </w:r>
            <w:r w:rsidRPr="0047310E">
              <w:rPr>
                <w:sz w:val="20"/>
              </w:rPr>
              <w:t>enior business and IT management</w:t>
            </w:r>
            <w:r w:rsidR="00E3669F" w:rsidRPr="0047310E">
              <w:rPr>
                <w:sz w:val="20"/>
              </w:rPr>
              <w:t xml:space="preserve"> communicate about</w:t>
            </w:r>
            <w:r w:rsidRPr="0047310E">
              <w:rPr>
                <w:sz w:val="20"/>
              </w:rPr>
              <w:t xml:space="preserve"> organization’s activities and IT’s role.</w:t>
            </w:r>
          </w:p>
        </w:tc>
        <w:tc>
          <w:tcPr>
            <w:tcW w:w="1260" w:type="dxa"/>
          </w:tcPr>
          <w:p w14:paraId="41FC7B1D" w14:textId="77777777" w:rsidR="00221C57" w:rsidRPr="0047310E" w:rsidRDefault="00221C57" w:rsidP="00221C57">
            <w:pPr>
              <w:spacing w:after="0"/>
              <w:jc w:val="center"/>
              <w:rPr>
                <w:sz w:val="20"/>
              </w:rPr>
            </w:pPr>
          </w:p>
        </w:tc>
      </w:tr>
      <w:tr w:rsidR="00221C57" w:rsidRPr="0047310E" w14:paraId="1462B2C0" w14:textId="77777777" w:rsidTr="00221C57">
        <w:trPr>
          <w:cantSplit/>
        </w:trPr>
        <w:tc>
          <w:tcPr>
            <w:tcW w:w="570" w:type="dxa"/>
          </w:tcPr>
          <w:p w14:paraId="764E0E83" w14:textId="77777777" w:rsidR="00221C57" w:rsidRPr="0047310E" w:rsidRDefault="00221C57" w:rsidP="00221C57">
            <w:pPr>
              <w:spacing w:after="0"/>
              <w:rPr>
                <w:sz w:val="20"/>
              </w:rPr>
            </w:pPr>
            <w:r w:rsidRPr="0047310E">
              <w:rPr>
                <w:sz w:val="20"/>
              </w:rPr>
              <w:t>10</w:t>
            </w:r>
          </w:p>
        </w:tc>
        <w:tc>
          <w:tcPr>
            <w:tcW w:w="3295" w:type="dxa"/>
          </w:tcPr>
          <w:p w14:paraId="2B8FB9BE" w14:textId="77777777" w:rsidR="00221C57" w:rsidRPr="0047310E" w:rsidRDefault="00221C57" w:rsidP="00221C57">
            <w:pPr>
              <w:spacing w:after="0"/>
              <w:jc w:val="left"/>
              <w:rPr>
                <w:sz w:val="20"/>
              </w:rPr>
            </w:pPr>
            <w:r w:rsidRPr="0047310E">
              <w:rPr>
                <w:sz w:val="20"/>
              </w:rPr>
              <w:t>Cross-functional business/IT training, Shared Learning</w:t>
            </w:r>
          </w:p>
        </w:tc>
        <w:tc>
          <w:tcPr>
            <w:tcW w:w="3870" w:type="dxa"/>
          </w:tcPr>
          <w:p w14:paraId="6EFB5B49" w14:textId="597A1946" w:rsidR="00221C57" w:rsidRPr="0047310E" w:rsidRDefault="005961BF" w:rsidP="00E05C63">
            <w:pPr>
              <w:spacing w:after="0"/>
              <w:rPr>
                <w:sz w:val="20"/>
              </w:rPr>
            </w:pPr>
            <w:r>
              <w:rPr>
                <w:sz w:val="20"/>
              </w:rPr>
              <w:t>The</w:t>
            </w:r>
            <w:r w:rsidR="00E05C63" w:rsidRPr="00E05C63">
              <w:rPr>
                <w:sz w:val="20"/>
              </w:rPr>
              <w:t xml:space="preserve"> organization has implemented a training program designed to educate business professionals about IT and/or IT professionals about business operations.</w:t>
            </w:r>
          </w:p>
        </w:tc>
        <w:tc>
          <w:tcPr>
            <w:tcW w:w="1260" w:type="dxa"/>
          </w:tcPr>
          <w:p w14:paraId="1A1E384D" w14:textId="77777777" w:rsidR="00221C57" w:rsidRPr="0047310E" w:rsidRDefault="00221C57" w:rsidP="00221C57">
            <w:pPr>
              <w:spacing w:after="0"/>
              <w:jc w:val="center"/>
              <w:rPr>
                <w:sz w:val="20"/>
              </w:rPr>
            </w:pPr>
          </w:p>
        </w:tc>
      </w:tr>
      <w:tr w:rsidR="00221C57" w:rsidRPr="0047310E" w14:paraId="1DA3B169" w14:textId="77777777" w:rsidTr="00221C57">
        <w:trPr>
          <w:cantSplit/>
        </w:trPr>
        <w:tc>
          <w:tcPr>
            <w:tcW w:w="570" w:type="dxa"/>
          </w:tcPr>
          <w:p w14:paraId="29701BE2" w14:textId="77777777" w:rsidR="00221C57" w:rsidRPr="0047310E" w:rsidRDefault="00221C57" w:rsidP="00221C57">
            <w:pPr>
              <w:spacing w:after="0"/>
              <w:rPr>
                <w:sz w:val="20"/>
              </w:rPr>
            </w:pPr>
            <w:r w:rsidRPr="0047310E">
              <w:rPr>
                <w:sz w:val="20"/>
              </w:rPr>
              <w:t>11</w:t>
            </w:r>
          </w:p>
        </w:tc>
        <w:tc>
          <w:tcPr>
            <w:tcW w:w="3295" w:type="dxa"/>
          </w:tcPr>
          <w:p w14:paraId="3E7A87DD" w14:textId="05D13F62" w:rsidR="00221C57" w:rsidRPr="0047310E" w:rsidRDefault="00221C57" w:rsidP="00221C57">
            <w:pPr>
              <w:spacing w:after="0"/>
              <w:jc w:val="left"/>
              <w:rPr>
                <w:sz w:val="20"/>
              </w:rPr>
            </w:pPr>
            <w:r w:rsidRPr="0047310E">
              <w:rPr>
                <w:sz w:val="20"/>
              </w:rPr>
              <w:t>Knowledge management (on IT governance)</w:t>
            </w:r>
          </w:p>
        </w:tc>
        <w:tc>
          <w:tcPr>
            <w:tcW w:w="3870" w:type="dxa"/>
          </w:tcPr>
          <w:p w14:paraId="3B9609C6" w14:textId="7EF23D87" w:rsidR="00221C57" w:rsidRPr="0047310E" w:rsidRDefault="005961BF" w:rsidP="005961BF">
            <w:pPr>
              <w:spacing w:after="0"/>
              <w:rPr>
                <w:sz w:val="20"/>
              </w:rPr>
            </w:pPr>
            <w:r w:rsidRPr="005961BF">
              <w:rPr>
                <w:sz w:val="20"/>
              </w:rPr>
              <w:t>There are knowledge-sharing platforms available to facilitate discussions and the sharing of information regarding IT governance frameworks, responsibilities, and tasks.</w:t>
            </w:r>
          </w:p>
        </w:tc>
        <w:tc>
          <w:tcPr>
            <w:tcW w:w="1260" w:type="dxa"/>
          </w:tcPr>
          <w:p w14:paraId="0CE3E3B8" w14:textId="77777777" w:rsidR="00221C57" w:rsidRPr="0047310E" w:rsidRDefault="00221C57" w:rsidP="00221C57">
            <w:pPr>
              <w:spacing w:after="0"/>
              <w:jc w:val="center"/>
              <w:rPr>
                <w:sz w:val="20"/>
              </w:rPr>
            </w:pPr>
          </w:p>
        </w:tc>
      </w:tr>
      <w:tr w:rsidR="00221C57" w:rsidRPr="0047310E" w14:paraId="57914B24" w14:textId="77777777" w:rsidTr="00221C57">
        <w:trPr>
          <w:cantSplit/>
        </w:trPr>
        <w:tc>
          <w:tcPr>
            <w:tcW w:w="570" w:type="dxa"/>
          </w:tcPr>
          <w:p w14:paraId="2BD9B906" w14:textId="77777777" w:rsidR="00221C57" w:rsidRPr="0047310E" w:rsidRDefault="00221C57" w:rsidP="00221C57">
            <w:pPr>
              <w:spacing w:after="0"/>
              <w:rPr>
                <w:sz w:val="20"/>
              </w:rPr>
            </w:pPr>
            <w:r w:rsidRPr="0047310E">
              <w:rPr>
                <w:sz w:val="20"/>
              </w:rPr>
              <w:lastRenderedPageBreak/>
              <w:t>12</w:t>
            </w:r>
          </w:p>
        </w:tc>
        <w:tc>
          <w:tcPr>
            <w:tcW w:w="3295" w:type="dxa"/>
          </w:tcPr>
          <w:p w14:paraId="5A9BF7A4" w14:textId="5F26FCCA" w:rsidR="00221C57" w:rsidRPr="0047310E" w:rsidRDefault="0042297D" w:rsidP="00221C57">
            <w:pPr>
              <w:spacing w:after="0"/>
              <w:jc w:val="left"/>
              <w:rPr>
                <w:sz w:val="20"/>
              </w:rPr>
            </w:pPr>
            <w:r w:rsidRPr="0047310E">
              <w:rPr>
                <w:sz w:val="20"/>
              </w:rPr>
              <w:t>Common</w:t>
            </w:r>
            <w:r w:rsidR="00221C57" w:rsidRPr="0047310E">
              <w:rPr>
                <w:sz w:val="20"/>
              </w:rPr>
              <w:t xml:space="preserve"> business process documentation between business and IT</w:t>
            </w:r>
          </w:p>
        </w:tc>
        <w:tc>
          <w:tcPr>
            <w:tcW w:w="3870" w:type="dxa"/>
          </w:tcPr>
          <w:p w14:paraId="198818FA" w14:textId="1C8B55B5" w:rsidR="00221C57" w:rsidRPr="0047310E" w:rsidRDefault="0042297D" w:rsidP="001C7F53">
            <w:pPr>
              <w:spacing w:after="0"/>
              <w:rPr>
                <w:sz w:val="20"/>
              </w:rPr>
            </w:pPr>
            <w:r w:rsidRPr="0047310E">
              <w:rPr>
                <w:sz w:val="20"/>
              </w:rPr>
              <w:t xml:space="preserve">There is a developed process for </w:t>
            </w:r>
            <w:r w:rsidR="00631B4E" w:rsidRPr="0047310E">
              <w:rPr>
                <w:sz w:val="20"/>
              </w:rPr>
              <w:t>documentation sharing</w:t>
            </w:r>
            <w:r w:rsidRPr="0047310E">
              <w:rPr>
                <w:sz w:val="20"/>
              </w:rPr>
              <w:t xml:space="preserve"> </w:t>
            </w:r>
            <w:r w:rsidR="00221C57" w:rsidRPr="0047310E">
              <w:rPr>
                <w:sz w:val="20"/>
              </w:rPr>
              <w:t>between</w:t>
            </w:r>
          </w:p>
          <w:p w14:paraId="1532E3CC" w14:textId="77777777" w:rsidR="00221C57" w:rsidRPr="0047310E" w:rsidRDefault="00221C57" w:rsidP="001C7F53">
            <w:pPr>
              <w:spacing w:after="0"/>
              <w:rPr>
                <w:sz w:val="20"/>
              </w:rPr>
            </w:pPr>
            <w:r w:rsidRPr="0047310E">
              <w:rPr>
                <w:sz w:val="20"/>
              </w:rPr>
              <w:t>business departments and IT unit.</w:t>
            </w:r>
          </w:p>
        </w:tc>
        <w:tc>
          <w:tcPr>
            <w:tcW w:w="1260" w:type="dxa"/>
          </w:tcPr>
          <w:p w14:paraId="7C0E9C5B" w14:textId="77777777" w:rsidR="00221C57" w:rsidRPr="0047310E" w:rsidRDefault="00221C57" w:rsidP="00221C57">
            <w:pPr>
              <w:spacing w:after="0"/>
              <w:jc w:val="center"/>
              <w:rPr>
                <w:sz w:val="20"/>
              </w:rPr>
            </w:pPr>
          </w:p>
        </w:tc>
      </w:tr>
      <w:tr w:rsidR="00221C57" w:rsidRPr="0047310E" w14:paraId="705C8DC5" w14:textId="77777777" w:rsidTr="00221C57">
        <w:trPr>
          <w:cantSplit/>
        </w:trPr>
        <w:tc>
          <w:tcPr>
            <w:tcW w:w="570" w:type="dxa"/>
          </w:tcPr>
          <w:p w14:paraId="7BFC761F" w14:textId="77777777" w:rsidR="00221C57" w:rsidRPr="0047310E" w:rsidRDefault="00221C57" w:rsidP="00221C57">
            <w:pPr>
              <w:spacing w:after="0"/>
              <w:rPr>
                <w:sz w:val="20"/>
              </w:rPr>
            </w:pPr>
            <w:r w:rsidRPr="0047310E">
              <w:rPr>
                <w:sz w:val="20"/>
              </w:rPr>
              <w:t>13</w:t>
            </w:r>
          </w:p>
        </w:tc>
        <w:tc>
          <w:tcPr>
            <w:tcW w:w="3295" w:type="dxa"/>
          </w:tcPr>
          <w:p w14:paraId="1F4C7F7F" w14:textId="26FB1A12" w:rsidR="00221C57" w:rsidRPr="0047310E" w:rsidRDefault="005961BF" w:rsidP="005961BF">
            <w:pPr>
              <w:spacing w:after="0"/>
              <w:jc w:val="left"/>
              <w:rPr>
                <w:sz w:val="20"/>
              </w:rPr>
            </w:pPr>
            <w:r w:rsidRPr="005961BF">
              <w:rPr>
                <w:sz w:val="20"/>
              </w:rPr>
              <w:t>The senior executive or officer responsible for IT's functions.</w:t>
            </w:r>
          </w:p>
        </w:tc>
        <w:tc>
          <w:tcPr>
            <w:tcW w:w="3870" w:type="dxa"/>
          </w:tcPr>
          <w:p w14:paraId="54C3E4E8" w14:textId="2AA6A429" w:rsidR="00221C57" w:rsidRPr="0047310E" w:rsidRDefault="005961BF" w:rsidP="001C7F53">
            <w:pPr>
              <w:spacing w:after="0"/>
              <w:rPr>
                <w:sz w:val="20"/>
              </w:rPr>
            </w:pPr>
            <w:r w:rsidRPr="005961BF">
              <w:rPr>
                <w:sz w:val="20"/>
              </w:rPr>
              <w:t>The senior executive or officer overseeing IT ensures that the envisioned role of IT is embraced and accepted by managers across the organization.</w:t>
            </w:r>
          </w:p>
        </w:tc>
        <w:tc>
          <w:tcPr>
            <w:tcW w:w="1260" w:type="dxa"/>
          </w:tcPr>
          <w:p w14:paraId="5635FDF5" w14:textId="77777777" w:rsidR="00221C57" w:rsidRPr="0047310E" w:rsidRDefault="00221C57" w:rsidP="00221C57">
            <w:pPr>
              <w:spacing w:after="0"/>
              <w:jc w:val="center"/>
              <w:rPr>
                <w:sz w:val="20"/>
              </w:rPr>
            </w:pPr>
          </w:p>
        </w:tc>
      </w:tr>
      <w:tr w:rsidR="00221C57" w:rsidRPr="0047310E" w14:paraId="6C48899A" w14:textId="77777777" w:rsidTr="00221C57">
        <w:trPr>
          <w:cantSplit/>
        </w:trPr>
        <w:tc>
          <w:tcPr>
            <w:tcW w:w="570" w:type="dxa"/>
          </w:tcPr>
          <w:p w14:paraId="29B7C2BE" w14:textId="77777777" w:rsidR="00221C57" w:rsidRPr="0047310E" w:rsidRDefault="00221C57" w:rsidP="00221C57">
            <w:pPr>
              <w:spacing w:after="0"/>
              <w:rPr>
                <w:sz w:val="20"/>
              </w:rPr>
            </w:pPr>
            <w:r w:rsidRPr="0047310E">
              <w:rPr>
                <w:sz w:val="20"/>
              </w:rPr>
              <w:t>14</w:t>
            </w:r>
          </w:p>
        </w:tc>
        <w:tc>
          <w:tcPr>
            <w:tcW w:w="3295" w:type="dxa"/>
          </w:tcPr>
          <w:p w14:paraId="5AF97831" w14:textId="6A89B954" w:rsidR="00221C57" w:rsidRPr="0047310E" w:rsidRDefault="00221C57" w:rsidP="00221C57">
            <w:pPr>
              <w:spacing w:after="0"/>
              <w:jc w:val="left"/>
              <w:rPr>
                <w:sz w:val="20"/>
              </w:rPr>
            </w:pPr>
            <w:r w:rsidRPr="0047310E">
              <w:rPr>
                <w:sz w:val="20"/>
              </w:rPr>
              <w:t xml:space="preserve">Executive / senior management </w:t>
            </w:r>
            <w:r w:rsidR="009E4150">
              <w:rPr>
                <w:sz w:val="20"/>
              </w:rPr>
              <w:t>setting</w:t>
            </w:r>
            <w:r w:rsidR="00631B4E" w:rsidRPr="0047310E">
              <w:rPr>
                <w:sz w:val="20"/>
              </w:rPr>
              <w:t xml:space="preserve"> </w:t>
            </w:r>
            <w:r w:rsidRPr="0047310E">
              <w:rPr>
                <w:sz w:val="20"/>
              </w:rPr>
              <w:t>the good example</w:t>
            </w:r>
          </w:p>
        </w:tc>
        <w:tc>
          <w:tcPr>
            <w:tcW w:w="3870" w:type="dxa"/>
          </w:tcPr>
          <w:p w14:paraId="18A2176D" w14:textId="6D71B70B" w:rsidR="00221C57" w:rsidRPr="0047310E" w:rsidRDefault="009E4150" w:rsidP="001C7F53">
            <w:pPr>
              <w:spacing w:after="0"/>
              <w:rPr>
                <w:sz w:val="20"/>
              </w:rPr>
            </w:pPr>
            <w:r w:rsidRPr="009E4150">
              <w:rPr>
                <w:sz w:val="20"/>
              </w:rPr>
              <w:t>Senior business and IT management collaborate as partners</w:t>
            </w:r>
            <w:r>
              <w:rPr>
                <w:sz w:val="20"/>
              </w:rPr>
              <w:t>.</w:t>
            </w:r>
          </w:p>
        </w:tc>
        <w:tc>
          <w:tcPr>
            <w:tcW w:w="1260" w:type="dxa"/>
          </w:tcPr>
          <w:p w14:paraId="73A06B7D" w14:textId="77777777" w:rsidR="00221C57" w:rsidRPr="0047310E" w:rsidRDefault="00221C57" w:rsidP="00221C57">
            <w:pPr>
              <w:spacing w:after="0"/>
              <w:jc w:val="center"/>
              <w:rPr>
                <w:sz w:val="20"/>
              </w:rPr>
            </w:pPr>
          </w:p>
        </w:tc>
      </w:tr>
      <w:tr w:rsidR="00221C57" w:rsidRPr="0047310E" w14:paraId="0F3AB5A3" w14:textId="77777777" w:rsidTr="00221C57">
        <w:trPr>
          <w:cantSplit/>
        </w:trPr>
        <w:tc>
          <w:tcPr>
            <w:tcW w:w="570" w:type="dxa"/>
          </w:tcPr>
          <w:p w14:paraId="35D3C811" w14:textId="77777777" w:rsidR="00221C57" w:rsidRPr="0047310E" w:rsidRDefault="00221C57" w:rsidP="00221C57">
            <w:pPr>
              <w:spacing w:after="0"/>
              <w:rPr>
                <w:sz w:val="20"/>
              </w:rPr>
            </w:pPr>
            <w:r w:rsidRPr="0047310E">
              <w:rPr>
                <w:sz w:val="20"/>
              </w:rPr>
              <w:t>15</w:t>
            </w:r>
          </w:p>
        </w:tc>
        <w:tc>
          <w:tcPr>
            <w:tcW w:w="3295" w:type="dxa"/>
          </w:tcPr>
          <w:p w14:paraId="25972501" w14:textId="5BC22C5C" w:rsidR="00221C57" w:rsidRPr="0047310E" w:rsidRDefault="009E4150" w:rsidP="00221C57">
            <w:pPr>
              <w:spacing w:after="0"/>
              <w:jc w:val="left"/>
              <w:rPr>
                <w:sz w:val="20"/>
              </w:rPr>
            </w:pPr>
            <w:r w:rsidRPr="009E4150">
              <w:rPr>
                <w:sz w:val="20"/>
              </w:rPr>
              <w:t>Casual gatherings among business and IT executives</w:t>
            </w:r>
          </w:p>
        </w:tc>
        <w:tc>
          <w:tcPr>
            <w:tcW w:w="3870" w:type="dxa"/>
          </w:tcPr>
          <w:p w14:paraId="509B3CA5" w14:textId="1E98B7F4" w:rsidR="00221C57" w:rsidRPr="0047310E" w:rsidRDefault="009E4150" w:rsidP="001C7F53">
            <w:pPr>
              <w:spacing w:after="0"/>
              <w:rPr>
                <w:sz w:val="20"/>
              </w:rPr>
            </w:pPr>
            <w:r w:rsidRPr="009E4150">
              <w:rPr>
                <w:sz w:val="20"/>
              </w:rPr>
              <w:t>Business and IT senior management engage in informal meetings, devoid of formal agendas, to discuss general activities and directions.</w:t>
            </w:r>
          </w:p>
        </w:tc>
        <w:tc>
          <w:tcPr>
            <w:tcW w:w="1260" w:type="dxa"/>
          </w:tcPr>
          <w:p w14:paraId="38076857" w14:textId="77777777" w:rsidR="00221C57" w:rsidRPr="0047310E" w:rsidRDefault="00221C57" w:rsidP="00221C57">
            <w:pPr>
              <w:spacing w:after="0"/>
              <w:jc w:val="center"/>
              <w:rPr>
                <w:sz w:val="20"/>
              </w:rPr>
            </w:pPr>
          </w:p>
        </w:tc>
      </w:tr>
      <w:tr w:rsidR="00221C57" w:rsidRPr="0047310E" w14:paraId="0FFC4961" w14:textId="77777777" w:rsidTr="00221C57">
        <w:trPr>
          <w:cantSplit/>
        </w:trPr>
        <w:tc>
          <w:tcPr>
            <w:tcW w:w="570" w:type="dxa"/>
          </w:tcPr>
          <w:p w14:paraId="5A56F47F" w14:textId="77777777" w:rsidR="00221C57" w:rsidRPr="0047310E" w:rsidRDefault="00221C57" w:rsidP="00221C57">
            <w:pPr>
              <w:spacing w:after="0"/>
              <w:rPr>
                <w:sz w:val="20"/>
              </w:rPr>
            </w:pPr>
            <w:r w:rsidRPr="0047310E">
              <w:rPr>
                <w:sz w:val="20"/>
              </w:rPr>
              <w:t>16</w:t>
            </w:r>
          </w:p>
        </w:tc>
        <w:tc>
          <w:tcPr>
            <w:tcW w:w="3295" w:type="dxa"/>
          </w:tcPr>
          <w:p w14:paraId="5FC44067" w14:textId="70EDB441" w:rsidR="00221C57" w:rsidRPr="0047310E" w:rsidRDefault="00221C57" w:rsidP="00221C57">
            <w:pPr>
              <w:spacing w:after="0"/>
              <w:jc w:val="left"/>
              <w:rPr>
                <w:sz w:val="20"/>
              </w:rPr>
            </w:pPr>
            <w:r w:rsidRPr="0047310E">
              <w:rPr>
                <w:sz w:val="20"/>
              </w:rPr>
              <w:t>IT governance awareness campaigns</w:t>
            </w:r>
          </w:p>
        </w:tc>
        <w:tc>
          <w:tcPr>
            <w:tcW w:w="3870" w:type="dxa"/>
          </w:tcPr>
          <w:p w14:paraId="06E78EF5" w14:textId="06ED5AB9" w:rsidR="00221C57" w:rsidRPr="0047310E" w:rsidRDefault="00221C57" w:rsidP="001C7F53">
            <w:pPr>
              <w:spacing w:after="0"/>
              <w:rPr>
                <w:sz w:val="20"/>
              </w:rPr>
            </w:pPr>
            <w:r w:rsidRPr="0047310E">
              <w:rPr>
                <w:sz w:val="20"/>
              </w:rPr>
              <w:t xml:space="preserve">There are </w:t>
            </w:r>
            <w:r w:rsidR="00D37067" w:rsidRPr="0047310E">
              <w:rPr>
                <w:sz w:val="20"/>
              </w:rPr>
              <w:t>events</w:t>
            </w:r>
            <w:r w:rsidRPr="0047310E">
              <w:rPr>
                <w:sz w:val="20"/>
              </w:rPr>
              <w:t xml:space="preserve"> </w:t>
            </w:r>
            <w:r w:rsidR="00D37067" w:rsidRPr="0047310E">
              <w:rPr>
                <w:sz w:val="20"/>
              </w:rPr>
              <w:t>exploring</w:t>
            </w:r>
            <w:r w:rsidRPr="0047310E">
              <w:rPr>
                <w:sz w:val="20"/>
              </w:rPr>
              <w:t xml:space="preserve"> the </w:t>
            </w:r>
            <w:r w:rsidR="00631B4E" w:rsidRPr="0047310E">
              <w:rPr>
                <w:sz w:val="20"/>
              </w:rPr>
              <w:t>requirement</w:t>
            </w:r>
            <w:r w:rsidRPr="0047310E">
              <w:rPr>
                <w:sz w:val="20"/>
              </w:rPr>
              <w:t xml:space="preserve"> </w:t>
            </w:r>
            <w:r w:rsidR="00631B4E" w:rsidRPr="0047310E">
              <w:rPr>
                <w:sz w:val="20"/>
              </w:rPr>
              <w:t>of</w:t>
            </w:r>
            <w:r w:rsidRPr="0047310E">
              <w:rPr>
                <w:sz w:val="20"/>
              </w:rPr>
              <w:t xml:space="preserve"> IT governance to business and IT </w:t>
            </w:r>
            <w:r w:rsidR="009E4150">
              <w:rPr>
                <w:sz w:val="20"/>
              </w:rPr>
              <w:t>professionals</w:t>
            </w:r>
            <w:r w:rsidRPr="0047310E">
              <w:rPr>
                <w:sz w:val="20"/>
              </w:rPr>
              <w:t>.</w:t>
            </w:r>
          </w:p>
        </w:tc>
        <w:tc>
          <w:tcPr>
            <w:tcW w:w="1260" w:type="dxa"/>
          </w:tcPr>
          <w:p w14:paraId="211A7B63" w14:textId="77777777" w:rsidR="00221C57" w:rsidRPr="0047310E" w:rsidRDefault="00221C57" w:rsidP="00221C57">
            <w:pPr>
              <w:spacing w:after="0"/>
              <w:jc w:val="center"/>
              <w:rPr>
                <w:sz w:val="20"/>
              </w:rPr>
            </w:pPr>
          </w:p>
        </w:tc>
      </w:tr>
      <w:tr w:rsidR="00221C57" w:rsidRPr="0047310E" w14:paraId="3059DE0F" w14:textId="77777777" w:rsidTr="00221C57">
        <w:trPr>
          <w:cantSplit/>
        </w:trPr>
        <w:tc>
          <w:tcPr>
            <w:tcW w:w="570" w:type="dxa"/>
          </w:tcPr>
          <w:p w14:paraId="5C97BB7E" w14:textId="77777777" w:rsidR="00221C57" w:rsidRPr="0047310E" w:rsidRDefault="00221C57" w:rsidP="00221C57">
            <w:pPr>
              <w:spacing w:after="0"/>
              <w:rPr>
                <w:sz w:val="20"/>
              </w:rPr>
            </w:pPr>
            <w:r w:rsidRPr="0047310E">
              <w:rPr>
                <w:sz w:val="20"/>
              </w:rPr>
              <w:t>17</w:t>
            </w:r>
          </w:p>
        </w:tc>
        <w:tc>
          <w:tcPr>
            <w:tcW w:w="3295" w:type="dxa"/>
          </w:tcPr>
          <w:p w14:paraId="4400C5E3" w14:textId="451A76A8" w:rsidR="00221C57" w:rsidRPr="0047310E" w:rsidRDefault="00221C57" w:rsidP="00221C57">
            <w:pPr>
              <w:spacing w:after="0"/>
              <w:jc w:val="left"/>
              <w:rPr>
                <w:sz w:val="20"/>
              </w:rPr>
            </w:pPr>
            <w:r w:rsidRPr="0047310E">
              <w:rPr>
                <w:sz w:val="20"/>
              </w:rPr>
              <w:t>Collaboration between principle stakeholders</w:t>
            </w:r>
          </w:p>
        </w:tc>
        <w:tc>
          <w:tcPr>
            <w:tcW w:w="3870" w:type="dxa"/>
          </w:tcPr>
          <w:p w14:paraId="6CB46BA1" w14:textId="77777777" w:rsidR="00221C57" w:rsidRPr="0047310E" w:rsidRDefault="00221C57" w:rsidP="001C7F53">
            <w:pPr>
              <w:spacing w:after="0"/>
              <w:rPr>
                <w:sz w:val="20"/>
              </w:rPr>
            </w:pPr>
            <w:r w:rsidRPr="0047310E">
              <w:rPr>
                <w:sz w:val="20"/>
              </w:rPr>
              <w:t>There is collaboration between principle stakeholders for IT governance.</w:t>
            </w:r>
          </w:p>
        </w:tc>
        <w:tc>
          <w:tcPr>
            <w:tcW w:w="1260" w:type="dxa"/>
          </w:tcPr>
          <w:p w14:paraId="5B64428C" w14:textId="77777777" w:rsidR="00221C57" w:rsidRPr="0047310E" w:rsidRDefault="00221C57" w:rsidP="00221C57">
            <w:pPr>
              <w:spacing w:after="0"/>
              <w:jc w:val="center"/>
              <w:rPr>
                <w:sz w:val="20"/>
              </w:rPr>
            </w:pPr>
          </w:p>
        </w:tc>
      </w:tr>
      <w:tr w:rsidR="00221C57" w:rsidRPr="0047310E" w14:paraId="319783D4" w14:textId="77777777" w:rsidTr="00221C57">
        <w:trPr>
          <w:cantSplit/>
        </w:trPr>
        <w:tc>
          <w:tcPr>
            <w:tcW w:w="570" w:type="dxa"/>
          </w:tcPr>
          <w:p w14:paraId="02A8C031" w14:textId="77777777" w:rsidR="00221C57" w:rsidRPr="0047310E" w:rsidRDefault="00221C57" w:rsidP="00221C57">
            <w:pPr>
              <w:spacing w:after="0"/>
              <w:rPr>
                <w:sz w:val="20"/>
              </w:rPr>
            </w:pPr>
            <w:r w:rsidRPr="0047310E">
              <w:rPr>
                <w:sz w:val="20"/>
              </w:rPr>
              <w:t>18</w:t>
            </w:r>
          </w:p>
        </w:tc>
        <w:tc>
          <w:tcPr>
            <w:tcW w:w="3295" w:type="dxa"/>
          </w:tcPr>
          <w:p w14:paraId="1EE1CA01" w14:textId="0EA9F986" w:rsidR="00221C57" w:rsidRPr="0047310E" w:rsidRDefault="009E4150" w:rsidP="009E4150">
            <w:pPr>
              <w:spacing w:after="0"/>
              <w:jc w:val="left"/>
              <w:rPr>
                <w:sz w:val="20"/>
              </w:rPr>
            </w:pPr>
            <w:r w:rsidRPr="009E4150">
              <w:rPr>
                <w:sz w:val="20"/>
              </w:rPr>
              <w:t>Mutual comprehension of business and IT objectives</w:t>
            </w:r>
          </w:p>
        </w:tc>
        <w:tc>
          <w:tcPr>
            <w:tcW w:w="3870" w:type="dxa"/>
          </w:tcPr>
          <w:p w14:paraId="570F56AA" w14:textId="4E5712D3" w:rsidR="00221C57" w:rsidRPr="0047310E" w:rsidRDefault="00E3669F" w:rsidP="001C7F53">
            <w:pPr>
              <w:spacing w:after="0"/>
              <w:rPr>
                <w:sz w:val="20"/>
              </w:rPr>
            </w:pPr>
            <w:r w:rsidRPr="0047310E">
              <w:rPr>
                <w:sz w:val="20"/>
              </w:rPr>
              <w:t xml:space="preserve">There is common </w:t>
            </w:r>
            <w:r w:rsidR="00631B4E" w:rsidRPr="0047310E">
              <w:rPr>
                <w:sz w:val="20"/>
              </w:rPr>
              <w:t>perception</w:t>
            </w:r>
            <w:r w:rsidRPr="0047310E">
              <w:rPr>
                <w:sz w:val="20"/>
              </w:rPr>
              <w:t xml:space="preserve"> of business/IT objectives throughout business and IT people.</w:t>
            </w:r>
          </w:p>
        </w:tc>
        <w:tc>
          <w:tcPr>
            <w:tcW w:w="1260" w:type="dxa"/>
          </w:tcPr>
          <w:p w14:paraId="024BD0D7" w14:textId="77777777" w:rsidR="00221C57" w:rsidRPr="0047310E" w:rsidRDefault="00221C57" w:rsidP="00221C57">
            <w:pPr>
              <w:spacing w:after="0"/>
              <w:jc w:val="center"/>
              <w:rPr>
                <w:sz w:val="20"/>
              </w:rPr>
            </w:pPr>
          </w:p>
        </w:tc>
      </w:tr>
      <w:tr w:rsidR="00221C57" w:rsidRPr="0047310E" w14:paraId="58386A80" w14:textId="77777777" w:rsidTr="00221C57">
        <w:trPr>
          <w:cantSplit/>
        </w:trPr>
        <w:tc>
          <w:tcPr>
            <w:tcW w:w="570" w:type="dxa"/>
          </w:tcPr>
          <w:p w14:paraId="1CA91D93" w14:textId="77777777" w:rsidR="00221C57" w:rsidRPr="0047310E" w:rsidRDefault="00221C57" w:rsidP="00221C57">
            <w:pPr>
              <w:spacing w:after="0"/>
              <w:rPr>
                <w:sz w:val="20"/>
              </w:rPr>
            </w:pPr>
            <w:r w:rsidRPr="0047310E">
              <w:rPr>
                <w:sz w:val="20"/>
              </w:rPr>
              <w:t>19</w:t>
            </w:r>
          </w:p>
        </w:tc>
        <w:tc>
          <w:tcPr>
            <w:tcW w:w="3295" w:type="dxa"/>
          </w:tcPr>
          <w:p w14:paraId="1EE06021" w14:textId="77777777" w:rsidR="00221C57" w:rsidRPr="0047310E" w:rsidRDefault="00221C57" w:rsidP="00221C57">
            <w:pPr>
              <w:spacing w:after="0"/>
              <w:jc w:val="left"/>
              <w:rPr>
                <w:sz w:val="20"/>
              </w:rPr>
            </w:pPr>
            <w:r w:rsidRPr="0047310E">
              <w:rPr>
                <w:sz w:val="20"/>
              </w:rPr>
              <w:t>Active Conflict Resolution</w:t>
            </w:r>
          </w:p>
        </w:tc>
        <w:tc>
          <w:tcPr>
            <w:tcW w:w="3870" w:type="dxa"/>
          </w:tcPr>
          <w:p w14:paraId="20D48FA8" w14:textId="067879BA" w:rsidR="00221C57" w:rsidRPr="0047310E" w:rsidRDefault="00221C57" w:rsidP="001C7F53">
            <w:pPr>
              <w:spacing w:after="0"/>
              <w:rPr>
                <w:sz w:val="20"/>
              </w:rPr>
            </w:pPr>
            <w:r w:rsidRPr="0047310E">
              <w:rPr>
                <w:sz w:val="20"/>
              </w:rPr>
              <w:t xml:space="preserve">Conflict </w:t>
            </w:r>
            <w:r w:rsidR="00D37067" w:rsidRPr="0047310E">
              <w:rPr>
                <w:sz w:val="20"/>
              </w:rPr>
              <w:t>management</w:t>
            </w:r>
            <w:r w:rsidRPr="0047310E">
              <w:rPr>
                <w:sz w:val="20"/>
              </w:rPr>
              <w:t>, negotiation and coalition building are documented and/or understood between business and IT.</w:t>
            </w:r>
          </w:p>
        </w:tc>
        <w:tc>
          <w:tcPr>
            <w:tcW w:w="1260" w:type="dxa"/>
          </w:tcPr>
          <w:p w14:paraId="7F6B736F" w14:textId="77777777" w:rsidR="00221C57" w:rsidRPr="0047310E" w:rsidRDefault="00221C57" w:rsidP="00221C57">
            <w:pPr>
              <w:spacing w:after="0"/>
              <w:jc w:val="center"/>
              <w:rPr>
                <w:sz w:val="20"/>
              </w:rPr>
            </w:pPr>
          </w:p>
        </w:tc>
      </w:tr>
      <w:tr w:rsidR="00221C57" w:rsidRPr="0047310E" w14:paraId="4835B5B3" w14:textId="77777777" w:rsidTr="00221C57">
        <w:trPr>
          <w:cantSplit/>
        </w:trPr>
        <w:tc>
          <w:tcPr>
            <w:tcW w:w="570" w:type="dxa"/>
          </w:tcPr>
          <w:p w14:paraId="075A900A" w14:textId="77777777" w:rsidR="00221C57" w:rsidRPr="0047310E" w:rsidRDefault="00221C57" w:rsidP="00221C57">
            <w:pPr>
              <w:spacing w:after="0"/>
              <w:rPr>
                <w:sz w:val="20"/>
              </w:rPr>
            </w:pPr>
            <w:r w:rsidRPr="0047310E">
              <w:rPr>
                <w:sz w:val="20"/>
              </w:rPr>
              <w:t>20</w:t>
            </w:r>
          </w:p>
        </w:tc>
        <w:tc>
          <w:tcPr>
            <w:tcW w:w="3295" w:type="dxa"/>
          </w:tcPr>
          <w:p w14:paraId="38547373" w14:textId="09F5AFA9" w:rsidR="00221C57" w:rsidRPr="0047310E" w:rsidRDefault="009E4150" w:rsidP="009E4150">
            <w:pPr>
              <w:spacing w:after="0"/>
              <w:jc w:val="left"/>
              <w:rPr>
                <w:sz w:val="20"/>
              </w:rPr>
            </w:pPr>
            <w:r w:rsidRPr="009E4150">
              <w:rPr>
                <w:sz w:val="20"/>
              </w:rPr>
              <w:t>Scheduled collaborative meetings to pinpoint enhancements in business processes.</w:t>
            </w:r>
          </w:p>
        </w:tc>
        <w:tc>
          <w:tcPr>
            <w:tcW w:w="3870" w:type="dxa"/>
          </w:tcPr>
          <w:p w14:paraId="250830C5" w14:textId="420B7AD9" w:rsidR="00221C57" w:rsidRPr="0047310E" w:rsidRDefault="00221C57" w:rsidP="001C7F53">
            <w:pPr>
              <w:spacing w:after="0"/>
              <w:rPr>
                <w:sz w:val="20"/>
              </w:rPr>
            </w:pPr>
            <w:r w:rsidRPr="0047310E">
              <w:rPr>
                <w:sz w:val="20"/>
              </w:rPr>
              <w:t xml:space="preserve">There are meetings </w:t>
            </w:r>
            <w:r w:rsidR="00D37067" w:rsidRPr="0047310E">
              <w:rPr>
                <w:sz w:val="20"/>
              </w:rPr>
              <w:t>regularly established</w:t>
            </w:r>
            <w:r w:rsidRPr="0047310E">
              <w:rPr>
                <w:sz w:val="20"/>
              </w:rPr>
              <w:t xml:space="preserve"> between IT and back office to </w:t>
            </w:r>
            <w:r w:rsidR="00D37067" w:rsidRPr="0047310E">
              <w:rPr>
                <w:sz w:val="20"/>
              </w:rPr>
              <w:t xml:space="preserve">understand </w:t>
            </w:r>
            <w:r w:rsidRPr="0047310E">
              <w:rPr>
                <w:sz w:val="20"/>
              </w:rPr>
              <w:t>business process improvements.</w:t>
            </w:r>
          </w:p>
        </w:tc>
        <w:tc>
          <w:tcPr>
            <w:tcW w:w="1260" w:type="dxa"/>
          </w:tcPr>
          <w:p w14:paraId="316D467B" w14:textId="77777777" w:rsidR="00221C57" w:rsidRPr="0047310E" w:rsidRDefault="00221C57" w:rsidP="00221C57">
            <w:pPr>
              <w:spacing w:after="0"/>
              <w:jc w:val="center"/>
              <w:rPr>
                <w:sz w:val="20"/>
              </w:rPr>
            </w:pPr>
          </w:p>
        </w:tc>
      </w:tr>
      <w:tr w:rsidR="00221C57" w:rsidRPr="0047310E" w14:paraId="58FF123E" w14:textId="77777777" w:rsidTr="00221C57">
        <w:trPr>
          <w:cantSplit/>
        </w:trPr>
        <w:tc>
          <w:tcPr>
            <w:tcW w:w="570" w:type="dxa"/>
          </w:tcPr>
          <w:p w14:paraId="4F8865C6" w14:textId="77777777" w:rsidR="00221C57" w:rsidRPr="0047310E" w:rsidRDefault="00221C57" w:rsidP="00221C57">
            <w:pPr>
              <w:spacing w:after="0"/>
              <w:rPr>
                <w:sz w:val="20"/>
              </w:rPr>
            </w:pPr>
            <w:r w:rsidRPr="0047310E">
              <w:rPr>
                <w:sz w:val="20"/>
              </w:rPr>
              <w:t>21</w:t>
            </w:r>
          </w:p>
        </w:tc>
        <w:tc>
          <w:tcPr>
            <w:tcW w:w="3295" w:type="dxa"/>
          </w:tcPr>
          <w:p w14:paraId="3EB53D4A" w14:textId="3E8D2625" w:rsidR="00221C57" w:rsidRPr="0047310E" w:rsidRDefault="009E4150" w:rsidP="00221C57">
            <w:pPr>
              <w:spacing w:after="0"/>
              <w:jc w:val="left"/>
              <w:rPr>
                <w:sz w:val="20"/>
              </w:rPr>
            </w:pPr>
            <w:r w:rsidRPr="009E4150">
              <w:rPr>
                <w:sz w:val="20"/>
              </w:rPr>
              <w:t>Endorsement from top management for fostering collaboration between business and IT</w:t>
            </w:r>
          </w:p>
        </w:tc>
        <w:tc>
          <w:tcPr>
            <w:tcW w:w="3870" w:type="dxa"/>
          </w:tcPr>
          <w:p w14:paraId="0B74FB0A" w14:textId="3C90DB7D" w:rsidR="00221C57" w:rsidRPr="0047310E" w:rsidRDefault="009E4150" w:rsidP="001C7F53">
            <w:pPr>
              <w:spacing w:after="0"/>
              <w:rPr>
                <w:sz w:val="20"/>
              </w:rPr>
            </w:pPr>
            <w:r w:rsidRPr="009E4150">
              <w:rPr>
                <w:sz w:val="20"/>
              </w:rPr>
              <w:t>Top management actively encourages and supports the relationship and collaboration between business and IT.</w:t>
            </w:r>
          </w:p>
        </w:tc>
        <w:tc>
          <w:tcPr>
            <w:tcW w:w="1260" w:type="dxa"/>
          </w:tcPr>
          <w:p w14:paraId="2F1879A2" w14:textId="77777777" w:rsidR="00221C57" w:rsidRPr="0047310E" w:rsidRDefault="00221C57" w:rsidP="00221C57">
            <w:pPr>
              <w:spacing w:after="0"/>
              <w:jc w:val="center"/>
              <w:rPr>
                <w:sz w:val="20"/>
              </w:rPr>
            </w:pPr>
          </w:p>
        </w:tc>
      </w:tr>
    </w:tbl>
    <w:p w14:paraId="4C6BBEEC" w14:textId="77777777" w:rsidR="00246301" w:rsidRPr="0047310E" w:rsidRDefault="00246301" w:rsidP="00221C57">
      <w:pPr>
        <w:spacing w:after="0"/>
      </w:pPr>
    </w:p>
    <w:p w14:paraId="7FEF0874" w14:textId="102449D2" w:rsidR="00246301" w:rsidRPr="0047310E" w:rsidRDefault="00246301" w:rsidP="00221C57">
      <w:pPr>
        <w:spacing w:after="0"/>
      </w:pPr>
    </w:p>
    <w:p w14:paraId="5B30C48B" w14:textId="78F0FEBB" w:rsidR="00246301" w:rsidRPr="0047310E" w:rsidRDefault="00246301" w:rsidP="00246301"/>
    <w:p w14:paraId="5CCAA741" w14:textId="1F8A8E0C" w:rsidR="00246301" w:rsidRPr="0047310E" w:rsidRDefault="00246301" w:rsidP="00246301"/>
    <w:p w14:paraId="21783190" w14:textId="1B121491" w:rsidR="00221C57" w:rsidRPr="0047310E" w:rsidRDefault="00221C57" w:rsidP="00246301"/>
    <w:p w14:paraId="1FABBB72" w14:textId="7D7A16A5" w:rsidR="00221C57" w:rsidRPr="0047310E" w:rsidRDefault="00221C57" w:rsidP="00246301"/>
    <w:p w14:paraId="4FC3AAA8" w14:textId="2076CC78" w:rsidR="00631B4E" w:rsidRPr="0047310E" w:rsidRDefault="00631B4E" w:rsidP="00246301"/>
    <w:p w14:paraId="088EDE7B" w14:textId="6BF9C1B7" w:rsidR="00631B4E" w:rsidRPr="0047310E" w:rsidRDefault="00631B4E" w:rsidP="00246301"/>
    <w:p w14:paraId="678969B0" w14:textId="2B82C2DD" w:rsidR="003E042F" w:rsidRDefault="003E042F">
      <w:pPr>
        <w:spacing w:after="0"/>
        <w:jc w:val="left"/>
      </w:pPr>
      <w:r>
        <w:br w:type="page"/>
      </w:r>
    </w:p>
    <w:p w14:paraId="0CA5C422" w14:textId="4AA57715" w:rsidR="00324D3D" w:rsidRPr="0047310E" w:rsidRDefault="00324D3D" w:rsidP="00522FAB">
      <w:pPr>
        <w:pStyle w:val="Balk2"/>
        <w:numPr>
          <w:ilvl w:val="0"/>
          <w:numId w:val="0"/>
        </w:numPr>
        <w:ind w:left="360"/>
        <w:jc w:val="center"/>
        <w:rPr>
          <w:noProof w:val="0"/>
        </w:rPr>
      </w:pPr>
      <w:bookmarkStart w:id="581" w:name="_Toc171089513"/>
      <w:r w:rsidRPr="0047310E">
        <w:rPr>
          <w:noProof w:val="0"/>
        </w:rPr>
        <w:lastRenderedPageBreak/>
        <w:t xml:space="preserve">APPENDIX </w:t>
      </w:r>
      <w:r w:rsidR="00246301" w:rsidRPr="0047310E">
        <w:rPr>
          <w:noProof w:val="0"/>
        </w:rPr>
        <w:t>C</w:t>
      </w:r>
      <w:bookmarkEnd w:id="581"/>
    </w:p>
    <w:p w14:paraId="383FDDDA" w14:textId="2238832E" w:rsidR="0028339B" w:rsidRPr="0047310E" w:rsidRDefault="0028339B" w:rsidP="00246301">
      <w:pPr>
        <w:jc w:val="center"/>
        <w:rPr>
          <w:b/>
          <w:szCs w:val="24"/>
        </w:rPr>
      </w:pPr>
      <w:r w:rsidRPr="0047310E">
        <w:rPr>
          <w:b/>
          <w:szCs w:val="24"/>
        </w:rPr>
        <w:t>FOCUS GROUP STUDY ON IT GOVERNANCE MECHANISMS</w:t>
      </w:r>
      <w:r w:rsidR="00246301" w:rsidRPr="0047310E">
        <w:rPr>
          <w:b/>
          <w:szCs w:val="24"/>
        </w:rPr>
        <w:t>-SECOND ROUND</w:t>
      </w:r>
    </w:p>
    <w:p w14:paraId="052EB8E9" w14:textId="77777777" w:rsidR="0028339B" w:rsidRPr="0047310E" w:rsidRDefault="0028339B" w:rsidP="0028339B">
      <w:pPr>
        <w:rPr>
          <w:szCs w:val="24"/>
        </w:rPr>
      </w:pPr>
      <w:r w:rsidRPr="0047310E">
        <w:rPr>
          <w:szCs w:val="24"/>
        </w:rPr>
        <w:t xml:space="preserve">The purpose of the second round “focus group study” is to discuss the meaning of the hypothesis testing results. The participants are expected to give their professional opinion to the results based on their experiences. </w:t>
      </w:r>
    </w:p>
    <w:p w14:paraId="7693D752" w14:textId="3320F5AC" w:rsidR="00DE2F92" w:rsidRPr="00DE2F92" w:rsidRDefault="0028339B" w:rsidP="00DE2F92">
      <w:pPr>
        <w:rPr>
          <w:szCs w:val="24"/>
        </w:rPr>
      </w:pPr>
      <w:r w:rsidRPr="0047310E">
        <w:rPr>
          <w:szCs w:val="24"/>
        </w:rPr>
        <w:t>As a remainder, IT Governance Mechanisms have three constructs:</w:t>
      </w:r>
    </w:p>
    <w:p w14:paraId="5E54A704" w14:textId="136A7469" w:rsidR="00DE2F92" w:rsidRPr="00DE2F92" w:rsidRDefault="00DE2F92" w:rsidP="00DE2F92">
      <w:pPr>
        <w:pStyle w:val="ListeParagraf"/>
        <w:numPr>
          <w:ilvl w:val="0"/>
          <w:numId w:val="22"/>
        </w:numPr>
        <w:spacing w:after="160" w:line="259" w:lineRule="auto"/>
        <w:contextualSpacing/>
        <w:rPr>
          <w:szCs w:val="24"/>
        </w:rPr>
      </w:pPr>
      <w:r w:rsidRPr="00DE2F92">
        <w:rPr>
          <w:szCs w:val="24"/>
        </w:rPr>
        <w:t>IT Governance Structure: The organization's arrangement of the IT function and allocation of IT decision-making authority directly impacts the efficacy of IT governance.</w:t>
      </w:r>
    </w:p>
    <w:p w14:paraId="1AE265FA" w14:textId="456D4A41" w:rsidR="00DE2F92" w:rsidRPr="00DE2F92" w:rsidRDefault="00DE2F92" w:rsidP="00DE2F92">
      <w:pPr>
        <w:pStyle w:val="ListeParagraf"/>
        <w:numPr>
          <w:ilvl w:val="0"/>
          <w:numId w:val="22"/>
        </w:numPr>
        <w:spacing w:after="160" w:line="259" w:lineRule="auto"/>
        <w:contextualSpacing/>
        <w:rPr>
          <w:szCs w:val="24"/>
        </w:rPr>
      </w:pPr>
      <w:r w:rsidRPr="00DE2F92">
        <w:rPr>
          <w:szCs w:val="24"/>
        </w:rPr>
        <w:t>IT Governance Process: Within the framework of IT governance mechanisms, processes embody the organization's methodologies for assessing IT outcomes by establishing recommendations, directives, and regulations pertaining to IT.</w:t>
      </w:r>
    </w:p>
    <w:p w14:paraId="11669741" w14:textId="358464EF" w:rsidR="00DE2F92" w:rsidRPr="0047310E" w:rsidRDefault="00DE2F92" w:rsidP="00DE2F92">
      <w:pPr>
        <w:pStyle w:val="ListeParagraf"/>
        <w:numPr>
          <w:ilvl w:val="0"/>
          <w:numId w:val="22"/>
        </w:numPr>
        <w:spacing w:before="0" w:after="160" w:line="259" w:lineRule="auto"/>
        <w:contextualSpacing/>
        <w:rPr>
          <w:szCs w:val="24"/>
        </w:rPr>
      </w:pPr>
      <w:r w:rsidRPr="00DE2F92">
        <w:rPr>
          <w:szCs w:val="24"/>
        </w:rPr>
        <w:t>Relational Mechanisms: Serving as a vital link between IT and business, relational mechanisms are pivotal governance components. They facilitate the delivery of business value by aligning IT governance structure and processes.</w:t>
      </w:r>
    </w:p>
    <w:p w14:paraId="09BE059D" w14:textId="77777777" w:rsidR="0028339B" w:rsidRPr="0047310E" w:rsidRDefault="0028339B" w:rsidP="0028339B">
      <w:pPr>
        <w:rPr>
          <w:szCs w:val="24"/>
        </w:rPr>
      </w:pPr>
      <w:r w:rsidRPr="0047310E">
        <w:rPr>
          <w:szCs w:val="24"/>
        </w:rPr>
        <w:t>The aim of the study is to evaluate the impact of IT Governance on IT Agility.</w:t>
      </w:r>
    </w:p>
    <w:p w14:paraId="053841B4" w14:textId="49856D09" w:rsidR="0028339B" w:rsidRPr="0047310E" w:rsidRDefault="0028339B" w:rsidP="00E921EF">
      <w:pPr>
        <w:pStyle w:val="ListeParagraf"/>
        <w:numPr>
          <w:ilvl w:val="0"/>
          <w:numId w:val="22"/>
        </w:numPr>
        <w:spacing w:before="0" w:after="160" w:line="259" w:lineRule="auto"/>
        <w:contextualSpacing/>
        <w:rPr>
          <w:szCs w:val="24"/>
        </w:rPr>
      </w:pPr>
      <w:r w:rsidRPr="0047310E">
        <w:rPr>
          <w:szCs w:val="24"/>
        </w:rPr>
        <w:t xml:space="preserve">IT Agility: IT agility is the ability to respond operationally and strategically to </w:t>
      </w:r>
      <w:r w:rsidR="00411053" w:rsidRPr="0047310E">
        <w:rPr>
          <w:szCs w:val="24"/>
        </w:rPr>
        <w:t xml:space="preserve">business environment needs and </w:t>
      </w:r>
      <w:r w:rsidRPr="0047310E">
        <w:rPr>
          <w:szCs w:val="24"/>
        </w:rPr>
        <w:t xml:space="preserve">changes </w:t>
      </w:r>
      <w:r w:rsidR="00411053" w:rsidRPr="0047310E">
        <w:rPr>
          <w:szCs w:val="24"/>
        </w:rPr>
        <w:t xml:space="preserve">by enhancing usage of </w:t>
      </w:r>
      <w:r w:rsidRPr="0047310E">
        <w:rPr>
          <w:szCs w:val="24"/>
        </w:rPr>
        <w:t xml:space="preserve"> IT.</w:t>
      </w:r>
    </w:p>
    <w:p w14:paraId="0401BE68" w14:textId="77777777" w:rsidR="00246301" w:rsidRPr="0047310E" w:rsidRDefault="00246301" w:rsidP="00246301">
      <w:pPr>
        <w:pStyle w:val="ListeParagraf"/>
        <w:spacing w:before="0" w:after="160" w:line="259" w:lineRule="auto"/>
        <w:ind w:left="720"/>
        <w:contextualSpacing/>
        <w:rPr>
          <w:szCs w:val="24"/>
        </w:rPr>
      </w:pPr>
    </w:p>
    <w:p w14:paraId="1C121CCD" w14:textId="77777777" w:rsidR="00411053" w:rsidRPr="0047310E" w:rsidRDefault="00411053" w:rsidP="0028339B">
      <w:pPr>
        <w:rPr>
          <w:szCs w:val="24"/>
        </w:rPr>
      </w:pPr>
    </w:p>
    <w:p w14:paraId="3807FF19" w14:textId="77777777" w:rsidR="00411053" w:rsidRPr="0047310E" w:rsidRDefault="00411053" w:rsidP="0028339B">
      <w:pPr>
        <w:rPr>
          <w:szCs w:val="24"/>
        </w:rPr>
      </w:pPr>
    </w:p>
    <w:p w14:paraId="0BED2E72" w14:textId="77777777" w:rsidR="00411053" w:rsidRPr="0047310E" w:rsidRDefault="00411053" w:rsidP="0028339B">
      <w:pPr>
        <w:rPr>
          <w:szCs w:val="24"/>
        </w:rPr>
      </w:pPr>
    </w:p>
    <w:p w14:paraId="2CA5EE11" w14:textId="77777777" w:rsidR="00411053" w:rsidRPr="0047310E" w:rsidRDefault="00411053" w:rsidP="0028339B">
      <w:pPr>
        <w:rPr>
          <w:szCs w:val="24"/>
        </w:rPr>
      </w:pPr>
    </w:p>
    <w:p w14:paraId="59DE5617" w14:textId="77777777" w:rsidR="00411053" w:rsidRPr="0047310E" w:rsidRDefault="00411053" w:rsidP="0028339B">
      <w:pPr>
        <w:rPr>
          <w:szCs w:val="24"/>
        </w:rPr>
      </w:pPr>
    </w:p>
    <w:p w14:paraId="2857E048" w14:textId="7E60DD6F" w:rsidR="00411053" w:rsidRPr="0047310E" w:rsidRDefault="00411053" w:rsidP="0028339B">
      <w:pPr>
        <w:rPr>
          <w:szCs w:val="24"/>
        </w:rPr>
      </w:pPr>
    </w:p>
    <w:p w14:paraId="651BE501" w14:textId="77777777" w:rsidR="00631B4E" w:rsidRPr="0047310E" w:rsidRDefault="00631B4E" w:rsidP="0028339B">
      <w:pPr>
        <w:rPr>
          <w:szCs w:val="24"/>
        </w:rPr>
      </w:pPr>
    </w:p>
    <w:p w14:paraId="1E2CCF6C" w14:textId="77777777" w:rsidR="00411053" w:rsidRPr="0047310E" w:rsidRDefault="00411053" w:rsidP="0028339B">
      <w:pPr>
        <w:rPr>
          <w:szCs w:val="24"/>
        </w:rPr>
      </w:pPr>
    </w:p>
    <w:p w14:paraId="08C0619E" w14:textId="77777777" w:rsidR="003E042F" w:rsidRDefault="003E042F">
      <w:pPr>
        <w:spacing w:after="0"/>
        <w:jc w:val="left"/>
        <w:rPr>
          <w:szCs w:val="24"/>
        </w:rPr>
      </w:pPr>
      <w:r>
        <w:rPr>
          <w:szCs w:val="24"/>
        </w:rPr>
        <w:br w:type="page"/>
      </w:r>
    </w:p>
    <w:p w14:paraId="73808A58" w14:textId="775EBE88" w:rsidR="00221C57" w:rsidRPr="0047310E" w:rsidRDefault="0028339B" w:rsidP="0028339B">
      <w:pPr>
        <w:rPr>
          <w:szCs w:val="24"/>
        </w:rPr>
      </w:pPr>
      <w:r w:rsidRPr="0047310E">
        <w:rPr>
          <w:szCs w:val="24"/>
        </w:rPr>
        <w:lastRenderedPageBreak/>
        <w:t>After the first round of focus group study, a research model is developed as below:</w:t>
      </w:r>
    </w:p>
    <w:p w14:paraId="7CA0B74F" w14:textId="2C8B3517" w:rsidR="0028339B" w:rsidRPr="0047310E" w:rsidRDefault="0028339B" w:rsidP="0028339B">
      <w:r w:rsidRPr="0047310E">
        <w:rPr>
          <w:szCs w:val="24"/>
        </w:rPr>
        <w:t>Research Model:</w:t>
      </w:r>
    </w:p>
    <w:p w14:paraId="2B4CD339" w14:textId="20FAA555" w:rsidR="0028339B" w:rsidRPr="0047310E" w:rsidRDefault="0028339B" w:rsidP="0028339B">
      <w:r w:rsidRPr="0047310E">
        <w:rPr>
          <w:b/>
          <w:noProof/>
          <w:szCs w:val="24"/>
          <w:lang w:val="tr-TR" w:eastAsia="tr-TR"/>
        </w:rPr>
        <w:drawing>
          <wp:inline distT="0" distB="0" distL="0" distR="0" wp14:anchorId="52CABE84" wp14:editId="237A2C1A">
            <wp:extent cx="5041127" cy="3271564"/>
            <wp:effectExtent l="0" t="0" r="762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66121" cy="3287785"/>
                    </a:xfrm>
                    <a:prstGeom prst="rect">
                      <a:avLst/>
                    </a:prstGeom>
                    <a:noFill/>
                  </pic:spPr>
                </pic:pic>
              </a:graphicData>
            </a:graphic>
          </wp:inline>
        </w:drawing>
      </w:r>
    </w:p>
    <w:p w14:paraId="1687DAE4" w14:textId="77777777" w:rsidR="00C106C4" w:rsidRPr="0047310E" w:rsidRDefault="00C106C4" w:rsidP="00246301">
      <w:pPr>
        <w:spacing w:after="0"/>
        <w:rPr>
          <w:b/>
        </w:rPr>
      </w:pPr>
    </w:p>
    <w:p w14:paraId="6D74EE9B" w14:textId="590100C8" w:rsidR="00246301" w:rsidRPr="0047310E" w:rsidRDefault="00246301" w:rsidP="00246301">
      <w:pPr>
        <w:spacing w:after="0"/>
        <w:rPr>
          <w:b/>
        </w:rPr>
      </w:pPr>
      <w:r w:rsidRPr="0047310E">
        <w:rPr>
          <w:b/>
        </w:rPr>
        <w:t>Research Model Components:</w:t>
      </w:r>
    </w:p>
    <w:tbl>
      <w:tblPr>
        <w:tblStyle w:val="TabloKlavuzu"/>
        <w:tblW w:w="0" w:type="auto"/>
        <w:tblLook w:val="04A0" w:firstRow="1" w:lastRow="0" w:firstColumn="1" w:lastColumn="0" w:noHBand="0" w:noVBand="1"/>
      </w:tblPr>
      <w:tblGrid>
        <w:gridCol w:w="8544"/>
      </w:tblGrid>
      <w:tr w:rsidR="00246301" w:rsidRPr="0047310E" w14:paraId="5C294E51" w14:textId="77777777" w:rsidTr="00246301">
        <w:tc>
          <w:tcPr>
            <w:tcW w:w="8544" w:type="dxa"/>
          </w:tcPr>
          <w:p w14:paraId="3FB9F643" w14:textId="010D4291" w:rsidR="00246301" w:rsidRPr="0047310E" w:rsidRDefault="00246301" w:rsidP="00A77FED">
            <w:pPr>
              <w:spacing w:after="0"/>
            </w:pPr>
            <w:r w:rsidRPr="0047310E">
              <w:t xml:space="preserve">ITSTR1: </w:t>
            </w:r>
            <w:r w:rsidR="00411053" w:rsidRPr="0047310E">
              <w:rPr>
                <w:rFonts w:eastAsia="Times New Roman"/>
                <w:szCs w:val="24"/>
              </w:rPr>
              <w:t>Alignment of governance and tasks while designing roles &amp; responsibilities</w:t>
            </w:r>
          </w:p>
        </w:tc>
      </w:tr>
      <w:tr w:rsidR="00246301" w:rsidRPr="0047310E" w14:paraId="36F67B48" w14:textId="77777777" w:rsidTr="00246301">
        <w:tc>
          <w:tcPr>
            <w:tcW w:w="8544" w:type="dxa"/>
          </w:tcPr>
          <w:p w14:paraId="37AE5B6F" w14:textId="77777777" w:rsidR="00246301" w:rsidRPr="0047310E" w:rsidRDefault="00246301" w:rsidP="00A77FED">
            <w:pPr>
              <w:spacing w:after="0"/>
            </w:pPr>
            <w:r w:rsidRPr="0047310E">
              <w:t>ITSTR2: IT Strategy Committee</w:t>
            </w:r>
          </w:p>
        </w:tc>
      </w:tr>
      <w:tr w:rsidR="00246301" w:rsidRPr="0047310E" w14:paraId="562C2207" w14:textId="77777777" w:rsidTr="00246301">
        <w:tc>
          <w:tcPr>
            <w:tcW w:w="8544" w:type="dxa"/>
          </w:tcPr>
          <w:p w14:paraId="28E43759" w14:textId="77777777" w:rsidR="00246301" w:rsidRPr="0047310E" w:rsidRDefault="00246301" w:rsidP="00A77FED">
            <w:pPr>
              <w:spacing w:after="0"/>
            </w:pPr>
            <w:r w:rsidRPr="0047310E">
              <w:t>ITSTR3: IT Security Steering Committee</w:t>
            </w:r>
          </w:p>
        </w:tc>
      </w:tr>
      <w:tr w:rsidR="00246301" w:rsidRPr="0047310E" w14:paraId="1EA777C3" w14:textId="77777777" w:rsidTr="00246301">
        <w:tc>
          <w:tcPr>
            <w:tcW w:w="8544" w:type="dxa"/>
          </w:tcPr>
          <w:p w14:paraId="7622586E" w14:textId="77777777" w:rsidR="00246301" w:rsidRPr="0047310E" w:rsidRDefault="00246301" w:rsidP="00A77FED">
            <w:pPr>
              <w:spacing w:after="0"/>
            </w:pPr>
            <w:r w:rsidRPr="0047310E">
              <w:t>ITSTR4: IT Steering Committee</w:t>
            </w:r>
          </w:p>
        </w:tc>
      </w:tr>
      <w:tr w:rsidR="00246301" w:rsidRPr="0047310E" w14:paraId="329E7E79" w14:textId="77777777" w:rsidTr="00246301">
        <w:tc>
          <w:tcPr>
            <w:tcW w:w="8544" w:type="dxa"/>
          </w:tcPr>
          <w:p w14:paraId="19AA3ACD" w14:textId="77777777" w:rsidR="00246301" w:rsidRPr="0047310E" w:rsidRDefault="00246301" w:rsidP="00A77FED">
            <w:pPr>
              <w:spacing w:after="0"/>
            </w:pPr>
            <w:r w:rsidRPr="0047310E">
              <w:t>ITSTR5: CIO on Board/Executive Committee</w:t>
            </w:r>
          </w:p>
        </w:tc>
      </w:tr>
      <w:tr w:rsidR="00246301" w:rsidRPr="0047310E" w14:paraId="527BBCE7" w14:textId="77777777" w:rsidTr="00246301">
        <w:tc>
          <w:tcPr>
            <w:tcW w:w="8544" w:type="dxa"/>
          </w:tcPr>
          <w:p w14:paraId="0566C40C" w14:textId="77777777" w:rsidR="00246301" w:rsidRPr="0047310E" w:rsidRDefault="00246301" w:rsidP="00A77FED">
            <w:pPr>
              <w:spacing w:after="0"/>
            </w:pPr>
            <w:r w:rsidRPr="0047310E">
              <w:t>ITSTR6: Security / Compliance /Risk Officer</w:t>
            </w:r>
          </w:p>
        </w:tc>
      </w:tr>
      <w:tr w:rsidR="00246301" w:rsidRPr="0047310E" w14:paraId="66ABCAAA" w14:textId="77777777" w:rsidTr="00246301">
        <w:tc>
          <w:tcPr>
            <w:tcW w:w="8544" w:type="dxa"/>
          </w:tcPr>
          <w:p w14:paraId="700ABAC3" w14:textId="77777777" w:rsidR="00246301" w:rsidRPr="0047310E" w:rsidRDefault="00246301" w:rsidP="00A77FED">
            <w:pPr>
              <w:spacing w:after="0"/>
            </w:pPr>
            <w:r w:rsidRPr="0047310E">
              <w:t>ITPR1: Strategic Information Systems Planning</w:t>
            </w:r>
          </w:p>
        </w:tc>
      </w:tr>
      <w:tr w:rsidR="00246301" w:rsidRPr="0047310E" w14:paraId="5478C5CC" w14:textId="77777777" w:rsidTr="00246301">
        <w:tc>
          <w:tcPr>
            <w:tcW w:w="8544" w:type="dxa"/>
          </w:tcPr>
          <w:p w14:paraId="678AD776" w14:textId="77777777" w:rsidR="00246301" w:rsidRPr="0047310E" w:rsidRDefault="00246301" w:rsidP="00A77FED">
            <w:pPr>
              <w:spacing w:after="0"/>
            </w:pPr>
            <w:r w:rsidRPr="0047310E">
              <w:t>ITPR2: IT governance Framework such as COBIT and ITIL</w:t>
            </w:r>
          </w:p>
        </w:tc>
      </w:tr>
      <w:tr w:rsidR="00246301" w:rsidRPr="0047310E" w14:paraId="659AEB3D" w14:textId="77777777" w:rsidTr="00246301">
        <w:tc>
          <w:tcPr>
            <w:tcW w:w="8544" w:type="dxa"/>
          </w:tcPr>
          <w:p w14:paraId="38490D95" w14:textId="77777777" w:rsidR="00246301" w:rsidRPr="0047310E" w:rsidRDefault="00246301" w:rsidP="00A77FED">
            <w:pPr>
              <w:spacing w:after="0"/>
            </w:pPr>
            <w:r w:rsidRPr="0047310E">
              <w:t>ITPR3: Business/IT Alignment Model</w:t>
            </w:r>
          </w:p>
        </w:tc>
      </w:tr>
      <w:tr w:rsidR="00246301" w:rsidRPr="0047310E" w14:paraId="31AE915D" w14:textId="77777777" w:rsidTr="00246301">
        <w:tc>
          <w:tcPr>
            <w:tcW w:w="8544" w:type="dxa"/>
          </w:tcPr>
          <w:p w14:paraId="033F6266" w14:textId="77777777" w:rsidR="00246301" w:rsidRPr="0047310E" w:rsidRDefault="00246301" w:rsidP="00A77FED">
            <w:pPr>
              <w:spacing w:after="0"/>
            </w:pPr>
            <w:r w:rsidRPr="0047310E">
              <w:t>ITPR4: IT Performance Measurement</w:t>
            </w:r>
          </w:p>
        </w:tc>
      </w:tr>
      <w:tr w:rsidR="00246301" w:rsidRPr="0047310E" w14:paraId="7B88B233" w14:textId="77777777" w:rsidTr="00246301">
        <w:tc>
          <w:tcPr>
            <w:tcW w:w="8544" w:type="dxa"/>
          </w:tcPr>
          <w:p w14:paraId="110B5A02" w14:textId="77777777" w:rsidR="00246301" w:rsidRPr="0047310E" w:rsidRDefault="00246301" w:rsidP="00A77FED">
            <w:pPr>
              <w:spacing w:after="0"/>
            </w:pPr>
            <w:r w:rsidRPr="0047310E">
              <w:t>REL1: Cross-functional business/IT training</w:t>
            </w:r>
          </w:p>
        </w:tc>
      </w:tr>
      <w:tr w:rsidR="00246301" w:rsidRPr="0047310E" w14:paraId="3884DBDA" w14:textId="77777777" w:rsidTr="00246301">
        <w:tc>
          <w:tcPr>
            <w:tcW w:w="8544" w:type="dxa"/>
          </w:tcPr>
          <w:p w14:paraId="46294690" w14:textId="77777777" w:rsidR="00246301" w:rsidRPr="0047310E" w:rsidRDefault="00246301" w:rsidP="00A77FED">
            <w:pPr>
              <w:spacing w:after="0"/>
            </w:pPr>
            <w:r w:rsidRPr="0047310E">
              <w:t>REL2: Top management support for business-IT collaboration</w:t>
            </w:r>
          </w:p>
        </w:tc>
      </w:tr>
      <w:tr w:rsidR="00246301" w:rsidRPr="0047310E" w14:paraId="17AD8AEF" w14:textId="77777777" w:rsidTr="00246301">
        <w:tc>
          <w:tcPr>
            <w:tcW w:w="8544" w:type="dxa"/>
          </w:tcPr>
          <w:p w14:paraId="5BF3165B" w14:textId="77777777" w:rsidR="00246301" w:rsidRPr="0047310E" w:rsidRDefault="00246301" w:rsidP="00A77FED">
            <w:pPr>
              <w:spacing w:after="0"/>
            </w:pPr>
            <w:r w:rsidRPr="0047310E">
              <w:t>REL3: IT Leadership</w:t>
            </w:r>
          </w:p>
        </w:tc>
      </w:tr>
      <w:tr w:rsidR="00246301" w:rsidRPr="0047310E" w14:paraId="5F3C5E0F" w14:textId="77777777" w:rsidTr="00246301">
        <w:tc>
          <w:tcPr>
            <w:tcW w:w="8544" w:type="dxa"/>
          </w:tcPr>
          <w:p w14:paraId="77B7BF8C" w14:textId="0A0DFB01" w:rsidR="00246301" w:rsidRPr="0047310E" w:rsidRDefault="00246301" w:rsidP="00A77FED">
            <w:pPr>
              <w:spacing w:after="0"/>
            </w:pPr>
            <w:r w:rsidRPr="0047310E">
              <w:t xml:space="preserve">REL4: </w:t>
            </w:r>
            <w:r w:rsidR="00E6346F" w:rsidRPr="00E6346F">
              <w:t>Mutual comprehension of business and IT objectives</w:t>
            </w:r>
          </w:p>
        </w:tc>
      </w:tr>
    </w:tbl>
    <w:p w14:paraId="77C1D9F6" w14:textId="77777777" w:rsidR="00246301" w:rsidRPr="0047310E" w:rsidRDefault="00246301" w:rsidP="0028339B">
      <w:pPr>
        <w:spacing w:after="0"/>
        <w:rPr>
          <w:szCs w:val="24"/>
        </w:rPr>
      </w:pPr>
    </w:p>
    <w:p w14:paraId="5EB4E1E2" w14:textId="1F458374" w:rsidR="0028339B" w:rsidRPr="0047310E" w:rsidRDefault="0028339B" w:rsidP="00246301">
      <w:pPr>
        <w:spacing w:after="0"/>
        <w:rPr>
          <w:szCs w:val="24"/>
        </w:rPr>
      </w:pPr>
      <w:r w:rsidRPr="0047310E">
        <w:rPr>
          <w:szCs w:val="24"/>
        </w:rPr>
        <w:t xml:space="preserve">As a second step of the study, a survey has been prepared and delivered to the intended respondents, who are the IT professionals with plenty knowledge of IT governance. It was able to get 225 responds. To enrich dataset, it was targeted to get responds from IT professionals with the variety position levels, industries and company size. After statistical </w:t>
      </w:r>
      <w:r w:rsidRPr="0047310E">
        <w:rPr>
          <w:szCs w:val="24"/>
        </w:rPr>
        <w:lastRenderedPageBreak/>
        <w:t>analysis, it is concluded that IT Governance Structure and IT Governance Process have no significant impact on IT Agility while Relational Mechanisms have a positive impact on IT Agility</w:t>
      </w:r>
    </w:p>
    <w:p w14:paraId="136FE959" w14:textId="77777777" w:rsidR="00C106C4" w:rsidRPr="0047310E" w:rsidRDefault="00C106C4" w:rsidP="0028339B">
      <w:pPr>
        <w:pStyle w:val="ResimYazs"/>
        <w:keepNext/>
        <w:rPr>
          <w:sz w:val="24"/>
          <w:szCs w:val="24"/>
        </w:rPr>
      </w:pPr>
    </w:p>
    <w:p w14:paraId="5C4A84E6" w14:textId="74E51552" w:rsidR="0028339B" w:rsidRPr="0047310E" w:rsidRDefault="0028339B" w:rsidP="0028339B">
      <w:pPr>
        <w:pStyle w:val="ResimYazs"/>
        <w:keepNext/>
        <w:rPr>
          <w:i/>
          <w:sz w:val="24"/>
          <w:szCs w:val="24"/>
        </w:rPr>
      </w:pPr>
      <w:r w:rsidRPr="0047310E">
        <w:rPr>
          <w:sz w:val="24"/>
          <w:szCs w:val="24"/>
        </w:rPr>
        <w:t>Hypothesis Test Results:</w:t>
      </w:r>
    </w:p>
    <w:tbl>
      <w:tblPr>
        <w:tblStyle w:val="KlavuzTablo1Ak"/>
        <w:tblW w:w="5000" w:type="pct"/>
        <w:tblLook w:val="04A0" w:firstRow="1" w:lastRow="0" w:firstColumn="1" w:lastColumn="0" w:noHBand="0" w:noVBand="1"/>
      </w:tblPr>
      <w:tblGrid>
        <w:gridCol w:w="5953"/>
        <w:gridCol w:w="2591"/>
      </w:tblGrid>
      <w:tr w:rsidR="0028339B" w:rsidRPr="0047310E" w14:paraId="3C1F877F" w14:textId="77777777" w:rsidTr="00246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pct"/>
          </w:tcPr>
          <w:p w14:paraId="31D957AD" w14:textId="77777777" w:rsidR="0028339B" w:rsidRPr="0047310E" w:rsidRDefault="0028339B" w:rsidP="0028339B">
            <w:pPr>
              <w:rPr>
                <w:rFonts w:ascii="Times New Roman" w:hAnsi="Times New Roman" w:cs="Times New Roman"/>
                <w:szCs w:val="24"/>
              </w:rPr>
            </w:pPr>
            <w:r w:rsidRPr="0047310E">
              <w:rPr>
                <w:rFonts w:ascii="Times New Roman" w:hAnsi="Times New Roman" w:cs="Times New Roman"/>
                <w:szCs w:val="24"/>
              </w:rPr>
              <w:t xml:space="preserve">Hypothesis </w:t>
            </w:r>
          </w:p>
        </w:tc>
        <w:tc>
          <w:tcPr>
            <w:tcW w:w="1516" w:type="pct"/>
          </w:tcPr>
          <w:p w14:paraId="7A0565CE" w14:textId="77777777" w:rsidR="0028339B" w:rsidRPr="0047310E" w:rsidRDefault="0028339B" w:rsidP="002833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Results</w:t>
            </w:r>
          </w:p>
        </w:tc>
      </w:tr>
      <w:tr w:rsidR="0028339B" w:rsidRPr="0047310E" w14:paraId="51DB8E92" w14:textId="77777777" w:rsidTr="00246301">
        <w:tc>
          <w:tcPr>
            <w:cnfStyle w:val="001000000000" w:firstRow="0" w:lastRow="0" w:firstColumn="1" w:lastColumn="0" w:oddVBand="0" w:evenVBand="0" w:oddHBand="0" w:evenHBand="0" w:firstRowFirstColumn="0" w:firstRowLastColumn="0" w:lastRowFirstColumn="0" w:lastRowLastColumn="0"/>
            <w:tcW w:w="3484" w:type="pct"/>
          </w:tcPr>
          <w:p w14:paraId="209DF020" w14:textId="77777777" w:rsidR="0028339B" w:rsidRPr="0047310E" w:rsidRDefault="0028339B" w:rsidP="0028339B">
            <w:pPr>
              <w:rPr>
                <w:rFonts w:ascii="Times New Roman" w:hAnsi="Times New Roman" w:cs="Times New Roman"/>
                <w:b w:val="0"/>
                <w:szCs w:val="24"/>
              </w:rPr>
            </w:pPr>
            <w:bookmarkStart w:id="582" w:name="_Hlk109049694"/>
            <w:r w:rsidRPr="0047310E">
              <w:rPr>
                <w:rFonts w:ascii="Times New Roman" w:hAnsi="Times New Roman" w:cs="Times New Roman"/>
                <w:b w:val="0"/>
                <w:szCs w:val="24"/>
              </w:rPr>
              <w:t>IT Governance Structure has a positive impact on IT Agility.</w:t>
            </w:r>
          </w:p>
        </w:tc>
        <w:tc>
          <w:tcPr>
            <w:tcW w:w="1516" w:type="pct"/>
          </w:tcPr>
          <w:p w14:paraId="6611BF0F" w14:textId="77777777" w:rsidR="0028339B" w:rsidRPr="0047310E" w:rsidRDefault="0028339B" w:rsidP="002833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Not Supported</w:t>
            </w:r>
          </w:p>
        </w:tc>
      </w:tr>
      <w:tr w:rsidR="0028339B" w:rsidRPr="0047310E" w14:paraId="764AEA98" w14:textId="77777777" w:rsidTr="00246301">
        <w:trPr>
          <w:trHeight w:val="32"/>
        </w:trPr>
        <w:tc>
          <w:tcPr>
            <w:cnfStyle w:val="001000000000" w:firstRow="0" w:lastRow="0" w:firstColumn="1" w:lastColumn="0" w:oddVBand="0" w:evenVBand="0" w:oddHBand="0" w:evenHBand="0" w:firstRowFirstColumn="0" w:firstRowLastColumn="0" w:lastRowFirstColumn="0" w:lastRowLastColumn="0"/>
            <w:tcW w:w="3484" w:type="pct"/>
          </w:tcPr>
          <w:p w14:paraId="6EF954FF" w14:textId="77777777" w:rsidR="0028339B" w:rsidRPr="0047310E" w:rsidRDefault="0028339B" w:rsidP="0028339B">
            <w:pPr>
              <w:rPr>
                <w:rFonts w:ascii="Times New Roman" w:hAnsi="Times New Roman" w:cs="Times New Roman"/>
                <w:b w:val="0"/>
                <w:szCs w:val="24"/>
              </w:rPr>
            </w:pPr>
            <w:r w:rsidRPr="0047310E">
              <w:rPr>
                <w:rFonts w:ascii="Times New Roman" w:hAnsi="Times New Roman" w:cs="Times New Roman"/>
                <w:b w:val="0"/>
                <w:szCs w:val="24"/>
              </w:rPr>
              <w:t>IT Governance Process has a positive impact on IT Agility.</w:t>
            </w:r>
          </w:p>
        </w:tc>
        <w:tc>
          <w:tcPr>
            <w:tcW w:w="1516" w:type="pct"/>
          </w:tcPr>
          <w:p w14:paraId="6E3EB24B" w14:textId="77777777" w:rsidR="0028339B" w:rsidRPr="0047310E" w:rsidRDefault="0028339B" w:rsidP="002833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Not Supported</w:t>
            </w:r>
          </w:p>
        </w:tc>
      </w:tr>
      <w:bookmarkEnd w:id="582"/>
      <w:tr w:rsidR="0028339B" w:rsidRPr="0047310E" w14:paraId="4B0D0B20" w14:textId="77777777" w:rsidTr="00246301">
        <w:tc>
          <w:tcPr>
            <w:cnfStyle w:val="001000000000" w:firstRow="0" w:lastRow="0" w:firstColumn="1" w:lastColumn="0" w:oddVBand="0" w:evenVBand="0" w:oddHBand="0" w:evenHBand="0" w:firstRowFirstColumn="0" w:firstRowLastColumn="0" w:lastRowFirstColumn="0" w:lastRowLastColumn="0"/>
            <w:tcW w:w="3484" w:type="pct"/>
          </w:tcPr>
          <w:p w14:paraId="3316B318" w14:textId="77777777" w:rsidR="0028339B" w:rsidRPr="0047310E" w:rsidRDefault="0028339B" w:rsidP="0028339B">
            <w:pPr>
              <w:rPr>
                <w:rFonts w:ascii="Times New Roman" w:hAnsi="Times New Roman" w:cs="Times New Roman"/>
                <w:b w:val="0"/>
                <w:szCs w:val="24"/>
              </w:rPr>
            </w:pPr>
            <w:r w:rsidRPr="0047310E">
              <w:rPr>
                <w:rFonts w:ascii="Times New Roman" w:hAnsi="Times New Roman" w:cs="Times New Roman"/>
                <w:b w:val="0"/>
                <w:szCs w:val="24"/>
              </w:rPr>
              <w:t>Relational Mechanisms have a positive impact on IT Agility.</w:t>
            </w:r>
          </w:p>
        </w:tc>
        <w:tc>
          <w:tcPr>
            <w:tcW w:w="1516" w:type="pct"/>
          </w:tcPr>
          <w:p w14:paraId="08E16C86" w14:textId="77777777" w:rsidR="0028339B" w:rsidRPr="0047310E" w:rsidRDefault="0028339B" w:rsidP="002833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10E">
              <w:rPr>
                <w:rFonts w:ascii="Times New Roman" w:hAnsi="Times New Roman" w:cs="Times New Roman"/>
                <w:szCs w:val="24"/>
              </w:rPr>
              <w:t>Supported</w:t>
            </w:r>
          </w:p>
        </w:tc>
      </w:tr>
    </w:tbl>
    <w:p w14:paraId="4E70982D" w14:textId="77777777" w:rsidR="0028339B" w:rsidRPr="0047310E" w:rsidRDefault="0028339B" w:rsidP="0028339B">
      <w:pPr>
        <w:autoSpaceDE w:val="0"/>
        <w:autoSpaceDN w:val="0"/>
        <w:adjustRightInd w:val="0"/>
        <w:spacing w:after="0" w:line="400" w:lineRule="atLeast"/>
        <w:rPr>
          <w:b/>
          <w:szCs w:val="24"/>
        </w:rPr>
      </w:pPr>
    </w:p>
    <w:p w14:paraId="508AD01C" w14:textId="77777777" w:rsidR="0028339B" w:rsidRPr="0047310E" w:rsidRDefault="0028339B" w:rsidP="0028339B">
      <w:pPr>
        <w:spacing w:after="0"/>
        <w:rPr>
          <w:szCs w:val="24"/>
        </w:rPr>
      </w:pPr>
      <w:r w:rsidRPr="0047310E">
        <w:rPr>
          <w:szCs w:val="24"/>
        </w:rPr>
        <w:t>Could you provide your professional opinion about the hypothesis testing results by answering questions such as “Do the results make sense to you?”, “Were the results found as you expected”? Please provide any other comments or opinion related with the results. Thank you in advance for your time, patience and the value you added to the study.</w:t>
      </w:r>
    </w:p>
    <w:p w14:paraId="785EB33C" w14:textId="77777777" w:rsidR="0028339B" w:rsidRPr="0047310E" w:rsidRDefault="0028339B" w:rsidP="0028339B">
      <w:pPr>
        <w:spacing w:after="0"/>
        <w:rPr>
          <w:szCs w:val="24"/>
        </w:rPr>
      </w:pPr>
    </w:p>
    <w:p w14:paraId="640F08AB" w14:textId="77777777" w:rsidR="0028339B" w:rsidRPr="0047310E" w:rsidRDefault="0028339B" w:rsidP="0028339B">
      <w:pPr>
        <w:spacing w:after="0"/>
        <w:rPr>
          <w:szCs w:val="24"/>
        </w:rPr>
      </w:pPr>
    </w:p>
    <w:p w14:paraId="2FCC7C56" w14:textId="77777777" w:rsidR="0028339B" w:rsidRPr="0047310E" w:rsidRDefault="0028339B" w:rsidP="0028339B">
      <w:pPr>
        <w:spacing w:after="0"/>
        <w:rPr>
          <w:szCs w:val="24"/>
        </w:rPr>
      </w:pPr>
    </w:p>
    <w:p w14:paraId="67E6D875" w14:textId="77777777" w:rsidR="0028339B" w:rsidRPr="0047310E" w:rsidRDefault="0028339B" w:rsidP="0028339B">
      <w:pPr>
        <w:rPr>
          <w:b/>
        </w:rPr>
      </w:pPr>
    </w:p>
    <w:p w14:paraId="21D551F7" w14:textId="6910A098" w:rsidR="005A6DBB" w:rsidRPr="0047310E" w:rsidRDefault="005A6DBB">
      <w:pPr>
        <w:spacing w:after="0"/>
        <w:jc w:val="left"/>
      </w:pPr>
    </w:p>
    <w:p w14:paraId="4A831117" w14:textId="77777777" w:rsidR="00324D3D" w:rsidRPr="0047310E" w:rsidRDefault="00324D3D">
      <w:pPr>
        <w:spacing w:after="0"/>
        <w:jc w:val="left"/>
      </w:pPr>
    </w:p>
    <w:p w14:paraId="1C6371D2" w14:textId="4408D4B7" w:rsidR="00324D3D" w:rsidRPr="0047310E" w:rsidRDefault="00324D3D" w:rsidP="00324D3D"/>
    <w:p w14:paraId="50FEB572" w14:textId="77777777" w:rsidR="00607894" w:rsidRPr="0047310E" w:rsidRDefault="00607894" w:rsidP="0041211C"/>
    <w:p w14:paraId="3DEDDC1B" w14:textId="77777777" w:rsidR="008A39EE" w:rsidRPr="0047310E" w:rsidRDefault="008A39EE" w:rsidP="0041211C"/>
    <w:p w14:paraId="6921DF6F" w14:textId="77777777" w:rsidR="008A39EE" w:rsidRPr="0047310E" w:rsidRDefault="008A39EE" w:rsidP="0041211C"/>
    <w:p w14:paraId="5385872E" w14:textId="77777777" w:rsidR="008A39EE" w:rsidRPr="0047310E" w:rsidRDefault="008A39EE" w:rsidP="0041211C"/>
    <w:p w14:paraId="6BA50D1D" w14:textId="77777777" w:rsidR="008A39EE" w:rsidRPr="0047310E" w:rsidRDefault="008A39EE" w:rsidP="0041211C"/>
    <w:p w14:paraId="02EAC3FD" w14:textId="2F038D33" w:rsidR="003E042F" w:rsidRDefault="003E042F">
      <w:pPr>
        <w:spacing w:after="0"/>
        <w:jc w:val="left"/>
      </w:pPr>
      <w:r>
        <w:br w:type="page"/>
      </w:r>
    </w:p>
    <w:p w14:paraId="364C9F04" w14:textId="42602608" w:rsidR="00C046A8" w:rsidRDefault="00C046A8">
      <w:pPr>
        <w:spacing w:after="0"/>
        <w:jc w:val="left"/>
      </w:pPr>
      <w:r>
        <w:lastRenderedPageBreak/>
        <w:br w:type="page"/>
      </w:r>
    </w:p>
    <w:p w14:paraId="7D9FD5B9" w14:textId="77777777" w:rsidR="0041211C" w:rsidRPr="0047310E" w:rsidRDefault="0041211C" w:rsidP="0041211C"/>
    <w:p w14:paraId="3EEBD95C" w14:textId="1DF0D9DF" w:rsidR="0023205A" w:rsidRDefault="0023205A" w:rsidP="00522FAB">
      <w:pPr>
        <w:pStyle w:val="Balk1"/>
        <w:numPr>
          <w:ilvl w:val="0"/>
          <w:numId w:val="0"/>
        </w:numPr>
        <w:ind w:left="216"/>
        <w:jc w:val="center"/>
        <w:rPr>
          <w:noProof w:val="0"/>
        </w:rPr>
      </w:pPr>
      <w:bookmarkStart w:id="583" w:name="_Toc171089514"/>
      <w:r w:rsidRPr="0047310E">
        <w:rPr>
          <w:noProof w:val="0"/>
        </w:rPr>
        <w:t>CURRICULUM VITAE</w:t>
      </w:r>
      <w:bookmarkEnd w:id="583"/>
    </w:p>
    <w:p w14:paraId="5269A9AB" w14:textId="77777777" w:rsidR="00C046A8" w:rsidRPr="00C046A8" w:rsidRDefault="00C046A8" w:rsidP="00C046A8"/>
    <w:p w14:paraId="3EEBD95D" w14:textId="165F0CD0" w:rsidR="0023205A" w:rsidRPr="0047310E" w:rsidRDefault="0023205A" w:rsidP="0023205A">
      <w:pPr>
        <w:spacing w:after="120"/>
        <w:ind w:left="588" w:right="11"/>
        <w:rPr>
          <w:szCs w:val="24"/>
        </w:rPr>
      </w:pPr>
      <w:r w:rsidRPr="0047310E">
        <w:rPr>
          <w:b/>
          <w:spacing w:val="-3"/>
          <w:szCs w:val="24"/>
        </w:rPr>
        <w:t>P</w:t>
      </w:r>
      <w:r w:rsidRPr="0047310E">
        <w:rPr>
          <w:b/>
          <w:szCs w:val="24"/>
        </w:rPr>
        <w:t>ERS</w:t>
      </w:r>
      <w:r w:rsidRPr="0047310E">
        <w:rPr>
          <w:b/>
          <w:spacing w:val="1"/>
          <w:szCs w:val="24"/>
        </w:rPr>
        <w:t>O</w:t>
      </w:r>
      <w:r w:rsidRPr="0047310E">
        <w:rPr>
          <w:b/>
          <w:szCs w:val="24"/>
        </w:rPr>
        <w:t>N</w:t>
      </w:r>
      <w:r w:rsidRPr="0047310E">
        <w:rPr>
          <w:b/>
          <w:spacing w:val="-1"/>
          <w:szCs w:val="24"/>
        </w:rPr>
        <w:t>A</w:t>
      </w:r>
      <w:r w:rsidRPr="0047310E">
        <w:rPr>
          <w:b/>
          <w:szCs w:val="24"/>
        </w:rPr>
        <w:t>L</w:t>
      </w:r>
      <w:r w:rsidRPr="0047310E">
        <w:rPr>
          <w:b/>
          <w:spacing w:val="-8"/>
          <w:szCs w:val="24"/>
        </w:rPr>
        <w:t xml:space="preserve"> </w:t>
      </w:r>
      <w:r w:rsidRPr="0047310E">
        <w:rPr>
          <w:b/>
          <w:szCs w:val="24"/>
        </w:rPr>
        <w:t>I</w:t>
      </w:r>
      <w:r w:rsidRPr="0047310E">
        <w:rPr>
          <w:b/>
          <w:spacing w:val="2"/>
          <w:szCs w:val="24"/>
        </w:rPr>
        <w:t>N</w:t>
      </w:r>
      <w:r w:rsidRPr="0047310E">
        <w:rPr>
          <w:b/>
          <w:spacing w:val="-3"/>
          <w:szCs w:val="24"/>
        </w:rPr>
        <w:t>F</w:t>
      </w:r>
      <w:r w:rsidRPr="0047310E">
        <w:rPr>
          <w:b/>
          <w:szCs w:val="24"/>
        </w:rPr>
        <w:t>OR</w:t>
      </w:r>
      <w:r w:rsidRPr="0047310E">
        <w:rPr>
          <w:b/>
          <w:spacing w:val="1"/>
          <w:szCs w:val="24"/>
        </w:rPr>
        <w:t>M</w:t>
      </w:r>
      <w:r w:rsidRPr="0047310E">
        <w:rPr>
          <w:b/>
          <w:szCs w:val="24"/>
        </w:rPr>
        <w:t>ATI</w:t>
      </w:r>
      <w:r w:rsidRPr="0047310E">
        <w:rPr>
          <w:b/>
          <w:spacing w:val="1"/>
          <w:szCs w:val="24"/>
        </w:rPr>
        <w:t>O</w:t>
      </w:r>
      <w:r w:rsidRPr="0047310E">
        <w:rPr>
          <w:b/>
          <w:szCs w:val="24"/>
        </w:rPr>
        <w:t>N</w:t>
      </w:r>
      <w:r w:rsidR="008A39EE" w:rsidRPr="0047310E">
        <w:rPr>
          <w:b/>
          <w:szCs w:val="24"/>
        </w:rPr>
        <w:t xml:space="preserve"> </w:t>
      </w:r>
    </w:p>
    <w:p w14:paraId="5A4A29DE" w14:textId="7CDB8D02" w:rsidR="00494354" w:rsidRPr="00C43866" w:rsidRDefault="0023205A" w:rsidP="00C43866">
      <w:pPr>
        <w:spacing w:after="120"/>
        <w:ind w:left="588" w:right="11"/>
        <w:rPr>
          <w:i/>
          <w:szCs w:val="24"/>
        </w:rPr>
      </w:pPr>
      <w:r w:rsidRPr="0047310E">
        <w:rPr>
          <w:i/>
          <w:spacing w:val="1"/>
          <w:szCs w:val="24"/>
        </w:rPr>
        <w:t>S</w:t>
      </w:r>
      <w:r w:rsidRPr="0047310E">
        <w:rPr>
          <w:i/>
          <w:szCs w:val="24"/>
        </w:rPr>
        <w:t>u</w:t>
      </w:r>
      <w:r w:rsidRPr="0047310E">
        <w:rPr>
          <w:i/>
          <w:spacing w:val="-1"/>
          <w:szCs w:val="24"/>
        </w:rPr>
        <w:t>r</w:t>
      </w:r>
      <w:r w:rsidRPr="0047310E">
        <w:rPr>
          <w:i/>
          <w:szCs w:val="24"/>
        </w:rPr>
        <w:t>n</w:t>
      </w:r>
      <w:r w:rsidRPr="0047310E">
        <w:rPr>
          <w:i/>
          <w:spacing w:val="-1"/>
          <w:szCs w:val="24"/>
        </w:rPr>
        <w:t>a</w:t>
      </w:r>
      <w:r w:rsidRPr="0047310E">
        <w:rPr>
          <w:i/>
          <w:spacing w:val="-2"/>
          <w:szCs w:val="24"/>
        </w:rPr>
        <w:t>m</w:t>
      </w:r>
      <w:r w:rsidRPr="0047310E">
        <w:rPr>
          <w:i/>
          <w:spacing w:val="-1"/>
          <w:szCs w:val="24"/>
        </w:rPr>
        <w:t>e</w:t>
      </w:r>
      <w:r w:rsidRPr="0047310E">
        <w:rPr>
          <w:i/>
          <w:szCs w:val="24"/>
        </w:rPr>
        <w:t>, N</w:t>
      </w:r>
      <w:r w:rsidRPr="0047310E">
        <w:rPr>
          <w:i/>
          <w:spacing w:val="-1"/>
          <w:szCs w:val="24"/>
        </w:rPr>
        <w:t>a</w:t>
      </w:r>
      <w:r w:rsidRPr="0047310E">
        <w:rPr>
          <w:i/>
          <w:szCs w:val="24"/>
        </w:rPr>
        <w:t>m</w:t>
      </w:r>
      <w:r w:rsidRPr="0047310E">
        <w:rPr>
          <w:i/>
          <w:spacing w:val="-1"/>
          <w:szCs w:val="24"/>
        </w:rPr>
        <w:t>e</w:t>
      </w:r>
      <w:r w:rsidRPr="0047310E">
        <w:rPr>
          <w:i/>
          <w:szCs w:val="24"/>
        </w:rPr>
        <w:t xml:space="preserve">: </w:t>
      </w:r>
      <w:r w:rsidR="001778BD" w:rsidRPr="0047310E">
        <w:rPr>
          <w:i/>
          <w:szCs w:val="24"/>
        </w:rPr>
        <w:t>Sarı, Burçin</w:t>
      </w:r>
    </w:p>
    <w:p w14:paraId="3EEBD965" w14:textId="62E3DAB4" w:rsidR="00DD5CB1" w:rsidRPr="0047310E" w:rsidRDefault="00DD5CB1" w:rsidP="0023205A">
      <w:pPr>
        <w:spacing w:after="120"/>
        <w:ind w:left="588" w:right="11"/>
        <w:rPr>
          <w:b/>
          <w:spacing w:val="-2"/>
          <w:szCs w:val="24"/>
        </w:rPr>
      </w:pPr>
      <w:r w:rsidRPr="0047310E">
        <w:rPr>
          <w:b/>
          <w:spacing w:val="-2"/>
          <w:szCs w:val="24"/>
        </w:rPr>
        <w:t>EDUCATION</w:t>
      </w:r>
    </w:p>
    <w:tbl>
      <w:tblPr>
        <w:tblStyle w:val="TabloKlavuzu"/>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4754"/>
        <w:gridCol w:w="1558"/>
      </w:tblGrid>
      <w:tr w:rsidR="00DD5CB1" w:rsidRPr="0047310E" w14:paraId="3EEBD969" w14:textId="77777777" w:rsidTr="001778BD">
        <w:tc>
          <w:tcPr>
            <w:tcW w:w="1654" w:type="dxa"/>
          </w:tcPr>
          <w:p w14:paraId="3EEBD966" w14:textId="77777777" w:rsidR="00DD5CB1" w:rsidRPr="0047310E" w:rsidRDefault="00DD5CB1" w:rsidP="00DD5CB1">
            <w:pPr>
              <w:spacing w:after="120"/>
              <w:ind w:right="11"/>
              <w:jc w:val="left"/>
              <w:rPr>
                <w:b/>
                <w:szCs w:val="24"/>
              </w:rPr>
            </w:pPr>
            <w:r w:rsidRPr="0047310E">
              <w:rPr>
                <w:b/>
                <w:szCs w:val="24"/>
              </w:rPr>
              <w:t>Degree</w:t>
            </w:r>
          </w:p>
        </w:tc>
        <w:tc>
          <w:tcPr>
            <w:tcW w:w="4754" w:type="dxa"/>
          </w:tcPr>
          <w:p w14:paraId="3EEBD967" w14:textId="77777777" w:rsidR="00DD5CB1" w:rsidRPr="0047310E" w:rsidRDefault="00DD5CB1" w:rsidP="00DD5CB1">
            <w:pPr>
              <w:spacing w:after="120"/>
              <w:ind w:right="11"/>
              <w:jc w:val="left"/>
              <w:rPr>
                <w:b/>
                <w:szCs w:val="24"/>
              </w:rPr>
            </w:pPr>
            <w:r w:rsidRPr="0047310E">
              <w:rPr>
                <w:b/>
                <w:szCs w:val="24"/>
              </w:rPr>
              <w:t>Institution</w:t>
            </w:r>
          </w:p>
        </w:tc>
        <w:tc>
          <w:tcPr>
            <w:tcW w:w="1558" w:type="dxa"/>
          </w:tcPr>
          <w:p w14:paraId="3EEBD968" w14:textId="77777777" w:rsidR="00DD5CB1" w:rsidRPr="0047310E" w:rsidRDefault="00DD5CB1" w:rsidP="00DD5CB1">
            <w:pPr>
              <w:spacing w:after="120"/>
              <w:ind w:right="11"/>
              <w:jc w:val="left"/>
              <w:rPr>
                <w:b/>
                <w:szCs w:val="24"/>
              </w:rPr>
            </w:pPr>
            <w:r w:rsidRPr="0047310E">
              <w:rPr>
                <w:b/>
                <w:szCs w:val="24"/>
              </w:rPr>
              <w:t>Year of Graduation</w:t>
            </w:r>
          </w:p>
        </w:tc>
      </w:tr>
      <w:tr w:rsidR="00DD5CB1" w:rsidRPr="0047310E" w14:paraId="3EEBD96D" w14:textId="77777777" w:rsidTr="001778BD">
        <w:tc>
          <w:tcPr>
            <w:tcW w:w="1654" w:type="dxa"/>
          </w:tcPr>
          <w:p w14:paraId="3E546D47" w14:textId="42652AA1" w:rsidR="00B46DC4" w:rsidRDefault="009A2A2E" w:rsidP="00DD5CB1">
            <w:pPr>
              <w:spacing w:after="120"/>
              <w:ind w:right="11"/>
              <w:jc w:val="left"/>
              <w:rPr>
                <w:szCs w:val="24"/>
              </w:rPr>
            </w:pPr>
            <w:r>
              <w:rPr>
                <w:szCs w:val="24"/>
              </w:rPr>
              <w:t>PHD</w:t>
            </w:r>
          </w:p>
          <w:p w14:paraId="3EEBD96A" w14:textId="4604B9B0" w:rsidR="00DD5CB1" w:rsidRPr="0047310E" w:rsidRDefault="00DD5CB1" w:rsidP="00DD5CB1">
            <w:pPr>
              <w:spacing w:after="120"/>
              <w:ind w:right="11"/>
              <w:jc w:val="left"/>
              <w:rPr>
                <w:szCs w:val="24"/>
              </w:rPr>
            </w:pPr>
            <w:r w:rsidRPr="0047310E">
              <w:rPr>
                <w:szCs w:val="24"/>
              </w:rPr>
              <w:t>MS</w:t>
            </w:r>
          </w:p>
        </w:tc>
        <w:tc>
          <w:tcPr>
            <w:tcW w:w="4754" w:type="dxa"/>
          </w:tcPr>
          <w:p w14:paraId="07463EFA" w14:textId="76760FFF" w:rsidR="009A2A2E" w:rsidRDefault="00AF3BC3" w:rsidP="00DD5CB1">
            <w:pPr>
              <w:spacing w:after="120"/>
              <w:ind w:right="11"/>
              <w:jc w:val="left"/>
            </w:pPr>
            <w:r>
              <w:t>METU</w:t>
            </w:r>
            <w:r w:rsidR="009A2A2E">
              <w:t>, INFORMATION SYSTEMS, TÜRKİYE</w:t>
            </w:r>
          </w:p>
          <w:p w14:paraId="3EEBD96B" w14:textId="5110A993" w:rsidR="00DD5CB1" w:rsidRPr="0047310E" w:rsidRDefault="001778BD" w:rsidP="00DD5CB1">
            <w:pPr>
              <w:spacing w:after="120"/>
              <w:ind w:right="11"/>
              <w:jc w:val="left"/>
              <w:rPr>
                <w:szCs w:val="24"/>
              </w:rPr>
            </w:pPr>
            <w:r w:rsidRPr="0047310E">
              <w:t>TEMPLE UNIVERSITY, IT AUDITING AND CYBERSECURITY</w:t>
            </w:r>
            <w:r w:rsidR="004F1A6B" w:rsidRPr="0047310E">
              <w:t>, USA</w:t>
            </w:r>
          </w:p>
        </w:tc>
        <w:tc>
          <w:tcPr>
            <w:tcW w:w="1558" w:type="dxa"/>
          </w:tcPr>
          <w:p w14:paraId="43715A29" w14:textId="556679D3" w:rsidR="009A2A2E" w:rsidRDefault="009A2A2E" w:rsidP="00DD5CB1">
            <w:pPr>
              <w:spacing w:after="120"/>
              <w:ind w:right="11"/>
              <w:jc w:val="left"/>
              <w:rPr>
                <w:szCs w:val="24"/>
              </w:rPr>
            </w:pPr>
            <w:r>
              <w:rPr>
                <w:szCs w:val="24"/>
              </w:rPr>
              <w:t>Present</w:t>
            </w:r>
          </w:p>
          <w:p w14:paraId="3EEBD96C" w14:textId="2CEAB6BE" w:rsidR="00DD5CB1" w:rsidRPr="0047310E" w:rsidRDefault="001778BD" w:rsidP="00DD5CB1">
            <w:pPr>
              <w:spacing w:after="120"/>
              <w:ind w:right="11"/>
              <w:jc w:val="left"/>
              <w:rPr>
                <w:szCs w:val="24"/>
              </w:rPr>
            </w:pPr>
            <w:r w:rsidRPr="0047310E">
              <w:rPr>
                <w:szCs w:val="24"/>
              </w:rPr>
              <w:t>2013</w:t>
            </w:r>
          </w:p>
        </w:tc>
      </w:tr>
      <w:tr w:rsidR="00DD5CB1" w:rsidRPr="0047310E" w14:paraId="3EEBD971" w14:textId="77777777" w:rsidTr="001778BD">
        <w:tc>
          <w:tcPr>
            <w:tcW w:w="1654" w:type="dxa"/>
          </w:tcPr>
          <w:p w14:paraId="3EEBD96E" w14:textId="77777777" w:rsidR="00DD5CB1" w:rsidRPr="0047310E" w:rsidRDefault="00DD5CB1" w:rsidP="00DD5CB1">
            <w:pPr>
              <w:spacing w:after="120"/>
              <w:ind w:right="11"/>
              <w:jc w:val="left"/>
              <w:rPr>
                <w:szCs w:val="24"/>
              </w:rPr>
            </w:pPr>
            <w:r w:rsidRPr="0047310E">
              <w:rPr>
                <w:szCs w:val="24"/>
              </w:rPr>
              <w:t>BS</w:t>
            </w:r>
          </w:p>
        </w:tc>
        <w:tc>
          <w:tcPr>
            <w:tcW w:w="4754" w:type="dxa"/>
          </w:tcPr>
          <w:p w14:paraId="3EEBD96F" w14:textId="2BEA140B" w:rsidR="001778BD" w:rsidRPr="0047310E" w:rsidRDefault="001778BD" w:rsidP="00DD5CB1">
            <w:pPr>
              <w:spacing w:after="120"/>
              <w:ind w:right="11"/>
              <w:jc w:val="left"/>
            </w:pPr>
            <w:r w:rsidRPr="0047310E">
              <w:t>BILKENT UNIVERSITY, INDUSTRIAL ENGINEERING</w:t>
            </w:r>
            <w:r w:rsidR="004F1A6B" w:rsidRPr="0047310E">
              <w:t>, TÜRKİYE</w:t>
            </w:r>
          </w:p>
        </w:tc>
        <w:tc>
          <w:tcPr>
            <w:tcW w:w="1558" w:type="dxa"/>
          </w:tcPr>
          <w:p w14:paraId="3EEBD970" w14:textId="403EB6DF" w:rsidR="00DD5CB1" w:rsidRPr="0047310E" w:rsidRDefault="001778BD" w:rsidP="00DD5CB1">
            <w:pPr>
              <w:spacing w:after="120"/>
              <w:ind w:right="11"/>
              <w:jc w:val="left"/>
              <w:rPr>
                <w:szCs w:val="24"/>
              </w:rPr>
            </w:pPr>
            <w:r w:rsidRPr="0047310E">
              <w:rPr>
                <w:szCs w:val="24"/>
              </w:rPr>
              <w:t>2010</w:t>
            </w:r>
          </w:p>
        </w:tc>
      </w:tr>
    </w:tbl>
    <w:p w14:paraId="1FB0D996" w14:textId="65653E77" w:rsidR="00FF69F0" w:rsidRDefault="00FF69F0" w:rsidP="00EE3E1D">
      <w:pPr>
        <w:spacing w:after="120"/>
        <w:ind w:firstLine="567"/>
        <w:jc w:val="left"/>
        <w:rPr>
          <w:b/>
          <w:spacing w:val="-2"/>
          <w:szCs w:val="24"/>
        </w:rPr>
      </w:pPr>
      <w:r>
        <w:rPr>
          <w:b/>
          <w:spacing w:val="-2"/>
          <w:szCs w:val="24"/>
        </w:rPr>
        <w:t>PUBLICATIONS</w:t>
      </w:r>
    </w:p>
    <w:p w14:paraId="781A597C" w14:textId="5F86C3D3" w:rsidR="00EE3E1D" w:rsidRPr="0047310E" w:rsidRDefault="00EE3E1D" w:rsidP="00EE3E1D">
      <w:pPr>
        <w:spacing w:after="120"/>
        <w:ind w:firstLine="567"/>
        <w:jc w:val="left"/>
        <w:rPr>
          <w:b/>
          <w:spacing w:val="-2"/>
          <w:szCs w:val="24"/>
        </w:rPr>
      </w:pPr>
      <w:r>
        <w:rPr>
          <w:b/>
          <w:spacing w:val="-2"/>
          <w:szCs w:val="24"/>
        </w:rPr>
        <w:t>Journal Papers</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EE3E1D" w:rsidRPr="0047310E" w14:paraId="1F1E9A77" w14:textId="77777777" w:rsidTr="004232BB">
        <w:trPr>
          <w:trHeight w:val="792"/>
        </w:trPr>
        <w:tc>
          <w:tcPr>
            <w:tcW w:w="7987" w:type="dxa"/>
          </w:tcPr>
          <w:p w14:paraId="2DB32905" w14:textId="47A2F018" w:rsidR="009A2A2E" w:rsidRDefault="009A2A2E" w:rsidP="004232BB">
            <w:pPr>
              <w:pStyle w:val="Table"/>
              <w:jc w:val="left"/>
            </w:pPr>
            <w:r>
              <w:t xml:space="preserve">Sarı, B. et. al. </w:t>
            </w:r>
            <w:r w:rsidR="00D83C38">
              <w:t xml:space="preserve">(2024) </w:t>
            </w:r>
            <w:r>
              <w:t xml:space="preserve">Exploring the Impact of IT Governance Mechanisms on IT Agility. </w:t>
            </w:r>
            <w:r w:rsidRPr="006B3D23">
              <w:rPr>
                <w:i/>
              </w:rPr>
              <w:t>Information Systems Management</w:t>
            </w:r>
            <w:r>
              <w:t>. (Revised Paper Submitted)</w:t>
            </w:r>
          </w:p>
          <w:p w14:paraId="6F8C8C4F" w14:textId="77777777" w:rsidR="009A2A2E" w:rsidRDefault="009A2A2E" w:rsidP="004232BB">
            <w:pPr>
              <w:pStyle w:val="Table"/>
              <w:jc w:val="left"/>
            </w:pPr>
          </w:p>
          <w:p w14:paraId="64EC9AE7" w14:textId="13187E54" w:rsidR="00EE3E1D" w:rsidRDefault="00EE3E1D" w:rsidP="004232BB">
            <w:pPr>
              <w:pStyle w:val="Table"/>
              <w:jc w:val="left"/>
            </w:pPr>
            <w:proofErr w:type="spellStart"/>
            <w:r w:rsidRPr="00EE3E1D">
              <w:t>Özturan</w:t>
            </w:r>
            <w:proofErr w:type="spellEnd"/>
            <w:r w:rsidRPr="00EE3E1D">
              <w:t xml:space="preserve">, M., </w:t>
            </w:r>
            <w:proofErr w:type="spellStart"/>
            <w:r w:rsidRPr="00EE3E1D">
              <w:t>Mutlutürk</w:t>
            </w:r>
            <w:proofErr w:type="spellEnd"/>
            <w:r w:rsidRPr="00EE3E1D">
              <w:t xml:space="preserve">, M., </w:t>
            </w:r>
            <w:proofErr w:type="spellStart"/>
            <w:r w:rsidRPr="00EE3E1D">
              <w:t>Çeken</w:t>
            </w:r>
            <w:proofErr w:type="spellEnd"/>
            <w:r w:rsidRPr="00EE3E1D">
              <w:t xml:space="preserve">, B., &amp; Sarı, B. (2019). Evaluating the information systems integration maturity level of travel agencies. </w:t>
            </w:r>
            <w:r w:rsidRPr="006B3D23">
              <w:rPr>
                <w:i/>
              </w:rPr>
              <w:t>Information Technology &amp; Tourism</w:t>
            </w:r>
            <w:r w:rsidRPr="00EE3E1D">
              <w:t>, 21(2), 237-257.</w:t>
            </w:r>
          </w:p>
          <w:p w14:paraId="5178B758" w14:textId="4AF6461D" w:rsidR="00EE3E1D" w:rsidRPr="00EE3E1D" w:rsidRDefault="00EE3E1D" w:rsidP="009A2A2E">
            <w:pPr>
              <w:pStyle w:val="Table"/>
              <w:jc w:val="left"/>
            </w:pPr>
          </w:p>
        </w:tc>
      </w:tr>
    </w:tbl>
    <w:p w14:paraId="2734D442" w14:textId="2EC38293" w:rsidR="00EE3E1D" w:rsidRPr="0047310E" w:rsidRDefault="006B3D23" w:rsidP="00EE3E1D">
      <w:pPr>
        <w:spacing w:after="120"/>
        <w:ind w:firstLine="567"/>
        <w:jc w:val="left"/>
        <w:rPr>
          <w:b/>
          <w:spacing w:val="-2"/>
          <w:szCs w:val="24"/>
        </w:rPr>
      </w:pPr>
      <w:r>
        <w:rPr>
          <w:b/>
          <w:spacing w:val="-2"/>
          <w:szCs w:val="24"/>
        </w:rPr>
        <w:t>Conference</w:t>
      </w:r>
      <w:r w:rsidR="00EE3E1D">
        <w:rPr>
          <w:b/>
          <w:spacing w:val="-2"/>
          <w:szCs w:val="24"/>
        </w:rPr>
        <w:t xml:space="preserve"> Paper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EE3E1D" w:rsidRPr="0047310E" w14:paraId="42457C9B" w14:textId="77777777" w:rsidTr="004232BB">
        <w:trPr>
          <w:trHeight w:val="792"/>
        </w:trPr>
        <w:tc>
          <w:tcPr>
            <w:tcW w:w="7987" w:type="dxa"/>
          </w:tcPr>
          <w:p w14:paraId="30BF9F0D" w14:textId="079D8EAE" w:rsidR="00EE3E1D" w:rsidRPr="00EE3E1D" w:rsidRDefault="006B3D23" w:rsidP="006B3D23">
            <w:pPr>
              <w:pStyle w:val="Table"/>
              <w:jc w:val="left"/>
            </w:pPr>
            <w:r>
              <w:t xml:space="preserve">Sari, B., Yildirim, S.,  (2024). Rethinking The Centralization of IT Governance: Voices of Seniors from a Large Technology Organization. </w:t>
            </w:r>
            <w:r w:rsidRPr="006B3D23">
              <w:rPr>
                <w:i/>
              </w:rPr>
              <w:t>Proceedings of  the 17</w:t>
            </w:r>
            <w:r w:rsidRPr="006B3D23">
              <w:rPr>
                <w:i/>
                <w:vertAlign w:val="superscript"/>
              </w:rPr>
              <w:t>th</w:t>
            </w:r>
            <w:r w:rsidRPr="006B3D23">
              <w:rPr>
                <w:i/>
              </w:rPr>
              <w:t xml:space="preserve"> IADIS International Conference</w:t>
            </w:r>
            <w:r>
              <w:rPr>
                <w:i/>
              </w:rPr>
              <w:t>, Portugal, 204(147).</w:t>
            </w:r>
            <w:r w:rsidR="00B76CF8">
              <w:t xml:space="preserve"> </w:t>
            </w:r>
            <w:r w:rsidR="00B76CF8" w:rsidRPr="00B76CF8">
              <w:rPr>
                <w:i/>
              </w:rPr>
              <w:t>ISBN: 978-989-8704-56-6</w:t>
            </w:r>
          </w:p>
        </w:tc>
      </w:tr>
    </w:tbl>
    <w:p w14:paraId="6C4B0C4B" w14:textId="77777777" w:rsidR="0041211C" w:rsidRPr="0047310E" w:rsidRDefault="0041211C" w:rsidP="00494354">
      <w:pPr>
        <w:spacing w:after="120"/>
        <w:jc w:val="left"/>
        <w:rPr>
          <w:b/>
          <w:spacing w:val="-2"/>
          <w:szCs w:val="24"/>
        </w:rPr>
      </w:pPr>
    </w:p>
    <w:p w14:paraId="74BFB095" w14:textId="6A351ADD" w:rsidR="001778BD" w:rsidRPr="0047310E" w:rsidRDefault="00DD5CB1" w:rsidP="00494354">
      <w:pPr>
        <w:spacing w:after="120"/>
        <w:ind w:firstLine="567"/>
        <w:jc w:val="left"/>
        <w:rPr>
          <w:b/>
          <w:spacing w:val="-2"/>
          <w:szCs w:val="24"/>
        </w:rPr>
      </w:pPr>
      <w:r w:rsidRPr="0047310E">
        <w:rPr>
          <w:b/>
          <w:spacing w:val="-2"/>
          <w:szCs w:val="24"/>
        </w:rPr>
        <w:t>WORK EXPERIENCE</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3746"/>
        <w:gridCol w:w="2724"/>
      </w:tblGrid>
      <w:tr w:rsidR="001778BD" w:rsidRPr="0047310E" w14:paraId="3EEBD97B" w14:textId="77777777" w:rsidTr="001778BD">
        <w:tc>
          <w:tcPr>
            <w:tcW w:w="1517" w:type="dxa"/>
          </w:tcPr>
          <w:p w14:paraId="3EEBD978" w14:textId="77777777" w:rsidR="00DD5CB1" w:rsidRPr="0047310E" w:rsidRDefault="00DD5CB1" w:rsidP="00DD5CB1">
            <w:pPr>
              <w:pStyle w:val="Table"/>
              <w:jc w:val="left"/>
              <w:rPr>
                <w:b/>
              </w:rPr>
            </w:pPr>
            <w:r w:rsidRPr="0047310E">
              <w:rPr>
                <w:b/>
              </w:rPr>
              <w:t>Year</w:t>
            </w:r>
          </w:p>
        </w:tc>
        <w:tc>
          <w:tcPr>
            <w:tcW w:w="3746" w:type="dxa"/>
          </w:tcPr>
          <w:p w14:paraId="3EEBD979" w14:textId="689AC052" w:rsidR="00DD5CB1" w:rsidRPr="0047310E" w:rsidRDefault="001778BD" w:rsidP="00DD5CB1">
            <w:pPr>
              <w:pStyle w:val="Table"/>
              <w:jc w:val="left"/>
              <w:rPr>
                <w:b/>
              </w:rPr>
            </w:pPr>
            <w:r w:rsidRPr="0047310E">
              <w:rPr>
                <w:b/>
              </w:rPr>
              <w:t>Company -Location</w:t>
            </w:r>
          </w:p>
        </w:tc>
        <w:tc>
          <w:tcPr>
            <w:tcW w:w="2724" w:type="dxa"/>
          </w:tcPr>
          <w:p w14:paraId="3EEBD97A" w14:textId="1BF4579A" w:rsidR="00DD5CB1" w:rsidRPr="0047310E" w:rsidRDefault="001778BD" w:rsidP="00DD5CB1">
            <w:pPr>
              <w:pStyle w:val="Table"/>
              <w:jc w:val="left"/>
              <w:rPr>
                <w:b/>
              </w:rPr>
            </w:pPr>
            <w:r w:rsidRPr="0047310E">
              <w:rPr>
                <w:b/>
              </w:rPr>
              <w:t>Role-Description</w:t>
            </w:r>
          </w:p>
        </w:tc>
      </w:tr>
      <w:tr w:rsidR="001778BD" w:rsidRPr="0047310E" w14:paraId="538CA94D" w14:textId="77777777" w:rsidTr="001778BD">
        <w:tc>
          <w:tcPr>
            <w:tcW w:w="1517" w:type="dxa"/>
          </w:tcPr>
          <w:p w14:paraId="3B43F072" w14:textId="1970A08F" w:rsidR="009205EF" w:rsidRPr="0047310E" w:rsidRDefault="009205EF" w:rsidP="00DD5CB1">
            <w:pPr>
              <w:pStyle w:val="Table"/>
              <w:jc w:val="left"/>
            </w:pPr>
            <w:r w:rsidRPr="0047310E">
              <w:t>2023-Present</w:t>
            </w:r>
          </w:p>
          <w:p w14:paraId="084A7D81" w14:textId="3AC691A8" w:rsidR="00047671" w:rsidRPr="0047310E" w:rsidRDefault="00047671" w:rsidP="00DD5CB1">
            <w:pPr>
              <w:pStyle w:val="Table"/>
              <w:jc w:val="left"/>
            </w:pPr>
          </w:p>
        </w:tc>
        <w:tc>
          <w:tcPr>
            <w:tcW w:w="3746" w:type="dxa"/>
          </w:tcPr>
          <w:p w14:paraId="2CBD638E" w14:textId="5B969D06" w:rsidR="00047671" w:rsidRPr="0047310E" w:rsidRDefault="00494354" w:rsidP="00DD5CB1">
            <w:pPr>
              <w:pStyle w:val="Table"/>
              <w:jc w:val="left"/>
            </w:pPr>
            <w:r w:rsidRPr="0047310E">
              <w:t>BİLKENT ÜNİVERSİTESİ-ANKARA, TÜRKİYE</w:t>
            </w:r>
          </w:p>
        </w:tc>
        <w:tc>
          <w:tcPr>
            <w:tcW w:w="2724" w:type="dxa"/>
          </w:tcPr>
          <w:p w14:paraId="78A10012" w14:textId="449F8C6C" w:rsidR="00047671" w:rsidRPr="0047310E" w:rsidRDefault="00494354" w:rsidP="00047671">
            <w:pPr>
              <w:pStyle w:val="Table"/>
              <w:jc w:val="left"/>
            </w:pPr>
            <w:r w:rsidRPr="0047310E">
              <w:t>INSTRUCTOR</w:t>
            </w:r>
          </w:p>
        </w:tc>
      </w:tr>
      <w:tr w:rsidR="00494354" w:rsidRPr="0047310E" w14:paraId="24EC792F" w14:textId="77777777" w:rsidTr="001778BD">
        <w:tc>
          <w:tcPr>
            <w:tcW w:w="1517" w:type="dxa"/>
          </w:tcPr>
          <w:p w14:paraId="461997EF" w14:textId="4989901A" w:rsidR="00494354" w:rsidRPr="0047310E" w:rsidRDefault="00494354" w:rsidP="00DD5CB1">
            <w:pPr>
              <w:pStyle w:val="Table"/>
              <w:jc w:val="left"/>
            </w:pPr>
            <w:r w:rsidRPr="0047310E">
              <w:lastRenderedPageBreak/>
              <w:t>2017-Present</w:t>
            </w:r>
          </w:p>
        </w:tc>
        <w:tc>
          <w:tcPr>
            <w:tcW w:w="3746" w:type="dxa"/>
          </w:tcPr>
          <w:p w14:paraId="5EE68CA1" w14:textId="0257423E" w:rsidR="00494354" w:rsidRPr="0047310E" w:rsidRDefault="00494354" w:rsidP="00DD5CB1">
            <w:pPr>
              <w:pStyle w:val="Table"/>
              <w:jc w:val="left"/>
            </w:pPr>
            <w:r w:rsidRPr="0047310E">
              <w:t>ASELSAN-ANKARA, TÜRKİYE</w:t>
            </w:r>
          </w:p>
        </w:tc>
        <w:tc>
          <w:tcPr>
            <w:tcW w:w="2724" w:type="dxa"/>
          </w:tcPr>
          <w:p w14:paraId="4DADF067" w14:textId="4B5811DA" w:rsidR="00494354" w:rsidRPr="0047310E" w:rsidRDefault="00494354" w:rsidP="00047671">
            <w:pPr>
              <w:pStyle w:val="Table"/>
              <w:jc w:val="left"/>
            </w:pPr>
            <w:r w:rsidRPr="0047310E">
              <w:t>SENIOR LEAD IT AUDITOR</w:t>
            </w:r>
          </w:p>
        </w:tc>
      </w:tr>
      <w:tr w:rsidR="001778BD" w:rsidRPr="0047310E" w14:paraId="3EEBD97F" w14:textId="77777777" w:rsidTr="001778BD">
        <w:tc>
          <w:tcPr>
            <w:tcW w:w="1517" w:type="dxa"/>
          </w:tcPr>
          <w:p w14:paraId="3EEBD97C" w14:textId="6BA14D17" w:rsidR="00DD5CB1" w:rsidRPr="0047310E" w:rsidRDefault="001778BD" w:rsidP="00047671">
            <w:pPr>
              <w:pStyle w:val="Table"/>
              <w:jc w:val="left"/>
            </w:pPr>
            <w:r w:rsidRPr="0047310E">
              <w:t>2015</w:t>
            </w:r>
            <w:r w:rsidR="00DD5CB1" w:rsidRPr="0047310E">
              <w:t>-</w:t>
            </w:r>
            <w:r w:rsidRPr="0047310E">
              <w:t>2017</w:t>
            </w:r>
          </w:p>
        </w:tc>
        <w:tc>
          <w:tcPr>
            <w:tcW w:w="3746" w:type="dxa"/>
          </w:tcPr>
          <w:p w14:paraId="3EEBD97D" w14:textId="5FDC75A0" w:rsidR="00DD5CB1" w:rsidRPr="0047310E" w:rsidRDefault="001778BD" w:rsidP="00DD5CB1">
            <w:pPr>
              <w:pStyle w:val="Table"/>
              <w:jc w:val="left"/>
            </w:pPr>
            <w:r w:rsidRPr="0047310E">
              <w:t>YAPI KREDİ BANKASI-İSTANBUL</w:t>
            </w:r>
            <w:r w:rsidR="00041897" w:rsidRPr="0047310E">
              <w:t>, TÜRKİYE</w:t>
            </w:r>
          </w:p>
        </w:tc>
        <w:tc>
          <w:tcPr>
            <w:tcW w:w="2724" w:type="dxa"/>
          </w:tcPr>
          <w:p w14:paraId="3EEBD97E" w14:textId="34B527AB" w:rsidR="00DD5CB1" w:rsidRPr="0047310E" w:rsidRDefault="001778BD" w:rsidP="001778BD">
            <w:pPr>
              <w:pStyle w:val="Table"/>
              <w:jc w:val="left"/>
            </w:pPr>
            <w:r w:rsidRPr="0047310E">
              <w:t>IT AUDITOR</w:t>
            </w:r>
          </w:p>
        </w:tc>
      </w:tr>
      <w:tr w:rsidR="001778BD" w:rsidRPr="0047310E" w14:paraId="3EEBD983" w14:textId="77777777" w:rsidTr="001778BD">
        <w:tc>
          <w:tcPr>
            <w:tcW w:w="1517" w:type="dxa"/>
          </w:tcPr>
          <w:p w14:paraId="3EEBD980" w14:textId="66594C59" w:rsidR="00DD5CB1" w:rsidRPr="0047310E" w:rsidRDefault="001778BD" w:rsidP="00DD5CB1">
            <w:pPr>
              <w:pStyle w:val="Table"/>
              <w:jc w:val="left"/>
            </w:pPr>
            <w:r w:rsidRPr="0047310E">
              <w:t>2014-2015</w:t>
            </w:r>
          </w:p>
        </w:tc>
        <w:tc>
          <w:tcPr>
            <w:tcW w:w="3746" w:type="dxa"/>
          </w:tcPr>
          <w:p w14:paraId="30DB0D36" w14:textId="26D7AE10" w:rsidR="001778BD" w:rsidRPr="0047310E" w:rsidRDefault="001778BD" w:rsidP="00DD5CB1">
            <w:pPr>
              <w:pStyle w:val="Table"/>
              <w:jc w:val="left"/>
            </w:pPr>
            <w:r w:rsidRPr="0047310E">
              <w:t>ERNST &amp; YOUNG-</w:t>
            </w:r>
          </w:p>
          <w:p w14:paraId="3EEBD981" w14:textId="66F46BD1" w:rsidR="00DD5CB1" w:rsidRPr="0047310E" w:rsidRDefault="001778BD" w:rsidP="00DD5CB1">
            <w:pPr>
              <w:pStyle w:val="Table"/>
              <w:jc w:val="left"/>
            </w:pPr>
            <w:r w:rsidRPr="0047310E">
              <w:t>GREATER NEW YORK AREA</w:t>
            </w:r>
            <w:r w:rsidR="00041897" w:rsidRPr="0047310E">
              <w:t>, USA</w:t>
            </w:r>
          </w:p>
        </w:tc>
        <w:tc>
          <w:tcPr>
            <w:tcW w:w="2724" w:type="dxa"/>
          </w:tcPr>
          <w:p w14:paraId="3EEBD982" w14:textId="032EFD20" w:rsidR="00DD5CB1" w:rsidRPr="0047310E" w:rsidRDefault="001778BD" w:rsidP="00DD5CB1">
            <w:pPr>
              <w:pStyle w:val="Table"/>
              <w:jc w:val="left"/>
            </w:pPr>
            <w:r w:rsidRPr="0047310E">
              <w:t>CONSULTANT</w:t>
            </w:r>
          </w:p>
        </w:tc>
      </w:tr>
      <w:tr w:rsidR="001778BD" w:rsidRPr="0047310E" w14:paraId="3EEBD987" w14:textId="77777777" w:rsidTr="001778BD">
        <w:tc>
          <w:tcPr>
            <w:tcW w:w="1517" w:type="dxa"/>
          </w:tcPr>
          <w:p w14:paraId="3EEBD984" w14:textId="585D837B" w:rsidR="00DD5CB1" w:rsidRPr="0047310E" w:rsidRDefault="001778BD" w:rsidP="00DD5CB1">
            <w:pPr>
              <w:pStyle w:val="Table"/>
              <w:jc w:val="left"/>
            </w:pPr>
            <w:r w:rsidRPr="0047310E">
              <w:t>2013-2014</w:t>
            </w:r>
          </w:p>
        </w:tc>
        <w:tc>
          <w:tcPr>
            <w:tcW w:w="3746" w:type="dxa"/>
          </w:tcPr>
          <w:p w14:paraId="3EEBD985" w14:textId="591DB6BE" w:rsidR="00DD5CB1" w:rsidRPr="0047310E" w:rsidRDefault="001778BD" w:rsidP="00DD5CB1">
            <w:pPr>
              <w:pStyle w:val="Table"/>
              <w:jc w:val="left"/>
            </w:pPr>
            <w:r w:rsidRPr="0047310E">
              <w:t>THE VANGUARD GROUP-MALVERN</w:t>
            </w:r>
            <w:r w:rsidR="00041897" w:rsidRPr="0047310E">
              <w:t>, USA</w:t>
            </w:r>
          </w:p>
        </w:tc>
        <w:tc>
          <w:tcPr>
            <w:tcW w:w="2724" w:type="dxa"/>
          </w:tcPr>
          <w:p w14:paraId="3EEBD986" w14:textId="1E562F84" w:rsidR="00DD5CB1" w:rsidRPr="0047310E" w:rsidRDefault="001778BD" w:rsidP="00DD5CB1">
            <w:pPr>
              <w:pStyle w:val="Table"/>
              <w:jc w:val="left"/>
            </w:pPr>
            <w:r w:rsidRPr="0047310E">
              <w:t xml:space="preserve">SENIOR </w:t>
            </w:r>
            <w:r w:rsidR="00041897" w:rsidRPr="0047310E">
              <w:t>TECHNOLOGY</w:t>
            </w:r>
            <w:r w:rsidRPr="0047310E">
              <w:t xml:space="preserve"> AUDITOR</w:t>
            </w:r>
          </w:p>
        </w:tc>
      </w:tr>
    </w:tbl>
    <w:p w14:paraId="3EEBD98D" w14:textId="77777777" w:rsidR="00DD5CB1" w:rsidRPr="0047310E" w:rsidRDefault="00DD5CB1" w:rsidP="00494354">
      <w:pPr>
        <w:spacing w:before="29" w:after="120"/>
        <w:ind w:right="11"/>
        <w:rPr>
          <w:b/>
          <w:spacing w:val="-3"/>
          <w:szCs w:val="24"/>
        </w:rPr>
      </w:pPr>
    </w:p>
    <w:p w14:paraId="3EEBD98E" w14:textId="77777777" w:rsidR="00DD5CB1" w:rsidRPr="0047310E" w:rsidRDefault="0023205A" w:rsidP="0023205A">
      <w:pPr>
        <w:spacing w:before="29" w:after="120"/>
        <w:ind w:left="588" w:right="11"/>
        <w:rPr>
          <w:b/>
          <w:szCs w:val="24"/>
        </w:rPr>
      </w:pPr>
      <w:r w:rsidRPr="0047310E">
        <w:rPr>
          <w:b/>
          <w:spacing w:val="-3"/>
          <w:szCs w:val="24"/>
        </w:rPr>
        <w:t>F</w:t>
      </w:r>
      <w:r w:rsidRPr="0047310E">
        <w:rPr>
          <w:b/>
          <w:szCs w:val="24"/>
        </w:rPr>
        <w:t>ORE</w:t>
      </w:r>
      <w:r w:rsidRPr="0047310E">
        <w:rPr>
          <w:b/>
          <w:spacing w:val="2"/>
          <w:szCs w:val="24"/>
        </w:rPr>
        <w:t>I</w:t>
      </w:r>
      <w:r w:rsidRPr="0047310E">
        <w:rPr>
          <w:b/>
          <w:spacing w:val="-2"/>
          <w:szCs w:val="24"/>
        </w:rPr>
        <w:t>G</w:t>
      </w:r>
      <w:r w:rsidRPr="0047310E">
        <w:rPr>
          <w:b/>
          <w:szCs w:val="24"/>
        </w:rPr>
        <w:t>N</w:t>
      </w:r>
      <w:r w:rsidRPr="0047310E">
        <w:rPr>
          <w:b/>
          <w:spacing w:val="-9"/>
          <w:szCs w:val="24"/>
        </w:rPr>
        <w:t xml:space="preserve"> </w:t>
      </w:r>
      <w:r w:rsidRPr="0047310E">
        <w:rPr>
          <w:b/>
          <w:szCs w:val="24"/>
        </w:rPr>
        <w:t>LA</w:t>
      </w:r>
      <w:r w:rsidRPr="0047310E">
        <w:rPr>
          <w:b/>
          <w:spacing w:val="1"/>
          <w:szCs w:val="24"/>
        </w:rPr>
        <w:t>N</w:t>
      </w:r>
      <w:r w:rsidRPr="0047310E">
        <w:rPr>
          <w:b/>
          <w:spacing w:val="-2"/>
          <w:szCs w:val="24"/>
        </w:rPr>
        <w:t>G</w:t>
      </w:r>
      <w:r w:rsidRPr="0047310E">
        <w:rPr>
          <w:b/>
          <w:szCs w:val="24"/>
        </w:rPr>
        <w:t>U</w:t>
      </w:r>
      <w:r w:rsidRPr="0047310E">
        <w:rPr>
          <w:b/>
          <w:spacing w:val="1"/>
          <w:szCs w:val="24"/>
        </w:rPr>
        <w:t>A</w:t>
      </w:r>
      <w:r w:rsidRPr="0047310E">
        <w:rPr>
          <w:b/>
          <w:szCs w:val="24"/>
        </w:rPr>
        <w:t>G</w:t>
      </w:r>
      <w:r w:rsidRPr="0047310E">
        <w:rPr>
          <w:b/>
          <w:spacing w:val="1"/>
          <w:szCs w:val="24"/>
        </w:rPr>
        <w:t>E</w:t>
      </w:r>
      <w:r w:rsidR="00DD5CB1" w:rsidRPr="0047310E">
        <w:rPr>
          <w:b/>
          <w:szCs w:val="24"/>
        </w:rPr>
        <w:t>S</w:t>
      </w:r>
    </w:p>
    <w:p w14:paraId="3CC8BCCC" w14:textId="68E46E90" w:rsidR="0041211C" w:rsidRPr="0047310E" w:rsidRDefault="00DD5CB1" w:rsidP="005F3298">
      <w:pPr>
        <w:spacing w:before="29" w:after="120"/>
        <w:ind w:left="588" w:right="11"/>
        <w:rPr>
          <w:szCs w:val="24"/>
        </w:rPr>
      </w:pPr>
      <w:r w:rsidRPr="0047310E">
        <w:rPr>
          <w:szCs w:val="24"/>
        </w:rPr>
        <w:t xml:space="preserve">Native Turkish, </w:t>
      </w:r>
      <w:r w:rsidR="0023205A" w:rsidRPr="0047310E">
        <w:rPr>
          <w:szCs w:val="24"/>
        </w:rPr>
        <w:t>Adv</w:t>
      </w:r>
      <w:r w:rsidR="0023205A" w:rsidRPr="0047310E">
        <w:rPr>
          <w:spacing w:val="-1"/>
          <w:szCs w:val="24"/>
        </w:rPr>
        <w:t>a</w:t>
      </w:r>
      <w:r w:rsidR="0023205A" w:rsidRPr="0047310E">
        <w:rPr>
          <w:szCs w:val="24"/>
        </w:rPr>
        <w:t>n</w:t>
      </w:r>
      <w:r w:rsidR="0023205A" w:rsidRPr="0047310E">
        <w:rPr>
          <w:spacing w:val="-1"/>
          <w:szCs w:val="24"/>
        </w:rPr>
        <w:t>ce</w:t>
      </w:r>
      <w:r w:rsidR="0023205A" w:rsidRPr="0047310E">
        <w:rPr>
          <w:szCs w:val="24"/>
        </w:rPr>
        <w:t>d E</w:t>
      </w:r>
      <w:r w:rsidR="0023205A" w:rsidRPr="0047310E">
        <w:rPr>
          <w:spacing w:val="2"/>
          <w:szCs w:val="24"/>
        </w:rPr>
        <w:t>n</w:t>
      </w:r>
      <w:r w:rsidR="0023205A" w:rsidRPr="0047310E">
        <w:rPr>
          <w:spacing w:val="-2"/>
          <w:szCs w:val="24"/>
        </w:rPr>
        <w:t>g</w:t>
      </w:r>
      <w:r w:rsidR="0023205A" w:rsidRPr="0047310E">
        <w:rPr>
          <w:szCs w:val="24"/>
        </w:rPr>
        <w:t>l</w:t>
      </w:r>
      <w:r w:rsidR="0023205A" w:rsidRPr="0047310E">
        <w:rPr>
          <w:spacing w:val="1"/>
          <w:szCs w:val="24"/>
        </w:rPr>
        <w:t>i</w:t>
      </w:r>
      <w:r w:rsidR="001778BD" w:rsidRPr="0047310E">
        <w:rPr>
          <w:szCs w:val="24"/>
        </w:rPr>
        <w:t>sh</w:t>
      </w:r>
    </w:p>
    <w:sectPr w:rsidR="0041211C" w:rsidRPr="0047310E" w:rsidSect="00283446">
      <w:footerReference w:type="default" r:id="rId52"/>
      <w:pgSz w:w="12240" w:h="15840" w:code="1"/>
      <w:pgMar w:top="1987" w:right="1411" w:bottom="1411" w:left="227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BA01D" w14:textId="77777777" w:rsidR="00526667" w:rsidRDefault="00526667" w:rsidP="00B13939">
      <w:r>
        <w:separator/>
      </w:r>
    </w:p>
  </w:endnote>
  <w:endnote w:type="continuationSeparator" w:id="0">
    <w:p w14:paraId="2A77A670" w14:textId="77777777" w:rsidR="00526667" w:rsidRDefault="00526667" w:rsidP="00B13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1990716"/>
      <w:docPartObj>
        <w:docPartGallery w:val="Page Numbers (Bottom of Page)"/>
        <w:docPartUnique/>
      </w:docPartObj>
    </w:sdtPr>
    <w:sdtEndPr>
      <w:rPr>
        <w:noProof/>
      </w:rPr>
    </w:sdtEndPr>
    <w:sdtContent>
      <w:p w14:paraId="33C7C616" w14:textId="379379E3" w:rsidR="00AD547E" w:rsidRDefault="00000000">
        <w:pPr>
          <w:pStyle w:val="AltBilgi"/>
          <w:jc w:val="center"/>
        </w:pPr>
      </w:p>
    </w:sdtContent>
  </w:sdt>
  <w:p w14:paraId="383C8726" w14:textId="77777777" w:rsidR="00AD547E" w:rsidRDefault="00AD547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325671"/>
      <w:docPartObj>
        <w:docPartGallery w:val="Page Numbers (Bottom of Page)"/>
        <w:docPartUnique/>
      </w:docPartObj>
    </w:sdtPr>
    <w:sdtEndPr>
      <w:rPr>
        <w:noProof/>
      </w:rPr>
    </w:sdtEndPr>
    <w:sdtContent>
      <w:p w14:paraId="208F1244" w14:textId="06049F9D" w:rsidR="00AD547E" w:rsidRDefault="00AD547E">
        <w:pPr>
          <w:pStyle w:val="AltBilgi"/>
          <w:jc w:val="center"/>
        </w:pPr>
        <w:r>
          <w:fldChar w:fldCharType="begin"/>
        </w:r>
        <w:r>
          <w:instrText xml:space="preserve"> PAGE   \* MERGEFORMAT </w:instrText>
        </w:r>
        <w:r>
          <w:fldChar w:fldCharType="separate"/>
        </w:r>
        <w:r w:rsidR="00937CC8">
          <w:rPr>
            <w:noProof/>
          </w:rPr>
          <w:t>xv</w:t>
        </w:r>
        <w:r>
          <w:rPr>
            <w:noProof/>
          </w:rPr>
          <w:fldChar w:fldCharType="end"/>
        </w:r>
      </w:p>
    </w:sdtContent>
  </w:sdt>
  <w:p w14:paraId="17F0181A" w14:textId="77777777" w:rsidR="00AD547E" w:rsidRDefault="00AD547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AEF1A" w14:textId="77777777" w:rsidR="00AD547E" w:rsidRDefault="00AD547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372356"/>
      <w:docPartObj>
        <w:docPartGallery w:val="Page Numbers (Bottom of Page)"/>
        <w:docPartUnique/>
      </w:docPartObj>
    </w:sdtPr>
    <w:sdtEndPr>
      <w:rPr>
        <w:noProof/>
      </w:rPr>
    </w:sdtEndPr>
    <w:sdtContent>
      <w:p w14:paraId="08B5C618" w14:textId="6EC46F28" w:rsidR="00AD547E" w:rsidRDefault="00AD547E" w:rsidP="00CA0346">
        <w:pPr>
          <w:pStyle w:val="AltBilgi"/>
          <w:spacing w:before="120"/>
          <w:jc w:val="center"/>
        </w:pPr>
        <w:r>
          <w:fldChar w:fldCharType="begin"/>
        </w:r>
        <w:r>
          <w:instrText xml:space="preserve"> PAGE   \* MERGEFORMAT </w:instrText>
        </w:r>
        <w:r>
          <w:fldChar w:fldCharType="separate"/>
        </w:r>
        <w:r w:rsidR="00937CC8">
          <w:rPr>
            <w:noProof/>
          </w:rPr>
          <w:t>3</w:t>
        </w:r>
        <w:r>
          <w:rPr>
            <w:noProof/>
          </w:rPr>
          <w:fldChar w:fldCharType="end"/>
        </w:r>
      </w:p>
    </w:sdtContent>
  </w:sdt>
  <w:p w14:paraId="407D351A" w14:textId="77777777" w:rsidR="00AD547E" w:rsidRDefault="00AD54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5ECF4" w14:textId="77777777" w:rsidR="00526667" w:rsidRDefault="00526667" w:rsidP="00B13939">
      <w:pPr>
        <w:pBdr>
          <w:bottom w:val="single" w:sz="6" w:space="1" w:color="auto"/>
        </w:pBdr>
        <w:rPr>
          <w:lang w:val="tr-TR"/>
        </w:rPr>
      </w:pPr>
    </w:p>
  </w:footnote>
  <w:footnote w:type="continuationSeparator" w:id="0">
    <w:p w14:paraId="32A4453F" w14:textId="77777777" w:rsidR="00526667" w:rsidRDefault="00526667" w:rsidP="00B139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218CF"/>
    <w:multiLevelType w:val="multilevel"/>
    <w:tmpl w:val="D5DCE2B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FA6F5D"/>
    <w:multiLevelType w:val="multilevel"/>
    <w:tmpl w:val="8C54EE90"/>
    <w:lvl w:ilvl="0">
      <w:start w:val="1"/>
      <w:numFmt w:val="bullet"/>
      <w:lvlText w:val=""/>
      <w:lvlJc w:val="left"/>
      <w:pPr>
        <w:ind w:left="360" w:hanging="360"/>
      </w:pPr>
      <w:rPr>
        <w:rFonts w:ascii="Symbol" w:hAnsi="Symbol" w:hint="default"/>
      </w:rPr>
    </w:lvl>
    <w:lvl w:ilvl="1">
      <w:start w:val="1"/>
      <w:numFmt w:val="none"/>
      <w:lvlText w:val="4.5."/>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BF07492"/>
    <w:multiLevelType w:val="hybridMultilevel"/>
    <w:tmpl w:val="0EF66140"/>
    <w:lvl w:ilvl="0" w:tplc="439E81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354E1"/>
    <w:multiLevelType w:val="hybridMultilevel"/>
    <w:tmpl w:val="1744F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322725"/>
    <w:multiLevelType w:val="hybridMultilevel"/>
    <w:tmpl w:val="E6D0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2570A"/>
    <w:multiLevelType w:val="hybridMultilevel"/>
    <w:tmpl w:val="1E4EF1D8"/>
    <w:lvl w:ilvl="0" w:tplc="0F0E056A">
      <w:start w:val="1"/>
      <w:numFmt w:val="decimal"/>
      <w:pStyle w:val="Balk2"/>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31C87F2A"/>
    <w:multiLevelType w:val="multilevel"/>
    <w:tmpl w:val="6420746C"/>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4E29EF"/>
    <w:multiLevelType w:val="multilevel"/>
    <w:tmpl w:val="8C54EE90"/>
    <w:lvl w:ilvl="0">
      <w:start w:val="1"/>
      <w:numFmt w:val="bullet"/>
      <w:lvlText w:val=""/>
      <w:lvlJc w:val="left"/>
      <w:pPr>
        <w:ind w:left="360" w:hanging="360"/>
      </w:pPr>
      <w:rPr>
        <w:rFonts w:ascii="Symbol" w:hAnsi="Symbol" w:hint="default"/>
      </w:rPr>
    </w:lvl>
    <w:lvl w:ilvl="1">
      <w:start w:val="1"/>
      <w:numFmt w:val="none"/>
      <w:lvlText w:val="4.5."/>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BA0A68"/>
    <w:multiLevelType w:val="hybridMultilevel"/>
    <w:tmpl w:val="C6E268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FC10B48"/>
    <w:multiLevelType w:val="multilevel"/>
    <w:tmpl w:val="FD44B4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606ACB"/>
    <w:multiLevelType w:val="hybridMultilevel"/>
    <w:tmpl w:val="7DB876DA"/>
    <w:lvl w:ilvl="0" w:tplc="729E92A0">
      <w:start w:val="1"/>
      <w:numFmt w:val="decimal"/>
      <w:pStyle w:val="Balk3"/>
      <w:lvlText w:val="%1."/>
      <w:lvlJc w:val="left"/>
      <w:pPr>
        <w:ind w:left="1009" w:hanging="360"/>
      </w:pPr>
    </w:lvl>
    <w:lvl w:ilvl="1" w:tplc="041F0019" w:tentative="1">
      <w:start w:val="1"/>
      <w:numFmt w:val="lowerLetter"/>
      <w:lvlText w:val="%2."/>
      <w:lvlJc w:val="left"/>
      <w:pPr>
        <w:ind w:left="1729" w:hanging="360"/>
      </w:pPr>
    </w:lvl>
    <w:lvl w:ilvl="2" w:tplc="041F001B" w:tentative="1">
      <w:start w:val="1"/>
      <w:numFmt w:val="lowerRoman"/>
      <w:lvlText w:val="%3."/>
      <w:lvlJc w:val="right"/>
      <w:pPr>
        <w:ind w:left="2449" w:hanging="180"/>
      </w:pPr>
    </w:lvl>
    <w:lvl w:ilvl="3" w:tplc="041F000F" w:tentative="1">
      <w:start w:val="1"/>
      <w:numFmt w:val="decimal"/>
      <w:lvlText w:val="%4."/>
      <w:lvlJc w:val="left"/>
      <w:pPr>
        <w:ind w:left="3169" w:hanging="360"/>
      </w:pPr>
    </w:lvl>
    <w:lvl w:ilvl="4" w:tplc="041F0019" w:tentative="1">
      <w:start w:val="1"/>
      <w:numFmt w:val="lowerLetter"/>
      <w:lvlText w:val="%5."/>
      <w:lvlJc w:val="left"/>
      <w:pPr>
        <w:ind w:left="3889" w:hanging="360"/>
      </w:pPr>
    </w:lvl>
    <w:lvl w:ilvl="5" w:tplc="041F001B" w:tentative="1">
      <w:start w:val="1"/>
      <w:numFmt w:val="lowerRoman"/>
      <w:lvlText w:val="%6."/>
      <w:lvlJc w:val="right"/>
      <w:pPr>
        <w:ind w:left="4609" w:hanging="180"/>
      </w:pPr>
    </w:lvl>
    <w:lvl w:ilvl="6" w:tplc="041F000F" w:tentative="1">
      <w:start w:val="1"/>
      <w:numFmt w:val="decimal"/>
      <w:lvlText w:val="%7."/>
      <w:lvlJc w:val="left"/>
      <w:pPr>
        <w:ind w:left="5329" w:hanging="360"/>
      </w:pPr>
    </w:lvl>
    <w:lvl w:ilvl="7" w:tplc="041F0019" w:tentative="1">
      <w:start w:val="1"/>
      <w:numFmt w:val="lowerLetter"/>
      <w:lvlText w:val="%8."/>
      <w:lvlJc w:val="left"/>
      <w:pPr>
        <w:ind w:left="6049" w:hanging="360"/>
      </w:pPr>
    </w:lvl>
    <w:lvl w:ilvl="8" w:tplc="041F001B" w:tentative="1">
      <w:start w:val="1"/>
      <w:numFmt w:val="lowerRoman"/>
      <w:lvlText w:val="%9."/>
      <w:lvlJc w:val="right"/>
      <w:pPr>
        <w:ind w:left="6769" w:hanging="180"/>
      </w:pPr>
    </w:lvl>
  </w:abstractNum>
  <w:abstractNum w:abstractNumId="13" w15:restartNumberingAfterBreak="0">
    <w:nsid w:val="4189603E"/>
    <w:multiLevelType w:val="multilevel"/>
    <w:tmpl w:val="2BB41330"/>
    <w:lvl w:ilvl="0">
      <w:start w:val="1"/>
      <w:numFmt w:val="decimal"/>
      <w:pStyle w:val="Balk1"/>
      <w:lvlText w:val="%1."/>
      <w:lvlJc w:val="left"/>
      <w:pPr>
        <w:tabs>
          <w:tab w:val="num"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1959B8"/>
    <w:multiLevelType w:val="multilevel"/>
    <w:tmpl w:val="21729216"/>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AF9702B"/>
    <w:multiLevelType w:val="hybridMultilevel"/>
    <w:tmpl w:val="C742A690"/>
    <w:lvl w:ilvl="0" w:tplc="71AAFB2C">
      <w:start w:val="1"/>
      <w:numFmt w:val="bullet"/>
      <w:lvlText w:val="•"/>
      <w:lvlJc w:val="left"/>
      <w:pPr>
        <w:tabs>
          <w:tab w:val="num" w:pos="720"/>
        </w:tabs>
        <w:ind w:left="720" w:hanging="360"/>
      </w:pPr>
      <w:rPr>
        <w:rFonts w:ascii="Times New Roman" w:hAnsi="Times New Roman" w:hint="default"/>
      </w:rPr>
    </w:lvl>
    <w:lvl w:ilvl="1" w:tplc="7530184A" w:tentative="1">
      <w:start w:val="1"/>
      <w:numFmt w:val="bullet"/>
      <w:lvlText w:val="•"/>
      <w:lvlJc w:val="left"/>
      <w:pPr>
        <w:tabs>
          <w:tab w:val="num" w:pos="1440"/>
        </w:tabs>
        <w:ind w:left="1440" w:hanging="360"/>
      </w:pPr>
      <w:rPr>
        <w:rFonts w:ascii="Times New Roman" w:hAnsi="Times New Roman" w:hint="default"/>
      </w:rPr>
    </w:lvl>
    <w:lvl w:ilvl="2" w:tplc="39BC6F10" w:tentative="1">
      <w:start w:val="1"/>
      <w:numFmt w:val="bullet"/>
      <w:lvlText w:val="•"/>
      <w:lvlJc w:val="left"/>
      <w:pPr>
        <w:tabs>
          <w:tab w:val="num" w:pos="2160"/>
        </w:tabs>
        <w:ind w:left="2160" w:hanging="360"/>
      </w:pPr>
      <w:rPr>
        <w:rFonts w:ascii="Times New Roman" w:hAnsi="Times New Roman" w:hint="default"/>
      </w:rPr>
    </w:lvl>
    <w:lvl w:ilvl="3" w:tplc="56207168" w:tentative="1">
      <w:start w:val="1"/>
      <w:numFmt w:val="bullet"/>
      <w:lvlText w:val="•"/>
      <w:lvlJc w:val="left"/>
      <w:pPr>
        <w:tabs>
          <w:tab w:val="num" w:pos="2880"/>
        </w:tabs>
        <w:ind w:left="2880" w:hanging="360"/>
      </w:pPr>
      <w:rPr>
        <w:rFonts w:ascii="Times New Roman" w:hAnsi="Times New Roman" w:hint="default"/>
      </w:rPr>
    </w:lvl>
    <w:lvl w:ilvl="4" w:tplc="12209CAC" w:tentative="1">
      <w:start w:val="1"/>
      <w:numFmt w:val="bullet"/>
      <w:lvlText w:val="•"/>
      <w:lvlJc w:val="left"/>
      <w:pPr>
        <w:tabs>
          <w:tab w:val="num" w:pos="3600"/>
        </w:tabs>
        <w:ind w:left="3600" w:hanging="360"/>
      </w:pPr>
      <w:rPr>
        <w:rFonts w:ascii="Times New Roman" w:hAnsi="Times New Roman" w:hint="default"/>
      </w:rPr>
    </w:lvl>
    <w:lvl w:ilvl="5" w:tplc="F472607A" w:tentative="1">
      <w:start w:val="1"/>
      <w:numFmt w:val="bullet"/>
      <w:lvlText w:val="•"/>
      <w:lvlJc w:val="left"/>
      <w:pPr>
        <w:tabs>
          <w:tab w:val="num" w:pos="4320"/>
        </w:tabs>
        <w:ind w:left="4320" w:hanging="360"/>
      </w:pPr>
      <w:rPr>
        <w:rFonts w:ascii="Times New Roman" w:hAnsi="Times New Roman" w:hint="default"/>
      </w:rPr>
    </w:lvl>
    <w:lvl w:ilvl="6" w:tplc="874000E4" w:tentative="1">
      <w:start w:val="1"/>
      <w:numFmt w:val="bullet"/>
      <w:lvlText w:val="•"/>
      <w:lvlJc w:val="left"/>
      <w:pPr>
        <w:tabs>
          <w:tab w:val="num" w:pos="5040"/>
        </w:tabs>
        <w:ind w:left="5040" w:hanging="360"/>
      </w:pPr>
      <w:rPr>
        <w:rFonts w:ascii="Times New Roman" w:hAnsi="Times New Roman" w:hint="default"/>
      </w:rPr>
    </w:lvl>
    <w:lvl w:ilvl="7" w:tplc="6C6284B2" w:tentative="1">
      <w:start w:val="1"/>
      <w:numFmt w:val="bullet"/>
      <w:lvlText w:val="•"/>
      <w:lvlJc w:val="left"/>
      <w:pPr>
        <w:tabs>
          <w:tab w:val="num" w:pos="5760"/>
        </w:tabs>
        <w:ind w:left="5760" w:hanging="360"/>
      </w:pPr>
      <w:rPr>
        <w:rFonts w:ascii="Times New Roman" w:hAnsi="Times New Roman" w:hint="default"/>
      </w:rPr>
    </w:lvl>
    <w:lvl w:ilvl="8" w:tplc="3C8C55A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FF23C2B"/>
    <w:multiLevelType w:val="hybridMultilevel"/>
    <w:tmpl w:val="101E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4BD270A"/>
    <w:multiLevelType w:val="hybridMultilevel"/>
    <w:tmpl w:val="A6D232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93D32EB"/>
    <w:multiLevelType w:val="multilevel"/>
    <w:tmpl w:val="27EE592E"/>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FC33EE"/>
    <w:multiLevelType w:val="hybridMultilevel"/>
    <w:tmpl w:val="E4F2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4A6985"/>
    <w:multiLevelType w:val="hybridMultilevel"/>
    <w:tmpl w:val="DA9C56DA"/>
    <w:lvl w:ilvl="0" w:tplc="04090001">
      <w:start w:val="1"/>
      <w:numFmt w:val="bullet"/>
      <w:lvlText w:val=""/>
      <w:lvlJc w:val="left"/>
      <w:pPr>
        <w:ind w:left="478" w:hanging="360"/>
      </w:pPr>
      <w:rPr>
        <w:rFonts w:ascii="Symbol" w:hAnsi="Symbol"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23" w15:restartNumberingAfterBreak="0">
    <w:nsid w:val="639A47D2"/>
    <w:multiLevelType w:val="hybridMultilevel"/>
    <w:tmpl w:val="087E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B1FA3"/>
    <w:multiLevelType w:val="multilevel"/>
    <w:tmpl w:val="C4581B7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573CF"/>
    <w:multiLevelType w:val="multilevel"/>
    <w:tmpl w:val="4528931E"/>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i w:val="0"/>
      </w:rPr>
    </w:lvl>
    <w:lvl w:ilvl="2">
      <w:start w:val="1"/>
      <w:numFmt w:val="decimal"/>
      <w:lvlText w:val="%1.2."/>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15:restartNumberingAfterBreak="0">
    <w:nsid w:val="712E3CCA"/>
    <w:multiLevelType w:val="hybridMultilevel"/>
    <w:tmpl w:val="96E0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4B1100"/>
    <w:multiLevelType w:val="multilevel"/>
    <w:tmpl w:val="BF828954"/>
    <w:lvl w:ilvl="0">
      <w:start w:val="6"/>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5.%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944637"/>
    <w:multiLevelType w:val="hybridMultilevel"/>
    <w:tmpl w:val="FE82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F3ADB"/>
    <w:multiLevelType w:val="hybridMultilevel"/>
    <w:tmpl w:val="4EF0CD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7766E"/>
    <w:multiLevelType w:val="multilevel"/>
    <w:tmpl w:val="8C54EE90"/>
    <w:lvl w:ilvl="0">
      <w:start w:val="1"/>
      <w:numFmt w:val="bullet"/>
      <w:lvlText w:val=""/>
      <w:lvlJc w:val="left"/>
      <w:pPr>
        <w:ind w:left="720" w:hanging="360"/>
      </w:pPr>
      <w:rPr>
        <w:rFonts w:ascii="Symbol" w:hAnsi="Symbol" w:hint="default"/>
      </w:rPr>
    </w:lvl>
    <w:lvl w:ilvl="1">
      <w:start w:val="1"/>
      <w:numFmt w:val="none"/>
      <w:lvlText w:val="4.5."/>
      <w:lvlJc w:val="left"/>
      <w:pPr>
        <w:ind w:left="1152" w:hanging="432"/>
      </w:pPr>
      <w:rPr>
        <w:rFonts w:hint="default"/>
      </w:rPr>
    </w:lvl>
    <w:lvl w:ilvl="2">
      <w:start w:val="1"/>
      <w:numFmt w:val="decimal"/>
      <w:lvlText w:val="4.%2.%3."/>
      <w:lvlJc w:val="left"/>
      <w:pPr>
        <w:ind w:left="1584" w:hanging="504"/>
      </w:pPr>
      <w:rPr>
        <w:rFonts w:hint="default"/>
      </w:rPr>
    </w:lvl>
    <w:lvl w:ilvl="3">
      <w:start w:val="1"/>
      <w:numFmt w:val="decimal"/>
      <w:lvlText w:val="4.%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15:restartNumberingAfterBreak="0">
    <w:nsid w:val="78EC3D27"/>
    <w:multiLevelType w:val="hybridMultilevel"/>
    <w:tmpl w:val="641CEE2E"/>
    <w:lvl w:ilvl="0" w:tplc="C92421DE">
      <w:start w:val="1"/>
      <w:numFmt w:val="decimal"/>
      <w:pStyle w:val="FirstOrderHeadings"/>
      <w:lvlText w:val="%1."/>
      <w:lvlJc w:val="left"/>
      <w:pPr>
        <w:tabs>
          <w:tab w:val="num" w:pos="397"/>
        </w:tabs>
        <w:ind w:left="397" w:hanging="397"/>
      </w:pPr>
      <w:rPr>
        <w:rFonts w:hint="default"/>
        <w:b/>
        <w:i w:val="0"/>
      </w:rPr>
    </w:lvl>
    <w:lvl w:ilvl="1" w:tplc="CB0E61EE">
      <w:start w:val="1"/>
      <w:numFmt w:val="decimal"/>
      <w:lvlText w:val="%2."/>
      <w:lvlJc w:val="left"/>
      <w:pPr>
        <w:tabs>
          <w:tab w:val="num" w:pos="1440"/>
        </w:tabs>
        <w:ind w:left="1440" w:hanging="360"/>
      </w:pPr>
    </w:lvl>
    <w:lvl w:ilvl="2" w:tplc="3F643E52">
      <w:start w:val="1"/>
      <w:numFmt w:val="decimal"/>
      <w:lvlText w:val="%3."/>
      <w:lvlJc w:val="left"/>
      <w:pPr>
        <w:tabs>
          <w:tab w:val="num" w:pos="2160"/>
        </w:tabs>
        <w:ind w:left="2160" w:hanging="360"/>
      </w:pPr>
    </w:lvl>
    <w:lvl w:ilvl="3" w:tplc="49A6C9BE">
      <w:start w:val="1"/>
      <w:numFmt w:val="decimal"/>
      <w:lvlText w:val="%4."/>
      <w:lvlJc w:val="left"/>
      <w:pPr>
        <w:tabs>
          <w:tab w:val="num" w:pos="2880"/>
        </w:tabs>
        <w:ind w:left="2880" w:hanging="360"/>
      </w:pPr>
    </w:lvl>
    <w:lvl w:ilvl="4" w:tplc="28349C0A">
      <w:start w:val="1"/>
      <w:numFmt w:val="decimal"/>
      <w:lvlText w:val="%5."/>
      <w:lvlJc w:val="left"/>
      <w:pPr>
        <w:tabs>
          <w:tab w:val="num" w:pos="3600"/>
        </w:tabs>
        <w:ind w:left="3600" w:hanging="360"/>
      </w:pPr>
    </w:lvl>
    <w:lvl w:ilvl="5" w:tplc="DC28A770">
      <w:start w:val="1"/>
      <w:numFmt w:val="decimal"/>
      <w:lvlText w:val="%6."/>
      <w:lvlJc w:val="left"/>
      <w:pPr>
        <w:tabs>
          <w:tab w:val="num" w:pos="4320"/>
        </w:tabs>
        <w:ind w:left="4320" w:hanging="360"/>
      </w:pPr>
    </w:lvl>
    <w:lvl w:ilvl="6" w:tplc="0870EB64">
      <w:start w:val="1"/>
      <w:numFmt w:val="decimal"/>
      <w:lvlText w:val="%7."/>
      <w:lvlJc w:val="left"/>
      <w:pPr>
        <w:tabs>
          <w:tab w:val="num" w:pos="5040"/>
        </w:tabs>
        <w:ind w:left="5040" w:hanging="360"/>
      </w:pPr>
    </w:lvl>
    <w:lvl w:ilvl="7" w:tplc="0A56DA8A">
      <w:start w:val="1"/>
      <w:numFmt w:val="decimal"/>
      <w:lvlText w:val="%8."/>
      <w:lvlJc w:val="left"/>
      <w:pPr>
        <w:tabs>
          <w:tab w:val="num" w:pos="5760"/>
        </w:tabs>
        <w:ind w:left="5760" w:hanging="360"/>
      </w:pPr>
    </w:lvl>
    <w:lvl w:ilvl="8" w:tplc="956A67D6">
      <w:start w:val="1"/>
      <w:numFmt w:val="decimal"/>
      <w:lvlText w:val="%9."/>
      <w:lvlJc w:val="left"/>
      <w:pPr>
        <w:tabs>
          <w:tab w:val="num" w:pos="6480"/>
        </w:tabs>
        <w:ind w:left="6480" w:hanging="360"/>
      </w:pPr>
    </w:lvl>
  </w:abstractNum>
  <w:abstractNum w:abstractNumId="34" w15:restartNumberingAfterBreak="0">
    <w:nsid w:val="79E238EB"/>
    <w:multiLevelType w:val="hybridMultilevel"/>
    <w:tmpl w:val="A352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467D15"/>
    <w:multiLevelType w:val="hybridMultilevel"/>
    <w:tmpl w:val="BBB46428"/>
    <w:lvl w:ilvl="0" w:tplc="04090001">
      <w:start w:val="1"/>
      <w:numFmt w:val="bullet"/>
      <w:lvlText w:val=""/>
      <w:lvlJc w:val="left"/>
      <w:pPr>
        <w:ind w:left="478" w:hanging="360"/>
      </w:pPr>
      <w:rPr>
        <w:rFonts w:ascii="Symbol" w:hAnsi="Symbol"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num w:numId="1" w16cid:durableId="506752790">
    <w:abstractNumId w:val="8"/>
  </w:num>
  <w:num w:numId="2" w16cid:durableId="1226456238">
    <w:abstractNumId w:val="26"/>
  </w:num>
  <w:num w:numId="3" w16cid:durableId="213396129">
    <w:abstractNumId w:val="6"/>
  </w:num>
  <w:num w:numId="4" w16cid:durableId="1540245747">
    <w:abstractNumId w:val="13"/>
  </w:num>
  <w:num w:numId="5" w16cid:durableId="639916583">
    <w:abstractNumId w:val="18"/>
  </w:num>
  <w:num w:numId="6" w16cid:durableId="1756899460">
    <w:abstractNumId w:val="27"/>
  </w:num>
  <w:num w:numId="7" w16cid:durableId="1173715806">
    <w:abstractNumId w:val="14"/>
  </w:num>
  <w:num w:numId="8" w16cid:durableId="982465681">
    <w:abstractNumId w:val="5"/>
  </w:num>
  <w:num w:numId="9" w16cid:durableId="746729190">
    <w:abstractNumId w:val="12"/>
  </w:num>
  <w:num w:numId="10" w16cid:durableId="1379234728">
    <w:abstractNumId w:val="25"/>
  </w:num>
  <w:num w:numId="11" w16cid:durableId="392966626">
    <w:abstractNumId w:val="0"/>
  </w:num>
  <w:num w:numId="12" w16cid:durableId="565606026">
    <w:abstractNumId w:val="11"/>
  </w:num>
  <w:num w:numId="13" w16cid:durableId="943149461">
    <w:abstractNumId w:val="35"/>
  </w:num>
  <w:num w:numId="14" w16cid:durableId="1815222335">
    <w:abstractNumId w:val="22"/>
  </w:num>
  <w:num w:numId="15" w16cid:durableId="1924030188">
    <w:abstractNumId w:val="3"/>
  </w:num>
  <w:num w:numId="16" w16cid:durableId="1828130710">
    <w:abstractNumId w:val="23"/>
  </w:num>
  <w:num w:numId="17" w16cid:durableId="511142207">
    <w:abstractNumId w:val="20"/>
  </w:num>
  <w:num w:numId="18" w16cid:durableId="1193572893">
    <w:abstractNumId w:val="7"/>
  </w:num>
  <w:num w:numId="19" w16cid:durableId="646007550">
    <w:abstractNumId w:val="24"/>
  </w:num>
  <w:num w:numId="20" w16cid:durableId="807742166">
    <w:abstractNumId w:val="29"/>
  </w:num>
  <w:num w:numId="21" w16cid:durableId="711928746">
    <w:abstractNumId w:val="19"/>
  </w:num>
  <w:num w:numId="22" w16cid:durableId="700011589">
    <w:abstractNumId w:val="10"/>
  </w:num>
  <w:num w:numId="23" w16cid:durableId="1426681725">
    <w:abstractNumId w:val="34"/>
  </w:num>
  <w:num w:numId="24" w16cid:durableId="1976983769">
    <w:abstractNumId w:val="33"/>
  </w:num>
  <w:num w:numId="25" w16cid:durableId="1653682359">
    <w:abstractNumId w:val="21"/>
  </w:num>
  <w:num w:numId="26" w16cid:durableId="1099526440">
    <w:abstractNumId w:val="31"/>
  </w:num>
  <w:num w:numId="27" w16cid:durableId="686295517">
    <w:abstractNumId w:val="30"/>
  </w:num>
  <w:num w:numId="28" w16cid:durableId="1011570294">
    <w:abstractNumId w:val="28"/>
  </w:num>
  <w:num w:numId="29" w16cid:durableId="1909261210">
    <w:abstractNumId w:val="15"/>
  </w:num>
  <w:num w:numId="30" w16cid:durableId="121772030">
    <w:abstractNumId w:val="32"/>
  </w:num>
  <w:num w:numId="31" w16cid:durableId="1627353407">
    <w:abstractNumId w:val="1"/>
  </w:num>
  <w:num w:numId="32" w16cid:durableId="1445228176">
    <w:abstractNumId w:val="9"/>
  </w:num>
  <w:num w:numId="33" w16cid:durableId="509027067">
    <w:abstractNumId w:val="16"/>
  </w:num>
  <w:num w:numId="34" w16cid:durableId="1766996924">
    <w:abstractNumId w:val="2"/>
  </w:num>
  <w:num w:numId="35" w16cid:durableId="401954525">
    <w:abstractNumId w:val="17"/>
  </w:num>
  <w:num w:numId="36" w16cid:durableId="2024815155">
    <w:abstractNumId w:val="4"/>
  </w:num>
  <w:num w:numId="37" w16cid:durableId="1818640765">
    <w:abstractNumId w:val="21"/>
  </w:num>
  <w:num w:numId="38" w16cid:durableId="45294749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0961957">
    <w:abstractNumId w:val="30"/>
  </w:num>
  <w:num w:numId="40" w16cid:durableId="1909532977">
    <w:abstractNumId w:val="35"/>
  </w:num>
  <w:num w:numId="41" w16cid:durableId="665596566">
    <w:abstractNumId w:val="22"/>
  </w:num>
  <w:num w:numId="42" w16cid:durableId="1733655833">
    <w:abstractNumId w:val="3"/>
  </w:num>
  <w:num w:numId="43" w16cid:durableId="537939691">
    <w:abstractNumId w:val="28"/>
  </w:num>
  <w:num w:numId="44" w16cid:durableId="10889684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1215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01403627">
    <w:abstractNumId w:val="13"/>
  </w:num>
  <w:num w:numId="47" w16cid:durableId="1145858409">
    <w:abstractNumId w:val="13"/>
  </w:num>
  <w:num w:numId="48" w16cid:durableId="1962757153">
    <w:abstractNumId w:val="13"/>
  </w:num>
  <w:num w:numId="49" w16cid:durableId="1751804350">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1D1E"/>
    <w:rsid w:val="00002FD8"/>
    <w:rsid w:val="000038FD"/>
    <w:rsid w:val="000038FF"/>
    <w:rsid w:val="000051D9"/>
    <w:rsid w:val="00005676"/>
    <w:rsid w:val="00007D9E"/>
    <w:rsid w:val="00012B2D"/>
    <w:rsid w:val="0001385F"/>
    <w:rsid w:val="000154D8"/>
    <w:rsid w:val="00015A03"/>
    <w:rsid w:val="000163CE"/>
    <w:rsid w:val="00016464"/>
    <w:rsid w:val="00020959"/>
    <w:rsid w:val="000213ED"/>
    <w:rsid w:val="00021A24"/>
    <w:rsid w:val="00022559"/>
    <w:rsid w:val="00022F48"/>
    <w:rsid w:val="00022FE3"/>
    <w:rsid w:val="000237CB"/>
    <w:rsid w:val="00023C29"/>
    <w:rsid w:val="00023FA2"/>
    <w:rsid w:val="00024561"/>
    <w:rsid w:val="00024E15"/>
    <w:rsid w:val="00025B97"/>
    <w:rsid w:val="00025F99"/>
    <w:rsid w:val="000269AD"/>
    <w:rsid w:val="000269B6"/>
    <w:rsid w:val="00027F6C"/>
    <w:rsid w:val="000301AA"/>
    <w:rsid w:val="0003025B"/>
    <w:rsid w:val="0003059A"/>
    <w:rsid w:val="00033DC7"/>
    <w:rsid w:val="00034D50"/>
    <w:rsid w:val="0003587A"/>
    <w:rsid w:val="0003674A"/>
    <w:rsid w:val="000369FB"/>
    <w:rsid w:val="00036A37"/>
    <w:rsid w:val="0003724A"/>
    <w:rsid w:val="00040B72"/>
    <w:rsid w:val="0004156E"/>
    <w:rsid w:val="000416EE"/>
    <w:rsid w:val="00041897"/>
    <w:rsid w:val="00041C37"/>
    <w:rsid w:val="00041CBE"/>
    <w:rsid w:val="00042FBE"/>
    <w:rsid w:val="00043455"/>
    <w:rsid w:val="00044529"/>
    <w:rsid w:val="0004478C"/>
    <w:rsid w:val="00044991"/>
    <w:rsid w:val="00044FCA"/>
    <w:rsid w:val="00046107"/>
    <w:rsid w:val="0004689D"/>
    <w:rsid w:val="00046A0E"/>
    <w:rsid w:val="00046E14"/>
    <w:rsid w:val="00047671"/>
    <w:rsid w:val="0004781E"/>
    <w:rsid w:val="00047B95"/>
    <w:rsid w:val="000503BA"/>
    <w:rsid w:val="00050AA5"/>
    <w:rsid w:val="00050B4C"/>
    <w:rsid w:val="000514BB"/>
    <w:rsid w:val="000531D8"/>
    <w:rsid w:val="00053387"/>
    <w:rsid w:val="00056974"/>
    <w:rsid w:val="00057EC4"/>
    <w:rsid w:val="00057F2C"/>
    <w:rsid w:val="00060615"/>
    <w:rsid w:val="00060C29"/>
    <w:rsid w:val="00061D38"/>
    <w:rsid w:val="00061F66"/>
    <w:rsid w:val="000632B2"/>
    <w:rsid w:val="00064497"/>
    <w:rsid w:val="00065B25"/>
    <w:rsid w:val="00065E97"/>
    <w:rsid w:val="0006637D"/>
    <w:rsid w:val="00066702"/>
    <w:rsid w:val="0006684A"/>
    <w:rsid w:val="000669D4"/>
    <w:rsid w:val="00067D01"/>
    <w:rsid w:val="0007002A"/>
    <w:rsid w:val="00070E63"/>
    <w:rsid w:val="00071A42"/>
    <w:rsid w:val="0007205A"/>
    <w:rsid w:val="000740ED"/>
    <w:rsid w:val="0007429B"/>
    <w:rsid w:val="0007474A"/>
    <w:rsid w:val="00074827"/>
    <w:rsid w:val="00074864"/>
    <w:rsid w:val="0007649D"/>
    <w:rsid w:val="0008087F"/>
    <w:rsid w:val="000809B9"/>
    <w:rsid w:val="00081B1E"/>
    <w:rsid w:val="0008220A"/>
    <w:rsid w:val="00082D08"/>
    <w:rsid w:val="0008435F"/>
    <w:rsid w:val="0008683B"/>
    <w:rsid w:val="00086D35"/>
    <w:rsid w:val="00086F85"/>
    <w:rsid w:val="00090A0F"/>
    <w:rsid w:val="00090BD4"/>
    <w:rsid w:val="00091C87"/>
    <w:rsid w:val="00091E7E"/>
    <w:rsid w:val="00093311"/>
    <w:rsid w:val="00093C38"/>
    <w:rsid w:val="00093FF7"/>
    <w:rsid w:val="0009447A"/>
    <w:rsid w:val="00094FB2"/>
    <w:rsid w:val="0009553B"/>
    <w:rsid w:val="000963E6"/>
    <w:rsid w:val="00096FEE"/>
    <w:rsid w:val="00097862"/>
    <w:rsid w:val="000A03C7"/>
    <w:rsid w:val="000A043A"/>
    <w:rsid w:val="000A0695"/>
    <w:rsid w:val="000A0D72"/>
    <w:rsid w:val="000A113F"/>
    <w:rsid w:val="000A4432"/>
    <w:rsid w:val="000A49FF"/>
    <w:rsid w:val="000A6AA1"/>
    <w:rsid w:val="000A6E58"/>
    <w:rsid w:val="000A6E6D"/>
    <w:rsid w:val="000A6E8E"/>
    <w:rsid w:val="000B2D9D"/>
    <w:rsid w:val="000B3756"/>
    <w:rsid w:val="000B42D9"/>
    <w:rsid w:val="000B553C"/>
    <w:rsid w:val="000B6147"/>
    <w:rsid w:val="000B6F66"/>
    <w:rsid w:val="000B6FD3"/>
    <w:rsid w:val="000B712D"/>
    <w:rsid w:val="000B734E"/>
    <w:rsid w:val="000B747F"/>
    <w:rsid w:val="000B7E6A"/>
    <w:rsid w:val="000C13B3"/>
    <w:rsid w:val="000C2FA1"/>
    <w:rsid w:val="000C38E4"/>
    <w:rsid w:val="000C3CDD"/>
    <w:rsid w:val="000C42FD"/>
    <w:rsid w:val="000C4F04"/>
    <w:rsid w:val="000C7862"/>
    <w:rsid w:val="000C7E99"/>
    <w:rsid w:val="000D0327"/>
    <w:rsid w:val="000D1316"/>
    <w:rsid w:val="000D13D4"/>
    <w:rsid w:val="000D1FCE"/>
    <w:rsid w:val="000D25E0"/>
    <w:rsid w:val="000D2F87"/>
    <w:rsid w:val="000D4B24"/>
    <w:rsid w:val="000D54F2"/>
    <w:rsid w:val="000D558E"/>
    <w:rsid w:val="000D5FCF"/>
    <w:rsid w:val="000D62CF"/>
    <w:rsid w:val="000D651F"/>
    <w:rsid w:val="000D68CE"/>
    <w:rsid w:val="000E2576"/>
    <w:rsid w:val="000E390C"/>
    <w:rsid w:val="000E40B7"/>
    <w:rsid w:val="000E569F"/>
    <w:rsid w:val="000E72E4"/>
    <w:rsid w:val="000F00BB"/>
    <w:rsid w:val="000F050F"/>
    <w:rsid w:val="000F13F9"/>
    <w:rsid w:val="000F176F"/>
    <w:rsid w:val="000F2F7E"/>
    <w:rsid w:val="000F3522"/>
    <w:rsid w:val="000F4274"/>
    <w:rsid w:val="000F6EA4"/>
    <w:rsid w:val="000F7409"/>
    <w:rsid w:val="000F7A31"/>
    <w:rsid w:val="001005AA"/>
    <w:rsid w:val="00101167"/>
    <w:rsid w:val="0010222F"/>
    <w:rsid w:val="00103D8F"/>
    <w:rsid w:val="001051AA"/>
    <w:rsid w:val="001055A2"/>
    <w:rsid w:val="0010737C"/>
    <w:rsid w:val="00107782"/>
    <w:rsid w:val="00110564"/>
    <w:rsid w:val="00110A17"/>
    <w:rsid w:val="00110D25"/>
    <w:rsid w:val="00110EF4"/>
    <w:rsid w:val="00110FF2"/>
    <w:rsid w:val="001134D9"/>
    <w:rsid w:val="0011373A"/>
    <w:rsid w:val="001138ED"/>
    <w:rsid w:val="00113DAE"/>
    <w:rsid w:val="00114B0C"/>
    <w:rsid w:val="00114B32"/>
    <w:rsid w:val="00114F28"/>
    <w:rsid w:val="00115316"/>
    <w:rsid w:val="001153D8"/>
    <w:rsid w:val="00115BE2"/>
    <w:rsid w:val="001179A8"/>
    <w:rsid w:val="001216A2"/>
    <w:rsid w:val="0012197D"/>
    <w:rsid w:val="001219D0"/>
    <w:rsid w:val="0012574F"/>
    <w:rsid w:val="0012598D"/>
    <w:rsid w:val="00127A7A"/>
    <w:rsid w:val="00130325"/>
    <w:rsid w:val="00130C3D"/>
    <w:rsid w:val="0013157A"/>
    <w:rsid w:val="00131A91"/>
    <w:rsid w:val="00132579"/>
    <w:rsid w:val="00132DCB"/>
    <w:rsid w:val="001337F6"/>
    <w:rsid w:val="00133C04"/>
    <w:rsid w:val="00133C8A"/>
    <w:rsid w:val="0013487E"/>
    <w:rsid w:val="00134C64"/>
    <w:rsid w:val="0013645B"/>
    <w:rsid w:val="00136FCF"/>
    <w:rsid w:val="00137097"/>
    <w:rsid w:val="0013734D"/>
    <w:rsid w:val="00140338"/>
    <w:rsid w:val="00140521"/>
    <w:rsid w:val="001414E1"/>
    <w:rsid w:val="001426FE"/>
    <w:rsid w:val="0014288A"/>
    <w:rsid w:val="00144359"/>
    <w:rsid w:val="00144F50"/>
    <w:rsid w:val="00145C85"/>
    <w:rsid w:val="00146042"/>
    <w:rsid w:val="00147C83"/>
    <w:rsid w:val="00150000"/>
    <w:rsid w:val="00150AB1"/>
    <w:rsid w:val="00151606"/>
    <w:rsid w:val="00151C42"/>
    <w:rsid w:val="00151F46"/>
    <w:rsid w:val="00152D9F"/>
    <w:rsid w:val="001532F4"/>
    <w:rsid w:val="00153F96"/>
    <w:rsid w:val="00154259"/>
    <w:rsid w:val="00154FF4"/>
    <w:rsid w:val="00156E28"/>
    <w:rsid w:val="0015703C"/>
    <w:rsid w:val="001608FE"/>
    <w:rsid w:val="00161522"/>
    <w:rsid w:val="00161F7A"/>
    <w:rsid w:val="00162C74"/>
    <w:rsid w:val="00163BA1"/>
    <w:rsid w:val="00164436"/>
    <w:rsid w:val="001660F7"/>
    <w:rsid w:val="00166A18"/>
    <w:rsid w:val="001718F6"/>
    <w:rsid w:val="00172DE4"/>
    <w:rsid w:val="00173312"/>
    <w:rsid w:val="00174B1A"/>
    <w:rsid w:val="00174FC9"/>
    <w:rsid w:val="001756FD"/>
    <w:rsid w:val="00176325"/>
    <w:rsid w:val="00176668"/>
    <w:rsid w:val="001778BD"/>
    <w:rsid w:val="00177C4F"/>
    <w:rsid w:val="0018027B"/>
    <w:rsid w:val="00180737"/>
    <w:rsid w:val="00181612"/>
    <w:rsid w:val="001823D3"/>
    <w:rsid w:val="001828A3"/>
    <w:rsid w:val="00182918"/>
    <w:rsid w:val="00183521"/>
    <w:rsid w:val="00183A0B"/>
    <w:rsid w:val="00183D4B"/>
    <w:rsid w:val="001849F0"/>
    <w:rsid w:val="00184EF9"/>
    <w:rsid w:val="00185647"/>
    <w:rsid w:val="00185E88"/>
    <w:rsid w:val="00186515"/>
    <w:rsid w:val="001872F7"/>
    <w:rsid w:val="0018735B"/>
    <w:rsid w:val="00191E11"/>
    <w:rsid w:val="001924C2"/>
    <w:rsid w:val="00192613"/>
    <w:rsid w:val="00192823"/>
    <w:rsid w:val="00193871"/>
    <w:rsid w:val="001939BC"/>
    <w:rsid w:val="00194B48"/>
    <w:rsid w:val="00195E87"/>
    <w:rsid w:val="00196B18"/>
    <w:rsid w:val="00197E2F"/>
    <w:rsid w:val="001A2B8F"/>
    <w:rsid w:val="001A2EFD"/>
    <w:rsid w:val="001A367A"/>
    <w:rsid w:val="001A512B"/>
    <w:rsid w:val="001A5B7B"/>
    <w:rsid w:val="001A78E7"/>
    <w:rsid w:val="001B0DB4"/>
    <w:rsid w:val="001B1406"/>
    <w:rsid w:val="001B18BC"/>
    <w:rsid w:val="001B3291"/>
    <w:rsid w:val="001B50C5"/>
    <w:rsid w:val="001B550C"/>
    <w:rsid w:val="001B5EB8"/>
    <w:rsid w:val="001B674C"/>
    <w:rsid w:val="001B67DC"/>
    <w:rsid w:val="001B7083"/>
    <w:rsid w:val="001C1978"/>
    <w:rsid w:val="001C2F9B"/>
    <w:rsid w:val="001C372A"/>
    <w:rsid w:val="001C460A"/>
    <w:rsid w:val="001C5E4B"/>
    <w:rsid w:val="001C62AD"/>
    <w:rsid w:val="001C6A35"/>
    <w:rsid w:val="001C79E0"/>
    <w:rsid w:val="001C7E32"/>
    <w:rsid w:val="001C7EEB"/>
    <w:rsid w:val="001C7F53"/>
    <w:rsid w:val="001D08E3"/>
    <w:rsid w:val="001D0913"/>
    <w:rsid w:val="001D0F58"/>
    <w:rsid w:val="001D1A69"/>
    <w:rsid w:val="001D211C"/>
    <w:rsid w:val="001D28D8"/>
    <w:rsid w:val="001E065E"/>
    <w:rsid w:val="001E09DE"/>
    <w:rsid w:val="001E157F"/>
    <w:rsid w:val="001E273F"/>
    <w:rsid w:val="001E3FCC"/>
    <w:rsid w:val="001E42A3"/>
    <w:rsid w:val="001E4DCB"/>
    <w:rsid w:val="001E558B"/>
    <w:rsid w:val="001E5E7B"/>
    <w:rsid w:val="001E6A50"/>
    <w:rsid w:val="001E6F16"/>
    <w:rsid w:val="001F0488"/>
    <w:rsid w:val="001F175E"/>
    <w:rsid w:val="001F279D"/>
    <w:rsid w:val="001F2B3A"/>
    <w:rsid w:val="001F45DB"/>
    <w:rsid w:val="001F5C53"/>
    <w:rsid w:val="001F6AFE"/>
    <w:rsid w:val="001F73BD"/>
    <w:rsid w:val="001F770D"/>
    <w:rsid w:val="001F7DCC"/>
    <w:rsid w:val="00200301"/>
    <w:rsid w:val="00200B5B"/>
    <w:rsid w:val="00201225"/>
    <w:rsid w:val="00201260"/>
    <w:rsid w:val="0020149B"/>
    <w:rsid w:val="0020188F"/>
    <w:rsid w:val="00201A4C"/>
    <w:rsid w:val="00201C2E"/>
    <w:rsid w:val="002025E6"/>
    <w:rsid w:val="002049A1"/>
    <w:rsid w:val="00204FDD"/>
    <w:rsid w:val="00205980"/>
    <w:rsid w:val="0020629F"/>
    <w:rsid w:val="002063C0"/>
    <w:rsid w:val="0020694D"/>
    <w:rsid w:val="00206A7F"/>
    <w:rsid w:val="00206A8B"/>
    <w:rsid w:val="002101E1"/>
    <w:rsid w:val="00212E54"/>
    <w:rsid w:val="0021563E"/>
    <w:rsid w:val="0021640F"/>
    <w:rsid w:val="00217214"/>
    <w:rsid w:val="00217892"/>
    <w:rsid w:val="00217BDB"/>
    <w:rsid w:val="00217FB6"/>
    <w:rsid w:val="00217FC9"/>
    <w:rsid w:val="00220862"/>
    <w:rsid w:val="00220961"/>
    <w:rsid w:val="00221C57"/>
    <w:rsid w:val="00221D0A"/>
    <w:rsid w:val="00221F3B"/>
    <w:rsid w:val="00222A31"/>
    <w:rsid w:val="00223992"/>
    <w:rsid w:val="00224249"/>
    <w:rsid w:val="0022434E"/>
    <w:rsid w:val="002254A9"/>
    <w:rsid w:val="002260C5"/>
    <w:rsid w:val="002263C2"/>
    <w:rsid w:val="00226EA5"/>
    <w:rsid w:val="00227701"/>
    <w:rsid w:val="00227C64"/>
    <w:rsid w:val="00227CFC"/>
    <w:rsid w:val="002317FE"/>
    <w:rsid w:val="00231EE1"/>
    <w:rsid w:val="0023205A"/>
    <w:rsid w:val="00232701"/>
    <w:rsid w:val="002327DF"/>
    <w:rsid w:val="00232FB6"/>
    <w:rsid w:val="00233BE2"/>
    <w:rsid w:val="00233DAB"/>
    <w:rsid w:val="00233EB8"/>
    <w:rsid w:val="0023402E"/>
    <w:rsid w:val="002356EB"/>
    <w:rsid w:val="002373B3"/>
    <w:rsid w:val="00237D18"/>
    <w:rsid w:val="002403D6"/>
    <w:rsid w:val="0024398D"/>
    <w:rsid w:val="00244A97"/>
    <w:rsid w:val="00244AAE"/>
    <w:rsid w:val="00245A82"/>
    <w:rsid w:val="0024619B"/>
    <w:rsid w:val="002461C1"/>
    <w:rsid w:val="00246301"/>
    <w:rsid w:val="002503B4"/>
    <w:rsid w:val="00250BE3"/>
    <w:rsid w:val="00251B79"/>
    <w:rsid w:val="00251C2B"/>
    <w:rsid w:val="002532F6"/>
    <w:rsid w:val="002539C9"/>
    <w:rsid w:val="00254788"/>
    <w:rsid w:val="002557E8"/>
    <w:rsid w:val="00255DA1"/>
    <w:rsid w:val="00256A2C"/>
    <w:rsid w:val="00256B40"/>
    <w:rsid w:val="00256C05"/>
    <w:rsid w:val="00257F7D"/>
    <w:rsid w:val="00262027"/>
    <w:rsid w:val="002621BB"/>
    <w:rsid w:val="00262907"/>
    <w:rsid w:val="00263C1E"/>
    <w:rsid w:val="0026506A"/>
    <w:rsid w:val="00265C0F"/>
    <w:rsid w:val="00270667"/>
    <w:rsid w:val="002707A3"/>
    <w:rsid w:val="002707E2"/>
    <w:rsid w:val="00270BC8"/>
    <w:rsid w:val="00271E90"/>
    <w:rsid w:val="00273D08"/>
    <w:rsid w:val="002753AD"/>
    <w:rsid w:val="00277332"/>
    <w:rsid w:val="002777E8"/>
    <w:rsid w:val="00277E74"/>
    <w:rsid w:val="00281A56"/>
    <w:rsid w:val="0028339B"/>
    <w:rsid w:val="00283446"/>
    <w:rsid w:val="002836C5"/>
    <w:rsid w:val="00283764"/>
    <w:rsid w:val="00283E57"/>
    <w:rsid w:val="00283F3E"/>
    <w:rsid w:val="0028460A"/>
    <w:rsid w:val="00284B32"/>
    <w:rsid w:val="00284E94"/>
    <w:rsid w:val="00285128"/>
    <w:rsid w:val="00285F34"/>
    <w:rsid w:val="002872BF"/>
    <w:rsid w:val="00290695"/>
    <w:rsid w:val="00290C86"/>
    <w:rsid w:val="002916E8"/>
    <w:rsid w:val="00292574"/>
    <w:rsid w:val="00292EDB"/>
    <w:rsid w:val="002950BA"/>
    <w:rsid w:val="0029589D"/>
    <w:rsid w:val="00297430"/>
    <w:rsid w:val="00297CF4"/>
    <w:rsid w:val="002A017C"/>
    <w:rsid w:val="002A0657"/>
    <w:rsid w:val="002A06D8"/>
    <w:rsid w:val="002A0C3D"/>
    <w:rsid w:val="002A1397"/>
    <w:rsid w:val="002A3051"/>
    <w:rsid w:val="002A3764"/>
    <w:rsid w:val="002A5F10"/>
    <w:rsid w:val="002A6A77"/>
    <w:rsid w:val="002B061F"/>
    <w:rsid w:val="002B1237"/>
    <w:rsid w:val="002B21DA"/>
    <w:rsid w:val="002B2441"/>
    <w:rsid w:val="002B25D1"/>
    <w:rsid w:val="002B3B24"/>
    <w:rsid w:val="002B61BE"/>
    <w:rsid w:val="002B6812"/>
    <w:rsid w:val="002B6FAF"/>
    <w:rsid w:val="002B70E4"/>
    <w:rsid w:val="002C02F8"/>
    <w:rsid w:val="002C07B3"/>
    <w:rsid w:val="002C185E"/>
    <w:rsid w:val="002C22FF"/>
    <w:rsid w:val="002C35D1"/>
    <w:rsid w:val="002C3BD6"/>
    <w:rsid w:val="002C446B"/>
    <w:rsid w:val="002C4A7D"/>
    <w:rsid w:val="002C4AB9"/>
    <w:rsid w:val="002C4D23"/>
    <w:rsid w:val="002C4DBE"/>
    <w:rsid w:val="002C4E25"/>
    <w:rsid w:val="002C5523"/>
    <w:rsid w:val="002C5710"/>
    <w:rsid w:val="002C5C7B"/>
    <w:rsid w:val="002C62BA"/>
    <w:rsid w:val="002C7053"/>
    <w:rsid w:val="002D0B53"/>
    <w:rsid w:val="002D1D45"/>
    <w:rsid w:val="002D264A"/>
    <w:rsid w:val="002D32F5"/>
    <w:rsid w:val="002D45C3"/>
    <w:rsid w:val="002D5A33"/>
    <w:rsid w:val="002D5D93"/>
    <w:rsid w:val="002D6693"/>
    <w:rsid w:val="002D79FA"/>
    <w:rsid w:val="002E271E"/>
    <w:rsid w:val="002E2ACD"/>
    <w:rsid w:val="002E2C68"/>
    <w:rsid w:val="002E3350"/>
    <w:rsid w:val="002E5847"/>
    <w:rsid w:val="002E62D5"/>
    <w:rsid w:val="002E6AAA"/>
    <w:rsid w:val="002E7876"/>
    <w:rsid w:val="002F01AE"/>
    <w:rsid w:val="002F363C"/>
    <w:rsid w:val="002F5E42"/>
    <w:rsid w:val="002F687F"/>
    <w:rsid w:val="00300027"/>
    <w:rsid w:val="00300C45"/>
    <w:rsid w:val="00301120"/>
    <w:rsid w:val="0030137B"/>
    <w:rsid w:val="00301F1D"/>
    <w:rsid w:val="003026D8"/>
    <w:rsid w:val="00302D16"/>
    <w:rsid w:val="003031C5"/>
    <w:rsid w:val="0030366C"/>
    <w:rsid w:val="00304395"/>
    <w:rsid w:val="003043F4"/>
    <w:rsid w:val="00304672"/>
    <w:rsid w:val="00304C39"/>
    <w:rsid w:val="00306285"/>
    <w:rsid w:val="003071B2"/>
    <w:rsid w:val="0030761E"/>
    <w:rsid w:val="00310105"/>
    <w:rsid w:val="00310A91"/>
    <w:rsid w:val="003122B3"/>
    <w:rsid w:val="00312748"/>
    <w:rsid w:val="00312DC7"/>
    <w:rsid w:val="00314287"/>
    <w:rsid w:val="00314396"/>
    <w:rsid w:val="00314B4C"/>
    <w:rsid w:val="003151CC"/>
    <w:rsid w:val="003205AF"/>
    <w:rsid w:val="0032160E"/>
    <w:rsid w:val="003216C1"/>
    <w:rsid w:val="003218C3"/>
    <w:rsid w:val="00321BD1"/>
    <w:rsid w:val="00321F41"/>
    <w:rsid w:val="003222BD"/>
    <w:rsid w:val="003224DD"/>
    <w:rsid w:val="00322AE8"/>
    <w:rsid w:val="0032426E"/>
    <w:rsid w:val="00324D3D"/>
    <w:rsid w:val="00325047"/>
    <w:rsid w:val="0032509B"/>
    <w:rsid w:val="0032621D"/>
    <w:rsid w:val="003262DF"/>
    <w:rsid w:val="00327515"/>
    <w:rsid w:val="003276E4"/>
    <w:rsid w:val="00330369"/>
    <w:rsid w:val="0033102F"/>
    <w:rsid w:val="00331729"/>
    <w:rsid w:val="003322BC"/>
    <w:rsid w:val="00333FA9"/>
    <w:rsid w:val="003342D7"/>
    <w:rsid w:val="00335BD1"/>
    <w:rsid w:val="00335CD5"/>
    <w:rsid w:val="003362AC"/>
    <w:rsid w:val="003370B5"/>
    <w:rsid w:val="00337CDA"/>
    <w:rsid w:val="003400D3"/>
    <w:rsid w:val="00340336"/>
    <w:rsid w:val="003407BB"/>
    <w:rsid w:val="003411EE"/>
    <w:rsid w:val="00343180"/>
    <w:rsid w:val="00344669"/>
    <w:rsid w:val="00350D02"/>
    <w:rsid w:val="00351206"/>
    <w:rsid w:val="003519F4"/>
    <w:rsid w:val="00352E5D"/>
    <w:rsid w:val="0035359F"/>
    <w:rsid w:val="0035362A"/>
    <w:rsid w:val="00353A94"/>
    <w:rsid w:val="00354550"/>
    <w:rsid w:val="003549EC"/>
    <w:rsid w:val="00354CD0"/>
    <w:rsid w:val="003607D0"/>
    <w:rsid w:val="00361E5B"/>
    <w:rsid w:val="00361F25"/>
    <w:rsid w:val="003622FF"/>
    <w:rsid w:val="00362A81"/>
    <w:rsid w:val="00363DA1"/>
    <w:rsid w:val="00364D13"/>
    <w:rsid w:val="003650AC"/>
    <w:rsid w:val="00365A5C"/>
    <w:rsid w:val="00365A92"/>
    <w:rsid w:val="00367533"/>
    <w:rsid w:val="003677F9"/>
    <w:rsid w:val="00367F39"/>
    <w:rsid w:val="003701FF"/>
    <w:rsid w:val="0037025F"/>
    <w:rsid w:val="00370C80"/>
    <w:rsid w:val="003714C7"/>
    <w:rsid w:val="0037167E"/>
    <w:rsid w:val="00371F64"/>
    <w:rsid w:val="003721FD"/>
    <w:rsid w:val="00372927"/>
    <w:rsid w:val="00372A80"/>
    <w:rsid w:val="00373611"/>
    <w:rsid w:val="003748EA"/>
    <w:rsid w:val="0037531D"/>
    <w:rsid w:val="00375639"/>
    <w:rsid w:val="0037610C"/>
    <w:rsid w:val="003762B7"/>
    <w:rsid w:val="0037673C"/>
    <w:rsid w:val="003767E5"/>
    <w:rsid w:val="003772DA"/>
    <w:rsid w:val="00377C80"/>
    <w:rsid w:val="00380C36"/>
    <w:rsid w:val="0038203E"/>
    <w:rsid w:val="003839F8"/>
    <w:rsid w:val="003848EF"/>
    <w:rsid w:val="00384E05"/>
    <w:rsid w:val="00385067"/>
    <w:rsid w:val="00385E00"/>
    <w:rsid w:val="003862F9"/>
    <w:rsid w:val="003874C3"/>
    <w:rsid w:val="00387E10"/>
    <w:rsid w:val="00390C78"/>
    <w:rsid w:val="00392EFF"/>
    <w:rsid w:val="003955E2"/>
    <w:rsid w:val="00395EA9"/>
    <w:rsid w:val="003979CD"/>
    <w:rsid w:val="003A023E"/>
    <w:rsid w:val="003A02A1"/>
    <w:rsid w:val="003A0AC2"/>
    <w:rsid w:val="003A0D53"/>
    <w:rsid w:val="003A19E2"/>
    <w:rsid w:val="003A1B24"/>
    <w:rsid w:val="003A4845"/>
    <w:rsid w:val="003A641D"/>
    <w:rsid w:val="003A658E"/>
    <w:rsid w:val="003A6C1A"/>
    <w:rsid w:val="003A6CBE"/>
    <w:rsid w:val="003A7668"/>
    <w:rsid w:val="003B1C71"/>
    <w:rsid w:val="003B2596"/>
    <w:rsid w:val="003B3681"/>
    <w:rsid w:val="003B3D8B"/>
    <w:rsid w:val="003B5411"/>
    <w:rsid w:val="003B552A"/>
    <w:rsid w:val="003B74AE"/>
    <w:rsid w:val="003B78ED"/>
    <w:rsid w:val="003C00A8"/>
    <w:rsid w:val="003C2D55"/>
    <w:rsid w:val="003C4AAD"/>
    <w:rsid w:val="003C531E"/>
    <w:rsid w:val="003C55B4"/>
    <w:rsid w:val="003C5850"/>
    <w:rsid w:val="003C5C4F"/>
    <w:rsid w:val="003C7AD6"/>
    <w:rsid w:val="003C7CE6"/>
    <w:rsid w:val="003C7D56"/>
    <w:rsid w:val="003D0066"/>
    <w:rsid w:val="003D216B"/>
    <w:rsid w:val="003D266E"/>
    <w:rsid w:val="003D3A03"/>
    <w:rsid w:val="003D589A"/>
    <w:rsid w:val="003D65C1"/>
    <w:rsid w:val="003D6AF0"/>
    <w:rsid w:val="003D70AF"/>
    <w:rsid w:val="003E042F"/>
    <w:rsid w:val="003E08FD"/>
    <w:rsid w:val="003E19C2"/>
    <w:rsid w:val="003E25A3"/>
    <w:rsid w:val="003E27A9"/>
    <w:rsid w:val="003E2D61"/>
    <w:rsid w:val="003E42B5"/>
    <w:rsid w:val="003E50F5"/>
    <w:rsid w:val="003E5586"/>
    <w:rsid w:val="003E5A85"/>
    <w:rsid w:val="003E5DE6"/>
    <w:rsid w:val="003E6272"/>
    <w:rsid w:val="003E63CA"/>
    <w:rsid w:val="003E660E"/>
    <w:rsid w:val="003E6932"/>
    <w:rsid w:val="003E6960"/>
    <w:rsid w:val="003E7A27"/>
    <w:rsid w:val="003F0AFE"/>
    <w:rsid w:val="003F0EDA"/>
    <w:rsid w:val="003F145C"/>
    <w:rsid w:val="003F2EE7"/>
    <w:rsid w:val="003F3013"/>
    <w:rsid w:val="003F3C5D"/>
    <w:rsid w:val="003F48A6"/>
    <w:rsid w:val="0040001B"/>
    <w:rsid w:val="00401912"/>
    <w:rsid w:val="0040392D"/>
    <w:rsid w:val="00404223"/>
    <w:rsid w:val="00404F79"/>
    <w:rsid w:val="00405CF6"/>
    <w:rsid w:val="004063A3"/>
    <w:rsid w:val="0040644F"/>
    <w:rsid w:val="00406B9F"/>
    <w:rsid w:val="00411053"/>
    <w:rsid w:val="004117FA"/>
    <w:rsid w:val="0041211C"/>
    <w:rsid w:val="00412E52"/>
    <w:rsid w:val="0041325E"/>
    <w:rsid w:val="00413AF6"/>
    <w:rsid w:val="004163BA"/>
    <w:rsid w:val="0041664A"/>
    <w:rsid w:val="00416D5E"/>
    <w:rsid w:val="0041704F"/>
    <w:rsid w:val="00421432"/>
    <w:rsid w:val="00421A87"/>
    <w:rsid w:val="00421B47"/>
    <w:rsid w:val="00422010"/>
    <w:rsid w:val="004222F7"/>
    <w:rsid w:val="0042289B"/>
    <w:rsid w:val="0042297D"/>
    <w:rsid w:val="004232BB"/>
    <w:rsid w:val="004239CB"/>
    <w:rsid w:val="00423F37"/>
    <w:rsid w:val="004258A6"/>
    <w:rsid w:val="004269C0"/>
    <w:rsid w:val="004305AE"/>
    <w:rsid w:val="004362AB"/>
    <w:rsid w:val="00436802"/>
    <w:rsid w:val="00437FCC"/>
    <w:rsid w:val="00440633"/>
    <w:rsid w:val="00441446"/>
    <w:rsid w:val="004423C0"/>
    <w:rsid w:val="00443B60"/>
    <w:rsid w:val="00444EA0"/>
    <w:rsid w:val="004454F8"/>
    <w:rsid w:val="0044677F"/>
    <w:rsid w:val="00446C58"/>
    <w:rsid w:val="004473F1"/>
    <w:rsid w:val="00447680"/>
    <w:rsid w:val="0045504B"/>
    <w:rsid w:val="00455057"/>
    <w:rsid w:val="00455DE0"/>
    <w:rsid w:val="00456220"/>
    <w:rsid w:val="0045667A"/>
    <w:rsid w:val="00456C51"/>
    <w:rsid w:val="00457F64"/>
    <w:rsid w:val="00460229"/>
    <w:rsid w:val="004619B0"/>
    <w:rsid w:val="00462D34"/>
    <w:rsid w:val="00463212"/>
    <w:rsid w:val="0046357F"/>
    <w:rsid w:val="004640DD"/>
    <w:rsid w:val="0046489A"/>
    <w:rsid w:val="00465062"/>
    <w:rsid w:val="0046587C"/>
    <w:rsid w:val="00466164"/>
    <w:rsid w:val="0047059A"/>
    <w:rsid w:val="00472041"/>
    <w:rsid w:val="004723F5"/>
    <w:rsid w:val="0047290D"/>
    <w:rsid w:val="0047310E"/>
    <w:rsid w:val="00474000"/>
    <w:rsid w:val="00475417"/>
    <w:rsid w:val="004760CB"/>
    <w:rsid w:val="004777C2"/>
    <w:rsid w:val="00480138"/>
    <w:rsid w:val="00480442"/>
    <w:rsid w:val="004805E0"/>
    <w:rsid w:val="00481670"/>
    <w:rsid w:val="00481A69"/>
    <w:rsid w:val="00483AFC"/>
    <w:rsid w:val="004844BB"/>
    <w:rsid w:val="00484A90"/>
    <w:rsid w:val="00484BDD"/>
    <w:rsid w:val="00485181"/>
    <w:rsid w:val="00486439"/>
    <w:rsid w:val="0048668E"/>
    <w:rsid w:val="00486AE1"/>
    <w:rsid w:val="004872A7"/>
    <w:rsid w:val="00487DFE"/>
    <w:rsid w:val="00490561"/>
    <w:rsid w:val="004908BD"/>
    <w:rsid w:val="00490915"/>
    <w:rsid w:val="00490B4A"/>
    <w:rsid w:val="00490F44"/>
    <w:rsid w:val="004913E2"/>
    <w:rsid w:val="0049261A"/>
    <w:rsid w:val="00492778"/>
    <w:rsid w:val="004933FE"/>
    <w:rsid w:val="00494354"/>
    <w:rsid w:val="00495D05"/>
    <w:rsid w:val="0049698D"/>
    <w:rsid w:val="00496A13"/>
    <w:rsid w:val="00496F2A"/>
    <w:rsid w:val="00497629"/>
    <w:rsid w:val="004A0AFE"/>
    <w:rsid w:val="004A0C76"/>
    <w:rsid w:val="004A13C3"/>
    <w:rsid w:val="004A1E11"/>
    <w:rsid w:val="004A3022"/>
    <w:rsid w:val="004A4062"/>
    <w:rsid w:val="004A463C"/>
    <w:rsid w:val="004A60C3"/>
    <w:rsid w:val="004A6326"/>
    <w:rsid w:val="004A67F9"/>
    <w:rsid w:val="004A6DFC"/>
    <w:rsid w:val="004A6F1F"/>
    <w:rsid w:val="004A741B"/>
    <w:rsid w:val="004B110D"/>
    <w:rsid w:val="004B16F8"/>
    <w:rsid w:val="004B253B"/>
    <w:rsid w:val="004B3EA7"/>
    <w:rsid w:val="004B4274"/>
    <w:rsid w:val="004B6CBB"/>
    <w:rsid w:val="004B75C8"/>
    <w:rsid w:val="004C0100"/>
    <w:rsid w:val="004C06A0"/>
    <w:rsid w:val="004C0BE3"/>
    <w:rsid w:val="004C0DA5"/>
    <w:rsid w:val="004C12C2"/>
    <w:rsid w:val="004C2065"/>
    <w:rsid w:val="004C247B"/>
    <w:rsid w:val="004C3E2E"/>
    <w:rsid w:val="004C4306"/>
    <w:rsid w:val="004C5EBB"/>
    <w:rsid w:val="004C63BC"/>
    <w:rsid w:val="004C6563"/>
    <w:rsid w:val="004C7007"/>
    <w:rsid w:val="004C75D5"/>
    <w:rsid w:val="004C7E0A"/>
    <w:rsid w:val="004D012E"/>
    <w:rsid w:val="004D0912"/>
    <w:rsid w:val="004D0C99"/>
    <w:rsid w:val="004D0D5D"/>
    <w:rsid w:val="004D0D9F"/>
    <w:rsid w:val="004D0EE8"/>
    <w:rsid w:val="004D1A8C"/>
    <w:rsid w:val="004D1C4A"/>
    <w:rsid w:val="004D28B6"/>
    <w:rsid w:val="004D31BF"/>
    <w:rsid w:val="004D394D"/>
    <w:rsid w:val="004D420B"/>
    <w:rsid w:val="004D47A3"/>
    <w:rsid w:val="004D6270"/>
    <w:rsid w:val="004D6AE1"/>
    <w:rsid w:val="004D701A"/>
    <w:rsid w:val="004D72B5"/>
    <w:rsid w:val="004D785D"/>
    <w:rsid w:val="004E0634"/>
    <w:rsid w:val="004E1B5C"/>
    <w:rsid w:val="004E256C"/>
    <w:rsid w:val="004E3497"/>
    <w:rsid w:val="004E390D"/>
    <w:rsid w:val="004E47D6"/>
    <w:rsid w:val="004E4D31"/>
    <w:rsid w:val="004E4E2D"/>
    <w:rsid w:val="004E4E33"/>
    <w:rsid w:val="004E59A0"/>
    <w:rsid w:val="004E6FD4"/>
    <w:rsid w:val="004E706E"/>
    <w:rsid w:val="004F049F"/>
    <w:rsid w:val="004F1770"/>
    <w:rsid w:val="004F1A6B"/>
    <w:rsid w:val="004F293E"/>
    <w:rsid w:val="004F2E26"/>
    <w:rsid w:val="004F361D"/>
    <w:rsid w:val="004F6659"/>
    <w:rsid w:val="004F6DCD"/>
    <w:rsid w:val="004F7AF8"/>
    <w:rsid w:val="005005F0"/>
    <w:rsid w:val="00501A71"/>
    <w:rsid w:val="00502B06"/>
    <w:rsid w:val="005034DA"/>
    <w:rsid w:val="005035F9"/>
    <w:rsid w:val="00503CB1"/>
    <w:rsid w:val="00504475"/>
    <w:rsid w:val="00504CDA"/>
    <w:rsid w:val="005058AD"/>
    <w:rsid w:val="00506D44"/>
    <w:rsid w:val="00510176"/>
    <w:rsid w:val="005111F0"/>
    <w:rsid w:val="00511518"/>
    <w:rsid w:val="0051346A"/>
    <w:rsid w:val="0051375D"/>
    <w:rsid w:val="00513CAB"/>
    <w:rsid w:val="00513D16"/>
    <w:rsid w:val="00514C24"/>
    <w:rsid w:val="005151F4"/>
    <w:rsid w:val="00515AB1"/>
    <w:rsid w:val="00515DBE"/>
    <w:rsid w:val="00516439"/>
    <w:rsid w:val="00516632"/>
    <w:rsid w:val="00520096"/>
    <w:rsid w:val="00520979"/>
    <w:rsid w:val="00520CA7"/>
    <w:rsid w:val="005217A2"/>
    <w:rsid w:val="00522009"/>
    <w:rsid w:val="005229EB"/>
    <w:rsid w:val="00522FAB"/>
    <w:rsid w:val="005233FD"/>
    <w:rsid w:val="00523650"/>
    <w:rsid w:val="00523CB2"/>
    <w:rsid w:val="00525F38"/>
    <w:rsid w:val="0052660F"/>
    <w:rsid w:val="0052664D"/>
    <w:rsid w:val="00526667"/>
    <w:rsid w:val="00526F3D"/>
    <w:rsid w:val="0052738F"/>
    <w:rsid w:val="005304B1"/>
    <w:rsid w:val="00530836"/>
    <w:rsid w:val="00531C30"/>
    <w:rsid w:val="00531CB1"/>
    <w:rsid w:val="00532052"/>
    <w:rsid w:val="00532892"/>
    <w:rsid w:val="00532E56"/>
    <w:rsid w:val="00534C23"/>
    <w:rsid w:val="0053515A"/>
    <w:rsid w:val="00536551"/>
    <w:rsid w:val="00537901"/>
    <w:rsid w:val="00537E74"/>
    <w:rsid w:val="0054028D"/>
    <w:rsid w:val="00541162"/>
    <w:rsid w:val="00542583"/>
    <w:rsid w:val="00542741"/>
    <w:rsid w:val="00542D66"/>
    <w:rsid w:val="00543669"/>
    <w:rsid w:val="00543C61"/>
    <w:rsid w:val="00544639"/>
    <w:rsid w:val="0054488D"/>
    <w:rsid w:val="00544B26"/>
    <w:rsid w:val="0054544E"/>
    <w:rsid w:val="00546234"/>
    <w:rsid w:val="00546C72"/>
    <w:rsid w:val="00546FEC"/>
    <w:rsid w:val="00550854"/>
    <w:rsid w:val="00551B7F"/>
    <w:rsid w:val="005525C2"/>
    <w:rsid w:val="00552A0E"/>
    <w:rsid w:val="0055463A"/>
    <w:rsid w:val="00554B51"/>
    <w:rsid w:val="0055531F"/>
    <w:rsid w:val="00555832"/>
    <w:rsid w:val="005558AC"/>
    <w:rsid w:val="00555ECA"/>
    <w:rsid w:val="00556115"/>
    <w:rsid w:val="005568B3"/>
    <w:rsid w:val="0056030C"/>
    <w:rsid w:val="00561887"/>
    <w:rsid w:val="00564AA2"/>
    <w:rsid w:val="005664A2"/>
    <w:rsid w:val="005665A9"/>
    <w:rsid w:val="00567B52"/>
    <w:rsid w:val="00570B8D"/>
    <w:rsid w:val="00570F6B"/>
    <w:rsid w:val="00572920"/>
    <w:rsid w:val="00573134"/>
    <w:rsid w:val="005731A8"/>
    <w:rsid w:val="005736DE"/>
    <w:rsid w:val="00573D79"/>
    <w:rsid w:val="00574323"/>
    <w:rsid w:val="00575BCA"/>
    <w:rsid w:val="00580AFF"/>
    <w:rsid w:val="005813BA"/>
    <w:rsid w:val="005820C8"/>
    <w:rsid w:val="00582234"/>
    <w:rsid w:val="00582926"/>
    <w:rsid w:val="00582EBD"/>
    <w:rsid w:val="00582F22"/>
    <w:rsid w:val="00582F7F"/>
    <w:rsid w:val="00584234"/>
    <w:rsid w:val="00584F63"/>
    <w:rsid w:val="00585787"/>
    <w:rsid w:val="00586445"/>
    <w:rsid w:val="00586959"/>
    <w:rsid w:val="00587D79"/>
    <w:rsid w:val="0059048F"/>
    <w:rsid w:val="0059098C"/>
    <w:rsid w:val="0059274B"/>
    <w:rsid w:val="00592F70"/>
    <w:rsid w:val="00593333"/>
    <w:rsid w:val="005949C5"/>
    <w:rsid w:val="00594AF3"/>
    <w:rsid w:val="00594BF0"/>
    <w:rsid w:val="005958B8"/>
    <w:rsid w:val="00595F94"/>
    <w:rsid w:val="005961BF"/>
    <w:rsid w:val="005963A9"/>
    <w:rsid w:val="005A2521"/>
    <w:rsid w:val="005A2AA2"/>
    <w:rsid w:val="005A3057"/>
    <w:rsid w:val="005A46F0"/>
    <w:rsid w:val="005A4D2E"/>
    <w:rsid w:val="005A6DBB"/>
    <w:rsid w:val="005A7207"/>
    <w:rsid w:val="005B0344"/>
    <w:rsid w:val="005B17F7"/>
    <w:rsid w:val="005B1F93"/>
    <w:rsid w:val="005B2574"/>
    <w:rsid w:val="005B37EA"/>
    <w:rsid w:val="005B399D"/>
    <w:rsid w:val="005B5139"/>
    <w:rsid w:val="005B520E"/>
    <w:rsid w:val="005B5B94"/>
    <w:rsid w:val="005B5C71"/>
    <w:rsid w:val="005B6B8B"/>
    <w:rsid w:val="005B6CFC"/>
    <w:rsid w:val="005C1B78"/>
    <w:rsid w:val="005C2101"/>
    <w:rsid w:val="005C3F2F"/>
    <w:rsid w:val="005C4037"/>
    <w:rsid w:val="005C7709"/>
    <w:rsid w:val="005D0D0A"/>
    <w:rsid w:val="005D1787"/>
    <w:rsid w:val="005D1DAA"/>
    <w:rsid w:val="005D2474"/>
    <w:rsid w:val="005D332F"/>
    <w:rsid w:val="005D37A1"/>
    <w:rsid w:val="005D476B"/>
    <w:rsid w:val="005D4C3D"/>
    <w:rsid w:val="005D5DE6"/>
    <w:rsid w:val="005D7F8A"/>
    <w:rsid w:val="005E15AA"/>
    <w:rsid w:val="005E1C3F"/>
    <w:rsid w:val="005E21BF"/>
    <w:rsid w:val="005E2800"/>
    <w:rsid w:val="005E4DCD"/>
    <w:rsid w:val="005E5381"/>
    <w:rsid w:val="005E68CA"/>
    <w:rsid w:val="005E70FA"/>
    <w:rsid w:val="005E7B8D"/>
    <w:rsid w:val="005E7E1E"/>
    <w:rsid w:val="005F0973"/>
    <w:rsid w:val="005F2969"/>
    <w:rsid w:val="005F3298"/>
    <w:rsid w:val="005F388B"/>
    <w:rsid w:val="005F3B22"/>
    <w:rsid w:val="005F45E1"/>
    <w:rsid w:val="005F503D"/>
    <w:rsid w:val="005F5929"/>
    <w:rsid w:val="005F6DFF"/>
    <w:rsid w:val="0060078A"/>
    <w:rsid w:val="006019F4"/>
    <w:rsid w:val="00602478"/>
    <w:rsid w:val="00602597"/>
    <w:rsid w:val="00602CE6"/>
    <w:rsid w:val="00603904"/>
    <w:rsid w:val="006039DE"/>
    <w:rsid w:val="00604E24"/>
    <w:rsid w:val="00605AB3"/>
    <w:rsid w:val="00606131"/>
    <w:rsid w:val="0060622B"/>
    <w:rsid w:val="00606D6B"/>
    <w:rsid w:val="0060779D"/>
    <w:rsid w:val="00607894"/>
    <w:rsid w:val="00607DD9"/>
    <w:rsid w:val="006100B2"/>
    <w:rsid w:val="0061113D"/>
    <w:rsid w:val="00611870"/>
    <w:rsid w:val="00611B30"/>
    <w:rsid w:val="0061233D"/>
    <w:rsid w:val="00615610"/>
    <w:rsid w:val="00615B85"/>
    <w:rsid w:val="00616142"/>
    <w:rsid w:val="00621211"/>
    <w:rsid w:val="00621F8B"/>
    <w:rsid w:val="00622D3A"/>
    <w:rsid w:val="006243CE"/>
    <w:rsid w:val="0062462E"/>
    <w:rsid w:val="00624E2F"/>
    <w:rsid w:val="00625228"/>
    <w:rsid w:val="00627F97"/>
    <w:rsid w:val="00630C99"/>
    <w:rsid w:val="00630DD3"/>
    <w:rsid w:val="00631A96"/>
    <w:rsid w:val="00631B4E"/>
    <w:rsid w:val="0063313F"/>
    <w:rsid w:val="0063343A"/>
    <w:rsid w:val="00633907"/>
    <w:rsid w:val="006340D8"/>
    <w:rsid w:val="00635CE7"/>
    <w:rsid w:val="0063641B"/>
    <w:rsid w:val="00636D91"/>
    <w:rsid w:val="0063731E"/>
    <w:rsid w:val="0063743C"/>
    <w:rsid w:val="00637DAC"/>
    <w:rsid w:val="00637DE3"/>
    <w:rsid w:val="0064040F"/>
    <w:rsid w:val="00643347"/>
    <w:rsid w:val="006442D4"/>
    <w:rsid w:val="006452EA"/>
    <w:rsid w:val="00646ABE"/>
    <w:rsid w:val="00647429"/>
    <w:rsid w:val="00647E71"/>
    <w:rsid w:val="00650706"/>
    <w:rsid w:val="006513C2"/>
    <w:rsid w:val="00651933"/>
    <w:rsid w:val="00651A08"/>
    <w:rsid w:val="00651E68"/>
    <w:rsid w:val="0065489C"/>
    <w:rsid w:val="00654F7F"/>
    <w:rsid w:val="00655F18"/>
    <w:rsid w:val="00660960"/>
    <w:rsid w:val="006609C9"/>
    <w:rsid w:val="00661580"/>
    <w:rsid w:val="00663185"/>
    <w:rsid w:val="00663D09"/>
    <w:rsid w:val="0066413D"/>
    <w:rsid w:val="006650A1"/>
    <w:rsid w:val="006651EA"/>
    <w:rsid w:val="00666283"/>
    <w:rsid w:val="006674B0"/>
    <w:rsid w:val="00670434"/>
    <w:rsid w:val="00670D55"/>
    <w:rsid w:val="00670F7D"/>
    <w:rsid w:val="00671ABF"/>
    <w:rsid w:val="00673371"/>
    <w:rsid w:val="00673B98"/>
    <w:rsid w:val="00674728"/>
    <w:rsid w:val="00675A51"/>
    <w:rsid w:val="00677157"/>
    <w:rsid w:val="006773CA"/>
    <w:rsid w:val="00680978"/>
    <w:rsid w:val="00681B90"/>
    <w:rsid w:val="0068276D"/>
    <w:rsid w:val="006845A4"/>
    <w:rsid w:val="006853C2"/>
    <w:rsid w:val="00686D40"/>
    <w:rsid w:val="006874AD"/>
    <w:rsid w:val="00687969"/>
    <w:rsid w:val="00692DE3"/>
    <w:rsid w:val="00693B31"/>
    <w:rsid w:val="006941EF"/>
    <w:rsid w:val="006942A2"/>
    <w:rsid w:val="00694ACB"/>
    <w:rsid w:val="006950E8"/>
    <w:rsid w:val="00696187"/>
    <w:rsid w:val="00696702"/>
    <w:rsid w:val="006A0DBD"/>
    <w:rsid w:val="006A10EC"/>
    <w:rsid w:val="006A11DE"/>
    <w:rsid w:val="006A225D"/>
    <w:rsid w:val="006A2CEE"/>
    <w:rsid w:val="006A3465"/>
    <w:rsid w:val="006A3E02"/>
    <w:rsid w:val="006A43D2"/>
    <w:rsid w:val="006A4708"/>
    <w:rsid w:val="006A4B4B"/>
    <w:rsid w:val="006B27BB"/>
    <w:rsid w:val="006B3CFF"/>
    <w:rsid w:val="006B3D23"/>
    <w:rsid w:val="006B4B3F"/>
    <w:rsid w:val="006B505E"/>
    <w:rsid w:val="006B51CE"/>
    <w:rsid w:val="006B55CC"/>
    <w:rsid w:val="006C0A98"/>
    <w:rsid w:val="006C16EA"/>
    <w:rsid w:val="006C1BF9"/>
    <w:rsid w:val="006C1FDE"/>
    <w:rsid w:val="006C20A7"/>
    <w:rsid w:val="006C390F"/>
    <w:rsid w:val="006C3960"/>
    <w:rsid w:val="006C4A7F"/>
    <w:rsid w:val="006C523D"/>
    <w:rsid w:val="006C5CA8"/>
    <w:rsid w:val="006C7A0F"/>
    <w:rsid w:val="006C7BFA"/>
    <w:rsid w:val="006D0235"/>
    <w:rsid w:val="006D1F60"/>
    <w:rsid w:val="006D2093"/>
    <w:rsid w:val="006D2481"/>
    <w:rsid w:val="006D2B6C"/>
    <w:rsid w:val="006D43E4"/>
    <w:rsid w:val="006D5533"/>
    <w:rsid w:val="006D5CCE"/>
    <w:rsid w:val="006D6947"/>
    <w:rsid w:val="006D6BA1"/>
    <w:rsid w:val="006D7F0A"/>
    <w:rsid w:val="006E09BD"/>
    <w:rsid w:val="006E2158"/>
    <w:rsid w:val="006E2A7C"/>
    <w:rsid w:val="006E3460"/>
    <w:rsid w:val="006E377B"/>
    <w:rsid w:val="006E597C"/>
    <w:rsid w:val="006E645C"/>
    <w:rsid w:val="006E7253"/>
    <w:rsid w:val="006E77E8"/>
    <w:rsid w:val="006E7F02"/>
    <w:rsid w:val="006F1127"/>
    <w:rsid w:val="006F2C12"/>
    <w:rsid w:val="006F4866"/>
    <w:rsid w:val="006F4DC0"/>
    <w:rsid w:val="006F4FB1"/>
    <w:rsid w:val="006F56E0"/>
    <w:rsid w:val="006F6275"/>
    <w:rsid w:val="006F629A"/>
    <w:rsid w:val="007001F7"/>
    <w:rsid w:val="00700C8F"/>
    <w:rsid w:val="00702A61"/>
    <w:rsid w:val="00702B8B"/>
    <w:rsid w:val="0070357F"/>
    <w:rsid w:val="00704797"/>
    <w:rsid w:val="0070533B"/>
    <w:rsid w:val="00706BE4"/>
    <w:rsid w:val="0071027C"/>
    <w:rsid w:val="00711246"/>
    <w:rsid w:val="0071191E"/>
    <w:rsid w:val="00712619"/>
    <w:rsid w:val="00713E92"/>
    <w:rsid w:val="00714792"/>
    <w:rsid w:val="00714C00"/>
    <w:rsid w:val="00715106"/>
    <w:rsid w:val="0071559C"/>
    <w:rsid w:val="00716C97"/>
    <w:rsid w:val="007175A0"/>
    <w:rsid w:val="007177DA"/>
    <w:rsid w:val="00720583"/>
    <w:rsid w:val="00721216"/>
    <w:rsid w:val="0072137F"/>
    <w:rsid w:val="007225C6"/>
    <w:rsid w:val="007242DE"/>
    <w:rsid w:val="007244EA"/>
    <w:rsid w:val="00725FF5"/>
    <w:rsid w:val="00731B1F"/>
    <w:rsid w:val="0073336B"/>
    <w:rsid w:val="007339C7"/>
    <w:rsid w:val="00733B36"/>
    <w:rsid w:val="00737563"/>
    <w:rsid w:val="007377D3"/>
    <w:rsid w:val="00737C9A"/>
    <w:rsid w:val="00740DBD"/>
    <w:rsid w:val="00740EEA"/>
    <w:rsid w:val="00740F1E"/>
    <w:rsid w:val="00741227"/>
    <w:rsid w:val="007412E6"/>
    <w:rsid w:val="007422B1"/>
    <w:rsid w:val="00742CC9"/>
    <w:rsid w:val="00743BE5"/>
    <w:rsid w:val="007449B3"/>
    <w:rsid w:val="007457EE"/>
    <w:rsid w:val="00746779"/>
    <w:rsid w:val="00746B49"/>
    <w:rsid w:val="0075052D"/>
    <w:rsid w:val="007522F5"/>
    <w:rsid w:val="007527C2"/>
    <w:rsid w:val="0075304C"/>
    <w:rsid w:val="00754EB4"/>
    <w:rsid w:val="00754F4D"/>
    <w:rsid w:val="00754F56"/>
    <w:rsid w:val="0075660D"/>
    <w:rsid w:val="007577A6"/>
    <w:rsid w:val="00760EEC"/>
    <w:rsid w:val="007627CF"/>
    <w:rsid w:val="00762EB3"/>
    <w:rsid w:val="00763997"/>
    <w:rsid w:val="007646C2"/>
    <w:rsid w:val="00764902"/>
    <w:rsid w:val="0076500A"/>
    <w:rsid w:val="00765983"/>
    <w:rsid w:val="00765FC7"/>
    <w:rsid w:val="007664A2"/>
    <w:rsid w:val="00766807"/>
    <w:rsid w:val="00770AB2"/>
    <w:rsid w:val="00771478"/>
    <w:rsid w:val="00772280"/>
    <w:rsid w:val="0077257A"/>
    <w:rsid w:val="00773D7B"/>
    <w:rsid w:val="0077467D"/>
    <w:rsid w:val="007746C2"/>
    <w:rsid w:val="00774FC8"/>
    <w:rsid w:val="00775E09"/>
    <w:rsid w:val="00776F55"/>
    <w:rsid w:val="0077739A"/>
    <w:rsid w:val="0077765E"/>
    <w:rsid w:val="007779A0"/>
    <w:rsid w:val="00780165"/>
    <w:rsid w:val="007819A7"/>
    <w:rsid w:val="00781ABA"/>
    <w:rsid w:val="00782F14"/>
    <w:rsid w:val="007837B2"/>
    <w:rsid w:val="007840EA"/>
    <w:rsid w:val="00785230"/>
    <w:rsid w:val="00786262"/>
    <w:rsid w:val="00786C03"/>
    <w:rsid w:val="00790CB9"/>
    <w:rsid w:val="00790D1A"/>
    <w:rsid w:val="0079202F"/>
    <w:rsid w:val="00792718"/>
    <w:rsid w:val="00793978"/>
    <w:rsid w:val="007941E8"/>
    <w:rsid w:val="007947AB"/>
    <w:rsid w:val="00794804"/>
    <w:rsid w:val="00795003"/>
    <w:rsid w:val="007953C1"/>
    <w:rsid w:val="00796744"/>
    <w:rsid w:val="00797257"/>
    <w:rsid w:val="007A1371"/>
    <w:rsid w:val="007A2056"/>
    <w:rsid w:val="007A2704"/>
    <w:rsid w:val="007A2C43"/>
    <w:rsid w:val="007A42CF"/>
    <w:rsid w:val="007A5128"/>
    <w:rsid w:val="007A560A"/>
    <w:rsid w:val="007A56EE"/>
    <w:rsid w:val="007A5F2C"/>
    <w:rsid w:val="007A6853"/>
    <w:rsid w:val="007A68FF"/>
    <w:rsid w:val="007A783B"/>
    <w:rsid w:val="007B0283"/>
    <w:rsid w:val="007B0BD2"/>
    <w:rsid w:val="007B167A"/>
    <w:rsid w:val="007B1688"/>
    <w:rsid w:val="007B234D"/>
    <w:rsid w:val="007B24EB"/>
    <w:rsid w:val="007B2FBF"/>
    <w:rsid w:val="007B33F1"/>
    <w:rsid w:val="007B6541"/>
    <w:rsid w:val="007B697E"/>
    <w:rsid w:val="007B7809"/>
    <w:rsid w:val="007B7D1B"/>
    <w:rsid w:val="007C0308"/>
    <w:rsid w:val="007C047B"/>
    <w:rsid w:val="007C24FA"/>
    <w:rsid w:val="007C2585"/>
    <w:rsid w:val="007C2ED1"/>
    <w:rsid w:val="007C2FF2"/>
    <w:rsid w:val="007C3336"/>
    <w:rsid w:val="007C3686"/>
    <w:rsid w:val="007C3EB0"/>
    <w:rsid w:val="007C3EB6"/>
    <w:rsid w:val="007C4AE5"/>
    <w:rsid w:val="007C618F"/>
    <w:rsid w:val="007C66CC"/>
    <w:rsid w:val="007C7A11"/>
    <w:rsid w:val="007D0850"/>
    <w:rsid w:val="007D1B95"/>
    <w:rsid w:val="007D2B45"/>
    <w:rsid w:val="007D3A4D"/>
    <w:rsid w:val="007D4531"/>
    <w:rsid w:val="007D51F9"/>
    <w:rsid w:val="007D7CD4"/>
    <w:rsid w:val="007E00E8"/>
    <w:rsid w:val="007E1356"/>
    <w:rsid w:val="007E3888"/>
    <w:rsid w:val="007E4F46"/>
    <w:rsid w:val="007E54CB"/>
    <w:rsid w:val="007E76EF"/>
    <w:rsid w:val="007F1630"/>
    <w:rsid w:val="007F1D73"/>
    <w:rsid w:val="007F1F99"/>
    <w:rsid w:val="007F33CA"/>
    <w:rsid w:val="007F59B6"/>
    <w:rsid w:val="007F59EC"/>
    <w:rsid w:val="007F67BE"/>
    <w:rsid w:val="007F768F"/>
    <w:rsid w:val="007F7BC8"/>
    <w:rsid w:val="0080105F"/>
    <w:rsid w:val="00801764"/>
    <w:rsid w:val="00801A71"/>
    <w:rsid w:val="00801EEB"/>
    <w:rsid w:val="0080296E"/>
    <w:rsid w:val="008042D4"/>
    <w:rsid w:val="00805EDA"/>
    <w:rsid w:val="0080791D"/>
    <w:rsid w:val="00810938"/>
    <w:rsid w:val="00810FC1"/>
    <w:rsid w:val="00811BEA"/>
    <w:rsid w:val="0081387A"/>
    <w:rsid w:val="00814532"/>
    <w:rsid w:val="00814651"/>
    <w:rsid w:val="00814818"/>
    <w:rsid w:val="008152DE"/>
    <w:rsid w:val="008161E9"/>
    <w:rsid w:val="00816DAB"/>
    <w:rsid w:val="008202FC"/>
    <w:rsid w:val="00820CFB"/>
    <w:rsid w:val="00824994"/>
    <w:rsid w:val="00824EA2"/>
    <w:rsid w:val="008255F4"/>
    <w:rsid w:val="0082594A"/>
    <w:rsid w:val="00826C4F"/>
    <w:rsid w:val="00826EFE"/>
    <w:rsid w:val="00827B66"/>
    <w:rsid w:val="0083040B"/>
    <w:rsid w:val="008328B0"/>
    <w:rsid w:val="00832FD6"/>
    <w:rsid w:val="00833CB2"/>
    <w:rsid w:val="0083603B"/>
    <w:rsid w:val="008367DB"/>
    <w:rsid w:val="00840437"/>
    <w:rsid w:val="00840616"/>
    <w:rsid w:val="00843554"/>
    <w:rsid w:val="008436AF"/>
    <w:rsid w:val="00847683"/>
    <w:rsid w:val="008478E8"/>
    <w:rsid w:val="00847978"/>
    <w:rsid w:val="00850967"/>
    <w:rsid w:val="00850F84"/>
    <w:rsid w:val="008557A0"/>
    <w:rsid w:val="0085620B"/>
    <w:rsid w:val="008563BF"/>
    <w:rsid w:val="008567D8"/>
    <w:rsid w:val="008571B1"/>
    <w:rsid w:val="0085790B"/>
    <w:rsid w:val="008623EB"/>
    <w:rsid w:val="00863AAD"/>
    <w:rsid w:val="00864B38"/>
    <w:rsid w:val="0086506D"/>
    <w:rsid w:val="00866C5E"/>
    <w:rsid w:val="0087006E"/>
    <w:rsid w:val="00870E91"/>
    <w:rsid w:val="008734BE"/>
    <w:rsid w:val="008745A9"/>
    <w:rsid w:val="0087739F"/>
    <w:rsid w:val="00877DFD"/>
    <w:rsid w:val="00882219"/>
    <w:rsid w:val="008825E5"/>
    <w:rsid w:val="0088441E"/>
    <w:rsid w:val="00885B3F"/>
    <w:rsid w:val="00885CCB"/>
    <w:rsid w:val="0089042D"/>
    <w:rsid w:val="00891BA1"/>
    <w:rsid w:val="00893E02"/>
    <w:rsid w:val="00893E85"/>
    <w:rsid w:val="00894C74"/>
    <w:rsid w:val="00895252"/>
    <w:rsid w:val="008959CA"/>
    <w:rsid w:val="00895E7A"/>
    <w:rsid w:val="00896504"/>
    <w:rsid w:val="00897AC0"/>
    <w:rsid w:val="00897BE2"/>
    <w:rsid w:val="008A2B38"/>
    <w:rsid w:val="008A2C7D"/>
    <w:rsid w:val="008A39EE"/>
    <w:rsid w:val="008A3B25"/>
    <w:rsid w:val="008A3B74"/>
    <w:rsid w:val="008A4A98"/>
    <w:rsid w:val="008A4C1D"/>
    <w:rsid w:val="008A51A1"/>
    <w:rsid w:val="008A72EB"/>
    <w:rsid w:val="008A7848"/>
    <w:rsid w:val="008A7D40"/>
    <w:rsid w:val="008B0ABC"/>
    <w:rsid w:val="008B0FB9"/>
    <w:rsid w:val="008B28EE"/>
    <w:rsid w:val="008B2ED1"/>
    <w:rsid w:val="008B3155"/>
    <w:rsid w:val="008B4DFF"/>
    <w:rsid w:val="008B5823"/>
    <w:rsid w:val="008B6720"/>
    <w:rsid w:val="008B6965"/>
    <w:rsid w:val="008B7E97"/>
    <w:rsid w:val="008C01DD"/>
    <w:rsid w:val="008C0B70"/>
    <w:rsid w:val="008C3DC4"/>
    <w:rsid w:val="008C401A"/>
    <w:rsid w:val="008C4B23"/>
    <w:rsid w:val="008C5952"/>
    <w:rsid w:val="008C5D4E"/>
    <w:rsid w:val="008C66B5"/>
    <w:rsid w:val="008C7558"/>
    <w:rsid w:val="008D20DF"/>
    <w:rsid w:val="008D3B31"/>
    <w:rsid w:val="008D4CEA"/>
    <w:rsid w:val="008D5718"/>
    <w:rsid w:val="008D5F71"/>
    <w:rsid w:val="008E0FDA"/>
    <w:rsid w:val="008E210E"/>
    <w:rsid w:val="008E27FA"/>
    <w:rsid w:val="008E4003"/>
    <w:rsid w:val="008E7B9D"/>
    <w:rsid w:val="008F04F3"/>
    <w:rsid w:val="008F17EF"/>
    <w:rsid w:val="008F29D1"/>
    <w:rsid w:val="008F35FE"/>
    <w:rsid w:val="008F3859"/>
    <w:rsid w:val="008F4BBE"/>
    <w:rsid w:val="008F5E3B"/>
    <w:rsid w:val="008F69A9"/>
    <w:rsid w:val="008F776E"/>
    <w:rsid w:val="008F7DF9"/>
    <w:rsid w:val="00900980"/>
    <w:rsid w:val="009025FB"/>
    <w:rsid w:val="00902764"/>
    <w:rsid w:val="0090379B"/>
    <w:rsid w:val="0090422E"/>
    <w:rsid w:val="00904556"/>
    <w:rsid w:val="009045FB"/>
    <w:rsid w:val="00906366"/>
    <w:rsid w:val="00906A72"/>
    <w:rsid w:val="00906DE8"/>
    <w:rsid w:val="009079CD"/>
    <w:rsid w:val="009102DD"/>
    <w:rsid w:val="00910931"/>
    <w:rsid w:val="009116EF"/>
    <w:rsid w:val="00911C43"/>
    <w:rsid w:val="009133D2"/>
    <w:rsid w:val="009138F8"/>
    <w:rsid w:val="00913B1C"/>
    <w:rsid w:val="00913B83"/>
    <w:rsid w:val="00914329"/>
    <w:rsid w:val="0091555D"/>
    <w:rsid w:val="00915B9F"/>
    <w:rsid w:val="0091627A"/>
    <w:rsid w:val="009205EF"/>
    <w:rsid w:val="00920DB0"/>
    <w:rsid w:val="0092115D"/>
    <w:rsid w:val="0092318C"/>
    <w:rsid w:val="009235FA"/>
    <w:rsid w:val="00923B70"/>
    <w:rsid w:val="00923F13"/>
    <w:rsid w:val="009246D8"/>
    <w:rsid w:val="00924C09"/>
    <w:rsid w:val="00925E1D"/>
    <w:rsid w:val="009264F3"/>
    <w:rsid w:val="0092736C"/>
    <w:rsid w:val="00927E30"/>
    <w:rsid w:val="009303D9"/>
    <w:rsid w:val="0093255E"/>
    <w:rsid w:val="00932697"/>
    <w:rsid w:val="009330ED"/>
    <w:rsid w:val="00933C64"/>
    <w:rsid w:val="00934941"/>
    <w:rsid w:val="00935836"/>
    <w:rsid w:val="00936AE3"/>
    <w:rsid w:val="00937CC8"/>
    <w:rsid w:val="00940E19"/>
    <w:rsid w:val="00942C6B"/>
    <w:rsid w:val="00942F83"/>
    <w:rsid w:val="009443EA"/>
    <w:rsid w:val="00944ABE"/>
    <w:rsid w:val="009450A8"/>
    <w:rsid w:val="00945510"/>
    <w:rsid w:val="0094573F"/>
    <w:rsid w:val="00945A6E"/>
    <w:rsid w:val="00945D78"/>
    <w:rsid w:val="009465C5"/>
    <w:rsid w:val="00946EF0"/>
    <w:rsid w:val="00947A85"/>
    <w:rsid w:val="00950BB7"/>
    <w:rsid w:val="0095125F"/>
    <w:rsid w:val="00951C4F"/>
    <w:rsid w:val="00952CC3"/>
    <w:rsid w:val="00953463"/>
    <w:rsid w:val="00954592"/>
    <w:rsid w:val="00955224"/>
    <w:rsid w:val="009556E5"/>
    <w:rsid w:val="00956FE0"/>
    <w:rsid w:val="009576B2"/>
    <w:rsid w:val="00962D97"/>
    <w:rsid w:val="00963341"/>
    <w:rsid w:val="00963EEF"/>
    <w:rsid w:val="009654F3"/>
    <w:rsid w:val="00970099"/>
    <w:rsid w:val="0097046D"/>
    <w:rsid w:val="00970D95"/>
    <w:rsid w:val="00971829"/>
    <w:rsid w:val="00971964"/>
    <w:rsid w:val="00971B24"/>
    <w:rsid w:val="00972203"/>
    <w:rsid w:val="00974137"/>
    <w:rsid w:val="00974742"/>
    <w:rsid w:val="009751A3"/>
    <w:rsid w:val="00975BA1"/>
    <w:rsid w:val="00976646"/>
    <w:rsid w:val="0098079A"/>
    <w:rsid w:val="009808C8"/>
    <w:rsid w:val="00980B38"/>
    <w:rsid w:val="0098348F"/>
    <w:rsid w:val="0098432F"/>
    <w:rsid w:val="009848B9"/>
    <w:rsid w:val="009855B3"/>
    <w:rsid w:val="00985F1F"/>
    <w:rsid w:val="0098611C"/>
    <w:rsid w:val="009866AB"/>
    <w:rsid w:val="00987093"/>
    <w:rsid w:val="009872CD"/>
    <w:rsid w:val="00987BF1"/>
    <w:rsid w:val="009918F2"/>
    <w:rsid w:val="009928BF"/>
    <w:rsid w:val="00994DF0"/>
    <w:rsid w:val="00995335"/>
    <w:rsid w:val="00995717"/>
    <w:rsid w:val="009969F9"/>
    <w:rsid w:val="00997111"/>
    <w:rsid w:val="009A1A2A"/>
    <w:rsid w:val="009A2A2E"/>
    <w:rsid w:val="009A35B7"/>
    <w:rsid w:val="009A503E"/>
    <w:rsid w:val="009A5F63"/>
    <w:rsid w:val="009A7490"/>
    <w:rsid w:val="009B0525"/>
    <w:rsid w:val="009B0BB1"/>
    <w:rsid w:val="009B1C3B"/>
    <w:rsid w:val="009B24CC"/>
    <w:rsid w:val="009B2FDE"/>
    <w:rsid w:val="009B31B6"/>
    <w:rsid w:val="009B3A3B"/>
    <w:rsid w:val="009B4AD2"/>
    <w:rsid w:val="009B67BD"/>
    <w:rsid w:val="009B6CC8"/>
    <w:rsid w:val="009B73D7"/>
    <w:rsid w:val="009C0F42"/>
    <w:rsid w:val="009C2FDF"/>
    <w:rsid w:val="009C37B0"/>
    <w:rsid w:val="009C54D8"/>
    <w:rsid w:val="009C5867"/>
    <w:rsid w:val="009C696F"/>
    <w:rsid w:val="009C6E91"/>
    <w:rsid w:val="009C7B18"/>
    <w:rsid w:val="009C7D47"/>
    <w:rsid w:val="009D05C1"/>
    <w:rsid w:val="009D0C1A"/>
    <w:rsid w:val="009D105B"/>
    <w:rsid w:val="009D1068"/>
    <w:rsid w:val="009D1ECB"/>
    <w:rsid w:val="009D2355"/>
    <w:rsid w:val="009D31E5"/>
    <w:rsid w:val="009D406C"/>
    <w:rsid w:val="009D4AB9"/>
    <w:rsid w:val="009D521C"/>
    <w:rsid w:val="009D5347"/>
    <w:rsid w:val="009D700F"/>
    <w:rsid w:val="009E0EC6"/>
    <w:rsid w:val="009E1B89"/>
    <w:rsid w:val="009E1F18"/>
    <w:rsid w:val="009E2091"/>
    <w:rsid w:val="009E25EE"/>
    <w:rsid w:val="009E3531"/>
    <w:rsid w:val="009E4150"/>
    <w:rsid w:val="009E4560"/>
    <w:rsid w:val="009E49B4"/>
    <w:rsid w:val="009E4E81"/>
    <w:rsid w:val="009E6036"/>
    <w:rsid w:val="009E6107"/>
    <w:rsid w:val="009E7B3D"/>
    <w:rsid w:val="009F04D3"/>
    <w:rsid w:val="009F0AB6"/>
    <w:rsid w:val="009F1081"/>
    <w:rsid w:val="009F15BA"/>
    <w:rsid w:val="009F24F1"/>
    <w:rsid w:val="009F2E0D"/>
    <w:rsid w:val="009F40B8"/>
    <w:rsid w:val="009F4FC4"/>
    <w:rsid w:val="009F5682"/>
    <w:rsid w:val="009F6663"/>
    <w:rsid w:val="009F7C63"/>
    <w:rsid w:val="00A00511"/>
    <w:rsid w:val="00A0082C"/>
    <w:rsid w:val="00A00FA2"/>
    <w:rsid w:val="00A010FC"/>
    <w:rsid w:val="00A015D7"/>
    <w:rsid w:val="00A02984"/>
    <w:rsid w:val="00A049B1"/>
    <w:rsid w:val="00A0685F"/>
    <w:rsid w:val="00A06CA7"/>
    <w:rsid w:val="00A0707D"/>
    <w:rsid w:val="00A07640"/>
    <w:rsid w:val="00A10B5D"/>
    <w:rsid w:val="00A10DFD"/>
    <w:rsid w:val="00A11A5E"/>
    <w:rsid w:val="00A11FE4"/>
    <w:rsid w:val="00A12A4E"/>
    <w:rsid w:val="00A13254"/>
    <w:rsid w:val="00A15232"/>
    <w:rsid w:val="00A16BF0"/>
    <w:rsid w:val="00A17440"/>
    <w:rsid w:val="00A17B4B"/>
    <w:rsid w:val="00A17E19"/>
    <w:rsid w:val="00A21709"/>
    <w:rsid w:val="00A22264"/>
    <w:rsid w:val="00A229AB"/>
    <w:rsid w:val="00A2304C"/>
    <w:rsid w:val="00A254CA"/>
    <w:rsid w:val="00A2695D"/>
    <w:rsid w:val="00A27D41"/>
    <w:rsid w:val="00A300EF"/>
    <w:rsid w:val="00A3044C"/>
    <w:rsid w:val="00A31A74"/>
    <w:rsid w:val="00A32140"/>
    <w:rsid w:val="00A3283C"/>
    <w:rsid w:val="00A34CFB"/>
    <w:rsid w:val="00A356E6"/>
    <w:rsid w:val="00A366E9"/>
    <w:rsid w:val="00A37AF5"/>
    <w:rsid w:val="00A37C4D"/>
    <w:rsid w:val="00A37D6E"/>
    <w:rsid w:val="00A41F0D"/>
    <w:rsid w:val="00A42068"/>
    <w:rsid w:val="00A42080"/>
    <w:rsid w:val="00A43268"/>
    <w:rsid w:val="00A4329C"/>
    <w:rsid w:val="00A4345F"/>
    <w:rsid w:val="00A442BC"/>
    <w:rsid w:val="00A451B4"/>
    <w:rsid w:val="00A46FD1"/>
    <w:rsid w:val="00A47171"/>
    <w:rsid w:val="00A535B2"/>
    <w:rsid w:val="00A5506C"/>
    <w:rsid w:val="00A56AF1"/>
    <w:rsid w:val="00A56B7E"/>
    <w:rsid w:val="00A60818"/>
    <w:rsid w:val="00A63FDA"/>
    <w:rsid w:val="00A64257"/>
    <w:rsid w:val="00A6555B"/>
    <w:rsid w:val="00A66B6A"/>
    <w:rsid w:val="00A6716C"/>
    <w:rsid w:val="00A67B95"/>
    <w:rsid w:val="00A70C02"/>
    <w:rsid w:val="00A71956"/>
    <w:rsid w:val="00A72817"/>
    <w:rsid w:val="00A73019"/>
    <w:rsid w:val="00A73852"/>
    <w:rsid w:val="00A73B96"/>
    <w:rsid w:val="00A76B76"/>
    <w:rsid w:val="00A772DD"/>
    <w:rsid w:val="00A77FED"/>
    <w:rsid w:val="00A8101A"/>
    <w:rsid w:val="00A821D7"/>
    <w:rsid w:val="00A82A87"/>
    <w:rsid w:val="00A82D23"/>
    <w:rsid w:val="00A83948"/>
    <w:rsid w:val="00A84531"/>
    <w:rsid w:val="00A856FC"/>
    <w:rsid w:val="00A85C4A"/>
    <w:rsid w:val="00A85DC4"/>
    <w:rsid w:val="00A8784C"/>
    <w:rsid w:val="00A87E17"/>
    <w:rsid w:val="00A915ED"/>
    <w:rsid w:val="00A924BA"/>
    <w:rsid w:val="00A92953"/>
    <w:rsid w:val="00A92D48"/>
    <w:rsid w:val="00A92D5B"/>
    <w:rsid w:val="00A933AC"/>
    <w:rsid w:val="00A93793"/>
    <w:rsid w:val="00A94048"/>
    <w:rsid w:val="00A9413C"/>
    <w:rsid w:val="00A95ACE"/>
    <w:rsid w:val="00A96578"/>
    <w:rsid w:val="00A97910"/>
    <w:rsid w:val="00AA063B"/>
    <w:rsid w:val="00AA16F9"/>
    <w:rsid w:val="00AA181D"/>
    <w:rsid w:val="00AA41B8"/>
    <w:rsid w:val="00AA443E"/>
    <w:rsid w:val="00AA4AFB"/>
    <w:rsid w:val="00AA4D2A"/>
    <w:rsid w:val="00AA4E67"/>
    <w:rsid w:val="00AA52E4"/>
    <w:rsid w:val="00AA535B"/>
    <w:rsid w:val="00AA5D9E"/>
    <w:rsid w:val="00AA6825"/>
    <w:rsid w:val="00AA69CF"/>
    <w:rsid w:val="00AA73CA"/>
    <w:rsid w:val="00AA79F7"/>
    <w:rsid w:val="00AB0060"/>
    <w:rsid w:val="00AB1659"/>
    <w:rsid w:val="00AB194E"/>
    <w:rsid w:val="00AB2791"/>
    <w:rsid w:val="00AB3CBF"/>
    <w:rsid w:val="00AB40B7"/>
    <w:rsid w:val="00AB5243"/>
    <w:rsid w:val="00AB6248"/>
    <w:rsid w:val="00AB6AAF"/>
    <w:rsid w:val="00AC6AC3"/>
    <w:rsid w:val="00AC7038"/>
    <w:rsid w:val="00AD2188"/>
    <w:rsid w:val="00AD2A79"/>
    <w:rsid w:val="00AD41FA"/>
    <w:rsid w:val="00AD43C1"/>
    <w:rsid w:val="00AD4661"/>
    <w:rsid w:val="00AD547E"/>
    <w:rsid w:val="00AD5A22"/>
    <w:rsid w:val="00AD6588"/>
    <w:rsid w:val="00AD68A9"/>
    <w:rsid w:val="00AE1B28"/>
    <w:rsid w:val="00AE3127"/>
    <w:rsid w:val="00AE3409"/>
    <w:rsid w:val="00AE5053"/>
    <w:rsid w:val="00AE5885"/>
    <w:rsid w:val="00AE624B"/>
    <w:rsid w:val="00AE79B5"/>
    <w:rsid w:val="00AF1A5C"/>
    <w:rsid w:val="00AF3BC3"/>
    <w:rsid w:val="00AF3D16"/>
    <w:rsid w:val="00AF4450"/>
    <w:rsid w:val="00AF5002"/>
    <w:rsid w:val="00AF58E1"/>
    <w:rsid w:val="00AF65CB"/>
    <w:rsid w:val="00B00C43"/>
    <w:rsid w:val="00B00FFF"/>
    <w:rsid w:val="00B0137D"/>
    <w:rsid w:val="00B041EE"/>
    <w:rsid w:val="00B05984"/>
    <w:rsid w:val="00B059D1"/>
    <w:rsid w:val="00B05FF7"/>
    <w:rsid w:val="00B06047"/>
    <w:rsid w:val="00B067DB"/>
    <w:rsid w:val="00B07841"/>
    <w:rsid w:val="00B07D89"/>
    <w:rsid w:val="00B07F85"/>
    <w:rsid w:val="00B11A60"/>
    <w:rsid w:val="00B11D0B"/>
    <w:rsid w:val="00B11ED0"/>
    <w:rsid w:val="00B13939"/>
    <w:rsid w:val="00B13F42"/>
    <w:rsid w:val="00B13FB2"/>
    <w:rsid w:val="00B1401E"/>
    <w:rsid w:val="00B144B9"/>
    <w:rsid w:val="00B14736"/>
    <w:rsid w:val="00B16341"/>
    <w:rsid w:val="00B16CFB"/>
    <w:rsid w:val="00B16E93"/>
    <w:rsid w:val="00B20AB7"/>
    <w:rsid w:val="00B20D91"/>
    <w:rsid w:val="00B22613"/>
    <w:rsid w:val="00B247A3"/>
    <w:rsid w:val="00B27374"/>
    <w:rsid w:val="00B275E3"/>
    <w:rsid w:val="00B27CB7"/>
    <w:rsid w:val="00B30CA7"/>
    <w:rsid w:val="00B3207B"/>
    <w:rsid w:val="00B320EB"/>
    <w:rsid w:val="00B32D6C"/>
    <w:rsid w:val="00B330B7"/>
    <w:rsid w:val="00B33491"/>
    <w:rsid w:val="00B33634"/>
    <w:rsid w:val="00B337FC"/>
    <w:rsid w:val="00B33E4B"/>
    <w:rsid w:val="00B35067"/>
    <w:rsid w:val="00B37991"/>
    <w:rsid w:val="00B37E4C"/>
    <w:rsid w:val="00B402AB"/>
    <w:rsid w:val="00B414F1"/>
    <w:rsid w:val="00B44725"/>
    <w:rsid w:val="00B4487C"/>
    <w:rsid w:val="00B46024"/>
    <w:rsid w:val="00B46DC4"/>
    <w:rsid w:val="00B5062F"/>
    <w:rsid w:val="00B52667"/>
    <w:rsid w:val="00B52934"/>
    <w:rsid w:val="00B54D7B"/>
    <w:rsid w:val="00B56295"/>
    <w:rsid w:val="00B57A7A"/>
    <w:rsid w:val="00B60234"/>
    <w:rsid w:val="00B60FFB"/>
    <w:rsid w:val="00B627A3"/>
    <w:rsid w:val="00B632BA"/>
    <w:rsid w:val="00B653C9"/>
    <w:rsid w:val="00B6541F"/>
    <w:rsid w:val="00B6600F"/>
    <w:rsid w:val="00B6718E"/>
    <w:rsid w:val="00B6755F"/>
    <w:rsid w:val="00B67BD3"/>
    <w:rsid w:val="00B67BF5"/>
    <w:rsid w:val="00B7040D"/>
    <w:rsid w:val="00B706AC"/>
    <w:rsid w:val="00B7153A"/>
    <w:rsid w:val="00B719EF"/>
    <w:rsid w:val="00B72E37"/>
    <w:rsid w:val="00B74835"/>
    <w:rsid w:val="00B74B4C"/>
    <w:rsid w:val="00B76541"/>
    <w:rsid w:val="00B7664F"/>
    <w:rsid w:val="00B768F7"/>
    <w:rsid w:val="00B76CF8"/>
    <w:rsid w:val="00B76EEC"/>
    <w:rsid w:val="00B77E2A"/>
    <w:rsid w:val="00B8026D"/>
    <w:rsid w:val="00B80301"/>
    <w:rsid w:val="00B8208A"/>
    <w:rsid w:val="00B828AA"/>
    <w:rsid w:val="00B82B35"/>
    <w:rsid w:val="00B82E51"/>
    <w:rsid w:val="00B84C88"/>
    <w:rsid w:val="00B85025"/>
    <w:rsid w:val="00B862FE"/>
    <w:rsid w:val="00B91A37"/>
    <w:rsid w:val="00B9482B"/>
    <w:rsid w:val="00B954B9"/>
    <w:rsid w:val="00B95CEC"/>
    <w:rsid w:val="00B96521"/>
    <w:rsid w:val="00B96C3A"/>
    <w:rsid w:val="00B96C4A"/>
    <w:rsid w:val="00B96E83"/>
    <w:rsid w:val="00B96F69"/>
    <w:rsid w:val="00B97FF7"/>
    <w:rsid w:val="00BA1025"/>
    <w:rsid w:val="00BA1AF1"/>
    <w:rsid w:val="00BA2533"/>
    <w:rsid w:val="00BA2DE8"/>
    <w:rsid w:val="00BA30D7"/>
    <w:rsid w:val="00BA388C"/>
    <w:rsid w:val="00BA389A"/>
    <w:rsid w:val="00BA3A19"/>
    <w:rsid w:val="00BA44C2"/>
    <w:rsid w:val="00BA5ED7"/>
    <w:rsid w:val="00BA6043"/>
    <w:rsid w:val="00BA6B4E"/>
    <w:rsid w:val="00BB0D3B"/>
    <w:rsid w:val="00BB2697"/>
    <w:rsid w:val="00BB4AE5"/>
    <w:rsid w:val="00BC01F6"/>
    <w:rsid w:val="00BC0F27"/>
    <w:rsid w:val="00BC10B7"/>
    <w:rsid w:val="00BC2AF2"/>
    <w:rsid w:val="00BC3420"/>
    <w:rsid w:val="00BC3F93"/>
    <w:rsid w:val="00BC5D0F"/>
    <w:rsid w:val="00BC773A"/>
    <w:rsid w:val="00BC789F"/>
    <w:rsid w:val="00BD06B8"/>
    <w:rsid w:val="00BD0AD2"/>
    <w:rsid w:val="00BD1002"/>
    <w:rsid w:val="00BD18DC"/>
    <w:rsid w:val="00BD56C3"/>
    <w:rsid w:val="00BD5C94"/>
    <w:rsid w:val="00BD6565"/>
    <w:rsid w:val="00BD6876"/>
    <w:rsid w:val="00BD6A86"/>
    <w:rsid w:val="00BE025D"/>
    <w:rsid w:val="00BE06D6"/>
    <w:rsid w:val="00BE076D"/>
    <w:rsid w:val="00BE0CB8"/>
    <w:rsid w:val="00BE0D00"/>
    <w:rsid w:val="00BE19F1"/>
    <w:rsid w:val="00BE1E72"/>
    <w:rsid w:val="00BE20C4"/>
    <w:rsid w:val="00BE39D0"/>
    <w:rsid w:val="00BE4308"/>
    <w:rsid w:val="00BE5CD4"/>
    <w:rsid w:val="00BE6022"/>
    <w:rsid w:val="00BE6372"/>
    <w:rsid w:val="00BE7AB1"/>
    <w:rsid w:val="00BE7D3C"/>
    <w:rsid w:val="00BF00BC"/>
    <w:rsid w:val="00BF07D5"/>
    <w:rsid w:val="00BF0968"/>
    <w:rsid w:val="00BF1599"/>
    <w:rsid w:val="00BF18DA"/>
    <w:rsid w:val="00BF1DB1"/>
    <w:rsid w:val="00BF230E"/>
    <w:rsid w:val="00BF3460"/>
    <w:rsid w:val="00BF5FF6"/>
    <w:rsid w:val="00BF6417"/>
    <w:rsid w:val="00BF7D10"/>
    <w:rsid w:val="00C014F5"/>
    <w:rsid w:val="00C0207F"/>
    <w:rsid w:val="00C02691"/>
    <w:rsid w:val="00C030E3"/>
    <w:rsid w:val="00C0357A"/>
    <w:rsid w:val="00C03837"/>
    <w:rsid w:val="00C03A65"/>
    <w:rsid w:val="00C0466D"/>
    <w:rsid w:val="00C046A8"/>
    <w:rsid w:val="00C05A9C"/>
    <w:rsid w:val="00C05E19"/>
    <w:rsid w:val="00C106C4"/>
    <w:rsid w:val="00C11EEB"/>
    <w:rsid w:val="00C1224B"/>
    <w:rsid w:val="00C12352"/>
    <w:rsid w:val="00C123E9"/>
    <w:rsid w:val="00C12592"/>
    <w:rsid w:val="00C12C04"/>
    <w:rsid w:val="00C12CBA"/>
    <w:rsid w:val="00C13A61"/>
    <w:rsid w:val="00C16117"/>
    <w:rsid w:val="00C16806"/>
    <w:rsid w:val="00C17A09"/>
    <w:rsid w:val="00C22B02"/>
    <w:rsid w:val="00C23727"/>
    <w:rsid w:val="00C237EA"/>
    <w:rsid w:val="00C23B83"/>
    <w:rsid w:val="00C23F6A"/>
    <w:rsid w:val="00C24591"/>
    <w:rsid w:val="00C245D3"/>
    <w:rsid w:val="00C250D8"/>
    <w:rsid w:val="00C253C8"/>
    <w:rsid w:val="00C2593A"/>
    <w:rsid w:val="00C264B9"/>
    <w:rsid w:val="00C26CE2"/>
    <w:rsid w:val="00C31ED9"/>
    <w:rsid w:val="00C3511E"/>
    <w:rsid w:val="00C356AD"/>
    <w:rsid w:val="00C36007"/>
    <w:rsid w:val="00C36102"/>
    <w:rsid w:val="00C36EE8"/>
    <w:rsid w:val="00C40123"/>
    <w:rsid w:val="00C40E14"/>
    <w:rsid w:val="00C419FE"/>
    <w:rsid w:val="00C41FE6"/>
    <w:rsid w:val="00C41FFC"/>
    <w:rsid w:val="00C424F5"/>
    <w:rsid w:val="00C429FD"/>
    <w:rsid w:val="00C43866"/>
    <w:rsid w:val="00C43BED"/>
    <w:rsid w:val="00C43DA6"/>
    <w:rsid w:val="00C43F1A"/>
    <w:rsid w:val="00C43F36"/>
    <w:rsid w:val="00C4584B"/>
    <w:rsid w:val="00C462B9"/>
    <w:rsid w:val="00C464D5"/>
    <w:rsid w:val="00C47901"/>
    <w:rsid w:val="00C51742"/>
    <w:rsid w:val="00C51F19"/>
    <w:rsid w:val="00C5286C"/>
    <w:rsid w:val="00C536BC"/>
    <w:rsid w:val="00C54F5B"/>
    <w:rsid w:val="00C56283"/>
    <w:rsid w:val="00C563E0"/>
    <w:rsid w:val="00C56D19"/>
    <w:rsid w:val="00C57ADF"/>
    <w:rsid w:val="00C604F6"/>
    <w:rsid w:val="00C60602"/>
    <w:rsid w:val="00C60666"/>
    <w:rsid w:val="00C61A05"/>
    <w:rsid w:val="00C61D95"/>
    <w:rsid w:val="00C62BDC"/>
    <w:rsid w:val="00C63230"/>
    <w:rsid w:val="00C637DA"/>
    <w:rsid w:val="00C63993"/>
    <w:rsid w:val="00C639A0"/>
    <w:rsid w:val="00C65235"/>
    <w:rsid w:val="00C669F0"/>
    <w:rsid w:val="00C66D7A"/>
    <w:rsid w:val="00C703A9"/>
    <w:rsid w:val="00C72D31"/>
    <w:rsid w:val="00C73114"/>
    <w:rsid w:val="00C73568"/>
    <w:rsid w:val="00C7527E"/>
    <w:rsid w:val="00C77DFA"/>
    <w:rsid w:val="00C77ECA"/>
    <w:rsid w:val="00C82C73"/>
    <w:rsid w:val="00C833AB"/>
    <w:rsid w:val="00C8460C"/>
    <w:rsid w:val="00C86AE1"/>
    <w:rsid w:val="00C875D5"/>
    <w:rsid w:val="00C879F2"/>
    <w:rsid w:val="00C87A6D"/>
    <w:rsid w:val="00C902A6"/>
    <w:rsid w:val="00C9061A"/>
    <w:rsid w:val="00C90CB5"/>
    <w:rsid w:val="00C90E0B"/>
    <w:rsid w:val="00C90E55"/>
    <w:rsid w:val="00C91913"/>
    <w:rsid w:val="00C919A4"/>
    <w:rsid w:val="00C929BC"/>
    <w:rsid w:val="00C9310C"/>
    <w:rsid w:val="00C93868"/>
    <w:rsid w:val="00C9427E"/>
    <w:rsid w:val="00C9463F"/>
    <w:rsid w:val="00C951F8"/>
    <w:rsid w:val="00C95815"/>
    <w:rsid w:val="00C97ABD"/>
    <w:rsid w:val="00CA0346"/>
    <w:rsid w:val="00CA1BE6"/>
    <w:rsid w:val="00CA1C4B"/>
    <w:rsid w:val="00CA3633"/>
    <w:rsid w:val="00CA4979"/>
    <w:rsid w:val="00CA53B1"/>
    <w:rsid w:val="00CA54C1"/>
    <w:rsid w:val="00CA5E6B"/>
    <w:rsid w:val="00CA7360"/>
    <w:rsid w:val="00CA7A54"/>
    <w:rsid w:val="00CB0E7D"/>
    <w:rsid w:val="00CB17D3"/>
    <w:rsid w:val="00CB2960"/>
    <w:rsid w:val="00CB2B38"/>
    <w:rsid w:val="00CB37B8"/>
    <w:rsid w:val="00CB3D77"/>
    <w:rsid w:val="00CB61EF"/>
    <w:rsid w:val="00CB70E8"/>
    <w:rsid w:val="00CC02BA"/>
    <w:rsid w:val="00CC02F6"/>
    <w:rsid w:val="00CC0AA7"/>
    <w:rsid w:val="00CC14D2"/>
    <w:rsid w:val="00CC15A5"/>
    <w:rsid w:val="00CC393F"/>
    <w:rsid w:val="00CC3E74"/>
    <w:rsid w:val="00CC4882"/>
    <w:rsid w:val="00CC48BC"/>
    <w:rsid w:val="00CC5A38"/>
    <w:rsid w:val="00CC60C4"/>
    <w:rsid w:val="00CC61A8"/>
    <w:rsid w:val="00CC6C0C"/>
    <w:rsid w:val="00CC7565"/>
    <w:rsid w:val="00CD197F"/>
    <w:rsid w:val="00CD1D9F"/>
    <w:rsid w:val="00CD2018"/>
    <w:rsid w:val="00CD234B"/>
    <w:rsid w:val="00CD4108"/>
    <w:rsid w:val="00CD57A9"/>
    <w:rsid w:val="00CD619D"/>
    <w:rsid w:val="00CD62B0"/>
    <w:rsid w:val="00CD7CFF"/>
    <w:rsid w:val="00CE1132"/>
    <w:rsid w:val="00CE1784"/>
    <w:rsid w:val="00CE29FB"/>
    <w:rsid w:val="00CE437A"/>
    <w:rsid w:val="00CE6042"/>
    <w:rsid w:val="00CF0E27"/>
    <w:rsid w:val="00CF266E"/>
    <w:rsid w:val="00CF32B0"/>
    <w:rsid w:val="00CF4B19"/>
    <w:rsid w:val="00CF575E"/>
    <w:rsid w:val="00CF5C22"/>
    <w:rsid w:val="00CF643F"/>
    <w:rsid w:val="00CF6832"/>
    <w:rsid w:val="00D00895"/>
    <w:rsid w:val="00D0129D"/>
    <w:rsid w:val="00D01977"/>
    <w:rsid w:val="00D01AB3"/>
    <w:rsid w:val="00D01B15"/>
    <w:rsid w:val="00D02529"/>
    <w:rsid w:val="00D02692"/>
    <w:rsid w:val="00D03B7B"/>
    <w:rsid w:val="00D045A6"/>
    <w:rsid w:val="00D04823"/>
    <w:rsid w:val="00D071ED"/>
    <w:rsid w:val="00D07886"/>
    <w:rsid w:val="00D078E6"/>
    <w:rsid w:val="00D07984"/>
    <w:rsid w:val="00D1040E"/>
    <w:rsid w:val="00D1076A"/>
    <w:rsid w:val="00D14553"/>
    <w:rsid w:val="00D14951"/>
    <w:rsid w:val="00D1557E"/>
    <w:rsid w:val="00D15710"/>
    <w:rsid w:val="00D160DA"/>
    <w:rsid w:val="00D165D7"/>
    <w:rsid w:val="00D170BF"/>
    <w:rsid w:val="00D17155"/>
    <w:rsid w:val="00D1795D"/>
    <w:rsid w:val="00D20A70"/>
    <w:rsid w:val="00D20E1F"/>
    <w:rsid w:val="00D2231B"/>
    <w:rsid w:val="00D22D51"/>
    <w:rsid w:val="00D23494"/>
    <w:rsid w:val="00D254E3"/>
    <w:rsid w:val="00D255C2"/>
    <w:rsid w:val="00D25EE8"/>
    <w:rsid w:val="00D301F4"/>
    <w:rsid w:val="00D31667"/>
    <w:rsid w:val="00D33378"/>
    <w:rsid w:val="00D33A97"/>
    <w:rsid w:val="00D33D67"/>
    <w:rsid w:val="00D33DC5"/>
    <w:rsid w:val="00D341FB"/>
    <w:rsid w:val="00D3425F"/>
    <w:rsid w:val="00D352EC"/>
    <w:rsid w:val="00D3586C"/>
    <w:rsid w:val="00D37067"/>
    <w:rsid w:val="00D3788F"/>
    <w:rsid w:val="00D406A9"/>
    <w:rsid w:val="00D443A5"/>
    <w:rsid w:val="00D459A4"/>
    <w:rsid w:val="00D4626F"/>
    <w:rsid w:val="00D465AB"/>
    <w:rsid w:val="00D503AB"/>
    <w:rsid w:val="00D508E8"/>
    <w:rsid w:val="00D50F8C"/>
    <w:rsid w:val="00D51CA3"/>
    <w:rsid w:val="00D52064"/>
    <w:rsid w:val="00D5223B"/>
    <w:rsid w:val="00D52AD7"/>
    <w:rsid w:val="00D53017"/>
    <w:rsid w:val="00D5494A"/>
    <w:rsid w:val="00D54DA0"/>
    <w:rsid w:val="00D5647D"/>
    <w:rsid w:val="00D56515"/>
    <w:rsid w:val="00D56629"/>
    <w:rsid w:val="00D56781"/>
    <w:rsid w:val="00D579DE"/>
    <w:rsid w:val="00D57BE2"/>
    <w:rsid w:val="00D603B5"/>
    <w:rsid w:val="00D604C9"/>
    <w:rsid w:val="00D632BE"/>
    <w:rsid w:val="00D651ED"/>
    <w:rsid w:val="00D65647"/>
    <w:rsid w:val="00D657E6"/>
    <w:rsid w:val="00D71174"/>
    <w:rsid w:val="00D714A6"/>
    <w:rsid w:val="00D71CC1"/>
    <w:rsid w:val="00D7402F"/>
    <w:rsid w:val="00D74903"/>
    <w:rsid w:val="00D7536F"/>
    <w:rsid w:val="00D7608D"/>
    <w:rsid w:val="00D76553"/>
    <w:rsid w:val="00D8082A"/>
    <w:rsid w:val="00D8119F"/>
    <w:rsid w:val="00D81474"/>
    <w:rsid w:val="00D819D1"/>
    <w:rsid w:val="00D81D60"/>
    <w:rsid w:val="00D81E6A"/>
    <w:rsid w:val="00D82B19"/>
    <w:rsid w:val="00D82C30"/>
    <w:rsid w:val="00D831BD"/>
    <w:rsid w:val="00D837A9"/>
    <w:rsid w:val="00D83C38"/>
    <w:rsid w:val="00D84489"/>
    <w:rsid w:val="00D84FFE"/>
    <w:rsid w:val="00D87F81"/>
    <w:rsid w:val="00D901EF"/>
    <w:rsid w:val="00D90296"/>
    <w:rsid w:val="00D90961"/>
    <w:rsid w:val="00D932EF"/>
    <w:rsid w:val="00D933C8"/>
    <w:rsid w:val="00D94537"/>
    <w:rsid w:val="00D94D56"/>
    <w:rsid w:val="00D97507"/>
    <w:rsid w:val="00DA04FF"/>
    <w:rsid w:val="00DA15D5"/>
    <w:rsid w:val="00DA217B"/>
    <w:rsid w:val="00DA302A"/>
    <w:rsid w:val="00DA446E"/>
    <w:rsid w:val="00DA4C1D"/>
    <w:rsid w:val="00DA67F0"/>
    <w:rsid w:val="00DA701C"/>
    <w:rsid w:val="00DB0BDF"/>
    <w:rsid w:val="00DB122E"/>
    <w:rsid w:val="00DB1585"/>
    <w:rsid w:val="00DB2254"/>
    <w:rsid w:val="00DB2929"/>
    <w:rsid w:val="00DB2A34"/>
    <w:rsid w:val="00DB3317"/>
    <w:rsid w:val="00DB4DC5"/>
    <w:rsid w:val="00DB53F8"/>
    <w:rsid w:val="00DB5E5B"/>
    <w:rsid w:val="00DB6574"/>
    <w:rsid w:val="00DB723B"/>
    <w:rsid w:val="00DB7BE2"/>
    <w:rsid w:val="00DC1044"/>
    <w:rsid w:val="00DC51BD"/>
    <w:rsid w:val="00DC5432"/>
    <w:rsid w:val="00DC5A28"/>
    <w:rsid w:val="00DC5B07"/>
    <w:rsid w:val="00DC68DA"/>
    <w:rsid w:val="00DC799D"/>
    <w:rsid w:val="00DC7C72"/>
    <w:rsid w:val="00DD562C"/>
    <w:rsid w:val="00DD5CB1"/>
    <w:rsid w:val="00DD70D3"/>
    <w:rsid w:val="00DD71A6"/>
    <w:rsid w:val="00DE0180"/>
    <w:rsid w:val="00DE0C74"/>
    <w:rsid w:val="00DE1CC1"/>
    <w:rsid w:val="00DE2496"/>
    <w:rsid w:val="00DE2A53"/>
    <w:rsid w:val="00DE2F92"/>
    <w:rsid w:val="00DE3228"/>
    <w:rsid w:val="00DE3AFB"/>
    <w:rsid w:val="00DE3BD8"/>
    <w:rsid w:val="00DE5261"/>
    <w:rsid w:val="00DE6273"/>
    <w:rsid w:val="00DE6E46"/>
    <w:rsid w:val="00DE7776"/>
    <w:rsid w:val="00DE7CF7"/>
    <w:rsid w:val="00DF053D"/>
    <w:rsid w:val="00DF10A8"/>
    <w:rsid w:val="00DF4162"/>
    <w:rsid w:val="00DF437D"/>
    <w:rsid w:val="00DF453A"/>
    <w:rsid w:val="00DF45B5"/>
    <w:rsid w:val="00DF58E3"/>
    <w:rsid w:val="00DF5E60"/>
    <w:rsid w:val="00DF6533"/>
    <w:rsid w:val="00DF6B8A"/>
    <w:rsid w:val="00DF7456"/>
    <w:rsid w:val="00DF750C"/>
    <w:rsid w:val="00DF7BB1"/>
    <w:rsid w:val="00E00C5E"/>
    <w:rsid w:val="00E01147"/>
    <w:rsid w:val="00E01557"/>
    <w:rsid w:val="00E01771"/>
    <w:rsid w:val="00E023C9"/>
    <w:rsid w:val="00E0397F"/>
    <w:rsid w:val="00E03A68"/>
    <w:rsid w:val="00E03B98"/>
    <w:rsid w:val="00E05C63"/>
    <w:rsid w:val="00E06E3D"/>
    <w:rsid w:val="00E07E31"/>
    <w:rsid w:val="00E10417"/>
    <w:rsid w:val="00E10616"/>
    <w:rsid w:val="00E1111A"/>
    <w:rsid w:val="00E11381"/>
    <w:rsid w:val="00E121B2"/>
    <w:rsid w:val="00E13CC4"/>
    <w:rsid w:val="00E143F5"/>
    <w:rsid w:val="00E157A5"/>
    <w:rsid w:val="00E16EE2"/>
    <w:rsid w:val="00E170F3"/>
    <w:rsid w:val="00E17901"/>
    <w:rsid w:val="00E17DAD"/>
    <w:rsid w:val="00E21E53"/>
    <w:rsid w:val="00E21F16"/>
    <w:rsid w:val="00E220C5"/>
    <w:rsid w:val="00E231E9"/>
    <w:rsid w:val="00E238D4"/>
    <w:rsid w:val="00E24366"/>
    <w:rsid w:val="00E244C4"/>
    <w:rsid w:val="00E24932"/>
    <w:rsid w:val="00E24E9F"/>
    <w:rsid w:val="00E2559B"/>
    <w:rsid w:val="00E26839"/>
    <w:rsid w:val="00E27A1C"/>
    <w:rsid w:val="00E30121"/>
    <w:rsid w:val="00E3091D"/>
    <w:rsid w:val="00E30CA2"/>
    <w:rsid w:val="00E31432"/>
    <w:rsid w:val="00E31915"/>
    <w:rsid w:val="00E31A6E"/>
    <w:rsid w:val="00E32077"/>
    <w:rsid w:val="00E324A6"/>
    <w:rsid w:val="00E336DD"/>
    <w:rsid w:val="00E339E0"/>
    <w:rsid w:val="00E33DD7"/>
    <w:rsid w:val="00E341FA"/>
    <w:rsid w:val="00E348C1"/>
    <w:rsid w:val="00E357B6"/>
    <w:rsid w:val="00E35A49"/>
    <w:rsid w:val="00E35EA6"/>
    <w:rsid w:val="00E3669F"/>
    <w:rsid w:val="00E36A11"/>
    <w:rsid w:val="00E40B8A"/>
    <w:rsid w:val="00E40E1C"/>
    <w:rsid w:val="00E4225D"/>
    <w:rsid w:val="00E447A4"/>
    <w:rsid w:val="00E4536E"/>
    <w:rsid w:val="00E469FA"/>
    <w:rsid w:val="00E4743E"/>
    <w:rsid w:val="00E47ECB"/>
    <w:rsid w:val="00E504C1"/>
    <w:rsid w:val="00E50581"/>
    <w:rsid w:val="00E5059F"/>
    <w:rsid w:val="00E50E58"/>
    <w:rsid w:val="00E52065"/>
    <w:rsid w:val="00E521B4"/>
    <w:rsid w:val="00E52F3B"/>
    <w:rsid w:val="00E53511"/>
    <w:rsid w:val="00E53F26"/>
    <w:rsid w:val="00E54060"/>
    <w:rsid w:val="00E544A5"/>
    <w:rsid w:val="00E5728F"/>
    <w:rsid w:val="00E573FE"/>
    <w:rsid w:val="00E57B03"/>
    <w:rsid w:val="00E6047A"/>
    <w:rsid w:val="00E6162B"/>
    <w:rsid w:val="00E61E12"/>
    <w:rsid w:val="00E62143"/>
    <w:rsid w:val="00E62749"/>
    <w:rsid w:val="00E62C1A"/>
    <w:rsid w:val="00E62CA6"/>
    <w:rsid w:val="00E63066"/>
    <w:rsid w:val="00E6346F"/>
    <w:rsid w:val="00E64032"/>
    <w:rsid w:val="00E6595B"/>
    <w:rsid w:val="00E65B97"/>
    <w:rsid w:val="00E661C7"/>
    <w:rsid w:val="00E66FE6"/>
    <w:rsid w:val="00E673EC"/>
    <w:rsid w:val="00E71C37"/>
    <w:rsid w:val="00E72F45"/>
    <w:rsid w:val="00E74C2E"/>
    <w:rsid w:val="00E74EE2"/>
    <w:rsid w:val="00E754DB"/>
    <w:rsid w:val="00E7596C"/>
    <w:rsid w:val="00E770B6"/>
    <w:rsid w:val="00E77460"/>
    <w:rsid w:val="00E77C27"/>
    <w:rsid w:val="00E77F22"/>
    <w:rsid w:val="00E8073D"/>
    <w:rsid w:val="00E80897"/>
    <w:rsid w:val="00E81A37"/>
    <w:rsid w:val="00E82C0B"/>
    <w:rsid w:val="00E8325A"/>
    <w:rsid w:val="00E84258"/>
    <w:rsid w:val="00E84630"/>
    <w:rsid w:val="00E85FEC"/>
    <w:rsid w:val="00E86C17"/>
    <w:rsid w:val="00E86DE0"/>
    <w:rsid w:val="00E873C4"/>
    <w:rsid w:val="00E874F0"/>
    <w:rsid w:val="00E878F2"/>
    <w:rsid w:val="00E90D49"/>
    <w:rsid w:val="00E9132F"/>
    <w:rsid w:val="00E921EF"/>
    <w:rsid w:val="00E94338"/>
    <w:rsid w:val="00E9535E"/>
    <w:rsid w:val="00E97E5B"/>
    <w:rsid w:val="00EA17E8"/>
    <w:rsid w:val="00EA2B5D"/>
    <w:rsid w:val="00EA3103"/>
    <w:rsid w:val="00EA61D1"/>
    <w:rsid w:val="00EA6498"/>
    <w:rsid w:val="00EB0BBA"/>
    <w:rsid w:val="00EB1B24"/>
    <w:rsid w:val="00EB1BD1"/>
    <w:rsid w:val="00EB386B"/>
    <w:rsid w:val="00EB7294"/>
    <w:rsid w:val="00EC0B00"/>
    <w:rsid w:val="00EC0DE3"/>
    <w:rsid w:val="00EC1155"/>
    <w:rsid w:val="00EC21C6"/>
    <w:rsid w:val="00EC57A8"/>
    <w:rsid w:val="00ED0149"/>
    <w:rsid w:val="00ED2722"/>
    <w:rsid w:val="00ED2791"/>
    <w:rsid w:val="00ED2E3D"/>
    <w:rsid w:val="00ED324F"/>
    <w:rsid w:val="00ED32CA"/>
    <w:rsid w:val="00ED484B"/>
    <w:rsid w:val="00ED6517"/>
    <w:rsid w:val="00ED67CC"/>
    <w:rsid w:val="00ED6DE0"/>
    <w:rsid w:val="00ED72BC"/>
    <w:rsid w:val="00ED7B0D"/>
    <w:rsid w:val="00ED7E1A"/>
    <w:rsid w:val="00ED7F72"/>
    <w:rsid w:val="00EE0879"/>
    <w:rsid w:val="00EE0F68"/>
    <w:rsid w:val="00EE1251"/>
    <w:rsid w:val="00EE1FAB"/>
    <w:rsid w:val="00EE23A0"/>
    <w:rsid w:val="00EE3E1D"/>
    <w:rsid w:val="00EE4431"/>
    <w:rsid w:val="00EE4D67"/>
    <w:rsid w:val="00EE66A8"/>
    <w:rsid w:val="00EE7A0E"/>
    <w:rsid w:val="00EE7AB1"/>
    <w:rsid w:val="00EF1EB3"/>
    <w:rsid w:val="00EF3B77"/>
    <w:rsid w:val="00EF4DF2"/>
    <w:rsid w:val="00EF5469"/>
    <w:rsid w:val="00EF5DFA"/>
    <w:rsid w:val="00EF6E4D"/>
    <w:rsid w:val="00EF709F"/>
    <w:rsid w:val="00EF74A6"/>
    <w:rsid w:val="00EF7B6D"/>
    <w:rsid w:val="00EF7C3C"/>
    <w:rsid w:val="00F01018"/>
    <w:rsid w:val="00F0200A"/>
    <w:rsid w:val="00F03103"/>
    <w:rsid w:val="00F03135"/>
    <w:rsid w:val="00F0394C"/>
    <w:rsid w:val="00F041ED"/>
    <w:rsid w:val="00F0423C"/>
    <w:rsid w:val="00F048C8"/>
    <w:rsid w:val="00F04A4A"/>
    <w:rsid w:val="00F04AD4"/>
    <w:rsid w:val="00F050B9"/>
    <w:rsid w:val="00F10972"/>
    <w:rsid w:val="00F110B5"/>
    <w:rsid w:val="00F11A6B"/>
    <w:rsid w:val="00F11CFA"/>
    <w:rsid w:val="00F12371"/>
    <w:rsid w:val="00F1312E"/>
    <w:rsid w:val="00F13A54"/>
    <w:rsid w:val="00F13B11"/>
    <w:rsid w:val="00F1509B"/>
    <w:rsid w:val="00F16802"/>
    <w:rsid w:val="00F175CC"/>
    <w:rsid w:val="00F2009E"/>
    <w:rsid w:val="00F21458"/>
    <w:rsid w:val="00F21994"/>
    <w:rsid w:val="00F21EE0"/>
    <w:rsid w:val="00F22C08"/>
    <w:rsid w:val="00F22C62"/>
    <w:rsid w:val="00F231D5"/>
    <w:rsid w:val="00F238E6"/>
    <w:rsid w:val="00F23A05"/>
    <w:rsid w:val="00F23AFF"/>
    <w:rsid w:val="00F24775"/>
    <w:rsid w:val="00F249DB"/>
    <w:rsid w:val="00F25272"/>
    <w:rsid w:val="00F25422"/>
    <w:rsid w:val="00F26A0A"/>
    <w:rsid w:val="00F271DE"/>
    <w:rsid w:val="00F3086E"/>
    <w:rsid w:val="00F309C9"/>
    <w:rsid w:val="00F3124A"/>
    <w:rsid w:val="00F318CB"/>
    <w:rsid w:val="00F33DC8"/>
    <w:rsid w:val="00F3646F"/>
    <w:rsid w:val="00F3650A"/>
    <w:rsid w:val="00F3711B"/>
    <w:rsid w:val="00F40EF5"/>
    <w:rsid w:val="00F416F8"/>
    <w:rsid w:val="00F4269E"/>
    <w:rsid w:val="00F4430C"/>
    <w:rsid w:val="00F44551"/>
    <w:rsid w:val="00F445AF"/>
    <w:rsid w:val="00F44CD6"/>
    <w:rsid w:val="00F47C43"/>
    <w:rsid w:val="00F47D7F"/>
    <w:rsid w:val="00F47EDA"/>
    <w:rsid w:val="00F47F29"/>
    <w:rsid w:val="00F51B91"/>
    <w:rsid w:val="00F52287"/>
    <w:rsid w:val="00F52996"/>
    <w:rsid w:val="00F52D39"/>
    <w:rsid w:val="00F52E5E"/>
    <w:rsid w:val="00F53572"/>
    <w:rsid w:val="00F5368D"/>
    <w:rsid w:val="00F53F1C"/>
    <w:rsid w:val="00F5465A"/>
    <w:rsid w:val="00F551A4"/>
    <w:rsid w:val="00F556E3"/>
    <w:rsid w:val="00F563BB"/>
    <w:rsid w:val="00F56CF1"/>
    <w:rsid w:val="00F573E5"/>
    <w:rsid w:val="00F6068D"/>
    <w:rsid w:val="00F610D7"/>
    <w:rsid w:val="00F626E4"/>
    <w:rsid w:val="00F627DA"/>
    <w:rsid w:val="00F65C1D"/>
    <w:rsid w:val="00F65D26"/>
    <w:rsid w:val="00F65D43"/>
    <w:rsid w:val="00F65DED"/>
    <w:rsid w:val="00F65FBA"/>
    <w:rsid w:val="00F67F54"/>
    <w:rsid w:val="00F70460"/>
    <w:rsid w:val="00F71A23"/>
    <w:rsid w:val="00F71D75"/>
    <w:rsid w:val="00F7245F"/>
    <w:rsid w:val="00F7258D"/>
    <w:rsid w:val="00F7288F"/>
    <w:rsid w:val="00F729FA"/>
    <w:rsid w:val="00F7314D"/>
    <w:rsid w:val="00F73228"/>
    <w:rsid w:val="00F735ED"/>
    <w:rsid w:val="00F76230"/>
    <w:rsid w:val="00F77D21"/>
    <w:rsid w:val="00F80750"/>
    <w:rsid w:val="00F81023"/>
    <w:rsid w:val="00F81889"/>
    <w:rsid w:val="00F81AF7"/>
    <w:rsid w:val="00F81D74"/>
    <w:rsid w:val="00F81DB3"/>
    <w:rsid w:val="00F824E2"/>
    <w:rsid w:val="00F83385"/>
    <w:rsid w:val="00F83F83"/>
    <w:rsid w:val="00F8470F"/>
    <w:rsid w:val="00F84890"/>
    <w:rsid w:val="00F84ED9"/>
    <w:rsid w:val="00F8553F"/>
    <w:rsid w:val="00F874BC"/>
    <w:rsid w:val="00F87587"/>
    <w:rsid w:val="00F87DCC"/>
    <w:rsid w:val="00F90B34"/>
    <w:rsid w:val="00F91AF7"/>
    <w:rsid w:val="00F92568"/>
    <w:rsid w:val="00F93183"/>
    <w:rsid w:val="00F93775"/>
    <w:rsid w:val="00F94176"/>
    <w:rsid w:val="00F9441B"/>
    <w:rsid w:val="00F9518F"/>
    <w:rsid w:val="00F967A8"/>
    <w:rsid w:val="00F9760A"/>
    <w:rsid w:val="00F976F4"/>
    <w:rsid w:val="00F977E9"/>
    <w:rsid w:val="00FA1629"/>
    <w:rsid w:val="00FA1CBA"/>
    <w:rsid w:val="00FA1D41"/>
    <w:rsid w:val="00FA2315"/>
    <w:rsid w:val="00FA23C3"/>
    <w:rsid w:val="00FA47B7"/>
    <w:rsid w:val="00FA4C32"/>
    <w:rsid w:val="00FA4D73"/>
    <w:rsid w:val="00FA5241"/>
    <w:rsid w:val="00FA587D"/>
    <w:rsid w:val="00FA5B0C"/>
    <w:rsid w:val="00FA60A6"/>
    <w:rsid w:val="00FA6B50"/>
    <w:rsid w:val="00FA6C6E"/>
    <w:rsid w:val="00FA7121"/>
    <w:rsid w:val="00FB0849"/>
    <w:rsid w:val="00FB0D32"/>
    <w:rsid w:val="00FB129B"/>
    <w:rsid w:val="00FB2A9F"/>
    <w:rsid w:val="00FB30CB"/>
    <w:rsid w:val="00FB45F0"/>
    <w:rsid w:val="00FB74E4"/>
    <w:rsid w:val="00FC00BF"/>
    <w:rsid w:val="00FC0396"/>
    <w:rsid w:val="00FC1A73"/>
    <w:rsid w:val="00FC2A45"/>
    <w:rsid w:val="00FC4795"/>
    <w:rsid w:val="00FC4B06"/>
    <w:rsid w:val="00FC4B4D"/>
    <w:rsid w:val="00FC4FD2"/>
    <w:rsid w:val="00FC568C"/>
    <w:rsid w:val="00FC62E9"/>
    <w:rsid w:val="00FC7285"/>
    <w:rsid w:val="00FD0761"/>
    <w:rsid w:val="00FD168E"/>
    <w:rsid w:val="00FD1D7F"/>
    <w:rsid w:val="00FD2829"/>
    <w:rsid w:val="00FD3551"/>
    <w:rsid w:val="00FD41E0"/>
    <w:rsid w:val="00FD441C"/>
    <w:rsid w:val="00FD59E5"/>
    <w:rsid w:val="00FE09D5"/>
    <w:rsid w:val="00FE09F7"/>
    <w:rsid w:val="00FE1123"/>
    <w:rsid w:val="00FE1AA7"/>
    <w:rsid w:val="00FE219A"/>
    <w:rsid w:val="00FE29BA"/>
    <w:rsid w:val="00FE301B"/>
    <w:rsid w:val="00FE3BC5"/>
    <w:rsid w:val="00FE3EA8"/>
    <w:rsid w:val="00FE469C"/>
    <w:rsid w:val="00FE5DAC"/>
    <w:rsid w:val="00FE5FD8"/>
    <w:rsid w:val="00FE6B5E"/>
    <w:rsid w:val="00FE7114"/>
    <w:rsid w:val="00FE79D3"/>
    <w:rsid w:val="00FF070F"/>
    <w:rsid w:val="00FF09DF"/>
    <w:rsid w:val="00FF19DE"/>
    <w:rsid w:val="00FF2DCF"/>
    <w:rsid w:val="00FF32F4"/>
    <w:rsid w:val="00FF3D56"/>
    <w:rsid w:val="00FF44B7"/>
    <w:rsid w:val="00FF5483"/>
    <w:rsid w:val="00FF5C88"/>
    <w:rsid w:val="00FF5E92"/>
    <w:rsid w:val="00FF63F0"/>
    <w:rsid w:val="00FF69F0"/>
  </w:rsids>
  <m:mathPr>
    <m:mathFont m:val="Cambria Math"/>
    <m:brkBin m:val="before"/>
    <m:brkBinSub m:val="--"/>
    <m:smallFrac m:val="0"/>
    <m:dispDef/>
    <m:lMargin m:val="0"/>
    <m:rMargin m:val="0"/>
    <m:defJc m:val="left"/>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BD661"/>
  <w15:docId w15:val="{6B47840F-4B9E-4478-90EB-97CC72AAB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6FD"/>
    <w:pPr>
      <w:spacing w:after="240"/>
      <w:jc w:val="both"/>
    </w:pPr>
    <w:rPr>
      <w:sz w:val="24"/>
      <w:lang w:val="en-US" w:eastAsia="en-US"/>
    </w:rPr>
  </w:style>
  <w:style w:type="paragraph" w:styleId="Balk1">
    <w:name w:val="heading 1"/>
    <w:basedOn w:val="Normal"/>
    <w:next w:val="Normal"/>
    <w:link w:val="Balk1Char"/>
    <w:uiPriority w:val="9"/>
    <w:qFormat/>
    <w:rsid w:val="00522FAB"/>
    <w:pPr>
      <w:keepNext/>
      <w:keepLines/>
      <w:numPr>
        <w:numId w:val="4"/>
      </w:numPr>
      <w:spacing w:before="160" w:after="480"/>
      <w:outlineLvl w:val="0"/>
    </w:pPr>
    <w:rPr>
      <w:b/>
      <w:smallCaps/>
      <w:noProof/>
    </w:rPr>
  </w:style>
  <w:style w:type="paragraph" w:styleId="Balk2">
    <w:name w:val="heading 2"/>
    <w:basedOn w:val="Normal"/>
    <w:next w:val="Normal"/>
    <w:link w:val="Balk2Char"/>
    <w:uiPriority w:val="9"/>
    <w:qFormat/>
    <w:rsid w:val="00522FAB"/>
    <w:pPr>
      <w:keepNext/>
      <w:keepLines/>
      <w:numPr>
        <w:numId w:val="8"/>
      </w:numPr>
      <w:spacing w:before="480"/>
      <w:jc w:val="left"/>
      <w:outlineLvl w:val="1"/>
    </w:pPr>
    <w:rPr>
      <w:b/>
      <w:iCs/>
      <w:noProof/>
    </w:rPr>
  </w:style>
  <w:style w:type="paragraph" w:styleId="Balk3">
    <w:name w:val="heading 3"/>
    <w:basedOn w:val="Normal"/>
    <w:next w:val="Normal"/>
    <w:link w:val="Balk3Char"/>
    <w:uiPriority w:val="9"/>
    <w:qFormat/>
    <w:rsid w:val="00E86C17"/>
    <w:pPr>
      <w:numPr>
        <w:numId w:val="9"/>
      </w:numPr>
      <w:spacing w:before="120" w:after="0" w:line="240" w:lineRule="exact"/>
      <w:ind w:left="0" w:firstLine="0"/>
      <w:outlineLvl w:val="2"/>
    </w:pPr>
    <w:rPr>
      <w:i/>
      <w:iCs/>
      <w:noProof/>
    </w:rPr>
  </w:style>
  <w:style w:type="paragraph" w:styleId="Balk4">
    <w:name w:val="heading 4"/>
    <w:basedOn w:val="Normal"/>
    <w:next w:val="Normal"/>
    <w:link w:val="Balk4Char"/>
    <w:uiPriority w:val="9"/>
    <w:qFormat/>
    <w:rsid w:val="00794804"/>
    <w:pPr>
      <w:numPr>
        <w:ilvl w:val="3"/>
        <w:numId w:val="4"/>
      </w:numPr>
      <w:tabs>
        <w:tab w:val="clear" w:pos="630"/>
        <w:tab w:val="left" w:pos="720"/>
      </w:tabs>
      <w:spacing w:before="40" w:after="40"/>
      <w:ind w:firstLine="504"/>
      <w:outlineLvl w:val="3"/>
    </w:pPr>
    <w:rPr>
      <w:i/>
      <w:iCs/>
      <w:noProof/>
    </w:rPr>
  </w:style>
  <w:style w:type="paragraph" w:styleId="Balk5">
    <w:name w:val="heading 5"/>
    <w:basedOn w:val="Normal"/>
    <w:next w:val="Normal"/>
    <w:link w:val="Balk5Char"/>
    <w:uiPriority w:val="9"/>
    <w:qFormat/>
    <w:pPr>
      <w:tabs>
        <w:tab w:val="left" w:pos="360"/>
      </w:tabs>
      <w:spacing w:before="160" w:after="80"/>
      <w:outlineLvl w:val="4"/>
    </w:pPr>
    <w:rPr>
      <w:smallCaps/>
      <w:noProof/>
    </w:rPr>
  </w:style>
  <w:style w:type="paragraph" w:styleId="Balk6">
    <w:name w:val="heading 6"/>
    <w:basedOn w:val="Normal"/>
    <w:next w:val="Normal"/>
    <w:link w:val="Balk6Char"/>
    <w:semiHidden/>
    <w:unhideWhenUsed/>
    <w:qFormat/>
    <w:rsid w:val="008B0ABC"/>
    <w:pPr>
      <w:tabs>
        <w:tab w:val="num" w:pos="4320"/>
      </w:tabs>
      <w:spacing w:before="240" w:after="60"/>
      <w:ind w:left="4320" w:hanging="720"/>
      <w:jc w:val="left"/>
      <w:outlineLvl w:val="5"/>
    </w:pPr>
    <w:rPr>
      <w:rFonts w:eastAsia="Times New Roman"/>
      <w:b/>
      <w:bCs/>
      <w:sz w:val="22"/>
      <w:szCs w:val="22"/>
    </w:rPr>
  </w:style>
  <w:style w:type="paragraph" w:styleId="Balk7">
    <w:name w:val="heading 7"/>
    <w:basedOn w:val="Normal"/>
    <w:next w:val="Normal"/>
    <w:link w:val="Balk7Char"/>
    <w:uiPriority w:val="9"/>
    <w:semiHidden/>
    <w:unhideWhenUsed/>
    <w:qFormat/>
    <w:rsid w:val="008B0ABC"/>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Balk8">
    <w:name w:val="heading 8"/>
    <w:basedOn w:val="Normal"/>
    <w:next w:val="Normal"/>
    <w:link w:val="Balk8Char"/>
    <w:uiPriority w:val="9"/>
    <w:semiHidden/>
    <w:unhideWhenUsed/>
    <w:qFormat/>
    <w:rsid w:val="008B0ABC"/>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Balk9">
    <w:name w:val="heading 9"/>
    <w:basedOn w:val="Normal"/>
    <w:next w:val="Normal"/>
    <w:link w:val="Balk9Char"/>
    <w:uiPriority w:val="9"/>
    <w:semiHidden/>
    <w:unhideWhenUsed/>
    <w:qFormat/>
    <w:rsid w:val="008B0ABC"/>
    <w:pPr>
      <w:tabs>
        <w:tab w:val="num" w:pos="6480"/>
      </w:tabs>
      <w:spacing w:before="240" w:after="60"/>
      <w:ind w:left="6480" w:hanging="720"/>
      <w:jc w:val="left"/>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GvdeMetni">
    <w:name w:val="Body Text"/>
    <w:basedOn w:val="Normal"/>
    <w:link w:val="GvdeMetniChar"/>
    <w:rsid w:val="00E7596C"/>
    <w:pPr>
      <w:tabs>
        <w:tab w:val="left" w:pos="288"/>
      </w:tabs>
      <w:spacing w:line="228" w:lineRule="auto"/>
      <w:ind w:firstLine="288"/>
    </w:pPr>
    <w:rPr>
      <w:spacing w:val="-1"/>
      <w:lang w:val="x-none" w:eastAsia="x-none"/>
    </w:rPr>
  </w:style>
  <w:style w:type="character" w:customStyle="1" w:styleId="GvdeMetniChar">
    <w:name w:val="Gövde Metni Char"/>
    <w:link w:val="GvdeMetni"/>
    <w:rsid w:val="00E7596C"/>
    <w:rPr>
      <w:spacing w:val="-1"/>
      <w:lang w:val="x-none" w:eastAsia="x-none"/>
    </w:rPr>
  </w:style>
  <w:style w:type="paragraph" w:customStyle="1" w:styleId="bulletlist">
    <w:name w:val="bullet list"/>
    <w:basedOn w:val="GvdeMetni"/>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5"/>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pPr>
      <w:numPr>
        <w:numId w:val="6"/>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table" w:customStyle="1" w:styleId="GridTable1Light-Accent11">
    <w:name w:val="Grid Table 1 Light - Accent 11"/>
    <w:basedOn w:val="NormalTablo"/>
    <w:uiPriority w:val="46"/>
    <w:rsid w:val="00622D3A"/>
    <w:rPr>
      <w:rFonts w:ascii="Calibri" w:eastAsia="Calibri" w:hAnsi="Calibri"/>
      <w:sz w:val="22"/>
      <w:szCs w:val="22"/>
      <w:lang w:val="tr-TR"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Balk1Char">
    <w:name w:val="Başlık 1 Char"/>
    <w:link w:val="Balk1"/>
    <w:uiPriority w:val="9"/>
    <w:rsid w:val="00522FAB"/>
    <w:rPr>
      <w:b/>
      <w:smallCaps/>
      <w:noProof/>
      <w:sz w:val="24"/>
      <w:lang w:val="en-US" w:eastAsia="en-US"/>
    </w:rPr>
  </w:style>
  <w:style w:type="paragraph" w:styleId="Kaynaka">
    <w:name w:val="Bibliography"/>
    <w:basedOn w:val="Normal"/>
    <w:next w:val="Normal"/>
    <w:uiPriority w:val="37"/>
    <w:unhideWhenUsed/>
    <w:rsid w:val="003E660E"/>
  </w:style>
  <w:style w:type="paragraph" w:styleId="ResimYazs">
    <w:name w:val="caption"/>
    <w:basedOn w:val="Normal"/>
    <w:next w:val="Normal"/>
    <w:uiPriority w:val="35"/>
    <w:unhideWhenUsed/>
    <w:qFormat/>
    <w:rsid w:val="00976646"/>
    <w:pPr>
      <w:spacing w:after="200"/>
    </w:pPr>
    <w:rPr>
      <w:iCs/>
      <w:sz w:val="20"/>
      <w:szCs w:val="18"/>
    </w:rPr>
  </w:style>
  <w:style w:type="table" w:styleId="TabloKlavuzu">
    <w:name w:val="Table Grid"/>
    <w:basedOn w:val="NormalTablo"/>
    <w:uiPriority w:val="39"/>
    <w:rsid w:val="00506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rsid w:val="00B13939"/>
  </w:style>
  <w:style w:type="character" w:customStyle="1" w:styleId="DipnotMetniChar">
    <w:name w:val="Dipnot Metni Char"/>
    <w:basedOn w:val="VarsaylanParagrafYazTipi"/>
    <w:link w:val="DipnotMetni"/>
    <w:rsid w:val="00B13939"/>
    <w:rPr>
      <w:lang w:val="en-US" w:eastAsia="en-US"/>
    </w:rPr>
  </w:style>
  <w:style w:type="character" w:styleId="DipnotBavurusu">
    <w:name w:val="footnote reference"/>
    <w:basedOn w:val="VarsaylanParagrafYazTipi"/>
    <w:rsid w:val="00B13939"/>
    <w:rPr>
      <w:vertAlign w:val="superscript"/>
    </w:rPr>
  </w:style>
  <w:style w:type="paragraph" w:styleId="ListeParagraf">
    <w:name w:val="List Paragraph"/>
    <w:basedOn w:val="Normal"/>
    <w:uiPriority w:val="34"/>
    <w:qFormat/>
    <w:rsid w:val="004C06A0"/>
    <w:pPr>
      <w:spacing w:before="240"/>
    </w:pPr>
  </w:style>
  <w:style w:type="paragraph" w:styleId="KonuBal">
    <w:name w:val="Title"/>
    <w:basedOn w:val="Normal"/>
    <w:next w:val="Normal"/>
    <w:link w:val="KonuBalChar"/>
    <w:qFormat/>
    <w:rsid w:val="00475417"/>
    <w:pPr>
      <w:contextualSpacing/>
      <w:jc w:val="left"/>
    </w:pPr>
    <w:rPr>
      <w:rFonts w:eastAsiaTheme="majorEastAsia" w:cstheme="majorBidi"/>
      <w:b/>
      <w:spacing w:val="-10"/>
      <w:kern w:val="28"/>
      <w:sz w:val="36"/>
      <w:szCs w:val="56"/>
    </w:rPr>
  </w:style>
  <w:style w:type="character" w:customStyle="1" w:styleId="KonuBalChar">
    <w:name w:val="Konu Başlığı Char"/>
    <w:basedOn w:val="VarsaylanParagrafYazTipi"/>
    <w:link w:val="KonuBal"/>
    <w:rsid w:val="00475417"/>
    <w:rPr>
      <w:rFonts w:eastAsiaTheme="majorEastAsia" w:cstheme="majorBidi"/>
      <w:b/>
      <w:spacing w:val="-10"/>
      <w:kern w:val="28"/>
      <w:sz w:val="36"/>
      <w:szCs w:val="56"/>
      <w:lang w:val="en-US" w:eastAsia="en-US"/>
    </w:rPr>
  </w:style>
  <w:style w:type="paragraph" w:styleId="SonNotMetni">
    <w:name w:val="endnote text"/>
    <w:basedOn w:val="Normal"/>
    <w:link w:val="SonNotMetniChar"/>
    <w:rsid w:val="00B414F1"/>
    <w:pPr>
      <w:spacing w:after="0"/>
    </w:pPr>
  </w:style>
  <w:style w:type="character" w:customStyle="1" w:styleId="SonNotMetniChar">
    <w:name w:val="Son Not Metni Char"/>
    <w:basedOn w:val="VarsaylanParagrafYazTipi"/>
    <w:link w:val="SonNotMetni"/>
    <w:rsid w:val="00B414F1"/>
    <w:rPr>
      <w:lang w:val="en-US" w:eastAsia="en-US"/>
    </w:rPr>
  </w:style>
  <w:style w:type="character" w:styleId="SonNotBavurusu">
    <w:name w:val="endnote reference"/>
    <w:basedOn w:val="VarsaylanParagrafYazTipi"/>
    <w:rsid w:val="00B414F1"/>
    <w:rPr>
      <w:vertAlign w:val="superscript"/>
    </w:rPr>
  </w:style>
  <w:style w:type="character" w:customStyle="1" w:styleId="Balk6Char">
    <w:name w:val="Başlık 6 Char"/>
    <w:basedOn w:val="VarsaylanParagrafYazTipi"/>
    <w:link w:val="Balk6"/>
    <w:semiHidden/>
    <w:rsid w:val="008B0ABC"/>
    <w:rPr>
      <w:rFonts w:eastAsia="Times New Roman"/>
      <w:b/>
      <w:bCs/>
      <w:sz w:val="22"/>
      <w:szCs w:val="22"/>
      <w:lang w:val="en-US" w:eastAsia="en-US"/>
    </w:rPr>
  </w:style>
  <w:style w:type="character" w:customStyle="1" w:styleId="Balk7Char">
    <w:name w:val="Başlık 7 Char"/>
    <w:basedOn w:val="VarsaylanParagrafYazTipi"/>
    <w:link w:val="Balk7"/>
    <w:uiPriority w:val="9"/>
    <w:semiHidden/>
    <w:rsid w:val="008B0ABC"/>
    <w:rPr>
      <w:rFonts w:asciiTheme="minorHAnsi" w:eastAsiaTheme="minorEastAsia" w:hAnsiTheme="minorHAnsi" w:cstheme="minorBidi"/>
      <w:sz w:val="24"/>
      <w:szCs w:val="24"/>
      <w:lang w:val="en-US" w:eastAsia="en-US"/>
    </w:rPr>
  </w:style>
  <w:style w:type="character" w:customStyle="1" w:styleId="Balk8Char">
    <w:name w:val="Başlık 8 Char"/>
    <w:basedOn w:val="VarsaylanParagrafYazTipi"/>
    <w:link w:val="Balk8"/>
    <w:uiPriority w:val="9"/>
    <w:semiHidden/>
    <w:rsid w:val="008B0ABC"/>
    <w:rPr>
      <w:rFonts w:asciiTheme="minorHAnsi" w:eastAsiaTheme="minorEastAsia" w:hAnsiTheme="minorHAnsi" w:cstheme="minorBidi"/>
      <w:i/>
      <w:iCs/>
      <w:sz w:val="24"/>
      <w:szCs w:val="24"/>
      <w:lang w:val="en-US" w:eastAsia="en-US"/>
    </w:rPr>
  </w:style>
  <w:style w:type="character" w:customStyle="1" w:styleId="Balk9Char">
    <w:name w:val="Başlık 9 Char"/>
    <w:basedOn w:val="VarsaylanParagrafYazTipi"/>
    <w:link w:val="Balk9"/>
    <w:uiPriority w:val="9"/>
    <w:semiHidden/>
    <w:rsid w:val="008B0ABC"/>
    <w:rPr>
      <w:rFonts w:asciiTheme="majorHAnsi" w:eastAsiaTheme="majorEastAsia" w:hAnsiTheme="majorHAnsi" w:cstheme="majorBidi"/>
      <w:sz w:val="22"/>
      <w:szCs w:val="22"/>
      <w:lang w:val="en-US" w:eastAsia="en-US"/>
    </w:rPr>
  </w:style>
  <w:style w:type="character" w:customStyle="1" w:styleId="Balk2Char">
    <w:name w:val="Başlık 2 Char"/>
    <w:basedOn w:val="VarsaylanParagrafYazTipi"/>
    <w:link w:val="Balk2"/>
    <w:uiPriority w:val="9"/>
    <w:rsid w:val="00522FAB"/>
    <w:rPr>
      <w:b/>
      <w:iCs/>
      <w:noProof/>
      <w:sz w:val="24"/>
      <w:lang w:val="en-US" w:eastAsia="en-US"/>
    </w:rPr>
  </w:style>
  <w:style w:type="character" w:customStyle="1" w:styleId="Balk3Char">
    <w:name w:val="Başlık 3 Char"/>
    <w:basedOn w:val="VarsaylanParagrafYazTipi"/>
    <w:link w:val="Balk3"/>
    <w:uiPriority w:val="9"/>
    <w:rsid w:val="008B0ABC"/>
    <w:rPr>
      <w:i/>
      <w:iCs/>
      <w:noProof/>
      <w:sz w:val="24"/>
      <w:lang w:val="en-US" w:eastAsia="en-US"/>
    </w:rPr>
  </w:style>
  <w:style w:type="character" w:customStyle="1" w:styleId="Balk4Char">
    <w:name w:val="Başlık 4 Char"/>
    <w:basedOn w:val="VarsaylanParagrafYazTipi"/>
    <w:link w:val="Balk4"/>
    <w:uiPriority w:val="9"/>
    <w:rsid w:val="008B0ABC"/>
    <w:rPr>
      <w:i/>
      <w:iCs/>
      <w:noProof/>
      <w:sz w:val="24"/>
      <w:lang w:val="en-US" w:eastAsia="en-US"/>
    </w:rPr>
  </w:style>
  <w:style w:type="character" w:customStyle="1" w:styleId="Balk5Char">
    <w:name w:val="Başlık 5 Char"/>
    <w:basedOn w:val="VarsaylanParagrafYazTipi"/>
    <w:link w:val="Balk5"/>
    <w:uiPriority w:val="9"/>
    <w:rsid w:val="008B0ABC"/>
    <w:rPr>
      <w:smallCaps/>
      <w:noProof/>
      <w:sz w:val="24"/>
      <w:lang w:val="en-US" w:eastAsia="en-US"/>
    </w:rPr>
  </w:style>
  <w:style w:type="paragraph" w:styleId="BalonMetni">
    <w:name w:val="Balloon Text"/>
    <w:basedOn w:val="Normal"/>
    <w:link w:val="BalonMetniChar"/>
    <w:uiPriority w:val="99"/>
    <w:unhideWhenUsed/>
    <w:rsid w:val="008B0ABC"/>
    <w:pPr>
      <w:spacing w:after="0"/>
      <w:jc w:val="left"/>
    </w:pPr>
    <w:rPr>
      <w:rFonts w:ascii="Tahoma" w:eastAsia="Times New Roman" w:hAnsi="Tahoma" w:cs="Tahoma"/>
      <w:sz w:val="16"/>
      <w:szCs w:val="16"/>
    </w:rPr>
  </w:style>
  <w:style w:type="character" w:customStyle="1" w:styleId="BalonMetniChar">
    <w:name w:val="Balon Metni Char"/>
    <w:basedOn w:val="VarsaylanParagrafYazTipi"/>
    <w:link w:val="BalonMetni"/>
    <w:uiPriority w:val="99"/>
    <w:rsid w:val="008B0ABC"/>
    <w:rPr>
      <w:rFonts w:ascii="Tahoma" w:eastAsia="Times New Roman" w:hAnsi="Tahoma" w:cs="Tahoma"/>
      <w:sz w:val="16"/>
      <w:szCs w:val="16"/>
      <w:lang w:val="en-US" w:eastAsia="en-US"/>
    </w:rPr>
  </w:style>
  <w:style w:type="paragraph" w:styleId="TBal">
    <w:name w:val="TOC Heading"/>
    <w:basedOn w:val="Balk1"/>
    <w:next w:val="Normal"/>
    <w:uiPriority w:val="39"/>
    <w:unhideWhenUsed/>
    <w:qFormat/>
    <w:rsid w:val="00B768F7"/>
    <w:pPr>
      <w:numPr>
        <w:numId w:val="0"/>
      </w:numPr>
      <w:spacing w:before="240" w:after="0" w:line="259" w:lineRule="auto"/>
      <w:jc w:val="left"/>
      <w:outlineLvl w:val="9"/>
    </w:pPr>
    <w:rPr>
      <w:rFonts w:asciiTheme="majorHAnsi" w:eastAsiaTheme="majorEastAsia" w:hAnsiTheme="majorHAnsi" w:cstheme="majorBidi"/>
      <w:b w:val="0"/>
      <w:smallCaps w:val="0"/>
      <w:noProof w:val="0"/>
      <w:color w:val="2E74B5" w:themeColor="accent1" w:themeShade="BF"/>
      <w:sz w:val="32"/>
      <w:szCs w:val="32"/>
    </w:rPr>
  </w:style>
  <w:style w:type="paragraph" w:styleId="T1">
    <w:name w:val="toc 1"/>
    <w:basedOn w:val="Normal"/>
    <w:next w:val="Normal"/>
    <w:autoRedefine/>
    <w:uiPriority w:val="39"/>
    <w:rsid w:val="007E00E8"/>
    <w:pPr>
      <w:tabs>
        <w:tab w:val="right" w:leader="dot" w:pos="8544"/>
      </w:tabs>
      <w:spacing w:after="100"/>
      <w:jc w:val="left"/>
    </w:pPr>
    <w:rPr>
      <w:noProof/>
    </w:rPr>
  </w:style>
  <w:style w:type="paragraph" w:styleId="T2">
    <w:name w:val="toc 2"/>
    <w:basedOn w:val="Normal"/>
    <w:next w:val="Normal"/>
    <w:autoRedefine/>
    <w:uiPriority w:val="39"/>
    <w:rsid w:val="000F00BB"/>
    <w:pPr>
      <w:tabs>
        <w:tab w:val="left" w:pos="880"/>
        <w:tab w:val="right" w:leader="dot" w:pos="8544"/>
      </w:tabs>
      <w:spacing w:after="100"/>
      <w:ind w:left="238"/>
      <w:jc w:val="left"/>
    </w:pPr>
  </w:style>
  <w:style w:type="character" w:styleId="Kpr">
    <w:name w:val="Hyperlink"/>
    <w:basedOn w:val="VarsaylanParagrafYazTipi"/>
    <w:uiPriority w:val="99"/>
    <w:unhideWhenUsed/>
    <w:rsid w:val="00B768F7"/>
    <w:rPr>
      <w:color w:val="0563C1" w:themeColor="hyperlink"/>
      <w:u w:val="single"/>
    </w:rPr>
  </w:style>
  <w:style w:type="paragraph" w:styleId="ekillerTablosu">
    <w:name w:val="table of figures"/>
    <w:basedOn w:val="Normal"/>
    <w:next w:val="Normal"/>
    <w:uiPriority w:val="99"/>
    <w:rsid w:val="00814651"/>
    <w:pPr>
      <w:spacing w:after="0"/>
    </w:pPr>
  </w:style>
  <w:style w:type="paragraph" w:styleId="T3">
    <w:name w:val="toc 3"/>
    <w:basedOn w:val="Normal"/>
    <w:next w:val="Normal"/>
    <w:autoRedefine/>
    <w:uiPriority w:val="39"/>
    <w:rsid w:val="00B768F7"/>
    <w:pPr>
      <w:spacing w:after="100"/>
      <w:ind w:left="482"/>
    </w:pPr>
  </w:style>
  <w:style w:type="paragraph" w:styleId="T4">
    <w:name w:val="toc 4"/>
    <w:basedOn w:val="Normal"/>
    <w:next w:val="Normal"/>
    <w:autoRedefine/>
    <w:uiPriority w:val="39"/>
    <w:rsid w:val="00B768F7"/>
    <w:pPr>
      <w:spacing w:after="100"/>
      <w:ind w:left="720"/>
    </w:pPr>
  </w:style>
  <w:style w:type="paragraph" w:styleId="stBilgi">
    <w:name w:val="header"/>
    <w:basedOn w:val="Normal"/>
    <w:link w:val="stBilgiChar"/>
    <w:rsid w:val="00814532"/>
    <w:pPr>
      <w:tabs>
        <w:tab w:val="center" w:pos="4536"/>
        <w:tab w:val="right" w:pos="9072"/>
      </w:tabs>
      <w:spacing w:after="0"/>
    </w:pPr>
  </w:style>
  <w:style w:type="character" w:customStyle="1" w:styleId="stBilgiChar">
    <w:name w:val="Üst Bilgi Char"/>
    <w:basedOn w:val="VarsaylanParagrafYazTipi"/>
    <w:link w:val="stBilgi"/>
    <w:rsid w:val="00814532"/>
    <w:rPr>
      <w:sz w:val="24"/>
      <w:lang w:val="en-US" w:eastAsia="en-US"/>
    </w:rPr>
  </w:style>
  <w:style w:type="paragraph" w:styleId="AltBilgi">
    <w:name w:val="footer"/>
    <w:basedOn w:val="Normal"/>
    <w:link w:val="AltBilgiChar"/>
    <w:uiPriority w:val="99"/>
    <w:rsid w:val="00814532"/>
    <w:pPr>
      <w:tabs>
        <w:tab w:val="center" w:pos="4536"/>
        <w:tab w:val="right" w:pos="9072"/>
      </w:tabs>
      <w:spacing w:after="0"/>
    </w:pPr>
  </w:style>
  <w:style w:type="character" w:customStyle="1" w:styleId="AltBilgiChar">
    <w:name w:val="Alt Bilgi Char"/>
    <w:basedOn w:val="VarsaylanParagrafYazTipi"/>
    <w:link w:val="AltBilgi"/>
    <w:uiPriority w:val="99"/>
    <w:rsid w:val="00814532"/>
    <w:rPr>
      <w:sz w:val="24"/>
      <w:lang w:val="en-US" w:eastAsia="en-US"/>
    </w:rPr>
  </w:style>
  <w:style w:type="paragraph" w:customStyle="1" w:styleId="Table">
    <w:name w:val="Table"/>
    <w:basedOn w:val="Normal"/>
    <w:link w:val="TableChar"/>
    <w:qFormat/>
    <w:rsid w:val="006F6275"/>
    <w:pPr>
      <w:spacing w:before="60" w:after="60"/>
    </w:pPr>
    <w:rPr>
      <w:rFonts w:eastAsia="Calibri"/>
      <w:bCs/>
      <w:szCs w:val="16"/>
    </w:rPr>
  </w:style>
  <w:style w:type="character" w:customStyle="1" w:styleId="TableChar">
    <w:name w:val="Table Char"/>
    <w:basedOn w:val="VarsaylanParagrafYazTipi"/>
    <w:link w:val="Table"/>
    <w:rsid w:val="006F6275"/>
    <w:rPr>
      <w:rFonts w:eastAsia="Calibri"/>
      <w:bCs/>
      <w:sz w:val="24"/>
      <w:szCs w:val="16"/>
      <w:lang w:val="en-US" w:eastAsia="en-US"/>
    </w:rPr>
  </w:style>
  <w:style w:type="paragraph" w:customStyle="1" w:styleId="ProgrammingCode">
    <w:name w:val="Programming Code"/>
    <w:basedOn w:val="Normal"/>
    <w:link w:val="ProgrammingCodeChar"/>
    <w:qFormat/>
    <w:rsid w:val="00C7527E"/>
    <w:pPr>
      <w:spacing w:before="60" w:after="60" w:line="360" w:lineRule="auto"/>
    </w:pPr>
    <w:rPr>
      <w:rFonts w:ascii="Consolas" w:hAnsi="Consolas"/>
      <w:sz w:val="20"/>
    </w:rPr>
  </w:style>
  <w:style w:type="character" w:customStyle="1" w:styleId="ProgrammingCodeChar">
    <w:name w:val="Programming Code Char"/>
    <w:basedOn w:val="VarsaylanParagrafYazTipi"/>
    <w:link w:val="ProgrammingCode"/>
    <w:rsid w:val="00C7527E"/>
    <w:rPr>
      <w:rFonts w:ascii="Consolas" w:hAnsi="Consolas"/>
      <w:lang w:val="en-US" w:eastAsia="en-US"/>
    </w:rPr>
  </w:style>
  <w:style w:type="paragraph" w:customStyle="1" w:styleId="xl37">
    <w:name w:val="xl37"/>
    <w:basedOn w:val="Normal"/>
    <w:rsid w:val="00EF5469"/>
    <w:pPr>
      <w:pBdr>
        <w:bottom w:val="single" w:sz="4" w:space="0" w:color="auto"/>
      </w:pBdr>
      <w:spacing w:before="100" w:beforeAutospacing="1" w:after="100" w:afterAutospacing="1"/>
      <w:jc w:val="left"/>
    </w:pPr>
    <w:rPr>
      <w:rFonts w:eastAsia="Times New Roman"/>
      <w:color w:val="000000"/>
      <w:szCs w:val="24"/>
      <w:lang w:val="en-CA"/>
    </w:rPr>
  </w:style>
  <w:style w:type="paragraph" w:styleId="NormalWeb">
    <w:name w:val="Normal (Web)"/>
    <w:basedOn w:val="Normal"/>
    <w:uiPriority w:val="99"/>
    <w:unhideWhenUsed/>
    <w:rsid w:val="00F71D75"/>
    <w:pPr>
      <w:spacing w:before="100" w:beforeAutospacing="1" w:after="100" w:afterAutospacing="1"/>
      <w:jc w:val="left"/>
    </w:pPr>
    <w:rPr>
      <w:rFonts w:eastAsia="Times New Roman"/>
      <w:szCs w:val="24"/>
    </w:rPr>
  </w:style>
  <w:style w:type="paragraph" w:styleId="T5">
    <w:name w:val="toc 5"/>
    <w:basedOn w:val="Normal"/>
    <w:next w:val="Normal"/>
    <w:autoRedefine/>
    <w:uiPriority w:val="39"/>
    <w:unhideWhenUsed/>
    <w:rsid w:val="00FA47B7"/>
    <w:pPr>
      <w:spacing w:after="100" w:line="259" w:lineRule="auto"/>
      <w:ind w:left="880"/>
      <w:jc w:val="left"/>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FA47B7"/>
    <w:pPr>
      <w:spacing w:after="100" w:line="259" w:lineRule="auto"/>
      <w:ind w:left="1100"/>
      <w:jc w:val="left"/>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FA47B7"/>
    <w:pPr>
      <w:spacing w:after="100" w:line="259" w:lineRule="auto"/>
      <w:ind w:left="1320"/>
      <w:jc w:val="left"/>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FA47B7"/>
    <w:pPr>
      <w:spacing w:after="100" w:line="259" w:lineRule="auto"/>
      <w:ind w:left="1540"/>
      <w:jc w:val="left"/>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FA47B7"/>
    <w:pPr>
      <w:spacing w:after="100" w:line="259" w:lineRule="auto"/>
      <w:ind w:left="1760"/>
      <w:jc w:val="left"/>
    </w:pPr>
    <w:rPr>
      <w:rFonts w:asciiTheme="minorHAnsi" w:eastAsiaTheme="minorEastAsia" w:hAnsiTheme="minorHAnsi" w:cstheme="minorBidi"/>
      <w:sz w:val="22"/>
      <w:szCs w:val="22"/>
    </w:rPr>
  </w:style>
  <w:style w:type="table" w:styleId="DzTablo2">
    <w:name w:val="Plain Table 2"/>
    <w:basedOn w:val="NormalTablo"/>
    <w:uiPriority w:val="42"/>
    <w:rsid w:val="00F976F4"/>
    <w:rPr>
      <w:rFonts w:asciiTheme="minorHAnsi" w:eastAsiaTheme="minorHAnsi" w:hAnsiTheme="minorHAnsi" w:cstheme="minorBidi"/>
      <w:sz w:val="22"/>
      <w:szCs w:val="22"/>
      <w:lang w:val="tr-T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5">
    <w:name w:val="Plain Table 5"/>
    <w:basedOn w:val="NormalTablo"/>
    <w:uiPriority w:val="45"/>
    <w:rsid w:val="004305AE"/>
    <w:rPr>
      <w:rFonts w:asciiTheme="minorHAnsi" w:eastAsiaTheme="minorHAnsi" w:hAnsiTheme="minorHAnsi" w:cstheme="minorBidi"/>
      <w:sz w:val="22"/>
      <w:szCs w:val="22"/>
      <w:lang w:val="tr-TR"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1Ak-Vurgu3">
    <w:name w:val="Grid Table 1 Light Accent 3"/>
    <w:basedOn w:val="NormalTablo"/>
    <w:uiPriority w:val="46"/>
    <w:rsid w:val="004A67F9"/>
    <w:rPr>
      <w:rFonts w:asciiTheme="minorHAnsi" w:eastAsiaTheme="minorHAnsi" w:hAnsiTheme="minorHAnsi" w:cstheme="minorBidi"/>
      <w:sz w:val="22"/>
      <w:szCs w:val="22"/>
      <w:lang w:val="tr-TR"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1Ak">
    <w:name w:val="Grid Table 1 Light"/>
    <w:basedOn w:val="NormalTablo"/>
    <w:uiPriority w:val="46"/>
    <w:rsid w:val="005035F9"/>
    <w:rPr>
      <w:rFonts w:asciiTheme="minorHAnsi" w:eastAsiaTheme="minorHAnsi" w:hAnsiTheme="minorHAnsi" w:cstheme="minorBidi"/>
      <w:sz w:val="22"/>
      <w:szCs w:val="22"/>
      <w:lang w:val="tr-TR"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YerTutucuMetni">
    <w:name w:val="Placeholder Text"/>
    <w:basedOn w:val="VarsaylanParagrafYazTipi"/>
    <w:uiPriority w:val="99"/>
    <w:semiHidden/>
    <w:rsid w:val="00E50581"/>
    <w:rPr>
      <w:color w:val="808080"/>
    </w:rPr>
  </w:style>
  <w:style w:type="character" w:styleId="SatrNumaras">
    <w:name w:val="line number"/>
    <w:basedOn w:val="VarsaylanParagrafYazTipi"/>
    <w:semiHidden/>
    <w:unhideWhenUsed/>
    <w:rsid w:val="00283446"/>
  </w:style>
  <w:style w:type="paragraph" w:customStyle="1" w:styleId="Default">
    <w:name w:val="Default"/>
    <w:rsid w:val="008478E8"/>
    <w:pPr>
      <w:autoSpaceDE w:val="0"/>
      <w:autoSpaceDN w:val="0"/>
      <w:adjustRightInd w:val="0"/>
    </w:pPr>
    <w:rPr>
      <w:color w:val="000000"/>
      <w:sz w:val="24"/>
      <w:szCs w:val="24"/>
      <w:lang w:val="en-US"/>
    </w:rPr>
  </w:style>
  <w:style w:type="character" w:customStyle="1" w:styleId="UnresolvedMention1">
    <w:name w:val="Unresolved Mention1"/>
    <w:basedOn w:val="VarsaylanParagrafYazTipi"/>
    <w:uiPriority w:val="99"/>
    <w:semiHidden/>
    <w:unhideWhenUsed/>
    <w:rsid w:val="000B734E"/>
    <w:rPr>
      <w:color w:val="605E5C"/>
      <w:shd w:val="clear" w:color="auto" w:fill="E1DFDD"/>
    </w:rPr>
  </w:style>
  <w:style w:type="paragraph" w:customStyle="1" w:styleId="MainText">
    <w:name w:val="Main Text"/>
    <w:basedOn w:val="Normal"/>
    <w:rsid w:val="005F3B22"/>
    <w:pPr>
      <w:spacing w:after="0"/>
      <w:ind w:firstLine="284"/>
    </w:pPr>
    <w:rPr>
      <w:rFonts w:eastAsia="Times New Roman"/>
      <w:sz w:val="20"/>
      <w:szCs w:val="24"/>
    </w:rPr>
  </w:style>
  <w:style w:type="paragraph" w:customStyle="1" w:styleId="CaptionFiguresTables">
    <w:name w:val="Caption Figures/Tables"/>
    <w:basedOn w:val="Normal"/>
    <w:rsid w:val="005F3B22"/>
    <w:pPr>
      <w:spacing w:before="120" w:after="120"/>
      <w:jc w:val="center"/>
    </w:pPr>
    <w:rPr>
      <w:rFonts w:eastAsia="Times New Roman"/>
      <w:sz w:val="18"/>
      <w:szCs w:val="24"/>
    </w:rPr>
  </w:style>
  <w:style w:type="paragraph" w:customStyle="1" w:styleId="FirstOrderHeadings">
    <w:name w:val="First Order Headings"/>
    <w:basedOn w:val="Normal"/>
    <w:next w:val="Normal"/>
    <w:rsid w:val="005F3B22"/>
    <w:pPr>
      <w:numPr>
        <w:numId w:val="24"/>
      </w:numPr>
      <w:spacing w:before="480"/>
    </w:pPr>
    <w:rPr>
      <w:rFonts w:eastAsia="Times New Roman"/>
      <w:b/>
      <w:bCs/>
      <w:caps/>
      <w:sz w:val="26"/>
      <w:szCs w:val="24"/>
    </w:rPr>
  </w:style>
  <w:style w:type="paragraph" w:styleId="AklamaMetni">
    <w:name w:val="annotation text"/>
    <w:basedOn w:val="Normal"/>
    <w:link w:val="AklamaMetniChar"/>
    <w:semiHidden/>
    <w:unhideWhenUsed/>
    <w:rsid w:val="009969F9"/>
    <w:rPr>
      <w:sz w:val="20"/>
    </w:rPr>
  </w:style>
  <w:style w:type="character" w:customStyle="1" w:styleId="AklamaMetniChar">
    <w:name w:val="Açıklama Metni Char"/>
    <w:basedOn w:val="VarsaylanParagrafYazTipi"/>
    <w:link w:val="AklamaMetni"/>
    <w:semiHidden/>
    <w:rsid w:val="009969F9"/>
    <w:rPr>
      <w:lang w:val="en-US" w:eastAsia="en-US"/>
    </w:rPr>
  </w:style>
  <w:style w:type="character" w:styleId="AklamaBavurusu">
    <w:name w:val="annotation reference"/>
    <w:basedOn w:val="VarsaylanParagrafYazTipi"/>
    <w:semiHidden/>
    <w:unhideWhenUsed/>
    <w:rsid w:val="009969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259">
      <w:bodyDiv w:val="1"/>
      <w:marLeft w:val="0"/>
      <w:marRight w:val="0"/>
      <w:marTop w:val="0"/>
      <w:marBottom w:val="0"/>
      <w:divBdr>
        <w:top w:val="none" w:sz="0" w:space="0" w:color="auto"/>
        <w:left w:val="none" w:sz="0" w:space="0" w:color="auto"/>
        <w:bottom w:val="none" w:sz="0" w:space="0" w:color="auto"/>
        <w:right w:val="none" w:sz="0" w:space="0" w:color="auto"/>
      </w:divBdr>
    </w:div>
    <w:div w:id="354596">
      <w:bodyDiv w:val="1"/>
      <w:marLeft w:val="0"/>
      <w:marRight w:val="0"/>
      <w:marTop w:val="0"/>
      <w:marBottom w:val="0"/>
      <w:divBdr>
        <w:top w:val="none" w:sz="0" w:space="0" w:color="auto"/>
        <w:left w:val="none" w:sz="0" w:space="0" w:color="auto"/>
        <w:bottom w:val="none" w:sz="0" w:space="0" w:color="auto"/>
        <w:right w:val="none" w:sz="0" w:space="0" w:color="auto"/>
      </w:divBdr>
    </w:div>
    <w:div w:id="591681">
      <w:bodyDiv w:val="1"/>
      <w:marLeft w:val="0"/>
      <w:marRight w:val="0"/>
      <w:marTop w:val="0"/>
      <w:marBottom w:val="0"/>
      <w:divBdr>
        <w:top w:val="none" w:sz="0" w:space="0" w:color="auto"/>
        <w:left w:val="none" w:sz="0" w:space="0" w:color="auto"/>
        <w:bottom w:val="none" w:sz="0" w:space="0" w:color="auto"/>
        <w:right w:val="none" w:sz="0" w:space="0" w:color="auto"/>
      </w:divBdr>
    </w:div>
    <w:div w:id="664015">
      <w:bodyDiv w:val="1"/>
      <w:marLeft w:val="0"/>
      <w:marRight w:val="0"/>
      <w:marTop w:val="0"/>
      <w:marBottom w:val="0"/>
      <w:divBdr>
        <w:top w:val="none" w:sz="0" w:space="0" w:color="auto"/>
        <w:left w:val="none" w:sz="0" w:space="0" w:color="auto"/>
        <w:bottom w:val="none" w:sz="0" w:space="0" w:color="auto"/>
        <w:right w:val="none" w:sz="0" w:space="0" w:color="auto"/>
      </w:divBdr>
    </w:div>
    <w:div w:id="1007511">
      <w:bodyDiv w:val="1"/>
      <w:marLeft w:val="0"/>
      <w:marRight w:val="0"/>
      <w:marTop w:val="0"/>
      <w:marBottom w:val="0"/>
      <w:divBdr>
        <w:top w:val="none" w:sz="0" w:space="0" w:color="auto"/>
        <w:left w:val="none" w:sz="0" w:space="0" w:color="auto"/>
        <w:bottom w:val="none" w:sz="0" w:space="0" w:color="auto"/>
        <w:right w:val="none" w:sz="0" w:space="0" w:color="auto"/>
      </w:divBdr>
    </w:div>
    <w:div w:id="1321253">
      <w:bodyDiv w:val="1"/>
      <w:marLeft w:val="0"/>
      <w:marRight w:val="0"/>
      <w:marTop w:val="0"/>
      <w:marBottom w:val="0"/>
      <w:divBdr>
        <w:top w:val="none" w:sz="0" w:space="0" w:color="auto"/>
        <w:left w:val="none" w:sz="0" w:space="0" w:color="auto"/>
        <w:bottom w:val="none" w:sz="0" w:space="0" w:color="auto"/>
        <w:right w:val="none" w:sz="0" w:space="0" w:color="auto"/>
      </w:divBdr>
    </w:div>
    <w:div w:id="1855437">
      <w:bodyDiv w:val="1"/>
      <w:marLeft w:val="0"/>
      <w:marRight w:val="0"/>
      <w:marTop w:val="0"/>
      <w:marBottom w:val="0"/>
      <w:divBdr>
        <w:top w:val="none" w:sz="0" w:space="0" w:color="auto"/>
        <w:left w:val="none" w:sz="0" w:space="0" w:color="auto"/>
        <w:bottom w:val="none" w:sz="0" w:space="0" w:color="auto"/>
        <w:right w:val="none" w:sz="0" w:space="0" w:color="auto"/>
      </w:divBdr>
    </w:div>
    <w:div w:id="1905712">
      <w:bodyDiv w:val="1"/>
      <w:marLeft w:val="0"/>
      <w:marRight w:val="0"/>
      <w:marTop w:val="0"/>
      <w:marBottom w:val="0"/>
      <w:divBdr>
        <w:top w:val="none" w:sz="0" w:space="0" w:color="auto"/>
        <w:left w:val="none" w:sz="0" w:space="0" w:color="auto"/>
        <w:bottom w:val="none" w:sz="0" w:space="0" w:color="auto"/>
        <w:right w:val="none" w:sz="0" w:space="0" w:color="auto"/>
      </w:divBdr>
    </w:div>
    <w:div w:id="2170873">
      <w:bodyDiv w:val="1"/>
      <w:marLeft w:val="0"/>
      <w:marRight w:val="0"/>
      <w:marTop w:val="0"/>
      <w:marBottom w:val="0"/>
      <w:divBdr>
        <w:top w:val="none" w:sz="0" w:space="0" w:color="auto"/>
        <w:left w:val="none" w:sz="0" w:space="0" w:color="auto"/>
        <w:bottom w:val="none" w:sz="0" w:space="0" w:color="auto"/>
        <w:right w:val="none" w:sz="0" w:space="0" w:color="auto"/>
      </w:divBdr>
      <w:divsChild>
        <w:div w:id="551237755">
          <w:marLeft w:val="480"/>
          <w:marRight w:val="0"/>
          <w:marTop w:val="0"/>
          <w:marBottom w:val="0"/>
          <w:divBdr>
            <w:top w:val="none" w:sz="0" w:space="0" w:color="auto"/>
            <w:left w:val="none" w:sz="0" w:space="0" w:color="auto"/>
            <w:bottom w:val="none" w:sz="0" w:space="0" w:color="auto"/>
            <w:right w:val="none" w:sz="0" w:space="0" w:color="auto"/>
          </w:divBdr>
        </w:div>
        <w:div w:id="1452018693">
          <w:marLeft w:val="480"/>
          <w:marRight w:val="0"/>
          <w:marTop w:val="0"/>
          <w:marBottom w:val="0"/>
          <w:divBdr>
            <w:top w:val="none" w:sz="0" w:space="0" w:color="auto"/>
            <w:left w:val="none" w:sz="0" w:space="0" w:color="auto"/>
            <w:bottom w:val="none" w:sz="0" w:space="0" w:color="auto"/>
            <w:right w:val="none" w:sz="0" w:space="0" w:color="auto"/>
          </w:divBdr>
        </w:div>
        <w:div w:id="897327159">
          <w:marLeft w:val="480"/>
          <w:marRight w:val="0"/>
          <w:marTop w:val="0"/>
          <w:marBottom w:val="0"/>
          <w:divBdr>
            <w:top w:val="none" w:sz="0" w:space="0" w:color="auto"/>
            <w:left w:val="none" w:sz="0" w:space="0" w:color="auto"/>
            <w:bottom w:val="none" w:sz="0" w:space="0" w:color="auto"/>
            <w:right w:val="none" w:sz="0" w:space="0" w:color="auto"/>
          </w:divBdr>
        </w:div>
        <w:div w:id="1947077919">
          <w:marLeft w:val="480"/>
          <w:marRight w:val="0"/>
          <w:marTop w:val="0"/>
          <w:marBottom w:val="0"/>
          <w:divBdr>
            <w:top w:val="none" w:sz="0" w:space="0" w:color="auto"/>
            <w:left w:val="none" w:sz="0" w:space="0" w:color="auto"/>
            <w:bottom w:val="none" w:sz="0" w:space="0" w:color="auto"/>
            <w:right w:val="none" w:sz="0" w:space="0" w:color="auto"/>
          </w:divBdr>
        </w:div>
        <w:div w:id="1566800884">
          <w:marLeft w:val="480"/>
          <w:marRight w:val="0"/>
          <w:marTop w:val="0"/>
          <w:marBottom w:val="0"/>
          <w:divBdr>
            <w:top w:val="none" w:sz="0" w:space="0" w:color="auto"/>
            <w:left w:val="none" w:sz="0" w:space="0" w:color="auto"/>
            <w:bottom w:val="none" w:sz="0" w:space="0" w:color="auto"/>
            <w:right w:val="none" w:sz="0" w:space="0" w:color="auto"/>
          </w:divBdr>
        </w:div>
        <w:div w:id="1866940980">
          <w:marLeft w:val="480"/>
          <w:marRight w:val="0"/>
          <w:marTop w:val="0"/>
          <w:marBottom w:val="0"/>
          <w:divBdr>
            <w:top w:val="none" w:sz="0" w:space="0" w:color="auto"/>
            <w:left w:val="none" w:sz="0" w:space="0" w:color="auto"/>
            <w:bottom w:val="none" w:sz="0" w:space="0" w:color="auto"/>
            <w:right w:val="none" w:sz="0" w:space="0" w:color="auto"/>
          </w:divBdr>
        </w:div>
        <w:div w:id="1572346132">
          <w:marLeft w:val="480"/>
          <w:marRight w:val="0"/>
          <w:marTop w:val="0"/>
          <w:marBottom w:val="0"/>
          <w:divBdr>
            <w:top w:val="none" w:sz="0" w:space="0" w:color="auto"/>
            <w:left w:val="none" w:sz="0" w:space="0" w:color="auto"/>
            <w:bottom w:val="none" w:sz="0" w:space="0" w:color="auto"/>
            <w:right w:val="none" w:sz="0" w:space="0" w:color="auto"/>
          </w:divBdr>
        </w:div>
        <w:div w:id="579027442">
          <w:marLeft w:val="480"/>
          <w:marRight w:val="0"/>
          <w:marTop w:val="0"/>
          <w:marBottom w:val="0"/>
          <w:divBdr>
            <w:top w:val="none" w:sz="0" w:space="0" w:color="auto"/>
            <w:left w:val="none" w:sz="0" w:space="0" w:color="auto"/>
            <w:bottom w:val="none" w:sz="0" w:space="0" w:color="auto"/>
            <w:right w:val="none" w:sz="0" w:space="0" w:color="auto"/>
          </w:divBdr>
        </w:div>
        <w:div w:id="1904176279">
          <w:marLeft w:val="480"/>
          <w:marRight w:val="0"/>
          <w:marTop w:val="0"/>
          <w:marBottom w:val="0"/>
          <w:divBdr>
            <w:top w:val="none" w:sz="0" w:space="0" w:color="auto"/>
            <w:left w:val="none" w:sz="0" w:space="0" w:color="auto"/>
            <w:bottom w:val="none" w:sz="0" w:space="0" w:color="auto"/>
            <w:right w:val="none" w:sz="0" w:space="0" w:color="auto"/>
          </w:divBdr>
        </w:div>
        <w:div w:id="226377104">
          <w:marLeft w:val="480"/>
          <w:marRight w:val="0"/>
          <w:marTop w:val="0"/>
          <w:marBottom w:val="0"/>
          <w:divBdr>
            <w:top w:val="none" w:sz="0" w:space="0" w:color="auto"/>
            <w:left w:val="none" w:sz="0" w:space="0" w:color="auto"/>
            <w:bottom w:val="none" w:sz="0" w:space="0" w:color="auto"/>
            <w:right w:val="none" w:sz="0" w:space="0" w:color="auto"/>
          </w:divBdr>
        </w:div>
        <w:div w:id="1427656891">
          <w:marLeft w:val="480"/>
          <w:marRight w:val="0"/>
          <w:marTop w:val="0"/>
          <w:marBottom w:val="0"/>
          <w:divBdr>
            <w:top w:val="none" w:sz="0" w:space="0" w:color="auto"/>
            <w:left w:val="none" w:sz="0" w:space="0" w:color="auto"/>
            <w:bottom w:val="none" w:sz="0" w:space="0" w:color="auto"/>
            <w:right w:val="none" w:sz="0" w:space="0" w:color="auto"/>
          </w:divBdr>
        </w:div>
        <w:div w:id="949359520">
          <w:marLeft w:val="480"/>
          <w:marRight w:val="0"/>
          <w:marTop w:val="0"/>
          <w:marBottom w:val="0"/>
          <w:divBdr>
            <w:top w:val="none" w:sz="0" w:space="0" w:color="auto"/>
            <w:left w:val="none" w:sz="0" w:space="0" w:color="auto"/>
            <w:bottom w:val="none" w:sz="0" w:space="0" w:color="auto"/>
            <w:right w:val="none" w:sz="0" w:space="0" w:color="auto"/>
          </w:divBdr>
        </w:div>
        <w:div w:id="1753547274">
          <w:marLeft w:val="480"/>
          <w:marRight w:val="0"/>
          <w:marTop w:val="0"/>
          <w:marBottom w:val="0"/>
          <w:divBdr>
            <w:top w:val="none" w:sz="0" w:space="0" w:color="auto"/>
            <w:left w:val="none" w:sz="0" w:space="0" w:color="auto"/>
            <w:bottom w:val="none" w:sz="0" w:space="0" w:color="auto"/>
            <w:right w:val="none" w:sz="0" w:space="0" w:color="auto"/>
          </w:divBdr>
        </w:div>
        <w:div w:id="1263999143">
          <w:marLeft w:val="480"/>
          <w:marRight w:val="0"/>
          <w:marTop w:val="0"/>
          <w:marBottom w:val="0"/>
          <w:divBdr>
            <w:top w:val="none" w:sz="0" w:space="0" w:color="auto"/>
            <w:left w:val="none" w:sz="0" w:space="0" w:color="auto"/>
            <w:bottom w:val="none" w:sz="0" w:space="0" w:color="auto"/>
            <w:right w:val="none" w:sz="0" w:space="0" w:color="auto"/>
          </w:divBdr>
        </w:div>
        <w:div w:id="1302072932">
          <w:marLeft w:val="480"/>
          <w:marRight w:val="0"/>
          <w:marTop w:val="0"/>
          <w:marBottom w:val="0"/>
          <w:divBdr>
            <w:top w:val="none" w:sz="0" w:space="0" w:color="auto"/>
            <w:left w:val="none" w:sz="0" w:space="0" w:color="auto"/>
            <w:bottom w:val="none" w:sz="0" w:space="0" w:color="auto"/>
            <w:right w:val="none" w:sz="0" w:space="0" w:color="auto"/>
          </w:divBdr>
        </w:div>
        <w:div w:id="306738832">
          <w:marLeft w:val="480"/>
          <w:marRight w:val="0"/>
          <w:marTop w:val="0"/>
          <w:marBottom w:val="0"/>
          <w:divBdr>
            <w:top w:val="none" w:sz="0" w:space="0" w:color="auto"/>
            <w:left w:val="none" w:sz="0" w:space="0" w:color="auto"/>
            <w:bottom w:val="none" w:sz="0" w:space="0" w:color="auto"/>
            <w:right w:val="none" w:sz="0" w:space="0" w:color="auto"/>
          </w:divBdr>
        </w:div>
        <w:div w:id="553346042">
          <w:marLeft w:val="480"/>
          <w:marRight w:val="0"/>
          <w:marTop w:val="0"/>
          <w:marBottom w:val="0"/>
          <w:divBdr>
            <w:top w:val="none" w:sz="0" w:space="0" w:color="auto"/>
            <w:left w:val="none" w:sz="0" w:space="0" w:color="auto"/>
            <w:bottom w:val="none" w:sz="0" w:space="0" w:color="auto"/>
            <w:right w:val="none" w:sz="0" w:space="0" w:color="auto"/>
          </w:divBdr>
        </w:div>
        <w:div w:id="75713573">
          <w:marLeft w:val="480"/>
          <w:marRight w:val="0"/>
          <w:marTop w:val="0"/>
          <w:marBottom w:val="0"/>
          <w:divBdr>
            <w:top w:val="none" w:sz="0" w:space="0" w:color="auto"/>
            <w:left w:val="none" w:sz="0" w:space="0" w:color="auto"/>
            <w:bottom w:val="none" w:sz="0" w:space="0" w:color="auto"/>
            <w:right w:val="none" w:sz="0" w:space="0" w:color="auto"/>
          </w:divBdr>
        </w:div>
        <w:div w:id="1412312408">
          <w:marLeft w:val="480"/>
          <w:marRight w:val="0"/>
          <w:marTop w:val="0"/>
          <w:marBottom w:val="0"/>
          <w:divBdr>
            <w:top w:val="none" w:sz="0" w:space="0" w:color="auto"/>
            <w:left w:val="none" w:sz="0" w:space="0" w:color="auto"/>
            <w:bottom w:val="none" w:sz="0" w:space="0" w:color="auto"/>
            <w:right w:val="none" w:sz="0" w:space="0" w:color="auto"/>
          </w:divBdr>
        </w:div>
        <w:div w:id="643049322">
          <w:marLeft w:val="480"/>
          <w:marRight w:val="0"/>
          <w:marTop w:val="0"/>
          <w:marBottom w:val="0"/>
          <w:divBdr>
            <w:top w:val="none" w:sz="0" w:space="0" w:color="auto"/>
            <w:left w:val="none" w:sz="0" w:space="0" w:color="auto"/>
            <w:bottom w:val="none" w:sz="0" w:space="0" w:color="auto"/>
            <w:right w:val="none" w:sz="0" w:space="0" w:color="auto"/>
          </w:divBdr>
        </w:div>
        <w:div w:id="765272505">
          <w:marLeft w:val="480"/>
          <w:marRight w:val="0"/>
          <w:marTop w:val="0"/>
          <w:marBottom w:val="0"/>
          <w:divBdr>
            <w:top w:val="none" w:sz="0" w:space="0" w:color="auto"/>
            <w:left w:val="none" w:sz="0" w:space="0" w:color="auto"/>
            <w:bottom w:val="none" w:sz="0" w:space="0" w:color="auto"/>
            <w:right w:val="none" w:sz="0" w:space="0" w:color="auto"/>
          </w:divBdr>
        </w:div>
        <w:div w:id="1081174215">
          <w:marLeft w:val="480"/>
          <w:marRight w:val="0"/>
          <w:marTop w:val="0"/>
          <w:marBottom w:val="0"/>
          <w:divBdr>
            <w:top w:val="none" w:sz="0" w:space="0" w:color="auto"/>
            <w:left w:val="none" w:sz="0" w:space="0" w:color="auto"/>
            <w:bottom w:val="none" w:sz="0" w:space="0" w:color="auto"/>
            <w:right w:val="none" w:sz="0" w:space="0" w:color="auto"/>
          </w:divBdr>
        </w:div>
        <w:div w:id="1227960466">
          <w:marLeft w:val="480"/>
          <w:marRight w:val="0"/>
          <w:marTop w:val="0"/>
          <w:marBottom w:val="0"/>
          <w:divBdr>
            <w:top w:val="none" w:sz="0" w:space="0" w:color="auto"/>
            <w:left w:val="none" w:sz="0" w:space="0" w:color="auto"/>
            <w:bottom w:val="none" w:sz="0" w:space="0" w:color="auto"/>
            <w:right w:val="none" w:sz="0" w:space="0" w:color="auto"/>
          </w:divBdr>
        </w:div>
        <w:div w:id="1751537002">
          <w:marLeft w:val="480"/>
          <w:marRight w:val="0"/>
          <w:marTop w:val="0"/>
          <w:marBottom w:val="0"/>
          <w:divBdr>
            <w:top w:val="none" w:sz="0" w:space="0" w:color="auto"/>
            <w:left w:val="none" w:sz="0" w:space="0" w:color="auto"/>
            <w:bottom w:val="none" w:sz="0" w:space="0" w:color="auto"/>
            <w:right w:val="none" w:sz="0" w:space="0" w:color="auto"/>
          </w:divBdr>
        </w:div>
        <w:div w:id="1711804607">
          <w:marLeft w:val="480"/>
          <w:marRight w:val="0"/>
          <w:marTop w:val="0"/>
          <w:marBottom w:val="0"/>
          <w:divBdr>
            <w:top w:val="none" w:sz="0" w:space="0" w:color="auto"/>
            <w:left w:val="none" w:sz="0" w:space="0" w:color="auto"/>
            <w:bottom w:val="none" w:sz="0" w:space="0" w:color="auto"/>
            <w:right w:val="none" w:sz="0" w:space="0" w:color="auto"/>
          </w:divBdr>
        </w:div>
        <w:div w:id="2022510688">
          <w:marLeft w:val="480"/>
          <w:marRight w:val="0"/>
          <w:marTop w:val="0"/>
          <w:marBottom w:val="0"/>
          <w:divBdr>
            <w:top w:val="none" w:sz="0" w:space="0" w:color="auto"/>
            <w:left w:val="none" w:sz="0" w:space="0" w:color="auto"/>
            <w:bottom w:val="none" w:sz="0" w:space="0" w:color="auto"/>
            <w:right w:val="none" w:sz="0" w:space="0" w:color="auto"/>
          </w:divBdr>
        </w:div>
        <w:div w:id="1382247144">
          <w:marLeft w:val="480"/>
          <w:marRight w:val="0"/>
          <w:marTop w:val="0"/>
          <w:marBottom w:val="0"/>
          <w:divBdr>
            <w:top w:val="none" w:sz="0" w:space="0" w:color="auto"/>
            <w:left w:val="none" w:sz="0" w:space="0" w:color="auto"/>
            <w:bottom w:val="none" w:sz="0" w:space="0" w:color="auto"/>
            <w:right w:val="none" w:sz="0" w:space="0" w:color="auto"/>
          </w:divBdr>
        </w:div>
        <w:div w:id="1550263984">
          <w:marLeft w:val="480"/>
          <w:marRight w:val="0"/>
          <w:marTop w:val="0"/>
          <w:marBottom w:val="0"/>
          <w:divBdr>
            <w:top w:val="none" w:sz="0" w:space="0" w:color="auto"/>
            <w:left w:val="none" w:sz="0" w:space="0" w:color="auto"/>
            <w:bottom w:val="none" w:sz="0" w:space="0" w:color="auto"/>
            <w:right w:val="none" w:sz="0" w:space="0" w:color="auto"/>
          </w:divBdr>
        </w:div>
        <w:div w:id="1160075285">
          <w:marLeft w:val="480"/>
          <w:marRight w:val="0"/>
          <w:marTop w:val="0"/>
          <w:marBottom w:val="0"/>
          <w:divBdr>
            <w:top w:val="none" w:sz="0" w:space="0" w:color="auto"/>
            <w:left w:val="none" w:sz="0" w:space="0" w:color="auto"/>
            <w:bottom w:val="none" w:sz="0" w:space="0" w:color="auto"/>
            <w:right w:val="none" w:sz="0" w:space="0" w:color="auto"/>
          </w:divBdr>
        </w:div>
        <w:div w:id="887187672">
          <w:marLeft w:val="480"/>
          <w:marRight w:val="0"/>
          <w:marTop w:val="0"/>
          <w:marBottom w:val="0"/>
          <w:divBdr>
            <w:top w:val="none" w:sz="0" w:space="0" w:color="auto"/>
            <w:left w:val="none" w:sz="0" w:space="0" w:color="auto"/>
            <w:bottom w:val="none" w:sz="0" w:space="0" w:color="auto"/>
            <w:right w:val="none" w:sz="0" w:space="0" w:color="auto"/>
          </w:divBdr>
        </w:div>
        <w:div w:id="1021515851">
          <w:marLeft w:val="480"/>
          <w:marRight w:val="0"/>
          <w:marTop w:val="0"/>
          <w:marBottom w:val="0"/>
          <w:divBdr>
            <w:top w:val="none" w:sz="0" w:space="0" w:color="auto"/>
            <w:left w:val="none" w:sz="0" w:space="0" w:color="auto"/>
            <w:bottom w:val="none" w:sz="0" w:space="0" w:color="auto"/>
            <w:right w:val="none" w:sz="0" w:space="0" w:color="auto"/>
          </w:divBdr>
        </w:div>
        <w:div w:id="2101484841">
          <w:marLeft w:val="480"/>
          <w:marRight w:val="0"/>
          <w:marTop w:val="0"/>
          <w:marBottom w:val="0"/>
          <w:divBdr>
            <w:top w:val="none" w:sz="0" w:space="0" w:color="auto"/>
            <w:left w:val="none" w:sz="0" w:space="0" w:color="auto"/>
            <w:bottom w:val="none" w:sz="0" w:space="0" w:color="auto"/>
            <w:right w:val="none" w:sz="0" w:space="0" w:color="auto"/>
          </w:divBdr>
        </w:div>
        <w:div w:id="804616243">
          <w:marLeft w:val="480"/>
          <w:marRight w:val="0"/>
          <w:marTop w:val="0"/>
          <w:marBottom w:val="0"/>
          <w:divBdr>
            <w:top w:val="none" w:sz="0" w:space="0" w:color="auto"/>
            <w:left w:val="none" w:sz="0" w:space="0" w:color="auto"/>
            <w:bottom w:val="none" w:sz="0" w:space="0" w:color="auto"/>
            <w:right w:val="none" w:sz="0" w:space="0" w:color="auto"/>
          </w:divBdr>
        </w:div>
        <w:div w:id="1593853532">
          <w:marLeft w:val="480"/>
          <w:marRight w:val="0"/>
          <w:marTop w:val="0"/>
          <w:marBottom w:val="0"/>
          <w:divBdr>
            <w:top w:val="none" w:sz="0" w:space="0" w:color="auto"/>
            <w:left w:val="none" w:sz="0" w:space="0" w:color="auto"/>
            <w:bottom w:val="none" w:sz="0" w:space="0" w:color="auto"/>
            <w:right w:val="none" w:sz="0" w:space="0" w:color="auto"/>
          </w:divBdr>
        </w:div>
        <w:div w:id="1646541620">
          <w:marLeft w:val="480"/>
          <w:marRight w:val="0"/>
          <w:marTop w:val="0"/>
          <w:marBottom w:val="0"/>
          <w:divBdr>
            <w:top w:val="none" w:sz="0" w:space="0" w:color="auto"/>
            <w:left w:val="none" w:sz="0" w:space="0" w:color="auto"/>
            <w:bottom w:val="none" w:sz="0" w:space="0" w:color="auto"/>
            <w:right w:val="none" w:sz="0" w:space="0" w:color="auto"/>
          </w:divBdr>
        </w:div>
        <w:div w:id="1606886658">
          <w:marLeft w:val="480"/>
          <w:marRight w:val="0"/>
          <w:marTop w:val="0"/>
          <w:marBottom w:val="0"/>
          <w:divBdr>
            <w:top w:val="none" w:sz="0" w:space="0" w:color="auto"/>
            <w:left w:val="none" w:sz="0" w:space="0" w:color="auto"/>
            <w:bottom w:val="none" w:sz="0" w:space="0" w:color="auto"/>
            <w:right w:val="none" w:sz="0" w:space="0" w:color="auto"/>
          </w:divBdr>
        </w:div>
        <w:div w:id="1622881832">
          <w:marLeft w:val="480"/>
          <w:marRight w:val="0"/>
          <w:marTop w:val="0"/>
          <w:marBottom w:val="0"/>
          <w:divBdr>
            <w:top w:val="none" w:sz="0" w:space="0" w:color="auto"/>
            <w:left w:val="none" w:sz="0" w:space="0" w:color="auto"/>
            <w:bottom w:val="none" w:sz="0" w:space="0" w:color="auto"/>
            <w:right w:val="none" w:sz="0" w:space="0" w:color="auto"/>
          </w:divBdr>
        </w:div>
        <w:div w:id="751776573">
          <w:marLeft w:val="480"/>
          <w:marRight w:val="0"/>
          <w:marTop w:val="0"/>
          <w:marBottom w:val="0"/>
          <w:divBdr>
            <w:top w:val="none" w:sz="0" w:space="0" w:color="auto"/>
            <w:left w:val="none" w:sz="0" w:space="0" w:color="auto"/>
            <w:bottom w:val="none" w:sz="0" w:space="0" w:color="auto"/>
            <w:right w:val="none" w:sz="0" w:space="0" w:color="auto"/>
          </w:divBdr>
        </w:div>
        <w:div w:id="1337924486">
          <w:marLeft w:val="480"/>
          <w:marRight w:val="0"/>
          <w:marTop w:val="0"/>
          <w:marBottom w:val="0"/>
          <w:divBdr>
            <w:top w:val="none" w:sz="0" w:space="0" w:color="auto"/>
            <w:left w:val="none" w:sz="0" w:space="0" w:color="auto"/>
            <w:bottom w:val="none" w:sz="0" w:space="0" w:color="auto"/>
            <w:right w:val="none" w:sz="0" w:space="0" w:color="auto"/>
          </w:divBdr>
        </w:div>
        <w:div w:id="1810707576">
          <w:marLeft w:val="480"/>
          <w:marRight w:val="0"/>
          <w:marTop w:val="0"/>
          <w:marBottom w:val="0"/>
          <w:divBdr>
            <w:top w:val="none" w:sz="0" w:space="0" w:color="auto"/>
            <w:left w:val="none" w:sz="0" w:space="0" w:color="auto"/>
            <w:bottom w:val="none" w:sz="0" w:space="0" w:color="auto"/>
            <w:right w:val="none" w:sz="0" w:space="0" w:color="auto"/>
          </w:divBdr>
        </w:div>
        <w:div w:id="2048145159">
          <w:marLeft w:val="480"/>
          <w:marRight w:val="0"/>
          <w:marTop w:val="0"/>
          <w:marBottom w:val="0"/>
          <w:divBdr>
            <w:top w:val="none" w:sz="0" w:space="0" w:color="auto"/>
            <w:left w:val="none" w:sz="0" w:space="0" w:color="auto"/>
            <w:bottom w:val="none" w:sz="0" w:space="0" w:color="auto"/>
            <w:right w:val="none" w:sz="0" w:space="0" w:color="auto"/>
          </w:divBdr>
        </w:div>
        <w:div w:id="593821918">
          <w:marLeft w:val="480"/>
          <w:marRight w:val="0"/>
          <w:marTop w:val="0"/>
          <w:marBottom w:val="0"/>
          <w:divBdr>
            <w:top w:val="none" w:sz="0" w:space="0" w:color="auto"/>
            <w:left w:val="none" w:sz="0" w:space="0" w:color="auto"/>
            <w:bottom w:val="none" w:sz="0" w:space="0" w:color="auto"/>
            <w:right w:val="none" w:sz="0" w:space="0" w:color="auto"/>
          </w:divBdr>
        </w:div>
        <w:div w:id="1115368578">
          <w:marLeft w:val="480"/>
          <w:marRight w:val="0"/>
          <w:marTop w:val="0"/>
          <w:marBottom w:val="0"/>
          <w:divBdr>
            <w:top w:val="none" w:sz="0" w:space="0" w:color="auto"/>
            <w:left w:val="none" w:sz="0" w:space="0" w:color="auto"/>
            <w:bottom w:val="none" w:sz="0" w:space="0" w:color="auto"/>
            <w:right w:val="none" w:sz="0" w:space="0" w:color="auto"/>
          </w:divBdr>
        </w:div>
        <w:div w:id="289550688">
          <w:marLeft w:val="480"/>
          <w:marRight w:val="0"/>
          <w:marTop w:val="0"/>
          <w:marBottom w:val="0"/>
          <w:divBdr>
            <w:top w:val="none" w:sz="0" w:space="0" w:color="auto"/>
            <w:left w:val="none" w:sz="0" w:space="0" w:color="auto"/>
            <w:bottom w:val="none" w:sz="0" w:space="0" w:color="auto"/>
            <w:right w:val="none" w:sz="0" w:space="0" w:color="auto"/>
          </w:divBdr>
        </w:div>
        <w:div w:id="1406337113">
          <w:marLeft w:val="480"/>
          <w:marRight w:val="0"/>
          <w:marTop w:val="0"/>
          <w:marBottom w:val="0"/>
          <w:divBdr>
            <w:top w:val="none" w:sz="0" w:space="0" w:color="auto"/>
            <w:left w:val="none" w:sz="0" w:space="0" w:color="auto"/>
            <w:bottom w:val="none" w:sz="0" w:space="0" w:color="auto"/>
            <w:right w:val="none" w:sz="0" w:space="0" w:color="auto"/>
          </w:divBdr>
        </w:div>
        <w:div w:id="1578399661">
          <w:marLeft w:val="480"/>
          <w:marRight w:val="0"/>
          <w:marTop w:val="0"/>
          <w:marBottom w:val="0"/>
          <w:divBdr>
            <w:top w:val="none" w:sz="0" w:space="0" w:color="auto"/>
            <w:left w:val="none" w:sz="0" w:space="0" w:color="auto"/>
            <w:bottom w:val="none" w:sz="0" w:space="0" w:color="auto"/>
            <w:right w:val="none" w:sz="0" w:space="0" w:color="auto"/>
          </w:divBdr>
        </w:div>
        <w:div w:id="1679653913">
          <w:marLeft w:val="480"/>
          <w:marRight w:val="0"/>
          <w:marTop w:val="0"/>
          <w:marBottom w:val="0"/>
          <w:divBdr>
            <w:top w:val="none" w:sz="0" w:space="0" w:color="auto"/>
            <w:left w:val="none" w:sz="0" w:space="0" w:color="auto"/>
            <w:bottom w:val="none" w:sz="0" w:space="0" w:color="auto"/>
            <w:right w:val="none" w:sz="0" w:space="0" w:color="auto"/>
          </w:divBdr>
        </w:div>
        <w:div w:id="40786927">
          <w:marLeft w:val="480"/>
          <w:marRight w:val="0"/>
          <w:marTop w:val="0"/>
          <w:marBottom w:val="0"/>
          <w:divBdr>
            <w:top w:val="none" w:sz="0" w:space="0" w:color="auto"/>
            <w:left w:val="none" w:sz="0" w:space="0" w:color="auto"/>
            <w:bottom w:val="none" w:sz="0" w:space="0" w:color="auto"/>
            <w:right w:val="none" w:sz="0" w:space="0" w:color="auto"/>
          </w:divBdr>
        </w:div>
      </w:divsChild>
    </w:div>
    <w:div w:id="2367323">
      <w:bodyDiv w:val="1"/>
      <w:marLeft w:val="0"/>
      <w:marRight w:val="0"/>
      <w:marTop w:val="0"/>
      <w:marBottom w:val="0"/>
      <w:divBdr>
        <w:top w:val="none" w:sz="0" w:space="0" w:color="auto"/>
        <w:left w:val="none" w:sz="0" w:space="0" w:color="auto"/>
        <w:bottom w:val="none" w:sz="0" w:space="0" w:color="auto"/>
        <w:right w:val="none" w:sz="0" w:space="0" w:color="auto"/>
      </w:divBdr>
    </w:div>
    <w:div w:id="2783719">
      <w:bodyDiv w:val="1"/>
      <w:marLeft w:val="0"/>
      <w:marRight w:val="0"/>
      <w:marTop w:val="0"/>
      <w:marBottom w:val="0"/>
      <w:divBdr>
        <w:top w:val="none" w:sz="0" w:space="0" w:color="auto"/>
        <w:left w:val="none" w:sz="0" w:space="0" w:color="auto"/>
        <w:bottom w:val="none" w:sz="0" w:space="0" w:color="auto"/>
        <w:right w:val="none" w:sz="0" w:space="0" w:color="auto"/>
      </w:divBdr>
    </w:div>
    <w:div w:id="3018948">
      <w:bodyDiv w:val="1"/>
      <w:marLeft w:val="0"/>
      <w:marRight w:val="0"/>
      <w:marTop w:val="0"/>
      <w:marBottom w:val="0"/>
      <w:divBdr>
        <w:top w:val="none" w:sz="0" w:space="0" w:color="auto"/>
        <w:left w:val="none" w:sz="0" w:space="0" w:color="auto"/>
        <w:bottom w:val="none" w:sz="0" w:space="0" w:color="auto"/>
        <w:right w:val="none" w:sz="0" w:space="0" w:color="auto"/>
      </w:divBdr>
    </w:div>
    <w:div w:id="3171043">
      <w:bodyDiv w:val="1"/>
      <w:marLeft w:val="0"/>
      <w:marRight w:val="0"/>
      <w:marTop w:val="0"/>
      <w:marBottom w:val="0"/>
      <w:divBdr>
        <w:top w:val="none" w:sz="0" w:space="0" w:color="auto"/>
        <w:left w:val="none" w:sz="0" w:space="0" w:color="auto"/>
        <w:bottom w:val="none" w:sz="0" w:space="0" w:color="auto"/>
        <w:right w:val="none" w:sz="0" w:space="0" w:color="auto"/>
      </w:divBdr>
    </w:div>
    <w:div w:id="3211731">
      <w:bodyDiv w:val="1"/>
      <w:marLeft w:val="0"/>
      <w:marRight w:val="0"/>
      <w:marTop w:val="0"/>
      <w:marBottom w:val="0"/>
      <w:divBdr>
        <w:top w:val="none" w:sz="0" w:space="0" w:color="auto"/>
        <w:left w:val="none" w:sz="0" w:space="0" w:color="auto"/>
        <w:bottom w:val="none" w:sz="0" w:space="0" w:color="auto"/>
        <w:right w:val="none" w:sz="0" w:space="0" w:color="auto"/>
      </w:divBdr>
    </w:div>
    <w:div w:id="3359016">
      <w:bodyDiv w:val="1"/>
      <w:marLeft w:val="0"/>
      <w:marRight w:val="0"/>
      <w:marTop w:val="0"/>
      <w:marBottom w:val="0"/>
      <w:divBdr>
        <w:top w:val="none" w:sz="0" w:space="0" w:color="auto"/>
        <w:left w:val="none" w:sz="0" w:space="0" w:color="auto"/>
        <w:bottom w:val="none" w:sz="0" w:space="0" w:color="auto"/>
        <w:right w:val="none" w:sz="0" w:space="0" w:color="auto"/>
      </w:divBdr>
    </w:div>
    <w:div w:id="3477720">
      <w:bodyDiv w:val="1"/>
      <w:marLeft w:val="0"/>
      <w:marRight w:val="0"/>
      <w:marTop w:val="0"/>
      <w:marBottom w:val="0"/>
      <w:divBdr>
        <w:top w:val="none" w:sz="0" w:space="0" w:color="auto"/>
        <w:left w:val="none" w:sz="0" w:space="0" w:color="auto"/>
        <w:bottom w:val="none" w:sz="0" w:space="0" w:color="auto"/>
        <w:right w:val="none" w:sz="0" w:space="0" w:color="auto"/>
      </w:divBdr>
    </w:div>
    <w:div w:id="3674178">
      <w:bodyDiv w:val="1"/>
      <w:marLeft w:val="0"/>
      <w:marRight w:val="0"/>
      <w:marTop w:val="0"/>
      <w:marBottom w:val="0"/>
      <w:divBdr>
        <w:top w:val="none" w:sz="0" w:space="0" w:color="auto"/>
        <w:left w:val="none" w:sz="0" w:space="0" w:color="auto"/>
        <w:bottom w:val="none" w:sz="0" w:space="0" w:color="auto"/>
        <w:right w:val="none" w:sz="0" w:space="0" w:color="auto"/>
      </w:divBdr>
    </w:div>
    <w:div w:id="3755042">
      <w:bodyDiv w:val="1"/>
      <w:marLeft w:val="0"/>
      <w:marRight w:val="0"/>
      <w:marTop w:val="0"/>
      <w:marBottom w:val="0"/>
      <w:divBdr>
        <w:top w:val="none" w:sz="0" w:space="0" w:color="auto"/>
        <w:left w:val="none" w:sz="0" w:space="0" w:color="auto"/>
        <w:bottom w:val="none" w:sz="0" w:space="0" w:color="auto"/>
        <w:right w:val="none" w:sz="0" w:space="0" w:color="auto"/>
      </w:divBdr>
    </w:div>
    <w:div w:id="3896354">
      <w:bodyDiv w:val="1"/>
      <w:marLeft w:val="0"/>
      <w:marRight w:val="0"/>
      <w:marTop w:val="0"/>
      <w:marBottom w:val="0"/>
      <w:divBdr>
        <w:top w:val="none" w:sz="0" w:space="0" w:color="auto"/>
        <w:left w:val="none" w:sz="0" w:space="0" w:color="auto"/>
        <w:bottom w:val="none" w:sz="0" w:space="0" w:color="auto"/>
        <w:right w:val="none" w:sz="0" w:space="0" w:color="auto"/>
      </w:divBdr>
    </w:div>
    <w:div w:id="3946384">
      <w:bodyDiv w:val="1"/>
      <w:marLeft w:val="0"/>
      <w:marRight w:val="0"/>
      <w:marTop w:val="0"/>
      <w:marBottom w:val="0"/>
      <w:divBdr>
        <w:top w:val="none" w:sz="0" w:space="0" w:color="auto"/>
        <w:left w:val="none" w:sz="0" w:space="0" w:color="auto"/>
        <w:bottom w:val="none" w:sz="0" w:space="0" w:color="auto"/>
        <w:right w:val="none" w:sz="0" w:space="0" w:color="auto"/>
      </w:divBdr>
    </w:div>
    <w:div w:id="4095373">
      <w:bodyDiv w:val="1"/>
      <w:marLeft w:val="0"/>
      <w:marRight w:val="0"/>
      <w:marTop w:val="0"/>
      <w:marBottom w:val="0"/>
      <w:divBdr>
        <w:top w:val="none" w:sz="0" w:space="0" w:color="auto"/>
        <w:left w:val="none" w:sz="0" w:space="0" w:color="auto"/>
        <w:bottom w:val="none" w:sz="0" w:space="0" w:color="auto"/>
        <w:right w:val="none" w:sz="0" w:space="0" w:color="auto"/>
      </w:divBdr>
    </w:div>
    <w:div w:id="4140105">
      <w:bodyDiv w:val="1"/>
      <w:marLeft w:val="0"/>
      <w:marRight w:val="0"/>
      <w:marTop w:val="0"/>
      <w:marBottom w:val="0"/>
      <w:divBdr>
        <w:top w:val="none" w:sz="0" w:space="0" w:color="auto"/>
        <w:left w:val="none" w:sz="0" w:space="0" w:color="auto"/>
        <w:bottom w:val="none" w:sz="0" w:space="0" w:color="auto"/>
        <w:right w:val="none" w:sz="0" w:space="0" w:color="auto"/>
      </w:divBdr>
    </w:div>
    <w:div w:id="4595922">
      <w:bodyDiv w:val="1"/>
      <w:marLeft w:val="0"/>
      <w:marRight w:val="0"/>
      <w:marTop w:val="0"/>
      <w:marBottom w:val="0"/>
      <w:divBdr>
        <w:top w:val="none" w:sz="0" w:space="0" w:color="auto"/>
        <w:left w:val="none" w:sz="0" w:space="0" w:color="auto"/>
        <w:bottom w:val="none" w:sz="0" w:space="0" w:color="auto"/>
        <w:right w:val="none" w:sz="0" w:space="0" w:color="auto"/>
      </w:divBdr>
    </w:div>
    <w:div w:id="4719757">
      <w:bodyDiv w:val="1"/>
      <w:marLeft w:val="0"/>
      <w:marRight w:val="0"/>
      <w:marTop w:val="0"/>
      <w:marBottom w:val="0"/>
      <w:divBdr>
        <w:top w:val="none" w:sz="0" w:space="0" w:color="auto"/>
        <w:left w:val="none" w:sz="0" w:space="0" w:color="auto"/>
        <w:bottom w:val="none" w:sz="0" w:space="0" w:color="auto"/>
        <w:right w:val="none" w:sz="0" w:space="0" w:color="auto"/>
      </w:divBdr>
    </w:div>
    <w:div w:id="4867545">
      <w:bodyDiv w:val="1"/>
      <w:marLeft w:val="0"/>
      <w:marRight w:val="0"/>
      <w:marTop w:val="0"/>
      <w:marBottom w:val="0"/>
      <w:divBdr>
        <w:top w:val="none" w:sz="0" w:space="0" w:color="auto"/>
        <w:left w:val="none" w:sz="0" w:space="0" w:color="auto"/>
        <w:bottom w:val="none" w:sz="0" w:space="0" w:color="auto"/>
        <w:right w:val="none" w:sz="0" w:space="0" w:color="auto"/>
      </w:divBdr>
    </w:div>
    <w:div w:id="5404070">
      <w:bodyDiv w:val="1"/>
      <w:marLeft w:val="0"/>
      <w:marRight w:val="0"/>
      <w:marTop w:val="0"/>
      <w:marBottom w:val="0"/>
      <w:divBdr>
        <w:top w:val="none" w:sz="0" w:space="0" w:color="auto"/>
        <w:left w:val="none" w:sz="0" w:space="0" w:color="auto"/>
        <w:bottom w:val="none" w:sz="0" w:space="0" w:color="auto"/>
        <w:right w:val="none" w:sz="0" w:space="0" w:color="auto"/>
      </w:divBdr>
    </w:div>
    <w:div w:id="5599151">
      <w:bodyDiv w:val="1"/>
      <w:marLeft w:val="0"/>
      <w:marRight w:val="0"/>
      <w:marTop w:val="0"/>
      <w:marBottom w:val="0"/>
      <w:divBdr>
        <w:top w:val="none" w:sz="0" w:space="0" w:color="auto"/>
        <w:left w:val="none" w:sz="0" w:space="0" w:color="auto"/>
        <w:bottom w:val="none" w:sz="0" w:space="0" w:color="auto"/>
        <w:right w:val="none" w:sz="0" w:space="0" w:color="auto"/>
      </w:divBdr>
    </w:div>
    <w:div w:id="5987311">
      <w:bodyDiv w:val="1"/>
      <w:marLeft w:val="0"/>
      <w:marRight w:val="0"/>
      <w:marTop w:val="0"/>
      <w:marBottom w:val="0"/>
      <w:divBdr>
        <w:top w:val="none" w:sz="0" w:space="0" w:color="auto"/>
        <w:left w:val="none" w:sz="0" w:space="0" w:color="auto"/>
        <w:bottom w:val="none" w:sz="0" w:space="0" w:color="auto"/>
        <w:right w:val="none" w:sz="0" w:space="0" w:color="auto"/>
      </w:divBdr>
    </w:div>
    <w:div w:id="6055725">
      <w:bodyDiv w:val="1"/>
      <w:marLeft w:val="0"/>
      <w:marRight w:val="0"/>
      <w:marTop w:val="0"/>
      <w:marBottom w:val="0"/>
      <w:divBdr>
        <w:top w:val="none" w:sz="0" w:space="0" w:color="auto"/>
        <w:left w:val="none" w:sz="0" w:space="0" w:color="auto"/>
        <w:bottom w:val="none" w:sz="0" w:space="0" w:color="auto"/>
        <w:right w:val="none" w:sz="0" w:space="0" w:color="auto"/>
      </w:divBdr>
    </w:div>
    <w:div w:id="6254680">
      <w:bodyDiv w:val="1"/>
      <w:marLeft w:val="0"/>
      <w:marRight w:val="0"/>
      <w:marTop w:val="0"/>
      <w:marBottom w:val="0"/>
      <w:divBdr>
        <w:top w:val="none" w:sz="0" w:space="0" w:color="auto"/>
        <w:left w:val="none" w:sz="0" w:space="0" w:color="auto"/>
        <w:bottom w:val="none" w:sz="0" w:space="0" w:color="auto"/>
        <w:right w:val="none" w:sz="0" w:space="0" w:color="auto"/>
      </w:divBdr>
    </w:div>
    <w:div w:id="6561423">
      <w:bodyDiv w:val="1"/>
      <w:marLeft w:val="0"/>
      <w:marRight w:val="0"/>
      <w:marTop w:val="0"/>
      <w:marBottom w:val="0"/>
      <w:divBdr>
        <w:top w:val="none" w:sz="0" w:space="0" w:color="auto"/>
        <w:left w:val="none" w:sz="0" w:space="0" w:color="auto"/>
        <w:bottom w:val="none" w:sz="0" w:space="0" w:color="auto"/>
        <w:right w:val="none" w:sz="0" w:space="0" w:color="auto"/>
      </w:divBdr>
    </w:div>
    <w:div w:id="7223418">
      <w:bodyDiv w:val="1"/>
      <w:marLeft w:val="0"/>
      <w:marRight w:val="0"/>
      <w:marTop w:val="0"/>
      <w:marBottom w:val="0"/>
      <w:divBdr>
        <w:top w:val="none" w:sz="0" w:space="0" w:color="auto"/>
        <w:left w:val="none" w:sz="0" w:space="0" w:color="auto"/>
        <w:bottom w:val="none" w:sz="0" w:space="0" w:color="auto"/>
        <w:right w:val="none" w:sz="0" w:space="0" w:color="auto"/>
      </w:divBdr>
    </w:div>
    <w:div w:id="7296519">
      <w:bodyDiv w:val="1"/>
      <w:marLeft w:val="0"/>
      <w:marRight w:val="0"/>
      <w:marTop w:val="0"/>
      <w:marBottom w:val="0"/>
      <w:divBdr>
        <w:top w:val="none" w:sz="0" w:space="0" w:color="auto"/>
        <w:left w:val="none" w:sz="0" w:space="0" w:color="auto"/>
        <w:bottom w:val="none" w:sz="0" w:space="0" w:color="auto"/>
        <w:right w:val="none" w:sz="0" w:space="0" w:color="auto"/>
      </w:divBdr>
    </w:div>
    <w:div w:id="7484615">
      <w:bodyDiv w:val="1"/>
      <w:marLeft w:val="0"/>
      <w:marRight w:val="0"/>
      <w:marTop w:val="0"/>
      <w:marBottom w:val="0"/>
      <w:divBdr>
        <w:top w:val="none" w:sz="0" w:space="0" w:color="auto"/>
        <w:left w:val="none" w:sz="0" w:space="0" w:color="auto"/>
        <w:bottom w:val="none" w:sz="0" w:space="0" w:color="auto"/>
        <w:right w:val="none" w:sz="0" w:space="0" w:color="auto"/>
      </w:divBdr>
    </w:div>
    <w:div w:id="7493261">
      <w:bodyDiv w:val="1"/>
      <w:marLeft w:val="0"/>
      <w:marRight w:val="0"/>
      <w:marTop w:val="0"/>
      <w:marBottom w:val="0"/>
      <w:divBdr>
        <w:top w:val="none" w:sz="0" w:space="0" w:color="auto"/>
        <w:left w:val="none" w:sz="0" w:space="0" w:color="auto"/>
        <w:bottom w:val="none" w:sz="0" w:space="0" w:color="auto"/>
        <w:right w:val="none" w:sz="0" w:space="0" w:color="auto"/>
      </w:divBdr>
    </w:div>
    <w:div w:id="7560767">
      <w:bodyDiv w:val="1"/>
      <w:marLeft w:val="0"/>
      <w:marRight w:val="0"/>
      <w:marTop w:val="0"/>
      <w:marBottom w:val="0"/>
      <w:divBdr>
        <w:top w:val="none" w:sz="0" w:space="0" w:color="auto"/>
        <w:left w:val="none" w:sz="0" w:space="0" w:color="auto"/>
        <w:bottom w:val="none" w:sz="0" w:space="0" w:color="auto"/>
        <w:right w:val="none" w:sz="0" w:space="0" w:color="auto"/>
      </w:divBdr>
    </w:div>
    <w:div w:id="7606479">
      <w:bodyDiv w:val="1"/>
      <w:marLeft w:val="0"/>
      <w:marRight w:val="0"/>
      <w:marTop w:val="0"/>
      <w:marBottom w:val="0"/>
      <w:divBdr>
        <w:top w:val="none" w:sz="0" w:space="0" w:color="auto"/>
        <w:left w:val="none" w:sz="0" w:space="0" w:color="auto"/>
        <w:bottom w:val="none" w:sz="0" w:space="0" w:color="auto"/>
        <w:right w:val="none" w:sz="0" w:space="0" w:color="auto"/>
      </w:divBdr>
    </w:div>
    <w:div w:id="7610399">
      <w:bodyDiv w:val="1"/>
      <w:marLeft w:val="0"/>
      <w:marRight w:val="0"/>
      <w:marTop w:val="0"/>
      <w:marBottom w:val="0"/>
      <w:divBdr>
        <w:top w:val="none" w:sz="0" w:space="0" w:color="auto"/>
        <w:left w:val="none" w:sz="0" w:space="0" w:color="auto"/>
        <w:bottom w:val="none" w:sz="0" w:space="0" w:color="auto"/>
        <w:right w:val="none" w:sz="0" w:space="0" w:color="auto"/>
      </w:divBdr>
    </w:div>
    <w:div w:id="7946899">
      <w:bodyDiv w:val="1"/>
      <w:marLeft w:val="0"/>
      <w:marRight w:val="0"/>
      <w:marTop w:val="0"/>
      <w:marBottom w:val="0"/>
      <w:divBdr>
        <w:top w:val="none" w:sz="0" w:space="0" w:color="auto"/>
        <w:left w:val="none" w:sz="0" w:space="0" w:color="auto"/>
        <w:bottom w:val="none" w:sz="0" w:space="0" w:color="auto"/>
        <w:right w:val="none" w:sz="0" w:space="0" w:color="auto"/>
      </w:divBdr>
    </w:div>
    <w:div w:id="8602145">
      <w:bodyDiv w:val="1"/>
      <w:marLeft w:val="0"/>
      <w:marRight w:val="0"/>
      <w:marTop w:val="0"/>
      <w:marBottom w:val="0"/>
      <w:divBdr>
        <w:top w:val="none" w:sz="0" w:space="0" w:color="auto"/>
        <w:left w:val="none" w:sz="0" w:space="0" w:color="auto"/>
        <w:bottom w:val="none" w:sz="0" w:space="0" w:color="auto"/>
        <w:right w:val="none" w:sz="0" w:space="0" w:color="auto"/>
      </w:divBdr>
    </w:div>
    <w:div w:id="8610006">
      <w:bodyDiv w:val="1"/>
      <w:marLeft w:val="0"/>
      <w:marRight w:val="0"/>
      <w:marTop w:val="0"/>
      <w:marBottom w:val="0"/>
      <w:divBdr>
        <w:top w:val="none" w:sz="0" w:space="0" w:color="auto"/>
        <w:left w:val="none" w:sz="0" w:space="0" w:color="auto"/>
        <w:bottom w:val="none" w:sz="0" w:space="0" w:color="auto"/>
        <w:right w:val="none" w:sz="0" w:space="0" w:color="auto"/>
      </w:divBdr>
    </w:div>
    <w:div w:id="9918316">
      <w:bodyDiv w:val="1"/>
      <w:marLeft w:val="0"/>
      <w:marRight w:val="0"/>
      <w:marTop w:val="0"/>
      <w:marBottom w:val="0"/>
      <w:divBdr>
        <w:top w:val="none" w:sz="0" w:space="0" w:color="auto"/>
        <w:left w:val="none" w:sz="0" w:space="0" w:color="auto"/>
        <w:bottom w:val="none" w:sz="0" w:space="0" w:color="auto"/>
        <w:right w:val="none" w:sz="0" w:space="0" w:color="auto"/>
      </w:divBdr>
    </w:div>
    <w:div w:id="10038752">
      <w:bodyDiv w:val="1"/>
      <w:marLeft w:val="0"/>
      <w:marRight w:val="0"/>
      <w:marTop w:val="0"/>
      <w:marBottom w:val="0"/>
      <w:divBdr>
        <w:top w:val="none" w:sz="0" w:space="0" w:color="auto"/>
        <w:left w:val="none" w:sz="0" w:space="0" w:color="auto"/>
        <w:bottom w:val="none" w:sz="0" w:space="0" w:color="auto"/>
        <w:right w:val="none" w:sz="0" w:space="0" w:color="auto"/>
      </w:divBdr>
    </w:div>
    <w:div w:id="10187117">
      <w:bodyDiv w:val="1"/>
      <w:marLeft w:val="0"/>
      <w:marRight w:val="0"/>
      <w:marTop w:val="0"/>
      <w:marBottom w:val="0"/>
      <w:divBdr>
        <w:top w:val="none" w:sz="0" w:space="0" w:color="auto"/>
        <w:left w:val="none" w:sz="0" w:space="0" w:color="auto"/>
        <w:bottom w:val="none" w:sz="0" w:space="0" w:color="auto"/>
        <w:right w:val="none" w:sz="0" w:space="0" w:color="auto"/>
      </w:divBdr>
    </w:div>
    <w:div w:id="10303890">
      <w:bodyDiv w:val="1"/>
      <w:marLeft w:val="0"/>
      <w:marRight w:val="0"/>
      <w:marTop w:val="0"/>
      <w:marBottom w:val="0"/>
      <w:divBdr>
        <w:top w:val="none" w:sz="0" w:space="0" w:color="auto"/>
        <w:left w:val="none" w:sz="0" w:space="0" w:color="auto"/>
        <w:bottom w:val="none" w:sz="0" w:space="0" w:color="auto"/>
        <w:right w:val="none" w:sz="0" w:space="0" w:color="auto"/>
      </w:divBdr>
    </w:div>
    <w:div w:id="10880904">
      <w:bodyDiv w:val="1"/>
      <w:marLeft w:val="0"/>
      <w:marRight w:val="0"/>
      <w:marTop w:val="0"/>
      <w:marBottom w:val="0"/>
      <w:divBdr>
        <w:top w:val="none" w:sz="0" w:space="0" w:color="auto"/>
        <w:left w:val="none" w:sz="0" w:space="0" w:color="auto"/>
        <w:bottom w:val="none" w:sz="0" w:space="0" w:color="auto"/>
        <w:right w:val="none" w:sz="0" w:space="0" w:color="auto"/>
      </w:divBdr>
    </w:div>
    <w:div w:id="11036802">
      <w:bodyDiv w:val="1"/>
      <w:marLeft w:val="0"/>
      <w:marRight w:val="0"/>
      <w:marTop w:val="0"/>
      <w:marBottom w:val="0"/>
      <w:divBdr>
        <w:top w:val="none" w:sz="0" w:space="0" w:color="auto"/>
        <w:left w:val="none" w:sz="0" w:space="0" w:color="auto"/>
        <w:bottom w:val="none" w:sz="0" w:space="0" w:color="auto"/>
        <w:right w:val="none" w:sz="0" w:space="0" w:color="auto"/>
      </w:divBdr>
    </w:div>
    <w:div w:id="11222037">
      <w:bodyDiv w:val="1"/>
      <w:marLeft w:val="0"/>
      <w:marRight w:val="0"/>
      <w:marTop w:val="0"/>
      <w:marBottom w:val="0"/>
      <w:divBdr>
        <w:top w:val="none" w:sz="0" w:space="0" w:color="auto"/>
        <w:left w:val="none" w:sz="0" w:space="0" w:color="auto"/>
        <w:bottom w:val="none" w:sz="0" w:space="0" w:color="auto"/>
        <w:right w:val="none" w:sz="0" w:space="0" w:color="auto"/>
      </w:divBdr>
    </w:div>
    <w:div w:id="11228249">
      <w:bodyDiv w:val="1"/>
      <w:marLeft w:val="0"/>
      <w:marRight w:val="0"/>
      <w:marTop w:val="0"/>
      <w:marBottom w:val="0"/>
      <w:divBdr>
        <w:top w:val="none" w:sz="0" w:space="0" w:color="auto"/>
        <w:left w:val="none" w:sz="0" w:space="0" w:color="auto"/>
        <w:bottom w:val="none" w:sz="0" w:space="0" w:color="auto"/>
        <w:right w:val="none" w:sz="0" w:space="0" w:color="auto"/>
      </w:divBdr>
    </w:div>
    <w:div w:id="11497613">
      <w:bodyDiv w:val="1"/>
      <w:marLeft w:val="0"/>
      <w:marRight w:val="0"/>
      <w:marTop w:val="0"/>
      <w:marBottom w:val="0"/>
      <w:divBdr>
        <w:top w:val="none" w:sz="0" w:space="0" w:color="auto"/>
        <w:left w:val="none" w:sz="0" w:space="0" w:color="auto"/>
        <w:bottom w:val="none" w:sz="0" w:space="0" w:color="auto"/>
        <w:right w:val="none" w:sz="0" w:space="0" w:color="auto"/>
      </w:divBdr>
    </w:div>
    <w:div w:id="11686466">
      <w:bodyDiv w:val="1"/>
      <w:marLeft w:val="0"/>
      <w:marRight w:val="0"/>
      <w:marTop w:val="0"/>
      <w:marBottom w:val="0"/>
      <w:divBdr>
        <w:top w:val="none" w:sz="0" w:space="0" w:color="auto"/>
        <w:left w:val="none" w:sz="0" w:space="0" w:color="auto"/>
        <w:bottom w:val="none" w:sz="0" w:space="0" w:color="auto"/>
        <w:right w:val="none" w:sz="0" w:space="0" w:color="auto"/>
      </w:divBdr>
    </w:div>
    <w:div w:id="11731117">
      <w:bodyDiv w:val="1"/>
      <w:marLeft w:val="0"/>
      <w:marRight w:val="0"/>
      <w:marTop w:val="0"/>
      <w:marBottom w:val="0"/>
      <w:divBdr>
        <w:top w:val="none" w:sz="0" w:space="0" w:color="auto"/>
        <w:left w:val="none" w:sz="0" w:space="0" w:color="auto"/>
        <w:bottom w:val="none" w:sz="0" w:space="0" w:color="auto"/>
        <w:right w:val="none" w:sz="0" w:space="0" w:color="auto"/>
      </w:divBdr>
    </w:div>
    <w:div w:id="12072815">
      <w:bodyDiv w:val="1"/>
      <w:marLeft w:val="0"/>
      <w:marRight w:val="0"/>
      <w:marTop w:val="0"/>
      <w:marBottom w:val="0"/>
      <w:divBdr>
        <w:top w:val="none" w:sz="0" w:space="0" w:color="auto"/>
        <w:left w:val="none" w:sz="0" w:space="0" w:color="auto"/>
        <w:bottom w:val="none" w:sz="0" w:space="0" w:color="auto"/>
        <w:right w:val="none" w:sz="0" w:space="0" w:color="auto"/>
      </w:divBdr>
    </w:div>
    <w:div w:id="12079346">
      <w:bodyDiv w:val="1"/>
      <w:marLeft w:val="0"/>
      <w:marRight w:val="0"/>
      <w:marTop w:val="0"/>
      <w:marBottom w:val="0"/>
      <w:divBdr>
        <w:top w:val="none" w:sz="0" w:space="0" w:color="auto"/>
        <w:left w:val="none" w:sz="0" w:space="0" w:color="auto"/>
        <w:bottom w:val="none" w:sz="0" w:space="0" w:color="auto"/>
        <w:right w:val="none" w:sz="0" w:space="0" w:color="auto"/>
      </w:divBdr>
    </w:div>
    <w:div w:id="12458671">
      <w:bodyDiv w:val="1"/>
      <w:marLeft w:val="0"/>
      <w:marRight w:val="0"/>
      <w:marTop w:val="0"/>
      <w:marBottom w:val="0"/>
      <w:divBdr>
        <w:top w:val="none" w:sz="0" w:space="0" w:color="auto"/>
        <w:left w:val="none" w:sz="0" w:space="0" w:color="auto"/>
        <w:bottom w:val="none" w:sz="0" w:space="0" w:color="auto"/>
        <w:right w:val="none" w:sz="0" w:space="0" w:color="auto"/>
      </w:divBdr>
    </w:div>
    <w:div w:id="12608716">
      <w:bodyDiv w:val="1"/>
      <w:marLeft w:val="0"/>
      <w:marRight w:val="0"/>
      <w:marTop w:val="0"/>
      <w:marBottom w:val="0"/>
      <w:divBdr>
        <w:top w:val="none" w:sz="0" w:space="0" w:color="auto"/>
        <w:left w:val="none" w:sz="0" w:space="0" w:color="auto"/>
        <w:bottom w:val="none" w:sz="0" w:space="0" w:color="auto"/>
        <w:right w:val="none" w:sz="0" w:space="0" w:color="auto"/>
      </w:divBdr>
    </w:div>
    <w:div w:id="13001742">
      <w:bodyDiv w:val="1"/>
      <w:marLeft w:val="0"/>
      <w:marRight w:val="0"/>
      <w:marTop w:val="0"/>
      <w:marBottom w:val="0"/>
      <w:divBdr>
        <w:top w:val="none" w:sz="0" w:space="0" w:color="auto"/>
        <w:left w:val="none" w:sz="0" w:space="0" w:color="auto"/>
        <w:bottom w:val="none" w:sz="0" w:space="0" w:color="auto"/>
        <w:right w:val="none" w:sz="0" w:space="0" w:color="auto"/>
      </w:divBdr>
    </w:div>
    <w:div w:id="13651933">
      <w:bodyDiv w:val="1"/>
      <w:marLeft w:val="0"/>
      <w:marRight w:val="0"/>
      <w:marTop w:val="0"/>
      <w:marBottom w:val="0"/>
      <w:divBdr>
        <w:top w:val="none" w:sz="0" w:space="0" w:color="auto"/>
        <w:left w:val="none" w:sz="0" w:space="0" w:color="auto"/>
        <w:bottom w:val="none" w:sz="0" w:space="0" w:color="auto"/>
        <w:right w:val="none" w:sz="0" w:space="0" w:color="auto"/>
      </w:divBdr>
    </w:div>
    <w:div w:id="13844661">
      <w:bodyDiv w:val="1"/>
      <w:marLeft w:val="0"/>
      <w:marRight w:val="0"/>
      <w:marTop w:val="0"/>
      <w:marBottom w:val="0"/>
      <w:divBdr>
        <w:top w:val="none" w:sz="0" w:space="0" w:color="auto"/>
        <w:left w:val="none" w:sz="0" w:space="0" w:color="auto"/>
        <w:bottom w:val="none" w:sz="0" w:space="0" w:color="auto"/>
        <w:right w:val="none" w:sz="0" w:space="0" w:color="auto"/>
      </w:divBdr>
    </w:div>
    <w:div w:id="13849008">
      <w:bodyDiv w:val="1"/>
      <w:marLeft w:val="0"/>
      <w:marRight w:val="0"/>
      <w:marTop w:val="0"/>
      <w:marBottom w:val="0"/>
      <w:divBdr>
        <w:top w:val="none" w:sz="0" w:space="0" w:color="auto"/>
        <w:left w:val="none" w:sz="0" w:space="0" w:color="auto"/>
        <w:bottom w:val="none" w:sz="0" w:space="0" w:color="auto"/>
        <w:right w:val="none" w:sz="0" w:space="0" w:color="auto"/>
      </w:divBdr>
      <w:divsChild>
        <w:div w:id="1291059390">
          <w:marLeft w:val="480"/>
          <w:marRight w:val="0"/>
          <w:marTop w:val="0"/>
          <w:marBottom w:val="0"/>
          <w:divBdr>
            <w:top w:val="none" w:sz="0" w:space="0" w:color="auto"/>
            <w:left w:val="none" w:sz="0" w:space="0" w:color="auto"/>
            <w:bottom w:val="none" w:sz="0" w:space="0" w:color="auto"/>
            <w:right w:val="none" w:sz="0" w:space="0" w:color="auto"/>
          </w:divBdr>
        </w:div>
        <w:div w:id="142821863">
          <w:marLeft w:val="480"/>
          <w:marRight w:val="0"/>
          <w:marTop w:val="0"/>
          <w:marBottom w:val="0"/>
          <w:divBdr>
            <w:top w:val="none" w:sz="0" w:space="0" w:color="auto"/>
            <w:left w:val="none" w:sz="0" w:space="0" w:color="auto"/>
            <w:bottom w:val="none" w:sz="0" w:space="0" w:color="auto"/>
            <w:right w:val="none" w:sz="0" w:space="0" w:color="auto"/>
          </w:divBdr>
        </w:div>
        <w:div w:id="1366252239">
          <w:marLeft w:val="480"/>
          <w:marRight w:val="0"/>
          <w:marTop w:val="0"/>
          <w:marBottom w:val="0"/>
          <w:divBdr>
            <w:top w:val="none" w:sz="0" w:space="0" w:color="auto"/>
            <w:left w:val="none" w:sz="0" w:space="0" w:color="auto"/>
            <w:bottom w:val="none" w:sz="0" w:space="0" w:color="auto"/>
            <w:right w:val="none" w:sz="0" w:space="0" w:color="auto"/>
          </w:divBdr>
        </w:div>
        <w:div w:id="1692951687">
          <w:marLeft w:val="480"/>
          <w:marRight w:val="0"/>
          <w:marTop w:val="0"/>
          <w:marBottom w:val="0"/>
          <w:divBdr>
            <w:top w:val="none" w:sz="0" w:space="0" w:color="auto"/>
            <w:left w:val="none" w:sz="0" w:space="0" w:color="auto"/>
            <w:bottom w:val="none" w:sz="0" w:space="0" w:color="auto"/>
            <w:right w:val="none" w:sz="0" w:space="0" w:color="auto"/>
          </w:divBdr>
        </w:div>
        <w:div w:id="896625022">
          <w:marLeft w:val="480"/>
          <w:marRight w:val="0"/>
          <w:marTop w:val="0"/>
          <w:marBottom w:val="0"/>
          <w:divBdr>
            <w:top w:val="none" w:sz="0" w:space="0" w:color="auto"/>
            <w:left w:val="none" w:sz="0" w:space="0" w:color="auto"/>
            <w:bottom w:val="none" w:sz="0" w:space="0" w:color="auto"/>
            <w:right w:val="none" w:sz="0" w:space="0" w:color="auto"/>
          </w:divBdr>
        </w:div>
        <w:div w:id="714963726">
          <w:marLeft w:val="480"/>
          <w:marRight w:val="0"/>
          <w:marTop w:val="0"/>
          <w:marBottom w:val="0"/>
          <w:divBdr>
            <w:top w:val="none" w:sz="0" w:space="0" w:color="auto"/>
            <w:left w:val="none" w:sz="0" w:space="0" w:color="auto"/>
            <w:bottom w:val="none" w:sz="0" w:space="0" w:color="auto"/>
            <w:right w:val="none" w:sz="0" w:space="0" w:color="auto"/>
          </w:divBdr>
        </w:div>
        <w:div w:id="56323947">
          <w:marLeft w:val="480"/>
          <w:marRight w:val="0"/>
          <w:marTop w:val="0"/>
          <w:marBottom w:val="0"/>
          <w:divBdr>
            <w:top w:val="none" w:sz="0" w:space="0" w:color="auto"/>
            <w:left w:val="none" w:sz="0" w:space="0" w:color="auto"/>
            <w:bottom w:val="none" w:sz="0" w:space="0" w:color="auto"/>
            <w:right w:val="none" w:sz="0" w:space="0" w:color="auto"/>
          </w:divBdr>
        </w:div>
        <w:div w:id="1943756948">
          <w:marLeft w:val="480"/>
          <w:marRight w:val="0"/>
          <w:marTop w:val="0"/>
          <w:marBottom w:val="0"/>
          <w:divBdr>
            <w:top w:val="none" w:sz="0" w:space="0" w:color="auto"/>
            <w:left w:val="none" w:sz="0" w:space="0" w:color="auto"/>
            <w:bottom w:val="none" w:sz="0" w:space="0" w:color="auto"/>
            <w:right w:val="none" w:sz="0" w:space="0" w:color="auto"/>
          </w:divBdr>
        </w:div>
        <w:div w:id="762997796">
          <w:marLeft w:val="480"/>
          <w:marRight w:val="0"/>
          <w:marTop w:val="0"/>
          <w:marBottom w:val="0"/>
          <w:divBdr>
            <w:top w:val="none" w:sz="0" w:space="0" w:color="auto"/>
            <w:left w:val="none" w:sz="0" w:space="0" w:color="auto"/>
            <w:bottom w:val="none" w:sz="0" w:space="0" w:color="auto"/>
            <w:right w:val="none" w:sz="0" w:space="0" w:color="auto"/>
          </w:divBdr>
        </w:div>
        <w:div w:id="1234781359">
          <w:marLeft w:val="480"/>
          <w:marRight w:val="0"/>
          <w:marTop w:val="0"/>
          <w:marBottom w:val="0"/>
          <w:divBdr>
            <w:top w:val="none" w:sz="0" w:space="0" w:color="auto"/>
            <w:left w:val="none" w:sz="0" w:space="0" w:color="auto"/>
            <w:bottom w:val="none" w:sz="0" w:space="0" w:color="auto"/>
            <w:right w:val="none" w:sz="0" w:space="0" w:color="auto"/>
          </w:divBdr>
        </w:div>
        <w:div w:id="2069835058">
          <w:marLeft w:val="480"/>
          <w:marRight w:val="0"/>
          <w:marTop w:val="0"/>
          <w:marBottom w:val="0"/>
          <w:divBdr>
            <w:top w:val="none" w:sz="0" w:space="0" w:color="auto"/>
            <w:left w:val="none" w:sz="0" w:space="0" w:color="auto"/>
            <w:bottom w:val="none" w:sz="0" w:space="0" w:color="auto"/>
            <w:right w:val="none" w:sz="0" w:space="0" w:color="auto"/>
          </w:divBdr>
        </w:div>
        <w:div w:id="1949506160">
          <w:marLeft w:val="480"/>
          <w:marRight w:val="0"/>
          <w:marTop w:val="0"/>
          <w:marBottom w:val="0"/>
          <w:divBdr>
            <w:top w:val="none" w:sz="0" w:space="0" w:color="auto"/>
            <w:left w:val="none" w:sz="0" w:space="0" w:color="auto"/>
            <w:bottom w:val="none" w:sz="0" w:space="0" w:color="auto"/>
            <w:right w:val="none" w:sz="0" w:space="0" w:color="auto"/>
          </w:divBdr>
        </w:div>
        <w:div w:id="1334840837">
          <w:marLeft w:val="480"/>
          <w:marRight w:val="0"/>
          <w:marTop w:val="0"/>
          <w:marBottom w:val="0"/>
          <w:divBdr>
            <w:top w:val="none" w:sz="0" w:space="0" w:color="auto"/>
            <w:left w:val="none" w:sz="0" w:space="0" w:color="auto"/>
            <w:bottom w:val="none" w:sz="0" w:space="0" w:color="auto"/>
            <w:right w:val="none" w:sz="0" w:space="0" w:color="auto"/>
          </w:divBdr>
        </w:div>
        <w:div w:id="1537891359">
          <w:marLeft w:val="480"/>
          <w:marRight w:val="0"/>
          <w:marTop w:val="0"/>
          <w:marBottom w:val="0"/>
          <w:divBdr>
            <w:top w:val="none" w:sz="0" w:space="0" w:color="auto"/>
            <w:left w:val="none" w:sz="0" w:space="0" w:color="auto"/>
            <w:bottom w:val="none" w:sz="0" w:space="0" w:color="auto"/>
            <w:right w:val="none" w:sz="0" w:space="0" w:color="auto"/>
          </w:divBdr>
        </w:div>
        <w:div w:id="1085688881">
          <w:marLeft w:val="480"/>
          <w:marRight w:val="0"/>
          <w:marTop w:val="0"/>
          <w:marBottom w:val="0"/>
          <w:divBdr>
            <w:top w:val="none" w:sz="0" w:space="0" w:color="auto"/>
            <w:left w:val="none" w:sz="0" w:space="0" w:color="auto"/>
            <w:bottom w:val="none" w:sz="0" w:space="0" w:color="auto"/>
            <w:right w:val="none" w:sz="0" w:space="0" w:color="auto"/>
          </w:divBdr>
        </w:div>
        <w:div w:id="268242430">
          <w:marLeft w:val="480"/>
          <w:marRight w:val="0"/>
          <w:marTop w:val="0"/>
          <w:marBottom w:val="0"/>
          <w:divBdr>
            <w:top w:val="none" w:sz="0" w:space="0" w:color="auto"/>
            <w:left w:val="none" w:sz="0" w:space="0" w:color="auto"/>
            <w:bottom w:val="none" w:sz="0" w:space="0" w:color="auto"/>
            <w:right w:val="none" w:sz="0" w:space="0" w:color="auto"/>
          </w:divBdr>
        </w:div>
        <w:div w:id="1430202494">
          <w:marLeft w:val="480"/>
          <w:marRight w:val="0"/>
          <w:marTop w:val="0"/>
          <w:marBottom w:val="0"/>
          <w:divBdr>
            <w:top w:val="none" w:sz="0" w:space="0" w:color="auto"/>
            <w:left w:val="none" w:sz="0" w:space="0" w:color="auto"/>
            <w:bottom w:val="none" w:sz="0" w:space="0" w:color="auto"/>
            <w:right w:val="none" w:sz="0" w:space="0" w:color="auto"/>
          </w:divBdr>
        </w:div>
        <w:div w:id="258174246">
          <w:marLeft w:val="480"/>
          <w:marRight w:val="0"/>
          <w:marTop w:val="0"/>
          <w:marBottom w:val="0"/>
          <w:divBdr>
            <w:top w:val="none" w:sz="0" w:space="0" w:color="auto"/>
            <w:left w:val="none" w:sz="0" w:space="0" w:color="auto"/>
            <w:bottom w:val="none" w:sz="0" w:space="0" w:color="auto"/>
            <w:right w:val="none" w:sz="0" w:space="0" w:color="auto"/>
          </w:divBdr>
        </w:div>
        <w:div w:id="1619138288">
          <w:marLeft w:val="480"/>
          <w:marRight w:val="0"/>
          <w:marTop w:val="0"/>
          <w:marBottom w:val="0"/>
          <w:divBdr>
            <w:top w:val="none" w:sz="0" w:space="0" w:color="auto"/>
            <w:left w:val="none" w:sz="0" w:space="0" w:color="auto"/>
            <w:bottom w:val="none" w:sz="0" w:space="0" w:color="auto"/>
            <w:right w:val="none" w:sz="0" w:space="0" w:color="auto"/>
          </w:divBdr>
        </w:div>
        <w:div w:id="2118285764">
          <w:marLeft w:val="480"/>
          <w:marRight w:val="0"/>
          <w:marTop w:val="0"/>
          <w:marBottom w:val="0"/>
          <w:divBdr>
            <w:top w:val="none" w:sz="0" w:space="0" w:color="auto"/>
            <w:left w:val="none" w:sz="0" w:space="0" w:color="auto"/>
            <w:bottom w:val="none" w:sz="0" w:space="0" w:color="auto"/>
            <w:right w:val="none" w:sz="0" w:space="0" w:color="auto"/>
          </w:divBdr>
        </w:div>
        <w:div w:id="119035610">
          <w:marLeft w:val="480"/>
          <w:marRight w:val="0"/>
          <w:marTop w:val="0"/>
          <w:marBottom w:val="0"/>
          <w:divBdr>
            <w:top w:val="none" w:sz="0" w:space="0" w:color="auto"/>
            <w:left w:val="none" w:sz="0" w:space="0" w:color="auto"/>
            <w:bottom w:val="none" w:sz="0" w:space="0" w:color="auto"/>
            <w:right w:val="none" w:sz="0" w:space="0" w:color="auto"/>
          </w:divBdr>
        </w:div>
        <w:div w:id="90707690">
          <w:marLeft w:val="480"/>
          <w:marRight w:val="0"/>
          <w:marTop w:val="0"/>
          <w:marBottom w:val="0"/>
          <w:divBdr>
            <w:top w:val="none" w:sz="0" w:space="0" w:color="auto"/>
            <w:left w:val="none" w:sz="0" w:space="0" w:color="auto"/>
            <w:bottom w:val="none" w:sz="0" w:space="0" w:color="auto"/>
            <w:right w:val="none" w:sz="0" w:space="0" w:color="auto"/>
          </w:divBdr>
        </w:div>
        <w:div w:id="331570727">
          <w:marLeft w:val="480"/>
          <w:marRight w:val="0"/>
          <w:marTop w:val="0"/>
          <w:marBottom w:val="0"/>
          <w:divBdr>
            <w:top w:val="none" w:sz="0" w:space="0" w:color="auto"/>
            <w:left w:val="none" w:sz="0" w:space="0" w:color="auto"/>
            <w:bottom w:val="none" w:sz="0" w:space="0" w:color="auto"/>
            <w:right w:val="none" w:sz="0" w:space="0" w:color="auto"/>
          </w:divBdr>
        </w:div>
        <w:div w:id="508451480">
          <w:marLeft w:val="480"/>
          <w:marRight w:val="0"/>
          <w:marTop w:val="0"/>
          <w:marBottom w:val="0"/>
          <w:divBdr>
            <w:top w:val="none" w:sz="0" w:space="0" w:color="auto"/>
            <w:left w:val="none" w:sz="0" w:space="0" w:color="auto"/>
            <w:bottom w:val="none" w:sz="0" w:space="0" w:color="auto"/>
            <w:right w:val="none" w:sz="0" w:space="0" w:color="auto"/>
          </w:divBdr>
        </w:div>
        <w:div w:id="589773384">
          <w:marLeft w:val="480"/>
          <w:marRight w:val="0"/>
          <w:marTop w:val="0"/>
          <w:marBottom w:val="0"/>
          <w:divBdr>
            <w:top w:val="none" w:sz="0" w:space="0" w:color="auto"/>
            <w:left w:val="none" w:sz="0" w:space="0" w:color="auto"/>
            <w:bottom w:val="none" w:sz="0" w:space="0" w:color="auto"/>
            <w:right w:val="none" w:sz="0" w:space="0" w:color="auto"/>
          </w:divBdr>
        </w:div>
        <w:div w:id="1660840678">
          <w:marLeft w:val="480"/>
          <w:marRight w:val="0"/>
          <w:marTop w:val="0"/>
          <w:marBottom w:val="0"/>
          <w:divBdr>
            <w:top w:val="none" w:sz="0" w:space="0" w:color="auto"/>
            <w:left w:val="none" w:sz="0" w:space="0" w:color="auto"/>
            <w:bottom w:val="none" w:sz="0" w:space="0" w:color="auto"/>
            <w:right w:val="none" w:sz="0" w:space="0" w:color="auto"/>
          </w:divBdr>
        </w:div>
        <w:div w:id="553590775">
          <w:marLeft w:val="480"/>
          <w:marRight w:val="0"/>
          <w:marTop w:val="0"/>
          <w:marBottom w:val="0"/>
          <w:divBdr>
            <w:top w:val="none" w:sz="0" w:space="0" w:color="auto"/>
            <w:left w:val="none" w:sz="0" w:space="0" w:color="auto"/>
            <w:bottom w:val="none" w:sz="0" w:space="0" w:color="auto"/>
            <w:right w:val="none" w:sz="0" w:space="0" w:color="auto"/>
          </w:divBdr>
        </w:div>
        <w:div w:id="1511290429">
          <w:marLeft w:val="480"/>
          <w:marRight w:val="0"/>
          <w:marTop w:val="0"/>
          <w:marBottom w:val="0"/>
          <w:divBdr>
            <w:top w:val="none" w:sz="0" w:space="0" w:color="auto"/>
            <w:left w:val="none" w:sz="0" w:space="0" w:color="auto"/>
            <w:bottom w:val="none" w:sz="0" w:space="0" w:color="auto"/>
            <w:right w:val="none" w:sz="0" w:space="0" w:color="auto"/>
          </w:divBdr>
        </w:div>
        <w:div w:id="499394542">
          <w:marLeft w:val="480"/>
          <w:marRight w:val="0"/>
          <w:marTop w:val="0"/>
          <w:marBottom w:val="0"/>
          <w:divBdr>
            <w:top w:val="none" w:sz="0" w:space="0" w:color="auto"/>
            <w:left w:val="none" w:sz="0" w:space="0" w:color="auto"/>
            <w:bottom w:val="none" w:sz="0" w:space="0" w:color="auto"/>
            <w:right w:val="none" w:sz="0" w:space="0" w:color="auto"/>
          </w:divBdr>
        </w:div>
        <w:div w:id="2046173175">
          <w:marLeft w:val="480"/>
          <w:marRight w:val="0"/>
          <w:marTop w:val="0"/>
          <w:marBottom w:val="0"/>
          <w:divBdr>
            <w:top w:val="none" w:sz="0" w:space="0" w:color="auto"/>
            <w:left w:val="none" w:sz="0" w:space="0" w:color="auto"/>
            <w:bottom w:val="none" w:sz="0" w:space="0" w:color="auto"/>
            <w:right w:val="none" w:sz="0" w:space="0" w:color="auto"/>
          </w:divBdr>
        </w:div>
        <w:div w:id="1177841595">
          <w:marLeft w:val="480"/>
          <w:marRight w:val="0"/>
          <w:marTop w:val="0"/>
          <w:marBottom w:val="0"/>
          <w:divBdr>
            <w:top w:val="none" w:sz="0" w:space="0" w:color="auto"/>
            <w:left w:val="none" w:sz="0" w:space="0" w:color="auto"/>
            <w:bottom w:val="none" w:sz="0" w:space="0" w:color="auto"/>
            <w:right w:val="none" w:sz="0" w:space="0" w:color="auto"/>
          </w:divBdr>
        </w:div>
        <w:div w:id="209994981">
          <w:marLeft w:val="480"/>
          <w:marRight w:val="0"/>
          <w:marTop w:val="0"/>
          <w:marBottom w:val="0"/>
          <w:divBdr>
            <w:top w:val="none" w:sz="0" w:space="0" w:color="auto"/>
            <w:left w:val="none" w:sz="0" w:space="0" w:color="auto"/>
            <w:bottom w:val="none" w:sz="0" w:space="0" w:color="auto"/>
            <w:right w:val="none" w:sz="0" w:space="0" w:color="auto"/>
          </w:divBdr>
        </w:div>
        <w:div w:id="281959760">
          <w:marLeft w:val="480"/>
          <w:marRight w:val="0"/>
          <w:marTop w:val="0"/>
          <w:marBottom w:val="0"/>
          <w:divBdr>
            <w:top w:val="none" w:sz="0" w:space="0" w:color="auto"/>
            <w:left w:val="none" w:sz="0" w:space="0" w:color="auto"/>
            <w:bottom w:val="none" w:sz="0" w:space="0" w:color="auto"/>
            <w:right w:val="none" w:sz="0" w:space="0" w:color="auto"/>
          </w:divBdr>
        </w:div>
        <w:div w:id="1949309909">
          <w:marLeft w:val="480"/>
          <w:marRight w:val="0"/>
          <w:marTop w:val="0"/>
          <w:marBottom w:val="0"/>
          <w:divBdr>
            <w:top w:val="none" w:sz="0" w:space="0" w:color="auto"/>
            <w:left w:val="none" w:sz="0" w:space="0" w:color="auto"/>
            <w:bottom w:val="none" w:sz="0" w:space="0" w:color="auto"/>
            <w:right w:val="none" w:sz="0" w:space="0" w:color="auto"/>
          </w:divBdr>
        </w:div>
        <w:div w:id="1434939207">
          <w:marLeft w:val="480"/>
          <w:marRight w:val="0"/>
          <w:marTop w:val="0"/>
          <w:marBottom w:val="0"/>
          <w:divBdr>
            <w:top w:val="none" w:sz="0" w:space="0" w:color="auto"/>
            <w:left w:val="none" w:sz="0" w:space="0" w:color="auto"/>
            <w:bottom w:val="none" w:sz="0" w:space="0" w:color="auto"/>
            <w:right w:val="none" w:sz="0" w:space="0" w:color="auto"/>
          </w:divBdr>
        </w:div>
        <w:div w:id="257713470">
          <w:marLeft w:val="480"/>
          <w:marRight w:val="0"/>
          <w:marTop w:val="0"/>
          <w:marBottom w:val="0"/>
          <w:divBdr>
            <w:top w:val="none" w:sz="0" w:space="0" w:color="auto"/>
            <w:left w:val="none" w:sz="0" w:space="0" w:color="auto"/>
            <w:bottom w:val="none" w:sz="0" w:space="0" w:color="auto"/>
            <w:right w:val="none" w:sz="0" w:space="0" w:color="auto"/>
          </w:divBdr>
        </w:div>
        <w:div w:id="685447014">
          <w:marLeft w:val="480"/>
          <w:marRight w:val="0"/>
          <w:marTop w:val="0"/>
          <w:marBottom w:val="0"/>
          <w:divBdr>
            <w:top w:val="none" w:sz="0" w:space="0" w:color="auto"/>
            <w:left w:val="none" w:sz="0" w:space="0" w:color="auto"/>
            <w:bottom w:val="none" w:sz="0" w:space="0" w:color="auto"/>
            <w:right w:val="none" w:sz="0" w:space="0" w:color="auto"/>
          </w:divBdr>
        </w:div>
        <w:div w:id="585462537">
          <w:marLeft w:val="480"/>
          <w:marRight w:val="0"/>
          <w:marTop w:val="0"/>
          <w:marBottom w:val="0"/>
          <w:divBdr>
            <w:top w:val="none" w:sz="0" w:space="0" w:color="auto"/>
            <w:left w:val="none" w:sz="0" w:space="0" w:color="auto"/>
            <w:bottom w:val="none" w:sz="0" w:space="0" w:color="auto"/>
            <w:right w:val="none" w:sz="0" w:space="0" w:color="auto"/>
          </w:divBdr>
        </w:div>
        <w:div w:id="1227373422">
          <w:marLeft w:val="480"/>
          <w:marRight w:val="0"/>
          <w:marTop w:val="0"/>
          <w:marBottom w:val="0"/>
          <w:divBdr>
            <w:top w:val="none" w:sz="0" w:space="0" w:color="auto"/>
            <w:left w:val="none" w:sz="0" w:space="0" w:color="auto"/>
            <w:bottom w:val="none" w:sz="0" w:space="0" w:color="auto"/>
            <w:right w:val="none" w:sz="0" w:space="0" w:color="auto"/>
          </w:divBdr>
        </w:div>
        <w:div w:id="238945747">
          <w:marLeft w:val="480"/>
          <w:marRight w:val="0"/>
          <w:marTop w:val="0"/>
          <w:marBottom w:val="0"/>
          <w:divBdr>
            <w:top w:val="none" w:sz="0" w:space="0" w:color="auto"/>
            <w:left w:val="none" w:sz="0" w:space="0" w:color="auto"/>
            <w:bottom w:val="none" w:sz="0" w:space="0" w:color="auto"/>
            <w:right w:val="none" w:sz="0" w:space="0" w:color="auto"/>
          </w:divBdr>
        </w:div>
        <w:div w:id="2072536649">
          <w:marLeft w:val="480"/>
          <w:marRight w:val="0"/>
          <w:marTop w:val="0"/>
          <w:marBottom w:val="0"/>
          <w:divBdr>
            <w:top w:val="none" w:sz="0" w:space="0" w:color="auto"/>
            <w:left w:val="none" w:sz="0" w:space="0" w:color="auto"/>
            <w:bottom w:val="none" w:sz="0" w:space="0" w:color="auto"/>
            <w:right w:val="none" w:sz="0" w:space="0" w:color="auto"/>
          </w:divBdr>
        </w:div>
        <w:div w:id="819542316">
          <w:marLeft w:val="480"/>
          <w:marRight w:val="0"/>
          <w:marTop w:val="0"/>
          <w:marBottom w:val="0"/>
          <w:divBdr>
            <w:top w:val="none" w:sz="0" w:space="0" w:color="auto"/>
            <w:left w:val="none" w:sz="0" w:space="0" w:color="auto"/>
            <w:bottom w:val="none" w:sz="0" w:space="0" w:color="auto"/>
            <w:right w:val="none" w:sz="0" w:space="0" w:color="auto"/>
          </w:divBdr>
        </w:div>
        <w:div w:id="1777015112">
          <w:marLeft w:val="480"/>
          <w:marRight w:val="0"/>
          <w:marTop w:val="0"/>
          <w:marBottom w:val="0"/>
          <w:divBdr>
            <w:top w:val="none" w:sz="0" w:space="0" w:color="auto"/>
            <w:left w:val="none" w:sz="0" w:space="0" w:color="auto"/>
            <w:bottom w:val="none" w:sz="0" w:space="0" w:color="auto"/>
            <w:right w:val="none" w:sz="0" w:space="0" w:color="auto"/>
          </w:divBdr>
        </w:div>
        <w:div w:id="1670406896">
          <w:marLeft w:val="480"/>
          <w:marRight w:val="0"/>
          <w:marTop w:val="0"/>
          <w:marBottom w:val="0"/>
          <w:divBdr>
            <w:top w:val="none" w:sz="0" w:space="0" w:color="auto"/>
            <w:left w:val="none" w:sz="0" w:space="0" w:color="auto"/>
            <w:bottom w:val="none" w:sz="0" w:space="0" w:color="auto"/>
            <w:right w:val="none" w:sz="0" w:space="0" w:color="auto"/>
          </w:divBdr>
        </w:div>
        <w:div w:id="1052584260">
          <w:marLeft w:val="480"/>
          <w:marRight w:val="0"/>
          <w:marTop w:val="0"/>
          <w:marBottom w:val="0"/>
          <w:divBdr>
            <w:top w:val="none" w:sz="0" w:space="0" w:color="auto"/>
            <w:left w:val="none" w:sz="0" w:space="0" w:color="auto"/>
            <w:bottom w:val="none" w:sz="0" w:space="0" w:color="auto"/>
            <w:right w:val="none" w:sz="0" w:space="0" w:color="auto"/>
          </w:divBdr>
        </w:div>
        <w:div w:id="585967545">
          <w:marLeft w:val="480"/>
          <w:marRight w:val="0"/>
          <w:marTop w:val="0"/>
          <w:marBottom w:val="0"/>
          <w:divBdr>
            <w:top w:val="none" w:sz="0" w:space="0" w:color="auto"/>
            <w:left w:val="none" w:sz="0" w:space="0" w:color="auto"/>
            <w:bottom w:val="none" w:sz="0" w:space="0" w:color="auto"/>
            <w:right w:val="none" w:sz="0" w:space="0" w:color="auto"/>
          </w:divBdr>
        </w:div>
      </w:divsChild>
    </w:div>
    <w:div w:id="14159735">
      <w:bodyDiv w:val="1"/>
      <w:marLeft w:val="0"/>
      <w:marRight w:val="0"/>
      <w:marTop w:val="0"/>
      <w:marBottom w:val="0"/>
      <w:divBdr>
        <w:top w:val="none" w:sz="0" w:space="0" w:color="auto"/>
        <w:left w:val="none" w:sz="0" w:space="0" w:color="auto"/>
        <w:bottom w:val="none" w:sz="0" w:space="0" w:color="auto"/>
        <w:right w:val="none" w:sz="0" w:space="0" w:color="auto"/>
      </w:divBdr>
    </w:div>
    <w:div w:id="14428094">
      <w:bodyDiv w:val="1"/>
      <w:marLeft w:val="0"/>
      <w:marRight w:val="0"/>
      <w:marTop w:val="0"/>
      <w:marBottom w:val="0"/>
      <w:divBdr>
        <w:top w:val="none" w:sz="0" w:space="0" w:color="auto"/>
        <w:left w:val="none" w:sz="0" w:space="0" w:color="auto"/>
        <w:bottom w:val="none" w:sz="0" w:space="0" w:color="auto"/>
        <w:right w:val="none" w:sz="0" w:space="0" w:color="auto"/>
      </w:divBdr>
    </w:div>
    <w:div w:id="14505175">
      <w:bodyDiv w:val="1"/>
      <w:marLeft w:val="0"/>
      <w:marRight w:val="0"/>
      <w:marTop w:val="0"/>
      <w:marBottom w:val="0"/>
      <w:divBdr>
        <w:top w:val="none" w:sz="0" w:space="0" w:color="auto"/>
        <w:left w:val="none" w:sz="0" w:space="0" w:color="auto"/>
        <w:bottom w:val="none" w:sz="0" w:space="0" w:color="auto"/>
        <w:right w:val="none" w:sz="0" w:space="0" w:color="auto"/>
      </w:divBdr>
    </w:div>
    <w:div w:id="14505290">
      <w:bodyDiv w:val="1"/>
      <w:marLeft w:val="0"/>
      <w:marRight w:val="0"/>
      <w:marTop w:val="0"/>
      <w:marBottom w:val="0"/>
      <w:divBdr>
        <w:top w:val="none" w:sz="0" w:space="0" w:color="auto"/>
        <w:left w:val="none" w:sz="0" w:space="0" w:color="auto"/>
        <w:bottom w:val="none" w:sz="0" w:space="0" w:color="auto"/>
        <w:right w:val="none" w:sz="0" w:space="0" w:color="auto"/>
      </w:divBdr>
    </w:div>
    <w:div w:id="15229313">
      <w:bodyDiv w:val="1"/>
      <w:marLeft w:val="0"/>
      <w:marRight w:val="0"/>
      <w:marTop w:val="0"/>
      <w:marBottom w:val="0"/>
      <w:divBdr>
        <w:top w:val="none" w:sz="0" w:space="0" w:color="auto"/>
        <w:left w:val="none" w:sz="0" w:space="0" w:color="auto"/>
        <w:bottom w:val="none" w:sz="0" w:space="0" w:color="auto"/>
        <w:right w:val="none" w:sz="0" w:space="0" w:color="auto"/>
      </w:divBdr>
    </w:div>
    <w:div w:id="15616514">
      <w:bodyDiv w:val="1"/>
      <w:marLeft w:val="0"/>
      <w:marRight w:val="0"/>
      <w:marTop w:val="0"/>
      <w:marBottom w:val="0"/>
      <w:divBdr>
        <w:top w:val="none" w:sz="0" w:space="0" w:color="auto"/>
        <w:left w:val="none" w:sz="0" w:space="0" w:color="auto"/>
        <w:bottom w:val="none" w:sz="0" w:space="0" w:color="auto"/>
        <w:right w:val="none" w:sz="0" w:space="0" w:color="auto"/>
      </w:divBdr>
    </w:div>
    <w:div w:id="16121927">
      <w:bodyDiv w:val="1"/>
      <w:marLeft w:val="0"/>
      <w:marRight w:val="0"/>
      <w:marTop w:val="0"/>
      <w:marBottom w:val="0"/>
      <w:divBdr>
        <w:top w:val="none" w:sz="0" w:space="0" w:color="auto"/>
        <w:left w:val="none" w:sz="0" w:space="0" w:color="auto"/>
        <w:bottom w:val="none" w:sz="0" w:space="0" w:color="auto"/>
        <w:right w:val="none" w:sz="0" w:space="0" w:color="auto"/>
      </w:divBdr>
    </w:div>
    <w:div w:id="16392882">
      <w:bodyDiv w:val="1"/>
      <w:marLeft w:val="0"/>
      <w:marRight w:val="0"/>
      <w:marTop w:val="0"/>
      <w:marBottom w:val="0"/>
      <w:divBdr>
        <w:top w:val="none" w:sz="0" w:space="0" w:color="auto"/>
        <w:left w:val="none" w:sz="0" w:space="0" w:color="auto"/>
        <w:bottom w:val="none" w:sz="0" w:space="0" w:color="auto"/>
        <w:right w:val="none" w:sz="0" w:space="0" w:color="auto"/>
      </w:divBdr>
    </w:div>
    <w:div w:id="16539560">
      <w:bodyDiv w:val="1"/>
      <w:marLeft w:val="0"/>
      <w:marRight w:val="0"/>
      <w:marTop w:val="0"/>
      <w:marBottom w:val="0"/>
      <w:divBdr>
        <w:top w:val="none" w:sz="0" w:space="0" w:color="auto"/>
        <w:left w:val="none" w:sz="0" w:space="0" w:color="auto"/>
        <w:bottom w:val="none" w:sz="0" w:space="0" w:color="auto"/>
        <w:right w:val="none" w:sz="0" w:space="0" w:color="auto"/>
      </w:divBdr>
    </w:div>
    <w:div w:id="16542856">
      <w:bodyDiv w:val="1"/>
      <w:marLeft w:val="0"/>
      <w:marRight w:val="0"/>
      <w:marTop w:val="0"/>
      <w:marBottom w:val="0"/>
      <w:divBdr>
        <w:top w:val="none" w:sz="0" w:space="0" w:color="auto"/>
        <w:left w:val="none" w:sz="0" w:space="0" w:color="auto"/>
        <w:bottom w:val="none" w:sz="0" w:space="0" w:color="auto"/>
        <w:right w:val="none" w:sz="0" w:space="0" w:color="auto"/>
      </w:divBdr>
    </w:div>
    <w:div w:id="16929204">
      <w:bodyDiv w:val="1"/>
      <w:marLeft w:val="0"/>
      <w:marRight w:val="0"/>
      <w:marTop w:val="0"/>
      <w:marBottom w:val="0"/>
      <w:divBdr>
        <w:top w:val="none" w:sz="0" w:space="0" w:color="auto"/>
        <w:left w:val="none" w:sz="0" w:space="0" w:color="auto"/>
        <w:bottom w:val="none" w:sz="0" w:space="0" w:color="auto"/>
        <w:right w:val="none" w:sz="0" w:space="0" w:color="auto"/>
      </w:divBdr>
    </w:div>
    <w:div w:id="16932746">
      <w:bodyDiv w:val="1"/>
      <w:marLeft w:val="0"/>
      <w:marRight w:val="0"/>
      <w:marTop w:val="0"/>
      <w:marBottom w:val="0"/>
      <w:divBdr>
        <w:top w:val="none" w:sz="0" w:space="0" w:color="auto"/>
        <w:left w:val="none" w:sz="0" w:space="0" w:color="auto"/>
        <w:bottom w:val="none" w:sz="0" w:space="0" w:color="auto"/>
        <w:right w:val="none" w:sz="0" w:space="0" w:color="auto"/>
      </w:divBdr>
    </w:div>
    <w:div w:id="17002137">
      <w:bodyDiv w:val="1"/>
      <w:marLeft w:val="0"/>
      <w:marRight w:val="0"/>
      <w:marTop w:val="0"/>
      <w:marBottom w:val="0"/>
      <w:divBdr>
        <w:top w:val="none" w:sz="0" w:space="0" w:color="auto"/>
        <w:left w:val="none" w:sz="0" w:space="0" w:color="auto"/>
        <w:bottom w:val="none" w:sz="0" w:space="0" w:color="auto"/>
        <w:right w:val="none" w:sz="0" w:space="0" w:color="auto"/>
      </w:divBdr>
    </w:div>
    <w:div w:id="17238187">
      <w:bodyDiv w:val="1"/>
      <w:marLeft w:val="0"/>
      <w:marRight w:val="0"/>
      <w:marTop w:val="0"/>
      <w:marBottom w:val="0"/>
      <w:divBdr>
        <w:top w:val="none" w:sz="0" w:space="0" w:color="auto"/>
        <w:left w:val="none" w:sz="0" w:space="0" w:color="auto"/>
        <w:bottom w:val="none" w:sz="0" w:space="0" w:color="auto"/>
        <w:right w:val="none" w:sz="0" w:space="0" w:color="auto"/>
      </w:divBdr>
    </w:div>
    <w:div w:id="18286559">
      <w:bodyDiv w:val="1"/>
      <w:marLeft w:val="0"/>
      <w:marRight w:val="0"/>
      <w:marTop w:val="0"/>
      <w:marBottom w:val="0"/>
      <w:divBdr>
        <w:top w:val="none" w:sz="0" w:space="0" w:color="auto"/>
        <w:left w:val="none" w:sz="0" w:space="0" w:color="auto"/>
        <w:bottom w:val="none" w:sz="0" w:space="0" w:color="auto"/>
        <w:right w:val="none" w:sz="0" w:space="0" w:color="auto"/>
      </w:divBdr>
    </w:div>
    <w:div w:id="18355360">
      <w:bodyDiv w:val="1"/>
      <w:marLeft w:val="0"/>
      <w:marRight w:val="0"/>
      <w:marTop w:val="0"/>
      <w:marBottom w:val="0"/>
      <w:divBdr>
        <w:top w:val="none" w:sz="0" w:space="0" w:color="auto"/>
        <w:left w:val="none" w:sz="0" w:space="0" w:color="auto"/>
        <w:bottom w:val="none" w:sz="0" w:space="0" w:color="auto"/>
        <w:right w:val="none" w:sz="0" w:space="0" w:color="auto"/>
      </w:divBdr>
    </w:div>
    <w:div w:id="18557075">
      <w:bodyDiv w:val="1"/>
      <w:marLeft w:val="0"/>
      <w:marRight w:val="0"/>
      <w:marTop w:val="0"/>
      <w:marBottom w:val="0"/>
      <w:divBdr>
        <w:top w:val="none" w:sz="0" w:space="0" w:color="auto"/>
        <w:left w:val="none" w:sz="0" w:space="0" w:color="auto"/>
        <w:bottom w:val="none" w:sz="0" w:space="0" w:color="auto"/>
        <w:right w:val="none" w:sz="0" w:space="0" w:color="auto"/>
      </w:divBdr>
    </w:div>
    <w:div w:id="18705627">
      <w:bodyDiv w:val="1"/>
      <w:marLeft w:val="0"/>
      <w:marRight w:val="0"/>
      <w:marTop w:val="0"/>
      <w:marBottom w:val="0"/>
      <w:divBdr>
        <w:top w:val="none" w:sz="0" w:space="0" w:color="auto"/>
        <w:left w:val="none" w:sz="0" w:space="0" w:color="auto"/>
        <w:bottom w:val="none" w:sz="0" w:space="0" w:color="auto"/>
        <w:right w:val="none" w:sz="0" w:space="0" w:color="auto"/>
      </w:divBdr>
    </w:div>
    <w:div w:id="18968639">
      <w:bodyDiv w:val="1"/>
      <w:marLeft w:val="0"/>
      <w:marRight w:val="0"/>
      <w:marTop w:val="0"/>
      <w:marBottom w:val="0"/>
      <w:divBdr>
        <w:top w:val="none" w:sz="0" w:space="0" w:color="auto"/>
        <w:left w:val="none" w:sz="0" w:space="0" w:color="auto"/>
        <w:bottom w:val="none" w:sz="0" w:space="0" w:color="auto"/>
        <w:right w:val="none" w:sz="0" w:space="0" w:color="auto"/>
      </w:divBdr>
    </w:div>
    <w:div w:id="19203400">
      <w:bodyDiv w:val="1"/>
      <w:marLeft w:val="0"/>
      <w:marRight w:val="0"/>
      <w:marTop w:val="0"/>
      <w:marBottom w:val="0"/>
      <w:divBdr>
        <w:top w:val="none" w:sz="0" w:space="0" w:color="auto"/>
        <w:left w:val="none" w:sz="0" w:space="0" w:color="auto"/>
        <w:bottom w:val="none" w:sz="0" w:space="0" w:color="auto"/>
        <w:right w:val="none" w:sz="0" w:space="0" w:color="auto"/>
      </w:divBdr>
    </w:div>
    <w:div w:id="19203904">
      <w:bodyDiv w:val="1"/>
      <w:marLeft w:val="0"/>
      <w:marRight w:val="0"/>
      <w:marTop w:val="0"/>
      <w:marBottom w:val="0"/>
      <w:divBdr>
        <w:top w:val="none" w:sz="0" w:space="0" w:color="auto"/>
        <w:left w:val="none" w:sz="0" w:space="0" w:color="auto"/>
        <w:bottom w:val="none" w:sz="0" w:space="0" w:color="auto"/>
        <w:right w:val="none" w:sz="0" w:space="0" w:color="auto"/>
      </w:divBdr>
      <w:divsChild>
        <w:div w:id="232544906">
          <w:marLeft w:val="480"/>
          <w:marRight w:val="0"/>
          <w:marTop w:val="0"/>
          <w:marBottom w:val="0"/>
          <w:divBdr>
            <w:top w:val="none" w:sz="0" w:space="0" w:color="auto"/>
            <w:left w:val="none" w:sz="0" w:space="0" w:color="auto"/>
            <w:bottom w:val="none" w:sz="0" w:space="0" w:color="auto"/>
            <w:right w:val="none" w:sz="0" w:space="0" w:color="auto"/>
          </w:divBdr>
        </w:div>
        <w:div w:id="256720199">
          <w:marLeft w:val="480"/>
          <w:marRight w:val="0"/>
          <w:marTop w:val="0"/>
          <w:marBottom w:val="0"/>
          <w:divBdr>
            <w:top w:val="none" w:sz="0" w:space="0" w:color="auto"/>
            <w:left w:val="none" w:sz="0" w:space="0" w:color="auto"/>
            <w:bottom w:val="none" w:sz="0" w:space="0" w:color="auto"/>
            <w:right w:val="none" w:sz="0" w:space="0" w:color="auto"/>
          </w:divBdr>
        </w:div>
        <w:div w:id="1861778767">
          <w:marLeft w:val="480"/>
          <w:marRight w:val="0"/>
          <w:marTop w:val="0"/>
          <w:marBottom w:val="0"/>
          <w:divBdr>
            <w:top w:val="none" w:sz="0" w:space="0" w:color="auto"/>
            <w:left w:val="none" w:sz="0" w:space="0" w:color="auto"/>
            <w:bottom w:val="none" w:sz="0" w:space="0" w:color="auto"/>
            <w:right w:val="none" w:sz="0" w:space="0" w:color="auto"/>
          </w:divBdr>
        </w:div>
        <w:div w:id="1712726748">
          <w:marLeft w:val="480"/>
          <w:marRight w:val="0"/>
          <w:marTop w:val="0"/>
          <w:marBottom w:val="0"/>
          <w:divBdr>
            <w:top w:val="none" w:sz="0" w:space="0" w:color="auto"/>
            <w:left w:val="none" w:sz="0" w:space="0" w:color="auto"/>
            <w:bottom w:val="none" w:sz="0" w:space="0" w:color="auto"/>
            <w:right w:val="none" w:sz="0" w:space="0" w:color="auto"/>
          </w:divBdr>
        </w:div>
        <w:div w:id="1965572784">
          <w:marLeft w:val="480"/>
          <w:marRight w:val="0"/>
          <w:marTop w:val="0"/>
          <w:marBottom w:val="0"/>
          <w:divBdr>
            <w:top w:val="none" w:sz="0" w:space="0" w:color="auto"/>
            <w:left w:val="none" w:sz="0" w:space="0" w:color="auto"/>
            <w:bottom w:val="none" w:sz="0" w:space="0" w:color="auto"/>
            <w:right w:val="none" w:sz="0" w:space="0" w:color="auto"/>
          </w:divBdr>
        </w:div>
        <w:div w:id="119810047">
          <w:marLeft w:val="480"/>
          <w:marRight w:val="0"/>
          <w:marTop w:val="0"/>
          <w:marBottom w:val="0"/>
          <w:divBdr>
            <w:top w:val="none" w:sz="0" w:space="0" w:color="auto"/>
            <w:left w:val="none" w:sz="0" w:space="0" w:color="auto"/>
            <w:bottom w:val="none" w:sz="0" w:space="0" w:color="auto"/>
            <w:right w:val="none" w:sz="0" w:space="0" w:color="auto"/>
          </w:divBdr>
        </w:div>
        <w:div w:id="2004239095">
          <w:marLeft w:val="480"/>
          <w:marRight w:val="0"/>
          <w:marTop w:val="0"/>
          <w:marBottom w:val="0"/>
          <w:divBdr>
            <w:top w:val="none" w:sz="0" w:space="0" w:color="auto"/>
            <w:left w:val="none" w:sz="0" w:space="0" w:color="auto"/>
            <w:bottom w:val="none" w:sz="0" w:space="0" w:color="auto"/>
            <w:right w:val="none" w:sz="0" w:space="0" w:color="auto"/>
          </w:divBdr>
        </w:div>
        <w:div w:id="546382575">
          <w:marLeft w:val="480"/>
          <w:marRight w:val="0"/>
          <w:marTop w:val="0"/>
          <w:marBottom w:val="0"/>
          <w:divBdr>
            <w:top w:val="none" w:sz="0" w:space="0" w:color="auto"/>
            <w:left w:val="none" w:sz="0" w:space="0" w:color="auto"/>
            <w:bottom w:val="none" w:sz="0" w:space="0" w:color="auto"/>
            <w:right w:val="none" w:sz="0" w:space="0" w:color="auto"/>
          </w:divBdr>
        </w:div>
        <w:div w:id="1281843205">
          <w:marLeft w:val="480"/>
          <w:marRight w:val="0"/>
          <w:marTop w:val="0"/>
          <w:marBottom w:val="0"/>
          <w:divBdr>
            <w:top w:val="none" w:sz="0" w:space="0" w:color="auto"/>
            <w:left w:val="none" w:sz="0" w:space="0" w:color="auto"/>
            <w:bottom w:val="none" w:sz="0" w:space="0" w:color="auto"/>
            <w:right w:val="none" w:sz="0" w:space="0" w:color="auto"/>
          </w:divBdr>
        </w:div>
        <w:div w:id="1074743091">
          <w:marLeft w:val="480"/>
          <w:marRight w:val="0"/>
          <w:marTop w:val="0"/>
          <w:marBottom w:val="0"/>
          <w:divBdr>
            <w:top w:val="none" w:sz="0" w:space="0" w:color="auto"/>
            <w:left w:val="none" w:sz="0" w:space="0" w:color="auto"/>
            <w:bottom w:val="none" w:sz="0" w:space="0" w:color="auto"/>
            <w:right w:val="none" w:sz="0" w:space="0" w:color="auto"/>
          </w:divBdr>
        </w:div>
      </w:divsChild>
    </w:div>
    <w:div w:id="19209914">
      <w:bodyDiv w:val="1"/>
      <w:marLeft w:val="0"/>
      <w:marRight w:val="0"/>
      <w:marTop w:val="0"/>
      <w:marBottom w:val="0"/>
      <w:divBdr>
        <w:top w:val="none" w:sz="0" w:space="0" w:color="auto"/>
        <w:left w:val="none" w:sz="0" w:space="0" w:color="auto"/>
        <w:bottom w:val="none" w:sz="0" w:space="0" w:color="auto"/>
        <w:right w:val="none" w:sz="0" w:space="0" w:color="auto"/>
      </w:divBdr>
    </w:div>
    <w:div w:id="19598282">
      <w:bodyDiv w:val="1"/>
      <w:marLeft w:val="0"/>
      <w:marRight w:val="0"/>
      <w:marTop w:val="0"/>
      <w:marBottom w:val="0"/>
      <w:divBdr>
        <w:top w:val="none" w:sz="0" w:space="0" w:color="auto"/>
        <w:left w:val="none" w:sz="0" w:space="0" w:color="auto"/>
        <w:bottom w:val="none" w:sz="0" w:space="0" w:color="auto"/>
        <w:right w:val="none" w:sz="0" w:space="0" w:color="auto"/>
      </w:divBdr>
    </w:div>
    <w:div w:id="20014643">
      <w:bodyDiv w:val="1"/>
      <w:marLeft w:val="0"/>
      <w:marRight w:val="0"/>
      <w:marTop w:val="0"/>
      <w:marBottom w:val="0"/>
      <w:divBdr>
        <w:top w:val="none" w:sz="0" w:space="0" w:color="auto"/>
        <w:left w:val="none" w:sz="0" w:space="0" w:color="auto"/>
        <w:bottom w:val="none" w:sz="0" w:space="0" w:color="auto"/>
        <w:right w:val="none" w:sz="0" w:space="0" w:color="auto"/>
      </w:divBdr>
    </w:div>
    <w:div w:id="20128778">
      <w:bodyDiv w:val="1"/>
      <w:marLeft w:val="0"/>
      <w:marRight w:val="0"/>
      <w:marTop w:val="0"/>
      <w:marBottom w:val="0"/>
      <w:divBdr>
        <w:top w:val="none" w:sz="0" w:space="0" w:color="auto"/>
        <w:left w:val="none" w:sz="0" w:space="0" w:color="auto"/>
        <w:bottom w:val="none" w:sz="0" w:space="0" w:color="auto"/>
        <w:right w:val="none" w:sz="0" w:space="0" w:color="auto"/>
      </w:divBdr>
    </w:div>
    <w:div w:id="20403715">
      <w:bodyDiv w:val="1"/>
      <w:marLeft w:val="0"/>
      <w:marRight w:val="0"/>
      <w:marTop w:val="0"/>
      <w:marBottom w:val="0"/>
      <w:divBdr>
        <w:top w:val="none" w:sz="0" w:space="0" w:color="auto"/>
        <w:left w:val="none" w:sz="0" w:space="0" w:color="auto"/>
        <w:bottom w:val="none" w:sz="0" w:space="0" w:color="auto"/>
        <w:right w:val="none" w:sz="0" w:space="0" w:color="auto"/>
      </w:divBdr>
    </w:div>
    <w:div w:id="20477866">
      <w:bodyDiv w:val="1"/>
      <w:marLeft w:val="0"/>
      <w:marRight w:val="0"/>
      <w:marTop w:val="0"/>
      <w:marBottom w:val="0"/>
      <w:divBdr>
        <w:top w:val="none" w:sz="0" w:space="0" w:color="auto"/>
        <w:left w:val="none" w:sz="0" w:space="0" w:color="auto"/>
        <w:bottom w:val="none" w:sz="0" w:space="0" w:color="auto"/>
        <w:right w:val="none" w:sz="0" w:space="0" w:color="auto"/>
      </w:divBdr>
    </w:div>
    <w:div w:id="20668012">
      <w:bodyDiv w:val="1"/>
      <w:marLeft w:val="0"/>
      <w:marRight w:val="0"/>
      <w:marTop w:val="0"/>
      <w:marBottom w:val="0"/>
      <w:divBdr>
        <w:top w:val="none" w:sz="0" w:space="0" w:color="auto"/>
        <w:left w:val="none" w:sz="0" w:space="0" w:color="auto"/>
        <w:bottom w:val="none" w:sz="0" w:space="0" w:color="auto"/>
        <w:right w:val="none" w:sz="0" w:space="0" w:color="auto"/>
      </w:divBdr>
    </w:div>
    <w:div w:id="21169185">
      <w:bodyDiv w:val="1"/>
      <w:marLeft w:val="0"/>
      <w:marRight w:val="0"/>
      <w:marTop w:val="0"/>
      <w:marBottom w:val="0"/>
      <w:divBdr>
        <w:top w:val="none" w:sz="0" w:space="0" w:color="auto"/>
        <w:left w:val="none" w:sz="0" w:space="0" w:color="auto"/>
        <w:bottom w:val="none" w:sz="0" w:space="0" w:color="auto"/>
        <w:right w:val="none" w:sz="0" w:space="0" w:color="auto"/>
      </w:divBdr>
    </w:div>
    <w:div w:id="21326741">
      <w:bodyDiv w:val="1"/>
      <w:marLeft w:val="0"/>
      <w:marRight w:val="0"/>
      <w:marTop w:val="0"/>
      <w:marBottom w:val="0"/>
      <w:divBdr>
        <w:top w:val="none" w:sz="0" w:space="0" w:color="auto"/>
        <w:left w:val="none" w:sz="0" w:space="0" w:color="auto"/>
        <w:bottom w:val="none" w:sz="0" w:space="0" w:color="auto"/>
        <w:right w:val="none" w:sz="0" w:space="0" w:color="auto"/>
      </w:divBdr>
      <w:divsChild>
        <w:div w:id="1733691582">
          <w:marLeft w:val="480"/>
          <w:marRight w:val="0"/>
          <w:marTop w:val="0"/>
          <w:marBottom w:val="0"/>
          <w:divBdr>
            <w:top w:val="none" w:sz="0" w:space="0" w:color="auto"/>
            <w:left w:val="none" w:sz="0" w:space="0" w:color="auto"/>
            <w:bottom w:val="none" w:sz="0" w:space="0" w:color="auto"/>
            <w:right w:val="none" w:sz="0" w:space="0" w:color="auto"/>
          </w:divBdr>
        </w:div>
        <w:div w:id="1771700799">
          <w:marLeft w:val="480"/>
          <w:marRight w:val="0"/>
          <w:marTop w:val="0"/>
          <w:marBottom w:val="0"/>
          <w:divBdr>
            <w:top w:val="none" w:sz="0" w:space="0" w:color="auto"/>
            <w:left w:val="none" w:sz="0" w:space="0" w:color="auto"/>
            <w:bottom w:val="none" w:sz="0" w:space="0" w:color="auto"/>
            <w:right w:val="none" w:sz="0" w:space="0" w:color="auto"/>
          </w:divBdr>
        </w:div>
        <w:div w:id="619188883">
          <w:marLeft w:val="480"/>
          <w:marRight w:val="0"/>
          <w:marTop w:val="0"/>
          <w:marBottom w:val="0"/>
          <w:divBdr>
            <w:top w:val="none" w:sz="0" w:space="0" w:color="auto"/>
            <w:left w:val="none" w:sz="0" w:space="0" w:color="auto"/>
            <w:bottom w:val="none" w:sz="0" w:space="0" w:color="auto"/>
            <w:right w:val="none" w:sz="0" w:space="0" w:color="auto"/>
          </w:divBdr>
        </w:div>
        <w:div w:id="326636382">
          <w:marLeft w:val="480"/>
          <w:marRight w:val="0"/>
          <w:marTop w:val="0"/>
          <w:marBottom w:val="0"/>
          <w:divBdr>
            <w:top w:val="none" w:sz="0" w:space="0" w:color="auto"/>
            <w:left w:val="none" w:sz="0" w:space="0" w:color="auto"/>
            <w:bottom w:val="none" w:sz="0" w:space="0" w:color="auto"/>
            <w:right w:val="none" w:sz="0" w:space="0" w:color="auto"/>
          </w:divBdr>
        </w:div>
        <w:div w:id="149635269">
          <w:marLeft w:val="480"/>
          <w:marRight w:val="0"/>
          <w:marTop w:val="0"/>
          <w:marBottom w:val="0"/>
          <w:divBdr>
            <w:top w:val="none" w:sz="0" w:space="0" w:color="auto"/>
            <w:left w:val="none" w:sz="0" w:space="0" w:color="auto"/>
            <w:bottom w:val="none" w:sz="0" w:space="0" w:color="auto"/>
            <w:right w:val="none" w:sz="0" w:space="0" w:color="auto"/>
          </w:divBdr>
        </w:div>
        <w:div w:id="1409156277">
          <w:marLeft w:val="480"/>
          <w:marRight w:val="0"/>
          <w:marTop w:val="0"/>
          <w:marBottom w:val="0"/>
          <w:divBdr>
            <w:top w:val="none" w:sz="0" w:space="0" w:color="auto"/>
            <w:left w:val="none" w:sz="0" w:space="0" w:color="auto"/>
            <w:bottom w:val="none" w:sz="0" w:space="0" w:color="auto"/>
            <w:right w:val="none" w:sz="0" w:space="0" w:color="auto"/>
          </w:divBdr>
        </w:div>
        <w:div w:id="632713036">
          <w:marLeft w:val="480"/>
          <w:marRight w:val="0"/>
          <w:marTop w:val="0"/>
          <w:marBottom w:val="0"/>
          <w:divBdr>
            <w:top w:val="none" w:sz="0" w:space="0" w:color="auto"/>
            <w:left w:val="none" w:sz="0" w:space="0" w:color="auto"/>
            <w:bottom w:val="none" w:sz="0" w:space="0" w:color="auto"/>
            <w:right w:val="none" w:sz="0" w:space="0" w:color="auto"/>
          </w:divBdr>
        </w:div>
        <w:div w:id="1479030263">
          <w:marLeft w:val="480"/>
          <w:marRight w:val="0"/>
          <w:marTop w:val="0"/>
          <w:marBottom w:val="0"/>
          <w:divBdr>
            <w:top w:val="none" w:sz="0" w:space="0" w:color="auto"/>
            <w:left w:val="none" w:sz="0" w:space="0" w:color="auto"/>
            <w:bottom w:val="none" w:sz="0" w:space="0" w:color="auto"/>
            <w:right w:val="none" w:sz="0" w:space="0" w:color="auto"/>
          </w:divBdr>
        </w:div>
        <w:div w:id="1700859021">
          <w:marLeft w:val="480"/>
          <w:marRight w:val="0"/>
          <w:marTop w:val="0"/>
          <w:marBottom w:val="0"/>
          <w:divBdr>
            <w:top w:val="none" w:sz="0" w:space="0" w:color="auto"/>
            <w:left w:val="none" w:sz="0" w:space="0" w:color="auto"/>
            <w:bottom w:val="none" w:sz="0" w:space="0" w:color="auto"/>
            <w:right w:val="none" w:sz="0" w:space="0" w:color="auto"/>
          </w:divBdr>
        </w:div>
      </w:divsChild>
    </w:div>
    <w:div w:id="21830756">
      <w:bodyDiv w:val="1"/>
      <w:marLeft w:val="0"/>
      <w:marRight w:val="0"/>
      <w:marTop w:val="0"/>
      <w:marBottom w:val="0"/>
      <w:divBdr>
        <w:top w:val="none" w:sz="0" w:space="0" w:color="auto"/>
        <w:left w:val="none" w:sz="0" w:space="0" w:color="auto"/>
        <w:bottom w:val="none" w:sz="0" w:space="0" w:color="auto"/>
        <w:right w:val="none" w:sz="0" w:space="0" w:color="auto"/>
      </w:divBdr>
    </w:div>
    <w:div w:id="22168699">
      <w:bodyDiv w:val="1"/>
      <w:marLeft w:val="0"/>
      <w:marRight w:val="0"/>
      <w:marTop w:val="0"/>
      <w:marBottom w:val="0"/>
      <w:divBdr>
        <w:top w:val="none" w:sz="0" w:space="0" w:color="auto"/>
        <w:left w:val="none" w:sz="0" w:space="0" w:color="auto"/>
        <w:bottom w:val="none" w:sz="0" w:space="0" w:color="auto"/>
        <w:right w:val="none" w:sz="0" w:space="0" w:color="auto"/>
      </w:divBdr>
    </w:div>
    <w:div w:id="22757645">
      <w:bodyDiv w:val="1"/>
      <w:marLeft w:val="0"/>
      <w:marRight w:val="0"/>
      <w:marTop w:val="0"/>
      <w:marBottom w:val="0"/>
      <w:divBdr>
        <w:top w:val="none" w:sz="0" w:space="0" w:color="auto"/>
        <w:left w:val="none" w:sz="0" w:space="0" w:color="auto"/>
        <w:bottom w:val="none" w:sz="0" w:space="0" w:color="auto"/>
        <w:right w:val="none" w:sz="0" w:space="0" w:color="auto"/>
      </w:divBdr>
      <w:divsChild>
        <w:div w:id="907615365">
          <w:marLeft w:val="480"/>
          <w:marRight w:val="0"/>
          <w:marTop w:val="0"/>
          <w:marBottom w:val="0"/>
          <w:divBdr>
            <w:top w:val="none" w:sz="0" w:space="0" w:color="auto"/>
            <w:left w:val="none" w:sz="0" w:space="0" w:color="auto"/>
            <w:bottom w:val="none" w:sz="0" w:space="0" w:color="auto"/>
            <w:right w:val="none" w:sz="0" w:space="0" w:color="auto"/>
          </w:divBdr>
        </w:div>
        <w:div w:id="493572140">
          <w:marLeft w:val="480"/>
          <w:marRight w:val="0"/>
          <w:marTop w:val="0"/>
          <w:marBottom w:val="0"/>
          <w:divBdr>
            <w:top w:val="none" w:sz="0" w:space="0" w:color="auto"/>
            <w:left w:val="none" w:sz="0" w:space="0" w:color="auto"/>
            <w:bottom w:val="none" w:sz="0" w:space="0" w:color="auto"/>
            <w:right w:val="none" w:sz="0" w:space="0" w:color="auto"/>
          </w:divBdr>
        </w:div>
        <w:div w:id="1191719655">
          <w:marLeft w:val="480"/>
          <w:marRight w:val="0"/>
          <w:marTop w:val="0"/>
          <w:marBottom w:val="0"/>
          <w:divBdr>
            <w:top w:val="none" w:sz="0" w:space="0" w:color="auto"/>
            <w:left w:val="none" w:sz="0" w:space="0" w:color="auto"/>
            <w:bottom w:val="none" w:sz="0" w:space="0" w:color="auto"/>
            <w:right w:val="none" w:sz="0" w:space="0" w:color="auto"/>
          </w:divBdr>
        </w:div>
        <w:div w:id="1340154863">
          <w:marLeft w:val="480"/>
          <w:marRight w:val="0"/>
          <w:marTop w:val="0"/>
          <w:marBottom w:val="0"/>
          <w:divBdr>
            <w:top w:val="none" w:sz="0" w:space="0" w:color="auto"/>
            <w:left w:val="none" w:sz="0" w:space="0" w:color="auto"/>
            <w:bottom w:val="none" w:sz="0" w:space="0" w:color="auto"/>
            <w:right w:val="none" w:sz="0" w:space="0" w:color="auto"/>
          </w:divBdr>
        </w:div>
        <w:div w:id="389307900">
          <w:marLeft w:val="480"/>
          <w:marRight w:val="0"/>
          <w:marTop w:val="0"/>
          <w:marBottom w:val="0"/>
          <w:divBdr>
            <w:top w:val="none" w:sz="0" w:space="0" w:color="auto"/>
            <w:left w:val="none" w:sz="0" w:space="0" w:color="auto"/>
            <w:bottom w:val="none" w:sz="0" w:space="0" w:color="auto"/>
            <w:right w:val="none" w:sz="0" w:space="0" w:color="auto"/>
          </w:divBdr>
        </w:div>
        <w:div w:id="555050051">
          <w:marLeft w:val="480"/>
          <w:marRight w:val="0"/>
          <w:marTop w:val="0"/>
          <w:marBottom w:val="0"/>
          <w:divBdr>
            <w:top w:val="none" w:sz="0" w:space="0" w:color="auto"/>
            <w:left w:val="none" w:sz="0" w:space="0" w:color="auto"/>
            <w:bottom w:val="none" w:sz="0" w:space="0" w:color="auto"/>
            <w:right w:val="none" w:sz="0" w:space="0" w:color="auto"/>
          </w:divBdr>
        </w:div>
        <w:div w:id="1931742874">
          <w:marLeft w:val="480"/>
          <w:marRight w:val="0"/>
          <w:marTop w:val="0"/>
          <w:marBottom w:val="0"/>
          <w:divBdr>
            <w:top w:val="none" w:sz="0" w:space="0" w:color="auto"/>
            <w:left w:val="none" w:sz="0" w:space="0" w:color="auto"/>
            <w:bottom w:val="none" w:sz="0" w:space="0" w:color="auto"/>
            <w:right w:val="none" w:sz="0" w:space="0" w:color="auto"/>
          </w:divBdr>
        </w:div>
        <w:div w:id="990060465">
          <w:marLeft w:val="480"/>
          <w:marRight w:val="0"/>
          <w:marTop w:val="0"/>
          <w:marBottom w:val="0"/>
          <w:divBdr>
            <w:top w:val="none" w:sz="0" w:space="0" w:color="auto"/>
            <w:left w:val="none" w:sz="0" w:space="0" w:color="auto"/>
            <w:bottom w:val="none" w:sz="0" w:space="0" w:color="auto"/>
            <w:right w:val="none" w:sz="0" w:space="0" w:color="auto"/>
          </w:divBdr>
        </w:div>
        <w:div w:id="1813861481">
          <w:marLeft w:val="480"/>
          <w:marRight w:val="0"/>
          <w:marTop w:val="0"/>
          <w:marBottom w:val="0"/>
          <w:divBdr>
            <w:top w:val="none" w:sz="0" w:space="0" w:color="auto"/>
            <w:left w:val="none" w:sz="0" w:space="0" w:color="auto"/>
            <w:bottom w:val="none" w:sz="0" w:space="0" w:color="auto"/>
            <w:right w:val="none" w:sz="0" w:space="0" w:color="auto"/>
          </w:divBdr>
        </w:div>
        <w:div w:id="1950429815">
          <w:marLeft w:val="480"/>
          <w:marRight w:val="0"/>
          <w:marTop w:val="0"/>
          <w:marBottom w:val="0"/>
          <w:divBdr>
            <w:top w:val="none" w:sz="0" w:space="0" w:color="auto"/>
            <w:left w:val="none" w:sz="0" w:space="0" w:color="auto"/>
            <w:bottom w:val="none" w:sz="0" w:space="0" w:color="auto"/>
            <w:right w:val="none" w:sz="0" w:space="0" w:color="auto"/>
          </w:divBdr>
        </w:div>
        <w:div w:id="397434494">
          <w:marLeft w:val="480"/>
          <w:marRight w:val="0"/>
          <w:marTop w:val="0"/>
          <w:marBottom w:val="0"/>
          <w:divBdr>
            <w:top w:val="none" w:sz="0" w:space="0" w:color="auto"/>
            <w:left w:val="none" w:sz="0" w:space="0" w:color="auto"/>
            <w:bottom w:val="none" w:sz="0" w:space="0" w:color="auto"/>
            <w:right w:val="none" w:sz="0" w:space="0" w:color="auto"/>
          </w:divBdr>
        </w:div>
        <w:div w:id="449859553">
          <w:marLeft w:val="480"/>
          <w:marRight w:val="0"/>
          <w:marTop w:val="0"/>
          <w:marBottom w:val="0"/>
          <w:divBdr>
            <w:top w:val="none" w:sz="0" w:space="0" w:color="auto"/>
            <w:left w:val="none" w:sz="0" w:space="0" w:color="auto"/>
            <w:bottom w:val="none" w:sz="0" w:space="0" w:color="auto"/>
            <w:right w:val="none" w:sz="0" w:space="0" w:color="auto"/>
          </w:divBdr>
        </w:div>
        <w:div w:id="2136754832">
          <w:marLeft w:val="480"/>
          <w:marRight w:val="0"/>
          <w:marTop w:val="0"/>
          <w:marBottom w:val="0"/>
          <w:divBdr>
            <w:top w:val="none" w:sz="0" w:space="0" w:color="auto"/>
            <w:left w:val="none" w:sz="0" w:space="0" w:color="auto"/>
            <w:bottom w:val="none" w:sz="0" w:space="0" w:color="auto"/>
            <w:right w:val="none" w:sz="0" w:space="0" w:color="auto"/>
          </w:divBdr>
        </w:div>
      </w:divsChild>
    </w:div>
    <w:div w:id="23676965">
      <w:bodyDiv w:val="1"/>
      <w:marLeft w:val="0"/>
      <w:marRight w:val="0"/>
      <w:marTop w:val="0"/>
      <w:marBottom w:val="0"/>
      <w:divBdr>
        <w:top w:val="none" w:sz="0" w:space="0" w:color="auto"/>
        <w:left w:val="none" w:sz="0" w:space="0" w:color="auto"/>
        <w:bottom w:val="none" w:sz="0" w:space="0" w:color="auto"/>
        <w:right w:val="none" w:sz="0" w:space="0" w:color="auto"/>
      </w:divBdr>
    </w:div>
    <w:div w:id="23991107">
      <w:bodyDiv w:val="1"/>
      <w:marLeft w:val="0"/>
      <w:marRight w:val="0"/>
      <w:marTop w:val="0"/>
      <w:marBottom w:val="0"/>
      <w:divBdr>
        <w:top w:val="none" w:sz="0" w:space="0" w:color="auto"/>
        <w:left w:val="none" w:sz="0" w:space="0" w:color="auto"/>
        <w:bottom w:val="none" w:sz="0" w:space="0" w:color="auto"/>
        <w:right w:val="none" w:sz="0" w:space="0" w:color="auto"/>
      </w:divBdr>
    </w:div>
    <w:div w:id="24404195">
      <w:bodyDiv w:val="1"/>
      <w:marLeft w:val="0"/>
      <w:marRight w:val="0"/>
      <w:marTop w:val="0"/>
      <w:marBottom w:val="0"/>
      <w:divBdr>
        <w:top w:val="none" w:sz="0" w:space="0" w:color="auto"/>
        <w:left w:val="none" w:sz="0" w:space="0" w:color="auto"/>
        <w:bottom w:val="none" w:sz="0" w:space="0" w:color="auto"/>
        <w:right w:val="none" w:sz="0" w:space="0" w:color="auto"/>
      </w:divBdr>
    </w:div>
    <w:div w:id="24404373">
      <w:bodyDiv w:val="1"/>
      <w:marLeft w:val="0"/>
      <w:marRight w:val="0"/>
      <w:marTop w:val="0"/>
      <w:marBottom w:val="0"/>
      <w:divBdr>
        <w:top w:val="none" w:sz="0" w:space="0" w:color="auto"/>
        <w:left w:val="none" w:sz="0" w:space="0" w:color="auto"/>
        <w:bottom w:val="none" w:sz="0" w:space="0" w:color="auto"/>
        <w:right w:val="none" w:sz="0" w:space="0" w:color="auto"/>
      </w:divBdr>
    </w:div>
    <w:div w:id="24522791">
      <w:bodyDiv w:val="1"/>
      <w:marLeft w:val="0"/>
      <w:marRight w:val="0"/>
      <w:marTop w:val="0"/>
      <w:marBottom w:val="0"/>
      <w:divBdr>
        <w:top w:val="none" w:sz="0" w:space="0" w:color="auto"/>
        <w:left w:val="none" w:sz="0" w:space="0" w:color="auto"/>
        <w:bottom w:val="none" w:sz="0" w:space="0" w:color="auto"/>
        <w:right w:val="none" w:sz="0" w:space="0" w:color="auto"/>
      </w:divBdr>
    </w:div>
    <w:div w:id="24527011">
      <w:bodyDiv w:val="1"/>
      <w:marLeft w:val="0"/>
      <w:marRight w:val="0"/>
      <w:marTop w:val="0"/>
      <w:marBottom w:val="0"/>
      <w:divBdr>
        <w:top w:val="none" w:sz="0" w:space="0" w:color="auto"/>
        <w:left w:val="none" w:sz="0" w:space="0" w:color="auto"/>
        <w:bottom w:val="none" w:sz="0" w:space="0" w:color="auto"/>
        <w:right w:val="none" w:sz="0" w:space="0" w:color="auto"/>
      </w:divBdr>
    </w:div>
    <w:div w:id="25110120">
      <w:bodyDiv w:val="1"/>
      <w:marLeft w:val="0"/>
      <w:marRight w:val="0"/>
      <w:marTop w:val="0"/>
      <w:marBottom w:val="0"/>
      <w:divBdr>
        <w:top w:val="none" w:sz="0" w:space="0" w:color="auto"/>
        <w:left w:val="none" w:sz="0" w:space="0" w:color="auto"/>
        <w:bottom w:val="none" w:sz="0" w:space="0" w:color="auto"/>
        <w:right w:val="none" w:sz="0" w:space="0" w:color="auto"/>
      </w:divBdr>
    </w:div>
    <w:div w:id="26027208">
      <w:bodyDiv w:val="1"/>
      <w:marLeft w:val="0"/>
      <w:marRight w:val="0"/>
      <w:marTop w:val="0"/>
      <w:marBottom w:val="0"/>
      <w:divBdr>
        <w:top w:val="none" w:sz="0" w:space="0" w:color="auto"/>
        <w:left w:val="none" w:sz="0" w:space="0" w:color="auto"/>
        <w:bottom w:val="none" w:sz="0" w:space="0" w:color="auto"/>
        <w:right w:val="none" w:sz="0" w:space="0" w:color="auto"/>
      </w:divBdr>
    </w:div>
    <w:div w:id="26031575">
      <w:bodyDiv w:val="1"/>
      <w:marLeft w:val="0"/>
      <w:marRight w:val="0"/>
      <w:marTop w:val="0"/>
      <w:marBottom w:val="0"/>
      <w:divBdr>
        <w:top w:val="none" w:sz="0" w:space="0" w:color="auto"/>
        <w:left w:val="none" w:sz="0" w:space="0" w:color="auto"/>
        <w:bottom w:val="none" w:sz="0" w:space="0" w:color="auto"/>
        <w:right w:val="none" w:sz="0" w:space="0" w:color="auto"/>
      </w:divBdr>
    </w:div>
    <w:div w:id="26378184">
      <w:bodyDiv w:val="1"/>
      <w:marLeft w:val="0"/>
      <w:marRight w:val="0"/>
      <w:marTop w:val="0"/>
      <w:marBottom w:val="0"/>
      <w:divBdr>
        <w:top w:val="none" w:sz="0" w:space="0" w:color="auto"/>
        <w:left w:val="none" w:sz="0" w:space="0" w:color="auto"/>
        <w:bottom w:val="none" w:sz="0" w:space="0" w:color="auto"/>
        <w:right w:val="none" w:sz="0" w:space="0" w:color="auto"/>
      </w:divBdr>
    </w:div>
    <w:div w:id="26684055">
      <w:bodyDiv w:val="1"/>
      <w:marLeft w:val="0"/>
      <w:marRight w:val="0"/>
      <w:marTop w:val="0"/>
      <w:marBottom w:val="0"/>
      <w:divBdr>
        <w:top w:val="none" w:sz="0" w:space="0" w:color="auto"/>
        <w:left w:val="none" w:sz="0" w:space="0" w:color="auto"/>
        <w:bottom w:val="none" w:sz="0" w:space="0" w:color="auto"/>
        <w:right w:val="none" w:sz="0" w:space="0" w:color="auto"/>
      </w:divBdr>
    </w:div>
    <w:div w:id="26688131">
      <w:bodyDiv w:val="1"/>
      <w:marLeft w:val="0"/>
      <w:marRight w:val="0"/>
      <w:marTop w:val="0"/>
      <w:marBottom w:val="0"/>
      <w:divBdr>
        <w:top w:val="none" w:sz="0" w:space="0" w:color="auto"/>
        <w:left w:val="none" w:sz="0" w:space="0" w:color="auto"/>
        <w:bottom w:val="none" w:sz="0" w:space="0" w:color="auto"/>
        <w:right w:val="none" w:sz="0" w:space="0" w:color="auto"/>
      </w:divBdr>
    </w:div>
    <w:div w:id="26873228">
      <w:bodyDiv w:val="1"/>
      <w:marLeft w:val="0"/>
      <w:marRight w:val="0"/>
      <w:marTop w:val="0"/>
      <w:marBottom w:val="0"/>
      <w:divBdr>
        <w:top w:val="none" w:sz="0" w:space="0" w:color="auto"/>
        <w:left w:val="none" w:sz="0" w:space="0" w:color="auto"/>
        <w:bottom w:val="none" w:sz="0" w:space="0" w:color="auto"/>
        <w:right w:val="none" w:sz="0" w:space="0" w:color="auto"/>
      </w:divBdr>
    </w:div>
    <w:div w:id="27030125">
      <w:bodyDiv w:val="1"/>
      <w:marLeft w:val="0"/>
      <w:marRight w:val="0"/>
      <w:marTop w:val="0"/>
      <w:marBottom w:val="0"/>
      <w:divBdr>
        <w:top w:val="none" w:sz="0" w:space="0" w:color="auto"/>
        <w:left w:val="none" w:sz="0" w:space="0" w:color="auto"/>
        <w:bottom w:val="none" w:sz="0" w:space="0" w:color="auto"/>
        <w:right w:val="none" w:sz="0" w:space="0" w:color="auto"/>
      </w:divBdr>
    </w:div>
    <w:div w:id="27415033">
      <w:bodyDiv w:val="1"/>
      <w:marLeft w:val="0"/>
      <w:marRight w:val="0"/>
      <w:marTop w:val="0"/>
      <w:marBottom w:val="0"/>
      <w:divBdr>
        <w:top w:val="none" w:sz="0" w:space="0" w:color="auto"/>
        <w:left w:val="none" w:sz="0" w:space="0" w:color="auto"/>
        <w:bottom w:val="none" w:sz="0" w:space="0" w:color="auto"/>
        <w:right w:val="none" w:sz="0" w:space="0" w:color="auto"/>
      </w:divBdr>
    </w:div>
    <w:div w:id="27923406">
      <w:bodyDiv w:val="1"/>
      <w:marLeft w:val="0"/>
      <w:marRight w:val="0"/>
      <w:marTop w:val="0"/>
      <w:marBottom w:val="0"/>
      <w:divBdr>
        <w:top w:val="none" w:sz="0" w:space="0" w:color="auto"/>
        <w:left w:val="none" w:sz="0" w:space="0" w:color="auto"/>
        <w:bottom w:val="none" w:sz="0" w:space="0" w:color="auto"/>
        <w:right w:val="none" w:sz="0" w:space="0" w:color="auto"/>
      </w:divBdr>
    </w:div>
    <w:div w:id="28114984">
      <w:bodyDiv w:val="1"/>
      <w:marLeft w:val="0"/>
      <w:marRight w:val="0"/>
      <w:marTop w:val="0"/>
      <w:marBottom w:val="0"/>
      <w:divBdr>
        <w:top w:val="none" w:sz="0" w:space="0" w:color="auto"/>
        <w:left w:val="none" w:sz="0" w:space="0" w:color="auto"/>
        <w:bottom w:val="none" w:sz="0" w:space="0" w:color="auto"/>
        <w:right w:val="none" w:sz="0" w:space="0" w:color="auto"/>
      </w:divBdr>
    </w:div>
    <w:div w:id="28579425">
      <w:bodyDiv w:val="1"/>
      <w:marLeft w:val="0"/>
      <w:marRight w:val="0"/>
      <w:marTop w:val="0"/>
      <w:marBottom w:val="0"/>
      <w:divBdr>
        <w:top w:val="none" w:sz="0" w:space="0" w:color="auto"/>
        <w:left w:val="none" w:sz="0" w:space="0" w:color="auto"/>
        <w:bottom w:val="none" w:sz="0" w:space="0" w:color="auto"/>
        <w:right w:val="none" w:sz="0" w:space="0" w:color="auto"/>
      </w:divBdr>
    </w:div>
    <w:div w:id="28798051">
      <w:bodyDiv w:val="1"/>
      <w:marLeft w:val="0"/>
      <w:marRight w:val="0"/>
      <w:marTop w:val="0"/>
      <w:marBottom w:val="0"/>
      <w:divBdr>
        <w:top w:val="none" w:sz="0" w:space="0" w:color="auto"/>
        <w:left w:val="none" w:sz="0" w:space="0" w:color="auto"/>
        <w:bottom w:val="none" w:sz="0" w:space="0" w:color="auto"/>
        <w:right w:val="none" w:sz="0" w:space="0" w:color="auto"/>
      </w:divBdr>
    </w:div>
    <w:div w:id="28844877">
      <w:bodyDiv w:val="1"/>
      <w:marLeft w:val="0"/>
      <w:marRight w:val="0"/>
      <w:marTop w:val="0"/>
      <w:marBottom w:val="0"/>
      <w:divBdr>
        <w:top w:val="none" w:sz="0" w:space="0" w:color="auto"/>
        <w:left w:val="none" w:sz="0" w:space="0" w:color="auto"/>
        <w:bottom w:val="none" w:sz="0" w:space="0" w:color="auto"/>
        <w:right w:val="none" w:sz="0" w:space="0" w:color="auto"/>
      </w:divBdr>
    </w:div>
    <w:div w:id="29647938">
      <w:bodyDiv w:val="1"/>
      <w:marLeft w:val="0"/>
      <w:marRight w:val="0"/>
      <w:marTop w:val="0"/>
      <w:marBottom w:val="0"/>
      <w:divBdr>
        <w:top w:val="none" w:sz="0" w:space="0" w:color="auto"/>
        <w:left w:val="none" w:sz="0" w:space="0" w:color="auto"/>
        <w:bottom w:val="none" w:sz="0" w:space="0" w:color="auto"/>
        <w:right w:val="none" w:sz="0" w:space="0" w:color="auto"/>
      </w:divBdr>
    </w:div>
    <w:div w:id="29688142">
      <w:bodyDiv w:val="1"/>
      <w:marLeft w:val="0"/>
      <w:marRight w:val="0"/>
      <w:marTop w:val="0"/>
      <w:marBottom w:val="0"/>
      <w:divBdr>
        <w:top w:val="none" w:sz="0" w:space="0" w:color="auto"/>
        <w:left w:val="none" w:sz="0" w:space="0" w:color="auto"/>
        <w:bottom w:val="none" w:sz="0" w:space="0" w:color="auto"/>
        <w:right w:val="none" w:sz="0" w:space="0" w:color="auto"/>
      </w:divBdr>
    </w:div>
    <w:div w:id="29688421">
      <w:bodyDiv w:val="1"/>
      <w:marLeft w:val="0"/>
      <w:marRight w:val="0"/>
      <w:marTop w:val="0"/>
      <w:marBottom w:val="0"/>
      <w:divBdr>
        <w:top w:val="none" w:sz="0" w:space="0" w:color="auto"/>
        <w:left w:val="none" w:sz="0" w:space="0" w:color="auto"/>
        <w:bottom w:val="none" w:sz="0" w:space="0" w:color="auto"/>
        <w:right w:val="none" w:sz="0" w:space="0" w:color="auto"/>
      </w:divBdr>
    </w:div>
    <w:div w:id="30082916">
      <w:bodyDiv w:val="1"/>
      <w:marLeft w:val="0"/>
      <w:marRight w:val="0"/>
      <w:marTop w:val="0"/>
      <w:marBottom w:val="0"/>
      <w:divBdr>
        <w:top w:val="none" w:sz="0" w:space="0" w:color="auto"/>
        <w:left w:val="none" w:sz="0" w:space="0" w:color="auto"/>
        <w:bottom w:val="none" w:sz="0" w:space="0" w:color="auto"/>
        <w:right w:val="none" w:sz="0" w:space="0" w:color="auto"/>
      </w:divBdr>
    </w:div>
    <w:div w:id="30304041">
      <w:bodyDiv w:val="1"/>
      <w:marLeft w:val="0"/>
      <w:marRight w:val="0"/>
      <w:marTop w:val="0"/>
      <w:marBottom w:val="0"/>
      <w:divBdr>
        <w:top w:val="none" w:sz="0" w:space="0" w:color="auto"/>
        <w:left w:val="none" w:sz="0" w:space="0" w:color="auto"/>
        <w:bottom w:val="none" w:sz="0" w:space="0" w:color="auto"/>
        <w:right w:val="none" w:sz="0" w:space="0" w:color="auto"/>
      </w:divBdr>
    </w:div>
    <w:div w:id="30349408">
      <w:bodyDiv w:val="1"/>
      <w:marLeft w:val="0"/>
      <w:marRight w:val="0"/>
      <w:marTop w:val="0"/>
      <w:marBottom w:val="0"/>
      <w:divBdr>
        <w:top w:val="none" w:sz="0" w:space="0" w:color="auto"/>
        <w:left w:val="none" w:sz="0" w:space="0" w:color="auto"/>
        <w:bottom w:val="none" w:sz="0" w:space="0" w:color="auto"/>
        <w:right w:val="none" w:sz="0" w:space="0" w:color="auto"/>
      </w:divBdr>
    </w:div>
    <w:div w:id="30889116">
      <w:bodyDiv w:val="1"/>
      <w:marLeft w:val="0"/>
      <w:marRight w:val="0"/>
      <w:marTop w:val="0"/>
      <w:marBottom w:val="0"/>
      <w:divBdr>
        <w:top w:val="none" w:sz="0" w:space="0" w:color="auto"/>
        <w:left w:val="none" w:sz="0" w:space="0" w:color="auto"/>
        <w:bottom w:val="none" w:sz="0" w:space="0" w:color="auto"/>
        <w:right w:val="none" w:sz="0" w:space="0" w:color="auto"/>
      </w:divBdr>
    </w:div>
    <w:div w:id="31153367">
      <w:bodyDiv w:val="1"/>
      <w:marLeft w:val="0"/>
      <w:marRight w:val="0"/>
      <w:marTop w:val="0"/>
      <w:marBottom w:val="0"/>
      <w:divBdr>
        <w:top w:val="none" w:sz="0" w:space="0" w:color="auto"/>
        <w:left w:val="none" w:sz="0" w:space="0" w:color="auto"/>
        <w:bottom w:val="none" w:sz="0" w:space="0" w:color="auto"/>
        <w:right w:val="none" w:sz="0" w:space="0" w:color="auto"/>
      </w:divBdr>
    </w:div>
    <w:div w:id="31198978">
      <w:bodyDiv w:val="1"/>
      <w:marLeft w:val="0"/>
      <w:marRight w:val="0"/>
      <w:marTop w:val="0"/>
      <w:marBottom w:val="0"/>
      <w:divBdr>
        <w:top w:val="none" w:sz="0" w:space="0" w:color="auto"/>
        <w:left w:val="none" w:sz="0" w:space="0" w:color="auto"/>
        <w:bottom w:val="none" w:sz="0" w:space="0" w:color="auto"/>
        <w:right w:val="none" w:sz="0" w:space="0" w:color="auto"/>
      </w:divBdr>
    </w:div>
    <w:div w:id="31421429">
      <w:bodyDiv w:val="1"/>
      <w:marLeft w:val="0"/>
      <w:marRight w:val="0"/>
      <w:marTop w:val="0"/>
      <w:marBottom w:val="0"/>
      <w:divBdr>
        <w:top w:val="none" w:sz="0" w:space="0" w:color="auto"/>
        <w:left w:val="none" w:sz="0" w:space="0" w:color="auto"/>
        <w:bottom w:val="none" w:sz="0" w:space="0" w:color="auto"/>
        <w:right w:val="none" w:sz="0" w:space="0" w:color="auto"/>
      </w:divBdr>
    </w:div>
    <w:div w:id="31459948">
      <w:bodyDiv w:val="1"/>
      <w:marLeft w:val="0"/>
      <w:marRight w:val="0"/>
      <w:marTop w:val="0"/>
      <w:marBottom w:val="0"/>
      <w:divBdr>
        <w:top w:val="none" w:sz="0" w:space="0" w:color="auto"/>
        <w:left w:val="none" w:sz="0" w:space="0" w:color="auto"/>
        <w:bottom w:val="none" w:sz="0" w:space="0" w:color="auto"/>
        <w:right w:val="none" w:sz="0" w:space="0" w:color="auto"/>
      </w:divBdr>
    </w:div>
    <w:div w:id="31543500">
      <w:bodyDiv w:val="1"/>
      <w:marLeft w:val="0"/>
      <w:marRight w:val="0"/>
      <w:marTop w:val="0"/>
      <w:marBottom w:val="0"/>
      <w:divBdr>
        <w:top w:val="none" w:sz="0" w:space="0" w:color="auto"/>
        <w:left w:val="none" w:sz="0" w:space="0" w:color="auto"/>
        <w:bottom w:val="none" w:sz="0" w:space="0" w:color="auto"/>
        <w:right w:val="none" w:sz="0" w:space="0" w:color="auto"/>
      </w:divBdr>
    </w:div>
    <w:div w:id="31615993">
      <w:bodyDiv w:val="1"/>
      <w:marLeft w:val="0"/>
      <w:marRight w:val="0"/>
      <w:marTop w:val="0"/>
      <w:marBottom w:val="0"/>
      <w:divBdr>
        <w:top w:val="none" w:sz="0" w:space="0" w:color="auto"/>
        <w:left w:val="none" w:sz="0" w:space="0" w:color="auto"/>
        <w:bottom w:val="none" w:sz="0" w:space="0" w:color="auto"/>
        <w:right w:val="none" w:sz="0" w:space="0" w:color="auto"/>
      </w:divBdr>
    </w:div>
    <w:div w:id="31659359">
      <w:bodyDiv w:val="1"/>
      <w:marLeft w:val="0"/>
      <w:marRight w:val="0"/>
      <w:marTop w:val="0"/>
      <w:marBottom w:val="0"/>
      <w:divBdr>
        <w:top w:val="none" w:sz="0" w:space="0" w:color="auto"/>
        <w:left w:val="none" w:sz="0" w:space="0" w:color="auto"/>
        <w:bottom w:val="none" w:sz="0" w:space="0" w:color="auto"/>
        <w:right w:val="none" w:sz="0" w:space="0" w:color="auto"/>
      </w:divBdr>
    </w:div>
    <w:div w:id="31810499">
      <w:bodyDiv w:val="1"/>
      <w:marLeft w:val="0"/>
      <w:marRight w:val="0"/>
      <w:marTop w:val="0"/>
      <w:marBottom w:val="0"/>
      <w:divBdr>
        <w:top w:val="none" w:sz="0" w:space="0" w:color="auto"/>
        <w:left w:val="none" w:sz="0" w:space="0" w:color="auto"/>
        <w:bottom w:val="none" w:sz="0" w:space="0" w:color="auto"/>
        <w:right w:val="none" w:sz="0" w:space="0" w:color="auto"/>
      </w:divBdr>
    </w:div>
    <w:div w:id="31922472">
      <w:bodyDiv w:val="1"/>
      <w:marLeft w:val="0"/>
      <w:marRight w:val="0"/>
      <w:marTop w:val="0"/>
      <w:marBottom w:val="0"/>
      <w:divBdr>
        <w:top w:val="none" w:sz="0" w:space="0" w:color="auto"/>
        <w:left w:val="none" w:sz="0" w:space="0" w:color="auto"/>
        <w:bottom w:val="none" w:sz="0" w:space="0" w:color="auto"/>
        <w:right w:val="none" w:sz="0" w:space="0" w:color="auto"/>
      </w:divBdr>
    </w:div>
    <w:div w:id="31998665">
      <w:bodyDiv w:val="1"/>
      <w:marLeft w:val="0"/>
      <w:marRight w:val="0"/>
      <w:marTop w:val="0"/>
      <w:marBottom w:val="0"/>
      <w:divBdr>
        <w:top w:val="none" w:sz="0" w:space="0" w:color="auto"/>
        <w:left w:val="none" w:sz="0" w:space="0" w:color="auto"/>
        <w:bottom w:val="none" w:sz="0" w:space="0" w:color="auto"/>
        <w:right w:val="none" w:sz="0" w:space="0" w:color="auto"/>
      </w:divBdr>
    </w:div>
    <w:div w:id="31999858">
      <w:bodyDiv w:val="1"/>
      <w:marLeft w:val="0"/>
      <w:marRight w:val="0"/>
      <w:marTop w:val="0"/>
      <w:marBottom w:val="0"/>
      <w:divBdr>
        <w:top w:val="none" w:sz="0" w:space="0" w:color="auto"/>
        <w:left w:val="none" w:sz="0" w:space="0" w:color="auto"/>
        <w:bottom w:val="none" w:sz="0" w:space="0" w:color="auto"/>
        <w:right w:val="none" w:sz="0" w:space="0" w:color="auto"/>
      </w:divBdr>
    </w:div>
    <w:div w:id="32268725">
      <w:bodyDiv w:val="1"/>
      <w:marLeft w:val="0"/>
      <w:marRight w:val="0"/>
      <w:marTop w:val="0"/>
      <w:marBottom w:val="0"/>
      <w:divBdr>
        <w:top w:val="none" w:sz="0" w:space="0" w:color="auto"/>
        <w:left w:val="none" w:sz="0" w:space="0" w:color="auto"/>
        <w:bottom w:val="none" w:sz="0" w:space="0" w:color="auto"/>
        <w:right w:val="none" w:sz="0" w:space="0" w:color="auto"/>
      </w:divBdr>
    </w:div>
    <w:div w:id="32460654">
      <w:bodyDiv w:val="1"/>
      <w:marLeft w:val="0"/>
      <w:marRight w:val="0"/>
      <w:marTop w:val="0"/>
      <w:marBottom w:val="0"/>
      <w:divBdr>
        <w:top w:val="none" w:sz="0" w:space="0" w:color="auto"/>
        <w:left w:val="none" w:sz="0" w:space="0" w:color="auto"/>
        <w:bottom w:val="none" w:sz="0" w:space="0" w:color="auto"/>
        <w:right w:val="none" w:sz="0" w:space="0" w:color="auto"/>
      </w:divBdr>
    </w:div>
    <w:div w:id="32661308">
      <w:bodyDiv w:val="1"/>
      <w:marLeft w:val="0"/>
      <w:marRight w:val="0"/>
      <w:marTop w:val="0"/>
      <w:marBottom w:val="0"/>
      <w:divBdr>
        <w:top w:val="none" w:sz="0" w:space="0" w:color="auto"/>
        <w:left w:val="none" w:sz="0" w:space="0" w:color="auto"/>
        <w:bottom w:val="none" w:sz="0" w:space="0" w:color="auto"/>
        <w:right w:val="none" w:sz="0" w:space="0" w:color="auto"/>
      </w:divBdr>
    </w:div>
    <w:div w:id="32770921">
      <w:bodyDiv w:val="1"/>
      <w:marLeft w:val="0"/>
      <w:marRight w:val="0"/>
      <w:marTop w:val="0"/>
      <w:marBottom w:val="0"/>
      <w:divBdr>
        <w:top w:val="none" w:sz="0" w:space="0" w:color="auto"/>
        <w:left w:val="none" w:sz="0" w:space="0" w:color="auto"/>
        <w:bottom w:val="none" w:sz="0" w:space="0" w:color="auto"/>
        <w:right w:val="none" w:sz="0" w:space="0" w:color="auto"/>
      </w:divBdr>
    </w:div>
    <w:div w:id="33383452">
      <w:bodyDiv w:val="1"/>
      <w:marLeft w:val="0"/>
      <w:marRight w:val="0"/>
      <w:marTop w:val="0"/>
      <w:marBottom w:val="0"/>
      <w:divBdr>
        <w:top w:val="none" w:sz="0" w:space="0" w:color="auto"/>
        <w:left w:val="none" w:sz="0" w:space="0" w:color="auto"/>
        <w:bottom w:val="none" w:sz="0" w:space="0" w:color="auto"/>
        <w:right w:val="none" w:sz="0" w:space="0" w:color="auto"/>
      </w:divBdr>
    </w:div>
    <w:div w:id="33501625">
      <w:bodyDiv w:val="1"/>
      <w:marLeft w:val="0"/>
      <w:marRight w:val="0"/>
      <w:marTop w:val="0"/>
      <w:marBottom w:val="0"/>
      <w:divBdr>
        <w:top w:val="none" w:sz="0" w:space="0" w:color="auto"/>
        <w:left w:val="none" w:sz="0" w:space="0" w:color="auto"/>
        <w:bottom w:val="none" w:sz="0" w:space="0" w:color="auto"/>
        <w:right w:val="none" w:sz="0" w:space="0" w:color="auto"/>
      </w:divBdr>
    </w:div>
    <w:div w:id="33626690">
      <w:bodyDiv w:val="1"/>
      <w:marLeft w:val="0"/>
      <w:marRight w:val="0"/>
      <w:marTop w:val="0"/>
      <w:marBottom w:val="0"/>
      <w:divBdr>
        <w:top w:val="none" w:sz="0" w:space="0" w:color="auto"/>
        <w:left w:val="none" w:sz="0" w:space="0" w:color="auto"/>
        <w:bottom w:val="none" w:sz="0" w:space="0" w:color="auto"/>
        <w:right w:val="none" w:sz="0" w:space="0" w:color="auto"/>
      </w:divBdr>
    </w:div>
    <w:div w:id="33969466">
      <w:bodyDiv w:val="1"/>
      <w:marLeft w:val="0"/>
      <w:marRight w:val="0"/>
      <w:marTop w:val="0"/>
      <w:marBottom w:val="0"/>
      <w:divBdr>
        <w:top w:val="none" w:sz="0" w:space="0" w:color="auto"/>
        <w:left w:val="none" w:sz="0" w:space="0" w:color="auto"/>
        <w:bottom w:val="none" w:sz="0" w:space="0" w:color="auto"/>
        <w:right w:val="none" w:sz="0" w:space="0" w:color="auto"/>
      </w:divBdr>
    </w:div>
    <w:div w:id="34045860">
      <w:bodyDiv w:val="1"/>
      <w:marLeft w:val="0"/>
      <w:marRight w:val="0"/>
      <w:marTop w:val="0"/>
      <w:marBottom w:val="0"/>
      <w:divBdr>
        <w:top w:val="none" w:sz="0" w:space="0" w:color="auto"/>
        <w:left w:val="none" w:sz="0" w:space="0" w:color="auto"/>
        <w:bottom w:val="none" w:sz="0" w:space="0" w:color="auto"/>
        <w:right w:val="none" w:sz="0" w:space="0" w:color="auto"/>
      </w:divBdr>
    </w:div>
    <w:div w:id="34089372">
      <w:bodyDiv w:val="1"/>
      <w:marLeft w:val="0"/>
      <w:marRight w:val="0"/>
      <w:marTop w:val="0"/>
      <w:marBottom w:val="0"/>
      <w:divBdr>
        <w:top w:val="none" w:sz="0" w:space="0" w:color="auto"/>
        <w:left w:val="none" w:sz="0" w:space="0" w:color="auto"/>
        <w:bottom w:val="none" w:sz="0" w:space="0" w:color="auto"/>
        <w:right w:val="none" w:sz="0" w:space="0" w:color="auto"/>
      </w:divBdr>
    </w:div>
    <w:div w:id="34280187">
      <w:bodyDiv w:val="1"/>
      <w:marLeft w:val="0"/>
      <w:marRight w:val="0"/>
      <w:marTop w:val="0"/>
      <w:marBottom w:val="0"/>
      <w:divBdr>
        <w:top w:val="none" w:sz="0" w:space="0" w:color="auto"/>
        <w:left w:val="none" w:sz="0" w:space="0" w:color="auto"/>
        <w:bottom w:val="none" w:sz="0" w:space="0" w:color="auto"/>
        <w:right w:val="none" w:sz="0" w:space="0" w:color="auto"/>
      </w:divBdr>
    </w:div>
    <w:div w:id="34473921">
      <w:bodyDiv w:val="1"/>
      <w:marLeft w:val="0"/>
      <w:marRight w:val="0"/>
      <w:marTop w:val="0"/>
      <w:marBottom w:val="0"/>
      <w:divBdr>
        <w:top w:val="none" w:sz="0" w:space="0" w:color="auto"/>
        <w:left w:val="none" w:sz="0" w:space="0" w:color="auto"/>
        <w:bottom w:val="none" w:sz="0" w:space="0" w:color="auto"/>
        <w:right w:val="none" w:sz="0" w:space="0" w:color="auto"/>
      </w:divBdr>
    </w:div>
    <w:div w:id="35012232">
      <w:bodyDiv w:val="1"/>
      <w:marLeft w:val="0"/>
      <w:marRight w:val="0"/>
      <w:marTop w:val="0"/>
      <w:marBottom w:val="0"/>
      <w:divBdr>
        <w:top w:val="none" w:sz="0" w:space="0" w:color="auto"/>
        <w:left w:val="none" w:sz="0" w:space="0" w:color="auto"/>
        <w:bottom w:val="none" w:sz="0" w:space="0" w:color="auto"/>
        <w:right w:val="none" w:sz="0" w:space="0" w:color="auto"/>
      </w:divBdr>
    </w:div>
    <w:div w:id="35082476">
      <w:bodyDiv w:val="1"/>
      <w:marLeft w:val="0"/>
      <w:marRight w:val="0"/>
      <w:marTop w:val="0"/>
      <w:marBottom w:val="0"/>
      <w:divBdr>
        <w:top w:val="none" w:sz="0" w:space="0" w:color="auto"/>
        <w:left w:val="none" w:sz="0" w:space="0" w:color="auto"/>
        <w:bottom w:val="none" w:sz="0" w:space="0" w:color="auto"/>
        <w:right w:val="none" w:sz="0" w:space="0" w:color="auto"/>
      </w:divBdr>
    </w:div>
    <w:div w:id="35398362">
      <w:bodyDiv w:val="1"/>
      <w:marLeft w:val="0"/>
      <w:marRight w:val="0"/>
      <w:marTop w:val="0"/>
      <w:marBottom w:val="0"/>
      <w:divBdr>
        <w:top w:val="none" w:sz="0" w:space="0" w:color="auto"/>
        <w:left w:val="none" w:sz="0" w:space="0" w:color="auto"/>
        <w:bottom w:val="none" w:sz="0" w:space="0" w:color="auto"/>
        <w:right w:val="none" w:sz="0" w:space="0" w:color="auto"/>
      </w:divBdr>
    </w:div>
    <w:div w:id="35543048">
      <w:bodyDiv w:val="1"/>
      <w:marLeft w:val="0"/>
      <w:marRight w:val="0"/>
      <w:marTop w:val="0"/>
      <w:marBottom w:val="0"/>
      <w:divBdr>
        <w:top w:val="none" w:sz="0" w:space="0" w:color="auto"/>
        <w:left w:val="none" w:sz="0" w:space="0" w:color="auto"/>
        <w:bottom w:val="none" w:sz="0" w:space="0" w:color="auto"/>
        <w:right w:val="none" w:sz="0" w:space="0" w:color="auto"/>
      </w:divBdr>
    </w:div>
    <w:div w:id="35588338">
      <w:bodyDiv w:val="1"/>
      <w:marLeft w:val="0"/>
      <w:marRight w:val="0"/>
      <w:marTop w:val="0"/>
      <w:marBottom w:val="0"/>
      <w:divBdr>
        <w:top w:val="none" w:sz="0" w:space="0" w:color="auto"/>
        <w:left w:val="none" w:sz="0" w:space="0" w:color="auto"/>
        <w:bottom w:val="none" w:sz="0" w:space="0" w:color="auto"/>
        <w:right w:val="none" w:sz="0" w:space="0" w:color="auto"/>
      </w:divBdr>
    </w:div>
    <w:div w:id="35662009">
      <w:bodyDiv w:val="1"/>
      <w:marLeft w:val="0"/>
      <w:marRight w:val="0"/>
      <w:marTop w:val="0"/>
      <w:marBottom w:val="0"/>
      <w:divBdr>
        <w:top w:val="none" w:sz="0" w:space="0" w:color="auto"/>
        <w:left w:val="none" w:sz="0" w:space="0" w:color="auto"/>
        <w:bottom w:val="none" w:sz="0" w:space="0" w:color="auto"/>
        <w:right w:val="none" w:sz="0" w:space="0" w:color="auto"/>
      </w:divBdr>
    </w:div>
    <w:div w:id="35860850">
      <w:bodyDiv w:val="1"/>
      <w:marLeft w:val="0"/>
      <w:marRight w:val="0"/>
      <w:marTop w:val="0"/>
      <w:marBottom w:val="0"/>
      <w:divBdr>
        <w:top w:val="none" w:sz="0" w:space="0" w:color="auto"/>
        <w:left w:val="none" w:sz="0" w:space="0" w:color="auto"/>
        <w:bottom w:val="none" w:sz="0" w:space="0" w:color="auto"/>
        <w:right w:val="none" w:sz="0" w:space="0" w:color="auto"/>
      </w:divBdr>
    </w:div>
    <w:div w:id="35935684">
      <w:bodyDiv w:val="1"/>
      <w:marLeft w:val="0"/>
      <w:marRight w:val="0"/>
      <w:marTop w:val="0"/>
      <w:marBottom w:val="0"/>
      <w:divBdr>
        <w:top w:val="none" w:sz="0" w:space="0" w:color="auto"/>
        <w:left w:val="none" w:sz="0" w:space="0" w:color="auto"/>
        <w:bottom w:val="none" w:sz="0" w:space="0" w:color="auto"/>
        <w:right w:val="none" w:sz="0" w:space="0" w:color="auto"/>
      </w:divBdr>
    </w:div>
    <w:div w:id="36585074">
      <w:bodyDiv w:val="1"/>
      <w:marLeft w:val="0"/>
      <w:marRight w:val="0"/>
      <w:marTop w:val="0"/>
      <w:marBottom w:val="0"/>
      <w:divBdr>
        <w:top w:val="none" w:sz="0" w:space="0" w:color="auto"/>
        <w:left w:val="none" w:sz="0" w:space="0" w:color="auto"/>
        <w:bottom w:val="none" w:sz="0" w:space="0" w:color="auto"/>
        <w:right w:val="none" w:sz="0" w:space="0" w:color="auto"/>
      </w:divBdr>
      <w:divsChild>
        <w:div w:id="192504128">
          <w:marLeft w:val="480"/>
          <w:marRight w:val="0"/>
          <w:marTop w:val="0"/>
          <w:marBottom w:val="0"/>
          <w:divBdr>
            <w:top w:val="none" w:sz="0" w:space="0" w:color="auto"/>
            <w:left w:val="none" w:sz="0" w:space="0" w:color="auto"/>
            <w:bottom w:val="none" w:sz="0" w:space="0" w:color="auto"/>
            <w:right w:val="none" w:sz="0" w:space="0" w:color="auto"/>
          </w:divBdr>
        </w:div>
        <w:div w:id="124083322">
          <w:marLeft w:val="480"/>
          <w:marRight w:val="0"/>
          <w:marTop w:val="0"/>
          <w:marBottom w:val="0"/>
          <w:divBdr>
            <w:top w:val="none" w:sz="0" w:space="0" w:color="auto"/>
            <w:left w:val="none" w:sz="0" w:space="0" w:color="auto"/>
            <w:bottom w:val="none" w:sz="0" w:space="0" w:color="auto"/>
            <w:right w:val="none" w:sz="0" w:space="0" w:color="auto"/>
          </w:divBdr>
        </w:div>
        <w:div w:id="1676419838">
          <w:marLeft w:val="480"/>
          <w:marRight w:val="0"/>
          <w:marTop w:val="0"/>
          <w:marBottom w:val="0"/>
          <w:divBdr>
            <w:top w:val="none" w:sz="0" w:space="0" w:color="auto"/>
            <w:left w:val="none" w:sz="0" w:space="0" w:color="auto"/>
            <w:bottom w:val="none" w:sz="0" w:space="0" w:color="auto"/>
            <w:right w:val="none" w:sz="0" w:space="0" w:color="auto"/>
          </w:divBdr>
        </w:div>
        <w:div w:id="1816952670">
          <w:marLeft w:val="480"/>
          <w:marRight w:val="0"/>
          <w:marTop w:val="0"/>
          <w:marBottom w:val="0"/>
          <w:divBdr>
            <w:top w:val="none" w:sz="0" w:space="0" w:color="auto"/>
            <w:left w:val="none" w:sz="0" w:space="0" w:color="auto"/>
            <w:bottom w:val="none" w:sz="0" w:space="0" w:color="auto"/>
            <w:right w:val="none" w:sz="0" w:space="0" w:color="auto"/>
          </w:divBdr>
        </w:div>
        <w:div w:id="1556508472">
          <w:marLeft w:val="480"/>
          <w:marRight w:val="0"/>
          <w:marTop w:val="0"/>
          <w:marBottom w:val="0"/>
          <w:divBdr>
            <w:top w:val="none" w:sz="0" w:space="0" w:color="auto"/>
            <w:left w:val="none" w:sz="0" w:space="0" w:color="auto"/>
            <w:bottom w:val="none" w:sz="0" w:space="0" w:color="auto"/>
            <w:right w:val="none" w:sz="0" w:space="0" w:color="auto"/>
          </w:divBdr>
        </w:div>
        <w:div w:id="1603219538">
          <w:marLeft w:val="480"/>
          <w:marRight w:val="0"/>
          <w:marTop w:val="0"/>
          <w:marBottom w:val="0"/>
          <w:divBdr>
            <w:top w:val="none" w:sz="0" w:space="0" w:color="auto"/>
            <w:left w:val="none" w:sz="0" w:space="0" w:color="auto"/>
            <w:bottom w:val="none" w:sz="0" w:space="0" w:color="auto"/>
            <w:right w:val="none" w:sz="0" w:space="0" w:color="auto"/>
          </w:divBdr>
        </w:div>
        <w:div w:id="1101684411">
          <w:marLeft w:val="480"/>
          <w:marRight w:val="0"/>
          <w:marTop w:val="0"/>
          <w:marBottom w:val="0"/>
          <w:divBdr>
            <w:top w:val="none" w:sz="0" w:space="0" w:color="auto"/>
            <w:left w:val="none" w:sz="0" w:space="0" w:color="auto"/>
            <w:bottom w:val="none" w:sz="0" w:space="0" w:color="auto"/>
            <w:right w:val="none" w:sz="0" w:space="0" w:color="auto"/>
          </w:divBdr>
        </w:div>
        <w:div w:id="1273128458">
          <w:marLeft w:val="480"/>
          <w:marRight w:val="0"/>
          <w:marTop w:val="0"/>
          <w:marBottom w:val="0"/>
          <w:divBdr>
            <w:top w:val="none" w:sz="0" w:space="0" w:color="auto"/>
            <w:left w:val="none" w:sz="0" w:space="0" w:color="auto"/>
            <w:bottom w:val="none" w:sz="0" w:space="0" w:color="auto"/>
            <w:right w:val="none" w:sz="0" w:space="0" w:color="auto"/>
          </w:divBdr>
        </w:div>
        <w:div w:id="1020547099">
          <w:marLeft w:val="480"/>
          <w:marRight w:val="0"/>
          <w:marTop w:val="0"/>
          <w:marBottom w:val="0"/>
          <w:divBdr>
            <w:top w:val="none" w:sz="0" w:space="0" w:color="auto"/>
            <w:left w:val="none" w:sz="0" w:space="0" w:color="auto"/>
            <w:bottom w:val="none" w:sz="0" w:space="0" w:color="auto"/>
            <w:right w:val="none" w:sz="0" w:space="0" w:color="auto"/>
          </w:divBdr>
        </w:div>
        <w:div w:id="1022433778">
          <w:marLeft w:val="480"/>
          <w:marRight w:val="0"/>
          <w:marTop w:val="0"/>
          <w:marBottom w:val="0"/>
          <w:divBdr>
            <w:top w:val="none" w:sz="0" w:space="0" w:color="auto"/>
            <w:left w:val="none" w:sz="0" w:space="0" w:color="auto"/>
            <w:bottom w:val="none" w:sz="0" w:space="0" w:color="auto"/>
            <w:right w:val="none" w:sz="0" w:space="0" w:color="auto"/>
          </w:divBdr>
        </w:div>
        <w:div w:id="2043898023">
          <w:marLeft w:val="480"/>
          <w:marRight w:val="0"/>
          <w:marTop w:val="0"/>
          <w:marBottom w:val="0"/>
          <w:divBdr>
            <w:top w:val="none" w:sz="0" w:space="0" w:color="auto"/>
            <w:left w:val="none" w:sz="0" w:space="0" w:color="auto"/>
            <w:bottom w:val="none" w:sz="0" w:space="0" w:color="auto"/>
            <w:right w:val="none" w:sz="0" w:space="0" w:color="auto"/>
          </w:divBdr>
        </w:div>
      </w:divsChild>
    </w:div>
    <w:div w:id="36662266">
      <w:bodyDiv w:val="1"/>
      <w:marLeft w:val="0"/>
      <w:marRight w:val="0"/>
      <w:marTop w:val="0"/>
      <w:marBottom w:val="0"/>
      <w:divBdr>
        <w:top w:val="none" w:sz="0" w:space="0" w:color="auto"/>
        <w:left w:val="none" w:sz="0" w:space="0" w:color="auto"/>
        <w:bottom w:val="none" w:sz="0" w:space="0" w:color="auto"/>
        <w:right w:val="none" w:sz="0" w:space="0" w:color="auto"/>
      </w:divBdr>
    </w:div>
    <w:div w:id="36782393">
      <w:bodyDiv w:val="1"/>
      <w:marLeft w:val="0"/>
      <w:marRight w:val="0"/>
      <w:marTop w:val="0"/>
      <w:marBottom w:val="0"/>
      <w:divBdr>
        <w:top w:val="none" w:sz="0" w:space="0" w:color="auto"/>
        <w:left w:val="none" w:sz="0" w:space="0" w:color="auto"/>
        <w:bottom w:val="none" w:sz="0" w:space="0" w:color="auto"/>
        <w:right w:val="none" w:sz="0" w:space="0" w:color="auto"/>
      </w:divBdr>
    </w:div>
    <w:div w:id="36971160">
      <w:bodyDiv w:val="1"/>
      <w:marLeft w:val="0"/>
      <w:marRight w:val="0"/>
      <w:marTop w:val="0"/>
      <w:marBottom w:val="0"/>
      <w:divBdr>
        <w:top w:val="none" w:sz="0" w:space="0" w:color="auto"/>
        <w:left w:val="none" w:sz="0" w:space="0" w:color="auto"/>
        <w:bottom w:val="none" w:sz="0" w:space="0" w:color="auto"/>
        <w:right w:val="none" w:sz="0" w:space="0" w:color="auto"/>
      </w:divBdr>
    </w:div>
    <w:div w:id="36977740">
      <w:bodyDiv w:val="1"/>
      <w:marLeft w:val="0"/>
      <w:marRight w:val="0"/>
      <w:marTop w:val="0"/>
      <w:marBottom w:val="0"/>
      <w:divBdr>
        <w:top w:val="none" w:sz="0" w:space="0" w:color="auto"/>
        <w:left w:val="none" w:sz="0" w:space="0" w:color="auto"/>
        <w:bottom w:val="none" w:sz="0" w:space="0" w:color="auto"/>
        <w:right w:val="none" w:sz="0" w:space="0" w:color="auto"/>
      </w:divBdr>
    </w:div>
    <w:div w:id="36979929">
      <w:bodyDiv w:val="1"/>
      <w:marLeft w:val="0"/>
      <w:marRight w:val="0"/>
      <w:marTop w:val="0"/>
      <w:marBottom w:val="0"/>
      <w:divBdr>
        <w:top w:val="none" w:sz="0" w:space="0" w:color="auto"/>
        <w:left w:val="none" w:sz="0" w:space="0" w:color="auto"/>
        <w:bottom w:val="none" w:sz="0" w:space="0" w:color="auto"/>
        <w:right w:val="none" w:sz="0" w:space="0" w:color="auto"/>
      </w:divBdr>
    </w:div>
    <w:div w:id="37047965">
      <w:bodyDiv w:val="1"/>
      <w:marLeft w:val="0"/>
      <w:marRight w:val="0"/>
      <w:marTop w:val="0"/>
      <w:marBottom w:val="0"/>
      <w:divBdr>
        <w:top w:val="none" w:sz="0" w:space="0" w:color="auto"/>
        <w:left w:val="none" w:sz="0" w:space="0" w:color="auto"/>
        <w:bottom w:val="none" w:sz="0" w:space="0" w:color="auto"/>
        <w:right w:val="none" w:sz="0" w:space="0" w:color="auto"/>
      </w:divBdr>
    </w:div>
    <w:div w:id="37096242">
      <w:bodyDiv w:val="1"/>
      <w:marLeft w:val="0"/>
      <w:marRight w:val="0"/>
      <w:marTop w:val="0"/>
      <w:marBottom w:val="0"/>
      <w:divBdr>
        <w:top w:val="none" w:sz="0" w:space="0" w:color="auto"/>
        <w:left w:val="none" w:sz="0" w:space="0" w:color="auto"/>
        <w:bottom w:val="none" w:sz="0" w:space="0" w:color="auto"/>
        <w:right w:val="none" w:sz="0" w:space="0" w:color="auto"/>
      </w:divBdr>
    </w:div>
    <w:div w:id="37358931">
      <w:bodyDiv w:val="1"/>
      <w:marLeft w:val="0"/>
      <w:marRight w:val="0"/>
      <w:marTop w:val="0"/>
      <w:marBottom w:val="0"/>
      <w:divBdr>
        <w:top w:val="none" w:sz="0" w:space="0" w:color="auto"/>
        <w:left w:val="none" w:sz="0" w:space="0" w:color="auto"/>
        <w:bottom w:val="none" w:sz="0" w:space="0" w:color="auto"/>
        <w:right w:val="none" w:sz="0" w:space="0" w:color="auto"/>
      </w:divBdr>
    </w:div>
    <w:div w:id="37512518">
      <w:bodyDiv w:val="1"/>
      <w:marLeft w:val="0"/>
      <w:marRight w:val="0"/>
      <w:marTop w:val="0"/>
      <w:marBottom w:val="0"/>
      <w:divBdr>
        <w:top w:val="none" w:sz="0" w:space="0" w:color="auto"/>
        <w:left w:val="none" w:sz="0" w:space="0" w:color="auto"/>
        <w:bottom w:val="none" w:sz="0" w:space="0" w:color="auto"/>
        <w:right w:val="none" w:sz="0" w:space="0" w:color="auto"/>
      </w:divBdr>
    </w:div>
    <w:div w:id="37753456">
      <w:bodyDiv w:val="1"/>
      <w:marLeft w:val="0"/>
      <w:marRight w:val="0"/>
      <w:marTop w:val="0"/>
      <w:marBottom w:val="0"/>
      <w:divBdr>
        <w:top w:val="none" w:sz="0" w:space="0" w:color="auto"/>
        <w:left w:val="none" w:sz="0" w:space="0" w:color="auto"/>
        <w:bottom w:val="none" w:sz="0" w:space="0" w:color="auto"/>
        <w:right w:val="none" w:sz="0" w:space="0" w:color="auto"/>
      </w:divBdr>
    </w:div>
    <w:div w:id="38213556">
      <w:bodyDiv w:val="1"/>
      <w:marLeft w:val="0"/>
      <w:marRight w:val="0"/>
      <w:marTop w:val="0"/>
      <w:marBottom w:val="0"/>
      <w:divBdr>
        <w:top w:val="none" w:sz="0" w:space="0" w:color="auto"/>
        <w:left w:val="none" w:sz="0" w:space="0" w:color="auto"/>
        <w:bottom w:val="none" w:sz="0" w:space="0" w:color="auto"/>
        <w:right w:val="none" w:sz="0" w:space="0" w:color="auto"/>
      </w:divBdr>
    </w:div>
    <w:div w:id="38360052">
      <w:bodyDiv w:val="1"/>
      <w:marLeft w:val="0"/>
      <w:marRight w:val="0"/>
      <w:marTop w:val="0"/>
      <w:marBottom w:val="0"/>
      <w:divBdr>
        <w:top w:val="none" w:sz="0" w:space="0" w:color="auto"/>
        <w:left w:val="none" w:sz="0" w:space="0" w:color="auto"/>
        <w:bottom w:val="none" w:sz="0" w:space="0" w:color="auto"/>
        <w:right w:val="none" w:sz="0" w:space="0" w:color="auto"/>
      </w:divBdr>
    </w:div>
    <w:div w:id="38432809">
      <w:bodyDiv w:val="1"/>
      <w:marLeft w:val="0"/>
      <w:marRight w:val="0"/>
      <w:marTop w:val="0"/>
      <w:marBottom w:val="0"/>
      <w:divBdr>
        <w:top w:val="none" w:sz="0" w:space="0" w:color="auto"/>
        <w:left w:val="none" w:sz="0" w:space="0" w:color="auto"/>
        <w:bottom w:val="none" w:sz="0" w:space="0" w:color="auto"/>
        <w:right w:val="none" w:sz="0" w:space="0" w:color="auto"/>
      </w:divBdr>
    </w:div>
    <w:div w:id="38475796">
      <w:bodyDiv w:val="1"/>
      <w:marLeft w:val="0"/>
      <w:marRight w:val="0"/>
      <w:marTop w:val="0"/>
      <w:marBottom w:val="0"/>
      <w:divBdr>
        <w:top w:val="none" w:sz="0" w:space="0" w:color="auto"/>
        <w:left w:val="none" w:sz="0" w:space="0" w:color="auto"/>
        <w:bottom w:val="none" w:sz="0" w:space="0" w:color="auto"/>
        <w:right w:val="none" w:sz="0" w:space="0" w:color="auto"/>
      </w:divBdr>
    </w:div>
    <w:div w:id="38551274">
      <w:bodyDiv w:val="1"/>
      <w:marLeft w:val="0"/>
      <w:marRight w:val="0"/>
      <w:marTop w:val="0"/>
      <w:marBottom w:val="0"/>
      <w:divBdr>
        <w:top w:val="none" w:sz="0" w:space="0" w:color="auto"/>
        <w:left w:val="none" w:sz="0" w:space="0" w:color="auto"/>
        <w:bottom w:val="none" w:sz="0" w:space="0" w:color="auto"/>
        <w:right w:val="none" w:sz="0" w:space="0" w:color="auto"/>
      </w:divBdr>
    </w:div>
    <w:div w:id="38627066">
      <w:bodyDiv w:val="1"/>
      <w:marLeft w:val="0"/>
      <w:marRight w:val="0"/>
      <w:marTop w:val="0"/>
      <w:marBottom w:val="0"/>
      <w:divBdr>
        <w:top w:val="none" w:sz="0" w:space="0" w:color="auto"/>
        <w:left w:val="none" w:sz="0" w:space="0" w:color="auto"/>
        <w:bottom w:val="none" w:sz="0" w:space="0" w:color="auto"/>
        <w:right w:val="none" w:sz="0" w:space="0" w:color="auto"/>
      </w:divBdr>
    </w:div>
    <w:div w:id="38670335">
      <w:bodyDiv w:val="1"/>
      <w:marLeft w:val="0"/>
      <w:marRight w:val="0"/>
      <w:marTop w:val="0"/>
      <w:marBottom w:val="0"/>
      <w:divBdr>
        <w:top w:val="none" w:sz="0" w:space="0" w:color="auto"/>
        <w:left w:val="none" w:sz="0" w:space="0" w:color="auto"/>
        <w:bottom w:val="none" w:sz="0" w:space="0" w:color="auto"/>
        <w:right w:val="none" w:sz="0" w:space="0" w:color="auto"/>
      </w:divBdr>
    </w:div>
    <w:div w:id="38894449">
      <w:bodyDiv w:val="1"/>
      <w:marLeft w:val="0"/>
      <w:marRight w:val="0"/>
      <w:marTop w:val="0"/>
      <w:marBottom w:val="0"/>
      <w:divBdr>
        <w:top w:val="none" w:sz="0" w:space="0" w:color="auto"/>
        <w:left w:val="none" w:sz="0" w:space="0" w:color="auto"/>
        <w:bottom w:val="none" w:sz="0" w:space="0" w:color="auto"/>
        <w:right w:val="none" w:sz="0" w:space="0" w:color="auto"/>
      </w:divBdr>
    </w:div>
    <w:div w:id="39060228">
      <w:bodyDiv w:val="1"/>
      <w:marLeft w:val="0"/>
      <w:marRight w:val="0"/>
      <w:marTop w:val="0"/>
      <w:marBottom w:val="0"/>
      <w:divBdr>
        <w:top w:val="none" w:sz="0" w:space="0" w:color="auto"/>
        <w:left w:val="none" w:sz="0" w:space="0" w:color="auto"/>
        <w:bottom w:val="none" w:sz="0" w:space="0" w:color="auto"/>
        <w:right w:val="none" w:sz="0" w:space="0" w:color="auto"/>
      </w:divBdr>
    </w:div>
    <w:div w:id="39213061">
      <w:bodyDiv w:val="1"/>
      <w:marLeft w:val="0"/>
      <w:marRight w:val="0"/>
      <w:marTop w:val="0"/>
      <w:marBottom w:val="0"/>
      <w:divBdr>
        <w:top w:val="none" w:sz="0" w:space="0" w:color="auto"/>
        <w:left w:val="none" w:sz="0" w:space="0" w:color="auto"/>
        <w:bottom w:val="none" w:sz="0" w:space="0" w:color="auto"/>
        <w:right w:val="none" w:sz="0" w:space="0" w:color="auto"/>
      </w:divBdr>
    </w:div>
    <w:div w:id="39864694">
      <w:bodyDiv w:val="1"/>
      <w:marLeft w:val="0"/>
      <w:marRight w:val="0"/>
      <w:marTop w:val="0"/>
      <w:marBottom w:val="0"/>
      <w:divBdr>
        <w:top w:val="none" w:sz="0" w:space="0" w:color="auto"/>
        <w:left w:val="none" w:sz="0" w:space="0" w:color="auto"/>
        <w:bottom w:val="none" w:sz="0" w:space="0" w:color="auto"/>
        <w:right w:val="none" w:sz="0" w:space="0" w:color="auto"/>
      </w:divBdr>
      <w:divsChild>
        <w:div w:id="408383313">
          <w:marLeft w:val="480"/>
          <w:marRight w:val="0"/>
          <w:marTop w:val="0"/>
          <w:marBottom w:val="0"/>
          <w:divBdr>
            <w:top w:val="none" w:sz="0" w:space="0" w:color="auto"/>
            <w:left w:val="none" w:sz="0" w:space="0" w:color="auto"/>
            <w:bottom w:val="none" w:sz="0" w:space="0" w:color="auto"/>
            <w:right w:val="none" w:sz="0" w:space="0" w:color="auto"/>
          </w:divBdr>
        </w:div>
        <w:div w:id="262231185">
          <w:marLeft w:val="480"/>
          <w:marRight w:val="0"/>
          <w:marTop w:val="0"/>
          <w:marBottom w:val="0"/>
          <w:divBdr>
            <w:top w:val="none" w:sz="0" w:space="0" w:color="auto"/>
            <w:left w:val="none" w:sz="0" w:space="0" w:color="auto"/>
            <w:bottom w:val="none" w:sz="0" w:space="0" w:color="auto"/>
            <w:right w:val="none" w:sz="0" w:space="0" w:color="auto"/>
          </w:divBdr>
        </w:div>
        <w:div w:id="1375351926">
          <w:marLeft w:val="480"/>
          <w:marRight w:val="0"/>
          <w:marTop w:val="0"/>
          <w:marBottom w:val="0"/>
          <w:divBdr>
            <w:top w:val="none" w:sz="0" w:space="0" w:color="auto"/>
            <w:left w:val="none" w:sz="0" w:space="0" w:color="auto"/>
            <w:bottom w:val="none" w:sz="0" w:space="0" w:color="auto"/>
            <w:right w:val="none" w:sz="0" w:space="0" w:color="auto"/>
          </w:divBdr>
        </w:div>
        <w:div w:id="900022177">
          <w:marLeft w:val="480"/>
          <w:marRight w:val="0"/>
          <w:marTop w:val="0"/>
          <w:marBottom w:val="0"/>
          <w:divBdr>
            <w:top w:val="none" w:sz="0" w:space="0" w:color="auto"/>
            <w:left w:val="none" w:sz="0" w:space="0" w:color="auto"/>
            <w:bottom w:val="none" w:sz="0" w:space="0" w:color="auto"/>
            <w:right w:val="none" w:sz="0" w:space="0" w:color="auto"/>
          </w:divBdr>
        </w:div>
        <w:div w:id="574048421">
          <w:marLeft w:val="480"/>
          <w:marRight w:val="0"/>
          <w:marTop w:val="0"/>
          <w:marBottom w:val="0"/>
          <w:divBdr>
            <w:top w:val="none" w:sz="0" w:space="0" w:color="auto"/>
            <w:left w:val="none" w:sz="0" w:space="0" w:color="auto"/>
            <w:bottom w:val="none" w:sz="0" w:space="0" w:color="auto"/>
            <w:right w:val="none" w:sz="0" w:space="0" w:color="auto"/>
          </w:divBdr>
        </w:div>
        <w:div w:id="1842044346">
          <w:marLeft w:val="480"/>
          <w:marRight w:val="0"/>
          <w:marTop w:val="0"/>
          <w:marBottom w:val="0"/>
          <w:divBdr>
            <w:top w:val="none" w:sz="0" w:space="0" w:color="auto"/>
            <w:left w:val="none" w:sz="0" w:space="0" w:color="auto"/>
            <w:bottom w:val="none" w:sz="0" w:space="0" w:color="auto"/>
            <w:right w:val="none" w:sz="0" w:space="0" w:color="auto"/>
          </w:divBdr>
        </w:div>
        <w:div w:id="1488008592">
          <w:marLeft w:val="480"/>
          <w:marRight w:val="0"/>
          <w:marTop w:val="0"/>
          <w:marBottom w:val="0"/>
          <w:divBdr>
            <w:top w:val="none" w:sz="0" w:space="0" w:color="auto"/>
            <w:left w:val="none" w:sz="0" w:space="0" w:color="auto"/>
            <w:bottom w:val="none" w:sz="0" w:space="0" w:color="auto"/>
            <w:right w:val="none" w:sz="0" w:space="0" w:color="auto"/>
          </w:divBdr>
        </w:div>
        <w:div w:id="1772428439">
          <w:marLeft w:val="480"/>
          <w:marRight w:val="0"/>
          <w:marTop w:val="0"/>
          <w:marBottom w:val="0"/>
          <w:divBdr>
            <w:top w:val="none" w:sz="0" w:space="0" w:color="auto"/>
            <w:left w:val="none" w:sz="0" w:space="0" w:color="auto"/>
            <w:bottom w:val="none" w:sz="0" w:space="0" w:color="auto"/>
            <w:right w:val="none" w:sz="0" w:space="0" w:color="auto"/>
          </w:divBdr>
        </w:div>
        <w:div w:id="1754933626">
          <w:marLeft w:val="480"/>
          <w:marRight w:val="0"/>
          <w:marTop w:val="0"/>
          <w:marBottom w:val="0"/>
          <w:divBdr>
            <w:top w:val="none" w:sz="0" w:space="0" w:color="auto"/>
            <w:left w:val="none" w:sz="0" w:space="0" w:color="auto"/>
            <w:bottom w:val="none" w:sz="0" w:space="0" w:color="auto"/>
            <w:right w:val="none" w:sz="0" w:space="0" w:color="auto"/>
          </w:divBdr>
        </w:div>
        <w:div w:id="1287853660">
          <w:marLeft w:val="480"/>
          <w:marRight w:val="0"/>
          <w:marTop w:val="0"/>
          <w:marBottom w:val="0"/>
          <w:divBdr>
            <w:top w:val="none" w:sz="0" w:space="0" w:color="auto"/>
            <w:left w:val="none" w:sz="0" w:space="0" w:color="auto"/>
            <w:bottom w:val="none" w:sz="0" w:space="0" w:color="auto"/>
            <w:right w:val="none" w:sz="0" w:space="0" w:color="auto"/>
          </w:divBdr>
        </w:div>
        <w:div w:id="1403289095">
          <w:marLeft w:val="480"/>
          <w:marRight w:val="0"/>
          <w:marTop w:val="0"/>
          <w:marBottom w:val="0"/>
          <w:divBdr>
            <w:top w:val="none" w:sz="0" w:space="0" w:color="auto"/>
            <w:left w:val="none" w:sz="0" w:space="0" w:color="auto"/>
            <w:bottom w:val="none" w:sz="0" w:space="0" w:color="auto"/>
            <w:right w:val="none" w:sz="0" w:space="0" w:color="auto"/>
          </w:divBdr>
        </w:div>
        <w:div w:id="270018536">
          <w:marLeft w:val="480"/>
          <w:marRight w:val="0"/>
          <w:marTop w:val="0"/>
          <w:marBottom w:val="0"/>
          <w:divBdr>
            <w:top w:val="none" w:sz="0" w:space="0" w:color="auto"/>
            <w:left w:val="none" w:sz="0" w:space="0" w:color="auto"/>
            <w:bottom w:val="none" w:sz="0" w:space="0" w:color="auto"/>
            <w:right w:val="none" w:sz="0" w:space="0" w:color="auto"/>
          </w:divBdr>
        </w:div>
        <w:div w:id="332073662">
          <w:marLeft w:val="480"/>
          <w:marRight w:val="0"/>
          <w:marTop w:val="0"/>
          <w:marBottom w:val="0"/>
          <w:divBdr>
            <w:top w:val="none" w:sz="0" w:space="0" w:color="auto"/>
            <w:left w:val="none" w:sz="0" w:space="0" w:color="auto"/>
            <w:bottom w:val="none" w:sz="0" w:space="0" w:color="auto"/>
            <w:right w:val="none" w:sz="0" w:space="0" w:color="auto"/>
          </w:divBdr>
        </w:div>
        <w:div w:id="472794315">
          <w:marLeft w:val="480"/>
          <w:marRight w:val="0"/>
          <w:marTop w:val="0"/>
          <w:marBottom w:val="0"/>
          <w:divBdr>
            <w:top w:val="none" w:sz="0" w:space="0" w:color="auto"/>
            <w:left w:val="none" w:sz="0" w:space="0" w:color="auto"/>
            <w:bottom w:val="none" w:sz="0" w:space="0" w:color="auto"/>
            <w:right w:val="none" w:sz="0" w:space="0" w:color="auto"/>
          </w:divBdr>
        </w:div>
        <w:div w:id="1137381095">
          <w:marLeft w:val="480"/>
          <w:marRight w:val="0"/>
          <w:marTop w:val="0"/>
          <w:marBottom w:val="0"/>
          <w:divBdr>
            <w:top w:val="none" w:sz="0" w:space="0" w:color="auto"/>
            <w:left w:val="none" w:sz="0" w:space="0" w:color="auto"/>
            <w:bottom w:val="none" w:sz="0" w:space="0" w:color="auto"/>
            <w:right w:val="none" w:sz="0" w:space="0" w:color="auto"/>
          </w:divBdr>
        </w:div>
        <w:div w:id="881676976">
          <w:marLeft w:val="480"/>
          <w:marRight w:val="0"/>
          <w:marTop w:val="0"/>
          <w:marBottom w:val="0"/>
          <w:divBdr>
            <w:top w:val="none" w:sz="0" w:space="0" w:color="auto"/>
            <w:left w:val="none" w:sz="0" w:space="0" w:color="auto"/>
            <w:bottom w:val="none" w:sz="0" w:space="0" w:color="auto"/>
            <w:right w:val="none" w:sz="0" w:space="0" w:color="auto"/>
          </w:divBdr>
        </w:div>
        <w:div w:id="1077630027">
          <w:marLeft w:val="480"/>
          <w:marRight w:val="0"/>
          <w:marTop w:val="0"/>
          <w:marBottom w:val="0"/>
          <w:divBdr>
            <w:top w:val="none" w:sz="0" w:space="0" w:color="auto"/>
            <w:left w:val="none" w:sz="0" w:space="0" w:color="auto"/>
            <w:bottom w:val="none" w:sz="0" w:space="0" w:color="auto"/>
            <w:right w:val="none" w:sz="0" w:space="0" w:color="auto"/>
          </w:divBdr>
        </w:div>
        <w:div w:id="1374113746">
          <w:marLeft w:val="480"/>
          <w:marRight w:val="0"/>
          <w:marTop w:val="0"/>
          <w:marBottom w:val="0"/>
          <w:divBdr>
            <w:top w:val="none" w:sz="0" w:space="0" w:color="auto"/>
            <w:left w:val="none" w:sz="0" w:space="0" w:color="auto"/>
            <w:bottom w:val="none" w:sz="0" w:space="0" w:color="auto"/>
            <w:right w:val="none" w:sz="0" w:space="0" w:color="auto"/>
          </w:divBdr>
        </w:div>
        <w:div w:id="1005326035">
          <w:marLeft w:val="480"/>
          <w:marRight w:val="0"/>
          <w:marTop w:val="0"/>
          <w:marBottom w:val="0"/>
          <w:divBdr>
            <w:top w:val="none" w:sz="0" w:space="0" w:color="auto"/>
            <w:left w:val="none" w:sz="0" w:space="0" w:color="auto"/>
            <w:bottom w:val="none" w:sz="0" w:space="0" w:color="auto"/>
            <w:right w:val="none" w:sz="0" w:space="0" w:color="auto"/>
          </w:divBdr>
        </w:div>
        <w:div w:id="1312056701">
          <w:marLeft w:val="480"/>
          <w:marRight w:val="0"/>
          <w:marTop w:val="0"/>
          <w:marBottom w:val="0"/>
          <w:divBdr>
            <w:top w:val="none" w:sz="0" w:space="0" w:color="auto"/>
            <w:left w:val="none" w:sz="0" w:space="0" w:color="auto"/>
            <w:bottom w:val="none" w:sz="0" w:space="0" w:color="auto"/>
            <w:right w:val="none" w:sz="0" w:space="0" w:color="auto"/>
          </w:divBdr>
        </w:div>
        <w:div w:id="222254313">
          <w:marLeft w:val="480"/>
          <w:marRight w:val="0"/>
          <w:marTop w:val="0"/>
          <w:marBottom w:val="0"/>
          <w:divBdr>
            <w:top w:val="none" w:sz="0" w:space="0" w:color="auto"/>
            <w:left w:val="none" w:sz="0" w:space="0" w:color="auto"/>
            <w:bottom w:val="none" w:sz="0" w:space="0" w:color="auto"/>
            <w:right w:val="none" w:sz="0" w:space="0" w:color="auto"/>
          </w:divBdr>
        </w:div>
        <w:div w:id="207838270">
          <w:marLeft w:val="480"/>
          <w:marRight w:val="0"/>
          <w:marTop w:val="0"/>
          <w:marBottom w:val="0"/>
          <w:divBdr>
            <w:top w:val="none" w:sz="0" w:space="0" w:color="auto"/>
            <w:left w:val="none" w:sz="0" w:space="0" w:color="auto"/>
            <w:bottom w:val="none" w:sz="0" w:space="0" w:color="auto"/>
            <w:right w:val="none" w:sz="0" w:space="0" w:color="auto"/>
          </w:divBdr>
        </w:div>
        <w:div w:id="1266887141">
          <w:marLeft w:val="480"/>
          <w:marRight w:val="0"/>
          <w:marTop w:val="0"/>
          <w:marBottom w:val="0"/>
          <w:divBdr>
            <w:top w:val="none" w:sz="0" w:space="0" w:color="auto"/>
            <w:left w:val="none" w:sz="0" w:space="0" w:color="auto"/>
            <w:bottom w:val="none" w:sz="0" w:space="0" w:color="auto"/>
            <w:right w:val="none" w:sz="0" w:space="0" w:color="auto"/>
          </w:divBdr>
        </w:div>
        <w:div w:id="1460563811">
          <w:marLeft w:val="480"/>
          <w:marRight w:val="0"/>
          <w:marTop w:val="0"/>
          <w:marBottom w:val="0"/>
          <w:divBdr>
            <w:top w:val="none" w:sz="0" w:space="0" w:color="auto"/>
            <w:left w:val="none" w:sz="0" w:space="0" w:color="auto"/>
            <w:bottom w:val="none" w:sz="0" w:space="0" w:color="auto"/>
            <w:right w:val="none" w:sz="0" w:space="0" w:color="auto"/>
          </w:divBdr>
        </w:div>
        <w:div w:id="1466587321">
          <w:marLeft w:val="480"/>
          <w:marRight w:val="0"/>
          <w:marTop w:val="0"/>
          <w:marBottom w:val="0"/>
          <w:divBdr>
            <w:top w:val="none" w:sz="0" w:space="0" w:color="auto"/>
            <w:left w:val="none" w:sz="0" w:space="0" w:color="auto"/>
            <w:bottom w:val="none" w:sz="0" w:space="0" w:color="auto"/>
            <w:right w:val="none" w:sz="0" w:space="0" w:color="auto"/>
          </w:divBdr>
        </w:div>
        <w:div w:id="1155996855">
          <w:marLeft w:val="480"/>
          <w:marRight w:val="0"/>
          <w:marTop w:val="0"/>
          <w:marBottom w:val="0"/>
          <w:divBdr>
            <w:top w:val="none" w:sz="0" w:space="0" w:color="auto"/>
            <w:left w:val="none" w:sz="0" w:space="0" w:color="auto"/>
            <w:bottom w:val="none" w:sz="0" w:space="0" w:color="auto"/>
            <w:right w:val="none" w:sz="0" w:space="0" w:color="auto"/>
          </w:divBdr>
        </w:div>
        <w:div w:id="632174596">
          <w:marLeft w:val="480"/>
          <w:marRight w:val="0"/>
          <w:marTop w:val="0"/>
          <w:marBottom w:val="0"/>
          <w:divBdr>
            <w:top w:val="none" w:sz="0" w:space="0" w:color="auto"/>
            <w:left w:val="none" w:sz="0" w:space="0" w:color="auto"/>
            <w:bottom w:val="none" w:sz="0" w:space="0" w:color="auto"/>
            <w:right w:val="none" w:sz="0" w:space="0" w:color="auto"/>
          </w:divBdr>
        </w:div>
        <w:div w:id="51197016">
          <w:marLeft w:val="480"/>
          <w:marRight w:val="0"/>
          <w:marTop w:val="0"/>
          <w:marBottom w:val="0"/>
          <w:divBdr>
            <w:top w:val="none" w:sz="0" w:space="0" w:color="auto"/>
            <w:left w:val="none" w:sz="0" w:space="0" w:color="auto"/>
            <w:bottom w:val="none" w:sz="0" w:space="0" w:color="auto"/>
            <w:right w:val="none" w:sz="0" w:space="0" w:color="auto"/>
          </w:divBdr>
        </w:div>
        <w:div w:id="432359644">
          <w:marLeft w:val="480"/>
          <w:marRight w:val="0"/>
          <w:marTop w:val="0"/>
          <w:marBottom w:val="0"/>
          <w:divBdr>
            <w:top w:val="none" w:sz="0" w:space="0" w:color="auto"/>
            <w:left w:val="none" w:sz="0" w:space="0" w:color="auto"/>
            <w:bottom w:val="none" w:sz="0" w:space="0" w:color="auto"/>
            <w:right w:val="none" w:sz="0" w:space="0" w:color="auto"/>
          </w:divBdr>
        </w:div>
        <w:div w:id="749042769">
          <w:marLeft w:val="480"/>
          <w:marRight w:val="0"/>
          <w:marTop w:val="0"/>
          <w:marBottom w:val="0"/>
          <w:divBdr>
            <w:top w:val="none" w:sz="0" w:space="0" w:color="auto"/>
            <w:left w:val="none" w:sz="0" w:space="0" w:color="auto"/>
            <w:bottom w:val="none" w:sz="0" w:space="0" w:color="auto"/>
            <w:right w:val="none" w:sz="0" w:space="0" w:color="auto"/>
          </w:divBdr>
        </w:div>
        <w:div w:id="1805805202">
          <w:marLeft w:val="480"/>
          <w:marRight w:val="0"/>
          <w:marTop w:val="0"/>
          <w:marBottom w:val="0"/>
          <w:divBdr>
            <w:top w:val="none" w:sz="0" w:space="0" w:color="auto"/>
            <w:left w:val="none" w:sz="0" w:space="0" w:color="auto"/>
            <w:bottom w:val="none" w:sz="0" w:space="0" w:color="auto"/>
            <w:right w:val="none" w:sz="0" w:space="0" w:color="auto"/>
          </w:divBdr>
        </w:div>
        <w:div w:id="600533813">
          <w:marLeft w:val="480"/>
          <w:marRight w:val="0"/>
          <w:marTop w:val="0"/>
          <w:marBottom w:val="0"/>
          <w:divBdr>
            <w:top w:val="none" w:sz="0" w:space="0" w:color="auto"/>
            <w:left w:val="none" w:sz="0" w:space="0" w:color="auto"/>
            <w:bottom w:val="none" w:sz="0" w:space="0" w:color="auto"/>
            <w:right w:val="none" w:sz="0" w:space="0" w:color="auto"/>
          </w:divBdr>
        </w:div>
        <w:div w:id="2135249966">
          <w:marLeft w:val="480"/>
          <w:marRight w:val="0"/>
          <w:marTop w:val="0"/>
          <w:marBottom w:val="0"/>
          <w:divBdr>
            <w:top w:val="none" w:sz="0" w:space="0" w:color="auto"/>
            <w:left w:val="none" w:sz="0" w:space="0" w:color="auto"/>
            <w:bottom w:val="none" w:sz="0" w:space="0" w:color="auto"/>
            <w:right w:val="none" w:sz="0" w:space="0" w:color="auto"/>
          </w:divBdr>
        </w:div>
      </w:divsChild>
    </w:div>
    <w:div w:id="39943480">
      <w:bodyDiv w:val="1"/>
      <w:marLeft w:val="0"/>
      <w:marRight w:val="0"/>
      <w:marTop w:val="0"/>
      <w:marBottom w:val="0"/>
      <w:divBdr>
        <w:top w:val="none" w:sz="0" w:space="0" w:color="auto"/>
        <w:left w:val="none" w:sz="0" w:space="0" w:color="auto"/>
        <w:bottom w:val="none" w:sz="0" w:space="0" w:color="auto"/>
        <w:right w:val="none" w:sz="0" w:space="0" w:color="auto"/>
      </w:divBdr>
    </w:div>
    <w:div w:id="40373758">
      <w:bodyDiv w:val="1"/>
      <w:marLeft w:val="0"/>
      <w:marRight w:val="0"/>
      <w:marTop w:val="0"/>
      <w:marBottom w:val="0"/>
      <w:divBdr>
        <w:top w:val="none" w:sz="0" w:space="0" w:color="auto"/>
        <w:left w:val="none" w:sz="0" w:space="0" w:color="auto"/>
        <w:bottom w:val="none" w:sz="0" w:space="0" w:color="auto"/>
        <w:right w:val="none" w:sz="0" w:space="0" w:color="auto"/>
      </w:divBdr>
    </w:div>
    <w:div w:id="40448001">
      <w:bodyDiv w:val="1"/>
      <w:marLeft w:val="0"/>
      <w:marRight w:val="0"/>
      <w:marTop w:val="0"/>
      <w:marBottom w:val="0"/>
      <w:divBdr>
        <w:top w:val="none" w:sz="0" w:space="0" w:color="auto"/>
        <w:left w:val="none" w:sz="0" w:space="0" w:color="auto"/>
        <w:bottom w:val="none" w:sz="0" w:space="0" w:color="auto"/>
        <w:right w:val="none" w:sz="0" w:space="0" w:color="auto"/>
      </w:divBdr>
    </w:div>
    <w:div w:id="40517713">
      <w:bodyDiv w:val="1"/>
      <w:marLeft w:val="0"/>
      <w:marRight w:val="0"/>
      <w:marTop w:val="0"/>
      <w:marBottom w:val="0"/>
      <w:divBdr>
        <w:top w:val="none" w:sz="0" w:space="0" w:color="auto"/>
        <w:left w:val="none" w:sz="0" w:space="0" w:color="auto"/>
        <w:bottom w:val="none" w:sz="0" w:space="0" w:color="auto"/>
        <w:right w:val="none" w:sz="0" w:space="0" w:color="auto"/>
      </w:divBdr>
    </w:div>
    <w:div w:id="41028496">
      <w:bodyDiv w:val="1"/>
      <w:marLeft w:val="0"/>
      <w:marRight w:val="0"/>
      <w:marTop w:val="0"/>
      <w:marBottom w:val="0"/>
      <w:divBdr>
        <w:top w:val="none" w:sz="0" w:space="0" w:color="auto"/>
        <w:left w:val="none" w:sz="0" w:space="0" w:color="auto"/>
        <w:bottom w:val="none" w:sz="0" w:space="0" w:color="auto"/>
        <w:right w:val="none" w:sz="0" w:space="0" w:color="auto"/>
      </w:divBdr>
    </w:div>
    <w:div w:id="41252060">
      <w:bodyDiv w:val="1"/>
      <w:marLeft w:val="0"/>
      <w:marRight w:val="0"/>
      <w:marTop w:val="0"/>
      <w:marBottom w:val="0"/>
      <w:divBdr>
        <w:top w:val="none" w:sz="0" w:space="0" w:color="auto"/>
        <w:left w:val="none" w:sz="0" w:space="0" w:color="auto"/>
        <w:bottom w:val="none" w:sz="0" w:space="0" w:color="auto"/>
        <w:right w:val="none" w:sz="0" w:space="0" w:color="auto"/>
      </w:divBdr>
    </w:div>
    <w:div w:id="41371794">
      <w:bodyDiv w:val="1"/>
      <w:marLeft w:val="0"/>
      <w:marRight w:val="0"/>
      <w:marTop w:val="0"/>
      <w:marBottom w:val="0"/>
      <w:divBdr>
        <w:top w:val="none" w:sz="0" w:space="0" w:color="auto"/>
        <w:left w:val="none" w:sz="0" w:space="0" w:color="auto"/>
        <w:bottom w:val="none" w:sz="0" w:space="0" w:color="auto"/>
        <w:right w:val="none" w:sz="0" w:space="0" w:color="auto"/>
      </w:divBdr>
    </w:div>
    <w:div w:id="41567329">
      <w:bodyDiv w:val="1"/>
      <w:marLeft w:val="0"/>
      <w:marRight w:val="0"/>
      <w:marTop w:val="0"/>
      <w:marBottom w:val="0"/>
      <w:divBdr>
        <w:top w:val="none" w:sz="0" w:space="0" w:color="auto"/>
        <w:left w:val="none" w:sz="0" w:space="0" w:color="auto"/>
        <w:bottom w:val="none" w:sz="0" w:space="0" w:color="auto"/>
        <w:right w:val="none" w:sz="0" w:space="0" w:color="auto"/>
      </w:divBdr>
    </w:div>
    <w:div w:id="41758284">
      <w:bodyDiv w:val="1"/>
      <w:marLeft w:val="0"/>
      <w:marRight w:val="0"/>
      <w:marTop w:val="0"/>
      <w:marBottom w:val="0"/>
      <w:divBdr>
        <w:top w:val="none" w:sz="0" w:space="0" w:color="auto"/>
        <w:left w:val="none" w:sz="0" w:space="0" w:color="auto"/>
        <w:bottom w:val="none" w:sz="0" w:space="0" w:color="auto"/>
        <w:right w:val="none" w:sz="0" w:space="0" w:color="auto"/>
      </w:divBdr>
    </w:div>
    <w:div w:id="42095775">
      <w:bodyDiv w:val="1"/>
      <w:marLeft w:val="0"/>
      <w:marRight w:val="0"/>
      <w:marTop w:val="0"/>
      <w:marBottom w:val="0"/>
      <w:divBdr>
        <w:top w:val="none" w:sz="0" w:space="0" w:color="auto"/>
        <w:left w:val="none" w:sz="0" w:space="0" w:color="auto"/>
        <w:bottom w:val="none" w:sz="0" w:space="0" w:color="auto"/>
        <w:right w:val="none" w:sz="0" w:space="0" w:color="auto"/>
      </w:divBdr>
    </w:div>
    <w:div w:id="42140296">
      <w:bodyDiv w:val="1"/>
      <w:marLeft w:val="0"/>
      <w:marRight w:val="0"/>
      <w:marTop w:val="0"/>
      <w:marBottom w:val="0"/>
      <w:divBdr>
        <w:top w:val="none" w:sz="0" w:space="0" w:color="auto"/>
        <w:left w:val="none" w:sz="0" w:space="0" w:color="auto"/>
        <w:bottom w:val="none" w:sz="0" w:space="0" w:color="auto"/>
        <w:right w:val="none" w:sz="0" w:space="0" w:color="auto"/>
      </w:divBdr>
    </w:div>
    <w:div w:id="42290348">
      <w:bodyDiv w:val="1"/>
      <w:marLeft w:val="0"/>
      <w:marRight w:val="0"/>
      <w:marTop w:val="0"/>
      <w:marBottom w:val="0"/>
      <w:divBdr>
        <w:top w:val="none" w:sz="0" w:space="0" w:color="auto"/>
        <w:left w:val="none" w:sz="0" w:space="0" w:color="auto"/>
        <w:bottom w:val="none" w:sz="0" w:space="0" w:color="auto"/>
        <w:right w:val="none" w:sz="0" w:space="0" w:color="auto"/>
      </w:divBdr>
    </w:div>
    <w:div w:id="42676892">
      <w:bodyDiv w:val="1"/>
      <w:marLeft w:val="0"/>
      <w:marRight w:val="0"/>
      <w:marTop w:val="0"/>
      <w:marBottom w:val="0"/>
      <w:divBdr>
        <w:top w:val="none" w:sz="0" w:space="0" w:color="auto"/>
        <w:left w:val="none" w:sz="0" w:space="0" w:color="auto"/>
        <w:bottom w:val="none" w:sz="0" w:space="0" w:color="auto"/>
        <w:right w:val="none" w:sz="0" w:space="0" w:color="auto"/>
      </w:divBdr>
    </w:div>
    <w:div w:id="42753235">
      <w:bodyDiv w:val="1"/>
      <w:marLeft w:val="0"/>
      <w:marRight w:val="0"/>
      <w:marTop w:val="0"/>
      <w:marBottom w:val="0"/>
      <w:divBdr>
        <w:top w:val="none" w:sz="0" w:space="0" w:color="auto"/>
        <w:left w:val="none" w:sz="0" w:space="0" w:color="auto"/>
        <w:bottom w:val="none" w:sz="0" w:space="0" w:color="auto"/>
        <w:right w:val="none" w:sz="0" w:space="0" w:color="auto"/>
      </w:divBdr>
    </w:div>
    <w:div w:id="42755663">
      <w:bodyDiv w:val="1"/>
      <w:marLeft w:val="0"/>
      <w:marRight w:val="0"/>
      <w:marTop w:val="0"/>
      <w:marBottom w:val="0"/>
      <w:divBdr>
        <w:top w:val="none" w:sz="0" w:space="0" w:color="auto"/>
        <w:left w:val="none" w:sz="0" w:space="0" w:color="auto"/>
        <w:bottom w:val="none" w:sz="0" w:space="0" w:color="auto"/>
        <w:right w:val="none" w:sz="0" w:space="0" w:color="auto"/>
      </w:divBdr>
    </w:div>
    <w:div w:id="42869350">
      <w:bodyDiv w:val="1"/>
      <w:marLeft w:val="0"/>
      <w:marRight w:val="0"/>
      <w:marTop w:val="0"/>
      <w:marBottom w:val="0"/>
      <w:divBdr>
        <w:top w:val="none" w:sz="0" w:space="0" w:color="auto"/>
        <w:left w:val="none" w:sz="0" w:space="0" w:color="auto"/>
        <w:bottom w:val="none" w:sz="0" w:space="0" w:color="auto"/>
        <w:right w:val="none" w:sz="0" w:space="0" w:color="auto"/>
      </w:divBdr>
    </w:div>
    <w:div w:id="43062877">
      <w:bodyDiv w:val="1"/>
      <w:marLeft w:val="0"/>
      <w:marRight w:val="0"/>
      <w:marTop w:val="0"/>
      <w:marBottom w:val="0"/>
      <w:divBdr>
        <w:top w:val="none" w:sz="0" w:space="0" w:color="auto"/>
        <w:left w:val="none" w:sz="0" w:space="0" w:color="auto"/>
        <w:bottom w:val="none" w:sz="0" w:space="0" w:color="auto"/>
        <w:right w:val="none" w:sz="0" w:space="0" w:color="auto"/>
      </w:divBdr>
    </w:div>
    <w:div w:id="43524382">
      <w:bodyDiv w:val="1"/>
      <w:marLeft w:val="0"/>
      <w:marRight w:val="0"/>
      <w:marTop w:val="0"/>
      <w:marBottom w:val="0"/>
      <w:divBdr>
        <w:top w:val="none" w:sz="0" w:space="0" w:color="auto"/>
        <w:left w:val="none" w:sz="0" w:space="0" w:color="auto"/>
        <w:bottom w:val="none" w:sz="0" w:space="0" w:color="auto"/>
        <w:right w:val="none" w:sz="0" w:space="0" w:color="auto"/>
      </w:divBdr>
    </w:div>
    <w:div w:id="43599322">
      <w:bodyDiv w:val="1"/>
      <w:marLeft w:val="0"/>
      <w:marRight w:val="0"/>
      <w:marTop w:val="0"/>
      <w:marBottom w:val="0"/>
      <w:divBdr>
        <w:top w:val="none" w:sz="0" w:space="0" w:color="auto"/>
        <w:left w:val="none" w:sz="0" w:space="0" w:color="auto"/>
        <w:bottom w:val="none" w:sz="0" w:space="0" w:color="auto"/>
        <w:right w:val="none" w:sz="0" w:space="0" w:color="auto"/>
      </w:divBdr>
    </w:div>
    <w:div w:id="43679508">
      <w:bodyDiv w:val="1"/>
      <w:marLeft w:val="0"/>
      <w:marRight w:val="0"/>
      <w:marTop w:val="0"/>
      <w:marBottom w:val="0"/>
      <w:divBdr>
        <w:top w:val="none" w:sz="0" w:space="0" w:color="auto"/>
        <w:left w:val="none" w:sz="0" w:space="0" w:color="auto"/>
        <w:bottom w:val="none" w:sz="0" w:space="0" w:color="auto"/>
        <w:right w:val="none" w:sz="0" w:space="0" w:color="auto"/>
      </w:divBdr>
    </w:div>
    <w:div w:id="44065029">
      <w:bodyDiv w:val="1"/>
      <w:marLeft w:val="0"/>
      <w:marRight w:val="0"/>
      <w:marTop w:val="0"/>
      <w:marBottom w:val="0"/>
      <w:divBdr>
        <w:top w:val="none" w:sz="0" w:space="0" w:color="auto"/>
        <w:left w:val="none" w:sz="0" w:space="0" w:color="auto"/>
        <w:bottom w:val="none" w:sz="0" w:space="0" w:color="auto"/>
        <w:right w:val="none" w:sz="0" w:space="0" w:color="auto"/>
      </w:divBdr>
    </w:div>
    <w:div w:id="44183595">
      <w:bodyDiv w:val="1"/>
      <w:marLeft w:val="0"/>
      <w:marRight w:val="0"/>
      <w:marTop w:val="0"/>
      <w:marBottom w:val="0"/>
      <w:divBdr>
        <w:top w:val="none" w:sz="0" w:space="0" w:color="auto"/>
        <w:left w:val="none" w:sz="0" w:space="0" w:color="auto"/>
        <w:bottom w:val="none" w:sz="0" w:space="0" w:color="auto"/>
        <w:right w:val="none" w:sz="0" w:space="0" w:color="auto"/>
      </w:divBdr>
    </w:div>
    <w:div w:id="44262055">
      <w:bodyDiv w:val="1"/>
      <w:marLeft w:val="0"/>
      <w:marRight w:val="0"/>
      <w:marTop w:val="0"/>
      <w:marBottom w:val="0"/>
      <w:divBdr>
        <w:top w:val="none" w:sz="0" w:space="0" w:color="auto"/>
        <w:left w:val="none" w:sz="0" w:space="0" w:color="auto"/>
        <w:bottom w:val="none" w:sz="0" w:space="0" w:color="auto"/>
        <w:right w:val="none" w:sz="0" w:space="0" w:color="auto"/>
      </w:divBdr>
    </w:div>
    <w:div w:id="44453749">
      <w:bodyDiv w:val="1"/>
      <w:marLeft w:val="0"/>
      <w:marRight w:val="0"/>
      <w:marTop w:val="0"/>
      <w:marBottom w:val="0"/>
      <w:divBdr>
        <w:top w:val="none" w:sz="0" w:space="0" w:color="auto"/>
        <w:left w:val="none" w:sz="0" w:space="0" w:color="auto"/>
        <w:bottom w:val="none" w:sz="0" w:space="0" w:color="auto"/>
        <w:right w:val="none" w:sz="0" w:space="0" w:color="auto"/>
      </w:divBdr>
    </w:div>
    <w:div w:id="44986484">
      <w:bodyDiv w:val="1"/>
      <w:marLeft w:val="0"/>
      <w:marRight w:val="0"/>
      <w:marTop w:val="0"/>
      <w:marBottom w:val="0"/>
      <w:divBdr>
        <w:top w:val="none" w:sz="0" w:space="0" w:color="auto"/>
        <w:left w:val="none" w:sz="0" w:space="0" w:color="auto"/>
        <w:bottom w:val="none" w:sz="0" w:space="0" w:color="auto"/>
        <w:right w:val="none" w:sz="0" w:space="0" w:color="auto"/>
      </w:divBdr>
    </w:div>
    <w:div w:id="44987906">
      <w:bodyDiv w:val="1"/>
      <w:marLeft w:val="0"/>
      <w:marRight w:val="0"/>
      <w:marTop w:val="0"/>
      <w:marBottom w:val="0"/>
      <w:divBdr>
        <w:top w:val="none" w:sz="0" w:space="0" w:color="auto"/>
        <w:left w:val="none" w:sz="0" w:space="0" w:color="auto"/>
        <w:bottom w:val="none" w:sz="0" w:space="0" w:color="auto"/>
        <w:right w:val="none" w:sz="0" w:space="0" w:color="auto"/>
      </w:divBdr>
    </w:div>
    <w:div w:id="45568301">
      <w:bodyDiv w:val="1"/>
      <w:marLeft w:val="0"/>
      <w:marRight w:val="0"/>
      <w:marTop w:val="0"/>
      <w:marBottom w:val="0"/>
      <w:divBdr>
        <w:top w:val="none" w:sz="0" w:space="0" w:color="auto"/>
        <w:left w:val="none" w:sz="0" w:space="0" w:color="auto"/>
        <w:bottom w:val="none" w:sz="0" w:space="0" w:color="auto"/>
        <w:right w:val="none" w:sz="0" w:space="0" w:color="auto"/>
      </w:divBdr>
    </w:div>
    <w:div w:id="45882560">
      <w:bodyDiv w:val="1"/>
      <w:marLeft w:val="0"/>
      <w:marRight w:val="0"/>
      <w:marTop w:val="0"/>
      <w:marBottom w:val="0"/>
      <w:divBdr>
        <w:top w:val="none" w:sz="0" w:space="0" w:color="auto"/>
        <w:left w:val="none" w:sz="0" w:space="0" w:color="auto"/>
        <w:bottom w:val="none" w:sz="0" w:space="0" w:color="auto"/>
        <w:right w:val="none" w:sz="0" w:space="0" w:color="auto"/>
      </w:divBdr>
    </w:div>
    <w:div w:id="45956037">
      <w:bodyDiv w:val="1"/>
      <w:marLeft w:val="0"/>
      <w:marRight w:val="0"/>
      <w:marTop w:val="0"/>
      <w:marBottom w:val="0"/>
      <w:divBdr>
        <w:top w:val="none" w:sz="0" w:space="0" w:color="auto"/>
        <w:left w:val="none" w:sz="0" w:space="0" w:color="auto"/>
        <w:bottom w:val="none" w:sz="0" w:space="0" w:color="auto"/>
        <w:right w:val="none" w:sz="0" w:space="0" w:color="auto"/>
      </w:divBdr>
    </w:div>
    <w:div w:id="46035455">
      <w:bodyDiv w:val="1"/>
      <w:marLeft w:val="0"/>
      <w:marRight w:val="0"/>
      <w:marTop w:val="0"/>
      <w:marBottom w:val="0"/>
      <w:divBdr>
        <w:top w:val="none" w:sz="0" w:space="0" w:color="auto"/>
        <w:left w:val="none" w:sz="0" w:space="0" w:color="auto"/>
        <w:bottom w:val="none" w:sz="0" w:space="0" w:color="auto"/>
        <w:right w:val="none" w:sz="0" w:space="0" w:color="auto"/>
      </w:divBdr>
    </w:div>
    <w:div w:id="46229317">
      <w:bodyDiv w:val="1"/>
      <w:marLeft w:val="0"/>
      <w:marRight w:val="0"/>
      <w:marTop w:val="0"/>
      <w:marBottom w:val="0"/>
      <w:divBdr>
        <w:top w:val="none" w:sz="0" w:space="0" w:color="auto"/>
        <w:left w:val="none" w:sz="0" w:space="0" w:color="auto"/>
        <w:bottom w:val="none" w:sz="0" w:space="0" w:color="auto"/>
        <w:right w:val="none" w:sz="0" w:space="0" w:color="auto"/>
      </w:divBdr>
    </w:div>
    <w:div w:id="46295884">
      <w:bodyDiv w:val="1"/>
      <w:marLeft w:val="0"/>
      <w:marRight w:val="0"/>
      <w:marTop w:val="0"/>
      <w:marBottom w:val="0"/>
      <w:divBdr>
        <w:top w:val="none" w:sz="0" w:space="0" w:color="auto"/>
        <w:left w:val="none" w:sz="0" w:space="0" w:color="auto"/>
        <w:bottom w:val="none" w:sz="0" w:space="0" w:color="auto"/>
        <w:right w:val="none" w:sz="0" w:space="0" w:color="auto"/>
      </w:divBdr>
    </w:div>
    <w:div w:id="46497703">
      <w:bodyDiv w:val="1"/>
      <w:marLeft w:val="0"/>
      <w:marRight w:val="0"/>
      <w:marTop w:val="0"/>
      <w:marBottom w:val="0"/>
      <w:divBdr>
        <w:top w:val="none" w:sz="0" w:space="0" w:color="auto"/>
        <w:left w:val="none" w:sz="0" w:space="0" w:color="auto"/>
        <w:bottom w:val="none" w:sz="0" w:space="0" w:color="auto"/>
        <w:right w:val="none" w:sz="0" w:space="0" w:color="auto"/>
      </w:divBdr>
    </w:div>
    <w:div w:id="46689045">
      <w:bodyDiv w:val="1"/>
      <w:marLeft w:val="0"/>
      <w:marRight w:val="0"/>
      <w:marTop w:val="0"/>
      <w:marBottom w:val="0"/>
      <w:divBdr>
        <w:top w:val="none" w:sz="0" w:space="0" w:color="auto"/>
        <w:left w:val="none" w:sz="0" w:space="0" w:color="auto"/>
        <w:bottom w:val="none" w:sz="0" w:space="0" w:color="auto"/>
        <w:right w:val="none" w:sz="0" w:space="0" w:color="auto"/>
      </w:divBdr>
    </w:div>
    <w:div w:id="47151346">
      <w:bodyDiv w:val="1"/>
      <w:marLeft w:val="0"/>
      <w:marRight w:val="0"/>
      <w:marTop w:val="0"/>
      <w:marBottom w:val="0"/>
      <w:divBdr>
        <w:top w:val="none" w:sz="0" w:space="0" w:color="auto"/>
        <w:left w:val="none" w:sz="0" w:space="0" w:color="auto"/>
        <w:bottom w:val="none" w:sz="0" w:space="0" w:color="auto"/>
        <w:right w:val="none" w:sz="0" w:space="0" w:color="auto"/>
      </w:divBdr>
    </w:div>
    <w:div w:id="47267955">
      <w:bodyDiv w:val="1"/>
      <w:marLeft w:val="0"/>
      <w:marRight w:val="0"/>
      <w:marTop w:val="0"/>
      <w:marBottom w:val="0"/>
      <w:divBdr>
        <w:top w:val="none" w:sz="0" w:space="0" w:color="auto"/>
        <w:left w:val="none" w:sz="0" w:space="0" w:color="auto"/>
        <w:bottom w:val="none" w:sz="0" w:space="0" w:color="auto"/>
        <w:right w:val="none" w:sz="0" w:space="0" w:color="auto"/>
      </w:divBdr>
    </w:div>
    <w:div w:id="47341693">
      <w:bodyDiv w:val="1"/>
      <w:marLeft w:val="0"/>
      <w:marRight w:val="0"/>
      <w:marTop w:val="0"/>
      <w:marBottom w:val="0"/>
      <w:divBdr>
        <w:top w:val="none" w:sz="0" w:space="0" w:color="auto"/>
        <w:left w:val="none" w:sz="0" w:space="0" w:color="auto"/>
        <w:bottom w:val="none" w:sz="0" w:space="0" w:color="auto"/>
        <w:right w:val="none" w:sz="0" w:space="0" w:color="auto"/>
      </w:divBdr>
    </w:div>
    <w:div w:id="47999237">
      <w:bodyDiv w:val="1"/>
      <w:marLeft w:val="0"/>
      <w:marRight w:val="0"/>
      <w:marTop w:val="0"/>
      <w:marBottom w:val="0"/>
      <w:divBdr>
        <w:top w:val="none" w:sz="0" w:space="0" w:color="auto"/>
        <w:left w:val="none" w:sz="0" w:space="0" w:color="auto"/>
        <w:bottom w:val="none" w:sz="0" w:space="0" w:color="auto"/>
        <w:right w:val="none" w:sz="0" w:space="0" w:color="auto"/>
      </w:divBdr>
    </w:div>
    <w:div w:id="48186678">
      <w:bodyDiv w:val="1"/>
      <w:marLeft w:val="0"/>
      <w:marRight w:val="0"/>
      <w:marTop w:val="0"/>
      <w:marBottom w:val="0"/>
      <w:divBdr>
        <w:top w:val="none" w:sz="0" w:space="0" w:color="auto"/>
        <w:left w:val="none" w:sz="0" w:space="0" w:color="auto"/>
        <w:bottom w:val="none" w:sz="0" w:space="0" w:color="auto"/>
        <w:right w:val="none" w:sz="0" w:space="0" w:color="auto"/>
      </w:divBdr>
    </w:div>
    <w:div w:id="48305692">
      <w:bodyDiv w:val="1"/>
      <w:marLeft w:val="0"/>
      <w:marRight w:val="0"/>
      <w:marTop w:val="0"/>
      <w:marBottom w:val="0"/>
      <w:divBdr>
        <w:top w:val="none" w:sz="0" w:space="0" w:color="auto"/>
        <w:left w:val="none" w:sz="0" w:space="0" w:color="auto"/>
        <w:bottom w:val="none" w:sz="0" w:space="0" w:color="auto"/>
        <w:right w:val="none" w:sz="0" w:space="0" w:color="auto"/>
      </w:divBdr>
    </w:div>
    <w:div w:id="48462775">
      <w:bodyDiv w:val="1"/>
      <w:marLeft w:val="0"/>
      <w:marRight w:val="0"/>
      <w:marTop w:val="0"/>
      <w:marBottom w:val="0"/>
      <w:divBdr>
        <w:top w:val="none" w:sz="0" w:space="0" w:color="auto"/>
        <w:left w:val="none" w:sz="0" w:space="0" w:color="auto"/>
        <w:bottom w:val="none" w:sz="0" w:space="0" w:color="auto"/>
        <w:right w:val="none" w:sz="0" w:space="0" w:color="auto"/>
      </w:divBdr>
    </w:div>
    <w:div w:id="48581777">
      <w:bodyDiv w:val="1"/>
      <w:marLeft w:val="0"/>
      <w:marRight w:val="0"/>
      <w:marTop w:val="0"/>
      <w:marBottom w:val="0"/>
      <w:divBdr>
        <w:top w:val="none" w:sz="0" w:space="0" w:color="auto"/>
        <w:left w:val="none" w:sz="0" w:space="0" w:color="auto"/>
        <w:bottom w:val="none" w:sz="0" w:space="0" w:color="auto"/>
        <w:right w:val="none" w:sz="0" w:space="0" w:color="auto"/>
      </w:divBdr>
    </w:div>
    <w:div w:id="48964126">
      <w:bodyDiv w:val="1"/>
      <w:marLeft w:val="0"/>
      <w:marRight w:val="0"/>
      <w:marTop w:val="0"/>
      <w:marBottom w:val="0"/>
      <w:divBdr>
        <w:top w:val="none" w:sz="0" w:space="0" w:color="auto"/>
        <w:left w:val="none" w:sz="0" w:space="0" w:color="auto"/>
        <w:bottom w:val="none" w:sz="0" w:space="0" w:color="auto"/>
        <w:right w:val="none" w:sz="0" w:space="0" w:color="auto"/>
      </w:divBdr>
    </w:div>
    <w:div w:id="49690234">
      <w:bodyDiv w:val="1"/>
      <w:marLeft w:val="0"/>
      <w:marRight w:val="0"/>
      <w:marTop w:val="0"/>
      <w:marBottom w:val="0"/>
      <w:divBdr>
        <w:top w:val="none" w:sz="0" w:space="0" w:color="auto"/>
        <w:left w:val="none" w:sz="0" w:space="0" w:color="auto"/>
        <w:bottom w:val="none" w:sz="0" w:space="0" w:color="auto"/>
        <w:right w:val="none" w:sz="0" w:space="0" w:color="auto"/>
      </w:divBdr>
    </w:div>
    <w:div w:id="50004031">
      <w:bodyDiv w:val="1"/>
      <w:marLeft w:val="0"/>
      <w:marRight w:val="0"/>
      <w:marTop w:val="0"/>
      <w:marBottom w:val="0"/>
      <w:divBdr>
        <w:top w:val="none" w:sz="0" w:space="0" w:color="auto"/>
        <w:left w:val="none" w:sz="0" w:space="0" w:color="auto"/>
        <w:bottom w:val="none" w:sz="0" w:space="0" w:color="auto"/>
        <w:right w:val="none" w:sz="0" w:space="0" w:color="auto"/>
      </w:divBdr>
    </w:div>
    <w:div w:id="50546432">
      <w:bodyDiv w:val="1"/>
      <w:marLeft w:val="0"/>
      <w:marRight w:val="0"/>
      <w:marTop w:val="0"/>
      <w:marBottom w:val="0"/>
      <w:divBdr>
        <w:top w:val="none" w:sz="0" w:space="0" w:color="auto"/>
        <w:left w:val="none" w:sz="0" w:space="0" w:color="auto"/>
        <w:bottom w:val="none" w:sz="0" w:space="0" w:color="auto"/>
        <w:right w:val="none" w:sz="0" w:space="0" w:color="auto"/>
      </w:divBdr>
    </w:div>
    <w:div w:id="50807876">
      <w:bodyDiv w:val="1"/>
      <w:marLeft w:val="0"/>
      <w:marRight w:val="0"/>
      <w:marTop w:val="0"/>
      <w:marBottom w:val="0"/>
      <w:divBdr>
        <w:top w:val="none" w:sz="0" w:space="0" w:color="auto"/>
        <w:left w:val="none" w:sz="0" w:space="0" w:color="auto"/>
        <w:bottom w:val="none" w:sz="0" w:space="0" w:color="auto"/>
        <w:right w:val="none" w:sz="0" w:space="0" w:color="auto"/>
      </w:divBdr>
    </w:div>
    <w:div w:id="50886308">
      <w:bodyDiv w:val="1"/>
      <w:marLeft w:val="0"/>
      <w:marRight w:val="0"/>
      <w:marTop w:val="0"/>
      <w:marBottom w:val="0"/>
      <w:divBdr>
        <w:top w:val="none" w:sz="0" w:space="0" w:color="auto"/>
        <w:left w:val="none" w:sz="0" w:space="0" w:color="auto"/>
        <w:bottom w:val="none" w:sz="0" w:space="0" w:color="auto"/>
        <w:right w:val="none" w:sz="0" w:space="0" w:color="auto"/>
      </w:divBdr>
    </w:div>
    <w:div w:id="51200113">
      <w:bodyDiv w:val="1"/>
      <w:marLeft w:val="0"/>
      <w:marRight w:val="0"/>
      <w:marTop w:val="0"/>
      <w:marBottom w:val="0"/>
      <w:divBdr>
        <w:top w:val="none" w:sz="0" w:space="0" w:color="auto"/>
        <w:left w:val="none" w:sz="0" w:space="0" w:color="auto"/>
        <w:bottom w:val="none" w:sz="0" w:space="0" w:color="auto"/>
        <w:right w:val="none" w:sz="0" w:space="0" w:color="auto"/>
      </w:divBdr>
    </w:div>
    <w:div w:id="51466846">
      <w:bodyDiv w:val="1"/>
      <w:marLeft w:val="0"/>
      <w:marRight w:val="0"/>
      <w:marTop w:val="0"/>
      <w:marBottom w:val="0"/>
      <w:divBdr>
        <w:top w:val="none" w:sz="0" w:space="0" w:color="auto"/>
        <w:left w:val="none" w:sz="0" w:space="0" w:color="auto"/>
        <w:bottom w:val="none" w:sz="0" w:space="0" w:color="auto"/>
        <w:right w:val="none" w:sz="0" w:space="0" w:color="auto"/>
      </w:divBdr>
    </w:div>
    <w:div w:id="51731335">
      <w:bodyDiv w:val="1"/>
      <w:marLeft w:val="0"/>
      <w:marRight w:val="0"/>
      <w:marTop w:val="0"/>
      <w:marBottom w:val="0"/>
      <w:divBdr>
        <w:top w:val="none" w:sz="0" w:space="0" w:color="auto"/>
        <w:left w:val="none" w:sz="0" w:space="0" w:color="auto"/>
        <w:bottom w:val="none" w:sz="0" w:space="0" w:color="auto"/>
        <w:right w:val="none" w:sz="0" w:space="0" w:color="auto"/>
      </w:divBdr>
      <w:divsChild>
        <w:div w:id="920143743">
          <w:marLeft w:val="480"/>
          <w:marRight w:val="0"/>
          <w:marTop w:val="0"/>
          <w:marBottom w:val="0"/>
          <w:divBdr>
            <w:top w:val="none" w:sz="0" w:space="0" w:color="auto"/>
            <w:left w:val="none" w:sz="0" w:space="0" w:color="auto"/>
            <w:bottom w:val="none" w:sz="0" w:space="0" w:color="auto"/>
            <w:right w:val="none" w:sz="0" w:space="0" w:color="auto"/>
          </w:divBdr>
        </w:div>
        <w:div w:id="1910800093">
          <w:marLeft w:val="480"/>
          <w:marRight w:val="0"/>
          <w:marTop w:val="0"/>
          <w:marBottom w:val="0"/>
          <w:divBdr>
            <w:top w:val="none" w:sz="0" w:space="0" w:color="auto"/>
            <w:left w:val="none" w:sz="0" w:space="0" w:color="auto"/>
            <w:bottom w:val="none" w:sz="0" w:space="0" w:color="auto"/>
            <w:right w:val="none" w:sz="0" w:space="0" w:color="auto"/>
          </w:divBdr>
        </w:div>
        <w:div w:id="561866351">
          <w:marLeft w:val="480"/>
          <w:marRight w:val="0"/>
          <w:marTop w:val="0"/>
          <w:marBottom w:val="0"/>
          <w:divBdr>
            <w:top w:val="none" w:sz="0" w:space="0" w:color="auto"/>
            <w:left w:val="none" w:sz="0" w:space="0" w:color="auto"/>
            <w:bottom w:val="none" w:sz="0" w:space="0" w:color="auto"/>
            <w:right w:val="none" w:sz="0" w:space="0" w:color="auto"/>
          </w:divBdr>
        </w:div>
        <w:div w:id="1510679724">
          <w:marLeft w:val="480"/>
          <w:marRight w:val="0"/>
          <w:marTop w:val="0"/>
          <w:marBottom w:val="0"/>
          <w:divBdr>
            <w:top w:val="none" w:sz="0" w:space="0" w:color="auto"/>
            <w:left w:val="none" w:sz="0" w:space="0" w:color="auto"/>
            <w:bottom w:val="none" w:sz="0" w:space="0" w:color="auto"/>
            <w:right w:val="none" w:sz="0" w:space="0" w:color="auto"/>
          </w:divBdr>
        </w:div>
        <w:div w:id="1581133006">
          <w:marLeft w:val="480"/>
          <w:marRight w:val="0"/>
          <w:marTop w:val="0"/>
          <w:marBottom w:val="0"/>
          <w:divBdr>
            <w:top w:val="none" w:sz="0" w:space="0" w:color="auto"/>
            <w:left w:val="none" w:sz="0" w:space="0" w:color="auto"/>
            <w:bottom w:val="none" w:sz="0" w:space="0" w:color="auto"/>
            <w:right w:val="none" w:sz="0" w:space="0" w:color="auto"/>
          </w:divBdr>
        </w:div>
        <w:div w:id="2043939460">
          <w:marLeft w:val="480"/>
          <w:marRight w:val="0"/>
          <w:marTop w:val="0"/>
          <w:marBottom w:val="0"/>
          <w:divBdr>
            <w:top w:val="none" w:sz="0" w:space="0" w:color="auto"/>
            <w:left w:val="none" w:sz="0" w:space="0" w:color="auto"/>
            <w:bottom w:val="none" w:sz="0" w:space="0" w:color="auto"/>
            <w:right w:val="none" w:sz="0" w:space="0" w:color="auto"/>
          </w:divBdr>
        </w:div>
        <w:div w:id="1783383189">
          <w:marLeft w:val="480"/>
          <w:marRight w:val="0"/>
          <w:marTop w:val="0"/>
          <w:marBottom w:val="0"/>
          <w:divBdr>
            <w:top w:val="none" w:sz="0" w:space="0" w:color="auto"/>
            <w:left w:val="none" w:sz="0" w:space="0" w:color="auto"/>
            <w:bottom w:val="none" w:sz="0" w:space="0" w:color="auto"/>
            <w:right w:val="none" w:sz="0" w:space="0" w:color="auto"/>
          </w:divBdr>
        </w:div>
        <w:div w:id="871384187">
          <w:marLeft w:val="480"/>
          <w:marRight w:val="0"/>
          <w:marTop w:val="0"/>
          <w:marBottom w:val="0"/>
          <w:divBdr>
            <w:top w:val="none" w:sz="0" w:space="0" w:color="auto"/>
            <w:left w:val="none" w:sz="0" w:space="0" w:color="auto"/>
            <w:bottom w:val="none" w:sz="0" w:space="0" w:color="auto"/>
            <w:right w:val="none" w:sz="0" w:space="0" w:color="auto"/>
          </w:divBdr>
        </w:div>
        <w:div w:id="1130591906">
          <w:marLeft w:val="480"/>
          <w:marRight w:val="0"/>
          <w:marTop w:val="0"/>
          <w:marBottom w:val="0"/>
          <w:divBdr>
            <w:top w:val="none" w:sz="0" w:space="0" w:color="auto"/>
            <w:left w:val="none" w:sz="0" w:space="0" w:color="auto"/>
            <w:bottom w:val="none" w:sz="0" w:space="0" w:color="auto"/>
            <w:right w:val="none" w:sz="0" w:space="0" w:color="auto"/>
          </w:divBdr>
        </w:div>
        <w:div w:id="1554854854">
          <w:marLeft w:val="480"/>
          <w:marRight w:val="0"/>
          <w:marTop w:val="0"/>
          <w:marBottom w:val="0"/>
          <w:divBdr>
            <w:top w:val="none" w:sz="0" w:space="0" w:color="auto"/>
            <w:left w:val="none" w:sz="0" w:space="0" w:color="auto"/>
            <w:bottom w:val="none" w:sz="0" w:space="0" w:color="auto"/>
            <w:right w:val="none" w:sz="0" w:space="0" w:color="auto"/>
          </w:divBdr>
        </w:div>
        <w:div w:id="1023747689">
          <w:marLeft w:val="480"/>
          <w:marRight w:val="0"/>
          <w:marTop w:val="0"/>
          <w:marBottom w:val="0"/>
          <w:divBdr>
            <w:top w:val="none" w:sz="0" w:space="0" w:color="auto"/>
            <w:left w:val="none" w:sz="0" w:space="0" w:color="auto"/>
            <w:bottom w:val="none" w:sz="0" w:space="0" w:color="auto"/>
            <w:right w:val="none" w:sz="0" w:space="0" w:color="auto"/>
          </w:divBdr>
        </w:div>
        <w:div w:id="595359966">
          <w:marLeft w:val="480"/>
          <w:marRight w:val="0"/>
          <w:marTop w:val="0"/>
          <w:marBottom w:val="0"/>
          <w:divBdr>
            <w:top w:val="none" w:sz="0" w:space="0" w:color="auto"/>
            <w:left w:val="none" w:sz="0" w:space="0" w:color="auto"/>
            <w:bottom w:val="none" w:sz="0" w:space="0" w:color="auto"/>
            <w:right w:val="none" w:sz="0" w:space="0" w:color="auto"/>
          </w:divBdr>
        </w:div>
        <w:div w:id="2120368374">
          <w:marLeft w:val="480"/>
          <w:marRight w:val="0"/>
          <w:marTop w:val="0"/>
          <w:marBottom w:val="0"/>
          <w:divBdr>
            <w:top w:val="none" w:sz="0" w:space="0" w:color="auto"/>
            <w:left w:val="none" w:sz="0" w:space="0" w:color="auto"/>
            <w:bottom w:val="none" w:sz="0" w:space="0" w:color="auto"/>
            <w:right w:val="none" w:sz="0" w:space="0" w:color="auto"/>
          </w:divBdr>
        </w:div>
        <w:div w:id="1195574764">
          <w:marLeft w:val="480"/>
          <w:marRight w:val="0"/>
          <w:marTop w:val="0"/>
          <w:marBottom w:val="0"/>
          <w:divBdr>
            <w:top w:val="none" w:sz="0" w:space="0" w:color="auto"/>
            <w:left w:val="none" w:sz="0" w:space="0" w:color="auto"/>
            <w:bottom w:val="none" w:sz="0" w:space="0" w:color="auto"/>
            <w:right w:val="none" w:sz="0" w:space="0" w:color="auto"/>
          </w:divBdr>
        </w:div>
        <w:div w:id="827288313">
          <w:marLeft w:val="480"/>
          <w:marRight w:val="0"/>
          <w:marTop w:val="0"/>
          <w:marBottom w:val="0"/>
          <w:divBdr>
            <w:top w:val="none" w:sz="0" w:space="0" w:color="auto"/>
            <w:left w:val="none" w:sz="0" w:space="0" w:color="auto"/>
            <w:bottom w:val="none" w:sz="0" w:space="0" w:color="auto"/>
            <w:right w:val="none" w:sz="0" w:space="0" w:color="auto"/>
          </w:divBdr>
        </w:div>
        <w:div w:id="1811364297">
          <w:marLeft w:val="480"/>
          <w:marRight w:val="0"/>
          <w:marTop w:val="0"/>
          <w:marBottom w:val="0"/>
          <w:divBdr>
            <w:top w:val="none" w:sz="0" w:space="0" w:color="auto"/>
            <w:left w:val="none" w:sz="0" w:space="0" w:color="auto"/>
            <w:bottom w:val="none" w:sz="0" w:space="0" w:color="auto"/>
            <w:right w:val="none" w:sz="0" w:space="0" w:color="auto"/>
          </w:divBdr>
        </w:div>
        <w:div w:id="1658537433">
          <w:marLeft w:val="480"/>
          <w:marRight w:val="0"/>
          <w:marTop w:val="0"/>
          <w:marBottom w:val="0"/>
          <w:divBdr>
            <w:top w:val="none" w:sz="0" w:space="0" w:color="auto"/>
            <w:left w:val="none" w:sz="0" w:space="0" w:color="auto"/>
            <w:bottom w:val="none" w:sz="0" w:space="0" w:color="auto"/>
            <w:right w:val="none" w:sz="0" w:space="0" w:color="auto"/>
          </w:divBdr>
        </w:div>
        <w:div w:id="791173566">
          <w:marLeft w:val="480"/>
          <w:marRight w:val="0"/>
          <w:marTop w:val="0"/>
          <w:marBottom w:val="0"/>
          <w:divBdr>
            <w:top w:val="none" w:sz="0" w:space="0" w:color="auto"/>
            <w:left w:val="none" w:sz="0" w:space="0" w:color="auto"/>
            <w:bottom w:val="none" w:sz="0" w:space="0" w:color="auto"/>
            <w:right w:val="none" w:sz="0" w:space="0" w:color="auto"/>
          </w:divBdr>
        </w:div>
        <w:div w:id="1905022885">
          <w:marLeft w:val="480"/>
          <w:marRight w:val="0"/>
          <w:marTop w:val="0"/>
          <w:marBottom w:val="0"/>
          <w:divBdr>
            <w:top w:val="none" w:sz="0" w:space="0" w:color="auto"/>
            <w:left w:val="none" w:sz="0" w:space="0" w:color="auto"/>
            <w:bottom w:val="none" w:sz="0" w:space="0" w:color="auto"/>
            <w:right w:val="none" w:sz="0" w:space="0" w:color="auto"/>
          </w:divBdr>
        </w:div>
        <w:div w:id="1915166361">
          <w:marLeft w:val="480"/>
          <w:marRight w:val="0"/>
          <w:marTop w:val="0"/>
          <w:marBottom w:val="0"/>
          <w:divBdr>
            <w:top w:val="none" w:sz="0" w:space="0" w:color="auto"/>
            <w:left w:val="none" w:sz="0" w:space="0" w:color="auto"/>
            <w:bottom w:val="none" w:sz="0" w:space="0" w:color="auto"/>
            <w:right w:val="none" w:sz="0" w:space="0" w:color="auto"/>
          </w:divBdr>
        </w:div>
        <w:div w:id="1982156293">
          <w:marLeft w:val="480"/>
          <w:marRight w:val="0"/>
          <w:marTop w:val="0"/>
          <w:marBottom w:val="0"/>
          <w:divBdr>
            <w:top w:val="none" w:sz="0" w:space="0" w:color="auto"/>
            <w:left w:val="none" w:sz="0" w:space="0" w:color="auto"/>
            <w:bottom w:val="none" w:sz="0" w:space="0" w:color="auto"/>
            <w:right w:val="none" w:sz="0" w:space="0" w:color="auto"/>
          </w:divBdr>
        </w:div>
        <w:div w:id="636956468">
          <w:marLeft w:val="480"/>
          <w:marRight w:val="0"/>
          <w:marTop w:val="0"/>
          <w:marBottom w:val="0"/>
          <w:divBdr>
            <w:top w:val="none" w:sz="0" w:space="0" w:color="auto"/>
            <w:left w:val="none" w:sz="0" w:space="0" w:color="auto"/>
            <w:bottom w:val="none" w:sz="0" w:space="0" w:color="auto"/>
            <w:right w:val="none" w:sz="0" w:space="0" w:color="auto"/>
          </w:divBdr>
        </w:div>
        <w:div w:id="1676419271">
          <w:marLeft w:val="480"/>
          <w:marRight w:val="0"/>
          <w:marTop w:val="0"/>
          <w:marBottom w:val="0"/>
          <w:divBdr>
            <w:top w:val="none" w:sz="0" w:space="0" w:color="auto"/>
            <w:left w:val="none" w:sz="0" w:space="0" w:color="auto"/>
            <w:bottom w:val="none" w:sz="0" w:space="0" w:color="auto"/>
            <w:right w:val="none" w:sz="0" w:space="0" w:color="auto"/>
          </w:divBdr>
        </w:div>
        <w:div w:id="56176360">
          <w:marLeft w:val="480"/>
          <w:marRight w:val="0"/>
          <w:marTop w:val="0"/>
          <w:marBottom w:val="0"/>
          <w:divBdr>
            <w:top w:val="none" w:sz="0" w:space="0" w:color="auto"/>
            <w:left w:val="none" w:sz="0" w:space="0" w:color="auto"/>
            <w:bottom w:val="none" w:sz="0" w:space="0" w:color="auto"/>
            <w:right w:val="none" w:sz="0" w:space="0" w:color="auto"/>
          </w:divBdr>
        </w:div>
        <w:div w:id="487671850">
          <w:marLeft w:val="480"/>
          <w:marRight w:val="0"/>
          <w:marTop w:val="0"/>
          <w:marBottom w:val="0"/>
          <w:divBdr>
            <w:top w:val="none" w:sz="0" w:space="0" w:color="auto"/>
            <w:left w:val="none" w:sz="0" w:space="0" w:color="auto"/>
            <w:bottom w:val="none" w:sz="0" w:space="0" w:color="auto"/>
            <w:right w:val="none" w:sz="0" w:space="0" w:color="auto"/>
          </w:divBdr>
        </w:div>
        <w:div w:id="442849233">
          <w:marLeft w:val="480"/>
          <w:marRight w:val="0"/>
          <w:marTop w:val="0"/>
          <w:marBottom w:val="0"/>
          <w:divBdr>
            <w:top w:val="none" w:sz="0" w:space="0" w:color="auto"/>
            <w:left w:val="none" w:sz="0" w:space="0" w:color="auto"/>
            <w:bottom w:val="none" w:sz="0" w:space="0" w:color="auto"/>
            <w:right w:val="none" w:sz="0" w:space="0" w:color="auto"/>
          </w:divBdr>
        </w:div>
        <w:div w:id="507326161">
          <w:marLeft w:val="480"/>
          <w:marRight w:val="0"/>
          <w:marTop w:val="0"/>
          <w:marBottom w:val="0"/>
          <w:divBdr>
            <w:top w:val="none" w:sz="0" w:space="0" w:color="auto"/>
            <w:left w:val="none" w:sz="0" w:space="0" w:color="auto"/>
            <w:bottom w:val="none" w:sz="0" w:space="0" w:color="auto"/>
            <w:right w:val="none" w:sz="0" w:space="0" w:color="auto"/>
          </w:divBdr>
        </w:div>
        <w:div w:id="254364709">
          <w:marLeft w:val="480"/>
          <w:marRight w:val="0"/>
          <w:marTop w:val="0"/>
          <w:marBottom w:val="0"/>
          <w:divBdr>
            <w:top w:val="none" w:sz="0" w:space="0" w:color="auto"/>
            <w:left w:val="none" w:sz="0" w:space="0" w:color="auto"/>
            <w:bottom w:val="none" w:sz="0" w:space="0" w:color="auto"/>
            <w:right w:val="none" w:sz="0" w:space="0" w:color="auto"/>
          </w:divBdr>
        </w:div>
        <w:div w:id="1085498534">
          <w:marLeft w:val="480"/>
          <w:marRight w:val="0"/>
          <w:marTop w:val="0"/>
          <w:marBottom w:val="0"/>
          <w:divBdr>
            <w:top w:val="none" w:sz="0" w:space="0" w:color="auto"/>
            <w:left w:val="none" w:sz="0" w:space="0" w:color="auto"/>
            <w:bottom w:val="none" w:sz="0" w:space="0" w:color="auto"/>
            <w:right w:val="none" w:sz="0" w:space="0" w:color="auto"/>
          </w:divBdr>
        </w:div>
        <w:div w:id="1742869331">
          <w:marLeft w:val="480"/>
          <w:marRight w:val="0"/>
          <w:marTop w:val="0"/>
          <w:marBottom w:val="0"/>
          <w:divBdr>
            <w:top w:val="none" w:sz="0" w:space="0" w:color="auto"/>
            <w:left w:val="none" w:sz="0" w:space="0" w:color="auto"/>
            <w:bottom w:val="none" w:sz="0" w:space="0" w:color="auto"/>
            <w:right w:val="none" w:sz="0" w:space="0" w:color="auto"/>
          </w:divBdr>
        </w:div>
        <w:div w:id="1894074726">
          <w:marLeft w:val="480"/>
          <w:marRight w:val="0"/>
          <w:marTop w:val="0"/>
          <w:marBottom w:val="0"/>
          <w:divBdr>
            <w:top w:val="none" w:sz="0" w:space="0" w:color="auto"/>
            <w:left w:val="none" w:sz="0" w:space="0" w:color="auto"/>
            <w:bottom w:val="none" w:sz="0" w:space="0" w:color="auto"/>
            <w:right w:val="none" w:sz="0" w:space="0" w:color="auto"/>
          </w:divBdr>
        </w:div>
        <w:div w:id="2110617603">
          <w:marLeft w:val="480"/>
          <w:marRight w:val="0"/>
          <w:marTop w:val="0"/>
          <w:marBottom w:val="0"/>
          <w:divBdr>
            <w:top w:val="none" w:sz="0" w:space="0" w:color="auto"/>
            <w:left w:val="none" w:sz="0" w:space="0" w:color="auto"/>
            <w:bottom w:val="none" w:sz="0" w:space="0" w:color="auto"/>
            <w:right w:val="none" w:sz="0" w:space="0" w:color="auto"/>
          </w:divBdr>
        </w:div>
        <w:div w:id="712802283">
          <w:marLeft w:val="480"/>
          <w:marRight w:val="0"/>
          <w:marTop w:val="0"/>
          <w:marBottom w:val="0"/>
          <w:divBdr>
            <w:top w:val="none" w:sz="0" w:space="0" w:color="auto"/>
            <w:left w:val="none" w:sz="0" w:space="0" w:color="auto"/>
            <w:bottom w:val="none" w:sz="0" w:space="0" w:color="auto"/>
            <w:right w:val="none" w:sz="0" w:space="0" w:color="auto"/>
          </w:divBdr>
        </w:div>
        <w:div w:id="263073555">
          <w:marLeft w:val="480"/>
          <w:marRight w:val="0"/>
          <w:marTop w:val="0"/>
          <w:marBottom w:val="0"/>
          <w:divBdr>
            <w:top w:val="none" w:sz="0" w:space="0" w:color="auto"/>
            <w:left w:val="none" w:sz="0" w:space="0" w:color="auto"/>
            <w:bottom w:val="none" w:sz="0" w:space="0" w:color="auto"/>
            <w:right w:val="none" w:sz="0" w:space="0" w:color="auto"/>
          </w:divBdr>
        </w:div>
        <w:div w:id="101535810">
          <w:marLeft w:val="480"/>
          <w:marRight w:val="0"/>
          <w:marTop w:val="0"/>
          <w:marBottom w:val="0"/>
          <w:divBdr>
            <w:top w:val="none" w:sz="0" w:space="0" w:color="auto"/>
            <w:left w:val="none" w:sz="0" w:space="0" w:color="auto"/>
            <w:bottom w:val="none" w:sz="0" w:space="0" w:color="auto"/>
            <w:right w:val="none" w:sz="0" w:space="0" w:color="auto"/>
          </w:divBdr>
        </w:div>
        <w:div w:id="265768472">
          <w:marLeft w:val="480"/>
          <w:marRight w:val="0"/>
          <w:marTop w:val="0"/>
          <w:marBottom w:val="0"/>
          <w:divBdr>
            <w:top w:val="none" w:sz="0" w:space="0" w:color="auto"/>
            <w:left w:val="none" w:sz="0" w:space="0" w:color="auto"/>
            <w:bottom w:val="none" w:sz="0" w:space="0" w:color="auto"/>
            <w:right w:val="none" w:sz="0" w:space="0" w:color="auto"/>
          </w:divBdr>
        </w:div>
        <w:div w:id="2069185023">
          <w:marLeft w:val="480"/>
          <w:marRight w:val="0"/>
          <w:marTop w:val="0"/>
          <w:marBottom w:val="0"/>
          <w:divBdr>
            <w:top w:val="none" w:sz="0" w:space="0" w:color="auto"/>
            <w:left w:val="none" w:sz="0" w:space="0" w:color="auto"/>
            <w:bottom w:val="none" w:sz="0" w:space="0" w:color="auto"/>
            <w:right w:val="none" w:sz="0" w:space="0" w:color="auto"/>
          </w:divBdr>
        </w:div>
        <w:div w:id="2088069089">
          <w:marLeft w:val="480"/>
          <w:marRight w:val="0"/>
          <w:marTop w:val="0"/>
          <w:marBottom w:val="0"/>
          <w:divBdr>
            <w:top w:val="none" w:sz="0" w:space="0" w:color="auto"/>
            <w:left w:val="none" w:sz="0" w:space="0" w:color="auto"/>
            <w:bottom w:val="none" w:sz="0" w:space="0" w:color="auto"/>
            <w:right w:val="none" w:sz="0" w:space="0" w:color="auto"/>
          </w:divBdr>
        </w:div>
        <w:div w:id="1484010735">
          <w:marLeft w:val="480"/>
          <w:marRight w:val="0"/>
          <w:marTop w:val="0"/>
          <w:marBottom w:val="0"/>
          <w:divBdr>
            <w:top w:val="none" w:sz="0" w:space="0" w:color="auto"/>
            <w:left w:val="none" w:sz="0" w:space="0" w:color="auto"/>
            <w:bottom w:val="none" w:sz="0" w:space="0" w:color="auto"/>
            <w:right w:val="none" w:sz="0" w:space="0" w:color="auto"/>
          </w:divBdr>
        </w:div>
        <w:div w:id="1083331697">
          <w:marLeft w:val="480"/>
          <w:marRight w:val="0"/>
          <w:marTop w:val="0"/>
          <w:marBottom w:val="0"/>
          <w:divBdr>
            <w:top w:val="none" w:sz="0" w:space="0" w:color="auto"/>
            <w:left w:val="none" w:sz="0" w:space="0" w:color="auto"/>
            <w:bottom w:val="none" w:sz="0" w:space="0" w:color="auto"/>
            <w:right w:val="none" w:sz="0" w:space="0" w:color="auto"/>
          </w:divBdr>
        </w:div>
        <w:div w:id="376197686">
          <w:marLeft w:val="480"/>
          <w:marRight w:val="0"/>
          <w:marTop w:val="0"/>
          <w:marBottom w:val="0"/>
          <w:divBdr>
            <w:top w:val="none" w:sz="0" w:space="0" w:color="auto"/>
            <w:left w:val="none" w:sz="0" w:space="0" w:color="auto"/>
            <w:bottom w:val="none" w:sz="0" w:space="0" w:color="auto"/>
            <w:right w:val="none" w:sz="0" w:space="0" w:color="auto"/>
          </w:divBdr>
        </w:div>
        <w:div w:id="1960381003">
          <w:marLeft w:val="480"/>
          <w:marRight w:val="0"/>
          <w:marTop w:val="0"/>
          <w:marBottom w:val="0"/>
          <w:divBdr>
            <w:top w:val="none" w:sz="0" w:space="0" w:color="auto"/>
            <w:left w:val="none" w:sz="0" w:space="0" w:color="auto"/>
            <w:bottom w:val="none" w:sz="0" w:space="0" w:color="auto"/>
            <w:right w:val="none" w:sz="0" w:space="0" w:color="auto"/>
          </w:divBdr>
        </w:div>
        <w:div w:id="1818572060">
          <w:marLeft w:val="480"/>
          <w:marRight w:val="0"/>
          <w:marTop w:val="0"/>
          <w:marBottom w:val="0"/>
          <w:divBdr>
            <w:top w:val="none" w:sz="0" w:space="0" w:color="auto"/>
            <w:left w:val="none" w:sz="0" w:space="0" w:color="auto"/>
            <w:bottom w:val="none" w:sz="0" w:space="0" w:color="auto"/>
            <w:right w:val="none" w:sz="0" w:space="0" w:color="auto"/>
          </w:divBdr>
        </w:div>
        <w:div w:id="405419488">
          <w:marLeft w:val="480"/>
          <w:marRight w:val="0"/>
          <w:marTop w:val="0"/>
          <w:marBottom w:val="0"/>
          <w:divBdr>
            <w:top w:val="none" w:sz="0" w:space="0" w:color="auto"/>
            <w:left w:val="none" w:sz="0" w:space="0" w:color="auto"/>
            <w:bottom w:val="none" w:sz="0" w:space="0" w:color="auto"/>
            <w:right w:val="none" w:sz="0" w:space="0" w:color="auto"/>
          </w:divBdr>
        </w:div>
        <w:div w:id="1767922711">
          <w:marLeft w:val="480"/>
          <w:marRight w:val="0"/>
          <w:marTop w:val="0"/>
          <w:marBottom w:val="0"/>
          <w:divBdr>
            <w:top w:val="none" w:sz="0" w:space="0" w:color="auto"/>
            <w:left w:val="none" w:sz="0" w:space="0" w:color="auto"/>
            <w:bottom w:val="none" w:sz="0" w:space="0" w:color="auto"/>
            <w:right w:val="none" w:sz="0" w:space="0" w:color="auto"/>
          </w:divBdr>
        </w:div>
        <w:div w:id="306474710">
          <w:marLeft w:val="480"/>
          <w:marRight w:val="0"/>
          <w:marTop w:val="0"/>
          <w:marBottom w:val="0"/>
          <w:divBdr>
            <w:top w:val="none" w:sz="0" w:space="0" w:color="auto"/>
            <w:left w:val="none" w:sz="0" w:space="0" w:color="auto"/>
            <w:bottom w:val="none" w:sz="0" w:space="0" w:color="auto"/>
            <w:right w:val="none" w:sz="0" w:space="0" w:color="auto"/>
          </w:divBdr>
        </w:div>
        <w:div w:id="1066489975">
          <w:marLeft w:val="480"/>
          <w:marRight w:val="0"/>
          <w:marTop w:val="0"/>
          <w:marBottom w:val="0"/>
          <w:divBdr>
            <w:top w:val="none" w:sz="0" w:space="0" w:color="auto"/>
            <w:left w:val="none" w:sz="0" w:space="0" w:color="auto"/>
            <w:bottom w:val="none" w:sz="0" w:space="0" w:color="auto"/>
            <w:right w:val="none" w:sz="0" w:space="0" w:color="auto"/>
          </w:divBdr>
        </w:div>
        <w:div w:id="1591039412">
          <w:marLeft w:val="480"/>
          <w:marRight w:val="0"/>
          <w:marTop w:val="0"/>
          <w:marBottom w:val="0"/>
          <w:divBdr>
            <w:top w:val="none" w:sz="0" w:space="0" w:color="auto"/>
            <w:left w:val="none" w:sz="0" w:space="0" w:color="auto"/>
            <w:bottom w:val="none" w:sz="0" w:space="0" w:color="auto"/>
            <w:right w:val="none" w:sz="0" w:space="0" w:color="auto"/>
          </w:divBdr>
        </w:div>
        <w:div w:id="24645299">
          <w:marLeft w:val="480"/>
          <w:marRight w:val="0"/>
          <w:marTop w:val="0"/>
          <w:marBottom w:val="0"/>
          <w:divBdr>
            <w:top w:val="none" w:sz="0" w:space="0" w:color="auto"/>
            <w:left w:val="none" w:sz="0" w:space="0" w:color="auto"/>
            <w:bottom w:val="none" w:sz="0" w:space="0" w:color="auto"/>
            <w:right w:val="none" w:sz="0" w:space="0" w:color="auto"/>
          </w:divBdr>
        </w:div>
        <w:div w:id="1688866924">
          <w:marLeft w:val="480"/>
          <w:marRight w:val="0"/>
          <w:marTop w:val="0"/>
          <w:marBottom w:val="0"/>
          <w:divBdr>
            <w:top w:val="none" w:sz="0" w:space="0" w:color="auto"/>
            <w:left w:val="none" w:sz="0" w:space="0" w:color="auto"/>
            <w:bottom w:val="none" w:sz="0" w:space="0" w:color="auto"/>
            <w:right w:val="none" w:sz="0" w:space="0" w:color="auto"/>
          </w:divBdr>
        </w:div>
        <w:div w:id="2076774050">
          <w:marLeft w:val="480"/>
          <w:marRight w:val="0"/>
          <w:marTop w:val="0"/>
          <w:marBottom w:val="0"/>
          <w:divBdr>
            <w:top w:val="none" w:sz="0" w:space="0" w:color="auto"/>
            <w:left w:val="none" w:sz="0" w:space="0" w:color="auto"/>
            <w:bottom w:val="none" w:sz="0" w:space="0" w:color="auto"/>
            <w:right w:val="none" w:sz="0" w:space="0" w:color="auto"/>
          </w:divBdr>
        </w:div>
        <w:div w:id="1766610794">
          <w:marLeft w:val="480"/>
          <w:marRight w:val="0"/>
          <w:marTop w:val="0"/>
          <w:marBottom w:val="0"/>
          <w:divBdr>
            <w:top w:val="none" w:sz="0" w:space="0" w:color="auto"/>
            <w:left w:val="none" w:sz="0" w:space="0" w:color="auto"/>
            <w:bottom w:val="none" w:sz="0" w:space="0" w:color="auto"/>
            <w:right w:val="none" w:sz="0" w:space="0" w:color="auto"/>
          </w:divBdr>
        </w:div>
        <w:div w:id="753664662">
          <w:marLeft w:val="480"/>
          <w:marRight w:val="0"/>
          <w:marTop w:val="0"/>
          <w:marBottom w:val="0"/>
          <w:divBdr>
            <w:top w:val="none" w:sz="0" w:space="0" w:color="auto"/>
            <w:left w:val="none" w:sz="0" w:space="0" w:color="auto"/>
            <w:bottom w:val="none" w:sz="0" w:space="0" w:color="auto"/>
            <w:right w:val="none" w:sz="0" w:space="0" w:color="auto"/>
          </w:divBdr>
        </w:div>
        <w:div w:id="1256207624">
          <w:marLeft w:val="480"/>
          <w:marRight w:val="0"/>
          <w:marTop w:val="0"/>
          <w:marBottom w:val="0"/>
          <w:divBdr>
            <w:top w:val="none" w:sz="0" w:space="0" w:color="auto"/>
            <w:left w:val="none" w:sz="0" w:space="0" w:color="auto"/>
            <w:bottom w:val="none" w:sz="0" w:space="0" w:color="auto"/>
            <w:right w:val="none" w:sz="0" w:space="0" w:color="auto"/>
          </w:divBdr>
        </w:div>
      </w:divsChild>
    </w:div>
    <w:div w:id="52387606">
      <w:bodyDiv w:val="1"/>
      <w:marLeft w:val="0"/>
      <w:marRight w:val="0"/>
      <w:marTop w:val="0"/>
      <w:marBottom w:val="0"/>
      <w:divBdr>
        <w:top w:val="none" w:sz="0" w:space="0" w:color="auto"/>
        <w:left w:val="none" w:sz="0" w:space="0" w:color="auto"/>
        <w:bottom w:val="none" w:sz="0" w:space="0" w:color="auto"/>
        <w:right w:val="none" w:sz="0" w:space="0" w:color="auto"/>
      </w:divBdr>
    </w:div>
    <w:div w:id="52392496">
      <w:bodyDiv w:val="1"/>
      <w:marLeft w:val="0"/>
      <w:marRight w:val="0"/>
      <w:marTop w:val="0"/>
      <w:marBottom w:val="0"/>
      <w:divBdr>
        <w:top w:val="none" w:sz="0" w:space="0" w:color="auto"/>
        <w:left w:val="none" w:sz="0" w:space="0" w:color="auto"/>
        <w:bottom w:val="none" w:sz="0" w:space="0" w:color="auto"/>
        <w:right w:val="none" w:sz="0" w:space="0" w:color="auto"/>
      </w:divBdr>
    </w:div>
    <w:div w:id="52428951">
      <w:bodyDiv w:val="1"/>
      <w:marLeft w:val="0"/>
      <w:marRight w:val="0"/>
      <w:marTop w:val="0"/>
      <w:marBottom w:val="0"/>
      <w:divBdr>
        <w:top w:val="none" w:sz="0" w:space="0" w:color="auto"/>
        <w:left w:val="none" w:sz="0" w:space="0" w:color="auto"/>
        <w:bottom w:val="none" w:sz="0" w:space="0" w:color="auto"/>
        <w:right w:val="none" w:sz="0" w:space="0" w:color="auto"/>
      </w:divBdr>
    </w:div>
    <w:div w:id="52437341">
      <w:bodyDiv w:val="1"/>
      <w:marLeft w:val="0"/>
      <w:marRight w:val="0"/>
      <w:marTop w:val="0"/>
      <w:marBottom w:val="0"/>
      <w:divBdr>
        <w:top w:val="none" w:sz="0" w:space="0" w:color="auto"/>
        <w:left w:val="none" w:sz="0" w:space="0" w:color="auto"/>
        <w:bottom w:val="none" w:sz="0" w:space="0" w:color="auto"/>
        <w:right w:val="none" w:sz="0" w:space="0" w:color="auto"/>
      </w:divBdr>
    </w:div>
    <w:div w:id="52507813">
      <w:bodyDiv w:val="1"/>
      <w:marLeft w:val="0"/>
      <w:marRight w:val="0"/>
      <w:marTop w:val="0"/>
      <w:marBottom w:val="0"/>
      <w:divBdr>
        <w:top w:val="none" w:sz="0" w:space="0" w:color="auto"/>
        <w:left w:val="none" w:sz="0" w:space="0" w:color="auto"/>
        <w:bottom w:val="none" w:sz="0" w:space="0" w:color="auto"/>
        <w:right w:val="none" w:sz="0" w:space="0" w:color="auto"/>
      </w:divBdr>
    </w:div>
    <w:div w:id="52972672">
      <w:bodyDiv w:val="1"/>
      <w:marLeft w:val="0"/>
      <w:marRight w:val="0"/>
      <w:marTop w:val="0"/>
      <w:marBottom w:val="0"/>
      <w:divBdr>
        <w:top w:val="none" w:sz="0" w:space="0" w:color="auto"/>
        <w:left w:val="none" w:sz="0" w:space="0" w:color="auto"/>
        <w:bottom w:val="none" w:sz="0" w:space="0" w:color="auto"/>
        <w:right w:val="none" w:sz="0" w:space="0" w:color="auto"/>
      </w:divBdr>
    </w:div>
    <w:div w:id="53243148">
      <w:bodyDiv w:val="1"/>
      <w:marLeft w:val="0"/>
      <w:marRight w:val="0"/>
      <w:marTop w:val="0"/>
      <w:marBottom w:val="0"/>
      <w:divBdr>
        <w:top w:val="none" w:sz="0" w:space="0" w:color="auto"/>
        <w:left w:val="none" w:sz="0" w:space="0" w:color="auto"/>
        <w:bottom w:val="none" w:sz="0" w:space="0" w:color="auto"/>
        <w:right w:val="none" w:sz="0" w:space="0" w:color="auto"/>
      </w:divBdr>
    </w:div>
    <w:div w:id="53310433">
      <w:bodyDiv w:val="1"/>
      <w:marLeft w:val="0"/>
      <w:marRight w:val="0"/>
      <w:marTop w:val="0"/>
      <w:marBottom w:val="0"/>
      <w:divBdr>
        <w:top w:val="none" w:sz="0" w:space="0" w:color="auto"/>
        <w:left w:val="none" w:sz="0" w:space="0" w:color="auto"/>
        <w:bottom w:val="none" w:sz="0" w:space="0" w:color="auto"/>
        <w:right w:val="none" w:sz="0" w:space="0" w:color="auto"/>
      </w:divBdr>
    </w:div>
    <w:div w:id="53705247">
      <w:bodyDiv w:val="1"/>
      <w:marLeft w:val="0"/>
      <w:marRight w:val="0"/>
      <w:marTop w:val="0"/>
      <w:marBottom w:val="0"/>
      <w:divBdr>
        <w:top w:val="none" w:sz="0" w:space="0" w:color="auto"/>
        <w:left w:val="none" w:sz="0" w:space="0" w:color="auto"/>
        <w:bottom w:val="none" w:sz="0" w:space="0" w:color="auto"/>
        <w:right w:val="none" w:sz="0" w:space="0" w:color="auto"/>
      </w:divBdr>
    </w:div>
    <w:div w:id="53742735">
      <w:bodyDiv w:val="1"/>
      <w:marLeft w:val="0"/>
      <w:marRight w:val="0"/>
      <w:marTop w:val="0"/>
      <w:marBottom w:val="0"/>
      <w:divBdr>
        <w:top w:val="none" w:sz="0" w:space="0" w:color="auto"/>
        <w:left w:val="none" w:sz="0" w:space="0" w:color="auto"/>
        <w:bottom w:val="none" w:sz="0" w:space="0" w:color="auto"/>
        <w:right w:val="none" w:sz="0" w:space="0" w:color="auto"/>
      </w:divBdr>
    </w:div>
    <w:div w:id="54014935">
      <w:bodyDiv w:val="1"/>
      <w:marLeft w:val="0"/>
      <w:marRight w:val="0"/>
      <w:marTop w:val="0"/>
      <w:marBottom w:val="0"/>
      <w:divBdr>
        <w:top w:val="none" w:sz="0" w:space="0" w:color="auto"/>
        <w:left w:val="none" w:sz="0" w:space="0" w:color="auto"/>
        <w:bottom w:val="none" w:sz="0" w:space="0" w:color="auto"/>
        <w:right w:val="none" w:sz="0" w:space="0" w:color="auto"/>
      </w:divBdr>
    </w:div>
    <w:div w:id="55051974">
      <w:bodyDiv w:val="1"/>
      <w:marLeft w:val="0"/>
      <w:marRight w:val="0"/>
      <w:marTop w:val="0"/>
      <w:marBottom w:val="0"/>
      <w:divBdr>
        <w:top w:val="none" w:sz="0" w:space="0" w:color="auto"/>
        <w:left w:val="none" w:sz="0" w:space="0" w:color="auto"/>
        <w:bottom w:val="none" w:sz="0" w:space="0" w:color="auto"/>
        <w:right w:val="none" w:sz="0" w:space="0" w:color="auto"/>
      </w:divBdr>
    </w:div>
    <w:div w:id="55052119">
      <w:bodyDiv w:val="1"/>
      <w:marLeft w:val="0"/>
      <w:marRight w:val="0"/>
      <w:marTop w:val="0"/>
      <w:marBottom w:val="0"/>
      <w:divBdr>
        <w:top w:val="none" w:sz="0" w:space="0" w:color="auto"/>
        <w:left w:val="none" w:sz="0" w:space="0" w:color="auto"/>
        <w:bottom w:val="none" w:sz="0" w:space="0" w:color="auto"/>
        <w:right w:val="none" w:sz="0" w:space="0" w:color="auto"/>
      </w:divBdr>
    </w:div>
    <w:div w:id="55127197">
      <w:bodyDiv w:val="1"/>
      <w:marLeft w:val="0"/>
      <w:marRight w:val="0"/>
      <w:marTop w:val="0"/>
      <w:marBottom w:val="0"/>
      <w:divBdr>
        <w:top w:val="none" w:sz="0" w:space="0" w:color="auto"/>
        <w:left w:val="none" w:sz="0" w:space="0" w:color="auto"/>
        <w:bottom w:val="none" w:sz="0" w:space="0" w:color="auto"/>
        <w:right w:val="none" w:sz="0" w:space="0" w:color="auto"/>
      </w:divBdr>
    </w:div>
    <w:div w:id="55133565">
      <w:bodyDiv w:val="1"/>
      <w:marLeft w:val="0"/>
      <w:marRight w:val="0"/>
      <w:marTop w:val="0"/>
      <w:marBottom w:val="0"/>
      <w:divBdr>
        <w:top w:val="none" w:sz="0" w:space="0" w:color="auto"/>
        <w:left w:val="none" w:sz="0" w:space="0" w:color="auto"/>
        <w:bottom w:val="none" w:sz="0" w:space="0" w:color="auto"/>
        <w:right w:val="none" w:sz="0" w:space="0" w:color="auto"/>
      </w:divBdr>
      <w:divsChild>
        <w:div w:id="1889221056">
          <w:marLeft w:val="480"/>
          <w:marRight w:val="0"/>
          <w:marTop w:val="0"/>
          <w:marBottom w:val="0"/>
          <w:divBdr>
            <w:top w:val="none" w:sz="0" w:space="0" w:color="auto"/>
            <w:left w:val="none" w:sz="0" w:space="0" w:color="auto"/>
            <w:bottom w:val="none" w:sz="0" w:space="0" w:color="auto"/>
            <w:right w:val="none" w:sz="0" w:space="0" w:color="auto"/>
          </w:divBdr>
        </w:div>
        <w:div w:id="91626702">
          <w:marLeft w:val="480"/>
          <w:marRight w:val="0"/>
          <w:marTop w:val="0"/>
          <w:marBottom w:val="0"/>
          <w:divBdr>
            <w:top w:val="none" w:sz="0" w:space="0" w:color="auto"/>
            <w:left w:val="none" w:sz="0" w:space="0" w:color="auto"/>
            <w:bottom w:val="none" w:sz="0" w:space="0" w:color="auto"/>
            <w:right w:val="none" w:sz="0" w:space="0" w:color="auto"/>
          </w:divBdr>
        </w:div>
        <w:div w:id="388767998">
          <w:marLeft w:val="480"/>
          <w:marRight w:val="0"/>
          <w:marTop w:val="0"/>
          <w:marBottom w:val="0"/>
          <w:divBdr>
            <w:top w:val="none" w:sz="0" w:space="0" w:color="auto"/>
            <w:left w:val="none" w:sz="0" w:space="0" w:color="auto"/>
            <w:bottom w:val="none" w:sz="0" w:space="0" w:color="auto"/>
            <w:right w:val="none" w:sz="0" w:space="0" w:color="auto"/>
          </w:divBdr>
        </w:div>
        <w:div w:id="996224548">
          <w:marLeft w:val="480"/>
          <w:marRight w:val="0"/>
          <w:marTop w:val="0"/>
          <w:marBottom w:val="0"/>
          <w:divBdr>
            <w:top w:val="none" w:sz="0" w:space="0" w:color="auto"/>
            <w:left w:val="none" w:sz="0" w:space="0" w:color="auto"/>
            <w:bottom w:val="none" w:sz="0" w:space="0" w:color="auto"/>
            <w:right w:val="none" w:sz="0" w:space="0" w:color="auto"/>
          </w:divBdr>
        </w:div>
        <w:div w:id="694235730">
          <w:marLeft w:val="480"/>
          <w:marRight w:val="0"/>
          <w:marTop w:val="0"/>
          <w:marBottom w:val="0"/>
          <w:divBdr>
            <w:top w:val="none" w:sz="0" w:space="0" w:color="auto"/>
            <w:left w:val="none" w:sz="0" w:space="0" w:color="auto"/>
            <w:bottom w:val="none" w:sz="0" w:space="0" w:color="auto"/>
            <w:right w:val="none" w:sz="0" w:space="0" w:color="auto"/>
          </w:divBdr>
        </w:div>
        <w:div w:id="194588442">
          <w:marLeft w:val="480"/>
          <w:marRight w:val="0"/>
          <w:marTop w:val="0"/>
          <w:marBottom w:val="0"/>
          <w:divBdr>
            <w:top w:val="none" w:sz="0" w:space="0" w:color="auto"/>
            <w:left w:val="none" w:sz="0" w:space="0" w:color="auto"/>
            <w:bottom w:val="none" w:sz="0" w:space="0" w:color="auto"/>
            <w:right w:val="none" w:sz="0" w:space="0" w:color="auto"/>
          </w:divBdr>
        </w:div>
        <w:div w:id="110366287">
          <w:marLeft w:val="480"/>
          <w:marRight w:val="0"/>
          <w:marTop w:val="0"/>
          <w:marBottom w:val="0"/>
          <w:divBdr>
            <w:top w:val="none" w:sz="0" w:space="0" w:color="auto"/>
            <w:left w:val="none" w:sz="0" w:space="0" w:color="auto"/>
            <w:bottom w:val="none" w:sz="0" w:space="0" w:color="auto"/>
            <w:right w:val="none" w:sz="0" w:space="0" w:color="auto"/>
          </w:divBdr>
        </w:div>
        <w:div w:id="1905793388">
          <w:marLeft w:val="480"/>
          <w:marRight w:val="0"/>
          <w:marTop w:val="0"/>
          <w:marBottom w:val="0"/>
          <w:divBdr>
            <w:top w:val="none" w:sz="0" w:space="0" w:color="auto"/>
            <w:left w:val="none" w:sz="0" w:space="0" w:color="auto"/>
            <w:bottom w:val="none" w:sz="0" w:space="0" w:color="auto"/>
            <w:right w:val="none" w:sz="0" w:space="0" w:color="auto"/>
          </w:divBdr>
        </w:div>
        <w:div w:id="1155758167">
          <w:marLeft w:val="480"/>
          <w:marRight w:val="0"/>
          <w:marTop w:val="0"/>
          <w:marBottom w:val="0"/>
          <w:divBdr>
            <w:top w:val="none" w:sz="0" w:space="0" w:color="auto"/>
            <w:left w:val="none" w:sz="0" w:space="0" w:color="auto"/>
            <w:bottom w:val="none" w:sz="0" w:space="0" w:color="auto"/>
            <w:right w:val="none" w:sz="0" w:space="0" w:color="auto"/>
          </w:divBdr>
        </w:div>
        <w:div w:id="1488940184">
          <w:marLeft w:val="480"/>
          <w:marRight w:val="0"/>
          <w:marTop w:val="0"/>
          <w:marBottom w:val="0"/>
          <w:divBdr>
            <w:top w:val="none" w:sz="0" w:space="0" w:color="auto"/>
            <w:left w:val="none" w:sz="0" w:space="0" w:color="auto"/>
            <w:bottom w:val="none" w:sz="0" w:space="0" w:color="auto"/>
            <w:right w:val="none" w:sz="0" w:space="0" w:color="auto"/>
          </w:divBdr>
        </w:div>
        <w:div w:id="903176623">
          <w:marLeft w:val="480"/>
          <w:marRight w:val="0"/>
          <w:marTop w:val="0"/>
          <w:marBottom w:val="0"/>
          <w:divBdr>
            <w:top w:val="none" w:sz="0" w:space="0" w:color="auto"/>
            <w:left w:val="none" w:sz="0" w:space="0" w:color="auto"/>
            <w:bottom w:val="none" w:sz="0" w:space="0" w:color="auto"/>
            <w:right w:val="none" w:sz="0" w:space="0" w:color="auto"/>
          </w:divBdr>
        </w:div>
        <w:div w:id="683672074">
          <w:marLeft w:val="480"/>
          <w:marRight w:val="0"/>
          <w:marTop w:val="0"/>
          <w:marBottom w:val="0"/>
          <w:divBdr>
            <w:top w:val="none" w:sz="0" w:space="0" w:color="auto"/>
            <w:left w:val="none" w:sz="0" w:space="0" w:color="auto"/>
            <w:bottom w:val="none" w:sz="0" w:space="0" w:color="auto"/>
            <w:right w:val="none" w:sz="0" w:space="0" w:color="auto"/>
          </w:divBdr>
        </w:div>
        <w:div w:id="1234194304">
          <w:marLeft w:val="480"/>
          <w:marRight w:val="0"/>
          <w:marTop w:val="0"/>
          <w:marBottom w:val="0"/>
          <w:divBdr>
            <w:top w:val="none" w:sz="0" w:space="0" w:color="auto"/>
            <w:left w:val="none" w:sz="0" w:space="0" w:color="auto"/>
            <w:bottom w:val="none" w:sz="0" w:space="0" w:color="auto"/>
            <w:right w:val="none" w:sz="0" w:space="0" w:color="auto"/>
          </w:divBdr>
        </w:div>
      </w:divsChild>
    </w:div>
    <w:div w:id="55399604">
      <w:bodyDiv w:val="1"/>
      <w:marLeft w:val="0"/>
      <w:marRight w:val="0"/>
      <w:marTop w:val="0"/>
      <w:marBottom w:val="0"/>
      <w:divBdr>
        <w:top w:val="none" w:sz="0" w:space="0" w:color="auto"/>
        <w:left w:val="none" w:sz="0" w:space="0" w:color="auto"/>
        <w:bottom w:val="none" w:sz="0" w:space="0" w:color="auto"/>
        <w:right w:val="none" w:sz="0" w:space="0" w:color="auto"/>
      </w:divBdr>
    </w:div>
    <w:div w:id="55512348">
      <w:bodyDiv w:val="1"/>
      <w:marLeft w:val="0"/>
      <w:marRight w:val="0"/>
      <w:marTop w:val="0"/>
      <w:marBottom w:val="0"/>
      <w:divBdr>
        <w:top w:val="none" w:sz="0" w:space="0" w:color="auto"/>
        <w:left w:val="none" w:sz="0" w:space="0" w:color="auto"/>
        <w:bottom w:val="none" w:sz="0" w:space="0" w:color="auto"/>
        <w:right w:val="none" w:sz="0" w:space="0" w:color="auto"/>
      </w:divBdr>
    </w:div>
    <w:div w:id="55662360">
      <w:bodyDiv w:val="1"/>
      <w:marLeft w:val="0"/>
      <w:marRight w:val="0"/>
      <w:marTop w:val="0"/>
      <w:marBottom w:val="0"/>
      <w:divBdr>
        <w:top w:val="none" w:sz="0" w:space="0" w:color="auto"/>
        <w:left w:val="none" w:sz="0" w:space="0" w:color="auto"/>
        <w:bottom w:val="none" w:sz="0" w:space="0" w:color="auto"/>
        <w:right w:val="none" w:sz="0" w:space="0" w:color="auto"/>
      </w:divBdr>
    </w:div>
    <w:div w:id="55934670">
      <w:bodyDiv w:val="1"/>
      <w:marLeft w:val="0"/>
      <w:marRight w:val="0"/>
      <w:marTop w:val="0"/>
      <w:marBottom w:val="0"/>
      <w:divBdr>
        <w:top w:val="none" w:sz="0" w:space="0" w:color="auto"/>
        <w:left w:val="none" w:sz="0" w:space="0" w:color="auto"/>
        <w:bottom w:val="none" w:sz="0" w:space="0" w:color="auto"/>
        <w:right w:val="none" w:sz="0" w:space="0" w:color="auto"/>
      </w:divBdr>
    </w:div>
    <w:div w:id="56174819">
      <w:bodyDiv w:val="1"/>
      <w:marLeft w:val="0"/>
      <w:marRight w:val="0"/>
      <w:marTop w:val="0"/>
      <w:marBottom w:val="0"/>
      <w:divBdr>
        <w:top w:val="none" w:sz="0" w:space="0" w:color="auto"/>
        <w:left w:val="none" w:sz="0" w:space="0" w:color="auto"/>
        <w:bottom w:val="none" w:sz="0" w:space="0" w:color="auto"/>
        <w:right w:val="none" w:sz="0" w:space="0" w:color="auto"/>
      </w:divBdr>
    </w:div>
    <w:div w:id="56590138">
      <w:bodyDiv w:val="1"/>
      <w:marLeft w:val="0"/>
      <w:marRight w:val="0"/>
      <w:marTop w:val="0"/>
      <w:marBottom w:val="0"/>
      <w:divBdr>
        <w:top w:val="none" w:sz="0" w:space="0" w:color="auto"/>
        <w:left w:val="none" w:sz="0" w:space="0" w:color="auto"/>
        <w:bottom w:val="none" w:sz="0" w:space="0" w:color="auto"/>
        <w:right w:val="none" w:sz="0" w:space="0" w:color="auto"/>
      </w:divBdr>
    </w:div>
    <w:div w:id="56780230">
      <w:bodyDiv w:val="1"/>
      <w:marLeft w:val="0"/>
      <w:marRight w:val="0"/>
      <w:marTop w:val="0"/>
      <w:marBottom w:val="0"/>
      <w:divBdr>
        <w:top w:val="none" w:sz="0" w:space="0" w:color="auto"/>
        <w:left w:val="none" w:sz="0" w:space="0" w:color="auto"/>
        <w:bottom w:val="none" w:sz="0" w:space="0" w:color="auto"/>
        <w:right w:val="none" w:sz="0" w:space="0" w:color="auto"/>
      </w:divBdr>
    </w:div>
    <w:div w:id="56826985">
      <w:bodyDiv w:val="1"/>
      <w:marLeft w:val="0"/>
      <w:marRight w:val="0"/>
      <w:marTop w:val="0"/>
      <w:marBottom w:val="0"/>
      <w:divBdr>
        <w:top w:val="none" w:sz="0" w:space="0" w:color="auto"/>
        <w:left w:val="none" w:sz="0" w:space="0" w:color="auto"/>
        <w:bottom w:val="none" w:sz="0" w:space="0" w:color="auto"/>
        <w:right w:val="none" w:sz="0" w:space="0" w:color="auto"/>
      </w:divBdr>
    </w:div>
    <w:div w:id="56827963">
      <w:bodyDiv w:val="1"/>
      <w:marLeft w:val="0"/>
      <w:marRight w:val="0"/>
      <w:marTop w:val="0"/>
      <w:marBottom w:val="0"/>
      <w:divBdr>
        <w:top w:val="none" w:sz="0" w:space="0" w:color="auto"/>
        <w:left w:val="none" w:sz="0" w:space="0" w:color="auto"/>
        <w:bottom w:val="none" w:sz="0" w:space="0" w:color="auto"/>
        <w:right w:val="none" w:sz="0" w:space="0" w:color="auto"/>
      </w:divBdr>
    </w:div>
    <w:div w:id="56828181">
      <w:bodyDiv w:val="1"/>
      <w:marLeft w:val="0"/>
      <w:marRight w:val="0"/>
      <w:marTop w:val="0"/>
      <w:marBottom w:val="0"/>
      <w:divBdr>
        <w:top w:val="none" w:sz="0" w:space="0" w:color="auto"/>
        <w:left w:val="none" w:sz="0" w:space="0" w:color="auto"/>
        <w:bottom w:val="none" w:sz="0" w:space="0" w:color="auto"/>
        <w:right w:val="none" w:sz="0" w:space="0" w:color="auto"/>
      </w:divBdr>
    </w:div>
    <w:div w:id="57244188">
      <w:bodyDiv w:val="1"/>
      <w:marLeft w:val="0"/>
      <w:marRight w:val="0"/>
      <w:marTop w:val="0"/>
      <w:marBottom w:val="0"/>
      <w:divBdr>
        <w:top w:val="none" w:sz="0" w:space="0" w:color="auto"/>
        <w:left w:val="none" w:sz="0" w:space="0" w:color="auto"/>
        <w:bottom w:val="none" w:sz="0" w:space="0" w:color="auto"/>
        <w:right w:val="none" w:sz="0" w:space="0" w:color="auto"/>
      </w:divBdr>
    </w:div>
    <w:div w:id="57284027">
      <w:bodyDiv w:val="1"/>
      <w:marLeft w:val="0"/>
      <w:marRight w:val="0"/>
      <w:marTop w:val="0"/>
      <w:marBottom w:val="0"/>
      <w:divBdr>
        <w:top w:val="none" w:sz="0" w:space="0" w:color="auto"/>
        <w:left w:val="none" w:sz="0" w:space="0" w:color="auto"/>
        <w:bottom w:val="none" w:sz="0" w:space="0" w:color="auto"/>
        <w:right w:val="none" w:sz="0" w:space="0" w:color="auto"/>
      </w:divBdr>
    </w:div>
    <w:div w:id="57363330">
      <w:bodyDiv w:val="1"/>
      <w:marLeft w:val="0"/>
      <w:marRight w:val="0"/>
      <w:marTop w:val="0"/>
      <w:marBottom w:val="0"/>
      <w:divBdr>
        <w:top w:val="none" w:sz="0" w:space="0" w:color="auto"/>
        <w:left w:val="none" w:sz="0" w:space="0" w:color="auto"/>
        <w:bottom w:val="none" w:sz="0" w:space="0" w:color="auto"/>
        <w:right w:val="none" w:sz="0" w:space="0" w:color="auto"/>
      </w:divBdr>
    </w:div>
    <w:div w:id="57410983">
      <w:bodyDiv w:val="1"/>
      <w:marLeft w:val="0"/>
      <w:marRight w:val="0"/>
      <w:marTop w:val="0"/>
      <w:marBottom w:val="0"/>
      <w:divBdr>
        <w:top w:val="none" w:sz="0" w:space="0" w:color="auto"/>
        <w:left w:val="none" w:sz="0" w:space="0" w:color="auto"/>
        <w:bottom w:val="none" w:sz="0" w:space="0" w:color="auto"/>
        <w:right w:val="none" w:sz="0" w:space="0" w:color="auto"/>
      </w:divBdr>
    </w:div>
    <w:div w:id="58091323">
      <w:bodyDiv w:val="1"/>
      <w:marLeft w:val="0"/>
      <w:marRight w:val="0"/>
      <w:marTop w:val="0"/>
      <w:marBottom w:val="0"/>
      <w:divBdr>
        <w:top w:val="none" w:sz="0" w:space="0" w:color="auto"/>
        <w:left w:val="none" w:sz="0" w:space="0" w:color="auto"/>
        <w:bottom w:val="none" w:sz="0" w:space="0" w:color="auto"/>
        <w:right w:val="none" w:sz="0" w:space="0" w:color="auto"/>
      </w:divBdr>
    </w:div>
    <w:div w:id="58212859">
      <w:bodyDiv w:val="1"/>
      <w:marLeft w:val="0"/>
      <w:marRight w:val="0"/>
      <w:marTop w:val="0"/>
      <w:marBottom w:val="0"/>
      <w:divBdr>
        <w:top w:val="none" w:sz="0" w:space="0" w:color="auto"/>
        <w:left w:val="none" w:sz="0" w:space="0" w:color="auto"/>
        <w:bottom w:val="none" w:sz="0" w:space="0" w:color="auto"/>
        <w:right w:val="none" w:sz="0" w:space="0" w:color="auto"/>
      </w:divBdr>
    </w:div>
    <w:div w:id="58677972">
      <w:bodyDiv w:val="1"/>
      <w:marLeft w:val="0"/>
      <w:marRight w:val="0"/>
      <w:marTop w:val="0"/>
      <w:marBottom w:val="0"/>
      <w:divBdr>
        <w:top w:val="none" w:sz="0" w:space="0" w:color="auto"/>
        <w:left w:val="none" w:sz="0" w:space="0" w:color="auto"/>
        <w:bottom w:val="none" w:sz="0" w:space="0" w:color="auto"/>
        <w:right w:val="none" w:sz="0" w:space="0" w:color="auto"/>
      </w:divBdr>
    </w:div>
    <w:div w:id="58745271">
      <w:bodyDiv w:val="1"/>
      <w:marLeft w:val="0"/>
      <w:marRight w:val="0"/>
      <w:marTop w:val="0"/>
      <w:marBottom w:val="0"/>
      <w:divBdr>
        <w:top w:val="none" w:sz="0" w:space="0" w:color="auto"/>
        <w:left w:val="none" w:sz="0" w:space="0" w:color="auto"/>
        <w:bottom w:val="none" w:sz="0" w:space="0" w:color="auto"/>
        <w:right w:val="none" w:sz="0" w:space="0" w:color="auto"/>
      </w:divBdr>
    </w:div>
    <w:div w:id="59257658">
      <w:bodyDiv w:val="1"/>
      <w:marLeft w:val="0"/>
      <w:marRight w:val="0"/>
      <w:marTop w:val="0"/>
      <w:marBottom w:val="0"/>
      <w:divBdr>
        <w:top w:val="none" w:sz="0" w:space="0" w:color="auto"/>
        <w:left w:val="none" w:sz="0" w:space="0" w:color="auto"/>
        <w:bottom w:val="none" w:sz="0" w:space="0" w:color="auto"/>
        <w:right w:val="none" w:sz="0" w:space="0" w:color="auto"/>
      </w:divBdr>
    </w:div>
    <w:div w:id="59402394">
      <w:bodyDiv w:val="1"/>
      <w:marLeft w:val="0"/>
      <w:marRight w:val="0"/>
      <w:marTop w:val="0"/>
      <w:marBottom w:val="0"/>
      <w:divBdr>
        <w:top w:val="none" w:sz="0" w:space="0" w:color="auto"/>
        <w:left w:val="none" w:sz="0" w:space="0" w:color="auto"/>
        <w:bottom w:val="none" w:sz="0" w:space="0" w:color="auto"/>
        <w:right w:val="none" w:sz="0" w:space="0" w:color="auto"/>
      </w:divBdr>
    </w:div>
    <w:div w:id="59638375">
      <w:bodyDiv w:val="1"/>
      <w:marLeft w:val="0"/>
      <w:marRight w:val="0"/>
      <w:marTop w:val="0"/>
      <w:marBottom w:val="0"/>
      <w:divBdr>
        <w:top w:val="none" w:sz="0" w:space="0" w:color="auto"/>
        <w:left w:val="none" w:sz="0" w:space="0" w:color="auto"/>
        <w:bottom w:val="none" w:sz="0" w:space="0" w:color="auto"/>
        <w:right w:val="none" w:sz="0" w:space="0" w:color="auto"/>
      </w:divBdr>
    </w:div>
    <w:div w:id="59712478">
      <w:bodyDiv w:val="1"/>
      <w:marLeft w:val="0"/>
      <w:marRight w:val="0"/>
      <w:marTop w:val="0"/>
      <w:marBottom w:val="0"/>
      <w:divBdr>
        <w:top w:val="none" w:sz="0" w:space="0" w:color="auto"/>
        <w:left w:val="none" w:sz="0" w:space="0" w:color="auto"/>
        <w:bottom w:val="none" w:sz="0" w:space="0" w:color="auto"/>
        <w:right w:val="none" w:sz="0" w:space="0" w:color="auto"/>
      </w:divBdr>
    </w:div>
    <w:div w:id="60250758">
      <w:bodyDiv w:val="1"/>
      <w:marLeft w:val="0"/>
      <w:marRight w:val="0"/>
      <w:marTop w:val="0"/>
      <w:marBottom w:val="0"/>
      <w:divBdr>
        <w:top w:val="none" w:sz="0" w:space="0" w:color="auto"/>
        <w:left w:val="none" w:sz="0" w:space="0" w:color="auto"/>
        <w:bottom w:val="none" w:sz="0" w:space="0" w:color="auto"/>
        <w:right w:val="none" w:sz="0" w:space="0" w:color="auto"/>
      </w:divBdr>
    </w:div>
    <w:div w:id="60448322">
      <w:bodyDiv w:val="1"/>
      <w:marLeft w:val="0"/>
      <w:marRight w:val="0"/>
      <w:marTop w:val="0"/>
      <w:marBottom w:val="0"/>
      <w:divBdr>
        <w:top w:val="none" w:sz="0" w:space="0" w:color="auto"/>
        <w:left w:val="none" w:sz="0" w:space="0" w:color="auto"/>
        <w:bottom w:val="none" w:sz="0" w:space="0" w:color="auto"/>
        <w:right w:val="none" w:sz="0" w:space="0" w:color="auto"/>
      </w:divBdr>
    </w:div>
    <w:div w:id="60717046">
      <w:bodyDiv w:val="1"/>
      <w:marLeft w:val="0"/>
      <w:marRight w:val="0"/>
      <w:marTop w:val="0"/>
      <w:marBottom w:val="0"/>
      <w:divBdr>
        <w:top w:val="none" w:sz="0" w:space="0" w:color="auto"/>
        <w:left w:val="none" w:sz="0" w:space="0" w:color="auto"/>
        <w:bottom w:val="none" w:sz="0" w:space="0" w:color="auto"/>
        <w:right w:val="none" w:sz="0" w:space="0" w:color="auto"/>
      </w:divBdr>
    </w:div>
    <w:div w:id="61871929">
      <w:bodyDiv w:val="1"/>
      <w:marLeft w:val="0"/>
      <w:marRight w:val="0"/>
      <w:marTop w:val="0"/>
      <w:marBottom w:val="0"/>
      <w:divBdr>
        <w:top w:val="none" w:sz="0" w:space="0" w:color="auto"/>
        <w:left w:val="none" w:sz="0" w:space="0" w:color="auto"/>
        <w:bottom w:val="none" w:sz="0" w:space="0" w:color="auto"/>
        <w:right w:val="none" w:sz="0" w:space="0" w:color="auto"/>
      </w:divBdr>
    </w:div>
    <w:div w:id="61877221">
      <w:bodyDiv w:val="1"/>
      <w:marLeft w:val="0"/>
      <w:marRight w:val="0"/>
      <w:marTop w:val="0"/>
      <w:marBottom w:val="0"/>
      <w:divBdr>
        <w:top w:val="none" w:sz="0" w:space="0" w:color="auto"/>
        <w:left w:val="none" w:sz="0" w:space="0" w:color="auto"/>
        <w:bottom w:val="none" w:sz="0" w:space="0" w:color="auto"/>
        <w:right w:val="none" w:sz="0" w:space="0" w:color="auto"/>
      </w:divBdr>
    </w:div>
    <w:div w:id="62023769">
      <w:bodyDiv w:val="1"/>
      <w:marLeft w:val="0"/>
      <w:marRight w:val="0"/>
      <w:marTop w:val="0"/>
      <w:marBottom w:val="0"/>
      <w:divBdr>
        <w:top w:val="none" w:sz="0" w:space="0" w:color="auto"/>
        <w:left w:val="none" w:sz="0" w:space="0" w:color="auto"/>
        <w:bottom w:val="none" w:sz="0" w:space="0" w:color="auto"/>
        <w:right w:val="none" w:sz="0" w:space="0" w:color="auto"/>
      </w:divBdr>
    </w:div>
    <w:div w:id="62264550">
      <w:bodyDiv w:val="1"/>
      <w:marLeft w:val="0"/>
      <w:marRight w:val="0"/>
      <w:marTop w:val="0"/>
      <w:marBottom w:val="0"/>
      <w:divBdr>
        <w:top w:val="none" w:sz="0" w:space="0" w:color="auto"/>
        <w:left w:val="none" w:sz="0" w:space="0" w:color="auto"/>
        <w:bottom w:val="none" w:sz="0" w:space="0" w:color="auto"/>
        <w:right w:val="none" w:sz="0" w:space="0" w:color="auto"/>
      </w:divBdr>
    </w:div>
    <w:div w:id="62997259">
      <w:bodyDiv w:val="1"/>
      <w:marLeft w:val="0"/>
      <w:marRight w:val="0"/>
      <w:marTop w:val="0"/>
      <w:marBottom w:val="0"/>
      <w:divBdr>
        <w:top w:val="none" w:sz="0" w:space="0" w:color="auto"/>
        <w:left w:val="none" w:sz="0" w:space="0" w:color="auto"/>
        <w:bottom w:val="none" w:sz="0" w:space="0" w:color="auto"/>
        <w:right w:val="none" w:sz="0" w:space="0" w:color="auto"/>
      </w:divBdr>
    </w:div>
    <w:div w:id="63114180">
      <w:bodyDiv w:val="1"/>
      <w:marLeft w:val="0"/>
      <w:marRight w:val="0"/>
      <w:marTop w:val="0"/>
      <w:marBottom w:val="0"/>
      <w:divBdr>
        <w:top w:val="none" w:sz="0" w:space="0" w:color="auto"/>
        <w:left w:val="none" w:sz="0" w:space="0" w:color="auto"/>
        <w:bottom w:val="none" w:sz="0" w:space="0" w:color="auto"/>
        <w:right w:val="none" w:sz="0" w:space="0" w:color="auto"/>
      </w:divBdr>
    </w:div>
    <w:div w:id="63190925">
      <w:bodyDiv w:val="1"/>
      <w:marLeft w:val="0"/>
      <w:marRight w:val="0"/>
      <w:marTop w:val="0"/>
      <w:marBottom w:val="0"/>
      <w:divBdr>
        <w:top w:val="none" w:sz="0" w:space="0" w:color="auto"/>
        <w:left w:val="none" w:sz="0" w:space="0" w:color="auto"/>
        <w:bottom w:val="none" w:sz="0" w:space="0" w:color="auto"/>
        <w:right w:val="none" w:sz="0" w:space="0" w:color="auto"/>
      </w:divBdr>
    </w:div>
    <w:div w:id="63264955">
      <w:bodyDiv w:val="1"/>
      <w:marLeft w:val="0"/>
      <w:marRight w:val="0"/>
      <w:marTop w:val="0"/>
      <w:marBottom w:val="0"/>
      <w:divBdr>
        <w:top w:val="none" w:sz="0" w:space="0" w:color="auto"/>
        <w:left w:val="none" w:sz="0" w:space="0" w:color="auto"/>
        <w:bottom w:val="none" w:sz="0" w:space="0" w:color="auto"/>
        <w:right w:val="none" w:sz="0" w:space="0" w:color="auto"/>
      </w:divBdr>
    </w:div>
    <w:div w:id="63381286">
      <w:bodyDiv w:val="1"/>
      <w:marLeft w:val="0"/>
      <w:marRight w:val="0"/>
      <w:marTop w:val="0"/>
      <w:marBottom w:val="0"/>
      <w:divBdr>
        <w:top w:val="none" w:sz="0" w:space="0" w:color="auto"/>
        <w:left w:val="none" w:sz="0" w:space="0" w:color="auto"/>
        <w:bottom w:val="none" w:sz="0" w:space="0" w:color="auto"/>
        <w:right w:val="none" w:sz="0" w:space="0" w:color="auto"/>
      </w:divBdr>
    </w:div>
    <w:div w:id="63459597">
      <w:bodyDiv w:val="1"/>
      <w:marLeft w:val="0"/>
      <w:marRight w:val="0"/>
      <w:marTop w:val="0"/>
      <w:marBottom w:val="0"/>
      <w:divBdr>
        <w:top w:val="none" w:sz="0" w:space="0" w:color="auto"/>
        <w:left w:val="none" w:sz="0" w:space="0" w:color="auto"/>
        <w:bottom w:val="none" w:sz="0" w:space="0" w:color="auto"/>
        <w:right w:val="none" w:sz="0" w:space="0" w:color="auto"/>
      </w:divBdr>
    </w:div>
    <w:div w:id="63573697">
      <w:bodyDiv w:val="1"/>
      <w:marLeft w:val="0"/>
      <w:marRight w:val="0"/>
      <w:marTop w:val="0"/>
      <w:marBottom w:val="0"/>
      <w:divBdr>
        <w:top w:val="none" w:sz="0" w:space="0" w:color="auto"/>
        <w:left w:val="none" w:sz="0" w:space="0" w:color="auto"/>
        <w:bottom w:val="none" w:sz="0" w:space="0" w:color="auto"/>
        <w:right w:val="none" w:sz="0" w:space="0" w:color="auto"/>
      </w:divBdr>
    </w:div>
    <w:div w:id="64231079">
      <w:bodyDiv w:val="1"/>
      <w:marLeft w:val="0"/>
      <w:marRight w:val="0"/>
      <w:marTop w:val="0"/>
      <w:marBottom w:val="0"/>
      <w:divBdr>
        <w:top w:val="none" w:sz="0" w:space="0" w:color="auto"/>
        <w:left w:val="none" w:sz="0" w:space="0" w:color="auto"/>
        <w:bottom w:val="none" w:sz="0" w:space="0" w:color="auto"/>
        <w:right w:val="none" w:sz="0" w:space="0" w:color="auto"/>
      </w:divBdr>
    </w:div>
    <w:div w:id="64299422">
      <w:bodyDiv w:val="1"/>
      <w:marLeft w:val="0"/>
      <w:marRight w:val="0"/>
      <w:marTop w:val="0"/>
      <w:marBottom w:val="0"/>
      <w:divBdr>
        <w:top w:val="none" w:sz="0" w:space="0" w:color="auto"/>
        <w:left w:val="none" w:sz="0" w:space="0" w:color="auto"/>
        <w:bottom w:val="none" w:sz="0" w:space="0" w:color="auto"/>
        <w:right w:val="none" w:sz="0" w:space="0" w:color="auto"/>
      </w:divBdr>
    </w:div>
    <w:div w:id="64300804">
      <w:bodyDiv w:val="1"/>
      <w:marLeft w:val="0"/>
      <w:marRight w:val="0"/>
      <w:marTop w:val="0"/>
      <w:marBottom w:val="0"/>
      <w:divBdr>
        <w:top w:val="none" w:sz="0" w:space="0" w:color="auto"/>
        <w:left w:val="none" w:sz="0" w:space="0" w:color="auto"/>
        <w:bottom w:val="none" w:sz="0" w:space="0" w:color="auto"/>
        <w:right w:val="none" w:sz="0" w:space="0" w:color="auto"/>
      </w:divBdr>
    </w:div>
    <w:div w:id="64450491">
      <w:bodyDiv w:val="1"/>
      <w:marLeft w:val="0"/>
      <w:marRight w:val="0"/>
      <w:marTop w:val="0"/>
      <w:marBottom w:val="0"/>
      <w:divBdr>
        <w:top w:val="none" w:sz="0" w:space="0" w:color="auto"/>
        <w:left w:val="none" w:sz="0" w:space="0" w:color="auto"/>
        <w:bottom w:val="none" w:sz="0" w:space="0" w:color="auto"/>
        <w:right w:val="none" w:sz="0" w:space="0" w:color="auto"/>
      </w:divBdr>
    </w:div>
    <w:div w:id="64646498">
      <w:bodyDiv w:val="1"/>
      <w:marLeft w:val="0"/>
      <w:marRight w:val="0"/>
      <w:marTop w:val="0"/>
      <w:marBottom w:val="0"/>
      <w:divBdr>
        <w:top w:val="none" w:sz="0" w:space="0" w:color="auto"/>
        <w:left w:val="none" w:sz="0" w:space="0" w:color="auto"/>
        <w:bottom w:val="none" w:sz="0" w:space="0" w:color="auto"/>
        <w:right w:val="none" w:sz="0" w:space="0" w:color="auto"/>
      </w:divBdr>
      <w:divsChild>
        <w:div w:id="791679518">
          <w:marLeft w:val="480"/>
          <w:marRight w:val="0"/>
          <w:marTop w:val="0"/>
          <w:marBottom w:val="0"/>
          <w:divBdr>
            <w:top w:val="none" w:sz="0" w:space="0" w:color="auto"/>
            <w:left w:val="none" w:sz="0" w:space="0" w:color="auto"/>
            <w:bottom w:val="none" w:sz="0" w:space="0" w:color="auto"/>
            <w:right w:val="none" w:sz="0" w:space="0" w:color="auto"/>
          </w:divBdr>
        </w:div>
        <w:div w:id="210968966">
          <w:marLeft w:val="480"/>
          <w:marRight w:val="0"/>
          <w:marTop w:val="0"/>
          <w:marBottom w:val="0"/>
          <w:divBdr>
            <w:top w:val="none" w:sz="0" w:space="0" w:color="auto"/>
            <w:left w:val="none" w:sz="0" w:space="0" w:color="auto"/>
            <w:bottom w:val="none" w:sz="0" w:space="0" w:color="auto"/>
            <w:right w:val="none" w:sz="0" w:space="0" w:color="auto"/>
          </w:divBdr>
        </w:div>
        <w:div w:id="358548527">
          <w:marLeft w:val="480"/>
          <w:marRight w:val="0"/>
          <w:marTop w:val="0"/>
          <w:marBottom w:val="0"/>
          <w:divBdr>
            <w:top w:val="none" w:sz="0" w:space="0" w:color="auto"/>
            <w:left w:val="none" w:sz="0" w:space="0" w:color="auto"/>
            <w:bottom w:val="none" w:sz="0" w:space="0" w:color="auto"/>
            <w:right w:val="none" w:sz="0" w:space="0" w:color="auto"/>
          </w:divBdr>
        </w:div>
        <w:div w:id="2130123130">
          <w:marLeft w:val="480"/>
          <w:marRight w:val="0"/>
          <w:marTop w:val="0"/>
          <w:marBottom w:val="0"/>
          <w:divBdr>
            <w:top w:val="none" w:sz="0" w:space="0" w:color="auto"/>
            <w:left w:val="none" w:sz="0" w:space="0" w:color="auto"/>
            <w:bottom w:val="none" w:sz="0" w:space="0" w:color="auto"/>
            <w:right w:val="none" w:sz="0" w:space="0" w:color="auto"/>
          </w:divBdr>
        </w:div>
        <w:div w:id="1753971605">
          <w:marLeft w:val="480"/>
          <w:marRight w:val="0"/>
          <w:marTop w:val="0"/>
          <w:marBottom w:val="0"/>
          <w:divBdr>
            <w:top w:val="none" w:sz="0" w:space="0" w:color="auto"/>
            <w:left w:val="none" w:sz="0" w:space="0" w:color="auto"/>
            <w:bottom w:val="none" w:sz="0" w:space="0" w:color="auto"/>
            <w:right w:val="none" w:sz="0" w:space="0" w:color="auto"/>
          </w:divBdr>
        </w:div>
        <w:div w:id="689649027">
          <w:marLeft w:val="480"/>
          <w:marRight w:val="0"/>
          <w:marTop w:val="0"/>
          <w:marBottom w:val="0"/>
          <w:divBdr>
            <w:top w:val="none" w:sz="0" w:space="0" w:color="auto"/>
            <w:left w:val="none" w:sz="0" w:space="0" w:color="auto"/>
            <w:bottom w:val="none" w:sz="0" w:space="0" w:color="auto"/>
            <w:right w:val="none" w:sz="0" w:space="0" w:color="auto"/>
          </w:divBdr>
        </w:div>
        <w:div w:id="2030795362">
          <w:marLeft w:val="480"/>
          <w:marRight w:val="0"/>
          <w:marTop w:val="0"/>
          <w:marBottom w:val="0"/>
          <w:divBdr>
            <w:top w:val="none" w:sz="0" w:space="0" w:color="auto"/>
            <w:left w:val="none" w:sz="0" w:space="0" w:color="auto"/>
            <w:bottom w:val="none" w:sz="0" w:space="0" w:color="auto"/>
            <w:right w:val="none" w:sz="0" w:space="0" w:color="auto"/>
          </w:divBdr>
        </w:div>
        <w:div w:id="1066152377">
          <w:marLeft w:val="480"/>
          <w:marRight w:val="0"/>
          <w:marTop w:val="0"/>
          <w:marBottom w:val="0"/>
          <w:divBdr>
            <w:top w:val="none" w:sz="0" w:space="0" w:color="auto"/>
            <w:left w:val="none" w:sz="0" w:space="0" w:color="auto"/>
            <w:bottom w:val="none" w:sz="0" w:space="0" w:color="auto"/>
            <w:right w:val="none" w:sz="0" w:space="0" w:color="auto"/>
          </w:divBdr>
        </w:div>
        <w:div w:id="712972255">
          <w:marLeft w:val="480"/>
          <w:marRight w:val="0"/>
          <w:marTop w:val="0"/>
          <w:marBottom w:val="0"/>
          <w:divBdr>
            <w:top w:val="none" w:sz="0" w:space="0" w:color="auto"/>
            <w:left w:val="none" w:sz="0" w:space="0" w:color="auto"/>
            <w:bottom w:val="none" w:sz="0" w:space="0" w:color="auto"/>
            <w:right w:val="none" w:sz="0" w:space="0" w:color="auto"/>
          </w:divBdr>
        </w:div>
        <w:div w:id="1614634238">
          <w:marLeft w:val="480"/>
          <w:marRight w:val="0"/>
          <w:marTop w:val="0"/>
          <w:marBottom w:val="0"/>
          <w:divBdr>
            <w:top w:val="none" w:sz="0" w:space="0" w:color="auto"/>
            <w:left w:val="none" w:sz="0" w:space="0" w:color="auto"/>
            <w:bottom w:val="none" w:sz="0" w:space="0" w:color="auto"/>
            <w:right w:val="none" w:sz="0" w:space="0" w:color="auto"/>
          </w:divBdr>
        </w:div>
        <w:div w:id="644360380">
          <w:marLeft w:val="480"/>
          <w:marRight w:val="0"/>
          <w:marTop w:val="0"/>
          <w:marBottom w:val="0"/>
          <w:divBdr>
            <w:top w:val="none" w:sz="0" w:space="0" w:color="auto"/>
            <w:left w:val="none" w:sz="0" w:space="0" w:color="auto"/>
            <w:bottom w:val="none" w:sz="0" w:space="0" w:color="auto"/>
            <w:right w:val="none" w:sz="0" w:space="0" w:color="auto"/>
          </w:divBdr>
        </w:div>
        <w:div w:id="1192651499">
          <w:marLeft w:val="480"/>
          <w:marRight w:val="0"/>
          <w:marTop w:val="0"/>
          <w:marBottom w:val="0"/>
          <w:divBdr>
            <w:top w:val="none" w:sz="0" w:space="0" w:color="auto"/>
            <w:left w:val="none" w:sz="0" w:space="0" w:color="auto"/>
            <w:bottom w:val="none" w:sz="0" w:space="0" w:color="auto"/>
            <w:right w:val="none" w:sz="0" w:space="0" w:color="auto"/>
          </w:divBdr>
        </w:div>
        <w:div w:id="1679579010">
          <w:marLeft w:val="480"/>
          <w:marRight w:val="0"/>
          <w:marTop w:val="0"/>
          <w:marBottom w:val="0"/>
          <w:divBdr>
            <w:top w:val="none" w:sz="0" w:space="0" w:color="auto"/>
            <w:left w:val="none" w:sz="0" w:space="0" w:color="auto"/>
            <w:bottom w:val="none" w:sz="0" w:space="0" w:color="auto"/>
            <w:right w:val="none" w:sz="0" w:space="0" w:color="auto"/>
          </w:divBdr>
        </w:div>
        <w:div w:id="954748630">
          <w:marLeft w:val="480"/>
          <w:marRight w:val="0"/>
          <w:marTop w:val="0"/>
          <w:marBottom w:val="0"/>
          <w:divBdr>
            <w:top w:val="none" w:sz="0" w:space="0" w:color="auto"/>
            <w:left w:val="none" w:sz="0" w:space="0" w:color="auto"/>
            <w:bottom w:val="none" w:sz="0" w:space="0" w:color="auto"/>
            <w:right w:val="none" w:sz="0" w:space="0" w:color="auto"/>
          </w:divBdr>
        </w:div>
        <w:div w:id="2073001958">
          <w:marLeft w:val="480"/>
          <w:marRight w:val="0"/>
          <w:marTop w:val="0"/>
          <w:marBottom w:val="0"/>
          <w:divBdr>
            <w:top w:val="none" w:sz="0" w:space="0" w:color="auto"/>
            <w:left w:val="none" w:sz="0" w:space="0" w:color="auto"/>
            <w:bottom w:val="none" w:sz="0" w:space="0" w:color="auto"/>
            <w:right w:val="none" w:sz="0" w:space="0" w:color="auto"/>
          </w:divBdr>
        </w:div>
        <w:div w:id="1411779852">
          <w:marLeft w:val="480"/>
          <w:marRight w:val="0"/>
          <w:marTop w:val="0"/>
          <w:marBottom w:val="0"/>
          <w:divBdr>
            <w:top w:val="none" w:sz="0" w:space="0" w:color="auto"/>
            <w:left w:val="none" w:sz="0" w:space="0" w:color="auto"/>
            <w:bottom w:val="none" w:sz="0" w:space="0" w:color="auto"/>
            <w:right w:val="none" w:sz="0" w:space="0" w:color="auto"/>
          </w:divBdr>
        </w:div>
        <w:div w:id="445738654">
          <w:marLeft w:val="480"/>
          <w:marRight w:val="0"/>
          <w:marTop w:val="0"/>
          <w:marBottom w:val="0"/>
          <w:divBdr>
            <w:top w:val="none" w:sz="0" w:space="0" w:color="auto"/>
            <w:left w:val="none" w:sz="0" w:space="0" w:color="auto"/>
            <w:bottom w:val="none" w:sz="0" w:space="0" w:color="auto"/>
            <w:right w:val="none" w:sz="0" w:space="0" w:color="auto"/>
          </w:divBdr>
        </w:div>
        <w:div w:id="1419061058">
          <w:marLeft w:val="480"/>
          <w:marRight w:val="0"/>
          <w:marTop w:val="0"/>
          <w:marBottom w:val="0"/>
          <w:divBdr>
            <w:top w:val="none" w:sz="0" w:space="0" w:color="auto"/>
            <w:left w:val="none" w:sz="0" w:space="0" w:color="auto"/>
            <w:bottom w:val="none" w:sz="0" w:space="0" w:color="auto"/>
            <w:right w:val="none" w:sz="0" w:space="0" w:color="auto"/>
          </w:divBdr>
        </w:div>
        <w:div w:id="805049132">
          <w:marLeft w:val="480"/>
          <w:marRight w:val="0"/>
          <w:marTop w:val="0"/>
          <w:marBottom w:val="0"/>
          <w:divBdr>
            <w:top w:val="none" w:sz="0" w:space="0" w:color="auto"/>
            <w:left w:val="none" w:sz="0" w:space="0" w:color="auto"/>
            <w:bottom w:val="none" w:sz="0" w:space="0" w:color="auto"/>
            <w:right w:val="none" w:sz="0" w:space="0" w:color="auto"/>
          </w:divBdr>
        </w:div>
        <w:div w:id="491143087">
          <w:marLeft w:val="480"/>
          <w:marRight w:val="0"/>
          <w:marTop w:val="0"/>
          <w:marBottom w:val="0"/>
          <w:divBdr>
            <w:top w:val="none" w:sz="0" w:space="0" w:color="auto"/>
            <w:left w:val="none" w:sz="0" w:space="0" w:color="auto"/>
            <w:bottom w:val="none" w:sz="0" w:space="0" w:color="auto"/>
            <w:right w:val="none" w:sz="0" w:space="0" w:color="auto"/>
          </w:divBdr>
        </w:div>
        <w:div w:id="1112701713">
          <w:marLeft w:val="480"/>
          <w:marRight w:val="0"/>
          <w:marTop w:val="0"/>
          <w:marBottom w:val="0"/>
          <w:divBdr>
            <w:top w:val="none" w:sz="0" w:space="0" w:color="auto"/>
            <w:left w:val="none" w:sz="0" w:space="0" w:color="auto"/>
            <w:bottom w:val="none" w:sz="0" w:space="0" w:color="auto"/>
            <w:right w:val="none" w:sz="0" w:space="0" w:color="auto"/>
          </w:divBdr>
        </w:div>
        <w:div w:id="1570649947">
          <w:marLeft w:val="480"/>
          <w:marRight w:val="0"/>
          <w:marTop w:val="0"/>
          <w:marBottom w:val="0"/>
          <w:divBdr>
            <w:top w:val="none" w:sz="0" w:space="0" w:color="auto"/>
            <w:left w:val="none" w:sz="0" w:space="0" w:color="auto"/>
            <w:bottom w:val="none" w:sz="0" w:space="0" w:color="auto"/>
            <w:right w:val="none" w:sz="0" w:space="0" w:color="auto"/>
          </w:divBdr>
        </w:div>
        <w:div w:id="764612978">
          <w:marLeft w:val="480"/>
          <w:marRight w:val="0"/>
          <w:marTop w:val="0"/>
          <w:marBottom w:val="0"/>
          <w:divBdr>
            <w:top w:val="none" w:sz="0" w:space="0" w:color="auto"/>
            <w:left w:val="none" w:sz="0" w:space="0" w:color="auto"/>
            <w:bottom w:val="none" w:sz="0" w:space="0" w:color="auto"/>
            <w:right w:val="none" w:sz="0" w:space="0" w:color="auto"/>
          </w:divBdr>
        </w:div>
        <w:div w:id="1318728238">
          <w:marLeft w:val="480"/>
          <w:marRight w:val="0"/>
          <w:marTop w:val="0"/>
          <w:marBottom w:val="0"/>
          <w:divBdr>
            <w:top w:val="none" w:sz="0" w:space="0" w:color="auto"/>
            <w:left w:val="none" w:sz="0" w:space="0" w:color="auto"/>
            <w:bottom w:val="none" w:sz="0" w:space="0" w:color="auto"/>
            <w:right w:val="none" w:sz="0" w:space="0" w:color="auto"/>
          </w:divBdr>
        </w:div>
        <w:div w:id="615143660">
          <w:marLeft w:val="480"/>
          <w:marRight w:val="0"/>
          <w:marTop w:val="0"/>
          <w:marBottom w:val="0"/>
          <w:divBdr>
            <w:top w:val="none" w:sz="0" w:space="0" w:color="auto"/>
            <w:left w:val="none" w:sz="0" w:space="0" w:color="auto"/>
            <w:bottom w:val="none" w:sz="0" w:space="0" w:color="auto"/>
            <w:right w:val="none" w:sz="0" w:space="0" w:color="auto"/>
          </w:divBdr>
        </w:div>
      </w:divsChild>
    </w:div>
    <w:div w:id="65033607">
      <w:bodyDiv w:val="1"/>
      <w:marLeft w:val="0"/>
      <w:marRight w:val="0"/>
      <w:marTop w:val="0"/>
      <w:marBottom w:val="0"/>
      <w:divBdr>
        <w:top w:val="none" w:sz="0" w:space="0" w:color="auto"/>
        <w:left w:val="none" w:sz="0" w:space="0" w:color="auto"/>
        <w:bottom w:val="none" w:sz="0" w:space="0" w:color="auto"/>
        <w:right w:val="none" w:sz="0" w:space="0" w:color="auto"/>
      </w:divBdr>
    </w:div>
    <w:div w:id="65034308">
      <w:bodyDiv w:val="1"/>
      <w:marLeft w:val="0"/>
      <w:marRight w:val="0"/>
      <w:marTop w:val="0"/>
      <w:marBottom w:val="0"/>
      <w:divBdr>
        <w:top w:val="none" w:sz="0" w:space="0" w:color="auto"/>
        <w:left w:val="none" w:sz="0" w:space="0" w:color="auto"/>
        <w:bottom w:val="none" w:sz="0" w:space="0" w:color="auto"/>
        <w:right w:val="none" w:sz="0" w:space="0" w:color="auto"/>
      </w:divBdr>
    </w:div>
    <w:div w:id="65107816">
      <w:bodyDiv w:val="1"/>
      <w:marLeft w:val="0"/>
      <w:marRight w:val="0"/>
      <w:marTop w:val="0"/>
      <w:marBottom w:val="0"/>
      <w:divBdr>
        <w:top w:val="none" w:sz="0" w:space="0" w:color="auto"/>
        <w:left w:val="none" w:sz="0" w:space="0" w:color="auto"/>
        <w:bottom w:val="none" w:sz="0" w:space="0" w:color="auto"/>
        <w:right w:val="none" w:sz="0" w:space="0" w:color="auto"/>
      </w:divBdr>
    </w:div>
    <w:div w:id="65109665">
      <w:bodyDiv w:val="1"/>
      <w:marLeft w:val="0"/>
      <w:marRight w:val="0"/>
      <w:marTop w:val="0"/>
      <w:marBottom w:val="0"/>
      <w:divBdr>
        <w:top w:val="none" w:sz="0" w:space="0" w:color="auto"/>
        <w:left w:val="none" w:sz="0" w:space="0" w:color="auto"/>
        <w:bottom w:val="none" w:sz="0" w:space="0" w:color="auto"/>
        <w:right w:val="none" w:sz="0" w:space="0" w:color="auto"/>
      </w:divBdr>
    </w:div>
    <w:div w:id="65297961">
      <w:bodyDiv w:val="1"/>
      <w:marLeft w:val="0"/>
      <w:marRight w:val="0"/>
      <w:marTop w:val="0"/>
      <w:marBottom w:val="0"/>
      <w:divBdr>
        <w:top w:val="none" w:sz="0" w:space="0" w:color="auto"/>
        <w:left w:val="none" w:sz="0" w:space="0" w:color="auto"/>
        <w:bottom w:val="none" w:sz="0" w:space="0" w:color="auto"/>
        <w:right w:val="none" w:sz="0" w:space="0" w:color="auto"/>
      </w:divBdr>
    </w:div>
    <w:div w:id="65424770">
      <w:bodyDiv w:val="1"/>
      <w:marLeft w:val="0"/>
      <w:marRight w:val="0"/>
      <w:marTop w:val="0"/>
      <w:marBottom w:val="0"/>
      <w:divBdr>
        <w:top w:val="none" w:sz="0" w:space="0" w:color="auto"/>
        <w:left w:val="none" w:sz="0" w:space="0" w:color="auto"/>
        <w:bottom w:val="none" w:sz="0" w:space="0" w:color="auto"/>
        <w:right w:val="none" w:sz="0" w:space="0" w:color="auto"/>
      </w:divBdr>
    </w:div>
    <w:div w:id="65493167">
      <w:bodyDiv w:val="1"/>
      <w:marLeft w:val="0"/>
      <w:marRight w:val="0"/>
      <w:marTop w:val="0"/>
      <w:marBottom w:val="0"/>
      <w:divBdr>
        <w:top w:val="none" w:sz="0" w:space="0" w:color="auto"/>
        <w:left w:val="none" w:sz="0" w:space="0" w:color="auto"/>
        <w:bottom w:val="none" w:sz="0" w:space="0" w:color="auto"/>
        <w:right w:val="none" w:sz="0" w:space="0" w:color="auto"/>
      </w:divBdr>
    </w:div>
    <w:div w:id="65691034">
      <w:bodyDiv w:val="1"/>
      <w:marLeft w:val="0"/>
      <w:marRight w:val="0"/>
      <w:marTop w:val="0"/>
      <w:marBottom w:val="0"/>
      <w:divBdr>
        <w:top w:val="none" w:sz="0" w:space="0" w:color="auto"/>
        <w:left w:val="none" w:sz="0" w:space="0" w:color="auto"/>
        <w:bottom w:val="none" w:sz="0" w:space="0" w:color="auto"/>
        <w:right w:val="none" w:sz="0" w:space="0" w:color="auto"/>
      </w:divBdr>
      <w:divsChild>
        <w:div w:id="1547832452">
          <w:marLeft w:val="480"/>
          <w:marRight w:val="0"/>
          <w:marTop w:val="0"/>
          <w:marBottom w:val="0"/>
          <w:divBdr>
            <w:top w:val="none" w:sz="0" w:space="0" w:color="auto"/>
            <w:left w:val="none" w:sz="0" w:space="0" w:color="auto"/>
            <w:bottom w:val="none" w:sz="0" w:space="0" w:color="auto"/>
            <w:right w:val="none" w:sz="0" w:space="0" w:color="auto"/>
          </w:divBdr>
        </w:div>
        <w:div w:id="774594785">
          <w:marLeft w:val="480"/>
          <w:marRight w:val="0"/>
          <w:marTop w:val="0"/>
          <w:marBottom w:val="0"/>
          <w:divBdr>
            <w:top w:val="none" w:sz="0" w:space="0" w:color="auto"/>
            <w:left w:val="none" w:sz="0" w:space="0" w:color="auto"/>
            <w:bottom w:val="none" w:sz="0" w:space="0" w:color="auto"/>
            <w:right w:val="none" w:sz="0" w:space="0" w:color="auto"/>
          </w:divBdr>
        </w:div>
        <w:div w:id="719285595">
          <w:marLeft w:val="480"/>
          <w:marRight w:val="0"/>
          <w:marTop w:val="0"/>
          <w:marBottom w:val="0"/>
          <w:divBdr>
            <w:top w:val="none" w:sz="0" w:space="0" w:color="auto"/>
            <w:left w:val="none" w:sz="0" w:space="0" w:color="auto"/>
            <w:bottom w:val="none" w:sz="0" w:space="0" w:color="auto"/>
            <w:right w:val="none" w:sz="0" w:space="0" w:color="auto"/>
          </w:divBdr>
        </w:div>
        <w:div w:id="1961759364">
          <w:marLeft w:val="480"/>
          <w:marRight w:val="0"/>
          <w:marTop w:val="0"/>
          <w:marBottom w:val="0"/>
          <w:divBdr>
            <w:top w:val="none" w:sz="0" w:space="0" w:color="auto"/>
            <w:left w:val="none" w:sz="0" w:space="0" w:color="auto"/>
            <w:bottom w:val="none" w:sz="0" w:space="0" w:color="auto"/>
            <w:right w:val="none" w:sz="0" w:space="0" w:color="auto"/>
          </w:divBdr>
        </w:div>
        <w:div w:id="1519927576">
          <w:marLeft w:val="480"/>
          <w:marRight w:val="0"/>
          <w:marTop w:val="0"/>
          <w:marBottom w:val="0"/>
          <w:divBdr>
            <w:top w:val="none" w:sz="0" w:space="0" w:color="auto"/>
            <w:left w:val="none" w:sz="0" w:space="0" w:color="auto"/>
            <w:bottom w:val="none" w:sz="0" w:space="0" w:color="auto"/>
            <w:right w:val="none" w:sz="0" w:space="0" w:color="auto"/>
          </w:divBdr>
        </w:div>
        <w:div w:id="1491556923">
          <w:marLeft w:val="480"/>
          <w:marRight w:val="0"/>
          <w:marTop w:val="0"/>
          <w:marBottom w:val="0"/>
          <w:divBdr>
            <w:top w:val="none" w:sz="0" w:space="0" w:color="auto"/>
            <w:left w:val="none" w:sz="0" w:space="0" w:color="auto"/>
            <w:bottom w:val="none" w:sz="0" w:space="0" w:color="auto"/>
            <w:right w:val="none" w:sz="0" w:space="0" w:color="auto"/>
          </w:divBdr>
        </w:div>
        <w:div w:id="601953873">
          <w:marLeft w:val="480"/>
          <w:marRight w:val="0"/>
          <w:marTop w:val="0"/>
          <w:marBottom w:val="0"/>
          <w:divBdr>
            <w:top w:val="none" w:sz="0" w:space="0" w:color="auto"/>
            <w:left w:val="none" w:sz="0" w:space="0" w:color="auto"/>
            <w:bottom w:val="none" w:sz="0" w:space="0" w:color="auto"/>
            <w:right w:val="none" w:sz="0" w:space="0" w:color="auto"/>
          </w:divBdr>
        </w:div>
        <w:div w:id="1065109075">
          <w:marLeft w:val="480"/>
          <w:marRight w:val="0"/>
          <w:marTop w:val="0"/>
          <w:marBottom w:val="0"/>
          <w:divBdr>
            <w:top w:val="none" w:sz="0" w:space="0" w:color="auto"/>
            <w:left w:val="none" w:sz="0" w:space="0" w:color="auto"/>
            <w:bottom w:val="none" w:sz="0" w:space="0" w:color="auto"/>
            <w:right w:val="none" w:sz="0" w:space="0" w:color="auto"/>
          </w:divBdr>
        </w:div>
        <w:div w:id="234557916">
          <w:marLeft w:val="480"/>
          <w:marRight w:val="0"/>
          <w:marTop w:val="0"/>
          <w:marBottom w:val="0"/>
          <w:divBdr>
            <w:top w:val="none" w:sz="0" w:space="0" w:color="auto"/>
            <w:left w:val="none" w:sz="0" w:space="0" w:color="auto"/>
            <w:bottom w:val="none" w:sz="0" w:space="0" w:color="auto"/>
            <w:right w:val="none" w:sz="0" w:space="0" w:color="auto"/>
          </w:divBdr>
        </w:div>
        <w:div w:id="800415571">
          <w:marLeft w:val="480"/>
          <w:marRight w:val="0"/>
          <w:marTop w:val="0"/>
          <w:marBottom w:val="0"/>
          <w:divBdr>
            <w:top w:val="none" w:sz="0" w:space="0" w:color="auto"/>
            <w:left w:val="none" w:sz="0" w:space="0" w:color="auto"/>
            <w:bottom w:val="none" w:sz="0" w:space="0" w:color="auto"/>
            <w:right w:val="none" w:sz="0" w:space="0" w:color="auto"/>
          </w:divBdr>
        </w:div>
        <w:div w:id="636687920">
          <w:marLeft w:val="480"/>
          <w:marRight w:val="0"/>
          <w:marTop w:val="0"/>
          <w:marBottom w:val="0"/>
          <w:divBdr>
            <w:top w:val="none" w:sz="0" w:space="0" w:color="auto"/>
            <w:left w:val="none" w:sz="0" w:space="0" w:color="auto"/>
            <w:bottom w:val="none" w:sz="0" w:space="0" w:color="auto"/>
            <w:right w:val="none" w:sz="0" w:space="0" w:color="auto"/>
          </w:divBdr>
        </w:div>
        <w:div w:id="833953834">
          <w:marLeft w:val="480"/>
          <w:marRight w:val="0"/>
          <w:marTop w:val="0"/>
          <w:marBottom w:val="0"/>
          <w:divBdr>
            <w:top w:val="none" w:sz="0" w:space="0" w:color="auto"/>
            <w:left w:val="none" w:sz="0" w:space="0" w:color="auto"/>
            <w:bottom w:val="none" w:sz="0" w:space="0" w:color="auto"/>
            <w:right w:val="none" w:sz="0" w:space="0" w:color="auto"/>
          </w:divBdr>
        </w:div>
        <w:div w:id="1919435808">
          <w:marLeft w:val="480"/>
          <w:marRight w:val="0"/>
          <w:marTop w:val="0"/>
          <w:marBottom w:val="0"/>
          <w:divBdr>
            <w:top w:val="none" w:sz="0" w:space="0" w:color="auto"/>
            <w:left w:val="none" w:sz="0" w:space="0" w:color="auto"/>
            <w:bottom w:val="none" w:sz="0" w:space="0" w:color="auto"/>
            <w:right w:val="none" w:sz="0" w:space="0" w:color="auto"/>
          </w:divBdr>
        </w:div>
        <w:div w:id="255284714">
          <w:marLeft w:val="480"/>
          <w:marRight w:val="0"/>
          <w:marTop w:val="0"/>
          <w:marBottom w:val="0"/>
          <w:divBdr>
            <w:top w:val="none" w:sz="0" w:space="0" w:color="auto"/>
            <w:left w:val="none" w:sz="0" w:space="0" w:color="auto"/>
            <w:bottom w:val="none" w:sz="0" w:space="0" w:color="auto"/>
            <w:right w:val="none" w:sz="0" w:space="0" w:color="auto"/>
          </w:divBdr>
        </w:div>
        <w:div w:id="50810558">
          <w:marLeft w:val="480"/>
          <w:marRight w:val="0"/>
          <w:marTop w:val="0"/>
          <w:marBottom w:val="0"/>
          <w:divBdr>
            <w:top w:val="none" w:sz="0" w:space="0" w:color="auto"/>
            <w:left w:val="none" w:sz="0" w:space="0" w:color="auto"/>
            <w:bottom w:val="none" w:sz="0" w:space="0" w:color="auto"/>
            <w:right w:val="none" w:sz="0" w:space="0" w:color="auto"/>
          </w:divBdr>
        </w:div>
        <w:div w:id="2096393315">
          <w:marLeft w:val="480"/>
          <w:marRight w:val="0"/>
          <w:marTop w:val="0"/>
          <w:marBottom w:val="0"/>
          <w:divBdr>
            <w:top w:val="none" w:sz="0" w:space="0" w:color="auto"/>
            <w:left w:val="none" w:sz="0" w:space="0" w:color="auto"/>
            <w:bottom w:val="none" w:sz="0" w:space="0" w:color="auto"/>
            <w:right w:val="none" w:sz="0" w:space="0" w:color="auto"/>
          </w:divBdr>
        </w:div>
        <w:div w:id="1139109791">
          <w:marLeft w:val="480"/>
          <w:marRight w:val="0"/>
          <w:marTop w:val="0"/>
          <w:marBottom w:val="0"/>
          <w:divBdr>
            <w:top w:val="none" w:sz="0" w:space="0" w:color="auto"/>
            <w:left w:val="none" w:sz="0" w:space="0" w:color="auto"/>
            <w:bottom w:val="none" w:sz="0" w:space="0" w:color="auto"/>
            <w:right w:val="none" w:sz="0" w:space="0" w:color="auto"/>
          </w:divBdr>
        </w:div>
        <w:div w:id="1240485738">
          <w:marLeft w:val="480"/>
          <w:marRight w:val="0"/>
          <w:marTop w:val="0"/>
          <w:marBottom w:val="0"/>
          <w:divBdr>
            <w:top w:val="none" w:sz="0" w:space="0" w:color="auto"/>
            <w:left w:val="none" w:sz="0" w:space="0" w:color="auto"/>
            <w:bottom w:val="none" w:sz="0" w:space="0" w:color="auto"/>
            <w:right w:val="none" w:sz="0" w:space="0" w:color="auto"/>
          </w:divBdr>
        </w:div>
        <w:div w:id="743995263">
          <w:marLeft w:val="480"/>
          <w:marRight w:val="0"/>
          <w:marTop w:val="0"/>
          <w:marBottom w:val="0"/>
          <w:divBdr>
            <w:top w:val="none" w:sz="0" w:space="0" w:color="auto"/>
            <w:left w:val="none" w:sz="0" w:space="0" w:color="auto"/>
            <w:bottom w:val="none" w:sz="0" w:space="0" w:color="auto"/>
            <w:right w:val="none" w:sz="0" w:space="0" w:color="auto"/>
          </w:divBdr>
        </w:div>
        <w:div w:id="1841308286">
          <w:marLeft w:val="480"/>
          <w:marRight w:val="0"/>
          <w:marTop w:val="0"/>
          <w:marBottom w:val="0"/>
          <w:divBdr>
            <w:top w:val="none" w:sz="0" w:space="0" w:color="auto"/>
            <w:left w:val="none" w:sz="0" w:space="0" w:color="auto"/>
            <w:bottom w:val="none" w:sz="0" w:space="0" w:color="auto"/>
            <w:right w:val="none" w:sz="0" w:space="0" w:color="auto"/>
          </w:divBdr>
        </w:div>
        <w:div w:id="1322655920">
          <w:marLeft w:val="480"/>
          <w:marRight w:val="0"/>
          <w:marTop w:val="0"/>
          <w:marBottom w:val="0"/>
          <w:divBdr>
            <w:top w:val="none" w:sz="0" w:space="0" w:color="auto"/>
            <w:left w:val="none" w:sz="0" w:space="0" w:color="auto"/>
            <w:bottom w:val="none" w:sz="0" w:space="0" w:color="auto"/>
            <w:right w:val="none" w:sz="0" w:space="0" w:color="auto"/>
          </w:divBdr>
        </w:div>
        <w:div w:id="406651767">
          <w:marLeft w:val="480"/>
          <w:marRight w:val="0"/>
          <w:marTop w:val="0"/>
          <w:marBottom w:val="0"/>
          <w:divBdr>
            <w:top w:val="none" w:sz="0" w:space="0" w:color="auto"/>
            <w:left w:val="none" w:sz="0" w:space="0" w:color="auto"/>
            <w:bottom w:val="none" w:sz="0" w:space="0" w:color="auto"/>
            <w:right w:val="none" w:sz="0" w:space="0" w:color="auto"/>
          </w:divBdr>
        </w:div>
      </w:divsChild>
    </w:div>
    <w:div w:id="65761711">
      <w:bodyDiv w:val="1"/>
      <w:marLeft w:val="0"/>
      <w:marRight w:val="0"/>
      <w:marTop w:val="0"/>
      <w:marBottom w:val="0"/>
      <w:divBdr>
        <w:top w:val="none" w:sz="0" w:space="0" w:color="auto"/>
        <w:left w:val="none" w:sz="0" w:space="0" w:color="auto"/>
        <w:bottom w:val="none" w:sz="0" w:space="0" w:color="auto"/>
        <w:right w:val="none" w:sz="0" w:space="0" w:color="auto"/>
      </w:divBdr>
    </w:div>
    <w:div w:id="65765285">
      <w:bodyDiv w:val="1"/>
      <w:marLeft w:val="0"/>
      <w:marRight w:val="0"/>
      <w:marTop w:val="0"/>
      <w:marBottom w:val="0"/>
      <w:divBdr>
        <w:top w:val="none" w:sz="0" w:space="0" w:color="auto"/>
        <w:left w:val="none" w:sz="0" w:space="0" w:color="auto"/>
        <w:bottom w:val="none" w:sz="0" w:space="0" w:color="auto"/>
        <w:right w:val="none" w:sz="0" w:space="0" w:color="auto"/>
      </w:divBdr>
    </w:div>
    <w:div w:id="66802227">
      <w:bodyDiv w:val="1"/>
      <w:marLeft w:val="0"/>
      <w:marRight w:val="0"/>
      <w:marTop w:val="0"/>
      <w:marBottom w:val="0"/>
      <w:divBdr>
        <w:top w:val="none" w:sz="0" w:space="0" w:color="auto"/>
        <w:left w:val="none" w:sz="0" w:space="0" w:color="auto"/>
        <w:bottom w:val="none" w:sz="0" w:space="0" w:color="auto"/>
        <w:right w:val="none" w:sz="0" w:space="0" w:color="auto"/>
      </w:divBdr>
    </w:div>
    <w:div w:id="66920330">
      <w:bodyDiv w:val="1"/>
      <w:marLeft w:val="0"/>
      <w:marRight w:val="0"/>
      <w:marTop w:val="0"/>
      <w:marBottom w:val="0"/>
      <w:divBdr>
        <w:top w:val="none" w:sz="0" w:space="0" w:color="auto"/>
        <w:left w:val="none" w:sz="0" w:space="0" w:color="auto"/>
        <w:bottom w:val="none" w:sz="0" w:space="0" w:color="auto"/>
        <w:right w:val="none" w:sz="0" w:space="0" w:color="auto"/>
      </w:divBdr>
    </w:div>
    <w:div w:id="66928633">
      <w:bodyDiv w:val="1"/>
      <w:marLeft w:val="0"/>
      <w:marRight w:val="0"/>
      <w:marTop w:val="0"/>
      <w:marBottom w:val="0"/>
      <w:divBdr>
        <w:top w:val="none" w:sz="0" w:space="0" w:color="auto"/>
        <w:left w:val="none" w:sz="0" w:space="0" w:color="auto"/>
        <w:bottom w:val="none" w:sz="0" w:space="0" w:color="auto"/>
        <w:right w:val="none" w:sz="0" w:space="0" w:color="auto"/>
      </w:divBdr>
    </w:div>
    <w:div w:id="66996398">
      <w:bodyDiv w:val="1"/>
      <w:marLeft w:val="0"/>
      <w:marRight w:val="0"/>
      <w:marTop w:val="0"/>
      <w:marBottom w:val="0"/>
      <w:divBdr>
        <w:top w:val="none" w:sz="0" w:space="0" w:color="auto"/>
        <w:left w:val="none" w:sz="0" w:space="0" w:color="auto"/>
        <w:bottom w:val="none" w:sz="0" w:space="0" w:color="auto"/>
        <w:right w:val="none" w:sz="0" w:space="0" w:color="auto"/>
      </w:divBdr>
    </w:div>
    <w:div w:id="67046762">
      <w:bodyDiv w:val="1"/>
      <w:marLeft w:val="0"/>
      <w:marRight w:val="0"/>
      <w:marTop w:val="0"/>
      <w:marBottom w:val="0"/>
      <w:divBdr>
        <w:top w:val="none" w:sz="0" w:space="0" w:color="auto"/>
        <w:left w:val="none" w:sz="0" w:space="0" w:color="auto"/>
        <w:bottom w:val="none" w:sz="0" w:space="0" w:color="auto"/>
        <w:right w:val="none" w:sz="0" w:space="0" w:color="auto"/>
      </w:divBdr>
    </w:div>
    <w:div w:id="67266811">
      <w:bodyDiv w:val="1"/>
      <w:marLeft w:val="0"/>
      <w:marRight w:val="0"/>
      <w:marTop w:val="0"/>
      <w:marBottom w:val="0"/>
      <w:divBdr>
        <w:top w:val="none" w:sz="0" w:space="0" w:color="auto"/>
        <w:left w:val="none" w:sz="0" w:space="0" w:color="auto"/>
        <w:bottom w:val="none" w:sz="0" w:space="0" w:color="auto"/>
        <w:right w:val="none" w:sz="0" w:space="0" w:color="auto"/>
      </w:divBdr>
    </w:div>
    <w:div w:id="67584234">
      <w:bodyDiv w:val="1"/>
      <w:marLeft w:val="0"/>
      <w:marRight w:val="0"/>
      <w:marTop w:val="0"/>
      <w:marBottom w:val="0"/>
      <w:divBdr>
        <w:top w:val="none" w:sz="0" w:space="0" w:color="auto"/>
        <w:left w:val="none" w:sz="0" w:space="0" w:color="auto"/>
        <w:bottom w:val="none" w:sz="0" w:space="0" w:color="auto"/>
        <w:right w:val="none" w:sz="0" w:space="0" w:color="auto"/>
      </w:divBdr>
    </w:div>
    <w:div w:id="67768937">
      <w:bodyDiv w:val="1"/>
      <w:marLeft w:val="0"/>
      <w:marRight w:val="0"/>
      <w:marTop w:val="0"/>
      <w:marBottom w:val="0"/>
      <w:divBdr>
        <w:top w:val="none" w:sz="0" w:space="0" w:color="auto"/>
        <w:left w:val="none" w:sz="0" w:space="0" w:color="auto"/>
        <w:bottom w:val="none" w:sz="0" w:space="0" w:color="auto"/>
        <w:right w:val="none" w:sz="0" w:space="0" w:color="auto"/>
      </w:divBdr>
    </w:div>
    <w:div w:id="68038242">
      <w:bodyDiv w:val="1"/>
      <w:marLeft w:val="0"/>
      <w:marRight w:val="0"/>
      <w:marTop w:val="0"/>
      <w:marBottom w:val="0"/>
      <w:divBdr>
        <w:top w:val="none" w:sz="0" w:space="0" w:color="auto"/>
        <w:left w:val="none" w:sz="0" w:space="0" w:color="auto"/>
        <w:bottom w:val="none" w:sz="0" w:space="0" w:color="auto"/>
        <w:right w:val="none" w:sz="0" w:space="0" w:color="auto"/>
      </w:divBdr>
    </w:div>
    <w:div w:id="68306865">
      <w:bodyDiv w:val="1"/>
      <w:marLeft w:val="0"/>
      <w:marRight w:val="0"/>
      <w:marTop w:val="0"/>
      <w:marBottom w:val="0"/>
      <w:divBdr>
        <w:top w:val="none" w:sz="0" w:space="0" w:color="auto"/>
        <w:left w:val="none" w:sz="0" w:space="0" w:color="auto"/>
        <w:bottom w:val="none" w:sz="0" w:space="0" w:color="auto"/>
        <w:right w:val="none" w:sz="0" w:space="0" w:color="auto"/>
      </w:divBdr>
    </w:div>
    <w:div w:id="68428610">
      <w:bodyDiv w:val="1"/>
      <w:marLeft w:val="0"/>
      <w:marRight w:val="0"/>
      <w:marTop w:val="0"/>
      <w:marBottom w:val="0"/>
      <w:divBdr>
        <w:top w:val="none" w:sz="0" w:space="0" w:color="auto"/>
        <w:left w:val="none" w:sz="0" w:space="0" w:color="auto"/>
        <w:bottom w:val="none" w:sz="0" w:space="0" w:color="auto"/>
        <w:right w:val="none" w:sz="0" w:space="0" w:color="auto"/>
      </w:divBdr>
    </w:div>
    <w:div w:id="68622580">
      <w:bodyDiv w:val="1"/>
      <w:marLeft w:val="0"/>
      <w:marRight w:val="0"/>
      <w:marTop w:val="0"/>
      <w:marBottom w:val="0"/>
      <w:divBdr>
        <w:top w:val="none" w:sz="0" w:space="0" w:color="auto"/>
        <w:left w:val="none" w:sz="0" w:space="0" w:color="auto"/>
        <w:bottom w:val="none" w:sz="0" w:space="0" w:color="auto"/>
        <w:right w:val="none" w:sz="0" w:space="0" w:color="auto"/>
      </w:divBdr>
    </w:div>
    <w:div w:id="68625472">
      <w:bodyDiv w:val="1"/>
      <w:marLeft w:val="0"/>
      <w:marRight w:val="0"/>
      <w:marTop w:val="0"/>
      <w:marBottom w:val="0"/>
      <w:divBdr>
        <w:top w:val="none" w:sz="0" w:space="0" w:color="auto"/>
        <w:left w:val="none" w:sz="0" w:space="0" w:color="auto"/>
        <w:bottom w:val="none" w:sz="0" w:space="0" w:color="auto"/>
        <w:right w:val="none" w:sz="0" w:space="0" w:color="auto"/>
      </w:divBdr>
    </w:div>
    <w:div w:id="68700813">
      <w:bodyDiv w:val="1"/>
      <w:marLeft w:val="0"/>
      <w:marRight w:val="0"/>
      <w:marTop w:val="0"/>
      <w:marBottom w:val="0"/>
      <w:divBdr>
        <w:top w:val="none" w:sz="0" w:space="0" w:color="auto"/>
        <w:left w:val="none" w:sz="0" w:space="0" w:color="auto"/>
        <w:bottom w:val="none" w:sz="0" w:space="0" w:color="auto"/>
        <w:right w:val="none" w:sz="0" w:space="0" w:color="auto"/>
      </w:divBdr>
    </w:div>
    <w:div w:id="69272299">
      <w:bodyDiv w:val="1"/>
      <w:marLeft w:val="0"/>
      <w:marRight w:val="0"/>
      <w:marTop w:val="0"/>
      <w:marBottom w:val="0"/>
      <w:divBdr>
        <w:top w:val="none" w:sz="0" w:space="0" w:color="auto"/>
        <w:left w:val="none" w:sz="0" w:space="0" w:color="auto"/>
        <w:bottom w:val="none" w:sz="0" w:space="0" w:color="auto"/>
        <w:right w:val="none" w:sz="0" w:space="0" w:color="auto"/>
      </w:divBdr>
    </w:div>
    <w:div w:id="69354084">
      <w:bodyDiv w:val="1"/>
      <w:marLeft w:val="0"/>
      <w:marRight w:val="0"/>
      <w:marTop w:val="0"/>
      <w:marBottom w:val="0"/>
      <w:divBdr>
        <w:top w:val="none" w:sz="0" w:space="0" w:color="auto"/>
        <w:left w:val="none" w:sz="0" w:space="0" w:color="auto"/>
        <w:bottom w:val="none" w:sz="0" w:space="0" w:color="auto"/>
        <w:right w:val="none" w:sz="0" w:space="0" w:color="auto"/>
      </w:divBdr>
    </w:div>
    <w:div w:id="69470944">
      <w:bodyDiv w:val="1"/>
      <w:marLeft w:val="0"/>
      <w:marRight w:val="0"/>
      <w:marTop w:val="0"/>
      <w:marBottom w:val="0"/>
      <w:divBdr>
        <w:top w:val="none" w:sz="0" w:space="0" w:color="auto"/>
        <w:left w:val="none" w:sz="0" w:space="0" w:color="auto"/>
        <w:bottom w:val="none" w:sz="0" w:space="0" w:color="auto"/>
        <w:right w:val="none" w:sz="0" w:space="0" w:color="auto"/>
      </w:divBdr>
    </w:div>
    <w:div w:id="69618808">
      <w:bodyDiv w:val="1"/>
      <w:marLeft w:val="0"/>
      <w:marRight w:val="0"/>
      <w:marTop w:val="0"/>
      <w:marBottom w:val="0"/>
      <w:divBdr>
        <w:top w:val="none" w:sz="0" w:space="0" w:color="auto"/>
        <w:left w:val="none" w:sz="0" w:space="0" w:color="auto"/>
        <w:bottom w:val="none" w:sz="0" w:space="0" w:color="auto"/>
        <w:right w:val="none" w:sz="0" w:space="0" w:color="auto"/>
      </w:divBdr>
    </w:div>
    <w:div w:id="69696479">
      <w:bodyDiv w:val="1"/>
      <w:marLeft w:val="0"/>
      <w:marRight w:val="0"/>
      <w:marTop w:val="0"/>
      <w:marBottom w:val="0"/>
      <w:divBdr>
        <w:top w:val="none" w:sz="0" w:space="0" w:color="auto"/>
        <w:left w:val="none" w:sz="0" w:space="0" w:color="auto"/>
        <w:bottom w:val="none" w:sz="0" w:space="0" w:color="auto"/>
        <w:right w:val="none" w:sz="0" w:space="0" w:color="auto"/>
      </w:divBdr>
    </w:div>
    <w:div w:id="69737398">
      <w:bodyDiv w:val="1"/>
      <w:marLeft w:val="0"/>
      <w:marRight w:val="0"/>
      <w:marTop w:val="0"/>
      <w:marBottom w:val="0"/>
      <w:divBdr>
        <w:top w:val="none" w:sz="0" w:space="0" w:color="auto"/>
        <w:left w:val="none" w:sz="0" w:space="0" w:color="auto"/>
        <w:bottom w:val="none" w:sz="0" w:space="0" w:color="auto"/>
        <w:right w:val="none" w:sz="0" w:space="0" w:color="auto"/>
      </w:divBdr>
    </w:div>
    <w:div w:id="69743340">
      <w:bodyDiv w:val="1"/>
      <w:marLeft w:val="0"/>
      <w:marRight w:val="0"/>
      <w:marTop w:val="0"/>
      <w:marBottom w:val="0"/>
      <w:divBdr>
        <w:top w:val="none" w:sz="0" w:space="0" w:color="auto"/>
        <w:left w:val="none" w:sz="0" w:space="0" w:color="auto"/>
        <w:bottom w:val="none" w:sz="0" w:space="0" w:color="auto"/>
        <w:right w:val="none" w:sz="0" w:space="0" w:color="auto"/>
      </w:divBdr>
    </w:div>
    <w:div w:id="70350917">
      <w:bodyDiv w:val="1"/>
      <w:marLeft w:val="0"/>
      <w:marRight w:val="0"/>
      <w:marTop w:val="0"/>
      <w:marBottom w:val="0"/>
      <w:divBdr>
        <w:top w:val="none" w:sz="0" w:space="0" w:color="auto"/>
        <w:left w:val="none" w:sz="0" w:space="0" w:color="auto"/>
        <w:bottom w:val="none" w:sz="0" w:space="0" w:color="auto"/>
        <w:right w:val="none" w:sz="0" w:space="0" w:color="auto"/>
      </w:divBdr>
    </w:div>
    <w:div w:id="70352719">
      <w:bodyDiv w:val="1"/>
      <w:marLeft w:val="0"/>
      <w:marRight w:val="0"/>
      <w:marTop w:val="0"/>
      <w:marBottom w:val="0"/>
      <w:divBdr>
        <w:top w:val="none" w:sz="0" w:space="0" w:color="auto"/>
        <w:left w:val="none" w:sz="0" w:space="0" w:color="auto"/>
        <w:bottom w:val="none" w:sz="0" w:space="0" w:color="auto"/>
        <w:right w:val="none" w:sz="0" w:space="0" w:color="auto"/>
      </w:divBdr>
    </w:div>
    <w:div w:id="70779607">
      <w:bodyDiv w:val="1"/>
      <w:marLeft w:val="0"/>
      <w:marRight w:val="0"/>
      <w:marTop w:val="0"/>
      <w:marBottom w:val="0"/>
      <w:divBdr>
        <w:top w:val="none" w:sz="0" w:space="0" w:color="auto"/>
        <w:left w:val="none" w:sz="0" w:space="0" w:color="auto"/>
        <w:bottom w:val="none" w:sz="0" w:space="0" w:color="auto"/>
        <w:right w:val="none" w:sz="0" w:space="0" w:color="auto"/>
      </w:divBdr>
    </w:div>
    <w:div w:id="70977550">
      <w:bodyDiv w:val="1"/>
      <w:marLeft w:val="0"/>
      <w:marRight w:val="0"/>
      <w:marTop w:val="0"/>
      <w:marBottom w:val="0"/>
      <w:divBdr>
        <w:top w:val="none" w:sz="0" w:space="0" w:color="auto"/>
        <w:left w:val="none" w:sz="0" w:space="0" w:color="auto"/>
        <w:bottom w:val="none" w:sz="0" w:space="0" w:color="auto"/>
        <w:right w:val="none" w:sz="0" w:space="0" w:color="auto"/>
      </w:divBdr>
    </w:div>
    <w:div w:id="71003588">
      <w:bodyDiv w:val="1"/>
      <w:marLeft w:val="0"/>
      <w:marRight w:val="0"/>
      <w:marTop w:val="0"/>
      <w:marBottom w:val="0"/>
      <w:divBdr>
        <w:top w:val="none" w:sz="0" w:space="0" w:color="auto"/>
        <w:left w:val="none" w:sz="0" w:space="0" w:color="auto"/>
        <w:bottom w:val="none" w:sz="0" w:space="0" w:color="auto"/>
        <w:right w:val="none" w:sz="0" w:space="0" w:color="auto"/>
      </w:divBdr>
    </w:div>
    <w:div w:id="71045796">
      <w:bodyDiv w:val="1"/>
      <w:marLeft w:val="0"/>
      <w:marRight w:val="0"/>
      <w:marTop w:val="0"/>
      <w:marBottom w:val="0"/>
      <w:divBdr>
        <w:top w:val="none" w:sz="0" w:space="0" w:color="auto"/>
        <w:left w:val="none" w:sz="0" w:space="0" w:color="auto"/>
        <w:bottom w:val="none" w:sz="0" w:space="0" w:color="auto"/>
        <w:right w:val="none" w:sz="0" w:space="0" w:color="auto"/>
      </w:divBdr>
    </w:div>
    <w:div w:id="71240140">
      <w:bodyDiv w:val="1"/>
      <w:marLeft w:val="0"/>
      <w:marRight w:val="0"/>
      <w:marTop w:val="0"/>
      <w:marBottom w:val="0"/>
      <w:divBdr>
        <w:top w:val="none" w:sz="0" w:space="0" w:color="auto"/>
        <w:left w:val="none" w:sz="0" w:space="0" w:color="auto"/>
        <w:bottom w:val="none" w:sz="0" w:space="0" w:color="auto"/>
        <w:right w:val="none" w:sz="0" w:space="0" w:color="auto"/>
      </w:divBdr>
    </w:div>
    <w:div w:id="71322042">
      <w:bodyDiv w:val="1"/>
      <w:marLeft w:val="0"/>
      <w:marRight w:val="0"/>
      <w:marTop w:val="0"/>
      <w:marBottom w:val="0"/>
      <w:divBdr>
        <w:top w:val="none" w:sz="0" w:space="0" w:color="auto"/>
        <w:left w:val="none" w:sz="0" w:space="0" w:color="auto"/>
        <w:bottom w:val="none" w:sz="0" w:space="0" w:color="auto"/>
        <w:right w:val="none" w:sz="0" w:space="0" w:color="auto"/>
      </w:divBdr>
    </w:div>
    <w:div w:id="71397943">
      <w:bodyDiv w:val="1"/>
      <w:marLeft w:val="0"/>
      <w:marRight w:val="0"/>
      <w:marTop w:val="0"/>
      <w:marBottom w:val="0"/>
      <w:divBdr>
        <w:top w:val="none" w:sz="0" w:space="0" w:color="auto"/>
        <w:left w:val="none" w:sz="0" w:space="0" w:color="auto"/>
        <w:bottom w:val="none" w:sz="0" w:space="0" w:color="auto"/>
        <w:right w:val="none" w:sz="0" w:space="0" w:color="auto"/>
      </w:divBdr>
    </w:div>
    <w:div w:id="71632644">
      <w:bodyDiv w:val="1"/>
      <w:marLeft w:val="0"/>
      <w:marRight w:val="0"/>
      <w:marTop w:val="0"/>
      <w:marBottom w:val="0"/>
      <w:divBdr>
        <w:top w:val="none" w:sz="0" w:space="0" w:color="auto"/>
        <w:left w:val="none" w:sz="0" w:space="0" w:color="auto"/>
        <w:bottom w:val="none" w:sz="0" w:space="0" w:color="auto"/>
        <w:right w:val="none" w:sz="0" w:space="0" w:color="auto"/>
      </w:divBdr>
    </w:div>
    <w:div w:id="71702203">
      <w:bodyDiv w:val="1"/>
      <w:marLeft w:val="0"/>
      <w:marRight w:val="0"/>
      <w:marTop w:val="0"/>
      <w:marBottom w:val="0"/>
      <w:divBdr>
        <w:top w:val="none" w:sz="0" w:space="0" w:color="auto"/>
        <w:left w:val="none" w:sz="0" w:space="0" w:color="auto"/>
        <w:bottom w:val="none" w:sz="0" w:space="0" w:color="auto"/>
        <w:right w:val="none" w:sz="0" w:space="0" w:color="auto"/>
      </w:divBdr>
    </w:div>
    <w:div w:id="72242857">
      <w:bodyDiv w:val="1"/>
      <w:marLeft w:val="0"/>
      <w:marRight w:val="0"/>
      <w:marTop w:val="0"/>
      <w:marBottom w:val="0"/>
      <w:divBdr>
        <w:top w:val="none" w:sz="0" w:space="0" w:color="auto"/>
        <w:left w:val="none" w:sz="0" w:space="0" w:color="auto"/>
        <w:bottom w:val="none" w:sz="0" w:space="0" w:color="auto"/>
        <w:right w:val="none" w:sz="0" w:space="0" w:color="auto"/>
      </w:divBdr>
    </w:div>
    <w:div w:id="72708597">
      <w:bodyDiv w:val="1"/>
      <w:marLeft w:val="0"/>
      <w:marRight w:val="0"/>
      <w:marTop w:val="0"/>
      <w:marBottom w:val="0"/>
      <w:divBdr>
        <w:top w:val="none" w:sz="0" w:space="0" w:color="auto"/>
        <w:left w:val="none" w:sz="0" w:space="0" w:color="auto"/>
        <w:bottom w:val="none" w:sz="0" w:space="0" w:color="auto"/>
        <w:right w:val="none" w:sz="0" w:space="0" w:color="auto"/>
      </w:divBdr>
    </w:div>
    <w:div w:id="73086052">
      <w:bodyDiv w:val="1"/>
      <w:marLeft w:val="0"/>
      <w:marRight w:val="0"/>
      <w:marTop w:val="0"/>
      <w:marBottom w:val="0"/>
      <w:divBdr>
        <w:top w:val="none" w:sz="0" w:space="0" w:color="auto"/>
        <w:left w:val="none" w:sz="0" w:space="0" w:color="auto"/>
        <w:bottom w:val="none" w:sz="0" w:space="0" w:color="auto"/>
        <w:right w:val="none" w:sz="0" w:space="0" w:color="auto"/>
      </w:divBdr>
    </w:div>
    <w:div w:id="73599972">
      <w:bodyDiv w:val="1"/>
      <w:marLeft w:val="0"/>
      <w:marRight w:val="0"/>
      <w:marTop w:val="0"/>
      <w:marBottom w:val="0"/>
      <w:divBdr>
        <w:top w:val="none" w:sz="0" w:space="0" w:color="auto"/>
        <w:left w:val="none" w:sz="0" w:space="0" w:color="auto"/>
        <w:bottom w:val="none" w:sz="0" w:space="0" w:color="auto"/>
        <w:right w:val="none" w:sz="0" w:space="0" w:color="auto"/>
      </w:divBdr>
    </w:div>
    <w:div w:id="73744113">
      <w:bodyDiv w:val="1"/>
      <w:marLeft w:val="0"/>
      <w:marRight w:val="0"/>
      <w:marTop w:val="0"/>
      <w:marBottom w:val="0"/>
      <w:divBdr>
        <w:top w:val="none" w:sz="0" w:space="0" w:color="auto"/>
        <w:left w:val="none" w:sz="0" w:space="0" w:color="auto"/>
        <w:bottom w:val="none" w:sz="0" w:space="0" w:color="auto"/>
        <w:right w:val="none" w:sz="0" w:space="0" w:color="auto"/>
      </w:divBdr>
    </w:div>
    <w:div w:id="74252966">
      <w:bodyDiv w:val="1"/>
      <w:marLeft w:val="0"/>
      <w:marRight w:val="0"/>
      <w:marTop w:val="0"/>
      <w:marBottom w:val="0"/>
      <w:divBdr>
        <w:top w:val="none" w:sz="0" w:space="0" w:color="auto"/>
        <w:left w:val="none" w:sz="0" w:space="0" w:color="auto"/>
        <w:bottom w:val="none" w:sz="0" w:space="0" w:color="auto"/>
        <w:right w:val="none" w:sz="0" w:space="0" w:color="auto"/>
      </w:divBdr>
    </w:div>
    <w:div w:id="74324917">
      <w:bodyDiv w:val="1"/>
      <w:marLeft w:val="0"/>
      <w:marRight w:val="0"/>
      <w:marTop w:val="0"/>
      <w:marBottom w:val="0"/>
      <w:divBdr>
        <w:top w:val="none" w:sz="0" w:space="0" w:color="auto"/>
        <w:left w:val="none" w:sz="0" w:space="0" w:color="auto"/>
        <w:bottom w:val="none" w:sz="0" w:space="0" w:color="auto"/>
        <w:right w:val="none" w:sz="0" w:space="0" w:color="auto"/>
      </w:divBdr>
    </w:div>
    <w:div w:id="74397439">
      <w:bodyDiv w:val="1"/>
      <w:marLeft w:val="0"/>
      <w:marRight w:val="0"/>
      <w:marTop w:val="0"/>
      <w:marBottom w:val="0"/>
      <w:divBdr>
        <w:top w:val="none" w:sz="0" w:space="0" w:color="auto"/>
        <w:left w:val="none" w:sz="0" w:space="0" w:color="auto"/>
        <w:bottom w:val="none" w:sz="0" w:space="0" w:color="auto"/>
        <w:right w:val="none" w:sz="0" w:space="0" w:color="auto"/>
      </w:divBdr>
    </w:div>
    <w:div w:id="74517925">
      <w:bodyDiv w:val="1"/>
      <w:marLeft w:val="0"/>
      <w:marRight w:val="0"/>
      <w:marTop w:val="0"/>
      <w:marBottom w:val="0"/>
      <w:divBdr>
        <w:top w:val="none" w:sz="0" w:space="0" w:color="auto"/>
        <w:left w:val="none" w:sz="0" w:space="0" w:color="auto"/>
        <w:bottom w:val="none" w:sz="0" w:space="0" w:color="auto"/>
        <w:right w:val="none" w:sz="0" w:space="0" w:color="auto"/>
      </w:divBdr>
    </w:div>
    <w:div w:id="75247251">
      <w:bodyDiv w:val="1"/>
      <w:marLeft w:val="0"/>
      <w:marRight w:val="0"/>
      <w:marTop w:val="0"/>
      <w:marBottom w:val="0"/>
      <w:divBdr>
        <w:top w:val="none" w:sz="0" w:space="0" w:color="auto"/>
        <w:left w:val="none" w:sz="0" w:space="0" w:color="auto"/>
        <w:bottom w:val="none" w:sz="0" w:space="0" w:color="auto"/>
        <w:right w:val="none" w:sz="0" w:space="0" w:color="auto"/>
      </w:divBdr>
    </w:div>
    <w:div w:id="75253608">
      <w:bodyDiv w:val="1"/>
      <w:marLeft w:val="0"/>
      <w:marRight w:val="0"/>
      <w:marTop w:val="0"/>
      <w:marBottom w:val="0"/>
      <w:divBdr>
        <w:top w:val="none" w:sz="0" w:space="0" w:color="auto"/>
        <w:left w:val="none" w:sz="0" w:space="0" w:color="auto"/>
        <w:bottom w:val="none" w:sz="0" w:space="0" w:color="auto"/>
        <w:right w:val="none" w:sz="0" w:space="0" w:color="auto"/>
      </w:divBdr>
    </w:div>
    <w:div w:id="75328089">
      <w:bodyDiv w:val="1"/>
      <w:marLeft w:val="0"/>
      <w:marRight w:val="0"/>
      <w:marTop w:val="0"/>
      <w:marBottom w:val="0"/>
      <w:divBdr>
        <w:top w:val="none" w:sz="0" w:space="0" w:color="auto"/>
        <w:left w:val="none" w:sz="0" w:space="0" w:color="auto"/>
        <w:bottom w:val="none" w:sz="0" w:space="0" w:color="auto"/>
        <w:right w:val="none" w:sz="0" w:space="0" w:color="auto"/>
      </w:divBdr>
    </w:div>
    <w:div w:id="75329502">
      <w:bodyDiv w:val="1"/>
      <w:marLeft w:val="0"/>
      <w:marRight w:val="0"/>
      <w:marTop w:val="0"/>
      <w:marBottom w:val="0"/>
      <w:divBdr>
        <w:top w:val="none" w:sz="0" w:space="0" w:color="auto"/>
        <w:left w:val="none" w:sz="0" w:space="0" w:color="auto"/>
        <w:bottom w:val="none" w:sz="0" w:space="0" w:color="auto"/>
        <w:right w:val="none" w:sz="0" w:space="0" w:color="auto"/>
      </w:divBdr>
    </w:div>
    <w:div w:id="75517925">
      <w:bodyDiv w:val="1"/>
      <w:marLeft w:val="0"/>
      <w:marRight w:val="0"/>
      <w:marTop w:val="0"/>
      <w:marBottom w:val="0"/>
      <w:divBdr>
        <w:top w:val="none" w:sz="0" w:space="0" w:color="auto"/>
        <w:left w:val="none" w:sz="0" w:space="0" w:color="auto"/>
        <w:bottom w:val="none" w:sz="0" w:space="0" w:color="auto"/>
        <w:right w:val="none" w:sz="0" w:space="0" w:color="auto"/>
      </w:divBdr>
    </w:div>
    <w:div w:id="75632462">
      <w:bodyDiv w:val="1"/>
      <w:marLeft w:val="0"/>
      <w:marRight w:val="0"/>
      <w:marTop w:val="0"/>
      <w:marBottom w:val="0"/>
      <w:divBdr>
        <w:top w:val="none" w:sz="0" w:space="0" w:color="auto"/>
        <w:left w:val="none" w:sz="0" w:space="0" w:color="auto"/>
        <w:bottom w:val="none" w:sz="0" w:space="0" w:color="auto"/>
        <w:right w:val="none" w:sz="0" w:space="0" w:color="auto"/>
      </w:divBdr>
    </w:div>
    <w:div w:id="75902299">
      <w:bodyDiv w:val="1"/>
      <w:marLeft w:val="0"/>
      <w:marRight w:val="0"/>
      <w:marTop w:val="0"/>
      <w:marBottom w:val="0"/>
      <w:divBdr>
        <w:top w:val="none" w:sz="0" w:space="0" w:color="auto"/>
        <w:left w:val="none" w:sz="0" w:space="0" w:color="auto"/>
        <w:bottom w:val="none" w:sz="0" w:space="0" w:color="auto"/>
        <w:right w:val="none" w:sz="0" w:space="0" w:color="auto"/>
      </w:divBdr>
    </w:div>
    <w:div w:id="76249131">
      <w:bodyDiv w:val="1"/>
      <w:marLeft w:val="0"/>
      <w:marRight w:val="0"/>
      <w:marTop w:val="0"/>
      <w:marBottom w:val="0"/>
      <w:divBdr>
        <w:top w:val="none" w:sz="0" w:space="0" w:color="auto"/>
        <w:left w:val="none" w:sz="0" w:space="0" w:color="auto"/>
        <w:bottom w:val="none" w:sz="0" w:space="0" w:color="auto"/>
        <w:right w:val="none" w:sz="0" w:space="0" w:color="auto"/>
      </w:divBdr>
    </w:div>
    <w:div w:id="76483362">
      <w:bodyDiv w:val="1"/>
      <w:marLeft w:val="0"/>
      <w:marRight w:val="0"/>
      <w:marTop w:val="0"/>
      <w:marBottom w:val="0"/>
      <w:divBdr>
        <w:top w:val="none" w:sz="0" w:space="0" w:color="auto"/>
        <w:left w:val="none" w:sz="0" w:space="0" w:color="auto"/>
        <w:bottom w:val="none" w:sz="0" w:space="0" w:color="auto"/>
        <w:right w:val="none" w:sz="0" w:space="0" w:color="auto"/>
      </w:divBdr>
    </w:div>
    <w:div w:id="76830455">
      <w:bodyDiv w:val="1"/>
      <w:marLeft w:val="0"/>
      <w:marRight w:val="0"/>
      <w:marTop w:val="0"/>
      <w:marBottom w:val="0"/>
      <w:divBdr>
        <w:top w:val="none" w:sz="0" w:space="0" w:color="auto"/>
        <w:left w:val="none" w:sz="0" w:space="0" w:color="auto"/>
        <w:bottom w:val="none" w:sz="0" w:space="0" w:color="auto"/>
        <w:right w:val="none" w:sz="0" w:space="0" w:color="auto"/>
      </w:divBdr>
    </w:div>
    <w:div w:id="77092866">
      <w:bodyDiv w:val="1"/>
      <w:marLeft w:val="0"/>
      <w:marRight w:val="0"/>
      <w:marTop w:val="0"/>
      <w:marBottom w:val="0"/>
      <w:divBdr>
        <w:top w:val="none" w:sz="0" w:space="0" w:color="auto"/>
        <w:left w:val="none" w:sz="0" w:space="0" w:color="auto"/>
        <w:bottom w:val="none" w:sz="0" w:space="0" w:color="auto"/>
        <w:right w:val="none" w:sz="0" w:space="0" w:color="auto"/>
      </w:divBdr>
    </w:div>
    <w:div w:id="77529682">
      <w:bodyDiv w:val="1"/>
      <w:marLeft w:val="0"/>
      <w:marRight w:val="0"/>
      <w:marTop w:val="0"/>
      <w:marBottom w:val="0"/>
      <w:divBdr>
        <w:top w:val="none" w:sz="0" w:space="0" w:color="auto"/>
        <w:left w:val="none" w:sz="0" w:space="0" w:color="auto"/>
        <w:bottom w:val="none" w:sz="0" w:space="0" w:color="auto"/>
        <w:right w:val="none" w:sz="0" w:space="0" w:color="auto"/>
      </w:divBdr>
    </w:div>
    <w:div w:id="77868636">
      <w:bodyDiv w:val="1"/>
      <w:marLeft w:val="0"/>
      <w:marRight w:val="0"/>
      <w:marTop w:val="0"/>
      <w:marBottom w:val="0"/>
      <w:divBdr>
        <w:top w:val="none" w:sz="0" w:space="0" w:color="auto"/>
        <w:left w:val="none" w:sz="0" w:space="0" w:color="auto"/>
        <w:bottom w:val="none" w:sz="0" w:space="0" w:color="auto"/>
        <w:right w:val="none" w:sz="0" w:space="0" w:color="auto"/>
      </w:divBdr>
    </w:div>
    <w:div w:id="78331213">
      <w:bodyDiv w:val="1"/>
      <w:marLeft w:val="0"/>
      <w:marRight w:val="0"/>
      <w:marTop w:val="0"/>
      <w:marBottom w:val="0"/>
      <w:divBdr>
        <w:top w:val="none" w:sz="0" w:space="0" w:color="auto"/>
        <w:left w:val="none" w:sz="0" w:space="0" w:color="auto"/>
        <w:bottom w:val="none" w:sz="0" w:space="0" w:color="auto"/>
        <w:right w:val="none" w:sz="0" w:space="0" w:color="auto"/>
      </w:divBdr>
    </w:div>
    <w:div w:id="78337311">
      <w:bodyDiv w:val="1"/>
      <w:marLeft w:val="0"/>
      <w:marRight w:val="0"/>
      <w:marTop w:val="0"/>
      <w:marBottom w:val="0"/>
      <w:divBdr>
        <w:top w:val="none" w:sz="0" w:space="0" w:color="auto"/>
        <w:left w:val="none" w:sz="0" w:space="0" w:color="auto"/>
        <w:bottom w:val="none" w:sz="0" w:space="0" w:color="auto"/>
        <w:right w:val="none" w:sz="0" w:space="0" w:color="auto"/>
      </w:divBdr>
    </w:div>
    <w:div w:id="78528172">
      <w:bodyDiv w:val="1"/>
      <w:marLeft w:val="0"/>
      <w:marRight w:val="0"/>
      <w:marTop w:val="0"/>
      <w:marBottom w:val="0"/>
      <w:divBdr>
        <w:top w:val="none" w:sz="0" w:space="0" w:color="auto"/>
        <w:left w:val="none" w:sz="0" w:space="0" w:color="auto"/>
        <w:bottom w:val="none" w:sz="0" w:space="0" w:color="auto"/>
        <w:right w:val="none" w:sz="0" w:space="0" w:color="auto"/>
      </w:divBdr>
    </w:div>
    <w:div w:id="78869243">
      <w:bodyDiv w:val="1"/>
      <w:marLeft w:val="0"/>
      <w:marRight w:val="0"/>
      <w:marTop w:val="0"/>
      <w:marBottom w:val="0"/>
      <w:divBdr>
        <w:top w:val="none" w:sz="0" w:space="0" w:color="auto"/>
        <w:left w:val="none" w:sz="0" w:space="0" w:color="auto"/>
        <w:bottom w:val="none" w:sz="0" w:space="0" w:color="auto"/>
        <w:right w:val="none" w:sz="0" w:space="0" w:color="auto"/>
      </w:divBdr>
    </w:div>
    <w:div w:id="78907934">
      <w:bodyDiv w:val="1"/>
      <w:marLeft w:val="0"/>
      <w:marRight w:val="0"/>
      <w:marTop w:val="0"/>
      <w:marBottom w:val="0"/>
      <w:divBdr>
        <w:top w:val="none" w:sz="0" w:space="0" w:color="auto"/>
        <w:left w:val="none" w:sz="0" w:space="0" w:color="auto"/>
        <w:bottom w:val="none" w:sz="0" w:space="0" w:color="auto"/>
        <w:right w:val="none" w:sz="0" w:space="0" w:color="auto"/>
      </w:divBdr>
      <w:divsChild>
        <w:div w:id="1826897122">
          <w:marLeft w:val="480"/>
          <w:marRight w:val="0"/>
          <w:marTop w:val="0"/>
          <w:marBottom w:val="0"/>
          <w:divBdr>
            <w:top w:val="none" w:sz="0" w:space="0" w:color="auto"/>
            <w:left w:val="none" w:sz="0" w:space="0" w:color="auto"/>
            <w:bottom w:val="none" w:sz="0" w:space="0" w:color="auto"/>
            <w:right w:val="none" w:sz="0" w:space="0" w:color="auto"/>
          </w:divBdr>
        </w:div>
        <w:div w:id="1159493964">
          <w:marLeft w:val="480"/>
          <w:marRight w:val="0"/>
          <w:marTop w:val="0"/>
          <w:marBottom w:val="0"/>
          <w:divBdr>
            <w:top w:val="none" w:sz="0" w:space="0" w:color="auto"/>
            <w:left w:val="none" w:sz="0" w:space="0" w:color="auto"/>
            <w:bottom w:val="none" w:sz="0" w:space="0" w:color="auto"/>
            <w:right w:val="none" w:sz="0" w:space="0" w:color="auto"/>
          </w:divBdr>
        </w:div>
        <w:div w:id="2024479649">
          <w:marLeft w:val="480"/>
          <w:marRight w:val="0"/>
          <w:marTop w:val="0"/>
          <w:marBottom w:val="0"/>
          <w:divBdr>
            <w:top w:val="none" w:sz="0" w:space="0" w:color="auto"/>
            <w:left w:val="none" w:sz="0" w:space="0" w:color="auto"/>
            <w:bottom w:val="none" w:sz="0" w:space="0" w:color="auto"/>
            <w:right w:val="none" w:sz="0" w:space="0" w:color="auto"/>
          </w:divBdr>
        </w:div>
        <w:div w:id="258685362">
          <w:marLeft w:val="480"/>
          <w:marRight w:val="0"/>
          <w:marTop w:val="0"/>
          <w:marBottom w:val="0"/>
          <w:divBdr>
            <w:top w:val="none" w:sz="0" w:space="0" w:color="auto"/>
            <w:left w:val="none" w:sz="0" w:space="0" w:color="auto"/>
            <w:bottom w:val="none" w:sz="0" w:space="0" w:color="auto"/>
            <w:right w:val="none" w:sz="0" w:space="0" w:color="auto"/>
          </w:divBdr>
        </w:div>
        <w:div w:id="1950890839">
          <w:marLeft w:val="480"/>
          <w:marRight w:val="0"/>
          <w:marTop w:val="0"/>
          <w:marBottom w:val="0"/>
          <w:divBdr>
            <w:top w:val="none" w:sz="0" w:space="0" w:color="auto"/>
            <w:left w:val="none" w:sz="0" w:space="0" w:color="auto"/>
            <w:bottom w:val="none" w:sz="0" w:space="0" w:color="auto"/>
            <w:right w:val="none" w:sz="0" w:space="0" w:color="auto"/>
          </w:divBdr>
        </w:div>
        <w:div w:id="349843711">
          <w:marLeft w:val="480"/>
          <w:marRight w:val="0"/>
          <w:marTop w:val="0"/>
          <w:marBottom w:val="0"/>
          <w:divBdr>
            <w:top w:val="none" w:sz="0" w:space="0" w:color="auto"/>
            <w:left w:val="none" w:sz="0" w:space="0" w:color="auto"/>
            <w:bottom w:val="none" w:sz="0" w:space="0" w:color="auto"/>
            <w:right w:val="none" w:sz="0" w:space="0" w:color="auto"/>
          </w:divBdr>
        </w:div>
        <w:div w:id="918560679">
          <w:marLeft w:val="480"/>
          <w:marRight w:val="0"/>
          <w:marTop w:val="0"/>
          <w:marBottom w:val="0"/>
          <w:divBdr>
            <w:top w:val="none" w:sz="0" w:space="0" w:color="auto"/>
            <w:left w:val="none" w:sz="0" w:space="0" w:color="auto"/>
            <w:bottom w:val="none" w:sz="0" w:space="0" w:color="auto"/>
            <w:right w:val="none" w:sz="0" w:space="0" w:color="auto"/>
          </w:divBdr>
        </w:div>
        <w:div w:id="1478492800">
          <w:marLeft w:val="480"/>
          <w:marRight w:val="0"/>
          <w:marTop w:val="0"/>
          <w:marBottom w:val="0"/>
          <w:divBdr>
            <w:top w:val="none" w:sz="0" w:space="0" w:color="auto"/>
            <w:left w:val="none" w:sz="0" w:space="0" w:color="auto"/>
            <w:bottom w:val="none" w:sz="0" w:space="0" w:color="auto"/>
            <w:right w:val="none" w:sz="0" w:space="0" w:color="auto"/>
          </w:divBdr>
        </w:div>
        <w:div w:id="1634287899">
          <w:marLeft w:val="480"/>
          <w:marRight w:val="0"/>
          <w:marTop w:val="0"/>
          <w:marBottom w:val="0"/>
          <w:divBdr>
            <w:top w:val="none" w:sz="0" w:space="0" w:color="auto"/>
            <w:left w:val="none" w:sz="0" w:space="0" w:color="auto"/>
            <w:bottom w:val="none" w:sz="0" w:space="0" w:color="auto"/>
            <w:right w:val="none" w:sz="0" w:space="0" w:color="auto"/>
          </w:divBdr>
        </w:div>
        <w:div w:id="1165123016">
          <w:marLeft w:val="480"/>
          <w:marRight w:val="0"/>
          <w:marTop w:val="0"/>
          <w:marBottom w:val="0"/>
          <w:divBdr>
            <w:top w:val="none" w:sz="0" w:space="0" w:color="auto"/>
            <w:left w:val="none" w:sz="0" w:space="0" w:color="auto"/>
            <w:bottom w:val="none" w:sz="0" w:space="0" w:color="auto"/>
            <w:right w:val="none" w:sz="0" w:space="0" w:color="auto"/>
          </w:divBdr>
        </w:div>
        <w:div w:id="1690330411">
          <w:marLeft w:val="480"/>
          <w:marRight w:val="0"/>
          <w:marTop w:val="0"/>
          <w:marBottom w:val="0"/>
          <w:divBdr>
            <w:top w:val="none" w:sz="0" w:space="0" w:color="auto"/>
            <w:left w:val="none" w:sz="0" w:space="0" w:color="auto"/>
            <w:bottom w:val="none" w:sz="0" w:space="0" w:color="auto"/>
            <w:right w:val="none" w:sz="0" w:space="0" w:color="auto"/>
          </w:divBdr>
        </w:div>
        <w:div w:id="1026561665">
          <w:marLeft w:val="480"/>
          <w:marRight w:val="0"/>
          <w:marTop w:val="0"/>
          <w:marBottom w:val="0"/>
          <w:divBdr>
            <w:top w:val="none" w:sz="0" w:space="0" w:color="auto"/>
            <w:left w:val="none" w:sz="0" w:space="0" w:color="auto"/>
            <w:bottom w:val="none" w:sz="0" w:space="0" w:color="auto"/>
            <w:right w:val="none" w:sz="0" w:space="0" w:color="auto"/>
          </w:divBdr>
        </w:div>
        <w:div w:id="1378044449">
          <w:marLeft w:val="480"/>
          <w:marRight w:val="0"/>
          <w:marTop w:val="0"/>
          <w:marBottom w:val="0"/>
          <w:divBdr>
            <w:top w:val="none" w:sz="0" w:space="0" w:color="auto"/>
            <w:left w:val="none" w:sz="0" w:space="0" w:color="auto"/>
            <w:bottom w:val="none" w:sz="0" w:space="0" w:color="auto"/>
            <w:right w:val="none" w:sz="0" w:space="0" w:color="auto"/>
          </w:divBdr>
        </w:div>
        <w:div w:id="2065324171">
          <w:marLeft w:val="480"/>
          <w:marRight w:val="0"/>
          <w:marTop w:val="0"/>
          <w:marBottom w:val="0"/>
          <w:divBdr>
            <w:top w:val="none" w:sz="0" w:space="0" w:color="auto"/>
            <w:left w:val="none" w:sz="0" w:space="0" w:color="auto"/>
            <w:bottom w:val="none" w:sz="0" w:space="0" w:color="auto"/>
            <w:right w:val="none" w:sz="0" w:space="0" w:color="auto"/>
          </w:divBdr>
        </w:div>
        <w:div w:id="2070228579">
          <w:marLeft w:val="480"/>
          <w:marRight w:val="0"/>
          <w:marTop w:val="0"/>
          <w:marBottom w:val="0"/>
          <w:divBdr>
            <w:top w:val="none" w:sz="0" w:space="0" w:color="auto"/>
            <w:left w:val="none" w:sz="0" w:space="0" w:color="auto"/>
            <w:bottom w:val="none" w:sz="0" w:space="0" w:color="auto"/>
            <w:right w:val="none" w:sz="0" w:space="0" w:color="auto"/>
          </w:divBdr>
        </w:div>
        <w:div w:id="736439915">
          <w:marLeft w:val="480"/>
          <w:marRight w:val="0"/>
          <w:marTop w:val="0"/>
          <w:marBottom w:val="0"/>
          <w:divBdr>
            <w:top w:val="none" w:sz="0" w:space="0" w:color="auto"/>
            <w:left w:val="none" w:sz="0" w:space="0" w:color="auto"/>
            <w:bottom w:val="none" w:sz="0" w:space="0" w:color="auto"/>
            <w:right w:val="none" w:sz="0" w:space="0" w:color="auto"/>
          </w:divBdr>
        </w:div>
        <w:div w:id="1677267061">
          <w:marLeft w:val="480"/>
          <w:marRight w:val="0"/>
          <w:marTop w:val="0"/>
          <w:marBottom w:val="0"/>
          <w:divBdr>
            <w:top w:val="none" w:sz="0" w:space="0" w:color="auto"/>
            <w:left w:val="none" w:sz="0" w:space="0" w:color="auto"/>
            <w:bottom w:val="none" w:sz="0" w:space="0" w:color="auto"/>
            <w:right w:val="none" w:sz="0" w:space="0" w:color="auto"/>
          </w:divBdr>
        </w:div>
        <w:div w:id="1494373458">
          <w:marLeft w:val="480"/>
          <w:marRight w:val="0"/>
          <w:marTop w:val="0"/>
          <w:marBottom w:val="0"/>
          <w:divBdr>
            <w:top w:val="none" w:sz="0" w:space="0" w:color="auto"/>
            <w:left w:val="none" w:sz="0" w:space="0" w:color="auto"/>
            <w:bottom w:val="none" w:sz="0" w:space="0" w:color="auto"/>
            <w:right w:val="none" w:sz="0" w:space="0" w:color="auto"/>
          </w:divBdr>
        </w:div>
        <w:div w:id="1838492125">
          <w:marLeft w:val="480"/>
          <w:marRight w:val="0"/>
          <w:marTop w:val="0"/>
          <w:marBottom w:val="0"/>
          <w:divBdr>
            <w:top w:val="none" w:sz="0" w:space="0" w:color="auto"/>
            <w:left w:val="none" w:sz="0" w:space="0" w:color="auto"/>
            <w:bottom w:val="none" w:sz="0" w:space="0" w:color="auto"/>
            <w:right w:val="none" w:sz="0" w:space="0" w:color="auto"/>
          </w:divBdr>
        </w:div>
        <w:div w:id="501966074">
          <w:marLeft w:val="480"/>
          <w:marRight w:val="0"/>
          <w:marTop w:val="0"/>
          <w:marBottom w:val="0"/>
          <w:divBdr>
            <w:top w:val="none" w:sz="0" w:space="0" w:color="auto"/>
            <w:left w:val="none" w:sz="0" w:space="0" w:color="auto"/>
            <w:bottom w:val="none" w:sz="0" w:space="0" w:color="auto"/>
            <w:right w:val="none" w:sz="0" w:space="0" w:color="auto"/>
          </w:divBdr>
        </w:div>
        <w:div w:id="1621842917">
          <w:marLeft w:val="480"/>
          <w:marRight w:val="0"/>
          <w:marTop w:val="0"/>
          <w:marBottom w:val="0"/>
          <w:divBdr>
            <w:top w:val="none" w:sz="0" w:space="0" w:color="auto"/>
            <w:left w:val="none" w:sz="0" w:space="0" w:color="auto"/>
            <w:bottom w:val="none" w:sz="0" w:space="0" w:color="auto"/>
            <w:right w:val="none" w:sz="0" w:space="0" w:color="auto"/>
          </w:divBdr>
        </w:div>
        <w:div w:id="226956494">
          <w:marLeft w:val="480"/>
          <w:marRight w:val="0"/>
          <w:marTop w:val="0"/>
          <w:marBottom w:val="0"/>
          <w:divBdr>
            <w:top w:val="none" w:sz="0" w:space="0" w:color="auto"/>
            <w:left w:val="none" w:sz="0" w:space="0" w:color="auto"/>
            <w:bottom w:val="none" w:sz="0" w:space="0" w:color="auto"/>
            <w:right w:val="none" w:sz="0" w:space="0" w:color="auto"/>
          </w:divBdr>
        </w:div>
        <w:div w:id="698362344">
          <w:marLeft w:val="480"/>
          <w:marRight w:val="0"/>
          <w:marTop w:val="0"/>
          <w:marBottom w:val="0"/>
          <w:divBdr>
            <w:top w:val="none" w:sz="0" w:space="0" w:color="auto"/>
            <w:left w:val="none" w:sz="0" w:space="0" w:color="auto"/>
            <w:bottom w:val="none" w:sz="0" w:space="0" w:color="auto"/>
            <w:right w:val="none" w:sz="0" w:space="0" w:color="auto"/>
          </w:divBdr>
        </w:div>
        <w:div w:id="794518551">
          <w:marLeft w:val="480"/>
          <w:marRight w:val="0"/>
          <w:marTop w:val="0"/>
          <w:marBottom w:val="0"/>
          <w:divBdr>
            <w:top w:val="none" w:sz="0" w:space="0" w:color="auto"/>
            <w:left w:val="none" w:sz="0" w:space="0" w:color="auto"/>
            <w:bottom w:val="none" w:sz="0" w:space="0" w:color="auto"/>
            <w:right w:val="none" w:sz="0" w:space="0" w:color="auto"/>
          </w:divBdr>
        </w:div>
        <w:div w:id="1861814398">
          <w:marLeft w:val="480"/>
          <w:marRight w:val="0"/>
          <w:marTop w:val="0"/>
          <w:marBottom w:val="0"/>
          <w:divBdr>
            <w:top w:val="none" w:sz="0" w:space="0" w:color="auto"/>
            <w:left w:val="none" w:sz="0" w:space="0" w:color="auto"/>
            <w:bottom w:val="none" w:sz="0" w:space="0" w:color="auto"/>
            <w:right w:val="none" w:sz="0" w:space="0" w:color="auto"/>
          </w:divBdr>
        </w:div>
        <w:div w:id="1194224854">
          <w:marLeft w:val="480"/>
          <w:marRight w:val="0"/>
          <w:marTop w:val="0"/>
          <w:marBottom w:val="0"/>
          <w:divBdr>
            <w:top w:val="none" w:sz="0" w:space="0" w:color="auto"/>
            <w:left w:val="none" w:sz="0" w:space="0" w:color="auto"/>
            <w:bottom w:val="none" w:sz="0" w:space="0" w:color="auto"/>
            <w:right w:val="none" w:sz="0" w:space="0" w:color="auto"/>
          </w:divBdr>
        </w:div>
        <w:div w:id="1859929765">
          <w:marLeft w:val="480"/>
          <w:marRight w:val="0"/>
          <w:marTop w:val="0"/>
          <w:marBottom w:val="0"/>
          <w:divBdr>
            <w:top w:val="none" w:sz="0" w:space="0" w:color="auto"/>
            <w:left w:val="none" w:sz="0" w:space="0" w:color="auto"/>
            <w:bottom w:val="none" w:sz="0" w:space="0" w:color="auto"/>
            <w:right w:val="none" w:sz="0" w:space="0" w:color="auto"/>
          </w:divBdr>
        </w:div>
        <w:div w:id="877935684">
          <w:marLeft w:val="480"/>
          <w:marRight w:val="0"/>
          <w:marTop w:val="0"/>
          <w:marBottom w:val="0"/>
          <w:divBdr>
            <w:top w:val="none" w:sz="0" w:space="0" w:color="auto"/>
            <w:left w:val="none" w:sz="0" w:space="0" w:color="auto"/>
            <w:bottom w:val="none" w:sz="0" w:space="0" w:color="auto"/>
            <w:right w:val="none" w:sz="0" w:space="0" w:color="auto"/>
          </w:divBdr>
        </w:div>
        <w:div w:id="81999381">
          <w:marLeft w:val="480"/>
          <w:marRight w:val="0"/>
          <w:marTop w:val="0"/>
          <w:marBottom w:val="0"/>
          <w:divBdr>
            <w:top w:val="none" w:sz="0" w:space="0" w:color="auto"/>
            <w:left w:val="none" w:sz="0" w:space="0" w:color="auto"/>
            <w:bottom w:val="none" w:sz="0" w:space="0" w:color="auto"/>
            <w:right w:val="none" w:sz="0" w:space="0" w:color="auto"/>
          </w:divBdr>
        </w:div>
        <w:div w:id="1340699880">
          <w:marLeft w:val="480"/>
          <w:marRight w:val="0"/>
          <w:marTop w:val="0"/>
          <w:marBottom w:val="0"/>
          <w:divBdr>
            <w:top w:val="none" w:sz="0" w:space="0" w:color="auto"/>
            <w:left w:val="none" w:sz="0" w:space="0" w:color="auto"/>
            <w:bottom w:val="none" w:sz="0" w:space="0" w:color="auto"/>
            <w:right w:val="none" w:sz="0" w:space="0" w:color="auto"/>
          </w:divBdr>
        </w:div>
        <w:div w:id="469204136">
          <w:marLeft w:val="480"/>
          <w:marRight w:val="0"/>
          <w:marTop w:val="0"/>
          <w:marBottom w:val="0"/>
          <w:divBdr>
            <w:top w:val="none" w:sz="0" w:space="0" w:color="auto"/>
            <w:left w:val="none" w:sz="0" w:space="0" w:color="auto"/>
            <w:bottom w:val="none" w:sz="0" w:space="0" w:color="auto"/>
            <w:right w:val="none" w:sz="0" w:space="0" w:color="auto"/>
          </w:divBdr>
        </w:div>
        <w:div w:id="1614901566">
          <w:marLeft w:val="480"/>
          <w:marRight w:val="0"/>
          <w:marTop w:val="0"/>
          <w:marBottom w:val="0"/>
          <w:divBdr>
            <w:top w:val="none" w:sz="0" w:space="0" w:color="auto"/>
            <w:left w:val="none" w:sz="0" w:space="0" w:color="auto"/>
            <w:bottom w:val="none" w:sz="0" w:space="0" w:color="auto"/>
            <w:right w:val="none" w:sz="0" w:space="0" w:color="auto"/>
          </w:divBdr>
        </w:div>
        <w:div w:id="91055624">
          <w:marLeft w:val="480"/>
          <w:marRight w:val="0"/>
          <w:marTop w:val="0"/>
          <w:marBottom w:val="0"/>
          <w:divBdr>
            <w:top w:val="none" w:sz="0" w:space="0" w:color="auto"/>
            <w:left w:val="none" w:sz="0" w:space="0" w:color="auto"/>
            <w:bottom w:val="none" w:sz="0" w:space="0" w:color="auto"/>
            <w:right w:val="none" w:sz="0" w:space="0" w:color="auto"/>
          </w:divBdr>
        </w:div>
        <w:div w:id="1831166656">
          <w:marLeft w:val="480"/>
          <w:marRight w:val="0"/>
          <w:marTop w:val="0"/>
          <w:marBottom w:val="0"/>
          <w:divBdr>
            <w:top w:val="none" w:sz="0" w:space="0" w:color="auto"/>
            <w:left w:val="none" w:sz="0" w:space="0" w:color="auto"/>
            <w:bottom w:val="none" w:sz="0" w:space="0" w:color="auto"/>
            <w:right w:val="none" w:sz="0" w:space="0" w:color="auto"/>
          </w:divBdr>
        </w:div>
        <w:div w:id="87963869">
          <w:marLeft w:val="480"/>
          <w:marRight w:val="0"/>
          <w:marTop w:val="0"/>
          <w:marBottom w:val="0"/>
          <w:divBdr>
            <w:top w:val="none" w:sz="0" w:space="0" w:color="auto"/>
            <w:left w:val="none" w:sz="0" w:space="0" w:color="auto"/>
            <w:bottom w:val="none" w:sz="0" w:space="0" w:color="auto"/>
            <w:right w:val="none" w:sz="0" w:space="0" w:color="auto"/>
          </w:divBdr>
        </w:div>
        <w:div w:id="403068452">
          <w:marLeft w:val="480"/>
          <w:marRight w:val="0"/>
          <w:marTop w:val="0"/>
          <w:marBottom w:val="0"/>
          <w:divBdr>
            <w:top w:val="none" w:sz="0" w:space="0" w:color="auto"/>
            <w:left w:val="none" w:sz="0" w:space="0" w:color="auto"/>
            <w:bottom w:val="none" w:sz="0" w:space="0" w:color="auto"/>
            <w:right w:val="none" w:sz="0" w:space="0" w:color="auto"/>
          </w:divBdr>
        </w:div>
        <w:div w:id="1304970248">
          <w:marLeft w:val="480"/>
          <w:marRight w:val="0"/>
          <w:marTop w:val="0"/>
          <w:marBottom w:val="0"/>
          <w:divBdr>
            <w:top w:val="none" w:sz="0" w:space="0" w:color="auto"/>
            <w:left w:val="none" w:sz="0" w:space="0" w:color="auto"/>
            <w:bottom w:val="none" w:sz="0" w:space="0" w:color="auto"/>
            <w:right w:val="none" w:sz="0" w:space="0" w:color="auto"/>
          </w:divBdr>
        </w:div>
        <w:div w:id="2058384641">
          <w:marLeft w:val="480"/>
          <w:marRight w:val="0"/>
          <w:marTop w:val="0"/>
          <w:marBottom w:val="0"/>
          <w:divBdr>
            <w:top w:val="none" w:sz="0" w:space="0" w:color="auto"/>
            <w:left w:val="none" w:sz="0" w:space="0" w:color="auto"/>
            <w:bottom w:val="none" w:sz="0" w:space="0" w:color="auto"/>
            <w:right w:val="none" w:sz="0" w:space="0" w:color="auto"/>
          </w:divBdr>
        </w:div>
        <w:div w:id="1365056778">
          <w:marLeft w:val="480"/>
          <w:marRight w:val="0"/>
          <w:marTop w:val="0"/>
          <w:marBottom w:val="0"/>
          <w:divBdr>
            <w:top w:val="none" w:sz="0" w:space="0" w:color="auto"/>
            <w:left w:val="none" w:sz="0" w:space="0" w:color="auto"/>
            <w:bottom w:val="none" w:sz="0" w:space="0" w:color="auto"/>
            <w:right w:val="none" w:sz="0" w:space="0" w:color="auto"/>
          </w:divBdr>
        </w:div>
        <w:div w:id="312488548">
          <w:marLeft w:val="480"/>
          <w:marRight w:val="0"/>
          <w:marTop w:val="0"/>
          <w:marBottom w:val="0"/>
          <w:divBdr>
            <w:top w:val="none" w:sz="0" w:space="0" w:color="auto"/>
            <w:left w:val="none" w:sz="0" w:space="0" w:color="auto"/>
            <w:bottom w:val="none" w:sz="0" w:space="0" w:color="auto"/>
            <w:right w:val="none" w:sz="0" w:space="0" w:color="auto"/>
          </w:divBdr>
        </w:div>
        <w:div w:id="1286620255">
          <w:marLeft w:val="480"/>
          <w:marRight w:val="0"/>
          <w:marTop w:val="0"/>
          <w:marBottom w:val="0"/>
          <w:divBdr>
            <w:top w:val="none" w:sz="0" w:space="0" w:color="auto"/>
            <w:left w:val="none" w:sz="0" w:space="0" w:color="auto"/>
            <w:bottom w:val="none" w:sz="0" w:space="0" w:color="auto"/>
            <w:right w:val="none" w:sz="0" w:space="0" w:color="auto"/>
          </w:divBdr>
        </w:div>
        <w:div w:id="2141683610">
          <w:marLeft w:val="480"/>
          <w:marRight w:val="0"/>
          <w:marTop w:val="0"/>
          <w:marBottom w:val="0"/>
          <w:divBdr>
            <w:top w:val="none" w:sz="0" w:space="0" w:color="auto"/>
            <w:left w:val="none" w:sz="0" w:space="0" w:color="auto"/>
            <w:bottom w:val="none" w:sz="0" w:space="0" w:color="auto"/>
            <w:right w:val="none" w:sz="0" w:space="0" w:color="auto"/>
          </w:divBdr>
        </w:div>
        <w:div w:id="1471096676">
          <w:marLeft w:val="480"/>
          <w:marRight w:val="0"/>
          <w:marTop w:val="0"/>
          <w:marBottom w:val="0"/>
          <w:divBdr>
            <w:top w:val="none" w:sz="0" w:space="0" w:color="auto"/>
            <w:left w:val="none" w:sz="0" w:space="0" w:color="auto"/>
            <w:bottom w:val="none" w:sz="0" w:space="0" w:color="auto"/>
            <w:right w:val="none" w:sz="0" w:space="0" w:color="auto"/>
          </w:divBdr>
        </w:div>
        <w:div w:id="1309869196">
          <w:marLeft w:val="480"/>
          <w:marRight w:val="0"/>
          <w:marTop w:val="0"/>
          <w:marBottom w:val="0"/>
          <w:divBdr>
            <w:top w:val="none" w:sz="0" w:space="0" w:color="auto"/>
            <w:left w:val="none" w:sz="0" w:space="0" w:color="auto"/>
            <w:bottom w:val="none" w:sz="0" w:space="0" w:color="auto"/>
            <w:right w:val="none" w:sz="0" w:space="0" w:color="auto"/>
          </w:divBdr>
        </w:div>
        <w:div w:id="2134594892">
          <w:marLeft w:val="480"/>
          <w:marRight w:val="0"/>
          <w:marTop w:val="0"/>
          <w:marBottom w:val="0"/>
          <w:divBdr>
            <w:top w:val="none" w:sz="0" w:space="0" w:color="auto"/>
            <w:left w:val="none" w:sz="0" w:space="0" w:color="auto"/>
            <w:bottom w:val="none" w:sz="0" w:space="0" w:color="auto"/>
            <w:right w:val="none" w:sz="0" w:space="0" w:color="auto"/>
          </w:divBdr>
        </w:div>
        <w:div w:id="1436292241">
          <w:marLeft w:val="480"/>
          <w:marRight w:val="0"/>
          <w:marTop w:val="0"/>
          <w:marBottom w:val="0"/>
          <w:divBdr>
            <w:top w:val="none" w:sz="0" w:space="0" w:color="auto"/>
            <w:left w:val="none" w:sz="0" w:space="0" w:color="auto"/>
            <w:bottom w:val="none" w:sz="0" w:space="0" w:color="auto"/>
            <w:right w:val="none" w:sz="0" w:space="0" w:color="auto"/>
          </w:divBdr>
        </w:div>
        <w:div w:id="326323905">
          <w:marLeft w:val="480"/>
          <w:marRight w:val="0"/>
          <w:marTop w:val="0"/>
          <w:marBottom w:val="0"/>
          <w:divBdr>
            <w:top w:val="none" w:sz="0" w:space="0" w:color="auto"/>
            <w:left w:val="none" w:sz="0" w:space="0" w:color="auto"/>
            <w:bottom w:val="none" w:sz="0" w:space="0" w:color="auto"/>
            <w:right w:val="none" w:sz="0" w:space="0" w:color="auto"/>
          </w:divBdr>
        </w:div>
        <w:div w:id="1579630049">
          <w:marLeft w:val="480"/>
          <w:marRight w:val="0"/>
          <w:marTop w:val="0"/>
          <w:marBottom w:val="0"/>
          <w:divBdr>
            <w:top w:val="none" w:sz="0" w:space="0" w:color="auto"/>
            <w:left w:val="none" w:sz="0" w:space="0" w:color="auto"/>
            <w:bottom w:val="none" w:sz="0" w:space="0" w:color="auto"/>
            <w:right w:val="none" w:sz="0" w:space="0" w:color="auto"/>
          </w:divBdr>
        </w:div>
        <w:div w:id="1778603523">
          <w:marLeft w:val="480"/>
          <w:marRight w:val="0"/>
          <w:marTop w:val="0"/>
          <w:marBottom w:val="0"/>
          <w:divBdr>
            <w:top w:val="none" w:sz="0" w:space="0" w:color="auto"/>
            <w:left w:val="none" w:sz="0" w:space="0" w:color="auto"/>
            <w:bottom w:val="none" w:sz="0" w:space="0" w:color="auto"/>
            <w:right w:val="none" w:sz="0" w:space="0" w:color="auto"/>
          </w:divBdr>
        </w:div>
        <w:div w:id="1582374815">
          <w:marLeft w:val="480"/>
          <w:marRight w:val="0"/>
          <w:marTop w:val="0"/>
          <w:marBottom w:val="0"/>
          <w:divBdr>
            <w:top w:val="none" w:sz="0" w:space="0" w:color="auto"/>
            <w:left w:val="none" w:sz="0" w:space="0" w:color="auto"/>
            <w:bottom w:val="none" w:sz="0" w:space="0" w:color="auto"/>
            <w:right w:val="none" w:sz="0" w:space="0" w:color="auto"/>
          </w:divBdr>
        </w:div>
        <w:div w:id="607733101">
          <w:marLeft w:val="480"/>
          <w:marRight w:val="0"/>
          <w:marTop w:val="0"/>
          <w:marBottom w:val="0"/>
          <w:divBdr>
            <w:top w:val="none" w:sz="0" w:space="0" w:color="auto"/>
            <w:left w:val="none" w:sz="0" w:space="0" w:color="auto"/>
            <w:bottom w:val="none" w:sz="0" w:space="0" w:color="auto"/>
            <w:right w:val="none" w:sz="0" w:space="0" w:color="auto"/>
          </w:divBdr>
        </w:div>
        <w:div w:id="237176795">
          <w:marLeft w:val="480"/>
          <w:marRight w:val="0"/>
          <w:marTop w:val="0"/>
          <w:marBottom w:val="0"/>
          <w:divBdr>
            <w:top w:val="none" w:sz="0" w:space="0" w:color="auto"/>
            <w:left w:val="none" w:sz="0" w:space="0" w:color="auto"/>
            <w:bottom w:val="none" w:sz="0" w:space="0" w:color="auto"/>
            <w:right w:val="none" w:sz="0" w:space="0" w:color="auto"/>
          </w:divBdr>
        </w:div>
        <w:div w:id="1859930360">
          <w:marLeft w:val="480"/>
          <w:marRight w:val="0"/>
          <w:marTop w:val="0"/>
          <w:marBottom w:val="0"/>
          <w:divBdr>
            <w:top w:val="none" w:sz="0" w:space="0" w:color="auto"/>
            <w:left w:val="none" w:sz="0" w:space="0" w:color="auto"/>
            <w:bottom w:val="none" w:sz="0" w:space="0" w:color="auto"/>
            <w:right w:val="none" w:sz="0" w:space="0" w:color="auto"/>
          </w:divBdr>
        </w:div>
        <w:div w:id="1807354955">
          <w:marLeft w:val="480"/>
          <w:marRight w:val="0"/>
          <w:marTop w:val="0"/>
          <w:marBottom w:val="0"/>
          <w:divBdr>
            <w:top w:val="none" w:sz="0" w:space="0" w:color="auto"/>
            <w:left w:val="none" w:sz="0" w:space="0" w:color="auto"/>
            <w:bottom w:val="none" w:sz="0" w:space="0" w:color="auto"/>
            <w:right w:val="none" w:sz="0" w:space="0" w:color="auto"/>
          </w:divBdr>
        </w:div>
        <w:div w:id="471531901">
          <w:marLeft w:val="480"/>
          <w:marRight w:val="0"/>
          <w:marTop w:val="0"/>
          <w:marBottom w:val="0"/>
          <w:divBdr>
            <w:top w:val="none" w:sz="0" w:space="0" w:color="auto"/>
            <w:left w:val="none" w:sz="0" w:space="0" w:color="auto"/>
            <w:bottom w:val="none" w:sz="0" w:space="0" w:color="auto"/>
            <w:right w:val="none" w:sz="0" w:space="0" w:color="auto"/>
          </w:divBdr>
        </w:div>
        <w:div w:id="608510350">
          <w:marLeft w:val="480"/>
          <w:marRight w:val="0"/>
          <w:marTop w:val="0"/>
          <w:marBottom w:val="0"/>
          <w:divBdr>
            <w:top w:val="none" w:sz="0" w:space="0" w:color="auto"/>
            <w:left w:val="none" w:sz="0" w:space="0" w:color="auto"/>
            <w:bottom w:val="none" w:sz="0" w:space="0" w:color="auto"/>
            <w:right w:val="none" w:sz="0" w:space="0" w:color="auto"/>
          </w:divBdr>
        </w:div>
        <w:div w:id="1298299844">
          <w:marLeft w:val="480"/>
          <w:marRight w:val="0"/>
          <w:marTop w:val="0"/>
          <w:marBottom w:val="0"/>
          <w:divBdr>
            <w:top w:val="none" w:sz="0" w:space="0" w:color="auto"/>
            <w:left w:val="none" w:sz="0" w:space="0" w:color="auto"/>
            <w:bottom w:val="none" w:sz="0" w:space="0" w:color="auto"/>
            <w:right w:val="none" w:sz="0" w:space="0" w:color="auto"/>
          </w:divBdr>
        </w:div>
        <w:div w:id="998967041">
          <w:marLeft w:val="480"/>
          <w:marRight w:val="0"/>
          <w:marTop w:val="0"/>
          <w:marBottom w:val="0"/>
          <w:divBdr>
            <w:top w:val="none" w:sz="0" w:space="0" w:color="auto"/>
            <w:left w:val="none" w:sz="0" w:space="0" w:color="auto"/>
            <w:bottom w:val="none" w:sz="0" w:space="0" w:color="auto"/>
            <w:right w:val="none" w:sz="0" w:space="0" w:color="auto"/>
          </w:divBdr>
        </w:div>
        <w:div w:id="836773487">
          <w:marLeft w:val="480"/>
          <w:marRight w:val="0"/>
          <w:marTop w:val="0"/>
          <w:marBottom w:val="0"/>
          <w:divBdr>
            <w:top w:val="none" w:sz="0" w:space="0" w:color="auto"/>
            <w:left w:val="none" w:sz="0" w:space="0" w:color="auto"/>
            <w:bottom w:val="none" w:sz="0" w:space="0" w:color="auto"/>
            <w:right w:val="none" w:sz="0" w:space="0" w:color="auto"/>
          </w:divBdr>
        </w:div>
        <w:div w:id="271326976">
          <w:marLeft w:val="480"/>
          <w:marRight w:val="0"/>
          <w:marTop w:val="0"/>
          <w:marBottom w:val="0"/>
          <w:divBdr>
            <w:top w:val="none" w:sz="0" w:space="0" w:color="auto"/>
            <w:left w:val="none" w:sz="0" w:space="0" w:color="auto"/>
            <w:bottom w:val="none" w:sz="0" w:space="0" w:color="auto"/>
            <w:right w:val="none" w:sz="0" w:space="0" w:color="auto"/>
          </w:divBdr>
        </w:div>
        <w:div w:id="1389643157">
          <w:marLeft w:val="480"/>
          <w:marRight w:val="0"/>
          <w:marTop w:val="0"/>
          <w:marBottom w:val="0"/>
          <w:divBdr>
            <w:top w:val="none" w:sz="0" w:space="0" w:color="auto"/>
            <w:left w:val="none" w:sz="0" w:space="0" w:color="auto"/>
            <w:bottom w:val="none" w:sz="0" w:space="0" w:color="auto"/>
            <w:right w:val="none" w:sz="0" w:space="0" w:color="auto"/>
          </w:divBdr>
        </w:div>
        <w:div w:id="2011717708">
          <w:marLeft w:val="480"/>
          <w:marRight w:val="0"/>
          <w:marTop w:val="0"/>
          <w:marBottom w:val="0"/>
          <w:divBdr>
            <w:top w:val="none" w:sz="0" w:space="0" w:color="auto"/>
            <w:left w:val="none" w:sz="0" w:space="0" w:color="auto"/>
            <w:bottom w:val="none" w:sz="0" w:space="0" w:color="auto"/>
            <w:right w:val="none" w:sz="0" w:space="0" w:color="auto"/>
          </w:divBdr>
        </w:div>
        <w:div w:id="1908681664">
          <w:marLeft w:val="480"/>
          <w:marRight w:val="0"/>
          <w:marTop w:val="0"/>
          <w:marBottom w:val="0"/>
          <w:divBdr>
            <w:top w:val="none" w:sz="0" w:space="0" w:color="auto"/>
            <w:left w:val="none" w:sz="0" w:space="0" w:color="auto"/>
            <w:bottom w:val="none" w:sz="0" w:space="0" w:color="auto"/>
            <w:right w:val="none" w:sz="0" w:space="0" w:color="auto"/>
          </w:divBdr>
        </w:div>
      </w:divsChild>
    </w:div>
    <w:div w:id="78991732">
      <w:bodyDiv w:val="1"/>
      <w:marLeft w:val="0"/>
      <w:marRight w:val="0"/>
      <w:marTop w:val="0"/>
      <w:marBottom w:val="0"/>
      <w:divBdr>
        <w:top w:val="none" w:sz="0" w:space="0" w:color="auto"/>
        <w:left w:val="none" w:sz="0" w:space="0" w:color="auto"/>
        <w:bottom w:val="none" w:sz="0" w:space="0" w:color="auto"/>
        <w:right w:val="none" w:sz="0" w:space="0" w:color="auto"/>
      </w:divBdr>
    </w:div>
    <w:div w:id="79301327">
      <w:bodyDiv w:val="1"/>
      <w:marLeft w:val="0"/>
      <w:marRight w:val="0"/>
      <w:marTop w:val="0"/>
      <w:marBottom w:val="0"/>
      <w:divBdr>
        <w:top w:val="none" w:sz="0" w:space="0" w:color="auto"/>
        <w:left w:val="none" w:sz="0" w:space="0" w:color="auto"/>
        <w:bottom w:val="none" w:sz="0" w:space="0" w:color="auto"/>
        <w:right w:val="none" w:sz="0" w:space="0" w:color="auto"/>
      </w:divBdr>
    </w:div>
    <w:div w:id="79371947">
      <w:bodyDiv w:val="1"/>
      <w:marLeft w:val="0"/>
      <w:marRight w:val="0"/>
      <w:marTop w:val="0"/>
      <w:marBottom w:val="0"/>
      <w:divBdr>
        <w:top w:val="none" w:sz="0" w:space="0" w:color="auto"/>
        <w:left w:val="none" w:sz="0" w:space="0" w:color="auto"/>
        <w:bottom w:val="none" w:sz="0" w:space="0" w:color="auto"/>
        <w:right w:val="none" w:sz="0" w:space="0" w:color="auto"/>
      </w:divBdr>
    </w:div>
    <w:div w:id="79375126">
      <w:bodyDiv w:val="1"/>
      <w:marLeft w:val="0"/>
      <w:marRight w:val="0"/>
      <w:marTop w:val="0"/>
      <w:marBottom w:val="0"/>
      <w:divBdr>
        <w:top w:val="none" w:sz="0" w:space="0" w:color="auto"/>
        <w:left w:val="none" w:sz="0" w:space="0" w:color="auto"/>
        <w:bottom w:val="none" w:sz="0" w:space="0" w:color="auto"/>
        <w:right w:val="none" w:sz="0" w:space="0" w:color="auto"/>
      </w:divBdr>
    </w:div>
    <w:div w:id="79495348">
      <w:bodyDiv w:val="1"/>
      <w:marLeft w:val="0"/>
      <w:marRight w:val="0"/>
      <w:marTop w:val="0"/>
      <w:marBottom w:val="0"/>
      <w:divBdr>
        <w:top w:val="none" w:sz="0" w:space="0" w:color="auto"/>
        <w:left w:val="none" w:sz="0" w:space="0" w:color="auto"/>
        <w:bottom w:val="none" w:sz="0" w:space="0" w:color="auto"/>
        <w:right w:val="none" w:sz="0" w:space="0" w:color="auto"/>
      </w:divBdr>
    </w:div>
    <w:div w:id="79716046">
      <w:bodyDiv w:val="1"/>
      <w:marLeft w:val="0"/>
      <w:marRight w:val="0"/>
      <w:marTop w:val="0"/>
      <w:marBottom w:val="0"/>
      <w:divBdr>
        <w:top w:val="none" w:sz="0" w:space="0" w:color="auto"/>
        <w:left w:val="none" w:sz="0" w:space="0" w:color="auto"/>
        <w:bottom w:val="none" w:sz="0" w:space="0" w:color="auto"/>
        <w:right w:val="none" w:sz="0" w:space="0" w:color="auto"/>
      </w:divBdr>
    </w:div>
    <w:div w:id="79718004">
      <w:bodyDiv w:val="1"/>
      <w:marLeft w:val="0"/>
      <w:marRight w:val="0"/>
      <w:marTop w:val="0"/>
      <w:marBottom w:val="0"/>
      <w:divBdr>
        <w:top w:val="none" w:sz="0" w:space="0" w:color="auto"/>
        <w:left w:val="none" w:sz="0" w:space="0" w:color="auto"/>
        <w:bottom w:val="none" w:sz="0" w:space="0" w:color="auto"/>
        <w:right w:val="none" w:sz="0" w:space="0" w:color="auto"/>
      </w:divBdr>
    </w:div>
    <w:div w:id="79907251">
      <w:bodyDiv w:val="1"/>
      <w:marLeft w:val="0"/>
      <w:marRight w:val="0"/>
      <w:marTop w:val="0"/>
      <w:marBottom w:val="0"/>
      <w:divBdr>
        <w:top w:val="none" w:sz="0" w:space="0" w:color="auto"/>
        <w:left w:val="none" w:sz="0" w:space="0" w:color="auto"/>
        <w:bottom w:val="none" w:sz="0" w:space="0" w:color="auto"/>
        <w:right w:val="none" w:sz="0" w:space="0" w:color="auto"/>
      </w:divBdr>
    </w:div>
    <w:div w:id="80183250">
      <w:bodyDiv w:val="1"/>
      <w:marLeft w:val="0"/>
      <w:marRight w:val="0"/>
      <w:marTop w:val="0"/>
      <w:marBottom w:val="0"/>
      <w:divBdr>
        <w:top w:val="none" w:sz="0" w:space="0" w:color="auto"/>
        <w:left w:val="none" w:sz="0" w:space="0" w:color="auto"/>
        <w:bottom w:val="none" w:sz="0" w:space="0" w:color="auto"/>
        <w:right w:val="none" w:sz="0" w:space="0" w:color="auto"/>
      </w:divBdr>
    </w:div>
    <w:div w:id="80225625">
      <w:bodyDiv w:val="1"/>
      <w:marLeft w:val="0"/>
      <w:marRight w:val="0"/>
      <w:marTop w:val="0"/>
      <w:marBottom w:val="0"/>
      <w:divBdr>
        <w:top w:val="none" w:sz="0" w:space="0" w:color="auto"/>
        <w:left w:val="none" w:sz="0" w:space="0" w:color="auto"/>
        <w:bottom w:val="none" w:sz="0" w:space="0" w:color="auto"/>
        <w:right w:val="none" w:sz="0" w:space="0" w:color="auto"/>
      </w:divBdr>
    </w:div>
    <w:div w:id="80489713">
      <w:bodyDiv w:val="1"/>
      <w:marLeft w:val="0"/>
      <w:marRight w:val="0"/>
      <w:marTop w:val="0"/>
      <w:marBottom w:val="0"/>
      <w:divBdr>
        <w:top w:val="none" w:sz="0" w:space="0" w:color="auto"/>
        <w:left w:val="none" w:sz="0" w:space="0" w:color="auto"/>
        <w:bottom w:val="none" w:sz="0" w:space="0" w:color="auto"/>
        <w:right w:val="none" w:sz="0" w:space="0" w:color="auto"/>
      </w:divBdr>
    </w:div>
    <w:div w:id="80491247">
      <w:bodyDiv w:val="1"/>
      <w:marLeft w:val="0"/>
      <w:marRight w:val="0"/>
      <w:marTop w:val="0"/>
      <w:marBottom w:val="0"/>
      <w:divBdr>
        <w:top w:val="none" w:sz="0" w:space="0" w:color="auto"/>
        <w:left w:val="none" w:sz="0" w:space="0" w:color="auto"/>
        <w:bottom w:val="none" w:sz="0" w:space="0" w:color="auto"/>
        <w:right w:val="none" w:sz="0" w:space="0" w:color="auto"/>
      </w:divBdr>
    </w:div>
    <w:div w:id="80831217">
      <w:bodyDiv w:val="1"/>
      <w:marLeft w:val="0"/>
      <w:marRight w:val="0"/>
      <w:marTop w:val="0"/>
      <w:marBottom w:val="0"/>
      <w:divBdr>
        <w:top w:val="none" w:sz="0" w:space="0" w:color="auto"/>
        <w:left w:val="none" w:sz="0" w:space="0" w:color="auto"/>
        <w:bottom w:val="none" w:sz="0" w:space="0" w:color="auto"/>
        <w:right w:val="none" w:sz="0" w:space="0" w:color="auto"/>
      </w:divBdr>
    </w:div>
    <w:div w:id="81029102">
      <w:bodyDiv w:val="1"/>
      <w:marLeft w:val="0"/>
      <w:marRight w:val="0"/>
      <w:marTop w:val="0"/>
      <w:marBottom w:val="0"/>
      <w:divBdr>
        <w:top w:val="none" w:sz="0" w:space="0" w:color="auto"/>
        <w:left w:val="none" w:sz="0" w:space="0" w:color="auto"/>
        <w:bottom w:val="none" w:sz="0" w:space="0" w:color="auto"/>
        <w:right w:val="none" w:sz="0" w:space="0" w:color="auto"/>
      </w:divBdr>
    </w:div>
    <w:div w:id="81536955">
      <w:bodyDiv w:val="1"/>
      <w:marLeft w:val="0"/>
      <w:marRight w:val="0"/>
      <w:marTop w:val="0"/>
      <w:marBottom w:val="0"/>
      <w:divBdr>
        <w:top w:val="none" w:sz="0" w:space="0" w:color="auto"/>
        <w:left w:val="none" w:sz="0" w:space="0" w:color="auto"/>
        <w:bottom w:val="none" w:sz="0" w:space="0" w:color="auto"/>
        <w:right w:val="none" w:sz="0" w:space="0" w:color="auto"/>
      </w:divBdr>
    </w:div>
    <w:div w:id="81800691">
      <w:bodyDiv w:val="1"/>
      <w:marLeft w:val="0"/>
      <w:marRight w:val="0"/>
      <w:marTop w:val="0"/>
      <w:marBottom w:val="0"/>
      <w:divBdr>
        <w:top w:val="none" w:sz="0" w:space="0" w:color="auto"/>
        <w:left w:val="none" w:sz="0" w:space="0" w:color="auto"/>
        <w:bottom w:val="none" w:sz="0" w:space="0" w:color="auto"/>
        <w:right w:val="none" w:sz="0" w:space="0" w:color="auto"/>
      </w:divBdr>
    </w:div>
    <w:div w:id="81948906">
      <w:bodyDiv w:val="1"/>
      <w:marLeft w:val="0"/>
      <w:marRight w:val="0"/>
      <w:marTop w:val="0"/>
      <w:marBottom w:val="0"/>
      <w:divBdr>
        <w:top w:val="none" w:sz="0" w:space="0" w:color="auto"/>
        <w:left w:val="none" w:sz="0" w:space="0" w:color="auto"/>
        <w:bottom w:val="none" w:sz="0" w:space="0" w:color="auto"/>
        <w:right w:val="none" w:sz="0" w:space="0" w:color="auto"/>
      </w:divBdr>
    </w:div>
    <w:div w:id="81995993">
      <w:bodyDiv w:val="1"/>
      <w:marLeft w:val="0"/>
      <w:marRight w:val="0"/>
      <w:marTop w:val="0"/>
      <w:marBottom w:val="0"/>
      <w:divBdr>
        <w:top w:val="none" w:sz="0" w:space="0" w:color="auto"/>
        <w:left w:val="none" w:sz="0" w:space="0" w:color="auto"/>
        <w:bottom w:val="none" w:sz="0" w:space="0" w:color="auto"/>
        <w:right w:val="none" w:sz="0" w:space="0" w:color="auto"/>
      </w:divBdr>
    </w:div>
    <w:div w:id="82264783">
      <w:bodyDiv w:val="1"/>
      <w:marLeft w:val="0"/>
      <w:marRight w:val="0"/>
      <w:marTop w:val="0"/>
      <w:marBottom w:val="0"/>
      <w:divBdr>
        <w:top w:val="none" w:sz="0" w:space="0" w:color="auto"/>
        <w:left w:val="none" w:sz="0" w:space="0" w:color="auto"/>
        <w:bottom w:val="none" w:sz="0" w:space="0" w:color="auto"/>
        <w:right w:val="none" w:sz="0" w:space="0" w:color="auto"/>
      </w:divBdr>
    </w:div>
    <w:div w:id="82265396">
      <w:bodyDiv w:val="1"/>
      <w:marLeft w:val="0"/>
      <w:marRight w:val="0"/>
      <w:marTop w:val="0"/>
      <w:marBottom w:val="0"/>
      <w:divBdr>
        <w:top w:val="none" w:sz="0" w:space="0" w:color="auto"/>
        <w:left w:val="none" w:sz="0" w:space="0" w:color="auto"/>
        <w:bottom w:val="none" w:sz="0" w:space="0" w:color="auto"/>
        <w:right w:val="none" w:sz="0" w:space="0" w:color="auto"/>
      </w:divBdr>
    </w:div>
    <w:div w:id="82797169">
      <w:bodyDiv w:val="1"/>
      <w:marLeft w:val="0"/>
      <w:marRight w:val="0"/>
      <w:marTop w:val="0"/>
      <w:marBottom w:val="0"/>
      <w:divBdr>
        <w:top w:val="none" w:sz="0" w:space="0" w:color="auto"/>
        <w:left w:val="none" w:sz="0" w:space="0" w:color="auto"/>
        <w:bottom w:val="none" w:sz="0" w:space="0" w:color="auto"/>
        <w:right w:val="none" w:sz="0" w:space="0" w:color="auto"/>
      </w:divBdr>
    </w:div>
    <w:div w:id="83458083">
      <w:bodyDiv w:val="1"/>
      <w:marLeft w:val="0"/>
      <w:marRight w:val="0"/>
      <w:marTop w:val="0"/>
      <w:marBottom w:val="0"/>
      <w:divBdr>
        <w:top w:val="none" w:sz="0" w:space="0" w:color="auto"/>
        <w:left w:val="none" w:sz="0" w:space="0" w:color="auto"/>
        <w:bottom w:val="none" w:sz="0" w:space="0" w:color="auto"/>
        <w:right w:val="none" w:sz="0" w:space="0" w:color="auto"/>
      </w:divBdr>
    </w:div>
    <w:div w:id="83498580">
      <w:bodyDiv w:val="1"/>
      <w:marLeft w:val="0"/>
      <w:marRight w:val="0"/>
      <w:marTop w:val="0"/>
      <w:marBottom w:val="0"/>
      <w:divBdr>
        <w:top w:val="none" w:sz="0" w:space="0" w:color="auto"/>
        <w:left w:val="none" w:sz="0" w:space="0" w:color="auto"/>
        <w:bottom w:val="none" w:sz="0" w:space="0" w:color="auto"/>
        <w:right w:val="none" w:sz="0" w:space="0" w:color="auto"/>
      </w:divBdr>
    </w:div>
    <w:div w:id="83764634">
      <w:bodyDiv w:val="1"/>
      <w:marLeft w:val="0"/>
      <w:marRight w:val="0"/>
      <w:marTop w:val="0"/>
      <w:marBottom w:val="0"/>
      <w:divBdr>
        <w:top w:val="none" w:sz="0" w:space="0" w:color="auto"/>
        <w:left w:val="none" w:sz="0" w:space="0" w:color="auto"/>
        <w:bottom w:val="none" w:sz="0" w:space="0" w:color="auto"/>
        <w:right w:val="none" w:sz="0" w:space="0" w:color="auto"/>
      </w:divBdr>
    </w:div>
    <w:div w:id="83767521">
      <w:bodyDiv w:val="1"/>
      <w:marLeft w:val="0"/>
      <w:marRight w:val="0"/>
      <w:marTop w:val="0"/>
      <w:marBottom w:val="0"/>
      <w:divBdr>
        <w:top w:val="none" w:sz="0" w:space="0" w:color="auto"/>
        <w:left w:val="none" w:sz="0" w:space="0" w:color="auto"/>
        <w:bottom w:val="none" w:sz="0" w:space="0" w:color="auto"/>
        <w:right w:val="none" w:sz="0" w:space="0" w:color="auto"/>
      </w:divBdr>
    </w:div>
    <w:div w:id="83841905">
      <w:bodyDiv w:val="1"/>
      <w:marLeft w:val="0"/>
      <w:marRight w:val="0"/>
      <w:marTop w:val="0"/>
      <w:marBottom w:val="0"/>
      <w:divBdr>
        <w:top w:val="none" w:sz="0" w:space="0" w:color="auto"/>
        <w:left w:val="none" w:sz="0" w:space="0" w:color="auto"/>
        <w:bottom w:val="none" w:sz="0" w:space="0" w:color="auto"/>
        <w:right w:val="none" w:sz="0" w:space="0" w:color="auto"/>
      </w:divBdr>
    </w:div>
    <w:div w:id="84038694">
      <w:bodyDiv w:val="1"/>
      <w:marLeft w:val="0"/>
      <w:marRight w:val="0"/>
      <w:marTop w:val="0"/>
      <w:marBottom w:val="0"/>
      <w:divBdr>
        <w:top w:val="none" w:sz="0" w:space="0" w:color="auto"/>
        <w:left w:val="none" w:sz="0" w:space="0" w:color="auto"/>
        <w:bottom w:val="none" w:sz="0" w:space="0" w:color="auto"/>
        <w:right w:val="none" w:sz="0" w:space="0" w:color="auto"/>
      </w:divBdr>
    </w:div>
    <w:div w:id="84688234">
      <w:bodyDiv w:val="1"/>
      <w:marLeft w:val="0"/>
      <w:marRight w:val="0"/>
      <w:marTop w:val="0"/>
      <w:marBottom w:val="0"/>
      <w:divBdr>
        <w:top w:val="none" w:sz="0" w:space="0" w:color="auto"/>
        <w:left w:val="none" w:sz="0" w:space="0" w:color="auto"/>
        <w:bottom w:val="none" w:sz="0" w:space="0" w:color="auto"/>
        <w:right w:val="none" w:sz="0" w:space="0" w:color="auto"/>
      </w:divBdr>
    </w:div>
    <w:div w:id="84738063">
      <w:bodyDiv w:val="1"/>
      <w:marLeft w:val="0"/>
      <w:marRight w:val="0"/>
      <w:marTop w:val="0"/>
      <w:marBottom w:val="0"/>
      <w:divBdr>
        <w:top w:val="none" w:sz="0" w:space="0" w:color="auto"/>
        <w:left w:val="none" w:sz="0" w:space="0" w:color="auto"/>
        <w:bottom w:val="none" w:sz="0" w:space="0" w:color="auto"/>
        <w:right w:val="none" w:sz="0" w:space="0" w:color="auto"/>
      </w:divBdr>
    </w:div>
    <w:div w:id="85005269">
      <w:bodyDiv w:val="1"/>
      <w:marLeft w:val="0"/>
      <w:marRight w:val="0"/>
      <w:marTop w:val="0"/>
      <w:marBottom w:val="0"/>
      <w:divBdr>
        <w:top w:val="none" w:sz="0" w:space="0" w:color="auto"/>
        <w:left w:val="none" w:sz="0" w:space="0" w:color="auto"/>
        <w:bottom w:val="none" w:sz="0" w:space="0" w:color="auto"/>
        <w:right w:val="none" w:sz="0" w:space="0" w:color="auto"/>
      </w:divBdr>
    </w:div>
    <w:div w:id="85813264">
      <w:bodyDiv w:val="1"/>
      <w:marLeft w:val="0"/>
      <w:marRight w:val="0"/>
      <w:marTop w:val="0"/>
      <w:marBottom w:val="0"/>
      <w:divBdr>
        <w:top w:val="none" w:sz="0" w:space="0" w:color="auto"/>
        <w:left w:val="none" w:sz="0" w:space="0" w:color="auto"/>
        <w:bottom w:val="none" w:sz="0" w:space="0" w:color="auto"/>
        <w:right w:val="none" w:sz="0" w:space="0" w:color="auto"/>
      </w:divBdr>
    </w:div>
    <w:div w:id="85930009">
      <w:bodyDiv w:val="1"/>
      <w:marLeft w:val="0"/>
      <w:marRight w:val="0"/>
      <w:marTop w:val="0"/>
      <w:marBottom w:val="0"/>
      <w:divBdr>
        <w:top w:val="none" w:sz="0" w:space="0" w:color="auto"/>
        <w:left w:val="none" w:sz="0" w:space="0" w:color="auto"/>
        <w:bottom w:val="none" w:sz="0" w:space="0" w:color="auto"/>
        <w:right w:val="none" w:sz="0" w:space="0" w:color="auto"/>
      </w:divBdr>
    </w:div>
    <w:div w:id="86316028">
      <w:bodyDiv w:val="1"/>
      <w:marLeft w:val="0"/>
      <w:marRight w:val="0"/>
      <w:marTop w:val="0"/>
      <w:marBottom w:val="0"/>
      <w:divBdr>
        <w:top w:val="none" w:sz="0" w:space="0" w:color="auto"/>
        <w:left w:val="none" w:sz="0" w:space="0" w:color="auto"/>
        <w:bottom w:val="none" w:sz="0" w:space="0" w:color="auto"/>
        <w:right w:val="none" w:sz="0" w:space="0" w:color="auto"/>
      </w:divBdr>
    </w:div>
    <w:div w:id="86465120">
      <w:bodyDiv w:val="1"/>
      <w:marLeft w:val="0"/>
      <w:marRight w:val="0"/>
      <w:marTop w:val="0"/>
      <w:marBottom w:val="0"/>
      <w:divBdr>
        <w:top w:val="none" w:sz="0" w:space="0" w:color="auto"/>
        <w:left w:val="none" w:sz="0" w:space="0" w:color="auto"/>
        <w:bottom w:val="none" w:sz="0" w:space="0" w:color="auto"/>
        <w:right w:val="none" w:sz="0" w:space="0" w:color="auto"/>
      </w:divBdr>
    </w:div>
    <w:div w:id="86774294">
      <w:bodyDiv w:val="1"/>
      <w:marLeft w:val="0"/>
      <w:marRight w:val="0"/>
      <w:marTop w:val="0"/>
      <w:marBottom w:val="0"/>
      <w:divBdr>
        <w:top w:val="none" w:sz="0" w:space="0" w:color="auto"/>
        <w:left w:val="none" w:sz="0" w:space="0" w:color="auto"/>
        <w:bottom w:val="none" w:sz="0" w:space="0" w:color="auto"/>
        <w:right w:val="none" w:sz="0" w:space="0" w:color="auto"/>
      </w:divBdr>
    </w:div>
    <w:div w:id="86852384">
      <w:bodyDiv w:val="1"/>
      <w:marLeft w:val="0"/>
      <w:marRight w:val="0"/>
      <w:marTop w:val="0"/>
      <w:marBottom w:val="0"/>
      <w:divBdr>
        <w:top w:val="none" w:sz="0" w:space="0" w:color="auto"/>
        <w:left w:val="none" w:sz="0" w:space="0" w:color="auto"/>
        <w:bottom w:val="none" w:sz="0" w:space="0" w:color="auto"/>
        <w:right w:val="none" w:sz="0" w:space="0" w:color="auto"/>
      </w:divBdr>
    </w:div>
    <w:div w:id="86966901">
      <w:bodyDiv w:val="1"/>
      <w:marLeft w:val="0"/>
      <w:marRight w:val="0"/>
      <w:marTop w:val="0"/>
      <w:marBottom w:val="0"/>
      <w:divBdr>
        <w:top w:val="none" w:sz="0" w:space="0" w:color="auto"/>
        <w:left w:val="none" w:sz="0" w:space="0" w:color="auto"/>
        <w:bottom w:val="none" w:sz="0" w:space="0" w:color="auto"/>
        <w:right w:val="none" w:sz="0" w:space="0" w:color="auto"/>
      </w:divBdr>
    </w:div>
    <w:div w:id="86969318">
      <w:bodyDiv w:val="1"/>
      <w:marLeft w:val="0"/>
      <w:marRight w:val="0"/>
      <w:marTop w:val="0"/>
      <w:marBottom w:val="0"/>
      <w:divBdr>
        <w:top w:val="none" w:sz="0" w:space="0" w:color="auto"/>
        <w:left w:val="none" w:sz="0" w:space="0" w:color="auto"/>
        <w:bottom w:val="none" w:sz="0" w:space="0" w:color="auto"/>
        <w:right w:val="none" w:sz="0" w:space="0" w:color="auto"/>
      </w:divBdr>
    </w:div>
    <w:div w:id="87123367">
      <w:bodyDiv w:val="1"/>
      <w:marLeft w:val="0"/>
      <w:marRight w:val="0"/>
      <w:marTop w:val="0"/>
      <w:marBottom w:val="0"/>
      <w:divBdr>
        <w:top w:val="none" w:sz="0" w:space="0" w:color="auto"/>
        <w:left w:val="none" w:sz="0" w:space="0" w:color="auto"/>
        <w:bottom w:val="none" w:sz="0" w:space="0" w:color="auto"/>
        <w:right w:val="none" w:sz="0" w:space="0" w:color="auto"/>
      </w:divBdr>
    </w:div>
    <w:div w:id="87236740">
      <w:bodyDiv w:val="1"/>
      <w:marLeft w:val="0"/>
      <w:marRight w:val="0"/>
      <w:marTop w:val="0"/>
      <w:marBottom w:val="0"/>
      <w:divBdr>
        <w:top w:val="none" w:sz="0" w:space="0" w:color="auto"/>
        <w:left w:val="none" w:sz="0" w:space="0" w:color="auto"/>
        <w:bottom w:val="none" w:sz="0" w:space="0" w:color="auto"/>
        <w:right w:val="none" w:sz="0" w:space="0" w:color="auto"/>
      </w:divBdr>
    </w:div>
    <w:div w:id="87431977">
      <w:bodyDiv w:val="1"/>
      <w:marLeft w:val="0"/>
      <w:marRight w:val="0"/>
      <w:marTop w:val="0"/>
      <w:marBottom w:val="0"/>
      <w:divBdr>
        <w:top w:val="none" w:sz="0" w:space="0" w:color="auto"/>
        <w:left w:val="none" w:sz="0" w:space="0" w:color="auto"/>
        <w:bottom w:val="none" w:sz="0" w:space="0" w:color="auto"/>
        <w:right w:val="none" w:sz="0" w:space="0" w:color="auto"/>
      </w:divBdr>
    </w:div>
    <w:div w:id="87435852">
      <w:bodyDiv w:val="1"/>
      <w:marLeft w:val="0"/>
      <w:marRight w:val="0"/>
      <w:marTop w:val="0"/>
      <w:marBottom w:val="0"/>
      <w:divBdr>
        <w:top w:val="none" w:sz="0" w:space="0" w:color="auto"/>
        <w:left w:val="none" w:sz="0" w:space="0" w:color="auto"/>
        <w:bottom w:val="none" w:sz="0" w:space="0" w:color="auto"/>
        <w:right w:val="none" w:sz="0" w:space="0" w:color="auto"/>
      </w:divBdr>
    </w:div>
    <w:div w:id="87775112">
      <w:bodyDiv w:val="1"/>
      <w:marLeft w:val="0"/>
      <w:marRight w:val="0"/>
      <w:marTop w:val="0"/>
      <w:marBottom w:val="0"/>
      <w:divBdr>
        <w:top w:val="none" w:sz="0" w:space="0" w:color="auto"/>
        <w:left w:val="none" w:sz="0" w:space="0" w:color="auto"/>
        <w:bottom w:val="none" w:sz="0" w:space="0" w:color="auto"/>
        <w:right w:val="none" w:sz="0" w:space="0" w:color="auto"/>
      </w:divBdr>
    </w:div>
    <w:div w:id="88235462">
      <w:bodyDiv w:val="1"/>
      <w:marLeft w:val="0"/>
      <w:marRight w:val="0"/>
      <w:marTop w:val="0"/>
      <w:marBottom w:val="0"/>
      <w:divBdr>
        <w:top w:val="none" w:sz="0" w:space="0" w:color="auto"/>
        <w:left w:val="none" w:sz="0" w:space="0" w:color="auto"/>
        <w:bottom w:val="none" w:sz="0" w:space="0" w:color="auto"/>
        <w:right w:val="none" w:sz="0" w:space="0" w:color="auto"/>
      </w:divBdr>
    </w:div>
    <w:div w:id="88432244">
      <w:bodyDiv w:val="1"/>
      <w:marLeft w:val="0"/>
      <w:marRight w:val="0"/>
      <w:marTop w:val="0"/>
      <w:marBottom w:val="0"/>
      <w:divBdr>
        <w:top w:val="none" w:sz="0" w:space="0" w:color="auto"/>
        <w:left w:val="none" w:sz="0" w:space="0" w:color="auto"/>
        <w:bottom w:val="none" w:sz="0" w:space="0" w:color="auto"/>
        <w:right w:val="none" w:sz="0" w:space="0" w:color="auto"/>
      </w:divBdr>
    </w:div>
    <w:div w:id="88474461">
      <w:bodyDiv w:val="1"/>
      <w:marLeft w:val="0"/>
      <w:marRight w:val="0"/>
      <w:marTop w:val="0"/>
      <w:marBottom w:val="0"/>
      <w:divBdr>
        <w:top w:val="none" w:sz="0" w:space="0" w:color="auto"/>
        <w:left w:val="none" w:sz="0" w:space="0" w:color="auto"/>
        <w:bottom w:val="none" w:sz="0" w:space="0" w:color="auto"/>
        <w:right w:val="none" w:sz="0" w:space="0" w:color="auto"/>
      </w:divBdr>
    </w:div>
    <w:div w:id="88503928">
      <w:bodyDiv w:val="1"/>
      <w:marLeft w:val="0"/>
      <w:marRight w:val="0"/>
      <w:marTop w:val="0"/>
      <w:marBottom w:val="0"/>
      <w:divBdr>
        <w:top w:val="none" w:sz="0" w:space="0" w:color="auto"/>
        <w:left w:val="none" w:sz="0" w:space="0" w:color="auto"/>
        <w:bottom w:val="none" w:sz="0" w:space="0" w:color="auto"/>
        <w:right w:val="none" w:sz="0" w:space="0" w:color="auto"/>
      </w:divBdr>
    </w:div>
    <w:div w:id="88546315">
      <w:bodyDiv w:val="1"/>
      <w:marLeft w:val="0"/>
      <w:marRight w:val="0"/>
      <w:marTop w:val="0"/>
      <w:marBottom w:val="0"/>
      <w:divBdr>
        <w:top w:val="none" w:sz="0" w:space="0" w:color="auto"/>
        <w:left w:val="none" w:sz="0" w:space="0" w:color="auto"/>
        <w:bottom w:val="none" w:sz="0" w:space="0" w:color="auto"/>
        <w:right w:val="none" w:sz="0" w:space="0" w:color="auto"/>
      </w:divBdr>
    </w:div>
    <w:div w:id="88935860">
      <w:bodyDiv w:val="1"/>
      <w:marLeft w:val="0"/>
      <w:marRight w:val="0"/>
      <w:marTop w:val="0"/>
      <w:marBottom w:val="0"/>
      <w:divBdr>
        <w:top w:val="none" w:sz="0" w:space="0" w:color="auto"/>
        <w:left w:val="none" w:sz="0" w:space="0" w:color="auto"/>
        <w:bottom w:val="none" w:sz="0" w:space="0" w:color="auto"/>
        <w:right w:val="none" w:sz="0" w:space="0" w:color="auto"/>
      </w:divBdr>
    </w:div>
    <w:div w:id="88936266">
      <w:bodyDiv w:val="1"/>
      <w:marLeft w:val="0"/>
      <w:marRight w:val="0"/>
      <w:marTop w:val="0"/>
      <w:marBottom w:val="0"/>
      <w:divBdr>
        <w:top w:val="none" w:sz="0" w:space="0" w:color="auto"/>
        <w:left w:val="none" w:sz="0" w:space="0" w:color="auto"/>
        <w:bottom w:val="none" w:sz="0" w:space="0" w:color="auto"/>
        <w:right w:val="none" w:sz="0" w:space="0" w:color="auto"/>
      </w:divBdr>
    </w:div>
    <w:div w:id="89206347">
      <w:bodyDiv w:val="1"/>
      <w:marLeft w:val="0"/>
      <w:marRight w:val="0"/>
      <w:marTop w:val="0"/>
      <w:marBottom w:val="0"/>
      <w:divBdr>
        <w:top w:val="none" w:sz="0" w:space="0" w:color="auto"/>
        <w:left w:val="none" w:sz="0" w:space="0" w:color="auto"/>
        <w:bottom w:val="none" w:sz="0" w:space="0" w:color="auto"/>
        <w:right w:val="none" w:sz="0" w:space="0" w:color="auto"/>
      </w:divBdr>
    </w:div>
    <w:div w:id="89549142">
      <w:bodyDiv w:val="1"/>
      <w:marLeft w:val="0"/>
      <w:marRight w:val="0"/>
      <w:marTop w:val="0"/>
      <w:marBottom w:val="0"/>
      <w:divBdr>
        <w:top w:val="none" w:sz="0" w:space="0" w:color="auto"/>
        <w:left w:val="none" w:sz="0" w:space="0" w:color="auto"/>
        <w:bottom w:val="none" w:sz="0" w:space="0" w:color="auto"/>
        <w:right w:val="none" w:sz="0" w:space="0" w:color="auto"/>
      </w:divBdr>
    </w:div>
    <w:div w:id="90052554">
      <w:bodyDiv w:val="1"/>
      <w:marLeft w:val="0"/>
      <w:marRight w:val="0"/>
      <w:marTop w:val="0"/>
      <w:marBottom w:val="0"/>
      <w:divBdr>
        <w:top w:val="none" w:sz="0" w:space="0" w:color="auto"/>
        <w:left w:val="none" w:sz="0" w:space="0" w:color="auto"/>
        <w:bottom w:val="none" w:sz="0" w:space="0" w:color="auto"/>
        <w:right w:val="none" w:sz="0" w:space="0" w:color="auto"/>
      </w:divBdr>
    </w:div>
    <w:div w:id="90274647">
      <w:bodyDiv w:val="1"/>
      <w:marLeft w:val="0"/>
      <w:marRight w:val="0"/>
      <w:marTop w:val="0"/>
      <w:marBottom w:val="0"/>
      <w:divBdr>
        <w:top w:val="none" w:sz="0" w:space="0" w:color="auto"/>
        <w:left w:val="none" w:sz="0" w:space="0" w:color="auto"/>
        <w:bottom w:val="none" w:sz="0" w:space="0" w:color="auto"/>
        <w:right w:val="none" w:sz="0" w:space="0" w:color="auto"/>
      </w:divBdr>
    </w:div>
    <w:div w:id="90440673">
      <w:bodyDiv w:val="1"/>
      <w:marLeft w:val="0"/>
      <w:marRight w:val="0"/>
      <w:marTop w:val="0"/>
      <w:marBottom w:val="0"/>
      <w:divBdr>
        <w:top w:val="none" w:sz="0" w:space="0" w:color="auto"/>
        <w:left w:val="none" w:sz="0" w:space="0" w:color="auto"/>
        <w:bottom w:val="none" w:sz="0" w:space="0" w:color="auto"/>
        <w:right w:val="none" w:sz="0" w:space="0" w:color="auto"/>
      </w:divBdr>
    </w:div>
    <w:div w:id="90514537">
      <w:bodyDiv w:val="1"/>
      <w:marLeft w:val="0"/>
      <w:marRight w:val="0"/>
      <w:marTop w:val="0"/>
      <w:marBottom w:val="0"/>
      <w:divBdr>
        <w:top w:val="none" w:sz="0" w:space="0" w:color="auto"/>
        <w:left w:val="none" w:sz="0" w:space="0" w:color="auto"/>
        <w:bottom w:val="none" w:sz="0" w:space="0" w:color="auto"/>
        <w:right w:val="none" w:sz="0" w:space="0" w:color="auto"/>
      </w:divBdr>
    </w:div>
    <w:div w:id="90900291">
      <w:bodyDiv w:val="1"/>
      <w:marLeft w:val="0"/>
      <w:marRight w:val="0"/>
      <w:marTop w:val="0"/>
      <w:marBottom w:val="0"/>
      <w:divBdr>
        <w:top w:val="none" w:sz="0" w:space="0" w:color="auto"/>
        <w:left w:val="none" w:sz="0" w:space="0" w:color="auto"/>
        <w:bottom w:val="none" w:sz="0" w:space="0" w:color="auto"/>
        <w:right w:val="none" w:sz="0" w:space="0" w:color="auto"/>
      </w:divBdr>
    </w:div>
    <w:div w:id="90978861">
      <w:bodyDiv w:val="1"/>
      <w:marLeft w:val="0"/>
      <w:marRight w:val="0"/>
      <w:marTop w:val="0"/>
      <w:marBottom w:val="0"/>
      <w:divBdr>
        <w:top w:val="none" w:sz="0" w:space="0" w:color="auto"/>
        <w:left w:val="none" w:sz="0" w:space="0" w:color="auto"/>
        <w:bottom w:val="none" w:sz="0" w:space="0" w:color="auto"/>
        <w:right w:val="none" w:sz="0" w:space="0" w:color="auto"/>
      </w:divBdr>
    </w:div>
    <w:div w:id="91051282">
      <w:bodyDiv w:val="1"/>
      <w:marLeft w:val="0"/>
      <w:marRight w:val="0"/>
      <w:marTop w:val="0"/>
      <w:marBottom w:val="0"/>
      <w:divBdr>
        <w:top w:val="none" w:sz="0" w:space="0" w:color="auto"/>
        <w:left w:val="none" w:sz="0" w:space="0" w:color="auto"/>
        <w:bottom w:val="none" w:sz="0" w:space="0" w:color="auto"/>
        <w:right w:val="none" w:sz="0" w:space="0" w:color="auto"/>
      </w:divBdr>
    </w:div>
    <w:div w:id="91124393">
      <w:bodyDiv w:val="1"/>
      <w:marLeft w:val="0"/>
      <w:marRight w:val="0"/>
      <w:marTop w:val="0"/>
      <w:marBottom w:val="0"/>
      <w:divBdr>
        <w:top w:val="none" w:sz="0" w:space="0" w:color="auto"/>
        <w:left w:val="none" w:sz="0" w:space="0" w:color="auto"/>
        <w:bottom w:val="none" w:sz="0" w:space="0" w:color="auto"/>
        <w:right w:val="none" w:sz="0" w:space="0" w:color="auto"/>
      </w:divBdr>
    </w:div>
    <w:div w:id="91514992">
      <w:bodyDiv w:val="1"/>
      <w:marLeft w:val="0"/>
      <w:marRight w:val="0"/>
      <w:marTop w:val="0"/>
      <w:marBottom w:val="0"/>
      <w:divBdr>
        <w:top w:val="none" w:sz="0" w:space="0" w:color="auto"/>
        <w:left w:val="none" w:sz="0" w:space="0" w:color="auto"/>
        <w:bottom w:val="none" w:sz="0" w:space="0" w:color="auto"/>
        <w:right w:val="none" w:sz="0" w:space="0" w:color="auto"/>
      </w:divBdr>
    </w:div>
    <w:div w:id="92477067">
      <w:bodyDiv w:val="1"/>
      <w:marLeft w:val="0"/>
      <w:marRight w:val="0"/>
      <w:marTop w:val="0"/>
      <w:marBottom w:val="0"/>
      <w:divBdr>
        <w:top w:val="none" w:sz="0" w:space="0" w:color="auto"/>
        <w:left w:val="none" w:sz="0" w:space="0" w:color="auto"/>
        <w:bottom w:val="none" w:sz="0" w:space="0" w:color="auto"/>
        <w:right w:val="none" w:sz="0" w:space="0" w:color="auto"/>
      </w:divBdr>
    </w:div>
    <w:div w:id="92668745">
      <w:bodyDiv w:val="1"/>
      <w:marLeft w:val="0"/>
      <w:marRight w:val="0"/>
      <w:marTop w:val="0"/>
      <w:marBottom w:val="0"/>
      <w:divBdr>
        <w:top w:val="none" w:sz="0" w:space="0" w:color="auto"/>
        <w:left w:val="none" w:sz="0" w:space="0" w:color="auto"/>
        <w:bottom w:val="none" w:sz="0" w:space="0" w:color="auto"/>
        <w:right w:val="none" w:sz="0" w:space="0" w:color="auto"/>
      </w:divBdr>
    </w:div>
    <w:div w:id="93019486">
      <w:bodyDiv w:val="1"/>
      <w:marLeft w:val="0"/>
      <w:marRight w:val="0"/>
      <w:marTop w:val="0"/>
      <w:marBottom w:val="0"/>
      <w:divBdr>
        <w:top w:val="none" w:sz="0" w:space="0" w:color="auto"/>
        <w:left w:val="none" w:sz="0" w:space="0" w:color="auto"/>
        <w:bottom w:val="none" w:sz="0" w:space="0" w:color="auto"/>
        <w:right w:val="none" w:sz="0" w:space="0" w:color="auto"/>
      </w:divBdr>
    </w:div>
    <w:div w:id="93139706">
      <w:bodyDiv w:val="1"/>
      <w:marLeft w:val="0"/>
      <w:marRight w:val="0"/>
      <w:marTop w:val="0"/>
      <w:marBottom w:val="0"/>
      <w:divBdr>
        <w:top w:val="none" w:sz="0" w:space="0" w:color="auto"/>
        <w:left w:val="none" w:sz="0" w:space="0" w:color="auto"/>
        <w:bottom w:val="none" w:sz="0" w:space="0" w:color="auto"/>
        <w:right w:val="none" w:sz="0" w:space="0" w:color="auto"/>
      </w:divBdr>
    </w:div>
    <w:div w:id="93861358">
      <w:bodyDiv w:val="1"/>
      <w:marLeft w:val="0"/>
      <w:marRight w:val="0"/>
      <w:marTop w:val="0"/>
      <w:marBottom w:val="0"/>
      <w:divBdr>
        <w:top w:val="none" w:sz="0" w:space="0" w:color="auto"/>
        <w:left w:val="none" w:sz="0" w:space="0" w:color="auto"/>
        <w:bottom w:val="none" w:sz="0" w:space="0" w:color="auto"/>
        <w:right w:val="none" w:sz="0" w:space="0" w:color="auto"/>
      </w:divBdr>
    </w:div>
    <w:div w:id="94055715">
      <w:bodyDiv w:val="1"/>
      <w:marLeft w:val="0"/>
      <w:marRight w:val="0"/>
      <w:marTop w:val="0"/>
      <w:marBottom w:val="0"/>
      <w:divBdr>
        <w:top w:val="none" w:sz="0" w:space="0" w:color="auto"/>
        <w:left w:val="none" w:sz="0" w:space="0" w:color="auto"/>
        <w:bottom w:val="none" w:sz="0" w:space="0" w:color="auto"/>
        <w:right w:val="none" w:sz="0" w:space="0" w:color="auto"/>
      </w:divBdr>
    </w:div>
    <w:div w:id="94250566">
      <w:bodyDiv w:val="1"/>
      <w:marLeft w:val="0"/>
      <w:marRight w:val="0"/>
      <w:marTop w:val="0"/>
      <w:marBottom w:val="0"/>
      <w:divBdr>
        <w:top w:val="none" w:sz="0" w:space="0" w:color="auto"/>
        <w:left w:val="none" w:sz="0" w:space="0" w:color="auto"/>
        <w:bottom w:val="none" w:sz="0" w:space="0" w:color="auto"/>
        <w:right w:val="none" w:sz="0" w:space="0" w:color="auto"/>
      </w:divBdr>
    </w:div>
    <w:div w:id="94325460">
      <w:bodyDiv w:val="1"/>
      <w:marLeft w:val="0"/>
      <w:marRight w:val="0"/>
      <w:marTop w:val="0"/>
      <w:marBottom w:val="0"/>
      <w:divBdr>
        <w:top w:val="none" w:sz="0" w:space="0" w:color="auto"/>
        <w:left w:val="none" w:sz="0" w:space="0" w:color="auto"/>
        <w:bottom w:val="none" w:sz="0" w:space="0" w:color="auto"/>
        <w:right w:val="none" w:sz="0" w:space="0" w:color="auto"/>
      </w:divBdr>
    </w:div>
    <w:div w:id="95566458">
      <w:bodyDiv w:val="1"/>
      <w:marLeft w:val="0"/>
      <w:marRight w:val="0"/>
      <w:marTop w:val="0"/>
      <w:marBottom w:val="0"/>
      <w:divBdr>
        <w:top w:val="none" w:sz="0" w:space="0" w:color="auto"/>
        <w:left w:val="none" w:sz="0" w:space="0" w:color="auto"/>
        <w:bottom w:val="none" w:sz="0" w:space="0" w:color="auto"/>
        <w:right w:val="none" w:sz="0" w:space="0" w:color="auto"/>
      </w:divBdr>
    </w:div>
    <w:div w:id="95634845">
      <w:bodyDiv w:val="1"/>
      <w:marLeft w:val="0"/>
      <w:marRight w:val="0"/>
      <w:marTop w:val="0"/>
      <w:marBottom w:val="0"/>
      <w:divBdr>
        <w:top w:val="none" w:sz="0" w:space="0" w:color="auto"/>
        <w:left w:val="none" w:sz="0" w:space="0" w:color="auto"/>
        <w:bottom w:val="none" w:sz="0" w:space="0" w:color="auto"/>
        <w:right w:val="none" w:sz="0" w:space="0" w:color="auto"/>
      </w:divBdr>
    </w:div>
    <w:div w:id="95715198">
      <w:bodyDiv w:val="1"/>
      <w:marLeft w:val="0"/>
      <w:marRight w:val="0"/>
      <w:marTop w:val="0"/>
      <w:marBottom w:val="0"/>
      <w:divBdr>
        <w:top w:val="none" w:sz="0" w:space="0" w:color="auto"/>
        <w:left w:val="none" w:sz="0" w:space="0" w:color="auto"/>
        <w:bottom w:val="none" w:sz="0" w:space="0" w:color="auto"/>
        <w:right w:val="none" w:sz="0" w:space="0" w:color="auto"/>
      </w:divBdr>
    </w:div>
    <w:div w:id="96214341">
      <w:bodyDiv w:val="1"/>
      <w:marLeft w:val="0"/>
      <w:marRight w:val="0"/>
      <w:marTop w:val="0"/>
      <w:marBottom w:val="0"/>
      <w:divBdr>
        <w:top w:val="none" w:sz="0" w:space="0" w:color="auto"/>
        <w:left w:val="none" w:sz="0" w:space="0" w:color="auto"/>
        <w:bottom w:val="none" w:sz="0" w:space="0" w:color="auto"/>
        <w:right w:val="none" w:sz="0" w:space="0" w:color="auto"/>
      </w:divBdr>
    </w:div>
    <w:div w:id="96490065">
      <w:bodyDiv w:val="1"/>
      <w:marLeft w:val="0"/>
      <w:marRight w:val="0"/>
      <w:marTop w:val="0"/>
      <w:marBottom w:val="0"/>
      <w:divBdr>
        <w:top w:val="none" w:sz="0" w:space="0" w:color="auto"/>
        <w:left w:val="none" w:sz="0" w:space="0" w:color="auto"/>
        <w:bottom w:val="none" w:sz="0" w:space="0" w:color="auto"/>
        <w:right w:val="none" w:sz="0" w:space="0" w:color="auto"/>
      </w:divBdr>
      <w:divsChild>
        <w:div w:id="792597643">
          <w:marLeft w:val="480"/>
          <w:marRight w:val="0"/>
          <w:marTop w:val="0"/>
          <w:marBottom w:val="0"/>
          <w:divBdr>
            <w:top w:val="none" w:sz="0" w:space="0" w:color="auto"/>
            <w:left w:val="none" w:sz="0" w:space="0" w:color="auto"/>
            <w:bottom w:val="none" w:sz="0" w:space="0" w:color="auto"/>
            <w:right w:val="none" w:sz="0" w:space="0" w:color="auto"/>
          </w:divBdr>
        </w:div>
        <w:div w:id="843130352">
          <w:marLeft w:val="480"/>
          <w:marRight w:val="0"/>
          <w:marTop w:val="0"/>
          <w:marBottom w:val="0"/>
          <w:divBdr>
            <w:top w:val="none" w:sz="0" w:space="0" w:color="auto"/>
            <w:left w:val="none" w:sz="0" w:space="0" w:color="auto"/>
            <w:bottom w:val="none" w:sz="0" w:space="0" w:color="auto"/>
            <w:right w:val="none" w:sz="0" w:space="0" w:color="auto"/>
          </w:divBdr>
        </w:div>
        <w:div w:id="2092578873">
          <w:marLeft w:val="480"/>
          <w:marRight w:val="0"/>
          <w:marTop w:val="0"/>
          <w:marBottom w:val="0"/>
          <w:divBdr>
            <w:top w:val="none" w:sz="0" w:space="0" w:color="auto"/>
            <w:left w:val="none" w:sz="0" w:space="0" w:color="auto"/>
            <w:bottom w:val="none" w:sz="0" w:space="0" w:color="auto"/>
            <w:right w:val="none" w:sz="0" w:space="0" w:color="auto"/>
          </w:divBdr>
        </w:div>
        <w:div w:id="2023236056">
          <w:marLeft w:val="480"/>
          <w:marRight w:val="0"/>
          <w:marTop w:val="0"/>
          <w:marBottom w:val="0"/>
          <w:divBdr>
            <w:top w:val="none" w:sz="0" w:space="0" w:color="auto"/>
            <w:left w:val="none" w:sz="0" w:space="0" w:color="auto"/>
            <w:bottom w:val="none" w:sz="0" w:space="0" w:color="auto"/>
            <w:right w:val="none" w:sz="0" w:space="0" w:color="auto"/>
          </w:divBdr>
        </w:div>
        <w:div w:id="1729835868">
          <w:marLeft w:val="480"/>
          <w:marRight w:val="0"/>
          <w:marTop w:val="0"/>
          <w:marBottom w:val="0"/>
          <w:divBdr>
            <w:top w:val="none" w:sz="0" w:space="0" w:color="auto"/>
            <w:left w:val="none" w:sz="0" w:space="0" w:color="auto"/>
            <w:bottom w:val="none" w:sz="0" w:space="0" w:color="auto"/>
            <w:right w:val="none" w:sz="0" w:space="0" w:color="auto"/>
          </w:divBdr>
        </w:div>
        <w:div w:id="2049573572">
          <w:marLeft w:val="480"/>
          <w:marRight w:val="0"/>
          <w:marTop w:val="0"/>
          <w:marBottom w:val="0"/>
          <w:divBdr>
            <w:top w:val="none" w:sz="0" w:space="0" w:color="auto"/>
            <w:left w:val="none" w:sz="0" w:space="0" w:color="auto"/>
            <w:bottom w:val="none" w:sz="0" w:space="0" w:color="auto"/>
            <w:right w:val="none" w:sz="0" w:space="0" w:color="auto"/>
          </w:divBdr>
        </w:div>
        <w:div w:id="261844074">
          <w:marLeft w:val="480"/>
          <w:marRight w:val="0"/>
          <w:marTop w:val="0"/>
          <w:marBottom w:val="0"/>
          <w:divBdr>
            <w:top w:val="none" w:sz="0" w:space="0" w:color="auto"/>
            <w:left w:val="none" w:sz="0" w:space="0" w:color="auto"/>
            <w:bottom w:val="none" w:sz="0" w:space="0" w:color="auto"/>
            <w:right w:val="none" w:sz="0" w:space="0" w:color="auto"/>
          </w:divBdr>
        </w:div>
        <w:div w:id="1145047349">
          <w:marLeft w:val="480"/>
          <w:marRight w:val="0"/>
          <w:marTop w:val="0"/>
          <w:marBottom w:val="0"/>
          <w:divBdr>
            <w:top w:val="none" w:sz="0" w:space="0" w:color="auto"/>
            <w:left w:val="none" w:sz="0" w:space="0" w:color="auto"/>
            <w:bottom w:val="none" w:sz="0" w:space="0" w:color="auto"/>
            <w:right w:val="none" w:sz="0" w:space="0" w:color="auto"/>
          </w:divBdr>
        </w:div>
        <w:div w:id="957488586">
          <w:marLeft w:val="480"/>
          <w:marRight w:val="0"/>
          <w:marTop w:val="0"/>
          <w:marBottom w:val="0"/>
          <w:divBdr>
            <w:top w:val="none" w:sz="0" w:space="0" w:color="auto"/>
            <w:left w:val="none" w:sz="0" w:space="0" w:color="auto"/>
            <w:bottom w:val="none" w:sz="0" w:space="0" w:color="auto"/>
            <w:right w:val="none" w:sz="0" w:space="0" w:color="auto"/>
          </w:divBdr>
        </w:div>
        <w:div w:id="1504397423">
          <w:marLeft w:val="480"/>
          <w:marRight w:val="0"/>
          <w:marTop w:val="0"/>
          <w:marBottom w:val="0"/>
          <w:divBdr>
            <w:top w:val="none" w:sz="0" w:space="0" w:color="auto"/>
            <w:left w:val="none" w:sz="0" w:space="0" w:color="auto"/>
            <w:bottom w:val="none" w:sz="0" w:space="0" w:color="auto"/>
            <w:right w:val="none" w:sz="0" w:space="0" w:color="auto"/>
          </w:divBdr>
        </w:div>
        <w:div w:id="1748184317">
          <w:marLeft w:val="480"/>
          <w:marRight w:val="0"/>
          <w:marTop w:val="0"/>
          <w:marBottom w:val="0"/>
          <w:divBdr>
            <w:top w:val="none" w:sz="0" w:space="0" w:color="auto"/>
            <w:left w:val="none" w:sz="0" w:space="0" w:color="auto"/>
            <w:bottom w:val="none" w:sz="0" w:space="0" w:color="auto"/>
            <w:right w:val="none" w:sz="0" w:space="0" w:color="auto"/>
          </w:divBdr>
        </w:div>
        <w:div w:id="1944873391">
          <w:marLeft w:val="480"/>
          <w:marRight w:val="0"/>
          <w:marTop w:val="0"/>
          <w:marBottom w:val="0"/>
          <w:divBdr>
            <w:top w:val="none" w:sz="0" w:space="0" w:color="auto"/>
            <w:left w:val="none" w:sz="0" w:space="0" w:color="auto"/>
            <w:bottom w:val="none" w:sz="0" w:space="0" w:color="auto"/>
            <w:right w:val="none" w:sz="0" w:space="0" w:color="auto"/>
          </w:divBdr>
        </w:div>
        <w:div w:id="198856577">
          <w:marLeft w:val="480"/>
          <w:marRight w:val="0"/>
          <w:marTop w:val="0"/>
          <w:marBottom w:val="0"/>
          <w:divBdr>
            <w:top w:val="none" w:sz="0" w:space="0" w:color="auto"/>
            <w:left w:val="none" w:sz="0" w:space="0" w:color="auto"/>
            <w:bottom w:val="none" w:sz="0" w:space="0" w:color="auto"/>
            <w:right w:val="none" w:sz="0" w:space="0" w:color="auto"/>
          </w:divBdr>
        </w:div>
        <w:div w:id="365177161">
          <w:marLeft w:val="480"/>
          <w:marRight w:val="0"/>
          <w:marTop w:val="0"/>
          <w:marBottom w:val="0"/>
          <w:divBdr>
            <w:top w:val="none" w:sz="0" w:space="0" w:color="auto"/>
            <w:left w:val="none" w:sz="0" w:space="0" w:color="auto"/>
            <w:bottom w:val="none" w:sz="0" w:space="0" w:color="auto"/>
            <w:right w:val="none" w:sz="0" w:space="0" w:color="auto"/>
          </w:divBdr>
        </w:div>
        <w:div w:id="1522935489">
          <w:marLeft w:val="480"/>
          <w:marRight w:val="0"/>
          <w:marTop w:val="0"/>
          <w:marBottom w:val="0"/>
          <w:divBdr>
            <w:top w:val="none" w:sz="0" w:space="0" w:color="auto"/>
            <w:left w:val="none" w:sz="0" w:space="0" w:color="auto"/>
            <w:bottom w:val="none" w:sz="0" w:space="0" w:color="auto"/>
            <w:right w:val="none" w:sz="0" w:space="0" w:color="auto"/>
          </w:divBdr>
        </w:div>
        <w:div w:id="1497843515">
          <w:marLeft w:val="480"/>
          <w:marRight w:val="0"/>
          <w:marTop w:val="0"/>
          <w:marBottom w:val="0"/>
          <w:divBdr>
            <w:top w:val="none" w:sz="0" w:space="0" w:color="auto"/>
            <w:left w:val="none" w:sz="0" w:space="0" w:color="auto"/>
            <w:bottom w:val="none" w:sz="0" w:space="0" w:color="auto"/>
            <w:right w:val="none" w:sz="0" w:space="0" w:color="auto"/>
          </w:divBdr>
        </w:div>
        <w:div w:id="1081637017">
          <w:marLeft w:val="480"/>
          <w:marRight w:val="0"/>
          <w:marTop w:val="0"/>
          <w:marBottom w:val="0"/>
          <w:divBdr>
            <w:top w:val="none" w:sz="0" w:space="0" w:color="auto"/>
            <w:left w:val="none" w:sz="0" w:space="0" w:color="auto"/>
            <w:bottom w:val="none" w:sz="0" w:space="0" w:color="auto"/>
            <w:right w:val="none" w:sz="0" w:space="0" w:color="auto"/>
          </w:divBdr>
        </w:div>
        <w:div w:id="820853605">
          <w:marLeft w:val="480"/>
          <w:marRight w:val="0"/>
          <w:marTop w:val="0"/>
          <w:marBottom w:val="0"/>
          <w:divBdr>
            <w:top w:val="none" w:sz="0" w:space="0" w:color="auto"/>
            <w:left w:val="none" w:sz="0" w:space="0" w:color="auto"/>
            <w:bottom w:val="none" w:sz="0" w:space="0" w:color="auto"/>
            <w:right w:val="none" w:sz="0" w:space="0" w:color="auto"/>
          </w:divBdr>
        </w:div>
        <w:div w:id="908927281">
          <w:marLeft w:val="480"/>
          <w:marRight w:val="0"/>
          <w:marTop w:val="0"/>
          <w:marBottom w:val="0"/>
          <w:divBdr>
            <w:top w:val="none" w:sz="0" w:space="0" w:color="auto"/>
            <w:left w:val="none" w:sz="0" w:space="0" w:color="auto"/>
            <w:bottom w:val="none" w:sz="0" w:space="0" w:color="auto"/>
            <w:right w:val="none" w:sz="0" w:space="0" w:color="auto"/>
          </w:divBdr>
        </w:div>
        <w:div w:id="1444616330">
          <w:marLeft w:val="480"/>
          <w:marRight w:val="0"/>
          <w:marTop w:val="0"/>
          <w:marBottom w:val="0"/>
          <w:divBdr>
            <w:top w:val="none" w:sz="0" w:space="0" w:color="auto"/>
            <w:left w:val="none" w:sz="0" w:space="0" w:color="auto"/>
            <w:bottom w:val="none" w:sz="0" w:space="0" w:color="auto"/>
            <w:right w:val="none" w:sz="0" w:space="0" w:color="auto"/>
          </w:divBdr>
        </w:div>
        <w:div w:id="2133745060">
          <w:marLeft w:val="480"/>
          <w:marRight w:val="0"/>
          <w:marTop w:val="0"/>
          <w:marBottom w:val="0"/>
          <w:divBdr>
            <w:top w:val="none" w:sz="0" w:space="0" w:color="auto"/>
            <w:left w:val="none" w:sz="0" w:space="0" w:color="auto"/>
            <w:bottom w:val="none" w:sz="0" w:space="0" w:color="auto"/>
            <w:right w:val="none" w:sz="0" w:space="0" w:color="auto"/>
          </w:divBdr>
        </w:div>
        <w:div w:id="1861819886">
          <w:marLeft w:val="480"/>
          <w:marRight w:val="0"/>
          <w:marTop w:val="0"/>
          <w:marBottom w:val="0"/>
          <w:divBdr>
            <w:top w:val="none" w:sz="0" w:space="0" w:color="auto"/>
            <w:left w:val="none" w:sz="0" w:space="0" w:color="auto"/>
            <w:bottom w:val="none" w:sz="0" w:space="0" w:color="auto"/>
            <w:right w:val="none" w:sz="0" w:space="0" w:color="auto"/>
          </w:divBdr>
        </w:div>
        <w:div w:id="1124155673">
          <w:marLeft w:val="480"/>
          <w:marRight w:val="0"/>
          <w:marTop w:val="0"/>
          <w:marBottom w:val="0"/>
          <w:divBdr>
            <w:top w:val="none" w:sz="0" w:space="0" w:color="auto"/>
            <w:left w:val="none" w:sz="0" w:space="0" w:color="auto"/>
            <w:bottom w:val="none" w:sz="0" w:space="0" w:color="auto"/>
            <w:right w:val="none" w:sz="0" w:space="0" w:color="auto"/>
          </w:divBdr>
        </w:div>
        <w:div w:id="2040276443">
          <w:marLeft w:val="480"/>
          <w:marRight w:val="0"/>
          <w:marTop w:val="0"/>
          <w:marBottom w:val="0"/>
          <w:divBdr>
            <w:top w:val="none" w:sz="0" w:space="0" w:color="auto"/>
            <w:left w:val="none" w:sz="0" w:space="0" w:color="auto"/>
            <w:bottom w:val="none" w:sz="0" w:space="0" w:color="auto"/>
            <w:right w:val="none" w:sz="0" w:space="0" w:color="auto"/>
          </w:divBdr>
        </w:div>
        <w:div w:id="1693605843">
          <w:marLeft w:val="480"/>
          <w:marRight w:val="0"/>
          <w:marTop w:val="0"/>
          <w:marBottom w:val="0"/>
          <w:divBdr>
            <w:top w:val="none" w:sz="0" w:space="0" w:color="auto"/>
            <w:left w:val="none" w:sz="0" w:space="0" w:color="auto"/>
            <w:bottom w:val="none" w:sz="0" w:space="0" w:color="auto"/>
            <w:right w:val="none" w:sz="0" w:space="0" w:color="auto"/>
          </w:divBdr>
        </w:div>
        <w:div w:id="1131283769">
          <w:marLeft w:val="480"/>
          <w:marRight w:val="0"/>
          <w:marTop w:val="0"/>
          <w:marBottom w:val="0"/>
          <w:divBdr>
            <w:top w:val="none" w:sz="0" w:space="0" w:color="auto"/>
            <w:left w:val="none" w:sz="0" w:space="0" w:color="auto"/>
            <w:bottom w:val="none" w:sz="0" w:space="0" w:color="auto"/>
            <w:right w:val="none" w:sz="0" w:space="0" w:color="auto"/>
          </w:divBdr>
        </w:div>
        <w:div w:id="1448356935">
          <w:marLeft w:val="480"/>
          <w:marRight w:val="0"/>
          <w:marTop w:val="0"/>
          <w:marBottom w:val="0"/>
          <w:divBdr>
            <w:top w:val="none" w:sz="0" w:space="0" w:color="auto"/>
            <w:left w:val="none" w:sz="0" w:space="0" w:color="auto"/>
            <w:bottom w:val="none" w:sz="0" w:space="0" w:color="auto"/>
            <w:right w:val="none" w:sz="0" w:space="0" w:color="auto"/>
          </w:divBdr>
        </w:div>
        <w:div w:id="726300672">
          <w:marLeft w:val="480"/>
          <w:marRight w:val="0"/>
          <w:marTop w:val="0"/>
          <w:marBottom w:val="0"/>
          <w:divBdr>
            <w:top w:val="none" w:sz="0" w:space="0" w:color="auto"/>
            <w:left w:val="none" w:sz="0" w:space="0" w:color="auto"/>
            <w:bottom w:val="none" w:sz="0" w:space="0" w:color="auto"/>
            <w:right w:val="none" w:sz="0" w:space="0" w:color="auto"/>
          </w:divBdr>
        </w:div>
        <w:div w:id="868448431">
          <w:marLeft w:val="480"/>
          <w:marRight w:val="0"/>
          <w:marTop w:val="0"/>
          <w:marBottom w:val="0"/>
          <w:divBdr>
            <w:top w:val="none" w:sz="0" w:space="0" w:color="auto"/>
            <w:left w:val="none" w:sz="0" w:space="0" w:color="auto"/>
            <w:bottom w:val="none" w:sz="0" w:space="0" w:color="auto"/>
            <w:right w:val="none" w:sz="0" w:space="0" w:color="auto"/>
          </w:divBdr>
        </w:div>
        <w:div w:id="1913469203">
          <w:marLeft w:val="480"/>
          <w:marRight w:val="0"/>
          <w:marTop w:val="0"/>
          <w:marBottom w:val="0"/>
          <w:divBdr>
            <w:top w:val="none" w:sz="0" w:space="0" w:color="auto"/>
            <w:left w:val="none" w:sz="0" w:space="0" w:color="auto"/>
            <w:bottom w:val="none" w:sz="0" w:space="0" w:color="auto"/>
            <w:right w:val="none" w:sz="0" w:space="0" w:color="auto"/>
          </w:divBdr>
        </w:div>
        <w:div w:id="939987372">
          <w:marLeft w:val="480"/>
          <w:marRight w:val="0"/>
          <w:marTop w:val="0"/>
          <w:marBottom w:val="0"/>
          <w:divBdr>
            <w:top w:val="none" w:sz="0" w:space="0" w:color="auto"/>
            <w:left w:val="none" w:sz="0" w:space="0" w:color="auto"/>
            <w:bottom w:val="none" w:sz="0" w:space="0" w:color="auto"/>
            <w:right w:val="none" w:sz="0" w:space="0" w:color="auto"/>
          </w:divBdr>
        </w:div>
        <w:div w:id="40250519">
          <w:marLeft w:val="480"/>
          <w:marRight w:val="0"/>
          <w:marTop w:val="0"/>
          <w:marBottom w:val="0"/>
          <w:divBdr>
            <w:top w:val="none" w:sz="0" w:space="0" w:color="auto"/>
            <w:left w:val="none" w:sz="0" w:space="0" w:color="auto"/>
            <w:bottom w:val="none" w:sz="0" w:space="0" w:color="auto"/>
            <w:right w:val="none" w:sz="0" w:space="0" w:color="auto"/>
          </w:divBdr>
        </w:div>
        <w:div w:id="859853929">
          <w:marLeft w:val="480"/>
          <w:marRight w:val="0"/>
          <w:marTop w:val="0"/>
          <w:marBottom w:val="0"/>
          <w:divBdr>
            <w:top w:val="none" w:sz="0" w:space="0" w:color="auto"/>
            <w:left w:val="none" w:sz="0" w:space="0" w:color="auto"/>
            <w:bottom w:val="none" w:sz="0" w:space="0" w:color="auto"/>
            <w:right w:val="none" w:sz="0" w:space="0" w:color="auto"/>
          </w:divBdr>
        </w:div>
        <w:div w:id="1445995673">
          <w:marLeft w:val="480"/>
          <w:marRight w:val="0"/>
          <w:marTop w:val="0"/>
          <w:marBottom w:val="0"/>
          <w:divBdr>
            <w:top w:val="none" w:sz="0" w:space="0" w:color="auto"/>
            <w:left w:val="none" w:sz="0" w:space="0" w:color="auto"/>
            <w:bottom w:val="none" w:sz="0" w:space="0" w:color="auto"/>
            <w:right w:val="none" w:sz="0" w:space="0" w:color="auto"/>
          </w:divBdr>
        </w:div>
        <w:div w:id="505560955">
          <w:marLeft w:val="480"/>
          <w:marRight w:val="0"/>
          <w:marTop w:val="0"/>
          <w:marBottom w:val="0"/>
          <w:divBdr>
            <w:top w:val="none" w:sz="0" w:space="0" w:color="auto"/>
            <w:left w:val="none" w:sz="0" w:space="0" w:color="auto"/>
            <w:bottom w:val="none" w:sz="0" w:space="0" w:color="auto"/>
            <w:right w:val="none" w:sz="0" w:space="0" w:color="auto"/>
          </w:divBdr>
        </w:div>
        <w:div w:id="1658529149">
          <w:marLeft w:val="480"/>
          <w:marRight w:val="0"/>
          <w:marTop w:val="0"/>
          <w:marBottom w:val="0"/>
          <w:divBdr>
            <w:top w:val="none" w:sz="0" w:space="0" w:color="auto"/>
            <w:left w:val="none" w:sz="0" w:space="0" w:color="auto"/>
            <w:bottom w:val="none" w:sz="0" w:space="0" w:color="auto"/>
            <w:right w:val="none" w:sz="0" w:space="0" w:color="auto"/>
          </w:divBdr>
        </w:div>
        <w:div w:id="967737252">
          <w:marLeft w:val="480"/>
          <w:marRight w:val="0"/>
          <w:marTop w:val="0"/>
          <w:marBottom w:val="0"/>
          <w:divBdr>
            <w:top w:val="none" w:sz="0" w:space="0" w:color="auto"/>
            <w:left w:val="none" w:sz="0" w:space="0" w:color="auto"/>
            <w:bottom w:val="none" w:sz="0" w:space="0" w:color="auto"/>
            <w:right w:val="none" w:sz="0" w:space="0" w:color="auto"/>
          </w:divBdr>
        </w:div>
        <w:div w:id="1866628877">
          <w:marLeft w:val="480"/>
          <w:marRight w:val="0"/>
          <w:marTop w:val="0"/>
          <w:marBottom w:val="0"/>
          <w:divBdr>
            <w:top w:val="none" w:sz="0" w:space="0" w:color="auto"/>
            <w:left w:val="none" w:sz="0" w:space="0" w:color="auto"/>
            <w:bottom w:val="none" w:sz="0" w:space="0" w:color="auto"/>
            <w:right w:val="none" w:sz="0" w:space="0" w:color="auto"/>
          </w:divBdr>
        </w:div>
        <w:div w:id="1325165445">
          <w:marLeft w:val="480"/>
          <w:marRight w:val="0"/>
          <w:marTop w:val="0"/>
          <w:marBottom w:val="0"/>
          <w:divBdr>
            <w:top w:val="none" w:sz="0" w:space="0" w:color="auto"/>
            <w:left w:val="none" w:sz="0" w:space="0" w:color="auto"/>
            <w:bottom w:val="none" w:sz="0" w:space="0" w:color="auto"/>
            <w:right w:val="none" w:sz="0" w:space="0" w:color="auto"/>
          </w:divBdr>
        </w:div>
        <w:div w:id="114718587">
          <w:marLeft w:val="480"/>
          <w:marRight w:val="0"/>
          <w:marTop w:val="0"/>
          <w:marBottom w:val="0"/>
          <w:divBdr>
            <w:top w:val="none" w:sz="0" w:space="0" w:color="auto"/>
            <w:left w:val="none" w:sz="0" w:space="0" w:color="auto"/>
            <w:bottom w:val="none" w:sz="0" w:space="0" w:color="auto"/>
            <w:right w:val="none" w:sz="0" w:space="0" w:color="auto"/>
          </w:divBdr>
        </w:div>
        <w:div w:id="1271741480">
          <w:marLeft w:val="480"/>
          <w:marRight w:val="0"/>
          <w:marTop w:val="0"/>
          <w:marBottom w:val="0"/>
          <w:divBdr>
            <w:top w:val="none" w:sz="0" w:space="0" w:color="auto"/>
            <w:left w:val="none" w:sz="0" w:space="0" w:color="auto"/>
            <w:bottom w:val="none" w:sz="0" w:space="0" w:color="auto"/>
            <w:right w:val="none" w:sz="0" w:space="0" w:color="auto"/>
          </w:divBdr>
        </w:div>
        <w:div w:id="1408108862">
          <w:marLeft w:val="480"/>
          <w:marRight w:val="0"/>
          <w:marTop w:val="0"/>
          <w:marBottom w:val="0"/>
          <w:divBdr>
            <w:top w:val="none" w:sz="0" w:space="0" w:color="auto"/>
            <w:left w:val="none" w:sz="0" w:space="0" w:color="auto"/>
            <w:bottom w:val="none" w:sz="0" w:space="0" w:color="auto"/>
            <w:right w:val="none" w:sz="0" w:space="0" w:color="auto"/>
          </w:divBdr>
        </w:div>
        <w:div w:id="532815051">
          <w:marLeft w:val="480"/>
          <w:marRight w:val="0"/>
          <w:marTop w:val="0"/>
          <w:marBottom w:val="0"/>
          <w:divBdr>
            <w:top w:val="none" w:sz="0" w:space="0" w:color="auto"/>
            <w:left w:val="none" w:sz="0" w:space="0" w:color="auto"/>
            <w:bottom w:val="none" w:sz="0" w:space="0" w:color="auto"/>
            <w:right w:val="none" w:sz="0" w:space="0" w:color="auto"/>
          </w:divBdr>
        </w:div>
        <w:div w:id="387187695">
          <w:marLeft w:val="480"/>
          <w:marRight w:val="0"/>
          <w:marTop w:val="0"/>
          <w:marBottom w:val="0"/>
          <w:divBdr>
            <w:top w:val="none" w:sz="0" w:space="0" w:color="auto"/>
            <w:left w:val="none" w:sz="0" w:space="0" w:color="auto"/>
            <w:bottom w:val="none" w:sz="0" w:space="0" w:color="auto"/>
            <w:right w:val="none" w:sz="0" w:space="0" w:color="auto"/>
          </w:divBdr>
        </w:div>
        <w:div w:id="2030256575">
          <w:marLeft w:val="480"/>
          <w:marRight w:val="0"/>
          <w:marTop w:val="0"/>
          <w:marBottom w:val="0"/>
          <w:divBdr>
            <w:top w:val="none" w:sz="0" w:space="0" w:color="auto"/>
            <w:left w:val="none" w:sz="0" w:space="0" w:color="auto"/>
            <w:bottom w:val="none" w:sz="0" w:space="0" w:color="auto"/>
            <w:right w:val="none" w:sz="0" w:space="0" w:color="auto"/>
          </w:divBdr>
        </w:div>
        <w:div w:id="1344210587">
          <w:marLeft w:val="480"/>
          <w:marRight w:val="0"/>
          <w:marTop w:val="0"/>
          <w:marBottom w:val="0"/>
          <w:divBdr>
            <w:top w:val="none" w:sz="0" w:space="0" w:color="auto"/>
            <w:left w:val="none" w:sz="0" w:space="0" w:color="auto"/>
            <w:bottom w:val="none" w:sz="0" w:space="0" w:color="auto"/>
            <w:right w:val="none" w:sz="0" w:space="0" w:color="auto"/>
          </w:divBdr>
        </w:div>
        <w:div w:id="1855917453">
          <w:marLeft w:val="480"/>
          <w:marRight w:val="0"/>
          <w:marTop w:val="0"/>
          <w:marBottom w:val="0"/>
          <w:divBdr>
            <w:top w:val="none" w:sz="0" w:space="0" w:color="auto"/>
            <w:left w:val="none" w:sz="0" w:space="0" w:color="auto"/>
            <w:bottom w:val="none" w:sz="0" w:space="0" w:color="auto"/>
            <w:right w:val="none" w:sz="0" w:space="0" w:color="auto"/>
          </w:divBdr>
        </w:div>
        <w:div w:id="1542207157">
          <w:marLeft w:val="480"/>
          <w:marRight w:val="0"/>
          <w:marTop w:val="0"/>
          <w:marBottom w:val="0"/>
          <w:divBdr>
            <w:top w:val="none" w:sz="0" w:space="0" w:color="auto"/>
            <w:left w:val="none" w:sz="0" w:space="0" w:color="auto"/>
            <w:bottom w:val="none" w:sz="0" w:space="0" w:color="auto"/>
            <w:right w:val="none" w:sz="0" w:space="0" w:color="auto"/>
          </w:divBdr>
        </w:div>
        <w:div w:id="1625887845">
          <w:marLeft w:val="480"/>
          <w:marRight w:val="0"/>
          <w:marTop w:val="0"/>
          <w:marBottom w:val="0"/>
          <w:divBdr>
            <w:top w:val="none" w:sz="0" w:space="0" w:color="auto"/>
            <w:left w:val="none" w:sz="0" w:space="0" w:color="auto"/>
            <w:bottom w:val="none" w:sz="0" w:space="0" w:color="auto"/>
            <w:right w:val="none" w:sz="0" w:space="0" w:color="auto"/>
          </w:divBdr>
        </w:div>
        <w:div w:id="2061854065">
          <w:marLeft w:val="480"/>
          <w:marRight w:val="0"/>
          <w:marTop w:val="0"/>
          <w:marBottom w:val="0"/>
          <w:divBdr>
            <w:top w:val="none" w:sz="0" w:space="0" w:color="auto"/>
            <w:left w:val="none" w:sz="0" w:space="0" w:color="auto"/>
            <w:bottom w:val="none" w:sz="0" w:space="0" w:color="auto"/>
            <w:right w:val="none" w:sz="0" w:space="0" w:color="auto"/>
          </w:divBdr>
        </w:div>
        <w:div w:id="1003750035">
          <w:marLeft w:val="480"/>
          <w:marRight w:val="0"/>
          <w:marTop w:val="0"/>
          <w:marBottom w:val="0"/>
          <w:divBdr>
            <w:top w:val="none" w:sz="0" w:space="0" w:color="auto"/>
            <w:left w:val="none" w:sz="0" w:space="0" w:color="auto"/>
            <w:bottom w:val="none" w:sz="0" w:space="0" w:color="auto"/>
            <w:right w:val="none" w:sz="0" w:space="0" w:color="auto"/>
          </w:divBdr>
        </w:div>
        <w:div w:id="1075123558">
          <w:marLeft w:val="480"/>
          <w:marRight w:val="0"/>
          <w:marTop w:val="0"/>
          <w:marBottom w:val="0"/>
          <w:divBdr>
            <w:top w:val="none" w:sz="0" w:space="0" w:color="auto"/>
            <w:left w:val="none" w:sz="0" w:space="0" w:color="auto"/>
            <w:bottom w:val="none" w:sz="0" w:space="0" w:color="auto"/>
            <w:right w:val="none" w:sz="0" w:space="0" w:color="auto"/>
          </w:divBdr>
        </w:div>
        <w:div w:id="1804929412">
          <w:marLeft w:val="480"/>
          <w:marRight w:val="0"/>
          <w:marTop w:val="0"/>
          <w:marBottom w:val="0"/>
          <w:divBdr>
            <w:top w:val="none" w:sz="0" w:space="0" w:color="auto"/>
            <w:left w:val="none" w:sz="0" w:space="0" w:color="auto"/>
            <w:bottom w:val="none" w:sz="0" w:space="0" w:color="auto"/>
            <w:right w:val="none" w:sz="0" w:space="0" w:color="auto"/>
          </w:divBdr>
        </w:div>
        <w:div w:id="492063942">
          <w:marLeft w:val="480"/>
          <w:marRight w:val="0"/>
          <w:marTop w:val="0"/>
          <w:marBottom w:val="0"/>
          <w:divBdr>
            <w:top w:val="none" w:sz="0" w:space="0" w:color="auto"/>
            <w:left w:val="none" w:sz="0" w:space="0" w:color="auto"/>
            <w:bottom w:val="none" w:sz="0" w:space="0" w:color="auto"/>
            <w:right w:val="none" w:sz="0" w:space="0" w:color="auto"/>
          </w:divBdr>
        </w:div>
        <w:div w:id="1460345792">
          <w:marLeft w:val="480"/>
          <w:marRight w:val="0"/>
          <w:marTop w:val="0"/>
          <w:marBottom w:val="0"/>
          <w:divBdr>
            <w:top w:val="none" w:sz="0" w:space="0" w:color="auto"/>
            <w:left w:val="none" w:sz="0" w:space="0" w:color="auto"/>
            <w:bottom w:val="none" w:sz="0" w:space="0" w:color="auto"/>
            <w:right w:val="none" w:sz="0" w:space="0" w:color="auto"/>
          </w:divBdr>
        </w:div>
        <w:div w:id="730226182">
          <w:marLeft w:val="480"/>
          <w:marRight w:val="0"/>
          <w:marTop w:val="0"/>
          <w:marBottom w:val="0"/>
          <w:divBdr>
            <w:top w:val="none" w:sz="0" w:space="0" w:color="auto"/>
            <w:left w:val="none" w:sz="0" w:space="0" w:color="auto"/>
            <w:bottom w:val="none" w:sz="0" w:space="0" w:color="auto"/>
            <w:right w:val="none" w:sz="0" w:space="0" w:color="auto"/>
          </w:divBdr>
        </w:div>
        <w:div w:id="748041972">
          <w:marLeft w:val="480"/>
          <w:marRight w:val="0"/>
          <w:marTop w:val="0"/>
          <w:marBottom w:val="0"/>
          <w:divBdr>
            <w:top w:val="none" w:sz="0" w:space="0" w:color="auto"/>
            <w:left w:val="none" w:sz="0" w:space="0" w:color="auto"/>
            <w:bottom w:val="none" w:sz="0" w:space="0" w:color="auto"/>
            <w:right w:val="none" w:sz="0" w:space="0" w:color="auto"/>
          </w:divBdr>
        </w:div>
        <w:div w:id="972563426">
          <w:marLeft w:val="480"/>
          <w:marRight w:val="0"/>
          <w:marTop w:val="0"/>
          <w:marBottom w:val="0"/>
          <w:divBdr>
            <w:top w:val="none" w:sz="0" w:space="0" w:color="auto"/>
            <w:left w:val="none" w:sz="0" w:space="0" w:color="auto"/>
            <w:bottom w:val="none" w:sz="0" w:space="0" w:color="auto"/>
            <w:right w:val="none" w:sz="0" w:space="0" w:color="auto"/>
          </w:divBdr>
        </w:div>
        <w:div w:id="560866044">
          <w:marLeft w:val="480"/>
          <w:marRight w:val="0"/>
          <w:marTop w:val="0"/>
          <w:marBottom w:val="0"/>
          <w:divBdr>
            <w:top w:val="none" w:sz="0" w:space="0" w:color="auto"/>
            <w:left w:val="none" w:sz="0" w:space="0" w:color="auto"/>
            <w:bottom w:val="none" w:sz="0" w:space="0" w:color="auto"/>
            <w:right w:val="none" w:sz="0" w:space="0" w:color="auto"/>
          </w:divBdr>
        </w:div>
        <w:div w:id="766535355">
          <w:marLeft w:val="480"/>
          <w:marRight w:val="0"/>
          <w:marTop w:val="0"/>
          <w:marBottom w:val="0"/>
          <w:divBdr>
            <w:top w:val="none" w:sz="0" w:space="0" w:color="auto"/>
            <w:left w:val="none" w:sz="0" w:space="0" w:color="auto"/>
            <w:bottom w:val="none" w:sz="0" w:space="0" w:color="auto"/>
            <w:right w:val="none" w:sz="0" w:space="0" w:color="auto"/>
          </w:divBdr>
        </w:div>
        <w:div w:id="1254509559">
          <w:marLeft w:val="480"/>
          <w:marRight w:val="0"/>
          <w:marTop w:val="0"/>
          <w:marBottom w:val="0"/>
          <w:divBdr>
            <w:top w:val="none" w:sz="0" w:space="0" w:color="auto"/>
            <w:left w:val="none" w:sz="0" w:space="0" w:color="auto"/>
            <w:bottom w:val="none" w:sz="0" w:space="0" w:color="auto"/>
            <w:right w:val="none" w:sz="0" w:space="0" w:color="auto"/>
          </w:divBdr>
        </w:div>
        <w:div w:id="1771662986">
          <w:marLeft w:val="480"/>
          <w:marRight w:val="0"/>
          <w:marTop w:val="0"/>
          <w:marBottom w:val="0"/>
          <w:divBdr>
            <w:top w:val="none" w:sz="0" w:space="0" w:color="auto"/>
            <w:left w:val="none" w:sz="0" w:space="0" w:color="auto"/>
            <w:bottom w:val="none" w:sz="0" w:space="0" w:color="auto"/>
            <w:right w:val="none" w:sz="0" w:space="0" w:color="auto"/>
          </w:divBdr>
        </w:div>
        <w:div w:id="1257445881">
          <w:marLeft w:val="480"/>
          <w:marRight w:val="0"/>
          <w:marTop w:val="0"/>
          <w:marBottom w:val="0"/>
          <w:divBdr>
            <w:top w:val="none" w:sz="0" w:space="0" w:color="auto"/>
            <w:left w:val="none" w:sz="0" w:space="0" w:color="auto"/>
            <w:bottom w:val="none" w:sz="0" w:space="0" w:color="auto"/>
            <w:right w:val="none" w:sz="0" w:space="0" w:color="auto"/>
          </w:divBdr>
        </w:div>
      </w:divsChild>
    </w:div>
    <w:div w:id="96560433">
      <w:bodyDiv w:val="1"/>
      <w:marLeft w:val="0"/>
      <w:marRight w:val="0"/>
      <w:marTop w:val="0"/>
      <w:marBottom w:val="0"/>
      <w:divBdr>
        <w:top w:val="none" w:sz="0" w:space="0" w:color="auto"/>
        <w:left w:val="none" w:sz="0" w:space="0" w:color="auto"/>
        <w:bottom w:val="none" w:sz="0" w:space="0" w:color="auto"/>
        <w:right w:val="none" w:sz="0" w:space="0" w:color="auto"/>
      </w:divBdr>
    </w:div>
    <w:div w:id="97408235">
      <w:bodyDiv w:val="1"/>
      <w:marLeft w:val="0"/>
      <w:marRight w:val="0"/>
      <w:marTop w:val="0"/>
      <w:marBottom w:val="0"/>
      <w:divBdr>
        <w:top w:val="none" w:sz="0" w:space="0" w:color="auto"/>
        <w:left w:val="none" w:sz="0" w:space="0" w:color="auto"/>
        <w:bottom w:val="none" w:sz="0" w:space="0" w:color="auto"/>
        <w:right w:val="none" w:sz="0" w:space="0" w:color="auto"/>
      </w:divBdr>
      <w:divsChild>
        <w:div w:id="1263491919">
          <w:marLeft w:val="480"/>
          <w:marRight w:val="0"/>
          <w:marTop w:val="0"/>
          <w:marBottom w:val="0"/>
          <w:divBdr>
            <w:top w:val="none" w:sz="0" w:space="0" w:color="auto"/>
            <w:left w:val="none" w:sz="0" w:space="0" w:color="auto"/>
            <w:bottom w:val="none" w:sz="0" w:space="0" w:color="auto"/>
            <w:right w:val="none" w:sz="0" w:space="0" w:color="auto"/>
          </w:divBdr>
        </w:div>
        <w:div w:id="2049917571">
          <w:marLeft w:val="480"/>
          <w:marRight w:val="0"/>
          <w:marTop w:val="0"/>
          <w:marBottom w:val="0"/>
          <w:divBdr>
            <w:top w:val="none" w:sz="0" w:space="0" w:color="auto"/>
            <w:left w:val="none" w:sz="0" w:space="0" w:color="auto"/>
            <w:bottom w:val="none" w:sz="0" w:space="0" w:color="auto"/>
            <w:right w:val="none" w:sz="0" w:space="0" w:color="auto"/>
          </w:divBdr>
        </w:div>
        <w:div w:id="941957544">
          <w:marLeft w:val="480"/>
          <w:marRight w:val="0"/>
          <w:marTop w:val="0"/>
          <w:marBottom w:val="0"/>
          <w:divBdr>
            <w:top w:val="none" w:sz="0" w:space="0" w:color="auto"/>
            <w:left w:val="none" w:sz="0" w:space="0" w:color="auto"/>
            <w:bottom w:val="none" w:sz="0" w:space="0" w:color="auto"/>
            <w:right w:val="none" w:sz="0" w:space="0" w:color="auto"/>
          </w:divBdr>
        </w:div>
        <w:div w:id="851796895">
          <w:marLeft w:val="480"/>
          <w:marRight w:val="0"/>
          <w:marTop w:val="0"/>
          <w:marBottom w:val="0"/>
          <w:divBdr>
            <w:top w:val="none" w:sz="0" w:space="0" w:color="auto"/>
            <w:left w:val="none" w:sz="0" w:space="0" w:color="auto"/>
            <w:bottom w:val="none" w:sz="0" w:space="0" w:color="auto"/>
            <w:right w:val="none" w:sz="0" w:space="0" w:color="auto"/>
          </w:divBdr>
        </w:div>
        <w:div w:id="13656214">
          <w:marLeft w:val="480"/>
          <w:marRight w:val="0"/>
          <w:marTop w:val="0"/>
          <w:marBottom w:val="0"/>
          <w:divBdr>
            <w:top w:val="none" w:sz="0" w:space="0" w:color="auto"/>
            <w:left w:val="none" w:sz="0" w:space="0" w:color="auto"/>
            <w:bottom w:val="none" w:sz="0" w:space="0" w:color="auto"/>
            <w:right w:val="none" w:sz="0" w:space="0" w:color="auto"/>
          </w:divBdr>
        </w:div>
        <w:div w:id="1884907399">
          <w:marLeft w:val="480"/>
          <w:marRight w:val="0"/>
          <w:marTop w:val="0"/>
          <w:marBottom w:val="0"/>
          <w:divBdr>
            <w:top w:val="none" w:sz="0" w:space="0" w:color="auto"/>
            <w:left w:val="none" w:sz="0" w:space="0" w:color="auto"/>
            <w:bottom w:val="none" w:sz="0" w:space="0" w:color="auto"/>
            <w:right w:val="none" w:sz="0" w:space="0" w:color="auto"/>
          </w:divBdr>
        </w:div>
        <w:div w:id="1301572645">
          <w:marLeft w:val="480"/>
          <w:marRight w:val="0"/>
          <w:marTop w:val="0"/>
          <w:marBottom w:val="0"/>
          <w:divBdr>
            <w:top w:val="none" w:sz="0" w:space="0" w:color="auto"/>
            <w:left w:val="none" w:sz="0" w:space="0" w:color="auto"/>
            <w:bottom w:val="none" w:sz="0" w:space="0" w:color="auto"/>
            <w:right w:val="none" w:sz="0" w:space="0" w:color="auto"/>
          </w:divBdr>
        </w:div>
        <w:div w:id="2088304641">
          <w:marLeft w:val="480"/>
          <w:marRight w:val="0"/>
          <w:marTop w:val="0"/>
          <w:marBottom w:val="0"/>
          <w:divBdr>
            <w:top w:val="none" w:sz="0" w:space="0" w:color="auto"/>
            <w:left w:val="none" w:sz="0" w:space="0" w:color="auto"/>
            <w:bottom w:val="none" w:sz="0" w:space="0" w:color="auto"/>
            <w:right w:val="none" w:sz="0" w:space="0" w:color="auto"/>
          </w:divBdr>
        </w:div>
        <w:div w:id="804004676">
          <w:marLeft w:val="480"/>
          <w:marRight w:val="0"/>
          <w:marTop w:val="0"/>
          <w:marBottom w:val="0"/>
          <w:divBdr>
            <w:top w:val="none" w:sz="0" w:space="0" w:color="auto"/>
            <w:left w:val="none" w:sz="0" w:space="0" w:color="auto"/>
            <w:bottom w:val="none" w:sz="0" w:space="0" w:color="auto"/>
            <w:right w:val="none" w:sz="0" w:space="0" w:color="auto"/>
          </w:divBdr>
        </w:div>
        <w:div w:id="1912765307">
          <w:marLeft w:val="480"/>
          <w:marRight w:val="0"/>
          <w:marTop w:val="0"/>
          <w:marBottom w:val="0"/>
          <w:divBdr>
            <w:top w:val="none" w:sz="0" w:space="0" w:color="auto"/>
            <w:left w:val="none" w:sz="0" w:space="0" w:color="auto"/>
            <w:bottom w:val="none" w:sz="0" w:space="0" w:color="auto"/>
            <w:right w:val="none" w:sz="0" w:space="0" w:color="auto"/>
          </w:divBdr>
        </w:div>
        <w:div w:id="1485001872">
          <w:marLeft w:val="480"/>
          <w:marRight w:val="0"/>
          <w:marTop w:val="0"/>
          <w:marBottom w:val="0"/>
          <w:divBdr>
            <w:top w:val="none" w:sz="0" w:space="0" w:color="auto"/>
            <w:left w:val="none" w:sz="0" w:space="0" w:color="auto"/>
            <w:bottom w:val="none" w:sz="0" w:space="0" w:color="auto"/>
            <w:right w:val="none" w:sz="0" w:space="0" w:color="auto"/>
          </w:divBdr>
        </w:div>
        <w:div w:id="671883475">
          <w:marLeft w:val="480"/>
          <w:marRight w:val="0"/>
          <w:marTop w:val="0"/>
          <w:marBottom w:val="0"/>
          <w:divBdr>
            <w:top w:val="none" w:sz="0" w:space="0" w:color="auto"/>
            <w:left w:val="none" w:sz="0" w:space="0" w:color="auto"/>
            <w:bottom w:val="none" w:sz="0" w:space="0" w:color="auto"/>
            <w:right w:val="none" w:sz="0" w:space="0" w:color="auto"/>
          </w:divBdr>
        </w:div>
        <w:div w:id="1648510118">
          <w:marLeft w:val="480"/>
          <w:marRight w:val="0"/>
          <w:marTop w:val="0"/>
          <w:marBottom w:val="0"/>
          <w:divBdr>
            <w:top w:val="none" w:sz="0" w:space="0" w:color="auto"/>
            <w:left w:val="none" w:sz="0" w:space="0" w:color="auto"/>
            <w:bottom w:val="none" w:sz="0" w:space="0" w:color="auto"/>
            <w:right w:val="none" w:sz="0" w:space="0" w:color="auto"/>
          </w:divBdr>
        </w:div>
        <w:div w:id="855998196">
          <w:marLeft w:val="480"/>
          <w:marRight w:val="0"/>
          <w:marTop w:val="0"/>
          <w:marBottom w:val="0"/>
          <w:divBdr>
            <w:top w:val="none" w:sz="0" w:space="0" w:color="auto"/>
            <w:left w:val="none" w:sz="0" w:space="0" w:color="auto"/>
            <w:bottom w:val="none" w:sz="0" w:space="0" w:color="auto"/>
            <w:right w:val="none" w:sz="0" w:space="0" w:color="auto"/>
          </w:divBdr>
        </w:div>
        <w:div w:id="46727381">
          <w:marLeft w:val="480"/>
          <w:marRight w:val="0"/>
          <w:marTop w:val="0"/>
          <w:marBottom w:val="0"/>
          <w:divBdr>
            <w:top w:val="none" w:sz="0" w:space="0" w:color="auto"/>
            <w:left w:val="none" w:sz="0" w:space="0" w:color="auto"/>
            <w:bottom w:val="none" w:sz="0" w:space="0" w:color="auto"/>
            <w:right w:val="none" w:sz="0" w:space="0" w:color="auto"/>
          </w:divBdr>
        </w:div>
        <w:div w:id="80957089">
          <w:marLeft w:val="480"/>
          <w:marRight w:val="0"/>
          <w:marTop w:val="0"/>
          <w:marBottom w:val="0"/>
          <w:divBdr>
            <w:top w:val="none" w:sz="0" w:space="0" w:color="auto"/>
            <w:left w:val="none" w:sz="0" w:space="0" w:color="auto"/>
            <w:bottom w:val="none" w:sz="0" w:space="0" w:color="auto"/>
            <w:right w:val="none" w:sz="0" w:space="0" w:color="auto"/>
          </w:divBdr>
        </w:div>
        <w:div w:id="442504298">
          <w:marLeft w:val="480"/>
          <w:marRight w:val="0"/>
          <w:marTop w:val="0"/>
          <w:marBottom w:val="0"/>
          <w:divBdr>
            <w:top w:val="none" w:sz="0" w:space="0" w:color="auto"/>
            <w:left w:val="none" w:sz="0" w:space="0" w:color="auto"/>
            <w:bottom w:val="none" w:sz="0" w:space="0" w:color="auto"/>
            <w:right w:val="none" w:sz="0" w:space="0" w:color="auto"/>
          </w:divBdr>
        </w:div>
        <w:div w:id="730613350">
          <w:marLeft w:val="480"/>
          <w:marRight w:val="0"/>
          <w:marTop w:val="0"/>
          <w:marBottom w:val="0"/>
          <w:divBdr>
            <w:top w:val="none" w:sz="0" w:space="0" w:color="auto"/>
            <w:left w:val="none" w:sz="0" w:space="0" w:color="auto"/>
            <w:bottom w:val="none" w:sz="0" w:space="0" w:color="auto"/>
            <w:right w:val="none" w:sz="0" w:space="0" w:color="auto"/>
          </w:divBdr>
        </w:div>
        <w:div w:id="1576739999">
          <w:marLeft w:val="480"/>
          <w:marRight w:val="0"/>
          <w:marTop w:val="0"/>
          <w:marBottom w:val="0"/>
          <w:divBdr>
            <w:top w:val="none" w:sz="0" w:space="0" w:color="auto"/>
            <w:left w:val="none" w:sz="0" w:space="0" w:color="auto"/>
            <w:bottom w:val="none" w:sz="0" w:space="0" w:color="auto"/>
            <w:right w:val="none" w:sz="0" w:space="0" w:color="auto"/>
          </w:divBdr>
        </w:div>
        <w:div w:id="204871977">
          <w:marLeft w:val="480"/>
          <w:marRight w:val="0"/>
          <w:marTop w:val="0"/>
          <w:marBottom w:val="0"/>
          <w:divBdr>
            <w:top w:val="none" w:sz="0" w:space="0" w:color="auto"/>
            <w:left w:val="none" w:sz="0" w:space="0" w:color="auto"/>
            <w:bottom w:val="none" w:sz="0" w:space="0" w:color="auto"/>
            <w:right w:val="none" w:sz="0" w:space="0" w:color="auto"/>
          </w:divBdr>
        </w:div>
        <w:div w:id="1036469901">
          <w:marLeft w:val="480"/>
          <w:marRight w:val="0"/>
          <w:marTop w:val="0"/>
          <w:marBottom w:val="0"/>
          <w:divBdr>
            <w:top w:val="none" w:sz="0" w:space="0" w:color="auto"/>
            <w:left w:val="none" w:sz="0" w:space="0" w:color="auto"/>
            <w:bottom w:val="none" w:sz="0" w:space="0" w:color="auto"/>
            <w:right w:val="none" w:sz="0" w:space="0" w:color="auto"/>
          </w:divBdr>
        </w:div>
        <w:div w:id="755705771">
          <w:marLeft w:val="480"/>
          <w:marRight w:val="0"/>
          <w:marTop w:val="0"/>
          <w:marBottom w:val="0"/>
          <w:divBdr>
            <w:top w:val="none" w:sz="0" w:space="0" w:color="auto"/>
            <w:left w:val="none" w:sz="0" w:space="0" w:color="auto"/>
            <w:bottom w:val="none" w:sz="0" w:space="0" w:color="auto"/>
            <w:right w:val="none" w:sz="0" w:space="0" w:color="auto"/>
          </w:divBdr>
        </w:div>
        <w:div w:id="1565682392">
          <w:marLeft w:val="480"/>
          <w:marRight w:val="0"/>
          <w:marTop w:val="0"/>
          <w:marBottom w:val="0"/>
          <w:divBdr>
            <w:top w:val="none" w:sz="0" w:space="0" w:color="auto"/>
            <w:left w:val="none" w:sz="0" w:space="0" w:color="auto"/>
            <w:bottom w:val="none" w:sz="0" w:space="0" w:color="auto"/>
            <w:right w:val="none" w:sz="0" w:space="0" w:color="auto"/>
          </w:divBdr>
        </w:div>
        <w:div w:id="68769555">
          <w:marLeft w:val="480"/>
          <w:marRight w:val="0"/>
          <w:marTop w:val="0"/>
          <w:marBottom w:val="0"/>
          <w:divBdr>
            <w:top w:val="none" w:sz="0" w:space="0" w:color="auto"/>
            <w:left w:val="none" w:sz="0" w:space="0" w:color="auto"/>
            <w:bottom w:val="none" w:sz="0" w:space="0" w:color="auto"/>
            <w:right w:val="none" w:sz="0" w:space="0" w:color="auto"/>
          </w:divBdr>
        </w:div>
        <w:div w:id="202714499">
          <w:marLeft w:val="480"/>
          <w:marRight w:val="0"/>
          <w:marTop w:val="0"/>
          <w:marBottom w:val="0"/>
          <w:divBdr>
            <w:top w:val="none" w:sz="0" w:space="0" w:color="auto"/>
            <w:left w:val="none" w:sz="0" w:space="0" w:color="auto"/>
            <w:bottom w:val="none" w:sz="0" w:space="0" w:color="auto"/>
            <w:right w:val="none" w:sz="0" w:space="0" w:color="auto"/>
          </w:divBdr>
        </w:div>
      </w:divsChild>
    </w:div>
    <w:div w:id="97679159">
      <w:bodyDiv w:val="1"/>
      <w:marLeft w:val="0"/>
      <w:marRight w:val="0"/>
      <w:marTop w:val="0"/>
      <w:marBottom w:val="0"/>
      <w:divBdr>
        <w:top w:val="none" w:sz="0" w:space="0" w:color="auto"/>
        <w:left w:val="none" w:sz="0" w:space="0" w:color="auto"/>
        <w:bottom w:val="none" w:sz="0" w:space="0" w:color="auto"/>
        <w:right w:val="none" w:sz="0" w:space="0" w:color="auto"/>
      </w:divBdr>
    </w:div>
    <w:div w:id="98065949">
      <w:bodyDiv w:val="1"/>
      <w:marLeft w:val="0"/>
      <w:marRight w:val="0"/>
      <w:marTop w:val="0"/>
      <w:marBottom w:val="0"/>
      <w:divBdr>
        <w:top w:val="none" w:sz="0" w:space="0" w:color="auto"/>
        <w:left w:val="none" w:sz="0" w:space="0" w:color="auto"/>
        <w:bottom w:val="none" w:sz="0" w:space="0" w:color="auto"/>
        <w:right w:val="none" w:sz="0" w:space="0" w:color="auto"/>
      </w:divBdr>
    </w:div>
    <w:div w:id="98111781">
      <w:bodyDiv w:val="1"/>
      <w:marLeft w:val="0"/>
      <w:marRight w:val="0"/>
      <w:marTop w:val="0"/>
      <w:marBottom w:val="0"/>
      <w:divBdr>
        <w:top w:val="none" w:sz="0" w:space="0" w:color="auto"/>
        <w:left w:val="none" w:sz="0" w:space="0" w:color="auto"/>
        <w:bottom w:val="none" w:sz="0" w:space="0" w:color="auto"/>
        <w:right w:val="none" w:sz="0" w:space="0" w:color="auto"/>
      </w:divBdr>
    </w:div>
    <w:div w:id="98643085">
      <w:bodyDiv w:val="1"/>
      <w:marLeft w:val="0"/>
      <w:marRight w:val="0"/>
      <w:marTop w:val="0"/>
      <w:marBottom w:val="0"/>
      <w:divBdr>
        <w:top w:val="none" w:sz="0" w:space="0" w:color="auto"/>
        <w:left w:val="none" w:sz="0" w:space="0" w:color="auto"/>
        <w:bottom w:val="none" w:sz="0" w:space="0" w:color="auto"/>
        <w:right w:val="none" w:sz="0" w:space="0" w:color="auto"/>
      </w:divBdr>
    </w:div>
    <w:div w:id="98837140">
      <w:bodyDiv w:val="1"/>
      <w:marLeft w:val="0"/>
      <w:marRight w:val="0"/>
      <w:marTop w:val="0"/>
      <w:marBottom w:val="0"/>
      <w:divBdr>
        <w:top w:val="none" w:sz="0" w:space="0" w:color="auto"/>
        <w:left w:val="none" w:sz="0" w:space="0" w:color="auto"/>
        <w:bottom w:val="none" w:sz="0" w:space="0" w:color="auto"/>
        <w:right w:val="none" w:sz="0" w:space="0" w:color="auto"/>
      </w:divBdr>
    </w:div>
    <w:div w:id="99105485">
      <w:bodyDiv w:val="1"/>
      <w:marLeft w:val="0"/>
      <w:marRight w:val="0"/>
      <w:marTop w:val="0"/>
      <w:marBottom w:val="0"/>
      <w:divBdr>
        <w:top w:val="none" w:sz="0" w:space="0" w:color="auto"/>
        <w:left w:val="none" w:sz="0" w:space="0" w:color="auto"/>
        <w:bottom w:val="none" w:sz="0" w:space="0" w:color="auto"/>
        <w:right w:val="none" w:sz="0" w:space="0" w:color="auto"/>
      </w:divBdr>
    </w:div>
    <w:div w:id="99498994">
      <w:bodyDiv w:val="1"/>
      <w:marLeft w:val="0"/>
      <w:marRight w:val="0"/>
      <w:marTop w:val="0"/>
      <w:marBottom w:val="0"/>
      <w:divBdr>
        <w:top w:val="none" w:sz="0" w:space="0" w:color="auto"/>
        <w:left w:val="none" w:sz="0" w:space="0" w:color="auto"/>
        <w:bottom w:val="none" w:sz="0" w:space="0" w:color="auto"/>
        <w:right w:val="none" w:sz="0" w:space="0" w:color="auto"/>
      </w:divBdr>
    </w:div>
    <w:div w:id="99646542">
      <w:bodyDiv w:val="1"/>
      <w:marLeft w:val="0"/>
      <w:marRight w:val="0"/>
      <w:marTop w:val="0"/>
      <w:marBottom w:val="0"/>
      <w:divBdr>
        <w:top w:val="none" w:sz="0" w:space="0" w:color="auto"/>
        <w:left w:val="none" w:sz="0" w:space="0" w:color="auto"/>
        <w:bottom w:val="none" w:sz="0" w:space="0" w:color="auto"/>
        <w:right w:val="none" w:sz="0" w:space="0" w:color="auto"/>
      </w:divBdr>
    </w:div>
    <w:div w:id="99758842">
      <w:bodyDiv w:val="1"/>
      <w:marLeft w:val="0"/>
      <w:marRight w:val="0"/>
      <w:marTop w:val="0"/>
      <w:marBottom w:val="0"/>
      <w:divBdr>
        <w:top w:val="none" w:sz="0" w:space="0" w:color="auto"/>
        <w:left w:val="none" w:sz="0" w:space="0" w:color="auto"/>
        <w:bottom w:val="none" w:sz="0" w:space="0" w:color="auto"/>
        <w:right w:val="none" w:sz="0" w:space="0" w:color="auto"/>
      </w:divBdr>
    </w:div>
    <w:div w:id="100221136">
      <w:bodyDiv w:val="1"/>
      <w:marLeft w:val="0"/>
      <w:marRight w:val="0"/>
      <w:marTop w:val="0"/>
      <w:marBottom w:val="0"/>
      <w:divBdr>
        <w:top w:val="none" w:sz="0" w:space="0" w:color="auto"/>
        <w:left w:val="none" w:sz="0" w:space="0" w:color="auto"/>
        <w:bottom w:val="none" w:sz="0" w:space="0" w:color="auto"/>
        <w:right w:val="none" w:sz="0" w:space="0" w:color="auto"/>
      </w:divBdr>
    </w:div>
    <w:div w:id="100535155">
      <w:bodyDiv w:val="1"/>
      <w:marLeft w:val="0"/>
      <w:marRight w:val="0"/>
      <w:marTop w:val="0"/>
      <w:marBottom w:val="0"/>
      <w:divBdr>
        <w:top w:val="none" w:sz="0" w:space="0" w:color="auto"/>
        <w:left w:val="none" w:sz="0" w:space="0" w:color="auto"/>
        <w:bottom w:val="none" w:sz="0" w:space="0" w:color="auto"/>
        <w:right w:val="none" w:sz="0" w:space="0" w:color="auto"/>
      </w:divBdr>
    </w:div>
    <w:div w:id="100802680">
      <w:bodyDiv w:val="1"/>
      <w:marLeft w:val="0"/>
      <w:marRight w:val="0"/>
      <w:marTop w:val="0"/>
      <w:marBottom w:val="0"/>
      <w:divBdr>
        <w:top w:val="none" w:sz="0" w:space="0" w:color="auto"/>
        <w:left w:val="none" w:sz="0" w:space="0" w:color="auto"/>
        <w:bottom w:val="none" w:sz="0" w:space="0" w:color="auto"/>
        <w:right w:val="none" w:sz="0" w:space="0" w:color="auto"/>
      </w:divBdr>
    </w:div>
    <w:div w:id="100953765">
      <w:bodyDiv w:val="1"/>
      <w:marLeft w:val="0"/>
      <w:marRight w:val="0"/>
      <w:marTop w:val="0"/>
      <w:marBottom w:val="0"/>
      <w:divBdr>
        <w:top w:val="none" w:sz="0" w:space="0" w:color="auto"/>
        <w:left w:val="none" w:sz="0" w:space="0" w:color="auto"/>
        <w:bottom w:val="none" w:sz="0" w:space="0" w:color="auto"/>
        <w:right w:val="none" w:sz="0" w:space="0" w:color="auto"/>
      </w:divBdr>
    </w:div>
    <w:div w:id="101846227">
      <w:bodyDiv w:val="1"/>
      <w:marLeft w:val="0"/>
      <w:marRight w:val="0"/>
      <w:marTop w:val="0"/>
      <w:marBottom w:val="0"/>
      <w:divBdr>
        <w:top w:val="none" w:sz="0" w:space="0" w:color="auto"/>
        <w:left w:val="none" w:sz="0" w:space="0" w:color="auto"/>
        <w:bottom w:val="none" w:sz="0" w:space="0" w:color="auto"/>
        <w:right w:val="none" w:sz="0" w:space="0" w:color="auto"/>
      </w:divBdr>
    </w:div>
    <w:div w:id="101994422">
      <w:bodyDiv w:val="1"/>
      <w:marLeft w:val="0"/>
      <w:marRight w:val="0"/>
      <w:marTop w:val="0"/>
      <w:marBottom w:val="0"/>
      <w:divBdr>
        <w:top w:val="none" w:sz="0" w:space="0" w:color="auto"/>
        <w:left w:val="none" w:sz="0" w:space="0" w:color="auto"/>
        <w:bottom w:val="none" w:sz="0" w:space="0" w:color="auto"/>
        <w:right w:val="none" w:sz="0" w:space="0" w:color="auto"/>
      </w:divBdr>
    </w:div>
    <w:div w:id="102111738">
      <w:bodyDiv w:val="1"/>
      <w:marLeft w:val="0"/>
      <w:marRight w:val="0"/>
      <w:marTop w:val="0"/>
      <w:marBottom w:val="0"/>
      <w:divBdr>
        <w:top w:val="none" w:sz="0" w:space="0" w:color="auto"/>
        <w:left w:val="none" w:sz="0" w:space="0" w:color="auto"/>
        <w:bottom w:val="none" w:sz="0" w:space="0" w:color="auto"/>
        <w:right w:val="none" w:sz="0" w:space="0" w:color="auto"/>
      </w:divBdr>
    </w:div>
    <w:div w:id="102191298">
      <w:bodyDiv w:val="1"/>
      <w:marLeft w:val="0"/>
      <w:marRight w:val="0"/>
      <w:marTop w:val="0"/>
      <w:marBottom w:val="0"/>
      <w:divBdr>
        <w:top w:val="none" w:sz="0" w:space="0" w:color="auto"/>
        <w:left w:val="none" w:sz="0" w:space="0" w:color="auto"/>
        <w:bottom w:val="none" w:sz="0" w:space="0" w:color="auto"/>
        <w:right w:val="none" w:sz="0" w:space="0" w:color="auto"/>
      </w:divBdr>
    </w:div>
    <w:div w:id="102194871">
      <w:bodyDiv w:val="1"/>
      <w:marLeft w:val="0"/>
      <w:marRight w:val="0"/>
      <w:marTop w:val="0"/>
      <w:marBottom w:val="0"/>
      <w:divBdr>
        <w:top w:val="none" w:sz="0" w:space="0" w:color="auto"/>
        <w:left w:val="none" w:sz="0" w:space="0" w:color="auto"/>
        <w:bottom w:val="none" w:sz="0" w:space="0" w:color="auto"/>
        <w:right w:val="none" w:sz="0" w:space="0" w:color="auto"/>
      </w:divBdr>
    </w:div>
    <w:div w:id="102774322">
      <w:bodyDiv w:val="1"/>
      <w:marLeft w:val="0"/>
      <w:marRight w:val="0"/>
      <w:marTop w:val="0"/>
      <w:marBottom w:val="0"/>
      <w:divBdr>
        <w:top w:val="none" w:sz="0" w:space="0" w:color="auto"/>
        <w:left w:val="none" w:sz="0" w:space="0" w:color="auto"/>
        <w:bottom w:val="none" w:sz="0" w:space="0" w:color="auto"/>
        <w:right w:val="none" w:sz="0" w:space="0" w:color="auto"/>
      </w:divBdr>
    </w:div>
    <w:div w:id="103499212">
      <w:bodyDiv w:val="1"/>
      <w:marLeft w:val="0"/>
      <w:marRight w:val="0"/>
      <w:marTop w:val="0"/>
      <w:marBottom w:val="0"/>
      <w:divBdr>
        <w:top w:val="none" w:sz="0" w:space="0" w:color="auto"/>
        <w:left w:val="none" w:sz="0" w:space="0" w:color="auto"/>
        <w:bottom w:val="none" w:sz="0" w:space="0" w:color="auto"/>
        <w:right w:val="none" w:sz="0" w:space="0" w:color="auto"/>
      </w:divBdr>
    </w:div>
    <w:div w:id="103500761">
      <w:bodyDiv w:val="1"/>
      <w:marLeft w:val="0"/>
      <w:marRight w:val="0"/>
      <w:marTop w:val="0"/>
      <w:marBottom w:val="0"/>
      <w:divBdr>
        <w:top w:val="none" w:sz="0" w:space="0" w:color="auto"/>
        <w:left w:val="none" w:sz="0" w:space="0" w:color="auto"/>
        <w:bottom w:val="none" w:sz="0" w:space="0" w:color="auto"/>
        <w:right w:val="none" w:sz="0" w:space="0" w:color="auto"/>
      </w:divBdr>
    </w:div>
    <w:div w:id="103770780">
      <w:bodyDiv w:val="1"/>
      <w:marLeft w:val="0"/>
      <w:marRight w:val="0"/>
      <w:marTop w:val="0"/>
      <w:marBottom w:val="0"/>
      <w:divBdr>
        <w:top w:val="none" w:sz="0" w:space="0" w:color="auto"/>
        <w:left w:val="none" w:sz="0" w:space="0" w:color="auto"/>
        <w:bottom w:val="none" w:sz="0" w:space="0" w:color="auto"/>
        <w:right w:val="none" w:sz="0" w:space="0" w:color="auto"/>
      </w:divBdr>
    </w:div>
    <w:div w:id="103809567">
      <w:bodyDiv w:val="1"/>
      <w:marLeft w:val="0"/>
      <w:marRight w:val="0"/>
      <w:marTop w:val="0"/>
      <w:marBottom w:val="0"/>
      <w:divBdr>
        <w:top w:val="none" w:sz="0" w:space="0" w:color="auto"/>
        <w:left w:val="none" w:sz="0" w:space="0" w:color="auto"/>
        <w:bottom w:val="none" w:sz="0" w:space="0" w:color="auto"/>
        <w:right w:val="none" w:sz="0" w:space="0" w:color="auto"/>
      </w:divBdr>
    </w:div>
    <w:div w:id="104034762">
      <w:bodyDiv w:val="1"/>
      <w:marLeft w:val="0"/>
      <w:marRight w:val="0"/>
      <w:marTop w:val="0"/>
      <w:marBottom w:val="0"/>
      <w:divBdr>
        <w:top w:val="none" w:sz="0" w:space="0" w:color="auto"/>
        <w:left w:val="none" w:sz="0" w:space="0" w:color="auto"/>
        <w:bottom w:val="none" w:sz="0" w:space="0" w:color="auto"/>
        <w:right w:val="none" w:sz="0" w:space="0" w:color="auto"/>
      </w:divBdr>
    </w:div>
    <w:div w:id="104815150">
      <w:bodyDiv w:val="1"/>
      <w:marLeft w:val="0"/>
      <w:marRight w:val="0"/>
      <w:marTop w:val="0"/>
      <w:marBottom w:val="0"/>
      <w:divBdr>
        <w:top w:val="none" w:sz="0" w:space="0" w:color="auto"/>
        <w:left w:val="none" w:sz="0" w:space="0" w:color="auto"/>
        <w:bottom w:val="none" w:sz="0" w:space="0" w:color="auto"/>
        <w:right w:val="none" w:sz="0" w:space="0" w:color="auto"/>
      </w:divBdr>
    </w:div>
    <w:div w:id="104889763">
      <w:bodyDiv w:val="1"/>
      <w:marLeft w:val="0"/>
      <w:marRight w:val="0"/>
      <w:marTop w:val="0"/>
      <w:marBottom w:val="0"/>
      <w:divBdr>
        <w:top w:val="none" w:sz="0" w:space="0" w:color="auto"/>
        <w:left w:val="none" w:sz="0" w:space="0" w:color="auto"/>
        <w:bottom w:val="none" w:sz="0" w:space="0" w:color="auto"/>
        <w:right w:val="none" w:sz="0" w:space="0" w:color="auto"/>
      </w:divBdr>
    </w:div>
    <w:div w:id="105007463">
      <w:bodyDiv w:val="1"/>
      <w:marLeft w:val="0"/>
      <w:marRight w:val="0"/>
      <w:marTop w:val="0"/>
      <w:marBottom w:val="0"/>
      <w:divBdr>
        <w:top w:val="none" w:sz="0" w:space="0" w:color="auto"/>
        <w:left w:val="none" w:sz="0" w:space="0" w:color="auto"/>
        <w:bottom w:val="none" w:sz="0" w:space="0" w:color="auto"/>
        <w:right w:val="none" w:sz="0" w:space="0" w:color="auto"/>
      </w:divBdr>
    </w:div>
    <w:div w:id="105272147">
      <w:bodyDiv w:val="1"/>
      <w:marLeft w:val="0"/>
      <w:marRight w:val="0"/>
      <w:marTop w:val="0"/>
      <w:marBottom w:val="0"/>
      <w:divBdr>
        <w:top w:val="none" w:sz="0" w:space="0" w:color="auto"/>
        <w:left w:val="none" w:sz="0" w:space="0" w:color="auto"/>
        <w:bottom w:val="none" w:sz="0" w:space="0" w:color="auto"/>
        <w:right w:val="none" w:sz="0" w:space="0" w:color="auto"/>
      </w:divBdr>
    </w:div>
    <w:div w:id="105274758">
      <w:bodyDiv w:val="1"/>
      <w:marLeft w:val="0"/>
      <w:marRight w:val="0"/>
      <w:marTop w:val="0"/>
      <w:marBottom w:val="0"/>
      <w:divBdr>
        <w:top w:val="none" w:sz="0" w:space="0" w:color="auto"/>
        <w:left w:val="none" w:sz="0" w:space="0" w:color="auto"/>
        <w:bottom w:val="none" w:sz="0" w:space="0" w:color="auto"/>
        <w:right w:val="none" w:sz="0" w:space="0" w:color="auto"/>
      </w:divBdr>
    </w:div>
    <w:div w:id="105393285">
      <w:bodyDiv w:val="1"/>
      <w:marLeft w:val="0"/>
      <w:marRight w:val="0"/>
      <w:marTop w:val="0"/>
      <w:marBottom w:val="0"/>
      <w:divBdr>
        <w:top w:val="none" w:sz="0" w:space="0" w:color="auto"/>
        <w:left w:val="none" w:sz="0" w:space="0" w:color="auto"/>
        <w:bottom w:val="none" w:sz="0" w:space="0" w:color="auto"/>
        <w:right w:val="none" w:sz="0" w:space="0" w:color="auto"/>
      </w:divBdr>
    </w:div>
    <w:div w:id="106050591">
      <w:bodyDiv w:val="1"/>
      <w:marLeft w:val="0"/>
      <w:marRight w:val="0"/>
      <w:marTop w:val="0"/>
      <w:marBottom w:val="0"/>
      <w:divBdr>
        <w:top w:val="none" w:sz="0" w:space="0" w:color="auto"/>
        <w:left w:val="none" w:sz="0" w:space="0" w:color="auto"/>
        <w:bottom w:val="none" w:sz="0" w:space="0" w:color="auto"/>
        <w:right w:val="none" w:sz="0" w:space="0" w:color="auto"/>
      </w:divBdr>
    </w:div>
    <w:div w:id="106118844">
      <w:bodyDiv w:val="1"/>
      <w:marLeft w:val="0"/>
      <w:marRight w:val="0"/>
      <w:marTop w:val="0"/>
      <w:marBottom w:val="0"/>
      <w:divBdr>
        <w:top w:val="none" w:sz="0" w:space="0" w:color="auto"/>
        <w:left w:val="none" w:sz="0" w:space="0" w:color="auto"/>
        <w:bottom w:val="none" w:sz="0" w:space="0" w:color="auto"/>
        <w:right w:val="none" w:sz="0" w:space="0" w:color="auto"/>
      </w:divBdr>
    </w:div>
    <w:div w:id="106973283">
      <w:bodyDiv w:val="1"/>
      <w:marLeft w:val="0"/>
      <w:marRight w:val="0"/>
      <w:marTop w:val="0"/>
      <w:marBottom w:val="0"/>
      <w:divBdr>
        <w:top w:val="none" w:sz="0" w:space="0" w:color="auto"/>
        <w:left w:val="none" w:sz="0" w:space="0" w:color="auto"/>
        <w:bottom w:val="none" w:sz="0" w:space="0" w:color="auto"/>
        <w:right w:val="none" w:sz="0" w:space="0" w:color="auto"/>
      </w:divBdr>
    </w:div>
    <w:div w:id="107161364">
      <w:bodyDiv w:val="1"/>
      <w:marLeft w:val="0"/>
      <w:marRight w:val="0"/>
      <w:marTop w:val="0"/>
      <w:marBottom w:val="0"/>
      <w:divBdr>
        <w:top w:val="none" w:sz="0" w:space="0" w:color="auto"/>
        <w:left w:val="none" w:sz="0" w:space="0" w:color="auto"/>
        <w:bottom w:val="none" w:sz="0" w:space="0" w:color="auto"/>
        <w:right w:val="none" w:sz="0" w:space="0" w:color="auto"/>
      </w:divBdr>
    </w:div>
    <w:div w:id="107311885">
      <w:bodyDiv w:val="1"/>
      <w:marLeft w:val="0"/>
      <w:marRight w:val="0"/>
      <w:marTop w:val="0"/>
      <w:marBottom w:val="0"/>
      <w:divBdr>
        <w:top w:val="none" w:sz="0" w:space="0" w:color="auto"/>
        <w:left w:val="none" w:sz="0" w:space="0" w:color="auto"/>
        <w:bottom w:val="none" w:sz="0" w:space="0" w:color="auto"/>
        <w:right w:val="none" w:sz="0" w:space="0" w:color="auto"/>
      </w:divBdr>
    </w:div>
    <w:div w:id="107624933">
      <w:bodyDiv w:val="1"/>
      <w:marLeft w:val="0"/>
      <w:marRight w:val="0"/>
      <w:marTop w:val="0"/>
      <w:marBottom w:val="0"/>
      <w:divBdr>
        <w:top w:val="none" w:sz="0" w:space="0" w:color="auto"/>
        <w:left w:val="none" w:sz="0" w:space="0" w:color="auto"/>
        <w:bottom w:val="none" w:sz="0" w:space="0" w:color="auto"/>
        <w:right w:val="none" w:sz="0" w:space="0" w:color="auto"/>
      </w:divBdr>
    </w:div>
    <w:div w:id="107705410">
      <w:bodyDiv w:val="1"/>
      <w:marLeft w:val="0"/>
      <w:marRight w:val="0"/>
      <w:marTop w:val="0"/>
      <w:marBottom w:val="0"/>
      <w:divBdr>
        <w:top w:val="none" w:sz="0" w:space="0" w:color="auto"/>
        <w:left w:val="none" w:sz="0" w:space="0" w:color="auto"/>
        <w:bottom w:val="none" w:sz="0" w:space="0" w:color="auto"/>
        <w:right w:val="none" w:sz="0" w:space="0" w:color="auto"/>
      </w:divBdr>
      <w:divsChild>
        <w:div w:id="394008328">
          <w:marLeft w:val="480"/>
          <w:marRight w:val="0"/>
          <w:marTop w:val="0"/>
          <w:marBottom w:val="0"/>
          <w:divBdr>
            <w:top w:val="none" w:sz="0" w:space="0" w:color="auto"/>
            <w:left w:val="none" w:sz="0" w:space="0" w:color="auto"/>
            <w:bottom w:val="none" w:sz="0" w:space="0" w:color="auto"/>
            <w:right w:val="none" w:sz="0" w:space="0" w:color="auto"/>
          </w:divBdr>
        </w:div>
        <w:div w:id="311377004">
          <w:marLeft w:val="480"/>
          <w:marRight w:val="0"/>
          <w:marTop w:val="0"/>
          <w:marBottom w:val="0"/>
          <w:divBdr>
            <w:top w:val="none" w:sz="0" w:space="0" w:color="auto"/>
            <w:left w:val="none" w:sz="0" w:space="0" w:color="auto"/>
            <w:bottom w:val="none" w:sz="0" w:space="0" w:color="auto"/>
            <w:right w:val="none" w:sz="0" w:space="0" w:color="auto"/>
          </w:divBdr>
        </w:div>
        <w:div w:id="442312456">
          <w:marLeft w:val="480"/>
          <w:marRight w:val="0"/>
          <w:marTop w:val="0"/>
          <w:marBottom w:val="0"/>
          <w:divBdr>
            <w:top w:val="none" w:sz="0" w:space="0" w:color="auto"/>
            <w:left w:val="none" w:sz="0" w:space="0" w:color="auto"/>
            <w:bottom w:val="none" w:sz="0" w:space="0" w:color="auto"/>
            <w:right w:val="none" w:sz="0" w:space="0" w:color="auto"/>
          </w:divBdr>
        </w:div>
        <w:div w:id="2045592530">
          <w:marLeft w:val="480"/>
          <w:marRight w:val="0"/>
          <w:marTop w:val="0"/>
          <w:marBottom w:val="0"/>
          <w:divBdr>
            <w:top w:val="none" w:sz="0" w:space="0" w:color="auto"/>
            <w:left w:val="none" w:sz="0" w:space="0" w:color="auto"/>
            <w:bottom w:val="none" w:sz="0" w:space="0" w:color="auto"/>
            <w:right w:val="none" w:sz="0" w:space="0" w:color="auto"/>
          </w:divBdr>
        </w:div>
        <w:div w:id="2055079684">
          <w:marLeft w:val="480"/>
          <w:marRight w:val="0"/>
          <w:marTop w:val="0"/>
          <w:marBottom w:val="0"/>
          <w:divBdr>
            <w:top w:val="none" w:sz="0" w:space="0" w:color="auto"/>
            <w:left w:val="none" w:sz="0" w:space="0" w:color="auto"/>
            <w:bottom w:val="none" w:sz="0" w:space="0" w:color="auto"/>
            <w:right w:val="none" w:sz="0" w:space="0" w:color="auto"/>
          </w:divBdr>
        </w:div>
        <w:div w:id="804201752">
          <w:marLeft w:val="480"/>
          <w:marRight w:val="0"/>
          <w:marTop w:val="0"/>
          <w:marBottom w:val="0"/>
          <w:divBdr>
            <w:top w:val="none" w:sz="0" w:space="0" w:color="auto"/>
            <w:left w:val="none" w:sz="0" w:space="0" w:color="auto"/>
            <w:bottom w:val="none" w:sz="0" w:space="0" w:color="auto"/>
            <w:right w:val="none" w:sz="0" w:space="0" w:color="auto"/>
          </w:divBdr>
        </w:div>
        <w:div w:id="430706051">
          <w:marLeft w:val="480"/>
          <w:marRight w:val="0"/>
          <w:marTop w:val="0"/>
          <w:marBottom w:val="0"/>
          <w:divBdr>
            <w:top w:val="none" w:sz="0" w:space="0" w:color="auto"/>
            <w:left w:val="none" w:sz="0" w:space="0" w:color="auto"/>
            <w:bottom w:val="none" w:sz="0" w:space="0" w:color="auto"/>
            <w:right w:val="none" w:sz="0" w:space="0" w:color="auto"/>
          </w:divBdr>
        </w:div>
        <w:div w:id="1897616870">
          <w:marLeft w:val="480"/>
          <w:marRight w:val="0"/>
          <w:marTop w:val="0"/>
          <w:marBottom w:val="0"/>
          <w:divBdr>
            <w:top w:val="none" w:sz="0" w:space="0" w:color="auto"/>
            <w:left w:val="none" w:sz="0" w:space="0" w:color="auto"/>
            <w:bottom w:val="none" w:sz="0" w:space="0" w:color="auto"/>
            <w:right w:val="none" w:sz="0" w:space="0" w:color="auto"/>
          </w:divBdr>
        </w:div>
        <w:div w:id="89355241">
          <w:marLeft w:val="480"/>
          <w:marRight w:val="0"/>
          <w:marTop w:val="0"/>
          <w:marBottom w:val="0"/>
          <w:divBdr>
            <w:top w:val="none" w:sz="0" w:space="0" w:color="auto"/>
            <w:left w:val="none" w:sz="0" w:space="0" w:color="auto"/>
            <w:bottom w:val="none" w:sz="0" w:space="0" w:color="auto"/>
            <w:right w:val="none" w:sz="0" w:space="0" w:color="auto"/>
          </w:divBdr>
        </w:div>
        <w:div w:id="1564370263">
          <w:marLeft w:val="480"/>
          <w:marRight w:val="0"/>
          <w:marTop w:val="0"/>
          <w:marBottom w:val="0"/>
          <w:divBdr>
            <w:top w:val="none" w:sz="0" w:space="0" w:color="auto"/>
            <w:left w:val="none" w:sz="0" w:space="0" w:color="auto"/>
            <w:bottom w:val="none" w:sz="0" w:space="0" w:color="auto"/>
            <w:right w:val="none" w:sz="0" w:space="0" w:color="auto"/>
          </w:divBdr>
        </w:div>
        <w:div w:id="1812211278">
          <w:marLeft w:val="480"/>
          <w:marRight w:val="0"/>
          <w:marTop w:val="0"/>
          <w:marBottom w:val="0"/>
          <w:divBdr>
            <w:top w:val="none" w:sz="0" w:space="0" w:color="auto"/>
            <w:left w:val="none" w:sz="0" w:space="0" w:color="auto"/>
            <w:bottom w:val="none" w:sz="0" w:space="0" w:color="auto"/>
            <w:right w:val="none" w:sz="0" w:space="0" w:color="auto"/>
          </w:divBdr>
        </w:div>
        <w:div w:id="84959483">
          <w:marLeft w:val="480"/>
          <w:marRight w:val="0"/>
          <w:marTop w:val="0"/>
          <w:marBottom w:val="0"/>
          <w:divBdr>
            <w:top w:val="none" w:sz="0" w:space="0" w:color="auto"/>
            <w:left w:val="none" w:sz="0" w:space="0" w:color="auto"/>
            <w:bottom w:val="none" w:sz="0" w:space="0" w:color="auto"/>
            <w:right w:val="none" w:sz="0" w:space="0" w:color="auto"/>
          </w:divBdr>
        </w:div>
        <w:div w:id="269123083">
          <w:marLeft w:val="480"/>
          <w:marRight w:val="0"/>
          <w:marTop w:val="0"/>
          <w:marBottom w:val="0"/>
          <w:divBdr>
            <w:top w:val="none" w:sz="0" w:space="0" w:color="auto"/>
            <w:left w:val="none" w:sz="0" w:space="0" w:color="auto"/>
            <w:bottom w:val="none" w:sz="0" w:space="0" w:color="auto"/>
            <w:right w:val="none" w:sz="0" w:space="0" w:color="auto"/>
          </w:divBdr>
        </w:div>
        <w:div w:id="201939243">
          <w:marLeft w:val="480"/>
          <w:marRight w:val="0"/>
          <w:marTop w:val="0"/>
          <w:marBottom w:val="0"/>
          <w:divBdr>
            <w:top w:val="none" w:sz="0" w:space="0" w:color="auto"/>
            <w:left w:val="none" w:sz="0" w:space="0" w:color="auto"/>
            <w:bottom w:val="none" w:sz="0" w:space="0" w:color="auto"/>
            <w:right w:val="none" w:sz="0" w:space="0" w:color="auto"/>
          </w:divBdr>
        </w:div>
        <w:div w:id="1715233143">
          <w:marLeft w:val="480"/>
          <w:marRight w:val="0"/>
          <w:marTop w:val="0"/>
          <w:marBottom w:val="0"/>
          <w:divBdr>
            <w:top w:val="none" w:sz="0" w:space="0" w:color="auto"/>
            <w:left w:val="none" w:sz="0" w:space="0" w:color="auto"/>
            <w:bottom w:val="none" w:sz="0" w:space="0" w:color="auto"/>
            <w:right w:val="none" w:sz="0" w:space="0" w:color="auto"/>
          </w:divBdr>
        </w:div>
        <w:div w:id="848527312">
          <w:marLeft w:val="480"/>
          <w:marRight w:val="0"/>
          <w:marTop w:val="0"/>
          <w:marBottom w:val="0"/>
          <w:divBdr>
            <w:top w:val="none" w:sz="0" w:space="0" w:color="auto"/>
            <w:left w:val="none" w:sz="0" w:space="0" w:color="auto"/>
            <w:bottom w:val="none" w:sz="0" w:space="0" w:color="auto"/>
            <w:right w:val="none" w:sz="0" w:space="0" w:color="auto"/>
          </w:divBdr>
        </w:div>
        <w:div w:id="2063673294">
          <w:marLeft w:val="480"/>
          <w:marRight w:val="0"/>
          <w:marTop w:val="0"/>
          <w:marBottom w:val="0"/>
          <w:divBdr>
            <w:top w:val="none" w:sz="0" w:space="0" w:color="auto"/>
            <w:left w:val="none" w:sz="0" w:space="0" w:color="auto"/>
            <w:bottom w:val="none" w:sz="0" w:space="0" w:color="auto"/>
            <w:right w:val="none" w:sz="0" w:space="0" w:color="auto"/>
          </w:divBdr>
        </w:div>
        <w:div w:id="371200337">
          <w:marLeft w:val="480"/>
          <w:marRight w:val="0"/>
          <w:marTop w:val="0"/>
          <w:marBottom w:val="0"/>
          <w:divBdr>
            <w:top w:val="none" w:sz="0" w:space="0" w:color="auto"/>
            <w:left w:val="none" w:sz="0" w:space="0" w:color="auto"/>
            <w:bottom w:val="none" w:sz="0" w:space="0" w:color="auto"/>
            <w:right w:val="none" w:sz="0" w:space="0" w:color="auto"/>
          </w:divBdr>
        </w:div>
        <w:div w:id="1250192675">
          <w:marLeft w:val="480"/>
          <w:marRight w:val="0"/>
          <w:marTop w:val="0"/>
          <w:marBottom w:val="0"/>
          <w:divBdr>
            <w:top w:val="none" w:sz="0" w:space="0" w:color="auto"/>
            <w:left w:val="none" w:sz="0" w:space="0" w:color="auto"/>
            <w:bottom w:val="none" w:sz="0" w:space="0" w:color="auto"/>
            <w:right w:val="none" w:sz="0" w:space="0" w:color="auto"/>
          </w:divBdr>
        </w:div>
        <w:div w:id="103423357">
          <w:marLeft w:val="480"/>
          <w:marRight w:val="0"/>
          <w:marTop w:val="0"/>
          <w:marBottom w:val="0"/>
          <w:divBdr>
            <w:top w:val="none" w:sz="0" w:space="0" w:color="auto"/>
            <w:left w:val="none" w:sz="0" w:space="0" w:color="auto"/>
            <w:bottom w:val="none" w:sz="0" w:space="0" w:color="auto"/>
            <w:right w:val="none" w:sz="0" w:space="0" w:color="auto"/>
          </w:divBdr>
        </w:div>
        <w:div w:id="1220173299">
          <w:marLeft w:val="480"/>
          <w:marRight w:val="0"/>
          <w:marTop w:val="0"/>
          <w:marBottom w:val="0"/>
          <w:divBdr>
            <w:top w:val="none" w:sz="0" w:space="0" w:color="auto"/>
            <w:left w:val="none" w:sz="0" w:space="0" w:color="auto"/>
            <w:bottom w:val="none" w:sz="0" w:space="0" w:color="auto"/>
            <w:right w:val="none" w:sz="0" w:space="0" w:color="auto"/>
          </w:divBdr>
        </w:div>
        <w:div w:id="1224874559">
          <w:marLeft w:val="480"/>
          <w:marRight w:val="0"/>
          <w:marTop w:val="0"/>
          <w:marBottom w:val="0"/>
          <w:divBdr>
            <w:top w:val="none" w:sz="0" w:space="0" w:color="auto"/>
            <w:left w:val="none" w:sz="0" w:space="0" w:color="auto"/>
            <w:bottom w:val="none" w:sz="0" w:space="0" w:color="auto"/>
            <w:right w:val="none" w:sz="0" w:space="0" w:color="auto"/>
          </w:divBdr>
        </w:div>
        <w:div w:id="1950576209">
          <w:marLeft w:val="480"/>
          <w:marRight w:val="0"/>
          <w:marTop w:val="0"/>
          <w:marBottom w:val="0"/>
          <w:divBdr>
            <w:top w:val="none" w:sz="0" w:space="0" w:color="auto"/>
            <w:left w:val="none" w:sz="0" w:space="0" w:color="auto"/>
            <w:bottom w:val="none" w:sz="0" w:space="0" w:color="auto"/>
            <w:right w:val="none" w:sz="0" w:space="0" w:color="auto"/>
          </w:divBdr>
        </w:div>
        <w:div w:id="1116489081">
          <w:marLeft w:val="480"/>
          <w:marRight w:val="0"/>
          <w:marTop w:val="0"/>
          <w:marBottom w:val="0"/>
          <w:divBdr>
            <w:top w:val="none" w:sz="0" w:space="0" w:color="auto"/>
            <w:left w:val="none" w:sz="0" w:space="0" w:color="auto"/>
            <w:bottom w:val="none" w:sz="0" w:space="0" w:color="auto"/>
            <w:right w:val="none" w:sz="0" w:space="0" w:color="auto"/>
          </w:divBdr>
        </w:div>
        <w:div w:id="1256091150">
          <w:marLeft w:val="480"/>
          <w:marRight w:val="0"/>
          <w:marTop w:val="0"/>
          <w:marBottom w:val="0"/>
          <w:divBdr>
            <w:top w:val="none" w:sz="0" w:space="0" w:color="auto"/>
            <w:left w:val="none" w:sz="0" w:space="0" w:color="auto"/>
            <w:bottom w:val="none" w:sz="0" w:space="0" w:color="auto"/>
            <w:right w:val="none" w:sz="0" w:space="0" w:color="auto"/>
          </w:divBdr>
        </w:div>
        <w:div w:id="830827912">
          <w:marLeft w:val="480"/>
          <w:marRight w:val="0"/>
          <w:marTop w:val="0"/>
          <w:marBottom w:val="0"/>
          <w:divBdr>
            <w:top w:val="none" w:sz="0" w:space="0" w:color="auto"/>
            <w:left w:val="none" w:sz="0" w:space="0" w:color="auto"/>
            <w:bottom w:val="none" w:sz="0" w:space="0" w:color="auto"/>
            <w:right w:val="none" w:sz="0" w:space="0" w:color="auto"/>
          </w:divBdr>
        </w:div>
        <w:div w:id="401876796">
          <w:marLeft w:val="480"/>
          <w:marRight w:val="0"/>
          <w:marTop w:val="0"/>
          <w:marBottom w:val="0"/>
          <w:divBdr>
            <w:top w:val="none" w:sz="0" w:space="0" w:color="auto"/>
            <w:left w:val="none" w:sz="0" w:space="0" w:color="auto"/>
            <w:bottom w:val="none" w:sz="0" w:space="0" w:color="auto"/>
            <w:right w:val="none" w:sz="0" w:space="0" w:color="auto"/>
          </w:divBdr>
        </w:div>
        <w:div w:id="728572085">
          <w:marLeft w:val="480"/>
          <w:marRight w:val="0"/>
          <w:marTop w:val="0"/>
          <w:marBottom w:val="0"/>
          <w:divBdr>
            <w:top w:val="none" w:sz="0" w:space="0" w:color="auto"/>
            <w:left w:val="none" w:sz="0" w:space="0" w:color="auto"/>
            <w:bottom w:val="none" w:sz="0" w:space="0" w:color="auto"/>
            <w:right w:val="none" w:sz="0" w:space="0" w:color="auto"/>
          </w:divBdr>
        </w:div>
        <w:div w:id="1132866728">
          <w:marLeft w:val="480"/>
          <w:marRight w:val="0"/>
          <w:marTop w:val="0"/>
          <w:marBottom w:val="0"/>
          <w:divBdr>
            <w:top w:val="none" w:sz="0" w:space="0" w:color="auto"/>
            <w:left w:val="none" w:sz="0" w:space="0" w:color="auto"/>
            <w:bottom w:val="none" w:sz="0" w:space="0" w:color="auto"/>
            <w:right w:val="none" w:sz="0" w:space="0" w:color="auto"/>
          </w:divBdr>
        </w:div>
        <w:div w:id="1279679738">
          <w:marLeft w:val="480"/>
          <w:marRight w:val="0"/>
          <w:marTop w:val="0"/>
          <w:marBottom w:val="0"/>
          <w:divBdr>
            <w:top w:val="none" w:sz="0" w:space="0" w:color="auto"/>
            <w:left w:val="none" w:sz="0" w:space="0" w:color="auto"/>
            <w:bottom w:val="none" w:sz="0" w:space="0" w:color="auto"/>
            <w:right w:val="none" w:sz="0" w:space="0" w:color="auto"/>
          </w:divBdr>
        </w:div>
        <w:div w:id="288437984">
          <w:marLeft w:val="480"/>
          <w:marRight w:val="0"/>
          <w:marTop w:val="0"/>
          <w:marBottom w:val="0"/>
          <w:divBdr>
            <w:top w:val="none" w:sz="0" w:space="0" w:color="auto"/>
            <w:left w:val="none" w:sz="0" w:space="0" w:color="auto"/>
            <w:bottom w:val="none" w:sz="0" w:space="0" w:color="auto"/>
            <w:right w:val="none" w:sz="0" w:space="0" w:color="auto"/>
          </w:divBdr>
        </w:div>
        <w:div w:id="1042172946">
          <w:marLeft w:val="480"/>
          <w:marRight w:val="0"/>
          <w:marTop w:val="0"/>
          <w:marBottom w:val="0"/>
          <w:divBdr>
            <w:top w:val="none" w:sz="0" w:space="0" w:color="auto"/>
            <w:left w:val="none" w:sz="0" w:space="0" w:color="auto"/>
            <w:bottom w:val="none" w:sz="0" w:space="0" w:color="auto"/>
            <w:right w:val="none" w:sz="0" w:space="0" w:color="auto"/>
          </w:divBdr>
        </w:div>
        <w:div w:id="1683973210">
          <w:marLeft w:val="480"/>
          <w:marRight w:val="0"/>
          <w:marTop w:val="0"/>
          <w:marBottom w:val="0"/>
          <w:divBdr>
            <w:top w:val="none" w:sz="0" w:space="0" w:color="auto"/>
            <w:left w:val="none" w:sz="0" w:space="0" w:color="auto"/>
            <w:bottom w:val="none" w:sz="0" w:space="0" w:color="auto"/>
            <w:right w:val="none" w:sz="0" w:space="0" w:color="auto"/>
          </w:divBdr>
        </w:div>
        <w:div w:id="2041002963">
          <w:marLeft w:val="480"/>
          <w:marRight w:val="0"/>
          <w:marTop w:val="0"/>
          <w:marBottom w:val="0"/>
          <w:divBdr>
            <w:top w:val="none" w:sz="0" w:space="0" w:color="auto"/>
            <w:left w:val="none" w:sz="0" w:space="0" w:color="auto"/>
            <w:bottom w:val="none" w:sz="0" w:space="0" w:color="auto"/>
            <w:right w:val="none" w:sz="0" w:space="0" w:color="auto"/>
          </w:divBdr>
        </w:div>
        <w:div w:id="377316824">
          <w:marLeft w:val="480"/>
          <w:marRight w:val="0"/>
          <w:marTop w:val="0"/>
          <w:marBottom w:val="0"/>
          <w:divBdr>
            <w:top w:val="none" w:sz="0" w:space="0" w:color="auto"/>
            <w:left w:val="none" w:sz="0" w:space="0" w:color="auto"/>
            <w:bottom w:val="none" w:sz="0" w:space="0" w:color="auto"/>
            <w:right w:val="none" w:sz="0" w:space="0" w:color="auto"/>
          </w:divBdr>
        </w:div>
        <w:div w:id="647050852">
          <w:marLeft w:val="480"/>
          <w:marRight w:val="0"/>
          <w:marTop w:val="0"/>
          <w:marBottom w:val="0"/>
          <w:divBdr>
            <w:top w:val="none" w:sz="0" w:space="0" w:color="auto"/>
            <w:left w:val="none" w:sz="0" w:space="0" w:color="auto"/>
            <w:bottom w:val="none" w:sz="0" w:space="0" w:color="auto"/>
            <w:right w:val="none" w:sz="0" w:space="0" w:color="auto"/>
          </w:divBdr>
        </w:div>
        <w:div w:id="882908733">
          <w:marLeft w:val="480"/>
          <w:marRight w:val="0"/>
          <w:marTop w:val="0"/>
          <w:marBottom w:val="0"/>
          <w:divBdr>
            <w:top w:val="none" w:sz="0" w:space="0" w:color="auto"/>
            <w:left w:val="none" w:sz="0" w:space="0" w:color="auto"/>
            <w:bottom w:val="none" w:sz="0" w:space="0" w:color="auto"/>
            <w:right w:val="none" w:sz="0" w:space="0" w:color="auto"/>
          </w:divBdr>
        </w:div>
        <w:div w:id="181863855">
          <w:marLeft w:val="480"/>
          <w:marRight w:val="0"/>
          <w:marTop w:val="0"/>
          <w:marBottom w:val="0"/>
          <w:divBdr>
            <w:top w:val="none" w:sz="0" w:space="0" w:color="auto"/>
            <w:left w:val="none" w:sz="0" w:space="0" w:color="auto"/>
            <w:bottom w:val="none" w:sz="0" w:space="0" w:color="auto"/>
            <w:right w:val="none" w:sz="0" w:space="0" w:color="auto"/>
          </w:divBdr>
        </w:div>
        <w:div w:id="28722328">
          <w:marLeft w:val="480"/>
          <w:marRight w:val="0"/>
          <w:marTop w:val="0"/>
          <w:marBottom w:val="0"/>
          <w:divBdr>
            <w:top w:val="none" w:sz="0" w:space="0" w:color="auto"/>
            <w:left w:val="none" w:sz="0" w:space="0" w:color="auto"/>
            <w:bottom w:val="none" w:sz="0" w:space="0" w:color="auto"/>
            <w:right w:val="none" w:sz="0" w:space="0" w:color="auto"/>
          </w:divBdr>
        </w:div>
        <w:div w:id="292952845">
          <w:marLeft w:val="480"/>
          <w:marRight w:val="0"/>
          <w:marTop w:val="0"/>
          <w:marBottom w:val="0"/>
          <w:divBdr>
            <w:top w:val="none" w:sz="0" w:space="0" w:color="auto"/>
            <w:left w:val="none" w:sz="0" w:space="0" w:color="auto"/>
            <w:bottom w:val="none" w:sz="0" w:space="0" w:color="auto"/>
            <w:right w:val="none" w:sz="0" w:space="0" w:color="auto"/>
          </w:divBdr>
        </w:div>
        <w:div w:id="1091393284">
          <w:marLeft w:val="480"/>
          <w:marRight w:val="0"/>
          <w:marTop w:val="0"/>
          <w:marBottom w:val="0"/>
          <w:divBdr>
            <w:top w:val="none" w:sz="0" w:space="0" w:color="auto"/>
            <w:left w:val="none" w:sz="0" w:space="0" w:color="auto"/>
            <w:bottom w:val="none" w:sz="0" w:space="0" w:color="auto"/>
            <w:right w:val="none" w:sz="0" w:space="0" w:color="auto"/>
          </w:divBdr>
        </w:div>
        <w:div w:id="1582325173">
          <w:marLeft w:val="480"/>
          <w:marRight w:val="0"/>
          <w:marTop w:val="0"/>
          <w:marBottom w:val="0"/>
          <w:divBdr>
            <w:top w:val="none" w:sz="0" w:space="0" w:color="auto"/>
            <w:left w:val="none" w:sz="0" w:space="0" w:color="auto"/>
            <w:bottom w:val="none" w:sz="0" w:space="0" w:color="auto"/>
            <w:right w:val="none" w:sz="0" w:space="0" w:color="auto"/>
          </w:divBdr>
        </w:div>
      </w:divsChild>
    </w:div>
    <w:div w:id="107967831">
      <w:bodyDiv w:val="1"/>
      <w:marLeft w:val="0"/>
      <w:marRight w:val="0"/>
      <w:marTop w:val="0"/>
      <w:marBottom w:val="0"/>
      <w:divBdr>
        <w:top w:val="none" w:sz="0" w:space="0" w:color="auto"/>
        <w:left w:val="none" w:sz="0" w:space="0" w:color="auto"/>
        <w:bottom w:val="none" w:sz="0" w:space="0" w:color="auto"/>
        <w:right w:val="none" w:sz="0" w:space="0" w:color="auto"/>
      </w:divBdr>
    </w:div>
    <w:div w:id="108665517">
      <w:bodyDiv w:val="1"/>
      <w:marLeft w:val="0"/>
      <w:marRight w:val="0"/>
      <w:marTop w:val="0"/>
      <w:marBottom w:val="0"/>
      <w:divBdr>
        <w:top w:val="none" w:sz="0" w:space="0" w:color="auto"/>
        <w:left w:val="none" w:sz="0" w:space="0" w:color="auto"/>
        <w:bottom w:val="none" w:sz="0" w:space="0" w:color="auto"/>
        <w:right w:val="none" w:sz="0" w:space="0" w:color="auto"/>
      </w:divBdr>
    </w:div>
    <w:div w:id="108746456">
      <w:bodyDiv w:val="1"/>
      <w:marLeft w:val="0"/>
      <w:marRight w:val="0"/>
      <w:marTop w:val="0"/>
      <w:marBottom w:val="0"/>
      <w:divBdr>
        <w:top w:val="none" w:sz="0" w:space="0" w:color="auto"/>
        <w:left w:val="none" w:sz="0" w:space="0" w:color="auto"/>
        <w:bottom w:val="none" w:sz="0" w:space="0" w:color="auto"/>
        <w:right w:val="none" w:sz="0" w:space="0" w:color="auto"/>
      </w:divBdr>
    </w:div>
    <w:div w:id="108822107">
      <w:bodyDiv w:val="1"/>
      <w:marLeft w:val="0"/>
      <w:marRight w:val="0"/>
      <w:marTop w:val="0"/>
      <w:marBottom w:val="0"/>
      <w:divBdr>
        <w:top w:val="none" w:sz="0" w:space="0" w:color="auto"/>
        <w:left w:val="none" w:sz="0" w:space="0" w:color="auto"/>
        <w:bottom w:val="none" w:sz="0" w:space="0" w:color="auto"/>
        <w:right w:val="none" w:sz="0" w:space="0" w:color="auto"/>
      </w:divBdr>
    </w:div>
    <w:div w:id="108866000">
      <w:bodyDiv w:val="1"/>
      <w:marLeft w:val="0"/>
      <w:marRight w:val="0"/>
      <w:marTop w:val="0"/>
      <w:marBottom w:val="0"/>
      <w:divBdr>
        <w:top w:val="none" w:sz="0" w:space="0" w:color="auto"/>
        <w:left w:val="none" w:sz="0" w:space="0" w:color="auto"/>
        <w:bottom w:val="none" w:sz="0" w:space="0" w:color="auto"/>
        <w:right w:val="none" w:sz="0" w:space="0" w:color="auto"/>
      </w:divBdr>
    </w:div>
    <w:div w:id="109248688">
      <w:bodyDiv w:val="1"/>
      <w:marLeft w:val="0"/>
      <w:marRight w:val="0"/>
      <w:marTop w:val="0"/>
      <w:marBottom w:val="0"/>
      <w:divBdr>
        <w:top w:val="none" w:sz="0" w:space="0" w:color="auto"/>
        <w:left w:val="none" w:sz="0" w:space="0" w:color="auto"/>
        <w:bottom w:val="none" w:sz="0" w:space="0" w:color="auto"/>
        <w:right w:val="none" w:sz="0" w:space="0" w:color="auto"/>
      </w:divBdr>
    </w:div>
    <w:div w:id="109402505">
      <w:bodyDiv w:val="1"/>
      <w:marLeft w:val="0"/>
      <w:marRight w:val="0"/>
      <w:marTop w:val="0"/>
      <w:marBottom w:val="0"/>
      <w:divBdr>
        <w:top w:val="none" w:sz="0" w:space="0" w:color="auto"/>
        <w:left w:val="none" w:sz="0" w:space="0" w:color="auto"/>
        <w:bottom w:val="none" w:sz="0" w:space="0" w:color="auto"/>
        <w:right w:val="none" w:sz="0" w:space="0" w:color="auto"/>
      </w:divBdr>
    </w:div>
    <w:div w:id="109588641">
      <w:bodyDiv w:val="1"/>
      <w:marLeft w:val="0"/>
      <w:marRight w:val="0"/>
      <w:marTop w:val="0"/>
      <w:marBottom w:val="0"/>
      <w:divBdr>
        <w:top w:val="none" w:sz="0" w:space="0" w:color="auto"/>
        <w:left w:val="none" w:sz="0" w:space="0" w:color="auto"/>
        <w:bottom w:val="none" w:sz="0" w:space="0" w:color="auto"/>
        <w:right w:val="none" w:sz="0" w:space="0" w:color="auto"/>
      </w:divBdr>
    </w:div>
    <w:div w:id="109780884">
      <w:bodyDiv w:val="1"/>
      <w:marLeft w:val="0"/>
      <w:marRight w:val="0"/>
      <w:marTop w:val="0"/>
      <w:marBottom w:val="0"/>
      <w:divBdr>
        <w:top w:val="none" w:sz="0" w:space="0" w:color="auto"/>
        <w:left w:val="none" w:sz="0" w:space="0" w:color="auto"/>
        <w:bottom w:val="none" w:sz="0" w:space="0" w:color="auto"/>
        <w:right w:val="none" w:sz="0" w:space="0" w:color="auto"/>
      </w:divBdr>
    </w:div>
    <w:div w:id="110058874">
      <w:bodyDiv w:val="1"/>
      <w:marLeft w:val="0"/>
      <w:marRight w:val="0"/>
      <w:marTop w:val="0"/>
      <w:marBottom w:val="0"/>
      <w:divBdr>
        <w:top w:val="none" w:sz="0" w:space="0" w:color="auto"/>
        <w:left w:val="none" w:sz="0" w:space="0" w:color="auto"/>
        <w:bottom w:val="none" w:sz="0" w:space="0" w:color="auto"/>
        <w:right w:val="none" w:sz="0" w:space="0" w:color="auto"/>
      </w:divBdr>
    </w:div>
    <w:div w:id="110318871">
      <w:bodyDiv w:val="1"/>
      <w:marLeft w:val="0"/>
      <w:marRight w:val="0"/>
      <w:marTop w:val="0"/>
      <w:marBottom w:val="0"/>
      <w:divBdr>
        <w:top w:val="none" w:sz="0" w:space="0" w:color="auto"/>
        <w:left w:val="none" w:sz="0" w:space="0" w:color="auto"/>
        <w:bottom w:val="none" w:sz="0" w:space="0" w:color="auto"/>
        <w:right w:val="none" w:sz="0" w:space="0" w:color="auto"/>
      </w:divBdr>
    </w:div>
    <w:div w:id="110521078">
      <w:bodyDiv w:val="1"/>
      <w:marLeft w:val="0"/>
      <w:marRight w:val="0"/>
      <w:marTop w:val="0"/>
      <w:marBottom w:val="0"/>
      <w:divBdr>
        <w:top w:val="none" w:sz="0" w:space="0" w:color="auto"/>
        <w:left w:val="none" w:sz="0" w:space="0" w:color="auto"/>
        <w:bottom w:val="none" w:sz="0" w:space="0" w:color="auto"/>
        <w:right w:val="none" w:sz="0" w:space="0" w:color="auto"/>
      </w:divBdr>
    </w:div>
    <w:div w:id="110635073">
      <w:bodyDiv w:val="1"/>
      <w:marLeft w:val="0"/>
      <w:marRight w:val="0"/>
      <w:marTop w:val="0"/>
      <w:marBottom w:val="0"/>
      <w:divBdr>
        <w:top w:val="none" w:sz="0" w:space="0" w:color="auto"/>
        <w:left w:val="none" w:sz="0" w:space="0" w:color="auto"/>
        <w:bottom w:val="none" w:sz="0" w:space="0" w:color="auto"/>
        <w:right w:val="none" w:sz="0" w:space="0" w:color="auto"/>
      </w:divBdr>
    </w:div>
    <w:div w:id="110898585">
      <w:bodyDiv w:val="1"/>
      <w:marLeft w:val="0"/>
      <w:marRight w:val="0"/>
      <w:marTop w:val="0"/>
      <w:marBottom w:val="0"/>
      <w:divBdr>
        <w:top w:val="none" w:sz="0" w:space="0" w:color="auto"/>
        <w:left w:val="none" w:sz="0" w:space="0" w:color="auto"/>
        <w:bottom w:val="none" w:sz="0" w:space="0" w:color="auto"/>
        <w:right w:val="none" w:sz="0" w:space="0" w:color="auto"/>
      </w:divBdr>
    </w:div>
    <w:div w:id="110901373">
      <w:bodyDiv w:val="1"/>
      <w:marLeft w:val="0"/>
      <w:marRight w:val="0"/>
      <w:marTop w:val="0"/>
      <w:marBottom w:val="0"/>
      <w:divBdr>
        <w:top w:val="none" w:sz="0" w:space="0" w:color="auto"/>
        <w:left w:val="none" w:sz="0" w:space="0" w:color="auto"/>
        <w:bottom w:val="none" w:sz="0" w:space="0" w:color="auto"/>
        <w:right w:val="none" w:sz="0" w:space="0" w:color="auto"/>
      </w:divBdr>
    </w:div>
    <w:div w:id="111170513">
      <w:bodyDiv w:val="1"/>
      <w:marLeft w:val="0"/>
      <w:marRight w:val="0"/>
      <w:marTop w:val="0"/>
      <w:marBottom w:val="0"/>
      <w:divBdr>
        <w:top w:val="none" w:sz="0" w:space="0" w:color="auto"/>
        <w:left w:val="none" w:sz="0" w:space="0" w:color="auto"/>
        <w:bottom w:val="none" w:sz="0" w:space="0" w:color="auto"/>
        <w:right w:val="none" w:sz="0" w:space="0" w:color="auto"/>
      </w:divBdr>
    </w:div>
    <w:div w:id="111286014">
      <w:bodyDiv w:val="1"/>
      <w:marLeft w:val="0"/>
      <w:marRight w:val="0"/>
      <w:marTop w:val="0"/>
      <w:marBottom w:val="0"/>
      <w:divBdr>
        <w:top w:val="none" w:sz="0" w:space="0" w:color="auto"/>
        <w:left w:val="none" w:sz="0" w:space="0" w:color="auto"/>
        <w:bottom w:val="none" w:sz="0" w:space="0" w:color="auto"/>
        <w:right w:val="none" w:sz="0" w:space="0" w:color="auto"/>
      </w:divBdr>
    </w:div>
    <w:div w:id="111288946">
      <w:bodyDiv w:val="1"/>
      <w:marLeft w:val="0"/>
      <w:marRight w:val="0"/>
      <w:marTop w:val="0"/>
      <w:marBottom w:val="0"/>
      <w:divBdr>
        <w:top w:val="none" w:sz="0" w:space="0" w:color="auto"/>
        <w:left w:val="none" w:sz="0" w:space="0" w:color="auto"/>
        <w:bottom w:val="none" w:sz="0" w:space="0" w:color="auto"/>
        <w:right w:val="none" w:sz="0" w:space="0" w:color="auto"/>
      </w:divBdr>
    </w:div>
    <w:div w:id="111558456">
      <w:bodyDiv w:val="1"/>
      <w:marLeft w:val="0"/>
      <w:marRight w:val="0"/>
      <w:marTop w:val="0"/>
      <w:marBottom w:val="0"/>
      <w:divBdr>
        <w:top w:val="none" w:sz="0" w:space="0" w:color="auto"/>
        <w:left w:val="none" w:sz="0" w:space="0" w:color="auto"/>
        <w:bottom w:val="none" w:sz="0" w:space="0" w:color="auto"/>
        <w:right w:val="none" w:sz="0" w:space="0" w:color="auto"/>
      </w:divBdr>
    </w:div>
    <w:div w:id="111560220">
      <w:bodyDiv w:val="1"/>
      <w:marLeft w:val="0"/>
      <w:marRight w:val="0"/>
      <w:marTop w:val="0"/>
      <w:marBottom w:val="0"/>
      <w:divBdr>
        <w:top w:val="none" w:sz="0" w:space="0" w:color="auto"/>
        <w:left w:val="none" w:sz="0" w:space="0" w:color="auto"/>
        <w:bottom w:val="none" w:sz="0" w:space="0" w:color="auto"/>
        <w:right w:val="none" w:sz="0" w:space="0" w:color="auto"/>
      </w:divBdr>
    </w:div>
    <w:div w:id="112293170">
      <w:bodyDiv w:val="1"/>
      <w:marLeft w:val="0"/>
      <w:marRight w:val="0"/>
      <w:marTop w:val="0"/>
      <w:marBottom w:val="0"/>
      <w:divBdr>
        <w:top w:val="none" w:sz="0" w:space="0" w:color="auto"/>
        <w:left w:val="none" w:sz="0" w:space="0" w:color="auto"/>
        <w:bottom w:val="none" w:sz="0" w:space="0" w:color="auto"/>
        <w:right w:val="none" w:sz="0" w:space="0" w:color="auto"/>
      </w:divBdr>
    </w:div>
    <w:div w:id="112360640">
      <w:bodyDiv w:val="1"/>
      <w:marLeft w:val="0"/>
      <w:marRight w:val="0"/>
      <w:marTop w:val="0"/>
      <w:marBottom w:val="0"/>
      <w:divBdr>
        <w:top w:val="none" w:sz="0" w:space="0" w:color="auto"/>
        <w:left w:val="none" w:sz="0" w:space="0" w:color="auto"/>
        <w:bottom w:val="none" w:sz="0" w:space="0" w:color="auto"/>
        <w:right w:val="none" w:sz="0" w:space="0" w:color="auto"/>
      </w:divBdr>
    </w:div>
    <w:div w:id="112596324">
      <w:bodyDiv w:val="1"/>
      <w:marLeft w:val="0"/>
      <w:marRight w:val="0"/>
      <w:marTop w:val="0"/>
      <w:marBottom w:val="0"/>
      <w:divBdr>
        <w:top w:val="none" w:sz="0" w:space="0" w:color="auto"/>
        <w:left w:val="none" w:sz="0" w:space="0" w:color="auto"/>
        <w:bottom w:val="none" w:sz="0" w:space="0" w:color="auto"/>
        <w:right w:val="none" w:sz="0" w:space="0" w:color="auto"/>
      </w:divBdr>
    </w:div>
    <w:div w:id="112864105">
      <w:bodyDiv w:val="1"/>
      <w:marLeft w:val="0"/>
      <w:marRight w:val="0"/>
      <w:marTop w:val="0"/>
      <w:marBottom w:val="0"/>
      <w:divBdr>
        <w:top w:val="none" w:sz="0" w:space="0" w:color="auto"/>
        <w:left w:val="none" w:sz="0" w:space="0" w:color="auto"/>
        <w:bottom w:val="none" w:sz="0" w:space="0" w:color="auto"/>
        <w:right w:val="none" w:sz="0" w:space="0" w:color="auto"/>
      </w:divBdr>
    </w:div>
    <w:div w:id="113138488">
      <w:bodyDiv w:val="1"/>
      <w:marLeft w:val="0"/>
      <w:marRight w:val="0"/>
      <w:marTop w:val="0"/>
      <w:marBottom w:val="0"/>
      <w:divBdr>
        <w:top w:val="none" w:sz="0" w:space="0" w:color="auto"/>
        <w:left w:val="none" w:sz="0" w:space="0" w:color="auto"/>
        <w:bottom w:val="none" w:sz="0" w:space="0" w:color="auto"/>
        <w:right w:val="none" w:sz="0" w:space="0" w:color="auto"/>
      </w:divBdr>
    </w:div>
    <w:div w:id="113139243">
      <w:bodyDiv w:val="1"/>
      <w:marLeft w:val="0"/>
      <w:marRight w:val="0"/>
      <w:marTop w:val="0"/>
      <w:marBottom w:val="0"/>
      <w:divBdr>
        <w:top w:val="none" w:sz="0" w:space="0" w:color="auto"/>
        <w:left w:val="none" w:sz="0" w:space="0" w:color="auto"/>
        <w:bottom w:val="none" w:sz="0" w:space="0" w:color="auto"/>
        <w:right w:val="none" w:sz="0" w:space="0" w:color="auto"/>
      </w:divBdr>
    </w:div>
    <w:div w:id="113331265">
      <w:bodyDiv w:val="1"/>
      <w:marLeft w:val="0"/>
      <w:marRight w:val="0"/>
      <w:marTop w:val="0"/>
      <w:marBottom w:val="0"/>
      <w:divBdr>
        <w:top w:val="none" w:sz="0" w:space="0" w:color="auto"/>
        <w:left w:val="none" w:sz="0" w:space="0" w:color="auto"/>
        <w:bottom w:val="none" w:sz="0" w:space="0" w:color="auto"/>
        <w:right w:val="none" w:sz="0" w:space="0" w:color="auto"/>
      </w:divBdr>
    </w:div>
    <w:div w:id="113788269">
      <w:bodyDiv w:val="1"/>
      <w:marLeft w:val="0"/>
      <w:marRight w:val="0"/>
      <w:marTop w:val="0"/>
      <w:marBottom w:val="0"/>
      <w:divBdr>
        <w:top w:val="none" w:sz="0" w:space="0" w:color="auto"/>
        <w:left w:val="none" w:sz="0" w:space="0" w:color="auto"/>
        <w:bottom w:val="none" w:sz="0" w:space="0" w:color="auto"/>
        <w:right w:val="none" w:sz="0" w:space="0" w:color="auto"/>
      </w:divBdr>
    </w:div>
    <w:div w:id="113868380">
      <w:bodyDiv w:val="1"/>
      <w:marLeft w:val="0"/>
      <w:marRight w:val="0"/>
      <w:marTop w:val="0"/>
      <w:marBottom w:val="0"/>
      <w:divBdr>
        <w:top w:val="none" w:sz="0" w:space="0" w:color="auto"/>
        <w:left w:val="none" w:sz="0" w:space="0" w:color="auto"/>
        <w:bottom w:val="none" w:sz="0" w:space="0" w:color="auto"/>
        <w:right w:val="none" w:sz="0" w:space="0" w:color="auto"/>
      </w:divBdr>
    </w:div>
    <w:div w:id="113986669">
      <w:bodyDiv w:val="1"/>
      <w:marLeft w:val="0"/>
      <w:marRight w:val="0"/>
      <w:marTop w:val="0"/>
      <w:marBottom w:val="0"/>
      <w:divBdr>
        <w:top w:val="none" w:sz="0" w:space="0" w:color="auto"/>
        <w:left w:val="none" w:sz="0" w:space="0" w:color="auto"/>
        <w:bottom w:val="none" w:sz="0" w:space="0" w:color="auto"/>
        <w:right w:val="none" w:sz="0" w:space="0" w:color="auto"/>
      </w:divBdr>
    </w:div>
    <w:div w:id="114255454">
      <w:bodyDiv w:val="1"/>
      <w:marLeft w:val="0"/>
      <w:marRight w:val="0"/>
      <w:marTop w:val="0"/>
      <w:marBottom w:val="0"/>
      <w:divBdr>
        <w:top w:val="none" w:sz="0" w:space="0" w:color="auto"/>
        <w:left w:val="none" w:sz="0" w:space="0" w:color="auto"/>
        <w:bottom w:val="none" w:sz="0" w:space="0" w:color="auto"/>
        <w:right w:val="none" w:sz="0" w:space="0" w:color="auto"/>
      </w:divBdr>
    </w:div>
    <w:div w:id="114563834">
      <w:bodyDiv w:val="1"/>
      <w:marLeft w:val="0"/>
      <w:marRight w:val="0"/>
      <w:marTop w:val="0"/>
      <w:marBottom w:val="0"/>
      <w:divBdr>
        <w:top w:val="none" w:sz="0" w:space="0" w:color="auto"/>
        <w:left w:val="none" w:sz="0" w:space="0" w:color="auto"/>
        <w:bottom w:val="none" w:sz="0" w:space="0" w:color="auto"/>
        <w:right w:val="none" w:sz="0" w:space="0" w:color="auto"/>
      </w:divBdr>
    </w:div>
    <w:div w:id="114713444">
      <w:bodyDiv w:val="1"/>
      <w:marLeft w:val="0"/>
      <w:marRight w:val="0"/>
      <w:marTop w:val="0"/>
      <w:marBottom w:val="0"/>
      <w:divBdr>
        <w:top w:val="none" w:sz="0" w:space="0" w:color="auto"/>
        <w:left w:val="none" w:sz="0" w:space="0" w:color="auto"/>
        <w:bottom w:val="none" w:sz="0" w:space="0" w:color="auto"/>
        <w:right w:val="none" w:sz="0" w:space="0" w:color="auto"/>
      </w:divBdr>
    </w:div>
    <w:div w:id="114760800">
      <w:bodyDiv w:val="1"/>
      <w:marLeft w:val="0"/>
      <w:marRight w:val="0"/>
      <w:marTop w:val="0"/>
      <w:marBottom w:val="0"/>
      <w:divBdr>
        <w:top w:val="none" w:sz="0" w:space="0" w:color="auto"/>
        <w:left w:val="none" w:sz="0" w:space="0" w:color="auto"/>
        <w:bottom w:val="none" w:sz="0" w:space="0" w:color="auto"/>
        <w:right w:val="none" w:sz="0" w:space="0" w:color="auto"/>
      </w:divBdr>
    </w:div>
    <w:div w:id="114912124">
      <w:bodyDiv w:val="1"/>
      <w:marLeft w:val="0"/>
      <w:marRight w:val="0"/>
      <w:marTop w:val="0"/>
      <w:marBottom w:val="0"/>
      <w:divBdr>
        <w:top w:val="none" w:sz="0" w:space="0" w:color="auto"/>
        <w:left w:val="none" w:sz="0" w:space="0" w:color="auto"/>
        <w:bottom w:val="none" w:sz="0" w:space="0" w:color="auto"/>
        <w:right w:val="none" w:sz="0" w:space="0" w:color="auto"/>
      </w:divBdr>
    </w:div>
    <w:div w:id="114950405">
      <w:bodyDiv w:val="1"/>
      <w:marLeft w:val="0"/>
      <w:marRight w:val="0"/>
      <w:marTop w:val="0"/>
      <w:marBottom w:val="0"/>
      <w:divBdr>
        <w:top w:val="none" w:sz="0" w:space="0" w:color="auto"/>
        <w:left w:val="none" w:sz="0" w:space="0" w:color="auto"/>
        <w:bottom w:val="none" w:sz="0" w:space="0" w:color="auto"/>
        <w:right w:val="none" w:sz="0" w:space="0" w:color="auto"/>
      </w:divBdr>
    </w:div>
    <w:div w:id="115412028">
      <w:bodyDiv w:val="1"/>
      <w:marLeft w:val="0"/>
      <w:marRight w:val="0"/>
      <w:marTop w:val="0"/>
      <w:marBottom w:val="0"/>
      <w:divBdr>
        <w:top w:val="none" w:sz="0" w:space="0" w:color="auto"/>
        <w:left w:val="none" w:sz="0" w:space="0" w:color="auto"/>
        <w:bottom w:val="none" w:sz="0" w:space="0" w:color="auto"/>
        <w:right w:val="none" w:sz="0" w:space="0" w:color="auto"/>
      </w:divBdr>
    </w:div>
    <w:div w:id="115490820">
      <w:bodyDiv w:val="1"/>
      <w:marLeft w:val="0"/>
      <w:marRight w:val="0"/>
      <w:marTop w:val="0"/>
      <w:marBottom w:val="0"/>
      <w:divBdr>
        <w:top w:val="none" w:sz="0" w:space="0" w:color="auto"/>
        <w:left w:val="none" w:sz="0" w:space="0" w:color="auto"/>
        <w:bottom w:val="none" w:sz="0" w:space="0" w:color="auto"/>
        <w:right w:val="none" w:sz="0" w:space="0" w:color="auto"/>
      </w:divBdr>
    </w:div>
    <w:div w:id="115880666">
      <w:bodyDiv w:val="1"/>
      <w:marLeft w:val="0"/>
      <w:marRight w:val="0"/>
      <w:marTop w:val="0"/>
      <w:marBottom w:val="0"/>
      <w:divBdr>
        <w:top w:val="none" w:sz="0" w:space="0" w:color="auto"/>
        <w:left w:val="none" w:sz="0" w:space="0" w:color="auto"/>
        <w:bottom w:val="none" w:sz="0" w:space="0" w:color="auto"/>
        <w:right w:val="none" w:sz="0" w:space="0" w:color="auto"/>
      </w:divBdr>
    </w:div>
    <w:div w:id="116218600">
      <w:bodyDiv w:val="1"/>
      <w:marLeft w:val="0"/>
      <w:marRight w:val="0"/>
      <w:marTop w:val="0"/>
      <w:marBottom w:val="0"/>
      <w:divBdr>
        <w:top w:val="none" w:sz="0" w:space="0" w:color="auto"/>
        <w:left w:val="none" w:sz="0" w:space="0" w:color="auto"/>
        <w:bottom w:val="none" w:sz="0" w:space="0" w:color="auto"/>
        <w:right w:val="none" w:sz="0" w:space="0" w:color="auto"/>
      </w:divBdr>
    </w:div>
    <w:div w:id="116261141">
      <w:bodyDiv w:val="1"/>
      <w:marLeft w:val="0"/>
      <w:marRight w:val="0"/>
      <w:marTop w:val="0"/>
      <w:marBottom w:val="0"/>
      <w:divBdr>
        <w:top w:val="none" w:sz="0" w:space="0" w:color="auto"/>
        <w:left w:val="none" w:sz="0" w:space="0" w:color="auto"/>
        <w:bottom w:val="none" w:sz="0" w:space="0" w:color="auto"/>
        <w:right w:val="none" w:sz="0" w:space="0" w:color="auto"/>
      </w:divBdr>
    </w:div>
    <w:div w:id="116267474">
      <w:bodyDiv w:val="1"/>
      <w:marLeft w:val="0"/>
      <w:marRight w:val="0"/>
      <w:marTop w:val="0"/>
      <w:marBottom w:val="0"/>
      <w:divBdr>
        <w:top w:val="none" w:sz="0" w:space="0" w:color="auto"/>
        <w:left w:val="none" w:sz="0" w:space="0" w:color="auto"/>
        <w:bottom w:val="none" w:sz="0" w:space="0" w:color="auto"/>
        <w:right w:val="none" w:sz="0" w:space="0" w:color="auto"/>
      </w:divBdr>
    </w:div>
    <w:div w:id="116682837">
      <w:bodyDiv w:val="1"/>
      <w:marLeft w:val="0"/>
      <w:marRight w:val="0"/>
      <w:marTop w:val="0"/>
      <w:marBottom w:val="0"/>
      <w:divBdr>
        <w:top w:val="none" w:sz="0" w:space="0" w:color="auto"/>
        <w:left w:val="none" w:sz="0" w:space="0" w:color="auto"/>
        <w:bottom w:val="none" w:sz="0" w:space="0" w:color="auto"/>
        <w:right w:val="none" w:sz="0" w:space="0" w:color="auto"/>
      </w:divBdr>
    </w:div>
    <w:div w:id="116878708">
      <w:bodyDiv w:val="1"/>
      <w:marLeft w:val="0"/>
      <w:marRight w:val="0"/>
      <w:marTop w:val="0"/>
      <w:marBottom w:val="0"/>
      <w:divBdr>
        <w:top w:val="none" w:sz="0" w:space="0" w:color="auto"/>
        <w:left w:val="none" w:sz="0" w:space="0" w:color="auto"/>
        <w:bottom w:val="none" w:sz="0" w:space="0" w:color="auto"/>
        <w:right w:val="none" w:sz="0" w:space="0" w:color="auto"/>
      </w:divBdr>
    </w:div>
    <w:div w:id="117265255">
      <w:bodyDiv w:val="1"/>
      <w:marLeft w:val="0"/>
      <w:marRight w:val="0"/>
      <w:marTop w:val="0"/>
      <w:marBottom w:val="0"/>
      <w:divBdr>
        <w:top w:val="none" w:sz="0" w:space="0" w:color="auto"/>
        <w:left w:val="none" w:sz="0" w:space="0" w:color="auto"/>
        <w:bottom w:val="none" w:sz="0" w:space="0" w:color="auto"/>
        <w:right w:val="none" w:sz="0" w:space="0" w:color="auto"/>
      </w:divBdr>
    </w:div>
    <w:div w:id="117379376">
      <w:bodyDiv w:val="1"/>
      <w:marLeft w:val="0"/>
      <w:marRight w:val="0"/>
      <w:marTop w:val="0"/>
      <w:marBottom w:val="0"/>
      <w:divBdr>
        <w:top w:val="none" w:sz="0" w:space="0" w:color="auto"/>
        <w:left w:val="none" w:sz="0" w:space="0" w:color="auto"/>
        <w:bottom w:val="none" w:sz="0" w:space="0" w:color="auto"/>
        <w:right w:val="none" w:sz="0" w:space="0" w:color="auto"/>
      </w:divBdr>
    </w:div>
    <w:div w:id="117529360">
      <w:bodyDiv w:val="1"/>
      <w:marLeft w:val="0"/>
      <w:marRight w:val="0"/>
      <w:marTop w:val="0"/>
      <w:marBottom w:val="0"/>
      <w:divBdr>
        <w:top w:val="none" w:sz="0" w:space="0" w:color="auto"/>
        <w:left w:val="none" w:sz="0" w:space="0" w:color="auto"/>
        <w:bottom w:val="none" w:sz="0" w:space="0" w:color="auto"/>
        <w:right w:val="none" w:sz="0" w:space="0" w:color="auto"/>
      </w:divBdr>
    </w:div>
    <w:div w:id="117571735">
      <w:bodyDiv w:val="1"/>
      <w:marLeft w:val="0"/>
      <w:marRight w:val="0"/>
      <w:marTop w:val="0"/>
      <w:marBottom w:val="0"/>
      <w:divBdr>
        <w:top w:val="none" w:sz="0" w:space="0" w:color="auto"/>
        <w:left w:val="none" w:sz="0" w:space="0" w:color="auto"/>
        <w:bottom w:val="none" w:sz="0" w:space="0" w:color="auto"/>
        <w:right w:val="none" w:sz="0" w:space="0" w:color="auto"/>
      </w:divBdr>
    </w:div>
    <w:div w:id="117601636">
      <w:bodyDiv w:val="1"/>
      <w:marLeft w:val="0"/>
      <w:marRight w:val="0"/>
      <w:marTop w:val="0"/>
      <w:marBottom w:val="0"/>
      <w:divBdr>
        <w:top w:val="none" w:sz="0" w:space="0" w:color="auto"/>
        <w:left w:val="none" w:sz="0" w:space="0" w:color="auto"/>
        <w:bottom w:val="none" w:sz="0" w:space="0" w:color="auto"/>
        <w:right w:val="none" w:sz="0" w:space="0" w:color="auto"/>
      </w:divBdr>
    </w:div>
    <w:div w:id="117914390">
      <w:bodyDiv w:val="1"/>
      <w:marLeft w:val="0"/>
      <w:marRight w:val="0"/>
      <w:marTop w:val="0"/>
      <w:marBottom w:val="0"/>
      <w:divBdr>
        <w:top w:val="none" w:sz="0" w:space="0" w:color="auto"/>
        <w:left w:val="none" w:sz="0" w:space="0" w:color="auto"/>
        <w:bottom w:val="none" w:sz="0" w:space="0" w:color="auto"/>
        <w:right w:val="none" w:sz="0" w:space="0" w:color="auto"/>
      </w:divBdr>
    </w:div>
    <w:div w:id="117918677">
      <w:bodyDiv w:val="1"/>
      <w:marLeft w:val="0"/>
      <w:marRight w:val="0"/>
      <w:marTop w:val="0"/>
      <w:marBottom w:val="0"/>
      <w:divBdr>
        <w:top w:val="none" w:sz="0" w:space="0" w:color="auto"/>
        <w:left w:val="none" w:sz="0" w:space="0" w:color="auto"/>
        <w:bottom w:val="none" w:sz="0" w:space="0" w:color="auto"/>
        <w:right w:val="none" w:sz="0" w:space="0" w:color="auto"/>
      </w:divBdr>
    </w:div>
    <w:div w:id="118384153">
      <w:bodyDiv w:val="1"/>
      <w:marLeft w:val="0"/>
      <w:marRight w:val="0"/>
      <w:marTop w:val="0"/>
      <w:marBottom w:val="0"/>
      <w:divBdr>
        <w:top w:val="none" w:sz="0" w:space="0" w:color="auto"/>
        <w:left w:val="none" w:sz="0" w:space="0" w:color="auto"/>
        <w:bottom w:val="none" w:sz="0" w:space="0" w:color="auto"/>
        <w:right w:val="none" w:sz="0" w:space="0" w:color="auto"/>
      </w:divBdr>
    </w:div>
    <w:div w:id="119081525">
      <w:bodyDiv w:val="1"/>
      <w:marLeft w:val="0"/>
      <w:marRight w:val="0"/>
      <w:marTop w:val="0"/>
      <w:marBottom w:val="0"/>
      <w:divBdr>
        <w:top w:val="none" w:sz="0" w:space="0" w:color="auto"/>
        <w:left w:val="none" w:sz="0" w:space="0" w:color="auto"/>
        <w:bottom w:val="none" w:sz="0" w:space="0" w:color="auto"/>
        <w:right w:val="none" w:sz="0" w:space="0" w:color="auto"/>
      </w:divBdr>
    </w:div>
    <w:div w:id="119229385">
      <w:bodyDiv w:val="1"/>
      <w:marLeft w:val="0"/>
      <w:marRight w:val="0"/>
      <w:marTop w:val="0"/>
      <w:marBottom w:val="0"/>
      <w:divBdr>
        <w:top w:val="none" w:sz="0" w:space="0" w:color="auto"/>
        <w:left w:val="none" w:sz="0" w:space="0" w:color="auto"/>
        <w:bottom w:val="none" w:sz="0" w:space="0" w:color="auto"/>
        <w:right w:val="none" w:sz="0" w:space="0" w:color="auto"/>
      </w:divBdr>
    </w:div>
    <w:div w:id="119232167">
      <w:bodyDiv w:val="1"/>
      <w:marLeft w:val="0"/>
      <w:marRight w:val="0"/>
      <w:marTop w:val="0"/>
      <w:marBottom w:val="0"/>
      <w:divBdr>
        <w:top w:val="none" w:sz="0" w:space="0" w:color="auto"/>
        <w:left w:val="none" w:sz="0" w:space="0" w:color="auto"/>
        <w:bottom w:val="none" w:sz="0" w:space="0" w:color="auto"/>
        <w:right w:val="none" w:sz="0" w:space="0" w:color="auto"/>
      </w:divBdr>
    </w:div>
    <w:div w:id="119766205">
      <w:bodyDiv w:val="1"/>
      <w:marLeft w:val="0"/>
      <w:marRight w:val="0"/>
      <w:marTop w:val="0"/>
      <w:marBottom w:val="0"/>
      <w:divBdr>
        <w:top w:val="none" w:sz="0" w:space="0" w:color="auto"/>
        <w:left w:val="none" w:sz="0" w:space="0" w:color="auto"/>
        <w:bottom w:val="none" w:sz="0" w:space="0" w:color="auto"/>
        <w:right w:val="none" w:sz="0" w:space="0" w:color="auto"/>
      </w:divBdr>
    </w:div>
    <w:div w:id="119996965">
      <w:bodyDiv w:val="1"/>
      <w:marLeft w:val="0"/>
      <w:marRight w:val="0"/>
      <w:marTop w:val="0"/>
      <w:marBottom w:val="0"/>
      <w:divBdr>
        <w:top w:val="none" w:sz="0" w:space="0" w:color="auto"/>
        <w:left w:val="none" w:sz="0" w:space="0" w:color="auto"/>
        <w:bottom w:val="none" w:sz="0" w:space="0" w:color="auto"/>
        <w:right w:val="none" w:sz="0" w:space="0" w:color="auto"/>
      </w:divBdr>
    </w:div>
    <w:div w:id="120537577">
      <w:bodyDiv w:val="1"/>
      <w:marLeft w:val="0"/>
      <w:marRight w:val="0"/>
      <w:marTop w:val="0"/>
      <w:marBottom w:val="0"/>
      <w:divBdr>
        <w:top w:val="none" w:sz="0" w:space="0" w:color="auto"/>
        <w:left w:val="none" w:sz="0" w:space="0" w:color="auto"/>
        <w:bottom w:val="none" w:sz="0" w:space="0" w:color="auto"/>
        <w:right w:val="none" w:sz="0" w:space="0" w:color="auto"/>
      </w:divBdr>
    </w:div>
    <w:div w:id="120808162">
      <w:bodyDiv w:val="1"/>
      <w:marLeft w:val="0"/>
      <w:marRight w:val="0"/>
      <w:marTop w:val="0"/>
      <w:marBottom w:val="0"/>
      <w:divBdr>
        <w:top w:val="none" w:sz="0" w:space="0" w:color="auto"/>
        <w:left w:val="none" w:sz="0" w:space="0" w:color="auto"/>
        <w:bottom w:val="none" w:sz="0" w:space="0" w:color="auto"/>
        <w:right w:val="none" w:sz="0" w:space="0" w:color="auto"/>
      </w:divBdr>
    </w:div>
    <w:div w:id="121004596">
      <w:bodyDiv w:val="1"/>
      <w:marLeft w:val="0"/>
      <w:marRight w:val="0"/>
      <w:marTop w:val="0"/>
      <w:marBottom w:val="0"/>
      <w:divBdr>
        <w:top w:val="none" w:sz="0" w:space="0" w:color="auto"/>
        <w:left w:val="none" w:sz="0" w:space="0" w:color="auto"/>
        <w:bottom w:val="none" w:sz="0" w:space="0" w:color="auto"/>
        <w:right w:val="none" w:sz="0" w:space="0" w:color="auto"/>
      </w:divBdr>
    </w:div>
    <w:div w:id="121076371">
      <w:bodyDiv w:val="1"/>
      <w:marLeft w:val="0"/>
      <w:marRight w:val="0"/>
      <w:marTop w:val="0"/>
      <w:marBottom w:val="0"/>
      <w:divBdr>
        <w:top w:val="none" w:sz="0" w:space="0" w:color="auto"/>
        <w:left w:val="none" w:sz="0" w:space="0" w:color="auto"/>
        <w:bottom w:val="none" w:sz="0" w:space="0" w:color="auto"/>
        <w:right w:val="none" w:sz="0" w:space="0" w:color="auto"/>
      </w:divBdr>
    </w:div>
    <w:div w:id="121114275">
      <w:bodyDiv w:val="1"/>
      <w:marLeft w:val="0"/>
      <w:marRight w:val="0"/>
      <w:marTop w:val="0"/>
      <w:marBottom w:val="0"/>
      <w:divBdr>
        <w:top w:val="none" w:sz="0" w:space="0" w:color="auto"/>
        <w:left w:val="none" w:sz="0" w:space="0" w:color="auto"/>
        <w:bottom w:val="none" w:sz="0" w:space="0" w:color="auto"/>
        <w:right w:val="none" w:sz="0" w:space="0" w:color="auto"/>
      </w:divBdr>
    </w:div>
    <w:div w:id="121267939">
      <w:bodyDiv w:val="1"/>
      <w:marLeft w:val="0"/>
      <w:marRight w:val="0"/>
      <w:marTop w:val="0"/>
      <w:marBottom w:val="0"/>
      <w:divBdr>
        <w:top w:val="none" w:sz="0" w:space="0" w:color="auto"/>
        <w:left w:val="none" w:sz="0" w:space="0" w:color="auto"/>
        <w:bottom w:val="none" w:sz="0" w:space="0" w:color="auto"/>
        <w:right w:val="none" w:sz="0" w:space="0" w:color="auto"/>
      </w:divBdr>
    </w:div>
    <w:div w:id="121390119">
      <w:bodyDiv w:val="1"/>
      <w:marLeft w:val="0"/>
      <w:marRight w:val="0"/>
      <w:marTop w:val="0"/>
      <w:marBottom w:val="0"/>
      <w:divBdr>
        <w:top w:val="none" w:sz="0" w:space="0" w:color="auto"/>
        <w:left w:val="none" w:sz="0" w:space="0" w:color="auto"/>
        <w:bottom w:val="none" w:sz="0" w:space="0" w:color="auto"/>
        <w:right w:val="none" w:sz="0" w:space="0" w:color="auto"/>
      </w:divBdr>
    </w:div>
    <w:div w:id="121580266">
      <w:bodyDiv w:val="1"/>
      <w:marLeft w:val="0"/>
      <w:marRight w:val="0"/>
      <w:marTop w:val="0"/>
      <w:marBottom w:val="0"/>
      <w:divBdr>
        <w:top w:val="none" w:sz="0" w:space="0" w:color="auto"/>
        <w:left w:val="none" w:sz="0" w:space="0" w:color="auto"/>
        <w:bottom w:val="none" w:sz="0" w:space="0" w:color="auto"/>
        <w:right w:val="none" w:sz="0" w:space="0" w:color="auto"/>
      </w:divBdr>
    </w:div>
    <w:div w:id="122231723">
      <w:bodyDiv w:val="1"/>
      <w:marLeft w:val="0"/>
      <w:marRight w:val="0"/>
      <w:marTop w:val="0"/>
      <w:marBottom w:val="0"/>
      <w:divBdr>
        <w:top w:val="none" w:sz="0" w:space="0" w:color="auto"/>
        <w:left w:val="none" w:sz="0" w:space="0" w:color="auto"/>
        <w:bottom w:val="none" w:sz="0" w:space="0" w:color="auto"/>
        <w:right w:val="none" w:sz="0" w:space="0" w:color="auto"/>
      </w:divBdr>
    </w:div>
    <w:div w:id="122429009">
      <w:bodyDiv w:val="1"/>
      <w:marLeft w:val="0"/>
      <w:marRight w:val="0"/>
      <w:marTop w:val="0"/>
      <w:marBottom w:val="0"/>
      <w:divBdr>
        <w:top w:val="none" w:sz="0" w:space="0" w:color="auto"/>
        <w:left w:val="none" w:sz="0" w:space="0" w:color="auto"/>
        <w:bottom w:val="none" w:sz="0" w:space="0" w:color="auto"/>
        <w:right w:val="none" w:sz="0" w:space="0" w:color="auto"/>
      </w:divBdr>
    </w:div>
    <w:div w:id="122623081">
      <w:bodyDiv w:val="1"/>
      <w:marLeft w:val="0"/>
      <w:marRight w:val="0"/>
      <w:marTop w:val="0"/>
      <w:marBottom w:val="0"/>
      <w:divBdr>
        <w:top w:val="none" w:sz="0" w:space="0" w:color="auto"/>
        <w:left w:val="none" w:sz="0" w:space="0" w:color="auto"/>
        <w:bottom w:val="none" w:sz="0" w:space="0" w:color="auto"/>
        <w:right w:val="none" w:sz="0" w:space="0" w:color="auto"/>
      </w:divBdr>
    </w:div>
    <w:div w:id="123155753">
      <w:bodyDiv w:val="1"/>
      <w:marLeft w:val="0"/>
      <w:marRight w:val="0"/>
      <w:marTop w:val="0"/>
      <w:marBottom w:val="0"/>
      <w:divBdr>
        <w:top w:val="none" w:sz="0" w:space="0" w:color="auto"/>
        <w:left w:val="none" w:sz="0" w:space="0" w:color="auto"/>
        <w:bottom w:val="none" w:sz="0" w:space="0" w:color="auto"/>
        <w:right w:val="none" w:sz="0" w:space="0" w:color="auto"/>
      </w:divBdr>
    </w:div>
    <w:div w:id="123278220">
      <w:bodyDiv w:val="1"/>
      <w:marLeft w:val="0"/>
      <w:marRight w:val="0"/>
      <w:marTop w:val="0"/>
      <w:marBottom w:val="0"/>
      <w:divBdr>
        <w:top w:val="none" w:sz="0" w:space="0" w:color="auto"/>
        <w:left w:val="none" w:sz="0" w:space="0" w:color="auto"/>
        <w:bottom w:val="none" w:sz="0" w:space="0" w:color="auto"/>
        <w:right w:val="none" w:sz="0" w:space="0" w:color="auto"/>
      </w:divBdr>
    </w:div>
    <w:div w:id="123621623">
      <w:bodyDiv w:val="1"/>
      <w:marLeft w:val="0"/>
      <w:marRight w:val="0"/>
      <w:marTop w:val="0"/>
      <w:marBottom w:val="0"/>
      <w:divBdr>
        <w:top w:val="none" w:sz="0" w:space="0" w:color="auto"/>
        <w:left w:val="none" w:sz="0" w:space="0" w:color="auto"/>
        <w:bottom w:val="none" w:sz="0" w:space="0" w:color="auto"/>
        <w:right w:val="none" w:sz="0" w:space="0" w:color="auto"/>
      </w:divBdr>
    </w:div>
    <w:div w:id="124127637">
      <w:bodyDiv w:val="1"/>
      <w:marLeft w:val="0"/>
      <w:marRight w:val="0"/>
      <w:marTop w:val="0"/>
      <w:marBottom w:val="0"/>
      <w:divBdr>
        <w:top w:val="none" w:sz="0" w:space="0" w:color="auto"/>
        <w:left w:val="none" w:sz="0" w:space="0" w:color="auto"/>
        <w:bottom w:val="none" w:sz="0" w:space="0" w:color="auto"/>
        <w:right w:val="none" w:sz="0" w:space="0" w:color="auto"/>
      </w:divBdr>
    </w:div>
    <w:div w:id="124273995">
      <w:bodyDiv w:val="1"/>
      <w:marLeft w:val="0"/>
      <w:marRight w:val="0"/>
      <w:marTop w:val="0"/>
      <w:marBottom w:val="0"/>
      <w:divBdr>
        <w:top w:val="none" w:sz="0" w:space="0" w:color="auto"/>
        <w:left w:val="none" w:sz="0" w:space="0" w:color="auto"/>
        <w:bottom w:val="none" w:sz="0" w:space="0" w:color="auto"/>
        <w:right w:val="none" w:sz="0" w:space="0" w:color="auto"/>
      </w:divBdr>
    </w:div>
    <w:div w:id="124353398">
      <w:bodyDiv w:val="1"/>
      <w:marLeft w:val="0"/>
      <w:marRight w:val="0"/>
      <w:marTop w:val="0"/>
      <w:marBottom w:val="0"/>
      <w:divBdr>
        <w:top w:val="none" w:sz="0" w:space="0" w:color="auto"/>
        <w:left w:val="none" w:sz="0" w:space="0" w:color="auto"/>
        <w:bottom w:val="none" w:sz="0" w:space="0" w:color="auto"/>
        <w:right w:val="none" w:sz="0" w:space="0" w:color="auto"/>
      </w:divBdr>
    </w:div>
    <w:div w:id="124353467">
      <w:bodyDiv w:val="1"/>
      <w:marLeft w:val="0"/>
      <w:marRight w:val="0"/>
      <w:marTop w:val="0"/>
      <w:marBottom w:val="0"/>
      <w:divBdr>
        <w:top w:val="none" w:sz="0" w:space="0" w:color="auto"/>
        <w:left w:val="none" w:sz="0" w:space="0" w:color="auto"/>
        <w:bottom w:val="none" w:sz="0" w:space="0" w:color="auto"/>
        <w:right w:val="none" w:sz="0" w:space="0" w:color="auto"/>
      </w:divBdr>
    </w:div>
    <w:div w:id="124547373">
      <w:bodyDiv w:val="1"/>
      <w:marLeft w:val="0"/>
      <w:marRight w:val="0"/>
      <w:marTop w:val="0"/>
      <w:marBottom w:val="0"/>
      <w:divBdr>
        <w:top w:val="none" w:sz="0" w:space="0" w:color="auto"/>
        <w:left w:val="none" w:sz="0" w:space="0" w:color="auto"/>
        <w:bottom w:val="none" w:sz="0" w:space="0" w:color="auto"/>
        <w:right w:val="none" w:sz="0" w:space="0" w:color="auto"/>
      </w:divBdr>
    </w:div>
    <w:div w:id="124743159">
      <w:bodyDiv w:val="1"/>
      <w:marLeft w:val="0"/>
      <w:marRight w:val="0"/>
      <w:marTop w:val="0"/>
      <w:marBottom w:val="0"/>
      <w:divBdr>
        <w:top w:val="none" w:sz="0" w:space="0" w:color="auto"/>
        <w:left w:val="none" w:sz="0" w:space="0" w:color="auto"/>
        <w:bottom w:val="none" w:sz="0" w:space="0" w:color="auto"/>
        <w:right w:val="none" w:sz="0" w:space="0" w:color="auto"/>
      </w:divBdr>
    </w:div>
    <w:div w:id="124928627">
      <w:bodyDiv w:val="1"/>
      <w:marLeft w:val="0"/>
      <w:marRight w:val="0"/>
      <w:marTop w:val="0"/>
      <w:marBottom w:val="0"/>
      <w:divBdr>
        <w:top w:val="none" w:sz="0" w:space="0" w:color="auto"/>
        <w:left w:val="none" w:sz="0" w:space="0" w:color="auto"/>
        <w:bottom w:val="none" w:sz="0" w:space="0" w:color="auto"/>
        <w:right w:val="none" w:sz="0" w:space="0" w:color="auto"/>
      </w:divBdr>
    </w:div>
    <w:div w:id="124978541">
      <w:bodyDiv w:val="1"/>
      <w:marLeft w:val="0"/>
      <w:marRight w:val="0"/>
      <w:marTop w:val="0"/>
      <w:marBottom w:val="0"/>
      <w:divBdr>
        <w:top w:val="none" w:sz="0" w:space="0" w:color="auto"/>
        <w:left w:val="none" w:sz="0" w:space="0" w:color="auto"/>
        <w:bottom w:val="none" w:sz="0" w:space="0" w:color="auto"/>
        <w:right w:val="none" w:sz="0" w:space="0" w:color="auto"/>
      </w:divBdr>
    </w:div>
    <w:div w:id="125003688">
      <w:bodyDiv w:val="1"/>
      <w:marLeft w:val="0"/>
      <w:marRight w:val="0"/>
      <w:marTop w:val="0"/>
      <w:marBottom w:val="0"/>
      <w:divBdr>
        <w:top w:val="none" w:sz="0" w:space="0" w:color="auto"/>
        <w:left w:val="none" w:sz="0" w:space="0" w:color="auto"/>
        <w:bottom w:val="none" w:sz="0" w:space="0" w:color="auto"/>
        <w:right w:val="none" w:sz="0" w:space="0" w:color="auto"/>
      </w:divBdr>
    </w:div>
    <w:div w:id="125008919">
      <w:bodyDiv w:val="1"/>
      <w:marLeft w:val="0"/>
      <w:marRight w:val="0"/>
      <w:marTop w:val="0"/>
      <w:marBottom w:val="0"/>
      <w:divBdr>
        <w:top w:val="none" w:sz="0" w:space="0" w:color="auto"/>
        <w:left w:val="none" w:sz="0" w:space="0" w:color="auto"/>
        <w:bottom w:val="none" w:sz="0" w:space="0" w:color="auto"/>
        <w:right w:val="none" w:sz="0" w:space="0" w:color="auto"/>
      </w:divBdr>
    </w:div>
    <w:div w:id="125196748">
      <w:bodyDiv w:val="1"/>
      <w:marLeft w:val="0"/>
      <w:marRight w:val="0"/>
      <w:marTop w:val="0"/>
      <w:marBottom w:val="0"/>
      <w:divBdr>
        <w:top w:val="none" w:sz="0" w:space="0" w:color="auto"/>
        <w:left w:val="none" w:sz="0" w:space="0" w:color="auto"/>
        <w:bottom w:val="none" w:sz="0" w:space="0" w:color="auto"/>
        <w:right w:val="none" w:sz="0" w:space="0" w:color="auto"/>
      </w:divBdr>
    </w:div>
    <w:div w:id="125204716">
      <w:bodyDiv w:val="1"/>
      <w:marLeft w:val="0"/>
      <w:marRight w:val="0"/>
      <w:marTop w:val="0"/>
      <w:marBottom w:val="0"/>
      <w:divBdr>
        <w:top w:val="none" w:sz="0" w:space="0" w:color="auto"/>
        <w:left w:val="none" w:sz="0" w:space="0" w:color="auto"/>
        <w:bottom w:val="none" w:sz="0" w:space="0" w:color="auto"/>
        <w:right w:val="none" w:sz="0" w:space="0" w:color="auto"/>
      </w:divBdr>
    </w:div>
    <w:div w:id="125241308">
      <w:bodyDiv w:val="1"/>
      <w:marLeft w:val="0"/>
      <w:marRight w:val="0"/>
      <w:marTop w:val="0"/>
      <w:marBottom w:val="0"/>
      <w:divBdr>
        <w:top w:val="none" w:sz="0" w:space="0" w:color="auto"/>
        <w:left w:val="none" w:sz="0" w:space="0" w:color="auto"/>
        <w:bottom w:val="none" w:sz="0" w:space="0" w:color="auto"/>
        <w:right w:val="none" w:sz="0" w:space="0" w:color="auto"/>
      </w:divBdr>
    </w:div>
    <w:div w:id="125389414">
      <w:bodyDiv w:val="1"/>
      <w:marLeft w:val="0"/>
      <w:marRight w:val="0"/>
      <w:marTop w:val="0"/>
      <w:marBottom w:val="0"/>
      <w:divBdr>
        <w:top w:val="none" w:sz="0" w:space="0" w:color="auto"/>
        <w:left w:val="none" w:sz="0" w:space="0" w:color="auto"/>
        <w:bottom w:val="none" w:sz="0" w:space="0" w:color="auto"/>
        <w:right w:val="none" w:sz="0" w:space="0" w:color="auto"/>
      </w:divBdr>
    </w:div>
    <w:div w:id="125389721">
      <w:bodyDiv w:val="1"/>
      <w:marLeft w:val="0"/>
      <w:marRight w:val="0"/>
      <w:marTop w:val="0"/>
      <w:marBottom w:val="0"/>
      <w:divBdr>
        <w:top w:val="none" w:sz="0" w:space="0" w:color="auto"/>
        <w:left w:val="none" w:sz="0" w:space="0" w:color="auto"/>
        <w:bottom w:val="none" w:sz="0" w:space="0" w:color="auto"/>
        <w:right w:val="none" w:sz="0" w:space="0" w:color="auto"/>
      </w:divBdr>
    </w:div>
    <w:div w:id="125583937">
      <w:bodyDiv w:val="1"/>
      <w:marLeft w:val="0"/>
      <w:marRight w:val="0"/>
      <w:marTop w:val="0"/>
      <w:marBottom w:val="0"/>
      <w:divBdr>
        <w:top w:val="none" w:sz="0" w:space="0" w:color="auto"/>
        <w:left w:val="none" w:sz="0" w:space="0" w:color="auto"/>
        <w:bottom w:val="none" w:sz="0" w:space="0" w:color="auto"/>
        <w:right w:val="none" w:sz="0" w:space="0" w:color="auto"/>
      </w:divBdr>
    </w:div>
    <w:div w:id="125586291">
      <w:bodyDiv w:val="1"/>
      <w:marLeft w:val="0"/>
      <w:marRight w:val="0"/>
      <w:marTop w:val="0"/>
      <w:marBottom w:val="0"/>
      <w:divBdr>
        <w:top w:val="none" w:sz="0" w:space="0" w:color="auto"/>
        <w:left w:val="none" w:sz="0" w:space="0" w:color="auto"/>
        <w:bottom w:val="none" w:sz="0" w:space="0" w:color="auto"/>
        <w:right w:val="none" w:sz="0" w:space="0" w:color="auto"/>
      </w:divBdr>
    </w:div>
    <w:div w:id="126091905">
      <w:bodyDiv w:val="1"/>
      <w:marLeft w:val="0"/>
      <w:marRight w:val="0"/>
      <w:marTop w:val="0"/>
      <w:marBottom w:val="0"/>
      <w:divBdr>
        <w:top w:val="none" w:sz="0" w:space="0" w:color="auto"/>
        <w:left w:val="none" w:sz="0" w:space="0" w:color="auto"/>
        <w:bottom w:val="none" w:sz="0" w:space="0" w:color="auto"/>
        <w:right w:val="none" w:sz="0" w:space="0" w:color="auto"/>
      </w:divBdr>
    </w:div>
    <w:div w:id="126433334">
      <w:bodyDiv w:val="1"/>
      <w:marLeft w:val="0"/>
      <w:marRight w:val="0"/>
      <w:marTop w:val="0"/>
      <w:marBottom w:val="0"/>
      <w:divBdr>
        <w:top w:val="none" w:sz="0" w:space="0" w:color="auto"/>
        <w:left w:val="none" w:sz="0" w:space="0" w:color="auto"/>
        <w:bottom w:val="none" w:sz="0" w:space="0" w:color="auto"/>
        <w:right w:val="none" w:sz="0" w:space="0" w:color="auto"/>
      </w:divBdr>
    </w:div>
    <w:div w:id="126750003">
      <w:bodyDiv w:val="1"/>
      <w:marLeft w:val="0"/>
      <w:marRight w:val="0"/>
      <w:marTop w:val="0"/>
      <w:marBottom w:val="0"/>
      <w:divBdr>
        <w:top w:val="none" w:sz="0" w:space="0" w:color="auto"/>
        <w:left w:val="none" w:sz="0" w:space="0" w:color="auto"/>
        <w:bottom w:val="none" w:sz="0" w:space="0" w:color="auto"/>
        <w:right w:val="none" w:sz="0" w:space="0" w:color="auto"/>
      </w:divBdr>
    </w:div>
    <w:div w:id="127289046">
      <w:bodyDiv w:val="1"/>
      <w:marLeft w:val="0"/>
      <w:marRight w:val="0"/>
      <w:marTop w:val="0"/>
      <w:marBottom w:val="0"/>
      <w:divBdr>
        <w:top w:val="none" w:sz="0" w:space="0" w:color="auto"/>
        <w:left w:val="none" w:sz="0" w:space="0" w:color="auto"/>
        <w:bottom w:val="none" w:sz="0" w:space="0" w:color="auto"/>
        <w:right w:val="none" w:sz="0" w:space="0" w:color="auto"/>
      </w:divBdr>
    </w:div>
    <w:div w:id="127549707">
      <w:bodyDiv w:val="1"/>
      <w:marLeft w:val="0"/>
      <w:marRight w:val="0"/>
      <w:marTop w:val="0"/>
      <w:marBottom w:val="0"/>
      <w:divBdr>
        <w:top w:val="none" w:sz="0" w:space="0" w:color="auto"/>
        <w:left w:val="none" w:sz="0" w:space="0" w:color="auto"/>
        <w:bottom w:val="none" w:sz="0" w:space="0" w:color="auto"/>
        <w:right w:val="none" w:sz="0" w:space="0" w:color="auto"/>
      </w:divBdr>
    </w:div>
    <w:div w:id="128133820">
      <w:bodyDiv w:val="1"/>
      <w:marLeft w:val="0"/>
      <w:marRight w:val="0"/>
      <w:marTop w:val="0"/>
      <w:marBottom w:val="0"/>
      <w:divBdr>
        <w:top w:val="none" w:sz="0" w:space="0" w:color="auto"/>
        <w:left w:val="none" w:sz="0" w:space="0" w:color="auto"/>
        <w:bottom w:val="none" w:sz="0" w:space="0" w:color="auto"/>
        <w:right w:val="none" w:sz="0" w:space="0" w:color="auto"/>
      </w:divBdr>
    </w:div>
    <w:div w:id="128205474">
      <w:bodyDiv w:val="1"/>
      <w:marLeft w:val="0"/>
      <w:marRight w:val="0"/>
      <w:marTop w:val="0"/>
      <w:marBottom w:val="0"/>
      <w:divBdr>
        <w:top w:val="none" w:sz="0" w:space="0" w:color="auto"/>
        <w:left w:val="none" w:sz="0" w:space="0" w:color="auto"/>
        <w:bottom w:val="none" w:sz="0" w:space="0" w:color="auto"/>
        <w:right w:val="none" w:sz="0" w:space="0" w:color="auto"/>
      </w:divBdr>
    </w:div>
    <w:div w:id="128322327">
      <w:bodyDiv w:val="1"/>
      <w:marLeft w:val="0"/>
      <w:marRight w:val="0"/>
      <w:marTop w:val="0"/>
      <w:marBottom w:val="0"/>
      <w:divBdr>
        <w:top w:val="none" w:sz="0" w:space="0" w:color="auto"/>
        <w:left w:val="none" w:sz="0" w:space="0" w:color="auto"/>
        <w:bottom w:val="none" w:sz="0" w:space="0" w:color="auto"/>
        <w:right w:val="none" w:sz="0" w:space="0" w:color="auto"/>
      </w:divBdr>
    </w:div>
    <w:div w:id="128935793">
      <w:bodyDiv w:val="1"/>
      <w:marLeft w:val="0"/>
      <w:marRight w:val="0"/>
      <w:marTop w:val="0"/>
      <w:marBottom w:val="0"/>
      <w:divBdr>
        <w:top w:val="none" w:sz="0" w:space="0" w:color="auto"/>
        <w:left w:val="none" w:sz="0" w:space="0" w:color="auto"/>
        <w:bottom w:val="none" w:sz="0" w:space="0" w:color="auto"/>
        <w:right w:val="none" w:sz="0" w:space="0" w:color="auto"/>
      </w:divBdr>
    </w:div>
    <w:div w:id="128978416">
      <w:bodyDiv w:val="1"/>
      <w:marLeft w:val="0"/>
      <w:marRight w:val="0"/>
      <w:marTop w:val="0"/>
      <w:marBottom w:val="0"/>
      <w:divBdr>
        <w:top w:val="none" w:sz="0" w:space="0" w:color="auto"/>
        <w:left w:val="none" w:sz="0" w:space="0" w:color="auto"/>
        <w:bottom w:val="none" w:sz="0" w:space="0" w:color="auto"/>
        <w:right w:val="none" w:sz="0" w:space="0" w:color="auto"/>
      </w:divBdr>
    </w:div>
    <w:div w:id="129135930">
      <w:bodyDiv w:val="1"/>
      <w:marLeft w:val="0"/>
      <w:marRight w:val="0"/>
      <w:marTop w:val="0"/>
      <w:marBottom w:val="0"/>
      <w:divBdr>
        <w:top w:val="none" w:sz="0" w:space="0" w:color="auto"/>
        <w:left w:val="none" w:sz="0" w:space="0" w:color="auto"/>
        <w:bottom w:val="none" w:sz="0" w:space="0" w:color="auto"/>
        <w:right w:val="none" w:sz="0" w:space="0" w:color="auto"/>
      </w:divBdr>
    </w:div>
    <w:div w:id="129519381">
      <w:bodyDiv w:val="1"/>
      <w:marLeft w:val="0"/>
      <w:marRight w:val="0"/>
      <w:marTop w:val="0"/>
      <w:marBottom w:val="0"/>
      <w:divBdr>
        <w:top w:val="none" w:sz="0" w:space="0" w:color="auto"/>
        <w:left w:val="none" w:sz="0" w:space="0" w:color="auto"/>
        <w:bottom w:val="none" w:sz="0" w:space="0" w:color="auto"/>
        <w:right w:val="none" w:sz="0" w:space="0" w:color="auto"/>
      </w:divBdr>
    </w:div>
    <w:div w:id="129789958">
      <w:bodyDiv w:val="1"/>
      <w:marLeft w:val="0"/>
      <w:marRight w:val="0"/>
      <w:marTop w:val="0"/>
      <w:marBottom w:val="0"/>
      <w:divBdr>
        <w:top w:val="none" w:sz="0" w:space="0" w:color="auto"/>
        <w:left w:val="none" w:sz="0" w:space="0" w:color="auto"/>
        <w:bottom w:val="none" w:sz="0" w:space="0" w:color="auto"/>
        <w:right w:val="none" w:sz="0" w:space="0" w:color="auto"/>
      </w:divBdr>
    </w:div>
    <w:div w:id="130054302">
      <w:bodyDiv w:val="1"/>
      <w:marLeft w:val="0"/>
      <w:marRight w:val="0"/>
      <w:marTop w:val="0"/>
      <w:marBottom w:val="0"/>
      <w:divBdr>
        <w:top w:val="none" w:sz="0" w:space="0" w:color="auto"/>
        <w:left w:val="none" w:sz="0" w:space="0" w:color="auto"/>
        <w:bottom w:val="none" w:sz="0" w:space="0" w:color="auto"/>
        <w:right w:val="none" w:sz="0" w:space="0" w:color="auto"/>
      </w:divBdr>
    </w:div>
    <w:div w:id="130249082">
      <w:bodyDiv w:val="1"/>
      <w:marLeft w:val="0"/>
      <w:marRight w:val="0"/>
      <w:marTop w:val="0"/>
      <w:marBottom w:val="0"/>
      <w:divBdr>
        <w:top w:val="none" w:sz="0" w:space="0" w:color="auto"/>
        <w:left w:val="none" w:sz="0" w:space="0" w:color="auto"/>
        <w:bottom w:val="none" w:sz="0" w:space="0" w:color="auto"/>
        <w:right w:val="none" w:sz="0" w:space="0" w:color="auto"/>
      </w:divBdr>
    </w:div>
    <w:div w:id="130447998">
      <w:bodyDiv w:val="1"/>
      <w:marLeft w:val="0"/>
      <w:marRight w:val="0"/>
      <w:marTop w:val="0"/>
      <w:marBottom w:val="0"/>
      <w:divBdr>
        <w:top w:val="none" w:sz="0" w:space="0" w:color="auto"/>
        <w:left w:val="none" w:sz="0" w:space="0" w:color="auto"/>
        <w:bottom w:val="none" w:sz="0" w:space="0" w:color="auto"/>
        <w:right w:val="none" w:sz="0" w:space="0" w:color="auto"/>
      </w:divBdr>
    </w:div>
    <w:div w:id="130483965">
      <w:bodyDiv w:val="1"/>
      <w:marLeft w:val="0"/>
      <w:marRight w:val="0"/>
      <w:marTop w:val="0"/>
      <w:marBottom w:val="0"/>
      <w:divBdr>
        <w:top w:val="none" w:sz="0" w:space="0" w:color="auto"/>
        <w:left w:val="none" w:sz="0" w:space="0" w:color="auto"/>
        <w:bottom w:val="none" w:sz="0" w:space="0" w:color="auto"/>
        <w:right w:val="none" w:sz="0" w:space="0" w:color="auto"/>
      </w:divBdr>
      <w:divsChild>
        <w:div w:id="1116288907">
          <w:marLeft w:val="480"/>
          <w:marRight w:val="0"/>
          <w:marTop w:val="0"/>
          <w:marBottom w:val="0"/>
          <w:divBdr>
            <w:top w:val="none" w:sz="0" w:space="0" w:color="auto"/>
            <w:left w:val="none" w:sz="0" w:space="0" w:color="auto"/>
            <w:bottom w:val="none" w:sz="0" w:space="0" w:color="auto"/>
            <w:right w:val="none" w:sz="0" w:space="0" w:color="auto"/>
          </w:divBdr>
        </w:div>
        <w:div w:id="2033068864">
          <w:marLeft w:val="480"/>
          <w:marRight w:val="0"/>
          <w:marTop w:val="0"/>
          <w:marBottom w:val="0"/>
          <w:divBdr>
            <w:top w:val="none" w:sz="0" w:space="0" w:color="auto"/>
            <w:left w:val="none" w:sz="0" w:space="0" w:color="auto"/>
            <w:bottom w:val="none" w:sz="0" w:space="0" w:color="auto"/>
            <w:right w:val="none" w:sz="0" w:space="0" w:color="auto"/>
          </w:divBdr>
        </w:div>
        <w:div w:id="1497765764">
          <w:marLeft w:val="480"/>
          <w:marRight w:val="0"/>
          <w:marTop w:val="0"/>
          <w:marBottom w:val="0"/>
          <w:divBdr>
            <w:top w:val="none" w:sz="0" w:space="0" w:color="auto"/>
            <w:left w:val="none" w:sz="0" w:space="0" w:color="auto"/>
            <w:bottom w:val="none" w:sz="0" w:space="0" w:color="auto"/>
            <w:right w:val="none" w:sz="0" w:space="0" w:color="auto"/>
          </w:divBdr>
        </w:div>
        <w:div w:id="535235473">
          <w:marLeft w:val="480"/>
          <w:marRight w:val="0"/>
          <w:marTop w:val="0"/>
          <w:marBottom w:val="0"/>
          <w:divBdr>
            <w:top w:val="none" w:sz="0" w:space="0" w:color="auto"/>
            <w:left w:val="none" w:sz="0" w:space="0" w:color="auto"/>
            <w:bottom w:val="none" w:sz="0" w:space="0" w:color="auto"/>
            <w:right w:val="none" w:sz="0" w:space="0" w:color="auto"/>
          </w:divBdr>
        </w:div>
        <w:div w:id="1055279939">
          <w:marLeft w:val="480"/>
          <w:marRight w:val="0"/>
          <w:marTop w:val="0"/>
          <w:marBottom w:val="0"/>
          <w:divBdr>
            <w:top w:val="none" w:sz="0" w:space="0" w:color="auto"/>
            <w:left w:val="none" w:sz="0" w:space="0" w:color="auto"/>
            <w:bottom w:val="none" w:sz="0" w:space="0" w:color="auto"/>
            <w:right w:val="none" w:sz="0" w:space="0" w:color="auto"/>
          </w:divBdr>
        </w:div>
        <w:div w:id="1649243072">
          <w:marLeft w:val="480"/>
          <w:marRight w:val="0"/>
          <w:marTop w:val="0"/>
          <w:marBottom w:val="0"/>
          <w:divBdr>
            <w:top w:val="none" w:sz="0" w:space="0" w:color="auto"/>
            <w:left w:val="none" w:sz="0" w:space="0" w:color="auto"/>
            <w:bottom w:val="none" w:sz="0" w:space="0" w:color="auto"/>
            <w:right w:val="none" w:sz="0" w:space="0" w:color="auto"/>
          </w:divBdr>
        </w:div>
        <w:div w:id="763037952">
          <w:marLeft w:val="480"/>
          <w:marRight w:val="0"/>
          <w:marTop w:val="0"/>
          <w:marBottom w:val="0"/>
          <w:divBdr>
            <w:top w:val="none" w:sz="0" w:space="0" w:color="auto"/>
            <w:left w:val="none" w:sz="0" w:space="0" w:color="auto"/>
            <w:bottom w:val="none" w:sz="0" w:space="0" w:color="auto"/>
            <w:right w:val="none" w:sz="0" w:space="0" w:color="auto"/>
          </w:divBdr>
        </w:div>
        <w:div w:id="1318192109">
          <w:marLeft w:val="480"/>
          <w:marRight w:val="0"/>
          <w:marTop w:val="0"/>
          <w:marBottom w:val="0"/>
          <w:divBdr>
            <w:top w:val="none" w:sz="0" w:space="0" w:color="auto"/>
            <w:left w:val="none" w:sz="0" w:space="0" w:color="auto"/>
            <w:bottom w:val="none" w:sz="0" w:space="0" w:color="auto"/>
            <w:right w:val="none" w:sz="0" w:space="0" w:color="auto"/>
          </w:divBdr>
        </w:div>
        <w:div w:id="634795201">
          <w:marLeft w:val="480"/>
          <w:marRight w:val="0"/>
          <w:marTop w:val="0"/>
          <w:marBottom w:val="0"/>
          <w:divBdr>
            <w:top w:val="none" w:sz="0" w:space="0" w:color="auto"/>
            <w:left w:val="none" w:sz="0" w:space="0" w:color="auto"/>
            <w:bottom w:val="none" w:sz="0" w:space="0" w:color="auto"/>
            <w:right w:val="none" w:sz="0" w:space="0" w:color="auto"/>
          </w:divBdr>
        </w:div>
        <w:div w:id="1451169432">
          <w:marLeft w:val="480"/>
          <w:marRight w:val="0"/>
          <w:marTop w:val="0"/>
          <w:marBottom w:val="0"/>
          <w:divBdr>
            <w:top w:val="none" w:sz="0" w:space="0" w:color="auto"/>
            <w:left w:val="none" w:sz="0" w:space="0" w:color="auto"/>
            <w:bottom w:val="none" w:sz="0" w:space="0" w:color="auto"/>
            <w:right w:val="none" w:sz="0" w:space="0" w:color="auto"/>
          </w:divBdr>
        </w:div>
        <w:div w:id="1181549508">
          <w:marLeft w:val="480"/>
          <w:marRight w:val="0"/>
          <w:marTop w:val="0"/>
          <w:marBottom w:val="0"/>
          <w:divBdr>
            <w:top w:val="none" w:sz="0" w:space="0" w:color="auto"/>
            <w:left w:val="none" w:sz="0" w:space="0" w:color="auto"/>
            <w:bottom w:val="none" w:sz="0" w:space="0" w:color="auto"/>
            <w:right w:val="none" w:sz="0" w:space="0" w:color="auto"/>
          </w:divBdr>
        </w:div>
      </w:divsChild>
    </w:div>
    <w:div w:id="130750532">
      <w:bodyDiv w:val="1"/>
      <w:marLeft w:val="0"/>
      <w:marRight w:val="0"/>
      <w:marTop w:val="0"/>
      <w:marBottom w:val="0"/>
      <w:divBdr>
        <w:top w:val="none" w:sz="0" w:space="0" w:color="auto"/>
        <w:left w:val="none" w:sz="0" w:space="0" w:color="auto"/>
        <w:bottom w:val="none" w:sz="0" w:space="0" w:color="auto"/>
        <w:right w:val="none" w:sz="0" w:space="0" w:color="auto"/>
      </w:divBdr>
    </w:div>
    <w:div w:id="130829792">
      <w:bodyDiv w:val="1"/>
      <w:marLeft w:val="0"/>
      <w:marRight w:val="0"/>
      <w:marTop w:val="0"/>
      <w:marBottom w:val="0"/>
      <w:divBdr>
        <w:top w:val="none" w:sz="0" w:space="0" w:color="auto"/>
        <w:left w:val="none" w:sz="0" w:space="0" w:color="auto"/>
        <w:bottom w:val="none" w:sz="0" w:space="0" w:color="auto"/>
        <w:right w:val="none" w:sz="0" w:space="0" w:color="auto"/>
      </w:divBdr>
    </w:div>
    <w:div w:id="131018585">
      <w:bodyDiv w:val="1"/>
      <w:marLeft w:val="0"/>
      <w:marRight w:val="0"/>
      <w:marTop w:val="0"/>
      <w:marBottom w:val="0"/>
      <w:divBdr>
        <w:top w:val="none" w:sz="0" w:space="0" w:color="auto"/>
        <w:left w:val="none" w:sz="0" w:space="0" w:color="auto"/>
        <w:bottom w:val="none" w:sz="0" w:space="0" w:color="auto"/>
        <w:right w:val="none" w:sz="0" w:space="0" w:color="auto"/>
      </w:divBdr>
    </w:div>
    <w:div w:id="131026510">
      <w:bodyDiv w:val="1"/>
      <w:marLeft w:val="0"/>
      <w:marRight w:val="0"/>
      <w:marTop w:val="0"/>
      <w:marBottom w:val="0"/>
      <w:divBdr>
        <w:top w:val="none" w:sz="0" w:space="0" w:color="auto"/>
        <w:left w:val="none" w:sz="0" w:space="0" w:color="auto"/>
        <w:bottom w:val="none" w:sz="0" w:space="0" w:color="auto"/>
        <w:right w:val="none" w:sz="0" w:space="0" w:color="auto"/>
      </w:divBdr>
    </w:div>
    <w:div w:id="131142284">
      <w:bodyDiv w:val="1"/>
      <w:marLeft w:val="0"/>
      <w:marRight w:val="0"/>
      <w:marTop w:val="0"/>
      <w:marBottom w:val="0"/>
      <w:divBdr>
        <w:top w:val="none" w:sz="0" w:space="0" w:color="auto"/>
        <w:left w:val="none" w:sz="0" w:space="0" w:color="auto"/>
        <w:bottom w:val="none" w:sz="0" w:space="0" w:color="auto"/>
        <w:right w:val="none" w:sz="0" w:space="0" w:color="auto"/>
      </w:divBdr>
    </w:div>
    <w:div w:id="131531759">
      <w:bodyDiv w:val="1"/>
      <w:marLeft w:val="0"/>
      <w:marRight w:val="0"/>
      <w:marTop w:val="0"/>
      <w:marBottom w:val="0"/>
      <w:divBdr>
        <w:top w:val="none" w:sz="0" w:space="0" w:color="auto"/>
        <w:left w:val="none" w:sz="0" w:space="0" w:color="auto"/>
        <w:bottom w:val="none" w:sz="0" w:space="0" w:color="auto"/>
        <w:right w:val="none" w:sz="0" w:space="0" w:color="auto"/>
      </w:divBdr>
    </w:div>
    <w:div w:id="131557245">
      <w:bodyDiv w:val="1"/>
      <w:marLeft w:val="0"/>
      <w:marRight w:val="0"/>
      <w:marTop w:val="0"/>
      <w:marBottom w:val="0"/>
      <w:divBdr>
        <w:top w:val="none" w:sz="0" w:space="0" w:color="auto"/>
        <w:left w:val="none" w:sz="0" w:space="0" w:color="auto"/>
        <w:bottom w:val="none" w:sz="0" w:space="0" w:color="auto"/>
        <w:right w:val="none" w:sz="0" w:space="0" w:color="auto"/>
      </w:divBdr>
    </w:div>
    <w:div w:id="132412070">
      <w:bodyDiv w:val="1"/>
      <w:marLeft w:val="0"/>
      <w:marRight w:val="0"/>
      <w:marTop w:val="0"/>
      <w:marBottom w:val="0"/>
      <w:divBdr>
        <w:top w:val="none" w:sz="0" w:space="0" w:color="auto"/>
        <w:left w:val="none" w:sz="0" w:space="0" w:color="auto"/>
        <w:bottom w:val="none" w:sz="0" w:space="0" w:color="auto"/>
        <w:right w:val="none" w:sz="0" w:space="0" w:color="auto"/>
      </w:divBdr>
    </w:div>
    <w:div w:id="132449568">
      <w:bodyDiv w:val="1"/>
      <w:marLeft w:val="0"/>
      <w:marRight w:val="0"/>
      <w:marTop w:val="0"/>
      <w:marBottom w:val="0"/>
      <w:divBdr>
        <w:top w:val="none" w:sz="0" w:space="0" w:color="auto"/>
        <w:left w:val="none" w:sz="0" w:space="0" w:color="auto"/>
        <w:bottom w:val="none" w:sz="0" w:space="0" w:color="auto"/>
        <w:right w:val="none" w:sz="0" w:space="0" w:color="auto"/>
      </w:divBdr>
    </w:div>
    <w:div w:id="132524726">
      <w:bodyDiv w:val="1"/>
      <w:marLeft w:val="0"/>
      <w:marRight w:val="0"/>
      <w:marTop w:val="0"/>
      <w:marBottom w:val="0"/>
      <w:divBdr>
        <w:top w:val="none" w:sz="0" w:space="0" w:color="auto"/>
        <w:left w:val="none" w:sz="0" w:space="0" w:color="auto"/>
        <w:bottom w:val="none" w:sz="0" w:space="0" w:color="auto"/>
        <w:right w:val="none" w:sz="0" w:space="0" w:color="auto"/>
      </w:divBdr>
    </w:div>
    <w:div w:id="132530251">
      <w:bodyDiv w:val="1"/>
      <w:marLeft w:val="0"/>
      <w:marRight w:val="0"/>
      <w:marTop w:val="0"/>
      <w:marBottom w:val="0"/>
      <w:divBdr>
        <w:top w:val="none" w:sz="0" w:space="0" w:color="auto"/>
        <w:left w:val="none" w:sz="0" w:space="0" w:color="auto"/>
        <w:bottom w:val="none" w:sz="0" w:space="0" w:color="auto"/>
        <w:right w:val="none" w:sz="0" w:space="0" w:color="auto"/>
      </w:divBdr>
    </w:div>
    <w:div w:id="132867532">
      <w:bodyDiv w:val="1"/>
      <w:marLeft w:val="0"/>
      <w:marRight w:val="0"/>
      <w:marTop w:val="0"/>
      <w:marBottom w:val="0"/>
      <w:divBdr>
        <w:top w:val="none" w:sz="0" w:space="0" w:color="auto"/>
        <w:left w:val="none" w:sz="0" w:space="0" w:color="auto"/>
        <w:bottom w:val="none" w:sz="0" w:space="0" w:color="auto"/>
        <w:right w:val="none" w:sz="0" w:space="0" w:color="auto"/>
      </w:divBdr>
    </w:div>
    <w:div w:id="133569970">
      <w:bodyDiv w:val="1"/>
      <w:marLeft w:val="0"/>
      <w:marRight w:val="0"/>
      <w:marTop w:val="0"/>
      <w:marBottom w:val="0"/>
      <w:divBdr>
        <w:top w:val="none" w:sz="0" w:space="0" w:color="auto"/>
        <w:left w:val="none" w:sz="0" w:space="0" w:color="auto"/>
        <w:bottom w:val="none" w:sz="0" w:space="0" w:color="auto"/>
        <w:right w:val="none" w:sz="0" w:space="0" w:color="auto"/>
      </w:divBdr>
    </w:div>
    <w:div w:id="133839373">
      <w:bodyDiv w:val="1"/>
      <w:marLeft w:val="0"/>
      <w:marRight w:val="0"/>
      <w:marTop w:val="0"/>
      <w:marBottom w:val="0"/>
      <w:divBdr>
        <w:top w:val="none" w:sz="0" w:space="0" w:color="auto"/>
        <w:left w:val="none" w:sz="0" w:space="0" w:color="auto"/>
        <w:bottom w:val="none" w:sz="0" w:space="0" w:color="auto"/>
        <w:right w:val="none" w:sz="0" w:space="0" w:color="auto"/>
      </w:divBdr>
    </w:div>
    <w:div w:id="134225726">
      <w:bodyDiv w:val="1"/>
      <w:marLeft w:val="0"/>
      <w:marRight w:val="0"/>
      <w:marTop w:val="0"/>
      <w:marBottom w:val="0"/>
      <w:divBdr>
        <w:top w:val="none" w:sz="0" w:space="0" w:color="auto"/>
        <w:left w:val="none" w:sz="0" w:space="0" w:color="auto"/>
        <w:bottom w:val="none" w:sz="0" w:space="0" w:color="auto"/>
        <w:right w:val="none" w:sz="0" w:space="0" w:color="auto"/>
      </w:divBdr>
    </w:div>
    <w:div w:id="134375212">
      <w:bodyDiv w:val="1"/>
      <w:marLeft w:val="0"/>
      <w:marRight w:val="0"/>
      <w:marTop w:val="0"/>
      <w:marBottom w:val="0"/>
      <w:divBdr>
        <w:top w:val="none" w:sz="0" w:space="0" w:color="auto"/>
        <w:left w:val="none" w:sz="0" w:space="0" w:color="auto"/>
        <w:bottom w:val="none" w:sz="0" w:space="0" w:color="auto"/>
        <w:right w:val="none" w:sz="0" w:space="0" w:color="auto"/>
      </w:divBdr>
      <w:divsChild>
        <w:div w:id="472016869">
          <w:marLeft w:val="480"/>
          <w:marRight w:val="0"/>
          <w:marTop w:val="0"/>
          <w:marBottom w:val="0"/>
          <w:divBdr>
            <w:top w:val="none" w:sz="0" w:space="0" w:color="auto"/>
            <w:left w:val="none" w:sz="0" w:space="0" w:color="auto"/>
            <w:bottom w:val="none" w:sz="0" w:space="0" w:color="auto"/>
            <w:right w:val="none" w:sz="0" w:space="0" w:color="auto"/>
          </w:divBdr>
        </w:div>
        <w:div w:id="1634560683">
          <w:marLeft w:val="480"/>
          <w:marRight w:val="0"/>
          <w:marTop w:val="0"/>
          <w:marBottom w:val="0"/>
          <w:divBdr>
            <w:top w:val="none" w:sz="0" w:space="0" w:color="auto"/>
            <w:left w:val="none" w:sz="0" w:space="0" w:color="auto"/>
            <w:bottom w:val="none" w:sz="0" w:space="0" w:color="auto"/>
            <w:right w:val="none" w:sz="0" w:space="0" w:color="auto"/>
          </w:divBdr>
        </w:div>
        <w:div w:id="1394816158">
          <w:marLeft w:val="480"/>
          <w:marRight w:val="0"/>
          <w:marTop w:val="0"/>
          <w:marBottom w:val="0"/>
          <w:divBdr>
            <w:top w:val="none" w:sz="0" w:space="0" w:color="auto"/>
            <w:left w:val="none" w:sz="0" w:space="0" w:color="auto"/>
            <w:bottom w:val="none" w:sz="0" w:space="0" w:color="auto"/>
            <w:right w:val="none" w:sz="0" w:space="0" w:color="auto"/>
          </w:divBdr>
        </w:div>
        <w:div w:id="831527408">
          <w:marLeft w:val="480"/>
          <w:marRight w:val="0"/>
          <w:marTop w:val="0"/>
          <w:marBottom w:val="0"/>
          <w:divBdr>
            <w:top w:val="none" w:sz="0" w:space="0" w:color="auto"/>
            <w:left w:val="none" w:sz="0" w:space="0" w:color="auto"/>
            <w:bottom w:val="none" w:sz="0" w:space="0" w:color="auto"/>
            <w:right w:val="none" w:sz="0" w:space="0" w:color="auto"/>
          </w:divBdr>
        </w:div>
        <w:div w:id="548566766">
          <w:marLeft w:val="480"/>
          <w:marRight w:val="0"/>
          <w:marTop w:val="0"/>
          <w:marBottom w:val="0"/>
          <w:divBdr>
            <w:top w:val="none" w:sz="0" w:space="0" w:color="auto"/>
            <w:left w:val="none" w:sz="0" w:space="0" w:color="auto"/>
            <w:bottom w:val="none" w:sz="0" w:space="0" w:color="auto"/>
            <w:right w:val="none" w:sz="0" w:space="0" w:color="auto"/>
          </w:divBdr>
        </w:div>
        <w:div w:id="978993185">
          <w:marLeft w:val="480"/>
          <w:marRight w:val="0"/>
          <w:marTop w:val="0"/>
          <w:marBottom w:val="0"/>
          <w:divBdr>
            <w:top w:val="none" w:sz="0" w:space="0" w:color="auto"/>
            <w:left w:val="none" w:sz="0" w:space="0" w:color="auto"/>
            <w:bottom w:val="none" w:sz="0" w:space="0" w:color="auto"/>
            <w:right w:val="none" w:sz="0" w:space="0" w:color="auto"/>
          </w:divBdr>
        </w:div>
        <w:div w:id="1347944909">
          <w:marLeft w:val="480"/>
          <w:marRight w:val="0"/>
          <w:marTop w:val="0"/>
          <w:marBottom w:val="0"/>
          <w:divBdr>
            <w:top w:val="none" w:sz="0" w:space="0" w:color="auto"/>
            <w:left w:val="none" w:sz="0" w:space="0" w:color="auto"/>
            <w:bottom w:val="none" w:sz="0" w:space="0" w:color="auto"/>
            <w:right w:val="none" w:sz="0" w:space="0" w:color="auto"/>
          </w:divBdr>
        </w:div>
        <w:div w:id="686055938">
          <w:marLeft w:val="480"/>
          <w:marRight w:val="0"/>
          <w:marTop w:val="0"/>
          <w:marBottom w:val="0"/>
          <w:divBdr>
            <w:top w:val="none" w:sz="0" w:space="0" w:color="auto"/>
            <w:left w:val="none" w:sz="0" w:space="0" w:color="auto"/>
            <w:bottom w:val="none" w:sz="0" w:space="0" w:color="auto"/>
            <w:right w:val="none" w:sz="0" w:space="0" w:color="auto"/>
          </w:divBdr>
        </w:div>
        <w:div w:id="143814977">
          <w:marLeft w:val="480"/>
          <w:marRight w:val="0"/>
          <w:marTop w:val="0"/>
          <w:marBottom w:val="0"/>
          <w:divBdr>
            <w:top w:val="none" w:sz="0" w:space="0" w:color="auto"/>
            <w:left w:val="none" w:sz="0" w:space="0" w:color="auto"/>
            <w:bottom w:val="none" w:sz="0" w:space="0" w:color="auto"/>
            <w:right w:val="none" w:sz="0" w:space="0" w:color="auto"/>
          </w:divBdr>
        </w:div>
        <w:div w:id="50274642">
          <w:marLeft w:val="480"/>
          <w:marRight w:val="0"/>
          <w:marTop w:val="0"/>
          <w:marBottom w:val="0"/>
          <w:divBdr>
            <w:top w:val="none" w:sz="0" w:space="0" w:color="auto"/>
            <w:left w:val="none" w:sz="0" w:space="0" w:color="auto"/>
            <w:bottom w:val="none" w:sz="0" w:space="0" w:color="auto"/>
            <w:right w:val="none" w:sz="0" w:space="0" w:color="auto"/>
          </w:divBdr>
        </w:div>
        <w:div w:id="1732192536">
          <w:marLeft w:val="480"/>
          <w:marRight w:val="0"/>
          <w:marTop w:val="0"/>
          <w:marBottom w:val="0"/>
          <w:divBdr>
            <w:top w:val="none" w:sz="0" w:space="0" w:color="auto"/>
            <w:left w:val="none" w:sz="0" w:space="0" w:color="auto"/>
            <w:bottom w:val="none" w:sz="0" w:space="0" w:color="auto"/>
            <w:right w:val="none" w:sz="0" w:space="0" w:color="auto"/>
          </w:divBdr>
        </w:div>
        <w:div w:id="282738449">
          <w:marLeft w:val="480"/>
          <w:marRight w:val="0"/>
          <w:marTop w:val="0"/>
          <w:marBottom w:val="0"/>
          <w:divBdr>
            <w:top w:val="none" w:sz="0" w:space="0" w:color="auto"/>
            <w:left w:val="none" w:sz="0" w:space="0" w:color="auto"/>
            <w:bottom w:val="none" w:sz="0" w:space="0" w:color="auto"/>
            <w:right w:val="none" w:sz="0" w:space="0" w:color="auto"/>
          </w:divBdr>
        </w:div>
        <w:div w:id="408892421">
          <w:marLeft w:val="480"/>
          <w:marRight w:val="0"/>
          <w:marTop w:val="0"/>
          <w:marBottom w:val="0"/>
          <w:divBdr>
            <w:top w:val="none" w:sz="0" w:space="0" w:color="auto"/>
            <w:left w:val="none" w:sz="0" w:space="0" w:color="auto"/>
            <w:bottom w:val="none" w:sz="0" w:space="0" w:color="auto"/>
            <w:right w:val="none" w:sz="0" w:space="0" w:color="auto"/>
          </w:divBdr>
        </w:div>
        <w:div w:id="986209692">
          <w:marLeft w:val="480"/>
          <w:marRight w:val="0"/>
          <w:marTop w:val="0"/>
          <w:marBottom w:val="0"/>
          <w:divBdr>
            <w:top w:val="none" w:sz="0" w:space="0" w:color="auto"/>
            <w:left w:val="none" w:sz="0" w:space="0" w:color="auto"/>
            <w:bottom w:val="none" w:sz="0" w:space="0" w:color="auto"/>
            <w:right w:val="none" w:sz="0" w:space="0" w:color="auto"/>
          </w:divBdr>
        </w:div>
        <w:div w:id="1145779231">
          <w:marLeft w:val="480"/>
          <w:marRight w:val="0"/>
          <w:marTop w:val="0"/>
          <w:marBottom w:val="0"/>
          <w:divBdr>
            <w:top w:val="none" w:sz="0" w:space="0" w:color="auto"/>
            <w:left w:val="none" w:sz="0" w:space="0" w:color="auto"/>
            <w:bottom w:val="none" w:sz="0" w:space="0" w:color="auto"/>
            <w:right w:val="none" w:sz="0" w:space="0" w:color="auto"/>
          </w:divBdr>
        </w:div>
        <w:div w:id="564535806">
          <w:marLeft w:val="480"/>
          <w:marRight w:val="0"/>
          <w:marTop w:val="0"/>
          <w:marBottom w:val="0"/>
          <w:divBdr>
            <w:top w:val="none" w:sz="0" w:space="0" w:color="auto"/>
            <w:left w:val="none" w:sz="0" w:space="0" w:color="auto"/>
            <w:bottom w:val="none" w:sz="0" w:space="0" w:color="auto"/>
            <w:right w:val="none" w:sz="0" w:space="0" w:color="auto"/>
          </w:divBdr>
        </w:div>
        <w:div w:id="591821042">
          <w:marLeft w:val="480"/>
          <w:marRight w:val="0"/>
          <w:marTop w:val="0"/>
          <w:marBottom w:val="0"/>
          <w:divBdr>
            <w:top w:val="none" w:sz="0" w:space="0" w:color="auto"/>
            <w:left w:val="none" w:sz="0" w:space="0" w:color="auto"/>
            <w:bottom w:val="none" w:sz="0" w:space="0" w:color="auto"/>
            <w:right w:val="none" w:sz="0" w:space="0" w:color="auto"/>
          </w:divBdr>
        </w:div>
        <w:div w:id="2130540665">
          <w:marLeft w:val="480"/>
          <w:marRight w:val="0"/>
          <w:marTop w:val="0"/>
          <w:marBottom w:val="0"/>
          <w:divBdr>
            <w:top w:val="none" w:sz="0" w:space="0" w:color="auto"/>
            <w:left w:val="none" w:sz="0" w:space="0" w:color="auto"/>
            <w:bottom w:val="none" w:sz="0" w:space="0" w:color="auto"/>
            <w:right w:val="none" w:sz="0" w:space="0" w:color="auto"/>
          </w:divBdr>
        </w:div>
        <w:div w:id="1986739440">
          <w:marLeft w:val="480"/>
          <w:marRight w:val="0"/>
          <w:marTop w:val="0"/>
          <w:marBottom w:val="0"/>
          <w:divBdr>
            <w:top w:val="none" w:sz="0" w:space="0" w:color="auto"/>
            <w:left w:val="none" w:sz="0" w:space="0" w:color="auto"/>
            <w:bottom w:val="none" w:sz="0" w:space="0" w:color="auto"/>
            <w:right w:val="none" w:sz="0" w:space="0" w:color="auto"/>
          </w:divBdr>
        </w:div>
        <w:div w:id="1593930760">
          <w:marLeft w:val="480"/>
          <w:marRight w:val="0"/>
          <w:marTop w:val="0"/>
          <w:marBottom w:val="0"/>
          <w:divBdr>
            <w:top w:val="none" w:sz="0" w:space="0" w:color="auto"/>
            <w:left w:val="none" w:sz="0" w:space="0" w:color="auto"/>
            <w:bottom w:val="none" w:sz="0" w:space="0" w:color="auto"/>
            <w:right w:val="none" w:sz="0" w:space="0" w:color="auto"/>
          </w:divBdr>
        </w:div>
        <w:div w:id="199054024">
          <w:marLeft w:val="480"/>
          <w:marRight w:val="0"/>
          <w:marTop w:val="0"/>
          <w:marBottom w:val="0"/>
          <w:divBdr>
            <w:top w:val="none" w:sz="0" w:space="0" w:color="auto"/>
            <w:left w:val="none" w:sz="0" w:space="0" w:color="auto"/>
            <w:bottom w:val="none" w:sz="0" w:space="0" w:color="auto"/>
            <w:right w:val="none" w:sz="0" w:space="0" w:color="auto"/>
          </w:divBdr>
        </w:div>
        <w:div w:id="1489982829">
          <w:marLeft w:val="480"/>
          <w:marRight w:val="0"/>
          <w:marTop w:val="0"/>
          <w:marBottom w:val="0"/>
          <w:divBdr>
            <w:top w:val="none" w:sz="0" w:space="0" w:color="auto"/>
            <w:left w:val="none" w:sz="0" w:space="0" w:color="auto"/>
            <w:bottom w:val="none" w:sz="0" w:space="0" w:color="auto"/>
            <w:right w:val="none" w:sz="0" w:space="0" w:color="auto"/>
          </w:divBdr>
        </w:div>
        <w:div w:id="1777555615">
          <w:marLeft w:val="480"/>
          <w:marRight w:val="0"/>
          <w:marTop w:val="0"/>
          <w:marBottom w:val="0"/>
          <w:divBdr>
            <w:top w:val="none" w:sz="0" w:space="0" w:color="auto"/>
            <w:left w:val="none" w:sz="0" w:space="0" w:color="auto"/>
            <w:bottom w:val="none" w:sz="0" w:space="0" w:color="auto"/>
            <w:right w:val="none" w:sz="0" w:space="0" w:color="auto"/>
          </w:divBdr>
        </w:div>
        <w:div w:id="1878159990">
          <w:marLeft w:val="480"/>
          <w:marRight w:val="0"/>
          <w:marTop w:val="0"/>
          <w:marBottom w:val="0"/>
          <w:divBdr>
            <w:top w:val="none" w:sz="0" w:space="0" w:color="auto"/>
            <w:left w:val="none" w:sz="0" w:space="0" w:color="auto"/>
            <w:bottom w:val="none" w:sz="0" w:space="0" w:color="auto"/>
            <w:right w:val="none" w:sz="0" w:space="0" w:color="auto"/>
          </w:divBdr>
        </w:div>
        <w:div w:id="1005522540">
          <w:marLeft w:val="480"/>
          <w:marRight w:val="0"/>
          <w:marTop w:val="0"/>
          <w:marBottom w:val="0"/>
          <w:divBdr>
            <w:top w:val="none" w:sz="0" w:space="0" w:color="auto"/>
            <w:left w:val="none" w:sz="0" w:space="0" w:color="auto"/>
            <w:bottom w:val="none" w:sz="0" w:space="0" w:color="auto"/>
            <w:right w:val="none" w:sz="0" w:space="0" w:color="auto"/>
          </w:divBdr>
        </w:div>
        <w:div w:id="1648586972">
          <w:marLeft w:val="480"/>
          <w:marRight w:val="0"/>
          <w:marTop w:val="0"/>
          <w:marBottom w:val="0"/>
          <w:divBdr>
            <w:top w:val="none" w:sz="0" w:space="0" w:color="auto"/>
            <w:left w:val="none" w:sz="0" w:space="0" w:color="auto"/>
            <w:bottom w:val="none" w:sz="0" w:space="0" w:color="auto"/>
            <w:right w:val="none" w:sz="0" w:space="0" w:color="auto"/>
          </w:divBdr>
        </w:div>
        <w:div w:id="1547373914">
          <w:marLeft w:val="480"/>
          <w:marRight w:val="0"/>
          <w:marTop w:val="0"/>
          <w:marBottom w:val="0"/>
          <w:divBdr>
            <w:top w:val="none" w:sz="0" w:space="0" w:color="auto"/>
            <w:left w:val="none" w:sz="0" w:space="0" w:color="auto"/>
            <w:bottom w:val="none" w:sz="0" w:space="0" w:color="auto"/>
            <w:right w:val="none" w:sz="0" w:space="0" w:color="auto"/>
          </w:divBdr>
        </w:div>
        <w:div w:id="1093092084">
          <w:marLeft w:val="480"/>
          <w:marRight w:val="0"/>
          <w:marTop w:val="0"/>
          <w:marBottom w:val="0"/>
          <w:divBdr>
            <w:top w:val="none" w:sz="0" w:space="0" w:color="auto"/>
            <w:left w:val="none" w:sz="0" w:space="0" w:color="auto"/>
            <w:bottom w:val="none" w:sz="0" w:space="0" w:color="auto"/>
            <w:right w:val="none" w:sz="0" w:space="0" w:color="auto"/>
          </w:divBdr>
        </w:div>
        <w:div w:id="393352724">
          <w:marLeft w:val="480"/>
          <w:marRight w:val="0"/>
          <w:marTop w:val="0"/>
          <w:marBottom w:val="0"/>
          <w:divBdr>
            <w:top w:val="none" w:sz="0" w:space="0" w:color="auto"/>
            <w:left w:val="none" w:sz="0" w:space="0" w:color="auto"/>
            <w:bottom w:val="none" w:sz="0" w:space="0" w:color="auto"/>
            <w:right w:val="none" w:sz="0" w:space="0" w:color="auto"/>
          </w:divBdr>
        </w:div>
        <w:div w:id="224726221">
          <w:marLeft w:val="480"/>
          <w:marRight w:val="0"/>
          <w:marTop w:val="0"/>
          <w:marBottom w:val="0"/>
          <w:divBdr>
            <w:top w:val="none" w:sz="0" w:space="0" w:color="auto"/>
            <w:left w:val="none" w:sz="0" w:space="0" w:color="auto"/>
            <w:bottom w:val="none" w:sz="0" w:space="0" w:color="auto"/>
            <w:right w:val="none" w:sz="0" w:space="0" w:color="auto"/>
          </w:divBdr>
        </w:div>
        <w:div w:id="236399101">
          <w:marLeft w:val="480"/>
          <w:marRight w:val="0"/>
          <w:marTop w:val="0"/>
          <w:marBottom w:val="0"/>
          <w:divBdr>
            <w:top w:val="none" w:sz="0" w:space="0" w:color="auto"/>
            <w:left w:val="none" w:sz="0" w:space="0" w:color="auto"/>
            <w:bottom w:val="none" w:sz="0" w:space="0" w:color="auto"/>
            <w:right w:val="none" w:sz="0" w:space="0" w:color="auto"/>
          </w:divBdr>
        </w:div>
        <w:div w:id="1446726470">
          <w:marLeft w:val="480"/>
          <w:marRight w:val="0"/>
          <w:marTop w:val="0"/>
          <w:marBottom w:val="0"/>
          <w:divBdr>
            <w:top w:val="none" w:sz="0" w:space="0" w:color="auto"/>
            <w:left w:val="none" w:sz="0" w:space="0" w:color="auto"/>
            <w:bottom w:val="none" w:sz="0" w:space="0" w:color="auto"/>
            <w:right w:val="none" w:sz="0" w:space="0" w:color="auto"/>
          </w:divBdr>
        </w:div>
        <w:div w:id="1811896704">
          <w:marLeft w:val="480"/>
          <w:marRight w:val="0"/>
          <w:marTop w:val="0"/>
          <w:marBottom w:val="0"/>
          <w:divBdr>
            <w:top w:val="none" w:sz="0" w:space="0" w:color="auto"/>
            <w:left w:val="none" w:sz="0" w:space="0" w:color="auto"/>
            <w:bottom w:val="none" w:sz="0" w:space="0" w:color="auto"/>
            <w:right w:val="none" w:sz="0" w:space="0" w:color="auto"/>
          </w:divBdr>
        </w:div>
        <w:div w:id="335115429">
          <w:marLeft w:val="480"/>
          <w:marRight w:val="0"/>
          <w:marTop w:val="0"/>
          <w:marBottom w:val="0"/>
          <w:divBdr>
            <w:top w:val="none" w:sz="0" w:space="0" w:color="auto"/>
            <w:left w:val="none" w:sz="0" w:space="0" w:color="auto"/>
            <w:bottom w:val="none" w:sz="0" w:space="0" w:color="auto"/>
            <w:right w:val="none" w:sz="0" w:space="0" w:color="auto"/>
          </w:divBdr>
        </w:div>
        <w:div w:id="250773400">
          <w:marLeft w:val="480"/>
          <w:marRight w:val="0"/>
          <w:marTop w:val="0"/>
          <w:marBottom w:val="0"/>
          <w:divBdr>
            <w:top w:val="none" w:sz="0" w:space="0" w:color="auto"/>
            <w:left w:val="none" w:sz="0" w:space="0" w:color="auto"/>
            <w:bottom w:val="none" w:sz="0" w:space="0" w:color="auto"/>
            <w:right w:val="none" w:sz="0" w:space="0" w:color="auto"/>
          </w:divBdr>
        </w:div>
        <w:div w:id="275868283">
          <w:marLeft w:val="480"/>
          <w:marRight w:val="0"/>
          <w:marTop w:val="0"/>
          <w:marBottom w:val="0"/>
          <w:divBdr>
            <w:top w:val="none" w:sz="0" w:space="0" w:color="auto"/>
            <w:left w:val="none" w:sz="0" w:space="0" w:color="auto"/>
            <w:bottom w:val="none" w:sz="0" w:space="0" w:color="auto"/>
            <w:right w:val="none" w:sz="0" w:space="0" w:color="auto"/>
          </w:divBdr>
        </w:div>
        <w:div w:id="135337501">
          <w:marLeft w:val="480"/>
          <w:marRight w:val="0"/>
          <w:marTop w:val="0"/>
          <w:marBottom w:val="0"/>
          <w:divBdr>
            <w:top w:val="none" w:sz="0" w:space="0" w:color="auto"/>
            <w:left w:val="none" w:sz="0" w:space="0" w:color="auto"/>
            <w:bottom w:val="none" w:sz="0" w:space="0" w:color="auto"/>
            <w:right w:val="none" w:sz="0" w:space="0" w:color="auto"/>
          </w:divBdr>
        </w:div>
        <w:div w:id="1994142214">
          <w:marLeft w:val="480"/>
          <w:marRight w:val="0"/>
          <w:marTop w:val="0"/>
          <w:marBottom w:val="0"/>
          <w:divBdr>
            <w:top w:val="none" w:sz="0" w:space="0" w:color="auto"/>
            <w:left w:val="none" w:sz="0" w:space="0" w:color="auto"/>
            <w:bottom w:val="none" w:sz="0" w:space="0" w:color="auto"/>
            <w:right w:val="none" w:sz="0" w:space="0" w:color="auto"/>
          </w:divBdr>
        </w:div>
        <w:div w:id="382602317">
          <w:marLeft w:val="480"/>
          <w:marRight w:val="0"/>
          <w:marTop w:val="0"/>
          <w:marBottom w:val="0"/>
          <w:divBdr>
            <w:top w:val="none" w:sz="0" w:space="0" w:color="auto"/>
            <w:left w:val="none" w:sz="0" w:space="0" w:color="auto"/>
            <w:bottom w:val="none" w:sz="0" w:space="0" w:color="auto"/>
            <w:right w:val="none" w:sz="0" w:space="0" w:color="auto"/>
          </w:divBdr>
        </w:div>
        <w:div w:id="1793866561">
          <w:marLeft w:val="480"/>
          <w:marRight w:val="0"/>
          <w:marTop w:val="0"/>
          <w:marBottom w:val="0"/>
          <w:divBdr>
            <w:top w:val="none" w:sz="0" w:space="0" w:color="auto"/>
            <w:left w:val="none" w:sz="0" w:space="0" w:color="auto"/>
            <w:bottom w:val="none" w:sz="0" w:space="0" w:color="auto"/>
            <w:right w:val="none" w:sz="0" w:space="0" w:color="auto"/>
          </w:divBdr>
        </w:div>
        <w:div w:id="973102590">
          <w:marLeft w:val="480"/>
          <w:marRight w:val="0"/>
          <w:marTop w:val="0"/>
          <w:marBottom w:val="0"/>
          <w:divBdr>
            <w:top w:val="none" w:sz="0" w:space="0" w:color="auto"/>
            <w:left w:val="none" w:sz="0" w:space="0" w:color="auto"/>
            <w:bottom w:val="none" w:sz="0" w:space="0" w:color="auto"/>
            <w:right w:val="none" w:sz="0" w:space="0" w:color="auto"/>
          </w:divBdr>
        </w:div>
        <w:div w:id="1914582891">
          <w:marLeft w:val="480"/>
          <w:marRight w:val="0"/>
          <w:marTop w:val="0"/>
          <w:marBottom w:val="0"/>
          <w:divBdr>
            <w:top w:val="none" w:sz="0" w:space="0" w:color="auto"/>
            <w:left w:val="none" w:sz="0" w:space="0" w:color="auto"/>
            <w:bottom w:val="none" w:sz="0" w:space="0" w:color="auto"/>
            <w:right w:val="none" w:sz="0" w:space="0" w:color="auto"/>
          </w:divBdr>
        </w:div>
        <w:div w:id="669720256">
          <w:marLeft w:val="480"/>
          <w:marRight w:val="0"/>
          <w:marTop w:val="0"/>
          <w:marBottom w:val="0"/>
          <w:divBdr>
            <w:top w:val="none" w:sz="0" w:space="0" w:color="auto"/>
            <w:left w:val="none" w:sz="0" w:space="0" w:color="auto"/>
            <w:bottom w:val="none" w:sz="0" w:space="0" w:color="auto"/>
            <w:right w:val="none" w:sz="0" w:space="0" w:color="auto"/>
          </w:divBdr>
        </w:div>
        <w:div w:id="960114044">
          <w:marLeft w:val="480"/>
          <w:marRight w:val="0"/>
          <w:marTop w:val="0"/>
          <w:marBottom w:val="0"/>
          <w:divBdr>
            <w:top w:val="none" w:sz="0" w:space="0" w:color="auto"/>
            <w:left w:val="none" w:sz="0" w:space="0" w:color="auto"/>
            <w:bottom w:val="none" w:sz="0" w:space="0" w:color="auto"/>
            <w:right w:val="none" w:sz="0" w:space="0" w:color="auto"/>
          </w:divBdr>
        </w:div>
        <w:div w:id="2107387054">
          <w:marLeft w:val="480"/>
          <w:marRight w:val="0"/>
          <w:marTop w:val="0"/>
          <w:marBottom w:val="0"/>
          <w:divBdr>
            <w:top w:val="none" w:sz="0" w:space="0" w:color="auto"/>
            <w:left w:val="none" w:sz="0" w:space="0" w:color="auto"/>
            <w:bottom w:val="none" w:sz="0" w:space="0" w:color="auto"/>
            <w:right w:val="none" w:sz="0" w:space="0" w:color="auto"/>
          </w:divBdr>
        </w:div>
        <w:div w:id="405107055">
          <w:marLeft w:val="480"/>
          <w:marRight w:val="0"/>
          <w:marTop w:val="0"/>
          <w:marBottom w:val="0"/>
          <w:divBdr>
            <w:top w:val="none" w:sz="0" w:space="0" w:color="auto"/>
            <w:left w:val="none" w:sz="0" w:space="0" w:color="auto"/>
            <w:bottom w:val="none" w:sz="0" w:space="0" w:color="auto"/>
            <w:right w:val="none" w:sz="0" w:space="0" w:color="auto"/>
          </w:divBdr>
        </w:div>
        <w:div w:id="1522478011">
          <w:marLeft w:val="480"/>
          <w:marRight w:val="0"/>
          <w:marTop w:val="0"/>
          <w:marBottom w:val="0"/>
          <w:divBdr>
            <w:top w:val="none" w:sz="0" w:space="0" w:color="auto"/>
            <w:left w:val="none" w:sz="0" w:space="0" w:color="auto"/>
            <w:bottom w:val="none" w:sz="0" w:space="0" w:color="auto"/>
            <w:right w:val="none" w:sz="0" w:space="0" w:color="auto"/>
          </w:divBdr>
        </w:div>
        <w:div w:id="667488554">
          <w:marLeft w:val="480"/>
          <w:marRight w:val="0"/>
          <w:marTop w:val="0"/>
          <w:marBottom w:val="0"/>
          <w:divBdr>
            <w:top w:val="none" w:sz="0" w:space="0" w:color="auto"/>
            <w:left w:val="none" w:sz="0" w:space="0" w:color="auto"/>
            <w:bottom w:val="none" w:sz="0" w:space="0" w:color="auto"/>
            <w:right w:val="none" w:sz="0" w:space="0" w:color="auto"/>
          </w:divBdr>
        </w:div>
        <w:div w:id="31156918">
          <w:marLeft w:val="480"/>
          <w:marRight w:val="0"/>
          <w:marTop w:val="0"/>
          <w:marBottom w:val="0"/>
          <w:divBdr>
            <w:top w:val="none" w:sz="0" w:space="0" w:color="auto"/>
            <w:left w:val="none" w:sz="0" w:space="0" w:color="auto"/>
            <w:bottom w:val="none" w:sz="0" w:space="0" w:color="auto"/>
            <w:right w:val="none" w:sz="0" w:space="0" w:color="auto"/>
          </w:divBdr>
        </w:div>
        <w:div w:id="1660956725">
          <w:marLeft w:val="480"/>
          <w:marRight w:val="0"/>
          <w:marTop w:val="0"/>
          <w:marBottom w:val="0"/>
          <w:divBdr>
            <w:top w:val="none" w:sz="0" w:space="0" w:color="auto"/>
            <w:left w:val="none" w:sz="0" w:space="0" w:color="auto"/>
            <w:bottom w:val="none" w:sz="0" w:space="0" w:color="auto"/>
            <w:right w:val="none" w:sz="0" w:space="0" w:color="auto"/>
          </w:divBdr>
        </w:div>
        <w:div w:id="1724256100">
          <w:marLeft w:val="480"/>
          <w:marRight w:val="0"/>
          <w:marTop w:val="0"/>
          <w:marBottom w:val="0"/>
          <w:divBdr>
            <w:top w:val="none" w:sz="0" w:space="0" w:color="auto"/>
            <w:left w:val="none" w:sz="0" w:space="0" w:color="auto"/>
            <w:bottom w:val="none" w:sz="0" w:space="0" w:color="auto"/>
            <w:right w:val="none" w:sz="0" w:space="0" w:color="auto"/>
          </w:divBdr>
        </w:div>
        <w:div w:id="1949041731">
          <w:marLeft w:val="480"/>
          <w:marRight w:val="0"/>
          <w:marTop w:val="0"/>
          <w:marBottom w:val="0"/>
          <w:divBdr>
            <w:top w:val="none" w:sz="0" w:space="0" w:color="auto"/>
            <w:left w:val="none" w:sz="0" w:space="0" w:color="auto"/>
            <w:bottom w:val="none" w:sz="0" w:space="0" w:color="auto"/>
            <w:right w:val="none" w:sz="0" w:space="0" w:color="auto"/>
          </w:divBdr>
        </w:div>
        <w:div w:id="15080661">
          <w:marLeft w:val="480"/>
          <w:marRight w:val="0"/>
          <w:marTop w:val="0"/>
          <w:marBottom w:val="0"/>
          <w:divBdr>
            <w:top w:val="none" w:sz="0" w:space="0" w:color="auto"/>
            <w:left w:val="none" w:sz="0" w:space="0" w:color="auto"/>
            <w:bottom w:val="none" w:sz="0" w:space="0" w:color="auto"/>
            <w:right w:val="none" w:sz="0" w:space="0" w:color="auto"/>
          </w:divBdr>
        </w:div>
        <w:div w:id="938298714">
          <w:marLeft w:val="480"/>
          <w:marRight w:val="0"/>
          <w:marTop w:val="0"/>
          <w:marBottom w:val="0"/>
          <w:divBdr>
            <w:top w:val="none" w:sz="0" w:space="0" w:color="auto"/>
            <w:left w:val="none" w:sz="0" w:space="0" w:color="auto"/>
            <w:bottom w:val="none" w:sz="0" w:space="0" w:color="auto"/>
            <w:right w:val="none" w:sz="0" w:space="0" w:color="auto"/>
          </w:divBdr>
        </w:div>
        <w:div w:id="42025143">
          <w:marLeft w:val="480"/>
          <w:marRight w:val="0"/>
          <w:marTop w:val="0"/>
          <w:marBottom w:val="0"/>
          <w:divBdr>
            <w:top w:val="none" w:sz="0" w:space="0" w:color="auto"/>
            <w:left w:val="none" w:sz="0" w:space="0" w:color="auto"/>
            <w:bottom w:val="none" w:sz="0" w:space="0" w:color="auto"/>
            <w:right w:val="none" w:sz="0" w:space="0" w:color="auto"/>
          </w:divBdr>
        </w:div>
        <w:div w:id="1001198621">
          <w:marLeft w:val="480"/>
          <w:marRight w:val="0"/>
          <w:marTop w:val="0"/>
          <w:marBottom w:val="0"/>
          <w:divBdr>
            <w:top w:val="none" w:sz="0" w:space="0" w:color="auto"/>
            <w:left w:val="none" w:sz="0" w:space="0" w:color="auto"/>
            <w:bottom w:val="none" w:sz="0" w:space="0" w:color="auto"/>
            <w:right w:val="none" w:sz="0" w:space="0" w:color="auto"/>
          </w:divBdr>
        </w:div>
        <w:div w:id="713163457">
          <w:marLeft w:val="480"/>
          <w:marRight w:val="0"/>
          <w:marTop w:val="0"/>
          <w:marBottom w:val="0"/>
          <w:divBdr>
            <w:top w:val="none" w:sz="0" w:space="0" w:color="auto"/>
            <w:left w:val="none" w:sz="0" w:space="0" w:color="auto"/>
            <w:bottom w:val="none" w:sz="0" w:space="0" w:color="auto"/>
            <w:right w:val="none" w:sz="0" w:space="0" w:color="auto"/>
          </w:divBdr>
        </w:div>
        <w:div w:id="503864826">
          <w:marLeft w:val="480"/>
          <w:marRight w:val="0"/>
          <w:marTop w:val="0"/>
          <w:marBottom w:val="0"/>
          <w:divBdr>
            <w:top w:val="none" w:sz="0" w:space="0" w:color="auto"/>
            <w:left w:val="none" w:sz="0" w:space="0" w:color="auto"/>
            <w:bottom w:val="none" w:sz="0" w:space="0" w:color="auto"/>
            <w:right w:val="none" w:sz="0" w:space="0" w:color="auto"/>
          </w:divBdr>
        </w:div>
        <w:div w:id="1411393545">
          <w:marLeft w:val="480"/>
          <w:marRight w:val="0"/>
          <w:marTop w:val="0"/>
          <w:marBottom w:val="0"/>
          <w:divBdr>
            <w:top w:val="none" w:sz="0" w:space="0" w:color="auto"/>
            <w:left w:val="none" w:sz="0" w:space="0" w:color="auto"/>
            <w:bottom w:val="none" w:sz="0" w:space="0" w:color="auto"/>
            <w:right w:val="none" w:sz="0" w:space="0" w:color="auto"/>
          </w:divBdr>
        </w:div>
        <w:div w:id="1777558542">
          <w:marLeft w:val="480"/>
          <w:marRight w:val="0"/>
          <w:marTop w:val="0"/>
          <w:marBottom w:val="0"/>
          <w:divBdr>
            <w:top w:val="none" w:sz="0" w:space="0" w:color="auto"/>
            <w:left w:val="none" w:sz="0" w:space="0" w:color="auto"/>
            <w:bottom w:val="none" w:sz="0" w:space="0" w:color="auto"/>
            <w:right w:val="none" w:sz="0" w:space="0" w:color="auto"/>
          </w:divBdr>
        </w:div>
      </w:divsChild>
    </w:div>
    <w:div w:id="134642056">
      <w:bodyDiv w:val="1"/>
      <w:marLeft w:val="0"/>
      <w:marRight w:val="0"/>
      <w:marTop w:val="0"/>
      <w:marBottom w:val="0"/>
      <w:divBdr>
        <w:top w:val="none" w:sz="0" w:space="0" w:color="auto"/>
        <w:left w:val="none" w:sz="0" w:space="0" w:color="auto"/>
        <w:bottom w:val="none" w:sz="0" w:space="0" w:color="auto"/>
        <w:right w:val="none" w:sz="0" w:space="0" w:color="auto"/>
      </w:divBdr>
    </w:div>
    <w:div w:id="134756640">
      <w:bodyDiv w:val="1"/>
      <w:marLeft w:val="0"/>
      <w:marRight w:val="0"/>
      <w:marTop w:val="0"/>
      <w:marBottom w:val="0"/>
      <w:divBdr>
        <w:top w:val="none" w:sz="0" w:space="0" w:color="auto"/>
        <w:left w:val="none" w:sz="0" w:space="0" w:color="auto"/>
        <w:bottom w:val="none" w:sz="0" w:space="0" w:color="auto"/>
        <w:right w:val="none" w:sz="0" w:space="0" w:color="auto"/>
      </w:divBdr>
    </w:div>
    <w:div w:id="134883526">
      <w:bodyDiv w:val="1"/>
      <w:marLeft w:val="0"/>
      <w:marRight w:val="0"/>
      <w:marTop w:val="0"/>
      <w:marBottom w:val="0"/>
      <w:divBdr>
        <w:top w:val="none" w:sz="0" w:space="0" w:color="auto"/>
        <w:left w:val="none" w:sz="0" w:space="0" w:color="auto"/>
        <w:bottom w:val="none" w:sz="0" w:space="0" w:color="auto"/>
        <w:right w:val="none" w:sz="0" w:space="0" w:color="auto"/>
      </w:divBdr>
    </w:div>
    <w:div w:id="135025853">
      <w:bodyDiv w:val="1"/>
      <w:marLeft w:val="0"/>
      <w:marRight w:val="0"/>
      <w:marTop w:val="0"/>
      <w:marBottom w:val="0"/>
      <w:divBdr>
        <w:top w:val="none" w:sz="0" w:space="0" w:color="auto"/>
        <w:left w:val="none" w:sz="0" w:space="0" w:color="auto"/>
        <w:bottom w:val="none" w:sz="0" w:space="0" w:color="auto"/>
        <w:right w:val="none" w:sz="0" w:space="0" w:color="auto"/>
      </w:divBdr>
    </w:div>
    <w:div w:id="135491588">
      <w:bodyDiv w:val="1"/>
      <w:marLeft w:val="0"/>
      <w:marRight w:val="0"/>
      <w:marTop w:val="0"/>
      <w:marBottom w:val="0"/>
      <w:divBdr>
        <w:top w:val="none" w:sz="0" w:space="0" w:color="auto"/>
        <w:left w:val="none" w:sz="0" w:space="0" w:color="auto"/>
        <w:bottom w:val="none" w:sz="0" w:space="0" w:color="auto"/>
        <w:right w:val="none" w:sz="0" w:space="0" w:color="auto"/>
      </w:divBdr>
      <w:divsChild>
        <w:div w:id="659383679">
          <w:marLeft w:val="480"/>
          <w:marRight w:val="0"/>
          <w:marTop w:val="0"/>
          <w:marBottom w:val="0"/>
          <w:divBdr>
            <w:top w:val="none" w:sz="0" w:space="0" w:color="auto"/>
            <w:left w:val="none" w:sz="0" w:space="0" w:color="auto"/>
            <w:bottom w:val="none" w:sz="0" w:space="0" w:color="auto"/>
            <w:right w:val="none" w:sz="0" w:space="0" w:color="auto"/>
          </w:divBdr>
        </w:div>
        <w:div w:id="1465391071">
          <w:marLeft w:val="480"/>
          <w:marRight w:val="0"/>
          <w:marTop w:val="0"/>
          <w:marBottom w:val="0"/>
          <w:divBdr>
            <w:top w:val="none" w:sz="0" w:space="0" w:color="auto"/>
            <w:left w:val="none" w:sz="0" w:space="0" w:color="auto"/>
            <w:bottom w:val="none" w:sz="0" w:space="0" w:color="auto"/>
            <w:right w:val="none" w:sz="0" w:space="0" w:color="auto"/>
          </w:divBdr>
        </w:div>
        <w:div w:id="1316832822">
          <w:marLeft w:val="480"/>
          <w:marRight w:val="0"/>
          <w:marTop w:val="0"/>
          <w:marBottom w:val="0"/>
          <w:divBdr>
            <w:top w:val="none" w:sz="0" w:space="0" w:color="auto"/>
            <w:left w:val="none" w:sz="0" w:space="0" w:color="auto"/>
            <w:bottom w:val="none" w:sz="0" w:space="0" w:color="auto"/>
            <w:right w:val="none" w:sz="0" w:space="0" w:color="auto"/>
          </w:divBdr>
        </w:div>
        <w:div w:id="588005317">
          <w:marLeft w:val="480"/>
          <w:marRight w:val="0"/>
          <w:marTop w:val="0"/>
          <w:marBottom w:val="0"/>
          <w:divBdr>
            <w:top w:val="none" w:sz="0" w:space="0" w:color="auto"/>
            <w:left w:val="none" w:sz="0" w:space="0" w:color="auto"/>
            <w:bottom w:val="none" w:sz="0" w:space="0" w:color="auto"/>
            <w:right w:val="none" w:sz="0" w:space="0" w:color="auto"/>
          </w:divBdr>
        </w:div>
        <w:div w:id="209198193">
          <w:marLeft w:val="480"/>
          <w:marRight w:val="0"/>
          <w:marTop w:val="0"/>
          <w:marBottom w:val="0"/>
          <w:divBdr>
            <w:top w:val="none" w:sz="0" w:space="0" w:color="auto"/>
            <w:left w:val="none" w:sz="0" w:space="0" w:color="auto"/>
            <w:bottom w:val="none" w:sz="0" w:space="0" w:color="auto"/>
            <w:right w:val="none" w:sz="0" w:space="0" w:color="auto"/>
          </w:divBdr>
        </w:div>
        <w:div w:id="667635165">
          <w:marLeft w:val="480"/>
          <w:marRight w:val="0"/>
          <w:marTop w:val="0"/>
          <w:marBottom w:val="0"/>
          <w:divBdr>
            <w:top w:val="none" w:sz="0" w:space="0" w:color="auto"/>
            <w:left w:val="none" w:sz="0" w:space="0" w:color="auto"/>
            <w:bottom w:val="none" w:sz="0" w:space="0" w:color="auto"/>
            <w:right w:val="none" w:sz="0" w:space="0" w:color="auto"/>
          </w:divBdr>
        </w:div>
        <w:div w:id="1115367814">
          <w:marLeft w:val="480"/>
          <w:marRight w:val="0"/>
          <w:marTop w:val="0"/>
          <w:marBottom w:val="0"/>
          <w:divBdr>
            <w:top w:val="none" w:sz="0" w:space="0" w:color="auto"/>
            <w:left w:val="none" w:sz="0" w:space="0" w:color="auto"/>
            <w:bottom w:val="none" w:sz="0" w:space="0" w:color="auto"/>
            <w:right w:val="none" w:sz="0" w:space="0" w:color="auto"/>
          </w:divBdr>
        </w:div>
        <w:div w:id="266739599">
          <w:marLeft w:val="480"/>
          <w:marRight w:val="0"/>
          <w:marTop w:val="0"/>
          <w:marBottom w:val="0"/>
          <w:divBdr>
            <w:top w:val="none" w:sz="0" w:space="0" w:color="auto"/>
            <w:left w:val="none" w:sz="0" w:space="0" w:color="auto"/>
            <w:bottom w:val="none" w:sz="0" w:space="0" w:color="auto"/>
            <w:right w:val="none" w:sz="0" w:space="0" w:color="auto"/>
          </w:divBdr>
        </w:div>
        <w:div w:id="1115060679">
          <w:marLeft w:val="480"/>
          <w:marRight w:val="0"/>
          <w:marTop w:val="0"/>
          <w:marBottom w:val="0"/>
          <w:divBdr>
            <w:top w:val="none" w:sz="0" w:space="0" w:color="auto"/>
            <w:left w:val="none" w:sz="0" w:space="0" w:color="auto"/>
            <w:bottom w:val="none" w:sz="0" w:space="0" w:color="auto"/>
            <w:right w:val="none" w:sz="0" w:space="0" w:color="auto"/>
          </w:divBdr>
        </w:div>
        <w:div w:id="1695108930">
          <w:marLeft w:val="480"/>
          <w:marRight w:val="0"/>
          <w:marTop w:val="0"/>
          <w:marBottom w:val="0"/>
          <w:divBdr>
            <w:top w:val="none" w:sz="0" w:space="0" w:color="auto"/>
            <w:left w:val="none" w:sz="0" w:space="0" w:color="auto"/>
            <w:bottom w:val="none" w:sz="0" w:space="0" w:color="auto"/>
            <w:right w:val="none" w:sz="0" w:space="0" w:color="auto"/>
          </w:divBdr>
        </w:div>
        <w:div w:id="1010182551">
          <w:marLeft w:val="480"/>
          <w:marRight w:val="0"/>
          <w:marTop w:val="0"/>
          <w:marBottom w:val="0"/>
          <w:divBdr>
            <w:top w:val="none" w:sz="0" w:space="0" w:color="auto"/>
            <w:left w:val="none" w:sz="0" w:space="0" w:color="auto"/>
            <w:bottom w:val="none" w:sz="0" w:space="0" w:color="auto"/>
            <w:right w:val="none" w:sz="0" w:space="0" w:color="auto"/>
          </w:divBdr>
        </w:div>
        <w:div w:id="479346178">
          <w:marLeft w:val="480"/>
          <w:marRight w:val="0"/>
          <w:marTop w:val="0"/>
          <w:marBottom w:val="0"/>
          <w:divBdr>
            <w:top w:val="none" w:sz="0" w:space="0" w:color="auto"/>
            <w:left w:val="none" w:sz="0" w:space="0" w:color="auto"/>
            <w:bottom w:val="none" w:sz="0" w:space="0" w:color="auto"/>
            <w:right w:val="none" w:sz="0" w:space="0" w:color="auto"/>
          </w:divBdr>
        </w:div>
        <w:div w:id="1910267415">
          <w:marLeft w:val="480"/>
          <w:marRight w:val="0"/>
          <w:marTop w:val="0"/>
          <w:marBottom w:val="0"/>
          <w:divBdr>
            <w:top w:val="none" w:sz="0" w:space="0" w:color="auto"/>
            <w:left w:val="none" w:sz="0" w:space="0" w:color="auto"/>
            <w:bottom w:val="none" w:sz="0" w:space="0" w:color="auto"/>
            <w:right w:val="none" w:sz="0" w:space="0" w:color="auto"/>
          </w:divBdr>
        </w:div>
        <w:div w:id="1202211258">
          <w:marLeft w:val="480"/>
          <w:marRight w:val="0"/>
          <w:marTop w:val="0"/>
          <w:marBottom w:val="0"/>
          <w:divBdr>
            <w:top w:val="none" w:sz="0" w:space="0" w:color="auto"/>
            <w:left w:val="none" w:sz="0" w:space="0" w:color="auto"/>
            <w:bottom w:val="none" w:sz="0" w:space="0" w:color="auto"/>
            <w:right w:val="none" w:sz="0" w:space="0" w:color="auto"/>
          </w:divBdr>
        </w:div>
        <w:div w:id="1880236935">
          <w:marLeft w:val="480"/>
          <w:marRight w:val="0"/>
          <w:marTop w:val="0"/>
          <w:marBottom w:val="0"/>
          <w:divBdr>
            <w:top w:val="none" w:sz="0" w:space="0" w:color="auto"/>
            <w:left w:val="none" w:sz="0" w:space="0" w:color="auto"/>
            <w:bottom w:val="none" w:sz="0" w:space="0" w:color="auto"/>
            <w:right w:val="none" w:sz="0" w:space="0" w:color="auto"/>
          </w:divBdr>
        </w:div>
        <w:div w:id="118882578">
          <w:marLeft w:val="480"/>
          <w:marRight w:val="0"/>
          <w:marTop w:val="0"/>
          <w:marBottom w:val="0"/>
          <w:divBdr>
            <w:top w:val="none" w:sz="0" w:space="0" w:color="auto"/>
            <w:left w:val="none" w:sz="0" w:space="0" w:color="auto"/>
            <w:bottom w:val="none" w:sz="0" w:space="0" w:color="auto"/>
            <w:right w:val="none" w:sz="0" w:space="0" w:color="auto"/>
          </w:divBdr>
        </w:div>
        <w:div w:id="82339746">
          <w:marLeft w:val="480"/>
          <w:marRight w:val="0"/>
          <w:marTop w:val="0"/>
          <w:marBottom w:val="0"/>
          <w:divBdr>
            <w:top w:val="none" w:sz="0" w:space="0" w:color="auto"/>
            <w:left w:val="none" w:sz="0" w:space="0" w:color="auto"/>
            <w:bottom w:val="none" w:sz="0" w:space="0" w:color="auto"/>
            <w:right w:val="none" w:sz="0" w:space="0" w:color="auto"/>
          </w:divBdr>
        </w:div>
        <w:div w:id="1693189268">
          <w:marLeft w:val="480"/>
          <w:marRight w:val="0"/>
          <w:marTop w:val="0"/>
          <w:marBottom w:val="0"/>
          <w:divBdr>
            <w:top w:val="none" w:sz="0" w:space="0" w:color="auto"/>
            <w:left w:val="none" w:sz="0" w:space="0" w:color="auto"/>
            <w:bottom w:val="none" w:sz="0" w:space="0" w:color="auto"/>
            <w:right w:val="none" w:sz="0" w:space="0" w:color="auto"/>
          </w:divBdr>
        </w:div>
        <w:div w:id="434982327">
          <w:marLeft w:val="480"/>
          <w:marRight w:val="0"/>
          <w:marTop w:val="0"/>
          <w:marBottom w:val="0"/>
          <w:divBdr>
            <w:top w:val="none" w:sz="0" w:space="0" w:color="auto"/>
            <w:left w:val="none" w:sz="0" w:space="0" w:color="auto"/>
            <w:bottom w:val="none" w:sz="0" w:space="0" w:color="auto"/>
            <w:right w:val="none" w:sz="0" w:space="0" w:color="auto"/>
          </w:divBdr>
        </w:div>
        <w:div w:id="42872859">
          <w:marLeft w:val="480"/>
          <w:marRight w:val="0"/>
          <w:marTop w:val="0"/>
          <w:marBottom w:val="0"/>
          <w:divBdr>
            <w:top w:val="none" w:sz="0" w:space="0" w:color="auto"/>
            <w:left w:val="none" w:sz="0" w:space="0" w:color="auto"/>
            <w:bottom w:val="none" w:sz="0" w:space="0" w:color="auto"/>
            <w:right w:val="none" w:sz="0" w:space="0" w:color="auto"/>
          </w:divBdr>
        </w:div>
        <w:div w:id="11152592">
          <w:marLeft w:val="480"/>
          <w:marRight w:val="0"/>
          <w:marTop w:val="0"/>
          <w:marBottom w:val="0"/>
          <w:divBdr>
            <w:top w:val="none" w:sz="0" w:space="0" w:color="auto"/>
            <w:left w:val="none" w:sz="0" w:space="0" w:color="auto"/>
            <w:bottom w:val="none" w:sz="0" w:space="0" w:color="auto"/>
            <w:right w:val="none" w:sz="0" w:space="0" w:color="auto"/>
          </w:divBdr>
        </w:div>
        <w:div w:id="1264412098">
          <w:marLeft w:val="480"/>
          <w:marRight w:val="0"/>
          <w:marTop w:val="0"/>
          <w:marBottom w:val="0"/>
          <w:divBdr>
            <w:top w:val="none" w:sz="0" w:space="0" w:color="auto"/>
            <w:left w:val="none" w:sz="0" w:space="0" w:color="auto"/>
            <w:bottom w:val="none" w:sz="0" w:space="0" w:color="auto"/>
            <w:right w:val="none" w:sz="0" w:space="0" w:color="auto"/>
          </w:divBdr>
        </w:div>
        <w:div w:id="1937901110">
          <w:marLeft w:val="480"/>
          <w:marRight w:val="0"/>
          <w:marTop w:val="0"/>
          <w:marBottom w:val="0"/>
          <w:divBdr>
            <w:top w:val="none" w:sz="0" w:space="0" w:color="auto"/>
            <w:left w:val="none" w:sz="0" w:space="0" w:color="auto"/>
            <w:bottom w:val="none" w:sz="0" w:space="0" w:color="auto"/>
            <w:right w:val="none" w:sz="0" w:space="0" w:color="auto"/>
          </w:divBdr>
        </w:div>
        <w:div w:id="1026758830">
          <w:marLeft w:val="480"/>
          <w:marRight w:val="0"/>
          <w:marTop w:val="0"/>
          <w:marBottom w:val="0"/>
          <w:divBdr>
            <w:top w:val="none" w:sz="0" w:space="0" w:color="auto"/>
            <w:left w:val="none" w:sz="0" w:space="0" w:color="auto"/>
            <w:bottom w:val="none" w:sz="0" w:space="0" w:color="auto"/>
            <w:right w:val="none" w:sz="0" w:space="0" w:color="auto"/>
          </w:divBdr>
        </w:div>
        <w:div w:id="1545868263">
          <w:marLeft w:val="480"/>
          <w:marRight w:val="0"/>
          <w:marTop w:val="0"/>
          <w:marBottom w:val="0"/>
          <w:divBdr>
            <w:top w:val="none" w:sz="0" w:space="0" w:color="auto"/>
            <w:left w:val="none" w:sz="0" w:space="0" w:color="auto"/>
            <w:bottom w:val="none" w:sz="0" w:space="0" w:color="auto"/>
            <w:right w:val="none" w:sz="0" w:space="0" w:color="auto"/>
          </w:divBdr>
        </w:div>
        <w:div w:id="457376360">
          <w:marLeft w:val="480"/>
          <w:marRight w:val="0"/>
          <w:marTop w:val="0"/>
          <w:marBottom w:val="0"/>
          <w:divBdr>
            <w:top w:val="none" w:sz="0" w:space="0" w:color="auto"/>
            <w:left w:val="none" w:sz="0" w:space="0" w:color="auto"/>
            <w:bottom w:val="none" w:sz="0" w:space="0" w:color="auto"/>
            <w:right w:val="none" w:sz="0" w:space="0" w:color="auto"/>
          </w:divBdr>
        </w:div>
        <w:div w:id="1507012744">
          <w:marLeft w:val="480"/>
          <w:marRight w:val="0"/>
          <w:marTop w:val="0"/>
          <w:marBottom w:val="0"/>
          <w:divBdr>
            <w:top w:val="none" w:sz="0" w:space="0" w:color="auto"/>
            <w:left w:val="none" w:sz="0" w:space="0" w:color="auto"/>
            <w:bottom w:val="none" w:sz="0" w:space="0" w:color="auto"/>
            <w:right w:val="none" w:sz="0" w:space="0" w:color="auto"/>
          </w:divBdr>
        </w:div>
        <w:div w:id="1545754302">
          <w:marLeft w:val="480"/>
          <w:marRight w:val="0"/>
          <w:marTop w:val="0"/>
          <w:marBottom w:val="0"/>
          <w:divBdr>
            <w:top w:val="none" w:sz="0" w:space="0" w:color="auto"/>
            <w:left w:val="none" w:sz="0" w:space="0" w:color="auto"/>
            <w:bottom w:val="none" w:sz="0" w:space="0" w:color="auto"/>
            <w:right w:val="none" w:sz="0" w:space="0" w:color="auto"/>
          </w:divBdr>
        </w:div>
        <w:div w:id="1333491798">
          <w:marLeft w:val="480"/>
          <w:marRight w:val="0"/>
          <w:marTop w:val="0"/>
          <w:marBottom w:val="0"/>
          <w:divBdr>
            <w:top w:val="none" w:sz="0" w:space="0" w:color="auto"/>
            <w:left w:val="none" w:sz="0" w:space="0" w:color="auto"/>
            <w:bottom w:val="none" w:sz="0" w:space="0" w:color="auto"/>
            <w:right w:val="none" w:sz="0" w:space="0" w:color="auto"/>
          </w:divBdr>
        </w:div>
        <w:div w:id="771170430">
          <w:marLeft w:val="480"/>
          <w:marRight w:val="0"/>
          <w:marTop w:val="0"/>
          <w:marBottom w:val="0"/>
          <w:divBdr>
            <w:top w:val="none" w:sz="0" w:space="0" w:color="auto"/>
            <w:left w:val="none" w:sz="0" w:space="0" w:color="auto"/>
            <w:bottom w:val="none" w:sz="0" w:space="0" w:color="auto"/>
            <w:right w:val="none" w:sz="0" w:space="0" w:color="auto"/>
          </w:divBdr>
        </w:div>
        <w:div w:id="242030446">
          <w:marLeft w:val="480"/>
          <w:marRight w:val="0"/>
          <w:marTop w:val="0"/>
          <w:marBottom w:val="0"/>
          <w:divBdr>
            <w:top w:val="none" w:sz="0" w:space="0" w:color="auto"/>
            <w:left w:val="none" w:sz="0" w:space="0" w:color="auto"/>
            <w:bottom w:val="none" w:sz="0" w:space="0" w:color="auto"/>
            <w:right w:val="none" w:sz="0" w:space="0" w:color="auto"/>
          </w:divBdr>
        </w:div>
        <w:div w:id="1913806169">
          <w:marLeft w:val="480"/>
          <w:marRight w:val="0"/>
          <w:marTop w:val="0"/>
          <w:marBottom w:val="0"/>
          <w:divBdr>
            <w:top w:val="none" w:sz="0" w:space="0" w:color="auto"/>
            <w:left w:val="none" w:sz="0" w:space="0" w:color="auto"/>
            <w:bottom w:val="none" w:sz="0" w:space="0" w:color="auto"/>
            <w:right w:val="none" w:sz="0" w:space="0" w:color="auto"/>
          </w:divBdr>
        </w:div>
        <w:div w:id="914558245">
          <w:marLeft w:val="480"/>
          <w:marRight w:val="0"/>
          <w:marTop w:val="0"/>
          <w:marBottom w:val="0"/>
          <w:divBdr>
            <w:top w:val="none" w:sz="0" w:space="0" w:color="auto"/>
            <w:left w:val="none" w:sz="0" w:space="0" w:color="auto"/>
            <w:bottom w:val="none" w:sz="0" w:space="0" w:color="auto"/>
            <w:right w:val="none" w:sz="0" w:space="0" w:color="auto"/>
          </w:divBdr>
        </w:div>
        <w:div w:id="1152939763">
          <w:marLeft w:val="480"/>
          <w:marRight w:val="0"/>
          <w:marTop w:val="0"/>
          <w:marBottom w:val="0"/>
          <w:divBdr>
            <w:top w:val="none" w:sz="0" w:space="0" w:color="auto"/>
            <w:left w:val="none" w:sz="0" w:space="0" w:color="auto"/>
            <w:bottom w:val="none" w:sz="0" w:space="0" w:color="auto"/>
            <w:right w:val="none" w:sz="0" w:space="0" w:color="auto"/>
          </w:divBdr>
        </w:div>
        <w:div w:id="90055292">
          <w:marLeft w:val="480"/>
          <w:marRight w:val="0"/>
          <w:marTop w:val="0"/>
          <w:marBottom w:val="0"/>
          <w:divBdr>
            <w:top w:val="none" w:sz="0" w:space="0" w:color="auto"/>
            <w:left w:val="none" w:sz="0" w:space="0" w:color="auto"/>
            <w:bottom w:val="none" w:sz="0" w:space="0" w:color="auto"/>
            <w:right w:val="none" w:sz="0" w:space="0" w:color="auto"/>
          </w:divBdr>
        </w:div>
        <w:div w:id="64836083">
          <w:marLeft w:val="480"/>
          <w:marRight w:val="0"/>
          <w:marTop w:val="0"/>
          <w:marBottom w:val="0"/>
          <w:divBdr>
            <w:top w:val="none" w:sz="0" w:space="0" w:color="auto"/>
            <w:left w:val="none" w:sz="0" w:space="0" w:color="auto"/>
            <w:bottom w:val="none" w:sz="0" w:space="0" w:color="auto"/>
            <w:right w:val="none" w:sz="0" w:space="0" w:color="auto"/>
          </w:divBdr>
        </w:div>
        <w:div w:id="2145731987">
          <w:marLeft w:val="480"/>
          <w:marRight w:val="0"/>
          <w:marTop w:val="0"/>
          <w:marBottom w:val="0"/>
          <w:divBdr>
            <w:top w:val="none" w:sz="0" w:space="0" w:color="auto"/>
            <w:left w:val="none" w:sz="0" w:space="0" w:color="auto"/>
            <w:bottom w:val="none" w:sz="0" w:space="0" w:color="auto"/>
            <w:right w:val="none" w:sz="0" w:space="0" w:color="auto"/>
          </w:divBdr>
        </w:div>
        <w:div w:id="645545461">
          <w:marLeft w:val="480"/>
          <w:marRight w:val="0"/>
          <w:marTop w:val="0"/>
          <w:marBottom w:val="0"/>
          <w:divBdr>
            <w:top w:val="none" w:sz="0" w:space="0" w:color="auto"/>
            <w:left w:val="none" w:sz="0" w:space="0" w:color="auto"/>
            <w:bottom w:val="none" w:sz="0" w:space="0" w:color="auto"/>
            <w:right w:val="none" w:sz="0" w:space="0" w:color="auto"/>
          </w:divBdr>
        </w:div>
        <w:div w:id="112090748">
          <w:marLeft w:val="480"/>
          <w:marRight w:val="0"/>
          <w:marTop w:val="0"/>
          <w:marBottom w:val="0"/>
          <w:divBdr>
            <w:top w:val="none" w:sz="0" w:space="0" w:color="auto"/>
            <w:left w:val="none" w:sz="0" w:space="0" w:color="auto"/>
            <w:bottom w:val="none" w:sz="0" w:space="0" w:color="auto"/>
            <w:right w:val="none" w:sz="0" w:space="0" w:color="auto"/>
          </w:divBdr>
        </w:div>
        <w:div w:id="1573658225">
          <w:marLeft w:val="480"/>
          <w:marRight w:val="0"/>
          <w:marTop w:val="0"/>
          <w:marBottom w:val="0"/>
          <w:divBdr>
            <w:top w:val="none" w:sz="0" w:space="0" w:color="auto"/>
            <w:left w:val="none" w:sz="0" w:space="0" w:color="auto"/>
            <w:bottom w:val="none" w:sz="0" w:space="0" w:color="auto"/>
            <w:right w:val="none" w:sz="0" w:space="0" w:color="auto"/>
          </w:divBdr>
        </w:div>
        <w:div w:id="1793086756">
          <w:marLeft w:val="480"/>
          <w:marRight w:val="0"/>
          <w:marTop w:val="0"/>
          <w:marBottom w:val="0"/>
          <w:divBdr>
            <w:top w:val="none" w:sz="0" w:space="0" w:color="auto"/>
            <w:left w:val="none" w:sz="0" w:space="0" w:color="auto"/>
            <w:bottom w:val="none" w:sz="0" w:space="0" w:color="auto"/>
            <w:right w:val="none" w:sz="0" w:space="0" w:color="auto"/>
          </w:divBdr>
        </w:div>
        <w:div w:id="1631284872">
          <w:marLeft w:val="480"/>
          <w:marRight w:val="0"/>
          <w:marTop w:val="0"/>
          <w:marBottom w:val="0"/>
          <w:divBdr>
            <w:top w:val="none" w:sz="0" w:space="0" w:color="auto"/>
            <w:left w:val="none" w:sz="0" w:space="0" w:color="auto"/>
            <w:bottom w:val="none" w:sz="0" w:space="0" w:color="auto"/>
            <w:right w:val="none" w:sz="0" w:space="0" w:color="auto"/>
          </w:divBdr>
        </w:div>
        <w:div w:id="30497915">
          <w:marLeft w:val="480"/>
          <w:marRight w:val="0"/>
          <w:marTop w:val="0"/>
          <w:marBottom w:val="0"/>
          <w:divBdr>
            <w:top w:val="none" w:sz="0" w:space="0" w:color="auto"/>
            <w:left w:val="none" w:sz="0" w:space="0" w:color="auto"/>
            <w:bottom w:val="none" w:sz="0" w:space="0" w:color="auto"/>
            <w:right w:val="none" w:sz="0" w:space="0" w:color="auto"/>
          </w:divBdr>
        </w:div>
        <w:div w:id="96143650">
          <w:marLeft w:val="480"/>
          <w:marRight w:val="0"/>
          <w:marTop w:val="0"/>
          <w:marBottom w:val="0"/>
          <w:divBdr>
            <w:top w:val="none" w:sz="0" w:space="0" w:color="auto"/>
            <w:left w:val="none" w:sz="0" w:space="0" w:color="auto"/>
            <w:bottom w:val="none" w:sz="0" w:space="0" w:color="auto"/>
            <w:right w:val="none" w:sz="0" w:space="0" w:color="auto"/>
          </w:divBdr>
        </w:div>
        <w:div w:id="1431465678">
          <w:marLeft w:val="480"/>
          <w:marRight w:val="0"/>
          <w:marTop w:val="0"/>
          <w:marBottom w:val="0"/>
          <w:divBdr>
            <w:top w:val="none" w:sz="0" w:space="0" w:color="auto"/>
            <w:left w:val="none" w:sz="0" w:space="0" w:color="auto"/>
            <w:bottom w:val="none" w:sz="0" w:space="0" w:color="auto"/>
            <w:right w:val="none" w:sz="0" w:space="0" w:color="auto"/>
          </w:divBdr>
        </w:div>
        <w:div w:id="1995334429">
          <w:marLeft w:val="480"/>
          <w:marRight w:val="0"/>
          <w:marTop w:val="0"/>
          <w:marBottom w:val="0"/>
          <w:divBdr>
            <w:top w:val="none" w:sz="0" w:space="0" w:color="auto"/>
            <w:left w:val="none" w:sz="0" w:space="0" w:color="auto"/>
            <w:bottom w:val="none" w:sz="0" w:space="0" w:color="auto"/>
            <w:right w:val="none" w:sz="0" w:space="0" w:color="auto"/>
          </w:divBdr>
        </w:div>
        <w:div w:id="1647969816">
          <w:marLeft w:val="480"/>
          <w:marRight w:val="0"/>
          <w:marTop w:val="0"/>
          <w:marBottom w:val="0"/>
          <w:divBdr>
            <w:top w:val="none" w:sz="0" w:space="0" w:color="auto"/>
            <w:left w:val="none" w:sz="0" w:space="0" w:color="auto"/>
            <w:bottom w:val="none" w:sz="0" w:space="0" w:color="auto"/>
            <w:right w:val="none" w:sz="0" w:space="0" w:color="auto"/>
          </w:divBdr>
        </w:div>
        <w:div w:id="1514342761">
          <w:marLeft w:val="480"/>
          <w:marRight w:val="0"/>
          <w:marTop w:val="0"/>
          <w:marBottom w:val="0"/>
          <w:divBdr>
            <w:top w:val="none" w:sz="0" w:space="0" w:color="auto"/>
            <w:left w:val="none" w:sz="0" w:space="0" w:color="auto"/>
            <w:bottom w:val="none" w:sz="0" w:space="0" w:color="auto"/>
            <w:right w:val="none" w:sz="0" w:space="0" w:color="auto"/>
          </w:divBdr>
        </w:div>
      </w:divsChild>
    </w:div>
    <w:div w:id="135807191">
      <w:bodyDiv w:val="1"/>
      <w:marLeft w:val="0"/>
      <w:marRight w:val="0"/>
      <w:marTop w:val="0"/>
      <w:marBottom w:val="0"/>
      <w:divBdr>
        <w:top w:val="none" w:sz="0" w:space="0" w:color="auto"/>
        <w:left w:val="none" w:sz="0" w:space="0" w:color="auto"/>
        <w:bottom w:val="none" w:sz="0" w:space="0" w:color="auto"/>
        <w:right w:val="none" w:sz="0" w:space="0" w:color="auto"/>
      </w:divBdr>
    </w:div>
    <w:div w:id="135953314">
      <w:bodyDiv w:val="1"/>
      <w:marLeft w:val="0"/>
      <w:marRight w:val="0"/>
      <w:marTop w:val="0"/>
      <w:marBottom w:val="0"/>
      <w:divBdr>
        <w:top w:val="none" w:sz="0" w:space="0" w:color="auto"/>
        <w:left w:val="none" w:sz="0" w:space="0" w:color="auto"/>
        <w:bottom w:val="none" w:sz="0" w:space="0" w:color="auto"/>
        <w:right w:val="none" w:sz="0" w:space="0" w:color="auto"/>
      </w:divBdr>
    </w:div>
    <w:div w:id="135998837">
      <w:bodyDiv w:val="1"/>
      <w:marLeft w:val="0"/>
      <w:marRight w:val="0"/>
      <w:marTop w:val="0"/>
      <w:marBottom w:val="0"/>
      <w:divBdr>
        <w:top w:val="none" w:sz="0" w:space="0" w:color="auto"/>
        <w:left w:val="none" w:sz="0" w:space="0" w:color="auto"/>
        <w:bottom w:val="none" w:sz="0" w:space="0" w:color="auto"/>
        <w:right w:val="none" w:sz="0" w:space="0" w:color="auto"/>
      </w:divBdr>
    </w:div>
    <w:div w:id="136265521">
      <w:bodyDiv w:val="1"/>
      <w:marLeft w:val="0"/>
      <w:marRight w:val="0"/>
      <w:marTop w:val="0"/>
      <w:marBottom w:val="0"/>
      <w:divBdr>
        <w:top w:val="none" w:sz="0" w:space="0" w:color="auto"/>
        <w:left w:val="none" w:sz="0" w:space="0" w:color="auto"/>
        <w:bottom w:val="none" w:sz="0" w:space="0" w:color="auto"/>
        <w:right w:val="none" w:sz="0" w:space="0" w:color="auto"/>
      </w:divBdr>
    </w:div>
    <w:div w:id="136732032">
      <w:bodyDiv w:val="1"/>
      <w:marLeft w:val="0"/>
      <w:marRight w:val="0"/>
      <w:marTop w:val="0"/>
      <w:marBottom w:val="0"/>
      <w:divBdr>
        <w:top w:val="none" w:sz="0" w:space="0" w:color="auto"/>
        <w:left w:val="none" w:sz="0" w:space="0" w:color="auto"/>
        <w:bottom w:val="none" w:sz="0" w:space="0" w:color="auto"/>
        <w:right w:val="none" w:sz="0" w:space="0" w:color="auto"/>
      </w:divBdr>
    </w:div>
    <w:div w:id="136774171">
      <w:bodyDiv w:val="1"/>
      <w:marLeft w:val="0"/>
      <w:marRight w:val="0"/>
      <w:marTop w:val="0"/>
      <w:marBottom w:val="0"/>
      <w:divBdr>
        <w:top w:val="none" w:sz="0" w:space="0" w:color="auto"/>
        <w:left w:val="none" w:sz="0" w:space="0" w:color="auto"/>
        <w:bottom w:val="none" w:sz="0" w:space="0" w:color="auto"/>
        <w:right w:val="none" w:sz="0" w:space="0" w:color="auto"/>
      </w:divBdr>
    </w:div>
    <w:div w:id="137306897">
      <w:bodyDiv w:val="1"/>
      <w:marLeft w:val="0"/>
      <w:marRight w:val="0"/>
      <w:marTop w:val="0"/>
      <w:marBottom w:val="0"/>
      <w:divBdr>
        <w:top w:val="none" w:sz="0" w:space="0" w:color="auto"/>
        <w:left w:val="none" w:sz="0" w:space="0" w:color="auto"/>
        <w:bottom w:val="none" w:sz="0" w:space="0" w:color="auto"/>
        <w:right w:val="none" w:sz="0" w:space="0" w:color="auto"/>
      </w:divBdr>
    </w:div>
    <w:div w:id="137429626">
      <w:bodyDiv w:val="1"/>
      <w:marLeft w:val="0"/>
      <w:marRight w:val="0"/>
      <w:marTop w:val="0"/>
      <w:marBottom w:val="0"/>
      <w:divBdr>
        <w:top w:val="none" w:sz="0" w:space="0" w:color="auto"/>
        <w:left w:val="none" w:sz="0" w:space="0" w:color="auto"/>
        <w:bottom w:val="none" w:sz="0" w:space="0" w:color="auto"/>
        <w:right w:val="none" w:sz="0" w:space="0" w:color="auto"/>
      </w:divBdr>
    </w:div>
    <w:div w:id="137648448">
      <w:bodyDiv w:val="1"/>
      <w:marLeft w:val="0"/>
      <w:marRight w:val="0"/>
      <w:marTop w:val="0"/>
      <w:marBottom w:val="0"/>
      <w:divBdr>
        <w:top w:val="none" w:sz="0" w:space="0" w:color="auto"/>
        <w:left w:val="none" w:sz="0" w:space="0" w:color="auto"/>
        <w:bottom w:val="none" w:sz="0" w:space="0" w:color="auto"/>
        <w:right w:val="none" w:sz="0" w:space="0" w:color="auto"/>
      </w:divBdr>
    </w:div>
    <w:div w:id="137889601">
      <w:bodyDiv w:val="1"/>
      <w:marLeft w:val="0"/>
      <w:marRight w:val="0"/>
      <w:marTop w:val="0"/>
      <w:marBottom w:val="0"/>
      <w:divBdr>
        <w:top w:val="none" w:sz="0" w:space="0" w:color="auto"/>
        <w:left w:val="none" w:sz="0" w:space="0" w:color="auto"/>
        <w:bottom w:val="none" w:sz="0" w:space="0" w:color="auto"/>
        <w:right w:val="none" w:sz="0" w:space="0" w:color="auto"/>
      </w:divBdr>
    </w:div>
    <w:div w:id="138113861">
      <w:bodyDiv w:val="1"/>
      <w:marLeft w:val="0"/>
      <w:marRight w:val="0"/>
      <w:marTop w:val="0"/>
      <w:marBottom w:val="0"/>
      <w:divBdr>
        <w:top w:val="none" w:sz="0" w:space="0" w:color="auto"/>
        <w:left w:val="none" w:sz="0" w:space="0" w:color="auto"/>
        <w:bottom w:val="none" w:sz="0" w:space="0" w:color="auto"/>
        <w:right w:val="none" w:sz="0" w:space="0" w:color="auto"/>
      </w:divBdr>
    </w:div>
    <w:div w:id="138233390">
      <w:bodyDiv w:val="1"/>
      <w:marLeft w:val="0"/>
      <w:marRight w:val="0"/>
      <w:marTop w:val="0"/>
      <w:marBottom w:val="0"/>
      <w:divBdr>
        <w:top w:val="none" w:sz="0" w:space="0" w:color="auto"/>
        <w:left w:val="none" w:sz="0" w:space="0" w:color="auto"/>
        <w:bottom w:val="none" w:sz="0" w:space="0" w:color="auto"/>
        <w:right w:val="none" w:sz="0" w:space="0" w:color="auto"/>
      </w:divBdr>
    </w:div>
    <w:div w:id="138235490">
      <w:bodyDiv w:val="1"/>
      <w:marLeft w:val="0"/>
      <w:marRight w:val="0"/>
      <w:marTop w:val="0"/>
      <w:marBottom w:val="0"/>
      <w:divBdr>
        <w:top w:val="none" w:sz="0" w:space="0" w:color="auto"/>
        <w:left w:val="none" w:sz="0" w:space="0" w:color="auto"/>
        <w:bottom w:val="none" w:sz="0" w:space="0" w:color="auto"/>
        <w:right w:val="none" w:sz="0" w:space="0" w:color="auto"/>
      </w:divBdr>
    </w:div>
    <w:div w:id="138306806">
      <w:bodyDiv w:val="1"/>
      <w:marLeft w:val="0"/>
      <w:marRight w:val="0"/>
      <w:marTop w:val="0"/>
      <w:marBottom w:val="0"/>
      <w:divBdr>
        <w:top w:val="none" w:sz="0" w:space="0" w:color="auto"/>
        <w:left w:val="none" w:sz="0" w:space="0" w:color="auto"/>
        <w:bottom w:val="none" w:sz="0" w:space="0" w:color="auto"/>
        <w:right w:val="none" w:sz="0" w:space="0" w:color="auto"/>
      </w:divBdr>
    </w:div>
    <w:div w:id="138428391">
      <w:bodyDiv w:val="1"/>
      <w:marLeft w:val="0"/>
      <w:marRight w:val="0"/>
      <w:marTop w:val="0"/>
      <w:marBottom w:val="0"/>
      <w:divBdr>
        <w:top w:val="none" w:sz="0" w:space="0" w:color="auto"/>
        <w:left w:val="none" w:sz="0" w:space="0" w:color="auto"/>
        <w:bottom w:val="none" w:sz="0" w:space="0" w:color="auto"/>
        <w:right w:val="none" w:sz="0" w:space="0" w:color="auto"/>
      </w:divBdr>
    </w:div>
    <w:div w:id="138767771">
      <w:bodyDiv w:val="1"/>
      <w:marLeft w:val="0"/>
      <w:marRight w:val="0"/>
      <w:marTop w:val="0"/>
      <w:marBottom w:val="0"/>
      <w:divBdr>
        <w:top w:val="none" w:sz="0" w:space="0" w:color="auto"/>
        <w:left w:val="none" w:sz="0" w:space="0" w:color="auto"/>
        <w:bottom w:val="none" w:sz="0" w:space="0" w:color="auto"/>
        <w:right w:val="none" w:sz="0" w:space="0" w:color="auto"/>
      </w:divBdr>
    </w:div>
    <w:div w:id="138771198">
      <w:bodyDiv w:val="1"/>
      <w:marLeft w:val="0"/>
      <w:marRight w:val="0"/>
      <w:marTop w:val="0"/>
      <w:marBottom w:val="0"/>
      <w:divBdr>
        <w:top w:val="none" w:sz="0" w:space="0" w:color="auto"/>
        <w:left w:val="none" w:sz="0" w:space="0" w:color="auto"/>
        <w:bottom w:val="none" w:sz="0" w:space="0" w:color="auto"/>
        <w:right w:val="none" w:sz="0" w:space="0" w:color="auto"/>
      </w:divBdr>
    </w:div>
    <w:div w:id="138807060">
      <w:bodyDiv w:val="1"/>
      <w:marLeft w:val="0"/>
      <w:marRight w:val="0"/>
      <w:marTop w:val="0"/>
      <w:marBottom w:val="0"/>
      <w:divBdr>
        <w:top w:val="none" w:sz="0" w:space="0" w:color="auto"/>
        <w:left w:val="none" w:sz="0" w:space="0" w:color="auto"/>
        <w:bottom w:val="none" w:sz="0" w:space="0" w:color="auto"/>
        <w:right w:val="none" w:sz="0" w:space="0" w:color="auto"/>
      </w:divBdr>
    </w:div>
    <w:div w:id="139001943">
      <w:bodyDiv w:val="1"/>
      <w:marLeft w:val="0"/>
      <w:marRight w:val="0"/>
      <w:marTop w:val="0"/>
      <w:marBottom w:val="0"/>
      <w:divBdr>
        <w:top w:val="none" w:sz="0" w:space="0" w:color="auto"/>
        <w:left w:val="none" w:sz="0" w:space="0" w:color="auto"/>
        <w:bottom w:val="none" w:sz="0" w:space="0" w:color="auto"/>
        <w:right w:val="none" w:sz="0" w:space="0" w:color="auto"/>
      </w:divBdr>
      <w:divsChild>
        <w:div w:id="2063212347">
          <w:marLeft w:val="480"/>
          <w:marRight w:val="0"/>
          <w:marTop w:val="0"/>
          <w:marBottom w:val="0"/>
          <w:divBdr>
            <w:top w:val="none" w:sz="0" w:space="0" w:color="auto"/>
            <w:left w:val="none" w:sz="0" w:space="0" w:color="auto"/>
            <w:bottom w:val="none" w:sz="0" w:space="0" w:color="auto"/>
            <w:right w:val="none" w:sz="0" w:space="0" w:color="auto"/>
          </w:divBdr>
        </w:div>
        <w:div w:id="644625101">
          <w:marLeft w:val="480"/>
          <w:marRight w:val="0"/>
          <w:marTop w:val="0"/>
          <w:marBottom w:val="0"/>
          <w:divBdr>
            <w:top w:val="none" w:sz="0" w:space="0" w:color="auto"/>
            <w:left w:val="none" w:sz="0" w:space="0" w:color="auto"/>
            <w:bottom w:val="none" w:sz="0" w:space="0" w:color="auto"/>
            <w:right w:val="none" w:sz="0" w:space="0" w:color="auto"/>
          </w:divBdr>
        </w:div>
        <w:div w:id="188691395">
          <w:marLeft w:val="480"/>
          <w:marRight w:val="0"/>
          <w:marTop w:val="0"/>
          <w:marBottom w:val="0"/>
          <w:divBdr>
            <w:top w:val="none" w:sz="0" w:space="0" w:color="auto"/>
            <w:left w:val="none" w:sz="0" w:space="0" w:color="auto"/>
            <w:bottom w:val="none" w:sz="0" w:space="0" w:color="auto"/>
            <w:right w:val="none" w:sz="0" w:space="0" w:color="auto"/>
          </w:divBdr>
        </w:div>
        <w:div w:id="1270428079">
          <w:marLeft w:val="480"/>
          <w:marRight w:val="0"/>
          <w:marTop w:val="0"/>
          <w:marBottom w:val="0"/>
          <w:divBdr>
            <w:top w:val="none" w:sz="0" w:space="0" w:color="auto"/>
            <w:left w:val="none" w:sz="0" w:space="0" w:color="auto"/>
            <w:bottom w:val="none" w:sz="0" w:space="0" w:color="auto"/>
            <w:right w:val="none" w:sz="0" w:space="0" w:color="auto"/>
          </w:divBdr>
        </w:div>
        <w:div w:id="746731395">
          <w:marLeft w:val="480"/>
          <w:marRight w:val="0"/>
          <w:marTop w:val="0"/>
          <w:marBottom w:val="0"/>
          <w:divBdr>
            <w:top w:val="none" w:sz="0" w:space="0" w:color="auto"/>
            <w:left w:val="none" w:sz="0" w:space="0" w:color="auto"/>
            <w:bottom w:val="none" w:sz="0" w:space="0" w:color="auto"/>
            <w:right w:val="none" w:sz="0" w:space="0" w:color="auto"/>
          </w:divBdr>
        </w:div>
        <w:div w:id="975137981">
          <w:marLeft w:val="480"/>
          <w:marRight w:val="0"/>
          <w:marTop w:val="0"/>
          <w:marBottom w:val="0"/>
          <w:divBdr>
            <w:top w:val="none" w:sz="0" w:space="0" w:color="auto"/>
            <w:left w:val="none" w:sz="0" w:space="0" w:color="auto"/>
            <w:bottom w:val="none" w:sz="0" w:space="0" w:color="auto"/>
            <w:right w:val="none" w:sz="0" w:space="0" w:color="auto"/>
          </w:divBdr>
        </w:div>
        <w:div w:id="646320587">
          <w:marLeft w:val="480"/>
          <w:marRight w:val="0"/>
          <w:marTop w:val="0"/>
          <w:marBottom w:val="0"/>
          <w:divBdr>
            <w:top w:val="none" w:sz="0" w:space="0" w:color="auto"/>
            <w:left w:val="none" w:sz="0" w:space="0" w:color="auto"/>
            <w:bottom w:val="none" w:sz="0" w:space="0" w:color="auto"/>
            <w:right w:val="none" w:sz="0" w:space="0" w:color="auto"/>
          </w:divBdr>
        </w:div>
        <w:div w:id="465318524">
          <w:marLeft w:val="480"/>
          <w:marRight w:val="0"/>
          <w:marTop w:val="0"/>
          <w:marBottom w:val="0"/>
          <w:divBdr>
            <w:top w:val="none" w:sz="0" w:space="0" w:color="auto"/>
            <w:left w:val="none" w:sz="0" w:space="0" w:color="auto"/>
            <w:bottom w:val="none" w:sz="0" w:space="0" w:color="auto"/>
            <w:right w:val="none" w:sz="0" w:space="0" w:color="auto"/>
          </w:divBdr>
        </w:div>
        <w:div w:id="1417049376">
          <w:marLeft w:val="480"/>
          <w:marRight w:val="0"/>
          <w:marTop w:val="0"/>
          <w:marBottom w:val="0"/>
          <w:divBdr>
            <w:top w:val="none" w:sz="0" w:space="0" w:color="auto"/>
            <w:left w:val="none" w:sz="0" w:space="0" w:color="auto"/>
            <w:bottom w:val="none" w:sz="0" w:space="0" w:color="auto"/>
            <w:right w:val="none" w:sz="0" w:space="0" w:color="auto"/>
          </w:divBdr>
        </w:div>
        <w:div w:id="2115897286">
          <w:marLeft w:val="480"/>
          <w:marRight w:val="0"/>
          <w:marTop w:val="0"/>
          <w:marBottom w:val="0"/>
          <w:divBdr>
            <w:top w:val="none" w:sz="0" w:space="0" w:color="auto"/>
            <w:left w:val="none" w:sz="0" w:space="0" w:color="auto"/>
            <w:bottom w:val="none" w:sz="0" w:space="0" w:color="auto"/>
            <w:right w:val="none" w:sz="0" w:space="0" w:color="auto"/>
          </w:divBdr>
        </w:div>
        <w:div w:id="1280799804">
          <w:marLeft w:val="480"/>
          <w:marRight w:val="0"/>
          <w:marTop w:val="0"/>
          <w:marBottom w:val="0"/>
          <w:divBdr>
            <w:top w:val="none" w:sz="0" w:space="0" w:color="auto"/>
            <w:left w:val="none" w:sz="0" w:space="0" w:color="auto"/>
            <w:bottom w:val="none" w:sz="0" w:space="0" w:color="auto"/>
            <w:right w:val="none" w:sz="0" w:space="0" w:color="auto"/>
          </w:divBdr>
        </w:div>
        <w:div w:id="1104157719">
          <w:marLeft w:val="480"/>
          <w:marRight w:val="0"/>
          <w:marTop w:val="0"/>
          <w:marBottom w:val="0"/>
          <w:divBdr>
            <w:top w:val="none" w:sz="0" w:space="0" w:color="auto"/>
            <w:left w:val="none" w:sz="0" w:space="0" w:color="auto"/>
            <w:bottom w:val="none" w:sz="0" w:space="0" w:color="auto"/>
            <w:right w:val="none" w:sz="0" w:space="0" w:color="auto"/>
          </w:divBdr>
        </w:div>
        <w:div w:id="694231547">
          <w:marLeft w:val="480"/>
          <w:marRight w:val="0"/>
          <w:marTop w:val="0"/>
          <w:marBottom w:val="0"/>
          <w:divBdr>
            <w:top w:val="none" w:sz="0" w:space="0" w:color="auto"/>
            <w:left w:val="none" w:sz="0" w:space="0" w:color="auto"/>
            <w:bottom w:val="none" w:sz="0" w:space="0" w:color="auto"/>
            <w:right w:val="none" w:sz="0" w:space="0" w:color="auto"/>
          </w:divBdr>
        </w:div>
        <w:div w:id="658730036">
          <w:marLeft w:val="480"/>
          <w:marRight w:val="0"/>
          <w:marTop w:val="0"/>
          <w:marBottom w:val="0"/>
          <w:divBdr>
            <w:top w:val="none" w:sz="0" w:space="0" w:color="auto"/>
            <w:left w:val="none" w:sz="0" w:space="0" w:color="auto"/>
            <w:bottom w:val="none" w:sz="0" w:space="0" w:color="auto"/>
            <w:right w:val="none" w:sz="0" w:space="0" w:color="auto"/>
          </w:divBdr>
        </w:div>
        <w:div w:id="808672026">
          <w:marLeft w:val="480"/>
          <w:marRight w:val="0"/>
          <w:marTop w:val="0"/>
          <w:marBottom w:val="0"/>
          <w:divBdr>
            <w:top w:val="none" w:sz="0" w:space="0" w:color="auto"/>
            <w:left w:val="none" w:sz="0" w:space="0" w:color="auto"/>
            <w:bottom w:val="none" w:sz="0" w:space="0" w:color="auto"/>
            <w:right w:val="none" w:sz="0" w:space="0" w:color="auto"/>
          </w:divBdr>
        </w:div>
        <w:div w:id="676226281">
          <w:marLeft w:val="480"/>
          <w:marRight w:val="0"/>
          <w:marTop w:val="0"/>
          <w:marBottom w:val="0"/>
          <w:divBdr>
            <w:top w:val="none" w:sz="0" w:space="0" w:color="auto"/>
            <w:left w:val="none" w:sz="0" w:space="0" w:color="auto"/>
            <w:bottom w:val="none" w:sz="0" w:space="0" w:color="auto"/>
            <w:right w:val="none" w:sz="0" w:space="0" w:color="auto"/>
          </w:divBdr>
        </w:div>
        <w:div w:id="1925143280">
          <w:marLeft w:val="480"/>
          <w:marRight w:val="0"/>
          <w:marTop w:val="0"/>
          <w:marBottom w:val="0"/>
          <w:divBdr>
            <w:top w:val="none" w:sz="0" w:space="0" w:color="auto"/>
            <w:left w:val="none" w:sz="0" w:space="0" w:color="auto"/>
            <w:bottom w:val="none" w:sz="0" w:space="0" w:color="auto"/>
            <w:right w:val="none" w:sz="0" w:space="0" w:color="auto"/>
          </w:divBdr>
        </w:div>
        <w:div w:id="969743246">
          <w:marLeft w:val="480"/>
          <w:marRight w:val="0"/>
          <w:marTop w:val="0"/>
          <w:marBottom w:val="0"/>
          <w:divBdr>
            <w:top w:val="none" w:sz="0" w:space="0" w:color="auto"/>
            <w:left w:val="none" w:sz="0" w:space="0" w:color="auto"/>
            <w:bottom w:val="none" w:sz="0" w:space="0" w:color="auto"/>
            <w:right w:val="none" w:sz="0" w:space="0" w:color="auto"/>
          </w:divBdr>
        </w:div>
        <w:div w:id="585695321">
          <w:marLeft w:val="480"/>
          <w:marRight w:val="0"/>
          <w:marTop w:val="0"/>
          <w:marBottom w:val="0"/>
          <w:divBdr>
            <w:top w:val="none" w:sz="0" w:space="0" w:color="auto"/>
            <w:left w:val="none" w:sz="0" w:space="0" w:color="auto"/>
            <w:bottom w:val="none" w:sz="0" w:space="0" w:color="auto"/>
            <w:right w:val="none" w:sz="0" w:space="0" w:color="auto"/>
          </w:divBdr>
        </w:div>
        <w:div w:id="1835340559">
          <w:marLeft w:val="480"/>
          <w:marRight w:val="0"/>
          <w:marTop w:val="0"/>
          <w:marBottom w:val="0"/>
          <w:divBdr>
            <w:top w:val="none" w:sz="0" w:space="0" w:color="auto"/>
            <w:left w:val="none" w:sz="0" w:space="0" w:color="auto"/>
            <w:bottom w:val="none" w:sz="0" w:space="0" w:color="auto"/>
            <w:right w:val="none" w:sz="0" w:space="0" w:color="auto"/>
          </w:divBdr>
        </w:div>
        <w:div w:id="867454494">
          <w:marLeft w:val="480"/>
          <w:marRight w:val="0"/>
          <w:marTop w:val="0"/>
          <w:marBottom w:val="0"/>
          <w:divBdr>
            <w:top w:val="none" w:sz="0" w:space="0" w:color="auto"/>
            <w:left w:val="none" w:sz="0" w:space="0" w:color="auto"/>
            <w:bottom w:val="none" w:sz="0" w:space="0" w:color="auto"/>
            <w:right w:val="none" w:sz="0" w:space="0" w:color="auto"/>
          </w:divBdr>
        </w:div>
        <w:div w:id="1748382760">
          <w:marLeft w:val="480"/>
          <w:marRight w:val="0"/>
          <w:marTop w:val="0"/>
          <w:marBottom w:val="0"/>
          <w:divBdr>
            <w:top w:val="none" w:sz="0" w:space="0" w:color="auto"/>
            <w:left w:val="none" w:sz="0" w:space="0" w:color="auto"/>
            <w:bottom w:val="none" w:sz="0" w:space="0" w:color="auto"/>
            <w:right w:val="none" w:sz="0" w:space="0" w:color="auto"/>
          </w:divBdr>
        </w:div>
        <w:div w:id="103038130">
          <w:marLeft w:val="480"/>
          <w:marRight w:val="0"/>
          <w:marTop w:val="0"/>
          <w:marBottom w:val="0"/>
          <w:divBdr>
            <w:top w:val="none" w:sz="0" w:space="0" w:color="auto"/>
            <w:left w:val="none" w:sz="0" w:space="0" w:color="auto"/>
            <w:bottom w:val="none" w:sz="0" w:space="0" w:color="auto"/>
            <w:right w:val="none" w:sz="0" w:space="0" w:color="auto"/>
          </w:divBdr>
        </w:div>
        <w:div w:id="364062841">
          <w:marLeft w:val="480"/>
          <w:marRight w:val="0"/>
          <w:marTop w:val="0"/>
          <w:marBottom w:val="0"/>
          <w:divBdr>
            <w:top w:val="none" w:sz="0" w:space="0" w:color="auto"/>
            <w:left w:val="none" w:sz="0" w:space="0" w:color="auto"/>
            <w:bottom w:val="none" w:sz="0" w:space="0" w:color="auto"/>
            <w:right w:val="none" w:sz="0" w:space="0" w:color="auto"/>
          </w:divBdr>
        </w:div>
        <w:div w:id="1263757128">
          <w:marLeft w:val="480"/>
          <w:marRight w:val="0"/>
          <w:marTop w:val="0"/>
          <w:marBottom w:val="0"/>
          <w:divBdr>
            <w:top w:val="none" w:sz="0" w:space="0" w:color="auto"/>
            <w:left w:val="none" w:sz="0" w:space="0" w:color="auto"/>
            <w:bottom w:val="none" w:sz="0" w:space="0" w:color="auto"/>
            <w:right w:val="none" w:sz="0" w:space="0" w:color="auto"/>
          </w:divBdr>
        </w:div>
        <w:div w:id="1744715993">
          <w:marLeft w:val="480"/>
          <w:marRight w:val="0"/>
          <w:marTop w:val="0"/>
          <w:marBottom w:val="0"/>
          <w:divBdr>
            <w:top w:val="none" w:sz="0" w:space="0" w:color="auto"/>
            <w:left w:val="none" w:sz="0" w:space="0" w:color="auto"/>
            <w:bottom w:val="none" w:sz="0" w:space="0" w:color="auto"/>
            <w:right w:val="none" w:sz="0" w:space="0" w:color="auto"/>
          </w:divBdr>
        </w:div>
        <w:div w:id="1682119224">
          <w:marLeft w:val="480"/>
          <w:marRight w:val="0"/>
          <w:marTop w:val="0"/>
          <w:marBottom w:val="0"/>
          <w:divBdr>
            <w:top w:val="none" w:sz="0" w:space="0" w:color="auto"/>
            <w:left w:val="none" w:sz="0" w:space="0" w:color="auto"/>
            <w:bottom w:val="none" w:sz="0" w:space="0" w:color="auto"/>
            <w:right w:val="none" w:sz="0" w:space="0" w:color="auto"/>
          </w:divBdr>
        </w:div>
        <w:div w:id="1931429486">
          <w:marLeft w:val="480"/>
          <w:marRight w:val="0"/>
          <w:marTop w:val="0"/>
          <w:marBottom w:val="0"/>
          <w:divBdr>
            <w:top w:val="none" w:sz="0" w:space="0" w:color="auto"/>
            <w:left w:val="none" w:sz="0" w:space="0" w:color="auto"/>
            <w:bottom w:val="none" w:sz="0" w:space="0" w:color="auto"/>
            <w:right w:val="none" w:sz="0" w:space="0" w:color="auto"/>
          </w:divBdr>
        </w:div>
        <w:div w:id="330717499">
          <w:marLeft w:val="480"/>
          <w:marRight w:val="0"/>
          <w:marTop w:val="0"/>
          <w:marBottom w:val="0"/>
          <w:divBdr>
            <w:top w:val="none" w:sz="0" w:space="0" w:color="auto"/>
            <w:left w:val="none" w:sz="0" w:space="0" w:color="auto"/>
            <w:bottom w:val="none" w:sz="0" w:space="0" w:color="auto"/>
            <w:right w:val="none" w:sz="0" w:space="0" w:color="auto"/>
          </w:divBdr>
        </w:div>
        <w:div w:id="1150905199">
          <w:marLeft w:val="480"/>
          <w:marRight w:val="0"/>
          <w:marTop w:val="0"/>
          <w:marBottom w:val="0"/>
          <w:divBdr>
            <w:top w:val="none" w:sz="0" w:space="0" w:color="auto"/>
            <w:left w:val="none" w:sz="0" w:space="0" w:color="auto"/>
            <w:bottom w:val="none" w:sz="0" w:space="0" w:color="auto"/>
            <w:right w:val="none" w:sz="0" w:space="0" w:color="auto"/>
          </w:divBdr>
        </w:div>
        <w:div w:id="970130018">
          <w:marLeft w:val="480"/>
          <w:marRight w:val="0"/>
          <w:marTop w:val="0"/>
          <w:marBottom w:val="0"/>
          <w:divBdr>
            <w:top w:val="none" w:sz="0" w:space="0" w:color="auto"/>
            <w:left w:val="none" w:sz="0" w:space="0" w:color="auto"/>
            <w:bottom w:val="none" w:sz="0" w:space="0" w:color="auto"/>
            <w:right w:val="none" w:sz="0" w:space="0" w:color="auto"/>
          </w:divBdr>
        </w:div>
        <w:div w:id="45296975">
          <w:marLeft w:val="480"/>
          <w:marRight w:val="0"/>
          <w:marTop w:val="0"/>
          <w:marBottom w:val="0"/>
          <w:divBdr>
            <w:top w:val="none" w:sz="0" w:space="0" w:color="auto"/>
            <w:left w:val="none" w:sz="0" w:space="0" w:color="auto"/>
            <w:bottom w:val="none" w:sz="0" w:space="0" w:color="auto"/>
            <w:right w:val="none" w:sz="0" w:space="0" w:color="auto"/>
          </w:divBdr>
        </w:div>
        <w:div w:id="1254169792">
          <w:marLeft w:val="480"/>
          <w:marRight w:val="0"/>
          <w:marTop w:val="0"/>
          <w:marBottom w:val="0"/>
          <w:divBdr>
            <w:top w:val="none" w:sz="0" w:space="0" w:color="auto"/>
            <w:left w:val="none" w:sz="0" w:space="0" w:color="auto"/>
            <w:bottom w:val="none" w:sz="0" w:space="0" w:color="auto"/>
            <w:right w:val="none" w:sz="0" w:space="0" w:color="auto"/>
          </w:divBdr>
        </w:div>
        <w:div w:id="1967199549">
          <w:marLeft w:val="480"/>
          <w:marRight w:val="0"/>
          <w:marTop w:val="0"/>
          <w:marBottom w:val="0"/>
          <w:divBdr>
            <w:top w:val="none" w:sz="0" w:space="0" w:color="auto"/>
            <w:left w:val="none" w:sz="0" w:space="0" w:color="auto"/>
            <w:bottom w:val="none" w:sz="0" w:space="0" w:color="auto"/>
            <w:right w:val="none" w:sz="0" w:space="0" w:color="auto"/>
          </w:divBdr>
        </w:div>
        <w:div w:id="1441874360">
          <w:marLeft w:val="480"/>
          <w:marRight w:val="0"/>
          <w:marTop w:val="0"/>
          <w:marBottom w:val="0"/>
          <w:divBdr>
            <w:top w:val="none" w:sz="0" w:space="0" w:color="auto"/>
            <w:left w:val="none" w:sz="0" w:space="0" w:color="auto"/>
            <w:bottom w:val="none" w:sz="0" w:space="0" w:color="auto"/>
            <w:right w:val="none" w:sz="0" w:space="0" w:color="auto"/>
          </w:divBdr>
        </w:div>
        <w:div w:id="1545830125">
          <w:marLeft w:val="480"/>
          <w:marRight w:val="0"/>
          <w:marTop w:val="0"/>
          <w:marBottom w:val="0"/>
          <w:divBdr>
            <w:top w:val="none" w:sz="0" w:space="0" w:color="auto"/>
            <w:left w:val="none" w:sz="0" w:space="0" w:color="auto"/>
            <w:bottom w:val="none" w:sz="0" w:space="0" w:color="auto"/>
            <w:right w:val="none" w:sz="0" w:space="0" w:color="auto"/>
          </w:divBdr>
        </w:div>
        <w:div w:id="1856454859">
          <w:marLeft w:val="480"/>
          <w:marRight w:val="0"/>
          <w:marTop w:val="0"/>
          <w:marBottom w:val="0"/>
          <w:divBdr>
            <w:top w:val="none" w:sz="0" w:space="0" w:color="auto"/>
            <w:left w:val="none" w:sz="0" w:space="0" w:color="auto"/>
            <w:bottom w:val="none" w:sz="0" w:space="0" w:color="auto"/>
            <w:right w:val="none" w:sz="0" w:space="0" w:color="auto"/>
          </w:divBdr>
        </w:div>
        <w:div w:id="1135369102">
          <w:marLeft w:val="480"/>
          <w:marRight w:val="0"/>
          <w:marTop w:val="0"/>
          <w:marBottom w:val="0"/>
          <w:divBdr>
            <w:top w:val="none" w:sz="0" w:space="0" w:color="auto"/>
            <w:left w:val="none" w:sz="0" w:space="0" w:color="auto"/>
            <w:bottom w:val="none" w:sz="0" w:space="0" w:color="auto"/>
            <w:right w:val="none" w:sz="0" w:space="0" w:color="auto"/>
          </w:divBdr>
        </w:div>
        <w:div w:id="2121102483">
          <w:marLeft w:val="480"/>
          <w:marRight w:val="0"/>
          <w:marTop w:val="0"/>
          <w:marBottom w:val="0"/>
          <w:divBdr>
            <w:top w:val="none" w:sz="0" w:space="0" w:color="auto"/>
            <w:left w:val="none" w:sz="0" w:space="0" w:color="auto"/>
            <w:bottom w:val="none" w:sz="0" w:space="0" w:color="auto"/>
            <w:right w:val="none" w:sz="0" w:space="0" w:color="auto"/>
          </w:divBdr>
        </w:div>
        <w:div w:id="1290163389">
          <w:marLeft w:val="480"/>
          <w:marRight w:val="0"/>
          <w:marTop w:val="0"/>
          <w:marBottom w:val="0"/>
          <w:divBdr>
            <w:top w:val="none" w:sz="0" w:space="0" w:color="auto"/>
            <w:left w:val="none" w:sz="0" w:space="0" w:color="auto"/>
            <w:bottom w:val="none" w:sz="0" w:space="0" w:color="auto"/>
            <w:right w:val="none" w:sz="0" w:space="0" w:color="auto"/>
          </w:divBdr>
        </w:div>
        <w:div w:id="1911109289">
          <w:marLeft w:val="480"/>
          <w:marRight w:val="0"/>
          <w:marTop w:val="0"/>
          <w:marBottom w:val="0"/>
          <w:divBdr>
            <w:top w:val="none" w:sz="0" w:space="0" w:color="auto"/>
            <w:left w:val="none" w:sz="0" w:space="0" w:color="auto"/>
            <w:bottom w:val="none" w:sz="0" w:space="0" w:color="auto"/>
            <w:right w:val="none" w:sz="0" w:space="0" w:color="auto"/>
          </w:divBdr>
        </w:div>
        <w:div w:id="269315967">
          <w:marLeft w:val="480"/>
          <w:marRight w:val="0"/>
          <w:marTop w:val="0"/>
          <w:marBottom w:val="0"/>
          <w:divBdr>
            <w:top w:val="none" w:sz="0" w:space="0" w:color="auto"/>
            <w:left w:val="none" w:sz="0" w:space="0" w:color="auto"/>
            <w:bottom w:val="none" w:sz="0" w:space="0" w:color="auto"/>
            <w:right w:val="none" w:sz="0" w:space="0" w:color="auto"/>
          </w:divBdr>
        </w:div>
      </w:divsChild>
    </w:div>
    <w:div w:id="139226478">
      <w:bodyDiv w:val="1"/>
      <w:marLeft w:val="0"/>
      <w:marRight w:val="0"/>
      <w:marTop w:val="0"/>
      <w:marBottom w:val="0"/>
      <w:divBdr>
        <w:top w:val="none" w:sz="0" w:space="0" w:color="auto"/>
        <w:left w:val="none" w:sz="0" w:space="0" w:color="auto"/>
        <w:bottom w:val="none" w:sz="0" w:space="0" w:color="auto"/>
        <w:right w:val="none" w:sz="0" w:space="0" w:color="auto"/>
      </w:divBdr>
    </w:div>
    <w:div w:id="139228102">
      <w:bodyDiv w:val="1"/>
      <w:marLeft w:val="0"/>
      <w:marRight w:val="0"/>
      <w:marTop w:val="0"/>
      <w:marBottom w:val="0"/>
      <w:divBdr>
        <w:top w:val="none" w:sz="0" w:space="0" w:color="auto"/>
        <w:left w:val="none" w:sz="0" w:space="0" w:color="auto"/>
        <w:bottom w:val="none" w:sz="0" w:space="0" w:color="auto"/>
        <w:right w:val="none" w:sz="0" w:space="0" w:color="auto"/>
      </w:divBdr>
    </w:div>
    <w:div w:id="139423884">
      <w:bodyDiv w:val="1"/>
      <w:marLeft w:val="0"/>
      <w:marRight w:val="0"/>
      <w:marTop w:val="0"/>
      <w:marBottom w:val="0"/>
      <w:divBdr>
        <w:top w:val="none" w:sz="0" w:space="0" w:color="auto"/>
        <w:left w:val="none" w:sz="0" w:space="0" w:color="auto"/>
        <w:bottom w:val="none" w:sz="0" w:space="0" w:color="auto"/>
        <w:right w:val="none" w:sz="0" w:space="0" w:color="auto"/>
      </w:divBdr>
    </w:div>
    <w:div w:id="139470161">
      <w:bodyDiv w:val="1"/>
      <w:marLeft w:val="0"/>
      <w:marRight w:val="0"/>
      <w:marTop w:val="0"/>
      <w:marBottom w:val="0"/>
      <w:divBdr>
        <w:top w:val="none" w:sz="0" w:space="0" w:color="auto"/>
        <w:left w:val="none" w:sz="0" w:space="0" w:color="auto"/>
        <w:bottom w:val="none" w:sz="0" w:space="0" w:color="auto"/>
        <w:right w:val="none" w:sz="0" w:space="0" w:color="auto"/>
      </w:divBdr>
    </w:div>
    <w:div w:id="139738290">
      <w:bodyDiv w:val="1"/>
      <w:marLeft w:val="0"/>
      <w:marRight w:val="0"/>
      <w:marTop w:val="0"/>
      <w:marBottom w:val="0"/>
      <w:divBdr>
        <w:top w:val="none" w:sz="0" w:space="0" w:color="auto"/>
        <w:left w:val="none" w:sz="0" w:space="0" w:color="auto"/>
        <w:bottom w:val="none" w:sz="0" w:space="0" w:color="auto"/>
        <w:right w:val="none" w:sz="0" w:space="0" w:color="auto"/>
      </w:divBdr>
    </w:div>
    <w:div w:id="139806679">
      <w:bodyDiv w:val="1"/>
      <w:marLeft w:val="0"/>
      <w:marRight w:val="0"/>
      <w:marTop w:val="0"/>
      <w:marBottom w:val="0"/>
      <w:divBdr>
        <w:top w:val="none" w:sz="0" w:space="0" w:color="auto"/>
        <w:left w:val="none" w:sz="0" w:space="0" w:color="auto"/>
        <w:bottom w:val="none" w:sz="0" w:space="0" w:color="auto"/>
        <w:right w:val="none" w:sz="0" w:space="0" w:color="auto"/>
      </w:divBdr>
    </w:div>
    <w:div w:id="140583857">
      <w:bodyDiv w:val="1"/>
      <w:marLeft w:val="0"/>
      <w:marRight w:val="0"/>
      <w:marTop w:val="0"/>
      <w:marBottom w:val="0"/>
      <w:divBdr>
        <w:top w:val="none" w:sz="0" w:space="0" w:color="auto"/>
        <w:left w:val="none" w:sz="0" w:space="0" w:color="auto"/>
        <w:bottom w:val="none" w:sz="0" w:space="0" w:color="auto"/>
        <w:right w:val="none" w:sz="0" w:space="0" w:color="auto"/>
      </w:divBdr>
    </w:div>
    <w:div w:id="140931337">
      <w:bodyDiv w:val="1"/>
      <w:marLeft w:val="0"/>
      <w:marRight w:val="0"/>
      <w:marTop w:val="0"/>
      <w:marBottom w:val="0"/>
      <w:divBdr>
        <w:top w:val="none" w:sz="0" w:space="0" w:color="auto"/>
        <w:left w:val="none" w:sz="0" w:space="0" w:color="auto"/>
        <w:bottom w:val="none" w:sz="0" w:space="0" w:color="auto"/>
        <w:right w:val="none" w:sz="0" w:space="0" w:color="auto"/>
      </w:divBdr>
    </w:div>
    <w:div w:id="141049599">
      <w:bodyDiv w:val="1"/>
      <w:marLeft w:val="0"/>
      <w:marRight w:val="0"/>
      <w:marTop w:val="0"/>
      <w:marBottom w:val="0"/>
      <w:divBdr>
        <w:top w:val="none" w:sz="0" w:space="0" w:color="auto"/>
        <w:left w:val="none" w:sz="0" w:space="0" w:color="auto"/>
        <w:bottom w:val="none" w:sz="0" w:space="0" w:color="auto"/>
        <w:right w:val="none" w:sz="0" w:space="0" w:color="auto"/>
      </w:divBdr>
    </w:div>
    <w:div w:id="141123770">
      <w:bodyDiv w:val="1"/>
      <w:marLeft w:val="0"/>
      <w:marRight w:val="0"/>
      <w:marTop w:val="0"/>
      <w:marBottom w:val="0"/>
      <w:divBdr>
        <w:top w:val="none" w:sz="0" w:space="0" w:color="auto"/>
        <w:left w:val="none" w:sz="0" w:space="0" w:color="auto"/>
        <w:bottom w:val="none" w:sz="0" w:space="0" w:color="auto"/>
        <w:right w:val="none" w:sz="0" w:space="0" w:color="auto"/>
      </w:divBdr>
    </w:div>
    <w:div w:id="141315714">
      <w:bodyDiv w:val="1"/>
      <w:marLeft w:val="0"/>
      <w:marRight w:val="0"/>
      <w:marTop w:val="0"/>
      <w:marBottom w:val="0"/>
      <w:divBdr>
        <w:top w:val="none" w:sz="0" w:space="0" w:color="auto"/>
        <w:left w:val="none" w:sz="0" w:space="0" w:color="auto"/>
        <w:bottom w:val="none" w:sz="0" w:space="0" w:color="auto"/>
        <w:right w:val="none" w:sz="0" w:space="0" w:color="auto"/>
      </w:divBdr>
    </w:div>
    <w:div w:id="141391826">
      <w:bodyDiv w:val="1"/>
      <w:marLeft w:val="0"/>
      <w:marRight w:val="0"/>
      <w:marTop w:val="0"/>
      <w:marBottom w:val="0"/>
      <w:divBdr>
        <w:top w:val="none" w:sz="0" w:space="0" w:color="auto"/>
        <w:left w:val="none" w:sz="0" w:space="0" w:color="auto"/>
        <w:bottom w:val="none" w:sz="0" w:space="0" w:color="auto"/>
        <w:right w:val="none" w:sz="0" w:space="0" w:color="auto"/>
      </w:divBdr>
    </w:div>
    <w:div w:id="141577891">
      <w:bodyDiv w:val="1"/>
      <w:marLeft w:val="0"/>
      <w:marRight w:val="0"/>
      <w:marTop w:val="0"/>
      <w:marBottom w:val="0"/>
      <w:divBdr>
        <w:top w:val="none" w:sz="0" w:space="0" w:color="auto"/>
        <w:left w:val="none" w:sz="0" w:space="0" w:color="auto"/>
        <w:bottom w:val="none" w:sz="0" w:space="0" w:color="auto"/>
        <w:right w:val="none" w:sz="0" w:space="0" w:color="auto"/>
      </w:divBdr>
    </w:div>
    <w:div w:id="141581715">
      <w:bodyDiv w:val="1"/>
      <w:marLeft w:val="0"/>
      <w:marRight w:val="0"/>
      <w:marTop w:val="0"/>
      <w:marBottom w:val="0"/>
      <w:divBdr>
        <w:top w:val="none" w:sz="0" w:space="0" w:color="auto"/>
        <w:left w:val="none" w:sz="0" w:space="0" w:color="auto"/>
        <w:bottom w:val="none" w:sz="0" w:space="0" w:color="auto"/>
        <w:right w:val="none" w:sz="0" w:space="0" w:color="auto"/>
      </w:divBdr>
    </w:div>
    <w:div w:id="141777487">
      <w:bodyDiv w:val="1"/>
      <w:marLeft w:val="0"/>
      <w:marRight w:val="0"/>
      <w:marTop w:val="0"/>
      <w:marBottom w:val="0"/>
      <w:divBdr>
        <w:top w:val="none" w:sz="0" w:space="0" w:color="auto"/>
        <w:left w:val="none" w:sz="0" w:space="0" w:color="auto"/>
        <w:bottom w:val="none" w:sz="0" w:space="0" w:color="auto"/>
        <w:right w:val="none" w:sz="0" w:space="0" w:color="auto"/>
      </w:divBdr>
    </w:div>
    <w:div w:id="141820167">
      <w:bodyDiv w:val="1"/>
      <w:marLeft w:val="0"/>
      <w:marRight w:val="0"/>
      <w:marTop w:val="0"/>
      <w:marBottom w:val="0"/>
      <w:divBdr>
        <w:top w:val="none" w:sz="0" w:space="0" w:color="auto"/>
        <w:left w:val="none" w:sz="0" w:space="0" w:color="auto"/>
        <w:bottom w:val="none" w:sz="0" w:space="0" w:color="auto"/>
        <w:right w:val="none" w:sz="0" w:space="0" w:color="auto"/>
      </w:divBdr>
    </w:div>
    <w:div w:id="142049253">
      <w:bodyDiv w:val="1"/>
      <w:marLeft w:val="0"/>
      <w:marRight w:val="0"/>
      <w:marTop w:val="0"/>
      <w:marBottom w:val="0"/>
      <w:divBdr>
        <w:top w:val="none" w:sz="0" w:space="0" w:color="auto"/>
        <w:left w:val="none" w:sz="0" w:space="0" w:color="auto"/>
        <w:bottom w:val="none" w:sz="0" w:space="0" w:color="auto"/>
        <w:right w:val="none" w:sz="0" w:space="0" w:color="auto"/>
      </w:divBdr>
    </w:div>
    <w:div w:id="142357426">
      <w:bodyDiv w:val="1"/>
      <w:marLeft w:val="0"/>
      <w:marRight w:val="0"/>
      <w:marTop w:val="0"/>
      <w:marBottom w:val="0"/>
      <w:divBdr>
        <w:top w:val="none" w:sz="0" w:space="0" w:color="auto"/>
        <w:left w:val="none" w:sz="0" w:space="0" w:color="auto"/>
        <w:bottom w:val="none" w:sz="0" w:space="0" w:color="auto"/>
        <w:right w:val="none" w:sz="0" w:space="0" w:color="auto"/>
      </w:divBdr>
    </w:div>
    <w:div w:id="143745012">
      <w:bodyDiv w:val="1"/>
      <w:marLeft w:val="0"/>
      <w:marRight w:val="0"/>
      <w:marTop w:val="0"/>
      <w:marBottom w:val="0"/>
      <w:divBdr>
        <w:top w:val="none" w:sz="0" w:space="0" w:color="auto"/>
        <w:left w:val="none" w:sz="0" w:space="0" w:color="auto"/>
        <w:bottom w:val="none" w:sz="0" w:space="0" w:color="auto"/>
        <w:right w:val="none" w:sz="0" w:space="0" w:color="auto"/>
      </w:divBdr>
    </w:div>
    <w:div w:id="143858870">
      <w:bodyDiv w:val="1"/>
      <w:marLeft w:val="0"/>
      <w:marRight w:val="0"/>
      <w:marTop w:val="0"/>
      <w:marBottom w:val="0"/>
      <w:divBdr>
        <w:top w:val="none" w:sz="0" w:space="0" w:color="auto"/>
        <w:left w:val="none" w:sz="0" w:space="0" w:color="auto"/>
        <w:bottom w:val="none" w:sz="0" w:space="0" w:color="auto"/>
        <w:right w:val="none" w:sz="0" w:space="0" w:color="auto"/>
      </w:divBdr>
    </w:div>
    <w:div w:id="143938930">
      <w:bodyDiv w:val="1"/>
      <w:marLeft w:val="0"/>
      <w:marRight w:val="0"/>
      <w:marTop w:val="0"/>
      <w:marBottom w:val="0"/>
      <w:divBdr>
        <w:top w:val="none" w:sz="0" w:space="0" w:color="auto"/>
        <w:left w:val="none" w:sz="0" w:space="0" w:color="auto"/>
        <w:bottom w:val="none" w:sz="0" w:space="0" w:color="auto"/>
        <w:right w:val="none" w:sz="0" w:space="0" w:color="auto"/>
      </w:divBdr>
    </w:div>
    <w:div w:id="144053016">
      <w:bodyDiv w:val="1"/>
      <w:marLeft w:val="0"/>
      <w:marRight w:val="0"/>
      <w:marTop w:val="0"/>
      <w:marBottom w:val="0"/>
      <w:divBdr>
        <w:top w:val="none" w:sz="0" w:space="0" w:color="auto"/>
        <w:left w:val="none" w:sz="0" w:space="0" w:color="auto"/>
        <w:bottom w:val="none" w:sz="0" w:space="0" w:color="auto"/>
        <w:right w:val="none" w:sz="0" w:space="0" w:color="auto"/>
      </w:divBdr>
    </w:div>
    <w:div w:id="144202214">
      <w:bodyDiv w:val="1"/>
      <w:marLeft w:val="0"/>
      <w:marRight w:val="0"/>
      <w:marTop w:val="0"/>
      <w:marBottom w:val="0"/>
      <w:divBdr>
        <w:top w:val="none" w:sz="0" w:space="0" w:color="auto"/>
        <w:left w:val="none" w:sz="0" w:space="0" w:color="auto"/>
        <w:bottom w:val="none" w:sz="0" w:space="0" w:color="auto"/>
        <w:right w:val="none" w:sz="0" w:space="0" w:color="auto"/>
      </w:divBdr>
    </w:div>
    <w:div w:id="144324838">
      <w:bodyDiv w:val="1"/>
      <w:marLeft w:val="0"/>
      <w:marRight w:val="0"/>
      <w:marTop w:val="0"/>
      <w:marBottom w:val="0"/>
      <w:divBdr>
        <w:top w:val="none" w:sz="0" w:space="0" w:color="auto"/>
        <w:left w:val="none" w:sz="0" w:space="0" w:color="auto"/>
        <w:bottom w:val="none" w:sz="0" w:space="0" w:color="auto"/>
        <w:right w:val="none" w:sz="0" w:space="0" w:color="auto"/>
      </w:divBdr>
    </w:div>
    <w:div w:id="144392737">
      <w:bodyDiv w:val="1"/>
      <w:marLeft w:val="0"/>
      <w:marRight w:val="0"/>
      <w:marTop w:val="0"/>
      <w:marBottom w:val="0"/>
      <w:divBdr>
        <w:top w:val="none" w:sz="0" w:space="0" w:color="auto"/>
        <w:left w:val="none" w:sz="0" w:space="0" w:color="auto"/>
        <w:bottom w:val="none" w:sz="0" w:space="0" w:color="auto"/>
        <w:right w:val="none" w:sz="0" w:space="0" w:color="auto"/>
      </w:divBdr>
    </w:div>
    <w:div w:id="144781135">
      <w:bodyDiv w:val="1"/>
      <w:marLeft w:val="0"/>
      <w:marRight w:val="0"/>
      <w:marTop w:val="0"/>
      <w:marBottom w:val="0"/>
      <w:divBdr>
        <w:top w:val="none" w:sz="0" w:space="0" w:color="auto"/>
        <w:left w:val="none" w:sz="0" w:space="0" w:color="auto"/>
        <w:bottom w:val="none" w:sz="0" w:space="0" w:color="auto"/>
        <w:right w:val="none" w:sz="0" w:space="0" w:color="auto"/>
      </w:divBdr>
    </w:div>
    <w:div w:id="145170802">
      <w:bodyDiv w:val="1"/>
      <w:marLeft w:val="0"/>
      <w:marRight w:val="0"/>
      <w:marTop w:val="0"/>
      <w:marBottom w:val="0"/>
      <w:divBdr>
        <w:top w:val="none" w:sz="0" w:space="0" w:color="auto"/>
        <w:left w:val="none" w:sz="0" w:space="0" w:color="auto"/>
        <w:bottom w:val="none" w:sz="0" w:space="0" w:color="auto"/>
        <w:right w:val="none" w:sz="0" w:space="0" w:color="auto"/>
      </w:divBdr>
    </w:div>
    <w:div w:id="145174571">
      <w:bodyDiv w:val="1"/>
      <w:marLeft w:val="0"/>
      <w:marRight w:val="0"/>
      <w:marTop w:val="0"/>
      <w:marBottom w:val="0"/>
      <w:divBdr>
        <w:top w:val="none" w:sz="0" w:space="0" w:color="auto"/>
        <w:left w:val="none" w:sz="0" w:space="0" w:color="auto"/>
        <w:bottom w:val="none" w:sz="0" w:space="0" w:color="auto"/>
        <w:right w:val="none" w:sz="0" w:space="0" w:color="auto"/>
      </w:divBdr>
    </w:div>
    <w:div w:id="145436155">
      <w:bodyDiv w:val="1"/>
      <w:marLeft w:val="0"/>
      <w:marRight w:val="0"/>
      <w:marTop w:val="0"/>
      <w:marBottom w:val="0"/>
      <w:divBdr>
        <w:top w:val="none" w:sz="0" w:space="0" w:color="auto"/>
        <w:left w:val="none" w:sz="0" w:space="0" w:color="auto"/>
        <w:bottom w:val="none" w:sz="0" w:space="0" w:color="auto"/>
        <w:right w:val="none" w:sz="0" w:space="0" w:color="auto"/>
      </w:divBdr>
    </w:div>
    <w:div w:id="146023457">
      <w:bodyDiv w:val="1"/>
      <w:marLeft w:val="0"/>
      <w:marRight w:val="0"/>
      <w:marTop w:val="0"/>
      <w:marBottom w:val="0"/>
      <w:divBdr>
        <w:top w:val="none" w:sz="0" w:space="0" w:color="auto"/>
        <w:left w:val="none" w:sz="0" w:space="0" w:color="auto"/>
        <w:bottom w:val="none" w:sz="0" w:space="0" w:color="auto"/>
        <w:right w:val="none" w:sz="0" w:space="0" w:color="auto"/>
      </w:divBdr>
    </w:div>
    <w:div w:id="146098183">
      <w:bodyDiv w:val="1"/>
      <w:marLeft w:val="0"/>
      <w:marRight w:val="0"/>
      <w:marTop w:val="0"/>
      <w:marBottom w:val="0"/>
      <w:divBdr>
        <w:top w:val="none" w:sz="0" w:space="0" w:color="auto"/>
        <w:left w:val="none" w:sz="0" w:space="0" w:color="auto"/>
        <w:bottom w:val="none" w:sz="0" w:space="0" w:color="auto"/>
        <w:right w:val="none" w:sz="0" w:space="0" w:color="auto"/>
      </w:divBdr>
    </w:div>
    <w:div w:id="146098893">
      <w:bodyDiv w:val="1"/>
      <w:marLeft w:val="0"/>
      <w:marRight w:val="0"/>
      <w:marTop w:val="0"/>
      <w:marBottom w:val="0"/>
      <w:divBdr>
        <w:top w:val="none" w:sz="0" w:space="0" w:color="auto"/>
        <w:left w:val="none" w:sz="0" w:space="0" w:color="auto"/>
        <w:bottom w:val="none" w:sz="0" w:space="0" w:color="auto"/>
        <w:right w:val="none" w:sz="0" w:space="0" w:color="auto"/>
      </w:divBdr>
    </w:div>
    <w:div w:id="146241617">
      <w:bodyDiv w:val="1"/>
      <w:marLeft w:val="0"/>
      <w:marRight w:val="0"/>
      <w:marTop w:val="0"/>
      <w:marBottom w:val="0"/>
      <w:divBdr>
        <w:top w:val="none" w:sz="0" w:space="0" w:color="auto"/>
        <w:left w:val="none" w:sz="0" w:space="0" w:color="auto"/>
        <w:bottom w:val="none" w:sz="0" w:space="0" w:color="auto"/>
        <w:right w:val="none" w:sz="0" w:space="0" w:color="auto"/>
      </w:divBdr>
    </w:div>
    <w:div w:id="146361844">
      <w:bodyDiv w:val="1"/>
      <w:marLeft w:val="0"/>
      <w:marRight w:val="0"/>
      <w:marTop w:val="0"/>
      <w:marBottom w:val="0"/>
      <w:divBdr>
        <w:top w:val="none" w:sz="0" w:space="0" w:color="auto"/>
        <w:left w:val="none" w:sz="0" w:space="0" w:color="auto"/>
        <w:bottom w:val="none" w:sz="0" w:space="0" w:color="auto"/>
        <w:right w:val="none" w:sz="0" w:space="0" w:color="auto"/>
      </w:divBdr>
    </w:div>
    <w:div w:id="146367447">
      <w:bodyDiv w:val="1"/>
      <w:marLeft w:val="0"/>
      <w:marRight w:val="0"/>
      <w:marTop w:val="0"/>
      <w:marBottom w:val="0"/>
      <w:divBdr>
        <w:top w:val="none" w:sz="0" w:space="0" w:color="auto"/>
        <w:left w:val="none" w:sz="0" w:space="0" w:color="auto"/>
        <w:bottom w:val="none" w:sz="0" w:space="0" w:color="auto"/>
        <w:right w:val="none" w:sz="0" w:space="0" w:color="auto"/>
      </w:divBdr>
    </w:div>
    <w:div w:id="146408443">
      <w:bodyDiv w:val="1"/>
      <w:marLeft w:val="0"/>
      <w:marRight w:val="0"/>
      <w:marTop w:val="0"/>
      <w:marBottom w:val="0"/>
      <w:divBdr>
        <w:top w:val="none" w:sz="0" w:space="0" w:color="auto"/>
        <w:left w:val="none" w:sz="0" w:space="0" w:color="auto"/>
        <w:bottom w:val="none" w:sz="0" w:space="0" w:color="auto"/>
        <w:right w:val="none" w:sz="0" w:space="0" w:color="auto"/>
      </w:divBdr>
    </w:div>
    <w:div w:id="146482334">
      <w:bodyDiv w:val="1"/>
      <w:marLeft w:val="0"/>
      <w:marRight w:val="0"/>
      <w:marTop w:val="0"/>
      <w:marBottom w:val="0"/>
      <w:divBdr>
        <w:top w:val="none" w:sz="0" w:space="0" w:color="auto"/>
        <w:left w:val="none" w:sz="0" w:space="0" w:color="auto"/>
        <w:bottom w:val="none" w:sz="0" w:space="0" w:color="auto"/>
        <w:right w:val="none" w:sz="0" w:space="0" w:color="auto"/>
      </w:divBdr>
    </w:div>
    <w:div w:id="146825412">
      <w:bodyDiv w:val="1"/>
      <w:marLeft w:val="0"/>
      <w:marRight w:val="0"/>
      <w:marTop w:val="0"/>
      <w:marBottom w:val="0"/>
      <w:divBdr>
        <w:top w:val="none" w:sz="0" w:space="0" w:color="auto"/>
        <w:left w:val="none" w:sz="0" w:space="0" w:color="auto"/>
        <w:bottom w:val="none" w:sz="0" w:space="0" w:color="auto"/>
        <w:right w:val="none" w:sz="0" w:space="0" w:color="auto"/>
      </w:divBdr>
    </w:div>
    <w:div w:id="147016838">
      <w:bodyDiv w:val="1"/>
      <w:marLeft w:val="0"/>
      <w:marRight w:val="0"/>
      <w:marTop w:val="0"/>
      <w:marBottom w:val="0"/>
      <w:divBdr>
        <w:top w:val="none" w:sz="0" w:space="0" w:color="auto"/>
        <w:left w:val="none" w:sz="0" w:space="0" w:color="auto"/>
        <w:bottom w:val="none" w:sz="0" w:space="0" w:color="auto"/>
        <w:right w:val="none" w:sz="0" w:space="0" w:color="auto"/>
      </w:divBdr>
    </w:div>
    <w:div w:id="147019452">
      <w:bodyDiv w:val="1"/>
      <w:marLeft w:val="0"/>
      <w:marRight w:val="0"/>
      <w:marTop w:val="0"/>
      <w:marBottom w:val="0"/>
      <w:divBdr>
        <w:top w:val="none" w:sz="0" w:space="0" w:color="auto"/>
        <w:left w:val="none" w:sz="0" w:space="0" w:color="auto"/>
        <w:bottom w:val="none" w:sz="0" w:space="0" w:color="auto"/>
        <w:right w:val="none" w:sz="0" w:space="0" w:color="auto"/>
      </w:divBdr>
    </w:div>
    <w:div w:id="147213844">
      <w:bodyDiv w:val="1"/>
      <w:marLeft w:val="0"/>
      <w:marRight w:val="0"/>
      <w:marTop w:val="0"/>
      <w:marBottom w:val="0"/>
      <w:divBdr>
        <w:top w:val="none" w:sz="0" w:space="0" w:color="auto"/>
        <w:left w:val="none" w:sz="0" w:space="0" w:color="auto"/>
        <w:bottom w:val="none" w:sz="0" w:space="0" w:color="auto"/>
        <w:right w:val="none" w:sz="0" w:space="0" w:color="auto"/>
      </w:divBdr>
    </w:div>
    <w:div w:id="147215662">
      <w:bodyDiv w:val="1"/>
      <w:marLeft w:val="0"/>
      <w:marRight w:val="0"/>
      <w:marTop w:val="0"/>
      <w:marBottom w:val="0"/>
      <w:divBdr>
        <w:top w:val="none" w:sz="0" w:space="0" w:color="auto"/>
        <w:left w:val="none" w:sz="0" w:space="0" w:color="auto"/>
        <w:bottom w:val="none" w:sz="0" w:space="0" w:color="auto"/>
        <w:right w:val="none" w:sz="0" w:space="0" w:color="auto"/>
      </w:divBdr>
    </w:div>
    <w:div w:id="147326032">
      <w:bodyDiv w:val="1"/>
      <w:marLeft w:val="0"/>
      <w:marRight w:val="0"/>
      <w:marTop w:val="0"/>
      <w:marBottom w:val="0"/>
      <w:divBdr>
        <w:top w:val="none" w:sz="0" w:space="0" w:color="auto"/>
        <w:left w:val="none" w:sz="0" w:space="0" w:color="auto"/>
        <w:bottom w:val="none" w:sz="0" w:space="0" w:color="auto"/>
        <w:right w:val="none" w:sz="0" w:space="0" w:color="auto"/>
      </w:divBdr>
    </w:div>
    <w:div w:id="147593304">
      <w:bodyDiv w:val="1"/>
      <w:marLeft w:val="0"/>
      <w:marRight w:val="0"/>
      <w:marTop w:val="0"/>
      <w:marBottom w:val="0"/>
      <w:divBdr>
        <w:top w:val="none" w:sz="0" w:space="0" w:color="auto"/>
        <w:left w:val="none" w:sz="0" w:space="0" w:color="auto"/>
        <w:bottom w:val="none" w:sz="0" w:space="0" w:color="auto"/>
        <w:right w:val="none" w:sz="0" w:space="0" w:color="auto"/>
      </w:divBdr>
    </w:div>
    <w:div w:id="148059330">
      <w:bodyDiv w:val="1"/>
      <w:marLeft w:val="0"/>
      <w:marRight w:val="0"/>
      <w:marTop w:val="0"/>
      <w:marBottom w:val="0"/>
      <w:divBdr>
        <w:top w:val="none" w:sz="0" w:space="0" w:color="auto"/>
        <w:left w:val="none" w:sz="0" w:space="0" w:color="auto"/>
        <w:bottom w:val="none" w:sz="0" w:space="0" w:color="auto"/>
        <w:right w:val="none" w:sz="0" w:space="0" w:color="auto"/>
      </w:divBdr>
    </w:div>
    <w:div w:id="148323921">
      <w:bodyDiv w:val="1"/>
      <w:marLeft w:val="0"/>
      <w:marRight w:val="0"/>
      <w:marTop w:val="0"/>
      <w:marBottom w:val="0"/>
      <w:divBdr>
        <w:top w:val="none" w:sz="0" w:space="0" w:color="auto"/>
        <w:left w:val="none" w:sz="0" w:space="0" w:color="auto"/>
        <w:bottom w:val="none" w:sz="0" w:space="0" w:color="auto"/>
        <w:right w:val="none" w:sz="0" w:space="0" w:color="auto"/>
      </w:divBdr>
    </w:div>
    <w:div w:id="149760299">
      <w:bodyDiv w:val="1"/>
      <w:marLeft w:val="0"/>
      <w:marRight w:val="0"/>
      <w:marTop w:val="0"/>
      <w:marBottom w:val="0"/>
      <w:divBdr>
        <w:top w:val="none" w:sz="0" w:space="0" w:color="auto"/>
        <w:left w:val="none" w:sz="0" w:space="0" w:color="auto"/>
        <w:bottom w:val="none" w:sz="0" w:space="0" w:color="auto"/>
        <w:right w:val="none" w:sz="0" w:space="0" w:color="auto"/>
      </w:divBdr>
    </w:div>
    <w:div w:id="149905525">
      <w:bodyDiv w:val="1"/>
      <w:marLeft w:val="0"/>
      <w:marRight w:val="0"/>
      <w:marTop w:val="0"/>
      <w:marBottom w:val="0"/>
      <w:divBdr>
        <w:top w:val="none" w:sz="0" w:space="0" w:color="auto"/>
        <w:left w:val="none" w:sz="0" w:space="0" w:color="auto"/>
        <w:bottom w:val="none" w:sz="0" w:space="0" w:color="auto"/>
        <w:right w:val="none" w:sz="0" w:space="0" w:color="auto"/>
      </w:divBdr>
    </w:div>
    <w:div w:id="150101714">
      <w:bodyDiv w:val="1"/>
      <w:marLeft w:val="0"/>
      <w:marRight w:val="0"/>
      <w:marTop w:val="0"/>
      <w:marBottom w:val="0"/>
      <w:divBdr>
        <w:top w:val="none" w:sz="0" w:space="0" w:color="auto"/>
        <w:left w:val="none" w:sz="0" w:space="0" w:color="auto"/>
        <w:bottom w:val="none" w:sz="0" w:space="0" w:color="auto"/>
        <w:right w:val="none" w:sz="0" w:space="0" w:color="auto"/>
      </w:divBdr>
    </w:div>
    <w:div w:id="150147795">
      <w:bodyDiv w:val="1"/>
      <w:marLeft w:val="0"/>
      <w:marRight w:val="0"/>
      <w:marTop w:val="0"/>
      <w:marBottom w:val="0"/>
      <w:divBdr>
        <w:top w:val="none" w:sz="0" w:space="0" w:color="auto"/>
        <w:left w:val="none" w:sz="0" w:space="0" w:color="auto"/>
        <w:bottom w:val="none" w:sz="0" w:space="0" w:color="auto"/>
        <w:right w:val="none" w:sz="0" w:space="0" w:color="auto"/>
      </w:divBdr>
    </w:div>
    <w:div w:id="150950432">
      <w:bodyDiv w:val="1"/>
      <w:marLeft w:val="0"/>
      <w:marRight w:val="0"/>
      <w:marTop w:val="0"/>
      <w:marBottom w:val="0"/>
      <w:divBdr>
        <w:top w:val="none" w:sz="0" w:space="0" w:color="auto"/>
        <w:left w:val="none" w:sz="0" w:space="0" w:color="auto"/>
        <w:bottom w:val="none" w:sz="0" w:space="0" w:color="auto"/>
        <w:right w:val="none" w:sz="0" w:space="0" w:color="auto"/>
      </w:divBdr>
    </w:div>
    <w:div w:id="151145104">
      <w:bodyDiv w:val="1"/>
      <w:marLeft w:val="0"/>
      <w:marRight w:val="0"/>
      <w:marTop w:val="0"/>
      <w:marBottom w:val="0"/>
      <w:divBdr>
        <w:top w:val="none" w:sz="0" w:space="0" w:color="auto"/>
        <w:left w:val="none" w:sz="0" w:space="0" w:color="auto"/>
        <w:bottom w:val="none" w:sz="0" w:space="0" w:color="auto"/>
        <w:right w:val="none" w:sz="0" w:space="0" w:color="auto"/>
      </w:divBdr>
    </w:div>
    <w:div w:id="151217742">
      <w:bodyDiv w:val="1"/>
      <w:marLeft w:val="0"/>
      <w:marRight w:val="0"/>
      <w:marTop w:val="0"/>
      <w:marBottom w:val="0"/>
      <w:divBdr>
        <w:top w:val="none" w:sz="0" w:space="0" w:color="auto"/>
        <w:left w:val="none" w:sz="0" w:space="0" w:color="auto"/>
        <w:bottom w:val="none" w:sz="0" w:space="0" w:color="auto"/>
        <w:right w:val="none" w:sz="0" w:space="0" w:color="auto"/>
      </w:divBdr>
    </w:div>
    <w:div w:id="151336087">
      <w:bodyDiv w:val="1"/>
      <w:marLeft w:val="0"/>
      <w:marRight w:val="0"/>
      <w:marTop w:val="0"/>
      <w:marBottom w:val="0"/>
      <w:divBdr>
        <w:top w:val="none" w:sz="0" w:space="0" w:color="auto"/>
        <w:left w:val="none" w:sz="0" w:space="0" w:color="auto"/>
        <w:bottom w:val="none" w:sz="0" w:space="0" w:color="auto"/>
        <w:right w:val="none" w:sz="0" w:space="0" w:color="auto"/>
      </w:divBdr>
    </w:div>
    <w:div w:id="151529725">
      <w:bodyDiv w:val="1"/>
      <w:marLeft w:val="0"/>
      <w:marRight w:val="0"/>
      <w:marTop w:val="0"/>
      <w:marBottom w:val="0"/>
      <w:divBdr>
        <w:top w:val="none" w:sz="0" w:space="0" w:color="auto"/>
        <w:left w:val="none" w:sz="0" w:space="0" w:color="auto"/>
        <w:bottom w:val="none" w:sz="0" w:space="0" w:color="auto"/>
        <w:right w:val="none" w:sz="0" w:space="0" w:color="auto"/>
      </w:divBdr>
    </w:div>
    <w:div w:id="151651561">
      <w:bodyDiv w:val="1"/>
      <w:marLeft w:val="0"/>
      <w:marRight w:val="0"/>
      <w:marTop w:val="0"/>
      <w:marBottom w:val="0"/>
      <w:divBdr>
        <w:top w:val="none" w:sz="0" w:space="0" w:color="auto"/>
        <w:left w:val="none" w:sz="0" w:space="0" w:color="auto"/>
        <w:bottom w:val="none" w:sz="0" w:space="0" w:color="auto"/>
        <w:right w:val="none" w:sz="0" w:space="0" w:color="auto"/>
      </w:divBdr>
    </w:div>
    <w:div w:id="151675538">
      <w:bodyDiv w:val="1"/>
      <w:marLeft w:val="0"/>
      <w:marRight w:val="0"/>
      <w:marTop w:val="0"/>
      <w:marBottom w:val="0"/>
      <w:divBdr>
        <w:top w:val="none" w:sz="0" w:space="0" w:color="auto"/>
        <w:left w:val="none" w:sz="0" w:space="0" w:color="auto"/>
        <w:bottom w:val="none" w:sz="0" w:space="0" w:color="auto"/>
        <w:right w:val="none" w:sz="0" w:space="0" w:color="auto"/>
      </w:divBdr>
    </w:div>
    <w:div w:id="151918475">
      <w:bodyDiv w:val="1"/>
      <w:marLeft w:val="0"/>
      <w:marRight w:val="0"/>
      <w:marTop w:val="0"/>
      <w:marBottom w:val="0"/>
      <w:divBdr>
        <w:top w:val="none" w:sz="0" w:space="0" w:color="auto"/>
        <w:left w:val="none" w:sz="0" w:space="0" w:color="auto"/>
        <w:bottom w:val="none" w:sz="0" w:space="0" w:color="auto"/>
        <w:right w:val="none" w:sz="0" w:space="0" w:color="auto"/>
      </w:divBdr>
    </w:div>
    <w:div w:id="151987970">
      <w:bodyDiv w:val="1"/>
      <w:marLeft w:val="0"/>
      <w:marRight w:val="0"/>
      <w:marTop w:val="0"/>
      <w:marBottom w:val="0"/>
      <w:divBdr>
        <w:top w:val="none" w:sz="0" w:space="0" w:color="auto"/>
        <w:left w:val="none" w:sz="0" w:space="0" w:color="auto"/>
        <w:bottom w:val="none" w:sz="0" w:space="0" w:color="auto"/>
        <w:right w:val="none" w:sz="0" w:space="0" w:color="auto"/>
      </w:divBdr>
    </w:div>
    <w:div w:id="152138450">
      <w:bodyDiv w:val="1"/>
      <w:marLeft w:val="0"/>
      <w:marRight w:val="0"/>
      <w:marTop w:val="0"/>
      <w:marBottom w:val="0"/>
      <w:divBdr>
        <w:top w:val="none" w:sz="0" w:space="0" w:color="auto"/>
        <w:left w:val="none" w:sz="0" w:space="0" w:color="auto"/>
        <w:bottom w:val="none" w:sz="0" w:space="0" w:color="auto"/>
        <w:right w:val="none" w:sz="0" w:space="0" w:color="auto"/>
      </w:divBdr>
    </w:div>
    <w:div w:id="152138951">
      <w:bodyDiv w:val="1"/>
      <w:marLeft w:val="0"/>
      <w:marRight w:val="0"/>
      <w:marTop w:val="0"/>
      <w:marBottom w:val="0"/>
      <w:divBdr>
        <w:top w:val="none" w:sz="0" w:space="0" w:color="auto"/>
        <w:left w:val="none" w:sz="0" w:space="0" w:color="auto"/>
        <w:bottom w:val="none" w:sz="0" w:space="0" w:color="auto"/>
        <w:right w:val="none" w:sz="0" w:space="0" w:color="auto"/>
      </w:divBdr>
    </w:div>
    <w:div w:id="152451295">
      <w:bodyDiv w:val="1"/>
      <w:marLeft w:val="0"/>
      <w:marRight w:val="0"/>
      <w:marTop w:val="0"/>
      <w:marBottom w:val="0"/>
      <w:divBdr>
        <w:top w:val="none" w:sz="0" w:space="0" w:color="auto"/>
        <w:left w:val="none" w:sz="0" w:space="0" w:color="auto"/>
        <w:bottom w:val="none" w:sz="0" w:space="0" w:color="auto"/>
        <w:right w:val="none" w:sz="0" w:space="0" w:color="auto"/>
      </w:divBdr>
    </w:div>
    <w:div w:id="152642240">
      <w:bodyDiv w:val="1"/>
      <w:marLeft w:val="0"/>
      <w:marRight w:val="0"/>
      <w:marTop w:val="0"/>
      <w:marBottom w:val="0"/>
      <w:divBdr>
        <w:top w:val="none" w:sz="0" w:space="0" w:color="auto"/>
        <w:left w:val="none" w:sz="0" w:space="0" w:color="auto"/>
        <w:bottom w:val="none" w:sz="0" w:space="0" w:color="auto"/>
        <w:right w:val="none" w:sz="0" w:space="0" w:color="auto"/>
      </w:divBdr>
    </w:div>
    <w:div w:id="152767565">
      <w:bodyDiv w:val="1"/>
      <w:marLeft w:val="0"/>
      <w:marRight w:val="0"/>
      <w:marTop w:val="0"/>
      <w:marBottom w:val="0"/>
      <w:divBdr>
        <w:top w:val="none" w:sz="0" w:space="0" w:color="auto"/>
        <w:left w:val="none" w:sz="0" w:space="0" w:color="auto"/>
        <w:bottom w:val="none" w:sz="0" w:space="0" w:color="auto"/>
        <w:right w:val="none" w:sz="0" w:space="0" w:color="auto"/>
      </w:divBdr>
    </w:div>
    <w:div w:id="152796039">
      <w:bodyDiv w:val="1"/>
      <w:marLeft w:val="0"/>
      <w:marRight w:val="0"/>
      <w:marTop w:val="0"/>
      <w:marBottom w:val="0"/>
      <w:divBdr>
        <w:top w:val="none" w:sz="0" w:space="0" w:color="auto"/>
        <w:left w:val="none" w:sz="0" w:space="0" w:color="auto"/>
        <w:bottom w:val="none" w:sz="0" w:space="0" w:color="auto"/>
        <w:right w:val="none" w:sz="0" w:space="0" w:color="auto"/>
      </w:divBdr>
    </w:div>
    <w:div w:id="153182250">
      <w:bodyDiv w:val="1"/>
      <w:marLeft w:val="0"/>
      <w:marRight w:val="0"/>
      <w:marTop w:val="0"/>
      <w:marBottom w:val="0"/>
      <w:divBdr>
        <w:top w:val="none" w:sz="0" w:space="0" w:color="auto"/>
        <w:left w:val="none" w:sz="0" w:space="0" w:color="auto"/>
        <w:bottom w:val="none" w:sz="0" w:space="0" w:color="auto"/>
        <w:right w:val="none" w:sz="0" w:space="0" w:color="auto"/>
      </w:divBdr>
    </w:div>
    <w:div w:id="153188749">
      <w:bodyDiv w:val="1"/>
      <w:marLeft w:val="0"/>
      <w:marRight w:val="0"/>
      <w:marTop w:val="0"/>
      <w:marBottom w:val="0"/>
      <w:divBdr>
        <w:top w:val="none" w:sz="0" w:space="0" w:color="auto"/>
        <w:left w:val="none" w:sz="0" w:space="0" w:color="auto"/>
        <w:bottom w:val="none" w:sz="0" w:space="0" w:color="auto"/>
        <w:right w:val="none" w:sz="0" w:space="0" w:color="auto"/>
      </w:divBdr>
    </w:div>
    <w:div w:id="153226667">
      <w:bodyDiv w:val="1"/>
      <w:marLeft w:val="0"/>
      <w:marRight w:val="0"/>
      <w:marTop w:val="0"/>
      <w:marBottom w:val="0"/>
      <w:divBdr>
        <w:top w:val="none" w:sz="0" w:space="0" w:color="auto"/>
        <w:left w:val="none" w:sz="0" w:space="0" w:color="auto"/>
        <w:bottom w:val="none" w:sz="0" w:space="0" w:color="auto"/>
        <w:right w:val="none" w:sz="0" w:space="0" w:color="auto"/>
      </w:divBdr>
    </w:div>
    <w:div w:id="154228540">
      <w:bodyDiv w:val="1"/>
      <w:marLeft w:val="0"/>
      <w:marRight w:val="0"/>
      <w:marTop w:val="0"/>
      <w:marBottom w:val="0"/>
      <w:divBdr>
        <w:top w:val="none" w:sz="0" w:space="0" w:color="auto"/>
        <w:left w:val="none" w:sz="0" w:space="0" w:color="auto"/>
        <w:bottom w:val="none" w:sz="0" w:space="0" w:color="auto"/>
        <w:right w:val="none" w:sz="0" w:space="0" w:color="auto"/>
      </w:divBdr>
    </w:div>
    <w:div w:id="154806045">
      <w:bodyDiv w:val="1"/>
      <w:marLeft w:val="0"/>
      <w:marRight w:val="0"/>
      <w:marTop w:val="0"/>
      <w:marBottom w:val="0"/>
      <w:divBdr>
        <w:top w:val="none" w:sz="0" w:space="0" w:color="auto"/>
        <w:left w:val="none" w:sz="0" w:space="0" w:color="auto"/>
        <w:bottom w:val="none" w:sz="0" w:space="0" w:color="auto"/>
        <w:right w:val="none" w:sz="0" w:space="0" w:color="auto"/>
      </w:divBdr>
    </w:div>
    <w:div w:id="154882831">
      <w:bodyDiv w:val="1"/>
      <w:marLeft w:val="0"/>
      <w:marRight w:val="0"/>
      <w:marTop w:val="0"/>
      <w:marBottom w:val="0"/>
      <w:divBdr>
        <w:top w:val="none" w:sz="0" w:space="0" w:color="auto"/>
        <w:left w:val="none" w:sz="0" w:space="0" w:color="auto"/>
        <w:bottom w:val="none" w:sz="0" w:space="0" w:color="auto"/>
        <w:right w:val="none" w:sz="0" w:space="0" w:color="auto"/>
      </w:divBdr>
    </w:div>
    <w:div w:id="155000732">
      <w:bodyDiv w:val="1"/>
      <w:marLeft w:val="0"/>
      <w:marRight w:val="0"/>
      <w:marTop w:val="0"/>
      <w:marBottom w:val="0"/>
      <w:divBdr>
        <w:top w:val="none" w:sz="0" w:space="0" w:color="auto"/>
        <w:left w:val="none" w:sz="0" w:space="0" w:color="auto"/>
        <w:bottom w:val="none" w:sz="0" w:space="0" w:color="auto"/>
        <w:right w:val="none" w:sz="0" w:space="0" w:color="auto"/>
      </w:divBdr>
    </w:div>
    <w:div w:id="155071346">
      <w:bodyDiv w:val="1"/>
      <w:marLeft w:val="0"/>
      <w:marRight w:val="0"/>
      <w:marTop w:val="0"/>
      <w:marBottom w:val="0"/>
      <w:divBdr>
        <w:top w:val="none" w:sz="0" w:space="0" w:color="auto"/>
        <w:left w:val="none" w:sz="0" w:space="0" w:color="auto"/>
        <w:bottom w:val="none" w:sz="0" w:space="0" w:color="auto"/>
        <w:right w:val="none" w:sz="0" w:space="0" w:color="auto"/>
      </w:divBdr>
    </w:div>
    <w:div w:id="155150638">
      <w:bodyDiv w:val="1"/>
      <w:marLeft w:val="0"/>
      <w:marRight w:val="0"/>
      <w:marTop w:val="0"/>
      <w:marBottom w:val="0"/>
      <w:divBdr>
        <w:top w:val="none" w:sz="0" w:space="0" w:color="auto"/>
        <w:left w:val="none" w:sz="0" w:space="0" w:color="auto"/>
        <w:bottom w:val="none" w:sz="0" w:space="0" w:color="auto"/>
        <w:right w:val="none" w:sz="0" w:space="0" w:color="auto"/>
      </w:divBdr>
    </w:div>
    <w:div w:id="155154216">
      <w:bodyDiv w:val="1"/>
      <w:marLeft w:val="0"/>
      <w:marRight w:val="0"/>
      <w:marTop w:val="0"/>
      <w:marBottom w:val="0"/>
      <w:divBdr>
        <w:top w:val="none" w:sz="0" w:space="0" w:color="auto"/>
        <w:left w:val="none" w:sz="0" w:space="0" w:color="auto"/>
        <w:bottom w:val="none" w:sz="0" w:space="0" w:color="auto"/>
        <w:right w:val="none" w:sz="0" w:space="0" w:color="auto"/>
      </w:divBdr>
    </w:div>
    <w:div w:id="155154412">
      <w:bodyDiv w:val="1"/>
      <w:marLeft w:val="0"/>
      <w:marRight w:val="0"/>
      <w:marTop w:val="0"/>
      <w:marBottom w:val="0"/>
      <w:divBdr>
        <w:top w:val="none" w:sz="0" w:space="0" w:color="auto"/>
        <w:left w:val="none" w:sz="0" w:space="0" w:color="auto"/>
        <w:bottom w:val="none" w:sz="0" w:space="0" w:color="auto"/>
        <w:right w:val="none" w:sz="0" w:space="0" w:color="auto"/>
      </w:divBdr>
    </w:div>
    <w:div w:id="155390269">
      <w:bodyDiv w:val="1"/>
      <w:marLeft w:val="0"/>
      <w:marRight w:val="0"/>
      <w:marTop w:val="0"/>
      <w:marBottom w:val="0"/>
      <w:divBdr>
        <w:top w:val="none" w:sz="0" w:space="0" w:color="auto"/>
        <w:left w:val="none" w:sz="0" w:space="0" w:color="auto"/>
        <w:bottom w:val="none" w:sz="0" w:space="0" w:color="auto"/>
        <w:right w:val="none" w:sz="0" w:space="0" w:color="auto"/>
      </w:divBdr>
    </w:div>
    <w:div w:id="155417834">
      <w:bodyDiv w:val="1"/>
      <w:marLeft w:val="0"/>
      <w:marRight w:val="0"/>
      <w:marTop w:val="0"/>
      <w:marBottom w:val="0"/>
      <w:divBdr>
        <w:top w:val="none" w:sz="0" w:space="0" w:color="auto"/>
        <w:left w:val="none" w:sz="0" w:space="0" w:color="auto"/>
        <w:bottom w:val="none" w:sz="0" w:space="0" w:color="auto"/>
        <w:right w:val="none" w:sz="0" w:space="0" w:color="auto"/>
      </w:divBdr>
    </w:div>
    <w:div w:id="156266963">
      <w:bodyDiv w:val="1"/>
      <w:marLeft w:val="0"/>
      <w:marRight w:val="0"/>
      <w:marTop w:val="0"/>
      <w:marBottom w:val="0"/>
      <w:divBdr>
        <w:top w:val="none" w:sz="0" w:space="0" w:color="auto"/>
        <w:left w:val="none" w:sz="0" w:space="0" w:color="auto"/>
        <w:bottom w:val="none" w:sz="0" w:space="0" w:color="auto"/>
        <w:right w:val="none" w:sz="0" w:space="0" w:color="auto"/>
      </w:divBdr>
    </w:div>
    <w:div w:id="156381188">
      <w:bodyDiv w:val="1"/>
      <w:marLeft w:val="0"/>
      <w:marRight w:val="0"/>
      <w:marTop w:val="0"/>
      <w:marBottom w:val="0"/>
      <w:divBdr>
        <w:top w:val="none" w:sz="0" w:space="0" w:color="auto"/>
        <w:left w:val="none" w:sz="0" w:space="0" w:color="auto"/>
        <w:bottom w:val="none" w:sz="0" w:space="0" w:color="auto"/>
        <w:right w:val="none" w:sz="0" w:space="0" w:color="auto"/>
      </w:divBdr>
    </w:div>
    <w:div w:id="156581008">
      <w:bodyDiv w:val="1"/>
      <w:marLeft w:val="0"/>
      <w:marRight w:val="0"/>
      <w:marTop w:val="0"/>
      <w:marBottom w:val="0"/>
      <w:divBdr>
        <w:top w:val="none" w:sz="0" w:space="0" w:color="auto"/>
        <w:left w:val="none" w:sz="0" w:space="0" w:color="auto"/>
        <w:bottom w:val="none" w:sz="0" w:space="0" w:color="auto"/>
        <w:right w:val="none" w:sz="0" w:space="0" w:color="auto"/>
      </w:divBdr>
    </w:div>
    <w:div w:id="156966223">
      <w:bodyDiv w:val="1"/>
      <w:marLeft w:val="0"/>
      <w:marRight w:val="0"/>
      <w:marTop w:val="0"/>
      <w:marBottom w:val="0"/>
      <w:divBdr>
        <w:top w:val="none" w:sz="0" w:space="0" w:color="auto"/>
        <w:left w:val="none" w:sz="0" w:space="0" w:color="auto"/>
        <w:bottom w:val="none" w:sz="0" w:space="0" w:color="auto"/>
        <w:right w:val="none" w:sz="0" w:space="0" w:color="auto"/>
      </w:divBdr>
    </w:div>
    <w:div w:id="157233854">
      <w:bodyDiv w:val="1"/>
      <w:marLeft w:val="0"/>
      <w:marRight w:val="0"/>
      <w:marTop w:val="0"/>
      <w:marBottom w:val="0"/>
      <w:divBdr>
        <w:top w:val="none" w:sz="0" w:space="0" w:color="auto"/>
        <w:left w:val="none" w:sz="0" w:space="0" w:color="auto"/>
        <w:bottom w:val="none" w:sz="0" w:space="0" w:color="auto"/>
        <w:right w:val="none" w:sz="0" w:space="0" w:color="auto"/>
      </w:divBdr>
    </w:div>
    <w:div w:id="157233971">
      <w:bodyDiv w:val="1"/>
      <w:marLeft w:val="0"/>
      <w:marRight w:val="0"/>
      <w:marTop w:val="0"/>
      <w:marBottom w:val="0"/>
      <w:divBdr>
        <w:top w:val="none" w:sz="0" w:space="0" w:color="auto"/>
        <w:left w:val="none" w:sz="0" w:space="0" w:color="auto"/>
        <w:bottom w:val="none" w:sz="0" w:space="0" w:color="auto"/>
        <w:right w:val="none" w:sz="0" w:space="0" w:color="auto"/>
      </w:divBdr>
    </w:div>
    <w:div w:id="158472697">
      <w:bodyDiv w:val="1"/>
      <w:marLeft w:val="0"/>
      <w:marRight w:val="0"/>
      <w:marTop w:val="0"/>
      <w:marBottom w:val="0"/>
      <w:divBdr>
        <w:top w:val="none" w:sz="0" w:space="0" w:color="auto"/>
        <w:left w:val="none" w:sz="0" w:space="0" w:color="auto"/>
        <w:bottom w:val="none" w:sz="0" w:space="0" w:color="auto"/>
        <w:right w:val="none" w:sz="0" w:space="0" w:color="auto"/>
      </w:divBdr>
    </w:div>
    <w:div w:id="159081337">
      <w:bodyDiv w:val="1"/>
      <w:marLeft w:val="0"/>
      <w:marRight w:val="0"/>
      <w:marTop w:val="0"/>
      <w:marBottom w:val="0"/>
      <w:divBdr>
        <w:top w:val="none" w:sz="0" w:space="0" w:color="auto"/>
        <w:left w:val="none" w:sz="0" w:space="0" w:color="auto"/>
        <w:bottom w:val="none" w:sz="0" w:space="0" w:color="auto"/>
        <w:right w:val="none" w:sz="0" w:space="0" w:color="auto"/>
      </w:divBdr>
    </w:div>
    <w:div w:id="159199293">
      <w:bodyDiv w:val="1"/>
      <w:marLeft w:val="0"/>
      <w:marRight w:val="0"/>
      <w:marTop w:val="0"/>
      <w:marBottom w:val="0"/>
      <w:divBdr>
        <w:top w:val="none" w:sz="0" w:space="0" w:color="auto"/>
        <w:left w:val="none" w:sz="0" w:space="0" w:color="auto"/>
        <w:bottom w:val="none" w:sz="0" w:space="0" w:color="auto"/>
        <w:right w:val="none" w:sz="0" w:space="0" w:color="auto"/>
      </w:divBdr>
    </w:div>
    <w:div w:id="159514857">
      <w:bodyDiv w:val="1"/>
      <w:marLeft w:val="0"/>
      <w:marRight w:val="0"/>
      <w:marTop w:val="0"/>
      <w:marBottom w:val="0"/>
      <w:divBdr>
        <w:top w:val="none" w:sz="0" w:space="0" w:color="auto"/>
        <w:left w:val="none" w:sz="0" w:space="0" w:color="auto"/>
        <w:bottom w:val="none" w:sz="0" w:space="0" w:color="auto"/>
        <w:right w:val="none" w:sz="0" w:space="0" w:color="auto"/>
      </w:divBdr>
    </w:div>
    <w:div w:id="159543068">
      <w:bodyDiv w:val="1"/>
      <w:marLeft w:val="0"/>
      <w:marRight w:val="0"/>
      <w:marTop w:val="0"/>
      <w:marBottom w:val="0"/>
      <w:divBdr>
        <w:top w:val="none" w:sz="0" w:space="0" w:color="auto"/>
        <w:left w:val="none" w:sz="0" w:space="0" w:color="auto"/>
        <w:bottom w:val="none" w:sz="0" w:space="0" w:color="auto"/>
        <w:right w:val="none" w:sz="0" w:space="0" w:color="auto"/>
      </w:divBdr>
    </w:div>
    <w:div w:id="160044999">
      <w:bodyDiv w:val="1"/>
      <w:marLeft w:val="0"/>
      <w:marRight w:val="0"/>
      <w:marTop w:val="0"/>
      <w:marBottom w:val="0"/>
      <w:divBdr>
        <w:top w:val="none" w:sz="0" w:space="0" w:color="auto"/>
        <w:left w:val="none" w:sz="0" w:space="0" w:color="auto"/>
        <w:bottom w:val="none" w:sz="0" w:space="0" w:color="auto"/>
        <w:right w:val="none" w:sz="0" w:space="0" w:color="auto"/>
      </w:divBdr>
    </w:div>
    <w:div w:id="160318668">
      <w:bodyDiv w:val="1"/>
      <w:marLeft w:val="0"/>
      <w:marRight w:val="0"/>
      <w:marTop w:val="0"/>
      <w:marBottom w:val="0"/>
      <w:divBdr>
        <w:top w:val="none" w:sz="0" w:space="0" w:color="auto"/>
        <w:left w:val="none" w:sz="0" w:space="0" w:color="auto"/>
        <w:bottom w:val="none" w:sz="0" w:space="0" w:color="auto"/>
        <w:right w:val="none" w:sz="0" w:space="0" w:color="auto"/>
      </w:divBdr>
    </w:div>
    <w:div w:id="160514260">
      <w:bodyDiv w:val="1"/>
      <w:marLeft w:val="0"/>
      <w:marRight w:val="0"/>
      <w:marTop w:val="0"/>
      <w:marBottom w:val="0"/>
      <w:divBdr>
        <w:top w:val="none" w:sz="0" w:space="0" w:color="auto"/>
        <w:left w:val="none" w:sz="0" w:space="0" w:color="auto"/>
        <w:bottom w:val="none" w:sz="0" w:space="0" w:color="auto"/>
        <w:right w:val="none" w:sz="0" w:space="0" w:color="auto"/>
      </w:divBdr>
    </w:div>
    <w:div w:id="160852719">
      <w:bodyDiv w:val="1"/>
      <w:marLeft w:val="0"/>
      <w:marRight w:val="0"/>
      <w:marTop w:val="0"/>
      <w:marBottom w:val="0"/>
      <w:divBdr>
        <w:top w:val="none" w:sz="0" w:space="0" w:color="auto"/>
        <w:left w:val="none" w:sz="0" w:space="0" w:color="auto"/>
        <w:bottom w:val="none" w:sz="0" w:space="0" w:color="auto"/>
        <w:right w:val="none" w:sz="0" w:space="0" w:color="auto"/>
      </w:divBdr>
    </w:div>
    <w:div w:id="161237503">
      <w:bodyDiv w:val="1"/>
      <w:marLeft w:val="0"/>
      <w:marRight w:val="0"/>
      <w:marTop w:val="0"/>
      <w:marBottom w:val="0"/>
      <w:divBdr>
        <w:top w:val="none" w:sz="0" w:space="0" w:color="auto"/>
        <w:left w:val="none" w:sz="0" w:space="0" w:color="auto"/>
        <w:bottom w:val="none" w:sz="0" w:space="0" w:color="auto"/>
        <w:right w:val="none" w:sz="0" w:space="0" w:color="auto"/>
      </w:divBdr>
    </w:div>
    <w:div w:id="161775318">
      <w:bodyDiv w:val="1"/>
      <w:marLeft w:val="0"/>
      <w:marRight w:val="0"/>
      <w:marTop w:val="0"/>
      <w:marBottom w:val="0"/>
      <w:divBdr>
        <w:top w:val="none" w:sz="0" w:space="0" w:color="auto"/>
        <w:left w:val="none" w:sz="0" w:space="0" w:color="auto"/>
        <w:bottom w:val="none" w:sz="0" w:space="0" w:color="auto"/>
        <w:right w:val="none" w:sz="0" w:space="0" w:color="auto"/>
      </w:divBdr>
    </w:div>
    <w:div w:id="162354240">
      <w:bodyDiv w:val="1"/>
      <w:marLeft w:val="0"/>
      <w:marRight w:val="0"/>
      <w:marTop w:val="0"/>
      <w:marBottom w:val="0"/>
      <w:divBdr>
        <w:top w:val="none" w:sz="0" w:space="0" w:color="auto"/>
        <w:left w:val="none" w:sz="0" w:space="0" w:color="auto"/>
        <w:bottom w:val="none" w:sz="0" w:space="0" w:color="auto"/>
        <w:right w:val="none" w:sz="0" w:space="0" w:color="auto"/>
      </w:divBdr>
    </w:div>
    <w:div w:id="162401331">
      <w:bodyDiv w:val="1"/>
      <w:marLeft w:val="0"/>
      <w:marRight w:val="0"/>
      <w:marTop w:val="0"/>
      <w:marBottom w:val="0"/>
      <w:divBdr>
        <w:top w:val="none" w:sz="0" w:space="0" w:color="auto"/>
        <w:left w:val="none" w:sz="0" w:space="0" w:color="auto"/>
        <w:bottom w:val="none" w:sz="0" w:space="0" w:color="auto"/>
        <w:right w:val="none" w:sz="0" w:space="0" w:color="auto"/>
      </w:divBdr>
    </w:div>
    <w:div w:id="162626604">
      <w:bodyDiv w:val="1"/>
      <w:marLeft w:val="0"/>
      <w:marRight w:val="0"/>
      <w:marTop w:val="0"/>
      <w:marBottom w:val="0"/>
      <w:divBdr>
        <w:top w:val="none" w:sz="0" w:space="0" w:color="auto"/>
        <w:left w:val="none" w:sz="0" w:space="0" w:color="auto"/>
        <w:bottom w:val="none" w:sz="0" w:space="0" w:color="auto"/>
        <w:right w:val="none" w:sz="0" w:space="0" w:color="auto"/>
      </w:divBdr>
    </w:div>
    <w:div w:id="162821296">
      <w:bodyDiv w:val="1"/>
      <w:marLeft w:val="0"/>
      <w:marRight w:val="0"/>
      <w:marTop w:val="0"/>
      <w:marBottom w:val="0"/>
      <w:divBdr>
        <w:top w:val="none" w:sz="0" w:space="0" w:color="auto"/>
        <w:left w:val="none" w:sz="0" w:space="0" w:color="auto"/>
        <w:bottom w:val="none" w:sz="0" w:space="0" w:color="auto"/>
        <w:right w:val="none" w:sz="0" w:space="0" w:color="auto"/>
      </w:divBdr>
      <w:divsChild>
        <w:div w:id="1087459655">
          <w:marLeft w:val="480"/>
          <w:marRight w:val="0"/>
          <w:marTop w:val="0"/>
          <w:marBottom w:val="0"/>
          <w:divBdr>
            <w:top w:val="none" w:sz="0" w:space="0" w:color="auto"/>
            <w:left w:val="none" w:sz="0" w:space="0" w:color="auto"/>
            <w:bottom w:val="none" w:sz="0" w:space="0" w:color="auto"/>
            <w:right w:val="none" w:sz="0" w:space="0" w:color="auto"/>
          </w:divBdr>
        </w:div>
        <w:div w:id="607196798">
          <w:marLeft w:val="480"/>
          <w:marRight w:val="0"/>
          <w:marTop w:val="0"/>
          <w:marBottom w:val="0"/>
          <w:divBdr>
            <w:top w:val="none" w:sz="0" w:space="0" w:color="auto"/>
            <w:left w:val="none" w:sz="0" w:space="0" w:color="auto"/>
            <w:bottom w:val="none" w:sz="0" w:space="0" w:color="auto"/>
            <w:right w:val="none" w:sz="0" w:space="0" w:color="auto"/>
          </w:divBdr>
        </w:div>
        <w:div w:id="1664166336">
          <w:marLeft w:val="480"/>
          <w:marRight w:val="0"/>
          <w:marTop w:val="0"/>
          <w:marBottom w:val="0"/>
          <w:divBdr>
            <w:top w:val="none" w:sz="0" w:space="0" w:color="auto"/>
            <w:left w:val="none" w:sz="0" w:space="0" w:color="auto"/>
            <w:bottom w:val="none" w:sz="0" w:space="0" w:color="auto"/>
            <w:right w:val="none" w:sz="0" w:space="0" w:color="auto"/>
          </w:divBdr>
        </w:div>
        <w:div w:id="1177235453">
          <w:marLeft w:val="480"/>
          <w:marRight w:val="0"/>
          <w:marTop w:val="0"/>
          <w:marBottom w:val="0"/>
          <w:divBdr>
            <w:top w:val="none" w:sz="0" w:space="0" w:color="auto"/>
            <w:left w:val="none" w:sz="0" w:space="0" w:color="auto"/>
            <w:bottom w:val="none" w:sz="0" w:space="0" w:color="auto"/>
            <w:right w:val="none" w:sz="0" w:space="0" w:color="auto"/>
          </w:divBdr>
        </w:div>
        <w:div w:id="222178403">
          <w:marLeft w:val="480"/>
          <w:marRight w:val="0"/>
          <w:marTop w:val="0"/>
          <w:marBottom w:val="0"/>
          <w:divBdr>
            <w:top w:val="none" w:sz="0" w:space="0" w:color="auto"/>
            <w:left w:val="none" w:sz="0" w:space="0" w:color="auto"/>
            <w:bottom w:val="none" w:sz="0" w:space="0" w:color="auto"/>
            <w:right w:val="none" w:sz="0" w:space="0" w:color="auto"/>
          </w:divBdr>
        </w:div>
        <w:div w:id="1586067847">
          <w:marLeft w:val="480"/>
          <w:marRight w:val="0"/>
          <w:marTop w:val="0"/>
          <w:marBottom w:val="0"/>
          <w:divBdr>
            <w:top w:val="none" w:sz="0" w:space="0" w:color="auto"/>
            <w:left w:val="none" w:sz="0" w:space="0" w:color="auto"/>
            <w:bottom w:val="none" w:sz="0" w:space="0" w:color="auto"/>
            <w:right w:val="none" w:sz="0" w:space="0" w:color="auto"/>
          </w:divBdr>
        </w:div>
        <w:div w:id="1862237902">
          <w:marLeft w:val="480"/>
          <w:marRight w:val="0"/>
          <w:marTop w:val="0"/>
          <w:marBottom w:val="0"/>
          <w:divBdr>
            <w:top w:val="none" w:sz="0" w:space="0" w:color="auto"/>
            <w:left w:val="none" w:sz="0" w:space="0" w:color="auto"/>
            <w:bottom w:val="none" w:sz="0" w:space="0" w:color="auto"/>
            <w:right w:val="none" w:sz="0" w:space="0" w:color="auto"/>
          </w:divBdr>
        </w:div>
        <w:div w:id="1400252441">
          <w:marLeft w:val="480"/>
          <w:marRight w:val="0"/>
          <w:marTop w:val="0"/>
          <w:marBottom w:val="0"/>
          <w:divBdr>
            <w:top w:val="none" w:sz="0" w:space="0" w:color="auto"/>
            <w:left w:val="none" w:sz="0" w:space="0" w:color="auto"/>
            <w:bottom w:val="none" w:sz="0" w:space="0" w:color="auto"/>
            <w:right w:val="none" w:sz="0" w:space="0" w:color="auto"/>
          </w:divBdr>
        </w:div>
        <w:div w:id="1754472617">
          <w:marLeft w:val="480"/>
          <w:marRight w:val="0"/>
          <w:marTop w:val="0"/>
          <w:marBottom w:val="0"/>
          <w:divBdr>
            <w:top w:val="none" w:sz="0" w:space="0" w:color="auto"/>
            <w:left w:val="none" w:sz="0" w:space="0" w:color="auto"/>
            <w:bottom w:val="none" w:sz="0" w:space="0" w:color="auto"/>
            <w:right w:val="none" w:sz="0" w:space="0" w:color="auto"/>
          </w:divBdr>
        </w:div>
        <w:div w:id="327757839">
          <w:marLeft w:val="480"/>
          <w:marRight w:val="0"/>
          <w:marTop w:val="0"/>
          <w:marBottom w:val="0"/>
          <w:divBdr>
            <w:top w:val="none" w:sz="0" w:space="0" w:color="auto"/>
            <w:left w:val="none" w:sz="0" w:space="0" w:color="auto"/>
            <w:bottom w:val="none" w:sz="0" w:space="0" w:color="auto"/>
            <w:right w:val="none" w:sz="0" w:space="0" w:color="auto"/>
          </w:divBdr>
        </w:div>
        <w:div w:id="1118334981">
          <w:marLeft w:val="480"/>
          <w:marRight w:val="0"/>
          <w:marTop w:val="0"/>
          <w:marBottom w:val="0"/>
          <w:divBdr>
            <w:top w:val="none" w:sz="0" w:space="0" w:color="auto"/>
            <w:left w:val="none" w:sz="0" w:space="0" w:color="auto"/>
            <w:bottom w:val="none" w:sz="0" w:space="0" w:color="auto"/>
            <w:right w:val="none" w:sz="0" w:space="0" w:color="auto"/>
          </w:divBdr>
        </w:div>
      </w:divsChild>
    </w:div>
    <w:div w:id="162942052">
      <w:bodyDiv w:val="1"/>
      <w:marLeft w:val="0"/>
      <w:marRight w:val="0"/>
      <w:marTop w:val="0"/>
      <w:marBottom w:val="0"/>
      <w:divBdr>
        <w:top w:val="none" w:sz="0" w:space="0" w:color="auto"/>
        <w:left w:val="none" w:sz="0" w:space="0" w:color="auto"/>
        <w:bottom w:val="none" w:sz="0" w:space="0" w:color="auto"/>
        <w:right w:val="none" w:sz="0" w:space="0" w:color="auto"/>
      </w:divBdr>
    </w:div>
    <w:div w:id="163055866">
      <w:bodyDiv w:val="1"/>
      <w:marLeft w:val="0"/>
      <w:marRight w:val="0"/>
      <w:marTop w:val="0"/>
      <w:marBottom w:val="0"/>
      <w:divBdr>
        <w:top w:val="none" w:sz="0" w:space="0" w:color="auto"/>
        <w:left w:val="none" w:sz="0" w:space="0" w:color="auto"/>
        <w:bottom w:val="none" w:sz="0" w:space="0" w:color="auto"/>
        <w:right w:val="none" w:sz="0" w:space="0" w:color="auto"/>
      </w:divBdr>
    </w:div>
    <w:div w:id="163250331">
      <w:bodyDiv w:val="1"/>
      <w:marLeft w:val="0"/>
      <w:marRight w:val="0"/>
      <w:marTop w:val="0"/>
      <w:marBottom w:val="0"/>
      <w:divBdr>
        <w:top w:val="none" w:sz="0" w:space="0" w:color="auto"/>
        <w:left w:val="none" w:sz="0" w:space="0" w:color="auto"/>
        <w:bottom w:val="none" w:sz="0" w:space="0" w:color="auto"/>
        <w:right w:val="none" w:sz="0" w:space="0" w:color="auto"/>
      </w:divBdr>
    </w:div>
    <w:div w:id="163278406">
      <w:bodyDiv w:val="1"/>
      <w:marLeft w:val="0"/>
      <w:marRight w:val="0"/>
      <w:marTop w:val="0"/>
      <w:marBottom w:val="0"/>
      <w:divBdr>
        <w:top w:val="none" w:sz="0" w:space="0" w:color="auto"/>
        <w:left w:val="none" w:sz="0" w:space="0" w:color="auto"/>
        <w:bottom w:val="none" w:sz="0" w:space="0" w:color="auto"/>
        <w:right w:val="none" w:sz="0" w:space="0" w:color="auto"/>
      </w:divBdr>
    </w:div>
    <w:div w:id="163324183">
      <w:bodyDiv w:val="1"/>
      <w:marLeft w:val="0"/>
      <w:marRight w:val="0"/>
      <w:marTop w:val="0"/>
      <w:marBottom w:val="0"/>
      <w:divBdr>
        <w:top w:val="none" w:sz="0" w:space="0" w:color="auto"/>
        <w:left w:val="none" w:sz="0" w:space="0" w:color="auto"/>
        <w:bottom w:val="none" w:sz="0" w:space="0" w:color="auto"/>
        <w:right w:val="none" w:sz="0" w:space="0" w:color="auto"/>
      </w:divBdr>
    </w:div>
    <w:div w:id="163403999">
      <w:bodyDiv w:val="1"/>
      <w:marLeft w:val="0"/>
      <w:marRight w:val="0"/>
      <w:marTop w:val="0"/>
      <w:marBottom w:val="0"/>
      <w:divBdr>
        <w:top w:val="none" w:sz="0" w:space="0" w:color="auto"/>
        <w:left w:val="none" w:sz="0" w:space="0" w:color="auto"/>
        <w:bottom w:val="none" w:sz="0" w:space="0" w:color="auto"/>
        <w:right w:val="none" w:sz="0" w:space="0" w:color="auto"/>
      </w:divBdr>
    </w:div>
    <w:div w:id="163476393">
      <w:bodyDiv w:val="1"/>
      <w:marLeft w:val="0"/>
      <w:marRight w:val="0"/>
      <w:marTop w:val="0"/>
      <w:marBottom w:val="0"/>
      <w:divBdr>
        <w:top w:val="none" w:sz="0" w:space="0" w:color="auto"/>
        <w:left w:val="none" w:sz="0" w:space="0" w:color="auto"/>
        <w:bottom w:val="none" w:sz="0" w:space="0" w:color="auto"/>
        <w:right w:val="none" w:sz="0" w:space="0" w:color="auto"/>
      </w:divBdr>
    </w:div>
    <w:div w:id="163522594">
      <w:bodyDiv w:val="1"/>
      <w:marLeft w:val="0"/>
      <w:marRight w:val="0"/>
      <w:marTop w:val="0"/>
      <w:marBottom w:val="0"/>
      <w:divBdr>
        <w:top w:val="none" w:sz="0" w:space="0" w:color="auto"/>
        <w:left w:val="none" w:sz="0" w:space="0" w:color="auto"/>
        <w:bottom w:val="none" w:sz="0" w:space="0" w:color="auto"/>
        <w:right w:val="none" w:sz="0" w:space="0" w:color="auto"/>
      </w:divBdr>
    </w:div>
    <w:div w:id="163711761">
      <w:bodyDiv w:val="1"/>
      <w:marLeft w:val="0"/>
      <w:marRight w:val="0"/>
      <w:marTop w:val="0"/>
      <w:marBottom w:val="0"/>
      <w:divBdr>
        <w:top w:val="none" w:sz="0" w:space="0" w:color="auto"/>
        <w:left w:val="none" w:sz="0" w:space="0" w:color="auto"/>
        <w:bottom w:val="none" w:sz="0" w:space="0" w:color="auto"/>
        <w:right w:val="none" w:sz="0" w:space="0" w:color="auto"/>
      </w:divBdr>
    </w:div>
    <w:div w:id="163715129">
      <w:bodyDiv w:val="1"/>
      <w:marLeft w:val="0"/>
      <w:marRight w:val="0"/>
      <w:marTop w:val="0"/>
      <w:marBottom w:val="0"/>
      <w:divBdr>
        <w:top w:val="none" w:sz="0" w:space="0" w:color="auto"/>
        <w:left w:val="none" w:sz="0" w:space="0" w:color="auto"/>
        <w:bottom w:val="none" w:sz="0" w:space="0" w:color="auto"/>
        <w:right w:val="none" w:sz="0" w:space="0" w:color="auto"/>
      </w:divBdr>
    </w:div>
    <w:div w:id="164519171">
      <w:bodyDiv w:val="1"/>
      <w:marLeft w:val="0"/>
      <w:marRight w:val="0"/>
      <w:marTop w:val="0"/>
      <w:marBottom w:val="0"/>
      <w:divBdr>
        <w:top w:val="none" w:sz="0" w:space="0" w:color="auto"/>
        <w:left w:val="none" w:sz="0" w:space="0" w:color="auto"/>
        <w:bottom w:val="none" w:sz="0" w:space="0" w:color="auto"/>
        <w:right w:val="none" w:sz="0" w:space="0" w:color="auto"/>
      </w:divBdr>
    </w:div>
    <w:div w:id="164825438">
      <w:bodyDiv w:val="1"/>
      <w:marLeft w:val="0"/>
      <w:marRight w:val="0"/>
      <w:marTop w:val="0"/>
      <w:marBottom w:val="0"/>
      <w:divBdr>
        <w:top w:val="none" w:sz="0" w:space="0" w:color="auto"/>
        <w:left w:val="none" w:sz="0" w:space="0" w:color="auto"/>
        <w:bottom w:val="none" w:sz="0" w:space="0" w:color="auto"/>
        <w:right w:val="none" w:sz="0" w:space="0" w:color="auto"/>
      </w:divBdr>
    </w:div>
    <w:div w:id="164906264">
      <w:bodyDiv w:val="1"/>
      <w:marLeft w:val="0"/>
      <w:marRight w:val="0"/>
      <w:marTop w:val="0"/>
      <w:marBottom w:val="0"/>
      <w:divBdr>
        <w:top w:val="none" w:sz="0" w:space="0" w:color="auto"/>
        <w:left w:val="none" w:sz="0" w:space="0" w:color="auto"/>
        <w:bottom w:val="none" w:sz="0" w:space="0" w:color="auto"/>
        <w:right w:val="none" w:sz="0" w:space="0" w:color="auto"/>
      </w:divBdr>
    </w:div>
    <w:div w:id="165019889">
      <w:bodyDiv w:val="1"/>
      <w:marLeft w:val="0"/>
      <w:marRight w:val="0"/>
      <w:marTop w:val="0"/>
      <w:marBottom w:val="0"/>
      <w:divBdr>
        <w:top w:val="none" w:sz="0" w:space="0" w:color="auto"/>
        <w:left w:val="none" w:sz="0" w:space="0" w:color="auto"/>
        <w:bottom w:val="none" w:sz="0" w:space="0" w:color="auto"/>
        <w:right w:val="none" w:sz="0" w:space="0" w:color="auto"/>
      </w:divBdr>
    </w:div>
    <w:div w:id="165751350">
      <w:bodyDiv w:val="1"/>
      <w:marLeft w:val="0"/>
      <w:marRight w:val="0"/>
      <w:marTop w:val="0"/>
      <w:marBottom w:val="0"/>
      <w:divBdr>
        <w:top w:val="none" w:sz="0" w:space="0" w:color="auto"/>
        <w:left w:val="none" w:sz="0" w:space="0" w:color="auto"/>
        <w:bottom w:val="none" w:sz="0" w:space="0" w:color="auto"/>
        <w:right w:val="none" w:sz="0" w:space="0" w:color="auto"/>
      </w:divBdr>
    </w:div>
    <w:div w:id="165757036">
      <w:bodyDiv w:val="1"/>
      <w:marLeft w:val="0"/>
      <w:marRight w:val="0"/>
      <w:marTop w:val="0"/>
      <w:marBottom w:val="0"/>
      <w:divBdr>
        <w:top w:val="none" w:sz="0" w:space="0" w:color="auto"/>
        <w:left w:val="none" w:sz="0" w:space="0" w:color="auto"/>
        <w:bottom w:val="none" w:sz="0" w:space="0" w:color="auto"/>
        <w:right w:val="none" w:sz="0" w:space="0" w:color="auto"/>
      </w:divBdr>
    </w:div>
    <w:div w:id="165901916">
      <w:bodyDiv w:val="1"/>
      <w:marLeft w:val="0"/>
      <w:marRight w:val="0"/>
      <w:marTop w:val="0"/>
      <w:marBottom w:val="0"/>
      <w:divBdr>
        <w:top w:val="none" w:sz="0" w:space="0" w:color="auto"/>
        <w:left w:val="none" w:sz="0" w:space="0" w:color="auto"/>
        <w:bottom w:val="none" w:sz="0" w:space="0" w:color="auto"/>
        <w:right w:val="none" w:sz="0" w:space="0" w:color="auto"/>
      </w:divBdr>
    </w:div>
    <w:div w:id="166676163">
      <w:bodyDiv w:val="1"/>
      <w:marLeft w:val="0"/>
      <w:marRight w:val="0"/>
      <w:marTop w:val="0"/>
      <w:marBottom w:val="0"/>
      <w:divBdr>
        <w:top w:val="none" w:sz="0" w:space="0" w:color="auto"/>
        <w:left w:val="none" w:sz="0" w:space="0" w:color="auto"/>
        <w:bottom w:val="none" w:sz="0" w:space="0" w:color="auto"/>
        <w:right w:val="none" w:sz="0" w:space="0" w:color="auto"/>
      </w:divBdr>
    </w:div>
    <w:div w:id="166754939">
      <w:bodyDiv w:val="1"/>
      <w:marLeft w:val="0"/>
      <w:marRight w:val="0"/>
      <w:marTop w:val="0"/>
      <w:marBottom w:val="0"/>
      <w:divBdr>
        <w:top w:val="none" w:sz="0" w:space="0" w:color="auto"/>
        <w:left w:val="none" w:sz="0" w:space="0" w:color="auto"/>
        <w:bottom w:val="none" w:sz="0" w:space="0" w:color="auto"/>
        <w:right w:val="none" w:sz="0" w:space="0" w:color="auto"/>
      </w:divBdr>
    </w:div>
    <w:div w:id="167061816">
      <w:bodyDiv w:val="1"/>
      <w:marLeft w:val="0"/>
      <w:marRight w:val="0"/>
      <w:marTop w:val="0"/>
      <w:marBottom w:val="0"/>
      <w:divBdr>
        <w:top w:val="none" w:sz="0" w:space="0" w:color="auto"/>
        <w:left w:val="none" w:sz="0" w:space="0" w:color="auto"/>
        <w:bottom w:val="none" w:sz="0" w:space="0" w:color="auto"/>
        <w:right w:val="none" w:sz="0" w:space="0" w:color="auto"/>
      </w:divBdr>
    </w:div>
    <w:div w:id="167184510">
      <w:bodyDiv w:val="1"/>
      <w:marLeft w:val="0"/>
      <w:marRight w:val="0"/>
      <w:marTop w:val="0"/>
      <w:marBottom w:val="0"/>
      <w:divBdr>
        <w:top w:val="none" w:sz="0" w:space="0" w:color="auto"/>
        <w:left w:val="none" w:sz="0" w:space="0" w:color="auto"/>
        <w:bottom w:val="none" w:sz="0" w:space="0" w:color="auto"/>
        <w:right w:val="none" w:sz="0" w:space="0" w:color="auto"/>
      </w:divBdr>
    </w:div>
    <w:div w:id="167184792">
      <w:bodyDiv w:val="1"/>
      <w:marLeft w:val="0"/>
      <w:marRight w:val="0"/>
      <w:marTop w:val="0"/>
      <w:marBottom w:val="0"/>
      <w:divBdr>
        <w:top w:val="none" w:sz="0" w:space="0" w:color="auto"/>
        <w:left w:val="none" w:sz="0" w:space="0" w:color="auto"/>
        <w:bottom w:val="none" w:sz="0" w:space="0" w:color="auto"/>
        <w:right w:val="none" w:sz="0" w:space="0" w:color="auto"/>
      </w:divBdr>
    </w:div>
    <w:div w:id="167409511">
      <w:bodyDiv w:val="1"/>
      <w:marLeft w:val="0"/>
      <w:marRight w:val="0"/>
      <w:marTop w:val="0"/>
      <w:marBottom w:val="0"/>
      <w:divBdr>
        <w:top w:val="none" w:sz="0" w:space="0" w:color="auto"/>
        <w:left w:val="none" w:sz="0" w:space="0" w:color="auto"/>
        <w:bottom w:val="none" w:sz="0" w:space="0" w:color="auto"/>
        <w:right w:val="none" w:sz="0" w:space="0" w:color="auto"/>
      </w:divBdr>
    </w:div>
    <w:div w:id="167444548">
      <w:bodyDiv w:val="1"/>
      <w:marLeft w:val="0"/>
      <w:marRight w:val="0"/>
      <w:marTop w:val="0"/>
      <w:marBottom w:val="0"/>
      <w:divBdr>
        <w:top w:val="none" w:sz="0" w:space="0" w:color="auto"/>
        <w:left w:val="none" w:sz="0" w:space="0" w:color="auto"/>
        <w:bottom w:val="none" w:sz="0" w:space="0" w:color="auto"/>
        <w:right w:val="none" w:sz="0" w:space="0" w:color="auto"/>
      </w:divBdr>
    </w:div>
    <w:div w:id="167522467">
      <w:bodyDiv w:val="1"/>
      <w:marLeft w:val="0"/>
      <w:marRight w:val="0"/>
      <w:marTop w:val="0"/>
      <w:marBottom w:val="0"/>
      <w:divBdr>
        <w:top w:val="none" w:sz="0" w:space="0" w:color="auto"/>
        <w:left w:val="none" w:sz="0" w:space="0" w:color="auto"/>
        <w:bottom w:val="none" w:sz="0" w:space="0" w:color="auto"/>
        <w:right w:val="none" w:sz="0" w:space="0" w:color="auto"/>
      </w:divBdr>
    </w:div>
    <w:div w:id="167720703">
      <w:bodyDiv w:val="1"/>
      <w:marLeft w:val="0"/>
      <w:marRight w:val="0"/>
      <w:marTop w:val="0"/>
      <w:marBottom w:val="0"/>
      <w:divBdr>
        <w:top w:val="none" w:sz="0" w:space="0" w:color="auto"/>
        <w:left w:val="none" w:sz="0" w:space="0" w:color="auto"/>
        <w:bottom w:val="none" w:sz="0" w:space="0" w:color="auto"/>
        <w:right w:val="none" w:sz="0" w:space="0" w:color="auto"/>
      </w:divBdr>
    </w:div>
    <w:div w:id="168755700">
      <w:bodyDiv w:val="1"/>
      <w:marLeft w:val="0"/>
      <w:marRight w:val="0"/>
      <w:marTop w:val="0"/>
      <w:marBottom w:val="0"/>
      <w:divBdr>
        <w:top w:val="none" w:sz="0" w:space="0" w:color="auto"/>
        <w:left w:val="none" w:sz="0" w:space="0" w:color="auto"/>
        <w:bottom w:val="none" w:sz="0" w:space="0" w:color="auto"/>
        <w:right w:val="none" w:sz="0" w:space="0" w:color="auto"/>
      </w:divBdr>
    </w:div>
    <w:div w:id="169024980">
      <w:bodyDiv w:val="1"/>
      <w:marLeft w:val="0"/>
      <w:marRight w:val="0"/>
      <w:marTop w:val="0"/>
      <w:marBottom w:val="0"/>
      <w:divBdr>
        <w:top w:val="none" w:sz="0" w:space="0" w:color="auto"/>
        <w:left w:val="none" w:sz="0" w:space="0" w:color="auto"/>
        <w:bottom w:val="none" w:sz="0" w:space="0" w:color="auto"/>
        <w:right w:val="none" w:sz="0" w:space="0" w:color="auto"/>
      </w:divBdr>
    </w:div>
    <w:div w:id="169025492">
      <w:bodyDiv w:val="1"/>
      <w:marLeft w:val="0"/>
      <w:marRight w:val="0"/>
      <w:marTop w:val="0"/>
      <w:marBottom w:val="0"/>
      <w:divBdr>
        <w:top w:val="none" w:sz="0" w:space="0" w:color="auto"/>
        <w:left w:val="none" w:sz="0" w:space="0" w:color="auto"/>
        <w:bottom w:val="none" w:sz="0" w:space="0" w:color="auto"/>
        <w:right w:val="none" w:sz="0" w:space="0" w:color="auto"/>
      </w:divBdr>
    </w:div>
    <w:div w:id="169612171">
      <w:bodyDiv w:val="1"/>
      <w:marLeft w:val="0"/>
      <w:marRight w:val="0"/>
      <w:marTop w:val="0"/>
      <w:marBottom w:val="0"/>
      <w:divBdr>
        <w:top w:val="none" w:sz="0" w:space="0" w:color="auto"/>
        <w:left w:val="none" w:sz="0" w:space="0" w:color="auto"/>
        <w:bottom w:val="none" w:sz="0" w:space="0" w:color="auto"/>
        <w:right w:val="none" w:sz="0" w:space="0" w:color="auto"/>
      </w:divBdr>
    </w:div>
    <w:div w:id="169948286">
      <w:bodyDiv w:val="1"/>
      <w:marLeft w:val="0"/>
      <w:marRight w:val="0"/>
      <w:marTop w:val="0"/>
      <w:marBottom w:val="0"/>
      <w:divBdr>
        <w:top w:val="none" w:sz="0" w:space="0" w:color="auto"/>
        <w:left w:val="none" w:sz="0" w:space="0" w:color="auto"/>
        <w:bottom w:val="none" w:sz="0" w:space="0" w:color="auto"/>
        <w:right w:val="none" w:sz="0" w:space="0" w:color="auto"/>
      </w:divBdr>
    </w:div>
    <w:div w:id="169950728">
      <w:bodyDiv w:val="1"/>
      <w:marLeft w:val="0"/>
      <w:marRight w:val="0"/>
      <w:marTop w:val="0"/>
      <w:marBottom w:val="0"/>
      <w:divBdr>
        <w:top w:val="none" w:sz="0" w:space="0" w:color="auto"/>
        <w:left w:val="none" w:sz="0" w:space="0" w:color="auto"/>
        <w:bottom w:val="none" w:sz="0" w:space="0" w:color="auto"/>
        <w:right w:val="none" w:sz="0" w:space="0" w:color="auto"/>
      </w:divBdr>
    </w:div>
    <w:div w:id="169954192">
      <w:bodyDiv w:val="1"/>
      <w:marLeft w:val="0"/>
      <w:marRight w:val="0"/>
      <w:marTop w:val="0"/>
      <w:marBottom w:val="0"/>
      <w:divBdr>
        <w:top w:val="none" w:sz="0" w:space="0" w:color="auto"/>
        <w:left w:val="none" w:sz="0" w:space="0" w:color="auto"/>
        <w:bottom w:val="none" w:sz="0" w:space="0" w:color="auto"/>
        <w:right w:val="none" w:sz="0" w:space="0" w:color="auto"/>
      </w:divBdr>
    </w:div>
    <w:div w:id="169954661">
      <w:bodyDiv w:val="1"/>
      <w:marLeft w:val="0"/>
      <w:marRight w:val="0"/>
      <w:marTop w:val="0"/>
      <w:marBottom w:val="0"/>
      <w:divBdr>
        <w:top w:val="none" w:sz="0" w:space="0" w:color="auto"/>
        <w:left w:val="none" w:sz="0" w:space="0" w:color="auto"/>
        <w:bottom w:val="none" w:sz="0" w:space="0" w:color="auto"/>
        <w:right w:val="none" w:sz="0" w:space="0" w:color="auto"/>
      </w:divBdr>
    </w:div>
    <w:div w:id="170220200">
      <w:bodyDiv w:val="1"/>
      <w:marLeft w:val="0"/>
      <w:marRight w:val="0"/>
      <w:marTop w:val="0"/>
      <w:marBottom w:val="0"/>
      <w:divBdr>
        <w:top w:val="none" w:sz="0" w:space="0" w:color="auto"/>
        <w:left w:val="none" w:sz="0" w:space="0" w:color="auto"/>
        <w:bottom w:val="none" w:sz="0" w:space="0" w:color="auto"/>
        <w:right w:val="none" w:sz="0" w:space="0" w:color="auto"/>
      </w:divBdr>
    </w:div>
    <w:div w:id="170334852">
      <w:bodyDiv w:val="1"/>
      <w:marLeft w:val="0"/>
      <w:marRight w:val="0"/>
      <w:marTop w:val="0"/>
      <w:marBottom w:val="0"/>
      <w:divBdr>
        <w:top w:val="none" w:sz="0" w:space="0" w:color="auto"/>
        <w:left w:val="none" w:sz="0" w:space="0" w:color="auto"/>
        <w:bottom w:val="none" w:sz="0" w:space="0" w:color="auto"/>
        <w:right w:val="none" w:sz="0" w:space="0" w:color="auto"/>
      </w:divBdr>
    </w:div>
    <w:div w:id="170342796">
      <w:bodyDiv w:val="1"/>
      <w:marLeft w:val="0"/>
      <w:marRight w:val="0"/>
      <w:marTop w:val="0"/>
      <w:marBottom w:val="0"/>
      <w:divBdr>
        <w:top w:val="none" w:sz="0" w:space="0" w:color="auto"/>
        <w:left w:val="none" w:sz="0" w:space="0" w:color="auto"/>
        <w:bottom w:val="none" w:sz="0" w:space="0" w:color="auto"/>
        <w:right w:val="none" w:sz="0" w:space="0" w:color="auto"/>
      </w:divBdr>
    </w:div>
    <w:div w:id="170488623">
      <w:bodyDiv w:val="1"/>
      <w:marLeft w:val="0"/>
      <w:marRight w:val="0"/>
      <w:marTop w:val="0"/>
      <w:marBottom w:val="0"/>
      <w:divBdr>
        <w:top w:val="none" w:sz="0" w:space="0" w:color="auto"/>
        <w:left w:val="none" w:sz="0" w:space="0" w:color="auto"/>
        <w:bottom w:val="none" w:sz="0" w:space="0" w:color="auto"/>
        <w:right w:val="none" w:sz="0" w:space="0" w:color="auto"/>
      </w:divBdr>
    </w:div>
    <w:div w:id="170529750">
      <w:bodyDiv w:val="1"/>
      <w:marLeft w:val="0"/>
      <w:marRight w:val="0"/>
      <w:marTop w:val="0"/>
      <w:marBottom w:val="0"/>
      <w:divBdr>
        <w:top w:val="none" w:sz="0" w:space="0" w:color="auto"/>
        <w:left w:val="none" w:sz="0" w:space="0" w:color="auto"/>
        <w:bottom w:val="none" w:sz="0" w:space="0" w:color="auto"/>
        <w:right w:val="none" w:sz="0" w:space="0" w:color="auto"/>
      </w:divBdr>
    </w:div>
    <w:div w:id="170535997">
      <w:bodyDiv w:val="1"/>
      <w:marLeft w:val="0"/>
      <w:marRight w:val="0"/>
      <w:marTop w:val="0"/>
      <w:marBottom w:val="0"/>
      <w:divBdr>
        <w:top w:val="none" w:sz="0" w:space="0" w:color="auto"/>
        <w:left w:val="none" w:sz="0" w:space="0" w:color="auto"/>
        <w:bottom w:val="none" w:sz="0" w:space="0" w:color="auto"/>
        <w:right w:val="none" w:sz="0" w:space="0" w:color="auto"/>
      </w:divBdr>
    </w:div>
    <w:div w:id="170873014">
      <w:bodyDiv w:val="1"/>
      <w:marLeft w:val="0"/>
      <w:marRight w:val="0"/>
      <w:marTop w:val="0"/>
      <w:marBottom w:val="0"/>
      <w:divBdr>
        <w:top w:val="none" w:sz="0" w:space="0" w:color="auto"/>
        <w:left w:val="none" w:sz="0" w:space="0" w:color="auto"/>
        <w:bottom w:val="none" w:sz="0" w:space="0" w:color="auto"/>
        <w:right w:val="none" w:sz="0" w:space="0" w:color="auto"/>
      </w:divBdr>
    </w:div>
    <w:div w:id="170878182">
      <w:bodyDiv w:val="1"/>
      <w:marLeft w:val="0"/>
      <w:marRight w:val="0"/>
      <w:marTop w:val="0"/>
      <w:marBottom w:val="0"/>
      <w:divBdr>
        <w:top w:val="none" w:sz="0" w:space="0" w:color="auto"/>
        <w:left w:val="none" w:sz="0" w:space="0" w:color="auto"/>
        <w:bottom w:val="none" w:sz="0" w:space="0" w:color="auto"/>
        <w:right w:val="none" w:sz="0" w:space="0" w:color="auto"/>
      </w:divBdr>
    </w:div>
    <w:div w:id="172114606">
      <w:bodyDiv w:val="1"/>
      <w:marLeft w:val="0"/>
      <w:marRight w:val="0"/>
      <w:marTop w:val="0"/>
      <w:marBottom w:val="0"/>
      <w:divBdr>
        <w:top w:val="none" w:sz="0" w:space="0" w:color="auto"/>
        <w:left w:val="none" w:sz="0" w:space="0" w:color="auto"/>
        <w:bottom w:val="none" w:sz="0" w:space="0" w:color="auto"/>
        <w:right w:val="none" w:sz="0" w:space="0" w:color="auto"/>
      </w:divBdr>
    </w:div>
    <w:div w:id="172767599">
      <w:bodyDiv w:val="1"/>
      <w:marLeft w:val="0"/>
      <w:marRight w:val="0"/>
      <w:marTop w:val="0"/>
      <w:marBottom w:val="0"/>
      <w:divBdr>
        <w:top w:val="none" w:sz="0" w:space="0" w:color="auto"/>
        <w:left w:val="none" w:sz="0" w:space="0" w:color="auto"/>
        <w:bottom w:val="none" w:sz="0" w:space="0" w:color="auto"/>
        <w:right w:val="none" w:sz="0" w:space="0" w:color="auto"/>
      </w:divBdr>
    </w:div>
    <w:div w:id="173150198">
      <w:bodyDiv w:val="1"/>
      <w:marLeft w:val="0"/>
      <w:marRight w:val="0"/>
      <w:marTop w:val="0"/>
      <w:marBottom w:val="0"/>
      <w:divBdr>
        <w:top w:val="none" w:sz="0" w:space="0" w:color="auto"/>
        <w:left w:val="none" w:sz="0" w:space="0" w:color="auto"/>
        <w:bottom w:val="none" w:sz="0" w:space="0" w:color="auto"/>
        <w:right w:val="none" w:sz="0" w:space="0" w:color="auto"/>
      </w:divBdr>
    </w:div>
    <w:div w:id="173350289">
      <w:bodyDiv w:val="1"/>
      <w:marLeft w:val="0"/>
      <w:marRight w:val="0"/>
      <w:marTop w:val="0"/>
      <w:marBottom w:val="0"/>
      <w:divBdr>
        <w:top w:val="none" w:sz="0" w:space="0" w:color="auto"/>
        <w:left w:val="none" w:sz="0" w:space="0" w:color="auto"/>
        <w:bottom w:val="none" w:sz="0" w:space="0" w:color="auto"/>
        <w:right w:val="none" w:sz="0" w:space="0" w:color="auto"/>
      </w:divBdr>
    </w:div>
    <w:div w:id="173493260">
      <w:bodyDiv w:val="1"/>
      <w:marLeft w:val="0"/>
      <w:marRight w:val="0"/>
      <w:marTop w:val="0"/>
      <w:marBottom w:val="0"/>
      <w:divBdr>
        <w:top w:val="none" w:sz="0" w:space="0" w:color="auto"/>
        <w:left w:val="none" w:sz="0" w:space="0" w:color="auto"/>
        <w:bottom w:val="none" w:sz="0" w:space="0" w:color="auto"/>
        <w:right w:val="none" w:sz="0" w:space="0" w:color="auto"/>
      </w:divBdr>
    </w:div>
    <w:div w:id="173497039">
      <w:bodyDiv w:val="1"/>
      <w:marLeft w:val="0"/>
      <w:marRight w:val="0"/>
      <w:marTop w:val="0"/>
      <w:marBottom w:val="0"/>
      <w:divBdr>
        <w:top w:val="none" w:sz="0" w:space="0" w:color="auto"/>
        <w:left w:val="none" w:sz="0" w:space="0" w:color="auto"/>
        <w:bottom w:val="none" w:sz="0" w:space="0" w:color="auto"/>
        <w:right w:val="none" w:sz="0" w:space="0" w:color="auto"/>
      </w:divBdr>
    </w:div>
    <w:div w:id="173615637">
      <w:bodyDiv w:val="1"/>
      <w:marLeft w:val="0"/>
      <w:marRight w:val="0"/>
      <w:marTop w:val="0"/>
      <w:marBottom w:val="0"/>
      <w:divBdr>
        <w:top w:val="none" w:sz="0" w:space="0" w:color="auto"/>
        <w:left w:val="none" w:sz="0" w:space="0" w:color="auto"/>
        <w:bottom w:val="none" w:sz="0" w:space="0" w:color="auto"/>
        <w:right w:val="none" w:sz="0" w:space="0" w:color="auto"/>
      </w:divBdr>
    </w:div>
    <w:div w:id="173881718">
      <w:bodyDiv w:val="1"/>
      <w:marLeft w:val="0"/>
      <w:marRight w:val="0"/>
      <w:marTop w:val="0"/>
      <w:marBottom w:val="0"/>
      <w:divBdr>
        <w:top w:val="none" w:sz="0" w:space="0" w:color="auto"/>
        <w:left w:val="none" w:sz="0" w:space="0" w:color="auto"/>
        <w:bottom w:val="none" w:sz="0" w:space="0" w:color="auto"/>
        <w:right w:val="none" w:sz="0" w:space="0" w:color="auto"/>
      </w:divBdr>
    </w:div>
    <w:div w:id="174082373">
      <w:bodyDiv w:val="1"/>
      <w:marLeft w:val="0"/>
      <w:marRight w:val="0"/>
      <w:marTop w:val="0"/>
      <w:marBottom w:val="0"/>
      <w:divBdr>
        <w:top w:val="none" w:sz="0" w:space="0" w:color="auto"/>
        <w:left w:val="none" w:sz="0" w:space="0" w:color="auto"/>
        <w:bottom w:val="none" w:sz="0" w:space="0" w:color="auto"/>
        <w:right w:val="none" w:sz="0" w:space="0" w:color="auto"/>
      </w:divBdr>
    </w:div>
    <w:div w:id="174346443">
      <w:bodyDiv w:val="1"/>
      <w:marLeft w:val="0"/>
      <w:marRight w:val="0"/>
      <w:marTop w:val="0"/>
      <w:marBottom w:val="0"/>
      <w:divBdr>
        <w:top w:val="none" w:sz="0" w:space="0" w:color="auto"/>
        <w:left w:val="none" w:sz="0" w:space="0" w:color="auto"/>
        <w:bottom w:val="none" w:sz="0" w:space="0" w:color="auto"/>
        <w:right w:val="none" w:sz="0" w:space="0" w:color="auto"/>
      </w:divBdr>
    </w:div>
    <w:div w:id="174612008">
      <w:bodyDiv w:val="1"/>
      <w:marLeft w:val="0"/>
      <w:marRight w:val="0"/>
      <w:marTop w:val="0"/>
      <w:marBottom w:val="0"/>
      <w:divBdr>
        <w:top w:val="none" w:sz="0" w:space="0" w:color="auto"/>
        <w:left w:val="none" w:sz="0" w:space="0" w:color="auto"/>
        <w:bottom w:val="none" w:sz="0" w:space="0" w:color="auto"/>
        <w:right w:val="none" w:sz="0" w:space="0" w:color="auto"/>
      </w:divBdr>
    </w:div>
    <w:div w:id="175507518">
      <w:bodyDiv w:val="1"/>
      <w:marLeft w:val="0"/>
      <w:marRight w:val="0"/>
      <w:marTop w:val="0"/>
      <w:marBottom w:val="0"/>
      <w:divBdr>
        <w:top w:val="none" w:sz="0" w:space="0" w:color="auto"/>
        <w:left w:val="none" w:sz="0" w:space="0" w:color="auto"/>
        <w:bottom w:val="none" w:sz="0" w:space="0" w:color="auto"/>
        <w:right w:val="none" w:sz="0" w:space="0" w:color="auto"/>
      </w:divBdr>
    </w:div>
    <w:div w:id="175777765">
      <w:bodyDiv w:val="1"/>
      <w:marLeft w:val="0"/>
      <w:marRight w:val="0"/>
      <w:marTop w:val="0"/>
      <w:marBottom w:val="0"/>
      <w:divBdr>
        <w:top w:val="none" w:sz="0" w:space="0" w:color="auto"/>
        <w:left w:val="none" w:sz="0" w:space="0" w:color="auto"/>
        <w:bottom w:val="none" w:sz="0" w:space="0" w:color="auto"/>
        <w:right w:val="none" w:sz="0" w:space="0" w:color="auto"/>
      </w:divBdr>
    </w:div>
    <w:div w:id="175845459">
      <w:bodyDiv w:val="1"/>
      <w:marLeft w:val="0"/>
      <w:marRight w:val="0"/>
      <w:marTop w:val="0"/>
      <w:marBottom w:val="0"/>
      <w:divBdr>
        <w:top w:val="none" w:sz="0" w:space="0" w:color="auto"/>
        <w:left w:val="none" w:sz="0" w:space="0" w:color="auto"/>
        <w:bottom w:val="none" w:sz="0" w:space="0" w:color="auto"/>
        <w:right w:val="none" w:sz="0" w:space="0" w:color="auto"/>
      </w:divBdr>
    </w:div>
    <w:div w:id="176163361">
      <w:bodyDiv w:val="1"/>
      <w:marLeft w:val="0"/>
      <w:marRight w:val="0"/>
      <w:marTop w:val="0"/>
      <w:marBottom w:val="0"/>
      <w:divBdr>
        <w:top w:val="none" w:sz="0" w:space="0" w:color="auto"/>
        <w:left w:val="none" w:sz="0" w:space="0" w:color="auto"/>
        <w:bottom w:val="none" w:sz="0" w:space="0" w:color="auto"/>
        <w:right w:val="none" w:sz="0" w:space="0" w:color="auto"/>
      </w:divBdr>
      <w:divsChild>
        <w:div w:id="349524629">
          <w:marLeft w:val="480"/>
          <w:marRight w:val="0"/>
          <w:marTop w:val="0"/>
          <w:marBottom w:val="0"/>
          <w:divBdr>
            <w:top w:val="none" w:sz="0" w:space="0" w:color="auto"/>
            <w:left w:val="none" w:sz="0" w:space="0" w:color="auto"/>
            <w:bottom w:val="none" w:sz="0" w:space="0" w:color="auto"/>
            <w:right w:val="none" w:sz="0" w:space="0" w:color="auto"/>
          </w:divBdr>
        </w:div>
        <w:div w:id="978262084">
          <w:marLeft w:val="480"/>
          <w:marRight w:val="0"/>
          <w:marTop w:val="0"/>
          <w:marBottom w:val="0"/>
          <w:divBdr>
            <w:top w:val="none" w:sz="0" w:space="0" w:color="auto"/>
            <w:left w:val="none" w:sz="0" w:space="0" w:color="auto"/>
            <w:bottom w:val="none" w:sz="0" w:space="0" w:color="auto"/>
            <w:right w:val="none" w:sz="0" w:space="0" w:color="auto"/>
          </w:divBdr>
        </w:div>
        <w:div w:id="144856827">
          <w:marLeft w:val="480"/>
          <w:marRight w:val="0"/>
          <w:marTop w:val="0"/>
          <w:marBottom w:val="0"/>
          <w:divBdr>
            <w:top w:val="none" w:sz="0" w:space="0" w:color="auto"/>
            <w:left w:val="none" w:sz="0" w:space="0" w:color="auto"/>
            <w:bottom w:val="none" w:sz="0" w:space="0" w:color="auto"/>
            <w:right w:val="none" w:sz="0" w:space="0" w:color="auto"/>
          </w:divBdr>
        </w:div>
        <w:div w:id="1125757">
          <w:marLeft w:val="480"/>
          <w:marRight w:val="0"/>
          <w:marTop w:val="0"/>
          <w:marBottom w:val="0"/>
          <w:divBdr>
            <w:top w:val="none" w:sz="0" w:space="0" w:color="auto"/>
            <w:left w:val="none" w:sz="0" w:space="0" w:color="auto"/>
            <w:bottom w:val="none" w:sz="0" w:space="0" w:color="auto"/>
            <w:right w:val="none" w:sz="0" w:space="0" w:color="auto"/>
          </w:divBdr>
        </w:div>
        <w:div w:id="635988265">
          <w:marLeft w:val="480"/>
          <w:marRight w:val="0"/>
          <w:marTop w:val="0"/>
          <w:marBottom w:val="0"/>
          <w:divBdr>
            <w:top w:val="none" w:sz="0" w:space="0" w:color="auto"/>
            <w:left w:val="none" w:sz="0" w:space="0" w:color="auto"/>
            <w:bottom w:val="none" w:sz="0" w:space="0" w:color="auto"/>
            <w:right w:val="none" w:sz="0" w:space="0" w:color="auto"/>
          </w:divBdr>
        </w:div>
        <w:div w:id="1586525676">
          <w:marLeft w:val="480"/>
          <w:marRight w:val="0"/>
          <w:marTop w:val="0"/>
          <w:marBottom w:val="0"/>
          <w:divBdr>
            <w:top w:val="none" w:sz="0" w:space="0" w:color="auto"/>
            <w:left w:val="none" w:sz="0" w:space="0" w:color="auto"/>
            <w:bottom w:val="none" w:sz="0" w:space="0" w:color="auto"/>
            <w:right w:val="none" w:sz="0" w:space="0" w:color="auto"/>
          </w:divBdr>
        </w:div>
        <w:div w:id="1994486248">
          <w:marLeft w:val="480"/>
          <w:marRight w:val="0"/>
          <w:marTop w:val="0"/>
          <w:marBottom w:val="0"/>
          <w:divBdr>
            <w:top w:val="none" w:sz="0" w:space="0" w:color="auto"/>
            <w:left w:val="none" w:sz="0" w:space="0" w:color="auto"/>
            <w:bottom w:val="none" w:sz="0" w:space="0" w:color="auto"/>
            <w:right w:val="none" w:sz="0" w:space="0" w:color="auto"/>
          </w:divBdr>
        </w:div>
        <w:div w:id="1865089524">
          <w:marLeft w:val="480"/>
          <w:marRight w:val="0"/>
          <w:marTop w:val="0"/>
          <w:marBottom w:val="0"/>
          <w:divBdr>
            <w:top w:val="none" w:sz="0" w:space="0" w:color="auto"/>
            <w:left w:val="none" w:sz="0" w:space="0" w:color="auto"/>
            <w:bottom w:val="none" w:sz="0" w:space="0" w:color="auto"/>
            <w:right w:val="none" w:sz="0" w:space="0" w:color="auto"/>
          </w:divBdr>
        </w:div>
        <w:div w:id="1809471513">
          <w:marLeft w:val="480"/>
          <w:marRight w:val="0"/>
          <w:marTop w:val="0"/>
          <w:marBottom w:val="0"/>
          <w:divBdr>
            <w:top w:val="none" w:sz="0" w:space="0" w:color="auto"/>
            <w:left w:val="none" w:sz="0" w:space="0" w:color="auto"/>
            <w:bottom w:val="none" w:sz="0" w:space="0" w:color="auto"/>
            <w:right w:val="none" w:sz="0" w:space="0" w:color="auto"/>
          </w:divBdr>
        </w:div>
        <w:div w:id="1762992305">
          <w:marLeft w:val="480"/>
          <w:marRight w:val="0"/>
          <w:marTop w:val="0"/>
          <w:marBottom w:val="0"/>
          <w:divBdr>
            <w:top w:val="none" w:sz="0" w:space="0" w:color="auto"/>
            <w:left w:val="none" w:sz="0" w:space="0" w:color="auto"/>
            <w:bottom w:val="none" w:sz="0" w:space="0" w:color="auto"/>
            <w:right w:val="none" w:sz="0" w:space="0" w:color="auto"/>
          </w:divBdr>
        </w:div>
        <w:div w:id="1247879661">
          <w:marLeft w:val="480"/>
          <w:marRight w:val="0"/>
          <w:marTop w:val="0"/>
          <w:marBottom w:val="0"/>
          <w:divBdr>
            <w:top w:val="none" w:sz="0" w:space="0" w:color="auto"/>
            <w:left w:val="none" w:sz="0" w:space="0" w:color="auto"/>
            <w:bottom w:val="none" w:sz="0" w:space="0" w:color="auto"/>
            <w:right w:val="none" w:sz="0" w:space="0" w:color="auto"/>
          </w:divBdr>
        </w:div>
        <w:div w:id="372073582">
          <w:marLeft w:val="480"/>
          <w:marRight w:val="0"/>
          <w:marTop w:val="0"/>
          <w:marBottom w:val="0"/>
          <w:divBdr>
            <w:top w:val="none" w:sz="0" w:space="0" w:color="auto"/>
            <w:left w:val="none" w:sz="0" w:space="0" w:color="auto"/>
            <w:bottom w:val="none" w:sz="0" w:space="0" w:color="auto"/>
            <w:right w:val="none" w:sz="0" w:space="0" w:color="auto"/>
          </w:divBdr>
        </w:div>
        <w:div w:id="1842544739">
          <w:marLeft w:val="480"/>
          <w:marRight w:val="0"/>
          <w:marTop w:val="0"/>
          <w:marBottom w:val="0"/>
          <w:divBdr>
            <w:top w:val="none" w:sz="0" w:space="0" w:color="auto"/>
            <w:left w:val="none" w:sz="0" w:space="0" w:color="auto"/>
            <w:bottom w:val="none" w:sz="0" w:space="0" w:color="auto"/>
            <w:right w:val="none" w:sz="0" w:space="0" w:color="auto"/>
          </w:divBdr>
        </w:div>
        <w:div w:id="1632784142">
          <w:marLeft w:val="480"/>
          <w:marRight w:val="0"/>
          <w:marTop w:val="0"/>
          <w:marBottom w:val="0"/>
          <w:divBdr>
            <w:top w:val="none" w:sz="0" w:space="0" w:color="auto"/>
            <w:left w:val="none" w:sz="0" w:space="0" w:color="auto"/>
            <w:bottom w:val="none" w:sz="0" w:space="0" w:color="auto"/>
            <w:right w:val="none" w:sz="0" w:space="0" w:color="auto"/>
          </w:divBdr>
        </w:div>
        <w:div w:id="1812553088">
          <w:marLeft w:val="480"/>
          <w:marRight w:val="0"/>
          <w:marTop w:val="0"/>
          <w:marBottom w:val="0"/>
          <w:divBdr>
            <w:top w:val="none" w:sz="0" w:space="0" w:color="auto"/>
            <w:left w:val="none" w:sz="0" w:space="0" w:color="auto"/>
            <w:bottom w:val="none" w:sz="0" w:space="0" w:color="auto"/>
            <w:right w:val="none" w:sz="0" w:space="0" w:color="auto"/>
          </w:divBdr>
        </w:div>
        <w:div w:id="589240599">
          <w:marLeft w:val="480"/>
          <w:marRight w:val="0"/>
          <w:marTop w:val="0"/>
          <w:marBottom w:val="0"/>
          <w:divBdr>
            <w:top w:val="none" w:sz="0" w:space="0" w:color="auto"/>
            <w:left w:val="none" w:sz="0" w:space="0" w:color="auto"/>
            <w:bottom w:val="none" w:sz="0" w:space="0" w:color="auto"/>
            <w:right w:val="none" w:sz="0" w:space="0" w:color="auto"/>
          </w:divBdr>
        </w:div>
        <w:div w:id="204681443">
          <w:marLeft w:val="480"/>
          <w:marRight w:val="0"/>
          <w:marTop w:val="0"/>
          <w:marBottom w:val="0"/>
          <w:divBdr>
            <w:top w:val="none" w:sz="0" w:space="0" w:color="auto"/>
            <w:left w:val="none" w:sz="0" w:space="0" w:color="auto"/>
            <w:bottom w:val="none" w:sz="0" w:space="0" w:color="auto"/>
            <w:right w:val="none" w:sz="0" w:space="0" w:color="auto"/>
          </w:divBdr>
        </w:div>
        <w:div w:id="59251711">
          <w:marLeft w:val="480"/>
          <w:marRight w:val="0"/>
          <w:marTop w:val="0"/>
          <w:marBottom w:val="0"/>
          <w:divBdr>
            <w:top w:val="none" w:sz="0" w:space="0" w:color="auto"/>
            <w:left w:val="none" w:sz="0" w:space="0" w:color="auto"/>
            <w:bottom w:val="none" w:sz="0" w:space="0" w:color="auto"/>
            <w:right w:val="none" w:sz="0" w:space="0" w:color="auto"/>
          </w:divBdr>
        </w:div>
        <w:div w:id="601376355">
          <w:marLeft w:val="480"/>
          <w:marRight w:val="0"/>
          <w:marTop w:val="0"/>
          <w:marBottom w:val="0"/>
          <w:divBdr>
            <w:top w:val="none" w:sz="0" w:space="0" w:color="auto"/>
            <w:left w:val="none" w:sz="0" w:space="0" w:color="auto"/>
            <w:bottom w:val="none" w:sz="0" w:space="0" w:color="auto"/>
            <w:right w:val="none" w:sz="0" w:space="0" w:color="auto"/>
          </w:divBdr>
        </w:div>
        <w:div w:id="1770924506">
          <w:marLeft w:val="480"/>
          <w:marRight w:val="0"/>
          <w:marTop w:val="0"/>
          <w:marBottom w:val="0"/>
          <w:divBdr>
            <w:top w:val="none" w:sz="0" w:space="0" w:color="auto"/>
            <w:left w:val="none" w:sz="0" w:space="0" w:color="auto"/>
            <w:bottom w:val="none" w:sz="0" w:space="0" w:color="auto"/>
            <w:right w:val="none" w:sz="0" w:space="0" w:color="auto"/>
          </w:divBdr>
        </w:div>
        <w:div w:id="299650770">
          <w:marLeft w:val="480"/>
          <w:marRight w:val="0"/>
          <w:marTop w:val="0"/>
          <w:marBottom w:val="0"/>
          <w:divBdr>
            <w:top w:val="none" w:sz="0" w:space="0" w:color="auto"/>
            <w:left w:val="none" w:sz="0" w:space="0" w:color="auto"/>
            <w:bottom w:val="none" w:sz="0" w:space="0" w:color="auto"/>
            <w:right w:val="none" w:sz="0" w:space="0" w:color="auto"/>
          </w:divBdr>
        </w:div>
        <w:div w:id="1727608409">
          <w:marLeft w:val="480"/>
          <w:marRight w:val="0"/>
          <w:marTop w:val="0"/>
          <w:marBottom w:val="0"/>
          <w:divBdr>
            <w:top w:val="none" w:sz="0" w:space="0" w:color="auto"/>
            <w:left w:val="none" w:sz="0" w:space="0" w:color="auto"/>
            <w:bottom w:val="none" w:sz="0" w:space="0" w:color="auto"/>
            <w:right w:val="none" w:sz="0" w:space="0" w:color="auto"/>
          </w:divBdr>
        </w:div>
        <w:div w:id="469637315">
          <w:marLeft w:val="480"/>
          <w:marRight w:val="0"/>
          <w:marTop w:val="0"/>
          <w:marBottom w:val="0"/>
          <w:divBdr>
            <w:top w:val="none" w:sz="0" w:space="0" w:color="auto"/>
            <w:left w:val="none" w:sz="0" w:space="0" w:color="auto"/>
            <w:bottom w:val="none" w:sz="0" w:space="0" w:color="auto"/>
            <w:right w:val="none" w:sz="0" w:space="0" w:color="auto"/>
          </w:divBdr>
        </w:div>
        <w:div w:id="186989363">
          <w:marLeft w:val="480"/>
          <w:marRight w:val="0"/>
          <w:marTop w:val="0"/>
          <w:marBottom w:val="0"/>
          <w:divBdr>
            <w:top w:val="none" w:sz="0" w:space="0" w:color="auto"/>
            <w:left w:val="none" w:sz="0" w:space="0" w:color="auto"/>
            <w:bottom w:val="none" w:sz="0" w:space="0" w:color="auto"/>
            <w:right w:val="none" w:sz="0" w:space="0" w:color="auto"/>
          </w:divBdr>
        </w:div>
        <w:div w:id="975337893">
          <w:marLeft w:val="480"/>
          <w:marRight w:val="0"/>
          <w:marTop w:val="0"/>
          <w:marBottom w:val="0"/>
          <w:divBdr>
            <w:top w:val="none" w:sz="0" w:space="0" w:color="auto"/>
            <w:left w:val="none" w:sz="0" w:space="0" w:color="auto"/>
            <w:bottom w:val="none" w:sz="0" w:space="0" w:color="auto"/>
            <w:right w:val="none" w:sz="0" w:space="0" w:color="auto"/>
          </w:divBdr>
        </w:div>
        <w:div w:id="1574856527">
          <w:marLeft w:val="480"/>
          <w:marRight w:val="0"/>
          <w:marTop w:val="0"/>
          <w:marBottom w:val="0"/>
          <w:divBdr>
            <w:top w:val="none" w:sz="0" w:space="0" w:color="auto"/>
            <w:left w:val="none" w:sz="0" w:space="0" w:color="auto"/>
            <w:bottom w:val="none" w:sz="0" w:space="0" w:color="auto"/>
            <w:right w:val="none" w:sz="0" w:space="0" w:color="auto"/>
          </w:divBdr>
        </w:div>
        <w:div w:id="1834105796">
          <w:marLeft w:val="480"/>
          <w:marRight w:val="0"/>
          <w:marTop w:val="0"/>
          <w:marBottom w:val="0"/>
          <w:divBdr>
            <w:top w:val="none" w:sz="0" w:space="0" w:color="auto"/>
            <w:left w:val="none" w:sz="0" w:space="0" w:color="auto"/>
            <w:bottom w:val="none" w:sz="0" w:space="0" w:color="auto"/>
            <w:right w:val="none" w:sz="0" w:space="0" w:color="auto"/>
          </w:divBdr>
        </w:div>
        <w:div w:id="1624000570">
          <w:marLeft w:val="480"/>
          <w:marRight w:val="0"/>
          <w:marTop w:val="0"/>
          <w:marBottom w:val="0"/>
          <w:divBdr>
            <w:top w:val="none" w:sz="0" w:space="0" w:color="auto"/>
            <w:left w:val="none" w:sz="0" w:space="0" w:color="auto"/>
            <w:bottom w:val="none" w:sz="0" w:space="0" w:color="auto"/>
            <w:right w:val="none" w:sz="0" w:space="0" w:color="auto"/>
          </w:divBdr>
        </w:div>
        <w:div w:id="1938638324">
          <w:marLeft w:val="480"/>
          <w:marRight w:val="0"/>
          <w:marTop w:val="0"/>
          <w:marBottom w:val="0"/>
          <w:divBdr>
            <w:top w:val="none" w:sz="0" w:space="0" w:color="auto"/>
            <w:left w:val="none" w:sz="0" w:space="0" w:color="auto"/>
            <w:bottom w:val="none" w:sz="0" w:space="0" w:color="auto"/>
            <w:right w:val="none" w:sz="0" w:space="0" w:color="auto"/>
          </w:divBdr>
        </w:div>
        <w:div w:id="766080128">
          <w:marLeft w:val="480"/>
          <w:marRight w:val="0"/>
          <w:marTop w:val="0"/>
          <w:marBottom w:val="0"/>
          <w:divBdr>
            <w:top w:val="none" w:sz="0" w:space="0" w:color="auto"/>
            <w:left w:val="none" w:sz="0" w:space="0" w:color="auto"/>
            <w:bottom w:val="none" w:sz="0" w:space="0" w:color="auto"/>
            <w:right w:val="none" w:sz="0" w:space="0" w:color="auto"/>
          </w:divBdr>
        </w:div>
        <w:div w:id="151070692">
          <w:marLeft w:val="480"/>
          <w:marRight w:val="0"/>
          <w:marTop w:val="0"/>
          <w:marBottom w:val="0"/>
          <w:divBdr>
            <w:top w:val="none" w:sz="0" w:space="0" w:color="auto"/>
            <w:left w:val="none" w:sz="0" w:space="0" w:color="auto"/>
            <w:bottom w:val="none" w:sz="0" w:space="0" w:color="auto"/>
            <w:right w:val="none" w:sz="0" w:space="0" w:color="auto"/>
          </w:divBdr>
        </w:div>
        <w:div w:id="1933586926">
          <w:marLeft w:val="480"/>
          <w:marRight w:val="0"/>
          <w:marTop w:val="0"/>
          <w:marBottom w:val="0"/>
          <w:divBdr>
            <w:top w:val="none" w:sz="0" w:space="0" w:color="auto"/>
            <w:left w:val="none" w:sz="0" w:space="0" w:color="auto"/>
            <w:bottom w:val="none" w:sz="0" w:space="0" w:color="auto"/>
            <w:right w:val="none" w:sz="0" w:space="0" w:color="auto"/>
          </w:divBdr>
        </w:div>
        <w:div w:id="156698434">
          <w:marLeft w:val="480"/>
          <w:marRight w:val="0"/>
          <w:marTop w:val="0"/>
          <w:marBottom w:val="0"/>
          <w:divBdr>
            <w:top w:val="none" w:sz="0" w:space="0" w:color="auto"/>
            <w:left w:val="none" w:sz="0" w:space="0" w:color="auto"/>
            <w:bottom w:val="none" w:sz="0" w:space="0" w:color="auto"/>
            <w:right w:val="none" w:sz="0" w:space="0" w:color="auto"/>
          </w:divBdr>
        </w:div>
        <w:div w:id="115492181">
          <w:marLeft w:val="480"/>
          <w:marRight w:val="0"/>
          <w:marTop w:val="0"/>
          <w:marBottom w:val="0"/>
          <w:divBdr>
            <w:top w:val="none" w:sz="0" w:space="0" w:color="auto"/>
            <w:left w:val="none" w:sz="0" w:space="0" w:color="auto"/>
            <w:bottom w:val="none" w:sz="0" w:space="0" w:color="auto"/>
            <w:right w:val="none" w:sz="0" w:space="0" w:color="auto"/>
          </w:divBdr>
        </w:div>
        <w:div w:id="2037922259">
          <w:marLeft w:val="480"/>
          <w:marRight w:val="0"/>
          <w:marTop w:val="0"/>
          <w:marBottom w:val="0"/>
          <w:divBdr>
            <w:top w:val="none" w:sz="0" w:space="0" w:color="auto"/>
            <w:left w:val="none" w:sz="0" w:space="0" w:color="auto"/>
            <w:bottom w:val="none" w:sz="0" w:space="0" w:color="auto"/>
            <w:right w:val="none" w:sz="0" w:space="0" w:color="auto"/>
          </w:divBdr>
        </w:div>
        <w:div w:id="1967276612">
          <w:marLeft w:val="480"/>
          <w:marRight w:val="0"/>
          <w:marTop w:val="0"/>
          <w:marBottom w:val="0"/>
          <w:divBdr>
            <w:top w:val="none" w:sz="0" w:space="0" w:color="auto"/>
            <w:left w:val="none" w:sz="0" w:space="0" w:color="auto"/>
            <w:bottom w:val="none" w:sz="0" w:space="0" w:color="auto"/>
            <w:right w:val="none" w:sz="0" w:space="0" w:color="auto"/>
          </w:divBdr>
        </w:div>
        <w:div w:id="1435781484">
          <w:marLeft w:val="480"/>
          <w:marRight w:val="0"/>
          <w:marTop w:val="0"/>
          <w:marBottom w:val="0"/>
          <w:divBdr>
            <w:top w:val="none" w:sz="0" w:space="0" w:color="auto"/>
            <w:left w:val="none" w:sz="0" w:space="0" w:color="auto"/>
            <w:bottom w:val="none" w:sz="0" w:space="0" w:color="auto"/>
            <w:right w:val="none" w:sz="0" w:space="0" w:color="auto"/>
          </w:divBdr>
        </w:div>
        <w:div w:id="1126703293">
          <w:marLeft w:val="480"/>
          <w:marRight w:val="0"/>
          <w:marTop w:val="0"/>
          <w:marBottom w:val="0"/>
          <w:divBdr>
            <w:top w:val="none" w:sz="0" w:space="0" w:color="auto"/>
            <w:left w:val="none" w:sz="0" w:space="0" w:color="auto"/>
            <w:bottom w:val="none" w:sz="0" w:space="0" w:color="auto"/>
            <w:right w:val="none" w:sz="0" w:space="0" w:color="auto"/>
          </w:divBdr>
        </w:div>
        <w:div w:id="173228817">
          <w:marLeft w:val="480"/>
          <w:marRight w:val="0"/>
          <w:marTop w:val="0"/>
          <w:marBottom w:val="0"/>
          <w:divBdr>
            <w:top w:val="none" w:sz="0" w:space="0" w:color="auto"/>
            <w:left w:val="none" w:sz="0" w:space="0" w:color="auto"/>
            <w:bottom w:val="none" w:sz="0" w:space="0" w:color="auto"/>
            <w:right w:val="none" w:sz="0" w:space="0" w:color="auto"/>
          </w:divBdr>
        </w:div>
        <w:div w:id="13463393">
          <w:marLeft w:val="480"/>
          <w:marRight w:val="0"/>
          <w:marTop w:val="0"/>
          <w:marBottom w:val="0"/>
          <w:divBdr>
            <w:top w:val="none" w:sz="0" w:space="0" w:color="auto"/>
            <w:left w:val="none" w:sz="0" w:space="0" w:color="auto"/>
            <w:bottom w:val="none" w:sz="0" w:space="0" w:color="auto"/>
            <w:right w:val="none" w:sz="0" w:space="0" w:color="auto"/>
          </w:divBdr>
        </w:div>
        <w:div w:id="290598498">
          <w:marLeft w:val="480"/>
          <w:marRight w:val="0"/>
          <w:marTop w:val="0"/>
          <w:marBottom w:val="0"/>
          <w:divBdr>
            <w:top w:val="none" w:sz="0" w:space="0" w:color="auto"/>
            <w:left w:val="none" w:sz="0" w:space="0" w:color="auto"/>
            <w:bottom w:val="none" w:sz="0" w:space="0" w:color="auto"/>
            <w:right w:val="none" w:sz="0" w:space="0" w:color="auto"/>
          </w:divBdr>
        </w:div>
        <w:div w:id="2056200098">
          <w:marLeft w:val="480"/>
          <w:marRight w:val="0"/>
          <w:marTop w:val="0"/>
          <w:marBottom w:val="0"/>
          <w:divBdr>
            <w:top w:val="none" w:sz="0" w:space="0" w:color="auto"/>
            <w:left w:val="none" w:sz="0" w:space="0" w:color="auto"/>
            <w:bottom w:val="none" w:sz="0" w:space="0" w:color="auto"/>
            <w:right w:val="none" w:sz="0" w:space="0" w:color="auto"/>
          </w:divBdr>
        </w:div>
        <w:div w:id="266929400">
          <w:marLeft w:val="480"/>
          <w:marRight w:val="0"/>
          <w:marTop w:val="0"/>
          <w:marBottom w:val="0"/>
          <w:divBdr>
            <w:top w:val="none" w:sz="0" w:space="0" w:color="auto"/>
            <w:left w:val="none" w:sz="0" w:space="0" w:color="auto"/>
            <w:bottom w:val="none" w:sz="0" w:space="0" w:color="auto"/>
            <w:right w:val="none" w:sz="0" w:space="0" w:color="auto"/>
          </w:divBdr>
        </w:div>
        <w:div w:id="675231554">
          <w:marLeft w:val="480"/>
          <w:marRight w:val="0"/>
          <w:marTop w:val="0"/>
          <w:marBottom w:val="0"/>
          <w:divBdr>
            <w:top w:val="none" w:sz="0" w:space="0" w:color="auto"/>
            <w:left w:val="none" w:sz="0" w:space="0" w:color="auto"/>
            <w:bottom w:val="none" w:sz="0" w:space="0" w:color="auto"/>
            <w:right w:val="none" w:sz="0" w:space="0" w:color="auto"/>
          </w:divBdr>
        </w:div>
      </w:divsChild>
    </w:div>
    <w:div w:id="176234537">
      <w:bodyDiv w:val="1"/>
      <w:marLeft w:val="0"/>
      <w:marRight w:val="0"/>
      <w:marTop w:val="0"/>
      <w:marBottom w:val="0"/>
      <w:divBdr>
        <w:top w:val="none" w:sz="0" w:space="0" w:color="auto"/>
        <w:left w:val="none" w:sz="0" w:space="0" w:color="auto"/>
        <w:bottom w:val="none" w:sz="0" w:space="0" w:color="auto"/>
        <w:right w:val="none" w:sz="0" w:space="0" w:color="auto"/>
      </w:divBdr>
    </w:div>
    <w:div w:id="176508258">
      <w:bodyDiv w:val="1"/>
      <w:marLeft w:val="0"/>
      <w:marRight w:val="0"/>
      <w:marTop w:val="0"/>
      <w:marBottom w:val="0"/>
      <w:divBdr>
        <w:top w:val="none" w:sz="0" w:space="0" w:color="auto"/>
        <w:left w:val="none" w:sz="0" w:space="0" w:color="auto"/>
        <w:bottom w:val="none" w:sz="0" w:space="0" w:color="auto"/>
        <w:right w:val="none" w:sz="0" w:space="0" w:color="auto"/>
      </w:divBdr>
    </w:div>
    <w:div w:id="177161643">
      <w:bodyDiv w:val="1"/>
      <w:marLeft w:val="0"/>
      <w:marRight w:val="0"/>
      <w:marTop w:val="0"/>
      <w:marBottom w:val="0"/>
      <w:divBdr>
        <w:top w:val="none" w:sz="0" w:space="0" w:color="auto"/>
        <w:left w:val="none" w:sz="0" w:space="0" w:color="auto"/>
        <w:bottom w:val="none" w:sz="0" w:space="0" w:color="auto"/>
        <w:right w:val="none" w:sz="0" w:space="0" w:color="auto"/>
      </w:divBdr>
    </w:div>
    <w:div w:id="177282566">
      <w:bodyDiv w:val="1"/>
      <w:marLeft w:val="0"/>
      <w:marRight w:val="0"/>
      <w:marTop w:val="0"/>
      <w:marBottom w:val="0"/>
      <w:divBdr>
        <w:top w:val="none" w:sz="0" w:space="0" w:color="auto"/>
        <w:left w:val="none" w:sz="0" w:space="0" w:color="auto"/>
        <w:bottom w:val="none" w:sz="0" w:space="0" w:color="auto"/>
        <w:right w:val="none" w:sz="0" w:space="0" w:color="auto"/>
      </w:divBdr>
    </w:div>
    <w:div w:id="177354221">
      <w:bodyDiv w:val="1"/>
      <w:marLeft w:val="0"/>
      <w:marRight w:val="0"/>
      <w:marTop w:val="0"/>
      <w:marBottom w:val="0"/>
      <w:divBdr>
        <w:top w:val="none" w:sz="0" w:space="0" w:color="auto"/>
        <w:left w:val="none" w:sz="0" w:space="0" w:color="auto"/>
        <w:bottom w:val="none" w:sz="0" w:space="0" w:color="auto"/>
        <w:right w:val="none" w:sz="0" w:space="0" w:color="auto"/>
      </w:divBdr>
    </w:div>
    <w:div w:id="177473699">
      <w:bodyDiv w:val="1"/>
      <w:marLeft w:val="0"/>
      <w:marRight w:val="0"/>
      <w:marTop w:val="0"/>
      <w:marBottom w:val="0"/>
      <w:divBdr>
        <w:top w:val="none" w:sz="0" w:space="0" w:color="auto"/>
        <w:left w:val="none" w:sz="0" w:space="0" w:color="auto"/>
        <w:bottom w:val="none" w:sz="0" w:space="0" w:color="auto"/>
        <w:right w:val="none" w:sz="0" w:space="0" w:color="auto"/>
      </w:divBdr>
    </w:div>
    <w:div w:id="179246516">
      <w:bodyDiv w:val="1"/>
      <w:marLeft w:val="0"/>
      <w:marRight w:val="0"/>
      <w:marTop w:val="0"/>
      <w:marBottom w:val="0"/>
      <w:divBdr>
        <w:top w:val="none" w:sz="0" w:space="0" w:color="auto"/>
        <w:left w:val="none" w:sz="0" w:space="0" w:color="auto"/>
        <w:bottom w:val="none" w:sz="0" w:space="0" w:color="auto"/>
        <w:right w:val="none" w:sz="0" w:space="0" w:color="auto"/>
      </w:divBdr>
    </w:div>
    <w:div w:id="179323924">
      <w:bodyDiv w:val="1"/>
      <w:marLeft w:val="0"/>
      <w:marRight w:val="0"/>
      <w:marTop w:val="0"/>
      <w:marBottom w:val="0"/>
      <w:divBdr>
        <w:top w:val="none" w:sz="0" w:space="0" w:color="auto"/>
        <w:left w:val="none" w:sz="0" w:space="0" w:color="auto"/>
        <w:bottom w:val="none" w:sz="0" w:space="0" w:color="auto"/>
        <w:right w:val="none" w:sz="0" w:space="0" w:color="auto"/>
      </w:divBdr>
    </w:div>
    <w:div w:id="179706798">
      <w:bodyDiv w:val="1"/>
      <w:marLeft w:val="0"/>
      <w:marRight w:val="0"/>
      <w:marTop w:val="0"/>
      <w:marBottom w:val="0"/>
      <w:divBdr>
        <w:top w:val="none" w:sz="0" w:space="0" w:color="auto"/>
        <w:left w:val="none" w:sz="0" w:space="0" w:color="auto"/>
        <w:bottom w:val="none" w:sz="0" w:space="0" w:color="auto"/>
        <w:right w:val="none" w:sz="0" w:space="0" w:color="auto"/>
      </w:divBdr>
    </w:div>
    <w:div w:id="180316135">
      <w:bodyDiv w:val="1"/>
      <w:marLeft w:val="0"/>
      <w:marRight w:val="0"/>
      <w:marTop w:val="0"/>
      <w:marBottom w:val="0"/>
      <w:divBdr>
        <w:top w:val="none" w:sz="0" w:space="0" w:color="auto"/>
        <w:left w:val="none" w:sz="0" w:space="0" w:color="auto"/>
        <w:bottom w:val="none" w:sz="0" w:space="0" w:color="auto"/>
        <w:right w:val="none" w:sz="0" w:space="0" w:color="auto"/>
      </w:divBdr>
    </w:div>
    <w:div w:id="180752478">
      <w:bodyDiv w:val="1"/>
      <w:marLeft w:val="0"/>
      <w:marRight w:val="0"/>
      <w:marTop w:val="0"/>
      <w:marBottom w:val="0"/>
      <w:divBdr>
        <w:top w:val="none" w:sz="0" w:space="0" w:color="auto"/>
        <w:left w:val="none" w:sz="0" w:space="0" w:color="auto"/>
        <w:bottom w:val="none" w:sz="0" w:space="0" w:color="auto"/>
        <w:right w:val="none" w:sz="0" w:space="0" w:color="auto"/>
      </w:divBdr>
    </w:div>
    <w:div w:id="180975083">
      <w:bodyDiv w:val="1"/>
      <w:marLeft w:val="0"/>
      <w:marRight w:val="0"/>
      <w:marTop w:val="0"/>
      <w:marBottom w:val="0"/>
      <w:divBdr>
        <w:top w:val="none" w:sz="0" w:space="0" w:color="auto"/>
        <w:left w:val="none" w:sz="0" w:space="0" w:color="auto"/>
        <w:bottom w:val="none" w:sz="0" w:space="0" w:color="auto"/>
        <w:right w:val="none" w:sz="0" w:space="0" w:color="auto"/>
      </w:divBdr>
    </w:div>
    <w:div w:id="181012567">
      <w:bodyDiv w:val="1"/>
      <w:marLeft w:val="0"/>
      <w:marRight w:val="0"/>
      <w:marTop w:val="0"/>
      <w:marBottom w:val="0"/>
      <w:divBdr>
        <w:top w:val="none" w:sz="0" w:space="0" w:color="auto"/>
        <w:left w:val="none" w:sz="0" w:space="0" w:color="auto"/>
        <w:bottom w:val="none" w:sz="0" w:space="0" w:color="auto"/>
        <w:right w:val="none" w:sz="0" w:space="0" w:color="auto"/>
      </w:divBdr>
    </w:div>
    <w:div w:id="181163950">
      <w:bodyDiv w:val="1"/>
      <w:marLeft w:val="0"/>
      <w:marRight w:val="0"/>
      <w:marTop w:val="0"/>
      <w:marBottom w:val="0"/>
      <w:divBdr>
        <w:top w:val="none" w:sz="0" w:space="0" w:color="auto"/>
        <w:left w:val="none" w:sz="0" w:space="0" w:color="auto"/>
        <w:bottom w:val="none" w:sz="0" w:space="0" w:color="auto"/>
        <w:right w:val="none" w:sz="0" w:space="0" w:color="auto"/>
      </w:divBdr>
    </w:div>
    <w:div w:id="181238948">
      <w:bodyDiv w:val="1"/>
      <w:marLeft w:val="0"/>
      <w:marRight w:val="0"/>
      <w:marTop w:val="0"/>
      <w:marBottom w:val="0"/>
      <w:divBdr>
        <w:top w:val="none" w:sz="0" w:space="0" w:color="auto"/>
        <w:left w:val="none" w:sz="0" w:space="0" w:color="auto"/>
        <w:bottom w:val="none" w:sz="0" w:space="0" w:color="auto"/>
        <w:right w:val="none" w:sz="0" w:space="0" w:color="auto"/>
      </w:divBdr>
    </w:div>
    <w:div w:id="181477355">
      <w:bodyDiv w:val="1"/>
      <w:marLeft w:val="0"/>
      <w:marRight w:val="0"/>
      <w:marTop w:val="0"/>
      <w:marBottom w:val="0"/>
      <w:divBdr>
        <w:top w:val="none" w:sz="0" w:space="0" w:color="auto"/>
        <w:left w:val="none" w:sz="0" w:space="0" w:color="auto"/>
        <w:bottom w:val="none" w:sz="0" w:space="0" w:color="auto"/>
        <w:right w:val="none" w:sz="0" w:space="0" w:color="auto"/>
      </w:divBdr>
    </w:div>
    <w:div w:id="181945108">
      <w:bodyDiv w:val="1"/>
      <w:marLeft w:val="0"/>
      <w:marRight w:val="0"/>
      <w:marTop w:val="0"/>
      <w:marBottom w:val="0"/>
      <w:divBdr>
        <w:top w:val="none" w:sz="0" w:space="0" w:color="auto"/>
        <w:left w:val="none" w:sz="0" w:space="0" w:color="auto"/>
        <w:bottom w:val="none" w:sz="0" w:space="0" w:color="auto"/>
        <w:right w:val="none" w:sz="0" w:space="0" w:color="auto"/>
      </w:divBdr>
      <w:divsChild>
        <w:div w:id="250510599">
          <w:marLeft w:val="480"/>
          <w:marRight w:val="0"/>
          <w:marTop w:val="0"/>
          <w:marBottom w:val="0"/>
          <w:divBdr>
            <w:top w:val="none" w:sz="0" w:space="0" w:color="auto"/>
            <w:left w:val="none" w:sz="0" w:space="0" w:color="auto"/>
            <w:bottom w:val="none" w:sz="0" w:space="0" w:color="auto"/>
            <w:right w:val="none" w:sz="0" w:space="0" w:color="auto"/>
          </w:divBdr>
        </w:div>
        <w:div w:id="715929514">
          <w:marLeft w:val="480"/>
          <w:marRight w:val="0"/>
          <w:marTop w:val="0"/>
          <w:marBottom w:val="0"/>
          <w:divBdr>
            <w:top w:val="none" w:sz="0" w:space="0" w:color="auto"/>
            <w:left w:val="none" w:sz="0" w:space="0" w:color="auto"/>
            <w:bottom w:val="none" w:sz="0" w:space="0" w:color="auto"/>
            <w:right w:val="none" w:sz="0" w:space="0" w:color="auto"/>
          </w:divBdr>
        </w:div>
        <w:div w:id="402146374">
          <w:marLeft w:val="480"/>
          <w:marRight w:val="0"/>
          <w:marTop w:val="0"/>
          <w:marBottom w:val="0"/>
          <w:divBdr>
            <w:top w:val="none" w:sz="0" w:space="0" w:color="auto"/>
            <w:left w:val="none" w:sz="0" w:space="0" w:color="auto"/>
            <w:bottom w:val="none" w:sz="0" w:space="0" w:color="auto"/>
            <w:right w:val="none" w:sz="0" w:space="0" w:color="auto"/>
          </w:divBdr>
        </w:div>
        <w:div w:id="1127504796">
          <w:marLeft w:val="480"/>
          <w:marRight w:val="0"/>
          <w:marTop w:val="0"/>
          <w:marBottom w:val="0"/>
          <w:divBdr>
            <w:top w:val="none" w:sz="0" w:space="0" w:color="auto"/>
            <w:left w:val="none" w:sz="0" w:space="0" w:color="auto"/>
            <w:bottom w:val="none" w:sz="0" w:space="0" w:color="auto"/>
            <w:right w:val="none" w:sz="0" w:space="0" w:color="auto"/>
          </w:divBdr>
        </w:div>
        <w:div w:id="564030842">
          <w:marLeft w:val="480"/>
          <w:marRight w:val="0"/>
          <w:marTop w:val="0"/>
          <w:marBottom w:val="0"/>
          <w:divBdr>
            <w:top w:val="none" w:sz="0" w:space="0" w:color="auto"/>
            <w:left w:val="none" w:sz="0" w:space="0" w:color="auto"/>
            <w:bottom w:val="none" w:sz="0" w:space="0" w:color="auto"/>
            <w:right w:val="none" w:sz="0" w:space="0" w:color="auto"/>
          </w:divBdr>
        </w:div>
        <w:div w:id="343552289">
          <w:marLeft w:val="480"/>
          <w:marRight w:val="0"/>
          <w:marTop w:val="0"/>
          <w:marBottom w:val="0"/>
          <w:divBdr>
            <w:top w:val="none" w:sz="0" w:space="0" w:color="auto"/>
            <w:left w:val="none" w:sz="0" w:space="0" w:color="auto"/>
            <w:bottom w:val="none" w:sz="0" w:space="0" w:color="auto"/>
            <w:right w:val="none" w:sz="0" w:space="0" w:color="auto"/>
          </w:divBdr>
        </w:div>
        <w:div w:id="1306159717">
          <w:marLeft w:val="480"/>
          <w:marRight w:val="0"/>
          <w:marTop w:val="0"/>
          <w:marBottom w:val="0"/>
          <w:divBdr>
            <w:top w:val="none" w:sz="0" w:space="0" w:color="auto"/>
            <w:left w:val="none" w:sz="0" w:space="0" w:color="auto"/>
            <w:bottom w:val="none" w:sz="0" w:space="0" w:color="auto"/>
            <w:right w:val="none" w:sz="0" w:space="0" w:color="auto"/>
          </w:divBdr>
        </w:div>
        <w:div w:id="1006322078">
          <w:marLeft w:val="480"/>
          <w:marRight w:val="0"/>
          <w:marTop w:val="0"/>
          <w:marBottom w:val="0"/>
          <w:divBdr>
            <w:top w:val="none" w:sz="0" w:space="0" w:color="auto"/>
            <w:left w:val="none" w:sz="0" w:space="0" w:color="auto"/>
            <w:bottom w:val="none" w:sz="0" w:space="0" w:color="auto"/>
            <w:right w:val="none" w:sz="0" w:space="0" w:color="auto"/>
          </w:divBdr>
        </w:div>
        <w:div w:id="1981496846">
          <w:marLeft w:val="480"/>
          <w:marRight w:val="0"/>
          <w:marTop w:val="0"/>
          <w:marBottom w:val="0"/>
          <w:divBdr>
            <w:top w:val="none" w:sz="0" w:space="0" w:color="auto"/>
            <w:left w:val="none" w:sz="0" w:space="0" w:color="auto"/>
            <w:bottom w:val="none" w:sz="0" w:space="0" w:color="auto"/>
            <w:right w:val="none" w:sz="0" w:space="0" w:color="auto"/>
          </w:divBdr>
        </w:div>
        <w:div w:id="988560594">
          <w:marLeft w:val="480"/>
          <w:marRight w:val="0"/>
          <w:marTop w:val="0"/>
          <w:marBottom w:val="0"/>
          <w:divBdr>
            <w:top w:val="none" w:sz="0" w:space="0" w:color="auto"/>
            <w:left w:val="none" w:sz="0" w:space="0" w:color="auto"/>
            <w:bottom w:val="none" w:sz="0" w:space="0" w:color="auto"/>
            <w:right w:val="none" w:sz="0" w:space="0" w:color="auto"/>
          </w:divBdr>
        </w:div>
        <w:div w:id="1397893321">
          <w:marLeft w:val="480"/>
          <w:marRight w:val="0"/>
          <w:marTop w:val="0"/>
          <w:marBottom w:val="0"/>
          <w:divBdr>
            <w:top w:val="none" w:sz="0" w:space="0" w:color="auto"/>
            <w:left w:val="none" w:sz="0" w:space="0" w:color="auto"/>
            <w:bottom w:val="none" w:sz="0" w:space="0" w:color="auto"/>
            <w:right w:val="none" w:sz="0" w:space="0" w:color="auto"/>
          </w:divBdr>
        </w:div>
        <w:div w:id="1235972330">
          <w:marLeft w:val="480"/>
          <w:marRight w:val="0"/>
          <w:marTop w:val="0"/>
          <w:marBottom w:val="0"/>
          <w:divBdr>
            <w:top w:val="none" w:sz="0" w:space="0" w:color="auto"/>
            <w:left w:val="none" w:sz="0" w:space="0" w:color="auto"/>
            <w:bottom w:val="none" w:sz="0" w:space="0" w:color="auto"/>
            <w:right w:val="none" w:sz="0" w:space="0" w:color="auto"/>
          </w:divBdr>
        </w:div>
        <w:div w:id="1614626575">
          <w:marLeft w:val="480"/>
          <w:marRight w:val="0"/>
          <w:marTop w:val="0"/>
          <w:marBottom w:val="0"/>
          <w:divBdr>
            <w:top w:val="none" w:sz="0" w:space="0" w:color="auto"/>
            <w:left w:val="none" w:sz="0" w:space="0" w:color="auto"/>
            <w:bottom w:val="none" w:sz="0" w:space="0" w:color="auto"/>
            <w:right w:val="none" w:sz="0" w:space="0" w:color="auto"/>
          </w:divBdr>
        </w:div>
        <w:div w:id="945114836">
          <w:marLeft w:val="480"/>
          <w:marRight w:val="0"/>
          <w:marTop w:val="0"/>
          <w:marBottom w:val="0"/>
          <w:divBdr>
            <w:top w:val="none" w:sz="0" w:space="0" w:color="auto"/>
            <w:left w:val="none" w:sz="0" w:space="0" w:color="auto"/>
            <w:bottom w:val="none" w:sz="0" w:space="0" w:color="auto"/>
            <w:right w:val="none" w:sz="0" w:space="0" w:color="auto"/>
          </w:divBdr>
        </w:div>
        <w:div w:id="1125542480">
          <w:marLeft w:val="480"/>
          <w:marRight w:val="0"/>
          <w:marTop w:val="0"/>
          <w:marBottom w:val="0"/>
          <w:divBdr>
            <w:top w:val="none" w:sz="0" w:space="0" w:color="auto"/>
            <w:left w:val="none" w:sz="0" w:space="0" w:color="auto"/>
            <w:bottom w:val="none" w:sz="0" w:space="0" w:color="auto"/>
            <w:right w:val="none" w:sz="0" w:space="0" w:color="auto"/>
          </w:divBdr>
        </w:div>
        <w:div w:id="601380283">
          <w:marLeft w:val="480"/>
          <w:marRight w:val="0"/>
          <w:marTop w:val="0"/>
          <w:marBottom w:val="0"/>
          <w:divBdr>
            <w:top w:val="none" w:sz="0" w:space="0" w:color="auto"/>
            <w:left w:val="none" w:sz="0" w:space="0" w:color="auto"/>
            <w:bottom w:val="none" w:sz="0" w:space="0" w:color="auto"/>
            <w:right w:val="none" w:sz="0" w:space="0" w:color="auto"/>
          </w:divBdr>
        </w:div>
        <w:div w:id="425425075">
          <w:marLeft w:val="480"/>
          <w:marRight w:val="0"/>
          <w:marTop w:val="0"/>
          <w:marBottom w:val="0"/>
          <w:divBdr>
            <w:top w:val="none" w:sz="0" w:space="0" w:color="auto"/>
            <w:left w:val="none" w:sz="0" w:space="0" w:color="auto"/>
            <w:bottom w:val="none" w:sz="0" w:space="0" w:color="auto"/>
            <w:right w:val="none" w:sz="0" w:space="0" w:color="auto"/>
          </w:divBdr>
        </w:div>
        <w:div w:id="209198024">
          <w:marLeft w:val="480"/>
          <w:marRight w:val="0"/>
          <w:marTop w:val="0"/>
          <w:marBottom w:val="0"/>
          <w:divBdr>
            <w:top w:val="none" w:sz="0" w:space="0" w:color="auto"/>
            <w:left w:val="none" w:sz="0" w:space="0" w:color="auto"/>
            <w:bottom w:val="none" w:sz="0" w:space="0" w:color="auto"/>
            <w:right w:val="none" w:sz="0" w:space="0" w:color="auto"/>
          </w:divBdr>
        </w:div>
        <w:div w:id="1436752126">
          <w:marLeft w:val="480"/>
          <w:marRight w:val="0"/>
          <w:marTop w:val="0"/>
          <w:marBottom w:val="0"/>
          <w:divBdr>
            <w:top w:val="none" w:sz="0" w:space="0" w:color="auto"/>
            <w:left w:val="none" w:sz="0" w:space="0" w:color="auto"/>
            <w:bottom w:val="none" w:sz="0" w:space="0" w:color="auto"/>
            <w:right w:val="none" w:sz="0" w:space="0" w:color="auto"/>
          </w:divBdr>
        </w:div>
        <w:div w:id="1518959872">
          <w:marLeft w:val="480"/>
          <w:marRight w:val="0"/>
          <w:marTop w:val="0"/>
          <w:marBottom w:val="0"/>
          <w:divBdr>
            <w:top w:val="none" w:sz="0" w:space="0" w:color="auto"/>
            <w:left w:val="none" w:sz="0" w:space="0" w:color="auto"/>
            <w:bottom w:val="none" w:sz="0" w:space="0" w:color="auto"/>
            <w:right w:val="none" w:sz="0" w:space="0" w:color="auto"/>
          </w:divBdr>
        </w:div>
        <w:div w:id="177086651">
          <w:marLeft w:val="480"/>
          <w:marRight w:val="0"/>
          <w:marTop w:val="0"/>
          <w:marBottom w:val="0"/>
          <w:divBdr>
            <w:top w:val="none" w:sz="0" w:space="0" w:color="auto"/>
            <w:left w:val="none" w:sz="0" w:space="0" w:color="auto"/>
            <w:bottom w:val="none" w:sz="0" w:space="0" w:color="auto"/>
            <w:right w:val="none" w:sz="0" w:space="0" w:color="auto"/>
          </w:divBdr>
        </w:div>
        <w:div w:id="1213930673">
          <w:marLeft w:val="480"/>
          <w:marRight w:val="0"/>
          <w:marTop w:val="0"/>
          <w:marBottom w:val="0"/>
          <w:divBdr>
            <w:top w:val="none" w:sz="0" w:space="0" w:color="auto"/>
            <w:left w:val="none" w:sz="0" w:space="0" w:color="auto"/>
            <w:bottom w:val="none" w:sz="0" w:space="0" w:color="auto"/>
            <w:right w:val="none" w:sz="0" w:space="0" w:color="auto"/>
          </w:divBdr>
        </w:div>
        <w:div w:id="865944445">
          <w:marLeft w:val="480"/>
          <w:marRight w:val="0"/>
          <w:marTop w:val="0"/>
          <w:marBottom w:val="0"/>
          <w:divBdr>
            <w:top w:val="none" w:sz="0" w:space="0" w:color="auto"/>
            <w:left w:val="none" w:sz="0" w:space="0" w:color="auto"/>
            <w:bottom w:val="none" w:sz="0" w:space="0" w:color="auto"/>
            <w:right w:val="none" w:sz="0" w:space="0" w:color="auto"/>
          </w:divBdr>
        </w:div>
        <w:div w:id="687487239">
          <w:marLeft w:val="480"/>
          <w:marRight w:val="0"/>
          <w:marTop w:val="0"/>
          <w:marBottom w:val="0"/>
          <w:divBdr>
            <w:top w:val="none" w:sz="0" w:space="0" w:color="auto"/>
            <w:left w:val="none" w:sz="0" w:space="0" w:color="auto"/>
            <w:bottom w:val="none" w:sz="0" w:space="0" w:color="auto"/>
            <w:right w:val="none" w:sz="0" w:space="0" w:color="auto"/>
          </w:divBdr>
        </w:div>
        <w:div w:id="1732772797">
          <w:marLeft w:val="480"/>
          <w:marRight w:val="0"/>
          <w:marTop w:val="0"/>
          <w:marBottom w:val="0"/>
          <w:divBdr>
            <w:top w:val="none" w:sz="0" w:space="0" w:color="auto"/>
            <w:left w:val="none" w:sz="0" w:space="0" w:color="auto"/>
            <w:bottom w:val="none" w:sz="0" w:space="0" w:color="auto"/>
            <w:right w:val="none" w:sz="0" w:space="0" w:color="auto"/>
          </w:divBdr>
        </w:div>
        <w:div w:id="1805804504">
          <w:marLeft w:val="480"/>
          <w:marRight w:val="0"/>
          <w:marTop w:val="0"/>
          <w:marBottom w:val="0"/>
          <w:divBdr>
            <w:top w:val="none" w:sz="0" w:space="0" w:color="auto"/>
            <w:left w:val="none" w:sz="0" w:space="0" w:color="auto"/>
            <w:bottom w:val="none" w:sz="0" w:space="0" w:color="auto"/>
            <w:right w:val="none" w:sz="0" w:space="0" w:color="auto"/>
          </w:divBdr>
        </w:div>
        <w:div w:id="1923567213">
          <w:marLeft w:val="480"/>
          <w:marRight w:val="0"/>
          <w:marTop w:val="0"/>
          <w:marBottom w:val="0"/>
          <w:divBdr>
            <w:top w:val="none" w:sz="0" w:space="0" w:color="auto"/>
            <w:left w:val="none" w:sz="0" w:space="0" w:color="auto"/>
            <w:bottom w:val="none" w:sz="0" w:space="0" w:color="auto"/>
            <w:right w:val="none" w:sz="0" w:space="0" w:color="auto"/>
          </w:divBdr>
        </w:div>
        <w:div w:id="1164783738">
          <w:marLeft w:val="480"/>
          <w:marRight w:val="0"/>
          <w:marTop w:val="0"/>
          <w:marBottom w:val="0"/>
          <w:divBdr>
            <w:top w:val="none" w:sz="0" w:space="0" w:color="auto"/>
            <w:left w:val="none" w:sz="0" w:space="0" w:color="auto"/>
            <w:bottom w:val="none" w:sz="0" w:space="0" w:color="auto"/>
            <w:right w:val="none" w:sz="0" w:space="0" w:color="auto"/>
          </w:divBdr>
        </w:div>
        <w:div w:id="1554806592">
          <w:marLeft w:val="480"/>
          <w:marRight w:val="0"/>
          <w:marTop w:val="0"/>
          <w:marBottom w:val="0"/>
          <w:divBdr>
            <w:top w:val="none" w:sz="0" w:space="0" w:color="auto"/>
            <w:left w:val="none" w:sz="0" w:space="0" w:color="auto"/>
            <w:bottom w:val="none" w:sz="0" w:space="0" w:color="auto"/>
            <w:right w:val="none" w:sz="0" w:space="0" w:color="auto"/>
          </w:divBdr>
        </w:div>
        <w:div w:id="2085452351">
          <w:marLeft w:val="480"/>
          <w:marRight w:val="0"/>
          <w:marTop w:val="0"/>
          <w:marBottom w:val="0"/>
          <w:divBdr>
            <w:top w:val="none" w:sz="0" w:space="0" w:color="auto"/>
            <w:left w:val="none" w:sz="0" w:space="0" w:color="auto"/>
            <w:bottom w:val="none" w:sz="0" w:space="0" w:color="auto"/>
            <w:right w:val="none" w:sz="0" w:space="0" w:color="auto"/>
          </w:divBdr>
        </w:div>
        <w:div w:id="1895656830">
          <w:marLeft w:val="480"/>
          <w:marRight w:val="0"/>
          <w:marTop w:val="0"/>
          <w:marBottom w:val="0"/>
          <w:divBdr>
            <w:top w:val="none" w:sz="0" w:space="0" w:color="auto"/>
            <w:left w:val="none" w:sz="0" w:space="0" w:color="auto"/>
            <w:bottom w:val="none" w:sz="0" w:space="0" w:color="auto"/>
            <w:right w:val="none" w:sz="0" w:space="0" w:color="auto"/>
          </w:divBdr>
        </w:div>
        <w:div w:id="617491946">
          <w:marLeft w:val="480"/>
          <w:marRight w:val="0"/>
          <w:marTop w:val="0"/>
          <w:marBottom w:val="0"/>
          <w:divBdr>
            <w:top w:val="none" w:sz="0" w:space="0" w:color="auto"/>
            <w:left w:val="none" w:sz="0" w:space="0" w:color="auto"/>
            <w:bottom w:val="none" w:sz="0" w:space="0" w:color="auto"/>
            <w:right w:val="none" w:sz="0" w:space="0" w:color="auto"/>
          </w:divBdr>
        </w:div>
        <w:div w:id="72093172">
          <w:marLeft w:val="480"/>
          <w:marRight w:val="0"/>
          <w:marTop w:val="0"/>
          <w:marBottom w:val="0"/>
          <w:divBdr>
            <w:top w:val="none" w:sz="0" w:space="0" w:color="auto"/>
            <w:left w:val="none" w:sz="0" w:space="0" w:color="auto"/>
            <w:bottom w:val="none" w:sz="0" w:space="0" w:color="auto"/>
            <w:right w:val="none" w:sz="0" w:space="0" w:color="auto"/>
          </w:divBdr>
        </w:div>
        <w:div w:id="1740130003">
          <w:marLeft w:val="480"/>
          <w:marRight w:val="0"/>
          <w:marTop w:val="0"/>
          <w:marBottom w:val="0"/>
          <w:divBdr>
            <w:top w:val="none" w:sz="0" w:space="0" w:color="auto"/>
            <w:left w:val="none" w:sz="0" w:space="0" w:color="auto"/>
            <w:bottom w:val="none" w:sz="0" w:space="0" w:color="auto"/>
            <w:right w:val="none" w:sz="0" w:space="0" w:color="auto"/>
          </w:divBdr>
        </w:div>
        <w:div w:id="521360295">
          <w:marLeft w:val="480"/>
          <w:marRight w:val="0"/>
          <w:marTop w:val="0"/>
          <w:marBottom w:val="0"/>
          <w:divBdr>
            <w:top w:val="none" w:sz="0" w:space="0" w:color="auto"/>
            <w:left w:val="none" w:sz="0" w:space="0" w:color="auto"/>
            <w:bottom w:val="none" w:sz="0" w:space="0" w:color="auto"/>
            <w:right w:val="none" w:sz="0" w:space="0" w:color="auto"/>
          </w:divBdr>
        </w:div>
        <w:div w:id="1007829414">
          <w:marLeft w:val="480"/>
          <w:marRight w:val="0"/>
          <w:marTop w:val="0"/>
          <w:marBottom w:val="0"/>
          <w:divBdr>
            <w:top w:val="none" w:sz="0" w:space="0" w:color="auto"/>
            <w:left w:val="none" w:sz="0" w:space="0" w:color="auto"/>
            <w:bottom w:val="none" w:sz="0" w:space="0" w:color="auto"/>
            <w:right w:val="none" w:sz="0" w:space="0" w:color="auto"/>
          </w:divBdr>
        </w:div>
        <w:div w:id="381834708">
          <w:marLeft w:val="480"/>
          <w:marRight w:val="0"/>
          <w:marTop w:val="0"/>
          <w:marBottom w:val="0"/>
          <w:divBdr>
            <w:top w:val="none" w:sz="0" w:space="0" w:color="auto"/>
            <w:left w:val="none" w:sz="0" w:space="0" w:color="auto"/>
            <w:bottom w:val="none" w:sz="0" w:space="0" w:color="auto"/>
            <w:right w:val="none" w:sz="0" w:space="0" w:color="auto"/>
          </w:divBdr>
        </w:div>
        <w:div w:id="941566473">
          <w:marLeft w:val="480"/>
          <w:marRight w:val="0"/>
          <w:marTop w:val="0"/>
          <w:marBottom w:val="0"/>
          <w:divBdr>
            <w:top w:val="none" w:sz="0" w:space="0" w:color="auto"/>
            <w:left w:val="none" w:sz="0" w:space="0" w:color="auto"/>
            <w:bottom w:val="none" w:sz="0" w:space="0" w:color="auto"/>
            <w:right w:val="none" w:sz="0" w:space="0" w:color="auto"/>
          </w:divBdr>
        </w:div>
        <w:div w:id="1052734942">
          <w:marLeft w:val="480"/>
          <w:marRight w:val="0"/>
          <w:marTop w:val="0"/>
          <w:marBottom w:val="0"/>
          <w:divBdr>
            <w:top w:val="none" w:sz="0" w:space="0" w:color="auto"/>
            <w:left w:val="none" w:sz="0" w:space="0" w:color="auto"/>
            <w:bottom w:val="none" w:sz="0" w:space="0" w:color="auto"/>
            <w:right w:val="none" w:sz="0" w:space="0" w:color="auto"/>
          </w:divBdr>
        </w:div>
        <w:div w:id="29651593">
          <w:marLeft w:val="480"/>
          <w:marRight w:val="0"/>
          <w:marTop w:val="0"/>
          <w:marBottom w:val="0"/>
          <w:divBdr>
            <w:top w:val="none" w:sz="0" w:space="0" w:color="auto"/>
            <w:left w:val="none" w:sz="0" w:space="0" w:color="auto"/>
            <w:bottom w:val="none" w:sz="0" w:space="0" w:color="auto"/>
            <w:right w:val="none" w:sz="0" w:space="0" w:color="auto"/>
          </w:divBdr>
        </w:div>
        <w:div w:id="350299673">
          <w:marLeft w:val="480"/>
          <w:marRight w:val="0"/>
          <w:marTop w:val="0"/>
          <w:marBottom w:val="0"/>
          <w:divBdr>
            <w:top w:val="none" w:sz="0" w:space="0" w:color="auto"/>
            <w:left w:val="none" w:sz="0" w:space="0" w:color="auto"/>
            <w:bottom w:val="none" w:sz="0" w:space="0" w:color="auto"/>
            <w:right w:val="none" w:sz="0" w:space="0" w:color="auto"/>
          </w:divBdr>
        </w:div>
        <w:div w:id="294288895">
          <w:marLeft w:val="480"/>
          <w:marRight w:val="0"/>
          <w:marTop w:val="0"/>
          <w:marBottom w:val="0"/>
          <w:divBdr>
            <w:top w:val="none" w:sz="0" w:space="0" w:color="auto"/>
            <w:left w:val="none" w:sz="0" w:space="0" w:color="auto"/>
            <w:bottom w:val="none" w:sz="0" w:space="0" w:color="auto"/>
            <w:right w:val="none" w:sz="0" w:space="0" w:color="auto"/>
          </w:divBdr>
        </w:div>
        <w:div w:id="1495098747">
          <w:marLeft w:val="480"/>
          <w:marRight w:val="0"/>
          <w:marTop w:val="0"/>
          <w:marBottom w:val="0"/>
          <w:divBdr>
            <w:top w:val="none" w:sz="0" w:space="0" w:color="auto"/>
            <w:left w:val="none" w:sz="0" w:space="0" w:color="auto"/>
            <w:bottom w:val="none" w:sz="0" w:space="0" w:color="auto"/>
            <w:right w:val="none" w:sz="0" w:space="0" w:color="auto"/>
          </w:divBdr>
        </w:div>
        <w:div w:id="1410692601">
          <w:marLeft w:val="480"/>
          <w:marRight w:val="0"/>
          <w:marTop w:val="0"/>
          <w:marBottom w:val="0"/>
          <w:divBdr>
            <w:top w:val="none" w:sz="0" w:space="0" w:color="auto"/>
            <w:left w:val="none" w:sz="0" w:space="0" w:color="auto"/>
            <w:bottom w:val="none" w:sz="0" w:space="0" w:color="auto"/>
            <w:right w:val="none" w:sz="0" w:space="0" w:color="auto"/>
          </w:divBdr>
        </w:div>
        <w:div w:id="1843928410">
          <w:marLeft w:val="480"/>
          <w:marRight w:val="0"/>
          <w:marTop w:val="0"/>
          <w:marBottom w:val="0"/>
          <w:divBdr>
            <w:top w:val="none" w:sz="0" w:space="0" w:color="auto"/>
            <w:left w:val="none" w:sz="0" w:space="0" w:color="auto"/>
            <w:bottom w:val="none" w:sz="0" w:space="0" w:color="auto"/>
            <w:right w:val="none" w:sz="0" w:space="0" w:color="auto"/>
          </w:divBdr>
        </w:div>
        <w:div w:id="173542948">
          <w:marLeft w:val="480"/>
          <w:marRight w:val="0"/>
          <w:marTop w:val="0"/>
          <w:marBottom w:val="0"/>
          <w:divBdr>
            <w:top w:val="none" w:sz="0" w:space="0" w:color="auto"/>
            <w:left w:val="none" w:sz="0" w:space="0" w:color="auto"/>
            <w:bottom w:val="none" w:sz="0" w:space="0" w:color="auto"/>
            <w:right w:val="none" w:sz="0" w:space="0" w:color="auto"/>
          </w:divBdr>
        </w:div>
      </w:divsChild>
    </w:div>
    <w:div w:id="182519372">
      <w:bodyDiv w:val="1"/>
      <w:marLeft w:val="0"/>
      <w:marRight w:val="0"/>
      <w:marTop w:val="0"/>
      <w:marBottom w:val="0"/>
      <w:divBdr>
        <w:top w:val="none" w:sz="0" w:space="0" w:color="auto"/>
        <w:left w:val="none" w:sz="0" w:space="0" w:color="auto"/>
        <w:bottom w:val="none" w:sz="0" w:space="0" w:color="auto"/>
        <w:right w:val="none" w:sz="0" w:space="0" w:color="auto"/>
      </w:divBdr>
    </w:div>
    <w:div w:id="182673275">
      <w:bodyDiv w:val="1"/>
      <w:marLeft w:val="0"/>
      <w:marRight w:val="0"/>
      <w:marTop w:val="0"/>
      <w:marBottom w:val="0"/>
      <w:divBdr>
        <w:top w:val="none" w:sz="0" w:space="0" w:color="auto"/>
        <w:left w:val="none" w:sz="0" w:space="0" w:color="auto"/>
        <w:bottom w:val="none" w:sz="0" w:space="0" w:color="auto"/>
        <w:right w:val="none" w:sz="0" w:space="0" w:color="auto"/>
      </w:divBdr>
    </w:div>
    <w:div w:id="183203770">
      <w:bodyDiv w:val="1"/>
      <w:marLeft w:val="0"/>
      <w:marRight w:val="0"/>
      <w:marTop w:val="0"/>
      <w:marBottom w:val="0"/>
      <w:divBdr>
        <w:top w:val="none" w:sz="0" w:space="0" w:color="auto"/>
        <w:left w:val="none" w:sz="0" w:space="0" w:color="auto"/>
        <w:bottom w:val="none" w:sz="0" w:space="0" w:color="auto"/>
        <w:right w:val="none" w:sz="0" w:space="0" w:color="auto"/>
      </w:divBdr>
    </w:div>
    <w:div w:id="183248397">
      <w:bodyDiv w:val="1"/>
      <w:marLeft w:val="0"/>
      <w:marRight w:val="0"/>
      <w:marTop w:val="0"/>
      <w:marBottom w:val="0"/>
      <w:divBdr>
        <w:top w:val="none" w:sz="0" w:space="0" w:color="auto"/>
        <w:left w:val="none" w:sz="0" w:space="0" w:color="auto"/>
        <w:bottom w:val="none" w:sz="0" w:space="0" w:color="auto"/>
        <w:right w:val="none" w:sz="0" w:space="0" w:color="auto"/>
      </w:divBdr>
    </w:div>
    <w:div w:id="183325016">
      <w:bodyDiv w:val="1"/>
      <w:marLeft w:val="0"/>
      <w:marRight w:val="0"/>
      <w:marTop w:val="0"/>
      <w:marBottom w:val="0"/>
      <w:divBdr>
        <w:top w:val="none" w:sz="0" w:space="0" w:color="auto"/>
        <w:left w:val="none" w:sz="0" w:space="0" w:color="auto"/>
        <w:bottom w:val="none" w:sz="0" w:space="0" w:color="auto"/>
        <w:right w:val="none" w:sz="0" w:space="0" w:color="auto"/>
      </w:divBdr>
    </w:div>
    <w:div w:id="183516646">
      <w:bodyDiv w:val="1"/>
      <w:marLeft w:val="0"/>
      <w:marRight w:val="0"/>
      <w:marTop w:val="0"/>
      <w:marBottom w:val="0"/>
      <w:divBdr>
        <w:top w:val="none" w:sz="0" w:space="0" w:color="auto"/>
        <w:left w:val="none" w:sz="0" w:space="0" w:color="auto"/>
        <w:bottom w:val="none" w:sz="0" w:space="0" w:color="auto"/>
        <w:right w:val="none" w:sz="0" w:space="0" w:color="auto"/>
      </w:divBdr>
      <w:divsChild>
        <w:div w:id="2002273444">
          <w:marLeft w:val="480"/>
          <w:marRight w:val="0"/>
          <w:marTop w:val="0"/>
          <w:marBottom w:val="0"/>
          <w:divBdr>
            <w:top w:val="none" w:sz="0" w:space="0" w:color="auto"/>
            <w:left w:val="none" w:sz="0" w:space="0" w:color="auto"/>
            <w:bottom w:val="none" w:sz="0" w:space="0" w:color="auto"/>
            <w:right w:val="none" w:sz="0" w:space="0" w:color="auto"/>
          </w:divBdr>
        </w:div>
        <w:div w:id="1906604603">
          <w:marLeft w:val="480"/>
          <w:marRight w:val="0"/>
          <w:marTop w:val="0"/>
          <w:marBottom w:val="0"/>
          <w:divBdr>
            <w:top w:val="none" w:sz="0" w:space="0" w:color="auto"/>
            <w:left w:val="none" w:sz="0" w:space="0" w:color="auto"/>
            <w:bottom w:val="none" w:sz="0" w:space="0" w:color="auto"/>
            <w:right w:val="none" w:sz="0" w:space="0" w:color="auto"/>
          </w:divBdr>
        </w:div>
        <w:div w:id="1661421410">
          <w:marLeft w:val="480"/>
          <w:marRight w:val="0"/>
          <w:marTop w:val="0"/>
          <w:marBottom w:val="0"/>
          <w:divBdr>
            <w:top w:val="none" w:sz="0" w:space="0" w:color="auto"/>
            <w:left w:val="none" w:sz="0" w:space="0" w:color="auto"/>
            <w:bottom w:val="none" w:sz="0" w:space="0" w:color="auto"/>
            <w:right w:val="none" w:sz="0" w:space="0" w:color="auto"/>
          </w:divBdr>
        </w:div>
      </w:divsChild>
    </w:div>
    <w:div w:id="183522913">
      <w:bodyDiv w:val="1"/>
      <w:marLeft w:val="0"/>
      <w:marRight w:val="0"/>
      <w:marTop w:val="0"/>
      <w:marBottom w:val="0"/>
      <w:divBdr>
        <w:top w:val="none" w:sz="0" w:space="0" w:color="auto"/>
        <w:left w:val="none" w:sz="0" w:space="0" w:color="auto"/>
        <w:bottom w:val="none" w:sz="0" w:space="0" w:color="auto"/>
        <w:right w:val="none" w:sz="0" w:space="0" w:color="auto"/>
      </w:divBdr>
    </w:div>
    <w:div w:id="183524248">
      <w:bodyDiv w:val="1"/>
      <w:marLeft w:val="0"/>
      <w:marRight w:val="0"/>
      <w:marTop w:val="0"/>
      <w:marBottom w:val="0"/>
      <w:divBdr>
        <w:top w:val="none" w:sz="0" w:space="0" w:color="auto"/>
        <w:left w:val="none" w:sz="0" w:space="0" w:color="auto"/>
        <w:bottom w:val="none" w:sz="0" w:space="0" w:color="auto"/>
        <w:right w:val="none" w:sz="0" w:space="0" w:color="auto"/>
      </w:divBdr>
    </w:div>
    <w:div w:id="183833665">
      <w:bodyDiv w:val="1"/>
      <w:marLeft w:val="0"/>
      <w:marRight w:val="0"/>
      <w:marTop w:val="0"/>
      <w:marBottom w:val="0"/>
      <w:divBdr>
        <w:top w:val="none" w:sz="0" w:space="0" w:color="auto"/>
        <w:left w:val="none" w:sz="0" w:space="0" w:color="auto"/>
        <w:bottom w:val="none" w:sz="0" w:space="0" w:color="auto"/>
        <w:right w:val="none" w:sz="0" w:space="0" w:color="auto"/>
      </w:divBdr>
    </w:div>
    <w:div w:id="183979291">
      <w:bodyDiv w:val="1"/>
      <w:marLeft w:val="0"/>
      <w:marRight w:val="0"/>
      <w:marTop w:val="0"/>
      <w:marBottom w:val="0"/>
      <w:divBdr>
        <w:top w:val="none" w:sz="0" w:space="0" w:color="auto"/>
        <w:left w:val="none" w:sz="0" w:space="0" w:color="auto"/>
        <w:bottom w:val="none" w:sz="0" w:space="0" w:color="auto"/>
        <w:right w:val="none" w:sz="0" w:space="0" w:color="auto"/>
      </w:divBdr>
    </w:div>
    <w:div w:id="184101354">
      <w:bodyDiv w:val="1"/>
      <w:marLeft w:val="0"/>
      <w:marRight w:val="0"/>
      <w:marTop w:val="0"/>
      <w:marBottom w:val="0"/>
      <w:divBdr>
        <w:top w:val="none" w:sz="0" w:space="0" w:color="auto"/>
        <w:left w:val="none" w:sz="0" w:space="0" w:color="auto"/>
        <w:bottom w:val="none" w:sz="0" w:space="0" w:color="auto"/>
        <w:right w:val="none" w:sz="0" w:space="0" w:color="auto"/>
      </w:divBdr>
    </w:div>
    <w:div w:id="184445093">
      <w:bodyDiv w:val="1"/>
      <w:marLeft w:val="0"/>
      <w:marRight w:val="0"/>
      <w:marTop w:val="0"/>
      <w:marBottom w:val="0"/>
      <w:divBdr>
        <w:top w:val="none" w:sz="0" w:space="0" w:color="auto"/>
        <w:left w:val="none" w:sz="0" w:space="0" w:color="auto"/>
        <w:bottom w:val="none" w:sz="0" w:space="0" w:color="auto"/>
        <w:right w:val="none" w:sz="0" w:space="0" w:color="auto"/>
      </w:divBdr>
    </w:div>
    <w:div w:id="184559350">
      <w:bodyDiv w:val="1"/>
      <w:marLeft w:val="0"/>
      <w:marRight w:val="0"/>
      <w:marTop w:val="0"/>
      <w:marBottom w:val="0"/>
      <w:divBdr>
        <w:top w:val="none" w:sz="0" w:space="0" w:color="auto"/>
        <w:left w:val="none" w:sz="0" w:space="0" w:color="auto"/>
        <w:bottom w:val="none" w:sz="0" w:space="0" w:color="auto"/>
        <w:right w:val="none" w:sz="0" w:space="0" w:color="auto"/>
      </w:divBdr>
    </w:div>
    <w:div w:id="184683522">
      <w:bodyDiv w:val="1"/>
      <w:marLeft w:val="0"/>
      <w:marRight w:val="0"/>
      <w:marTop w:val="0"/>
      <w:marBottom w:val="0"/>
      <w:divBdr>
        <w:top w:val="none" w:sz="0" w:space="0" w:color="auto"/>
        <w:left w:val="none" w:sz="0" w:space="0" w:color="auto"/>
        <w:bottom w:val="none" w:sz="0" w:space="0" w:color="auto"/>
        <w:right w:val="none" w:sz="0" w:space="0" w:color="auto"/>
      </w:divBdr>
    </w:div>
    <w:div w:id="184708448">
      <w:bodyDiv w:val="1"/>
      <w:marLeft w:val="0"/>
      <w:marRight w:val="0"/>
      <w:marTop w:val="0"/>
      <w:marBottom w:val="0"/>
      <w:divBdr>
        <w:top w:val="none" w:sz="0" w:space="0" w:color="auto"/>
        <w:left w:val="none" w:sz="0" w:space="0" w:color="auto"/>
        <w:bottom w:val="none" w:sz="0" w:space="0" w:color="auto"/>
        <w:right w:val="none" w:sz="0" w:space="0" w:color="auto"/>
      </w:divBdr>
    </w:div>
    <w:div w:id="185023621">
      <w:bodyDiv w:val="1"/>
      <w:marLeft w:val="0"/>
      <w:marRight w:val="0"/>
      <w:marTop w:val="0"/>
      <w:marBottom w:val="0"/>
      <w:divBdr>
        <w:top w:val="none" w:sz="0" w:space="0" w:color="auto"/>
        <w:left w:val="none" w:sz="0" w:space="0" w:color="auto"/>
        <w:bottom w:val="none" w:sz="0" w:space="0" w:color="auto"/>
        <w:right w:val="none" w:sz="0" w:space="0" w:color="auto"/>
      </w:divBdr>
    </w:div>
    <w:div w:id="185100609">
      <w:bodyDiv w:val="1"/>
      <w:marLeft w:val="0"/>
      <w:marRight w:val="0"/>
      <w:marTop w:val="0"/>
      <w:marBottom w:val="0"/>
      <w:divBdr>
        <w:top w:val="none" w:sz="0" w:space="0" w:color="auto"/>
        <w:left w:val="none" w:sz="0" w:space="0" w:color="auto"/>
        <w:bottom w:val="none" w:sz="0" w:space="0" w:color="auto"/>
        <w:right w:val="none" w:sz="0" w:space="0" w:color="auto"/>
      </w:divBdr>
    </w:div>
    <w:div w:id="185337155">
      <w:bodyDiv w:val="1"/>
      <w:marLeft w:val="0"/>
      <w:marRight w:val="0"/>
      <w:marTop w:val="0"/>
      <w:marBottom w:val="0"/>
      <w:divBdr>
        <w:top w:val="none" w:sz="0" w:space="0" w:color="auto"/>
        <w:left w:val="none" w:sz="0" w:space="0" w:color="auto"/>
        <w:bottom w:val="none" w:sz="0" w:space="0" w:color="auto"/>
        <w:right w:val="none" w:sz="0" w:space="0" w:color="auto"/>
      </w:divBdr>
    </w:div>
    <w:div w:id="185405804">
      <w:bodyDiv w:val="1"/>
      <w:marLeft w:val="0"/>
      <w:marRight w:val="0"/>
      <w:marTop w:val="0"/>
      <w:marBottom w:val="0"/>
      <w:divBdr>
        <w:top w:val="none" w:sz="0" w:space="0" w:color="auto"/>
        <w:left w:val="none" w:sz="0" w:space="0" w:color="auto"/>
        <w:bottom w:val="none" w:sz="0" w:space="0" w:color="auto"/>
        <w:right w:val="none" w:sz="0" w:space="0" w:color="auto"/>
      </w:divBdr>
    </w:div>
    <w:div w:id="185674664">
      <w:bodyDiv w:val="1"/>
      <w:marLeft w:val="0"/>
      <w:marRight w:val="0"/>
      <w:marTop w:val="0"/>
      <w:marBottom w:val="0"/>
      <w:divBdr>
        <w:top w:val="none" w:sz="0" w:space="0" w:color="auto"/>
        <w:left w:val="none" w:sz="0" w:space="0" w:color="auto"/>
        <w:bottom w:val="none" w:sz="0" w:space="0" w:color="auto"/>
        <w:right w:val="none" w:sz="0" w:space="0" w:color="auto"/>
      </w:divBdr>
    </w:div>
    <w:div w:id="186019262">
      <w:bodyDiv w:val="1"/>
      <w:marLeft w:val="0"/>
      <w:marRight w:val="0"/>
      <w:marTop w:val="0"/>
      <w:marBottom w:val="0"/>
      <w:divBdr>
        <w:top w:val="none" w:sz="0" w:space="0" w:color="auto"/>
        <w:left w:val="none" w:sz="0" w:space="0" w:color="auto"/>
        <w:bottom w:val="none" w:sz="0" w:space="0" w:color="auto"/>
        <w:right w:val="none" w:sz="0" w:space="0" w:color="auto"/>
      </w:divBdr>
    </w:div>
    <w:div w:id="186337591">
      <w:bodyDiv w:val="1"/>
      <w:marLeft w:val="0"/>
      <w:marRight w:val="0"/>
      <w:marTop w:val="0"/>
      <w:marBottom w:val="0"/>
      <w:divBdr>
        <w:top w:val="none" w:sz="0" w:space="0" w:color="auto"/>
        <w:left w:val="none" w:sz="0" w:space="0" w:color="auto"/>
        <w:bottom w:val="none" w:sz="0" w:space="0" w:color="auto"/>
        <w:right w:val="none" w:sz="0" w:space="0" w:color="auto"/>
      </w:divBdr>
      <w:divsChild>
        <w:div w:id="1790199293">
          <w:marLeft w:val="480"/>
          <w:marRight w:val="0"/>
          <w:marTop w:val="0"/>
          <w:marBottom w:val="0"/>
          <w:divBdr>
            <w:top w:val="none" w:sz="0" w:space="0" w:color="auto"/>
            <w:left w:val="none" w:sz="0" w:space="0" w:color="auto"/>
            <w:bottom w:val="none" w:sz="0" w:space="0" w:color="auto"/>
            <w:right w:val="none" w:sz="0" w:space="0" w:color="auto"/>
          </w:divBdr>
        </w:div>
        <w:div w:id="347562674">
          <w:marLeft w:val="480"/>
          <w:marRight w:val="0"/>
          <w:marTop w:val="0"/>
          <w:marBottom w:val="0"/>
          <w:divBdr>
            <w:top w:val="none" w:sz="0" w:space="0" w:color="auto"/>
            <w:left w:val="none" w:sz="0" w:space="0" w:color="auto"/>
            <w:bottom w:val="none" w:sz="0" w:space="0" w:color="auto"/>
            <w:right w:val="none" w:sz="0" w:space="0" w:color="auto"/>
          </w:divBdr>
        </w:div>
        <w:div w:id="1985692594">
          <w:marLeft w:val="480"/>
          <w:marRight w:val="0"/>
          <w:marTop w:val="0"/>
          <w:marBottom w:val="0"/>
          <w:divBdr>
            <w:top w:val="none" w:sz="0" w:space="0" w:color="auto"/>
            <w:left w:val="none" w:sz="0" w:space="0" w:color="auto"/>
            <w:bottom w:val="none" w:sz="0" w:space="0" w:color="auto"/>
            <w:right w:val="none" w:sz="0" w:space="0" w:color="auto"/>
          </w:divBdr>
        </w:div>
        <w:div w:id="385034436">
          <w:marLeft w:val="480"/>
          <w:marRight w:val="0"/>
          <w:marTop w:val="0"/>
          <w:marBottom w:val="0"/>
          <w:divBdr>
            <w:top w:val="none" w:sz="0" w:space="0" w:color="auto"/>
            <w:left w:val="none" w:sz="0" w:space="0" w:color="auto"/>
            <w:bottom w:val="none" w:sz="0" w:space="0" w:color="auto"/>
            <w:right w:val="none" w:sz="0" w:space="0" w:color="auto"/>
          </w:divBdr>
        </w:div>
        <w:div w:id="10299082">
          <w:marLeft w:val="480"/>
          <w:marRight w:val="0"/>
          <w:marTop w:val="0"/>
          <w:marBottom w:val="0"/>
          <w:divBdr>
            <w:top w:val="none" w:sz="0" w:space="0" w:color="auto"/>
            <w:left w:val="none" w:sz="0" w:space="0" w:color="auto"/>
            <w:bottom w:val="none" w:sz="0" w:space="0" w:color="auto"/>
            <w:right w:val="none" w:sz="0" w:space="0" w:color="auto"/>
          </w:divBdr>
        </w:div>
        <w:div w:id="662706444">
          <w:marLeft w:val="480"/>
          <w:marRight w:val="0"/>
          <w:marTop w:val="0"/>
          <w:marBottom w:val="0"/>
          <w:divBdr>
            <w:top w:val="none" w:sz="0" w:space="0" w:color="auto"/>
            <w:left w:val="none" w:sz="0" w:space="0" w:color="auto"/>
            <w:bottom w:val="none" w:sz="0" w:space="0" w:color="auto"/>
            <w:right w:val="none" w:sz="0" w:space="0" w:color="auto"/>
          </w:divBdr>
        </w:div>
        <w:div w:id="2027704522">
          <w:marLeft w:val="480"/>
          <w:marRight w:val="0"/>
          <w:marTop w:val="0"/>
          <w:marBottom w:val="0"/>
          <w:divBdr>
            <w:top w:val="none" w:sz="0" w:space="0" w:color="auto"/>
            <w:left w:val="none" w:sz="0" w:space="0" w:color="auto"/>
            <w:bottom w:val="none" w:sz="0" w:space="0" w:color="auto"/>
            <w:right w:val="none" w:sz="0" w:space="0" w:color="auto"/>
          </w:divBdr>
        </w:div>
        <w:div w:id="1824344717">
          <w:marLeft w:val="480"/>
          <w:marRight w:val="0"/>
          <w:marTop w:val="0"/>
          <w:marBottom w:val="0"/>
          <w:divBdr>
            <w:top w:val="none" w:sz="0" w:space="0" w:color="auto"/>
            <w:left w:val="none" w:sz="0" w:space="0" w:color="auto"/>
            <w:bottom w:val="none" w:sz="0" w:space="0" w:color="auto"/>
            <w:right w:val="none" w:sz="0" w:space="0" w:color="auto"/>
          </w:divBdr>
        </w:div>
        <w:div w:id="299969048">
          <w:marLeft w:val="480"/>
          <w:marRight w:val="0"/>
          <w:marTop w:val="0"/>
          <w:marBottom w:val="0"/>
          <w:divBdr>
            <w:top w:val="none" w:sz="0" w:space="0" w:color="auto"/>
            <w:left w:val="none" w:sz="0" w:space="0" w:color="auto"/>
            <w:bottom w:val="none" w:sz="0" w:space="0" w:color="auto"/>
            <w:right w:val="none" w:sz="0" w:space="0" w:color="auto"/>
          </w:divBdr>
        </w:div>
        <w:div w:id="1842355124">
          <w:marLeft w:val="480"/>
          <w:marRight w:val="0"/>
          <w:marTop w:val="0"/>
          <w:marBottom w:val="0"/>
          <w:divBdr>
            <w:top w:val="none" w:sz="0" w:space="0" w:color="auto"/>
            <w:left w:val="none" w:sz="0" w:space="0" w:color="auto"/>
            <w:bottom w:val="none" w:sz="0" w:space="0" w:color="auto"/>
            <w:right w:val="none" w:sz="0" w:space="0" w:color="auto"/>
          </w:divBdr>
        </w:div>
        <w:div w:id="1675916726">
          <w:marLeft w:val="480"/>
          <w:marRight w:val="0"/>
          <w:marTop w:val="0"/>
          <w:marBottom w:val="0"/>
          <w:divBdr>
            <w:top w:val="none" w:sz="0" w:space="0" w:color="auto"/>
            <w:left w:val="none" w:sz="0" w:space="0" w:color="auto"/>
            <w:bottom w:val="none" w:sz="0" w:space="0" w:color="auto"/>
            <w:right w:val="none" w:sz="0" w:space="0" w:color="auto"/>
          </w:divBdr>
        </w:div>
        <w:div w:id="2011448367">
          <w:marLeft w:val="480"/>
          <w:marRight w:val="0"/>
          <w:marTop w:val="0"/>
          <w:marBottom w:val="0"/>
          <w:divBdr>
            <w:top w:val="none" w:sz="0" w:space="0" w:color="auto"/>
            <w:left w:val="none" w:sz="0" w:space="0" w:color="auto"/>
            <w:bottom w:val="none" w:sz="0" w:space="0" w:color="auto"/>
            <w:right w:val="none" w:sz="0" w:space="0" w:color="auto"/>
          </w:divBdr>
        </w:div>
        <w:div w:id="1560357483">
          <w:marLeft w:val="480"/>
          <w:marRight w:val="0"/>
          <w:marTop w:val="0"/>
          <w:marBottom w:val="0"/>
          <w:divBdr>
            <w:top w:val="none" w:sz="0" w:space="0" w:color="auto"/>
            <w:left w:val="none" w:sz="0" w:space="0" w:color="auto"/>
            <w:bottom w:val="none" w:sz="0" w:space="0" w:color="auto"/>
            <w:right w:val="none" w:sz="0" w:space="0" w:color="auto"/>
          </w:divBdr>
        </w:div>
        <w:div w:id="1622686134">
          <w:marLeft w:val="480"/>
          <w:marRight w:val="0"/>
          <w:marTop w:val="0"/>
          <w:marBottom w:val="0"/>
          <w:divBdr>
            <w:top w:val="none" w:sz="0" w:space="0" w:color="auto"/>
            <w:left w:val="none" w:sz="0" w:space="0" w:color="auto"/>
            <w:bottom w:val="none" w:sz="0" w:space="0" w:color="auto"/>
            <w:right w:val="none" w:sz="0" w:space="0" w:color="auto"/>
          </w:divBdr>
        </w:div>
        <w:div w:id="479543295">
          <w:marLeft w:val="480"/>
          <w:marRight w:val="0"/>
          <w:marTop w:val="0"/>
          <w:marBottom w:val="0"/>
          <w:divBdr>
            <w:top w:val="none" w:sz="0" w:space="0" w:color="auto"/>
            <w:left w:val="none" w:sz="0" w:space="0" w:color="auto"/>
            <w:bottom w:val="none" w:sz="0" w:space="0" w:color="auto"/>
            <w:right w:val="none" w:sz="0" w:space="0" w:color="auto"/>
          </w:divBdr>
        </w:div>
        <w:div w:id="962538022">
          <w:marLeft w:val="480"/>
          <w:marRight w:val="0"/>
          <w:marTop w:val="0"/>
          <w:marBottom w:val="0"/>
          <w:divBdr>
            <w:top w:val="none" w:sz="0" w:space="0" w:color="auto"/>
            <w:left w:val="none" w:sz="0" w:space="0" w:color="auto"/>
            <w:bottom w:val="none" w:sz="0" w:space="0" w:color="auto"/>
            <w:right w:val="none" w:sz="0" w:space="0" w:color="auto"/>
          </w:divBdr>
        </w:div>
        <w:div w:id="129135652">
          <w:marLeft w:val="480"/>
          <w:marRight w:val="0"/>
          <w:marTop w:val="0"/>
          <w:marBottom w:val="0"/>
          <w:divBdr>
            <w:top w:val="none" w:sz="0" w:space="0" w:color="auto"/>
            <w:left w:val="none" w:sz="0" w:space="0" w:color="auto"/>
            <w:bottom w:val="none" w:sz="0" w:space="0" w:color="auto"/>
            <w:right w:val="none" w:sz="0" w:space="0" w:color="auto"/>
          </w:divBdr>
        </w:div>
        <w:div w:id="997684773">
          <w:marLeft w:val="480"/>
          <w:marRight w:val="0"/>
          <w:marTop w:val="0"/>
          <w:marBottom w:val="0"/>
          <w:divBdr>
            <w:top w:val="none" w:sz="0" w:space="0" w:color="auto"/>
            <w:left w:val="none" w:sz="0" w:space="0" w:color="auto"/>
            <w:bottom w:val="none" w:sz="0" w:space="0" w:color="auto"/>
            <w:right w:val="none" w:sz="0" w:space="0" w:color="auto"/>
          </w:divBdr>
        </w:div>
        <w:div w:id="67965039">
          <w:marLeft w:val="480"/>
          <w:marRight w:val="0"/>
          <w:marTop w:val="0"/>
          <w:marBottom w:val="0"/>
          <w:divBdr>
            <w:top w:val="none" w:sz="0" w:space="0" w:color="auto"/>
            <w:left w:val="none" w:sz="0" w:space="0" w:color="auto"/>
            <w:bottom w:val="none" w:sz="0" w:space="0" w:color="auto"/>
            <w:right w:val="none" w:sz="0" w:space="0" w:color="auto"/>
          </w:divBdr>
        </w:div>
        <w:div w:id="2124953814">
          <w:marLeft w:val="480"/>
          <w:marRight w:val="0"/>
          <w:marTop w:val="0"/>
          <w:marBottom w:val="0"/>
          <w:divBdr>
            <w:top w:val="none" w:sz="0" w:space="0" w:color="auto"/>
            <w:left w:val="none" w:sz="0" w:space="0" w:color="auto"/>
            <w:bottom w:val="none" w:sz="0" w:space="0" w:color="auto"/>
            <w:right w:val="none" w:sz="0" w:space="0" w:color="auto"/>
          </w:divBdr>
        </w:div>
        <w:div w:id="315106805">
          <w:marLeft w:val="480"/>
          <w:marRight w:val="0"/>
          <w:marTop w:val="0"/>
          <w:marBottom w:val="0"/>
          <w:divBdr>
            <w:top w:val="none" w:sz="0" w:space="0" w:color="auto"/>
            <w:left w:val="none" w:sz="0" w:space="0" w:color="auto"/>
            <w:bottom w:val="none" w:sz="0" w:space="0" w:color="auto"/>
            <w:right w:val="none" w:sz="0" w:space="0" w:color="auto"/>
          </w:divBdr>
        </w:div>
        <w:div w:id="1255211583">
          <w:marLeft w:val="480"/>
          <w:marRight w:val="0"/>
          <w:marTop w:val="0"/>
          <w:marBottom w:val="0"/>
          <w:divBdr>
            <w:top w:val="none" w:sz="0" w:space="0" w:color="auto"/>
            <w:left w:val="none" w:sz="0" w:space="0" w:color="auto"/>
            <w:bottom w:val="none" w:sz="0" w:space="0" w:color="auto"/>
            <w:right w:val="none" w:sz="0" w:space="0" w:color="auto"/>
          </w:divBdr>
        </w:div>
        <w:div w:id="692993366">
          <w:marLeft w:val="480"/>
          <w:marRight w:val="0"/>
          <w:marTop w:val="0"/>
          <w:marBottom w:val="0"/>
          <w:divBdr>
            <w:top w:val="none" w:sz="0" w:space="0" w:color="auto"/>
            <w:left w:val="none" w:sz="0" w:space="0" w:color="auto"/>
            <w:bottom w:val="none" w:sz="0" w:space="0" w:color="auto"/>
            <w:right w:val="none" w:sz="0" w:space="0" w:color="auto"/>
          </w:divBdr>
        </w:div>
        <w:div w:id="547188802">
          <w:marLeft w:val="480"/>
          <w:marRight w:val="0"/>
          <w:marTop w:val="0"/>
          <w:marBottom w:val="0"/>
          <w:divBdr>
            <w:top w:val="none" w:sz="0" w:space="0" w:color="auto"/>
            <w:left w:val="none" w:sz="0" w:space="0" w:color="auto"/>
            <w:bottom w:val="none" w:sz="0" w:space="0" w:color="auto"/>
            <w:right w:val="none" w:sz="0" w:space="0" w:color="auto"/>
          </w:divBdr>
        </w:div>
        <w:div w:id="1183129423">
          <w:marLeft w:val="480"/>
          <w:marRight w:val="0"/>
          <w:marTop w:val="0"/>
          <w:marBottom w:val="0"/>
          <w:divBdr>
            <w:top w:val="none" w:sz="0" w:space="0" w:color="auto"/>
            <w:left w:val="none" w:sz="0" w:space="0" w:color="auto"/>
            <w:bottom w:val="none" w:sz="0" w:space="0" w:color="auto"/>
            <w:right w:val="none" w:sz="0" w:space="0" w:color="auto"/>
          </w:divBdr>
        </w:div>
        <w:div w:id="920407150">
          <w:marLeft w:val="480"/>
          <w:marRight w:val="0"/>
          <w:marTop w:val="0"/>
          <w:marBottom w:val="0"/>
          <w:divBdr>
            <w:top w:val="none" w:sz="0" w:space="0" w:color="auto"/>
            <w:left w:val="none" w:sz="0" w:space="0" w:color="auto"/>
            <w:bottom w:val="none" w:sz="0" w:space="0" w:color="auto"/>
            <w:right w:val="none" w:sz="0" w:space="0" w:color="auto"/>
          </w:divBdr>
        </w:div>
        <w:div w:id="1155103679">
          <w:marLeft w:val="480"/>
          <w:marRight w:val="0"/>
          <w:marTop w:val="0"/>
          <w:marBottom w:val="0"/>
          <w:divBdr>
            <w:top w:val="none" w:sz="0" w:space="0" w:color="auto"/>
            <w:left w:val="none" w:sz="0" w:space="0" w:color="auto"/>
            <w:bottom w:val="none" w:sz="0" w:space="0" w:color="auto"/>
            <w:right w:val="none" w:sz="0" w:space="0" w:color="auto"/>
          </w:divBdr>
        </w:div>
        <w:div w:id="136146142">
          <w:marLeft w:val="480"/>
          <w:marRight w:val="0"/>
          <w:marTop w:val="0"/>
          <w:marBottom w:val="0"/>
          <w:divBdr>
            <w:top w:val="none" w:sz="0" w:space="0" w:color="auto"/>
            <w:left w:val="none" w:sz="0" w:space="0" w:color="auto"/>
            <w:bottom w:val="none" w:sz="0" w:space="0" w:color="auto"/>
            <w:right w:val="none" w:sz="0" w:space="0" w:color="auto"/>
          </w:divBdr>
        </w:div>
        <w:div w:id="606084702">
          <w:marLeft w:val="480"/>
          <w:marRight w:val="0"/>
          <w:marTop w:val="0"/>
          <w:marBottom w:val="0"/>
          <w:divBdr>
            <w:top w:val="none" w:sz="0" w:space="0" w:color="auto"/>
            <w:left w:val="none" w:sz="0" w:space="0" w:color="auto"/>
            <w:bottom w:val="none" w:sz="0" w:space="0" w:color="auto"/>
            <w:right w:val="none" w:sz="0" w:space="0" w:color="auto"/>
          </w:divBdr>
        </w:div>
        <w:div w:id="492648188">
          <w:marLeft w:val="480"/>
          <w:marRight w:val="0"/>
          <w:marTop w:val="0"/>
          <w:marBottom w:val="0"/>
          <w:divBdr>
            <w:top w:val="none" w:sz="0" w:space="0" w:color="auto"/>
            <w:left w:val="none" w:sz="0" w:space="0" w:color="auto"/>
            <w:bottom w:val="none" w:sz="0" w:space="0" w:color="auto"/>
            <w:right w:val="none" w:sz="0" w:space="0" w:color="auto"/>
          </w:divBdr>
        </w:div>
        <w:div w:id="2113434370">
          <w:marLeft w:val="480"/>
          <w:marRight w:val="0"/>
          <w:marTop w:val="0"/>
          <w:marBottom w:val="0"/>
          <w:divBdr>
            <w:top w:val="none" w:sz="0" w:space="0" w:color="auto"/>
            <w:left w:val="none" w:sz="0" w:space="0" w:color="auto"/>
            <w:bottom w:val="none" w:sz="0" w:space="0" w:color="auto"/>
            <w:right w:val="none" w:sz="0" w:space="0" w:color="auto"/>
          </w:divBdr>
        </w:div>
        <w:div w:id="826819242">
          <w:marLeft w:val="480"/>
          <w:marRight w:val="0"/>
          <w:marTop w:val="0"/>
          <w:marBottom w:val="0"/>
          <w:divBdr>
            <w:top w:val="none" w:sz="0" w:space="0" w:color="auto"/>
            <w:left w:val="none" w:sz="0" w:space="0" w:color="auto"/>
            <w:bottom w:val="none" w:sz="0" w:space="0" w:color="auto"/>
            <w:right w:val="none" w:sz="0" w:space="0" w:color="auto"/>
          </w:divBdr>
        </w:div>
        <w:div w:id="576476688">
          <w:marLeft w:val="480"/>
          <w:marRight w:val="0"/>
          <w:marTop w:val="0"/>
          <w:marBottom w:val="0"/>
          <w:divBdr>
            <w:top w:val="none" w:sz="0" w:space="0" w:color="auto"/>
            <w:left w:val="none" w:sz="0" w:space="0" w:color="auto"/>
            <w:bottom w:val="none" w:sz="0" w:space="0" w:color="auto"/>
            <w:right w:val="none" w:sz="0" w:space="0" w:color="auto"/>
          </w:divBdr>
        </w:div>
        <w:div w:id="1099646059">
          <w:marLeft w:val="480"/>
          <w:marRight w:val="0"/>
          <w:marTop w:val="0"/>
          <w:marBottom w:val="0"/>
          <w:divBdr>
            <w:top w:val="none" w:sz="0" w:space="0" w:color="auto"/>
            <w:left w:val="none" w:sz="0" w:space="0" w:color="auto"/>
            <w:bottom w:val="none" w:sz="0" w:space="0" w:color="auto"/>
            <w:right w:val="none" w:sz="0" w:space="0" w:color="auto"/>
          </w:divBdr>
        </w:div>
        <w:div w:id="1437360471">
          <w:marLeft w:val="480"/>
          <w:marRight w:val="0"/>
          <w:marTop w:val="0"/>
          <w:marBottom w:val="0"/>
          <w:divBdr>
            <w:top w:val="none" w:sz="0" w:space="0" w:color="auto"/>
            <w:left w:val="none" w:sz="0" w:space="0" w:color="auto"/>
            <w:bottom w:val="none" w:sz="0" w:space="0" w:color="auto"/>
            <w:right w:val="none" w:sz="0" w:space="0" w:color="auto"/>
          </w:divBdr>
        </w:div>
        <w:div w:id="1654600650">
          <w:marLeft w:val="480"/>
          <w:marRight w:val="0"/>
          <w:marTop w:val="0"/>
          <w:marBottom w:val="0"/>
          <w:divBdr>
            <w:top w:val="none" w:sz="0" w:space="0" w:color="auto"/>
            <w:left w:val="none" w:sz="0" w:space="0" w:color="auto"/>
            <w:bottom w:val="none" w:sz="0" w:space="0" w:color="auto"/>
            <w:right w:val="none" w:sz="0" w:space="0" w:color="auto"/>
          </w:divBdr>
        </w:div>
        <w:div w:id="1563755080">
          <w:marLeft w:val="480"/>
          <w:marRight w:val="0"/>
          <w:marTop w:val="0"/>
          <w:marBottom w:val="0"/>
          <w:divBdr>
            <w:top w:val="none" w:sz="0" w:space="0" w:color="auto"/>
            <w:left w:val="none" w:sz="0" w:space="0" w:color="auto"/>
            <w:bottom w:val="none" w:sz="0" w:space="0" w:color="auto"/>
            <w:right w:val="none" w:sz="0" w:space="0" w:color="auto"/>
          </w:divBdr>
        </w:div>
        <w:div w:id="118189124">
          <w:marLeft w:val="480"/>
          <w:marRight w:val="0"/>
          <w:marTop w:val="0"/>
          <w:marBottom w:val="0"/>
          <w:divBdr>
            <w:top w:val="none" w:sz="0" w:space="0" w:color="auto"/>
            <w:left w:val="none" w:sz="0" w:space="0" w:color="auto"/>
            <w:bottom w:val="none" w:sz="0" w:space="0" w:color="auto"/>
            <w:right w:val="none" w:sz="0" w:space="0" w:color="auto"/>
          </w:divBdr>
        </w:div>
        <w:div w:id="159275371">
          <w:marLeft w:val="480"/>
          <w:marRight w:val="0"/>
          <w:marTop w:val="0"/>
          <w:marBottom w:val="0"/>
          <w:divBdr>
            <w:top w:val="none" w:sz="0" w:space="0" w:color="auto"/>
            <w:left w:val="none" w:sz="0" w:space="0" w:color="auto"/>
            <w:bottom w:val="none" w:sz="0" w:space="0" w:color="auto"/>
            <w:right w:val="none" w:sz="0" w:space="0" w:color="auto"/>
          </w:divBdr>
        </w:div>
        <w:div w:id="122114488">
          <w:marLeft w:val="480"/>
          <w:marRight w:val="0"/>
          <w:marTop w:val="0"/>
          <w:marBottom w:val="0"/>
          <w:divBdr>
            <w:top w:val="none" w:sz="0" w:space="0" w:color="auto"/>
            <w:left w:val="none" w:sz="0" w:space="0" w:color="auto"/>
            <w:bottom w:val="none" w:sz="0" w:space="0" w:color="auto"/>
            <w:right w:val="none" w:sz="0" w:space="0" w:color="auto"/>
          </w:divBdr>
        </w:div>
        <w:div w:id="516043638">
          <w:marLeft w:val="480"/>
          <w:marRight w:val="0"/>
          <w:marTop w:val="0"/>
          <w:marBottom w:val="0"/>
          <w:divBdr>
            <w:top w:val="none" w:sz="0" w:space="0" w:color="auto"/>
            <w:left w:val="none" w:sz="0" w:space="0" w:color="auto"/>
            <w:bottom w:val="none" w:sz="0" w:space="0" w:color="auto"/>
            <w:right w:val="none" w:sz="0" w:space="0" w:color="auto"/>
          </w:divBdr>
        </w:div>
        <w:div w:id="1223559365">
          <w:marLeft w:val="480"/>
          <w:marRight w:val="0"/>
          <w:marTop w:val="0"/>
          <w:marBottom w:val="0"/>
          <w:divBdr>
            <w:top w:val="none" w:sz="0" w:space="0" w:color="auto"/>
            <w:left w:val="none" w:sz="0" w:space="0" w:color="auto"/>
            <w:bottom w:val="none" w:sz="0" w:space="0" w:color="auto"/>
            <w:right w:val="none" w:sz="0" w:space="0" w:color="auto"/>
          </w:divBdr>
        </w:div>
        <w:div w:id="1920016098">
          <w:marLeft w:val="480"/>
          <w:marRight w:val="0"/>
          <w:marTop w:val="0"/>
          <w:marBottom w:val="0"/>
          <w:divBdr>
            <w:top w:val="none" w:sz="0" w:space="0" w:color="auto"/>
            <w:left w:val="none" w:sz="0" w:space="0" w:color="auto"/>
            <w:bottom w:val="none" w:sz="0" w:space="0" w:color="auto"/>
            <w:right w:val="none" w:sz="0" w:space="0" w:color="auto"/>
          </w:divBdr>
        </w:div>
        <w:div w:id="1138495479">
          <w:marLeft w:val="480"/>
          <w:marRight w:val="0"/>
          <w:marTop w:val="0"/>
          <w:marBottom w:val="0"/>
          <w:divBdr>
            <w:top w:val="none" w:sz="0" w:space="0" w:color="auto"/>
            <w:left w:val="none" w:sz="0" w:space="0" w:color="auto"/>
            <w:bottom w:val="none" w:sz="0" w:space="0" w:color="auto"/>
            <w:right w:val="none" w:sz="0" w:space="0" w:color="auto"/>
          </w:divBdr>
        </w:div>
        <w:div w:id="1919900631">
          <w:marLeft w:val="480"/>
          <w:marRight w:val="0"/>
          <w:marTop w:val="0"/>
          <w:marBottom w:val="0"/>
          <w:divBdr>
            <w:top w:val="none" w:sz="0" w:space="0" w:color="auto"/>
            <w:left w:val="none" w:sz="0" w:space="0" w:color="auto"/>
            <w:bottom w:val="none" w:sz="0" w:space="0" w:color="auto"/>
            <w:right w:val="none" w:sz="0" w:space="0" w:color="auto"/>
          </w:divBdr>
        </w:div>
        <w:div w:id="1559780465">
          <w:marLeft w:val="480"/>
          <w:marRight w:val="0"/>
          <w:marTop w:val="0"/>
          <w:marBottom w:val="0"/>
          <w:divBdr>
            <w:top w:val="none" w:sz="0" w:space="0" w:color="auto"/>
            <w:left w:val="none" w:sz="0" w:space="0" w:color="auto"/>
            <w:bottom w:val="none" w:sz="0" w:space="0" w:color="auto"/>
            <w:right w:val="none" w:sz="0" w:space="0" w:color="auto"/>
          </w:divBdr>
        </w:div>
        <w:div w:id="1844053319">
          <w:marLeft w:val="480"/>
          <w:marRight w:val="0"/>
          <w:marTop w:val="0"/>
          <w:marBottom w:val="0"/>
          <w:divBdr>
            <w:top w:val="none" w:sz="0" w:space="0" w:color="auto"/>
            <w:left w:val="none" w:sz="0" w:space="0" w:color="auto"/>
            <w:bottom w:val="none" w:sz="0" w:space="0" w:color="auto"/>
            <w:right w:val="none" w:sz="0" w:space="0" w:color="auto"/>
          </w:divBdr>
        </w:div>
        <w:div w:id="1872567890">
          <w:marLeft w:val="480"/>
          <w:marRight w:val="0"/>
          <w:marTop w:val="0"/>
          <w:marBottom w:val="0"/>
          <w:divBdr>
            <w:top w:val="none" w:sz="0" w:space="0" w:color="auto"/>
            <w:left w:val="none" w:sz="0" w:space="0" w:color="auto"/>
            <w:bottom w:val="none" w:sz="0" w:space="0" w:color="auto"/>
            <w:right w:val="none" w:sz="0" w:space="0" w:color="auto"/>
          </w:divBdr>
        </w:div>
        <w:div w:id="898443027">
          <w:marLeft w:val="480"/>
          <w:marRight w:val="0"/>
          <w:marTop w:val="0"/>
          <w:marBottom w:val="0"/>
          <w:divBdr>
            <w:top w:val="none" w:sz="0" w:space="0" w:color="auto"/>
            <w:left w:val="none" w:sz="0" w:space="0" w:color="auto"/>
            <w:bottom w:val="none" w:sz="0" w:space="0" w:color="auto"/>
            <w:right w:val="none" w:sz="0" w:space="0" w:color="auto"/>
          </w:divBdr>
        </w:div>
        <w:div w:id="137498629">
          <w:marLeft w:val="480"/>
          <w:marRight w:val="0"/>
          <w:marTop w:val="0"/>
          <w:marBottom w:val="0"/>
          <w:divBdr>
            <w:top w:val="none" w:sz="0" w:space="0" w:color="auto"/>
            <w:left w:val="none" w:sz="0" w:space="0" w:color="auto"/>
            <w:bottom w:val="none" w:sz="0" w:space="0" w:color="auto"/>
            <w:right w:val="none" w:sz="0" w:space="0" w:color="auto"/>
          </w:divBdr>
        </w:div>
        <w:div w:id="297998264">
          <w:marLeft w:val="480"/>
          <w:marRight w:val="0"/>
          <w:marTop w:val="0"/>
          <w:marBottom w:val="0"/>
          <w:divBdr>
            <w:top w:val="none" w:sz="0" w:space="0" w:color="auto"/>
            <w:left w:val="none" w:sz="0" w:space="0" w:color="auto"/>
            <w:bottom w:val="none" w:sz="0" w:space="0" w:color="auto"/>
            <w:right w:val="none" w:sz="0" w:space="0" w:color="auto"/>
          </w:divBdr>
        </w:div>
      </w:divsChild>
    </w:div>
    <w:div w:id="186648789">
      <w:bodyDiv w:val="1"/>
      <w:marLeft w:val="0"/>
      <w:marRight w:val="0"/>
      <w:marTop w:val="0"/>
      <w:marBottom w:val="0"/>
      <w:divBdr>
        <w:top w:val="none" w:sz="0" w:space="0" w:color="auto"/>
        <w:left w:val="none" w:sz="0" w:space="0" w:color="auto"/>
        <w:bottom w:val="none" w:sz="0" w:space="0" w:color="auto"/>
        <w:right w:val="none" w:sz="0" w:space="0" w:color="auto"/>
      </w:divBdr>
    </w:div>
    <w:div w:id="186799946">
      <w:bodyDiv w:val="1"/>
      <w:marLeft w:val="0"/>
      <w:marRight w:val="0"/>
      <w:marTop w:val="0"/>
      <w:marBottom w:val="0"/>
      <w:divBdr>
        <w:top w:val="none" w:sz="0" w:space="0" w:color="auto"/>
        <w:left w:val="none" w:sz="0" w:space="0" w:color="auto"/>
        <w:bottom w:val="none" w:sz="0" w:space="0" w:color="auto"/>
        <w:right w:val="none" w:sz="0" w:space="0" w:color="auto"/>
      </w:divBdr>
    </w:div>
    <w:div w:id="187110322">
      <w:bodyDiv w:val="1"/>
      <w:marLeft w:val="0"/>
      <w:marRight w:val="0"/>
      <w:marTop w:val="0"/>
      <w:marBottom w:val="0"/>
      <w:divBdr>
        <w:top w:val="none" w:sz="0" w:space="0" w:color="auto"/>
        <w:left w:val="none" w:sz="0" w:space="0" w:color="auto"/>
        <w:bottom w:val="none" w:sz="0" w:space="0" w:color="auto"/>
        <w:right w:val="none" w:sz="0" w:space="0" w:color="auto"/>
      </w:divBdr>
    </w:div>
    <w:div w:id="187449185">
      <w:bodyDiv w:val="1"/>
      <w:marLeft w:val="0"/>
      <w:marRight w:val="0"/>
      <w:marTop w:val="0"/>
      <w:marBottom w:val="0"/>
      <w:divBdr>
        <w:top w:val="none" w:sz="0" w:space="0" w:color="auto"/>
        <w:left w:val="none" w:sz="0" w:space="0" w:color="auto"/>
        <w:bottom w:val="none" w:sz="0" w:space="0" w:color="auto"/>
        <w:right w:val="none" w:sz="0" w:space="0" w:color="auto"/>
      </w:divBdr>
    </w:div>
    <w:div w:id="187454689">
      <w:bodyDiv w:val="1"/>
      <w:marLeft w:val="0"/>
      <w:marRight w:val="0"/>
      <w:marTop w:val="0"/>
      <w:marBottom w:val="0"/>
      <w:divBdr>
        <w:top w:val="none" w:sz="0" w:space="0" w:color="auto"/>
        <w:left w:val="none" w:sz="0" w:space="0" w:color="auto"/>
        <w:bottom w:val="none" w:sz="0" w:space="0" w:color="auto"/>
        <w:right w:val="none" w:sz="0" w:space="0" w:color="auto"/>
      </w:divBdr>
    </w:div>
    <w:div w:id="187724047">
      <w:bodyDiv w:val="1"/>
      <w:marLeft w:val="0"/>
      <w:marRight w:val="0"/>
      <w:marTop w:val="0"/>
      <w:marBottom w:val="0"/>
      <w:divBdr>
        <w:top w:val="none" w:sz="0" w:space="0" w:color="auto"/>
        <w:left w:val="none" w:sz="0" w:space="0" w:color="auto"/>
        <w:bottom w:val="none" w:sz="0" w:space="0" w:color="auto"/>
        <w:right w:val="none" w:sz="0" w:space="0" w:color="auto"/>
      </w:divBdr>
    </w:div>
    <w:div w:id="187909381">
      <w:bodyDiv w:val="1"/>
      <w:marLeft w:val="0"/>
      <w:marRight w:val="0"/>
      <w:marTop w:val="0"/>
      <w:marBottom w:val="0"/>
      <w:divBdr>
        <w:top w:val="none" w:sz="0" w:space="0" w:color="auto"/>
        <w:left w:val="none" w:sz="0" w:space="0" w:color="auto"/>
        <w:bottom w:val="none" w:sz="0" w:space="0" w:color="auto"/>
        <w:right w:val="none" w:sz="0" w:space="0" w:color="auto"/>
      </w:divBdr>
    </w:div>
    <w:div w:id="188223823">
      <w:bodyDiv w:val="1"/>
      <w:marLeft w:val="0"/>
      <w:marRight w:val="0"/>
      <w:marTop w:val="0"/>
      <w:marBottom w:val="0"/>
      <w:divBdr>
        <w:top w:val="none" w:sz="0" w:space="0" w:color="auto"/>
        <w:left w:val="none" w:sz="0" w:space="0" w:color="auto"/>
        <w:bottom w:val="none" w:sz="0" w:space="0" w:color="auto"/>
        <w:right w:val="none" w:sz="0" w:space="0" w:color="auto"/>
      </w:divBdr>
    </w:div>
    <w:div w:id="188420273">
      <w:bodyDiv w:val="1"/>
      <w:marLeft w:val="0"/>
      <w:marRight w:val="0"/>
      <w:marTop w:val="0"/>
      <w:marBottom w:val="0"/>
      <w:divBdr>
        <w:top w:val="none" w:sz="0" w:space="0" w:color="auto"/>
        <w:left w:val="none" w:sz="0" w:space="0" w:color="auto"/>
        <w:bottom w:val="none" w:sz="0" w:space="0" w:color="auto"/>
        <w:right w:val="none" w:sz="0" w:space="0" w:color="auto"/>
      </w:divBdr>
    </w:div>
    <w:div w:id="188836832">
      <w:bodyDiv w:val="1"/>
      <w:marLeft w:val="0"/>
      <w:marRight w:val="0"/>
      <w:marTop w:val="0"/>
      <w:marBottom w:val="0"/>
      <w:divBdr>
        <w:top w:val="none" w:sz="0" w:space="0" w:color="auto"/>
        <w:left w:val="none" w:sz="0" w:space="0" w:color="auto"/>
        <w:bottom w:val="none" w:sz="0" w:space="0" w:color="auto"/>
        <w:right w:val="none" w:sz="0" w:space="0" w:color="auto"/>
      </w:divBdr>
    </w:div>
    <w:div w:id="188957567">
      <w:bodyDiv w:val="1"/>
      <w:marLeft w:val="0"/>
      <w:marRight w:val="0"/>
      <w:marTop w:val="0"/>
      <w:marBottom w:val="0"/>
      <w:divBdr>
        <w:top w:val="none" w:sz="0" w:space="0" w:color="auto"/>
        <w:left w:val="none" w:sz="0" w:space="0" w:color="auto"/>
        <w:bottom w:val="none" w:sz="0" w:space="0" w:color="auto"/>
        <w:right w:val="none" w:sz="0" w:space="0" w:color="auto"/>
      </w:divBdr>
    </w:div>
    <w:div w:id="189151249">
      <w:bodyDiv w:val="1"/>
      <w:marLeft w:val="0"/>
      <w:marRight w:val="0"/>
      <w:marTop w:val="0"/>
      <w:marBottom w:val="0"/>
      <w:divBdr>
        <w:top w:val="none" w:sz="0" w:space="0" w:color="auto"/>
        <w:left w:val="none" w:sz="0" w:space="0" w:color="auto"/>
        <w:bottom w:val="none" w:sz="0" w:space="0" w:color="auto"/>
        <w:right w:val="none" w:sz="0" w:space="0" w:color="auto"/>
      </w:divBdr>
    </w:div>
    <w:div w:id="189539528">
      <w:bodyDiv w:val="1"/>
      <w:marLeft w:val="0"/>
      <w:marRight w:val="0"/>
      <w:marTop w:val="0"/>
      <w:marBottom w:val="0"/>
      <w:divBdr>
        <w:top w:val="none" w:sz="0" w:space="0" w:color="auto"/>
        <w:left w:val="none" w:sz="0" w:space="0" w:color="auto"/>
        <w:bottom w:val="none" w:sz="0" w:space="0" w:color="auto"/>
        <w:right w:val="none" w:sz="0" w:space="0" w:color="auto"/>
      </w:divBdr>
    </w:div>
    <w:div w:id="189807257">
      <w:bodyDiv w:val="1"/>
      <w:marLeft w:val="0"/>
      <w:marRight w:val="0"/>
      <w:marTop w:val="0"/>
      <w:marBottom w:val="0"/>
      <w:divBdr>
        <w:top w:val="none" w:sz="0" w:space="0" w:color="auto"/>
        <w:left w:val="none" w:sz="0" w:space="0" w:color="auto"/>
        <w:bottom w:val="none" w:sz="0" w:space="0" w:color="auto"/>
        <w:right w:val="none" w:sz="0" w:space="0" w:color="auto"/>
      </w:divBdr>
    </w:div>
    <w:div w:id="190149261">
      <w:bodyDiv w:val="1"/>
      <w:marLeft w:val="0"/>
      <w:marRight w:val="0"/>
      <w:marTop w:val="0"/>
      <w:marBottom w:val="0"/>
      <w:divBdr>
        <w:top w:val="none" w:sz="0" w:space="0" w:color="auto"/>
        <w:left w:val="none" w:sz="0" w:space="0" w:color="auto"/>
        <w:bottom w:val="none" w:sz="0" w:space="0" w:color="auto"/>
        <w:right w:val="none" w:sz="0" w:space="0" w:color="auto"/>
      </w:divBdr>
    </w:div>
    <w:div w:id="190338708">
      <w:bodyDiv w:val="1"/>
      <w:marLeft w:val="0"/>
      <w:marRight w:val="0"/>
      <w:marTop w:val="0"/>
      <w:marBottom w:val="0"/>
      <w:divBdr>
        <w:top w:val="none" w:sz="0" w:space="0" w:color="auto"/>
        <w:left w:val="none" w:sz="0" w:space="0" w:color="auto"/>
        <w:bottom w:val="none" w:sz="0" w:space="0" w:color="auto"/>
        <w:right w:val="none" w:sz="0" w:space="0" w:color="auto"/>
      </w:divBdr>
    </w:div>
    <w:div w:id="190342895">
      <w:bodyDiv w:val="1"/>
      <w:marLeft w:val="0"/>
      <w:marRight w:val="0"/>
      <w:marTop w:val="0"/>
      <w:marBottom w:val="0"/>
      <w:divBdr>
        <w:top w:val="none" w:sz="0" w:space="0" w:color="auto"/>
        <w:left w:val="none" w:sz="0" w:space="0" w:color="auto"/>
        <w:bottom w:val="none" w:sz="0" w:space="0" w:color="auto"/>
        <w:right w:val="none" w:sz="0" w:space="0" w:color="auto"/>
      </w:divBdr>
    </w:div>
    <w:div w:id="190655874">
      <w:bodyDiv w:val="1"/>
      <w:marLeft w:val="0"/>
      <w:marRight w:val="0"/>
      <w:marTop w:val="0"/>
      <w:marBottom w:val="0"/>
      <w:divBdr>
        <w:top w:val="none" w:sz="0" w:space="0" w:color="auto"/>
        <w:left w:val="none" w:sz="0" w:space="0" w:color="auto"/>
        <w:bottom w:val="none" w:sz="0" w:space="0" w:color="auto"/>
        <w:right w:val="none" w:sz="0" w:space="0" w:color="auto"/>
      </w:divBdr>
    </w:div>
    <w:div w:id="190923017">
      <w:bodyDiv w:val="1"/>
      <w:marLeft w:val="0"/>
      <w:marRight w:val="0"/>
      <w:marTop w:val="0"/>
      <w:marBottom w:val="0"/>
      <w:divBdr>
        <w:top w:val="none" w:sz="0" w:space="0" w:color="auto"/>
        <w:left w:val="none" w:sz="0" w:space="0" w:color="auto"/>
        <w:bottom w:val="none" w:sz="0" w:space="0" w:color="auto"/>
        <w:right w:val="none" w:sz="0" w:space="0" w:color="auto"/>
      </w:divBdr>
    </w:div>
    <w:div w:id="191186201">
      <w:bodyDiv w:val="1"/>
      <w:marLeft w:val="0"/>
      <w:marRight w:val="0"/>
      <w:marTop w:val="0"/>
      <w:marBottom w:val="0"/>
      <w:divBdr>
        <w:top w:val="none" w:sz="0" w:space="0" w:color="auto"/>
        <w:left w:val="none" w:sz="0" w:space="0" w:color="auto"/>
        <w:bottom w:val="none" w:sz="0" w:space="0" w:color="auto"/>
        <w:right w:val="none" w:sz="0" w:space="0" w:color="auto"/>
      </w:divBdr>
    </w:div>
    <w:div w:id="191261403">
      <w:bodyDiv w:val="1"/>
      <w:marLeft w:val="0"/>
      <w:marRight w:val="0"/>
      <w:marTop w:val="0"/>
      <w:marBottom w:val="0"/>
      <w:divBdr>
        <w:top w:val="none" w:sz="0" w:space="0" w:color="auto"/>
        <w:left w:val="none" w:sz="0" w:space="0" w:color="auto"/>
        <w:bottom w:val="none" w:sz="0" w:space="0" w:color="auto"/>
        <w:right w:val="none" w:sz="0" w:space="0" w:color="auto"/>
      </w:divBdr>
    </w:div>
    <w:div w:id="191384235">
      <w:bodyDiv w:val="1"/>
      <w:marLeft w:val="0"/>
      <w:marRight w:val="0"/>
      <w:marTop w:val="0"/>
      <w:marBottom w:val="0"/>
      <w:divBdr>
        <w:top w:val="none" w:sz="0" w:space="0" w:color="auto"/>
        <w:left w:val="none" w:sz="0" w:space="0" w:color="auto"/>
        <w:bottom w:val="none" w:sz="0" w:space="0" w:color="auto"/>
        <w:right w:val="none" w:sz="0" w:space="0" w:color="auto"/>
      </w:divBdr>
    </w:div>
    <w:div w:id="191574934">
      <w:bodyDiv w:val="1"/>
      <w:marLeft w:val="0"/>
      <w:marRight w:val="0"/>
      <w:marTop w:val="0"/>
      <w:marBottom w:val="0"/>
      <w:divBdr>
        <w:top w:val="none" w:sz="0" w:space="0" w:color="auto"/>
        <w:left w:val="none" w:sz="0" w:space="0" w:color="auto"/>
        <w:bottom w:val="none" w:sz="0" w:space="0" w:color="auto"/>
        <w:right w:val="none" w:sz="0" w:space="0" w:color="auto"/>
      </w:divBdr>
    </w:div>
    <w:div w:id="191693252">
      <w:bodyDiv w:val="1"/>
      <w:marLeft w:val="0"/>
      <w:marRight w:val="0"/>
      <w:marTop w:val="0"/>
      <w:marBottom w:val="0"/>
      <w:divBdr>
        <w:top w:val="none" w:sz="0" w:space="0" w:color="auto"/>
        <w:left w:val="none" w:sz="0" w:space="0" w:color="auto"/>
        <w:bottom w:val="none" w:sz="0" w:space="0" w:color="auto"/>
        <w:right w:val="none" w:sz="0" w:space="0" w:color="auto"/>
      </w:divBdr>
    </w:div>
    <w:div w:id="191697878">
      <w:bodyDiv w:val="1"/>
      <w:marLeft w:val="0"/>
      <w:marRight w:val="0"/>
      <w:marTop w:val="0"/>
      <w:marBottom w:val="0"/>
      <w:divBdr>
        <w:top w:val="none" w:sz="0" w:space="0" w:color="auto"/>
        <w:left w:val="none" w:sz="0" w:space="0" w:color="auto"/>
        <w:bottom w:val="none" w:sz="0" w:space="0" w:color="auto"/>
        <w:right w:val="none" w:sz="0" w:space="0" w:color="auto"/>
      </w:divBdr>
    </w:div>
    <w:div w:id="192308483">
      <w:bodyDiv w:val="1"/>
      <w:marLeft w:val="0"/>
      <w:marRight w:val="0"/>
      <w:marTop w:val="0"/>
      <w:marBottom w:val="0"/>
      <w:divBdr>
        <w:top w:val="none" w:sz="0" w:space="0" w:color="auto"/>
        <w:left w:val="none" w:sz="0" w:space="0" w:color="auto"/>
        <w:bottom w:val="none" w:sz="0" w:space="0" w:color="auto"/>
        <w:right w:val="none" w:sz="0" w:space="0" w:color="auto"/>
      </w:divBdr>
    </w:div>
    <w:div w:id="192616405">
      <w:bodyDiv w:val="1"/>
      <w:marLeft w:val="0"/>
      <w:marRight w:val="0"/>
      <w:marTop w:val="0"/>
      <w:marBottom w:val="0"/>
      <w:divBdr>
        <w:top w:val="none" w:sz="0" w:space="0" w:color="auto"/>
        <w:left w:val="none" w:sz="0" w:space="0" w:color="auto"/>
        <w:bottom w:val="none" w:sz="0" w:space="0" w:color="auto"/>
        <w:right w:val="none" w:sz="0" w:space="0" w:color="auto"/>
      </w:divBdr>
    </w:div>
    <w:div w:id="193226399">
      <w:bodyDiv w:val="1"/>
      <w:marLeft w:val="0"/>
      <w:marRight w:val="0"/>
      <w:marTop w:val="0"/>
      <w:marBottom w:val="0"/>
      <w:divBdr>
        <w:top w:val="none" w:sz="0" w:space="0" w:color="auto"/>
        <w:left w:val="none" w:sz="0" w:space="0" w:color="auto"/>
        <w:bottom w:val="none" w:sz="0" w:space="0" w:color="auto"/>
        <w:right w:val="none" w:sz="0" w:space="0" w:color="auto"/>
      </w:divBdr>
    </w:div>
    <w:div w:id="193468234">
      <w:bodyDiv w:val="1"/>
      <w:marLeft w:val="0"/>
      <w:marRight w:val="0"/>
      <w:marTop w:val="0"/>
      <w:marBottom w:val="0"/>
      <w:divBdr>
        <w:top w:val="none" w:sz="0" w:space="0" w:color="auto"/>
        <w:left w:val="none" w:sz="0" w:space="0" w:color="auto"/>
        <w:bottom w:val="none" w:sz="0" w:space="0" w:color="auto"/>
        <w:right w:val="none" w:sz="0" w:space="0" w:color="auto"/>
      </w:divBdr>
    </w:div>
    <w:div w:id="194077978">
      <w:bodyDiv w:val="1"/>
      <w:marLeft w:val="0"/>
      <w:marRight w:val="0"/>
      <w:marTop w:val="0"/>
      <w:marBottom w:val="0"/>
      <w:divBdr>
        <w:top w:val="none" w:sz="0" w:space="0" w:color="auto"/>
        <w:left w:val="none" w:sz="0" w:space="0" w:color="auto"/>
        <w:bottom w:val="none" w:sz="0" w:space="0" w:color="auto"/>
        <w:right w:val="none" w:sz="0" w:space="0" w:color="auto"/>
      </w:divBdr>
    </w:div>
    <w:div w:id="194346879">
      <w:bodyDiv w:val="1"/>
      <w:marLeft w:val="0"/>
      <w:marRight w:val="0"/>
      <w:marTop w:val="0"/>
      <w:marBottom w:val="0"/>
      <w:divBdr>
        <w:top w:val="none" w:sz="0" w:space="0" w:color="auto"/>
        <w:left w:val="none" w:sz="0" w:space="0" w:color="auto"/>
        <w:bottom w:val="none" w:sz="0" w:space="0" w:color="auto"/>
        <w:right w:val="none" w:sz="0" w:space="0" w:color="auto"/>
      </w:divBdr>
    </w:div>
    <w:div w:id="194735181">
      <w:bodyDiv w:val="1"/>
      <w:marLeft w:val="0"/>
      <w:marRight w:val="0"/>
      <w:marTop w:val="0"/>
      <w:marBottom w:val="0"/>
      <w:divBdr>
        <w:top w:val="none" w:sz="0" w:space="0" w:color="auto"/>
        <w:left w:val="none" w:sz="0" w:space="0" w:color="auto"/>
        <w:bottom w:val="none" w:sz="0" w:space="0" w:color="auto"/>
        <w:right w:val="none" w:sz="0" w:space="0" w:color="auto"/>
      </w:divBdr>
    </w:div>
    <w:div w:id="194735373">
      <w:bodyDiv w:val="1"/>
      <w:marLeft w:val="0"/>
      <w:marRight w:val="0"/>
      <w:marTop w:val="0"/>
      <w:marBottom w:val="0"/>
      <w:divBdr>
        <w:top w:val="none" w:sz="0" w:space="0" w:color="auto"/>
        <w:left w:val="none" w:sz="0" w:space="0" w:color="auto"/>
        <w:bottom w:val="none" w:sz="0" w:space="0" w:color="auto"/>
        <w:right w:val="none" w:sz="0" w:space="0" w:color="auto"/>
      </w:divBdr>
    </w:div>
    <w:div w:id="195125954">
      <w:bodyDiv w:val="1"/>
      <w:marLeft w:val="0"/>
      <w:marRight w:val="0"/>
      <w:marTop w:val="0"/>
      <w:marBottom w:val="0"/>
      <w:divBdr>
        <w:top w:val="none" w:sz="0" w:space="0" w:color="auto"/>
        <w:left w:val="none" w:sz="0" w:space="0" w:color="auto"/>
        <w:bottom w:val="none" w:sz="0" w:space="0" w:color="auto"/>
        <w:right w:val="none" w:sz="0" w:space="0" w:color="auto"/>
      </w:divBdr>
    </w:div>
    <w:div w:id="195236710">
      <w:bodyDiv w:val="1"/>
      <w:marLeft w:val="0"/>
      <w:marRight w:val="0"/>
      <w:marTop w:val="0"/>
      <w:marBottom w:val="0"/>
      <w:divBdr>
        <w:top w:val="none" w:sz="0" w:space="0" w:color="auto"/>
        <w:left w:val="none" w:sz="0" w:space="0" w:color="auto"/>
        <w:bottom w:val="none" w:sz="0" w:space="0" w:color="auto"/>
        <w:right w:val="none" w:sz="0" w:space="0" w:color="auto"/>
      </w:divBdr>
    </w:div>
    <w:div w:id="195314720">
      <w:bodyDiv w:val="1"/>
      <w:marLeft w:val="0"/>
      <w:marRight w:val="0"/>
      <w:marTop w:val="0"/>
      <w:marBottom w:val="0"/>
      <w:divBdr>
        <w:top w:val="none" w:sz="0" w:space="0" w:color="auto"/>
        <w:left w:val="none" w:sz="0" w:space="0" w:color="auto"/>
        <w:bottom w:val="none" w:sz="0" w:space="0" w:color="auto"/>
        <w:right w:val="none" w:sz="0" w:space="0" w:color="auto"/>
      </w:divBdr>
    </w:div>
    <w:div w:id="195386776">
      <w:bodyDiv w:val="1"/>
      <w:marLeft w:val="0"/>
      <w:marRight w:val="0"/>
      <w:marTop w:val="0"/>
      <w:marBottom w:val="0"/>
      <w:divBdr>
        <w:top w:val="none" w:sz="0" w:space="0" w:color="auto"/>
        <w:left w:val="none" w:sz="0" w:space="0" w:color="auto"/>
        <w:bottom w:val="none" w:sz="0" w:space="0" w:color="auto"/>
        <w:right w:val="none" w:sz="0" w:space="0" w:color="auto"/>
      </w:divBdr>
    </w:div>
    <w:div w:id="195629875">
      <w:bodyDiv w:val="1"/>
      <w:marLeft w:val="0"/>
      <w:marRight w:val="0"/>
      <w:marTop w:val="0"/>
      <w:marBottom w:val="0"/>
      <w:divBdr>
        <w:top w:val="none" w:sz="0" w:space="0" w:color="auto"/>
        <w:left w:val="none" w:sz="0" w:space="0" w:color="auto"/>
        <w:bottom w:val="none" w:sz="0" w:space="0" w:color="auto"/>
        <w:right w:val="none" w:sz="0" w:space="0" w:color="auto"/>
      </w:divBdr>
    </w:div>
    <w:div w:id="195773423">
      <w:bodyDiv w:val="1"/>
      <w:marLeft w:val="0"/>
      <w:marRight w:val="0"/>
      <w:marTop w:val="0"/>
      <w:marBottom w:val="0"/>
      <w:divBdr>
        <w:top w:val="none" w:sz="0" w:space="0" w:color="auto"/>
        <w:left w:val="none" w:sz="0" w:space="0" w:color="auto"/>
        <w:bottom w:val="none" w:sz="0" w:space="0" w:color="auto"/>
        <w:right w:val="none" w:sz="0" w:space="0" w:color="auto"/>
      </w:divBdr>
    </w:div>
    <w:div w:id="195773673">
      <w:bodyDiv w:val="1"/>
      <w:marLeft w:val="0"/>
      <w:marRight w:val="0"/>
      <w:marTop w:val="0"/>
      <w:marBottom w:val="0"/>
      <w:divBdr>
        <w:top w:val="none" w:sz="0" w:space="0" w:color="auto"/>
        <w:left w:val="none" w:sz="0" w:space="0" w:color="auto"/>
        <w:bottom w:val="none" w:sz="0" w:space="0" w:color="auto"/>
        <w:right w:val="none" w:sz="0" w:space="0" w:color="auto"/>
      </w:divBdr>
    </w:div>
    <w:div w:id="195853208">
      <w:bodyDiv w:val="1"/>
      <w:marLeft w:val="0"/>
      <w:marRight w:val="0"/>
      <w:marTop w:val="0"/>
      <w:marBottom w:val="0"/>
      <w:divBdr>
        <w:top w:val="none" w:sz="0" w:space="0" w:color="auto"/>
        <w:left w:val="none" w:sz="0" w:space="0" w:color="auto"/>
        <w:bottom w:val="none" w:sz="0" w:space="0" w:color="auto"/>
        <w:right w:val="none" w:sz="0" w:space="0" w:color="auto"/>
      </w:divBdr>
    </w:div>
    <w:div w:id="196087206">
      <w:bodyDiv w:val="1"/>
      <w:marLeft w:val="0"/>
      <w:marRight w:val="0"/>
      <w:marTop w:val="0"/>
      <w:marBottom w:val="0"/>
      <w:divBdr>
        <w:top w:val="none" w:sz="0" w:space="0" w:color="auto"/>
        <w:left w:val="none" w:sz="0" w:space="0" w:color="auto"/>
        <w:bottom w:val="none" w:sz="0" w:space="0" w:color="auto"/>
        <w:right w:val="none" w:sz="0" w:space="0" w:color="auto"/>
      </w:divBdr>
    </w:div>
    <w:div w:id="196090634">
      <w:bodyDiv w:val="1"/>
      <w:marLeft w:val="0"/>
      <w:marRight w:val="0"/>
      <w:marTop w:val="0"/>
      <w:marBottom w:val="0"/>
      <w:divBdr>
        <w:top w:val="none" w:sz="0" w:space="0" w:color="auto"/>
        <w:left w:val="none" w:sz="0" w:space="0" w:color="auto"/>
        <w:bottom w:val="none" w:sz="0" w:space="0" w:color="auto"/>
        <w:right w:val="none" w:sz="0" w:space="0" w:color="auto"/>
      </w:divBdr>
    </w:div>
    <w:div w:id="196238145">
      <w:bodyDiv w:val="1"/>
      <w:marLeft w:val="0"/>
      <w:marRight w:val="0"/>
      <w:marTop w:val="0"/>
      <w:marBottom w:val="0"/>
      <w:divBdr>
        <w:top w:val="none" w:sz="0" w:space="0" w:color="auto"/>
        <w:left w:val="none" w:sz="0" w:space="0" w:color="auto"/>
        <w:bottom w:val="none" w:sz="0" w:space="0" w:color="auto"/>
        <w:right w:val="none" w:sz="0" w:space="0" w:color="auto"/>
      </w:divBdr>
    </w:div>
    <w:div w:id="196311333">
      <w:bodyDiv w:val="1"/>
      <w:marLeft w:val="0"/>
      <w:marRight w:val="0"/>
      <w:marTop w:val="0"/>
      <w:marBottom w:val="0"/>
      <w:divBdr>
        <w:top w:val="none" w:sz="0" w:space="0" w:color="auto"/>
        <w:left w:val="none" w:sz="0" w:space="0" w:color="auto"/>
        <w:bottom w:val="none" w:sz="0" w:space="0" w:color="auto"/>
        <w:right w:val="none" w:sz="0" w:space="0" w:color="auto"/>
      </w:divBdr>
    </w:div>
    <w:div w:id="196552387">
      <w:bodyDiv w:val="1"/>
      <w:marLeft w:val="0"/>
      <w:marRight w:val="0"/>
      <w:marTop w:val="0"/>
      <w:marBottom w:val="0"/>
      <w:divBdr>
        <w:top w:val="none" w:sz="0" w:space="0" w:color="auto"/>
        <w:left w:val="none" w:sz="0" w:space="0" w:color="auto"/>
        <w:bottom w:val="none" w:sz="0" w:space="0" w:color="auto"/>
        <w:right w:val="none" w:sz="0" w:space="0" w:color="auto"/>
      </w:divBdr>
    </w:div>
    <w:div w:id="197394458">
      <w:bodyDiv w:val="1"/>
      <w:marLeft w:val="0"/>
      <w:marRight w:val="0"/>
      <w:marTop w:val="0"/>
      <w:marBottom w:val="0"/>
      <w:divBdr>
        <w:top w:val="none" w:sz="0" w:space="0" w:color="auto"/>
        <w:left w:val="none" w:sz="0" w:space="0" w:color="auto"/>
        <w:bottom w:val="none" w:sz="0" w:space="0" w:color="auto"/>
        <w:right w:val="none" w:sz="0" w:space="0" w:color="auto"/>
      </w:divBdr>
    </w:div>
    <w:div w:id="197594794">
      <w:bodyDiv w:val="1"/>
      <w:marLeft w:val="0"/>
      <w:marRight w:val="0"/>
      <w:marTop w:val="0"/>
      <w:marBottom w:val="0"/>
      <w:divBdr>
        <w:top w:val="none" w:sz="0" w:space="0" w:color="auto"/>
        <w:left w:val="none" w:sz="0" w:space="0" w:color="auto"/>
        <w:bottom w:val="none" w:sz="0" w:space="0" w:color="auto"/>
        <w:right w:val="none" w:sz="0" w:space="0" w:color="auto"/>
      </w:divBdr>
    </w:div>
    <w:div w:id="198013437">
      <w:bodyDiv w:val="1"/>
      <w:marLeft w:val="0"/>
      <w:marRight w:val="0"/>
      <w:marTop w:val="0"/>
      <w:marBottom w:val="0"/>
      <w:divBdr>
        <w:top w:val="none" w:sz="0" w:space="0" w:color="auto"/>
        <w:left w:val="none" w:sz="0" w:space="0" w:color="auto"/>
        <w:bottom w:val="none" w:sz="0" w:space="0" w:color="auto"/>
        <w:right w:val="none" w:sz="0" w:space="0" w:color="auto"/>
      </w:divBdr>
    </w:div>
    <w:div w:id="198251568">
      <w:bodyDiv w:val="1"/>
      <w:marLeft w:val="0"/>
      <w:marRight w:val="0"/>
      <w:marTop w:val="0"/>
      <w:marBottom w:val="0"/>
      <w:divBdr>
        <w:top w:val="none" w:sz="0" w:space="0" w:color="auto"/>
        <w:left w:val="none" w:sz="0" w:space="0" w:color="auto"/>
        <w:bottom w:val="none" w:sz="0" w:space="0" w:color="auto"/>
        <w:right w:val="none" w:sz="0" w:space="0" w:color="auto"/>
      </w:divBdr>
    </w:div>
    <w:div w:id="198394332">
      <w:bodyDiv w:val="1"/>
      <w:marLeft w:val="0"/>
      <w:marRight w:val="0"/>
      <w:marTop w:val="0"/>
      <w:marBottom w:val="0"/>
      <w:divBdr>
        <w:top w:val="none" w:sz="0" w:space="0" w:color="auto"/>
        <w:left w:val="none" w:sz="0" w:space="0" w:color="auto"/>
        <w:bottom w:val="none" w:sz="0" w:space="0" w:color="auto"/>
        <w:right w:val="none" w:sz="0" w:space="0" w:color="auto"/>
      </w:divBdr>
    </w:div>
    <w:div w:id="198512333">
      <w:bodyDiv w:val="1"/>
      <w:marLeft w:val="0"/>
      <w:marRight w:val="0"/>
      <w:marTop w:val="0"/>
      <w:marBottom w:val="0"/>
      <w:divBdr>
        <w:top w:val="none" w:sz="0" w:space="0" w:color="auto"/>
        <w:left w:val="none" w:sz="0" w:space="0" w:color="auto"/>
        <w:bottom w:val="none" w:sz="0" w:space="0" w:color="auto"/>
        <w:right w:val="none" w:sz="0" w:space="0" w:color="auto"/>
      </w:divBdr>
    </w:div>
    <w:div w:id="198786824">
      <w:bodyDiv w:val="1"/>
      <w:marLeft w:val="0"/>
      <w:marRight w:val="0"/>
      <w:marTop w:val="0"/>
      <w:marBottom w:val="0"/>
      <w:divBdr>
        <w:top w:val="none" w:sz="0" w:space="0" w:color="auto"/>
        <w:left w:val="none" w:sz="0" w:space="0" w:color="auto"/>
        <w:bottom w:val="none" w:sz="0" w:space="0" w:color="auto"/>
        <w:right w:val="none" w:sz="0" w:space="0" w:color="auto"/>
      </w:divBdr>
    </w:div>
    <w:div w:id="199365083">
      <w:bodyDiv w:val="1"/>
      <w:marLeft w:val="0"/>
      <w:marRight w:val="0"/>
      <w:marTop w:val="0"/>
      <w:marBottom w:val="0"/>
      <w:divBdr>
        <w:top w:val="none" w:sz="0" w:space="0" w:color="auto"/>
        <w:left w:val="none" w:sz="0" w:space="0" w:color="auto"/>
        <w:bottom w:val="none" w:sz="0" w:space="0" w:color="auto"/>
        <w:right w:val="none" w:sz="0" w:space="0" w:color="auto"/>
      </w:divBdr>
    </w:div>
    <w:div w:id="199785102">
      <w:bodyDiv w:val="1"/>
      <w:marLeft w:val="0"/>
      <w:marRight w:val="0"/>
      <w:marTop w:val="0"/>
      <w:marBottom w:val="0"/>
      <w:divBdr>
        <w:top w:val="none" w:sz="0" w:space="0" w:color="auto"/>
        <w:left w:val="none" w:sz="0" w:space="0" w:color="auto"/>
        <w:bottom w:val="none" w:sz="0" w:space="0" w:color="auto"/>
        <w:right w:val="none" w:sz="0" w:space="0" w:color="auto"/>
      </w:divBdr>
    </w:div>
    <w:div w:id="199976575">
      <w:bodyDiv w:val="1"/>
      <w:marLeft w:val="0"/>
      <w:marRight w:val="0"/>
      <w:marTop w:val="0"/>
      <w:marBottom w:val="0"/>
      <w:divBdr>
        <w:top w:val="none" w:sz="0" w:space="0" w:color="auto"/>
        <w:left w:val="none" w:sz="0" w:space="0" w:color="auto"/>
        <w:bottom w:val="none" w:sz="0" w:space="0" w:color="auto"/>
        <w:right w:val="none" w:sz="0" w:space="0" w:color="auto"/>
      </w:divBdr>
    </w:div>
    <w:div w:id="200098237">
      <w:bodyDiv w:val="1"/>
      <w:marLeft w:val="0"/>
      <w:marRight w:val="0"/>
      <w:marTop w:val="0"/>
      <w:marBottom w:val="0"/>
      <w:divBdr>
        <w:top w:val="none" w:sz="0" w:space="0" w:color="auto"/>
        <w:left w:val="none" w:sz="0" w:space="0" w:color="auto"/>
        <w:bottom w:val="none" w:sz="0" w:space="0" w:color="auto"/>
        <w:right w:val="none" w:sz="0" w:space="0" w:color="auto"/>
      </w:divBdr>
    </w:div>
    <w:div w:id="200216676">
      <w:bodyDiv w:val="1"/>
      <w:marLeft w:val="0"/>
      <w:marRight w:val="0"/>
      <w:marTop w:val="0"/>
      <w:marBottom w:val="0"/>
      <w:divBdr>
        <w:top w:val="none" w:sz="0" w:space="0" w:color="auto"/>
        <w:left w:val="none" w:sz="0" w:space="0" w:color="auto"/>
        <w:bottom w:val="none" w:sz="0" w:space="0" w:color="auto"/>
        <w:right w:val="none" w:sz="0" w:space="0" w:color="auto"/>
      </w:divBdr>
    </w:div>
    <w:div w:id="200288798">
      <w:bodyDiv w:val="1"/>
      <w:marLeft w:val="0"/>
      <w:marRight w:val="0"/>
      <w:marTop w:val="0"/>
      <w:marBottom w:val="0"/>
      <w:divBdr>
        <w:top w:val="none" w:sz="0" w:space="0" w:color="auto"/>
        <w:left w:val="none" w:sz="0" w:space="0" w:color="auto"/>
        <w:bottom w:val="none" w:sz="0" w:space="0" w:color="auto"/>
        <w:right w:val="none" w:sz="0" w:space="0" w:color="auto"/>
      </w:divBdr>
    </w:div>
    <w:div w:id="200361070">
      <w:bodyDiv w:val="1"/>
      <w:marLeft w:val="0"/>
      <w:marRight w:val="0"/>
      <w:marTop w:val="0"/>
      <w:marBottom w:val="0"/>
      <w:divBdr>
        <w:top w:val="none" w:sz="0" w:space="0" w:color="auto"/>
        <w:left w:val="none" w:sz="0" w:space="0" w:color="auto"/>
        <w:bottom w:val="none" w:sz="0" w:space="0" w:color="auto"/>
        <w:right w:val="none" w:sz="0" w:space="0" w:color="auto"/>
      </w:divBdr>
    </w:div>
    <w:div w:id="200555943">
      <w:bodyDiv w:val="1"/>
      <w:marLeft w:val="0"/>
      <w:marRight w:val="0"/>
      <w:marTop w:val="0"/>
      <w:marBottom w:val="0"/>
      <w:divBdr>
        <w:top w:val="none" w:sz="0" w:space="0" w:color="auto"/>
        <w:left w:val="none" w:sz="0" w:space="0" w:color="auto"/>
        <w:bottom w:val="none" w:sz="0" w:space="0" w:color="auto"/>
        <w:right w:val="none" w:sz="0" w:space="0" w:color="auto"/>
      </w:divBdr>
    </w:div>
    <w:div w:id="201212541">
      <w:bodyDiv w:val="1"/>
      <w:marLeft w:val="0"/>
      <w:marRight w:val="0"/>
      <w:marTop w:val="0"/>
      <w:marBottom w:val="0"/>
      <w:divBdr>
        <w:top w:val="none" w:sz="0" w:space="0" w:color="auto"/>
        <w:left w:val="none" w:sz="0" w:space="0" w:color="auto"/>
        <w:bottom w:val="none" w:sz="0" w:space="0" w:color="auto"/>
        <w:right w:val="none" w:sz="0" w:space="0" w:color="auto"/>
      </w:divBdr>
    </w:div>
    <w:div w:id="201410396">
      <w:bodyDiv w:val="1"/>
      <w:marLeft w:val="0"/>
      <w:marRight w:val="0"/>
      <w:marTop w:val="0"/>
      <w:marBottom w:val="0"/>
      <w:divBdr>
        <w:top w:val="none" w:sz="0" w:space="0" w:color="auto"/>
        <w:left w:val="none" w:sz="0" w:space="0" w:color="auto"/>
        <w:bottom w:val="none" w:sz="0" w:space="0" w:color="auto"/>
        <w:right w:val="none" w:sz="0" w:space="0" w:color="auto"/>
      </w:divBdr>
    </w:div>
    <w:div w:id="201983033">
      <w:bodyDiv w:val="1"/>
      <w:marLeft w:val="0"/>
      <w:marRight w:val="0"/>
      <w:marTop w:val="0"/>
      <w:marBottom w:val="0"/>
      <w:divBdr>
        <w:top w:val="none" w:sz="0" w:space="0" w:color="auto"/>
        <w:left w:val="none" w:sz="0" w:space="0" w:color="auto"/>
        <w:bottom w:val="none" w:sz="0" w:space="0" w:color="auto"/>
        <w:right w:val="none" w:sz="0" w:space="0" w:color="auto"/>
      </w:divBdr>
    </w:div>
    <w:div w:id="202329808">
      <w:bodyDiv w:val="1"/>
      <w:marLeft w:val="0"/>
      <w:marRight w:val="0"/>
      <w:marTop w:val="0"/>
      <w:marBottom w:val="0"/>
      <w:divBdr>
        <w:top w:val="none" w:sz="0" w:space="0" w:color="auto"/>
        <w:left w:val="none" w:sz="0" w:space="0" w:color="auto"/>
        <w:bottom w:val="none" w:sz="0" w:space="0" w:color="auto"/>
        <w:right w:val="none" w:sz="0" w:space="0" w:color="auto"/>
      </w:divBdr>
    </w:div>
    <w:div w:id="202376010">
      <w:bodyDiv w:val="1"/>
      <w:marLeft w:val="0"/>
      <w:marRight w:val="0"/>
      <w:marTop w:val="0"/>
      <w:marBottom w:val="0"/>
      <w:divBdr>
        <w:top w:val="none" w:sz="0" w:space="0" w:color="auto"/>
        <w:left w:val="none" w:sz="0" w:space="0" w:color="auto"/>
        <w:bottom w:val="none" w:sz="0" w:space="0" w:color="auto"/>
        <w:right w:val="none" w:sz="0" w:space="0" w:color="auto"/>
      </w:divBdr>
    </w:div>
    <w:div w:id="202518002">
      <w:bodyDiv w:val="1"/>
      <w:marLeft w:val="0"/>
      <w:marRight w:val="0"/>
      <w:marTop w:val="0"/>
      <w:marBottom w:val="0"/>
      <w:divBdr>
        <w:top w:val="none" w:sz="0" w:space="0" w:color="auto"/>
        <w:left w:val="none" w:sz="0" w:space="0" w:color="auto"/>
        <w:bottom w:val="none" w:sz="0" w:space="0" w:color="auto"/>
        <w:right w:val="none" w:sz="0" w:space="0" w:color="auto"/>
      </w:divBdr>
    </w:div>
    <w:div w:id="202519185">
      <w:bodyDiv w:val="1"/>
      <w:marLeft w:val="0"/>
      <w:marRight w:val="0"/>
      <w:marTop w:val="0"/>
      <w:marBottom w:val="0"/>
      <w:divBdr>
        <w:top w:val="none" w:sz="0" w:space="0" w:color="auto"/>
        <w:left w:val="none" w:sz="0" w:space="0" w:color="auto"/>
        <w:bottom w:val="none" w:sz="0" w:space="0" w:color="auto"/>
        <w:right w:val="none" w:sz="0" w:space="0" w:color="auto"/>
      </w:divBdr>
    </w:div>
    <w:div w:id="203367544">
      <w:bodyDiv w:val="1"/>
      <w:marLeft w:val="0"/>
      <w:marRight w:val="0"/>
      <w:marTop w:val="0"/>
      <w:marBottom w:val="0"/>
      <w:divBdr>
        <w:top w:val="none" w:sz="0" w:space="0" w:color="auto"/>
        <w:left w:val="none" w:sz="0" w:space="0" w:color="auto"/>
        <w:bottom w:val="none" w:sz="0" w:space="0" w:color="auto"/>
        <w:right w:val="none" w:sz="0" w:space="0" w:color="auto"/>
      </w:divBdr>
    </w:div>
    <w:div w:id="204487184">
      <w:bodyDiv w:val="1"/>
      <w:marLeft w:val="0"/>
      <w:marRight w:val="0"/>
      <w:marTop w:val="0"/>
      <w:marBottom w:val="0"/>
      <w:divBdr>
        <w:top w:val="none" w:sz="0" w:space="0" w:color="auto"/>
        <w:left w:val="none" w:sz="0" w:space="0" w:color="auto"/>
        <w:bottom w:val="none" w:sz="0" w:space="0" w:color="auto"/>
        <w:right w:val="none" w:sz="0" w:space="0" w:color="auto"/>
      </w:divBdr>
    </w:div>
    <w:div w:id="204610402">
      <w:bodyDiv w:val="1"/>
      <w:marLeft w:val="0"/>
      <w:marRight w:val="0"/>
      <w:marTop w:val="0"/>
      <w:marBottom w:val="0"/>
      <w:divBdr>
        <w:top w:val="none" w:sz="0" w:space="0" w:color="auto"/>
        <w:left w:val="none" w:sz="0" w:space="0" w:color="auto"/>
        <w:bottom w:val="none" w:sz="0" w:space="0" w:color="auto"/>
        <w:right w:val="none" w:sz="0" w:space="0" w:color="auto"/>
      </w:divBdr>
    </w:div>
    <w:div w:id="204686285">
      <w:bodyDiv w:val="1"/>
      <w:marLeft w:val="0"/>
      <w:marRight w:val="0"/>
      <w:marTop w:val="0"/>
      <w:marBottom w:val="0"/>
      <w:divBdr>
        <w:top w:val="none" w:sz="0" w:space="0" w:color="auto"/>
        <w:left w:val="none" w:sz="0" w:space="0" w:color="auto"/>
        <w:bottom w:val="none" w:sz="0" w:space="0" w:color="auto"/>
        <w:right w:val="none" w:sz="0" w:space="0" w:color="auto"/>
      </w:divBdr>
    </w:div>
    <w:div w:id="205024071">
      <w:bodyDiv w:val="1"/>
      <w:marLeft w:val="0"/>
      <w:marRight w:val="0"/>
      <w:marTop w:val="0"/>
      <w:marBottom w:val="0"/>
      <w:divBdr>
        <w:top w:val="none" w:sz="0" w:space="0" w:color="auto"/>
        <w:left w:val="none" w:sz="0" w:space="0" w:color="auto"/>
        <w:bottom w:val="none" w:sz="0" w:space="0" w:color="auto"/>
        <w:right w:val="none" w:sz="0" w:space="0" w:color="auto"/>
      </w:divBdr>
    </w:div>
    <w:div w:id="205141638">
      <w:bodyDiv w:val="1"/>
      <w:marLeft w:val="0"/>
      <w:marRight w:val="0"/>
      <w:marTop w:val="0"/>
      <w:marBottom w:val="0"/>
      <w:divBdr>
        <w:top w:val="none" w:sz="0" w:space="0" w:color="auto"/>
        <w:left w:val="none" w:sz="0" w:space="0" w:color="auto"/>
        <w:bottom w:val="none" w:sz="0" w:space="0" w:color="auto"/>
        <w:right w:val="none" w:sz="0" w:space="0" w:color="auto"/>
      </w:divBdr>
    </w:div>
    <w:div w:id="205266541">
      <w:bodyDiv w:val="1"/>
      <w:marLeft w:val="0"/>
      <w:marRight w:val="0"/>
      <w:marTop w:val="0"/>
      <w:marBottom w:val="0"/>
      <w:divBdr>
        <w:top w:val="none" w:sz="0" w:space="0" w:color="auto"/>
        <w:left w:val="none" w:sz="0" w:space="0" w:color="auto"/>
        <w:bottom w:val="none" w:sz="0" w:space="0" w:color="auto"/>
        <w:right w:val="none" w:sz="0" w:space="0" w:color="auto"/>
      </w:divBdr>
    </w:div>
    <w:div w:id="205720092">
      <w:bodyDiv w:val="1"/>
      <w:marLeft w:val="0"/>
      <w:marRight w:val="0"/>
      <w:marTop w:val="0"/>
      <w:marBottom w:val="0"/>
      <w:divBdr>
        <w:top w:val="none" w:sz="0" w:space="0" w:color="auto"/>
        <w:left w:val="none" w:sz="0" w:space="0" w:color="auto"/>
        <w:bottom w:val="none" w:sz="0" w:space="0" w:color="auto"/>
        <w:right w:val="none" w:sz="0" w:space="0" w:color="auto"/>
      </w:divBdr>
    </w:div>
    <w:div w:id="205992746">
      <w:bodyDiv w:val="1"/>
      <w:marLeft w:val="0"/>
      <w:marRight w:val="0"/>
      <w:marTop w:val="0"/>
      <w:marBottom w:val="0"/>
      <w:divBdr>
        <w:top w:val="none" w:sz="0" w:space="0" w:color="auto"/>
        <w:left w:val="none" w:sz="0" w:space="0" w:color="auto"/>
        <w:bottom w:val="none" w:sz="0" w:space="0" w:color="auto"/>
        <w:right w:val="none" w:sz="0" w:space="0" w:color="auto"/>
      </w:divBdr>
    </w:div>
    <w:div w:id="206070494">
      <w:bodyDiv w:val="1"/>
      <w:marLeft w:val="0"/>
      <w:marRight w:val="0"/>
      <w:marTop w:val="0"/>
      <w:marBottom w:val="0"/>
      <w:divBdr>
        <w:top w:val="none" w:sz="0" w:space="0" w:color="auto"/>
        <w:left w:val="none" w:sz="0" w:space="0" w:color="auto"/>
        <w:bottom w:val="none" w:sz="0" w:space="0" w:color="auto"/>
        <w:right w:val="none" w:sz="0" w:space="0" w:color="auto"/>
      </w:divBdr>
    </w:div>
    <w:div w:id="206452835">
      <w:bodyDiv w:val="1"/>
      <w:marLeft w:val="0"/>
      <w:marRight w:val="0"/>
      <w:marTop w:val="0"/>
      <w:marBottom w:val="0"/>
      <w:divBdr>
        <w:top w:val="none" w:sz="0" w:space="0" w:color="auto"/>
        <w:left w:val="none" w:sz="0" w:space="0" w:color="auto"/>
        <w:bottom w:val="none" w:sz="0" w:space="0" w:color="auto"/>
        <w:right w:val="none" w:sz="0" w:space="0" w:color="auto"/>
      </w:divBdr>
    </w:div>
    <w:div w:id="206571675">
      <w:bodyDiv w:val="1"/>
      <w:marLeft w:val="0"/>
      <w:marRight w:val="0"/>
      <w:marTop w:val="0"/>
      <w:marBottom w:val="0"/>
      <w:divBdr>
        <w:top w:val="none" w:sz="0" w:space="0" w:color="auto"/>
        <w:left w:val="none" w:sz="0" w:space="0" w:color="auto"/>
        <w:bottom w:val="none" w:sz="0" w:space="0" w:color="auto"/>
        <w:right w:val="none" w:sz="0" w:space="0" w:color="auto"/>
      </w:divBdr>
    </w:div>
    <w:div w:id="207033589">
      <w:bodyDiv w:val="1"/>
      <w:marLeft w:val="0"/>
      <w:marRight w:val="0"/>
      <w:marTop w:val="0"/>
      <w:marBottom w:val="0"/>
      <w:divBdr>
        <w:top w:val="none" w:sz="0" w:space="0" w:color="auto"/>
        <w:left w:val="none" w:sz="0" w:space="0" w:color="auto"/>
        <w:bottom w:val="none" w:sz="0" w:space="0" w:color="auto"/>
        <w:right w:val="none" w:sz="0" w:space="0" w:color="auto"/>
      </w:divBdr>
    </w:div>
    <w:div w:id="207228765">
      <w:bodyDiv w:val="1"/>
      <w:marLeft w:val="0"/>
      <w:marRight w:val="0"/>
      <w:marTop w:val="0"/>
      <w:marBottom w:val="0"/>
      <w:divBdr>
        <w:top w:val="none" w:sz="0" w:space="0" w:color="auto"/>
        <w:left w:val="none" w:sz="0" w:space="0" w:color="auto"/>
        <w:bottom w:val="none" w:sz="0" w:space="0" w:color="auto"/>
        <w:right w:val="none" w:sz="0" w:space="0" w:color="auto"/>
      </w:divBdr>
    </w:div>
    <w:div w:id="207574951">
      <w:bodyDiv w:val="1"/>
      <w:marLeft w:val="0"/>
      <w:marRight w:val="0"/>
      <w:marTop w:val="0"/>
      <w:marBottom w:val="0"/>
      <w:divBdr>
        <w:top w:val="none" w:sz="0" w:space="0" w:color="auto"/>
        <w:left w:val="none" w:sz="0" w:space="0" w:color="auto"/>
        <w:bottom w:val="none" w:sz="0" w:space="0" w:color="auto"/>
        <w:right w:val="none" w:sz="0" w:space="0" w:color="auto"/>
      </w:divBdr>
    </w:div>
    <w:div w:id="207649305">
      <w:bodyDiv w:val="1"/>
      <w:marLeft w:val="0"/>
      <w:marRight w:val="0"/>
      <w:marTop w:val="0"/>
      <w:marBottom w:val="0"/>
      <w:divBdr>
        <w:top w:val="none" w:sz="0" w:space="0" w:color="auto"/>
        <w:left w:val="none" w:sz="0" w:space="0" w:color="auto"/>
        <w:bottom w:val="none" w:sz="0" w:space="0" w:color="auto"/>
        <w:right w:val="none" w:sz="0" w:space="0" w:color="auto"/>
      </w:divBdr>
    </w:div>
    <w:div w:id="208077917">
      <w:bodyDiv w:val="1"/>
      <w:marLeft w:val="0"/>
      <w:marRight w:val="0"/>
      <w:marTop w:val="0"/>
      <w:marBottom w:val="0"/>
      <w:divBdr>
        <w:top w:val="none" w:sz="0" w:space="0" w:color="auto"/>
        <w:left w:val="none" w:sz="0" w:space="0" w:color="auto"/>
        <w:bottom w:val="none" w:sz="0" w:space="0" w:color="auto"/>
        <w:right w:val="none" w:sz="0" w:space="0" w:color="auto"/>
      </w:divBdr>
    </w:div>
    <w:div w:id="208107194">
      <w:bodyDiv w:val="1"/>
      <w:marLeft w:val="0"/>
      <w:marRight w:val="0"/>
      <w:marTop w:val="0"/>
      <w:marBottom w:val="0"/>
      <w:divBdr>
        <w:top w:val="none" w:sz="0" w:space="0" w:color="auto"/>
        <w:left w:val="none" w:sz="0" w:space="0" w:color="auto"/>
        <w:bottom w:val="none" w:sz="0" w:space="0" w:color="auto"/>
        <w:right w:val="none" w:sz="0" w:space="0" w:color="auto"/>
      </w:divBdr>
    </w:div>
    <w:div w:id="208147967">
      <w:bodyDiv w:val="1"/>
      <w:marLeft w:val="0"/>
      <w:marRight w:val="0"/>
      <w:marTop w:val="0"/>
      <w:marBottom w:val="0"/>
      <w:divBdr>
        <w:top w:val="none" w:sz="0" w:space="0" w:color="auto"/>
        <w:left w:val="none" w:sz="0" w:space="0" w:color="auto"/>
        <w:bottom w:val="none" w:sz="0" w:space="0" w:color="auto"/>
        <w:right w:val="none" w:sz="0" w:space="0" w:color="auto"/>
      </w:divBdr>
    </w:div>
    <w:div w:id="208298368">
      <w:bodyDiv w:val="1"/>
      <w:marLeft w:val="0"/>
      <w:marRight w:val="0"/>
      <w:marTop w:val="0"/>
      <w:marBottom w:val="0"/>
      <w:divBdr>
        <w:top w:val="none" w:sz="0" w:space="0" w:color="auto"/>
        <w:left w:val="none" w:sz="0" w:space="0" w:color="auto"/>
        <w:bottom w:val="none" w:sz="0" w:space="0" w:color="auto"/>
        <w:right w:val="none" w:sz="0" w:space="0" w:color="auto"/>
      </w:divBdr>
    </w:div>
    <w:div w:id="208693378">
      <w:bodyDiv w:val="1"/>
      <w:marLeft w:val="0"/>
      <w:marRight w:val="0"/>
      <w:marTop w:val="0"/>
      <w:marBottom w:val="0"/>
      <w:divBdr>
        <w:top w:val="none" w:sz="0" w:space="0" w:color="auto"/>
        <w:left w:val="none" w:sz="0" w:space="0" w:color="auto"/>
        <w:bottom w:val="none" w:sz="0" w:space="0" w:color="auto"/>
        <w:right w:val="none" w:sz="0" w:space="0" w:color="auto"/>
      </w:divBdr>
    </w:div>
    <w:div w:id="209152454">
      <w:bodyDiv w:val="1"/>
      <w:marLeft w:val="0"/>
      <w:marRight w:val="0"/>
      <w:marTop w:val="0"/>
      <w:marBottom w:val="0"/>
      <w:divBdr>
        <w:top w:val="none" w:sz="0" w:space="0" w:color="auto"/>
        <w:left w:val="none" w:sz="0" w:space="0" w:color="auto"/>
        <w:bottom w:val="none" w:sz="0" w:space="0" w:color="auto"/>
        <w:right w:val="none" w:sz="0" w:space="0" w:color="auto"/>
      </w:divBdr>
    </w:div>
    <w:div w:id="209419106">
      <w:bodyDiv w:val="1"/>
      <w:marLeft w:val="0"/>
      <w:marRight w:val="0"/>
      <w:marTop w:val="0"/>
      <w:marBottom w:val="0"/>
      <w:divBdr>
        <w:top w:val="none" w:sz="0" w:space="0" w:color="auto"/>
        <w:left w:val="none" w:sz="0" w:space="0" w:color="auto"/>
        <w:bottom w:val="none" w:sz="0" w:space="0" w:color="auto"/>
        <w:right w:val="none" w:sz="0" w:space="0" w:color="auto"/>
      </w:divBdr>
    </w:div>
    <w:div w:id="209458880">
      <w:bodyDiv w:val="1"/>
      <w:marLeft w:val="0"/>
      <w:marRight w:val="0"/>
      <w:marTop w:val="0"/>
      <w:marBottom w:val="0"/>
      <w:divBdr>
        <w:top w:val="none" w:sz="0" w:space="0" w:color="auto"/>
        <w:left w:val="none" w:sz="0" w:space="0" w:color="auto"/>
        <w:bottom w:val="none" w:sz="0" w:space="0" w:color="auto"/>
        <w:right w:val="none" w:sz="0" w:space="0" w:color="auto"/>
      </w:divBdr>
    </w:div>
    <w:div w:id="209535571">
      <w:bodyDiv w:val="1"/>
      <w:marLeft w:val="0"/>
      <w:marRight w:val="0"/>
      <w:marTop w:val="0"/>
      <w:marBottom w:val="0"/>
      <w:divBdr>
        <w:top w:val="none" w:sz="0" w:space="0" w:color="auto"/>
        <w:left w:val="none" w:sz="0" w:space="0" w:color="auto"/>
        <w:bottom w:val="none" w:sz="0" w:space="0" w:color="auto"/>
        <w:right w:val="none" w:sz="0" w:space="0" w:color="auto"/>
      </w:divBdr>
    </w:div>
    <w:div w:id="209652163">
      <w:bodyDiv w:val="1"/>
      <w:marLeft w:val="0"/>
      <w:marRight w:val="0"/>
      <w:marTop w:val="0"/>
      <w:marBottom w:val="0"/>
      <w:divBdr>
        <w:top w:val="none" w:sz="0" w:space="0" w:color="auto"/>
        <w:left w:val="none" w:sz="0" w:space="0" w:color="auto"/>
        <w:bottom w:val="none" w:sz="0" w:space="0" w:color="auto"/>
        <w:right w:val="none" w:sz="0" w:space="0" w:color="auto"/>
      </w:divBdr>
    </w:div>
    <w:div w:id="209852831">
      <w:bodyDiv w:val="1"/>
      <w:marLeft w:val="0"/>
      <w:marRight w:val="0"/>
      <w:marTop w:val="0"/>
      <w:marBottom w:val="0"/>
      <w:divBdr>
        <w:top w:val="none" w:sz="0" w:space="0" w:color="auto"/>
        <w:left w:val="none" w:sz="0" w:space="0" w:color="auto"/>
        <w:bottom w:val="none" w:sz="0" w:space="0" w:color="auto"/>
        <w:right w:val="none" w:sz="0" w:space="0" w:color="auto"/>
      </w:divBdr>
    </w:div>
    <w:div w:id="210265431">
      <w:bodyDiv w:val="1"/>
      <w:marLeft w:val="0"/>
      <w:marRight w:val="0"/>
      <w:marTop w:val="0"/>
      <w:marBottom w:val="0"/>
      <w:divBdr>
        <w:top w:val="none" w:sz="0" w:space="0" w:color="auto"/>
        <w:left w:val="none" w:sz="0" w:space="0" w:color="auto"/>
        <w:bottom w:val="none" w:sz="0" w:space="0" w:color="auto"/>
        <w:right w:val="none" w:sz="0" w:space="0" w:color="auto"/>
      </w:divBdr>
    </w:div>
    <w:div w:id="210700855">
      <w:bodyDiv w:val="1"/>
      <w:marLeft w:val="0"/>
      <w:marRight w:val="0"/>
      <w:marTop w:val="0"/>
      <w:marBottom w:val="0"/>
      <w:divBdr>
        <w:top w:val="none" w:sz="0" w:space="0" w:color="auto"/>
        <w:left w:val="none" w:sz="0" w:space="0" w:color="auto"/>
        <w:bottom w:val="none" w:sz="0" w:space="0" w:color="auto"/>
        <w:right w:val="none" w:sz="0" w:space="0" w:color="auto"/>
      </w:divBdr>
    </w:div>
    <w:div w:id="211238253">
      <w:bodyDiv w:val="1"/>
      <w:marLeft w:val="0"/>
      <w:marRight w:val="0"/>
      <w:marTop w:val="0"/>
      <w:marBottom w:val="0"/>
      <w:divBdr>
        <w:top w:val="none" w:sz="0" w:space="0" w:color="auto"/>
        <w:left w:val="none" w:sz="0" w:space="0" w:color="auto"/>
        <w:bottom w:val="none" w:sz="0" w:space="0" w:color="auto"/>
        <w:right w:val="none" w:sz="0" w:space="0" w:color="auto"/>
      </w:divBdr>
    </w:div>
    <w:div w:id="211498285">
      <w:bodyDiv w:val="1"/>
      <w:marLeft w:val="0"/>
      <w:marRight w:val="0"/>
      <w:marTop w:val="0"/>
      <w:marBottom w:val="0"/>
      <w:divBdr>
        <w:top w:val="none" w:sz="0" w:space="0" w:color="auto"/>
        <w:left w:val="none" w:sz="0" w:space="0" w:color="auto"/>
        <w:bottom w:val="none" w:sz="0" w:space="0" w:color="auto"/>
        <w:right w:val="none" w:sz="0" w:space="0" w:color="auto"/>
      </w:divBdr>
    </w:div>
    <w:div w:id="211575359">
      <w:bodyDiv w:val="1"/>
      <w:marLeft w:val="0"/>
      <w:marRight w:val="0"/>
      <w:marTop w:val="0"/>
      <w:marBottom w:val="0"/>
      <w:divBdr>
        <w:top w:val="none" w:sz="0" w:space="0" w:color="auto"/>
        <w:left w:val="none" w:sz="0" w:space="0" w:color="auto"/>
        <w:bottom w:val="none" w:sz="0" w:space="0" w:color="auto"/>
        <w:right w:val="none" w:sz="0" w:space="0" w:color="auto"/>
      </w:divBdr>
    </w:div>
    <w:div w:id="211773744">
      <w:bodyDiv w:val="1"/>
      <w:marLeft w:val="0"/>
      <w:marRight w:val="0"/>
      <w:marTop w:val="0"/>
      <w:marBottom w:val="0"/>
      <w:divBdr>
        <w:top w:val="none" w:sz="0" w:space="0" w:color="auto"/>
        <w:left w:val="none" w:sz="0" w:space="0" w:color="auto"/>
        <w:bottom w:val="none" w:sz="0" w:space="0" w:color="auto"/>
        <w:right w:val="none" w:sz="0" w:space="0" w:color="auto"/>
      </w:divBdr>
    </w:div>
    <w:div w:id="211965574">
      <w:bodyDiv w:val="1"/>
      <w:marLeft w:val="0"/>
      <w:marRight w:val="0"/>
      <w:marTop w:val="0"/>
      <w:marBottom w:val="0"/>
      <w:divBdr>
        <w:top w:val="none" w:sz="0" w:space="0" w:color="auto"/>
        <w:left w:val="none" w:sz="0" w:space="0" w:color="auto"/>
        <w:bottom w:val="none" w:sz="0" w:space="0" w:color="auto"/>
        <w:right w:val="none" w:sz="0" w:space="0" w:color="auto"/>
      </w:divBdr>
    </w:div>
    <w:div w:id="212036530">
      <w:bodyDiv w:val="1"/>
      <w:marLeft w:val="0"/>
      <w:marRight w:val="0"/>
      <w:marTop w:val="0"/>
      <w:marBottom w:val="0"/>
      <w:divBdr>
        <w:top w:val="none" w:sz="0" w:space="0" w:color="auto"/>
        <w:left w:val="none" w:sz="0" w:space="0" w:color="auto"/>
        <w:bottom w:val="none" w:sz="0" w:space="0" w:color="auto"/>
        <w:right w:val="none" w:sz="0" w:space="0" w:color="auto"/>
      </w:divBdr>
      <w:divsChild>
        <w:div w:id="61300562">
          <w:marLeft w:val="480"/>
          <w:marRight w:val="0"/>
          <w:marTop w:val="0"/>
          <w:marBottom w:val="0"/>
          <w:divBdr>
            <w:top w:val="none" w:sz="0" w:space="0" w:color="auto"/>
            <w:left w:val="none" w:sz="0" w:space="0" w:color="auto"/>
            <w:bottom w:val="none" w:sz="0" w:space="0" w:color="auto"/>
            <w:right w:val="none" w:sz="0" w:space="0" w:color="auto"/>
          </w:divBdr>
        </w:div>
        <w:div w:id="2113166073">
          <w:marLeft w:val="480"/>
          <w:marRight w:val="0"/>
          <w:marTop w:val="0"/>
          <w:marBottom w:val="0"/>
          <w:divBdr>
            <w:top w:val="none" w:sz="0" w:space="0" w:color="auto"/>
            <w:left w:val="none" w:sz="0" w:space="0" w:color="auto"/>
            <w:bottom w:val="none" w:sz="0" w:space="0" w:color="auto"/>
            <w:right w:val="none" w:sz="0" w:space="0" w:color="auto"/>
          </w:divBdr>
        </w:div>
        <w:div w:id="312561391">
          <w:marLeft w:val="480"/>
          <w:marRight w:val="0"/>
          <w:marTop w:val="0"/>
          <w:marBottom w:val="0"/>
          <w:divBdr>
            <w:top w:val="none" w:sz="0" w:space="0" w:color="auto"/>
            <w:left w:val="none" w:sz="0" w:space="0" w:color="auto"/>
            <w:bottom w:val="none" w:sz="0" w:space="0" w:color="auto"/>
            <w:right w:val="none" w:sz="0" w:space="0" w:color="auto"/>
          </w:divBdr>
        </w:div>
        <w:div w:id="1000354851">
          <w:marLeft w:val="480"/>
          <w:marRight w:val="0"/>
          <w:marTop w:val="0"/>
          <w:marBottom w:val="0"/>
          <w:divBdr>
            <w:top w:val="none" w:sz="0" w:space="0" w:color="auto"/>
            <w:left w:val="none" w:sz="0" w:space="0" w:color="auto"/>
            <w:bottom w:val="none" w:sz="0" w:space="0" w:color="auto"/>
            <w:right w:val="none" w:sz="0" w:space="0" w:color="auto"/>
          </w:divBdr>
        </w:div>
        <w:div w:id="745107429">
          <w:marLeft w:val="480"/>
          <w:marRight w:val="0"/>
          <w:marTop w:val="0"/>
          <w:marBottom w:val="0"/>
          <w:divBdr>
            <w:top w:val="none" w:sz="0" w:space="0" w:color="auto"/>
            <w:left w:val="none" w:sz="0" w:space="0" w:color="auto"/>
            <w:bottom w:val="none" w:sz="0" w:space="0" w:color="auto"/>
            <w:right w:val="none" w:sz="0" w:space="0" w:color="auto"/>
          </w:divBdr>
        </w:div>
        <w:div w:id="1169640126">
          <w:marLeft w:val="480"/>
          <w:marRight w:val="0"/>
          <w:marTop w:val="0"/>
          <w:marBottom w:val="0"/>
          <w:divBdr>
            <w:top w:val="none" w:sz="0" w:space="0" w:color="auto"/>
            <w:left w:val="none" w:sz="0" w:space="0" w:color="auto"/>
            <w:bottom w:val="none" w:sz="0" w:space="0" w:color="auto"/>
            <w:right w:val="none" w:sz="0" w:space="0" w:color="auto"/>
          </w:divBdr>
        </w:div>
        <w:div w:id="77946033">
          <w:marLeft w:val="480"/>
          <w:marRight w:val="0"/>
          <w:marTop w:val="0"/>
          <w:marBottom w:val="0"/>
          <w:divBdr>
            <w:top w:val="none" w:sz="0" w:space="0" w:color="auto"/>
            <w:left w:val="none" w:sz="0" w:space="0" w:color="auto"/>
            <w:bottom w:val="none" w:sz="0" w:space="0" w:color="auto"/>
            <w:right w:val="none" w:sz="0" w:space="0" w:color="auto"/>
          </w:divBdr>
        </w:div>
        <w:div w:id="152574403">
          <w:marLeft w:val="480"/>
          <w:marRight w:val="0"/>
          <w:marTop w:val="0"/>
          <w:marBottom w:val="0"/>
          <w:divBdr>
            <w:top w:val="none" w:sz="0" w:space="0" w:color="auto"/>
            <w:left w:val="none" w:sz="0" w:space="0" w:color="auto"/>
            <w:bottom w:val="none" w:sz="0" w:space="0" w:color="auto"/>
            <w:right w:val="none" w:sz="0" w:space="0" w:color="auto"/>
          </w:divBdr>
        </w:div>
        <w:div w:id="1333990895">
          <w:marLeft w:val="480"/>
          <w:marRight w:val="0"/>
          <w:marTop w:val="0"/>
          <w:marBottom w:val="0"/>
          <w:divBdr>
            <w:top w:val="none" w:sz="0" w:space="0" w:color="auto"/>
            <w:left w:val="none" w:sz="0" w:space="0" w:color="auto"/>
            <w:bottom w:val="none" w:sz="0" w:space="0" w:color="auto"/>
            <w:right w:val="none" w:sz="0" w:space="0" w:color="auto"/>
          </w:divBdr>
        </w:div>
        <w:div w:id="1917206761">
          <w:marLeft w:val="480"/>
          <w:marRight w:val="0"/>
          <w:marTop w:val="0"/>
          <w:marBottom w:val="0"/>
          <w:divBdr>
            <w:top w:val="none" w:sz="0" w:space="0" w:color="auto"/>
            <w:left w:val="none" w:sz="0" w:space="0" w:color="auto"/>
            <w:bottom w:val="none" w:sz="0" w:space="0" w:color="auto"/>
            <w:right w:val="none" w:sz="0" w:space="0" w:color="auto"/>
          </w:divBdr>
        </w:div>
        <w:div w:id="1302612504">
          <w:marLeft w:val="480"/>
          <w:marRight w:val="0"/>
          <w:marTop w:val="0"/>
          <w:marBottom w:val="0"/>
          <w:divBdr>
            <w:top w:val="none" w:sz="0" w:space="0" w:color="auto"/>
            <w:left w:val="none" w:sz="0" w:space="0" w:color="auto"/>
            <w:bottom w:val="none" w:sz="0" w:space="0" w:color="auto"/>
            <w:right w:val="none" w:sz="0" w:space="0" w:color="auto"/>
          </w:divBdr>
        </w:div>
        <w:div w:id="614755657">
          <w:marLeft w:val="480"/>
          <w:marRight w:val="0"/>
          <w:marTop w:val="0"/>
          <w:marBottom w:val="0"/>
          <w:divBdr>
            <w:top w:val="none" w:sz="0" w:space="0" w:color="auto"/>
            <w:left w:val="none" w:sz="0" w:space="0" w:color="auto"/>
            <w:bottom w:val="none" w:sz="0" w:space="0" w:color="auto"/>
            <w:right w:val="none" w:sz="0" w:space="0" w:color="auto"/>
          </w:divBdr>
        </w:div>
        <w:div w:id="986475029">
          <w:marLeft w:val="480"/>
          <w:marRight w:val="0"/>
          <w:marTop w:val="0"/>
          <w:marBottom w:val="0"/>
          <w:divBdr>
            <w:top w:val="none" w:sz="0" w:space="0" w:color="auto"/>
            <w:left w:val="none" w:sz="0" w:space="0" w:color="auto"/>
            <w:bottom w:val="none" w:sz="0" w:space="0" w:color="auto"/>
            <w:right w:val="none" w:sz="0" w:space="0" w:color="auto"/>
          </w:divBdr>
        </w:div>
        <w:div w:id="1291591068">
          <w:marLeft w:val="480"/>
          <w:marRight w:val="0"/>
          <w:marTop w:val="0"/>
          <w:marBottom w:val="0"/>
          <w:divBdr>
            <w:top w:val="none" w:sz="0" w:space="0" w:color="auto"/>
            <w:left w:val="none" w:sz="0" w:space="0" w:color="auto"/>
            <w:bottom w:val="none" w:sz="0" w:space="0" w:color="auto"/>
            <w:right w:val="none" w:sz="0" w:space="0" w:color="auto"/>
          </w:divBdr>
        </w:div>
        <w:div w:id="1896577598">
          <w:marLeft w:val="480"/>
          <w:marRight w:val="0"/>
          <w:marTop w:val="0"/>
          <w:marBottom w:val="0"/>
          <w:divBdr>
            <w:top w:val="none" w:sz="0" w:space="0" w:color="auto"/>
            <w:left w:val="none" w:sz="0" w:space="0" w:color="auto"/>
            <w:bottom w:val="none" w:sz="0" w:space="0" w:color="auto"/>
            <w:right w:val="none" w:sz="0" w:space="0" w:color="auto"/>
          </w:divBdr>
        </w:div>
        <w:div w:id="1295214522">
          <w:marLeft w:val="480"/>
          <w:marRight w:val="0"/>
          <w:marTop w:val="0"/>
          <w:marBottom w:val="0"/>
          <w:divBdr>
            <w:top w:val="none" w:sz="0" w:space="0" w:color="auto"/>
            <w:left w:val="none" w:sz="0" w:space="0" w:color="auto"/>
            <w:bottom w:val="none" w:sz="0" w:space="0" w:color="auto"/>
            <w:right w:val="none" w:sz="0" w:space="0" w:color="auto"/>
          </w:divBdr>
        </w:div>
        <w:div w:id="1950550590">
          <w:marLeft w:val="480"/>
          <w:marRight w:val="0"/>
          <w:marTop w:val="0"/>
          <w:marBottom w:val="0"/>
          <w:divBdr>
            <w:top w:val="none" w:sz="0" w:space="0" w:color="auto"/>
            <w:left w:val="none" w:sz="0" w:space="0" w:color="auto"/>
            <w:bottom w:val="none" w:sz="0" w:space="0" w:color="auto"/>
            <w:right w:val="none" w:sz="0" w:space="0" w:color="auto"/>
          </w:divBdr>
        </w:div>
        <w:div w:id="2139177712">
          <w:marLeft w:val="480"/>
          <w:marRight w:val="0"/>
          <w:marTop w:val="0"/>
          <w:marBottom w:val="0"/>
          <w:divBdr>
            <w:top w:val="none" w:sz="0" w:space="0" w:color="auto"/>
            <w:left w:val="none" w:sz="0" w:space="0" w:color="auto"/>
            <w:bottom w:val="none" w:sz="0" w:space="0" w:color="auto"/>
            <w:right w:val="none" w:sz="0" w:space="0" w:color="auto"/>
          </w:divBdr>
        </w:div>
        <w:div w:id="275212890">
          <w:marLeft w:val="480"/>
          <w:marRight w:val="0"/>
          <w:marTop w:val="0"/>
          <w:marBottom w:val="0"/>
          <w:divBdr>
            <w:top w:val="none" w:sz="0" w:space="0" w:color="auto"/>
            <w:left w:val="none" w:sz="0" w:space="0" w:color="auto"/>
            <w:bottom w:val="none" w:sz="0" w:space="0" w:color="auto"/>
            <w:right w:val="none" w:sz="0" w:space="0" w:color="auto"/>
          </w:divBdr>
        </w:div>
        <w:div w:id="745496509">
          <w:marLeft w:val="480"/>
          <w:marRight w:val="0"/>
          <w:marTop w:val="0"/>
          <w:marBottom w:val="0"/>
          <w:divBdr>
            <w:top w:val="none" w:sz="0" w:space="0" w:color="auto"/>
            <w:left w:val="none" w:sz="0" w:space="0" w:color="auto"/>
            <w:bottom w:val="none" w:sz="0" w:space="0" w:color="auto"/>
            <w:right w:val="none" w:sz="0" w:space="0" w:color="auto"/>
          </w:divBdr>
        </w:div>
        <w:div w:id="1875000126">
          <w:marLeft w:val="480"/>
          <w:marRight w:val="0"/>
          <w:marTop w:val="0"/>
          <w:marBottom w:val="0"/>
          <w:divBdr>
            <w:top w:val="none" w:sz="0" w:space="0" w:color="auto"/>
            <w:left w:val="none" w:sz="0" w:space="0" w:color="auto"/>
            <w:bottom w:val="none" w:sz="0" w:space="0" w:color="auto"/>
            <w:right w:val="none" w:sz="0" w:space="0" w:color="auto"/>
          </w:divBdr>
        </w:div>
        <w:div w:id="1492259987">
          <w:marLeft w:val="480"/>
          <w:marRight w:val="0"/>
          <w:marTop w:val="0"/>
          <w:marBottom w:val="0"/>
          <w:divBdr>
            <w:top w:val="none" w:sz="0" w:space="0" w:color="auto"/>
            <w:left w:val="none" w:sz="0" w:space="0" w:color="auto"/>
            <w:bottom w:val="none" w:sz="0" w:space="0" w:color="auto"/>
            <w:right w:val="none" w:sz="0" w:space="0" w:color="auto"/>
          </w:divBdr>
        </w:div>
        <w:div w:id="1688097537">
          <w:marLeft w:val="480"/>
          <w:marRight w:val="0"/>
          <w:marTop w:val="0"/>
          <w:marBottom w:val="0"/>
          <w:divBdr>
            <w:top w:val="none" w:sz="0" w:space="0" w:color="auto"/>
            <w:left w:val="none" w:sz="0" w:space="0" w:color="auto"/>
            <w:bottom w:val="none" w:sz="0" w:space="0" w:color="auto"/>
            <w:right w:val="none" w:sz="0" w:space="0" w:color="auto"/>
          </w:divBdr>
        </w:div>
        <w:div w:id="7291746">
          <w:marLeft w:val="480"/>
          <w:marRight w:val="0"/>
          <w:marTop w:val="0"/>
          <w:marBottom w:val="0"/>
          <w:divBdr>
            <w:top w:val="none" w:sz="0" w:space="0" w:color="auto"/>
            <w:left w:val="none" w:sz="0" w:space="0" w:color="auto"/>
            <w:bottom w:val="none" w:sz="0" w:space="0" w:color="auto"/>
            <w:right w:val="none" w:sz="0" w:space="0" w:color="auto"/>
          </w:divBdr>
        </w:div>
        <w:div w:id="691541734">
          <w:marLeft w:val="480"/>
          <w:marRight w:val="0"/>
          <w:marTop w:val="0"/>
          <w:marBottom w:val="0"/>
          <w:divBdr>
            <w:top w:val="none" w:sz="0" w:space="0" w:color="auto"/>
            <w:left w:val="none" w:sz="0" w:space="0" w:color="auto"/>
            <w:bottom w:val="none" w:sz="0" w:space="0" w:color="auto"/>
            <w:right w:val="none" w:sz="0" w:space="0" w:color="auto"/>
          </w:divBdr>
        </w:div>
        <w:div w:id="202985451">
          <w:marLeft w:val="480"/>
          <w:marRight w:val="0"/>
          <w:marTop w:val="0"/>
          <w:marBottom w:val="0"/>
          <w:divBdr>
            <w:top w:val="none" w:sz="0" w:space="0" w:color="auto"/>
            <w:left w:val="none" w:sz="0" w:space="0" w:color="auto"/>
            <w:bottom w:val="none" w:sz="0" w:space="0" w:color="auto"/>
            <w:right w:val="none" w:sz="0" w:space="0" w:color="auto"/>
          </w:divBdr>
        </w:div>
        <w:div w:id="172300273">
          <w:marLeft w:val="480"/>
          <w:marRight w:val="0"/>
          <w:marTop w:val="0"/>
          <w:marBottom w:val="0"/>
          <w:divBdr>
            <w:top w:val="none" w:sz="0" w:space="0" w:color="auto"/>
            <w:left w:val="none" w:sz="0" w:space="0" w:color="auto"/>
            <w:bottom w:val="none" w:sz="0" w:space="0" w:color="auto"/>
            <w:right w:val="none" w:sz="0" w:space="0" w:color="auto"/>
          </w:divBdr>
        </w:div>
        <w:div w:id="396823875">
          <w:marLeft w:val="480"/>
          <w:marRight w:val="0"/>
          <w:marTop w:val="0"/>
          <w:marBottom w:val="0"/>
          <w:divBdr>
            <w:top w:val="none" w:sz="0" w:space="0" w:color="auto"/>
            <w:left w:val="none" w:sz="0" w:space="0" w:color="auto"/>
            <w:bottom w:val="none" w:sz="0" w:space="0" w:color="auto"/>
            <w:right w:val="none" w:sz="0" w:space="0" w:color="auto"/>
          </w:divBdr>
        </w:div>
        <w:div w:id="1188786410">
          <w:marLeft w:val="480"/>
          <w:marRight w:val="0"/>
          <w:marTop w:val="0"/>
          <w:marBottom w:val="0"/>
          <w:divBdr>
            <w:top w:val="none" w:sz="0" w:space="0" w:color="auto"/>
            <w:left w:val="none" w:sz="0" w:space="0" w:color="auto"/>
            <w:bottom w:val="none" w:sz="0" w:space="0" w:color="auto"/>
            <w:right w:val="none" w:sz="0" w:space="0" w:color="auto"/>
          </w:divBdr>
        </w:div>
        <w:div w:id="2095324357">
          <w:marLeft w:val="480"/>
          <w:marRight w:val="0"/>
          <w:marTop w:val="0"/>
          <w:marBottom w:val="0"/>
          <w:divBdr>
            <w:top w:val="none" w:sz="0" w:space="0" w:color="auto"/>
            <w:left w:val="none" w:sz="0" w:space="0" w:color="auto"/>
            <w:bottom w:val="none" w:sz="0" w:space="0" w:color="auto"/>
            <w:right w:val="none" w:sz="0" w:space="0" w:color="auto"/>
          </w:divBdr>
        </w:div>
        <w:div w:id="1367608776">
          <w:marLeft w:val="480"/>
          <w:marRight w:val="0"/>
          <w:marTop w:val="0"/>
          <w:marBottom w:val="0"/>
          <w:divBdr>
            <w:top w:val="none" w:sz="0" w:space="0" w:color="auto"/>
            <w:left w:val="none" w:sz="0" w:space="0" w:color="auto"/>
            <w:bottom w:val="none" w:sz="0" w:space="0" w:color="auto"/>
            <w:right w:val="none" w:sz="0" w:space="0" w:color="auto"/>
          </w:divBdr>
        </w:div>
        <w:div w:id="1245263637">
          <w:marLeft w:val="480"/>
          <w:marRight w:val="0"/>
          <w:marTop w:val="0"/>
          <w:marBottom w:val="0"/>
          <w:divBdr>
            <w:top w:val="none" w:sz="0" w:space="0" w:color="auto"/>
            <w:left w:val="none" w:sz="0" w:space="0" w:color="auto"/>
            <w:bottom w:val="none" w:sz="0" w:space="0" w:color="auto"/>
            <w:right w:val="none" w:sz="0" w:space="0" w:color="auto"/>
          </w:divBdr>
        </w:div>
        <w:div w:id="658077224">
          <w:marLeft w:val="480"/>
          <w:marRight w:val="0"/>
          <w:marTop w:val="0"/>
          <w:marBottom w:val="0"/>
          <w:divBdr>
            <w:top w:val="none" w:sz="0" w:space="0" w:color="auto"/>
            <w:left w:val="none" w:sz="0" w:space="0" w:color="auto"/>
            <w:bottom w:val="none" w:sz="0" w:space="0" w:color="auto"/>
            <w:right w:val="none" w:sz="0" w:space="0" w:color="auto"/>
          </w:divBdr>
        </w:div>
        <w:div w:id="1985429654">
          <w:marLeft w:val="480"/>
          <w:marRight w:val="0"/>
          <w:marTop w:val="0"/>
          <w:marBottom w:val="0"/>
          <w:divBdr>
            <w:top w:val="none" w:sz="0" w:space="0" w:color="auto"/>
            <w:left w:val="none" w:sz="0" w:space="0" w:color="auto"/>
            <w:bottom w:val="none" w:sz="0" w:space="0" w:color="auto"/>
            <w:right w:val="none" w:sz="0" w:space="0" w:color="auto"/>
          </w:divBdr>
        </w:div>
        <w:div w:id="1720471738">
          <w:marLeft w:val="480"/>
          <w:marRight w:val="0"/>
          <w:marTop w:val="0"/>
          <w:marBottom w:val="0"/>
          <w:divBdr>
            <w:top w:val="none" w:sz="0" w:space="0" w:color="auto"/>
            <w:left w:val="none" w:sz="0" w:space="0" w:color="auto"/>
            <w:bottom w:val="none" w:sz="0" w:space="0" w:color="auto"/>
            <w:right w:val="none" w:sz="0" w:space="0" w:color="auto"/>
          </w:divBdr>
        </w:div>
        <w:div w:id="235435714">
          <w:marLeft w:val="480"/>
          <w:marRight w:val="0"/>
          <w:marTop w:val="0"/>
          <w:marBottom w:val="0"/>
          <w:divBdr>
            <w:top w:val="none" w:sz="0" w:space="0" w:color="auto"/>
            <w:left w:val="none" w:sz="0" w:space="0" w:color="auto"/>
            <w:bottom w:val="none" w:sz="0" w:space="0" w:color="auto"/>
            <w:right w:val="none" w:sz="0" w:space="0" w:color="auto"/>
          </w:divBdr>
        </w:div>
        <w:div w:id="497812895">
          <w:marLeft w:val="480"/>
          <w:marRight w:val="0"/>
          <w:marTop w:val="0"/>
          <w:marBottom w:val="0"/>
          <w:divBdr>
            <w:top w:val="none" w:sz="0" w:space="0" w:color="auto"/>
            <w:left w:val="none" w:sz="0" w:space="0" w:color="auto"/>
            <w:bottom w:val="none" w:sz="0" w:space="0" w:color="auto"/>
            <w:right w:val="none" w:sz="0" w:space="0" w:color="auto"/>
          </w:divBdr>
        </w:div>
        <w:div w:id="682122657">
          <w:marLeft w:val="480"/>
          <w:marRight w:val="0"/>
          <w:marTop w:val="0"/>
          <w:marBottom w:val="0"/>
          <w:divBdr>
            <w:top w:val="none" w:sz="0" w:space="0" w:color="auto"/>
            <w:left w:val="none" w:sz="0" w:space="0" w:color="auto"/>
            <w:bottom w:val="none" w:sz="0" w:space="0" w:color="auto"/>
            <w:right w:val="none" w:sz="0" w:space="0" w:color="auto"/>
          </w:divBdr>
        </w:div>
        <w:div w:id="126776904">
          <w:marLeft w:val="480"/>
          <w:marRight w:val="0"/>
          <w:marTop w:val="0"/>
          <w:marBottom w:val="0"/>
          <w:divBdr>
            <w:top w:val="none" w:sz="0" w:space="0" w:color="auto"/>
            <w:left w:val="none" w:sz="0" w:space="0" w:color="auto"/>
            <w:bottom w:val="none" w:sz="0" w:space="0" w:color="auto"/>
            <w:right w:val="none" w:sz="0" w:space="0" w:color="auto"/>
          </w:divBdr>
        </w:div>
        <w:div w:id="1694115760">
          <w:marLeft w:val="480"/>
          <w:marRight w:val="0"/>
          <w:marTop w:val="0"/>
          <w:marBottom w:val="0"/>
          <w:divBdr>
            <w:top w:val="none" w:sz="0" w:space="0" w:color="auto"/>
            <w:left w:val="none" w:sz="0" w:space="0" w:color="auto"/>
            <w:bottom w:val="none" w:sz="0" w:space="0" w:color="auto"/>
            <w:right w:val="none" w:sz="0" w:space="0" w:color="auto"/>
          </w:divBdr>
        </w:div>
        <w:div w:id="828595428">
          <w:marLeft w:val="480"/>
          <w:marRight w:val="0"/>
          <w:marTop w:val="0"/>
          <w:marBottom w:val="0"/>
          <w:divBdr>
            <w:top w:val="none" w:sz="0" w:space="0" w:color="auto"/>
            <w:left w:val="none" w:sz="0" w:space="0" w:color="auto"/>
            <w:bottom w:val="none" w:sz="0" w:space="0" w:color="auto"/>
            <w:right w:val="none" w:sz="0" w:space="0" w:color="auto"/>
          </w:divBdr>
        </w:div>
        <w:div w:id="1090589877">
          <w:marLeft w:val="480"/>
          <w:marRight w:val="0"/>
          <w:marTop w:val="0"/>
          <w:marBottom w:val="0"/>
          <w:divBdr>
            <w:top w:val="none" w:sz="0" w:space="0" w:color="auto"/>
            <w:left w:val="none" w:sz="0" w:space="0" w:color="auto"/>
            <w:bottom w:val="none" w:sz="0" w:space="0" w:color="auto"/>
            <w:right w:val="none" w:sz="0" w:space="0" w:color="auto"/>
          </w:divBdr>
        </w:div>
        <w:div w:id="1800029681">
          <w:marLeft w:val="480"/>
          <w:marRight w:val="0"/>
          <w:marTop w:val="0"/>
          <w:marBottom w:val="0"/>
          <w:divBdr>
            <w:top w:val="none" w:sz="0" w:space="0" w:color="auto"/>
            <w:left w:val="none" w:sz="0" w:space="0" w:color="auto"/>
            <w:bottom w:val="none" w:sz="0" w:space="0" w:color="auto"/>
            <w:right w:val="none" w:sz="0" w:space="0" w:color="auto"/>
          </w:divBdr>
        </w:div>
        <w:div w:id="1508639342">
          <w:marLeft w:val="480"/>
          <w:marRight w:val="0"/>
          <w:marTop w:val="0"/>
          <w:marBottom w:val="0"/>
          <w:divBdr>
            <w:top w:val="none" w:sz="0" w:space="0" w:color="auto"/>
            <w:left w:val="none" w:sz="0" w:space="0" w:color="auto"/>
            <w:bottom w:val="none" w:sz="0" w:space="0" w:color="auto"/>
            <w:right w:val="none" w:sz="0" w:space="0" w:color="auto"/>
          </w:divBdr>
        </w:div>
        <w:div w:id="1221328913">
          <w:marLeft w:val="480"/>
          <w:marRight w:val="0"/>
          <w:marTop w:val="0"/>
          <w:marBottom w:val="0"/>
          <w:divBdr>
            <w:top w:val="none" w:sz="0" w:space="0" w:color="auto"/>
            <w:left w:val="none" w:sz="0" w:space="0" w:color="auto"/>
            <w:bottom w:val="none" w:sz="0" w:space="0" w:color="auto"/>
            <w:right w:val="none" w:sz="0" w:space="0" w:color="auto"/>
          </w:divBdr>
        </w:div>
        <w:div w:id="626351921">
          <w:marLeft w:val="480"/>
          <w:marRight w:val="0"/>
          <w:marTop w:val="0"/>
          <w:marBottom w:val="0"/>
          <w:divBdr>
            <w:top w:val="none" w:sz="0" w:space="0" w:color="auto"/>
            <w:left w:val="none" w:sz="0" w:space="0" w:color="auto"/>
            <w:bottom w:val="none" w:sz="0" w:space="0" w:color="auto"/>
            <w:right w:val="none" w:sz="0" w:space="0" w:color="auto"/>
          </w:divBdr>
        </w:div>
      </w:divsChild>
    </w:div>
    <w:div w:id="212084422">
      <w:bodyDiv w:val="1"/>
      <w:marLeft w:val="0"/>
      <w:marRight w:val="0"/>
      <w:marTop w:val="0"/>
      <w:marBottom w:val="0"/>
      <w:divBdr>
        <w:top w:val="none" w:sz="0" w:space="0" w:color="auto"/>
        <w:left w:val="none" w:sz="0" w:space="0" w:color="auto"/>
        <w:bottom w:val="none" w:sz="0" w:space="0" w:color="auto"/>
        <w:right w:val="none" w:sz="0" w:space="0" w:color="auto"/>
      </w:divBdr>
    </w:div>
    <w:div w:id="212543437">
      <w:bodyDiv w:val="1"/>
      <w:marLeft w:val="0"/>
      <w:marRight w:val="0"/>
      <w:marTop w:val="0"/>
      <w:marBottom w:val="0"/>
      <w:divBdr>
        <w:top w:val="none" w:sz="0" w:space="0" w:color="auto"/>
        <w:left w:val="none" w:sz="0" w:space="0" w:color="auto"/>
        <w:bottom w:val="none" w:sz="0" w:space="0" w:color="auto"/>
        <w:right w:val="none" w:sz="0" w:space="0" w:color="auto"/>
      </w:divBdr>
    </w:div>
    <w:div w:id="212545577">
      <w:bodyDiv w:val="1"/>
      <w:marLeft w:val="0"/>
      <w:marRight w:val="0"/>
      <w:marTop w:val="0"/>
      <w:marBottom w:val="0"/>
      <w:divBdr>
        <w:top w:val="none" w:sz="0" w:space="0" w:color="auto"/>
        <w:left w:val="none" w:sz="0" w:space="0" w:color="auto"/>
        <w:bottom w:val="none" w:sz="0" w:space="0" w:color="auto"/>
        <w:right w:val="none" w:sz="0" w:space="0" w:color="auto"/>
      </w:divBdr>
    </w:div>
    <w:div w:id="212622609">
      <w:bodyDiv w:val="1"/>
      <w:marLeft w:val="0"/>
      <w:marRight w:val="0"/>
      <w:marTop w:val="0"/>
      <w:marBottom w:val="0"/>
      <w:divBdr>
        <w:top w:val="none" w:sz="0" w:space="0" w:color="auto"/>
        <w:left w:val="none" w:sz="0" w:space="0" w:color="auto"/>
        <w:bottom w:val="none" w:sz="0" w:space="0" w:color="auto"/>
        <w:right w:val="none" w:sz="0" w:space="0" w:color="auto"/>
      </w:divBdr>
    </w:div>
    <w:div w:id="212694956">
      <w:bodyDiv w:val="1"/>
      <w:marLeft w:val="0"/>
      <w:marRight w:val="0"/>
      <w:marTop w:val="0"/>
      <w:marBottom w:val="0"/>
      <w:divBdr>
        <w:top w:val="none" w:sz="0" w:space="0" w:color="auto"/>
        <w:left w:val="none" w:sz="0" w:space="0" w:color="auto"/>
        <w:bottom w:val="none" w:sz="0" w:space="0" w:color="auto"/>
        <w:right w:val="none" w:sz="0" w:space="0" w:color="auto"/>
      </w:divBdr>
    </w:div>
    <w:div w:id="213003851">
      <w:bodyDiv w:val="1"/>
      <w:marLeft w:val="0"/>
      <w:marRight w:val="0"/>
      <w:marTop w:val="0"/>
      <w:marBottom w:val="0"/>
      <w:divBdr>
        <w:top w:val="none" w:sz="0" w:space="0" w:color="auto"/>
        <w:left w:val="none" w:sz="0" w:space="0" w:color="auto"/>
        <w:bottom w:val="none" w:sz="0" w:space="0" w:color="auto"/>
        <w:right w:val="none" w:sz="0" w:space="0" w:color="auto"/>
      </w:divBdr>
    </w:div>
    <w:div w:id="213003994">
      <w:bodyDiv w:val="1"/>
      <w:marLeft w:val="0"/>
      <w:marRight w:val="0"/>
      <w:marTop w:val="0"/>
      <w:marBottom w:val="0"/>
      <w:divBdr>
        <w:top w:val="none" w:sz="0" w:space="0" w:color="auto"/>
        <w:left w:val="none" w:sz="0" w:space="0" w:color="auto"/>
        <w:bottom w:val="none" w:sz="0" w:space="0" w:color="auto"/>
        <w:right w:val="none" w:sz="0" w:space="0" w:color="auto"/>
      </w:divBdr>
    </w:div>
    <w:div w:id="213011169">
      <w:bodyDiv w:val="1"/>
      <w:marLeft w:val="0"/>
      <w:marRight w:val="0"/>
      <w:marTop w:val="0"/>
      <w:marBottom w:val="0"/>
      <w:divBdr>
        <w:top w:val="none" w:sz="0" w:space="0" w:color="auto"/>
        <w:left w:val="none" w:sz="0" w:space="0" w:color="auto"/>
        <w:bottom w:val="none" w:sz="0" w:space="0" w:color="auto"/>
        <w:right w:val="none" w:sz="0" w:space="0" w:color="auto"/>
      </w:divBdr>
    </w:div>
    <w:div w:id="213809805">
      <w:bodyDiv w:val="1"/>
      <w:marLeft w:val="0"/>
      <w:marRight w:val="0"/>
      <w:marTop w:val="0"/>
      <w:marBottom w:val="0"/>
      <w:divBdr>
        <w:top w:val="none" w:sz="0" w:space="0" w:color="auto"/>
        <w:left w:val="none" w:sz="0" w:space="0" w:color="auto"/>
        <w:bottom w:val="none" w:sz="0" w:space="0" w:color="auto"/>
        <w:right w:val="none" w:sz="0" w:space="0" w:color="auto"/>
      </w:divBdr>
    </w:div>
    <w:div w:id="213850722">
      <w:bodyDiv w:val="1"/>
      <w:marLeft w:val="0"/>
      <w:marRight w:val="0"/>
      <w:marTop w:val="0"/>
      <w:marBottom w:val="0"/>
      <w:divBdr>
        <w:top w:val="none" w:sz="0" w:space="0" w:color="auto"/>
        <w:left w:val="none" w:sz="0" w:space="0" w:color="auto"/>
        <w:bottom w:val="none" w:sz="0" w:space="0" w:color="auto"/>
        <w:right w:val="none" w:sz="0" w:space="0" w:color="auto"/>
      </w:divBdr>
    </w:div>
    <w:div w:id="214245305">
      <w:bodyDiv w:val="1"/>
      <w:marLeft w:val="0"/>
      <w:marRight w:val="0"/>
      <w:marTop w:val="0"/>
      <w:marBottom w:val="0"/>
      <w:divBdr>
        <w:top w:val="none" w:sz="0" w:space="0" w:color="auto"/>
        <w:left w:val="none" w:sz="0" w:space="0" w:color="auto"/>
        <w:bottom w:val="none" w:sz="0" w:space="0" w:color="auto"/>
        <w:right w:val="none" w:sz="0" w:space="0" w:color="auto"/>
      </w:divBdr>
    </w:div>
    <w:div w:id="214632648">
      <w:bodyDiv w:val="1"/>
      <w:marLeft w:val="0"/>
      <w:marRight w:val="0"/>
      <w:marTop w:val="0"/>
      <w:marBottom w:val="0"/>
      <w:divBdr>
        <w:top w:val="none" w:sz="0" w:space="0" w:color="auto"/>
        <w:left w:val="none" w:sz="0" w:space="0" w:color="auto"/>
        <w:bottom w:val="none" w:sz="0" w:space="0" w:color="auto"/>
        <w:right w:val="none" w:sz="0" w:space="0" w:color="auto"/>
      </w:divBdr>
    </w:div>
    <w:div w:id="214704544">
      <w:bodyDiv w:val="1"/>
      <w:marLeft w:val="0"/>
      <w:marRight w:val="0"/>
      <w:marTop w:val="0"/>
      <w:marBottom w:val="0"/>
      <w:divBdr>
        <w:top w:val="none" w:sz="0" w:space="0" w:color="auto"/>
        <w:left w:val="none" w:sz="0" w:space="0" w:color="auto"/>
        <w:bottom w:val="none" w:sz="0" w:space="0" w:color="auto"/>
        <w:right w:val="none" w:sz="0" w:space="0" w:color="auto"/>
      </w:divBdr>
      <w:divsChild>
        <w:div w:id="633026321">
          <w:marLeft w:val="480"/>
          <w:marRight w:val="0"/>
          <w:marTop w:val="0"/>
          <w:marBottom w:val="0"/>
          <w:divBdr>
            <w:top w:val="none" w:sz="0" w:space="0" w:color="auto"/>
            <w:left w:val="none" w:sz="0" w:space="0" w:color="auto"/>
            <w:bottom w:val="none" w:sz="0" w:space="0" w:color="auto"/>
            <w:right w:val="none" w:sz="0" w:space="0" w:color="auto"/>
          </w:divBdr>
        </w:div>
        <w:div w:id="281766626">
          <w:marLeft w:val="480"/>
          <w:marRight w:val="0"/>
          <w:marTop w:val="0"/>
          <w:marBottom w:val="0"/>
          <w:divBdr>
            <w:top w:val="none" w:sz="0" w:space="0" w:color="auto"/>
            <w:left w:val="none" w:sz="0" w:space="0" w:color="auto"/>
            <w:bottom w:val="none" w:sz="0" w:space="0" w:color="auto"/>
            <w:right w:val="none" w:sz="0" w:space="0" w:color="auto"/>
          </w:divBdr>
        </w:div>
        <w:div w:id="209074616">
          <w:marLeft w:val="480"/>
          <w:marRight w:val="0"/>
          <w:marTop w:val="0"/>
          <w:marBottom w:val="0"/>
          <w:divBdr>
            <w:top w:val="none" w:sz="0" w:space="0" w:color="auto"/>
            <w:left w:val="none" w:sz="0" w:space="0" w:color="auto"/>
            <w:bottom w:val="none" w:sz="0" w:space="0" w:color="auto"/>
            <w:right w:val="none" w:sz="0" w:space="0" w:color="auto"/>
          </w:divBdr>
        </w:div>
        <w:div w:id="1795370363">
          <w:marLeft w:val="480"/>
          <w:marRight w:val="0"/>
          <w:marTop w:val="0"/>
          <w:marBottom w:val="0"/>
          <w:divBdr>
            <w:top w:val="none" w:sz="0" w:space="0" w:color="auto"/>
            <w:left w:val="none" w:sz="0" w:space="0" w:color="auto"/>
            <w:bottom w:val="none" w:sz="0" w:space="0" w:color="auto"/>
            <w:right w:val="none" w:sz="0" w:space="0" w:color="auto"/>
          </w:divBdr>
        </w:div>
        <w:div w:id="1801149114">
          <w:marLeft w:val="480"/>
          <w:marRight w:val="0"/>
          <w:marTop w:val="0"/>
          <w:marBottom w:val="0"/>
          <w:divBdr>
            <w:top w:val="none" w:sz="0" w:space="0" w:color="auto"/>
            <w:left w:val="none" w:sz="0" w:space="0" w:color="auto"/>
            <w:bottom w:val="none" w:sz="0" w:space="0" w:color="auto"/>
            <w:right w:val="none" w:sz="0" w:space="0" w:color="auto"/>
          </w:divBdr>
        </w:div>
        <w:div w:id="953899811">
          <w:marLeft w:val="480"/>
          <w:marRight w:val="0"/>
          <w:marTop w:val="0"/>
          <w:marBottom w:val="0"/>
          <w:divBdr>
            <w:top w:val="none" w:sz="0" w:space="0" w:color="auto"/>
            <w:left w:val="none" w:sz="0" w:space="0" w:color="auto"/>
            <w:bottom w:val="none" w:sz="0" w:space="0" w:color="auto"/>
            <w:right w:val="none" w:sz="0" w:space="0" w:color="auto"/>
          </w:divBdr>
        </w:div>
        <w:div w:id="1939097322">
          <w:marLeft w:val="480"/>
          <w:marRight w:val="0"/>
          <w:marTop w:val="0"/>
          <w:marBottom w:val="0"/>
          <w:divBdr>
            <w:top w:val="none" w:sz="0" w:space="0" w:color="auto"/>
            <w:left w:val="none" w:sz="0" w:space="0" w:color="auto"/>
            <w:bottom w:val="none" w:sz="0" w:space="0" w:color="auto"/>
            <w:right w:val="none" w:sz="0" w:space="0" w:color="auto"/>
          </w:divBdr>
        </w:div>
        <w:div w:id="327098864">
          <w:marLeft w:val="480"/>
          <w:marRight w:val="0"/>
          <w:marTop w:val="0"/>
          <w:marBottom w:val="0"/>
          <w:divBdr>
            <w:top w:val="none" w:sz="0" w:space="0" w:color="auto"/>
            <w:left w:val="none" w:sz="0" w:space="0" w:color="auto"/>
            <w:bottom w:val="none" w:sz="0" w:space="0" w:color="auto"/>
            <w:right w:val="none" w:sz="0" w:space="0" w:color="auto"/>
          </w:divBdr>
        </w:div>
        <w:div w:id="394937181">
          <w:marLeft w:val="480"/>
          <w:marRight w:val="0"/>
          <w:marTop w:val="0"/>
          <w:marBottom w:val="0"/>
          <w:divBdr>
            <w:top w:val="none" w:sz="0" w:space="0" w:color="auto"/>
            <w:left w:val="none" w:sz="0" w:space="0" w:color="auto"/>
            <w:bottom w:val="none" w:sz="0" w:space="0" w:color="auto"/>
            <w:right w:val="none" w:sz="0" w:space="0" w:color="auto"/>
          </w:divBdr>
        </w:div>
        <w:div w:id="1782920667">
          <w:marLeft w:val="480"/>
          <w:marRight w:val="0"/>
          <w:marTop w:val="0"/>
          <w:marBottom w:val="0"/>
          <w:divBdr>
            <w:top w:val="none" w:sz="0" w:space="0" w:color="auto"/>
            <w:left w:val="none" w:sz="0" w:space="0" w:color="auto"/>
            <w:bottom w:val="none" w:sz="0" w:space="0" w:color="auto"/>
            <w:right w:val="none" w:sz="0" w:space="0" w:color="auto"/>
          </w:divBdr>
        </w:div>
        <w:div w:id="592319166">
          <w:marLeft w:val="480"/>
          <w:marRight w:val="0"/>
          <w:marTop w:val="0"/>
          <w:marBottom w:val="0"/>
          <w:divBdr>
            <w:top w:val="none" w:sz="0" w:space="0" w:color="auto"/>
            <w:left w:val="none" w:sz="0" w:space="0" w:color="auto"/>
            <w:bottom w:val="none" w:sz="0" w:space="0" w:color="auto"/>
            <w:right w:val="none" w:sz="0" w:space="0" w:color="auto"/>
          </w:divBdr>
        </w:div>
        <w:div w:id="55789211">
          <w:marLeft w:val="480"/>
          <w:marRight w:val="0"/>
          <w:marTop w:val="0"/>
          <w:marBottom w:val="0"/>
          <w:divBdr>
            <w:top w:val="none" w:sz="0" w:space="0" w:color="auto"/>
            <w:left w:val="none" w:sz="0" w:space="0" w:color="auto"/>
            <w:bottom w:val="none" w:sz="0" w:space="0" w:color="auto"/>
            <w:right w:val="none" w:sz="0" w:space="0" w:color="auto"/>
          </w:divBdr>
        </w:div>
        <w:div w:id="866875295">
          <w:marLeft w:val="480"/>
          <w:marRight w:val="0"/>
          <w:marTop w:val="0"/>
          <w:marBottom w:val="0"/>
          <w:divBdr>
            <w:top w:val="none" w:sz="0" w:space="0" w:color="auto"/>
            <w:left w:val="none" w:sz="0" w:space="0" w:color="auto"/>
            <w:bottom w:val="none" w:sz="0" w:space="0" w:color="auto"/>
            <w:right w:val="none" w:sz="0" w:space="0" w:color="auto"/>
          </w:divBdr>
        </w:div>
        <w:div w:id="940338333">
          <w:marLeft w:val="480"/>
          <w:marRight w:val="0"/>
          <w:marTop w:val="0"/>
          <w:marBottom w:val="0"/>
          <w:divBdr>
            <w:top w:val="none" w:sz="0" w:space="0" w:color="auto"/>
            <w:left w:val="none" w:sz="0" w:space="0" w:color="auto"/>
            <w:bottom w:val="none" w:sz="0" w:space="0" w:color="auto"/>
            <w:right w:val="none" w:sz="0" w:space="0" w:color="auto"/>
          </w:divBdr>
        </w:div>
        <w:div w:id="2014606466">
          <w:marLeft w:val="480"/>
          <w:marRight w:val="0"/>
          <w:marTop w:val="0"/>
          <w:marBottom w:val="0"/>
          <w:divBdr>
            <w:top w:val="none" w:sz="0" w:space="0" w:color="auto"/>
            <w:left w:val="none" w:sz="0" w:space="0" w:color="auto"/>
            <w:bottom w:val="none" w:sz="0" w:space="0" w:color="auto"/>
            <w:right w:val="none" w:sz="0" w:space="0" w:color="auto"/>
          </w:divBdr>
        </w:div>
        <w:div w:id="969744698">
          <w:marLeft w:val="480"/>
          <w:marRight w:val="0"/>
          <w:marTop w:val="0"/>
          <w:marBottom w:val="0"/>
          <w:divBdr>
            <w:top w:val="none" w:sz="0" w:space="0" w:color="auto"/>
            <w:left w:val="none" w:sz="0" w:space="0" w:color="auto"/>
            <w:bottom w:val="none" w:sz="0" w:space="0" w:color="auto"/>
            <w:right w:val="none" w:sz="0" w:space="0" w:color="auto"/>
          </w:divBdr>
        </w:div>
        <w:div w:id="952057536">
          <w:marLeft w:val="480"/>
          <w:marRight w:val="0"/>
          <w:marTop w:val="0"/>
          <w:marBottom w:val="0"/>
          <w:divBdr>
            <w:top w:val="none" w:sz="0" w:space="0" w:color="auto"/>
            <w:left w:val="none" w:sz="0" w:space="0" w:color="auto"/>
            <w:bottom w:val="none" w:sz="0" w:space="0" w:color="auto"/>
            <w:right w:val="none" w:sz="0" w:space="0" w:color="auto"/>
          </w:divBdr>
        </w:div>
        <w:div w:id="1477916818">
          <w:marLeft w:val="480"/>
          <w:marRight w:val="0"/>
          <w:marTop w:val="0"/>
          <w:marBottom w:val="0"/>
          <w:divBdr>
            <w:top w:val="none" w:sz="0" w:space="0" w:color="auto"/>
            <w:left w:val="none" w:sz="0" w:space="0" w:color="auto"/>
            <w:bottom w:val="none" w:sz="0" w:space="0" w:color="auto"/>
            <w:right w:val="none" w:sz="0" w:space="0" w:color="auto"/>
          </w:divBdr>
        </w:div>
        <w:div w:id="1271937859">
          <w:marLeft w:val="480"/>
          <w:marRight w:val="0"/>
          <w:marTop w:val="0"/>
          <w:marBottom w:val="0"/>
          <w:divBdr>
            <w:top w:val="none" w:sz="0" w:space="0" w:color="auto"/>
            <w:left w:val="none" w:sz="0" w:space="0" w:color="auto"/>
            <w:bottom w:val="none" w:sz="0" w:space="0" w:color="auto"/>
            <w:right w:val="none" w:sz="0" w:space="0" w:color="auto"/>
          </w:divBdr>
        </w:div>
        <w:div w:id="154343821">
          <w:marLeft w:val="480"/>
          <w:marRight w:val="0"/>
          <w:marTop w:val="0"/>
          <w:marBottom w:val="0"/>
          <w:divBdr>
            <w:top w:val="none" w:sz="0" w:space="0" w:color="auto"/>
            <w:left w:val="none" w:sz="0" w:space="0" w:color="auto"/>
            <w:bottom w:val="none" w:sz="0" w:space="0" w:color="auto"/>
            <w:right w:val="none" w:sz="0" w:space="0" w:color="auto"/>
          </w:divBdr>
        </w:div>
        <w:div w:id="1055197220">
          <w:marLeft w:val="480"/>
          <w:marRight w:val="0"/>
          <w:marTop w:val="0"/>
          <w:marBottom w:val="0"/>
          <w:divBdr>
            <w:top w:val="none" w:sz="0" w:space="0" w:color="auto"/>
            <w:left w:val="none" w:sz="0" w:space="0" w:color="auto"/>
            <w:bottom w:val="none" w:sz="0" w:space="0" w:color="auto"/>
            <w:right w:val="none" w:sz="0" w:space="0" w:color="auto"/>
          </w:divBdr>
        </w:div>
        <w:div w:id="1785924556">
          <w:marLeft w:val="480"/>
          <w:marRight w:val="0"/>
          <w:marTop w:val="0"/>
          <w:marBottom w:val="0"/>
          <w:divBdr>
            <w:top w:val="none" w:sz="0" w:space="0" w:color="auto"/>
            <w:left w:val="none" w:sz="0" w:space="0" w:color="auto"/>
            <w:bottom w:val="none" w:sz="0" w:space="0" w:color="auto"/>
            <w:right w:val="none" w:sz="0" w:space="0" w:color="auto"/>
          </w:divBdr>
        </w:div>
        <w:div w:id="389227750">
          <w:marLeft w:val="480"/>
          <w:marRight w:val="0"/>
          <w:marTop w:val="0"/>
          <w:marBottom w:val="0"/>
          <w:divBdr>
            <w:top w:val="none" w:sz="0" w:space="0" w:color="auto"/>
            <w:left w:val="none" w:sz="0" w:space="0" w:color="auto"/>
            <w:bottom w:val="none" w:sz="0" w:space="0" w:color="auto"/>
            <w:right w:val="none" w:sz="0" w:space="0" w:color="auto"/>
          </w:divBdr>
        </w:div>
        <w:div w:id="624775325">
          <w:marLeft w:val="480"/>
          <w:marRight w:val="0"/>
          <w:marTop w:val="0"/>
          <w:marBottom w:val="0"/>
          <w:divBdr>
            <w:top w:val="none" w:sz="0" w:space="0" w:color="auto"/>
            <w:left w:val="none" w:sz="0" w:space="0" w:color="auto"/>
            <w:bottom w:val="none" w:sz="0" w:space="0" w:color="auto"/>
            <w:right w:val="none" w:sz="0" w:space="0" w:color="auto"/>
          </w:divBdr>
        </w:div>
        <w:div w:id="922882847">
          <w:marLeft w:val="480"/>
          <w:marRight w:val="0"/>
          <w:marTop w:val="0"/>
          <w:marBottom w:val="0"/>
          <w:divBdr>
            <w:top w:val="none" w:sz="0" w:space="0" w:color="auto"/>
            <w:left w:val="none" w:sz="0" w:space="0" w:color="auto"/>
            <w:bottom w:val="none" w:sz="0" w:space="0" w:color="auto"/>
            <w:right w:val="none" w:sz="0" w:space="0" w:color="auto"/>
          </w:divBdr>
        </w:div>
      </w:divsChild>
    </w:div>
    <w:div w:id="215045761">
      <w:bodyDiv w:val="1"/>
      <w:marLeft w:val="0"/>
      <w:marRight w:val="0"/>
      <w:marTop w:val="0"/>
      <w:marBottom w:val="0"/>
      <w:divBdr>
        <w:top w:val="none" w:sz="0" w:space="0" w:color="auto"/>
        <w:left w:val="none" w:sz="0" w:space="0" w:color="auto"/>
        <w:bottom w:val="none" w:sz="0" w:space="0" w:color="auto"/>
        <w:right w:val="none" w:sz="0" w:space="0" w:color="auto"/>
      </w:divBdr>
    </w:div>
    <w:div w:id="215237442">
      <w:bodyDiv w:val="1"/>
      <w:marLeft w:val="0"/>
      <w:marRight w:val="0"/>
      <w:marTop w:val="0"/>
      <w:marBottom w:val="0"/>
      <w:divBdr>
        <w:top w:val="none" w:sz="0" w:space="0" w:color="auto"/>
        <w:left w:val="none" w:sz="0" w:space="0" w:color="auto"/>
        <w:bottom w:val="none" w:sz="0" w:space="0" w:color="auto"/>
        <w:right w:val="none" w:sz="0" w:space="0" w:color="auto"/>
      </w:divBdr>
    </w:div>
    <w:div w:id="215240822">
      <w:bodyDiv w:val="1"/>
      <w:marLeft w:val="0"/>
      <w:marRight w:val="0"/>
      <w:marTop w:val="0"/>
      <w:marBottom w:val="0"/>
      <w:divBdr>
        <w:top w:val="none" w:sz="0" w:space="0" w:color="auto"/>
        <w:left w:val="none" w:sz="0" w:space="0" w:color="auto"/>
        <w:bottom w:val="none" w:sz="0" w:space="0" w:color="auto"/>
        <w:right w:val="none" w:sz="0" w:space="0" w:color="auto"/>
      </w:divBdr>
    </w:div>
    <w:div w:id="216011311">
      <w:bodyDiv w:val="1"/>
      <w:marLeft w:val="0"/>
      <w:marRight w:val="0"/>
      <w:marTop w:val="0"/>
      <w:marBottom w:val="0"/>
      <w:divBdr>
        <w:top w:val="none" w:sz="0" w:space="0" w:color="auto"/>
        <w:left w:val="none" w:sz="0" w:space="0" w:color="auto"/>
        <w:bottom w:val="none" w:sz="0" w:space="0" w:color="auto"/>
        <w:right w:val="none" w:sz="0" w:space="0" w:color="auto"/>
      </w:divBdr>
    </w:div>
    <w:div w:id="216281862">
      <w:bodyDiv w:val="1"/>
      <w:marLeft w:val="0"/>
      <w:marRight w:val="0"/>
      <w:marTop w:val="0"/>
      <w:marBottom w:val="0"/>
      <w:divBdr>
        <w:top w:val="none" w:sz="0" w:space="0" w:color="auto"/>
        <w:left w:val="none" w:sz="0" w:space="0" w:color="auto"/>
        <w:bottom w:val="none" w:sz="0" w:space="0" w:color="auto"/>
        <w:right w:val="none" w:sz="0" w:space="0" w:color="auto"/>
      </w:divBdr>
    </w:div>
    <w:div w:id="216548414">
      <w:bodyDiv w:val="1"/>
      <w:marLeft w:val="0"/>
      <w:marRight w:val="0"/>
      <w:marTop w:val="0"/>
      <w:marBottom w:val="0"/>
      <w:divBdr>
        <w:top w:val="none" w:sz="0" w:space="0" w:color="auto"/>
        <w:left w:val="none" w:sz="0" w:space="0" w:color="auto"/>
        <w:bottom w:val="none" w:sz="0" w:space="0" w:color="auto"/>
        <w:right w:val="none" w:sz="0" w:space="0" w:color="auto"/>
      </w:divBdr>
    </w:div>
    <w:div w:id="216629183">
      <w:bodyDiv w:val="1"/>
      <w:marLeft w:val="0"/>
      <w:marRight w:val="0"/>
      <w:marTop w:val="0"/>
      <w:marBottom w:val="0"/>
      <w:divBdr>
        <w:top w:val="none" w:sz="0" w:space="0" w:color="auto"/>
        <w:left w:val="none" w:sz="0" w:space="0" w:color="auto"/>
        <w:bottom w:val="none" w:sz="0" w:space="0" w:color="auto"/>
        <w:right w:val="none" w:sz="0" w:space="0" w:color="auto"/>
      </w:divBdr>
    </w:div>
    <w:div w:id="217405112">
      <w:bodyDiv w:val="1"/>
      <w:marLeft w:val="0"/>
      <w:marRight w:val="0"/>
      <w:marTop w:val="0"/>
      <w:marBottom w:val="0"/>
      <w:divBdr>
        <w:top w:val="none" w:sz="0" w:space="0" w:color="auto"/>
        <w:left w:val="none" w:sz="0" w:space="0" w:color="auto"/>
        <w:bottom w:val="none" w:sz="0" w:space="0" w:color="auto"/>
        <w:right w:val="none" w:sz="0" w:space="0" w:color="auto"/>
      </w:divBdr>
    </w:div>
    <w:div w:id="217671870">
      <w:bodyDiv w:val="1"/>
      <w:marLeft w:val="0"/>
      <w:marRight w:val="0"/>
      <w:marTop w:val="0"/>
      <w:marBottom w:val="0"/>
      <w:divBdr>
        <w:top w:val="none" w:sz="0" w:space="0" w:color="auto"/>
        <w:left w:val="none" w:sz="0" w:space="0" w:color="auto"/>
        <w:bottom w:val="none" w:sz="0" w:space="0" w:color="auto"/>
        <w:right w:val="none" w:sz="0" w:space="0" w:color="auto"/>
      </w:divBdr>
    </w:div>
    <w:div w:id="218397619">
      <w:bodyDiv w:val="1"/>
      <w:marLeft w:val="0"/>
      <w:marRight w:val="0"/>
      <w:marTop w:val="0"/>
      <w:marBottom w:val="0"/>
      <w:divBdr>
        <w:top w:val="none" w:sz="0" w:space="0" w:color="auto"/>
        <w:left w:val="none" w:sz="0" w:space="0" w:color="auto"/>
        <w:bottom w:val="none" w:sz="0" w:space="0" w:color="auto"/>
        <w:right w:val="none" w:sz="0" w:space="0" w:color="auto"/>
      </w:divBdr>
    </w:div>
    <w:div w:id="218515634">
      <w:bodyDiv w:val="1"/>
      <w:marLeft w:val="0"/>
      <w:marRight w:val="0"/>
      <w:marTop w:val="0"/>
      <w:marBottom w:val="0"/>
      <w:divBdr>
        <w:top w:val="none" w:sz="0" w:space="0" w:color="auto"/>
        <w:left w:val="none" w:sz="0" w:space="0" w:color="auto"/>
        <w:bottom w:val="none" w:sz="0" w:space="0" w:color="auto"/>
        <w:right w:val="none" w:sz="0" w:space="0" w:color="auto"/>
      </w:divBdr>
    </w:div>
    <w:div w:id="218709871">
      <w:bodyDiv w:val="1"/>
      <w:marLeft w:val="0"/>
      <w:marRight w:val="0"/>
      <w:marTop w:val="0"/>
      <w:marBottom w:val="0"/>
      <w:divBdr>
        <w:top w:val="none" w:sz="0" w:space="0" w:color="auto"/>
        <w:left w:val="none" w:sz="0" w:space="0" w:color="auto"/>
        <w:bottom w:val="none" w:sz="0" w:space="0" w:color="auto"/>
        <w:right w:val="none" w:sz="0" w:space="0" w:color="auto"/>
      </w:divBdr>
    </w:div>
    <w:div w:id="218832041">
      <w:bodyDiv w:val="1"/>
      <w:marLeft w:val="0"/>
      <w:marRight w:val="0"/>
      <w:marTop w:val="0"/>
      <w:marBottom w:val="0"/>
      <w:divBdr>
        <w:top w:val="none" w:sz="0" w:space="0" w:color="auto"/>
        <w:left w:val="none" w:sz="0" w:space="0" w:color="auto"/>
        <w:bottom w:val="none" w:sz="0" w:space="0" w:color="auto"/>
        <w:right w:val="none" w:sz="0" w:space="0" w:color="auto"/>
      </w:divBdr>
    </w:div>
    <w:div w:id="218978482">
      <w:bodyDiv w:val="1"/>
      <w:marLeft w:val="0"/>
      <w:marRight w:val="0"/>
      <w:marTop w:val="0"/>
      <w:marBottom w:val="0"/>
      <w:divBdr>
        <w:top w:val="none" w:sz="0" w:space="0" w:color="auto"/>
        <w:left w:val="none" w:sz="0" w:space="0" w:color="auto"/>
        <w:bottom w:val="none" w:sz="0" w:space="0" w:color="auto"/>
        <w:right w:val="none" w:sz="0" w:space="0" w:color="auto"/>
      </w:divBdr>
    </w:div>
    <w:div w:id="219708649">
      <w:bodyDiv w:val="1"/>
      <w:marLeft w:val="0"/>
      <w:marRight w:val="0"/>
      <w:marTop w:val="0"/>
      <w:marBottom w:val="0"/>
      <w:divBdr>
        <w:top w:val="none" w:sz="0" w:space="0" w:color="auto"/>
        <w:left w:val="none" w:sz="0" w:space="0" w:color="auto"/>
        <w:bottom w:val="none" w:sz="0" w:space="0" w:color="auto"/>
        <w:right w:val="none" w:sz="0" w:space="0" w:color="auto"/>
      </w:divBdr>
    </w:div>
    <w:div w:id="219905191">
      <w:bodyDiv w:val="1"/>
      <w:marLeft w:val="0"/>
      <w:marRight w:val="0"/>
      <w:marTop w:val="0"/>
      <w:marBottom w:val="0"/>
      <w:divBdr>
        <w:top w:val="none" w:sz="0" w:space="0" w:color="auto"/>
        <w:left w:val="none" w:sz="0" w:space="0" w:color="auto"/>
        <w:bottom w:val="none" w:sz="0" w:space="0" w:color="auto"/>
        <w:right w:val="none" w:sz="0" w:space="0" w:color="auto"/>
      </w:divBdr>
    </w:div>
    <w:div w:id="219944691">
      <w:bodyDiv w:val="1"/>
      <w:marLeft w:val="0"/>
      <w:marRight w:val="0"/>
      <w:marTop w:val="0"/>
      <w:marBottom w:val="0"/>
      <w:divBdr>
        <w:top w:val="none" w:sz="0" w:space="0" w:color="auto"/>
        <w:left w:val="none" w:sz="0" w:space="0" w:color="auto"/>
        <w:bottom w:val="none" w:sz="0" w:space="0" w:color="auto"/>
        <w:right w:val="none" w:sz="0" w:space="0" w:color="auto"/>
      </w:divBdr>
    </w:div>
    <w:div w:id="220141563">
      <w:bodyDiv w:val="1"/>
      <w:marLeft w:val="0"/>
      <w:marRight w:val="0"/>
      <w:marTop w:val="0"/>
      <w:marBottom w:val="0"/>
      <w:divBdr>
        <w:top w:val="none" w:sz="0" w:space="0" w:color="auto"/>
        <w:left w:val="none" w:sz="0" w:space="0" w:color="auto"/>
        <w:bottom w:val="none" w:sz="0" w:space="0" w:color="auto"/>
        <w:right w:val="none" w:sz="0" w:space="0" w:color="auto"/>
      </w:divBdr>
    </w:div>
    <w:div w:id="220554732">
      <w:bodyDiv w:val="1"/>
      <w:marLeft w:val="0"/>
      <w:marRight w:val="0"/>
      <w:marTop w:val="0"/>
      <w:marBottom w:val="0"/>
      <w:divBdr>
        <w:top w:val="none" w:sz="0" w:space="0" w:color="auto"/>
        <w:left w:val="none" w:sz="0" w:space="0" w:color="auto"/>
        <w:bottom w:val="none" w:sz="0" w:space="0" w:color="auto"/>
        <w:right w:val="none" w:sz="0" w:space="0" w:color="auto"/>
      </w:divBdr>
    </w:div>
    <w:div w:id="220948845">
      <w:bodyDiv w:val="1"/>
      <w:marLeft w:val="0"/>
      <w:marRight w:val="0"/>
      <w:marTop w:val="0"/>
      <w:marBottom w:val="0"/>
      <w:divBdr>
        <w:top w:val="none" w:sz="0" w:space="0" w:color="auto"/>
        <w:left w:val="none" w:sz="0" w:space="0" w:color="auto"/>
        <w:bottom w:val="none" w:sz="0" w:space="0" w:color="auto"/>
        <w:right w:val="none" w:sz="0" w:space="0" w:color="auto"/>
      </w:divBdr>
    </w:div>
    <w:div w:id="220990814">
      <w:bodyDiv w:val="1"/>
      <w:marLeft w:val="0"/>
      <w:marRight w:val="0"/>
      <w:marTop w:val="0"/>
      <w:marBottom w:val="0"/>
      <w:divBdr>
        <w:top w:val="none" w:sz="0" w:space="0" w:color="auto"/>
        <w:left w:val="none" w:sz="0" w:space="0" w:color="auto"/>
        <w:bottom w:val="none" w:sz="0" w:space="0" w:color="auto"/>
        <w:right w:val="none" w:sz="0" w:space="0" w:color="auto"/>
      </w:divBdr>
    </w:div>
    <w:div w:id="221061527">
      <w:bodyDiv w:val="1"/>
      <w:marLeft w:val="0"/>
      <w:marRight w:val="0"/>
      <w:marTop w:val="0"/>
      <w:marBottom w:val="0"/>
      <w:divBdr>
        <w:top w:val="none" w:sz="0" w:space="0" w:color="auto"/>
        <w:left w:val="none" w:sz="0" w:space="0" w:color="auto"/>
        <w:bottom w:val="none" w:sz="0" w:space="0" w:color="auto"/>
        <w:right w:val="none" w:sz="0" w:space="0" w:color="auto"/>
      </w:divBdr>
    </w:div>
    <w:div w:id="221453893">
      <w:bodyDiv w:val="1"/>
      <w:marLeft w:val="0"/>
      <w:marRight w:val="0"/>
      <w:marTop w:val="0"/>
      <w:marBottom w:val="0"/>
      <w:divBdr>
        <w:top w:val="none" w:sz="0" w:space="0" w:color="auto"/>
        <w:left w:val="none" w:sz="0" w:space="0" w:color="auto"/>
        <w:bottom w:val="none" w:sz="0" w:space="0" w:color="auto"/>
        <w:right w:val="none" w:sz="0" w:space="0" w:color="auto"/>
      </w:divBdr>
    </w:div>
    <w:div w:id="222177367">
      <w:bodyDiv w:val="1"/>
      <w:marLeft w:val="0"/>
      <w:marRight w:val="0"/>
      <w:marTop w:val="0"/>
      <w:marBottom w:val="0"/>
      <w:divBdr>
        <w:top w:val="none" w:sz="0" w:space="0" w:color="auto"/>
        <w:left w:val="none" w:sz="0" w:space="0" w:color="auto"/>
        <w:bottom w:val="none" w:sz="0" w:space="0" w:color="auto"/>
        <w:right w:val="none" w:sz="0" w:space="0" w:color="auto"/>
      </w:divBdr>
    </w:div>
    <w:div w:id="222452891">
      <w:bodyDiv w:val="1"/>
      <w:marLeft w:val="0"/>
      <w:marRight w:val="0"/>
      <w:marTop w:val="0"/>
      <w:marBottom w:val="0"/>
      <w:divBdr>
        <w:top w:val="none" w:sz="0" w:space="0" w:color="auto"/>
        <w:left w:val="none" w:sz="0" w:space="0" w:color="auto"/>
        <w:bottom w:val="none" w:sz="0" w:space="0" w:color="auto"/>
        <w:right w:val="none" w:sz="0" w:space="0" w:color="auto"/>
      </w:divBdr>
    </w:div>
    <w:div w:id="222761466">
      <w:bodyDiv w:val="1"/>
      <w:marLeft w:val="0"/>
      <w:marRight w:val="0"/>
      <w:marTop w:val="0"/>
      <w:marBottom w:val="0"/>
      <w:divBdr>
        <w:top w:val="none" w:sz="0" w:space="0" w:color="auto"/>
        <w:left w:val="none" w:sz="0" w:space="0" w:color="auto"/>
        <w:bottom w:val="none" w:sz="0" w:space="0" w:color="auto"/>
        <w:right w:val="none" w:sz="0" w:space="0" w:color="auto"/>
      </w:divBdr>
    </w:div>
    <w:div w:id="222836408">
      <w:bodyDiv w:val="1"/>
      <w:marLeft w:val="0"/>
      <w:marRight w:val="0"/>
      <w:marTop w:val="0"/>
      <w:marBottom w:val="0"/>
      <w:divBdr>
        <w:top w:val="none" w:sz="0" w:space="0" w:color="auto"/>
        <w:left w:val="none" w:sz="0" w:space="0" w:color="auto"/>
        <w:bottom w:val="none" w:sz="0" w:space="0" w:color="auto"/>
        <w:right w:val="none" w:sz="0" w:space="0" w:color="auto"/>
      </w:divBdr>
      <w:divsChild>
        <w:div w:id="1026062763">
          <w:marLeft w:val="480"/>
          <w:marRight w:val="0"/>
          <w:marTop w:val="0"/>
          <w:marBottom w:val="0"/>
          <w:divBdr>
            <w:top w:val="none" w:sz="0" w:space="0" w:color="auto"/>
            <w:left w:val="none" w:sz="0" w:space="0" w:color="auto"/>
            <w:bottom w:val="none" w:sz="0" w:space="0" w:color="auto"/>
            <w:right w:val="none" w:sz="0" w:space="0" w:color="auto"/>
          </w:divBdr>
        </w:div>
        <w:div w:id="1144347682">
          <w:marLeft w:val="480"/>
          <w:marRight w:val="0"/>
          <w:marTop w:val="0"/>
          <w:marBottom w:val="0"/>
          <w:divBdr>
            <w:top w:val="none" w:sz="0" w:space="0" w:color="auto"/>
            <w:left w:val="none" w:sz="0" w:space="0" w:color="auto"/>
            <w:bottom w:val="none" w:sz="0" w:space="0" w:color="auto"/>
            <w:right w:val="none" w:sz="0" w:space="0" w:color="auto"/>
          </w:divBdr>
        </w:div>
        <w:div w:id="756244584">
          <w:marLeft w:val="480"/>
          <w:marRight w:val="0"/>
          <w:marTop w:val="0"/>
          <w:marBottom w:val="0"/>
          <w:divBdr>
            <w:top w:val="none" w:sz="0" w:space="0" w:color="auto"/>
            <w:left w:val="none" w:sz="0" w:space="0" w:color="auto"/>
            <w:bottom w:val="none" w:sz="0" w:space="0" w:color="auto"/>
            <w:right w:val="none" w:sz="0" w:space="0" w:color="auto"/>
          </w:divBdr>
        </w:div>
        <w:div w:id="204564081">
          <w:marLeft w:val="480"/>
          <w:marRight w:val="0"/>
          <w:marTop w:val="0"/>
          <w:marBottom w:val="0"/>
          <w:divBdr>
            <w:top w:val="none" w:sz="0" w:space="0" w:color="auto"/>
            <w:left w:val="none" w:sz="0" w:space="0" w:color="auto"/>
            <w:bottom w:val="none" w:sz="0" w:space="0" w:color="auto"/>
            <w:right w:val="none" w:sz="0" w:space="0" w:color="auto"/>
          </w:divBdr>
        </w:div>
        <w:div w:id="345789004">
          <w:marLeft w:val="480"/>
          <w:marRight w:val="0"/>
          <w:marTop w:val="0"/>
          <w:marBottom w:val="0"/>
          <w:divBdr>
            <w:top w:val="none" w:sz="0" w:space="0" w:color="auto"/>
            <w:left w:val="none" w:sz="0" w:space="0" w:color="auto"/>
            <w:bottom w:val="none" w:sz="0" w:space="0" w:color="auto"/>
            <w:right w:val="none" w:sz="0" w:space="0" w:color="auto"/>
          </w:divBdr>
        </w:div>
        <w:div w:id="1503398394">
          <w:marLeft w:val="480"/>
          <w:marRight w:val="0"/>
          <w:marTop w:val="0"/>
          <w:marBottom w:val="0"/>
          <w:divBdr>
            <w:top w:val="none" w:sz="0" w:space="0" w:color="auto"/>
            <w:left w:val="none" w:sz="0" w:space="0" w:color="auto"/>
            <w:bottom w:val="none" w:sz="0" w:space="0" w:color="auto"/>
            <w:right w:val="none" w:sz="0" w:space="0" w:color="auto"/>
          </w:divBdr>
        </w:div>
        <w:div w:id="1018703534">
          <w:marLeft w:val="480"/>
          <w:marRight w:val="0"/>
          <w:marTop w:val="0"/>
          <w:marBottom w:val="0"/>
          <w:divBdr>
            <w:top w:val="none" w:sz="0" w:space="0" w:color="auto"/>
            <w:left w:val="none" w:sz="0" w:space="0" w:color="auto"/>
            <w:bottom w:val="none" w:sz="0" w:space="0" w:color="auto"/>
            <w:right w:val="none" w:sz="0" w:space="0" w:color="auto"/>
          </w:divBdr>
        </w:div>
        <w:div w:id="1618759603">
          <w:marLeft w:val="480"/>
          <w:marRight w:val="0"/>
          <w:marTop w:val="0"/>
          <w:marBottom w:val="0"/>
          <w:divBdr>
            <w:top w:val="none" w:sz="0" w:space="0" w:color="auto"/>
            <w:left w:val="none" w:sz="0" w:space="0" w:color="auto"/>
            <w:bottom w:val="none" w:sz="0" w:space="0" w:color="auto"/>
            <w:right w:val="none" w:sz="0" w:space="0" w:color="auto"/>
          </w:divBdr>
        </w:div>
        <w:div w:id="338656955">
          <w:marLeft w:val="480"/>
          <w:marRight w:val="0"/>
          <w:marTop w:val="0"/>
          <w:marBottom w:val="0"/>
          <w:divBdr>
            <w:top w:val="none" w:sz="0" w:space="0" w:color="auto"/>
            <w:left w:val="none" w:sz="0" w:space="0" w:color="auto"/>
            <w:bottom w:val="none" w:sz="0" w:space="0" w:color="auto"/>
            <w:right w:val="none" w:sz="0" w:space="0" w:color="auto"/>
          </w:divBdr>
        </w:div>
        <w:div w:id="108859583">
          <w:marLeft w:val="480"/>
          <w:marRight w:val="0"/>
          <w:marTop w:val="0"/>
          <w:marBottom w:val="0"/>
          <w:divBdr>
            <w:top w:val="none" w:sz="0" w:space="0" w:color="auto"/>
            <w:left w:val="none" w:sz="0" w:space="0" w:color="auto"/>
            <w:bottom w:val="none" w:sz="0" w:space="0" w:color="auto"/>
            <w:right w:val="none" w:sz="0" w:space="0" w:color="auto"/>
          </w:divBdr>
        </w:div>
        <w:div w:id="1861117317">
          <w:marLeft w:val="480"/>
          <w:marRight w:val="0"/>
          <w:marTop w:val="0"/>
          <w:marBottom w:val="0"/>
          <w:divBdr>
            <w:top w:val="none" w:sz="0" w:space="0" w:color="auto"/>
            <w:left w:val="none" w:sz="0" w:space="0" w:color="auto"/>
            <w:bottom w:val="none" w:sz="0" w:space="0" w:color="auto"/>
            <w:right w:val="none" w:sz="0" w:space="0" w:color="auto"/>
          </w:divBdr>
        </w:div>
        <w:div w:id="1176726875">
          <w:marLeft w:val="480"/>
          <w:marRight w:val="0"/>
          <w:marTop w:val="0"/>
          <w:marBottom w:val="0"/>
          <w:divBdr>
            <w:top w:val="none" w:sz="0" w:space="0" w:color="auto"/>
            <w:left w:val="none" w:sz="0" w:space="0" w:color="auto"/>
            <w:bottom w:val="none" w:sz="0" w:space="0" w:color="auto"/>
            <w:right w:val="none" w:sz="0" w:space="0" w:color="auto"/>
          </w:divBdr>
        </w:div>
        <w:div w:id="1620839905">
          <w:marLeft w:val="480"/>
          <w:marRight w:val="0"/>
          <w:marTop w:val="0"/>
          <w:marBottom w:val="0"/>
          <w:divBdr>
            <w:top w:val="none" w:sz="0" w:space="0" w:color="auto"/>
            <w:left w:val="none" w:sz="0" w:space="0" w:color="auto"/>
            <w:bottom w:val="none" w:sz="0" w:space="0" w:color="auto"/>
            <w:right w:val="none" w:sz="0" w:space="0" w:color="auto"/>
          </w:divBdr>
        </w:div>
        <w:div w:id="1853565929">
          <w:marLeft w:val="480"/>
          <w:marRight w:val="0"/>
          <w:marTop w:val="0"/>
          <w:marBottom w:val="0"/>
          <w:divBdr>
            <w:top w:val="none" w:sz="0" w:space="0" w:color="auto"/>
            <w:left w:val="none" w:sz="0" w:space="0" w:color="auto"/>
            <w:bottom w:val="none" w:sz="0" w:space="0" w:color="auto"/>
            <w:right w:val="none" w:sz="0" w:space="0" w:color="auto"/>
          </w:divBdr>
        </w:div>
        <w:div w:id="225183807">
          <w:marLeft w:val="480"/>
          <w:marRight w:val="0"/>
          <w:marTop w:val="0"/>
          <w:marBottom w:val="0"/>
          <w:divBdr>
            <w:top w:val="none" w:sz="0" w:space="0" w:color="auto"/>
            <w:left w:val="none" w:sz="0" w:space="0" w:color="auto"/>
            <w:bottom w:val="none" w:sz="0" w:space="0" w:color="auto"/>
            <w:right w:val="none" w:sz="0" w:space="0" w:color="auto"/>
          </w:divBdr>
        </w:div>
        <w:div w:id="1378624288">
          <w:marLeft w:val="480"/>
          <w:marRight w:val="0"/>
          <w:marTop w:val="0"/>
          <w:marBottom w:val="0"/>
          <w:divBdr>
            <w:top w:val="none" w:sz="0" w:space="0" w:color="auto"/>
            <w:left w:val="none" w:sz="0" w:space="0" w:color="auto"/>
            <w:bottom w:val="none" w:sz="0" w:space="0" w:color="auto"/>
            <w:right w:val="none" w:sz="0" w:space="0" w:color="auto"/>
          </w:divBdr>
        </w:div>
        <w:div w:id="113519524">
          <w:marLeft w:val="480"/>
          <w:marRight w:val="0"/>
          <w:marTop w:val="0"/>
          <w:marBottom w:val="0"/>
          <w:divBdr>
            <w:top w:val="none" w:sz="0" w:space="0" w:color="auto"/>
            <w:left w:val="none" w:sz="0" w:space="0" w:color="auto"/>
            <w:bottom w:val="none" w:sz="0" w:space="0" w:color="auto"/>
            <w:right w:val="none" w:sz="0" w:space="0" w:color="auto"/>
          </w:divBdr>
        </w:div>
        <w:div w:id="1413699941">
          <w:marLeft w:val="480"/>
          <w:marRight w:val="0"/>
          <w:marTop w:val="0"/>
          <w:marBottom w:val="0"/>
          <w:divBdr>
            <w:top w:val="none" w:sz="0" w:space="0" w:color="auto"/>
            <w:left w:val="none" w:sz="0" w:space="0" w:color="auto"/>
            <w:bottom w:val="none" w:sz="0" w:space="0" w:color="auto"/>
            <w:right w:val="none" w:sz="0" w:space="0" w:color="auto"/>
          </w:divBdr>
        </w:div>
        <w:div w:id="451556762">
          <w:marLeft w:val="480"/>
          <w:marRight w:val="0"/>
          <w:marTop w:val="0"/>
          <w:marBottom w:val="0"/>
          <w:divBdr>
            <w:top w:val="none" w:sz="0" w:space="0" w:color="auto"/>
            <w:left w:val="none" w:sz="0" w:space="0" w:color="auto"/>
            <w:bottom w:val="none" w:sz="0" w:space="0" w:color="auto"/>
            <w:right w:val="none" w:sz="0" w:space="0" w:color="auto"/>
          </w:divBdr>
        </w:div>
        <w:div w:id="1892695712">
          <w:marLeft w:val="480"/>
          <w:marRight w:val="0"/>
          <w:marTop w:val="0"/>
          <w:marBottom w:val="0"/>
          <w:divBdr>
            <w:top w:val="none" w:sz="0" w:space="0" w:color="auto"/>
            <w:left w:val="none" w:sz="0" w:space="0" w:color="auto"/>
            <w:bottom w:val="none" w:sz="0" w:space="0" w:color="auto"/>
            <w:right w:val="none" w:sz="0" w:space="0" w:color="auto"/>
          </w:divBdr>
        </w:div>
        <w:div w:id="224292715">
          <w:marLeft w:val="480"/>
          <w:marRight w:val="0"/>
          <w:marTop w:val="0"/>
          <w:marBottom w:val="0"/>
          <w:divBdr>
            <w:top w:val="none" w:sz="0" w:space="0" w:color="auto"/>
            <w:left w:val="none" w:sz="0" w:space="0" w:color="auto"/>
            <w:bottom w:val="none" w:sz="0" w:space="0" w:color="auto"/>
            <w:right w:val="none" w:sz="0" w:space="0" w:color="auto"/>
          </w:divBdr>
        </w:div>
        <w:div w:id="22440017">
          <w:marLeft w:val="480"/>
          <w:marRight w:val="0"/>
          <w:marTop w:val="0"/>
          <w:marBottom w:val="0"/>
          <w:divBdr>
            <w:top w:val="none" w:sz="0" w:space="0" w:color="auto"/>
            <w:left w:val="none" w:sz="0" w:space="0" w:color="auto"/>
            <w:bottom w:val="none" w:sz="0" w:space="0" w:color="auto"/>
            <w:right w:val="none" w:sz="0" w:space="0" w:color="auto"/>
          </w:divBdr>
        </w:div>
        <w:div w:id="606543021">
          <w:marLeft w:val="480"/>
          <w:marRight w:val="0"/>
          <w:marTop w:val="0"/>
          <w:marBottom w:val="0"/>
          <w:divBdr>
            <w:top w:val="none" w:sz="0" w:space="0" w:color="auto"/>
            <w:left w:val="none" w:sz="0" w:space="0" w:color="auto"/>
            <w:bottom w:val="none" w:sz="0" w:space="0" w:color="auto"/>
            <w:right w:val="none" w:sz="0" w:space="0" w:color="auto"/>
          </w:divBdr>
        </w:div>
        <w:div w:id="665324513">
          <w:marLeft w:val="480"/>
          <w:marRight w:val="0"/>
          <w:marTop w:val="0"/>
          <w:marBottom w:val="0"/>
          <w:divBdr>
            <w:top w:val="none" w:sz="0" w:space="0" w:color="auto"/>
            <w:left w:val="none" w:sz="0" w:space="0" w:color="auto"/>
            <w:bottom w:val="none" w:sz="0" w:space="0" w:color="auto"/>
            <w:right w:val="none" w:sz="0" w:space="0" w:color="auto"/>
          </w:divBdr>
        </w:div>
        <w:div w:id="900143069">
          <w:marLeft w:val="480"/>
          <w:marRight w:val="0"/>
          <w:marTop w:val="0"/>
          <w:marBottom w:val="0"/>
          <w:divBdr>
            <w:top w:val="none" w:sz="0" w:space="0" w:color="auto"/>
            <w:left w:val="none" w:sz="0" w:space="0" w:color="auto"/>
            <w:bottom w:val="none" w:sz="0" w:space="0" w:color="auto"/>
            <w:right w:val="none" w:sz="0" w:space="0" w:color="auto"/>
          </w:divBdr>
        </w:div>
      </w:divsChild>
    </w:div>
    <w:div w:id="222907593">
      <w:bodyDiv w:val="1"/>
      <w:marLeft w:val="0"/>
      <w:marRight w:val="0"/>
      <w:marTop w:val="0"/>
      <w:marBottom w:val="0"/>
      <w:divBdr>
        <w:top w:val="none" w:sz="0" w:space="0" w:color="auto"/>
        <w:left w:val="none" w:sz="0" w:space="0" w:color="auto"/>
        <w:bottom w:val="none" w:sz="0" w:space="0" w:color="auto"/>
        <w:right w:val="none" w:sz="0" w:space="0" w:color="auto"/>
      </w:divBdr>
    </w:div>
    <w:div w:id="222954003">
      <w:bodyDiv w:val="1"/>
      <w:marLeft w:val="0"/>
      <w:marRight w:val="0"/>
      <w:marTop w:val="0"/>
      <w:marBottom w:val="0"/>
      <w:divBdr>
        <w:top w:val="none" w:sz="0" w:space="0" w:color="auto"/>
        <w:left w:val="none" w:sz="0" w:space="0" w:color="auto"/>
        <w:bottom w:val="none" w:sz="0" w:space="0" w:color="auto"/>
        <w:right w:val="none" w:sz="0" w:space="0" w:color="auto"/>
      </w:divBdr>
    </w:div>
    <w:div w:id="222954998">
      <w:bodyDiv w:val="1"/>
      <w:marLeft w:val="0"/>
      <w:marRight w:val="0"/>
      <w:marTop w:val="0"/>
      <w:marBottom w:val="0"/>
      <w:divBdr>
        <w:top w:val="none" w:sz="0" w:space="0" w:color="auto"/>
        <w:left w:val="none" w:sz="0" w:space="0" w:color="auto"/>
        <w:bottom w:val="none" w:sz="0" w:space="0" w:color="auto"/>
        <w:right w:val="none" w:sz="0" w:space="0" w:color="auto"/>
      </w:divBdr>
    </w:div>
    <w:div w:id="223105982">
      <w:bodyDiv w:val="1"/>
      <w:marLeft w:val="0"/>
      <w:marRight w:val="0"/>
      <w:marTop w:val="0"/>
      <w:marBottom w:val="0"/>
      <w:divBdr>
        <w:top w:val="none" w:sz="0" w:space="0" w:color="auto"/>
        <w:left w:val="none" w:sz="0" w:space="0" w:color="auto"/>
        <w:bottom w:val="none" w:sz="0" w:space="0" w:color="auto"/>
        <w:right w:val="none" w:sz="0" w:space="0" w:color="auto"/>
      </w:divBdr>
    </w:div>
    <w:div w:id="223376848">
      <w:bodyDiv w:val="1"/>
      <w:marLeft w:val="0"/>
      <w:marRight w:val="0"/>
      <w:marTop w:val="0"/>
      <w:marBottom w:val="0"/>
      <w:divBdr>
        <w:top w:val="none" w:sz="0" w:space="0" w:color="auto"/>
        <w:left w:val="none" w:sz="0" w:space="0" w:color="auto"/>
        <w:bottom w:val="none" w:sz="0" w:space="0" w:color="auto"/>
        <w:right w:val="none" w:sz="0" w:space="0" w:color="auto"/>
      </w:divBdr>
    </w:div>
    <w:div w:id="223679842">
      <w:bodyDiv w:val="1"/>
      <w:marLeft w:val="0"/>
      <w:marRight w:val="0"/>
      <w:marTop w:val="0"/>
      <w:marBottom w:val="0"/>
      <w:divBdr>
        <w:top w:val="none" w:sz="0" w:space="0" w:color="auto"/>
        <w:left w:val="none" w:sz="0" w:space="0" w:color="auto"/>
        <w:bottom w:val="none" w:sz="0" w:space="0" w:color="auto"/>
        <w:right w:val="none" w:sz="0" w:space="0" w:color="auto"/>
      </w:divBdr>
    </w:div>
    <w:div w:id="223687101">
      <w:bodyDiv w:val="1"/>
      <w:marLeft w:val="0"/>
      <w:marRight w:val="0"/>
      <w:marTop w:val="0"/>
      <w:marBottom w:val="0"/>
      <w:divBdr>
        <w:top w:val="none" w:sz="0" w:space="0" w:color="auto"/>
        <w:left w:val="none" w:sz="0" w:space="0" w:color="auto"/>
        <w:bottom w:val="none" w:sz="0" w:space="0" w:color="auto"/>
        <w:right w:val="none" w:sz="0" w:space="0" w:color="auto"/>
      </w:divBdr>
    </w:div>
    <w:div w:id="224338012">
      <w:bodyDiv w:val="1"/>
      <w:marLeft w:val="0"/>
      <w:marRight w:val="0"/>
      <w:marTop w:val="0"/>
      <w:marBottom w:val="0"/>
      <w:divBdr>
        <w:top w:val="none" w:sz="0" w:space="0" w:color="auto"/>
        <w:left w:val="none" w:sz="0" w:space="0" w:color="auto"/>
        <w:bottom w:val="none" w:sz="0" w:space="0" w:color="auto"/>
        <w:right w:val="none" w:sz="0" w:space="0" w:color="auto"/>
      </w:divBdr>
    </w:div>
    <w:div w:id="224461441">
      <w:bodyDiv w:val="1"/>
      <w:marLeft w:val="0"/>
      <w:marRight w:val="0"/>
      <w:marTop w:val="0"/>
      <w:marBottom w:val="0"/>
      <w:divBdr>
        <w:top w:val="none" w:sz="0" w:space="0" w:color="auto"/>
        <w:left w:val="none" w:sz="0" w:space="0" w:color="auto"/>
        <w:bottom w:val="none" w:sz="0" w:space="0" w:color="auto"/>
        <w:right w:val="none" w:sz="0" w:space="0" w:color="auto"/>
      </w:divBdr>
    </w:div>
    <w:div w:id="224730842">
      <w:bodyDiv w:val="1"/>
      <w:marLeft w:val="0"/>
      <w:marRight w:val="0"/>
      <w:marTop w:val="0"/>
      <w:marBottom w:val="0"/>
      <w:divBdr>
        <w:top w:val="none" w:sz="0" w:space="0" w:color="auto"/>
        <w:left w:val="none" w:sz="0" w:space="0" w:color="auto"/>
        <w:bottom w:val="none" w:sz="0" w:space="0" w:color="auto"/>
        <w:right w:val="none" w:sz="0" w:space="0" w:color="auto"/>
      </w:divBdr>
    </w:div>
    <w:div w:id="224919616">
      <w:bodyDiv w:val="1"/>
      <w:marLeft w:val="0"/>
      <w:marRight w:val="0"/>
      <w:marTop w:val="0"/>
      <w:marBottom w:val="0"/>
      <w:divBdr>
        <w:top w:val="none" w:sz="0" w:space="0" w:color="auto"/>
        <w:left w:val="none" w:sz="0" w:space="0" w:color="auto"/>
        <w:bottom w:val="none" w:sz="0" w:space="0" w:color="auto"/>
        <w:right w:val="none" w:sz="0" w:space="0" w:color="auto"/>
      </w:divBdr>
    </w:div>
    <w:div w:id="225141875">
      <w:bodyDiv w:val="1"/>
      <w:marLeft w:val="0"/>
      <w:marRight w:val="0"/>
      <w:marTop w:val="0"/>
      <w:marBottom w:val="0"/>
      <w:divBdr>
        <w:top w:val="none" w:sz="0" w:space="0" w:color="auto"/>
        <w:left w:val="none" w:sz="0" w:space="0" w:color="auto"/>
        <w:bottom w:val="none" w:sz="0" w:space="0" w:color="auto"/>
        <w:right w:val="none" w:sz="0" w:space="0" w:color="auto"/>
      </w:divBdr>
    </w:div>
    <w:div w:id="225262512">
      <w:bodyDiv w:val="1"/>
      <w:marLeft w:val="0"/>
      <w:marRight w:val="0"/>
      <w:marTop w:val="0"/>
      <w:marBottom w:val="0"/>
      <w:divBdr>
        <w:top w:val="none" w:sz="0" w:space="0" w:color="auto"/>
        <w:left w:val="none" w:sz="0" w:space="0" w:color="auto"/>
        <w:bottom w:val="none" w:sz="0" w:space="0" w:color="auto"/>
        <w:right w:val="none" w:sz="0" w:space="0" w:color="auto"/>
      </w:divBdr>
    </w:div>
    <w:div w:id="225460609">
      <w:bodyDiv w:val="1"/>
      <w:marLeft w:val="0"/>
      <w:marRight w:val="0"/>
      <w:marTop w:val="0"/>
      <w:marBottom w:val="0"/>
      <w:divBdr>
        <w:top w:val="none" w:sz="0" w:space="0" w:color="auto"/>
        <w:left w:val="none" w:sz="0" w:space="0" w:color="auto"/>
        <w:bottom w:val="none" w:sz="0" w:space="0" w:color="auto"/>
        <w:right w:val="none" w:sz="0" w:space="0" w:color="auto"/>
      </w:divBdr>
    </w:div>
    <w:div w:id="225461548">
      <w:bodyDiv w:val="1"/>
      <w:marLeft w:val="0"/>
      <w:marRight w:val="0"/>
      <w:marTop w:val="0"/>
      <w:marBottom w:val="0"/>
      <w:divBdr>
        <w:top w:val="none" w:sz="0" w:space="0" w:color="auto"/>
        <w:left w:val="none" w:sz="0" w:space="0" w:color="auto"/>
        <w:bottom w:val="none" w:sz="0" w:space="0" w:color="auto"/>
        <w:right w:val="none" w:sz="0" w:space="0" w:color="auto"/>
      </w:divBdr>
      <w:divsChild>
        <w:div w:id="540942220">
          <w:marLeft w:val="480"/>
          <w:marRight w:val="0"/>
          <w:marTop w:val="0"/>
          <w:marBottom w:val="0"/>
          <w:divBdr>
            <w:top w:val="none" w:sz="0" w:space="0" w:color="auto"/>
            <w:left w:val="none" w:sz="0" w:space="0" w:color="auto"/>
            <w:bottom w:val="none" w:sz="0" w:space="0" w:color="auto"/>
            <w:right w:val="none" w:sz="0" w:space="0" w:color="auto"/>
          </w:divBdr>
        </w:div>
        <w:div w:id="1637249630">
          <w:marLeft w:val="480"/>
          <w:marRight w:val="0"/>
          <w:marTop w:val="0"/>
          <w:marBottom w:val="0"/>
          <w:divBdr>
            <w:top w:val="none" w:sz="0" w:space="0" w:color="auto"/>
            <w:left w:val="none" w:sz="0" w:space="0" w:color="auto"/>
            <w:bottom w:val="none" w:sz="0" w:space="0" w:color="auto"/>
            <w:right w:val="none" w:sz="0" w:space="0" w:color="auto"/>
          </w:divBdr>
        </w:div>
        <w:div w:id="533814994">
          <w:marLeft w:val="480"/>
          <w:marRight w:val="0"/>
          <w:marTop w:val="0"/>
          <w:marBottom w:val="0"/>
          <w:divBdr>
            <w:top w:val="none" w:sz="0" w:space="0" w:color="auto"/>
            <w:left w:val="none" w:sz="0" w:space="0" w:color="auto"/>
            <w:bottom w:val="none" w:sz="0" w:space="0" w:color="auto"/>
            <w:right w:val="none" w:sz="0" w:space="0" w:color="auto"/>
          </w:divBdr>
        </w:div>
        <w:div w:id="1286614593">
          <w:marLeft w:val="480"/>
          <w:marRight w:val="0"/>
          <w:marTop w:val="0"/>
          <w:marBottom w:val="0"/>
          <w:divBdr>
            <w:top w:val="none" w:sz="0" w:space="0" w:color="auto"/>
            <w:left w:val="none" w:sz="0" w:space="0" w:color="auto"/>
            <w:bottom w:val="none" w:sz="0" w:space="0" w:color="auto"/>
            <w:right w:val="none" w:sz="0" w:space="0" w:color="auto"/>
          </w:divBdr>
        </w:div>
        <w:div w:id="462429006">
          <w:marLeft w:val="480"/>
          <w:marRight w:val="0"/>
          <w:marTop w:val="0"/>
          <w:marBottom w:val="0"/>
          <w:divBdr>
            <w:top w:val="none" w:sz="0" w:space="0" w:color="auto"/>
            <w:left w:val="none" w:sz="0" w:space="0" w:color="auto"/>
            <w:bottom w:val="none" w:sz="0" w:space="0" w:color="auto"/>
            <w:right w:val="none" w:sz="0" w:space="0" w:color="auto"/>
          </w:divBdr>
        </w:div>
        <w:div w:id="88308910">
          <w:marLeft w:val="480"/>
          <w:marRight w:val="0"/>
          <w:marTop w:val="0"/>
          <w:marBottom w:val="0"/>
          <w:divBdr>
            <w:top w:val="none" w:sz="0" w:space="0" w:color="auto"/>
            <w:left w:val="none" w:sz="0" w:space="0" w:color="auto"/>
            <w:bottom w:val="none" w:sz="0" w:space="0" w:color="auto"/>
            <w:right w:val="none" w:sz="0" w:space="0" w:color="auto"/>
          </w:divBdr>
        </w:div>
        <w:div w:id="1387754610">
          <w:marLeft w:val="480"/>
          <w:marRight w:val="0"/>
          <w:marTop w:val="0"/>
          <w:marBottom w:val="0"/>
          <w:divBdr>
            <w:top w:val="none" w:sz="0" w:space="0" w:color="auto"/>
            <w:left w:val="none" w:sz="0" w:space="0" w:color="auto"/>
            <w:bottom w:val="none" w:sz="0" w:space="0" w:color="auto"/>
            <w:right w:val="none" w:sz="0" w:space="0" w:color="auto"/>
          </w:divBdr>
        </w:div>
        <w:div w:id="1536966227">
          <w:marLeft w:val="480"/>
          <w:marRight w:val="0"/>
          <w:marTop w:val="0"/>
          <w:marBottom w:val="0"/>
          <w:divBdr>
            <w:top w:val="none" w:sz="0" w:space="0" w:color="auto"/>
            <w:left w:val="none" w:sz="0" w:space="0" w:color="auto"/>
            <w:bottom w:val="none" w:sz="0" w:space="0" w:color="auto"/>
            <w:right w:val="none" w:sz="0" w:space="0" w:color="auto"/>
          </w:divBdr>
        </w:div>
        <w:div w:id="334575179">
          <w:marLeft w:val="480"/>
          <w:marRight w:val="0"/>
          <w:marTop w:val="0"/>
          <w:marBottom w:val="0"/>
          <w:divBdr>
            <w:top w:val="none" w:sz="0" w:space="0" w:color="auto"/>
            <w:left w:val="none" w:sz="0" w:space="0" w:color="auto"/>
            <w:bottom w:val="none" w:sz="0" w:space="0" w:color="auto"/>
            <w:right w:val="none" w:sz="0" w:space="0" w:color="auto"/>
          </w:divBdr>
        </w:div>
        <w:div w:id="1852253036">
          <w:marLeft w:val="480"/>
          <w:marRight w:val="0"/>
          <w:marTop w:val="0"/>
          <w:marBottom w:val="0"/>
          <w:divBdr>
            <w:top w:val="none" w:sz="0" w:space="0" w:color="auto"/>
            <w:left w:val="none" w:sz="0" w:space="0" w:color="auto"/>
            <w:bottom w:val="none" w:sz="0" w:space="0" w:color="auto"/>
            <w:right w:val="none" w:sz="0" w:space="0" w:color="auto"/>
          </w:divBdr>
        </w:div>
        <w:div w:id="119299529">
          <w:marLeft w:val="480"/>
          <w:marRight w:val="0"/>
          <w:marTop w:val="0"/>
          <w:marBottom w:val="0"/>
          <w:divBdr>
            <w:top w:val="none" w:sz="0" w:space="0" w:color="auto"/>
            <w:left w:val="none" w:sz="0" w:space="0" w:color="auto"/>
            <w:bottom w:val="none" w:sz="0" w:space="0" w:color="auto"/>
            <w:right w:val="none" w:sz="0" w:space="0" w:color="auto"/>
          </w:divBdr>
        </w:div>
        <w:div w:id="311250654">
          <w:marLeft w:val="480"/>
          <w:marRight w:val="0"/>
          <w:marTop w:val="0"/>
          <w:marBottom w:val="0"/>
          <w:divBdr>
            <w:top w:val="none" w:sz="0" w:space="0" w:color="auto"/>
            <w:left w:val="none" w:sz="0" w:space="0" w:color="auto"/>
            <w:bottom w:val="none" w:sz="0" w:space="0" w:color="auto"/>
            <w:right w:val="none" w:sz="0" w:space="0" w:color="auto"/>
          </w:divBdr>
        </w:div>
        <w:div w:id="1130511317">
          <w:marLeft w:val="480"/>
          <w:marRight w:val="0"/>
          <w:marTop w:val="0"/>
          <w:marBottom w:val="0"/>
          <w:divBdr>
            <w:top w:val="none" w:sz="0" w:space="0" w:color="auto"/>
            <w:left w:val="none" w:sz="0" w:space="0" w:color="auto"/>
            <w:bottom w:val="none" w:sz="0" w:space="0" w:color="auto"/>
            <w:right w:val="none" w:sz="0" w:space="0" w:color="auto"/>
          </w:divBdr>
        </w:div>
        <w:div w:id="2146073343">
          <w:marLeft w:val="480"/>
          <w:marRight w:val="0"/>
          <w:marTop w:val="0"/>
          <w:marBottom w:val="0"/>
          <w:divBdr>
            <w:top w:val="none" w:sz="0" w:space="0" w:color="auto"/>
            <w:left w:val="none" w:sz="0" w:space="0" w:color="auto"/>
            <w:bottom w:val="none" w:sz="0" w:space="0" w:color="auto"/>
            <w:right w:val="none" w:sz="0" w:space="0" w:color="auto"/>
          </w:divBdr>
        </w:div>
        <w:div w:id="1122991201">
          <w:marLeft w:val="480"/>
          <w:marRight w:val="0"/>
          <w:marTop w:val="0"/>
          <w:marBottom w:val="0"/>
          <w:divBdr>
            <w:top w:val="none" w:sz="0" w:space="0" w:color="auto"/>
            <w:left w:val="none" w:sz="0" w:space="0" w:color="auto"/>
            <w:bottom w:val="none" w:sz="0" w:space="0" w:color="auto"/>
            <w:right w:val="none" w:sz="0" w:space="0" w:color="auto"/>
          </w:divBdr>
        </w:div>
        <w:div w:id="1366246347">
          <w:marLeft w:val="480"/>
          <w:marRight w:val="0"/>
          <w:marTop w:val="0"/>
          <w:marBottom w:val="0"/>
          <w:divBdr>
            <w:top w:val="none" w:sz="0" w:space="0" w:color="auto"/>
            <w:left w:val="none" w:sz="0" w:space="0" w:color="auto"/>
            <w:bottom w:val="none" w:sz="0" w:space="0" w:color="auto"/>
            <w:right w:val="none" w:sz="0" w:space="0" w:color="auto"/>
          </w:divBdr>
        </w:div>
        <w:div w:id="1589459660">
          <w:marLeft w:val="480"/>
          <w:marRight w:val="0"/>
          <w:marTop w:val="0"/>
          <w:marBottom w:val="0"/>
          <w:divBdr>
            <w:top w:val="none" w:sz="0" w:space="0" w:color="auto"/>
            <w:left w:val="none" w:sz="0" w:space="0" w:color="auto"/>
            <w:bottom w:val="none" w:sz="0" w:space="0" w:color="auto"/>
            <w:right w:val="none" w:sz="0" w:space="0" w:color="auto"/>
          </w:divBdr>
        </w:div>
        <w:div w:id="1068990160">
          <w:marLeft w:val="480"/>
          <w:marRight w:val="0"/>
          <w:marTop w:val="0"/>
          <w:marBottom w:val="0"/>
          <w:divBdr>
            <w:top w:val="none" w:sz="0" w:space="0" w:color="auto"/>
            <w:left w:val="none" w:sz="0" w:space="0" w:color="auto"/>
            <w:bottom w:val="none" w:sz="0" w:space="0" w:color="auto"/>
            <w:right w:val="none" w:sz="0" w:space="0" w:color="auto"/>
          </w:divBdr>
        </w:div>
        <w:div w:id="523129468">
          <w:marLeft w:val="480"/>
          <w:marRight w:val="0"/>
          <w:marTop w:val="0"/>
          <w:marBottom w:val="0"/>
          <w:divBdr>
            <w:top w:val="none" w:sz="0" w:space="0" w:color="auto"/>
            <w:left w:val="none" w:sz="0" w:space="0" w:color="auto"/>
            <w:bottom w:val="none" w:sz="0" w:space="0" w:color="auto"/>
            <w:right w:val="none" w:sz="0" w:space="0" w:color="auto"/>
          </w:divBdr>
        </w:div>
        <w:div w:id="1968195335">
          <w:marLeft w:val="480"/>
          <w:marRight w:val="0"/>
          <w:marTop w:val="0"/>
          <w:marBottom w:val="0"/>
          <w:divBdr>
            <w:top w:val="none" w:sz="0" w:space="0" w:color="auto"/>
            <w:left w:val="none" w:sz="0" w:space="0" w:color="auto"/>
            <w:bottom w:val="none" w:sz="0" w:space="0" w:color="auto"/>
            <w:right w:val="none" w:sz="0" w:space="0" w:color="auto"/>
          </w:divBdr>
        </w:div>
        <w:div w:id="1933082469">
          <w:marLeft w:val="480"/>
          <w:marRight w:val="0"/>
          <w:marTop w:val="0"/>
          <w:marBottom w:val="0"/>
          <w:divBdr>
            <w:top w:val="none" w:sz="0" w:space="0" w:color="auto"/>
            <w:left w:val="none" w:sz="0" w:space="0" w:color="auto"/>
            <w:bottom w:val="none" w:sz="0" w:space="0" w:color="auto"/>
            <w:right w:val="none" w:sz="0" w:space="0" w:color="auto"/>
          </w:divBdr>
        </w:div>
        <w:div w:id="2034334262">
          <w:marLeft w:val="480"/>
          <w:marRight w:val="0"/>
          <w:marTop w:val="0"/>
          <w:marBottom w:val="0"/>
          <w:divBdr>
            <w:top w:val="none" w:sz="0" w:space="0" w:color="auto"/>
            <w:left w:val="none" w:sz="0" w:space="0" w:color="auto"/>
            <w:bottom w:val="none" w:sz="0" w:space="0" w:color="auto"/>
            <w:right w:val="none" w:sz="0" w:space="0" w:color="auto"/>
          </w:divBdr>
        </w:div>
        <w:div w:id="392581900">
          <w:marLeft w:val="480"/>
          <w:marRight w:val="0"/>
          <w:marTop w:val="0"/>
          <w:marBottom w:val="0"/>
          <w:divBdr>
            <w:top w:val="none" w:sz="0" w:space="0" w:color="auto"/>
            <w:left w:val="none" w:sz="0" w:space="0" w:color="auto"/>
            <w:bottom w:val="none" w:sz="0" w:space="0" w:color="auto"/>
            <w:right w:val="none" w:sz="0" w:space="0" w:color="auto"/>
          </w:divBdr>
        </w:div>
        <w:div w:id="285813861">
          <w:marLeft w:val="480"/>
          <w:marRight w:val="0"/>
          <w:marTop w:val="0"/>
          <w:marBottom w:val="0"/>
          <w:divBdr>
            <w:top w:val="none" w:sz="0" w:space="0" w:color="auto"/>
            <w:left w:val="none" w:sz="0" w:space="0" w:color="auto"/>
            <w:bottom w:val="none" w:sz="0" w:space="0" w:color="auto"/>
            <w:right w:val="none" w:sz="0" w:space="0" w:color="auto"/>
          </w:divBdr>
        </w:div>
        <w:div w:id="885533952">
          <w:marLeft w:val="480"/>
          <w:marRight w:val="0"/>
          <w:marTop w:val="0"/>
          <w:marBottom w:val="0"/>
          <w:divBdr>
            <w:top w:val="none" w:sz="0" w:space="0" w:color="auto"/>
            <w:left w:val="none" w:sz="0" w:space="0" w:color="auto"/>
            <w:bottom w:val="none" w:sz="0" w:space="0" w:color="auto"/>
            <w:right w:val="none" w:sz="0" w:space="0" w:color="auto"/>
          </w:divBdr>
        </w:div>
        <w:div w:id="1692294058">
          <w:marLeft w:val="480"/>
          <w:marRight w:val="0"/>
          <w:marTop w:val="0"/>
          <w:marBottom w:val="0"/>
          <w:divBdr>
            <w:top w:val="none" w:sz="0" w:space="0" w:color="auto"/>
            <w:left w:val="none" w:sz="0" w:space="0" w:color="auto"/>
            <w:bottom w:val="none" w:sz="0" w:space="0" w:color="auto"/>
            <w:right w:val="none" w:sz="0" w:space="0" w:color="auto"/>
          </w:divBdr>
        </w:div>
        <w:div w:id="525868437">
          <w:marLeft w:val="480"/>
          <w:marRight w:val="0"/>
          <w:marTop w:val="0"/>
          <w:marBottom w:val="0"/>
          <w:divBdr>
            <w:top w:val="none" w:sz="0" w:space="0" w:color="auto"/>
            <w:left w:val="none" w:sz="0" w:space="0" w:color="auto"/>
            <w:bottom w:val="none" w:sz="0" w:space="0" w:color="auto"/>
            <w:right w:val="none" w:sz="0" w:space="0" w:color="auto"/>
          </w:divBdr>
        </w:div>
        <w:div w:id="1759054807">
          <w:marLeft w:val="480"/>
          <w:marRight w:val="0"/>
          <w:marTop w:val="0"/>
          <w:marBottom w:val="0"/>
          <w:divBdr>
            <w:top w:val="none" w:sz="0" w:space="0" w:color="auto"/>
            <w:left w:val="none" w:sz="0" w:space="0" w:color="auto"/>
            <w:bottom w:val="none" w:sz="0" w:space="0" w:color="auto"/>
            <w:right w:val="none" w:sz="0" w:space="0" w:color="auto"/>
          </w:divBdr>
        </w:div>
        <w:div w:id="832453975">
          <w:marLeft w:val="480"/>
          <w:marRight w:val="0"/>
          <w:marTop w:val="0"/>
          <w:marBottom w:val="0"/>
          <w:divBdr>
            <w:top w:val="none" w:sz="0" w:space="0" w:color="auto"/>
            <w:left w:val="none" w:sz="0" w:space="0" w:color="auto"/>
            <w:bottom w:val="none" w:sz="0" w:space="0" w:color="auto"/>
            <w:right w:val="none" w:sz="0" w:space="0" w:color="auto"/>
          </w:divBdr>
        </w:div>
        <w:div w:id="1131746738">
          <w:marLeft w:val="480"/>
          <w:marRight w:val="0"/>
          <w:marTop w:val="0"/>
          <w:marBottom w:val="0"/>
          <w:divBdr>
            <w:top w:val="none" w:sz="0" w:space="0" w:color="auto"/>
            <w:left w:val="none" w:sz="0" w:space="0" w:color="auto"/>
            <w:bottom w:val="none" w:sz="0" w:space="0" w:color="auto"/>
            <w:right w:val="none" w:sz="0" w:space="0" w:color="auto"/>
          </w:divBdr>
        </w:div>
        <w:div w:id="1815026517">
          <w:marLeft w:val="480"/>
          <w:marRight w:val="0"/>
          <w:marTop w:val="0"/>
          <w:marBottom w:val="0"/>
          <w:divBdr>
            <w:top w:val="none" w:sz="0" w:space="0" w:color="auto"/>
            <w:left w:val="none" w:sz="0" w:space="0" w:color="auto"/>
            <w:bottom w:val="none" w:sz="0" w:space="0" w:color="auto"/>
            <w:right w:val="none" w:sz="0" w:space="0" w:color="auto"/>
          </w:divBdr>
        </w:div>
        <w:div w:id="157772764">
          <w:marLeft w:val="480"/>
          <w:marRight w:val="0"/>
          <w:marTop w:val="0"/>
          <w:marBottom w:val="0"/>
          <w:divBdr>
            <w:top w:val="none" w:sz="0" w:space="0" w:color="auto"/>
            <w:left w:val="none" w:sz="0" w:space="0" w:color="auto"/>
            <w:bottom w:val="none" w:sz="0" w:space="0" w:color="auto"/>
            <w:right w:val="none" w:sz="0" w:space="0" w:color="auto"/>
          </w:divBdr>
        </w:div>
        <w:div w:id="172762333">
          <w:marLeft w:val="480"/>
          <w:marRight w:val="0"/>
          <w:marTop w:val="0"/>
          <w:marBottom w:val="0"/>
          <w:divBdr>
            <w:top w:val="none" w:sz="0" w:space="0" w:color="auto"/>
            <w:left w:val="none" w:sz="0" w:space="0" w:color="auto"/>
            <w:bottom w:val="none" w:sz="0" w:space="0" w:color="auto"/>
            <w:right w:val="none" w:sz="0" w:space="0" w:color="auto"/>
          </w:divBdr>
        </w:div>
        <w:div w:id="1233856720">
          <w:marLeft w:val="480"/>
          <w:marRight w:val="0"/>
          <w:marTop w:val="0"/>
          <w:marBottom w:val="0"/>
          <w:divBdr>
            <w:top w:val="none" w:sz="0" w:space="0" w:color="auto"/>
            <w:left w:val="none" w:sz="0" w:space="0" w:color="auto"/>
            <w:bottom w:val="none" w:sz="0" w:space="0" w:color="auto"/>
            <w:right w:val="none" w:sz="0" w:space="0" w:color="auto"/>
          </w:divBdr>
        </w:div>
        <w:div w:id="1047220533">
          <w:marLeft w:val="480"/>
          <w:marRight w:val="0"/>
          <w:marTop w:val="0"/>
          <w:marBottom w:val="0"/>
          <w:divBdr>
            <w:top w:val="none" w:sz="0" w:space="0" w:color="auto"/>
            <w:left w:val="none" w:sz="0" w:space="0" w:color="auto"/>
            <w:bottom w:val="none" w:sz="0" w:space="0" w:color="auto"/>
            <w:right w:val="none" w:sz="0" w:space="0" w:color="auto"/>
          </w:divBdr>
        </w:div>
        <w:div w:id="2000962786">
          <w:marLeft w:val="480"/>
          <w:marRight w:val="0"/>
          <w:marTop w:val="0"/>
          <w:marBottom w:val="0"/>
          <w:divBdr>
            <w:top w:val="none" w:sz="0" w:space="0" w:color="auto"/>
            <w:left w:val="none" w:sz="0" w:space="0" w:color="auto"/>
            <w:bottom w:val="none" w:sz="0" w:space="0" w:color="auto"/>
            <w:right w:val="none" w:sz="0" w:space="0" w:color="auto"/>
          </w:divBdr>
        </w:div>
        <w:div w:id="540099186">
          <w:marLeft w:val="480"/>
          <w:marRight w:val="0"/>
          <w:marTop w:val="0"/>
          <w:marBottom w:val="0"/>
          <w:divBdr>
            <w:top w:val="none" w:sz="0" w:space="0" w:color="auto"/>
            <w:left w:val="none" w:sz="0" w:space="0" w:color="auto"/>
            <w:bottom w:val="none" w:sz="0" w:space="0" w:color="auto"/>
            <w:right w:val="none" w:sz="0" w:space="0" w:color="auto"/>
          </w:divBdr>
        </w:div>
        <w:div w:id="599216709">
          <w:marLeft w:val="480"/>
          <w:marRight w:val="0"/>
          <w:marTop w:val="0"/>
          <w:marBottom w:val="0"/>
          <w:divBdr>
            <w:top w:val="none" w:sz="0" w:space="0" w:color="auto"/>
            <w:left w:val="none" w:sz="0" w:space="0" w:color="auto"/>
            <w:bottom w:val="none" w:sz="0" w:space="0" w:color="auto"/>
            <w:right w:val="none" w:sz="0" w:space="0" w:color="auto"/>
          </w:divBdr>
        </w:div>
        <w:div w:id="1326935466">
          <w:marLeft w:val="480"/>
          <w:marRight w:val="0"/>
          <w:marTop w:val="0"/>
          <w:marBottom w:val="0"/>
          <w:divBdr>
            <w:top w:val="none" w:sz="0" w:space="0" w:color="auto"/>
            <w:left w:val="none" w:sz="0" w:space="0" w:color="auto"/>
            <w:bottom w:val="none" w:sz="0" w:space="0" w:color="auto"/>
            <w:right w:val="none" w:sz="0" w:space="0" w:color="auto"/>
          </w:divBdr>
        </w:div>
        <w:div w:id="1037123980">
          <w:marLeft w:val="480"/>
          <w:marRight w:val="0"/>
          <w:marTop w:val="0"/>
          <w:marBottom w:val="0"/>
          <w:divBdr>
            <w:top w:val="none" w:sz="0" w:space="0" w:color="auto"/>
            <w:left w:val="none" w:sz="0" w:space="0" w:color="auto"/>
            <w:bottom w:val="none" w:sz="0" w:space="0" w:color="auto"/>
            <w:right w:val="none" w:sz="0" w:space="0" w:color="auto"/>
          </w:divBdr>
        </w:div>
        <w:div w:id="1030491076">
          <w:marLeft w:val="480"/>
          <w:marRight w:val="0"/>
          <w:marTop w:val="0"/>
          <w:marBottom w:val="0"/>
          <w:divBdr>
            <w:top w:val="none" w:sz="0" w:space="0" w:color="auto"/>
            <w:left w:val="none" w:sz="0" w:space="0" w:color="auto"/>
            <w:bottom w:val="none" w:sz="0" w:space="0" w:color="auto"/>
            <w:right w:val="none" w:sz="0" w:space="0" w:color="auto"/>
          </w:divBdr>
        </w:div>
        <w:div w:id="1862472067">
          <w:marLeft w:val="480"/>
          <w:marRight w:val="0"/>
          <w:marTop w:val="0"/>
          <w:marBottom w:val="0"/>
          <w:divBdr>
            <w:top w:val="none" w:sz="0" w:space="0" w:color="auto"/>
            <w:left w:val="none" w:sz="0" w:space="0" w:color="auto"/>
            <w:bottom w:val="none" w:sz="0" w:space="0" w:color="auto"/>
            <w:right w:val="none" w:sz="0" w:space="0" w:color="auto"/>
          </w:divBdr>
        </w:div>
        <w:div w:id="1528637846">
          <w:marLeft w:val="480"/>
          <w:marRight w:val="0"/>
          <w:marTop w:val="0"/>
          <w:marBottom w:val="0"/>
          <w:divBdr>
            <w:top w:val="none" w:sz="0" w:space="0" w:color="auto"/>
            <w:left w:val="none" w:sz="0" w:space="0" w:color="auto"/>
            <w:bottom w:val="none" w:sz="0" w:space="0" w:color="auto"/>
            <w:right w:val="none" w:sz="0" w:space="0" w:color="auto"/>
          </w:divBdr>
        </w:div>
        <w:div w:id="2110461523">
          <w:marLeft w:val="480"/>
          <w:marRight w:val="0"/>
          <w:marTop w:val="0"/>
          <w:marBottom w:val="0"/>
          <w:divBdr>
            <w:top w:val="none" w:sz="0" w:space="0" w:color="auto"/>
            <w:left w:val="none" w:sz="0" w:space="0" w:color="auto"/>
            <w:bottom w:val="none" w:sz="0" w:space="0" w:color="auto"/>
            <w:right w:val="none" w:sz="0" w:space="0" w:color="auto"/>
          </w:divBdr>
        </w:div>
        <w:div w:id="58722057">
          <w:marLeft w:val="480"/>
          <w:marRight w:val="0"/>
          <w:marTop w:val="0"/>
          <w:marBottom w:val="0"/>
          <w:divBdr>
            <w:top w:val="none" w:sz="0" w:space="0" w:color="auto"/>
            <w:left w:val="none" w:sz="0" w:space="0" w:color="auto"/>
            <w:bottom w:val="none" w:sz="0" w:space="0" w:color="auto"/>
            <w:right w:val="none" w:sz="0" w:space="0" w:color="auto"/>
          </w:divBdr>
        </w:div>
        <w:div w:id="1707830464">
          <w:marLeft w:val="480"/>
          <w:marRight w:val="0"/>
          <w:marTop w:val="0"/>
          <w:marBottom w:val="0"/>
          <w:divBdr>
            <w:top w:val="none" w:sz="0" w:space="0" w:color="auto"/>
            <w:left w:val="none" w:sz="0" w:space="0" w:color="auto"/>
            <w:bottom w:val="none" w:sz="0" w:space="0" w:color="auto"/>
            <w:right w:val="none" w:sz="0" w:space="0" w:color="auto"/>
          </w:divBdr>
        </w:div>
        <w:div w:id="392974569">
          <w:marLeft w:val="480"/>
          <w:marRight w:val="0"/>
          <w:marTop w:val="0"/>
          <w:marBottom w:val="0"/>
          <w:divBdr>
            <w:top w:val="none" w:sz="0" w:space="0" w:color="auto"/>
            <w:left w:val="none" w:sz="0" w:space="0" w:color="auto"/>
            <w:bottom w:val="none" w:sz="0" w:space="0" w:color="auto"/>
            <w:right w:val="none" w:sz="0" w:space="0" w:color="auto"/>
          </w:divBdr>
        </w:div>
        <w:div w:id="586616782">
          <w:marLeft w:val="480"/>
          <w:marRight w:val="0"/>
          <w:marTop w:val="0"/>
          <w:marBottom w:val="0"/>
          <w:divBdr>
            <w:top w:val="none" w:sz="0" w:space="0" w:color="auto"/>
            <w:left w:val="none" w:sz="0" w:space="0" w:color="auto"/>
            <w:bottom w:val="none" w:sz="0" w:space="0" w:color="auto"/>
            <w:right w:val="none" w:sz="0" w:space="0" w:color="auto"/>
          </w:divBdr>
        </w:div>
        <w:div w:id="1502424257">
          <w:marLeft w:val="480"/>
          <w:marRight w:val="0"/>
          <w:marTop w:val="0"/>
          <w:marBottom w:val="0"/>
          <w:divBdr>
            <w:top w:val="none" w:sz="0" w:space="0" w:color="auto"/>
            <w:left w:val="none" w:sz="0" w:space="0" w:color="auto"/>
            <w:bottom w:val="none" w:sz="0" w:space="0" w:color="auto"/>
            <w:right w:val="none" w:sz="0" w:space="0" w:color="auto"/>
          </w:divBdr>
        </w:div>
        <w:div w:id="6949722">
          <w:marLeft w:val="480"/>
          <w:marRight w:val="0"/>
          <w:marTop w:val="0"/>
          <w:marBottom w:val="0"/>
          <w:divBdr>
            <w:top w:val="none" w:sz="0" w:space="0" w:color="auto"/>
            <w:left w:val="none" w:sz="0" w:space="0" w:color="auto"/>
            <w:bottom w:val="none" w:sz="0" w:space="0" w:color="auto"/>
            <w:right w:val="none" w:sz="0" w:space="0" w:color="auto"/>
          </w:divBdr>
        </w:div>
        <w:div w:id="200168019">
          <w:marLeft w:val="480"/>
          <w:marRight w:val="0"/>
          <w:marTop w:val="0"/>
          <w:marBottom w:val="0"/>
          <w:divBdr>
            <w:top w:val="none" w:sz="0" w:space="0" w:color="auto"/>
            <w:left w:val="none" w:sz="0" w:space="0" w:color="auto"/>
            <w:bottom w:val="none" w:sz="0" w:space="0" w:color="auto"/>
            <w:right w:val="none" w:sz="0" w:space="0" w:color="auto"/>
          </w:divBdr>
        </w:div>
        <w:div w:id="1231499154">
          <w:marLeft w:val="480"/>
          <w:marRight w:val="0"/>
          <w:marTop w:val="0"/>
          <w:marBottom w:val="0"/>
          <w:divBdr>
            <w:top w:val="none" w:sz="0" w:space="0" w:color="auto"/>
            <w:left w:val="none" w:sz="0" w:space="0" w:color="auto"/>
            <w:bottom w:val="none" w:sz="0" w:space="0" w:color="auto"/>
            <w:right w:val="none" w:sz="0" w:space="0" w:color="auto"/>
          </w:divBdr>
        </w:div>
        <w:div w:id="2135326067">
          <w:marLeft w:val="480"/>
          <w:marRight w:val="0"/>
          <w:marTop w:val="0"/>
          <w:marBottom w:val="0"/>
          <w:divBdr>
            <w:top w:val="none" w:sz="0" w:space="0" w:color="auto"/>
            <w:left w:val="none" w:sz="0" w:space="0" w:color="auto"/>
            <w:bottom w:val="none" w:sz="0" w:space="0" w:color="auto"/>
            <w:right w:val="none" w:sz="0" w:space="0" w:color="auto"/>
          </w:divBdr>
        </w:div>
        <w:div w:id="1682052549">
          <w:marLeft w:val="480"/>
          <w:marRight w:val="0"/>
          <w:marTop w:val="0"/>
          <w:marBottom w:val="0"/>
          <w:divBdr>
            <w:top w:val="none" w:sz="0" w:space="0" w:color="auto"/>
            <w:left w:val="none" w:sz="0" w:space="0" w:color="auto"/>
            <w:bottom w:val="none" w:sz="0" w:space="0" w:color="auto"/>
            <w:right w:val="none" w:sz="0" w:space="0" w:color="auto"/>
          </w:divBdr>
        </w:div>
        <w:div w:id="764962733">
          <w:marLeft w:val="480"/>
          <w:marRight w:val="0"/>
          <w:marTop w:val="0"/>
          <w:marBottom w:val="0"/>
          <w:divBdr>
            <w:top w:val="none" w:sz="0" w:space="0" w:color="auto"/>
            <w:left w:val="none" w:sz="0" w:space="0" w:color="auto"/>
            <w:bottom w:val="none" w:sz="0" w:space="0" w:color="auto"/>
            <w:right w:val="none" w:sz="0" w:space="0" w:color="auto"/>
          </w:divBdr>
        </w:div>
      </w:divsChild>
    </w:div>
    <w:div w:id="225575530">
      <w:bodyDiv w:val="1"/>
      <w:marLeft w:val="0"/>
      <w:marRight w:val="0"/>
      <w:marTop w:val="0"/>
      <w:marBottom w:val="0"/>
      <w:divBdr>
        <w:top w:val="none" w:sz="0" w:space="0" w:color="auto"/>
        <w:left w:val="none" w:sz="0" w:space="0" w:color="auto"/>
        <w:bottom w:val="none" w:sz="0" w:space="0" w:color="auto"/>
        <w:right w:val="none" w:sz="0" w:space="0" w:color="auto"/>
      </w:divBdr>
    </w:div>
    <w:div w:id="225922351">
      <w:bodyDiv w:val="1"/>
      <w:marLeft w:val="0"/>
      <w:marRight w:val="0"/>
      <w:marTop w:val="0"/>
      <w:marBottom w:val="0"/>
      <w:divBdr>
        <w:top w:val="none" w:sz="0" w:space="0" w:color="auto"/>
        <w:left w:val="none" w:sz="0" w:space="0" w:color="auto"/>
        <w:bottom w:val="none" w:sz="0" w:space="0" w:color="auto"/>
        <w:right w:val="none" w:sz="0" w:space="0" w:color="auto"/>
      </w:divBdr>
    </w:div>
    <w:div w:id="226110988">
      <w:bodyDiv w:val="1"/>
      <w:marLeft w:val="0"/>
      <w:marRight w:val="0"/>
      <w:marTop w:val="0"/>
      <w:marBottom w:val="0"/>
      <w:divBdr>
        <w:top w:val="none" w:sz="0" w:space="0" w:color="auto"/>
        <w:left w:val="none" w:sz="0" w:space="0" w:color="auto"/>
        <w:bottom w:val="none" w:sz="0" w:space="0" w:color="auto"/>
        <w:right w:val="none" w:sz="0" w:space="0" w:color="auto"/>
      </w:divBdr>
    </w:div>
    <w:div w:id="226186391">
      <w:bodyDiv w:val="1"/>
      <w:marLeft w:val="0"/>
      <w:marRight w:val="0"/>
      <w:marTop w:val="0"/>
      <w:marBottom w:val="0"/>
      <w:divBdr>
        <w:top w:val="none" w:sz="0" w:space="0" w:color="auto"/>
        <w:left w:val="none" w:sz="0" w:space="0" w:color="auto"/>
        <w:bottom w:val="none" w:sz="0" w:space="0" w:color="auto"/>
        <w:right w:val="none" w:sz="0" w:space="0" w:color="auto"/>
      </w:divBdr>
    </w:div>
    <w:div w:id="227038097">
      <w:bodyDiv w:val="1"/>
      <w:marLeft w:val="0"/>
      <w:marRight w:val="0"/>
      <w:marTop w:val="0"/>
      <w:marBottom w:val="0"/>
      <w:divBdr>
        <w:top w:val="none" w:sz="0" w:space="0" w:color="auto"/>
        <w:left w:val="none" w:sz="0" w:space="0" w:color="auto"/>
        <w:bottom w:val="none" w:sz="0" w:space="0" w:color="auto"/>
        <w:right w:val="none" w:sz="0" w:space="0" w:color="auto"/>
      </w:divBdr>
    </w:div>
    <w:div w:id="227812623">
      <w:bodyDiv w:val="1"/>
      <w:marLeft w:val="0"/>
      <w:marRight w:val="0"/>
      <w:marTop w:val="0"/>
      <w:marBottom w:val="0"/>
      <w:divBdr>
        <w:top w:val="none" w:sz="0" w:space="0" w:color="auto"/>
        <w:left w:val="none" w:sz="0" w:space="0" w:color="auto"/>
        <w:bottom w:val="none" w:sz="0" w:space="0" w:color="auto"/>
        <w:right w:val="none" w:sz="0" w:space="0" w:color="auto"/>
      </w:divBdr>
    </w:div>
    <w:div w:id="227887462">
      <w:bodyDiv w:val="1"/>
      <w:marLeft w:val="0"/>
      <w:marRight w:val="0"/>
      <w:marTop w:val="0"/>
      <w:marBottom w:val="0"/>
      <w:divBdr>
        <w:top w:val="none" w:sz="0" w:space="0" w:color="auto"/>
        <w:left w:val="none" w:sz="0" w:space="0" w:color="auto"/>
        <w:bottom w:val="none" w:sz="0" w:space="0" w:color="auto"/>
        <w:right w:val="none" w:sz="0" w:space="0" w:color="auto"/>
      </w:divBdr>
    </w:div>
    <w:div w:id="227961961">
      <w:bodyDiv w:val="1"/>
      <w:marLeft w:val="0"/>
      <w:marRight w:val="0"/>
      <w:marTop w:val="0"/>
      <w:marBottom w:val="0"/>
      <w:divBdr>
        <w:top w:val="none" w:sz="0" w:space="0" w:color="auto"/>
        <w:left w:val="none" w:sz="0" w:space="0" w:color="auto"/>
        <w:bottom w:val="none" w:sz="0" w:space="0" w:color="auto"/>
        <w:right w:val="none" w:sz="0" w:space="0" w:color="auto"/>
      </w:divBdr>
    </w:div>
    <w:div w:id="228200713">
      <w:bodyDiv w:val="1"/>
      <w:marLeft w:val="0"/>
      <w:marRight w:val="0"/>
      <w:marTop w:val="0"/>
      <w:marBottom w:val="0"/>
      <w:divBdr>
        <w:top w:val="none" w:sz="0" w:space="0" w:color="auto"/>
        <w:left w:val="none" w:sz="0" w:space="0" w:color="auto"/>
        <w:bottom w:val="none" w:sz="0" w:space="0" w:color="auto"/>
        <w:right w:val="none" w:sz="0" w:space="0" w:color="auto"/>
      </w:divBdr>
    </w:div>
    <w:div w:id="228687541">
      <w:bodyDiv w:val="1"/>
      <w:marLeft w:val="0"/>
      <w:marRight w:val="0"/>
      <w:marTop w:val="0"/>
      <w:marBottom w:val="0"/>
      <w:divBdr>
        <w:top w:val="none" w:sz="0" w:space="0" w:color="auto"/>
        <w:left w:val="none" w:sz="0" w:space="0" w:color="auto"/>
        <w:bottom w:val="none" w:sz="0" w:space="0" w:color="auto"/>
        <w:right w:val="none" w:sz="0" w:space="0" w:color="auto"/>
      </w:divBdr>
    </w:div>
    <w:div w:id="228731166">
      <w:bodyDiv w:val="1"/>
      <w:marLeft w:val="0"/>
      <w:marRight w:val="0"/>
      <w:marTop w:val="0"/>
      <w:marBottom w:val="0"/>
      <w:divBdr>
        <w:top w:val="none" w:sz="0" w:space="0" w:color="auto"/>
        <w:left w:val="none" w:sz="0" w:space="0" w:color="auto"/>
        <w:bottom w:val="none" w:sz="0" w:space="0" w:color="auto"/>
        <w:right w:val="none" w:sz="0" w:space="0" w:color="auto"/>
      </w:divBdr>
    </w:div>
    <w:div w:id="228852400">
      <w:bodyDiv w:val="1"/>
      <w:marLeft w:val="0"/>
      <w:marRight w:val="0"/>
      <w:marTop w:val="0"/>
      <w:marBottom w:val="0"/>
      <w:divBdr>
        <w:top w:val="none" w:sz="0" w:space="0" w:color="auto"/>
        <w:left w:val="none" w:sz="0" w:space="0" w:color="auto"/>
        <w:bottom w:val="none" w:sz="0" w:space="0" w:color="auto"/>
        <w:right w:val="none" w:sz="0" w:space="0" w:color="auto"/>
      </w:divBdr>
    </w:div>
    <w:div w:id="229124091">
      <w:bodyDiv w:val="1"/>
      <w:marLeft w:val="0"/>
      <w:marRight w:val="0"/>
      <w:marTop w:val="0"/>
      <w:marBottom w:val="0"/>
      <w:divBdr>
        <w:top w:val="none" w:sz="0" w:space="0" w:color="auto"/>
        <w:left w:val="none" w:sz="0" w:space="0" w:color="auto"/>
        <w:bottom w:val="none" w:sz="0" w:space="0" w:color="auto"/>
        <w:right w:val="none" w:sz="0" w:space="0" w:color="auto"/>
      </w:divBdr>
    </w:div>
    <w:div w:id="229198662">
      <w:bodyDiv w:val="1"/>
      <w:marLeft w:val="0"/>
      <w:marRight w:val="0"/>
      <w:marTop w:val="0"/>
      <w:marBottom w:val="0"/>
      <w:divBdr>
        <w:top w:val="none" w:sz="0" w:space="0" w:color="auto"/>
        <w:left w:val="none" w:sz="0" w:space="0" w:color="auto"/>
        <w:bottom w:val="none" w:sz="0" w:space="0" w:color="auto"/>
        <w:right w:val="none" w:sz="0" w:space="0" w:color="auto"/>
      </w:divBdr>
    </w:div>
    <w:div w:id="230041165">
      <w:bodyDiv w:val="1"/>
      <w:marLeft w:val="0"/>
      <w:marRight w:val="0"/>
      <w:marTop w:val="0"/>
      <w:marBottom w:val="0"/>
      <w:divBdr>
        <w:top w:val="none" w:sz="0" w:space="0" w:color="auto"/>
        <w:left w:val="none" w:sz="0" w:space="0" w:color="auto"/>
        <w:bottom w:val="none" w:sz="0" w:space="0" w:color="auto"/>
        <w:right w:val="none" w:sz="0" w:space="0" w:color="auto"/>
      </w:divBdr>
    </w:div>
    <w:div w:id="230117117">
      <w:bodyDiv w:val="1"/>
      <w:marLeft w:val="0"/>
      <w:marRight w:val="0"/>
      <w:marTop w:val="0"/>
      <w:marBottom w:val="0"/>
      <w:divBdr>
        <w:top w:val="none" w:sz="0" w:space="0" w:color="auto"/>
        <w:left w:val="none" w:sz="0" w:space="0" w:color="auto"/>
        <w:bottom w:val="none" w:sz="0" w:space="0" w:color="auto"/>
        <w:right w:val="none" w:sz="0" w:space="0" w:color="auto"/>
      </w:divBdr>
    </w:div>
    <w:div w:id="230192291">
      <w:bodyDiv w:val="1"/>
      <w:marLeft w:val="0"/>
      <w:marRight w:val="0"/>
      <w:marTop w:val="0"/>
      <w:marBottom w:val="0"/>
      <w:divBdr>
        <w:top w:val="none" w:sz="0" w:space="0" w:color="auto"/>
        <w:left w:val="none" w:sz="0" w:space="0" w:color="auto"/>
        <w:bottom w:val="none" w:sz="0" w:space="0" w:color="auto"/>
        <w:right w:val="none" w:sz="0" w:space="0" w:color="auto"/>
      </w:divBdr>
    </w:div>
    <w:div w:id="230427921">
      <w:bodyDiv w:val="1"/>
      <w:marLeft w:val="0"/>
      <w:marRight w:val="0"/>
      <w:marTop w:val="0"/>
      <w:marBottom w:val="0"/>
      <w:divBdr>
        <w:top w:val="none" w:sz="0" w:space="0" w:color="auto"/>
        <w:left w:val="none" w:sz="0" w:space="0" w:color="auto"/>
        <w:bottom w:val="none" w:sz="0" w:space="0" w:color="auto"/>
        <w:right w:val="none" w:sz="0" w:space="0" w:color="auto"/>
      </w:divBdr>
    </w:div>
    <w:div w:id="230847356">
      <w:bodyDiv w:val="1"/>
      <w:marLeft w:val="0"/>
      <w:marRight w:val="0"/>
      <w:marTop w:val="0"/>
      <w:marBottom w:val="0"/>
      <w:divBdr>
        <w:top w:val="none" w:sz="0" w:space="0" w:color="auto"/>
        <w:left w:val="none" w:sz="0" w:space="0" w:color="auto"/>
        <w:bottom w:val="none" w:sz="0" w:space="0" w:color="auto"/>
        <w:right w:val="none" w:sz="0" w:space="0" w:color="auto"/>
      </w:divBdr>
    </w:div>
    <w:div w:id="230849093">
      <w:bodyDiv w:val="1"/>
      <w:marLeft w:val="0"/>
      <w:marRight w:val="0"/>
      <w:marTop w:val="0"/>
      <w:marBottom w:val="0"/>
      <w:divBdr>
        <w:top w:val="none" w:sz="0" w:space="0" w:color="auto"/>
        <w:left w:val="none" w:sz="0" w:space="0" w:color="auto"/>
        <w:bottom w:val="none" w:sz="0" w:space="0" w:color="auto"/>
        <w:right w:val="none" w:sz="0" w:space="0" w:color="auto"/>
      </w:divBdr>
    </w:div>
    <w:div w:id="230964089">
      <w:bodyDiv w:val="1"/>
      <w:marLeft w:val="0"/>
      <w:marRight w:val="0"/>
      <w:marTop w:val="0"/>
      <w:marBottom w:val="0"/>
      <w:divBdr>
        <w:top w:val="none" w:sz="0" w:space="0" w:color="auto"/>
        <w:left w:val="none" w:sz="0" w:space="0" w:color="auto"/>
        <w:bottom w:val="none" w:sz="0" w:space="0" w:color="auto"/>
        <w:right w:val="none" w:sz="0" w:space="0" w:color="auto"/>
      </w:divBdr>
    </w:div>
    <w:div w:id="230965234">
      <w:bodyDiv w:val="1"/>
      <w:marLeft w:val="0"/>
      <w:marRight w:val="0"/>
      <w:marTop w:val="0"/>
      <w:marBottom w:val="0"/>
      <w:divBdr>
        <w:top w:val="none" w:sz="0" w:space="0" w:color="auto"/>
        <w:left w:val="none" w:sz="0" w:space="0" w:color="auto"/>
        <w:bottom w:val="none" w:sz="0" w:space="0" w:color="auto"/>
        <w:right w:val="none" w:sz="0" w:space="0" w:color="auto"/>
      </w:divBdr>
    </w:div>
    <w:div w:id="231087991">
      <w:bodyDiv w:val="1"/>
      <w:marLeft w:val="0"/>
      <w:marRight w:val="0"/>
      <w:marTop w:val="0"/>
      <w:marBottom w:val="0"/>
      <w:divBdr>
        <w:top w:val="none" w:sz="0" w:space="0" w:color="auto"/>
        <w:left w:val="none" w:sz="0" w:space="0" w:color="auto"/>
        <w:bottom w:val="none" w:sz="0" w:space="0" w:color="auto"/>
        <w:right w:val="none" w:sz="0" w:space="0" w:color="auto"/>
      </w:divBdr>
    </w:div>
    <w:div w:id="231090557">
      <w:bodyDiv w:val="1"/>
      <w:marLeft w:val="0"/>
      <w:marRight w:val="0"/>
      <w:marTop w:val="0"/>
      <w:marBottom w:val="0"/>
      <w:divBdr>
        <w:top w:val="none" w:sz="0" w:space="0" w:color="auto"/>
        <w:left w:val="none" w:sz="0" w:space="0" w:color="auto"/>
        <w:bottom w:val="none" w:sz="0" w:space="0" w:color="auto"/>
        <w:right w:val="none" w:sz="0" w:space="0" w:color="auto"/>
      </w:divBdr>
    </w:div>
    <w:div w:id="231694604">
      <w:bodyDiv w:val="1"/>
      <w:marLeft w:val="0"/>
      <w:marRight w:val="0"/>
      <w:marTop w:val="0"/>
      <w:marBottom w:val="0"/>
      <w:divBdr>
        <w:top w:val="none" w:sz="0" w:space="0" w:color="auto"/>
        <w:left w:val="none" w:sz="0" w:space="0" w:color="auto"/>
        <w:bottom w:val="none" w:sz="0" w:space="0" w:color="auto"/>
        <w:right w:val="none" w:sz="0" w:space="0" w:color="auto"/>
      </w:divBdr>
    </w:div>
    <w:div w:id="231887069">
      <w:bodyDiv w:val="1"/>
      <w:marLeft w:val="0"/>
      <w:marRight w:val="0"/>
      <w:marTop w:val="0"/>
      <w:marBottom w:val="0"/>
      <w:divBdr>
        <w:top w:val="none" w:sz="0" w:space="0" w:color="auto"/>
        <w:left w:val="none" w:sz="0" w:space="0" w:color="auto"/>
        <w:bottom w:val="none" w:sz="0" w:space="0" w:color="auto"/>
        <w:right w:val="none" w:sz="0" w:space="0" w:color="auto"/>
      </w:divBdr>
    </w:div>
    <w:div w:id="231938144">
      <w:bodyDiv w:val="1"/>
      <w:marLeft w:val="0"/>
      <w:marRight w:val="0"/>
      <w:marTop w:val="0"/>
      <w:marBottom w:val="0"/>
      <w:divBdr>
        <w:top w:val="none" w:sz="0" w:space="0" w:color="auto"/>
        <w:left w:val="none" w:sz="0" w:space="0" w:color="auto"/>
        <w:bottom w:val="none" w:sz="0" w:space="0" w:color="auto"/>
        <w:right w:val="none" w:sz="0" w:space="0" w:color="auto"/>
      </w:divBdr>
    </w:div>
    <w:div w:id="231938357">
      <w:bodyDiv w:val="1"/>
      <w:marLeft w:val="0"/>
      <w:marRight w:val="0"/>
      <w:marTop w:val="0"/>
      <w:marBottom w:val="0"/>
      <w:divBdr>
        <w:top w:val="none" w:sz="0" w:space="0" w:color="auto"/>
        <w:left w:val="none" w:sz="0" w:space="0" w:color="auto"/>
        <w:bottom w:val="none" w:sz="0" w:space="0" w:color="auto"/>
        <w:right w:val="none" w:sz="0" w:space="0" w:color="auto"/>
      </w:divBdr>
    </w:div>
    <w:div w:id="232198447">
      <w:bodyDiv w:val="1"/>
      <w:marLeft w:val="0"/>
      <w:marRight w:val="0"/>
      <w:marTop w:val="0"/>
      <w:marBottom w:val="0"/>
      <w:divBdr>
        <w:top w:val="none" w:sz="0" w:space="0" w:color="auto"/>
        <w:left w:val="none" w:sz="0" w:space="0" w:color="auto"/>
        <w:bottom w:val="none" w:sz="0" w:space="0" w:color="auto"/>
        <w:right w:val="none" w:sz="0" w:space="0" w:color="auto"/>
      </w:divBdr>
    </w:div>
    <w:div w:id="232201992">
      <w:bodyDiv w:val="1"/>
      <w:marLeft w:val="0"/>
      <w:marRight w:val="0"/>
      <w:marTop w:val="0"/>
      <w:marBottom w:val="0"/>
      <w:divBdr>
        <w:top w:val="none" w:sz="0" w:space="0" w:color="auto"/>
        <w:left w:val="none" w:sz="0" w:space="0" w:color="auto"/>
        <w:bottom w:val="none" w:sz="0" w:space="0" w:color="auto"/>
        <w:right w:val="none" w:sz="0" w:space="0" w:color="auto"/>
      </w:divBdr>
    </w:div>
    <w:div w:id="232741767">
      <w:bodyDiv w:val="1"/>
      <w:marLeft w:val="0"/>
      <w:marRight w:val="0"/>
      <w:marTop w:val="0"/>
      <w:marBottom w:val="0"/>
      <w:divBdr>
        <w:top w:val="none" w:sz="0" w:space="0" w:color="auto"/>
        <w:left w:val="none" w:sz="0" w:space="0" w:color="auto"/>
        <w:bottom w:val="none" w:sz="0" w:space="0" w:color="auto"/>
        <w:right w:val="none" w:sz="0" w:space="0" w:color="auto"/>
      </w:divBdr>
    </w:div>
    <w:div w:id="233005792">
      <w:bodyDiv w:val="1"/>
      <w:marLeft w:val="0"/>
      <w:marRight w:val="0"/>
      <w:marTop w:val="0"/>
      <w:marBottom w:val="0"/>
      <w:divBdr>
        <w:top w:val="none" w:sz="0" w:space="0" w:color="auto"/>
        <w:left w:val="none" w:sz="0" w:space="0" w:color="auto"/>
        <w:bottom w:val="none" w:sz="0" w:space="0" w:color="auto"/>
        <w:right w:val="none" w:sz="0" w:space="0" w:color="auto"/>
      </w:divBdr>
    </w:div>
    <w:div w:id="233013021">
      <w:bodyDiv w:val="1"/>
      <w:marLeft w:val="0"/>
      <w:marRight w:val="0"/>
      <w:marTop w:val="0"/>
      <w:marBottom w:val="0"/>
      <w:divBdr>
        <w:top w:val="none" w:sz="0" w:space="0" w:color="auto"/>
        <w:left w:val="none" w:sz="0" w:space="0" w:color="auto"/>
        <w:bottom w:val="none" w:sz="0" w:space="0" w:color="auto"/>
        <w:right w:val="none" w:sz="0" w:space="0" w:color="auto"/>
      </w:divBdr>
    </w:div>
    <w:div w:id="233048685">
      <w:bodyDiv w:val="1"/>
      <w:marLeft w:val="0"/>
      <w:marRight w:val="0"/>
      <w:marTop w:val="0"/>
      <w:marBottom w:val="0"/>
      <w:divBdr>
        <w:top w:val="none" w:sz="0" w:space="0" w:color="auto"/>
        <w:left w:val="none" w:sz="0" w:space="0" w:color="auto"/>
        <w:bottom w:val="none" w:sz="0" w:space="0" w:color="auto"/>
        <w:right w:val="none" w:sz="0" w:space="0" w:color="auto"/>
      </w:divBdr>
    </w:div>
    <w:div w:id="233471867">
      <w:bodyDiv w:val="1"/>
      <w:marLeft w:val="0"/>
      <w:marRight w:val="0"/>
      <w:marTop w:val="0"/>
      <w:marBottom w:val="0"/>
      <w:divBdr>
        <w:top w:val="none" w:sz="0" w:space="0" w:color="auto"/>
        <w:left w:val="none" w:sz="0" w:space="0" w:color="auto"/>
        <w:bottom w:val="none" w:sz="0" w:space="0" w:color="auto"/>
        <w:right w:val="none" w:sz="0" w:space="0" w:color="auto"/>
      </w:divBdr>
    </w:div>
    <w:div w:id="233668148">
      <w:bodyDiv w:val="1"/>
      <w:marLeft w:val="0"/>
      <w:marRight w:val="0"/>
      <w:marTop w:val="0"/>
      <w:marBottom w:val="0"/>
      <w:divBdr>
        <w:top w:val="none" w:sz="0" w:space="0" w:color="auto"/>
        <w:left w:val="none" w:sz="0" w:space="0" w:color="auto"/>
        <w:bottom w:val="none" w:sz="0" w:space="0" w:color="auto"/>
        <w:right w:val="none" w:sz="0" w:space="0" w:color="auto"/>
      </w:divBdr>
    </w:div>
    <w:div w:id="234247204">
      <w:bodyDiv w:val="1"/>
      <w:marLeft w:val="0"/>
      <w:marRight w:val="0"/>
      <w:marTop w:val="0"/>
      <w:marBottom w:val="0"/>
      <w:divBdr>
        <w:top w:val="none" w:sz="0" w:space="0" w:color="auto"/>
        <w:left w:val="none" w:sz="0" w:space="0" w:color="auto"/>
        <w:bottom w:val="none" w:sz="0" w:space="0" w:color="auto"/>
        <w:right w:val="none" w:sz="0" w:space="0" w:color="auto"/>
      </w:divBdr>
    </w:div>
    <w:div w:id="234752451">
      <w:bodyDiv w:val="1"/>
      <w:marLeft w:val="0"/>
      <w:marRight w:val="0"/>
      <w:marTop w:val="0"/>
      <w:marBottom w:val="0"/>
      <w:divBdr>
        <w:top w:val="none" w:sz="0" w:space="0" w:color="auto"/>
        <w:left w:val="none" w:sz="0" w:space="0" w:color="auto"/>
        <w:bottom w:val="none" w:sz="0" w:space="0" w:color="auto"/>
        <w:right w:val="none" w:sz="0" w:space="0" w:color="auto"/>
      </w:divBdr>
    </w:div>
    <w:div w:id="234777256">
      <w:bodyDiv w:val="1"/>
      <w:marLeft w:val="0"/>
      <w:marRight w:val="0"/>
      <w:marTop w:val="0"/>
      <w:marBottom w:val="0"/>
      <w:divBdr>
        <w:top w:val="none" w:sz="0" w:space="0" w:color="auto"/>
        <w:left w:val="none" w:sz="0" w:space="0" w:color="auto"/>
        <w:bottom w:val="none" w:sz="0" w:space="0" w:color="auto"/>
        <w:right w:val="none" w:sz="0" w:space="0" w:color="auto"/>
      </w:divBdr>
    </w:div>
    <w:div w:id="234826253">
      <w:bodyDiv w:val="1"/>
      <w:marLeft w:val="0"/>
      <w:marRight w:val="0"/>
      <w:marTop w:val="0"/>
      <w:marBottom w:val="0"/>
      <w:divBdr>
        <w:top w:val="none" w:sz="0" w:space="0" w:color="auto"/>
        <w:left w:val="none" w:sz="0" w:space="0" w:color="auto"/>
        <w:bottom w:val="none" w:sz="0" w:space="0" w:color="auto"/>
        <w:right w:val="none" w:sz="0" w:space="0" w:color="auto"/>
      </w:divBdr>
    </w:div>
    <w:div w:id="235091886">
      <w:bodyDiv w:val="1"/>
      <w:marLeft w:val="0"/>
      <w:marRight w:val="0"/>
      <w:marTop w:val="0"/>
      <w:marBottom w:val="0"/>
      <w:divBdr>
        <w:top w:val="none" w:sz="0" w:space="0" w:color="auto"/>
        <w:left w:val="none" w:sz="0" w:space="0" w:color="auto"/>
        <w:bottom w:val="none" w:sz="0" w:space="0" w:color="auto"/>
        <w:right w:val="none" w:sz="0" w:space="0" w:color="auto"/>
      </w:divBdr>
    </w:div>
    <w:div w:id="235165768">
      <w:bodyDiv w:val="1"/>
      <w:marLeft w:val="0"/>
      <w:marRight w:val="0"/>
      <w:marTop w:val="0"/>
      <w:marBottom w:val="0"/>
      <w:divBdr>
        <w:top w:val="none" w:sz="0" w:space="0" w:color="auto"/>
        <w:left w:val="none" w:sz="0" w:space="0" w:color="auto"/>
        <w:bottom w:val="none" w:sz="0" w:space="0" w:color="auto"/>
        <w:right w:val="none" w:sz="0" w:space="0" w:color="auto"/>
      </w:divBdr>
      <w:divsChild>
        <w:div w:id="1663199400">
          <w:marLeft w:val="480"/>
          <w:marRight w:val="0"/>
          <w:marTop w:val="0"/>
          <w:marBottom w:val="0"/>
          <w:divBdr>
            <w:top w:val="none" w:sz="0" w:space="0" w:color="auto"/>
            <w:left w:val="none" w:sz="0" w:space="0" w:color="auto"/>
            <w:bottom w:val="none" w:sz="0" w:space="0" w:color="auto"/>
            <w:right w:val="none" w:sz="0" w:space="0" w:color="auto"/>
          </w:divBdr>
        </w:div>
        <w:div w:id="783113356">
          <w:marLeft w:val="480"/>
          <w:marRight w:val="0"/>
          <w:marTop w:val="0"/>
          <w:marBottom w:val="0"/>
          <w:divBdr>
            <w:top w:val="none" w:sz="0" w:space="0" w:color="auto"/>
            <w:left w:val="none" w:sz="0" w:space="0" w:color="auto"/>
            <w:bottom w:val="none" w:sz="0" w:space="0" w:color="auto"/>
            <w:right w:val="none" w:sz="0" w:space="0" w:color="auto"/>
          </w:divBdr>
        </w:div>
        <w:div w:id="426928073">
          <w:marLeft w:val="480"/>
          <w:marRight w:val="0"/>
          <w:marTop w:val="0"/>
          <w:marBottom w:val="0"/>
          <w:divBdr>
            <w:top w:val="none" w:sz="0" w:space="0" w:color="auto"/>
            <w:left w:val="none" w:sz="0" w:space="0" w:color="auto"/>
            <w:bottom w:val="none" w:sz="0" w:space="0" w:color="auto"/>
            <w:right w:val="none" w:sz="0" w:space="0" w:color="auto"/>
          </w:divBdr>
        </w:div>
        <w:div w:id="668219122">
          <w:marLeft w:val="480"/>
          <w:marRight w:val="0"/>
          <w:marTop w:val="0"/>
          <w:marBottom w:val="0"/>
          <w:divBdr>
            <w:top w:val="none" w:sz="0" w:space="0" w:color="auto"/>
            <w:left w:val="none" w:sz="0" w:space="0" w:color="auto"/>
            <w:bottom w:val="none" w:sz="0" w:space="0" w:color="auto"/>
            <w:right w:val="none" w:sz="0" w:space="0" w:color="auto"/>
          </w:divBdr>
        </w:div>
        <w:div w:id="2071419825">
          <w:marLeft w:val="480"/>
          <w:marRight w:val="0"/>
          <w:marTop w:val="0"/>
          <w:marBottom w:val="0"/>
          <w:divBdr>
            <w:top w:val="none" w:sz="0" w:space="0" w:color="auto"/>
            <w:left w:val="none" w:sz="0" w:space="0" w:color="auto"/>
            <w:bottom w:val="none" w:sz="0" w:space="0" w:color="auto"/>
            <w:right w:val="none" w:sz="0" w:space="0" w:color="auto"/>
          </w:divBdr>
        </w:div>
        <w:div w:id="1005597705">
          <w:marLeft w:val="480"/>
          <w:marRight w:val="0"/>
          <w:marTop w:val="0"/>
          <w:marBottom w:val="0"/>
          <w:divBdr>
            <w:top w:val="none" w:sz="0" w:space="0" w:color="auto"/>
            <w:left w:val="none" w:sz="0" w:space="0" w:color="auto"/>
            <w:bottom w:val="none" w:sz="0" w:space="0" w:color="auto"/>
            <w:right w:val="none" w:sz="0" w:space="0" w:color="auto"/>
          </w:divBdr>
        </w:div>
        <w:div w:id="1658919337">
          <w:marLeft w:val="480"/>
          <w:marRight w:val="0"/>
          <w:marTop w:val="0"/>
          <w:marBottom w:val="0"/>
          <w:divBdr>
            <w:top w:val="none" w:sz="0" w:space="0" w:color="auto"/>
            <w:left w:val="none" w:sz="0" w:space="0" w:color="auto"/>
            <w:bottom w:val="none" w:sz="0" w:space="0" w:color="auto"/>
            <w:right w:val="none" w:sz="0" w:space="0" w:color="auto"/>
          </w:divBdr>
        </w:div>
        <w:div w:id="1708944553">
          <w:marLeft w:val="480"/>
          <w:marRight w:val="0"/>
          <w:marTop w:val="0"/>
          <w:marBottom w:val="0"/>
          <w:divBdr>
            <w:top w:val="none" w:sz="0" w:space="0" w:color="auto"/>
            <w:left w:val="none" w:sz="0" w:space="0" w:color="auto"/>
            <w:bottom w:val="none" w:sz="0" w:space="0" w:color="auto"/>
            <w:right w:val="none" w:sz="0" w:space="0" w:color="auto"/>
          </w:divBdr>
        </w:div>
        <w:div w:id="854224536">
          <w:marLeft w:val="480"/>
          <w:marRight w:val="0"/>
          <w:marTop w:val="0"/>
          <w:marBottom w:val="0"/>
          <w:divBdr>
            <w:top w:val="none" w:sz="0" w:space="0" w:color="auto"/>
            <w:left w:val="none" w:sz="0" w:space="0" w:color="auto"/>
            <w:bottom w:val="none" w:sz="0" w:space="0" w:color="auto"/>
            <w:right w:val="none" w:sz="0" w:space="0" w:color="auto"/>
          </w:divBdr>
        </w:div>
        <w:div w:id="1513958548">
          <w:marLeft w:val="480"/>
          <w:marRight w:val="0"/>
          <w:marTop w:val="0"/>
          <w:marBottom w:val="0"/>
          <w:divBdr>
            <w:top w:val="none" w:sz="0" w:space="0" w:color="auto"/>
            <w:left w:val="none" w:sz="0" w:space="0" w:color="auto"/>
            <w:bottom w:val="none" w:sz="0" w:space="0" w:color="auto"/>
            <w:right w:val="none" w:sz="0" w:space="0" w:color="auto"/>
          </w:divBdr>
        </w:div>
        <w:div w:id="939488137">
          <w:marLeft w:val="480"/>
          <w:marRight w:val="0"/>
          <w:marTop w:val="0"/>
          <w:marBottom w:val="0"/>
          <w:divBdr>
            <w:top w:val="none" w:sz="0" w:space="0" w:color="auto"/>
            <w:left w:val="none" w:sz="0" w:space="0" w:color="auto"/>
            <w:bottom w:val="none" w:sz="0" w:space="0" w:color="auto"/>
            <w:right w:val="none" w:sz="0" w:space="0" w:color="auto"/>
          </w:divBdr>
        </w:div>
        <w:div w:id="82651886">
          <w:marLeft w:val="480"/>
          <w:marRight w:val="0"/>
          <w:marTop w:val="0"/>
          <w:marBottom w:val="0"/>
          <w:divBdr>
            <w:top w:val="none" w:sz="0" w:space="0" w:color="auto"/>
            <w:left w:val="none" w:sz="0" w:space="0" w:color="auto"/>
            <w:bottom w:val="none" w:sz="0" w:space="0" w:color="auto"/>
            <w:right w:val="none" w:sz="0" w:space="0" w:color="auto"/>
          </w:divBdr>
        </w:div>
        <w:div w:id="2103868276">
          <w:marLeft w:val="480"/>
          <w:marRight w:val="0"/>
          <w:marTop w:val="0"/>
          <w:marBottom w:val="0"/>
          <w:divBdr>
            <w:top w:val="none" w:sz="0" w:space="0" w:color="auto"/>
            <w:left w:val="none" w:sz="0" w:space="0" w:color="auto"/>
            <w:bottom w:val="none" w:sz="0" w:space="0" w:color="auto"/>
            <w:right w:val="none" w:sz="0" w:space="0" w:color="auto"/>
          </w:divBdr>
        </w:div>
        <w:div w:id="1226915139">
          <w:marLeft w:val="480"/>
          <w:marRight w:val="0"/>
          <w:marTop w:val="0"/>
          <w:marBottom w:val="0"/>
          <w:divBdr>
            <w:top w:val="none" w:sz="0" w:space="0" w:color="auto"/>
            <w:left w:val="none" w:sz="0" w:space="0" w:color="auto"/>
            <w:bottom w:val="none" w:sz="0" w:space="0" w:color="auto"/>
            <w:right w:val="none" w:sz="0" w:space="0" w:color="auto"/>
          </w:divBdr>
        </w:div>
        <w:div w:id="1151210992">
          <w:marLeft w:val="480"/>
          <w:marRight w:val="0"/>
          <w:marTop w:val="0"/>
          <w:marBottom w:val="0"/>
          <w:divBdr>
            <w:top w:val="none" w:sz="0" w:space="0" w:color="auto"/>
            <w:left w:val="none" w:sz="0" w:space="0" w:color="auto"/>
            <w:bottom w:val="none" w:sz="0" w:space="0" w:color="auto"/>
            <w:right w:val="none" w:sz="0" w:space="0" w:color="auto"/>
          </w:divBdr>
        </w:div>
        <w:div w:id="397241307">
          <w:marLeft w:val="480"/>
          <w:marRight w:val="0"/>
          <w:marTop w:val="0"/>
          <w:marBottom w:val="0"/>
          <w:divBdr>
            <w:top w:val="none" w:sz="0" w:space="0" w:color="auto"/>
            <w:left w:val="none" w:sz="0" w:space="0" w:color="auto"/>
            <w:bottom w:val="none" w:sz="0" w:space="0" w:color="auto"/>
            <w:right w:val="none" w:sz="0" w:space="0" w:color="auto"/>
          </w:divBdr>
        </w:div>
        <w:div w:id="1241331990">
          <w:marLeft w:val="480"/>
          <w:marRight w:val="0"/>
          <w:marTop w:val="0"/>
          <w:marBottom w:val="0"/>
          <w:divBdr>
            <w:top w:val="none" w:sz="0" w:space="0" w:color="auto"/>
            <w:left w:val="none" w:sz="0" w:space="0" w:color="auto"/>
            <w:bottom w:val="none" w:sz="0" w:space="0" w:color="auto"/>
            <w:right w:val="none" w:sz="0" w:space="0" w:color="auto"/>
          </w:divBdr>
        </w:div>
        <w:div w:id="248930678">
          <w:marLeft w:val="480"/>
          <w:marRight w:val="0"/>
          <w:marTop w:val="0"/>
          <w:marBottom w:val="0"/>
          <w:divBdr>
            <w:top w:val="none" w:sz="0" w:space="0" w:color="auto"/>
            <w:left w:val="none" w:sz="0" w:space="0" w:color="auto"/>
            <w:bottom w:val="none" w:sz="0" w:space="0" w:color="auto"/>
            <w:right w:val="none" w:sz="0" w:space="0" w:color="auto"/>
          </w:divBdr>
        </w:div>
        <w:div w:id="404497387">
          <w:marLeft w:val="480"/>
          <w:marRight w:val="0"/>
          <w:marTop w:val="0"/>
          <w:marBottom w:val="0"/>
          <w:divBdr>
            <w:top w:val="none" w:sz="0" w:space="0" w:color="auto"/>
            <w:left w:val="none" w:sz="0" w:space="0" w:color="auto"/>
            <w:bottom w:val="none" w:sz="0" w:space="0" w:color="auto"/>
            <w:right w:val="none" w:sz="0" w:space="0" w:color="auto"/>
          </w:divBdr>
        </w:div>
        <w:div w:id="1984694000">
          <w:marLeft w:val="480"/>
          <w:marRight w:val="0"/>
          <w:marTop w:val="0"/>
          <w:marBottom w:val="0"/>
          <w:divBdr>
            <w:top w:val="none" w:sz="0" w:space="0" w:color="auto"/>
            <w:left w:val="none" w:sz="0" w:space="0" w:color="auto"/>
            <w:bottom w:val="none" w:sz="0" w:space="0" w:color="auto"/>
            <w:right w:val="none" w:sz="0" w:space="0" w:color="auto"/>
          </w:divBdr>
        </w:div>
        <w:div w:id="632947448">
          <w:marLeft w:val="480"/>
          <w:marRight w:val="0"/>
          <w:marTop w:val="0"/>
          <w:marBottom w:val="0"/>
          <w:divBdr>
            <w:top w:val="none" w:sz="0" w:space="0" w:color="auto"/>
            <w:left w:val="none" w:sz="0" w:space="0" w:color="auto"/>
            <w:bottom w:val="none" w:sz="0" w:space="0" w:color="auto"/>
            <w:right w:val="none" w:sz="0" w:space="0" w:color="auto"/>
          </w:divBdr>
        </w:div>
        <w:div w:id="1903132011">
          <w:marLeft w:val="480"/>
          <w:marRight w:val="0"/>
          <w:marTop w:val="0"/>
          <w:marBottom w:val="0"/>
          <w:divBdr>
            <w:top w:val="none" w:sz="0" w:space="0" w:color="auto"/>
            <w:left w:val="none" w:sz="0" w:space="0" w:color="auto"/>
            <w:bottom w:val="none" w:sz="0" w:space="0" w:color="auto"/>
            <w:right w:val="none" w:sz="0" w:space="0" w:color="auto"/>
          </w:divBdr>
        </w:div>
        <w:div w:id="255401542">
          <w:marLeft w:val="480"/>
          <w:marRight w:val="0"/>
          <w:marTop w:val="0"/>
          <w:marBottom w:val="0"/>
          <w:divBdr>
            <w:top w:val="none" w:sz="0" w:space="0" w:color="auto"/>
            <w:left w:val="none" w:sz="0" w:space="0" w:color="auto"/>
            <w:bottom w:val="none" w:sz="0" w:space="0" w:color="auto"/>
            <w:right w:val="none" w:sz="0" w:space="0" w:color="auto"/>
          </w:divBdr>
        </w:div>
        <w:div w:id="1802577667">
          <w:marLeft w:val="480"/>
          <w:marRight w:val="0"/>
          <w:marTop w:val="0"/>
          <w:marBottom w:val="0"/>
          <w:divBdr>
            <w:top w:val="none" w:sz="0" w:space="0" w:color="auto"/>
            <w:left w:val="none" w:sz="0" w:space="0" w:color="auto"/>
            <w:bottom w:val="none" w:sz="0" w:space="0" w:color="auto"/>
            <w:right w:val="none" w:sz="0" w:space="0" w:color="auto"/>
          </w:divBdr>
        </w:div>
        <w:div w:id="1089694267">
          <w:marLeft w:val="480"/>
          <w:marRight w:val="0"/>
          <w:marTop w:val="0"/>
          <w:marBottom w:val="0"/>
          <w:divBdr>
            <w:top w:val="none" w:sz="0" w:space="0" w:color="auto"/>
            <w:left w:val="none" w:sz="0" w:space="0" w:color="auto"/>
            <w:bottom w:val="none" w:sz="0" w:space="0" w:color="auto"/>
            <w:right w:val="none" w:sz="0" w:space="0" w:color="auto"/>
          </w:divBdr>
        </w:div>
        <w:div w:id="2075161663">
          <w:marLeft w:val="480"/>
          <w:marRight w:val="0"/>
          <w:marTop w:val="0"/>
          <w:marBottom w:val="0"/>
          <w:divBdr>
            <w:top w:val="none" w:sz="0" w:space="0" w:color="auto"/>
            <w:left w:val="none" w:sz="0" w:space="0" w:color="auto"/>
            <w:bottom w:val="none" w:sz="0" w:space="0" w:color="auto"/>
            <w:right w:val="none" w:sz="0" w:space="0" w:color="auto"/>
          </w:divBdr>
        </w:div>
        <w:div w:id="1310400939">
          <w:marLeft w:val="480"/>
          <w:marRight w:val="0"/>
          <w:marTop w:val="0"/>
          <w:marBottom w:val="0"/>
          <w:divBdr>
            <w:top w:val="none" w:sz="0" w:space="0" w:color="auto"/>
            <w:left w:val="none" w:sz="0" w:space="0" w:color="auto"/>
            <w:bottom w:val="none" w:sz="0" w:space="0" w:color="auto"/>
            <w:right w:val="none" w:sz="0" w:space="0" w:color="auto"/>
          </w:divBdr>
        </w:div>
        <w:div w:id="1003703045">
          <w:marLeft w:val="480"/>
          <w:marRight w:val="0"/>
          <w:marTop w:val="0"/>
          <w:marBottom w:val="0"/>
          <w:divBdr>
            <w:top w:val="none" w:sz="0" w:space="0" w:color="auto"/>
            <w:left w:val="none" w:sz="0" w:space="0" w:color="auto"/>
            <w:bottom w:val="none" w:sz="0" w:space="0" w:color="auto"/>
            <w:right w:val="none" w:sz="0" w:space="0" w:color="auto"/>
          </w:divBdr>
        </w:div>
        <w:div w:id="683894864">
          <w:marLeft w:val="480"/>
          <w:marRight w:val="0"/>
          <w:marTop w:val="0"/>
          <w:marBottom w:val="0"/>
          <w:divBdr>
            <w:top w:val="none" w:sz="0" w:space="0" w:color="auto"/>
            <w:left w:val="none" w:sz="0" w:space="0" w:color="auto"/>
            <w:bottom w:val="none" w:sz="0" w:space="0" w:color="auto"/>
            <w:right w:val="none" w:sz="0" w:space="0" w:color="auto"/>
          </w:divBdr>
        </w:div>
        <w:div w:id="2068606929">
          <w:marLeft w:val="480"/>
          <w:marRight w:val="0"/>
          <w:marTop w:val="0"/>
          <w:marBottom w:val="0"/>
          <w:divBdr>
            <w:top w:val="none" w:sz="0" w:space="0" w:color="auto"/>
            <w:left w:val="none" w:sz="0" w:space="0" w:color="auto"/>
            <w:bottom w:val="none" w:sz="0" w:space="0" w:color="auto"/>
            <w:right w:val="none" w:sz="0" w:space="0" w:color="auto"/>
          </w:divBdr>
        </w:div>
        <w:div w:id="1111971749">
          <w:marLeft w:val="480"/>
          <w:marRight w:val="0"/>
          <w:marTop w:val="0"/>
          <w:marBottom w:val="0"/>
          <w:divBdr>
            <w:top w:val="none" w:sz="0" w:space="0" w:color="auto"/>
            <w:left w:val="none" w:sz="0" w:space="0" w:color="auto"/>
            <w:bottom w:val="none" w:sz="0" w:space="0" w:color="auto"/>
            <w:right w:val="none" w:sz="0" w:space="0" w:color="auto"/>
          </w:divBdr>
        </w:div>
        <w:div w:id="1792743835">
          <w:marLeft w:val="480"/>
          <w:marRight w:val="0"/>
          <w:marTop w:val="0"/>
          <w:marBottom w:val="0"/>
          <w:divBdr>
            <w:top w:val="none" w:sz="0" w:space="0" w:color="auto"/>
            <w:left w:val="none" w:sz="0" w:space="0" w:color="auto"/>
            <w:bottom w:val="none" w:sz="0" w:space="0" w:color="auto"/>
            <w:right w:val="none" w:sz="0" w:space="0" w:color="auto"/>
          </w:divBdr>
        </w:div>
        <w:div w:id="1615288774">
          <w:marLeft w:val="480"/>
          <w:marRight w:val="0"/>
          <w:marTop w:val="0"/>
          <w:marBottom w:val="0"/>
          <w:divBdr>
            <w:top w:val="none" w:sz="0" w:space="0" w:color="auto"/>
            <w:left w:val="none" w:sz="0" w:space="0" w:color="auto"/>
            <w:bottom w:val="none" w:sz="0" w:space="0" w:color="auto"/>
            <w:right w:val="none" w:sz="0" w:space="0" w:color="auto"/>
          </w:divBdr>
        </w:div>
        <w:div w:id="312099915">
          <w:marLeft w:val="480"/>
          <w:marRight w:val="0"/>
          <w:marTop w:val="0"/>
          <w:marBottom w:val="0"/>
          <w:divBdr>
            <w:top w:val="none" w:sz="0" w:space="0" w:color="auto"/>
            <w:left w:val="none" w:sz="0" w:space="0" w:color="auto"/>
            <w:bottom w:val="none" w:sz="0" w:space="0" w:color="auto"/>
            <w:right w:val="none" w:sz="0" w:space="0" w:color="auto"/>
          </w:divBdr>
        </w:div>
        <w:div w:id="186601740">
          <w:marLeft w:val="480"/>
          <w:marRight w:val="0"/>
          <w:marTop w:val="0"/>
          <w:marBottom w:val="0"/>
          <w:divBdr>
            <w:top w:val="none" w:sz="0" w:space="0" w:color="auto"/>
            <w:left w:val="none" w:sz="0" w:space="0" w:color="auto"/>
            <w:bottom w:val="none" w:sz="0" w:space="0" w:color="auto"/>
            <w:right w:val="none" w:sz="0" w:space="0" w:color="auto"/>
          </w:divBdr>
        </w:div>
        <w:div w:id="1312904415">
          <w:marLeft w:val="480"/>
          <w:marRight w:val="0"/>
          <w:marTop w:val="0"/>
          <w:marBottom w:val="0"/>
          <w:divBdr>
            <w:top w:val="none" w:sz="0" w:space="0" w:color="auto"/>
            <w:left w:val="none" w:sz="0" w:space="0" w:color="auto"/>
            <w:bottom w:val="none" w:sz="0" w:space="0" w:color="auto"/>
            <w:right w:val="none" w:sz="0" w:space="0" w:color="auto"/>
          </w:divBdr>
        </w:div>
        <w:div w:id="369888084">
          <w:marLeft w:val="480"/>
          <w:marRight w:val="0"/>
          <w:marTop w:val="0"/>
          <w:marBottom w:val="0"/>
          <w:divBdr>
            <w:top w:val="none" w:sz="0" w:space="0" w:color="auto"/>
            <w:left w:val="none" w:sz="0" w:space="0" w:color="auto"/>
            <w:bottom w:val="none" w:sz="0" w:space="0" w:color="auto"/>
            <w:right w:val="none" w:sz="0" w:space="0" w:color="auto"/>
          </w:divBdr>
        </w:div>
        <w:div w:id="527333283">
          <w:marLeft w:val="480"/>
          <w:marRight w:val="0"/>
          <w:marTop w:val="0"/>
          <w:marBottom w:val="0"/>
          <w:divBdr>
            <w:top w:val="none" w:sz="0" w:space="0" w:color="auto"/>
            <w:left w:val="none" w:sz="0" w:space="0" w:color="auto"/>
            <w:bottom w:val="none" w:sz="0" w:space="0" w:color="auto"/>
            <w:right w:val="none" w:sz="0" w:space="0" w:color="auto"/>
          </w:divBdr>
        </w:div>
        <w:div w:id="1110126703">
          <w:marLeft w:val="480"/>
          <w:marRight w:val="0"/>
          <w:marTop w:val="0"/>
          <w:marBottom w:val="0"/>
          <w:divBdr>
            <w:top w:val="none" w:sz="0" w:space="0" w:color="auto"/>
            <w:left w:val="none" w:sz="0" w:space="0" w:color="auto"/>
            <w:bottom w:val="none" w:sz="0" w:space="0" w:color="auto"/>
            <w:right w:val="none" w:sz="0" w:space="0" w:color="auto"/>
          </w:divBdr>
        </w:div>
        <w:div w:id="915045788">
          <w:marLeft w:val="480"/>
          <w:marRight w:val="0"/>
          <w:marTop w:val="0"/>
          <w:marBottom w:val="0"/>
          <w:divBdr>
            <w:top w:val="none" w:sz="0" w:space="0" w:color="auto"/>
            <w:left w:val="none" w:sz="0" w:space="0" w:color="auto"/>
            <w:bottom w:val="none" w:sz="0" w:space="0" w:color="auto"/>
            <w:right w:val="none" w:sz="0" w:space="0" w:color="auto"/>
          </w:divBdr>
        </w:div>
        <w:div w:id="1718045742">
          <w:marLeft w:val="480"/>
          <w:marRight w:val="0"/>
          <w:marTop w:val="0"/>
          <w:marBottom w:val="0"/>
          <w:divBdr>
            <w:top w:val="none" w:sz="0" w:space="0" w:color="auto"/>
            <w:left w:val="none" w:sz="0" w:space="0" w:color="auto"/>
            <w:bottom w:val="none" w:sz="0" w:space="0" w:color="auto"/>
            <w:right w:val="none" w:sz="0" w:space="0" w:color="auto"/>
          </w:divBdr>
        </w:div>
        <w:div w:id="776826938">
          <w:marLeft w:val="480"/>
          <w:marRight w:val="0"/>
          <w:marTop w:val="0"/>
          <w:marBottom w:val="0"/>
          <w:divBdr>
            <w:top w:val="none" w:sz="0" w:space="0" w:color="auto"/>
            <w:left w:val="none" w:sz="0" w:space="0" w:color="auto"/>
            <w:bottom w:val="none" w:sz="0" w:space="0" w:color="auto"/>
            <w:right w:val="none" w:sz="0" w:space="0" w:color="auto"/>
          </w:divBdr>
        </w:div>
        <w:div w:id="70128221">
          <w:marLeft w:val="480"/>
          <w:marRight w:val="0"/>
          <w:marTop w:val="0"/>
          <w:marBottom w:val="0"/>
          <w:divBdr>
            <w:top w:val="none" w:sz="0" w:space="0" w:color="auto"/>
            <w:left w:val="none" w:sz="0" w:space="0" w:color="auto"/>
            <w:bottom w:val="none" w:sz="0" w:space="0" w:color="auto"/>
            <w:right w:val="none" w:sz="0" w:space="0" w:color="auto"/>
          </w:divBdr>
        </w:div>
        <w:div w:id="2099786188">
          <w:marLeft w:val="480"/>
          <w:marRight w:val="0"/>
          <w:marTop w:val="0"/>
          <w:marBottom w:val="0"/>
          <w:divBdr>
            <w:top w:val="none" w:sz="0" w:space="0" w:color="auto"/>
            <w:left w:val="none" w:sz="0" w:space="0" w:color="auto"/>
            <w:bottom w:val="none" w:sz="0" w:space="0" w:color="auto"/>
            <w:right w:val="none" w:sz="0" w:space="0" w:color="auto"/>
          </w:divBdr>
        </w:div>
        <w:div w:id="2112041556">
          <w:marLeft w:val="480"/>
          <w:marRight w:val="0"/>
          <w:marTop w:val="0"/>
          <w:marBottom w:val="0"/>
          <w:divBdr>
            <w:top w:val="none" w:sz="0" w:space="0" w:color="auto"/>
            <w:left w:val="none" w:sz="0" w:space="0" w:color="auto"/>
            <w:bottom w:val="none" w:sz="0" w:space="0" w:color="auto"/>
            <w:right w:val="none" w:sz="0" w:space="0" w:color="auto"/>
          </w:divBdr>
        </w:div>
        <w:div w:id="1782072696">
          <w:marLeft w:val="480"/>
          <w:marRight w:val="0"/>
          <w:marTop w:val="0"/>
          <w:marBottom w:val="0"/>
          <w:divBdr>
            <w:top w:val="none" w:sz="0" w:space="0" w:color="auto"/>
            <w:left w:val="none" w:sz="0" w:space="0" w:color="auto"/>
            <w:bottom w:val="none" w:sz="0" w:space="0" w:color="auto"/>
            <w:right w:val="none" w:sz="0" w:space="0" w:color="auto"/>
          </w:divBdr>
        </w:div>
        <w:div w:id="885022904">
          <w:marLeft w:val="480"/>
          <w:marRight w:val="0"/>
          <w:marTop w:val="0"/>
          <w:marBottom w:val="0"/>
          <w:divBdr>
            <w:top w:val="none" w:sz="0" w:space="0" w:color="auto"/>
            <w:left w:val="none" w:sz="0" w:space="0" w:color="auto"/>
            <w:bottom w:val="none" w:sz="0" w:space="0" w:color="auto"/>
            <w:right w:val="none" w:sz="0" w:space="0" w:color="auto"/>
          </w:divBdr>
        </w:div>
        <w:div w:id="485706032">
          <w:marLeft w:val="480"/>
          <w:marRight w:val="0"/>
          <w:marTop w:val="0"/>
          <w:marBottom w:val="0"/>
          <w:divBdr>
            <w:top w:val="none" w:sz="0" w:space="0" w:color="auto"/>
            <w:left w:val="none" w:sz="0" w:space="0" w:color="auto"/>
            <w:bottom w:val="none" w:sz="0" w:space="0" w:color="auto"/>
            <w:right w:val="none" w:sz="0" w:space="0" w:color="auto"/>
          </w:divBdr>
        </w:div>
        <w:div w:id="1401518693">
          <w:marLeft w:val="480"/>
          <w:marRight w:val="0"/>
          <w:marTop w:val="0"/>
          <w:marBottom w:val="0"/>
          <w:divBdr>
            <w:top w:val="none" w:sz="0" w:space="0" w:color="auto"/>
            <w:left w:val="none" w:sz="0" w:space="0" w:color="auto"/>
            <w:bottom w:val="none" w:sz="0" w:space="0" w:color="auto"/>
            <w:right w:val="none" w:sz="0" w:space="0" w:color="auto"/>
          </w:divBdr>
        </w:div>
        <w:div w:id="428812620">
          <w:marLeft w:val="480"/>
          <w:marRight w:val="0"/>
          <w:marTop w:val="0"/>
          <w:marBottom w:val="0"/>
          <w:divBdr>
            <w:top w:val="none" w:sz="0" w:space="0" w:color="auto"/>
            <w:left w:val="none" w:sz="0" w:space="0" w:color="auto"/>
            <w:bottom w:val="none" w:sz="0" w:space="0" w:color="auto"/>
            <w:right w:val="none" w:sz="0" w:space="0" w:color="auto"/>
          </w:divBdr>
        </w:div>
        <w:div w:id="1465195700">
          <w:marLeft w:val="480"/>
          <w:marRight w:val="0"/>
          <w:marTop w:val="0"/>
          <w:marBottom w:val="0"/>
          <w:divBdr>
            <w:top w:val="none" w:sz="0" w:space="0" w:color="auto"/>
            <w:left w:val="none" w:sz="0" w:space="0" w:color="auto"/>
            <w:bottom w:val="none" w:sz="0" w:space="0" w:color="auto"/>
            <w:right w:val="none" w:sz="0" w:space="0" w:color="auto"/>
          </w:divBdr>
        </w:div>
        <w:div w:id="1145273292">
          <w:marLeft w:val="480"/>
          <w:marRight w:val="0"/>
          <w:marTop w:val="0"/>
          <w:marBottom w:val="0"/>
          <w:divBdr>
            <w:top w:val="none" w:sz="0" w:space="0" w:color="auto"/>
            <w:left w:val="none" w:sz="0" w:space="0" w:color="auto"/>
            <w:bottom w:val="none" w:sz="0" w:space="0" w:color="auto"/>
            <w:right w:val="none" w:sz="0" w:space="0" w:color="auto"/>
          </w:divBdr>
        </w:div>
        <w:div w:id="2135903471">
          <w:marLeft w:val="480"/>
          <w:marRight w:val="0"/>
          <w:marTop w:val="0"/>
          <w:marBottom w:val="0"/>
          <w:divBdr>
            <w:top w:val="none" w:sz="0" w:space="0" w:color="auto"/>
            <w:left w:val="none" w:sz="0" w:space="0" w:color="auto"/>
            <w:bottom w:val="none" w:sz="0" w:space="0" w:color="auto"/>
            <w:right w:val="none" w:sz="0" w:space="0" w:color="auto"/>
          </w:divBdr>
        </w:div>
        <w:div w:id="263926140">
          <w:marLeft w:val="480"/>
          <w:marRight w:val="0"/>
          <w:marTop w:val="0"/>
          <w:marBottom w:val="0"/>
          <w:divBdr>
            <w:top w:val="none" w:sz="0" w:space="0" w:color="auto"/>
            <w:left w:val="none" w:sz="0" w:space="0" w:color="auto"/>
            <w:bottom w:val="none" w:sz="0" w:space="0" w:color="auto"/>
            <w:right w:val="none" w:sz="0" w:space="0" w:color="auto"/>
          </w:divBdr>
        </w:div>
        <w:div w:id="150147898">
          <w:marLeft w:val="480"/>
          <w:marRight w:val="0"/>
          <w:marTop w:val="0"/>
          <w:marBottom w:val="0"/>
          <w:divBdr>
            <w:top w:val="none" w:sz="0" w:space="0" w:color="auto"/>
            <w:left w:val="none" w:sz="0" w:space="0" w:color="auto"/>
            <w:bottom w:val="none" w:sz="0" w:space="0" w:color="auto"/>
            <w:right w:val="none" w:sz="0" w:space="0" w:color="auto"/>
          </w:divBdr>
        </w:div>
        <w:div w:id="849946590">
          <w:marLeft w:val="480"/>
          <w:marRight w:val="0"/>
          <w:marTop w:val="0"/>
          <w:marBottom w:val="0"/>
          <w:divBdr>
            <w:top w:val="none" w:sz="0" w:space="0" w:color="auto"/>
            <w:left w:val="none" w:sz="0" w:space="0" w:color="auto"/>
            <w:bottom w:val="none" w:sz="0" w:space="0" w:color="auto"/>
            <w:right w:val="none" w:sz="0" w:space="0" w:color="auto"/>
          </w:divBdr>
        </w:div>
      </w:divsChild>
    </w:div>
    <w:div w:id="235167064">
      <w:bodyDiv w:val="1"/>
      <w:marLeft w:val="0"/>
      <w:marRight w:val="0"/>
      <w:marTop w:val="0"/>
      <w:marBottom w:val="0"/>
      <w:divBdr>
        <w:top w:val="none" w:sz="0" w:space="0" w:color="auto"/>
        <w:left w:val="none" w:sz="0" w:space="0" w:color="auto"/>
        <w:bottom w:val="none" w:sz="0" w:space="0" w:color="auto"/>
        <w:right w:val="none" w:sz="0" w:space="0" w:color="auto"/>
      </w:divBdr>
    </w:div>
    <w:div w:id="236212384">
      <w:bodyDiv w:val="1"/>
      <w:marLeft w:val="0"/>
      <w:marRight w:val="0"/>
      <w:marTop w:val="0"/>
      <w:marBottom w:val="0"/>
      <w:divBdr>
        <w:top w:val="none" w:sz="0" w:space="0" w:color="auto"/>
        <w:left w:val="none" w:sz="0" w:space="0" w:color="auto"/>
        <w:bottom w:val="none" w:sz="0" w:space="0" w:color="auto"/>
        <w:right w:val="none" w:sz="0" w:space="0" w:color="auto"/>
      </w:divBdr>
    </w:div>
    <w:div w:id="236280652">
      <w:bodyDiv w:val="1"/>
      <w:marLeft w:val="0"/>
      <w:marRight w:val="0"/>
      <w:marTop w:val="0"/>
      <w:marBottom w:val="0"/>
      <w:divBdr>
        <w:top w:val="none" w:sz="0" w:space="0" w:color="auto"/>
        <w:left w:val="none" w:sz="0" w:space="0" w:color="auto"/>
        <w:bottom w:val="none" w:sz="0" w:space="0" w:color="auto"/>
        <w:right w:val="none" w:sz="0" w:space="0" w:color="auto"/>
      </w:divBdr>
    </w:div>
    <w:div w:id="236331342">
      <w:bodyDiv w:val="1"/>
      <w:marLeft w:val="0"/>
      <w:marRight w:val="0"/>
      <w:marTop w:val="0"/>
      <w:marBottom w:val="0"/>
      <w:divBdr>
        <w:top w:val="none" w:sz="0" w:space="0" w:color="auto"/>
        <w:left w:val="none" w:sz="0" w:space="0" w:color="auto"/>
        <w:bottom w:val="none" w:sz="0" w:space="0" w:color="auto"/>
        <w:right w:val="none" w:sz="0" w:space="0" w:color="auto"/>
      </w:divBdr>
    </w:div>
    <w:div w:id="236549429">
      <w:bodyDiv w:val="1"/>
      <w:marLeft w:val="0"/>
      <w:marRight w:val="0"/>
      <w:marTop w:val="0"/>
      <w:marBottom w:val="0"/>
      <w:divBdr>
        <w:top w:val="none" w:sz="0" w:space="0" w:color="auto"/>
        <w:left w:val="none" w:sz="0" w:space="0" w:color="auto"/>
        <w:bottom w:val="none" w:sz="0" w:space="0" w:color="auto"/>
        <w:right w:val="none" w:sz="0" w:space="0" w:color="auto"/>
      </w:divBdr>
    </w:div>
    <w:div w:id="236865891">
      <w:bodyDiv w:val="1"/>
      <w:marLeft w:val="0"/>
      <w:marRight w:val="0"/>
      <w:marTop w:val="0"/>
      <w:marBottom w:val="0"/>
      <w:divBdr>
        <w:top w:val="none" w:sz="0" w:space="0" w:color="auto"/>
        <w:left w:val="none" w:sz="0" w:space="0" w:color="auto"/>
        <w:bottom w:val="none" w:sz="0" w:space="0" w:color="auto"/>
        <w:right w:val="none" w:sz="0" w:space="0" w:color="auto"/>
      </w:divBdr>
    </w:div>
    <w:div w:id="236869225">
      <w:bodyDiv w:val="1"/>
      <w:marLeft w:val="0"/>
      <w:marRight w:val="0"/>
      <w:marTop w:val="0"/>
      <w:marBottom w:val="0"/>
      <w:divBdr>
        <w:top w:val="none" w:sz="0" w:space="0" w:color="auto"/>
        <w:left w:val="none" w:sz="0" w:space="0" w:color="auto"/>
        <w:bottom w:val="none" w:sz="0" w:space="0" w:color="auto"/>
        <w:right w:val="none" w:sz="0" w:space="0" w:color="auto"/>
      </w:divBdr>
    </w:div>
    <w:div w:id="237057667">
      <w:bodyDiv w:val="1"/>
      <w:marLeft w:val="0"/>
      <w:marRight w:val="0"/>
      <w:marTop w:val="0"/>
      <w:marBottom w:val="0"/>
      <w:divBdr>
        <w:top w:val="none" w:sz="0" w:space="0" w:color="auto"/>
        <w:left w:val="none" w:sz="0" w:space="0" w:color="auto"/>
        <w:bottom w:val="none" w:sz="0" w:space="0" w:color="auto"/>
        <w:right w:val="none" w:sz="0" w:space="0" w:color="auto"/>
      </w:divBdr>
    </w:div>
    <w:div w:id="238367949">
      <w:bodyDiv w:val="1"/>
      <w:marLeft w:val="0"/>
      <w:marRight w:val="0"/>
      <w:marTop w:val="0"/>
      <w:marBottom w:val="0"/>
      <w:divBdr>
        <w:top w:val="none" w:sz="0" w:space="0" w:color="auto"/>
        <w:left w:val="none" w:sz="0" w:space="0" w:color="auto"/>
        <w:bottom w:val="none" w:sz="0" w:space="0" w:color="auto"/>
        <w:right w:val="none" w:sz="0" w:space="0" w:color="auto"/>
      </w:divBdr>
    </w:div>
    <w:div w:id="238440079">
      <w:bodyDiv w:val="1"/>
      <w:marLeft w:val="0"/>
      <w:marRight w:val="0"/>
      <w:marTop w:val="0"/>
      <w:marBottom w:val="0"/>
      <w:divBdr>
        <w:top w:val="none" w:sz="0" w:space="0" w:color="auto"/>
        <w:left w:val="none" w:sz="0" w:space="0" w:color="auto"/>
        <w:bottom w:val="none" w:sz="0" w:space="0" w:color="auto"/>
        <w:right w:val="none" w:sz="0" w:space="0" w:color="auto"/>
      </w:divBdr>
    </w:div>
    <w:div w:id="238491336">
      <w:bodyDiv w:val="1"/>
      <w:marLeft w:val="0"/>
      <w:marRight w:val="0"/>
      <w:marTop w:val="0"/>
      <w:marBottom w:val="0"/>
      <w:divBdr>
        <w:top w:val="none" w:sz="0" w:space="0" w:color="auto"/>
        <w:left w:val="none" w:sz="0" w:space="0" w:color="auto"/>
        <w:bottom w:val="none" w:sz="0" w:space="0" w:color="auto"/>
        <w:right w:val="none" w:sz="0" w:space="0" w:color="auto"/>
      </w:divBdr>
    </w:div>
    <w:div w:id="238564487">
      <w:bodyDiv w:val="1"/>
      <w:marLeft w:val="0"/>
      <w:marRight w:val="0"/>
      <w:marTop w:val="0"/>
      <w:marBottom w:val="0"/>
      <w:divBdr>
        <w:top w:val="none" w:sz="0" w:space="0" w:color="auto"/>
        <w:left w:val="none" w:sz="0" w:space="0" w:color="auto"/>
        <w:bottom w:val="none" w:sz="0" w:space="0" w:color="auto"/>
        <w:right w:val="none" w:sz="0" w:space="0" w:color="auto"/>
      </w:divBdr>
    </w:div>
    <w:div w:id="238684639">
      <w:bodyDiv w:val="1"/>
      <w:marLeft w:val="0"/>
      <w:marRight w:val="0"/>
      <w:marTop w:val="0"/>
      <w:marBottom w:val="0"/>
      <w:divBdr>
        <w:top w:val="none" w:sz="0" w:space="0" w:color="auto"/>
        <w:left w:val="none" w:sz="0" w:space="0" w:color="auto"/>
        <w:bottom w:val="none" w:sz="0" w:space="0" w:color="auto"/>
        <w:right w:val="none" w:sz="0" w:space="0" w:color="auto"/>
      </w:divBdr>
    </w:div>
    <w:div w:id="238953358">
      <w:bodyDiv w:val="1"/>
      <w:marLeft w:val="0"/>
      <w:marRight w:val="0"/>
      <w:marTop w:val="0"/>
      <w:marBottom w:val="0"/>
      <w:divBdr>
        <w:top w:val="none" w:sz="0" w:space="0" w:color="auto"/>
        <w:left w:val="none" w:sz="0" w:space="0" w:color="auto"/>
        <w:bottom w:val="none" w:sz="0" w:space="0" w:color="auto"/>
        <w:right w:val="none" w:sz="0" w:space="0" w:color="auto"/>
      </w:divBdr>
      <w:divsChild>
        <w:div w:id="527719030">
          <w:marLeft w:val="480"/>
          <w:marRight w:val="0"/>
          <w:marTop w:val="0"/>
          <w:marBottom w:val="0"/>
          <w:divBdr>
            <w:top w:val="none" w:sz="0" w:space="0" w:color="auto"/>
            <w:left w:val="none" w:sz="0" w:space="0" w:color="auto"/>
            <w:bottom w:val="none" w:sz="0" w:space="0" w:color="auto"/>
            <w:right w:val="none" w:sz="0" w:space="0" w:color="auto"/>
          </w:divBdr>
        </w:div>
        <w:div w:id="2054689589">
          <w:marLeft w:val="480"/>
          <w:marRight w:val="0"/>
          <w:marTop w:val="0"/>
          <w:marBottom w:val="0"/>
          <w:divBdr>
            <w:top w:val="none" w:sz="0" w:space="0" w:color="auto"/>
            <w:left w:val="none" w:sz="0" w:space="0" w:color="auto"/>
            <w:bottom w:val="none" w:sz="0" w:space="0" w:color="auto"/>
            <w:right w:val="none" w:sz="0" w:space="0" w:color="auto"/>
          </w:divBdr>
        </w:div>
        <w:div w:id="1559366447">
          <w:marLeft w:val="480"/>
          <w:marRight w:val="0"/>
          <w:marTop w:val="0"/>
          <w:marBottom w:val="0"/>
          <w:divBdr>
            <w:top w:val="none" w:sz="0" w:space="0" w:color="auto"/>
            <w:left w:val="none" w:sz="0" w:space="0" w:color="auto"/>
            <w:bottom w:val="none" w:sz="0" w:space="0" w:color="auto"/>
            <w:right w:val="none" w:sz="0" w:space="0" w:color="auto"/>
          </w:divBdr>
        </w:div>
        <w:div w:id="185758913">
          <w:marLeft w:val="480"/>
          <w:marRight w:val="0"/>
          <w:marTop w:val="0"/>
          <w:marBottom w:val="0"/>
          <w:divBdr>
            <w:top w:val="none" w:sz="0" w:space="0" w:color="auto"/>
            <w:left w:val="none" w:sz="0" w:space="0" w:color="auto"/>
            <w:bottom w:val="none" w:sz="0" w:space="0" w:color="auto"/>
            <w:right w:val="none" w:sz="0" w:space="0" w:color="auto"/>
          </w:divBdr>
        </w:div>
        <w:div w:id="688525060">
          <w:marLeft w:val="480"/>
          <w:marRight w:val="0"/>
          <w:marTop w:val="0"/>
          <w:marBottom w:val="0"/>
          <w:divBdr>
            <w:top w:val="none" w:sz="0" w:space="0" w:color="auto"/>
            <w:left w:val="none" w:sz="0" w:space="0" w:color="auto"/>
            <w:bottom w:val="none" w:sz="0" w:space="0" w:color="auto"/>
            <w:right w:val="none" w:sz="0" w:space="0" w:color="auto"/>
          </w:divBdr>
        </w:div>
        <w:div w:id="254048751">
          <w:marLeft w:val="480"/>
          <w:marRight w:val="0"/>
          <w:marTop w:val="0"/>
          <w:marBottom w:val="0"/>
          <w:divBdr>
            <w:top w:val="none" w:sz="0" w:space="0" w:color="auto"/>
            <w:left w:val="none" w:sz="0" w:space="0" w:color="auto"/>
            <w:bottom w:val="none" w:sz="0" w:space="0" w:color="auto"/>
            <w:right w:val="none" w:sz="0" w:space="0" w:color="auto"/>
          </w:divBdr>
        </w:div>
        <w:div w:id="1602378762">
          <w:marLeft w:val="480"/>
          <w:marRight w:val="0"/>
          <w:marTop w:val="0"/>
          <w:marBottom w:val="0"/>
          <w:divBdr>
            <w:top w:val="none" w:sz="0" w:space="0" w:color="auto"/>
            <w:left w:val="none" w:sz="0" w:space="0" w:color="auto"/>
            <w:bottom w:val="none" w:sz="0" w:space="0" w:color="auto"/>
            <w:right w:val="none" w:sz="0" w:space="0" w:color="auto"/>
          </w:divBdr>
        </w:div>
        <w:div w:id="165218982">
          <w:marLeft w:val="480"/>
          <w:marRight w:val="0"/>
          <w:marTop w:val="0"/>
          <w:marBottom w:val="0"/>
          <w:divBdr>
            <w:top w:val="none" w:sz="0" w:space="0" w:color="auto"/>
            <w:left w:val="none" w:sz="0" w:space="0" w:color="auto"/>
            <w:bottom w:val="none" w:sz="0" w:space="0" w:color="auto"/>
            <w:right w:val="none" w:sz="0" w:space="0" w:color="auto"/>
          </w:divBdr>
        </w:div>
        <w:div w:id="481240537">
          <w:marLeft w:val="480"/>
          <w:marRight w:val="0"/>
          <w:marTop w:val="0"/>
          <w:marBottom w:val="0"/>
          <w:divBdr>
            <w:top w:val="none" w:sz="0" w:space="0" w:color="auto"/>
            <w:left w:val="none" w:sz="0" w:space="0" w:color="auto"/>
            <w:bottom w:val="none" w:sz="0" w:space="0" w:color="auto"/>
            <w:right w:val="none" w:sz="0" w:space="0" w:color="auto"/>
          </w:divBdr>
        </w:div>
        <w:div w:id="80176903">
          <w:marLeft w:val="480"/>
          <w:marRight w:val="0"/>
          <w:marTop w:val="0"/>
          <w:marBottom w:val="0"/>
          <w:divBdr>
            <w:top w:val="none" w:sz="0" w:space="0" w:color="auto"/>
            <w:left w:val="none" w:sz="0" w:space="0" w:color="auto"/>
            <w:bottom w:val="none" w:sz="0" w:space="0" w:color="auto"/>
            <w:right w:val="none" w:sz="0" w:space="0" w:color="auto"/>
          </w:divBdr>
        </w:div>
        <w:div w:id="210071903">
          <w:marLeft w:val="480"/>
          <w:marRight w:val="0"/>
          <w:marTop w:val="0"/>
          <w:marBottom w:val="0"/>
          <w:divBdr>
            <w:top w:val="none" w:sz="0" w:space="0" w:color="auto"/>
            <w:left w:val="none" w:sz="0" w:space="0" w:color="auto"/>
            <w:bottom w:val="none" w:sz="0" w:space="0" w:color="auto"/>
            <w:right w:val="none" w:sz="0" w:space="0" w:color="auto"/>
          </w:divBdr>
        </w:div>
        <w:div w:id="1925530566">
          <w:marLeft w:val="480"/>
          <w:marRight w:val="0"/>
          <w:marTop w:val="0"/>
          <w:marBottom w:val="0"/>
          <w:divBdr>
            <w:top w:val="none" w:sz="0" w:space="0" w:color="auto"/>
            <w:left w:val="none" w:sz="0" w:space="0" w:color="auto"/>
            <w:bottom w:val="none" w:sz="0" w:space="0" w:color="auto"/>
            <w:right w:val="none" w:sz="0" w:space="0" w:color="auto"/>
          </w:divBdr>
        </w:div>
        <w:div w:id="324088350">
          <w:marLeft w:val="480"/>
          <w:marRight w:val="0"/>
          <w:marTop w:val="0"/>
          <w:marBottom w:val="0"/>
          <w:divBdr>
            <w:top w:val="none" w:sz="0" w:space="0" w:color="auto"/>
            <w:left w:val="none" w:sz="0" w:space="0" w:color="auto"/>
            <w:bottom w:val="none" w:sz="0" w:space="0" w:color="auto"/>
            <w:right w:val="none" w:sz="0" w:space="0" w:color="auto"/>
          </w:divBdr>
        </w:div>
        <w:div w:id="825516873">
          <w:marLeft w:val="480"/>
          <w:marRight w:val="0"/>
          <w:marTop w:val="0"/>
          <w:marBottom w:val="0"/>
          <w:divBdr>
            <w:top w:val="none" w:sz="0" w:space="0" w:color="auto"/>
            <w:left w:val="none" w:sz="0" w:space="0" w:color="auto"/>
            <w:bottom w:val="none" w:sz="0" w:space="0" w:color="auto"/>
            <w:right w:val="none" w:sz="0" w:space="0" w:color="auto"/>
          </w:divBdr>
        </w:div>
        <w:div w:id="518928073">
          <w:marLeft w:val="480"/>
          <w:marRight w:val="0"/>
          <w:marTop w:val="0"/>
          <w:marBottom w:val="0"/>
          <w:divBdr>
            <w:top w:val="none" w:sz="0" w:space="0" w:color="auto"/>
            <w:left w:val="none" w:sz="0" w:space="0" w:color="auto"/>
            <w:bottom w:val="none" w:sz="0" w:space="0" w:color="auto"/>
            <w:right w:val="none" w:sz="0" w:space="0" w:color="auto"/>
          </w:divBdr>
        </w:div>
        <w:div w:id="1721859512">
          <w:marLeft w:val="480"/>
          <w:marRight w:val="0"/>
          <w:marTop w:val="0"/>
          <w:marBottom w:val="0"/>
          <w:divBdr>
            <w:top w:val="none" w:sz="0" w:space="0" w:color="auto"/>
            <w:left w:val="none" w:sz="0" w:space="0" w:color="auto"/>
            <w:bottom w:val="none" w:sz="0" w:space="0" w:color="auto"/>
            <w:right w:val="none" w:sz="0" w:space="0" w:color="auto"/>
          </w:divBdr>
        </w:div>
        <w:div w:id="532575136">
          <w:marLeft w:val="480"/>
          <w:marRight w:val="0"/>
          <w:marTop w:val="0"/>
          <w:marBottom w:val="0"/>
          <w:divBdr>
            <w:top w:val="none" w:sz="0" w:space="0" w:color="auto"/>
            <w:left w:val="none" w:sz="0" w:space="0" w:color="auto"/>
            <w:bottom w:val="none" w:sz="0" w:space="0" w:color="auto"/>
            <w:right w:val="none" w:sz="0" w:space="0" w:color="auto"/>
          </w:divBdr>
        </w:div>
        <w:div w:id="1835490935">
          <w:marLeft w:val="480"/>
          <w:marRight w:val="0"/>
          <w:marTop w:val="0"/>
          <w:marBottom w:val="0"/>
          <w:divBdr>
            <w:top w:val="none" w:sz="0" w:space="0" w:color="auto"/>
            <w:left w:val="none" w:sz="0" w:space="0" w:color="auto"/>
            <w:bottom w:val="none" w:sz="0" w:space="0" w:color="auto"/>
            <w:right w:val="none" w:sz="0" w:space="0" w:color="auto"/>
          </w:divBdr>
        </w:div>
        <w:div w:id="338312584">
          <w:marLeft w:val="480"/>
          <w:marRight w:val="0"/>
          <w:marTop w:val="0"/>
          <w:marBottom w:val="0"/>
          <w:divBdr>
            <w:top w:val="none" w:sz="0" w:space="0" w:color="auto"/>
            <w:left w:val="none" w:sz="0" w:space="0" w:color="auto"/>
            <w:bottom w:val="none" w:sz="0" w:space="0" w:color="auto"/>
            <w:right w:val="none" w:sz="0" w:space="0" w:color="auto"/>
          </w:divBdr>
        </w:div>
        <w:div w:id="781194136">
          <w:marLeft w:val="480"/>
          <w:marRight w:val="0"/>
          <w:marTop w:val="0"/>
          <w:marBottom w:val="0"/>
          <w:divBdr>
            <w:top w:val="none" w:sz="0" w:space="0" w:color="auto"/>
            <w:left w:val="none" w:sz="0" w:space="0" w:color="auto"/>
            <w:bottom w:val="none" w:sz="0" w:space="0" w:color="auto"/>
            <w:right w:val="none" w:sz="0" w:space="0" w:color="auto"/>
          </w:divBdr>
        </w:div>
        <w:div w:id="1221401676">
          <w:marLeft w:val="480"/>
          <w:marRight w:val="0"/>
          <w:marTop w:val="0"/>
          <w:marBottom w:val="0"/>
          <w:divBdr>
            <w:top w:val="none" w:sz="0" w:space="0" w:color="auto"/>
            <w:left w:val="none" w:sz="0" w:space="0" w:color="auto"/>
            <w:bottom w:val="none" w:sz="0" w:space="0" w:color="auto"/>
            <w:right w:val="none" w:sz="0" w:space="0" w:color="auto"/>
          </w:divBdr>
        </w:div>
        <w:div w:id="559830701">
          <w:marLeft w:val="480"/>
          <w:marRight w:val="0"/>
          <w:marTop w:val="0"/>
          <w:marBottom w:val="0"/>
          <w:divBdr>
            <w:top w:val="none" w:sz="0" w:space="0" w:color="auto"/>
            <w:left w:val="none" w:sz="0" w:space="0" w:color="auto"/>
            <w:bottom w:val="none" w:sz="0" w:space="0" w:color="auto"/>
            <w:right w:val="none" w:sz="0" w:space="0" w:color="auto"/>
          </w:divBdr>
        </w:div>
        <w:div w:id="1291477964">
          <w:marLeft w:val="480"/>
          <w:marRight w:val="0"/>
          <w:marTop w:val="0"/>
          <w:marBottom w:val="0"/>
          <w:divBdr>
            <w:top w:val="none" w:sz="0" w:space="0" w:color="auto"/>
            <w:left w:val="none" w:sz="0" w:space="0" w:color="auto"/>
            <w:bottom w:val="none" w:sz="0" w:space="0" w:color="auto"/>
            <w:right w:val="none" w:sz="0" w:space="0" w:color="auto"/>
          </w:divBdr>
        </w:div>
        <w:div w:id="1046293361">
          <w:marLeft w:val="480"/>
          <w:marRight w:val="0"/>
          <w:marTop w:val="0"/>
          <w:marBottom w:val="0"/>
          <w:divBdr>
            <w:top w:val="none" w:sz="0" w:space="0" w:color="auto"/>
            <w:left w:val="none" w:sz="0" w:space="0" w:color="auto"/>
            <w:bottom w:val="none" w:sz="0" w:space="0" w:color="auto"/>
            <w:right w:val="none" w:sz="0" w:space="0" w:color="auto"/>
          </w:divBdr>
        </w:div>
        <w:div w:id="811366213">
          <w:marLeft w:val="480"/>
          <w:marRight w:val="0"/>
          <w:marTop w:val="0"/>
          <w:marBottom w:val="0"/>
          <w:divBdr>
            <w:top w:val="none" w:sz="0" w:space="0" w:color="auto"/>
            <w:left w:val="none" w:sz="0" w:space="0" w:color="auto"/>
            <w:bottom w:val="none" w:sz="0" w:space="0" w:color="auto"/>
            <w:right w:val="none" w:sz="0" w:space="0" w:color="auto"/>
          </w:divBdr>
        </w:div>
        <w:div w:id="1173884390">
          <w:marLeft w:val="480"/>
          <w:marRight w:val="0"/>
          <w:marTop w:val="0"/>
          <w:marBottom w:val="0"/>
          <w:divBdr>
            <w:top w:val="none" w:sz="0" w:space="0" w:color="auto"/>
            <w:left w:val="none" w:sz="0" w:space="0" w:color="auto"/>
            <w:bottom w:val="none" w:sz="0" w:space="0" w:color="auto"/>
            <w:right w:val="none" w:sz="0" w:space="0" w:color="auto"/>
          </w:divBdr>
        </w:div>
        <w:div w:id="993337470">
          <w:marLeft w:val="480"/>
          <w:marRight w:val="0"/>
          <w:marTop w:val="0"/>
          <w:marBottom w:val="0"/>
          <w:divBdr>
            <w:top w:val="none" w:sz="0" w:space="0" w:color="auto"/>
            <w:left w:val="none" w:sz="0" w:space="0" w:color="auto"/>
            <w:bottom w:val="none" w:sz="0" w:space="0" w:color="auto"/>
            <w:right w:val="none" w:sz="0" w:space="0" w:color="auto"/>
          </w:divBdr>
        </w:div>
        <w:div w:id="511336184">
          <w:marLeft w:val="480"/>
          <w:marRight w:val="0"/>
          <w:marTop w:val="0"/>
          <w:marBottom w:val="0"/>
          <w:divBdr>
            <w:top w:val="none" w:sz="0" w:space="0" w:color="auto"/>
            <w:left w:val="none" w:sz="0" w:space="0" w:color="auto"/>
            <w:bottom w:val="none" w:sz="0" w:space="0" w:color="auto"/>
            <w:right w:val="none" w:sz="0" w:space="0" w:color="auto"/>
          </w:divBdr>
        </w:div>
        <w:div w:id="81341927">
          <w:marLeft w:val="480"/>
          <w:marRight w:val="0"/>
          <w:marTop w:val="0"/>
          <w:marBottom w:val="0"/>
          <w:divBdr>
            <w:top w:val="none" w:sz="0" w:space="0" w:color="auto"/>
            <w:left w:val="none" w:sz="0" w:space="0" w:color="auto"/>
            <w:bottom w:val="none" w:sz="0" w:space="0" w:color="auto"/>
            <w:right w:val="none" w:sz="0" w:space="0" w:color="auto"/>
          </w:divBdr>
        </w:div>
        <w:div w:id="473983395">
          <w:marLeft w:val="480"/>
          <w:marRight w:val="0"/>
          <w:marTop w:val="0"/>
          <w:marBottom w:val="0"/>
          <w:divBdr>
            <w:top w:val="none" w:sz="0" w:space="0" w:color="auto"/>
            <w:left w:val="none" w:sz="0" w:space="0" w:color="auto"/>
            <w:bottom w:val="none" w:sz="0" w:space="0" w:color="auto"/>
            <w:right w:val="none" w:sz="0" w:space="0" w:color="auto"/>
          </w:divBdr>
        </w:div>
        <w:div w:id="700322630">
          <w:marLeft w:val="480"/>
          <w:marRight w:val="0"/>
          <w:marTop w:val="0"/>
          <w:marBottom w:val="0"/>
          <w:divBdr>
            <w:top w:val="none" w:sz="0" w:space="0" w:color="auto"/>
            <w:left w:val="none" w:sz="0" w:space="0" w:color="auto"/>
            <w:bottom w:val="none" w:sz="0" w:space="0" w:color="auto"/>
            <w:right w:val="none" w:sz="0" w:space="0" w:color="auto"/>
          </w:divBdr>
        </w:div>
        <w:div w:id="1917935685">
          <w:marLeft w:val="480"/>
          <w:marRight w:val="0"/>
          <w:marTop w:val="0"/>
          <w:marBottom w:val="0"/>
          <w:divBdr>
            <w:top w:val="none" w:sz="0" w:space="0" w:color="auto"/>
            <w:left w:val="none" w:sz="0" w:space="0" w:color="auto"/>
            <w:bottom w:val="none" w:sz="0" w:space="0" w:color="auto"/>
            <w:right w:val="none" w:sz="0" w:space="0" w:color="auto"/>
          </w:divBdr>
        </w:div>
        <w:div w:id="1269503849">
          <w:marLeft w:val="480"/>
          <w:marRight w:val="0"/>
          <w:marTop w:val="0"/>
          <w:marBottom w:val="0"/>
          <w:divBdr>
            <w:top w:val="none" w:sz="0" w:space="0" w:color="auto"/>
            <w:left w:val="none" w:sz="0" w:space="0" w:color="auto"/>
            <w:bottom w:val="none" w:sz="0" w:space="0" w:color="auto"/>
            <w:right w:val="none" w:sz="0" w:space="0" w:color="auto"/>
          </w:divBdr>
        </w:div>
        <w:div w:id="627006298">
          <w:marLeft w:val="480"/>
          <w:marRight w:val="0"/>
          <w:marTop w:val="0"/>
          <w:marBottom w:val="0"/>
          <w:divBdr>
            <w:top w:val="none" w:sz="0" w:space="0" w:color="auto"/>
            <w:left w:val="none" w:sz="0" w:space="0" w:color="auto"/>
            <w:bottom w:val="none" w:sz="0" w:space="0" w:color="auto"/>
            <w:right w:val="none" w:sz="0" w:space="0" w:color="auto"/>
          </w:divBdr>
        </w:div>
        <w:div w:id="1106972113">
          <w:marLeft w:val="480"/>
          <w:marRight w:val="0"/>
          <w:marTop w:val="0"/>
          <w:marBottom w:val="0"/>
          <w:divBdr>
            <w:top w:val="none" w:sz="0" w:space="0" w:color="auto"/>
            <w:left w:val="none" w:sz="0" w:space="0" w:color="auto"/>
            <w:bottom w:val="none" w:sz="0" w:space="0" w:color="auto"/>
            <w:right w:val="none" w:sz="0" w:space="0" w:color="auto"/>
          </w:divBdr>
        </w:div>
        <w:div w:id="429786080">
          <w:marLeft w:val="480"/>
          <w:marRight w:val="0"/>
          <w:marTop w:val="0"/>
          <w:marBottom w:val="0"/>
          <w:divBdr>
            <w:top w:val="none" w:sz="0" w:space="0" w:color="auto"/>
            <w:left w:val="none" w:sz="0" w:space="0" w:color="auto"/>
            <w:bottom w:val="none" w:sz="0" w:space="0" w:color="auto"/>
            <w:right w:val="none" w:sz="0" w:space="0" w:color="auto"/>
          </w:divBdr>
        </w:div>
        <w:div w:id="1088230814">
          <w:marLeft w:val="480"/>
          <w:marRight w:val="0"/>
          <w:marTop w:val="0"/>
          <w:marBottom w:val="0"/>
          <w:divBdr>
            <w:top w:val="none" w:sz="0" w:space="0" w:color="auto"/>
            <w:left w:val="none" w:sz="0" w:space="0" w:color="auto"/>
            <w:bottom w:val="none" w:sz="0" w:space="0" w:color="auto"/>
            <w:right w:val="none" w:sz="0" w:space="0" w:color="auto"/>
          </w:divBdr>
        </w:div>
        <w:div w:id="1346590845">
          <w:marLeft w:val="480"/>
          <w:marRight w:val="0"/>
          <w:marTop w:val="0"/>
          <w:marBottom w:val="0"/>
          <w:divBdr>
            <w:top w:val="none" w:sz="0" w:space="0" w:color="auto"/>
            <w:left w:val="none" w:sz="0" w:space="0" w:color="auto"/>
            <w:bottom w:val="none" w:sz="0" w:space="0" w:color="auto"/>
            <w:right w:val="none" w:sz="0" w:space="0" w:color="auto"/>
          </w:divBdr>
        </w:div>
        <w:div w:id="1156457385">
          <w:marLeft w:val="480"/>
          <w:marRight w:val="0"/>
          <w:marTop w:val="0"/>
          <w:marBottom w:val="0"/>
          <w:divBdr>
            <w:top w:val="none" w:sz="0" w:space="0" w:color="auto"/>
            <w:left w:val="none" w:sz="0" w:space="0" w:color="auto"/>
            <w:bottom w:val="none" w:sz="0" w:space="0" w:color="auto"/>
            <w:right w:val="none" w:sz="0" w:space="0" w:color="auto"/>
          </w:divBdr>
        </w:div>
      </w:divsChild>
    </w:div>
    <w:div w:id="239145053">
      <w:bodyDiv w:val="1"/>
      <w:marLeft w:val="0"/>
      <w:marRight w:val="0"/>
      <w:marTop w:val="0"/>
      <w:marBottom w:val="0"/>
      <w:divBdr>
        <w:top w:val="none" w:sz="0" w:space="0" w:color="auto"/>
        <w:left w:val="none" w:sz="0" w:space="0" w:color="auto"/>
        <w:bottom w:val="none" w:sz="0" w:space="0" w:color="auto"/>
        <w:right w:val="none" w:sz="0" w:space="0" w:color="auto"/>
      </w:divBdr>
    </w:div>
    <w:div w:id="239292432">
      <w:bodyDiv w:val="1"/>
      <w:marLeft w:val="0"/>
      <w:marRight w:val="0"/>
      <w:marTop w:val="0"/>
      <w:marBottom w:val="0"/>
      <w:divBdr>
        <w:top w:val="none" w:sz="0" w:space="0" w:color="auto"/>
        <w:left w:val="none" w:sz="0" w:space="0" w:color="auto"/>
        <w:bottom w:val="none" w:sz="0" w:space="0" w:color="auto"/>
        <w:right w:val="none" w:sz="0" w:space="0" w:color="auto"/>
      </w:divBdr>
    </w:div>
    <w:div w:id="239407644">
      <w:bodyDiv w:val="1"/>
      <w:marLeft w:val="0"/>
      <w:marRight w:val="0"/>
      <w:marTop w:val="0"/>
      <w:marBottom w:val="0"/>
      <w:divBdr>
        <w:top w:val="none" w:sz="0" w:space="0" w:color="auto"/>
        <w:left w:val="none" w:sz="0" w:space="0" w:color="auto"/>
        <w:bottom w:val="none" w:sz="0" w:space="0" w:color="auto"/>
        <w:right w:val="none" w:sz="0" w:space="0" w:color="auto"/>
      </w:divBdr>
    </w:div>
    <w:div w:id="239409773">
      <w:bodyDiv w:val="1"/>
      <w:marLeft w:val="0"/>
      <w:marRight w:val="0"/>
      <w:marTop w:val="0"/>
      <w:marBottom w:val="0"/>
      <w:divBdr>
        <w:top w:val="none" w:sz="0" w:space="0" w:color="auto"/>
        <w:left w:val="none" w:sz="0" w:space="0" w:color="auto"/>
        <w:bottom w:val="none" w:sz="0" w:space="0" w:color="auto"/>
        <w:right w:val="none" w:sz="0" w:space="0" w:color="auto"/>
      </w:divBdr>
    </w:div>
    <w:div w:id="239559730">
      <w:bodyDiv w:val="1"/>
      <w:marLeft w:val="0"/>
      <w:marRight w:val="0"/>
      <w:marTop w:val="0"/>
      <w:marBottom w:val="0"/>
      <w:divBdr>
        <w:top w:val="none" w:sz="0" w:space="0" w:color="auto"/>
        <w:left w:val="none" w:sz="0" w:space="0" w:color="auto"/>
        <w:bottom w:val="none" w:sz="0" w:space="0" w:color="auto"/>
        <w:right w:val="none" w:sz="0" w:space="0" w:color="auto"/>
      </w:divBdr>
    </w:div>
    <w:div w:id="239605498">
      <w:bodyDiv w:val="1"/>
      <w:marLeft w:val="0"/>
      <w:marRight w:val="0"/>
      <w:marTop w:val="0"/>
      <w:marBottom w:val="0"/>
      <w:divBdr>
        <w:top w:val="none" w:sz="0" w:space="0" w:color="auto"/>
        <w:left w:val="none" w:sz="0" w:space="0" w:color="auto"/>
        <w:bottom w:val="none" w:sz="0" w:space="0" w:color="auto"/>
        <w:right w:val="none" w:sz="0" w:space="0" w:color="auto"/>
      </w:divBdr>
    </w:div>
    <w:div w:id="239828918">
      <w:bodyDiv w:val="1"/>
      <w:marLeft w:val="0"/>
      <w:marRight w:val="0"/>
      <w:marTop w:val="0"/>
      <w:marBottom w:val="0"/>
      <w:divBdr>
        <w:top w:val="none" w:sz="0" w:space="0" w:color="auto"/>
        <w:left w:val="none" w:sz="0" w:space="0" w:color="auto"/>
        <w:bottom w:val="none" w:sz="0" w:space="0" w:color="auto"/>
        <w:right w:val="none" w:sz="0" w:space="0" w:color="auto"/>
      </w:divBdr>
    </w:div>
    <w:div w:id="239946799">
      <w:bodyDiv w:val="1"/>
      <w:marLeft w:val="0"/>
      <w:marRight w:val="0"/>
      <w:marTop w:val="0"/>
      <w:marBottom w:val="0"/>
      <w:divBdr>
        <w:top w:val="none" w:sz="0" w:space="0" w:color="auto"/>
        <w:left w:val="none" w:sz="0" w:space="0" w:color="auto"/>
        <w:bottom w:val="none" w:sz="0" w:space="0" w:color="auto"/>
        <w:right w:val="none" w:sz="0" w:space="0" w:color="auto"/>
      </w:divBdr>
    </w:div>
    <w:div w:id="240065469">
      <w:bodyDiv w:val="1"/>
      <w:marLeft w:val="0"/>
      <w:marRight w:val="0"/>
      <w:marTop w:val="0"/>
      <w:marBottom w:val="0"/>
      <w:divBdr>
        <w:top w:val="none" w:sz="0" w:space="0" w:color="auto"/>
        <w:left w:val="none" w:sz="0" w:space="0" w:color="auto"/>
        <w:bottom w:val="none" w:sz="0" w:space="0" w:color="auto"/>
        <w:right w:val="none" w:sz="0" w:space="0" w:color="auto"/>
      </w:divBdr>
    </w:div>
    <w:div w:id="240216945">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0793089">
      <w:bodyDiv w:val="1"/>
      <w:marLeft w:val="0"/>
      <w:marRight w:val="0"/>
      <w:marTop w:val="0"/>
      <w:marBottom w:val="0"/>
      <w:divBdr>
        <w:top w:val="none" w:sz="0" w:space="0" w:color="auto"/>
        <w:left w:val="none" w:sz="0" w:space="0" w:color="auto"/>
        <w:bottom w:val="none" w:sz="0" w:space="0" w:color="auto"/>
        <w:right w:val="none" w:sz="0" w:space="0" w:color="auto"/>
      </w:divBdr>
    </w:div>
    <w:div w:id="241181249">
      <w:bodyDiv w:val="1"/>
      <w:marLeft w:val="0"/>
      <w:marRight w:val="0"/>
      <w:marTop w:val="0"/>
      <w:marBottom w:val="0"/>
      <w:divBdr>
        <w:top w:val="none" w:sz="0" w:space="0" w:color="auto"/>
        <w:left w:val="none" w:sz="0" w:space="0" w:color="auto"/>
        <w:bottom w:val="none" w:sz="0" w:space="0" w:color="auto"/>
        <w:right w:val="none" w:sz="0" w:space="0" w:color="auto"/>
      </w:divBdr>
    </w:div>
    <w:div w:id="241527588">
      <w:bodyDiv w:val="1"/>
      <w:marLeft w:val="0"/>
      <w:marRight w:val="0"/>
      <w:marTop w:val="0"/>
      <w:marBottom w:val="0"/>
      <w:divBdr>
        <w:top w:val="none" w:sz="0" w:space="0" w:color="auto"/>
        <w:left w:val="none" w:sz="0" w:space="0" w:color="auto"/>
        <w:bottom w:val="none" w:sz="0" w:space="0" w:color="auto"/>
        <w:right w:val="none" w:sz="0" w:space="0" w:color="auto"/>
      </w:divBdr>
    </w:div>
    <w:div w:id="241988218">
      <w:bodyDiv w:val="1"/>
      <w:marLeft w:val="0"/>
      <w:marRight w:val="0"/>
      <w:marTop w:val="0"/>
      <w:marBottom w:val="0"/>
      <w:divBdr>
        <w:top w:val="none" w:sz="0" w:space="0" w:color="auto"/>
        <w:left w:val="none" w:sz="0" w:space="0" w:color="auto"/>
        <w:bottom w:val="none" w:sz="0" w:space="0" w:color="auto"/>
        <w:right w:val="none" w:sz="0" w:space="0" w:color="auto"/>
      </w:divBdr>
    </w:div>
    <w:div w:id="241988598">
      <w:bodyDiv w:val="1"/>
      <w:marLeft w:val="0"/>
      <w:marRight w:val="0"/>
      <w:marTop w:val="0"/>
      <w:marBottom w:val="0"/>
      <w:divBdr>
        <w:top w:val="none" w:sz="0" w:space="0" w:color="auto"/>
        <w:left w:val="none" w:sz="0" w:space="0" w:color="auto"/>
        <w:bottom w:val="none" w:sz="0" w:space="0" w:color="auto"/>
        <w:right w:val="none" w:sz="0" w:space="0" w:color="auto"/>
      </w:divBdr>
    </w:div>
    <w:div w:id="242614755">
      <w:bodyDiv w:val="1"/>
      <w:marLeft w:val="0"/>
      <w:marRight w:val="0"/>
      <w:marTop w:val="0"/>
      <w:marBottom w:val="0"/>
      <w:divBdr>
        <w:top w:val="none" w:sz="0" w:space="0" w:color="auto"/>
        <w:left w:val="none" w:sz="0" w:space="0" w:color="auto"/>
        <w:bottom w:val="none" w:sz="0" w:space="0" w:color="auto"/>
        <w:right w:val="none" w:sz="0" w:space="0" w:color="auto"/>
      </w:divBdr>
    </w:div>
    <w:div w:id="242691134">
      <w:bodyDiv w:val="1"/>
      <w:marLeft w:val="0"/>
      <w:marRight w:val="0"/>
      <w:marTop w:val="0"/>
      <w:marBottom w:val="0"/>
      <w:divBdr>
        <w:top w:val="none" w:sz="0" w:space="0" w:color="auto"/>
        <w:left w:val="none" w:sz="0" w:space="0" w:color="auto"/>
        <w:bottom w:val="none" w:sz="0" w:space="0" w:color="auto"/>
        <w:right w:val="none" w:sz="0" w:space="0" w:color="auto"/>
      </w:divBdr>
    </w:div>
    <w:div w:id="242884757">
      <w:bodyDiv w:val="1"/>
      <w:marLeft w:val="0"/>
      <w:marRight w:val="0"/>
      <w:marTop w:val="0"/>
      <w:marBottom w:val="0"/>
      <w:divBdr>
        <w:top w:val="none" w:sz="0" w:space="0" w:color="auto"/>
        <w:left w:val="none" w:sz="0" w:space="0" w:color="auto"/>
        <w:bottom w:val="none" w:sz="0" w:space="0" w:color="auto"/>
        <w:right w:val="none" w:sz="0" w:space="0" w:color="auto"/>
      </w:divBdr>
    </w:div>
    <w:div w:id="242954885">
      <w:bodyDiv w:val="1"/>
      <w:marLeft w:val="0"/>
      <w:marRight w:val="0"/>
      <w:marTop w:val="0"/>
      <w:marBottom w:val="0"/>
      <w:divBdr>
        <w:top w:val="none" w:sz="0" w:space="0" w:color="auto"/>
        <w:left w:val="none" w:sz="0" w:space="0" w:color="auto"/>
        <w:bottom w:val="none" w:sz="0" w:space="0" w:color="auto"/>
        <w:right w:val="none" w:sz="0" w:space="0" w:color="auto"/>
      </w:divBdr>
    </w:div>
    <w:div w:id="243104504">
      <w:bodyDiv w:val="1"/>
      <w:marLeft w:val="0"/>
      <w:marRight w:val="0"/>
      <w:marTop w:val="0"/>
      <w:marBottom w:val="0"/>
      <w:divBdr>
        <w:top w:val="none" w:sz="0" w:space="0" w:color="auto"/>
        <w:left w:val="none" w:sz="0" w:space="0" w:color="auto"/>
        <w:bottom w:val="none" w:sz="0" w:space="0" w:color="auto"/>
        <w:right w:val="none" w:sz="0" w:space="0" w:color="auto"/>
      </w:divBdr>
    </w:div>
    <w:div w:id="243339557">
      <w:bodyDiv w:val="1"/>
      <w:marLeft w:val="0"/>
      <w:marRight w:val="0"/>
      <w:marTop w:val="0"/>
      <w:marBottom w:val="0"/>
      <w:divBdr>
        <w:top w:val="none" w:sz="0" w:space="0" w:color="auto"/>
        <w:left w:val="none" w:sz="0" w:space="0" w:color="auto"/>
        <w:bottom w:val="none" w:sz="0" w:space="0" w:color="auto"/>
        <w:right w:val="none" w:sz="0" w:space="0" w:color="auto"/>
      </w:divBdr>
    </w:div>
    <w:div w:id="243608175">
      <w:bodyDiv w:val="1"/>
      <w:marLeft w:val="0"/>
      <w:marRight w:val="0"/>
      <w:marTop w:val="0"/>
      <w:marBottom w:val="0"/>
      <w:divBdr>
        <w:top w:val="none" w:sz="0" w:space="0" w:color="auto"/>
        <w:left w:val="none" w:sz="0" w:space="0" w:color="auto"/>
        <w:bottom w:val="none" w:sz="0" w:space="0" w:color="auto"/>
        <w:right w:val="none" w:sz="0" w:space="0" w:color="auto"/>
      </w:divBdr>
    </w:div>
    <w:div w:id="243732044">
      <w:bodyDiv w:val="1"/>
      <w:marLeft w:val="0"/>
      <w:marRight w:val="0"/>
      <w:marTop w:val="0"/>
      <w:marBottom w:val="0"/>
      <w:divBdr>
        <w:top w:val="none" w:sz="0" w:space="0" w:color="auto"/>
        <w:left w:val="none" w:sz="0" w:space="0" w:color="auto"/>
        <w:bottom w:val="none" w:sz="0" w:space="0" w:color="auto"/>
        <w:right w:val="none" w:sz="0" w:space="0" w:color="auto"/>
      </w:divBdr>
    </w:div>
    <w:div w:id="243875782">
      <w:bodyDiv w:val="1"/>
      <w:marLeft w:val="0"/>
      <w:marRight w:val="0"/>
      <w:marTop w:val="0"/>
      <w:marBottom w:val="0"/>
      <w:divBdr>
        <w:top w:val="none" w:sz="0" w:space="0" w:color="auto"/>
        <w:left w:val="none" w:sz="0" w:space="0" w:color="auto"/>
        <w:bottom w:val="none" w:sz="0" w:space="0" w:color="auto"/>
        <w:right w:val="none" w:sz="0" w:space="0" w:color="auto"/>
      </w:divBdr>
    </w:div>
    <w:div w:id="244148949">
      <w:bodyDiv w:val="1"/>
      <w:marLeft w:val="0"/>
      <w:marRight w:val="0"/>
      <w:marTop w:val="0"/>
      <w:marBottom w:val="0"/>
      <w:divBdr>
        <w:top w:val="none" w:sz="0" w:space="0" w:color="auto"/>
        <w:left w:val="none" w:sz="0" w:space="0" w:color="auto"/>
        <w:bottom w:val="none" w:sz="0" w:space="0" w:color="auto"/>
        <w:right w:val="none" w:sz="0" w:space="0" w:color="auto"/>
      </w:divBdr>
    </w:div>
    <w:div w:id="244190587">
      <w:bodyDiv w:val="1"/>
      <w:marLeft w:val="0"/>
      <w:marRight w:val="0"/>
      <w:marTop w:val="0"/>
      <w:marBottom w:val="0"/>
      <w:divBdr>
        <w:top w:val="none" w:sz="0" w:space="0" w:color="auto"/>
        <w:left w:val="none" w:sz="0" w:space="0" w:color="auto"/>
        <w:bottom w:val="none" w:sz="0" w:space="0" w:color="auto"/>
        <w:right w:val="none" w:sz="0" w:space="0" w:color="auto"/>
      </w:divBdr>
    </w:div>
    <w:div w:id="244532696">
      <w:bodyDiv w:val="1"/>
      <w:marLeft w:val="0"/>
      <w:marRight w:val="0"/>
      <w:marTop w:val="0"/>
      <w:marBottom w:val="0"/>
      <w:divBdr>
        <w:top w:val="none" w:sz="0" w:space="0" w:color="auto"/>
        <w:left w:val="none" w:sz="0" w:space="0" w:color="auto"/>
        <w:bottom w:val="none" w:sz="0" w:space="0" w:color="auto"/>
        <w:right w:val="none" w:sz="0" w:space="0" w:color="auto"/>
      </w:divBdr>
    </w:div>
    <w:div w:id="244533703">
      <w:bodyDiv w:val="1"/>
      <w:marLeft w:val="0"/>
      <w:marRight w:val="0"/>
      <w:marTop w:val="0"/>
      <w:marBottom w:val="0"/>
      <w:divBdr>
        <w:top w:val="none" w:sz="0" w:space="0" w:color="auto"/>
        <w:left w:val="none" w:sz="0" w:space="0" w:color="auto"/>
        <w:bottom w:val="none" w:sz="0" w:space="0" w:color="auto"/>
        <w:right w:val="none" w:sz="0" w:space="0" w:color="auto"/>
      </w:divBdr>
    </w:div>
    <w:div w:id="244610726">
      <w:bodyDiv w:val="1"/>
      <w:marLeft w:val="0"/>
      <w:marRight w:val="0"/>
      <w:marTop w:val="0"/>
      <w:marBottom w:val="0"/>
      <w:divBdr>
        <w:top w:val="none" w:sz="0" w:space="0" w:color="auto"/>
        <w:left w:val="none" w:sz="0" w:space="0" w:color="auto"/>
        <w:bottom w:val="none" w:sz="0" w:space="0" w:color="auto"/>
        <w:right w:val="none" w:sz="0" w:space="0" w:color="auto"/>
      </w:divBdr>
    </w:div>
    <w:div w:id="244851289">
      <w:bodyDiv w:val="1"/>
      <w:marLeft w:val="0"/>
      <w:marRight w:val="0"/>
      <w:marTop w:val="0"/>
      <w:marBottom w:val="0"/>
      <w:divBdr>
        <w:top w:val="none" w:sz="0" w:space="0" w:color="auto"/>
        <w:left w:val="none" w:sz="0" w:space="0" w:color="auto"/>
        <w:bottom w:val="none" w:sz="0" w:space="0" w:color="auto"/>
        <w:right w:val="none" w:sz="0" w:space="0" w:color="auto"/>
      </w:divBdr>
    </w:div>
    <w:div w:id="244926160">
      <w:bodyDiv w:val="1"/>
      <w:marLeft w:val="0"/>
      <w:marRight w:val="0"/>
      <w:marTop w:val="0"/>
      <w:marBottom w:val="0"/>
      <w:divBdr>
        <w:top w:val="none" w:sz="0" w:space="0" w:color="auto"/>
        <w:left w:val="none" w:sz="0" w:space="0" w:color="auto"/>
        <w:bottom w:val="none" w:sz="0" w:space="0" w:color="auto"/>
        <w:right w:val="none" w:sz="0" w:space="0" w:color="auto"/>
      </w:divBdr>
    </w:div>
    <w:div w:id="245460404">
      <w:bodyDiv w:val="1"/>
      <w:marLeft w:val="0"/>
      <w:marRight w:val="0"/>
      <w:marTop w:val="0"/>
      <w:marBottom w:val="0"/>
      <w:divBdr>
        <w:top w:val="none" w:sz="0" w:space="0" w:color="auto"/>
        <w:left w:val="none" w:sz="0" w:space="0" w:color="auto"/>
        <w:bottom w:val="none" w:sz="0" w:space="0" w:color="auto"/>
        <w:right w:val="none" w:sz="0" w:space="0" w:color="auto"/>
      </w:divBdr>
    </w:div>
    <w:div w:id="245655048">
      <w:bodyDiv w:val="1"/>
      <w:marLeft w:val="0"/>
      <w:marRight w:val="0"/>
      <w:marTop w:val="0"/>
      <w:marBottom w:val="0"/>
      <w:divBdr>
        <w:top w:val="none" w:sz="0" w:space="0" w:color="auto"/>
        <w:left w:val="none" w:sz="0" w:space="0" w:color="auto"/>
        <w:bottom w:val="none" w:sz="0" w:space="0" w:color="auto"/>
        <w:right w:val="none" w:sz="0" w:space="0" w:color="auto"/>
      </w:divBdr>
    </w:div>
    <w:div w:id="245655377">
      <w:bodyDiv w:val="1"/>
      <w:marLeft w:val="0"/>
      <w:marRight w:val="0"/>
      <w:marTop w:val="0"/>
      <w:marBottom w:val="0"/>
      <w:divBdr>
        <w:top w:val="none" w:sz="0" w:space="0" w:color="auto"/>
        <w:left w:val="none" w:sz="0" w:space="0" w:color="auto"/>
        <w:bottom w:val="none" w:sz="0" w:space="0" w:color="auto"/>
        <w:right w:val="none" w:sz="0" w:space="0" w:color="auto"/>
      </w:divBdr>
    </w:div>
    <w:div w:id="245893268">
      <w:bodyDiv w:val="1"/>
      <w:marLeft w:val="0"/>
      <w:marRight w:val="0"/>
      <w:marTop w:val="0"/>
      <w:marBottom w:val="0"/>
      <w:divBdr>
        <w:top w:val="none" w:sz="0" w:space="0" w:color="auto"/>
        <w:left w:val="none" w:sz="0" w:space="0" w:color="auto"/>
        <w:bottom w:val="none" w:sz="0" w:space="0" w:color="auto"/>
        <w:right w:val="none" w:sz="0" w:space="0" w:color="auto"/>
      </w:divBdr>
    </w:div>
    <w:div w:id="245965049">
      <w:bodyDiv w:val="1"/>
      <w:marLeft w:val="0"/>
      <w:marRight w:val="0"/>
      <w:marTop w:val="0"/>
      <w:marBottom w:val="0"/>
      <w:divBdr>
        <w:top w:val="none" w:sz="0" w:space="0" w:color="auto"/>
        <w:left w:val="none" w:sz="0" w:space="0" w:color="auto"/>
        <w:bottom w:val="none" w:sz="0" w:space="0" w:color="auto"/>
        <w:right w:val="none" w:sz="0" w:space="0" w:color="auto"/>
      </w:divBdr>
    </w:div>
    <w:div w:id="246229279">
      <w:bodyDiv w:val="1"/>
      <w:marLeft w:val="0"/>
      <w:marRight w:val="0"/>
      <w:marTop w:val="0"/>
      <w:marBottom w:val="0"/>
      <w:divBdr>
        <w:top w:val="none" w:sz="0" w:space="0" w:color="auto"/>
        <w:left w:val="none" w:sz="0" w:space="0" w:color="auto"/>
        <w:bottom w:val="none" w:sz="0" w:space="0" w:color="auto"/>
        <w:right w:val="none" w:sz="0" w:space="0" w:color="auto"/>
      </w:divBdr>
    </w:div>
    <w:div w:id="246304471">
      <w:bodyDiv w:val="1"/>
      <w:marLeft w:val="0"/>
      <w:marRight w:val="0"/>
      <w:marTop w:val="0"/>
      <w:marBottom w:val="0"/>
      <w:divBdr>
        <w:top w:val="none" w:sz="0" w:space="0" w:color="auto"/>
        <w:left w:val="none" w:sz="0" w:space="0" w:color="auto"/>
        <w:bottom w:val="none" w:sz="0" w:space="0" w:color="auto"/>
        <w:right w:val="none" w:sz="0" w:space="0" w:color="auto"/>
      </w:divBdr>
    </w:div>
    <w:div w:id="246422245">
      <w:bodyDiv w:val="1"/>
      <w:marLeft w:val="0"/>
      <w:marRight w:val="0"/>
      <w:marTop w:val="0"/>
      <w:marBottom w:val="0"/>
      <w:divBdr>
        <w:top w:val="none" w:sz="0" w:space="0" w:color="auto"/>
        <w:left w:val="none" w:sz="0" w:space="0" w:color="auto"/>
        <w:bottom w:val="none" w:sz="0" w:space="0" w:color="auto"/>
        <w:right w:val="none" w:sz="0" w:space="0" w:color="auto"/>
      </w:divBdr>
    </w:div>
    <w:div w:id="246497016">
      <w:bodyDiv w:val="1"/>
      <w:marLeft w:val="0"/>
      <w:marRight w:val="0"/>
      <w:marTop w:val="0"/>
      <w:marBottom w:val="0"/>
      <w:divBdr>
        <w:top w:val="none" w:sz="0" w:space="0" w:color="auto"/>
        <w:left w:val="none" w:sz="0" w:space="0" w:color="auto"/>
        <w:bottom w:val="none" w:sz="0" w:space="0" w:color="auto"/>
        <w:right w:val="none" w:sz="0" w:space="0" w:color="auto"/>
      </w:divBdr>
    </w:div>
    <w:div w:id="246617947">
      <w:bodyDiv w:val="1"/>
      <w:marLeft w:val="0"/>
      <w:marRight w:val="0"/>
      <w:marTop w:val="0"/>
      <w:marBottom w:val="0"/>
      <w:divBdr>
        <w:top w:val="none" w:sz="0" w:space="0" w:color="auto"/>
        <w:left w:val="none" w:sz="0" w:space="0" w:color="auto"/>
        <w:bottom w:val="none" w:sz="0" w:space="0" w:color="auto"/>
        <w:right w:val="none" w:sz="0" w:space="0" w:color="auto"/>
      </w:divBdr>
    </w:div>
    <w:div w:id="246840376">
      <w:bodyDiv w:val="1"/>
      <w:marLeft w:val="0"/>
      <w:marRight w:val="0"/>
      <w:marTop w:val="0"/>
      <w:marBottom w:val="0"/>
      <w:divBdr>
        <w:top w:val="none" w:sz="0" w:space="0" w:color="auto"/>
        <w:left w:val="none" w:sz="0" w:space="0" w:color="auto"/>
        <w:bottom w:val="none" w:sz="0" w:space="0" w:color="auto"/>
        <w:right w:val="none" w:sz="0" w:space="0" w:color="auto"/>
      </w:divBdr>
    </w:div>
    <w:div w:id="246883778">
      <w:bodyDiv w:val="1"/>
      <w:marLeft w:val="0"/>
      <w:marRight w:val="0"/>
      <w:marTop w:val="0"/>
      <w:marBottom w:val="0"/>
      <w:divBdr>
        <w:top w:val="none" w:sz="0" w:space="0" w:color="auto"/>
        <w:left w:val="none" w:sz="0" w:space="0" w:color="auto"/>
        <w:bottom w:val="none" w:sz="0" w:space="0" w:color="auto"/>
        <w:right w:val="none" w:sz="0" w:space="0" w:color="auto"/>
      </w:divBdr>
    </w:div>
    <w:div w:id="246886632">
      <w:bodyDiv w:val="1"/>
      <w:marLeft w:val="0"/>
      <w:marRight w:val="0"/>
      <w:marTop w:val="0"/>
      <w:marBottom w:val="0"/>
      <w:divBdr>
        <w:top w:val="none" w:sz="0" w:space="0" w:color="auto"/>
        <w:left w:val="none" w:sz="0" w:space="0" w:color="auto"/>
        <w:bottom w:val="none" w:sz="0" w:space="0" w:color="auto"/>
        <w:right w:val="none" w:sz="0" w:space="0" w:color="auto"/>
      </w:divBdr>
    </w:div>
    <w:div w:id="247083290">
      <w:bodyDiv w:val="1"/>
      <w:marLeft w:val="0"/>
      <w:marRight w:val="0"/>
      <w:marTop w:val="0"/>
      <w:marBottom w:val="0"/>
      <w:divBdr>
        <w:top w:val="none" w:sz="0" w:space="0" w:color="auto"/>
        <w:left w:val="none" w:sz="0" w:space="0" w:color="auto"/>
        <w:bottom w:val="none" w:sz="0" w:space="0" w:color="auto"/>
        <w:right w:val="none" w:sz="0" w:space="0" w:color="auto"/>
      </w:divBdr>
    </w:div>
    <w:div w:id="247421215">
      <w:bodyDiv w:val="1"/>
      <w:marLeft w:val="0"/>
      <w:marRight w:val="0"/>
      <w:marTop w:val="0"/>
      <w:marBottom w:val="0"/>
      <w:divBdr>
        <w:top w:val="none" w:sz="0" w:space="0" w:color="auto"/>
        <w:left w:val="none" w:sz="0" w:space="0" w:color="auto"/>
        <w:bottom w:val="none" w:sz="0" w:space="0" w:color="auto"/>
        <w:right w:val="none" w:sz="0" w:space="0" w:color="auto"/>
      </w:divBdr>
    </w:div>
    <w:div w:id="248272723">
      <w:bodyDiv w:val="1"/>
      <w:marLeft w:val="0"/>
      <w:marRight w:val="0"/>
      <w:marTop w:val="0"/>
      <w:marBottom w:val="0"/>
      <w:divBdr>
        <w:top w:val="none" w:sz="0" w:space="0" w:color="auto"/>
        <w:left w:val="none" w:sz="0" w:space="0" w:color="auto"/>
        <w:bottom w:val="none" w:sz="0" w:space="0" w:color="auto"/>
        <w:right w:val="none" w:sz="0" w:space="0" w:color="auto"/>
      </w:divBdr>
    </w:div>
    <w:div w:id="248344057">
      <w:bodyDiv w:val="1"/>
      <w:marLeft w:val="0"/>
      <w:marRight w:val="0"/>
      <w:marTop w:val="0"/>
      <w:marBottom w:val="0"/>
      <w:divBdr>
        <w:top w:val="none" w:sz="0" w:space="0" w:color="auto"/>
        <w:left w:val="none" w:sz="0" w:space="0" w:color="auto"/>
        <w:bottom w:val="none" w:sz="0" w:space="0" w:color="auto"/>
        <w:right w:val="none" w:sz="0" w:space="0" w:color="auto"/>
      </w:divBdr>
    </w:div>
    <w:div w:id="248541294">
      <w:bodyDiv w:val="1"/>
      <w:marLeft w:val="0"/>
      <w:marRight w:val="0"/>
      <w:marTop w:val="0"/>
      <w:marBottom w:val="0"/>
      <w:divBdr>
        <w:top w:val="none" w:sz="0" w:space="0" w:color="auto"/>
        <w:left w:val="none" w:sz="0" w:space="0" w:color="auto"/>
        <w:bottom w:val="none" w:sz="0" w:space="0" w:color="auto"/>
        <w:right w:val="none" w:sz="0" w:space="0" w:color="auto"/>
      </w:divBdr>
    </w:div>
    <w:div w:id="248775642">
      <w:bodyDiv w:val="1"/>
      <w:marLeft w:val="0"/>
      <w:marRight w:val="0"/>
      <w:marTop w:val="0"/>
      <w:marBottom w:val="0"/>
      <w:divBdr>
        <w:top w:val="none" w:sz="0" w:space="0" w:color="auto"/>
        <w:left w:val="none" w:sz="0" w:space="0" w:color="auto"/>
        <w:bottom w:val="none" w:sz="0" w:space="0" w:color="auto"/>
        <w:right w:val="none" w:sz="0" w:space="0" w:color="auto"/>
      </w:divBdr>
    </w:div>
    <w:div w:id="249002479">
      <w:bodyDiv w:val="1"/>
      <w:marLeft w:val="0"/>
      <w:marRight w:val="0"/>
      <w:marTop w:val="0"/>
      <w:marBottom w:val="0"/>
      <w:divBdr>
        <w:top w:val="none" w:sz="0" w:space="0" w:color="auto"/>
        <w:left w:val="none" w:sz="0" w:space="0" w:color="auto"/>
        <w:bottom w:val="none" w:sz="0" w:space="0" w:color="auto"/>
        <w:right w:val="none" w:sz="0" w:space="0" w:color="auto"/>
      </w:divBdr>
    </w:div>
    <w:div w:id="249168644">
      <w:bodyDiv w:val="1"/>
      <w:marLeft w:val="0"/>
      <w:marRight w:val="0"/>
      <w:marTop w:val="0"/>
      <w:marBottom w:val="0"/>
      <w:divBdr>
        <w:top w:val="none" w:sz="0" w:space="0" w:color="auto"/>
        <w:left w:val="none" w:sz="0" w:space="0" w:color="auto"/>
        <w:bottom w:val="none" w:sz="0" w:space="0" w:color="auto"/>
        <w:right w:val="none" w:sz="0" w:space="0" w:color="auto"/>
      </w:divBdr>
    </w:div>
    <w:div w:id="249236767">
      <w:bodyDiv w:val="1"/>
      <w:marLeft w:val="0"/>
      <w:marRight w:val="0"/>
      <w:marTop w:val="0"/>
      <w:marBottom w:val="0"/>
      <w:divBdr>
        <w:top w:val="none" w:sz="0" w:space="0" w:color="auto"/>
        <w:left w:val="none" w:sz="0" w:space="0" w:color="auto"/>
        <w:bottom w:val="none" w:sz="0" w:space="0" w:color="auto"/>
        <w:right w:val="none" w:sz="0" w:space="0" w:color="auto"/>
      </w:divBdr>
    </w:div>
    <w:div w:id="249242791">
      <w:bodyDiv w:val="1"/>
      <w:marLeft w:val="0"/>
      <w:marRight w:val="0"/>
      <w:marTop w:val="0"/>
      <w:marBottom w:val="0"/>
      <w:divBdr>
        <w:top w:val="none" w:sz="0" w:space="0" w:color="auto"/>
        <w:left w:val="none" w:sz="0" w:space="0" w:color="auto"/>
        <w:bottom w:val="none" w:sz="0" w:space="0" w:color="auto"/>
        <w:right w:val="none" w:sz="0" w:space="0" w:color="auto"/>
      </w:divBdr>
    </w:div>
    <w:div w:id="249774295">
      <w:bodyDiv w:val="1"/>
      <w:marLeft w:val="0"/>
      <w:marRight w:val="0"/>
      <w:marTop w:val="0"/>
      <w:marBottom w:val="0"/>
      <w:divBdr>
        <w:top w:val="none" w:sz="0" w:space="0" w:color="auto"/>
        <w:left w:val="none" w:sz="0" w:space="0" w:color="auto"/>
        <w:bottom w:val="none" w:sz="0" w:space="0" w:color="auto"/>
        <w:right w:val="none" w:sz="0" w:space="0" w:color="auto"/>
      </w:divBdr>
    </w:div>
    <w:div w:id="249777190">
      <w:bodyDiv w:val="1"/>
      <w:marLeft w:val="0"/>
      <w:marRight w:val="0"/>
      <w:marTop w:val="0"/>
      <w:marBottom w:val="0"/>
      <w:divBdr>
        <w:top w:val="none" w:sz="0" w:space="0" w:color="auto"/>
        <w:left w:val="none" w:sz="0" w:space="0" w:color="auto"/>
        <w:bottom w:val="none" w:sz="0" w:space="0" w:color="auto"/>
        <w:right w:val="none" w:sz="0" w:space="0" w:color="auto"/>
      </w:divBdr>
    </w:div>
    <w:div w:id="250086764">
      <w:bodyDiv w:val="1"/>
      <w:marLeft w:val="0"/>
      <w:marRight w:val="0"/>
      <w:marTop w:val="0"/>
      <w:marBottom w:val="0"/>
      <w:divBdr>
        <w:top w:val="none" w:sz="0" w:space="0" w:color="auto"/>
        <w:left w:val="none" w:sz="0" w:space="0" w:color="auto"/>
        <w:bottom w:val="none" w:sz="0" w:space="0" w:color="auto"/>
        <w:right w:val="none" w:sz="0" w:space="0" w:color="auto"/>
      </w:divBdr>
    </w:div>
    <w:div w:id="250167853">
      <w:bodyDiv w:val="1"/>
      <w:marLeft w:val="0"/>
      <w:marRight w:val="0"/>
      <w:marTop w:val="0"/>
      <w:marBottom w:val="0"/>
      <w:divBdr>
        <w:top w:val="none" w:sz="0" w:space="0" w:color="auto"/>
        <w:left w:val="none" w:sz="0" w:space="0" w:color="auto"/>
        <w:bottom w:val="none" w:sz="0" w:space="0" w:color="auto"/>
        <w:right w:val="none" w:sz="0" w:space="0" w:color="auto"/>
      </w:divBdr>
    </w:div>
    <w:div w:id="250242824">
      <w:bodyDiv w:val="1"/>
      <w:marLeft w:val="0"/>
      <w:marRight w:val="0"/>
      <w:marTop w:val="0"/>
      <w:marBottom w:val="0"/>
      <w:divBdr>
        <w:top w:val="none" w:sz="0" w:space="0" w:color="auto"/>
        <w:left w:val="none" w:sz="0" w:space="0" w:color="auto"/>
        <w:bottom w:val="none" w:sz="0" w:space="0" w:color="auto"/>
        <w:right w:val="none" w:sz="0" w:space="0" w:color="auto"/>
      </w:divBdr>
    </w:div>
    <w:div w:id="250283121">
      <w:bodyDiv w:val="1"/>
      <w:marLeft w:val="0"/>
      <w:marRight w:val="0"/>
      <w:marTop w:val="0"/>
      <w:marBottom w:val="0"/>
      <w:divBdr>
        <w:top w:val="none" w:sz="0" w:space="0" w:color="auto"/>
        <w:left w:val="none" w:sz="0" w:space="0" w:color="auto"/>
        <w:bottom w:val="none" w:sz="0" w:space="0" w:color="auto"/>
        <w:right w:val="none" w:sz="0" w:space="0" w:color="auto"/>
      </w:divBdr>
    </w:div>
    <w:div w:id="250433738">
      <w:bodyDiv w:val="1"/>
      <w:marLeft w:val="0"/>
      <w:marRight w:val="0"/>
      <w:marTop w:val="0"/>
      <w:marBottom w:val="0"/>
      <w:divBdr>
        <w:top w:val="none" w:sz="0" w:space="0" w:color="auto"/>
        <w:left w:val="none" w:sz="0" w:space="0" w:color="auto"/>
        <w:bottom w:val="none" w:sz="0" w:space="0" w:color="auto"/>
        <w:right w:val="none" w:sz="0" w:space="0" w:color="auto"/>
      </w:divBdr>
    </w:div>
    <w:div w:id="250700800">
      <w:bodyDiv w:val="1"/>
      <w:marLeft w:val="0"/>
      <w:marRight w:val="0"/>
      <w:marTop w:val="0"/>
      <w:marBottom w:val="0"/>
      <w:divBdr>
        <w:top w:val="none" w:sz="0" w:space="0" w:color="auto"/>
        <w:left w:val="none" w:sz="0" w:space="0" w:color="auto"/>
        <w:bottom w:val="none" w:sz="0" w:space="0" w:color="auto"/>
        <w:right w:val="none" w:sz="0" w:space="0" w:color="auto"/>
      </w:divBdr>
    </w:div>
    <w:div w:id="250745821">
      <w:bodyDiv w:val="1"/>
      <w:marLeft w:val="0"/>
      <w:marRight w:val="0"/>
      <w:marTop w:val="0"/>
      <w:marBottom w:val="0"/>
      <w:divBdr>
        <w:top w:val="none" w:sz="0" w:space="0" w:color="auto"/>
        <w:left w:val="none" w:sz="0" w:space="0" w:color="auto"/>
        <w:bottom w:val="none" w:sz="0" w:space="0" w:color="auto"/>
        <w:right w:val="none" w:sz="0" w:space="0" w:color="auto"/>
      </w:divBdr>
    </w:div>
    <w:div w:id="250895728">
      <w:bodyDiv w:val="1"/>
      <w:marLeft w:val="0"/>
      <w:marRight w:val="0"/>
      <w:marTop w:val="0"/>
      <w:marBottom w:val="0"/>
      <w:divBdr>
        <w:top w:val="none" w:sz="0" w:space="0" w:color="auto"/>
        <w:left w:val="none" w:sz="0" w:space="0" w:color="auto"/>
        <w:bottom w:val="none" w:sz="0" w:space="0" w:color="auto"/>
        <w:right w:val="none" w:sz="0" w:space="0" w:color="auto"/>
      </w:divBdr>
    </w:div>
    <w:div w:id="251428582">
      <w:bodyDiv w:val="1"/>
      <w:marLeft w:val="0"/>
      <w:marRight w:val="0"/>
      <w:marTop w:val="0"/>
      <w:marBottom w:val="0"/>
      <w:divBdr>
        <w:top w:val="none" w:sz="0" w:space="0" w:color="auto"/>
        <w:left w:val="none" w:sz="0" w:space="0" w:color="auto"/>
        <w:bottom w:val="none" w:sz="0" w:space="0" w:color="auto"/>
        <w:right w:val="none" w:sz="0" w:space="0" w:color="auto"/>
      </w:divBdr>
    </w:div>
    <w:div w:id="251815005">
      <w:bodyDiv w:val="1"/>
      <w:marLeft w:val="0"/>
      <w:marRight w:val="0"/>
      <w:marTop w:val="0"/>
      <w:marBottom w:val="0"/>
      <w:divBdr>
        <w:top w:val="none" w:sz="0" w:space="0" w:color="auto"/>
        <w:left w:val="none" w:sz="0" w:space="0" w:color="auto"/>
        <w:bottom w:val="none" w:sz="0" w:space="0" w:color="auto"/>
        <w:right w:val="none" w:sz="0" w:space="0" w:color="auto"/>
      </w:divBdr>
    </w:div>
    <w:div w:id="252083821">
      <w:bodyDiv w:val="1"/>
      <w:marLeft w:val="0"/>
      <w:marRight w:val="0"/>
      <w:marTop w:val="0"/>
      <w:marBottom w:val="0"/>
      <w:divBdr>
        <w:top w:val="none" w:sz="0" w:space="0" w:color="auto"/>
        <w:left w:val="none" w:sz="0" w:space="0" w:color="auto"/>
        <w:bottom w:val="none" w:sz="0" w:space="0" w:color="auto"/>
        <w:right w:val="none" w:sz="0" w:space="0" w:color="auto"/>
      </w:divBdr>
    </w:div>
    <w:div w:id="252133424">
      <w:bodyDiv w:val="1"/>
      <w:marLeft w:val="0"/>
      <w:marRight w:val="0"/>
      <w:marTop w:val="0"/>
      <w:marBottom w:val="0"/>
      <w:divBdr>
        <w:top w:val="none" w:sz="0" w:space="0" w:color="auto"/>
        <w:left w:val="none" w:sz="0" w:space="0" w:color="auto"/>
        <w:bottom w:val="none" w:sz="0" w:space="0" w:color="auto"/>
        <w:right w:val="none" w:sz="0" w:space="0" w:color="auto"/>
      </w:divBdr>
    </w:div>
    <w:div w:id="252471096">
      <w:bodyDiv w:val="1"/>
      <w:marLeft w:val="0"/>
      <w:marRight w:val="0"/>
      <w:marTop w:val="0"/>
      <w:marBottom w:val="0"/>
      <w:divBdr>
        <w:top w:val="none" w:sz="0" w:space="0" w:color="auto"/>
        <w:left w:val="none" w:sz="0" w:space="0" w:color="auto"/>
        <w:bottom w:val="none" w:sz="0" w:space="0" w:color="auto"/>
        <w:right w:val="none" w:sz="0" w:space="0" w:color="auto"/>
      </w:divBdr>
      <w:divsChild>
        <w:div w:id="1664042570">
          <w:marLeft w:val="0"/>
          <w:marRight w:val="0"/>
          <w:marTop w:val="0"/>
          <w:marBottom w:val="0"/>
          <w:divBdr>
            <w:top w:val="none" w:sz="0" w:space="0" w:color="auto"/>
            <w:left w:val="none" w:sz="0" w:space="0" w:color="auto"/>
            <w:bottom w:val="none" w:sz="0" w:space="0" w:color="auto"/>
            <w:right w:val="none" w:sz="0" w:space="0" w:color="auto"/>
          </w:divBdr>
          <w:divsChild>
            <w:div w:id="1428379216">
              <w:marLeft w:val="0"/>
              <w:marRight w:val="0"/>
              <w:marTop w:val="0"/>
              <w:marBottom w:val="0"/>
              <w:divBdr>
                <w:top w:val="none" w:sz="0" w:space="0" w:color="auto"/>
                <w:left w:val="none" w:sz="0" w:space="0" w:color="auto"/>
                <w:bottom w:val="none" w:sz="0" w:space="0" w:color="auto"/>
                <w:right w:val="none" w:sz="0" w:space="0" w:color="auto"/>
              </w:divBdr>
            </w:div>
            <w:div w:id="181212591">
              <w:marLeft w:val="0"/>
              <w:marRight w:val="0"/>
              <w:marTop w:val="0"/>
              <w:marBottom w:val="0"/>
              <w:divBdr>
                <w:top w:val="none" w:sz="0" w:space="0" w:color="auto"/>
                <w:left w:val="none" w:sz="0" w:space="0" w:color="auto"/>
                <w:bottom w:val="none" w:sz="0" w:space="0" w:color="auto"/>
                <w:right w:val="none" w:sz="0" w:space="0" w:color="auto"/>
              </w:divBdr>
              <w:divsChild>
                <w:div w:id="1468350535">
                  <w:marLeft w:val="0"/>
                  <w:marRight w:val="0"/>
                  <w:marTop w:val="0"/>
                  <w:marBottom w:val="0"/>
                  <w:divBdr>
                    <w:top w:val="none" w:sz="0" w:space="0" w:color="auto"/>
                    <w:left w:val="none" w:sz="0" w:space="0" w:color="auto"/>
                    <w:bottom w:val="none" w:sz="0" w:space="0" w:color="auto"/>
                    <w:right w:val="none" w:sz="0" w:space="0" w:color="auto"/>
                  </w:divBdr>
                  <w:divsChild>
                    <w:div w:id="1967226407">
                      <w:marLeft w:val="0"/>
                      <w:marRight w:val="0"/>
                      <w:marTop w:val="0"/>
                      <w:marBottom w:val="0"/>
                      <w:divBdr>
                        <w:top w:val="none" w:sz="0" w:space="0" w:color="auto"/>
                        <w:left w:val="none" w:sz="0" w:space="0" w:color="auto"/>
                        <w:bottom w:val="none" w:sz="0" w:space="0" w:color="auto"/>
                        <w:right w:val="none" w:sz="0" w:space="0" w:color="auto"/>
                      </w:divBdr>
                      <w:divsChild>
                        <w:div w:id="13895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92918">
      <w:bodyDiv w:val="1"/>
      <w:marLeft w:val="0"/>
      <w:marRight w:val="0"/>
      <w:marTop w:val="0"/>
      <w:marBottom w:val="0"/>
      <w:divBdr>
        <w:top w:val="none" w:sz="0" w:space="0" w:color="auto"/>
        <w:left w:val="none" w:sz="0" w:space="0" w:color="auto"/>
        <w:bottom w:val="none" w:sz="0" w:space="0" w:color="auto"/>
        <w:right w:val="none" w:sz="0" w:space="0" w:color="auto"/>
      </w:divBdr>
    </w:div>
    <w:div w:id="252860894">
      <w:bodyDiv w:val="1"/>
      <w:marLeft w:val="0"/>
      <w:marRight w:val="0"/>
      <w:marTop w:val="0"/>
      <w:marBottom w:val="0"/>
      <w:divBdr>
        <w:top w:val="none" w:sz="0" w:space="0" w:color="auto"/>
        <w:left w:val="none" w:sz="0" w:space="0" w:color="auto"/>
        <w:bottom w:val="none" w:sz="0" w:space="0" w:color="auto"/>
        <w:right w:val="none" w:sz="0" w:space="0" w:color="auto"/>
      </w:divBdr>
    </w:div>
    <w:div w:id="253439868">
      <w:bodyDiv w:val="1"/>
      <w:marLeft w:val="0"/>
      <w:marRight w:val="0"/>
      <w:marTop w:val="0"/>
      <w:marBottom w:val="0"/>
      <w:divBdr>
        <w:top w:val="none" w:sz="0" w:space="0" w:color="auto"/>
        <w:left w:val="none" w:sz="0" w:space="0" w:color="auto"/>
        <w:bottom w:val="none" w:sz="0" w:space="0" w:color="auto"/>
        <w:right w:val="none" w:sz="0" w:space="0" w:color="auto"/>
      </w:divBdr>
    </w:div>
    <w:div w:id="253518839">
      <w:bodyDiv w:val="1"/>
      <w:marLeft w:val="0"/>
      <w:marRight w:val="0"/>
      <w:marTop w:val="0"/>
      <w:marBottom w:val="0"/>
      <w:divBdr>
        <w:top w:val="none" w:sz="0" w:space="0" w:color="auto"/>
        <w:left w:val="none" w:sz="0" w:space="0" w:color="auto"/>
        <w:bottom w:val="none" w:sz="0" w:space="0" w:color="auto"/>
        <w:right w:val="none" w:sz="0" w:space="0" w:color="auto"/>
      </w:divBdr>
    </w:div>
    <w:div w:id="253779802">
      <w:bodyDiv w:val="1"/>
      <w:marLeft w:val="0"/>
      <w:marRight w:val="0"/>
      <w:marTop w:val="0"/>
      <w:marBottom w:val="0"/>
      <w:divBdr>
        <w:top w:val="none" w:sz="0" w:space="0" w:color="auto"/>
        <w:left w:val="none" w:sz="0" w:space="0" w:color="auto"/>
        <w:bottom w:val="none" w:sz="0" w:space="0" w:color="auto"/>
        <w:right w:val="none" w:sz="0" w:space="0" w:color="auto"/>
      </w:divBdr>
    </w:div>
    <w:div w:id="253780980">
      <w:bodyDiv w:val="1"/>
      <w:marLeft w:val="0"/>
      <w:marRight w:val="0"/>
      <w:marTop w:val="0"/>
      <w:marBottom w:val="0"/>
      <w:divBdr>
        <w:top w:val="none" w:sz="0" w:space="0" w:color="auto"/>
        <w:left w:val="none" w:sz="0" w:space="0" w:color="auto"/>
        <w:bottom w:val="none" w:sz="0" w:space="0" w:color="auto"/>
        <w:right w:val="none" w:sz="0" w:space="0" w:color="auto"/>
      </w:divBdr>
    </w:div>
    <w:div w:id="254049306">
      <w:bodyDiv w:val="1"/>
      <w:marLeft w:val="0"/>
      <w:marRight w:val="0"/>
      <w:marTop w:val="0"/>
      <w:marBottom w:val="0"/>
      <w:divBdr>
        <w:top w:val="none" w:sz="0" w:space="0" w:color="auto"/>
        <w:left w:val="none" w:sz="0" w:space="0" w:color="auto"/>
        <w:bottom w:val="none" w:sz="0" w:space="0" w:color="auto"/>
        <w:right w:val="none" w:sz="0" w:space="0" w:color="auto"/>
      </w:divBdr>
    </w:div>
    <w:div w:id="254674184">
      <w:bodyDiv w:val="1"/>
      <w:marLeft w:val="0"/>
      <w:marRight w:val="0"/>
      <w:marTop w:val="0"/>
      <w:marBottom w:val="0"/>
      <w:divBdr>
        <w:top w:val="none" w:sz="0" w:space="0" w:color="auto"/>
        <w:left w:val="none" w:sz="0" w:space="0" w:color="auto"/>
        <w:bottom w:val="none" w:sz="0" w:space="0" w:color="auto"/>
        <w:right w:val="none" w:sz="0" w:space="0" w:color="auto"/>
      </w:divBdr>
    </w:div>
    <w:div w:id="254746850">
      <w:bodyDiv w:val="1"/>
      <w:marLeft w:val="0"/>
      <w:marRight w:val="0"/>
      <w:marTop w:val="0"/>
      <w:marBottom w:val="0"/>
      <w:divBdr>
        <w:top w:val="none" w:sz="0" w:space="0" w:color="auto"/>
        <w:left w:val="none" w:sz="0" w:space="0" w:color="auto"/>
        <w:bottom w:val="none" w:sz="0" w:space="0" w:color="auto"/>
        <w:right w:val="none" w:sz="0" w:space="0" w:color="auto"/>
      </w:divBdr>
    </w:div>
    <w:div w:id="255871006">
      <w:bodyDiv w:val="1"/>
      <w:marLeft w:val="0"/>
      <w:marRight w:val="0"/>
      <w:marTop w:val="0"/>
      <w:marBottom w:val="0"/>
      <w:divBdr>
        <w:top w:val="none" w:sz="0" w:space="0" w:color="auto"/>
        <w:left w:val="none" w:sz="0" w:space="0" w:color="auto"/>
        <w:bottom w:val="none" w:sz="0" w:space="0" w:color="auto"/>
        <w:right w:val="none" w:sz="0" w:space="0" w:color="auto"/>
      </w:divBdr>
    </w:div>
    <w:div w:id="255986899">
      <w:bodyDiv w:val="1"/>
      <w:marLeft w:val="0"/>
      <w:marRight w:val="0"/>
      <w:marTop w:val="0"/>
      <w:marBottom w:val="0"/>
      <w:divBdr>
        <w:top w:val="none" w:sz="0" w:space="0" w:color="auto"/>
        <w:left w:val="none" w:sz="0" w:space="0" w:color="auto"/>
        <w:bottom w:val="none" w:sz="0" w:space="0" w:color="auto"/>
        <w:right w:val="none" w:sz="0" w:space="0" w:color="auto"/>
      </w:divBdr>
    </w:div>
    <w:div w:id="256401703">
      <w:bodyDiv w:val="1"/>
      <w:marLeft w:val="0"/>
      <w:marRight w:val="0"/>
      <w:marTop w:val="0"/>
      <w:marBottom w:val="0"/>
      <w:divBdr>
        <w:top w:val="none" w:sz="0" w:space="0" w:color="auto"/>
        <w:left w:val="none" w:sz="0" w:space="0" w:color="auto"/>
        <w:bottom w:val="none" w:sz="0" w:space="0" w:color="auto"/>
        <w:right w:val="none" w:sz="0" w:space="0" w:color="auto"/>
      </w:divBdr>
    </w:div>
    <w:div w:id="256526293">
      <w:bodyDiv w:val="1"/>
      <w:marLeft w:val="0"/>
      <w:marRight w:val="0"/>
      <w:marTop w:val="0"/>
      <w:marBottom w:val="0"/>
      <w:divBdr>
        <w:top w:val="none" w:sz="0" w:space="0" w:color="auto"/>
        <w:left w:val="none" w:sz="0" w:space="0" w:color="auto"/>
        <w:bottom w:val="none" w:sz="0" w:space="0" w:color="auto"/>
        <w:right w:val="none" w:sz="0" w:space="0" w:color="auto"/>
      </w:divBdr>
    </w:div>
    <w:div w:id="256645838">
      <w:bodyDiv w:val="1"/>
      <w:marLeft w:val="0"/>
      <w:marRight w:val="0"/>
      <w:marTop w:val="0"/>
      <w:marBottom w:val="0"/>
      <w:divBdr>
        <w:top w:val="none" w:sz="0" w:space="0" w:color="auto"/>
        <w:left w:val="none" w:sz="0" w:space="0" w:color="auto"/>
        <w:bottom w:val="none" w:sz="0" w:space="0" w:color="auto"/>
        <w:right w:val="none" w:sz="0" w:space="0" w:color="auto"/>
      </w:divBdr>
    </w:div>
    <w:div w:id="257371259">
      <w:bodyDiv w:val="1"/>
      <w:marLeft w:val="0"/>
      <w:marRight w:val="0"/>
      <w:marTop w:val="0"/>
      <w:marBottom w:val="0"/>
      <w:divBdr>
        <w:top w:val="none" w:sz="0" w:space="0" w:color="auto"/>
        <w:left w:val="none" w:sz="0" w:space="0" w:color="auto"/>
        <w:bottom w:val="none" w:sz="0" w:space="0" w:color="auto"/>
        <w:right w:val="none" w:sz="0" w:space="0" w:color="auto"/>
      </w:divBdr>
    </w:div>
    <w:div w:id="257564378">
      <w:bodyDiv w:val="1"/>
      <w:marLeft w:val="0"/>
      <w:marRight w:val="0"/>
      <w:marTop w:val="0"/>
      <w:marBottom w:val="0"/>
      <w:divBdr>
        <w:top w:val="none" w:sz="0" w:space="0" w:color="auto"/>
        <w:left w:val="none" w:sz="0" w:space="0" w:color="auto"/>
        <w:bottom w:val="none" w:sz="0" w:space="0" w:color="auto"/>
        <w:right w:val="none" w:sz="0" w:space="0" w:color="auto"/>
      </w:divBdr>
    </w:div>
    <w:div w:id="257762337">
      <w:bodyDiv w:val="1"/>
      <w:marLeft w:val="0"/>
      <w:marRight w:val="0"/>
      <w:marTop w:val="0"/>
      <w:marBottom w:val="0"/>
      <w:divBdr>
        <w:top w:val="none" w:sz="0" w:space="0" w:color="auto"/>
        <w:left w:val="none" w:sz="0" w:space="0" w:color="auto"/>
        <w:bottom w:val="none" w:sz="0" w:space="0" w:color="auto"/>
        <w:right w:val="none" w:sz="0" w:space="0" w:color="auto"/>
      </w:divBdr>
    </w:div>
    <w:div w:id="257831983">
      <w:bodyDiv w:val="1"/>
      <w:marLeft w:val="0"/>
      <w:marRight w:val="0"/>
      <w:marTop w:val="0"/>
      <w:marBottom w:val="0"/>
      <w:divBdr>
        <w:top w:val="none" w:sz="0" w:space="0" w:color="auto"/>
        <w:left w:val="none" w:sz="0" w:space="0" w:color="auto"/>
        <w:bottom w:val="none" w:sz="0" w:space="0" w:color="auto"/>
        <w:right w:val="none" w:sz="0" w:space="0" w:color="auto"/>
      </w:divBdr>
    </w:div>
    <w:div w:id="257907436">
      <w:bodyDiv w:val="1"/>
      <w:marLeft w:val="0"/>
      <w:marRight w:val="0"/>
      <w:marTop w:val="0"/>
      <w:marBottom w:val="0"/>
      <w:divBdr>
        <w:top w:val="none" w:sz="0" w:space="0" w:color="auto"/>
        <w:left w:val="none" w:sz="0" w:space="0" w:color="auto"/>
        <w:bottom w:val="none" w:sz="0" w:space="0" w:color="auto"/>
        <w:right w:val="none" w:sz="0" w:space="0" w:color="auto"/>
      </w:divBdr>
    </w:div>
    <w:div w:id="257982370">
      <w:bodyDiv w:val="1"/>
      <w:marLeft w:val="0"/>
      <w:marRight w:val="0"/>
      <w:marTop w:val="0"/>
      <w:marBottom w:val="0"/>
      <w:divBdr>
        <w:top w:val="none" w:sz="0" w:space="0" w:color="auto"/>
        <w:left w:val="none" w:sz="0" w:space="0" w:color="auto"/>
        <w:bottom w:val="none" w:sz="0" w:space="0" w:color="auto"/>
        <w:right w:val="none" w:sz="0" w:space="0" w:color="auto"/>
      </w:divBdr>
    </w:div>
    <w:div w:id="258173818">
      <w:bodyDiv w:val="1"/>
      <w:marLeft w:val="0"/>
      <w:marRight w:val="0"/>
      <w:marTop w:val="0"/>
      <w:marBottom w:val="0"/>
      <w:divBdr>
        <w:top w:val="none" w:sz="0" w:space="0" w:color="auto"/>
        <w:left w:val="none" w:sz="0" w:space="0" w:color="auto"/>
        <w:bottom w:val="none" w:sz="0" w:space="0" w:color="auto"/>
        <w:right w:val="none" w:sz="0" w:space="0" w:color="auto"/>
      </w:divBdr>
    </w:div>
    <w:div w:id="258486359">
      <w:bodyDiv w:val="1"/>
      <w:marLeft w:val="0"/>
      <w:marRight w:val="0"/>
      <w:marTop w:val="0"/>
      <w:marBottom w:val="0"/>
      <w:divBdr>
        <w:top w:val="none" w:sz="0" w:space="0" w:color="auto"/>
        <w:left w:val="none" w:sz="0" w:space="0" w:color="auto"/>
        <w:bottom w:val="none" w:sz="0" w:space="0" w:color="auto"/>
        <w:right w:val="none" w:sz="0" w:space="0" w:color="auto"/>
      </w:divBdr>
    </w:div>
    <w:div w:id="258490404">
      <w:bodyDiv w:val="1"/>
      <w:marLeft w:val="0"/>
      <w:marRight w:val="0"/>
      <w:marTop w:val="0"/>
      <w:marBottom w:val="0"/>
      <w:divBdr>
        <w:top w:val="none" w:sz="0" w:space="0" w:color="auto"/>
        <w:left w:val="none" w:sz="0" w:space="0" w:color="auto"/>
        <w:bottom w:val="none" w:sz="0" w:space="0" w:color="auto"/>
        <w:right w:val="none" w:sz="0" w:space="0" w:color="auto"/>
      </w:divBdr>
    </w:div>
    <w:div w:id="258803675">
      <w:bodyDiv w:val="1"/>
      <w:marLeft w:val="0"/>
      <w:marRight w:val="0"/>
      <w:marTop w:val="0"/>
      <w:marBottom w:val="0"/>
      <w:divBdr>
        <w:top w:val="none" w:sz="0" w:space="0" w:color="auto"/>
        <w:left w:val="none" w:sz="0" w:space="0" w:color="auto"/>
        <w:bottom w:val="none" w:sz="0" w:space="0" w:color="auto"/>
        <w:right w:val="none" w:sz="0" w:space="0" w:color="auto"/>
      </w:divBdr>
    </w:div>
    <w:div w:id="259026259">
      <w:bodyDiv w:val="1"/>
      <w:marLeft w:val="0"/>
      <w:marRight w:val="0"/>
      <w:marTop w:val="0"/>
      <w:marBottom w:val="0"/>
      <w:divBdr>
        <w:top w:val="none" w:sz="0" w:space="0" w:color="auto"/>
        <w:left w:val="none" w:sz="0" w:space="0" w:color="auto"/>
        <w:bottom w:val="none" w:sz="0" w:space="0" w:color="auto"/>
        <w:right w:val="none" w:sz="0" w:space="0" w:color="auto"/>
      </w:divBdr>
    </w:div>
    <w:div w:id="259027170">
      <w:bodyDiv w:val="1"/>
      <w:marLeft w:val="0"/>
      <w:marRight w:val="0"/>
      <w:marTop w:val="0"/>
      <w:marBottom w:val="0"/>
      <w:divBdr>
        <w:top w:val="none" w:sz="0" w:space="0" w:color="auto"/>
        <w:left w:val="none" w:sz="0" w:space="0" w:color="auto"/>
        <w:bottom w:val="none" w:sz="0" w:space="0" w:color="auto"/>
        <w:right w:val="none" w:sz="0" w:space="0" w:color="auto"/>
      </w:divBdr>
    </w:div>
    <w:div w:id="259072638">
      <w:bodyDiv w:val="1"/>
      <w:marLeft w:val="0"/>
      <w:marRight w:val="0"/>
      <w:marTop w:val="0"/>
      <w:marBottom w:val="0"/>
      <w:divBdr>
        <w:top w:val="none" w:sz="0" w:space="0" w:color="auto"/>
        <w:left w:val="none" w:sz="0" w:space="0" w:color="auto"/>
        <w:bottom w:val="none" w:sz="0" w:space="0" w:color="auto"/>
        <w:right w:val="none" w:sz="0" w:space="0" w:color="auto"/>
      </w:divBdr>
    </w:div>
    <w:div w:id="259681987">
      <w:bodyDiv w:val="1"/>
      <w:marLeft w:val="0"/>
      <w:marRight w:val="0"/>
      <w:marTop w:val="0"/>
      <w:marBottom w:val="0"/>
      <w:divBdr>
        <w:top w:val="none" w:sz="0" w:space="0" w:color="auto"/>
        <w:left w:val="none" w:sz="0" w:space="0" w:color="auto"/>
        <w:bottom w:val="none" w:sz="0" w:space="0" w:color="auto"/>
        <w:right w:val="none" w:sz="0" w:space="0" w:color="auto"/>
      </w:divBdr>
    </w:div>
    <w:div w:id="259682222">
      <w:bodyDiv w:val="1"/>
      <w:marLeft w:val="0"/>
      <w:marRight w:val="0"/>
      <w:marTop w:val="0"/>
      <w:marBottom w:val="0"/>
      <w:divBdr>
        <w:top w:val="none" w:sz="0" w:space="0" w:color="auto"/>
        <w:left w:val="none" w:sz="0" w:space="0" w:color="auto"/>
        <w:bottom w:val="none" w:sz="0" w:space="0" w:color="auto"/>
        <w:right w:val="none" w:sz="0" w:space="0" w:color="auto"/>
      </w:divBdr>
    </w:div>
    <w:div w:id="259799226">
      <w:bodyDiv w:val="1"/>
      <w:marLeft w:val="0"/>
      <w:marRight w:val="0"/>
      <w:marTop w:val="0"/>
      <w:marBottom w:val="0"/>
      <w:divBdr>
        <w:top w:val="none" w:sz="0" w:space="0" w:color="auto"/>
        <w:left w:val="none" w:sz="0" w:space="0" w:color="auto"/>
        <w:bottom w:val="none" w:sz="0" w:space="0" w:color="auto"/>
        <w:right w:val="none" w:sz="0" w:space="0" w:color="auto"/>
      </w:divBdr>
    </w:div>
    <w:div w:id="260339086">
      <w:bodyDiv w:val="1"/>
      <w:marLeft w:val="0"/>
      <w:marRight w:val="0"/>
      <w:marTop w:val="0"/>
      <w:marBottom w:val="0"/>
      <w:divBdr>
        <w:top w:val="none" w:sz="0" w:space="0" w:color="auto"/>
        <w:left w:val="none" w:sz="0" w:space="0" w:color="auto"/>
        <w:bottom w:val="none" w:sz="0" w:space="0" w:color="auto"/>
        <w:right w:val="none" w:sz="0" w:space="0" w:color="auto"/>
      </w:divBdr>
    </w:div>
    <w:div w:id="260382331">
      <w:bodyDiv w:val="1"/>
      <w:marLeft w:val="0"/>
      <w:marRight w:val="0"/>
      <w:marTop w:val="0"/>
      <w:marBottom w:val="0"/>
      <w:divBdr>
        <w:top w:val="none" w:sz="0" w:space="0" w:color="auto"/>
        <w:left w:val="none" w:sz="0" w:space="0" w:color="auto"/>
        <w:bottom w:val="none" w:sz="0" w:space="0" w:color="auto"/>
        <w:right w:val="none" w:sz="0" w:space="0" w:color="auto"/>
      </w:divBdr>
    </w:div>
    <w:div w:id="260917961">
      <w:bodyDiv w:val="1"/>
      <w:marLeft w:val="0"/>
      <w:marRight w:val="0"/>
      <w:marTop w:val="0"/>
      <w:marBottom w:val="0"/>
      <w:divBdr>
        <w:top w:val="none" w:sz="0" w:space="0" w:color="auto"/>
        <w:left w:val="none" w:sz="0" w:space="0" w:color="auto"/>
        <w:bottom w:val="none" w:sz="0" w:space="0" w:color="auto"/>
        <w:right w:val="none" w:sz="0" w:space="0" w:color="auto"/>
      </w:divBdr>
    </w:div>
    <w:div w:id="260996730">
      <w:bodyDiv w:val="1"/>
      <w:marLeft w:val="0"/>
      <w:marRight w:val="0"/>
      <w:marTop w:val="0"/>
      <w:marBottom w:val="0"/>
      <w:divBdr>
        <w:top w:val="none" w:sz="0" w:space="0" w:color="auto"/>
        <w:left w:val="none" w:sz="0" w:space="0" w:color="auto"/>
        <w:bottom w:val="none" w:sz="0" w:space="0" w:color="auto"/>
        <w:right w:val="none" w:sz="0" w:space="0" w:color="auto"/>
      </w:divBdr>
    </w:div>
    <w:div w:id="261302732">
      <w:bodyDiv w:val="1"/>
      <w:marLeft w:val="0"/>
      <w:marRight w:val="0"/>
      <w:marTop w:val="0"/>
      <w:marBottom w:val="0"/>
      <w:divBdr>
        <w:top w:val="none" w:sz="0" w:space="0" w:color="auto"/>
        <w:left w:val="none" w:sz="0" w:space="0" w:color="auto"/>
        <w:bottom w:val="none" w:sz="0" w:space="0" w:color="auto"/>
        <w:right w:val="none" w:sz="0" w:space="0" w:color="auto"/>
      </w:divBdr>
    </w:div>
    <w:div w:id="261307619">
      <w:bodyDiv w:val="1"/>
      <w:marLeft w:val="0"/>
      <w:marRight w:val="0"/>
      <w:marTop w:val="0"/>
      <w:marBottom w:val="0"/>
      <w:divBdr>
        <w:top w:val="none" w:sz="0" w:space="0" w:color="auto"/>
        <w:left w:val="none" w:sz="0" w:space="0" w:color="auto"/>
        <w:bottom w:val="none" w:sz="0" w:space="0" w:color="auto"/>
        <w:right w:val="none" w:sz="0" w:space="0" w:color="auto"/>
      </w:divBdr>
    </w:div>
    <w:div w:id="261381869">
      <w:bodyDiv w:val="1"/>
      <w:marLeft w:val="0"/>
      <w:marRight w:val="0"/>
      <w:marTop w:val="0"/>
      <w:marBottom w:val="0"/>
      <w:divBdr>
        <w:top w:val="none" w:sz="0" w:space="0" w:color="auto"/>
        <w:left w:val="none" w:sz="0" w:space="0" w:color="auto"/>
        <w:bottom w:val="none" w:sz="0" w:space="0" w:color="auto"/>
        <w:right w:val="none" w:sz="0" w:space="0" w:color="auto"/>
      </w:divBdr>
    </w:div>
    <w:div w:id="261649609">
      <w:bodyDiv w:val="1"/>
      <w:marLeft w:val="0"/>
      <w:marRight w:val="0"/>
      <w:marTop w:val="0"/>
      <w:marBottom w:val="0"/>
      <w:divBdr>
        <w:top w:val="none" w:sz="0" w:space="0" w:color="auto"/>
        <w:left w:val="none" w:sz="0" w:space="0" w:color="auto"/>
        <w:bottom w:val="none" w:sz="0" w:space="0" w:color="auto"/>
        <w:right w:val="none" w:sz="0" w:space="0" w:color="auto"/>
      </w:divBdr>
    </w:div>
    <w:div w:id="262106523">
      <w:bodyDiv w:val="1"/>
      <w:marLeft w:val="0"/>
      <w:marRight w:val="0"/>
      <w:marTop w:val="0"/>
      <w:marBottom w:val="0"/>
      <w:divBdr>
        <w:top w:val="none" w:sz="0" w:space="0" w:color="auto"/>
        <w:left w:val="none" w:sz="0" w:space="0" w:color="auto"/>
        <w:bottom w:val="none" w:sz="0" w:space="0" w:color="auto"/>
        <w:right w:val="none" w:sz="0" w:space="0" w:color="auto"/>
      </w:divBdr>
    </w:div>
    <w:div w:id="262228799">
      <w:bodyDiv w:val="1"/>
      <w:marLeft w:val="0"/>
      <w:marRight w:val="0"/>
      <w:marTop w:val="0"/>
      <w:marBottom w:val="0"/>
      <w:divBdr>
        <w:top w:val="none" w:sz="0" w:space="0" w:color="auto"/>
        <w:left w:val="none" w:sz="0" w:space="0" w:color="auto"/>
        <w:bottom w:val="none" w:sz="0" w:space="0" w:color="auto"/>
        <w:right w:val="none" w:sz="0" w:space="0" w:color="auto"/>
      </w:divBdr>
    </w:div>
    <w:div w:id="262345709">
      <w:bodyDiv w:val="1"/>
      <w:marLeft w:val="0"/>
      <w:marRight w:val="0"/>
      <w:marTop w:val="0"/>
      <w:marBottom w:val="0"/>
      <w:divBdr>
        <w:top w:val="none" w:sz="0" w:space="0" w:color="auto"/>
        <w:left w:val="none" w:sz="0" w:space="0" w:color="auto"/>
        <w:bottom w:val="none" w:sz="0" w:space="0" w:color="auto"/>
        <w:right w:val="none" w:sz="0" w:space="0" w:color="auto"/>
      </w:divBdr>
    </w:div>
    <w:div w:id="262686125">
      <w:bodyDiv w:val="1"/>
      <w:marLeft w:val="0"/>
      <w:marRight w:val="0"/>
      <w:marTop w:val="0"/>
      <w:marBottom w:val="0"/>
      <w:divBdr>
        <w:top w:val="none" w:sz="0" w:space="0" w:color="auto"/>
        <w:left w:val="none" w:sz="0" w:space="0" w:color="auto"/>
        <w:bottom w:val="none" w:sz="0" w:space="0" w:color="auto"/>
        <w:right w:val="none" w:sz="0" w:space="0" w:color="auto"/>
      </w:divBdr>
    </w:div>
    <w:div w:id="262686349">
      <w:bodyDiv w:val="1"/>
      <w:marLeft w:val="0"/>
      <w:marRight w:val="0"/>
      <w:marTop w:val="0"/>
      <w:marBottom w:val="0"/>
      <w:divBdr>
        <w:top w:val="none" w:sz="0" w:space="0" w:color="auto"/>
        <w:left w:val="none" w:sz="0" w:space="0" w:color="auto"/>
        <w:bottom w:val="none" w:sz="0" w:space="0" w:color="auto"/>
        <w:right w:val="none" w:sz="0" w:space="0" w:color="auto"/>
      </w:divBdr>
      <w:divsChild>
        <w:div w:id="96826355">
          <w:marLeft w:val="480"/>
          <w:marRight w:val="0"/>
          <w:marTop w:val="0"/>
          <w:marBottom w:val="0"/>
          <w:divBdr>
            <w:top w:val="none" w:sz="0" w:space="0" w:color="auto"/>
            <w:left w:val="none" w:sz="0" w:space="0" w:color="auto"/>
            <w:bottom w:val="none" w:sz="0" w:space="0" w:color="auto"/>
            <w:right w:val="none" w:sz="0" w:space="0" w:color="auto"/>
          </w:divBdr>
        </w:div>
        <w:div w:id="1831016417">
          <w:marLeft w:val="480"/>
          <w:marRight w:val="0"/>
          <w:marTop w:val="0"/>
          <w:marBottom w:val="0"/>
          <w:divBdr>
            <w:top w:val="none" w:sz="0" w:space="0" w:color="auto"/>
            <w:left w:val="none" w:sz="0" w:space="0" w:color="auto"/>
            <w:bottom w:val="none" w:sz="0" w:space="0" w:color="auto"/>
            <w:right w:val="none" w:sz="0" w:space="0" w:color="auto"/>
          </w:divBdr>
        </w:div>
        <w:div w:id="886256973">
          <w:marLeft w:val="480"/>
          <w:marRight w:val="0"/>
          <w:marTop w:val="0"/>
          <w:marBottom w:val="0"/>
          <w:divBdr>
            <w:top w:val="none" w:sz="0" w:space="0" w:color="auto"/>
            <w:left w:val="none" w:sz="0" w:space="0" w:color="auto"/>
            <w:bottom w:val="none" w:sz="0" w:space="0" w:color="auto"/>
            <w:right w:val="none" w:sz="0" w:space="0" w:color="auto"/>
          </w:divBdr>
        </w:div>
        <w:div w:id="1411536456">
          <w:marLeft w:val="480"/>
          <w:marRight w:val="0"/>
          <w:marTop w:val="0"/>
          <w:marBottom w:val="0"/>
          <w:divBdr>
            <w:top w:val="none" w:sz="0" w:space="0" w:color="auto"/>
            <w:left w:val="none" w:sz="0" w:space="0" w:color="auto"/>
            <w:bottom w:val="none" w:sz="0" w:space="0" w:color="auto"/>
            <w:right w:val="none" w:sz="0" w:space="0" w:color="auto"/>
          </w:divBdr>
        </w:div>
        <w:div w:id="933124497">
          <w:marLeft w:val="480"/>
          <w:marRight w:val="0"/>
          <w:marTop w:val="0"/>
          <w:marBottom w:val="0"/>
          <w:divBdr>
            <w:top w:val="none" w:sz="0" w:space="0" w:color="auto"/>
            <w:left w:val="none" w:sz="0" w:space="0" w:color="auto"/>
            <w:bottom w:val="none" w:sz="0" w:space="0" w:color="auto"/>
            <w:right w:val="none" w:sz="0" w:space="0" w:color="auto"/>
          </w:divBdr>
        </w:div>
        <w:div w:id="904878314">
          <w:marLeft w:val="480"/>
          <w:marRight w:val="0"/>
          <w:marTop w:val="0"/>
          <w:marBottom w:val="0"/>
          <w:divBdr>
            <w:top w:val="none" w:sz="0" w:space="0" w:color="auto"/>
            <w:left w:val="none" w:sz="0" w:space="0" w:color="auto"/>
            <w:bottom w:val="none" w:sz="0" w:space="0" w:color="auto"/>
            <w:right w:val="none" w:sz="0" w:space="0" w:color="auto"/>
          </w:divBdr>
        </w:div>
        <w:div w:id="927276328">
          <w:marLeft w:val="480"/>
          <w:marRight w:val="0"/>
          <w:marTop w:val="0"/>
          <w:marBottom w:val="0"/>
          <w:divBdr>
            <w:top w:val="none" w:sz="0" w:space="0" w:color="auto"/>
            <w:left w:val="none" w:sz="0" w:space="0" w:color="auto"/>
            <w:bottom w:val="none" w:sz="0" w:space="0" w:color="auto"/>
            <w:right w:val="none" w:sz="0" w:space="0" w:color="auto"/>
          </w:divBdr>
        </w:div>
      </w:divsChild>
    </w:div>
    <w:div w:id="262883013">
      <w:bodyDiv w:val="1"/>
      <w:marLeft w:val="0"/>
      <w:marRight w:val="0"/>
      <w:marTop w:val="0"/>
      <w:marBottom w:val="0"/>
      <w:divBdr>
        <w:top w:val="none" w:sz="0" w:space="0" w:color="auto"/>
        <w:left w:val="none" w:sz="0" w:space="0" w:color="auto"/>
        <w:bottom w:val="none" w:sz="0" w:space="0" w:color="auto"/>
        <w:right w:val="none" w:sz="0" w:space="0" w:color="auto"/>
      </w:divBdr>
      <w:divsChild>
        <w:div w:id="176580785">
          <w:marLeft w:val="480"/>
          <w:marRight w:val="0"/>
          <w:marTop w:val="0"/>
          <w:marBottom w:val="0"/>
          <w:divBdr>
            <w:top w:val="none" w:sz="0" w:space="0" w:color="auto"/>
            <w:left w:val="none" w:sz="0" w:space="0" w:color="auto"/>
            <w:bottom w:val="none" w:sz="0" w:space="0" w:color="auto"/>
            <w:right w:val="none" w:sz="0" w:space="0" w:color="auto"/>
          </w:divBdr>
        </w:div>
        <w:div w:id="1953129300">
          <w:marLeft w:val="480"/>
          <w:marRight w:val="0"/>
          <w:marTop w:val="0"/>
          <w:marBottom w:val="0"/>
          <w:divBdr>
            <w:top w:val="none" w:sz="0" w:space="0" w:color="auto"/>
            <w:left w:val="none" w:sz="0" w:space="0" w:color="auto"/>
            <w:bottom w:val="none" w:sz="0" w:space="0" w:color="auto"/>
            <w:right w:val="none" w:sz="0" w:space="0" w:color="auto"/>
          </w:divBdr>
        </w:div>
        <w:div w:id="847914560">
          <w:marLeft w:val="480"/>
          <w:marRight w:val="0"/>
          <w:marTop w:val="0"/>
          <w:marBottom w:val="0"/>
          <w:divBdr>
            <w:top w:val="none" w:sz="0" w:space="0" w:color="auto"/>
            <w:left w:val="none" w:sz="0" w:space="0" w:color="auto"/>
            <w:bottom w:val="none" w:sz="0" w:space="0" w:color="auto"/>
            <w:right w:val="none" w:sz="0" w:space="0" w:color="auto"/>
          </w:divBdr>
        </w:div>
        <w:div w:id="68964298">
          <w:marLeft w:val="480"/>
          <w:marRight w:val="0"/>
          <w:marTop w:val="0"/>
          <w:marBottom w:val="0"/>
          <w:divBdr>
            <w:top w:val="none" w:sz="0" w:space="0" w:color="auto"/>
            <w:left w:val="none" w:sz="0" w:space="0" w:color="auto"/>
            <w:bottom w:val="none" w:sz="0" w:space="0" w:color="auto"/>
            <w:right w:val="none" w:sz="0" w:space="0" w:color="auto"/>
          </w:divBdr>
        </w:div>
        <w:div w:id="398138107">
          <w:marLeft w:val="480"/>
          <w:marRight w:val="0"/>
          <w:marTop w:val="0"/>
          <w:marBottom w:val="0"/>
          <w:divBdr>
            <w:top w:val="none" w:sz="0" w:space="0" w:color="auto"/>
            <w:left w:val="none" w:sz="0" w:space="0" w:color="auto"/>
            <w:bottom w:val="none" w:sz="0" w:space="0" w:color="auto"/>
            <w:right w:val="none" w:sz="0" w:space="0" w:color="auto"/>
          </w:divBdr>
        </w:div>
        <w:div w:id="305429325">
          <w:marLeft w:val="480"/>
          <w:marRight w:val="0"/>
          <w:marTop w:val="0"/>
          <w:marBottom w:val="0"/>
          <w:divBdr>
            <w:top w:val="none" w:sz="0" w:space="0" w:color="auto"/>
            <w:left w:val="none" w:sz="0" w:space="0" w:color="auto"/>
            <w:bottom w:val="none" w:sz="0" w:space="0" w:color="auto"/>
            <w:right w:val="none" w:sz="0" w:space="0" w:color="auto"/>
          </w:divBdr>
        </w:div>
        <w:div w:id="2004887780">
          <w:marLeft w:val="480"/>
          <w:marRight w:val="0"/>
          <w:marTop w:val="0"/>
          <w:marBottom w:val="0"/>
          <w:divBdr>
            <w:top w:val="none" w:sz="0" w:space="0" w:color="auto"/>
            <w:left w:val="none" w:sz="0" w:space="0" w:color="auto"/>
            <w:bottom w:val="none" w:sz="0" w:space="0" w:color="auto"/>
            <w:right w:val="none" w:sz="0" w:space="0" w:color="auto"/>
          </w:divBdr>
        </w:div>
        <w:div w:id="1138451802">
          <w:marLeft w:val="480"/>
          <w:marRight w:val="0"/>
          <w:marTop w:val="0"/>
          <w:marBottom w:val="0"/>
          <w:divBdr>
            <w:top w:val="none" w:sz="0" w:space="0" w:color="auto"/>
            <w:left w:val="none" w:sz="0" w:space="0" w:color="auto"/>
            <w:bottom w:val="none" w:sz="0" w:space="0" w:color="auto"/>
            <w:right w:val="none" w:sz="0" w:space="0" w:color="auto"/>
          </w:divBdr>
        </w:div>
        <w:div w:id="1380546693">
          <w:marLeft w:val="480"/>
          <w:marRight w:val="0"/>
          <w:marTop w:val="0"/>
          <w:marBottom w:val="0"/>
          <w:divBdr>
            <w:top w:val="none" w:sz="0" w:space="0" w:color="auto"/>
            <w:left w:val="none" w:sz="0" w:space="0" w:color="auto"/>
            <w:bottom w:val="none" w:sz="0" w:space="0" w:color="auto"/>
            <w:right w:val="none" w:sz="0" w:space="0" w:color="auto"/>
          </w:divBdr>
        </w:div>
        <w:div w:id="662701833">
          <w:marLeft w:val="480"/>
          <w:marRight w:val="0"/>
          <w:marTop w:val="0"/>
          <w:marBottom w:val="0"/>
          <w:divBdr>
            <w:top w:val="none" w:sz="0" w:space="0" w:color="auto"/>
            <w:left w:val="none" w:sz="0" w:space="0" w:color="auto"/>
            <w:bottom w:val="none" w:sz="0" w:space="0" w:color="auto"/>
            <w:right w:val="none" w:sz="0" w:space="0" w:color="auto"/>
          </w:divBdr>
        </w:div>
        <w:div w:id="1955162831">
          <w:marLeft w:val="480"/>
          <w:marRight w:val="0"/>
          <w:marTop w:val="0"/>
          <w:marBottom w:val="0"/>
          <w:divBdr>
            <w:top w:val="none" w:sz="0" w:space="0" w:color="auto"/>
            <w:left w:val="none" w:sz="0" w:space="0" w:color="auto"/>
            <w:bottom w:val="none" w:sz="0" w:space="0" w:color="auto"/>
            <w:right w:val="none" w:sz="0" w:space="0" w:color="auto"/>
          </w:divBdr>
        </w:div>
        <w:div w:id="794560489">
          <w:marLeft w:val="480"/>
          <w:marRight w:val="0"/>
          <w:marTop w:val="0"/>
          <w:marBottom w:val="0"/>
          <w:divBdr>
            <w:top w:val="none" w:sz="0" w:space="0" w:color="auto"/>
            <w:left w:val="none" w:sz="0" w:space="0" w:color="auto"/>
            <w:bottom w:val="none" w:sz="0" w:space="0" w:color="auto"/>
            <w:right w:val="none" w:sz="0" w:space="0" w:color="auto"/>
          </w:divBdr>
        </w:div>
        <w:div w:id="237177892">
          <w:marLeft w:val="480"/>
          <w:marRight w:val="0"/>
          <w:marTop w:val="0"/>
          <w:marBottom w:val="0"/>
          <w:divBdr>
            <w:top w:val="none" w:sz="0" w:space="0" w:color="auto"/>
            <w:left w:val="none" w:sz="0" w:space="0" w:color="auto"/>
            <w:bottom w:val="none" w:sz="0" w:space="0" w:color="auto"/>
            <w:right w:val="none" w:sz="0" w:space="0" w:color="auto"/>
          </w:divBdr>
        </w:div>
        <w:div w:id="1216307923">
          <w:marLeft w:val="480"/>
          <w:marRight w:val="0"/>
          <w:marTop w:val="0"/>
          <w:marBottom w:val="0"/>
          <w:divBdr>
            <w:top w:val="none" w:sz="0" w:space="0" w:color="auto"/>
            <w:left w:val="none" w:sz="0" w:space="0" w:color="auto"/>
            <w:bottom w:val="none" w:sz="0" w:space="0" w:color="auto"/>
            <w:right w:val="none" w:sz="0" w:space="0" w:color="auto"/>
          </w:divBdr>
        </w:div>
        <w:div w:id="1260681390">
          <w:marLeft w:val="480"/>
          <w:marRight w:val="0"/>
          <w:marTop w:val="0"/>
          <w:marBottom w:val="0"/>
          <w:divBdr>
            <w:top w:val="none" w:sz="0" w:space="0" w:color="auto"/>
            <w:left w:val="none" w:sz="0" w:space="0" w:color="auto"/>
            <w:bottom w:val="none" w:sz="0" w:space="0" w:color="auto"/>
            <w:right w:val="none" w:sz="0" w:space="0" w:color="auto"/>
          </w:divBdr>
        </w:div>
        <w:div w:id="1520042480">
          <w:marLeft w:val="480"/>
          <w:marRight w:val="0"/>
          <w:marTop w:val="0"/>
          <w:marBottom w:val="0"/>
          <w:divBdr>
            <w:top w:val="none" w:sz="0" w:space="0" w:color="auto"/>
            <w:left w:val="none" w:sz="0" w:space="0" w:color="auto"/>
            <w:bottom w:val="none" w:sz="0" w:space="0" w:color="auto"/>
            <w:right w:val="none" w:sz="0" w:space="0" w:color="auto"/>
          </w:divBdr>
        </w:div>
        <w:div w:id="1704138184">
          <w:marLeft w:val="480"/>
          <w:marRight w:val="0"/>
          <w:marTop w:val="0"/>
          <w:marBottom w:val="0"/>
          <w:divBdr>
            <w:top w:val="none" w:sz="0" w:space="0" w:color="auto"/>
            <w:left w:val="none" w:sz="0" w:space="0" w:color="auto"/>
            <w:bottom w:val="none" w:sz="0" w:space="0" w:color="auto"/>
            <w:right w:val="none" w:sz="0" w:space="0" w:color="auto"/>
          </w:divBdr>
        </w:div>
        <w:div w:id="476344153">
          <w:marLeft w:val="480"/>
          <w:marRight w:val="0"/>
          <w:marTop w:val="0"/>
          <w:marBottom w:val="0"/>
          <w:divBdr>
            <w:top w:val="none" w:sz="0" w:space="0" w:color="auto"/>
            <w:left w:val="none" w:sz="0" w:space="0" w:color="auto"/>
            <w:bottom w:val="none" w:sz="0" w:space="0" w:color="auto"/>
            <w:right w:val="none" w:sz="0" w:space="0" w:color="auto"/>
          </w:divBdr>
        </w:div>
        <w:div w:id="1118573956">
          <w:marLeft w:val="480"/>
          <w:marRight w:val="0"/>
          <w:marTop w:val="0"/>
          <w:marBottom w:val="0"/>
          <w:divBdr>
            <w:top w:val="none" w:sz="0" w:space="0" w:color="auto"/>
            <w:left w:val="none" w:sz="0" w:space="0" w:color="auto"/>
            <w:bottom w:val="none" w:sz="0" w:space="0" w:color="auto"/>
            <w:right w:val="none" w:sz="0" w:space="0" w:color="auto"/>
          </w:divBdr>
        </w:div>
        <w:div w:id="2047634858">
          <w:marLeft w:val="480"/>
          <w:marRight w:val="0"/>
          <w:marTop w:val="0"/>
          <w:marBottom w:val="0"/>
          <w:divBdr>
            <w:top w:val="none" w:sz="0" w:space="0" w:color="auto"/>
            <w:left w:val="none" w:sz="0" w:space="0" w:color="auto"/>
            <w:bottom w:val="none" w:sz="0" w:space="0" w:color="auto"/>
            <w:right w:val="none" w:sz="0" w:space="0" w:color="auto"/>
          </w:divBdr>
        </w:div>
        <w:div w:id="1218317798">
          <w:marLeft w:val="480"/>
          <w:marRight w:val="0"/>
          <w:marTop w:val="0"/>
          <w:marBottom w:val="0"/>
          <w:divBdr>
            <w:top w:val="none" w:sz="0" w:space="0" w:color="auto"/>
            <w:left w:val="none" w:sz="0" w:space="0" w:color="auto"/>
            <w:bottom w:val="none" w:sz="0" w:space="0" w:color="auto"/>
            <w:right w:val="none" w:sz="0" w:space="0" w:color="auto"/>
          </w:divBdr>
        </w:div>
        <w:div w:id="806625353">
          <w:marLeft w:val="480"/>
          <w:marRight w:val="0"/>
          <w:marTop w:val="0"/>
          <w:marBottom w:val="0"/>
          <w:divBdr>
            <w:top w:val="none" w:sz="0" w:space="0" w:color="auto"/>
            <w:left w:val="none" w:sz="0" w:space="0" w:color="auto"/>
            <w:bottom w:val="none" w:sz="0" w:space="0" w:color="auto"/>
            <w:right w:val="none" w:sz="0" w:space="0" w:color="auto"/>
          </w:divBdr>
        </w:div>
        <w:div w:id="305280680">
          <w:marLeft w:val="480"/>
          <w:marRight w:val="0"/>
          <w:marTop w:val="0"/>
          <w:marBottom w:val="0"/>
          <w:divBdr>
            <w:top w:val="none" w:sz="0" w:space="0" w:color="auto"/>
            <w:left w:val="none" w:sz="0" w:space="0" w:color="auto"/>
            <w:bottom w:val="none" w:sz="0" w:space="0" w:color="auto"/>
            <w:right w:val="none" w:sz="0" w:space="0" w:color="auto"/>
          </w:divBdr>
        </w:div>
        <w:div w:id="1827627623">
          <w:marLeft w:val="480"/>
          <w:marRight w:val="0"/>
          <w:marTop w:val="0"/>
          <w:marBottom w:val="0"/>
          <w:divBdr>
            <w:top w:val="none" w:sz="0" w:space="0" w:color="auto"/>
            <w:left w:val="none" w:sz="0" w:space="0" w:color="auto"/>
            <w:bottom w:val="none" w:sz="0" w:space="0" w:color="auto"/>
            <w:right w:val="none" w:sz="0" w:space="0" w:color="auto"/>
          </w:divBdr>
        </w:div>
        <w:div w:id="1067996016">
          <w:marLeft w:val="480"/>
          <w:marRight w:val="0"/>
          <w:marTop w:val="0"/>
          <w:marBottom w:val="0"/>
          <w:divBdr>
            <w:top w:val="none" w:sz="0" w:space="0" w:color="auto"/>
            <w:left w:val="none" w:sz="0" w:space="0" w:color="auto"/>
            <w:bottom w:val="none" w:sz="0" w:space="0" w:color="auto"/>
            <w:right w:val="none" w:sz="0" w:space="0" w:color="auto"/>
          </w:divBdr>
        </w:div>
        <w:div w:id="579022844">
          <w:marLeft w:val="480"/>
          <w:marRight w:val="0"/>
          <w:marTop w:val="0"/>
          <w:marBottom w:val="0"/>
          <w:divBdr>
            <w:top w:val="none" w:sz="0" w:space="0" w:color="auto"/>
            <w:left w:val="none" w:sz="0" w:space="0" w:color="auto"/>
            <w:bottom w:val="none" w:sz="0" w:space="0" w:color="auto"/>
            <w:right w:val="none" w:sz="0" w:space="0" w:color="auto"/>
          </w:divBdr>
        </w:div>
        <w:div w:id="1625963334">
          <w:marLeft w:val="480"/>
          <w:marRight w:val="0"/>
          <w:marTop w:val="0"/>
          <w:marBottom w:val="0"/>
          <w:divBdr>
            <w:top w:val="none" w:sz="0" w:space="0" w:color="auto"/>
            <w:left w:val="none" w:sz="0" w:space="0" w:color="auto"/>
            <w:bottom w:val="none" w:sz="0" w:space="0" w:color="auto"/>
            <w:right w:val="none" w:sz="0" w:space="0" w:color="auto"/>
          </w:divBdr>
        </w:div>
        <w:div w:id="1928418487">
          <w:marLeft w:val="480"/>
          <w:marRight w:val="0"/>
          <w:marTop w:val="0"/>
          <w:marBottom w:val="0"/>
          <w:divBdr>
            <w:top w:val="none" w:sz="0" w:space="0" w:color="auto"/>
            <w:left w:val="none" w:sz="0" w:space="0" w:color="auto"/>
            <w:bottom w:val="none" w:sz="0" w:space="0" w:color="auto"/>
            <w:right w:val="none" w:sz="0" w:space="0" w:color="auto"/>
          </w:divBdr>
        </w:div>
        <w:div w:id="606347538">
          <w:marLeft w:val="480"/>
          <w:marRight w:val="0"/>
          <w:marTop w:val="0"/>
          <w:marBottom w:val="0"/>
          <w:divBdr>
            <w:top w:val="none" w:sz="0" w:space="0" w:color="auto"/>
            <w:left w:val="none" w:sz="0" w:space="0" w:color="auto"/>
            <w:bottom w:val="none" w:sz="0" w:space="0" w:color="auto"/>
            <w:right w:val="none" w:sz="0" w:space="0" w:color="auto"/>
          </w:divBdr>
        </w:div>
        <w:div w:id="1097019819">
          <w:marLeft w:val="480"/>
          <w:marRight w:val="0"/>
          <w:marTop w:val="0"/>
          <w:marBottom w:val="0"/>
          <w:divBdr>
            <w:top w:val="none" w:sz="0" w:space="0" w:color="auto"/>
            <w:left w:val="none" w:sz="0" w:space="0" w:color="auto"/>
            <w:bottom w:val="none" w:sz="0" w:space="0" w:color="auto"/>
            <w:right w:val="none" w:sz="0" w:space="0" w:color="auto"/>
          </w:divBdr>
        </w:div>
        <w:div w:id="2093894775">
          <w:marLeft w:val="480"/>
          <w:marRight w:val="0"/>
          <w:marTop w:val="0"/>
          <w:marBottom w:val="0"/>
          <w:divBdr>
            <w:top w:val="none" w:sz="0" w:space="0" w:color="auto"/>
            <w:left w:val="none" w:sz="0" w:space="0" w:color="auto"/>
            <w:bottom w:val="none" w:sz="0" w:space="0" w:color="auto"/>
            <w:right w:val="none" w:sz="0" w:space="0" w:color="auto"/>
          </w:divBdr>
        </w:div>
        <w:div w:id="259994950">
          <w:marLeft w:val="480"/>
          <w:marRight w:val="0"/>
          <w:marTop w:val="0"/>
          <w:marBottom w:val="0"/>
          <w:divBdr>
            <w:top w:val="none" w:sz="0" w:space="0" w:color="auto"/>
            <w:left w:val="none" w:sz="0" w:space="0" w:color="auto"/>
            <w:bottom w:val="none" w:sz="0" w:space="0" w:color="auto"/>
            <w:right w:val="none" w:sz="0" w:space="0" w:color="auto"/>
          </w:divBdr>
        </w:div>
        <w:div w:id="1642878930">
          <w:marLeft w:val="480"/>
          <w:marRight w:val="0"/>
          <w:marTop w:val="0"/>
          <w:marBottom w:val="0"/>
          <w:divBdr>
            <w:top w:val="none" w:sz="0" w:space="0" w:color="auto"/>
            <w:left w:val="none" w:sz="0" w:space="0" w:color="auto"/>
            <w:bottom w:val="none" w:sz="0" w:space="0" w:color="auto"/>
            <w:right w:val="none" w:sz="0" w:space="0" w:color="auto"/>
          </w:divBdr>
        </w:div>
        <w:div w:id="1070692950">
          <w:marLeft w:val="480"/>
          <w:marRight w:val="0"/>
          <w:marTop w:val="0"/>
          <w:marBottom w:val="0"/>
          <w:divBdr>
            <w:top w:val="none" w:sz="0" w:space="0" w:color="auto"/>
            <w:left w:val="none" w:sz="0" w:space="0" w:color="auto"/>
            <w:bottom w:val="none" w:sz="0" w:space="0" w:color="auto"/>
            <w:right w:val="none" w:sz="0" w:space="0" w:color="auto"/>
          </w:divBdr>
        </w:div>
        <w:div w:id="1735739440">
          <w:marLeft w:val="480"/>
          <w:marRight w:val="0"/>
          <w:marTop w:val="0"/>
          <w:marBottom w:val="0"/>
          <w:divBdr>
            <w:top w:val="none" w:sz="0" w:space="0" w:color="auto"/>
            <w:left w:val="none" w:sz="0" w:space="0" w:color="auto"/>
            <w:bottom w:val="none" w:sz="0" w:space="0" w:color="auto"/>
            <w:right w:val="none" w:sz="0" w:space="0" w:color="auto"/>
          </w:divBdr>
        </w:div>
        <w:div w:id="1708483833">
          <w:marLeft w:val="480"/>
          <w:marRight w:val="0"/>
          <w:marTop w:val="0"/>
          <w:marBottom w:val="0"/>
          <w:divBdr>
            <w:top w:val="none" w:sz="0" w:space="0" w:color="auto"/>
            <w:left w:val="none" w:sz="0" w:space="0" w:color="auto"/>
            <w:bottom w:val="none" w:sz="0" w:space="0" w:color="auto"/>
            <w:right w:val="none" w:sz="0" w:space="0" w:color="auto"/>
          </w:divBdr>
        </w:div>
        <w:div w:id="1305626959">
          <w:marLeft w:val="480"/>
          <w:marRight w:val="0"/>
          <w:marTop w:val="0"/>
          <w:marBottom w:val="0"/>
          <w:divBdr>
            <w:top w:val="none" w:sz="0" w:space="0" w:color="auto"/>
            <w:left w:val="none" w:sz="0" w:space="0" w:color="auto"/>
            <w:bottom w:val="none" w:sz="0" w:space="0" w:color="auto"/>
            <w:right w:val="none" w:sz="0" w:space="0" w:color="auto"/>
          </w:divBdr>
        </w:div>
        <w:div w:id="133103783">
          <w:marLeft w:val="480"/>
          <w:marRight w:val="0"/>
          <w:marTop w:val="0"/>
          <w:marBottom w:val="0"/>
          <w:divBdr>
            <w:top w:val="none" w:sz="0" w:space="0" w:color="auto"/>
            <w:left w:val="none" w:sz="0" w:space="0" w:color="auto"/>
            <w:bottom w:val="none" w:sz="0" w:space="0" w:color="auto"/>
            <w:right w:val="none" w:sz="0" w:space="0" w:color="auto"/>
          </w:divBdr>
        </w:div>
        <w:div w:id="497817044">
          <w:marLeft w:val="480"/>
          <w:marRight w:val="0"/>
          <w:marTop w:val="0"/>
          <w:marBottom w:val="0"/>
          <w:divBdr>
            <w:top w:val="none" w:sz="0" w:space="0" w:color="auto"/>
            <w:left w:val="none" w:sz="0" w:space="0" w:color="auto"/>
            <w:bottom w:val="none" w:sz="0" w:space="0" w:color="auto"/>
            <w:right w:val="none" w:sz="0" w:space="0" w:color="auto"/>
          </w:divBdr>
        </w:div>
        <w:div w:id="2114594606">
          <w:marLeft w:val="480"/>
          <w:marRight w:val="0"/>
          <w:marTop w:val="0"/>
          <w:marBottom w:val="0"/>
          <w:divBdr>
            <w:top w:val="none" w:sz="0" w:space="0" w:color="auto"/>
            <w:left w:val="none" w:sz="0" w:space="0" w:color="auto"/>
            <w:bottom w:val="none" w:sz="0" w:space="0" w:color="auto"/>
            <w:right w:val="none" w:sz="0" w:space="0" w:color="auto"/>
          </w:divBdr>
        </w:div>
        <w:div w:id="894394212">
          <w:marLeft w:val="480"/>
          <w:marRight w:val="0"/>
          <w:marTop w:val="0"/>
          <w:marBottom w:val="0"/>
          <w:divBdr>
            <w:top w:val="none" w:sz="0" w:space="0" w:color="auto"/>
            <w:left w:val="none" w:sz="0" w:space="0" w:color="auto"/>
            <w:bottom w:val="none" w:sz="0" w:space="0" w:color="auto"/>
            <w:right w:val="none" w:sz="0" w:space="0" w:color="auto"/>
          </w:divBdr>
        </w:div>
        <w:div w:id="550044005">
          <w:marLeft w:val="480"/>
          <w:marRight w:val="0"/>
          <w:marTop w:val="0"/>
          <w:marBottom w:val="0"/>
          <w:divBdr>
            <w:top w:val="none" w:sz="0" w:space="0" w:color="auto"/>
            <w:left w:val="none" w:sz="0" w:space="0" w:color="auto"/>
            <w:bottom w:val="none" w:sz="0" w:space="0" w:color="auto"/>
            <w:right w:val="none" w:sz="0" w:space="0" w:color="auto"/>
          </w:divBdr>
        </w:div>
      </w:divsChild>
    </w:div>
    <w:div w:id="263266713">
      <w:bodyDiv w:val="1"/>
      <w:marLeft w:val="0"/>
      <w:marRight w:val="0"/>
      <w:marTop w:val="0"/>
      <w:marBottom w:val="0"/>
      <w:divBdr>
        <w:top w:val="none" w:sz="0" w:space="0" w:color="auto"/>
        <w:left w:val="none" w:sz="0" w:space="0" w:color="auto"/>
        <w:bottom w:val="none" w:sz="0" w:space="0" w:color="auto"/>
        <w:right w:val="none" w:sz="0" w:space="0" w:color="auto"/>
      </w:divBdr>
    </w:div>
    <w:div w:id="263268050">
      <w:bodyDiv w:val="1"/>
      <w:marLeft w:val="0"/>
      <w:marRight w:val="0"/>
      <w:marTop w:val="0"/>
      <w:marBottom w:val="0"/>
      <w:divBdr>
        <w:top w:val="none" w:sz="0" w:space="0" w:color="auto"/>
        <w:left w:val="none" w:sz="0" w:space="0" w:color="auto"/>
        <w:bottom w:val="none" w:sz="0" w:space="0" w:color="auto"/>
        <w:right w:val="none" w:sz="0" w:space="0" w:color="auto"/>
      </w:divBdr>
    </w:div>
    <w:div w:id="263269916">
      <w:bodyDiv w:val="1"/>
      <w:marLeft w:val="0"/>
      <w:marRight w:val="0"/>
      <w:marTop w:val="0"/>
      <w:marBottom w:val="0"/>
      <w:divBdr>
        <w:top w:val="none" w:sz="0" w:space="0" w:color="auto"/>
        <w:left w:val="none" w:sz="0" w:space="0" w:color="auto"/>
        <w:bottom w:val="none" w:sz="0" w:space="0" w:color="auto"/>
        <w:right w:val="none" w:sz="0" w:space="0" w:color="auto"/>
      </w:divBdr>
    </w:div>
    <w:div w:id="263391539">
      <w:bodyDiv w:val="1"/>
      <w:marLeft w:val="0"/>
      <w:marRight w:val="0"/>
      <w:marTop w:val="0"/>
      <w:marBottom w:val="0"/>
      <w:divBdr>
        <w:top w:val="none" w:sz="0" w:space="0" w:color="auto"/>
        <w:left w:val="none" w:sz="0" w:space="0" w:color="auto"/>
        <w:bottom w:val="none" w:sz="0" w:space="0" w:color="auto"/>
        <w:right w:val="none" w:sz="0" w:space="0" w:color="auto"/>
      </w:divBdr>
    </w:div>
    <w:div w:id="264390709">
      <w:bodyDiv w:val="1"/>
      <w:marLeft w:val="0"/>
      <w:marRight w:val="0"/>
      <w:marTop w:val="0"/>
      <w:marBottom w:val="0"/>
      <w:divBdr>
        <w:top w:val="none" w:sz="0" w:space="0" w:color="auto"/>
        <w:left w:val="none" w:sz="0" w:space="0" w:color="auto"/>
        <w:bottom w:val="none" w:sz="0" w:space="0" w:color="auto"/>
        <w:right w:val="none" w:sz="0" w:space="0" w:color="auto"/>
      </w:divBdr>
    </w:div>
    <w:div w:id="264460559">
      <w:bodyDiv w:val="1"/>
      <w:marLeft w:val="0"/>
      <w:marRight w:val="0"/>
      <w:marTop w:val="0"/>
      <w:marBottom w:val="0"/>
      <w:divBdr>
        <w:top w:val="none" w:sz="0" w:space="0" w:color="auto"/>
        <w:left w:val="none" w:sz="0" w:space="0" w:color="auto"/>
        <w:bottom w:val="none" w:sz="0" w:space="0" w:color="auto"/>
        <w:right w:val="none" w:sz="0" w:space="0" w:color="auto"/>
      </w:divBdr>
    </w:div>
    <w:div w:id="264507372">
      <w:bodyDiv w:val="1"/>
      <w:marLeft w:val="0"/>
      <w:marRight w:val="0"/>
      <w:marTop w:val="0"/>
      <w:marBottom w:val="0"/>
      <w:divBdr>
        <w:top w:val="none" w:sz="0" w:space="0" w:color="auto"/>
        <w:left w:val="none" w:sz="0" w:space="0" w:color="auto"/>
        <w:bottom w:val="none" w:sz="0" w:space="0" w:color="auto"/>
        <w:right w:val="none" w:sz="0" w:space="0" w:color="auto"/>
      </w:divBdr>
    </w:div>
    <w:div w:id="264582778">
      <w:bodyDiv w:val="1"/>
      <w:marLeft w:val="0"/>
      <w:marRight w:val="0"/>
      <w:marTop w:val="0"/>
      <w:marBottom w:val="0"/>
      <w:divBdr>
        <w:top w:val="none" w:sz="0" w:space="0" w:color="auto"/>
        <w:left w:val="none" w:sz="0" w:space="0" w:color="auto"/>
        <w:bottom w:val="none" w:sz="0" w:space="0" w:color="auto"/>
        <w:right w:val="none" w:sz="0" w:space="0" w:color="auto"/>
      </w:divBdr>
    </w:div>
    <w:div w:id="264582873">
      <w:bodyDiv w:val="1"/>
      <w:marLeft w:val="0"/>
      <w:marRight w:val="0"/>
      <w:marTop w:val="0"/>
      <w:marBottom w:val="0"/>
      <w:divBdr>
        <w:top w:val="none" w:sz="0" w:space="0" w:color="auto"/>
        <w:left w:val="none" w:sz="0" w:space="0" w:color="auto"/>
        <w:bottom w:val="none" w:sz="0" w:space="0" w:color="auto"/>
        <w:right w:val="none" w:sz="0" w:space="0" w:color="auto"/>
      </w:divBdr>
    </w:div>
    <w:div w:id="265037328">
      <w:bodyDiv w:val="1"/>
      <w:marLeft w:val="0"/>
      <w:marRight w:val="0"/>
      <w:marTop w:val="0"/>
      <w:marBottom w:val="0"/>
      <w:divBdr>
        <w:top w:val="none" w:sz="0" w:space="0" w:color="auto"/>
        <w:left w:val="none" w:sz="0" w:space="0" w:color="auto"/>
        <w:bottom w:val="none" w:sz="0" w:space="0" w:color="auto"/>
        <w:right w:val="none" w:sz="0" w:space="0" w:color="auto"/>
      </w:divBdr>
    </w:div>
    <w:div w:id="265382141">
      <w:bodyDiv w:val="1"/>
      <w:marLeft w:val="0"/>
      <w:marRight w:val="0"/>
      <w:marTop w:val="0"/>
      <w:marBottom w:val="0"/>
      <w:divBdr>
        <w:top w:val="none" w:sz="0" w:space="0" w:color="auto"/>
        <w:left w:val="none" w:sz="0" w:space="0" w:color="auto"/>
        <w:bottom w:val="none" w:sz="0" w:space="0" w:color="auto"/>
        <w:right w:val="none" w:sz="0" w:space="0" w:color="auto"/>
      </w:divBdr>
    </w:div>
    <w:div w:id="265770421">
      <w:bodyDiv w:val="1"/>
      <w:marLeft w:val="0"/>
      <w:marRight w:val="0"/>
      <w:marTop w:val="0"/>
      <w:marBottom w:val="0"/>
      <w:divBdr>
        <w:top w:val="none" w:sz="0" w:space="0" w:color="auto"/>
        <w:left w:val="none" w:sz="0" w:space="0" w:color="auto"/>
        <w:bottom w:val="none" w:sz="0" w:space="0" w:color="auto"/>
        <w:right w:val="none" w:sz="0" w:space="0" w:color="auto"/>
      </w:divBdr>
    </w:div>
    <w:div w:id="265887038">
      <w:bodyDiv w:val="1"/>
      <w:marLeft w:val="0"/>
      <w:marRight w:val="0"/>
      <w:marTop w:val="0"/>
      <w:marBottom w:val="0"/>
      <w:divBdr>
        <w:top w:val="none" w:sz="0" w:space="0" w:color="auto"/>
        <w:left w:val="none" w:sz="0" w:space="0" w:color="auto"/>
        <w:bottom w:val="none" w:sz="0" w:space="0" w:color="auto"/>
        <w:right w:val="none" w:sz="0" w:space="0" w:color="auto"/>
      </w:divBdr>
    </w:div>
    <w:div w:id="265889543">
      <w:bodyDiv w:val="1"/>
      <w:marLeft w:val="0"/>
      <w:marRight w:val="0"/>
      <w:marTop w:val="0"/>
      <w:marBottom w:val="0"/>
      <w:divBdr>
        <w:top w:val="none" w:sz="0" w:space="0" w:color="auto"/>
        <w:left w:val="none" w:sz="0" w:space="0" w:color="auto"/>
        <w:bottom w:val="none" w:sz="0" w:space="0" w:color="auto"/>
        <w:right w:val="none" w:sz="0" w:space="0" w:color="auto"/>
      </w:divBdr>
    </w:div>
    <w:div w:id="265892385">
      <w:bodyDiv w:val="1"/>
      <w:marLeft w:val="0"/>
      <w:marRight w:val="0"/>
      <w:marTop w:val="0"/>
      <w:marBottom w:val="0"/>
      <w:divBdr>
        <w:top w:val="none" w:sz="0" w:space="0" w:color="auto"/>
        <w:left w:val="none" w:sz="0" w:space="0" w:color="auto"/>
        <w:bottom w:val="none" w:sz="0" w:space="0" w:color="auto"/>
        <w:right w:val="none" w:sz="0" w:space="0" w:color="auto"/>
      </w:divBdr>
    </w:div>
    <w:div w:id="266081459">
      <w:bodyDiv w:val="1"/>
      <w:marLeft w:val="0"/>
      <w:marRight w:val="0"/>
      <w:marTop w:val="0"/>
      <w:marBottom w:val="0"/>
      <w:divBdr>
        <w:top w:val="none" w:sz="0" w:space="0" w:color="auto"/>
        <w:left w:val="none" w:sz="0" w:space="0" w:color="auto"/>
        <w:bottom w:val="none" w:sz="0" w:space="0" w:color="auto"/>
        <w:right w:val="none" w:sz="0" w:space="0" w:color="auto"/>
      </w:divBdr>
    </w:div>
    <w:div w:id="266083637">
      <w:bodyDiv w:val="1"/>
      <w:marLeft w:val="0"/>
      <w:marRight w:val="0"/>
      <w:marTop w:val="0"/>
      <w:marBottom w:val="0"/>
      <w:divBdr>
        <w:top w:val="none" w:sz="0" w:space="0" w:color="auto"/>
        <w:left w:val="none" w:sz="0" w:space="0" w:color="auto"/>
        <w:bottom w:val="none" w:sz="0" w:space="0" w:color="auto"/>
        <w:right w:val="none" w:sz="0" w:space="0" w:color="auto"/>
      </w:divBdr>
    </w:div>
    <w:div w:id="266230171">
      <w:bodyDiv w:val="1"/>
      <w:marLeft w:val="0"/>
      <w:marRight w:val="0"/>
      <w:marTop w:val="0"/>
      <w:marBottom w:val="0"/>
      <w:divBdr>
        <w:top w:val="none" w:sz="0" w:space="0" w:color="auto"/>
        <w:left w:val="none" w:sz="0" w:space="0" w:color="auto"/>
        <w:bottom w:val="none" w:sz="0" w:space="0" w:color="auto"/>
        <w:right w:val="none" w:sz="0" w:space="0" w:color="auto"/>
      </w:divBdr>
    </w:div>
    <w:div w:id="266668376">
      <w:bodyDiv w:val="1"/>
      <w:marLeft w:val="0"/>
      <w:marRight w:val="0"/>
      <w:marTop w:val="0"/>
      <w:marBottom w:val="0"/>
      <w:divBdr>
        <w:top w:val="none" w:sz="0" w:space="0" w:color="auto"/>
        <w:left w:val="none" w:sz="0" w:space="0" w:color="auto"/>
        <w:bottom w:val="none" w:sz="0" w:space="0" w:color="auto"/>
        <w:right w:val="none" w:sz="0" w:space="0" w:color="auto"/>
      </w:divBdr>
    </w:div>
    <w:div w:id="266933447">
      <w:bodyDiv w:val="1"/>
      <w:marLeft w:val="0"/>
      <w:marRight w:val="0"/>
      <w:marTop w:val="0"/>
      <w:marBottom w:val="0"/>
      <w:divBdr>
        <w:top w:val="none" w:sz="0" w:space="0" w:color="auto"/>
        <w:left w:val="none" w:sz="0" w:space="0" w:color="auto"/>
        <w:bottom w:val="none" w:sz="0" w:space="0" w:color="auto"/>
        <w:right w:val="none" w:sz="0" w:space="0" w:color="auto"/>
      </w:divBdr>
    </w:div>
    <w:div w:id="267153999">
      <w:bodyDiv w:val="1"/>
      <w:marLeft w:val="0"/>
      <w:marRight w:val="0"/>
      <w:marTop w:val="0"/>
      <w:marBottom w:val="0"/>
      <w:divBdr>
        <w:top w:val="none" w:sz="0" w:space="0" w:color="auto"/>
        <w:left w:val="none" w:sz="0" w:space="0" w:color="auto"/>
        <w:bottom w:val="none" w:sz="0" w:space="0" w:color="auto"/>
        <w:right w:val="none" w:sz="0" w:space="0" w:color="auto"/>
      </w:divBdr>
    </w:div>
    <w:div w:id="267274548">
      <w:bodyDiv w:val="1"/>
      <w:marLeft w:val="0"/>
      <w:marRight w:val="0"/>
      <w:marTop w:val="0"/>
      <w:marBottom w:val="0"/>
      <w:divBdr>
        <w:top w:val="none" w:sz="0" w:space="0" w:color="auto"/>
        <w:left w:val="none" w:sz="0" w:space="0" w:color="auto"/>
        <w:bottom w:val="none" w:sz="0" w:space="0" w:color="auto"/>
        <w:right w:val="none" w:sz="0" w:space="0" w:color="auto"/>
      </w:divBdr>
    </w:div>
    <w:div w:id="267468299">
      <w:bodyDiv w:val="1"/>
      <w:marLeft w:val="0"/>
      <w:marRight w:val="0"/>
      <w:marTop w:val="0"/>
      <w:marBottom w:val="0"/>
      <w:divBdr>
        <w:top w:val="none" w:sz="0" w:space="0" w:color="auto"/>
        <w:left w:val="none" w:sz="0" w:space="0" w:color="auto"/>
        <w:bottom w:val="none" w:sz="0" w:space="0" w:color="auto"/>
        <w:right w:val="none" w:sz="0" w:space="0" w:color="auto"/>
      </w:divBdr>
    </w:div>
    <w:div w:id="267547113">
      <w:bodyDiv w:val="1"/>
      <w:marLeft w:val="0"/>
      <w:marRight w:val="0"/>
      <w:marTop w:val="0"/>
      <w:marBottom w:val="0"/>
      <w:divBdr>
        <w:top w:val="none" w:sz="0" w:space="0" w:color="auto"/>
        <w:left w:val="none" w:sz="0" w:space="0" w:color="auto"/>
        <w:bottom w:val="none" w:sz="0" w:space="0" w:color="auto"/>
        <w:right w:val="none" w:sz="0" w:space="0" w:color="auto"/>
      </w:divBdr>
    </w:div>
    <w:div w:id="268002192">
      <w:bodyDiv w:val="1"/>
      <w:marLeft w:val="0"/>
      <w:marRight w:val="0"/>
      <w:marTop w:val="0"/>
      <w:marBottom w:val="0"/>
      <w:divBdr>
        <w:top w:val="none" w:sz="0" w:space="0" w:color="auto"/>
        <w:left w:val="none" w:sz="0" w:space="0" w:color="auto"/>
        <w:bottom w:val="none" w:sz="0" w:space="0" w:color="auto"/>
        <w:right w:val="none" w:sz="0" w:space="0" w:color="auto"/>
      </w:divBdr>
    </w:div>
    <w:div w:id="268245077">
      <w:bodyDiv w:val="1"/>
      <w:marLeft w:val="0"/>
      <w:marRight w:val="0"/>
      <w:marTop w:val="0"/>
      <w:marBottom w:val="0"/>
      <w:divBdr>
        <w:top w:val="none" w:sz="0" w:space="0" w:color="auto"/>
        <w:left w:val="none" w:sz="0" w:space="0" w:color="auto"/>
        <w:bottom w:val="none" w:sz="0" w:space="0" w:color="auto"/>
        <w:right w:val="none" w:sz="0" w:space="0" w:color="auto"/>
      </w:divBdr>
    </w:div>
    <w:div w:id="268508314">
      <w:bodyDiv w:val="1"/>
      <w:marLeft w:val="0"/>
      <w:marRight w:val="0"/>
      <w:marTop w:val="0"/>
      <w:marBottom w:val="0"/>
      <w:divBdr>
        <w:top w:val="none" w:sz="0" w:space="0" w:color="auto"/>
        <w:left w:val="none" w:sz="0" w:space="0" w:color="auto"/>
        <w:bottom w:val="none" w:sz="0" w:space="0" w:color="auto"/>
        <w:right w:val="none" w:sz="0" w:space="0" w:color="auto"/>
      </w:divBdr>
    </w:div>
    <w:div w:id="269581435">
      <w:bodyDiv w:val="1"/>
      <w:marLeft w:val="0"/>
      <w:marRight w:val="0"/>
      <w:marTop w:val="0"/>
      <w:marBottom w:val="0"/>
      <w:divBdr>
        <w:top w:val="none" w:sz="0" w:space="0" w:color="auto"/>
        <w:left w:val="none" w:sz="0" w:space="0" w:color="auto"/>
        <w:bottom w:val="none" w:sz="0" w:space="0" w:color="auto"/>
        <w:right w:val="none" w:sz="0" w:space="0" w:color="auto"/>
      </w:divBdr>
    </w:div>
    <w:div w:id="269897123">
      <w:bodyDiv w:val="1"/>
      <w:marLeft w:val="0"/>
      <w:marRight w:val="0"/>
      <w:marTop w:val="0"/>
      <w:marBottom w:val="0"/>
      <w:divBdr>
        <w:top w:val="none" w:sz="0" w:space="0" w:color="auto"/>
        <w:left w:val="none" w:sz="0" w:space="0" w:color="auto"/>
        <w:bottom w:val="none" w:sz="0" w:space="0" w:color="auto"/>
        <w:right w:val="none" w:sz="0" w:space="0" w:color="auto"/>
      </w:divBdr>
    </w:div>
    <w:div w:id="270208927">
      <w:bodyDiv w:val="1"/>
      <w:marLeft w:val="0"/>
      <w:marRight w:val="0"/>
      <w:marTop w:val="0"/>
      <w:marBottom w:val="0"/>
      <w:divBdr>
        <w:top w:val="none" w:sz="0" w:space="0" w:color="auto"/>
        <w:left w:val="none" w:sz="0" w:space="0" w:color="auto"/>
        <w:bottom w:val="none" w:sz="0" w:space="0" w:color="auto"/>
        <w:right w:val="none" w:sz="0" w:space="0" w:color="auto"/>
      </w:divBdr>
    </w:div>
    <w:div w:id="270359984">
      <w:bodyDiv w:val="1"/>
      <w:marLeft w:val="0"/>
      <w:marRight w:val="0"/>
      <w:marTop w:val="0"/>
      <w:marBottom w:val="0"/>
      <w:divBdr>
        <w:top w:val="none" w:sz="0" w:space="0" w:color="auto"/>
        <w:left w:val="none" w:sz="0" w:space="0" w:color="auto"/>
        <w:bottom w:val="none" w:sz="0" w:space="0" w:color="auto"/>
        <w:right w:val="none" w:sz="0" w:space="0" w:color="auto"/>
      </w:divBdr>
    </w:div>
    <w:div w:id="270628810">
      <w:bodyDiv w:val="1"/>
      <w:marLeft w:val="0"/>
      <w:marRight w:val="0"/>
      <w:marTop w:val="0"/>
      <w:marBottom w:val="0"/>
      <w:divBdr>
        <w:top w:val="none" w:sz="0" w:space="0" w:color="auto"/>
        <w:left w:val="none" w:sz="0" w:space="0" w:color="auto"/>
        <w:bottom w:val="none" w:sz="0" w:space="0" w:color="auto"/>
        <w:right w:val="none" w:sz="0" w:space="0" w:color="auto"/>
      </w:divBdr>
    </w:div>
    <w:div w:id="270673161">
      <w:bodyDiv w:val="1"/>
      <w:marLeft w:val="0"/>
      <w:marRight w:val="0"/>
      <w:marTop w:val="0"/>
      <w:marBottom w:val="0"/>
      <w:divBdr>
        <w:top w:val="none" w:sz="0" w:space="0" w:color="auto"/>
        <w:left w:val="none" w:sz="0" w:space="0" w:color="auto"/>
        <w:bottom w:val="none" w:sz="0" w:space="0" w:color="auto"/>
        <w:right w:val="none" w:sz="0" w:space="0" w:color="auto"/>
      </w:divBdr>
    </w:div>
    <w:div w:id="270744382">
      <w:bodyDiv w:val="1"/>
      <w:marLeft w:val="0"/>
      <w:marRight w:val="0"/>
      <w:marTop w:val="0"/>
      <w:marBottom w:val="0"/>
      <w:divBdr>
        <w:top w:val="none" w:sz="0" w:space="0" w:color="auto"/>
        <w:left w:val="none" w:sz="0" w:space="0" w:color="auto"/>
        <w:bottom w:val="none" w:sz="0" w:space="0" w:color="auto"/>
        <w:right w:val="none" w:sz="0" w:space="0" w:color="auto"/>
      </w:divBdr>
    </w:div>
    <w:div w:id="271010508">
      <w:bodyDiv w:val="1"/>
      <w:marLeft w:val="0"/>
      <w:marRight w:val="0"/>
      <w:marTop w:val="0"/>
      <w:marBottom w:val="0"/>
      <w:divBdr>
        <w:top w:val="none" w:sz="0" w:space="0" w:color="auto"/>
        <w:left w:val="none" w:sz="0" w:space="0" w:color="auto"/>
        <w:bottom w:val="none" w:sz="0" w:space="0" w:color="auto"/>
        <w:right w:val="none" w:sz="0" w:space="0" w:color="auto"/>
      </w:divBdr>
    </w:div>
    <w:div w:id="271477972">
      <w:bodyDiv w:val="1"/>
      <w:marLeft w:val="0"/>
      <w:marRight w:val="0"/>
      <w:marTop w:val="0"/>
      <w:marBottom w:val="0"/>
      <w:divBdr>
        <w:top w:val="none" w:sz="0" w:space="0" w:color="auto"/>
        <w:left w:val="none" w:sz="0" w:space="0" w:color="auto"/>
        <w:bottom w:val="none" w:sz="0" w:space="0" w:color="auto"/>
        <w:right w:val="none" w:sz="0" w:space="0" w:color="auto"/>
      </w:divBdr>
      <w:divsChild>
        <w:div w:id="435440400">
          <w:marLeft w:val="480"/>
          <w:marRight w:val="0"/>
          <w:marTop w:val="0"/>
          <w:marBottom w:val="0"/>
          <w:divBdr>
            <w:top w:val="none" w:sz="0" w:space="0" w:color="auto"/>
            <w:left w:val="none" w:sz="0" w:space="0" w:color="auto"/>
            <w:bottom w:val="none" w:sz="0" w:space="0" w:color="auto"/>
            <w:right w:val="none" w:sz="0" w:space="0" w:color="auto"/>
          </w:divBdr>
        </w:div>
        <w:div w:id="1196042372">
          <w:marLeft w:val="480"/>
          <w:marRight w:val="0"/>
          <w:marTop w:val="0"/>
          <w:marBottom w:val="0"/>
          <w:divBdr>
            <w:top w:val="none" w:sz="0" w:space="0" w:color="auto"/>
            <w:left w:val="none" w:sz="0" w:space="0" w:color="auto"/>
            <w:bottom w:val="none" w:sz="0" w:space="0" w:color="auto"/>
            <w:right w:val="none" w:sz="0" w:space="0" w:color="auto"/>
          </w:divBdr>
        </w:div>
        <w:div w:id="1817650101">
          <w:marLeft w:val="480"/>
          <w:marRight w:val="0"/>
          <w:marTop w:val="0"/>
          <w:marBottom w:val="0"/>
          <w:divBdr>
            <w:top w:val="none" w:sz="0" w:space="0" w:color="auto"/>
            <w:left w:val="none" w:sz="0" w:space="0" w:color="auto"/>
            <w:bottom w:val="none" w:sz="0" w:space="0" w:color="auto"/>
            <w:right w:val="none" w:sz="0" w:space="0" w:color="auto"/>
          </w:divBdr>
        </w:div>
        <w:div w:id="1623420711">
          <w:marLeft w:val="480"/>
          <w:marRight w:val="0"/>
          <w:marTop w:val="0"/>
          <w:marBottom w:val="0"/>
          <w:divBdr>
            <w:top w:val="none" w:sz="0" w:space="0" w:color="auto"/>
            <w:left w:val="none" w:sz="0" w:space="0" w:color="auto"/>
            <w:bottom w:val="none" w:sz="0" w:space="0" w:color="auto"/>
            <w:right w:val="none" w:sz="0" w:space="0" w:color="auto"/>
          </w:divBdr>
        </w:div>
        <w:div w:id="1476724509">
          <w:marLeft w:val="480"/>
          <w:marRight w:val="0"/>
          <w:marTop w:val="0"/>
          <w:marBottom w:val="0"/>
          <w:divBdr>
            <w:top w:val="none" w:sz="0" w:space="0" w:color="auto"/>
            <w:left w:val="none" w:sz="0" w:space="0" w:color="auto"/>
            <w:bottom w:val="none" w:sz="0" w:space="0" w:color="auto"/>
            <w:right w:val="none" w:sz="0" w:space="0" w:color="auto"/>
          </w:divBdr>
        </w:div>
        <w:div w:id="1899704434">
          <w:marLeft w:val="480"/>
          <w:marRight w:val="0"/>
          <w:marTop w:val="0"/>
          <w:marBottom w:val="0"/>
          <w:divBdr>
            <w:top w:val="none" w:sz="0" w:space="0" w:color="auto"/>
            <w:left w:val="none" w:sz="0" w:space="0" w:color="auto"/>
            <w:bottom w:val="none" w:sz="0" w:space="0" w:color="auto"/>
            <w:right w:val="none" w:sz="0" w:space="0" w:color="auto"/>
          </w:divBdr>
        </w:div>
        <w:div w:id="199098824">
          <w:marLeft w:val="480"/>
          <w:marRight w:val="0"/>
          <w:marTop w:val="0"/>
          <w:marBottom w:val="0"/>
          <w:divBdr>
            <w:top w:val="none" w:sz="0" w:space="0" w:color="auto"/>
            <w:left w:val="none" w:sz="0" w:space="0" w:color="auto"/>
            <w:bottom w:val="none" w:sz="0" w:space="0" w:color="auto"/>
            <w:right w:val="none" w:sz="0" w:space="0" w:color="auto"/>
          </w:divBdr>
        </w:div>
        <w:div w:id="1702854028">
          <w:marLeft w:val="480"/>
          <w:marRight w:val="0"/>
          <w:marTop w:val="0"/>
          <w:marBottom w:val="0"/>
          <w:divBdr>
            <w:top w:val="none" w:sz="0" w:space="0" w:color="auto"/>
            <w:left w:val="none" w:sz="0" w:space="0" w:color="auto"/>
            <w:bottom w:val="none" w:sz="0" w:space="0" w:color="auto"/>
            <w:right w:val="none" w:sz="0" w:space="0" w:color="auto"/>
          </w:divBdr>
        </w:div>
        <w:div w:id="373387544">
          <w:marLeft w:val="480"/>
          <w:marRight w:val="0"/>
          <w:marTop w:val="0"/>
          <w:marBottom w:val="0"/>
          <w:divBdr>
            <w:top w:val="none" w:sz="0" w:space="0" w:color="auto"/>
            <w:left w:val="none" w:sz="0" w:space="0" w:color="auto"/>
            <w:bottom w:val="none" w:sz="0" w:space="0" w:color="auto"/>
            <w:right w:val="none" w:sz="0" w:space="0" w:color="auto"/>
          </w:divBdr>
        </w:div>
        <w:div w:id="1409230162">
          <w:marLeft w:val="480"/>
          <w:marRight w:val="0"/>
          <w:marTop w:val="0"/>
          <w:marBottom w:val="0"/>
          <w:divBdr>
            <w:top w:val="none" w:sz="0" w:space="0" w:color="auto"/>
            <w:left w:val="none" w:sz="0" w:space="0" w:color="auto"/>
            <w:bottom w:val="none" w:sz="0" w:space="0" w:color="auto"/>
            <w:right w:val="none" w:sz="0" w:space="0" w:color="auto"/>
          </w:divBdr>
        </w:div>
        <w:div w:id="1042025255">
          <w:marLeft w:val="480"/>
          <w:marRight w:val="0"/>
          <w:marTop w:val="0"/>
          <w:marBottom w:val="0"/>
          <w:divBdr>
            <w:top w:val="none" w:sz="0" w:space="0" w:color="auto"/>
            <w:left w:val="none" w:sz="0" w:space="0" w:color="auto"/>
            <w:bottom w:val="none" w:sz="0" w:space="0" w:color="auto"/>
            <w:right w:val="none" w:sz="0" w:space="0" w:color="auto"/>
          </w:divBdr>
        </w:div>
        <w:div w:id="1364788815">
          <w:marLeft w:val="480"/>
          <w:marRight w:val="0"/>
          <w:marTop w:val="0"/>
          <w:marBottom w:val="0"/>
          <w:divBdr>
            <w:top w:val="none" w:sz="0" w:space="0" w:color="auto"/>
            <w:left w:val="none" w:sz="0" w:space="0" w:color="auto"/>
            <w:bottom w:val="none" w:sz="0" w:space="0" w:color="auto"/>
            <w:right w:val="none" w:sz="0" w:space="0" w:color="auto"/>
          </w:divBdr>
        </w:div>
        <w:div w:id="173691835">
          <w:marLeft w:val="480"/>
          <w:marRight w:val="0"/>
          <w:marTop w:val="0"/>
          <w:marBottom w:val="0"/>
          <w:divBdr>
            <w:top w:val="none" w:sz="0" w:space="0" w:color="auto"/>
            <w:left w:val="none" w:sz="0" w:space="0" w:color="auto"/>
            <w:bottom w:val="none" w:sz="0" w:space="0" w:color="auto"/>
            <w:right w:val="none" w:sz="0" w:space="0" w:color="auto"/>
          </w:divBdr>
        </w:div>
        <w:div w:id="1575167033">
          <w:marLeft w:val="480"/>
          <w:marRight w:val="0"/>
          <w:marTop w:val="0"/>
          <w:marBottom w:val="0"/>
          <w:divBdr>
            <w:top w:val="none" w:sz="0" w:space="0" w:color="auto"/>
            <w:left w:val="none" w:sz="0" w:space="0" w:color="auto"/>
            <w:bottom w:val="none" w:sz="0" w:space="0" w:color="auto"/>
            <w:right w:val="none" w:sz="0" w:space="0" w:color="auto"/>
          </w:divBdr>
        </w:div>
        <w:div w:id="1062866637">
          <w:marLeft w:val="480"/>
          <w:marRight w:val="0"/>
          <w:marTop w:val="0"/>
          <w:marBottom w:val="0"/>
          <w:divBdr>
            <w:top w:val="none" w:sz="0" w:space="0" w:color="auto"/>
            <w:left w:val="none" w:sz="0" w:space="0" w:color="auto"/>
            <w:bottom w:val="none" w:sz="0" w:space="0" w:color="auto"/>
            <w:right w:val="none" w:sz="0" w:space="0" w:color="auto"/>
          </w:divBdr>
        </w:div>
        <w:div w:id="1583879251">
          <w:marLeft w:val="480"/>
          <w:marRight w:val="0"/>
          <w:marTop w:val="0"/>
          <w:marBottom w:val="0"/>
          <w:divBdr>
            <w:top w:val="none" w:sz="0" w:space="0" w:color="auto"/>
            <w:left w:val="none" w:sz="0" w:space="0" w:color="auto"/>
            <w:bottom w:val="none" w:sz="0" w:space="0" w:color="auto"/>
            <w:right w:val="none" w:sz="0" w:space="0" w:color="auto"/>
          </w:divBdr>
        </w:div>
        <w:div w:id="945230010">
          <w:marLeft w:val="480"/>
          <w:marRight w:val="0"/>
          <w:marTop w:val="0"/>
          <w:marBottom w:val="0"/>
          <w:divBdr>
            <w:top w:val="none" w:sz="0" w:space="0" w:color="auto"/>
            <w:left w:val="none" w:sz="0" w:space="0" w:color="auto"/>
            <w:bottom w:val="none" w:sz="0" w:space="0" w:color="auto"/>
            <w:right w:val="none" w:sz="0" w:space="0" w:color="auto"/>
          </w:divBdr>
        </w:div>
        <w:div w:id="1306861763">
          <w:marLeft w:val="480"/>
          <w:marRight w:val="0"/>
          <w:marTop w:val="0"/>
          <w:marBottom w:val="0"/>
          <w:divBdr>
            <w:top w:val="none" w:sz="0" w:space="0" w:color="auto"/>
            <w:left w:val="none" w:sz="0" w:space="0" w:color="auto"/>
            <w:bottom w:val="none" w:sz="0" w:space="0" w:color="auto"/>
            <w:right w:val="none" w:sz="0" w:space="0" w:color="auto"/>
          </w:divBdr>
        </w:div>
        <w:div w:id="1574856338">
          <w:marLeft w:val="480"/>
          <w:marRight w:val="0"/>
          <w:marTop w:val="0"/>
          <w:marBottom w:val="0"/>
          <w:divBdr>
            <w:top w:val="none" w:sz="0" w:space="0" w:color="auto"/>
            <w:left w:val="none" w:sz="0" w:space="0" w:color="auto"/>
            <w:bottom w:val="none" w:sz="0" w:space="0" w:color="auto"/>
            <w:right w:val="none" w:sz="0" w:space="0" w:color="auto"/>
          </w:divBdr>
        </w:div>
        <w:div w:id="565536807">
          <w:marLeft w:val="480"/>
          <w:marRight w:val="0"/>
          <w:marTop w:val="0"/>
          <w:marBottom w:val="0"/>
          <w:divBdr>
            <w:top w:val="none" w:sz="0" w:space="0" w:color="auto"/>
            <w:left w:val="none" w:sz="0" w:space="0" w:color="auto"/>
            <w:bottom w:val="none" w:sz="0" w:space="0" w:color="auto"/>
            <w:right w:val="none" w:sz="0" w:space="0" w:color="auto"/>
          </w:divBdr>
        </w:div>
        <w:div w:id="1279869558">
          <w:marLeft w:val="480"/>
          <w:marRight w:val="0"/>
          <w:marTop w:val="0"/>
          <w:marBottom w:val="0"/>
          <w:divBdr>
            <w:top w:val="none" w:sz="0" w:space="0" w:color="auto"/>
            <w:left w:val="none" w:sz="0" w:space="0" w:color="auto"/>
            <w:bottom w:val="none" w:sz="0" w:space="0" w:color="auto"/>
            <w:right w:val="none" w:sz="0" w:space="0" w:color="auto"/>
          </w:divBdr>
        </w:div>
        <w:div w:id="917130737">
          <w:marLeft w:val="480"/>
          <w:marRight w:val="0"/>
          <w:marTop w:val="0"/>
          <w:marBottom w:val="0"/>
          <w:divBdr>
            <w:top w:val="none" w:sz="0" w:space="0" w:color="auto"/>
            <w:left w:val="none" w:sz="0" w:space="0" w:color="auto"/>
            <w:bottom w:val="none" w:sz="0" w:space="0" w:color="auto"/>
            <w:right w:val="none" w:sz="0" w:space="0" w:color="auto"/>
          </w:divBdr>
        </w:div>
        <w:div w:id="1198467491">
          <w:marLeft w:val="480"/>
          <w:marRight w:val="0"/>
          <w:marTop w:val="0"/>
          <w:marBottom w:val="0"/>
          <w:divBdr>
            <w:top w:val="none" w:sz="0" w:space="0" w:color="auto"/>
            <w:left w:val="none" w:sz="0" w:space="0" w:color="auto"/>
            <w:bottom w:val="none" w:sz="0" w:space="0" w:color="auto"/>
            <w:right w:val="none" w:sz="0" w:space="0" w:color="auto"/>
          </w:divBdr>
        </w:div>
        <w:div w:id="1931962901">
          <w:marLeft w:val="480"/>
          <w:marRight w:val="0"/>
          <w:marTop w:val="0"/>
          <w:marBottom w:val="0"/>
          <w:divBdr>
            <w:top w:val="none" w:sz="0" w:space="0" w:color="auto"/>
            <w:left w:val="none" w:sz="0" w:space="0" w:color="auto"/>
            <w:bottom w:val="none" w:sz="0" w:space="0" w:color="auto"/>
            <w:right w:val="none" w:sz="0" w:space="0" w:color="auto"/>
          </w:divBdr>
        </w:div>
        <w:div w:id="1607422103">
          <w:marLeft w:val="480"/>
          <w:marRight w:val="0"/>
          <w:marTop w:val="0"/>
          <w:marBottom w:val="0"/>
          <w:divBdr>
            <w:top w:val="none" w:sz="0" w:space="0" w:color="auto"/>
            <w:left w:val="none" w:sz="0" w:space="0" w:color="auto"/>
            <w:bottom w:val="none" w:sz="0" w:space="0" w:color="auto"/>
            <w:right w:val="none" w:sz="0" w:space="0" w:color="auto"/>
          </w:divBdr>
        </w:div>
        <w:div w:id="1161429007">
          <w:marLeft w:val="480"/>
          <w:marRight w:val="0"/>
          <w:marTop w:val="0"/>
          <w:marBottom w:val="0"/>
          <w:divBdr>
            <w:top w:val="none" w:sz="0" w:space="0" w:color="auto"/>
            <w:left w:val="none" w:sz="0" w:space="0" w:color="auto"/>
            <w:bottom w:val="none" w:sz="0" w:space="0" w:color="auto"/>
            <w:right w:val="none" w:sz="0" w:space="0" w:color="auto"/>
          </w:divBdr>
        </w:div>
        <w:div w:id="1031149819">
          <w:marLeft w:val="480"/>
          <w:marRight w:val="0"/>
          <w:marTop w:val="0"/>
          <w:marBottom w:val="0"/>
          <w:divBdr>
            <w:top w:val="none" w:sz="0" w:space="0" w:color="auto"/>
            <w:left w:val="none" w:sz="0" w:space="0" w:color="auto"/>
            <w:bottom w:val="none" w:sz="0" w:space="0" w:color="auto"/>
            <w:right w:val="none" w:sz="0" w:space="0" w:color="auto"/>
          </w:divBdr>
        </w:div>
        <w:div w:id="1528719351">
          <w:marLeft w:val="480"/>
          <w:marRight w:val="0"/>
          <w:marTop w:val="0"/>
          <w:marBottom w:val="0"/>
          <w:divBdr>
            <w:top w:val="none" w:sz="0" w:space="0" w:color="auto"/>
            <w:left w:val="none" w:sz="0" w:space="0" w:color="auto"/>
            <w:bottom w:val="none" w:sz="0" w:space="0" w:color="auto"/>
            <w:right w:val="none" w:sz="0" w:space="0" w:color="auto"/>
          </w:divBdr>
        </w:div>
        <w:div w:id="169494423">
          <w:marLeft w:val="480"/>
          <w:marRight w:val="0"/>
          <w:marTop w:val="0"/>
          <w:marBottom w:val="0"/>
          <w:divBdr>
            <w:top w:val="none" w:sz="0" w:space="0" w:color="auto"/>
            <w:left w:val="none" w:sz="0" w:space="0" w:color="auto"/>
            <w:bottom w:val="none" w:sz="0" w:space="0" w:color="auto"/>
            <w:right w:val="none" w:sz="0" w:space="0" w:color="auto"/>
          </w:divBdr>
        </w:div>
        <w:div w:id="2046052296">
          <w:marLeft w:val="480"/>
          <w:marRight w:val="0"/>
          <w:marTop w:val="0"/>
          <w:marBottom w:val="0"/>
          <w:divBdr>
            <w:top w:val="none" w:sz="0" w:space="0" w:color="auto"/>
            <w:left w:val="none" w:sz="0" w:space="0" w:color="auto"/>
            <w:bottom w:val="none" w:sz="0" w:space="0" w:color="auto"/>
            <w:right w:val="none" w:sz="0" w:space="0" w:color="auto"/>
          </w:divBdr>
        </w:div>
        <w:div w:id="1752703568">
          <w:marLeft w:val="480"/>
          <w:marRight w:val="0"/>
          <w:marTop w:val="0"/>
          <w:marBottom w:val="0"/>
          <w:divBdr>
            <w:top w:val="none" w:sz="0" w:space="0" w:color="auto"/>
            <w:left w:val="none" w:sz="0" w:space="0" w:color="auto"/>
            <w:bottom w:val="none" w:sz="0" w:space="0" w:color="auto"/>
            <w:right w:val="none" w:sz="0" w:space="0" w:color="auto"/>
          </w:divBdr>
        </w:div>
        <w:div w:id="1789666060">
          <w:marLeft w:val="480"/>
          <w:marRight w:val="0"/>
          <w:marTop w:val="0"/>
          <w:marBottom w:val="0"/>
          <w:divBdr>
            <w:top w:val="none" w:sz="0" w:space="0" w:color="auto"/>
            <w:left w:val="none" w:sz="0" w:space="0" w:color="auto"/>
            <w:bottom w:val="none" w:sz="0" w:space="0" w:color="auto"/>
            <w:right w:val="none" w:sz="0" w:space="0" w:color="auto"/>
          </w:divBdr>
        </w:div>
        <w:div w:id="527255098">
          <w:marLeft w:val="480"/>
          <w:marRight w:val="0"/>
          <w:marTop w:val="0"/>
          <w:marBottom w:val="0"/>
          <w:divBdr>
            <w:top w:val="none" w:sz="0" w:space="0" w:color="auto"/>
            <w:left w:val="none" w:sz="0" w:space="0" w:color="auto"/>
            <w:bottom w:val="none" w:sz="0" w:space="0" w:color="auto"/>
            <w:right w:val="none" w:sz="0" w:space="0" w:color="auto"/>
          </w:divBdr>
        </w:div>
        <w:div w:id="986788771">
          <w:marLeft w:val="480"/>
          <w:marRight w:val="0"/>
          <w:marTop w:val="0"/>
          <w:marBottom w:val="0"/>
          <w:divBdr>
            <w:top w:val="none" w:sz="0" w:space="0" w:color="auto"/>
            <w:left w:val="none" w:sz="0" w:space="0" w:color="auto"/>
            <w:bottom w:val="none" w:sz="0" w:space="0" w:color="auto"/>
            <w:right w:val="none" w:sz="0" w:space="0" w:color="auto"/>
          </w:divBdr>
        </w:div>
        <w:div w:id="105851204">
          <w:marLeft w:val="480"/>
          <w:marRight w:val="0"/>
          <w:marTop w:val="0"/>
          <w:marBottom w:val="0"/>
          <w:divBdr>
            <w:top w:val="none" w:sz="0" w:space="0" w:color="auto"/>
            <w:left w:val="none" w:sz="0" w:space="0" w:color="auto"/>
            <w:bottom w:val="none" w:sz="0" w:space="0" w:color="auto"/>
            <w:right w:val="none" w:sz="0" w:space="0" w:color="auto"/>
          </w:divBdr>
        </w:div>
        <w:div w:id="426728561">
          <w:marLeft w:val="480"/>
          <w:marRight w:val="0"/>
          <w:marTop w:val="0"/>
          <w:marBottom w:val="0"/>
          <w:divBdr>
            <w:top w:val="none" w:sz="0" w:space="0" w:color="auto"/>
            <w:left w:val="none" w:sz="0" w:space="0" w:color="auto"/>
            <w:bottom w:val="none" w:sz="0" w:space="0" w:color="auto"/>
            <w:right w:val="none" w:sz="0" w:space="0" w:color="auto"/>
          </w:divBdr>
        </w:div>
        <w:div w:id="221331788">
          <w:marLeft w:val="480"/>
          <w:marRight w:val="0"/>
          <w:marTop w:val="0"/>
          <w:marBottom w:val="0"/>
          <w:divBdr>
            <w:top w:val="none" w:sz="0" w:space="0" w:color="auto"/>
            <w:left w:val="none" w:sz="0" w:space="0" w:color="auto"/>
            <w:bottom w:val="none" w:sz="0" w:space="0" w:color="auto"/>
            <w:right w:val="none" w:sz="0" w:space="0" w:color="auto"/>
          </w:divBdr>
        </w:div>
        <w:div w:id="650450403">
          <w:marLeft w:val="480"/>
          <w:marRight w:val="0"/>
          <w:marTop w:val="0"/>
          <w:marBottom w:val="0"/>
          <w:divBdr>
            <w:top w:val="none" w:sz="0" w:space="0" w:color="auto"/>
            <w:left w:val="none" w:sz="0" w:space="0" w:color="auto"/>
            <w:bottom w:val="none" w:sz="0" w:space="0" w:color="auto"/>
            <w:right w:val="none" w:sz="0" w:space="0" w:color="auto"/>
          </w:divBdr>
        </w:div>
        <w:div w:id="995763462">
          <w:marLeft w:val="480"/>
          <w:marRight w:val="0"/>
          <w:marTop w:val="0"/>
          <w:marBottom w:val="0"/>
          <w:divBdr>
            <w:top w:val="none" w:sz="0" w:space="0" w:color="auto"/>
            <w:left w:val="none" w:sz="0" w:space="0" w:color="auto"/>
            <w:bottom w:val="none" w:sz="0" w:space="0" w:color="auto"/>
            <w:right w:val="none" w:sz="0" w:space="0" w:color="auto"/>
          </w:divBdr>
        </w:div>
        <w:div w:id="1605264973">
          <w:marLeft w:val="480"/>
          <w:marRight w:val="0"/>
          <w:marTop w:val="0"/>
          <w:marBottom w:val="0"/>
          <w:divBdr>
            <w:top w:val="none" w:sz="0" w:space="0" w:color="auto"/>
            <w:left w:val="none" w:sz="0" w:space="0" w:color="auto"/>
            <w:bottom w:val="none" w:sz="0" w:space="0" w:color="auto"/>
            <w:right w:val="none" w:sz="0" w:space="0" w:color="auto"/>
          </w:divBdr>
        </w:div>
        <w:div w:id="1002968836">
          <w:marLeft w:val="480"/>
          <w:marRight w:val="0"/>
          <w:marTop w:val="0"/>
          <w:marBottom w:val="0"/>
          <w:divBdr>
            <w:top w:val="none" w:sz="0" w:space="0" w:color="auto"/>
            <w:left w:val="none" w:sz="0" w:space="0" w:color="auto"/>
            <w:bottom w:val="none" w:sz="0" w:space="0" w:color="auto"/>
            <w:right w:val="none" w:sz="0" w:space="0" w:color="auto"/>
          </w:divBdr>
        </w:div>
      </w:divsChild>
    </w:div>
    <w:div w:id="271792707">
      <w:bodyDiv w:val="1"/>
      <w:marLeft w:val="0"/>
      <w:marRight w:val="0"/>
      <w:marTop w:val="0"/>
      <w:marBottom w:val="0"/>
      <w:divBdr>
        <w:top w:val="none" w:sz="0" w:space="0" w:color="auto"/>
        <w:left w:val="none" w:sz="0" w:space="0" w:color="auto"/>
        <w:bottom w:val="none" w:sz="0" w:space="0" w:color="auto"/>
        <w:right w:val="none" w:sz="0" w:space="0" w:color="auto"/>
      </w:divBdr>
    </w:div>
    <w:div w:id="272134078">
      <w:bodyDiv w:val="1"/>
      <w:marLeft w:val="0"/>
      <w:marRight w:val="0"/>
      <w:marTop w:val="0"/>
      <w:marBottom w:val="0"/>
      <w:divBdr>
        <w:top w:val="none" w:sz="0" w:space="0" w:color="auto"/>
        <w:left w:val="none" w:sz="0" w:space="0" w:color="auto"/>
        <w:bottom w:val="none" w:sz="0" w:space="0" w:color="auto"/>
        <w:right w:val="none" w:sz="0" w:space="0" w:color="auto"/>
      </w:divBdr>
    </w:div>
    <w:div w:id="272714603">
      <w:bodyDiv w:val="1"/>
      <w:marLeft w:val="0"/>
      <w:marRight w:val="0"/>
      <w:marTop w:val="0"/>
      <w:marBottom w:val="0"/>
      <w:divBdr>
        <w:top w:val="none" w:sz="0" w:space="0" w:color="auto"/>
        <w:left w:val="none" w:sz="0" w:space="0" w:color="auto"/>
        <w:bottom w:val="none" w:sz="0" w:space="0" w:color="auto"/>
        <w:right w:val="none" w:sz="0" w:space="0" w:color="auto"/>
      </w:divBdr>
    </w:div>
    <w:div w:id="272715679">
      <w:bodyDiv w:val="1"/>
      <w:marLeft w:val="0"/>
      <w:marRight w:val="0"/>
      <w:marTop w:val="0"/>
      <w:marBottom w:val="0"/>
      <w:divBdr>
        <w:top w:val="none" w:sz="0" w:space="0" w:color="auto"/>
        <w:left w:val="none" w:sz="0" w:space="0" w:color="auto"/>
        <w:bottom w:val="none" w:sz="0" w:space="0" w:color="auto"/>
        <w:right w:val="none" w:sz="0" w:space="0" w:color="auto"/>
      </w:divBdr>
    </w:div>
    <w:div w:id="272857985">
      <w:bodyDiv w:val="1"/>
      <w:marLeft w:val="0"/>
      <w:marRight w:val="0"/>
      <w:marTop w:val="0"/>
      <w:marBottom w:val="0"/>
      <w:divBdr>
        <w:top w:val="none" w:sz="0" w:space="0" w:color="auto"/>
        <w:left w:val="none" w:sz="0" w:space="0" w:color="auto"/>
        <w:bottom w:val="none" w:sz="0" w:space="0" w:color="auto"/>
        <w:right w:val="none" w:sz="0" w:space="0" w:color="auto"/>
      </w:divBdr>
    </w:div>
    <w:div w:id="272985196">
      <w:bodyDiv w:val="1"/>
      <w:marLeft w:val="0"/>
      <w:marRight w:val="0"/>
      <w:marTop w:val="0"/>
      <w:marBottom w:val="0"/>
      <w:divBdr>
        <w:top w:val="none" w:sz="0" w:space="0" w:color="auto"/>
        <w:left w:val="none" w:sz="0" w:space="0" w:color="auto"/>
        <w:bottom w:val="none" w:sz="0" w:space="0" w:color="auto"/>
        <w:right w:val="none" w:sz="0" w:space="0" w:color="auto"/>
      </w:divBdr>
    </w:div>
    <w:div w:id="273176777">
      <w:bodyDiv w:val="1"/>
      <w:marLeft w:val="0"/>
      <w:marRight w:val="0"/>
      <w:marTop w:val="0"/>
      <w:marBottom w:val="0"/>
      <w:divBdr>
        <w:top w:val="none" w:sz="0" w:space="0" w:color="auto"/>
        <w:left w:val="none" w:sz="0" w:space="0" w:color="auto"/>
        <w:bottom w:val="none" w:sz="0" w:space="0" w:color="auto"/>
        <w:right w:val="none" w:sz="0" w:space="0" w:color="auto"/>
      </w:divBdr>
    </w:div>
    <w:div w:id="273370285">
      <w:bodyDiv w:val="1"/>
      <w:marLeft w:val="0"/>
      <w:marRight w:val="0"/>
      <w:marTop w:val="0"/>
      <w:marBottom w:val="0"/>
      <w:divBdr>
        <w:top w:val="none" w:sz="0" w:space="0" w:color="auto"/>
        <w:left w:val="none" w:sz="0" w:space="0" w:color="auto"/>
        <w:bottom w:val="none" w:sz="0" w:space="0" w:color="auto"/>
        <w:right w:val="none" w:sz="0" w:space="0" w:color="auto"/>
      </w:divBdr>
    </w:div>
    <w:div w:id="273484859">
      <w:bodyDiv w:val="1"/>
      <w:marLeft w:val="0"/>
      <w:marRight w:val="0"/>
      <w:marTop w:val="0"/>
      <w:marBottom w:val="0"/>
      <w:divBdr>
        <w:top w:val="none" w:sz="0" w:space="0" w:color="auto"/>
        <w:left w:val="none" w:sz="0" w:space="0" w:color="auto"/>
        <w:bottom w:val="none" w:sz="0" w:space="0" w:color="auto"/>
        <w:right w:val="none" w:sz="0" w:space="0" w:color="auto"/>
      </w:divBdr>
    </w:div>
    <w:div w:id="273757636">
      <w:bodyDiv w:val="1"/>
      <w:marLeft w:val="0"/>
      <w:marRight w:val="0"/>
      <w:marTop w:val="0"/>
      <w:marBottom w:val="0"/>
      <w:divBdr>
        <w:top w:val="none" w:sz="0" w:space="0" w:color="auto"/>
        <w:left w:val="none" w:sz="0" w:space="0" w:color="auto"/>
        <w:bottom w:val="none" w:sz="0" w:space="0" w:color="auto"/>
        <w:right w:val="none" w:sz="0" w:space="0" w:color="auto"/>
      </w:divBdr>
    </w:div>
    <w:div w:id="273900998">
      <w:bodyDiv w:val="1"/>
      <w:marLeft w:val="0"/>
      <w:marRight w:val="0"/>
      <w:marTop w:val="0"/>
      <w:marBottom w:val="0"/>
      <w:divBdr>
        <w:top w:val="none" w:sz="0" w:space="0" w:color="auto"/>
        <w:left w:val="none" w:sz="0" w:space="0" w:color="auto"/>
        <w:bottom w:val="none" w:sz="0" w:space="0" w:color="auto"/>
        <w:right w:val="none" w:sz="0" w:space="0" w:color="auto"/>
      </w:divBdr>
    </w:div>
    <w:div w:id="273943717">
      <w:bodyDiv w:val="1"/>
      <w:marLeft w:val="0"/>
      <w:marRight w:val="0"/>
      <w:marTop w:val="0"/>
      <w:marBottom w:val="0"/>
      <w:divBdr>
        <w:top w:val="none" w:sz="0" w:space="0" w:color="auto"/>
        <w:left w:val="none" w:sz="0" w:space="0" w:color="auto"/>
        <w:bottom w:val="none" w:sz="0" w:space="0" w:color="auto"/>
        <w:right w:val="none" w:sz="0" w:space="0" w:color="auto"/>
      </w:divBdr>
    </w:div>
    <w:div w:id="275257559">
      <w:bodyDiv w:val="1"/>
      <w:marLeft w:val="0"/>
      <w:marRight w:val="0"/>
      <w:marTop w:val="0"/>
      <w:marBottom w:val="0"/>
      <w:divBdr>
        <w:top w:val="none" w:sz="0" w:space="0" w:color="auto"/>
        <w:left w:val="none" w:sz="0" w:space="0" w:color="auto"/>
        <w:bottom w:val="none" w:sz="0" w:space="0" w:color="auto"/>
        <w:right w:val="none" w:sz="0" w:space="0" w:color="auto"/>
      </w:divBdr>
    </w:div>
    <w:div w:id="275335244">
      <w:bodyDiv w:val="1"/>
      <w:marLeft w:val="0"/>
      <w:marRight w:val="0"/>
      <w:marTop w:val="0"/>
      <w:marBottom w:val="0"/>
      <w:divBdr>
        <w:top w:val="none" w:sz="0" w:space="0" w:color="auto"/>
        <w:left w:val="none" w:sz="0" w:space="0" w:color="auto"/>
        <w:bottom w:val="none" w:sz="0" w:space="0" w:color="auto"/>
        <w:right w:val="none" w:sz="0" w:space="0" w:color="auto"/>
      </w:divBdr>
    </w:div>
    <w:div w:id="275403841">
      <w:bodyDiv w:val="1"/>
      <w:marLeft w:val="0"/>
      <w:marRight w:val="0"/>
      <w:marTop w:val="0"/>
      <w:marBottom w:val="0"/>
      <w:divBdr>
        <w:top w:val="none" w:sz="0" w:space="0" w:color="auto"/>
        <w:left w:val="none" w:sz="0" w:space="0" w:color="auto"/>
        <w:bottom w:val="none" w:sz="0" w:space="0" w:color="auto"/>
        <w:right w:val="none" w:sz="0" w:space="0" w:color="auto"/>
      </w:divBdr>
    </w:div>
    <w:div w:id="275412068">
      <w:bodyDiv w:val="1"/>
      <w:marLeft w:val="0"/>
      <w:marRight w:val="0"/>
      <w:marTop w:val="0"/>
      <w:marBottom w:val="0"/>
      <w:divBdr>
        <w:top w:val="none" w:sz="0" w:space="0" w:color="auto"/>
        <w:left w:val="none" w:sz="0" w:space="0" w:color="auto"/>
        <w:bottom w:val="none" w:sz="0" w:space="0" w:color="auto"/>
        <w:right w:val="none" w:sz="0" w:space="0" w:color="auto"/>
      </w:divBdr>
    </w:div>
    <w:div w:id="275449387">
      <w:bodyDiv w:val="1"/>
      <w:marLeft w:val="0"/>
      <w:marRight w:val="0"/>
      <w:marTop w:val="0"/>
      <w:marBottom w:val="0"/>
      <w:divBdr>
        <w:top w:val="none" w:sz="0" w:space="0" w:color="auto"/>
        <w:left w:val="none" w:sz="0" w:space="0" w:color="auto"/>
        <w:bottom w:val="none" w:sz="0" w:space="0" w:color="auto"/>
        <w:right w:val="none" w:sz="0" w:space="0" w:color="auto"/>
      </w:divBdr>
    </w:div>
    <w:div w:id="275455274">
      <w:bodyDiv w:val="1"/>
      <w:marLeft w:val="0"/>
      <w:marRight w:val="0"/>
      <w:marTop w:val="0"/>
      <w:marBottom w:val="0"/>
      <w:divBdr>
        <w:top w:val="none" w:sz="0" w:space="0" w:color="auto"/>
        <w:left w:val="none" w:sz="0" w:space="0" w:color="auto"/>
        <w:bottom w:val="none" w:sz="0" w:space="0" w:color="auto"/>
        <w:right w:val="none" w:sz="0" w:space="0" w:color="auto"/>
      </w:divBdr>
    </w:div>
    <w:div w:id="275991706">
      <w:bodyDiv w:val="1"/>
      <w:marLeft w:val="0"/>
      <w:marRight w:val="0"/>
      <w:marTop w:val="0"/>
      <w:marBottom w:val="0"/>
      <w:divBdr>
        <w:top w:val="none" w:sz="0" w:space="0" w:color="auto"/>
        <w:left w:val="none" w:sz="0" w:space="0" w:color="auto"/>
        <w:bottom w:val="none" w:sz="0" w:space="0" w:color="auto"/>
        <w:right w:val="none" w:sz="0" w:space="0" w:color="auto"/>
      </w:divBdr>
    </w:div>
    <w:div w:id="276108550">
      <w:bodyDiv w:val="1"/>
      <w:marLeft w:val="0"/>
      <w:marRight w:val="0"/>
      <w:marTop w:val="0"/>
      <w:marBottom w:val="0"/>
      <w:divBdr>
        <w:top w:val="none" w:sz="0" w:space="0" w:color="auto"/>
        <w:left w:val="none" w:sz="0" w:space="0" w:color="auto"/>
        <w:bottom w:val="none" w:sz="0" w:space="0" w:color="auto"/>
        <w:right w:val="none" w:sz="0" w:space="0" w:color="auto"/>
      </w:divBdr>
    </w:div>
    <w:div w:id="276176735">
      <w:bodyDiv w:val="1"/>
      <w:marLeft w:val="0"/>
      <w:marRight w:val="0"/>
      <w:marTop w:val="0"/>
      <w:marBottom w:val="0"/>
      <w:divBdr>
        <w:top w:val="none" w:sz="0" w:space="0" w:color="auto"/>
        <w:left w:val="none" w:sz="0" w:space="0" w:color="auto"/>
        <w:bottom w:val="none" w:sz="0" w:space="0" w:color="auto"/>
        <w:right w:val="none" w:sz="0" w:space="0" w:color="auto"/>
      </w:divBdr>
    </w:div>
    <w:div w:id="276374039">
      <w:bodyDiv w:val="1"/>
      <w:marLeft w:val="0"/>
      <w:marRight w:val="0"/>
      <w:marTop w:val="0"/>
      <w:marBottom w:val="0"/>
      <w:divBdr>
        <w:top w:val="none" w:sz="0" w:space="0" w:color="auto"/>
        <w:left w:val="none" w:sz="0" w:space="0" w:color="auto"/>
        <w:bottom w:val="none" w:sz="0" w:space="0" w:color="auto"/>
        <w:right w:val="none" w:sz="0" w:space="0" w:color="auto"/>
      </w:divBdr>
    </w:div>
    <w:div w:id="276449041">
      <w:bodyDiv w:val="1"/>
      <w:marLeft w:val="0"/>
      <w:marRight w:val="0"/>
      <w:marTop w:val="0"/>
      <w:marBottom w:val="0"/>
      <w:divBdr>
        <w:top w:val="none" w:sz="0" w:space="0" w:color="auto"/>
        <w:left w:val="none" w:sz="0" w:space="0" w:color="auto"/>
        <w:bottom w:val="none" w:sz="0" w:space="0" w:color="auto"/>
        <w:right w:val="none" w:sz="0" w:space="0" w:color="auto"/>
      </w:divBdr>
    </w:div>
    <w:div w:id="276454700">
      <w:bodyDiv w:val="1"/>
      <w:marLeft w:val="0"/>
      <w:marRight w:val="0"/>
      <w:marTop w:val="0"/>
      <w:marBottom w:val="0"/>
      <w:divBdr>
        <w:top w:val="none" w:sz="0" w:space="0" w:color="auto"/>
        <w:left w:val="none" w:sz="0" w:space="0" w:color="auto"/>
        <w:bottom w:val="none" w:sz="0" w:space="0" w:color="auto"/>
        <w:right w:val="none" w:sz="0" w:space="0" w:color="auto"/>
      </w:divBdr>
    </w:div>
    <w:div w:id="276568501">
      <w:bodyDiv w:val="1"/>
      <w:marLeft w:val="0"/>
      <w:marRight w:val="0"/>
      <w:marTop w:val="0"/>
      <w:marBottom w:val="0"/>
      <w:divBdr>
        <w:top w:val="none" w:sz="0" w:space="0" w:color="auto"/>
        <w:left w:val="none" w:sz="0" w:space="0" w:color="auto"/>
        <w:bottom w:val="none" w:sz="0" w:space="0" w:color="auto"/>
        <w:right w:val="none" w:sz="0" w:space="0" w:color="auto"/>
      </w:divBdr>
    </w:div>
    <w:div w:id="276760278">
      <w:bodyDiv w:val="1"/>
      <w:marLeft w:val="0"/>
      <w:marRight w:val="0"/>
      <w:marTop w:val="0"/>
      <w:marBottom w:val="0"/>
      <w:divBdr>
        <w:top w:val="none" w:sz="0" w:space="0" w:color="auto"/>
        <w:left w:val="none" w:sz="0" w:space="0" w:color="auto"/>
        <w:bottom w:val="none" w:sz="0" w:space="0" w:color="auto"/>
        <w:right w:val="none" w:sz="0" w:space="0" w:color="auto"/>
      </w:divBdr>
    </w:div>
    <w:div w:id="276837241">
      <w:bodyDiv w:val="1"/>
      <w:marLeft w:val="0"/>
      <w:marRight w:val="0"/>
      <w:marTop w:val="0"/>
      <w:marBottom w:val="0"/>
      <w:divBdr>
        <w:top w:val="none" w:sz="0" w:space="0" w:color="auto"/>
        <w:left w:val="none" w:sz="0" w:space="0" w:color="auto"/>
        <w:bottom w:val="none" w:sz="0" w:space="0" w:color="auto"/>
        <w:right w:val="none" w:sz="0" w:space="0" w:color="auto"/>
      </w:divBdr>
    </w:div>
    <w:div w:id="276986964">
      <w:bodyDiv w:val="1"/>
      <w:marLeft w:val="0"/>
      <w:marRight w:val="0"/>
      <w:marTop w:val="0"/>
      <w:marBottom w:val="0"/>
      <w:divBdr>
        <w:top w:val="none" w:sz="0" w:space="0" w:color="auto"/>
        <w:left w:val="none" w:sz="0" w:space="0" w:color="auto"/>
        <w:bottom w:val="none" w:sz="0" w:space="0" w:color="auto"/>
        <w:right w:val="none" w:sz="0" w:space="0" w:color="auto"/>
      </w:divBdr>
    </w:div>
    <w:div w:id="277025609">
      <w:bodyDiv w:val="1"/>
      <w:marLeft w:val="0"/>
      <w:marRight w:val="0"/>
      <w:marTop w:val="0"/>
      <w:marBottom w:val="0"/>
      <w:divBdr>
        <w:top w:val="none" w:sz="0" w:space="0" w:color="auto"/>
        <w:left w:val="none" w:sz="0" w:space="0" w:color="auto"/>
        <w:bottom w:val="none" w:sz="0" w:space="0" w:color="auto"/>
        <w:right w:val="none" w:sz="0" w:space="0" w:color="auto"/>
      </w:divBdr>
    </w:div>
    <w:div w:id="277303433">
      <w:bodyDiv w:val="1"/>
      <w:marLeft w:val="0"/>
      <w:marRight w:val="0"/>
      <w:marTop w:val="0"/>
      <w:marBottom w:val="0"/>
      <w:divBdr>
        <w:top w:val="none" w:sz="0" w:space="0" w:color="auto"/>
        <w:left w:val="none" w:sz="0" w:space="0" w:color="auto"/>
        <w:bottom w:val="none" w:sz="0" w:space="0" w:color="auto"/>
        <w:right w:val="none" w:sz="0" w:space="0" w:color="auto"/>
      </w:divBdr>
      <w:divsChild>
        <w:div w:id="428812283">
          <w:marLeft w:val="480"/>
          <w:marRight w:val="0"/>
          <w:marTop w:val="0"/>
          <w:marBottom w:val="0"/>
          <w:divBdr>
            <w:top w:val="none" w:sz="0" w:space="0" w:color="auto"/>
            <w:left w:val="none" w:sz="0" w:space="0" w:color="auto"/>
            <w:bottom w:val="none" w:sz="0" w:space="0" w:color="auto"/>
            <w:right w:val="none" w:sz="0" w:space="0" w:color="auto"/>
          </w:divBdr>
        </w:div>
        <w:div w:id="1417628900">
          <w:marLeft w:val="480"/>
          <w:marRight w:val="0"/>
          <w:marTop w:val="0"/>
          <w:marBottom w:val="0"/>
          <w:divBdr>
            <w:top w:val="none" w:sz="0" w:space="0" w:color="auto"/>
            <w:left w:val="none" w:sz="0" w:space="0" w:color="auto"/>
            <w:bottom w:val="none" w:sz="0" w:space="0" w:color="auto"/>
            <w:right w:val="none" w:sz="0" w:space="0" w:color="auto"/>
          </w:divBdr>
        </w:div>
        <w:div w:id="1543590317">
          <w:marLeft w:val="480"/>
          <w:marRight w:val="0"/>
          <w:marTop w:val="0"/>
          <w:marBottom w:val="0"/>
          <w:divBdr>
            <w:top w:val="none" w:sz="0" w:space="0" w:color="auto"/>
            <w:left w:val="none" w:sz="0" w:space="0" w:color="auto"/>
            <w:bottom w:val="none" w:sz="0" w:space="0" w:color="auto"/>
            <w:right w:val="none" w:sz="0" w:space="0" w:color="auto"/>
          </w:divBdr>
        </w:div>
        <w:div w:id="57214954">
          <w:marLeft w:val="480"/>
          <w:marRight w:val="0"/>
          <w:marTop w:val="0"/>
          <w:marBottom w:val="0"/>
          <w:divBdr>
            <w:top w:val="none" w:sz="0" w:space="0" w:color="auto"/>
            <w:left w:val="none" w:sz="0" w:space="0" w:color="auto"/>
            <w:bottom w:val="none" w:sz="0" w:space="0" w:color="auto"/>
            <w:right w:val="none" w:sz="0" w:space="0" w:color="auto"/>
          </w:divBdr>
        </w:div>
        <w:div w:id="687608678">
          <w:marLeft w:val="480"/>
          <w:marRight w:val="0"/>
          <w:marTop w:val="0"/>
          <w:marBottom w:val="0"/>
          <w:divBdr>
            <w:top w:val="none" w:sz="0" w:space="0" w:color="auto"/>
            <w:left w:val="none" w:sz="0" w:space="0" w:color="auto"/>
            <w:bottom w:val="none" w:sz="0" w:space="0" w:color="auto"/>
            <w:right w:val="none" w:sz="0" w:space="0" w:color="auto"/>
          </w:divBdr>
        </w:div>
        <w:div w:id="847137161">
          <w:marLeft w:val="480"/>
          <w:marRight w:val="0"/>
          <w:marTop w:val="0"/>
          <w:marBottom w:val="0"/>
          <w:divBdr>
            <w:top w:val="none" w:sz="0" w:space="0" w:color="auto"/>
            <w:left w:val="none" w:sz="0" w:space="0" w:color="auto"/>
            <w:bottom w:val="none" w:sz="0" w:space="0" w:color="auto"/>
            <w:right w:val="none" w:sz="0" w:space="0" w:color="auto"/>
          </w:divBdr>
        </w:div>
        <w:div w:id="859590897">
          <w:marLeft w:val="480"/>
          <w:marRight w:val="0"/>
          <w:marTop w:val="0"/>
          <w:marBottom w:val="0"/>
          <w:divBdr>
            <w:top w:val="none" w:sz="0" w:space="0" w:color="auto"/>
            <w:left w:val="none" w:sz="0" w:space="0" w:color="auto"/>
            <w:bottom w:val="none" w:sz="0" w:space="0" w:color="auto"/>
            <w:right w:val="none" w:sz="0" w:space="0" w:color="auto"/>
          </w:divBdr>
        </w:div>
        <w:div w:id="1569226367">
          <w:marLeft w:val="480"/>
          <w:marRight w:val="0"/>
          <w:marTop w:val="0"/>
          <w:marBottom w:val="0"/>
          <w:divBdr>
            <w:top w:val="none" w:sz="0" w:space="0" w:color="auto"/>
            <w:left w:val="none" w:sz="0" w:space="0" w:color="auto"/>
            <w:bottom w:val="none" w:sz="0" w:space="0" w:color="auto"/>
            <w:right w:val="none" w:sz="0" w:space="0" w:color="auto"/>
          </w:divBdr>
        </w:div>
        <w:div w:id="2030913396">
          <w:marLeft w:val="480"/>
          <w:marRight w:val="0"/>
          <w:marTop w:val="0"/>
          <w:marBottom w:val="0"/>
          <w:divBdr>
            <w:top w:val="none" w:sz="0" w:space="0" w:color="auto"/>
            <w:left w:val="none" w:sz="0" w:space="0" w:color="auto"/>
            <w:bottom w:val="none" w:sz="0" w:space="0" w:color="auto"/>
            <w:right w:val="none" w:sz="0" w:space="0" w:color="auto"/>
          </w:divBdr>
        </w:div>
        <w:div w:id="1376005468">
          <w:marLeft w:val="480"/>
          <w:marRight w:val="0"/>
          <w:marTop w:val="0"/>
          <w:marBottom w:val="0"/>
          <w:divBdr>
            <w:top w:val="none" w:sz="0" w:space="0" w:color="auto"/>
            <w:left w:val="none" w:sz="0" w:space="0" w:color="auto"/>
            <w:bottom w:val="none" w:sz="0" w:space="0" w:color="auto"/>
            <w:right w:val="none" w:sz="0" w:space="0" w:color="auto"/>
          </w:divBdr>
        </w:div>
        <w:div w:id="791049641">
          <w:marLeft w:val="480"/>
          <w:marRight w:val="0"/>
          <w:marTop w:val="0"/>
          <w:marBottom w:val="0"/>
          <w:divBdr>
            <w:top w:val="none" w:sz="0" w:space="0" w:color="auto"/>
            <w:left w:val="none" w:sz="0" w:space="0" w:color="auto"/>
            <w:bottom w:val="none" w:sz="0" w:space="0" w:color="auto"/>
            <w:right w:val="none" w:sz="0" w:space="0" w:color="auto"/>
          </w:divBdr>
        </w:div>
        <w:div w:id="112674361">
          <w:marLeft w:val="480"/>
          <w:marRight w:val="0"/>
          <w:marTop w:val="0"/>
          <w:marBottom w:val="0"/>
          <w:divBdr>
            <w:top w:val="none" w:sz="0" w:space="0" w:color="auto"/>
            <w:left w:val="none" w:sz="0" w:space="0" w:color="auto"/>
            <w:bottom w:val="none" w:sz="0" w:space="0" w:color="auto"/>
            <w:right w:val="none" w:sz="0" w:space="0" w:color="auto"/>
          </w:divBdr>
        </w:div>
        <w:div w:id="79327970">
          <w:marLeft w:val="480"/>
          <w:marRight w:val="0"/>
          <w:marTop w:val="0"/>
          <w:marBottom w:val="0"/>
          <w:divBdr>
            <w:top w:val="none" w:sz="0" w:space="0" w:color="auto"/>
            <w:left w:val="none" w:sz="0" w:space="0" w:color="auto"/>
            <w:bottom w:val="none" w:sz="0" w:space="0" w:color="auto"/>
            <w:right w:val="none" w:sz="0" w:space="0" w:color="auto"/>
          </w:divBdr>
        </w:div>
        <w:div w:id="2098550075">
          <w:marLeft w:val="480"/>
          <w:marRight w:val="0"/>
          <w:marTop w:val="0"/>
          <w:marBottom w:val="0"/>
          <w:divBdr>
            <w:top w:val="none" w:sz="0" w:space="0" w:color="auto"/>
            <w:left w:val="none" w:sz="0" w:space="0" w:color="auto"/>
            <w:bottom w:val="none" w:sz="0" w:space="0" w:color="auto"/>
            <w:right w:val="none" w:sz="0" w:space="0" w:color="auto"/>
          </w:divBdr>
        </w:div>
        <w:div w:id="1317955371">
          <w:marLeft w:val="480"/>
          <w:marRight w:val="0"/>
          <w:marTop w:val="0"/>
          <w:marBottom w:val="0"/>
          <w:divBdr>
            <w:top w:val="none" w:sz="0" w:space="0" w:color="auto"/>
            <w:left w:val="none" w:sz="0" w:space="0" w:color="auto"/>
            <w:bottom w:val="none" w:sz="0" w:space="0" w:color="auto"/>
            <w:right w:val="none" w:sz="0" w:space="0" w:color="auto"/>
          </w:divBdr>
        </w:div>
        <w:div w:id="327101915">
          <w:marLeft w:val="480"/>
          <w:marRight w:val="0"/>
          <w:marTop w:val="0"/>
          <w:marBottom w:val="0"/>
          <w:divBdr>
            <w:top w:val="none" w:sz="0" w:space="0" w:color="auto"/>
            <w:left w:val="none" w:sz="0" w:space="0" w:color="auto"/>
            <w:bottom w:val="none" w:sz="0" w:space="0" w:color="auto"/>
            <w:right w:val="none" w:sz="0" w:space="0" w:color="auto"/>
          </w:divBdr>
        </w:div>
        <w:div w:id="841893991">
          <w:marLeft w:val="480"/>
          <w:marRight w:val="0"/>
          <w:marTop w:val="0"/>
          <w:marBottom w:val="0"/>
          <w:divBdr>
            <w:top w:val="none" w:sz="0" w:space="0" w:color="auto"/>
            <w:left w:val="none" w:sz="0" w:space="0" w:color="auto"/>
            <w:bottom w:val="none" w:sz="0" w:space="0" w:color="auto"/>
            <w:right w:val="none" w:sz="0" w:space="0" w:color="auto"/>
          </w:divBdr>
        </w:div>
        <w:div w:id="740493370">
          <w:marLeft w:val="480"/>
          <w:marRight w:val="0"/>
          <w:marTop w:val="0"/>
          <w:marBottom w:val="0"/>
          <w:divBdr>
            <w:top w:val="none" w:sz="0" w:space="0" w:color="auto"/>
            <w:left w:val="none" w:sz="0" w:space="0" w:color="auto"/>
            <w:bottom w:val="none" w:sz="0" w:space="0" w:color="auto"/>
            <w:right w:val="none" w:sz="0" w:space="0" w:color="auto"/>
          </w:divBdr>
        </w:div>
        <w:div w:id="508258060">
          <w:marLeft w:val="480"/>
          <w:marRight w:val="0"/>
          <w:marTop w:val="0"/>
          <w:marBottom w:val="0"/>
          <w:divBdr>
            <w:top w:val="none" w:sz="0" w:space="0" w:color="auto"/>
            <w:left w:val="none" w:sz="0" w:space="0" w:color="auto"/>
            <w:bottom w:val="none" w:sz="0" w:space="0" w:color="auto"/>
            <w:right w:val="none" w:sz="0" w:space="0" w:color="auto"/>
          </w:divBdr>
        </w:div>
        <w:div w:id="1795251149">
          <w:marLeft w:val="480"/>
          <w:marRight w:val="0"/>
          <w:marTop w:val="0"/>
          <w:marBottom w:val="0"/>
          <w:divBdr>
            <w:top w:val="none" w:sz="0" w:space="0" w:color="auto"/>
            <w:left w:val="none" w:sz="0" w:space="0" w:color="auto"/>
            <w:bottom w:val="none" w:sz="0" w:space="0" w:color="auto"/>
            <w:right w:val="none" w:sz="0" w:space="0" w:color="auto"/>
          </w:divBdr>
        </w:div>
        <w:div w:id="1539970350">
          <w:marLeft w:val="480"/>
          <w:marRight w:val="0"/>
          <w:marTop w:val="0"/>
          <w:marBottom w:val="0"/>
          <w:divBdr>
            <w:top w:val="none" w:sz="0" w:space="0" w:color="auto"/>
            <w:left w:val="none" w:sz="0" w:space="0" w:color="auto"/>
            <w:bottom w:val="none" w:sz="0" w:space="0" w:color="auto"/>
            <w:right w:val="none" w:sz="0" w:space="0" w:color="auto"/>
          </w:divBdr>
        </w:div>
        <w:div w:id="569341933">
          <w:marLeft w:val="480"/>
          <w:marRight w:val="0"/>
          <w:marTop w:val="0"/>
          <w:marBottom w:val="0"/>
          <w:divBdr>
            <w:top w:val="none" w:sz="0" w:space="0" w:color="auto"/>
            <w:left w:val="none" w:sz="0" w:space="0" w:color="auto"/>
            <w:bottom w:val="none" w:sz="0" w:space="0" w:color="auto"/>
            <w:right w:val="none" w:sz="0" w:space="0" w:color="auto"/>
          </w:divBdr>
        </w:div>
        <w:div w:id="1761488682">
          <w:marLeft w:val="480"/>
          <w:marRight w:val="0"/>
          <w:marTop w:val="0"/>
          <w:marBottom w:val="0"/>
          <w:divBdr>
            <w:top w:val="none" w:sz="0" w:space="0" w:color="auto"/>
            <w:left w:val="none" w:sz="0" w:space="0" w:color="auto"/>
            <w:bottom w:val="none" w:sz="0" w:space="0" w:color="auto"/>
            <w:right w:val="none" w:sz="0" w:space="0" w:color="auto"/>
          </w:divBdr>
        </w:div>
        <w:div w:id="2124418820">
          <w:marLeft w:val="480"/>
          <w:marRight w:val="0"/>
          <w:marTop w:val="0"/>
          <w:marBottom w:val="0"/>
          <w:divBdr>
            <w:top w:val="none" w:sz="0" w:space="0" w:color="auto"/>
            <w:left w:val="none" w:sz="0" w:space="0" w:color="auto"/>
            <w:bottom w:val="none" w:sz="0" w:space="0" w:color="auto"/>
            <w:right w:val="none" w:sz="0" w:space="0" w:color="auto"/>
          </w:divBdr>
        </w:div>
        <w:div w:id="228999551">
          <w:marLeft w:val="480"/>
          <w:marRight w:val="0"/>
          <w:marTop w:val="0"/>
          <w:marBottom w:val="0"/>
          <w:divBdr>
            <w:top w:val="none" w:sz="0" w:space="0" w:color="auto"/>
            <w:left w:val="none" w:sz="0" w:space="0" w:color="auto"/>
            <w:bottom w:val="none" w:sz="0" w:space="0" w:color="auto"/>
            <w:right w:val="none" w:sz="0" w:space="0" w:color="auto"/>
          </w:divBdr>
        </w:div>
        <w:div w:id="1163476021">
          <w:marLeft w:val="480"/>
          <w:marRight w:val="0"/>
          <w:marTop w:val="0"/>
          <w:marBottom w:val="0"/>
          <w:divBdr>
            <w:top w:val="none" w:sz="0" w:space="0" w:color="auto"/>
            <w:left w:val="none" w:sz="0" w:space="0" w:color="auto"/>
            <w:bottom w:val="none" w:sz="0" w:space="0" w:color="auto"/>
            <w:right w:val="none" w:sz="0" w:space="0" w:color="auto"/>
          </w:divBdr>
        </w:div>
        <w:div w:id="1141382757">
          <w:marLeft w:val="480"/>
          <w:marRight w:val="0"/>
          <w:marTop w:val="0"/>
          <w:marBottom w:val="0"/>
          <w:divBdr>
            <w:top w:val="none" w:sz="0" w:space="0" w:color="auto"/>
            <w:left w:val="none" w:sz="0" w:space="0" w:color="auto"/>
            <w:bottom w:val="none" w:sz="0" w:space="0" w:color="auto"/>
            <w:right w:val="none" w:sz="0" w:space="0" w:color="auto"/>
          </w:divBdr>
        </w:div>
      </w:divsChild>
    </w:div>
    <w:div w:id="277681179">
      <w:bodyDiv w:val="1"/>
      <w:marLeft w:val="0"/>
      <w:marRight w:val="0"/>
      <w:marTop w:val="0"/>
      <w:marBottom w:val="0"/>
      <w:divBdr>
        <w:top w:val="none" w:sz="0" w:space="0" w:color="auto"/>
        <w:left w:val="none" w:sz="0" w:space="0" w:color="auto"/>
        <w:bottom w:val="none" w:sz="0" w:space="0" w:color="auto"/>
        <w:right w:val="none" w:sz="0" w:space="0" w:color="auto"/>
      </w:divBdr>
    </w:div>
    <w:div w:id="277689231">
      <w:bodyDiv w:val="1"/>
      <w:marLeft w:val="0"/>
      <w:marRight w:val="0"/>
      <w:marTop w:val="0"/>
      <w:marBottom w:val="0"/>
      <w:divBdr>
        <w:top w:val="none" w:sz="0" w:space="0" w:color="auto"/>
        <w:left w:val="none" w:sz="0" w:space="0" w:color="auto"/>
        <w:bottom w:val="none" w:sz="0" w:space="0" w:color="auto"/>
        <w:right w:val="none" w:sz="0" w:space="0" w:color="auto"/>
      </w:divBdr>
    </w:div>
    <w:div w:id="278267640">
      <w:bodyDiv w:val="1"/>
      <w:marLeft w:val="0"/>
      <w:marRight w:val="0"/>
      <w:marTop w:val="0"/>
      <w:marBottom w:val="0"/>
      <w:divBdr>
        <w:top w:val="none" w:sz="0" w:space="0" w:color="auto"/>
        <w:left w:val="none" w:sz="0" w:space="0" w:color="auto"/>
        <w:bottom w:val="none" w:sz="0" w:space="0" w:color="auto"/>
        <w:right w:val="none" w:sz="0" w:space="0" w:color="auto"/>
      </w:divBdr>
    </w:div>
    <w:div w:id="278341587">
      <w:bodyDiv w:val="1"/>
      <w:marLeft w:val="0"/>
      <w:marRight w:val="0"/>
      <w:marTop w:val="0"/>
      <w:marBottom w:val="0"/>
      <w:divBdr>
        <w:top w:val="none" w:sz="0" w:space="0" w:color="auto"/>
        <w:left w:val="none" w:sz="0" w:space="0" w:color="auto"/>
        <w:bottom w:val="none" w:sz="0" w:space="0" w:color="auto"/>
        <w:right w:val="none" w:sz="0" w:space="0" w:color="auto"/>
      </w:divBdr>
    </w:div>
    <w:div w:id="278611015">
      <w:bodyDiv w:val="1"/>
      <w:marLeft w:val="0"/>
      <w:marRight w:val="0"/>
      <w:marTop w:val="0"/>
      <w:marBottom w:val="0"/>
      <w:divBdr>
        <w:top w:val="none" w:sz="0" w:space="0" w:color="auto"/>
        <w:left w:val="none" w:sz="0" w:space="0" w:color="auto"/>
        <w:bottom w:val="none" w:sz="0" w:space="0" w:color="auto"/>
        <w:right w:val="none" w:sz="0" w:space="0" w:color="auto"/>
      </w:divBdr>
    </w:div>
    <w:div w:id="278755154">
      <w:bodyDiv w:val="1"/>
      <w:marLeft w:val="0"/>
      <w:marRight w:val="0"/>
      <w:marTop w:val="0"/>
      <w:marBottom w:val="0"/>
      <w:divBdr>
        <w:top w:val="none" w:sz="0" w:space="0" w:color="auto"/>
        <w:left w:val="none" w:sz="0" w:space="0" w:color="auto"/>
        <w:bottom w:val="none" w:sz="0" w:space="0" w:color="auto"/>
        <w:right w:val="none" w:sz="0" w:space="0" w:color="auto"/>
      </w:divBdr>
    </w:div>
    <w:div w:id="278996971">
      <w:bodyDiv w:val="1"/>
      <w:marLeft w:val="0"/>
      <w:marRight w:val="0"/>
      <w:marTop w:val="0"/>
      <w:marBottom w:val="0"/>
      <w:divBdr>
        <w:top w:val="none" w:sz="0" w:space="0" w:color="auto"/>
        <w:left w:val="none" w:sz="0" w:space="0" w:color="auto"/>
        <w:bottom w:val="none" w:sz="0" w:space="0" w:color="auto"/>
        <w:right w:val="none" w:sz="0" w:space="0" w:color="auto"/>
      </w:divBdr>
    </w:div>
    <w:div w:id="279337907">
      <w:bodyDiv w:val="1"/>
      <w:marLeft w:val="0"/>
      <w:marRight w:val="0"/>
      <w:marTop w:val="0"/>
      <w:marBottom w:val="0"/>
      <w:divBdr>
        <w:top w:val="none" w:sz="0" w:space="0" w:color="auto"/>
        <w:left w:val="none" w:sz="0" w:space="0" w:color="auto"/>
        <w:bottom w:val="none" w:sz="0" w:space="0" w:color="auto"/>
        <w:right w:val="none" w:sz="0" w:space="0" w:color="auto"/>
      </w:divBdr>
    </w:div>
    <w:div w:id="279578173">
      <w:bodyDiv w:val="1"/>
      <w:marLeft w:val="0"/>
      <w:marRight w:val="0"/>
      <w:marTop w:val="0"/>
      <w:marBottom w:val="0"/>
      <w:divBdr>
        <w:top w:val="none" w:sz="0" w:space="0" w:color="auto"/>
        <w:left w:val="none" w:sz="0" w:space="0" w:color="auto"/>
        <w:bottom w:val="none" w:sz="0" w:space="0" w:color="auto"/>
        <w:right w:val="none" w:sz="0" w:space="0" w:color="auto"/>
      </w:divBdr>
    </w:div>
    <w:div w:id="279800621">
      <w:bodyDiv w:val="1"/>
      <w:marLeft w:val="0"/>
      <w:marRight w:val="0"/>
      <w:marTop w:val="0"/>
      <w:marBottom w:val="0"/>
      <w:divBdr>
        <w:top w:val="none" w:sz="0" w:space="0" w:color="auto"/>
        <w:left w:val="none" w:sz="0" w:space="0" w:color="auto"/>
        <w:bottom w:val="none" w:sz="0" w:space="0" w:color="auto"/>
        <w:right w:val="none" w:sz="0" w:space="0" w:color="auto"/>
      </w:divBdr>
    </w:div>
    <w:div w:id="279995557">
      <w:bodyDiv w:val="1"/>
      <w:marLeft w:val="0"/>
      <w:marRight w:val="0"/>
      <w:marTop w:val="0"/>
      <w:marBottom w:val="0"/>
      <w:divBdr>
        <w:top w:val="none" w:sz="0" w:space="0" w:color="auto"/>
        <w:left w:val="none" w:sz="0" w:space="0" w:color="auto"/>
        <w:bottom w:val="none" w:sz="0" w:space="0" w:color="auto"/>
        <w:right w:val="none" w:sz="0" w:space="0" w:color="auto"/>
      </w:divBdr>
    </w:div>
    <w:div w:id="280185095">
      <w:bodyDiv w:val="1"/>
      <w:marLeft w:val="0"/>
      <w:marRight w:val="0"/>
      <w:marTop w:val="0"/>
      <w:marBottom w:val="0"/>
      <w:divBdr>
        <w:top w:val="none" w:sz="0" w:space="0" w:color="auto"/>
        <w:left w:val="none" w:sz="0" w:space="0" w:color="auto"/>
        <w:bottom w:val="none" w:sz="0" w:space="0" w:color="auto"/>
        <w:right w:val="none" w:sz="0" w:space="0" w:color="auto"/>
      </w:divBdr>
    </w:div>
    <w:div w:id="280429034">
      <w:bodyDiv w:val="1"/>
      <w:marLeft w:val="0"/>
      <w:marRight w:val="0"/>
      <w:marTop w:val="0"/>
      <w:marBottom w:val="0"/>
      <w:divBdr>
        <w:top w:val="none" w:sz="0" w:space="0" w:color="auto"/>
        <w:left w:val="none" w:sz="0" w:space="0" w:color="auto"/>
        <w:bottom w:val="none" w:sz="0" w:space="0" w:color="auto"/>
        <w:right w:val="none" w:sz="0" w:space="0" w:color="auto"/>
      </w:divBdr>
    </w:div>
    <w:div w:id="280500945">
      <w:bodyDiv w:val="1"/>
      <w:marLeft w:val="0"/>
      <w:marRight w:val="0"/>
      <w:marTop w:val="0"/>
      <w:marBottom w:val="0"/>
      <w:divBdr>
        <w:top w:val="none" w:sz="0" w:space="0" w:color="auto"/>
        <w:left w:val="none" w:sz="0" w:space="0" w:color="auto"/>
        <w:bottom w:val="none" w:sz="0" w:space="0" w:color="auto"/>
        <w:right w:val="none" w:sz="0" w:space="0" w:color="auto"/>
      </w:divBdr>
    </w:div>
    <w:div w:id="280502491">
      <w:bodyDiv w:val="1"/>
      <w:marLeft w:val="0"/>
      <w:marRight w:val="0"/>
      <w:marTop w:val="0"/>
      <w:marBottom w:val="0"/>
      <w:divBdr>
        <w:top w:val="none" w:sz="0" w:space="0" w:color="auto"/>
        <w:left w:val="none" w:sz="0" w:space="0" w:color="auto"/>
        <w:bottom w:val="none" w:sz="0" w:space="0" w:color="auto"/>
        <w:right w:val="none" w:sz="0" w:space="0" w:color="auto"/>
      </w:divBdr>
    </w:div>
    <w:div w:id="280575457">
      <w:bodyDiv w:val="1"/>
      <w:marLeft w:val="0"/>
      <w:marRight w:val="0"/>
      <w:marTop w:val="0"/>
      <w:marBottom w:val="0"/>
      <w:divBdr>
        <w:top w:val="none" w:sz="0" w:space="0" w:color="auto"/>
        <w:left w:val="none" w:sz="0" w:space="0" w:color="auto"/>
        <w:bottom w:val="none" w:sz="0" w:space="0" w:color="auto"/>
        <w:right w:val="none" w:sz="0" w:space="0" w:color="auto"/>
      </w:divBdr>
    </w:div>
    <w:div w:id="280576828">
      <w:bodyDiv w:val="1"/>
      <w:marLeft w:val="0"/>
      <w:marRight w:val="0"/>
      <w:marTop w:val="0"/>
      <w:marBottom w:val="0"/>
      <w:divBdr>
        <w:top w:val="none" w:sz="0" w:space="0" w:color="auto"/>
        <w:left w:val="none" w:sz="0" w:space="0" w:color="auto"/>
        <w:bottom w:val="none" w:sz="0" w:space="0" w:color="auto"/>
        <w:right w:val="none" w:sz="0" w:space="0" w:color="auto"/>
      </w:divBdr>
    </w:div>
    <w:div w:id="280962198">
      <w:bodyDiv w:val="1"/>
      <w:marLeft w:val="0"/>
      <w:marRight w:val="0"/>
      <w:marTop w:val="0"/>
      <w:marBottom w:val="0"/>
      <w:divBdr>
        <w:top w:val="none" w:sz="0" w:space="0" w:color="auto"/>
        <w:left w:val="none" w:sz="0" w:space="0" w:color="auto"/>
        <w:bottom w:val="none" w:sz="0" w:space="0" w:color="auto"/>
        <w:right w:val="none" w:sz="0" w:space="0" w:color="auto"/>
      </w:divBdr>
    </w:div>
    <w:div w:id="281114111">
      <w:bodyDiv w:val="1"/>
      <w:marLeft w:val="0"/>
      <w:marRight w:val="0"/>
      <w:marTop w:val="0"/>
      <w:marBottom w:val="0"/>
      <w:divBdr>
        <w:top w:val="none" w:sz="0" w:space="0" w:color="auto"/>
        <w:left w:val="none" w:sz="0" w:space="0" w:color="auto"/>
        <w:bottom w:val="none" w:sz="0" w:space="0" w:color="auto"/>
        <w:right w:val="none" w:sz="0" w:space="0" w:color="auto"/>
      </w:divBdr>
    </w:div>
    <w:div w:id="281228893">
      <w:bodyDiv w:val="1"/>
      <w:marLeft w:val="0"/>
      <w:marRight w:val="0"/>
      <w:marTop w:val="0"/>
      <w:marBottom w:val="0"/>
      <w:divBdr>
        <w:top w:val="none" w:sz="0" w:space="0" w:color="auto"/>
        <w:left w:val="none" w:sz="0" w:space="0" w:color="auto"/>
        <w:bottom w:val="none" w:sz="0" w:space="0" w:color="auto"/>
        <w:right w:val="none" w:sz="0" w:space="0" w:color="auto"/>
      </w:divBdr>
    </w:div>
    <w:div w:id="281232510">
      <w:bodyDiv w:val="1"/>
      <w:marLeft w:val="0"/>
      <w:marRight w:val="0"/>
      <w:marTop w:val="0"/>
      <w:marBottom w:val="0"/>
      <w:divBdr>
        <w:top w:val="none" w:sz="0" w:space="0" w:color="auto"/>
        <w:left w:val="none" w:sz="0" w:space="0" w:color="auto"/>
        <w:bottom w:val="none" w:sz="0" w:space="0" w:color="auto"/>
        <w:right w:val="none" w:sz="0" w:space="0" w:color="auto"/>
      </w:divBdr>
    </w:div>
    <w:div w:id="281303895">
      <w:bodyDiv w:val="1"/>
      <w:marLeft w:val="0"/>
      <w:marRight w:val="0"/>
      <w:marTop w:val="0"/>
      <w:marBottom w:val="0"/>
      <w:divBdr>
        <w:top w:val="none" w:sz="0" w:space="0" w:color="auto"/>
        <w:left w:val="none" w:sz="0" w:space="0" w:color="auto"/>
        <w:bottom w:val="none" w:sz="0" w:space="0" w:color="auto"/>
        <w:right w:val="none" w:sz="0" w:space="0" w:color="auto"/>
      </w:divBdr>
    </w:div>
    <w:div w:id="281574658">
      <w:bodyDiv w:val="1"/>
      <w:marLeft w:val="0"/>
      <w:marRight w:val="0"/>
      <w:marTop w:val="0"/>
      <w:marBottom w:val="0"/>
      <w:divBdr>
        <w:top w:val="none" w:sz="0" w:space="0" w:color="auto"/>
        <w:left w:val="none" w:sz="0" w:space="0" w:color="auto"/>
        <w:bottom w:val="none" w:sz="0" w:space="0" w:color="auto"/>
        <w:right w:val="none" w:sz="0" w:space="0" w:color="auto"/>
      </w:divBdr>
    </w:div>
    <w:div w:id="283003012">
      <w:bodyDiv w:val="1"/>
      <w:marLeft w:val="0"/>
      <w:marRight w:val="0"/>
      <w:marTop w:val="0"/>
      <w:marBottom w:val="0"/>
      <w:divBdr>
        <w:top w:val="none" w:sz="0" w:space="0" w:color="auto"/>
        <w:left w:val="none" w:sz="0" w:space="0" w:color="auto"/>
        <w:bottom w:val="none" w:sz="0" w:space="0" w:color="auto"/>
        <w:right w:val="none" w:sz="0" w:space="0" w:color="auto"/>
      </w:divBdr>
    </w:div>
    <w:div w:id="283080719">
      <w:bodyDiv w:val="1"/>
      <w:marLeft w:val="0"/>
      <w:marRight w:val="0"/>
      <w:marTop w:val="0"/>
      <w:marBottom w:val="0"/>
      <w:divBdr>
        <w:top w:val="none" w:sz="0" w:space="0" w:color="auto"/>
        <w:left w:val="none" w:sz="0" w:space="0" w:color="auto"/>
        <w:bottom w:val="none" w:sz="0" w:space="0" w:color="auto"/>
        <w:right w:val="none" w:sz="0" w:space="0" w:color="auto"/>
      </w:divBdr>
    </w:div>
    <w:div w:id="283080902">
      <w:bodyDiv w:val="1"/>
      <w:marLeft w:val="0"/>
      <w:marRight w:val="0"/>
      <w:marTop w:val="0"/>
      <w:marBottom w:val="0"/>
      <w:divBdr>
        <w:top w:val="none" w:sz="0" w:space="0" w:color="auto"/>
        <w:left w:val="none" w:sz="0" w:space="0" w:color="auto"/>
        <w:bottom w:val="none" w:sz="0" w:space="0" w:color="auto"/>
        <w:right w:val="none" w:sz="0" w:space="0" w:color="auto"/>
      </w:divBdr>
    </w:div>
    <w:div w:id="283266885">
      <w:bodyDiv w:val="1"/>
      <w:marLeft w:val="0"/>
      <w:marRight w:val="0"/>
      <w:marTop w:val="0"/>
      <w:marBottom w:val="0"/>
      <w:divBdr>
        <w:top w:val="none" w:sz="0" w:space="0" w:color="auto"/>
        <w:left w:val="none" w:sz="0" w:space="0" w:color="auto"/>
        <w:bottom w:val="none" w:sz="0" w:space="0" w:color="auto"/>
        <w:right w:val="none" w:sz="0" w:space="0" w:color="auto"/>
      </w:divBdr>
    </w:div>
    <w:div w:id="283274242">
      <w:bodyDiv w:val="1"/>
      <w:marLeft w:val="0"/>
      <w:marRight w:val="0"/>
      <w:marTop w:val="0"/>
      <w:marBottom w:val="0"/>
      <w:divBdr>
        <w:top w:val="none" w:sz="0" w:space="0" w:color="auto"/>
        <w:left w:val="none" w:sz="0" w:space="0" w:color="auto"/>
        <w:bottom w:val="none" w:sz="0" w:space="0" w:color="auto"/>
        <w:right w:val="none" w:sz="0" w:space="0" w:color="auto"/>
      </w:divBdr>
    </w:div>
    <w:div w:id="283463619">
      <w:bodyDiv w:val="1"/>
      <w:marLeft w:val="0"/>
      <w:marRight w:val="0"/>
      <w:marTop w:val="0"/>
      <w:marBottom w:val="0"/>
      <w:divBdr>
        <w:top w:val="none" w:sz="0" w:space="0" w:color="auto"/>
        <w:left w:val="none" w:sz="0" w:space="0" w:color="auto"/>
        <w:bottom w:val="none" w:sz="0" w:space="0" w:color="auto"/>
        <w:right w:val="none" w:sz="0" w:space="0" w:color="auto"/>
      </w:divBdr>
    </w:div>
    <w:div w:id="283538522">
      <w:bodyDiv w:val="1"/>
      <w:marLeft w:val="0"/>
      <w:marRight w:val="0"/>
      <w:marTop w:val="0"/>
      <w:marBottom w:val="0"/>
      <w:divBdr>
        <w:top w:val="none" w:sz="0" w:space="0" w:color="auto"/>
        <w:left w:val="none" w:sz="0" w:space="0" w:color="auto"/>
        <w:bottom w:val="none" w:sz="0" w:space="0" w:color="auto"/>
        <w:right w:val="none" w:sz="0" w:space="0" w:color="auto"/>
      </w:divBdr>
    </w:div>
    <w:div w:id="283582008">
      <w:bodyDiv w:val="1"/>
      <w:marLeft w:val="0"/>
      <w:marRight w:val="0"/>
      <w:marTop w:val="0"/>
      <w:marBottom w:val="0"/>
      <w:divBdr>
        <w:top w:val="none" w:sz="0" w:space="0" w:color="auto"/>
        <w:left w:val="none" w:sz="0" w:space="0" w:color="auto"/>
        <w:bottom w:val="none" w:sz="0" w:space="0" w:color="auto"/>
        <w:right w:val="none" w:sz="0" w:space="0" w:color="auto"/>
      </w:divBdr>
    </w:div>
    <w:div w:id="283730476">
      <w:bodyDiv w:val="1"/>
      <w:marLeft w:val="0"/>
      <w:marRight w:val="0"/>
      <w:marTop w:val="0"/>
      <w:marBottom w:val="0"/>
      <w:divBdr>
        <w:top w:val="none" w:sz="0" w:space="0" w:color="auto"/>
        <w:left w:val="none" w:sz="0" w:space="0" w:color="auto"/>
        <w:bottom w:val="none" w:sz="0" w:space="0" w:color="auto"/>
        <w:right w:val="none" w:sz="0" w:space="0" w:color="auto"/>
      </w:divBdr>
    </w:div>
    <w:div w:id="283923977">
      <w:bodyDiv w:val="1"/>
      <w:marLeft w:val="0"/>
      <w:marRight w:val="0"/>
      <w:marTop w:val="0"/>
      <w:marBottom w:val="0"/>
      <w:divBdr>
        <w:top w:val="none" w:sz="0" w:space="0" w:color="auto"/>
        <w:left w:val="none" w:sz="0" w:space="0" w:color="auto"/>
        <w:bottom w:val="none" w:sz="0" w:space="0" w:color="auto"/>
        <w:right w:val="none" w:sz="0" w:space="0" w:color="auto"/>
      </w:divBdr>
    </w:div>
    <w:div w:id="284586297">
      <w:bodyDiv w:val="1"/>
      <w:marLeft w:val="0"/>
      <w:marRight w:val="0"/>
      <w:marTop w:val="0"/>
      <w:marBottom w:val="0"/>
      <w:divBdr>
        <w:top w:val="none" w:sz="0" w:space="0" w:color="auto"/>
        <w:left w:val="none" w:sz="0" w:space="0" w:color="auto"/>
        <w:bottom w:val="none" w:sz="0" w:space="0" w:color="auto"/>
        <w:right w:val="none" w:sz="0" w:space="0" w:color="auto"/>
      </w:divBdr>
    </w:div>
    <w:div w:id="284849591">
      <w:bodyDiv w:val="1"/>
      <w:marLeft w:val="0"/>
      <w:marRight w:val="0"/>
      <w:marTop w:val="0"/>
      <w:marBottom w:val="0"/>
      <w:divBdr>
        <w:top w:val="none" w:sz="0" w:space="0" w:color="auto"/>
        <w:left w:val="none" w:sz="0" w:space="0" w:color="auto"/>
        <w:bottom w:val="none" w:sz="0" w:space="0" w:color="auto"/>
        <w:right w:val="none" w:sz="0" w:space="0" w:color="auto"/>
      </w:divBdr>
    </w:div>
    <w:div w:id="285039191">
      <w:bodyDiv w:val="1"/>
      <w:marLeft w:val="0"/>
      <w:marRight w:val="0"/>
      <w:marTop w:val="0"/>
      <w:marBottom w:val="0"/>
      <w:divBdr>
        <w:top w:val="none" w:sz="0" w:space="0" w:color="auto"/>
        <w:left w:val="none" w:sz="0" w:space="0" w:color="auto"/>
        <w:bottom w:val="none" w:sz="0" w:space="0" w:color="auto"/>
        <w:right w:val="none" w:sz="0" w:space="0" w:color="auto"/>
      </w:divBdr>
    </w:div>
    <w:div w:id="285039583">
      <w:bodyDiv w:val="1"/>
      <w:marLeft w:val="0"/>
      <w:marRight w:val="0"/>
      <w:marTop w:val="0"/>
      <w:marBottom w:val="0"/>
      <w:divBdr>
        <w:top w:val="none" w:sz="0" w:space="0" w:color="auto"/>
        <w:left w:val="none" w:sz="0" w:space="0" w:color="auto"/>
        <w:bottom w:val="none" w:sz="0" w:space="0" w:color="auto"/>
        <w:right w:val="none" w:sz="0" w:space="0" w:color="auto"/>
      </w:divBdr>
    </w:div>
    <w:div w:id="286011158">
      <w:bodyDiv w:val="1"/>
      <w:marLeft w:val="0"/>
      <w:marRight w:val="0"/>
      <w:marTop w:val="0"/>
      <w:marBottom w:val="0"/>
      <w:divBdr>
        <w:top w:val="none" w:sz="0" w:space="0" w:color="auto"/>
        <w:left w:val="none" w:sz="0" w:space="0" w:color="auto"/>
        <w:bottom w:val="none" w:sz="0" w:space="0" w:color="auto"/>
        <w:right w:val="none" w:sz="0" w:space="0" w:color="auto"/>
      </w:divBdr>
    </w:div>
    <w:div w:id="286274773">
      <w:bodyDiv w:val="1"/>
      <w:marLeft w:val="0"/>
      <w:marRight w:val="0"/>
      <w:marTop w:val="0"/>
      <w:marBottom w:val="0"/>
      <w:divBdr>
        <w:top w:val="none" w:sz="0" w:space="0" w:color="auto"/>
        <w:left w:val="none" w:sz="0" w:space="0" w:color="auto"/>
        <w:bottom w:val="none" w:sz="0" w:space="0" w:color="auto"/>
        <w:right w:val="none" w:sz="0" w:space="0" w:color="auto"/>
      </w:divBdr>
    </w:div>
    <w:div w:id="286357557">
      <w:bodyDiv w:val="1"/>
      <w:marLeft w:val="0"/>
      <w:marRight w:val="0"/>
      <w:marTop w:val="0"/>
      <w:marBottom w:val="0"/>
      <w:divBdr>
        <w:top w:val="none" w:sz="0" w:space="0" w:color="auto"/>
        <w:left w:val="none" w:sz="0" w:space="0" w:color="auto"/>
        <w:bottom w:val="none" w:sz="0" w:space="0" w:color="auto"/>
        <w:right w:val="none" w:sz="0" w:space="0" w:color="auto"/>
      </w:divBdr>
    </w:div>
    <w:div w:id="286474791">
      <w:bodyDiv w:val="1"/>
      <w:marLeft w:val="0"/>
      <w:marRight w:val="0"/>
      <w:marTop w:val="0"/>
      <w:marBottom w:val="0"/>
      <w:divBdr>
        <w:top w:val="none" w:sz="0" w:space="0" w:color="auto"/>
        <w:left w:val="none" w:sz="0" w:space="0" w:color="auto"/>
        <w:bottom w:val="none" w:sz="0" w:space="0" w:color="auto"/>
        <w:right w:val="none" w:sz="0" w:space="0" w:color="auto"/>
      </w:divBdr>
    </w:div>
    <w:div w:id="286547853">
      <w:bodyDiv w:val="1"/>
      <w:marLeft w:val="0"/>
      <w:marRight w:val="0"/>
      <w:marTop w:val="0"/>
      <w:marBottom w:val="0"/>
      <w:divBdr>
        <w:top w:val="none" w:sz="0" w:space="0" w:color="auto"/>
        <w:left w:val="none" w:sz="0" w:space="0" w:color="auto"/>
        <w:bottom w:val="none" w:sz="0" w:space="0" w:color="auto"/>
        <w:right w:val="none" w:sz="0" w:space="0" w:color="auto"/>
      </w:divBdr>
    </w:div>
    <w:div w:id="286552437">
      <w:bodyDiv w:val="1"/>
      <w:marLeft w:val="0"/>
      <w:marRight w:val="0"/>
      <w:marTop w:val="0"/>
      <w:marBottom w:val="0"/>
      <w:divBdr>
        <w:top w:val="none" w:sz="0" w:space="0" w:color="auto"/>
        <w:left w:val="none" w:sz="0" w:space="0" w:color="auto"/>
        <w:bottom w:val="none" w:sz="0" w:space="0" w:color="auto"/>
        <w:right w:val="none" w:sz="0" w:space="0" w:color="auto"/>
      </w:divBdr>
      <w:divsChild>
        <w:div w:id="2114276459">
          <w:marLeft w:val="480"/>
          <w:marRight w:val="0"/>
          <w:marTop w:val="0"/>
          <w:marBottom w:val="0"/>
          <w:divBdr>
            <w:top w:val="none" w:sz="0" w:space="0" w:color="auto"/>
            <w:left w:val="none" w:sz="0" w:space="0" w:color="auto"/>
            <w:bottom w:val="none" w:sz="0" w:space="0" w:color="auto"/>
            <w:right w:val="none" w:sz="0" w:space="0" w:color="auto"/>
          </w:divBdr>
        </w:div>
        <w:div w:id="1013845777">
          <w:marLeft w:val="480"/>
          <w:marRight w:val="0"/>
          <w:marTop w:val="0"/>
          <w:marBottom w:val="0"/>
          <w:divBdr>
            <w:top w:val="none" w:sz="0" w:space="0" w:color="auto"/>
            <w:left w:val="none" w:sz="0" w:space="0" w:color="auto"/>
            <w:bottom w:val="none" w:sz="0" w:space="0" w:color="auto"/>
            <w:right w:val="none" w:sz="0" w:space="0" w:color="auto"/>
          </w:divBdr>
        </w:div>
        <w:div w:id="228007030">
          <w:marLeft w:val="480"/>
          <w:marRight w:val="0"/>
          <w:marTop w:val="0"/>
          <w:marBottom w:val="0"/>
          <w:divBdr>
            <w:top w:val="none" w:sz="0" w:space="0" w:color="auto"/>
            <w:left w:val="none" w:sz="0" w:space="0" w:color="auto"/>
            <w:bottom w:val="none" w:sz="0" w:space="0" w:color="auto"/>
            <w:right w:val="none" w:sz="0" w:space="0" w:color="auto"/>
          </w:divBdr>
        </w:div>
        <w:div w:id="2092922486">
          <w:marLeft w:val="480"/>
          <w:marRight w:val="0"/>
          <w:marTop w:val="0"/>
          <w:marBottom w:val="0"/>
          <w:divBdr>
            <w:top w:val="none" w:sz="0" w:space="0" w:color="auto"/>
            <w:left w:val="none" w:sz="0" w:space="0" w:color="auto"/>
            <w:bottom w:val="none" w:sz="0" w:space="0" w:color="auto"/>
            <w:right w:val="none" w:sz="0" w:space="0" w:color="auto"/>
          </w:divBdr>
        </w:div>
        <w:div w:id="1256860642">
          <w:marLeft w:val="480"/>
          <w:marRight w:val="0"/>
          <w:marTop w:val="0"/>
          <w:marBottom w:val="0"/>
          <w:divBdr>
            <w:top w:val="none" w:sz="0" w:space="0" w:color="auto"/>
            <w:left w:val="none" w:sz="0" w:space="0" w:color="auto"/>
            <w:bottom w:val="none" w:sz="0" w:space="0" w:color="auto"/>
            <w:right w:val="none" w:sz="0" w:space="0" w:color="auto"/>
          </w:divBdr>
        </w:div>
        <w:div w:id="456222792">
          <w:marLeft w:val="480"/>
          <w:marRight w:val="0"/>
          <w:marTop w:val="0"/>
          <w:marBottom w:val="0"/>
          <w:divBdr>
            <w:top w:val="none" w:sz="0" w:space="0" w:color="auto"/>
            <w:left w:val="none" w:sz="0" w:space="0" w:color="auto"/>
            <w:bottom w:val="none" w:sz="0" w:space="0" w:color="auto"/>
            <w:right w:val="none" w:sz="0" w:space="0" w:color="auto"/>
          </w:divBdr>
        </w:div>
        <w:div w:id="877164374">
          <w:marLeft w:val="480"/>
          <w:marRight w:val="0"/>
          <w:marTop w:val="0"/>
          <w:marBottom w:val="0"/>
          <w:divBdr>
            <w:top w:val="none" w:sz="0" w:space="0" w:color="auto"/>
            <w:left w:val="none" w:sz="0" w:space="0" w:color="auto"/>
            <w:bottom w:val="none" w:sz="0" w:space="0" w:color="auto"/>
            <w:right w:val="none" w:sz="0" w:space="0" w:color="auto"/>
          </w:divBdr>
        </w:div>
        <w:div w:id="1369796992">
          <w:marLeft w:val="480"/>
          <w:marRight w:val="0"/>
          <w:marTop w:val="0"/>
          <w:marBottom w:val="0"/>
          <w:divBdr>
            <w:top w:val="none" w:sz="0" w:space="0" w:color="auto"/>
            <w:left w:val="none" w:sz="0" w:space="0" w:color="auto"/>
            <w:bottom w:val="none" w:sz="0" w:space="0" w:color="auto"/>
            <w:right w:val="none" w:sz="0" w:space="0" w:color="auto"/>
          </w:divBdr>
        </w:div>
        <w:div w:id="1610504649">
          <w:marLeft w:val="480"/>
          <w:marRight w:val="0"/>
          <w:marTop w:val="0"/>
          <w:marBottom w:val="0"/>
          <w:divBdr>
            <w:top w:val="none" w:sz="0" w:space="0" w:color="auto"/>
            <w:left w:val="none" w:sz="0" w:space="0" w:color="auto"/>
            <w:bottom w:val="none" w:sz="0" w:space="0" w:color="auto"/>
            <w:right w:val="none" w:sz="0" w:space="0" w:color="auto"/>
          </w:divBdr>
        </w:div>
      </w:divsChild>
    </w:div>
    <w:div w:id="286662473">
      <w:bodyDiv w:val="1"/>
      <w:marLeft w:val="0"/>
      <w:marRight w:val="0"/>
      <w:marTop w:val="0"/>
      <w:marBottom w:val="0"/>
      <w:divBdr>
        <w:top w:val="none" w:sz="0" w:space="0" w:color="auto"/>
        <w:left w:val="none" w:sz="0" w:space="0" w:color="auto"/>
        <w:bottom w:val="none" w:sz="0" w:space="0" w:color="auto"/>
        <w:right w:val="none" w:sz="0" w:space="0" w:color="auto"/>
      </w:divBdr>
    </w:div>
    <w:div w:id="286667353">
      <w:bodyDiv w:val="1"/>
      <w:marLeft w:val="0"/>
      <w:marRight w:val="0"/>
      <w:marTop w:val="0"/>
      <w:marBottom w:val="0"/>
      <w:divBdr>
        <w:top w:val="none" w:sz="0" w:space="0" w:color="auto"/>
        <w:left w:val="none" w:sz="0" w:space="0" w:color="auto"/>
        <w:bottom w:val="none" w:sz="0" w:space="0" w:color="auto"/>
        <w:right w:val="none" w:sz="0" w:space="0" w:color="auto"/>
      </w:divBdr>
    </w:div>
    <w:div w:id="286934573">
      <w:bodyDiv w:val="1"/>
      <w:marLeft w:val="0"/>
      <w:marRight w:val="0"/>
      <w:marTop w:val="0"/>
      <w:marBottom w:val="0"/>
      <w:divBdr>
        <w:top w:val="none" w:sz="0" w:space="0" w:color="auto"/>
        <w:left w:val="none" w:sz="0" w:space="0" w:color="auto"/>
        <w:bottom w:val="none" w:sz="0" w:space="0" w:color="auto"/>
        <w:right w:val="none" w:sz="0" w:space="0" w:color="auto"/>
      </w:divBdr>
    </w:div>
    <w:div w:id="287009708">
      <w:bodyDiv w:val="1"/>
      <w:marLeft w:val="0"/>
      <w:marRight w:val="0"/>
      <w:marTop w:val="0"/>
      <w:marBottom w:val="0"/>
      <w:divBdr>
        <w:top w:val="none" w:sz="0" w:space="0" w:color="auto"/>
        <w:left w:val="none" w:sz="0" w:space="0" w:color="auto"/>
        <w:bottom w:val="none" w:sz="0" w:space="0" w:color="auto"/>
        <w:right w:val="none" w:sz="0" w:space="0" w:color="auto"/>
      </w:divBdr>
    </w:div>
    <w:div w:id="287054484">
      <w:bodyDiv w:val="1"/>
      <w:marLeft w:val="0"/>
      <w:marRight w:val="0"/>
      <w:marTop w:val="0"/>
      <w:marBottom w:val="0"/>
      <w:divBdr>
        <w:top w:val="none" w:sz="0" w:space="0" w:color="auto"/>
        <w:left w:val="none" w:sz="0" w:space="0" w:color="auto"/>
        <w:bottom w:val="none" w:sz="0" w:space="0" w:color="auto"/>
        <w:right w:val="none" w:sz="0" w:space="0" w:color="auto"/>
      </w:divBdr>
    </w:div>
    <w:div w:id="287056380">
      <w:bodyDiv w:val="1"/>
      <w:marLeft w:val="0"/>
      <w:marRight w:val="0"/>
      <w:marTop w:val="0"/>
      <w:marBottom w:val="0"/>
      <w:divBdr>
        <w:top w:val="none" w:sz="0" w:space="0" w:color="auto"/>
        <w:left w:val="none" w:sz="0" w:space="0" w:color="auto"/>
        <w:bottom w:val="none" w:sz="0" w:space="0" w:color="auto"/>
        <w:right w:val="none" w:sz="0" w:space="0" w:color="auto"/>
      </w:divBdr>
    </w:div>
    <w:div w:id="287207773">
      <w:bodyDiv w:val="1"/>
      <w:marLeft w:val="0"/>
      <w:marRight w:val="0"/>
      <w:marTop w:val="0"/>
      <w:marBottom w:val="0"/>
      <w:divBdr>
        <w:top w:val="none" w:sz="0" w:space="0" w:color="auto"/>
        <w:left w:val="none" w:sz="0" w:space="0" w:color="auto"/>
        <w:bottom w:val="none" w:sz="0" w:space="0" w:color="auto"/>
        <w:right w:val="none" w:sz="0" w:space="0" w:color="auto"/>
      </w:divBdr>
    </w:div>
    <w:div w:id="287392419">
      <w:bodyDiv w:val="1"/>
      <w:marLeft w:val="0"/>
      <w:marRight w:val="0"/>
      <w:marTop w:val="0"/>
      <w:marBottom w:val="0"/>
      <w:divBdr>
        <w:top w:val="none" w:sz="0" w:space="0" w:color="auto"/>
        <w:left w:val="none" w:sz="0" w:space="0" w:color="auto"/>
        <w:bottom w:val="none" w:sz="0" w:space="0" w:color="auto"/>
        <w:right w:val="none" w:sz="0" w:space="0" w:color="auto"/>
      </w:divBdr>
    </w:div>
    <w:div w:id="287664685">
      <w:bodyDiv w:val="1"/>
      <w:marLeft w:val="0"/>
      <w:marRight w:val="0"/>
      <w:marTop w:val="0"/>
      <w:marBottom w:val="0"/>
      <w:divBdr>
        <w:top w:val="none" w:sz="0" w:space="0" w:color="auto"/>
        <w:left w:val="none" w:sz="0" w:space="0" w:color="auto"/>
        <w:bottom w:val="none" w:sz="0" w:space="0" w:color="auto"/>
        <w:right w:val="none" w:sz="0" w:space="0" w:color="auto"/>
      </w:divBdr>
    </w:div>
    <w:div w:id="288097819">
      <w:bodyDiv w:val="1"/>
      <w:marLeft w:val="0"/>
      <w:marRight w:val="0"/>
      <w:marTop w:val="0"/>
      <w:marBottom w:val="0"/>
      <w:divBdr>
        <w:top w:val="none" w:sz="0" w:space="0" w:color="auto"/>
        <w:left w:val="none" w:sz="0" w:space="0" w:color="auto"/>
        <w:bottom w:val="none" w:sz="0" w:space="0" w:color="auto"/>
        <w:right w:val="none" w:sz="0" w:space="0" w:color="auto"/>
      </w:divBdr>
    </w:div>
    <w:div w:id="288172498">
      <w:bodyDiv w:val="1"/>
      <w:marLeft w:val="0"/>
      <w:marRight w:val="0"/>
      <w:marTop w:val="0"/>
      <w:marBottom w:val="0"/>
      <w:divBdr>
        <w:top w:val="none" w:sz="0" w:space="0" w:color="auto"/>
        <w:left w:val="none" w:sz="0" w:space="0" w:color="auto"/>
        <w:bottom w:val="none" w:sz="0" w:space="0" w:color="auto"/>
        <w:right w:val="none" w:sz="0" w:space="0" w:color="auto"/>
      </w:divBdr>
    </w:div>
    <w:div w:id="288247268">
      <w:bodyDiv w:val="1"/>
      <w:marLeft w:val="0"/>
      <w:marRight w:val="0"/>
      <w:marTop w:val="0"/>
      <w:marBottom w:val="0"/>
      <w:divBdr>
        <w:top w:val="none" w:sz="0" w:space="0" w:color="auto"/>
        <w:left w:val="none" w:sz="0" w:space="0" w:color="auto"/>
        <w:bottom w:val="none" w:sz="0" w:space="0" w:color="auto"/>
        <w:right w:val="none" w:sz="0" w:space="0" w:color="auto"/>
      </w:divBdr>
    </w:div>
    <w:div w:id="288556276">
      <w:bodyDiv w:val="1"/>
      <w:marLeft w:val="0"/>
      <w:marRight w:val="0"/>
      <w:marTop w:val="0"/>
      <w:marBottom w:val="0"/>
      <w:divBdr>
        <w:top w:val="none" w:sz="0" w:space="0" w:color="auto"/>
        <w:left w:val="none" w:sz="0" w:space="0" w:color="auto"/>
        <w:bottom w:val="none" w:sz="0" w:space="0" w:color="auto"/>
        <w:right w:val="none" w:sz="0" w:space="0" w:color="auto"/>
      </w:divBdr>
    </w:div>
    <w:div w:id="288630258">
      <w:bodyDiv w:val="1"/>
      <w:marLeft w:val="0"/>
      <w:marRight w:val="0"/>
      <w:marTop w:val="0"/>
      <w:marBottom w:val="0"/>
      <w:divBdr>
        <w:top w:val="none" w:sz="0" w:space="0" w:color="auto"/>
        <w:left w:val="none" w:sz="0" w:space="0" w:color="auto"/>
        <w:bottom w:val="none" w:sz="0" w:space="0" w:color="auto"/>
        <w:right w:val="none" w:sz="0" w:space="0" w:color="auto"/>
      </w:divBdr>
    </w:div>
    <w:div w:id="288707727">
      <w:bodyDiv w:val="1"/>
      <w:marLeft w:val="0"/>
      <w:marRight w:val="0"/>
      <w:marTop w:val="0"/>
      <w:marBottom w:val="0"/>
      <w:divBdr>
        <w:top w:val="none" w:sz="0" w:space="0" w:color="auto"/>
        <w:left w:val="none" w:sz="0" w:space="0" w:color="auto"/>
        <w:bottom w:val="none" w:sz="0" w:space="0" w:color="auto"/>
        <w:right w:val="none" w:sz="0" w:space="0" w:color="auto"/>
      </w:divBdr>
    </w:div>
    <w:div w:id="288780729">
      <w:bodyDiv w:val="1"/>
      <w:marLeft w:val="0"/>
      <w:marRight w:val="0"/>
      <w:marTop w:val="0"/>
      <w:marBottom w:val="0"/>
      <w:divBdr>
        <w:top w:val="none" w:sz="0" w:space="0" w:color="auto"/>
        <w:left w:val="none" w:sz="0" w:space="0" w:color="auto"/>
        <w:bottom w:val="none" w:sz="0" w:space="0" w:color="auto"/>
        <w:right w:val="none" w:sz="0" w:space="0" w:color="auto"/>
      </w:divBdr>
    </w:div>
    <w:div w:id="288899834">
      <w:bodyDiv w:val="1"/>
      <w:marLeft w:val="0"/>
      <w:marRight w:val="0"/>
      <w:marTop w:val="0"/>
      <w:marBottom w:val="0"/>
      <w:divBdr>
        <w:top w:val="none" w:sz="0" w:space="0" w:color="auto"/>
        <w:left w:val="none" w:sz="0" w:space="0" w:color="auto"/>
        <w:bottom w:val="none" w:sz="0" w:space="0" w:color="auto"/>
        <w:right w:val="none" w:sz="0" w:space="0" w:color="auto"/>
      </w:divBdr>
    </w:div>
    <w:div w:id="289018745">
      <w:bodyDiv w:val="1"/>
      <w:marLeft w:val="0"/>
      <w:marRight w:val="0"/>
      <w:marTop w:val="0"/>
      <w:marBottom w:val="0"/>
      <w:divBdr>
        <w:top w:val="none" w:sz="0" w:space="0" w:color="auto"/>
        <w:left w:val="none" w:sz="0" w:space="0" w:color="auto"/>
        <w:bottom w:val="none" w:sz="0" w:space="0" w:color="auto"/>
        <w:right w:val="none" w:sz="0" w:space="0" w:color="auto"/>
      </w:divBdr>
    </w:div>
    <w:div w:id="289094381">
      <w:bodyDiv w:val="1"/>
      <w:marLeft w:val="0"/>
      <w:marRight w:val="0"/>
      <w:marTop w:val="0"/>
      <w:marBottom w:val="0"/>
      <w:divBdr>
        <w:top w:val="none" w:sz="0" w:space="0" w:color="auto"/>
        <w:left w:val="none" w:sz="0" w:space="0" w:color="auto"/>
        <w:bottom w:val="none" w:sz="0" w:space="0" w:color="auto"/>
        <w:right w:val="none" w:sz="0" w:space="0" w:color="auto"/>
      </w:divBdr>
    </w:div>
    <w:div w:id="289554561">
      <w:bodyDiv w:val="1"/>
      <w:marLeft w:val="0"/>
      <w:marRight w:val="0"/>
      <w:marTop w:val="0"/>
      <w:marBottom w:val="0"/>
      <w:divBdr>
        <w:top w:val="none" w:sz="0" w:space="0" w:color="auto"/>
        <w:left w:val="none" w:sz="0" w:space="0" w:color="auto"/>
        <w:bottom w:val="none" w:sz="0" w:space="0" w:color="auto"/>
        <w:right w:val="none" w:sz="0" w:space="0" w:color="auto"/>
      </w:divBdr>
    </w:div>
    <w:div w:id="289820141">
      <w:bodyDiv w:val="1"/>
      <w:marLeft w:val="0"/>
      <w:marRight w:val="0"/>
      <w:marTop w:val="0"/>
      <w:marBottom w:val="0"/>
      <w:divBdr>
        <w:top w:val="none" w:sz="0" w:space="0" w:color="auto"/>
        <w:left w:val="none" w:sz="0" w:space="0" w:color="auto"/>
        <w:bottom w:val="none" w:sz="0" w:space="0" w:color="auto"/>
        <w:right w:val="none" w:sz="0" w:space="0" w:color="auto"/>
      </w:divBdr>
    </w:div>
    <w:div w:id="290215040">
      <w:bodyDiv w:val="1"/>
      <w:marLeft w:val="0"/>
      <w:marRight w:val="0"/>
      <w:marTop w:val="0"/>
      <w:marBottom w:val="0"/>
      <w:divBdr>
        <w:top w:val="none" w:sz="0" w:space="0" w:color="auto"/>
        <w:left w:val="none" w:sz="0" w:space="0" w:color="auto"/>
        <w:bottom w:val="none" w:sz="0" w:space="0" w:color="auto"/>
        <w:right w:val="none" w:sz="0" w:space="0" w:color="auto"/>
      </w:divBdr>
    </w:div>
    <w:div w:id="290403286">
      <w:bodyDiv w:val="1"/>
      <w:marLeft w:val="0"/>
      <w:marRight w:val="0"/>
      <w:marTop w:val="0"/>
      <w:marBottom w:val="0"/>
      <w:divBdr>
        <w:top w:val="none" w:sz="0" w:space="0" w:color="auto"/>
        <w:left w:val="none" w:sz="0" w:space="0" w:color="auto"/>
        <w:bottom w:val="none" w:sz="0" w:space="0" w:color="auto"/>
        <w:right w:val="none" w:sz="0" w:space="0" w:color="auto"/>
      </w:divBdr>
    </w:div>
    <w:div w:id="290522247">
      <w:bodyDiv w:val="1"/>
      <w:marLeft w:val="0"/>
      <w:marRight w:val="0"/>
      <w:marTop w:val="0"/>
      <w:marBottom w:val="0"/>
      <w:divBdr>
        <w:top w:val="none" w:sz="0" w:space="0" w:color="auto"/>
        <w:left w:val="none" w:sz="0" w:space="0" w:color="auto"/>
        <w:bottom w:val="none" w:sz="0" w:space="0" w:color="auto"/>
        <w:right w:val="none" w:sz="0" w:space="0" w:color="auto"/>
      </w:divBdr>
    </w:div>
    <w:div w:id="290981041">
      <w:bodyDiv w:val="1"/>
      <w:marLeft w:val="0"/>
      <w:marRight w:val="0"/>
      <w:marTop w:val="0"/>
      <w:marBottom w:val="0"/>
      <w:divBdr>
        <w:top w:val="none" w:sz="0" w:space="0" w:color="auto"/>
        <w:left w:val="none" w:sz="0" w:space="0" w:color="auto"/>
        <w:bottom w:val="none" w:sz="0" w:space="0" w:color="auto"/>
        <w:right w:val="none" w:sz="0" w:space="0" w:color="auto"/>
      </w:divBdr>
    </w:div>
    <w:div w:id="291133260">
      <w:bodyDiv w:val="1"/>
      <w:marLeft w:val="0"/>
      <w:marRight w:val="0"/>
      <w:marTop w:val="0"/>
      <w:marBottom w:val="0"/>
      <w:divBdr>
        <w:top w:val="none" w:sz="0" w:space="0" w:color="auto"/>
        <w:left w:val="none" w:sz="0" w:space="0" w:color="auto"/>
        <w:bottom w:val="none" w:sz="0" w:space="0" w:color="auto"/>
        <w:right w:val="none" w:sz="0" w:space="0" w:color="auto"/>
      </w:divBdr>
    </w:div>
    <w:div w:id="291329660">
      <w:bodyDiv w:val="1"/>
      <w:marLeft w:val="0"/>
      <w:marRight w:val="0"/>
      <w:marTop w:val="0"/>
      <w:marBottom w:val="0"/>
      <w:divBdr>
        <w:top w:val="none" w:sz="0" w:space="0" w:color="auto"/>
        <w:left w:val="none" w:sz="0" w:space="0" w:color="auto"/>
        <w:bottom w:val="none" w:sz="0" w:space="0" w:color="auto"/>
        <w:right w:val="none" w:sz="0" w:space="0" w:color="auto"/>
      </w:divBdr>
    </w:div>
    <w:div w:id="291641454">
      <w:bodyDiv w:val="1"/>
      <w:marLeft w:val="0"/>
      <w:marRight w:val="0"/>
      <w:marTop w:val="0"/>
      <w:marBottom w:val="0"/>
      <w:divBdr>
        <w:top w:val="none" w:sz="0" w:space="0" w:color="auto"/>
        <w:left w:val="none" w:sz="0" w:space="0" w:color="auto"/>
        <w:bottom w:val="none" w:sz="0" w:space="0" w:color="auto"/>
        <w:right w:val="none" w:sz="0" w:space="0" w:color="auto"/>
      </w:divBdr>
    </w:div>
    <w:div w:id="291712547">
      <w:bodyDiv w:val="1"/>
      <w:marLeft w:val="0"/>
      <w:marRight w:val="0"/>
      <w:marTop w:val="0"/>
      <w:marBottom w:val="0"/>
      <w:divBdr>
        <w:top w:val="none" w:sz="0" w:space="0" w:color="auto"/>
        <w:left w:val="none" w:sz="0" w:space="0" w:color="auto"/>
        <w:bottom w:val="none" w:sz="0" w:space="0" w:color="auto"/>
        <w:right w:val="none" w:sz="0" w:space="0" w:color="auto"/>
      </w:divBdr>
    </w:div>
    <w:div w:id="291791978">
      <w:bodyDiv w:val="1"/>
      <w:marLeft w:val="0"/>
      <w:marRight w:val="0"/>
      <w:marTop w:val="0"/>
      <w:marBottom w:val="0"/>
      <w:divBdr>
        <w:top w:val="none" w:sz="0" w:space="0" w:color="auto"/>
        <w:left w:val="none" w:sz="0" w:space="0" w:color="auto"/>
        <w:bottom w:val="none" w:sz="0" w:space="0" w:color="auto"/>
        <w:right w:val="none" w:sz="0" w:space="0" w:color="auto"/>
      </w:divBdr>
    </w:div>
    <w:div w:id="292099100">
      <w:bodyDiv w:val="1"/>
      <w:marLeft w:val="0"/>
      <w:marRight w:val="0"/>
      <w:marTop w:val="0"/>
      <w:marBottom w:val="0"/>
      <w:divBdr>
        <w:top w:val="none" w:sz="0" w:space="0" w:color="auto"/>
        <w:left w:val="none" w:sz="0" w:space="0" w:color="auto"/>
        <w:bottom w:val="none" w:sz="0" w:space="0" w:color="auto"/>
        <w:right w:val="none" w:sz="0" w:space="0" w:color="auto"/>
      </w:divBdr>
    </w:div>
    <w:div w:id="292103917">
      <w:bodyDiv w:val="1"/>
      <w:marLeft w:val="0"/>
      <w:marRight w:val="0"/>
      <w:marTop w:val="0"/>
      <w:marBottom w:val="0"/>
      <w:divBdr>
        <w:top w:val="none" w:sz="0" w:space="0" w:color="auto"/>
        <w:left w:val="none" w:sz="0" w:space="0" w:color="auto"/>
        <w:bottom w:val="none" w:sz="0" w:space="0" w:color="auto"/>
        <w:right w:val="none" w:sz="0" w:space="0" w:color="auto"/>
      </w:divBdr>
    </w:div>
    <w:div w:id="292247364">
      <w:bodyDiv w:val="1"/>
      <w:marLeft w:val="0"/>
      <w:marRight w:val="0"/>
      <w:marTop w:val="0"/>
      <w:marBottom w:val="0"/>
      <w:divBdr>
        <w:top w:val="none" w:sz="0" w:space="0" w:color="auto"/>
        <w:left w:val="none" w:sz="0" w:space="0" w:color="auto"/>
        <w:bottom w:val="none" w:sz="0" w:space="0" w:color="auto"/>
        <w:right w:val="none" w:sz="0" w:space="0" w:color="auto"/>
      </w:divBdr>
    </w:div>
    <w:div w:id="292299116">
      <w:bodyDiv w:val="1"/>
      <w:marLeft w:val="0"/>
      <w:marRight w:val="0"/>
      <w:marTop w:val="0"/>
      <w:marBottom w:val="0"/>
      <w:divBdr>
        <w:top w:val="none" w:sz="0" w:space="0" w:color="auto"/>
        <w:left w:val="none" w:sz="0" w:space="0" w:color="auto"/>
        <w:bottom w:val="none" w:sz="0" w:space="0" w:color="auto"/>
        <w:right w:val="none" w:sz="0" w:space="0" w:color="auto"/>
      </w:divBdr>
    </w:div>
    <w:div w:id="292634381">
      <w:bodyDiv w:val="1"/>
      <w:marLeft w:val="0"/>
      <w:marRight w:val="0"/>
      <w:marTop w:val="0"/>
      <w:marBottom w:val="0"/>
      <w:divBdr>
        <w:top w:val="none" w:sz="0" w:space="0" w:color="auto"/>
        <w:left w:val="none" w:sz="0" w:space="0" w:color="auto"/>
        <w:bottom w:val="none" w:sz="0" w:space="0" w:color="auto"/>
        <w:right w:val="none" w:sz="0" w:space="0" w:color="auto"/>
      </w:divBdr>
    </w:div>
    <w:div w:id="292761231">
      <w:bodyDiv w:val="1"/>
      <w:marLeft w:val="0"/>
      <w:marRight w:val="0"/>
      <w:marTop w:val="0"/>
      <w:marBottom w:val="0"/>
      <w:divBdr>
        <w:top w:val="none" w:sz="0" w:space="0" w:color="auto"/>
        <w:left w:val="none" w:sz="0" w:space="0" w:color="auto"/>
        <w:bottom w:val="none" w:sz="0" w:space="0" w:color="auto"/>
        <w:right w:val="none" w:sz="0" w:space="0" w:color="auto"/>
      </w:divBdr>
    </w:div>
    <w:div w:id="292909443">
      <w:bodyDiv w:val="1"/>
      <w:marLeft w:val="0"/>
      <w:marRight w:val="0"/>
      <w:marTop w:val="0"/>
      <w:marBottom w:val="0"/>
      <w:divBdr>
        <w:top w:val="none" w:sz="0" w:space="0" w:color="auto"/>
        <w:left w:val="none" w:sz="0" w:space="0" w:color="auto"/>
        <w:bottom w:val="none" w:sz="0" w:space="0" w:color="auto"/>
        <w:right w:val="none" w:sz="0" w:space="0" w:color="auto"/>
      </w:divBdr>
    </w:div>
    <w:div w:id="293371396">
      <w:bodyDiv w:val="1"/>
      <w:marLeft w:val="0"/>
      <w:marRight w:val="0"/>
      <w:marTop w:val="0"/>
      <w:marBottom w:val="0"/>
      <w:divBdr>
        <w:top w:val="none" w:sz="0" w:space="0" w:color="auto"/>
        <w:left w:val="none" w:sz="0" w:space="0" w:color="auto"/>
        <w:bottom w:val="none" w:sz="0" w:space="0" w:color="auto"/>
        <w:right w:val="none" w:sz="0" w:space="0" w:color="auto"/>
      </w:divBdr>
    </w:div>
    <w:div w:id="293560123">
      <w:bodyDiv w:val="1"/>
      <w:marLeft w:val="0"/>
      <w:marRight w:val="0"/>
      <w:marTop w:val="0"/>
      <w:marBottom w:val="0"/>
      <w:divBdr>
        <w:top w:val="none" w:sz="0" w:space="0" w:color="auto"/>
        <w:left w:val="none" w:sz="0" w:space="0" w:color="auto"/>
        <w:bottom w:val="none" w:sz="0" w:space="0" w:color="auto"/>
        <w:right w:val="none" w:sz="0" w:space="0" w:color="auto"/>
      </w:divBdr>
    </w:div>
    <w:div w:id="293756477">
      <w:bodyDiv w:val="1"/>
      <w:marLeft w:val="0"/>
      <w:marRight w:val="0"/>
      <w:marTop w:val="0"/>
      <w:marBottom w:val="0"/>
      <w:divBdr>
        <w:top w:val="none" w:sz="0" w:space="0" w:color="auto"/>
        <w:left w:val="none" w:sz="0" w:space="0" w:color="auto"/>
        <w:bottom w:val="none" w:sz="0" w:space="0" w:color="auto"/>
        <w:right w:val="none" w:sz="0" w:space="0" w:color="auto"/>
      </w:divBdr>
    </w:div>
    <w:div w:id="294263916">
      <w:bodyDiv w:val="1"/>
      <w:marLeft w:val="0"/>
      <w:marRight w:val="0"/>
      <w:marTop w:val="0"/>
      <w:marBottom w:val="0"/>
      <w:divBdr>
        <w:top w:val="none" w:sz="0" w:space="0" w:color="auto"/>
        <w:left w:val="none" w:sz="0" w:space="0" w:color="auto"/>
        <w:bottom w:val="none" w:sz="0" w:space="0" w:color="auto"/>
        <w:right w:val="none" w:sz="0" w:space="0" w:color="auto"/>
      </w:divBdr>
    </w:div>
    <w:div w:id="294332116">
      <w:bodyDiv w:val="1"/>
      <w:marLeft w:val="0"/>
      <w:marRight w:val="0"/>
      <w:marTop w:val="0"/>
      <w:marBottom w:val="0"/>
      <w:divBdr>
        <w:top w:val="none" w:sz="0" w:space="0" w:color="auto"/>
        <w:left w:val="none" w:sz="0" w:space="0" w:color="auto"/>
        <w:bottom w:val="none" w:sz="0" w:space="0" w:color="auto"/>
        <w:right w:val="none" w:sz="0" w:space="0" w:color="auto"/>
      </w:divBdr>
    </w:div>
    <w:div w:id="294483439">
      <w:bodyDiv w:val="1"/>
      <w:marLeft w:val="0"/>
      <w:marRight w:val="0"/>
      <w:marTop w:val="0"/>
      <w:marBottom w:val="0"/>
      <w:divBdr>
        <w:top w:val="none" w:sz="0" w:space="0" w:color="auto"/>
        <w:left w:val="none" w:sz="0" w:space="0" w:color="auto"/>
        <w:bottom w:val="none" w:sz="0" w:space="0" w:color="auto"/>
        <w:right w:val="none" w:sz="0" w:space="0" w:color="auto"/>
      </w:divBdr>
    </w:div>
    <w:div w:id="294874513">
      <w:bodyDiv w:val="1"/>
      <w:marLeft w:val="0"/>
      <w:marRight w:val="0"/>
      <w:marTop w:val="0"/>
      <w:marBottom w:val="0"/>
      <w:divBdr>
        <w:top w:val="none" w:sz="0" w:space="0" w:color="auto"/>
        <w:left w:val="none" w:sz="0" w:space="0" w:color="auto"/>
        <w:bottom w:val="none" w:sz="0" w:space="0" w:color="auto"/>
        <w:right w:val="none" w:sz="0" w:space="0" w:color="auto"/>
      </w:divBdr>
    </w:div>
    <w:div w:id="294995187">
      <w:bodyDiv w:val="1"/>
      <w:marLeft w:val="0"/>
      <w:marRight w:val="0"/>
      <w:marTop w:val="0"/>
      <w:marBottom w:val="0"/>
      <w:divBdr>
        <w:top w:val="none" w:sz="0" w:space="0" w:color="auto"/>
        <w:left w:val="none" w:sz="0" w:space="0" w:color="auto"/>
        <w:bottom w:val="none" w:sz="0" w:space="0" w:color="auto"/>
        <w:right w:val="none" w:sz="0" w:space="0" w:color="auto"/>
      </w:divBdr>
    </w:div>
    <w:div w:id="295259595">
      <w:bodyDiv w:val="1"/>
      <w:marLeft w:val="0"/>
      <w:marRight w:val="0"/>
      <w:marTop w:val="0"/>
      <w:marBottom w:val="0"/>
      <w:divBdr>
        <w:top w:val="none" w:sz="0" w:space="0" w:color="auto"/>
        <w:left w:val="none" w:sz="0" w:space="0" w:color="auto"/>
        <w:bottom w:val="none" w:sz="0" w:space="0" w:color="auto"/>
        <w:right w:val="none" w:sz="0" w:space="0" w:color="auto"/>
      </w:divBdr>
    </w:div>
    <w:div w:id="295332117">
      <w:bodyDiv w:val="1"/>
      <w:marLeft w:val="0"/>
      <w:marRight w:val="0"/>
      <w:marTop w:val="0"/>
      <w:marBottom w:val="0"/>
      <w:divBdr>
        <w:top w:val="none" w:sz="0" w:space="0" w:color="auto"/>
        <w:left w:val="none" w:sz="0" w:space="0" w:color="auto"/>
        <w:bottom w:val="none" w:sz="0" w:space="0" w:color="auto"/>
        <w:right w:val="none" w:sz="0" w:space="0" w:color="auto"/>
      </w:divBdr>
    </w:div>
    <w:div w:id="295379371">
      <w:bodyDiv w:val="1"/>
      <w:marLeft w:val="0"/>
      <w:marRight w:val="0"/>
      <w:marTop w:val="0"/>
      <w:marBottom w:val="0"/>
      <w:divBdr>
        <w:top w:val="none" w:sz="0" w:space="0" w:color="auto"/>
        <w:left w:val="none" w:sz="0" w:space="0" w:color="auto"/>
        <w:bottom w:val="none" w:sz="0" w:space="0" w:color="auto"/>
        <w:right w:val="none" w:sz="0" w:space="0" w:color="auto"/>
      </w:divBdr>
    </w:div>
    <w:div w:id="295768060">
      <w:bodyDiv w:val="1"/>
      <w:marLeft w:val="0"/>
      <w:marRight w:val="0"/>
      <w:marTop w:val="0"/>
      <w:marBottom w:val="0"/>
      <w:divBdr>
        <w:top w:val="none" w:sz="0" w:space="0" w:color="auto"/>
        <w:left w:val="none" w:sz="0" w:space="0" w:color="auto"/>
        <w:bottom w:val="none" w:sz="0" w:space="0" w:color="auto"/>
        <w:right w:val="none" w:sz="0" w:space="0" w:color="auto"/>
      </w:divBdr>
    </w:div>
    <w:div w:id="296229715">
      <w:bodyDiv w:val="1"/>
      <w:marLeft w:val="0"/>
      <w:marRight w:val="0"/>
      <w:marTop w:val="0"/>
      <w:marBottom w:val="0"/>
      <w:divBdr>
        <w:top w:val="none" w:sz="0" w:space="0" w:color="auto"/>
        <w:left w:val="none" w:sz="0" w:space="0" w:color="auto"/>
        <w:bottom w:val="none" w:sz="0" w:space="0" w:color="auto"/>
        <w:right w:val="none" w:sz="0" w:space="0" w:color="auto"/>
      </w:divBdr>
    </w:div>
    <w:div w:id="296642448">
      <w:bodyDiv w:val="1"/>
      <w:marLeft w:val="0"/>
      <w:marRight w:val="0"/>
      <w:marTop w:val="0"/>
      <w:marBottom w:val="0"/>
      <w:divBdr>
        <w:top w:val="none" w:sz="0" w:space="0" w:color="auto"/>
        <w:left w:val="none" w:sz="0" w:space="0" w:color="auto"/>
        <w:bottom w:val="none" w:sz="0" w:space="0" w:color="auto"/>
        <w:right w:val="none" w:sz="0" w:space="0" w:color="auto"/>
      </w:divBdr>
    </w:div>
    <w:div w:id="296835979">
      <w:bodyDiv w:val="1"/>
      <w:marLeft w:val="0"/>
      <w:marRight w:val="0"/>
      <w:marTop w:val="0"/>
      <w:marBottom w:val="0"/>
      <w:divBdr>
        <w:top w:val="none" w:sz="0" w:space="0" w:color="auto"/>
        <w:left w:val="none" w:sz="0" w:space="0" w:color="auto"/>
        <w:bottom w:val="none" w:sz="0" w:space="0" w:color="auto"/>
        <w:right w:val="none" w:sz="0" w:space="0" w:color="auto"/>
      </w:divBdr>
    </w:div>
    <w:div w:id="297027285">
      <w:bodyDiv w:val="1"/>
      <w:marLeft w:val="0"/>
      <w:marRight w:val="0"/>
      <w:marTop w:val="0"/>
      <w:marBottom w:val="0"/>
      <w:divBdr>
        <w:top w:val="none" w:sz="0" w:space="0" w:color="auto"/>
        <w:left w:val="none" w:sz="0" w:space="0" w:color="auto"/>
        <w:bottom w:val="none" w:sz="0" w:space="0" w:color="auto"/>
        <w:right w:val="none" w:sz="0" w:space="0" w:color="auto"/>
      </w:divBdr>
    </w:div>
    <w:div w:id="297498661">
      <w:bodyDiv w:val="1"/>
      <w:marLeft w:val="0"/>
      <w:marRight w:val="0"/>
      <w:marTop w:val="0"/>
      <w:marBottom w:val="0"/>
      <w:divBdr>
        <w:top w:val="none" w:sz="0" w:space="0" w:color="auto"/>
        <w:left w:val="none" w:sz="0" w:space="0" w:color="auto"/>
        <w:bottom w:val="none" w:sz="0" w:space="0" w:color="auto"/>
        <w:right w:val="none" w:sz="0" w:space="0" w:color="auto"/>
      </w:divBdr>
    </w:div>
    <w:div w:id="298152697">
      <w:bodyDiv w:val="1"/>
      <w:marLeft w:val="0"/>
      <w:marRight w:val="0"/>
      <w:marTop w:val="0"/>
      <w:marBottom w:val="0"/>
      <w:divBdr>
        <w:top w:val="none" w:sz="0" w:space="0" w:color="auto"/>
        <w:left w:val="none" w:sz="0" w:space="0" w:color="auto"/>
        <w:bottom w:val="none" w:sz="0" w:space="0" w:color="auto"/>
        <w:right w:val="none" w:sz="0" w:space="0" w:color="auto"/>
      </w:divBdr>
    </w:div>
    <w:div w:id="299115764">
      <w:bodyDiv w:val="1"/>
      <w:marLeft w:val="0"/>
      <w:marRight w:val="0"/>
      <w:marTop w:val="0"/>
      <w:marBottom w:val="0"/>
      <w:divBdr>
        <w:top w:val="none" w:sz="0" w:space="0" w:color="auto"/>
        <w:left w:val="none" w:sz="0" w:space="0" w:color="auto"/>
        <w:bottom w:val="none" w:sz="0" w:space="0" w:color="auto"/>
        <w:right w:val="none" w:sz="0" w:space="0" w:color="auto"/>
      </w:divBdr>
    </w:div>
    <w:div w:id="299195030">
      <w:bodyDiv w:val="1"/>
      <w:marLeft w:val="0"/>
      <w:marRight w:val="0"/>
      <w:marTop w:val="0"/>
      <w:marBottom w:val="0"/>
      <w:divBdr>
        <w:top w:val="none" w:sz="0" w:space="0" w:color="auto"/>
        <w:left w:val="none" w:sz="0" w:space="0" w:color="auto"/>
        <w:bottom w:val="none" w:sz="0" w:space="0" w:color="auto"/>
        <w:right w:val="none" w:sz="0" w:space="0" w:color="auto"/>
      </w:divBdr>
    </w:div>
    <w:div w:id="299655739">
      <w:bodyDiv w:val="1"/>
      <w:marLeft w:val="0"/>
      <w:marRight w:val="0"/>
      <w:marTop w:val="0"/>
      <w:marBottom w:val="0"/>
      <w:divBdr>
        <w:top w:val="none" w:sz="0" w:space="0" w:color="auto"/>
        <w:left w:val="none" w:sz="0" w:space="0" w:color="auto"/>
        <w:bottom w:val="none" w:sz="0" w:space="0" w:color="auto"/>
        <w:right w:val="none" w:sz="0" w:space="0" w:color="auto"/>
      </w:divBdr>
    </w:div>
    <w:div w:id="299771809">
      <w:bodyDiv w:val="1"/>
      <w:marLeft w:val="0"/>
      <w:marRight w:val="0"/>
      <w:marTop w:val="0"/>
      <w:marBottom w:val="0"/>
      <w:divBdr>
        <w:top w:val="none" w:sz="0" w:space="0" w:color="auto"/>
        <w:left w:val="none" w:sz="0" w:space="0" w:color="auto"/>
        <w:bottom w:val="none" w:sz="0" w:space="0" w:color="auto"/>
        <w:right w:val="none" w:sz="0" w:space="0" w:color="auto"/>
      </w:divBdr>
    </w:div>
    <w:div w:id="299844926">
      <w:bodyDiv w:val="1"/>
      <w:marLeft w:val="0"/>
      <w:marRight w:val="0"/>
      <w:marTop w:val="0"/>
      <w:marBottom w:val="0"/>
      <w:divBdr>
        <w:top w:val="none" w:sz="0" w:space="0" w:color="auto"/>
        <w:left w:val="none" w:sz="0" w:space="0" w:color="auto"/>
        <w:bottom w:val="none" w:sz="0" w:space="0" w:color="auto"/>
        <w:right w:val="none" w:sz="0" w:space="0" w:color="auto"/>
      </w:divBdr>
    </w:div>
    <w:div w:id="299922765">
      <w:bodyDiv w:val="1"/>
      <w:marLeft w:val="0"/>
      <w:marRight w:val="0"/>
      <w:marTop w:val="0"/>
      <w:marBottom w:val="0"/>
      <w:divBdr>
        <w:top w:val="none" w:sz="0" w:space="0" w:color="auto"/>
        <w:left w:val="none" w:sz="0" w:space="0" w:color="auto"/>
        <w:bottom w:val="none" w:sz="0" w:space="0" w:color="auto"/>
        <w:right w:val="none" w:sz="0" w:space="0" w:color="auto"/>
      </w:divBdr>
    </w:div>
    <w:div w:id="300110568">
      <w:bodyDiv w:val="1"/>
      <w:marLeft w:val="0"/>
      <w:marRight w:val="0"/>
      <w:marTop w:val="0"/>
      <w:marBottom w:val="0"/>
      <w:divBdr>
        <w:top w:val="none" w:sz="0" w:space="0" w:color="auto"/>
        <w:left w:val="none" w:sz="0" w:space="0" w:color="auto"/>
        <w:bottom w:val="none" w:sz="0" w:space="0" w:color="auto"/>
        <w:right w:val="none" w:sz="0" w:space="0" w:color="auto"/>
      </w:divBdr>
    </w:div>
    <w:div w:id="300118622">
      <w:bodyDiv w:val="1"/>
      <w:marLeft w:val="0"/>
      <w:marRight w:val="0"/>
      <w:marTop w:val="0"/>
      <w:marBottom w:val="0"/>
      <w:divBdr>
        <w:top w:val="none" w:sz="0" w:space="0" w:color="auto"/>
        <w:left w:val="none" w:sz="0" w:space="0" w:color="auto"/>
        <w:bottom w:val="none" w:sz="0" w:space="0" w:color="auto"/>
        <w:right w:val="none" w:sz="0" w:space="0" w:color="auto"/>
      </w:divBdr>
    </w:div>
    <w:div w:id="300307896">
      <w:bodyDiv w:val="1"/>
      <w:marLeft w:val="0"/>
      <w:marRight w:val="0"/>
      <w:marTop w:val="0"/>
      <w:marBottom w:val="0"/>
      <w:divBdr>
        <w:top w:val="none" w:sz="0" w:space="0" w:color="auto"/>
        <w:left w:val="none" w:sz="0" w:space="0" w:color="auto"/>
        <w:bottom w:val="none" w:sz="0" w:space="0" w:color="auto"/>
        <w:right w:val="none" w:sz="0" w:space="0" w:color="auto"/>
      </w:divBdr>
    </w:div>
    <w:div w:id="300353713">
      <w:bodyDiv w:val="1"/>
      <w:marLeft w:val="0"/>
      <w:marRight w:val="0"/>
      <w:marTop w:val="0"/>
      <w:marBottom w:val="0"/>
      <w:divBdr>
        <w:top w:val="none" w:sz="0" w:space="0" w:color="auto"/>
        <w:left w:val="none" w:sz="0" w:space="0" w:color="auto"/>
        <w:bottom w:val="none" w:sz="0" w:space="0" w:color="auto"/>
        <w:right w:val="none" w:sz="0" w:space="0" w:color="auto"/>
      </w:divBdr>
    </w:div>
    <w:div w:id="300379950">
      <w:bodyDiv w:val="1"/>
      <w:marLeft w:val="0"/>
      <w:marRight w:val="0"/>
      <w:marTop w:val="0"/>
      <w:marBottom w:val="0"/>
      <w:divBdr>
        <w:top w:val="none" w:sz="0" w:space="0" w:color="auto"/>
        <w:left w:val="none" w:sz="0" w:space="0" w:color="auto"/>
        <w:bottom w:val="none" w:sz="0" w:space="0" w:color="auto"/>
        <w:right w:val="none" w:sz="0" w:space="0" w:color="auto"/>
      </w:divBdr>
    </w:div>
    <w:div w:id="300429264">
      <w:bodyDiv w:val="1"/>
      <w:marLeft w:val="0"/>
      <w:marRight w:val="0"/>
      <w:marTop w:val="0"/>
      <w:marBottom w:val="0"/>
      <w:divBdr>
        <w:top w:val="none" w:sz="0" w:space="0" w:color="auto"/>
        <w:left w:val="none" w:sz="0" w:space="0" w:color="auto"/>
        <w:bottom w:val="none" w:sz="0" w:space="0" w:color="auto"/>
        <w:right w:val="none" w:sz="0" w:space="0" w:color="auto"/>
      </w:divBdr>
    </w:div>
    <w:div w:id="300506377">
      <w:bodyDiv w:val="1"/>
      <w:marLeft w:val="0"/>
      <w:marRight w:val="0"/>
      <w:marTop w:val="0"/>
      <w:marBottom w:val="0"/>
      <w:divBdr>
        <w:top w:val="none" w:sz="0" w:space="0" w:color="auto"/>
        <w:left w:val="none" w:sz="0" w:space="0" w:color="auto"/>
        <w:bottom w:val="none" w:sz="0" w:space="0" w:color="auto"/>
        <w:right w:val="none" w:sz="0" w:space="0" w:color="auto"/>
      </w:divBdr>
    </w:div>
    <w:div w:id="300615743">
      <w:bodyDiv w:val="1"/>
      <w:marLeft w:val="0"/>
      <w:marRight w:val="0"/>
      <w:marTop w:val="0"/>
      <w:marBottom w:val="0"/>
      <w:divBdr>
        <w:top w:val="none" w:sz="0" w:space="0" w:color="auto"/>
        <w:left w:val="none" w:sz="0" w:space="0" w:color="auto"/>
        <w:bottom w:val="none" w:sz="0" w:space="0" w:color="auto"/>
        <w:right w:val="none" w:sz="0" w:space="0" w:color="auto"/>
      </w:divBdr>
    </w:div>
    <w:div w:id="300767872">
      <w:bodyDiv w:val="1"/>
      <w:marLeft w:val="0"/>
      <w:marRight w:val="0"/>
      <w:marTop w:val="0"/>
      <w:marBottom w:val="0"/>
      <w:divBdr>
        <w:top w:val="none" w:sz="0" w:space="0" w:color="auto"/>
        <w:left w:val="none" w:sz="0" w:space="0" w:color="auto"/>
        <w:bottom w:val="none" w:sz="0" w:space="0" w:color="auto"/>
        <w:right w:val="none" w:sz="0" w:space="0" w:color="auto"/>
      </w:divBdr>
    </w:div>
    <w:div w:id="300959467">
      <w:bodyDiv w:val="1"/>
      <w:marLeft w:val="0"/>
      <w:marRight w:val="0"/>
      <w:marTop w:val="0"/>
      <w:marBottom w:val="0"/>
      <w:divBdr>
        <w:top w:val="none" w:sz="0" w:space="0" w:color="auto"/>
        <w:left w:val="none" w:sz="0" w:space="0" w:color="auto"/>
        <w:bottom w:val="none" w:sz="0" w:space="0" w:color="auto"/>
        <w:right w:val="none" w:sz="0" w:space="0" w:color="auto"/>
      </w:divBdr>
    </w:div>
    <w:div w:id="301081630">
      <w:bodyDiv w:val="1"/>
      <w:marLeft w:val="0"/>
      <w:marRight w:val="0"/>
      <w:marTop w:val="0"/>
      <w:marBottom w:val="0"/>
      <w:divBdr>
        <w:top w:val="none" w:sz="0" w:space="0" w:color="auto"/>
        <w:left w:val="none" w:sz="0" w:space="0" w:color="auto"/>
        <w:bottom w:val="none" w:sz="0" w:space="0" w:color="auto"/>
        <w:right w:val="none" w:sz="0" w:space="0" w:color="auto"/>
      </w:divBdr>
    </w:div>
    <w:div w:id="301270331">
      <w:bodyDiv w:val="1"/>
      <w:marLeft w:val="0"/>
      <w:marRight w:val="0"/>
      <w:marTop w:val="0"/>
      <w:marBottom w:val="0"/>
      <w:divBdr>
        <w:top w:val="none" w:sz="0" w:space="0" w:color="auto"/>
        <w:left w:val="none" w:sz="0" w:space="0" w:color="auto"/>
        <w:bottom w:val="none" w:sz="0" w:space="0" w:color="auto"/>
        <w:right w:val="none" w:sz="0" w:space="0" w:color="auto"/>
      </w:divBdr>
    </w:div>
    <w:div w:id="301734267">
      <w:bodyDiv w:val="1"/>
      <w:marLeft w:val="0"/>
      <w:marRight w:val="0"/>
      <w:marTop w:val="0"/>
      <w:marBottom w:val="0"/>
      <w:divBdr>
        <w:top w:val="none" w:sz="0" w:space="0" w:color="auto"/>
        <w:left w:val="none" w:sz="0" w:space="0" w:color="auto"/>
        <w:bottom w:val="none" w:sz="0" w:space="0" w:color="auto"/>
        <w:right w:val="none" w:sz="0" w:space="0" w:color="auto"/>
      </w:divBdr>
    </w:div>
    <w:div w:id="301811809">
      <w:bodyDiv w:val="1"/>
      <w:marLeft w:val="0"/>
      <w:marRight w:val="0"/>
      <w:marTop w:val="0"/>
      <w:marBottom w:val="0"/>
      <w:divBdr>
        <w:top w:val="none" w:sz="0" w:space="0" w:color="auto"/>
        <w:left w:val="none" w:sz="0" w:space="0" w:color="auto"/>
        <w:bottom w:val="none" w:sz="0" w:space="0" w:color="auto"/>
        <w:right w:val="none" w:sz="0" w:space="0" w:color="auto"/>
      </w:divBdr>
    </w:div>
    <w:div w:id="301932389">
      <w:bodyDiv w:val="1"/>
      <w:marLeft w:val="0"/>
      <w:marRight w:val="0"/>
      <w:marTop w:val="0"/>
      <w:marBottom w:val="0"/>
      <w:divBdr>
        <w:top w:val="none" w:sz="0" w:space="0" w:color="auto"/>
        <w:left w:val="none" w:sz="0" w:space="0" w:color="auto"/>
        <w:bottom w:val="none" w:sz="0" w:space="0" w:color="auto"/>
        <w:right w:val="none" w:sz="0" w:space="0" w:color="auto"/>
      </w:divBdr>
      <w:divsChild>
        <w:div w:id="217715634">
          <w:marLeft w:val="480"/>
          <w:marRight w:val="0"/>
          <w:marTop w:val="0"/>
          <w:marBottom w:val="0"/>
          <w:divBdr>
            <w:top w:val="none" w:sz="0" w:space="0" w:color="auto"/>
            <w:left w:val="none" w:sz="0" w:space="0" w:color="auto"/>
            <w:bottom w:val="none" w:sz="0" w:space="0" w:color="auto"/>
            <w:right w:val="none" w:sz="0" w:space="0" w:color="auto"/>
          </w:divBdr>
        </w:div>
        <w:div w:id="878391879">
          <w:marLeft w:val="480"/>
          <w:marRight w:val="0"/>
          <w:marTop w:val="0"/>
          <w:marBottom w:val="0"/>
          <w:divBdr>
            <w:top w:val="none" w:sz="0" w:space="0" w:color="auto"/>
            <w:left w:val="none" w:sz="0" w:space="0" w:color="auto"/>
            <w:bottom w:val="none" w:sz="0" w:space="0" w:color="auto"/>
            <w:right w:val="none" w:sz="0" w:space="0" w:color="auto"/>
          </w:divBdr>
        </w:div>
        <w:div w:id="1468203704">
          <w:marLeft w:val="480"/>
          <w:marRight w:val="0"/>
          <w:marTop w:val="0"/>
          <w:marBottom w:val="0"/>
          <w:divBdr>
            <w:top w:val="none" w:sz="0" w:space="0" w:color="auto"/>
            <w:left w:val="none" w:sz="0" w:space="0" w:color="auto"/>
            <w:bottom w:val="none" w:sz="0" w:space="0" w:color="auto"/>
            <w:right w:val="none" w:sz="0" w:space="0" w:color="auto"/>
          </w:divBdr>
        </w:div>
        <w:div w:id="1528060602">
          <w:marLeft w:val="480"/>
          <w:marRight w:val="0"/>
          <w:marTop w:val="0"/>
          <w:marBottom w:val="0"/>
          <w:divBdr>
            <w:top w:val="none" w:sz="0" w:space="0" w:color="auto"/>
            <w:left w:val="none" w:sz="0" w:space="0" w:color="auto"/>
            <w:bottom w:val="none" w:sz="0" w:space="0" w:color="auto"/>
            <w:right w:val="none" w:sz="0" w:space="0" w:color="auto"/>
          </w:divBdr>
        </w:div>
        <w:div w:id="671686549">
          <w:marLeft w:val="480"/>
          <w:marRight w:val="0"/>
          <w:marTop w:val="0"/>
          <w:marBottom w:val="0"/>
          <w:divBdr>
            <w:top w:val="none" w:sz="0" w:space="0" w:color="auto"/>
            <w:left w:val="none" w:sz="0" w:space="0" w:color="auto"/>
            <w:bottom w:val="none" w:sz="0" w:space="0" w:color="auto"/>
            <w:right w:val="none" w:sz="0" w:space="0" w:color="auto"/>
          </w:divBdr>
        </w:div>
        <w:div w:id="983387630">
          <w:marLeft w:val="480"/>
          <w:marRight w:val="0"/>
          <w:marTop w:val="0"/>
          <w:marBottom w:val="0"/>
          <w:divBdr>
            <w:top w:val="none" w:sz="0" w:space="0" w:color="auto"/>
            <w:left w:val="none" w:sz="0" w:space="0" w:color="auto"/>
            <w:bottom w:val="none" w:sz="0" w:space="0" w:color="auto"/>
            <w:right w:val="none" w:sz="0" w:space="0" w:color="auto"/>
          </w:divBdr>
        </w:div>
        <w:div w:id="824319568">
          <w:marLeft w:val="480"/>
          <w:marRight w:val="0"/>
          <w:marTop w:val="0"/>
          <w:marBottom w:val="0"/>
          <w:divBdr>
            <w:top w:val="none" w:sz="0" w:space="0" w:color="auto"/>
            <w:left w:val="none" w:sz="0" w:space="0" w:color="auto"/>
            <w:bottom w:val="none" w:sz="0" w:space="0" w:color="auto"/>
            <w:right w:val="none" w:sz="0" w:space="0" w:color="auto"/>
          </w:divBdr>
        </w:div>
        <w:div w:id="81687756">
          <w:marLeft w:val="480"/>
          <w:marRight w:val="0"/>
          <w:marTop w:val="0"/>
          <w:marBottom w:val="0"/>
          <w:divBdr>
            <w:top w:val="none" w:sz="0" w:space="0" w:color="auto"/>
            <w:left w:val="none" w:sz="0" w:space="0" w:color="auto"/>
            <w:bottom w:val="none" w:sz="0" w:space="0" w:color="auto"/>
            <w:right w:val="none" w:sz="0" w:space="0" w:color="auto"/>
          </w:divBdr>
        </w:div>
        <w:div w:id="1363440200">
          <w:marLeft w:val="480"/>
          <w:marRight w:val="0"/>
          <w:marTop w:val="0"/>
          <w:marBottom w:val="0"/>
          <w:divBdr>
            <w:top w:val="none" w:sz="0" w:space="0" w:color="auto"/>
            <w:left w:val="none" w:sz="0" w:space="0" w:color="auto"/>
            <w:bottom w:val="none" w:sz="0" w:space="0" w:color="auto"/>
            <w:right w:val="none" w:sz="0" w:space="0" w:color="auto"/>
          </w:divBdr>
        </w:div>
        <w:div w:id="1520466835">
          <w:marLeft w:val="480"/>
          <w:marRight w:val="0"/>
          <w:marTop w:val="0"/>
          <w:marBottom w:val="0"/>
          <w:divBdr>
            <w:top w:val="none" w:sz="0" w:space="0" w:color="auto"/>
            <w:left w:val="none" w:sz="0" w:space="0" w:color="auto"/>
            <w:bottom w:val="none" w:sz="0" w:space="0" w:color="auto"/>
            <w:right w:val="none" w:sz="0" w:space="0" w:color="auto"/>
          </w:divBdr>
        </w:div>
        <w:div w:id="1879197498">
          <w:marLeft w:val="480"/>
          <w:marRight w:val="0"/>
          <w:marTop w:val="0"/>
          <w:marBottom w:val="0"/>
          <w:divBdr>
            <w:top w:val="none" w:sz="0" w:space="0" w:color="auto"/>
            <w:left w:val="none" w:sz="0" w:space="0" w:color="auto"/>
            <w:bottom w:val="none" w:sz="0" w:space="0" w:color="auto"/>
            <w:right w:val="none" w:sz="0" w:space="0" w:color="auto"/>
          </w:divBdr>
        </w:div>
        <w:div w:id="303193680">
          <w:marLeft w:val="480"/>
          <w:marRight w:val="0"/>
          <w:marTop w:val="0"/>
          <w:marBottom w:val="0"/>
          <w:divBdr>
            <w:top w:val="none" w:sz="0" w:space="0" w:color="auto"/>
            <w:left w:val="none" w:sz="0" w:space="0" w:color="auto"/>
            <w:bottom w:val="none" w:sz="0" w:space="0" w:color="auto"/>
            <w:right w:val="none" w:sz="0" w:space="0" w:color="auto"/>
          </w:divBdr>
        </w:div>
        <w:div w:id="1378166309">
          <w:marLeft w:val="480"/>
          <w:marRight w:val="0"/>
          <w:marTop w:val="0"/>
          <w:marBottom w:val="0"/>
          <w:divBdr>
            <w:top w:val="none" w:sz="0" w:space="0" w:color="auto"/>
            <w:left w:val="none" w:sz="0" w:space="0" w:color="auto"/>
            <w:bottom w:val="none" w:sz="0" w:space="0" w:color="auto"/>
            <w:right w:val="none" w:sz="0" w:space="0" w:color="auto"/>
          </w:divBdr>
        </w:div>
        <w:div w:id="1661545878">
          <w:marLeft w:val="480"/>
          <w:marRight w:val="0"/>
          <w:marTop w:val="0"/>
          <w:marBottom w:val="0"/>
          <w:divBdr>
            <w:top w:val="none" w:sz="0" w:space="0" w:color="auto"/>
            <w:left w:val="none" w:sz="0" w:space="0" w:color="auto"/>
            <w:bottom w:val="none" w:sz="0" w:space="0" w:color="auto"/>
            <w:right w:val="none" w:sz="0" w:space="0" w:color="auto"/>
          </w:divBdr>
        </w:div>
        <w:div w:id="1921865498">
          <w:marLeft w:val="480"/>
          <w:marRight w:val="0"/>
          <w:marTop w:val="0"/>
          <w:marBottom w:val="0"/>
          <w:divBdr>
            <w:top w:val="none" w:sz="0" w:space="0" w:color="auto"/>
            <w:left w:val="none" w:sz="0" w:space="0" w:color="auto"/>
            <w:bottom w:val="none" w:sz="0" w:space="0" w:color="auto"/>
            <w:right w:val="none" w:sz="0" w:space="0" w:color="auto"/>
          </w:divBdr>
        </w:div>
        <w:div w:id="651058306">
          <w:marLeft w:val="480"/>
          <w:marRight w:val="0"/>
          <w:marTop w:val="0"/>
          <w:marBottom w:val="0"/>
          <w:divBdr>
            <w:top w:val="none" w:sz="0" w:space="0" w:color="auto"/>
            <w:left w:val="none" w:sz="0" w:space="0" w:color="auto"/>
            <w:bottom w:val="none" w:sz="0" w:space="0" w:color="auto"/>
            <w:right w:val="none" w:sz="0" w:space="0" w:color="auto"/>
          </w:divBdr>
        </w:div>
        <w:div w:id="314067425">
          <w:marLeft w:val="480"/>
          <w:marRight w:val="0"/>
          <w:marTop w:val="0"/>
          <w:marBottom w:val="0"/>
          <w:divBdr>
            <w:top w:val="none" w:sz="0" w:space="0" w:color="auto"/>
            <w:left w:val="none" w:sz="0" w:space="0" w:color="auto"/>
            <w:bottom w:val="none" w:sz="0" w:space="0" w:color="auto"/>
            <w:right w:val="none" w:sz="0" w:space="0" w:color="auto"/>
          </w:divBdr>
        </w:div>
        <w:div w:id="1691223130">
          <w:marLeft w:val="480"/>
          <w:marRight w:val="0"/>
          <w:marTop w:val="0"/>
          <w:marBottom w:val="0"/>
          <w:divBdr>
            <w:top w:val="none" w:sz="0" w:space="0" w:color="auto"/>
            <w:left w:val="none" w:sz="0" w:space="0" w:color="auto"/>
            <w:bottom w:val="none" w:sz="0" w:space="0" w:color="auto"/>
            <w:right w:val="none" w:sz="0" w:space="0" w:color="auto"/>
          </w:divBdr>
        </w:div>
        <w:div w:id="1794978667">
          <w:marLeft w:val="480"/>
          <w:marRight w:val="0"/>
          <w:marTop w:val="0"/>
          <w:marBottom w:val="0"/>
          <w:divBdr>
            <w:top w:val="none" w:sz="0" w:space="0" w:color="auto"/>
            <w:left w:val="none" w:sz="0" w:space="0" w:color="auto"/>
            <w:bottom w:val="none" w:sz="0" w:space="0" w:color="auto"/>
            <w:right w:val="none" w:sz="0" w:space="0" w:color="auto"/>
          </w:divBdr>
        </w:div>
        <w:div w:id="436566714">
          <w:marLeft w:val="480"/>
          <w:marRight w:val="0"/>
          <w:marTop w:val="0"/>
          <w:marBottom w:val="0"/>
          <w:divBdr>
            <w:top w:val="none" w:sz="0" w:space="0" w:color="auto"/>
            <w:left w:val="none" w:sz="0" w:space="0" w:color="auto"/>
            <w:bottom w:val="none" w:sz="0" w:space="0" w:color="auto"/>
            <w:right w:val="none" w:sz="0" w:space="0" w:color="auto"/>
          </w:divBdr>
        </w:div>
        <w:div w:id="1563053651">
          <w:marLeft w:val="480"/>
          <w:marRight w:val="0"/>
          <w:marTop w:val="0"/>
          <w:marBottom w:val="0"/>
          <w:divBdr>
            <w:top w:val="none" w:sz="0" w:space="0" w:color="auto"/>
            <w:left w:val="none" w:sz="0" w:space="0" w:color="auto"/>
            <w:bottom w:val="none" w:sz="0" w:space="0" w:color="auto"/>
            <w:right w:val="none" w:sz="0" w:space="0" w:color="auto"/>
          </w:divBdr>
        </w:div>
        <w:div w:id="1551960282">
          <w:marLeft w:val="480"/>
          <w:marRight w:val="0"/>
          <w:marTop w:val="0"/>
          <w:marBottom w:val="0"/>
          <w:divBdr>
            <w:top w:val="none" w:sz="0" w:space="0" w:color="auto"/>
            <w:left w:val="none" w:sz="0" w:space="0" w:color="auto"/>
            <w:bottom w:val="none" w:sz="0" w:space="0" w:color="auto"/>
            <w:right w:val="none" w:sz="0" w:space="0" w:color="auto"/>
          </w:divBdr>
        </w:div>
        <w:div w:id="350181779">
          <w:marLeft w:val="480"/>
          <w:marRight w:val="0"/>
          <w:marTop w:val="0"/>
          <w:marBottom w:val="0"/>
          <w:divBdr>
            <w:top w:val="none" w:sz="0" w:space="0" w:color="auto"/>
            <w:left w:val="none" w:sz="0" w:space="0" w:color="auto"/>
            <w:bottom w:val="none" w:sz="0" w:space="0" w:color="auto"/>
            <w:right w:val="none" w:sz="0" w:space="0" w:color="auto"/>
          </w:divBdr>
        </w:div>
        <w:div w:id="2071926131">
          <w:marLeft w:val="480"/>
          <w:marRight w:val="0"/>
          <w:marTop w:val="0"/>
          <w:marBottom w:val="0"/>
          <w:divBdr>
            <w:top w:val="none" w:sz="0" w:space="0" w:color="auto"/>
            <w:left w:val="none" w:sz="0" w:space="0" w:color="auto"/>
            <w:bottom w:val="none" w:sz="0" w:space="0" w:color="auto"/>
            <w:right w:val="none" w:sz="0" w:space="0" w:color="auto"/>
          </w:divBdr>
        </w:div>
        <w:div w:id="2046713290">
          <w:marLeft w:val="480"/>
          <w:marRight w:val="0"/>
          <w:marTop w:val="0"/>
          <w:marBottom w:val="0"/>
          <w:divBdr>
            <w:top w:val="none" w:sz="0" w:space="0" w:color="auto"/>
            <w:left w:val="none" w:sz="0" w:space="0" w:color="auto"/>
            <w:bottom w:val="none" w:sz="0" w:space="0" w:color="auto"/>
            <w:right w:val="none" w:sz="0" w:space="0" w:color="auto"/>
          </w:divBdr>
        </w:div>
        <w:div w:id="789130180">
          <w:marLeft w:val="480"/>
          <w:marRight w:val="0"/>
          <w:marTop w:val="0"/>
          <w:marBottom w:val="0"/>
          <w:divBdr>
            <w:top w:val="none" w:sz="0" w:space="0" w:color="auto"/>
            <w:left w:val="none" w:sz="0" w:space="0" w:color="auto"/>
            <w:bottom w:val="none" w:sz="0" w:space="0" w:color="auto"/>
            <w:right w:val="none" w:sz="0" w:space="0" w:color="auto"/>
          </w:divBdr>
        </w:div>
        <w:div w:id="356663766">
          <w:marLeft w:val="480"/>
          <w:marRight w:val="0"/>
          <w:marTop w:val="0"/>
          <w:marBottom w:val="0"/>
          <w:divBdr>
            <w:top w:val="none" w:sz="0" w:space="0" w:color="auto"/>
            <w:left w:val="none" w:sz="0" w:space="0" w:color="auto"/>
            <w:bottom w:val="none" w:sz="0" w:space="0" w:color="auto"/>
            <w:right w:val="none" w:sz="0" w:space="0" w:color="auto"/>
          </w:divBdr>
        </w:div>
        <w:div w:id="938760344">
          <w:marLeft w:val="480"/>
          <w:marRight w:val="0"/>
          <w:marTop w:val="0"/>
          <w:marBottom w:val="0"/>
          <w:divBdr>
            <w:top w:val="none" w:sz="0" w:space="0" w:color="auto"/>
            <w:left w:val="none" w:sz="0" w:space="0" w:color="auto"/>
            <w:bottom w:val="none" w:sz="0" w:space="0" w:color="auto"/>
            <w:right w:val="none" w:sz="0" w:space="0" w:color="auto"/>
          </w:divBdr>
        </w:div>
        <w:div w:id="1828667328">
          <w:marLeft w:val="480"/>
          <w:marRight w:val="0"/>
          <w:marTop w:val="0"/>
          <w:marBottom w:val="0"/>
          <w:divBdr>
            <w:top w:val="none" w:sz="0" w:space="0" w:color="auto"/>
            <w:left w:val="none" w:sz="0" w:space="0" w:color="auto"/>
            <w:bottom w:val="none" w:sz="0" w:space="0" w:color="auto"/>
            <w:right w:val="none" w:sz="0" w:space="0" w:color="auto"/>
          </w:divBdr>
        </w:div>
        <w:div w:id="1259095378">
          <w:marLeft w:val="480"/>
          <w:marRight w:val="0"/>
          <w:marTop w:val="0"/>
          <w:marBottom w:val="0"/>
          <w:divBdr>
            <w:top w:val="none" w:sz="0" w:space="0" w:color="auto"/>
            <w:left w:val="none" w:sz="0" w:space="0" w:color="auto"/>
            <w:bottom w:val="none" w:sz="0" w:space="0" w:color="auto"/>
            <w:right w:val="none" w:sz="0" w:space="0" w:color="auto"/>
          </w:divBdr>
        </w:div>
        <w:div w:id="151873725">
          <w:marLeft w:val="480"/>
          <w:marRight w:val="0"/>
          <w:marTop w:val="0"/>
          <w:marBottom w:val="0"/>
          <w:divBdr>
            <w:top w:val="none" w:sz="0" w:space="0" w:color="auto"/>
            <w:left w:val="none" w:sz="0" w:space="0" w:color="auto"/>
            <w:bottom w:val="none" w:sz="0" w:space="0" w:color="auto"/>
            <w:right w:val="none" w:sz="0" w:space="0" w:color="auto"/>
          </w:divBdr>
        </w:div>
        <w:div w:id="855848261">
          <w:marLeft w:val="480"/>
          <w:marRight w:val="0"/>
          <w:marTop w:val="0"/>
          <w:marBottom w:val="0"/>
          <w:divBdr>
            <w:top w:val="none" w:sz="0" w:space="0" w:color="auto"/>
            <w:left w:val="none" w:sz="0" w:space="0" w:color="auto"/>
            <w:bottom w:val="none" w:sz="0" w:space="0" w:color="auto"/>
            <w:right w:val="none" w:sz="0" w:space="0" w:color="auto"/>
          </w:divBdr>
        </w:div>
        <w:div w:id="1070035253">
          <w:marLeft w:val="480"/>
          <w:marRight w:val="0"/>
          <w:marTop w:val="0"/>
          <w:marBottom w:val="0"/>
          <w:divBdr>
            <w:top w:val="none" w:sz="0" w:space="0" w:color="auto"/>
            <w:left w:val="none" w:sz="0" w:space="0" w:color="auto"/>
            <w:bottom w:val="none" w:sz="0" w:space="0" w:color="auto"/>
            <w:right w:val="none" w:sz="0" w:space="0" w:color="auto"/>
          </w:divBdr>
        </w:div>
        <w:div w:id="703483550">
          <w:marLeft w:val="480"/>
          <w:marRight w:val="0"/>
          <w:marTop w:val="0"/>
          <w:marBottom w:val="0"/>
          <w:divBdr>
            <w:top w:val="none" w:sz="0" w:space="0" w:color="auto"/>
            <w:left w:val="none" w:sz="0" w:space="0" w:color="auto"/>
            <w:bottom w:val="none" w:sz="0" w:space="0" w:color="auto"/>
            <w:right w:val="none" w:sz="0" w:space="0" w:color="auto"/>
          </w:divBdr>
        </w:div>
        <w:div w:id="609120664">
          <w:marLeft w:val="480"/>
          <w:marRight w:val="0"/>
          <w:marTop w:val="0"/>
          <w:marBottom w:val="0"/>
          <w:divBdr>
            <w:top w:val="none" w:sz="0" w:space="0" w:color="auto"/>
            <w:left w:val="none" w:sz="0" w:space="0" w:color="auto"/>
            <w:bottom w:val="none" w:sz="0" w:space="0" w:color="auto"/>
            <w:right w:val="none" w:sz="0" w:space="0" w:color="auto"/>
          </w:divBdr>
        </w:div>
        <w:div w:id="138696008">
          <w:marLeft w:val="480"/>
          <w:marRight w:val="0"/>
          <w:marTop w:val="0"/>
          <w:marBottom w:val="0"/>
          <w:divBdr>
            <w:top w:val="none" w:sz="0" w:space="0" w:color="auto"/>
            <w:left w:val="none" w:sz="0" w:space="0" w:color="auto"/>
            <w:bottom w:val="none" w:sz="0" w:space="0" w:color="auto"/>
            <w:right w:val="none" w:sz="0" w:space="0" w:color="auto"/>
          </w:divBdr>
        </w:div>
        <w:div w:id="1393693671">
          <w:marLeft w:val="480"/>
          <w:marRight w:val="0"/>
          <w:marTop w:val="0"/>
          <w:marBottom w:val="0"/>
          <w:divBdr>
            <w:top w:val="none" w:sz="0" w:space="0" w:color="auto"/>
            <w:left w:val="none" w:sz="0" w:space="0" w:color="auto"/>
            <w:bottom w:val="none" w:sz="0" w:space="0" w:color="auto"/>
            <w:right w:val="none" w:sz="0" w:space="0" w:color="auto"/>
          </w:divBdr>
        </w:div>
        <w:div w:id="617757966">
          <w:marLeft w:val="480"/>
          <w:marRight w:val="0"/>
          <w:marTop w:val="0"/>
          <w:marBottom w:val="0"/>
          <w:divBdr>
            <w:top w:val="none" w:sz="0" w:space="0" w:color="auto"/>
            <w:left w:val="none" w:sz="0" w:space="0" w:color="auto"/>
            <w:bottom w:val="none" w:sz="0" w:space="0" w:color="auto"/>
            <w:right w:val="none" w:sz="0" w:space="0" w:color="auto"/>
          </w:divBdr>
        </w:div>
        <w:div w:id="1771470199">
          <w:marLeft w:val="480"/>
          <w:marRight w:val="0"/>
          <w:marTop w:val="0"/>
          <w:marBottom w:val="0"/>
          <w:divBdr>
            <w:top w:val="none" w:sz="0" w:space="0" w:color="auto"/>
            <w:left w:val="none" w:sz="0" w:space="0" w:color="auto"/>
            <w:bottom w:val="none" w:sz="0" w:space="0" w:color="auto"/>
            <w:right w:val="none" w:sz="0" w:space="0" w:color="auto"/>
          </w:divBdr>
        </w:div>
        <w:div w:id="2128426448">
          <w:marLeft w:val="480"/>
          <w:marRight w:val="0"/>
          <w:marTop w:val="0"/>
          <w:marBottom w:val="0"/>
          <w:divBdr>
            <w:top w:val="none" w:sz="0" w:space="0" w:color="auto"/>
            <w:left w:val="none" w:sz="0" w:space="0" w:color="auto"/>
            <w:bottom w:val="none" w:sz="0" w:space="0" w:color="auto"/>
            <w:right w:val="none" w:sz="0" w:space="0" w:color="auto"/>
          </w:divBdr>
        </w:div>
        <w:div w:id="279607050">
          <w:marLeft w:val="480"/>
          <w:marRight w:val="0"/>
          <w:marTop w:val="0"/>
          <w:marBottom w:val="0"/>
          <w:divBdr>
            <w:top w:val="none" w:sz="0" w:space="0" w:color="auto"/>
            <w:left w:val="none" w:sz="0" w:space="0" w:color="auto"/>
            <w:bottom w:val="none" w:sz="0" w:space="0" w:color="auto"/>
            <w:right w:val="none" w:sz="0" w:space="0" w:color="auto"/>
          </w:divBdr>
        </w:div>
        <w:div w:id="1541434101">
          <w:marLeft w:val="480"/>
          <w:marRight w:val="0"/>
          <w:marTop w:val="0"/>
          <w:marBottom w:val="0"/>
          <w:divBdr>
            <w:top w:val="none" w:sz="0" w:space="0" w:color="auto"/>
            <w:left w:val="none" w:sz="0" w:space="0" w:color="auto"/>
            <w:bottom w:val="none" w:sz="0" w:space="0" w:color="auto"/>
            <w:right w:val="none" w:sz="0" w:space="0" w:color="auto"/>
          </w:divBdr>
        </w:div>
        <w:div w:id="1424379095">
          <w:marLeft w:val="480"/>
          <w:marRight w:val="0"/>
          <w:marTop w:val="0"/>
          <w:marBottom w:val="0"/>
          <w:divBdr>
            <w:top w:val="none" w:sz="0" w:space="0" w:color="auto"/>
            <w:left w:val="none" w:sz="0" w:space="0" w:color="auto"/>
            <w:bottom w:val="none" w:sz="0" w:space="0" w:color="auto"/>
            <w:right w:val="none" w:sz="0" w:space="0" w:color="auto"/>
          </w:divBdr>
        </w:div>
        <w:div w:id="1692947489">
          <w:marLeft w:val="480"/>
          <w:marRight w:val="0"/>
          <w:marTop w:val="0"/>
          <w:marBottom w:val="0"/>
          <w:divBdr>
            <w:top w:val="none" w:sz="0" w:space="0" w:color="auto"/>
            <w:left w:val="none" w:sz="0" w:space="0" w:color="auto"/>
            <w:bottom w:val="none" w:sz="0" w:space="0" w:color="auto"/>
            <w:right w:val="none" w:sz="0" w:space="0" w:color="auto"/>
          </w:divBdr>
        </w:div>
        <w:div w:id="462162103">
          <w:marLeft w:val="480"/>
          <w:marRight w:val="0"/>
          <w:marTop w:val="0"/>
          <w:marBottom w:val="0"/>
          <w:divBdr>
            <w:top w:val="none" w:sz="0" w:space="0" w:color="auto"/>
            <w:left w:val="none" w:sz="0" w:space="0" w:color="auto"/>
            <w:bottom w:val="none" w:sz="0" w:space="0" w:color="auto"/>
            <w:right w:val="none" w:sz="0" w:space="0" w:color="auto"/>
          </w:divBdr>
        </w:div>
        <w:div w:id="1838688853">
          <w:marLeft w:val="480"/>
          <w:marRight w:val="0"/>
          <w:marTop w:val="0"/>
          <w:marBottom w:val="0"/>
          <w:divBdr>
            <w:top w:val="none" w:sz="0" w:space="0" w:color="auto"/>
            <w:left w:val="none" w:sz="0" w:space="0" w:color="auto"/>
            <w:bottom w:val="none" w:sz="0" w:space="0" w:color="auto"/>
            <w:right w:val="none" w:sz="0" w:space="0" w:color="auto"/>
          </w:divBdr>
        </w:div>
        <w:div w:id="572786750">
          <w:marLeft w:val="480"/>
          <w:marRight w:val="0"/>
          <w:marTop w:val="0"/>
          <w:marBottom w:val="0"/>
          <w:divBdr>
            <w:top w:val="none" w:sz="0" w:space="0" w:color="auto"/>
            <w:left w:val="none" w:sz="0" w:space="0" w:color="auto"/>
            <w:bottom w:val="none" w:sz="0" w:space="0" w:color="auto"/>
            <w:right w:val="none" w:sz="0" w:space="0" w:color="auto"/>
          </w:divBdr>
        </w:div>
        <w:div w:id="1138061973">
          <w:marLeft w:val="480"/>
          <w:marRight w:val="0"/>
          <w:marTop w:val="0"/>
          <w:marBottom w:val="0"/>
          <w:divBdr>
            <w:top w:val="none" w:sz="0" w:space="0" w:color="auto"/>
            <w:left w:val="none" w:sz="0" w:space="0" w:color="auto"/>
            <w:bottom w:val="none" w:sz="0" w:space="0" w:color="auto"/>
            <w:right w:val="none" w:sz="0" w:space="0" w:color="auto"/>
          </w:divBdr>
        </w:div>
        <w:div w:id="1685014948">
          <w:marLeft w:val="480"/>
          <w:marRight w:val="0"/>
          <w:marTop w:val="0"/>
          <w:marBottom w:val="0"/>
          <w:divBdr>
            <w:top w:val="none" w:sz="0" w:space="0" w:color="auto"/>
            <w:left w:val="none" w:sz="0" w:space="0" w:color="auto"/>
            <w:bottom w:val="none" w:sz="0" w:space="0" w:color="auto"/>
            <w:right w:val="none" w:sz="0" w:space="0" w:color="auto"/>
          </w:divBdr>
        </w:div>
        <w:div w:id="1020087828">
          <w:marLeft w:val="480"/>
          <w:marRight w:val="0"/>
          <w:marTop w:val="0"/>
          <w:marBottom w:val="0"/>
          <w:divBdr>
            <w:top w:val="none" w:sz="0" w:space="0" w:color="auto"/>
            <w:left w:val="none" w:sz="0" w:space="0" w:color="auto"/>
            <w:bottom w:val="none" w:sz="0" w:space="0" w:color="auto"/>
            <w:right w:val="none" w:sz="0" w:space="0" w:color="auto"/>
          </w:divBdr>
        </w:div>
        <w:div w:id="1727490809">
          <w:marLeft w:val="480"/>
          <w:marRight w:val="0"/>
          <w:marTop w:val="0"/>
          <w:marBottom w:val="0"/>
          <w:divBdr>
            <w:top w:val="none" w:sz="0" w:space="0" w:color="auto"/>
            <w:left w:val="none" w:sz="0" w:space="0" w:color="auto"/>
            <w:bottom w:val="none" w:sz="0" w:space="0" w:color="auto"/>
            <w:right w:val="none" w:sz="0" w:space="0" w:color="auto"/>
          </w:divBdr>
        </w:div>
        <w:div w:id="2141268567">
          <w:marLeft w:val="480"/>
          <w:marRight w:val="0"/>
          <w:marTop w:val="0"/>
          <w:marBottom w:val="0"/>
          <w:divBdr>
            <w:top w:val="none" w:sz="0" w:space="0" w:color="auto"/>
            <w:left w:val="none" w:sz="0" w:space="0" w:color="auto"/>
            <w:bottom w:val="none" w:sz="0" w:space="0" w:color="auto"/>
            <w:right w:val="none" w:sz="0" w:space="0" w:color="auto"/>
          </w:divBdr>
        </w:div>
        <w:div w:id="1519729841">
          <w:marLeft w:val="480"/>
          <w:marRight w:val="0"/>
          <w:marTop w:val="0"/>
          <w:marBottom w:val="0"/>
          <w:divBdr>
            <w:top w:val="none" w:sz="0" w:space="0" w:color="auto"/>
            <w:left w:val="none" w:sz="0" w:space="0" w:color="auto"/>
            <w:bottom w:val="none" w:sz="0" w:space="0" w:color="auto"/>
            <w:right w:val="none" w:sz="0" w:space="0" w:color="auto"/>
          </w:divBdr>
        </w:div>
        <w:div w:id="2109111469">
          <w:marLeft w:val="480"/>
          <w:marRight w:val="0"/>
          <w:marTop w:val="0"/>
          <w:marBottom w:val="0"/>
          <w:divBdr>
            <w:top w:val="none" w:sz="0" w:space="0" w:color="auto"/>
            <w:left w:val="none" w:sz="0" w:space="0" w:color="auto"/>
            <w:bottom w:val="none" w:sz="0" w:space="0" w:color="auto"/>
            <w:right w:val="none" w:sz="0" w:space="0" w:color="auto"/>
          </w:divBdr>
        </w:div>
        <w:div w:id="734161669">
          <w:marLeft w:val="480"/>
          <w:marRight w:val="0"/>
          <w:marTop w:val="0"/>
          <w:marBottom w:val="0"/>
          <w:divBdr>
            <w:top w:val="none" w:sz="0" w:space="0" w:color="auto"/>
            <w:left w:val="none" w:sz="0" w:space="0" w:color="auto"/>
            <w:bottom w:val="none" w:sz="0" w:space="0" w:color="auto"/>
            <w:right w:val="none" w:sz="0" w:space="0" w:color="auto"/>
          </w:divBdr>
        </w:div>
        <w:div w:id="1203709637">
          <w:marLeft w:val="480"/>
          <w:marRight w:val="0"/>
          <w:marTop w:val="0"/>
          <w:marBottom w:val="0"/>
          <w:divBdr>
            <w:top w:val="none" w:sz="0" w:space="0" w:color="auto"/>
            <w:left w:val="none" w:sz="0" w:space="0" w:color="auto"/>
            <w:bottom w:val="none" w:sz="0" w:space="0" w:color="auto"/>
            <w:right w:val="none" w:sz="0" w:space="0" w:color="auto"/>
          </w:divBdr>
        </w:div>
        <w:div w:id="2034306943">
          <w:marLeft w:val="480"/>
          <w:marRight w:val="0"/>
          <w:marTop w:val="0"/>
          <w:marBottom w:val="0"/>
          <w:divBdr>
            <w:top w:val="none" w:sz="0" w:space="0" w:color="auto"/>
            <w:left w:val="none" w:sz="0" w:space="0" w:color="auto"/>
            <w:bottom w:val="none" w:sz="0" w:space="0" w:color="auto"/>
            <w:right w:val="none" w:sz="0" w:space="0" w:color="auto"/>
          </w:divBdr>
        </w:div>
      </w:divsChild>
    </w:div>
    <w:div w:id="302126304">
      <w:bodyDiv w:val="1"/>
      <w:marLeft w:val="0"/>
      <w:marRight w:val="0"/>
      <w:marTop w:val="0"/>
      <w:marBottom w:val="0"/>
      <w:divBdr>
        <w:top w:val="none" w:sz="0" w:space="0" w:color="auto"/>
        <w:left w:val="none" w:sz="0" w:space="0" w:color="auto"/>
        <w:bottom w:val="none" w:sz="0" w:space="0" w:color="auto"/>
        <w:right w:val="none" w:sz="0" w:space="0" w:color="auto"/>
      </w:divBdr>
    </w:div>
    <w:div w:id="302198107">
      <w:bodyDiv w:val="1"/>
      <w:marLeft w:val="0"/>
      <w:marRight w:val="0"/>
      <w:marTop w:val="0"/>
      <w:marBottom w:val="0"/>
      <w:divBdr>
        <w:top w:val="none" w:sz="0" w:space="0" w:color="auto"/>
        <w:left w:val="none" w:sz="0" w:space="0" w:color="auto"/>
        <w:bottom w:val="none" w:sz="0" w:space="0" w:color="auto"/>
        <w:right w:val="none" w:sz="0" w:space="0" w:color="auto"/>
      </w:divBdr>
    </w:div>
    <w:div w:id="302540704">
      <w:bodyDiv w:val="1"/>
      <w:marLeft w:val="0"/>
      <w:marRight w:val="0"/>
      <w:marTop w:val="0"/>
      <w:marBottom w:val="0"/>
      <w:divBdr>
        <w:top w:val="none" w:sz="0" w:space="0" w:color="auto"/>
        <w:left w:val="none" w:sz="0" w:space="0" w:color="auto"/>
        <w:bottom w:val="none" w:sz="0" w:space="0" w:color="auto"/>
        <w:right w:val="none" w:sz="0" w:space="0" w:color="auto"/>
      </w:divBdr>
    </w:div>
    <w:div w:id="302737664">
      <w:bodyDiv w:val="1"/>
      <w:marLeft w:val="0"/>
      <w:marRight w:val="0"/>
      <w:marTop w:val="0"/>
      <w:marBottom w:val="0"/>
      <w:divBdr>
        <w:top w:val="none" w:sz="0" w:space="0" w:color="auto"/>
        <w:left w:val="none" w:sz="0" w:space="0" w:color="auto"/>
        <w:bottom w:val="none" w:sz="0" w:space="0" w:color="auto"/>
        <w:right w:val="none" w:sz="0" w:space="0" w:color="auto"/>
      </w:divBdr>
    </w:div>
    <w:div w:id="302807157">
      <w:bodyDiv w:val="1"/>
      <w:marLeft w:val="0"/>
      <w:marRight w:val="0"/>
      <w:marTop w:val="0"/>
      <w:marBottom w:val="0"/>
      <w:divBdr>
        <w:top w:val="none" w:sz="0" w:space="0" w:color="auto"/>
        <w:left w:val="none" w:sz="0" w:space="0" w:color="auto"/>
        <w:bottom w:val="none" w:sz="0" w:space="0" w:color="auto"/>
        <w:right w:val="none" w:sz="0" w:space="0" w:color="auto"/>
      </w:divBdr>
    </w:div>
    <w:div w:id="302850454">
      <w:bodyDiv w:val="1"/>
      <w:marLeft w:val="0"/>
      <w:marRight w:val="0"/>
      <w:marTop w:val="0"/>
      <w:marBottom w:val="0"/>
      <w:divBdr>
        <w:top w:val="none" w:sz="0" w:space="0" w:color="auto"/>
        <w:left w:val="none" w:sz="0" w:space="0" w:color="auto"/>
        <w:bottom w:val="none" w:sz="0" w:space="0" w:color="auto"/>
        <w:right w:val="none" w:sz="0" w:space="0" w:color="auto"/>
      </w:divBdr>
    </w:div>
    <w:div w:id="302856176">
      <w:bodyDiv w:val="1"/>
      <w:marLeft w:val="0"/>
      <w:marRight w:val="0"/>
      <w:marTop w:val="0"/>
      <w:marBottom w:val="0"/>
      <w:divBdr>
        <w:top w:val="none" w:sz="0" w:space="0" w:color="auto"/>
        <w:left w:val="none" w:sz="0" w:space="0" w:color="auto"/>
        <w:bottom w:val="none" w:sz="0" w:space="0" w:color="auto"/>
        <w:right w:val="none" w:sz="0" w:space="0" w:color="auto"/>
      </w:divBdr>
    </w:div>
    <w:div w:id="303505901">
      <w:bodyDiv w:val="1"/>
      <w:marLeft w:val="0"/>
      <w:marRight w:val="0"/>
      <w:marTop w:val="0"/>
      <w:marBottom w:val="0"/>
      <w:divBdr>
        <w:top w:val="none" w:sz="0" w:space="0" w:color="auto"/>
        <w:left w:val="none" w:sz="0" w:space="0" w:color="auto"/>
        <w:bottom w:val="none" w:sz="0" w:space="0" w:color="auto"/>
        <w:right w:val="none" w:sz="0" w:space="0" w:color="auto"/>
      </w:divBdr>
    </w:div>
    <w:div w:id="303898268">
      <w:bodyDiv w:val="1"/>
      <w:marLeft w:val="0"/>
      <w:marRight w:val="0"/>
      <w:marTop w:val="0"/>
      <w:marBottom w:val="0"/>
      <w:divBdr>
        <w:top w:val="none" w:sz="0" w:space="0" w:color="auto"/>
        <w:left w:val="none" w:sz="0" w:space="0" w:color="auto"/>
        <w:bottom w:val="none" w:sz="0" w:space="0" w:color="auto"/>
        <w:right w:val="none" w:sz="0" w:space="0" w:color="auto"/>
      </w:divBdr>
    </w:div>
    <w:div w:id="304242767">
      <w:bodyDiv w:val="1"/>
      <w:marLeft w:val="0"/>
      <w:marRight w:val="0"/>
      <w:marTop w:val="0"/>
      <w:marBottom w:val="0"/>
      <w:divBdr>
        <w:top w:val="none" w:sz="0" w:space="0" w:color="auto"/>
        <w:left w:val="none" w:sz="0" w:space="0" w:color="auto"/>
        <w:bottom w:val="none" w:sz="0" w:space="0" w:color="auto"/>
        <w:right w:val="none" w:sz="0" w:space="0" w:color="auto"/>
      </w:divBdr>
    </w:div>
    <w:div w:id="304355913">
      <w:bodyDiv w:val="1"/>
      <w:marLeft w:val="0"/>
      <w:marRight w:val="0"/>
      <w:marTop w:val="0"/>
      <w:marBottom w:val="0"/>
      <w:divBdr>
        <w:top w:val="none" w:sz="0" w:space="0" w:color="auto"/>
        <w:left w:val="none" w:sz="0" w:space="0" w:color="auto"/>
        <w:bottom w:val="none" w:sz="0" w:space="0" w:color="auto"/>
        <w:right w:val="none" w:sz="0" w:space="0" w:color="auto"/>
      </w:divBdr>
    </w:div>
    <w:div w:id="305165339">
      <w:bodyDiv w:val="1"/>
      <w:marLeft w:val="0"/>
      <w:marRight w:val="0"/>
      <w:marTop w:val="0"/>
      <w:marBottom w:val="0"/>
      <w:divBdr>
        <w:top w:val="none" w:sz="0" w:space="0" w:color="auto"/>
        <w:left w:val="none" w:sz="0" w:space="0" w:color="auto"/>
        <w:bottom w:val="none" w:sz="0" w:space="0" w:color="auto"/>
        <w:right w:val="none" w:sz="0" w:space="0" w:color="auto"/>
      </w:divBdr>
    </w:div>
    <w:div w:id="305361254">
      <w:bodyDiv w:val="1"/>
      <w:marLeft w:val="0"/>
      <w:marRight w:val="0"/>
      <w:marTop w:val="0"/>
      <w:marBottom w:val="0"/>
      <w:divBdr>
        <w:top w:val="none" w:sz="0" w:space="0" w:color="auto"/>
        <w:left w:val="none" w:sz="0" w:space="0" w:color="auto"/>
        <w:bottom w:val="none" w:sz="0" w:space="0" w:color="auto"/>
        <w:right w:val="none" w:sz="0" w:space="0" w:color="auto"/>
      </w:divBdr>
    </w:div>
    <w:div w:id="305622759">
      <w:bodyDiv w:val="1"/>
      <w:marLeft w:val="0"/>
      <w:marRight w:val="0"/>
      <w:marTop w:val="0"/>
      <w:marBottom w:val="0"/>
      <w:divBdr>
        <w:top w:val="none" w:sz="0" w:space="0" w:color="auto"/>
        <w:left w:val="none" w:sz="0" w:space="0" w:color="auto"/>
        <w:bottom w:val="none" w:sz="0" w:space="0" w:color="auto"/>
        <w:right w:val="none" w:sz="0" w:space="0" w:color="auto"/>
      </w:divBdr>
    </w:div>
    <w:div w:id="305625598">
      <w:bodyDiv w:val="1"/>
      <w:marLeft w:val="0"/>
      <w:marRight w:val="0"/>
      <w:marTop w:val="0"/>
      <w:marBottom w:val="0"/>
      <w:divBdr>
        <w:top w:val="none" w:sz="0" w:space="0" w:color="auto"/>
        <w:left w:val="none" w:sz="0" w:space="0" w:color="auto"/>
        <w:bottom w:val="none" w:sz="0" w:space="0" w:color="auto"/>
        <w:right w:val="none" w:sz="0" w:space="0" w:color="auto"/>
      </w:divBdr>
    </w:div>
    <w:div w:id="305935644">
      <w:bodyDiv w:val="1"/>
      <w:marLeft w:val="0"/>
      <w:marRight w:val="0"/>
      <w:marTop w:val="0"/>
      <w:marBottom w:val="0"/>
      <w:divBdr>
        <w:top w:val="none" w:sz="0" w:space="0" w:color="auto"/>
        <w:left w:val="none" w:sz="0" w:space="0" w:color="auto"/>
        <w:bottom w:val="none" w:sz="0" w:space="0" w:color="auto"/>
        <w:right w:val="none" w:sz="0" w:space="0" w:color="auto"/>
      </w:divBdr>
    </w:div>
    <w:div w:id="306007998">
      <w:bodyDiv w:val="1"/>
      <w:marLeft w:val="0"/>
      <w:marRight w:val="0"/>
      <w:marTop w:val="0"/>
      <w:marBottom w:val="0"/>
      <w:divBdr>
        <w:top w:val="none" w:sz="0" w:space="0" w:color="auto"/>
        <w:left w:val="none" w:sz="0" w:space="0" w:color="auto"/>
        <w:bottom w:val="none" w:sz="0" w:space="0" w:color="auto"/>
        <w:right w:val="none" w:sz="0" w:space="0" w:color="auto"/>
      </w:divBdr>
    </w:div>
    <w:div w:id="306012562">
      <w:bodyDiv w:val="1"/>
      <w:marLeft w:val="0"/>
      <w:marRight w:val="0"/>
      <w:marTop w:val="0"/>
      <w:marBottom w:val="0"/>
      <w:divBdr>
        <w:top w:val="none" w:sz="0" w:space="0" w:color="auto"/>
        <w:left w:val="none" w:sz="0" w:space="0" w:color="auto"/>
        <w:bottom w:val="none" w:sz="0" w:space="0" w:color="auto"/>
        <w:right w:val="none" w:sz="0" w:space="0" w:color="auto"/>
      </w:divBdr>
      <w:divsChild>
        <w:div w:id="1107114322">
          <w:marLeft w:val="480"/>
          <w:marRight w:val="0"/>
          <w:marTop w:val="0"/>
          <w:marBottom w:val="0"/>
          <w:divBdr>
            <w:top w:val="none" w:sz="0" w:space="0" w:color="auto"/>
            <w:left w:val="none" w:sz="0" w:space="0" w:color="auto"/>
            <w:bottom w:val="none" w:sz="0" w:space="0" w:color="auto"/>
            <w:right w:val="none" w:sz="0" w:space="0" w:color="auto"/>
          </w:divBdr>
        </w:div>
        <w:div w:id="623467806">
          <w:marLeft w:val="480"/>
          <w:marRight w:val="0"/>
          <w:marTop w:val="0"/>
          <w:marBottom w:val="0"/>
          <w:divBdr>
            <w:top w:val="none" w:sz="0" w:space="0" w:color="auto"/>
            <w:left w:val="none" w:sz="0" w:space="0" w:color="auto"/>
            <w:bottom w:val="none" w:sz="0" w:space="0" w:color="auto"/>
            <w:right w:val="none" w:sz="0" w:space="0" w:color="auto"/>
          </w:divBdr>
        </w:div>
        <w:div w:id="1541673786">
          <w:marLeft w:val="480"/>
          <w:marRight w:val="0"/>
          <w:marTop w:val="0"/>
          <w:marBottom w:val="0"/>
          <w:divBdr>
            <w:top w:val="none" w:sz="0" w:space="0" w:color="auto"/>
            <w:left w:val="none" w:sz="0" w:space="0" w:color="auto"/>
            <w:bottom w:val="none" w:sz="0" w:space="0" w:color="auto"/>
            <w:right w:val="none" w:sz="0" w:space="0" w:color="auto"/>
          </w:divBdr>
        </w:div>
        <w:div w:id="572159982">
          <w:marLeft w:val="480"/>
          <w:marRight w:val="0"/>
          <w:marTop w:val="0"/>
          <w:marBottom w:val="0"/>
          <w:divBdr>
            <w:top w:val="none" w:sz="0" w:space="0" w:color="auto"/>
            <w:left w:val="none" w:sz="0" w:space="0" w:color="auto"/>
            <w:bottom w:val="none" w:sz="0" w:space="0" w:color="auto"/>
            <w:right w:val="none" w:sz="0" w:space="0" w:color="auto"/>
          </w:divBdr>
        </w:div>
        <w:div w:id="56980907">
          <w:marLeft w:val="480"/>
          <w:marRight w:val="0"/>
          <w:marTop w:val="0"/>
          <w:marBottom w:val="0"/>
          <w:divBdr>
            <w:top w:val="none" w:sz="0" w:space="0" w:color="auto"/>
            <w:left w:val="none" w:sz="0" w:space="0" w:color="auto"/>
            <w:bottom w:val="none" w:sz="0" w:space="0" w:color="auto"/>
            <w:right w:val="none" w:sz="0" w:space="0" w:color="auto"/>
          </w:divBdr>
        </w:div>
        <w:div w:id="1474061745">
          <w:marLeft w:val="480"/>
          <w:marRight w:val="0"/>
          <w:marTop w:val="0"/>
          <w:marBottom w:val="0"/>
          <w:divBdr>
            <w:top w:val="none" w:sz="0" w:space="0" w:color="auto"/>
            <w:left w:val="none" w:sz="0" w:space="0" w:color="auto"/>
            <w:bottom w:val="none" w:sz="0" w:space="0" w:color="auto"/>
            <w:right w:val="none" w:sz="0" w:space="0" w:color="auto"/>
          </w:divBdr>
        </w:div>
        <w:div w:id="1624074215">
          <w:marLeft w:val="480"/>
          <w:marRight w:val="0"/>
          <w:marTop w:val="0"/>
          <w:marBottom w:val="0"/>
          <w:divBdr>
            <w:top w:val="none" w:sz="0" w:space="0" w:color="auto"/>
            <w:left w:val="none" w:sz="0" w:space="0" w:color="auto"/>
            <w:bottom w:val="none" w:sz="0" w:space="0" w:color="auto"/>
            <w:right w:val="none" w:sz="0" w:space="0" w:color="auto"/>
          </w:divBdr>
        </w:div>
        <w:div w:id="876698055">
          <w:marLeft w:val="480"/>
          <w:marRight w:val="0"/>
          <w:marTop w:val="0"/>
          <w:marBottom w:val="0"/>
          <w:divBdr>
            <w:top w:val="none" w:sz="0" w:space="0" w:color="auto"/>
            <w:left w:val="none" w:sz="0" w:space="0" w:color="auto"/>
            <w:bottom w:val="none" w:sz="0" w:space="0" w:color="auto"/>
            <w:right w:val="none" w:sz="0" w:space="0" w:color="auto"/>
          </w:divBdr>
        </w:div>
        <w:div w:id="1115295193">
          <w:marLeft w:val="480"/>
          <w:marRight w:val="0"/>
          <w:marTop w:val="0"/>
          <w:marBottom w:val="0"/>
          <w:divBdr>
            <w:top w:val="none" w:sz="0" w:space="0" w:color="auto"/>
            <w:left w:val="none" w:sz="0" w:space="0" w:color="auto"/>
            <w:bottom w:val="none" w:sz="0" w:space="0" w:color="auto"/>
            <w:right w:val="none" w:sz="0" w:space="0" w:color="auto"/>
          </w:divBdr>
        </w:div>
        <w:div w:id="1409426575">
          <w:marLeft w:val="480"/>
          <w:marRight w:val="0"/>
          <w:marTop w:val="0"/>
          <w:marBottom w:val="0"/>
          <w:divBdr>
            <w:top w:val="none" w:sz="0" w:space="0" w:color="auto"/>
            <w:left w:val="none" w:sz="0" w:space="0" w:color="auto"/>
            <w:bottom w:val="none" w:sz="0" w:space="0" w:color="auto"/>
            <w:right w:val="none" w:sz="0" w:space="0" w:color="auto"/>
          </w:divBdr>
        </w:div>
        <w:div w:id="470709931">
          <w:marLeft w:val="480"/>
          <w:marRight w:val="0"/>
          <w:marTop w:val="0"/>
          <w:marBottom w:val="0"/>
          <w:divBdr>
            <w:top w:val="none" w:sz="0" w:space="0" w:color="auto"/>
            <w:left w:val="none" w:sz="0" w:space="0" w:color="auto"/>
            <w:bottom w:val="none" w:sz="0" w:space="0" w:color="auto"/>
            <w:right w:val="none" w:sz="0" w:space="0" w:color="auto"/>
          </w:divBdr>
        </w:div>
        <w:div w:id="1011107694">
          <w:marLeft w:val="480"/>
          <w:marRight w:val="0"/>
          <w:marTop w:val="0"/>
          <w:marBottom w:val="0"/>
          <w:divBdr>
            <w:top w:val="none" w:sz="0" w:space="0" w:color="auto"/>
            <w:left w:val="none" w:sz="0" w:space="0" w:color="auto"/>
            <w:bottom w:val="none" w:sz="0" w:space="0" w:color="auto"/>
            <w:right w:val="none" w:sz="0" w:space="0" w:color="auto"/>
          </w:divBdr>
        </w:div>
        <w:div w:id="1966694237">
          <w:marLeft w:val="480"/>
          <w:marRight w:val="0"/>
          <w:marTop w:val="0"/>
          <w:marBottom w:val="0"/>
          <w:divBdr>
            <w:top w:val="none" w:sz="0" w:space="0" w:color="auto"/>
            <w:left w:val="none" w:sz="0" w:space="0" w:color="auto"/>
            <w:bottom w:val="none" w:sz="0" w:space="0" w:color="auto"/>
            <w:right w:val="none" w:sz="0" w:space="0" w:color="auto"/>
          </w:divBdr>
        </w:div>
        <w:div w:id="68776134">
          <w:marLeft w:val="480"/>
          <w:marRight w:val="0"/>
          <w:marTop w:val="0"/>
          <w:marBottom w:val="0"/>
          <w:divBdr>
            <w:top w:val="none" w:sz="0" w:space="0" w:color="auto"/>
            <w:left w:val="none" w:sz="0" w:space="0" w:color="auto"/>
            <w:bottom w:val="none" w:sz="0" w:space="0" w:color="auto"/>
            <w:right w:val="none" w:sz="0" w:space="0" w:color="auto"/>
          </w:divBdr>
        </w:div>
      </w:divsChild>
    </w:div>
    <w:div w:id="306060088">
      <w:bodyDiv w:val="1"/>
      <w:marLeft w:val="0"/>
      <w:marRight w:val="0"/>
      <w:marTop w:val="0"/>
      <w:marBottom w:val="0"/>
      <w:divBdr>
        <w:top w:val="none" w:sz="0" w:space="0" w:color="auto"/>
        <w:left w:val="none" w:sz="0" w:space="0" w:color="auto"/>
        <w:bottom w:val="none" w:sz="0" w:space="0" w:color="auto"/>
        <w:right w:val="none" w:sz="0" w:space="0" w:color="auto"/>
      </w:divBdr>
    </w:div>
    <w:div w:id="306520918">
      <w:bodyDiv w:val="1"/>
      <w:marLeft w:val="0"/>
      <w:marRight w:val="0"/>
      <w:marTop w:val="0"/>
      <w:marBottom w:val="0"/>
      <w:divBdr>
        <w:top w:val="none" w:sz="0" w:space="0" w:color="auto"/>
        <w:left w:val="none" w:sz="0" w:space="0" w:color="auto"/>
        <w:bottom w:val="none" w:sz="0" w:space="0" w:color="auto"/>
        <w:right w:val="none" w:sz="0" w:space="0" w:color="auto"/>
      </w:divBdr>
    </w:div>
    <w:div w:id="307322718">
      <w:bodyDiv w:val="1"/>
      <w:marLeft w:val="0"/>
      <w:marRight w:val="0"/>
      <w:marTop w:val="0"/>
      <w:marBottom w:val="0"/>
      <w:divBdr>
        <w:top w:val="none" w:sz="0" w:space="0" w:color="auto"/>
        <w:left w:val="none" w:sz="0" w:space="0" w:color="auto"/>
        <w:bottom w:val="none" w:sz="0" w:space="0" w:color="auto"/>
        <w:right w:val="none" w:sz="0" w:space="0" w:color="auto"/>
      </w:divBdr>
    </w:div>
    <w:div w:id="307588023">
      <w:bodyDiv w:val="1"/>
      <w:marLeft w:val="0"/>
      <w:marRight w:val="0"/>
      <w:marTop w:val="0"/>
      <w:marBottom w:val="0"/>
      <w:divBdr>
        <w:top w:val="none" w:sz="0" w:space="0" w:color="auto"/>
        <w:left w:val="none" w:sz="0" w:space="0" w:color="auto"/>
        <w:bottom w:val="none" w:sz="0" w:space="0" w:color="auto"/>
        <w:right w:val="none" w:sz="0" w:space="0" w:color="auto"/>
      </w:divBdr>
    </w:div>
    <w:div w:id="307592505">
      <w:bodyDiv w:val="1"/>
      <w:marLeft w:val="0"/>
      <w:marRight w:val="0"/>
      <w:marTop w:val="0"/>
      <w:marBottom w:val="0"/>
      <w:divBdr>
        <w:top w:val="none" w:sz="0" w:space="0" w:color="auto"/>
        <w:left w:val="none" w:sz="0" w:space="0" w:color="auto"/>
        <w:bottom w:val="none" w:sz="0" w:space="0" w:color="auto"/>
        <w:right w:val="none" w:sz="0" w:space="0" w:color="auto"/>
      </w:divBdr>
    </w:div>
    <w:div w:id="308247913">
      <w:bodyDiv w:val="1"/>
      <w:marLeft w:val="0"/>
      <w:marRight w:val="0"/>
      <w:marTop w:val="0"/>
      <w:marBottom w:val="0"/>
      <w:divBdr>
        <w:top w:val="none" w:sz="0" w:space="0" w:color="auto"/>
        <w:left w:val="none" w:sz="0" w:space="0" w:color="auto"/>
        <w:bottom w:val="none" w:sz="0" w:space="0" w:color="auto"/>
        <w:right w:val="none" w:sz="0" w:space="0" w:color="auto"/>
      </w:divBdr>
    </w:div>
    <w:div w:id="308557201">
      <w:bodyDiv w:val="1"/>
      <w:marLeft w:val="0"/>
      <w:marRight w:val="0"/>
      <w:marTop w:val="0"/>
      <w:marBottom w:val="0"/>
      <w:divBdr>
        <w:top w:val="none" w:sz="0" w:space="0" w:color="auto"/>
        <w:left w:val="none" w:sz="0" w:space="0" w:color="auto"/>
        <w:bottom w:val="none" w:sz="0" w:space="0" w:color="auto"/>
        <w:right w:val="none" w:sz="0" w:space="0" w:color="auto"/>
      </w:divBdr>
    </w:div>
    <w:div w:id="308558278">
      <w:bodyDiv w:val="1"/>
      <w:marLeft w:val="0"/>
      <w:marRight w:val="0"/>
      <w:marTop w:val="0"/>
      <w:marBottom w:val="0"/>
      <w:divBdr>
        <w:top w:val="none" w:sz="0" w:space="0" w:color="auto"/>
        <w:left w:val="none" w:sz="0" w:space="0" w:color="auto"/>
        <w:bottom w:val="none" w:sz="0" w:space="0" w:color="auto"/>
        <w:right w:val="none" w:sz="0" w:space="0" w:color="auto"/>
      </w:divBdr>
    </w:div>
    <w:div w:id="308637924">
      <w:bodyDiv w:val="1"/>
      <w:marLeft w:val="0"/>
      <w:marRight w:val="0"/>
      <w:marTop w:val="0"/>
      <w:marBottom w:val="0"/>
      <w:divBdr>
        <w:top w:val="none" w:sz="0" w:space="0" w:color="auto"/>
        <w:left w:val="none" w:sz="0" w:space="0" w:color="auto"/>
        <w:bottom w:val="none" w:sz="0" w:space="0" w:color="auto"/>
        <w:right w:val="none" w:sz="0" w:space="0" w:color="auto"/>
      </w:divBdr>
    </w:div>
    <w:div w:id="308829113">
      <w:bodyDiv w:val="1"/>
      <w:marLeft w:val="0"/>
      <w:marRight w:val="0"/>
      <w:marTop w:val="0"/>
      <w:marBottom w:val="0"/>
      <w:divBdr>
        <w:top w:val="none" w:sz="0" w:space="0" w:color="auto"/>
        <w:left w:val="none" w:sz="0" w:space="0" w:color="auto"/>
        <w:bottom w:val="none" w:sz="0" w:space="0" w:color="auto"/>
        <w:right w:val="none" w:sz="0" w:space="0" w:color="auto"/>
      </w:divBdr>
    </w:div>
    <w:div w:id="308945291">
      <w:bodyDiv w:val="1"/>
      <w:marLeft w:val="0"/>
      <w:marRight w:val="0"/>
      <w:marTop w:val="0"/>
      <w:marBottom w:val="0"/>
      <w:divBdr>
        <w:top w:val="none" w:sz="0" w:space="0" w:color="auto"/>
        <w:left w:val="none" w:sz="0" w:space="0" w:color="auto"/>
        <w:bottom w:val="none" w:sz="0" w:space="0" w:color="auto"/>
        <w:right w:val="none" w:sz="0" w:space="0" w:color="auto"/>
      </w:divBdr>
    </w:div>
    <w:div w:id="309090856">
      <w:bodyDiv w:val="1"/>
      <w:marLeft w:val="0"/>
      <w:marRight w:val="0"/>
      <w:marTop w:val="0"/>
      <w:marBottom w:val="0"/>
      <w:divBdr>
        <w:top w:val="none" w:sz="0" w:space="0" w:color="auto"/>
        <w:left w:val="none" w:sz="0" w:space="0" w:color="auto"/>
        <w:bottom w:val="none" w:sz="0" w:space="0" w:color="auto"/>
        <w:right w:val="none" w:sz="0" w:space="0" w:color="auto"/>
      </w:divBdr>
    </w:div>
    <w:div w:id="309099776">
      <w:bodyDiv w:val="1"/>
      <w:marLeft w:val="0"/>
      <w:marRight w:val="0"/>
      <w:marTop w:val="0"/>
      <w:marBottom w:val="0"/>
      <w:divBdr>
        <w:top w:val="none" w:sz="0" w:space="0" w:color="auto"/>
        <w:left w:val="none" w:sz="0" w:space="0" w:color="auto"/>
        <w:bottom w:val="none" w:sz="0" w:space="0" w:color="auto"/>
        <w:right w:val="none" w:sz="0" w:space="0" w:color="auto"/>
      </w:divBdr>
    </w:div>
    <w:div w:id="309284512">
      <w:bodyDiv w:val="1"/>
      <w:marLeft w:val="0"/>
      <w:marRight w:val="0"/>
      <w:marTop w:val="0"/>
      <w:marBottom w:val="0"/>
      <w:divBdr>
        <w:top w:val="none" w:sz="0" w:space="0" w:color="auto"/>
        <w:left w:val="none" w:sz="0" w:space="0" w:color="auto"/>
        <w:bottom w:val="none" w:sz="0" w:space="0" w:color="auto"/>
        <w:right w:val="none" w:sz="0" w:space="0" w:color="auto"/>
      </w:divBdr>
    </w:div>
    <w:div w:id="309334926">
      <w:bodyDiv w:val="1"/>
      <w:marLeft w:val="0"/>
      <w:marRight w:val="0"/>
      <w:marTop w:val="0"/>
      <w:marBottom w:val="0"/>
      <w:divBdr>
        <w:top w:val="none" w:sz="0" w:space="0" w:color="auto"/>
        <w:left w:val="none" w:sz="0" w:space="0" w:color="auto"/>
        <w:bottom w:val="none" w:sz="0" w:space="0" w:color="auto"/>
        <w:right w:val="none" w:sz="0" w:space="0" w:color="auto"/>
      </w:divBdr>
    </w:div>
    <w:div w:id="309485832">
      <w:bodyDiv w:val="1"/>
      <w:marLeft w:val="0"/>
      <w:marRight w:val="0"/>
      <w:marTop w:val="0"/>
      <w:marBottom w:val="0"/>
      <w:divBdr>
        <w:top w:val="none" w:sz="0" w:space="0" w:color="auto"/>
        <w:left w:val="none" w:sz="0" w:space="0" w:color="auto"/>
        <w:bottom w:val="none" w:sz="0" w:space="0" w:color="auto"/>
        <w:right w:val="none" w:sz="0" w:space="0" w:color="auto"/>
      </w:divBdr>
    </w:div>
    <w:div w:id="309991044">
      <w:bodyDiv w:val="1"/>
      <w:marLeft w:val="0"/>
      <w:marRight w:val="0"/>
      <w:marTop w:val="0"/>
      <w:marBottom w:val="0"/>
      <w:divBdr>
        <w:top w:val="none" w:sz="0" w:space="0" w:color="auto"/>
        <w:left w:val="none" w:sz="0" w:space="0" w:color="auto"/>
        <w:bottom w:val="none" w:sz="0" w:space="0" w:color="auto"/>
        <w:right w:val="none" w:sz="0" w:space="0" w:color="auto"/>
      </w:divBdr>
    </w:div>
    <w:div w:id="310331515">
      <w:bodyDiv w:val="1"/>
      <w:marLeft w:val="0"/>
      <w:marRight w:val="0"/>
      <w:marTop w:val="0"/>
      <w:marBottom w:val="0"/>
      <w:divBdr>
        <w:top w:val="none" w:sz="0" w:space="0" w:color="auto"/>
        <w:left w:val="none" w:sz="0" w:space="0" w:color="auto"/>
        <w:bottom w:val="none" w:sz="0" w:space="0" w:color="auto"/>
        <w:right w:val="none" w:sz="0" w:space="0" w:color="auto"/>
      </w:divBdr>
    </w:div>
    <w:div w:id="311102486">
      <w:bodyDiv w:val="1"/>
      <w:marLeft w:val="0"/>
      <w:marRight w:val="0"/>
      <w:marTop w:val="0"/>
      <w:marBottom w:val="0"/>
      <w:divBdr>
        <w:top w:val="none" w:sz="0" w:space="0" w:color="auto"/>
        <w:left w:val="none" w:sz="0" w:space="0" w:color="auto"/>
        <w:bottom w:val="none" w:sz="0" w:space="0" w:color="auto"/>
        <w:right w:val="none" w:sz="0" w:space="0" w:color="auto"/>
      </w:divBdr>
    </w:div>
    <w:div w:id="311829909">
      <w:bodyDiv w:val="1"/>
      <w:marLeft w:val="0"/>
      <w:marRight w:val="0"/>
      <w:marTop w:val="0"/>
      <w:marBottom w:val="0"/>
      <w:divBdr>
        <w:top w:val="none" w:sz="0" w:space="0" w:color="auto"/>
        <w:left w:val="none" w:sz="0" w:space="0" w:color="auto"/>
        <w:bottom w:val="none" w:sz="0" w:space="0" w:color="auto"/>
        <w:right w:val="none" w:sz="0" w:space="0" w:color="auto"/>
      </w:divBdr>
    </w:div>
    <w:div w:id="311835341">
      <w:bodyDiv w:val="1"/>
      <w:marLeft w:val="0"/>
      <w:marRight w:val="0"/>
      <w:marTop w:val="0"/>
      <w:marBottom w:val="0"/>
      <w:divBdr>
        <w:top w:val="none" w:sz="0" w:space="0" w:color="auto"/>
        <w:left w:val="none" w:sz="0" w:space="0" w:color="auto"/>
        <w:bottom w:val="none" w:sz="0" w:space="0" w:color="auto"/>
        <w:right w:val="none" w:sz="0" w:space="0" w:color="auto"/>
      </w:divBdr>
    </w:div>
    <w:div w:id="312369086">
      <w:bodyDiv w:val="1"/>
      <w:marLeft w:val="0"/>
      <w:marRight w:val="0"/>
      <w:marTop w:val="0"/>
      <w:marBottom w:val="0"/>
      <w:divBdr>
        <w:top w:val="none" w:sz="0" w:space="0" w:color="auto"/>
        <w:left w:val="none" w:sz="0" w:space="0" w:color="auto"/>
        <w:bottom w:val="none" w:sz="0" w:space="0" w:color="auto"/>
        <w:right w:val="none" w:sz="0" w:space="0" w:color="auto"/>
      </w:divBdr>
    </w:div>
    <w:div w:id="312487085">
      <w:bodyDiv w:val="1"/>
      <w:marLeft w:val="0"/>
      <w:marRight w:val="0"/>
      <w:marTop w:val="0"/>
      <w:marBottom w:val="0"/>
      <w:divBdr>
        <w:top w:val="none" w:sz="0" w:space="0" w:color="auto"/>
        <w:left w:val="none" w:sz="0" w:space="0" w:color="auto"/>
        <w:bottom w:val="none" w:sz="0" w:space="0" w:color="auto"/>
        <w:right w:val="none" w:sz="0" w:space="0" w:color="auto"/>
      </w:divBdr>
    </w:div>
    <w:div w:id="312566447">
      <w:bodyDiv w:val="1"/>
      <w:marLeft w:val="0"/>
      <w:marRight w:val="0"/>
      <w:marTop w:val="0"/>
      <w:marBottom w:val="0"/>
      <w:divBdr>
        <w:top w:val="none" w:sz="0" w:space="0" w:color="auto"/>
        <w:left w:val="none" w:sz="0" w:space="0" w:color="auto"/>
        <w:bottom w:val="none" w:sz="0" w:space="0" w:color="auto"/>
        <w:right w:val="none" w:sz="0" w:space="0" w:color="auto"/>
      </w:divBdr>
    </w:div>
    <w:div w:id="312568944">
      <w:bodyDiv w:val="1"/>
      <w:marLeft w:val="0"/>
      <w:marRight w:val="0"/>
      <w:marTop w:val="0"/>
      <w:marBottom w:val="0"/>
      <w:divBdr>
        <w:top w:val="none" w:sz="0" w:space="0" w:color="auto"/>
        <w:left w:val="none" w:sz="0" w:space="0" w:color="auto"/>
        <w:bottom w:val="none" w:sz="0" w:space="0" w:color="auto"/>
        <w:right w:val="none" w:sz="0" w:space="0" w:color="auto"/>
      </w:divBdr>
    </w:div>
    <w:div w:id="313070558">
      <w:bodyDiv w:val="1"/>
      <w:marLeft w:val="0"/>
      <w:marRight w:val="0"/>
      <w:marTop w:val="0"/>
      <w:marBottom w:val="0"/>
      <w:divBdr>
        <w:top w:val="none" w:sz="0" w:space="0" w:color="auto"/>
        <w:left w:val="none" w:sz="0" w:space="0" w:color="auto"/>
        <w:bottom w:val="none" w:sz="0" w:space="0" w:color="auto"/>
        <w:right w:val="none" w:sz="0" w:space="0" w:color="auto"/>
      </w:divBdr>
      <w:divsChild>
        <w:div w:id="2005743365">
          <w:marLeft w:val="480"/>
          <w:marRight w:val="0"/>
          <w:marTop w:val="0"/>
          <w:marBottom w:val="0"/>
          <w:divBdr>
            <w:top w:val="none" w:sz="0" w:space="0" w:color="auto"/>
            <w:left w:val="none" w:sz="0" w:space="0" w:color="auto"/>
            <w:bottom w:val="none" w:sz="0" w:space="0" w:color="auto"/>
            <w:right w:val="none" w:sz="0" w:space="0" w:color="auto"/>
          </w:divBdr>
        </w:div>
        <w:div w:id="1470787255">
          <w:marLeft w:val="480"/>
          <w:marRight w:val="0"/>
          <w:marTop w:val="0"/>
          <w:marBottom w:val="0"/>
          <w:divBdr>
            <w:top w:val="none" w:sz="0" w:space="0" w:color="auto"/>
            <w:left w:val="none" w:sz="0" w:space="0" w:color="auto"/>
            <w:bottom w:val="none" w:sz="0" w:space="0" w:color="auto"/>
            <w:right w:val="none" w:sz="0" w:space="0" w:color="auto"/>
          </w:divBdr>
        </w:div>
        <w:div w:id="167601839">
          <w:marLeft w:val="480"/>
          <w:marRight w:val="0"/>
          <w:marTop w:val="0"/>
          <w:marBottom w:val="0"/>
          <w:divBdr>
            <w:top w:val="none" w:sz="0" w:space="0" w:color="auto"/>
            <w:left w:val="none" w:sz="0" w:space="0" w:color="auto"/>
            <w:bottom w:val="none" w:sz="0" w:space="0" w:color="auto"/>
            <w:right w:val="none" w:sz="0" w:space="0" w:color="auto"/>
          </w:divBdr>
        </w:div>
        <w:div w:id="1893884374">
          <w:marLeft w:val="480"/>
          <w:marRight w:val="0"/>
          <w:marTop w:val="0"/>
          <w:marBottom w:val="0"/>
          <w:divBdr>
            <w:top w:val="none" w:sz="0" w:space="0" w:color="auto"/>
            <w:left w:val="none" w:sz="0" w:space="0" w:color="auto"/>
            <w:bottom w:val="none" w:sz="0" w:space="0" w:color="auto"/>
            <w:right w:val="none" w:sz="0" w:space="0" w:color="auto"/>
          </w:divBdr>
        </w:div>
        <w:div w:id="2131851702">
          <w:marLeft w:val="480"/>
          <w:marRight w:val="0"/>
          <w:marTop w:val="0"/>
          <w:marBottom w:val="0"/>
          <w:divBdr>
            <w:top w:val="none" w:sz="0" w:space="0" w:color="auto"/>
            <w:left w:val="none" w:sz="0" w:space="0" w:color="auto"/>
            <w:bottom w:val="none" w:sz="0" w:space="0" w:color="auto"/>
            <w:right w:val="none" w:sz="0" w:space="0" w:color="auto"/>
          </w:divBdr>
        </w:div>
        <w:div w:id="1899903087">
          <w:marLeft w:val="480"/>
          <w:marRight w:val="0"/>
          <w:marTop w:val="0"/>
          <w:marBottom w:val="0"/>
          <w:divBdr>
            <w:top w:val="none" w:sz="0" w:space="0" w:color="auto"/>
            <w:left w:val="none" w:sz="0" w:space="0" w:color="auto"/>
            <w:bottom w:val="none" w:sz="0" w:space="0" w:color="auto"/>
            <w:right w:val="none" w:sz="0" w:space="0" w:color="auto"/>
          </w:divBdr>
        </w:div>
        <w:div w:id="420760561">
          <w:marLeft w:val="480"/>
          <w:marRight w:val="0"/>
          <w:marTop w:val="0"/>
          <w:marBottom w:val="0"/>
          <w:divBdr>
            <w:top w:val="none" w:sz="0" w:space="0" w:color="auto"/>
            <w:left w:val="none" w:sz="0" w:space="0" w:color="auto"/>
            <w:bottom w:val="none" w:sz="0" w:space="0" w:color="auto"/>
            <w:right w:val="none" w:sz="0" w:space="0" w:color="auto"/>
          </w:divBdr>
        </w:div>
        <w:div w:id="233245325">
          <w:marLeft w:val="480"/>
          <w:marRight w:val="0"/>
          <w:marTop w:val="0"/>
          <w:marBottom w:val="0"/>
          <w:divBdr>
            <w:top w:val="none" w:sz="0" w:space="0" w:color="auto"/>
            <w:left w:val="none" w:sz="0" w:space="0" w:color="auto"/>
            <w:bottom w:val="none" w:sz="0" w:space="0" w:color="auto"/>
            <w:right w:val="none" w:sz="0" w:space="0" w:color="auto"/>
          </w:divBdr>
        </w:div>
        <w:div w:id="1613518023">
          <w:marLeft w:val="480"/>
          <w:marRight w:val="0"/>
          <w:marTop w:val="0"/>
          <w:marBottom w:val="0"/>
          <w:divBdr>
            <w:top w:val="none" w:sz="0" w:space="0" w:color="auto"/>
            <w:left w:val="none" w:sz="0" w:space="0" w:color="auto"/>
            <w:bottom w:val="none" w:sz="0" w:space="0" w:color="auto"/>
            <w:right w:val="none" w:sz="0" w:space="0" w:color="auto"/>
          </w:divBdr>
        </w:div>
        <w:div w:id="1786577037">
          <w:marLeft w:val="480"/>
          <w:marRight w:val="0"/>
          <w:marTop w:val="0"/>
          <w:marBottom w:val="0"/>
          <w:divBdr>
            <w:top w:val="none" w:sz="0" w:space="0" w:color="auto"/>
            <w:left w:val="none" w:sz="0" w:space="0" w:color="auto"/>
            <w:bottom w:val="none" w:sz="0" w:space="0" w:color="auto"/>
            <w:right w:val="none" w:sz="0" w:space="0" w:color="auto"/>
          </w:divBdr>
        </w:div>
        <w:div w:id="805928242">
          <w:marLeft w:val="480"/>
          <w:marRight w:val="0"/>
          <w:marTop w:val="0"/>
          <w:marBottom w:val="0"/>
          <w:divBdr>
            <w:top w:val="none" w:sz="0" w:space="0" w:color="auto"/>
            <w:left w:val="none" w:sz="0" w:space="0" w:color="auto"/>
            <w:bottom w:val="none" w:sz="0" w:space="0" w:color="auto"/>
            <w:right w:val="none" w:sz="0" w:space="0" w:color="auto"/>
          </w:divBdr>
        </w:div>
        <w:div w:id="382754855">
          <w:marLeft w:val="480"/>
          <w:marRight w:val="0"/>
          <w:marTop w:val="0"/>
          <w:marBottom w:val="0"/>
          <w:divBdr>
            <w:top w:val="none" w:sz="0" w:space="0" w:color="auto"/>
            <w:left w:val="none" w:sz="0" w:space="0" w:color="auto"/>
            <w:bottom w:val="none" w:sz="0" w:space="0" w:color="auto"/>
            <w:right w:val="none" w:sz="0" w:space="0" w:color="auto"/>
          </w:divBdr>
        </w:div>
        <w:div w:id="1243950850">
          <w:marLeft w:val="480"/>
          <w:marRight w:val="0"/>
          <w:marTop w:val="0"/>
          <w:marBottom w:val="0"/>
          <w:divBdr>
            <w:top w:val="none" w:sz="0" w:space="0" w:color="auto"/>
            <w:left w:val="none" w:sz="0" w:space="0" w:color="auto"/>
            <w:bottom w:val="none" w:sz="0" w:space="0" w:color="auto"/>
            <w:right w:val="none" w:sz="0" w:space="0" w:color="auto"/>
          </w:divBdr>
        </w:div>
        <w:div w:id="68163243">
          <w:marLeft w:val="480"/>
          <w:marRight w:val="0"/>
          <w:marTop w:val="0"/>
          <w:marBottom w:val="0"/>
          <w:divBdr>
            <w:top w:val="none" w:sz="0" w:space="0" w:color="auto"/>
            <w:left w:val="none" w:sz="0" w:space="0" w:color="auto"/>
            <w:bottom w:val="none" w:sz="0" w:space="0" w:color="auto"/>
            <w:right w:val="none" w:sz="0" w:space="0" w:color="auto"/>
          </w:divBdr>
        </w:div>
        <w:div w:id="975985229">
          <w:marLeft w:val="480"/>
          <w:marRight w:val="0"/>
          <w:marTop w:val="0"/>
          <w:marBottom w:val="0"/>
          <w:divBdr>
            <w:top w:val="none" w:sz="0" w:space="0" w:color="auto"/>
            <w:left w:val="none" w:sz="0" w:space="0" w:color="auto"/>
            <w:bottom w:val="none" w:sz="0" w:space="0" w:color="auto"/>
            <w:right w:val="none" w:sz="0" w:space="0" w:color="auto"/>
          </w:divBdr>
        </w:div>
        <w:div w:id="1573393888">
          <w:marLeft w:val="480"/>
          <w:marRight w:val="0"/>
          <w:marTop w:val="0"/>
          <w:marBottom w:val="0"/>
          <w:divBdr>
            <w:top w:val="none" w:sz="0" w:space="0" w:color="auto"/>
            <w:left w:val="none" w:sz="0" w:space="0" w:color="auto"/>
            <w:bottom w:val="none" w:sz="0" w:space="0" w:color="auto"/>
            <w:right w:val="none" w:sz="0" w:space="0" w:color="auto"/>
          </w:divBdr>
        </w:div>
        <w:div w:id="780228675">
          <w:marLeft w:val="480"/>
          <w:marRight w:val="0"/>
          <w:marTop w:val="0"/>
          <w:marBottom w:val="0"/>
          <w:divBdr>
            <w:top w:val="none" w:sz="0" w:space="0" w:color="auto"/>
            <w:left w:val="none" w:sz="0" w:space="0" w:color="auto"/>
            <w:bottom w:val="none" w:sz="0" w:space="0" w:color="auto"/>
            <w:right w:val="none" w:sz="0" w:space="0" w:color="auto"/>
          </w:divBdr>
        </w:div>
        <w:div w:id="622810182">
          <w:marLeft w:val="480"/>
          <w:marRight w:val="0"/>
          <w:marTop w:val="0"/>
          <w:marBottom w:val="0"/>
          <w:divBdr>
            <w:top w:val="none" w:sz="0" w:space="0" w:color="auto"/>
            <w:left w:val="none" w:sz="0" w:space="0" w:color="auto"/>
            <w:bottom w:val="none" w:sz="0" w:space="0" w:color="auto"/>
            <w:right w:val="none" w:sz="0" w:space="0" w:color="auto"/>
          </w:divBdr>
        </w:div>
        <w:div w:id="426465598">
          <w:marLeft w:val="480"/>
          <w:marRight w:val="0"/>
          <w:marTop w:val="0"/>
          <w:marBottom w:val="0"/>
          <w:divBdr>
            <w:top w:val="none" w:sz="0" w:space="0" w:color="auto"/>
            <w:left w:val="none" w:sz="0" w:space="0" w:color="auto"/>
            <w:bottom w:val="none" w:sz="0" w:space="0" w:color="auto"/>
            <w:right w:val="none" w:sz="0" w:space="0" w:color="auto"/>
          </w:divBdr>
        </w:div>
        <w:div w:id="798688262">
          <w:marLeft w:val="480"/>
          <w:marRight w:val="0"/>
          <w:marTop w:val="0"/>
          <w:marBottom w:val="0"/>
          <w:divBdr>
            <w:top w:val="none" w:sz="0" w:space="0" w:color="auto"/>
            <w:left w:val="none" w:sz="0" w:space="0" w:color="auto"/>
            <w:bottom w:val="none" w:sz="0" w:space="0" w:color="auto"/>
            <w:right w:val="none" w:sz="0" w:space="0" w:color="auto"/>
          </w:divBdr>
        </w:div>
        <w:div w:id="1379934278">
          <w:marLeft w:val="480"/>
          <w:marRight w:val="0"/>
          <w:marTop w:val="0"/>
          <w:marBottom w:val="0"/>
          <w:divBdr>
            <w:top w:val="none" w:sz="0" w:space="0" w:color="auto"/>
            <w:left w:val="none" w:sz="0" w:space="0" w:color="auto"/>
            <w:bottom w:val="none" w:sz="0" w:space="0" w:color="auto"/>
            <w:right w:val="none" w:sz="0" w:space="0" w:color="auto"/>
          </w:divBdr>
        </w:div>
        <w:div w:id="1048914000">
          <w:marLeft w:val="480"/>
          <w:marRight w:val="0"/>
          <w:marTop w:val="0"/>
          <w:marBottom w:val="0"/>
          <w:divBdr>
            <w:top w:val="none" w:sz="0" w:space="0" w:color="auto"/>
            <w:left w:val="none" w:sz="0" w:space="0" w:color="auto"/>
            <w:bottom w:val="none" w:sz="0" w:space="0" w:color="auto"/>
            <w:right w:val="none" w:sz="0" w:space="0" w:color="auto"/>
          </w:divBdr>
        </w:div>
        <w:div w:id="362945281">
          <w:marLeft w:val="480"/>
          <w:marRight w:val="0"/>
          <w:marTop w:val="0"/>
          <w:marBottom w:val="0"/>
          <w:divBdr>
            <w:top w:val="none" w:sz="0" w:space="0" w:color="auto"/>
            <w:left w:val="none" w:sz="0" w:space="0" w:color="auto"/>
            <w:bottom w:val="none" w:sz="0" w:space="0" w:color="auto"/>
            <w:right w:val="none" w:sz="0" w:space="0" w:color="auto"/>
          </w:divBdr>
        </w:div>
        <w:div w:id="113864196">
          <w:marLeft w:val="480"/>
          <w:marRight w:val="0"/>
          <w:marTop w:val="0"/>
          <w:marBottom w:val="0"/>
          <w:divBdr>
            <w:top w:val="none" w:sz="0" w:space="0" w:color="auto"/>
            <w:left w:val="none" w:sz="0" w:space="0" w:color="auto"/>
            <w:bottom w:val="none" w:sz="0" w:space="0" w:color="auto"/>
            <w:right w:val="none" w:sz="0" w:space="0" w:color="auto"/>
          </w:divBdr>
        </w:div>
        <w:div w:id="744495397">
          <w:marLeft w:val="480"/>
          <w:marRight w:val="0"/>
          <w:marTop w:val="0"/>
          <w:marBottom w:val="0"/>
          <w:divBdr>
            <w:top w:val="none" w:sz="0" w:space="0" w:color="auto"/>
            <w:left w:val="none" w:sz="0" w:space="0" w:color="auto"/>
            <w:bottom w:val="none" w:sz="0" w:space="0" w:color="auto"/>
            <w:right w:val="none" w:sz="0" w:space="0" w:color="auto"/>
          </w:divBdr>
        </w:div>
        <w:div w:id="567958199">
          <w:marLeft w:val="480"/>
          <w:marRight w:val="0"/>
          <w:marTop w:val="0"/>
          <w:marBottom w:val="0"/>
          <w:divBdr>
            <w:top w:val="none" w:sz="0" w:space="0" w:color="auto"/>
            <w:left w:val="none" w:sz="0" w:space="0" w:color="auto"/>
            <w:bottom w:val="none" w:sz="0" w:space="0" w:color="auto"/>
            <w:right w:val="none" w:sz="0" w:space="0" w:color="auto"/>
          </w:divBdr>
        </w:div>
        <w:div w:id="1361055242">
          <w:marLeft w:val="480"/>
          <w:marRight w:val="0"/>
          <w:marTop w:val="0"/>
          <w:marBottom w:val="0"/>
          <w:divBdr>
            <w:top w:val="none" w:sz="0" w:space="0" w:color="auto"/>
            <w:left w:val="none" w:sz="0" w:space="0" w:color="auto"/>
            <w:bottom w:val="none" w:sz="0" w:space="0" w:color="auto"/>
            <w:right w:val="none" w:sz="0" w:space="0" w:color="auto"/>
          </w:divBdr>
        </w:div>
        <w:div w:id="398678667">
          <w:marLeft w:val="480"/>
          <w:marRight w:val="0"/>
          <w:marTop w:val="0"/>
          <w:marBottom w:val="0"/>
          <w:divBdr>
            <w:top w:val="none" w:sz="0" w:space="0" w:color="auto"/>
            <w:left w:val="none" w:sz="0" w:space="0" w:color="auto"/>
            <w:bottom w:val="none" w:sz="0" w:space="0" w:color="auto"/>
            <w:right w:val="none" w:sz="0" w:space="0" w:color="auto"/>
          </w:divBdr>
        </w:div>
        <w:div w:id="964386042">
          <w:marLeft w:val="480"/>
          <w:marRight w:val="0"/>
          <w:marTop w:val="0"/>
          <w:marBottom w:val="0"/>
          <w:divBdr>
            <w:top w:val="none" w:sz="0" w:space="0" w:color="auto"/>
            <w:left w:val="none" w:sz="0" w:space="0" w:color="auto"/>
            <w:bottom w:val="none" w:sz="0" w:space="0" w:color="auto"/>
            <w:right w:val="none" w:sz="0" w:space="0" w:color="auto"/>
          </w:divBdr>
        </w:div>
        <w:div w:id="2082092099">
          <w:marLeft w:val="480"/>
          <w:marRight w:val="0"/>
          <w:marTop w:val="0"/>
          <w:marBottom w:val="0"/>
          <w:divBdr>
            <w:top w:val="none" w:sz="0" w:space="0" w:color="auto"/>
            <w:left w:val="none" w:sz="0" w:space="0" w:color="auto"/>
            <w:bottom w:val="none" w:sz="0" w:space="0" w:color="auto"/>
            <w:right w:val="none" w:sz="0" w:space="0" w:color="auto"/>
          </w:divBdr>
        </w:div>
        <w:div w:id="366420240">
          <w:marLeft w:val="480"/>
          <w:marRight w:val="0"/>
          <w:marTop w:val="0"/>
          <w:marBottom w:val="0"/>
          <w:divBdr>
            <w:top w:val="none" w:sz="0" w:space="0" w:color="auto"/>
            <w:left w:val="none" w:sz="0" w:space="0" w:color="auto"/>
            <w:bottom w:val="none" w:sz="0" w:space="0" w:color="auto"/>
            <w:right w:val="none" w:sz="0" w:space="0" w:color="auto"/>
          </w:divBdr>
        </w:div>
        <w:div w:id="25565059">
          <w:marLeft w:val="480"/>
          <w:marRight w:val="0"/>
          <w:marTop w:val="0"/>
          <w:marBottom w:val="0"/>
          <w:divBdr>
            <w:top w:val="none" w:sz="0" w:space="0" w:color="auto"/>
            <w:left w:val="none" w:sz="0" w:space="0" w:color="auto"/>
            <w:bottom w:val="none" w:sz="0" w:space="0" w:color="auto"/>
            <w:right w:val="none" w:sz="0" w:space="0" w:color="auto"/>
          </w:divBdr>
        </w:div>
      </w:divsChild>
    </w:div>
    <w:div w:id="313292266">
      <w:bodyDiv w:val="1"/>
      <w:marLeft w:val="0"/>
      <w:marRight w:val="0"/>
      <w:marTop w:val="0"/>
      <w:marBottom w:val="0"/>
      <w:divBdr>
        <w:top w:val="none" w:sz="0" w:space="0" w:color="auto"/>
        <w:left w:val="none" w:sz="0" w:space="0" w:color="auto"/>
        <w:bottom w:val="none" w:sz="0" w:space="0" w:color="auto"/>
        <w:right w:val="none" w:sz="0" w:space="0" w:color="auto"/>
      </w:divBdr>
    </w:div>
    <w:div w:id="313337033">
      <w:bodyDiv w:val="1"/>
      <w:marLeft w:val="0"/>
      <w:marRight w:val="0"/>
      <w:marTop w:val="0"/>
      <w:marBottom w:val="0"/>
      <w:divBdr>
        <w:top w:val="none" w:sz="0" w:space="0" w:color="auto"/>
        <w:left w:val="none" w:sz="0" w:space="0" w:color="auto"/>
        <w:bottom w:val="none" w:sz="0" w:space="0" w:color="auto"/>
        <w:right w:val="none" w:sz="0" w:space="0" w:color="auto"/>
      </w:divBdr>
    </w:div>
    <w:div w:id="313489385">
      <w:bodyDiv w:val="1"/>
      <w:marLeft w:val="0"/>
      <w:marRight w:val="0"/>
      <w:marTop w:val="0"/>
      <w:marBottom w:val="0"/>
      <w:divBdr>
        <w:top w:val="none" w:sz="0" w:space="0" w:color="auto"/>
        <w:left w:val="none" w:sz="0" w:space="0" w:color="auto"/>
        <w:bottom w:val="none" w:sz="0" w:space="0" w:color="auto"/>
        <w:right w:val="none" w:sz="0" w:space="0" w:color="auto"/>
      </w:divBdr>
    </w:div>
    <w:div w:id="313605194">
      <w:bodyDiv w:val="1"/>
      <w:marLeft w:val="0"/>
      <w:marRight w:val="0"/>
      <w:marTop w:val="0"/>
      <w:marBottom w:val="0"/>
      <w:divBdr>
        <w:top w:val="none" w:sz="0" w:space="0" w:color="auto"/>
        <w:left w:val="none" w:sz="0" w:space="0" w:color="auto"/>
        <w:bottom w:val="none" w:sz="0" w:space="0" w:color="auto"/>
        <w:right w:val="none" w:sz="0" w:space="0" w:color="auto"/>
      </w:divBdr>
    </w:div>
    <w:div w:id="314652455">
      <w:bodyDiv w:val="1"/>
      <w:marLeft w:val="0"/>
      <w:marRight w:val="0"/>
      <w:marTop w:val="0"/>
      <w:marBottom w:val="0"/>
      <w:divBdr>
        <w:top w:val="none" w:sz="0" w:space="0" w:color="auto"/>
        <w:left w:val="none" w:sz="0" w:space="0" w:color="auto"/>
        <w:bottom w:val="none" w:sz="0" w:space="0" w:color="auto"/>
        <w:right w:val="none" w:sz="0" w:space="0" w:color="auto"/>
      </w:divBdr>
    </w:div>
    <w:div w:id="314801241">
      <w:bodyDiv w:val="1"/>
      <w:marLeft w:val="0"/>
      <w:marRight w:val="0"/>
      <w:marTop w:val="0"/>
      <w:marBottom w:val="0"/>
      <w:divBdr>
        <w:top w:val="none" w:sz="0" w:space="0" w:color="auto"/>
        <w:left w:val="none" w:sz="0" w:space="0" w:color="auto"/>
        <w:bottom w:val="none" w:sz="0" w:space="0" w:color="auto"/>
        <w:right w:val="none" w:sz="0" w:space="0" w:color="auto"/>
      </w:divBdr>
    </w:div>
    <w:div w:id="314844513">
      <w:bodyDiv w:val="1"/>
      <w:marLeft w:val="0"/>
      <w:marRight w:val="0"/>
      <w:marTop w:val="0"/>
      <w:marBottom w:val="0"/>
      <w:divBdr>
        <w:top w:val="none" w:sz="0" w:space="0" w:color="auto"/>
        <w:left w:val="none" w:sz="0" w:space="0" w:color="auto"/>
        <w:bottom w:val="none" w:sz="0" w:space="0" w:color="auto"/>
        <w:right w:val="none" w:sz="0" w:space="0" w:color="auto"/>
      </w:divBdr>
      <w:divsChild>
        <w:div w:id="1786192223">
          <w:marLeft w:val="480"/>
          <w:marRight w:val="0"/>
          <w:marTop w:val="0"/>
          <w:marBottom w:val="0"/>
          <w:divBdr>
            <w:top w:val="none" w:sz="0" w:space="0" w:color="auto"/>
            <w:left w:val="none" w:sz="0" w:space="0" w:color="auto"/>
            <w:bottom w:val="none" w:sz="0" w:space="0" w:color="auto"/>
            <w:right w:val="none" w:sz="0" w:space="0" w:color="auto"/>
          </w:divBdr>
        </w:div>
        <w:div w:id="1229421892">
          <w:marLeft w:val="480"/>
          <w:marRight w:val="0"/>
          <w:marTop w:val="0"/>
          <w:marBottom w:val="0"/>
          <w:divBdr>
            <w:top w:val="none" w:sz="0" w:space="0" w:color="auto"/>
            <w:left w:val="none" w:sz="0" w:space="0" w:color="auto"/>
            <w:bottom w:val="none" w:sz="0" w:space="0" w:color="auto"/>
            <w:right w:val="none" w:sz="0" w:space="0" w:color="auto"/>
          </w:divBdr>
        </w:div>
        <w:div w:id="1081218336">
          <w:marLeft w:val="480"/>
          <w:marRight w:val="0"/>
          <w:marTop w:val="0"/>
          <w:marBottom w:val="0"/>
          <w:divBdr>
            <w:top w:val="none" w:sz="0" w:space="0" w:color="auto"/>
            <w:left w:val="none" w:sz="0" w:space="0" w:color="auto"/>
            <w:bottom w:val="none" w:sz="0" w:space="0" w:color="auto"/>
            <w:right w:val="none" w:sz="0" w:space="0" w:color="auto"/>
          </w:divBdr>
        </w:div>
        <w:div w:id="2073575150">
          <w:marLeft w:val="480"/>
          <w:marRight w:val="0"/>
          <w:marTop w:val="0"/>
          <w:marBottom w:val="0"/>
          <w:divBdr>
            <w:top w:val="none" w:sz="0" w:space="0" w:color="auto"/>
            <w:left w:val="none" w:sz="0" w:space="0" w:color="auto"/>
            <w:bottom w:val="none" w:sz="0" w:space="0" w:color="auto"/>
            <w:right w:val="none" w:sz="0" w:space="0" w:color="auto"/>
          </w:divBdr>
        </w:div>
        <w:div w:id="1387221915">
          <w:marLeft w:val="480"/>
          <w:marRight w:val="0"/>
          <w:marTop w:val="0"/>
          <w:marBottom w:val="0"/>
          <w:divBdr>
            <w:top w:val="none" w:sz="0" w:space="0" w:color="auto"/>
            <w:left w:val="none" w:sz="0" w:space="0" w:color="auto"/>
            <w:bottom w:val="none" w:sz="0" w:space="0" w:color="auto"/>
            <w:right w:val="none" w:sz="0" w:space="0" w:color="auto"/>
          </w:divBdr>
        </w:div>
        <w:div w:id="2119712761">
          <w:marLeft w:val="480"/>
          <w:marRight w:val="0"/>
          <w:marTop w:val="0"/>
          <w:marBottom w:val="0"/>
          <w:divBdr>
            <w:top w:val="none" w:sz="0" w:space="0" w:color="auto"/>
            <w:left w:val="none" w:sz="0" w:space="0" w:color="auto"/>
            <w:bottom w:val="none" w:sz="0" w:space="0" w:color="auto"/>
            <w:right w:val="none" w:sz="0" w:space="0" w:color="auto"/>
          </w:divBdr>
        </w:div>
        <w:div w:id="1442453217">
          <w:marLeft w:val="480"/>
          <w:marRight w:val="0"/>
          <w:marTop w:val="0"/>
          <w:marBottom w:val="0"/>
          <w:divBdr>
            <w:top w:val="none" w:sz="0" w:space="0" w:color="auto"/>
            <w:left w:val="none" w:sz="0" w:space="0" w:color="auto"/>
            <w:bottom w:val="none" w:sz="0" w:space="0" w:color="auto"/>
            <w:right w:val="none" w:sz="0" w:space="0" w:color="auto"/>
          </w:divBdr>
        </w:div>
        <w:div w:id="1284461352">
          <w:marLeft w:val="480"/>
          <w:marRight w:val="0"/>
          <w:marTop w:val="0"/>
          <w:marBottom w:val="0"/>
          <w:divBdr>
            <w:top w:val="none" w:sz="0" w:space="0" w:color="auto"/>
            <w:left w:val="none" w:sz="0" w:space="0" w:color="auto"/>
            <w:bottom w:val="none" w:sz="0" w:space="0" w:color="auto"/>
            <w:right w:val="none" w:sz="0" w:space="0" w:color="auto"/>
          </w:divBdr>
        </w:div>
        <w:div w:id="1430462751">
          <w:marLeft w:val="480"/>
          <w:marRight w:val="0"/>
          <w:marTop w:val="0"/>
          <w:marBottom w:val="0"/>
          <w:divBdr>
            <w:top w:val="none" w:sz="0" w:space="0" w:color="auto"/>
            <w:left w:val="none" w:sz="0" w:space="0" w:color="auto"/>
            <w:bottom w:val="none" w:sz="0" w:space="0" w:color="auto"/>
            <w:right w:val="none" w:sz="0" w:space="0" w:color="auto"/>
          </w:divBdr>
        </w:div>
        <w:div w:id="701128092">
          <w:marLeft w:val="480"/>
          <w:marRight w:val="0"/>
          <w:marTop w:val="0"/>
          <w:marBottom w:val="0"/>
          <w:divBdr>
            <w:top w:val="none" w:sz="0" w:space="0" w:color="auto"/>
            <w:left w:val="none" w:sz="0" w:space="0" w:color="auto"/>
            <w:bottom w:val="none" w:sz="0" w:space="0" w:color="auto"/>
            <w:right w:val="none" w:sz="0" w:space="0" w:color="auto"/>
          </w:divBdr>
        </w:div>
        <w:div w:id="1345858952">
          <w:marLeft w:val="480"/>
          <w:marRight w:val="0"/>
          <w:marTop w:val="0"/>
          <w:marBottom w:val="0"/>
          <w:divBdr>
            <w:top w:val="none" w:sz="0" w:space="0" w:color="auto"/>
            <w:left w:val="none" w:sz="0" w:space="0" w:color="auto"/>
            <w:bottom w:val="none" w:sz="0" w:space="0" w:color="auto"/>
            <w:right w:val="none" w:sz="0" w:space="0" w:color="auto"/>
          </w:divBdr>
        </w:div>
        <w:div w:id="1210261456">
          <w:marLeft w:val="480"/>
          <w:marRight w:val="0"/>
          <w:marTop w:val="0"/>
          <w:marBottom w:val="0"/>
          <w:divBdr>
            <w:top w:val="none" w:sz="0" w:space="0" w:color="auto"/>
            <w:left w:val="none" w:sz="0" w:space="0" w:color="auto"/>
            <w:bottom w:val="none" w:sz="0" w:space="0" w:color="auto"/>
            <w:right w:val="none" w:sz="0" w:space="0" w:color="auto"/>
          </w:divBdr>
        </w:div>
        <w:div w:id="2086756189">
          <w:marLeft w:val="480"/>
          <w:marRight w:val="0"/>
          <w:marTop w:val="0"/>
          <w:marBottom w:val="0"/>
          <w:divBdr>
            <w:top w:val="none" w:sz="0" w:space="0" w:color="auto"/>
            <w:left w:val="none" w:sz="0" w:space="0" w:color="auto"/>
            <w:bottom w:val="none" w:sz="0" w:space="0" w:color="auto"/>
            <w:right w:val="none" w:sz="0" w:space="0" w:color="auto"/>
          </w:divBdr>
        </w:div>
        <w:div w:id="661392636">
          <w:marLeft w:val="480"/>
          <w:marRight w:val="0"/>
          <w:marTop w:val="0"/>
          <w:marBottom w:val="0"/>
          <w:divBdr>
            <w:top w:val="none" w:sz="0" w:space="0" w:color="auto"/>
            <w:left w:val="none" w:sz="0" w:space="0" w:color="auto"/>
            <w:bottom w:val="none" w:sz="0" w:space="0" w:color="auto"/>
            <w:right w:val="none" w:sz="0" w:space="0" w:color="auto"/>
          </w:divBdr>
        </w:div>
        <w:div w:id="518009819">
          <w:marLeft w:val="480"/>
          <w:marRight w:val="0"/>
          <w:marTop w:val="0"/>
          <w:marBottom w:val="0"/>
          <w:divBdr>
            <w:top w:val="none" w:sz="0" w:space="0" w:color="auto"/>
            <w:left w:val="none" w:sz="0" w:space="0" w:color="auto"/>
            <w:bottom w:val="none" w:sz="0" w:space="0" w:color="auto"/>
            <w:right w:val="none" w:sz="0" w:space="0" w:color="auto"/>
          </w:divBdr>
        </w:div>
        <w:div w:id="2098864835">
          <w:marLeft w:val="480"/>
          <w:marRight w:val="0"/>
          <w:marTop w:val="0"/>
          <w:marBottom w:val="0"/>
          <w:divBdr>
            <w:top w:val="none" w:sz="0" w:space="0" w:color="auto"/>
            <w:left w:val="none" w:sz="0" w:space="0" w:color="auto"/>
            <w:bottom w:val="none" w:sz="0" w:space="0" w:color="auto"/>
            <w:right w:val="none" w:sz="0" w:space="0" w:color="auto"/>
          </w:divBdr>
        </w:div>
        <w:div w:id="363097073">
          <w:marLeft w:val="480"/>
          <w:marRight w:val="0"/>
          <w:marTop w:val="0"/>
          <w:marBottom w:val="0"/>
          <w:divBdr>
            <w:top w:val="none" w:sz="0" w:space="0" w:color="auto"/>
            <w:left w:val="none" w:sz="0" w:space="0" w:color="auto"/>
            <w:bottom w:val="none" w:sz="0" w:space="0" w:color="auto"/>
            <w:right w:val="none" w:sz="0" w:space="0" w:color="auto"/>
          </w:divBdr>
        </w:div>
        <w:div w:id="600604174">
          <w:marLeft w:val="480"/>
          <w:marRight w:val="0"/>
          <w:marTop w:val="0"/>
          <w:marBottom w:val="0"/>
          <w:divBdr>
            <w:top w:val="none" w:sz="0" w:space="0" w:color="auto"/>
            <w:left w:val="none" w:sz="0" w:space="0" w:color="auto"/>
            <w:bottom w:val="none" w:sz="0" w:space="0" w:color="auto"/>
            <w:right w:val="none" w:sz="0" w:space="0" w:color="auto"/>
          </w:divBdr>
        </w:div>
        <w:div w:id="313923246">
          <w:marLeft w:val="480"/>
          <w:marRight w:val="0"/>
          <w:marTop w:val="0"/>
          <w:marBottom w:val="0"/>
          <w:divBdr>
            <w:top w:val="none" w:sz="0" w:space="0" w:color="auto"/>
            <w:left w:val="none" w:sz="0" w:space="0" w:color="auto"/>
            <w:bottom w:val="none" w:sz="0" w:space="0" w:color="auto"/>
            <w:right w:val="none" w:sz="0" w:space="0" w:color="auto"/>
          </w:divBdr>
        </w:div>
        <w:div w:id="288055009">
          <w:marLeft w:val="480"/>
          <w:marRight w:val="0"/>
          <w:marTop w:val="0"/>
          <w:marBottom w:val="0"/>
          <w:divBdr>
            <w:top w:val="none" w:sz="0" w:space="0" w:color="auto"/>
            <w:left w:val="none" w:sz="0" w:space="0" w:color="auto"/>
            <w:bottom w:val="none" w:sz="0" w:space="0" w:color="auto"/>
            <w:right w:val="none" w:sz="0" w:space="0" w:color="auto"/>
          </w:divBdr>
        </w:div>
        <w:div w:id="2069836375">
          <w:marLeft w:val="480"/>
          <w:marRight w:val="0"/>
          <w:marTop w:val="0"/>
          <w:marBottom w:val="0"/>
          <w:divBdr>
            <w:top w:val="none" w:sz="0" w:space="0" w:color="auto"/>
            <w:left w:val="none" w:sz="0" w:space="0" w:color="auto"/>
            <w:bottom w:val="none" w:sz="0" w:space="0" w:color="auto"/>
            <w:right w:val="none" w:sz="0" w:space="0" w:color="auto"/>
          </w:divBdr>
        </w:div>
        <w:div w:id="1406689233">
          <w:marLeft w:val="480"/>
          <w:marRight w:val="0"/>
          <w:marTop w:val="0"/>
          <w:marBottom w:val="0"/>
          <w:divBdr>
            <w:top w:val="none" w:sz="0" w:space="0" w:color="auto"/>
            <w:left w:val="none" w:sz="0" w:space="0" w:color="auto"/>
            <w:bottom w:val="none" w:sz="0" w:space="0" w:color="auto"/>
            <w:right w:val="none" w:sz="0" w:space="0" w:color="auto"/>
          </w:divBdr>
        </w:div>
        <w:div w:id="145165706">
          <w:marLeft w:val="480"/>
          <w:marRight w:val="0"/>
          <w:marTop w:val="0"/>
          <w:marBottom w:val="0"/>
          <w:divBdr>
            <w:top w:val="none" w:sz="0" w:space="0" w:color="auto"/>
            <w:left w:val="none" w:sz="0" w:space="0" w:color="auto"/>
            <w:bottom w:val="none" w:sz="0" w:space="0" w:color="auto"/>
            <w:right w:val="none" w:sz="0" w:space="0" w:color="auto"/>
          </w:divBdr>
        </w:div>
        <w:div w:id="87165443">
          <w:marLeft w:val="480"/>
          <w:marRight w:val="0"/>
          <w:marTop w:val="0"/>
          <w:marBottom w:val="0"/>
          <w:divBdr>
            <w:top w:val="none" w:sz="0" w:space="0" w:color="auto"/>
            <w:left w:val="none" w:sz="0" w:space="0" w:color="auto"/>
            <w:bottom w:val="none" w:sz="0" w:space="0" w:color="auto"/>
            <w:right w:val="none" w:sz="0" w:space="0" w:color="auto"/>
          </w:divBdr>
        </w:div>
        <w:div w:id="768937725">
          <w:marLeft w:val="480"/>
          <w:marRight w:val="0"/>
          <w:marTop w:val="0"/>
          <w:marBottom w:val="0"/>
          <w:divBdr>
            <w:top w:val="none" w:sz="0" w:space="0" w:color="auto"/>
            <w:left w:val="none" w:sz="0" w:space="0" w:color="auto"/>
            <w:bottom w:val="none" w:sz="0" w:space="0" w:color="auto"/>
            <w:right w:val="none" w:sz="0" w:space="0" w:color="auto"/>
          </w:divBdr>
        </w:div>
      </w:divsChild>
    </w:div>
    <w:div w:id="314920142">
      <w:bodyDiv w:val="1"/>
      <w:marLeft w:val="0"/>
      <w:marRight w:val="0"/>
      <w:marTop w:val="0"/>
      <w:marBottom w:val="0"/>
      <w:divBdr>
        <w:top w:val="none" w:sz="0" w:space="0" w:color="auto"/>
        <w:left w:val="none" w:sz="0" w:space="0" w:color="auto"/>
        <w:bottom w:val="none" w:sz="0" w:space="0" w:color="auto"/>
        <w:right w:val="none" w:sz="0" w:space="0" w:color="auto"/>
      </w:divBdr>
    </w:div>
    <w:div w:id="315183109">
      <w:bodyDiv w:val="1"/>
      <w:marLeft w:val="0"/>
      <w:marRight w:val="0"/>
      <w:marTop w:val="0"/>
      <w:marBottom w:val="0"/>
      <w:divBdr>
        <w:top w:val="none" w:sz="0" w:space="0" w:color="auto"/>
        <w:left w:val="none" w:sz="0" w:space="0" w:color="auto"/>
        <w:bottom w:val="none" w:sz="0" w:space="0" w:color="auto"/>
        <w:right w:val="none" w:sz="0" w:space="0" w:color="auto"/>
      </w:divBdr>
    </w:div>
    <w:div w:id="315647762">
      <w:bodyDiv w:val="1"/>
      <w:marLeft w:val="0"/>
      <w:marRight w:val="0"/>
      <w:marTop w:val="0"/>
      <w:marBottom w:val="0"/>
      <w:divBdr>
        <w:top w:val="none" w:sz="0" w:space="0" w:color="auto"/>
        <w:left w:val="none" w:sz="0" w:space="0" w:color="auto"/>
        <w:bottom w:val="none" w:sz="0" w:space="0" w:color="auto"/>
        <w:right w:val="none" w:sz="0" w:space="0" w:color="auto"/>
      </w:divBdr>
    </w:div>
    <w:div w:id="316350098">
      <w:bodyDiv w:val="1"/>
      <w:marLeft w:val="0"/>
      <w:marRight w:val="0"/>
      <w:marTop w:val="0"/>
      <w:marBottom w:val="0"/>
      <w:divBdr>
        <w:top w:val="none" w:sz="0" w:space="0" w:color="auto"/>
        <w:left w:val="none" w:sz="0" w:space="0" w:color="auto"/>
        <w:bottom w:val="none" w:sz="0" w:space="0" w:color="auto"/>
        <w:right w:val="none" w:sz="0" w:space="0" w:color="auto"/>
      </w:divBdr>
    </w:div>
    <w:div w:id="316497702">
      <w:bodyDiv w:val="1"/>
      <w:marLeft w:val="0"/>
      <w:marRight w:val="0"/>
      <w:marTop w:val="0"/>
      <w:marBottom w:val="0"/>
      <w:divBdr>
        <w:top w:val="none" w:sz="0" w:space="0" w:color="auto"/>
        <w:left w:val="none" w:sz="0" w:space="0" w:color="auto"/>
        <w:bottom w:val="none" w:sz="0" w:space="0" w:color="auto"/>
        <w:right w:val="none" w:sz="0" w:space="0" w:color="auto"/>
      </w:divBdr>
    </w:div>
    <w:div w:id="316693401">
      <w:bodyDiv w:val="1"/>
      <w:marLeft w:val="0"/>
      <w:marRight w:val="0"/>
      <w:marTop w:val="0"/>
      <w:marBottom w:val="0"/>
      <w:divBdr>
        <w:top w:val="none" w:sz="0" w:space="0" w:color="auto"/>
        <w:left w:val="none" w:sz="0" w:space="0" w:color="auto"/>
        <w:bottom w:val="none" w:sz="0" w:space="0" w:color="auto"/>
        <w:right w:val="none" w:sz="0" w:space="0" w:color="auto"/>
      </w:divBdr>
    </w:div>
    <w:div w:id="316959728">
      <w:bodyDiv w:val="1"/>
      <w:marLeft w:val="0"/>
      <w:marRight w:val="0"/>
      <w:marTop w:val="0"/>
      <w:marBottom w:val="0"/>
      <w:divBdr>
        <w:top w:val="none" w:sz="0" w:space="0" w:color="auto"/>
        <w:left w:val="none" w:sz="0" w:space="0" w:color="auto"/>
        <w:bottom w:val="none" w:sz="0" w:space="0" w:color="auto"/>
        <w:right w:val="none" w:sz="0" w:space="0" w:color="auto"/>
      </w:divBdr>
    </w:div>
    <w:div w:id="317265812">
      <w:bodyDiv w:val="1"/>
      <w:marLeft w:val="0"/>
      <w:marRight w:val="0"/>
      <w:marTop w:val="0"/>
      <w:marBottom w:val="0"/>
      <w:divBdr>
        <w:top w:val="none" w:sz="0" w:space="0" w:color="auto"/>
        <w:left w:val="none" w:sz="0" w:space="0" w:color="auto"/>
        <w:bottom w:val="none" w:sz="0" w:space="0" w:color="auto"/>
        <w:right w:val="none" w:sz="0" w:space="0" w:color="auto"/>
      </w:divBdr>
    </w:div>
    <w:div w:id="318003877">
      <w:bodyDiv w:val="1"/>
      <w:marLeft w:val="0"/>
      <w:marRight w:val="0"/>
      <w:marTop w:val="0"/>
      <w:marBottom w:val="0"/>
      <w:divBdr>
        <w:top w:val="none" w:sz="0" w:space="0" w:color="auto"/>
        <w:left w:val="none" w:sz="0" w:space="0" w:color="auto"/>
        <w:bottom w:val="none" w:sz="0" w:space="0" w:color="auto"/>
        <w:right w:val="none" w:sz="0" w:space="0" w:color="auto"/>
      </w:divBdr>
    </w:div>
    <w:div w:id="318269346">
      <w:bodyDiv w:val="1"/>
      <w:marLeft w:val="0"/>
      <w:marRight w:val="0"/>
      <w:marTop w:val="0"/>
      <w:marBottom w:val="0"/>
      <w:divBdr>
        <w:top w:val="none" w:sz="0" w:space="0" w:color="auto"/>
        <w:left w:val="none" w:sz="0" w:space="0" w:color="auto"/>
        <w:bottom w:val="none" w:sz="0" w:space="0" w:color="auto"/>
        <w:right w:val="none" w:sz="0" w:space="0" w:color="auto"/>
      </w:divBdr>
      <w:divsChild>
        <w:div w:id="331689875">
          <w:marLeft w:val="480"/>
          <w:marRight w:val="0"/>
          <w:marTop w:val="0"/>
          <w:marBottom w:val="0"/>
          <w:divBdr>
            <w:top w:val="none" w:sz="0" w:space="0" w:color="auto"/>
            <w:left w:val="none" w:sz="0" w:space="0" w:color="auto"/>
            <w:bottom w:val="none" w:sz="0" w:space="0" w:color="auto"/>
            <w:right w:val="none" w:sz="0" w:space="0" w:color="auto"/>
          </w:divBdr>
        </w:div>
        <w:div w:id="662323119">
          <w:marLeft w:val="480"/>
          <w:marRight w:val="0"/>
          <w:marTop w:val="0"/>
          <w:marBottom w:val="0"/>
          <w:divBdr>
            <w:top w:val="none" w:sz="0" w:space="0" w:color="auto"/>
            <w:left w:val="none" w:sz="0" w:space="0" w:color="auto"/>
            <w:bottom w:val="none" w:sz="0" w:space="0" w:color="auto"/>
            <w:right w:val="none" w:sz="0" w:space="0" w:color="auto"/>
          </w:divBdr>
        </w:div>
        <w:div w:id="856310388">
          <w:marLeft w:val="480"/>
          <w:marRight w:val="0"/>
          <w:marTop w:val="0"/>
          <w:marBottom w:val="0"/>
          <w:divBdr>
            <w:top w:val="none" w:sz="0" w:space="0" w:color="auto"/>
            <w:left w:val="none" w:sz="0" w:space="0" w:color="auto"/>
            <w:bottom w:val="none" w:sz="0" w:space="0" w:color="auto"/>
            <w:right w:val="none" w:sz="0" w:space="0" w:color="auto"/>
          </w:divBdr>
        </w:div>
        <w:div w:id="2052419781">
          <w:marLeft w:val="480"/>
          <w:marRight w:val="0"/>
          <w:marTop w:val="0"/>
          <w:marBottom w:val="0"/>
          <w:divBdr>
            <w:top w:val="none" w:sz="0" w:space="0" w:color="auto"/>
            <w:left w:val="none" w:sz="0" w:space="0" w:color="auto"/>
            <w:bottom w:val="none" w:sz="0" w:space="0" w:color="auto"/>
            <w:right w:val="none" w:sz="0" w:space="0" w:color="auto"/>
          </w:divBdr>
        </w:div>
        <w:div w:id="1417167250">
          <w:marLeft w:val="480"/>
          <w:marRight w:val="0"/>
          <w:marTop w:val="0"/>
          <w:marBottom w:val="0"/>
          <w:divBdr>
            <w:top w:val="none" w:sz="0" w:space="0" w:color="auto"/>
            <w:left w:val="none" w:sz="0" w:space="0" w:color="auto"/>
            <w:bottom w:val="none" w:sz="0" w:space="0" w:color="auto"/>
            <w:right w:val="none" w:sz="0" w:space="0" w:color="auto"/>
          </w:divBdr>
        </w:div>
        <w:div w:id="440534236">
          <w:marLeft w:val="480"/>
          <w:marRight w:val="0"/>
          <w:marTop w:val="0"/>
          <w:marBottom w:val="0"/>
          <w:divBdr>
            <w:top w:val="none" w:sz="0" w:space="0" w:color="auto"/>
            <w:left w:val="none" w:sz="0" w:space="0" w:color="auto"/>
            <w:bottom w:val="none" w:sz="0" w:space="0" w:color="auto"/>
            <w:right w:val="none" w:sz="0" w:space="0" w:color="auto"/>
          </w:divBdr>
        </w:div>
        <w:div w:id="2118328369">
          <w:marLeft w:val="480"/>
          <w:marRight w:val="0"/>
          <w:marTop w:val="0"/>
          <w:marBottom w:val="0"/>
          <w:divBdr>
            <w:top w:val="none" w:sz="0" w:space="0" w:color="auto"/>
            <w:left w:val="none" w:sz="0" w:space="0" w:color="auto"/>
            <w:bottom w:val="none" w:sz="0" w:space="0" w:color="auto"/>
            <w:right w:val="none" w:sz="0" w:space="0" w:color="auto"/>
          </w:divBdr>
        </w:div>
        <w:div w:id="368989116">
          <w:marLeft w:val="480"/>
          <w:marRight w:val="0"/>
          <w:marTop w:val="0"/>
          <w:marBottom w:val="0"/>
          <w:divBdr>
            <w:top w:val="none" w:sz="0" w:space="0" w:color="auto"/>
            <w:left w:val="none" w:sz="0" w:space="0" w:color="auto"/>
            <w:bottom w:val="none" w:sz="0" w:space="0" w:color="auto"/>
            <w:right w:val="none" w:sz="0" w:space="0" w:color="auto"/>
          </w:divBdr>
        </w:div>
        <w:div w:id="1902251239">
          <w:marLeft w:val="480"/>
          <w:marRight w:val="0"/>
          <w:marTop w:val="0"/>
          <w:marBottom w:val="0"/>
          <w:divBdr>
            <w:top w:val="none" w:sz="0" w:space="0" w:color="auto"/>
            <w:left w:val="none" w:sz="0" w:space="0" w:color="auto"/>
            <w:bottom w:val="none" w:sz="0" w:space="0" w:color="auto"/>
            <w:right w:val="none" w:sz="0" w:space="0" w:color="auto"/>
          </w:divBdr>
        </w:div>
        <w:div w:id="2092970548">
          <w:marLeft w:val="480"/>
          <w:marRight w:val="0"/>
          <w:marTop w:val="0"/>
          <w:marBottom w:val="0"/>
          <w:divBdr>
            <w:top w:val="none" w:sz="0" w:space="0" w:color="auto"/>
            <w:left w:val="none" w:sz="0" w:space="0" w:color="auto"/>
            <w:bottom w:val="none" w:sz="0" w:space="0" w:color="auto"/>
            <w:right w:val="none" w:sz="0" w:space="0" w:color="auto"/>
          </w:divBdr>
        </w:div>
        <w:div w:id="49571878">
          <w:marLeft w:val="480"/>
          <w:marRight w:val="0"/>
          <w:marTop w:val="0"/>
          <w:marBottom w:val="0"/>
          <w:divBdr>
            <w:top w:val="none" w:sz="0" w:space="0" w:color="auto"/>
            <w:left w:val="none" w:sz="0" w:space="0" w:color="auto"/>
            <w:bottom w:val="none" w:sz="0" w:space="0" w:color="auto"/>
            <w:right w:val="none" w:sz="0" w:space="0" w:color="auto"/>
          </w:divBdr>
        </w:div>
        <w:div w:id="309209224">
          <w:marLeft w:val="480"/>
          <w:marRight w:val="0"/>
          <w:marTop w:val="0"/>
          <w:marBottom w:val="0"/>
          <w:divBdr>
            <w:top w:val="none" w:sz="0" w:space="0" w:color="auto"/>
            <w:left w:val="none" w:sz="0" w:space="0" w:color="auto"/>
            <w:bottom w:val="none" w:sz="0" w:space="0" w:color="auto"/>
            <w:right w:val="none" w:sz="0" w:space="0" w:color="auto"/>
          </w:divBdr>
        </w:div>
        <w:div w:id="1873109464">
          <w:marLeft w:val="480"/>
          <w:marRight w:val="0"/>
          <w:marTop w:val="0"/>
          <w:marBottom w:val="0"/>
          <w:divBdr>
            <w:top w:val="none" w:sz="0" w:space="0" w:color="auto"/>
            <w:left w:val="none" w:sz="0" w:space="0" w:color="auto"/>
            <w:bottom w:val="none" w:sz="0" w:space="0" w:color="auto"/>
            <w:right w:val="none" w:sz="0" w:space="0" w:color="auto"/>
          </w:divBdr>
        </w:div>
        <w:div w:id="1067849326">
          <w:marLeft w:val="480"/>
          <w:marRight w:val="0"/>
          <w:marTop w:val="0"/>
          <w:marBottom w:val="0"/>
          <w:divBdr>
            <w:top w:val="none" w:sz="0" w:space="0" w:color="auto"/>
            <w:left w:val="none" w:sz="0" w:space="0" w:color="auto"/>
            <w:bottom w:val="none" w:sz="0" w:space="0" w:color="auto"/>
            <w:right w:val="none" w:sz="0" w:space="0" w:color="auto"/>
          </w:divBdr>
        </w:div>
        <w:div w:id="1978029509">
          <w:marLeft w:val="480"/>
          <w:marRight w:val="0"/>
          <w:marTop w:val="0"/>
          <w:marBottom w:val="0"/>
          <w:divBdr>
            <w:top w:val="none" w:sz="0" w:space="0" w:color="auto"/>
            <w:left w:val="none" w:sz="0" w:space="0" w:color="auto"/>
            <w:bottom w:val="none" w:sz="0" w:space="0" w:color="auto"/>
            <w:right w:val="none" w:sz="0" w:space="0" w:color="auto"/>
          </w:divBdr>
        </w:div>
        <w:div w:id="1974287702">
          <w:marLeft w:val="480"/>
          <w:marRight w:val="0"/>
          <w:marTop w:val="0"/>
          <w:marBottom w:val="0"/>
          <w:divBdr>
            <w:top w:val="none" w:sz="0" w:space="0" w:color="auto"/>
            <w:left w:val="none" w:sz="0" w:space="0" w:color="auto"/>
            <w:bottom w:val="none" w:sz="0" w:space="0" w:color="auto"/>
            <w:right w:val="none" w:sz="0" w:space="0" w:color="auto"/>
          </w:divBdr>
        </w:div>
        <w:div w:id="415522210">
          <w:marLeft w:val="480"/>
          <w:marRight w:val="0"/>
          <w:marTop w:val="0"/>
          <w:marBottom w:val="0"/>
          <w:divBdr>
            <w:top w:val="none" w:sz="0" w:space="0" w:color="auto"/>
            <w:left w:val="none" w:sz="0" w:space="0" w:color="auto"/>
            <w:bottom w:val="none" w:sz="0" w:space="0" w:color="auto"/>
            <w:right w:val="none" w:sz="0" w:space="0" w:color="auto"/>
          </w:divBdr>
        </w:div>
        <w:div w:id="808405208">
          <w:marLeft w:val="480"/>
          <w:marRight w:val="0"/>
          <w:marTop w:val="0"/>
          <w:marBottom w:val="0"/>
          <w:divBdr>
            <w:top w:val="none" w:sz="0" w:space="0" w:color="auto"/>
            <w:left w:val="none" w:sz="0" w:space="0" w:color="auto"/>
            <w:bottom w:val="none" w:sz="0" w:space="0" w:color="auto"/>
            <w:right w:val="none" w:sz="0" w:space="0" w:color="auto"/>
          </w:divBdr>
        </w:div>
        <w:div w:id="585042536">
          <w:marLeft w:val="480"/>
          <w:marRight w:val="0"/>
          <w:marTop w:val="0"/>
          <w:marBottom w:val="0"/>
          <w:divBdr>
            <w:top w:val="none" w:sz="0" w:space="0" w:color="auto"/>
            <w:left w:val="none" w:sz="0" w:space="0" w:color="auto"/>
            <w:bottom w:val="none" w:sz="0" w:space="0" w:color="auto"/>
            <w:right w:val="none" w:sz="0" w:space="0" w:color="auto"/>
          </w:divBdr>
        </w:div>
        <w:div w:id="1076516795">
          <w:marLeft w:val="480"/>
          <w:marRight w:val="0"/>
          <w:marTop w:val="0"/>
          <w:marBottom w:val="0"/>
          <w:divBdr>
            <w:top w:val="none" w:sz="0" w:space="0" w:color="auto"/>
            <w:left w:val="none" w:sz="0" w:space="0" w:color="auto"/>
            <w:bottom w:val="none" w:sz="0" w:space="0" w:color="auto"/>
            <w:right w:val="none" w:sz="0" w:space="0" w:color="auto"/>
          </w:divBdr>
        </w:div>
        <w:div w:id="1438065538">
          <w:marLeft w:val="480"/>
          <w:marRight w:val="0"/>
          <w:marTop w:val="0"/>
          <w:marBottom w:val="0"/>
          <w:divBdr>
            <w:top w:val="none" w:sz="0" w:space="0" w:color="auto"/>
            <w:left w:val="none" w:sz="0" w:space="0" w:color="auto"/>
            <w:bottom w:val="none" w:sz="0" w:space="0" w:color="auto"/>
            <w:right w:val="none" w:sz="0" w:space="0" w:color="auto"/>
          </w:divBdr>
        </w:div>
        <w:div w:id="864248598">
          <w:marLeft w:val="480"/>
          <w:marRight w:val="0"/>
          <w:marTop w:val="0"/>
          <w:marBottom w:val="0"/>
          <w:divBdr>
            <w:top w:val="none" w:sz="0" w:space="0" w:color="auto"/>
            <w:left w:val="none" w:sz="0" w:space="0" w:color="auto"/>
            <w:bottom w:val="none" w:sz="0" w:space="0" w:color="auto"/>
            <w:right w:val="none" w:sz="0" w:space="0" w:color="auto"/>
          </w:divBdr>
        </w:div>
        <w:div w:id="1650592813">
          <w:marLeft w:val="480"/>
          <w:marRight w:val="0"/>
          <w:marTop w:val="0"/>
          <w:marBottom w:val="0"/>
          <w:divBdr>
            <w:top w:val="none" w:sz="0" w:space="0" w:color="auto"/>
            <w:left w:val="none" w:sz="0" w:space="0" w:color="auto"/>
            <w:bottom w:val="none" w:sz="0" w:space="0" w:color="auto"/>
            <w:right w:val="none" w:sz="0" w:space="0" w:color="auto"/>
          </w:divBdr>
        </w:div>
        <w:div w:id="415713294">
          <w:marLeft w:val="480"/>
          <w:marRight w:val="0"/>
          <w:marTop w:val="0"/>
          <w:marBottom w:val="0"/>
          <w:divBdr>
            <w:top w:val="none" w:sz="0" w:space="0" w:color="auto"/>
            <w:left w:val="none" w:sz="0" w:space="0" w:color="auto"/>
            <w:bottom w:val="none" w:sz="0" w:space="0" w:color="auto"/>
            <w:right w:val="none" w:sz="0" w:space="0" w:color="auto"/>
          </w:divBdr>
        </w:div>
        <w:div w:id="1654411096">
          <w:marLeft w:val="480"/>
          <w:marRight w:val="0"/>
          <w:marTop w:val="0"/>
          <w:marBottom w:val="0"/>
          <w:divBdr>
            <w:top w:val="none" w:sz="0" w:space="0" w:color="auto"/>
            <w:left w:val="none" w:sz="0" w:space="0" w:color="auto"/>
            <w:bottom w:val="none" w:sz="0" w:space="0" w:color="auto"/>
            <w:right w:val="none" w:sz="0" w:space="0" w:color="auto"/>
          </w:divBdr>
        </w:div>
      </w:divsChild>
    </w:div>
    <w:div w:id="318465706">
      <w:bodyDiv w:val="1"/>
      <w:marLeft w:val="0"/>
      <w:marRight w:val="0"/>
      <w:marTop w:val="0"/>
      <w:marBottom w:val="0"/>
      <w:divBdr>
        <w:top w:val="none" w:sz="0" w:space="0" w:color="auto"/>
        <w:left w:val="none" w:sz="0" w:space="0" w:color="auto"/>
        <w:bottom w:val="none" w:sz="0" w:space="0" w:color="auto"/>
        <w:right w:val="none" w:sz="0" w:space="0" w:color="auto"/>
      </w:divBdr>
    </w:div>
    <w:div w:id="318467094">
      <w:bodyDiv w:val="1"/>
      <w:marLeft w:val="0"/>
      <w:marRight w:val="0"/>
      <w:marTop w:val="0"/>
      <w:marBottom w:val="0"/>
      <w:divBdr>
        <w:top w:val="none" w:sz="0" w:space="0" w:color="auto"/>
        <w:left w:val="none" w:sz="0" w:space="0" w:color="auto"/>
        <w:bottom w:val="none" w:sz="0" w:space="0" w:color="auto"/>
        <w:right w:val="none" w:sz="0" w:space="0" w:color="auto"/>
      </w:divBdr>
    </w:div>
    <w:div w:id="318851979">
      <w:bodyDiv w:val="1"/>
      <w:marLeft w:val="0"/>
      <w:marRight w:val="0"/>
      <w:marTop w:val="0"/>
      <w:marBottom w:val="0"/>
      <w:divBdr>
        <w:top w:val="none" w:sz="0" w:space="0" w:color="auto"/>
        <w:left w:val="none" w:sz="0" w:space="0" w:color="auto"/>
        <w:bottom w:val="none" w:sz="0" w:space="0" w:color="auto"/>
        <w:right w:val="none" w:sz="0" w:space="0" w:color="auto"/>
      </w:divBdr>
    </w:div>
    <w:div w:id="318926712">
      <w:bodyDiv w:val="1"/>
      <w:marLeft w:val="0"/>
      <w:marRight w:val="0"/>
      <w:marTop w:val="0"/>
      <w:marBottom w:val="0"/>
      <w:divBdr>
        <w:top w:val="none" w:sz="0" w:space="0" w:color="auto"/>
        <w:left w:val="none" w:sz="0" w:space="0" w:color="auto"/>
        <w:bottom w:val="none" w:sz="0" w:space="0" w:color="auto"/>
        <w:right w:val="none" w:sz="0" w:space="0" w:color="auto"/>
      </w:divBdr>
    </w:div>
    <w:div w:id="319045846">
      <w:bodyDiv w:val="1"/>
      <w:marLeft w:val="0"/>
      <w:marRight w:val="0"/>
      <w:marTop w:val="0"/>
      <w:marBottom w:val="0"/>
      <w:divBdr>
        <w:top w:val="none" w:sz="0" w:space="0" w:color="auto"/>
        <w:left w:val="none" w:sz="0" w:space="0" w:color="auto"/>
        <w:bottom w:val="none" w:sz="0" w:space="0" w:color="auto"/>
        <w:right w:val="none" w:sz="0" w:space="0" w:color="auto"/>
      </w:divBdr>
    </w:div>
    <w:div w:id="319114799">
      <w:bodyDiv w:val="1"/>
      <w:marLeft w:val="0"/>
      <w:marRight w:val="0"/>
      <w:marTop w:val="0"/>
      <w:marBottom w:val="0"/>
      <w:divBdr>
        <w:top w:val="none" w:sz="0" w:space="0" w:color="auto"/>
        <w:left w:val="none" w:sz="0" w:space="0" w:color="auto"/>
        <w:bottom w:val="none" w:sz="0" w:space="0" w:color="auto"/>
        <w:right w:val="none" w:sz="0" w:space="0" w:color="auto"/>
      </w:divBdr>
    </w:div>
    <w:div w:id="319356999">
      <w:bodyDiv w:val="1"/>
      <w:marLeft w:val="0"/>
      <w:marRight w:val="0"/>
      <w:marTop w:val="0"/>
      <w:marBottom w:val="0"/>
      <w:divBdr>
        <w:top w:val="none" w:sz="0" w:space="0" w:color="auto"/>
        <w:left w:val="none" w:sz="0" w:space="0" w:color="auto"/>
        <w:bottom w:val="none" w:sz="0" w:space="0" w:color="auto"/>
        <w:right w:val="none" w:sz="0" w:space="0" w:color="auto"/>
      </w:divBdr>
    </w:div>
    <w:div w:id="319962492">
      <w:bodyDiv w:val="1"/>
      <w:marLeft w:val="0"/>
      <w:marRight w:val="0"/>
      <w:marTop w:val="0"/>
      <w:marBottom w:val="0"/>
      <w:divBdr>
        <w:top w:val="none" w:sz="0" w:space="0" w:color="auto"/>
        <w:left w:val="none" w:sz="0" w:space="0" w:color="auto"/>
        <w:bottom w:val="none" w:sz="0" w:space="0" w:color="auto"/>
        <w:right w:val="none" w:sz="0" w:space="0" w:color="auto"/>
      </w:divBdr>
    </w:div>
    <w:div w:id="320231211">
      <w:bodyDiv w:val="1"/>
      <w:marLeft w:val="0"/>
      <w:marRight w:val="0"/>
      <w:marTop w:val="0"/>
      <w:marBottom w:val="0"/>
      <w:divBdr>
        <w:top w:val="none" w:sz="0" w:space="0" w:color="auto"/>
        <w:left w:val="none" w:sz="0" w:space="0" w:color="auto"/>
        <w:bottom w:val="none" w:sz="0" w:space="0" w:color="auto"/>
        <w:right w:val="none" w:sz="0" w:space="0" w:color="auto"/>
      </w:divBdr>
    </w:div>
    <w:div w:id="320471416">
      <w:bodyDiv w:val="1"/>
      <w:marLeft w:val="0"/>
      <w:marRight w:val="0"/>
      <w:marTop w:val="0"/>
      <w:marBottom w:val="0"/>
      <w:divBdr>
        <w:top w:val="none" w:sz="0" w:space="0" w:color="auto"/>
        <w:left w:val="none" w:sz="0" w:space="0" w:color="auto"/>
        <w:bottom w:val="none" w:sz="0" w:space="0" w:color="auto"/>
        <w:right w:val="none" w:sz="0" w:space="0" w:color="auto"/>
      </w:divBdr>
    </w:div>
    <w:div w:id="320499302">
      <w:bodyDiv w:val="1"/>
      <w:marLeft w:val="0"/>
      <w:marRight w:val="0"/>
      <w:marTop w:val="0"/>
      <w:marBottom w:val="0"/>
      <w:divBdr>
        <w:top w:val="none" w:sz="0" w:space="0" w:color="auto"/>
        <w:left w:val="none" w:sz="0" w:space="0" w:color="auto"/>
        <w:bottom w:val="none" w:sz="0" w:space="0" w:color="auto"/>
        <w:right w:val="none" w:sz="0" w:space="0" w:color="auto"/>
      </w:divBdr>
    </w:div>
    <w:div w:id="320546569">
      <w:bodyDiv w:val="1"/>
      <w:marLeft w:val="0"/>
      <w:marRight w:val="0"/>
      <w:marTop w:val="0"/>
      <w:marBottom w:val="0"/>
      <w:divBdr>
        <w:top w:val="none" w:sz="0" w:space="0" w:color="auto"/>
        <w:left w:val="none" w:sz="0" w:space="0" w:color="auto"/>
        <w:bottom w:val="none" w:sz="0" w:space="0" w:color="auto"/>
        <w:right w:val="none" w:sz="0" w:space="0" w:color="auto"/>
      </w:divBdr>
    </w:div>
    <w:div w:id="321086742">
      <w:bodyDiv w:val="1"/>
      <w:marLeft w:val="0"/>
      <w:marRight w:val="0"/>
      <w:marTop w:val="0"/>
      <w:marBottom w:val="0"/>
      <w:divBdr>
        <w:top w:val="none" w:sz="0" w:space="0" w:color="auto"/>
        <w:left w:val="none" w:sz="0" w:space="0" w:color="auto"/>
        <w:bottom w:val="none" w:sz="0" w:space="0" w:color="auto"/>
        <w:right w:val="none" w:sz="0" w:space="0" w:color="auto"/>
      </w:divBdr>
    </w:div>
    <w:div w:id="321355126">
      <w:bodyDiv w:val="1"/>
      <w:marLeft w:val="0"/>
      <w:marRight w:val="0"/>
      <w:marTop w:val="0"/>
      <w:marBottom w:val="0"/>
      <w:divBdr>
        <w:top w:val="none" w:sz="0" w:space="0" w:color="auto"/>
        <w:left w:val="none" w:sz="0" w:space="0" w:color="auto"/>
        <w:bottom w:val="none" w:sz="0" w:space="0" w:color="auto"/>
        <w:right w:val="none" w:sz="0" w:space="0" w:color="auto"/>
      </w:divBdr>
    </w:div>
    <w:div w:id="321856994">
      <w:bodyDiv w:val="1"/>
      <w:marLeft w:val="0"/>
      <w:marRight w:val="0"/>
      <w:marTop w:val="0"/>
      <w:marBottom w:val="0"/>
      <w:divBdr>
        <w:top w:val="none" w:sz="0" w:space="0" w:color="auto"/>
        <w:left w:val="none" w:sz="0" w:space="0" w:color="auto"/>
        <w:bottom w:val="none" w:sz="0" w:space="0" w:color="auto"/>
        <w:right w:val="none" w:sz="0" w:space="0" w:color="auto"/>
      </w:divBdr>
    </w:div>
    <w:div w:id="322007158">
      <w:bodyDiv w:val="1"/>
      <w:marLeft w:val="0"/>
      <w:marRight w:val="0"/>
      <w:marTop w:val="0"/>
      <w:marBottom w:val="0"/>
      <w:divBdr>
        <w:top w:val="none" w:sz="0" w:space="0" w:color="auto"/>
        <w:left w:val="none" w:sz="0" w:space="0" w:color="auto"/>
        <w:bottom w:val="none" w:sz="0" w:space="0" w:color="auto"/>
        <w:right w:val="none" w:sz="0" w:space="0" w:color="auto"/>
      </w:divBdr>
    </w:div>
    <w:div w:id="322197902">
      <w:bodyDiv w:val="1"/>
      <w:marLeft w:val="0"/>
      <w:marRight w:val="0"/>
      <w:marTop w:val="0"/>
      <w:marBottom w:val="0"/>
      <w:divBdr>
        <w:top w:val="none" w:sz="0" w:space="0" w:color="auto"/>
        <w:left w:val="none" w:sz="0" w:space="0" w:color="auto"/>
        <w:bottom w:val="none" w:sz="0" w:space="0" w:color="auto"/>
        <w:right w:val="none" w:sz="0" w:space="0" w:color="auto"/>
      </w:divBdr>
    </w:div>
    <w:div w:id="322204114">
      <w:bodyDiv w:val="1"/>
      <w:marLeft w:val="0"/>
      <w:marRight w:val="0"/>
      <w:marTop w:val="0"/>
      <w:marBottom w:val="0"/>
      <w:divBdr>
        <w:top w:val="none" w:sz="0" w:space="0" w:color="auto"/>
        <w:left w:val="none" w:sz="0" w:space="0" w:color="auto"/>
        <w:bottom w:val="none" w:sz="0" w:space="0" w:color="auto"/>
        <w:right w:val="none" w:sz="0" w:space="0" w:color="auto"/>
      </w:divBdr>
    </w:div>
    <w:div w:id="322241170">
      <w:bodyDiv w:val="1"/>
      <w:marLeft w:val="0"/>
      <w:marRight w:val="0"/>
      <w:marTop w:val="0"/>
      <w:marBottom w:val="0"/>
      <w:divBdr>
        <w:top w:val="none" w:sz="0" w:space="0" w:color="auto"/>
        <w:left w:val="none" w:sz="0" w:space="0" w:color="auto"/>
        <w:bottom w:val="none" w:sz="0" w:space="0" w:color="auto"/>
        <w:right w:val="none" w:sz="0" w:space="0" w:color="auto"/>
      </w:divBdr>
    </w:div>
    <w:div w:id="322633750">
      <w:bodyDiv w:val="1"/>
      <w:marLeft w:val="0"/>
      <w:marRight w:val="0"/>
      <w:marTop w:val="0"/>
      <w:marBottom w:val="0"/>
      <w:divBdr>
        <w:top w:val="none" w:sz="0" w:space="0" w:color="auto"/>
        <w:left w:val="none" w:sz="0" w:space="0" w:color="auto"/>
        <w:bottom w:val="none" w:sz="0" w:space="0" w:color="auto"/>
        <w:right w:val="none" w:sz="0" w:space="0" w:color="auto"/>
      </w:divBdr>
    </w:div>
    <w:div w:id="322851513">
      <w:bodyDiv w:val="1"/>
      <w:marLeft w:val="0"/>
      <w:marRight w:val="0"/>
      <w:marTop w:val="0"/>
      <w:marBottom w:val="0"/>
      <w:divBdr>
        <w:top w:val="none" w:sz="0" w:space="0" w:color="auto"/>
        <w:left w:val="none" w:sz="0" w:space="0" w:color="auto"/>
        <w:bottom w:val="none" w:sz="0" w:space="0" w:color="auto"/>
        <w:right w:val="none" w:sz="0" w:space="0" w:color="auto"/>
      </w:divBdr>
    </w:div>
    <w:div w:id="323168731">
      <w:bodyDiv w:val="1"/>
      <w:marLeft w:val="0"/>
      <w:marRight w:val="0"/>
      <w:marTop w:val="0"/>
      <w:marBottom w:val="0"/>
      <w:divBdr>
        <w:top w:val="none" w:sz="0" w:space="0" w:color="auto"/>
        <w:left w:val="none" w:sz="0" w:space="0" w:color="auto"/>
        <w:bottom w:val="none" w:sz="0" w:space="0" w:color="auto"/>
        <w:right w:val="none" w:sz="0" w:space="0" w:color="auto"/>
      </w:divBdr>
    </w:div>
    <w:div w:id="323361682">
      <w:bodyDiv w:val="1"/>
      <w:marLeft w:val="0"/>
      <w:marRight w:val="0"/>
      <w:marTop w:val="0"/>
      <w:marBottom w:val="0"/>
      <w:divBdr>
        <w:top w:val="none" w:sz="0" w:space="0" w:color="auto"/>
        <w:left w:val="none" w:sz="0" w:space="0" w:color="auto"/>
        <w:bottom w:val="none" w:sz="0" w:space="0" w:color="auto"/>
        <w:right w:val="none" w:sz="0" w:space="0" w:color="auto"/>
      </w:divBdr>
      <w:divsChild>
        <w:div w:id="2011444256">
          <w:marLeft w:val="480"/>
          <w:marRight w:val="0"/>
          <w:marTop w:val="0"/>
          <w:marBottom w:val="0"/>
          <w:divBdr>
            <w:top w:val="none" w:sz="0" w:space="0" w:color="auto"/>
            <w:left w:val="none" w:sz="0" w:space="0" w:color="auto"/>
            <w:bottom w:val="none" w:sz="0" w:space="0" w:color="auto"/>
            <w:right w:val="none" w:sz="0" w:space="0" w:color="auto"/>
          </w:divBdr>
        </w:div>
        <w:div w:id="1316573377">
          <w:marLeft w:val="480"/>
          <w:marRight w:val="0"/>
          <w:marTop w:val="0"/>
          <w:marBottom w:val="0"/>
          <w:divBdr>
            <w:top w:val="none" w:sz="0" w:space="0" w:color="auto"/>
            <w:left w:val="none" w:sz="0" w:space="0" w:color="auto"/>
            <w:bottom w:val="none" w:sz="0" w:space="0" w:color="auto"/>
            <w:right w:val="none" w:sz="0" w:space="0" w:color="auto"/>
          </w:divBdr>
        </w:div>
        <w:div w:id="496313332">
          <w:marLeft w:val="480"/>
          <w:marRight w:val="0"/>
          <w:marTop w:val="0"/>
          <w:marBottom w:val="0"/>
          <w:divBdr>
            <w:top w:val="none" w:sz="0" w:space="0" w:color="auto"/>
            <w:left w:val="none" w:sz="0" w:space="0" w:color="auto"/>
            <w:bottom w:val="none" w:sz="0" w:space="0" w:color="auto"/>
            <w:right w:val="none" w:sz="0" w:space="0" w:color="auto"/>
          </w:divBdr>
        </w:div>
        <w:div w:id="1387488833">
          <w:marLeft w:val="480"/>
          <w:marRight w:val="0"/>
          <w:marTop w:val="0"/>
          <w:marBottom w:val="0"/>
          <w:divBdr>
            <w:top w:val="none" w:sz="0" w:space="0" w:color="auto"/>
            <w:left w:val="none" w:sz="0" w:space="0" w:color="auto"/>
            <w:bottom w:val="none" w:sz="0" w:space="0" w:color="auto"/>
            <w:right w:val="none" w:sz="0" w:space="0" w:color="auto"/>
          </w:divBdr>
        </w:div>
        <w:div w:id="1889800303">
          <w:marLeft w:val="480"/>
          <w:marRight w:val="0"/>
          <w:marTop w:val="0"/>
          <w:marBottom w:val="0"/>
          <w:divBdr>
            <w:top w:val="none" w:sz="0" w:space="0" w:color="auto"/>
            <w:left w:val="none" w:sz="0" w:space="0" w:color="auto"/>
            <w:bottom w:val="none" w:sz="0" w:space="0" w:color="auto"/>
            <w:right w:val="none" w:sz="0" w:space="0" w:color="auto"/>
          </w:divBdr>
        </w:div>
        <w:div w:id="2005081906">
          <w:marLeft w:val="480"/>
          <w:marRight w:val="0"/>
          <w:marTop w:val="0"/>
          <w:marBottom w:val="0"/>
          <w:divBdr>
            <w:top w:val="none" w:sz="0" w:space="0" w:color="auto"/>
            <w:left w:val="none" w:sz="0" w:space="0" w:color="auto"/>
            <w:bottom w:val="none" w:sz="0" w:space="0" w:color="auto"/>
            <w:right w:val="none" w:sz="0" w:space="0" w:color="auto"/>
          </w:divBdr>
        </w:div>
        <w:div w:id="1694456820">
          <w:marLeft w:val="480"/>
          <w:marRight w:val="0"/>
          <w:marTop w:val="0"/>
          <w:marBottom w:val="0"/>
          <w:divBdr>
            <w:top w:val="none" w:sz="0" w:space="0" w:color="auto"/>
            <w:left w:val="none" w:sz="0" w:space="0" w:color="auto"/>
            <w:bottom w:val="none" w:sz="0" w:space="0" w:color="auto"/>
            <w:right w:val="none" w:sz="0" w:space="0" w:color="auto"/>
          </w:divBdr>
        </w:div>
        <w:div w:id="1392579396">
          <w:marLeft w:val="480"/>
          <w:marRight w:val="0"/>
          <w:marTop w:val="0"/>
          <w:marBottom w:val="0"/>
          <w:divBdr>
            <w:top w:val="none" w:sz="0" w:space="0" w:color="auto"/>
            <w:left w:val="none" w:sz="0" w:space="0" w:color="auto"/>
            <w:bottom w:val="none" w:sz="0" w:space="0" w:color="auto"/>
            <w:right w:val="none" w:sz="0" w:space="0" w:color="auto"/>
          </w:divBdr>
        </w:div>
        <w:div w:id="426848428">
          <w:marLeft w:val="480"/>
          <w:marRight w:val="0"/>
          <w:marTop w:val="0"/>
          <w:marBottom w:val="0"/>
          <w:divBdr>
            <w:top w:val="none" w:sz="0" w:space="0" w:color="auto"/>
            <w:left w:val="none" w:sz="0" w:space="0" w:color="auto"/>
            <w:bottom w:val="none" w:sz="0" w:space="0" w:color="auto"/>
            <w:right w:val="none" w:sz="0" w:space="0" w:color="auto"/>
          </w:divBdr>
        </w:div>
        <w:div w:id="1542937961">
          <w:marLeft w:val="480"/>
          <w:marRight w:val="0"/>
          <w:marTop w:val="0"/>
          <w:marBottom w:val="0"/>
          <w:divBdr>
            <w:top w:val="none" w:sz="0" w:space="0" w:color="auto"/>
            <w:left w:val="none" w:sz="0" w:space="0" w:color="auto"/>
            <w:bottom w:val="none" w:sz="0" w:space="0" w:color="auto"/>
            <w:right w:val="none" w:sz="0" w:space="0" w:color="auto"/>
          </w:divBdr>
        </w:div>
        <w:div w:id="419520518">
          <w:marLeft w:val="480"/>
          <w:marRight w:val="0"/>
          <w:marTop w:val="0"/>
          <w:marBottom w:val="0"/>
          <w:divBdr>
            <w:top w:val="none" w:sz="0" w:space="0" w:color="auto"/>
            <w:left w:val="none" w:sz="0" w:space="0" w:color="auto"/>
            <w:bottom w:val="none" w:sz="0" w:space="0" w:color="auto"/>
            <w:right w:val="none" w:sz="0" w:space="0" w:color="auto"/>
          </w:divBdr>
        </w:div>
        <w:div w:id="1784303268">
          <w:marLeft w:val="480"/>
          <w:marRight w:val="0"/>
          <w:marTop w:val="0"/>
          <w:marBottom w:val="0"/>
          <w:divBdr>
            <w:top w:val="none" w:sz="0" w:space="0" w:color="auto"/>
            <w:left w:val="none" w:sz="0" w:space="0" w:color="auto"/>
            <w:bottom w:val="none" w:sz="0" w:space="0" w:color="auto"/>
            <w:right w:val="none" w:sz="0" w:space="0" w:color="auto"/>
          </w:divBdr>
        </w:div>
        <w:div w:id="260451853">
          <w:marLeft w:val="480"/>
          <w:marRight w:val="0"/>
          <w:marTop w:val="0"/>
          <w:marBottom w:val="0"/>
          <w:divBdr>
            <w:top w:val="none" w:sz="0" w:space="0" w:color="auto"/>
            <w:left w:val="none" w:sz="0" w:space="0" w:color="auto"/>
            <w:bottom w:val="none" w:sz="0" w:space="0" w:color="auto"/>
            <w:right w:val="none" w:sz="0" w:space="0" w:color="auto"/>
          </w:divBdr>
        </w:div>
        <w:div w:id="1331787074">
          <w:marLeft w:val="480"/>
          <w:marRight w:val="0"/>
          <w:marTop w:val="0"/>
          <w:marBottom w:val="0"/>
          <w:divBdr>
            <w:top w:val="none" w:sz="0" w:space="0" w:color="auto"/>
            <w:left w:val="none" w:sz="0" w:space="0" w:color="auto"/>
            <w:bottom w:val="none" w:sz="0" w:space="0" w:color="auto"/>
            <w:right w:val="none" w:sz="0" w:space="0" w:color="auto"/>
          </w:divBdr>
        </w:div>
        <w:div w:id="53479991">
          <w:marLeft w:val="480"/>
          <w:marRight w:val="0"/>
          <w:marTop w:val="0"/>
          <w:marBottom w:val="0"/>
          <w:divBdr>
            <w:top w:val="none" w:sz="0" w:space="0" w:color="auto"/>
            <w:left w:val="none" w:sz="0" w:space="0" w:color="auto"/>
            <w:bottom w:val="none" w:sz="0" w:space="0" w:color="auto"/>
            <w:right w:val="none" w:sz="0" w:space="0" w:color="auto"/>
          </w:divBdr>
        </w:div>
        <w:div w:id="2090223840">
          <w:marLeft w:val="480"/>
          <w:marRight w:val="0"/>
          <w:marTop w:val="0"/>
          <w:marBottom w:val="0"/>
          <w:divBdr>
            <w:top w:val="none" w:sz="0" w:space="0" w:color="auto"/>
            <w:left w:val="none" w:sz="0" w:space="0" w:color="auto"/>
            <w:bottom w:val="none" w:sz="0" w:space="0" w:color="auto"/>
            <w:right w:val="none" w:sz="0" w:space="0" w:color="auto"/>
          </w:divBdr>
        </w:div>
        <w:div w:id="1166674484">
          <w:marLeft w:val="480"/>
          <w:marRight w:val="0"/>
          <w:marTop w:val="0"/>
          <w:marBottom w:val="0"/>
          <w:divBdr>
            <w:top w:val="none" w:sz="0" w:space="0" w:color="auto"/>
            <w:left w:val="none" w:sz="0" w:space="0" w:color="auto"/>
            <w:bottom w:val="none" w:sz="0" w:space="0" w:color="auto"/>
            <w:right w:val="none" w:sz="0" w:space="0" w:color="auto"/>
          </w:divBdr>
        </w:div>
        <w:div w:id="114295584">
          <w:marLeft w:val="480"/>
          <w:marRight w:val="0"/>
          <w:marTop w:val="0"/>
          <w:marBottom w:val="0"/>
          <w:divBdr>
            <w:top w:val="none" w:sz="0" w:space="0" w:color="auto"/>
            <w:left w:val="none" w:sz="0" w:space="0" w:color="auto"/>
            <w:bottom w:val="none" w:sz="0" w:space="0" w:color="auto"/>
            <w:right w:val="none" w:sz="0" w:space="0" w:color="auto"/>
          </w:divBdr>
        </w:div>
        <w:div w:id="1640376139">
          <w:marLeft w:val="480"/>
          <w:marRight w:val="0"/>
          <w:marTop w:val="0"/>
          <w:marBottom w:val="0"/>
          <w:divBdr>
            <w:top w:val="none" w:sz="0" w:space="0" w:color="auto"/>
            <w:left w:val="none" w:sz="0" w:space="0" w:color="auto"/>
            <w:bottom w:val="none" w:sz="0" w:space="0" w:color="auto"/>
            <w:right w:val="none" w:sz="0" w:space="0" w:color="auto"/>
          </w:divBdr>
        </w:div>
        <w:div w:id="93092167">
          <w:marLeft w:val="480"/>
          <w:marRight w:val="0"/>
          <w:marTop w:val="0"/>
          <w:marBottom w:val="0"/>
          <w:divBdr>
            <w:top w:val="none" w:sz="0" w:space="0" w:color="auto"/>
            <w:left w:val="none" w:sz="0" w:space="0" w:color="auto"/>
            <w:bottom w:val="none" w:sz="0" w:space="0" w:color="auto"/>
            <w:right w:val="none" w:sz="0" w:space="0" w:color="auto"/>
          </w:divBdr>
        </w:div>
        <w:div w:id="1023021205">
          <w:marLeft w:val="480"/>
          <w:marRight w:val="0"/>
          <w:marTop w:val="0"/>
          <w:marBottom w:val="0"/>
          <w:divBdr>
            <w:top w:val="none" w:sz="0" w:space="0" w:color="auto"/>
            <w:left w:val="none" w:sz="0" w:space="0" w:color="auto"/>
            <w:bottom w:val="none" w:sz="0" w:space="0" w:color="auto"/>
            <w:right w:val="none" w:sz="0" w:space="0" w:color="auto"/>
          </w:divBdr>
        </w:div>
        <w:div w:id="628391296">
          <w:marLeft w:val="480"/>
          <w:marRight w:val="0"/>
          <w:marTop w:val="0"/>
          <w:marBottom w:val="0"/>
          <w:divBdr>
            <w:top w:val="none" w:sz="0" w:space="0" w:color="auto"/>
            <w:left w:val="none" w:sz="0" w:space="0" w:color="auto"/>
            <w:bottom w:val="none" w:sz="0" w:space="0" w:color="auto"/>
            <w:right w:val="none" w:sz="0" w:space="0" w:color="auto"/>
          </w:divBdr>
        </w:div>
        <w:div w:id="1140417833">
          <w:marLeft w:val="480"/>
          <w:marRight w:val="0"/>
          <w:marTop w:val="0"/>
          <w:marBottom w:val="0"/>
          <w:divBdr>
            <w:top w:val="none" w:sz="0" w:space="0" w:color="auto"/>
            <w:left w:val="none" w:sz="0" w:space="0" w:color="auto"/>
            <w:bottom w:val="none" w:sz="0" w:space="0" w:color="auto"/>
            <w:right w:val="none" w:sz="0" w:space="0" w:color="auto"/>
          </w:divBdr>
        </w:div>
        <w:div w:id="1888254153">
          <w:marLeft w:val="480"/>
          <w:marRight w:val="0"/>
          <w:marTop w:val="0"/>
          <w:marBottom w:val="0"/>
          <w:divBdr>
            <w:top w:val="none" w:sz="0" w:space="0" w:color="auto"/>
            <w:left w:val="none" w:sz="0" w:space="0" w:color="auto"/>
            <w:bottom w:val="none" w:sz="0" w:space="0" w:color="auto"/>
            <w:right w:val="none" w:sz="0" w:space="0" w:color="auto"/>
          </w:divBdr>
        </w:div>
        <w:div w:id="1377195873">
          <w:marLeft w:val="480"/>
          <w:marRight w:val="0"/>
          <w:marTop w:val="0"/>
          <w:marBottom w:val="0"/>
          <w:divBdr>
            <w:top w:val="none" w:sz="0" w:space="0" w:color="auto"/>
            <w:left w:val="none" w:sz="0" w:space="0" w:color="auto"/>
            <w:bottom w:val="none" w:sz="0" w:space="0" w:color="auto"/>
            <w:right w:val="none" w:sz="0" w:space="0" w:color="auto"/>
          </w:divBdr>
        </w:div>
        <w:div w:id="1212616385">
          <w:marLeft w:val="480"/>
          <w:marRight w:val="0"/>
          <w:marTop w:val="0"/>
          <w:marBottom w:val="0"/>
          <w:divBdr>
            <w:top w:val="none" w:sz="0" w:space="0" w:color="auto"/>
            <w:left w:val="none" w:sz="0" w:space="0" w:color="auto"/>
            <w:bottom w:val="none" w:sz="0" w:space="0" w:color="auto"/>
            <w:right w:val="none" w:sz="0" w:space="0" w:color="auto"/>
          </w:divBdr>
        </w:div>
        <w:div w:id="281494553">
          <w:marLeft w:val="480"/>
          <w:marRight w:val="0"/>
          <w:marTop w:val="0"/>
          <w:marBottom w:val="0"/>
          <w:divBdr>
            <w:top w:val="none" w:sz="0" w:space="0" w:color="auto"/>
            <w:left w:val="none" w:sz="0" w:space="0" w:color="auto"/>
            <w:bottom w:val="none" w:sz="0" w:space="0" w:color="auto"/>
            <w:right w:val="none" w:sz="0" w:space="0" w:color="auto"/>
          </w:divBdr>
        </w:div>
        <w:div w:id="2104718408">
          <w:marLeft w:val="480"/>
          <w:marRight w:val="0"/>
          <w:marTop w:val="0"/>
          <w:marBottom w:val="0"/>
          <w:divBdr>
            <w:top w:val="none" w:sz="0" w:space="0" w:color="auto"/>
            <w:left w:val="none" w:sz="0" w:space="0" w:color="auto"/>
            <w:bottom w:val="none" w:sz="0" w:space="0" w:color="auto"/>
            <w:right w:val="none" w:sz="0" w:space="0" w:color="auto"/>
          </w:divBdr>
        </w:div>
        <w:div w:id="704016285">
          <w:marLeft w:val="480"/>
          <w:marRight w:val="0"/>
          <w:marTop w:val="0"/>
          <w:marBottom w:val="0"/>
          <w:divBdr>
            <w:top w:val="none" w:sz="0" w:space="0" w:color="auto"/>
            <w:left w:val="none" w:sz="0" w:space="0" w:color="auto"/>
            <w:bottom w:val="none" w:sz="0" w:space="0" w:color="auto"/>
            <w:right w:val="none" w:sz="0" w:space="0" w:color="auto"/>
          </w:divBdr>
        </w:div>
        <w:div w:id="347024384">
          <w:marLeft w:val="480"/>
          <w:marRight w:val="0"/>
          <w:marTop w:val="0"/>
          <w:marBottom w:val="0"/>
          <w:divBdr>
            <w:top w:val="none" w:sz="0" w:space="0" w:color="auto"/>
            <w:left w:val="none" w:sz="0" w:space="0" w:color="auto"/>
            <w:bottom w:val="none" w:sz="0" w:space="0" w:color="auto"/>
            <w:right w:val="none" w:sz="0" w:space="0" w:color="auto"/>
          </w:divBdr>
        </w:div>
        <w:div w:id="252011131">
          <w:marLeft w:val="480"/>
          <w:marRight w:val="0"/>
          <w:marTop w:val="0"/>
          <w:marBottom w:val="0"/>
          <w:divBdr>
            <w:top w:val="none" w:sz="0" w:space="0" w:color="auto"/>
            <w:left w:val="none" w:sz="0" w:space="0" w:color="auto"/>
            <w:bottom w:val="none" w:sz="0" w:space="0" w:color="auto"/>
            <w:right w:val="none" w:sz="0" w:space="0" w:color="auto"/>
          </w:divBdr>
        </w:div>
        <w:div w:id="893468652">
          <w:marLeft w:val="480"/>
          <w:marRight w:val="0"/>
          <w:marTop w:val="0"/>
          <w:marBottom w:val="0"/>
          <w:divBdr>
            <w:top w:val="none" w:sz="0" w:space="0" w:color="auto"/>
            <w:left w:val="none" w:sz="0" w:space="0" w:color="auto"/>
            <w:bottom w:val="none" w:sz="0" w:space="0" w:color="auto"/>
            <w:right w:val="none" w:sz="0" w:space="0" w:color="auto"/>
          </w:divBdr>
        </w:div>
        <w:div w:id="1332442240">
          <w:marLeft w:val="480"/>
          <w:marRight w:val="0"/>
          <w:marTop w:val="0"/>
          <w:marBottom w:val="0"/>
          <w:divBdr>
            <w:top w:val="none" w:sz="0" w:space="0" w:color="auto"/>
            <w:left w:val="none" w:sz="0" w:space="0" w:color="auto"/>
            <w:bottom w:val="none" w:sz="0" w:space="0" w:color="auto"/>
            <w:right w:val="none" w:sz="0" w:space="0" w:color="auto"/>
          </w:divBdr>
        </w:div>
        <w:div w:id="2100636633">
          <w:marLeft w:val="480"/>
          <w:marRight w:val="0"/>
          <w:marTop w:val="0"/>
          <w:marBottom w:val="0"/>
          <w:divBdr>
            <w:top w:val="none" w:sz="0" w:space="0" w:color="auto"/>
            <w:left w:val="none" w:sz="0" w:space="0" w:color="auto"/>
            <w:bottom w:val="none" w:sz="0" w:space="0" w:color="auto"/>
            <w:right w:val="none" w:sz="0" w:space="0" w:color="auto"/>
          </w:divBdr>
        </w:div>
        <w:div w:id="890724573">
          <w:marLeft w:val="480"/>
          <w:marRight w:val="0"/>
          <w:marTop w:val="0"/>
          <w:marBottom w:val="0"/>
          <w:divBdr>
            <w:top w:val="none" w:sz="0" w:space="0" w:color="auto"/>
            <w:left w:val="none" w:sz="0" w:space="0" w:color="auto"/>
            <w:bottom w:val="none" w:sz="0" w:space="0" w:color="auto"/>
            <w:right w:val="none" w:sz="0" w:space="0" w:color="auto"/>
          </w:divBdr>
        </w:div>
        <w:div w:id="330328137">
          <w:marLeft w:val="480"/>
          <w:marRight w:val="0"/>
          <w:marTop w:val="0"/>
          <w:marBottom w:val="0"/>
          <w:divBdr>
            <w:top w:val="none" w:sz="0" w:space="0" w:color="auto"/>
            <w:left w:val="none" w:sz="0" w:space="0" w:color="auto"/>
            <w:bottom w:val="none" w:sz="0" w:space="0" w:color="auto"/>
            <w:right w:val="none" w:sz="0" w:space="0" w:color="auto"/>
          </w:divBdr>
        </w:div>
        <w:div w:id="1317608378">
          <w:marLeft w:val="480"/>
          <w:marRight w:val="0"/>
          <w:marTop w:val="0"/>
          <w:marBottom w:val="0"/>
          <w:divBdr>
            <w:top w:val="none" w:sz="0" w:space="0" w:color="auto"/>
            <w:left w:val="none" w:sz="0" w:space="0" w:color="auto"/>
            <w:bottom w:val="none" w:sz="0" w:space="0" w:color="auto"/>
            <w:right w:val="none" w:sz="0" w:space="0" w:color="auto"/>
          </w:divBdr>
        </w:div>
        <w:div w:id="817042032">
          <w:marLeft w:val="480"/>
          <w:marRight w:val="0"/>
          <w:marTop w:val="0"/>
          <w:marBottom w:val="0"/>
          <w:divBdr>
            <w:top w:val="none" w:sz="0" w:space="0" w:color="auto"/>
            <w:left w:val="none" w:sz="0" w:space="0" w:color="auto"/>
            <w:bottom w:val="none" w:sz="0" w:space="0" w:color="auto"/>
            <w:right w:val="none" w:sz="0" w:space="0" w:color="auto"/>
          </w:divBdr>
        </w:div>
        <w:div w:id="1427461553">
          <w:marLeft w:val="480"/>
          <w:marRight w:val="0"/>
          <w:marTop w:val="0"/>
          <w:marBottom w:val="0"/>
          <w:divBdr>
            <w:top w:val="none" w:sz="0" w:space="0" w:color="auto"/>
            <w:left w:val="none" w:sz="0" w:space="0" w:color="auto"/>
            <w:bottom w:val="none" w:sz="0" w:space="0" w:color="auto"/>
            <w:right w:val="none" w:sz="0" w:space="0" w:color="auto"/>
          </w:divBdr>
        </w:div>
        <w:div w:id="2029402120">
          <w:marLeft w:val="480"/>
          <w:marRight w:val="0"/>
          <w:marTop w:val="0"/>
          <w:marBottom w:val="0"/>
          <w:divBdr>
            <w:top w:val="none" w:sz="0" w:space="0" w:color="auto"/>
            <w:left w:val="none" w:sz="0" w:space="0" w:color="auto"/>
            <w:bottom w:val="none" w:sz="0" w:space="0" w:color="auto"/>
            <w:right w:val="none" w:sz="0" w:space="0" w:color="auto"/>
          </w:divBdr>
        </w:div>
        <w:div w:id="555317553">
          <w:marLeft w:val="480"/>
          <w:marRight w:val="0"/>
          <w:marTop w:val="0"/>
          <w:marBottom w:val="0"/>
          <w:divBdr>
            <w:top w:val="none" w:sz="0" w:space="0" w:color="auto"/>
            <w:left w:val="none" w:sz="0" w:space="0" w:color="auto"/>
            <w:bottom w:val="none" w:sz="0" w:space="0" w:color="auto"/>
            <w:right w:val="none" w:sz="0" w:space="0" w:color="auto"/>
          </w:divBdr>
        </w:div>
        <w:div w:id="57364430">
          <w:marLeft w:val="480"/>
          <w:marRight w:val="0"/>
          <w:marTop w:val="0"/>
          <w:marBottom w:val="0"/>
          <w:divBdr>
            <w:top w:val="none" w:sz="0" w:space="0" w:color="auto"/>
            <w:left w:val="none" w:sz="0" w:space="0" w:color="auto"/>
            <w:bottom w:val="none" w:sz="0" w:space="0" w:color="auto"/>
            <w:right w:val="none" w:sz="0" w:space="0" w:color="auto"/>
          </w:divBdr>
        </w:div>
        <w:div w:id="1122846513">
          <w:marLeft w:val="480"/>
          <w:marRight w:val="0"/>
          <w:marTop w:val="0"/>
          <w:marBottom w:val="0"/>
          <w:divBdr>
            <w:top w:val="none" w:sz="0" w:space="0" w:color="auto"/>
            <w:left w:val="none" w:sz="0" w:space="0" w:color="auto"/>
            <w:bottom w:val="none" w:sz="0" w:space="0" w:color="auto"/>
            <w:right w:val="none" w:sz="0" w:space="0" w:color="auto"/>
          </w:divBdr>
        </w:div>
        <w:div w:id="941647738">
          <w:marLeft w:val="480"/>
          <w:marRight w:val="0"/>
          <w:marTop w:val="0"/>
          <w:marBottom w:val="0"/>
          <w:divBdr>
            <w:top w:val="none" w:sz="0" w:space="0" w:color="auto"/>
            <w:left w:val="none" w:sz="0" w:space="0" w:color="auto"/>
            <w:bottom w:val="none" w:sz="0" w:space="0" w:color="auto"/>
            <w:right w:val="none" w:sz="0" w:space="0" w:color="auto"/>
          </w:divBdr>
        </w:div>
        <w:div w:id="1450783660">
          <w:marLeft w:val="480"/>
          <w:marRight w:val="0"/>
          <w:marTop w:val="0"/>
          <w:marBottom w:val="0"/>
          <w:divBdr>
            <w:top w:val="none" w:sz="0" w:space="0" w:color="auto"/>
            <w:left w:val="none" w:sz="0" w:space="0" w:color="auto"/>
            <w:bottom w:val="none" w:sz="0" w:space="0" w:color="auto"/>
            <w:right w:val="none" w:sz="0" w:space="0" w:color="auto"/>
          </w:divBdr>
        </w:div>
        <w:div w:id="1898079329">
          <w:marLeft w:val="480"/>
          <w:marRight w:val="0"/>
          <w:marTop w:val="0"/>
          <w:marBottom w:val="0"/>
          <w:divBdr>
            <w:top w:val="none" w:sz="0" w:space="0" w:color="auto"/>
            <w:left w:val="none" w:sz="0" w:space="0" w:color="auto"/>
            <w:bottom w:val="none" w:sz="0" w:space="0" w:color="auto"/>
            <w:right w:val="none" w:sz="0" w:space="0" w:color="auto"/>
          </w:divBdr>
        </w:div>
      </w:divsChild>
    </w:div>
    <w:div w:id="323513295">
      <w:bodyDiv w:val="1"/>
      <w:marLeft w:val="0"/>
      <w:marRight w:val="0"/>
      <w:marTop w:val="0"/>
      <w:marBottom w:val="0"/>
      <w:divBdr>
        <w:top w:val="none" w:sz="0" w:space="0" w:color="auto"/>
        <w:left w:val="none" w:sz="0" w:space="0" w:color="auto"/>
        <w:bottom w:val="none" w:sz="0" w:space="0" w:color="auto"/>
        <w:right w:val="none" w:sz="0" w:space="0" w:color="auto"/>
      </w:divBdr>
    </w:div>
    <w:div w:id="323551614">
      <w:bodyDiv w:val="1"/>
      <w:marLeft w:val="0"/>
      <w:marRight w:val="0"/>
      <w:marTop w:val="0"/>
      <w:marBottom w:val="0"/>
      <w:divBdr>
        <w:top w:val="none" w:sz="0" w:space="0" w:color="auto"/>
        <w:left w:val="none" w:sz="0" w:space="0" w:color="auto"/>
        <w:bottom w:val="none" w:sz="0" w:space="0" w:color="auto"/>
        <w:right w:val="none" w:sz="0" w:space="0" w:color="auto"/>
      </w:divBdr>
    </w:div>
    <w:div w:id="323557110">
      <w:bodyDiv w:val="1"/>
      <w:marLeft w:val="0"/>
      <w:marRight w:val="0"/>
      <w:marTop w:val="0"/>
      <w:marBottom w:val="0"/>
      <w:divBdr>
        <w:top w:val="none" w:sz="0" w:space="0" w:color="auto"/>
        <w:left w:val="none" w:sz="0" w:space="0" w:color="auto"/>
        <w:bottom w:val="none" w:sz="0" w:space="0" w:color="auto"/>
        <w:right w:val="none" w:sz="0" w:space="0" w:color="auto"/>
      </w:divBdr>
    </w:div>
    <w:div w:id="323750331">
      <w:bodyDiv w:val="1"/>
      <w:marLeft w:val="0"/>
      <w:marRight w:val="0"/>
      <w:marTop w:val="0"/>
      <w:marBottom w:val="0"/>
      <w:divBdr>
        <w:top w:val="none" w:sz="0" w:space="0" w:color="auto"/>
        <w:left w:val="none" w:sz="0" w:space="0" w:color="auto"/>
        <w:bottom w:val="none" w:sz="0" w:space="0" w:color="auto"/>
        <w:right w:val="none" w:sz="0" w:space="0" w:color="auto"/>
      </w:divBdr>
    </w:div>
    <w:div w:id="324087027">
      <w:bodyDiv w:val="1"/>
      <w:marLeft w:val="0"/>
      <w:marRight w:val="0"/>
      <w:marTop w:val="0"/>
      <w:marBottom w:val="0"/>
      <w:divBdr>
        <w:top w:val="none" w:sz="0" w:space="0" w:color="auto"/>
        <w:left w:val="none" w:sz="0" w:space="0" w:color="auto"/>
        <w:bottom w:val="none" w:sz="0" w:space="0" w:color="auto"/>
        <w:right w:val="none" w:sz="0" w:space="0" w:color="auto"/>
      </w:divBdr>
    </w:div>
    <w:div w:id="324475151">
      <w:bodyDiv w:val="1"/>
      <w:marLeft w:val="0"/>
      <w:marRight w:val="0"/>
      <w:marTop w:val="0"/>
      <w:marBottom w:val="0"/>
      <w:divBdr>
        <w:top w:val="none" w:sz="0" w:space="0" w:color="auto"/>
        <w:left w:val="none" w:sz="0" w:space="0" w:color="auto"/>
        <w:bottom w:val="none" w:sz="0" w:space="0" w:color="auto"/>
        <w:right w:val="none" w:sz="0" w:space="0" w:color="auto"/>
      </w:divBdr>
    </w:div>
    <w:div w:id="324746960">
      <w:bodyDiv w:val="1"/>
      <w:marLeft w:val="0"/>
      <w:marRight w:val="0"/>
      <w:marTop w:val="0"/>
      <w:marBottom w:val="0"/>
      <w:divBdr>
        <w:top w:val="none" w:sz="0" w:space="0" w:color="auto"/>
        <w:left w:val="none" w:sz="0" w:space="0" w:color="auto"/>
        <w:bottom w:val="none" w:sz="0" w:space="0" w:color="auto"/>
        <w:right w:val="none" w:sz="0" w:space="0" w:color="auto"/>
      </w:divBdr>
    </w:div>
    <w:div w:id="325286876">
      <w:bodyDiv w:val="1"/>
      <w:marLeft w:val="0"/>
      <w:marRight w:val="0"/>
      <w:marTop w:val="0"/>
      <w:marBottom w:val="0"/>
      <w:divBdr>
        <w:top w:val="none" w:sz="0" w:space="0" w:color="auto"/>
        <w:left w:val="none" w:sz="0" w:space="0" w:color="auto"/>
        <w:bottom w:val="none" w:sz="0" w:space="0" w:color="auto"/>
        <w:right w:val="none" w:sz="0" w:space="0" w:color="auto"/>
      </w:divBdr>
    </w:div>
    <w:div w:id="325328742">
      <w:bodyDiv w:val="1"/>
      <w:marLeft w:val="0"/>
      <w:marRight w:val="0"/>
      <w:marTop w:val="0"/>
      <w:marBottom w:val="0"/>
      <w:divBdr>
        <w:top w:val="none" w:sz="0" w:space="0" w:color="auto"/>
        <w:left w:val="none" w:sz="0" w:space="0" w:color="auto"/>
        <w:bottom w:val="none" w:sz="0" w:space="0" w:color="auto"/>
        <w:right w:val="none" w:sz="0" w:space="0" w:color="auto"/>
      </w:divBdr>
    </w:div>
    <w:div w:id="325475435">
      <w:bodyDiv w:val="1"/>
      <w:marLeft w:val="0"/>
      <w:marRight w:val="0"/>
      <w:marTop w:val="0"/>
      <w:marBottom w:val="0"/>
      <w:divBdr>
        <w:top w:val="none" w:sz="0" w:space="0" w:color="auto"/>
        <w:left w:val="none" w:sz="0" w:space="0" w:color="auto"/>
        <w:bottom w:val="none" w:sz="0" w:space="0" w:color="auto"/>
        <w:right w:val="none" w:sz="0" w:space="0" w:color="auto"/>
      </w:divBdr>
    </w:div>
    <w:div w:id="325523917">
      <w:bodyDiv w:val="1"/>
      <w:marLeft w:val="0"/>
      <w:marRight w:val="0"/>
      <w:marTop w:val="0"/>
      <w:marBottom w:val="0"/>
      <w:divBdr>
        <w:top w:val="none" w:sz="0" w:space="0" w:color="auto"/>
        <w:left w:val="none" w:sz="0" w:space="0" w:color="auto"/>
        <w:bottom w:val="none" w:sz="0" w:space="0" w:color="auto"/>
        <w:right w:val="none" w:sz="0" w:space="0" w:color="auto"/>
      </w:divBdr>
    </w:div>
    <w:div w:id="325591395">
      <w:bodyDiv w:val="1"/>
      <w:marLeft w:val="0"/>
      <w:marRight w:val="0"/>
      <w:marTop w:val="0"/>
      <w:marBottom w:val="0"/>
      <w:divBdr>
        <w:top w:val="none" w:sz="0" w:space="0" w:color="auto"/>
        <w:left w:val="none" w:sz="0" w:space="0" w:color="auto"/>
        <w:bottom w:val="none" w:sz="0" w:space="0" w:color="auto"/>
        <w:right w:val="none" w:sz="0" w:space="0" w:color="auto"/>
      </w:divBdr>
    </w:div>
    <w:div w:id="325673071">
      <w:bodyDiv w:val="1"/>
      <w:marLeft w:val="0"/>
      <w:marRight w:val="0"/>
      <w:marTop w:val="0"/>
      <w:marBottom w:val="0"/>
      <w:divBdr>
        <w:top w:val="none" w:sz="0" w:space="0" w:color="auto"/>
        <w:left w:val="none" w:sz="0" w:space="0" w:color="auto"/>
        <w:bottom w:val="none" w:sz="0" w:space="0" w:color="auto"/>
        <w:right w:val="none" w:sz="0" w:space="0" w:color="auto"/>
      </w:divBdr>
    </w:div>
    <w:div w:id="326062033">
      <w:bodyDiv w:val="1"/>
      <w:marLeft w:val="0"/>
      <w:marRight w:val="0"/>
      <w:marTop w:val="0"/>
      <w:marBottom w:val="0"/>
      <w:divBdr>
        <w:top w:val="none" w:sz="0" w:space="0" w:color="auto"/>
        <w:left w:val="none" w:sz="0" w:space="0" w:color="auto"/>
        <w:bottom w:val="none" w:sz="0" w:space="0" w:color="auto"/>
        <w:right w:val="none" w:sz="0" w:space="0" w:color="auto"/>
      </w:divBdr>
    </w:div>
    <w:div w:id="326980862">
      <w:bodyDiv w:val="1"/>
      <w:marLeft w:val="0"/>
      <w:marRight w:val="0"/>
      <w:marTop w:val="0"/>
      <w:marBottom w:val="0"/>
      <w:divBdr>
        <w:top w:val="none" w:sz="0" w:space="0" w:color="auto"/>
        <w:left w:val="none" w:sz="0" w:space="0" w:color="auto"/>
        <w:bottom w:val="none" w:sz="0" w:space="0" w:color="auto"/>
        <w:right w:val="none" w:sz="0" w:space="0" w:color="auto"/>
      </w:divBdr>
    </w:div>
    <w:div w:id="327102513">
      <w:bodyDiv w:val="1"/>
      <w:marLeft w:val="0"/>
      <w:marRight w:val="0"/>
      <w:marTop w:val="0"/>
      <w:marBottom w:val="0"/>
      <w:divBdr>
        <w:top w:val="none" w:sz="0" w:space="0" w:color="auto"/>
        <w:left w:val="none" w:sz="0" w:space="0" w:color="auto"/>
        <w:bottom w:val="none" w:sz="0" w:space="0" w:color="auto"/>
        <w:right w:val="none" w:sz="0" w:space="0" w:color="auto"/>
      </w:divBdr>
    </w:div>
    <w:div w:id="327490270">
      <w:bodyDiv w:val="1"/>
      <w:marLeft w:val="0"/>
      <w:marRight w:val="0"/>
      <w:marTop w:val="0"/>
      <w:marBottom w:val="0"/>
      <w:divBdr>
        <w:top w:val="none" w:sz="0" w:space="0" w:color="auto"/>
        <w:left w:val="none" w:sz="0" w:space="0" w:color="auto"/>
        <w:bottom w:val="none" w:sz="0" w:space="0" w:color="auto"/>
        <w:right w:val="none" w:sz="0" w:space="0" w:color="auto"/>
      </w:divBdr>
    </w:div>
    <w:div w:id="327749728">
      <w:bodyDiv w:val="1"/>
      <w:marLeft w:val="0"/>
      <w:marRight w:val="0"/>
      <w:marTop w:val="0"/>
      <w:marBottom w:val="0"/>
      <w:divBdr>
        <w:top w:val="none" w:sz="0" w:space="0" w:color="auto"/>
        <w:left w:val="none" w:sz="0" w:space="0" w:color="auto"/>
        <w:bottom w:val="none" w:sz="0" w:space="0" w:color="auto"/>
        <w:right w:val="none" w:sz="0" w:space="0" w:color="auto"/>
      </w:divBdr>
    </w:div>
    <w:div w:id="327751011">
      <w:bodyDiv w:val="1"/>
      <w:marLeft w:val="0"/>
      <w:marRight w:val="0"/>
      <w:marTop w:val="0"/>
      <w:marBottom w:val="0"/>
      <w:divBdr>
        <w:top w:val="none" w:sz="0" w:space="0" w:color="auto"/>
        <w:left w:val="none" w:sz="0" w:space="0" w:color="auto"/>
        <w:bottom w:val="none" w:sz="0" w:space="0" w:color="auto"/>
        <w:right w:val="none" w:sz="0" w:space="0" w:color="auto"/>
      </w:divBdr>
    </w:div>
    <w:div w:id="327756684">
      <w:bodyDiv w:val="1"/>
      <w:marLeft w:val="0"/>
      <w:marRight w:val="0"/>
      <w:marTop w:val="0"/>
      <w:marBottom w:val="0"/>
      <w:divBdr>
        <w:top w:val="none" w:sz="0" w:space="0" w:color="auto"/>
        <w:left w:val="none" w:sz="0" w:space="0" w:color="auto"/>
        <w:bottom w:val="none" w:sz="0" w:space="0" w:color="auto"/>
        <w:right w:val="none" w:sz="0" w:space="0" w:color="auto"/>
      </w:divBdr>
    </w:div>
    <w:div w:id="328101072">
      <w:bodyDiv w:val="1"/>
      <w:marLeft w:val="0"/>
      <w:marRight w:val="0"/>
      <w:marTop w:val="0"/>
      <w:marBottom w:val="0"/>
      <w:divBdr>
        <w:top w:val="none" w:sz="0" w:space="0" w:color="auto"/>
        <w:left w:val="none" w:sz="0" w:space="0" w:color="auto"/>
        <w:bottom w:val="none" w:sz="0" w:space="0" w:color="auto"/>
        <w:right w:val="none" w:sz="0" w:space="0" w:color="auto"/>
      </w:divBdr>
    </w:div>
    <w:div w:id="328103060">
      <w:bodyDiv w:val="1"/>
      <w:marLeft w:val="0"/>
      <w:marRight w:val="0"/>
      <w:marTop w:val="0"/>
      <w:marBottom w:val="0"/>
      <w:divBdr>
        <w:top w:val="none" w:sz="0" w:space="0" w:color="auto"/>
        <w:left w:val="none" w:sz="0" w:space="0" w:color="auto"/>
        <w:bottom w:val="none" w:sz="0" w:space="0" w:color="auto"/>
        <w:right w:val="none" w:sz="0" w:space="0" w:color="auto"/>
      </w:divBdr>
    </w:div>
    <w:div w:id="328142338">
      <w:bodyDiv w:val="1"/>
      <w:marLeft w:val="0"/>
      <w:marRight w:val="0"/>
      <w:marTop w:val="0"/>
      <w:marBottom w:val="0"/>
      <w:divBdr>
        <w:top w:val="none" w:sz="0" w:space="0" w:color="auto"/>
        <w:left w:val="none" w:sz="0" w:space="0" w:color="auto"/>
        <w:bottom w:val="none" w:sz="0" w:space="0" w:color="auto"/>
        <w:right w:val="none" w:sz="0" w:space="0" w:color="auto"/>
      </w:divBdr>
    </w:div>
    <w:div w:id="328216121">
      <w:bodyDiv w:val="1"/>
      <w:marLeft w:val="0"/>
      <w:marRight w:val="0"/>
      <w:marTop w:val="0"/>
      <w:marBottom w:val="0"/>
      <w:divBdr>
        <w:top w:val="none" w:sz="0" w:space="0" w:color="auto"/>
        <w:left w:val="none" w:sz="0" w:space="0" w:color="auto"/>
        <w:bottom w:val="none" w:sz="0" w:space="0" w:color="auto"/>
        <w:right w:val="none" w:sz="0" w:space="0" w:color="auto"/>
      </w:divBdr>
    </w:div>
    <w:div w:id="328749477">
      <w:bodyDiv w:val="1"/>
      <w:marLeft w:val="0"/>
      <w:marRight w:val="0"/>
      <w:marTop w:val="0"/>
      <w:marBottom w:val="0"/>
      <w:divBdr>
        <w:top w:val="none" w:sz="0" w:space="0" w:color="auto"/>
        <w:left w:val="none" w:sz="0" w:space="0" w:color="auto"/>
        <w:bottom w:val="none" w:sz="0" w:space="0" w:color="auto"/>
        <w:right w:val="none" w:sz="0" w:space="0" w:color="auto"/>
      </w:divBdr>
    </w:div>
    <w:div w:id="328753837">
      <w:bodyDiv w:val="1"/>
      <w:marLeft w:val="0"/>
      <w:marRight w:val="0"/>
      <w:marTop w:val="0"/>
      <w:marBottom w:val="0"/>
      <w:divBdr>
        <w:top w:val="none" w:sz="0" w:space="0" w:color="auto"/>
        <w:left w:val="none" w:sz="0" w:space="0" w:color="auto"/>
        <w:bottom w:val="none" w:sz="0" w:space="0" w:color="auto"/>
        <w:right w:val="none" w:sz="0" w:space="0" w:color="auto"/>
      </w:divBdr>
    </w:div>
    <w:div w:id="329139696">
      <w:bodyDiv w:val="1"/>
      <w:marLeft w:val="0"/>
      <w:marRight w:val="0"/>
      <w:marTop w:val="0"/>
      <w:marBottom w:val="0"/>
      <w:divBdr>
        <w:top w:val="none" w:sz="0" w:space="0" w:color="auto"/>
        <w:left w:val="none" w:sz="0" w:space="0" w:color="auto"/>
        <w:bottom w:val="none" w:sz="0" w:space="0" w:color="auto"/>
        <w:right w:val="none" w:sz="0" w:space="0" w:color="auto"/>
      </w:divBdr>
    </w:div>
    <w:div w:id="329675322">
      <w:bodyDiv w:val="1"/>
      <w:marLeft w:val="0"/>
      <w:marRight w:val="0"/>
      <w:marTop w:val="0"/>
      <w:marBottom w:val="0"/>
      <w:divBdr>
        <w:top w:val="none" w:sz="0" w:space="0" w:color="auto"/>
        <w:left w:val="none" w:sz="0" w:space="0" w:color="auto"/>
        <w:bottom w:val="none" w:sz="0" w:space="0" w:color="auto"/>
        <w:right w:val="none" w:sz="0" w:space="0" w:color="auto"/>
      </w:divBdr>
    </w:div>
    <w:div w:id="329720100">
      <w:bodyDiv w:val="1"/>
      <w:marLeft w:val="0"/>
      <w:marRight w:val="0"/>
      <w:marTop w:val="0"/>
      <w:marBottom w:val="0"/>
      <w:divBdr>
        <w:top w:val="none" w:sz="0" w:space="0" w:color="auto"/>
        <w:left w:val="none" w:sz="0" w:space="0" w:color="auto"/>
        <w:bottom w:val="none" w:sz="0" w:space="0" w:color="auto"/>
        <w:right w:val="none" w:sz="0" w:space="0" w:color="auto"/>
      </w:divBdr>
    </w:div>
    <w:div w:id="329721588">
      <w:bodyDiv w:val="1"/>
      <w:marLeft w:val="0"/>
      <w:marRight w:val="0"/>
      <w:marTop w:val="0"/>
      <w:marBottom w:val="0"/>
      <w:divBdr>
        <w:top w:val="none" w:sz="0" w:space="0" w:color="auto"/>
        <w:left w:val="none" w:sz="0" w:space="0" w:color="auto"/>
        <w:bottom w:val="none" w:sz="0" w:space="0" w:color="auto"/>
        <w:right w:val="none" w:sz="0" w:space="0" w:color="auto"/>
      </w:divBdr>
    </w:div>
    <w:div w:id="330451737">
      <w:bodyDiv w:val="1"/>
      <w:marLeft w:val="0"/>
      <w:marRight w:val="0"/>
      <w:marTop w:val="0"/>
      <w:marBottom w:val="0"/>
      <w:divBdr>
        <w:top w:val="none" w:sz="0" w:space="0" w:color="auto"/>
        <w:left w:val="none" w:sz="0" w:space="0" w:color="auto"/>
        <w:bottom w:val="none" w:sz="0" w:space="0" w:color="auto"/>
        <w:right w:val="none" w:sz="0" w:space="0" w:color="auto"/>
      </w:divBdr>
    </w:div>
    <w:div w:id="330566865">
      <w:bodyDiv w:val="1"/>
      <w:marLeft w:val="0"/>
      <w:marRight w:val="0"/>
      <w:marTop w:val="0"/>
      <w:marBottom w:val="0"/>
      <w:divBdr>
        <w:top w:val="none" w:sz="0" w:space="0" w:color="auto"/>
        <w:left w:val="none" w:sz="0" w:space="0" w:color="auto"/>
        <w:bottom w:val="none" w:sz="0" w:space="0" w:color="auto"/>
        <w:right w:val="none" w:sz="0" w:space="0" w:color="auto"/>
      </w:divBdr>
    </w:div>
    <w:div w:id="331177660">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1303257">
      <w:bodyDiv w:val="1"/>
      <w:marLeft w:val="0"/>
      <w:marRight w:val="0"/>
      <w:marTop w:val="0"/>
      <w:marBottom w:val="0"/>
      <w:divBdr>
        <w:top w:val="none" w:sz="0" w:space="0" w:color="auto"/>
        <w:left w:val="none" w:sz="0" w:space="0" w:color="auto"/>
        <w:bottom w:val="none" w:sz="0" w:space="0" w:color="auto"/>
        <w:right w:val="none" w:sz="0" w:space="0" w:color="auto"/>
      </w:divBdr>
    </w:div>
    <w:div w:id="331639826">
      <w:bodyDiv w:val="1"/>
      <w:marLeft w:val="0"/>
      <w:marRight w:val="0"/>
      <w:marTop w:val="0"/>
      <w:marBottom w:val="0"/>
      <w:divBdr>
        <w:top w:val="none" w:sz="0" w:space="0" w:color="auto"/>
        <w:left w:val="none" w:sz="0" w:space="0" w:color="auto"/>
        <w:bottom w:val="none" w:sz="0" w:space="0" w:color="auto"/>
        <w:right w:val="none" w:sz="0" w:space="0" w:color="auto"/>
      </w:divBdr>
      <w:divsChild>
        <w:div w:id="1351418327">
          <w:marLeft w:val="480"/>
          <w:marRight w:val="0"/>
          <w:marTop w:val="0"/>
          <w:marBottom w:val="0"/>
          <w:divBdr>
            <w:top w:val="none" w:sz="0" w:space="0" w:color="auto"/>
            <w:left w:val="none" w:sz="0" w:space="0" w:color="auto"/>
            <w:bottom w:val="none" w:sz="0" w:space="0" w:color="auto"/>
            <w:right w:val="none" w:sz="0" w:space="0" w:color="auto"/>
          </w:divBdr>
        </w:div>
        <w:div w:id="760640930">
          <w:marLeft w:val="480"/>
          <w:marRight w:val="0"/>
          <w:marTop w:val="0"/>
          <w:marBottom w:val="0"/>
          <w:divBdr>
            <w:top w:val="none" w:sz="0" w:space="0" w:color="auto"/>
            <w:left w:val="none" w:sz="0" w:space="0" w:color="auto"/>
            <w:bottom w:val="none" w:sz="0" w:space="0" w:color="auto"/>
            <w:right w:val="none" w:sz="0" w:space="0" w:color="auto"/>
          </w:divBdr>
        </w:div>
        <w:div w:id="1766413914">
          <w:marLeft w:val="480"/>
          <w:marRight w:val="0"/>
          <w:marTop w:val="0"/>
          <w:marBottom w:val="0"/>
          <w:divBdr>
            <w:top w:val="none" w:sz="0" w:space="0" w:color="auto"/>
            <w:left w:val="none" w:sz="0" w:space="0" w:color="auto"/>
            <w:bottom w:val="none" w:sz="0" w:space="0" w:color="auto"/>
            <w:right w:val="none" w:sz="0" w:space="0" w:color="auto"/>
          </w:divBdr>
        </w:div>
        <w:div w:id="1285578514">
          <w:marLeft w:val="480"/>
          <w:marRight w:val="0"/>
          <w:marTop w:val="0"/>
          <w:marBottom w:val="0"/>
          <w:divBdr>
            <w:top w:val="none" w:sz="0" w:space="0" w:color="auto"/>
            <w:left w:val="none" w:sz="0" w:space="0" w:color="auto"/>
            <w:bottom w:val="none" w:sz="0" w:space="0" w:color="auto"/>
            <w:right w:val="none" w:sz="0" w:space="0" w:color="auto"/>
          </w:divBdr>
        </w:div>
        <w:div w:id="1591500647">
          <w:marLeft w:val="480"/>
          <w:marRight w:val="0"/>
          <w:marTop w:val="0"/>
          <w:marBottom w:val="0"/>
          <w:divBdr>
            <w:top w:val="none" w:sz="0" w:space="0" w:color="auto"/>
            <w:left w:val="none" w:sz="0" w:space="0" w:color="auto"/>
            <w:bottom w:val="none" w:sz="0" w:space="0" w:color="auto"/>
            <w:right w:val="none" w:sz="0" w:space="0" w:color="auto"/>
          </w:divBdr>
        </w:div>
        <w:div w:id="353382997">
          <w:marLeft w:val="480"/>
          <w:marRight w:val="0"/>
          <w:marTop w:val="0"/>
          <w:marBottom w:val="0"/>
          <w:divBdr>
            <w:top w:val="none" w:sz="0" w:space="0" w:color="auto"/>
            <w:left w:val="none" w:sz="0" w:space="0" w:color="auto"/>
            <w:bottom w:val="none" w:sz="0" w:space="0" w:color="auto"/>
            <w:right w:val="none" w:sz="0" w:space="0" w:color="auto"/>
          </w:divBdr>
        </w:div>
        <w:div w:id="1962302390">
          <w:marLeft w:val="480"/>
          <w:marRight w:val="0"/>
          <w:marTop w:val="0"/>
          <w:marBottom w:val="0"/>
          <w:divBdr>
            <w:top w:val="none" w:sz="0" w:space="0" w:color="auto"/>
            <w:left w:val="none" w:sz="0" w:space="0" w:color="auto"/>
            <w:bottom w:val="none" w:sz="0" w:space="0" w:color="auto"/>
            <w:right w:val="none" w:sz="0" w:space="0" w:color="auto"/>
          </w:divBdr>
        </w:div>
        <w:div w:id="1846242560">
          <w:marLeft w:val="480"/>
          <w:marRight w:val="0"/>
          <w:marTop w:val="0"/>
          <w:marBottom w:val="0"/>
          <w:divBdr>
            <w:top w:val="none" w:sz="0" w:space="0" w:color="auto"/>
            <w:left w:val="none" w:sz="0" w:space="0" w:color="auto"/>
            <w:bottom w:val="none" w:sz="0" w:space="0" w:color="auto"/>
            <w:right w:val="none" w:sz="0" w:space="0" w:color="auto"/>
          </w:divBdr>
        </w:div>
        <w:div w:id="1276673577">
          <w:marLeft w:val="480"/>
          <w:marRight w:val="0"/>
          <w:marTop w:val="0"/>
          <w:marBottom w:val="0"/>
          <w:divBdr>
            <w:top w:val="none" w:sz="0" w:space="0" w:color="auto"/>
            <w:left w:val="none" w:sz="0" w:space="0" w:color="auto"/>
            <w:bottom w:val="none" w:sz="0" w:space="0" w:color="auto"/>
            <w:right w:val="none" w:sz="0" w:space="0" w:color="auto"/>
          </w:divBdr>
        </w:div>
        <w:div w:id="115754584">
          <w:marLeft w:val="480"/>
          <w:marRight w:val="0"/>
          <w:marTop w:val="0"/>
          <w:marBottom w:val="0"/>
          <w:divBdr>
            <w:top w:val="none" w:sz="0" w:space="0" w:color="auto"/>
            <w:left w:val="none" w:sz="0" w:space="0" w:color="auto"/>
            <w:bottom w:val="none" w:sz="0" w:space="0" w:color="auto"/>
            <w:right w:val="none" w:sz="0" w:space="0" w:color="auto"/>
          </w:divBdr>
        </w:div>
        <w:div w:id="1173691972">
          <w:marLeft w:val="480"/>
          <w:marRight w:val="0"/>
          <w:marTop w:val="0"/>
          <w:marBottom w:val="0"/>
          <w:divBdr>
            <w:top w:val="none" w:sz="0" w:space="0" w:color="auto"/>
            <w:left w:val="none" w:sz="0" w:space="0" w:color="auto"/>
            <w:bottom w:val="none" w:sz="0" w:space="0" w:color="auto"/>
            <w:right w:val="none" w:sz="0" w:space="0" w:color="auto"/>
          </w:divBdr>
        </w:div>
        <w:div w:id="884559610">
          <w:marLeft w:val="480"/>
          <w:marRight w:val="0"/>
          <w:marTop w:val="0"/>
          <w:marBottom w:val="0"/>
          <w:divBdr>
            <w:top w:val="none" w:sz="0" w:space="0" w:color="auto"/>
            <w:left w:val="none" w:sz="0" w:space="0" w:color="auto"/>
            <w:bottom w:val="none" w:sz="0" w:space="0" w:color="auto"/>
            <w:right w:val="none" w:sz="0" w:space="0" w:color="auto"/>
          </w:divBdr>
        </w:div>
        <w:div w:id="1877308295">
          <w:marLeft w:val="480"/>
          <w:marRight w:val="0"/>
          <w:marTop w:val="0"/>
          <w:marBottom w:val="0"/>
          <w:divBdr>
            <w:top w:val="none" w:sz="0" w:space="0" w:color="auto"/>
            <w:left w:val="none" w:sz="0" w:space="0" w:color="auto"/>
            <w:bottom w:val="none" w:sz="0" w:space="0" w:color="auto"/>
            <w:right w:val="none" w:sz="0" w:space="0" w:color="auto"/>
          </w:divBdr>
        </w:div>
        <w:div w:id="611059699">
          <w:marLeft w:val="480"/>
          <w:marRight w:val="0"/>
          <w:marTop w:val="0"/>
          <w:marBottom w:val="0"/>
          <w:divBdr>
            <w:top w:val="none" w:sz="0" w:space="0" w:color="auto"/>
            <w:left w:val="none" w:sz="0" w:space="0" w:color="auto"/>
            <w:bottom w:val="none" w:sz="0" w:space="0" w:color="auto"/>
            <w:right w:val="none" w:sz="0" w:space="0" w:color="auto"/>
          </w:divBdr>
        </w:div>
        <w:div w:id="2113428748">
          <w:marLeft w:val="480"/>
          <w:marRight w:val="0"/>
          <w:marTop w:val="0"/>
          <w:marBottom w:val="0"/>
          <w:divBdr>
            <w:top w:val="none" w:sz="0" w:space="0" w:color="auto"/>
            <w:left w:val="none" w:sz="0" w:space="0" w:color="auto"/>
            <w:bottom w:val="none" w:sz="0" w:space="0" w:color="auto"/>
            <w:right w:val="none" w:sz="0" w:space="0" w:color="auto"/>
          </w:divBdr>
        </w:div>
        <w:div w:id="1169784158">
          <w:marLeft w:val="480"/>
          <w:marRight w:val="0"/>
          <w:marTop w:val="0"/>
          <w:marBottom w:val="0"/>
          <w:divBdr>
            <w:top w:val="none" w:sz="0" w:space="0" w:color="auto"/>
            <w:left w:val="none" w:sz="0" w:space="0" w:color="auto"/>
            <w:bottom w:val="none" w:sz="0" w:space="0" w:color="auto"/>
            <w:right w:val="none" w:sz="0" w:space="0" w:color="auto"/>
          </w:divBdr>
        </w:div>
        <w:div w:id="438067635">
          <w:marLeft w:val="480"/>
          <w:marRight w:val="0"/>
          <w:marTop w:val="0"/>
          <w:marBottom w:val="0"/>
          <w:divBdr>
            <w:top w:val="none" w:sz="0" w:space="0" w:color="auto"/>
            <w:left w:val="none" w:sz="0" w:space="0" w:color="auto"/>
            <w:bottom w:val="none" w:sz="0" w:space="0" w:color="auto"/>
            <w:right w:val="none" w:sz="0" w:space="0" w:color="auto"/>
          </w:divBdr>
        </w:div>
        <w:div w:id="729112021">
          <w:marLeft w:val="480"/>
          <w:marRight w:val="0"/>
          <w:marTop w:val="0"/>
          <w:marBottom w:val="0"/>
          <w:divBdr>
            <w:top w:val="none" w:sz="0" w:space="0" w:color="auto"/>
            <w:left w:val="none" w:sz="0" w:space="0" w:color="auto"/>
            <w:bottom w:val="none" w:sz="0" w:space="0" w:color="auto"/>
            <w:right w:val="none" w:sz="0" w:space="0" w:color="auto"/>
          </w:divBdr>
        </w:div>
        <w:div w:id="1550797822">
          <w:marLeft w:val="480"/>
          <w:marRight w:val="0"/>
          <w:marTop w:val="0"/>
          <w:marBottom w:val="0"/>
          <w:divBdr>
            <w:top w:val="none" w:sz="0" w:space="0" w:color="auto"/>
            <w:left w:val="none" w:sz="0" w:space="0" w:color="auto"/>
            <w:bottom w:val="none" w:sz="0" w:space="0" w:color="auto"/>
            <w:right w:val="none" w:sz="0" w:space="0" w:color="auto"/>
          </w:divBdr>
        </w:div>
        <w:div w:id="2003851358">
          <w:marLeft w:val="480"/>
          <w:marRight w:val="0"/>
          <w:marTop w:val="0"/>
          <w:marBottom w:val="0"/>
          <w:divBdr>
            <w:top w:val="none" w:sz="0" w:space="0" w:color="auto"/>
            <w:left w:val="none" w:sz="0" w:space="0" w:color="auto"/>
            <w:bottom w:val="none" w:sz="0" w:space="0" w:color="auto"/>
            <w:right w:val="none" w:sz="0" w:space="0" w:color="auto"/>
          </w:divBdr>
        </w:div>
        <w:div w:id="516695367">
          <w:marLeft w:val="480"/>
          <w:marRight w:val="0"/>
          <w:marTop w:val="0"/>
          <w:marBottom w:val="0"/>
          <w:divBdr>
            <w:top w:val="none" w:sz="0" w:space="0" w:color="auto"/>
            <w:left w:val="none" w:sz="0" w:space="0" w:color="auto"/>
            <w:bottom w:val="none" w:sz="0" w:space="0" w:color="auto"/>
            <w:right w:val="none" w:sz="0" w:space="0" w:color="auto"/>
          </w:divBdr>
        </w:div>
        <w:div w:id="560218943">
          <w:marLeft w:val="480"/>
          <w:marRight w:val="0"/>
          <w:marTop w:val="0"/>
          <w:marBottom w:val="0"/>
          <w:divBdr>
            <w:top w:val="none" w:sz="0" w:space="0" w:color="auto"/>
            <w:left w:val="none" w:sz="0" w:space="0" w:color="auto"/>
            <w:bottom w:val="none" w:sz="0" w:space="0" w:color="auto"/>
            <w:right w:val="none" w:sz="0" w:space="0" w:color="auto"/>
          </w:divBdr>
        </w:div>
        <w:div w:id="1619291491">
          <w:marLeft w:val="480"/>
          <w:marRight w:val="0"/>
          <w:marTop w:val="0"/>
          <w:marBottom w:val="0"/>
          <w:divBdr>
            <w:top w:val="none" w:sz="0" w:space="0" w:color="auto"/>
            <w:left w:val="none" w:sz="0" w:space="0" w:color="auto"/>
            <w:bottom w:val="none" w:sz="0" w:space="0" w:color="auto"/>
            <w:right w:val="none" w:sz="0" w:space="0" w:color="auto"/>
          </w:divBdr>
        </w:div>
        <w:div w:id="697702404">
          <w:marLeft w:val="480"/>
          <w:marRight w:val="0"/>
          <w:marTop w:val="0"/>
          <w:marBottom w:val="0"/>
          <w:divBdr>
            <w:top w:val="none" w:sz="0" w:space="0" w:color="auto"/>
            <w:left w:val="none" w:sz="0" w:space="0" w:color="auto"/>
            <w:bottom w:val="none" w:sz="0" w:space="0" w:color="auto"/>
            <w:right w:val="none" w:sz="0" w:space="0" w:color="auto"/>
          </w:divBdr>
        </w:div>
        <w:div w:id="1526285444">
          <w:marLeft w:val="480"/>
          <w:marRight w:val="0"/>
          <w:marTop w:val="0"/>
          <w:marBottom w:val="0"/>
          <w:divBdr>
            <w:top w:val="none" w:sz="0" w:space="0" w:color="auto"/>
            <w:left w:val="none" w:sz="0" w:space="0" w:color="auto"/>
            <w:bottom w:val="none" w:sz="0" w:space="0" w:color="auto"/>
            <w:right w:val="none" w:sz="0" w:space="0" w:color="auto"/>
          </w:divBdr>
        </w:div>
        <w:div w:id="385838923">
          <w:marLeft w:val="480"/>
          <w:marRight w:val="0"/>
          <w:marTop w:val="0"/>
          <w:marBottom w:val="0"/>
          <w:divBdr>
            <w:top w:val="none" w:sz="0" w:space="0" w:color="auto"/>
            <w:left w:val="none" w:sz="0" w:space="0" w:color="auto"/>
            <w:bottom w:val="none" w:sz="0" w:space="0" w:color="auto"/>
            <w:right w:val="none" w:sz="0" w:space="0" w:color="auto"/>
          </w:divBdr>
        </w:div>
        <w:div w:id="898784911">
          <w:marLeft w:val="480"/>
          <w:marRight w:val="0"/>
          <w:marTop w:val="0"/>
          <w:marBottom w:val="0"/>
          <w:divBdr>
            <w:top w:val="none" w:sz="0" w:space="0" w:color="auto"/>
            <w:left w:val="none" w:sz="0" w:space="0" w:color="auto"/>
            <w:bottom w:val="none" w:sz="0" w:space="0" w:color="auto"/>
            <w:right w:val="none" w:sz="0" w:space="0" w:color="auto"/>
          </w:divBdr>
        </w:div>
        <w:div w:id="862129807">
          <w:marLeft w:val="480"/>
          <w:marRight w:val="0"/>
          <w:marTop w:val="0"/>
          <w:marBottom w:val="0"/>
          <w:divBdr>
            <w:top w:val="none" w:sz="0" w:space="0" w:color="auto"/>
            <w:left w:val="none" w:sz="0" w:space="0" w:color="auto"/>
            <w:bottom w:val="none" w:sz="0" w:space="0" w:color="auto"/>
            <w:right w:val="none" w:sz="0" w:space="0" w:color="auto"/>
          </w:divBdr>
        </w:div>
        <w:div w:id="153910494">
          <w:marLeft w:val="480"/>
          <w:marRight w:val="0"/>
          <w:marTop w:val="0"/>
          <w:marBottom w:val="0"/>
          <w:divBdr>
            <w:top w:val="none" w:sz="0" w:space="0" w:color="auto"/>
            <w:left w:val="none" w:sz="0" w:space="0" w:color="auto"/>
            <w:bottom w:val="none" w:sz="0" w:space="0" w:color="auto"/>
            <w:right w:val="none" w:sz="0" w:space="0" w:color="auto"/>
          </w:divBdr>
        </w:div>
        <w:div w:id="1891959700">
          <w:marLeft w:val="480"/>
          <w:marRight w:val="0"/>
          <w:marTop w:val="0"/>
          <w:marBottom w:val="0"/>
          <w:divBdr>
            <w:top w:val="none" w:sz="0" w:space="0" w:color="auto"/>
            <w:left w:val="none" w:sz="0" w:space="0" w:color="auto"/>
            <w:bottom w:val="none" w:sz="0" w:space="0" w:color="auto"/>
            <w:right w:val="none" w:sz="0" w:space="0" w:color="auto"/>
          </w:divBdr>
        </w:div>
        <w:div w:id="1352493612">
          <w:marLeft w:val="480"/>
          <w:marRight w:val="0"/>
          <w:marTop w:val="0"/>
          <w:marBottom w:val="0"/>
          <w:divBdr>
            <w:top w:val="none" w:sz="0" w:space="0" w:color="auto"/>
            <w:left w:val="none" w:sz="0" w:space="0" w:color="auto"/>
            <w:bottom w:val="none" w:sz="0" w:space="0" w:color="auto"/>
            <w:right w:val="none" w:sz="0" w:space="0" w:color="auto"/>
          </w:divBdr>
        </w:div>
        <w:div w:id="1316569870">
          <w:marLeft w:val="480"/>
          <w:marRight w:val="0"/>
          <w:marTop w:val="0"/>
          <w:marBottom w:val="0"/>
          <w:divBdr>
            <w:top w:val="none" w:sz="0" w:space="0" w:color="auto"/>
            <w:left w:val="none" w:sz="0" w:space="0" w:color="auto"/>
            <w:bottom w:val="none" w:sz="0" w:space="0" w:color="auto"/>
            <w:right w:val="none" w:sz="0" w:space="0" w:color="auto"/>
          </w:divBdr>
        </w:div>
        <w:div w:id="521281015">
          <w:marLeft w:val="480"/>
          <w:marRight w:val="0"/>
          <w:marTop w:val="0"/>
          <w:marBottom w:val="0"/>
          <w:divBdr>
            <w:top w:val="none" w:sz="0" w:space="0" w:color="auto"/>
            <w:left w:val="none" w:sz="0" w:space="0" w:color="auto"/>
            <w:bottom w:val="none" w:sz="0" w:space="0" w:color="auto"/>
            <w:right w:val="none" w:sz="0" w:space="0" w:color="auto"/>
          </w:divBdr>
        </w:div>
        <w:div w:id="511065425">
          <w:marLeft w:val="480"/>
          <w:marRight w:val="0"/>
          <w:marTop w:val="0"/>
          <w:marBottom w:val="0"/>
          <w:divBdr>
            <w:top w:val="none" w:sz="0" w:space="0" w:color="auto"/>
            <w:left w:val="none" w:sz="0" w:space="0" w:color="auto"/>
            <w:bottom w:val="none" w:sz="0" w:space="0" w:color="auto"/>
            <w:right w:val="none" w:sz="0" w:space="0" w:color="auto"/>
          </w:divBdr>
        </w:div>
        <w:div w:id="1404525839">
          <w:marLeft w:val="480"/>
          <w:marRight w:val="0"/>
          <w:marTop w:val="0"/>
          <w:marBottom w:val="0"/>
          <w:divBdr>
            <w:top w:val="none" w:sz="0" w:space="0" w:color="auto"/>
            <w:left w:val="none" w:sz="0" w:space="0" w:color="auto"/>
            <w:bottom w:val="none" w:sz="0" w:space="0" w:color="auto"/>
            <w:right w:val="none" w:sz="0" w:space="0" w:color="auto"/>
          </w:divBdr>
        </w:div>
        <w:div w:id="807825459">
          <w:marLeft w:val="480"/>
          <w:marRight w:val="0"/>
          <w:marTop w:val="0"/>
          <w:marBottom w:val="0"/>
          <w:divBdr>
            <w:top w:val="none" w:sz="0" w:space="0" w:color="auto"/>
            <w:left w:val="none" w:sz="0" w:space="0" w:color="auto"/>
            <w:bottom w:val="none" w:sz="0" w:space="0" w:color="auto"/>
            <w:right w:val="none" w:sz="0" w:space="0" w:color="auto"/>
          </w:divBdr>
        </w:div>
        <w:div w:id="2052143025">
          <w:marLeft w:val="480"/>
          <w:marRight w:val="0"/>
          <w:marTop w:val="0"/>
          <w:marBottom w:val="0"/>
          <w:divBdr>
            <w:top w:val="none" w:sz="0" w:space="0" w:color="auto"/>
            <w:left w:val="none" w:sz="0" w:space="0" w:color="auto"/>
            <w:bottom w:val="none" w:sz="0" w:space="0" w:color="auto"/>
            <w:right w:val="none" w:sz="0" w:space="0" w:color="auto"/>
          </w:divBdr>
        </w:div>
        <w:div w:id="210315109">
          <w:marLeft w:val="480"/>
          <w:marRight w:val="0"/>
          <w:marTop w:val="0"/>
          <w:marBottom w:val="0"/>
          <w:divBdr>
            <w:top w:val="none" w:sz="0" w:space="0" w:color="auto"/>
            <w:left w:val="none" w:sz="0" w:space="0" w:color="auto"/>
            <w:bottom w:val="none" w:sz="0" w:space="0" w:color="auto"/>
            <w:right w:val="none" w:sz="0" w:space="0" w:color="auto"/>
          </w:divBdr>
        </w:div>
        <w:div w:id="1655835591">
          <w:marLeft w:val="480"/>
          <w:marRight w:val="0"/>
          <w:marTop w:val="0"/>
          <w:marBottom w:val="0"/>
          <w:divBdr>
            <w:top w:val="none" w:sz="0" w:space="0" w:color="auto"/>
            <w:left w:val="none" w:sz="0" w:space="0" w:color="auto"/>
            <w:bottom w:val="none" w:sz="0" w:space="0" w:color="auto"/>
            <w:right w:val="none" w:sz="0" w:space="0" w:color="auto"/>
          </w:divBdr>
        </w:div>
        <w:div w:id="1696152795">
          <w:marLeft w:val="480"/>
          <w:marRight w:val="0"/>
          <w:marTop w:val="0"/>
          <w:marBottom w:val="0"/>
          <w:divBdr>
            <w:top w:val="none" w:sz="0" w:space="0" w:color="auto"/>
            <w:left w:val="none" w:sz="0" w:space="0" w:color="auto"/>
            <w:bottom w:val="none" w:sz="0" w:space="0" w:color="auto"/>
            <w:right w:val="none" w:sz="0" w:space="0" w:color="auto"/>
          </w:divBdr>
        </w:div>
        <w:div w:id="1012221320">
          <w:marLeft w:val="480"/>
          <w:marRight w:val="0"/>
          <w:marTop w:val="0"/>
          <w:marBottom w:val="0"/>
          <w:divBdr>
            <w:top w:val="none" w:sz="0" w:space="0" w:color="auto"/>
            <w:left w:val="none" w:sz="0" w:space="0" w:color="auto"/>
            <w:bottom w:val="none" w:sz="0" w:space="0" w:color="auto"/>
            <w:right w:val="none" w:sz="0" w:space="0" w:color="auto"/>
          </w:divBdr>
        </w:div>
        <w:div w:id="211313972">
          <w:marLeft w:val="480"/>
          <w:marRight w:val="0"/>
          <w:marTop w:val="0"/>
          <w:marBottom w:val="0"/>
          <w:divBdr>
            <w:top w:val="none" w:sz="0" w:space="0" w:color="auto"/>
            <w:left w:val="none" w:sz="0" w:space="0" w:color="auto"/>
            <w:bottom w:val="none" w:sz="0" w:space="0" w:color="auto"/>
            <w:right w:val="none" w:sz="0" w:space="0" w:color="auto"/>
          </w:divBdr>
        </w:div>
        <w:div w:id="260115516">
          <w:marLeft w:val="480"/>
          <w:marRight w:val="0"/>
          <w:marTop w:val="0"/>
          <w:marBottom w:val="0"/>
          <w:divBdr>
            <w:top w:val="none" w:sz="0" w:space="0" w:color="auto"/>
            <w:left w:val="none" w:sz="0" w:space="0" w:color="auto"/>
            <w:bottom w:val="none" w:sz="0" w:space="0" w:color="auto"/>
            <w:right w:val="none" w:sz="0" w:space="0" w:color="auto"/>
          </w:divBdr>
        </w:div>
        <w:div w:id="1509174177">
          <w:marLeft w:val="480"/>
          <w:marRight w:val="0"/>
          <w:marTop w:val="0"/>
          <w:marBottom w:val="0"/>
          <w:divBdr>
            <w:top w:val="none" w:sz="0" w:space="0" w:color="auto"/>
            <w:left w:val="none" w:sz="0" w:space="0" w:color="auto"/>
            <w:bottom w:val="none" w:sz="0" w:space="0" w:color="auto"/>
            <w:right w:val="none" w:sz="0" w:space="0" w:color="auto"/>
          </w:divBdr>
        </w:div>
        <w:div w:id="1621179167">
          <w:marLeft w:val="480"/>
          <w:marRight w:val="0"/>
          <w:marTop w:val="0"/>
          <w:marBottom w:val="0"/>
          <w:divBdr>
            <w:top w:val="none" w:sz="0" w:space="0" w:color="auto"/>
            <w:left w:val="none" w:sz="0" w:space="0" w:color="auto"/>
            <w:bottom w:val="none" w:sz="0" w:space="0" w:color="auto"/>
            <w:right w:val="none" w:sz="0" w:space="0" w:color="auto"/>
          </w:divBdr>
        </w:div>
        <w:div w:id="867914452">
          <w:marLeft w:val="480"/>
          <w:marRight w:val="0"/>
          <w:marTop w:val="0"/>
          <w:marBottom w:val="0"/>
          <w:divBdr>
            <w:top w:val="none" w:sz="0" w:space="0" w:color="auto"/>
            <w:left w:val="none" w:sz="0" w:space="0" w:color="auto"/>
            <w:bottom w:val="none" w:sz="0" w:space="0" w:color="auto"/>
            <w:right w:val="none" w:sz="0" w:space="0" w:color="auto"/>
          </w:divBdr>
        </w:div>
        <w:div w:id="760179795">
          <w:marLeft w:val="480"/>
          <w:marRight w:val="0"/>
          <w:marTop w:val="0"/>
          <w:marBottom w:val="0"/>
          <w:divBdr>
            <w:top w:val="none" w:sz="0" w:space="0" w:color="auto"/>
            <w:left w:val="none" w:sz="0" w:space="0" w:color="auto"/>
            <w:bottom w:val="none" w:sz="0" w:space="0" w:color="auto"/>
            <w:right w:val="none" w:sz="0" w:space="0" w:color="auto"/>
          </w:divBdr>
        </w:div>
        <w:div w:id="1694068289">
          <w:marLeft w:val="480"/>
          <w:marRight w:val="0"/>
          <w:marTop w:val="0"/>
          <w:marBottom w:val="0"/>
          <w:divBdr>
            <w:top w:val="none" w:sz="0" w:space="0" w:color="auto"/>
            <w:left w:val="none" w:sz="0" w:space="0" w:color="auto"/>
            <w:bottom w:val="none" w:sz="0" w:space="0" w:color="auto"/>
            <w:right w:val="none" w:sz="0" w:space="0" w:color="auto"/>
          </w:divBdr>
        </w:div>
        <w:div w:id="1770000851">
          <w:marLeft w:val="480"/>
          <w:marRight w:val="0"/>
          <w:marTop w:val="0"/>
          <w:marBottom w:val="0"/>
          <w:divBdr>
            <w:top w:val="none" w:sz="0" w:space="0" w:color="auto"/>
            <w:left w:val="none" w:sz="0" w:space="0" w:color="auto"/>
            <w:bottom w:val="none" w:sz="0" w:space="0" w:color="auto"/>
            <w:right w:val="none" w:sz="0" w:space="0" w:color="auto"/>
          </w:divBdr>
        </w:div>
        <w:div w:id="1442191329">
          <w:marLeft w:val="480"/>
          <w:marRight w:val="0"/>
          <w:marTop w:val="0"/>
          <w:marBottom w:val="0"/>
          <w:divBdr>
            <w:top w:val="none" w:sz="0" w:space="0" w:color="auto"/>
            <w:left w:val="none" w:sz="0" w:space="0" w:color="auto"/>
            <w:bottom w:val="none" w:sz="0" w:space="0" w:color="auto"/>
            <w:right w:val="none" w:sz="0" w:space="0" w:color="auto"/>
          </w:divBdr>
        </w:div>
        <w:div w:id="796292300">
          <w:marLeft w:val="480"/>
          <w:marRight w:val="0"/>
          <w:marTop w:val="0"/>
          <w:marBottom w:val="0"/>
          <w:divBdr>
            <w:top w:val="none" w:sz="0" w:space="0" w:color="auto"/>
            <w:left w:val="none" w:sz="0" w:space="0" w:color="auto"/>
            <w:bottom w:val="none" w:sz="0" w:space="0" w:color="auto"/>
            <w:right w:val="none" w:sz="0" w:space="0" w:color="auto"/>
          </w:divBdr>
        </w:div>
        <w:div w:id="1482304938">
          <w:marLeft w:val="480"/>
          <w:marRight w:val="0"/>
          <w:marTop w:val="0"/>
          <w:marBottom w:val="0"/>
          <w:divBdr>
            <w:top w:val="none" w:sz="0" w:space="0" w:color="auto"/>
            <w:left w:val="none" w:sz="0" w:space="0" w:color="auto"/>
            <w:bottom w:val="none" w:sz="0" w:space="0" w:color="auto"/>
            <w:right w:val="none" w:sz="0" w:space="0" w:color="auto"/>
          </w:divBdr>
        </w:div>
        <w:div w:id="1736050661">
          <w:marLeft w:val="480"/>
          <w:marRight w:val="0"/>
          <w:marTop w:val="0"/>
          <w:marBottom w:val="0"/>
          <w:divBdr>
            <w:top w:val="none" w:sz="0" w:space="0" w:color="auto"/>
            <w:left w:val="none" w:sz="0" w:space="0" w:color="auto"/>
            <w:bottom w:val="none" w:sz="0" w:space="0" w:color="auto"/>
            <w:right w:val="none" w:sz="0" w:space="0" w:color="auto"/>
          </w:divBdr>
        </w:div>
        <w:div w:id="1671176769">
          <w:marLeft w:val="480"/>
          <w:marRight w:val="0"/>
          <w:marTop w:val="0"/>
          <w:marBottom w:val="0"/>
          <w:divBdr>
            <w:top w:val="none" w:sz="0" w:space="0" w:color="auto"/>
            <w:left w:val="none" w:sz="0" w:space="0" w:color="auto"/>
            <w:bottom w:val="none" w:sz="0" w:space="0" w:color="auto"/>
            <w:right w:val="none" w:sz="0" w:space="0" w:color="auto"/>
          </w:divBdr>
        </w:div>
        <w:div w:id="658117275">
          <w:marLeft w:val="480"/>
          <w:marRight w:val="0"/>
          <w:marTop w:val="0"/>
          <w:marBottom w:val="0"/>
          <w:divBdr>
            <w:top w:val="none" w:sz="0" w:space="0" w:color="auto"/>
            <w:left w:val="none" w:sz="0" w:space="0" w:color="auto"/>
            <w:bottom w:val="none" w:sz="0" w:space="0" w:color="auto"/>
            <w:right w:val="none" w:sz="0" w:space="0" w:color="auto"/>
          </w:divBdr>
        </w:div>
        <w:div w:id="1095055829">
          <w:marLeft w:val="480"/>
          <w:marRight w:val="0"/>
          <w:marTop w:val="0"/>
          <w:marBottom w:val="0"/>
          <w:divBdr>
            <w:top w:val="none" w:sz="0" w:space="0" w:color="auto"/>
            <w:left w:val="none" w:sz="0" w:space="0" w:color="auto"/>
            <w:bottom w:val="none" w:sz="0" w:space="0" w:color="auto"/>
            <w:right w:val="none" w:sz="0" w:space="0" w:color="auto"/>
          </w:divBdr>
        </w:div>
        <w:div w:id="937833590">
          <w:marLeft w:val="480"/>
          <w:marRight w:val="0"/>
          <w:marTop w:val="0"/>
          <w:marBottom w:val="0"/>
          <w:divBdr>
            <w:top w:val="none" w:sz="0" w:space="0" w:color="auto"/>
            <w:left w:val="none" w:sz="0" w:space="0" w:color="auto"/>
            <w:bottom w:val="none" w:sz="0" w:space="0" w:color="auto"/>
            <w:right w:val="none" w:sz="0" w:space="0" w:color="auto"/>
          </w:divBdr>
        </w:div>
        <w:div w:id="634876963">
          <w:marLeft w:val="480"/>
          <w:marRight w:val="0"/>
          <w:marTop w:val="0"/>
          <w:marBottom w:val="0"/>
          <w:divBdr>
            <w:top w:val="none" w:sz="0" w:space="0" w:color="auto"/>
            <w:left w:val="none" w:sz="0" w:space="0" w:color="auto"/>
            <w:bottom w:val="none" w:sz="0" w:space="0" w:color="auto"/>
            <w:right w:val="none" w:sz="0" w:space="0" w:color="auto"/>
          </w:divBdr>
        </w:div>
        <w:div w:id="83186936">
          <w:marLeft w:val="480"/>
          <w:marRight w:val="0"/>
          <w:marTop w:val="0"/>
          <w:marBottom w:val="0"/>
          <w:divBdr>
            <w:top w:val="none" w:sz="0" w:space="0" w:color="auto"/>
            <w:left w:val="none" w:sz="0" w:space="0" w:color="auto"/>
            <w:bottom w:val="none" w:sz="0" w:space="0" w:color="auto"/>
            <w:right w:val="none" w:sz="0" w:space="0" w:color="auto"/>
          </w:divBdr>
        </w:div>
        <w:div w:id="1555384489">
          <w:marLeft w:val="480"/>
          <w:marRight w:val="0"/>
          <w:marTop w:val="0"/>
          <w:marBottom w:val="0"/>
          <w:divBdr>
            <w:top w:val="none" w:sz="0" w:space="0" w:color="auto"/>
            <w:left w:val="none" w:sz="0" w:space="0" w:color="auto"/>
            <w:bottom w:val="none" w:sz="0" w:space="0" w:color="auto"/>
            <w:right w:val="none" w:sz="0" w:space="0" w:color="auto"/>
          </w:divBdr>
        </w:div>
      </w:divsChild>
    </w:div>
    <w:div w:id="332346081">
      <w:bodyDiv w:val="1"/>
      <w:marLeft w:val="0"/>
      <w:marRight w:val="0"/>
      <w:marTop w:val="0"/>
      <w:marBottom w:val="0"/>
      <w:divBdr>
        <w:top w:val="none" w:sz="0" w:space="0" w:color="auto"/>
        <w:left w:val="none" w:sz="0" w:space="0" w:color="auto"/>
        <w:bottom w:val="none" w:sz="0" w:space="0" w:color="auto"/>
        <w:right w:val="none" w:sz="0" w:space="0" w:color="auto"/>
      </w:divBdr>
    </w:div>
    <w:div w:id="332802950">
      <w:bodyDiv w:val="1"/>
      <w:marLeft w:val="0"/>
      <w:marRight w:val="0"/>
      <w:marTop w:val="0"/>
      <w:marBottom w:val="0"/>
      <w:divBdr>
        <w:top w:val="none" w:sz="0" w:space="0" w:color="auto"/>
        <w:left w:val="none" w:sz="0" w:space="0" w:color="auto"/>
        <w:bottom w:val="none" w:sz="0" w:space="0" w:color="auto"/>
        <w:right w:val="none" w:sz="0" w:space="0" w:color="auto"/>
      </w:divBdr>
    </w:div>
    <w:div w:id="332877354">
      <w:bodyDiv w:val="1"/>
      <w:marLeft w:val="0"/>
      <w:marRight w:val="0"/>
      <w:marTop w:val="0"/>
      <w:marBottom w:val="0"/>
      <w:divBdr>
        <w:top w:val="none" w:sz="0" w:space="0" w:color="auto"/>
        <w:left w:val="none" w:sz="0" w:space="0" w:color="auto"/>
        <w:bottom w:val="none" w:sz="0" w:space="0" w:color="auto"/>
        <w:right w:val="none" w:sz="0" w:space="0" w:color="auto"/>
      </w:divBdr>
    </w:div>
    <w:div w:id="333190066">
      <w:bodyDiv w:val="1"/>
      <w:marLeft w:val="0"/>
      <w:marRight w:val="0"/>
      <w:marTop w:val="0"/>
      <w:marBottom w:val="0"/>
      <w:divBdr>
        <w:top w:val="none" w:sz="0" w:space="0" w:color="auto"/>
        <w:left w:val="none" w:sz="0" w:space="0" w:color="auto"/>
        <w:bottom w:val="none" w:sz="0" w:space="0" w:color="auto"/>
        <w:right w:val="none" w:sz="0" w:space="0" w:color="auto"/>
      </w:divBdr>
    </w:div>
    <w:div w:id="333387617">
      <w:bodyDiv w:val="1"/>
      <w:marLeft w:val="0"/>
      <w:marRight w:val="0"/>
      <w:marTop w:val="0"/>
      <w:marBottom w:val="0"/>
      <w:divBdr>
        <w:top w:val="none" w:sz="0" w:space="0" w:color="auto"/>
        <w:left w:val="none" w:sz="0" w:space="0" w:color="auto"/>
        <w:bottom w:val="none" w:sz="0" w:space="0" w:color="auto"/>
        <w:right w:val="none" w:sz="0" w:space="0" w:color="auto"/>
      </w:divBdr>
    </w:div>
    <w:div w:id="333461995">
      <w:bodyDiv w:val="1"/>
      <w:marLeft w:val="0"/>
      <w:marRight w:val="0"/>
      <w:marTop w:val="0"/>
      <w:marBottom w:val="0"/>
      <w:divBdr>
        <w:top w:val="none" w:sz="0" w:space="0" w:color="auto"/>
        <w:left w:val="none" w:sz="0" w:space="0" w:color="auto"/>
        <w:bottom w:val="none" w:sz="0" w:space="0" w:color="auto"/>
        <w:right w:val="none" w:sz="0" w:space="0" w:color="auto"/>
      </w:divBdr>
    </w:div>
    <w:div w:id="333923194">
      <w:bodyDiv w:val="1"/>
      <w:marLeft w:val="0"/>
      <w:marRight w:val="0"/>
      <w:marTop w:val="0"/>
      <w:marBottom w:val="0"/>
      <w:divBdr>
        <w:top w:val="none" w:sz="0" w:space="0" w:color="auto"/>
        <w:left w:val="none" w:sz="0" w:space="0" w:color="auto"/>
        <w:bottom w:val="none" w:sz="0" w:space="0" w:color="auto"/>
        <w:right w:val="none" w:sz="0" w:space="0" w:color="auto"/>
      </w:divBdr>
    </w:div>
    <w:div w:id="334067804">
      <w:bodyDiv w:val="1"/>
      <w:marLeft w:val="0"/>
      <w:marRight w:val="0"/>
      <w:marTop w:val="0"/>
      <w:marBottom w:val="0"/>
      <w:divBdr>
        <w:top w:val="none" w:sz="0" w:space="0" w:color="auto"/>
        <w:left w:val="none" w:sz="0" w:space="0" w:color="auto"/>
        <w:bottom w:val="none" w:sz="0" w:space="0" w:color="auto"/>
        <w:right w:val="none" w:sz="0" w:space="0" w:color="auto"/>
      </w:divBdr>
    </w:div>
    <w:div w:id="334118598">
      <w:bodyDiv w:val="1"/>
      <w:marLeft w:val="0"/>
      <w:marRight w:val="0"/>
      <w:marTop w:val="0"/>
      <w:marBottom w:val="0"/>
      <w:divBdr>
        <w:top w:val="none" w:sz="0" w:space="0" w:color="auto"/>
        <w:left w:val="none" w:sz="0" w:space="0" w:color="auto"/>
        <w:bottom w:val="none" w:sz="0" w:space="0" w:color="auto"/>
        <w:right w:val="none" w:sz="0" w:space="0" w:color="auto"/>
      </w:divBdr>
    </w:div>
    <w:div w:id="334265589">
      <w:bodyDiv w:val="1"/>
      <w:marLeft w:val="0"/>
      <w:marRight w:val="0"/>
      <w:marTop w:val="0"/>
      <w:marBottom w:val="0"/>
      <w:divBdr>
        <w:top w:val="none" w:sz="0" w:space="0" w:color="auto"/>
        <w:left w:val="none" w:sz="0" w:space="0" w:color="auto"/>
        <w:bottom w:val="none" w:sz="0" w:space="0" w:color="auto"/>
        <w:right w:val="none" w:sz="0" w:space="0" w:color="auto"/>
      </w:divBdr>
    </w:div>
    <w:div w:id="334572672">
      <w:bodyDiv w:val="1"/>
      <w:marLeft w:val="0"/>
      <w:marRight w:val="0"/>
      <w:marTop w:val="0"/>
      <w:marBottom w:val="0"/>
      <w:divBdr>
        <w:top w:val="none" w:sz="0" w:space="0" w:color="auto"/>
        <w:left w:val="none" w:sz="0" w:space="0" w:color="auto"/>
        <w:bottom w:val="none" w:sz="0" w:space="0" w:color="auto"/>
        <w:right w:val="none" w:sz="0" w:space="0" w:color="auto"/>
      </w:divBdr>
    </w:div>
    <w:div w:id="334847582">
      <w:bodyDiv w:val="1"/>
      <w:marLeft w:val="0"/>
      <w:marRight w:val="0"/>
      <w:marTop w:val="0"/>
      <w:marBottom w:val="0"/>
      <w:divBdr>
        <w:top w:val="none" w:sz="0" w:space="0" w:color="auto"/>
        <w:left w:val="none" w:sz="0" w:space="0" w:color="auto"/>
        <w:bottom w:val="none" w:sz="0" w:space="0" w:color="auto"/>
        <w:right w:val="none" w:sz="0" w:space="0" w:color="auto"/>
      </w:divBdr>
    </w:div>
    <w:div w:id="334891792">
      <w:bodyDiv w:val="1"/>
      <w:marLeft w:val="0"/>
      <w:marRight w:val="0"/>
      <w:marTop w:val="0"/>
      <w:marBottom w:val="0"/>
      <w:divBdr>
        <w:top w:val="none" w:sz="0" w:space="0" w:color="auto"/>
        <w:left w:val="none" w:sz="0" w:space="0" w:color="auto"/>
        <w:bottom w:val="none" w:sz="0" w:space="0" w:color="auto"/>
        <w:right w:val="none" w:sz="0" w:space="0" w:color="auto"/>
      </w:divBdr>
    </w:div>
    <w:div w:id="335039488">
      <w:bodyDiv w:val="1"/>
      <w:marLeft w:val="0"/>
      <w:marRight w:val="0"/>
      <w:marTop w:val="0"/>
      <w:marBottom w:val="0"/>
      <w:divBdr>
        <w:top w:val="none" w:sz="0" w:space="0" w:color="auto"/>
        <w:left w:val="none" w:sz="0" w:space="0" w:color="auto"/>
        <w:bottom w:val="none" w:sz="0" w:space="0" w:color="auto"/>
        <w:right w:val="none" w:sz="0" w:space="0" w:color="auto"/>
      </w:divBdr>
    </w:div>
    <w:div w:id="335230800">
      <w:bodyDiv w:val="1"/>
      <w:marLeft w:val="0"/>
      <w:marRight w:val="0"/>
      <w:marTop w:val="0"/>
      <w:marBottom w:val="0"/>
      <w:divBdr>
        <w:top w:val="none" w:sz="0" w:space="0" w:color="auto"/>
        <w:left w:val="none" w:sz="0" w:space="0" w:color="auto"/>
        <w:bottom w:val="none" w:sz="0" w:space="0" w:color="auto"/>
        <w:right w:val="none" w:sz="0" w:space="0" w:color="auto"/>
      </w:divBdr>
    </w:div>
    <w:div w:id="335496568">
      <w:bodyDiv w:val="1"/>
      <w:marLeft w:val="0"/>
      <w:marRight w:val="0"/>
      <w:marTop w:val="0"/>
      <w:marBottom w:val="0"/>
      <w:divBdr>
        <w:top w:val="none" w:sz="0" w:space="0" w:color="auto"/>
        <w:left w:val="none" w:sz="0" w:space="0" w:color="auto"/>
        <w:bottom w:val="none" w:sz="0" w:space="0" w:color="auto"/>
        <w:right w:val="none" w:sz="0" w:space="0" w:color="auto"/>
      </w:divBdr>
    </w:div>
    <w:div w:id="335618877">
      <w:bodyDiv w:val="1"/>
      <w:marLeft w:val="0"/>
      <w:marRight w:val="0"/>
      <w:marTop w:val="0"/>
      <w:marBottom w:val="0"/>
      <w:divBdr>
        <w:top w:val="none" w:sz="0" w:space="0" w:color="auto"/>
        <w:left w:val="none" w:sz="0" w:space="0" w:color="auto"/>
        <w:bottom w:val="none" w:sz="0" w:space="0" w:color="auto"/>
        <w:right w:val="none" w:sz="0" w:space="0" w:color="auto"/>
      </w:divBdr>
    </w:div>
    <w:div w:id="335887251">
      <w:bodyDiv w:val="1"/>
      <w:marLeft w:val="0"/>
      <w:marRight w:val="0"/>
      <w:marTop w:val="0"/>
      <w:marBottom w:val="0"/>
      <w:divBdr>
        <w:top w:val="none" w:sz="0" w:space="0" w:color="auto"/>
        <w:left w:val="none" w:sz="0" w:space="0" w:color="auto"/>
        <w:bottom w:val="none" w:sz="0" w:space="0" w:color="auto"/>
        <w:right w:val="none" w:sz="0" w:space="0" w:color="auto"/>
      </w:divBdr>
    </w:div>
    <w:div w:id="335962932">
      <w:bodyDiv w:val="1"/>
      <w:marLeft w:val="0"/>
      <w:marRight w:val="0"/>
      <w:marTop w:val="0"/>
      <w:marBottom w:val="0"/>
      <w:divBdr>
        <w:top w:val="none" w:sz="0" w:space="0" w:color="auto"/>
        <w:left w:val="none" w:sz="0" w:space="0" w:color="auto"/>
        <w:bottom w:val="none" w:sz="0" w:space="0" w:color="auto"/>
        <w:right w:val="none" w:sz="0" w:space="0" w:color="auto"/>
      </w:divBdr>
    </w:div>
    <w:div w:id="336076540">
      <w:bodyDiv w:val="1"/>
      <w:marLeft w:val="0"/>
      <w:marRight w:val="0"/>
      <w:marTop w:val="0"/>
      <w:marBottom w:val="0"/>
      <w:divBdr>
        <w:top w:val="none" w:sz="0" w:space="0" w:color="auto"/>
        <w:left w:val="none" w:sz="0" w:space="0" w:color="auto"/>
        <w:bottom w:val="none" w:sz="0" w:space="0" w:color="auto"/>
        <w:right w:val="none" w:sz="0" w:space="0" w:color="auto"/>
      </w:divBdr>
    </w:div>
    <w:div w:id="336270827">
      <w:bodyDiv w:val="1"/>
      <w:marLeft w:val="0"/>
      <w:marRight w:val="0"/>
      <w:marTop w:val="0"/>
      <w:marBottom w:val="0"/>
      <w:divBdr>
        <w:top w:val="none" w:sz="0" w:space="0" w:color="auto"/>
        <w:left w:val="none" w:sz="0" w:space="0" w:color="auto"/>
        <w:bottom w:val="none" w:sz="0" w:space="0" w:color="auto"/>
        <w:right w:val="none" w:sz="0" w:space="0" w:color="auto"/>
      </w:divBdr>
    </w:div>
    <w:div w:id="336462895">
      <w:bodyDiv w:val="1"/>
      <w:marLeft w:val="0"/>
      <w:marRight w:val="0"/>
      <w:marTop w:val="0"/>
      <w:marBottom w:val="0"/>
      <w:divBdr>
        <w:top w:val="none" w:sz="0" w:space="0" w:color="auto"/>
        <w:left w:val="none" w:sz="0" w:space="0" w:color="auto"/>
        <w:bottom w:val="none" w:sz="0" w:space="0" w:color="auto"/>
        <w:right w:val="none" w:sz="0" w:space="0" w:color="auto"/>
      </w:divBdr>
    </w:div>
    <w:div w:id="336811233">
      <w:bodyDiv w:val="1"/>
      <w:marLeft w:val="0"/>
      <w:marRight w:val="0"/>
      <w:marTop w:val="0"/>
      <w:marBottom w:val="0"/>
      <w:divBdr>
        <w:top w:val="none" w:sz="0" w:space="0" w:color="auto"/>
        <w:left w:val="none" w:sz="0" w:space="0" w:color="auto"/>
        <w:bottom w:val="none" w:sz="0" w:space="0" w:color="auto"/>
        <w:right w:val="none" w:sz="0" w:space="0" w:color="auto"/>
      </w:divBdr>
    </w:div>
    <w:div w:id="337006780">
      <w:bodyDiv w:val="1"/>
      <w:marLeft w:val="0"/>
      <w:marRight w:val="0"/>
      <w:marTop w:val="0"/>
      <w:marBottom w:val="0"/>
      <w:divBdr>
        <w:top w:val="none" w:sz="0" w:space="0" w:color="auto"/>
        <w:left w:val="none" w:sz="0" w:space="0" w:color="auto"/>
        <w:bottom w:val="none" w:sz="0" w:space="0" w:color="auto"/>
        <w:right w:val="none" w:sz="0" w:space="0" w:color="auto"/>
      </w:divBdr>
    </w:div>
    <w:div w:id="337079547">
      <w:bodyDiv w:val="1"/>
      <w:marLeft w:val="0"/>
      <w:marRight w:val="0"/>
      <w:marTop w:val="0"/>
      <w:marBottom w:val="0"/>
      <w:divBdr>
        <w:top w:val="none" w:sz="0" w:space="0" w:color="auto"/>
        <w:left w:val="none" w:sz="0" w:space="0" w:color="auto"/>
        <w:bottom w:val="none" w:sz="0" w:space="0" w:color="auto"/>
        <w:right w:val="none" w:sz="0" w:space="0" w:color="auto"/>
      </w:divBdr>
    </w:div>
    <w:div w:id="337276359">
      <w:bodyDiv w:val="1"/>
      <w:marLeft w:val="0"/>
      <w:marRight w:val="0"/>
      <w:marTop w:val="0"/>
      <w:marBottom w:val="0"/>
      <w:divBdr>
        <w:top w:val="none" w:sz="0" w:space="0" w:color="auto"/>
        <w:left w:val="none" w:sz="0" w:space="0" w:color="auto"/>
        <w:bottom w:val="none" w:sz="0" w:space="0" w:color="auto"/>
        <w:right w:val="none" w:sz="0" w:space="0" w:color="auto"/>
      </w:divBdr>
    </w:div>
    <w:div w:id="337343699">
      <w:bodyDiv w:val="1"/>
      <w:marLeft w:val="0"/>
      <w:marRight w:val="0"/>
      <w:marTop w:val="0"/>
      <w:marBottom w:val="0"/>
      <w:divBdr>
        <w:top w:val="none" w:sz="0" w:space="0" w:color="auto"/>
        <w:left w:val="none" w:sz="0" w:space="0" w:color="auto"/>
        <w:bottom w:val="none" w:sz="0" w:space="0" w:color="auto"/>
        <w:right w:val="none" w:sz="0" w:space="0" w:color="auto"/>
      </w:divBdr>
    </w:div>
    <w:div w:id="337463235">
      <w:bodyDiv w:val="1"/>
      <w:marLeft w:val="0"/>
      <w:marRight w:val="0"/>
      <w:marTop w:val="0"/>
      <w:marBottom w:val="0"/>
      <w:divBdr>
        <w:top w:val="none" w:sz="0" w:space="0" w:color="auto"/>
        <w:left w:val="none" w:sz="0" w:space="0" w:color="auto"/>
        <w:bottom w:val="none" w:sz="0" w:space="0" w:color="auto"/>
        <w:right w:val="none" w:sz="0" w:space="0" w:color="auto"/>
      </w:divBdr>
    </w:div>
    <w:div w:id="337654219">
      <w:bodyDiv w:val="1"/>
      <w:marLeft w:val="0"/>
      <w:marRight w:val="0"/>
      <w:marTop w:val="0"/>
      <w:marBottom w:val="0"/>
      <w:divBdr>
        <w:top w:val="none" w:sz="0" w:space="0" w:color="auto"/>
        <w:left w:val="none" w:sz="0" w:space="0" w:color="auto"/>
        <w:bottom w:val="none" w:sz="0" w:space="0" w:color="auto"/>
        <w:right w:val="none" w:sz="0" w:space="0" w:color="auto"/>
      </w:divBdr>
    </w:div>
    <w:div w:id="337655824">
      <w:bodyDiv w:val="1"/>
      <w:marLeft w:val="0"/>
      <w:marRight w:val="0"/>
      <w:marTop w:val="0"/>
      <w:marBottom w:val="0"/>
      <w:divBdr>
        <w:top w:val="none" w:sz="0" w:space="0" w:color="auto"/>
        <w:left w:val="none" w:sz="0" w:space="0" w:color="auto"/>
        <w:bottom w:val="none" w:sz="0" w:space="0" w:color="auto"/>
        <w:right w:val="none" w:sz="0" w:space="0" w:color="auto"/>
      </w:divBdr>
    </w:div>
    <w:div w:id="337733521">
      <w:bodyDiv w:val="1"/>
      <w:marLeft w:val="0"/>
      <w:marRight w:val="0"/>
      <w:marTop w:val="0"/>
      <w:marBottom w:val="0"/>
      <w:divBdr>
        <w:top w:val="none" w:sz="0" w:space="0" w:color="auto"/>
        <w:left w:val="none" w:sz="0" w:space="0" w:color="auto"/>
        <w:bottom w:val="none" w:sz="0" w:space="0" w:color="auto"/>
        <w:right w:val="none" w:sz="0" w:space="0" w:color="auto"/>
      </w:divBdr>
    </w:div>
    <w:div w:id="338578737">
      <w:bodyDiv w:val="1"/>
      <w:marLeft w:val="0"/>
      <w:marRight w:val="0"/>
      <w:marTop w:val="0"/>
      <w:marBottom w:val="0"/>
      <w:divBdr>
        <w:top w:val="none" w:sz="0" w:space="0" w:color="auto"/>
        <w:left w:val="none" w:sz="0" w:space="0" w:color="auto"/>
        <w:bottom w:val="none" w:sz="0" w:space="0" w:color="auto"/>
        <w:right w:val="none" w:sz="0" w:space="0" w:color="auto"/>
      </w:divBdr>
    </w:div>
    <w:div w:id="338700457">
      <w:bodyDiv w:val="1"/>
      <w:marLeft w:val="0"/>
      <w:marRight w:val="0"/>
      <w:marTop w:val="0"/>
      <w:marBottom w:val="0"/>
      <w:divBdr>
        <w:top w:val="none" w:sz="0" w:space="0" w:color="auto"/>
        <w:left w:val="none" w:sz="0" w:space="0" w:color="auto"/>
        <w:bottom w:val="none" w:sz="0" w:space="0" w:color="auto"/>
        <w:right w:val="none" w:sz="0" w:space="0" w:color="auto"/>
      </w:divBdr>
    </w:div>
    <w:div w:id="338893346">
      <w:bodyDiv w:val="1"/>
      <w:marLeft w:val="0"/>
      <w:marRight w:val="0"/>
      <w:marTop w:val="0"/>
      <w:marBottom w:val="0"/>
      <w:divBdr>
        <w:top w:val="none" w:sz="0" w:space="0" w:color="auto"/>
        <w:left w:val="none" w:sz="0" w:space="0" w:color="auto"/>
        <w:bottom w:val="none" w:sz="0" w:space="0" w:color="auto"/>
        <w:right w:val="none" w:sz="0" w:space="0" w:color="auto"/>
      </w:divBdr>
    </w:div>
    <w:div w:id="339507738">
      <w:bodyDiv w:val="1"/>
      <w:marLeft w:val="0"/>
      <w:marRight w:val="0"/>
      <w:marTop w:val="0"/>
      <w:marBottom w:val="0"/>
      <w:divBdr>
        <w:top w:val="none" w:sz="0" w:space="0" w:color="auto"/>
        <w:left w:val="none" w:sz="0" w:space="0" w:color="auto"/>
        <w:bottom w:val="none" w:sz="0" w:space="0" w:color="auto"/>
        <w:right w:val="none" w:sz="0" w:space="0" w:color="auto"/>
      </w:divBdr>
    </w:div>
    <w:div w:id="339546378">
      <w:bodyDiv w:val="1"/>
      <w:marLeft w:val="0"/>
      <w:marRight w:val="0"/>
      <w:marTop w:val="0"/>
      <w:marBottom w:val="0"/>
      <w:divBdr>
        <w:top w:val="none" w:sz="0" w:space="0" w:color="auto"/>
        <w:left w:val="none" w:sz="0" w:space="0" w:color="auto"/>
        <w:bottom w:val="none" w:sz="0" w:space="0" w:color="auto"/>
        <w:right w:val="none" w:sz="0" w:space="0" w:color="auto"/>
      </w:divBdr>
    </w:div>
    <w:div w:id="339624711">
      <w:bodyDiv w:val="1"/>
      <w:marLeft w:val="0"/>
      <w:marRight w:val="0"/>
      <w:marTop w:val="0"/>
      <w:marBottom w:val="0"/>
      <w:divBdr>
        <w:top w:val="none" w:sz="0" w:space="0" w:color="auto"/>
        <w:left w:val="none" w:sz="0" w:space="0" w:color="auto"/>
        <w:bottom w:val="none" w:sz="0" w:space="0" w:color="auto"/>
        <w:right w:val="none" w:sz="0" w:space="0" w:color="auto"/>
      </w:divBdr>
    </w:div>
    <w:div w:id="340204549">
      <w:bodyDiv w:val="1"/>
      <w:marLeft w:val="0"/>
      <w:marRight w:val="0"/>
      <w:marTop w:val="0"/>
      <w:marBottom w:val="0"/>
      <w:divBdr>
        <w:top w:val="none" w:sz="0" w:space="0" w:color="auto"/>
        <w:left w:val="none" w:sz="0" w:space="0" w:color="auto"/>
        <w:bottom w:val="none" w:sz="0" w:space="0" w:color="auto"/>
        <w:right w:val="none" w:sz="0" w:space="0" w:color="auto"/>
      </w:divBdr>
    </w:div>
    <w:div w:id="340474855">
      <w:bodyDiv w:val="1"/>
      <w:marLeft w:val="0"/>
      <w:marRight w:val="0"/>
      <w:marTop w:val="0"/>
      <w:marBottom w:val="0"/>
      <w:divBdr>
        <w:top w:val="none" w:sz="0" w:space="0" w:color="auto"/>
        <w:left w:val="none" w:sz="0" w:space="0" w:color="auto"/>
        <w:bottom w:val="none" w:sz="0" w:space="0" w:color="auto"/>
        <w:right w:val="none" w:sz="0" w:space="0" w:color="auto"/>
      </w:divBdr>
    </w:div>
    <w:div w:id="340860868">
      <w:bodyDiv w:val="1"/>
      <w:marLeft w:val="0"/>
      <w:marRight w:val="0"/>
      <w:marTop w:val="0"/>
      <w:marBottom w:val="0"/>
      <w:divBdr>
        <w:top w:val="none" w:sz="0" w:space="0" w:color="auto"/>
        <w:left w:val="none" w:sz="0" w:space="0" w:color="auto"/>
        <w:bottom w:val="none" w:sz="0" w:space="0" w:color="auto"/>
        <w:right w:val="none" w:sz="0" w:space="0" w:color="auto"/>
      </w:divBdr>
    </w:div>
    <w:div w:id="340937150">
      <w:bodyDiv w:val="1"/>
      <w:marLeft w:val="0"/>
      <w:marRight w:val="0"/>
      <w:marTop w:val="0"/>
      <w:marBottom w:val="0"/>
      <w:divBdr>
        <w:top w:val="none" w:sz="0" w:space="0" w:color="auto"/>
        <w:left w:val="none" w:sz="0" w:space="0" w:color="auto"/>
        <w:bottom w:val="none" w:sz="0" w:space="0" w:color="auto"/>
        <w:right w:val="none" w:sz="0" w:space="0" w:color="auto"/>
      </w:divBdr>
    </w:div>
    <w:div w:id="341054010">
      <w:bodyDiv w:val="1"/>
      <w:marLeft w:val="0"/>
      <w:marRight w:val="0"/>
      <w:marTop w:val="0"/>
      <w:marBottom w:val="0"/>
      <w:divBdr>
        <w:top w:val="none" w:sz="0" w:space="0" w:color="auto"/>
        <w:left w:val="none" w:sz="0" w:space="0" w:color="auto"/>
        <w:bottom w:val="none" w:sz="0" w:space="0" w:color="auto"/>
        <w:right w:val="none" w:sz="0" w:space="0" w:color="auto"/>
      </w:divBdr>
    </w:div>
    <w:div w:id="341275061">
      <w:bodyDiv w:val="1"/>
      <w:marLeft w:val="0"/>
      <w:marRight w:val="0"/>
      <w:marTop w:val="0"/>
      <w:marBottom w:val="0"/>
      <w:divBdr>
        <w:top w:val="none" w:sz="0" w:space="0" w:color="auto"/>
        <w:left w:val="none" w:sz="0" w:space="0" w:color="auto"/>
        <w:bottom w:val="none" w:sz="0" w:space="0" w:color="auto"/>
        <w:right w:val="none" w:sz="0" w:space="0" w:color="auto"/>
      </w:divBdr>
    </w:div>
    <w:div w:id="341706640">
      <w:bodyDiv w:val="1"/>
      <w:marLeft w:val="0"/>
      <w:marRight w:val="0"/>
      <w:marTop w:val="0"/>
      <w:marBottom w:val="0"/>
      <w:divBdr>
        <w:top w:val="none" w:sz="0" w:space="0" w:color="auto"/>
        <w:left w:val="none" w:sz="0" w:space="0" w:color="auto"/>
        <w:bottom w:val="none" w:sz="0" w:space="0" w:color="auto"/>
        <w:right w:val="none" w:sz="0" w:space="0" w:color="auto"/>
      </w:divBdr>
    </w:div>
    <w:div w:id="342513268">
      <w:bodyDiv w:val="1"/>
      <w:marLeft w:val="0"/>
      <w:marRight w:val="0"/>
      <w:marTop w:val="0"/>
      <w:marBottom w:val="0"/>
      <w:divBdr>
        <w:top w:val="none" w:sz="0" w:space="0" w:color="auto"/>
        <w:left w:val="none" w:sz="0" w:space="0" w:color="auto"/>
        <w:bottom w:val="none" w:sz="0" w:space="0" w:color="auto"/>
        <w:right w:val="none" w:sz="0" w:space="0" w:color="auto"/>
      </w:divBdr>
    </w:div>
    <w:div w:id="342628882">
      <w:bodyDiv w:val="1"/>
      <w:marLeft w:val="0"/>
      <w:marRight w:val="0"/>
      <w:marTop w:val="0"/>
      <w:marBottom w:val="0"/>
      <w:divBdr>
        <w:top w:val="none" w:sz="0" w:space="0" w:color="auto"/>
        <w:left w:val="none" w:sz="0" w:space="0" w:color="auto"/>
        <w:bottom w:val="none" w:sz="0" w:space="0" w:color="auto"/>
        <w:right w:val="none" w:sz="0" w:space="0" w:color="auto"/>
      </w:divBdr>
    </w:div>
    <w:div w:id="342709754">
      <w:bodyDiv w:val="1"/>
      <w:marLeft w:val="0"/>
      <w:marRight w:val="0"/>
      <w:marTop w:val="0"/>
      <w:marBottom w:val="0"/>
      <w:divBdr>
        <w:top w:val="none" w:sz="0" w:space="0" w:color="auto"/>
        <w:left w:val="none" w:sz="0" w:space="0" w:color="auto"/>
        <w:bottom w:val="none" w:sz="0" w:space="0" w:color="auto"/>
        <w:right w:val="none" w:sz="0" w:space="0" w:color="auto"/>
      </w:divBdr>
    </w:div>
    <w:div w:id="342830228">
      <w:bodyDiv w:val="1"/>
      <w:marLeft w:val="0"/>
      <w:marRight w:val="0"/>
      <w:marTop w:val="0"/>
      <w:marBottom w:val="0"/>
      <w:divBdr>
        <w:top w:val="none" w:sz="0" w:space="0" w:color="auto"/>
        <w:left w:val="none" w:sz="0" w:space="0" w:color="auto"/>
        <w:bottom w:val="none" w:sz="0" w:space="0" w:color="auto"/>
        <w:right w:val="none" w:sz="0" w:space="0" w:color="auto"/>
      </w:divBdr>
    </w:div>
    <w:div w:id="343168597">
      <w:bodyDiv w:val="1"/>
      <w:marLeft w:val="0"/>
      <w:marRight w:val="0"/>
      <w:marTop w:val="0"/>
      <w:marBottom w:val="0"/>
      <w:divBdr>
        <w:top w:val="none" w:sz="0" w:space="0" w:color="auto"/>
        <w:left w:val="none" w:sz="0" w:space="0" w:color="auto"/>
        <w:bottom w:val="none" w:sz="0" w:space="0" w:color="auto"/>
        <w:right w:val="none" w:sz="0" w:space="0" w:color="auto"/>
      </w:divBdr>
    </w:div>
    <w:div w:id="343290062">
      <w:bodyDiv w:val="1"/>
      <w:marLeft w:val="0"/>
      <w:marRight w:val="0"/>
      <w:marTop w:val="0"/>
      <w:marBottom w:val="0"/>
      <w:divBdr>
        <w:top w:val="none" w:sz="0" w:space="0" w:color="auto"/>
        <w:left w:val="none" w:sz="0" w:space="0" w:color="auto"/>
        <w:bottom w:val="none" w:sz="0" w:space="0" w:color="auto"/>
        <w:right w:val="none" w:sz="0" w:space="0" w:color="auto"/>
      </w:divBdr>
    </w:div>
    <w:div w:id="344021020">
      <w:bodyDiv w:val="1"/>
      <w:marLeft w:val="0"/>
      <w:marRight w:val="0"/>
      <w:marTop w:val="0"/>
      <w:marBottom w:val="0"/>
      <w:divBdr>
        <w:top w:val="none" w:sz="0" w:space="0" w:color="auto"/>
        <w:left w:val="none" w:sz="0" w:space="0" w:color="auto"/>
        <w:bottom w:val="none" w:sz="0" w:space="0" w:color="auto"/>
        <w:right w:val="none" w:sz="0" w:space="0" w:color="auto"/>
      </w:divBdr>
    </w:div>
    <w:div w:id="344089775">
      <w:bodyDiv w:val="1"/>
      <w:marLeft w:val="0"/>
      <w:marRight w:val="0"/>
      <w:marTop w:val="0"/>
      <w:marBottom w:val="0"/>
      <w:divBdr>
        <w:top w:val="none" w:sz="0" w:space="0" w:color="auto"/>
        <w:left w:val="none" w:sz="0" w:space="0" w:color="auto"/>
        <w:bottom w:val="none" w:sz="0" w:space="0" w:color="auto"/>
        <w:right w:val="none" w:sz="0" w:space="0" w:color="auto"/>
      </w:divBdr>
    </w:div>
    <w:div w:id="344400400">
      <w:bodyDiv w:val="1"/>
      <w:marLeft w:val="0"/>
      <w:marRight w:val="0"/>
      <w:marTop w:val="0"/>
      <w:marBottom w:val="0"/>
      <w:divBdr>
        <w:top w:val="none" w:sz="0" w:space="0" w:color="auto"/>
        <w:left w:val="none" w:sz="0" w:space="0" w:color="auto"/>
        <w:bottom w:val="none" w:sz="0" w:space="0" w:color="auto"/>
        <w:right w:val="none" w:sz="0" w:space="0" w:color="auto"/>
      </w:divBdr>
    </w:div>
    <w:div w:id="344868769">
      <w:bodyDiv w:val="1"/>
      <w:marLeft w:val="0"/>
      <w:marRight w:val="0"/>
      <w:marTop w:val="0"/>
      <w:marBottom w:val="0"/>
      <w:divBdr>
        <w:top w:val="none" w:sz="0" w:space="0" w:color="auto"/>
        <w:left w:val="none" w:sz="0" w:space="0" w:color="auto"/>
        <w:bottom w:val="none" w:sz="0" w:space="0" w:color="auto"/>
        <w:right w:val="none" w:sz="0" w:space="0" w:color="auto"/>
      </w:divBdr>
    </w:div>
    <w:div w:id="344938716">
      <w:bodyDiv w:val="1"/>
      <w:marLeft w:val="0"/>
      <w:marRight w:val="0"/>
      <w:marTop w:val="0"/>
      <w:marBottom w:val="0"/>
      <w:divBdr>
        <w:top w:val="none" w:sz="0" w:space="0" w:color="auto"/>
        <w:left w:val="none" w:sz="0" w:space="0" w:color="auto"/>
        <w:bottom w:val="none" w:sz="0" w:space="0" w:color="auto"/>
        <w:right w:val="none" w:sz="0" w:space="0" w:color="auto"/>
      </w:divBdr>
    </w:div>
    <w:div w:id="345523694">
      <w:bodyDiv w:val="1"/>
      <w:marLeft w:val="0"/>
      <w:marRight w:val="0"/>
      <w:marTop w:val="0"/>
      <w:marBottom w:val="0"/>
      <w:divBdr>
        <w:top w:val="none" w:sz="0" w:space="0" w:color="auto"/>
        <w:left w:val="none" w:sz="0" w:space="0" w:color="auto"/>
        <w:bottom w:val="none" w:sz="0" w:space="0" w:color="auto"/>
        <w:right w:val="none" w:sz="0" w:space="0" w:color="auto"/>
      </w:divBdr>
    </w:div>
    <w:div w:id="345526355">
      <w:bodyDiv w:val="1"/>
      <w:marLeft w:val="0"/>
      <w:marRight w:val="0"/>
      <w:marTop w:val="0"/>
      <w:marBottom w:val="0"/>
      <w:divBdr>
        <w:top w:val="none" w:sz="0" w:space="0" w:color="auto"/>
        <w:left w:val="none" w:sz="0" w:space="0" w:color="auto"/>
        <w:bottom w:val="none" w:sz="0" w:space="0" w:color="auto"/>
        <w:right w:val="none" w:sz="0" w:space="0" w:color="auto"/>
      </w:divBdr>
    </w:div>
    <w:div w:id="345599026">
      <w:bodyDiv w:val="1"/>
      <w:marLeft w:val="0"/>
      <w:marRight w:val="0"/>
      <w:marTop w:val="0"/>
      <w:marBottom w:val="0"/>
      <w:divBdr>
        <w:top w:val="none" w:sz="0" w:space="0" w:color="auto"/>
        <w:left w:val="none" w:sz="0" w:space="0" w:color="auto"/>
        <w:bottom w:val="none" w:sz="0" w:space="0" w:color="auto"/>
        <w:right w:val="none" w:sz="0" w:space="0" w:color="auto"/>
      </w:divBdr>
    </w:div>
    <w:div w:id="345793535">
      <w:bodyDiv w:val="1"/>
      <w:marLeft w:val="0"/>
      <w:marRight w:val="0"/>
      <w:marTop w:val="0"/>
      <w:marBottom w:val="0"/>
      <w:divBdr>
        <w:top w:val="none" w:sz="0" w:space="0" w:color="auto"/>
        <w:left w:val="none" w:sz="0" w:space="0" w:color="auto"/>
        <w:bottom w:val="none" w:sz="0" w:space="0" w:color="auto"/>
        <w:right w:val="none" w:sz="0" w:space="0" w:color="auto"/>
      </w:divBdr>
    </w:div>
    <w:div w:id="346323254">
      <w:bodyDiv w:val="1"/>
      <w:marLeft w:val="0"/>
      <w:marRight w:val="0"/>
      <w:marTop w:val="0"/>
      <w:marBottom w:val="0"/>
      <w:divBdr>
        <w:top w:val="none" w:sz="0" w:space="0" w:color="auto"/>
        <w:left w:val="none" w:sz="0" w:space="0" w:color="auto"/>
        <w:bottom w:val="none" w:sz="0" w:space="0" w:color="auto"/>
        <w:right w:val="none" w:sz="0" w:space="0" w:color="auto"/>
      </w:divBdr>
    </w:div>
    <w:div w:id="346371802">
      <w:bodyDiv w:val="1"/>
      <w:marLeft w:val="0"/>
      <w:marRight w:val="0"/>
      <w:marTop w:val="0"/>
      <w:marBottom w:val="0"/>
      <w:divBdr>
        <w:top w:val="none" w:sz="0" w:space="0" w:color="auto"/>
        <w:left w:val="none" w:sz="0" w:space="0" w:color="auto"/>
        <w:bottom w:val="none" w:sz="0" w:space="0" w:color="auto"/>
        <w:right w:val="none" w:sz="0" w:space="0" w:color="auto"/>
      </w:divBdr>
    </w:div>
    <w:div w:id="346754259">
      <w:bodyDiv w:val="1"/>
      <w:marLeft w:val="0"/>
      <w:marRight w:val="0"/>
      <w:marTop w:val="0"/>
      <w:marBottom w:val="0"/>
      <w:divBdr>
        <w:top w:val="none" w:sz="0" w:space="0" w:color="auto"/>
        <w:left w:val="none" w:sz="0" w:space="0" w:color="auto"/>
        <w:bottom w:val="none" w:sz="0" w:space="0" w:color="auto"/>
        <w:right w:val="none" w:sz="0" w:space="0" w:color="auto"/>
      </w:divBdr>
    </w:div>
    <w:div w:id="346834574">
      <w:bodyDiv w:val="1"/>
      <w:marLeft w:val="0"/>
      <w:marRight w:val="0"/>
      <w:marTop w:val="0"/>
      <w:marBottom w:val="0"/>
      <w:divBdr>
        <w:top w:val="none" w:sz="0" w:space="0" w:color="auto"/>
        <w:left w:val="none" w:sz="0" w:space="0" w:color="auto"/>
        <w:bottom w:val="none" w:sz="0" w:space="0" w:color="auto"/>
        <w:right w:val="none" w:sz="0" w:space="0" w:color="auto"/>
      </w:divBdr>
    </w:div>
    <w:div w:id="347100611">
      <w:bodyDiv w:val="1"/>
      <w:marLeft w:val="0"/>
      <w:marRight w:val="0"/>
      <w:marTop w:val="0"/>
      <w:marBottom w:val="0"/>
      <w:divBdr>
        <w:top w:val="none" w:sz="0" w:space="0" w:color="auto"/>
        <w:left w:val="none" w:sz="0" w:space="0" w:color="auto"/>
        <w:bottom w:val="none" w:sz="0" w:space="0" w:color="auto"/>
        <w:right w:val="none" w:sz="0" w:space="0" w:color="auto"/>
      </w:divBdr>
    </w:div>
    <w:div w:id="347146592">
      <w:bodyDiv w:val="1"/>
      <w:marLeft w:val="0"/>
      <w:marRight w:val="0"/>
      <w:marTop w:val="0"/>
      <w:marBottom w:val="0"/>
      <w:divBdr>
        <w:top w:val="none" w:sz="0" w:space="0" w:color="auto"/>
        <w:left w:val="none" w:sz="0" w:space="0" w:color="auto"/>
        <w:bottom w:val="none" w:sz="0" w:space="0" w:color="auto"/>
        <w:right w:val="none" w:sz="0" w:space="0" w:color="auto"/>
      </w:divBdr>
    </w:div>
    <w:div w:id="347176219">
      <w:bodyDiv w:val="1"/>
      <w:marLeft w:val="0"/>
      <w:marRight w:val="0"/>
      <w:marTop w:val="0"/>
      <w:marBottom w:val="0"/>
      <w:divBdr>
        <w:top w:val="none" w:sz="0" w:space="0" w:color="auto"/>
        <w:left w:val="none" w:sz="0" w:space="0" w:color="auto"/>
        <w:bottom w:val="none" w:sz="0" w:space="0" w:color="auto"/>
        <w:right w:val="none" w:sz="0" w:space="0" w:color="auto"/>
      </w:divBdr>
    </w:div>
    <w:div w:id="347221731">
      <w:bodyDiv w:val="1"/>
      <w:marLeft w:val="0"/>
      <w:marRight w:val="0"/>
      <w:marTop w:val="0"/>
      <w:marBottom w:val="0"/>
      <w:divBdr>
        <w:top w:val="none" w:sz="0" w:space="0" w:color="auto"/>
        <w:left w:val="none" w:sz="0" w:space="0" w:color="auto"/>
        <w:bottom w:val="none" w:sz="0" w:space="0" w:color="auto"/>
        <w:right w:val="none" w:sz="0" w:space="0" w:color="auto"/>
      </w:divBdr>
    </w:div>
    <w:div w:id="347562800">
      <w:bodyDiv w:val="1"/>
      <w:marLeft w:val="0"/>
      <w:marRight w:val="0"/>
      <w:marTop w:val="0"/>
      <w:marBottom w:val="0"/>
      <w:divBdr>
        <w:top w:val="none" w:sz="0" w:space="0" w:color="auto"/>
        <w:left w:val="none" w:sz="0" w:space="0" w:color="auto"/>
        <w:bottom w:val="none" w:sz="0" w:space="0" w:color="auto"/>
        <w:right w:val="none" w:sz="0" w:space="0" w:color="auto"/>
      </w:divBdr>
    </w:div>
    <w:div w:id="348140985">
      <w:bodyDiv w:val="1"/>
      <w:marLeft w:val="0"/>
      <w:marRight w:val="0"/>
      <w:marTop w:val="0"/>
      <w:marBottom w:val="0"/>
      <w:divBdr>
        <w:top w:val="none" w:sz="0" w:space="0" w:color="auto"/>
        <w:left w:val="none" w:sz="0" w:space="0" w:color="auto"/>
        <w:bottom w:val="none" w:sz="0" w:space="0" w:color="auto"/>
        <w:right w:val="none" w:sz="0" w:space="0" w:color="auto"/>
      </w:divBdr>
    </w:div>
    <w:div w:id="348220441">
      <w:bodyDiv w:val="1"/>
      <w:marLeft w:val="0"/>
      <w:marRight w:val="0"/>
      <w:marTop w:val="0"/>
      <w:marBottom w:val="0"/>
      <w:divBdr>
        <w:top w:val="none" w:sz="0" w:space="0" w:color="auto"/>
        <w:left w:val="none" w:sz="0" w:space="0" w:color="auto"/>
        <w:bottom w:val="none" w:sz="0" w:space="0" w:color="auto"/>
        <w:right w:val="none" w:sz="0" w:space="0" w:color="auto"/>
      </w:divBdr>
    </w:div>
    <w:div w:id="348338684">
      <w:bodyDiv w:val="1"/>
      <w:marLeft w:val="0"/>
      <w:marRight w:val="0"/>
      <w:marTop w:val="0"/>
      <w:marBottom w:val="0"/>
      <w:divBdr>
        <w:top w:val="none" w:sz="0" w:space="0" w:color="auto"/>
        <w:left w:val="none" w:sz="0" w:space="0" w:color="auto"/>
        <w:bottom w:val="none" w:sz="0" w:space="0" w:color="auto"/>
        <w:right w:val="none" w:sz="0" w:space="0" w:color="auto"/>
      </w:divBdr>
    </w:div>
    <w:div w:id="348410825">
      <w:bodyDiv w:val="1"/>
      <w:marLeft w:val="0"/>
      <w:marRight w:val="0"/>
      <w:marTop w:val="0"/>
      <w:marBottom w:val="0"/>
      <w:divBdr>
        <w:top w:val="none" w:sz="0" w:space="0" w:color="auto"/>
        <w:left w:val="none" w:sz="0" w:space="0" w:color="auto"/>
        <w:bottom w:val="none" w:sz="0" w:space="0" w:color="auto"/>
        <w:right w:val="none" w:sz="0" w:space="0" w:color="auto"/>
      </w:divBdr>
    </w:div>
    <w:div w:id="348412012">
      <w:bodyDiv w:val="1"/>
      <w:marLeft w:val="0"/>
      <w:marRight w:val="0"/>
      <w:marTop w:val="0"/>
      <w:marBottom w:val="0"/>
      <w:divBdr>
        <w:top w:val="none" w:sz="0" w:space="0" w:color="auto"/>
        <w:left w:val="none" w:sz="0" w:space="0" w:color="auto"/>
        <w:bottom w:val="none" w:sz="0" w:space="0" w:color="auto"/>
        <w:right w:val="none" w:sz="0" w:space="0" w:color="auto"/>
      </w:divBdr>
    </w:div>
    <w:div w:id="348683095">
      <w:bodyDiv w:val="1"/>
      <w:marLeft w:val="0"/>
      <w:marRight w:val="0"/>
      <w:marTop w:val="0"/>
      <w:marBottom w:val="0"/>
      <w:divBdr>
        <w:top w:val="none" w:sz="0" w:space="0" w:color="auto"/>
        <w:left w:val="none" w:sz="0" w:space="0" w:color="auto"/>
        <w:bottom w:val="none" w:sz="0" w:space="0" w:color="auto"/>
        <w:right w:val="none" w:sz="0" w:space="0" w:color="auto"/>
      </w:divBdr>
    </w:div>
    <w:div w:id="349258923">
      <w:bodyDiv w:val="1"/>
      <w:marLeft w:val="0"/>
      <w:marRight w:val="0"/>
      <w:marTop w:val="0"/>
      <w:marBottom w:val="0"/>
      <w:divBdr>
        <w:top w:val="none" w:sz="0" w:space="0" w:color="auto"/>
        <w:left w:val="none" w:sz="0" w:space="0" w:color="auto"/>
        <w:bottom w:val="none" w:sz="0" w:space="0" w:color="auto"/>
        <w:right w:val="none" w:sz="0" w:space="0" w:color="auto"/>
      </w:divBdr>
    </w:div>
    <w:div w:id="349376408">
      <w:bodyDiv w:val="1"/>
      <w:marLeft w:val="0"/>
      <w:marRight w:val="0"/>
      <w:marTop w:val="0"/>
      <w:marBottom w:val="0"/>
      <w:divBdr>
        <w:top w:val="none" w:sz="0" w:space="0" w:color="auto"/>
        <w:left w:val="none" w:sz="0" w:space="0" w:color="auto"/>
        <w:bottom w:val="none" w:sz="0" w:space="0" w:color="auto"/>
        <w:right w:val="none" w:sz="0" w:space="0" w:color="auto"/>
      </w:divBdr>
    </w:div>
    <w:div w:id="349525629">
      <w:bodyDiv w:val="1"/>
      <w:marLeft w:val="0"/>
      <w:marRight w:val="0"/>
      <w:marTop w:val="0"/>
      <w:marBottom w:val="0"/>
      <w:divBdr>
        <w:top w:val="none" w:sz="0" w:space="0" w:color="auto"/>
        <w:left w:val="none" w:sz="0" w:space="0" w:color="auto"/>
        <w:bottom w:val="none" w:sz="0" w:space="0" w:color="auto"/>
        <w:right w:val="none" w:sz="0" w:space="0" w:color="auto"/>
      </w:divBdr>
    </w:div>
    <w:div w:id="349795285">
      <w:bodyDiv w:val="1"/>
      <w:marLeft w:val="0"/>
      <w:marRight w:val="0"/>
      <w:marTop w:val="0"/>
      <w:marBottom w:val="0"/>
      <w:divBdr>
        <w:top w:val="none" w:sz="0" w:space="0" w:color="auto"/>
        <w:left w:val="none" w:sz="0" w:space="0" w:color="auto"/>
        <w:bottom w:val="none" w:sz="0" w:space="0" w:color="auto"/>
        <w:right w:val="none" w:sz="0" w:space="0" w:color="auto"/>
      </w:divBdr>
    </w:div>
    <w:div w:id="349989261">
      <w:bodyDiv w:val="1"/>
      <w:marLeft w:val="0"/>
      <w:marRight w:val="0"/>
      <w:marTop w:val="0"/>
      <w:marBottom w:val="0"/>
      <w:divBdr>
        <w:top w:val="none" w:sz="0" w:space="0" w:color="auto"/>
        <w:left w:val="none" w:sz="0" w:space="0" w:color="auto"/>
        <w:bottom w:val="none" w:sz="0" w:space="0" w:color="auto"/>
        <w:right w:val="none" w:sz="0" w:space="0" w:color="auto"/>
      </w:divBdr>
    </w:div>
    <w:div w:id="350492914">
      <w:bodyDiv w:val="1"/>
      <w:marLeft w:val="0"/>
      <w:marRight w:val="0"/>
      <w:marTop w:val="0"/>
      <w:marBottom w:val="0"/>
      <w:divBdr>
        <w:top w:val="none" w:sz="0" w:space="0" w:color="auto"/>
        <w:left w:val="none" w:sz="0" w:space="0" w:color="auto"/>
        <w:bottom w:val="none" w:sz="0" w:space="0" w:color="auto"/>
        <w:right w:val="none" w:sz="0" w:space="0" w:color="auto"/>
      </w:divBdr>
    </w:div>
    <w:div w:id="350495247">
      <w:bodyDiv w:val="1"/>
      <w:marLeft w:val="0"/>
      <w:marRight w:val="0"/>
      <w:marTop w:val="0"/>
      <w:marBottom w:val="0"/>
      <w:divBdr>
        <w:top w:val="none" w:sz="0" w:space="0" w:color="auto"/>
        <w:left w:val="none" w:sz="0" w:space="0" w:color="auto"/>
        <w:bottom w:val="none" w:sz="0" w:space="0" w:color="auto"/>
        <w:right w:val="none" w:sz="0" w:space="0" w:color="auto"/>
      </w:divBdr>
    </w:div>
    <w:div w:id="350684885">
      <w:bodyDiv w:val="1"/>
      <w:marLeft w:val="0"/>
      <w:marRight w:val="0"/>
      <w:marTop w:val="0"/>
      <w:marBottom w:val="0"/>
      <w:divBdr>
        <w:top w:val="none" w:sz="0" w:space="0" w:color="auto"/>
        <w:left w:val="none" w:sz="0" w:space="0" w:color="auto"/>
        <w:bottom w:val="none" w:sz="0" w:space="0" w:color="auto"/>
        <w:right w:val="none" w:sz="0" w:space="0" w:color="auto"/>
      </w:divBdr>
    </w:div>
    <w:div w:id="350882340">
      <w:bodyDiv w:val="1"/>
      <w:marLeft w:val="0"/>
      <w:marRight w:val="0"/>
      <w:marTop w:val="0"/>
      <w:marBottom w:val="0"/>
      <w:divBdr>
        <w:top w:val="none" w:sz="0" w:space="0" w:color="auto"/>
        <w:left w:val="none" w:sz="0" w:space="0" w:color="auto"/>
        <w:bottom w:val="none" w:sz="0" w:space="0" w:color="auto"/>
        <w:right w:val="none" w:sz="0" w:space="0" w:color="auto"/>
      </w:divBdr>
    </w:div>
    <w:div w:id="351035079">
      <w:bodyDiv w:val="1"/>
      <w:marLeft w:val="0"/>
      <w:marRight w:val="0"/>
      <w:marTop w:val="0"/>
      <w:marBottom w:val="0"/>
      <w:divBdr>
        <w:top w:val="none" w:sz="0" w:space="0" w:color="auto"/>
        <w:left w:val="none" w:sz="0" w:space="0" w:color="auto"/>
        <w:bottom w:val="none" w:sz="0" w:space="0" w:color="auto"/>
        <w:right w:val="none" w:sz="0" w:space="0" w:color="auto"/>
      </w:divBdr>
    </w:div>
    <w:div w:id="351152883">
      <w:bodyDiv w:val="1"/>
      <w:marLeft w:val="0"/>
      <w:marRight w:val="0"/>
      <w:marTop w:val="0"/>
      <w:marBottom w:val="0"/>
      <w:divBdr>
        <w:top w:val="none" w:sz="0" w:space="0" w:color="auto"/>
        <w:left w:val="none" w:sz="0" w:space="0" w:color="auto"/>
        <w:bottom w:val="none" w:sz="0" w:space="0" w:color="auto"/>
        <w:right w:val="none" w:sz="0" w:space="0" w:color="auto"/>
      </w:divBdr>
      <w:divsChild>
        <w:div w:id="1119764595">
          <w:marLeft w:val="480"/>
          <w:marRight w:val="0"/>
          <w:marTop w:val="0"/>
          <w:marBottom w:val="0"/>
          <w:divBdr>
            <w:top w:val="none" w:sz="0" w:space="0" w:color="auto"/>
            <w:left w:val="none" w:sz="0" w:space="0" w:color="auto"/>
            <w:bottom w:val="none" w:sz="0" w:space="0" w:color="auto"/>
            <w:right w:val="none" w:sz="0" w:space="0" w:color="auto"/>
          </w:divBdr>
        </w:div>
        <w:div w:id="344477700">
          <w:marLeft w:val="480"/>
          <w:marRight w:val="0"/>
          <w:marTop w:val="0"/>
          <w:marBottom w:val="0"/>
          <w:divBdr>
            <w:top w:val="none" w:sz="0" w:space="0" w:color="auto"/>
            <w:left w:val="none" w:sz="0" w:space="0" w:color="auto"/>
            <w:bottom w:val="none" w:sz="0" w:space="0" w:color="auto"/>
            <w:right w:val="none" w:sz="0" w:space="0" w:color="auto"/>
          </w:divBdr>
        </w:div>
        <w:div w:id="1180269759">
          <w:marLeft w:val="480"/>
          <w:marRight w:val="0"/>
          <w:marTop w:val="0"/>
          <w:marBottom w:val="0"/>
          <w:divBdr>
            <w:top w:val="none" w:sz="0" w:space="0" w:color="auto"/>
            <w:left w:val="none" w:sz="0" w:space="0" w:color="auto"/>
            <w:bottom w:val="none" w:sz="0" w:space="0" w:color="auto"/>
            <w:right w:val="none" w:sz="0" w:space="0" w:color="auto"/>
          </w:divBdr>
        </w:div>
        <w:div w:id="1581981491">
          <w:marLeft w:val="480"/>
          <w:marRight w:val="0"/>
          <w:marTop w:val="0"/>
          <w:marBottom w:val="0"/>
          <w:divBdr>
            <w:top w:val="none" w:sz="0" w:space="0" w:color="auto"/>
            <w:left w:val="none" w:sz="0" w:space="0" w:color="auto"/>
            <w:bottom w:val="none" w:sz="0" w:space="0" w:color="auto"/>
            <w:right w:val="none" w:sz="0" w:space="0" w:color="auto"/>
          </w:divBdr>
        </w:div>
        <w:div w:id="190919412">
          <w:marLeft w:val="480"/>
          <w:marRight w:val="0"/>
          <w:marTop w:val="0"/>
          <w:marBottom w:val="0"/>
          <w:divBdr>
            <w:top w:val="none" w:sz="0" w:space="0" w:color="auto"/>
            <w:left w:val="none" w:sz="0" w:space="0" w:color="auto"/>
            <w:bottom w:val="none" w:sz="0" w:space="0" w:color="auto"/>
            <w:right w:val="none" w:sz="0" w:space="0" w:color="auto"/>
          </w:divBdr>
        </w:div>
        <w:div w:id="1512064419">
          <w:marLeft w:val="480"/>
          <w:marRight w:val="0"/>
          <w:marTop w:val="0"/>
          <w:marBottom w:val="0"/>
          <w:divBdr>
            <w:top w:val="none" w:sz="0" w:space="0" w:color="auto"/>
            <w:left w:val="none" w:sz="0" w:space="0" w:color="auto"/>
            <w:bottom w:val="none" w:sz="0" w:space="0" w:color="auto"/>
            <w:right w:val="none" w:sz="0" w:space="0" w:color="auto"/>
          </w:divBdr>
        </w:div>
        <w:div w:id="559248225">
          <w:marLeft w:val="480"/>
          <w:marRight w:val="0"/>
          <w:marTop w:val="0"/>
          <w:marBottom w:val="0"/>
          <w:divBdr>
            <w:top w:val="none" w:sz="0" w:space="0" w:color="auto"/>
            <w:left w:val="none" w:sz="0" w:space="0" w:color="auto"/>
            <w:bottom w:val="none" w:sz="0" w:space="0" w:color="auto"/>
            <w:right w:val="none" w:sz="0" w:space="0" w:color="auto"/>
          </w:divBdr>
        </w:div>
        <w:div w:id="2081556622">
          <w:marLeft w:val="480"/>
          <w:marRight w:val="0"/>
          <w:marTop w:val="0"/>
          <w:marBottom w:val="0"/>
          <w:divBdr>
            <w:top w:val="none" w:sz="0" w:space="0" w:color="auto"/>
            <w:left w:val="none" w:sz="0" w:space="0" w:color="auto"/>
            <w:bottom w:val="none" w:sz="0" w:space="0" w:color="auto"/>
            <w:right w:val="none" w:sz="0" w:space="0" w:color="auto"/>
          </w:divBdr>
        </w:div>
        <w:div w:id="1091009136">
          <w:marLeft w:val="480"/>
          <w:marRight w:val="0"/>
          <w:marTop w:val="0"/>
          <w:marBottom w:val="0"/>
          <w:divBdr>
            <w:top w:val="none" w:sz="0" w:space="0" w:color="auto"/>
            <w:left w:val="none" w:sz="0" w:space="0" w:color="auto"/>
            <w:bottom w:val="none" w:sz="0" w:space="0" w:color="auto"/>
            <w:right w:val="none" w:sz="0" w:space="0" w:color="auto"/>
          </w:divBdr>
        </w:div>
        <w:div w:id="1312640862">
          <w:marLeft w:val="480"/>
          <w:marRight w:val="0"/>
          <w:marTop w:val="0"/>
          <w:marBottom w:val="0"/>
          <w:divBdr>
            <w:top w:val="none" w:sz="0" w:space="0" w:color="auto"/>
            <w:left w:val="none" w:sz="0" w:space="0" w:color="auto"/>
            <w:bottom w:val="none" w:sz="0" w:space="0" w:color="auto"/>
            <w:right w:val="none" w:sz="0" w:space="0" w:color="auto"/>
          </w:divBdr>
        </w:div>
        <w:div w:id="1554924493">
          <w:marLeft w:val="480"/>
          <w:marRight w:val="0"/>
          <w:marTop w:val="0"/>
          <w:marBottom w:val="0"/>
          <w:divBdr>
            <w:top w:val="none" w:sz="0" w:space="0" w:color="auto"/>
            <w:left w:val="none" w:sz="0" w:space="0" w:color="auto"/>
            <w:bottom w:val="none" w:sz="0" w:space="0" w:color="auto"/>
            <w:right w:val="none" w:sz="0" w:space="0" w:color="auto"/>
          </w:divBdr>
        </w:div>
        <w:div w:id="494609559">
          <w:marLeft w:val="480"/>
          <w:marRight w:val="0"/>
          <w:marTop w:val="0"/>
          <w:marBottom w:val="0"/>
          <w:divBdr>
            <w:top w:val="none" w:sz="0" w:space="0" w:color="auto"/>
            <w:left w:val="none" w:sz="0" w:space="0" w:color="auto"/>
            <w:bottom w:val="none" w:sz="0" w:space="0" w:color="auto"/>
            <w:right w:val="none" w:sz="0" w:space="0" w:color="auto"/>
          </w:divBdr>
        </w:div>
        <w:div w:id="1361708153">
          <w:marLeft w:val="480"/>
          <w:marRight w:val="0"/>
          <w:marTop w:val="0"/>
          <w:marBottom w:val="0"/>
          <w:divBdr>
            <w:top w:val="none" w:sz="0" w:space="0" w:color="auto"/>
            <w:left w:val="none" w:sz="0" w:space="0" w:color="auto"/>
            <w:bottom w:val="none" w:sz="0" w:space="0" w:color="auto"/>
            <w:right w:val="none" w:sz="0" w:space="0" w:color="auto"/>
          </w:divBdr>
        </w:div>
        <w:div w:id="503907356">
          <w:marLeft w:val="480"/>
          <w:marRight w:val="0"/>
          <w:marTop w:val="0"/>
          <w:marBottom w:val="0"/>
          <w:divBdr>
            <w:top w:val="none" w:sz="0" w:space="0" w:color="auto"/>
            <w:left w:val="none" w:sz="0" w:space="0" w:color="auto"/>
            <w:bottom w:val="none" w:sz="0" w:space="0" w:color="auto"/>
            <w:right w:val="none" w:sz="0" w:space="0" w:color="auto"/>
          </w:divBdr>
        </w:div>
        <w:div w:id="783421655">
          <w:marLeft w:val="480"/>
          <w:marRight w:val="0"/>
          <w:marTop w:val="0"/>
          <w:marBottom w:val="0"/>
          <w:divBdr>
            <w:top w:val="none" w:sz="0" w:space="0" w:color="auto"/>
            <w:left w:val="none" w:sz="0" w:space="0" w:color="auto"/>
            <w:bottom w:val="none" w:sz="0" w:space="0" w:color="auto"/>
            <w:right w:val="none" w:sz="0" w:space="0" w:color="auto"/>
          </w:divBdr>
        </w:div>
        <w:div w:id="283001202">
          <w:marLeft w:val="480"/>
          <w:marRight w:val="0"/>
          <w:marTop w:val="0"/>
          <w:marBottom w:val="0"/>
          <w:divBdr>
            <w:top w:val="none" w:sz="0" w:space="0" w:color="auto"/>
            <w:left w:val="none" w:sz="0" w:space="0" w:color="auto"/>
            <w:bottom w:val="none" w:sz="0" w:space="0" w:color="auto"/>
            <w:right w:val="none" w:sz="0" w:space="0" w:color="auto"/>
          </w:divBdr>
        </w:div>
        <w:div w:id="1331450908">
          <w:marLeft w:val="480"/>
          <w:marRight w:val="0"/>
          <w:marTop w:val="0"/>
          <w:marBottom w:val="0"/>
          <w:divBdr>
            <w:top w:val="none" w:sz="0" w:space="0" w:color="auto"/>
            <w:left w:val="none" w:sz="0" w:space="0" w:color="auto"/>
            <w:bottom w:val="none" w:sz="0" w:space="0" w:color="auto"/>
            <w:right w:val="none" w:sz="0" w:space="0" w:color="auto"/>
          </w:divBdr>
        </w:div>
        <w:div w:id="1782257041">
          <w:marLeft w:val="480"/>
          <w:marRight w:val="0"/>
          <w:marTop w:val="0"/>
          <w:marBottom w:val="0"/>
          <w:divBdr>
            <w:top w:val="none" w:sz="0" w:space="0" w:color="auto"/>
            <w:left w:val="none" w:sz="0" w:space="0" w:color="auto"/>
            <w:bottom w:val="none" w:sz="0" w:space="0" w:color="auto"/>
            <w:right w:val="none" w:sz="0" w:space="0" w:color="auto"/>
          </w:divBdr>
        </w:div>
        <w:div w:id="1945184066">
          <w:marLeft w:val="480"/>
          <w:marRight w:val="0"/>
          <w:marTop w:val="0"/>
          <w:marBottom w:val="0"/>
          <w:divBdr>
            <w:top w:val="none" w:sz="0" w:space="0" w:color="auto"/>
            <w:left w:val="none" w:sz="0" w:space="0" w:color="auto"/>
            <w:bottom w:val="none" w:sz="0" w:space="0" w:color="auto"/>
            <w:right w:val="none" w:sz="0" w:space="0" w:color="auto"/>
          </w:divBdr>
        </w:div>
        <w:div w:id="601037422">
          <w:marLeft w:val="480"/>
          <w:marRight w:val="0"/>
          <w:marTop w:val="0"/>
          <w:marBottom w:val="0"/>
          <w:divBdr>
            <w:top w:val="none" w:sz="0" w:space="0" w:color="auto"/>
            <w:left w:val="none" w:sz="0" w:space="0" w:color="auto"/>
            <w:bottom w:val="none" w:sz="0" w:space="0" w:color="auto"/>
            <w:right w:val="none" w:sz="0" w:space="0" w:color="auto"/>
          </w:divBdr>
        </w:div>
        <w:div w:id="2051570934">
          <w:marLeft w:val="480"/>
          <w:marRight w:val="0"/>
          <w:marTop w:val="0"/>
          <w:marBottom w:val="0"/>
          <w:divBdr>
            <w:top w:val="none" w:sz="0" w:space="0" w:color="auto"/>
            <w:left w:val="none" w:sz="0" w:space="0" w:color="auto"/>
            <w:bottom w:val="none" w:sz="0" w:space="0" w:color="auto"/>
            <w:right w:val="none" w:sz="0" w:space="0" w:color="auto"/>
          </w:divBdr>
        </w:div>
        <w:div w:id="687298187">
          <w:marLeft w:val="480"/>
          <w:marRight w:val="0"/>
          <w:marTop w:val="0"/>
          <w:marBottom w:val="0"/>
          <w:divBdr>
            <w:top w:val="none" w:sz="0" w:space="0" w:color="auto"/>
            <w:left w:val="none" w:sz="0" w:space="0" w:color="auto"/>
            <w:bottom w:val="none" w:sz="0" w:space="0" w:color="auto"/>
            <w:right w:val="none" w:sz="0" w:space="0" w:color="auto"/>
          </w:divBdr>
        </w:div>
        <w:div w:id="1119449439">
          <w:marLeft w:val="480"/>
          <w:marRight w:val="0"/>
          <w:marTop w:val="0"/>
          <w:marBottom w:val="0"/>
          <w:divBdr>
            <w:top w:val="none" w:sz="0" w:space="0" w:color="auto"/>
            <w:left w:val="none" w:sz="0" w:space="0" w:color="auto"/>
            <w:bottom w:val="none" w:sz="0" w:space="0" w:color="auto"/>
            <w:right w:val="none" w:sz="0" w:space="0" w:color="auto"/>
          </w:divBdr>
        </w:div>
        <w:div w:id="1711224209">
          <w:marLeft w:val="480"/>
          <w:marRight w:val="0"/>
          <w:marTop w:val="0"/>
          <w:marBottom w:val="0"/>
          <w:divBdr>
            <w:top w:val="none" w:sz="0" w:space="0" w:color="auto"/>
            <w:left w:val="none" w:sz="0" w:space="0" w:color="auto"/>
            <w:bottom w:val="none" w:sz="0" w:space="0" w:color="auto"/>
            <w:right w:val="none" w:sz="0" w:space="0" w:color="auto"/>
          </w:divBdr>
        </w:div>
        <w:div w:id="547644619">
          <w:marLeft w:val="480"/>
          <w:marRight w:val="0"/>
          <w:marTop w:val="0"/>
          <w:marBottom w:val="0"/>
          <w:divBdr>
            <w:top w:val="none" w:sz="0" w:space="0" w:color="auto"/>
            <w:left w:val="none" w:sz="0" w:space="0" w:color="auto"/>
            <w:bottom w:val="none" w:sz="0" w:space="0" w:color="auto"/>
            <w:right w:val="none" w:sz="0" w:space="0" w:color="auto"/>
          </w:divBdr>
        </w:div>
        <w:div w:id="1629164805">
          <w:marLeft w:val="480"/>
          <w:marRight w:val="0"/>
          <w:marTop w:val="0"/>
          <w:marBottom w:val="0"/>
          <w:divBdr>
            <w:top w:val="none" w:sz="0" w:space="0" w:color="auto"/>
            <w:left w:val="none" w:sz="0" w:space="0" w:color="auto"/>
            <w:bottom w:val="none" w:sz="0" w:space="0" w:color="auto"/>
            <w:right w:val="none" w:sz="0" w:space="0" w:color="auto"/>
          </w:divBdr>
        </w:div>
        <w:div w:id="1945337570">
          <w:marLeft w:val="480"/>
          <w:marRight w:val="0"/>
          <w:marTop w:val="0"/>
          <w:marBottom w:val="0"/>
          <w:divBdr>
            <w:top w:val="none" w:sz="0" w:space="0" w:color="auto"/>
            <w:left w:val="none" w:sz="0" w:space="0" w:color="auto"/>
            <w:bottom w:val="none" w:sz="0" w:space="0" w:color="auto"/>
            <w:right w:val="none" w:sz="0" w:space="0" w:color="auto"/>
          </w:divBdr>
        </w:div>
        <w:div w:id="1417172728">
          <w:marLeft w:val="480"/>
          <w:marRight w:val="0"/>
          <w:marTop w:val="0"/>
          <w:marBottom w:val="0"/>
          <w:divBdr>
            <w:top w:val="none" w:sz="0" w:space="0" w:color="auto"/>
            <w:left w:val="none" w:sz="0" w:space="0" w:color="auto"/>
            <w:bottom w:val="none" w:sz="0" w:space="0" w:color="auto"/>
            <w:right w:val="none" w:sz="0" w:space="0" w:color="auto"/>
          </w:divBdr>
        </w:div>
        <w:div w:id="305404841">
          <w:marLeft w:val="480"/>
          <w:marRight w:val="0"/>
          <w:marTop w:val="0"/>
          <w:marBottom w:val="0"/>
          <w:divBdr>
            <w:top w:val="none" w:sz="0" w:space="0" w:color="auto"/>
            <w:left w:val="none" w:sz="0" w:space="0" w:color="auto"/>
            <w:bottom w:val="none" w:sz="0" w:space="0" w:color="auto"/>
            <w:right w:val="none" w:sz="0" w:space="0" w:color="auto"/>
          </w:divBdr>
        </w:div>
        <w:div w:id="586158410">
          <w:marLeft w:val="480"/>
          <w:marRight w:val="0"/>
          <w:marTop w:val="0"/>
          <w:marBottom w:val="0"/>
          <w:divBdr>
            <w:top w:val="none" w:sz="0" w:space="0" w:color="auto"/>
            <w:left w:val="none" w:sz="0" w:space="0" w:color="auto"/>
            <w:bottom w:val="none" w:sz="0" w:space="0" w:color="auto"/>
            <w:right w:val="none" w:sz="0" w:space="0" w:color="auto"/>
          </w:divBdr>
        </w:div>
        <w:div w:id="1383601341">
          <w:marLeft w:val="480"/>
          <w:marRight w:val="0"/>
          <w:marTop w:val="0"/>
          <w:marBottom w:val="0"/>
          <w:divBdr>
            <w:top w:val="none" w:sz="0" w:space="0" w:color="auto"/>
            <w:left w:val="none" w:sz="0" w:space="0" w:color="auto"/>
            <w:bottom w:val="none" w:sz="0" w:space="0" w:color="auto"/>
            <w:right w:val="none" w:sz="0" w:space="0" w:color="auto"/>
          </w:divBdr>
        </w:div>
        <w:div w:id="702174507">
          <w:marLeft w:val="480"/>
          <w:marRight w:val="0"/>
          <w:marTop w:val="0"/>
          <w:marBottom w:val="0"/>
          <w:divBdr>
            <w:top w:val="none" w:sz="0" w:space="0" w:color="auto"/>
            <w:left w:val="none" w:sz="0" w:space="0" w:color="auto"/>
            <w:bottom w:val="none" w:sz="0" w:space="0" w:color="auto"/>
            <w:right w:val="none" w:sz="0" w:space="0" w:color="auto"/>
          </w:divBdr>
        </w:div>
        <w:div w:id="1874951220">
          <w:marLeft w:val="480"/>
          <w:marRight w:val="0"/>
          <w:marTop w:val="0"/>
          <w:marBottom w:val="0"/>
          <w:divBdr>
            <w:top w:val="none" w:sz="0" w:space="0" w:color="auto"/>
            <w:left w:val="none" w:sz="0" w:space="0" w:color="auto"/>
            <w:bottom w:val="none" w:sz="0" w:space="0" w:color="auto"/>
            <w:right w:val="none" w:sz="0" w:space="0" w:color="auto"/>
          </w:divBdr>
        </w:div>
        <w:div w:id="86468537">
          <w:marLeft w:val="480"/>
          <w:marRight w:val="0"/>
          <w:marTop w:val="0"/>
          <w:marBottom w:val="0"/>
          <w:divBdr>
            <w:top w:val="none" w:sz="0" w:space="0" w:color="auto"/>
            <w:left w:val="none" w:sz="0" w:space="0" w:color="auto"/>
            <w:bottom w:val="none" w:sz="0" w:space="0" w:color="auto"/>
            <w:right w:val="none" w:sz="0" w:space="0" w:color="auto"/>
          </w:divBdr>
        </w:div>
        <w:div w:id="1428580751">
          <w:marLeft w:val="480"/>
          <w:marRight w:val="0"/>
          <w:marTop w:val="0"/>
          <w:marBottom w:val="0"/>
          <w:divBdr>
            <w:top w:val="none" w:sz="0" w:space="0" w:color="auto"/>
            <w:left w:val="none" w:sz="0" w:space="0" w:color="auto"/>
            <w:bottom w:val="none" w:sz="0" w:space="0" w:color="auto"/>
            <w:right w:val="none" w:sz="0" w:space="0" w:color="auto"/>
          </w:divBdr>
        </w:div>
        <w:div w:id="1141114280">
          <w:marLeft w:val="480"/>
          <w:marRight w:val="0"/>
          <w:marTop w:val="0"/>
          <w:marBottom w:val="0"/>
          <w:divBdr>
            <w:top w:val="none" w:sz="0" w:space="0" w:color="auto"/>
            <w:left w:val="none" w:sz="0" w:space="0" w:color="auto"/>
            <w:bottom w:val="none" w:sz="0" w:space="0" w:color="auto"/>
            <w:right w:val="none" w:sz="0" w:space="0" w:color="auto"/>
          </w:divBdr>
        </w:div>
        <w:div w:id="77601198">
          <w:marLeft w:val="480"/>
          <w:marRight w:val="0"/>
          <w:marTop w:val="0"/>
          <w:marBottom w:val="0"/>
          <w:divBdr>
            <w:top w:val="none" w:sz="0" w:space="0" w:color="auto"/>
            <w:left w:val="none" w:sz="0" w:space="0" w:color="auto"/>
            <w:bottom w:val="none" w:sz="0" w:space="0" w:color="auto"/>
            <w:right w:val="none" w:sz="0" w:space="0" w:color="auto"/>
          </w:divBdr>
        </w:div>
        <w:div w:id="827789783">
          <w:marLeft w:val="480"/>
          <w:marRight w:val="0"/>
          <w:marTop w:val="0"/>
          <w:marBottom w:val="0"/>
          <w:divBdr>
            <w:top w:val="none" w:sz="0" w:space="0" w:color="auto"/>
            <w:left w:val="none" w:sz="0" w:space="0" w:color="auto"/>
            <w:bottom w:val="none" w:sz="0" w:space="0" w:color="auto"/>
            <w:right w:val="none" w:sz="0" w:space="0" w:color="auto"/>
          </w:divBdr>
        </w:div>
        <w:div w:id="1768042344">
          <w:marLeft w:val="480"/>
          <w:marRight w:val="0"/>
          <w:marTop w:val="0"/>
          <w:marBottom w:val="0"/>
          <w:divBdr>
            <w:top w:val="none" w:sz="0" w:space="0" w:color="auto"/>
            <w:left w:val="none" w:sz="0" w:space="0" w:color="auto"/>
            <w:bottom w:val="none" w:sz="0" w:space="0" w:color="auto"/>
            <w:right w:val="none" w:sz="0" w:space="0" w:color="auto"/>
          </w:divBdr>
        </w:div>
        <w:div w:id="766195284">
          <w:marLeft w:val="480"/>
          <w:marRight w:val="0"/>
          <w:marTop w:val="0"/>
          <w:marBottom w:val="0"/>
          <w:divBdr>
            <w:top w:val="none" w:sz="0" w:space="0" w:color="auto"/>
            <w:left w:val="none" w:sz="0" w:space="0" w:color="auto"/>
            <w:bottom w:val="none" w:sz="0" w:space="0" w:color="auto"/>
            <w:right w:val="none" w:sz="0" w:space="0" w:color="auto"/>
          </w:divBdr>
        </w:div>
        <w:div w:id="1494833305">
          <w:marLeft w:val="480"/>
          <w:marRight w:val="0"/>
          <w:marTop w:val="0"/>
          <w:marBottom w:val="0"/>
          <w:divBdr>
            <w:top w:val="none" w:sz="0" w:space="0" w:color="auto"/>
            <w:left w:val="none" w:sz="0" w:space="0" w:color="auto"/>
            <w:bottom w:val="none" w:sz="0" w:space="0" w:color="auto"/>
            <w:right w:val="none" w:sz="0" w:space="0" w:color="auto"/>
          </w:divBdr>
        </w:div>
        <w:div w:id="2121869856">
          <w:marLeft w:val="480"/>
          <w:marRight w:val="0"/>
          <w:marTop w:val="0"/>
          <w:marBottom w:val="0"/>
          <w:divBdr>
            <w:top w:val="none" w:sz="0" w:space="0" w:color="auto"/>
            <w:left w:val="none" w:sz="0" w:space="0" w:color="auto"/>
            <w:bottom w:val="none" w:sz="0" w:space="0" w:color="auto"/>
            <w:right w:val="none" w:sz="0" w:space="0" w:color="auto"/>
          </w:divBdr>
        </w:div>
        <w:div w:id="491526950">
          <w:marLeft w:val="480"/>
          <w:marRight w:val="0"/>
          <w:marTop w:val="0"/>
          <w:marBottom w:val="0"/>
          <w:divBdr>
            <w:top w:val="none" w:sz="0" w:space="0" w:color="auto"/>
            <w:left w:val="none" w:sz="0" w:space="0" w:color="auto"/>
            <w:bottom w:val="none" w:sz="0" w:space="0" w:color="auto"/>
            <w:right w:val="none" w:sz="0" w:space="0" w:color="auto"/>
          </w:divBdr>
        </w:div>
        <w:div w:id="184447976">
          <w:marLeft w:val="480"/>
          <w:marRight w:val="0"/>
          <w:marTop w:val="0"/>
          <w:marBottom w:val="0"/>
          <w:divBdr>
            <w:top w:val="none" w:sz="0" w:space="0" w:color="auto"/>
            <w:left w:val="none" w:sz="0" w:space="0" w:color="auto"/>
            <w:bottom w:val="none" w:sz="0" w:space="0" w:color="auto"/>
            <w:right w:val="none" w:sz="0" w:space="0" w:color="auto"/>
          </w:divBdr>
        </w:div>
        <w:div w:id="1124928683">
          <w:marLeft w:val="480"/>
          <w:marRight w:val="0"/>
          <w:marTop w:val="0"/>
          <w:marBottom w:val="0"/>
          <w:divBdr>
            <w:top w:val="none" w:sz="0" w:space="0" w:color="auto"/>
            <w:left w:val="none" w:sz="0" w:space="0" w:color="auto"/>
            <w:bottom w:val="none" w:sz="0" w:space="0" w:color="auto"/>
            <w:right w:val="none" w:sz="0" w:space="0" w:color="auto"/>
          </w:divBdr>
        </w:div>
        <w:div w:id="260527912">
          <w:marLeft w:val="480"/>
          <w:marRight w:val="0"/>
          <w:marTop w:val="0"/>
          <w:marBottom w:val="0"/>
          <w:divBdr>
            <w:top w:val="none" w:sz="0" w:space="0" w:color="auto"/>
            <w:left w:val="none" w:sz="0" w:space="0" w:color="auto"/>
            <w:bottom w:val="none" w:sz="0" w:space="0" w:color="auto"/>
            <w:right w:val="none" w:sz="0" w:space="0" w:color="auto"/>
          </w:divBdr>
        </w:div>
        <w:div w:id="1125391505">
          <w:marLeft w:val="480"/>
          <w:marRight w:val="0"/>
          <w:marTop w:val="0"/>
          <w:marBottom w:val="0"/>
          <w:divBdr>
            <w:top w:val="none" w:sz="0" w:space="0" w:color="auto"/>
            <w:left w:val="none" w:sz="0" w:space="0" w:color="auto"/>
            <w:bottom w:val="none" w:sz="0" w:space="0" w:color="auto"/>
            <w:right w:val="none" w:sz="0" w:space="0" w:color="auto"/>
          </w:divBdr>
        </w:div>
        <w:div w:id="2094929492">
          <w:marLeft w:val="480"/>
          <w:marRight w:val="0"/>
          <w:marTop w:val="0"/>
          <w:marBottom w:val="0"/>
          <w:divBdr>
            <w:top w:val="none" w:sz="0" w:space="0" w:color="auto"/>
            <w:left w:val="none" w:sz="0" w:space="0" w:color="auto"/>
            <w:bottom w:val="none" w:sz="0" w:space="0" w:color="auto"/>
            <w:right w:val="none" w:sz="0" w:space="0" w:color="auto"/>
          </w:divBdr>
        </w:div>
        <w:div w:id="771053341">
          <w:marLeft w:val="480"/>
          <w:marRight w:val="0"/>
          <w:marTop w:val="0"/>
          <w:marBottom w:val="0"/>
          <w:divBdr>
            <w:top w:val="none" w:sz="0" w:space="0" w:color="auto"/>
            <w:left w:val="none" w:sz="0" w:space="0" w:color="auto"/>
            <w:bottom w:val="none" w:sz="0" w:space="0" w:color="auto"/>
            <w:right w:val="none" w:sz="0" w:space="0" w:color="auto"/>
          </w:divBdr>
        </w:div>
        <w:div w:id="560481889">
          <w:marLeft w:val="480"/>
          <w:marRight w:val="0"/>
          <w:marTop w:val="0"/>
          <w:marBottom w:val="0"/>
          <w:divBdr>
            <w:top w:val="none" w:sz="0" w:space="0" w:color="auto"/>
            <w:left w:val="none" w:sz="0" w:space="0" w:color="auto"/>
            <w:bottom w:val="none" w:sz="0" w:space="0" w:color="auto"/>
            <w:right w:val="none" w:sz="0" w:space="0" w:color="auto"/>
          </w:divBdr>
        </w:div>
        <w:div w:id="411775777">
          <w:marLeft w:val="480"/>
          <w:marRight w:val="0"/>
          <w:marTop w:val="0"/>
          <w:marBottom w:val="0"/>
          <w:divBdr>
            <w:top w:val="none" w:sz="0" w:space="0" w:color="auto"/>
            <w:left w:val="none" w:sz="0" w:space="0" w:color="auto"/>
            <w:bottom w:val="none" w:sz="0" w:space="0" w:color="auto"/>
            <w:right w:val="none" w:sz="0" w:space="0" w:color="auto"/>
          </w:divBdr>
        </w:div>
      </w:divsChild>
    </w:div>
    <w:div w:id="351491671">
      <w:bodyDiv w:val="1"/>
      <w:marLeft w:val="0"/>
      <w:marRight w:val="0"/>
      <w:marTop w:val="0"/>
      <w:marBottom w:val="0"/>
      <w:divBdr>
        <w:top w:val="none" w:sz="0" w:space="0" w:color="auto"/>
        <w:left w:val="none" w:sz="0" w:space="0" w:color="auto"/>
        <w:bottom w:val="none" w:sz="0" w:space="0" w:color="auto"/>
        <w:right w:val="none" w:sz="0" w:space="0" w:color="auto"/>
      </w:divBdr>
    </w:div>
    <w:div w:id="351612030">
      <w:bodyDiv w:val="1"/>
      <w:marLeft w:val="0"/>
      <w:marRight w:val="0"/>
      <w:marTop w:val="0"/>
      <w:marBottom w:val="0"/>
      <w:divBdr>
        <w:top w:val="none" w:sz="0" w:space="0" w:color="auto"/>
        <w:left w:val="none" w:sz="0" w:space="0" w:color="auto"/>
        <w:bottom w:val="none" w:sz="0" w:space="0" w:color="auto"/>
        <w:right w:val="none" w:sz="0" w:space="0" w:color="auto"/>
      </w:divBdr>
    </w:div>
    <w:div w:id="351686485">
      <w:bodyDiv w:val="1"/>
      <w:marLeft w:val="0"/>
      <w:marRight w:val="0"/>
      <w:marTop w:val="0"/>
      <w:marBottom w:val="0"/>
      <w:divBdr>
        <w:top w:val="none" w:sz="0" w:space="0" w:color="auto"/>
        <w:left w:val="none" w:sz="0" w:space="0" w:color="auto"/>
        <w:bottom w:val="none" w:sz="0" w:space="0" w:color="auto"/>
        <w:right w:val="none" w:sz="0" w:space="0" w:color="auto"/>
      </w:divBdr>
    </w:div>
    <w:div w:id="351731992">
      <w:bodyDiv w:val="1"/>
      <w:marLeft w:val="0"/>
      <w:marRight w:val="0"/>
      <w:marTop w:val="0"/>
      <w:marBottom w:val="0"/>
      <w:divBdr>
        <w:top w:val="none" w:sz="0" w:space="0" w:color="auto"/>
        <w:left w:val="none" w:sz="0" w:space="0" w:color="auto"/>
        <w:bottom w:val="none" w:sz="0" w:space="0" w:color="auto"/>
        <w:right w:val="none" w:sz="0" w:space="0" w:color="auto"/>
      </w:divBdr>
    </w:div>
    <w:div w:id="351761399">
      <w:bodyDiv w:val="1"/>
      <w:marLeft w:val="0"/>
      <w:marRight w:val="0"/>
      <w:marTop w:val="0"/>
      <w:marBottom w:val="0"/>
      <w:divBdr>
        <w:top w:val="none" w:sz="0" w:space="0" w:color="auto"/>
        <w:left w:val="none" w:sz="0" w:space="0" w:color="auto"/>
        <w:bottom w:val="none" w:sz="0" w:space="0" w:color="auto"/>
        <w:right w:val="none" w:sz="0" w:space="0" w:color="auto"/>
      </w:divBdr>
    </w:div>
    <w:div w:id="351880263">
      <w:bodyDiv w:val="1"/>
      <w:marLeft w:val="0"/>
      <w:marRight w:val="0"/>
      <w:marTop w:val="0"/>
      <w:marBottom w:val="0"/>
      <w:divBdr>
        <w:top w:val="none" w:sz="0" w:space="0" w:color="auto"/>
        <w:left w:val="none" w:sz="0" w:space="0" w:color="auto"/>
        <w:bottom w:val="none" w:sz="0" w:space="0" w:color="auto"/>
        <w:right w:val="none" w:sz="0" w:space="0" w:color="auto"/>
      </w:divBdr>
    </w:div>
    <w:div w:id="352460773">
      <w:bodyDiv w:val="1"/>
      <w:marLeft w:val="0"/>
      <w:marRight w:val="0"/>
      <w:marTop w:val="0"/>
      <w:marBottom w:val="0"/>
      <w:divBdr>
        <w:top w:val="none" w:sz="0" w:space="0" w:color="auto"/>
        <w:left w:val="none" w:sz="0" w:space="0" w:color="auto"/>
        <w:bottom w:val="none" w:sz="0" w:space="0" w:color="auto"/>
        <w:right w:val="none" w:sz="0" w:space="0" w:color="auto"/>
      </w:divBdr>
    </w:div>
    <w:div w:id="352848416">
      <w:bodyDiv w:val="1"/>
      <w:marLeft w:val="0"/>
      <w:marRight w:val="0"/>
      <w:marTop w:val="0"/>
      <w:marBottom w:val="0"/>
      <w:divBdr>
        <w:top w:val="none" w:sz="0" w:space="0" w:color="auto"/>
        <w:left w:val="none" w:sz="0" w:space="0" w:color="auto"/>
        <w:bottom w:val="none" w:sz="0" w:space="0" w:color="auto"/>
        <w:right w:val="none" w:sz="0" w:space="0" w:color="auto"/>
      </w:divBdr>
    </w:div>
    <w:div w:id="352852199">
      <w:bodyDiv w:val="1"/>
      <w:marLeft w:val="0"/>
      <w:marRight w:val="0"/>
      <w:marTop w:val="0"/>
      <w:marBottom w:val="0"/>
      <w:divBdr>
        <w:top w:val="none" w:sz="0" w:space="0" w:color="auto"/>
        <w:left w:val="none" w:sz="0" w:space="0" w:color="auto"/>
        <w:bottom w:val="none" w:sz="0" w:space="0" w:color="auto"/>
        <w:right w:val="none" w:sz="0" w:space="0" w:color="auto"/>
      </w:divBdr>
    </w:div>
    <w:div w:id="353308676">
      <w:bodyDiv w:val="1"/>
      <w:marLeft w:val="0"/>
      <w:marRight w:val="0"/>
      <w:marTop w:val="0"/>
      <w:marBottom w:val="0"/>
      <w:divBdr>
        <w:top w:val="none" w:sz="0" w:space="0" w:color="auto"/>
        <w:left w:val="none" w:sz="0" w:space="0" w:color="auto"/>
        <w:bottom w:val="none" w:sz="0" w:space="0" w:color="auto"/>
        <w:right w:val="none" w:sz="0" w:space="0" w:color="auto"/>
      </w:divBdr>
    </w:div>
    <w:div w:id="353658414">
      <w:bodyDiv w:val="1"/>
      <w:marLeft w:val="0"/>
      <w:marRight w:val="0"/>
      <w:marTop w:val="0"/>
      <w:marBottom w:val="0"/>
      <w:divBdr>
        <w:top w:val="none" w:sz="0" w:space="0" w:color="auto"/>
        <w:left w:val="none" w:sz="0" w:space="0" w:color="auto"/>
        <w:bottom w:val="none" w:sz="0" w:space="0" w:color="auto"/>
        <w:right w:val="none" w:sz="0" w:space="0" w:color="auto"/>
      </w:divBdr>
    </w:div>
    <w:div w:id="353725237">
      <w:bodyDiv w:val="1"/>
      <w:marLeft w:val="0"/>
      <w:marRight w:val="0"/>
      <w:marTop w:val="0"/>
      <w:marBottom w:val="0"/>
      <w:divBdr>
        <w:top w:val="none" w:sz="0" w:space="0" w:color="auto"/>
        <w:left w:val="none" w:sz="0" w:space="0" w:color="auto"/>
        <w:bottom w:val="none" w:sz="0" w:space="0" w:color="auto"/>
        <w:right w:val="none" w:sz="0" w:space="0" w:color="auto"/>
      </w:divBdr>
    </w:div>
    <w:div w:id="354114175">
      <w:bodyDiv w:val="1"/>
      <w:marLeft w:val="0"/>
      <w:marRight w:val="0"/>
      <w:marTop w:val="0"/>
      <w:marBottom w:val="0"/>
      <w:divBdr>
        <w:top w:val="none" w:sz="0" w:space="0" w:color="auto"/>
        <w:left w:val="none" w:sz="0" w:space="0" w:color="auto"/>
        <w:bottom w:val="none" w:sz="0" w:space="0" w:color="auto"/>
        <w:right w:val="none" w:sz="0" w:space="0" w:color="auto"/>
      </w:divBdr>
    </w:div>
    <w:div w:id="354770722">
      <w:bodyDiv w:val="1"/>
      <w:marLeft w:val="0"/>
      <w:marRight w:val="0"/>
      <w:marTop w:val="0"/>
      <w:marBottom w:val="0"/>
      <w:divBdr>
        <w:top w:val="none" w:sz="0" w:space="0" w:color="auto"/>
        <w:left w:val="none" w:sz="0" w:space="0" w:color="auto"/>
        <w:bottom w:val="none" w:sz="0" w:space="0" w:color="auto"/>
        <w:right w:val="none" w:sz="0" w:space="0" w:color="auto"/>
      </w:divBdr>
    </w:div>
    <w:div w:id="354815349">
      <w:bodyDiv w:val="1"/>
      <w:marLeft w:val="0"/>
      <w:marRight w:val="0"/>
      <w:marTop w:val="0"/>
      <w:marBottom w:val="0"/>
      <w:divBdr>
        <w:top w:val="none" w:sz="0" w:space="0" w:color="auto"/>
        <w:left w:val="none" w:sz="0" w:space="0" w:color="auto"/>
        <w:bottom w:val="none" w:sz="0" w:space="0" w:color="auto"/>
        <w:right w:val="none" w:sz="0" w:space="0" w:color="auto"/>
      </w:divBdr>
    </w:div>
    <w:div w:id="355077632">
      <w:bodyDiv w:val="1"/>
      <w:marLeft w:val="0"/>
      <w:marRight w:val="0"/>
      <w:marTop w:val="0"/>
      <w:marBottom w:val="0"/>
      <w:divBdr>
        <w:top w:val="none" w:sz="0" w:space="0" w:color="auto"/>
        <w:left w:val="none" w:sz="0" w:space="0" w:color="auto"/>
        <w:bottom w:val="none" w:sz="0" w:space="0" w:color="auto"/>
        <w:right w:val="none" w:sz="0" w:space="0" w:color="auto"/>
      </w:divBdr>
    </w:div>
    <w:div w:id="355231951">
      <w:bodyDiv w:val="1"/>
      <w:marLeft w:val="0"/>
      <w:marRight w:val="0"/>
      <w:marTop w:val="0"/>
      <w:marBottom w:val="0"/>
      <w:divBdr>
        <w:top w:val="none" w:sz="0" w:space="0" w:color="auto"/>
        <w:left w:val="none" w:sz="0" w:space="0" w:color="auto"/>
        <w:bottom w:val="none" w:sz="0" w:space="0" w:color="auto"/>
        <w:right w:val="none" w:sz="0" w:space="0" w:color="auto"/>
      </w:divBdr>
    </w:div>
    <w:div w:id="355423557">
      <w:bodyDiv w:val="1"/>
      <w:marLeft w:val="0"/>
      <w:marRight w:val="0"/>
      <w:marTop w:val="0"/>
      <w:marBottom w:val="0"/>
      <w:divBdr>
        <w:top w:val="none" w:sz="0" w:space="0" w:color="auto"/>
        <w:left w:val="none" w:sz="0" w:space="0" w:color="auto"/>
        <w:bottom w:val="none" w:sz="0" w:space="0" w:color="auto"/>
        <w:right w:val="none" w:sz="0" w:space="0" w:color="auto"/>
      </w:divBdr>
    </w:div>
    <w:div w:id="355692594">
      <w:bodyDiv w:val="1"/>
      <w:marLeft w:val="0"/>
      <w:marRight w:val="0"/>
      <w:marTop w:val="0"/>
      <w:marBottom w:val="0"/>
      <w:divBdr>
        <w:top w:val="none" w:sz="0" w:space="0" w:color="auto"/>
        <w:left w:val="none" w:sz="0" w:space="0" w:color="auto"/>
        <w:bottom w:val="none" w:sz="0" w:space="0" w:color="auto"/>
        <w:right w:val="none" w:sz="0" w:space="0" w:color="auto"/>
      </w:divBdr>
    </w:div>
    <w:div w:id="356084814">
      <w:bodyDiv w:val="1"/>
      <w:marLeft w:val="0"/>
      <w:marRight w:val="0"/>
      <w:marTop w:val="0"/>
      <w:marBottom w:val="0"/>
      <w:divBdr>
        <w:top w:val="none" w:sz="0" w:space="0" w:color="auto"/>
        <w:left w:val="none" w:sz="0" w:space="0" w:color="auto"/>
        <w:bottom w:val="none" w:sz="0" w:space="0" w:color="auto"/>
        <w:right w:val="none" w:sz="0" w:space="0" w:color="auto"/>
      </w:divBdr>
      <w:divsChild>
        <w:div w:id="287783238">
          <w:marLeft w:val="480"/>
          <w:marRight w:val="0"/>
          <w:marTop w:val="0"/>
          <w:marBottom w:val="0"/>
          <w:divBdr>
            <w:top w:val="none" w:sz="0" w:space="0" w:color="auto"/>
            <w:left w:val="none" w:sz="0" w:space="0" w:color="auto"/>
            <w:bottom w:val="none" w:sz="0" w:space="0" w:color="auto"/>
            <w:right w:val="none" w:sz="0" w:space="0" w:color="auto"/>
          </w:divBdr>
        </w:div>
        <w:div w:id="1161966700">
          <w:marLeft w:val="480"/>
          <w:marRight w:val="0"/>
          <w:marTop w:val="0"/>
          <w:marBottom w:val="0"/>
          <w:divBdr>
            <w:top w:val="none" w:sz="0" w:space="0" w:color="auto"/>
            <w:left w:val="none" w:sz="0" w:space="0" w:color="auto"/>
            <w:bottom w:val="none" w:sz="0" w:space="0" w:color="auto"/>
            <w:right w:val="none" w:sz="0" w:space="0" w:color="auto"/>
          </w:divBdr>
        </w:div>
        <w:div w:id="982780233">
          <w:marLeft w:val="480"/>
          <w:marRight w:val="0"/>
          <w:marTop w:val="0"/>
          <w:marBottom w:val="0"/>
          <w:divBdr>
            <w:top w:val="none" w:sz="0" w:space="0" w:color="auto"/>
            <w:left w:val="none" w:sz="0" w:space="0" w:color="auto"/>
            <w:bottom w:val="none" w:sz="0" w:space="0" w:color="auto"/>
            <w:right w:val="none" w:sz="0" w:space="0" w:color="auto"/>
          </w:divBdr>
        </w:div>
        <w:div w:id="1152210699">
          <w:marLeft w:val="480"/>
          <w:marRight w:val="0"/>
          <w:marTop w:val="0"/>
          <w:marBottom w:val="0"/>
          <w:divBdr>
            <w:top w:val="none" w:sz="0" w:space="0" w:color="auto"/>
            <w:left w:val="none" w:sz="0" w:space="0" w:color="auto"/>
            <w:bottom w:val="none" w:sz="0" w:space="0" w:color="auto"/>
            <w:right w:val="none" w:sz="0" w:space="0" w:color="auto"/>
          </w:divBdr>
        </w:div>
        <w:div w:id="1976907728">
          <w:marLeft w:val="480"/>
          <w:marRight w:val="0"/>
          <w:marTop w:val="0"/>
          <w:marBottom w:val="0"/>
          <w:divBdr>
            <w:top w:val="none" w:sz="0" w:space="0" w:color="auto"/>
            <w:left w:val="none" w:sz="0" w:space="0" w:color="auto"/>
            <w:bottom w:val="none" w:sz="0" w:space="0" w:color="auto"/>
            <w:right w:val="none" w:sz="0" w:space="0" w:color="auto"/>
          </w:divBdr>
        </w:div>
        <w:div w:id="789321719">
          <w:marLeft w:val="480"/>
          <w:marRight w:val="0"/>
          <w:marTop w:val="0"/>
          <w:marBottom w:val="0"/>
          <w:divBdr>
            <w:top w:val="none" w:sz="0" w:space="0" w:color="auto"/>
            <w:left w:val="none" w:sz="0" w:space="0" w:color="auto"/>
            <w:bottom w:val="none" w:sz="0" w:space="0" w:color="auto"/>
            <w:right w:val="none" w:sz="0" w:space="0" w:color="auto"/>
          </w:divBdr>
        </w:div>
        <w:div w:id="2003775613">
          <w:marLeft w:val="480"/>
          <w:marRight w:val="0"/>
          <w:marTop w:val="0"/>
          <w:marBottom w:val="0"/>
          <w:divBdr>
            <w:top w:val="none" w:sz="0" w:space="0" w:color="auto"/>
            <w:left w:val="none" w:sz="0" w:space="0" w:color="auto"/>
            <w:bottom w:val="none" w:sz="0" w:space="0" w:color="auto"/>
            <w:right w:val="none" w:sz="0" w:space="0" w:color="auto"/>
          </w:divBdr>
        </w:div>
        <w:div w:id="1286036452">
          <w:marLeft w:val="480"/>
          <w:marRight w:val="0"/>
          <w:marTop w:val="0"/>
          <w:marBottom w:val="0"/>
          <w:divBdr>
            <w:top w:val="none" w:sz="0" w:space="0" w:color="auto"/>
            <w:left w:val="none" w:sz="0" w:space="0" w:color="auto"/>
            <w:bottom w:val="none" w:sz="0" w:space="0" w:color="auto"/>
            <w:right w:val="none" w:sz="0" w:space="0" w:color="auto"/>
          </w:divBdr>
        </w:div>
        <w:div w:id="1457987479">
          <w:marLeft w:val="480"/>
          <w:marRight w:val="0"/>
          <w:marTop w:val="0"/>
          <w:marBottom w:val="0"/>
          <w:divBdr>
            <w:top w:val="none" w:sz="0" w:space="0" w:color="auto"/>
            <w:left w:val="none" w:sz="0" w:space="0" w:color="auto"/>
            <w:bottom w:val="none" w:sz="0" w:space="0" w:color="auto"/>
            <w:right w:val="none" w:sz="0" w:space="0" w:color="auto"/>
          </w:divBdr>
        </w:div>
        <w:div w:id="2109546540">
          <w:marLeft w:val="480"/>
          <w:marRight w:val="0"/>
          <w:marTop w:val="0"/>
          <w:marBottom w:val="0"/>
          <w:divBdr>
            <w:top w:val="none" w:sz="0" w:space="0" w:color="auto"/>
            <w:left w:val="none" w:sz="0" w:space="0" w:color="auto"/>
            <w:bottom w:val="none" w:sz="0" w:space="0" w:color="auto"/>
            <w:right w:val="none" w:sz="0" w:space="0" w:color="auto"/>
          </w:divBdr>
        </w:div>
        <w:div w:id="994339408">
          <w:marLeft w:val="480"/>
          <w:marRight w:val="0"/>
          <w:marTop w:val="0"/>
          <w:marBottom w:val="0"/>
          <w:divBdr>
            <w:top w:val="none" w:sz="0" w:space="0" w:color="auto"/>
            <w:left w:val="none" w:sz="0" w:space="0" w:color="auto"/>
            <w:bottom w:val="none" w:sz="0" w:space="0" w:color="auto"/>
            <w:right w:val="none" w:sz="0" w:space="0" w:color="auto"/>
          </w:divBdr>
        </w:div>
        <w:div w:id="859391067">
          <w:marLeft w:val="480"/>
          <w:marRight w:val="0"/>
          <w:marTop w:val="0"/>
          <w:marBottom w:val="0"/>
          <w:divBdr>
            <w:top w:val="none" w:sz="0" w:space="0" w:color="auto"/>
            <w:left w:val="none" w:sz="0" w:space="0" w:color="auto"/>
            <w:bottom w:val="none" w:sz="0" w:space="0" w:color="auto"/>
            <w:right w:val="none" w:sz="0" w:space="0" w:color="auto"/>
          </w:divBdr>
        </w:div>
        <w:div w:id="1980842375">
          <w:marLeft w:val="480"/>
          <w:marRight w:val="0"/>
          <w:marTop w:val="0"/>
          <w:marBottom w:val="0"/>
          <w:divBdr>
            <w:top w:val="none" w:sz="0" w:space="0" w:color="auto"/>
            <w:left w:val="none" w:sz="0" w:space="0" w:color="auto"/>
            <w:bottom w:val="none" w:sz="0" w:space="0" w:color="auto"/>
            <w:right w:val="none" w:sz="0" w:space="0" w:color="auto"/>
          </w:divBdr>
        </w:div>
        <w:div w:id="83765418">
          <w:marLeft w:val="480"/>
          <w:marRight w:val="0"/>
          <w:marTop w:val="0"/>
          <w:marBottom w:val="0"/>
          <w:divBdr>
            <w:top w:val="none" w:sz="0" w:space="0" w:color="auto"/>
            <w:left w:val="none" w:sz="0" w:space="0" w:color="auto"/>
            <w:bottom w:val="none" w:sz="0" w:space="0" w:color="auto"/>
            <w:right w:val="none" w:sz="0" w:space="0" w:color="auto"/>
          </w:divBdr>
        </w:div>
        <w:div w:id="600527774">
          <w:marLeft w:val="480"/>
          <w:marRight w:val="0"/>
          <w:marTop w:val="0"/>
          <w:marBottom w:val="0"/>
          <w:divBdr>
            <w:top w:val="none" w:sz="0" w:space="0" w:color="auto"/>
            <w:left w:val="none" w:sz="0" w:space="0" w:color="auto"/>
            <w:bottom w:val="none" w:sz="0" w:space="0" w:color="auto"/>
            <w:right w:val="none" w:sz="0" w:space="0" w:color="auto"/>
          </w:divBdr>
        </w:div>
        <w:div w:id="1742022637">
          <w:marLeft w:val="480"/>
          <w:marRight w:val="0"/>
          <w:marTop w:val="0"/>
          <w:marBottom w:val="0"/>
          <w:divBdr>
            <w:top w:val="none" w:sz="0" w:space="0" w:color="auto"/>
            <w:left w:val="none" w:sz="0" w:space="0" w:color="auto"/>
            <w:bottom w:val="none" w:sz="0" w:space="0" w:color="auto"/>
            <w:right w:val="none" w:sz="0" w:space="0" w:color="auto"/>
          </w:divBdr>
        </w:div>
        <w:div w:id="1148669885">
          <w:marLeft w:val="480"/>
          <w:marRight w:val="0"/>
          <w:marTop w:val="0"/>
          <w:marBottom w:val="0"/>
          <w:divBdr>
            <w:top w:val="none" w:sz="0" w:space="0" w:color="auto"/>
            <w:left w:val="none" w:sz="0" w:space="0" w:color="auto"/>
            <w:bottom w:val="none" w:sz="0" w:space="0" w:color="auto"/>
            <w:right w:val="none" w:sz="0" w:space="0" w:color="auto"/>
          </w:divBdr>
        </w:div>
        <w:div w:id="375589877">
          <w:marLeft w:val="480"/>
          <w:marRight w:val="0"/>
          <w:marTop w:val="0"/>
          <w:marBottom w:val="0"/>
          <w:divBdr>
            <w:top w:val="none" w:sz="0" w:space="0" w:color="auto"/>
            <w:left w:val="none" w:sz="0" w:space="0" w:color="auto"/>
            <w:bottom w:val="none" w:sz="0" w:space="0" w:color="auto"/>
            <w:right w:val="none" w:sz="0" w:space="0" w:color="auto"/>
          </w:divBdr>
        </w:div>
        <w:div w:id="1112945116">
          <w:marLeft w:val="480"/>
          <w:marRight w:val="0"/>
          <w:marTop w:val="0"/>
          <w:marBottom w:val="0"/>
          <w:divBdr>
            <w:top w:val="none" w:sz="0" w:space="0" w:color="auto"/>
            <w:left w:val="none" w:sz="0" w:space="0" w:color="auto"/>
            <w:bottom w:val="none" w:sz="0" w:space="0" w:color="auto"/>
            <w:right w:val="none" w:sz="0" w:space="0" w:color="auto"/>
          </w:divBdr>
        </w:div>
        <w:div w:id="1496409737">
          <w:marLeft w:val="480"/>
          <w:marRight w:val="0"/>
          <w:marTop w:val="0"/>
          <w:marBottom w:val="0"/>
          <w:divBdr>
            <w:top w:val="none" w:sz="0" w:space="0" w:color="auto"/>
            <w:left w:val="none" w:sz="0" w:space="0" w:color="auto"/>
            <w:bottom w:val="none" w:sz="0" w:space="0" w:color="auto"/>
            <w:right w:val="none" w:sz="0" w:space="0" w:color="auto"/>
          </w:divBdr>
        </w:div>
        <w:div w:id="1179612650">
          <w:marLeft w:val="480"/>
          <w:marRight w:val="0"/>
          <w:marTop w:val="0"/>
          <w:marBottom w:val="0"/>
          <w:divBdr>
            <w:top w:val="none" w:sz="0" w:space="0" w:color="auto"/>
            <w:left w:val="none" w:sz="0" w:space="0" w:color="auto"/>
            <w:bottom w:val="none" w:sz="0" w:space="0" w:color="auto"/>
            <w:right w:val="none" w:sz="0" w:space="0" w:color="auto"/>
          </w:divBdr>
        </w:div>
        <w:div w:id="1184133625">
          <w:marLeft w:val="480"/>
          <w:marRight w:val="0"/>
          <w:marTop w:val="0"/>
          <w:marBottom w:val="0"/>
          <w:divBdr>
            <w:top w:val="none" w:sz="0" w:space="0" w:color="auto"/>
            <w:left w:val="none" w:sz="0" w:space="0" w:color="auto"/>
            <w:bottom w:val="none" w:sz="0" w:space="0" w:color="auto"/>
            <w:right w:val="none" w:sz="0" w:space="0" w:color="auto"/>
          </w:divBdr>
        </w:div>
        <w:div w:id="211692920">
          <w:marLeft w:val="480"/>
          <w:marRight w:val="0"/>
          <w:marTop w:val="0"/>
          <w:marBottom w:val="0"/>
          <w:divBdr>
            <w:top w:val="none" w:sz="0" w:space="0" w:color="auto"/>
            <w:left w:val="none" w:sz="0" w:space="0" w:color="auto"/>
            <w:bottom w:val="none" w:sz="0" w:space="0" w:color="auto"/>
            <w:right w:val="none" w:sz="0" w:space="0" w:color="auto"/>
          </w:divBdr>
        </w:div>
        <w:div w:id="1492596187">
          <w:marLeft w:val="480"/>
          <w:marRight w:val="0"/>
          <w:marTop w:val="0"/>
          <w:marBottom w:val="0"/>
          <w:divBdr>
            <w:top w:val="none" w:sz="0" w:space="0" w:color="auto"/>
            <w:left w:val="none" w:sz="0" w:space="0" w:color="auto"/>
            <w:bottom w:val="none" w:sz="0" w:space="0" w:color="auto"/>
            <w:right w:val="none" w:sz="0" w:space="0" w:color="auto"/>
          </w:divBdr>
        </w:div>
        <w:div w:id="423261134">
          <w:marLeft w:val="480"/>
          <w:marRight w:val="0"/>
          <w:marTop w:val="0"/>
          <w:marBottom w:val="0"/>
          <w:divBdr>
            <w:top w:val="none" w:sz="0" w:space="0" w:color="auto"/>
            <w:left w:val="none" w:sz="0" w:space="0" w:color="auto"/>
            <w:bottom w:val="none" w:sz="0" w:space="0" w:color="auto"/>
            <w:right w:val="none" w:sz="0" w:space="0" w:color="auto"/>
          </w:divBdr>
        </w:div>
        <w:div w:id="1661813680">
          <w:marLeft w:val="480"/>
          <w:marRight w:val="0"/>
          <w:marTop w:val="0"/>
          <w:marBottom w:val="0"/>
          <w:divBdr>
            <w:top w:val="none" w:sz="0" w:space="0" w:color="auto"/>
            <w:left w:val="none" w:sz="0" w:space="0" w:color="auto"/>
            <w:bottom w:val="none" w:sz="0" w:space="0" w:color="auto"/>
            <w:right w:val="none" w:sz="0" w:space="0" w:color="auto"/>
          </w:divBdr>
        </w:div>
        <w:div w:id="1280801196">
          <w:marLeft w:val="480"/>
          <w:marRight w:val="0"/>
          <w:marTop w:val="0"/>
          <w:marBottom w:val="0"/>
          <w:divBdr>
            <w:top w:val="none" w:sz="0" w:space="0" w:color="auto"/>
            <w:left w:val="none" w:sz="0" w:space="0" w:color="auto"/>
            <w:bottom w:val="none" w:sz="0" w:space="0" w:color="auto"/>
            <w:right w:val="none" w:sz="0" w:space="0" w:color="auto"/>
          </w:divBdr>
        </w:div>
        <w:div w:id="1427267711">
          <w:marLeft w:val="480"/>
          <w:marRight w:val="0"/>
          <w:marTop w:val="0"/>
          <w:marBottom w:val="0"/>
          <w:divBdr>
            <w:top w:val="none" w:sz="0" w:space="0" w:color="auto"/>
            <w:left w:val="none" w:sz="0" w:space="0" w:color="auto"/>
            <w:bottom w:val="none" w:sz="0" w:space="0" w:color="auto"/>
            <w:right w:val="none" w:sz="0" w:space="0" w:color="auto"/>
          </w:divBdr>
        </w:div>
        <w:div w:id="369302885">
          <w:marLeft w:val="480"/>
          <w:marRight w:val="0"/>
          <w:marTop w:val="0"/>
          <w:marBottom w:val="0"/>
          <w:divBdr>
            <w:top w:val="none" w:sz="0" w:space="0" w:color="auto"/>
            <w:left w:val="none" w:sz="0" w:space="0" w:color="auto"/>
            <w:bottom w:val="none" w:sz="0" w:space="0" w:color="auto"/>
            <w:right w:val="none" w:sz="0" w:space="0" w:color="auto"/>
          </w:divBdr>
        </w:div>
        <w:div w:id="1116172282">
          <w:marLeft w:val="480"/>
          <w:marRight w:val="0"/>
          <w:marTop w:val="0"/>
          <w:marBottom w:val="0"/>
          <w:divBdr>
            <w:top w:val="none" w:sz="0" w:space="0" w:color="auto"/>
            <w:left w:val="none" w:sz="0" w:space="0" w:color="auto"/>
            <w:bottom w:val="none" w:sz="0" w:space="0" w:color="auto"/>
            <w:right w:val="none" w:sz="0" w:space="0" w:color="auto"/>
          </w:divBdr>
        </w:div>
        <w:div w:id="1629437650">
          <w:marLeft w:val="480"/>
          <w:marRight w:val="0"/>
          <w:marTop w:val="0"/>
          <w:marBottom w:val="0"/>
          <w:divBdr>
            <w:top w:val="none" w:sz="0" w:space="0" w:color="auto"/>
            <w:left w:val="none" w:sz="0" w:space="0" w:color="auto"/>
            <w:bottom w:val="none" w:sz="0" w:space="0" w:color="auto"/>
            <w:right w:val="none" w:sz="0" w:space="0" w:color="auto"/>
          </w:divBdr>
        </w:div>
        <w:div w:id="262081623">
          <w:marLeft w:val="480"/>
          <w:marRight w:val="0"/>
          <w:marTop w:val="0"/>
          <w:marBottom w:val="0"/>
          <w:divBdr>
            <w:top w:val="none" w:sz="0" w:space="0" w:color="auto"/>
            <w:left w:val="none" w:sz="0" w:space="0" w:color="auto"/>
            <w:bottom w:val="none" w:sz="0" w:space="0" w:color="auto"/>
            <w:right w:val="none" w:sz="0" w:space="0" w:color="auto"/>
          </w:divBdr>
        </w:div>
        <w:div w:id="1901593543">
          <w:marLeft w:val="480"/>
          <w:marRight w:val="0"/>
          <w:marTop w:val="0"/>
          <w:marBottom w:val="0"/>
          <w:divBdr>
            <w:top w:val="none" w:sz="0" w:space="0" w:color="auto"/>
            <w:left w:val="none" w:sz="0" w:space="0" w:color="auto"/>
            <w:bottom w:val="none" w:sz="0" w:space="0" w:color="auto"/>
            <w:right w:val="none" w:sz="0" w:space="0" w:color="auto"/>
          </w:divBdr>
        </w:div>
        <w:div w:id="21905749">
          <w:marLeft w:val="480"/>
          <w:marRight w:val="0"/>
          <w:marTop w:val="0"/>
          <w:marBottom w:val="0"/>
          <w:divBdr>
            <w:top w:val="none" w:sz="0" w:space="0" w:color="auto"/>
            <w:left w:val="none" w:sz="0" w:space="0" w:color="auto"/>
            <w:bottom w:val="none" w:sz="0" w:space="0" w:color="auto"/>
            <w:right w:val="none" w:sz="0" w:space="0" w:color="auto"/>
          </w:divBdr>
        </w:div>
        <w:div w:id="16930691">
          <w:marLeft w:val="480"/>
          <w:marRight w:val="0"/>
          <w:marTop w:val="0"/>
          <w:marBottom w:val="0"/>
          <w:divBdr>
            <w:top w:val="none" w:sz="0" w:space="0" w:color="auto"/>
            <w:left w:val="none" w:sz="0" w:space="0" w:color="auto"/>
            <w:bottom w:val="none" w:sz="0" w:space="0" w:color="auto"/>
            <w:right w:val="none" w:sz="0" w:space="0" w:color="auto"/>
          </w:divBdr>
        </w:div>
        <w:div w:id="1333414504">
          <w:marLeft w:val="480"/>
          <w:marRight w:val="0"/>
          <w:marTop w:val="0"/>
          <w:marBottom w:val="0"/>
          <w:divBdr>
            <w:top w:val="none" w:sz="0" w:space="0" w:color="auto"/>
            <w:left w:val="none" w:sz="0" w:space="0" w:color="auto"/>
            <w:bottom w:val="none" w:sz="0" w:space="0" w:color="auto"/>
            <w:right w:val="none" w:sz="0" w:space="0" w:color="auto"/>
          </w:divBdr>
        </w:div>
        <w:div w:id="651714223">
          <w:marLeft w:val="480"/>
          <w:marRight w:val="0"/>
          <w:marTop w:val="0"/>
          <w:marBottom w:val="0"/>
          <w:divBdr>
            <w:top w:val="none" w:sz="0" w:space="0" w:color="auto"/>
            <w:left w:val="none" w:sz="0" w:space="0" w:color="auto"/>
            <w:bottom w:val="none" w:sz="0" w:space="0" w:color="auto"/>
            <w:right w:val="none" w:sz="0" w:space="0" w:color="auto"/>
          </w:divBdr>
        </w:div>
        <w:div w:id="100730220">
          <w:marLeft w:val="480"/>
          <w:marRight w:val="0"/>
          <w:marTop w:val="0"/>
          <w:marBottom w:val="0"/>
          <w:divBdr>
            <w:top w:val="none" w:sz="0" w:space="0" w:color="auto"/>
            <w:left w:val="none" w:sz="0" w:space="0" w:color="auto"/>
            <w:bottom w:val="none" w:sz="0" w:space="0" w:color="auto"/>
            <w:right w:val="none" w:sz="0" w:space="0" w:color="auto"/>
          </w:divBdr>
        </w:div>
        <w:div w:id="167137528">
          <w:marLeft w:val="480"/>
          <w:marRight w:val="0"/>
          <w:marTop w:val="0"/>
          <w:marBottom w:val="0"/>
          <w:divBdr>
            <w:top w:val="none" w:sz="0" w:space="0" w:color="auto"/>
            <w:left w:val="none" w:sz="0" w:space="0" w:color="auto"/>
            <w:bottom w:val="none" w:sz="0" w:space="0" w:color="auto"/>
            <w:right w:val="none" w:sz="0" w:space="0" w:color="auto"/>
          </w:divBdr>
        </w:div>
        <w:div w:id="1442916691">
          <w:marLeft w:val="480"/>
          <w:marRight w:val="0"/>
          <w:marTop w:val="0"/>
          <w:marBottom w:val="0"/>
          <w:divBdr>
            <w:top w:val="none" w:sz="0" w:space="0" w:color="auto"/>
            <w:left w:val="none" w:sz="0" w:space="0" w:color="auto"/>
            <w:bottom w:val="none" w:sz="0" w:space="0" w:color="auto"/>
            <w:right w:val="none" w:sz="0" w:space="0" w:color="auto"/>
          </w:divBdr>
        </w:div>
        <w:div w:id="2048606050">
          <w:marLeft w:val="480"/>
          <w:marRight w:val="0"/>
          <w:marTop w:val="0"/>
          <w:marBottom w:val="0"/>
          <w:divBdr>
            <w:top w:val="none" w:sz="0" w:space="0" w:color="auto"/>
            <w:left w:val="none" w:sz="0" w:space="0" w:color="auto"/>
            <w:bottom w:val="none" w:sz="0" w:space="0" w:color="auto"/>
            <w:right w:val="none" w:sz="0" w:space="0" w:color="auto"/>
          </w:divBdr>
        </w:div>
        <w:div w:id="792794067">
          <w:marLeft w:val="480"/>
          <w:marRight w:val="0"/>
          <w:marTop w:val="0"/>
          <w:marBottom w:val="0"/>
          <w:divBdr>
            <w:top w:val="none" w:sz="0" w:space="0" w:color="auto"/>
            <w:left w:val="none" w:sz="0" w:space="0" w:color="auto"/>
            <w:bottom w:val="none" w:sz="0" w:space="0" w:color="auto"/>
            <w:right w:val="none" w:sz="0" w:space="0" w:color="auto"/>
          </w:divBdr>
        </w:div>
        <w:div w:id="322123122">
          <w:marLeft w:val="480"/>
          <w:marRight w:val="0"/>
          <w:marTop w:val="0"/>
          <w:marBottom w:val="0"/>
          <w:divBdr>
            <w:top w:val="none" w:sz="0" w:space="0" w:color="auto"/>
            <w:left w:val="none" w:sz="0" w:space="0" w:color="auto"/>
            <w:bottom w:val="none" w:sz="0" w:space="0" w:color="auto"/>
            <w:right w:val="none" w:sz="0" w:space="0" w:color="auto"/>
          </w:divBdr>
        </w:div>
        <w:div w:id="1877695452">
          <w:marLeft w:val="480"/>
          <w:marRight w:val="0"/>
          <w:marTop w:val="0"/>
          <w:marBottom w:val="0"/>
          <w:divBdr>
            <w:top w:val="none" w:sz="0" w:space="0" w:color="auto"/>
            <w:left w:val="none" w:sz="0" w:space="0" w:color="auto"/>
            <w:bottom w:val="none" w:sz="0" w:space="0" w:color="auto"/>
            <w:right w:val="none" w:sz="0" w:space="0" w:color="auto"/>
          </w:divBdr>
        </w:div>
        <w:div w:id="993291572">
          <w:marLeft w:val="480"/>
          <w:marRight w:val="0"/>
          <w:marTop w:val="0"/>
          <w:marBottom w:val="0"/>
          <w:divBdr>
            <w:top w:val="none" w:sz="0" w:space="0" w:color="auto"/>
            <w:left w:val="none" w:sz="0" w:space="0" w:color="auto"/>
            <w:bottom w:val="none" w:sz="0" w:space="0" w:color="auto"/>
            <w:right w:val="none" w:sz="0" w:space="0" w:color="auto"/>
          </w:divBdr>
        </w:div>
        <w:div w:id="508301709">
          <w:marLeft w:val="480"/>
          <w:marRight w:val="0"/>
          <w:marTop w:val="0"/>
          <w:marBottom w:val="0"/>
          <w:divBdr>
            <w:top w:val="none" w:sz="0" w:space="0" w:color="auto"/>
            <w:left w:val="none" w:sz="0" w:space="0" w:color="auto"/>
            <w:bottom w:val="none" w:sz="0" w:space="0" w:color="auto"/>
            <w:right w:val="none" w:sz="0" w:space="0" w:color="auto"/>
          </w:divBdr>
        </w:div>
        <w:div w:id="1302231499">
          <w:marLeft w:val="480"/>
          <w:marRight w:val="0"/>
          <w:marTop w:val="0"/>
          <w:marBottom w:val="0"/>
          <w:divBdr>
            <w:top w:val="none" w:sz="0" w:space="0" w:color="auto"/>
            <w:left w:val="none" w:sz="0" w:space="0" w:color="auto"/>
            <w:bottom w:val="none" w:sz="0" w:space="0" w:color="auto"/>
            <w:right w:val="none" w:sz="0" w:space="0" w:color="auto"/>
          </w:divBdr>
        </w:div>
        <w:div w:id="251086779">
          <w:marLeft w:val="480"/>
          <w:marRight w:val="0"/>
          <w:marTop w:val="0"/>
          <w:marBottom w:val="0"/>
          <w:divBdr>
            <w:top w:val="none" w:sz="0" w:space="0" w:color="auto"/>
            <w:left w:val="none" w:sz="0" w:space="0" w:color="auto"/>
            <w:bottom w:val="none" w:sz="0" w:space="0" w:color="auto"/>
            <w:right w:val="none" w:sz="0" w:space="0" w:color="auto"/>
          </w:divBdr>
        </w:div>
        <w:div w:id="2086368068">
          <w:marLeft w:val="480"/>
          <w:marRight w:val="0"/>
          <w:marTop w:val="0"/>
          <w:marBottom w:val="0"/>
          <w:divBdr>
            <w:top w:val="none" w:sz="0" w:space="0" w:color="auto"/>
            <w:left w:val="none" w:sz="0" w:space="0" w:color="auto"/>
            <w:bottom w:val="none" w:sz="0" w:space="0" w:color="auto"/>
            <w:right w:val="none" w:sz="0" w:space="0" w:color="auto"/>
          </w:divBdr>
        </w:div>
        <w:div w:id="790709860">
          <w:marLeft w:val="480"/>
          <w:marRight w:val="0"/>
          <w:marTop w:val="0"/>
          <w:marBottom w:val="0"/>
          <w:divBdr>
            <w:top w:val="none" w:sz="0" w:space="0" w:color="auto"/>
            <w:left w:val="none" w:sz="0" w:space="0" w:color="auto"/>
            <w:bottom w:val="none" w:sz="0" w:space="0" w:color="auto"/>
            <w:right w:val="none" w:sz="0" w:space="0" w:color="auto"/>
          </w:divBdr>
        </w:div>
        <w:div w:id="416946111">
          <w:marLeft w:val="480"/>
          <w:marRight w:val="0"/>
          <w:marTop w:val="0"/>
          <w:marBottom w:val="0"/>
          <w:divBdr>
            <w:top w:val="none" w:sz="0" w:space="0" w:color="auto"/>
            <w:left w:val="none" w:sz="0" w:space="0" w:color="auto"/>
            <w:bottom w:val="none" w:sz="0" w:space="0" w:color="auto"/>
            <w:right w:val="none" w:sz="0" w:space="0" w:color="auto"/>
          </w:divBdr>
        </w:div>
        <w:div w:id="201326659">
          <w:marLeft w:val="480"/>
          <w:marRight w:val="0"/>
          <w:marTop w:val="0"/>
          <w:marBottom w:val="0"/>
          <w:divBdr>
            <w:top w:val="none" w:sz="0" w:space="0" w:color="auto"/>
            <w:left w:val="none" w:sz="0" w:space="0" w:color="auto"/>
            <w:bottom w:val="none" w:sz="0" w:space="0" w:color="auto"/>
            <w:right w:val="none" w:sz="0" w:space="0" w:color="auto"/>
          </w:divBdr>
        </w:div>
        <w:div w:id="194998942">
          <w:marLeft w:val="480"/>
          <w:marRight w:val="0"/>
          <w:marTop w:val="0"/>
          <w:marBottom w:val="0"/>
          <w:divBdr>
            <w:top w:val="none" w:sz="0" w:space="0" w:color="auto"/>
            <w:left w:val="none" w:sz="0" w:space="0" w:color="auto"/>
            <w:bottom w:val="none" w:sz="0" w:space="0" w:color="auto"/>
            <w:right w:val="none" w:sz="0" w:space="0" w:color="auto"/>
          </w:divBdr>
        </w:div>
        <w:div w:id="1272863283">
          <w:marLeft w:val="480"/>
          <w:marRight w:val="0"/>
          <w:marTop w:val="0"/>
          <w:marBottom w:val="0"/>
          <w:divBdr>
            <w:top w:val="none" w:sz="0" w:space="0" w:color="auto"/>
            <w:left w:val="none" w:sz="0" w:space="0" w:color="auto"/>
            <w:bottom w:val="none" w:sz="0" w:space="0" w:color="auto"/>
            <w:right w:val="none" w:sz="0" w:space="0" w:color="auto"/>
          </w:divBdr>
        </w:div>
        <w:div w:id="2002342517">
          <w:marLeft w:val="480"/>
          <w:marRight w:val="0"/>
          <w:marTop w:val="0"/>
          <w:marBottom w:val="0"/>
          <w:divBdr>
            <w:top w:val="none" w:sz="0" w:space="0" w:color="auto"/>
            <w:left w:val="none" w:sz="0" w:space="0" w:color="auto"/>
            <w:bottom w:val="none" w:sz="0" w:space="0" w:color="auto"/>
            <w:right w:val="none" w:sz="0" w:space="0" w:color="auto"/>
          </w:divBdr>
        </w:div>
        <w:div w:id="1985817006">
          <w:marLeft w:val="480"/>
          <w:marRight w:val="0"/>
          <w:marTop w:val="0"/>
          <w:marBottom w:val="0"/>
          <w:divBdr>
            <w:top w:val="none" w:sz="0" w:space="0" w:color="auto"/>
            <w:left w:val="none" w:sz="0" w:space="0" w:color="auto"/>
            <w:bottom w:val="none" w:sz="0" w:space="0" w:color="auto"/>
            <w:right w:val="none" w:sz="0" w:space="0" w:color="auto"/>
          </w:divBdr>
        </w:div>
        <w:div w:id="211231258">
          <w:marLeft w:val="480"/>
          <w:marRight w:val="0"/>
          <w:marTop w:val="0"/>
          <w:marBottom w:val="0"/>
          <w:divBdr>
            <w:top w:val="none" w:sz="0" w:space="0" w:color="auto"/>
            <w:left w:val="none" w:sz="0" w:space="0" w:color="auto"/>
            <w:bottom w:val="none" w:sz="0" w:space="0" w:color="auto"/>
            <w:right w:val="none" w:sz="0" w:space="0" w:color="auto"/>
          </w:divBdr>
        </w:div>
        <w:div w:id="1617443828">
          <w:marLeft w:val="480"/>
          <w:marRight w:val="0"/>
          <w:marTop w:val="0"/>
          <w:marBottom w:val="0"/>
          <w:divBdr>
            <w:top w:val="none" w:sz="0" w:space="0" w:color="auto"/>
            <w:left w:val="none" w:sz="0" w:space="0" w:color="auto"/>
            <w:bottom w:val="none" w:sz="0" w:space="0" w:color="auto"/>
            <w:right w:val="none" w:sz="0" w:space="0" w:color="auto"/>
          </w:divBdr>
        </w:div>
        <w:div w:id="442577577">
          <w:marLeft w:val="480"/>
          <w:marRight w:val="0"/>
          <w:marTop w:val="0"/>
          <w:marBottom w:val="0"/>
          <w:divBdr>
            <w:top w:val="none" w:sz="0" w:space="0" w:color="auto"/>
            <w:left w:val="none" w:sz="0" w:space="0" w:color="auto"/>
            <w:bottom w:val="none" w:sz="0" w:space="0" w:color="auto"/>
            <w:right w:val="none" w:sz="0" w:space="0" w:color="auto"/>
          </w:divBdr>
        </w:div>
      </w:divsChild>
    </w:div>
    <w:div w:id="356391183">
      <w:bodyDiv w:val="1"/>
      <w:marLeft w:val="0"/>
      <w:marRight w:val="0"/>
      <w:marTop w:val="0"/>
      <w:marBottom w:val="0"/>
      <w:divBdr>
        <w:top w:val="none" w:sz="0" w:space="0" w:color="auto"/>
        <w:left w:val="none" w:sz="0" w:space="0" w:color="auto"/>
        <w:bottom w:val="none" w:sz="0" w:space="0" w:color="auto"/>
        <w:right w:val="none" w:sz="0" w:space="0" w:color="auto"/>
      </w:divBdr>
    </w:div>
    <w:div w:id="356391839">
      <w:bodyDiv w:val="1"/>
      <w:marLeft w:val="0"/>
      <w:marRight w:val="0"/>
      <w:marTop w:val="0"/>
      <w:marBottom w:val="0"/>
      <w:divBdr>
        <w:top w:val="none" w:sz="0" w:space="0" w:color="auto"/>
        <w:left w:val="none" w:sz="0" w:space="0" w:color="auto"/>
        <w:bottom w:val="none" w:sz="0" w:space="0" w:color="auto"/>
        <w:right w:val="none" w:sz="0" w:space="0" w:color="auto"/>
      </w:divBdr>
    </w:div>
    <w:div w:id="356663570">
      <w:bodyDiv w:val="1"/>
      <w:marLeft w:val="0"/>
      <w:marRight w:val="0"/>
      <w:marTop w:val="0"/>
      <w:marBottom w:val="0"/>
      <w:divBdr>
        <w:top w:val="none" w:sz="0" w:space="0" w:color="auto"/>
        <w:left w:val="none" w:sz="0" w:space="0" w:color="auto"/>
        <w:bottom w:val="none" w:sz="0" w:space="0" w:color="auto"/>
        <w:right w:val="none" w:sz="0" w:space="0" w:color="auto"/>
      </w:divBdr>
    </w:div>
    <w:div w:id="356782119">
      <w:bodyDiv w:val="1"/>
      <w:marLeft w:val="0"/>
      <w:marRight w:val="0"/>
      <w:marTop w:val="0"/>
      <w:marBottom w:val="0"/>
      <w:divBdr>
        <w:top w:val="none" w:sz="0" w:space="0" w:color="auto"/>
        <w:left w:val="none" w:sz="0" w:space="0" w:color="auto"/>
        <w:bottom w:val="none" w:sz="0" w:space="0" w:color="auto"/>
        <w:right w:val="none" w:sz="0" w:space="0" w:color="auto"/>
      </w:divBdr>
    </w:div>
    <w:div w:id="357118864">
      <w:bodyDiv w:val="1"/>
      <w:marLeft w:val="0"/>
      <w:marRight w:val="0"/>
      <w:marTop w:val="0"/>
      <w:marBottom w:val="0"/>
      <w:divBdr>
        <w:top w:val="none" w:sz="0" w:space="0" w:color="auto"/>
        <w:left w:val="none" w:sz="0" w:space="0" w:color="auto"/>
        <w:bottom w:val="none" w:sz="0" w:space="0" w:color="auto"/>
        <w:right w:val="none" w:sz="0" w:space="0" w:color="auto"/>
      </w:divBdr>
    </w:div>
    <w:div w:id="357387673">
      <w:bodyDiv w:val="1"/>
      <w:marLeft w:val="0"/>
      <w:marRight w:val="0"/>
      <w:marTop w:val="0"/>
      <w:marBottom w:val="0"/>
      <w:divBdr>
        <w:top w:val="none" w:sz="0" w:space="0" w:color="auto"/>
        <w:left w:val="none" w:sz="0" w:space="0" w:color="auto"/>
        <w:bottom w:val="none" w:sz="0" w:space="0" w:color="auto"/>
        <w:right w:val="none" w:sz="0" w:space="0" w:color="auto"/>
      </w:divBdr>
    </w:div>
    <w:div w:id="357438376">
      <w:bodyDiv w:val="1"/>
      <w:marLeft w:val="0"/>
      <w:marRight w:val="0"/>
      <w:marTop w:val="0"/>
      <w:marBottom w:val="0"/>
      <w:divBdr>
        <w:top w:val="none" w:sz="0" w:space="0" w:color="auto"/>
        <w:left w:val="none" w:sz="0" w:space="0" w:color="auto"/>
        <w:bottom w:val="none" w:sz="0" w:space="0" w:color="auto"/>
        <w:right w:val="none" w:sz="0" w:space="0" w:color="auto"/>
      </w:divBdr>
    </w:div>
    <w:div w:id="357584204">
      <w:bodyDiv w:val="1"/>
      <w:marLeft w:val="0"/>
      <w:marRight w:val="0"/>
      <w:marTop w:val="0"/>
      <w:marBottom w:val="0"/>
      <w:divBdr>
        <w:top w:val="none" w:sz="0" w:space="0" w:color="auto"/>
        <w:left w:val="none" w:sz="0" w:space="0" w:color="auto"/>
        <w:bottom w:val="none" w:sz="0" w:space="0" w:color="auto"/>
        <w:right w:val="none" w:sz="0" w:space="0" w:color="auto"/>
      </w:divBdr>
    </w:div>
    <w:div w:id="357782951">
      <w:bodyDiv w:val="1"/>
      <w:marLeft w:val="0"/>
      <w:marRight w:val="0"/>
      <w:marTop w:val="0"/>
      <w:marBottom w:val="0"/>
      <w:divBdr>
        <w:top w:val="none" w:sz="0" w:space="0" w:color="auto"/>
        <w:left w:val="none" w:sz="0" w:space="0" w:color="auto"/>
        <w:bottom w:val="none" w:sz="0" w:space="0" w:color="auto"/>
        <w:right w:val="none" w:sz="0" w:space="0" w:color="auto"/>
      </w:divBdr>
    </w:div>
    <w:div w:id="357854274">
      <w:bodyDiv w:val="1"/>
      <w:marLeft w:val="0"/>
      <w:marRight w:val="0"/>
      <w:marTop w:val="0"/>
      <w:marBottom w:val="0"/>
      <w:divBdr>
        <w:top w:val="none" w:sz="0" w:space="0" w:color="auto"/>
        <w:left w:val="none" w:sz="0" w:space="0" w:color="auto"/>
        <w:bottom w:val="none" w:sz="0" w:space="0" w:color="auto"/>
        <w:right w:val="none" w:sz="0" w:space="0" w:color="auto"/>
      </w:divBdr>
    </w:div>
    <w:div w:id="357895674">
      <w:bodyDiv w:val="1"/>
      <w:marLeft w:val="0"/>
      <w:marRight w:val="0"/>
      <w:marTop w:val="0"/>
      <w:marBottom w:val="0"/>
      <w:divBdr>
        <w:top w:val="none" w:sz="0" w:space="0" w:color="auto"/>
        <w:left w:val="none" w:sz="0" w:space="0" w:color="auto"/>
        <w:bottom w:val="none" w:sz="0" w:space="0" w:color="auto"/>
        <w:right w:val="none" w:sz="0" w:space="0" w:color="auto"/>
      </w:divBdr>
    </w:div>
    <w:div w:id="357975717">
      <w:bodyDiv w:val="1"/>
      <w:marLeft w:val="0"/>
      <w:marRight w:val="0"/>
      <w:marTop w:val="0"/>
      <w:marBottom w:val="0"/>
      <w:divBdr>
        <w:top w:val="none" w:sz="0" w:space="0" w:color="auto"/>
        <w:left w:val="none" w:sz="0" w:space="0" w:color="auto"/>
        <w:bottom w:val="none" w:sz="0" w:space="0" w:color="auto"/>
        <w:right w:val="none" w:sz="0" w:space="0" w:color="auto"/>
      </w:divBdr>
    </w:div>
    <w:div w:id="358512136">
      <w:bodyDiv w:val="1"/>
      <w:marLeft w:val="0"/>
      <w:marRight w:val="0"/>
      <w:marTop w:val="0"/>
      <w:marBottom w:val="0"/>
      <w:divBdr>
        <w:top w:val="none" w:sz="0" w:space="0" w:color="auto"/>
        <w:left w:val="none" w:sz="0" w:space="0" w:color="auto"/>
        <w:bottom w:val="none" w:sz="0" w:space="0" w:color="auto"/>
        <w:right w:val="none" w:sz="0" w:space="0" w:color="auto"/>
      </w:divBdr>
    </w:div>
    <w:div w:id="358625699">
      <w:bodyDiv w:val="1"/>
      <w:marLeft w:val="0"/>
      <w:marRight w:val="0"/>
      <w:marTop w:val="0"/>
      <w:marBottom w:val="0"/>
      <w:divBdr>
        <w:top w:val="none" w:sz="0" w:space="0" w:color="auto"/>
        <w:left w:val="none" w:sz="0" w:space="0" w:color="auto"/>
        <w:bottom w:val="none" w:sz="0" w:space="0" w:color="auto"/>
        <w:right w:val="none" w:sz="0" w:space="0" w:color="auto"/>
      </w:divBdr>
    </w:div>
    <w:div w:id="358941367">
      <w:bodyDiv w:val="1"/>
      <w:marLeft w:val="0"/>
      <w:marRight w:val="0"/>
      <w:marTop w:val="0"/>
      <w:marBottom w:val="0"/>
      <w:divBdr>
        <w:top w:val="none" w:sz="0" w:space="0" w:color="auto"/>
        <w:left w:val="none" w:sz="0" w:space="0" w:color="auto"/>
        <w:bottom w:val="none" w:sz="0" w:space="0" w:color="auto"/>
        <w:right w:val="none" w:sz="0" w:space="0" w:color="auto"/>
      </w:divBdr>
    </w:div>
    <w:div w:id="359205021">
      <w:bodyDiv w:val="1"/>
      <w:marLeft w:val="0"/>
      <w:marRight w:val="0"/>
      <w:marTop w:val="0"/>
      <w:marBottom w:val="0"/>
      <w:divBdr>
        <w:top w:val="none" w:sz="0" w:space="0" w:color="auto"/>
        <w:left w:val="none" w:sz="0" w:space="0" w:color="auto"/>
        <w:bottom w:val="none" w:sz="0" w:space="0" w:color="auto"/>
        <w:right w:val="none" w:sz="0" w:space="0" w:color="auto"/>
      </w:divBdr>
    </w:div>
    <w:div w:id="359205280">
      <w:bodyDiv w:val="1"/>
      <w:marLeft w:val="0"/>
      <w:marRight w:val="0"/>
      <w:marTop w:val="0"/>
      <w:marBottom w:val="0"/>
      <w:divBdr>
        <w:top w:val="none" w:sz="0" w:space="0" w:color="auto"/>
        <w:left w:val="none" w:sz="0" w:space="0" w:color="auto"/>
        <w:bottom w:val="none" w:sz="0" w:space="0" w:color="auto"/>
        <w:right w:val="none" w:sz="0" w:space="0" w:color="auto"/>
      </w:divBdr>
    </w:div>
    <w:div w:id="359666463">
      <w:bodyDiv w:val="1"/>
      <w:marLeft w:val="0"/>
      <w:marRight w:val="0"/>
      <w:marTop w:val="0"/>
      <w:marBottom w:val="0"/>
      <w:divBdr>
        <w:top w:val="none" w:sz="0" w:space="0" w:color="auto"/>
        <w:left w:val="none" w:sz="0" w:space="0" w:color="auto"/>
        <w:bottom w:val="none" w:sz="0" w:space="0" w:color="auto"/>
        <w:right w:val="none" w:sz="0" w:space="0" w:color="auto"/>
      </w:divBdr>
    </w:div>
    <w:div w:id="359674237">
      <w:bodyDiv w:val="1"/>
      <w:marLeft w:val="0"/>
      <w:marRight w:val="0"/>
      <w:marTop w:val="0"/>
      <w:marBottom w:val="0"/>
      <w:divBdr>
        <w:top w:val="none" w:sz="0" w:space="0" w:color="auto"/>
        <w:left w:val="none" w:sz="0" w:space="0" w:color="auto"/>
        <w:bottom w:val="none" w:sz="0" w:space="0" w:color="auto"/>
        <w:right w:val="none" w:sz="0" w:space="0" w:color="auto"/>
      </w:divBdr>
    </w:div>
    <w:div w:id="359858355">
      <w:bodyDiv w:val="1"/>
      <w:marLeft w:val="0"/>
      <w:marRight w:val="0"/>
      <w:marTop w:val="0"/>
      <w:marBottom w:val="0"/>
      <w:divBdr>
        <w:top w:val="none" w:sz="0" w:space="0" w:color="auto"/>
        <w:left w:val="none" w:sz="0" w:space="0" w:color="auto"/>
        <w:bottom w:val="none" w:sz="0" w:space="0" w:color="auto"/>
        <w:right w:val="none" w:sz="0" w:space="0" w:color="auto"/>
      </w:divBdr>
    </w:div>
    <w:div w:id="359938712">
      <w:bodyDiv w:val="1"/>
      <w:marLeft w:val="0"/>
      <w:marRight w:val="0"/>
      <w:marTop w:val="0"/>
      <w:marBottom w:val="0"/>
      <w:divBdr>
        <w:top w:val="none" w:sz="0" w:space="0" w:color="auto"/>
        <w:left w:val="none" w:sz="0" w:space="0" w:color="auto"/>
        <w:bottom w:val="none" w:sz="0" w:space="0" w:color="auto"/>
        <w:right w:val="none" w:sz="0" w:space="0" w:color="auto"/>
      </w:divBdr>
    </w:div>
    <w:div w:id="360477406">
      <w:bodyDiv w:val="1"/>
      <w:marLeft w:val="0"/>
      <w:marRight w:val="0"/>
      <w:marTop w:val="0"/>
      <w:marBottom w:val="0"/>
      <w:divBdr>
        <w:top w:val="none" w:sz="0" w:space="0" w:color="auto"/>
        <w:left w:val="none" w:sz="0" w:space="0" w:color="auto"/>
        <w:bottom w:val="none" w:sz="0" w:space="0" w:color="auto"/>
        <w:right w:val="none" w:sz="0" w:space="0" w:color="auto"/>
      </w:divBdr>
    </w:div>
    <w:div w:id="360909122">
      <w:bodyDiv w:val="1"/>
      <w:marLeft w:val="0"/>
      <w:marRight w:val="0"/>
      <w:marTop w:val="0"/>
      <w:marBottom w:val="0"/>
      <w:divBdr>
        <w:top w:val="none" w:sz="0" w:space="0" w:color="auto"/>
        <w:left w:val="none" w:sz="0" w:space="0" w:color="auto"/>
        <w:bottom w:val="none" w:sz="0" w:space="0" w:color="auto"/>
        <w:right w:val="none" w:sz="0" w:space="0" w:color="auto"/>
      </w:divBdr>
    </w:div>
    <w:div w:id="361058640">
      <w:bodyDiv w:val="1"/>
      <w:marLeft w:val="0"/>
      <w:marRight w:val="0"/>
      <w:marTop w:val="0"/>
      <w:marBottom w:val="0"/>
      <w:divBdr>
        <w:top w:val="none" w:sz="0" w:space="0" w:color="auto"/>
        <w:left w:val="none" w:sz="0" w:space="0" w:color="auto"/>
        <w:bottom w:val="none" w:sz="0" w:space="0" w:color="auto"/>
        <w:right w:val="none" w:sz="0" w:space="0" w:color="auto"/>
      </w:divBdr>
    </w:div>
    <w:div w:id="361169147">
      <w:bodyDiv w:val="1"/>
      <w:marLeft w:val="0"/>
      <w:marRight w:val="0"/>
      <w:marTop w:val="0"/>
      <w:marBottom w:val="0"/>
      <w:divBdr>
        <w:top w:val="none" w:sz="0" w:space="0" w:color="auto"/>
        <w:left w:val="none" w:sz="0" w:space="0" w:color="auto"/>
        <w:bottom w:val="none" w:sz="0" w:space="0" w:color="auto"/>
        <w:right w:val="none" w:sz="0" w:space="0" w:color="auto"/>
      </w:divBdr>
    </w:div>
    <w:div w:id="361170525">
      <w:bodyDiv w:val="1"/>
      <w:marLeft w:val="0"/>
      <w:marRight w:val="0"/>
      <w:marTop w:val="0"/>
      <w:marBottom w:val="0"/>
      <w:divBdr>
        <w:top w:val="none" w:sz="0" w:space="0" w:color="auto"/>
        <w:left w:val="none" w:sz="0" w:space="0" w:color="auto"/>
        <w:bottom w:val="none" w:sz="0" w:space="0" w:color="auto"/>
        <w:right w:val="none" w:sz="0" w:space="0" w:color="auto"/>
      </w:divBdr>
    </w:div>
    <w:div w:id="361444942">
      <w:bodyDiv w:val="1"/>
      <w:marLeft w:val="0"/>
      <w:marRight w:val="0"/>
      <w:marTop w:val="0"/>
      <w:marBottom w:val="0"/>
      <w:divBdr>
        <w:top w:val="none" w:sz="0" w:space="0" w:color="auto"/>
        <w:left w:val="none" w:sz="0" w:space="0" w:color="auto"/>
        <w:bottom w:val="none" w:sz="0" w:space="0" w:color="auto"/>
        <w:right w:val="none" w:sz="0" w:space="0" w:color="auto"/>
      </w:divBdr>
    </w:div>
    <w:div w:id="361592451">
      <w:bodyDiv w:val="1"/>
      <w:marLeft w:val="0"/>
      <w:marRight w:val="0"/>
      <w:marTop w:val="0"/>
      <w:marBottom w:val="0"/>
      <w:divBdr>
        <w:top w:val="none" w:sz="0" w:space="0" w:color="auto"/>
        <w:left w:val="none" w:sz="0" w:space="0" w:color="auto"/>
        <w:bottom w:val="none" w:sz="0" w:space="0" w:color="auto"/>
        <w:right w:val="none" w:sz="0" w:space="0" w:color="auto"/>
      </w:divBdr>
    </w:div>
    <w:div w:id="361636795">
      <w:bodyDiv w:val="1"/>
      <w:marLeft w:val="0"/>
      <w:marRight w:val="0"/>
      <w:marTop w:val="0"/>
      <w:marBottom w:val="0"/>
      <w:divBdr>
        <w:top w:val="none" w:sz="0" w:space="0" w:color="auto"/>
        <w:left w:val="none" w:sz="0" w:space="0" w:color="auto"/>
        <w:bottom w:val="none" w:sz="0" w:space="0" w:color="auto"/>
        <w:right w:val="none" w:sz="0" w:space="0" w:color="auto"/>
      </w:divBdr>
    </w:div>
    <w:div w:id="361710268">
      <w:bodyDiv w:val="1"/>
      <w:marLeft w:val="0"/>
      <w:marRight w:val="0"/>
      <w:marTop w:val="0"/>
      <w:marBottom w:val="0"/>
      <w:divBdr>
        <w:top w:val="none" w:sz="0" w:space="0" w:color="auto"/>
        <w:left w:val="none" w:sz="0" w:space="0" w:color="auto"/>
        <w:bottom w:val="none" w:sz="0" w:space="0" w:color="auto"/>
        <w:right w:val="none" w:sz="0" w:space="0" w:color="auto"/>
      </w:divBdr>
    </w:div>
    <w:div w:id="361781283">
      <w:bodyDiv w:val="1"/>
      <w:marLeft w:val="0"/>
      <w:marRight w:val="0"/>
      <w:marTop w:val="0"/>
      <w:marBottom w:val="0"/>
      <w:divBdr>
        <w:top w:val="none" w:sz="0" w:space="0" w:color="auto"/>
        <w:left w:val="none" w:sz="0" w:space="0" w:color="auto"/>
        <w:bottom w:val="none" w:sz="0" w:space="0" w:color="auto"/>
        <w:right w:val="none" w:sz="0" w:space="0" w:color="auto"/>
      </w:divBdr>
    </w:div>
    <w:div w:id="362101257">
      <w:bodyDiv w:val="1"/>
      <w:marLeft w:val="0"/>
      <w:marRight w:val="0"/>
      <w:marTop w:val="0"/>
      <w:marBottom w:val="0"/>
      <w:divBdr>
        <w:top w:val="none" w:sz="0" w:space="0" w:color="auto"/>
        <w:left w:val="none" w:sz="0" w:space="0" w:color="auto"/>
        <w:bottom w:val="none" w:sz="0" w:space="0" w:color="auto"/>
        <w:right w:val="none" w:sz="0" w:space="0" w:color="auto"/>
      </w:divBdr>
    </w:div>
    <w:div w:id="362168772">
      <w:bodyDiv w:val="1"/>
      <w:marLeft w:val="0"/>
      <w:marRight w:val="0"/>
      <w:marTop w:val="0"/>
      <w:marBottom w:val="0"/>
      <w:divBdr>
        <w:top w:val="none" w:sz="0" w:space="0" w:color="auto"/>
        <w:left w:val="none" w:sz="0" w:space="0" w:color="auto"/>
        <w:bottom w:val="none" w:sz="0" w:space="0" w:color="auto"/>
        <w:right w:val="none" w:sz="0" w:space="0" w:color="auto"/>
      </w:divBdr>
    </w:div>
    <w:div w:id="362437754">
      <w:bodyDiv w:val="1"/>
      <w:marLeft w:val="0"/>
      <w:marRight w:val="0"/>
      <w:marTop w:val="0"/>
      <w:marBottom w:val="0"/>
      <w:divBdr>
        <w:top w:val="none" w:sz="0" w:space="0" w:color="auto"/>
        <w:left w:val="none" w:sz="0" w:space="0" w:color="auto"/>
        <w:bottom w:val="none" w:sz="0" w:space="0" w:color="auto"/>
        <w:right w:val="none" w:sz="0" w:space="0" w:color="auto"/>
      </w:divBdr>
    </w:div>
    <w:div w:id="362561400">
      <w:bodyDiv w:val="1"/>
      <w:marLeft w:val="0"/>
      <w:marRight w:val="0"/>
      <w:marTop w:val="0"/>
      <w:marBottom w:val="0"/>
      <w:divBdr>
        <w:top w:val="none" w:sz="0" w:space="0" w:color="auto"/>
        <w:left w:val="none" w:sz="0" w:space="0" w:color="auto"/>
        <w:bottom w:val="none" w:sz="0" w:space="0" w:color="auto"/>
        <w:right w:val="none" w:sz="0" w:space="0" w:color="auto"/>
      </w:divBdr>
    </w:div>
    <w:div w:id="362631507">
      <w:bodyDiv w:val="1"/>
      <w:marLeft w:val="0"/>
      <w:marRight w:val="0"/>
      <w:marTop w:val="0"/>
      <w:marBottom w:val="0"/>
      <w:divBdr>
        <w:top w:val="none" w:sz="0" w:space="0" w:color="auto"/>
        <w:left w:val="none" w:sz="0" w:space="0" w:color="auto"/>
        <w:bottom w:val="none" w:sz="0" w:space="0" w:color="auto"/>
        <w:right w:val="none" w:sz="0" w:space="0" w:color="auto"/>
      </w:divBdr>
    </w:div>
    <w:div w:id="362825363">
      <w:bodyDiv w:val="1"/>
      <w:marLeft w:val="0"/>
      <w:marRight w:val="0"/>
      <w:marTop w:val="0"/>
      <w:marBottom w:val="0"/>
      <w:divBdr>
        <w:top w:val="none" w:sz="0" w:space="0" w:color="auto"/>
        <w:left w:val="none" w:sz="0" w:space="0" w:color="auto"/>
        <w:bottom w:val="none" w:sz="0" w:space="0" w:color="auto"/>
        <w:right w:val="none" w:sz="0" w:space="0" w:color="auto"/>
      </w:divBdr>
      <w:divsChild>
        <w:div w:id="44766270">
          <w:marLeft w:val="480"/>
          <w:marRight w:val="0"/>
          <w:marTop w:val="0"/>
          <w:marBottom w:val="0"/>
          <w:divBdr>
            <w:top w:val="none" w:sz="0" w:space="0" w:color="auto"/>
            <w:left w:val="none" w:sz="0" w:space="0" w:color="auto"/>
            <w:bottom w:val="none" w:sz="0" w:space="0" w:color="auto"/>
            <w:right w:val="none" w:sz="0" w:space="0" w:color="auto"/>
          </w:divBdr>
        </w:div>
        <w:div w:id="507644086">
          <w:marLeft w:val="480"/>
          <w:marRight w:val="0"/>
          <w:marTop w:val="0"/>
          <w:marBottom w:val="0"/>
          <w:divBdr>
            <w:top w:val="none" w:sz="0" w:space="0" w:color="auto"/>
            <w:left w:val="none" w:sz="0" w:space="0" w:color="auto"/>
            <w:bottom w:val="none" w:sz="0" w:space="0" w:color="auto"/>
            <w:right w:val="none" w:sz="0" w:space="0" w:color="auto"/>
          </w:divBdr>
        </w:div>
        <w:div w:id="1102528658">
          <w:marLeft w:val="480"/>
          <w:marRight w:val="0"/>
          <w:marTop w:val="0"/>
          <w:marBottom w:val="0"/>
          <w:divBdr>
            <w:top w:val="none" w:sz="0" w:space="0" w:color="auto"/>
            <w:left w:val="none" w:sz="0" w:space="0" w:color="auto"/>
            <w:bottom w:val="none" w:sz="0" w:space="0" w:color="auto"/>
            <w:right w:val="none" w:sz="0" w:space="0" w:color="auto"/>
          </w:divBdr>
        </w:div>
        <w:div w:id="960112971">
          <w:marLeft w:val="480"/>
          <w:marRight w:val="0"/>
          <w:marTop w:val="0"/>
          <w:marBottom w:val="0"/>
          <w:divBdr>
            <w:top w:val="none" w:sz="0" w:space="0" w:color="auto"/>
            <w:left w:val="none" w:sz="0" w:space="0" w:color="auto"/>
            <w:bottom w:val="none" w:sz="0" w:space="0" w:color="auto"/>
            <w:right w:val="none" w:sz="0" w:space="0" w:color="auto"/>
          </w:divBdr>
        </w:div>
        <w:div w:id="1083137858">
          <w:marLeft w:val="480"/>
          <w:marRight w:val="0"/>
          <w:marTop w:val="0"/>
          <w:marBottom w:val="0"/>
          <w:divBdr>
            <w:top w:val="none" w:sz="0" w:space="0" w:color="auto"/>
            <w:left w:val="none" w:sz="0" w:space="0" w:color="auto"/>
            <w:bottom w:val="none" w:sz="0" w:space="0" w:color="auto"/>
            <w:right w:val="none" w:sz="0" w:space="0" w:color="auto"/>
          </w:divBdr>
        </w:div>
        <w:div w:id="214466392">
          <w:marLeft w:val="480"/>
          <w:marRight w:val="0"/>
          <w:marTop w:val="0"/>
          <w:marBottom w:val="0"/>
          <w:divBdr>
            <w:top w:val="none" w:sz="0" w:space="0" w:color="auto"/>
            <w:left w:val="none" w:sz="0" w:space="0" w:color="auto"/>
            <w:bottom w:val="none" w:sz="0" w:space="0" w:color="auto"/>
            <w:right w:val="none" w:sz="0" w:space="0" w:color="auto"/>
          </w:divBdr>
        </w:div>
        <w:div w:id="257716854">
          <w:marLeft w:val="480"/>
          <w:marRight w:val="0"/>
          <w:marTop w:val="0"/>
          <w:marBottom w:val="0"/>
          <w:divBdr>
            <w:top w:val="none" w:sz="0" w:space="0" w:color="auto"/>
            <w:left w:val="none" w:sz="0" w:space="0" w:color="auto"/>
            <w:bottom w:val="none" w:sz="0" w:space="0" w:color="auto"/>
            <w:right w:val="none" w:sz="0" w:space="0" w:color="auto"/>
          </w:divBdr>
        </w:div>
        <w:div w:id="1130712794">
          <w:marLeft w:val="480"/>
          <w:marRight w:val="0"/>
          <w:marTop w:val="0"/>
          <w:marBottom w:val="0"/>
          <w:divBdr>
            <w:top w:val="none" w:sz="0" w:space="0" w:color="auto"/>
            <w:left w:val="none" w:sz="0" w:space="0" w:color="auto"/>
            <w:bottom w:val="none" w:sz="0" w:space="0" w:color="auto"/>
            <w:right w:val="none" w:sz="0" w:space="0" w:color="auto"/>
          </w:divBdr>
        </w:div>
        <w:div w:id="300572578">
          <w:marLeft w:val="480"/>
          <w:marRight w:val="0"/>
          <w:marTop w:val="0"/>
          <w:marBottom w:val="0"/>
          <w:divBdr>
            <w:top w:val="none" w:sz="0" w:space="0" w:color="auto"/>
            <w:left w:val="none" w:sz="0" w:space="0" w:color="auto"/>
            <w:bottom w:val="none" w:sz="0" w:space="0" w:color="auto"/>
            <w:right w:val="none" w:sz="0" w:space="0" w:color="auto"/>
          </w:divBdr>
        </w:div>
        <w:div w:id="1821340112">
          <w:marLeft w:val="480"/>
          <w:marRight w:val="0"/>
          <w:marTop w:val="0"/>
          <w:marBottom w:val="0"/>
          <w:divBdr>
            <w:top w:val="none" w:sz="0" w:space="0" w:color="auto"/>
            <w:left w:val="none" w:sz="0" w:space="0" w:color="auto"/>
            <w:bottom w:val="none" w:sz="0" w:space="0" w:color="auto"/>
            <w:right w:val="none" w:sz="0" w:space="0" w:color="auto"/>
          </w:divBdr>
        </w:div>
        <w:div w:id="1416172329">
          <w:marLeft w:val="480"/>
          <w:marRight w:val="0"/>
          <w:marTop w:val="0"/>
          <w:marBottom w:val="0"/>
          <w:divBdr>
            <w:top w:val="none" w:sz="0" w:space="0" w:color="auto"/>
            <w:left w:val="none" w:sz="0" w:space="0" w:color="auto"/>
            <w:bottom w:val="none" w:sz="0" w:space="0" w:color="auto"/>
            <w:right w:val="none" w:sz="0" w:space="0" w:color="auto"/>
          </w:divBdr>
        </w:div>
        <w:div w:id="648364378">
          <w:marLeft w:val="480"/>
          <w:marRight w:val="0"/>
          <w:marTop w:val="0"/>
          <w:marBottom w:val="0"/>
          <w:divBdr>
            <w:top w:val="none" w:sz="0" w:space="0" w:color="auto"/>
            <w:left w:val="none" w:sz="0" w:space="0" w:color="auto"/>
            <w:bottom w:val="none" w:sz="0" w:space="0" w:color="auto"/>
            <w:right w:val="none" w:sz="0" w:space="0" w:color="auto"/>
          </w:divBdr>
        </w:div>
        <w:div w:id="1060980442">
          <w:marLeft w:val="480"/>
          <w:marRight w:val="0"/>
          <w:marTop w:val="0"/>
          <w:marBottom w:val="0"/>
          <w:divBdr>
            <w:top w:val="none" w:sz="0" w:space="0" w:color="auto"/>
            <w:left w:val="none" w:sz="0" w:space="0" w:color="auto"/>
            <w:bottom w:val="none" w:sz="0" w:space="0" w:color="auto"/>
            <w:right w:val="none" w:sz="0" w:space="0" w:color="auto"/>
          </w:divBdr>
        </w:div>
        <w:div w:id="758065436">
          <w:marLeft w:val="480"/>
          <w:marRight w:val="0"/>
          <w:marTop w:val="0"/>
          <w:marBottom w:val="0"/>
          <w:divBdr>
            <w:top w:val="none" w:sz="0" w:space="0" w:color="auto"/>
            <w:left w:val="none" w:sz="0" w:space="0" w:color="auto"/>
            <w:bottom w:val="none" w:sz="0" w:space="0" w:color="auto"/>
            <w:right w:val="none" w:sz="0" w:space="0" w:color="auto"/>
          </w:divBdr>
        </w:div>
        <w:div w:id="809438556">
          <w:marLeft w:val="480"/>
          <w:marRight w:val="0"/>
          <w:marTop w:val="0"/>
          <w:marBottom w:val="0"/>
          <w:divBdr>
            <w:top w:val="none" w:sz="0" w:space="0" w:color="auto"/>
            <w:left w:val="none" w:sz="0" w:space="0" w:color="auto"/>
            <w:bottom w:val="none" w:sz="0" w:space="0" w:color="auto"/>
            <w:right w:val="none" w:sz="0" w:space="0" w:color="auto"/>
          </w:divBdr>
        </w:div>
        <w:div w:id="209809372">
          <w:marLeft w:val="480"/>
          <w:marRight w:val="0"/>
          <w:marTop w:val="0"/>
          <w:marBottom w:val="0"/>
          <w:divBdr>
            <w:top w:val="none" w:sz="0" w:space="0" w:color="auto"/>
            <w:left w:val="none" w:sz="0" w:space="0" w:color="auto"/>
            <w:bottom w:val="none" w:sz="0" w:space="0" w:color="auto"/>
            <w:right w:val="none" w:sz="0" w:space="0" w:color="auto"/>
          </w:divBdr>
        </w:div>
        <w:div w:id="106629807">
          <w:marLeft w:val="480"/>
          <w:marRight w:val="0"/>
          <w:marTop w:val="0"/>
          <w:marBottom w:val="0"/>
          <w:divBdr>
            <w:top w:val="none" w:sz="0" w:space="0" w:color="auto"/>
            <w:left w:val="none" w:sz="0" w:space="0" w:color="auto"/>
            <w:bottom w:val="none" w:sz="0" w:space="0" w:color="auto"/>
            <w:right w:val="none" w:sz="0" w:space="0" w:color="auto"/>
          </w:divBdr>
        </w:div>
        <w:div w:id="1739933963">
          <w:marLeft w:val="480"/>
          <w:marRight w:val="0"/>
          <w:marTop w:val="0"/>
          <w:marBottom w:val="0"/>
          <w:divBdr>
            <w:top w:val="none" w:sz="0" w:space="0" w:color="auto"/>
            <w:left w:val="none" w:sz="0" w:space="0" w:color="auto"/>
            <w:bottom w:val="none" w:sz="0" w:space="0" w:color="auto"/>
            <w:right w:val="none" w:sz="0" w:space="0" w:color="auto"/>
          </w:divBdr>
        </w:div>
        <w:div w:id="1322269171">
          <w:marLeft w:val="480"/>
          <w:marRight w:val="0"/>
          <w:marTop w:val="0"/>
          <w:marBottom w:val="0"/>
          <w:divBdr>
            <w:top w:val="none" w:sz="0" w:space="0" w:color="auto"/>
            <w:left w:val="none" w:sz="0" w:space="0" w:color="auto"/>
            <w:bottom w:val="none" w:sz="0" w:space="0" w:color="auto"/>
            <w:right w:val="none" w:sz="0" w:space="0" w:color="auto"/>
          </w:divBdr>
        </w:div>
        <w:div w:id="679042951">
          <w:marLeft w:val="480"/>
          <w:marRight w:val="0"/>
          <w:marTop w:val="0"/>
          <w:marBottom w:val="0"/>
          <w:divBdr>
            <w:top w:val="none" w:sz="0" w:space="0" w:color="auto"/>
            <w:left w:val="none" w:sz="0" w:space="0" w:color="auto"/>
            <w:bottom w:val="none" w:sz="0" w:space="0" w:color="auto"/>
            <w:right w:val="none" w:sz="0" w:space="0" w:color="auto"/>
          </w:divBdr>
        </w:div>
        <w:div w:id="1539314859">
          <w:marLeft w:val="480"/>
          <w:marRight w:val="0"/>
          <w:marTop w:val="0"/>
          <w:marBottom w:val="0"/>
          <w:divBdr>
            <w:top w:val="none" w:sz="0" w:space="0" w:color="auto"/>
            <w:left w:val="none" w:sz="0" w:space="0" w:color="auto"/>
            <w:bottom w:val="none" w:sz="0" w:space="0" w:color="auto"/>
            <w:right w:val="none" w:sz="0" w:space="0" w:color="auto"/>
          </w:divBdr>
        </w:div>
        <w:div w:id="84153622">
          <w:marLeft w:val="480"/>
          <w:marRight w:val="0"/>
          <w:marTop w:val="0"/>
          <w:marBottom w:val="0"/>
          <w:divBdr>
            <w:top w:val="none" w:sz="0" w:space="0" w:color="auto"/>
            <w:left w:val="none" w:sz="0" w:space="0" w:color="auto"/>
            <w:bottom w:val="none" w:sz="0" w:space="0" w:color="auto"/>
            <w:right w:val="none" w:sz="0" w:space="0" w:color="auto"/>
          </w:divBdr>
        </w:div>
        <w:div w:id="1927032737">
          <w:marLeft w:val="480"/>
          <w:marRight w:val="0"/>
          <w:marTop w:val="0"/>
          <w:marBottom w:val="0"/>
          <w:divBdr>
            <w:top w:val="none" w:sz="0" w:space="0" w:color="auto"/>
            <w:left w:val="none" w:sz="0" w:space="0" w:color="auto"/>
            <w:bottom w:val="none" w:sz="0" w:space="0" w:color="auto"/>
            <w:right w:val="none" w:sz="0" w:space="0" w:color="auto"/>
          </w:divBdr>
        </w:div>
        <w:div w:id="1176993602">
          <w:marLeft w:val="480"/>
          <w:marRight w:val="0"/>
          <w:marTop w:val="0"/>
          <w:marBottom w:val="0"/>
          <w:divBdr>
            <w:top w:val="none" w:sz="0" w:space="0" w:color="auto"/>
            <w:left w:val="none" w:sz="0" w:space="0" w:color="auto"/>
            <w:bottom w:val="none" w:sz="0" w:space="0" w:color="auto"/>
            <w:right w:val="none" w:sz="0" w:space="0" w:color="auto"/>
          </w:divBdr>
        </w:div>
        <w:div w:id="1197230226">
          <w:marLeft w:val="480"/>
          <w:marRight w:val="0"/>
          <w:marTop w:val="0"/>
          <w:marBottom w:val="0"/>
          <w:divBdr>
            <w:top w:val="none" w:sz="0" w:space="0" w:color="auto"/>
            <w:left w:val="none" w:sz="0" w:space="0" w:color="auto"/>
            <w:bottom w:val="none" w:sz="0" w:space="0" w:color="auto"/>
            <w:right w:val="none" w:sz="0" w:space="0" w:color="auto"/>
          </w:divBdr>
        </w:div>
        <w:div w:id="539050248">
          <w:marLeft w:val="480"/>
          <w:marRight w:val="0"/>
          <w:marTop w:val="0"/>
          <w:marBottom w:val="0"/>
          <w:divBdr>
            <w:top w:val="none" w:sz="0" w:space="0" w:color="auto"/>
            <w:left w:val="none" w:sz="0" w:space="0" w:color="auto"/>
            <w:bottom w:val="none" w:sz="0" w:space="0" w:color="auto"/>
            <w:right w:val="none" w:sz="0" w:space="0" w:color="auto"/>
          </w:divBdr>
        </w:div>
        <w:div w:id="1631980379">
          <w:marLeft w:val="480"/>
          <w:marRight w:val="0"/>
          <w:marTop w:val="0"/>
          <w:marBottom w:val="0"/>
          <w:divBdr>
            <w:top w:val="none" w:sz="0" w:space="0" w:color="auto"/>
            <w:left w:val="none" w:sz="0" w:space="0" w:color="auto"/>
            <w:bottom w:val="none" w:sz="0" w:space="0" w:color="auto"/>
            <w:right w:val="none" w:sz="0" w:space="0" w:color="auto"/>
          </w:divBdr>
        </w:div>
        <w:div w:id="739719035">
          <w:marLeft w:val="480"/>
          <w:marRight w:val="0"/>
          <w:marTop w:val="0"/>
          <w:marBottom w:val="0"/>
          <w:divBdr>
            <w:top w:val="none" w:sz="0" w:space="0" w:color="auto"/>
            <w:left w:val="none" w:sz="0" w:space="0" w:color="auto"/>
            <w:bottom w:val="none" w:sz="0" w:space="0" w:color="auto"/>
            <w:right w:val="none" w:sz="0" w:space="0" w:color="auto"/>
          </w:divBdr>
        </w:div>
        <w:div w:id="128673637">
          <w:marLeft w:val="480"/>
          <w:marRight w:val="0"/>
          <w:marTop w:val="0"/>
          <w:marBottom w:val="0"/>
          <w:divBdr>
            <w:top w:val="none" w:sz="0" w:space="0" w:color="auto"/>
            <w:left w:val="none" w:sz="0" w:space="0" w:color="auto"/>
            <w:bottom w:val="none" w:sz="0" w:space="0" w:color="auto"/>
            <w:right w:val="none" w:sz="0" w:space="0" w:color="auto"/>
          </w:divBdr>
        </w:div>
        <w:div w:id="696783082">
          <w:marLeft w:val="480"/>
          <w:marRight w:val="0"/>
          <w:marTop w:val="0"/>
          <w:marBottom w:val="0"/>
          <w:divBdr>
            <w:top w:val="none" w:sz="0" w:space="0" w:color="auto"/>
            <w:left w:val="none" w:sz="0" w:space="0" w:color="auto"/>
            <w:bottom w:val="none" w:sz="0" w:space="0" w:color="auto"/>
            <w:right w:val="none" w:sz="0" w:space="0" w:color="auto"/>
          </w:divBdr>
        </w:div>
        <w:div w:id="1889368282">
          <w:marLeft w:val="480"/>
          <w:marRight w:val="0"/>
          <w:marTop w:val="0"/>
          <w:marBottom w:val="0"/>
          <w:divBdr>
            <w:top w:val="none" w:sz="0" w:space="0" w:color="auto"/>
            <w:left w:val="none" w:sz="0" w:space="0" w:color="auto"/>
            <w:bottom w:val="none" w:sz="0" w:space="0" w:color="auto"/>
            <w:right w:val="none" w:sz="0" w:space="0" w:color="auto"/>
          </w:divBdr>
        </w:div>
        <w:div w:id="2005891966">
          <w:marLeft w:val="480"/>
          <w:marRight w:val="0"/>
          <w:marTop w:val="0"/>
          <w:marBottom w:val="0"/>
          <w:divBdr>
            <w:top w:val="none" w:sz="0" w:space="0" w:color="auto"/>
            <w:left w:val="none" w:sz="0" w:space="0" w:color="auto"/>
            <w:bottom w:val="none" w:sz="0" w:space="0" w:color="auto"/>
            <w:right w:val="none" w:sz="0" w:space="0" w:color="auto"/>
          </w:divBdr>
        </w:div>
        <w:div w:id="1325206658">
          <w:marLeft w:val="480"/>
          <w:marRight w:val="0"/>
          <w:marTop w:val="0"/>
          <w:marBottom w:val="0"/>
          <w:divBdr>
            <w:top w:val="none" w:sz="0" w:space="0" w:color="auto"/>
            <w:left w:val="none" w:sz="0" w:space="0" w:color="auto"/>
            <w:bottom w:val="none" w:sz="0" w:space="0" w:color="auto"/>
            <w:right w:val="none" w:sz="0" w:space="0" w:color="auto"/>
          </w:divBdr>
        </w:div>
        <w:div w:id="1417942058">
          <w:marLeft w:val="480"/>
          <w:marRight w:val="0"/>
          <w:marTop w:val="0"/>
          <w:marBottom w:val="0"/>
          <w:divBdr>
            <w:top w:val="none" w:sz="0" w:space="0" w:color="auto"/>
            <w:left w:val="none" w:sz="0" w:space="0" w:color="auto"/>
            <w:bottom w:val="none" w:sz="0" w:space="0" w:color="auto"/>
            <w:right w:val="none" w:sz="0" w:space="0" w:color="auto"/>
          </w:divBdr>
        </w:div>
        <w:div w:id="268591258">
          <w:marLeft w:val="480"/>
          <w:marRight w:val="0"/>
          <w:marTop w:val="0"/>
          <w:marBottom w:val="0"/>
          <w:divBdr>
            <w:top w:val="none" w:sz="0" w:space="0" w:color="auto"/>
            <w:left w:val="none" w:sz="0" w:space="0" w:color="auto"/>
            <w:bottom w:val="none" w:sz="0" w:space="0" w:color="auto"/>
            <w:right w:val="none" w:sz="0" w:space="0" w:color="auto"/>
          </w:divBdr>
        </w:div>
        <w:div w:id="269358322">
          <w:marLeft w:val="480"/>
          <w:marRight w:val="0"/>
          <w:marTop w:val="0"/>
          <w:marBottom w:val="0"/>
          <w:divBdr>
            <w:top w:val="none" w:sz="0" w:space="0" w:color="auto"/>
            <w:left w:val="none" w:sz="0" w:space="0" w:color="auto"/>
            <w:bottom w:val="none" w:sz="0" w:space="0" w:color="auto"/>
            <w:right w:val="none" w:sz="0" w:space="0" w:color="auto"/>
          </w:divBdr>
        </w:div>
        <w:div w:id="578174442">
          <w:marLeft w:val="480"/>
          <w:marRight w:val="0"/>
          <w:marTop w:val="0"/>
          <w:marBottom w:val="0"/>
          <w:divBdr>
            <w:top w:val="none" w:sz="0" w:space="0" w:color="auto"/>
            <w:left w:val="none" w:sz="0" w:space="0" w:color="auto"/>
            <w:bottom w:val="none" w:sz="0" w:space="0" w:color="auto"/>
            <w:right w:val="none" w:sz="0" w:space="0" w:color="auto"/>
          </w:divBdr>
        </w:div>
        <w:div w:id="1247885789">
          <w:marLeft w:val="480"/>
          <w:marRight w:val="0"/>
          <w:marTop w:val="0"/>
          <w:marBottom w:val="0"/>
          <w:divBdr>
            <w:top w:val="none" w:sz="0" w:space="0" w:color="auto"/>
            <w:left w:val="none" w:sz="0" w:space="0" w:color="auto"/>
            <w:bottom w:val="none" w:sz="0" w:space="0" w:color="auto"/>
            <w:right w:val="none" w:sz="0" w:space="0" w:color="auto"/>
          </w:divBdr>
        </w:div>
        <w:div w:id="1554198879">
          <w:marLeft w:val="480"/>
          <w:marRight w:val="0"/>
          <w:marTop w:val="0"/>
          <w:marBottom w:val="0"/>
          <w:divBdr>
            <w:top w:val="none" w:sz="0" w:space="0" w:color="auto"/>
            <w:left w:val="none" w:sz="0" w:space="0" w:color="auto"/>
            <w:bottom w:val="none" w:sz="0" w:space="0" w:color="auto"/>
            <w:right w:val="none" w:sz="0" w:space="0" w:color="auto"/>
          </w:divBdr>
        </w:div>
        <w:div w:id="274530874">
          <w:marLeft w:val="480"/>
          <w:marRight w:val="0"/>
          <w:marTop w:val="0"/>
          <w:marBottom w:val="0"/>
          <w:divBdr>
            <w:top w:val="none" w:sz="0" w:space="0" w:color="auto"/>
            <w:left w:val="none" w:sz="0" w:space="0" w:color="auto"/>
            <w:bottom w:val="none" w:sz="0" w:space="0" w:color="auto"/>
            <w:right w:val="none" w:sz="0" w:space="0" w:color="auto"/>
          </w:divBdr>
        </w:div>
        <w:div w:id="2145468634">
          <w:marLeft w:val="480"/>
          <w:marRight w:val="0"/>
          <w:marTop w:val="0"/>
          <w:marBottom w:val="0"/>
          <w:divBdr>
            <w:top w:val="none" w:sz="0" w:space="0" w:color="auto"/>
            <w:left w:val="none" w:sz="0" w:space="0" w:color="auto"/>
            <w:bottom w:val="none" w:sz="0" w:space="0" w:color="auto"/>
            <w:right w:val="none" w:sz="0" w:space="0" w:color="auto"/>
          </w:divBdr>
        </w:div>
        <w:div w:id="105587224">
          <w:marLeft w:val="480"/>
          <w:marRight w:val="0"/>
          <w:marTop w:val="0"/>
          <w:marBottom w:val="0"/>
          <w:divBdr>
            <w:top w:val="none" w:sz="0" w:space="0" w:color="auto"/>
            <w:left w:val="none" w:sz="0" w:space="0" w:color="auto"/>
            <w:bottom w:val="none" w:sz="0" w:space="0" w:color="auto"/>
            <w:right w:val="none" w:sz="0" w:space="0" w:color="auto"/>
          </w:divBdr>
        </w:div>
        <w:div w:id="5986144">
          <w:marLeft w:val="480"/>
          <w:marRight w:val="0"/>
          <w:marTop w:val="0"/>
          <w:marBottom w:val="0"/>
          <w:divBdr>
            <w:top w:val="none" w:sz="0" w:space="0" w:color="auto"/>
            <w:left w:val="none" w:sz="0" w:space="0" w:color="auto"/>
            <w:bottom w:val="none" w:sz="0" w:space="0" w:color="auto"/>
            <w:right w:val="none" w:sz="0" w:space="0" w:color="auto"/>
          </w:divBdr>
        </w:div>
        <w:div w:id="607393391">
          <w:marLeft w:val="480"/>
          <w:marRight w:val="0"/>
          <w:marTop w:val="0"/>
          <w:marBottom w:val="0"/>
          <w:divBdr>
            <w:top w:val="none" w:sz="0" w:space="0" w:color="auto"/>
            <w:left w:val="none" w:sz="0" w:space="0" w:color="auto"/>
            <w:bottom w:val="none" w:sz="0" w:space="0" w:color="auto"/>
            <w:right w:val="none" w:sz="0" w:space="0" w:color="auto"/>
          </w:divBdr>
        </w:div>
        <w:div w:id="956647135">
          <w:marLeft w:val="480"/>
          <w:marRight w:val="0"/>
          <w:marTop w:val="0"/>
          <w:marBottom w:val="0"/>
          <w:divBdr>
            <w:top w:val="none" w:sz="0" w:space="0" w:color="auto"/>
            <w:left w:val="none" w:sz="0" w:space="0" w:color="auto"/>
            <w:bottom w:val="none" w:sz="0" w:space="0" w:color="auto"/>
            <w:right w:val="none" w:sz="0" w:space="0" w:color="auto"/>
          </w:divBdr>
        </w:div>
        <w:div w:id="2052265329">
          <w:marLeft w:val="480"/>
          <w:marRight w:val="0"/>
          <w:marTop w:val="0"/>
          <w:marBottom w:val="0"/>
          <w:divBdr>
            <w:top w:val="none" w:sz="0" w:space="0" w:color="auto"/>
            <w:left w:val="none" w:sz="0" w:space="0" w:color="auto"/>
            <w:bottom w:val="none" w:sz="0" w:space="0" w:color="auto"/>
            <w:right w:val="none" w:sz="0" w:space="0" w:color="auto"/>
          </w:divBdr>
        </w:div>
        <w:div w:id="280496201">
          <w:marLeft w:val="480"/>
          <w:marRight w:val="0"/>
          <w:marTop w:val="0"/>
          <w:marBottom w:val="0"/>
          <w:divBdr>
            <w:top w:val="none" w:sz="0" w:space="0" w:color="auto"/>
            <w:left w:val="none" w:sz="0" w:space="0" w:color="auto"/>
            <w:bottom w:val="none" w:sz="0" w:space="0" w:color="auto"/>
            <w:right w:val="none" w:sz="0" w:space="0" w:color="auto"/>
          </w:divBdr>
        </w:div>
        <w:div w:id="1950313413">
          <w:marLeft w:val="480"/>
          <w:marRight w:val="0"/>
          <w:marTop w:val="0"/>
          <w:marBottom w:val="0"/>
          <w:divBdr>
            <w:top w:val="none" w:sz="0" w:space="0" w:color="auto"/>
            <w:left w:val="none" w:sz="0" w:space="0" w:color="auto"/>
            <w:bottom w:val="none" w:sz="0" w:space="0" w:color="auto"/>
            <w:right w:val="none" w:sz="0" w:space="0" w:color="auto"/>
          </w:divBdr>
        </w:div>
      </w:divsChild>
    </w:div>
    <w:div w:id="362827343">
      <w:bodyDiv w:val="1"/>
      <w:marLeft w:val="0"/>
      <w:marRight w:val="0"/>
      <w:marTop w:val="0"/>
      <w:marBottom w:val="0"/>
      <w:divBdr>
        <w:top w:val="none" w:sz="0" w:space="0" w:color="auto"/>
        <w:left w:val="none" w:sz="0" w:space="0" w:color="auto"/>
        <w:bottom w:val="none" w:sz="0" w:space="0" w:color="auto"/>
        <w:right w:val="none" w:sz="0" w:space="0" w:color="auto"/>
      </w:divBdr>
    </w:div>
    <w:div w:id="363214537">
      <w:bodyDiv w:val="1"/>
      <w:marLeft w:val="0"/>
      <w:marRight w:val="0"/>
      <w:marTop w:val="0"/>
      <w:marBottom w:val="0"/>
      <w:divBdr>
        <w:top w:val="none" w:sz="0" w:space="0" w:color="auto"/>
        <w:left w:val="none" w:sz="0" w:space="0" w:color="auto"/>
        <w:bottom w:val="none" w:sz="0" w:space="0" w:color="auto"/>
        <w:right w:val="none" w:sz="0" w:space="0" w:color="auto"/>
      </w:divBdr>
      <w:divsChild>
        <w:div w:id="922951107">
          <w:marLeft w:val="480"/>
          <w:marRight w:val="0"/>
          <w:marTop w:val="0"/>
          <w:marBottom w:val="0"/>
          <w:divBdr>
            <w:top w:val="none" w:sz="0" w:space="0" w:color="auto"/>
            <w:left w:val="none" w:sz="0" w:space="0" w:color="auto"/>
            <w:bottom w:val="none" w:sz="0" w:space="0" w:color="auto"/>
            <w:right w:val="none" w:sz="0" w:space="0" w:color="auto"/>
          </w:divBdr>
        </w:div>
        <w:div w:id="1323387128">
          <w:marLeft w:val="480"/>
          <w:marRight w:val="0"/>
          <w:marTop w:val="0"/>
          <w:marBottom w:val="0"/>
          <w:divBdr>
            <w:top w:val="none" w:sz="0" w:space="0" w:color="auto"/>
            <w:left w:val="none" w:sz="0" w:space="0" w:color="auto"/>
            <w:bottom w:val="none" w:sz="0" w:space="0" w:color="auto"/>
            <w:right w:val="none" w:sz="0" w:space="0" w:color="auto"/>
          </w:divBdr>
        </w:div>
        <w:div w:id="44185985">
          <w:marLeft w:val="480"/>
          <w:marRight w:val="0"/>
          <w:marTop w:val="0"/>
          <w:marBottom w:val="0"/>
          <w:divBdr>
            <w:top w:val="none" w:sz="0" w:space="0" w:color="auto"/>
            <w:left w:val="none" w:sz="0" w:space="0" w:color="auto"/>
            <w:bottom w:val="none" w:sz="0" w:space="0" w:color="auto"/>
            <w:right w:val="none" w:sz="0" w:space="0" w:color="auto"/>
          </w:divBdr>
        </w:div>
        <w:div w:id="349601520">
          <w:marLeft w:val="480"/>
          <w:marRight w:val="0"/>
          <w:marTop w:val="0"/>
          <w:marBottom w:val="0"/>
          <w:divBdr>
            <w:top w:val="none" w:sz="0" w:space="0" w:color="auto"/>
            <w:left w:val="none" w:sz="0" w:space="0" w:color="auto"/>
            <w:bottom w:val="none" w:sz="0" w:space="0" w:color="auto"/>
            <w:right w:val="none" w:sz="0" w:space="0" w:color="auto"/>
          </w:divBdr>
        </w:div>
        <w:div w:id="1488782058">
          <w:marLeft w:val="480"/>
          <w:marRight w:val="0"/>
          <w:marTop w:val="0"/>
          <w:marBottom w:val="0"/>
          <w:divBdr>
            <w:top w:val="none" w:sz="0" w:space="0" w:color="auto"/>
            <w:left w:val="none" w:sz="0" w:space="0" w:color="auto"/>
            <w:bottom w:val="none" w:sz="0" w:space="0" w:color="auto"/>
            <w:right w:val="none" w:sz="0" w:space="0" w:color="auto"/>
          </w:divBdr>
        </w:div>
        <w:div w:id="1710378100">
          <w:marLeft w:val="480"/>
          <w:marRight w:val="0"/>
          <w:marTop w:val="0"/>
          <w:marBottom w:val="0"/>
          <w:divBdr>
            <w:top w:val="none" w:sz="0" w:space="0" w:color="auto"/>
            <w:left w:val="none" w:sz="0" w:space="0" w:color="auto"/>
            <w:bottom w:val="none" w:sz="0" w:space="0" w:color="auto"/>
            <w:right w:val="none" w:sz="0" w:space="0" w:color="auto"/>
          </w:divBdr>
        </w:div>
        <w:div w:id="467864825">
          <w:marLeft w:val="480"/>
          <w:marRight w:val="0"/>
          <w:marTop w:val="0"/>
          <w:marBottom w:val="0"/>
          <w:divBdr>
            <w:top w:val="none" w:sz="0" w:space="0" w:color="auto"/>
            <w:left w:val="none" w:sz="0" w:space="0" w:color="auto"/>
            <w:bottom w:val="none" w:sz="0" w:space="0" w:color="auto"/>
            <w:right w:val="none" w:sz="0" w:space="0" w:color="auto"/>
          </w:divBdr>
        </w:div>
        <w:div w:id="1074670900">
          <w:marLeft w:val="480"/>
          <w:marRight w:val="0"/>
          <w:marTop w:val="0"/>
          <w:marBottom w:val="0"/>
          <w:divBdr>
            <w:top w:val="none" w:sz="0" w:space="0" w:color="auto"/>
            <w:left w:val="none" w:sz="0" w:space="0" w:color="auto"/>
            <w:bottom w:val="none" w:sz="0" w:space="0" w:color="auto"/>
            <w:right w:val="none" w:sz="0" w:space="0" w:color="auto"/>
          </w:divBdr>
        </w:div>
        <w:div w:id="730621588">
          <w:marLeft w:val="480"/>
          <w:marRight w:val="0"/>
          <w:marTop w:val="0"/>
          <w:marBottom w:val="0"/>
          <w:divBdr>
            <w:top w:val="none" w:sz="0" w:space="0" w:color="auto"/>
            <w:left w:val="none" w:sz="0" w:space="0" w:color="auto"/>
            <w:bottom w:val="none" w:sz="0" w:space="0" w:color="auto"/>
            <w:right w:val="none" w:sz="0" w:space="0" w:color="auto"/>
          </w:divBdr>
        </w:div>
        <w:div w:id="1421101671">
          <w:marLeft w:val="480"/>
          <w:marRight w:val="0"/>
          <w:marTop w:val="0"/>
          <w:marBottom w:val="0"/>
          <w:divBdr>
            <w:top w:val="none" w:sz="0" w:space="0" w:color="auto"/>
            <w:left w:val="none" w:sz="0" w:space="0" w:color="auto"/>
            <w:bottom w:val="none" w:sz="0" w:space="0" w:color="auto"/>
            <w:right w:val="none" w:sz="0" w:space="0" w:color="auto"/>
          </w:divBdr>
        </w:div>
        <w:div w:id="1741563589">
          <w:marLeft w:val="480"/>
          <w:marRight w:val="0"/>
          <w:marTop w:val="0"/>
          <w:marBottom w:val="0"/>
          <w:divBdr>
            <w:top w:val="none" w:sz="0" w:space="0" w:color="auto"/>
            <w:left w:val="none" w:sz="0" w:space="0" w:color="auto"/>
            <w:bottom w:val="none" w:sz="0" w:space="0" w:color="auto"/>
            <w:right w:val="none" w:sz="0" w:space="0" w:color="auto"/>
          </w:divBdr>
        </w:div>
        <w:div w:id="1847550309">
          <w:marLeft w:val="480"/>
          <w:marRight w:val="0"/>
          <w:marTop w:val="0"/>
          <w:marBottom w:val="0"/>
          <w:divBdr>
            <w:top w:val="none" w:sz="0" w:space="0" w:color="auto"/>
            <w:left w:val="none" w:sz="0" w:space="0" w:color="auto"/>
            <w:bottom w:val="none" w:sz="0" w:space="0" w:color="auto"/>
            <w:right w:val="none" w:sz="0" w:space="0" w:color="auto"/>
          </w:divBdr>
        </w:div>
        <w:div w:id="2140295101">
          <w:marLeft w:val="480"/>
          <w:marRight w:val="0"/>
          <w:marTop w:val="0"/>
          <w:marBottom w:val="0"/>
          <w:divBdr>
            <w:top w:val="none" w:sz="0" w:space="0" w:color="auto"/>
            <w:left w:val="none" w:sz="0" w:space="0" w:color="auto"/>
            <w:bottom w:val="none" w:sz="0" w:space="0" w:color="auto"/>
            <w:right w:val="none" w:sz="0" w:space="0" w:color="auto"/>
          </w:divBdr>
        </w:div>
        <w:div w:id="609239161">
          <w:marLeft w:val="480"/>
          <w:marRight w:val="0"/>
          <w:marTop w:val="0"/>
          <w:marBottom w:val="0"/>
          <w:divBdr>
            <w:top w:val="none" w:sz="0" w:space="0" w:color="auto"/>
            <w:left w:val="none" w:sz="0" w:space="0" w:color="auto"/>
            <w:bottom w:val="none" w:sz="0" w:space="0" w:color="auto"/>
            <w:right w:val="none" w:sz="0" w:space="0" w:color="auto"/>
          </w:divBdr>
        </w:div>
        <w:div w:id="1987315487">
          <w:marLeft w:val="480"/>
          <w:marRight w:val="0"/>
          <w:marTop w:val="0"/>
          <w:marBottom w:val="0"/>
          <w:divBdr>
            <w:top w:val="none" w:sz="0" w:space="0" w:color="auto"/>
            <w:left w:val="none" w:sz="0" w:space="0" w:color="auto"/>
            <w:bottom w:val="none" w:sz="0" w:space="0" w:color="auto"/>
            <w:right w:val="none" w:sz="0" w:space="0" w:color="auto"/>
          </w:divBdr>
        </w:div>
        <w:div w:id="688601268">
          <w:marLeft w:val="480"/>
          <w:marRight w:val="0"/>
          <w:marTop w:val="0"/>
          <w:marBottom w:val="0"/>
          <w:divBdr>
            <w:top w:val="none" w:sz="0" w:space="0" w:color="auto"/>
            <w:left w:val="none" w:sz="0" w:space="0" w:color="auto"/>
            <w:bottom w:val="none" w:sz="0" w:space="0" w:color="auto"/>
            <w:right w:val="none" w:sz="0" w:space="0" w:color="auto"/>
          </w:divBdr>
        </w:div>
        <w:div w:id="1774545957">
          <w:marLeft w:val="480"/>
          <w:marRight w:val="0"/>
          <w:marTop w:val="0"/>
          <w:marBottom w:val="0"/>
          <w:divBdr>
            <w:top w:val="none" w:sz="0" w:space="0" w:color="auto"/>
            <w:left w:val="none" w:sz="0" w:space="0" w:color="auto"/>
            <w:bottom w:val="none" w:sz="0" w:space="0" w:color="auto"/>
            <w:right w:val="none" w:sz="0" w:space="0" w:color="auto"/>
          </w:divBdr>
        </w:div>
        <w:div w:id="1787695132">
          <w:marLeft w:val="480"/>
          <w:marRight w:val="0"/>
          <w:marTop w:val="0"/>
          <w:marBottom w:val="0"/>
          <w:divBdr>
            <w:top w:val="none" w:sz="0" w:space="0" w:color="auto"/>
            <w:left w:val="none" w:sz="0" w:space="0" w:color="auto"/>
            <w:bottom w:val="none" w:sz="0" w:space="0" w:color="auto"/>
            <w:right w:val="none" w:sz="0" w:space="0" w:color="auto"/>
          </w:divBdr>
        </w:div>
        <w:div w:id="299114791">
          <w:marLeft w:val="480"/>
          <w:marRight w:val="0"/>
          <w:marTop w:val="0"/>
          <w:marBottom w:val="0"/>
          <w:divBdr>
            <w:top w:val="none" w:sz="0" w:space="0" w:color="auto"/>
            <w:left w:val="none" w:sz="0" w:space="0" w:color="auto"/>
            <w:bottom w:val="none" w:sz="0" w:space="0" w:color="auto"/>
            <w:right w:val="none" w:sz="0" w:space="0" w:color="auto"/>
          </w:divBdr>
        </w:div>
        <w:div w:id="1922906528">
          <w:marLeft w:val="480"/>
          <w:marRight w:val="0"/>
          <w:marTop w:val="0"/>
          <w:marBottom w:val="0"/>
          <w:divBdr>
            <w:top w:val="none" w:sz="0" w:space="0" w:color="auto"/>
            <w:left w:val="none" w:sz="0" w:space="0" w:color="auto"/>
            <w:bottom w:val="none" w:sz="0" w:space="0" w:color="auto"/>
            <w:right w:val="none" w:sz="0" w:space="0" w:color="auto"/>
          </w:divBdr>
        </w:div>
        <w:div w:id="1182620790">
          <w:marLeft w:val="480"/>
          <w:marRight w:val="0"/>
          <w:marTop w:val="0"/>
          <w:marBottom w:val="0"/>
          <w:divBdr>
            <w:top w:val="none" w:sz="0" w:space="0" w:color="auto"/>
            <w:left w:val="none" w:sz="0" w:space="0" w:color="auto"/>
            <w:bottom w:val="none" w:sz="0" w:space="0" w:color="auto"/>
            <w:right w:val="none" w:sz="0" w:space="0" w:color="auto"/>
          </w:divBdr>
        </w:div>
        <w:div w:id="822624028">
          <w:marLeft w:val="480"/>
          <w:marRight w:val="0"/>
          <w:marTop w:val="0"/>
          <w:marBottom w:val="0"/>
          <w:divBdr>
            <w:top w:val="none" w:sz="0" w:space="0" w:color="auto"/>
            <w:left w:val="none" w:sz="0" w:space="0" w:color="auto"/>
            <w:bottom w:val="none" w:sz="0" w:space="0" w:color="auto"/>
            <w:right w:val="none" w:sz="0" w:space="0" w:color="auto"/>
          </w:divBdr>
        </w:div>
        <w:div w:id="780998586">
          <w:marLeft w:val="480"/>
          <w:marRight w:val="0"/>
          <w:marTop w:val="0"/>
          <w:marBottom w:val="0"/>
          <w:divBdr>
            <w:top w:val="none" w:sz="0" w:space="0" w:color="auto"/>
            <w:left w:val="none" w:sz="0" w:space="0" w:color="auto"/>
            <w:bottom w:val="none" w:sz="0" w:space="0" w:color="auto"/>
            <w:right w:val="none" w:sz="0" w:space="0" w:color="auto"/>
          </w:divBdr>
        </w:div>
        <w:div w:id="1535389827">
          <w:marLeft w:val="480"/>
          <w:marRight w:val="0"/>
          <w:marTop w:val="0"/>
          <w:marBottom w:val="0"/>
          <w:divBdr>
            <w:top w:val="none" w:sz="0" w:space="0" w:color="auto"/>
            <w:left w:val="none" w:sz="0" w:space="0" w:color="auto"/>
            <w:bottom w:val="none" w:sz="0" w:space="0" w:color="auto"/>
            <w:right w:val="none" w:sz="0" w:space="0" w:color="auto"/>
          </w:divBdr>
        </w:div>
        <w:div w:id="442386172">
          <w:marLeft w:val="480"/>
          <w:marRight w:val="0"/>
          <w:marTop w:val="0"/>
          <w:marBottom w:val="0"/>
          <w:divBdr>
            <w:top w:val="none" w:sz="0" w:space="0" w:color="auto"/>
            <w:left w:val="none" w:sz="0" w:space="0" w:color="auto"/>
            <w:bottom w:val="none" w:sz="0" w:space="0" w:color="auto"/>
            <w:right w:val="none" w:sz="0" w:space="0" w:color="auto"/>
          </w:divBdr>
        </w:div>
        <w:div w:id="1419519846">
          <w:marLeft w:val="480"/>
          <w:marRight w:val="0"/>
          <w:marTop w:val="0"/>
          <w:marBottom w:val="0"/>
          <w:divBdr>
            <w:top w:val="none" w:sz="0" w:space="0" w:color="auto"/>
            <w:left w:val="none" w:sz="0" w:space="0" w:color="auto"/>
            <w:bottom w:val="none" w:sz="0" w:space="0" w:color="auto"/>
            <w:right w:val="none" w:sz="0" w:space="0" w:color="auto"/>
          </w:divBdr>
        </w:div>
        <w:div w:id="2118601290">
          <w:marLeft w:val="480"/>
          <w:marRight w:val="0"/>
          <w:marTop w:val="0"/>
          <w:marBottom w:val="0"/>
          <w:divBdr>
            <w:top w:val="none" w:sz="0" w:space="0" w:color="auto"/>
            <w:left w:val="none" w:sz="0" w:space="0" w:color="auto"/>
            <w:bottom w:val="none" w:sz="0" w:space="0" w:color="auto"/>
            <w:right w:val="none" w:sz="0" w:space="0" w:color="auto"/>
          </w:divBdr>
        </w:div>
        <w:div w:id="705256615">
          <w:marLeft w:val="480"/>
          <w:marRight w:val="0"/>
          <w:marTop w:val="0"/>
          <w:marBottom w:val="0"/>
          <w:divBdr>
            <w:top w:val="none" w:sz="0" w:space="0" w:color="auto"/>
            <w:left w:val="none" w:sz="0" w:space="0" w:color="auto"/>
            <w:bottom w:val="none" w:sz="0" w:space="0" w:color="auto"/>
            <w:right w:val="none" w:sz="0" w:space="0" w:color="auto"/>
          </w:divBdr>
        </w:div>
      </w:divsChild>
    </w:div>
    <w:div w:id="363604364">
      <w:bodyDiv w:val="1"/>
      <w:marLeft w:val="0"/>
      <w:marRight w:val="0"/>
      <w:marTop w:val="0"/>
      <w:marBottom w:val="0"/>
      <w:divBdr>
        <w:top w:val="none" w:sz="0" w:space="0" w:color="auto"/>
        <w:left w:val="none" w:sz="0" w:space="0" w:color="auto"/>
        <w:bottom w:val="none" w:sz="0" w:space="0" w:color="auto"/>
        <w:right w:val="none" w:sz="0" w:space="0" w:color="auto"/>
      </w:divBdr>
    </w:div>
    <w:div w:id="363871644">
      <w:bodyDiv w:val="1"/>
      <w:marLeft w:val="0"/>
      <w:marRight w:val="0"/>
      <w:marTop w:val="0"/>
      <w:marBottom w:val="0"/>
      <w:divBdr>
        <w:top w:val="none" w:sz="0" w:space="0" w:color="auto"/>
        <w:left w:val="none" w:sz="0" w:space="0" w:color="auto"/>
        <w:bottom w:val="none" w:sz="0" w:space="0" w:color="auto"/>
        <w:right w:val="none" w:sz="0" w:space="0" w:color="auto"/>
      </w:divBdr>
    </w:div>
    <w:div w:id="364058154">
      <w:bodyDiv w:val="1"/>
      <w:marLeft w:val="0"/>
      <w:marRight w:val="0"/>
      <w:marTop w:val="0"/>
      <w:marBottom w:val="0"/>
      <w:divBdr>
        <w:top w:val="none" w:sz="0" w:space="0" w:color="auto"/>
        <w:left w:val="none" w:sz="0" w:space="0" w:color="auto"/>
        <w:bottom w:val="none" w:sz="0" w:space="0" w:color="auto"/>
        <w:right w:val="none" w:sz="0" w:space="0" w:color="auto"/>
      </w:divBdr>
    </w:div>
    <w:div w:id="364411455">
      <w:bodyDiv w:val="1"/>
      <w:marLeft w:val="0"/>
      <w:marRight w:val="0"/>
      <w:marTop w:val="0"/>
      <w:marBottom w:val="0"/>
      <w:divBdr>
        <w:top w:val="none" w:sz="0" w:space="0" w:color="auto"/>
        <w:left w:val="none" w:sz="0" w:space="0" w:color="auto"/>
        <w:bottom w:val="none" w:sz="0" w:space="0" w:color="auto"/>
        <w:right w:val="none" w:sz="0" w:space="0" w:color="auto"/>
      </w:divBdr>
    </w:div>
    <w:div w:id="365956309">
      <w:bodyDiv w:val="1"/>
      <w:marLeft w:val="0"/>
      <w:marRight w:val="0"/>
      <w:marTop w:val="0"/>
      <w:marBottom w:val="0"/>
      <w:divBdr>
        <w:top w:val="none" w:sz="0" w:space="0" w:color="auto"/>
        <w:left w:val="none" w:sz="0" w:space="0" w:color="auto"/>
        <w:bottom w:val="none" w:sz="0" w:space="0" w:color="auto"/>
        <w:right w:val="none" w:sz="0" w:space="0" w:color="auto"/>
      </w:divBdr>
    </w:div>
    <w:div w:id="366443866">
      <w:bodyDiv w:val="1"/>
      <w:marLeft w:val="0"/>
      <w:marRight w:val="0"/>
      <w:marTop w:val="0"/>
      <w:marBottom w:val="0"/>
      <w:divBdr>
        <w:top w:val="none" w:sz="0" w:space="0" w:color="auto"/>
        <w:left w:val="none" w:sz="0" w:space="0" w:color="auto"/>
        <w:bottom w:val="none" w:sz="0" w:space="0" w:color="auto"/>
        <w:right w:val="none" w:sz="0" w:space="0" w:color="auto"/>
      </w:divBdr>
    </w:div>
    <w:div w:id="366874597">
      <w:bodyDiv w:val="1"/>
      <w:marLeft w:val="0"/>
      <w:marRight w:val="0"/>
      <w:marTop w:val="0"/>
      <w:marBottom w:val="0"/>
      <w:divBdr>
        <w:top w:val="none" w:sz="0" w:space="0" w:color="auto"/>
        <w:left w:val="none" w:sz="0" w:space="0" w:color="auto"/>
        <w:bottom w:val="none" w:sz="0" w:space="0" w:color="auto"/>
        <w:right w:val="none" w:sz="0" w:space="0" w:color="auto"/>
      </w:divBdr>
    </w:div>
    <w:div w:id="367218432">
      <w:bodyDiv w:val="1"/>
      <w:marLeft w:val="0"/>
      <w:marRight w:val="0"/>
      <w:marTop w:val="0"/>
      <w:marBottom w:val="0"/>
      <w:divBdr>
        <w:top w:val="none" w:sz="0" w:space="0" w:color="auto"/>
        <w:left w:val="none" w:sz="0" w:space="0" w:color="auto"/>
        <w:bottom w:val="none" w:sz="0" w:space="0" w:color="auto"/>
        <w:right w:val="none" w:sz="0" w:space="0" w:color="auto"/>
      </w:divBdr>
    </w:div>
    <w:div w:id="367529579">
      <w:bodyDiv w:val="1"/>
      <w:marLeft w:val="0"/>
      <w:marRight w:val="0"/>
      <w:marTop w:val="0"/>
      <w:marBottom w:val="0"/>
      <w:divBdr>
        <w:top w:val="none" w:sz="0" w:space="0" w:color="auto"/>
        <w:left w:val="none" w:sz="0" w:space="0" w:color="auto"/>
        <w:bottom w:val="none" w:sz="0" w:space="0" w:color="auto"/>
        <w:right w:val="none" w:sz="0" w:space="0" w:color="auto"/>
      </w:divBdr>
    </w:div>
    <w:div w:id="367532892">
      <w:bodyDiv w:val="1"/>
      <w:marLeft w:val="0"/>
      <w:marRight w:val="0"/>
      <w:marTop w:val="0"/>
      <w:marBottom w:val="0"/>
      <w:divBdr>
        <w:top w:val="none" w:sz="0" w:space="0" w:color="auto"/>
        <w:left w:val="none" w:sz="0" w:space="0" w:color="auto"/>
        <w:bottom w:val="none" w:sz="0" w:space="0" w:color="auto"/>
        <w:right w:val="none" w:sz="0" w:space="0" w:color="auto"/>
      </w:divBdr>
    </w:div>
    <w:div w:id="367605023">
      <w:bodyDiv w:val="1"/>
      <w:marLeft w:val="0"/>
      <w:marRight w:val="0"/>
      <w:marTop w:val="0"/>
      <w:marBottom w:val="0"/>
      <w:divBdr>
        <w:top w:val="none" w:sz="0" w:space="0" w:color="auto"/>
        <w:left w:val="none" w:sz="0" w:space="0" w:color="auto"/>
        <w:bottom w:val="none" w:sz="0" w:space="0" w:color="auto"/>
        <w:right w:val="none" w:sz="0" w:space="0" w:color="auto"/>
      </w:divBdr>
    </w:div>
    <w:div w:id="367801981">
      <w:bodyDiv w:val="1"/>
      <w:marLeft w:val="0"/>
      <w:marRight w:val="0"/>
      <w:marTop w:val="0"/>
      <w:marBottom w:val="0"/>
      <w:divBdr>
        <w:top w:val="none" w:sz="0" w:space="0" w:color="auto"/>
        <w:left w:val="none" w:sz="0" w:space="0" w:color="auto"/>
        <w:bottom w:val="none" w:sz="0" w:space="0" w:color="auto"/>
        <w:right w:val="none" w:sz="0" w:space="0" w:color="auto"/>
      </w:divBdr>
    </w:div>
    <w:div w:id="368267743">
      <w:bodyDiv w:val="1"/>
      <w:marLeft w:val="0"/>
      <w:marRight w:val="0"/>
      <w:marTop w:val="0"/>
      <w:marBottom w:val="0"/>
      <w:divBdr>
        <w:top w:val="none" w:sz="0" w:space="0" w:color="auto"/>
        <w:left w:val="none" w:sz="0" w:space="0" w:color="auto"/>
        <w:bottom w:val="none" w:sz="0" w:space="0" w:color="auto"/>
        <w:right w:val="none" w:sz="0" w:space="0" w:color="auto"/>
      </w:divBdr>
    </w:div>
    <w:div w:id="368847196">
      <w:bodyDiv w:val="1"/>
      <w:marLeft w:val="0"/>
      <w:marRight w:val="0"/>
      <w:marTop w:val="0"/>
      <w:marBottom w:val="0"/>
      <w:divBdr>
        <w:top w:val="none" w:sz="0" w:space="0" w:color="auto"/>
        <w:left w:val="none" w:sz="0" w:space="0" w:color="auto"/>
        <w:bottom w:val="none" w:sz="0" w:space="0" w:color="auto"/>
        <w:right w:val="none" w:sz="0" w:space="0" w:color="auto"/>
      </w:divBdr>
    </w:div>
    <w:div w:id="368990723">
      <w:bodyDiv w:val="1"/>
      <w:marLeft w:val="0"/>
      <w:marRight w:val="0"/>
      <w:marTop w:val="0"/>
      <w:marBottom w:val="0"/>
      <w:divBdr>
        <w:top w:val="none" w:sz="0" w:space="0" w:color="auto"/>
        <w:left w:val="none" w:sz="0" w:space="0" w:color="auto"/>
        <w:bottom w:val="none" w:sz="0" w:space="0" w:color="auto"/>
        <w:right w:val="none" w:sz="0" w:space="0" w:color="auto"/>
      </w:divBdr>
    </w:div>
    <w:div w:id="369116053">
      <w:bodyDiv w:val="1"/>
      <w:marLeft w:val="0"/>
      <w:marRight w:val="0"/>
      <w:marTop w:val="0"/>
      <w:marBottom w:val="0"/>
      <w:divBdr>
        <w:top w:val="none" w:sz="0" w:space="0" w:color="auto"/>
        <w:left w:val="none" w:sz="0" w:space="0" w:color="auto"/>
        <w:bottom w:val="none" w:sz="0" w:space="0" w:color="auto"/>
        <w:right w:val="none" w:sz="0" w:space="0" w:color="auto"/>
      </w:divBdr>
    </w:div>
    <w:div w:id="369383808">
      <w:bodyDiv w:val="1"/>
      <w:marLeft w:val="0"/>
      <w:marRight w:val="0"/>
      <w:marTop w:val="0"/>
      <w:marBottom w:val="0"/>
      <w:divBdr>
        <w:top w:val="none" w:sz="0" w:space="0" w:color="auto"/>
        <w:left w:val="none" w:sz="0" w:space="0" w:color="auto"/>
        <w:bottom w:val="none" w:sz="0" w:space="0" w:color="auto"/>
        <w:right w:val="none" w:sz="0" w:space="0" w:color="auto"/>
      </w:divBdr>
    </w:div>
    <w:div w:id="369499568">
      <w:bodyDiv w:val="1"/>
      <w:marLeft w:val="0"/>
      <w:marRight w:val="0"/>
      <w:marTop w:val="0"/>
      <w:marBottom w:val="0"/>
      <w:divBdr>
        <w:top w:val="none" w:sz="0" w:space="0" w:color="auto"/>
        <w:left w:val="none" w:sz="0" w:space="0" w:color="auto"/>
        <w:bottom w:val="none" w:sz="0" w:space="0" w:color="auto"/>
        <w:right w:val="none" w:sz="0" w:space="0" w:color="auto"/>
      </w:divBdr>
    </w:div>
    <w:div w:id="369768147">
      <w:bodyDiv w:val="1"/>
      <w:marLeft w:val="0"/>
      <w:marRight w:val="0"/>
      <w:marTop w:val="0"/>
      <w:marBottom w:val="0"/>
      <w:divBdr>
        <w:top w:val="none" w:sz="0" w:space="0" w:color="auto"/>
        <w:left w:val="none" w:sz="0" w:space="0" w:color="auto"/>
        <w:bottom w:val="none" w:sz="0" w:space="0" w:color="auto"/>
        <w:right w:val="none" w:sz="0" w:space="0" w:color="auto"/>
      </w:divBdr>
    </w:div>
    <w:div w:id="369845384">
      <w:bodyDiv w:val="1"/>
      <w:marLeft w:val="0"/>
      <w:marRight w:val="0"/>
      <w:marTop w:val="0"/>
      <w:marBottom w:val="0"/>
      <w:divBdr>
        <w:top w:val="none" w:sz="0" w:space="0" w:color="auto"/>
        <w:left w:val="none" w:sz="0" w:space="0" w:color="auto"/>
        <w:bottom w:val="none" w:sz="0" w:space="0" w:color="auto"/>
        <w:right w:val="none" w:sz="0" w:space="0" w:color="auto"/>
      </w:divBdr>
    </w:div>
    <w:div w:id="369889370">
      <w:bodyDiv w:val="1"/>
      <w:marLeft w:val="0"/>
      <w:marRight w:val="0"/>
      <w:marTop w:val="0"/>
      <w:marBottom w:val="0"/>
      <w:divBdr>
        <w:top w:val="none" w:sz="0" w:space="0" w:color="auto"/>
        <w:left w:val="none" w:sz="0" w:space="0" w:color="auto"/>
        <w:bottom w:val="none" w:sz="0" w:space="0" w:color="auto"/>
        <w:right w:val="none" w:sz="0" w:space="0" w:color="auto"/>
      </w:divBdr>
    </w:div>
    <w:div w:id="370349195">
      <w:bodyDiv w:val="1"/>
      <w:marLeft w:val="0"/>
      <w:marRight w:val="0"/>
      <w:marTop w:val="0"/>
      <w:marBottom w:val="0"/>
      <w:divBdr>
        <w:top w:val="none" w:sz="0" w:space="0" w:color="auto"/>
        <w:left w:val="none" w:sz="0" w:space="0" w:color="auto"/>
        <w:bottom w:val="none" w:sz="0" w:space="0" w:color="auto"/>
        <w:right w:val="none" w:sz="0" w:space="0" w:color="auto"/>
      </w:divBdr>
    </w:div>
    <w:div w:id="370614194">
      <w:bodyDiv w:val="1"/>
      <w:marLeft w:val="0"/>
      <w:marRight w:val="0"/>
      <w:marTop w:val="0"/>
      <w:marBottom w:val="0"/>
      <w:divBdr>
        <w:top w:val="none" w:sz="0" w:space="0" w:color="auto"/>
        <w:left w:val="none" w:sz="0" w:space="0" w:color="auto"/>
        <w:bottom w:val="none" w:sz="0" w:space="0" w:color="auto"/>
        <w:right w:val="none" w:sz="0" w:space="0" w:color="auto"/>
      </w:divBdr>
    </w:div>
    <w:div w:id="371002817">
      <w:bodyDiv w:val="1"/>
      <w:marLeft w:val="0"/>
      <w:marRight w:val="0"/>
      <w:marTop w:val="0"/>
      <w:marBottom w:val="0"/>
      <w:divBdr>
        <w:top w:val="none" w:sz="0" w:space="0" w:color="auto"/>
        <w:left w:val="none" w:sz="0" w:space="0" w:color="auto"/>
        <w:bottom w:val="none" w:sz="0" w:space="0" w:color="auto"/>
        <w:right w:val="none" w:sz="0" w:space="0" w:color="auto"/>
      </w:divBdr>
    </w:div>
    <w:div w:id="371073598">
      <w:bodyDiv w:val="1"/>
      <w:marLeft w:val="0"/>
      <w:marRight w:val="0"/>
      <w:marTop w:val="0"/>
      <w:marBottom w:val="0"/>
      <w:divBdr>
        <w:top w:val="none" w:sz="0" w:space="0" w:color="auto"/>
        <w:left w:val="none" w:sz="0" w:space="0" w:color="auto"/>
        <w:bottom w:val="none" w:sz="0" w:space="0" w:color="auto"/>
        <w:right w:val="none" w:sz="0" w:space="0" w:color="auto"/>
      </w:divBdr>
    </w:div>
    <w:div w:id="371077787">
      <w:bodyDiv w:val="1"/>
      <w:marLeft w:val="0"/>
      <w:marRight w:val="0"/>
      <w:marTop w:val="0"/>
      <w:marBottom w:val="0"/>
      <w:divBdr>
        <w:top w:val="none" w:sz="0" w:space="0" w:color="auto"/>
        <w:left w:val="none" w:sz="0" w:space="0" w:color="auto"/>
        <w:bottom w:val="none" w:sz="0" w:space="0" w:color="auto"/>
        <w:right w:val="none" w:sz="0" w:space="0" w:color="auto"/>
      </w:divBdr>
    </w:div>
    <w:div w:id="371154975">
      <w:bodyDiv w:val="1"/>
      <w:marLeft w:val="0"/>
      <w:marRight w:val="0"/>
      <w:marTop w:val="0"/>
      <w:marBottom w:val="0"/>
      <w:divBdr>
        <w:top w:val="none" w:sz="0" w:space="0" w:color="auto"/>
        <w:left w:val="none" w:sz="0" w:space="0" w:color="auto"/>
        <w:bottom w:val="none" w:sz="0" w:space="0" w:color="auto"/>
        <w:right w:val="none" w:sz="0" w:space="0" w:color="auto"/>
      </w:divBdr>
    </w:div>
    <w:div w:id="371197606">
      <w:bodyDiv w:val="1"/>
      <w:marLeft w:val="0"/>
      <w:marRight w:val="0"/>
      <w:marTop w:val="0"/>
      <w:marBottom w:val="0"/>
      <w:divBdr>
        <w:top w:val="none" w:sz="0" w:space="0" w:color="auto"/>
        <w:left w:val="none" w:sz="0" w:space="0" w:color="auto"/>
        <w:bottom w:val="none" w:sz="0" w:space="0" w:color="auto"/>
        <w:right w:val="none" w:sz="0" w:space="0" w:color="auto"/>
      </w:divBdr>
    </w:div>
    <w:div w:id="371272370">
      <w:bodyDiv w:val="1"/>
      <w:marLeft w:val="0"/>
      <w:marRight w:val="0"/>
      <w:marTop w:val="0"/>
      <w:marBottom w:val="0"/>
      <w:divBdr>
        <w:top w:val="none" w:sz="0" w:space="0" w:color="auto"/>
        <w:left w:val="none" w:sz="0" w:space="0" w:color="auto"/>
        <w:bottom w:val="none" w:sz="0" w:space="0" w:color="auto"/>
        <w:right w:val="none" w:sz="0" w:space="0" w:color="auto"/>
      </w:divBdr>
    </w:div>
    <w:div w:id="371417055">
      <w:bodyDiv w:val="1"/>
      <w:marLeft w:val="0"/>
      <w:marRight w:val="0"/>
      <w:marTop w:val="0"/>
      <w:marBottom w:val="0"/>
      <w:divBdr>
        <w:top w:val="none" w:sz="0" w:space="0" w:color="auto"/>
        <w:left w:val="none" w:sz="0" w:space="0" w:color="auto"/>
        <w:bottom w:val="none" w:sz="0" w:space="0" w:color="auto"/>
        <w:right w:val="none" w:sz="0" w:space="0" w:color="auto"/>
      </w:divBdr>
    </w:div>
    <w:div w:id="371417119">
      <w:bodyDiv w:val="1"/>
      <w:marLeft w:val="0"/>
      <w:marRight w:val="0"/>
      <w:marTop w:val="0"/>
      <w:marBottom w:val="0"/>
      <w:divBdr>
        <w:top w:val="none" w:sz="0" w:space="0" w:color="auto"/>
        <w:left w:val="none" w:sz="0" w:space="0" w:color="auto"/>
        <w:bottom w:val="none" w:sz="0" w:space="0" w:color="auto"/>
        <w:right w:val="none" w:sz="0" w:space="0" w:color="auto"/>
      </w:divBdr>
    </w:div>
    <w:div w:id="371424019">
      <w:bodyDiv w:val="1"/>
      <w:marLeft w:val="0"/>
      <w:marRight w:val="0"/>
      <w:marTop w:val="0"/>
      <w:marBottom w:val="0"/>
      <w:divBdr>
        <w:top w:val="none" w:sz="0" w:space="0" w:color="auto"/>
        <w:left w:val="none" w:sz="0" w:space="0" w:color="auto"/>
        <w:bottom w:val="none" w:sz="0" w:space="0" w:color="auto"/>
        <w:right w:val="none" w:sz="0" w:space="0" w:color="auto"/>
      </w:divBdr>
      <w:divsChild>
        <w:div w:id="1043217679">
          <w:marLeft w:val="480"/>
          <w:marRight w:val="0"/>
          <w:marTop w:val="0"/>
          <w:marBottom w:val="0"/>
          <w:divBdr>
            <w:top w:val="none" w:sz="0" w:space="0" w:color="auto"/>
            <w:left w:val="none" w:sz="0" w:space="0" w:color="auto"/>
            <w:bottom w:val="none" w:sz="0" w:space="0" w:color="auto"/>
            <w:right w:val="none" w:sz="0" w:space="0" w:color="auto"/>
          </w:divBdr>
        </w:div>
        <w:div w:id="136726184">
          <w:marLeft w:val="480"/>
          <w:marRight w:val="0"/>
          <w:marTop w:val="0"/>
          <w:marBottom w:val="0"/>
          <w:divBdr>
            <w:top w:val="none" w:sz="0" w:space="0" w:color="auto"/>
            <w:left w:val="none" w:sz="0" w:space="0" w:color="auto"/>
            <w:bottom w:val="none" w:sz="0" w:space="0" w:color="auto"/>
            <w:right w:val="none" w:sz="0" w:space="0" w:color="auto"/>
          </w:divBdr>
        </w:div>
        <w:div w:id="748114422">
          <w:marLeft w:val="480"/>
          <w:marRight w:val="0"/>
          <w:marTop w:val="0"/>
          <w:marBottom w:val="0"/>
          <w:divBdr>
            <w:top w:val="none" w:sz="0" w:space="0" w:color="auto"/>
            <w:left w:val="none" w:sz="0" w:space="0" w:color="auto"/>
            <w:bottom w:val="none" w:sz="0" w:space="0" w:color="auto"/>
            <w:right w:val="none" w:sz="0" w:space="0" w:color="auto"/>
          </w:divBdr>
        </w:div>
        <w:div w:id="1852184149">
          <w:marLeft w:val="480"/>
          <w:marRight w:val="0"/>
          <w:marTop w:val="0"/>
          <w:marBottom w:val="0"/>
          <w:divBdr>
            <w:top w:val="none" w:sz="0" w:space="0" w:color="auto"/>
            <w:left w:val="none" w:sz="0" w:space="0" w:color="auto"/>
            <w:bottom w:val="none" w:sz="0" w:space="0" w:color="auto"/>
            <w:right w:val="none" w:sz="0" w:space="0" w:color="auto"/>
          </w:divBdr>
        </w:div>
        <w:div w:id="936448283">
          <w:marLeft w:val="480"/>
          <w:marRight w:val="0"/>
          <w:marTop w:val="0"/>
          <w:marBottom w:val="0"/>
          <w:divBdr>
            <w:top w:val="none" w:sz="0" w:space="0" w:color="auto"/>
            <w:left w:val="none" w:sz="0" w:space="0" w:color="auto"/>
            <w:bottom w:val="none" w:sz="0" w:space="0" w:color="auto"/>
            <w:right w:val="none" w:sz="0" w:space="0" w:color="auto"/>
          </w:divBdr>
        </w:div>
        <w:div w:id="1059596609">
          <w:marLeft w:val="480"/>
          <w:marRight w:val="0"/>
          <w:marTop w:val="0"/>
          <w:marBottom w:val="0"/>
          <w:divBdr>
            <w:top w:val="none" w:sz="0" w:space="0" w:color="auto"/>
            <w:left w:val="none" w:sz="0" w:space="0" w:color="auto"/>
            <w:bottom w:val="none" w:sz="0" w:space="0" w:color="auto"/>
            <w:right w:val="none" w:sz="0" w:space="0" w:color="auto"/>
          </w:divBdr>
        </w:div>
        <w:div w:id="1117025300">
          <w:marLeft w:val="480"/>
          <w:marRight w:val="0"/>
          <w:marTop w:val="0"/>
          <w:marBottom w:val="0"/>
          <w:divBdr>
            <w:top w:val="none" w:sz="0" w:space="0" w:color="auto"/>
            <w:left w:val="none" w:sz="0" w:space="0" w:color="auto"/>
            <w:bottom w:val="none" w:sz="0" w:space="0" w:color="auto"/>
            <w:right w:val="none" w:sz="0" w:space="0" w:color="auto"/>
          </w:divBdr>
        </w:div>
        <w:div w:id="1427964429">
          <w:marLeft w:val="480"/>
          <w:marRight w:val="0"/>
          <w:marTop w:val="0"/>
          <w:marBottom w:val="0"/>
          <w:divBdr>
            <w:top w:val="none" w:sz="0" w:space="0" w:color="auto"/>
            <w:left w:val="none" w:sz="0" w:space="0" w:color="auto"/>
            <w:bottom w:val="none" w:sz="0" w:space="0" w:color="auto"/>
            <w:right w:val="none" w:sz="0" w:space="0" w:color="auto"/>
          </w:divBdr>
        </w:div>
        <w:div w:id="1145582219">
          <w:marLeft w:val="480"/>
          <w:marRight w:val="0"/>
          <w:marTop w:val="0"/>
          <w:marBottom w:val="0"/>
          <w:divBdr>
            <w:top w:val="none" w:sz="0" w:space="0" w:color="auto"/>
            <w:left w:val="none" w:sz="0" w:space="0" w:color="auto"/>
            <w:bottom w:val="none" w:sz="0" w:space="0" w:color="auto"/>
            <w:right w:val="none" w:sz="0" w:space="0" w:color="auto"/>
          </w:divBdr>
        </w:div>
        <w:div w:id="356392253">
          <w:marLeft w:val="480"/>
          <w:marRight w:val="0"/>
          <w:marTop w:val="0"/>
          <w:marBottom w:val="0"/>
          <w:divBdr>
            <w:top w:val="none" w:sz="0" w:space="0" w:color="auto"/>
            <w:left w:val="none" w:sz="0" w:space="0" w:color="auto"/>
            <w:bottom w:val="none" w:sz="0" w:space="0" w:color="auto"/>
            <w:right w:val="none" w:sz="0" w:space="0" w:color="auto"/>
          </w:divBdr>
        </w:div>
        <w:div w:id="818959847">
          <w:marLeft w:val="480"/>
          <w:marRight w:val="0"/>
          <w:marTop w:val="0"/>
          <w:marBottom w:val="0"/>
          <w:divBdr>
            <w:top w:val="none" w:sz="0" w:space="0" w:color="auto"/>
            <w:left w:val="none" w:sz="0" w:space="0" w:color="auto"/>
            <w:bottom w:val="none" w:sz="0" w:space="0" w:color="auto"/>
            <w:right w:val="none" w:sz="0" w:space="0" w:color="auto"/>
          </w:divBdr>
        </w:div>
        <w:div w:id="704062030">
          <w:marLeft w:val="480"/>
          <w:marRight w:val="0"/>
          <w:marTop w:val="0"/>
          <w:marBottom w:val="0"/>
          <w:divBdr>
            <w:top w:val="none" w:sz="0" w:space="0" w:color="auto"/>
            <w:left w:val="none" w:sz="0" w:space="0" w:color="auto"/>
            <w:bottom w:val="none" w:sz="0" w:space="0" w:color="auto"/>
            <w:right w:val="none" w:sz="0" w:space="0" w:color="auto"/>
          </w:divBdr>
        </w:div>
        <w:div w:id="330447971">
          <w:marLeft w:val="480"/>
          <w:marRight w:val="0"/>
          <w:marTop w:val="0"/>
          <w:marBottom w:val="0"/>
          <w:divBdr>
            <w:top w:val="none" w:sz="0" w:space="0" w:color="auto"/>
            <w:left w:val="none" w:sz="0" w:space="0" w:color="auto"/>
            <w:bottom w:val="none" w:sz="0" w:space="0" w:color="auto"/>
            <w:right w:val="none" w:sz="0" w:space="0" w:color="auto"/>
          </w:divBdr>
        </w:div>
        <w:div w:id="1043290680">
          <w:marLeft w:val="480"/>
          <w:marRight w:val="0"/>
          <w:marTop w:val="0"/>
          <w:marBottom w:val="0"/>
          <w:divBdr>
            <w:top w:val="none" w:sz="0" w:space="0" w:color="auto"/>
            <w:left w:val="none" w:sz="0" w:space="0" w:color="auto"/>
            <w:bottom w:val="none" w:sz="0" w:space="0" w:color="auto"/>
            <w:right w:val="none" w:sz="0" w:space="0" w:color="auto"/>
          </w:divBdr>
        </w:div>
        <w:div w:id="967974419">
          <w:marLeft w:val="480"/>
          <w:marRight w:val="0"/>
          <w:marTop w:val="0"/>
          <w:marBottom w:val="0"/>
          <w:divBdr>
            <w:top w:val="none" w:sz="0" w:space="0" w:color="auto"/>
            <w:left w:val="none" w:sz="0" w:space="0" w:color="auto"/>
            <w:bottom w:val="none" w:sz="0" w:space="0" w:color="auto"/>
            <w:right w:val="none" w:sz="0" w:space="0" w:color="auto"/>
          </w:divBdr>
        </w:div>
        <w:div w:id="1426727032">
          <w:marLeft w:val="480"/>
          <w:marRight w:val="0"/>
          <w:marTop w:val="0"/>
          <w:marBottom w:val="0"/>
          <w:divBdr>
            <w:top w:val="none" w:sz="0" w:space="0" w:color="auto"/>
            <w:left w:val="none" w:sz="0" w:space="0" w:color="auto"/>
            <w:bottom w:val="none" w:sz="0" w:space="0" w:color="auto"/>
            <w:right w:val="none" w:sz="0" w:space="0" w:color="auto"/>
          </w:divBdr>
        </w:div>
        <w:div w:id="601452356">
          <w:marLeft w:val="480"/>
          <w:marRight w:val="0"/>
          <w:marTop w:val="0"/>
          <w:marBottom w:val="0"/>
          <w:divBdr>
            <w:top w:val="none" w:sz="0" w:space="0" w:color="auto"/>
            <w:left w:val="none" w:sz="0" w:space="0" w:color="auto"/>
            <w:bottom w:val="none" w:sz="0" w:space="0" w:color="auto"/>
            <w:right w:val="none" w:sz="0" w:space="0" w:color="auto"/>
          </w:divBdr>
        </w:div>
        <w:div w:id="519392708">
          <w:marLeft w:val="480"/>
          <w:marRight w:val="0"/>
          <w:marTop w:val="0"/>
          <w:marBottom w:val="0"/>
          <w:divBdr>
            <w:top w:val="none" w:sz="0" w:space="0" w:color="auto"/>
            <w:left w:val="none" w:sz="0" w:space="0" w:color="auto"/>
            <w:bottom w:val="none" w:sz="0" w:space="0" w:color="auto"/>
            <w:right w:val="none" w:sz="0" w:space="0" w:color="auto"/>
          </w:divBdr>
        </w:div>
        <w:div w:id="1698463742">
          <w:marLeft w:val="480"/>
          <w:marRight w:val="0"/>
          <w:marTop w:val="0"/>
          <w:marBottom w:val="0"/>
          <w:divBdr>
            <w:top w:val="none" w:sz="0" w:space="0" w:color="auto"/>
            <w:left w:val="none" w:sz="0" w:space="0" w:color="auto"/>
            <w:bottom w:val="none" w:sz="0" w:space="0" w:color="auto"/>
            <w:right w:val="none" w:sz="0" w:space="0" w:color="auto"/>
          </w:divBdr>
        </w:div>
        <w:div w:id="1731689597">
          <w:marLeft w:val="480"/>
          <w:marRight w:val="0"/>
          <w:marTop w:val="0"/>
          <w:marBottom w:val="0"/>
          <w:divBdr>
            <w:top w:val="none" w:sz="0" w:space="0" w:color="auto"/>
            <w:left w:val="none" w:sz="0" w:space="0" w:color="auto"/>
            <w:bottom w:val="none" w:sz="0" w:space="0" w:color="auto"/>
            <w:right w:val="none" w:sz="0" w:space="0" w:color="auto"/>
          </w:divBdr>
        </w:div>
        <w:div w:id="2074154861">
          <w:marLeft w:val="480"/>
          <w:marRight w:val="0"/>
          <w:marTop w:val="0"/>
          <w:marBottom w:val="0"/>
          <w:divBdr>
            <w:top w:val="none" w:sz="0" w:space="0" w:color="auto"/>
            <w:left w:val="none" w:sz="0" w:space="0" w:color="auto"/>
            <w:bottom w:val="none" w:sz="0" w:space="0" w:color="auto"/>
            <w:right w:val="none" w:sz="0" w:space="0" w:color="auto"/>
          </w:divBdr>
        </w:div>
        <w:div w:id="1353530698">
          <w:marLeft w:val="480"/>
          <w:marRight w:val="0"/>
          <w:marTop w:val="0"/>
          <w:marBottom w:val="0"/>
          <w:divBdr>
            <w:top w:val="none" w:sz="0" w:space="0" w:color="auto"/>
            <w:left w:val="none" w:sz="0" w:space="0" w:color="auto"/>
            <w:bottom w:val="none" w:sz="0" w:space="0" w:color="auto"/>
            <w:right w:val="none" w:sz="0" w:space="0" w:color="auto"/>
          </w:divBdr>
        </w:div>
        <w:div w:id="1573586128">
          <w:marLeft w:val="480"/>
          <w:marRight w:val="0"/>
          <w:marTop w:val="0"/>
          <w:marBottom w:val="0"/>
          <w:divBdr>
            <w:top w:val="none" w:sz="0" w:space="0" w:color="auto"/>
            <w:left w:val="none" w:sz="0" w:space="0" w:color="auto"/>
            <w:bottom w:val="none" w:sz="0" w:space="0" w:color="auto"/>
            <w:right w:val="none" w:sz="0" w:space="0" w:color="auto"/>
          </w:divBdr>
        </w:div>
      </w:divsChild>
    </w:div>
    <w:div w:id="371463919">
      <w:bodyDiv w:val="1"/>
      <w:marLeft w:val="0"/>
      <w:marRight w:val="0"/>
      <w:marTop w:val="0"/>
      <w:marBottom w:val="0"/>
      <w:divBdr>
        <w:top w:val="none" w:sz="0" w:space="0" w:color="auto"/>
        <w:left w:val="none" w:sz="0" w:space="0" w:color="auto"/>
        <w:bottom w:val="none" w:sz="0" w:space="0" w:color="auto"/>
        <w:right w:val="none" w:sz="0" w:space="0" w:color="auto"/>
      </w:divBdr>
    </w:div>
    <w:div w:id="371734294">
      <w:bodyDiv w:val="1"/>
      <w:marLeft w:val="0"/>
      <w:marRight w:val="0"/>
      <w:marTop w:val="0"/>
      <w:marBottom w:val="0"/>
      <w:divBdr>
        <w:top w:val="none" w:sz="0" w:space="0" w:color="auto"/>
        <w:left w:val="none" w:sz="0" w:space="0" w:color="auto"/>
        <w:bottom w:val="none" w:sz="0" w:space="0" w:color="auto"/>
        <w:right w:val="none" w:sz="0" w:space="0" w:color="auto"/>
      </w:divBdr>
    </w:div>
    <w:div w:id="372195697">
      <w:bodyDiv w:val="1"/>
      <w:marLeft w:val="0"/>
      <w:marRight w:val="0"/>
      <w:marTop w:val="0"/>
      <w:marBottom w:val="0"/>
      <w:divBdr>
        <w:top w:val="none" w:sz="0" w:space="0" w:color="auto"/>
        <w:left w:val="none" w:sz="0" w:space="0" w:color="auto"/>
        <w:bottom w:val="none" w:sz="0" w:space="0" w:color="auto"/>
        <w:right w:val="none" w:sz="0" w:space="0" w:color="auto"/>
      </w:divBdr>
    </w:div>
    <w:div w:id="373703284">
      <w:bodyDiv w:val="1"/>
      <w:marLeft w:val="0"/>
      <w:marRight w:val="0"/>
      <w:marTop w:val="0"/>
      <w:marBottom w:val="0"/>
      <w:divBdr>
        <w:top w:val="none" w:sz="0" w:space="0" w:color="auto"/>
        <w:left w:val="none" w:sz="0" w:space="0" w:color="auto"/>
        <w:bottom w:val="none" w:sz="0" w:space="0" w:color="auto"/>
        <w:right w:val="none" w:sz="0" w:space="0" w:color="auto"/>
      </w:divBdr>
    </w:div>
    <w:div w:id="374043184">
      <w:bodyDiv w:val="1"/>
      <w:marLeft w:val="0"/>
      <w:marRight w:val="0"/>
      <w:marTop w:val="0"/>
      <w:marBottom w:val="0"/>
      <w:divBdr>
        <w:top w:val="none" w:sz="0" w:space="0" w:color="auto"/>
        <w:left w:val="none" w:sz="0" w:space="0" w:color="auto"/>
        <w:bottom w:val="none" w:sz="0" w:space="0" w:color="auto"/>
        <w:right w:val="none" w:sz="0" w:space="0" w:color="auto"/>
      </w:divBdr>
    </w:div>
    <w:div w:id="374162053">
      <w:bodyDiv w:val="1"/>
      <w:marLeft w:val="0"/>
      <w:marRight w:val="0"/>
      <w:marTop w:val="0"/>
      <w:marBottom w:val="0"/>
      <w:divBdr>
        <w:top w:val="none" w:sz="0" w:space="0" w:color="auto"/>
        <w:left w:val="none" w:sz="0" w:space="0" w:color="auto"/>
        <w:bottom w:val="none" w:sz="0" w:space="0" w:color="auto"/>
        <w:right w:val="none" w:sz="0" w:space="0" w:color="auto"/>
      </w:divBdr>
    </w:div>
    <w:div w:id="374428461">
      <w:bodyDiv w:val="1"/>
      <w:marLeft w:val="0"/>
      <w:marRight w:val="0"/>
      <w:marTop w:val="0"/>
      <w:marBottom w:val="0"/>
      <w:divBdr>
        <w:top w:val="none" w:sz="0" w:space="0" w:color="auto"/>
        <w:left w:val="none" w:sz="0" w:space="0" w:color="auto"/>
        <w:bottom w:val="none" w:sz="0" w:space="0" w:color="auto"/>
        <w:right w:val="none" w:sz="0" w:space="0" w:color="auto"/>
      </w:divBdr>
    </w:div>
    <w:div w:id="374694311">
      <w:bodyDiv w:val="1"/>
      <w:marLeft w:val="0"/>
      <w:marRight w:val="0"/>
      <w:marTop w:val="0"/>
      <w:marBottom w:val="0"/>
      <w:divBdr>
        <w:top w:val="none" w:sz="0" w:space="0" w:color="auto"/>
        <w:left w:val="none" w:sz="0" w:space="0" w:color="auto"/>
        <w:bottom w:val="none" w:sz="0" w:space="0" w:color="auto"/>
        <w:right w:val="none" w:sz="0" w:space="0" w:color="auto"/>
      </w:divBdr>
    </w:div>
    <w:div w:id="374886450">
      <w:bodyDiv w:val="1"/>
      <w:marLeft w:val="0"/>
      <w:marRight w:val="0"/>
      <w:marTop w:val="0"/>
      <w:marBottom w:val="0"/>
      <w:divBdr>
        <w:top w:val="none" w:sz="0" w:space="0" w:color="auto"/>
        <w:left w:val="none" w:sz="0" w:space="0" w:color="auto"/>
        <w:bottom w:val="none" w:sz="0" w:space="0" w:color="auto"/>
        <w:right w:val="none" w:sz="0" w:space="0" w:color="auto"/>
      </w:divBdr>
    </w:div>
    <w:div w:id="374887216">
      <w:bodyDiv w:val="1"/>
      <w:marLeft w:val="0"/>
      <w:marRight w:val="0"/>
      <w:marTop w:val="0"/>
      <w:marBottom w:val="0"/>
      <w:divBdr>
        <w:top w:val="none" w:sz="0" w:space="0" w:color="auto"/>
        <w:left w:val="none" w:sz="0" w:space="0" w:color="auto"/>
        <w:bottom w:val="none" w:sz="0" w:space="0" w:color="auto"/>
        <w:right w:val="none" w:sz="0" w:space="0" w:color="auto"/>
      </w:divBdr>
      <w:divsChild>
        <w:div w:id="710803910">
          <w:marLeft w:val="480"/>
          <w:marRight w:val="0"/>
          <w:marTop w:val="0"/>
          <w:marBottom w:val="0"/>
          <w:divBdr>
            <w:top w:val="none" w:sz="0" w:space="0" w:color="auto"/>
            <w:left w:val="none" w:sz="0" w:space="0" w:color="auto"/>
            <w:bottom w:val="none" w:sz="0" w:space="0" w:color="auto"/>
            <w:right w:val="none" w:sz="0" w:space="0" w:color="auto"/>
          </w:divBdr>
        </w:div>
        <w:div w:id="60293916">
          <w:marLeft w:val="480"/>
          <w:marRight w:val="0"/>
          <w:marTop w:val="0"/>
          <w:marBottom w:val="0"/>
          <w:divBdr>
            <w:top w:val="none" w:sz="0" w:space="0" w:color="auto"/>
            <w:left w:val="none" w:sz="0" w:space="0" w:color="auto"/>
            <w:bottom w:val="none" w:sz="0" w:space="0" w:color="auto"/>
            <w:right w:val="none" w:sz="0" w:space="0" w:color="auto"/>
          </w:divBdr>
        </w:div>
        <w:div w:id="1293563474">
          <w:marLeft w:val="480"/>
          <w:marRight w:val="0"/>
          <w:marTop w:val="0"/>
          <w:marBottom w:val="0"/>
          <w:divBdr>
            <w:top w:val="none" w:sz="0" w:space="0" w:color="auto"/>
            <w:left w:val="none" w:sz="0" w:space="0" w:color="auto"/>
            <w:bottom w:val="none" w:sz="0" w:space="0" w:color="auto"/>
            <w:right w:val="none" w:sz="0" w:space="0" w:color="auto"/>
          </w:divBdr>
        </w:div>
        <w:div w:id="85150952">
          <w:marLeft w:val="480"/>
          <w:marRight w:val="0"/>
          <w:marTop w:val="0"/>
          <w:marBottom w:val="0"/>
          <w:divBdr>
            <w:top w:val="none" w:sz="0" w:space="0" w:color="auto"/>
            <w:left w:val="none" w:sz="0" w:space="0" w:color="auto"/>
            <w:bottom w:val="none" w:sz="0" w:space="0" w:color="auto"/>
            <w:right w:val="none" w:sz="0" w:space="0" w:color="auto"/>
          </w:divBdr>
        </w:div>
        <w:div w:id="1979458007">
          <w:marLeft w:val="480"/>
          <w:marRight w:val="0"/>
          <w:marTop w:val="0"/>
          <w:marBottom w:val="0"/>
          <w:divBdr>
            <w:top w:val="none" w:sz="0" w:space="0" w:color="auto"/>
            <w:left w:val="none" w:sz="0" w:space="0" w:color="auto"/>
            <w:bottom w:val="none" w:sz="0" w:space="0" w:color="auto"/>
            <w:right w:val="none" w:sz="0" w:space="0" w:color="auto"/>
          </w:divBdr>
        </w:div>
        <w:div w:id="1438207872">
          <w:marLeft w:val="480"/>
          <w:marRight w:val="0"/>
          <w:marTop w:val="0"/>
          <w:marBottom w:val="0"/>
          <w:divBdr>
            <w:top w:val="none" w:sz="0" w:space="0" w:color="auto"/>
            <w:left w:val="none" w:sz="0" w:space="0" w:color="auto"/>
            <w:bottom w:val="none" w:sz="0" w:space="0" w:color="auto"/>
            <w:right w:val="none" w:sz="0" w:space="0" w:color="auto"/>
          </w:divBdr>
        </w:div>
        <w:div w:id="31469628">
          <w:marLeft w:val="480"/>
          <w:marRight w:val="0"/>
          <w:marTop w:val="0"/>
          <w:marBottom w:val="0"/>
          <w:divBdr>
            <w:top w:val="none" w:sz="0" w:space="0" w:color="auto"/>
            <w:left w:val="none" w:sz="0" w:space="0" w:color="auto"/>
            <w:bottom w:val="none" w:sz="0" w:space="0" w:color="auto"/>
            <w:right w:val="none" w:sz="0" w:space="0" w:color="auto"/>
          </w:divBdr>
        </w:div>
        <w:div w:id="364140495">
          <w:marLeft w:val="480"/>
          <w:marRight w:val="0"/>
          <w:marTop w:val="0"/>
          <w:marBottom w:val="0"/>
          <w:divBdr>
            <w:top w:val="none" w:sz="0" w:space="0" w:color="auto"/>
            <w:left w:val="none" w:sz="0" w:space="0" w:color="auto"/>
            <w:bottom w:val="none" w:sz="0" w:space="0" w:color="auto"/>
            <w:right w:val="none" w:sz="0" w:space="0" w:color="auto"/>
          </w:divBdr>
        </w:div>
        <w:div w:id="1416126944">
          <w:marLeft w:val="480"/>
          <w:marRight w:val="0"/>
          <w:marTop w:val="0"/>
          <w:marBottom w:val="0"/>
          <w:divBdr>
            <w:top w:val="none" w:sz="0" w:space="0" w:color="auto"/>
            <w:left w:val="none" w:sz="0" w:space="0" w:color="auto"/>
            <w:bottom w:val="none" w:sz="0" w:space="0" w:color="auto"/>
            <w:right w:val="none" w:sz="0" w:space="0" w:color="auto"/>
          </w:divBdr>
        </w:div>
        <w:div w:id="1640959318">
          <w:marLeft w:val="480"/>
          <w:marRight w:val="0"/>
          <w:marTop w:val="0"/>
          <w:marBottom w:val="0"/>
          <w:divBdr>
            <w:top w:val="none" w:sz="0" w:space="0" w:color="auto"/>
            <w:left w:val="none" w:sz="0" w:space="0" w:color="auto"/>
            <w:bottom w:val="none" w:sz="0" w:space="0" w:color="auto"/>
            <w:right w:val="none" w:sz="0" w:space="0" w:color="auto"/>
          </w:divBdr>
        </w:div>
        <w:div w:id="615720552">
          <w:marLeft w:val="480"/>
          <w:marRight w:val="0"/>
          <w:marTop w:val="0"/>
          <w:marBottom w:val="0"/>
          <w:divBdr>
            <w:top w:val="none" w:sz="0" w:space="0" w:color="auto"/>
            <w:left w:val="none" w:sz="0" w:space="0" w:color="auto"/>
            <w:bottom w:val="none" w:sz="0" w:space="0" w:color="auto"/>
            <w:right w:val="none" w:sz="0" w:space="0" w:color="auto"/>
          </w:divBdr>
        </w:div>
        <w:div w:id="2025591888">
          <w:marLeft w:val="480"/>
          <w:marRight w:val="0"/>
          <w:marTop w:val="0"/>
          <w:marBottom w:val="0"/>
          <w:divBdr>
            <w:top w:val="none" w:sz="0" w:space="0" w:color="auto"/>
            <w:left w:val="none" w:sz="0" w:space="0" w:color="auto"/>
            <w:bottom w:val="none" w:sz="0" w:space="0" w:color="auto"/>
            <w:right w:val="none" w:sz="0" w:space="0" w:color="auto"/>
          </w:divBdr>
        </w:div>
        <w:div w:id="1148743018">
          <w:marLeft w:val="480"/>
          <w:marRight w:val="0"/>
          <w:marTop w:val="0"/>
          <w:marBottom w:val="0"/>
          <w:divBdr>
            <w:top w:val="none" w:sz="0" w:space="0" w:color="auto"/>
            <w:left w:val="none" w:sz="0" w:space="0" w:color="auto"/>
            <w:bottom w:val="none" w:sz="0" w:space="0" w:color="auto"/>
            <w:right w:val="none" w:sz="0" w:space="0" w:color="auto"/>
          </w:divBdr>
        </w:div>
        <w:div w:id="377318822">
          <w:marLeft w:val="480"/>
          <w:marRight w:val="0"/>
          <w:marTop w:val="0"/>
          <w:marBottom w:val="0"/>
          <w:divBdr>
            <w:top w:val="none" w:sz="0" w:space="0" w:color="auto"/>
            <w:left w:val="none" w:sz="0" w:space="0" w:color="auto"/>
            <w:bottom w:val="none" w:sz="0" w:space="0" w:color="auto"/>
            <w:right w:val="none" w:sz="0" w:space="0" w:color="auto"/>
          </w:divBdr>
        </w:div>
        <w:div w:id="854923655">
          <w:marLeft w:val="480"/>
          <w:marRight w:val="0"/>
          <w:marTop w:val="0"/>
          <w:marBottom w:val="0"/>
          <w:divBdr>
            <w:top w:val="none" w:sz="0" w:space="0" w:color="auto"/>
            <w:left w:val="none" w:sz="0" w:space="0" w:color="auto"/>
            <w:bottom w:val="none" w:sz="0" w:space="0" w:color="auto"/>
            <w:right w:val="none" w:sz="0" w:space="0" w:color="auto"/>
          </w:divBdr>
        </w:div>
        <w:div w:id="1291279043">
          <w:marLeft w:val="480"/>
          <w:marRight w:val="0"/>
          <w:marTop w:val="0"/>
          <w:marBottom w:val="0"/>
          <w:divBdr>
            <w:top w:val="none" w:sz="0" w:space="0" w:color="auto"/>
            <w:left w:val="none" w:sz="0" w:space="0" w:color="auto"/>
            <w:bottom w:val="none" w:sz="0" w:space="0" w:color="auto"/>
            <w:right w:val="none" w:sz="0" w:space="0" w:color="auto"/>
          </w:divBdr>
        </w:div>
        <w:div w:id="35083086">
          <w:marLeft w:val="480"/>
          <w:marRight w:val="0"/>
          <w:marTop w:val="0"/>
          <w:marBottom w:val="0"/>
          <w:divBdr>
            <w:top w:val="none" w:sz="0" w:space="0" w:color="auto"/>
            <w:left w:val="none" w:sz="0" w:space="0" w:color="auto"/>
            <w:bottom w:val="none" w:sz="0" w:space="0" w:color="auto"/>
            <w:right w:val="none" w:sz="0" w:space="0" w:color="auto"/>
          </w:divBdr>
        </w:div>
        <w:div w:id="2141651817">
          <w:marLeft w:val="480"/>
          <w:marRight w:val="0"/>
          <w:marTop w:val="0"/>
          <w:marBottom w:val="0"/>
          <w:divBdr>
            <w:top w:val="none" w:sz="0" w:space="0" w:color="auto"/>
            <w:left w:val="none" w:sz="0" w:space="0" w:color="auto"/>
            <w:bottom w:val="none" w:sz="0" w:space="0" w:color="auto"/>
            <w:right w:val="none" w:sz="0" w:space="0" w:color="auto"/>
          </w:divBdr>
        </w:div>
        <w:div w:id="1222639932">
          <w:marLeft w:val="480"/>
          <w:marRight w:val="0"/>
          <w:marTop w:val="0"/>
          <w:marBottom w:val="0"/>
          <w:divBdr>
            <w:top w:val="none" w:sz="0" w:space="0" w:color="auto"/>
            <w:left w:val="none" w:sz="0" w:space="0" w:color="auto"/>
            <w:bottom w:val="none" w:sz="0" w:space="0" w:color="auto"/>
            <w:right w:val="none" w:sz="0" w:space="0" w:color="auto"/>
          </w:divBdr>
        </w:div>
        <w:div w:id="1498421360">
          <w:marLeft w:val="480"/>
          <w:marRight w:val="0"/>
          <w:marTop w:val="0"/>
          <w:marBottom w:val="0"/>
          <w:divBdr>
            <w:top w:val="none" w:sz="0" w:space="0" w:color="auto"/>
            <w:left w:val="none" w:sz="0" w:space="0" w:color="auto"/>
            <w:bottom w:val="none" w:sz="0" w:space="0" w:color="auto"/>
            <w:right w:val="none" w:sz="0" w:space="0" w:color="auto"/>
          </w:divBdr>
        </w:div>
        <w:div w:id="20982412">
          <w:marLeft w:val="480"/>
          <w:marRight w:val="0"/>
          <w:marTop w:val="0"/>
          <w:marBottom w:val="0"/>
          <w:divBdr>
            <w:top w:val="none" w:sz="0" w:space="0" w:color="auto"/>
            <w:left w:val="none" w:sz="0" w:space="0" w:color="auto"/>
            <w:bottom w:val="none" w:sz="0" w:space="0" w:color="auto"/>
            <w:right w:val="none" w:sz="0" w:space="0" w:color="auto"/>
          </w:divBdr>
        </w:div>
        <w:div w:id="1626888802">
          <w:marLeft w:val="480"/>
          <w:marRight w:val="0"/>
          <w:marTop w:val="0"/>
          <w:marBottom w:val="0"/>
          <w:divBdr>
            <w:top w:val="none" w:sz="0" w:space="0" w:color="auto"/>
            <w:left w:val="none" w:sz="0" w:space="0" w:color="auto"/>
            <w:bottom w:val="none" w:sz="0" w:space="0" w:color="auto"/>
            <w:right w:val="none" w:sz="0" w:space="0" w:color="auto"/>
          </w:divBdr>
        </w:div>
        <w:div w:id="139734797">
          <w:marLeft w:val="480"/>
          <w:marRight w:val="0"/>
          <w:marTop w:val="0"/>
          <w:marBottom w:val="0"/>
          <w:divBdr>
            <w:top w:val="none" w:sz="0" w:space="0" w:color="auto"/>
            <w:left w:val="none" w:sz="0" w:space="0" w:color="auto"/>
            <w:bottom w:val="none" w:sz="0" w:space="0" w:color="auto"/>
            <w:right w:val="none" w:sz="0" w:space="0" w:color="auto"/>
          </w:divBdr>
        </w:div>
        <w:div w:id="241794822">
          <w:marLeft w:val="480"/>
          <w:marRight w:val="0"/>
          <w:marTop w:val="0"/>
          <w:marBottom w:val="0"/>
          <w:divBdr>
            <w:top w:val="none" w:sz="0" w:space="0" w:color="auto"/>
            <w:left w:val="none" w:sz="0" w:space="0" w:color="auto"/>
            <w:bottom w:val="none" w:sz="0" w:space="0" w:color="auto"/>
            <w:right w:val="none" w:sz="0" w:space="0" w:color="auto"/>
          </w:divBdr>
        </w:div>
        <w:div w:id="826441523">
          <w:marLeft w:val="480"/>
          <w:marRight w:val="0"/>
          <w:marTop w:val="0"/>
          <w:marBottom w:val="0"/>
          <w:divBdr>
            <w:top w:val="none" w:sz="0" w:space="0" w:color="auto"/>
            <w:left w:val="none" w:sz="0" w:space="0" w:color="auto"/>
            <w:bottom w:val="none" w:sz="0" w:space="0" w:color="auto"/>
            <w:right w:val="none" w:sz="0" w:space="0" w:color="auto"/>
          </w:divBdr>
        </w:div>
        <w:div w:id="1969897675">
          <w:marLeft w:val="480"/>
          <w:marRight w:val="0"/>
          <w:marTop w:val="0"/>
          <w:marBottom w:val="0"/>
          <w:divBdr>
            <w:top w:val="none" w:sz="0" w:space="0" w:color="auto"/>
            <w:left w:val="none" w:sz="0" w:space="0" w:color="auto"/>
            <w:bottom w:val="none" w:sz="0" w:space="0" w:color="auto"/>
            <w:right w:val="none" w:sz="0" w:space="0" w:color="auto"/>
          </w:divBdr>
        </w:div>
        <w:div w:id="1193609552">
          <w:marLeft w:val="480"/>
          <w:marRight w:val="0"/>
          <w:marTop w:val="0"/>
          <w:marBottom w:val="0"/>
          <w:divBdr>
            <w:top w:val="none" w:sz="0" w:space="0" w:color="auto"/>
            <w:left w:val="none" w:sz="0" w:space="0" w:color="auto"/>
            <w:bottom w:val="none" w:sz="0" w:space="0" w:color="auto"/>
            <w:right w:val="none" w:sz="0" w:space="0" w:color="auto"/>
          </w:divBdr>
        </w:div>
        <w:div w:id="1193835478">
          <w:marLeft w:val="480"/>
          <w:marRight w:val="0"/>
          <w:marTop w:val="0"/>
          <w:marBottom w:val="0"/>
          <w:divBdr>
            <w:top w:val="none" w:sz="0" w:space="0" w:color="auto"/>
            <w:left w:val="none" w:sz="0" w:space="0" w:color="auto"/>
            <w:bottom w:val="none" w:sz="0" w:space="0" w:color="auto"/>
            <w:right w:val="none" w:sz="0" w:space="0" w:color="auto"/>
          </w:divBdr>
        </w:div>
        <w:div w:id="1949464647">
          <w:marLeft w:val="480"/>
          <w:marRight w:val="0"/>
          <w:marTop w:val="0"/>
          <w:marBottom w:val="0"/>
          <w:divBdr>
            <w:top w:val="none" w:sz="0" w:space="0" w:color="auto"/>
            <w:left w:val="none" w:sz="0" w:space="0" w:color="auto"/>
            <w:bottom w:val="none" w:sz="0" w:space="0" w:color="auto"/>
            <w:right w:val="none" w:sz="0" w:space="0" w:color="auto"/>
          </w:divBdr>
        </w:div>
        <w:div w:id="1883705887">
          <w:marLeft w:val="480"/>
          <w:marRight w:val="0"/>
          <w:marTop w:val="0"/>
          <w:marBottom w:val="0"/>
          <w:divBdr>
            <w:top w:val="none" w:sz="0" w:space="0" w:color="auto"/>
            <w:left w:val="none" w:sz="0" w:space="0" w:color="auto"/>
            <w:bottom w:val="none" w:sz="0" w:space="0" w:color="auto"/>
            <w:right w:val="none" w:sz="0" w:space="0" w:color="auto"/>
          </w:divBdr>
        </w:div>
        <w:div w:id="1292059072">
          <w:marLeft w:val="480"/>
          <w:marRight w:val="0"/>
          <w:marTop w:val="0"/>
          <w:marBottom w:val="0"/>
          <w:divBdr>
            <w:top w:val="none" w:sz="0" w:space="0" w:color="auto"/>
            <w:left w:val="none" w:sz="0" w:space="0" w:color="auto"/>
            <w:bottom w:val="none" w:sz="0" w:space="0" w:color="auto"/>
            <w:right w:val="none" w:sz="0" w:space="0" w:color="auto"/>
          </w:divBdr>
        </w:div>
        <w:div w:id="164637887">
          <w:marLeft w:val="480"/>
          <w:marRight w:val="0"/>
          <w:marTop w:val="0"/>
          <w:marBottom w:val="0"/>
          <w:divBdr>
            <w:top w:val="none" w:sz="0" w:space="0" w:color="auto"/>
            <w:left w:val="none" w:sz="0" w:space="0" w:color="auto"/>
            <w:bottom w:val="none" w:sz="0" w:space="0" w:color="auto"/>
            <w:right w:val="none" w:sz="0" w:space="0" w:color="auto"/>
          </w:divBdr>
        </w:div>
        <w:div w:id="550699692">
          <w:marLeft w:val="480"/>
          <w:marRight w:val="0"/>
          <w:marTop w:val="0"/>
          <w:marBottom w:val="0"/>
          <w:divBdr>
            <w:top w:val="none" w:sz="0" w:space="0" w:color="auto"/>
            <w:left w:val="none" w:sz="0" w:space="0" w:color="auto"/>
            <w:bottom w:val="none" w:sz="0" w:space="0" w:color="auto"/>
            <w:right w:val="none" w:sz="0" w:space="0" w:color="auto"/>
          </w:divBdr>
        </w:div>
        <w:div w:id="2095667631">
          <w:marLeft w:val="480"/>
          <w:marRight w:val="0"/>
          <w:marTop w:val="0"/>
          <w:marBottom w:val="0"/>
          <w:divBdr>
            <w:top w:val="none" w:sz="0" w:space="0" w:color="auto"/>
            <w:left w:val="none" w:sz="0" w:space="0" w:color="auto"/>
            <w:bottom w:val="none" w:sz="0" w:space="0" w:color="auto"/>
            <w:right w:val="none" w:sz="0" w:space="0" w:color="auto"/>
          </w:divBdr>
        </w:div>
        <w:div w:id="973363365">
          <w:marLeft w:val="480"/>
          <w:marRight w:val="0"/>
          <w:marTop w:val="0"/>
          <w:marBottom w:val="0"/>
          <w:divBdr>
            <w:top w:val="none" w:sz="0" w:space="0" w:color="auto"/>
            <w:left w:val="none" w:sz="0" w:space="0" w:color="auto"/>
            <w:bottom w:val="none" w:sz="0" w:space="0" w:color="auto"/>
            <w:right w:val="none" w:sz="0" w:space="0" w:color="auto"/>
          </w:divBdr>
        </w:div>
        <w:div w:id="1304774375">
          <w:marLeft w:val="480"/>
          <w:marRight w:val="0"/>
          <w:marTop w:val="0"/>
          <w:marBottom w:val="0"/>
          <w:divBdr>
            <w:top w:val="none" w:sz="0" w:space="0" w:color="auto"/>
            <w:left w:val="none" w:sz="0" w:space="0" w:color="auto"/>
            <w:bottom w:val="none" w:sz="0" w:space="0" w:color="auto"/>
            <w:right w:val="none" w:sz="0" w:space="0" w:color="auto"/>
          </w:divBdr>
        </w:div>
        <w:div w:id="880550927">
          <w:marLeft w:val="480"/>
          <w:marRight w:val="0"/>
          <w:marTop w:val="0"/>
          <w:marBottom w:val="0"/>
          <w:divBdr>
            <w:top w:val="none" w:sz="0" w:space="0" w:color="auto"/>
            <w:left w:val="none" w:sz="0" w:space="0" w:color="auto"/>
            <w:bottom w:val="none" w:sz="0" w:space="0" w:color="auto"/>
            <w:right w:val="none" w:sz="0" w:space="0" w:color="auto"/>
          </w:divBdr>
        </w:div>
        <w:div w:id="1822304049">
          <w:marLeft w:val="480"/>
          <w:marRight w:val="0"/>
          <w:marTop w:val="0"/>
          <w:marBottom w:val="0"/>
          <w:divBdr>
            <w:top w:val="none" w:sz="0" w:space="0" w:color="auto"/>
            <w:left w:val="none" w:sz="0" w:space="0" w:color="auto"/>
            <w:bottom w:val="none" w:sz="0" w:space="0" w:color="auto"/>
            <w:right w:val="none" w:sz="0" w:space="0" w:color="auto"/>
          </w:divBdr>
        </w:div>
        <w:div w:id="326785976">
          <w:marLeft w:val="480"/>
          <w:marRight w:val="0"/>
          <w:marTop w:val="0"/>
          <w:marBottom w:val="0"/>
          <w:divBdr>
            <w:top w:val="none" w:sz="0" w:space="0" w:color="auto"/>
            <w:left w:val="none" w:sz="0" w:space="0" w:color="auto"/>
            <w:bottom w:val="none" w:sz="0" w:space="0" w:color="auto"/>
            <w:right w:val="none" w:sz="0" w:space="0" w:color="auto"/>
          </w:divBdr>
        </w:div>
        <w:div w:id="1392197521">
          <w:marLeft w:val="480"/>
          <w:marRight w:val="0"/>
          <w:marTop w:val="0"/>
          <w:marBottom w:val="0"/>
          <w:divBdr>
            <w:top w:val="none" w:sz="0" w:space="0" w:color="auto"/>
            <w:left w:val="none" w:sz="0" w:space="0" w:color="auto"/>
            <w:bottom w:val="none" w:sz="0" w:space="0" w:color="auto"/>
            <w:right w:val="none" w:sz="0" w:space="0" w:color="auto"/>
          </w:divBdr>
        </w:div>
        <w:div w:id="1161430600">
          <w:marLeft w:val="480"/>
          <w:marRight w:val="0"/>
          <w:marTop w:val="0"/>
          <w:marBottom w:val="0"/>
          <w:divBdr>
            <w:top w:val="none" w:sz="0" w:space="0" w:color="auto"/>
            <w:left w:val="none" w:sz="0" w:space="0" w:color="auto"/>
            <w:bottom w:val="none" w:sz="0" w:space="0" w:color="auto"/>
            <w:right w:val="none" w:sz="0" w:space="0" w:color="auto"/>
          </w:divBdr>
        </w:div>
        <w:div w:id="49422076">
          <w:marLeft w:val="480"/>
          <w:marRight w:val="0"/>
          <w:marTop w:val="0"/>
          <w:marBottom w:val="0"/>
          <w:divBdr>
            <w:top w:val="none" w:sz="0" w:space="0" w:color="auto"/>
            <w:left w:val="none" w:sz="0" w:space="0" w:color="auto"/>
            <w:bottom w:val="none" w:sz="0" w:space="0" w:color="auto"/>
            <w:right w:val="none" w:sz="0" w:space="0" w:color="auto"/>
          </w:divBdr>
        </w:div>
        <w:div w:id="771516265">
          <w:marLeft w:val="480"/>
          <w:marRight w:val="0"/>
          <w:marTop w:val="0"/>
          <w:marBottom w:val="0"/>
          <w:divBdr>
            <w:top w:val="none" w:sz="0" w:space="0" w:color="auto"/>
            <w:left w:val="none" w:sz="0" w:space="0" w:color="auto"/>
            <w:bottom w:val="none" w:sz="0" w:space="0" w:color="auto"/>
            <w:right w:val="none" w:sz="0" w:space="0" w:color="auto"/>
          </w:divBdr>
        </w:div>
        <w:div w:id="1006598311">
          <w:marLeft w:val="480"/>
          <w:marRight w:val="0"/>
          <w:marTop w:val="0"/>
          <w:marBottom w:val="0"/>
          <w:divBdr>
            <w:top w:val="none" w:sz="0" w:space="0" w:color="auto"/>
            <w:left w:val="none" w:sz="0" w:space="0" w:color="auto"/>
            <w:bottom w:val="none" w:sz="0" w:space="0" w:color="auto"/>
            <w:right w:val="none" w:sz="0" w:space="0" w:color="auto"/>
          </w:divBdr>
        </w:div>
        <w:div w:id="1370253669">
          <w:marLeft w:val="480"/>
          <w:marRight w:val="0"/>
          <w:marTop w:val="0"/>
          <w:marBottom w:val="0"/>
          <w:divBdr>
            <w:top w:val="none" w:sz="0" w:space="0" w:color="auto"/>
            <w:left w:val="none" w:sz="0" w:space="0" w:color="auto"/>
            <w:bottom w:val="none" w:sz="0" w:space="0" w:color="auto"/>
            <w:right w:val="none" w:sz="0" w:space="0" w:color="auto"/>
          </w:divBdr>
        </w:div>
        <w:div w:id="2124226142">
          <w:marLeft w:val="480"/>
          <w:marRight w:val="0"/>
          <w:marTop w:val="0"/>
          <w:marBottom w:val="0"/>
          <w:divBdr>
            <w:top w:val="none" w:sz="0" w:space="0" w:color="auto"/>
            <w:left w:val="none" w:sz="0" w:space="0" w:color="auto"/>
            <w:bottom w:val="none" w:sz="0" w:space="0" w:color="auto"/>
            <w:right w:val="none" w:sz="0" w:space="0" w:color="auto"/>
          </w:divBdr>
        </w:div>
        <w:div w:id="272858819">
          <w:marLeft w:val="480"/>
          <w:marRight w:val="0"/>
          <w:marTop w:val="0"/>
          <w:marBottom w:val="0"/>
          <w:divBdr>
            <w:top w:val="none" w:sz="0" w:space="0" w:color="auto"/>
            <w:left w:val="none" w:sz="0" w:space="0" w:color="auto"/>
            <w:bottom w:val="none" w:sz="0" w:space="0" w:color="auto"/>
            <w:right w:val="none" w:sz="0" w:space="0" w:color="auto"/>
          </w:divBdr>
        </w:div>
        <w:div w:id="954874594">
          <w:marLeft w:val="480"/>
          <w:marRight w:val="0"/>
          <w:marTop w:val="0"/>
          <w:marBottom w:val="0"/>
          <w:divBdr>
            <w:top w:val="none" w:sz="0" w:space="0" w:color="auto"/>
            <w:left w:val="none" w:sz="0" w:space="0" w:color="auto"/>
            <w:bottom w:val="none" w:sz="0" w:space="0" w:color="auto"/>
            <w:right w:val="none" w:sz="0" w:space="0" w:color="auto"/>
          </w:divBdr>
        </w:div>
      </w:divsChild>
    </w:div>
    <w:div w:id="375006642">
      <w:bodyDiv w:val="1"/>
      <w:marLeft w:val="0"/>
      <w:marRight w:val="0"/>
      <w:marTop w:val="0"/>
      <w:marBottom w:val="0"/>
      <w:divBdr>
        <w:top w:val="none" w:sz="0" w:space="0" w:color="auto"/>
        <w:left w:val="none" w:sz="0" w:space="0" w:color="auto"/>
        <w:bottom w:val="none" w:sz="0" w:space="0" w:color="auto"/>
        <w:right w:val="none" w:sz="0" w:space="0" w:color="auto"/>
      </w:divBdr>
    </w:div>
    <w:div w:id="375086064">
      <w:bodyDiv w:val="1"/>
      <w:marLeft w:val="0"/>
      <w:marRight w:val="0"/>
      <w:marTop w:val="0"/>
      <w:marBottom w:val="0"/>
      <w:divBdr>
        <w:top w:val="none" w:sz="0" w:space="0" w:color="auto"/>
        <w:left w:val="none" w:sz="0" w:space="0" w:color="auto"/>
        <w:bottom w:val="none" w:sz="0" w:space="0" w:color="auto"/>
        <w:right w:val="none" w:sz="0" w:space="0" w:color="auto"/>
      </w:divBdr>
    </w:div>
    <w:div w:id="375160638">
      <w:bodyDiv w:val="1"/>
      <w:marLeft w:val="0"/>
      <w:marRight w:val="0"/>
      <w:marTop w:val="0"/>
      <w:marBottom w:val="0"/>
      <w:divBdr>
        <w:top w:val="none" w:sz="0" w:space="0" w:color="auto"/>
        <w:left w:val="none" w:sz="0" w:space="0" w:color="auto"/>
        <w:bottom w:val="none" w:sz="0" w:space="0" w:color="auto"/>
        <w:right w:val="none" w:sz="0" w:space="0" w:color="auto"/>
      </w:divBdr>
    </w:div>
    <w:div w:id="375354347">
      <w:bodyDiv w:val="1"/>
      <w:marLeft w:val="0"/>
      <w:marRight w:val="0"/>
      <w:marTop w:val="0"/>
      <w:marBottom w:val="0"/>
      <w:divBdr>
        <w:top w:val="none" w:sz="0" w:space="0" w:color="auto"/>
        <w:left w:val="none" w:sz="0" w:space="0" w:color="auto"/>
        <w:bottom w:val="none" w:sz="0" w:space="0" w:color="auto"/>
        <w:right w:val="none" w:sz="0" w:space="0" w:color="auto"/>
      </w:divBdr>
    </w:div>
    <w:div w:id="375394689">
      <w:bodyDiv w:val="1"/>
      <w:marLeft w:val="0"/>
      <w:marRight w:val="0"/>
      <w:marTop w:val="0"/>
      <w:marBottom w:val="0"/>
      <w:divBdr>
        <w:top w:val="none" w:sz="0" w:space="0" w:color="auto"/>
        <w:left w:val="none" w:sz="0" w:space="0" w:color="auto"/>
        <w:bottom w:val="none" w:sz="0" w:space="0" w:color="auto"/>
        <w:right w:val="none" w:sz="0" w:space="0" w:color="auto"/>
      </w:divBdr>
    </w:div>
    <w:div w:id="375395837">
      <w:bodyDiv w:val="1"/>
      <w:marLeft w:val="0"/>
      <w:marRight w:val="0"/>
      <w:marTop w:val="0"/>
      <w:marBottom w:val="0"/>
      <w:divBdr>
        <w:top w:val="none" w:sz="0" w:space="0" w:color="auto"/>
        <w:left w:val="none" w:sz="0" w:space="0" w:color="auto"/>
        <w:bottom w:val="none" w:sz="0" w:space="0" w:color="auto"/>
        <w:right w:val="none" w:sz="0" w:space="0" w:color="auto"/>
      </w:divBdr>
    </w:div>
    <w:div w:id="375471656">
      <w:bodyDiv w:val="1"/>
      <w:marLeft w:val="0"/>
      <w:marRight w:val="0"/>
      <w:marTop w:val="0"/>
      <w:marBottom w:val="0"/>
      <w:divBdr>
        <w:top w:val="none" w:sz="0" w:space="0" w:color="auto"/>
        <w:left w:val="none" w:sz="0" w:space="0" w:color="auto"/>
        <w:bottom w:val="none" w:sz="0" w:space="0" w:color="auto"/>
        <w:right w:val="none" w:sz="0" w:space="0" w:color="auto"/>
      </w:divBdr>
    </w:div>
    <w:div w:id="375618700">
      <w:bodyDiv w:val="1"/>
      <w:marLeft w:val="0"/>
      <w:marRight w:val="0"/>
      <w:marTop w:val="0"/>
      <w:marBottom w:val="0"/>
      <w:divBdr>
        <w:top w:val="none" w:sz="0" w:space="0" w:color="auto"/>
        <w:left w:val="none" w:sz="0" w:space="0" w:color="auto"/>
        <w:bottom w:val="none" w:sz="0" w:space="0" w:color="auto"/>
        <w:right w:val="none" w:sz="0" w:space="0" w:color="auto"/>
      </w:divBdr>
    </w:div>
    <w:div w:id="376123071">
      <w:bodyDiv w:val="1"/>
      <w:marLeft w:val="0"/>
      <w:marRight w:val="0"/>
      <w:marTop w:val="0"/>
      <w:marBottom w:val="0"/>
      <w:divBdr>
        <w:top w:val="none" w:sz="0" w:space="0" w:color="auto"/>
        <w:left w:val="none" w:sz="0" w:space="0" w:color="auto"/>
        <w:bottom w:val="none" w:sz="0" w:space="0" w:color="auto"/>
        <w:right w:val="none" w:sz="0" w:space="0" w:color="auto"/>
      </w:divBdr>
    </w:div>
    <w:div w:id="376130347">
      <w:bodyDiv w:val="1"/>
      <w:marLeft w:val="0"/>
      <w:marRight w:val="0"/>
      <w:marTop w:val="0"/>
      <w:marBottom w:val="0"/>
      <w:divBdr>
        <w:top w:val="none" w:sz="0" w:space="0" w:color="auto"/>
        <w:left w:val="none" w:sz="0" w:space="0" w:color="auto"/>
        <w:bottom w:val="none" w:sz="0" w:space="0" w:color="auto"/>
        <w:right w:val="none" w:sz="0" w:space="0" w:color="auto"/>
      </w:divBdr>
    </w:div>
    <w:div w:id="376319434">
      <w:bodyDiv w:val="1"/>
      <w:marLeft w:val="0"/>
      <w:marRight w:val="0"/>
      <w:marTop w:val="0"/>
      <w:marBottom w:val="0"/>
      <w:divBdr>
        <w:top w:val="none" w:sz="0" w:space="0" w:color="auto"/>
        <w:left w:val="none" w:sz="0" w:space="0" w:color="auto"/>
        <w:bottom w:val="none" w:sz="0" w:space="0" w:color="auto"/>
        <w:right w:val="none" w:sz="0" w:space="0" w:color="auto"/>
      </w:divBdr>
    </w:div>
    <w:div w:id="376397172">
      <w:bodyDiv w:val="1"/>
      <w:marLeft w:val="0"/>
      <w:marRight w:val="0"/>
      <w:marTop w:val="0"/>
      <w:marBottom w:val="0"/>
      <w:divBdr>
        <w:top w:val="none" w:sz="0" w:space="0" w:color="auto"/>
        <w:left w:val="none" w:sz="0" w:space="0" w:color="auto"/>
        <w:bottom w:val="none" w:sz="0" w:space="0" w:color="auto"/>
        <w:right w:val="none" w:sz="0" w:space="0" w:color="auto"/>
      </w:divBdr>
    </w:div>
    <w:div w:id="376441404">
      <w:bodyDiv w:val="1"/>
      <w:marLeft w:val="0"/>
      <w:marRight w:val="0"/>
      <w:marTop w:val="0"/>
      <w:marBottom w:val="0"/>
      <w:divBdr>
        <w:top w:val="none" w:sz="0" w:space="0" w:color="auto"/>
        <w:left w:val="none" w:sz="0" w:space="0" w:color="auto"/>
        <w:bottom w:val="none" w:sz="0" w:space="0" w:color="auto"/>
        <w:right w:val="none" w:sz="0" w:space="0" w:color="auto"/>
      </w:divBdr>
    </w:div>
    <w:div w:id="376777865">
      <w:bodyDiv w:val="1"/>
      <w:marLeft w:val="0"/>
      <w:marRight w:val="0"/>
      <w:marTop w:val="0"/>
      <w:marBottom w:val="0"/>
      <w:divBdr>
        <w:top w:val="none" w:sz="0" w:space="0" w:color="auto"/>
        <w:left w:val="none" w:sz="0" w:space="0" w:color="auto"/>
        <w:bottom w:val="none" w:sz="0" w:space="0" w:color="auto"/>
        <w:right w:val="none" w:sz="0" w:space="0" w:color="auto"/>
      </w:divBdr>
    </w:div>
    <w:div w:id="376780874">
      <w:bodyDiv w:val="1"/>
      <w:marLeft w:val="0"/>
      <w:marRight w:val="0"/>
      <w:marTop w:val="0"/>
      <w:marBottom w:val="0"/>
      <w:divBdr>
        <w:top w:val="none" w:sz="0" w:space="0" w:color="auto"/>
        <w:left w:val="none" w:sz="0" w:space="0" w:color="auto"/>
        <w:bottom w:val="none" w:sz="0" w:space="0" w:color="auto"/>
        <w:right w:val="none" w:sz="0" w:space="0" w:color="auto"/>
      </w:divBdr>
      <w:divsChild>
        <w:div w:id="1901943468">
          <w:marLeft w:val="480"/>
          <w:marRight w:val="0"/>
          <w:marTop w:val="0"/>
          <w:marBottom w:val="0"/>
          <w:divBdr>
            <w:top w:val="none" w:sz="0" w:space="0" w:color="auto"/>
            <w:left w:val="none" w:sz="0" w:space="0" w:color="auto"/>
            <w:bottom w:val="none" w:sz="0" w:space="0" w:color="auto"/>
            <w:right w:val="none" w:sz="0" w:space="0" w:color="auto"/>
          </w:divBdr>
        </w:div>
        <w:div w:id="348217751">
          <w:marLeft w:val="480"/>
          <w:marRight w:val="0"/>
          <w:marTop w:val="0"/>
          <w:marBottom w:val="0"/>
          <w:divBdr>
            <w:top w:val="none" w:sz="0" w:space="0" w:color="auto"/>
            <w:left w:val="none" w:sz="0" w:space="0" w:color="auto"/>
            <w:bottom w:val="none" w:sz="0" w:space="0" w:color="auto"/>
            <w:right w:val="none" w:sz="0" w:space="0" w:color="auto"/>
          </w:divBdr>
        </w:div>
        <w:div w:id="101926563">
          <w:marLeft w:val="480"/>
          <w:marRight w:val="0"/>
          <w:marTop w:val="0"/>
          <w:marBottom w:val="0"/>
          <w:divBdr>
            <w:top w:val="none" w:sz="0" w:space="0" w:color="auto"/>
            <w:left w:val="none" w:sz="0" w:space="0" w:color="auto"/>
            <w:bottom w:val="none" w:sz="0" w:space="0" w:color="auto"/>
            <w:right w:val="none" w:sz="0" w:space="0" w:color="auto"/>
          </w:divBdr>
        </w:div>
        <w:div w:id="1747454434">
          <w:marLeft w:val="480"/>
          <w:marRight w:val="0"/>
          <w:marTop w:val="0"/>
          <w:marBottom w:val="0"/>
          <w:divBdr>
            <w:top w:val="none" w:sz="0" w:space="0" w:color="auto"/>
            <w:left w:val="none" w:sz="0" w:space="0" w:color="auto"/>
            <w:bottom w:val="none" w:sz="0" w:space="0" w:color="auto"/>
            <w:right w:val="none" w:sz="0" w:space="0" w:color="auto"/>
          </w:divBdr>
        </w:div>
        <w:div w:id="942808524">
          <w:marLeft w:val="480"/>
          <w:marRight w:val="0"/>
          <w:marTop w:val="0"/>
          <w:marBottom w:val="0"/>
          <w:divBdr>
            <w:top w:val="none" w:sz="0" w:space="0" w:color="auto"/>
            <w:left w:val="none" w:sz="0" w:space="0" w:color="auto"/>
            <w:bottom w:val="none" w:sz="0" w:space="0" w:color="auto"/>
            <w:right w:val="none" w:sz="0" w:space="0" w:color="auto"/>
          </w:divBdr>
        </w:div>
        <w:div w:id="425997793">
          <w:marLeft w:val="480"/>
          <w:marRight w:val="0"/>
          <w:marTop w:val="0"/>
          <w:marBottom w:val="0"/>
          <w:divBdr>
            <w:top w:val="none" w:sz="0" w:space="0" w:color="auto"/>
            <w:left w:val="none" w:sz="0" w:space="0" w:color="auto"/>
            <w:bottom w:val="none" w:sz="0" w:space="0" w:color="auto"/>
            <w:right w:val="none" w:sz="0" w:space="0" w:color="auto"/>
          </w:divBdr>
        </w:div>
        <w:div w:id="583539573">
          <w:marLeft w:val="480"/>
          <w:marRight w:val="0"/>
          <w:marTop w:val="0"/>
          <w:marBottom w:val="0"/>
          <w:divBdr>
            <w:top w:val="none" w:sz="0" w:space="0" w:color="auto"/>
            <w:left w:val="none" w:sz="0" w:space="0" w:color="auto"/>
            <w:bottom w:val="none" w:sz="0" w:space="0" w:color="auto"/>
            <w:right w:val="none" w:sz="0" w:space="0" w:color="auto"/>
          </w:divBdr>
        </w:div>
        <w:div w:id="2040617291">
          <w:marLeft w:val="480"/>
          <w:marRight w:val="0"/>
          <w:marTop w:val="0"/>
          <w:marBottom w:val="0"/>
          <w:divBdr>
            <w:top w:val="none" w:sz="0" w:space="0" w:color="auto"/>
            <w:left w:val="none" w:sz="0" w:space="0" w:color="auto"/>
            <w:bottom w:val="none" w:sz="0" w:space="0" w:color="auto"/>
            <w:right w:val="none" w:sz="0" w:space="0" w:color="auto"/>
          </w:divBdr>
        </w:div>
        <w:div w:id="600189043">
          <w:marLeft w:val="480"/>
          <w:marRight w:val="0"/>
          <w:marTop w:val="0"/>
          <w:marBottom w:val="0"/>
          <w:divBdr>
            <w:top w:val="none" w:sz="0" w:space="0" w:color="auto"/>
            <w:left w:val="none" w:sz="0" w:space="0" w:color="auto"/>
            <w:bottom w:val="none" w:sz="0" w:space="0" w:color="auto"/>
            <w:right w:val="none" w:sz="0" w:space="0" w:color="auto"/>
          </w:divBdr>
        </w:div>
        <w:div w:id="1705907530">
          <w:marLeft w:val="480"/>
          <w:marRight w:val="0"/>
          <w:marTop w:val="0"/>
          <w:marBottom w:val="0"/>
          <w:divBdr>
            <w:top w:val="none" w:sz="0" w:space="0" w:color="auto"/>
            <w:left w:val="none" w:sz="0" w:space="0" w:color="auto"/>
            <w:bottom w:val="none" w:sz="0" w:space="0" w:color="auto"/>
            <w:right w:val="none" w:sz="0" w:space="0" w:color="auto"/>
          </w:divBdr>
        </w:div>
        <w:div w:id="1414741151">
          <w:marLeft w:val="480"/>
          <w:marRight w:val="0"/>
          <w:marTop w:val="0"/>
          <w:marBottom w:val="0"/>
          <w:divBdr>
            <w:top w:val="none" w:sz="0" w:space="0" w:color="auto"/>
            <w:left w:val="none" w:sz="0" w:space="0" w:color="auto"/>
            <w:bottom w:val="none" w:sz="0" w:space="0" w:color="auto"/>
            <w:right w:val="none" w:sz="0" w:space="0" w:color="auto"/>
          </w:divBdr>
        </w:div>
        <w:div w:id="1060786515">
          <w:marLeft w:val="480"/>
          <w:marRight w:val="0"/>
          <w:marTop w:val="0"/>
          <w:marBottom w:val="0"/>
          <w:divBdr>
            <w:top w:val="none" w:sz="0" w:space="0" w:color="auto"/>
            <w:left w:val="none" w:sz="0" w:space="0" w:color="auto"/>
            <w:bottom w:val="none" w:sz="0" w:space="0" w:color="auto"/>
            <w:right w:val="none" w:sz="0" w:space="0" w:color="auto"/>
          </w:divBdr>
        </w:div>
        <w:div w:id="158349308">
          <w:marLeft w:val="480"/>
          <w:marRight w:val="0"/>
          <w:marTop w:val="0"/>
          <w:marBottom w:val="0"/>
          <w:divBdr>
            <w:top w:val="none" w:sz="0" w:space="0" w:color="auto"/>
            <w:left w:val="none" w:sz="0" w:space="0" w:color="auto"/>
            <w:bottom w:val="none" w:sz="0" w:space="0" w:color="auto"/>
            <w:right w:val="none" w:sz="0" w:space="0" w:color="auto"/>
          </w:divBdr>
        </w:div>
        <w:div w:id="1719090080">
          <w:marLeft w:val="480"/>
          <w:marRight w:val="0"/>
          <w:marTop w:val="0"/>
          <w:marBottom w:val="0"/>
          <w:divBdr>
            <w:top w:val="none" w:sz="0" w:space="0" w:color="auto"/>
            <w:left w:val="none" w:sz="0" w:space="0" w:color="auto"/>
            <w:bottom w:val="none" w:sz="0" w:space="0" w:color="auto"/>
            <w:right w:val="none" w:sz="0" w:space="0" w:color="auto"/>
          </w:divBdr>
        </w:div>
        <w:div w:id="2007971515">
          <w:marLeft w:val="480"/>
          <w:marRight w:val="0"/>
          <w:marTop w:val="0"/>
          <w:marBottom w:val="0"/>
          <w:divBdr>
            <w:top w:val="none" w:sz="0" w:space="0" w:color="auto"/>
            <w:left w:val="none" w:sz="0" w:space="0" w:color="auto"/>
            <w:bottom w:val="none" w:sz="0" w:space="0" w:color="auto"/>
            <w:right w:val="none" w:sz="0" w:space="0" w:color="auto"/>
          </w:divBdr>
        </w:div>
        <w:div w:id="790592043">
          <w:marLeft w:val="480"/>
          <w:marRight w:val="0"/>
          <w:marTop w:val="0"/>
          <w:marBottom w:val="0"/>
          <w:divBdr>
            <w:top w:val="none" w:sz="0" w:space="0" w:color="auto"/>
            <w:left w:val="none" w:sz="0" w:space="0" w:color="auto"/>
            <w:bottom w:val="none" w:sz="0" w:space="0" w:color="auto"/>
            <w:right w:val="none" w:sz="0" w:space="0" w:color="auto"/>
          </w:divBdr>
        </w:div>
        <w:div w:id="1994792340">
          <w:marLeft w:val="480"/>
          <w:marRight w:val="0"/>
          <w:marTop w:val="0"/>
          <w:marBottom w:val="0"/>
          <w:divBdr>
            <w:top w:val="none" w:sz="0" w:space="0" w:color="auto"/>
            <w:left w:val="none" w:sz="0" w:space="0" w:color="auto"/>
            <w:bottom w:val="none" w:sz="0" w:space="0" w:color="auto"/>
            <w:right w:val="none" w:sz="0" w:space="0" w:color="auto"/>
          </w:divBdr>
        </w:div>
        <w:div w:id="1512144027">
          <w:marLeft w:val="480"/>
          <w:marRight w:val="0"/>
          <w:marTop w:val="0"/>
          <w:marBottom w:val="0"/>
          <w:divBdr>
            <w:top w:val="none" w:sz="0" w:space="0" w:color="auto"/>
            <w:left w:val="none" w:sz="0" w:space="0" w:color="auto"/>
            <w:bottom w:val="none" w:sz="0" w:space="0" w:color="auto"/>
            <w:right w:val="none" w:sz="0" w:space="0" w:color="auto"/>
          </w:divBdr>
        </w:div>
        <w:div w:id="1745882346">
          <w:marLeft w:val="480"/>
          <w:marRight w:val="0"/>
          <w:marTop w:val="0"/>
          <w:marBottom w:val="0"/>
          <w:divBdr>
            <w:top w:val="none" w:sz="0" w:space="0" w:color="auto"/>
            <w:left w:val="none" w:sz="0" w:space="0" w:color="auto"/>
            <w:bottom w:val="none" w:sz="0" w:space="0" w:color="auto"/>
            <w:right w:val="none" w:sz="0" w:space="0" w:color="auto"/>
          </w:divBdr>
        </w:div>
        <w:div w:id="2117626729">
          <w:marLeft w:val="480"/>
          <w:marRight w:val="0"/>
          <w:marTop w:val="0"/>
          <w:marBottom w:val="0"/>
          <w:divBdr>
            <w:top w:val="none" w:sz="0" w:space="0" w:color="auto"/>
            <w:left w:val="none" w:sz="0" w:space="0" w:color="auto"/>
            <w:bottom w:val="none" w:sz="0" w:space="0" w:color="auto"/>
            <w:right w:val="none" w:sz="0" w:space="0" w:color="auto"/>
          </w:divBdr>
        </w:div>
        <w:div w:id="1430273206">
          <w:marLeft w:val="480"/>
          <w:marRight w:val="0"/>
          <w:marTop w:val="0"/>
          <w:marBottom w:val="0"/>
          <w:divBdr>
            <w:top w:val="none" w:sz="0" w:space="0" w:color="auto"/>
            <w:left w:val="none" w:sz="0" w:space="0" w:color="auto"/>
            <w:bottom w:val="none" w:sz="0" w:space="0" w:color="auto"/>
            <w:right w:val="none" w:sz="0" w:space="0" w:color="auto"/>
          </w:divBdr>
        </w:div>
        <w:div w:id="653069932">
          <w:marLeft w:val="480"/>
          <w:marRight w:val="0"/>
          <w:marTop w:val="0"/>
          <w:marBottom w:val="0"/>
          <w:divBdr>
            <w:top w:val="none" w:sz="0" w:space="0" w:color="auto"/>
            <w:left w:val="none" w:sz="0" w:space="0" w:color="auto"/>
            <w:bottom w:val="none" w:sz="0" w:space="0" w:color="auto"/>
            <w:right w:val="none" w:sz="0" w:space="0" w:color="auto"/>
          </w:divBdr>
        </w:div>
        <w:div w:id="1056394843">
          <w:marLeft w:val="480"/>
          <w:marRight w:val="0"/>
          <w:marTop w:val="0"/>
          <w:marBottom w:val="0"/>
          <w:divBdr>
            <w:top w:val="none" w:sz="0" w:space="0" w:color="auto"/>
            <w:left w:val="none" w:sz="0" w:space="0" w:color="auto"/>
            <w:bottom w:val="none" w:sz="0" w:space="0" w:color="auto"/>
            <w:right w:val="none" w:sz="0" w:space="0" w:color="auto"/>
          </w:divBdr>
        </w:div>
        <w:div w:id="406534703">
          <w:marLeft w:val="480"/>
          <w:marRight w:val="0"/>
          <w:marTop w:val="0"/>
          <w:marBottom w:val="0"/>
          <w:divBdr>
            <w:top w:val="none" w:sz="0" w:space="0" w:color="auto"/>
            <w:left w:val="none" w:sz="0" w:space="0" w:color="auto"/>
            <w:bottom w:val="none" w:sz="0" w:space="0" w:color="auto"/>
            <w:right w:val="none" w:sz="0" w:space="0" w:color="auto"/>
          </w:divBdr>
        </w:div>
        <w:div w:id="1171020256">
          <w:marLeft w:val="480"/>
          <w:marRight w:val="0"/>
          <w:marTop w:val="0"/>
          <w:marBottom w:val="0"/>
          <w:divBdr>
            <w:top w:val="none" w:sz="0" w:space="0" w:color="auto"/>
            <w:left w:val="none" w:sz="0" w:space="0" w:color="auto"/>
            <w:bottom w:val="none" w:sz="0" w:space="0" w:color="auto"/>
            <w:right w:val="none" w:sz="0" w:space="0" w:color="auto"/>
          </w:divBdr>
        </w:div>
        <w:div w:id="350381428">
          <w:marLeft w:val="480"/>
          <w:marRight w:val="0"/>
          <w:marTop w:val="0"/>
          <w:marBottom w:val="0"/>
          <w:divBdr>
            <w:top w:val="none" w:sz="0" w:space="0" w:color="auto"/>
            <w:left w:val="none" w:sz="0" w:space="0" w:color="auto"/>
            <w:bottom w:val="none" w:sz="0" w:space="0" w:color="auto"/>
            <w:right w:val="none" w:sz="0" w:space="0" w:color="auto"/>
          </w:divBdr>
        </w:div>
        <w:div w:id="1091581842">
          <w:marLeft w:val="480"/>
          <w:marRight w:val="0"/>
          <w:marTop w:val="0"/>
          <w:marBottom w:val="0"/>
          <w:divBdr>
            <w:top w:val="none" w:sz="0" w:space="0" w:color="auto"/>
            <w:left w:val="none" w:sz="0" w:space="0" w:color="auto"/>
            <w:bottom w:val="none" w:sz="0" w:space="0" w:color="auto"/>
            <w:right w:val="none" w:sz="0" w:space="0" w:color="auto"/>
          </w:divBdr>
        </w:div>
        <w:div w:id="1867937079">
          <w:marLeft w:val="480"/>
          <w:marRight w:val="0"/>
          <w:marTop w:val="0"/>
          <w:marBottom w:val="0"/>
          <w:divBdr>
            <w:top w:val="none" w:sz="0" w:space="0" w:color="auto"/>
            <w:left w:val="none" w:sz="0" w:space="0" w:color="auto"/>
            <w:bottom w:val="none" w:sz="0" w:space="0" w:color="auto"/>
            <w:right w:val="none" w:sz="0" w:space="0" w:color="auto"/>
          </w:divBdr>
        </w:div>
        <w:div w:id="1814442226">
          <w:marLeft w:val="480"/>
          <w:marRight w:val="0"/>
          <w:marTop w:val="0"/>
          <w:marBottom w:val="0"/>
          <w:divBdr>
            <w:top w:val="none" w:sz="0" w:space="0" w:color="auto"/>
            <w:left w:val="none" w:sz="0" w:space="0" w:color="auto"/>
            <w:bottom w:val="none" w:sz="0" w:space="0" w:color="auto"/>
            <w:right w:val="none" w:sz="0" w:space="0" w:color="auto"/>
          </w:divBdr>
        </w:div>
        <w:div w:id="1095203847">
          <w:marLeft w:val="480"/>
          <w:marRight w:val="0"/>
          <w:marTop w:val="0"/>
          <w:marBottom w:val="0"/>
          <w:divBdr>
            <w:top w:val="none" w:sz="0" w:space="0" w:color="auto"/>
            <w:left w:val="none" w:sz="0" w:space="0" w:color="auto"/>
            <w:bottom w:val="none" w:sz="0" w:space="0" w:color="auto"/>
            <w:right w:val="none" w:sz="0" w:space="0" w:color="auto"/>
          </w:divBdr>
        </w:div>
        <w:div w:id="899362850">
          <w:marLeft w:val="480"/>
          <w:marRight w:val="0"/>
          <w:marTop w:val="0"/>
          <w:marBottom w:val="0"/>
          <w:divBdr>
            <w:top w:val="none" w:sz="0" w:space="0" w:color="auto"/>
            <w:left w:val="none" w:sz="0" w:space="0" w:color="auto"/>
            <w:bottom w:val="none" w:sz="0" w:space="0" w:color="auto"/>
            <w:right w:val="none" w:sz="0" w:space="0" w:color="auto"/>
          </w:divBdr>
        </w:div>
        <w:div w:id="797264491">
          <w:marLeft w:val="480"/>
          <w:marRight w:val="0"/>
          <w:marTop w:val="0"/>
          <w:marBottom w:val="0"/>
          <w:divBdr>
            <w:top w:val="none" w:sz="0" w:space="0" w:color="auto"/>
            <w:left w:val="none" w:sz="0" w:space="0" w:color="auto"/>
            <w:bottom w:val="none" w:sz="0" w:space="0" w:color="auto"/>
            <w:right w:val="none" w:sz="0" w:space="0" w:color="auto"/>
          </w:divBdr>
        </w:div>
        <w:div w:id="342971854">
          <w:marLeft w:val="480"/>
          <w:marRight w:val="0"/>
          <w:marTop w:val="0"/>
          <w:marBottom w:val="0"/>
          <w:divBdr>
            <w:top w:val="none" w:sz="0" w:space="0" w:color="auto"/>
            <w:left w:val="none" w:sz="0" w:space="0" w:color="auto"/>
            <w:bottom w:val="none" w:sz="0" w:space="0" w:color="auto"/>
            <w:right w:val="none" w:sz="0" w:space="0" w:color="auto"/>
          </w:divBdr>
        </w:div>
        <w:div w:id="1760785989">
          <w:marLeft w:val="480"/>
          <w:marRight w:val="0"/>
          <w:marTop w:val="0"/>
          <w:marBottom w:val="0"/>
          <w:divBdr>
            <w:top w:val="none" w:sz="0" w:space="0" w:color="auto"/>
            <w:left w:val="none" w:sz="0" w:space="0" w:color="auto"/>
            <w:bottom w:val="none" w:sz="0" w:space="0" w:color="auto"/>
            <w:right w:val="none" w:sz="0" w:space="0" w:color="auto"/>
          </w:divBdr>
        </w:div>
        <w:div w:id="1706247388">
          <w:marLeft w:val="480"/>
          <w:marRight w:val="0"/>
          <w:marTop w:val="0"/>
          <w:marBottom w:val="0"/>
          <w:divBdr>
            <w:top w:val="none" w:sz="0" w:space="0" w:color="auto"/>
            <w:left w:val="none" w:sz="0" w:space="0" w:color="auto"/>
            <w:bottom w:val="none" w:sz="0" w:space="0" w:color="auto"/>
            <w:right w:val="none" w:sz="0" w:space="0" w:color="auto"/>
          </w:divBdr>
        </w:div>
        <w:div w:id="1135680556">
          <w:marLeft w:val="480"/>
          <w:marRight w:val="0"/>
          <w:marTop w:val="0"/>
          <w:marBottom w:val="0"/>
          <w:divBdr>
            <w:top w:val="none" w:sz="0" w:space="0" w:color="auto"/>
            <w:left w:val="none" w:sz="0" w:space="0" w:color="auto"/>
            <w:bottom w:val="none" w:sz="0" w:space="0" w:color="auto"/>
            <w:right w:val="none" w:sz="0" w:space="0" w:color="auto"/>
          </w:divBdr>
        </w:div>
        <w:div w:id="1248418878">
          <w:marLeft w:val="480"/>
          <w:marRight w:val="0"/>
          <w:marTop w:val="0"/>
          <w:marBottom w:val="0"/>
          <w:divBdr>
            <w:top w:val="none" w:sz="0" w:space="0" w:color="auto"/>
            <w:left w:val="none" w:sz="0" w:space="0" w:color="auto"/>
            <w:bottom w:val="none" w:sz="0" w:space="0" w:color="auto"/>
            <w:right w:val="none" w:sz="0" w:space="0" w:color="auto"/>
          </w:divBdr>
        </w:div>
        <w:div w:id="1797332781">
          <w:marLeft w:val="480"/>
          <w:marRight w:val="0"/>
          <w:marTop w:val="0"/>
          <w:marBottom w:val="0"/>
          <w:divBdr>
            <w:top w:val="none" w:sz="0" w:space="0" w:color="auto"/>
            <w:left w:val="none" w:sz="0" w:space="0" w:color="auto"/>
            <w:bottom w:val="none" w:sz="0" w:space="0" w:color="auto"/>
            <w:right w:val="none" w:sz="0" w:space="0" w:color="auto"/>
          </w:divBdr>
        </w:div>
        <w:div w:id="460851246">
          <w:marLeft w:val="480"/>
          <w:marRight w:val="0"/>
          <w:marTop w:val="0"/>
          <w:marBottom w:val="0"/>
          <w:divBdr>
            <w:top w:val="none" w:sz="0" w:space="0" w:color="auto"/>
            <w:left w:val="none" w:sz="0" w:space="0" w:color="auto"/>
            <w:bottom w:val="none" w:sz="0" w:space="0" w:color="auto"/>
            <w:right w:val="none" w:sz="0" w:space="0" w:color="auto"/>
          </w:divBdr>
        </w:div>
        <w:div w:id="1480804841">
          <w:marLeft w:val="480"/>
          <w:marRight w:val="0"/>
          <w:marTop w:val="0"/>
          <w:marBottom w:val="0"/>
          <w:divBdr>
            <w:top w:val="none" w:sz="0" w:space="0" w:color="auto"/>
            <w:left w:val="none" w:sz="0" w:space="0" w:color="auto"/>
            <w:bottom w:val="none" w:sz="0" w:space="0" w:color="auto"/>
            <w:right w:val="none" w:sz="0" w:space="0" w:color="auto"/>
          </w:divBdr>
        </w:div>
        <w:div w:id="88895183">
          <w:marLeft w:val="480"/>
          <w:marRight w:val="0"/>
          <w:marTop w:val="0"/>
          <w:marBottom w:val="0"/>
          <w:divBdr>
            <w:top w:val="none" w:sz="0" w:space="0" w:color="auto"/>
            <w:left w:val="none" w:sz="0" w:space="0" w:color="auto"/>
            <w:bottom w:val="none" w:sz="0" w:space="0" w:color="auto"/>
            <w:right w:val="none" w:sz="0" w:space="0" w:color="auto"/>
          </w:divBdr>
        </w:div>
        <w:div w:id="879708516">
          <w:marLeft w:val="480"/>
          <w:marRight w:val="0"/>
          <w:marTop w:val="0"/>
          <w:marBottom w:val="0"/>
          <w:divBdr>
            <w:top w:val="none" w:sz="0" w:space="0" w:color="auto"/>
            <w:left w:val="none" w:sz="0" w:space="0" w:color="auto"/>
            <w:bottom w:val="none" w:sz="0" w:space="0" w:color="auto"/>
            <w:right w:val="none" w:sz="0" w:space="0" w:color="auto"/>
          </w:divBdr>
        </w:div>
        <w:div w:id="506333609">
          <w:marLeft w:val="480"/>
          <w:marRight w:val="0"/>
          <w:marTop w:val="0"/>
          <w:marBottom w:val="0"/>
          <w:divBdr>
            <w:top w:val="none" w:sz="0" w:space="0" w:color="auto"/>
            <w:left w:val="none" w:sz="0" w:space="0" w:color="auto"/>
            <w:bottom w:val="none" w:sz="0" w:space="0" w:color="auto"/>
            <w:right w:val="none" w:sz="0" w:space="0" w:color="auto"/>
          </w:divBdr>
        </w:div>
        <w:div w:id="502015391">
          <w:marLeft w:val="480"/>
          <w:marRight w:val="0"/>
          <w:marTop w:val="0"/>
          <w:marBottom w:val="0"/>
          <w:divBdr>
            <w:top w:val="none" w:sz="0" w:space="0" w:color="auto"/>
            <w:left w:val="none" w:sz="0" w:space="0" w:color="auto"/>
            <w:bottom w:val="none" w:sz="0" w:space="0" w:color="auto"/>
            <w:right w:val="none" w:sz="0" w:space="0" w:color="auto"/>
          </w:divBdr>
        </w:div>
        <w:div w:id="1678072497">
          <w:marLeft w:val="480"/>
          <w:marRight w:val="0"/>
          <w:marTop w:val="0"/>
          <w:marBottom w:val="0"/>
          <w:divBdr>
            <w:top w:val="none" w:sz="0" w:space="0" w:color="auto"/>
            <w:left w:val="none" w:sz="0" w:space="0" w:color="auto"/>
            <w:bottom w:val="none" w:sz="0" w:space="0" w:color="auto"/>
            <w:right w:val="none" w:sz="0" w:space="0" w:color="auto"/>
          </w:divBdr>
        </w:div>
        <w:div w:id="1635981242">
          <w:marLeft w:val="480"/>
          <w:marRight w:val="0"/>
          <w:marTop w:val="0"/>
          <w:marBottom w:val="0"/>
          <w:divBdr>
            <w:top w:val="none" w:sz="0" w:space="0" w:color="auto"/>
            <w:left w:val="none" w:sz="0" w:space="0" w:color="auto"/>
            <w:bottom w:val="none" w:sz="0" w:space="0" w:color="auto"/>
            <w:right w:val="none" w:sz="0" w:space="0" w:color="auto"/>
          </w:divBdr>
        </w:div>
        <w:div w:id="1372917000">
          <w:marLeft w:val="480"/>
          <w:marRight w:val="0"/>
          <w:marTop w:val="0"/>
          <w:marBottom w:val="0"/>
          <w:divBdr>
            <w:top w:val="none" w:sz="0" w:space="0" w:color="auto"/>
            <w:left w:val="none" w:sz="0" w:space="0" w:color="auto"/>
            <w:bottom w:val="none" w:sz="0" w:space="0" w:color="auto"/>
            <w:right w:val="none" w:sz="0" w:space="0" w:color="auto"/>
          </w:divBdr>
        </w:div>
        <w:div w:id="2136436544">
          <w:marLeft w:val="480"/>
          <w:marRight w:val="0"/>
          <w:marTop w:val="0"/>
          <w:marBottom w:val="0"/>
          <w:divBdr>
            <w:top w:val="none" w:sz="0" w:space="0" w:color="auto"/>
            <w:left w:val="none" w:sz="0" w:space="0" w:color="auto"/>
            <w:bottom w:val="none" w:sz="0" w:space="0" w:color="auto"/>
            <w:right w:val="none" w:sz="0" w:space="0" w:color="auto"/>
          </w:divBdr>
        </w:div>
        <w:div w:id="344669366">
          <w:marLeft w:val="480"/>
          <w:marRight w:val="0"/>
          <w:marTop w:val="0"/>
          <w:marBottom w:val="0"/>
          <w:divBdr>
            <w:top w:val="none" w:sz="0" w:space="0" w:color="auto"/>
            <w:left w:val="none" w:sz="0" w:space="0" w:color="auto"/>
            <w:bottom w:val="none" w:sz="0" w:space="0" w:color="auto"/>
            <w:right w:val="none" w:sz="0" w:space="0" w:color="auto"/>
          </w:divBdr>
        </w:div>
        <w:div w:id="672296652">
          <w:marLeft w:val="480"/>
          <w:marRight w:val="0"/>
          <w:marTop w:val="0"/>
          <w:marBottom w:val="0"/>
          <w:divBdr>
            <w:top w:val="none" w:sz="0" w:space="0" w:color="auto"/>
            <w:left w:val="none" w:sz="0" w:space="0" w:color="auto"/>
            <w:bottom w:val="none" w:sz="0" w:space="0" w:color="auto"/>
            <w:right w:val="none" w:sz="0" w:space="0" w:color="auto"/>
          </w:divBdr>
        </w:div>
        <w:div w:id="929461835">
          <w:marLeft w:val="480"/>
          <w:marRight w:val="0"/>
          <w:marTop w:val="0"/>
          <w:marBottom w:val="0"/>
          <w:divBdr>
            <w:top w:val="none" w:sz="0" w:space="0" w:color="auto"/>
            <w:left w:val="none" w:sz="0" w:space="0" w:color="auto"/>
            <w:bottom w:val="none" w:sz="0" w:space="0" w:color="auto"/>
            <w:right w:val="none" w:sz="0" w:space="0" w:color="auto"/>
          </w:divBdr>
        </w:div>
        <w:div w:id="1273198287">
          <w:marLeft w:val="480"/>
          <w:marRight w:val="0"/>
          <w:marTop w:val="0"/>
          <w:marBottom w:val="0"/>
          <w:divBdr>
            <w:top w:val="none" w:sz="0" w:space="0" w:color="auto"/>
            <w:left w:val="none" w:sz="0" w:space="0" w:color="auto"/>
            <w:bottom w:val="none" w:sz="0" w:space="0" w:color="auto"/>
            <w:right w:val="none" w:sz="0" w:space="0" w:color="auto"/>
          </w:divBdr>
        </w:div>
        <w:div w:id="15276534">
          <w:marLeft w:val="480"/>
          <w:marRight w:val="0"/>
          <w:marTop w:val="0"/>
          <w:marBottom w:val="0"/>
          <w:divBdr>
            <w:top w:val="none" w:sz="0" w:space="0" w:color="auto"/>
            <w:left w:val="none" w:sz="0" w:space="0" w:color="auto"/>
            <w:bottom w:val="none" w:sz="0" w:space="0" w:color="auto"/>
            <w:right w:val="none" w:sz="0" w:space="0" w:color="auto"/>
          </w:divBdr>
        </w:div>
        <w:div w:id="176120609">
          <w:marLeft w:val="480"/>
          <w:marRight w:val="0"/>
          <w:marTop w:val="0"/>
          <w:marBottom w:val="0"/>
          <w:divBdr>
            <w:top w:val="none" w:sz="0" w:space="0" w:color="auto"/>
            <w:left w:val="none" w:sz="0" w:space="0" w:color="auto"/>
            <w:bottom w:val="none" w:sz="0" w:space="0" w:color="auto"/>
            <w:right w:val="none" w:sz="0" w:space="0" w:color="auto"/>
          </w:divBdr>
        </w:div>
      </w:divsChild>
    </w:div>
    <w:div w:id="377363902">
      <w:bodyDiv w:val="1"/>
      <w:marLeft w:val="0"/>
      <w:marRight w:val="0"/>
      <w:marTop w:val="0"/>
      <w:marBottom w:val="0"/>
      <w:divBdr>
        <w:top w:val="none" w:sz="0" w:space="0" w:color="auto"/>
        <w:left w:val="none" w:sz="0" w:space="0" w:color="auto"/>
        <w:bottom w:val="none" w:sz="0" w:space="0" w:color="auto"/>
        <w:right w:val="none" w:sz="0" w:space="0" w:color="auto"/>
      </w:divBdr>
    </w:div>
    <w:div w:id="377631258">
      <w:bodyDiv w:val="1"/>
      <w:marLeft w:val="0"/>
      <w:marRight w:val="0"/>
      <w:marTop w:val="0"/>
      <w:marBottom w:val="0"/>
      <w:divBdr>
        <w:top w:val="none" w:sz="0" w:space="0" w:color="auto"/>
        <w:left w:val="none" w:sz="0" w:space="0" w:color="auto"/>
        <w:bottom w:val="none" w:sz="0" w:space="0" w:color="auto"/>
        <w:right w:val="none" w:sz="0" w:space="0" w:color="auto"/>
      </w:divBdr>
    </w:div>
    <w:div w:id="378015068">
      <w:bodyDiv w:val="1"/>
      <w:marLeft w:val="0"/>
      <w:marRight w:val="0"/>
      <w:marTop w:val="0"/>
      <w:marBottom w:val="0"/>
      <w:divBdr>
        <w:top w:val="none" w:sz="0" w:space="0" w:color="auto"/>
        <w:left w:val="none" w:sz="0" w:space="0" w:color="auto"/>
        <w:bottom w:val="none" w:sz="0" w:space="0" w:color="auto"/>
        <w:right w:val="none" w:sz="0" w:space="0" w:color="auto"/>
      </w:divBdr>
    </w:div>
    <w:div w:id="378089257">
      <w:bodyDiv w:val="1"/>
      <w:marLeft w:val="0"/>
      <w:marRight w:val="0"/>
      <w:marTop w:val="0"/>
      <w:marBottom w:val="0"/>
      <w:divBdr>
        <w:top w:val="none" w:sz="0" w:space="0" w:color="auto"/>
        <w:left w:val="none" w:sz="0" w:space="0" w:color="auto"/>
        <w:bottom w:val="none" w:sz="0" w:space="0" w:color="auto"/>
        <w:right w:val="none" w:sz="0" w:space="0" w:color="auto"/>
      </w:divBdr>
    </w:div>
    <w:div w:id="378211440">
      <w:bodyDiv w:val="1"/>
      <w:marLeft w:val="0"/>
      <w:marRight w:val="0"/>
      <w:marTop w:val="0"/>
      <w:marBottom w:val="0"/>
      <w:divBdr>
        <w:top w:val="none" w:sz="0" w:space="0" w:color="auto"/>
        <w:left w:val="none" w:sz="0" w:space="0" w:color="auto"/>
        <w:bottom w:val="none" w:sz="0" w:space="0" w:color="auto"/>
        <w:right w:val="none" w:sz="0" w:space="0" w:color="auto"/>
      </w:divBdr>
    </w:div>
    <w:div w:id="378285406">
      <w:bodyDiv w:val="1"/>
      <w:marLeft w:val="0"/>
      <w:marRight w:val="0"/>
      <w:marTop w:val="0"/>
      <w:marBottom w:val="0"/>
      <w:divBdr>
        <w:top w:val="none" w:sz="0" w:space="0" w:color="auto"/>
        <w:left w:val="none" w:sz="0" w:space="0" w:color="auto"/>
        <w:bottom w:val="none" w:sz="0" w:space="0" w:color="auto"/>
        <w:right w:val="none" w:sz="0" w:space="0" w:color="auto"/>
      </w:divBdr>
    </w:div>
    <w:div w:id="378632270">
      <w:bodyDiv w:val="1"/>
      <w:marLeft w:val="0"/>
      <w:marRight w:val="0"/>
      <w:marTop w:val="0"/>
      <w:marBottom w:val="0"/>
      <w:divBdr>
        <w:top w:val="none" w:sz="0" w:space="0" w:color="auto"/>
        <w:left w:val="none" w:sz="0" w:space="0" w:color="auto"/>
        <w:bottom w:val="none" w:sz="0" w:space="0" w:color="auto"/>
        <w:right w:val="none" w:sz="0" w:space="0" w:color="auto"/>
      </w:divBdr>
    </w:div>
    <w:div w:id="378868471">
      <w:bodyDiv w:val="1"/>
      <w:marLeft w:val="0"/>
      <w:marRight w:val="0"/>
      <w:marTop w:val="0"/>
      <w:marBottom w:val="0"/>
      <w:divBdr>
        <w:top w:val="none" w:sz="0" w:space="0" w:color="auto"/>
        <w:left w:val="none" w:sz="0" w:space="0" w:color="auto"/>
        <w:bottom w:val="none" w:sz="0" w:space="0" w:color="auto"/>
        <w:right w:val="none" w:sz="0" w:space="0" w:color="auto"/>
      </w:divBdr>
    </w:div>
    <w:div w:id="379018743">
      <w:bodyDiv w:val="1"/>
      <w:marLeft w:val="0"/>
      <w:marRight w:val="0"/>
      <w:marTop w:val="0"/>
      <w:marBottom w:val="0"/>
      <w:divBdr>
        <w:top w:val="none" w:sz="0" w:space="0" w:color="auto"/>
        <w:left w:val="none" w:sz="0" w:space="0" w:color="auto"/>
        <w:bottom w:val="none" w:sz="0" w:space="0" w:color="auto"/>
        <w:right w:val="none" w:sz="0" w:space="0" w:color="auto"/>
      </w:divBdr>
    </w:div>
    <w:div w:id="379591971">
      <w:bodyDiv w:val="1"/>
      <w:marLeft w:val="0"/>
      <w:marRight w:val="0"/>
      <w:marTop w:val="0"/>
      <w:marBottom w:val="0"/>
      <w:divBdr>
        <w:top w:val="none" w:sz="0" w:space="0" w:color="auto"/>
        <w:left w:val="none" w:sz="0" w:space="0" w:color="auto"/>
        <w:bottom w:val="none" w:sz="0" w:space="0" w:color="auto"/>
        <w:right w:val="none" w:sz="0" w:space="0" w:color="auto"/>
      </w:divBdr>
    </w:div>
    <w:div w:id="379861943">
      <w:bodyDiv w:val="1"/>
      <w:marLeft w:val="0"/>
      <w:marRight w:val="0"/>
      <w:marTop w:val="0"/>
      <w:marBottom w:val="0"/>
      <w:divBdr>
        <w:top w:val="none" w:sz="0" w:space="0" w:color="auto"/>
        <w:left w:val="none" w:sz="0" w:space="0" w:color="auto"/>
        <w:bottom w:val="none" w:sz="0" w:space="0" w:color="auto"/>
        <w:right w:val="none" w:sz="0" w:space="0" w:color="auto"/>
      </w:divBdr>
    </w:div>
    <w:div w:id="380060243">
      <w:bodyDiv w:val="1"/>
      <w:marLeft w:val="0"/>
      <w:marRight w:val="0"/>
      <w:marTop w:val="0"/>
      <w:marBottom w:val="0"/>
      <w:divBdr>
        <w:top w:val="none" w:sz="0" w:space="0" w:color="auto"/>
        <w:left w:val="none" w:sz="0" w:space="0" w:color="auto"/>
        <w:bottom w:val="none" w:sz="0" w:space="0" w:color="auto"/>
        <w:right w:val="none" w:sz="0" w:space="0" w:color="auto"/>
      </w:divBdr>
    </w:div>
    <w:div w:id="380398132">
      <w:bodyDiv w:val="1"/>
      <w:marLeft w:val="0"/>
      <w:marRight w:val="0"/>
      <w:marTop w:val="0"/>
      <w:marBottom w:val="0"/>
      <w:divBdr>
        <w:top w:val="none" w:sz="0" w:space="0" w:color="auto"/>
        <w:left w:val="none" w:sz="0" w:space="0" w:color="auto"/>
        <w:bottom w:val="none" w:sz="0" w:space="0" w:color="auto"/>
        <w:right w:val="none" w:sz="0" w:space="0" w:color="auto"/>
      </w:divBdr>
    </w:div>
    <w:div w:id="380449463">
      <w:bodyDiv w:val="1"/>
      <w:marLeft w:val="0"/>
      <w:marRight w:val="0"/>
      <w:marTop w:val="0"/>
      <w:marBottom w:val="0"/>
      <w:divBdr>
        <w:top w:val="none" w:sz="0" w:space="0" w:color="auto"/>
        <w:left w:val="none" w:sz="0" w:space="0" w:color="auto"/>
        <w:bottom w:val="none" w:sz="0" w:space="0" w:color="auto"/>
        <w:right w:val="none" w:sz="0" w:space="0" w:color="auto"/>
      </w:divBdr>
    </w:div>
    <w:div w:id="380908830">
      <w:bodyDiv w:val="1"/>
      <w:marLeft w:val="0"/>
      <w:marRight w:val="0"/>
      <w:marTop w:val="0"/>
      <w:marBottom w:val="0"/>
      <w:divBdr>
        <w:top w:val="none" w:sz="0" w:space="0" w:color="auto"/>
        <w:left w:val="none" w:sz="0" w:space="0" w:color="auto"/>
        <w:bottom w:val="none" w:sz="0" w:space="0" w:color="auto"/>
        <w:right w:val="none" w:sz="0" w:space="0" w:color="auto"/>
      </w:divBdr>
    </w:div>
    <w:div w:id="380909600">
      <w:bodyDiv w:val="1"/>
      <w:marLeft w:val="0"/>
      <w:marRight w:val="0"/>
      <w:marTop w:val="0"/>
      <w:marBottom w:val="0"/>
      <w:divBdr>
        <w:top w:val="none" w:sz="0" w:space="0" w:color="auto"/>
        <w:left w:val="none" w:sz="0" w:space="0" w:color="auto"/>
        <w:bottom w:val="none" w:sz="0" w:space="0" w:color="auto"/>
        <w:right w:val="none" w:sz="0" w:space="0" w:color="auto"/>
      </w:divBdr>
    </w:div>
    <w:div w:id="380981724">
      <w:bodyDiv w:val="1"/>
      <w:marLeft w:val="0"/>
      <w:marRight w:val="0"/>
      <w:marTop w:val="0"/>
      <w:marBottom w:val="0"/>
      <w:divBdr>
        <w:top w:val="none" w:sz="0" w:space="0" w:color="auto"/>
        <w:left w:val="none" w:sz="0" w:space="0" w:color="auto"/>
        <w:bottom w:val="none" w:sz="0" w:space="0" w:color="auto"/>
        <w:right w:val="none" w:sz="0" w:space="0" w:color="auto"/>
      </w:divBdr>
    </w:div>
    <w:div w:id="381098704">
      <w:bodyDiv w:val="1"/>
      <w:marLeft w:val="0"/>
      <w:marRight w:val="0"/>
      <w:marTop w:val="0"/>
      <w:marBottom w:val="0"/>
      <w:divBdr>
        <w:top w:val="none" w:sz="0" w:space="0" w:color="auto"/>
        <w:left w:val="none" w:sz="0" w:space="0" w:color="auto"/>
        <w:bottom w:val="none" w:sz="0" w:space="0" w:color="auto"/>
        <w:right w:val="none" w:sz="0" w:space="0" w:color="auto"/>
      </w:divBdr>
    </w:div>
    <w:div w:id="381288779">
      <w:bodyDiv w:val="1"/>
      <w:marLeft w:val="0"/>
      <w:marRight w:val="0"/>
      <w:marTop w:val="0"/>
      <w:marBottom w:val="0"/>
      <w:divBdr>
        <w:top w:val="none" w:sz="0" w:space="0" w:color="auto"/>
        <w:left w:val="none" w:sz="0" w:space="0" w:color="auto"/>
        <w:bottom w:val="none" w:sz="0" w:space="0" w:color="auto"/>
        <w:right w:val="none" w:sz="0" w:space="0" w:color="auto"/>
      </w:divBdr>
    </w:div>
    <w:div w:id="381486084">
      <w:bodyDiv w:val="1"/>
      <w:marLeft w:val="0"/>
      <w:marRight w:val="0"/>
      <w:marTop w:val="0"/>
      <w:marBottom w:val="0"/>
      <w:divBdr>
        <w:top w:val="none" w:sz="0" w:space="0" w:color="auto"/>
        <w:left w:val="none" w:sz="0" w:space="0" w:color="auto"/>
        <w:bottom w:val="none" w:sz="0" w:space="0" w:color="auto"/>
        <w:right w:val="none" w:sz="0" w:space="0" w:color="auto"/>
      </w:divBdr>
    </w:div>
    <w:div w:id="381639873">
      <w:bodyDiv w:val="1"/>
      <w:marLeft w:val="0"/>
      <w:marRight w:val="0"/>
      <w:marTop w:val="0"/>
      <w:marBottom w:val="0"/>
      <w:divBdr>
        <w:top w:val="none" w:sz="0" w:space="0" w:color="auto"/>
        <w:left w:val="none" w:sz="0" w:space="0" w:color="auto"/>
        <w:bottom w:val="none" w:sz="0" w:space="0" w:color="auto"/>
        <w:right w:val="none" w:sz="0" w:space="0" w:color="auto"/>
      </w:divBdr>
    </w:div>
    <w:div w:id="381711746">
      <w:bodyDiv w:val="1"/>
      <w:marLeft w:val="0"/>
      <w:marRight w:val="0"/>
      <w:marTop w:val="0"/>
      <w:marBottom w:val="0"/>
      <w:divBdr>
        <w:top w:val="none" w:sz="0" w:space="0" w:color="auto"/>
        <w:left w:val="none" w:sz="0" w:space="0" w:color="auto"/>
        <w:bottom w:val="none" w:sz="0" w:space="0" w:color="auto"/>
        <w:right w:val="none" w:sz="0" w:space="0" w:color="auto"/>
      </w:divBdr>
    </w:div>
    <w:div w:id="381950947">
      <w:bodyDiv w:val="1"/>
      <w:marLeft w:val="0"/>
      <w:marRight w:val="0"/>
      <w:marTop w:val="0"/>
      <w:marBottom w:val="0"/>
      <w:divBdr>
        <w:top w:val="none" w:sz="0" w:space="0" w:color="auto"/>
        <w:left w:val="none" w:sz="0" w:space="0" w:color="auto"/>
        <w:bottom w:val="none" w:sz="0" w:space="0" w:color="auto"/>
        <w:right w:val="none" w:sz="0" w:space="0" w:color="auto"/>
      </w:divBdr>
    </w:div>
    <w:div w:id="382563972">
      <w:bodyDiv w:val="1"/>
      <w:marLeft w:val="0"/>
      <w:marRight w:val="0"/>
      <w:marTop w:val="0"/>
      <w:marBottom w:val="0"/>
      <w:divBdr>
        <w:top w:val="none" w:sz="0" w:space="0" w:color="auto"/>
        <w:left w:val="none" w:sz="0" w:space="0" w:color="auto"/>
        <w:bottom w:val="none" w:sz="0" w:space="0" w:color="auto"/>
        <w:right w:val="none" w:sz="0" w:space="0" w:color="auto"/>
      </w:divBdr>
    </w:div>
    <w:div w:id="382994771">
      <w:bodyDiv w:val="1"/>
      <w:marLeft w:val="0"/>
      <w:marRight w:val="0"/>
      <w:marTop w:val="0"/>
      <w:marBottom w:val="0"/>
      <w:divBdr>
        <w:top w:val="none" w:sz="0" w:space="0" w:color="auto"/>
        <w:left w:val="none" w:sz="0" w:space="0" w:color="auto"/>
        <w:bottom w:val="none" w:sz="0" w:space="0" w:color="auto"/>
        <w:right w:val="none" w:sz="0" w:space="0" w:color="auto"/>
      </w:divBdr>
    </w:div>
    <w:div w:id="383064862">
      <w:bodyDiv w:val="1"/>
      <w:marLeft w:val="0"/>
      <w:marRight w:val="0"/>
      <w:marTop w:val="0"/>
      <w:marBottom w:val="0"/>
      <w:divBdr>
        <w:top w:val="none" w:sz="0" w:space="0" w:color="auto"/>
        <w:left w:val="none" w:sz="0" w:space="0" w:color="auto"/>
        <w:bottom w:val="none" w:sz="0" w:space="0" w:color="auto"/>
        <w:right w:val="none" w:sz="0" w:space="0" w:color="auto"/>
      </w:divBdr>
    </w:div>
    <w:div w:id="383452484">
      <w:bodyDiv w:val="1"/>
      <w:marLeft w:val="0"/>
      <w:marRight w:val="0"/>
      <w:marTop w:val="0"/>
      <w:marBottom w:val="0"/>
      <w:divBdr>
        <w:top w:val="none" w:sz="0" w:space="0" w:color="auto"/>
        <w:left w:val="none" w:sz="0" w:space="0" w:color="auto"/>
        <w:bottom w:val="none" w:sz="0" w:space="0" w:color="auto"/>
        <w:right w:val="none" w:sz="0" w:space="0" w:color="auto"/>
      </w:divBdr>
    </w:div>
    <w:div w:id="383992079">
      <w:bodyDiv w:val="1"/>
      <w:marLeft w:val="0"/>
      <w:marRight w:val="0"/>
      <w:marTop w:val="0"/>
      <w:marBottom w:val="0"/>
      <w:divBdr>
        <w:top w:val="none" w:sz="0" w:space="0" w:color="auto"/>
        <w:left w:val="none" w:sz="0" w:space="0" w:color="auto"/>
        <w:bottom w:val="none" w:sz="0" w:space="0" w:color="auto"/>
        <w:right w:val="none" w:sz="0" w:space="0" w:color="auto"/>
      </w:divBdr>
    </w:div>
    <w:div w:id="383993399">
      <w:bodyDiv w:val="1"/>
      <w:marLeft w:val="0"/>
      <w:marRight w:val="0"/>
      <w:marTop w:val="0"/>
      <w:marBottom w:val="0"/>
      <w:divBdr>
        <w:top w:val="none" w:sz="0" w:space="0" w:color="auto"/>
        <w:left w:val="none" w:sz="0" w:space="0" w:color="auto"/>
        <w:bottom w:val="none" w:sz="0" w:space="0" w:color="auto"/>
        <w:right w:val="none" w:sz="0" w:space="0" w:color="auto"/>
      </w:divBdr>
    </w:div>
    <w:div w:id="384107293">
      <w:bodyDiv w:val="1"/>
      <w:marLeft w:val="0"/>
      <w:marRight w:val="0"/>
      <w:marTop w:val="0"/>
      <w:marBottom w:val="0"/>
      <w:divBdr>
        <w:top w:val="none" w:sz="0" w:space="0" w:color="auto"/>
        <w:left w:val="none" w:sz="0" w:space="0" w:color="auto"/>
        <w:bottom w:val="none" w:sz="0" w:space="0" w:color="auto"/>
        <w:right w:val="none" w:sz="0" w:space="0" w:color="auto"/>
      </w:divBdr>
    </w:div>
    <w:div w:id="384304752">
      <w:bodyDiv w:val="1"/>
      <w:marLeft w:val="0"/>
      <w:marRight w:val="0"/>
      <w:marTop w:val="0"/>
      <w:marBottom w:val="0"/>
      <w:divBdr>
        <w:top w:val="none" w:sz="0" w:space="0" w:color="auto"/>
        <w:left w:val="none" w:sz="0" w:space="0" w:color="auto"/>
        <w:bottom w:val="none" w:sz="0" w:space="0" w:color="auto"/>
        <w:right w:val="none" w:sz="0" w:space="0" w:color="auto"/>
      </w:divBdr>
    </w:div>
    <w:div w:id="384835942">
      <w:bodyDiv w:val="1"/>
      <w:marLeft w:val="0"/>
      <w:marRight w:val="0"/>
      <w:marTop w:val="0"/>
      <w:marBottom w:val="0"/>
      <w:divBdr>
        <w:top w:val="none" w:sz="0" w:space="0" w:color="auto"/>
        <w:left w:val="none" w:sz="0" w:space="0" w:color="auto"/>
        <w:bottom w:val="none" w:sz="0" w:space="0" w:color="auto"/>
        <w:right w:val="none" w:sz="0" w:space="0" w:color="auto"/>
      </w:divBdr>
    </w:div>
    <w:div w:id="385029572">
      <w:bodyDiv w:val="1"/>
      <w:marLeft w:val="0"/>
      <w:marRight w:val="0"/>
      <w:marTop w:val="0"/>
      <w:marBottom w:val="0"/>
      <w:divBdr>
        <w:top w:val="none" w:sz="0" w:space="0" w:color="auto"/>
        <w:left w:val="none" w:sz="0" w:space="0" w:color="auto"/>
        <w:bottom w:val="none" w:sz="0" w:space="0" w:color="auto"/>
        <w:right w:val="none" w:sz="0" w:space="0" w:color="auto"/>
      </w:divBdr>
    </w:div>
    <w:div w:id="385295809">
      <w:bodyDiv w:val="1"/>
      <w:marLeft w:val="0"/>
      <w:marRight w:val="0"/>
      <w:marTop w:val="0"/>
      <w:marBottom w:val="0"/>
      <w:divBdr>
        <w:top w:val="none" w:sz="0" w:space="0" w:color="auto"/>
        <w:left w:val="none" w:sz="0" w:space="0" w:color="auto"/>
        <w:bottom w:val="none" w:sz="0" w:space="0" w:color="auto"/>
        <w:right w:val="none" w:sz="0" w:space="0" w:color="auto"/>
      </w:divBdr>
    </w:div>
    <w:div w:id="385566085">
      <w:bodyDiv w:val="1"/>
      <w:marLeft w:val="0"/>
      <w:marRight w:val="0"/>
      <w:marTop w:val="0"/>
      <w:marBottom w:val="0"/>
      <w:divBdr>
        <w:top w:val="none" w:sz="0" w:space="0" w:color="auto"/>
        <w:left w:val="none" w:sz="0" w:space="0" w:color="auto"/>
        <w:bottom w:val="none" w:sz="0" w:space="0" w:color="auto"/>
        <w:right w:val="none" w:sz="0" w:space="0" w:color="auto"/>
      </w:divBdr>
    </w:div>
    <w:div w:id="385766197">
      <w:bodyDiv w:val="1"/>
      <w:marLeft w:val="0"/>
      <w:marRight w:val="0"/>
      <w:marTop w:val="0"/>
      <w:marBottom w:val="0"/>
      <w:divBdr>
        <w:top w:val="none" w:sz="0" w:space="0" w:color="auto"/>
        <w:left w:val="none" w:sz="0" w:space="0" w:color="auto"/>
        <w:bottom w:val="none" w:sz="0" w:space="0" w:color="auto"/>
        <w:right w:val="none" w:sz="0" w:space="0" w:color="auto"/>
      </w:divBdr>
    </w:div>
    <w:div w:id="385834437">
      <w:bodyDiv w:val="1"/>
      <w:marLeft w:val="0"/>
      <w:marRight w:val="0"/>
      <w:marTop w:val="0"/>
      <w:marBottom w:val="0"/>
      <w:divBdr>
        <w:top w:val="none" w:sz="0" w:space="0" w:color="auto"/>
        <w:left w:val="none" w:sz="0" w:space="0" w:color="auto"/>
        <w:bottom w:val="none" w:sz="0" w:space="0" w:color="auto"/>
        <w:right w:val="none" w:sz="0" w:space="0" w:color="auto"/>
      </w:divBdr>
    </w:div>
    <w:div w:id="386419594">
      <w:bodyDiv w:val="1"/>
      <w:marLeft w:val="0"/>
      <w:marRight w:val="0"/>
      <w:marTop w:val="0"/>
      <w:marBottom w:val="0"/>
      <w:divBdr>
        <w:top w:val="none" w:sz="0" w:space="0" w:color="auto"/>
        <w:left w:val="none" w:sz="0" w:space="0" w:color="auto"/>
        <w:bottom w:val="none" w:sz="0" w:space="0" w:color="auto"/>
        <w:right w:val="none" w:sz="0" w:space="0" w:color="auto"/>
      </w:divBdr>
    </w:div>
    <w:div w:id="386492508">
      <w:bodyDiv w:val="1"/>
      <w:marLeft w:val="0"/>
      <w:marRight w:val="0"/>
      <w:marTop w:val="0"/>
      <w:marBottom w:val="0"/>
      <w:divBdr>
        <w:top w:val="none" w:sz="0" w:space="0" w:color="auto"/>
        <w:left w:val="none" w:sz="0" w:space="0" w:color="auto"/>
        <w:bottom w:val="none" w:sz="0" w:space="0" w:color="auto"/>
        <w:right w:val="none" w:sz="0" w:space="0" w:color="auto"/>
      </w:divBdr>
    </w:div>
    <w:div w:id="386803315">
      <w:bodyDiv w:val="1"/>
      <w:marLeft w:val="0"/>
      <w:marRight w:val="0"/>
      <w:marTop w:val="0"/>
      <w:marBottom w:val="0"/>
      <w:divBdr>
        <w:top w:val="none" w:sz="0" w:space="0" w:color="auto"/>
        <w:left w:val="none" w:sz="0" w:space="0" w:color="auto"/>
        <w:bottom w:val="none" w:sz="0" w:space="0" w:color="auto"/>
        <w:right w:val="none" w:sz="0" w:space="0" w:color="auto"/>
      </w:divBdr>
    </w:div>
    <w:div w:id="386877222">
      <w:bodyDiv w:val="1"/>
      <w:marLeft w:val="0"/>
      <w:marRight w:val="0"/>
      <w:marTop w:val="0"/>
      <w:marBottom w:val="0"/>
      <w:divBdr>
        <w:top w:val="none" w:sz="0" w:space="0" w:color="auto"/>
        <w:left w:val="none" w:sz="0" w:space="0" w:color="auto"/>
        <w:bottom w:val="none" w:sz="0" w:space="0" w:color="auto"/>
        <w:right w:val="none" w:sz="0" w:space="0" w:color="auto"/>
      </w:divBdr>
    </w:div>
    <w:div w:id="387002119">
      <w:bodyDiv w:val="1"/>
      <w:marLeft w:val="0"/>
      <w:marRight w:val="0"/>
      <w:marTop w:val="0"/>
      <w:marBottom w:val="0"/>
      <w:divBdr>
        <w:top w:val="none" w:sz="0" w:space="0" w:color="auto"/>
        <w:left w:val="none" w:sz="0" w:space="0" w:color="auto"/>
        <w:bottom w:val="none" w:sz="0" w:space="0" w:color="auto"/>
        <w:right w:val="none" w:sz="0" w:space="0" w:color="auto"/>
      </w:divBdr>
    </w:div>
    <w:div w:id="387074164">
      <w:bodyDiv w:val="1"/>
      <w:marLeft w:val="0"/>
      <w:marRight w:val="0"/>
      <w:marTop w:val="0"/>
      <w:marBottom w:val="0"/>
      <w:divBdr>
        <w:top w:val="none" w:sz="0" w:space="0" w:color="auto"/>
        <w:left w:val="none" w:sz="0" w:space="0" w:color="auto"/>
        <w:bottom w:val="none" w:sz="0" w:space="0" w:color="auto"/>
        <w:right w:val="none" w:sz="0" w:space="0" w:color="auto"/>
      </w:divBdr>
    </w:div>
    <w:div w:id="387344048">
      <w:bodyDiv w:val="1"/>
      <w:marLeft w:val="0"/>
      <w:marRight w:val="0"/>
      <w:marTop w:val="0"/>
      <w:marBottom w:val="0"/>
      <w:divBdr>
        <w:top w:val="none" w:sz="0" w:space="0" w:color="auto"/>
        <w:left w:val="none" w:sz="0" w:space="0" w:color="auto"/>
        <w:bottom w:val="none" w:sz="0" w:space="0" w:color="auto"/>
        <w:right w:val="none" w:sz="0" w:space="0" w:color="auto"/>
      </w:divBdr>
    </w:div>
    <w:div w:id="387533970">
      <w:bodyDiv w:val="1"/>
      <w:marLeft w:val="0"/>
      <w:marRight w:val="0"/>
      <w:marTop w:val="0"/>
      <w:marBottom w:val="0"/>
      <w:divBdr>
        <w:top w:val="none" w:sz="0" w:space="0" w:color="auto"/>
        <w:left w:val="none" w:sz="0" w:space="0" w:color="auto"/>
        <w:bottom w:val="none" w:sz="0" w:space="0" w:color="auto"/>
        <w:right w:val="none" w:sz="0" w:space="0" w:color="auto"/>
      </w:divBdr>
    </w:div>
    <w:div w:id="387580452">
      <w:bodyDiv w:val="1"/>
      <w:marLeft w:val="0"/>
      <w:marRight w:val="0"/>
      <w:marTop w:val="0"/>
      <w:marBottom w:val="0"/>
      <w:divBdr>
        <w:top w:val="none" w:sz="0" w:space="0" w:color="auto"/>
        <w:left w:val="none" w:sz="0" w:space="0" w:color="auto"/>
        <w:bottom w:val="none" w:sz="0" w:space="0" w:color="auto"/>
        <w:right w:val="none" w:sz="0" w:space="0" w:color="auto"/>
      </w:divBdr>
    </w:div>
    <w:div w:id="387803520">
      <w:bodyDiv w:val="1"/>
      <w:marLeft w:val="0"/>
      <w:marRight w:val="0"/>
      <w:marTop w:val="0"/>
      <w:marBottom w:val="0"/>
      <w:divBdr>
        <w:top w:val="none" w:sz="0" w:space="0" w:color="auto"/>
        <w:left w:val="none" w:sz="0" w:space="0" w:color="auto"/>
        <w:bottom w:val="none" w:sz="0" w:space="0" w:color="auto"/>
        <w:right w:val="none" w:sz="0" w:space="0" w:color="auto"/>
      </w:divBdr>
    </w:div>
    <w:div w:id="388000453">
      <w:bodyDiv w:val="1"/>
      <w:marLeft w:val="0"/>
      <w:marRight w:val="0"/>
      <w:marTop w:val="0"/>
      <w:marBottom w:val="0"/>
      <w:divBdr>
        <w:top w:val="none" w:sz="0" w:space="0" w:color="auto"/>
        <w:left w:val="none" w:sz="0" w:space="0" w:color="auto"/>
        <w:bottom w:val="none" w:sz="0" w:space="0" w:color="auto"/>
        <w:right w:val="none" w:sz="0" w:space="0" w:color="auto"/>
      </w:divBdr>
    </w:div>
    <w:div w:id="388455403">
      <w:bodyDiv w:val="1"/>
      <w:marLeft w:val="0"/>
      <w:marRight w:val="0"/>
      <w:marTop w:val="0"/>
      <w:marBottom w:val="0"/>
      <w:divBdr>
        <w:top w:val="none" w:sz="0" w:space="0" w:color="auto"/>
        <w:left w:val="none" w:sz="0" w:space="0" w:color="auto"/>
        <w:bottom w:val="none" w:sz="0" w:space="0" w:color="auto"/>
        <w:right w:val="none" w:sz="0" w:space="0" w:color="auto"/>
      </w:divBdr>
    </w:div>
    <w:div w:id="388577269">
      <w:bodyDiv w:val="1"/>
      <w:marLeft w:val="0"/>
      <w:marRight w:val="0"/>
      <w:marTop w:val="0"/>
      <w:marBottom w:val="0"/>
      <w:divBdr>
        <w:top w:val="none" w:sz="0" w:space="0" w:color="auto"/>
        <w:left w:val="none" w:sz="0" w:space="0" w:color="auto"/>
        <w:bottom w:val="none" w:sz="0" w:space="0" w:color="auto"/>
        <w:right w:val="none" w:sz="0" w:space="0" w:color="auto"/>
      </w:divBdr>
    </w:div>
    <w:div w:id="388698867">
      <w:bodyDiv w:val="1"/>
      <w:marLeft w:val="0"/>
      <w:marRight w:val="0"/>
      <w:marTop w:val="0"/>
      <w:marBottom w:val="0"/>
      <w:divBdr>
        <w:top w:val="none" w:sz="0" w:space="0" w:color="auto"/>
        <w:left w:val="none" w:sz="0" w:space="0" w:color="auto"/>
        <w:bottom w:val="none" w:sz="0" w:space="0" w:color="auto"/>
        <w:right w:val="none" w:sz="0" w:space="0" w:color="auto"/>
      </w:divBdr>
    </w:div>
    <w:div w:id="388918753">
      <w:bodyDiv w:val="1"/>
      <w:marLeft w:val="0"/>
      <w:marRight w:val="0"/>
      <w:marTop w:val="0"/>
      <w:marBottom w:val="0"/>
      <w:divBdr>
        <w:top w:val="none" w:sz="0" w:space="0" w:color="auto"/>
        <w:left w:val="none" w:sz="0" w:space="0" w:color="auto"/>
        <w:bottom w:val="none" w:sz="0" w:space="0" w:color="auto"/>
        <w:right w:val="none" w:sz="0" w:space="0" w:color="auto"/>
      </w:divBdr>
    </w:div>
    <w:div w:id="389426912">
      <w:bodyDiv w:val="1"/>
      <w:marLeft w:val="0"/>
      <w:marRight w:val="0"/>
      <w:marTop w:val="0"/>
      <w:marBottom w:val="0"/>
      <w:divBdr>
        <w:top w:val="none" w:sz="0" w:space="0" w:color="auto"/>
        <w:left w:val="none" w:sz="0" w:space="0" w:color="auto"/>
        <w:bottom w:val="none" w:sz="0" w:space="0" w:color="auto"/>
        <w:right w:val="none" w:sz="0" w:space="0" w:color="auto"/>
      </w:divBdr>
    </w:div>
    <w:div w:id="389495658">
      <w:bodyDiv w:val="1"/>
      <w:marLeft w:val="0"/>
      <w:marRight w:val="0"/>
      <w:marTop w:val="0"/>
      <w:marBottom w:val="0"/>
      <w:divBdr>
        <w:top w:val="none" w:sz="0" w:space="0" w:color="auto"/>
        <w:left w:val="none" w:sz="0" w:space="0" w:color="auto"/>
        <w:bottom w:val="none" w:sz="0" w:space="0" w:color="auto"/>
        <w:right w:val="none" w:sz="0" w:space="0" w:color="auto"/>
      </w:divBdr>
    </w:div>
    <w:div w:id="389767843">
      <w:bodyDiv w:val="1"/>
      <w:marLeft w:val="0"/>
      <w:marRight w:val="0"/>
      <w:marTop w:val="0"/>
      <w:marBottom w:val="0"/>
      <w:divBdr>
        <w:top w:val="none" w:sz="0" w:space="0" w:color="auto"/>
        <w:left w:val="none" w:sz="0" w:space="0" w:color="auto"/>
        <w:bottom w:val="none" w:sz="0" w:space="0" w:color="auto"/>
        <w:right w:val="none" w:sz="0" w:space="0" w:color="auto"/>
      </w:divBdr>
    </w:div>
    <w:div w:id="389771456">
      <w:bodyDiv w:val="1"/>
      <w:marLeft w:val="0"/>
      <w:marRight w:val="0"/>
      <w:marTop w:val="0"/>
      <w:marBottom w:val="0"/>
      <w:divBdr>
        <w:top w:val="none" w:sz="0" w:space="0" w:color="auto"/>
        <w:left w:val="none" w:sz="0" w:space="0" w:color="auto"/>
        <w:bottom w:val="none" w:sz="0" w:space="0" w:color="auto"/>
        <w:right w:val="none" w:sz="0" w:space="0" w:color="auto"/>
      </w:divBdr>
    </w:div>
    <w:div w:id="389887665">
      <w:bodyDiv w:val="1"/>
      <w:marLeft w:val="0"/>
      <w:marRight w:val="0"/>
      <w:marTop w:val="0"/>
      <w:marBottom w:val="0"/>
      <w:divBdr>
        <w:top w:val="none" w:sz="0" w:space="0" w:color="auto"/>
        <w:left w:val="none" w:sz="0" w:space="0" w:color="auto"/>
        <w:bottom w:val="none" w:sz="0" w:space="0" w:color="auto"/>
        <w:right w:val="none" w:sz="0" w:space="0" w:color="auto"/>
      </w:divBdr>
    </w:div>
    <w:div w:id="390271068">
      <w:bodyDiv w:val="1"/>
      <w:marLeft w:val="0"/>
      <w:marRight w:val="0"/>
      <w:marTop w:val="0"/>
      <w:marBottom w:val="0"/>
      <w:divBdr>
        <w:top w:val="none" w:sz="0" w:space="0" w:color="auto"/>
        <w:left w:val="none" w:sz="0" w:space="0" w:color="auto"/>
        <w:bottom w:val="none" w:sz="0" w:space="0" w:color="auto"/>
        <w:right w:val="none" w:sz="0" w:space="0" w:color="auto"/>
      </w:divBdr>
    </w:div>
    <w:div w:id="390537660">
      <w:bodyDiv w:val="1"/>
      <w:marLeft w:val="0"/>
      <w:marRight w:val="0"/>
      <w:marTop w:val="0"/>
      <w:marBottom w:val="0"/>
      <w:divBdr>
        <w:top w:val="none" w:sz="0" w:space="0" w:color="auto"/>
        <w:left w:val="none" w:sz="0" w:space="0" w:color="auto"/>
        <w:bottom w:val="none" w:sz="0" w:space="0" w:color="auto"/>
        <w:right w:val="none" w:sz="0" w:space="0" w:color="auto"/>
      </w:divBdr>
    </w:div>
    <w:div w:id="390539810">
      <w:bodyDiv w:val="1"/>
      <w:marLeft w:val="0"/>
      <w:marRight w:val="0"/>
      <w:marTop w:val="0"/>
      <w:marBottom w:val="0"/>
      <w:divBdr>
        <w:top w:val="none" w:sz="0" w:space="0" w:color="auto"/>
        <w:left w:val="none" w:sz="0" w:space="0" w:color="auto"/>
        <w:bottom w:val="none" w:sz="0" w:space="0" w:color="auto"/>
        <w:right w:val="none" w:sz="0" w:space="0" w:color="auto"/>
      </w:divBdr>
    </w:div>
    <w:div w:id="390929462">
      <w:bodyDiv w:val="1"/>
      <w:marLeft w:val="0"/>
      <w:marRight w:val="0"/>
      <w:marTop w:val="0"/>
      <w:marBottom w:val="0"/>
      <w:divBdr>
        <w:top w:val="none" w:sz="0" w:space="0" w:color="auto"/>
        <w:left w:val="none" w:sz="0" w:space="0" w:color="auto"/>
        <w:bottom w:val="none" w:sz="0" w:space="0" w:color="auto"/>
        <w:right w:val="none" w:sz="0" w:space="0" w:color="auto"/>
      </w:divBdr>
    </w:div>
    <w:div w:id="391002549">
      <w:bodyDiv w:val="1"/>
      <w:marLeft w:val="0"/>
      <w:marRight w:val="0"/>
      <w:marTop w:val="0"/>
      <w:marBottom w:val="0"/>
      <w:divBdr>
        <w:top w:val="none" w:sz="0" w:space="0" w:color="auto"/>
        <w:left w:val="none" w:sz="0" w:space="0" w:color="auto"/>
        <w:bottom w:val="none" w:sz="0" w:space="0" w:color="auto"/>
        <w:right w:val="none" w:sz="0" w:space="0" w:color="auto"/>
      </w:divBdr>
    </w:div>
    <w:div w:id="391004232">
      <w:bodyDiv w:val="1"/>
      <w:marLeft w:val="0"/>
      <w:marRight w:val="0"/>
      <w:marTop w:val="0"/>
      <w:marBottom w:val="0"/>
      <w:divBdr>
        <w:top w:val="none" w:sz="0" w:space="0" w:color="auto"/>
        <w:left w:val="none" w:sz="0" w:space="0" w:color="auto"/>
        <w:bottom w:val="none" w:sz="0" w:space="0" w:color="auto"/>
        <w:right w:val="none" w:sz="0" w:space="0" w:color="auto"/>
      </w:divBdr>
    </w:div>
    <w:div w:id="391075917">
      <w:bodyDiv w:val="1"/>
      <w:marLeft w:val="0"/>
      <w:marRight w:val="0"/>
      <w:marTop w:val="0"/>
      <w:marBottom w:val="0"/>
      <w:divBdr>
        <w:top w:val="none" w:sz="0" w:space="0" w:color="auto"/>
        <w:left w:val="none" w:sz="0" w:space="0" w:color="auto"/>
        <w:bottom w:val="none" w:sz="0" w:space="0" w:color="auto"/>
        <w:right w:val="none" w:sz="0" w:space="0" w:color="auto"/>
      </w:divBdr>
    </w:div>
    <w:div w:id="391079081">
      <w:bodyDiv w:val="1"/>
      <w:marLeft w:val="0"/>
      <w:marRight w:val="0"/>
      <w:marTop w:val="0"/>
      <w:marBottom w:val="0"/>
      <w:divBdr>
        <w:top w:val="none" w:sz="0" w:space="0" w:color="auto"/>
        <w:left w:val="none" w:sz="0" w:space="0" w:color="auto"/>
        <w:bottom w:val="none" w:sz="0" w:space="0" w:color="auto"/>
        <w:right w:val="none" w:sz="0" w:space="0" w:color="auto"/>
      </w:divBdr>
    </w:div>
    <w:div w:id="391122459">
      <w:bodyDiv w:val="1"/>
      <w:marLeft w:val="0"/>
      <w:marRight w:val="0"/>
      <w:marTop w:val="0"/>
      <w:marBottom w:val="0"/>
      <w:divBdr>
        <w:top w:val="none" w:sz="0" w:space="0" w:color="auto"/>
        <w:left w:val="none" w:sz="0" w:space="0" w:color="auto"/>
        <w:bottom w:val="none" w:sz="0" w:space="0" w:color="auto"/>
        <w:right w:val="none" w:sz="0" w:space="0" w:color="auto"/>
      </w:divBdr>
    </w:div>
    <w:div w:id="391346016">
      <w:bodyDiv w:val="1"/>
      <w:marLeft w:val="0"/>
      <w:marRight w:val="0"/>
      <w:marTop w:val="0"/>
      <w:marBottom w:val="0"/>
      <w:divBdr>
        <w:top w:val="none" w:sz="0" w:space="0" w:color="auto"/>
        <w:left w:val="none" w:sz="0" w:space="0" w:color="auto"/>
        <w:bottom w:val="none" w:sz="0" w:space="0" w:color="auto"/>
        <w:right w:val="none" w:sz="0" w:space="0" w:color="auto"/>
      </w:divBdr>
    </w:div>
    <w:div w:id="391469354">
      <w:bodyDiv w:val="1"/>
      <w:marLeft w:val="0"/>
      <w:marRight w:val="0"/>
      <w:marTop w:val="0"/>
      <w:marBottom w:val="0"/>
      <w:divBdr>
        <w:top w:val="none" w:sz="0" w:space="0" w:color="auto"/>
        <w:left w:val="none" w:sz="0" w:space="0" w:color="auto"/>
        <w:bottom w:val="none" w:sz="0" w:space="0" w:color="auto"/>
        <w:right w:val="none" w:sz="0" w:space="0" w:color="auto"/>
      </w:divBdr>
    </w:div>
    <w:div w:id="391732223">
      <w:bodyDiv w:val="1"/>
      <w:marLeft w:val="0"/>
      <w:marRight w:val="0"/>
      <w:marTop w:val="0"/>
      <w:marBottom w:val="0"/>
      <w:divBdr>
        <w:top w:val="none" w:sz="0" w:space="0" w:color="auto"/>
        <w:left w:val="none" w:sz="0" w:space="0" w:color="auto"/>
        <w:bottom w:val="none" w:sz="0" w:space="0" w:color="auto"/>
        <w:right w:val="none" w:sz="0" w:space="0" w:color="auto"/>
      </w:divBdr>
    </w:div>
    <w:div w:id="391735631">
      <w:bodyDiv w:val="1"/>
      <w:marLeft w:val="0"/>
      <w:marRight w:val="0"/>
      <w:marTop w:val="0"/>
      <w:marBottom w:val="0"/>
      <w:divBdr>
        <w:top w:val="none" w:sz="0" w:space="0" w:color="auto"/>
        <w:left w:val="none" w:sz="0" w:space="0" w:color="auto"/>
        <w:bottom w:val="none" w:sz="0" w:space="0" w:color="auto"/>
        <w:right w:val="none" w:sz="0" w:space="0" w:color="auto"/>
      </w:divBdr>
    </w:div>
    <w:div w:id="392630946">
      <w:bodyDiv w:val="1"/>
      <w:marLeft w:val="0"/>
      <w:marRight w:val="0"/>
      <w:marTop w:val="0"/>
      <w:marBottom w:val="0"/>
      <w:divBdr>
        <w:top w:val="none" w:sz="0" w:space="0" w:color="auto"/>
        <w:left w:val="none" w:sz="0" w:space="0" w:color="auto"/>
        <w:bottom w:val="none" w:sz="0" w:space="0" w:color="auto"/>
        <w:right w:val="none" w:sz="0" w:space="0" w:color="auto"/>
      </w:divBdr>
    </w:div>
    <w:div w:id="392697809">
      <w:bodyDiv w:val="1"/>
      <w:marLeft w:val="0"/>
      <w:marRight w:val="0"/>
      <w:marTop w:val="0"/>
      <w:marBottom w:val="0"/>
      <w:divBdr>
        <w:top w:val="none" w:sz="0" w:space="0" w:color="auto"/>
        <w:left w:val="none" w:sz="0" w:space="0" w:color="auto"/>
        <w:bottom w:val="none" w:sz="0" w:space="0" w:color="auto"/>
        <w:right w:val="none" w:sz="0" w:space="0" w:color="auto"/>
      </w:divBdr>
    </w:div>
    <w:div w:id="392848245">
      <w:bodyDiv w:val="1"/>
      <w:marLeft w:val="0"/>
      <w:marRight w:val="0"/>
      <w:marTop w:val="0"/>
      <w:marBottom w:val="0"/>
      <w:divBdr>
        <w:top w:val="none" w:sz="0" w:space="0" w:color="auto"/>
        <w:left w:val="none" w:sz="0" w:space="0" w:color="auto"/>
        <w:bottom w:val="none" w:sz="0" w:space="0" w:color="auto"/>
        <w:right w:val="none" w:sz="0" w:space="0" w:color="auto"/>
      </w:divBdr>
    </w:div>
    <w:div w:id="392849517">
      <w:bodyDiv w:val="1"/>
      <w:marLeft w:val="0"/>
      <w:marRight w:val="0"/>
      <w:marTop w:val="0"/>
      <w:marBottom w:val="0"/>
      <w:divBdr>
        <w:top w:val="none" w:sz="0" w:space="0" w:color="auto"/>
        <w:left w:val="none" w:sz="0" w:space="0" w:color="auto"/>
        <w:bottom w:val="none" w:sz="0" w:space="0" w:color="auto"/>
        <w:right w:val="none" w:sz="0" w:space="0" w:color="auto"/>
      </w:divBdr>
    </w:div>
    <w:div w:id="393085465">
      <w:bodyDiv w:val="1"/>
      <w:marLeft w:val="0"/>
      <w:marRight w:val="0"/>
      <w:marTop w:val="0"/>
      <w:marBottom w:val="0"/>
      <w:divBdr>
        <w:top w:val="none" w:sz="0" w:space="0" w:color="auto"/>
        <w:left w:val="none" w:sz="0" w:space="0" w:color="auto"/>
        <w:bottom w:val="none" w:sz="0" w:space="0" w:color="auto"/>
        <w:right w:val="none" w:sz="0" w:space="0" w:color="auto"/>
      </w:divBdr>
    </w:div>
    <w:div w:id="393086267">
      <w:bodyDiv w:val="1"/>
      <w:marLeft w:val="0"/>
      <w:marRight w:val="0"/>
      <w:marTop w:val="0"/>
      <w:marBottom w:val="0"/>
      <w:divBdr>
        <w:top w:val="none" w:sz="0" w:space="0" w:color="auto"/>
        <w:left w:val="none" w:sz="0" w:space="0" w:color="auto"/>
        <w:bottom w:val="none" w:sz="0" w:space="0" w:color="auto"/>
        <w:right w:val="none" w:sz="0" w:space="0" w:color="auto"/>
      </w:divBdr>
    </w:div>
    <w:div w:id="393351840">
      <w:bodyDiv w:val="1"/>
      <w:marLeft w:val="0"/>
      <w:marRight w:val="0"/>
      <w:marTop w:val="0"/>
      <w:marBottom w:val="0"/>
      <w:divBdr>
        <w:top w:val="none" w:sz="0" w:space="0" w:color="auto"/>
        <w:left w:val="none" w:sz="0" w:space="0" w:color="auto"/>
        <w:bottom w:val="none" w:sz="0" w:space="0" w:color="auto"/>
        <w:right w:val="none" w:sz="0" w:space="0" w:color="auto"/>
      </w:divBdr>
    </w:div>
    <w:div w:id="393742402">
      <w:bodyDiv w:val="1"/>
      <w:marLeft w:val="0"/>
      <w:marRight w:val="0"/>
      <w:marTop w:val="0"/>
      <w:marBottom w:val="0"/>
      <w:divBdr>
        <w:top w:val="none" w:sz="0" w:space="0" w:color="auto"/>
        <w:left w:val="none" w:sz="0" w:space="0" w:color="auto"/>
        <w:bottom w:val="none" w:sz="0" w:space="0" w:color="auto"/>
        <w:right w:val="none" w:sz="0" w:space="0" w:color="auto"/>
      </w:divBdr>
    </w:div>
    <w:div w:id="393967317">
      <w:bodyDiv w:val="1"/>
      <w:marLeft w:val="0"/>
      <w:marRight w:val="0"/>
      <w:marTop w:val="0"/>
      <w:marBottom w:val="0"/>
      <w:divBdr>
        <w:top w:val="none" w:sz="0" w:space="0" w:color="auto"/>
        <w:left w:val="none" w:sz="0" w:space="0" w:color="auto"/>
        <w:bottom w:val="none" w:sz="0" w:space="0" w:color="auto"/>
        <w:right w:val="none" w:sz="0" w:space="0" w:color="auto"/>
      </w:divBdr>
    </w:div>
    <w:div w:id="394090387">
      <w:bodyDiv w:val="1"/>
      <w:marLeft w:val="0"/>
      <w:marRight w:val="0"/>
      <w:marTop w:val="0"/>
      <w:marBottom w:val="0"/>
      <w:divBdr>
        <w:top w:val="none" w:sz="0" w:space="0" w:color="auto"/>
        <w:left w:val="none" w:sz="0" w:space="0" w:color="auto"/>
        <w:bottom w:val="none" w:sz="0" w:space="0" w:color="auto"/>
        <w:right w:val="none" w:sz="0" w:space="0" w:color="auto"/>
      </w:divBdr>
    </w:div>
    <w:div w:id="394596208">
      <w:bodyDiv w:val="1"/>
      <w:marLeft w:val="0"/>
      <w:marRight w:val="0"/>
      <w:marTop w:val="0"/>
      <w:marBottom w:val="0"/>
      <w:divBdr>
        <w:top w:val="none" w:sz="0" w:space="0" w:color="auto"/>
        <w:left w:val="none" w:sz="0" w:space="0" w:color="auto"/>
        <w:bottom w:val="none" w:sz="0" w:space="0" w:color="auto"/>
        <w:right w:val="none" w:sz="0" w:space="0" w:color="auto"/>
      </w:divBdr>
    </w:div>
    <w:div w:id="394739935">
      <w:bodyDiv w:val="1"/>
      <w:marLeft w:val="0"/>
      <w:marRight w:val="0"/>
      <w:marTop w:val="0"/>
      <w:marBottom w:val="0"/>
      <w:divBdr>
        <w:top w:val="none" w:sz="0" w:space="0" w:color="auto"/>
        <w:left w:val="none" w:sz="0" w:space="0" w:color="auto"/>
        <w:bottom w:val="none" w:sz="0" w:space="0" w:color="auto"/>
        <w:right w:val="none" w:sz="0" w:space="0" w:color="auto"/>
      </w:divBdr>
    </w:div>
    <w:div w:id="394741854">
      <w:bodyDiv w:val="1"/>
      <w:marLeft w:val="0"/>
      <w:marRight w:val="0"/>
      <w:marTop w:val="0"/>
      <w:marBottom w:val="0"/>
      <w:divBdr>
        <w:top w:val="none" w:sz="0" w:space="0" w:color="auto"/>
        <w:left w:val="none" w:sz="0" w:space="0" w:color="auto"/>
        <w:bottom w:val="none" w:sz="0" w:space="0" w:color="auto"/>
        <w:right w:val="none" w:sz="0" w:space="0" w:color="auto"/>
      </w:divBdr>
    </w:div>
    <w:div w:id="395010254">
      <w:bodyDiv w:val="1"/>
      <w:marLeft w:val="0"/>
      <w:marRight w:val="0"/>
      <w:marTop w:val="0"/>
      <w:marBottom w:val="0"/>
      <w:divBdr>
        <w:top w:val="none" w:sz="0" w:space="0" w:color="auto"/>
        <w:left w:val="none" w:sz="0" w:space="0" w:color="auto"/>
        <w:bottom w:val="none" w:sz="0" w:space="0" w:color="auto"/>
        <w:right w:val="none" w:sz="0" w:space="0" w:color="auto"/>
      </w:divBdr>
    </w:div>
    <w:div w:id="395320403">
      <w:bodyDiv w:val="1"/>
      <w:marLeft w:val="0"/>
      <w:marRight w:val="0"/>
      <w:marTop w:val="0"/>
      <w:marBottom w:val="0"/>
      <w:divBdr>
        <w:top w:val="none" w:sz="0" w:space="0" w:color="auto"/>
        <w:left w:val="none" w:sz="0" w:space="0" w:color="auto"/>
        <w:bottom w:val="none" w:sz="0" w:space="0" w:color="auto"/>
        <w:right w:val="none" w:sz="0" w:space="0" w:color="auto"/>
      </w:divBdr>
    </w:div>
    <w:div w:id="395470753">
      <w:bodyDiv w:val="1"/>
      <w:marLeft w:val="0"/>
      <w:marRight w:val="0"/>
      <w:marTop w:val="0"/>
      <w:marBottom w:val="0"/>
      <w:divBdr>
        <w:top w:val="none" w:sz="0" w:space="0" w:color="auto"/>
        <w:left w:val="none" w:sz="0" w:space="0" w:color="auto"/>
        <w:bottom w:val="none" w:sz="0" w:space="0" w:color="auto"/>
        <w:right w:val="none" w:sz="0" w:space="0" w:color="auto"/>
      </w:divBdr>
    </w:div>
    <w:div w:id="395472443">
      <w:bodyDiv w:val="1"/>
      <w:marLeft w:val="0"/>
      <w:marRight w:val="0"/>
      <w:marTop w:val="0"/>
      <w:marBottom w:val="0"/>
      <w:divBdr>
        <w:top w:val="none" w:sz="0" w:space="0" w:color="auto"/>
        <w:left w:val="none" w:sz="0" w:space="0" w:color="auto"/>
        <w:bottom w:val="none" w:sz="0" w:space="0" w:color="auto"/>
        <w:right w:val="none" w:sz="0" w:space="0" w:color="auto"/>
      </w:divBdr>
    </w:div>
    <w:div w:id="395784606">
      <w:bodyDiv w:val="1"/>
      <w:marLeft w:val="0"/>
      <w:marRight w:val="0"/>
      <w:marTop w:val="0"/>
      <w:marBottom w:val="0"/>
      <w:divBdr>
        <w:top w:val="none" w:sz="0" w:space="0" w:color="auto"/>
        <w:left w:val="none" w:sz="0" w:space="0" w:color="auto"/>
        <w:bottom w:val="none" w:sz="0" w:space="0" w:color="auto"/>
        <w:right w:val="none" w:sz="0" w:space="0" w:color="auto"/>
      </w:divBdr>
    </w:div>
    <w:div w:id="395858867">
      <w:bodyDiv w:val="1"/>
      <w:marLeft w:val="0"/>
      <w:marRight w:val="0"/>
      <w:marTop w:val="0"/>
      <w:marBottom w:val="0"/>
      <w:divBdr>
        <w:top w:val="none" w:sz="0" w:space="0" w:color="auto"/>
        <w:left w:val="none" w:sz="0" w:space="0" w:color="auto"/>
        <w:bottom w:val="none" w:sz="0" w:space="0" w:color="auto"/>
        <w:right w:val="none" w:sz="0" w:space="0" w:color="auto"/>
      </w:divBdr>
    </w:div>
    <w:div w:id="396057258">
      <w:bodyDiv w:val="1"/>
      <w:marLeft w:val="0"/>
      <w:marRight w:val="0"/>
      <w:marTop w:val="0"/>
      <w:marBottom w:val="0"/>
      <w:divBdr>
        <w:top w:val="none" w:sz="0" w:space="0" w:color="auto"/>
        <w:left w:val="none" w:sz="0" w:space="0" w:color="auto"/>
        <w:bottom w:val="none" w:sz="0" w:space="0" w:color="auto"/>
        <w:right w:val="none" w:sz="0" w:space="0" w:color="auto"/>
      </w:divBdr>
    </w:div>
    <w:div w:id="396168828">
      <w:bodyDiv w:val="1"/>
      <w:marLeft w:val="0"/>
      <w:marRight w:val="0"/>
      <w:marTop w:val="0"/>
      <w:marBottom w:val="0"/>
      <w:divBdr>
        <w:top w:val="none" w:sz="0" w:space="0" w:color="auto"/>
        <w:left w:val="none" w:sz="0" w:space="0" w:color="auto"/>
        <w:bottom w:val="none" w:sz="0" w:space="0" w:color="auto"/>
        <w:right w:val="none" w:sz="0" w:space="0" w:color="auto"/>
      </w:divBdr>
    </w:div>
    <w:div w:id="396169091">
      <w:bodyDiv w:val="1"/>
      <w:marLeft w:val="0"/>
      <w:marRight w:val="0"/>
      <w:marTop w:val="0"/>
      <w:marBottom w:val="0"/>
      <w:divBdr>
        <w:top w:val="none" w:sz="0" w:space="0" w:color="auto"/>
        <w:left w:val="none" w:sz="0" w:space="0" w:color="auto"/>
        <w:bottom w:val="none" w:sz="0" w:space="0" w:color="auto"/>
        <w:right w:val="none" w:sz="0" w:space="0" w:color="auto"/>
      </w:divBdr>
    </w:div>
    <w:div w:id="396365297">
      <w:bodyDiv w:val="1"/>
      <w:marLeft w:val="0"/>
      <w:marRight w:val="0"/>
      <w:marTop w:val="0"/>
      <w:marBottom w:val="0"/>
      <w:divBdr>
        <w:top w:val="none" w:sz="0" w:space="0" w:color="auto"/>
        <w:left w:val="none" w:sz="0" w:space="0" w:color="auto"/>
        <w:bottom w:val="none" w:sz="0" w:space="0" w:color="auto"/>
        <w:right w:val="none" w:sz="0" w:space="0" w:color="auto"/>
      </w:divBdr>
    </w:div>
    <w:div w:id="396517776">
      <w:bodyDiv w:val="1"/>
      <w:marLeft w:val="0"/>
      <w:marRight w:val="0"/>
      <w:marTop w:val="0"/>
      <w:marBottom w:val="0"/>
      <w:divBdr>
        <w:top w:val="none" w:sz="0" w:space="0" w:color="auto"/>
        <w:left w:val="none" w:sz="0" w:space="0" w:color="auto"/>
        <w:bottom w:val="none" w:sz="0" w:space="0" w:color="auto"/>
        <w:right w:val="none" w:sz="0" w:space="0" w:color="auto"/>
      </w:divBdr>
    </w:div>
    <w:div w:id="396782498">
      <w:bodyDiv w:val="1"/>
      <w:marLeft w:val="0"/>
      <w:marRight w:val="0"/>
      <w:marTop w:val="0"/>
      <w:marBottom w:val="0"/>
      <w:divBdr>
        <w:top w:val="none" w:sz="0" w:space="0" w:color="auto"/>
        <w:left w:val="none" w:sz="0" w:space="0" w:color="auto"/>
        <w:bottom w:val="none" w:sz="0" w:space="0" w:color="auto"/>
        <w:right w:val="none" w:sz="0" w:space="0" w:color="auto"/>
      </w:divBdr>
    </w:div>
    <w:div w:id="396904528">
      <w:bodyDiv w:val="1"/>
      <w:marLeft w:val="0"/>
      <w:marRight w:val="0"/>
      <w:marTop w:val="0"/>
      <w:marBottom w:val="0"/>
      <w:divBdr>
        <w:top w:val="none" w:sz="0" w:space="0" w:color="auto"/>
        <w:left w:val="none" w:sz="0" w:space="0" w:color="auto"/>
        <w:bottom w:val="none" w:sz="0" w:space="0" w:color="auto"/>
        <w:right w:val="none" w:sz="0" w:space="0" w:color="auto"/>
      </w:divBdr>
    </w:div>
    <w:div w:id="396905316">
      <w:bodyDiv w:val="1"/>
      <w:marLeft w:val="0"/>
      <w:marRight w:val="0"/>
      <w:marTop w:val="0"/>
      <w:marBottom w:val="0"/>
      <w:divBdr>
        <w:top w:val="none" w:sz="0" w:space="0" w:color="auto"/>
        <w:left w:val="none" w:sz="0" w:space="0" w:color="auto"/>
        <w:bottom w:val="none" w:sz="0" w:space="0" w:color="auto"/>
        <w:right w:val="none" w:sz="0" w:space="0" w:color="auto"/>
      </w:divBdr>
    </w:div>
    <w:div w:id="397091846">
      <w:bodyDiv w:val="1"/>
      <w:marLeft w:val="0"/>
      <w:marRight w:val="0"/>
      <w:marTop w:val="0"/>
      <w:marBottom w:val="0"/>
      <w:divBdr>
        <w:top w:val="none" w:sz="0" w:space="0" w:color="auto"/>
        <w:left w:val="none" w:sz="0" w:space="0" w:color="auto"/>
        <w:bottom w:val="none" w:sz="0" w:space="0" w:color="auto"/>
        <w:right w:val="none" w:sz="0" w:space="0" w:color="auto"/>
      </w:divBdr>
    </w:div>
    <w:div w:id="397242214">
      <w:bodyDiv w:val="1"/>
      <w:marLeft w:val="0"/>
      <w:marRight w:val="0"/>
      <w:marTop w:val="0"/>
      <w:marBottom w:val="0"/>
      <w:divBdr>
        <w:top w:val="none" w:sz="0" w:space="0" w:color="auto"/>
        <w:left w:val="none" w:sz="0" w:space="0" w:color="auto"/>
        <w:bottom w:val="none" w:sz="0" w:space="0" w:color="auto"/>
        <w:right w:val="none" w:sz="0" w:space="0" w:color="auto"/>
      </w:divBdr>
    </w:div>
    <w:div w:id="397292002">
      <w:bodyDiv w:val="1"/>
      <w:marLeft w:val="0"/>
      <w:marRight w:val="0"/>
      <w:marTop w:val="0"/>
      <w:marBottom w:val="0"/>
      <w:divBdr>
        <w:top w:val="none" w:sz="0" w:space="0" w:color="auto"/>
        <w:left w:val="none" w:sz="0" w:space="0" w:color="auto"/>
        <w:bottom w:val="none" w:sz="0" w:space="0" w:color="auto"/>
        <w:right w:val="none" w:sz="0" w:space="0" w:color="auto"/>
      </w:divBdr>
    </w:div>
    <w:div w:id="398023400">
      <w:bodyDiv w:val="1"/>
      <w:marLeft w:val="0"/>
      <w:marRight w:val="0"/>
      <w:marTop w:val="0"/>
      <w:marBottom w:val="0"/>
      <w:divBdr>
        <w:top w:val="none" w:sz="0" w:space="0" w:color="auto"/>
        <w:left w:val="none" w:sz="0" w:space="0" w:color="auto"/>
        <w:bottom w:val="none" w:sz="0" w:space="0" w:color="auto"/>
        <w:right w:val="none" w:sz="0" w:space="0" w:color="auto"/>
      </w:divBdr>
    </w:div>
    <w:div w:id="398066251">
      <w:bodyDiv w:val="1"/>
      <w:marLeft w:val="0"/>
      <w:marRight w:val="0"/>
      <w:marTop w:val="0"/>
      <w:marBottom w:val="0"/>
      <w:divBdr>
        <w:top w:val="none" w:sz="0" w:space="0" w:color="auto"/>
        <w:left w:val="none" w:sz="0" w:space="0" w:color="auto"/>
        <w:bottom w:val="none" w:sz="0" w:space="0" w:color="auto"/>
        <w:right w:val="none" w:sz="0" w:space="0" w:color="auto"/>
      </w:divBdr>
    </w:div>
    <w:div w:id="398329511">
      <w:bodyDiv w:val="1"/>
      <w:marLeft w:val="0"/>
      <w:marRight w:val="0"/>
      <w:marTop w:val="0"/>
      <w:marBottom w:val="0"/>
      <w:divBdr>
        <w:top w:val="none" w:sz="0" w:space="0" w:color="auto"/>
        <w:left w:val="none" w:sz="0" w:space="0" w:color="auto"/>
        <w:bottom w:val="none" w:sz="0" w:space="0" w:color="auto"/>
        <w:right w:val="none" w:sz="0" w:space="0" w:color="auto"/>
      </w:divBdr>
    </w:div>
    <w:div w:id="398744886">
      <w:bodyDiv w:val="1"/>
      <w:marLeft w:val="0"/>
      <w:marRight w:val="0"/>
      <w:marTop w:val="0"/>
      <w:marBottom w:val="0"/>
      <w:divBdr>
        <w:top w:val="none" w:sz="0" w:space="0" w:color="auto"/>
        <w:left w:val="none" w:sz="0" w:space="0" w:color="auto"/>
        <w:bottom w:val="none" w:sz="0" w:space="0" w:color="auto"/>
        <w:right w:val="none" w:sz="0" w:space="0" w:color="auto"/>
      </w:divBdr>
    </w:div>
    <w:div w:id="398863845">
      <w:bodyDiv w:val="1"/>
      <w:marLeft w:val="0"/>
      <w:marRight w:val="0"/>
      <w:marTop w:val="0"/>
      <w:marBottom w:val="0"/>
      <w:divBdr>
        <w:top w:val="none" w:sz="0" w:space="0" w:color="auto"/>
        <w:left w:val="none" w:sz="0" w:space="0" w:color="auto"/>
        <w:bottom w:val="none" w:sz="0" w:space="0" w:color="auto"/>
        <w:right w:val="none" w:sz="0" w:space="0" w:color="auto"/>
      </w:divBdr>
    </w:div>
    <w:div w:id="399061438">
      <w:bodyDiv w:val="1"/>
      <w:marLeft w:val="0"/>
      <w:marRight w:val="0"/>
      <w:marTop w:val="0"/>
      <w:marBottom w:val="0"/>
      <w:divBdr>
        <w:top w:val="none" w:sz="0" w:space="0" w:color="auto"/>
        <w:left w:val="none" w:sz="0" w:space="0" w:color="auto"/>
        <w:bottom w:val="none" w:sz="0" w:space="0" w:color="auto"/>
        <w:right w:val="none" w:sz="0" w:space="0" w:color="auto"/>
      </w:divBdr>
    </w:div>
    <w:div w:id="399255564">
      <w:bodyDiv w:val="1"/>
      <w:marLeft w:val="0"/>
      <w:marRight w:val="0"/>
      <w:marTop w:val="0"/>
      <w:marBottom w:val="0"/>
      <w:divBdr>
        <w:top w:val="none" w:sz="0" w:space="0" w:color="auto"/>
        <w:left w:val="none" w:sz="0" w:space="0" w:color="auto"/>
        <w:bottom w:val="none" w:sz="0" w:space="0" w:color="auto"/>
        <w:right w:val="none" w:sz="0" w:space="0" w:color="auto"/>
      </w:divBdr>
    </w:div>
    <w:div w:id="399255604">
      <w:bodyDiv w:val="1"/>
      <w:marLeft w:val="0"/>
      <w:marRight w:val="0"/>
      <w:marTop w:val="0"/>
      <w:marBottom w:val="0"/>
      <w:divBdr>
        <w:top w:val="none" w:sz="0" w:space="0" w:color="auto"/>
        <w:left w:val="none" w:sz="0" w:space="0" w:color="auto"/>
        <w:bottom w:val="none" w:sz="0" w:space="0" w:color="auto"/>
        <w:right w:val="none" w:sz="0" w:space="0" w:color="auto"/>
      </w:divBdr>
    </w:div>
    <w:div w:id="399405044">
      <w:bodyDiv w:val="1"/>
      <w:marLeft w:val="0"/>
      <w:marRight w:val="0"/>
      <w:marTop w:val="0"/>
      <w:marBottom w:val="0"/>
      <w:divBdr>
        <w:top w:val="none" w:sz="0" w:space="0" w:color="auto"/>
        <w:left w:val="none" w:sz="0" w:space="0" w:color="auto"/>
        <w:bottom w:val="none" w:sz="0" w:space="0" w:color="auto"/>
        <w:right w:val="none" w:sz="0" w:space="0" w:color="auto"/>
      </w:divBdr>
    </w:div>
    <w:div w:id="399405412">
      <w:bodyDiv w:val="1"/>
      <w:marLeft w:val="0"/>
      <w:marRight w:val="0"/>
      <w:marTop w:val="0"/>
      <w:marBottom w:val="0"/>
      <w:divBdr>
        <w:top w:val="none" w:sz="0" w:space="0" w:color="auto"/>
        <w:left w:val="none" w:sz="0" w:space="0" w:color="auto"/>
        <w:bottom w:val="none" w:sz="0" w:space="0" w:color="auto"/>
        <w:right w:val="none" w:sz="0" w:space="0" w:color="auto"/>
      </w:divBdr>
    </w:div>
    <w:div w:id="399596762">
      <w:bodyDiv w:val="1"/>
      <w:marLeft w:val="0"/>
      <w:marRight w:val="0"/>
      <w:marTop w:val="0"/>
      <w:marBottom w:val="0"/>
      <w:divBdr>
        <w:top w:val="none" w:sz="0" w:space="0" w:color="auto"/>
        <w:left w:val="none" w:sz="0" w:space="0" w:color="auto"/>
        <w:bottom w:val="none" w:sz="0" w:space="0" w:color="auto"/>
        <w:right w:val="none" w:sz="0" w:space="0" w:color="auto"/>
      </w:divBdr>
    </w:div>
    <w:div w:id="400061165">
      <w:bodyDiv w:val="1"/>
      <w:marLeft w:val="0"/>
      <w:marRight w:val="0"/>
      <w:marTop w:val="0"/>
      <w:marBottom w:val="0"/>
      <w:divBdr>
        <w:top w:val="none" w:sz="0" w:space="0" w:color="auto"/>
        <w:left w:val="none" w:sz="0" w:space="0" w:color="auto"/>
        <w:bottom w:val="none" w:sz="0" w:space="0" w:color="auto"/>
        <w:right w:val="none" w:sz="0" w:space="0" w:color="auto"/>
      </w:divBdr>
    </w:div>
    <w:div w:id="400369206">
      <w:bodyDiv w:val="1"/>
      <w:marLeft w:val="0"/>
      <w:marRight w:val="0"/>
      <w:marTop w:val="0"/>
      <w:marBottom w:val="0"/>
      <w:divBdr>
        <w:top w:val="none" w:sz="0" w:space="0" w:color="auto"/>
        <w:left w:val="none" w:sz="0" w:space="0" w:color="auto"/>
        <w:bottom w:val="none" w:sz="0" w:space="0" w:color="auto"/>
        <w:right w:val="none" w:sz="0" w:space="0" w:color="auto"/>
      </w:divBdr>
    </w:div>
    <w:div w:id="400450601">
      <w:bodyDiv w:val="1"/>
      <w:marLeft w:val="0"/>
      <w:marRight w:val="0"/>
      <w:marTop w:val="0"/>
      <w:marBottom w:val="0"/>
      <w:divBdr>
        <w:top w:val="none" w:sz="0" w:space="0" w:color="auto"/>
        <w:left w:val="none" w:sz="0" w:space="0" w:color="auto"/>
        <w:bottom w:val="none" w:sz="0" w:space="0" w:color="auto"/>
        <w:right w:val="none" w:sz="0" w:space="0" w:color="auto"/>
      </w:divBdr>
    </w:div>
    <w:div w:id="400561315">
      <w:bodyDiv w:val="1"/>
      <w:marLeft w:val="0"/>
      <w:marRight w:val="0"/>
      <w:marTop w:val="0"/>
      <w:marBottom w:val="0"/>
      <w:divBdr>
        <w:top w:val="none" w:sz="0" w:space="0" w:color="auto"/>
        <w:left w:val="none" w:sz="0" w:space="0" w:color="auto"/>
        <w:bottom w:val="none" w:sz="0" w:space="0" w:color="auto"/>
        <w:right w:val="none" w:sz="0" w:space="0" w:color="auto"/>
      </w:divBdr>
    </w:div>
    <w:div w:id="400562471">
      <w:bodyDiv w:val="1"/>
      <w:marLeft w:val="0"/>
      <w:marRight w:val="0"/>
      <w:marTop w:val="0"/>
      <w:marBottom w:val="0"/>
      <w:divBdr>
        <w:top w:val="none" w:sz="0" w:space="0" w:color="auto"/>
        <w:left w:val="none" w:sz="0" w:space="0" w:color="auto"/>
        <w:bottom w:val="none" w:sz="0" w:space="0" w:color="auto"/>
        <w:right w:val="none" w:sz="0" w:space="0" w:color="auto"/>
      </w:divBdr>
    </w:div>
    <w:div w:id="401295463">
      <w:bodyDiv w:val="1"/>
      <w:marLeft w:val="0"/>
      <w:marRight w:val="0"/>
      <w:marTop w:val="0"/>
      <w:marBottom w:val="0"/>
      <w:divBdr>
        <w:top w:val="none" w:sz="0" w:space="0" w:color="auto"/>
        <w:left w:val="none" w:sz="0" w:space="0" w:color="auto"/>
        <w:bottom w:val="none" w:sz="0" w:space="0" w:color="auto"/>
        <w:right w:val="none" w:sz="0" w:space="0" w:color="auto"/>
      </w:divBdr>
    </w:div>
    <w:div w:id="401296164">
      <w:bodyDiv w:val="1"/>
      <w:marLeft w:val="0"/>
      <w:marRight w:val="0"/>
      <w:marTop w:val="0"/>
      <w:marBottom w:val="0"/>
      <w:divBdr>
        <w:top w:val="none" w:sz="0" w:space="0" w:color="auto"/>
        <w:left w:val="none" w:sz="0" w:space="0" w:color="auto"/>
        <w:bottom w:val="none" w:sz="0" w:space="0" w:color="auto"/>
        <w:right w:val="none" w:sz="0" w:space="0" w:color="auto"/>
      </w:divBdr>
    </w:div>
    <w:div w:id="401410044">
      <w:bodyDiv w:val="1"/>
      <w:marLeft w:val="0"/>
      <w:marRight w:val="0"/>
      <w:marTop w:val="0"/>
      <w:marBottom w:val="0"/>
      <w:divBdr>
        <w:top w:val="none" w:sz="0" w:space="0" w:color="auto"/>
        <w:left w:val="none" w:sz="0" w:space="0" w:color="auto"/>
        <w:bottom w:val="none" w:sz="0" w:space="0" w:color="auto"/>
        <w:right w:val="none" w:sz="0" w:space="0" w:color="auto"/>
      </w:divBdr>
    </w:div>
    <w:div w:id="401679836">
      <w:bodyDiv w:val="1"/>
      <w:marLeft w:val="0"/>
      <w:marRight w:val="0"/>
      <w:marTop w:val="0"/>
      <w:marBottom w:val="0"/>
      <w:divBdr>
        <w:top w:val="none" w:sz="0" w:space="0" w:color="auto"/>
        <w:left w:val="none" w:sz="0" w:space="0" w:color="auto"/>
        <w:bottom w:val="none" w:sz="0" w:space="0" w:color="auto"/>
        <w:right w:val="none" w:sz="0" w:space="0" w:color="auto"/>
      </w:divBdr>
    </w:div>
    <w:div w:id="402024726">
      <w:bodyDiv w:val="1"/>
      <w:marLeft w:val="0"/>
      <w:marRight w:val="0"/>
      <w:marTop w:val="0"/>
      <w:marBottom w:val="0"/>
      <w:divBdr>
        <w:top w:val="none" w:sz="0" w:space="0" w:color="auto"/>
        <w:left w:val="none" w:sz="0" w:space="0" w:color="auto"/>
        <w:bottom w:val="none" w:sz="0" w:space="0" w:color="auto"/>
        <w:right w:val="none" w:sz="0" w:space="0" w:color="auto"/>
      </w:divBdr>
    </w:div>
    <w:div w:id="402140599">
      <w:bodyDiv w:val="1"/>
      <w:marLeft w:val="0"/>
      <w:marRight w:val="0"/>
      <w:marTop w:val="0"/>
      <w:marBottom w:val="0"/>
      <w:divBdr>
        <w:top w:val="none" w:sz="0" w:space="0" w:color="auto"/>
        <w:left w:val="none" w:sz="0" w:space="0" w:color="auto"/>
        <w:bottom w:val="none" w:sz="0" w:space="0" w:color="auto"/>
        <w:right w:val="none" w:sz="0" w:space="0" w:color="auto"/>
      </w:divBdr>
    </w:div>
    <w:div w:id="402408133">
      <w:bodyDiv w:val="1"/>
      <w:marLeft w:val="0"/>
      <w:marRight w:val="0"/>
      <w:marTop w:val="0"/>
      <w:marBottom w:val="0"/>
      <w:divBdr>
        <w:top w:val="none" w:sz="0" w:space="0" w:color="auto"/>
        <w:left w:val="none" w:sz="0" w:space="0" w:color="auto"/>
        <w:bottom w:val="none" w:sz="0" w:space="0" w:color="auto"/>
        <w:right w:val="none" w:sz="0" w:space="0" w:color="auto"/>
      </w:divBdr>
    </w:div>
    <w:div w:id="402408284">
      <w:bodyDiv w:val="1"/>
      <w:marLeft w:val="0"/>
      <w:marRight w:val="0"/>
      <w:marTop w:val="0"/>
      <w:marBottom w:val="0"/>
      <w:divBdr>
        <w:top w:val="none" w:sz="0" w:space="0" w:color="auto"/>
        <w:left w:val="none" w:sz="0" w:space="0" w:color="auto"/>
        <w:bottom w:val="none" w:sz="0" w:space="0" w:color="auto"/>
        <w:right w:val="none" w:sz="0" w:space="0" w:color="auto"/>
      </w:divBdr>
    </w:div>
    <w:div w:id="402488123">
      <w:bodyDiv w:val="1"/>
      <w:marLeft w:val="0"/>
      <w:marRight w:val="0"/>
      <w:marTop w:val="0"/>
      <w:marBottom w:val="0"/>
      <w:divBdr>
        <w:top w:val="none" w:sz="0" w:space="0" w:color="auto"/>
        <w:left w:val="none" w:sz="0" w:space="0" w:color="auto"/>
        <w:bottom w:val="none" w:sz="0" w:space="0" w:color="auto"/>
        <w:right w:val="none" w:sz="0" w:space="0" w:color="auto"/>
      </w:divBdr>
    </w:div>
    <w:div w:id="402602670">
      <w:bodyDiv w:val="1"/>
      <w:marLeft w:val="0"/>
      <w:marRight w:val="0"/>
      <w:marTop w:val="0"/>
      <w:marBottom w:val="0"/>
      <w:divBdr>
        <w:top w:val="none" w:sz="0" w:space="0" w:color="auto"/>
        <w:left w:val="none" w:sz="0" w:space="0" w:color="auto"/>
        <w:bottom w:val="none" w:sz="0" w:space="0" w:color="auto"/>
        <w:right w:val="none" w:sz="0" w:space="0" w:color="auto"/>
      </w:divBdr>
    </w:div>
    <w:div w:id="402681385">
      <w:bodyDiv w:val="1"/>
      <w:marLeft w:val="0"/>
      <w:marRight w:val="0"/>
      <w:marTop w:val="0"/>
      <w:marBottom w:val="0"/>
      <w:divBdr>
        <w:top w:val="none" w:sz="0" w:space="0" w:color="auto"/>
        <w:left w:val="none" w:sz="0" w:space="0" w:color="auto"/>
        <w:bottom w:val="none" w:sz="0" w:space="0" w:color="auto"/>
        <w:right w:val="none" w:sz="0" w:space="0" w:color="auto"/>
      </w:divBdr>
    </w:div>
    <w:div w:id="402797099">
      <w:bodyDiv w:val="1"/>
      <w:marLeft w:val="0"/>
      <w:marRight w:val="0"/>
      <w:marTop w:val="0"/>
      <w:marBottom w:val="0"/>
      <w:divBdr>
        <w:top w:val="none" w:sz="0" w:space="0" w:color="auto"/>
        <w:left w:val="none" w:sz="0" w:space="0" w:color="auto"/>
        <w:bottom w:val="none" w:sz="0" w:space="0" w:color="auto"/>
        <w:right w:val="none" w:sz="0" w:space="0" w:color="auto"/>
      </w:divBdr>
    </w:div>
    <w:div w:id="403066044">
      <w:bodyDiv w:val="1"/>
      <w:marLeft w:val="0"/>
      <w:marRight w:val="0"/>
      <w:marTop w:val="0"/>
      <w:marBottom w:val="0"/>
      <w:divBdr>
        <w:top w:val="none" w:sz="0" w:space="0" w:color="auto"/>
        <w:left w:val="none" w:sz="0" w:space="0" w:color="auto"/>
        <w:bottom w:val="none" w:sz="0" w:space="0" w:color="auto"/>
        <w:right w:val="none" w:sz="0" w:space="0" w:color="auto"/>
      </w:divBdr>
    </w:div>
    <w:div w:id="403112819">
      <w:bodyDiv w:val="1"/>
      <w:marLeft w:val="0"/>
      <w:marRight w:val="0"/>
      <w:marTop w:val="0"/>
      <w:marBottom w:val="0"/>
      <w:divBdr>
        <w:top w:val="none" w:sz="0" w:space="0" w:color="auto"/>
        <w:left w:val="none" w:sz="0" w:space="0" w:color="auto"/>
        <w:bottom w:val="none" w:sz="0" w:space="0" w:color="auto"/>
        <w:right w:val="none" w:sz="0" w:space="0" w:color="auto"/>
      </w:divBdr>
    </w:div>
    <w:div w:id="403188931">
      <w:bodyDiv w:val="1"/>
      <w:marLeft w:val="0"/>
      <w:marRight w:val="0"/>
      <w:marTop w:val="0"/>
      <w:marBottom w:val="0"/>
      <w:divBdr>
        <w:top w:val="none" w:sz="0" w:space="0" w:color="auto"/>
        <w:left w:val="none" w:sz="0" w:space="0" w:color="auto"/>
        <w:bottom w:val="none" w:sz="0" w:space="0" w:color="auto"/>
        <w:right w:val="none" w:sz="0" w:space="0" w:color="auto"/>
      </w:divBdr>
    </w:div>
    <w:div w:id="403375391">
      <w:bodyDiv w:val="1"/>
      <w:marLeft w:val="0"/>
      <w:marRight w:val="0"/>
      <w:marTop w:val="0"/>
      <w:marBottom w:val="0"/>
      <w:divBdr>
        <w:top w:val="none" w:sz="0" w:space="0" w:color="auto"/>
        <w:left w:val="none" w:sz="0" w:space="0" w:color="auto"/>
        <w:bottom w:val="none" w:sz="0" w:space="0" w:color="auto"/>
        <w:right w:val="none" w:sz="0" w:space="0" w:color="auto"/>
      </w:divBdr>
    </w:div>
    <w:div w:id="403646784">
      <w:bodyDiv w:val="1"/>
      <w:marLeft w:val="0"/>
      <w:marRight w:val="0"/>
      <w:marTop w:val="0"/>
      <w:marBottom w:val="0"/>
      <w:divBdr>
        <w:top w:val="none" w:sz="0" w:space="0" w:color="auto"/>
        <w:left w:val="none" w:sz="0" w:space="0" w:color="auto"/>
        <w:bottom w:val="none" w:sz="0" w:space="0" w:color="auto"/>
        <w:right w:val="none" w:sz="0" w:space="0" w:color="auto"/>
      </w:divBdr>
    </w:div>
    <w:div w:id="403721844">
      <w:bodyDiv w:val="1"/>
      <w:marLeft w:val="0"/>
      <w:marRight w:val="0"/>
      <w:marTop w:val="0"/>
      <w:marBottom w:val="0"/>
      <w:divBdr>
        <w:top w:val="none" w:sz="0" w:space="0" w:color="auto"/>
        <w:left w:val="none" w:sz="0" w:space="0" w:color="auto"/>
        <w:bottom w:val="none" w:sz="0" w:space="0" w:color="auto"/>
        <w:right w:val="none" w:sz="0" w:space="0" w:color="auto"/>
      </w:divBdr>
    </w:div>
    <w:div w:id="403918608">
      <w:bodyDiv w:val="1"/>
      <w:marLeft w:val="0"/>
      <w:marRight w:val="0"/>
      <w:marTop w:val="0"/>
      <w:marBottom w:val="0"/>
      <w:divBdr>
        <w:top w:val="none" w:sz="0" w:space="0" w:color="auto"/>
        <w:left w:val="none" w:sz="0" w:space="0" w:color="auto"/>
        <w:bottom w:val="none" w:sz="0" w:space="0" w:color="auto"/>
        <w:right w:val="none" w:sz="0" w:space="0" w:color="auto"/>
      </w:divBdr>
    </w:div>
    <w:div w:id="404912127">
      <w:bodyDiv w:val="1"/>
      <w:marLeft w:val="0"/>
      <w:marRight w:val="0"/>
      <w:marTop w:val="0"/>
      <w:marBottom w:val="0"/>
      <w:divBdr>
        <w:top w:val="none" w:sz="0" w:space="0" w:color="auto"/>
        <w:left w:val="none" w:sz="0" w:space="0" w:color="auto"/>
        <w:bottom w:val="none" w:sz="0" w:space="0" w:color="auto"/>
        <w:right w:val="none" w:sz="0" w:space="0" w:color="auto"/>
      </w:divBdr>
    </w:div>
    <w:div w:id="404957316">
      <w:bodyDiv w:val="1"/>
      <w:marLeft w:val="0"/>
      <w:marRight w:val="0"/>
      <w:marTop w:val="0"/>
      <w:marBottom w:val="0"/>
      <w:divBdr>
        <w:top w:val="none" w:sz="0" w:space="0" w:color="auto"/>
        <w:left w:val="none" w:sz="0" w:space="0" w:color="auto"/>
        <w:bottom w:val="none" w:sz="0" w:space="0" w:color="auto"/>
        <w:right w:val="none" w:sz="0" w:space="0" w:color="auto"/>
      </w:divBdr>
    </w:div>
    <w:div w:id="405035300">
      <w:bodyDiv w:val="1"/>
      <w:marLeft w:val="0"/>
      <w:marRight w:val="0"/>
      <w:marTop w:val="0"/>
      <w:marBottom w:val="0"/>
      <w:divBdr>
        <w:top w:val="none" w:sz="0" w:space="0" w:color="auto"/>
        <w:left w:val="none" w:sz="0" w:space="0" w:color="auto"/>
        <w:bottom w:val="none" w:sz="0" w:space="0" w:color="auto"/>
        <w:right w:val="none" w:sz="0" w:space="0" w:color="auto"/>
      </w:divBdr>
    </w:div>
    <w:div w:id="405078419">
      <w:bodyDiv w:val="1"/>
      <w:marLeft w:val="0"/>
      <w:marRight w:val="0"/>
      <w:marTop w:val="0"/>
      <w:marBottom w:val="0"/>
      <w:divBdr>
        <w:top w:val="none" w:sz="0" w:space="0" w:color="auto"/>
        <w:left w:val="none" w:sz="0" w:space="0" w:color="auto"/>
        <w:bottom w:val="none" w:sz="0" w:space="0" w:color="auto"/>
        <w:right w:val="none" w:sz="0" w:space="0" w:color="auto"/>
      </w:divBdr>
    </w:div>
    <w:div w:id="405151198">
      <w:bodyDiv w:val="1"/>
      <w:marLeft w:val="0"/>
      <w:marRight w:val="0"/>
      <w:marTop w:val="0"/>
      <w:marBottom w:val="0"/>
      <w:divBdr>
        <w:top w:val="none" w:sz="0" w:space="0" w:color="auto"/>
        <w:left w:val="none" w:sz="0" w:space="0" w:color="auto"/>
        <w:bottom w:val="none" w:sz="0" w:space="0" w:color="auto"/>
        <w:right w:val="none" w:sz="0" w:space="0" w:color="auto"/>
      </w:divBdr>
    </w:div>
    <w:div w:id="405541788">
      <w:bodyDiv w:val="1"/>
      <w:marLeft w:val="0"/>
      <w:marRight w:val="0"/>
      <w:marTop w:val="0"/>
      <w:marBottom w:val="0"/>
      <w:divBdr>
        <w:top w:val="none" w:sz="0" w:space="0" w:color="auto"/>
        <w:left w:val="none" w:sz="0" w:space="0" w:color="auto"/>
        <w:bottom w:val="none" w:sz="0" w:space="0" w:color="auto"/>
        <w:right w:val="none" w:sz="0" w:space="0" w:color="auto"/>
      </w:divBdr>
    </w:div>
    <w:div w:id="405997725">
      <w:bodyDiv w:val="1"/>
      <w:marLeft w:val="0"/>
      <w:marRight w:val="0"/>
      <w:marTop w:val="0"/>
      <w:marBottom w:val="0"/>
      <w:divBdr>
        <w:top w:val="none" w:sz="0" w:space="0" w:color="auto"/>
        <w:left w:val="none" w:sz="0" w:space="0" w:color="auto"/>
        <w:bottom w:val="none" w:sz="0" w:space="0" w:color="auto"/>
        <w:right w:val="none" w:sz="0" w:space="0" w:color="auto"/>
      </w:divBdr>
    </w:div>
    <w:div w:id="406150239">
      <w:bodyDiv w:val="1"/>
      <w:marLeft w:val="0"/>
      <w:marRight w:val="0"/>
      <w:marTop w:val="0"/>
      <w:marBottom w:val="0"/>
      <w:divBdr>
        <w:top w:val="none" w:sz="0" w:space="0" w:color="auto"/>
        <w:left w:val="none" w:sz="0" w:space="0" w:color="auto"/>
        <w:bottom w:val="none" w:sz="0" w:space="0" w:color="auto"/>
        <w:right w:val="none" w:sz="0" w:space="0" w:color="auto"/>
      </w:divBdr>
    </w:div>
    <w:div w:id="406339846">
      <w:bodyDiv w:val="1"/>
      <w:marLeft w:val="0"/>
      <w:marRight w:val="0"/>
      <w:marTop w:val="0"/>
      <w:marBottom w:val="0"/>
      <w:divBdr>
        <w:top w:val="none" w:sz="0" w:space="0" w:color="auto"/>
        <w:left w:val="none" w:sz="0" w:space="0" w:color="auto"/>
        <w:bottom w:val="none" w:sz="0" w:space="0" w:color="auto"/>
        <w:right w:val="none" w:sz="0" w:space="0" w:color="auto"/>
      </w:divBdr>
    </w:div>
    <w:div w:id="406919984">
      <w:bodyDiv w:val="1"/>
      <w:marLeft w:val="0"/>
      <w:marRight w:val="0"/>
      <w:marTop w:val="0"/>
      <w:marBottom w:val="0"/>
      <w:divBdr>
        <w:top w:val="none" w:sz="0" w:space="0" w:color="auto"/>
        <w:left w:val="none" w:sz="0" w:space="0" w:color="auto"/>
        <w:bottom w:val="none" w:sz="0" w:space="0" w:color="auto"/>
        <w:right w:val="none" w:sz="0" w:space="0" w:color="auto"/>
      </w:divBdr>
    </w:div>
    <w:div w:id="406926508">
      <w:bodyDiv w:val="1"/>
      <w:marLeft w:val="0"/>
      <w:marRight w:val="0"/>
      <w:marTop w:val="0"/>
      <w:marBottom w:val="0"/>
      <w:divBdr>
        <w:top w:val="none" w:sz="0" w:space="0" w:color="auto"/>
        <w:left w:val="none" w:sz="0" w:space="0" w:color="auto"/>
        <w:bottom w:val="none" w:sz="0" w:space="0" w:color="auto"/>
        <w:right w:val="none" w:sz="0" w:space="0" w:color="auto"/>
      </w:divBdr>
    </w:div>
    <w:div w:id="407073217">
      <w:bodyDiv w:val="1"/>
      <w:marLeft w:val="0"/>
      <w:marRight w:val="0"/>
      <w:marTop w:val="0"/>
      <w:marBottom w:val="0"/>
      <w:divBdr>
        <w:top w:val="none" w:sz="0" w:space="0" w:color="auto"/>
        <w:left w:val="none" w:sz="0" w:space="0" w:color="auto"/>
        <w:bottom w:val="none" w:sz="0" w:space="0" w:color="auto"/>
        <w:right w:val="none" w:sz="0" w:space="0" w:color="auto"/>
      </w:divBdr>
    </w:div>
    <w:div w:id="407459650">
      <w:bodyDiv w:val="1"/>
      <w:marLeft w:val="0"/>
      <w:marRight w:val="0"/>
      <w:marTop w:val="0"/>
      <w:marBottom w:val="0"/>
      <w:divBdr>
        <w:top w:val="none" w:sz="0" w:space="0" w:color="auto"/>
        <w:left w:val="none" w:sz="0" w:space="0" w:color="auto"/>
        <w:bottom w:val="none" w:sz="0" w:space="0" w:color="auto"/>
        <w:right w:val="none" w:sz="0" w:space="0" w:color="auto"/>
      </w:divBdr>
    </w:div>
    <w:div w:id="407652663">
      <w:bodyDiv w:val="1"/>
      <w:marLeft w:val="0"/>
      <w:marRight w:val="0"/>
      <w:marTop w:val="0"/>
      <w:marBottom w:val="0"/>
      <w:divBdr>
        <w:top w:val="none" w:sz="0" w:space="0" w:color="auto"/>
        <w:left w:val="none" w:sz="0" w:space="0" w:color="auto"/>
        <w:bottom w:val="none" w:sz="0" w:space="0" w:color="auto"/>
        <w:right w:val="none" w:sz="0" w:space="0" w:color="auto"/>
      </w:divBdr>
    </w:div>
    <w:div w:id="407964097">
      <w:bodyDiv w:val="1"/>
      <w:marLeft w:val="0"/>
      <w:marRight w:val="0"/>
      <w:marTop w:val="0"/>
      <w:marBottom w:val="0"/>
      <w:divBdr>
        <w:top w:val="none" w:sz="0" w:space="0" w:color="auto"/>
        <w:left w:val="none" w:sz="0" w:space="0" w:color="auto"/>
        <w:bottom w:val="none" w:sz="0" w:space="0" w:color="auto"/>
        <w:right w:val="none" w:sz="0" w:space="0" w:color="auto"/>
      </w:divBdr>
    </w:div>
    <w:div w:id="408115718">
      <w:bodyDiv w:val="1"/>
      <w:marLeft w:val="0"/>
      <w:marRight w:val="0"/>
      <w:marTop w:val="0"/>
      <w:marBottom w:val="0"/>
      <w:divBdr>
        <w:top w:val="none" w:sz="0" w:space="0" w:color="auto"/>
        <w:left w:val="none" w:sz="0" w:space="0" w:color="auto"/>
        <w:bottom w:val="none" w:sz="0" w:space="0" w:color="auto"/>
        <w:right w:val="none" w:sz="0" w:space="0" w:color="auto"/>
      </w:divBdr>
    </w:div>
    <w:div w:id="408188420">
      <w:bodyDiv w:val="1"/>
      <w:marLeft w:val="0"/>
      <w:marRight w:val="0"/>
      <w:marTop w:val="0"/>
      <w:marBottom w:val="0"/>
      <w:divBdr>
        <w:top w:val="none" w:sz="0" w:space="0" w:color="auto"/>
        <w:left w:val="none" w:sz="0" w:space="0" w:color="auto"/>
        <w:bottom w:val="none" w:sz="0" w:space="0" w:color="auto"/>
        <w:right w:val="none" w:sz="0" w:space="0" w:color="auto"/>
      </w:divBdr>
    </w:div>
    <w:div w:id="408311533">
      <w:bodyDiv w:val="1"/>
      <w:marLeft w:val="0"/>
      <w:marRight w:val="0"/>
      <w:marTop w:val="0"/>
      <w:marBottom w:val="0"/>
      <w:divBdr>
        <w:top w:val="none" w:sz="0" w:space="0" w:color="auto"/>
        <w:left w:val="none" w:sz="0" w:space="0" w:color="auto"/>
        <w:bottom w:val="none" w:sz="0" w:space="0" w:color="auto"/>
        <w:right w:val="none" w:sz="0" w:space="0" w:color="auto"/>
      </w:divBdr>
    </w:div>
    <w:div w:id="408357336">
      <w:bodyDiv w:val="1"/>
      <w:marLeft w:val="0"/>
      <w:marRight w:val="0"/>
      <w:marTop w:val="0"/>
      <w:marBottom w:val="0"/>
      <w:divBdr>
        <w:top w:val="none" w:sz="0" w:space="0" w:color="auto"/>
        <w:left w:val="none" w:sz="0" w:space="0" w:color="auto"/>
        <w:bottom w:val="none" w:sz="0" w:space="0" w:color="auto"/>
        <w:right w:val="none" w:sz="0" w:space="0" w:color="auto"/>
      </w:divBdr>
    </w:div>
    <w:div w:id="408430170">
      <w:bodyDiv w:val="1"/>
      <w:marLeft w:val="0"/>
      <w:marRight w:val="0"/>
      <w:marTop w:val="0"/>
      <w:marBottom w:val="0"/>
      <w:divBdr>
        <w:top w:val="none" w:sz="0" w:space="0" w:color="auto"/>
        <w:left w:val="none" w:sz="0" w:space="0" w:color="auto"/>
        <w:bottom w:val="none" w:sz="0" w:space="0" w:color="auto"/>
        <w:right w:val="none" w:sz="0" w:space="0" w:color="auto"/>
      </w:divBdr>
    </w:div>
    <w:div w:id="408960753">
      <w:bodyDiv w:val="1"/>
      <w:marLeft w:val="0"/>
      <w:marRight w:val="0"/>
      <w:marTop w:val="0"/>
      <w:marBottom w:val="0"/>
      <w:divBdr>
        <w:top w:val="none" w:sz="0" w:space="0" w:color="auto"/>
        <w:left w:val="none" w:sz="0" w:space="0" w:color="auto"/>
        <w:bottom w:val="none" w:sz="0" w:space="0" w:color="auto"/>
        <w:right w:val="none" w:sz="0" w:space="0" w:color="auto"/>
      </w:divBdr>
    </w:div>
    <w:div w:id="408965271">
      <w:bodyDiv w:val="1"/>
      <w:marLeft w:val="0"/>
      <w:marRight w:val="0"/>
      <w:marTop w:val="0"/>
      <w:marBottom w:val="0"/>
      <w:divBdr>
        <w:top w:val="none" w:sz="0" w:space="0" w:color="auto"/>
        <w:left w:val="none" w:sz="0" w:space="0" w:color="auto"/>
        <w:bottom w:val="none" w:sz="0" w:space="0" w:color="auto"/>
        <w:right w:val="none" w:sz="0" w:space="0" w:color="auto"/>
      </w:divBdr>
    </w:div>
    <w:div w:id="409741721">
      <w:bodyDiv w:val="1"/>
      <w:marLeft w:val="0"/>
      <w:marRight w:val="0"/>
      <w:marTop w:val="0"/>
      <w:marBottom w:val="0"/>
      <w:divBdr>
        <w:top w:val="none" w:sz="0" w:space="0" w:color="auto"/>
        <w:left w:val="none" w:sz="0" w:space="0" w:color="auto"/>
        <w:bottom w:val="none" w:sz="0" w:space="0" w:color="auto"/>
        <w:right w:val="none" w:sz="0" w:space="0" w:color="auto"/>
      </w:divBdr>
    </w:div>
    <w:div w:id="410084392">
      <w:bodyDiv w:val="1"/>
      <w:marLeft w:val="0"/>
      <w:marRight w:val="0"/>
      <w:marTop w:val="0"/>
      <w:marBottom w:val="0"/>
      <w:divBdr>
        <w:top w:val="none" w:sz="0" w:space="0" w:color="auto"/>
        <w:left w:val="none" w:sz="0" w:space="0" w:color="auto"/>
        <w:bottom w:val="none" w:sz="0" w:space="0" w:color="auto"/>
        <w:right w:val="none" w:sz="0" w:space="0" w:color="auto"/>
      </w:divBdr>
    </w:div>
    <w:div w:id="410085552">
      <w:bodyDiv w:val="1"/>
      <w:marLeft w:val="0"/>
      <w:marRight w:val="0"/>
      <w:marTop w:val="0"/>
      <w:marBottom w:val="0"/>
      <w:divBdr>
        <w:top w:val="none" w:sz="0" w:space="0" w:color="auto"/>
        <w:left w:val="none" w:sz="0" w:space="0" w:color="auto"/>
        <w:bottom w:val="none" w:sz="0" w:space="0" w:color="auto"/>
        <w:right w:val="none" w:sz="0" w:space="0" w:color="auto"/>
      </w:divBdr>
    </w:div>
    <w:div w:id="410271774">
      <w:bodyDiv w:val="1"/>
      <w:marLeft w:val="0"/>
      <w:marRight w:val="0"/>
      <w:marTop w:val="0"/>
      <w:marBottom w:val="0"/>
      <w:divBdr>
        <w:top w:val="none" w:sz="0" w:space="0" w:color="auto"/>
        <w:left w:val="none" w:sz="0" w:space="0" w:color="auto"/>
        <w:bottom w:val="none" w:sz="0" w:space="0" w:color="auto"/>
        <w:right w:val="none" w:sz="0" w:space="0" w:color="auto"/>
      </w:divBdr>
    </w:div>
    <w:div w:id="410280593">
      <w:bodyDiv w:val="1"/>
      <w:marLeft w:val="0"/>
      <w:marRight w:val="0"/>
      <w:marTop w:val="0"/>
      <w:marBottom w:val="0"/>
      <w:divBdr>
        <w:top w:val="none" w:sz="0" w:space="0" w:color="auto"/>
        <w:left w:val="none" w:sz="0" w:space="0" w:color="auto"/>
        <w:bottom w:val="none" w:sz="0" w:space="0" w:color="auto"/>
        <w:right w:val="none" w:sz="0" w:space="0" w:color="auto"/>
      </w:divBdr>
    </w:div>
    <w:div w:id="410469917">
      <w:bodyDiv w:val="1"/>
      <w:marLeft w:val="0"/>
      <w:marRight w:val="0"/>
      <w:marTop w:val="0"/>
      <w:marBottom w:val="0"/>
      <w:divBdr>
        <w:top w:val="none" w:sz="0" w:space="0" w:color="auto"/>
        <w:left w:val="none" w:sz="0" w:space="0" w:color="auto"/>
        <w:bottom w:val="none" w:sz="0" w:space="0" w:color="auto"/>
        <w:right w:val="none" w:sz="0" w:space="0" w:color="auto"/>
      </w:divBdr>
    </w:div>
    <w:div w:id="410542349">
      <w:bodyDiv w:val="1"/>
      <w:marLeft w:val="0"/>
      <w:marRight w:val="0"/>
      <w:marTop w:val="0"/>
      <w:marBottom w:val="0"/>
      <w:divBdr>
        <w:top w:val="none" w:sz="0" w:space="0" w:color="auto"/>
        <w:left w:val="none" w:sz="0" w:space="0" w:color="auto"/>
        <w:bottom w:val="none" w:sz="0" w:space="0" w:color="auto"/>
        <w:right w:val="none" w:sz="0" w:space="0" w:color="auto"/>
      </w:divBdr>
    </w:div>
    <w:div w:id="410546808">
      <w:bodyDiv w:val="1"/>
      <w:marLeft w:val="0"/>
      <w:marRight w:val="0"/>
      <w:marTop w:val="0"/>
      <w:marBottom w:val="0"/>
      <w:divBdr>
        <w:top w:val="none" w:sz="0" w:space="0" w:color="auto"/>
        <w:left w:val="none" w:sz="0" w:space="0" w:color="auto"/>
        <w:bottom w:val="none" w:sz="0" w:space="0" w:color="auto"/>
        <w:right w:val="none" w:sz="0" w:space="0" w:color="auto"/>
      </w:divBdr>
    </w:div>
    <w:div w:id="410739885">
      <w:bodyDiv w:val="1"/>
      <w:marLeft w:val="0"/>
      <w:marRight w:val="0"/>
      <w:marTop w:val="0"/>
      <w:marBottom w:val="0"/>
      <w:divBdr>
        <w:top w:val="none" w:sz="0" w:space="0" w:color="auto"/>
        <w:left w:val="none" w:sz="0" w:space="0" w:color="auto"/>
        <w:bottom w:val="none" w:sz="0" w:space="0" w:color="auto"/>
        <w:right w:val="none" w:sz="0" w:space="0" w:color="auto"/>
      </w:divBdr>
    </w:div>
    <w:div w:id="411239189">
      <w:bodyDiv w:val="1"/>
      <w:marLeft w:val="0"/>
      <w:marRight w:val="0"/>
      <w:marTop w:val="0"/>
      <w:marBottom w:val="0"/>
      <w:divBdr>
        <w:top w:val="none" w:sz="0" w:space="0" w:color="auto"/>
        <w:left w:val="none" w:sz="0" w:space="0" w:color="auto"/>
        <w:bottom w:val="none" w:sz="0" w:space="0" w:color="auto"/>
        <w:right w:val="none" w:sz="0" w:space="0" w:color="auto"/>
      </w:divBdr>
    </w:div>
    <w:div w:id="411315641">
      <w:bodyDiv w:val="1"/>
      <w:marLeft w:val="0"/>
      <w:marRight w:val="0"/>
      <w:marTop w:val="0"/>
      <w:marBottom w:val="0"/>
      <w:divBdr>
        <w:top w:val="none" w:sz="0" w:space="0" w:color="auto"/>
        <w:left w:val="none" w:sz="0" w:space="0" w:color="auto"/>
        <w:bottom w:val="none" w:sz="0" w:space="0" w:color="auto"/>
        <w:right w:val="none" w:sz="0" w:space="0" w:color="auto"/>
      </w:divBdr>
    </w:div>
    <w:div w:id="411899119">
      <w:bodyDiv w:val="1"/>
      <w:marLeft w:val="0"/>
      <w:marRight w:val="0"/>
      <w:marTop w:val="0"/>
      <w:marBottom w:val="0"/>
      <w:divBdr>
        <w:top w:val="none" w:sz="0" w:space="0" w:color="auto"/>
        <w:left w:val="none" w:sz="0" w:space="0" w:color="auto"/>
        <w:bottom w:val="none" w:sz="0" w:space="0" w:color="auto"/>
        <w:right w:val="none" w:sz="0" w:space="0" w:color="auto"/>
      </w:divBdr>
    </w:div>
    <w:div w:id="412358720">
      <w:bodyDiv w:val="1"/>
      <w:marLeft w:val="0"/>
      <w:marRight w:val="0"/>
      <w:marTop w:val="0"/>
      <w:marBottom w:val="0"/>
      <w:divBdr>
        <w:top w:val="none" w:sz="0" w:space="0" w:color="auto"/>
        <w:left w:val="none" w:sz="0" w:space="0" w:color="auto"/>
        <w:bottom w:val="none" w:sz="0" w:space="0" w:color="auto"/>
        <w:right w:val="none" w:sz="0" w:space="0" w:color="auto"/>
      </w:divBdr>
    </w:div>
    <w:div w:id="412430444">
      <w:bodyDiv w:val="1"/>
      <w:marLeft w:val="0"/>
      <w:marRight w:val="0"/>
      <w:marTop w:val="0"/>
      <w:marBottom w:val="0"/>
      <w:divBdr>
        <w:top w:val="none" w:sz="0" w:space="0" w:color="auto"/>
        <w:left w:val="none" w:sz="0" w:space="0" w:color="auto"/>
        <w:bottom w:val="none" w:sz="0" w:space="0" w:color="auto"/>
        <w:right w:val="none" w:sz="0" w:space="0" w:color="auto"/>
      </w:divBdr>
    </w:div>
    <w:div w:id="412823190">
      <w:bodyDiv w:val="1"/>
      <w:marLeft w:val="0"/>
      <w:marRight w:val="0"/>
      <w:marTop w:val="0"/>
      <w:marBottom w:val="0"/>
      <w:divBdr>
        <w:top w:val="none" w:sz="0" w:space="0" w:color="auto"/>
        <w:left w:val="none" w:sz="0" w:space="0" w:color="auto"/>
        <w:bottom w:val="none" w:sz="0" w:space="0" w:color="auto"/>
        <w:right w:val="none" w:sz="0" w:space="0" w:color="auto"/>
      </w:divBdr>
    </w:div>
    <w:div w:id="413010730">
      <w:bodyDiv w:val="1"/>
      <w:marLeft w:val="0"/>
      <w:marRight w:val="0"/>
      <w:marTop w:val="0"/>
      <w:marBottom w:val="0"/>
      <w:divBdr>
        <w:top w:val="none" w:sz="0" w:space="0" w:color="auto"/>
        <w:left w:val="none" w:sz="0" w:space="0" w:color="auto"/>
        <w:bottom w:val="none" w:sz="0" w:space="0" w:color="auto"/>
        <w:right w:val="none" w:sz="0" w:space="0" w:color="auto"/>
      </w:divBdr>
    </w:div>
    <w:div w:id="413093983">
      <w:bodyDiv w:val="1"/>
      <w:marLeft w:val="0"/>
      <w:marRight w:val="0"/>
      <w:marTop w:val="0"/>
      <w:marBottom w:val="0"/>
      <w:divBdr>
        <w:top w:val="none" w:sz="0" w:space="0" w:color="auto"/>
        <w:left w:val="none" w:sz="0" w:space="0" w:color="auto"/>
        <w:bottom w:val="none" w:sz="0" w:space="0" w:color="auto"/>
        <w:right w:val="none" w:sz="0" w:space="0" w:color="auto"/>
      </w:divBdr>
    </w:div>
    <w:div w:id="413357999">
      <w:bodyDiv w:val="1"/>
      <w:marLeft w:val="0"/>
      <w:marRight w:val="0"/>
      <w:marTop w:val="0"/>
      <w:marBottom w:val="0"/>
      <w:divBdr>
        <w:top w:val="none" w:sz="0" w:space="0" w:color="auto"/>
        <w:left w:val="none" w:sz="0" w:space="0" w:color="auto"/>
        <w:bottom w:val="none" w:sz="0" w:space="0" w:color="auto"/>
        <w:right w:val="none" w:sz="0" w:space="0" w:color="auto"/>
      </w:divBdr>
    </w:div>
    <w:div w:id="413625928">
      <w:bodyDiv w:val="1"/>
      <w:marLeft w:val="0"/>
      <w:marRight w:val="0"/>
      <w:marTop w:val="0"/>
      <w:marBottom w:val="0"/>
      <w:divBdr>
        <w:top w:val="none" w:sz="0" w:space="0" w:color="auto"/>
        <w:left w:val="none" w:sz="0" w:space="0" w:color="auto"/>
        <w:bottom w:val="none" w:sz="0" w:space="0" w:color="auto"/>
        <w:right w:val="none" w:sz="0" w:space="0" w:color="auto"/>
      </w:divBdr>
    </w:div>
    <w:div w:id="413747363">
      <w:bodyDiv w:val="1"/>
      <w:marLeft w:val="0"/>
      <w:marRight w:val="0"/>
      <w:marTop w:val="0"/>
      <w:marBottom w:val="0"/>
      <w:divBdr>
        <w:top w:val="none" w:sz="0" w:space="0" w:color="auto"/>
        <w:left w:val="none" w:sz="0" w:space="0" w:color="auto"/>
        <w:bottom w:val="none" w:sz="0" w:space="0" w:color="auto"/>
        <w:right w:val="none" w:sz="0" w:space="0" w:color="auto"/>
      </w:divBdr>
    </w:div>
    <w:div w:id="413816520">
      <w:bodyDiv w:val="1"/>
      <w:marLeft w:val="0"/>
      <w:marRight w:val="0"/>
      <w:marTop w:val="0"/>
      <w:marBottom w:val="0"/>
      <w:divBdr>
        <w:top w:val="none" w:sz="0" w:space="0" w:color="auto"/>
        <w:left w:val="none" w:sz="0" w:space="0" w:color="auto"/>
        <w:bottom w:val="none" w:sz="0" w:space="0" w:color="auto"/>
        <w:right w:val="none" w:sz="0" w:space="0" w:color="auto"/>
      </w:divBdr>
    </w:div>
    <w:div w:id="413822305">
      <w:bodyDiv w:val="1"/>
      <w:marLeft w:val="0"/>
      <w:marRight w:val="0"/>
      <w:marTop w:val="0"/>
      <w:marBottom w:val="0"/>
      <w:divBdr>
        <w:top w:val="none" w:sz="0" w:space="0" w:color="auto"/>
        <w:left w:val="none" w:sz="0" w:space="0" w:color="auto"/>
        <w:bottom w:val="none" w:sz="0" w:space="0" w:color="auto"/>
        <w:right w:val="none" w:sz="0" w:space="0" w:color="auto"/>
      </w:divBdr>
    </w:div>
    <w:div w:id="414132261">
      <w:bodyDiv w:val="1"/>
      <w:marLeft w:val="0"/>
      <w:marRight w:val="0"/>
      <w:marTop w:val="0"/>
      <w:marBottom w:val="0"/>
      <w:divBdr>
        <w:top w:val="none" w:sz="0" w:space="0" w:color="auto"/>
        <w:left w:val="none" w:sz="0" w:space="0" w:color="auto"/>
        <w:bottom w:val="none" w:sz="0" w:space="0" w:color="auto"/>
        <w:right w:val="none" w:sz="0" w:space="0" w:color="auto"/>
      </w:divBdr>
    </w:div>
    <w:div w:id="414714552">
      <w:bodyDiv w:val="1"/>
      <w:marLeft w:val="0"/>
      <w:marRight w:val="0"/>
      <w:marTop w:val="0"/>
      <w:marBottom w:val="0"/>
      <w:divBdr>
        <w:top w:val="none" w:sz="0" w:space="0" w:color="auto"/>
        <w:left w:val="none" w:sz="0" w:space="0" w:color="auto"/>
        <w:bottom w:val="none" w:sz="0" w:space="0" w:color="auto"/>
        <w:right w:val="none" w:sz="0" w:space="0" w:color="auto"/>
      </w:divBdr>
    </w:div>
    <w:div w:id="414861154">
      <w:bodyDiv w:val="1"/>
      <w:marLeft w:val="0"/>
      <w:marRight w:val="0"/>
      <w:marTop w:val="0"/>
      <w:marBottom w:val="0"/>
      <w:divBdr>
        <w:top w:val="none" w:sz="0" w:space="0" w:color="auto"/>
        <w:left w:val="none" w:sz="0" w:space="0" w:color="auto"/>
        <w:bottom w:val="none" w:sz="0" w:space="0" w:color="auto"/>
        <w:right w:val="none" w:sz="0" w:space="0" w:color="auto"/>
      </w:divBdr>
    </w:div>
    <w:div w:id="414940954">
      <w:bodyDiv w:val="1"/>
      <w:marLeft w:val="0"/>
      <w:marRight w:val="0"/>
      <w:marTop w:val="0"/>
      <w:marBottom w:val="0"/>
      <w:divBdr>
        <w:top w:val="none" w:sz="0" w:space="0" w:color="auto"/>
        <w:left w:val="none" w:sz="0" w:space="0" w:color="auto"/>
        <w:bottom w:val="none" w:sz="0" w:space="0" w:color="auto"/>
        <w:right w:val="none" w:sz="0" w:space="0" w:color="auto"/>
      </w:divBdr>
    </w:div>
    <w:div w:id="415127675">
      <w:bodyDiv w:val="1"/>
      <w:marLeft w:val="0"/>
      <w:marRight w:val="0"/>
      <w:marTop w:val="0"/>
      <w:marBottom w:val="0"/>
      <w:divBdr>
        <w:top w:val="none" w:sz="0" w:space="0" w:color="auto"/>
        <w:left w:val="none" w:sz="0" w:space="0" w:color="auto"/>
        <w:bottom w:val="none" w:sz="0" w:space="0" w:color="auto"/>
        <w:right w:val="none" w:sz="0" w:space="0" w:color="auto"/>
      </w:divBdr>
    </w:div>
    <w:div w:id="415444593">
      <w:bodyDiv w:val="1"/>
      <w:marLeft w:val="0"/>
      <w:marRight w:val="0"/>
      <w:marTop w:val="0"/>
      <w:marBottom w:val="0"/>
      <w:divBdr>
        <w:top w:val="none" w:sz="0" w:space="0" w:color="auto"/>
        <w:left w:val="none" w:sz="0" w:space="0" w:color="auto"/>
        <w:bottom w:val="none" w:sz="0" w:space="0" w:color="auto"/>
        <w:right w:val="none" w:sz="0" w:space="0" w:color="auto"/>
      </w:divBdr>
    </w:div>
    <w:div w:id="415635951">
      <w:bodyDiv w:val="1"/>
      <w:marLeft w:val="0"/>
      <w:marRight w:val="0"/>
      <w:marTop w:val="0"/>
      <w:marBottom w:val="0"/>
      <w:divBdr>
        <w:top w:val="none" w:sz="0" w:space="0" w:color="auto"/>
        <w:left w:val="none" w:sz="0" w:space="0" w:color="auto"/>
        <w:bottom w:val="none" w:sz="0" w:space="0" w:color="auto"/>
        <w:right w:val="none" w:sz="0" w:space="0" w:color="auto"/>
      </w:divBdr>
    </w:div>
    <w:div w:id="415709484">
      <w:bodyDiv w:val="1"/>
      <w:marLeft w:val="0"/>
      <w:marRight w:val="0"/>
      <w:marTop w:val="0"/>
      <w:marBottom w:val="0"/>
      <w:divBdr>
        <w:top w:val="none" w:sz="0" w:space="0" w:color="auto"/>
        <w:left w:val="none" w:sz="0" w:space="0" w:color="auto"/>
        <w:bottom w:val="none" w:sz="0" w:space="0" w:color="auto"/>
        <w:right w:val="none" w:sz="0" w:space="0" w:color="auto"/>
      </w:divBdr>
    </w:div>
    <w:div w:id="416244636">
      <w:bodyDiv w:val="1"/>
      <w:marLeft w:val="0"/>
      <w:marRight w:val="0"/>
      <w:marTop w:val="0"/>
      <w:marBottom w:val="0"/>
      <w:divBdr>
        <w:top w:val="none" w:sz="0" w:space="0" w:color="auto"/>
        <w:left w:val="none" w:sz="0" w:space="0" w:color="auto"/>
        <w:bottom w:val="none" w:sz="0" w:space="0" w:color="auto"/>
        <w:right w:val="none" w:sz="0" w:space="0" w:color="auto"/>
      </w:divBdr>
    </w:div>
    <w:div w:id="416440657">
      <w:bodyDiv w:val="1"/>
      <w:marLeft w:val="0"/>
      <w:marRight w:val="0"/>
      <w:marTop w:val="0"/>
      <w:marBottom w:val="0"/>
      <w:divBdr>
        <w:top w:val="none" w:sz="0" w:space="0" w:color="auto"/>
        <w:left w:val="none" w:sz="0" w:space="0" w:color="auto"/>
        <w:bottom w:val="none" w:sz="0" w:space="0" w:color="auto"/>
        <w:right w:val="none" w:sz="0" w:space="0" w:color="auto"/>
      </w:divBdr>
    </w:div>
    <w:div w:id="416513378">
      <w:bodyDiv w:val="1"/>
      <w:marLeft w:val="0"/>
      <w:marRight w:val="0"/>
      <w:marTop w:val="0"/>
      <w:marBottom w:val="0"/>
      <w:divBdr>
        <w:top w:val="none" w:sz="0" w:space="0" w:color="auto"/>
        <w:left w:val="none" w:sz="0" w:space="0" w:color="auto"/>
        <w:bottom w:val="none" w:sz="0" w:space="0" w:color="auto"/>
        <w:right w:val="none" w:sz="0" w:space="0" w:color="auto"/>
      </w:divBdr>
    </w:div>
    <w:div w:id="416827491">
      <w:bodyDiv w:val="1"/>
      <w:marLeft w:val="0"/>
      <w:marRight w:val="0"/>
      <w:marTop w:val="0"/>
      <w:marBottom w:val="0"/>
      <w:divBdr>
        <w:top w:val="none" w:sz="0" w:space="0" w:color="auto"/>
        <w:left w:val="none" w:sz="0" w:space="0" w:color="auto"/>
        <w:bottom w:val="none" w:sz="0" w:space="0" w:color="auto"/>
        <w:right w:val="none" w:sz="0" w:space="0" w:color="auto"/>
      </w:divBdr>
    </w:div>
    <w:div w:id="416832193">
      <w:bodyDiv w:val="1"/>
      <w:marLeft w:val="0"/>
      <w:marRight w:val="0"/>
      <w:marTop w:val="0"/>
      <w:marBottom w:val="0"/>
      <w:divBdr>
        <w:top w:val="none" w:sz="0" w:space="0" w:color="auto"/>
        <w:left w:val="none" w:sz="0" w:space="0" w:color="auto"/>
        <w:bottom w:val="none" w:sz="0" w:space="0" w:color="auto"/>
        <w:right w:val="none" w:sz="0" w:space="0" w:color="auto"/>
      </w:divBdr>
    </w:div>
    <w:div w:id="417361510">
      <w:bodyDiv w:val="1"/>
      <w:marLeft w:val="0"/>
      <w:marRight w:val="0"/>
      <w:marTop w:val="0"/>
      <w:marBottom w:val="0"/>
      <w:divBdr>
        <w:top w:val="none" w:sz="0" w:space="0" w:color="auto"/>
        <w:left w:val="none" w:sz="0" w:space="0" w:color="auto"/>
        <w:bottom w:val="none" w:sz="0" w:space="0" w:color="auto"/>
        <w:right w:val="none" w:sz="0" w:space="0" w:color="auto"/>
      </w:divBdr>
    </w:div>
    <w:div w:id="417562536">
      <w:bodyDiv w:val="1"/>
      <w:marLeft w:val="0"/>
      <w:marRight w:val="0"/>
      <w:marTop w:val="0"/>
      <w:marBottom w:val="0"/>
      <w:divBdr>
        <w:top w:val="none" w:sz="0" w:space="0" w:color="auto"/>
        <w:left w:val="none" w:sz="0" w:space="0" w:color="auto"/>
        <w:bottom w:val="none" w:sz="0" w:space="0" w:color="auto"/>
        <w:right w:val="none" w:sz="0" w:space="0" w:color="auto"/>
      </w:divBdr>
    </w:div>
    <w:div w:id="418186308">
      <w:bodyDiv w:val="1"/>
      <w:marLeft w:val="0"/>
      <w:marRight w:val="0"/>
      <w:marTop w:val="0"/>
      <w:marBottom w:val="0"/>
      <w:divBdr>
        <w:top w:val="none" w:sz="0" w:space="0" w:color="auto"/>
        <w:left w:val="none" w:sz="0" w:space="0" w:color="auto"/>
        <w:bottom w:val="none" w:sz="0" w:space="0" w:color="auto"/>
        <w:right w:val="none" w:sz="0" w:space="0" w:color="auto"/>
      </w:divBdr>
    </w:div>
    <w:div w:id="418450932">
      <w:bodyDiv w:val="1"/>
      <w:marLeft w:val="0"/>
      <w:marRight w:val="0"/>
      <w:marTop w:val="0"/>
      <w:marBottom w:val="0"/>
      <w:divBdr>
        <w:top w:val="none" w:sz="0" w:space="0" w:color="auto"/>
        <w:left w:val="none" w:sz="0" w:space="0" w:color="auto"/>
        <w:bottom w:val="none" w:sz="0" w:space="0" w:color="auto"/>
        <w:right w:val="none" w:sz="0" w:space="0" w:color="auto"/>
      </w:divBdr>
    </w:div>
    <w:div w:id="418645148">
      <w:bodyDiv w:val="1"/>
      <w:marLeft w:val="0"/>
      <w:marRight w:val="0"/>
      <w:marTop w:val="0"/>
      <w:marBottom w:val="0"/>
      <w:divBdr>
        <w:top w:val="none" w:sz="0" w:space="0" w:color="auto"/>
        <w:left w:val="none" w:sz="0" w:space="0" w:color="auto"/>
        <w:bottom w:val="none" w:sz="0" w:space="0" w:color="auto"/>
        <w:right w:val="none" w:sz="0" w:space="0" w:color="auto"/>
      </w:divBdr>
    </w:div>
    <w:div w:id="418722409">
      <w:bodyDiv w:val="1"/>
      <w:marLeft w:val="0"/>
      <w:marRight w:val="0"/>
      <w:marTop w:val="0"/>
      <w:marBottom w:val="0"/>
      <w:divBdr>
        <w:top w:val="none" w:sz="0" w:space="0" w:color="auto"/>
        <w:left w:val="none" w:sz="0" w:space="0" w:color="auto"/>
        <w:bottom w:val="none" w:sz="0" w:space="0" w:color="auto"/>
        <w:right w:val="none" w:sz="0" w:space="0" w:color="auto"/>
      </w:divBdr>
    </w:div>
    <w:div w:id="418911135">
      <w:bodyDiv w:val="1"/>
      <w:marLeft w:val="0"/>
      <w:marRight w:val="0"/>
      <w:marTop w:val="0"/>
      <w:marBottom w:val="0"/>
      <w:divBdr>
        <w:top w:val="none" w:sz="0" w:space="0" w:color="auto"/>
        <w:left w:val="none" w:sz="0" w:space="0" w:color="auto"/>
        <w:bottom w:val="none" w:sz="0" w:space="0" w:color="auto"/>
        <w:right w:val="none" w:sz="0" w:space="0" w:color="auto"/>
      </w:divBdr>
    </w:div>
    <w:div w:id="419066792">
      <w:bodyDiv w:val="1"/>
      <w:marLeft w:val="0"/>
      <w:marRight w:val="0"/>
      <w:marTop w:val="0"/>
      <w:marBottom w:val="0"/>
      <w:divBdr>
        <w:top w:val="none" w:sz="0" w:space="0" w:color="auto"/>
        <w:left w:val="none" w:sz="0" w:space="0" w:color="auto"/>
        <w:bottom w:val="none" w:sz="0" w:space="0" w:color="auto"/>
        <w:right w:val="none" w:sz="0" w:space="0" w:color="auto"/>
      </w:divBdr>
    </w:div>
    <w:div w:id="419181427">
      <w:bodyDiv w:val="1"/>
      <w:marLeft w:val="0"/>
      <w:marRight w:val="0"/>
      <w:marTop w:val="0"/>
      <w:marBottom w:val="0"/>
      <w:divBdr>
        <w:top w:val="none" w:sz="0" w:space="0" w:color="auto"/>
        <w:left w:val="none" w:sz="0" w:space="0" w:color="auto"/>
        <w:bottom w:val="none" w:sz="0" w:space="0" w:color="auto"/>
        <w:right w:val="none" w:sz="0" w:space="0" w:color="auto"/>
      </w:divBdr>
    </w:div>
    <w:div w:id="419836231">
      <w:bodyDiv w:val="1"/>
      <w:marLeft w:val="0"/>
      <w:marRight w:val="0"/>
      <w:marTop w:val="0"/>
      <w:marBottom w:val="0"/>
      <w:divBdr>
        <w:top w:val="none" w:sz="0" w:space="0" w:color="auto"/>
        <w:left w:val="none" w:sz="0" w:space="0" w:color="auto"/>
        <w:bottom w:val="none" w:sz="0" w:space="0" w:color="auto"/>
        <w:right w:val="none" w:sz="0" w:space="0" w:color="auto"/>
      </w:divBdr>
    </w:div>
    <w:div w:id="419915868">
      <w:bodyDiv w:val="1"/>
      <w:marLeft w:val="0"/>
      <w:marRight w:val="0"/>
      <w:marTop w:val="0"/>
      <w:marBottom w:val="0"/>
      <w:divBdr>
        <w:top w:val="none" w:sz="0" w:space="0" w:color="auto"/>
        <w:left w:val="none" w:sz="0" w:space="0" w:color="auto"/>
        <w:bottom w:val="none" w:sz="0" w:space="0" w:color="auto"/>
        <w:right w:val="none" w:sz="0" w:space="0" w:color="auto"/>
      </w:divBdr>
    </w:div>
    <w:div w:id="419956577">
      <w:bodyDiv w:val="1"/>
      <w:marLeft w:val="0"/>
      <w:marRight w:val="0"/>
      <w:marTop w:val="0"/>
      <w:marBottom w:val="0"/>
      <w:divBdr>
        <w:top w:val="none" w:sz="0" w:space="0" w:color="auto"/>
        <w:left w:val="none" w:sz="0" w:space="0" w:color="auto"/>
        <w:bottom w:val="none" w:sz="0" w:space="0" w:color="auto"/>
        <w:right w:val="none" w:sz="0" w:space="0" w:color="auto"/>
      </w:divBdr>
    </w:div>
    <w:div w:id="419985223">
      <w:bodyDiv w:val="1"/>
      <w:marLeft w:val="0"/>
      <w:marRight w:val="0"/>
      <w:marTop w:val="0"/>
      <w:marBottom w:val="0"/>
      <w:divBdr>
        <w:top w:val="none" w:sz="0" w:space="0" w:color="auto"/>
        <w:left w:val="none" w:sz="0" w:space="0" w:color="auto"/>
        <w:bottom w:val="none" w:sz="0" w:space="0" w:color="auto"/>
        <w:right w:val="none" w:sz="0" w:space="0" w:color="auto"/>
      </w:divBdr>
    </w:div>
    <w:div w:id="420300392">
      <w:bodyDiv w:val="1"/>
      <w:marLeft w:val="0"/>
      <w:marRight w:val="0"/>
      <w:marTop w:val="0"/>
      <w:marBottom w:val="0"/>
      <w:divBdr>
        <w:top w:val="none" w:sz="0" w:space="0" w:color="auto"/>
        <w:left w:val="none" w:sz="0" w:space="0" w:color="auto"/>
        <w:bottom w:val="none" w:sz="0" w:space="0" w:color="auto"/>
        <w:right w:val="none" w:sz="0" w:space="0" w:color="auto"/>
      </w:divBdr>
      <w:divsChild>
        <w:div w:id="1529682816">
          <w:marLeft w:val="480"/>
          <w:marRight w:val="0"/>
          <w:marTop w:val="0"/>
          <w:marBottom w:val="0"/>
          <w:divBdr>
            <w:top w:val="none" w:sz="0" w:space="0" w:color="auto"/>
            <w:left w:val="none" w:sz="0" w:space="0" w:color="auto"/>
            <w:bottom w:val="none" w:sz="0" w:space="0" w:color="auto"/>
            <w:right w:val="none" w:sz="0" w:space="0" w:color="auto"/>
          </w:divBdr>
        </w:div>
        <w:div w:id="222911863">
          <w:marLeft w:val="480"/>
          <w:marRight w:val="0"/>
          <w:marTop w:val="0"/>
          <w:marBottom w:val="0"/>
          <w:divBdr>
            <w:top w:val="none" w:sz="0" w:space="0" w:color="auto"/>
            <w:left w:val="none" w:sz="0" w:space="0" w:color="auto"/>
            <w:bottom w:val="none" w:sz="0" w:space="0" w:color="auto"/>
            <w:right w:val="none" w:sz="0" w:space="0" w:color="auto"/>
          </w:divBdr>
        </w:div>
        <w:div w:id="889148389">
          <w:marLeft w:val="480"/>
          <w:marRight w:val="0"/>
          <w:marTop w:val="0"/>
          <w:marBottom w:val="0"/>
          <w:divBdr>
            <w:top w:val="none" w:sz="0" w:space="0" w:color="auto"/>
            <w:left w:val="none" w:sz="0" w:space="0" w:color="auto"/>
            <w:bottom w:val="none" w:sz="0" w:space="0" w:color="auto"/>
            <w:right w:val="none" w:sz="0" w:space="0" w:color="auto"/>
          </w:divBdr>
        </w:div>
        <w:div w:id="352195154">
          <w:marLeft w:val="480"/>
          <w:marRight w:val="0"/>
          <w:marTop w:val="0"/>
          <w:marBottom w:val="0"/>
          <w:divBdr>
            <w:top w:val="none" w:sz="0" w:space="0" w:color="auto"/>
            <w:left w:val="none" w:sz="0" w:space="0" w:color="auto"/>
            <w:bottom w:val="none" w:sz="0" w:space="0" w:color="auto"/>
            <w:right w:val="none" w:sz="0" w:space="0" w:color="auto"/>
          </w:divBdr>
        </w:div>
        <w:div w:id="1806393276">
          <w:marLeft w:val="480"/>
          <w:marRight w:val="0"/>
          <w:marTop w:val="0"/>
          <w:marBottom w:val="0"/>
          <w:divBdr>
            <w:top w:val="none" w:sz="0" w:space="0" w:color="auto"/>
            <w:left w:val="none" w:sz="0" w:space="0" w:color="auto"/>
            <w:bottom w:val="none" w:sz="0" w:space="0" w:color="auto"/>
            <w:right w:val="none" w:sz="0" w:space="0" w:color="auto"/>
          </w:divBdr>
        </w:div>
        <w:div w:id="1161315072">
          <w:marLeft w:val="480"/>
          <w:marRight w:val="0"/>
          <w:marTop w:val="0"/>
          <w:marBottom w:val="0"/>
          <w:divBdr>
            <w:top w:val="none" w:sz="0" w:space="0" w:color="auto"/>
            <w:left w:val="none" w:sz="0" w:space="0" w:color="auto"/>
            <w:bottom w:val="none" w:sz="0" w:space="0" w:color="auto"/>
            <w:right w:val="none" w:sz="0" w:space="0" w:color="auto"/>
          </w:divBdr>
        </w:div>
        <w:div w:id="1957132687">
          <w:marLeft w:val="480"/>
          <w:marRight w:val="0"/>
          <w:marTop w:val="0"/>
          <w:marBottom w:val="0"/>
          <w:divBdr>
            <w:top w:val="none" w:sz="0" w:space="0" w:color="auto"/>
            <w:left w:val="none" w:sz="0" w:space="0" w:color="auto"/>
            <w:bottom w:val="none" w:sz="0" w:space="0" w:color="auto"/>
            <w:right w:val="none" w:sz="0" w:space="0" w:color="auto"/>
          </w:divBdr>
        </w:div>
        <w:div w:id="2125228946">
          <w:marLeft w:val="480"/>
          <w:marRight w:val="0"/>
          <w:marTop w:val="0"/>
          <w:marBottom w:val="0"/>
          <w:divBdr>
            <w:top w:val="none" w:sz="0" w:space="0" w:color="auto"/>
            <w:left w:val="none" w:sz="0" w:space="0" w:color="auto"/>
            <w:bottom w:val="none" w:sz="0" w:space="0" w:color="auto"/>
            <w:right w:val="none" w:sz="0" w:space="0" w:color="auto"/>
          </w:divBdr>
        </w:div>
        <w:div w:id="1966423632">
          <w:marLeft w:val="480"/>
          <w:marRight w:val="0"/>
          <w:marTop w:val="0"/>
          <w:marBottom w:val="0"/>
          <w:divBdr>
            <w:top w:val="none" w:sz="0" w:space="0" w:color="auto"/>
            <w:left w:val="none" w:sz="0" w:space="0" w:color="auto"/>
            <w:bottom w:val="none" w:sz="0" w:space="0" w:color="auto"/>
            <w:right w:val="none" w:sz="0" w:space="0" w:color="auto"/>
          </w:divBdr>
        </w:div>
        <w:div w:id="764886609">
          <w:marLeft w:val="480"/>
          <w:marRight w:val="0"/>
          <w:marTop w:val="0"/>
          <w:marBottom w:val="0"/>
          <w:divBdr>
            <w:top w:val="none" w:sz="0" w:space="0" w:color="auto"/>
            <w:left w:val="none" w:sz="0" w:space="0" w:color="auto"/>
            <w:bottom w:val="none" w:sz="0" w:space="0" w:color="auto"/>
            <w:right w:val="none" w:sz="0" w:space="0" w:color="auto"/>
          </w:divBdr>
        </w:div>
        <w:div w:id="1378123209">
          <w:marLeft w:val="480"/>
          <w:marRight w:val="0"/>
          <w:marTop w:val="0"/>
          <w:marBottom w:val="0"/>
          <w:divBdr>
            <w:top w:val="none" w:sz="0" w:space="0" w:color="auto"/>
            <w:left w:val="none" w:sz="0" w:space="0" w:color="auto"/>
            <w:bottom w:val="none" w:sz="0" w:space="0" w:color="auto"/>
            <w:right w:val="none" w:sz="0" w:space="0" w:color="auto"/>
          </w:divBdr>
        </w:div>
        <w:div w:id="914776793">
          <w:marLeft w:val="480"/>
          <w:marRight w:val="0"/>
          <w:marTop w:val="0"/>
          <w:marBottom w:val="0"/>
          <w:divBdr>
            <w:top w:val="none" w:sz="0" w:space="0" w:color="auto"/>
            <w:left w:val="none" w:sz="0" w:space="0" w:color="auto"/>
            <w:bottom w:val="none" w:sz="0" w:space="0" w:color="auto"/>
            <w:right w:val="none" w:sz="0" w:space="0" w:color="auto"/>
          </w:divBdr>
        </w:div>
        <w:div w:id="1425616720">
          <w:marLeft w:val="480"/>
          <w:marRight w:val="0"/>
          <w:marTop w:val="0"/>
          <w:marBottom w:val="0"/>
          <w:divBdr>
            <w:top w:val="none" w:sz="0" w:space="0" w:color="auto"/>
            <w:left w:val="none" w:sz="0" w:space="0" w:color="auto"/>
            <w:bottom w:val="none" w:sz="0" w:space="0" w:color="auto"/>
            <w:right w:val="none" w:sz="0" w:space="0" w:color="auto"/>
          </w:divBdr>
        </w:div>
        <w:div w:id="459302496">
          <w:marLeft w:val="480"/>
          <w:marRight w:val="0"/>
          <w:marTop w:val="0"/>
          <w:marBottom w:val="0"/>
          <w:divBdr>
            <w:top w:val="none" w:sz="0" w:space="0" w:color="auto"/>
            <w:left w:val="none" w:sz="0" w:space="0" w:color="auto"/>
            <w:bottom w:val="none" w:sz="0" w:space="0" w:color="auto"/>
            <w:right w:val="none" w:sz="0" w:space="0" w:color="auto"/>
          </w:divBdr>
        </w:div>
        <w:div w:id="121579708">
          <w:marLeft w:val="480"/>
          <w:marRight w:val="0"/>
          <w:marTop w:val="0"/>
          <w:marBottom w:val="0"/>
          <w:divBdr>
            <w:top w:val="none" w:sz="0" w:space="0" w:color="auto"/>
            <w:left w:val="none" w:sz="0" w:space="0" w:color="auto"/>
            <w:bottom w:val="none" w:sz="0" w:space="0" w:color="auto"/>
            <w:right w:val="none" w:sz="0" w:space="0" w:color="auto"/>
          </w:divBdr>
        </w:div>
        <w:div w:id="1125001499">
          <w:marLeft w:val="480"/>
          <w:marRight w:val="0"/>
          <w:marTop w:val="0"/>
          <w:marBottom w:val="0"/>
          <w:divBdr>
            <w:top w:val="none" w:sz="0" w:space="0" w:color="auto"/>
            <w:left w:val="none" w:sz="0" w:space="0" w:color="auto"/>
            <w:bottom w:val="none" w:sz="0" w:space="0" w:color="auto"/>
            <w:right w:val="none" w:sz="0" w:space="0" w:color="auto"/>
          </w:divBdr>
        </w:div>
        <w:div w:id="100348205">
          <w:marLeft w:val="480"/>
          <w:marRight w:val="0"/>
          <w:marTop w:val="0"/>
          <w:marBottom w:val="0"/>
          <w:divBdr>
            <w:top w:val="none" w:sz="0" w:space="0" w:color="auto"/>
            <w:left w:val="none" w:sz="0" w:space="0" w:color="auto"/>
            <w:bottom w:val="none" w:sz="0" w:space="0" w:color="auto"/>
            <w:right w:val="none" w:sz="0" w:space="0" w:color="auto"/>
          </w:divBdr>
        </w:div>
        <w:div w:id="685254141">
          <w:marLeft w:val="480"/>
          <w:marRight w:val="0"/>
          <w:marTop w:val="0"/>
          <w:marBottom w:val="0"/>
          <w:divBdr>
            <w:top w:val="none" w:sz="0" w:space="0" w:color="auto"/>
            <w:left w:val="none" w:sz="0" w:space="0" w:color="auto"/>
            <w:bottom w:val="none" w:sz="0" w:space="0" w:color="auto"/>
            <w:right w:val="none" w:sz="0" w:space="0" w:color="auto"/>
          </w:divBdr>
        </w:div>
        <w:div w:id="1897933527">
          <w:marLeft w:val="480"/>
          <w:marRight w:val="0"/>
          <w:marTop w:val="0"/>
          <w:marBottom w:val="0"/>
          <w:divBdr>
            <w:top w:val="none" w:sz="0" w:space="0" w:color="auto"/>
            <w:left w:val="none" w:sz="0" w:space="0" w:color="auto"/>
            <w:bottom w:val="none" w:sz="0" w:space="0" w:color="auto"/>
            <w:right w:val="none" w:sz="0" w:space="0" w:color="auto"/>
          </w:divBdr>
        </w:div>
        <w:div w:id="379549693">
          <w:marLeft w:val="480"/>
          <w:marRight w:val="0"/>
          <w:marTop w:val="0"/>
          <w:marBottom w:val="0"/>
          <w:divBdr>
            <w:top w:val="none" w:sz="0" w:space="0" w:color="auto"/>
            <w:left w:val="none" w:sz="0" w:space="0" w:color="auto"/>
            <w:bottom w:val="none" w:sz="0" w:space="0" w:color="auto"/>
            <w:right w:val="none" w:sz="0" w:space="0" w:color="auto"/>
          </w:divBdr>
        </w:div>
        <w:div w:id="1466772639">
          <w:marLeft w:val="480"/>
          <w:marRight w:val="0"/>
          <w:marTop w:val="0"/>
          <w:marBottom w:val="0"/>
          <w:divBdr>
            <w:top w:val="none" w:sz="0" w:space="0" w:color="auto"/>
            <w:left w:val="none" w:sz="0" w:space="0" w:color="auto"/>
            <w:bottom w:val="none" w:sz="0" w:space="0" w:color="auto"/>
            <w:right w:val="none" w:sz="0" w:space="0" w:color="auto"/>
          </w:divBdr>
        </w:div>
        <w:div w:id="1519004141">
          <w:marLeft w:val="480"/>
          <w:marRight w:val="0"/>
          <w:marTop w:val="0"/>
          <w:marBottom w:val="0"/>
          <w:divBdr>
            <w:top w:val="none" w:sz="0" w:space="0" w:color="auto"/>
            <w:left w:val="none" w:sz="0" w:space="0" w:color="auto"/>
            <w:bottom w:val="none" w:sz="0" w:space="0" w:color="auto"/>
            <w:right w:val="none" w:sz="0" w:space="0" w:color="auto"/>
          </w:divBdr>
        </w:div>
        <w:div w:id="1979802145">
          <w:marLeft w:val="480"/>
          <w:marRight w:val="0"/>
          <w:marTop w:val="0"/>
          <w:marBottom w:val="0"/>
          <w:divBdr>
            <w:top w:val="none" w:sz="0" w:space="0" w:color="auto"/>
            <w:left w:val="none" w:sz="0" w:space="0" w:color="auto"/>
            <w:bottom w:val="none" w:sz="0" w:space="0" w:color="auto"/>
            <w:right w:val="none" w:sz="0" w:space="0" w:color="auto"/>
          </w:divBdr>
        </w:div>
        <w:div w:id="536091420">
          <w:marLeft w:val="480"/>
          <w:marRight w:val="0"/>
          <w:marTop w:val="0"/>
          <w:marBottom w:val="0"/>
          <w:divBdr>
            <w:top w:val="none" w:sz="0" w:space="0" w:color="auto"/>
            <w:left w:val="none" w:sz="0" w:space="0" w:color="auto"/>
            <w:bottom w:val="none" w:sz="0" w:space="0" w:color="auto"/>
            <w:right w:val="none" w:sz="0" w:space="0" w:color="auto"/>
          </w:divBdr>
        </w:div>
        <w:div w:id="196744188">
          <w:marLeft w:val="480"/>
          <w:marRight w:val="0"/>
          <w:marTop w:val="0"/>
          <w:marBottom w:val="0"/>
          <w:divBdr>
            <w:top w:val="none" w:sz="0" w:space="0" w:color="auto"/>
            <w:left w:val="none" w:sz="0" w:space="0" w:color="auto"/>
            <w:bottom w:val="none" w:sz="0" w:space="0" w:color="auto"/>
            <w:right w:val="none" w:sz="0" w:space="0" w:color="auto"/>
          </w:divBdr>
        </w:div>
        <w:div w:id="1202981781">
          <w:marLeft w:val="480"/>
          <w:marRight w:val="0"/>
          <w:marTop w:val="0"/>
          <w:marBottom w:val="0"/>
          <w:divBdr>
            <w:top w:val="none" w:sz="0" w:space="0" w:color="auto"/>
            <w:left w:val="none" w:sz="0" w:space="0" w:color="auto"/>
            <w:bottom w:val="none" w:sz="0" w:space="0" w:color="auto"/>
            <w:right w:val="none" w:sz="0" w:space="0" w:color="auto"/>
          </w:divBdr>
        </w:div>
        <w:div w:id="1729722203">
          <w:marLeft w:val="480"/>
          <w:marRight w:val="0"/>
          <w:marTop w:val="0"/>
          <w:marBottom w:val="0"/>
          <w:divBdr>
            <w:top w:val="none" w:sz="0" w:space="0" w:color="auto"/>
            <w:left w:val="none" w:sz="0" w:space="0" w:color="auto"/>
            <w:bottom w:val="none" w:sz="0" w:space="0" w:color="auto"/>
            <w:right w:val="none" w:sz="0" w:space="0" w:color="auto"/>
          </w:divBdr>
        </w:div>
      </w:divsChild>
    </w:div>
    <w:div w:id="420831933">
      <w:bodyDiv w:val="1"/>
      <w:marLeft w:val="0"/>
      <w:marRight w:val="0"/>
      <w:marTop w:val="0"/>
      <w:marBottom w:val="0"/>
      <w:divBdr>
        <w:top w:val="none" w:sz="0" w:space="0" w:color="auto"/>
        <w:left w:val="none" w:sz="0" w:space="0" w:color="auto"/>
        <w:bottom w:val="none" w:sz="0" w:space="0" w:color="auto"/>
        <w:right w:val="none" w:sz="0" w:space="0" w:color="auto"/>
      </w:divBdr>
    </w:div>
    <w:div w:id="421268287">
      <w:bodyDiv w:val="1"/>
      <w:marLeft w:val="0"/>
      <w:marRight w:val="0"/>
      <w:marTop w:val="0"/>
      <w:marBottom w:val="0"/>
      <w:divBdr>
        <w:top w:val="none" w:sz="0" w:space="0" w:color="auto"/>
        <w:left w:val="none" w:sz="0" w:space="0" w:color="auto"/>
        <w:bottom w:val="none" w:sz="0" w:space="0" w:color="auto"/>
        <w:right w:val="none" w:sz="0" w:space="0" w:color="auto"/>
      </w:divBdr>
    </w:div>
    <w:div w:id="421419995">
      <w:bodyDiv w:val="1"/>
      <w:marLeft w:val="0"/>
      <w:marRight w:val="0"/>
      <w:marTop w:val="0"/>
      <w:marBottom w:val="0"/>
      <w:divBdr>
        <w:top w:val="none" w:sz="0" w:space="0" w:color="auto"/>
        <w:left w:val="none" w:sz="0" w:space="0" w:color="auto"/>
        <w:bottom w:val="none" w:sz="0" w:space="0" w:color="auto"/>
        <w:right w:val="none" w:sz="0" w:space="0" w:color="auto"/>
      </w:divBdr>
    </w:div>
    <w:div w:id="421609793">
      <w:bodyDiv w:val="1"/>
      <w:marLeft w:val="0"/>
      <w:marRight w:val="0"/>
      <w:marTop w:val="0"/>
      <w:marBottom w:val="0"/>
      <w:divBdr>
        <w:top w:val="none" w:sz="0" w:space="0" w:color="auto"/>
        <w:left w:val="none" w:sz="0" w:space="0" w:color="auto"/>
        <w:bottom w:val="none" w:sz="0" w:space="0" w:color="auto"/>
        <w:right w:val="none" w:sz="0" w:space="0" w:color="auto"/>
      </w:divBdr>
    </w:div>
    <w:div w:id="421874941">
      <w:bodyDiv w:val="1"/>
      <w:marLeft w:val="0"/>
      <w:marRight w:val="0"/>
      <w:marTop w:val="0"/>
      <w:marBottom w:val="0"/>
      <w:divBdr>
        <w:top w:val="none" w:sz="0" w:space="0" w:color="auto"/>
        <w:left w:val="none" w:sz="0" w:space="0" w:color="auto"/>
        <w:bottom w:val="none" w:sz="0" w:space="0" w:color="auto"/>
        <w:right w:val="none" w:sz="0" w:space="0" w:color="auto"/>
      </w:divBdr>
    </w:div>
    <w:div w:id="422336862">
      <w:bodyDiv w:val="1"/>
      <w:marLeft w:val="0"/>
      <w:marRight w:val="0"/>
      <w:marTop w:val="0"/>
      <w:marBottom w:val="0"/>
      <w:divBdr>
        <w:top w:val="none" w:sz="0" w:space="0" w:color="auto"/>
        <w:left w:val="none" w:sz="0" w:space="0" w:color="auto"/>
        <w:bottom w:val="none" w:sz="0" w:space="0" w:color="auto"/>
        <w:right w:val="none" w:sz="0" w:space="0" w:color="auto"/>
      </w:divBdr>
    </w:div>
    <w:div w:id="422607753">
      <w:bodyDiv w:val="1"/>
      <w:marLeft w:val="0"/>
      <w:marRight w:val="0"/>
      <w:marTop w:val="0"/>
      <w:marBottom w:val="0"/>
      <w:divBdr>
        <w:top w:val="none" w:sz="0" w:space="0" w:color="auto"/>
        <w:left w:val="none" w:sz="0" w:space="0" w:color="auto"/>
        <w:bottom w:val="none" w:sz="0" w:space="0" w:color="auto"/>
        <w:right w:val="none" w:sz="0" w:space="0" w:color="auto"/>
      </w:divBdr>
    </w:div>
    <w:div w:id="422652333">
      <w:bodyDiv w:val="1"/>
      <w:marLeft w:val="0"/>
      <w:marRight w:val="0"/>
      <w:marTop w:val="0"/>
      <w:marBottom w:val="0"/>
      <w:divBdr>
        <w:top w:val="none" w:sz="0" w:space="0" w:color="auto"/>
        <w:left w:val="none" w:sz="0" w:space="0" w:color="auto"/>
        <w:bottom w:val="none" w:sz="0" w:space="0" w:color="auto"/>
        <w:right w:val="none" w:sz="0" w:space="0" w:color="auto"/>
      </w:divBdr>
    </w:div>
    <w:div w:id="422848371">
      <w:bodyDiv w:val="1"/>
      <w:marLeft w:val="0"/>
      <w:marRight w:val="0"/>
      <w:marTop w:val="0"/>
      <w:marBottom w:val="0"/>
      <w:divBdr>
        <w:top w:val="none" w:sz="0" w:space="0" w:color="auto"/>
        <w:left w:val="none" w:sz="0" w:space="0" w:color="auto"/>
        <w:bottom w:val="none" w:sz="0" w:space="0" w:color="auto"/>
        <w:right w:val="none" w:sz="0" w:space="0" w:color="auto"/>
      </w:divBdr>
    </w:div>
    <w:div w:id="423066738">
      <w:bodyDiv w:val="1"/>
      <w:marLeft w:val="0"/>
      <w:marRight w:val="0"/>
      <w:marTop w:val="0"/>
      <w:marBottom w:val="0"/>
      <w:divBdr>
        <w:top w:val="none" w:sz="0" w:space="0" w:color="auto"/>
        <w:left w:val="none" w:sz="0" w:space="0" w:color="auto"/>
        <w:bottom w:val="none" w:sz="0" w:space="0" w:color="auto"/>
        <w:right w:val="none" w:sz="0" w:space="0" w:color="auto"/>
      </w:divBdr>
    </w:div>
    <w:div w:id="423304620">
      <w:bodyDiv w:val="1"/>
      <w:marLeft w:val="0"/>
      <w:marRight w:val="0"/>
      <w:marTop w:val="0"/>
      <w:marBottom w:val="0"/>
      <w:divBdr>
        <w:top w:val="none" w:sz="0" w:space="0" w:color="auto"/>
        <w:left w:val="none" w:sz="0" w:space="0" w:color="auto"/>
        <w:bottom w:val="none" w:sz="0" w:space="0" w:color="auto"/>
        <w:right w:val="none" w:sz="0" w:space="0" w:color="auto"/>
      </w:divBdr>
    </w:div>
    <w:div w:id="424033431">
      <w:bodyDiv w:val="1"/>
      <w:marLeft w:val="0"/>
      <w:marRight w:val="0"/>
      <w:marTop w:val="0"/>
      <w:marBottom w:val="0"/>
      <w:divBdr>
        <w:top w:val="none" w:sz="0" w:space="0" w:color="auto"/>
        <w:left w:val="none" w:sz="0" w:space="0" w:color="auto"/>
        <w:bottom w:val="none" w:sz="0" w:space="0" w:color="auto"/>
        <w:right w:val="none" w:sz="0" w:space="0" w:color="auto"/>
      </w:divBdr>
    </w:div>
    <w:div w:id="424495214">
      <w:bodyDiv w:val="1"/>
      <w:marLeft w:val="0"/>
      <w:marRight w:val="0"/>
      <w:marTop w:val="0"/>
      <w:marBottom w:val="0"/>
      <w:divBdr>
        <w:top w:val="none" w:sz="0" w:space="0" w:color="auto"/>
        <w:left w:val="none" w:sz="0" w:space="0" w:color="auto"/>
        <w:bottom w:val="none" w:sz="0" w:space="0" w:color="auto"/>
        <w:right w:val="none" w:sz="0" w:space="0" w:color="auto"/>
      </w:divBdr>
    </w:div>
    <w:div w:id="424569928">
      <w:bodyDiv w:val="1"/>
      <w:marLeft w:val="0"/>
      <w:marRight w:val="0"/>
      <w:marTop w:val="0"/>
      <w:marBottom w:val="0"/>
      <w:divBdr>
        <w:top w:val="none" w:sz="0" w:space="0" w:color="auto"/>
        <w:left w:val="none" w:sz="0" w:space="0" w:color="auto"/>
        <w:bottom w:val="none" w:sz="0" w:space="0" w:color="auto"/>
        <w:right w:val="none" w:sz="0" w:space="0" w:color="auto"/>
      </w:divBdr>
    </w:div>
    <w:div w:id="424688921">
      <w:bodyDiv w:val="1"/>
      <w:marLeft w:val="0"/>
      <w:marRight w:val="0"/>
      <w:marTop w:val="0"/>
      <w:marBottom w:val="0"/>
      <w:divBdr>
        <w:top w:val="none" w:sz="0" w:space="0" w:color="auto"/>
        <w:left w:val="none" w:sz="0" w:space="0" w:color="auto"/>
        <w:bottom w:val="none" w:sz="0" w:space="0" w:color="auto"/>
        <w:right w:val="none" w:sz="0" w:space="0" w:color="auto"/>
      </w:divBdr>
    </w:div>
    <w:div w:id="424693930">
      <w:bodyDiv w:val="1"/>
      <w:marLeft w:val="0"/>
      <w:marRight w:val="0"/>
      <w:marTop w:val="0"/>
      <w:marBottom w:val="0"/>
      <w:divBdr>
        <w:top w:val="none" w:sz="0" w:space="0" w:color="auto"/>
        <w:left w:val="none" w:sz="0" w:space="0" w:color="auto"/>
        <w:bottom w:val="none" w:sz="0" w:space="0" w:color="auto"/>
        <w:right w:val="none" w:sz="0" w:space="0" w:color="auto"/>
      </w:divBdr>
      <w:divsChild>
        <w:div w:id="966400361">
          <w:marLeft w:val="480"/>
          <w:marRight w:val="0"/>
          <w:marTop w:val="0"/>
          <w:marBottom w:val="0"/>
          <w:divBdr>
            <w:top w:val="none" w:sz="0" w:space="0" w:color="auto"/>
            <w:left w:val="none" w:sz="0" w:space="0" w:color="auto"/>
            <w:bottom w:val="none" w:sz="0" w:space="0" w:color="auto"/>
            <w:right w:val="none" w:sz="0" w:space="0" w:color="auto"/>
          </w:divBdr>
        </w:div>
        <w:div w:id="1745370588">
          <w:marLeft w:val="480"/>
          <w:marRight w:val="0"/>
          <w:marTop w:val="0"/>
          <w:marBottom w:val="0"/>
          <w:divBdr>
            <w:top w:val="none" w:sz="0" w:space="0" w:color="auto"/>
            <w:left w:val="none" w:sz="0" w:space="0" w:color="auto"/>
            <w:bottom w:val="none" w:sz="0" w:space="0" w:color="auto"/>
            <w:right w:val="none" w:sz="0" w:space="0" w:color="auto"/>
          </w:divBdr>
        </w:div>
        <w:div w:id="911934793">
          <w:marLeft w:val="480"/>
          <w:marRight w:val="0"/>
          <w:marTop w:val="0"/>
          <w:marBottom w:val="0"/>
          <w:divBdr>
            <w:top w:val="none" w:sz="0" w:space="0" w:color="auto"/>
            <w:left w:val="none" w:sz="0" w:space="0" w:color="auto"/>
            <w:bottom w:val="none" w:sz="0" w:space="0" w:color="auto"/>
            <w:right w:val="none" w:sz="0" w:space="0" w:color="auto"/>
          </w:divBdr>
        </w:div>
        <w:div w:id="1306281917">
          <w:marLeft w:val="480"/>
          <w:marRight w:val="0"/>
          <w:marTop w:val="0"/>
          <w:marBottom w:val="0"/>
          <w:divBdr>
            <w:top w:val="none" w:sz="0" w:space="0" w:color="auto"/>
            <w:left w:val="none" w:sz="0" w:space="0" w:color="auto"/>
            <w:bottom w:val="none" w:sz="0" w:space="0" w:color="auto"/>
            <w:right w:val="none" w:sz="0" w:space="0" w:color="auto"/>
          </w:divBdr>
        </w:div>
        <w:div w:id="724455028">
          <w:marLeft w:val="480"/>
          <w:marRight w:val="0"/>
          <w:marTop w:val="0"/>
          <w:marBottom w:val="0"/>
          <w:divBdr>
            <w:top w:val="none" w:sz="0" w:space="0" w:color="auto"/>
            <w:left w:val="none" w:sz="0" w:space="0" w:color="auto"/>
            <w:bottom w:val="none" w:sz="0" w:space="0" w:color="auto"/>
            <w:right w:val="none" w:sz="0" w:space="0" w:color="auto"/>
          </w:divBdr>
        </w:div>
        <w:div w:id="1196191465">
          <w:marLeft w:val="480"/>
          <w:marRight w:val="0"/>
          <w:marTop w:val="0"/>
          <w:marBottom w:val="0"/>
          <w:divBdr>
            <w:top w:val="none" w:sz="0" w:space="0" w:color="auto"/>
            <w:left w:val="none" w:sz="0" w:space="0" w:color="auto"/>
            <w:bottom w:val="none" w:sz="0" w:space="0" w:color="auto"/>
            <w:right w:val="none" w:sz="0" w:space="0" w:color="auto"/>
          </w:divBdr>
        </w:div>
        <w:div w:id="389616949">
          <w:marLeft w:val="480"/>
          <w:marRight w:val="0"/>
          <w:marTop w:val="0"/>
          <w:marBottom w:val="0"/>
          <w:divBdr>
            <w:top w:val="none" w:sz="0" w:space="0" w:color="auto"/>
            <w:left w:val="none" w:sz="0" w:space="0" w:color="auto"/>
            <w:bottom w:val="none" w:sz="0" w:space="0" w:color="auto"/>
            <w:right w:val="none" w:sz="0" w:space="0" w:color="auto"/>
          </w:divBdr>
        </w:div>
      </w:divsChild>
    </w:div>
    <w:div w:id="424955729">
      <w:bodyDiv w:val="1"/>
      <w:marLeft w:val="0"/>
      <w:marRight w:val="0"/>
      <w:marTop w:val="0"/>
      <w:marBottom w:val="0"/>
      <w:divBdr>
        <w:top w:val="none" w:sz="0" w:space="0" w:color="auto"/>
        <w:left w:val="none" w:sz="0" w:space="0" w:color="auto"/>
        <w:bottom w:val="none" w:sz="0" w:space="0" w:color="auto"/>
        <w:right w:val="none" w:sz="0" w:space="0" w:color="auto"/>
      </w:divBdr>
    </w:div>
    <w:div w:id="424965177">
      <w:bodyDiv w:val="1"/>
      <w:marLeft w:val="0"/>
      <w:marRight w:val="0"/>
      <w:marTop w:val="0"/>
      <w:marBottom w:val="0"/>
      <w:divBdr>
        <w:top w:val="none" w:sz="0" w:space="0" w:color="auto"/>
        <w:left w:val="none" w:sz="0" w:space="0" w:color="auto"/>
        <w:bottom w:val="none" w:sz="0" w:space="0" w:color="auto"/>
        <w:right w:val="none" w:sz="0" w:space="0" w:color="auto"/>
      </w:divBdr>
    </w:div>
    <w:div w:id="425075406">
      <w:bodyDiv w:val="1"/>
      <w:marLeft w:val="0"/>
      <w:marRight w:val="0"/>
      <w:marTop w:val="0"/>
      <w:marBottom w:val="0"/>
      <w:divBdr>
        <w:top w:val="none" w:sz="0" w:space="0" w:color="auto"/>
        <w:left w:val="none" w:sz="0" w:space="0" w:color="auto"/>
        <w:bottom w:val="none" w:sz="0" w:space="0" w:color="auto"/>
        <w:right w:val="none" w:sz="0" w:space="0" w:color="auto"/>
      </w:divBdr>
    </w:div>
    <w:div w:id="425272506">
      <w:bodyDiv w:val="1"/>
      <w:marLeft w:val="0"/>
      <w:marRight w:val="0"/>
      <w:marTop w:val="0"/>
      <w:marBottom w:val="0"/>
      <w:divBdr>
        <w:top w:val="none" w:sz="0" w:space="0" w:color="auto"/>
        <w:left w:val="none" w:sz="0" w:space="0" w:color="auto"/>
        <w:bottom w:val="none" w:sz="0" w:space="0" w:color="auto"/>
        <w:right w:val="none" w:sz="0" w:space="0" w:color="auto"/>
      </w:divBdr>
    </w:div>
    <w:div w:id="425460142">
      <w:bodyDiv w:val="1"/>
      <w:marLeft w:val="0"/>
      <w:marRight w:val="0"/>
      <w:marTop w:val="0"/>
      <w:marBottom w:val="0"/>
      <w:divBdr>
        <w:top w:val="none" w:sz="0" w:space="0" w:color="auto"/>
        <w:left w:val="none" w:sz="0" w:space="0" w:color="auto"/>
        <w:bottom w:val="none" w:sz="0" w:space="0" w:color="auto"/>
        <w:right w:val="none" w:sz="0" w:space="0" w:color="auto"/>
      </w:divBdr>
    </w:div>
    <w:div w:id="425467557">
      <w:bodyDiv w:val="1"/>
      <w:marLeft w:val="0"/>
      <w:marRight w:val="0"/>
      <w:marTop w:val="0"/>
      <w:marBottom w:val="0"/>
      <w:divBdr>
        <w:top w:val="none" w:sz="0" w:space="0" w:color="auto"/>
        <w:left w:val="none" w:sz="0" w:space="0" w:color="auto"/>
        <w:bottom w:val="none" w:sz="0" w:space="0" w:color="auto"/>
        <w:right w:val="none" w:sz="0" w:space="0" w:color="auto"/>
      </w:divBdr>
    </w:div>
    <w:div w:id="425729691">
      <w:bodyDiv w:val="1"/>
      <w:marLeft w:val="0"/>
      <w:marRight w:val="0"/>
      <w:marTop w:val="0"/>
      <w:marBottom w:val="0"/>
      <w:divBdr>
        <w:top w:val="none" w:sz="0" w:space="0" w:color="auto"/>
        <w:left w:val="none" w:sz="0" w:space="0" w:color="auto"/>
        <w:bottom w:val="none" w:sz="0" w:space="0" w:color="auto"/>
        <w:right w:val="none" w:sz="0" w:space="0" w:color="auto"/>
      </w:divBdr>
    </w:div>
    <w:div w:id="425736169">
      <w:bodyDiv w:val="1"/>
      <w:marLeft w:val="0"/>
      <w:marRight w:val="0"/>
      <w:marTop w:val="0"/>
      <w:marBottom w:val="0"/>
      <w:divBdr>
        <w:top w:val="none" w:sz="0" w:space="0" w:color="auto"/>
        <w:left w:val="none" w:sz="0" w:space="0" w:color="auto"/>
        <w:bottom w:val="none" w:sz="0" w:space="0" w:color="auto"/>
        <w:right w:val="none" w:sz="0" w:space="0" w:color="auto"/>
      </w:divBdr>
    </w:div>
    <w:div w:id="426272059">
      <w:bodyDiv w:val="1"/>
      <w:marLeft w:val="0"/>
      <w:marRight w:val="0"/>
      <w:marTop w:val="0"/>
      <w:marBottom w:val="0"/>
      <w:divBdr>
        <w:top w:val="none" w:sz="0" w:space="0" w:color="auto"/>
        <w:left w:val="none" w:sz="0" w:space="0" w:color="auto"/>
        <w:bottom w:val="none" w:sz="0" w:space="0" w:color="auto"/>
        <w:right w:val="none" w:sz="0" w:space="0" w:color="auto"/>
      </w:divBdr>
    </w:div>
    <w:div w:id="426388879">
      <w:bodyDiv w:val="1"/>
      <w:marLeft w:val="0"/>
      <w:marRight w:val="0"/>
      <w:marTop w:val="0"/>
      <w:marBottom w:val="0"/>
      <w:divBdr>
        <w:top w:val="none" w:sz="0" w:space="0" w:color="auto"/>
        <w:left w:val="none" w:sz="0" w:space="0" w:color="auto"/>
        <w:bottom w:val="none" w:sz="0" w:space="0" w:color="auto"/>
        <w:right w:val="none" w:sz="0" w:space="0" w:color="auto"/>
      </w:divBdr>
    </w:div>
    <w:div w:id="426391822">
      <w:bodyDiv w:val="1"/>
      <w:marLeft w:val="0"/>
      <w:marRight w:val="0"/>
      <w:marTop w:val="0"/>
      <w:marBottom w:val="0"/>
      <w:divBdr>
        <w:top w:val="none" w:sz="0" w:space="0" w:color="auto"/>
        <w:left w:val="none" w:sz="0" w:space="0" w:color="auto"/>
        <w:bottom w:val="none" w:sz="0" w:space="0" w:color="auto"/>
        <w:right w:val="none" w:sz="0" w:space="0" w:color="auto"/>
      </w:divBdr>
      <w:divsChild>
        <w:div w:id="544680716">
          <w:marLeft w:val="480"/>
          <w:marRight w:val="0"/>
          <w:marTop w:val="0"/>
          <w:marBottom w:val="0"/>
          <w:divBdr>
            <w:top w:val="none" w:sz="0" w:space="0" w:color="auto"/>
            <w:left w:val="none" w:sz="0" w:space="0" w:color="auto"/>
            <w:bottom w:val="none" w:sz="0" w:space="0" w:color="auto"/>
            <w:right w:val="none" w:sz="0" w:space="0" w:color="auto"/>
          </w:divBdr>
        </w:div>
        <w:div w:id="2112386903">
          <w:marLeft w:val="480"/>
          <w:marRight w:val="0"/>
          <w:marTop w:val="0"/>
          <w:marBottom w:val="0"/>
          <w:divBdr>
            <w:top w:val="none" w:sz="0" w:space="0" w:color="auto"/>
            <w:left w:val="none" w:sz="0" w:space="0" w:color="auto"/>
            <w:bottom w:val="none" w:sz="0" w:space="0" w:color="auto"/>
            <w:right w:val="none" w:sz="0" w:space="0" w:color="auto"/>
          </w:divBdr>
        </w:div>
        <w:div w:id="1839468246">
          <w:marLeft w:val="480"/>
          <w:marRight w:val="0"/>
          <w:marTop w:val="0"/>
          <w:marBottom w:val="0"/>
          <w:divBdr>
            <w:top w:val="none" w:sz="0" w:space="0" w:color="auto"/>
            <w:left w:val="none" w:sz="0" w:space="0" w:color="auto"/>
            <w:bottom w:val="none" w:sz="0" w:space="0" w:color="auto"/>
            <w:right w:val="none" w:sz="0" w:space="0" w:color="auto"/>
          </w:divBdr>
        </w:div>
        <w:div w:id="699864495">
          <w:marLeft w:val="480"/>
          <w:marRight w:val="0"/>
          <w:marTop w:val="0"/>
          <w:marBottom w:val="0"/>
          <w:divBdr>
            <w:top w:val="none" w:sz="0" w:space="0" w:color="auto"/>
            <w:left w:val="none" w:sz="0" w:space="0" w:color="auto"/>
            <w:bottom w:val="none" w:sz="0" w:space="0" w:color="auto"/>
            <w:right w:val="none" w:sz="0" w:space="0" w:color="auto"/>
          </w:divBdr>
        </w:div>
        <w:div w:id="1748962477">
          <w:marLeft w:val="480"/>
          <w:marRight w:val="0"/>
          <w:marTop w:val="0"/>
          <w:marBottom w:val="0"/>
          <w:divBdr>
            <w:top w:val="none" w:sz="0" w:space="0" w:color="auto"/>
            <w:left w:val="none" w:sz="0" w:space="0" w:color="auto"/>
            <w:bottom w:val="none" w:sz="0" w:space="0" w:color="auto"/>
            <w:right w:val="none" w:sz="0" w:space="0" w:color="auto"/>
          </w:divBdr>
        </w:div>
        <w:div w:id="1253930885">
          <w:marLeft w:val="480"/>
          <w:marRight w:val="0"/>
          <w:marTop w:val="0"/>
          <w:marBottom w:val="0"/>
          <w:divBdr>
            <w:top w:val="none" w:sz="0" w:space="0" w:color="auto"/>
            <w:left w:val="none" w:sz="0" w:space="0" w:color="auto"/>
            <w:bottom w:val="none" w:sz="0" w:space="0" w:color="auto"/>
            <w:right w:val="none" w:sz="0" w:space="0" w:color="auto"/>
          </w:divBdr>
        </w:div>
        <w:div w:id="1441490543">
          <w:marLeft w:val="480"/>
          <w:marRight w:val="0"/>
          <w:marTop w:val="0"/>
          <w:marBottom w:val="0"/>
          <w:divBdr>
            <w:top w:val="none" w:sz="0" w:space="0" w:color="auto"/>
            <w:left w:val="none" w:sz="0" w:space="0" w:color="auto"/>
            <w:bottom w:val="none" w:sz="0" w:space="0" w:color="auto"/>
            <w:right w:val="none" w:sz="0" w:space="0" w:color="auto"/>
          </w:divBdr>
        </w:div>
        <w:div w:id="1696422788">
          <w:marLeft w:val="480"/>
          <w:marRight w:val="0"/>
          <w:marTop w:val="0"/>
          <w:marBottom w:val="0"/>
          <w:divBdr>
            <w:top w:val="none" w:sz="0" w:space="0" w:color="auto"/>
            <w:left w:val="none" w:sz="0" w:space="0" w:color="auto"/>
            <w:bottom w:val="none" w:sz="0" w:space="0" w:color="auto"/>
            <w:right w:val="none" w:sz="0" w:space="0" w:color="auto"/>
          </w:divBdr>
        </w:div>
        <w:div w:id="1869755554">
          <w:marLeft w:val="480"/>
          <w:marRight w:val="0"/>
          <w:marTop w:val="0"/>
          <w:marBottom w:val="0"/>
          <w:divBdr>
            <w:top w:val="none" w:sz="0" w:space="0" w:color="auto"/>
            <w:left w:val="none" w:sz="0" w:space="0" w:color="auto"/>
            <w:bottom w:val="none" w:sz="0" w:space="0" w:color="auto"/>
            <w:right w:val="none" w:sz="0" w:space="0" w:color="auto"/>
          </w:divBdr>
        </w:div>
        <w:div w:id="1206672757">
          <w:marLeft w:val="480"/>
          <w:marRight w:val="0"/>
          <w:marTop w:val="0"/>
          <w:marBottom w:val="0"/>
          <w:divBdr>
            <w:top w:val="none" w:sz="0" w:space="0" w:color="auto"/>
            <w:left w:val="none" w:sz="0" w:space="0" w:color="auto"/>
            <w:bottom w:val="none" w:sz="0" w:space="0" w:color="auto"/>
            <w:right w:val="none" w:sz="0" w:space="0" w:color="auto"/>
          </w:divBdr>
        </w:div>
        <w:div w:id="1736464874">
          <w:marLeft w:val="480"/>
          <w:marRight w:val="0"/>
          <w:marTop w:val="0"/>
          <w:marBottom w:val="0"/>
          <w:divBdr>
            <w:top w:val="none" w:sz="0" w:space="0" w:color="auto"/>
            <w:left w:val="none" w:sz="0" w:space="0" w:color="auto"/>
            <w:bottom w:val="none" w:sz="0" w:space="0" w:color="auto"/>
            <w:right w:val="none" w:sz="0" w:space="0" w:color="auto"/>
          </w:divBdr>
        </w:div>
        <w:div w:id="2081369144">
          <w:marLeft w:val="480"/>
          <w:marRight w:val="0"/>
          <w:marTop w:val="0"/>
          <w:marBottom w:val="0"/>
          <w:divBdr>
            <w:top w:val="none" w:sz="0" w:space="0" w:color="auto"/>
            <w:left w:val="none" w:sz="0" w:space="0" w:color="auto"/>
            <w:bottom w:val="none" w:sz="0" w:space="0" w:color="auto"/>
            <w:right w:val="none" w:sz="0" w:space="0" w:color="auto"/>
          </w:divBdr>
        </w:div>
        <w:div w:id="2070230661">
          <w:marLeft w:val="480"/>
          <w:marRight w:val="0"/>
          <w:marTop w:val="0"/>
          <w:marBottom w:val="0"/>
          <w:divBdr>
            <w:top w:val="none" w:sz="0" w:space="0" w:color="auto"/>
            <w:left w:val="none" w:sz="0" w:space="0" w:color="auto"/>
            <w:bottom w:val="none" w:sz="0" w:space="0" w:color="auto"/>
            <w:right w:val="none" w:sz="0" w:space="0" w:color="auto"/>
          </w:divBdr>
        </w:div>
        <w:div w:id="849371162">
          <w:marLeft w:val="480"/>
          <w:marRight w:val="0"/>
          <w:marTop w:val="0"/>
          <w:marBottom w:val="0"/>
          <w:divBdr>
            <w:top w:val="none" w:sz="0" w:space="0" w:color="auto"/>
            <w:left w:val="none" w:sz="0" w:space="0" w:color="auto"/>
            <w:bottom w:val="none" w:sz="0" w:space="0" w:color="auto"/>
            <w:right w:val="none" w:sz="0" w:space="0" w:color="auto"/>
          </w:divBdr>
        </w:div>
        <w:div w:id="1820271513">
          <w:marLeft w:val="480"/>
          <w:marRight w:val="0"/>
          <w:marTop w:val="0"/>
          <w:marBottom w:val="0"/>
          <w:divBdr>
            <w:top w:val="none" w:sz="0" w:space="0" w:color="auto"/>
            <w:left w:val="none" w:sz="0" w:space="0" w:color="auto"/>
            <w:bottom w:val="none" w:sz="0" w:space="0" w:color="auto"/>
            <w:right w:val="none" w:sz="0" w:space="0" w:color="auto"/>
          </w:divBdr>
        </w:div>
        <w:div w:id="763456834">
          <w:marLeft w:val="480"/>
          <w:marRight w:val="0"/>
          <w:marTop w:val="0"/>
          <w:marBottom w:val="0"/>
          <w:divBdr>
            <w:top w:val="none" w:sz="0" w:space="0" w:color="auto"/>
            <w:left w:val="none" w:sz="0" w:space="0" w:color="auto"/>
            <w:bottom w:val="none" w:sz="0" w:space="0" w:color="auto"/>
            <w:right w:val="none" w:sz="0" w:space="0" w:color="auto"/>
          </w:divBdr>
        </w:div>
        <w:div w:id="610285856">
          <w:marLeft w:val="480"/>
          <w:marRight w:val="0"/>
          <w:marTop w:val="0"/>
          <w:marBottom w:val="0"/>
          <w:divBdr>
            <w:top w:val="none" w:sz="0" w:space="0" w:color="auto"/>
            <w:left w:val="none" w:sz="0" w:space="0" w:color="auto"/>
            <w:bottom w:val="none" w:sz="0" w:space="0" w:color="auto"/>
            <w:right w:val="none" w:sz="0" w:space="0" w:color="auto"/>
          </w:divBdr>
        </w:div>
        <w:div w:id="289483475">
          <w:marLeft w:val="480"/>
          <w:marRight w:val="0"/>
          <w:marTop w:val="0"/>
          <w:marBottom w:val="0"/>
          <w:divBdr>
            <w:top w:val="none" w:sz="0" w:space="0" w:color="auto"/>
            <w:left w:val="none" w:sz="0" w:space="0" w:color="auto"/>
            <w:bottom w:val="none" w:sz="0" w:space="0" w:color="auto"/>
            <w:right w:val="none" w:sz="0" w:space="0" w:color="auto"/>
          </w:divBdr>
        </w:div>
        <w:div w:id="1928270793">
          <w:marLeft w:val="480"/>
          <w:marRight w:val="0"/>
          <w:marTop w:val="0"/>
          <w:marBottom w:val="0"/>
          <w:divBdr>
            <w:top w:val="none" w:sz="0" w:space="0" w:color="auto"/>
            <w:left w:val="none" w:sz="0" w:space="0" w:color="auto"/>
            <w:bottom w:val="none" w:sz="0" w:space="0" w:color="auto"/>
            <w:right w:val="none" w:sz="0" w:space="0" w:color="auto"/>
          </w:divBdr>
        </w:div>
        <w:div w:id="112092641">
          <w:marLeft w:val="480"/>
          <w:marRight w:val="0"/>
          <w:marTop w:val="0"/>
          <w:marBottom w:val="0"/>
          <w:divBdr>
            <w:top w:val="none" w:sz="0" w:space="0" w:color="auto"/>
            <w:left w:val="none" w:sz="0" w:space="0" w:color="auto"/>
            <w:bottom w:val="none" w:sz="0" w:space="0" w:color="auto"/>
            <w:right w:val="none" w:sz="0" w:space="0" w:color="auto"/>
          </w:divBdr>
        </w:div>
        <w:div w:id="227348004">
          <w:marLeft w:val="480"/>
          <w:marRight w:val="0"/>
          <w:marTop w:val="0"/>
          <w:marBottom w:val="0"/>
          <w:divBdr>
            <w:top w:val="none" w:sz="0" w:space="0" w:color="auto"/>
            <w:left w:val="none" w:sz="0" w:space="0" w:color="auto"/>
            <w:bottom w:val="none" w:sz="0" w:space="0" w:color="auto"/>
            <w:right w:val="none" w:sz="0" w:space="0" w:color="auto"/>
          </w:divBdr>
        </w:div>
        <w:div w:id="2024286235">
          <w:marLeft w:val="480"/>
          <w:marRight w:val="0"/>
          <w:marTop w:val="0"/>
          <w:marBottom w:val="0"/>
          <w:divBdr>
            <w:top w:val="none" w:sz="0" w:space="0" w:color="auto"/>
            <w:left w:val="none" w:sz="0" w:space="0" w:color="auto"/>
            <w:bottom w:val="none" w:sz="0" w:space="0" w:color="auto"/>
            <w:right w:val="none" w:sz="0" w:space="0" w:color="auto"/>
          </w:divBdr>
        </w:div>
        <w:div w:id="629896174">
          <w:marLeft w:val="480"/>
          <w:marRight w:val="0"/>
          <w:marTop w:val="0"/>
          <w:marBottom w:val="0"/>
          <w:divBdr>
            <w:top w:val="none" w:sz="0" w:space="0" w:color="auto"/>
            <w:left w:val="none" w:sz="0" w:space="0" w:color="auto"/>
            <w:bottom w:val="none" w:sz="0" w:space="0" w:color="auto"/>
            <w:right w:val="none" w:sz="0" w:space="0" w:color="auto"/>
          </w:divBdr>
        </w:div>
        <w:div w:id="685835249">
          <w:marLeft w:val="480"/>
          <w:marRight w:val="0"/>
          <w:marTop w:val="0"/>
          <w:marBottom w:val="0"/>
          <w:divBdr>
            <w:top w:val="none" w:sz="0" w:space="0" w:color="auto"/>
            <w:left w:val="none" w:sz="0" w:space="0" w:color="auto"/>
            <w:bottom w:val="none" w:sz="0" w:space="0" w:color="auto"/>
            <w:right w:val="none" w:sz="0" w:space="0" w:color="auto"/>
          </w:divBdr>
        </w:div>
        <w:div w:id="1228420570">
          <w:marLeft w:val="480"/>
          <w:marRight w:val="0"/>
          <w:marTop w:val="0"/>
          <w:marBottom w:val="0"/>
          <w:divBdr>
            <w:top w:val="none" w:sz="0" w:space="0" w:color="auto"/>
            <w:left w:val="none" w:sz="0" w:space="0" w:color="auto"/>
            <w:bottom w:val="none" w:sz="0" w:space="0" w:color="auto"/>
            <w:right w:val="none" w:sz="0" w:space="0" w:color="auto"/>
          </w:divBdr>
        </w:div>
        <w:div w:id="146746068">
          <w:marLeft w:val="480"/>
          <w:marRight w:val="0"/>
          <w:marTop w:val="0"/>
          <w:marBottom w:val="0"/>
          <w:divBdr>
            <w:top w:val="none" w:sz="0" w:space="0" w:color="auto"/>
            <w:left w:val="none" w:sz="0" w:space="0" w:color="auto"/>
            <w:bottom w:val="none" w:sz="0" w:space="0" w:color="auto"/>
            <w:right w:val="none" w:sz="0" w:space="0" w:color="auto"/>
          </w:divBdr>
        </w:div>
        <w:div w:id="300110433">
          <w:marLeft w:val="480"/>
          <w:marRight w:val="0"/>
          <w:marTop w:val="0"/>
          <w:marBottom w:val="0"/>
          <w:divBdr>
            <w:top w:val="none" w:sz="0" w:space="0" w:color="auto"/>
            <w:left w:val="none" w:sz="0" w:space="0" w:color="auto"/>
            <w:bottom w:val="none" w:sz="0" w:space="0" w:color="auto"/>
            <w:right w:val="none" w:sz="0" w:space="0" w:color="auto"/>
          </w:divBdr>
        </w:div>
        <w:div w:id="2041200339">
          <w:marLeft w:val="480"/>
          <w:marRight w:val="0"/>
          <w:marTop w:val="0"/>
          <w:marBottom w:val="0"/>
          <w:divBdr>
            <w:top w:val="none" w:sz="0" w:space="0" w:color="auto"/>
            <w:left w:val="none" w:sz="0" w:space="0" w:color="auto"/>
            <w:bottom w:val="none" w:sz="0" w:space="0" w:color="auto"/>
            <w:right w:val="none" w:sz="0" w:space="0" w:color="auto"/>
          </w:divBdr>
        </w:div>
        <w:div w:id="910652171">
          <w:marLeft w:val="480"/>
          <w:marRight w:val="0"/>
          <w:marTop w:val="0"/>
          <w:marBottom w:val="0"/>
          <w:divBdr>
            <w:top w:val="none" w:sz="0" w:space="0" w:color="auto"/>
            <w:left w:val="none" w:sz="0" w:space="0" w:color="auto"/>
            <w:bottom w:val="none" w:sz="0" w:space="0" w:color="auto"/>
            <w:right w:val="none" w:sz="0" w:space="0" w:color="auto"/>
          </w:divBdr>
        </w:div>
        <w:div w:id="579558236">
          <w:marLeft w:val="480"/>
          <w:marRight w:val="0"/>
          <w:marTop w:val="0"/>
          <w:marBottom w:val="0"/>
          <w:divBdr>
            <w:top w:val="none" w:sz="0" w:space="0" w:color="auto"/>
            <w:left w:val="none" w:sz="0" w:space="0" w:color="auto"/>
            <w:bottom w:val="none" w:sz="0" w:space="0" w:color="auto"/>
            <w:right w:val="none" w:sz="0" w:space="0" w:color="auto"/>
          </w:divBdr>
        </w:div>
        <w:div w:id="37903333">
          <w:marLeft w:val="480"/>
          <w:marRight w:val="0"/>
          <w:marTop w:val="0"/>
          <w:marBottom w:val="0"/>
          <w:divBdr>
            <w:top w:val="none" w:sz="0" w:space="0" w:color="auto"/>
            <w:left w:val="none" w:sz="0" w:space="0" w:color="auto"/>
            <w:bottom w:val="none" w:sz="0" w:space="0" w:color="auto"/>
            <w:right w:val="none" w:sz="0" w:space="0" w:color="auto"/>
          </w:divBdr>
        </w:div>
        <w:div w:id="98373664">
          <w:marLeft w:val="480"/>
          <w:marRight w:val="0"/>
          <w:marTop w:val="0"/>
          <w:marBottom w:val="0"/>
          <w:divBdr>
            <w:top w:val="none" w:sz="0" w:space="0" w:color="auto"/>
            <w:left w:val="none" w:sz="0" w:space="0" w:color="auto"/>
            <w:bottom w:val="none" w:sz="0" w:space="0" w:color="auto"/>
            <w:right w:val="none" w:sz="0" w:space="0" w:color="auto"/>
          </w:divBdr>
        </w:div>
        <w:div w:id="490022630">
          <w:marLeft w:val="480"/>
          <w:marRight w:val="0"/>
          <w:marTop w:val="0"/>
          <w:marBottom w:val="0"/>
          <w:divBdr>
            <w:top w:val="none" w:sz="0" w:space="0" w:color="auto"/>
            <w:left w:val="none" w:sz="0" w:space="0" w:color="auto"/>
            <w:bottom w:val="none" w:sz="0" w:space="0" w:color="auto"/>
            <w:right w:val="none" w:sz="0" w:space="0" w:color="auto"/>
          </w:divBdr>
        </w:div>
        <w:div w:id="1659841598">
          <w:marLeft w:val="480"/>
          <w:marRight w:val="0"/>
          <w:marTop w:val="0"/>
          <w:marBottom w:val="0"/>
          <w:divBdr>
            <w:top w:val="none" w:sz="0" w:space="0" w:color="auto"/>
            <w:left w:val="none" w:sz="0" w:space="0" w:color="auto"/>
            <w:bottom w:val="none" w:sz="0" w:space="0" w:color="auto"/>
            <w:right w:val="none" w:sz="0" w:space="0" w:color="auto"/>
          </w:divBdr>
        </w:div>
        <w:div w:id="1439720121">
          <w:marLeft w:val="480"/>
          <w:marRight w:val="0"/>
          <w:marTop w:val="0"/>
          <w:marBottom w:val="0"/>
          <w:divBdr>
            <w:top w:val="none" w:sz="0" w:space="0" w:color="auto"/>
            <w:left w:val="none" w:sz="0" w:space="0" w:color="auto"/>
            <w:bottom w:val="none" w:sz="0" w:space="0" w:color="auto"/>
            <w:right w:val="none" w:sz="0" w:space="0" w:color="auto"/>
          </w:divBdr>
        </w:div>
        <w:div w:id="1962611422">
          <w:marLeft w:val="480"/>
          <w:marRight w:val="0"/>
          <w:marTop w:val="0"/>
          <w:marBottom w:val="0"/>
          <w:divBdr>
            <w:top w:val="none" w:sz="0" w:space="0" w:color="auto"/>
            <w:left w:val="none" w:sz="0" w:space="0" w:color="auto"/>
            <w:bottom w:val="none" w:sz="0" w:space="0" w:color="auto"/>
            <w:right w:val="none" w:sz="0" w:space="0" w:color="auto"/>
          </w:divBdr>
        </w:div>
        <w:div w:id="1591156185">
          <w:marLeft w:val="480"/>
          <w:marRight w:val="0"/>
          <w:marTop w:val="0"/>
          <w:marBottom w:val="0"/>
          <w:divBdr>
            <w:top w:val="none" w:sz="0" w:space="0" w:color="auto"/>
            <w:left w:val="none" w:sz="0" w:space="0" w:color="auto"/>
            <w:bottom w:val="none" w:sz="0" w:space="0" w:color="auto"/>
            <w:right w:val="none" w:sz="0" w:space="0" w:color="auto"/>
          </w:divBdr>
        </w:div>
        <w:div w:id="511533105">
          <w:marLeft w:val="480"/>
          <w:marRight w:val="0"/>
          <w:marTop w:val="0"/>
          <w:marBottom w:val="0"/>
          <w:divBdr>
            <w:top w:val="none" w:sz="0" w:space="0" w:color="auto"/>
            <w:left w:val="none" w:sz="0" w:space="0" w:color="auto"/>
            <w:bottom w:val="none" w:sz="0" w:space="0" w:color="auto"/>
            <w:right w:val="none" w:sz="0" w:space="0" w:color="auto"/>
          </w:divBdr>
        </w:div>
        <w:div w:id="1472870474">
          <w:marLeft w:val="480"/>
          <w:marRight w:val="0"/>
          <w:marTop w:val="0"/>
          <w:marBottom w:val="0"/>
          <w:divBdr>
            <w:top w:val="none" w:sz="0" w:space="0" w:color="auto"/>
            <w:left w:val="none" w:sz="0" w:space="0" w:color="auto"/>
            <w:bottom w:val="none" w:sz="0" w:space="0" w:color="auto"/>
            <w:right w:val="none" w:sz="0" w:space="0" w:color="auto"/>
          </w:divBdr>
        </w:div>
        <w:div w:id="306205351">
          <w:marLeft w:val="480"/>
          <w:marRight w:val="0"/>
          <w:marTop w:val="0"/>
          <w:marBottom w:val="0"/>
          <w:divBdr>
            <w:top w:val="none" w:sz="0" w:space="0" w:color="auto"/>
            <w:left w:val="none" w:sz="0" w:space="0" w:color="auto"/>
            <w:bottom w:val="none" w:sz="0" w:space="0" w:color="auto"/>
            <w:right w:val="none" w:sz="0" w:space="0" w:color="auto"/>
          </w:divBdr>
        </w:div>
        <w:div w:id="1622612696">
          <w:marLeft w:val="480"/>
          <w:marRight w:val="0"/>
          <w:marTop w:val="0"/>
          <w:marBottom w:val="0"/>
          <w:divBdr>
            <w:top w:val="none" w:sz="0" w:space="0" w:color="auto"/>
            <w:left w:val="none" w:sz="0" w:space="0" w:color="auto"/>
            <w:bottom w:val="none" w:sz="0" w:space="0" w:color="auto"/>
            <w:right w:val="none" w:sz="0" w:space="0" w:color="auto"/>
          </w:divBdr>
        </w:div>
        <w:div w:id="1760787085">
          <w:marLeft w:val="480"/>
          <w:marRight w:val="0"/>
          <w:marTop w:val="0"/>
          <w:marBottom w:val="0"/>
          <w:divBdr>
            <w:top w:val="none" w:sz="0" w:space="0" w:color="auto"/>
            <w:left w:val="none" w:sz="0" w:space="0" w:color="auto"/>
            <w:bottom w:val="none" w:sz="0" w:space="0" w:color="auto"/>
            <w:right w:val="none" w:sz="0" w:space="0" w:color="auto"/>
          </w:divBdr>
        </w:div>
        <w:div w:id="582568417">
          <w:marLeft w:val="480"/>
          <w:marRight w:val="0"/>
          <w:marTop w:val="0"/>
          <w:marBottom w:val="0"/>
          <w:divBdr>
            <w:top w:val="none" w:sz="0" w:space="0" w:color="auto"/>
            <w:left w:val="none" w:sz="0" w:space="0" w:color="auto"/>
            <w:bottom w:val="none" w:sz="0" w:space="0" w:color="auto"/>
            <w:right w:val="none" w:sz="0" w:space="0" w:color="auto"/>
          </w:divBdr>
        </w:div>
        <w:div w:id="1334452592">
          <w:marLeft w:val="480"/>
          <w:marRight w:val="0"/>
          <w:marTop w:val="0"/>
          <w:marBottom w:val="0"/>
          <w:divBdr>
            <w:top w:val="none" w:sz="0" w:space="0" w:color="auto"/>
            <w:left w:val="none" w:sz="0" w:space="0" w:color="auto"/>
            <w:bottom w:val="none" w:sz="0" w:space="0" w:color="auto"/>
            <w:right w:val="none" w:sz="0" w:space="0" w:color="auto"/>
          </w:divBdr>
        </w:div>
        <w:div w:id="1213616679">
          <w:marLeft w:val="480"/>
          <w:marRight w:val="0"/>
          <w:marTop w:val="0"/>
          <w:marBottom w:val="0"/>
          <w:divBdr>
            <w:top w:val="none" w:sz="0" w:space="0" w:color="auto"/>
            <w:left w:val="none" w:sz="0" w:space="0" w:color="auto"/>
            <w:bottom w:val="none" w:sz="0" w:space="0" w:color="auto"/>
            <w:right w:val="none" w:sz="0" w:space="0" w:color="auto"/>
          </w:divBdr>
        </w:div>
        <w:div w:id="903099160">
          <w:marLeft w:val="480"/>
          <w:marRight w:val="0"/>
          <w:marTop w:val="0"/>
          <w:marBottom w:val="0"/>
          <w:divBdr>
            <w:top w:val="none" w:sz="0" w:space="0" w:color="auto"/>
            <w:left w:val="none" w:sz="0" w:space="0" w:color="auto"/>
            <w:bottom w:val="none" w:sz="0" w:space="0" w:color="auto"/>
            <w:right w:val="none" w:sz="0" w:space="0" w:color="auto"/>
          </w:divBdr>
        </w:div>
        <w:div w:id="992370051">
          <w:marLeft w:val="480"/>
          <w:marRight w:val="0"/>
          <w:marTop w:val="0"/>
          <w:marBottom w:val="0"/>
          <w:divBdr>
            <w:top w:val="none" w:sz="0" w:space="0" w:color="auto"/>
            <w:left w:val="none" w:sz="0" w:space="0" w:color="auto"/>
            <w:bottom w:val="none" w:sz="0" w:space="0" w:color="auto"/>
            <w:right w:val="none" w:sz="0" w:space="0" w:color="auto"/>
          </w:divBdr>
        </w:div>
        <w:div w:id="128136133">
          <w:marLeft w:val="480"/>
          <w:marRight w:val="0"/>
          <w:marTop w:val="0"/>
          <w:marBottom w:val="0"/>
          <w:divBdr>
            <w:top w:val="none" w:sz="0" w:space="0" w:color="auto"/>
            <w:left w:val="none" w:sz="0" w:space="0" w:color="auto"/>
            <w:bottom w:val="none" w:sz="0" w:space="0" w:color="auto"/>
            <w:right w:val="none" w:sz="0" w:space="0" w:color="auto"/>
          </w:divBdr>
        </w:div>
        <w:div w:id="852459039">
          <w:marLeft w:val="480"/>
          <w:marRight w:val="0"/>
          <w:marTop w:val="0"/>
          <w:marBottom w:val="0"/>
          <w:divBdr>
            <w:top w:val="none" w:sz="0" w:space="0" w:color="auto"/>
            <w:left w:val="none" w:sz="0" w:space="0" w:color="auto"/>
            <w:bottom w:val="none" w:sz="0" w:space="0" w:color="auto"/>
            <w:right w:val="none" w:sz="0" w:space="0" w:color="auto"/>
          </w:divBdr>
        </w:div>
        <w:div w:id="220141713">
          <w:marLeft w:val="480"/>
          <w:marRight w:val="0"/>
          <w:marTop w:val="0"/>
          <w:marBottom w:val="0"/>
          <w:divBdr>
            <w:top w:val="none" w:sz="0" w:space="0" w:color="auto"/>
            <w:left w:val="none" w:sz="0" w:space="0" w:color="auto"/>
            <w:bottom w:val="none" w:sz="0" w:space="0" w:color="auto"/>
            <w:right w:val="none" w:sz="0" w:space="0" w:color="auto"/>
          </w:divBdr>
        </w:div>
        <w:div w:id="2006085018">
          <w:marLeft w:val="480"/>
          <w:marRight w:val="0"/>
          <w:marTop w:val="0"/>
          <w:marBottom w:val="0"/>
          <w:divBdr>
            <w:top w:val="none" w:sz="0" w:space="0" w:color="auto"/>
            <w:left w:val="none" w:sz="0" w:space="0" w:color="auto"/>
            <w:bottom w:val="none" w:sz="0" w:space="0" w:color="auto"/>
            <w:right w:val="none" w:sz="0" w:space="0" w:color="auto"/>
          </w:divBdr>
        </w:div>
        <w:div w:id="1291982194">
          <w:marLeft w:val="480"/>
          <w:marRight w:val="0"/>
          <w:marTop w:val="0"/>
          <w:marBottom w:val="0"/>
          <w:divBdr>
            <w:top w:val="none" w:sz="0" w:space="0" w:color="auto"/>
            <w:left w:val="none" w:sz="0" w:space="0" w:color="auto"/>
            <w:bottom w:val="none" w:sz="0" w:space="0" w:color="auto"/>
            <w:right w:val="none" w:sz="0" w:space="0" w:color="auto"/>
          </w:divBdr>
        </w:div>
        <w:div w:id="1071734379">
          <w:marLeft w:val="480"/>
          <w:marRight w:val="0"/>
          <w:marTop w:val="0"/>
          <w:marBottom w:val="0"/>
          <w:divBdr>
            <w:top w:val="none" w:sz="0" w:space="0" w:color="auto"/>
            <w:left w:val="none" w:sz="0" w:space="0" w:color="auto"/>
            <w:bottom w:val="none" w:sz="0" w:space="0" w:color="auto"/>
            <w:right w:val="none" w:sz="0" w:space="0" w:color="auto"/>
          </w:divBdr>
        </w:div>
        <w:div w:id="1298610269">
          <w:marLeft w:val="480"/>
          <w:marRight w:val="0"/>
          <w:marTop w:val="0"/>
          <w:marBottom w:val="0"/>
          <w:divBdr>
            <w:top w:val="none" w:sz="0" w:space="0" w:color="auto"/>
            <w:left w:val="none" w:sz="0" w:space="0" w:color="auto"/>
            <w:bottom w:val="none" w:sz="0" w:space="0" w:color="auto"/>
            <w:right w:val="none" w:sz="0" w:space="0" w:color="auto"/>
          </w:divBdr>
        </w:div>
        <w:div w:id="1655723246">
          <w:marLeft w:val="480"/>
          <w:marRight w:val="0"/>
          <w:marTop w:val="0"/>
          <w:marBottom w:val="0"/>
          <w:divBdr>
            <w:top w:val="none" w:sz="0" w:space="0" w:color="auto"/>
            <w:left w:val="none" w:sz="0" w:space="0" w:color="auto"/>
            <w:bottom w:val="none" w:sz="0" w:space="0" w:color="auto"/>
            <w:right w:val="none" w:sz="0" w:space="0" w:color="auto"/>
          </w:divBdr>
        </w:div>
        <w:div w:id="1039548592">
          <w:marLeft w:val="480"/>
          <w:marRight w:val="0"/>
          <w:marTop w:val="0"/>
          <w:marBottom w:val="0"/>
          <w:divBdr>
            <w:top w:val="none" w:sz="0" w:space="0" w:color="auto"/>
            <w:left w:val="none" w:sz="0" w:space="0" w:color="auto"/>
            <w:bottom w:val="none" w:sz="0" w:space="0" w:color="auto"/>
            <w:right w:val="none" w:sz="0" w:space="0" w:color="auto"/>
          </w:divBdr>
        </w:div>
        <w:div w:id="1053429915">
          <w:marLeft w:val="480"/>
          <w:marRight w:val="0"/>
          <w:marTop w:val="0"/>
          <w:marBottom w:val="0"/>
          <w:divBdr>
            <w:top w:val="none" w:sz="0" w:space="0" w:color="auto"/>
            <w:left w:val="none" w:sz="0" w:space="0" w:color="auto"/>
            <w:bottom w:val="none" w:sz="0" w:space="0" w:color="auto"/>
            <w:right w:val="none" w:sz="0" w:space="0" w:color="auto"/>
          </w:divBdr>
        </w:div>
        <w:div w:id="110125883">
          <w:marLeft w:val="480"/>
          <w:marRight w:val="0"/>
          <w:marTop w:val="0"/>
          <w:marBottom w:val="0"/>
          <w:divBdr>
            <w:top w:val="none" w:sz="0" w:space="0" w:color="auto"/>
            <w:left w:val="none" w:sz="0" w:space="0" w:color="auto"/>
            <w:bottom w:val="none" w:sz="0" w:space="0" w:color="auto"/>
            <w:right w:val="none" w:sz="0" w:space="0" w:color="auto"/>
          </w:divBdr>
        </w:div>
        <w:div w:id="86197404">
          <w:marLeft w:val="480"/>
          <w:marRight w:val="0"/>
          <w:marTop w:val="0"/>
          <w:marBottom w:val="0"/>
          <w:divBdr>
            <w:top w:val="none" w:sz="0" w:space="0" w:color="auto"/>
            <w:left w:val="none" w:sz="0" w:space="0" w:color="auto"/>
            <w:bottom w:val="none" w:sz="0" w:space="0" w:color="auto"/>
            <w:right w:val="none" w:sz="0" w:space="0" w:color="auto"/>
          </w:divBdr>
        </w:div>
        <w:div w:id="1125122160">
          <w:marLeft w:val="480"/>
          <w:marRight w:val="0"/>
          <w:marTop w:val="0"/>
          <w:marBottom w:val="0"/>
          <w:divBdr>
            <w:top w:val="none" w:sz="0" w:space="0" w:color="auto"/>
            <w:left w:val="none" w:sz="0" w:space="0" w:color="auto"/>
            <w:bottom w:val="none" w:sz="0" w:space="0" w:color="auto"/>
            <w:right w:val="none" w:sz="0" w:space="0" w:color="auto"/>
          </w:divBdr>
        </w:div>
        <w:div w:id="1357729197">
          <w:marLeft w:val="480"/>
          <w:marRight w:val="0"/>
          <w:marTop w:val="0"/>
          <w:marBottom w:val="0"/>
          <w:divBdr>
            <w:top w:val="none" w:sz="0" w:space="0" w:color="auto"/>
            <w:left w:val="none" w:sz="0" w:space="0" w:color="auto"/>
            <w:bottom w:val="none" w:sz="0" w:space="0" w:color="auto"/>
            <w:right w:val="none" w:sz="0" w:space="0" w:color="auto"/>
          </w:divBdr>
        </w:div>
        <w:div w:id="341863729">
          <w:marLeft w:val="480"/>
          <w:marRight w:val="0"/>
          <w:marTop w:val="0"/>
          <w:marBottom w:val="0"/>
          <w:divBdr>
            <w:top w:val="none" w:sz="0" w:space="0" w:color="auto"/>
            <w:left w:val="none" w:sz="0" w:space="0" w:color="auto"/>
            <w:bottom w:val="none" w:sz="0" w:space="0" w:color="auto"/>
            <w:right w:val="none" w:sz="0" w:space="0" w:color="auto"/>
          </w:divBdr>
        </w:div>
      </w:divsChild>
    </w:div>
    <w:div w:id="426735193">
      <w:bodyDiv w:val="1"/>
      <w:marLeft w:val="0"/>
      <w:marRight w:val="0"/>
      <w:marTop w:val="0"/>
      <w:marBottom w:val="0"/>
      <w:divBdr>
        <w:top w:val="none" w:sz="0" w:space="0" w:color="auto"/>
        <w:left w:val="none" w:sz="0" w:space="0" w:color="auto"/>
        <w:bottom w:val="none" w:sz="0" w:space="0" w:color="auto"/>
        <w:right w:val="none" w:sz="0" w:space="0" w:color="auto"/>
      </w:divBdr>
    </w:div>
    <w:div w:id="426736158">
      <w:bodyDiv w:val="1"/>
      <w:marLeft w:val="0"/>
      <w:marRight w:val="0"/>
      <w:marTop w:val="0"/>
      <w:marBottom w:val="0"/>
      <w:divBdr>
        <w:top w:val="none" w:sz="0" w:space="0" w:color="auto"/>
        <w:left w:val="none" w:sz="0" w:space="0" w:color="auto"/>
        <w:bottom w:val="none" w:sz="0" w:space="0" w:color="auto"/>
        <w:right w:val="none" w:sz="0" w:space="0" w:color="auto"/>
      </w:divBdr>
    </w:div>
    <w:div w:id="426852397">
      <w:bodyDiv w:val="1"/>
      <w:marLeft w:val="0"/>
      <w:marRight w:val="0"/>
      <w:marTop w:val="0"/>
      <w:marBottom w:val="0"/>
      <w:divBdr>
        <w:top w:val="none" w:sz="0" w:space="0" w:color="auto"/>
        <w:left w:val="none" w:sz="0" w:space="0" w:color="auto"/>
        <w:bottom w:val="none" w:sz="0" w:space="0" w:color="auto"/>
        <w:right w:val="none" w:sz="0" w:space="0" w:color="auto"/>
      </w:divBdr>
      <w:divsChild>
        <w:div w:id="946501852">
          <w:marLeft w:val="480"/>
          <w:marRight w:val="0"/>
          <w:marTop w:val="0"/>
          <w:marBottom w:val="0"/>
          <w:divBdr>
            <w:top w:val="none" w:sz="0" w:space="0" w:color="auto"/>
            <w:left w:val="none" w:sz="0" w:space="0" w:color="auto"/>
            <w:bottom w:val="none" w:sz="0" w:space="0" w:color="auto"/>
            <w:right w:val="none" w:sz="0" w:space="0" w:color="auto"/>
          </w:divBdr>
        </w:div>
        <w:div w:id="760755396">
          <w:marLeft w:val="480"/>
          <w:marRight w:val="0"/>
          <w:marTop w:val="0"/>
          <w:marBottom w:val="0"/>
          <w:divBdr>
            <w:top w:val="none" w:sz="0" w:space="0" w:color="auto"/>
            <w:left w:val="none" w:sz="0" w:space="0" w:color="auto"/>
            <w:bottom w:val="none" w:sz="0" w:space="0" w:color="auto"/>
            <w:right w:val="none" w:sz="0" w:space="0" w:color="auto"/>
          </w:divBdr>
        </w:div>
        <w:div w:id="1295066846">
          <w:marLeft w:val="480"/>
          <w:marRight w:val="0"/>
          <w:marTop w:val="0"/>
          <w:marBottom w:val="0"/>
          <w:divBdr>
            <w:top w:val="none" w:sz="0" w:space="0" w:color="auto"/>
            <w:left w:val="none" w:sz="0" w:space="0" w:color="auto"/>
            <w:bottom w:val="none" w:sz="0" w:space="0" w:color="auto"/>
            <w:right w:val="none" w:sz="0" w:space="0" w:color="auto"/>
          </w:divBdr>
        </w:div>
        <w:div w:id="914825057">
          <w:marLeft w:val="480"/>
          <w:marRight w:val="0"/>
          <w:marTop w:val="0"/>
          <w:marBottom w:val="0"/>
          <w:divBdr>
            <w:top w:val="none" w:sz="0" w:space="0" w:color="auto"/>
            <w:left w:val="none" w:sz="0" w:space="0" w:color="auto"/>
            <w:bottom w:val="none" w:sz="0" w:space="0" w:color="auto"/>
            <w:right w:val="none" w:sz="0" w:space="0" w:color="auto"/>
          </w:divBdr>
        </w:div>
        <w:div w:id="1598366694">
          <w:marLeft w:val="480"/>
          <w:marRight w:val="0"/>
          <w:marTop w:val="0"/>
          <w:marBottom w:val="0"/>
          <w:divBdr>
            <w:top w:val="none" w:sz="0" w:space="0" w:color="auto"/>
            <w:left w:val="none" w:sz="0" w:space="0" w:color="auto"/>
            <w:bottom w:val="none" w:sz="0" w:space="0" w:color="auto"/>
            <w:right w:val="none" w:sz="0" w:space="0" w:color="auto"/>
          </w:divBdr>
        </w:div>
        <w:div w:id="978455346">
          <w:marLeft w:val="480"/>
          <w:marRight w:val="0"/>
          <w:marTop w:val="0"/>
          <w:marBottom w:val="0"/>
          <w:divBdr>
            <w:top w:val="none" w:sz="0" w:space="0" w:color="auto"/>
            <w:left w:val="none" w:sz="0" w:space="0" w:color="auto"/>
            <w:bottom w:val="none" w:sz="0" w:space="0" w:color="auto"/>
            <w:right w:val="none" w:sz="0" w:space="0" w:color="auto"/>
          </w:divBdr>
        </w:div>
        <w:div w:id="336546345">
          <w:marLeft w:val="480"/>
          <w:marRight w:val="0"/>
          <w:marTop w:val="0"/>
          <w:marBottom w:val="0"/>
          <w:divBdr>
            <w:top w:val="none" w:sz="0" w:space="0" w:color="auto"/>
            <w:left w:val="none" w:sz="0" w:space="0" w:color="auto"/>
            <w:bottom w:val="none" w:sz="0" w:space="0" w:color="auto"/>
            <w:right w:val="none" w:sz="0" w:space="0" w:color="auto"/>
          </w:divBdr>
        </w:div>
        <w:div w:id="719135272">
          <w:marLeft w:val="480"/>
          <w:marRight w:val="0"/>
          <w:marTop w:val="0"/>
          <w:marBottom w:val="0"/>
          <w:divBdr>
            <w:top w:val="none" w:sz="0" w:space="0" w:color="auto"/>
            <w:left w:val="none" w:sz="0" w:space="0" w:color="auto"/>
            <w:bottom w:val="none" w:sz="0" w:space="0" w:color="auto"/>
            <w:right w:val="none" w:sz="0" w:space="0" w:color="auto"/>
          </w:divBdr>
        </w:div>
        <w:div w:id="1484809135">
          <w:marLeft w:val="480"/>
          <w:marRight w:val="0"/>
          <w:marTop w:val="0"/>
          <w:marBottom w:val="0"/>
          <w:divBdr>
            <w:top w:val="none" w:sz="0" w:space="0" w:color="auto"/>
            <w:left w:val="none" w:sz="0" w:space="0" w:color="auto"/>
            <w:bottom w:val="none" w:sz="0" w:space="0" w:color="auto"/>
            <w:right w:val="none" w:sz="0" w:space="0" w:color="auto"/>
          </w:divBdr>
        </w:div>
        <w:div w:id="1286548679">
          <w:marLeft w:val="480"/>
          <w:marRight w:val="0"/>
          <w:marTop w:val="0"/>
          <w:marBottom w:val="0"/>
          <w:divBdr>
            <w:top w:val="none" w:sz="0" w:space="0" w:color="auto"/>
            <w:left w:val="none" w:sz="0" w:space="0" w:color="auto"/>
            <w:bottom w:val="none" w:sz="0" w:space="0" w:color="auto"/>
            <w:right w:val="none" w:sz="0" w:space="0" w:color="auto"/>
          </w:divBdr>
        </w:div>
        <w:div w:id="1469280184">
          <w:marLeft w:val="480"/>
          <w:marRight w:val="0"/>
          <w:marTop w:val="0"/>
          <w:marBottom w:val="0"/>
          <w:divBdr>
            <w:top w:val="none" w:sz="0" w:space="0" w:color="auto"/>
            <w:left w:val="none" w:sz="0" w:space="0" w:color="auto"/>
            <w:bottom w:val="none" w:sz="0" w:space="0" w:color="auto"/>
            <w:right w:val="none" w:sz="0" w:space="0" w:color="auto"/>
          </w:divBdr>
        </w:div>
        <w:div w:id="33701074">
          <w:marLeft w:val="480"/>
          <w:marRight w:val="0"/>
          <w:marTop w:val="0"/>
          <w:marBottom w:val="0"/>
          <w:divBdr>
            <w:top w:val="none" w:sz="0" w:space="0" w:color="auto"/>
            <w:left w:val="none" w:sz="0" w:space="0" w:color="auto"/>
            <w:bottom w:val="none" w:sz="0" w:space="0" w:color="auto"/>
            <w:right w:val="none" w:sz="0" w:space="0" w:color="auto"/>
          </w:divBdr>
        </w:div>
        <w:div w:id="1832788463">
          <w:marLeft w:val="480"/>
          <w:marRight w:val="0"/>
          <w:marTop w:val="0"/>
          <w:marBottom w:val="0"/>
          <w:divBdr>
            <w:top w:val="none" w:sz="0" w:space="0" w:color="auto"/>
            <w:left w:val="none" w:sz="0" w:space="0" w:color="auto"/>
            <w:bottom w:val="none" w:sz="0" w:space="0" w:color="auto"/>
            <w:right w:val="none" w:sz="0" w:space="0" w:color="auto"/>
          </w:divBdr>
        </w:div>
        <w:div w:id="1707680111">
          <w:marLeft w:val="480"/>
          <w:marRight w:val="0"/>
          <w:marTop w:val="0"/>
          <w:marBottom w:val="0"/>
          <w:divBdr>
            <w:top w:val="none" w:sz="0" w:space="0" w:color="auto"/>
            <w:left w:val="none" w:sz="0" w:space="0" w:color="auto"/>
            <w:bottom w:val="none" w:sz="0" w:space="0" w:color="auto"/>
            <w:right w:val="none" w:sz="0" w:space="0" w:color="auto"/>
          </w:divBdr>
        </w:div>
        <w:div w:id="933828309">
          <w:marLeft w:val="480"/>
          <w:marRight w:val="0"/>
          <w:marTop w:val="0"/>
          <w:marBottom w:val="0"/>
          <w:divBdr>
            <w:top w:val="none" w:sz="0" w:space="0" w:color="auto"/>
            <w:left w:val="none" w:sz="0" w:space="0" w:color="auto"/>
            <w:bottom w:val="none" w:sz="0" w:space="0" w:color="auto"/>
            <w:right w:val="none" w:sz="0" w:space="0" w:color="auto"/>
          </w:divBdr>
        </w:div>
        <w:div w:id="1827699831">
          <w:marLeft w:val="480"/>
          <w:marRight w:val="0"/>
          <w:marTop w:val="0"/>
          <w:marBottom w:val="0"/>
          <w:divBdr>
            <w:top w:val="none" w:sz="0" w:space="0" w:color="auto"/>
            <w:left w:val="none" w:sz="0" w:space="0" w:color="auto"/>
            <w:bottom w:val="none" w:sz="0" w:space="0" w:color="auto"/>
            <w:right w:val="none" w:sz="0" w:space="0" w:color="auto"/>
          </w:divBdr>
        </w:div>
        <w:div w:id="368069731">
          <w:marLeft w:val="480"/>
          <w:marRight w:val="0"/>
          <w:marTop w:val="0"/>
          <w:marBottom w:val="0"/>
          <w:divBdr>
            <w:top w:val="none" w:sz="0" w:space="0" w:color="auto"/>
            <w:left w:val="none" w:sz="0" w:space="0" w:color="auto"/>
            <w:bottom w:val="none" w:sz="0" w:space="0" w:color="auto"/>
            <w:right w:val="none" w:sz="0" w:space="0" w:color="auto"/>
          </w:divBdr>
        </w:div>
        <w:div w:id="2137018775">
          <w:marLeft w:val="480"/>
          <w:marRight w:val="0"/>
          <w:marTop w:val="0"/>
          <w:marBottom w:val="0"/>
          <w:divBdr>
            <w:top w:val="none" w:sz="0" w:space="0" w:color="auto"/>
            <w:left w:val="none" w:sz="0" w:space="0" w:color="auto"/>
            <w:bottom w:val="none" w:sz="0" w:space="0" w:color="auto"/>
            <w:right w:val="none" w:sz="0" w:space="0" w:color="auto"/>
          </w:divBdr>
        </w:div>
        <w:div w:id="830483139">
          <w:marLeft w:val="480"/>
          <w:marRight w:val="0"/>
          <w:marTop w:val="0"/>
          <w:marBottom w:val="0"/>
          <w:divBdr>
            <w:top w:val="none" w:sz="0" w:space="0" w:color="auto"/>
            <w:left w:val="none" w:sz="0" w:space="0" w:color="auto"/>
            <w:bottom w:val="none" w:sz="0" w:space="0" w:color="auto"/>
            <w:right w:val="none" w:sz="0" w:space="0" w:color="auto"/>
          </w:divBdr>
        </w:div>
        <w:div w:id="215316807">
          <w:marLeft w:val="480"/>
          <w:marRight w:val="0"/>
          <w:marTop w:val="0"/>
          <w:marBottom w:val="0"/>
          <w:divBdr>
            <w:top w:val="none" w:sz="0" w:space="0" w:color="auto"/>
            <w:left w:val="none" w:sz="0" w:space="0" w:color="auto"/>
            <w:bottom w:val="none" w:sz="0" w:space="0" w:color="auto"/>
            <w:right w:val="none" w:sz="0" w:space="0" w:color="auto"/>
          </w:divBdr>
        </w:div>
        <w:div w:id="977951487">
          <w:marLeft w:val="480"/>
          <w:marRight w:val="0"/>
          <w:marTop w:val="0"/>
          <w:marBottom w:val="0"/>
          <w:divBdr>
            <w:top w:val="none" w:sz="0" w:space="0" w:color="auto"/>
            <w:left w:val="none" w:sz="0" w:space="0" w:color="auto"/>
            <w:bottom w:val="none" w:sz="0" w:space="0" w:color="auto"/>
            <w:right w:val="none" w:sz="0" w:space="0" w:color="auto"/>
          </w:divBdr>
        </w:div>
        <w:div w:id="340668305">
          <w:marLeft w:val="480"/>
          <w:marRight w:val="0"/>
          <w:marTop w:val="0"/>
          <w:marBottom w:val="0"/>
          <w:divBdr>
            <w:top w:val="none" w:sz="0" w:space="0" w:color="auto"/>
            <w:left w:val="none" w:sz="0" w:space="0" w:color="auto"/>
            <w:bottom w:val="none" w:sz="0" w:space="0" w:color="auto"/>
            <w:right w:val="none" w:sz="0" w:space="0" w:color="auto"/>
          </w:divBdr>
        </w:div>
        <w:div w:id="1535581438">
          <w:marLeft w:val="480"/>
          <w:marRight w:val="0"/>
          <w:marTop w:val="0"/>
          <w:marBottom w:val="0"/>
          <w:divBdr>
            <w:top w:val="none" w:sz="0" w:space="0" w:color="auto"/>
            <w:left w:val="none" w:sz="0" w:space="0" w:color="auto"/>
            <w:bottom w:val="none" w:sz="0" w:space="0" w:color="auto"/>
            <w:right w:val="none" w:sz="0" w:space="0" w:color="auto"/>
          </w:divBdr>
        </w:div>
        <w:div w:id="1375622674">
          <w:marLeft w:val="480"/>
          <w:marRight w:val="0"/>
          <w:marTop w:val="0"/>
          <w:marBottom w:val="0"/>
          <w:divBdr>
            <w:top w:val="none" w:sz="0" w:space="0" w:color="auto"/>
            <w:left w:val="none" w:sz="0" w:space="0" w:color="auto"/>
            <w:bottom w:val="none" w:sz="0" w:space="0" w:color="auto"/>
            <w:right w:val="none" w:sz="0" w:space="0" w:color="auto"/>
          </w:divBdr>
        </w:div>
        <w:div w:id="318927879">
          <w:marLeft w:val="480"/>
          <w:marRight w:val="0"/>
          <w:marTop w:val="0"/>
          <w:marBottom w:val="0"/>
          <w:divBdr>
            <w:top w:val="none" w:sz="0" w:space="0" w:color="auto"/>
            <w:left w:val="none" w:sz="0" w:space="0" w:color="auto"/>
            <w:bottom w:val="none" w:sz="0" w:space="0" w:color="auto"/>
            <w:right w:val="none" w:sz="0" w:space="0" w:color="auto"/>
          </w:divBdr>
        </w:div>
        <w:div w:id="1523589709">
          <w:marLeft w:val="480"/>
          <w:marRight w:val="0"/>
          <w:marTop w:val="0"/>
          <w:marBottom w:val="0"/>
          <w:divBdr>
            <w:top w:val="none" w:sz="0" w:space="0" w:color="auto"/>
            <w:left w:val="none" w:sz="0" w:space="0" w:color="auto"/>
            <w:bottom w:val="none" w:sz="0" w:space="0" w:color="auto"/>
            <w:right w:val="none" w:sz="0" w:space="0" w:color="auto"/>
          </w:divBdr>
        </w:div>
        <w:div w:id="70201230">
          <w:marLeft w:val="480"/>
          <w:marRight w:val="0"/>
          <w:marTop w:val="0"/>
          <w:marBottom w:val="0"/>
          <w:divBdr>
            <w:top w:val="none" w:sz="0" w:space="0" w:color="auto"/>
            <w:left w:val="none" w:sz="0" w:space="0" w:color="auto"/>
            <w:bottom w:val="none" w:sz="0" w:space="0" w:color="auto"/>
            <w:right w:val="none" w:sz="0" w:space="0" w:color="auto"/>
          </w:divBdr>
        </w:div>
        <w:div w:id="2124105583">
          <w:marLeft w:val="480"/>
          <w:marRight w:val="0"/>
          <w:marTop w:val="0"/>
          <w:marBottom w:val="0"/>
          <w:divBdr>
            <w:top w:val="none" w:sz="0" w:space="0" w:color="auto"/>
            <w:left w:val="none" w:sz="0" w:space="0" w:color="auto"/>
            <w:bottom w:val="none" w:sz="0" w:space="0" w:color="auto"/>
            <w:right w:val="none" w:sz="0" w:space="0" w:color="auto"/>
          </w:divBdr>
        </w:div>
        <w:div w:id="217517573">
          <w:marLeft w:val="480"/>
          <w:marRight w:val="0"/>
          <w:marTop w:val="0"/>
          <w:marBottom w:val="0"/>
          <w:divBdr>
            <w:top w:val="none" w:sz="0" w:space="0" w:color="auto"/>
            <w:left w:val="none" w:sz="0" w:space="0" w:color="auto"/>
            <w:bottom w:val="none" w:sz="0" w:space="0" w:color="auto"/>
            <w:right w:val="none" w:sz="0" w:space="0" w:color="auto"/>
          </w:divBdr>
        </w:div>
        <w:div w:id="1702318138">
          <w:marLeft w:val="480"/>
          <w:marRight w:val="0"/>
          <w:marTop w:val="0"/>
          <w:marBottom w:val="0"/>
          <w:divBdr>
            <w:top w:val="none" w:sz="0" w:space="0" w:color="auto"/>
            <w:left w:val="none" w:sz="0" w:space="0" w:color="auto"/>
            <w:bottom w:val="none" w:sz="0" w:space="0" w:color="auto"/>
            <w:right w:val="none" w:sz="0" w:space="0" w:color="auto"/>
          </w:divBdr>
        </w:div>
        <w:div w:id="1822887166">
          <w:marLeft w:val="480"/>
          <w:marRight w:val="0"/>
          <w:marTop w:val="0"/>
          <w:marBottom w:val="0"/>
          <w:divBdr>
            <w:top w:val="none" w:sz="0" w:space="0" w:color="auto"/>
            <w:left w:val="none" w:sz="0" w:space="0" w:color="auto"/>
            <w:bottom w:val="none" w:sz="0" w:space="0" w:color="auto"/>
            <w:right w:val="none" w:sz="0" w:space="0" w:color="auto"/>
          </w:divBdr>
        </w:div>
        <w:div w:id="1996030524">
          <w:marLeft w:val="480"/>
          <w:marRight w:val="0"/>
          <w:marTop w:val="0"/>
          <w:marBottom w:val="0"/>
          <w:divBdr>
            <w:top w:val="none" w:sz="0" w:space="0" w:color="auto"/>
            <w:left w:val="none" w:sz="0" w:space="0" w:color="auto"/>
            <w:bottom w:val="none" w:sz="0" w:space="0" w:color="auto"/>
            <w:right w:val="none" w:sz="0" w:space="0" w:color="auto"/>
          </w:divBdr>
        </w:div>
        <w:div w:id="796026632">
          <w:marLeft w:val="480"/>
          <w:marRight w:val="0"/>
          <w:marTop w:val="0"/>
          <w:marBottom w:val="0"/>
          <w:divBdr>
            <w:top w:val="none" w:sz="0" w:space="0" w:color="auto"/>
            <w:left w:val="none" w:sz="0" w:space="0" w:color="auto"/>
            <w:bottom w:val="none" w:sz="0" w:space="0" w:color="auto"/>
            <w:right w:val="none" w:sz="0" w:space="0" w:color="auto"/>
          </w:divBdr>
        </w:div>
        <w:div w:id="1089546687">
          <w:marLeft w:val="480"/>
          <w:marRight w:val="0"/>
          <w:marTop w:val="0"/>
          <w:marBottom w:val="0"/>
          <w:divBdr>
            <w:top w:val="none" w:sz="0" w:space="0" w:color="auto"/>
            <w:left w:val="none" w:sz="0" w:space="0" w:color="auto"/>
            <w:bottom w:val="none" w:sz="0" w:space="0" w:color="auto"/>
            <w:right w:val="none" w:sz="0" w:space="0" w:color="auto"/>
          </w:divBdr>
        </w:div>
        <w:div w:id="104204046">
          <w:marLeft w:val="480"/>
          <w:marRight w:val="0"/>
          <w:marTop w:val="0"/>
          <w:marBottom w:val="0"/>
          <w:divBdr>
            <w:top w:val="none" w:sz="0" w:space="0" w:color="auto"/>
            <w:left w:val="none" w:sz="0" w:space="0" w:color="auto"/>
            <w:bottom w:val="none" w:sz="0" w:space="0" w:color="auto"/>
            <w:right w:val="none" w:sz="0" w:space="0" w:color="auto"/>
          </w:divBdr>
        </w:div>
        <w:div w:id="1051882777">
          <w:marLeft w:val="480"/>
          <w:marRight w:val="0"/>
          <w:marTop w:val="0"/>
          <w:marBottom w:val="0"/>
          <w:divBdr>
            <w:top w:val="none" w:sz="0" w:space="0" w:color="auto"/>
            <w:left w:val="none" w:sz="0" w:space="0" w:color="auto"/>
            <w:bottom w:val="none" w:sz="0" w:space="0" w:color="auto"/>
            <w:right w:val="none" w:sz="0" w:space="0" w:color="auto"/>
          </w:divBdr>
        </w:div>
        <w:div w:id="1692026860">
          <w:marLeft w:val="480"/>
          <w:marRight w:val="0"/>
          <w:marTop w:val="0"/>
          <w:marBottom w:val="0"/>
          <w:divBdr>
            <w:top w:val="none" w:sz="0" w:space="0" w:color="auto"/>
            <w:left w:val="none" w:sz="0" w:space="0" w:color="auto"/>
            <w:bottom w:val="none" w:sz="0" w:space="0" w:color="auto"/>
            <w:right w:val="none" w:sz="0" w:space="0" w:color="auto"/>
          </w:divBdr>
        </w:div>
        <w:div w:id="1399204762">
          <w:marLeft w:val="480"/>
          <w:marRight w:val="0"/>
          <w:marTop w:val="0"/>
          <w:marBottom w:val="0"/>
          <w:divBdr>
            <w:top w:val="none" w:sz="0" w:space="0" w:color="auto"/>
            <w:left w:val="none" w:sz="0" w:space="0" w:color="auto"/>
            <w:bottom w:val="none" w:sz="0" w:space="0" w:color="auto"/>
            <w:right w:val="none" w:sz="0" w:space="0" w:color="auto"/>
          </w:divBdr>
        </w:div>
        <w:div w:id="1290892648">
          <w:marLeft w:val="480"/>
          <w:marRight w:val="0"/>
          <w:marTop w:val="0"/>
          <w:marBottom w:val="0"/>
          <w:divBdr>
            <w:top w:val="none" w:sz="0" w:space="0" w:color="auto"/>
            <w:left w:val="none" w:sz="0" w:space="0" w:color="auto"/>
            <w:bottom w:val="none" w:sz="0" w:space="0" w:color="auto"/>
            <w:right w:val="none" w:sz="0" w:space="0" w:color="auto"/>
          </w:divBdr>
        </w:div>
        <w:div w:id="1177503117">
          <w:marLeft w:val="480"/>
          <w:marRight w:val="0"/>
          <w:marTop w:val="0"/>
          <w:marBottom w:val="0"/>
          <w:divBdr>
            <w:top w:val="none" w:sz="0" w:space="0" w:color="auto"/>
            <w:left w:val="none" w:sz="0" w:space="0" w:color="auto"/>
            <w:bottom w:val="none" w:sz="0" w:space="0" w:color="auto"/>
            <w:right w:val="none" w:sz="0" w:space="0" w:color="auto"/>
          </w:divBdr>
        </w:div>
        <w:div w:id="1347294030">
          <w:marLeft w:val="480"/>
          <w:marRight w:val="0"/>
          <w:marTop w:val="0"/>
          <w:marBottom w:val="0"/>
          <w:divBdr>
            <w:top w:val="none" w:sz="0" w:space="0" w:color="auto"/>
            <w:left w:val="none" w:sz="0" w:space="0" w:color="auto"/>
            <w:bottom w:val="none" w:sz="0" w:space="0" w:color="auto"/>
            <w:right w:val="none" w:sz="0" w:space="0" w:color="auto"/>
          </w:divBdr>
        </w:div>
      </w:divsChild>
    </w:div>
    <w:div w:id="427118415">
      <w:bodyDiv w:val="1"/>
      <w:marLeft w:val="0"/>
      <w:marRight w:val="0"/>
      <w:marTop w:val="0"/>
      <w:marBottom w:val="0"/>
      <w:divBdr>
        <w:top w:val="none" w:sz="0" w:space="0" w:color="auto"/>
        <w:left w:val="none" w:sz="0" w:space="0" w:color="auto"/>
        <w:bottom w:val="none" w:sz="0" w:space="0" w:color="auto"/>
        <w:right w:val="none" w:sz="0" w:space="0" w:color="auto"/>
      </w:divBdr>
    </w:div>
    <w:div w:id="427194166">
      <w:bodyDiv w:val="1"/>
      <w:marLeft w:val="0"/>
      <w:marRight w:val="0"/>
      <w:marTop w:val="0"/>
      <w:marBottom w:val="0"/>
      <w:divBdr>
        <w:top w:val="none" w:sz="0" w:space="0" w:color="auto"/>
        <w:left w:val="none" w:sz="0" w:space="0" w:color="auto"/>
        <w:bottom w:val="none" w:sz="0" w:space="0" w:color="auto"/>
        <w:right w:val="none" w:sz="0" w:space="0" w:color="auto"/>
      </w:divBdr>
    </w:div>
    <w:div w:id="427308182">
      <w:bodyDiv w:val="1"/>
      <w:marLeft w:val="0"/>
      <w:marRight w:val="0"/>
      <w:marTop w:val="0"/>
      <w:marBottom w:val="0"/>
      <w:divBdr>
        <w:top w:val="none" w:sz="0" w:space="0" w:color="auto"/>
        <w:left w:val="none" w:sz="0" w:space="0" w:color="auto"/>
        <w:bottom w:val="none" w:sz="0" w:space="0" w:color="auto"/>
        <w:right w:val="none" w:sz="0" w:space="0" w:color="auto"/>
      </w:divBdr>
    </w:div>
    <w:div w:id="427317486">
      <w:bodyDiv w:val="1"/>
      <w:marLeft w:val="0"/>
      <w:marRight w:val="0"/>
      <w:marTop w:val="0"/>
      <w:marBottom w:val="0"/>
      <w:divBdr>
        <w:top w:val="none" w:sz="0" w:space="0" w:color="auto"/>
        <w:left w:val="none" w:sz="0" w:space="0" w:color="auto"/>
        <w:bottom w:val="none" w:sz="0" w:space="0" w:color="auto"/>
        <w:right w:val="none" w:sz="0" w:space="0" w:color="auto"/>
      </w:divBdr>
    </w:div>
    <w:div w:id="427506871">
      <w:bodyDiv w:val="1"/>
      <w:marLeft w:val="0"/>
      <w:marRight w:val="0"/>
      <w:marTop w:val="0"/>
      <w:marBottom w:val="0"/>
      <w:divBdr>
        <w:top w:val="none" w:sz="0" w:space="0" w:color="auto"/>
        <w:left w:val="none" w:sz="0" w:space="0" w:color="auto"/>
        <w:bottom w:val="none" w:sz="0" w:space="0" w:color="auto"/>
        <w:right w:val="none" w:sz="0" w:space="0" w:color="auto"/>
      </w:divBdr>
    </w:div>
    <w:div w:id="427578417">
      <w:bodyDiv w:val="1"/>
      <w:marLeft w:val="0"/>
      <w:marRight w:val="0"/>
      <w:marTop w:val="0"/>
      <w:marBottom w:val="0"/>
      <w:divBdr>
        <w:top w:val="none" w:sz="0" w:space="0" w:color="auto"/>
        <w:left w:val="none" w:sz="0" w:space="0" w:color="auto"/>
        <w:bottom w:val="none" w:sz="0" w:space="0" w:color="auto"/>
        <w:right w:val="none" w:sz="0" w:space="0" w:color="auto"/>
      </w:divBdr>
    </w:div>
    <w:div w:id="427846758">
      <w:bodyDiv w:val="1"/>
      <w:marLeft w:val="0"/>
      <w:marRight w:val="0"/>
      <w:marTop w:val="0"/>
      <w:marBottom w:val="0"/>
      <w:divBdr>
        <w:top w:val="none" w:sz="0" w:space="0" w:color="auto"/>
        <w:left w:val="none" w:sz="0" w:space="0" w:color="auto"/>
        <w:bottom w:val="none" w:sz="0" w:space="0" w:color="auto"/>
        <w:right w:val="none" w:sz="0" w:space="0" w:color="auto"/>
      </w:divBdr>
    </w:div>
    <w:div w:id="427850619">
      <w:bodyDiv w:val="1"/>
      <w:marLeft w:val="0"/>
      <w:marRight w:val="0"/>
      <w:marTop w:val="0"/>
      <w:marBottom w:val="0"/>
      <w:divBdr>
        <w:top w:val="none" w:sz="0" w:space="0" w:color="auto"/>
        <w:left w:val="none" w:sz="0" w:space="0" w:color="auto"/>
        <w:bottom w:val="none" w:sz="0" w:space="0" w:color="auto"/>
        <w:right w:val="none" w:sz="0" w:space="0" w:color="auto"/>
      </w:divBdr>
    </w:div>
    <w:div w:id="428241567">
      <w:bodyDiv w:val="1"/>
      <w:marLeft w:val="0"/>
      <w:marRight w:val="0"/>
      <w:marTop w:val="0"/>
      <w:marBottom w:val="0"/>
      <w:divBdr>
        <w:top w:val="none" w:sz="0" w:space="0" w:color="auto"/>
        <w:left w:val="none" w:sz="0" w:space="0" w:color="auto"/>
        <w:bottom w:val="none" w:sz="0" w:space="0" w:color="auto"/>
        <w:right w:val="none" w:sz="0" w:space="0" w:color="auto"/>
      </w:divBdr>
    </w:div>
    <w:div w:id="428355589">
      <w:bodyDiv w:val="1"/>
      <w:marLeft w:val="0"/>
      <w:marRight w:val="0"/>
      <w:marTop w:val="0"/>
      <w:marBottom w:val="0"/>
      <w:divBdr>
        <w:top w:val="none" w:sz="0" w:space="0" w:color="auto"/>
        <w:left w:val="none" w:sz="0" w:space="0" w:color="auto"/>
        <w:bottom w:val="none" w:sz="0" w:space="0" w:color="auto"/>
        <w:right w:val="none" w:sz="0" w:space="0" w:color="auto"/>
      </w:divBdr>
    </w:div>
    <w:div w:id="428502671">
      <w:bodyDiv w:val="1"/>
      <w:marLeft w:val="0"/>
      <w:marRight w:val="0"/>
      <w:marTop w:val="0"/>
      <w:marBottom w:val="0"/>
      <w:divBdr>
        <w:top w:val="none" w:sz="0" w:space="0" w:color="auto"/>
        <w:left w:val="none" w:sz="0" w:space="0" w:color="auto"/>
        <w:bottom w:val="none" w:sz="0" w:space="0" w:color="auto"/>
        <w:right w:val="none" w:sz="0" w:space="0" w:color="auto"/>
      </w:divBdr>
    </w:div>
    <w:div w:id="428812291">
      <w:bodyDiv w:val="1"/>
      <w:marLeft w:val="0"/>
      <w:marRight w:val="0"/>
      <w:marTop w:val="0"/>
      <w:marBottom w:val="0"/>
      <w:divBdr>
        <w:top w:val="none" w:sz="0" w:space="0" w:color="auto"/>
        <w:left w:val="none" w:sz="0" w:space="0" w:color="auto"/>
        <w:bottom w:val="none" w:sz="0" w:space="0" w:color="auto"/>
        <w:right w:val="none" w:sz="0" w:space="0" w:color="auto"/>
      </w:divBdr>
    </w:div>
    <w:div w:id="428816035">
      <w:bodyDiv w:val="1"/>
      <w:marLeft w:val="0"/>
      <w:marRight w:val="0"/>
      <w:marTop w:val="0"/>
      <w:marBottom w:val="0"/>
      <w:divBdr>
        <w:top w:val="none" w:sz="0" w:space="0" w:color="auto"/>
        <w:left w:val="none" w:sz="0" w:space="0" w:color="auto"/>
        <w:bottom w:val="none" w:sz="0" w:space="0" w:color="auto"/>
        <w:right w:val="none" w:sz="0" w:space="0" w:color="auto"/>
      </w:divBdr>
    </w:div>
    <w:div w:id="429012316">
      <w:bodyDiv w:val="1"/>
      <w:marLeft w:val="0"/>
      <w:marRight w:val="0"/>
      <w:marTop w:val="0"/>
      <w:marBottom w:val="0"/>
      <w:divBdr>
        <w:top w:val="none" w:sz="0" w:space="0" w:color="auto"/>
        <w:left w:val="none" w:sz="0" w:space="0" w:color="auto"/>
        <w:bottom w:val="none" w:sz="0" w:space="0" w:color="auto"/>
        <w:right w:val="none" w:sz="0" w:space="0" w:color="auto"/>
      </w:divBdr>
    </w:div>
    <w:div w:id="429086062">
      <w:bodyDiv w:val="1"/>
      <w:marLeft w:val="0"/>
      <w:marRight w:val="0"/>
      <w:marTop w:val="0"/>
      <w:marBottom w:val="0"/>
      <w:divBdr>
        <w:top w:val="none" w:sz="0" w:space="0" w:color="auto"/>
        <w:left w:val="none" w:sz="0" w:space="0" w:color="auto"/>
        <w:bottom w:val="none" w:sz="0" w:space="0" w:color="auto"/>
        <w:right w:val="none" w:sz="0" w:space="0" w:color="auto"/>
      </w:divBdr>
    </w:div>
    <w:div w:id="429469390">
      <w:bodyDiv w:val="1"/>
      <w:marLeft w:val="0"/>
      <w:marRight w:val="0"/>
      <w:marTop w:val="0"/>
      <w:marBottom w:val="0"/>
      <w:divBdr>
        <w:top w:val="none" w:sz="0" w:space="0" w:color="auto"/>
        <w:left w:val="none" w:sz="0" w:space="0" w:color="auto"/>
        <w:bottom w:val="none" w:sz="0" w:space="0" w:color="auto"/>
        <w:right w:val="none" w:sz="0" w:space="0" w:color="auto"/>
      </w:divBdr>
    </w:div>
    <w:div w:id="429594218">
      <w:bodyDiv w:val="1"/>
      <w:marLeft w:val="0"/>
      <w:marRight w:val="0"/>
      <w:marTop w:val="0"/>
      <w:marBottom w:val="0"/>
      <w:divBdr>
        <w:top w:val="none" w:sz="0" w:space="0" w:color="auto"/>
        <w:left w:val="none" w:sz="0" w:space="0" w:color="auto"/>
        <w:bottom w:val="none" w:sz="0" w:space="0" w:color="auto"/>
        <w:right w:val="none" w:sz="0" w:space="0" w:color="auto"/>
      </w:divBdr>
    </w:div>
    <w:div w:id="429813193">
      <w:bodyDiv w:val="1"/>
      <w:marLeft w:val="0"/>
      <w:marRight w:val="0"/>
      <w:marTop w:val="0"/>
      <w:marBottom w:val="0"/>
      <w:divBdr>
        <w:top w:val="none" w:sz="0" w:space="0" w:color="auto"/>
        <w:left w:val="none" w:sz="0" w:space="0" w:color="auto"/>
        <w:bottom w:val="none" w:sz="0" w:space="0" w:color="auto"/>
        <w:right w:val="none" w:sz="0" w:space="0" w:color="auto"/>
      </w:divBdr>
    </w:div>
    <w:div w:id="430051722">
      <w:bodyDiv w:val="1"/>
      <w:marLeft w:val="0"/>
      <w:marRight w:val="0"/>
      <w:marTop w:val="0"/>
      <w:marBottom w:val="0"/>
      <w:divBdr>
        <w:top w:val="none" w:sz="0" w:space="0" w:color="auto"/>
        <w:left w:val="none" w:sz="0" w:space="0" w:color="auto"/>
        <w:bottom w:val="none" w:sz="0" w:space="0" w:color="auto"/>
        <w:right w:val="none" w:sz="0" w:space="0" w:color="auto"/>
      </w:divBdr>
    </w:div>
    <w:div w:id="430470101">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480"/>
          <w:marRight w:val="0"/>
          <w:marTop w:val="0"/>
          <w:marBottom w:val="0"/>
          <w:divBdr>
            <w:top w:val="none" w:sz="0" w:space="0" w:color="auto"/>
            <w:left w:val="none" w:sz="0" w:space="0" w:color="auto"/>
            <w:bottom w:val="none" w:sz="0" w:space="0" w:color="auto"/>
            <w:right w:val="none" w:sz="0" w:space="0" w:color="auto"/>
          </w:divBdr>
        </w:div>
        <w:div w:id="1165975504">
          <w:marLeft w:val="480"/>
          <w:marRight w:val="0"/>
          <w:marTop w:val="0"/>
          <w:marBottom w:val="0"/>
          <w:divBdr>
            <w:top w:val="none" w:sz="0" w:space="0" w:color="auto"/>
            <w:left w:val="none" w:sz="0" w:space="0" w:color="auto"/>
            <w:bottom w:val="none" w:sz="0" w:space="0" w:color="auto"/>
            <w:right w:val="none" w:sz="0" w:space="0" w:color="auto"/>
          </w:divBdr>
        </w:div>
        <w:div w:id="1331568682">
          <w:marLeft w:val="480"/>
          <w:marRight w:val="0"/>
          <w:marTop w:val="0"/>
          <w:marBottom w:val="0"/>
          <w:divBdr>
            <w:top w:val="none" w:sz="0" w:space="0" w:color="auto"/>
            <w:left w:val="none" w:sz="0" w:space="0" w:color="auto"/>
            <w:bottom w:val="none" w:sz="0" w:space="0" w:color="auto"/>
            <w:right w:val="none" w:sz="0" w:space="0" w:color="auto"/>
          </w:divBdr>
        </w:div>
        <w:div w:id="2107799045">
          <w:marLeft w:val="480"/>
          <w:marRight w:val="0"/>
          <w:marTop w:val="0"/>
          <w:marBottom w:val="0"/>
          <w:divBdr>
            <w:top w:val="none" w:sz="0" w:space="0" w:color="auto"/>
            <w:left w:val="none" w:sz="0" w:space="0" w:color="auto"/>
            <w:bottom w:val="none" w:sz="0" w:space="0" w:color="auto"/>
            <w:right w:val="none" w:sz="0" w:space="0" w:color="auto"/>
          </w:divBdr>
        </w:div>
        <w:div w:id="1023937205">
          <w:marLeft w:val="480"/>
          <w:marRight w:val="0"/>
          <w:marTop w:val="0"/>
          <w:marBottom w:val="0"/>
          <w:divBdr>
            <w:top w:val="none" w:sz="0" w:space="0" w:color="auto"/>
            <w:left w:val="none" w:sz="0" w:space="0" w:color="auto"/>
            <w:bottom w:val="none" w:sz="0" w:space="0" w:color="auto"/>
            <w:right w:val="none" w:sz="0" w:space="0" w:color="auto"/>
          </w:divBdr>
        </w:div>
        <w:div w:id="1115251636">
          <w:marLeft w:val="480"/>
          <w:marRight w:val="0"/>
          <w:marTop w:val="0"/>
          <w:marBottom w:val="0"/>
          <w:divBdr>
            <w:top w:val="none" w:sz="0" w:space="0" w:color="auto"/>
            <w:left w:val="none" w:sz="0" w:space="0" w:color="auto"/>
            <w:bottom w:val="none" w:sz="0" w:space="0" w:color="auto"/>
            <w:right w:val="none" w:sz="0" w:space="0" w:color="auto"/>
          </w:divBdr>
        </w:div>
        <w:div w:id="295835734">
          <w:marLeft w:val="480"/>
          <w:marRight w:val="0"/>
          <w:marTop w:val="0"/>
          <w:marBottom w:val="0"/>
          <w:divBdr>
            <w:top w:val="none" w:sz="0" w:space="0" w:color="auto"/>
            <w:left w:val="none" w:sz="0" w:space="0" w:color="auto"/>
            <w:bottom w:val="none" w:sz="0" w:space="0" w:color="auto"/>
            <w:right w:val="none" w:sz="0" w:space="0" w:color="auto"/>
          </w:divBdr>
        </w:div>
        <w:div w:id="821314791">
          <w:marLeft w:val="480"/>
          <w:marRight w:val="0"/>
          <w:marTop w:val="0"/>
          <w:marBottom w:val="0"/>
          <w:divBdr>
            <w:top w:val="none" w:sz="0" w:space="0" w:color="auto"/>
            <w:left w:val="none" w:sz="0" w:space="0" w:color="auto"/>
            <w:bottom w:val="none" w:sz="0" w:space="0" w:color="auto"/>
            <w:right w:val="none" w:sz="0" w:space="0" w:color="auto"/>
          </w:divBdr>
        </w:div>
        <w:div w:id="2033678013">
          <w:marLeft w:val="480"/>
          <w:marRight w:val="0"/>
          <w:marTop w:val="0"/>
          <w:marBottom w:val="0"/>
          <w:divBdr>
            <w:top w:val="none" w:sz="0" w:space="0" w:color="auto"/>
            <w:left w:val="none" w:sz="0" w:space="0" w:color="auto"/>
            <w:bottom w:val="none" w:sz="0" w:space="0" w:color="auto"/>
            <w:right w:val="none" w:sz="0" w:space="0" w:color="auto"/>
          </w:divBdr>
        </w:div>
        <w:div w:id="1695644108">
          <w:marLeft w:val="480"/>
          <w:marRight w:val="0"/>
          <w:marTop w:val="0"/>
          <w:marBottom w:val="0"/>
          <w:divBdr>
            <w:top w:val="none" w:sz="0" w:space="0" w:color="auto"/>
            <w:left w:val="none" w:sz="0" w:space="0" w:color="auto"/>
            <w:bottom w:val="none" w:sz="0" w:space="0" w:color="auto"/>
            <w:right w:val="none" w:sz="0" w:space="0" w:color="auto"/>
          </w:divBdr>
        </w:div>
        <w:div w:id="680668948">
          <w:marLeft w:val="480"/>
          <w:marRight w:val="0"/>
          <w:marTop w:val="0"/>
          <w:marBottom w:val="0"/>
          <w:divBdr>
            <w:top w:val="none" w:sz="0" w:space="0" w:color="auto"/>
            <w:left w:val="none" w:sz="0" w:space="0" w:color="auto"/>
            <w:bottom w:val="none" w:sz="0" w:space="0" w:color="auto"/>
            <w:right w:val="none" w:sz="0" w:space="0" w:color="auto"/>
          </w:divBdr>
        </w:div>
        <w:div w:id="725566210">
          <w:marLeft w:val="480"/>
          <w:marRight w:val="0"/>
          <w:marTop w:val="0"/>
          <w:marBottom w:val="0"/>
          <w:divBdr>
            <w:top w:val="none" w:sz="0" w:space="0" w:color="auto"/>
            <w:left w:val="none" w:sz="0" w:space="0" w:color="auto"/>
            <w:bottom w:val="none" w:sz="0" w:space="0" w:color="auto"/>
            <w:right w:val="none" w:sz="0" w:space="0" w:color="auto"/>
          </w:divBdr>
        </w:div>
        <w:div w:id="1331450445">
          <w:marLeft w:val="480"/>
          <w:marRight w:val="0"/>
          <w:marTop w:val="0"/>
          <w:marBottom w:val="0"/>
          <w:divBdr>
            <w:top w:val="none" w:sz="0" w:space="0" w:color="auto"/>
            <w:left w:val="none" w:sz="0" w:space="0" w:color="auto"/>
            <w:bottom w:val="none" w:sz="0" w:space="0" w:color="auto"/>
            <w:right w:val="none" w:sz="0" w:space="0" w:color="auto"/>
          </w:divBdr>
        </w:div>
        <w:div w:id="1856842135">
          <w:marLeft w:val="480"/>
          <w:marRight w:val="0"/>
          <w:marTop w:val="0"/>
          <w:marBottom w:val="0"/>
          <w:divBdr>
            <w:top w:val="none" w:sz="0" w:space="0" w:color="auto"/>
            <w:left w:val="none" w:sz="0" w:space="0" w:color="auto"/>
            <w:bottom w:val="none" w:sz="0" w:space="0" w:color="auto"/>
            <w:right w:val="none" w:sz="0" w:space="0" w:color="auto"/>
          </w:divBdr>
        </w:div>
        <w:div w:id="478570328">
          <w:marLeft w:val="480"/>
          <w:marRight w:val="0"/>
          <w:marTop w:val="0"/>
          <w:marBottom w:val="0"/>
          <w:divBdr>
            <w:top w:val="none" w:sz="0" w:space="0" w:color="auto"/>
            <w:left w:val="none" w:sz="0" w:space="0" w:color="auto"/>
            <w:bottom w:val="none" w:sz="0" w:space="0" w:color="auto"/>
            <w:right w:val="none" w:sz="0" w:space="0" w:color="auto"/>
          </w:divBdr>
        </w:div>
        <w:div w:id="846485423">
          <w:marLeft w:val="480"/>
          <w:marRight w:val="0"/>
          <w:marTop w:val="0"/>
          <w:marBottom w:val="0"/>
          <w:divBdr>
            <w:top w:val="none" w:sz="0" w:space="0" w:color="auto"/>
            <w:left w:val="none" w:sz="0" w:space="0" w:color="auto"/>
            <w:bottom w:val="none" w:sz="0" w:space="0" w:color="auto"/>
            <w:right w:val="none" w:sz="0" w:space="0" w:color="auto"/>
          </w:divBdr>
        </w:div>
        <w:div w:id="2043165086">
          <w:marLeft w:val="480"/>
          <w:marRight w:val="0"/>
          <w:marTop w:val="0"/>
          <w:marBottom w:val="0"/>
          <w:divBdr>
            <w:top w:val="none" w:sz="0" w:space="0" w:color="auto"/>
            <w:left w:val="none" w:sz="0" w:space="0" w:color="auto"/>
            <w:bottom w:val="none" w:sz="0" w:space="0" w:color="auto"/>
            <w:right w:val="none" w:sz="0" w:space="0" w:color="auto"/>
          </w:divBdr>
        </w:div>
        <w:div w:id="1830828685">
          <w:marLeft w:val="480"/>
          <w:marRight w:val="0"/>
          <w:marTop w:val="0"/>
          <w:marBottom w:val="0"/>
          <w:divBdr>
            <w:top w:val="none" w:sz="0" w:space="0" w:color="auto"/>
            <w:left w:val="none" w:sz="0" w:space="0" w:color="auto"/>
            <w:bottom w:val="none" w:sz="0" w:space="0" w:color="auto"/>
            <w:right w:val="none" w:sz="0" w:space="0" w:color="auto"/>
          </w:divBdr>
        </w:div>
        <w:div w:id="1569606713">
          <w:marLeft w:val="480"/>
          <w:marRight w:val="0"/>
          <w:marTop w:val="0"/>
          <w:marBottom w:val="0"/>
          <w:divBdr>
            <w:top w:val="none" w:sz="0" w:space="0" w:color="auto"/>
            <w:left w:val="none" w:sz="0" w:space="0" w:color="auto"/>
            <w:bottom w:val="none" w:sz="0" w:space="0" w:color="auto"/>
            <w:right w:val="none" w:sz="0" w:space="0" w:color="auto"/>
          </w:divBdr>
        </w:div>
        <w:div w:id="1137377297">
          <w:marLeft w:val="480"/>
          <w:marRight w:val="0"/>
          <w:marTop w:val="0"/>
          <w:marBottom w:val="0"/>
          <w:divBdr>
            <w:top w:val="none" w:sz="0" w:space="0" w:color="auto"/>
            <w:left w:val="none" w:sz="0" w:space="0" w:color="auto"/>
            <w:bottom w:val="none" w:sz="0" w:space="0" w:color="auto"/>
            <w:right w:val="none" w:sz="0" w:space="0" w:color="auto"/>
          </w:divBdr>
        </w:div>
        <w:div w:id="386222938">
          <w:marLeft w:val="480"/>
          <w:marRight w:val="0"/>
          <w:marTop w:val="0"/>
          <w:marBottom w:val="0"/>
          <w:divBdr>
            <w:top w:val="none" w:sz="0" w:space="0" w:color="auto"/>
            <w:left w:val="none" w:sz="0" w:space="0" w:color="auto"/>
            <w:bottom w:val="none" w:sz="0" w:space="0" w:color="auto"/>
            <w:right w:val="none" w:sz="0" w:space="0" w:color="auto"/>
          </w:divBdr>
        </w:div>
        <w:div w:id="1648898303">
          <w:marLeft w:val="480"/>
          <w:marRight w:val="0"/>
          <w:marTop w:val="0"/>
          <w:marBottom w:val="0"/>
          <w:divBdr>
            <w:top w:val="none" w:sz="0" w:space="0" w:color="auto"/>
            <w:left w:val="none" w:sz="0" w:space="0" w:color="auto"/>
            <w:bottom w:val="none" w:sz="0" w:space="0" w:color="auto"/>
            <w:right w:val="none" w:sz="0" w:space="0" w:color="auto"/>
          </w:divBdr>
        </w:div>
        <w:div w:id="926574003">
          <w:marLeft w:val="480"/>
          <w:marRight w:val="0"/>
          <w:marTop w:val="0"/>
          <w:marBottom w:val="0"/>
          <w:divBdr>
            <w:top w:val="none" w:sz="0" w:space="0" w:color="auto"/>
            <w:left w:val="none" w:sz="0" w:space="0" w:color="auto"/>
            <w:bottom w:val="none" w:sz="0" w:space="0" w:color="auto"/>
            <w:right w:val="none" w:sz="0" w:space="0" w:color="auto"/>
          </w:divBdr>
        </w:div>
        <w:div w:id="732197455">
          <w:marLeft w:val="480"/>
          <w:marRight w:val="0"/>
          <w:marTop w:val="0"/>
          <w:marBottom w:val="0"/>
          <w:divBdr>
            <w:top w:val="none" w:sz="0" w:space="0" w:color="auto"/>
            <w:left w:val="none" w:sz="0" w:space="0" w:color="auto"/>
            <w:bottom w:val="none" w:sz="0" w:space="0" w:color="auto"/>
            <w:right w:val="none" w:sz="0" w:space="0" w:color="auto"/>
          </w:divBdr>
        </w:div>
        <w:div w:id="2045448363">
          <w:marLeft w:val="480"/>
          <w:marRight w:val="0"/>
          <w:marTop w:val="0"/>
          <w:marBottom w:val="0"/>
          <w:divBdr>
            <w:top w:val="none" w:sz="0" w:space="0" w:color="auto"/>
            <w:left w:val="none" w:sz="0" w:space="0" w:color="auto"/>
            <w:bottom w:val="none" w:sz="0" w:space="0" w:color="auto"/>
            <w:right w:val="none" w:sz="0" w:space="0" w:color="auto"/>
          </w:divBdr>
        </w:div>
        <w:div w:id="78448167">
          <w:marLeft w:val="480"/>
          <w:marRight w:val="0"/>
          <w:marTop w:val="0"/>
          <w:marBottom w:val="0"/>
          <w:divBdr>
            <w:top w:val="none" w:sz="0" w:space="0" w:color="auto"/>
            <w:left w:val="none" w:sz="0" w:space="0" w:color="auto"/>
            <w:bottom w:val="none" w:sz="0" w:space="0" w:color="auto"/>
            <w:right w:val="none" w:sz="0" w:space="0" w:color="auto"/>
          </w:divBdr>
        </w:div>
        <w:div w:id="223833290">
          <w:marLeft w:val="480"/>
          <w:marRight w:val="0"/>
          <w:marTop w:val="0"/>
          <w:marBottom w:val="0"/>
          <w:divBdr>
            <w:top w:val="none" w:sz="0" w:space="0" w:color="auto"/>
            <w:left w:val="none" w:sz="0" w:space="0" w:color="auto"/>
            <w:bottom w:val="none" w:sz="0" w:space="0" w:color="auto"/>
            <w:right w:val="none" w:sz="0" w:space="0" w:color="auto"/>
          </w:divBdr>
        </w:div>
        <w:div w:id="652180197">
          <w:marLeft w:val="480"/>
          <w:marRight w:val="0"/>
          <w:marTop w:val="0"/>
          <w:marBottom w:val="0"/>
          <w:divBdr>
            <w:top w:val="none" w:sz="0" w:space="0" w:color="auto"/>
            <w:left w:val="none" w:sz="0" w:space="0" w:color="auto"/>
            <w:bottom w:val="none" w:sz="0" w:space="0" w:color="auto"/>
            <w:right w:val="none" w:sz="0" w:space="0" w:color="auto"/>
          </w:divBdr>
        </w:div>
        <w:div w:id="1370187338">
          <w:marLeft w:val="480"/>
          <w:marRight w:val="0"/>
          <w:marTop w:val="0"/>
          <w:marBottom w:val="0"/>
          <w:divBdr>
            <w:top w:val="none" w:sz="0" w:space="0" w:color="auto"/>
            <w:left w:val="none" w:sz="0" w:space="0" w:color="auto"/>
            <w:bottom w:val="none" w:sz="0" w:space="0" w:color="auto"/>
            <w:right w:val="none" w:sz="0" w:space="0" w:color="auto"/>
          </w:divBdr>
        </w:div>
        <w:div w:id="1117024633">
          <w:marLeft w:val="480"/>
          <w:marRight w:val="0"/>
          <w:marTop w:val="0"/>
          <w:marBottom w:val="0"/>
          <w:divBdr>
            <w:top w:val="none" w:sz="0" w:space="0" w:color="auto"/>
            <w:left w:val="none" w:sz="0" w:space="0" w:color="auto"/>
            <w:bottom w:val="none" w:sz="0" w:space="0" w:color="auto"/>
            <w:right w:val="none" w:sz="0" w:space="0" w:color="auto"/>
          </w:divBdr>
        </w:div>
        <w:div w:id="1331641782">
          <w:marLeft w:val="480"/>
          <w:marRight w:val="0"/>
          <w:marTop w:val="0"/>
          <w:marBottom w:val="0"/>
          <w:divBdr>
            <w:top w:val="none" w:sz="0" w:space="0" w:color="auto"/>
            <w:left w:val="none" w:sz="0" w:space="0" w:color="auto"/>
            <w:bottom w:val="none" w:sz="0" w:space="0" w:color="auto"/>
            <w:right w:val="none" w:sz="0" w:space="0" w:color="auto"/>
          </w:divBdr>
        </w:div>
        <w:div w:id="424810125">
          <w:marLeft w:val="480"/>
          <w:marRight w:val="0"/>
          <w:marTop w:val="0"/>
          <w:marBottom w:val="0"/>
          <w:divBdr>
            <w:top w:val="none" w:sz="0" w:space="0" w:color="auto"/>
            <w:left w:val="none" w:sz="0" w:space="0" w:color="auto"/>
            <w:bottom w:val="none" w:sz="0" w:space="0" w:color="auto"/>
            <w:right w:val="none" w:sz="0" w:space="0" w:color="auto"/>
          </w:divBdr>
        </w:div>
        <w:div w:id="855577511">
          <w:marLeft w:val="480"/>
          <w:marRight w:val="0"/>
          <w:marTop w:val="0"/>
          <w:marBottom w:val="0"/>
          <w:divBdr>
            <w:top w:val="none" w:sz="0" w:space="0" w:color="auto"/>
            <w:left w:val="none" w:sz="0" w:space="0" w:color="auto"/>
            <w:bottom w:val="none" w:sz="0" w:space="0" w:color="auto"/>
            <w:right w:val="none" w:sz="0" w:space="0" w:color="auto"/>
          </w:divBdr>
        </w:div>
        <w:div w:id="1932659304">
          <w:marLeft w:val="480"/>
          <w:marRight w:val="0"/>
          <w:marTop w:val="0"/>
          <w:marBottom w:val="0"/>
          <w:divBdr>
            <w:top w:val="none" w:sz="0" w:space="0" w:color="auto"/>
            <w:left w:val="none" w:sz="0" w:space="0" w:color="auto"/>
            <w:bottom w:val="none" w:sz="0" w:space="0" w:color="auto"/>
            <w:right w:val="none" w:sz="0" w:space="0" w:color="auto"/>
          </w:divBdr>
        </w:div>
        <w:div w:id="1437171659">
          <w:marLeft w:val="480"/>
          <w:marRight w:val="0"/>
          <w:marTop w:val="0"/>
          <w:marBottom w:val="0"/>
          <w:divBdr>
            <w:top w:val="none" w:sz="0" w:space="0" w:color="auto"/>
            <w:left w:val="none" w:sz="0" w:space="0" w:color="auto"/>
            <w:bottom w:val="none" w:sz="0" w:space="0" w:color="auto"/>
            <w:right w:val="none" w:sz="0" w:space="0" w:color="auto"/>
          </w:divBdr>
        </w:div>
        <w:div w:id="1066075885">
          <w:marLeft w:val="480"/>
          <w:marRight w:val="0"/>
          <w:marTop w:val="0"/>
          <w:marBottom w:val="0"/>
          <w:divBdr>
            <w:top w:val="none" w:sz="0" w:space="0" w:color="auto"/>
            <w:left w:val="none" w:sz="0" w:space="0" w:color="auto"/>
            <w:bottom w:val="none" w:sz="0" w:space="0" w:color="auto"/>
            <w:right w:val="none" w:sz="0" w:space="0" w:color="auto"/>
          </w:divBdr>
        </w:div>
        <w:div w:id="741298459">
          <w:marLeft w:val="480"/>
          <w:marRight w:val="0"/>
          <w:marTop w:val="0"/>
          <w:marBottom w:val="0"/>
          <w:divBdr>
            <w:top w:val="none" w:sz="0" w:space="0" w:color="auto"/>
            <w:left w:val="none" w:sz="0" w:space="0" w:color="auto"/>
            <w:bottom w:val="none" w:sz="0" w:space="0" w:color="auto"/>
            <w:right w:val="none" w:sz="0" w:space="0" w:color="auto"/>
          </w:divBdr>
        </w:div>
        <w:div w:id="203635733">
          <w:marLeft w:val="480"/>
          <w:marRight w:val="0"/>
          <w:marTop w:val="0"/>
          <w:marBottom w:val="0"/>
          <w:divBdr>
            <w:top w:val="none" w:sz="0" w:space="0" w:color="auto"/>
            <w:left w:val="none" w:sz="0" w:space="0" w:color="auto"/>
            <w:bottom w:val="none" w:sz="0" w:space="0" w:color="auto"/>
            <w:right w:val="none" w:sz="0" w:space="0" w:color="auto"/>
          </w:divBdr>
        </w:div>
        <w:div w:id="210457249">
          <w:marLeft w:val="480"/>
          <w:marRight w:val="0"/>
          <w:marTop w:val="0"/>
          <w:marBottom w:val="0"/>
          <w:divBdr>
            <w:top w:val="none" w:sz="0" w:space="0" w:color="auto"/>
            <w:left w:val="none" w:sz="0" w:space="0" w:color="auto"/>
            <w:bottom w:val="none" w:sz="0" w:space="0" w:color="auto"/>
            <w:right w:val="none" w:sz="0" w:space="0" w:color="auto"/>
          </w:divBdr>
        </w:div>
        <w:div w:id="2130321881">
          <w:marLeft w:val="480"/>
          <w:marRight w:val="0"/>
          <w:marTop w:val="0"/>
          <w:marBottom w:val="0"/>
          <w:divBdr>
            <w:top w:val="none" w:sz="0" w:space="0" w:color="auto"/>
            <w:left w:val="none" w:sz="0" w:space="0" w:color="auto"/>
            <w:bottom w:val="none" w:sz="0" w:space="0" w:color="auto"/>
            <w:right w:val="none" w:sz="0" w:space="0" w:color="auto"/>
          </w:divBdr>
        </w:div>
        <w:div w:id="376247597">
          <w:marLeft w:val="480"/>
          <w:marRight w:val="0"/>
          <w:marTop w:val="0"/>
          <w:marBottom w:val="0"/>
          <w:divBdr>
            <w:top w:val="none" w:sz="0" w:space="0" w:color="auto"/>
            <w:left w:val="none" w:sz="0" w:space="0" w:color="auto"/>
            <w:bottom w:val="none" w:sz="0" w:space="0" w:color="auto"/>
            <w:right w:val="none" w:sz="0" w:space="0" w:color="auto"/>
          </w:divBdr>
        </w:div>
        <w:div w:id="1699352781">
          <w:marLeft w:val="480"/>
          <w:marRight w:val="0"/>
          <w:marTop w:val="0"/>
          <w:marBottom w:val="0"/>
          <w:divBdr>
            <w:top w:val="none" w:sz="0" w:space="0" w:color="auto"/>
            <w:left w:val="none" w:sz="0" w:space="0" w:color="auto"/>
            <w:bottom w:val="none" w:sz="0" w:space="0" w:color="auto"/>
            <w:right w:val="none" w:sz="0" w:space="0" w:color="auto"/>
          </w:divBdr>
        </w:div>
        <w:div w:id="646129183">
          <w:marLeft w:val="480"/>
          <w:marRight w:val="0"/>
          <w:marTop w:val="0"/>
          <w:marBottom w:val="0"/>
          <w:divBdr>
            <w:top w:val="none" w:sz="0" w:space="0" w:color="auto"/>
            <w:left w:val="none" w:sz="0" w:space="0" w:color="auto"/>
            <w:bottom w:val="none" w:sz="0" w:space="0" w:color="auto"/>
            <w:right w:val="none" w:sz="0" w:space="0" w:color="auto"/>
          </w:divBdr>
        </w:div>
        <w:div w:id="233709617">
          <w:marLeft w:val="480"/>
          <w:marRight w:val="0"/>
          <w:marTop w:val="0"/>
          <w:marBottom w:val="0"/>
          <w:divBdr>
            <w:top w:val="none" w:sz="0" w:space="0" w:color="auto"/>
            <w:left w:val="none" w:sz="0" w:space="0" w:color="auto"/>
            <w:bottom w:val="none" w:sz="0" w:space="0" w:color="auto"/>
            <w:right w:val="none" w:sz="0" w:space="0" w:color="auto"/>
          </w:divBdr>
        </w:div>
        <w:div w:id="313143458">
          <w:marLeft w:val="480"/>
          <w:marRight w:val="0"/>
          <w:marTop w:val="0"/>
          <w:marBottom w:val="0"/>
          <w:divBdr>
            <w:top w:val="none" w:sz="0" w:space="0" w:color="auto"/>
            <w:left w:val="none" w:sz="0" w:space="0" w:color="auto"/>
            <w:bottom w:val="none" w:sz="0" w:space="0" w:color="auto"/>
            <w:right w:val="none" w:sz="0" w:space="0" w:color="auto"/>
          </w:divBdr>
        </w:div>
        <w:div w:id="1476213921">
          <w:marLeft w:val="480"/>
          <w:marRight w:val="0"/>
          <w:marTop w:val="0"/>
          <w:marBottom w:val="0"/>
          <w:divBdr>
            <w:top w:val="none" w:sz="0" w:space="0" w:color="auto"/>
            <w:left w:val="none" w:sz="0" w:space="0" w:color="auto"/>
            <w:bottom w:val="none" w:sz="0" w:space="0" w:color="auto"/>
            <w:right w:val="none" w:sz="0" w:space="0" w:color="auto"/>
          </w:divBdr>
        </w:div>
      </w:divsChild>
    </w:div>
    <w:div w:id="430470665">
      <w:bodyDiv w:val="1"/>
      <w:marLeft w:val="0"/>
      <w:marRight w:val="0"/>
      <w:marTop w:val="0"/>
      <w:marBottom w:val="0"/>
      <w:divBdr>
        <w:top w:val="none" w:sz="0" w:space="0" w:color="auto"/>
        <w:left w:val="none" w:sz="0" w:space="0" w:color="auto"/>
        <w:bottom w:val="none" w:sz="0" w:space="0" w:color="auto"/>
        <w:right w:val="none" w:sz="0" w:space="0" w:color="auto"/>
      </w:divBdr>
    </w:div>
    <w:div w:id="430517564">
      <w:bodyDiv w:val="1"/>
      <w:marLeft w:val="0"/>
      <w:marRight w:val="0"/>
      <w:marTop w:val="0"/>
      <w:marBottom w:val="0"/>
      <w:divBdr>
        <w:top w:val="none" w:sz="0" w:space="0" w:color="auto"/>
        <w:left w:val="none" w:sz="0" w:space="0" w:color="auto"/>
        <w:bottom w:val="none" w:sz="0" w:space="0" w:color="auto"/>
        <w:right w:val="none" w:sz="0" w:space="0" w:color="auto"/>
      </w:divBdr>
    </w:div>
    <w:div w:id="430709600">
      <w:bodyDiv w:val="1"/>
      <w:marLeft w:val="0"/>
      <w:marRight w:val="0"/>
      <w:marTop w:val="0"/>
      <w:marBottom w:val="0"/>
      <w:divBdr>
        <w:top w:val="none" w:sz="0" w:space="0" w:color="auto"/>
        <w:left w:val="none" w:sz="0" w:space="0" w:color="auto"/>
        <w:bottom w:val="none" w:sz="0" w:space="0" w:color="auto"/>
        <w:right w:val="none" w:sz="0" w:space="0" w:color="auto"/>
      </w:divBdr>
    </w:div>
    <w:div w:id="430859358">
      <w:bodyDiv w:val="1"/>
      <w:marLeft w:val="0"/>
      <w:marRight w:val="0"/>
      <w:marTop w:val="0"/>
      <w:marBottom w:val="0"/>
      <w:divBdr>
        <w:top w:val="none" w:sz="0" w:space="0" w:color="auto"/>
        <w:left w:val="none" w:sz="0" w:space="0" w:color="auto"/>
        <w:bottom w:val="none" w:sz="0" w:space="0" w:color="auto"/>
        <w:right w:val="none" w:sz="0" w:space="0" w:color="auto"/>
      </w:divBdr>
    </w:div>
    <w:div w:id="431246998">
      <w:bodyDiv w:val="1"/>
      <w:marLeft w:val="0"/>
      <w:marRight w:val="0"/>
      <w:marTop w:val="0"/>
      <w:marBottom w:val="0"/>
      <w:divBdr>
        <w:top w:val="none" w:sz="0" w:space="0" w:color="auto"/>
        <w:left w:val="none" w:sz="0" w:space="0" w:color="auto"/>
        <w:bottom w:val="none" w:sz="0" w:space="0" w:color="auto"/>
        <w:right w:val="none" w:sz="0" w:space="0" w:color="auto"/>
      </w:divBdr>
    </w:div>
    <w:div w:id="431702161">
      <w:bodyDiv w:val="1"/>
      <w:marLeft w:val="0"/>
      <w:marRight w:val="0"/>
      <w:marTop w:val="0"/>
      <w:marBottom w:val="0"/>
      <w:divBdr>
        <w:top w:val="none" w:sz="0" w:space="0" w:color="auto"/>
        <w:left w:val="none" w:sz="0" w:space="0" w:color="auto"/>
        <w:bottom w:val="none" w:sz="0" w:space="0" w:color="auto"/>
        <w:right w:val="none" w:sz="0" w:space="0" w:color="auto"/>
      </w:divBdr>
    </w:div>
    <w:div w:id="431702760">
      <w:bodyDiv w:val="1"/>
      <w:marLeft w:val="0"/>
      <w:marRight w:val="0"/>
      <w:marTop w:val="0"/>
      <w:marBottom w:val="0"/>
      <w:divBdr>
        <w:top w:val="none" w:sz="0" w:space="0" w:color="auto"/>
        <w:left w:val="none" w:sz="0" w:space="0" w:color="auto"/>
        <w:bottom w:val="none" w:sz="0" w:space="0" w:color="auto"/>
        <w:right w:val="none" w:sz="0" w:space="0" w:color="auto"/>
      </w:divBdr>
    </w:div>
    <w:div w:id="431710349">
      <w:bodyDiv w:val="1"/>
      <w:marLeft w:val="0"/>
      <w:marRight w:val="0"/>
      <w:marTop w:val="0"/>
      <w:marBottom w:val="0"/>
      <w:divBdr>
        <w:top w:val="none" w:sz="0" w:space="0" w:color="auto"/>
        <w:left w:val="none" w:sz="0" w:space="0" w:color="auto"/>
        <w:bottom w:val="none" w:sz="0" w:space="0" w:color="auto"/>
        <w:right w:val="none" w:sz="0" w:space="0" w:color="auto"/>
      </w:divBdr>
    </w:div>
    <w:div w:id="432092961">
      <w:bodyDiv w:val="1"/>
      <w:marLeft w:val="0"/>
      <w:marRight w:val="0"/>
      <w:marTop w:val="0"/>
      <w:marBottom w:val="0"/>
      <w:divBdr>
        <w:top w:val="none" w:sz="0" w:space="0" w:color="auto"/>
        <w:left w:val="none" w:sz="0" w:space="0" w:color="auto"/>
        <w:bottom w:val="none" w:sz="0" w:space="0" w:color="auto"/>
        <w:right w:val="none" w:sz="0" w:space="0" w:color="auto"/>
      </w:divBdr>
    </w:div>
    <w:div w:id="432359093">
      <w:bodyDiv w:val="1"/>
      <w:marLeft w:val="0"/>
      <w:marRight w:val="0"/>
      <w:marTop w:val="0"/>
      <w:marBottom w:val="0"/>
      <w:divBdr>
        <w:top w:val="none" w:sz="0" w:space="0" w:color="auto"/>
        <w:left w:val="none" w:sz="0" w:space="0" w:color="auto"/>
        <w:bottom w:val="none" w:sz="0" w:space="0" w:color="auto"/>
        <w:right w:val="none" w:sz="0" w:space="0" w:color="auto"/>
      </w:divBdr>
    </w:div>
    <w:div w:id="432436543">
      <w:bodyDiv w:val="1"/>
      <w:marLeft w:val="0"/>
      <w:marRight w:val="0"/>
      <w:marTop w:val="0"/>
      <w:marBottom w:val="0"/>
      <w:divBdr>
        <w:top w:val="none" w:sz="0" w:space="0" w:color="auto"/>
        <w:left w:val="none" w:sz="0" w:space="0" w:color="auto"/>
        <w:bottom w:val="none" w:sz="0" w:space="0" w:color="auto"/>
        <w:right w:val="none" w:sz="0" w:space="0" w:color="auto"/>
      </w:divBdr>
    </w:div>
    <w:div w:id="432558306">
      <w:bodyDiv w:val="1"/>
      <w:marLeft w:val="0"/>
      <w:marRight w:val="0"/>
      <w:marTop w:val="0"/>
      <w:marBottom w:val="0"/>
      <w:divBdr>
        <w:top w:val="none" w:sz="0" w:space="0" w:color="auto"/>
        <w:left w:val="none" w:sz="0" w:space="0" w:color="auto"/>
        <w:bottom w:val="none" w:sz="0" w:space="0" w:color="auto"/>
        <w:right w:val="none" w:sz="0" w:space="0" w:color="auto"/>
      </w:divBdr>
    </w:div>
    <w:div w:id="432825982">
      <w:bodyDiv w:val="1"/>
      <w:marLeft w:val="0"/>
      <w:marRight w:val="0"/>
      <w:marTop w:val="0"/>
      <w:marBottom w:val="0"/>
      <w:divBdr>
        <w:top w:val="none" w:sz="0" w:space="0" w:color="auto"/>
        <w:left w:val="none" w:sz="0" w:space="0" w:color="auto"/>
        <w:bottom w:val="none" w:sz="0" w:space="0" w:color="auto"/>
        <w:right w:val="none" w:sz="0" w:space="0" w:color="auto"/>
      </w:divBdr>
    </w:div>
    <w:div w:id="432865282">
      <w:bodyDiv w:val="1"/>
      <w:marLeft w:val="0"/>
      <w:marRight w:val="0"/>
      <w:marTop w:val="0"/>
      <w:marBottom w:val="0"/>
      <w:divBdr>
        <w:top w:val="none" w:sz="0" w:space="0" w:color="auto"/>
        <w:left w:val="none" w:sz="0" w:space="0" w:color="auto"/>
        <w:bottom w:val="none" w:sz="0" w:space="0" w:color="auto"/>
        <w:right w:val="none" w:sz="0" w:space="0" w:color="auto"/>
      </w:divBdr>
    </w:div>
    <w:div w:id="433284373">
      <w:bodyDiv w:val="1"/>
      <w:marLeft w:val="0"/>
      <w:marRight w:val="0"/>
      <w:marTop w:val="0"/>
      <w:marBottom w:val="0"/>
      <w:divBdr>
        <w:top w:val="none" w:sz="0" w:space="0" w:color="auto"/>
        <w:left w:val="none" w:sz="0" w:space="0" w:color="auto"/>
        <w:bottom w:val="none" w:sz="0" w:space="0" w:color="auto"/>
        <w:right w:val="none" w:sz="0" w:space="0" w:color="auto"/>
      </w:divBdr>
    </w:div>
    <w:div w:id="433287247">
      <w:bodyDiv w:val="1"/>
      <w:marLeft w:val="0"/>
      <w:marRight w:val="0"/>
      <w:marTop w:val="0"/>
      <w:marBottom w:val="0"/>
      <w:divBdr>
        <w:top w:val="none" w:sz="0" w:space="0" w:color="auto"/>
        <w:left w:val="none" w:sz="0" w:space="0" w:color="auto"/>
        <w:bottom w:val="none" w:sz="0" w:space="0" w:color="auto"/>
        <w:right w:val="none" w:sz="0" w:space="0" w:color="auto"/>
      </w:divBdr>
    </w:div>
    <w:div w:id="433477141">
      <w:bodyDiv w:val="1"/>
      <w:marLeft w:val="0"/>
      <w:marRight w:val="0"/>
      <w:marTop w:val="0"/>
      <w:marBottom w:val="0"/>
      <w:divBdr>
        <w:top w:val="none" w:sz="0" w:space="0" w:color="auto"/>
        <w:left w:val="none" w:sz="0" w:space="0" w:color="auto"/>
        <w:bottom w:val="none" w:sz="0" w:space="0" w:color="auto"/>
        <w:right w:val="none" w:sz="0" w:space="0" w:color="auto"/>
      </w:divBdr>
    </w:div>
    <w:div w:id="434058272">
      <w:bodyDiv w:val="1"/>
      <w:marLeft w:val="0"/>
      <w:marRight w:val="0"/>
      <w:marTop w:val="0"/>
      <w:marBottom w:val="0"/>
      <w:divBdr>
        <w:top w:val="none" w:sz="0" w:space="0" w:color="auto"/>
        <w:left w:val="none" w:sz="0" w:space="0" w:color="auto"/>
        <w:bottom w:val="none" w:sz="0" w:space="0" w:color="auto"/>
        <w:right w:val="none" w:sz="0" w:space="0" w:color="auto"/>
      </w:divBdr>
    </w:div>
    <w:div w:id="434449639">
      <w:bodyDiv w:val="1"/>
      <w:marLeft w:val="0"/>
      <w:marRight w:val="0"/>
      <w:marTop w:val="0"/>
      <w:marBottom w:val="0"/>
      <w:divBdr>
        <w:top w:val="none" w:sz="0" w:space="0" w:color="auto"/>
        <w:left w:val="none" w:sz="0" w:space="0" w:color="auto"/>
        <w:bottom w:val="none" w:sz="0" w:space="0" w:color="auto"/>
        <w:right w:val="none" w:sz="0" w:space="0" w:color="auto"/>
      </w:divBdr>
    </w:div>
    <w:div w:id="434711286">
      <w:bodyDiv w:val="1"/>
      <w:marLeft w:val="0"/>
      <w:marRight w:val="0"/>
      <w:marTop w:val="0"/>
      <w:marBottom w:val="0"/>
      <w:divBdr>
        <w:top w:val="none" w:sz="0" w:space="0" w:color="auto"/>
        <w:left w:val="none" w:sz="0" w:space="0" w:color="auto"/>
        <w:bottom w:val="none" w:sz="0" w:space="0" w:color="auto"/>
        <w:right w:val="none" w:sz="0" w:space="0" w:color="auto"/>
      </w:divBdr>
    </w:div>
    <w:div w:id="434862354">
      <w:bodyDiv w:val="1"/>
      <w:marLeft w:val="0"/>
      <w:marRight w:val="0"/>
      <w:marTop w:val="0"/>
      <w:marBottom w:val="0"/>
      <w:divBdr>
        <w:top w:val="none" w:sz="0" w:space="0" w:color="auto"/>
        <w:left w:val="none" w:sz="0" w:space="0" w:color="auto"/>
        <w:bottom w:val="none" w:sz="0" w:space="0" w:color="auto"/>
        <w:right w:val="none" w:sz="0" w:space="0" w:color="auto"/>
      </w:divBdr>
    </w:div>
    <w:div w:id="434978199">
      <w:bodyDiv w:val="1"/>
      <w:marLeft w:val="0"/>
      <w:marRight w:val="0"/>
      <w:marTop w:val="0"/>
      <w:marBottom w:val="0"/>
      <w:divBdr>
        <w:top w:val="none" w:sz="0" w:space="0" w:color="auto"/>
        <w:left w:val="none" w:sz="0" w:space="0" w:color="auto"/>
        <w:bottom w:val="none" w:sz="0" w:space="0" w:color="auto"/>
        <w:right w:val="none" w:sz="0" w:space="0" w:color="auto"/>
      </w:divBdr>
    </w:div>
    <w:div w:id="434984156">
      <w:bodyDiv w:val="1"/>
      <w:marLeft w:val="0"/>
      <w:marRight w:val="0"/>
      <w:marTop w:val="0"/>
      <w:marBottom w:val="0"/>
      <w:divBdr>
        <w:top w:val="none" w:sz="0" w:space="0" w:color="auto"/>
        <w:left w:val="none" w:sz="0" w:space="0" w:color="auto"/>
        <w:bottom w:val="none" w:sz="0" w:space="0" w:color="auto"/>
        <w:right w:val="none" w:sz="0" w:space="0" w:color="auto"/>
      </w:divBdr>
    </w:div>
    <w:div w:id="435029799">
      <w:bodyDiv w:val="1"/>
      <w:marLeft w:val="0"/>
      <w:marRight w:val="0"/>
      <w:marTop w:val="0"/>
      <w:marBottom w:val="0"/>
      <w:divBdr>
        <w:top w:val="none" w:sz="0" w:space="0" w:color="auto"/>
        <w:left w:val="none" w:sz="0" w:space="0" w:color="auto"/>
        <w:bottom w:val="none" w:sz="0" w:space="0" w:color="auto"/>
        <w:right w:val="none" w:sz="0" w:space="0" w:color="auto"/>
      </w:divBdr>
    </w:div>
    <w:div w:id="435174267">
      <w:bodyDiv w:val="1"/>
      <w:marLeft w:val="0"/>
      <w:marRight w:val="0"/>
      <w:marTop w:val="0"/>
      <w:marBottom w:val="0"/>
      <w:divBdr>
        <w:top w:val="none" w:sz="0" w:space="0" w:color="auto"/>
        <w:left w:val="none" w:sz="0" w:space="0" w:color="auto"/>
        <w:bottom w:val="none" w:sz="0" w:space="0" w:color="auto"/>
        <w:right w:val="none" w:sz="0" w:space="0" w:color="auto"/>
      </w:divBdr>
    </w:div>
    <w:div w:id="435251163">
      <w:bodyDiv w:val="1"/>
      <w:marLeft w:val="0"/>
      <w:marRight w:val="0"/>
      <w:marTop w:val="0"/>
      <w:marBottom w:val="0"/>
      <w:divBdr>
        <w:top w:val="none" w:sz="0" w:space="0" w:color="auto"/>
        <w:left w:val="none" w:sz="0" w:space="0" w:color="auto"/>
        <w:bottom w:val="none" w:sz="0" w:space="0" w:color="auto"/>
        <w:right w:val="none" w:sz="0" w:space="0" w:color="auto"/>
      </w:divBdr>
    </w:div>
    <w:div w:id="435252354">
      <w:bodyDiv w:val="1"/>
      <w:marLeft w:val="0"/>
      <w:marRight w:val="0"/>
      <w:marTop w:val="0"/>
      <w:marBottom w:val="0"/>
      <w:divBdr>
        <w:top w:val="none" w:sz="0" w:space="0" w:color="auto"/>
        <w:left w:val="none" w:sz="0" w:space="0" w:color="auto"/>
        <w:bottom w:val="none" w:sz="0" w:space="0" w:color="auto"/>
        <w:right w:val="none" w:sz="0" w:space="0" w:color="auto"/>
      </w:divBdr>
    </w:div>
    <w:div w:id="435370807">
      <w:bodyDiv w:val="1"/>
      <w:marLeft w:val="0"/>
      <w:marRight w:val="0"/>
      <w:marTop w:val="0"/>
      <w:marBottom w:val="0"/>
      <w:divBdr>
        <w:top w:val="none" w:sz="0" w:space="0" w:color="auto"/>
        <w:left w:val="none" w:sz="0" w:space="0" w:color="auto"/>
        <w:bottom w:val="none" w:sz="0" w:space="0" w:color="auto"/>
        <w:right w:val="none" w:sz="0" w:space="0" w:color="auto"/>
      </w:divBdr>
    </w:div>
    <w:div w:id="435441977">
      <w:bodyDiv w:val="1"/>
      <w:marLeft w:val="0"/>
      <w:marRight w:val="0"/>
      <w:marTop w:val="0"/>
      <w:marBottom w:val="0"/>
      <w:divBdr>
        <w:top w:val="none" w:sz="0" w:space="0" w:color="auto"/>
        <w:left w:val="none" w:sz="0" w:space="0" w:color="auto"/>
        <w:bottom w:val="none" w:sz="0" w:space="0" w:color="auto"/>
        <w:right w:val="none" w:sz="0" w:space="0" w:color="auto"/>
      </w:divBdr>
    </w:div>
    <w:div w:id="435753029">
      <w:bodyDiv w:val="1"/>
      <w:marLeft w:val="0"/>
      <w:marRight w:val="0"/>
      <w:marTop w:val="0"/>
      <w:marBottom w:val="0"/>
      <w:divBdr>
        <w:top w:val="none" w:sz="0" w:space="0" w:color="auto"/>
        <w:left w:val="none" w:sz="0" w:space="0" w:color="auto"/>
        <w:bottom w:val="none" w:sz="0" w:space="0" w:color="auto"/>
        <w:right w:val="none" w:sz="0" w:space="0" w:color="auto"/>
      </w:divBdr>
    </w:div>
    <w:div w:id="435952556">
      <w:bodyDiv w:val="1"/>
      <w:marLeft w:val="0"/>
      <w:marRight w:val="0"/>
      <w:marTop w:val="0"/>
      <w:marBottom w:val="0"/>
      <w:divBdr>
        <w:top w:val="none" w:sz="0" w:space="0" w:color="auto"/>
        <w:left w:val="none" w:sz="0" w:space="0" w:color="auto"/>
        <w:bottom w:val="none" w:sz="0" w:space="0" w:color="auto"/>
        <w:right w:val="none" w:sz="0" w:space="0" w:color="auto"/>
      </w:divBdr>
    </w:div>
    <w:div w:id="436366470">
      <w:bodyDiv w:val="1"/>
      <w:marLeft w:val="0"/>
      <w:marRight w:val="0"/>
      <w:marTop w:val="0"/>
      <w:marBottom w:val="0"/>
      <w:divBdr>
        <w:top w:val="none" w:sz="0" w:space="0" w:color="auto"/>
        <w:left w:val="none" w:sz="0" w:space="0" w:color="auto"/>
        <w:bottom w:val="none" w:sz="0" w:space="0" w:color="auto"/>
        <w:right w:val="none" w:sz="0" w:space="0" w:color="auto"/>
      </w:divBdr>
    </w:div>
    <w:div w:id="436415416">
      <w:bodyDiv w:val="1"/>
      <w:marLeft w:val="0"/>
      <w:marRight w:val="0"/>
      <w:marTop w:val="0"/>
      <w:marBottom w:val="0"/>
      <w:divBdr>
        <w:top w:val="none" w:sz="0" w:space="0" w:color="auto"/>
        <w:left w:val="none" w:sz="0" w:space="0" w:color="auto"/>
        <w:bottom w:val="none" w:sz="0" w:space="0" w:color="auto"/>
        <w:right w:val="none" w:sz="0" w:space="0" w:color="auto"/>
      </w:divBdr>
    </w:div>
    <w:div w:id="436415447">
      <w:bodyDiv w:val="1"/>
      <w:marLeft w:val="0"/>
      <w:marRight w:val="0"/>
      <w:marTop w:val="0"/>
      <w:marBottom w:val="0"/>
      <w:divBdr>
        <w:top w:val="none" w:sz="0" w:space="0" w:color="auto"/>
        <w:left w:val="none" w:sz="0" w:space="0" w:color="auto"/>
        <w:bottom w:val="none" w:sz="0" w:space="0" w:color="auto"/>
        <w:right w:val="none" w:sz="0" w:space="0" w:color="auto"/>
      </w:divBdr>
    </w:div>
    <w:div w:id="436800926">
      <w:bodyDiv w:val="1"/>
      <w:marLeft w:val="0"/>
      <w:marRight w:val="0"/>
      <w:marTop w:val="0"/>
      <w:marBottom w:val="0"/>
      <w:divBdr>
        <w:top w:val="none" w:sz="0" w:space="0" w:color="auto"/>
        <w:left w:val="none" w:sz="0" w:space="0" w:color="auto"/>
        <w:bottom w:val="none" w:sz="0" w:space="0" w:color="auto"/>
        <w:right w:val="none" w:sz="0" w:space="0" w:color="auto"/>
      </w:divBdr>
    </w:div>
    <w:div w:id="437217827">
      <w:bodyDiv w:val="1"/>
      <w:marLeft w:val="0"/>
      <w:marRight w:val="0"/>
      <w:marTop w:val="0"/>
      <w:marBottom w:val="0"/>
      <w:divBdr>
        <w:top w:val="none" w:sz="0" w:space="0" w:color="auto"/>
        <w:left w:val="none" w:sz="0" w:space="0" w:color="auto"/>
        <w:bottom w:val="none" w:sz="0" w:space="0" w:color="auto"/>
        <w:right w:val="none" w:sz="0" w:space="0" w:color="auto"/>
      </w:divBdr>
    </w:div>
    <w:div w:id="437794190">
      <w:bodyDiv w:val="1"/>
      <w:marLeft w:val="0"/>
      <w:marRight w:val="0"/>
      <w:marTop w:val="0"/>
      <w:marBottom w:val="0"/>
      <w:divBdr>
        <w:top w:val="none" w:sz="0" w:space="0" w:color="auto"/>
        <w:left w:val="none" w:sz="0" w:space="0" w:color="auto"/>
        <w:bottom w:val="none" w:sz="0" w:space="0" w:color="auto"/>
        <w:right w:val="none" w:sz="0" w:space="0" w:color="auto"/>
      </w:divBdr>
    </w:div>
    <w:div w:id="438450774">
      <w:bodyDiv w:val="1"/>
      <w:marLeft w:val="0"/>
      <w:marRight w:val="0"/>
      <w:marTop w:val="0"/>
      <w:marBottom w:val="0"/>
      <w:divBdr>
        <w:top w:val="none" w:sz="0" w:space="0" w:color="auto"/>
        <w:left w:val="none" w:sz="0" w:space="0" w:color="auto"/>
        <w:bottom w:val="none" w:sz="0" w:space="0" w:color="auto"/>
        <w:right w:val="none" w:sz="0" w:space="0" w:color="auto"/>
      </w:divBdr>
    </w:div>
    <w:div w:id="438523950">
      <w:bodyDiv w:val="1"/>
      <w:marLeft w:val="0"/>
      <w:marRight w:val="0"/>
      <w:marTop w:val="0"/>
      <w:marBottom w:val="0"/>
      <w:divBdr>
        <w:top w:val="none" w:sz="0" w:space="0" w:color="auto"/>
        <w:left w:val="none" w:sz="0" w:space="0" w:color="auto"/>
        <w:bottom w:val="none" w:sz="0" w:space="0" w:color="auto"/>
        <w:right w:val="none" w:sz="0" w:space="0" w:color="auto"/>
      </w:divBdr>
    </w:div>
    <w:div w:id="438642810">
      <w:bodyDiv w:val="1"/>
      <w:marLeft w:val="0"/>
      <w:marRight w:val="0"/>
      <w:marTop w:val="0"/>
      <w:marBottom w:val="0"/>
      <w:divBdr>
        <w:top w:val="none" w:sz="0" w:space="0" w:color="auto"/>
        <w:left w:val="none" w:sz="0" w:space="0" w:color="auto"/>
        <w:bottom w:val="none" w:sz="0" w:space="0" w:color="auto"/>
        <w:right w:val="none" w:sz="0" w:space="0" w:color="auto"/>
      </w:divBdr>
    </w:div>
    <w:div w:id="438648390">
      <w:bodyDiv w:val="1"/>
      <w:marLeft w:val="0"/>
      <w:marRight w:val="0"/>
      <w:marTop w:val="0"/>
      <w:marBottom w:val="0"/>
      <w:divBdr>
        <w:top w:val="none" w:sz="0" w:space="0" w:color="auto"/>
        <w:left w:val="none" w:sz="0" w:space="0" w:color="auto"/>
        <w:bottom w:val="none" w:sz="0" w:space="0" w:color="auto"/>
        <w:right w:val="none" w:sz="0" w:space="0" w:color="auto"/>
      </w:divBdr>
    </w:div>
    <w:div w:id="438915055">
      <w:bodyDiv w:val="1"/>
      <w:marLeft w:val="0"/>
      <w:marRight w:val="0"/>
      <w:marTop w:val="0"/>
      <w:marBottom w:val="0"/>
      <w:divBdr>
        <w:top w:val="none" w:sz="0" w:space="0" w:color="auto"/>
        <w:left w:val="none" w:sz="0" w:space="0" w:color="auto"/>
        <w:bottom w:val="none" w:sz="0" w:space="0" w:color="auto"/>
        <w:right w:val="none" w:sz="0" w:space="0" w:color="auto"/>
      </w:divBdr>
    </w:div>
    <w:div w:id="438917291">
      <w:bodyDiv w:val="1"/>
      <w:marLeft w:val="0"/>
      <w:marRight w:val="0"/>
      <w:marTop w:val="0"/>
      <w:marBottom w:val="0"/>
      <w:divBdr>
        <w:top w:val="none" w:sz="0" w:space="0" w:color="auto"/>
        <w:left w:val="none" w:sz="0" w:space="0" w:color="auto"/>
        <w:bottom w:val="none" w:sz="0" w:space="0" w:color="auto"/>
        <w:right w:val="none" w:sz="0" w:space="0" w:color="auto"/>
      </w:divBdr>
    </w:div>
    <w:div w:id="439106938">
      <w:bodyDiv w:val="1"/>
      <w:marLeft w:val="0"/>
      <w:marRight w:val="0"/>
      <w:marTop w:val="0"/>
      <w:marBottom w:val="0"/>
      <w:divBdr>
        <w:top w:val="none" w:sz="0" w:space="0" w:color="auto"/>
        <w:left w:val="none" w:sz="0" w:space="0" w:color="auto"/>
        <w:bottom w:val="none" w:sz="0" w:space="0" w:color="auto"/>
        <w:right w:val="none" w:sz="0" w:space="0" w:color="auto"/>
      </w:divBdr>
      <w:divsChild>
        <w:div w:id="1756826241">
          <w:marLeft w:val="480"/>
          <w:marRight w:val="0"/>
          <w:marTop w:val="0"/>
          <w:marBottom w:val="0"/>
          <w:divBdr>
            <w:top w:val="none" w:sz="0" w:space="0" w:color="auto"/>
            <w:left w:val="none" w:sz="0" w:space="0" w:color="auto"/>
            <w:bottom w:val="none" w:sz="0" w:space="0" w:color="auto"/>
            <w:right w:val="none" w:sz="0" w:space="0" w:color="auto"/>
          </w:divBdr>
        </w:div>
        <w:div w:id="1927879694">
          <w:marLeft w:val="480"/>
          <w:marRight w:val="0"/>
          <w:marTop w:val="0"/>
          <w:marBottom w:val="0"/>
          <w:divBdr>
            <w:top w:val="none" w:sz="0" w:space="0" w:color="auto"/>
            <w:left w:val="none" w:sz="0" w:space="0" w:color="auto"/>
            <w:bottom w:val="none" w:sz="0" w:space="0" w:color="auto"/>
            <w:right w:val="none" w:sz="0" w:space="0" w:color="auto"/>
          </w:divBdr>
        </w:div>
        <w:div w:id="1591548301">
          <w:marLeft w:val="480"/>
          <w:marRight w:val="0"/>
          <w:marTop w:val="0"/>
          <w:marBottom w:val="0"/>
          <w:divBdr>
            <w:top w:val="none" w:sz="0" w:space="0" w:color="auto"/>
            <w:left w:val="none" w:sz="0" w:space="0" w:color="auto"/>
            <w:bottom w:val="none" w:sz="0" w:space="0" w:color="auto"/>
            <w:right w:val="none" w:sz="0" w:space="0" w:color="auto"/>
          </w:divBdr>
        </w:div>
        <w:div w:id="989165211">
          <w:marLeft w:val="480"/>
          <w:marRight w:val="0"/>
          <w:marTop w:val="0"/>
          <w:marBottom w:val="0"/>
          <w:divBdr>
            <w:top w:val="none" w:sz="0" w:space="0" w:color="auto"/>
            <w:left w:val="none" w:sz="0" w:space="0" w:color="auto"/>
            <w:bottom w:val="none" w:sz="0" w:space="0" w:color="auto"/>
            <w:right w:val="none" w:sz="0" w:space="0" w:color="auto"/>
          </w:divBdr>
        </w:div>
        <w:div w:id="1434015149">
          <w:marLeft w:val="480"/>
          <w:marRight w:val="0"/>
          <w:marTop w:val="0"/>
          <w:marBottom w:val="0"/>
          <w:divBdr>
            <w:top w:val="none" w:sz="0" w:space="0" w:color="auto"/>
            <w:left w:val="none" w:sz="0" w:space="0" w:color="auto"/>
            <w:bottom w:val="none" w:sz="0" w:space="0" w:color="auto"/>
            <w:right w:val="none" w:sz="0" w:space="0" w:color="auto"/>
          </w:divBdr>
        </w:div>
        <w:div w:id="1915242529">
          <w:marLeft w:val="480"/>
          <w:marRight w:val="0"/>
          <w:marTop w:val="0"/>
          <w:marBottom w:val="0"/>
          <w:divBdr>
            <w:top w:val="none" w:sz="0" w:space="0" w:color="auto"/>
            <w:left w:val="none" w:sz="0" w:space="0" w:color="auto"/>
            <w:bottom w:val="none" w:sz="0" w:space="0" w:color="auto"/>
            <w:right w:val="none" w:sz="0" w:space="0" w:color="auto"/>
          </w:divBdr>
        </w:div>
        <w:div w:id="1079670759">
          <w:marLeft w:val="480"/>
          <w:marRight w:val="0"/>
          <w:marTop w:val="0"/>
          <w:marBottom w:val="0"/>
          <w:divBdr>
            <w:top w:val="none" w:sz="0" w:space="0" w:color="auto"/>
            <w:left w:val="none" w:sz="0" w:space="0" w:color="auto"/>
            <w:bottom w:val="none" w:sz="0" w:space="0" w:color="auto"/>
            <w:right w:val="none" w:sz="0" w:space="0" w:color="auto"/>
          </w:divBdr>
        </w:div>
        <w:div w:id="238101081">
          <w:marLeft w:val="480"/>
          <w:marRight w:val="0"/>
          <w:marTop w:val="0"/>
          <w:marBottom w:val="0"/>
          <w:divBdr>
            <w:top w:val="none" w:sz="0" w:space="0" w:color="auto"/>
            <w:left w:val="none" w:sz="0" w:space="0" w:color="auto"/>
            <w:bottom w:val="none" w:sz="0" w:space="0" w:color="auto"/>
            <w:right w:val="none" w:sz="0" w:space="0" w:color="auto"/>
          </w:divBdr>
        </w:div>
        <w:div w:id="1013414784">
          <w:marLeft w:val="480"/>
          <w:marRight w:val="0"/>
          <w:marTop w:val="0"/>
          <w:marBottom w:val="0"/>
          <w:divBdr>
            <w:top w:val="none" w:sz="0" w:space="0" w:color="auto"/>
            <w:left w:val="none" w:sz="0" w:space="0" w:color="auto"/>
            <w:bottom w:val="none" w:sz="0" w:space="0" w:color="auto"/>
            <w:right w:val="none" w:sz="0" w:space="0" w:color="auto"/>
          </w:divBdr>
        </w:div>
        <w:div w:id="2031369104">
          <w:marLeft w:val="480"/>
          <w:marRight w:val="0"/>
          <w:marTop w:val="0"/>
          <w:marBottom w:val="0"/>
          <w:divBdr>
            <w:top w:val="none" w:sz="0" w:space="0" w:color="auto"/>
            <w:left w:val="none" w:sz="0" w:space="0" w:color="auto"/>
            <w:bottom w:val="none" w:sz="0" w:space="0" w:color="auto"/>
            <w:right w:val="none" w:sz="0" w:space="0" w:color="auto"/>
          </w:divBdr>
        </w:div>
        <w:div w:id="662851279">
          <w:marLeft w:val="480"/>
          <w:marRight w:val="0"/>
          <w:marTop w:val="0"/>
          <w:marBottom w:val="0"/>
          <w:divBdr>
            <w:top w:val="none" w:sz="0" w:space="0" w:color="auto"/>
            <w:left w:val="none" w:sz="0" w:space="0" w:color="auto"/>
            <w:bottom w:val="none" w:sz="0" w:space="0" w:color="auto"/>
            <w:right w:val="none" w:sz="0" w:space="0" w:color="auto"/>
          </w:divBdr>
        </w:div>
        <w:div w:id="125394843">
          <w:marLeft w:val="480"/>
          <w:marRight w:val="0"/>
          <w:marTop w:val="0"/>
          <w:marBottom w:val="0"/>
          <w:divBdr>
            <w:top w:val="none" w:sz="0" w:space="0" w:color="auto"/>
            <w:left w:val="none" w:sz="0" w:space="0" w:color="auto"/>
            <w:bottom w:val="none" w:sz="0" w:space="0" w:color="auto"/>
            <w:right w:val="none" w:sz="0" w:space="0" w:color="auto"/>
          </w:divBdr>
        </w:div>
        <w:div w:id="1731926562">
          <w:marLeft w:val="480"/>
          <w:marRight w:val="0"/>
          <w:marTop w:val="0"/>
          <w:marBottom w:val="0"/>
          <w:divBdr>
            <w:top w:val="none" w:sz="0" w:space="0" w:color="auto"/>
            <w:left w:val="none" w:sz="0" w:space="0" w:color="auto"/>
            <w:bottom w:val="none" w:sz="0" w:space="0" w:color="auto"/>
            <w:right w:val="none" w:sz="0" w:space="0" w:color="auto"/>
          </w:divBdr>
        </w:div>
        <w:div w:id="318657174">
          <w:marLeft w:val="480"/>
          <w:marRight w:val="0"/>
          <w:marTop w:val="0"/>
          <w:marBottom w:val="0"/>
          <w:divBdr>
            <w:top w:val="none" w:sz="0" w:space="0" w:color="auto"/>
            <w:left w:val="none" w:sz="0" w:space="0" w:color="auto"/>
            <w:bottom w:val="none" w:sz="0" w:space="0" w:color="auto"/>
            <w:right w:val="none" w:sz="0" w:space="0" w:color="auto"/>
          </w:divBdr>
        </w:div>
        <w:div w:id="1707297039">
          <w:marLeft w:val="480"/>
          <w:marRight w:val="0"/>
          <w:marTop w:val="0"/>
          <w:marBottom w:val="0"/>
          <w:divBdr>
            <w:top w:val="none" w:sz="0" w:space="0" w:color="auto"/>
            <w:left w:val="none" w:sz="0" w:space="0" w:color="auto"/>
            <w:bottom w:val="none" w:sz="0" w:space="0" w:color="auto"/>
            <w:right w:val="none" w:sz="0" w:space="0" w:color="auto"/>
          </w:divBdr>
        </w:div>
        <w:div w:id="1448622873">
          <w:marLeft w:val="480"/>
          <w:marRight w:val="0"/>
          <w:marTop w:val="0"/>
          <w:marBottom w:val="0"/>
          <w:divBdr>
            <w:top w:val="none" w:sz="0" w:space="0" w:color="auto"/>
            <w:left w:val="none" w:sz="0" w:space="0" w:color="auto"/>
            <w:bottom w:val="none" w:sz="0" w:space="0" w:color="auto"/>
            <w:right w:val="none" w:sz="0" w:space="0" w:color="auto"/>
          </w:divBdr>
        </w:div>
        <w:div w:id="1125809619">
          <w:marLeft w:val="480"/>
          <w:marRight w:val="0"/>
          <w:marTop w:val="0"/>
          <w:marBottom w:val="0"/>
          <w:divBdr>
            <w:top w:val="none" w:sz="0" w:space="0" w:color="auto"/>
            <w:left w:val="none" w:sz="0" w:space="0" w:color="auto"/>
            <w:bottom w:val="none" w:sz="0" w:space="0" w:color="auto"/>
            <w:right w:val="none" w:sz="0" w:space="0" w:color="auto"/>
          </w:divBdr>
        </w:div>
        <w:div w:id="791480233">
          <w:marLeft w:val="480"/>
          <w:marRight w:val="0"/>
          <w:marTop w:val="0"/>
          <w:marBottom w:val="0"/>
          <w:divBdr>
            <w:top w:val="none" w:sz="0" w:space="0" w:color="auto"/>
            <w:left w:val="none" w:sz="0" w:space="0" w:color="auto"/>
            <w:bottom w:val="none" w:sz="0" w:space="0" w:color="auto"/>
            <w:right w:val="none" w:sz="0" w:space="0" w:color="auto"/>
          </w:divBdr>
        </w:div>
        <w:div w:id="1737318083">
          <w:marLeft w:val="480"/>
          <w:marRight w:val="0"/>
          <w:marTop w:val="0"/>
          <w:marBottom w:val="0"/>
          <w:divBdr>
            <w:top w:val="none" w:sz="0" w:space="0" w:color="auto"/>
            <w:left w:val="none" w:sz="0" w:space="0" w:color="auto"/>
            <w:bottom w:val="none" w:sz="0" w:space="0" w:color="auto"/>
            <w:right w:val="none" w:sz="0" w:space="0" w:color="auto"/>
          </w:divBdr>
        </w:div>
        <w:div w:id="75059841">
          <w:marLeft w:val="480"/>
          <w:marRight w:val="0"/>
          <w:marTop w:val="0"/>
          <w:marBottom w:val="0"/>
          <w:divBdr>
            <w:top w:val="none" w:sz="0" w:space="0" w:color="auto"/>
            <w:left w:val="none" w:sz="0" w:space="0" w:color="auto"/>
            <w:bottom w:val="none" w:sz="0" w:space="0" w:color="auto"/>
            <w:right w:val="none" w:sz="0" w:space="0" w:color="auto"/>
          </w:divBdr>
        </w:div>
        <w:div w:id="1299460752">
          <w:marLeft w:val="480"/>
          <w:marRight w:val="0"/>
          <w:marTop w:val="0"/>
          <w:marBottom w:val="0"/>
          <w:divBdr>
            <w:top w:val="none" w:sz="0" w:space="0" w:color="auto"/>
            <w:left w:val="none" w:sz="0" w:space="0" w:color="auto"/>
            <w:bottom w:val="none" w:sz="0" w:space="0" w:color="auto"/>
            <w:right w:val="none" w:sz="0" w:space="0" w:color="auto"/>
          </w:divBdr>
        </w:div>
        <w:div w:id="1720015617">
          <w:marLeft w:val="480"/>
          <w:marRight w:val="0"/>
          <w:marTop w:val="0"/>
          <w:marBottom w:val="0"/>
          <w:divBdr>
            <w:top w:val="none" w:sz="0" w:space="0" w:color="auto"/>
            <w:left w:val="none" w:sz="0" w:space="0" w:color="auto"/>
            <w:bottom w:val="none" w:sz="0" w:space="0" w:color="auto"/>
            <w:right w:val="none" w:sz="0" w:space="0" w:color="auto"/>
          </w:divBdr>
        </w:div>
        <w:div w:id="1376537475">
          <w:marLeft w:val="480"/>
          <w:marRight w:val="0"/>
          <w:marTop w:val="0"/>
          <w:marBottom w:val="0"/>
          <w:divBdr>
            <w:top w:val="none" w:sz="0" w:space="0" w:color="auto"/>
            <w:left w:val="none" w:sz="0" w:space="0" w:color="auto"/>
            <w:bottom w:val="none" w:sz="0" w:space="0" w:color="auto"/>
            <w:right w:val="none" w:sz="0" w:space="0" w:color="auto"/>
          </w:divBdr>
        </w:div>
        <w:div w:id="150486264">
          <w:marLeft w:val="480"/>
          <w:marRight w:val="0"/>
          <w:marTop w:val="0"/>
          <w:marBottom w:val="0"/>
          <w:divBdr>
            <w:top w:val="none" w:sz="0" w:space="0" w:color="auto"/>
            <w:left w:val="none" w:sz="0" w:space="0" w:color="auto"/>
            <w:bottom w:val="none" w:sz="0" w:space="0" w:color="auto"/>
            <w:right w:val="none" w:sz="0" w:space="0" w:color="auto"/>
          </w:divBdr>
        </w:div>
        <w:div w:id="242497706">
          <w:marLeft w:val="480"/>
          <w:marRight w:val="0"/>
          <w:marTop w:val="0"/>
          <w:marBottom w:val="0"/>
          <w:divBdr>
            <w:top w:val="none" w:sz="0" w:space="0" w:color="auto"/>
            <w:left w:val="none" w:sz="0" w:space="0" w:color="auto"/>
            <w:bottom w:val="none" w:sz="0" w:space="0" w:color="auto"/>
            <w:right w:val="none" w:sz="0" w:space="0" w:color="auto"/>
          </w:divBdr>
        </w:div>
        <w:div w:id="1833638959">
          <w:marLeft w:val="480"/>
          <w:marRight w:val="0"/>
          <w:marTop w:val="0"/>
          <w:marBottom w:val="0"/>
          <w:divBdr>
            <w:top w:val="none" w:sz="0" w:space="0" w:color="auto"/>
            <w:left w:val="none" w:sz="0" w:space="0" w:color="auto"/>
            <w:bottom w:val="none" w:sz="0" w:space="0" w:color="auto"/>
            <w:right w:val="none" w:sz="0" w:space="0" w:color="auto"/>
          </w:divBdr>
        </w:div>
        <w:div w:id="917637129">
          <w:marLeft w:val="480"/>
          <w:marRight w:val="0"/>
          <w:marTop w:val="0"/>
          <w:marBottom w:val="0"/>
          <w:divBdr>
            <w:top w:val="none" w:sz="0" w:space="0" w:color="auto"/>
            <w:left w:val="none" w:sz="0" w:space="0" w:color="auto"/>
            <w:bottom w:val="none" w:sz="0" w:space="0" w:color="auto"/>
            <w:right w:val="none" w:sz="0" w:space="0" w:color="auto"/>
          </w:divBdr>
        </w:div>
        <w:div w:id="1071273541">
          <w:marLeft w:val="480"/>
          <w:marRight w:val="0"/>
          <w:marTop w:val="0"/>
          <w:marBottom w:val="0"/>
          <w:divBdr>
            <w:top w:val="none" w:sz="0" w:space="0" w:color="auto"/>
            <w:left w:val="none" w:sz="0" w:space="0" w:color="auto"/>
            <w:bottom w:val="none" w:sz="0" w:space="0" w:color="auto"/>
            <w:right w:val="none" w:sz="0" w:space="0" w:color="auto"/>
          </w:divBdr>
        </w:div>
        <w:div w:id="1219784365">
          <w:marLeft w:val="480"/>
          <w:marRight w:val="0"/>
          <w:marTop w:val="0"/>
          <w:marBottom w:val="0"/>
          <w:divBdr>
            <w:top w:val="none" w:sz="0" w:space="0" w:color="auto"/>
            <w:left w:val="none" w:sz="0" w:space="0" w:color="auto"/>
            <w:bottom w:val="none" w:sz="0" w:space="0" w:color="auto"/>
            <w:right w:val="none" w:sz="0" w:space="0" w:color="auto"/>
          </w:divBdr>
        </w:div>
        <w:div w:id="407652827">
          <w:marLeft w:val="480"/>
          <w:marRight w:val="0"/>
          <w:marTop w:val="0"/>
          <w:marBottom w:val="0"/>
          <w:divBdr>
            <w:top w:val="none" w:sz="0" w:space="0" w:color="auto"/>
            <w:left w:val="none" w:sz="0" w:space="0" w:color="auto"/>
            <w:bottom w:val="none" w:sz="0" w:space="0" w:color="auto"/>
            <w:right w:val="none" w:sz="0" w:space="0" w:color="auto"/>
          </w:divBdr>
        </w:div>
        <w:div w:id="1888756662">
          <w:marLeft w:val="480"/>
          <w:marRight w:val="0"/>
          <w:marTop w:val="0"/>
          <w:marBottom w:val="0"/>
          <w:divBdr>
            <w:top w:val="none" w:sz="0" w:space="0" w:color="auto"/>
            <w:left w:val="none" w:sz="0" w:space="0" w:color="auto"/>
            <w:bottom w:val="none" w:sz="0" w:space="0" w:color="auto"/>
            <w:right w:val="none" w:sz="0" w:space="0" w:color="auto"/>
          </w:divBdr>
        </w:div>
        <w:div w:id="386681945">
          <w:marLeft w:val="480"/>
          <w:marRight w:val="0"/>
          <w:marTop w:val="0"/>
          <w:marBottom w:val="0"/>
          <w:divBdr>
            <w:top w:val="none" w:sz="0" w:space="0" w:color="auto"/>
            <w:left w:val="none" w:sz="0" w:space="0" w:color="auto"/>
            <w:bottom w:val="none" w:sz="0" w:space="0" w:color="auto"/>
            <w:right w:val="none" w:sz="0" w:space="0" w:color="auto"/>
          </w:divBdr>
        </w:div>
        <w:div w:id="80613891">
          <w:marLeft w:val="480"/>
          <w:marRight w:val="0"/>
          <w:marTop w:val="0"/>
          <w:marBottom w:val="0"/>
          <w:divBdr>
            <w:top w:val="none" w:sz="0" w:space="0" w:color="auto"/>
            <w:left w:val="none" w:sz="0" w:space="0" w:color="auto"/>
            <w:bottom w:val="none" w:sz="0" w:space="0" w:color="auto"/>
            <w:right w:val="none" w:sz="0" w:space="0" w:color="auto"/>
          </w:divBdr>
        </w:div>
        <w:div w:id="2084792946">
          <w:marLeft w:val="480"/>
          <w:marRight w:val="0"/>
          <w:marTop w:val="0"/>
          <w:marBottom w:val="0"/>
          <w:divBdr>
            <w:top w:val="none" w:sz="0" w:space="0" w:color="auto"/>
            <w:left w:val="none" w:sz="0" w:space="0" w:color="auto"/>
            <w:bottom w:val="none" w:sz="0" w:space="0" w:color="auto"/>
            <w:right w:val="none" w:sz="0" w:space="0" w:color="auto"/>
          </w:divBdr>
        </w:div>
        <w:div w:id="991133260">
          <w:marLeft w:val="480"/>
          <w:marRight w:val="0"/>
          <w:marTop w:val="0"/>
          <w:marBottom w:val="0"/>
          <w:divBdr>
            <w:top w:val="none" w:sz="0" w:space="0" w:color="auto"/>
            <w:left w:val="none" w:sz="0" w:space="0" w:color="auto"/>
            <w:bottom w:val="none" w:sz="0" w:space="0" w:color="auto"/>
            <w:right w:val="none" w:sz="0" w:space="0" w:color="auto"/>
          </w:divBdr>
        </w:div>
        <w:div w:id="1659576955">
          <w:marLeft w:val="480"/>
          <w:marRight w:val="0"/>
          <w:marTop w:val="0"/>
          <w:marBottom w:val="0"/>
          <w:divBdr>
            <w:top w:val="none" w:sz="0" w:space="0" w:color="auto"/>
            <w:left w:val="none" w:sz="0" w:space="0" w:color="auto"/>
            <w:bottom w:val="none" w:sz="0" w:space="0" w:color="auto"/>
            <w:right w:val="none" w:sz="0" w:space="0" w:color="auto"/>
          </w:divBdr>
        </w:div>
        <w:div w:id="1590388662">
          <w:marLeft w:val="480"/>
          <w:marRight w:val="0"/>
          <w:marTop w:val="0"/>
          <w:marBottom w:val="0"/>
          <w:divBdr>
            <w:top w:val="none" w:sz="0" w:space="0" w:color="auto"/>
            <w:left w:val="none" w:sz="0" w:space="0" w:color="auto"/>
            <w:bottom w:val="none" w:sz="0" w:space="0" w:color="auto"/>
            <w:right w:val="none" w:sz="0" w:space="0" w:color="auto"/>
          </w:divBdr>
        </w:div>
        <w:div w:id="1742022501">
          <w:marLeft w:val="480"/>
          <w:marRight w:val="0"/>
          <w:marTop w:val="0"/>
          <w:marBottom w:val="0"/>
          <w:divBdr>
            <w:top w:val="none" w:sz="0" w:space="0" w:color="auto"/>
            <w:left w:val="none" w:sz="0" w:space="0" w:color="auto"/>
            <w:bottom w:val="none" w:sz="0" w:space="0" w:color="auto"/>
            <w:right w:val="none" w:sz="0" w:space="0" w:color="auto"/>
          </w:divBdr>
        </w:div>
        <w:div w:id="1635677646">
          <w:marLeft w:val="480"/>
          <w:marRight w:val="0"/>
          <w:marTop w:val="0"/>
          <w:marBottom w:val="0"/>
          <w:divBdr>
            <w:top w:val="none" w:sz="0" w:space="0" w:color="auto"/>
            <w:left w:val="none" w:sz="0" w:space="0" w:color="auto"/>
            <w:bottom w:val="none" w:sz="0" w:space="0" w:color="auto"/>
            <w:right w:val="none" w:sz="0" w:space="0" w:color="auto"/>
          </w:divBdr>
        </w:div>
        <w:div w:id="66462818">
          <w:marLeft w:val="480"/>
          <w:marRight w:val="0"/>
          <w:marTop w:val="0"/>
          <w:marBottom w:val="0"/>
          <w:divBdr>
            <w:top w:val="none" w:sz="0" w:space="0" w:color="auto"/>
            <w:left w:val="none" w:sz="0" w:space="0" w:color="auto"/>
            <w:bottom w:val="none" w:sz="0" w:space="0" w:color="auto"/>
            <w:right w:val="none" w:sz="0" w:space="0" w:color="auto"/>
          </w:divBdr>
        </w:div>
        <w:div w:id="1464497238">
          <w:marLeft w:val="480"/>
          <w:marRight w:val="0"/>
          <w:marTop w:val="0"/>
          <w:marBottom w:val="0"/>
          <w:divBdr>
            <w:top w:val="none" w:sz="0" w:space="0" w:color="auto"/>
            <w:left w:val="none" w:sz="0" w:space="0" w:color="auto"/>
            <w:bottom w:val="none" w:sz="0" w:space="0" w:color="auto"/>
            <w:right w:val="none" w:sz="0" w:space="0" w:color="auto"/>
          </w:divBdr>
        </w:div>
        <w:div w:id="875389335">
          <w:marLeft w:val="480"/>
          <w:marRight w:val="0"/>
          <w:marTop w:val="0"/>
          <w:marBottom w:val="0"/>
          <w:divBdr>
            <w:top w:val="none" w:sz="0" w:space="0" w:color="auto"/>
            <w:left w:val="none" w:sz="0" w:space="0" w:color="auto"/>
            <w:bottom w:val="none" w:sz="0" w:space="0" w:color="auto"/>
            <w:right w:val="none" w:sz="0" w:space="0" w:color="auto"/>
          </w:divBdr>
        </w:div>
        <w:div w:id="43799948">
          <w:marLeft w:val="480"/>
          <w:marRight w:val="0"/>
          <w:marTop w:val="0"/>
          <w:marBottom w:val="0"/>
          <w:divBdr>
            <w:top w:val="none" w:sz="0" w:space="0" w:color="auto"/>
            <w:left w:val="none" w:sz="0" w:space="0" w:color="auto"/>
            <w:bottom w:val="none" w:sz="0" w:space="0" w:color="auto"/>
            <w:right w:val="none" w:sz="0" w:space="0" w:color="auto"/>
          </w:divBdr>
        </w:div>
        <w:div w:id="126557759">
          <w:marLeft w:val="480"/>
          <w:marRight w:val="0"/>
          <w:marTop w:val="0"/>
          <w:marBottom w:val="0"/>
          <w:divBdr>
            <w:top w:val="none" w:sz="0" w:space="0" w:color="auto"/>
            <w:left w:val="none" w:sz="0" w:space="0" w:color="auto"/>
            <w:bottom w:val="none" w:sz="0" w:space="0" w:color="auto"/>
            <w:right w:val="none" w:sz="0" w:space="0" w:color="auto"/>
          </w:divBdr>
        </w:div>
        <w:div w:id="2029600504">
          <w:marLeft w:val="480"/>
          <w:marRight w:val="0"/>
          <w:marTop w:val="0"/>
          <w:marBottom w:val="0"/>
          <w:divBdr>
            <w:top w:val="none" w:sz="0" w:space="0" w:color="auto"/>
            <w:left w:val="none" w:sz="0" w:space="0" w:color="auto"/>
            <w:bottom w:val="none" w:sz="0" w:space="0" w:color="auto"/>
            <w:right w:val="none" w:sz="0" w:space="0" w:color="auto"/>
          </w:divBdr>
        </w:div>
        <w:div w:id="1048379688">
          <w:marLeft w:val="480"/>
          <w:marRight w:val="0"/>
          <w:marTop w:val="0"/>
          <w:marBottom w:val="0"/>
          <w:divBdr>
            <w:top w:val="none" w:sz="0" w:space="0" w:color="auto"/>
            <w:left w:val="none" w:sz="0" w:space="0" w:color="auto"/>
            <w:bottom w:val="none" w:sz="0" w:space="0" w:color="auto"/>
            <w:right w:val="none" w:sz="0" w:space="0" w:color="auto"/>
          </w:divBdr>
        </w:div>
        <w:div w:id="1466049694">
          <w:marLeft w:val="480"/>
          <w:marRight w:val="0"/>
          <w:marTop w:val="0"/>
          <w:marBottom w:val="0"/>
          <w:divBdr>
            <w:top w:val="none" w:sz="0" w:space="0" w:color="auto"/>
            <w:left w:val="none" w:sz="0" w:space="0" w:color="auto"/>
            <w:bottom w:val="none" w:sz="0" w:space="0" w:color="auto"/>
            <w:right w:val="none" w:sz="0" w:space="0" w:color="auto"/>
          </w:divBdr>
        </w:div>
        <w:div w:id="1586113876">
          <w:marLeft w:val="480"/>
          <w:marRight w:val="0"/>
          <w:marTop w:val="0"/>
          <w:marBottom w:val="0"/>
          <w:divBdr>
            <w:top w:val="none" w:sz="0" w:space="0" w:color="auto"/>
            <w:left w:val="none" w:sz="0" w:space="0" w:color="auto"/>
            <w:bottom w:val="none" w:sz="0" w:space="0" w:color="auto"/>
            <w:right w:val="none" w:sz="0" w:space="0" w:color="auto"/>
          </w:divBdr>
        </w:div>
        <w:div w:id="38555814">
          <w:marLeft w:val="480"/>
          <w:marRight w:val="0"/>
          <w:marTop w:val="0"/>
          <w:marBottom w:val="0"/>
          <w:divBdr>
            <w:top w:val="none" w:sz="0" w:space="0" w:color="auto"/>
            <w:left w:val="none" w:sz="0" w:space="0" w:color="auto"/>
            <w:bottom w:val="none" w:sz="0" w:space="0" w:color="auto"/>
            <w:right w:val="none" w:sz="0" w:space="0" w:color="auto"/>
          </w:divBdr>
        </w:div>
        <w:div w:id="570653583">
          <w:marLeft w:val="480"/>
          <w:marRight w:val="0"/>
          <w:marTop w:val="0"/>
          <w:marBottom w:val="0"/>
          <w:divBdr>
            <w:top w:val="none" w:sz="0" w:space="0" w:color="auto"/>
            <w:left w:val="none" w:sz="0" w:space="0" w:color="auto"/>
            <w:bottom w:val="none" w:sz="0" w:space="0" w:color="auto"/>
            <w:right w:val="none" w:sz="0" w:space="0" w:color="auto"/>
          </w:divBdr>
        </w:div>
        <w:div w:id="1538742286">
          <w:marLeft w:val="480"/>
          <w:marRight w:val="0"/>
          <w:marTop w:val="0"/>
          <w:marBottom w:val="0"/>
          <w:divBdr>
            <w:top w:val="none" w:sz="0" w:space="0" w:color="auto"/>
            <w:left w:val="none" w:sz="0" w:space="0" w:color="auto"/>
            <w:bottom w:val="none" w:sz="0" w:space="0" w:color="auto"/>
            <w:right w:val="none" w:sz="0" w:space="0" w:color="auto"/>
          </w:divBdr>
        </w:div>
        <w:div w:id="1152330662">
          <w:marLeft w:val="480"/>
          <w:marRight w:val="0"/>
          <w:marTop w:val="0"/>
          <w:marBottom w:val="0"/>
          <w:divBdr>
            <w:top w:val="none" w:sz="0" w:space="0" w:color="auto"/>
            <w:left w:val="none" w:sz="0" w:space="0" w:color="auto"/>
            <w:bottom w:val="none" w:sz="0" w:space="0" w:color="auto"/>
            <w:right w:val="none" w:sz="0" w:space="0" w:color="auto"/>
          </w:divBdr>
        </w:div>
        <w:div w:id="286162479">
          <w:marLeft w:val="480"/>
          <w:marRight w:val="0"/>
          <w:marTop w:val="0"/>
          <w:marBottom w:val="0"/>
          <w:divBdr>
            <w:top w:val="none" w:sz="0" w:space="0" w:color="auto"/>
            <w:left w:val="none" w:sz="0" w:space="0" w:color="auto"/>
            <w:bottom w:val="none" w:sz="0" w:space="0" w:color="auto"/>
            <w:right w:val="none" w:sz="0" w:space="0" w:color="auto"/>
          </w:divBdr>
        </w:div>
        <w:div w:id="4947175">
          <w:marLeft w:val="480"/>
          <w:marRight w:val="0"/>
          <w:marTop w:val="0"/>
          <w:marBottom w:val="0"/>
          <w:divBdr>
            <w:top w:val="none" w:sz="0" w:space="0" w:color="auto"/>
            <w:left w:val="none" w:sz="0" w:space="0" w:color="auto"/>
            <w:bottom w:val="none" w:sz="0" w:space="0" w:color="auto"/>
            <w:right w:val="none" w:sz="0" w:space="0" w:color="auto"/>
          </w:divBdr>
        </w:div>
        <w:div w:id="1174565653">
          <w:marLeft w:val="480"/>
          <w:marRight w:val="0"/>
          <w:marTop w:val="0"/>
          <w:marBottom w:val="0"/>
          <w:divBdr>
            <w:top w:val="none" w:sz="0" w:space="0" w:color="auto"/>
            <w:left w:val="none" w:sz="0" w:space="0" w:color="auto"/>
            <w:bottom w:val="none" w:sz="0" w:space="0" w:color="auto"/>
            <w:right w:val="none" w:sz="0" w:space="0" w:color="auto"/>
          </w:divBdr>
        </w:div>
        <w:div w:id="361056755">
          <w:marLeft w:val="480"/>
          <w:marRight w:val="0"/>
          <w:marTop w:val="0"/>
          <w:marBottom w:val="0"/>
          <w:divBdr>
            <w:top w:val="none" w:sz="0" w:space="0" w:color="auto"/>
            <w:left w:val="none" w:sz="0" w:space="0" w:color="auto"/>
            <w:bottom w:val="none" w:sz="0" w:space="0" w:color="auto"/>
            <w:right w:val="none" w:sz="0" w:space="0" w:color="auto"/>
          </w:divBdr>
        </w:div>
        <w:div w:id="86772394">
          <w:marLeft w:val="480"/>
          <w:marRight w:val="0"/>
          <w:marTop w:val="0"/>
          <w:marBottom w:val="0"/>
          <w:divBdr>
            <w:top w:val="none" w:sz="0" w:space="0" w:color="auto"/>
            <w:left w:val="none" w:sz="0" w:space="0" w:color="auto"/>
            <w:bottom w:val="none" w:sz="0" w:space="0" w:color="auto"/>
            <w:right w:val="none" w:sz="0" w:space="0" w:color="auto"/>
          </w:divBdr>
        </w:div>
      </w:divsChild>
    </w:div>
    <w:div w:id="439228395">
      <w:bodyDiv w:val="1"/>
      <w:marLeft w:val="0"/>
      <w:marRight w:val="0"/>
      <w:marTop w:val="0"/>
      <w:marBottom w:val="0"/>
      <w:divBdr>
        <w:top w:val="none" w:sz="0" w:space="0" w:color="auto"/>
        <w:left w:val="none" w:sz="0" w:space="0" w:color="auto"/>
        <w:bottom w:val="none" w:sz="0" w:space="0" w:color="auto"/>
        <w:right w:val="none" w:sz="0" w:space="0" w:color="auto"/>
      </w:divBdr>
    </w:div>
    <w:div w:id="439253944">
      <w:bodyDiv w:val="1"/>
      <w:marLeft w:val="0"/>
      <w:marRight w:val="0"/>
      <w:marTop w:val="0"/>
      <w:marBottom w:val="0"/>
      <w:divBdr>
        <w:top w:val="none" w:sz="0" w:space="0" w:color="auto"/>
        <w:left w:val="none" w:sz="0" w:space="0" w:color="auto"/>
        <w:bottom w:val="none" w:sz="0" w:space="0" w:color="auto"/>
        <w:right w:val="none" w:sz="0" w:space="0" w:color="auto"/>
      </w:divBdr>
    </w:div>
    <w:div w:id="439447675">
      <w:bodyDiv w:val="1"/>
      <w:marLeft w:val="0"/>
      <w:marRight w:val="0"/>
      <w:marTop w:val="0"/>
      <w:marBottom w:val="0"/>
      <w:divBdr>
        <w:top w:val="none" w:sz="0" w:space="0" w:color="auto"/>
        <w:left w:val="none" w:sz="0" w:space="0" w:color="auto"/>
        <w:bottom w:val="none" w:sz="0" w:space="0" w:color="auto"/>
        <w:right w:val="none" w:sz="0" w:space="0" w:color="auto"/>
      </w:divBdr>
    </w:div>
    <w:div w:id="439450413">
      <w:bodyDiv w:val="1"/>
      <w:marLeft w:val="0"/>
      <w:marRight w:val="0"/>
      <w:marTop w:val="0"/>
      <w:marBottom w:val="0"/>
      <w:divBdr>
        <w:top w:val="none" w:sz="0" w:space="0" w:color="auto"/>
        <w:left w:val="none" w:sz="0" w:space="0" w:color="auto"/>
        <w:bottom w:val="none" w:sz="0" w:space="0" w:color="auto"/>
        <w:right w:val="none" w:sz="0" w:space="0" w:color="auto"/>
      </w:divBdr>
    </w:div>
    <w:div w:id="440032171">
      <w:bodyDiv w:val="1"/>
      <w:marLeft w:val="0"/>
      <w:marRight w:val="0"/>
      <w:marTop w:val="0"/>
      <w:marBottom w:val="0"/>
      <w:divBdr>
        <w:top w:val="none" w:sz="0" w:space="0" w:color="auto"/>
        <w:left w:val="none" w:sz="0" w:space="0" w:color="auto"/>
        <w:bottom w:val="none" w:sz="0" w:space="0" w:color="auto"/>
        <w:right w:val="none" w:sz="0" w:space="0" w:color="auto"/>
      </w:divBdr>
    </w:div>
    <w:div w:id="440808276">
      <w:bodyDiv w:val="1"/>
      <w:marLeft w:val="0"/>
      <w:marRight w:val="0"/>
      <w:marTop w:val="0"/>
      <w:marBottom w:val="0"/>
      <w:divBdr>
        <w:top w:val="none" w:sz="0" w:space="0" w:color="auto"/>
        <w:left w:val="none" w:sz="0" w:space="0" w:color="auto"/>
        <w:bottom w:val="none" w:sz="0" w:space="0" w:color="auto"/>
        <w:right w:val="none" w:sz="0" w:space="0" w:color="auto"/>
      </w:divBdr>
    </w:div>
    <w:div w:id="440999049">
      <w:bodyDiv w:val="1"/>
      <w:marLeft w:val="0"/>
      <w:marRight w:val="0"/>
      <w:marTop w:val="0"/>
      <w:marBottom w:val="0"/>
      <w:divBdr>
        <w:top w:val="none" w:sz="0" w:space="0" w:color="auto"/>
        <w:left w:val="none" w:sz="0" w:space="0" w:color="auto"/>
        <w:bottom w:val="none" w:sz="0" w:space="0" w:color="auto"/>
        <w:right w:val="none" w:sz="0" w:space="0" w:color="auto"/>
      </w:divBdr>
    </w:div>
    <w:div w:id="441342890">
      <w:bodyDiv w:val="1"/>
      <w:marLeft w:val="0"/>
      <w:marRight w:val="0"/>
      <w:marTop w:val="0"/>
      <w:marBottom w:val="0"/>
      <w:divBdr>
        <w:top w:val="none" w:sz="0" w:space="0" w:color="auto"/>
        <w:left w:val="none" w:sz="0" w:space="0" w:color="auto"/>
        <w:bottom w:val="none" w:sz="0" w:space="0" w:color="auto"/>
        <w:right w:val="none" w:sz="0" w:space="0" w:color="auto"/>
      </w:divBdr>
    </w:div>
    <w:div w:id="441346814">
      <w:bodyDiv w:val="1"/>
      <w:marLeft w:val="0"/>
      <w:marRight w:val="0"/>
      <w:marTop w:val="0"/>
      <w:marBottom w:val="0"/>
      <w:divBdr>
        <w:top w:val="none" w:sz="0" w:space="0" w:color="auto"/>
        <w:left w:val="none" w:sz="0" w:space="0" w:color="auto"/>
        <w:bottom w:val="none" w:sz="0" w:space="0" w:color="auto"/>
        <w:right w:val="none" w:sz="0" w:space="0" w:color="auto"/>
      </w:divBdr>
    </w:div>
    <w:div w:id="441415218">
      <w:bodyDiv w:val="1"/>
      <w:marLeft w:val="0"/>
      <w:marRight w:val="0"/>
      <w:marTop w:val="0"/>
      <w:marBottom w:val="0"/>
      <w:divBdr>
        <w:top w:val="none" w:sz="0" w:space="0" w:color="auto"/>
        <w:left w:val="none" w:sz="0" w:space="0" w:color="auto"/>
        <w:bottom w:val="none" w:sz="0" w:space="0" w:color="auto"/>
        <w:right w:val="none" w:sz="0" w:space="0" w:color="auto"/>
      </w:divBdr>
    </w:div>
    <w:div w:id="441605911">
      <w:bodyDiv w:val="1"/>
      <w:marLeft w:val="0"/>
      <w:marRight w:val="0"/>
      <w:marTop w:val="0"/>
      <w:marBottom w:val="0"/>
      <w:divBdr>
        <w:top w:val="none" w:sz="0" w:space="0" w:color="auto"/>
        <w:left w:val="none" w:sz="0" w:space="0" w:color="auto"/>
        <w:bottom w:val="none" w:sz="0" w:space="0" w:color="auto"/>
        <w:right w:val="none" w:sz="0" w:space="0" w:color="auto"/>
      </w:divBdr>
    </w:div>
    <w:div w:id="441999169">
      <w:bodyDiv w:val="1"/>
      <w:marLeft w:val="0"/>
      <w:marRight w:val="0"/>
      <w:marTop w:val="0"/>
      <w:marBottom w:val="0"/>
      <w:divBdr>
        <w:top w:val="none" w:sz="0" w:space="0" w:color="auto"/>
        <w:left w:val="none" w:sz="0" w:space="0" w:color="auto"/>
        <w:bottom w:val="none" w:sz="0" w:space="0" w:color="auto"/>
        <w:right w:val="none" w:sz="0" w:space="0" w:color="auto"/>
      </w:divBdr>
    </w:div>
    <w:div w:id="442237467">
      <w:bodyDiv w:val="1"/>
      <w:marLeft w:val="0"/>
      <w:marRight w:val="0"/>
      <w:marTop w:val="0"/>
      <w:marBottom w:val="0"/>
      <w:divBdr>
        <w:top w:val="none" w:sz="0" w:space="0" w:color="auto"/>
        <w:left w:val="none" w:sz="0" w:space="0" w:color="auto"/>
        <w:bottom w:val="none" w:sz="0" w:space="0" w:color="auto"/>
        <w:right w:val="none" w:sz="0" w:space="0" w:color="auto"/>
      </w:divBdr>
    </w:div>
    <w:div w:id="442455722">
      <w:bodyDiv w:val="1"/>
      <w:marLeft w:val="0"/>
      <w:marRight w:val="0"/>
      <w:marTop w:val="0"/>
      <w:marBottom w:val="0"/>
      <w:divBdr>
        <w:top w:val="none" w:sz="0" w:space="0" w:color="auto"/>
        <w:left w:val="none" w:sz="0" w:space="0" w:color="auto"/>
        <w:bottom w:val="none" w:sz="0" w:space="0" w:color="auto"/>
        <w:right w:val="none" w:sz="0" w:space="0" w:color="auto"/>
      </w:divBdr>
    </w:div>
    <w:div w:id="442654576">
      <w:bodyDiv w:val="1"/>
      <w:marLeft w:val="0"/>
      <w:marRight w:val="0"/>
      <w:marTop w:val="0"/>
      <w:marBottom w:val="0"/>
      <w:divBdr>
        <w:top w:val="none" w:sz="0" w:space="0" w:color="auto"/>
        <w:left w:val="none" w:sz="0" w:space="0" w:color="auto"/>
        <w:bottom w:val="none" w:sz="0" w:space="0" w:color="auto"/>
        <w:right w:val="none" w:sz="0" w:space="0" w:color="auto"/>
      </w:divBdr>
    </w:div>
    <w:div w:id="442959822">
      <w:bodyDiv w:val="1"/>
      <w:marLeft w:val="0"/>
      <w:marRight w:val="0"/>
      <w:marTop w:val="0"/>
      <w:marBottom w:val="0"/>
      <w:divBdr>
        <w:top w:val="none" w:sz="0" w:space="0" w:color="auto"/>
        <w:left w:val="none" w:sz="0" w:space="0" w:color="auto"/>
        <w:bottom w:val="none" w:sz="0" w:space="0" w:color="auto"/>
        <w:right w:val="none" w:sz="0" w:space="0" w:color="auto"/>
      </w:divBdr>
    </w:div>
    <w:div w:id="442967032">
      <w:bodyDiv w:val="1"/>
      <w:marLeft w:val="0"/>
      <w:marRight w:val="0"/>
      <w:marTop w:val="0"/>
      <w:marBottom w:val="0"/>
      <w:divBdr>
        <w:top w:val="none" w:sz="0" w:space="0" w:color="auto"/>
        <w:left w:val="none" w:sz="0" w:space="0" w:color="auto"/>
        <w:bottom w:val="none" w:sz="0" w:space="0" w:color="auto"/>
        <w:right w:val="none" w:sz="0" w:space="0" w:color="auto"/>
      </w:divBdr>
    </w:div>
    <w:div w:id="443769406">
      <w:bodyDiv w:val="1"/>
      <w:marLeft w:val="0"/>
      <w:marRight w:val="0"/>
      <w:marTop w:val="0"/>
      <w:marBottom w:val="0"/>
      <w:divBdr>
        <w:top w:val="none" w:sz="0" w:space="0" w:color="auto"/>
        <w:left w:val="none" w:sz="0" w:space="0" w:color="auto"/>
        <w:bottom w:val="none" w:sz="0" w:space="0" w:color="auto"/>
        <w:right w:val="none" w:sz="0" w:space="0" w:color="auto"/>
      </w:divBdr>
    </w:div>
    <w:div w:id="443817107">
      <w:bodyDiv w:val="1"/>
      <w:marLeft w:val="0"/>
      <w:marRight w:val="0"/>
      <w:marTop w:val="0"/>
      <w:marBottom w:val="0"/>
      <w:divBdr>
        <w:top w:val="none" w:sz="0" w:space="0" w:color="auto"/>
        <w:left w:val="none" w:sz="0" w:space="0" w:color="auto"/>
        <w:bottom w:val="none" w:sz="0" w:space="0" w:color="auto"/>
        <w:right w:val="none" w:sz="0" w:space="0" w:color="auto"/>
      </w:divBdr>
    </w:div>
    <w:div w:id="443840437">
      <w:bodyDiv w:val="1"/>
      <w:marLeft w:val="0"/>
      <w:marRight w:val="0"/>
      <w:marTop w:val="0"/>
      <w:marBottom w:val="0"/>
      <w:divBdr>
        <w:top w:val="none" w:sz="0" w:space="0" w:color="auto"/>
        <w:left w:val="none" w:sz="0" w:space="0" w:color="auto"/>
        <w:bottom w:val="none" w:sz="0" w:space="0" w:color="auto"/>
        <w:right w:val="none" w:sz="0" w:space="0" w:color="auto"/>
      </w:divBdr>
    </w:div>
    <w:div w:id="444076631">
      <w:bodyDiv w:val="1"/>
      <w:marLeft w:val="0"/>
      <w:marRight w:val="0"/>
      <w:marTop w:val="0"/>
      <w:marBottom w:val="0"/>
      <w:divBdr>
        <w:top w:val="none" w:sz="0" w:space="0" w:color="auto"/>
        <w:left w:val="none" w:sz="0" w:space="0" w:color="auto"/>
        <w:bottom w:val="none" w:sz="0" w:space="0" w:color="auto"/>
        <w:right w:val="none" w:sz="0" w:space="0" w:color="auto"/>
      </w:divBdr>
    </w:div>
    <w:div w:id="444153789">
      <w:bodyDiv w:val="1"/>
      <w:marLeft w:val="0"/>
      <w:marRight w:val="0"/>
      <w:marTop w:val="0"/>
      <w:marBottom w:val="0"/>
      <w:divBdr>
        <w:top w:val="none" w:sz="0" w:space="0" w:color="auto"/>
        <w:left w:val="none" w:sz="0" w:space="0" w:color="auto"/>
        <w:bottom w:val="none" w:sz="0" w:space="0" w:color="auto"/>
        <w:right w:val="none" w:sz="0" w:space="0" w:color="auto"/>
      </w:divBdr>
    </w:div>
    <w:div w:id="444159964">
      <w:bodyDiv w:val="1"/>
      <w:marLeft w:val="0"/>
      <w:marRight w:val="0"/>
      <w:marTop w:val="0"/>
      <w:marBottom w:val="0"/>
      <w:divBdr>
        <w:top w:val="none" w:sz="0" w:space="0" w:color="auto"/>
        <w:left w:val="none" w:sz="0" w:space="0" w:color="auto"/>
        <w:bottom w:val="none" w:sz="0" w:space="0" w:color="auto"/>
        <w:right w:val="none" w:sz="0" w:space="0" w:color="auto"/>
      </w:divBdr>
    </w:div>
    <w:div w:id="444810679">
      <w:bodyDiv w:val="1"/>
      <w:marLeft w:val="0"/>
      <w:marRight w:val="0"/>
      <w:marTop w:val="0"/>
      <w:marBottom w:val="0"/>
      <w:divBdr>
        <w:top w:val="none" w:sz="0" w:space="0" w:color="auto"/>
        <w:left w:val="none" w:sz="0" w:space="0" w:color="auto"/>
        <w:bottom w:val="none" w:sz="0" w:space="0" w:color="auto"/>
        <w:right w:val="none" w:sz="0" w:space="0" w:color="auto"/>
      </w:divBdr>
    </w:div>
    <w:div w:id="445123793">
      <w:bodyDiv w:val="1"/>
      <w:marLeft w:val="0"/>
      <w:marRight w:val="0"/>
      <w:marTop w:val="0"/>
      <w:marBottom w:val="0"/>
      <w:divBdr>
        <w:top w:val="none" w:sz="0" w:space="0" w:color="auto"/>
        <w:left w:val="none" w:sz="0" w:space="0" w:color="auto"/>
        <w:bottom w:val="none" w:sz="0" w:space="0" w:color="auto"/>
        <w:right w:val="none" w:sz="0" w:space="0" w:color="auto"/>
      </w:divBdr>
    </w:div>
    <w:div w:id="445393204">
      <w:bodyDiv w:val="1"/>
      <w:marLeft w:val="0"/>
      <w:marRight w:val="0"/>
      <w:marTop w:val="0"/>
      <w:marBottom w:val="0"/>
      <w:divBdr>
        <w:top w:val="none" w:sz="0" w:space="0" w:color="auto"/>
        <w:left w:val="none" w:sz="0" w:space="0" w:color="auto"/>
        <w:bottom w:val="none" w:sz="0" w:space="0" w:color="auto"/>
        <w:right w:val="none" w:sz="0" w:space="0" w:color="auto"/>
      </w:divBdr>
    </w:div>
    <w:div w:id="447042135">
      <w:bodyDiv w:val="1"/>
      <w:marLeft w:val="0"/>
      <w:marRight w:val="0"/>
      <w:marTop w:val="0"/>
      <w:marBottom w:val="0"/>
      <w:divBdr>
        <w:top w:val="none" w:sz="0" w:space="0" w:color="auto"/>
        <w:left w:val="none" w:sz="0" w:space="0" w:color="auto"/>
        <w:bottom w:val="none" w:sz="0" w:space="0" w:color="auto"/>
        <w:right w:val="none" w:sz="0" w:space="0" w:color="auto"/>
      </w:divBdr>
    </w:div>
    <w:div w:id="447046332">
      <w:bodyDiv w:val="1"/>
      <w:marLeft w:val="0"/>
      <w:marRight w:val="0"/>
      <w:marTop w:val="0"/>
      <w:marBottom w:val="0"/>
      <w:divBdr>
        <w:top w:val="none" w:sz="0" w:space="0" w:color="auto"/>
        <w:left w:val="none" w:sz="0" w:space="0" w:color="auto"/>
        <w:bottom w:val="none" w:sz="0" w:space="0" w:color="auto"/>
        <w:right w:val="none" w:sz="0" w:space="0" w:color="auto"/>
      </w:divBdr>
    </w:div>
    <w:div w:id="447434031">
      <w:bodyDiv w:val="1"/>
      <w:marLeft w:val="0"/>
      <w:marRight w:val="0"/>
      <w:marTop w:val="0"/>
      <w:marBottom w:val="0"/>
      <w:divBdr>
        <w:top w:val="none" w:sz="0" w:space="0" w:color="auto"/>
        <w:left w:val="none" w:sz="0" w:space="0" w:color="auto"/>
        <w:bottom w:val="none" w:sz="0" w:space="0" w:color="auto"/>
        <w:right w:val="none" w:sz="0" w:space="0" w:color="auto"/>
      </w:divBdr>
    </w:div>
    <w:div w:id="447630919">
      <w:bodyDiv w:val="1"/>
      <w:marLeft w:val="0"/>
      <w:marRight w:val="0"/>
      <w:marTop w:val="0"/>
      <w:marBottom w:val="0"/>
      <w:divBdr>
        <w:top w:val="none" w:sz="0" w:space="0" w:color="auto"/>
        <w:left w:val="none" w:sz="0" w:space="0" w:color="auto"/>
        <w:bottom w:val="none" w:sz="0" w:space="0" w:color="auto"/>
        <w:right w:val="none" w:sz="0" w:space="0" w:color="auto"/>
      </w:divBdr>
    </w:div>
    <w:div w:id="447822103">
      <w:bodyDiv w:val="1"/>
      <w:marLeft w:val="0"/>
      <w:marRight w:val="0"/>
      <w:marTop w:val="0"/>
      <w:marBottom w:val="0"/>
      <w:divBdr>
        <w:top w:val="none" w:sz="0" w:space="0" w:color="auto"/>
        <w:left w:val="none" w:sz="0" w:space="0" w:color="auto"/>
        <w:bottom w:val="none" w:sz="0" w:space="0" w:color="auto"/>
        <w:right w:val="none" w:sz="0" w:space="0" w:color="auto"/>
      </w:divBdr>
    </w:div>
    <w:div w:id="447941265">
      <w:bodyDiv w:val="1"/>
      <w:marLeft w:val="0"/>
      <w:marRight w:val="0"/>
      <w:marTop w:val="0"/>
      <w:marBottom w:val="0"/>
      <w:divBdr>
        <w:top w:val="none" w:sz="0" w:space="0" w:color="auto"/>
        <w:left w:val="none" w:sz="0" w:space="0" w:color="auto"/>
        <w:bottom w:val="none" w:sz="0" w:space="0" w:color="auto"/>
        <w:right w:val="none" w:sz="0" w:space="0" w:color="auto"/>
      </w:divBdr>
    </w:div>
    <w:div w:id="448017100">
      <w:bodyDiv w:val="1"/>
      <w:marLeft w:val="0"/>
      <w:marRight w:val="0"/>
      <w:marTop w:val="0"/>
      <w:marBottom w:val="0"/>
      <w:divBdr>
        <w:top w:val="none" w:sz="0" w:space="0" w:color="auto"/>
        <w:left w:val="none" w:sz="0" w:space="0" w:color="auto"/>
        <w:bottom w:val="none" w:sz="0" w:space="0" w:color="auto"/>
        <w:right w:val="none" w:sz="0" w:space="0" w:color="auto"/>
      </w:divBdr>
    </w:div>
    <w:div w:id="448202848">
      <w:bodyDiv w:val="1"/>
      <w:marLeft w:val="0"/>
      <w:marRight w:val="0"/>
      <w:marTop w:val="0"/>
      <w:marBottom w:val="0"/>
      <w:divBdr>
        <w:top w:val="none" w:sz="0" w:space="0" w:color="auto"/>
        <w:left w:val="none" w:sz="0" w:space="0" w:color="auto"/>
        <w:bottom w:val="none" w:sz="0" w:space="0" w:color="auto"/>
        <w:right w:val="none" w:sz="0" w:space="0" w:color="auto"/>
      </w:divBdr>
    </w:div>
    <w:div w:id="448360726">
      <w:bodyDiv w:val="1"/>
      <w:marLeft w:val="0"/>
      <w:marRight w:val="0"/>
      <w:marTop w:val="0"/>
      <w:marBottom w:val="0"/>
      <w:divBdr>
        <w:top w:val="none" w:sz="0" w:space="0" w:color="auto"/>
        <w:left w:val="none" w:sz="0" w:space="0" w:color="auto"/>
        <w:bottom w:val="none" w:sz="0" w:space="0" w:color="auto"/>
        <w:right w:val="none" w:sz="0" w:space="0" w:color="auto"/>
      </w:divBdr>
    </w:div>
    <w:div w:id="448743557">
      <w:bodyDiv w:val="1"/>
      <w:marLeft w:val="0"/>
      <w:marRight w:val="0"/>
      <w:marTop w:val="0"/>
      <w:marBottom w:val="0"/>
      <w:divBdr>
        <w:top w:val="none" w:sz="0" w:space="0" w:color="auto"/>
        <w:left w:val="none" w:sz="0" w:space="0" w:color="auto"/>
        <w:bottom w:val="none" w:sz="0" w:space="0" w:color="auto"/>
        <w:right w:val="none" w:sz="0" w:space="0" w:color="auto"/>
      </w:divBdr>
    </w:div>
    <w:div w:id="449083709">
      <w:bodyDiv w:val="1"/>
      <w:marLeft w:val="0"/>
      <w:marRight w:val="0"/>
      <w:marTop w:val="0"/>
      <w:marBottom w:val="0"/>
      <w:divBdr>
        <w:top w:val="none" w:sz="0" w:space="0" w:color="auto"/>
        <w:left w:val="none" w:sz="0" w:space="0" w:color="auto"/>
        <w:bottom w:val="none" w:sz="0" w:space="0" w:color="auto"/>
        <w:right w:val="none" w:sz="0" w:space="0" w:color="auto"/>
      </w:divBdr>
    </w:div>
    <w:div w:id="449322396">
      <w:bodyDiv w:val="1"/>
      <w:marLeft w:val="0"/>
      <w:marRight w:val="0"/>
      <w:marTop w:val="0"/>
      <w:marBottom w:val="0"/>
      <w:divBdr>
        <w:top w:val="none" w:sz="0" w:space="0" w:color="auto"/>
        <w:left w:val="none" w:sz="0" w:space="0" w:color="auto"/>
        <w:bottom w:val="none" w:sz="0" w:space="0" w:color="auto"/>
        <w:right w:val="none" w:sz="0" w:space="0" w:color="auto"/>
      </w:divBdr>
    </w:div>
    <w:div w:id="449400542">
      <w:bodyDiv w:val="1"/>
      <w:marLeft w:val="0"/>
      <w:marRight w:val="0"/>
      <w:marTop w:val="0"/>
      <w:marBottom w:val="0"/>
      <w:divBdr>
        <w:top w:val="none" w:sz="0" w:space="0" w:color="auto"/>
        <w:left w:val="none" w:sz="0" w:space="0" w:color="auto"/>
        <w:bottom w:val="none" w:sz="0" w:space="0" w:color="auto"/>
        <w:right w:val="none" w:sz="0" w:space="0" w:color="auto"/>
      </w:divBdr>
    </w:div>
    <w:div w:id="449587114">
      <w:bodyDiv w:val="1"/>
      <w:marLeft w:val="0"/>
      <w:marRight w:val="0"/>
      <w:marTop w:val="0"/>
      <w:marBottom w:val="0"/>
      <w:divBdr>
        <w:top w:val="none" w:sz="0" w:space="0" w:color="auto"/>
        <w:left w:val="none" w:sz="0" w:space="0" w:color="auto"/>
        <w:bottom w:val="none" w:sz="0" w:space="0" w:color="auto"/>
        <w:right w:val="none" w:sz="0" w:space="0" w:color="auto"/>
      </w:divBdr>
    </w:div>
    <w:div w:id="449591300">
      <w:bodyDiv w:val="1"/>
      <w:marLeft w:val="0"/>
      <w:marRight w:val="0"/>
      <w:marTop w:val="0"/>
      <w:marBottom w:val="0"/>
      <w:divBdr>
        <w:top w:val="none" w:sz="0" w:space="0" w:color="auto"/>
        <w:left w:val="none" w:sz="0" w:space="0" w:color="auto"/>
        <w:bottom w:val="none" w:sz="0" w:space="0" w:color="auto"/>
        <w:right w:val="none" w:sz="0" w:space="0" w:color="auto"/>
      </w:divBdr>
    </w:div>
    <w:div w:id="449782283">
      <w:bodyDiv w:val="1"/>
      <w:marLeft w:val="0"/>
      <w:marRight w:val="0"/>
      <w:marTop w:val="0"/>
      <w:marBottom w:val="0"/>
      <w:divBdr>
        <w:top w:val="none" w:sz="0" w:space="0" w:color="auto"/>
        <w:left w:val="none" w:sz="0" w:space="0" w:color="auto"/>
        <w:bottom w:val="none" w:sz="0" w:space="0" w:color="auto"/>
        <w:right w:val="none" w:sz="0" w:space="0" w:color="auto"/>
      </w:divBdr>
    </w:div>
    <w:div w:id="449857122">
      <w:bodyDiv w:val="1"/>
      <w:marLeft w:val="0"/>
      <w:marRight w:val="0"/>
      <w:marTop w:val="0"/>
      <w:marBottom w:val="0"/>
      <w:divBdr>
        <w:top w:val="none" w:sz="0" w:space="0" w:color="auto"/>
        <w:left w:val="none" w:sz="0" w:space="0" w:color="auto"/>
        <w:bottom w:val="none" w:sz="0" w:space="0" w:color="auto"/>
        <w:right w:val="none" w:sz="0" w:space="0" w:color="auto"/>
      </w:divBdr>
    </w:div>
    <w:div w:id="450176089">
      <w:bodyDiv w:val="1"/>
      <w:marLeft w:val="0"/>
      <w:marRight w:val="0"/>
      <w:marTop w:val="0"/>
      <w:marBottom w:val="0"/>
      <w:divBdr>
        <w:top w:val="none" w:sz="0" w:space="0" w:color="auto"/>
        <w:left w:val="none" w:sz="0" w:space="0" w:color="auto"/>
        <w:bottom w:val="none" w:sz="0" w:space="0" w:color="auto"/>
        <w:right w:val="none" w:sz="0" w:space="0" w:color="auto"/>
      </w:divBdr>
    </w:div>
    <w:div w:id="450326544">
      <w:bodyDiv w:val="1"/>
      <w:marLeft w:val="0"/>
      <w:marRight w:val="0"/>
      <w:marTop w:val="0"/>
      <w:marBottom w:val="0"/>
      <w:divBdr>
        <w:top w:val="none" w:sz="0" w:space="0" w:color="auto"/>
        <w:left w:val="none" w:sz="0" w:space="0" w:color="auto"/>
        <w:bottom w:val="none" w:sz="0" w:space="0" w:color="auto"/>
        <w:right w:val="none" w:sz="0" w:space="0" w:color="auto"/>
      </w:divBdr>
    </w:div>
    <w:div w:id="450630073">
      <w:bodyDiv w:val="1"/>
      <w:marLeft w:val="0"/>
      <w:marRight w:val="0"/>
      <w:marTop w:val="0"/>
      <w:marBottom w:val="0"/>
      <w:divBdr>
        <w:top w:val="none" w:sz="0" w:space="0" w:color="auto"/>
        <w:left w:val="none" w:sz="0" w:space="0" w:color="auto"/>
        <w:bottom w:val="none" w:sz="0" w:space="0" w:color="auto"/>
        <w:right w:val="none" w:sz="0" w:space="0" w:color="auto"/>
      </w:divBdr>
    </w:div>
    <w:div w:id="451092706">
      <w:bodyDiv w:val="1"/>
      <w:marLeft w:val="0"/>
      <w:marRight w:val="0"/>
      <w:marTop w:val="0"/>
      <w:marBottom w:val="0"/>
      <w:divBdr>
        <w:top w:val="none" w:sz="0" w:space="0" w:color="auto"/>
        <w:left w:val="none" w:sz="0" w:space="0" w:color="auto"/>
        <w:bottom w:val="none" w:sz="0" w:space="0" w:color="auto"/>
        <w:right w:val="none" w:sz="0" w:space="0" w:color="auto"/>
      </w:divBdr>
    </w:div>
    <w:div w:id="451293386">
      <w:bodyDiv w:val="1"/>
      <w:marLeft w:val="0"/>
      <w:marRight w:val="0"/>
      <w:marTop w:val="0"/>
      <w:marBottom w:val="0"/>
      <w:divBdr>
        <w:top w:val="none" w:sz="0" w:space="0" w:color="auto"/>
        <w:left w:val="none" w:sz="0" w:space="0" w:color="auto"/>
        <w:bottom w:val="none" w:sz="0" w:space="0" w:color="auto"/>
        <w:right w:val="none" w:sz="0" w:space="0" w:color="auto"/>
      </w:divBdr>
    </w:div>
    <w:div w:id="451443290">
      <w:bodyDiv w:val="1"/>
      <w:marLeft w:val="0"/>
      <w:marRight w:val="0"/>
      <w:marTop w:val="0"/>
      <w:marBottom w:val="0"/>
      <w:divBdr>
        <w:top w:val="none" w:sz="0" w:space="0" w:color="auto"/>
        <w:left w:val="none" w:sz="0" w:space="0" w:color="auto"/>
        <w:bottom w:val="none" w:sz="0" w:space="0" w:color="auto"/>
        <w:right w:val="none" w:sz="0" w:space="0" w:color="auto"/>
      </w:divBdr>
    </w:div>
    <w:div w:id="451560003">
      <w:bodyDiv w:val="1"/>
      <w:marLeft w:val="0"/>
      <w:marRight w:val="0"/>
      <w:marTop w:val="0"/>
      <w:marBottom w:val="0"/>
      <w:divBdr>
        <w:top w:val="none" w:sz="0" w:space="0" w:color="auto"/>
        <w:left w:val="none" w:sz="0" w:space="0" w:color="auto"/>
        <w:bottom w:val="none" w:sz="0" w:space="0" w:color="auto"/>
        <w:right w:val="none" w:sz="0" w:space="0" w:color="auto"/>
      </w:divBdr>
    </w:div>
    <w:div w:id="451560143">
      <w:bodyDiv w:val="1"/>
      <w:marLeft w:val="0"/>
      <w:marRight w:val="0"/>
      <w:marTop w:val="0"/>
      <w:marBottom w:val="0"/>
      <w:divBdr>
        <w:top w:val="none" w:sz="0" w:space="0" w:color="auto"/>
        <w:left w:val="none" w:sz="0" w:space="0" w:color="auto"/>
        <w:bottom w:val="none" w:sz="0" w:space="0" w:color="auto"/>
        <w:right w:val="none" w:sz="0" w:space="0" w:color="auto"/>
      </w:divBdr>
    </w:div>
    <w:div w:id="451752128">
      <w:bodyDiv w:val="1"/>
      <w:marLeft w:val="0"/>
      <w:marRight w:val="0"/>
      <w:marTop w:val="0"/>
      <w:marBottom w:val="0"/>
      <w:divBdr>
        <w:top w:val="none" w:sz="0" w:space="0" w:color="auto"/>
        <w:left w:val="none" w:sz="0" w:space="0" w:color="auto"/>
        <w:bottom w:val="none" w:sz="0" w:space="0" w:color="auto"/>
        <w:right w:val="none" w:sz="0" w:space="0" w:color="auto"/>
      </w:divBdr>
    </w:div>
    <w:div w:id="451828801">
      <w:bodyDiv w:val="1"/>
      <w:marLeft w:val="0"/>
      <w:marRight w:val="0"/>
      <w:marTop w:val="0"/>
      <w:marBottom w:val="0"/>
      <w:divBdr>
        <w:top w:val="none" w:sz="0" w:space="0" w:color="auto"/>
        <w:left w:val="none" w:sz="0" w:space="0" w:color="auto"/>
        <w:bottom w:val="none" w:sz="0" w:space="0" w:color="auto"/>
        <w:right w:val="none" w:sz="0" w:space="0" w:color="auto"/>
      </w:divBdr>
      <w:divsChild>
        <w:div w:id="1963001776">
          <w:marLeft w:val="480"/>
          <w:marRight w:val="0"/>
          <w:marTop w:val="0"/>
          <w:marBottom w:val="0"/>
          <w:divBdr>
            <w:top w:val="none" w:sz="0" w:space="0" w:color="auto"/>
            <w:left w:val="none" w:sz="0" w:space="0" w:color="auto"/>
            <w:bottom w:val="none" w:sz="0" w:space="0" w:color="auto"/>
            <w:right w:val="none" w:sz="0" w:space="0" w:color="auto"/>
          </w:divBdr>
        </w:div>
        <w:div w:id="1706834940">
          <w:marLeft w:val="480"/>
          <w:marRight w:val="0"/>
          <w:marTop w:val="0"/>
          <w:marBottom w:val="0"/>
          <w:divBdr>
            <w:top w:val="none" w:sz="0" w:space="0" w:color="auto"/>
            <w:left w:val="none" w:sz="0" w:space="0" w:color="auto"/>
            <w:bottom w:val="none" w:sz="0" w:space="0" w:color="auto"/>
            <w:right w:val="none" w:sz="0" w:space="0" w:color="auto"/>
          </w:divBdr>
        </w:div>
        <w:div w:id="1374621664">
          <w:marLeft w:val="480"/>
          <w:marRight w:val="0"/>
          <w:marTop w:val="0"/>
          <w:marBottom w:val="0"/>
          <w:divBdr>
            <w:top w:val="none" w:sz="0" w:space="0" w:color="auto"/>
            <w:left w:val="none" w:sz="0" w:space="0" w:color="auto"/>
            <w:bottom w:val="none" w:sz="0" w:space="0" w:color="auto"/>
            <w:right w:val="none" w:sz="0" w:space="0" w:color="auto"/>
          </w:divBdr>
        </w:div>
        <w:div w:id="548807758">
          <w:marLeft w:val="480"/>
          <w:marRight w:val="0"/>
          <w:marTop w:val="0"/>
          <w:marBottom w:val="0"/>
          <w:divBdr>
            <w:top w:val="none" w:sz="0" w:space="0" w:color="auto"/>
            <w:left w:val="none" w:sz="0" w:space="0" w:color="auto"/>
            <w:bottom w:val="none" w:sz="0" w:space="0" w:color="auto"/>
            <w:right w:val="none" w:sz="0" w:space="0" w:color="auto"/>
          </w:divBdr>
        </w:div>
        <w:div w:id="1394114485">
          <w:marLeft w:val="480"/>
          <w:marRight w:val="0"/>
          <w:marTop w:val="0"/>
          <w:marBottom w:val="0"/>
          <w:divBdr>
            <w:top w:val="none" w:sz="0" w:space="0" w:color="auto"/>
            <w:left w:val="none" w:sz="0" w:space="0" w:color="auto"/>
            <w:bottom w:val="none" w:sz="0" w:space="0" w:color="auto"/>
            <w:right w:val="none" w:sz="0" w:space="0" w:color="auto"/>
          </w:divBdr>
        </w:div>
        <w:div w:id="10768765">
          <w:marLeft w:val="480"/>
          <w:marRight w:val="0"/>
          <w:marTop w:val="0"/>
          <w:marBottom w:val="0"/>
          <w:divBdr>
            <w:top w:val="none" w:sz="0" w:space="0" w:color="auto"/>
            <w:left w:val="none" w:sz="0" w:space="0" w:color="auto"/>
            <w:bottom w:val="none" w:sz="0" w:space="0" w:color="auto"/>
            <w:right w:val="none" w:sz="0" w:space="0" w:color="auto"/>
          </w:divBdr>
        </w:div>
        <w:div w:id="1529832853">
          <w:marLeft w:val="480"/>
          <w:marRight w:val="0"/>
          <w:marTop w:val="0"/>
          <w:marBottom w:val="0"/>
          <w:divBdr>
            <w:top w:val="none" w:sz="0" w:space="0" w:color="auto"/>
            <w:left w:val="none" w:sz="0" w:space="0" w:color="auto"/>
            <w:bottom w:val="none" w:sz="0" w:space="0" w:color="auto"/>
            <w:right w:val="none" w:sz="0" w:space="0" w:color="auto"/>
          </w:divBdr>
        </w:div>
        <w:div w:id="947197286">
          <w:marLeft w:val="480"/>
          <w:marRight w:val="0"/>
          <w:marTop w:val="0"/>
          <w:marBottom w:val="0"/>
          <w:divBdr>
            <w:top w:val="none" w:sz="0" w:space="0" w:color="auto"/>
            <w:left w:val="none" w:sz="0" w:space="0" w:color="auto"/>
            <w:bottom w:val="none" w:sz="0" w:space="0" w:color="auto"/>
            <w:right w:val="none" w:sz="0" w:space="0" w:color="auto"/>
          </w:divBdr>
        </w:div>
        <w:div w:id="2000890433">
          <w:marLeft w:val="480"/>
          <w:marRight w:val="0"/>
          <w:marTop w:val="0"/>
          <w:marBottom w:val="0"/>
          <w:divBdr>
            <w:top w:val="none" w:sz="0" w:space="0" w:color="auto"/>
            <w:left w:val="none" w:sz="0" w:space="0" w:color="auto"/>
            <w:bottom w:val="none" w:sz="0" w:space="0" w:color="auto"/>
            <w:right w:val="none" w:sz="0" w:space="0" w:color="auto"/>
          </w:divBdr>
        </w:div>
        <w:div w:id="587007496">
          <w:marLeft w:val="480"/>
          <w:marRight w:val="0"/>
          <w:marTop w:val="0"/>
          <w:marBottom w:val="0"/>
          <w:divBdr>
            <w:top w:val="none" w:sz="0" w:space="0" w:color="auto"/>
            <w:left w:val="none" w:sz="0" w:space="0" w:color="auto"/>
            <w:bottom w:val="none" w:sz="0" w:space="0" w:color="auto"/>
            <w:right w:val="none" w:sz="0" w:space="0" w:color="auto"/>
          </w:divBdr>
        </w:div>
        <w:div w:id="1602764102">
          <w:marLeft w:val="480"/>
          <w:marRight w:val="0"/>
          <w:marTop w:val="0"/>
          <w:marBottom w:val="0"/>
          <w:divBdr>
            <w:top w:val="none" w:sz="0" w:space="0" w:color="auto"/>
            <w:left w:val="none" w:sz="0" w:space="0" w:color="auto"/>
            <w:bottom w:val="none" w:sz="0" w:space="0" w:color="auto"/>
            <w:right w:val="none" w:sz="0" w:space="0" w:color="auto"/>
          </w:divBdr>
        </w:div>
        <w:div w:id="1194809335">
          <w:marLeft w:val="480"/>
          <w:marRight w:val="0"/>
          <w:marTop w:val="0"/>
          <w:marBottom w:val="0"/>
          <w:divBdr>
            <w:top w:val="none" w:sz="0" w:space="0" w:color="auto"/>
            <w:left w:val="none" w:sz="0" w:space="0" w:color="auto"/>
            <w:bottom w:val="none" w:sz="0" w:space="0" w:color="auto"/>
            <w:right w:val="none" w:sz="0" w:space="0" w:color="auto"/>
          </w:divBdr>
        </w:div>
        <w:div w:id="1300918731">
          <w:marLeft w:val="480"/>
          <w:marRight w:val="0"/>
          <w:marTop w:val="0"/>
          <w:marBottom w:val="0"/>
          <w:divBdr>
            <w:top w:val="none" w:sz="0" w:space="0" w:color="auto"/>
            <w:left w:val="none" w:sz="0" w:space="0" w:color="auto"/>
            <w:bottom w:val="none" w:sz="0" w:space="0" w:color="auto"/>
            <w:right w:val="none" w:sz="0" w:space="0" w:color="auto"/>
          </w:divBdr>
        </w:div>
        <w:div w:id="420025765">
          <w:marLeft w:val="480"/>
          <w:marRight w:val="0"/>
          <w:marTop w:val="0"/>
          <w:marBottom w:val="0"/>
          <w:divBdr>
            <w:top w:val="none" w:sz="0" w:space="0" w:color="auto"/>
            <w:left w:val="none" w:sz="0" w:space="0" w:color="auto"/>
            <w:bottom w:val="none" w:sz="0" w:space="0" w:color="auto"/>
            <w:right w:val="none" w:sz="0" w:space="0" w:color="auto"/>
          </w:divBdr>
        </w:div>
        <w:div w:id="1978871937">
          <w:marLeft w:val="480"/>
          <w:marRight w:val="0"/>
          <w:marTop w:val="0"/>
          <w:marBottom w:val="0"/>
          <w:divBdr>
            <w:top w:val="none" w:sz="0" w:space="0" w:color="auto"/>
            <w:left w:val="none" w:sz="0" w:space="0" w:color="auto"/>
            <w:bottom w:val="none" w:sz="0" w:space="0" w:color="auto"/>
            <w:right w:val="none" w:sz="0" w:space="0" w:color="auto"/>
          </w:divBdr>
        </w:div>
        <w:div w:id="1819106248">
          <w:marLeft w:val="480"/>
          <w:marRight w:val="0"/>
          <w:marTop w:val="0"/>
          <w:marBottom w:val="0"/>
          <w:divBdr>
            <w:top w:val="none" w:sz="0" w:space="0" w:color="auto"/>
            <w:left w:val="none" w:sz="0" w:space="0" w:color="auto"/>
            <w:bottom w:val="none" w:sz="0" w:space="0" w:color="auto"/>
            <w:right w:val="none" w:sz="0" w:space="0" w:color="auto"/>
          </w:divBdr>
        </w:div>
        <w:div w:id="826362629">
          <w:marLeft w:val="480"/>
          <w:marRight w:val="0"/>
          <w:marTop w:val="0"/>
          <w:marBottom w:val="0"/>
          <w:divBdr>
            <w:top w:val="none" w:sz="0" w:space="0" w:color="auto"/>
            <w:left w:val="none" w:sz="0" w:space="0" w:color="auto"/>
            <w:bottom w:val="none" w:sz="0" w:space="0" w:color="auto"/>
            <w:right w:val="none" w:sz="0" w:space="0" w:color="auto"/>
          </w:divBdr>
        </w:div>
        <w:div w:id="643510735">
          <w:marLeft w:val="480"/>
          <w:marRight w:val="0"/>
          <w:marTop w:val="0"/>
          <w:marBottom w:val="0"/>
          <w:divBdr>
            <w:top w:val="none" w:sz="0" w:space="0" w:color="auto"/>
            <w:left w:val="none" w:sz="0" w:space="0" w:color="auto"/>
            <w:bottom w:val="none" w:sz="0" w:space="0" w:color="auto"/>
            <w:right w:val="none" w:sz="0" w:space="0" w:color="auto"/>
          </w:divBdr>
        </w:div>
        <w:div w:id="1613897564">
          <w:marLeft w:val="480"/>
          <w:marRight w:val="0"/>
          <w:marTop w:val="0"/>
          <w:marBottom w:val="0"/>
          <w:divBdr>
            <w:top w:val="none" w:sz="0" w:space="0" w:color="auto"/>
            <w:left w:val="none" w:sz="0" w:space="0" w:color="auto"/>
            <w:bottom w:val="none" w:sz="0" w:space="0" w:color="auto"/>
            <w:right w:val="none" w:sz="0" w:space="0" w:color="auto"/>
          </w:divBdr>
        </w:div>
      </w:divsChild>
    </w:div>
    <w:div w:id="452402388">
      <w:bodyDiv w:val="1"/>
      <w:marLeft w:val="0"/>
      <w:marRight w:val="0"/>
      <w:marTop w:val="0"/>
      <w:marBottom w:val="0"/>
      <w:divBdr>
        <w:top w:val="none" w:sz="0" w:space="0" w:color="auto"/>
        <w:left w:val="none" w:sz="0" w:space="0" w:color="auto"/>
        <w:bottom w:val="none" w:sz="0" w:space="0" w:color="auto"/>
        <w:right w:val="none" w:sz="0" w:space="0" w:color="auto"/>
      </w:divBdr>
    </w:div>
    <w:div w:id="452481501">
      <w:bodyDiv w:val="1"/>
      <w:marLeft w:val="0"/>
      <w:marRight w:val="0"/>
      <w:marTop w:val="0"/>
      <w:marBottom w:val="0"/>
      <w:divBdr>
        <w:top w:val="none" w:sz="0" w:space="0" w:color="auto"/>
        <w:left w:val="none" w:sz="0" w:space="0" w:color="auto"/>
        <w:bottom w:val="none" w:sz="0" w:space="0" w:color="auto"/>
        <w:right w:val="none" w:sz="0" w:space="0" w:color="auto"/>
      </w:divBdr>
    </w:div>
    <w:div w:id="452485020">
      <w:bodyDiv w:val="1"/>
      <w:marLeft w:val="0"/>
      <w:marRight w:val="0"/>
      <w:marTop w:val="0"/>
      <w:marBottom w:val="0"/>
      <w:divBdr>
        <w:top w:val="none" w:sz="0" w:space="0" w:color="auto"/>
        <w:left w:val="none" w:sz="0" w:space="0" w:color="auto"/>
        <w:bottom w:val="none" w:sz="0" w:space="0" w:color="auto"/>
        <w:right w:val="none" w:sz="0" w:space="0" w:color="auto"/>
      </w:divBdr>
    </w:div>
    <w:div w:id="452747973">
      <w:bodyDiv w:val="1"/>
      <w:marLeft w:val="0"/>
      <w:marRight w:val="0"/>
      <w:marTop w:val="0"/>
      <w:marBottom w:val="0"/>
      <w:divBdr>
        <w:top w:val="none" w:sz="0" w:space="0" w:color="auto"/>
        <w:left w:val="none" w:sz="0" w:space="0" w:color="auto"/>
        <w:bottom w:val="none" w:sz="0" w:space="0" w:color="auto"/>
        <w:right w:val="none" w:sz="0" w:space="0" w:color="auto"/>
      </w:divBdr>
    </w:div>
    <w:div w:id="452867894">
      <w:bodyDiv w:val="1"/>
      <w:marLeft w:val="0"/>
      <w:marRight w:val="0"/>
      <w:marTop w:val="0"/>
      <w:marBottom w:val="0"/>
      <w:divBdr>
        <w:top w:val="none" w:sz="0" w:space="0" w:color="auto"/>
        <w:left w:val="none" w:sz="0" w:space="0" w:color="auto"/>
        <w:bottom w:val="none" w:sz="0" w:space="0" w:color="auto"/>
        <w:right w:val="none" w:sz="0" w:space="0" w:color="auto"/>
      </w:divBdr>
    </w:div>
    <w:div w:id="452941134">
      <w:bodyDiv w:val="1"/>
      <w:marLeft w:val="0"/>
      <w:marRight w:val="0"/>
      <w:marTop w:val="0"/>
      <w:marBottom w:val="0"/>
      <w:divBdr>
        <w:top w:val="none" w:sz="0" w:space="0" w:color="auto"/>
        <w:left w:val="none" w:sz="0" w:space="0" w:color="auto"/>
        <w:bottom w:val="none" w:sz="0" w:space="0" w:color="auto"/>
        <w:right w:val="none" w:sz="0" w:space="0" w:color="auto"/>
      </w:divBdr>
    </w:div>
    <w:div w:id="453138824">
      <w:bodyDiv w:val="1"/>
      <w:marLeft w:val="0"/>
      <w:marRight w:val="0"/>
      <w:marTop w:val="0"/>
      <w:marBottom w:val="0"/>
      <w:divBdr>
        <w:top w:val="none" w:sz="0" w:space="0" w:color="auto"/>
        <w:left w:val="none" w:sz="0" w:space="0" w:color="auto"/>
        <w:bottom w:val="none" w:sz="0" w:space="0" w:color="auto"/>
        <w:right w:val="none" w:sz="0" w:space="0" w:color="auto"/>
      </w:divBdr>
    </w:div>
    <w:div w:id="453327036">
      <w:bodyDiv w:val="1"/>
      <w:marLeft w:val="0"/>
      <w:marRight w:val="0"/>
      <w:marTop w:val="0"/>
      <w:marBottom w:val="0"/>
      <w:divBdr>
        <w:top w:val="none" w:sz="0" w:space="0" w:color="auto"/>
        <w:left w:val="none" w:sz="0" w:space="0" w:color="auto"/>
        <w:bottom w:val="none" w:sz="0" w:space="0" w:color="auto"/>
        <w:right w:val="none" w:sz="0" w:space="0" w:color="auto"/>
      </w:divBdr>
    </w:div>
    <w:div w:id="453333836">
      <w:bodyDiv w:val="1"/>
      <w:marLeft w:val="0"/>
      <w:marRight w:val="0"/>
      <w:marTop w:val="0"/>
      <w:marBottom w:val="0"/>
      <w:divBdr>
        <w:top w:val="none" w:sz="0" w:space="0" w:color="auto"/>
        <w:left w:val="none" w:sz="0" w:space="0" w:color="auto"/>
        <w:bottom w:val="none" w:sz="0" w:space="0" w:color="auto"/>
        <w:right w:val="none" w:sz="0" w:space="0" w:color="auto"/>
      </w:divBdr>
    </w:div>
    <w:div w:id="453987624">
      <w:bodyDiv w:val="1"/>
      <w:marLeft w:val="0"/>
      <w:marRight w:val="0"/>
      <w:marTop w:val="0"/>
      <w:marBottom w:val="0"/>
      <w:divBdr>
        <w:top w:val="none" w:sz="0" w:space="0" w:color="auto"/>
        <w:left w:val="none" w:sz="0" w:space="0" w:color="auto"/>
        <w:bottom w:val="none" w:sz="0" w:space="0" w:color="auto"/>
        <w:right w:val="none" w:sz="0" w:space="0" w:color="auto"/>
      </w:divBdr>
    </w:div>
    <w:div w:id="454100200">
      <w:bodyDiv w:val="1"/>
      <w:marLeft w:val="0"/>
      <w:marRight w:val="0"/>
      <w:marTop w:val="0"/>
      <w:marBottom w:val="0"/>
      <w:divBdr>
        <w:top w:val="none" w:sz="0" w:space="0" w:color="auto"/>
        <w:left w:val="none" w:sz="0" w:space="0" w:color="auto"/>
        <w:bottom w:val="none" w:sz="0" w:space="0" w:color="auto"/>
        <w:right w:val="none" w:sz="0" w:space="0" w:color="auto"/>
      </w:divBdr>
    </w:div>
    <w:div w:id="454983297">
      <w:bodyDiv w:val="1"/>
      <w:marLeft w:val="0"/>
      <w:marRight w:val="0"/>
      <w:marTop w:val="0"/>
      <w:marBottom w:val="0"/>
      <w:divBdr>
        <w:top w:val="none" w:sz="0" w:space="0" w:color="auto"/>
        <w:left w:val="none" w:sz="0" w:space="0" w:color="auto"/>
        <w:bottom w:val="none" w:sz="0" w:space="0" w:color="auto"/>
        <w:right w:val="none" w:sz="0" w:space="0" w:color="auto"/>
      </w:divBdr>
    </w:div>
    <w:div w:id="455177141">
      <w:bodyDiv w:val="1"/>
      <w:marLeft w:val="0"/>
      <w:marRight w:val="0"/>
      <w:marTop w:val="0"/>
      <w:marBottom w:val="0"/>
      <w:divBdr>
        <w:top w:val="none" w:sz="0" w:space="0" w:color="auto"/>
        <w:left w:val="none" w:sz="0" w:space="0" w:color="auto"/>
        <w:bottom w:val="none" w:sz="0" w:space="0" w:color="auto"/>
        <w:right w:val="none" w:sz="0" w:space="0" w:color="auto"/>
      </w:divBdr>
    </w:div>
    <w:div w:id="455409981">
      <w:bodyDiv w:val="1"/>
      <w:marLeft w:val="0"/>
      <w:marRight w:val="0"/>
      <w:marTop w:val="0"/>
      <w:marBottom w:val="0"/>
      <w:divBdr>
        <w:top w:val="none" w:sz="0" w:space="0" w:color="auto"/>
        <w:left w:val="none" w:sz="0" w:space="0" w:color="auto"/>
        <w:bottom w:val="none" w:sz="0" w:space="0" w:color="auto"/>
        <w:right w:val="none" w:sz="0" w:space="0" w:color="auto"/>
      </w:divBdr>
    </w:div>
    <w:div w:id="455756280">
      <w:bodyDiv w:val="1"/>
      <w:marLeft w:val="0"/>
      <w:marRight w:val="0"/>
      <w:marTop w:val="0"/>
      <w:marBottom w:val="0"/>
      <w:divBdr>
        <w:top w:val="none" w:sz="0" w:space="0" w:color="auto"/>
        <w:left w:val="none" w:sz="0" w:space="0" w:color="auto"/>
        <w:bottom w:val="none" w:sz="0" w:space="0" w:color="auto"/>
        <w:right w:val="none" w:sz="0" w:space="0" w:color="auto"/>
      </w:divBdr>
    </w:div>
    <w:div w:id="456067232">
      <w:bodyDiv w:val="1"/>
      <w:marLeft w:val="0"/>
      <w:marRight w:val="0"/>
      <w:marTop w:val="0"/>
      <w:marBottom w:val="0"/>
      <w:divBdr>
        <w:top w:val="none" w:sz="0" w:space="0" w:color="auto"/>
        <w:left w:val="none" w:sz="0" w:space="0" w:color="auto"/>
        <w:bottom w:val="none" w:sz="0" w:space="0" w:color="auto"/>
        <w:right w:val="none" w:sz="0" w:space="0" w:color="auto"/>
      </w:divBdr>
    </w:div>
    <w:div w:id="456069108">
      <w:bodyDiv w:val="1"/>
      <w:marLeft w:val="0"/>
      <w:marRight w:val="0"/>
      <w:marTop w:val="0"/>
      <w:marBottom w:val="0"/>
      <w:divBdr>
        <w:top w:val="none" w:sz="0" w:space="0" w:color="auto"/>
        <w:left w:val="none" w:sz="0" w:space="0" w:color="auto"/>
        <w:bottom w:val="none" w:sz="0" w:space="0" w:color="auto"/>
        <w:right w:val="none" w:sz="0" w:space="0" w:color="auto"/>
      </w:divBdr>
    </w:div>
    <w:div w:id="456141089">
      <w:bodyDiv w:val="1"/>
      <w:marLeft w:val="0"/>
      <w:marRight w:val="0"/>
      <w:marTop w:val="0"/>
      <w:marBottom w:val="0"/>
      <w:divBdr>
        <w:top w:val="none" w:sz="0" w:space="0" w:color="auto"/>
        <w:left w:val="none" w:sz="0" w:space="0" w:color="auto"/>
        <w:bottom w:val="none" w:sz="0" w:space="0" w:color="auto"/>
        <w:right w:val="none" w:sz="0" w:space="0" w:color="auto"/>
      </w:divBdr>
    </w:div>
    <w:div w:id="456528315">
      <w:bodyDiv w:val="1"/>
      <w:marLeft w:val="0"/>
      <w:marRight w:val="0"/>
      <w:marTop w:val="0"/>
      <w:marBottom w:val="0"/>
      <w:divBdr>
        <w:top w:val="none" w:sz="0" w:space="0" w:color="auto"/>
        <w:left w:val="none" w:sz="0" w:space="0" w:color="auto"/>
        <w:bottom w:val="none" w:sz="0" w:space="0" w:color="auto"/>
        <w:right w:val="none" w:sz="0" w:space="0" w:color="auto"/>
      </w:divBdr>
    </w:div>
    <w:div w:id="456921502">
      <w:bodyDiv w:val="1"/>
      <w:marLeft w:val="0"/>
      <w:marRight w:val="0"/>
      <w:marTop w:val="0"/>
      <w:marBottom w:val="0"/>
      <w:divBdr>
        <w:top w:val="none" w:sz="0" w:space="0" w:color="auto"/>
        <w:left w:val="none" w:sz="0" w:space="0" w:color="auto"/>
        <w:bottom w:val="none" w:sz="0" w:space="0" w:color="auto"/>
        <w:right w:val="none" w:sz="0" w:space="0" w:color="auto"/>
      </w:divBdr>
    </w:div>
    <w:div w:id="456992758">
      <w:bodyDiv w:val="1"/>
      <w:marLeft w:val="0"/>
      <w:marRight w:val="0"/>
      <w:marTop w:val="0"/>
      <w:marBottom w:val="0"/>
      <w:divBdr>
        <w:top w:val="none" w:sz="0" w:space="0" w:color="auto"/>
        <w:left w:val="none" w:sz="0" w:space="0" w:color="auto"/>
        <w:bottom w:val="none" w:sz="0" w:space="0" w:color="auto"/>
        <w:right w:val="none" w:sz="0" w:space="0" w:color="auto"/>
      </w:divBdr>
    </w:div>
    <w:div w:id="457453798">
      <w:bodyDiv w:val="1"/>
      <w:marLeft w:val="0"/>
      <w:marRight w:val="0"/>
      <w:marTop w:val="0"/>
      <w:marBottom w:val="0"/>
      <w:divBdr>
        <w:top w:val="none" w:sz="0" w:space="0" w:color="auto"/>
        <w:left w:val="none" w:sz="0" w:space="0" w:color="auto"/>
        <w:bottom w:val="none" w:sz="0" w:space="0" w:color="auto"/>
        <w:right w:val="none" w:sz="0" w:space="0" w:color="auto"/>
      </w:divBdr>
    </w:div>
    <w:div w:id="458063815">
      <w:bodyDiv w:val="1"/>
      <w:marLeft w:val="0"/>
      <w:marRight w:val="0"/>
      <w:marTop w:val="0"/>
      <w:marBottom w:val="0"/>
      <w:divBdr>
        <w:top w:val="none" w:sz="0" w:space="0" w:color="auto"/>
        <w:left w:val="none" w:sz="0" w:space="0" w:color="auto"/>
        <w:bottom w:val="none" w:sz="0" w:space="0" w:color="auto"/>
        <w:right w:val="none" w:sz="0" w:space="0" w:color="auto"/>
      </w:divBdr>
    </w:div>
    <w:div w:id="458424930">
      <w:bodyDiv w:val="1"/>
      <w:marLeft w:val="0"/>
      <w:marRight w:val="0"/>
      <w:marTop w:val="0"/>
      <w:marBottom w:val="0"/>
      <w:divBdr>
        <w:top w:val="none" w:sz="0" w:space="0" w:color="auto"/>
        <w:left w:val="none" w:sz="0" w:space="0" w:color="auto"/>
        <w:bottom w:val="none" w:sz="0" w:space="0" w:color="auto"/>
        <w:right w:val="none" w:sz="0" w:space="0" w:color="auto"/>
      </w:divBdr>
    </w:div>
    <w:div w:id="458569730">
      <w:bodyDiv w:val="1"/>
      <w:marLeft w:val="0"/>
      <w:marRight w:val="0"/>
      <w:marTop w:val="0"/>
      <w:marBottom w:val="0"/>
      <w:divBdr>
        <w:top w:val="none" w:sz="0" w:space="0" w:color="auto"/>
        <w:left w:val="none" w:sz="0" w:space="0" w:color="auto"/>
        <w:bottom w:val="none" w:sz="0" w:space="0" w:color="auto"/>
        <w:right w:val="none" w:sz="0" w:space="0" w:color="auto"/>
      </w:divBdr>
    </w:div>
    <w:div w:id="458765450">
      <w:bodyDiv w:val="1"/>
      <w:marLeft w:val="0"/>
      <w:marRight w:val="0"/>
      <w:marTop w:val="0"/>
      <w:marBottom w:val="0"/>
      <w:divBdr>
        <w:top w:val="none" w:sz="0" w:space="0" w:color="auto"/>
        <w:left w:val="none" w:sz="0" w:space="0" w:color="auto"/>
        <w:bottom w:val="none" w:sz="0" w:space="0" w:color="auto"/>
        <w:right w:val="none" w:sz="0" w:space="0" w:color="auto"/>
      </w:divBdr>
    </w:div>
    <w:div w:id="458767347">
      <w:bodyDiv w:val="1"/>
      <w:marLeft w:val="0"/>
      <w:marRight w:val="0"/>
      <w:marTop w:val="0"/>
      <w:marBottom w:val="0"/>
      <w:divBdr>
        <w:top w:val="none" w:sz="0" w:space="0" w:color="auto"/>
        <w:left w:val="none" w:sz="0" w:space="0" w:color="auto"/>
        <w:bottom w:val="none" w:sz="0" w:space="0" w:color="auto"/>
        <w:right w:val="none" w:sz="0" w:space="0" w:color="auto"/>
      </w:divBdr>
    </w:div>
    <w:div w:id="458844318">
      <w:bodyDiv w:val="1"/>
      <w:marLeft w:val="0"/>
      <w:marRight w:val="0"/>
      <w:marTop w:val="0"/>
      <w:marBottom w:val="0"/>
      <w:divBdr>
        <w:top w:val="none" w:sz="0" w:space="0" w:color="auto"/>
        <w:left w:val="none" w:sz="0" w:space="0" w:color="auto"/>
        <w:bottom w:val="none" w:sz="0" w:space="0" w:color="auto"/>
        <w:right w:val="none" w:sz="0" w:space="0" w:color="auto"/>
      </w:divBdr>
    </w:div>
    <w:div w:id="460146658">
      <w:bodyDiv w:val="1"/>
      <w:marLeft w:val="0"/>
      <w:marRight w:val="0"/>
      <w:marTop w:val="0"/>
      <w:marBottom w:val="0"/>
      <w:divBdr>
        <w:top w:val="none" w:sz="0" w:space="0" w:color="auto"/>
        <w:left w:val="none" w:sz="0" w:space="0" w:color="auto"/>
        <w:bottom w:val="none" w:sz="0" w:space="0" w:color="auto"/>
        <w:right w:val="none" w:sz="0" w:space="0" w:color="auto"/>
      </w:divBdr>
    </w:div>
    <w:div w:id="460349033">
      <w:bodyDiv w:val="1"/>
      <w:marLeft w:val="0"/>
      <w:marRight w:val="0"/>
      <w:marTop w:val="0"/>
      <w:marBottom w:val="0"/>
      <w:divBdr>
        <w:top w:val="none" w:sz="0" w:space="0" w:color="auto"/>
        <w:left w:val="none" w:sz="0" w:space="0" w:color="auto"/>
        <w:bottom w:val="none" w:sz="0" w:space="0" w:color="auto"/>
        <w:right w:val="none" w:sz="0" w:space="0" w:color="auto"/>
      </w:divBdr>
    </w:div>
    <w:div w:id="460614540">
      <w:bodyDiv w:val="1"/>
      <w:marLeft w:val="0"/>
      <w:marRight w:val="0"/>
      <w:marTop w:val="0"/>
      <w:marBottom w:val="0"/>
      <w:divBdr>
        <w:top w:val="none" w:sz="0" w:space="0" w:color="auto"/>
        <w:left w:val="none" w:sz="0" w:space="0" w:color="auto"/>
        <w:bottom w:val="none" w:sz="0" w:space="0" w:color="auto"/>
        <w:right w:val="none" w:sz="0" w:space="0" w:color="auto"/>
      </w:divBdr>
    </w:div>
    <w:div w:id="460659100">
      <w:bodyDiv w:val="1"/>
      <w:marLeft w:val="0"/>
      <w:marRight w:val="0"/>
      <w:marTop w:val="0"/>
      <w:marBottom w:val="0"/>
      <w:divBdr>
        <w:top w:val="none" w:sz="0" w:space="0" w:color="auto"/>
        <w:left w:val="none" w:sz="0" w:space="0" w:color="auto"/>
        <w:bottom w:val="none" w:sz="0" w:space="0" w:color="auto"/>
        <w:right w:val="none" w:sz="0" w:space="0" w:color="auto"/>
      </w:divBdr>
    </w:div>
    <w:div w:id="460807477">
      <w:bodyDiv w:val="1"/>
      <w:marLeft w:val="0"/>
      <w:marRight w:val="0"/>
      <w:marTop w:val="0"/>
      <w:marBottom w:val="0"/>
      <w:divBdr>
        <w:top w:val="none" w:sz="0" w:space="0" w:color="auto"/>
        <w:left w:val="none" w:sz="0" w:space="0" w:color="auto"/>
        <w:bottom w:val="none" w:sz="0" w:space="0" w:color="auto"/>
        <w:right w:val="none" w:sz="0" w:space="0" w:color="auto"/>
      </w:divBdr>
    </w:div>
    <w:div w:id="460810327">
      <w:bodyDiv w:val="1"/>
      <w:marLeft w:val="0"/>
      <w:marRight w:val="0"/>
      <w:marTop w:val="0"/>
      <w:marBottom w:val="0"/>
      <w:divBdr>
        <w:top w:val="none" w:sz="0" w:space="0" w:color="auto"/>
        <w:left w:val="none" w:sz="0" w:space="0" w:color="auto"/>
        <w:bottom w:val="none" w:sz="0" w:space="0" w:color="auto"/>
        <w:right w:val="none" w:sz="0" w:space="0" w:color="auto"/>
      </w:divBdr>
    </w:div>
    <w:div w:id="461004553">
      <w:bodyDiv w:val="1"/>
      <w:marLeft w:val="0"/>
      <w:marRight w:val="0"/>
      <w:marTop w:val="0"/>
      <w:marBottom w:val="0"/>
      <w:divBdr>
        <w:top w:val="none" w:sz="0" w:space="0" w:color="auto"/>
        <w:left w:val="none" w:sz="0" w:space="0" w:color="auto"/>
        <w:bottom w:val="none" w:sz="0" w:space="0" w:color="auto"/>
        <w:right w:val="none" w:sz="0" w:space="0" w:color="auto"/>
      </w:divBdr>
    </w:div>
    <w:div w:id="461119484">
      <w:bodyDiv w:val="1"/>
      <w:marLeft w:val="0"/>
      <w:marRight w:val="0"/>
      <w:marTop w:val="0"/>
      <w:marBottom w:val="0"/>
      <w:divBdr>
        <w:top w:val="none" w:sz="0" w:space="0" w:color="auto"/>
        <w:left w:val="none" w:sz="0" w:space="0" w:color="auto"/>
        <w:bottom w:val="none" w:sz="0" w:space="0" w:color="auto"/>
        <w:right w:val="none" w:sz="0" w:space="0" w:color="auto"/>
      </w:divBdr>
    </w:div>
    <w:div w:id="461196949">
      <w:bodyDiv w:val="1"/>
      <w:marLeft w:val="0"/>
      <w:marRight w:val="0"/>
      <w:marTop w:val="0"/>
      <w:marBottom w:val="0"/>
      <w:divBdr>
        <w:top w:val="none" w:sz="0" w:space="0" w:color="auto"/>
        <w:left w:val="none" w:sz="0" w:space="0" w:color="auto"/>
        <w:bottom w:val="none" w:sz="0" w:space="0" w:color="auto"/>
        <w:right w:val="none" w:sz="0" w:space="0" w:color="auto"/>
      </w:divBdr>
    </w:div>
    <w:div w:id="461264402">
      <w:bodyDiv w:val="1"/>
      <w:marLeft w:val="0"/>
      <w:marRight w:val="0"/>
      <w:marTop w:val="0"/>
      <w:marBottom w:val="0"/>
      <w:divBdr>
        <w:top w:val="none" w:sz="0" w:space="0" w:color="auto"/>
        <w:left w:val="none" w:sz="0" w:space="0" w:color="auto"/>
        <w:bottom w:val="none" w:sz="0" w:space="0" w:color="auto"/>
        <w:right w:val="none" w:sz="0" w:space="0" w:color="auto"/>
      </w:divBdr>
    </w:div>
    <w:div w:id="461385346">
      <w:bodyDiv w:val="1"/>
      <w:marLeft w:val="0"/>
      <w:marRight w:val="0"/>
      <w:marTop w:val="0"/>
      <w:marBottom w:val="0"/>
      <w:divBdr>
        <w:top w:val="none" w:sz="0" w:space="0" w:color="auto"/>
        <w:left w:val="none" w:sz="0" w:space="0" w:color="auto"/>
        <w:bottom w:val="none" w:sz="0" w:space="0" w:color="auto"/>
        <w:right w:val="none" w:sz="0" w:space="0" w:color="auto"/>
      </w:divBdr>
    </w:div>
    <w:div w:id="461653115">
      <w:bodyDiv w:val="1"/>
      <w:marLeft w:val="0"/>
      <w:marRight w:val="0"/>
      <w:marTop w:val="0"/>
      <w:marBottom w:val="0"/>
      <w:divBdr>
        <w:top w:val="none" w:sz="0" w:space="0" w:color="auto"/>
        <w:left w:val="none" w:sz="0" w:space="0" w:color="auto"/>
        <w:bottom w:val="none" w:sz="0" w:space="0" w:color="auto"/>
        <w:right w:val="none" w:sz="0" w:space="0" w:color="auto"/>
      </w:divBdr>
    </w:div>
    <w:div w:id="461843888">
      <w:bodyDiv w:val="1"/>
      <w:marLeft w:val="0"/>
      <w:marRight w:val="0"/>
      <w:marTop w:val="0"/>
      <w:marBottom w:val="0"/>
      <w:divBdr>
        <w:top w:val="none" w:sz="0" w:space="0" w:color="auto"/>
        <w:left w:val="none" w:sz="0" w:space="0" w:color="auto"/>
        <w:bottom w:val="none" w:sz="0" w:space="0" w:color="auto"/>
        <w:right w:val="none" w:sz="0" w:space="0" w:color="auto"/>
      </w:divBdr>
    </w:div>
    <w:div w:id="461845503">
      <w:bodyDiv w:val="1"/>
      <w:marLeft w:val="0"/>
      <w:marRight w:val="0"/>
      <w:marTop w:val="0"/>
      <w:marBottom w:val="0"/>
      <w:divBdr>
        <w:top w:val="none" w:sz="0" w:space="0" w:color="auto"/>
        <w:left w:val="none" w:sz="0" w:space="0" w:color="auto"/>
        <w:bottom w:val="none" w:sz="0" w:space="0" w:color="auto"/>
        <w:right w:val="none" w:sz="0" w:space="0" w:color="auto"/>
      </w:divBdr>
    </w:div>
    <w:div w:id="461849412">
      <w:bodyDiv w:val="1"/>
      <w:marLeft w:val="0"/>
      <w:marRight w:val="0"/>
      <w:marTop w:val="0"/>
      <w:marBottom w:val="0"/>
      <w:divBdr>
        <w:top w:val="none" w:sz="0" w:space="0" w:color="auto"/>
        <w:left w:val="none" w:sz="0" w:space="0" w:color="auto"/>
        <w:bottom w:val="none" w:sz="0" w:space="0" w:color="auto"/>
        <w:right w:val="none" w:sz="0" w:space="0" w:color="auto"/>
      </w:divBdr>
    </w:div>
    <w:div w:id="462038478">
      <w:bodyDiv w:val="1"/>
      <w:marLeft w:val="0"/>
      <w:marRight w:val="0"/>
      <w:marTop w:val="0"/>
      <w:marBottom w:val="0"/>
      <w:divBdr>
        <w:top w:val="none" w:sz="0" w:space="0" w:color="auto"/>
        <w:left w:val="none" w:sz="0" w:space="0" w:color="auto"/>
        <w:bottom w:val="none" w:sz="0" w:space="0" w:color="auto"/>
        <w:right w:val="none" w:sz="0" w:space="0" w:color="auto"/>
      </w:divBdr>
    </w:div>
    <w:div w:id="462115748">
      <w:bodyDiv w:val="1"/>
      <w:marLeft w:val="0"/>
      <w:marRight w:val="0"/>
      <w:marTop w:val="0"/>
      <w:marBottom w:val="0"/>
      <w:divBdr>
        <w:top w:val="none" w:sz="0" w:space="0" w:color="auto"/>
        <w:left w:val="none" w:sz="0" w:space="0" w:color="auto"/>
        <w:bottom w:val="none" w:sz="0" w:space="0" w:color="auto"/>
        <w:right w:val="none" w:sz="0" w:space="0" w:color="auto"/>
      </w:divBdr>
    </w:div>
    <w:div w:id="462235377">
      <w:bodyDiv w:val="1"/>
      <w:marLeft w:val="0"/>
      <w:marRight w:val="0"/>
      <w:marTop w:val="0"/>
      <w:marBottom w:val="0"/>
      <w:divBdr>
        <w:top w:val="none" w:sz="0" w:space="0" w:color="auto"/>
        <w:left w:val="none" w:sz="0" w:space="0" w:color="auto"/>
        <w:bottom w:val="none" w:sz="0" w:space="0" w:color="auto"/>
        <w:right w:val="none" w:sz="0" w:space="0" w:color="auto"/>
      </w:divBdr>
    </w:div>
    <w:div w:id="462356931">
      <w:bodyDiv w:val="1"/>
      <w:marLeft w:val="0"/>
      <w:marRight w:val="0"/>
      <w:marTop w:val="0"/>
      <w:marBottom w:val="0"/>
      <w:divBdr>
        <w:top w:val="none" w:sz="0" w:space="0" w:color="auto"/>
        <w:left w:val="none" w:sz="0" w:space="0" w:color="auto"/>
        <w:bottom w:val="none" w:sz="0" w:space="0" w:color="auto"/>
        <w:right w:val="none" w:sz="0" w:space="0" w:color="auto"/>
      </w:divBdr>
    </w:div>
    <w:div w:id="462507044">
      <w:bodyDiv w:val="1"/>
      <w:marLeft w:val="0"/>
      <w:marRight w:val="0"/>
      <w:marTop w:val="0"/>
      <w:marBottom w:val="0"/>
      <w:divBdr>
        <w:top w:val="none" w:sz="0" w:space="0" w:color="auto"/>
        <w:left w:val="none" w:sz="0" w:space="0" w:color="auto"/>
        <w:bottom w:val="none" w:sz="0" w:space="0" w:color="auto"/>
        <w:right w:val="none" w:sz="0" w:space="0" w:color="auto"/>
      </w:divBdr>
    </w:div>
    <w:div w:id="463042022">
      <w:bodyDiv w:val="1"/>
      <w:marLeft w:val="0"/>
      <w:marRight w:val="0"/>
      <w:marTop w:val="0"/>
      <w:marBottom w:val="0"/>
      <w:divBdr>
        <w:top w:val="none" w:sz="0" w:space="0" w:color="auto"/>
        <w:left w:val="none" w:sz="0" w:space="0" w:color="auto"/>
        <w:bottom w:val="none" w:sz="0" w:space="0" w:color="auto"/>
        <w:right w:val="none" w:sz="0" w:space="0" w:color="auto"/>
      </w:divBdr>
    </w:div>
    <w:div w:id="463549425">
      <w:bodyDiv w:val="1"/>
      <w:marLeft w:val="0"/>
      <w:marRight w:val="0"/>
      <w:marTop w:val="0"/>
      <w:marBottom w:val="0"/>
      <w:divBdr>
        <w:top w:val="none" w:sz="0" w:space="0" w:color="auto"/>
        <w:left w:val="none" w:sz="0" w:space="0" w:color="auto"/>
        <w:bottom w:val="none" w:sz="0" w:space="0" w:color="auto"/>
        <w:right w:val="none" w:sz="0" w:space="0" w:color="auto"/>
      </w:divBdr>
    </w:div>
    <w:div w:id="463812409">
      <w:bodyDiv w:val="1"/>
      <w:marLeft w:val="0"/>
      <w:marRight w:val="0"/>
      <w:marTop w:val="0"/>
      <w:marBottom w:val="0"/>
      <w:divBdr>
        <w:top w:val="none" w:sz="0" w:space="0" w:color="auto"/>
        <w:left w:val="none" w:sz="0" w:space="0" w:color="auto"/>
        <w:bottom w:val="none" w:sz="0" w:space="0" w:color="auto"/>
        <w:right w:val="none" w:sz="0" w:space="0" w:color="auto"/>
      </w:divBdr>
    </w:div>
    <w:div w:id="463889664">
      <w:bodyDiv w:val="1"/>
      <w:marLeft w:val="0"/>
      <w:marRight w:val="0"/>
      <w:marTop w:val="0"/>
      <w:marBottom w:val="0"/>
      <w:divBdr>
        <w:top w:val="none" w:sz="0" w:space="0" w:color="auto"/>
        <w:left w:val="none" w:sz="0" w:space="0" w:color="auto"/>
        <w:bottom w:val="none" w:sz="0" w:space="0" w:color="auto"/>
        <w:right w:val="none" w:sz="0" w:space="0" w:color="auto"/>
      </w:divBdr>
    </w:div>
    <w:div w:id="464472115">
      <w:bodyDiv w:val="1"/>
      <w:marLeft w:val="0"/>
      <w:marRight w:val="0"/>
      <w:marTop w:val="0"/>
      <w:marBottom w:val="0"/>
      <w:divBdr>
        <w:top w:val="none" w:sz="0" w:space="0" w:color="auto"/>
        <w:left w:val="none" w:sz="0" w:space="0" w:color="auto"/>
        <w:bottom w:val="none" w:sz="0" w:space="0" w:color="auto"/>
        <w:right w:val="none" w:sz="0" w:space="0" w:color="auto"/>
      </w:divBdr>
    </w:div>
    <w:div w:id="464783011">
      <w:bodyDiv w:val="1"/>
      <w:marLeft w:val="0"/>
      <w:marRight w:val="0"/>
      <w:marTop w:val="0"/>
      <w:marBottom w:val="0"/>
      <w:divBdr>
        <w:top w:val="none" w:sz="0" w:space="0" w:color="auto"/>
        <w:left w:val="none" w:sz="0" w:space="0" w:color="auto"/>
        <w:bottom w:val="none" w:sz="0" w:space="0" w:color="auto"/>
        <w:right w:val="none" w:sz="0" w:space="0" w:color="auto"/>
      </w:divBdr>
    </w:div>
    <w:div w:id="464978967">
      <w:bodyDiv w:val="1"/>
      <w:marLeft w:val="0"/>
      <w:marRight w:val="0"/>
      <w:marTop w:val="0"/>
      <w:marBottom w:val="0"/>
      <w:divBdr>
        <w:top w:val="none" w:sz="0" w:space="0" w:color="auto"/>
        <w:left w:val="none" w:sz="0" w:space="0" w:color="auto"/>
        <w:bottom w:val="none" w:sz="0" w:space="0" w:color="auto"/>
        <w:right w:val="none" w:sz="0" w:space="0" w:color="auto"/>
      </w:divBdr>
    </w:div>
    <w:div w:id="465321711">
      <w:bodyDiv w:val="1"/>
      <w:marLeft w:val="0"/>
      <w:marRight w:val="0"/>
      <w:marTop w:val="0"/>
      <w:marBottom w:val="0"/>
      <w:divBdr>
        <w:top w:val="none" w:sz="0" w:space="0" w:color="auto"/>
        <w:left w:val="none" w:sz="0" w:space="0" w:color="auto"/>
        <w:bottom w:val="none" w:sz="0" w:space="0" w:color="auto"/>
        <w:right w:val="none" w:sz="0" w:space="0" w:color="auto"/>
      </w:divBdr>
    </w:div>
    <w:div w:id="465392854">
      <w:bodyDiv w:val="1"/>
      <w:marLeft w:val="0"/>
      <w:marRight w:val="0"/>
      <w:marTop w:val="0"/>
      <w:marBottom w:val="0"/>
      <w:divBdr>
        <w:top w:val="none" w:sz="0" w:space="0" w:color="auto"/>
        <w:left w:val="none" w:sz="0" w:space="0" w:color="auto"/>
        <w:bottom w:val="none" w:sz="0" w:space="0" w:color="auto"/>
        <w:right w:val="none" w:sz="0" w:space="0" w:color="auto"/>
      </w:divBdr>
    </w:div>
    <w:div w:id="465466442">
      <w:bodyDiv w:val="1"/>
      <w:marLeft w:val="0"/>
      <w:marRight w:val="0"/>
      <w:marTop w:val="0"/>
      <w:marBottom w:val="0"/>
      <w:divBdr>
        <w:top w:val="none" w:sz="0" w:space="0" w:color="auto"/>
        <w:left w:val="none" w:sz="0" w:space="0" w:color="auto"/>
        <w:bottom w:val="none" w:sz="0" w:space="0" w:color="auto"/>
        <w:right w:val="none" w:sz="0" w:space="0" w:color="auto"/>
      </w:divBdr>
    </w:div>
    <w:div w:id="465708035">
      <w:bodyDiv w:val="1"/>
      <w:marLeft w:val="0"/>
      <w:marRight w:val="0"/>
      <w:marTop w:val="0"/>
      <w:marBottom w:val="0"/>
      <w:divBdr>
        <w:top w:val="none" w:sz="0" w:space="0" w:color="auto"/>
        <w:left w:val="none" w:sz="0" w:space="0" w:color="auto"/>
        <w:bottom w:val="none" w:sz="0" w:space="0" w:color="auto"/>
        <w:right w:val="none" w:sz="0" w:space="0" w:color="auto"/>
      </w:divBdr>
    </w:div>
    <w:div w:id="466288776">
      <w:bodyDiv w:val="1"/>
      <w:marLeft w:val="0"/>
      <w:marRight w:val="0"/>
      <w:marTop w:val="0"/>
      <w:marBottom w:val="0"/>
      <w:divBdr>
        <w:top w:val="none" w:sz="0" w:space="0" w:color="auto"/>
        <w:left w:val="none" w:sz="0" w:space="0" w:color="auto"/>
        <w:bottom w:val="none" w:sz="0" w:space="0" w:color="auto"/>
        <w:right w:val="none" w:sz="0" w:space="0" w:color="auto"/>
      </w:divBdr>
    </w:div>
    <w:div w:id="466362256">
      <w:bodyDiv w:val="1"/>
      <w:marLeft w:val="0"/>
      <w:marRight w:val="0"/>
      <w:marTop w:val="0"/>
      <w:marBottom w:val="0"/>
      <w:divBdr>
        <w:top w:val="none" w:sz="0" w:space="0" w:color="auto"/>
        <w:left w:val="none" w:sz="0" w:space="0" w:color="auto"/>
        <w:bottom w:val="none" w:sz="0" w:space="0" w:color="auto"/>
        <w:right w:val="none" w:sz="0" w:space="0" w:color="auto"/>
      </w:divBdr>
    </w:div>
    <w:div w:id="466437961">
      <w:bodyDiv w:val="1"/>
      <w:marLeft w:val="0"/>
      <w:marRight w:val="0"/>
      <w:marTop w:val="0"/>
      <w:marBottom w:val="0"/>
      <w:divBdr>
        <w:top w:val="none" w:sz="0" w:space="0" w:color="auto"/>
        <w:left w:val="none" w:sz="0" w:space="0" w:color="auto"/>
        <w:bottom w:val="none" w:sz="0" w:space="0" w:color="auto"/>
        <w:right w:val="none" w:sz="0" w:space="0" w:color="auto"/>
      </w:divBdr>
    </w:div>
    <w:div w:id="466893393">
      <w:bodyDiv w:val="1"/>
      <w:marLeft w:val="0"/>
      <w:marRight w:val="0"/>
      <w:marTop w:val="0"/>
      <w:marBottom w:val="0"/>
      <w:divBdr>
        <w:top w:val="none" w:sz="0" w:space="0" w:color="auto"/>
        <w:left w:val="none" w:sz="0" w:space="0" w:color="auto"/>
        <w:bottom w:val="none" w:sz="0" w:space="0" w:color="auto"/>
        <w:right w:val="none" w:sz="0" w:space="0" w:color="auto"/>
      </w:divBdr>
    </w:div>
    <w:div w:id="467169440">
      <w:bodyDiv w:val="1"/>
      <w:marLeft w:val="0"/>
      <w:marRight w:val="0"/>
      <w:marTop w:val="0"/>
      <w:marBottom w:val="0"/>
      <w:divBdr>
        <w:top w:val="none" w:sz="0" w:space="0" w:color="auto"/>
        <w:left w:val="none" w:sz="0" w:space="0" w:color="auto"/>
        <w:bottom w:val="none" w:sz="0" w:space="0" w:color="auto"/>
        <w:right w:val="none" w:sz="0" w:space="0" w:color="auto"/>
      </w:divBdr>
    </w:div>
    <w:div w:id="467477688">
      <w:bodyDiv w:val="1"/>
      <w:marLeft w:val="0"/>
      <w:marRight w:val="0"/>
      <w:marTop w:val="0"/>
      <w:marBottom w:val="0"/>
      <w:divBdr>
        <w:top w:val="none" w:sz="0" w:space="0" w:color="auto"/>
        <w:left w:val="none" w:sz="0" w:space="0" w:color="auto"/>
        <w:bottom w:val="none" w:sz="0" w:space="0" w:color="auto"/>
        <w:right w:val="none" w:sz="0" w:space="0" w:color="auto"/>
      </w:divBdr>
    </w:div>
    <w:div w:id="467553885">
      <w:bodyDiv w:val="1"/>
      <w:marLeft w:val="0"/>
      <w:marRight w:val="0"/>
      <w:marTop w:val="0"/>
      <w:marBottom w:val="0"/>
      <w:divBdr>
        <w:top w:val="none" w:sz="0" w:space="0" w:color="auto"/>
        <w:left w:val="none" w:sz="0" w:space="0" w:color="auto"/>
        <w:bottom w:val="none" w:sz="0" w:space="0" w:color="auto"/>
        <w:right w:val="none" w:sz="0" w:space="0" w:color="auto"/>
      </w:divBdr>
    </w:div>
    <w:div w:id="467862402">
      <w:bodyDiv w:val="1"/>
      <w:marLeft w:val="0"/>
      <w:marRight w:val="0"/>
      <w:marTop w:val="0"/>
      <w:marBottom w:val="0"/>
      <w:divBdr>
        <w:top w:val="none" w:sz="0" w:space="0" w:color="auto"/>
        <w:left w:val="none" w:sz="0" w:space="0" w:color="auto"/>
        <w:bottom w:val="none" w:sz="0" w:space="0" w:color="auto"/>
        <w:right w:val="none" w:sz="0" w:space="0" w:color="auto"/>
      </w:divBdr>
    </w:div>
    <w:div w:id="468061961">
      <w:bodyDiv w:val="1"/>
      <w:marLeft w:val="0"/>
      <w:marRight w:val="0"/>
      <w:marTop w:val="0"/>
      <w:marBottom w:val="0"/>
      <w:divBdr>
        <w:top w:val="none" w:sz="0" w:space="0" w:color="auto"/>
        <w:left w:val="none" w:sz="0" w:space="0" w:color="auto"/>
        <w:bottom w:val="none" w:sz="0" w:space="0" w:color="auto"/>
        <w:right w:val="none" w:sz="0" w:space="0" w:color="auto"/>
      </w:divBdr>
    </w:div>
    <w:div w:id="468476368">
      <w:bodyDiv w:val="1"/>
      <w:marLeft w:val="0"/>
      <w:marRight w:val="0"/>
      <w:marTop w:val="0"/>
      <w:marBottom w:val="0"/>
      <w:divBdr>
        <w:top w:val="none" w:sz="0" w:space="0" w:color="auto"/>
        <w:left w:val="none" w:sz="0" w:space="0" w:color="auto"/>
        <w:bottom w:val="none" w:sz="0" w:space="0" w:color="auto"/>
        <w:right w:val="none" w:sz="0" w:space="0" w:color="auto"/>
      </w:divBdr>
    </w:div>
    <w:div w:id="468518948">
      <w:bodyDiv w:val="1"/>
      <w:marLeft w:val="0"/>
      <w:marRight w:val="0"/>
      <w:marTop w:val="0"/>
      <w:marBottom w:val="0"/>
      <w:divBdr>
        <w:top w:val="none" w:sz="0" w:space="0" w:color="auto"/>
        <w:left w:val="none" w:sz="0" w:space="0" w:color="auto"/>
        <w:bottom w:val="none" w:sz="0" w:space="0" w:color="auto"/>
        <w:right w:val="none" w:sz="0" w:space="0" w:color="auto"/>
      </w:divBdr>
    </w:div>
    <w:div w:id="468743926">
      <w:bodyDiv w:val="1"/>
      <w:marLeft w:val="0"/>
      <w:marRight w:val="0"/>
      <w:marTop w:val="0"/>
      <w:marBottom w:val="0"/>
      <w:divBdr>
        <w:top w:val="none" w:sz="0" w:space="0" w:color="auto"/>
        <w:left w:val="none" w:sz="0" w:space="0" w:color="auto"/>
        <w:bottom w:val="none" w:sz="0" w:space="0" w:color="auto"/>
        <w:right w:val="none" w:sz="0" w:space="0" w:color="auto"/>
      </w:divBdr>
    </w:div>
    <w:div w:id="468935674">
      <w:bodyDiv w:val="1"/>
      <w:marLeft w:val="0"/>
      <w:marRight w:val="0"/>
      <w:marTop w:val="0"/>
      <w:marBottom w:val="0"/>
      <w:divBdr>
        <w:top w:val="none" w:sz="0" w:space="0" w:color="auto"/>
        <w:left w:val="none" w:sz="0" w:space="0" w:color="auto"/>
        <w:bottom w:val="none" w:sz="0" w:space="0" w:color="auto"/>
        <w:right w:val="none" w:sz="0" w:space="0" w:color="auto"/>
      </w:divBdr>
    </w:div>
    <w:div w:id="469174197">
      <w:bodyDiv w:val="1"/>
      <w:marLeft w:val="0"/>
      <w:marRight w:val="0"/>
      <w:marTop w:val="0"/>
      <w:marBottom w:val="0"/>
      <w:divBdr>
        <w:top w:val="none" w:sz="0" w:space="0" w:color="auto"/>
        <w:left w:val="none" w:sz="0" w:space="0" w:color="auto"/>
        <w:bottom w:val="none" w:sz="0" w:space="0" w:color="auto"/>
        <w:right w:val="none" w:sz="0" w:space="0" w:color="auto"/>
      </w:divBdr>
    </w:div>
    <w:div w:id="469327448">
      <w:bodyDiv w:val="1"/>
      <w:marLeft w:val="0"/>
      <w:marRight w:val="0"/>
      <w:marTop w:val="0"/>
      <w:marBottom w:val="0"/>
      <w:divBdr>
        <w:top w:val="none" w:sz="0" w:space="0" w:color="auto"/>
        <w:left w:val="none" w:sz="0" w:space="0" w:color="auto"/>
        <w:bottom w:val="none" w:sz="0" w:space="0" w:color="auto"/>
        <w:right w:val="none" w:sz="0" w:space="0" w:color="auto"/>
      </w:divBdr>
    </w:div>
    <w:div w:id="469596592">
      <w:bodyDiv w:val="1"/>
      <w:marLeft w:val="0"/>
      <w:marRight w:val="0"/>
      <w:marTop w:val="0"/>
      <w:marBottom w:val="0"/>
      <w:divBdr>
        <w:top w:val="none" w:sz="0" w:space="0" w:color="auto"/>
        <w:left w:val="none" w:sz="0" w:space="0" w:color="auto"/>
        <w:bottom w:val="none" w:sz="0" w:space="0" w:color="auto"/>
        <w:right w:val="none" w:sz="0" w:space="0" w:color="auto"/>
      </w:divBdr>
    </w:div>
    <w:div w:id="469710717">
      <w:bodyDiv w:val="1"/>
      <w:marLeft w:val="0"/>
      <w:marRight w:val="0"/>
      <w:marTop w:val="0"/>
      <w:marBottom w:val="0"/>
      <w:divBdr>
        <w:top w:val="none" w:sz="0" w:space="0" w:color="auto"/>
        <w:left w:val="none" w:sz="0" w:space="0" w:color="auto"/>
        <w:bottom w:val="none" w:sz="0" w:space="0" w:color="auto"/>
        <w:right w:val="none" w:sz="0" w:space="0" w:color="auto"/>
      </w:divBdr>
    </w:div>
    <w:div w:id="470026099">
      <w:bodyDiv w:val="1"/>
      <w:marLeft w:val="0"/>
      <w:marRight w:val="0"/>
      <w:marTop w:val="0"/>
      <w:marBottom w:val="0"/>
      <w:divBdr>
        <w:top w:val="none" w:sz="0" w:space="0" w:color="auto"/>
        <w:left w:val="none" w:sz="0" w:space="0" w:color="auto"/>
        <w:bottom w:val="none" w:sz="0" w:space="0" w:color="auto"/>
        <w:right w:val="none" w:sz="0" w:space="0" w:color="auto"/>
      </w:divBdr>
    </w:div>
    <w:div w:id="470289975">
      <w:bodyDiv w:val="1"/>
      <w:marLeft w:val="0"/>
      <w:marRight w:val="0"/>
      <w:marTop w:val="0"/>
      <w:marBottom w:val="0"/>
      <w:divBdr>
        <w:top w:val="none" w:sz="0" w:space="0" w:color="auto"/>
        <w:left w:val="none" w:sz="0" w:space="0" w:color="auto"/>
        <w:bottom w:val="none" w:sz="0" w:space="0" w:color="auto"/>
        <w:right w:val="none" w:sz="0" w:space="0" w:color="auto"/>
      </w:divBdr>
    </w:div>
    <w:div w:id="470364038">
      <w:bodyDiv w:val="1"/>
      <w:marLeft w:val="0"/>
      <w:marRight w:val="0"/>
      <w:marTop w:val="0"/>
      <w:marBottom w:val="0"/>
      <w:divBdr>
        <w:top w:val="none" w:sz="0" w:space="0" w:color="auto"/>
        <w:left w:val="none" w:sz="0" w:space="0" w:color="auto"/>
        <w:bottom w:val="none" w:sz="0" w:space="0" w:color="auto"/>
        <w:right w:val="none" w:sz="0" w:space="0" w:color="auto"/>
      </w:divBdr>
    </w:div>
    <w:div w:id="470709633">
      <w:bodyDiv w:val="1"/>
      <w:marLeft w:val="0"/>
      <w:marRight w:val="0"/>
      <w:marTop w:val="0"/>
      <w:marBottom w:val="0"/>
      <w:divBdr>
        <w:top w:val="none" w:sz="0" w:space="0" w:color="auto"/>
        <w:left w:val="none" w:sz="0" w:space="0" w:color="auto"/>
        <w:bottom w:val="none" w:sz="0" w:space="0" w:color="auto"/>
        <w:right w:val="none" w:sz="0" w:space="0" w:color="auto"/>
      </w:divBdr>
    </w:div>
    <w:div w:id="471142326">
      <w:bodyDiv w:val="1"/>
      <w:marLeft w:val="0"/>
      <w:marRight w:val="0"/>
      <w:marTop w:val="0"/>
      <w:marBottom w:val="0"/>
      <w:divBdr>
        <w:top w:val="none" w:sz="0" w:space="0" w:color="auto"/>
        <w:left w:val="none" w:sz="0" w:space="0" w:color="auto"/>
        <w:bottom w:val="none" w:sz="0" w:space="0" w:color="auto"/>
        <w:right w:val="none" w:sz="0" w:space="0" w:color="auto"/>
      </w:divBdr>
    </w:div>
    <w:div w:id="471367508">
      <w:bodyDiv w:val="1"/>
      <w:marLeft w:val="0"/>
      <w:marRight w:val="0"/>
      <w:marTop w:val="0"/>
      <w:marBottom w:val="0"/>
      <w:divBdr>
        <w:top w:val="none" w:sz="0" w:space="0" w:color="auto"/>
        <w:left w:val="none" w:sz="0" w:space="0" w:color="auto"/>
        <w:bottom w:val="none" w:sz="0" w:space="0" w:color="auto"/>
        <w:right w:val="none" w:sz="0" w:space="0" w:color="auto"/>
      </w:divBdr>
    </w:div>
    <w:div w:id="472019423">
      <w:bodyDiv w:val="1"/>
      <w:marLeft w:val="0"/>
      <w:marRight w:val="0"/>
      <w:marTop w:val="0"/>
      <w:marBottom w:val="0"/>
      <w:divBdr>
        <w:top w:val="none" w:sz="0" w:space="0" w:color="auto"/>
        <w:left w:val="none" w:sz="0" w:space="0" w:color="auto"/>
        <w:bottom w:val="none" w:sz="0" w:space="0" w:color="auto"/>
        <w:right w:val="none" w:sz="0" w:space="0" w:color="auto"/>
      </w:divBdr>
    </w:div>
    <w:div w:id="472137624">
      <w:bodyDiv w:val="1"/>
      <w:marLeft w:val="0"/>
      <w:marRight w:val="0"/>
      <w:marTop w:val="0"/>
      <w:marBottom w:val="0"/>
      <w:divBdr>
        <w:top w:val="none" w:sz="0" w:space="0" w:color="auto"/>
        <w:left w:val="none" w:sz="0" w:space="0" w:color="auto"/>
        <w:bottom w:val="none" w:sz="0" w:space="0" w:color="auto"/>
        <w:right w:val="none" w:sz="0" w:space="0" w:color="auto"/>
      </w:divBdr>
    </w:div>
    <w:div w:id="472985869">
      <w:bodyDiv w:val="1"/>
      <w:marLeft w:val="0"/>
      <w:marRight w:val="0"/>
      <w:marTop w:val="0"/>
      <w:marBottom w:val="0"/>
      <w:divBdr>
        <w:top w:val="none" w:sz="0" w:space="0" w:color="auto"/>
        <w:left w:val="none" w:sz="0" w:space="0" w:color="auto"/>
        <w:bottom w:val="none" w:sz="0" w:space="0" w:color="auto"/>
        <w:right w:val="none" w:sz="0" w:space="0" w:color="auto"/>
      </w:divBdr>
    </w:div>
    <w:div w:id="473327643">
      <w:bodyDiv w:val="1"/>
      <w:marLeft w:val="0"/>
      <w:marRight w:val="0"/>
      <w:marTop w:val="0"/>
      <w:marBottom w:val="0"/>
      <w:divBdr>
        <w:top w:val="none" w:sz="0" w:space="0" w:color="auto"/>
        <w:left w:val="none" w:sz="0" w:space="0" w:color="auto"/>
        <w:bottom w:val="none" w:sz="0" w:space="0" w:color="auto"/>
        <w:right w:val="none" w:sz="0" w:space="0" w:color="auto"/>
      </w:divBdr>
    </w:div>
    <w:div w:id="474102624">
      <w:bodyDiv w:val="1"/>
      <w:marLeft w:val="0"/>
      <w:marRight w:val="0"/>
      <w:marTop w:val="0"/>
      <w:marBottom w:val="0"/>
      <w:divBdr>
        <w:top w:val="none" w:sz="0" w:space="0" w:color="auto"/>
        <w:left w:val="none" w:sz="0" w:space="0" w:color="auto"/>
        <w:bottom w:val="none" w:sz="0" w:space="0" w:color="auto"/>
        <w:right w:val="none" w:sz="0" w:space="0" w:color="auto"/>
      </w:divBdr>
    </w:div>
    <w:div w:id="474107328">
      <w:bodyDiv w:val="1"/>
      <w:marLeft w:val="0"/>
      <w:marRight w:val="0"/>
      <w:marTop w:val="0"/>
      <w:marBottom w:val="0"/>
      <w:divBdr>
        <w:top w:val="none" w:sz="0" w:space="0" w:color="auto"/>
        <w:left w:val="none" w:sz="0" w:space="0" w:color="auto"/>
        <w:bottom w:val="none" w:sz="0" w:space="0" w:color="auto"/>
        <w:right w:val="none" w:sz="0" w:space="0" w:color="auto"/>
      </w:divBdr>
    </w:div>
    <w:div w:id="474489589">
      <w:bodyDiv w:val="1"/>
      <w:marLeft w:val="0"/>
      <w:marRight w:val="0"/>
      <w:marTop w:val="0"/>
      <w:marBottom w:val="0"/>
      <w:divBdr>
        <w:top w:val="none" w:sz="0" w:space="0" w:color="auto"/>
        <w:left w:val="none" w:sz="0" w:space="0" w:color="auto"/>
        <w:bottom w:val="none" w:sz="0" w:space="0" w:color="auto"/>
        <w:right w:val="none" w:sz="0" w:space="0" w:color="auto"/>
      </w:divBdr>
    </w:div>
    <w:div w:id="474490544">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4957487">
      <w:bodyDiv w:val="1"/>
      <w:marLeft w:val="0"/>
      <w:marRight w:val="0"/>
      <w:marTop w:val="0"/>
      <w:marBottom w:val="0"/>
      <w:divBdr>
        <w:top w:val="none" w:sz="0" w:space="0" w:color="auto"/>
        <w:left w:val="none" w:sz="0" w:space="0" w:color="auto"/>
        <w:bottom w:val="none" w:sz="0" w:space="0" w:color="auto"/>
        <w:right w:val="none" w:sz="0" w:space="0" w:color="auto"/>
      </w:divBdr>
    </w:div>
    <w:div w:id="475031506">
      <w:bodyDiv w:val="1"/>
      <w:marLeft w:val="0"/>
      <w:marRight w:val="0"/>
      <w:marTop w:val="0"/>
      <w:marBottom w:val="0"/>
      <w:divBdr>
        <w:top w:val="none" w:sz="0" w:space="0" w:color="auto"/>
        <w:left w:val="none" w:sz="0" w:space="0" w:color="auto"/>
        <w:bottom w:val="none" w:sz="0" w:space="0" w:color="auto"/>
        <w:right w:val="none" w:sz="0" w:space="0" w:color="auto"/>
      </w:divBdr>
    </w:div>
    <w:div w:id="475488164">
      <w:bodyDiv w:val="1"/>
      <w:marLeft w:val="0"/>
      <w:marRight w:val="0"/>
      <w:marTop w:val="0"/>
      <w:marBottom w:val="0"/>
      <w:divBdr>
        <w:top w:val="none" w:sz="0" w:space="0" w:color="auto"/>
        <w:left w:val="none" w:sz="0" w:space="0" w:color="auto"/>
        <w:bottom w:val="none" w:sz="0" w:space="0" w:color="auto"/>
        <w:right w:val="none" w:sz="0" w:space="0" w:color="auto"/>
      </w:divBdr>
    </w:div>
    <w:div w:id="475803294">
      <w:bodyDiv w:val="1"/>
      <w:marLeft w:val="0"/>
      <w:marRight w:val="0"/>
      <w:marTop w:val="0"/>
      <w:marBottom w:val="0"/>
      <w:divBdr>
        <w:top w:val="none" w:sz="0" w:space="0" w:color="auto"/>
        <w:left w:val="none" w:sz="0" w:space="0" w:color="auto"/>
        <w:bottom w:val="none" w:sz="0" w:space="0" w:color="auto"/>
        <w:right w:val="none" w:sz="0" w:space="0" w:color="auto"/>
      </w:divBdr>
      <w:divsChild>
        <w:div w:id="498498052">
          <w:marLeft w:val="480"/>
          <w:marRight w:val="0"/>
          <w:marTop w:val="0"/>
          <w:marBottom w:val="0"/>
          <w:divBdr>
            <w:top w:val="none" w:sz="0" w:space="0" w:color="auto"/>
            <w:left w:val="none" w:sz="0" w:space="0" w:color="auto"/>
            <w:bottom w:val="none" w:sz="0" w:space="0" w:color="auto"/>
            <w:right w:val="none" w:sz="0" w:space="0" w:color="auto"/>
          </w:divBdr>
        </w:div>
        <w:div w:id="595675947">
          <w:marLeft w:val="480"/>
          <w:marRight w:val="0"/>
          <w:marTop w:val="0"/>
          <w:marBottom w:val="0"/>
          <w:divBdr>
            <w:top w:val="none" w:sz="0" w:space="0" w:color="auto"/>
            <w:left w:val="none" w:sz="0" w:space="0" w:color="auto"/>
            <w:bottom w:val="none" w:sz="0" w:space="0" w:color="auto"/>
            <w:right w:val="none" w:sz="0" w:space="0" w:color="auto"/>
          </w:divBdr>
        </w:div>
        <w:div w:id="1152454022">
          <w:marLeft w:val="480"/>
          <w:marRight w:val="0"/>
          <w:marTop w:val="0"/>
          <w:marBottom w:val="0"/>
          <w:divBdr>
            <w:top w:val="none" w:sz="0" w:space="0" w:color="auto"/>
            <w:left w:val="none" w:sz="0" w:space="0" w:color="auto"/>
            <w:bottom w:val="none" w:sz="0" w:space="0" w:color="auto"/>
            <w:right w:val="none" w:sz="0" w:space="0" w:color="auto"/>
          </w:divBdr>
        </w:div>
        <w:div w:id="1476676423">
          <w:marLeft w:val="480"/>
          <w:marRight w:val="0"/>
          <w:marTop w:val="0"/>
          <w:marBottom w:val="0"/>
          <w:divBdr>
            <w:top w:val="none" w:sz="0" w:space="0" w:color="auto"/>
            <w:left w:val="none" w:sz="0" w:space="0" w:color="auto"/>
            <w:bottom w:val="none" w:sz="0" w:space="0" w:color="auto"/>
            <w:right w:val="none" w:sz="0" w:space="0" w:color="auto"/>
          </w:divBdr>
        </w:div>
        <w:div w:id="1877817608">
          <w:marLeft w:val="480"/>
          <w:marRight w:val="0"/>
          <w:marTop w:val="0"/>
          <w:marBottom w:val="0"/>
          <w:divBdr>
            <w:top w:val="none" w:sz="0" w:space="0" w:color="auto"/>
            <w:left w:val="none" w:sz="0" w:space="0" w:color="auto"/>
            <w:bottom w:val="none" w:sz="0" w:space="0" w:color="auto"/>
            <w:right w:val="none" w:sz="0" w:space="0" w:color="auto"/>
          </w:divBdr>
        </w:div>
        <w:div w:id="2049068117">
          <w:marLeft w:val="480"/>
          <w:marRight w:val="0"/>
          <w:marTop w:val="0"/>
          <w:marBottom w:val="0"/>
          <w:divBdr>
            <w:top w:val="none" w:sz="0" w:space="0" w:color="auto"/>
            <w:left w:val="none" w:sz="0" w:space="0" w:color="auto"/>
            <w:bottom w:val="none" w:sz="0" w:space="0" w:color="auto"/>
            <w:right w:val="none" w:sz="0" w:space="0" w:color="auto"/>
          </w:divBdr>
        </w:div>
        <w:div w:id="1748725721">
          <w:marLeft w:val="480"/>
          <w:marRight w:val="0"/>
          <w:marTop w:val="0"/>
          <w:marBottom w:val="0"/>
          <w:divBdr>
            <w:top w:val="none" w:sz="0" w:space="0" w:color="auto"/>
            <w:left w:val="none" w:sz="0" w:space="0" w:color="auto"/>
            <w:bottom w:val="none" w:sz="0" w:space="0" w:color="auto"/>
            <w:right w:val="none" w:sz="0" w:space="0" w:color="auto"/>
          </w:divBdr>
        </w:div>
        <w:div w:id="145437667">
          <w:marLeft w:val="480"/>
          <w:marRight w:val="0"/>
          <w:marTop w:val="0"/>
          <w:marBottom w:val="0"/>
          <w:divBdr>
            <w:top w:val="none" w:sz="0" w:space="0" w:color="auto"/>
            <w:left w:val="none" w:sz="0" w:space="0" w:color="auto"/>
            <w:bottom w:val="none" w:sz="0" w:space="0" w:color="auto"/>
            <w:right w:val="none" w:sz="0" w:space="0" w:color="auto"/>
          </w:divBdr>
        </w:div>
      </w:divsChild>
    </w:div>
    <w:div w:id="475999374">
      <w:bodyDiv w:val="1"/>
      <w:marLeft w:val="0"/>
      <w:marRight w:val="0"/>
      <w:marTop w:val="0"/>
      <w:marBottom w:val="0"/>
      <w:divBdr>
        <w:top w:val="none" w:sz="0" w:space="0" w:color="auto"/>
        <w:left w:val="none" w:sz="0" w:space="0" w:color="auto"/>
        <w:bottom w:val="none" w:sz="0" w:space="0" w:color="auto"/>
        <w:right w:val="none" w:sz="0" w:space="0" w:color="auto"/>
      </w:divBdr>
    </w:div>
    <w:div w:id="476070001">
      <w:bodyDiv w:val="1"/>
      <w:marLeft w:val="0"/>
      <w:marRight w:val="0"/>
      <w:marTop w:val="0"/>
      <w:marBottom w:val="0"/>
      <w:divBdr>
        <w:top w:val="none" w:sz="0" w:space="0" w:color="auto"/>
        <w:left w:val="none" w:sz="0" w:space="0" w:color="auto"/>
        <w:bottom w:val="none" w:sz="0" w:space="0" w:color="auto"/>
        <w:right w:val="none" w:sz="0" w:space="0" w:color="auto"/>
      </w:divBdr>
    </w:div>
    <w:div w:id="476070607">
      <w:bodyDiv w:val="1"/>
      <w:marLeft w:val="0"/>
      <w:marRight w:val="0"/>
      <w:marTop w:val="0"/>
      <w:marBottom w:val="0"/>
      <w:divBdr>
        <w:top w:val="none" w:sz="0" w:space="0" w:color="auto"/>
        <w:left w:val="none" w:sz="0" w:space="0" w:color="auto"/>
        <w:bottom w:val="none" w:sz="0" w:space="0" w:color="auto"/>
        <w:right w:val="none" w:sz="0" w:space="0" w:color="auto"/>
      </w:divBdr>
    </w:div>
    <w:div w:id="476261525">
      <w:bodyDiv w:val="1"/>
      <w:marLeft w:val="0"/>
      <w:marRight w:val="0"/>
      <w:marTop w:val="0"/>
      <w:marBottom w:val="0"/>
      <w:divBdr>
        <w:top w:val="none" w:sz="0" w:space="0" w:color="auto"/>
        <w:left w:val="none" w:sz="0" w:space="0" w:color="auto"/>
        <w:bottom w:val="none" w:sz="0" w:space="0" w:color="auto"/>
        <w:right w:val="none" w:sz="0" w:space="0" w:color="auto"/>
      </w:divBdr>
    </w:div>
    <w:div w:id="476384741">
      <w:bodyDiv w:val="1"/>
      <w:marLeft w:val="0"/>
      <w:marRight w:val="0"/>
      <w:marTop w:val="0"/>
      <w:marBottom w:val="0"/>
      <w:divBdr>
        <w:top w:val="none" w:sz="0" w:space="0" w:color="auto"/>
        <w:left w:val="none" w:sz="0" w:space="0" w:color="auto"/>
        <w:bottom w:val="none" w:sz="0" w:space="0" w:color="auto"/>
        <w:right w:val="none" w:sz="0" w:space="0" w:color="auto"/>
      </w:divBdr>
    </w:div>
    <w:div w:id="476802049">
      <w:bodyDiv w:val="1"/>
      <w:marLeft w:val="0"/>
      <w:marRight w:val="0"/>
      <w:marTop w:val="0"/>
      <w:marBottom w:val="0"/>
      <w:divBdr>
        <w:top w:val="none" w:sz="0" w:space="0" w:color="auto"/>
        <w:left w:val="none" w:sz="0" w:space="0" w:color="auto"/>
        <w:bottom w:val="none" w:sz="0" w:space="0" w:color="auto"/>
        <w:right w:val="none" w:sz="0" w:space="0" w:color="auto"/>
      </w:divBdr>
    </w:div>
    <w:div w:id="477187147">
      <w:bodyDiv w:val="1"/>
      <w:marLeft w:val="0"/>
      <w:marRight w:val="0"/>
      <w:marTop w:val="0"/>
      <w:marBottom w:val="0"/>
      <w:divBdr>
        <w:top w:val="none" w:sz="0" w:space="0" w:color="auto"/>
        <w:left w:val="none" w:sz="0" w:space="0" w:color="auto"/>
        <w:bottom w:val="none" w:sz="0" w:space="0" w:color="auto"/>
        <w:right w:val="none" w:sz="0" w:space="0" w:color="auto"/>
      </w:divBdr>
    </w:div>
    <w:div w:id="477304263">
      <w:bodyDiv w:val="1"/>
      <w:marLeft w:val="0"/>
      <w:marRight w:val="0"/>
      <w:marTop w:val="0"/>
      <w:marBottom w:val="0"/>
      <w:divBdr>
        <w:top w:val="none" w:sz="0" w:space="0" w:color="auto"/>
        <w:left w:val="none" w:sz="0" w:space="0" w:color="auto"/>
        <w:bottom w:val="none" w:sz="0" w:space="0" w:color="auto"/>
        <w:right w:val="none" w:sz="0" w:space="0" w:color="auto"/>
      </w:divBdr>
    </w:div>
    <w:div w:id="477573182">
      <w:bodyDiv w:val="1"/>
      <w:marLeft w:val="0"/>
      <w:marRight w:val="0"/>
      <w:marTop w:val="0"/>
      <w:marBottom w:val="0"/>
      <w:divBdr>
        <w:top w:val="none" w:sz="0" w:space="0" w:color="auto"/>
        <w:left w:val="none" w:sz="0" w:space="0" w:color="auto"/>
        <w:bottom w:val="none" w:sz="0" w:space="0" w:color="auto"/>
        <w:right w:val="none" w:sz="0" w:space="0" w:color="auto"/>
      </w:divBdr>
    </w:div>
    <w:div w:id="477724025">
      <w:bodyDiv w:val="1"/>
      <w:marLeft w:val="0"/>
      <w:marRight w:val="0"/>
      <w:marTop w:val="0"/>
      <w:marBottom w:val="0"/>
      <w:divBdr>
        <w:top w:val="none" w:sz="0" w:space="0" w:color="auto"/>
        <w:left w:val="none" w:sz="0" w:space="0" w:color="auto"/>
        <w:bottom w:val="none" w:sz="0" w:space="0" w:color="auto"/>
        <w:right w:val="none" w:sz="0" w:space="0" w:color="auto"/>
      </w:divBdr>
    </w:div>
    <w:div w:id="477843436">
      <w:bodyDiv w:val="1"/>
      <w:marLeft w:val="0"/>
      <w:marRight w:val="0"/>
      <w:marTop w:val="0"/>
      <w:marBottom w:val="0"/>
      <w:divBdr>
        <w:top w:val="none" w:sz="0" w:space="0" w:color="auto"/>
        <w:left w:val="none" w:sz="0" w:space="0" w:color="auto"/>
        <w:bottom w:val="none" w:sz="0" w:space="0" w:color="auto"/>
        <w:right w:val="none" w:sz="0" w:space="0" w:color="auto"/>
      </w:divBdr>
    </w:div>
    <w:div w:id="477890820">
      <w:bodyDiv w:val="1"/>
      <w:marLeft w:val="0"/>
      <w:marRight w:val="0"/>
      <w:marTop w:val="0"/>
      <w:marBottom w:val="0"/>
      <w:divBdr>
        <w:top w:val="none" w:sz="0" w:space="0" w:color="auto"/>
        <w:left w:val="none" w:sz="0" w:space="0" w:color="auto"/>
        <w:bottom w:val="none" w:sz="0" w:space="0" w:color="auto"/>
        <w:right w:val="none" w:sz="0" w:space="0" w:color="auto"/>
      </w:divBdr>
    </w:div>
    <w:div w:id="478379151">
      <w:bodyDiv w:val="1"/>
      <w:marLeft w:val="0"/>
      <w:marRight w:val="0"/>
      <w:marTop w:val="0"/>
      <w:marBottom w:val="0"/>
      <w:divBdr>
        <w:top w:val="none" w:sz="0" w:space="0" w:color="auto"/>
        <w:left w:val="none" w:sz="0" w:space="0" w:color="auto"/>
        <w:bottom w:val="none" w:sz="0" w:space="0" w:color="auto"/>
        <w:right w:val="none" w:sz="0" w:space="0" w:color="auto"/>
      </w:divBdr>
    </w:div>
    <w:div w:id="478495902">
      <w:bodyDiv w:val="1"/>
      <w:marLeft w:val="0"/>
      <w:marRight w:val="0"/>
      <w:marTop w:val="0"/>
      <w:marBottom w:val="0"/>
      <w:divBdr>
        <w:top w:val="none" w:sz="0" w:space="0" w:color="auto"/>
        <w:left w:val="none" w:sz="0" w:space="0" w:color="auto"/>
        <w:bottom w:val="none" w:sz="0" w:space="0" w:color="auto"/>
        <w:right w:val="none" w:sz="0" w:space="0" w:color="auto"/>
      </w:divBdr>
    </w:div>
    <w:div w:id="478691210">
      <w:bodyDiv w:val="1"/>
      <w:marLeft w:val="0"/>
      <w:marRight w:val="0"/>
      <w:marTop w:val="0"/>
      <w:marBottom w:val="0"/>
      <w:divBdr>
        <w:top w:val="none" w:sz="0" w:space="0" w:color="auto"/>
        <w:left w:val="none" w:sz="0" w:space="0" w:color="auto"/>
        <w:bottom w:val="none" w:sz="0" w:space="0" w:color="auto"/>
        <w:right w:val="none" w:sz="0" w:space="0" w:color="auto"/>
      </w:divBdr>
    </w:div>
    <w:div w:id="479733082">
      <w:bodyDiv w:val="1"/>
      <w:marLeft w:val="0"/>
      <w:marRight w:val="0"/>
      <w:marTop w:val="0"/>
      <w:marBottom w:val="0"/>
      <w:divBdr>
        <w:top w:val="none" w:sz="0" w:space="0" w:color="auto"/>
        <w:left w:val="none" w:sz="0" w:space="0" w:color="auto"/>
        <w:bottom w:val="none" w:sz="0" w:space="0" w:color="auto"/>
        <w:right w:val="none" w:sz="0" w:space="0" w:color="auto"/>
      </w:divBdr>
    </w:div>
    <w:div w:id="479812381">
      <w:bodyDiv w:val="1"/>
      <w:marLeft w:val="0"/>
      <w:marRight w:val="0"/>
      <w:marTop w:val="0"/>
      <w:marBottom w:val="0"/>
      <w:divBdr>
        <w:top w:val="none" w:sz="0" w:space="0" w:color="auto"/>
        <w:left w:val="none" w:sz="0" w:space="0" w:color="auto"/>
        <w:bottom w:val="none" w:sz="0" w:space="0" w:color="auto"/>
        <w:right w:val="none" w:sz="0" w:space="0" w:color="auto"/>
      </w:divBdr>
    </w:div>
    <w:div w:id="480579149">
      <w:bodyDiv w:val="1"/>
      <w:marLeft w:val="0"/>
      <w:marRight w:val="0"/>
      <w:marTop w:val="0"/>
      <w:marBottom w:val="0"/>
      <w:divBdr>
        <w:top w:val="none" w:sz="0" w:space="0" w:color="auto"/>
        <w:left w:val="none" w:sz="0" w:space="0" w:color="auto"/>
        <w:bottom w:val="none" w:sz="0" w:space="0" w:color="auto"/>
        <w:right w:val="none" w:sz="0" w:space="0" w:color="auto"/>
      </w:divBdr>
    </w:div>
    <w:div w:id="480923870">
      <w:bodyDiv w:val="1"/>
      <w:marLeft w:val="0"/>
      <w:marRight w:val="0"/>
      <w:marTop w:val="0"/>
      <w:marBottom w:val="0"/>
      <w:divBdr>
        <w:top w:val="none" w:sz="0" w:space="0" w:color="auto"/>
        <w:left w:val="none" w:sz="0" w:space="0" w:color="auto"/>
        <w:bottom w:val="none" w:sz="0" w:space="0" w:color="auto"/>
        <w:right w:val="none" w:sz="0" w:space="0" w:color="auto"/>
      </w:divBdr>
    </w:div>
    <w:div w:id="480929468">
      <w:bodyDiv w:val="1"/>
      <w:marLeft w:val="0"/>
      <w:marRight w:val="0"/>
      <w:marTop w:val="0"/>
      <w:marBottom w:val="0"/>
      <w:divBdr>
        <w:top w:val="none" w:sz="0" w:space="0" w:color="auto"/>
        <w:left w:val="none" w:sz="0" w:space="0" w:color="auto"/>
        <w:bottom w:val="none" w:sz="0" w:space="0" w:color="auto"/>
        <w:right w:val="none" w:sz="0" w:space="0" w:color="auto"/>
      </w:divBdr>
    </w:div>
    <w:div w:id="481430073">
      <w:bodyDiv w:val="1"/>
      <w:marLeft w:val="0"/>
      <w:marRight w:val="0"/>
      <w:marTop w:val="0"/>
      <w:marBottom w:val="0"/>
      <w:divBdr>
        <w:top w:val="none" w:sz="0" w:space="0" w:color="auto"/>
        <w:left w:val="none" w:sz="0" w:space="0" w:color="auto"/>
        <w:bottom w:val="none" w:sz="0" w:space="0" w:color="auto"/>
        <w:right w:val="none" w:sz="0" w:space="0" w:color="auto"/>
      </w:divBdr>
    </w:div>
    <w:div w:id="481698394">
      <w:bodyDiv w:val="1"/>
      <w:marLeft w:val="0"/>
      <w:marRight w:val="0"/>
      <w:marTop w:val="0"/>
      <w:marBottom w:val="0"/>
      <w:divBdr>
        <w:top w:val="none" w:sz="0" w:space="0" w:color="auto"/>
        <w:left w:val="none" w:sz="0" w:space="0" w:color="auto"/>
        <w:bottom w:val="none" w:sz="0" w:space="0" w:color="auto"/>
        <w:right w:val="none" w:sz="0" w:space="0" w:color="auto"/>
      </w:divBdr>
    </w:div>
    <w:div w:id="481700261">
      <w:bodyDiv w:val="1"/>
      <w:marLeft w:val="0"/>
      <w:marRight w:val="0"/>
      <w:marTop w:val="0"/>
      <w:marBottom w:val="0"/>
      <w:divBdr>
        <w:top w:val="none" w:sz="0" w:space="0" w:color="auto"/>
        <w:left w:val="none" w:sz="0" w:space="0" w:color="auto"/>
        <w:bottom w:val="none" w:sz="0" w:space="0" w:color="auto"/>
        <w:right w:val="none" w:sz="0" w:space="0" w:color="auto"/>
      </w:divBdr>
    </w:div>
    <w:div w:id="481774285">
      <w:bodyDiv w:val="1"/>
      <w:marLeft w:val="0"/>
      <w:marRight w:val="0"/>
      <w:marTop w:val="0"/>
      <w:marBottom w:val="0"/>
      <w:divBdr>
        <w:top w:val="none" w:sz="0" w:space="0" w:color="auto"/>
        <w:left w:val="none" w:sz="0" w:space="0" w:color="auto"/>
        <w:bottom w:val="none" w:sz="0" w:space="0" w:color="auto"/>
        <w:right w:val="none" w:sz="0" w:space="0" w:color="auto"/>
      </w:divBdr>
    </w:div>
    <w:div w:id="481891026">
      <w:bodyDiv w:val="1"/>
      <w:marLeft w:val="0"/>
      <w:marRight w:val="0"/>
      <w:marTop w:val="0"/>
      <w:marBottom w:val="0"/>
      <w:divBdr>
        <w:top w:val="none" w:sz="0" w:space="0" w:color="auto"/>
        <w:left w:val="none" w:sz="0" w:space="0" w:color="auto"/>
        <w:bottom w:val="none" w:sz="0" w:space="0" w:color="auto"/>
        <w:right w:val="none" w:sz="0" w:space="0" w:color="auto"/>
      </w:divBdr>
    </w:div>
    <w:div w:id="481969335">
      <w:bodyDiv w:val="1"/>
      <w:marLeft w:val="0"/>
      <w:marRight w:val="0"/>
      <w:marTop w:val="0"/>
      <w:marBottom w:val="0"/>
      <w:divBdr>
        <w:top w:val="none" w:sz="0" w:space="0" w:color="auto"/>
        <w:left w:val="none" w:sz="0" w:space="0" w:color="auto"/>
        <w:bottom w:val="none" w:sz="0" w:space="0" w:color="auto"/>
        <w:right w:val="none" w:sz="0" w:space="0" w:color="auto"/>
      </w:divBdr>
      <w:divsChild>
        <w:div w:id="738670820">
          <w:marLeft w:val="480"/>
          <w:marRight w:val="0"/>
          <w:marTop w:val="0"/>
          <w:marBottom w:val="0"/>
          <w:divBdr>
            <w:top w:val="none" w:sz="0" w:space="0" w:color="auto"/>
            <w:left w:val="none" w:sz="0" w:space="0" w:color="auto"/>
            <w:bottom w:val="none" w:sz="0" w:space="0" w:color="auto"/>
            <w:right w:val="none" w:sz="0" w:space="0" w:color="auto"/>
          </w:divBdr>
        </w:div>
        <w:div w:id="631521705">
          <w:marLeft w:val="480"/>
          <w:marRight w:val="0"/>
          <w:marTop w:val="0"/>
          <w:marBottom w:val="0"/>
          <w:divBdr>
            <w:top w:val="none" w:sz="0" w:space="0" w:color="auto"/>
            <w:left w:val="none" w:sz="0" w:space="0" w:color="auto"/>
            <w:bottom w:val="none" w:sz="0" w:space="0" w:color="auto"/>
            <w:right w:val="none" w:sz="0" w:space="0" w:color="auto"/>
          </w:divBdr>
        </w:div>
        <w:div w:id="130290912">
          <w:marLeft w:val="480"/>
          <w:marRight w:val="0"/>
          <w:marTop w:val="0"/>
          <w:marBottom w:val="0"/>
          <w:divBdr>
            <w:top w:val="none" w:sz="0" w:space="0" w:color="auto"/>
            <w:left w:val="none" w:sz="0" w:space="0" w:color="auto"/>
            <w:bottom w:val="none" w:sz="0" w:space="0" w:color="auto"/>
            <w:right w:val="none" w:sz="0" w:space="0" w:color="auto"/>
          </w:divBdr>
        </w:div>
        <w:div w:id="1836341500">
          <w:marLeft w:val="480"/>
          <w:marRight w:val="0"/>
          <w:marTop w:val="0"/>
          <w:marBottom w:val="0"/>
          <w:divBdr>
            <w:top w:val="none" w:sz="0" w:space="0" w:color="auto"/>
            <w:left w:val="none" w:sz="0" w:space="0" w:color="auto"/>
            <w:bottom w:val="none" w:sz="0" w:space="0" w:color="auto"/>
            <w:right w:val="none" w:sz="0" w:space="0" w:color="auto"/>
          </w:divBdr>
        </w:div>
        <w:div w:id="1430464543">
          <w:marLeft w:val="480"/>
          <w:marRight w:val="0"/>
          <w:marTop w:val="0"/>
          <w:marBottom w:val="0"/>
          <w:divBdr>
            <w:top w:val="none" w:sz="0" w:space="0" w:color="auto"/>
            <w:left w:val="none" w:sz="0" w:space="0" w:color="auto"/>
            <w:bottom w:val="none" w:sz="0" w:space="0" w:color="auto"/>
            <w:right w:val="none" w:sz="0" w:space="0" w:color="auto"/>
          </w:divBdr>
        </w:div>
        <w:div w:id="1139612465">
          <w:marLeft w:val="480"/>
          <w:marRight w:val="0"/>
          <w:marTop w:val="0"/>
          <w:marBottom w:val="0"/>
          <w:divBdr>
            <w:top w:val="none" w:sz="0" w:space="0" w:color="auto"/>
            <w:left w:val="none" w:sz="0" w:space="0" w:color="auto"/>
            <w:bottom w:val="none" w:sz="0" w:space="0" w:color="auto"/>
            <w:right w:val="none" w:sz="0" w:space="0" w:color="auto"/>
          </w:divBdr>
        </w:div>
        <w:div w:id="775947599">
          <w:marLeft w:val="480"/>
          <w:marRight w:val="0"/>
          <w:marTop w:val="0"/>
          <w:marBottom w:val="0"/>
          <w:divBdr>
            <w:top w:val="none" w:sz="0" w:space="0" w:color="auto"/>
            <w:left w:val="none" w:sz="0" w:space="0" w:color="auto"/>
            <w:bottom w:val="none" w:sz="0" w:space="0" w:color="auto"/>
            <w:right w:val="none" w:sz="0" w:space="0" w:color="auto"/>
          </w:divBdr>
        </w:div>
        <w:div w:id="703023288">
          <w:marLeft w:val="480"/>
          <w:marRight w:val="0"/>
          <w:marTop w:val="0"/>
          <w:marBottom w:val="0"/>
          <w:divBdr>
            <w:top w:val="none" w:sz="0" w:space="0" w:color="auto"/>
            <w:left w:val="none" w:sz="0" w:space="0" w:color="auto"/>
            <w:bottom w:val="none" w:sz="0" w:space="0" w:color="auto"/>
            <w:right w:val="none" w:sz="0" w:space="0" w:color="auto"/>
          </w:divBdr>
        </w:div>
        <w:div w:id="1760053131">
          <w:marLeft w:val="480"/>
          <w:marRight w:val="0"/>
          <w:marTop w:val="0"/>
          <w:marBottom w:val="0"/>
          <w:divBdr>
            <w:top w:val="none" w:sz="0" w:space="0" w:color="auto"/>
            <w:left w:val="none" w:sz="0" w:space="0" w:color="auto"/>
            <w:bottom w:val="none" w:sz="0" w:space="0" w:color="auto"/>
            <w:right w:val="none" w:sz="0" w:space="0" w:color="auto"/>
          </w:divBdr>
        </w:div>
        <w:div w:id="1139567843">
          <w:marLeft w:val="480"/>
          <w:marRight w:val="0"/>
          <w:marTop w:val="0"/>
          <w:marBottom w:val="0"/>
          <w:divBdr>
            <w:top w:val="none" w:sz="0" w:space="0" w:color="auto"/>
            <w:left w:val="none" w:sz="0" w:space="0" w:color="auto"/>
            <w:bottom w:val="none" w:sz="0" w:space="0" w:color="auto"/>
            <w:right w:val="none" w:sz="0" w:space="0" w:color="auto"/>
          </w:divBdr>
        </w:div>
        <w:div w:id="1641381490">
          <w:marLeft w:val="480"/>
          <w:marRight w:val="0"/>
          <w:marTop w:val="0"/>
          <w:marBottom w:val="0"/>
          <w:divBdr>
            <w:top w:val="none" w:sz="0" w:space="0" w:color="auto"/>
            <w:left w:val="none" w:sz="0" w:space="0" w:color="auto"/>
            <w:bottom w:val="none" w:sz="0" w:space="0" w:color="auto"/>
            <w:right w:val="none" w:sz="0" w:space="0" w:color="auto"/>
          </w:divBdr>
        </w:div>
        <w:div w:id="2002585701">
          <w:marLeft w:val="480"/>
          <w:marRight w:val="0"/>
          <w:marTop w:val="0"/>
          <w:marBottom w:val="0"/>
          <w:divBdr>
            <w:top w:val="none" w:sz="0" w:space="0" w:color="auto"/>
            <w:left w:val="none" w:sz="0" w:space="0" w:color="auto"/>
            <w:bottom w:val="none" w:sz="0" w:space="0" w:color="auto"/>
            <w:right w:val="none" w:sz="0" w:space="0" w:color="auto"/>
          </w:divBdr>
        </w:div>
      </w:divsChild>
    </w:div>
    <w:div w:id="482625772">
      <w:bodyDiv w:val="1"/>
      <w:marLeft w:val="0"/>
      <w:marRight w:val="0"/>
      <w:marTop w:val="0"/>
      <w:marBottom w:val="0"/>
      <w:divBdr>
        <w:top w:val="none" w:sz="0" w:space="0" w:color="auto"/>
        <w:left w:val="none" w:sz="0" w:space="0" w:color="auto"/>
        <w:bottom w:val="none" w:sz="0" w:space="0" w:color="auto"/>
        <w:right w:val="none" w:sz="0" w:space="0" w:color="auto"/>
      </w:divBdr>
    </w:div>
    <w:div w:id="482697593">
      <w:bodyDiv w:val="1"/>
      <w:marLeft w:val="0"/>
      <w:marRight w:val="0"/>
      <w:marTop w:val="0"/>
      <w:marBottom w:val="0"/>
      <w:divBdr>
        <w:top w:val="none" w:sz="0" w:space="0" w:color="auto"/>
        <w:left w:val="none" w:sz="0" w:space="0" w:color="auto"/>
        <w:bottom w:val="none" w:sz="0" w:space="0" w:color="auto"/>
        <w:right w:val="none" w:sz="0" w:space="0" w:color="auto"/>
      </w:divBdr>
    </w:div>
    <w:div w:id="482938426">
      <w:bodyDiv w:val="1"/>
      <w:marLeft w:val="0"/>
      <w:marRight w:val="0"/>
      <w:marTop w:val="0"/>
      <w:marBottom w:val="0"/>
      <w:divBdr>
        <w:top w:val="none" w:sz="0" w:space="0" w:color="auto"/>
        <w:left w:val="none" w:sz="0" w:space="0" w:color="auto"/>
        <w:bottom w:val="none" w:sz="0" w:space="0" w:color="auto"/>
        <w:right w:val="none" w:sz="0" w:space="0" w:color="auto"/>
      </w:divBdr>
    </w:div>
    <w:div w:id="483012828">
      <w:bodyDiv w:val="1"/>
      <w:marLeft w:val="0"/>
      <w:marRight w:val="0"/>
      <w:marTop w:val="0"/>
      <w:marBottom w:val="0"/>
      <w:divBdr>
        <w:top w:val="none" w:sz="0" w:space="0" w:color="auto"/>
        <w:left w:val="none" w:sz="0" w:space="0" w:color="auto"/>
        <w:bottom w:val="none" w:sz="0" w:space="0" w:color="auto"/>
        <w:right w:val="none" w:sz="0" w:space="0" w:color="auto"/>
      </w:divBdr>
    </w:div>
    <w:div w:id="483281385">
      <w:bodyDiv w:val="1"/>
      <w:marLeft w:val="0"/>
      <w:marRight w:val="0"/>
      <w:marTop w:val="0"/>
      <w:marBottom w:val="0"/>
      <w:divBdr>
        <w:top w:val="none" w:sz="0" w:space="0" w:color="auto"/>
        <w:left w:val="none" w:sz="0" w:space="0" w:color="auto"/>
        <w:bottom w:val="none" w:sz="0" w:space="0" w:color="auto"/>
        <w:right w:val="none" w:sz="0" w:space="0" w:color="auto"/>
      </w:divBdr>
    </w:div>
    <w:div w:id="483401027">
      <w:bodyDiv w:val="1"/>
      <w:marLeft w:val="0"/>
      <w:marRight w:val="0"/>
      <w:marTop w:val="0"/>
      <w:marBottom w:val="0"/>
      <w:divBdr>
        <w:top w:val="none" w:sz="0" w:space="0" w:color="auto"/>
        <w:left w:val="none" w:sz="0" w:space="0" w:color="auto"/>
        <w:bottom w:val="none" w:sz="0" w:space="0" w:color="auto"/>
        <w:right w:val="none" w:sz="0" w:space="0" w:color="auto"/>
      </w:divBdr>
    </w:div>
    <w:div w:id="483857888">
      <w:bodyDiv w:val="1"/>
      <w:marLeft w:val="0"/>
      <w:marRight w:val="0"/>
      <w:marTop w:val="0"/>
      <w:marBottom w:val="0"/>
      <w:divBdr>
        <w:top w:val="none" w:sz="0" w:space="0" w:color="auto"/>
        <w:left w:val="none" w:sz="0" w:space="0" w:color="auto"/>
        <w:bottom w:val="none" w:sz="0" w:space="0" w:color="auto"/>
        <w:right w:val="none" w:sz="0" w:space="0" w:color="auto"/>
      </w:divBdr>
    </w:div>
    <w:div w:id="484399408">
      <w:bodyDiv w:val="1"/>
      <w:marLeft w:val="0"/>
      <w:marRight w:val="0"/>
      <w:marTop w:val="0"/>
      <w:marBottom w:val="0"/>
      <w:divBdr>
        <w:top w:val="none" w:sz="0" w:space="0" w:color="auto"/>
        <w:left w:val="none" w:sz="0" w:space="0" w:color="auto"/>
        <w:bottom w:val="none" w:sz="0" w:space="0" w:color="auto"/>
        <w:right w:val="none" w:sz="0" w:space="0" w:color="auto"/>
      </w:divBdr>
    </w:div>
    <w:div w:id="484707157">
      <w:bodyDiv w:val="1"/>
      <w:marLeft w:val="0"/>
      <w:marRight w:val="0"/>
      <w:marTop w:val="0"/>
      <w:marBottom w:val="0"/>
      <w:divBdr>
        <w:top w:val="none" w:sz="0" w:space="0" w:color="auto"/>
        <w:left w:val="none" w:sz="0" w:space="0" w:color="auto"/>
        <w:bottom w:val="none" w:sz="0" w:space="0" w:color="auto"/>
        <w:right w:val="none" w:sz="0" w:space="0" w:color="auto"/>
      </w:divBdr>
    </w:div>
    <w:div w:id="484905282">
      <w:bodyDiv w:val="1"/>
      <w:marLeft w:val="0"/>
      <w:marRight w:val="0"/>
      <w:marTop w:val="0"/>
      <w:marBottom w:val="0"/>
      <w:divBdr>
        <w:top w:val="none" w:sz="0" w:space="0" w:color="auto"/>
        <w:left w:val="none" w:sz="0" w:space="0" w:color="auto"/>
        <w:bottom w:val="none" w:sz="0" w:space="0" w:color="auto"/>
        <w:right w:val="none" w:sz="0" w:space="0" w:color="auto"/>
      </w:divBdr>
    </w:div>
    <w:div w:id="485246997">
      <w:bodyDiv w:val="1"/>
      <w:marLeft w:val="0"/>
      <w:marRight w:val="0"/>
      <w:marTop w:val="0"/>
      <w:marBottom w:val="0"/>
      <w:divBdr>
        <w:top w:val="none" w:sz="0" w:space="0" w:color="auto"/>
        <w:left w:val="none" w:sz="0" w:space="0" w:color="auto"/>
        <w:bottom w:val="none" w:sz="0" w:space="0" w:color="auto"/>
        <w:right w:val="none" w:sz="0" w:space="0" w:color="auto"/>
      </w:divBdr>
    </w:div>
    <w:div w:id="485248315">
      <w:bodyDiv w:val="1"/>
      <w:marLeft w:val="0"/>
      <w:marRight w:val="0"/>
      <w:marTop w:val="0"/>
      <w:marBottom w:val="0"/>
      <w:divBdr>
        <w:top w:val="none" w:sz="0" w:space="0" w:color="auto"/>
        <w:left w:val="none" w:sz="0" w:space="0" w:color="auto"/>
        <w:bottom w:val="none" w:sz="0" w:space="0" w:color="auto"/>
        <w:right w:val="none" w:sz="0" w:space="0" w:color="auto"/>
      </w:divBdr>
    </w:div>
    <w:div w:id="485512028">
      <w:bodyDiv w:val="1"/>
      <w:marLeft w:val="0"/>
      <w:marRight w:val="0"/>
      <w:marTop w:val="0"/>
      <w:marBottom w:val="0"/>
      <w:divBdr>
        <w:top w:val="none" w:sz="0" w:space="0" w:color="auto"/>
        <w:left w:val="none" w:sz="0" w:space="0" w:color="auto"/>
        <w:bottom w:val="none" w:sz="0" w:space="0" w:color="auto"/>
        <w:right w:val="none" w:sz="0" w:space="0" w:color="auto"/>
      </w:divBdr>
    </w:div>
    <w:div w:id="485897530">
      <w:bodyDiv w:val="1"/>
      <w:marLeft w:val="0"/>
      <w:marRight w:val="0"/>
      <w:marTop w:val="0"/>
      <w:marBottom w:val="0"/>
      <w:divBdr>
        <w:top w:val="none" w:sz="0" w:space="0" w:color="auto"/>
        <w:left w:val="none" w:sz="0" w:space="0" w:color="auto"/>
        <w:bottom w:val="none" w:sz="0" w:space="0" w:color="auto"/>
        <w:right w:val="none" w:sz="0" w:space="0" w:color="auto"/>
      </w:divBdr>
    </w:div>
    <w:div w:id="486047530">
      <w:bodyDiv w:val="1"/>
      <w:marLeft w:val="0"/>
      <w:marRight w:val="0"/>
      <w:marTop w:val="0"/>
      <w:marBottom w:val="0"/>
      <w:divBdr>
        <w:top w:val="none" w:sz="0" w:space="0" w:color="auto"/>
        <w:left w:val="none" w:sz="0" w:space="0" w:color="auto"/>
        <w:bottom w:val="none" w:sz="0" w:space="0" w:color="auto"/>
        <w:right w:val="none" w:sz="0" w:space="0" w:color="auto"/>
      </w:divBdr>
    </w:div>
    <w:div w:id="486241725">
      <w:bodyDiv w:val="1"/>
      <w:marLeft w:val="0"/>
      <w:marRight w:val="0"/>
      <w:marTop w:val="0"/>
      <w:marBottom w:val="0"/>
      <w:divBdr>
        <w:top w:val="none" w:sz="0" w:space="0" w:color="auto"/>
        <w:left w:val="none" w:sz="0" w:space="0" w:color="auto"/>
        <w:bottom w:val="none" w:sz="0" w:space="0" w:color="auto"/>
        <w:right w:val="none" w:sz="0" w:space="0" w:color="auto"/>
      </w:divBdr>
    </w:div>
    <w:div w:id="486284074">
      <w:bodyDiv w:val="1"/>
      <w:marLeft w:val="0"/>
      <w:marRight w:val="0"/>
      <w:marTop w:val="0"/>
      <w:marBottom w:val="0"/>
      <w:divBdr>
        <w:top w:val="none" w:sz="0" w:space="0" w:color="auto"/>
        <w:left w:val="none" w:sz="0" w:space="0" w:color="auto"/>
        <w:bottom w:val="none" w:sz="0" w:space="0" w:color="auto"/>
        <w:right w:val="none" w:sz="0" w:space="0" w:color="auto"/>
      </w:divBdr>
    </w:div>
    <w:div w:id="486559275">
      <w:bodyDiv w:val="1"/>
      <w:marLeft w:val="0"/>
      <w:marRight w:val="0"/>
      <w:marTop w:val="0"/>
      <w:marBottom w:val="0"/>
      <w:divBdr>
        <w:top w:val="none" w:sz="0" w:space="0" w:color="auto"/>
        <w:left w:val="none" w:sz="0" w:space="0" w:color="auto"/>
        <w:bottom w:val="none" w:sz="0" w:space="0" w:color="auto"/>
        <w:right w:val="none" w:sz="0" w:space="0" w:color="auto"/>
      </w:divBdr>
    </w:div>
    <w:div w:id="487088798">
      <w:bodyDiv w:val="1"/>
      <w:marLeft w:val="0"/>
      <w:marRight w:val="0"/>
      <w:marTop w:val="0"/>
      <w:marBottom w:val="0"/>
      <w:divBdr>
        <w:top w:val="none" w:sz="0" w:space="0" w:color="auto"/>
        <w:left w:val="none" w:sz="0" w:space="0" w:color="auto"/>
        <w:bottom w:val="none" w:sz="0" w:space="0" w:color="auto"/>
        <w:right w:val="none" w:sz="0" w:space="0" w:color="auto"/>
      </w:divBdr>
    </w:div>
    <w:div w:id="487089009">
      <w:bodyDiv w:val="1"/>
      <w:marLeft w:val="0"/>
      <w:marRight w:val="0"/>
      <w:marTop w:val="0"/>
      <w:marBottom w:val="0"/>
      <w:divBdr>
        <w:top w:val="none" w:sz="0" w:space="0" w:color="auto"/>
        <w:left w:val="none" w:sz="0" w:space="0" w:color="auto"/>
        <w:bottom w:val="none" w:sz="0" w:space="0" w:color="auto"/>
        <w:right w:val="none" w:sz="0" w:space="0" w:color="auto"/>
      </w:divBdr>
    </w:div>
    <w:div w:id="487284732">
      <w:bodyDiv w:val="1"/>
      <w:marLeft w:val="0"/>
      <w:marRight w:val="0"/>
      <w:marTop w:val="0"/>
      <w:marBottom w:val="0"/>
      <w:divBdr>
        <w:top w:val="none" w:sz="0" w:space="0" w:color="auto"/>
        <w:left w:val="none" w:sz="0" w:space="0" w:color="auto"/>
        <w:bottom w:val="none" w:sz="0" w:space="0" w:color="auto"/>
        <w:right w:val="none" w:sz="0" w:space="0" w:color="auto"/>
      </w:divBdr>
    </w:div>
    <w:div w:id="487594218">
      <w:bodyDiv w:val="1"/>
      <w:marLeft w:val="0"/>
      <w:marRight w:val="0"/>
      <w:marTop w:val="0"/>
      <w:marBottom w:val="0"/>
      <w:divBdr>
        <w:top w:val="none" w:sz="0" w:space="0" w:color="auto"/>
        <w:left w:val="none" w:sz="0" w:space="0" w:color="auto"/>
        <w:bottom w:val="none" w:sz="0" w:space="0" w:color="auto"/>
        <w:right w:val="none" w:sz="0" w:space="0" w:color="auto"/>
      </w:divBdr>
    </w:div>
    <w:div w:id="487986161">
      <w:bodyDiv w:val="1"/>
      <w:marLeft w:val="0"/>
      <w:marRight w:val="0"/>
      <w:marTop w:val="0"/>
      <w:marBottom w:val="0"/>
      <w:divBdr>
        <w:top w:val="none" w:sz="0" w:space="0" w:color="auto"/>
        <w:left w:val="none" w:sz="0" w:space="0" w:color="auto"/>
        <w:bottom w:val="none" w:sz="0" w:space="0" w:color="auto"/>
        <w:right w:val="none" w:sz="0" w:space="0" w:color="auto"/>
      </w:divBdr>
    </w:div>
    <w:div w:id="488593741">
      <w:bodyDiv w:val="1"/>
      <w:marLeft w:val="0"/>
      <w:marRight w:val="0"/>
      <w:marTop w:val="0"/>
      <w:marBottom w:val="0"/>
      <w:divBdr>
        <w:top w:val="none" w:sz="0" w:space="0" w:color="auto"/>
        <w:left w:val="none" w:sz="0" w:space="0" w:color="auto"/>
        <w:bottom w:val="none" w:sz="0" w:space="0" w:color="auto"/>
        <w:right w:val="none" w:sz="0" w:space="0" w:color="auto"/>
      </w:divBdr>
    </w:div>
    <w:div w:id="489324436">
      <w:bodyDiv w:val="1"/>
      <w:marLeft w:val="0"/>
      <w:marRight w:val="0"/>
      <w:marTop w:val="0"/>
      <w:marBottom w:val="0"/>
      <w:divBdr>
        <w:top w:val="none" w:sz="0" w:space="0" w:color="auto"/>
        <w:left w:val="none" w:sz="0" w:space="0" w:color="auto"/>
        <w:bottom w:val="none" w:sz="0" w:space="0" w:color="auto"/>
        <w:right w:val="none" w:sz="0" w:space="0" w:color="auto"/>
      </w:divBdr>
    </w:div>
    <w:div w:id="489445411">
      <w:bodyDiv w:val="1"/>
      <w:marLeft w:val="0"/>
      <w:marRight w:val="0"/>
      <w:marTop w:val="0"/>
      <w:marBottom w:val="0"/>
      <w:divBdr>
        <w:top w:val="none" w:sz="0" w:space="0" w:color="auto"/>
        <w:left w:val="none" w:sz="0" w:space="0" w:color="auto"/>
        <w:bottom w:val="none" w:sz="0" w:space="0" w:color="auto"/>
        <w:right w:val="none" w:sz="0" w:space="0" w:color="auto"/>
      </w:divBdr>
    </w:div>
    <w:div w:id="489449327">
      <w:bodyDiv w:val="1"/>
      <w:marLeft w:val="0"/>
      <w:marRight w:val="0"/>
      <w:marTop w:val="0"/>
      <w:marBottom w:val="0"/>
      <w:divBdr>
        <w:top w:val="none" w:sz="0" w:space="0" w:color="auto"/>
        <w:left w:val="none" w:sz="0" w:space="0" w:color="auto"/>
        <w:bottom w:val="none" w:sz="0" w:space="0" w:color="auto"/>
        <w:right w:val="none" w:sz="0" w:space="0" w:color="auto"/>
      </w:divBdr>
    </w:div>
    <w:div w:id="489517899">
      <w:bodyDiv w:val="1"/>
      <w:marLeft w:val="0"/>
      <w:marRight w:val="0"/>
      <w:marTop w:val="0"/>
      <w:marBottom w:val="0"/>
      <w:divBdr>
        <w:top w:val="none" w:sz="0" w:space="0" w:color="auto"/>
        <w:left w:val="none" w:sz="0" w:space="0" w:color="auto"/>
        <w:bottom w:val="none" w:sz="0" w:space="0" w:color="auto"/>
        <w:right w:val="none" w:sz="0" w:space="0" w:color="auto"/>
      </w:divBdr>
    </w:div>
    <w:div w:id="489518754">
      <w:bodyDiv w:val="1"/>
      <w:marLeft w:val="0"/>
      <w:marRight w:val="0"/>
      <w:marTop w:val="0"/>
      <w:marBottom w:val="0"/>
      <w:divBdr>
        <w:top w:val="none" w:sz="0" w:space="0" w:color="auto"/>
        <w:left w:val="none" w:sz="0" w:space="0" w:color="auto"/>
        <w:bottom w:val="none" w:sz="0" w:space="0" w:color="auto"/>
        <w:right w:val="none" w:sz="0" w:space="0" w:color="auto"/>
      </w:divBdr>
    </w:div>
    <w:div w:id="489635555">
      <w:bodyDiv w:val="1"/>
      <w:marLeft w:val="0"/>
      <w:marRight w:val="0"/>
      <w:marTop w:val="0"/>
      <w:marBottom w:val="0"/>
      <w:divBdr>
        <w:top w:val="none" w:sz="0" w:space="0" w:color="auto"/>
        <w:left w:val="none" w:sz="0" w:space="0" w:color="auto"/>
        <w:bottom w:val="none" w:sz="0" w:space="0" w:color="auto"/>
        <w:right w:val="none" w:sz="0" w:space="0" w:color="auto"/>
      </w:divBdr>
    </w:div>
    <w:div w:id="489828105">
      <w:bodyDiv w:val="1"/>
      <w:marLeft w:val="0"/>
      <w:marRight w:val="0"/>
      <w:marTop w:val="0"/>
      <w:marBottom w:val="0"/>
      <w:divBdr>
        <w:top w:val="none" w:sz="0" w:space="0" w:color="auto"/>
        <w:left w:val="none" w:sz="0" w:space="0" w:color="auto"/>
        <w:bottom w:val="none" w:sz="0" w:space="0" w:color="auto"/>
        <w:right w:val="none" w:sz="0" w:space="0" w:color="auto"/>
      </w:divBdr>
    </w:div>
    <w:div w:id="489832522">
      <w:bodyDiv w:val="1"/>
      <w:marLeft w:val="0"/>
      <w:marRight w:val="0"/>
      <w:marTop w:val="0"/>
      <w:marBottom w:val="0"/>
      <w:divBdr>
        <w:top w:val="none" w:sz="0" w:space="0" w:color="auto"/>
        <w:left w:val="none" w:sz="0" w:space="0" w:color="auto"/>
        <w:bottom w:val="none" w:sz="0" w:space="0" w:color="auto"/>
        <w:right w:val="none" w:sz="0" w:space="0" w:color="auto"/>
      </w:divBdr>
    </w:div>
    <w:div w:id="490103446">
      <w:bodyDiv w:val="1"/>
      <w:marLeft w:val="0"/>
      <w:marRight w:val="0"/>
      <w:marTop w:val="0"/>
      <w:marBottom w:val="0"/>
      <w:divBdr>
        <w:top w:val="none" w:sz="0" w:space="0" w:color="auto"/>
        <w:left w:val="none" w:sz="0" w:space="0" w:color="auto"/>
        <w:bottom w:val="none" w:sz="0" w:space="0" w:color="auto"/>
        <w:right w:val="none" w:sz="0" w:space="0" w:color="auto"/>
      </w:divBdr>
    </w:div>
    <w:div w:id="490173096">
      <w:bodyDiv w:val="1"/>
      <w:marLeft w:val="0"/>
      <w:marRight w:val="0"/>
      <w:marTop w:val="0"/>
      <w:marBottom w:val="0"/>
      <w:divBdr>
        <w:top w:val="none" w:sz="0" w:space="0" w:color="auto"/>
        <w:left w:val="none" w:sz="0" w:space="0" w:color="auto"/>
        <w:bottom w:val="none" w:sz="0" w:space="0" w:color="auto"/>
        <w:right w:val="none" w:sz="0" w:space="0" w:color="auto"/>
      </w:divBdr>
    </w:div>
    <w:div w:id="490175869">
      <w:bodyDiv w:val="1"/>
      <w:marLeft w:val="0"/>
      <w:marRight w:val="0"/>
      <w:marTop w:val="0"/>
      <w:marBottom w:val="0"/>
      <w:divBdr>
        <w:top w:val="none" w:sz="0" w:space="0" w:color="auto"/>
        <w:left w:val="none" w:sz="0" w:space="0" w:color="auto"/>
        <w:bottom w:val="none" w:sz="0" w:space="0" w:color="auto"/>
        <w:right w:val="none" w:sz="0" w:space="0" w:color="auto"/>
      </w:divBdr>
    </w:div>
    <w:div w:id="490370271">
      <w:bodyDiv w:val="1"/>
      <w:marLeft w:val="0"/>
      <w:marRight w:val="0"/>
      <w:marTop w:val="0"/>
      <w:marBottom w:val="0"/>
      <w:divBdr>
        <w:top w:val="none" w:sz="0" w:space="0" w:color="auto"/>
        <w:left w:val="none" w:sz="0" w:space="0" w:color="auto"/>
        <w:bottom w:val="none" w:sz="0" w:space="0" w:color="auto"/>
        <w:right w:val="none" w:sz="0" w:space="0" w:color="auto"/>
      </w:divBdr>
    </w:div>
    <w:div w:id="490558049">
      <w:bodyDiv w:val="1"/>
      <w:marLeft w:val="0"/>
      <w:marRight w:val="0"/>
      <w:marTop w:val="0"/>
      <w:marBottom w:val="0"/>
      <w:divBdr>
        <w:top w:val="none" w:sz="0" w:space="0" w:color="auto"/>
        <w:left w:val="none" w:sz="0" w:space="0" w:color="auto"/>
        <w:bottom w:val="none" w:sz="0" w:space="0" w:color="auto"/>
        <w:right w:val="none" w:sz="0" w:space="0" w:color="auto"/>
      </w:divBdr>
    </w:div>
    <w:div w:id="490757577">
      <w:bodyDiv w:val="1"/>
      <w:marLeft w:val="0"/>
      <w:marRight w:val="0"/>
      <w:marTop w:val="0"/>
      <w:marBottom w:val="0"/>
      <w:divBdr>
        <w:top w:val="none" w:sz="0" w:space="0" w:color="auto"/>
        <w:left w:val="none" w:sz="0" w:space="0" w:color="auto"/>
        <w:bottom w:val="none" w:sz="0" w:space="0" w:color="auto"/>
        <w:right w:val="none" w:sz="0" w:space="0" w:color="auto"/>
      </w:divBdr>
    </w:div>
    <w:div w:id="491026098">
      <w:bodyDiv w:val="1"/>
      <w:marLeft w:val="0"/>
      <w:marRight w:val="0"/>
      <w:marTop w:val="0"/>
      <w:marBottom w:val="0"/>
      <w:divBdr>
        <w:top w:val="none" w:sz="0" w:space="0" w:color="auto"/>
        <w:left w:val="none" w:sz="0" w:space="0" w:color="auto"/>
        <w:bottom w:val="none" w:sz="0" w:space="0" w:color="auto"/>
        <w:right w:val="none" w:sz="0" w:space="0" w:color="auto"/>
      </w:divBdr>
    </w:div>
    <w:div w:id="491408260">
      <w:bodyDiv w:val="1"/>
      <w:marLeft w:val="0"/>
      <w:marRight w:val="0"/>
      <w:marTop w:val="0"/>
      <w:marBottom w:val="0"/>
      <w:divBdr>
        <w:top w:val="none" w:sz="0" w:space="0" w:color="auto"/>
        <w:left w:val="none" w:sz="0" w:space="0" w:color="auto"/>
        <w:bottom w:val="none" w:sz="0" w:space="0" w:color="auto"/>
        <w:right w:val="none" w:sz="0" w:space="0" w:color="auto"/>
      </w:divBdr>
    </w:div>
    <w:div w:id="491410229">
      <w:bodyDiv w:val="1"/>
      <w:marLeft w:val="0"/>
      <w:marRight w:val="0"/>
      <w:marTop w:val="0"/>
      <w:marBottom w:val="0"/>
      <w:divBdr>
        <w:top w:val="none" w:sz="0" w:space="0" w:color="auto"/>
        <w:left w:val="none" w:sz="0" w:space="0" w:color="auto"/>
        <w:bottom w:val="none" w:sz="0" w:space="0" w:color="auto"/>
        <w:right w:val="none" w:sz="0" w:space="0" w:color="auto"/>
      </w:divBdr>
    </w:div>
    <w:div w:id="491793310">
      <w:bodyDiv w:val="1"/>
      <w:marLeft w:val="0"/>
      <w:marRight w:val="0"/>
      <w:marTop w:val="0"/>
      <w:marBottom w:val="0"/>
      <w:divBdr>
        <w:top w:val="none" w:sz="0" w:space="0" w:color="auto"/>
        <w:left w:val="none" w:sz="0" w:space="0" w:color="auto"/>
        <w:bottom w:val="none" w:sz="0" w:space="0" w:color="auto"/>
        <w:right w:val="none" w:sz="0" w:space="0" w:color="auto"/>
      </w:divBdr>
    </w:div>
    <w:div w:id="491918377">
      <w:bodyDiv w:val="1"/>
      <w:marLeft w:val="0"/>
      <w:marRight w:val="0"/>
      <w:marTop w:val="0"/>
      <w:marBottom w:val="0"/>
      <w:divBdr>
        <w:top w:val="none" w:sz="0" w:space="0" w:color="auto"/>
        <w:left w:val="none" w:sz="0" w:space="0" w:color="auto"/>
        <w:bottom w:val="none" w:sz="0" w:space="0" w:color="auto"/>
        <w:right w:val="none" w:sz="0" w:space="0" w:color="auto"/>
      </w:divBdr>
    </w:div>
    <w:div w:id="491993492">
      <w:bodyDiv w:val="1"/>
      <w:marLeft w:val="0"/>
      <w:marRight w:val="0"/>
      <w:marTop w:val="0"/>
      <w:marBottom w:val="0"/>
      <w:divBdr>
        <w:top w:val="none" w:sz="0" w:space="0" w:color="auto"/>
        <w:left w:val="none" w:sz="0" w:space="0" w:color="auto"/>
        <w:bottom w:val="none" w:sz="0" w:space="0" w:color="auto"/>
        <w:right w:val="none" w:sz="0" w:space="0" w:color="auto"/>
      </w:divBdr>
    </w:div>
    <w:div w:id="492449756">
      <w:bodyDiv w:val="1"/>
      <w:marLeft w:val="0"/>
      <w:marRight w:val="0"/>
      <w:marTop w:val="0"/>
      <w:marBottom w:val="0"/>
      <w:divBdr>
        <w:top w:val="none" w:sz="0" w:space="0" w:color="auto"/>
        <w:left w:val="none" w:sz="0" w:space="0" w:color="auto"/>
        <w:bottom w:val="none" w:sz="0" w:space="0" w:color="auto"/>
        <w:right w:val="none" w:sz="0" w:space="0" w:color="auto"/>
      </w:divBdr>
    </w:div>
    <w:div w:id="492766129">
      <w:bodyDiv w:val="1"/>
      <w:marLeft w:val="0"/>
      <w:marRight w:val="0"/>
      <w:marTop w:val="0"/>
      <w:marBottom w:val="0"/>
      <w:divBdr>
        <w:top w:val="none" w:sz="0" w:space="0" w:color="auto"/>
        <w:left w:val="none" w:sz="0" w:space="0" w:color="auto"/>
        <w:bottom w:val="none" w:sz="0" w:space="0" w:color="auto"/>
        <w:right w:val="none" w:sz="0" w:space="0" w:color="auto"/>
      </w:divBdr>
    </w:div>
    <w:div w:id="492910693">
      <w:bodyDiv w:val="1"/>
      <w:marLeft w:val="0"/>
      <w:marRight w:val="0"/>
      <w:marTop w:val="0"/>
      <w:marBottom w:val="0"/>
      <w:divBdr>
        <w:top w:val="none" w:sz="0" w:space="0" w:color="auto"/>
        <w:left w:val="none" w:sz="0" w:space="0" w:color="auto"/>
        <w:bottom w:val="none" w:sz="0" w:space="0" w:color="auto"/>
        <w:right w:val="none" w:sz="0" w:space="0" w:color="auto"/>
      </w:divBdr>
      <w:divsChild>
        <w:div w:id="522283953">
          <w:marLeft w:val="480"/>
          <w:marRight w:val="0"/>
          <w:marTop w:val="0"/>
          <w:marBottom w:val="0"/>
          <w:divBdr>
            <w:top w:val="none" w:sz="0" w:space="0" w:color="auto"/>
            <w:left w:val="none" w:sz="0" w:space="0" w:color="auto"/>
            <w:bottom w:val="none" w:sz="0" w:space="0" w:color="auto"/>
            <w:right w:val="none" w:sz="0" w:space="0" w:color="auto"/>
          </w:divBdr>
        </w:div>
        <w:div w:id="314190246">
          <w:marLeft w:val="480"/>
          <w:marRight w:val="0"/>
          <w:marTop w:val="0"/>
          <w:marBottom w:val="0"/>
          <w:divBdr>
            <w:top w:val="none" w:sz="0" w:space="0" w:color="auto"/>
            <w:left w:val="none" w:sz="0" w:space="0" w:color="auto"/>
            <w:bottom w:val="none" w:sz="0" w:space="0" w:color="auto"/>
            <w:right w:val="none" w:sz="0" w:space="0" w:color="auto"/>
          </w:divBdr>
        </w:div>
        <w:div w:id="1610502553">
          <w:marLeft w:val="480"/>
          <w:marRight w:val="0"/>
          <w:marTop w:val="0"/>
          <w:marBottom w:val="0"/>
          <w:divBdr>
            <w:top w:val="none" w:sz="0" w:space="0" w:color="auto"/>
            <w:left w:val="none" w:sz="0" w:space="0" w:color="auto"/>
            <w:bottom w:val="none" w:sz="0" w:space="0" w:color="auto"/>
            <w:right w:val="none" w:sz="0" w:space="0" w:color="auto"/>
          </w:divBdr>
        </w:div>
        <w:div w:id="2081901722">
          <w:marLeft w:val="480"/>
          <w:marRight w:val="0"/>
          <w:marTop w:val="0"/>
          <w:marBottom w:val="0"/>
          <w:divBdr>
            <w:top w:val="none" w:sz="0" w:space="0" w:color="auto"/>
            <w:left w:val="none" w:sz="0" w:space="0" w:color="auto"/>
            <w:bottom w:val="none" w:sz="0" w:space="0" w:color="auto"/>
            <w:right w:val="none" w:sz="0" w:space="0" w:color="auto"/>
          </w:divBdr>
        </w:div>
        <w:div w:id="1009986943">
          <w:marLeft w:val="480"/>
          <w:marRight w:val="0"/>
          <w:marTop w:val="0"/>
          <w:marBottom w:val="0"/>
          <w:divBdr>
            <w:top w:val="none" w:sz="0" w:space="0" w:color="auto"/>
            <w:left w:val="none" w:sz="0" w:space="0" w:color="auto"/>
            <w:bottom w:val="none" w:sz="0" w:space="0" w:color="auto"/>
            <w:right w:val="none" w:sz="0" w:space="0" w:color="auto"/>
          </w:divBdr>
        </w:div>
        <w:div w:id="37165251">
          <w:marLeft w:val="480"/>
          <w:marRight w:val="0"/>
          <w:marTop w:val="0"/>
          <w:marBottom w:val="0"/>
          <w:divBdr>
            <w:top w:val="none" w:sz="0" w:space="0" w:color="auto"/>
            <w:left w:val="none" w:sz="0" w:space="0" w:color="auto"/>
            <w:bottom w:val="none" w:sz="0" w:space="0" w:color="auto"/>
            <w:right w:val="none" w:sz="0" w:space="0" w:color="auto"/>
          </w:divBdr>
        </w:div>
        <w:div w:id="131480827">
          <w:marLeft w:val="480"/>
          <w:marRight w:val="0"/>
          <w:marTop w:val="0"/>
          <w:marBottom w:val="0"/>
          <w:divBdr>
            <w:top w:val="none" w:sz="0" w:space="0" w:color="auto"/>
            <w:left w:val="none" w:sz="0" w:space="0" w:color="auto"/>
            <w:bottom w:val="none" w:sz="0" w:space="0" w:color="auto"/>
            <w:right w:val="none" w:sz="0" w:space="0" w:color="auto"/>
          </w:divBdr>
        </w:div>
        <w:div w:id="1930499354">
          <w:marLeft w:val="480"/>
          <w:marRight w:val="0"/>
          <w:marTop w:val="0"/>
          <w:marBottom w:val="0"/>
          <w:divBdr>
            <w:top w:val="none" w:sz="0" w:space="0" w:color="auto"/>
            <w:left w:val="none" w:sz="0" w:space="0" w:color="auto"/>
            <w:bottom w:val="none" w:sz="0" w:space="0" w:color="auto"/>
            <w:right w:val="none" w:sz="0" w:space="0" w:color="auto"/>
          </w:divBdr>
        </w:div>
        <w:div w:id="554395004">
          <w:marLeft w:val="480"/>
          <w:marRight w:val="0"/>
          <w:marTop w:val="0"/>
          <w:marBottom w:val="0"/>
          <w:divBdr>
            <w:top w:val="none" w:sz="0" w:space="0" w:color="auto"/>
            <w:left w:val="none" w:sz="0" w:space="0" w:color="auto"/>
            <w:bottom w:val="none" w:sz="0" w:space="0" w:color="auto"/>
            <w:right w:val="none" w:sz="0" w:space="0" w:color="auto"/>
          </w:divBdr>
        </w:div>
        <w:div w:id="1663702707">
          <w:marLeft w:val="480"/>
          <w:marRight w:val="0"/>
          <w:marTop w:val="0"/>
          <w:marBottom w:val="0"/>
          <w:divBdr>
            <w:top w:val="none" w:sz="0" w:space="0" w:color="auto"/>
            <w:left w:val="none" w:sz="0" w:space="0" w:color="auto"/>
            <w:bottom w:val="none" w:sz="0" w:space="0" w:color="auto"/>
            <w:right w:val="none" w:sz="0" w:space="0" w:color="auto"/>
          </w:divBdr>
        </w:div>
        <w:div w:id="1638992326">
          <w:marLeft w:val="480"/>
          <w:marRight w:val="0"/>
          <w:marTop w:val="0"/>
          <w:marBottom w:val="0"/>
          <w:divBdr>
            <w:top w:val="none" w:sz="0" w:space="0" w:color="auto"/>
            <w:left w:val="none" w:sz="0" w:space="0" w:color="auto"/>
            <w:bottom w:val="none" w:sz="0" w:space="0" w:color="auto"/>
            <w:right w:val="none" w:sz="0" w:space="0" w:color="auto"/>
          </w:divBdr>
        </w:div>
        <w:div w:id="2078700383">
          <w:marLeft w:val="480"/>
          <w:marRight w:val="0"/>
          <w:marTop w:val="0"/>
          <w:marBottom w:val="0"/>
          <w:divBdr>
            <w:top w:val="none" w:sz="0" w:space="0" w:color="auto"/>
            <w:left w:val="none" w:sz="0" w:space="0" w:color="auto"/>
            <w:bottom w:val="none" w:sz="0" w:space="0" w:color="auto"/>
            <w:right w:val="none" w:sz="0" w:space="0" w:color="auto"/>
          </w:divBdr>
        </w:div>
        <w:div w:id="864447249">
          <w:marLeft w:val="480"/>
          <w:marRight w:val="0"/>
          <w:marTop w:val="0"/>
          <w:marBottom w:val="0"/>
          <w:divBdr>
            <w:top w:val="none" w:sz="0" w:space="0" w:color="auto"/>
            <w:left w:val="none" w:sz="0" w:space="0" w:color="auto"/>
            <w:bottom w:val="none" w:sz="0" w:space="0" w:color="auto"/>
            <w:right w:val="none" w:sz="0" w:space="0" w:color="auto"/>
          </w:divBdr>
        </w:div>
        <w:div w:id="469782672">
          <w:marLeft w:val="480"/>
          <w:marRight w:val="0"/>
          <w:marTop w:val="0"/>
          <w:marBottom w:val="0"/>
          <w:divBdr>
            <w:top w:val="none" w:sz="0" w:space="0" w:color="auto"/>
            <w:left w:val="none" w:sz="0" w:space="0" w:color="auto"/>
            <w:bottom w:val="none" w:sz="0" w:space="0" w:color="auto"/>
            <w:right w:val="none" w:sz="0" w:space="0" w:color="auto"/>
          </w:divBdr>
        </w:div>
        <w:div w:id="1457286660">
          <w:marLeft w:val="480"/>
          <w:marRight w:val="0"/>
          <w:marTop w:val="0"/>
          <w:marBottom w:val="0"/>
          <w:divBdr>
            <w:top w:val="none" w:sz="0" w:space="0" w:color="auto"/>
            <w:left w:val="none" w:sz="0" w:space="0" w:color="auto"/>
            <w:bottom w:val="none" w:sz="0" w:space="0" w:color="auto"/>
            <w:right w:val="none" w:sz="0" w:space="0" w:color="auto"/>
          </w:divBdr>
        </w:div>
        <w:div w:id="757748035">
          <w:marLeft w:val="480"/>
          <w:marRight w:val="0"/>
          <w:marTop w:val="0"/>
          <w:marBottom w:val="0"/>
          <w:divBdr>
            <w:top w:val="none" w:sz="0" w:space="0" w:color="auto"/>
            <w:left w:val="none" w:sz="0" w:space="0" w:color="auto"/>
            <w:bottom w:val="none" w:sz="0" w:space="0" w:color="auto"/>
            <w:right w:val="none" w:sz="0" w:space="0" w:color="auto"/>
          </w:divBdr>
        </w:div>
        <w:div w:id="165217394">
          <w:marLeft w:val="480"/>
          <w:marRight w:val="0"/>
          <w:marTop w:val="0"/>
          <w:marBottom w:val="0"/>
          <w:divBdr>
            <w:top w:val="none" w:sz="0" w:space="0" w:color="auto"/>
            <w:left w:val="none" w:sz="0" w:space="0" w:color="auto"/>
            <w:bottom w:val="none" w:sz="0" w:space="0" w:color="auto"/>
            <w:right w:val="none" w:sz="0" w:space="0" w:color="auto"/>
          </w:divBdr>
        </w:div>
        <w:div w:id="13073842">
          <w:marLeft w:val="480"/>
          <w:marRight w:val="0"/>
          <w:marTop w:val="0"/>
          <w:marBottom w:val="0"/>
          <w:divBdr>
            <w:top w:val="none" w:sz="0" w:space="0" w:color="auto"/>
            <w:left w:val="none" w:sz="0" w:space="0" w:color="auto"/>
            <w:bottom w:val="none" w:sz="0" w:space="0" w:color="auto"/>
            <w:right w:val="none" w:sz="0" w:space="0" w:color="auto"/>
          </w:divBdr>
        </w:div>
        <w:div w:id="1103915499">
          <w:marLeft w:val="480"/>
          <w:marRight w:val="0"/>
          <w:marTop w:val="0"/>
          <w:marBottom w:val="0"/>
          <w:divBdr>
            <w:top w:val="none" w:sz="0" w:space="0" w:color="auto"/>
            <w:left w:val="none" w:sz="0" w:space="0" w:color="auto"/>
            <w:bottom w:val="none" w:sz="0" w:space="0" w:color="auto"/>
            <w:right w:val="none" w:sz="0" w:space="0" w:color="auto"/>
          </w:divBdr>
        </w:div>
        <w:div w:id="2052804346">
          <w:marLeft w:val="480"/>
          <w:marRight w:val="0"/>
          <w:marTop w:val="0"/>
          <w:marBottom w:val="0"/>
          <w:divBdr>
            <w:top w:val="none" w:sz="0" w:space="0" w:color="auto"/>
            <w:left w:val="none" w:sz="0" w:space="0" w:color="auto"/>
            <w:bottom w:val="none" w:sz="0" w:space="0" w:color="auto"/>
            <w:right w:val="none" w:sz="0" w:space="0" w:color="auto"/>
          </w:divBdr>
        </w:div>
        <w:div w:id="1541165400">
          <w:marLeft w:val="480"/>
          <w:marRight w:val="0"/>
          <w:marTop w:val="0"/>
          <w:marBottom w:val="0"/>
          <w:divBdr>
            <w:top w:val="none" w:sz="0" w:space="0" w:color="auto"/>
            <w:left w:val="none" w:sz="0" w:space="0" w:color="auto"/>
            <w:bottom w:val="none" w:sz="0" w:space="0" w:color="auto"/>
            <w:right w:val="none" w:sz="0" w:space="0" w:color="auto"/>
          </w:divBdr>
        </w:div>
        <w:div w:id="725682089">
          <w:marLeft w:val="480"/>
          <w:marRight w:val="0"/>
          <w:marTop w:val="0"/>
          <w:marBottom w:val="0"/>
          <w:divBdr>
            <w:top w:val="none" w:sz="0" w:space="0" w:color="auto"/>
            <w:left w:val="none" w:sz="0" w:space="0" w:color="auto"/>
            <w:bottom w:val="none" w:sz="0" w:space="0" w:color="auto"/>
            <w:right w:val="none" w:sz="0" w:space="0" w:color="auto"/>
          </w:divBdr>
        </w:div>
        <w:div w:id="2002587130">
          <w:marLeft w:val="480"/>
          <w:marRight w:val="0"/>
          <w:marTop w:val="0"/>
          <w:marBottom w:val="0"/>
          <w:divBdr>
            <w:top w:val="none" w:sz="0" w:space="0" w:color="auto"/>
            <w:left w:val="none" w:sz="0" w:space="0" w:color="auto"/>
            <w:bottom w:val="none" w:sz="0" w:space="0" w:color="auto"/>
            <w:right w:val="none" w:sz="0" w:space="0" w:color="auto"/>
          </w:divBdr>
        </w:div>
        <w:div w:id="981151896">
          <w:marLeft w:val="480"/>
          <w:marRight w:val="0"/>
          <w:marTop w:val="0"/>
          <w:marBottom w:val="0"/>
          <w:divBdr>
            <w:top w:val="none" w:sz="0" w:space="0" w:color="auto"/>
            <w:left w:val="none" w:sz="0" w:space="0" w:color="auto"/>
            <w:bottom w:val="none" w:sz="0" w:space="0" w:color="auto"/>
            <w:right w:val="none" w:sz="0" w:space="0" w:color="auto"/>
          </w:divBdr>
        </w:div>
        <w:div w:id="1348487110">
          <w:marLeft w:val="480"/>
          <w:marRight w:val="0"/>
          <w:marTop w:val="0"/>
          <w:marBottom w:val="0"/>
          <w:divBdr>
            <w:top w:val="none" w:sz="0" w:space="0" w:color="auto"/>
            <w:left w:val="none" w:sz="0" w:space="0" w:color="auto"/>
            <w:bottom w:val="none" w:sz="0" w:space="0" w:color="auto"/>
            <w:right w:val="none" w:sz="0" w:space="0" w:color="auto"/>
          </w:divBdr>
        </w:div>
        <w:div w:id="216673419">
          <w:marLeft w:val="480"/>
          <w:marRight w:val="0"/>
          <w:marTop w:val="0"/>
          <w:marBottom w:val="0"/>
          <w:divBdr>
            <w:top w:val="none" w:sz="0" w:space="0" w:color="auto"/>
            <w:left w:val="none" w:sz="0" w:space="0" w:color="auto"/>
            <w:bottom w:val="none" w:sz="0" w:space="0" w:color="auto"/>
            <w:right w:val="none" w:sz="0" w:space="0" w:color="auto"/>
          </w:divBdr>
        </w:div>
        <w:div w:id="1860436118">
          <w:marLeft w:val="480"/>
          <w:marRight w:val="0"/>
          <w:marTop w:val="0"/>
          <w:marBottom w:val="0"/>
          <w:divBdr>
            <w:top w:val="none" w:sz="0" w:space="0" w:color="auto"/>
            <w:left w:val="none" w:sz="0" w:space="0" w:color="auto"/>
            <w:bottom w:val="none" w:sz="0" w:space="0" w:color="auto"/>
            <w:right w:val="none" w:sz="0" w:space="0" w:color="auto"/>
          </w:divBdr>
        </w:div>
        <w:div w:id="2071071443">
          <w:marLeft w:val="480"/>
          <w:marRight w:val="0"/>
          <w:marTop w:val="0"/>
          <w:marBottom w:val="0"/>
          <w:divBdr>
            <w:top w:val="none" w:sz="0" w:space="0" w:color="auto"/>
            <w:left w:val="none" w:sz="0" w:space="0" w:color="auto"/>
            <w:bottom w:val="none" w:sz="0" w:space="0" w:color="auto"/>
            <w:right w:val="none" w:sz="0" w:space="0" w:color="auto"/>
          </w:divBdr>
        </w:div>
        <w:div w:id="1562138200">
          <w:marLeft w:val="480"/>
          <w:marRight w:val="0"/>
          <w:marTop w:val="0"/>
          <w:marBottom w:val="0"/>
          <w:divBdr>
            <w:top w:val="none" w:sz="0" w:space="0" w:color="auto"/>
            <w:left w:val="none" w:sz="0" w:space="0" w:color="auto"/>
            <w:bottom w:val="none" w:sz="0" w:space="0" w:color="auto"/>
            <w:right w:val="none" w:sz="0" w:space="0" w:color="auto"/>
          </w:divBdr>
        </w:div>
        <w:div w:id="67464096">
          <w:marLeft w:val="480"/>
          <w:marRight w:val="0"/>
          <w:marTop w:val="0"/>
          <w:marBottom w:val="0"/>
          <w:divBdr>
            <w:top w:val="none" w:sz="0" w:space="0" w:color="auto"/>
            <w:left w:val="none" w:sz="0" w:space="0" w:color="auto"/>
            <w:bottom w:val="none" w:sz="0" w:space="0" w:color="auto"/>
            <w:right w:val="none" w:sz="0" w:space="0" w:color="auto"/>
          </w:divBdr>
        </w:div>
        <w:div w:id="1848053469">
          <w:marLeft w:val="480"/>
          <w:marRight w:val="0"/>
          <w:marTop w:val="0"/>
          <w:marBottom w:val="0"/>
          <w:divBdr>
            <w:top w:val="none" w:sz="0" w:space="0" w:color="auto"/>
            <w:left w:val="none" w:sz="0" w:space="0" w:color="auto"/>
            <w:bottom w:val="none" w:sz="0" w:space="0" w:color="auto"/>
            <w:right w:val="none" w:sz="0" w:space="0" w:color="auto"/>
          </w:divBdr>
        </w:div>
        <w:div w:id="947659747">
          <w:marLeft w:val="480"/>
          <w:marRight w:val="0"/>
          <w:marTop w:val="0"/>
          <w:marBottom w:val="0"/>
          <w:divBdr>
            <w:top w:val="none" w:sz="0" w:space="0" w:color="auto"/>
            <w:left w:val="none" w:sz="0" w:space="0" w:color="auto"/>
            <w:bottom w:val="none" w:sz="0" w:space="0" w:color="auto"/>
            <w:right w:val="none" w:sz="0" w:space="0" w:color="auto"/>
          </w:divBdr>
        </w:div>
        <w:div w:id="1087969467">
          <w:marLeft w:val="480"/>
          <w:marRight w:val="0"/>
          <w:marTop w:val="0"/>
          <w:marBottom w:val="0"/>
          <w:divBdr>
            <w:top w:val="none" w:sz="0" w:space="0" w:color="auto"/>
            <w:left w:val="none" w:sz="0" w:space="0" w:color="auto"/>
            <w:bottom w:val="none" w:sz="0" w:space="0" w:color="auto"/>
            <w:right w:val="none" w:sz="0" w:space="0" w:color="auto"/>
          </w:divBdr>
        </w:div>
        <w:div w:id="1429346029">
          <w:marLeft w:val="480"/>
          <w:marRight w:val="0"/>
          <w:marTop w:val="0"/>
          <w:marBottom w:val="0"/>
          <w:divBdr>
            <w:top w:val="none" w:sz="0" w:space="0" w:color="auto"/>
            <w:left w:val="none" w:sz="0" w:space="0" w:color="auto"/>
            <w:bottom w:val="none" w:sz="0" w:space="0" w:color="auto"/>
            <w:right w:val="none" w:sz="0" w:space="0" w:color="auto"/>
          </w:divBdr>
        </w:div>
        <w:div w:id="512571812">
          <w:marLeft w:val="480"/>
          <w:marRight w:val="0"/>
          <w:marTop w:val="0"/>
          <w:marBottom w:val="0"/>
          <w:divBdr>
            <w:top w:val="none" w:sz="0" w:space="0" w:color="auto"/>
            <w:left w:val="none" w:sz="0" w:space="0" w:color="auto"/>
            <w:bottom w:val="none" w:sz="0" w:space="0" w:color="auto"/>
            <w:right w:val="none" w:sz="0" w:space="0" w:color="auto"/>
          </w:divBdr>
        </w:div>
        <w:div w:id="1786805362">
          <w:marLeft w:val="480"/>
          <w:marRight w:val="0"/>
          <w:marTop w:val="0"/>
          <w:marBottom w:val="0"/>
          <w:divBdr>
            <w:top w:val="none" w:sz="0" w:space="0" w:color="auto"/>
            <w:left w:val="none" w:sz="0" w:space="0" w:color="auto"/>
            <w:bottom w:val="none" w:sz="0" w:space="0" w:color="auto"/>
            <w:right w:val="none" w:sz="0" w:space="0" w:color="auto"/>
          </w:divBdr>
        </w:div>
        <w:div w:id="1263611601">
          <w:marLeft w:val="480"/>
          <w:marRight w:val="0"/>
          <w:marTop w:val="0"/>
          <w:marBottom w:val="0"/>
          <w:divBdr>
            <w:top w:val="none" w:sz="0" w:space="0" w:color="auto"/>
            <w:left w:val="none" w:sz="0" w:space="0" w:color="auto"/>
            <w:bottom w:val="none" w:sz="0" w:space="0" w:color="auto"/>
            <w:right w:val="none" w:sz="0" w:space="0" w:color="auto"/>
          </w:divBdr>
        </w:div>
        <w:div w:id="528301768">
          <w:marLeft w:val="480"/>
          <w:marRight w:val="0"/>
          <w:marTop w:val="0"/>
          <w:marBottom w:val="0"/>
          <w:divBdr>
            <w:top w:val="none" w:sz="0" w:space="0" w:color="auto"/>
            <w:left w:val="none" w:sz="0" w:space="0" w:color="auto"/>
            <w:bottom w:val="none" w:sz="0" w:space="0" w:color="auto"/>
            <w:right w:val="none" w:sz="0" w:space="0" w:color="auto"/>
          </w:divBdr>
        </w:div>
        <w:div w:id="510215803">
          <w:marLeft w:val="480"/>
          <w:marRight w:val="0"/>
          <w:marTop w:val="0"/>
          <w:marBottom w:val="0"/>
          <w:divBdr>
            <w:top w:val="none" w:sz="0" w:space="0" w:color="auto"/>
            <w:left w:val="none" w:sz="0" w:space="0" w:color="auto"/>
            <w:bottom w:val="none" w:sz="0" w:space="0" w:color="auto"/>
            <w:right w:val="none" w:sz="0" w:space="0" w:color="auto"/>
          </w:divBdr>
        </w:div>
        <w:div w:id="1829707699">
          <w:marLeft w:val="480"/>
          <w:marRight w:val="0"/>
          <w:marTop w:val="0"/>
          <w:marBottom w:val="0"/>
          <w:divBdr>
            <w:top w:val="none" w:sz="0" w:space="0" w:color="auto"/>
            <w:left w:val="none" w:sz="0" w:space="0" w:color="auto"/>
            <w:bottom w:val="none" w:sz="0" w:space="0" w:color="auto"/>
            <w:right w:val="none" w:sz="0" w:space="0" w:color="auto"/>
          </w:divBdr>
        </w:div>
        <w:div w:id="916329859">
          <w:marLeft w:val="480"/>
          <w:marRight w:val="0"/>
          <w:marTop w:val="0"/>
          <w:marBottom w:val="0"/>
          <w:divBdr>
            <w:top w:val="none" w:sz="0" w:space="0" w:color="auto"/>
            <w:left w:val="none" w:sz="0" w:space="0" w:color="auto"/>
            <w:bottom w:val="none" w:sz="0" w:space="0" w:color="auto"/>
            <w:right w:val="none" w:sz="0" w:space="0" w:color="auto"/>
          </w:divBdr>
        </w:div>
        <w:div w:id="1592932913">
          <w:marLeft w:val="480"/>
          <w:marRight w:val="0"/>
          <w:marTop w:val="0"/>
          <w:marBottom w:val="0"/>
          <w:divBdr>
            <w:top w:val="none" w:sz="0" w:space="0" w:color="auto"/>
            <w:left w:val="none" w:sz="0" w:space="0" w:color="auto"/>
            <w:bottom w:val="none" w:sz="0" w:space="0" w:color="auto"/>
            <w:right w:val="none" w:sz="0" w:space="0" w:color="auto"/>
          </w:divBdr>
        </w:div>
        <w:div w:id="1897858418">
          <w:marLeft w:val="480"/>
          <w:marRight w:val="0"/>
          <w:marTop w:val="0"/>
          <w:marBottom w:val="0"/>
          <w:divBdr>
            <w:top w:val="none" w:sz="0" w:space="0" w:color="auto"/>
            <w:left w:val="none" w:sz="0" w:space="0" w:color="auto"/>
            <w:bottom w:val="none" w:sz="0" w:space="0" w:color="auto"/>
            <w:right w:val="none" w:sz="0" w:space="0" w:color="auto"/>
          </w:divBdr>
        </w:div>
        <w:div w:id="1908025832">
          <w:marLeft w:val="480"/>
          <w:marRight w:val="0"/>
          <w:marTop w:val="0"/>
          <w:marBottom w:val="0"/>
          <w:divBdr>
            <w:top w:val="none" w:sz="0" w:space="0" w:color="auto"/>
            <w:left w:val="none" w:sz="0" w:space="0" w:color="auto"/>
            <w:bottom w:val="none" w:sz="0" w:space="0" w:color="auto"/>
            <w:right w:val="none" w:sz="0" w:space="0" w:color="auto"/>
          </w:divBdr>
        </w:div>
        <w:div w:id="1214270494">
          <w:marLeft w:val="480"/>
          <w:marRight w:val="0"/>
          <w:marTop w:val="0"/>
          <w:marBottom w:val="0"/>
          <w:divBdr>
            <w:top w:val="none" w:sz="0" w:space="0" w:color="auto"/>
            <w:left w:val="none" w:sz="0" w:space="0" w:color="auto"/>
            <w:bottom w:val="none" w:sz="0" w:space="0" w:color="auto"/>
            <w:right w:val="none" w:sz="0" w:space="0" w:color="auto"/>
          </w:divBdr>
        </w:div>
        <w:div w:id="898321253">
          <w:marLeft w:val="480"/>
          <w:marRight w:val="0"/>
          <w:marTop w:val="0"/>
          <w:marBottom w:val="0"/>
          <w:divBdr>
            <w:top w:val="none" w:sz="0" w:space="0" w:color="auto"/>
            <w:left w:val="none" w:sz="0" w:space="0" w:color="auto"/>
            <w:bottom w:val="none" w:sz="0" w:space="0" w:color="auto"/>
            <w:right w:val="none" w:sz="0" w:space="0" w:color="auto"/>
          </w:divBdr>
        </w:div>
        <w:div w:id="47341196">
          <w:marLeft w:val="480"/>
          <w:marRight w:val="0"/>
          <w:marTop w:val="0"/>
          <w:marBottom w:val="0"/>
          <w:divBdr>
            <w:top w:val="none" w:sz="0" w:space="0" w:color="auto"/>
            <w:left w:val="none" w:sz="0" w:space="0" w:color="auto"/>
            <w:bottom w:val="none" w:sz="0" w:space="0" w:color="auto"/>
            <w:right w:val="none" w:sz="0" w:space="0" w:color="auto"/>
          </w:divBdr>
        </w:div>
        <w:div w:id="1127355076">
          <w:marLeft w:val="480"/>
          <w:marRight w:val="0"/>
          <w:marTop w:val="0"/>
          <w:marBottom w:val="0"/>
          <w:divBdr>
            <w:top w:val="none" w:sz="0" w:space="0" w:color="auto"/>
            <w:left w:val="none" w:sz="0" w:space="0" w:color="auto"/>
            <w:bottom w:val="none" w:sz="0" w:space="0" w:color="auto"/>
            <w:right w:val="none" w:sz="0" w:space="0" w:color="auto"/>
          </w:divBdr>
        </w:div>
        <w:div w:id="17970983">
          <w:marLeft w:val="480"/>
          <w:marRight w:val="0"/>
          <w:marTop w:val="0"/>
          <w:marBottom w:val="0"/>
          <w:divBdr>
            <w:top w:val="none" w:sz="0" w:space="0" w:color="auto"/>
            <w:left w:val="none" w:sz="0" w:space="0" w:color="auto"/>
            <w:bottom w:val="none" w:sz="0" w:space="0" w:color="auto"/>
            <w:right w:val="none" w:sz="0" w:space="0" w:color="auto"/>
          </w:divBdr>
        </w:div>
        <w:div w:id="2079984486">
          <w:marLeft w:val="480"/>
          <w:marRight w:val="0"/>
          <w:marTop w:val="0"/>
          <w:marBottom w:val="0"/>
          <w:divBdr>
            <w:top w:val="none" w:sz="0" w:space="0" w:color="auto"/>
            <w:left w:val="none" w:sz="0" w:space="0" w:color="auto"/>
            <w:bottom w:val="none" w:sz="0" w:space="0" w:color="auto"/>
            <w:right w:val="none" w:sz="0" w:space="0" w:color="auto"/>
          </w:divBdr>
        </w:div>
        <w:div w:id="1485123425">
          <w:marLeft w:val="480"/>
          <w:marRight w:val="0"/>
          <w:marTop w:val="0"/>
          <w:marBottom w:val="0"/>
          <w:divBdr>
            <w:top w:val="none" w:sz="0" w:space="0" w:color="auto"/>
            <w:left w:val="none" w:sz="0" w:space="0" w:color="auto"/>
            <w:bottom w:val="none" w:sz="0" w:space="0" w:color="auto"/>
            <w:right w:val="none" w:sz="0" w:space="0" w:color="auto"/>
          </w:divBdr>
        </w:div>
        <w:div w:id="599415948">
          <w:marLeft w:val="480"/>
          <w:marRight w:val="0"/>
          <w:marTop w:val="0"/>
          <w:marBottom w:val="0"/>
          <w:divBdr>
            <w:top w:val="none" w:sz="0" w:space="0" w:color="auto"/>
            <w:left w:val="none" w:sz="0" w:space="0" w:color="auto"/>
            <w:bottom w:val="none" w:sz="0" w:space="0" w:color="auto"/>
            <w:right w:val="none" w:sz="0" w:space="0" w:color="auto"/>
          </w:divBdr>
        </w:div>
      </w:divsChild>
    </w:div>
    <w:div w:id="493032927">
      <w:bodyDiv w:val="1"/>
      <w:marLeft w:val="0"/>
      <w:marRight w:val="0"/>
      <w:marTop w:val="0"/>
      <w:marBottom w:val="0"/>
      <w:divBdr>
        <w:top w:val="none" w:sz="0" w:space="0" w:color="auto"/>
        <w:left w:val="none" w:sz="0" w:space="0" w:color="auto"/>
        <w:bottom w:val="none" w:sz="0" w:space="0" w:color="auto"/>
        <w:right w:val="none" w:sz="0" w:space="0" w:color="auto"/>
      </w:divBdr>
    </w:div>
    <w:div w:id="493108591">
      <w:bodyDiv w:val="1"/>
      <w:marLeft w:val="0"/>
      <w:marRight w:val="0"/>
      <w:marTop w:val="0"/>
      <w:marBottom w:val="0"/>
      <w:divBdr>
        <w:top w:val="none" w:sz="0" w:space="0" w:color="auto"/>
        <w:left w:val="none" w:sz="0" w:space="0" w:color="auto"/>
        <w:bottom w:val="none" w:sz="0" w:space="0" w:color="auto"/>
        <w:right w:val="none" w:sz="0" w:space="0" w:color="auto"/>
      </w:divBdr>
    </w:div>
    <w:div w:id="494034007">
      <w:bodyDiv w:val="1"/>
      <w:marLeft w:val="0"/>
      <w:marRight w:val="0"/>
      <w:marTop w:val="0"/>
      <w:marBottom w:val="0"/>
      <w:divBdr>
        <w:top w:val="none" w:sz="0" w:space="0" w:color="auto"/>
        <w:left w:val="none" w:sz="0" w:space="0" w:color="auto"/>
        <w:bottom w:val="none" w:sz="0" w:space="0" w:color="auto"/>
        <w:right w:val="none" w:sz="0" w:space="0" w:color="auto"/>
      </w:divBdr>
    </w:div>
    <w:div w:id="494300332">
      <w:bodyDiv w:val="1"/>
      <w:marLeft w:val="0"/>
      <w:marRight w:val="0"/>
      <w:marTop w:val="0"/>
      <w:marBottom w:val="0"/>
      <w:divBdr>
        <w:top w:val="none" w:sz="0" w:space="0" w:color="auto"/>
        <w:left w:val="none" w:sz="0" w:space="0" w:color="auto"/>
        <w:bottom w:val="none" w:sz="0" w:space="0" w:color="auto"/>
        <w:right w:val="none" w:sz="0" w:space="0" w:color="auto"/>
      </w:divBdr>
    </w:div>
    <w:div w:id="494343997">
      <w:bodyDiv w:val="1"/>
      <w:marLeft w:val="0"/>
      <w:marRight w:val="0"/>
      <w:marTop w:val="0"/>
      <w:marBottom w:val="0"/>
      <w:divBdr>
        <w:top w:val="none" w:sz="0" w:space="0" w:color="auto"/>
        <w:left w:val="none" w:sz="0" w:space="0" w:color="auto"/>
        <w:bottom w:val="none" w:sz="0" w:space="0" w:color="auto"/>
        <w:right w:val="none" w:sz="0" w:space="0" w:color="auto"/>
      </w:divBdr>
    </w:div>
    <w:div w:id="494346673">
      <w:bodyDiv w:val="1"/>
      <w:marLeft w:val="0"/>
      <w:marRight w:val="0"/>
      <w:marTop w:val="0"/>
      <w:marBottom w:val="0"/>
      <w:divBdr>
        <w:top w:val="none" w:sz="0" w:space="0" w:color="auto"/>
        <w:left w:val="none" w:sz="0" w:space="0" w:color="auto"/>
        <w:bottom w:val="none" w:sz="0" w:space="0" w:color="auto"/>
        <w:right w:val="none" w:sz="0" w:space="0" w:color="auto"/>
      </w:divBdr>
    </w:div>
    <w:div w:id="494876549">
      <w:bodyDiv w:val="1"/>
      <w:marLeft w:val="0"/>
      <w:marRight w:val="0"/>
      <w:marTop w:val="0"/>
      <w:marBottom w:val="0"/>
      <w:divBdr>
        <w:top w:val="none" w:sz="0" w:space="0" w:color="auto"/>
        <w:left w:val="none" w:sz="0" w:space="0" w:color="auto"/>
        <w:bottom w:val="none" w:sz="0" w:space="0" w:color="auto"/>
        <w:right w:val="none" w:sz="0" w:space="0" w:color="auto"/>
      </w:divBdr>
    </w:div>
    <w:div w:id="495073294">
      <w:bodyDiv w:val="1"/>
      <w:marLeft w:val="0"/>
      <w:marRight w:val="0"/>
      <w:marTop w:val="0"/>
      <w:marBottom w:val="0"/>
      <w:divBdr>
        <w:top w:val="none" w:sz="0" w:space="0" w:color="auto"/>
        <w:left w:val="none" w:sz="0" w:space="0" w:color="auto"/>
        <w:bottom w:val="none" w:sz="0" w:space="0" w:color="auto"/>
        <w:right w:val="none" w:sz="0" w:space="0" w:color="auto"/>
      </w:divBdr>
    </w:div>
    <w:div w:id="495806909">
      <w:bodyDiv w:val="1"/>
      <w:marLeft w:val="0"/>
      <w:marRight w:val="0"/>
      <w:marTop w:val="0"/>
      <w:marBottom w:val="0"/>
      <w:divBdr>
        <w:top w:val="none" w:sz="0" w:space="0" w:color="auto"/>
        <w:left w:val="none" w:sz="0" w:space="0" w:color="auto"/>
        <w:bottom w:val="none" w:sz="0" w:space="0" w:color="auto"/>
        <w:right w:val="none" w:sz="0" w:space="0" w:color="auto"/>
      </w:divBdr>
    </w:div>
    <w:div w:id="495845956">
      <w:bodyDiv w:val="1"/>
      <w:marLeft w:val="0"/>
      <w:marRight w:val="0"/>
      <w:marTop w:val="0"/>
      <w:marBottom w:val="0"/>
      <w:divBdr>
        <w:top w:val="none" w:sz="0" w:space="0" w:color="auto"/>
        <w:left w:val="none" w:sz="0" w:space="0" w:color="auto"/>
        <w:bottom w:val="none" w:sz="0" w:space="0" w:color="auto"/>
        <w:right w:val="none" w:sz="0" w:space="0" w:color="auto"/>
      </w:divBdr>
    </w:div>
    <w:div w:id="495846442">
      <w:bodyDiv w:val="1"/>
      <w:marLeft w:val="0"/>
      <w:marRight w:val="0"/>
      <w:marTop w:val="0"/>
      <w:marBottom w:val="0"/>
      <w:divBdr>
        <w:top w:val="none" w:sz="0" w:space="0" w:color="auto"/>
        <w:left w:val="none" w:sz="0" w:space="0" w:color="auto"/>
        <w:bottom w:val="none" w:sz="0" w:space="0" w:color="auto"/>
        <w:right w:val="none" w:sz="0" w:space="0" w:color="auto"/>
      </w:divBdr>
    </w:div>
    <w:div w:id="496385824">
      <w:bodyDiv w:val="1"/>
      <w:marLeft w:val="0"/>
      <w:marRight w:val="0"/>
      <w:marTop w:val="0"/>
      <w:marBottom w:val="0"/>
      <w:divBdr>
        <w:top w:val="none" w:sz="0" w:space="0" w:color="auto"/>
        <w:left w:val="none" w:sz="0" w:space="0" w:color="auto"/>
        <w:bottom w:val="none" w:sz="0" w:space="0" w:color="auto"/>
        <w:right w:val="none" w:sz="0" w:space="0" w:color="auto"/>
      </w:divBdr>
    </w:div>
    <w:div w:id="496463936">
      <w:bodyDiv w:val="1"/>
      <w:marLeft w:val="0"/>
      <w:marRight w:val="0"/>
      <w:marTop w:val="0"/>
      <w:marBottom w:val="0"/>
      <w:divBdr>
        <w:top w:val="none" w:sz="0" w:space="0" w:color="auto"/>
        <w:left w:val="none" w:sz="0" w:space="0" w:color="auto"/>
        <w:bottom w:val="none" w:sz="0" w:space="0" w:color="auto"/>
        <w:right w:val="none" w:sz="0" w:space="0" w:color="auto"/>
      </w:divBdr>
    </w:div>
    <w:div w:id="496574958">
      <w:bodyDiv w:val="1"/>
      <w:marLeft w:val="0"/>
      <w:marRight w:val="0"/>
      <w:marTop w:val="0"/>
      <w:marBottom w:val="0"/>
      <w:divBdr>
        <w:top w:val="none" w:sz="0" w:space="0" w:color="auto"/>
        <w:left w:val="none" w:sz="0" w:space="0" w:color="auto"/>
        <w:bottom w:val="none" w:sz="0" w:space="0" w:color="auto"/>
        <w:right w:val="none" w:sz="0" w:space="0" w:color="auto"/>
      </w:divBdr>
    </w:div>
    <w:div w:id="496776147">
      <w:bodyDiv w:val="1"/>
      <w:marLeft w:val="0"/>
      <w:marRight w:val="0"/>
      <w:marTop w:val="0"/>
      <w:marBottom w:val="0"/>
      <w:divBdr>
        <w:top w:val="none" w:sz="0" w:space="0" w:color="auto"/>
        <w:left w:val="none" w:sz="0" w:space="0" w:color="auto"/>
        <w:bottom w:val="none" w:sz="0" w:space="0" w:color="auto"/>
        <w:right w:val="none" w:sz="0" w:space="0" w:color="auto"/>
      </w:divBdr>
    </w:div>
    <w:div w:id="496845413">
      <w:bodyDiv w:val="1"/>
      <w:marLeft w:val="0"/>
      <w:marRight w:val="0"/>
      <w:marTop w:val="0"/>
      <w:marBottom w:val="0"/>
      <w:divBdr>
        <w:top w:val="none" w:sz="0" w:space="0" w:color="auto"/>
        <w:left w:val="none" w:sz="0" w:space="0" w:color="auto"/>
        <w:bottom w:val="none" w:sz="0" w:space="0" w:color="auto"/>
        <w:right w:val="none" w:sz="0" w:space="0" w:color="auto"/>
      </w:divBdr>
    </w:div>
    <w:div w:id="496920983">
      <w:bodyDiv w:val="1"/>
      <w:marLeft w:val="0"/>
      <w:marRight w:val="0"/>
      <w:marTop w:val="0"/>
      <w:marBottom w:val="0"/>
      <w:divBdr>
        <w:top w:val="none" w:sz="0" w:space="0" w:color="auto"/>
        <w:left w:val="none" w:sz="0" w:space="0" w:color="auto"/>
        <w:bottom w:val="none" w:sz="0" w:space="0" w:color="auto"/>
        <w:right w:val="none" w:sz="0" w:space="0" w:color="auto"/>
      </w:divBdr>
    </w:div>
    <w:div w:id="496925251">
      <w:bodyDiv w:val="1"/>
      <w:marLeft w:val="0"/>
      <w:marRight w:val="0"/>
      <w:marTop w:val="0"/>
      <w:marBottom w:val="0"/>
      <w:divBdr>
        <w:top w:val="none" w:sz="0" w:space="0" w:color="auto"/>
        <w:left w:val="none" w:sz="0" w:space="0" w:color="auto"/>
        <w:bottom w:val="none" w:sz="0" w:space="0" w:color="auto"/>
        <w:right w:val="none" w:sz="0" w:space="0" w:color="auto"/>
      </w:divBdr>
    </w:div>
    <w:div w:id="497382186">
      <w:bodyDiv w:val="1"/>
      <w:marLeft w:val="0"/>
      <w:marRight w:val="0"/>
      <w:marTop w:val="0"/>
      <w:marBottom w:val="0"/>
      <w:divBdr>
        <w:top w:val="none" w:sz="0" w:space="0" w:color="auto"/>
        <w:left w:val="none" w:sz="0" w:space="0" w:color="auto"/>
        <w:bottom w:val="none" w:sz="0" w:space="0" w:color="auto"/>
        <w:right w:val="none" w:sz="0" w:space="0" w:color="auto"/>
      </w:divBdr>
    </w:div>
    <w:div w:id="497429108">
      <w:bodyDiv w:val="1"/>
      <w:marLeft w:val="0"/>
      <w:marRight w:val="0"/>
      <w:marTop w:val="0"/>
      <w:marBottom w:val="0"/>
      <w:divBdr>
        <w:top w:val="none" w:sz="0" w:space="0" w:color="auto"/>
        <w:left w:val="none" w:sz="0" w:space="0" w:color="auto"/>
        <w:bottom w:val="none" w:sz="0" w:space="0" w:color="auto"/>
        <w:right w:val="none" w:sz="0" w:space="0" w:color="auto"/>
      </w:divBdr>
    </w:div>
    <w:div w:id="497843861">
      <w:bodyDiv w:val="1"/>
      <w:marLeft w:val="0"/>
      <w:marRight w:val="0"/>
      <w:marTop w:val="0"/>
      <w:marBottom w:val="0"/>
      <w:divBdr>
        <w:top w:val="none" w:sz="0" w:space="0" w:color="auto"/>
        <w:left w:val="none" w:sz="0" w:space="0" w:color="auto"/>
        <w:bottom w:val="none" w:sz="0" w:space="0" w:color="auto"/>
        <w:right w:val="none" w:sz="0" w:space="0" w:color="auto"/>
      </w:divBdr>
    </w:div>
    <w:div w:id="497885193">
      <w:bodyDiv w:val="1"/>
      <w:marLeft w:val="0"/>
      <w:marRight w:val="0"/>
      <w:marTop w:val="0"/>
      <w:marBottom w:val="0"/>
      <w:divBdr>
        <w:top w:val="none" w:sz="0" w:space="0" w:color="auto"/>
        <w:left w:val="none" w:sz="0" w:space="0" w:color="auto"/>
        <w:bottom w:val="none" w:sz="0" w:space="0" w:color="auto"/>
        <w:right w:val="none" w:sz="0" w:space="0" w:color="auto"/>
      </w:divBdr>
    </w:div>
    <w:div w:id="498036792">
      <w:bodyDiv w:val="1"/>
      <w:marLeft w:val="0"/>
      <w:marRight w:val="0"/>
      <w:marTop w:val="0"/>
      <w:marBottom w:val="0"/>
      <w:divBdr>
        <w:top w:val="none" w:sz="0" w:space="0" w:color="auto"/>
        <w:left w:val="none" w:sz="0" w:space="0" w:color="auto"/>
        <w:bottom w:val="none" w:sz="0" w:space="0" w:color="auto"/>
        <w:right w:val="none" w:sz="0" w:space="0" w:color="auto"/>
      </w:divBdr>
    </w:div>
    <w:div w:id="498471991">
      <w:bodyDiv w:val="1"/>
      <w:marLeft w:val="0"/>
      <w:marRight w:val="0"/>
      <w:marTop w:val="0"/>
      <w:marBottom w:val="0"/>
      <w:divBdr>
        <w:top w:val="none" w:sz="0" w:space="0" w:color="auto"/>
        <w:left w:val="none" w:sz="0" w:space="0" w:color="auto"/>
        <w:bottom w:val="none" w:sz="0" w:space="0" w:color="auto"/>
        <w:right w:val="none" w:sz="0" w:space="0" w:color="auto"/>
      </w:divBdr>
    </w:div>
    <w:div w:id="498620092">
      <w:bodyDiv w:val="1"/>
      <w:marLeft w:val="0"/>
      <w:marRight w:val="0"/>
      <w:marTop w:val="0"/>
      <w:marBottom w:val="0"/>
      <w:divBdr>
        <w:top w:val="none" w:sz="0" w:space="0" w:color="auto"/>
        <w:left w:val="none" w:sz="0" w:space="0" w:color="auto"/>
        <w:bottom w:val="none" w:sz="0" w:space="0" w:color="auto"/>
        <w:right w:val="none" w:sz="0" w:space="0" w:color="auto"/>
      </w:divBdr>
    </w:div>
    <w:div w:id="498622881">
      <w:bodyDiv w:val="1"/>
      <w:marLeft w:val="0"/>
      <w:marRight w:val="0"/>
      <w:marTop w:val="0"/>
      <w:marBottom w:val="0"/>
      <w:divBdr>
        <w:top w:val="none" w:sz="0" w:space="0" w:color="auto"/>
        <w:left w:val="none" w:sz="0" w:space="0" w:color="auto"/>
        <w:bottom w:val="none" w:sz="0" w:space="0" w:color="auto"/>
        <w:right w:val="none" w:sz="0" w:space="0" w:color="auto"/>
      </w:divBdr>
    </w:div>
    <w:div w:id="498733655">
      <w:bodyDiv w:val="1"/>
      <w:marLeft w:val="0"/>
      <w:marRight w:val="0"/>
      <w:marTop w:val="0"/>
      <w:marBottom w:val="0"/>
      <w:divBdr>
        <w:top w:val="none" w:sz="0" w:space="0" w:color="auto"/>
        <w:left w:val="none" w:sz="0" w:space="0" w:color="auto"/>
        <w:bottom w:val="none" w:sz="0" w:space="0" w:color="auto"/>
        <w:right w:val="none" w:sz="0" w:space="0" w:color="auto"/>
      </w:divBdr>
    </w:div>
    <w:div w:id="498734853">
      <w:bodyDiv w:val="1"/>
      <w:marLeft w:val="0"/>
      <w:marRight w:val="0"/>
      <w:marTop w:val="0"/>
      <w:marBottom w:val="0"/>
      <w:divBdr>
        <w:top w:val="none" w:sz="0" w:space="0" w:color="auto"/>
        <w:left w:val="none" w:sz="0" w:space="0" w:color="auto"/>
        <w:bottom w:val="none" w:sz="0" w:space="0" w:color="auto"/>
        <w:right w:val="none" w:sz="0" w:space="0" w:color="auto"/>
      </w:divBdr>
    </w:div>
    <w:div w:id="498736726">
      <w:bodyDiv w:val="1"/>
      <w:marLeft w:val="0"/>
      <w:marRight w:val="0"/>
      <w:marTop w:val="0"/>
      <w:marBottom w:val="0"/>
      <w:divBdr>
        <w:top w:val="none" w:sz="0" w:space="0" w:color="auto"/>
        <w:left w:val="none" w:sz="0" w:space="0" w:color="auto"/>
        <w:bottom w:val="none" w:sz="0" w:space="0" w:color="auto"/>
        <w:right w:val="none" w:sz="0" w:space="0" w:color="auto"/>
      </w:divBdr>
    </w:div>
    <w:div w:id="498809156">
      <w:bodyDiv w:val="1"/>
      <w:marLeft w:val="0"/>
      <w:marRight w:val="0"/>
      <w:marTop w:val="0"/>
      <w:marBottom w:val="0"/>
      <w:divBdr>
        <w:top w:val="none" w:sz="0" w:space="0" w:color="auto"/>
        <w:left w:val="none" w:sz="0" w:space="0" w:color="auto"/>
        <w:bottom w:val="none" w:sz="0" w:space="0" w:color="auto"/>
        <w:right w:val="none" w:sz="0" w:space="0" w:color="auto"/>
      </w:divBdr>
    </w:div>
    <w:div w:id="499000868">
      <w:bodyDiv w:val="1"/>
      <w:marLeft w:val="0"/>
      <w:marRight w:val="0"/>
      <w:marTop w:val="0"/>
      <w:marBottom w:val="0"/>
      <w:divBdr>
        <w:top w:val="none" w:sz="0" w:space="0" w:color="auto"/>
        <w:left w:val="none" w:sz="0" w:space="0" w:color="auto"/>
        <w:bottom w:val="none" w:sz="0" w:space="0" w:color="auto"/>
        <w:right w:val="none" w:sz="0" w:space="0" w:color="auto"/>
      </w:divBdr>
    </w:div>
    <w:div w:id="499001698">
      <w:bodyDiv w:val="1"/>
      <w:marLeft w:val="0"/>
      <w:marRight w:val="0"/>
      <w:marTop w:val="0"/>
      <w:marBottom w:val="0"/>
      <w:divBdr>
        <w:top w:val="none" w:sz="0" w:space="0" w:color="auto"/>
        <w:left w:val="none" w:sz="0" w:space="0" w:color="auto"/>
        <w:bottom w:val="none" w:sz="0" w:space="0" w:color="auto"/>
        <w:right w:val="none" w:sz="0" w:space="0" w:color="auto"/>
      </w:divBdr>
    </w:div>
    <w:div w:id="499195964">
      <w:bodyDiv w:val="1"/>
      <w:marLeft w:val="0"/>
      <w:marRight w:val="0"/>
      <w:marTop w:val="0"/>
      <w:marBottom w:val="0"/>
      <w:divBdr>
        <w:top w:val="none" w:sz="0" w:space="0" w:color="auto"/>
        <w:left w:val="none" w:sz="0" w:space="0" w:color="auto"/>
        <w:bottom w:val="none" w:sz="0" w:space="0" w:color="auto"/>
        <w:right w:val="none" w:sz="0" w:space="0" w:color="auto"/>
      </w:divBdr>
    </w:div>
    <w:div w:id="499350324">
      <w:bodyDiv w:val="1"/>
      <w:marLeft w:val="0"/>
      <w:marRight w:val="0"/>
      <w:marTop w:val="0"/>
      <w:marBottom w:val="0"/>
      <w:divBdr>
        <w:top w:val="none" w:sz="0" w:space="0" w:color="auto"/>
        <w:left w:val="none" w:sz="0" w:space="0" w:color="auto"/>
        <w:bottom w:val="none" w:sz="0" w:space="0" w:color="auto"/>
        <w:right w:val="none" w:sz="0" w:space="0" w:color="auto"/>
      </w:divBdr>
    </w:div>
    <w:div w:id="499395305">
      <w:bodyDiv w:val="1"/>
      <w:marLeft w:val="0"/>
      <w:marRight w:val="0"/>
      <w:marTop w:val="0"/>
      <w:marBottom w:val="0"/>
      <w:divBdr>
        <w:top w:val="none" w:sz="0" w:space="0" w:color="auto"/>
        <w:left w:val="none" w:sz="0" w:space="0" w:color="auto"/>
        <w:bottom w:val="none" w:sz="0" w:space="0" w:color="auto"/>
        <w:right w:val="none" w:sz="0" w:space="0" w:color="auto"/>
      </w:divBdr>
    </w:div>
    <w:div w:id="499466183">
      <w:bodyDiv w:val="1"/>
      <w:marLeft w:val="0"/>
      <w:marRight w:val="0"/>
      <w:marTop w:val="0"/>
      <w:marBottom w:val="0"/>
      <w:divBdr>
        <w:top w:val="none" w:sz="0" w:space="0" w:color="auto"/>
        <w:left w:val="none" w:sz="0" w:space="0" w:color="auto"/>
        <w:bottom w:val="none" w:sz="0" w:space="0" w:color="auto"/>
        <w:right w:val="none" w:sz="0" w:space="0" w:color="auto"/>
      </w:divBdr>
    </w:div>
    <w:div w:id="499586319">
      <w:bodyDiv w:val="1"/>
      <w:marLeft w:val="0"/>
      <w:marRight w:val="0"/>
      <w:marTop w:val="0"/>
      <w:marBottom w:val="0"/>
      <w:divBdr>
        <w:top w:val="none" w:sz="0" w:space="0" w:color="auto"/>
        <w:left w:val="none" w:sz="0" w:space="0" w:color="auto"/>
        <w:bottom w:val="none" w:sz="0" w:space="0" w:color="auto"/>
        <w:right w:val="none" w:sz="0" w:space="0" w:color="auto"/>
      </w:divBdr>
    </w:div>
    <w:div w:id="499806963">
      <w:bodyDiv w:val="1"/>
      <w:marLeft w:val="0"/>
      <w:marRight w:val="0"/>
      <w:marTop w:val="0"/>
      <w:marBottom w:val="0"/>
      <w:divBdr>
        <w:top w:val="none" w:sz="0" w:space="0" w:color="auto"/>
        <w:left w:val="none" w:sz="0" w:space="0" w:color="auto"/>
        <w:bottom w:val="none" w:sz="0" w:space="0" w:color="auto"/>
        <w:right w:val="none" w:sz="0" w:space="0" w:color="auto"/>
      </w:divBdr>
    </w:div>
    <w:div w:id="499931631">
      <w:bodyDiv w:val="1"/>
      <w:marLeft w:val="0"/>
      <w:marRight w:val="0"/>
      <w:marTop w:val="0"/>
      <w:marBottom w:val="0"/>
      <w:divBdr>
        <w:top w:val="none" w:sz="0" w:space="0" w:color="auto"/>
        <w:left w:val="none" w:sz="0" w:space="0" w:color="auto"/>
        <w:bottom w:val="none" w:sz="0" w:space="0" w:color="auto"/>
        <w:right w:val="none" w:sz="0" w:space="0" w:color="auto"/>
      </w:divBdr>
    </w:div>
    <w:div w:id="500127672">
      <w:bodyDiv w:val="1"/>
      <w:marLeft w:val="0"/>
      <w:marRight w:val="0"/>
      <w:marTop w:val="0"/>
      <w:marBottom w:val="0"/>
      <w:divBdr>
        <w:top w:val="none" w:sz="0" w:space="0" w:color="auto"/>
        <w:left w:val="none" w:sz="0" w:space="0" w:color="auto"/>
        <w:bottom w:val="none" w:sz="0" w:space="0" w:color="auto"/>
        <w:right w:val="none" w:sz="0" w:space="0" w:color="auto"/>
      </w:divBdr>
    </w:div>
    <w:div w:id="500387667">
      <w:bodyDiv w:val="1"/>
      <w:marLeft w:val="0"/>
      <w:marRight w:val="0"/>
      <w:marTop w:val="0"/>
      <w:marBottom w:val="0"/>
      <w:divBdr>
        <w:top w:val="none" w:sz="0" w:space="0" w:color="auto"/>
        <w:left w:val="none" w:sz="0" w:space="0" w:color="auto"/>
        <w:bottom w:val="none" w:sz="0" w:space="0" w:color="auto"/>
        <w:right w:val="none" w:sz="0" w:space="0" w:color="auto"/>
      </w:divBdr>
    </w:div>
    <w:div w:id="500388170">
      <w:bodyDiv w:val="1"/>
      <w:marLeft w:val="0"/>
      <w:marRight w:val="0"/>
      <w:marTop w:val="0"/>
      <w:marBottom w:val="0"/>
      <w:divBdr>
        <w:top w:val="none" w:sz="0" w:space="0" w:color="auto"/>
        <w:left w:val="none" w:sz="0" w:space="0" w:color="auto"/>
        <w:bottom w:val="none" w:sz="0" w:space="0" w:color="auto"/>
        <w:right w:val="none" w:sz="0" w:space="0" w:color="auto"/>
      </w:divBdr>
    </w:div>
    <w:div w:id="500776702">
      <w:bodyDiv w:val="1"/>
      <w:marLeft w:val="0"/>
      <w:marRight w:val="0"/>
      <w:marTop w:val="0"/>
      <w:marBottom w:val="0"/>
      <w:divBdr>
        <w:top w:val="none" w:sz="0" w:space="0" w:color="auto"/>
        <w:left w:val="none" w:sz="0" w:space="0" w:color="auto"/>
        <w:bottom w:val="none" w:sz="0" w:space="0" w:color="auto"/>
        <w:right w:val="none" w:sz="0" w:space="0" w:color="auto"/>
      </w:divBdr>
      <w:divsChild>
        <w:div w:id="795754706">
          <w:marLeft w:val="480"/>
          <w:marRight w:val="0"/>
          <w:marTop w:val="0"/>
          <w:marBottom w:val="0"/>
          <w:divBdr>
            <w:top w:val="none" w:sz="0" w:space="0" w:color="auto"/>
            <w:left w:val="none" w:sz="0" w:space="0" w:color="auto"/>
            <w:bottom w:val="none" w:sz="0" w:space="0" w:color="auto"/>
            <w:right w:val="none" w:sz="0" w:space="0" w:color="auto"/>
          </w:divBdr>
        </w:div>
        <w:div w:id="1150831998">
          <w:marLeft w:val="480"/>
          <w:marRight w:val="0"/>
          <w:marTop w:val="0"/>
          <w:marBottom w:val="0"/>
          <w:divBdr>
            <w:top w:val="none" w:sz="0" w:space="0" w:color="auto"/>
            <w:left w:val="none" w:sz="0" w:space="0" w:color="auto"/>
            <w:bottom w:val="none" w:sz="0" w:space="0" w:color="auto"/>
            <w:right w:val="none" w:sz="0" w:space="0" w:color="auto"/>
          </w:divBdr>
        </w:div>
        <w:div w:id="1742285653">
          <w:marLeft w:val="480"/>
          <w:marRight w:val="0"/>
          <w:marTop w:val="0"/>
          <w:marBottom w:val="0"/>
          <w:divBdr>
            <w:top w:val="none" w:sz="0" w:space="0" w:color="auto"/>
            <w:left w:val="none" w:sz="0" w:space="0" w:color="auto"/>
            <w:bottom w:val="none" w:sz="0" w:space="0" w:color="auto"/>
            <w:right w:val="none" w:sz="0" w:space="0" w:color="auto"/>
          </w:divBdr>
        </w:div>
        <w:div w:id="1602183824">
          <w:marLeft w:val="480"/>
          <w:marRight w:val="0"/>
          <w:marTop w:val="0"/>
          <w:marBottom w:val="0"/>
          <w:divBdr>
            <w:top w:val="none" w:sz="0" w:space="0" w:color="auto"/>
            <w:left w:val="none" w:sz="0" w:space="0" w:color="auto"/>
            <w:bottom w:val="none" w:sz="0" w:space="0" w:color="auto"/>
            <w:right w:val="none" w:sz="0" w:space="0" w:color="auto"/>
          </w:divBdr>
        </w:div>
        <w:div w:id="1563755708">
          <w:marLeft w:val="480"/>
          <w:marRight w:val="0"/>
          <w:marTop w:val="0"/>
          <w:marBottom w:val="0"/>
          <w:divBdr>
            <w:top w:val="none" w:sz="0" w:space="0" w:color="auto"/>
            <w:left w:val="none" w:sz="0" w:space="0" w:color="auto"/>
            <w:bottom w:val="none" w:sz="0" w:space="0" w:color="auto"/>
            <w:right w:val="none" w:sz="0" w:space="0" w:color="auto"/>
          </w:divBdr>
        </w:div>
        <w:div w:id="704672865">
          <w:marLeft w:val="480"/>
          <w:marRight w:val="0"/>
          <w:marTop w:val="0"/>
          <w:marBottom w:val="0"/>
          <w:divBdr>
            <w:top w:val="none" w:sz="0" w:space="0" w:color="auto"/>
            <w:left w:val="none" w:sz="0" w:space="0" w:color="auto"/>
            <w:bottom w:val="none" w:sz="0" w:space="0" w:color="auto"/>
            <w:right w:val="none" w:sz="0" w:space="0" w:color="auto"/>
          </w:divBdr>
        </w:div>
        <w:div w:id="1588266515">
          <w:marLeft w:val="480"/>
          <w:marRight w:val="0"/>
          <w:marTop w:val="0"/>
          <w:marBottom w:val="0"/>
          <w:divBdr>
            <w:top w:val="none" w:sz="0" w:space="0" w:color="auto"/>
            <w:left w:val="none" w:sz="0" w:space="0" w:color="auto"/>
            <w:bottom w:val="none" w:sz="0" w:space="0" w:color="auto"/>
            <w:right w:val="none" w:sz="0" w:space="0" w:color="auto"/>
          </w:divBdr>
        </w:div>
        <w:div w:id="151993463">
          <w:marLeft w:val="480"/>
          <w:marRight w:val="0"/>
          <w:marTop w:val="0"/>
          <w:marBottom w:val="0"/>
          <w:divBdr>
            <w:top w:val="none" w:sz="0" w:space="0" w:color="auto"/>
            <w:left w:val="none" w:sz="0" w:space="0" w:color="auto"/>
            <w:bottom w:val="none" w:sz="0" w:space="0" w:color="auto"/>
            <w:right w:val="none" w:sz="0" w:space="0" w:color="auto"/>
          </w:divBdr>
        </w:div>
        <w:div w:id="1141849790">
          <w:marLeft w:val="480"/>
          <w:marRight w:val="0"/>
          <w:marTop w:val="0"/>
          <w:marBottom w:val="0"/>
          <w:divBdr>
            <w:top w:val="none" w:sz="0" w:space="0" w:color="auto"/>
            <w:left w:val="none" w:sz="0" w:space="0" w:color="auto"/>
            <w:bottom w:val="none" w:sz="0" w:space="0" w:color="auto"/>
            <w:right w:val="none" w:sz="0" w:space="0" w:color="auto"/>
          </w:divBdr>
        </w:div>
        <w:div w:id="347800601">
          <w:marLeft w:val="480"/>
          <w:marRight w:val="0"/>
          <w:marTop w:val="0"/>
          <w:marBottom w:val="0"/>
          <w:divBdr>
            <w:top w:val="none" w:sz="0" w:space="0" w:color="auto"/>
            <w:left w:val="none" w:sz="0" w:space="0" w:color="auto"/>
            <w:bottom w:val="none" w:sz="0" w:space="0" w:color="auto"/>
            <w:right w:val="none" w:sz="0" w:space="0" w:color="auto"/>
          </w:divBdr>
        </w:div>
        <w:div w:id="1310592782">
          <w:marLeft w:val="480"/>
          <w:marRight w:val="0"/>
          <w:marTop w:val="0"/>
          <w:marBottom w:val="0"/>
          <w:divBdr>
            <w:top w:val="none" w:sz="0" w:space="0" w:color="auto"/>
            <w:left w:val="none" w:sz="0" w:space="0" w:color="auto"/>
            <w:bottom w:val="none" w:sz="0" w:space="0" w:color="auto"/>
            <w:right w:val="none" w:sz="0" w:space="0" w:color="auto"/>
          </w:divBdr>
        </w:div>
        <w:div w:id="329915874">
          <w:marLeft w:val="480"/>
          <w:marRight w:val="0"/>
          <w:marTop w:val="0"/>
          <w:marBottom w:val="0"/>
          <w:divBdr>
            <w:top w:val="none" w:sz="0" w:space="0" w:color="auto"/>
            <w:left w:val="none" w:sz="0" w:space="0" w:color="auto"/>
            <w:bottom w:val="none" w:sz="0" w:space="0" w:color="auto"/>
            <w:right w:val="none" w:sz="0" w:space="0" w:color="auto"/>
          </w:divBdr>
        </w:div>
        <w:div w:id="1727604898">
          <w:marLeft w:val="480"/>
          <w:marRight w:val="0"/>
          <w:marTop w:val="0"/>
          <w:marBottom w:val="0"/>
          <w:divBdr>
            <w:top w:val="none" w:sz="0" w:space="0" w:color="auto"/>
            <w:left w:val="none" w:sz="0" w:space="0" w:color="auto"/>
            <w:bottom w:val="none" w:sz="0" w:space="0" w:color="auto"/>
            <w:right w:val="none" w:sz="0" w:space="0" w:color="auto"/>
          </w:divBdr>
        </w:div>
        <w:div w:id="1675690604">
          <w:marLeft w:val="480"/>
          <w:marRight w:val="0"/>
          <w:marTop w:val="0"/>
          <w:marBottom w:val="0"/>
          <w:divBdr>
            <w:top w:val="none" w:sz="0" w:space="0" w:color="auto"/>
            <w:left w:val="none" w:sz="0" w:space="0" w:color="auto"/>
            <w:bottom w:val="none" w:sz="0" w:space="0" w:color="auto"/>
            <w:right w:val="none" w:sz="0" w:space="0" w:color="auto"/>
          </w:divBdr>
        </w:div>
        <w:div w:id="1688214353">
          <w:marLeft w:val="480"/>
          <w:marRight w:val="0"/>
          <w:marTop w:val="0"/>
          <w:marBottom w:val="0"/>
          <w:divBdr>
            <w:top w:val="none" w:sz="0" w:space="0" w:color="auto"/>
            <w:left w:val="none" w:sz="0" w:space="0" w:color="auto"/>
            <w:bottom w:val="none" w:sz="0" w:space="0" w:color="auto"/>
            <w:right w:val="none" w:sz="0" w:space="0" w:color="auto"/>
          </w:divBdr>
        </w:div>
        <w:div w:id="177234670">
          <w:marLeft w:val="480"/>
          <w:marRight w:val="0"/>
          <w:marTop w:val="0"/>
          <w:marBottom w:val="0"/>
          <w:divBdr>
            <w:top w:val="none" w:sz="0" w:space="0" w:color="auto"/>
            <w:left w:val="none" w:sz="0" w:space="0" w:color="auto"/>
            <w:bottom w:val="none" w:sz="0" w:space="0" w:color="auto"/>
            <w:right w:val="none" w:sz="0" w:space="0" w:color="auto"/>
          </w:divBdr>
        </w:div>
        <w:div w:id="1708598980">
          <w:marLeft w:val="480"/>
          <w:marRight w:val="0"/>
          <w:marTop w:val="0"/>
          <w:marBottom w:val="0"/>
          <w:divBdr>
            <w:top w:val="none" w:sz="0" w:space="0" w:color="auto"/>
            <w:left w:val="none" w:sz="0" w:space="0" w:color="auto"/>
            <w:bottom w:val="none" w:sz="0" w:space="0" w:color="auto"/>
            <w:right w:val="none" w:sz="0" w:space="0" w:color="auto"/>
          </w:divBdr>
        </w:div>
        <w:div w:id="853963147">
          <w:marLeft w:val="480"/>
          <w:marRight w:val="0"/>
          <w:marTop w:val="0"/>
          <w:marBottom w:val="0"/>
          <w:divBdr>
            <w:top w:val="none" w:sz="0" w:space="0" w:color="auto"/>
            <w:left w:val="none" w:sz="0" w:space="0" w:color="auto"/>
            <w:bottom w:val="none" w:sz="0" w:space="0" w:color="auto"/>
            <w:right w:val="none" w:sz="0" w:space="0" w:color="auto"/>
          </w:divBdr>
        </w:div>
        <w:div w:id="262230688">
          <w:marLeft w:val="480"/>
          <w:marRight w:val="0"/>
          <w:marTop w:val="0"/>
          <w:marBottom w:val="0"/>
          <w:divBdr>
            <w:top w:val="none" w:sz="0" w:space="0" w:color="auto"/>
            <w:left w:val="none" w:sz="0" w:space="0" w:color="auto"/>
            <w:bottom w:val="none" w:sz="0" w:space="0" w:color="auto"/>
            <w:right w:val="none" w:sz="0" w:space="0" w:color="auto"/>
          </w:divBdr>
        </w:div>
        <w:div w:id="1920095244">
          <w:marLeft w:val="480"/>
          <w:marRight w:val="0"/>
          <w:marTop w:val="0"/>
          <w:marBottom w:val="0"/>
          <w:divBdr>
            <w:top w:val="none" w:sz="0" w:space="0" w:color="auto"/>
            <w:left w:val="none" w:sz="0" w:space="0" w:color="auto"/>
            <w:bottom w:val="none" w:sz="0" w:space="0" w:color="auto"/>
            <w:right w:val="none" w:sz="0" w:space="0" w:color="auto"/>
          </w:divBdr>
        </w:div>
        <w:div w:id="1681199564">
          <w:marLeft w:val="480"/>
          <w:marRight w:val="0"/>
          <w:marTop w:val="0"/>
          <w:marBottom w:val="0"/>
          <w:divBdr>
            <w:top w:val="none" w:sz="0" w:space="0" w:color="auto"/>
            <w:left w:val="none" w:sz="0" w:space="0" w:color="auto"/>
            <w:bottom w:val="none" w:sz="0" w:space="0" w:color="auto"/>
            <w:right w:val="none" w:sz="0" w:space="0" w:color="auto"/>
          </w:divBdr>
        </w:div>
        <w:div w:id="1429959692">
          <w:marLeft w:val="480"/>
          <w:marRight w:val="0"/>
          <w:marTop w:val="0"/>
          <w:marBottom w:val="0"/>
          <w:divBdr>
            <w:top w:val="none" w:sz="0" w:space="0" w:color="auto"/>
            <w:left w:val="none" w:sz="0" w:space="0" w:color="auto"/>
            <w:bottom w:val="none" w:sz="0" w:space="0" w:color="auto"/>
            <w:right w:val="none" w:sz="0" w:space="0" w:color="auto"/>
          </w:divBdr>
        </w:div>
        <w:div w:id="740978789">
          <w:marLeft w:val="480"/>
          <w:marRight w:val="0"/>
          <w:marTop w:val="0"/>
          <w:marBottom w:val="0"/>
          <w:divBdr>
            <w:top w:val="none" w:sz="0" w:space="0" w:color="auto"/>
            <w:left w:val="none" w:sz="0" w:space="0" w:color="auto"/>
            <w:bottom w:val="none" w:sz="0" w:space="0" w:color="auto"/>
            <w:right w:val="none" w:sz="0" w:space="0" w:color="auto"/>
          </w:divBdr>
        </w:div>
        <w:div w:id="181936105">
          <w:marLeft w:val="480"/>
          <w:marRight w:val="0"/>
          <w:marTop w:val="0"/>
          <w:marBottom w:val="0"/>
          <w:divBdr>
            <w:top w:val="none" w:sz="0" w:space="0" w:color="auto"/>
            <w:left w:val="none" w:sz="0" w:space="0" w:color="auto"/>
            <w:bottom w:val="none" w:sz="0" w:space="0" w:color="auto"/>
            <w:right w:val="none" w:sz="0" w:space="0" w:color="auto"/>
          </w:divBdr>
        </w:div>
        <w:div w:id="1300184543">
          <w:marLeft w:val="480"/>
          <w:marRight w:val="0"/>
          <w:marTop w:val="0"/>
          <w:marBottom w:val="0"/>
          <w:divBdr>
            <w:top w:val="none" w:sz="0" w:space="0" w:color="auto"/>
            <w:left w:val="none" w:sz="0" w:space="0" w:color="auto"/>
            <w:bottom w:val="none" w:sz="0" w:space="0" w:color="auto"/>
            <w:right w:val="none" w:sz="0" w:space="0" w:color="auto"/>
          </w:divBdr>
        </w:div>
        <w:div w:id="772938885">
          <w:marLeft w:val="480"/>
          <w:marRight w:val="0"/>
          <w:marTop w:val="0"/>
          <w:marBottom w:val="0"/>
          <w:divBdr>
            <w:top w:val="none" w:sz="0" w:space="0" w:color="auto"/>
            <w:left w:val="none" w:sz="0" w:space="0" w:color="auto"/>
            <w:bottom w:val="none" w:sz="0" w:space="0" w:color="auto"/>
            <w:right w:val="none" w:sz="0" w:space="0" w:color="auto"/>
          </w:divBdr>
        </w:div>
        <w:div w:id="746728829">
          <w:marLeft w:val="480"/>
          <w:marRight w:val="0"/>
          <w:marTop w:val="0"/>
          <w:marBottom w:val="0"/>
          <w:divBdr>
            <w:top w:val="none" w:sz="0" w:space="0" w:color="auto"/>
            <w:left w:val="none" w:sz="0" w:space="0" w:color="auto"/>
            <w:bottom w:val="none" w:sz="0" w:space="0" w:color="auto"/>
            <w:right w:val="none" w:sz="0" w:space="0" w:color="auto"/>
          </w:divBdr>
        </w:div>
        <w:div w:id="520168413">
          <w:marLeft w:val="480"/>
          <w:marRight w:val="0"/>
          <w:marTop w:val="0"/>
          <w:marBottom w:val="0"/>
          <w:divBdr>
            <w:top w:val="none" w:sz="0" w:space="0" w:color="auto"/>
            <w:left w:val="none" w:sz="0" w:space="0" w:color="auto"/>
            <w:bottom w:val="none" w:sz="0" w:space="0" w:color="auto"/>
            <w:right w:val="none" w:sz="0" w:space="0" w:color="auto"/>
          </w:divBdr>
        </w:div>
        <w:div w:id="2007635112">
          <w:marLeft w:val="480"/>
          <w:marRight w:val="0"/>
          <w:marTop w:val="0"/>
          <w:marBottom w:val="0"/>
          <w:divBdr>
            <w:top w:val="none" w:sz="0" w:space="0" w:color="auto"/>
            <w:left w:val="none" w:sz="0" w:space="0" w:color="auto"/>
            <w:bottom w:val="none" w:sz="0" w:space="0" w:color="auto"/>
            <w:right w:val="none" w:sz="0" w:space="0" w:color="auto"/>
          </w:divBdr>
        </w:div>
        <w:div w:id="2139762610">
          <w:marLeft w:val="480"/>
          <w:marRight w:val="0"/>
          <w:marTop w:val="0"/>
          <w:marBottom w:val="0"/>
          <w:divBdr>
            <w:top w:val="none" w:sz="0" w:space="0" w:color="auto"/>
            <w:left w:val="none" w:sz="0" w:space="0" w:color="auto"/>
            <w:bottom w:val="none" w:sz="0" w:space="0" w:color="auto"/>
            <w:right w:val="none" w:sz="0" w:space="0" w:color="auto"/>
          </w:divBdr>
        </w:div>
        <w:div w:id="1197818243">
          <w:marLeft w:val="480"/>
          <w:marRight w:val="0"/>
          <w:marTop w:val="0"/>
          <w:marBottom w:val="0"/>
          <w:divBdr>
            <w:top w:val="none" w:sz="0" w:space="0" w:color="auto"/>
            <w:left w:val="none" w:sz="0" w:space="0" w:color="auto"/>
            <w:bottom w:val="none" w:sz="0" w:space="0" w:color="auto"/>
            <w:right w:val="none" w:sz="0" w:space="0" w:color="auto"/>
          </w:divBdr>
        </w:div>
        <w:div w:id="1717271820">
          <w:marLeft w:val="480"/>
          <w:marRight w:val="0"/>
          <w:marTop w:val="0"/>
          <w:marBottom w:val="0"/>
          <w:divBdr>
            <w:top w:val="none" w:sz="0" w:space="0" w:color="auto"/>
            <w:left w:val="none" w:sz="0" w:space="0" w:color="auto"/>
            <w:bottom w:val="none" w:sz="0" w:space="0" w:color="auto"/>
            <w:right w:val="none" w:sz="0" w:space="0" w:color="auto"/>
          </w:divBdr>
        </w:div>
        <w:div w:id="1700621510">
          <w:marLeft w:val="480"/>
          <w:marRight w:val="0"/>
          <w:marTop w:val="0"/>
          <w:marBottom w:val="0"/>
          <w:divBdr>
            <w:top w:val="none" w:sz="0" w:space="0" w:color="auto"/>
            <w:left w:val="none" w:sz="0" w:space="0" w:color="auto"/>
            <w:bottom w:val="none" w:sz="0" w:space="0" w:color="auto"/>
            <w:right w:val="none" w:sz="0" w:space="0" w:color="auto"/>
          </w:divBdr>
        </w:div>
        <w:div w:id="161047186">
          <w:marLeft w:val="480"/>
          <w:marRight w:val="0"/>
          <w:marTop w:val="0"/>
          <w:marBottom w:val="0"/>
          <w:divBdr>
            <w:top w:val="none" w:sz="0" w:space="0" w:color="auto"/>
            <w:left w:val="none" w:sz="0" w:space="0" w:color="auto"/>
            <w:bottom w:val="none" w:sz="0" w:space="0" w:color="auto"/>
            <w:right w:val="none" w:sz="0" w:space="0" w:color="auto"/>
          </w:divBdr>
        </w:div>
        <w:div w:id="345132384">
          <w:marLeft w:val="480"/>
          <w:marRight w:val="0"/>
          <w:marTop w:val="0"/>
          <w:marBottom w:val="0"/>
          <w:divBdr>
            <w:top w:val="none" w:sz="0" w:space="0" w:color="auto"/>
            <w:left w:val="none" w:sz="0" w:space="0" w:color="auto"/>
            <w:bottom w:val="none" w:sz="0" w:space="0" w:color="auto"/>
            <w:right w:val="none" w:sz="0" w:space="0" w:color="auto"/>
          </w:divBdr>
        </w:div>
        <w:div w:id="2028866076">
          <w:marLeft w:val="480"/>
          <w:marRight w:val="0"/>
          <w:marTop w:val="0"/>
          <w:marBottom w:val="0"/>
          <w:divBdr>
            <w:top w:val="none" w:sz="0" w:space="0" w:color="auto"/>
            <w:left w:val="none" w:sz="0" w:space="0" w:color="auto"/>
            <w:bottom w:val="none" w:sz="0" w:space="0" w:color="auto"/>
            <w:right w:val="none" w:sz="0" w:space="0" w:color="auto"/>
          </w:divBdr>
        </w:div>
        <w:div w:id="1573659781">
          <w:marLeft w:val="480"/>
          <w:marRight w:val="0"/>
          <w:marTop w:val="0"/>
          <w:marBottom w:val="0"/>
          <w:divBdr>
            <w:top w:val="none" w:sz="0" w:space="0" w:color="auto"/>
            <w:left w:val="none" w:sz="0" w:space="0" w:color="auto"/>
            <w:bottom w:val="none" w:sz="0" w:space="0" w:color="auto"/>
            <w:right w:val="none" w:sz="0" w:space="0" w:color="auto"/>
          </w:divBdr>
        </w:div>
        <w:div w:id="616374313">
          <w:marLeft w:val="480"/>
          <w:marRight w:val="0"/>
          <w:marTop w:val="0"/>
          <w:marBottom w:val="0"/>
          <w:divBdr>
            <w:top w:val="none" w:sz="0" w:space="0" w:color="auto"/>
            <w:left w:val="none" w:sz="0" w:space="0" w:color="auto"/>
            <w:bottom w:val="none" w:sz="0" w:space="0" w:color="auto"/>
            <w:right w:val="none" w:sz="0" w:space="0" w:color="auto"/>
          </w:divBdr>
        </w:div>
        <w:div w:id="1635283401">
          <w:marLeft w:val="480"/>
          <w:marRight w:val="0"/>
          <w:marTop w:val="0"/>
          <w:marBottom w:val="0"/>
          <w:divBdr>
            <w:top w:val="none" w:sz="0" w:space="0" w:color="auto"/>
            <w:left w:val="none" w:sz="0" w:space="0" w:color="auto"/>
            <w:bottom w:val="none" w:sz="0" w:space="0" w:color="auto"/>
            <w:right w:val="none" w:sz="0" w:space="0" w:color="auto"/>
          </w:divBdr>
        </w:div>
        <w:div w:id="1590457681">
          <w:marLeft w:val="480"/>
          <w:marRight w:val="0"/>
          <w:marTop w:val="0"/>
          <w:marBottom w:val="0"/>
          <w:divBdr>
            <w:top w:val="none" w:sz="0" w:space="0" w:color="auto"/>
            <w:left w:val="none" w:sz="0" w:space="0" w:color="auto"/>
            <w:bottom w:val="none" w:sz="0" w:space="0" w:color="auto"/>
            <w:right w:val="none" w:sz="0" w:space="0" w:color="auto"/>
          </w:divBdr>
        </w:div>
        <w:div w:id="1470900598">
          <w:marLeft w:val="480"/>
          <w:marRight w:val="0"/>
          <w:marTop w:val="0"/>
          <w:marBottom w:val="0"/>
          <w:divBdr>
            <w:top w:val="none" w:sz="0" w:space="0" w:color="auto"/>
            <w:left w:val="none" w:sz="0" w:space="0" w:color="auto"/>
            <w:bottom w:val="none" w:sz="0" w:space="0" w:color="auto"/>
            <w:right w:val="none" w:sz="0" w:space="0" w:color="auto"/>
          </w:divBdr>
        </w:div>
        <w:div w:id="884683320">
          <w:marLeft w:val="480"/>
          <w:marRight w:val="0"/>
          <w:marTop w:val="0"/>
          <w:marBottom w:val="0"/>
          <w:divBdr>
            <w:top w:val="none" w:sz="0" w:space="0" w:color="auto"/>
            <w:left w:val="none" w:sz="0" w:space="0" w:color="auto"/>
            <w:bottom w:val="none" w:sz="0" w:space="0" w:color="auto"/>
            <w:right w:val="none" w:sz="0" w:space="0" w:color="auto"/>
          </w:divBdr>
        </w:div>
        <w:div w:id="322320820">
          <w:marLeft w:val="480"/>
          <w:marRight w:val="0"/>
          <w:marTop w:val="0"/>
          <w:marBottom w:val="0"/>
          <w:divBdr>
            <w:top w:val="none" w:sz="0" w:space="0" w:color="auto"/>
            <w:left w:val="none" w:sz="0" w:space="0" w:color="auto"/>
            <w:bottom w:val="none" w:sz="0" w:space="0" w:color="auto"/>
            <w:right w:val="none" w:sz="0" w:space="0" w:color="auto"/>
          </w:divBdr>
        </w:div>
        <w:div w:id="1215385510">
          <w:marLeft w:val="480"/>
          <w:marRight w:val="0"/>
          <w:marTop w:val="0"/>
          <w:marBottom w:val="0"/>
          <w:divBdr>
            <w:top w:val="none" w:sz="0" w:space="0" w:color="auto"/>
            <w:left w:val="none" w:sz="0" w:space="0" w:color="auto"/>
            <w:bottom w:val="none" w:sz="0" w:space="0" w:color="auto"/>
            <w:right w:val="none" w:sz="0" w:space="0" w:color="auto"/>
          </w:divBdr>
        </w:div>
        <w:div w:id="625425662">
          <w:marLeft w:val="480"/>
          <w:marRight w:val="0"/>
          <w:marTop w:val="0"/>
          <w:marBottom w:val="0"/>
          <w:divBdr>
            <w:top w:val="none" w:sz="0" w:space="0" w:color="auto"/>
            <w:left w:val="none" w:sz="0" w:space="0" w:color="auto"/>
            <w:bottom w:val="none" w:sz="0" w:space="0" w:color="auto"/>
            <w:right w:val="none" w:sz="0" w:space="0" w:color="auto"/>
          </w:divBdr>
        </w:div>
        <w:div w:id="1750537816">
          <w:marLeft w:val="480"/>
          <w:marRight w:val="0"/>
          <w:marTop w:val="0"/>
          <w:marBottom w:val="0"/>
          <w:divBdr>
            <w:top w:val="none" w:sz="0" w:space="0" w:color="auto"/>
            <w:left w:val="none" w:sz="0" w:space="0" w:color="auto"/>
            <w:bottom w:val="none" w:sz="0" w:space="0" w:color="auto"/>
            <w:right w:val="none" w:sz="0" w:space="0" w:color="auto"/>
          </w:divBdr>
        </w:div>
        <w:div w:id="1083650657">
          <w:marLeft w:val="480"/>
          <w:marRight w:val="0"/>
          <w:marTop w:val="0"/>
          <w:marBottom w:val="0"/>
          <w:divBdr>
            <w:top w:val="none" w:sz="0" w:space="0" w:color="auto"/>
            <w:left w:val="none" w:sz="0" w:space="0" w:color="auto"/>
            <w:bottom w:val="none" w:sz="0" w:space="0" w:color="auto"/>
            <w:right w:val="none" w:sz="0" w:space="0" w:color="auto"/>
          </w:divBdr>
        </w:div>
        <w:div w:id="1142889776">
          <w:marLeft w:val="480"/>
          <w:marRight w:val="0"/>
          <w:marTop w:val="0"/>
          <w:marBottom w:val="0"/>
          <w:divBdr>
            <w:top w:val="none" w:sz="0" w:space="0" w:color="auto"/>
            <w:left w:val="none" w:sz="0" w:space="0" w:color="auto"/>
            <w:bottom w:val="none" w:sz="0" w:space="0" w:color="auto"/>
            <w:right w:val="none" w:sz="0" w:space="0" w:color="auto"/>
          </w:divBdr>
        </w:div>
        <w:div w:id="1540166401">
          <w:marLeft w:val="480"/>
          <w:marRight w:val="0"/>
          <w:marTop w:val="0"/>
          <w:marBottom w:val="0"/>
          <w:divBdr>
            <w:top w:val="none" w:sz="0" w:space="0" w:color="auto"/>
            <w:left w:val="none" w:sz="0" w:space="0" w:color="auto"/>
            <w:bottom w:val="none" w:sz="0" w:space="0" w:color="auto"/>
            <w:right w:val="none" w:sz="0" w:space="0" w:color="auto"/>
          </w:divBdr>
        </w:div>
        <w:div w:id="419522755">
          <w:marLeft w:val="480"/>
          <w:marRight w:val="0"/>
          <w:marTop w:val="0"/>
          <w:marBottom w:val="0"/>
          <w:divBdr>
            <w:top w:val="none" w:sz="0" w:space="0" w:color="auto"/>
            <w:left w:val="none" w:sz="0" w:space="0" w:color="auto"/>
            <w:bottom w:val="none" w:sz="0" w:space="0" w:color="auto"/>
            <w:right w:val="none" w:sz="0" w:space="0" w:color="auto"/>
          </w:divBdr>
        </w:div>
        <w:div w:id="444663144">
          <w:marLeft w:val="480"/>
          <w:marRight w:val="0"/>
          <w:marTop w:val="0"/>
          <w:marBottom w:val="0"/>
          <w:divBdr>
            <w:top w:val="none" w:sz="0" w:space="0" w:color="auto"/>
            <w:left w:val="none" w:sz="0" w:space="0" w:color="auto"/>
            <w:bottom w:val="none" w:sz="0" w:space="0" w:color="auto"/>
            <w:right w:val="none" w:sz="0" w:space="0" w:color="auto"/>
          </w:divBdr>
        </w:div>
        <w:div w:id="1933204249">
          <w:marLeft w:val="480"/>
          <w:marRight w:val="0"/>
          <w:marTop w:val="0"/>
          <w:marBottom w:val="0"/>
          <w:divBdr>
            <w:top w:val="none" w:sz="0" w:space="0" w:color="auto"/>
            <w:left w:val="none" w:sz="0" w:space="0" w:color="auto"/>
            <w:bottom w:val="none" w:sz="0" w:space="0" w:color="auto"/>
            <w:right w:val="none" w:sz="0" w:space="0" w:color="auto"/>
          </w:divBdr>
        </w:div>
        <w:div w:id="2083018783">
          <w:marLeft w:val="480"/>
          <w:marRight w:val="0"/>
          <w:marTop w:val="0"/>
          <w:marBottom w:val="0"/>
          <w:divBdr>
            <w:top w:val="none" w:sz="0" w:space="0" w:color="auto"/>
            <w:left w:val="none" w:sz="0" w:space="0" w:color="auto"/>
            <w:bottom w:val="none" w:sz="0" w:space="0" w:color="auto"/>
            <w:right w:val="none" w:sz="0" w:space="0" w:color="auto"/>
          </w:divBdr>
        </w:div>
        <w:div w:id="939526423">
          <w:marLeft w:val="480"/>
          <w:marRight w:val="0"/>
          <w:marTop w:val="0"/>
          <w:marBottom w:val="0"/>
          <w:divBdr>
            <w:top w:val="none" w:sz="0" w:space="0" w:color="auto"/>
            <w:left w:val="none" w:sz="0" w:space="0" w:color="auto"/>
            <w:bottom w:val="none" w:sz="0" w:space="0" w:color="auto"/>
            <w:right w:val="none" w:sz="0" w:space="0" w:color="auto"/>
          </w:divBdr>
        </w:div>
        <w:div w:id="1190097992">
          <w:marLeft w:val="480"/>
          <w:marRight w:val="0"/>
          <w:marTop w:val="0"/>
          <w:marBottom w:val="0"/>
          <w:divBdr>
            <w:top w:val="none" w:sz="0" w:space="0" w:color="auto"/>
            <w:left w:val="none" w:sz="0" w:space="0" w:color="auto"/>
            <w:bottom w:val="none" w:sz="0" w:space="0" w:color="auto"/>
            <w:right w:val="none" w:sz="0" w:space="0" w:color="auto"/>
          </w:divBdr>
        </w:div>
        <w:div w:id="426731183">
          <w:marLeft w:val="480"/>
          <w:marRight w:val="0"/>
          <w:marTop w:val="0"/>
          <w:marBottom w:val="0"/>
          <w:divBdr>
            <w:top w:val="none" w:sz="0" w:space="0" w:color="auto"/>
            <w:left w:val="none" w:sz="0" w:space="0" w:color="auto"/>
            <w:bottom w:val="none" w:sz="0" w:space="0" w:color="auto"/>
            <w:right w:val="none" w:sz="0" w:space="0" w:color="auto"/>
          </w:divBdr>
        </w:div>
        <w:div w:id="1921598551">
          <w:marLeft w:val="480"/>
          <w:marRight w:val="0"/>
          <w:marTop w:val="0"/>
          <w:marBottom w:val="0"/>
          <w:divBdr>
            <w:top w:val="none" w:sz="0" w:space="0" w:color="auto"/>
            <w:left w:val="none" w:sz="0" w:space="0" w:color="auto"/>
            <w:bottom w:val="none" w:sz="0" w:space="0" w:color="auto"/>
            <w:right w:val="none" w:sz="0" w:space="0" w:color="auto"/>
          </w:divBdr>
        </w:div>
        <w:div w:id="1333606311">
          <w:marLeft w:val="480"/>
          <w:marRight w:val="0"/>
          <w:marTop w:val="0"/>
          <w:marBottom w:val="0"/>
          <w:divBdr>
            <w:top w:val="none" w:sz="0" w:space="0" w:color="auto"/>
            <w:left w:val="none" w:sz="0" w:space="0" w:color="auto"/>
            <w:bottom w:val="none" w:sz="0" w:space="0" w:color="auto"/>
            <w:right w:val="none" w:sz="0" w:space="0" w:color="auto"/>
          </w:divBdr>
        </w:div>
        <w:div w:id="285939956">
          <w:marLeft w:val="480"/>
          <w:marRight w:val="0"/>
          <w:marTop w:val="0"/>
          <w:marBottom w:val="0"/>
          <w:divBdr>
            <w:top w:val="none" w:sz="0" w:space="0" w:color="auto"/>
            <w:left w:val="none" w:sz="0" w:space="0" w:color="auto"/>
            <w:bottom w:val="none" w:sz="0" w:space="0" w:color="auto"/>
            <w:right w:val="none" w:sz="0" w:space="0" w:color="auto"/>
          </w:divBdr>
        </w:div>
        <w:div w:id="1468164359">
          <w:marLeft w:val="480"/>
          <w:marRight w:val="0"/>
          <w:marTop w:val="0"/>
          <w:marBottom w:val="0"/>
          <w:divBdr>
            <w:top w:val="none" w:sz="0" w:space="0" w:color="auto"/>
            <w:left w:val="none" w:sz="0" w:space="0" w:color="auto"/>
            <w:bottom w:val="none" w:sz="0" w:space="0" w:color="auto"/>
            <w:right w:val="none" w:sz="0" w:space="0" w:color="auto"/>
          </w:divBdr>
        </w:div>
        <w:div w:id="1435591667">
          <w:marLeft w:val="480"/>
          <w:marRight w:val="0"/>
          <w:marTop w:val="0"/>
          <w:marBottom w:val="0"/>
          <w:divBdr>
            <w:top w:val="none" w:sz="0" w:space="0" w:color="auto"/>
            <w:left w:val="none" w:sz="0" w:space="0" w:color="auto"/>
            <w:bottom w:val="none" w:sz="0" w:space="0" w:color="auto"/>
            <w:right w:val="none" w:sz="0" w:space="0" w:color="auto"/>
          </w:divBdr>
        </w:div>
        <w:div w:id="238911181">
          <w:marLeft w:val="480"/>
          <w:marRight w:val="0"/>
          <w:marTop w:val="0"/>
          <w:marBottom w:val="0"/>
          <w:divBdr>
            <w:top w:val="none" w:sz="0" w:space="0" w:color="auto"/>
            <w:left w:val="none" w:sz="0" w:space="0" w:color="auto"/>
            <w:bottom w:val="none" w:sz="0" w:space="0" w:color="auto"/>
            <w:right w:val="none" w:sz="0" w:space="0" w:color="auto"/>
          </w:divBdr>
        </w:div>
        <w:div w:id="623341424">
          <w:marLeft w:val="480"/>
          <w:marRight w:val="0"/>
          <w:marTop w:val="0"/>
          <w:marBottom w:val="0"/>
          <w:divBdr>
            <w:top w:val="none" w:sz="0" w:space="0" w:color="auto"/>
            <w:left w:val="none" w:sz="0" w:space="0" w:color="auto"/>
            <w:bottom w:val="none" w:sz="0" w:space="0" w:color="auto"/>
            <w:right w:val="none" w:sz="0" w:space="0" w:color="auto"/>
          </w:divBdr>
        </w:div>
        <w:div w:id="1446198385">
          <w:marLeft w:val="480"/>
          <w:marRight w:val="0"/>
          <w:marTop w:val="0"/>
          <w:marBottom w:val="0"/>
          <w:divBdr>
            <w:top w:val="none" w:sz="0" w:space="0" w:color="auto"/>
            <w:left w:val="none" w:sz="0" w:space="0" w:color="auto"/>
            <w:bottom w:val="none" w:sz="0" w:space="0" w:color="auto"/>
            <w:right w:val="none" w:sz="0" w:space="0" w:color="auto"/>
          </w:divBdr>
        </w:div>
        <w:div w:id="1279750740">
          <w:marLeft w:val="480"/>
          <w:marRight w:val="0"/>
          <w:marTop w:val="0"/>
          <w:marBottom w:val="0"/>
          <w:divBdr>
            <w:top w:val="none" w:sz="0" w:space="0" w:color="auto"/>
            <w:left w:val="none" w:sz="0" w:space="0" w:color="auto"/>
            <w:bottom w:val="none" w:sz="0" w:space="0" w:color="auto"/>
            <w:right w:val="none" w:sz="0" w:space="0" w:color="auto"/>
          </w:divBdr>
        </w:div>
      </w:divsChild>
    </w:div>
    <w:div w:id="500856364">
      <w:bodyDiv w:val="1"/>
      <w:marLeft w:val="0"/>
      <w:marRight w:val="0"/>
      <w:marTop w:val="0"/>
      <w:marBottom w:val="0"/>
      <w:divBdr>
        <w:top w:val="none" w:sz="0" w:space="0" w:color="auto"/>
        <w:left w:val="none" w:sz="0" w:space="0" w:color="auto"/>
        <w:bottom w:val="none" w:sz="0" w:space="0" w:color="auto"/>
        <w:right w:val="none" w:sz="0" w:space="0" w:color="auto"/>
      </w:divBdr>
    </w:div>
    <w:div w:id="500974970">
      <w:bodyDiv w:val="1"/>
      <w:marLeft w:val="0"/>
      <w:marRight w:val="0"/>
      <w:marTop w:val="0"/>
      <w:marBottom w:val="0"/>
      <w:divBdr>
        <w:top w:val="none" w:sz="0" w:space="0" w:color="auto"/>
        <w:left w:val="none" w:sz="0" w:space="0" w:color="auto"/>
        <w:bottom w:val="none" w:sz="0" w:space="0" w:color="auto"/>
        <w:right w:val="none" w:sz="0" w:space="0" w:color="auto"/>
      </w:divBdr>
    </w:div>
    <w:div w:id="501354592">
      <w:bodyDiv w:val="1"/>
      <w:marLeft w:val="0"/>
      <w:marRight w:val="0"/>
      <w:marTop w:val="0"/>
      <w:marBottom w:val="0"/>
      <w:divBdr>
        <w:top w:val="none" w:sz="0" w:space="0" w:color="auto"/>
        <w:left w:val="none" w:sz="0" w:space="0" w:color="auto"/>
        <w:bottom w:val="none" w:sz="0" w:space="0" w:color="auto"/>
        <w:right w:val="none" w:sz="0" w:space="0" w:color="auto"/>
      </w:divBdr>
    </w:div>
    <w:div w:id="501506057">
      <w:bodyDiv w:val="1"/>
      <w:marLeft w:val="0"/>
      <w:marRight w:val="0"/>
      <w:marTop w:val="0"/>
      <w:marBottom w:val="0"/>
      <w:divBdr>
        <w:top w:val="none" w:sz="0" w:space="0" w:color="auto"/>
        <w:left w:val="none" w:sz="0" w:space="0" w:color="auto"/>
        <w:bottom w:val="none" w:sz="0" w:space="0" w:color="auto"/>
        <w:right w:val="none" w:sz="0" w:space="0" w:color="auto"/>
      </w:divBdr>
    </w:div>
    <w:div w:id="501702042">
      <w:bodyDiv w:val="1"/>
      <w:marLeft w:val="0"/>
      <w:marRight w:val="0"/>
      <w:marTop w:val="0"/>
      <w:marBottom w:val="0"/>
      <w:divBdr>
        <w:top w:val="none" w:sz="0" w:space="0" w:color="auto"/>
        <w:left w:val="none" w:sz="0" w:space="0" w:color="auto"/>
        <w:bottom w:val="none" w:sz="0" w:space="0" w:color="auto"/>
        <w:right w:val="none" w:sz="0" w:space="0" w:color="auto"/>
      </w:divBdr>
    </w:div>
    <w:div w:id="502092670">
      <w:bodyDiv w:val="1"/>
      <w:marLeft w:val="0"/>
      <w:marRight w:val="0"/>
      <w:marTop w:val="0"/>
      <w:marBottom w:val="0"/>
      <w:divBdr>
        <w:top w:val="none" w:sz="0" w:space="0" w:color="auto"/>
        <w:left w:val="none" w:sz="0" w:space="0" w:color="auto"/>
        <w:bottom w:val="none" w:sz="0" w:space="0" w:color="auto"/>
        <w:right w:val="none" w:sz="0" w:space="0" w:color="auto"/>
      </w:divBdr>
    </w:div>
    <w:div w:id="502092787">
      <w:bodyDiv w:val="1"/>
      <w:marLeft w:val="0"/>
      <w:marRight w:val="0"/>
      <w:marTop w:val="0"/>
      <w:marBottom w:val="0"/>
      <w:divBdr>
        <w:top w:val="none" w:sz="0" w:space="0" w:color="auto"/>
        <w:left w:val="none" w:sz="0" w:space="0" w:color="auto"/>
        <w:bottom w:val="none" w:sz="0" w:space="0" w:color="auto"/>
        <w:right w:val="none" w:sz="0" w:space="0" w:color="auto"/>
      </w:divBdr>
    </w:div>
    <w:div w:id="502167602">
      <w:bodyDiv w:val="1"/>
      <w:marLeft w:val="0"/>
      <w:marRight w:val="0"/>
      <w:marTop w:val="0"/>
      <w:marBottom w:val="0"/>
      <w:divBdr>
        <w:top w:val="none" w:sz="0" w:space="0" w:color="auto"/>
        <w:left w:val="none" w:sz="0" w:space="0" w:color="auto"/>
        <w:bottom w:val="none" w:sz="0" w:space="0" w:color="auto"/>
        <w:right w:val="none" w:sz="0" w:space="0" w:color="auto"/>
      </w:divBdr>
    </w:div>
    <w:div w:id="502428663">
      <w:bodyDiv w:val="1"/>
      <w:marLeft w:val="0"/>
      <w:marRight w:val="0"/>
      <w:marTop w:val="0"/>
      <w:marBottom w:val="0"/>
      <w:divBdr>
        <w:top w:val="none" w:sz="0" w:space="0" w:color="auto"/>
        <w:left w:val="none" w:sz="0" w:space="0" w:color="auto"/>
        <w:bottom w:val="none" w:sz="0" w:space="0" w:color="auto"/>
        <w:right w:val="none" w:sz="0" w:space="0" w:color="auto"/>
      </w:divBdr>
    </w:div>
    <w:div w:id="502473881">
      <w:bodyDiv w:val="1"/>
      <w:marLeft w:val="0"/>
      <w:marRight w:val="0"/>
      <w:marTop w:val="0"/>
      <w:marBottom w:val="0"/>
      <w:divBdr>
        <w:top w:val="none" w:sz="0" w:space="0" w:color="auto"/>
        <w:left w:val="none" w:sz="0" w:space="0" w:color="auto"/>
        <w:bottom w:val="none" w:sz="0" w:space="0" w:color="auto"/>
        <w:right w:val="none" w:sz="0" w:space="0" w:color="auto"/>
      </w:divBdr>
    </w:div>
    <w:div w:id="502624615">
      <w:bodyDiv w:val="1"/>
      <w:marLeft w:val="0"/>
      <w:marRight w:val="0"/>
      <w:marTop w:val="0"/>
      <w:marBottom w:val="0"/>
      <w:divBdr>
        <w:top w:val="none" w:sz="0" w:space="0" w:color="auto"/>
        <w:left w:val="none" w:sz="0" w:space="0" w:color="auto"/>
        <w:bottom w:val="none" w:sz="0" w:space="0" w:color="auto"/>
        <w:right w:val="none" w:sz="0" w:space="0" w:color="auto"/>
      </w:divBdr>
    </w:div>
    <w:div w:id="502818511">
      <w:bodyDiv w:val="1"/>
      <w:marLeft w:val="0"/>
      <w:marRight w:val="0"/>
      <w:marTop w:val="0"/>
      <w:marBottom w:val="0"/>
      <w:divBdr>
        <w:top w:val="none" w:sz="0" w:space="0" w:color="auto"/>
        <w:left w:val="none" w:sz="0" w:space="0" w:color="auto"/>
        <w:bottom w:val="none" w:sz="0" w:space="0" w:color="auto"/>
        <w:right w:val="none" w:sz="0" w:space="0" w:color="auto"/>
      </w:divBdr>
    </w:div>
    <w:div w:id="502820579">
      <w:bodyDiv w:val="1"/>
      <w:marLeft w:val="0"/>
      <w:marRight w:val="0"/>
      <w:marTop w:val="0"/>
      <w:marBottom w:val="0"/>
      <w:divBdr>
        <w:top w:val="none" w:sz="0" w:space="0" w:color="auto"/>
        <w:left w:val="none" w:sz="0" w:space="0" w:color="auto"/>
        <w:bottom w:val="none" w:sz="0" w:space="0" w:color="auto"/>
        <w:right w:val="none" w:sz="0" w:space="0" w:color="auto"/>
      </w:divBdr>
    </w:div>
    <w:div w:id="503322080">
      <w:bodyDiv w:val="1"/>
      <w:marLeft w:val="0"/>
      <w:marRight w:val="0"/>
      <w:marTop w:val="0"/>
      <w:marBottom w:val="0"/>
      <w:divBdr>
        <w:top w:val="none" w:sz="0" w:space="0" w:color="auto"/>
        <w:left w:val="none" w:sz="0" w:space="0" w:color="auto"/>
        <w:bottom w:val="none" w:sz="0" w:space="0" w:color="auto"/>
        <w:right w:val="none" w:sz="0" w:space="0" w:color="auto"/>
      </w:divBdr>
    </w:div>
    <w:div w:id="503396553">
      <w:bodyDiv w:val="1"/>
      <w:marLeft w:val="0"/>
      <w:marRight w:val="0"/>
      <w:marTop w:val="0"/>
      <w:marBottom w:val="0"/>
      <w:divBdr>
        <w:top w:val="none" w:sz="0" w:space="0" w:color="auto"/>
        <w:left w:val="none" w:sz="0" w:space="0" w:color="auto"/>
        <w:bottom w:val="none" w:sz="0" w:space="0" w:color="auto"/>
        <w:right w:val="none" w:sz="0" w:space="0" w:color="auto"/>
      </w:divBdr>
    </w:div>
    <w:div w:id="503589267">
      <w:bodyDiv w:val="1"/>
      <w:marLeft w:val="0"/>
      <w:marRight w:val="0"/>
      <w:marTop w:val="0"/>
      <w:marBottom w:val="0"/>
      <w:divBdr>
        <w:top w:val="none" w:sz="0" w:space="0" w:color="auto"/>
        <w:left w:val="none" w:sz="0" w:space="0" w:color="auto"/>
        <w:bottom w:val="none" w:sz="0" w:space="0" w:color="auto"/>
        <w:right w:val="none" w:sz="0" w:space="0" w:color="auto"/>
      </w:divBdr>
    </w:div>
    <w:div w:id="503593033">
      <w:bodyDiv w:val="1"/>
      <w:marLeft w:val="0"/>
      <w:marRight w:val="0"/>
      <w:marTop w:val="0"/>
      <w:marBottom w:val="0"/>
      <w:divBdr>
        <w:top w:val="none" w:sz="0" w:space="0" w:color="auto"/>
        <w:left w:val="none" w:sz="0" w:space="0" w:color="auto"/>
        <w:bottom w:val="none" w:sz="0" w:space="0" w:color="auto"/>
        <w:right w:val="none" w:sz="0" w:space="0" w:color="auto"/>
      </w:divBdr>
    </w:div>
    <w:div w:id="504252426">
      <w:bodyDiv w:val="1"/>
      <w:marLeft w:val="0"/>
      <w:marRight w:val="0"/>
      <w:marTop w:val="0"/>
      <w:marBottom w:val="0"/>
      <w:divBdr>
        <w:top w:val="none" w:sz="0" w:space="0" w:color="auto"/>
        <w:left w:val="none" w:sz="0" w:space="0" w:color="auto"/>
        <w:bottom w:val="none" w:sz="0" w:space="0" w:color="auto"/>
        <w:right w:val="none" w:sz="0" w:space="0" w:color="auto"/>
      </w:divBdr>
    </w:div>
    <w:div w:id="504443635">
      <w:bodyDiv w:val="1"/>
      <w:marLeft w:val="0"/>
      <w:marRight w:val="0"/>
      <w:marTop w:val="0"/>
      <w:marBottom w:val="0"/>
      <w:divBdr>
        <w:top w:val="none" w:sz="0" w:space="0" w:color="auto"/>
        <w:left w:val="none" w:sz="0" w:space="0" w:color="auto"/>
        <w:bottom w:val="none" w:sz="0" w:space="0" w:color="auto"/>
        <w:right w:val="none" w:sz="0" w:space="0" w:color="auto"/>
      </w:divBdr>
    </w:div>
    <w:div w:id="504634788">
      <w:bodyDiv w:val="1"/>
      <w:marLeft w:val="0"/>
      <w:marRight w:val="0"/>
      <w:marTop w:val="0"/>
      <w:marBottom w:val="0"/>
      <w:divBdr>
        <w:top w:val="none" w:sz="0" w:space="0" w:color="auto"/>
        <w:left w:val="none" w:sz="0" w:space="0" w:color="auto"/>
        <w:bottom w:val="none" w:sz="0" w:space="0" w:color="auto"/>
        <w:right w:val="none" w:sz="0" w:space="0" w:color="auto"/>
      </w:divBdr>
    </w:div>
    <w:div w:id="504781457">
      <w:bodyDiv w:val="1"/>
      <w:marLeft w:val="0"/>
      <w:marRight w:val="0"/>
      <w:marTop w:val="0"/>
      <w:marBottom w:val="0"/>
      <w:divBdr>
        <w:top w:val="none" w:sz="0" w:space="0" w:color="auto"/>
        <w:left w:val="none" w:sz="0" w:space="0" w:color="auto"/>
        <w:bottom w:val="none" w:sz="0" w:space="0" w:color="auto"/>
        <w:right w:val="none" w:sz="0" w:space="0" w:color="auto"/>
      </w:divBdr>
    </w:div>
    <w:div w:id="504980025">
      <w:bodyDiv w:val="1"/>
      <w:marLeft w:val="0"/>
      <w:marRight w:val="0"/>
      <w:marTop w:val="0"/>
      <w:marBottom w:val="0"/>
      <w:divBdr>
        <w:top w:val="none" w:sz="0" w:space="0" w:color="auto"/>
        <w:left w:val="none" w:sz="0" w:space="0" w:color="auto"/>
        <w:bottom w:val="none" w:sz="0" w:space="0" w:color="auto"/>
        <w:right w:val="none" w:sz="0" w:space="0" w:color="auto"/>
      </w:divBdr>
    </w:div>
    <w:div w:id="505289432">
      <w:bodyDiv w:val="1"/>
      <w:marLeft w:val="0"/>
      <w:marRight w:val="0"/>
      <w:marTop w:val="0"/>
      <w:marBottom w:val="0"/>
      <w:divBdr>
        <w:top w:val="none" w:sz="0" w:space="0" w:color="auto"/>
        <w:left w:val="none" w:sz="0" w:space="0" w:color="auto"/>
        <w:bottom w:val="none" w:sz="0" w:space="0" w:color="auto"/>
        <w:right w:val="none" w:sz="0" w:space="0" w:color="auto"/>
      </w:divBdr>
      <w:divsChild>
        <w:div w:id="1428848038">
          <w:marLeft w:val="480"/>
          <w:marRight w:val="0"/>
          <w:marTop w:val="0"/>
          <w:marBottom w:val="0"/>
          <w:divBdr>
            <w:top w:val="none" w:sz="0" w:space="0" w:color="auto"/>
            <w:left w:val="none" w:sz="0" w:space="0" w:color="auto"/>
            <w:bottom w:val="none" w:sz="0" w:space="0" w:color="auto"/>
            <w:right w:val="none" w:sz="0" w:space="0" w:color="auto"/>
          </w:divBdr>
        </w:div>
        <w:div w:id="1868447622">
          <w:marLeft w:val="480"/>
          <w:marRight w:val="0"/>
          <w:marTop w:val="0"/>
          <w:marBottom w:val="0"/>
          <w:divBdr>
            <w:top w:val="none" w:sz="0" w:space="0" w:color="auto"/>
            <w:left w:val="none" w:sz="0" w:space="0" w:color="auto"/>
            <w:bottom w:val="none" w:sz="0" w:space="0" w:color="auto"/>
            <w:right w:val="none" w:sz="0" w:space="0" w:color="auto"/>
          </w:divBdr>
        </w:div>
        <w:div w:id="145635278">
          <w:marLeft w:val="480"/>
          <w:marRight w:val="0"/>
          <w:marTop w:val="0"/>
          <w:marBottom w:val="0"/>
          <w:divBdr>
            <w:top w:val="none" w:sz="0" w:space="0" w:color="auto"/>
            <w:left w:val="none" w:sz="0" w:space="0" w:color="auto"/>
            <w:bottom w:val="none" w:sz="0" w:space="0" w:color="auto"/>
            <w:right w:val="none" w:sz="0" w:space="0" w:color="auto"/>
          </w:divBdr>
        </w:div>
        <w:div w:id="2018723861">
          <w:marLeft w:val="480"/>
          <w:marRight w:val="0"/>
          <w:marTop w:val="0"/>
          <w:marBottom w:val="0"/>
          <w:divBdr>
            <w:top w:val="none" w:sz="0" w:space="0" w:color="auto"/>
            <w:left w:val="none" w:sz="0" w:space="0" w:color="auto"/>
            <w:bottom w:val="none" w:sz="0" w:space="0" w:color="auto"/>
            <w:right w:val="none" w:sz="0" w:space="0" w:color="auto"/>
          </w:divBdr>
        </w:div>
        <w:div w:id="1645351992">
          <w:marLeft w:val="480"/>
          <w:marRight w:val="0"/>
          <w:marTop w:val="0"/>
          <w:marBottom w:val="0"/>
          <w:divBdr>
            <w:top w:val="none" w:sz="0" w:space="0" w:color="auto"/>
            <w:left w:val="none" w:sz="0" w:space="0" w:color="auto"/>
            <w:bottom w:val="none" w:sz="0" w:space="0" w:color="auto"/>
            <w:right w:val="none" w:sz="0" w:space="0" w:color="auto"/>
          </w:divBdr>
        </w:div>
        <w:div w:id="801850594">
          <w:marLeft w:val="480"/>
          <w:marRight w:val="0"/>
          <w:marTop w:val="0"/>
          <w:marBottom w:val="0"/>
          <w:divBdr>
            <w:top w:val="none" w:sz="0" w:space="0" w:color="auto"/>
            <w:left w:val="none" w:sz="0" w:space="0" w:color="auto"/>
            <w:bottom w:val="none" w:sz="0" w:space="0" w:color="auto"/>
            <w:right w:val="none" w:sz="0" w:space="0" w:color="auto"/>
          </w:divBdr>
        </w:div>
        <w:div w:id="737480769">
          <w:marLeft w:val="480"/>
          <w:marRight w:val="0"/>
          <w:marTop w:val="0"/>
          <w:marBottom w:val="0"/>
          <w:divBdr>
            <w:top w:val="none" w:sz="0" w:space="0" w:color="auto"/>
            <w:left w:val="none" w:sz="0" w:space="0" w:color="auto"/>
            <w:bottom w:val="none" w:sz="0" w:space="0" w:color="auto"/>
            <w:right w:val="none" w:sz="0" w:space="0" w:color="auto"/>
          </w:divBdr>
        </w:div>
        <w:div w:id="272789030">
          <w:marLeft w:val="480"/>
          <w:marRight w:val="0"/>
          <w:marTop w:val="0"/>
          <w:marBottom w:val="0"/>
          <w:divBdr>
            <w:top w:val="none" w:sz="0" w:space="0" w:color="auto"/>
            <w:left w:val="none" w:sz="0" w:space="0" w:color="auto"/>
            <w:bottom w:val="none" w:sz="0" w:space="0" w:color="auto"/>
            <w:right w:val="none" w:sz="0" w:space="0" w:color="auto"/>
          </w:divBdr>
        </w:div>
        <w:div w:id="1109664019">
          <w:marLeft w:val="480"/>
          <w:marRight w:val="0"/>
          <w:marTop w:val="0"/>
          <w:marBottom w:val="0"/>
          <w:divBdr>
            <w:top w:val="none" w:sz="0" w:space="0" w:color="auto"/>
            <w:left w:val="none" w:sz="0" w:space="0" w:color="auto"/>
            <w:bottom w:val="none" w:sz="0" w:space="0" w:color="auto"/>
            <w:right w:val="none" w:sz="0" w:space="0" w:color="auto"/>
          </w:divBdr>
        </w:div>
        <w:div w:id="2035375171">
          <w:marLeft w:val="480"/>
          <w:marRight w:val="0"/>
          <w:marTop w:val="0"/>
          <w:marBottom w:val="0"/>
          <w:divBdr>
            <w:top w:val="none" w:sz="0" w:space="0" w:color="auto"/>
            <w:left w:val="none" w:sz="0" w:space="0" w:color="auto"/>
            <w:bottom w:val="none" w:sz="0" w:space="0" w:color="auto"/>
            <w:right w:val="none" w:sz="0" w:space="0" w:color="auto"/>
          </w:divBdr>
        </w:div>
        <w:div w:id="322002991">
          <w:marLeft w:val="480"/>
          <w:marRight w:val="0"/>
          <w:marTop w:val="0"/>
          <w:marBottom w:val="0"/>
          <w:divBdr>
            <w:top w:val="none" w:sz="0" w:space="0" w:color="auto"/>
            <w:left w:val="none" w:sz="0" w:space="0" w:color="auto"/>
            <w:bottom w:val="none" w:sz="0" w:space="0" w:color="auto"/>
            <w:right w:val="none" w:sz="0" w:space="0" w:color="auto"/>
          </w:divBdr>
        </w:div>
        <w:div w:id="34626249">
          <w:marLeft w:val="480"/>
          <w:marRight w:val="0"/>
          <w:marTop w:val="0"/>
          <w:marBottom w:val="0"/>
          <w:divBdr>
            <w:top w:val="none" w:sz="0" w:space="0" w:color="auto"/>
            <w:left w:val="none" w:sz="0" w:space="0" w:color="auto"/>
            <w:bottom w:val="none" w:sz="0" w:space="0" w:color="auto"/>
            <w:right w:val="none" w:sz="0" w:space="0" w:color="auto"/>
          </w:divBdr>
        </w:div>
        <w:div w:id="1949384370">
          <w:marLeft w:val="480"/>
          <w:marRight w:val="0"/>
          <w:marTop w:val="0"/>
          <w:marBottom w:val="0"/>
          <w:divBdr>
            <w:top w:val="none" w:sz="0" w:space="0" w:color="auto"/>
            <w:left w:val="none" w:sz="0" w:space="0" w:color="auto"/>
            <w:bottom w:val="none" w:sz="0" w:space="0" w:color="auto"/>
            <w:right w:val="none" w:sz="0" w:space="0" w:color="auto"/>
          </w:divBdr>
        </w:div>
        <w:div w:id="1507088435">
          <w:marLeft w:val="480"/>
          <w:marRight w:val="0"/>
          <w:marTop w:val="0"/>
          <w:marBottom w:val="0"/>
          <w:divBdr>
            <w:top w:val="none" w:sz="0" w:space="0" w:color="auto"/>
            <w:left w:val="none" w:sz="0" w:space="0" w:color="auto"/>
            <w:bottom w:val="none" w:sz="0" w:space="0" w:color="auto"/>
            <w:right w:val="none" w:sz="0" w:space="0" w:color="auto"/>
          </w:divBdr>
        </w:div>
        <w:div w:id="1074470404">
          <w:marLeft w:val="480"/>
          <w:marRight w:val="0"/>
          <w:marTop w:val="0"/>
          <w:marBottom w:val="0"/>
          <w:divBdr>
            <w:top w:val="none" w:sz="0" w:space="0" w:color="auto"/>
            <w:left w:val="none" w:sz="0" w:space="0" w:color="auto"/>
            <w:bottom w:val="none" w:sz="0" w:space="0" w:color="auto"/>
            <w:right w:val="none" w:sz="0" w:space="0" w:color="auto"/>
          </w:divBdr>
        </w:div>
        <w:div w:id="12001565">
          <w:marLeft w:val="480"/>
          <w:marRight w:val="0"/>
          <w:marTop w:val="0"/>
          <w:marBottom w:val="0"/>
          <w:divBdr>
            <w:top w:val="none" w:sz="0" w:space="0" w:color="auto"/>
            <w:left w:val="none" w:sz="0" w:space="0" w:color="auto"/>
            <w:bottom w:val="none" w:sz="0" w:space="0" w:color="auto"/>
            <w:right w:val="none" w:sz="0" w:space="0" w:color="auto"/>
          </w:divBdr>
        </w:div>
        <w:div w:id="1556089261">
          <w:marLeft w:val="480"/>
          <w:marRight w:val="0"/>
          <w:marTop w:val="0"/>
          <w:marBottom w:val="0"/>
          <w:divBdr>
            <w:top w:val="none" w:sz="0" w:space="0" w:color="auto"/>
            <w:left w:val="none" w:sz="0" w:space="0" w:color="auto"/>
            <w:bottom w:val="none" w:sz="0" w:space="0" w:color="auto"/>
            <w:right w:val="none" w:sz="0" w:space="0" w:color="auto"/>
          </w:divBdr>
        </w:div>
        <w:div w:id="822427789">
          <w:marLeft w:val="480"/>
          <w:marRight w:val="0"/>
          <w:marTop w:val="0"/>
          <w:marBottom w:val="0"/>
          <w:divBdr>
            <w:top w:val="none" w:sz="0" w:space="0" w:color="auto"/>
            <w:left w:val="none" w:sz="0" w:space="0" w:color="auto"/>
            <w:bottom w:val="none" w:sz="0" w:space="0" w:color="auto"/>
            <w:right w:val="none" w:sz="0" w:space="0" w:color="auto"/>
          </w:divBdr>
        </w:div>
        <w:div w:id="2120905131">
          <w:marLeft w:val="480"/>
          <w:marRight w:val="0"/>
          <w:marTop w:val="0"/>
          <w:marBottom w:val="0"/>
          <w:divBdr>
            <w:top w:val="none" w:sz="0" w:space="0" w:color="auto"/>
            <w:left w:val="none" w:sz="0" w:space="0" w:color="auto"/>
            <w:bottom w:val="none" w:sz="0" w:space="0" w:color="auto"/>
            <w:right w:val="none" w:sz="0" w:space="0" w:color="auto"/>
          </w:divBdr>
        </w:div>
        <w:div w:id="1576278645">
          <w:marLeft w:val="480"/>
          <w:marRight w:val="0"/>
          <w:marTop w:val="0"/>
          <w:marBottom w:val="0"/>
          <w:divBdr>
            <w:top w:val="none" w:sz="0" w:space="0" w:color="auto"/>
            <w:left w:val="none" w:sz="0" w:space="0" w:color="auto"/>
            <w:bottom w:val="none" w:sz="0" w:space="0" w:color="auto"/>
            <w:right w:val="none" w:sz="0" w:space="0" w:color="auto"/>
          </w:divBdr>
        </w:div>
        <w:div w:id="2035567461">
          <w:marLeft w:val="480"/>
          <w:marRight w:val="0"/>
          <w:marTop w:val="0"/>
          <w:marBottom w:val="0"/>
          <w:divBdr>
            <w:top w:val="none" w:sz="0" w:space="0" w:color="auto"/>
            <w:left w:val="none" w:sz="0" w:space="0" w:color="auto"/>
            <w:bottom w:val="none" w:sz="0" w:space="0" w:color="auto"/>
            <w:right w:val="none" w:sz="0" w:space="0" w:color="auto"/>
          </w:divBdr>
        </w:div>
        <w:div w:id="1850215993">
          <w:marLeft w:val="480"/>
          <w:marRight w:val="0"/>
          <w:marTop w:val="0"/>
          <w:marBottom w:val="0"/>
          <w:divBdr>
            <w:top w:val="none" w:sz="0" w:space="0" w:color="auto"/>
            <w:left w:val="none" w:sz="0" w:space="0" w:color="auto"/>
            <w:bottom w:val="none" w:sz="0" w:space="0" w:color="auto"/>
            <w:right w:val="none" w:sz="0" w:space="0" w:color="auto"/>
          </w:divBdr>
        </w:div>
        <w:div w:id="489248505">
          <w:marLeft w:val="480"/>
          <w:marRight w:val="0"/>
          <w:marTop w:val="0"/>
          <w:marBottom w:val="0"/>
          <w:divBdr>
            <w:top w:val="none" w:sz="0" w:space="0" w:color="auto"/>
            <w:left w:val="none" w:sz="0" w:space="0" w:color="auto"/>
            <w:bottom w:val="none" w:sz="0" w:space="0" w:color="auto"/>
            <w:right w:val="none" w:sz="0" w:space="0" w:color="auto"/>
          </w:divBdr>
        </w:div>
      </w:divsChild>
    </w:div>
    <w:div w:id="505361194">
      <w:bodyDiv w:val="1"/>
      <w:marLeft w:val="0"/>
      <w:marRight w:val="0"/>
      <w:marTop w:val="0"/>
      <w:marBottom w:val="0"/>
      <w:divBdr>
        <w:top w:val="none" w:sz="0" w:space="0" w:color="auto"/>
        <w:left w:val="none" w:sz="0" w:space="0" w:color="auto"/>
        <w:bottom w:val="none" w:sz="0" w:space="0" w:color="auto"/>
        <w:right w:val="none" w:sz="0" w:space="0" w:color="auto"/>
      </w:divBdr>
    </w:div>
    <w:div w:id="505679214">
      <w:bodyDiv w:val="1"/>
      <w:marLeft w:val="0"/>
      <w:marRight w:val="0"/>
      <w:marTop w:val="0"/>
      <w:marBottom w:val="0"/>
      <w:divBdr>
        <w:top w:val="none" w:sz="0" w:space="0" w:color="auto"/>
        <w:left w:val="none" w:sz="0" w:space="0" w:color="auto"/>
        <w:bottom w:val="none" w:sz="0" w:space="0" w:color="auto"/>
        <w:right w:val="none" w:sz="0" w:space="0" w:color="auto"/>
      </w:divBdr>
    </w:div>
    <w:div w:id="505947059">
      <w:bodyDiv w:val="1"/>
      <w:marLeft w:val="0"/>
      <w:marRight w:val="0"/>
      <w:marTop w:val="0"/>
      <w:marBottom w:val="0"/>
      <w:divBdr>
        <w:top w:val="none" w:sz="0" w:space="0" w:color="auto"/>
        <w:left w:val="none" w:sz="0" w:space="0" w:color="auto"/>
        <w:bottom w:val="none" w:sz="0" w:space="0" w:color="auto"/>
        <w:right w:val="none" w:sz="0" w:space="0" w:color="auto"/>
      </w:divBdr>
    </w:div>
    <w:div w:id="505948803">
      <w:bodyDiv w:val="1"/>
      <w:marLeft w:val="0"/>
      <w:marRight w:val="0"/>
      <w:marTop w:val="0"/>
      <w:marBottom w:val="0"/>
      <w:divBdr>
        <w:top w:val="none" w:sz="0" w:space="0" w:color="auto"/>
        <w:left w:val="none" w:sz="0" w:space="0" w:color="auto"/>
        <w:bottom w:val="none" w:sz="0" w:space="0" w:color="auto"/>
        <w:right w:val="none" w:sz="0" w:space="0" w:color="auto"/>
      </w:divBdr>
    </w:div>
    <w:div w:id="506529060">
      <w:bodyDiv w:val="1"/>
      <w:marLeft w:val="0"/>
      <w:marRight w:val="0"/>
      <w:marTop w:val="0"/>
      <w:marBottom w:val="0"/>
      <w:divBdr>
        <w:top w:val="none" w:sz="0" w:space="0" w:color="auto"/>
        <w:left w:val="none" w:sz="0" w:space="0" w:color="auto"/>
        <w:bottom w:val="none" w:sz="0" w:space="0" w:color="auto"/>
        <w:right w:val="none" w:sz="0" w:space="0" w:color="auto"/>
      </w:divBdr>
    </w:div>
    <w:div w:id="506754492">
      <w:bodyDiv w:val="1"/>
      <w:marLeft w:val="0"/>
      <w:marRight w:val="0"/>
      <w:marTop w:val="0"/>
      <w:marBottom w:val="0"/>
      <w:divBdr>
        <w:top w:val="none" w:sz="0" w:space="0" w:color="auto"/>
        <w:left w:val="none" w:sz="0" w:space="0" w:color="auto"/>
        <w:bottom w:val="none" w:sz="0" w:space="0" w:color="auto"/>
        <w:right w:val="none" w:sz="0" w:space="0" w:color="auto"/>
      </w:divBdr>
    </w:div>
    <w:div w:id="506868137">
      <w:bodyDiv w:val="1"/>
      <w:marLeft w:val="0"/>
      <w:marRight w:val="0"/>
      <w:marTop w:val="0"/>
      <w:marBottom w:val="0"/>
      <w:divBdr>
        <w:top w:val="none" w:sz="0" w:space="0" w:color="auto"/>
        <w:left w:val="none" w:sz="0" w:space="0" w:color="auto"/>
        <w:bottom w:val="none" w:sz="0" w:space="0" w:color="auto"/>
        <w:right w:val="none" w:sz="0" w:space="0" w:color="auto"/>
      </w:divBdr>
    </w:div>
    <w:div w:id="506943443">
      <w:bodyDiv w:val="1"/>
      <w:marLeft w:val="0"/>
      <w:marRight w:val="0"/>
      <w:marTop w:val="0"/>
      <w:marBottom w:val="0"/>
      <w:divBdr>
        <w:top w:val="none" w:sz="0" w:space="0" w:color="auto"/>
        <w:left w:val="none" w:sz="0" w:space="0" w:color="auto"/>
        <w:bottom w:val="none" w:sz="0" w:space="0" w:color="auto"/>
        <w:right w:val="none" w:sz="0" w:space="0" w:color="auto"/>
      </w:divBdr>
    </w:div>
    <w:div w:id="507017693">
      <w:bodyDiv w:val="1"/>
      <w:marLeft w:val="0"/>
      <w:marRight w:val="0"/>
      <w:marTop w:val="0"/>
      <w:marBottom w:val="0"/>
      <w:divBdr>
        <w:top w:val="none" w:sz="0" w:space="0" w:color="auto"/>
        <w:left w:val="none" w:sz="0" w:space="0" w:color="auto"/>
        <w:bottom w:val="none" w:sz="0" w:space="0" w:color="auto"/>
        <w:right w:val="none" w:sz="0" w:space="0" w:color="auto"/>
      </w:divBdr>
    </w:div>
    <w:div w:id="507018517">
      <w:bodyDiv w:val="1"/>
      <w:marLeft w:val="0"/>
      <w:marRight w:val="0"/>
      <w:marTop w:val="0"/>
      <w:marBottom w:val="0"/>
      <w:divBdr>
        <w:top w:val="none" w:sz="0" w:space="0" w:color="auto"/>
        <w:left w:val="none" w:sz="0" w:space="0" w:color="auto"/>
        <w:bottom w:val="none" w:sz="0" w:space="0" w:color="auto"/>
        <w:right w:val="none" w:sz="0" w:space="0" w:color="auto"/>
      </w:divBdr>
      <w:divsChild>
        <w:div w:id="2514836">
          <w:marLeft w:val="480"/>
          <w:marRight w:val="0"/>
          <w:marTop w:val="0"/>
          <w:marBottom w:val="0"/>
          <w:divBdr>
            <w:top w:val="none" w:sz="0" w:space="0" w:color="auto"/>
            <w:left w:val="none" w:sz="0" w:space="0" w:color="auto"/>
            <w:bottom w:val="none" w:sz="0" w:space="0" w:color="auto"/>
            <w:right w:val="none" w:sz="0" w:space="0" w:color="auto"/>
          </w:divBdr>
        </w:div>
        <w:div w:id="1445076878">
          <w:marLeft w:val="480"/>
          <w:marRight w:val="0"/>
          <w:marTop w:val="0"/>
          <w:marBottom w:val="0"/>
          <w:divBdr>
            <w:top w:val="none" w:sz="0" w:space="0" w:color="auto"/>
            <w:left w:val="none" w:sz="0" w:space="0" w:color="auto"/>
            <w:bottom w:val="none" w:sz="0" w:space="0" w:color="auto"/>
            <w:right w:val="none" w:sz="0" w:space="0" w:color="auto"/>
          </w:divBdr>
        </w:div>
        <w:div w:id="382994935">
          <w:marLeft w:val="480"/>
          <w:marRight w:val="0"/>
          <w:marTop w:val="0"/>
          <w:marBottom w:val="0"/>
          <w:divBdr>
            <w:top w:val="none" w:sz="0" w:space="0" w:color="auto"/>
            <w:left w:val="none" w:sz="0" w:space="0" w:color="auto"/>
            <w:bottom w:val="none" w:sz="0" w:space="0" w:color="auto"/>
            <w:right w:val="none" w:sz="0" w:space="0" w:color="auto"/>
          </w:divBdr>
        </w:div>
        <w:div w:id="1681155190">
          <w:marLeft w:val="480"/>
          <w:marRight w:val="0"/>
          <w:marTop w:val="0"/>
          <w:marBottom w:val="0"/>
          <w:divBdr>
            <w:top w:val="none" w:sz="0" w:space="0" w:color="auto"/>
            <w:left w:val="none" w:sz="0" w:space="0" w:color="auto"/>
            <w:bottom w:val="none" w:sz="0" w:space="0" w:color="auto"/>
            <w:right w:val="none" w:sz="0" w:space="0" w:color="auto"/>
          </w:divBdr>
        </w:div>
        <w:div w:id="609629050">
          <w:marLeft w:val="480"/>
          <w:marRight w:val="0"/>
          <w:marTop w:val="0"/>
          <w:marBottom w:val="0"/>
          <w:divBdr>
            <w:top w:val="none" w:sz="0" w:space="0" w:color="auto"/>
            <w:left w:val="none" w:sz="0" w:space="0" w:color="auto"/>
            <w:bottom w:val="none" w:sz="0" w:space="0" w:color="auto"/>
            <w:right w:val="none" w:sz="0" w:space="0" w:color="auto"/>
          </w:divBdr>
        </w:div>
        <w:div w:id="1742481899">
          <w:marLeft w:val="480"/>
          <w:marRight w:val="0"/>
          <w:marTop w:val="0"/>
          <w:marBottom w:val="0"/>
          <w:divBdr>
            <w:top w:val="none" w:sz="0" w:space="0" w:color="auto"/>
            <w:left w:val="none" w:sz="0" w:space="0" w:color="auto"/>
            <w:bottom w:val="none" w:sz="0" w:space="0" w:color="auto"/>
            <w:right w:val="none" w:sz="0" w:space="0" w:color="auto"/>
          </w:divBdr>
        </w:div>
        <w:div w:id="817650795">
          <w:marLeft w:val="480"/>
          <w:marRight w:val="0"/>
          <w:marTop w:val="0"/>
          <w:marBottom w:val="0"/>
          <w:divBdr>
            <w:top w:val="none" w:sz="0" w:space="0" w:color="auto"/>
            <w:left w:val="none" w:sz="0" w:space="0" w:color="auto"/>
            <w:bottom w:val="none" w:sz="0" w:space="0" w:color="auto"/>
            <w:right w:val="none" w:sz="0" w:space="0" w:color="auto"/>
          </w:divBdr>
        </w:div>
        <w:div w:id="250428745">
          <w:marLeft w:val="480"/>
          <w:marRight w:val="0"/>
          <w:marTop w:val="0"/>
          <w:marBottom w:val="0"/>
          <w:divBdr>
            <w:top w:val="none" w:sz="0" w:space="0" w:color="auto"/>
            <w:left w:val="none" w:sz="0" w:space="0" w:color="auto"/>
            <w:bottom w:val="none" w:sz="0" w:space="0" w:color="auto"/>
            <w:right w:val="none" w:sz="0" w:space="0" w:color="auto"/>
          </w:divBdr>
        </w:div>
        <w:div w:id="1043212678">
          <w:marLeft w:val="480"/>
          <w:marRight w:val="0"/>
          <w:marTop w:val="0"/>
          <w:marBottom w:val="0"/>
          <w:divBdr>
            <w:top w:val="none" w:sz="0" w:space="0" w:color="auto"/>
            <w:left w:val="none" w:sz="0" w:space="0" w:color="auto"/>
            <w:bottom w:val="none" w:sz="0" w:space="0" w:color="auto"/>
            <w:right w:val="none" w:sz="0" w:space="0" w:color="auto"/>
          </w:divBdr>
        </w:div>
        <w:div w:id="142161254">
          <w:marLeft w:val="480"/>
          <w:marRight w:val="0"/>
          <w:marTop w:val="0"/>
          <w:marBottom w:val="0"/>
          <w:divBdr>
            <w:top w:val="none" w:sz="0" w:space="0" w:color="auto"/>
            <w:left w:val="none" w:sz="0" w:space="0" w:color="auto"/>
            <w:bottom w:val="none" w:sz="0" w:space="0" w:color="auto"/>
            <w:right w:val="none" w:sz="0" w:space="0" w:color="auto"/>
          </w:divBdr>
        </w:div>
        <w:div w:id="251669998">
          <w:marLeft w:val="480"/>
          <w:marRight w:val="0"/>
          <w:marTop w:val="0"/>
          <w:marBottom w:val="0"/>
          <w:divBdr>
            <w:top w:val="none" w:sz="0" w:space="0" w:color="auto"/>
            <w:left w:val="none" w:sz="0" w:space="0" w:color="auto"/>
            <w:bottom w:val="none" w:sz="0" w:space="0" w:color="auto"/>
            <w:right w:val="none" w:sz="0" w:space="0" w:color="auto"/>
          </w:divBdr>
        </w:div>
        <w:div w:id="325980600">
          <w:marLeft w:val="480"/>
          <w:marRight w:val="0"/>
          <w:marTop w:val="0"/>
          <w:marBottom w:val="0"/>
          <w:divBdr>
            <w:top w:val="none" w:sz="0" w:space="0" w:color="auto"/>
            <w:left w:val="none" w:sz="0" w:space="0" w:color="auto"/>
            <w:bottom w:val="none" w:sz="0" w:space="0" w:color="auto"/>
            <w:right w:val="none" w:sz="0" w:space="0" w:color="auto"/>
          </w:divBdr>
        </w:div>
        <w:div w:id="1042249390">
          <w:marLeft w:val="480"/>
          <w:marRight w:val="0"/>
          <w:marTop w:val="0"/>
          <w:marBottom w:val="0"/>
          <w:divBdr>
            <w:top w:val="none" w:sz="0" w:space="0" w:color="auto"/>
            <w:left w:val="none" w:sz="0" w:space="0" w:color="auto"/>
            <w:bottom w:val="none" w:sz="0" w:space="0" w:color="auto"/>
            <w:right w:val="none" w:sz="0" w:space="0" w:color="auto"/>
          </w:divBdr>
        </w:div>
        <w:div w:id="684017547">
          <w:marLeft w:val="480"/>
          <w:marRight w:val="0"/>
          <w:marTop w:val="0"/>
          <w:marBottom w:val="0"/>
          <w:divBdr>
            <w:top w:val="none" w:sz="0" w:space="0" w:color="auto"/>
            <w:left w:val="none" w:sz="0" w:space="0" w:color="auto"/>
            <w:bottom w:val="none" w:sz="0" w:space="0" w:color="auto"/>
            <w:right w:val="none" w:sz="0" w:space="0" w:color="auto"/>
          </w:divBdr>
        </w:div>
        <w:div w:id="1164125521">
          <w:marLeft w:val="480"/>
          <w:marRight w:val="0"/>
          <w:marTop w:val="0"/>
          <w:marBottom w:val="0"/>
          <w:divBdr>
            <w:top w:val="none" w:sz="0" w:space="0" w:color="auto"/>
            <w:left w:val="none" w:sz="0" w:space="0" w:color="auto"/>
            <w:bottom w:val="none" w:sz="0" w:space="0" w:color="auto"/>
            <w:right w:val="none" w:sz="0" w:space="0" w:color="auto"/>
          </w:divBdr>
        </w:div>
        <w:div w:id="482894240">
          <w:marLeft w:val="480"/>
          <w:marRight w:val="0"/>
          <w:marTop w:val="0"/>
          <w:marBottom w:val="0"/>
          <w:divBdr>
            <w:top w:val="none" w:sz="0" w:space="0" w:color="auto"/>
            <w:left w:val="none" w:sz="0" w:space="0" w:color="auto"/>
            <w:bottom w:val="none" w:sz="0" w:space="0" w:color="auto"/>
            <w:right w:val="none" w:sz="0" w:space="0" w:color="auto"/>
          </w:divBdr>
        </w:div>
        <w:div w:id="1748923065">
          <w:marLeft w:val="480"/>
          <w:marRight w:val="0"/>
          <w:marTop w:val="0"/>
          <w:marBottom w:val="0"/>
          <w:divBdr>
            <w:top w:val="none" w:sz="0" w:space="0" w:color="auto"/>
            <w:left w:val="none" w:sz="0" w:space="0" w:color="auto"/>
            <w:bottom w:val="none" w:sz="0" w:space="0" w:color="auto"/>
            <w:right w:val="none" w:sz="0" w:space="0" w:color="auto"/>
          </w:divBdr>
        </w:div>
        <w:div w:id="1031148222">
          <w:marLeft w:val="480"/>
          <w:marRight w:val="0"/>
          <w:marTop w:val="0"/>
          <w:marBottom w:val="0"/>
          <w:divBdr>
            <w:top w:val="none" w:sz="0" w:space="0" w:color="auto"/>
            <w:left w:val="none" w:sz="0" w:space="0" w:color="auto"/>
            <w:bottom w:val="none" w:sz="0" w:space="0" w:color="auto"/>
            <w:right w:val="none" w:sz="0" w:space="0" w:color="auto"/>
          </w:divBdr>
        </w:div>
        <w:div w:id="285165751">
          <w:marLeft w:val="480"/>
          <w:marRight w:val="0"/>
          <w:marTop w:val="0"/>
          <w:marBottom w:val="0"/>
          <w:divBdr>
            <w:top w:val="none" w:sz="0" w:space="0" w:color="auto"/>
            <w:left w:val="none" w:sz="0" w:space="0" w:color="auto"/>
            <w:bottom w:val="none" w:sz="0" w:space="0" w:color="auto"/>
            <w:right w:val="none" w:sz="0" w:space="0" w:color="auto"/>
          </w:divBdr>
        </w:div>
        <w:div w:id="549196263">
          <w:marLeft w:val="480"/>
          <w:marRight w:val="0"/>
          <w:marTop w:val="0"/>
          <w:marBottom w:val="0"/>
          <w:divBdr>
            <w:top w:val="none" w:sz="0" w:space="0" w:color="auto"/>
            <w:left w:val="none" w:sz="0" w:space="0" w:color="auto"/>
            <w:bottom w:val="none" w:sz="0" w:space="0" w:color="auto"/>
            <w:right w:val="none" w:sz="0" w:space="0" w:color="auto"/>
          </w:divBdr>
        </w:div>
        <w:div w:id="1481342892">
          <w:marLeft w:val="480"/>
          <w:marRight w:val="0"/>
          <w:marTop w:val="0"/>
          <w:marBottom w:val="0"/>
          <w:divBdr>
            <w:top w:val="none" w:sz="0" w:space="0" w:color="auto"/>
            <w:left w:val="none" w:sz="0" w:space="0" w:color="auto"/>
            <w:bottom w:val="none" w:sz="0" w:space="0" w:color="auto"/>
            <w:right w:val="none" w:sz="0" w:space="0" w:color="auto"/>
          </w:divBdr>
        </w:div>
        <w:div w:id="601188094">
          <w:marLeft w:val="480"/>
          <w:marRight w:val="0"/>
          <w:marTop w:val="0"/>
          <w:marBottom w:val="0"/>
          <w:divBdr>
            <w:top w:val="none" w:sz="0" w:space="0" w:color="auto"/>
            <w:left w:val="none" w:sz="0" w:space="0" w:color="auto"/>
            <w:bottom w:val="none" w:sz="0" w:space="0" w:color="auto"/>
            <w:right w:val="none" w:sz="0" w:space="0" w:color="auto"/>
          </w:divBdr>
        </w:div>
        <w:div w:id="1247106812">
          <w:marLeft w:val="480"/>
          <w:marRight w:val="0"/>
          <w:marTop w:val="0"/>
          <w:marBottom w:val="0"/>
          <w:divBdr>
            <w:top w:val="none" w:sz="0" w:space="0" w:color="auto"/>
            <w:left w:val="none" w:sz="0" w:space="0" w:color="auto"/>
            <w:bottom w:val="none" w:sz="0" w:space="0" w:color="auto"/>
            <w:right w:val="none" w:sz="0" w:space="0" w:color="auto"/>
          </w:divBdr>
        </w:div>
        <w:div w:id="767432893">
          <w:marLeft w:val="480"/>
          <w:marRight w:val="0"/>
          <w:marTop w:val="0"/>
          <w:marBottom w:val="0"/>
          <w:divBdr>
            <w:top w:val="none" w:sz="0" w:space="0" w:color="auto"/>
            <w:left w:val="none" w:sz="0" w:space="0" w:color="auto"/>
            <w:bottom w:val="none" w:sz="0" w:space="0" w:color="auto"/>
            <w:right w:val="none" w:sz="0" w:space="0" w:color="auto"/>
          </w:divBdr>
        </w:div>
        <w:div w:id="716247523">
          <w:marLeft w:val="480"/>
          <w:marRight w:val="0"/>
          <w:marTop w:val="0"/>
          <w:marBottom w:val="0"/>
          <w:divBdr>
            <w:top w:val="none" w:sz="0" w:space="0" w:color="auto"/>
            <w:left w:val="none" w:sz="0" w:space="0" w:color="auto"/>
            <w:bottom w:val="none" w:sz="0" w:space="0" w:color="auto"/>
            <w:right w:val="none" w:sz="0" w:space="0" w:color="auto"/>
          </w:divBdr>
        </w:div>
        <w:div w:id="962007302">
          <w:marLeft w:val="480"/>
          <w:marRight w:val="0"/>
          <w:marTop w:val="0"/>
          <w:marBottom w:val="0"/>
          <w:divBdr>
            <w:top w:val="none" w:sz="0" w:space="0" w:color="auto"/>
            <w:left w:val="none" w:sz="0" w:space="0" w:color="auto"/>
            <w:bottom w:val="none" w:sz="0" w:space="0" w:color="auto"/>
            <w:right w:val="none" w:sz="0" w:space="0" w:color="auto"/>
          </w:divBdr>
        </w:div>
        <w:div w:id="394551207">
          <w:marLeft w:val="480"/>
          <w:marRight w:val="0"/>
          <w:marTop w:val="0"/>
          <w:marBottom w:val="0"/>
          <w:divBdr>
            <w:top w:val="none" w:sz="0" w:space="0" w:color="auto"/>
            <w:left w:val="none" w:sz="0" w:space="0" w:color="auto"/>
            <w:bottom w:val="none" w:sz="0" w:space="0" w:color="auto"/>
            <w:right w:val="none" w:sz="0" w:space="0" w:color="auto"/>
          </w:divBdr>
        </w:div>
        <w:div w:id="543173315">
          <w:marLeft w:val="480"/>
          <w:marRight w:val="0"/>
          <w:marTop w:val="0"/>
          <w:marBottom w:val="0"/>
          <w:divBdr>
            <w:top w:val="none" w:sz="0" w:space="0" w:color="auto"/>
            <w:left w:val="none" w:sz="0" w:space="0" w:color="auto"/>
            <w:bottom w:val="none" w:sz="0" w:space="0" w:color="auto"/>
            <w:right w:val="none" w:sz="0" w:space="0" w:color="auto"/>
          </w:divBdr>
        </w:div>
      </w:divsChild>
    </w:div>
    <w:div w:id="507332577">
      <w:bodyDiv w:val="1"/>
      <w:marLeft w:val="0"/>
      <w:marRight w:val="0"/>
      <w:marTop w:val="0"/>
      <w:marBottom w:val="0"/>
      <w:divBdr>
        <w:top w:val="none" w:sz="0" w:space="0" w:color="auto"/>
        <w:left w:val="none" w:sz="0" w:space="0" w:color="auto"/>
        <w:bottom w:val="none" w:sz="0" w:space="0" w:color="auto"/>
        <w:right w:val="none" w:sz="0" w:space="0" w:color="auto"/>
      </w:divBdr>
    </w:div>
    <w:div w:id="507523996">
      <w:bodyDiv w:val="1"/>
      <w:marLeft w:val="0"/>
      <w:marRight w:val="0"/>
      <w:marTop w:val="0"/>
      <w:marBottom w:val="0"/>
      <w:divBdr>
        <w:top w:val="none" w:sz="0" w:space="0" w:color="auto"/>
        <w:left w:val="none" w:sz="0" w:space="0" w:color="auto"/>
        <w:bottom w:val="none" w:sz="0" w:space="0" w:color="auto"/>
        <w:right w:val="none" w:sz="0" w:space="0" w:color="auto"/>
      </w:divBdr>
    </w:div>
    <w:div w:id="507603765">
      <w:bodyDiv w:val="1"/>
      <w:marLeft w:val="0"/>
      <w:marRight w:val="0"/>
      <w:marTop w:val="0"/>
      <w:marBottom w:val="0"/>
      <w:divBdr>
        <w:top w:val="none" w:sz="0" w:space="0" w:color="auto"/>
        <w:left w:val="none" w:sz="0" w:space="0" w:color="auto"/>
        <w:bottom w:val="none" w:sz="0" w:space="0" w:color="auto"/>
        <w:right w:val="none" w:sz="0" w:space="0" w:color="auto"/>
      </w:divBdr>
    </w:div>
    <w:div w:id="507604152">
      <w:bodyDiv w:val="1"/>
      <w:marLeft w:val="0"/>
      <w:marRight w:val="0"/>
      <w:marTop w:val="0"/>
      <w:marBottom w:val="0"/>
      <w:divBdr>
        <w:top w:val="none" w:sz="0" w:space="0" w:color="auto"/>
        <w:left w:val="none" w:sz="0" w:space="0" w:color="auto"/>
        <w:bottom w:val="none" w:sz="0" w:space="0" w:color="auto"/>
        <w:right w:val="none" w:sz="0" w:space="0" w:color="auto"/>
      </w:divBdr>
    </w:div>
    <w:div w:id="507645844">
      <w:bodyDiv w:val="1"/>
      <w:marLeft w:val="0"/>
      <w:marRight w:val="0"/>
      <w:marTop w:val="0"/>
      <w:marBottom w:val="0"/>
      <w:divBdr>
        <w:top w:val="none" w:sz="0" w:space="0" w:color="auto"/>
        <w:left w:val="none" w:sz="0" w:space="0" w:color="auto"/>
        <w:bottom w:val="none" w:sz="0" w:space="0" w:color="auto"/>
        <w:right w:val="none" w:sz="0" w:space="0" w:color="auto"/>
      </w:divBdr>
    </w:div>
    <w:div w:id="508103504">
      <w:bodyDiv w:val="1"/>
      <w:marLeft w:val="0"/>
      <w:marRight w:val="0"/>
      <w:marTop w:val="0"/>
      <w:marBottom w:val="0"/>
      <w:divBdr>
        <w:top w:val="none" w:sz="0" w:space="0" w:color="auto"/>
        <w:left w:val="none" w:sz="0" w:space="0" w:color="auto"/>
        <w:bottom w:val="none" w:sz="0" w:space="0" w:color="auto"/>
        <w:right w:val="none" w:sz="0" w:space="0" w:color="auto"/>
      </w:divBdr>
    </w:div>
    <w:div w:id="508180296">
      <w:bodyDiv w:val="1"/>
      <w:marLeft w:val="0"/>
      <w:marRight w:val="0"/>
      <w:marTop w:val="0"/>
      <w:marBottom w:val="0"/>
      <w:divBdr>
        <w:top w:val="none" w:sz="0" w:space="0" w:color="auto"/>
        <w:left w:val="none" w:sz="0" w:space="0" w:color="auto"/>
        <w:bottom w:val="none" w:sz="0" w:space="0" w:color="auto"/>
        <w:right w:val="none" w:sz="0" w:space="0" w:color="auto"/>
      </w:divBdr>
    </w:div>
    <w:div w:id="508761543">
      <w:bodyDiv w:val="1"/>
      <w:marLeft w:val="0"/>
      <w:marRight w:val="0"/>
      <w:marTop w:val="0"/>
      <w:marBottom w:val="0"/>
      <w:divBdr>
        <w:top w:val="none" w:sz="0" w:space="0" w:color="auto"/>
        <w:left w:val="none" w:sz="0" w:space="0" w:color="auto"/>
        <w:bottom w:val="none" w:sz="0" w:space="0" w:color="auto"/>
        <w:right w:val="none" w:sz="0" w:space="0" w:color="auto"/>
      </w:divBdr>
    </w:div>
    <w:div w:id="509028338">
      <w:bodyDiv w:val="1"/>
      <w:marLeft w:val="0"/>
      <w:marRight w:val="0"/>
      <w:marTop w:val="0"/>
      <w:marBottom w:val="0"/>
      <w:divBdr>
        <w:top w:val="none" w:sz="0" w:space="0" w:color="auto"/>
        <w:left w:val="none" w:sz="0" w:space="0" w:color="auto"/>
        <w:bottom w:val="none" w:sz="0" w:space="0" w:color="auto"/>
        <w:right w:val="none" w:sz="0" w:space="0" w:color="auto"/>
      </w:divBdr>
    </w:div>
    <w:div w:id="509107953">
      <w:bodyDiv w:val="1"/>
      <w:marLeft w:val="0"/>
      <w:marRight w:val="0"/>
      <w:marTop w:val="0"/>
      <w:marBottom w:val="0"/>
      <w:divBdr>
        <w:top w:val="none" w:sz="0" w:space="0" w:color="auto"/>
        <w:left w:val="none" w:sz="0" w:space="0" w:color="auto"/>
        <w:bottom w:val="none" w:sz="0" w:space="0" w:color="auto"/>
        <w:right w:val="none" w:sz="0" w:space="0" w:color="auto"/>
      </w:divBdr>
    </w:div>
    <w:div w:id="509181946">
      <w:bodyDiv w:val="1"/>
      <w:marLeft w:val="0"/>
      <w:marRight w:val="0"/>
      <w:marTop w:val="0"/>
      <w:marBottom w:val="0"/>
      <w:divBdr>
        <w:top w:val="none" w:sz="0" w:space="0" w:color="auto"/>
        <w:left w:val="none" w:sz="0" w:space="0" w:color="auto"/>
        <w:bottom w:val="none" w:sz="0" w:space="0" w:color="auto"/>
        <w:right w:val="none" w:sz="0" w:space="0" w:color="auto"/>
      </w:divBdr>
    </w:div>
    <w:div w:id="509218429">
      <w:bodyDiv w:val="1"/>
      <w:marLeft w:val="0"/>
      <w:marRight w:val="0"/>
      <w:marTop w:val="0"/>
      <w:marBottom w:val="0"/>
      <w:divBdr>
        <w:top w:val="none" w:sz="0" w:space="0" w:color="auto"/>
        <w:left w:val="none" w:sz="0" w:space="0" w:color="auto"/>
        <w:bottom w:val="none" w:sz="0" w:space="0" w:color="auto"/>
        <w:right w:val="none" w:sz="0" w:space="0" w:color="auto"/>
      </w:divBdr>
    </w:div>
    <w:div w:id="509224200">
      <w:bodyDiv w:val="1"/>
      <w:marLeft w:val="0"/>
      <w:marRight w:val="0"/>
      <w:marTop w:val="0"/>
      <w:marBottom w:val="0"/>
      <w:divBdr>
        <w:top w:val="none" w:sz="0" w:space="0" w:color="auto"/>
        <w:left w:val="none" w:sz="0" w:space="0" w:color="auto"/>
        <w:bottom w:val="none" w:sz="0" w:space="0" w:color="auto"/>
        <w:right w:val="none" w:sz="0" w:space="0" w:color="auto"/>
      </w:divBdr>
    </w:div>
    <w:div w:id="509225611">
      <w:bodyDiv w:val="1"/>
      <w:marLeft w:val="0"/>
      <w:marRight w:val="0"/>
      <w:marTop w:val="0"/>
      <w:marBottom w:val="0"/>
      <w:divBdr>
        <w:top w:val="none" w:sz="0" w:space="0" w:color="auto"/>
        <w:left w:val="none" w:sz="0" w:space="0" w:color="auto"/>
        <w:bottom w:val="none" w:sz="0" w:space="0" w:color="auto"/>
        <w:right w:val="none" w:sz="0" w:space="0" w:color="auto"/>
      </w:divBdr>
    </w:div>
    <w:div w:id="509494598">
      <w:bodyDiv w:val="1"/>
      <w:marLeft w:val="0"/>
      <w:marRight w:val="0"/>
      <w:marTop w:val="0"/>
      <w:marBottom w:val="0"/>
      <w:divBdr>
        <w:top w:val="none" w:sz="0" w:space="0" w:color="auto"/>
        <w:left w:val="none" w:sz="0" w:space="0" w:color="auto"/>
        <w:bottom w:val="none" w:sz="0" w:space="0" w:color="auto"/>
        <w:right w:val="none" w:sz="0" w:space="0" w:color="auto"/>
      </w:divBdr>
    </w:div>
    <w:div w:id="509640009">
      <w:bodyDiv w:val="1"/>
      <w:marLeft w:val="0"/>
      <w:marRight w:val="0"/>
      <w:marTop w:val="0"/>
      <w:marBottom w:val="0"/>
      <w:divBdr>
        <w:top w:val="none" w:sz="0" w:space="0" w:color="auto"/>
        <w:left w:val="none" w:sz="0" w:space="0" w:color="auto"/>
        <w:bottom w:val="none" w:sz="0" w:space="0" w:color="auto"/>
        <w:right w:val="none" w:sz="0" w:space="0" w:color="auto"/>
      </w:divBdr>
    </w:div>
    <w:div w:id="509679074">
      <w:bodyDiv w:val="1"/>
      <w:marLeft w:val="0"/>
      <w:marRight w:val="0"/>
      <w:marTop w:val="0"/>
      <w:marBottom w:val="0"/>
      <w:divBdr>
        <w:top w:val="none" w:sz="0" w:space="0" w:color="auto"/>
        <w:left w:val="none" w:sz="0" w:space="0" w:color="auto"/>
        <w:bottom w:val="none" w:sz="0" w:space="0" w:color="auto"/>
        <w:right w:val="none" w:sz="0" w:space="0" w:color="auto"/>
      </w:divBdr>
    </w:div>
    <w:div w:id="509685911">
      <w:bodyDiv w:val="1"/>
      <w:marLeft w:val="0"/>
      <w:marRight w:val="0"/>
      <w:marTop w:val="0"/>
      <w:marBottom w:val="0"/>
      <w:divBdr>
        <w:top w:val="none" w:sz="0" w:space="0" w:color="auto"/>
        <w:left w:val="none" w:sz="0" w:space="0" w:color="auto"/>
        <w:bottom w:val="none" w:sz="0" w:space="0" w:color="auto"/>
        <w:right w:val="none" w:sz="0" w:space="0" w:color="auto"/>
      </w:divBdr>
    </w:div>
    <w:div w:id="509952670">
      <w:bodyDiv w:val="1"/>
      <w:marLeft w:val="0"/>
      <w:marRight w:val="0"/>
      <w:marTop w:val="0"/>
      <w:marBottom w:val="0"/>
      <w:divBdr>
        <w:top w:val="none" w:sz="0" w:space="0" w:color="auto"/>
        <w:left w:val="none" w:sz="0" w:space="0" w:color="auto"/>
        <w:bottom w:val="none" w:sz="0" w:space="0" w:color="auto"/>
        <w:right w:val="none" w:sz="0" w:space="0" w:color="auto"/>
      </w:divBdr>
    </w:div>
    <w:div w:id="510022746">
      <w:bodyDiv w:val="1"/>
      <w:marLeft w:val="0"/>
      <w:marRight w:val="0"/>
      <w:marTop w:val="0"/>
      <w:marBottom w:val="0"/>
      <w:divBdr>
        <w:top w:val="none" w:sz="0" w:space="0" w:color="auto"/>
        <w:left w:val="none" w:sz="0" w:space="0" w:color="auto"/>
        <w:bottom w:val="none" w:sz="0" w:space="0" w:color="auto"/>
        <w:right w:val="none" w:sz="0" w:space="0" w:color="auto"/>
      </w:divBdr>
    </w:div>
    <w:div w:id="510067567">
      <w:bodyDiv w:val="1"/>
      <w:marLeft w:val="0"/>
      <w:marRight w:val="0"/>
      <w:marTop w:val="0"/>
      <w:marBottom w:val="0"/>
      <w:divBdr>
        <w:top w:val="none" w:sz="0" w:space="0" w:color="auto"/>
        <w:left w:val="none" w:sz="0" w:space="0" w:color="auto"/>
        <w:bottom w:val="none" w:sz="0" w:space="0" w:color="auto"/>
        <w:right w:val="none" w:sz="0" w:space="0" w:color="auto"/>
      </w:divBdr>
    </w:div>
    <w:div w:id="510682624">
      <w:bodyDiv w:val="1"/>
      <w:marLeft w:val="0"/>
      <w:marRight w:val="0"/>
      <w:marTop w:val="0"/>
      <w:marBottom w:val="0"/>
      <w:divBdr>
        <w:top w:val="none" w:sz="0" w:space="0" w:color="auto"/>
        <w:left w:val="none" w:sz="0" w:space="0" w:color="auto"/>
        <w:bottom w:val="none" w:sz="0" w:space="0" w:color="auto"/>
        <w:right w:val="none" w:sz="0" w:space="0" w:color="auto"/>
      </w:divBdr>
    </w:div>
    <w:div w:id="510726155">
      <w:bodyDiv w:val="1"/>
      <w:marLeft w:val="0"/>
      <w:marRight w:val="0"/>
      <w:marTop w:val="0"/>
      <w:marBottom w:val="0"/>
      <w:divBdr>
        <w:top w:val="none" w:sz="0" w:space="0" w:color="auto"/>
        <w:left w:val="none" w:sz="0" w:space="0" w:color="auto"/>
        <w:bottom w:val="none" w:sz="0" w:space="0" w:color="auto"/>
        <w:right w:val="none" w:sz="0" w:space="0" w:color="auto"/>
      </w:divBdr>
    </w:div>
    <w:div w:id="510877456">
      <w:bodyDiv w:val="1"/>
      <w:marLeft w:val="0"/>
      <w:marRight w:val="0"/>
      <w:marTop w:val="0"/>
      <w:marBottom w:val="0"/>
      <w:divBdr>
        <w:top w:val="none" w:sz="0" w:space="0" w:color="auto"/>
        <w:left w:val="none" w:sz="0" w:space="0" w:color="auto"/>
        <w:bottom w:val="none" w:sz="0" w:space="0" w:color="auto"/>
        <w:right w:val="none" w:sz="0" w:space="0" w:color="auto"/>
      </w:divBdr>
    </w:div>
    <w:div w:id="510880829">
      <w:bodyDiv w:val="1"/>
      <w:marLeft w:val="0"/>
      <w:marRight w:val="0"/>
      <w:marTop w:val="0"/>
      <w:marBottom w:val="0"/>
      <w:divBdr>
        <w:top w:val="none" w:sz="0" w:space="0" w:color="auto"/>
        <w:left w:val="none" w:sz="0" w:space="0" w:color="auto"/>
        <w:bottom w:val="none" w:sz="0" w:space="0" w:color="auto"/>
        <w:right w:val="none" w:sz="0" w:space="0" w:color="auto"/>
      </w:divBdr>
    </w:div>
    <w:div w:id="511839201">
      <w:bodyDiv w:val="1"/>
      <w:marLeft w:val="0"/>
      <w:marRight w:val="0"/>
      <w:marTop w:val="0"/>
      <w:marBottom w:val="0"/>
      <w:divBdr>
        <w:top w:val="none" w:sz="0" w:space="0" w:color="auto"/>
        <w:left w:val="none" w:sz="0" w:space="0" w:color="auto"/>
        <w:bottom w:val="none" w:sz="0" w:space="0" w:color="auto"/>
        <w:right w:val="none" w:sz="0" w:space="0" w:color="auto"/>
      </w:divBdr>
    </w:div>
    <w:div w:id="512306530">
      <w:bodyDiv w:val="1"/>
      <w:marLeft w:val="0"/>
      <w:marRight w:val="0"/>
      <w:marTop w:val="0"/>
      <w:marBottom w:val="0"/>
      <w:divBdr>
        <w:top w:val="none" w:sz="0" w:space="0" w:color="auto"/>
        <w:left w:val="none" w:sz="0" w:space="0" w:color="auto"/>
        <w:bottom w:val="none" w:sz="0" w:space="0" w:color="auto"/>
        <w:right w:val="none" w:sz="0" w:space="0" w:color="auto"/>
      </w:divBdr>
    </w:div>
    <w:div w:id="512458196">
      <w:bodyDiv w:val="1"/>
      <w:marLeft w:val="0"/>
      <w:marRight w:val="0"/>
      <w:marTop w:val="0"/>
      <w:marBottom w:val="0"/>
      <w:divBdr>
        <w:top w:val="none" w:sz="0" w:space="0" w:color="auto"/>
        <w:left w:val="none" w:sz="0" w:space="0" w:color="auto"/>
        <w:bottom w:val="none" w:sz="0" w:space="0" w:color="auto"/>
        <w:right w:val="none" w:sz="0" w:space="0" w:color="auto"/>
      </w:divBdr>
    </w:div>
    <w:div w:id="513035662">
      <w:bodyDiv w:val="1"/>
      <w:marLeft w:val="0"/>
      <w:marRight w:val="0"/>
      <w:marTop w:val="0"/>
      <w:marBottom w:val="0"/>
      <w:divBdr>
        <w:top w:val="none" w:sz="0" w:space="0" w:color="auto"/>
        <w:left w:val="none" w:sz="0" w:space="0" w:color="auto"/>
        <w:bottom w:val="none" w:sz="0" w:space="0" w:color="auto"/>
        <w:right w:val="none" w:sz="0" w:space="0" w:color="auto"/>
      </w:divBdr>
    </w:div>
    <w:div w:id="513306594">
      <w:bodyDiv w:val="1"/>
      <w:marLeft w:val="0"/>
      <w:marRight w:val="0"/>
      <w:marTop w:val="0"/>
      <w:marBottom w:val="0"/>
      <w:divBdr>
        <w:top w:val="none" w:sz="0" w:space="0" w:color="auto"/>
        <w:left w:val="none" w:sz="0" w:space="0" w:color="auto"/>
        <w:bottom w:val="none" w:sz="0" w:space="0" w:color="auto"/>
        <w:right w:val="none" w:sz="0" w:space="0" w:color="auto"/>
      </w:divBdr>
    </w:div>
    <w:div w:id="513495513">
      <w:bodyDiv w:val="1"/>
      <w:marLeft w:val="0"/>
      <w:marRight w:val="0"/>
      <w:marTop w:val="0"/>
      <w:marBottom w:val="0"/>
      <w:divBdr>
        <w:top w:val="none" w:sz="0" w:space="0" w:color="auto"/>
        <w:left w:val="none" w:sz="0" w:space="0" w:color="auto"/>
        <w:bottom w:val="none" w:sz="0" w:space="0" w:color="auto"/>
        <w:right w:val="none" w:sz="0" w:space="0" w:color="auto"/>
      </w:divBdr>
    </w:div>
    <w:div w:id="513610132">
      <w:bodyDiv w:val="1"/>
      <w:marLeft w:val="0"/>
      <w:marRight w:val="0"/>
      <w:marTop w:val="0"/>
      <w:marBottom w:val="0"/>
      <w:divBdr>
        <w:top w:val="none" w:sz="0" w:space="0" w:color="auto"/>
        <w:left w:val="none" w:sz="0" w:space="0" w:color="auto"/>
        <w:bottom w:val="none" w:sz="0" w:space="0" w:color="auto"/>
        <w:right w:val="none" w:sz="0" w:space="0" w:color="auto"/>
      </w:divBdr>
    </w:div>
    <w:div w:id="513880646">
      <w:bodyDiv w:val="1"/>
      <w:marLeft w:val="0"/>
      <w:marRight w:val="0"/>
      <w:marTop w:val="0"/>
      <w:marBottom w:val="0"/>
      <w:divBdr>
        <w:top w:val="none" w:sz="0" w:space="0" w:color="auto"/>
        <w:left w:val="none" w:sz="0" w:space="0" w:color="auto"/>
        <w:bottom w:val="none" w:sz="0" w:space="0" w:color="auto"/>
        <w:right w:val="none" w:sz="0" w:space="0" w:color="auto"/>
      </w:divBdr>
    </w:div>
    <w:div w:id="514001121">
      <w:bodyDiv w:val="1"/>
      <w:marLeft w:val="0"/>
      <w:marRight w:val="0"/>
      <w:marTop w:val="0"/>
      <w:marBottom w:val="0"/>
      <w:divBdr>
        <w:top w:val="none" w:sz="0" w:space="0" w:color="auto"/>
        <w:left w:val="none" w:sz="0" w:space="0" w:color="auto"/>
        <w:bottom w:val="none" w:sz="0" w:space="0" w:color="auto"/>
        <w:right w:val="none" w:sz="0" w:space="0" w:color="auto"/>
      </w:divBdr>
    </w:div>
    <w:div w:id="514150509">
      <w:bodyDiv w:val="1"/>
      <w:marLeft w:val="0"/>
      <w:marRight w:val="0"/>
      <w:marTop w:val="0"/>
      <w:marBottom w:val="0"/>
      <w:divBdr>
        <w:top w:val="none" w:sz="0" w:space="0" w:color="auto"/>
        <w:left w:val="none" w:sz="0" w:space="0" w:color="auto"/>
        <w:bottom w:val="none" w:sz="0" w:space="0" w:color="auto"/>
        <w:right w:val="none" w:sz="0" w:space="0" w:color="auto"/>
      </w:divBdr>
    </w:div>
    <w:div w:id="514153447">
      <w:bodyDiv w:val="1"/>
      <w:marLeft w:val="0"/>
      <w:marRight w:val="0"/>
      <w:marTop w:val="0"/>
      <w:marBottom w:val="0"/>
      <w:divBdr>
        <w:top w:val="none" w:sz="0" w:space="0" w:color="auto"/>
        <w:left w:val="none" w:sz="0" w:space="0" w:color="auto"/>
        <w:bottom w:val="none" w:sz="0" w:space="0" w:color="auto"/>
        <w:right w:val="none" w:sz="0" w:space="0" w:color="auto"/>
      </w:divBdr>
    </w:div>
    <w:div w:id="514155068">
      <w:bodyDiv w:val="1"/>
      <w:marLeft w:val="0"/>
      <w:marRight w:val="0"/>
      <w:marTop w:val="0"/>
      <w:marBottom w:val="0"/>
      <w:divBdr>
        <w:top w:val="none" w:sz="0" w:space="0" w:color="auto"/>
        <w:left w:val="none" w:sz="0" w:space="0" w:color="auto"/>
        <w:bottom w:val="none" w:sz="0" w:space="0" w:color="auto"/>
        <w:right w:val="none" w:sz="0" w:space="0" w:color="auto"/>
      </w:divBdr>
    </w:div>
    <w:div w:id="514416193">
      <w:bodyDiv w:val="1"/>
      <w:marLeft w:val="0"/>
      <w:marRight w:val="0"/>
      <w:marTop w:val="0"/>
      <w:marBottom w:val="0"/>
      <w:divBdr>
        <w:top w:val="none" w:sz="0" w:space="0" w:color="auto"/>
        <w:left w:val="none" w:sz="0" w:space="0" w:color="auto"/>
        <w:bottom w:val="none" w:sz="0" w:space="0" w:color="auto"/>
        <w:right w:val="none" w:sz="0" w:space="0" w:color="auto"/>
      </w:divBdr>
    </w:div>
    <w:div w:id="514460998">
      <w:bodyDiv w:val="1"/>
      <w:marLeft w:val="0"/>
      <w:marRight w:val="0"/>
      <w:marTop w:val="0"/>
      <w:marBottom w:val="0"/>
      <w:divBdr>
        <w:top w:val="none" w:sz="0" w:space="0" w:color="auto"/>
        <w:left w:val="none" w:sz="0" w:space="0" w:color="auto"/>
        <w:bottom w:val="none" w:sz="0" w:space="0" w:color="auto"/>
        <w:right w:val="none" w:sz="0" w:space="0" w:color="auto"/>
      </w:divBdr>
    </w:div>
    <w:div w:id="514535176">
      <w:bodyDiv w:val="1"/>
      <w:marLeft w:val="0"/>
      <w:marRight w:val="0"/>
      <w:marTop w:val="0"/>
      <w:marBottom w:val="0"/>
      <w:divBdr>
        <w:top w:val="none" w:sz="0" w:space="0" w:color="auto"/>
        <w:left w:val="none" w:sz="0" w:space="0" w:color="auto"/>
        <w:bottom w:val="none" w:sz="0" w:space="0" w:color="auto"/>
        <w:right w:val="none" w:sz="0" w:space="0" w:color="auto"/>
      </w:divBdr>
      <w:divsChild>
        <w:div w:id="1973291745">
          <w:marLeft w:val="480"/>
          <w:marRight w:val="0"/>
          <w:marTop w:val="0"/>
          <w:marBottom w:val="0"/>
          <w:divBdr>
            <w:top w:val="none" w:sz="0" w:space="0" w:color="auto"/>
            <w:left w:val="none" w:sz="0" w:space="0" w:color="auto"/>
            <w:bottom w:val="none" w:sz="0" w:space="0" w:color="auto"/>
            <w:right w:val="none" w:sz="0" w:space="0" w:color="auto"/>
          </w:divBdr>
        </w:div>
        <w:div w:id="1739088966">
          <w:marLeft w:val="480"/>
          <w:marRight w:val="0"/>
          <w:marTop w:val="0"/>
          <w:marBottom w:val="0"/>
          <w:divBdr>
            <w:top w:val="none" w:sz="0" w:space="0" w:color="auto"/>
            <w:left w:val="none" w:sz="0" w:space="0" w:color="auto"/>
            <w:bottom w:val="none" w:sz="0" w:space="0" w:color="auto"/>
            <w:right w:val="none" w:sz="0" w:space="0" w:color="auto"/>
          </w:divBdr>
        </w:div>
        <w:div w:id="1946036632">
          <w:marLeft w:val="480"/>
          <w:marRight w:val="0"/>
          <w:marTop w:val="0"/>
          <w:marBottom w:val="0"/>
          <w:divBdr>
            <w:top w:val="none" w:sz="0" w:space="0" w:color="auto"/>
            <w:left w:val="none" w:sz="0" w:space="0" w:color="auto"/>
            <w:bottom w:val="none" w:sz="0" w:space="0" w:color="auto"/>
            <w:right w:val="none" w:sz="0" w:space="0" w:color="auto"/>
          </w:divBdr>
        </w:div>
        <w:div w:id="1058748853">
          <w:marLeft w:val="480"/>
          <w:marRight w:val="0"/>
          <w:marTop w:val="0"/>
          <w:marBottom w:val="0"/>
          <w:divBdr>
            <w:top w:val="none" w:sz="0" w:space="0" w:color="auto"/>
            <w:left w:val="none" w:sz="0" w:space="0" w:color="auto"/>
            <w:bottom w:val="none" w:sz="0" w:space="0" w:color="auto"/>
            <w:right w:val="none" w:sz="0" w:space="0" w:color="auto"/>
          </w:divBdr>
        </w:div>
        <w:div w:id="2062556814">
          <w:marLeft w:val="480"/>
          <w:marRight w:val="0"/>
          <w:marTop w:val="0"/>
          <w:marBottom w:val="0"/>
          <w:divBdr>
            <w:top w:val="none" w:sz="0" w:space="0" w:color="auto"/>
            <w:left w:val="none" w:sz="0" w:space="0" w:color="auto"/>
            <w:bottom w:val="none" w:sz="0" w:space="0" w:color="auto"/>
            <w:right w:val="none" w:sz="0" w:space="0" w:color="auto"/>
          </w:divBdr>
        </w:div>
        <w:div w:id="1316759129">
          <w:marLeft w:val="480"/>
          <w:marRight w:val="0"/>
          <w:marTop w:val="0"/>
          <w:marBottom w:val="0"/>
          <w:divBdr>
            <w:top w:val="none" w:sz="0" w:space="0" w:color="auto"/>
            <w:left w:val="none" w:sz="0" w:space="0" w:color="auto"/>
            <w:bottom w:val="none" w:sz="0" w:space="0" w:color="auto"/>
            <w:right w:val="none" w:sz="0" w:space="0" w:color="auto"/>
          </w:divBdr>
        </w:div>
        <w:div w:id="643119855">
          <w:marLeft w:val="480"/>
          <w:marRight w:val="0"/>
          <w:marTop w:val="0"/>
          <w:marBottom w:val="0"/>
          <w:divBdr>
            <w:top w:val="none" w:sz="0" w:space="0" w:color="auto"/>
            <w:left w:val="none" w:sz="0" w:space="0" w:color="auto"/>
            <w:bottom w:val="none" w:sz="0" w:space="0" w:color="auto"/>
            <w:right w:val="none" w:sz="0" w:space="0" w:color="auto"/>
          </w:divBdr>
        </w:div>
        <w:div w:id="109671466">
          <w:marLeft w:val="480"/>
          <w:marRight w:val="0"/>
          <w:marTop w:val="0"/>
          <w:marBottom w:val="0"/>
          <w:divBdr>
            <w:top w:val="none" w:sz="0" w:space="0" w:color="auto"/>
            <w:left w:val="none" w:sz="0" w:space="0" w:color="auto"/>
            <w:bottom w:val="none" w:sz="0" w:space="0" w:color="auto"/>
            <w:right w:val="none" w:sz="0" w:space="0" w:color="auto"/>
          </w:divBdr>
        </w:div>
        <w:div w:id="167184419">
          <w:marLeft w:val="480"/>
          <w:marRight w:val="0"/>
          <w:marTop w:val="0"/>
          <w:marBottom w:val="0"/>
          <w:divBdr>
            <w:top w:val="none" w:sz="0" w:space="0" w:color="auto"/>
            <w:left w:val="none" w:sz="0" w:space="0" w:color="auto"/>
            <w:bottom w:val="none" w:sz="0" w:space="0" w:color="auto"/>
            <w:right w:val="none" w:sz="0" w:space="0" w:color="auto"/>
          </w:divBdr>
        </w:div>
        <w:div w:id="533888686">
          <w:marLeft w:val="480"/>
          <w:marRight w:val="0"/>
          <w:marTop w:val="0"/>
          <w:marBottom w:val="0"/>
          <w:divBdr>
            <w:top w:val="none" w:sz="0" w:space="0" w:color="auto"/>
            <w:left w:val="none" w:sz="0" w:space="0" w:color="auto"/>
            <w:bottom w:val="none" w:sz="0" w:space="0" w:color="auto"/>
            <w:right w:val="none" w:sz="0" w:space="0" w:color="auto"/>
          </w:divBdr>
        </w:div>
        <w:div w:id="1996955981">
          <w:marLeft w:val="480"/>
          <w:marRight w:val="0"/>
          <w:marTop w:val="0"/>
          <w:marBottom w:val="0"/>
          <w:divBdr>
            <w:top w:val="none" w:sz="0" w:space="0" w:color="auto"/>
            <w:left w:val="none" w:sz="0" w:space="0" w:color="auto"/>
            <w:bottom w:val="none" w:sz="0" w:space="0" w:color="auto"/>
            <w:right w:val="none" w:sz="0" w:space="0" w:color="auto"/>
          </w:divBdr>
        </w:div>
      </w:divsChild>
    </w:div>
    <w:div w:id="514540237">
      <w:bodyDiv w:val="1"/>
      <w:marLeft w:val="0"/>
      <w:marRight w:val="0"/>
      <w:marTop w:val="0"/>
      <w:marBottom w:val="0"/>
      <w:divBdr>
        <w:top w:val="none" w:sz="0" w:space="0" w:color="auto"/>
        <w:left w:val="none" w:sz="0" w:space="0" w:color="auto"/>
        <w:bottom w:val="none" w:sz="0" w:space="0" w:color="auto"/>
        <w:right w:val="none" w:sz="0" w:space="0" w:color="auto"/>
      </w:divBdr>
    </w:div>
    <w:div w:id="514611118">
      <w:bodyDiv w:val="1"/>
      <w:marLeft w:val="0"/>
      <w:marRight w:val="0"/>
      <w:marTop w:val="0"/>
      <w:marBottom w:val="0"/>
      <w:divBdr>
        <w:top w:val="none" w:sz="0" w:space="0" w:color="auto"/>
        <w:left w:val="none" w:sz="0" w:space="0" w:color="auto"/>
        <w:bottom w:val="none" w:sz="0" w:space="0" w:color="auto"/>
        <w:right w:val="none" w:sz="0" w:space="0" w:color="auto"/>
      </w:divBdr>
    </w:div>
    <w:div w:id="514880179">
      <w:bodyDiv w:val="1"/>
      <w:marLeft w:val="0"/>
      <w:marRight w:val="0"/>
      <w:marTop w:val="0"/>
      <w:marBottom w:val="0"/>
      <w:divBdr>
        <w:top w:val="none" w:sz="0" w:space="0" w:color="auto"/>
        <w:left w:val="none" w:sz="0" w:space="0" w:color="auto"/>
        <w:bottom w:val="none" w:sz="0" w:space="0" w:color="auto"/>
        <w:right w:val="none" w:sz="0" w:space="0" w:color="auto"/>
      </w:divBdr>
    </w:div>
    <w:div w:id="515388714">
      <w:bodyDiv w:val="1"/>
      <w:marLeft w:val="0"/>
      <w:marRight w:val="0"/>
      <w:marTop w:val="0"/>
      <w:marBottom w:val="0"/>
      <w:divBdr>
        <w:top w:val="none" w:sz="0" w:space="0" w:color="auto"/>
        <w:left w:val="none" w:sz="0" w:space="0" w:color="auto"/>
        <w:bottom w:val="none" w:sz="0" w:space="0" w:color="auto"/>
        <w:right w:val="none" w:sz="0" w:space="0" w:color="auto"/>
      </w:divBdr>
    </w:div>
    <w:div w:id="515460068">
      <w:bodyDiv w:val="1"/>
      <w:marLeft w:val="0"/>
      <w:marRight w:val="0"/>
      <w:marTop w:val="0"/>
      <w:marBottom w:val="0"/>
      <w:divBdr>
        <w:top w:val="none" w:sz="0" w:space="0" w:color="auto"/>
        <w:left w:val="none" w:sz="0" w:space="0" w:color="auto"/>
        <w:bottom w:val="none" w:sz="0" w:space="0" w:color="auto"/>
        <w:right w:val="none" w:sz="0" w:space="0" w:color="auto"/>
      </w:divBdr>
    </w:div>
    <w:div w:id="515846904">
      <w:bodyDiv w:val="1"/>
      <w:marLeft w:val="0"/>
      <w:marRight w:val="0"/>
      <w:marTop w:val="0"/>
      <w:marBottom w:val="0"/>
      <w:divBdr>
        <w:top w:val="none" w:sz="0" w:space="0" w:color="auto"/>
        <w:left w:val="none" w:sz="0" w:space="0" w:color="auto"/>
        <w:bottom w:val="none" w:sz="0" w:space="0" w:color="auto"/>
        <w:right w:val="none" w:sz="0" w:space="0" w:color="auto"/>
      </w:divBdr>
    </w:div>
    <w:div w:id="516047565">
      <w:bodyDiv w:val="1"/>
      <w:marLeft w:val="0"/>
      <w:marRight w:val="0"/>
      <w:marTop w:val="0"/>
      <w:marBottom w:val="0"/>
      <w:divBdr>
        <w:top w:val="none" w:sz="0" w:space="0" w:color="auto"/>
        <w:left w:val="none" w:sz="0" w:space="0" w:color="auto"/>
        <w:bottom w:val="none" w:sz="0" w:space="0" w:color="auto"/>
        <w:right w:val="none" w:sz="0" w:space="0" w:color="auto"/>
      </w:divBdr>
    </w:div>
    <w:div w:id="516312312">
      <w:bodyDiv w:val="1"/>
      <w:marLeft w:val="0"/>
      <w:marRight w:val="0"/>
      <w:marTop w:val="0"/>
      <w:marBottom w:val="0"/>
      <w:divBdr>
        <w:top w:val="none" w:sz="0" w:space="0" w:color="auto"/>
        <w:left w:val="none" w:sz="0" w:space="0" w:color="auto"/>
        <w:bottom w:val="none" w:sz="0" w:space="0" w:color="auto"/>
        <w:right w:val="none" w:sz="0" w:space="0" w:color="auto"/>
      </w:divBdr>
    </w:div>
    <w:div w:id="516506999">
      <w:bodyDiv w:val="1"/>
      <w:marLeft w:val="0"/>
      <w:marRight w:val="0"/>
      <w:marTop w:val="0"/>
      <w:marBottom w:val="0"/>
      <w:divBdr>
        <w:top w:val="none" w:sz="0" w:space="0" w:color="auto"/>
        <w:left w:val="none" w:sz="0" w:space="0" w:color="auto"/>
        <w:bottom w:val="none" w:sz="0" w:space="0" w:color="auto"/>
        <w:right w:val="none" w:sz="0" w:space="0" w:color="auto"/>
      </w:divBdr>
    </w:div>
    <w:div w:id="516777544">
      <w:bodyDiv w:val="1"/>
      <w:marLeft w:val="0"/>
      <w:marRight w:val="0"/>
      <w:marTop w:val="0"/>
      <w:marBottom w:val="0"/>
      <w:divBdr>
        <w:top w:val="none" w:sz="0" w:space="0" w:color="auto"/>
        <w:left w:val="none" w:sz="0" w:space="0" w:color="auto"/>
        <w:bottom w:val="none" w:sz="0" w:space="0" w:color="auto"/>
        <w:right w:val="none" w:sz="0" w:space="0" w:color="auto"/>
      </w:divBdr>
    </w:div>
    <w:div w:id="517698296">
      <w:bodyDiv w:val="1"/>
      <w:marLeft w:val="0"/>
      <w:marRight w:val="0"/>
      <w:marTop w:val="0"/>
      <w:marBottom w:val="0"/>
      <w:divBdr>
        <w:top w:val="none" w:sz="0" w:space="0" w:color="auto"/>
        <w:left w:val="none" w:sz="0" w:space="0" w:color="auto"/>
        <w:bottom w:val="none" w:sz="0" w:space="0" w:color="auto"/>
        <w:right w:val="none" w:sz="0" w:space="0" w:color="auto"/>
      </w:divBdr>
    </w:div>
    <w:div w:id="517931556">
      <w:bodyDiv w:val="1"/>
      <w:marLeft w:val="0"/>
      <w:marRight w:val="0"/>
      <w:marTop w:val="0"/>
      <w:marBottom w:val="0"/>
      <w:divBdr>
        <w:top w:val="none" w:sz="0" w:space="0" w:color="auto"/>
        <w:left w:val="none" w:sz="0" w:space="0" w:color="auto"/>
        <w:bottom w:val="none" w:sz="0" w:space="0" w:color="auto"/>
        <w:right w:val="none" w:sz="0" w:space="0" w:color="auto"/>
      </w:divBdr>
    </w:div>
    <w:div w:id="518011042">
      <w:bodyDiv w:val="1"/>
      <w:marLeft w:val="0"/>
      <w:marRight w:val="0"/>
      <w:marTop w:val="0"/>
      <w:marBottom w:val="0"/>
      <w:divBdr>
        <w:top w:val="none" w:sz="0" w:space="0" w:color="auto"/>
        <w:left w:val="none" w:sz="0" w:space="0" w:color="auto"/>
        <w:bottom w:val="none" w:sz="0" w:space="0" w:color="auto"/>
        <w:right w:val="none" w:sz="0" w:space="0" w:color="auto"/>
      </w:divBdr>
    </w:div>
    <w:div w:id="518129987">
      <w:bodyDiv w:val="1"/>
      <w:marLeft w:val="0"/>
      <w:marRight w:val="0"/>
      <w:marTop w:val="0"/>
      <w:marBottom w:val="0"/>
      <w:divBdr>
        <w:top w:val="none" w:sz="0" w:space="0" w:color="auto"/>
        <w:left w:val="none" w:sz="0" w:space="0" w:color="auto"/>
        <w:bottom w:val="none" w:sz="0" w:space="0" w:color="auto"/>
        <w:right w:val="none" w:sz="0" w:space="0" w:color="auto"/>
      </w:divBdr>
    </w:div>
    <w:div w:id="518281800">
      <w:bodyDiv w:val="1"/>
      <w:marLeft w:val="0"/>
      <w:marRight w:val="0"/>
      <w:marTop w:val="0"/>
      <w:marBottom w:val="0"/>
      <w:divBdr>
        <w:top w:val="none" w:sz="0" w:space="0" w:color="auto"/>
        <w:left w:val="none" w:sz="0" w:space="0" w:color="auto"/>
        <w:bottom w:val="none" w:sz="0" w:space="0" w:color="auto"/>
        <w:right w:val="none" w:sz="0" w:space="0" w:color="auto"/>
      </w:divBdr>
    </w:div>
    <w:div w:id="518544118">
      <w:bodyDiv w:val="1"/>
      <w:marLeft w:val="0"/>
      <w:marRight w:val="0"/>
      <w:marTop w:val="0"/>
      <w:marBottom w:val="0"/>
      <w:divBdr>
        <w:top w:val="none" w:sz="0" w:space="0" w:color="auto"/>
        <w:left w:val="none" w:sz="0" w:space="0" w:color="auto"/>
        <w:bottom w:val="none" w:sz="0" w:space="0" w:color="auto"/>
        <w:right w:val="none" w:sz="0" w:space="0" w:color="auto"/>
      </w:divBdr>
    </w:div>
    <w:div w:id="518740885">
      <w:bodyDiv w:val="1"/>
      <w:marLeft w:val="0"/>
      <w:marRight w:val="0"/>
      <w:marTop w:val="0"/>
      <w:marBottom w:val="0"/>
      <w:divBdr>
        <w:top w:val="none" w:sz="0" w:space="0" w:color="auto"/>
        <w:left w:val="none" w:sz="0" w:space="0" w:color="auto"/>
        <w:bottom w:val="none" w:sz="0" w:space="0" w:color="auto"/>
        <w:right w:val="none" w:sz="0" w:space="0" w:color="auto"/>
      </w:divBdr>
    </w:div>
    <w:div w:id="519005743">
      <w:bodyDiv w:val="1"/>
      <w:marLeft w:val="0"/>
      <w:marRight w:val="0"/>
      <w:marTop w:val="0"/>
      <w:marBottom w:val="0"/>
      <w:divBdr>
        <w:top w:val="none" w:sz="0" w:space="0" w:color="auto"/>
        <w:left w:val="none" w:sz="0" w:space="0" w:color="auto"/>
        <w:bottom w:val="none" w:sz="0" w:space="0" w:color="auto"/>
        <w:right w:val="none" w:sz="0" w:space="0" w:color="auto"/>
      </w:divBdr>
    </w:div>
    <w:div w:id="519468118">
      <w:bodyDiv w:val="1"/>
      <w:marLeft w:val="0"/>
      <w:marRight w:val="0"/>
      <w:marTop w:val="0"/>
      <w:marBottom w:val="0"/>
      <w:divBdr>
        <w:top w:val="none" w:sz="0" w:space="0" w:color="auto"/>
        <w:left w:val="none" w:sz="0" w:space="0" w:color="auto"/>
        <w:bottom w:val="none" w:sz="0" w:space="0" w:color="auto"/>
        <w:right w:val="none" w:sz="0" w:space="0" w:color="auto"/>
      </w:divBdr>
    </w:div>
    <w:div w:id="519509702">
      <w:bodyDiv w:val="1"/>
      <w:marLeft w:val="0"/>
      <w:marRight w:val="0"/>
      <w:marTop w:val="0"/>
      <w:marBottom w:val="0"/>
      <w:divBdr>
        <w:top w:val="none" w:sz="0" w:space="0" w:color="auto"/>
        <w:left w:val="none" w:sz="0" w:space="0" w:color="auto"/>
        <w:bottom w:val="none" w:sz="0" w:space="0" w:color="auto"/>
        <w:right w:val="none" w:sz="0" w:space="0" w:color="auto"/>
      </w:divBdr>
    </w:div>
    <w:div w:id="519588771">
      <w:bodyDiv w:val="1"/>
      <w:marLeft w:val="0"/>
      <w:marRight w:val="0"/>
      <w:marTop w:val="0"/>
      <w:marBottom w:val="0"/>
      <w:divBdr>
        <w:top w:val="none" w:sz="0" w:space="0" w:color="auto"/>
        <w:left w:val="none" w:sz="0" w:space="0" w:color="auto"/>
        <w:bottom w:val="none" w:sz="0" w:space="0" w:color="auto"/>
        <w:right w:val="none" w:sz="0" w:space="0" w:color="auto"/>
      </w:divBdr>
    </w:div>
    <w:div w:id="520290329">
      <w:bodyDiv w:val="1"/>
      <w:marLeft w:val="0"/>
      <w:marRight w:val="0"/>
      <w:marTop w:val="0"/>
      <w:marBottom w:val="0"/>
      <w:divBdr>
        <w:top w:val="none" w:sz="0" w:space="0" w:color="auto"/>
        <w:left w:val="none" w:sz="0" w:space="0" w:color="auto"/>
        <w:bottom w:val="none" w:sz="0" w:space="0" w:color="auto"/>
        <w:right w:val="none" w:sz="0" w:space="0" w:color="auto"/>
      </w:divBdr>
    </w:div>
    <w:div w:id="520318031">
      <w:bodyDiv w:val="1"/>
      <w:marLeft w:val="0"/>
      <w:marRight w:val="0"/>
      <w:marTop w:val="0"/>
      <w:marBottom w:val="0"/>
      <w:divBdr>
        <w:top w:val="none" w:sz="0" w:space="0" w:color="auto"/>
        <w:left w:val="none" w:sz="0" w:space="0" w:color="auto"/>
        <w:bottom w:val="none" w:sz="0" w:space="0" w:color="auto"/>
        <w:right w:val="none" w:sz="0" w:space="0" w:color="auto"/>
      </w:divBdr>
    </w:div>
    <w:div w:id="520359730">
      <w:bodyDiv w:val="1"/>
      <w:marLeft w:val="0"/>
      <w:marRight w:val="0"/>
      <w:marTop w:val="0"/>
      <w:marBottom w:val="0"/>
      <w:divBdr>
        <w:top w:val="none" w:sz="0" w:space="0" w:color="auto"/>
        <w:left w:val="none" w:sz="0" w:space="0" w:color="auto"/>
        <w:bottom w:val="none" w:sz="0" w:space="0" w:color="auto"/>
        <w:right w:val="none" w:sz="0" w:space="0" w:color="auto"/>
      </w:divBdr>
    </w:div>
    <w:div w:id="520820876">
      <w:bodyDiv w:val="1"/>
      <w:marLeft w:val="0"/>
      <w:marRight w:val="0"/>
      <w:marTop w:val="0"/>
      <w:marBottom w:val="0"/>
      <w:divBdr>
        <w:top w:val="none" w:sz="0" w:space="0" w:color="auto"/>
        <w:left w:val="none" w:sz="0" w:space="0" w:color="auto"/>
        <w:bottom w:val="none" w:sz="0" w:space="0" w:color="auto"/>
        <w:right w:val="none" w:sz="0" w:space="0" w:color="auto"/>
      </w:divBdr>
    </w:div>
    <w:div w:id="520826330">
      <w:bodyDiv w:val="1"/>
      <w:marLeft w:val="0"/>
      <w:marRight w:val="0"/>
      <w:marTop w:val="0"/>
      <w:marBottom w:val="0"/>
      <w:divBdr>
        <w:top w:val="none" w:sz="0" w:space="0" w:color="auto"/>
        <w:left w:val="none" w:sz="0" w:space="0" w:color="auto"/>
        <w:bottom w:val="none" w:sz="0" w:space="0" w:color="auto"/>
        <w:right w:val="none" w:sz="0" w:space="0" w:color="auto"/>
      </w:divBdr>
    </w:div>
    <w:div w:id="521434850">
      <w:bodyDiv w:val="1"/>
      <w:marLeft w:val="0"/>
      <w:marRight w:val="0"/>
      <w:marTop w:val="0"/>
      <w:marBottom w:val="0"/>
      <w:divBdr>
        <w:top w:val="none" w:sz="0" w:space="0" w:color="auto"/>
        <w:left w:val="none" w:sz="0" w:space="0" w:color="auto"/>
        <w:bottom w:val="none" w:sz="0" w:space="0" w:color="auto"/>
        <w:right w:val="none" w:sz="0" w:space="0" w:color="auto"/>
      </w:divBdr>
    </w:div>
    <w:div w:id="521626365">
      <w:bodyDiv w:val="1"/>
      <w:marLeft w:val="0"/>
      <w:marRight w:val="0"/>
      <w:marTop w:val="0"/>
      <w:marBottom w:val="0"/>
      <w:divBdr>
        <w:top w:val="none" w:sz="0" w:space="0" w:color="auto"/>
        <w:left w:val="none" w:sz="0" w:space="0" w:color="auto"/>
        <w:bottom w:val="none" w:sz="0" w:space="0" w:color="auto"/>
        <w:right w:val="none" w:sz="0" w:space="0" w:color="auto"/>
      </w:divBdr>
    </w:div>
    <w:div w:id="521820555">
      <w:bodyDiv w:val="1"/>
      <w:marLeft w:val="0"/>
      <w:marRight w:val="0"/>
      <w:marTop w:val="0"/>
      <w:marBottom w:val="0"/>
      <w:divBdr>
        <w:top w:val="none" w:sz="0" w:space="0" w:color="auto"/>
        <w:left w:val="none" w:sz="0" w:space="0" w:color="auto"/>
        <w:bottom w:val="none" w:sz="0" w:space="0" w:color="auto"/>
        <w:right w:val="none" w:sz="0" w:space="0" w:color="auto"/>
      </w:divBdr>
    </w:div>
    <w:div w:id="522792870">
      <w:bodyDiv w:val="1"/>
      <w:marLeft w:val="0"/>
      <w:marRight w:val="0"/>
      <w:marTop w:val="0"/>
      <w:marBottom w:val="0"/>
      <w:divBdr>
        <w:top w:val="none" w:sz="0" w:space="0" w:color="auto"/>
        <w:left w:val="none" w:sz="0" w:space="0" w:color="auto"/>
        <w:bottom w:val="none" w:sz="0" w:space="0" w:color="auto"/>
        <w:right w:val="none" w:sz="0" w:space="0" w:color="auto"/>
      </w:divBdr>
    </w:div>
    <w:div w:id="522938737">
      <w:bodyDiv w:val="1"/>
      <w:marLeft w:val="0"/>
      <w:marRight w:val="0"/>
      <w:marTop w:val="0"/>
      <w:marBottom w:val="0"/>
      <w:divBdr>
        <w:top w:val="none" w:sz="0" w:space="0" w:color="auto"/>
        <w:left w:val="none" w:sz="0" w:space="0" w:color="auto"/>
        <w:bottom w:val="none" w:sz="0" w:space="0" w:color="auto"/>
        <w:right w:val="none" w:sz="0" w:space="0" w:color="auto"/>
      </w:divBdr>
    </w:div>
    <w:div w:id="523325835">
      <w:bodyDiv w:val="1"/>
      <w:marLeft w:val="0"/>
      <w:marRight w:val="0"/>
      <w:marTop w:val="0"/>
      <w:marBottom w:val="0"/>
      <w:divBdr>
        <w:top w:val="none" w:sz="0" w:space="0" w:color="auto"/>
        <w:left w:val="none" w:sz="0" w:space="0" w:color="auto"/>
        <w:bottom w:val="none" w:sz="0" w:space="0" w:color="auto"/>
        <w:right w:val="none" w:sz="0" w:space="0" w:color="auto"/>
      </w:divBdr>
    </w:div>
    <w:div w:id="523859949">
      <w:bodyDiv w:val="1"/>
      <w:marLeft w:val="0"/>
      <w:marRight w:val="0"/>
      <w:marTop w:val="0"/>
      <w:marBottom w:val="0"/>
      <w:divBdr>
        <w:top w:val="none" w:sz="0" w:space="0" w:color="auto"/>
        <w:left w:val="none" w:sz="0" w:space="0" w:color="auto"/>
        <w:bottom w:val="none" w:sz="0" w:space="0" w:color="auto"/>
        <w:right w:val="none" w:sz="0" w:space="0" w:color="auto"/>
      </w:divBdr>
    </w:div>
    <w:div w:id="523981808">
      <w:bodyDiv w:val="1"/>
      <w:marLeft w:val="0"/>
      <w:marRight w:val="0"/>
      <w:marTop w:val="0"/>
      <w:marBottom w:val="0"/>
      <w:divBdr>
        <w:top w:val="none" w:sz="0" w:space="0" w:color="auto"/>
        <w:left w:val="none" w:sz="0" w:space="0" w:color="auto"/>
        <w:bottom w:val="none" w:sz="0" w:space="0" w:color="auto"/>
        <w:right w:val="none" w:sz="0" w:space="0" w:color="auto"/>
      </w:divBdr>
    </w:div>
    <w:div w:id="524058352">
      <w:bodyDiv w:val="1"/>
      <w:marLeft w:val="0"/>
      <w:marRight w:val="0"/>
      <w:marTop w:val="0"/>
      <w:marBottom w:val="0"/>
      <w:divBdr>
        <w:top w:val="none" w:sz="0" w:space="0" w:color="auto"/>
        <w:left w:val="none" w:sz="0" w:space="0" w:color="auto"/>
        <w:bottom w:val="none" w:sz="0" w:space="0" w:color="auto"/>
        <w:right w:val="none" w:sz="0" w:space="0" w:color="auto"/>
      </w:divBdr>
    </w:div>
    <w:div w:id="524639712">
      <w:bodyDiv w:val="1"/>
      <w:marLeft w:val="0"/>
      <w:marRight w:val="0"/>
      <w:marTop w:val="0"/>
      <w:marBottom w:val="0"/>
      <w:divBdr>
        <w:top w:val="none" w:sz="0" w:space="0" w:color="auto"/>
        <w:left w:val="none" w:sz="0" w:space="0" w:color="auto"/>
        <w:bottom w:val="none" w:sz="0" w:space="0" w:color="auto"/>
        <w:right w:val="none" w:sz="0" w:space="0" w:color="auto"/>
      </w:divBdr>
    </w:div>
    <w:div w:id="524640668">
      <w:bodyDiv w:val="1"/>
      <w:marLeft w:val="0"/>
      <w:marRight w:val="0"/>
      <w:marTop w:val="0"/>
      <w:marBottom w:val="0"/>
      <w:divBdr>
        <w:top w:val="none" w:sz="0" w:space="0" w:color="auto"/>
        <w:left w:val="none" w:sz="0" w:space="0" w:color="auto"/>
        <w:bottom w:val="none" w:sz="0" w:space="0" w:color="auto"/>
        <w:right w:val="none" w:sz="0" w:space="0" w:color="auto"/>
      </w:divBdr>
      <w:divsChild>
        <w:div w:id="1377974359">
          <w:marLeft w:val="480"/>
          <w:marRight w:val="0"/>
          <w:marTop w:val="0"/>
          <w:marBottom w:val="0"/>
          <w:divBdr>
            <w:top w:val="none" w:sz="0" w:space="0" w:color="auto"/>
            <w:left w:val="none" w:sz="0" w:space="0" w:color="auto"/>
            <w:bottom w:val="none" w:sz="0" w:space="0" w:color="auto"/>
            <w:right w:val="none" w:sz="0" w:space="0" w:color="auto"/>
          </w:divBdr>
        </w:div>
        <w:div w:id="2083872243">
          <w:marLeft w:val="480"/>
          <w:marRight w:val="0"/>
          <w:marTop w:val="0"/>
          <w:marBottom w:val="0"/>
          <w:divBdr>
            <w:top w:val="none" w:sz="0" w:space="0" w:color="auto"/>
            <w:left w:val="none" w:sz="0" w:space="0" w:color="auto"/>
            <w:bottom w:val="none" w:sz="0" w:space="0" w:color="auto"/>
            <w:right w:val="none" w:sz="0" w:space="0" w:color="auto"/>
          </w:divBdr>
        </w:div>
        <w:div w:id="1696273408">
          <w:marLeft w:val="480"/>
          <w:marRight w:val="0"/>
          <w:marTop w:val="0"/>
          <w:marBottom w:val="0"/>
          <w:divBdr>
            <w:top w:val="none" w:sz="0" w:space="0" w:color="auto"/>
            <w:left w:val="none" w:sz="0" w:space="0" w:color="auto"/>
            <w:bottom w:val="none" w:sz="0" w:space="0" w:color="auto"/>
            <w:right w:val="none" w:sz="0" w:space="0" w:color="auto"/>
          </w:divBdr>
        </w:div>
        <w:div w:id="1516383621">
          <w:marLeft w:val="480"/>
          <w:marRight w:val="0"/>
          <w:marTop w:val="0"/>
          <w:marBottom w:val="0"/>
          <w:divBdr>
            <w:top w:val="none" w:sz="0" w:space="0" w:color="auto"/>
            <w:left w:val="none" w:sz="0" w:space="0" w:color="auto"/>
            <w:bottom w:val="none" w:sz="0" w:space="0" w:color="auto"/>
            <w:right w:val="none" w:sz="0" w:space="0" w:color="auto"/>
          </w:divBdr>
        </w:div>
        <w:div w:id="1636596757">
          <w:marLeft w:val="480"/>
          <w:marRight w:val="0"/>
          <w:marTop w:val="0"/>
          <w:marBottom w:val="0"/>
          <w:divBdr>
            <w:top w:val="none" w:sz="0" w:space="0" w:color="auto"/>
            <w:left w:val="none" w:sz="0" w:space="0" w:color="auto"/>
            <w:bottom w:val="none" w:sz="0" w:space="0" w:color="auto"/>
            <w:right w:val="none" w:sz="0" w:space="0" w:color="auto"/>
          </w:divBdr>
        </w:div>
        <w:div w:id="1266843021">
          <w:marLeft w:val="480"/>
          <w:marRight w:val="0"/>
          <w:marTop w:val="0"/>
          <w:marBottom w:val="0"/>
          <w:divBdr>
            <w:top w:val="none" w:sz="0" w:space="0" w:color="auto"/>
            <w:left w:val="none" w:sz="0" w:space="0" w:color="auto"/>
            <w:bottom w:val="none" w:sz="0" w:space="0" w:color="auto"/>
            <w:right w:val="none" w:sz="0" w:space="0" w:color="auto"/>
          </w:divBdr>
        </w:div>
        <w:div w:id="689599987">
          <w:marLeft w:val="480"/>
          <w:marRight w:val="0"/>
          <w:marTop w:val="0"/>
          <w:marBottom w:val="0"/>
          <w:divBdr>
            <w:top w:val="none" w:sz="0" w:space="0" w:color="auto"/>
            <w:left w:val="none" w:sz="0" w:space="0" w:color="auto"/>
            <w:bottom w:val="none" w:sz="0" w:space="0" w:color="auto"/>
            <w:right w:val="none" w:sz="0" w:space="0" w:color="auto"/>
          </w:divBdr>
        </w:div>
        <w:div w:id="120879076">
          <w:marLeft w:val="480"/>
          <w:marRight w:val="0"/>
          <w:marTop w:val="0"/>
          <w:marBottom w:val="0"/>
          <w:divBdr>
            <w:top w:val="none" w:sz="0" w:space="0" w:color="auto"/>
            <w:left w:val="none" w:sz="0" w:space="0" w:color="auto"/>
            <w:bottom w:val="none" w:sz="0" w:space="0" w:color="auto"/>
            <w:right w:val="none" w:sz="0" w:space="0" w:color="auto"/>
          </w:divBdr>
        </w:div>
        <w:div w:id="531381936">
          <w:marLeft w:val="480"/>
          <w:marRight w:val="0"/>
          <w:marTop w:val="0"/>
          <w:marBottom w:val="0"/>
          <w:divBdr>
            <w:top w:val="none" w:sz="0" w:space="0" w:color="auto"/>
            <w:left w:val="none" w:sz="0" w:space="0" w:color="auto"/>
            <w:bottom w:val="none" w:sz="0" w:space="0" w:color="auto"/>
            <w:right w:val="none" w:sz="0" w:space="0" w:color="auto"/>
          </w:divBdr>
        </w:div>
        <w:div w:id="42797467">
          <w:marLeft w:val="480"/>
          <w:marRight w:val="0"/>
          <w:marTop w:val="0"/>
          <w:marBottom w:val="0"/>
          <w:divBdr>
            <w:top w:val="none" w:sz="0" w:space="0" w:color="auto"/>
            <w:left w:val="none" w:sz="0" w:space="0" w:color="auto"/>
            <w:bottom w:val="none" w:sz="0" w:space="0" w:color="auto"/>
            <w:right w:val="none" w:sz="0" w:space="0" w:color="auto"/>
          </w:divBdr>
        </w:div>
        <w:div w:id="101152079">
          <w:marLeft w:val="480"/>
          <w:marRight w:val="0"/>
          <w:marTop w:val="0"/>
          <w:marBottom w:val="0"/>
          <w:divBdr>
            <w:top w:val="none" w:sz="0" w:space="0" w:color="auto"/>
            <w:left w:val="none" w:sz="0" w:space="0" w:color="auto"/>
            <w:bottom w:val="none" w:sz="0" w:space="0" w:color="auto"/>
            <w:right w:val="none" w:sz="0" w:space="0" w:color="auto"/>
          </w:divBdr>
        </w:div>
        <w:div w:id="1897086527">
          <w:marLeft w:val="480"/>
          <w:marRight w:val="0"/>
          <w:marTop w:val="0"/>
          <w:marBottom w:val="0"/>
          <w:divBdr>
            <w:top w:val="none" w:sz="0" w:space="0" w:color="auto"/>
            <w:left w:val="none" w:sz="0" w:space="0" w:color="auto"/>
            <w:bottom w:val="none" w:sz="0" w:space="0" w:color="auto"/>
            <w:right w:val="none" w:sz="0" w:space="0" w:color="auto"/>
          </w:divBdr>
        </w:div>
        <w:div w:id="66340976">
          <w:marLeft w:val="480"/>
          <w:marRight w:val="0"/>
          <w:marTop w:val="0"/>
          <w:marBottom w:val="0"/>
          <w:divBdr>
            <w:top w:val="none" w:sz="0" w:space="0" w:color="auto"/>
            <w:left w:val="none" w:sz="0" w:space="0" w:color="auto"/>
            <w:bottom w:val="none" w:sz="0" w:space="0" w:color="auto"/>
            <w:right w:val="none" w:sz="0" w:space="0" w:color="auto"/>
          </w:divBdr>
        </w:div>
        <w:div w:id="465661015">
          <w:marLeft w:val="480"/>
          <w:marRight w:val="0"/>
          <w:marTop w:val="0"/>
          <w:marBottom w:val="0"/>
          <w:divBdr>
            <w:top w:val="none" w:sz="0" w:space="0" w:color="auto"/>
            <w:left w:val="none" w:sz="0" w:space="0" w:color="auto"/>
            <w:bottom w:val="none" w:sz="0" w:space="0" w:color="auto"/>
            <w:right w:val="none" w:sz="0" w:space="0" w:color="auto"/>
          </w:divBdr>
        </w:div>
        <w:div w:id="2126340139">
          <w:marLeft w:val="480"/>
          <w:marRight w:val="0"/>
          <w:marTop w:val="0"/>
          <w:marBottom w:val="0"/>
          <w:divBdr>
            <w:top w:val="none" w:sz="0" w:space="0" w:color="auto"/>
            <w:left w:val="none" w:sz="0" w:space="0" w:color="auto"/>
            <w:bottom w:val="none" w:sz="0" w:space="0" w:color="auto"/>
            <w:right w:val="none" w:sz="0" w:space="0" w:color="auto"/>
          </w:divBdr>
        </w:div>
        <w:div w:id="1966696201">
          <w:marLeft w:val="480"/>
          <w:marRight w:val="0"/>
          <w:marTop w:val="0"/>
          <w:marBottom w:val="0"/>
          <w:divBdr>
            <w:top w:val="none" w:sz="0" w:space="0" w:color="auto"/>
            <w:left w:val="none" w:sz="0" w:space="0" w:color="auto"/>
            <w:bottom w:val="none" w:sz="0" w:space="0" w:color="auto"/>
            <w:right w:val="none" w:sz="0" w:space="0" w:color="auto"/>
          </w:divBdr>
        </w:div>
        <w:div w:id="1610239160">
          <w:marLeft w:val="480"/>
          <w:marRight w:val="0"/>
          <w:marTop w:val="0"/>
          <w:marBottom w:val="0"/>
          <w:divBdr>
            <w:top w:val="none" w:sz="0" w:space="0" w:color="auto"/>
            <w:left w:val="none" w:sz="0" w:space="0" w:color="auto"/>
            <w:bottom w:val="none" w:sz="0" w:space="0" w:color="auto"/>
            <w:right w:val="none" w:sz="0" w:space="0" w:color="auto"/>
          </w:divBdr>
        </w:div>
        <w:div w:id="1325283603">
          <w:marLeft w:val="480"/>
          <w:marRight w:val="0"/>
          <w:marTop w:val="0"/>
          <w:marBottom w:val="0"/>
          <w:divBdr>
            <w:top w:val="none" w:sz="0" w:space="0" w:color="auto"/>
            <w:left w:val="none" w:sz="0" w:space="0" w:color="auto"/>
            <w:bottom w:val="none" w:sz="0" w:space="0" w:color="auto"/>
            <w:right w:val="none" w:sz="0" w:space="0" w:color="auto"/>
          </w:divBdr>
        </w:div>
        <w:div w:id="964235830">
          <w:marLeft w:val="480"/>
          <w:marRight w:val="0"/>
          <w:marTop w:val="0"/>
          <w:marBottom w:val="0"/>
          <w:divBdr>
            <w:top w:val="none" w:sz="0" w:space="0" w:color="auto"/>
            <w:left w:val="none" w:sz="0" w:space="0" w:color="auto"/>
            <w:bottom w:val="none" w:sz="0" w:space="0" w:color="auto"/>
            <w:right w:val="none" w:sz="0" w:space="0" w:color="auto"/>
          </w:divBdr>
        </w:div>
        <w:div w:id="650908367">
          <w:marLeft w:val="480"/>
          <w:marRight w:val="0"/>
          <w:marTop w:val="0"/>
          <w:marBottom w:val="0"/>
          <w:divBdr>
            <w:top w:val="none" w:sz="0" w:space="0" w:color="auto"/>
            <w:left w:val="none" w:sz="0" w:space="0" w:color="auto"/>
            <w:bottom w:val="none" w:sz="0" w:space="0" w:color="auto"/>
            <w:right w:val="none" w:sz="0" w:space="0" w:color="auto"/>
          </w:divBdr>
        </w:div>
        <w:div w:id="481433366">
          <w:marLeft w:val="480"/>
          <w:marRight w:val="0"/>
          <w:marTop w:val="0"/>
          <w:marBottom w:val="0"/>
          <w:divBdr>
            <w:top w:val="none" w:sz="0" w:space="0" w:color="auto"/>
            <w:left w:val="none" w:sz="0" w:space="0" w:color="auto"/>
            <w:bottom w:val="none" w:sz="0" w:space="0" w:color="auto"/>
            <w:right w:val="none" w:sz="0" w:space="0" w:color="auto"/>
          </w:divBdr>
        </w:div>
        <w:div w:id="609434002">
          <w:marLeft w:val="480"/>
          <w:marRight w:val="0"/>
          <w:marTop w:val="0"/>
          <w:marBottom w:val="0"/>
          <w:divBdr>
            <w:top w:val="none" w:sz="0" w:space="0" w:color="auto"/>
            <w:left w:val="none" w:sz="0" w:space="0" w:color="auto"/>
            <w:bottom w:val="none" w:sz="0" w:space="0" w:color="auto"/>
            <w:right w:val="none" w:sz="0" w:space="0" w:color="auto"/>
          </w:divBdr>
        </w:div>
        <w:div w:id="533343964">
          <w:marLeft w:val="480"/>
          <w:marRight w:val="0"/>
          <w:marTop w:val="0"/>
          <w:marBottom w:val="0"/>
          <w:divBdr>
            <w:top w:val="none" w:sz="0" w:space="0" w:color="auto"/>
            <w:left w:val="none" w:sz="0" w:space="0" w:color="auto"/>
            <w:bottom w:val="none" w:sz="0" w:space="0" w:color="auto"/>
            <w:right w:val="none" w:sz="0" w:space="0" w:color="auto"/>
          </w:divBdr>
        </w:div>
        <w:div w:id="1244876173">
          <w:marLeft w:val="480"/>
          <w:marRight w:val="0"/>
          <w:marTop w:val="0"/>
          <w:marBottom w:val="0"/>
          <w:divBdr>
            <w:top w:val="none" w:sz="0" w:space="0" w:color="auto"/>
            <w:left w:val="none" w:sz="0" w:space="0" w:color="auto"/>
            <w:bottom w:val="none" w:sz="0" w:space="0" w:color="auto"/>
            <w:right w:val="none" w:sz="0" w:space="0" w:color="auto"/>
          </w:divBdr>
        </w:div>
        <w:div w:id="843518665">
          <w:marLeft w:val="480"/>
          <w:marRight w:val="0"/>
          <w:marTop w:val="0"/>
          <w:marBottom w:val="0"/>
          <w:divBdr>
            <w:top w:val="none" w:sz="0" w:space="0" w:color="auto"/>
            <w:left w:val="none" w:sz="0" w:space="0" w:color="auto"/>
            <w:bottom w:val="none" w:sz="0" w:space="0" w:color="auto"/>
            <w:right w:val="none" w:sz="0" w:space="0" w:color="auto"/>
          </w:divBdr>
        </w:div>
        <w:div w:id="861629089">
          <w:marLeft w:val="480"/>
          <w:marRight w:val="0"/>
          <w:marTop w:val="0"/>
          <w:marBottom w:val="0"/>
          <w:divBdr>
            <w:top w:val="none" w:sz="0" w:space="0" w:color="auto"/>
            <w:left w:val="none" w:sz="0" w:space="0" w:color="auto"/>
            <w:bottom w:val="none" w:sz="0" w:space="0" w:color="auto"/>
            <w:right w:val="none" w:sz="0" w:space="0" w:color="auto"/>
          </w:divBdr>
        </w:div>
        <w:div w:id="1166751715">
          <w:marLeft w:val="480"/>
          <w:marRight w:val="0"/>
          <w:marTop w:val="0"/>
          <w:marBottom w:val="0"/>
          <w:divBdr>
            <w:top w:val="none" w:sz="0" w:space="0" w:color="auto"/>
            <w:left w:val="none" w:sz="0" w:space="0" w:color="auto"/>
            <w:bottom w:val="none" w:sz="0" w:space="0" w:color="auto"/>
            <w:right w:val="none" w:sz="0" w:space="0" w:color="auto"/>
          </w:divBdr>
        </w:div>
        <w:div w:id="482621424">
          <w:marLeft w:val="480"/>
          <w:marRight w:val="0"/>
          <w:marTop w:val="0"/>
          <w:marBottom w:val="0"/>
          <w:divBdr>
            <w:top w:val="none" w:sz="0" w:space="0" w:color="auto"/>
            <w:left w:val="none" w:sz="0" w:space="0" w:color="auto"/>
            <w:bottom w:val="none" w:sz="0" w:space="0" w:color="auto"/>
            <w:right w:val="none" w:sz="0" w:space="0" w:color="auto"/>
          </w:divBdr>
        </w:div>
        <w:div w:id="153910141">
          <w:marLeft w:val="480"/>
          <w:marRight w:val="0"/>
          <w:marTop w:val="0"/>
          <w:marBottom w:val="0"/>
          <w:divBdr>
            <w:top w:val="none" w:sz="0" w:space="0" w:color="auto"/>
            <w:left w:val="none" w:sz="0" w:space="0" w:color="auto"/>
            <w:bottom w:val="none" w:sz="0" w:space="0" w:color="auto"/>
            <w:right w:val="none" w:sz="0" w:space="0" w:color="auto"/>
          </w:divBdr>
        </w:div>
        <w:div w:id="232283130">
          <w:marLeft w:val="480"/>
          <w:marRight w:val="0"/>
          <w:marTop w:val="0"/>
          <w:marBottom w:val="0"/>
          <w:divBdr>
            <w:top w:val="none" w:sz="0" w:space="0" w:color="auto"/>
            <w:left w:val="none" w:sz="0" w:space="0" w:color="auto"/>
            <w:bottom w:val="none" w:sz="0" w:space="0" w:color="auto"/>
            <w:right w:val="none" w:sz="0" w:space="0" w:color="auto"/>
          </w:divBdr>
        </w:div>
        <w:div w:id="880943179">
          <w:marLeft w:val="480"/>
          <w:marRight w:val="0"/>
          <w:marTop w:val="0"/>
          <w:marBottom w:val="0"/>
          <w:divBdr>
            <w:top w:val="none" w:sz="0" w:space="0" w:color="auto"/>
            <w:left w:val="none" w:sz="0" w:space="0" w:color="auto"/>
            <w:bottom w:val="none" w:sz="0" w:space="0" w:color="auto"/>
            <w:right w:val="none" w:sz="0" w:space="0" w:color="auto"/>
          </w:divBdr>
        </w:div>
        <w:div w:id="2146241123">
          <w:marLeft w:val="480"/>
          <w:marRight w:val="0"/>
          <w:marTop w:val="0"/>
          <w:marBottom w:val="0"/>
          <w:divBdr>
            <w:top w:val="none" w:sz="0" w:space="0" w:color="auto"/>
            <w:left w:val="none" w:sz="0" w:space="0" w:color="auto"/>
            <w:bottom w:val="none" w:sz="0" w:space="0" w:color="auto"/>
            <w:right w:val="none" w:sz="0" w:space="0" w:color="auto"/>
          </w:divBdr>
        </w:div>
        <w:div w:id="1899508930">
          <w:marLeft w:val="480"/>
          <w:marRight w:val="0"/>
          <w:marTop w:val="0"/>
          <w:marBottom w:val="0"/>
          <w:divBdr>
            <w:top w:val="none" w:sz="0" w:space="0" w:color="auto"/>
            <w:left w:val="none" w:sz="0" w:space="0" w:color="auto"/>
            <w:bottom w:val="none" w:sz="0" w:space="0" w:color="auto"/>
            <w:right w:val="none" w:sz="0" w:space="0" w:color="auto"/>
          </w:divBdr>
        </w:div>
      </w:divsChild>
    </w:div>
    <w:div w:id="524901492">
      <w:bodyDiv w:val="1"/>
      <w:marLeft w:val="0"/>
      <w:marRight w:val="0"/>
      <w:marTop w:val="0"/>
      <w:marBottom w:val="0"/>
      <w:divBdr>
        <w:top w:val="none" w:sz="0" w:space="0" w:color="auto"/>
        <w:left w:val="none" w:sz="0" w:space="0" w:color="auto"/>
        <w:bottom w:val="none" w:sz="0" w:space="0" w:color="auto"/>
        <w:right w:val="none" w:sz="0" w:space="0" w:color="auto"/>
      </w:divBdr>
    </w:div>
    <w:div w:id="524905438">
      <w:bodyDiv w:val="1"/>
      <w:marLeft w:val="0"/>
      <w:marRight w:val="0"/>
      <w:marTop w:val="0"/>
      <w:marBottom w:val="0"/>
      <w:divBdr>
        <w:top w:val="none" w:sz="0" w:space="0" w:color="auto"/>
        <w:left w:val="none" w:sz="0" w:space="0" w:color="auto"/>
        <w:bottom w:val="none" w:sz="0" w:space="0" w:color="auto"/>
        <w:right w:val="none" w:sz="0" w:space="0" w:color="auto"/>
      </w:divBdr>
    </w:div>
    <w:div w:id="525096989">
      <w:bodyDiv w:val="1"/>
      <w:marLeft w:val="0"/>
      <w:marRight w:val="0"/>
      <w:marTop w:val="0"/>
      <w:marBottom w:val="0"/>
      <w:divBdr>
        <w:top w:val="none" w:sz="0" w:space="0" w:color="auto"/>
        <w:left w:val="none" w:sz="0" w:space="0" w:color="auto"/>
        <w:bottom w:val="none" w:sz="0" w:space="0" w:color="auto"/>
        <w:right w:val="none" w:sz="0" w:space="0" w:color="auto"/>
      </w:divBdr>
    </w:div>
    <w:div w:id="525563869">
      <w:bodyDiv w:val="1"/>
      <w:marLeft w:val="0"/>
      <w:marRight w:val="0"/>
      <w:marTop w:val="0"/>
      <w:marBottom w:val="0"/>
      <w:divBdr>
        <w:top w:val="none" w:sz="0" w:space="0" w:color="auto"/>
        <w:left w:val="none" w:sz="0" w:space="0" w:color="auto"/>
        <w:bottom w:val="none" w:sz="0" w:space="0" w:color="auto"/>
        <w:right w:val="none" w:sz="0" w:space="0" w:color="auto"/>
      </w:divBdr>
    </w:div>
    <w:div w:id="525678323">
      <w:bodyDiv w:val="1"/>
      <w:marLeft w:val="0"/>
      <w:marRight w:val="0"/>
      <w:marTop w:val="0"/>
      <w:marBottom w:val="0"/>
      <w:divBdr>
        <w:top w:val="none" w:sz="0" w:space="0" w:color="auto"/>
        <w:left w:val="none" w:sz="0" w:space="0" w:color="auto"/>
        <w:bottom w:val="none" w:sz="0" w:space="0" w:color="auto"/>
        <w:right w:val="none" w:sz="0" w:space="0" w:color="auto"/>
      </w:divBdr>
    </w:div>
    <w:div w:id="526213544">
      <w:bodyDiv w:val="1"/>
      <w:marLeft w:val="0"/>
      <w:marRight w:val="0"/>
      <w:marTop w:val="0"/>
      <w:marBottom w:val="0"/>
      <w:divBdr>
        <w:top w:val="none" w:sz="0" w:space="0" w:color="auto"/>
        <w:left w:val="none" w:sz="0" w:space="0" w:color="auto"/>
        <w:bottom w:val="none" w:sz="0" w:space="0" w:color="auto"/>
        <w:right w:val="none" w:sz="0" w:space="0" w:color="auto"/>
      </w:divBdr>
      <w:divsChild>
        <w:div w:id="964235585">
          <w:marLeft w:val="480"/>
          <w:marRight w:val="0"/>
          <w:marTop w:val="0"/>
          <w:marBottom w:val="0"/>
          <w:divBdr>
            <w:top w:val="none" w:sz="0" w:space="0" w:color="auto"/>
            <w:left w:val="none" w:sz="0" w:space="0" w:color="auto"/>
            <w:bottom w:val="none" w:sz="0" w:space="0" w:color="auto"/>
            <w:right w:val="none" w:sz="0" w:space="0" w:color="auto"/>
          </w:divBdr>
        </w:div>
        <w:div w:id="1761758378">
          <w:marLeft w:val="480"/>
          <w:marRight w:val="0"/>
          <w:marTop w:val="0"/>
          <w:marBottom w:val="0"/>
          <w:divBdr>
            <w:top w:val="none" w:sz="0" w:space="0" w:color="auto"/>
            <w:left w:val="none" w:sz="0" w:space="0" w:color="auto"/>
            <w:bottom w:val="none" w:sz="0" w:space="0" w:color="auto"/>
            <w:right w:val="none" w:sz="0" w:space="0" w:color="auto"/>
          </w:divBdr>
        </w:div>
        <w:div w:id="989484005">
          <w:marLeft w:val="480"/>
          <w:marRight w:val="0"/>
          <w:marTop w:val="0"/>
          <w:marBottom w:val="0"/>
          <w:divBdr>
            <w:top w:val="none" w:sz="0" w:space="0" w:color="auto"/>
            <w:left w:val="none" w:sz="0" w:space="0" w:color="auto"/>
            <w:bottom w:val="none" w:sz="0" w:space="0" w:color="auto"/>
            <w:right w:val="none" w:sz="0" w:space="0" w:color="auto"/>
          </w:divBdr>
        </w:div>
        <w:div w:id="362365295">
          <w:marLeft w:val="480"/>
          <w:marRight w:val="0"/>
          <w:marTop w:val="0"/>
          <w:marBottom w:val="0"/>
          <w:divBdr>
            <w:top w:val="none" w:sz="0" w:space="0" w:color="auto"/>
            <w:left w:val="none" w:sz="0" w:space="0" w:color="auto"/>
            <w:bottom w:val="none" w:sz="0" w:space="0" w:color="auto"/>
            <w:right w:val="none" w:sz="0" w:space="0" w:color="auto"/>
          </w:divBdr>
        </w:div>
        <w:div w:id="1446584219">
          <w:marLeft w:val="480"/>
          <w:marRight w:val="0"/>
          <w:marTop w:val="0"/>
          <w:marBottom w:val="0"/>
          <w:divBdr>
            <w:top w:val="none" w:sz="0" w:space="0" w:color="auto"/>
            <w:left w:val="none" w:sz="0" w:space="0" w:color="auto"/>
            <w:bottom w:val="none" w:sz="0" w:space="0" w:color="auto"/>
            <w:right w:val="none" w:sz="0" w:space="0" w:color="auto"/>
          </w:divBdr>
        </w:div>
        <w:div w:id="105122591">
          <w:marLeft w:val="480"/>
          <w:marRight w:val="0"/>
          <w:marTop w:val="0"/>
          <w:marBottom w:val="0"/>
          <w:divBdr>
            <w:top w:val="none" w:sz="0" w:space="0" w:color="auto"/>
            <w:left w:val="none" w:sz="0" w:space="0" w:color="auto"/>
            <w:bottom w:val="none" w:sz="0" w:space="0" w:color="auto"/>
            <w:right w:val="none" w:sz="0" w:space="0" w:color="auto"/>
          </w:divBdr>
        </w:div>
        <w:div w:id="590357558">
          <w:marLeft w:val="480"/>
          <w:marRight w:val="0"/>
          <w:marTop w:val="0"/>
          <w:marBottom w:val="0"/>
          <w:divBdr>
            <w:top w:val="none" w:sz="0" w:space="0" w:color="auto"/>
            <w:left w:val="none" w:sz="0" w:space="0" w:color="auto"/>
            <w:bottom w:val="none" w:sz="0" w:space="0" w:color="auto"/>
            <w:right w:val="none" w:sz="0" w:space="0" w:color="auto"/>
          </w:divBdr>
        </w:div>
        <w:div w:id="980887707">
          <w:marLeft w:val="480"/>
          <w:marRight w:val="0"/>
          <w:marTop w:val="0"/>
          <w:marBottom w:val="0"/>
          <w:divBdr>
            <w:top w:val="none" w:sz="0" w:space="0" w:color="auto"/>
            <w:left w:val="none" w:sz="0" w:space="0" w:color="auto"/>
            <w:bottom w:val="none" w:sz="0" w:space="0" w:color="auto"/>
            <w:right w:val="none" w:sz="0" w:space="0" w:color="auto"/>
          </w:divBdr>
        </w:div>
        <w:div w:id="1581059780">
          <w:marLeft w:val="480"/>
          <w:marRight w:val="0"/>
          <w:marTop w:val="0"/>
          <w:marBottom w:val="0"/>
          <w:divBdr>
            <w:top w:val="none" w:sz="0" w:space="0" w:color="auto"/>
            <w:left w:val="none" w:sz="0" w:space="0" w:color="auto"/>
            <w:bottom w:val="none" w:sz="0" w:space="0" w:color="auto"/>
            <w:right w:val="none" w:sz="0" w:space="0" w:color="auto"/>
          </w:divBdr>
        </w:div>
        <w:div w:id="1949895767">
          <w:marLeft w:val="480"/>
          <w:marRight w:val="0"/>
          <w:marTop w:val="0"/>
          <w:marBottom w:val="0"/>
          <w:divBdr>
            <w:top w:val="none" w:sz="0" w:space="0" w:color="auto"/>
            <w:left w:val="none" w:sz="0" w:space="0" w:color="auto"/>
            <w:bottom w:val="none" w:sz="0" w:space="0" w:color="auto"/>
            <w:right w:val="none" w:sz="0" w:space="0" w:color="auto"/>
          </w:divBdr>
        </w:div>
        <w:div w:id="1132005">
          <w:marLeft w:val="480"/>
          <w:marRight w:val="0"/>
          <w:marTop w:val="0"/>
          <w:marBottom w:val="0"/>
          <w:divBdr>
            <w:top w:val="none" w:sz="0" w:space="0" w:color="auto"/>
            <w:left w:val="none" w:sz="0" w:space="0" w:color="auto"/>
            <w:bottom w:val="none" w:sz="0" w:space="0" w:color="auto"/>
            <w:right w:val="none" w:sz="0" w:space="0" w:color="auto"/>
          </w:divBdr>
        </w:div>
        <w:div w:id="23483579">
          <w:marLeft w:val="480"/>
          <w:marRight w:val="0"/>
          <w:marTop w:val="0"/>
          <w:marBottom w:val="0"/>
          <w:divBdr>
            <w:top w:val="none" w:sz="0" w:space="0" w:color="auto"/>
            <w:left w:val="none" w:sz="0" w:space="0" w:color="auto"/>
            <w:bottom w:val="none" w:sz="0" w:space="0" w:color="auto"/>
            <w:right w:val="none" w:sz="0" w:space="0" w:color="auto"/>
          </w:divBdr>
        </w:div>
        <w:div w:id="829097261">
          <w:marLeft w:val="480"/>
          <w:marRight w:val="0"/>
          <w:marTop w:val="0"/>
          <w:marBottom w:val="0"/>
          <w:divBdr>
            <w:top w:val="none" w:sz="0" w:space="0" w:color="auto"/>
            <w:left w:val="none" w:sz="0" w:space="0" w:color="auto"/>
            <w:bottom w:val="none" w:sz="0" w:space="0" w:color="auto"/>
            <w:right w:val="none" w:sz="0" w:space="0" w:color="auto"/>
          </w:divBdr>
        </w:div>
        <w:div w:id="649096990">
          <w:marLeft w:val="480"/>
          <w:marRight w:val="0"/>
          <w:marTop w:val="0"/>
          <w:marBottom w:val="0"/>
          <w:divBdr>
            <w:top w:val="none" w:sz="0" w:space="0" w:color="auto"/>
            <w:left w:val="none" w:sz="0" w:space="0" w:color="auto"/>
            <w:bottom w:val="none" w:sz="0" w:space="0" w:color="auto"/>
            <w:right w:val="none" w:sz="0" w:space="0" w:color="auto"/>
          </w:divBdr>
        </w:div>
        <w:div w:id="142427521">
          <w:marLeft w:val="480"/>
          <w:marRight w:val="0"/>
          <w:marTop w:val="0"/>
          <w:marBottom w:val="0"/>
          <w:divBdr>
            <w:top w:val="none" w:sz="0" w:space="0" w:color="auto"/>
            <w:left w:val="none" w:sz="0" w:space="0" w:color="auto"/>
            <w:bottom w:val="none" w:sz="0" w:space="0" w:color="auto"/>
            <w:right w:val="none" w:sz="0" w:space="0" w:color="auto"/>
          </w:divBdr>
        </w:div>
        <w:div w:id="2100984452">
          <w:marLeft w:val="480"/>
          <w:marRight w:val="0"/>
          <w:marTop w:val="0"/>
          <w:marBottom w:val="0"/>
          <w:divBdr>
            <w:top w:val="none" w:sz="0" w:space="0" w:color="auto"/>
            <w:left w:val="none" w:sz="0" w:space="0" w:color="auto"/>
            <w:bottom w:val="none" w:sz="0" w:space="0" w:color="auto"/>
            <w:right w:val="none" w:sz="0" w:space="0" w:color="auto"/>
          </w:divBdr>
        </w:div>
        <w:div w:id="1182207751">
          <w:marLeft w:val="480"/>
          <w:marRight w:val="0"/>
          <w:marTop w:val="0"/>
          <w:marBottom w:val="0"/>
          <w:divBdr>
            <w:top w:val="none" w:sz="0" w:space="0" w:color="auto"/>
            <w:left w:val="none" w:sz="0" w:space="0" w:color="auto"/>
            <w:bottom w:val="none" w:sz="0" w:space="0" w:color="auto"/>
            <w:right w:val="none" w:sz="0" w:space="0" w:color="auto"/>
          </w:divBdr>
        </w:div>
        <w:div w:id="105736520">
          <w:marLeft w:val="480"/>
          <w:marRight w:val="0"/>
          <w:marTop w:val="0"/>
          <w:marBottom w:val="0"/>
          <w:divBdr>
            <w:top w:val="none" w:sz="0" w:space="0" w:color="auto"/>
            <w:left w:val="none" w:sz="0" w:space="0" w:color="auto"/>
            <w:bottom w:val="none" w:sz="0" w:space="0" w:color="auto"/>
            <w:right w:val="none" w:sz="0" w:space="0" w:color="auto"/>
          </w:divBdr>
        </w:div>
        <w:div w:id="513687707">
          <w:marLeft w:val="480"/>
          <w:marRight w:val="0"/>
          <w:marTop w:val="0"/>
          <w:marBottom w:val="0"/>
          <w:divBdr>
            <w:top w:val="none" w:sz="0" w:space="0" w:color="auto"/>
            <w:left w:val="none" w:sz="0" w:space="0" w:color="auto"/>
            <w:bottom w:val="none" w:sz="0" w:space="0" w:color="auto"/>
            <w:right w:val="none" w:sz="0" w:space="0" w:color="auto"/>
          </w:divBdr>
        </w:div>
        <w:div w:id="98062256">
          <w:marLeft w:val="480"/>
          <w:marRight w:val="0"/>
          <w:marTop w:val="0"/>
          <w:marBottom w:val="0"/>
          <w:divBdr>
            <w:top w:val="none" w:sz="0" w:space="0" w:color="auto"/>
            <w:left w:val="none" w:sz="0" w:space="0" w:color="auto"/>
            <w:bottom w:val="none" w:sz="0" w:space="0" w:color="auto"/>
            <w:right w:val="none" w:sz="0" w:space="0" w:color="auto"/>
          </w:divBdr>
        </w:div>
        <w:div w:id="712778533">
          <w:marLeft w:val="480"/>
          <w:marRight w:val="0"/>
          <w:marTop w:val="0"/>
          <w:marBottom w:val="0"/>
          <w:divBdr>
            <w:top w:val="none" w:sz="0" w:space="0" w:color="auto"/>
            <w:left w:val="none" w:sz="0" w:space="0" w:color="auto"/>
            <w:bottom w:val="none" w:sz="0" w:space="0" w:color="auto"/>
            <w:right w:val="none" w:sz="0" w:space="0" w:color="auto"/>
          </w:divBdr>
        </w:div>
        <w:div w:id="1728723183">
          <w:marLeft w:val="480"/>
          <w:marRight w:val="0"/>
          <w:marTop w:val="0"/>
          <w:marBottom w:val="0"/>
          <w:divBdr>
            <w:top w:val="none" w:sz="0" w:space="0" w:color="auto"/>
            <w:left w:val="none" w:sz="0" w:space="0" w:color="auto"/>
            <w:bottom w:val="none" w:sz="0" w:space="0" w:color="auto"/>
            <w:right w:val="none" w:sz="0" w:space="0" w:color="auto"/>
          </w:divBdr>
        </w:div>
        <w:div w:id="1363633027">
          <w:marLeft w:val="480"/>
          <w:marRight w:val="0"/>
          <w:marTop w:val="0"/>
          <w:marBottom w:val="0"/>
          <w:divBdr>
            <w:top w:val="none" w:sz="0" w:space="0" w:color="auto"/>
            <w:left w:val="none" w:sz="0" w:space="0" w:color="auto"/>
            <w:bottom w:val="none" w:sz="0" w:space="0" w:color="auto"/>
            <w:right w:val="none" w:sz="0" w:space="0" w:color="auto"/>
          </w:divBdr>
        </w:div>
        <w:div w:id="1087310560">
          <w:marLeft w:val="480"/>
          <w:marRight w:val="0"/>
          <w:marTop w:val="0"/>
          <w:marBottom w:val="0"/>
          <w:divBdr>
            <w:top w:val="none" w:sz="0" w:space="0" w:color="auto"/>
            <w:left w:val="none" w:sz="0" w:space="0" w:color="auto"/>
            <w:bottom w:val="none" w:sz="0" w:space="0" w:color="auto"/>
            <w:right w:val="none" w:sz="0" w:space="0" w:color="auto"/>
          </w:divBdr>
        </w:div>
        <w:div w:id="826630207">
          <w:marLeft w:val="480"/>
          <w:marRight w:val="0"/>
          <w:marTop w:val="0"/>
          <w:marBottom w:val="0"/>
          <w:divBdr>
            <w:top w:val="none" w:sz="0" w:space="0" w:color="auto"/>
            <w:left w:val="none" w:sz="0" w:space="0" w:color="auto"/>
            <w:bottom w:val="none" w:sz="0" w:space="0" w:color="auto"/>
            <w:right w:val="none" w:sz="0" w:space="0" w:color="auto"/>
          </w:divBdr>
        </w:div>
        <w:div w:id="34351400">
          <w:marLeft w:val="480"/>
          <w:marRight w:val="0"/>
          <w:marTop w:val="0"/>
          <w:marBottom w:val="0"/>
          <w:divBdr>
            <w:top w:val="none" w:sz="0" w:space="0" w:color="auto"/>
            <w:left w:val="none" w:sz="0" w:space="0" w:color="auto"/>
            <w:bottom w:val="none" w:sz="0" w:space="0" w:color="auto"/>
            <w:right w:val="none" w:sz="0" w:space="0" w:color="auto"/>
          </w:divBdr>
        </w:div>
        <w:div w:id="1805657778">
          <w:marLeft w:val="480"/>
          <w:marRight w:val="0"/>
          <w:marTop w:val="0"/>
          <w:marBottom w:val="0"/>
          <w:divBdr>
            <w:top w:val="none" w:sz="0" w:space="0" w:color="auto"/>
            <w:left w:val="none" w:sz="0" w:space="0" w:color="auto"/>
            <w:bottom w:val="none" w:sz="0" w:space="0" w:color="auto"/>
            <w:right w:val="none" w:sz="0" w:space="0" w:color="auto"/>
          </w:divBdr>
        </w:div>
        <w:div w:id="242106596">
          <w:marLeft w:val="480"/>
          <w:marRight w:val="0"/>
          <w:marTop w:val="0"/>
          <w:marBottom w:val="0"/>
          <w:divBdr>
            <w:top w:val="none" w:sz="0" w:space="0" w:color="auto"/>
            <w:left w:val="none" w:sz="0" w:space="0" w:color="auto"/>
            <w:bottom w:val="none" w:sz="0" w:space="0" w:color="auto"/>
            <w:right w:val="none" w:sz="0" w:space="0" w:color="auto"/>
          </w:divBdr>
        </w:div>
        <w:div w:id="2052875058">
          <w:marLeft w:val="480"/>
          <w:marRight w:val="0"/>
          <w:marTop w:val="0"/>
          <w:marBottom w:val="0"/>
          <w:divBdr>
            <w:top w:val="none" w:sz="0" w:space="0" w:color="auto"/>
            <w:left w:val="none" w:sz="0" w:space="0" w:color="auto"/>
            <w:bottom w:val="none" w:sz="0" w:space="0" w:color="auto"/>
            <w:right w:val="none" w:sz="0" w:space="0" w:color="auto"/>
          </w:divBdr>
        </w:div>
        <w:div w:id="472137855">
          <w:marLeft w:val="480"/>
          <w:marRight w:val="0"/>
          <w:marTop w:val="0"/>
          <w:marBottom w:val="0"/>
          <w:divBdr>
            <w:top w:val="none" w:sz="0" w:space="0" w:color="auto"/>
            <w:left w:val="none" w:sz="0" w:space="0" w:color="auto"/>
            <w:bottom w:val="none" w:sz="0" w:space="0" w:color="auto"/>
            <w:right w:val="none" w:sz="0" w:space="0" w:color="auto"/>
          </w:divBdr>
        </w:div>
        <w:div w:id="1492134709">
          <w:marLeft w:val="480"/>
          <w:marRight w:val="0"/>
          <w:marTop w:val="0"/>
          <w:marBottom w:val="0"/>
          <w:divBdr>
            <w:top w:val="none" w:sz="0" w:space="0" w:color="auto"/>
            <w:left w:val="none" w:sz="0" w:space="0" w:color="auto"/>
            <w:bottom w:val="none" w:sz="0" w:space="0" w:color="auto"/>
            <w:right w:val="none" w:sz="0" w:space="0" w:color="auto"/>
          </w:divBdr>
        </w:div>
        <w:div w:id="334773848">
          <w:marLeft w:val="480"/>
          <w:marRight w:val="0"/>
          <w:marTop w:val="0"/>
          <w:marBottom w:val="0"/>
          <w:divBdr>
            <w:top w:val="none" w:sz="0" w:space="0" w:color="auto"/>
            <w:left w:val="none" w:sz="0" w:space="0" w:color="auto"/>
            <w:bottom w:val="none" w:sz="0" w:space="0" w:color="auto"/>
            <w:right w:val="none" w:sz="0" w:space="0" w:color="auto"/>
          </w:divBdr>
        </w:div>
        <w:div w:id="1133327291">
          <w:marLeft w:val="480"/>
          <w:marRight w:val="0"/>
          <w:marTop w:val="0"/>
          <w:marBottom w:val="0"/>
          <w:divBdr>
            <w:top w:val="none" w:sz="0" w:space="0" w:color="auto"/>
            <w:left w:val="none" w:sz="0" w:space="0" w:color="auto"/>
            <w:bottom w:val="none" w:sz="0" w:space="0" w:color="auto"/>
            <w:right w:val="none" w:sz="0" w:space="0" w:color="auto"/>
          </w:divBdr>
        </w:div>
        <w:div w:id="757361358">
          <w:marLeft w:val="480"/>
          <w:marRight w:val="0"/>
          <w:marTop w:val="0"/>
          <w:marBottom w:val="0"/>
          <w:divBdr>
            <w:top w:val="none" w:sz="0" w:space="0" w:color="auto"/>
            <w:left w:val="none" w:sz="0" w:space="0" w:color="auto"/>
            <w:bottom w:val="none" w:sz="0" w:space="0" w:color="auto"/>
            <w:right w:val="none" w:sz="0" w:space="0" w:color="auto"/>
          </w:divBdr>
        </w:div>
        <w:div w:id="2080862482">
          <w:marLeft w:val="480"/>
          <w:marRight w:val="0"/>
          <w:marTop w:val="0"/>
          <w:marBottom w:val="0"/>
          <w:divBdr>
            <w:top w:val="none" w:sz="0" w:space="0" w:color="auto"/>
            <w:left w:val="none" w:sz="0" w:space="0" w:color="auto"/>
            <w:bottom w:val="none" w:sz="0" w:space="0" w:color="auto"/>
            <w:right w:val="none" w:sz="0" w:space="0" w:color="auto"/>
          </w:divBdr>
        </w:div>
        <w:div w:id="1495023019">
          <w:marLeft w:val="480"/>
          <w:marRight w:val="0"/>
          <w:marTop w:val="0"/>
          <w:marBottom w:val="0"/>
          <w:divBdr>
            <w:top w:val="none" w:sz="0" w:space="0" w:color="auto"/>
            <w:left w:val="none" w:sz="0" w:space="0" w:color="auto"/>
            <w:bottom w:val="none" w:sz="0" w:space="0" w:color="auto"/>
            <w:right w:val="none" w:sz="0" w:space="0" w:color="auto"/>
          </w:divBdr>
        </w:div>
        <w:div w:id="1539389601">
          <w:marLeft w:val="480"/>
          <w:marRight w:val="0"/>
          <w:marTop w:val="0"/>
          <w:marBottom w:val="0"/>
          <w:divBdr>
            <w:top w:val="none" w:sz="0" w:space="0" w:color="auto"/>
            <w:left w:val="none" w:sz="0" w:space="0" w:color="auto"/>
            <w:bottom w:val="none" w:sz="0" w:space="0" w:color="auto"/>
            <w:right w:val="none" w:sz="0" w:space="0" w:color="auto"/>
          </w:divBdr>
        </w:div>
        <w:div w:id="300234048">
          <w:marLeft w:val="480"/>
          <w:marRight w:val="0"/>
          <w:marTop w:val="0"/>
          <w:marBottom w:val="0"/>
          <w:divBdr>
            <w:top w:val="none" w:sz="0" w:space="0" w:color="auto"/>
            <w:left w:val="none" w:sz="0" w:space="0" w:color="auto"/>
            <w:bottom w:val="none" w:sz="0" w:space="0" w:color="auto"/>
            <w:right w:val="none" w:sz="0" w:space="0" w:color="auto"/>
          </w:divBdr>
        </w:div>
        <w:div w:id="2012754105">
          <w:marLeft w:val="480"/>
          <w:marRight w:val="0"/>
          <w:marTop w:val="0"/>
          <w:marBottom w:val="0"/>
          <w:divBdr>
            <w:top w:val="none" w:sz="0" w:space="0" w:color="auto"/>
            <w:left w:val="none" w:sz="0" w:space="0" w:color="auto"/>
            <w:bottom w:val="none" w:sz="0" w:space="0" w:color="auto"/>
            <w:right w:val="none" w:sz="0" w:space="0" w:color="auto"/>
          </w:divBdr>
        </w:div>
        <w:div w:id="976490109">
          <w:marLeft w:val="480"/>
          <w:marRight w:val="0"/>
          <w:marTop w:val="0"/>
          <w:marBottom w:val="0"/>
          <w:divBdr>
            <w:top w:val="none" w:sz="0" w:space="0" w:color="auto"/>
            <w:left w:val="none" w:sz="0" w:space="0" w:color="auto"/>
            <w:bottom w:val="none" w:sz="0" w:space="0" w:color="auto"/>
            <w:right w:val="none" w:sz="0" w:space="0" w:color="auto"/>
          </w:divBdr>
        </w:div>
        <w:div w:id="1697584455">
          <w:marLeft w:val="480"/>
          <w:marRight w:val="0"/>
          <w:marTop w:val="0"/>
          <w:marBottom w:val="0"/>
          <w:divBdr>
            <w:top w:val="none" w:sz="0" w:space="0" w:color="auto"/>
            <w:left w:val="none" w:sz="0" w:space="0" w:color="auto"/>
            <w:bottom w:val="none" w:sz="0" w:space="0" w:color="auto"/>
            <w:right w:val="none" w:sz="0" w:space="0" w:color="auto"/>
          </w:divBdr>
        </w:div>
        <w:div w:id="1347900973">
          <w:marLeft w:val="480"/>
          <w:marRight w:val="0"/>
          <w:marTop w:val="0"/>
          <w:marBottom w:val="0"/>
          <w:divBdr>
            <w:top w:val="none" w:sz="0" w:space="0" w:color="auto"/>
            <w:left w:val="none" w:sz="0" w:space="0" w:color="auto"/>
            <w:bottom w:val="none" w:sz="0" w:space="0" w:color="auto"/>
            <w:right w:val="none" w:sz="0" w:space="0" w:color="auto"/>
          </w:divBdr>
        </w:div>
        <w:div w:id="765922504">
          <w:marLeft w:val="480"/>
          <w:marRight w:val="0"/>
          <w:marTop w:val="0"/>
          <w:marBottom w:val="0"/>
          <w:divBdr>
            <w:top w:val="none" w:sz="0" w:space="0" w:color="auto"/>
            <w:left w:val="none" w:sz="0" w:space="0" w:color="auto"/>
            <w:bottom w:val="none" w:sz="0" w:space="0" w:color="auto"/>
            <w:right w:val="none" w:sz="0" w:space="0" w:color="auto"/>
          </w:divBdr>
        </w:div>
        <w:div w:id="1587684560">
          <w:marLeft w:val="480"/>
          <w:marRight w:val="0"/>
          <w:marTop w:val="0"/>
          <w:marBottom w:val="0"/>
          <w:divBdr>
            <w:top w:val="none" w:sz="0" w:space="0" w:color="auto"/>
            <w:left w:val="none" w:sz="0" w:space="0" w:color="auto"/>
            <w:bottom w:val="none" w:sz="0" w:space="0" w:color="auto"/>
            <w:right w:val="none" w:sz="0" w:space="0" w:color="auto"/>
          </w:divBdr>
        </w:div>
        <w:div w:id="1608810221">
          <w:marLeft w:val="480"/>
          <w:marRight w:val="0"/>
          <w:marTop w:val="0"/>
          <w:marBottom w:val="0"/>
          <w:divBdr>
            <w:top w:val="none" w:sz="0" w:space="0" w:color="auto"/>
            <w:left w:val="none" w:sz="0" w:space="0" w:color="auto"/>
            <w:bottom w:val="none" w:sz="0" w:space="0" w:color="auto"/>
            <w:right w:val="none" w:sz="0" w:space="0" w:color="auto"/>
          </w:divBdr>
        </w:div>
        <w:div w:id="2090497764">
          <w:marLeft w:val="480"/>
          <w:marRight w:val="0"/>
          <w:marTop w:val="0"/>
          <w:marBottom w:val="0"/>
          <w:divBdr>
            <w:top w:val="none" w:sz="0" w:space="0" w:color="auto"/>
            <w:left w:val="none" w:sz="0" w:space="0" w:color="auto"/>
            <w:bottom w:val="none" w:sz="0" w:space="0" w:color="auto"/>
            <w:right w:val="none" w:sz="0" w:space="0" w:color="auto"/>
          </w:divBdr>
        </w:div>
        <w:div w:id="629357364">
          <w:marLeft w:val="480"/>
          <w:marRight w:val="0"/>
          <w:marTop w:val="0"/>
          <w:marBottom w:val="0"/>
          <w:divBdr>
            <w:top w:val="none" w:sz="0" w:space="0" w:color="auto"/>
            <w:left w:val="none" w:sz="0" w:space="0" w:color="auto"/>
            <w:bottom w:val="none" w:sz="0" w:space="0" w:color="auto"/>
            <w:right w:val="none" w:sz="0" w:space="0" w:color="auto"/>
          </w:divBdr>
        </w:div>
        <w:div w:id="1127047319">
          <w:marLeft w:val="480"/>
          <w:marRight w:val="0"/>
          <w:marTop w:val="0"/>
          <w:marBottom w:val="0"/>
          <w:divBdr>
            <w:top w:val="none" w:sz="0" w:space="0" w:color="auto"/>
            <w:left w:val="none" w:sz="0" w:space="0" w:color="auto"/>
            <w:bottom w:val="none" w:sz="0" w:space="0" w:color="auto"/>
            <w:right w:val="none" w:sz="0" w:space="0" w:color="auto"/>
          </w:divBdr>
        </w:div>
        <w:div w:id="723255876">
          <w:marLeft w:val="480"/>
          <w:marRight w:val="0"/>
          <w:marTop w:val="0"/>
          <w:marBottom w:val="0"/>
          <w:divBdr>
            <w:top w:val="none" w:sz="0" w:space="0" w:color="auto"/>
            <w:left w:val="none" w:sz="0" w:space="0" w:color="auto"/>
            <w:bottom w:val="none" w:sz="0" w:space="0" w:color="auto"/>
            <w:right w:val="none" w:sz="0" w:space="0" w:color="auto"/>
          </w:divBdr>
        </w:div>
        <w:div w:id="46540193">
          <w:marLeft w:val="480"/>
          <w:marRight w:val="0"/>
          <w:marTop w:val="0"/>
          <w:marBottom w:val="0"/>
          <w:divBdr>
            <w:top w:val="none" w:sz="0" w:space="0" w:color="auto"/>
            <w:left w:val="none" w:sz="0" w:space="0" w:color="auto"/>
            <w:bottom w:val="none" w:sz="0" w:space="0" w:color="auto"/>
            <w:right w:val="none" w:sz="0" w:space="0" w:color="auto"/>
          </w:divBdr>
        </w:div>
        <w:div w:id="440538853">
          <w:marLeft w:val="480"/>
          <w:marRight w:val="0"/>
          <w:marTop w:val="0"/>
          <w:marBottom w:val="0"/>
          <w:divBdr>
            <w:top w:val="none" w:sz="0" w:space="0" w:color="auto"/>
            <w:left w:val="none" w:sz="0" w:space="0" w:color="auto"/>
            <w:bottom w:val="none" w:sz="0" w:space="0" w:color="auto"/>
            <w:right w:val="none" w:sz="0" w:space="0" w:color="auto"/>
          </w:divBdr>
        </w:div>
        <w:div w:id="1388262463">
          <w:marLeft w:val="480"/>
          <w:marRight w:val="0"/>
          <w:marTop w:val="0"/>
          <w:marBottom w:val="0"/>
          <w:divBdr>
            <w:top w:val="none" w:sz="0" w:space="0" w:color="auto"/>
            <w:left w:val="none" w:sz="0" w:space="0" w:color="auto"/>
            <w:bottom w:val="none" w:sz="0" w:space="0" w:color="auto"/>
            <w:right w:val="none" w:sz="0" w:space="0" w:color="auto"/>
          </w:divBdr>
        </w:div>
        <w:div w:id="1764496603">
          <w:marLeft w:val="480"/>
          <w:marRight w:val="0"/>
          <w:marTop w:val="0"/>
          <w:marBottom w:val="0"/>
          <w:divBdr>
            <w:top w:val="none" w:sz="0" w:space="0" w:color="auto"/>
            <w:left w:val="none" w:sz="0" w:space="0" w:color="auto"/>
            <w:bottom w:val="none" w:sz="0" w:space="0" w:color="auto"/>
            <w:right w:val="none" w:sz="0" w:space="0" w:color="auto"/>
          </w:divBdr>
        </w:div>
      </w:divsChild>
    </w:div>
    <w:div w:id="526262175">
      <w:bodyDiv w:val="1"/>
      <w:marLeft w:val="0"/>
      <w:marRight w:val="0"/>
      <w:marTop w:val="0"/>
      <w:marBottom w:val="0"/>
      <w:divBdr>
        <w:top w:val="none" w:sz="0" w:space="0" w:color="auto"/>
        <w:left w:val="none" w:sz="0" w:space="0" w:color="auto"/>
        <w:bottom w:val="none" w:sz="0" w:space="0" w:color="auto"/>
        <w:right w:val="none" w:sz="0" w:space="0" w:color="auto"/>
      </w:divBdr>
    </w:div>
    <w:div w:id="526483326">
      <w:bodyDiv w:val="1"/>
      <w:marLeft w:val="0"/>
      <w:marRight w:val="0"/>
      <w:marTop w:val="0"/>
      <w:marBottom w:val="0"/>
      <w:divBdr>
        <w:top w:val="none" w:sz="0" w:space="0" w:color="auto"/>
        <w:left w:val="none" w:sz="0" w:space="0" w:color="auto"/>
        <w:bottom w:val="none" w:sz="0" w:space="0" w:color="auto"/>
        <w:right w:val="none" w:sz="0" w:space="0" w:color="auto"/>
      </w:divBdr>
    </w:div>
    <w:div w:id="526867738">
      <w:bodyDiv w:val="1"/>
      <w:marLeft w:val="0"/>
      <w:marRight w:val="0"/>
      <w:marTop w:val="0"/>
      <w:marBottom w:val="0"/>
      <w:divBdr>
        <w:top w:val="none" w:sz="0" w:space="0" w:color="auto"/>
        <w:left w:val="none" w:sz="0" w:space="0" w:color="auto"/>
        <w:bottom w:val="none" w:sz="0" w:space="0" w:color="auto"/>
        <w:right w:val="none" w:sz="0" w:space="0" w:color="auto"/>
      </w:divBdr>
    </w:div>
    <w:div w:id="527565088">
      <w:bodyDiv w:val="1"/>
      <w:marLeft w:val="0"/>
      <w:marRight w:val="0"/>
      <w:marTop w:val="0"/>
      <w:marBottom w:val="0"/>
      <w:divBdr>
        <w:top w:val="none" w:sz="0" w:space="0" w:color="auto"/>
        <w:left w:val="none" w:sz="0" w:space="0" w:color="auto"/>
        <w:bottom w:val="none" w:sz="0" w:space="0" w:color="auto"/>
        <w:right w:val="none" w:sz="0" w:space="0" w:color="auto"/>
      </w:divBdr>
    </w:div>
    <w:div w:id="527643633">
      <w:bodyDiv w:val="1"/>
      <w:marLeft w:val="0"/>
      <w:marRight w:val="0"/>
      <w:marTop w:val="0"/>
      <w:marBottom w:val="0"/>
      <w:divBdr>
        <w:top w:val="none" w:sz="0" w:space="0" w:color="auto"/>
        <w:left w:val="none" w:sz="0" w:space="0" w:color="auto"/>
        <w:bottom w:val="none" w:sz="0" w:space="0" w:color="auto"/>
        <w:right w:val="none" w:sz="0" w:space="0" w:color="auto"/>
      </w:divBdr>
    </w:div>
    <w:div w:id="527761739">
      <w:bodyDiv w:val="1"/>
      <w:marLeft w:val="0"/>
      <w:marRight w:val="0"/>
      <w:marTop w:val="0"/>
      <w:marBottom w:val="0"/>
      <w:divBdr>
        <w:top w:val="none" w:sz="0" w:space="0" w:color="auto"/>
        <w:left w:val="none" w:sz="0" w:space="0" w:color="auto"/>
        <w:bottom w:val="none" w:sz="0" w:space="0" w:color="auto"/>
        <w:right w:val="none" w:sz="0" w:space="0" w:color="auto"/>
      </w:divBdr>
    </w:div>
    <w:div w:id="527832841">
      <w:bodyDiv w:val="1"/>
      <w:marLeft w:val="0"/>
      <w:marRight w:val="0"/>
      <w:marTop w:val="0"/>
      <w:marBottom w:val="0"/>
      <w:divBdr>
        <w:top w:val="none" w:sz="0" w:space="0" w:color="auto"/>
        <w:left w:val="none" w:sz="0" w:space="0" w:color="auto"/>
        <w:bottom w:val="none" w:sz="0" w:space="0" w:color="auto"/>
        <w:right w:val="none" w:sz="0" w:space="0" w:color="auto"/>
      </w:divBdr>
    </w:div>
    <w:div w:id="527838936">
      <w:bodyDiv w:val="1"/>
      <w:marLeft w:val="0"/>
      <w:marRight w:val="0"/>
      <w:marTop w:val="0"/>
      <w:marBottom w:val="0"/>
      <w:divBdr>
        <w:top w:val="none" w:sz="0" w:space="0" w:color="auto"/>
        <w:left w:val="none" w:sz="0" w:space="0" w:color="auto"/>
        <w:bottom w:val="none" w:sz="0" w:space="0" w:color="auto"/>
        <w:right w:val="none" w:sz="0" w:space="0" w:color="auto"/>
      </w:divBdr>
    </w:div>
    <w:div w:id="527916599">
      <w:bodyDiv w:val="1"/>
      <w:marLeft w:val="0"/>
      <w:marRight w:val="0"/>
      <w:marTop w:val="0"/>
      <w:marBottom w:val="0"/>
      <w:divBdr>
        <w:top w:val="none" w:sz="0" w:space="0" w:color="auto"/>
        <w:left w:val="none" w:sz="0" w:space="0" w:color="auto"/>
        <w:bottom w:val="none" w:sz="0" w:space="0" w:color="auto"/>
        <w:right w:val="none" w:sz="0" w:space="0" w:color="auto"/>
      </w:divBdr>
    </w:div>
    <w:div w:id="528225994">
      <w:bodyDiv w:val="1"/>
      <w:marLeft w:val="0"/>
      <w:marRight w:val="0"/>
      <w:marTop w:val="0"/>
      <w:marBottom w:val="0"/>
      <w:divBdr>
        <w:top w:val="none" w:sz="0" w:space="0" w:color="auto"/>
        <w:left w:val="none" w:sz="0" w:space="0" w:color="auto"/>
        <w:bottom w:val="none" w:sz="0" w:space="0" w:color="auto"/>
        <w:right w:val="none" w:sz="0" w:space="0" w:color="auto"/>
      </w:divBdr>
    </w:div>
    <w:div w:id="528252774">
      <w:bodyDiv w:val="1"/>
      <w:marLeft w:val="0"/>
      <w:marRight w:val="0"/>
      <w:marTop w:val="0"/>
      <w:marBottom w:val="0"/>
      <w:divBdr>
        <w:top w:val="none" w:sz="0" w:space="0" w:color="auto"/>
        <w:left w:val="none" w:sz="0" w:space="0" w:color="auto"/>
        <w:bottom w:val="none" w:sz="0" w:space="0" w:color="auto"/>
        <w:right w:val="none" w:sz="0" w:space="0" w:color="auto"/>
      </w:divBdr>
    </w:div>
    <w:div w:id="528683128">
      <w:bodyDiv w:val="1"/>
      <w:marLeft w:val="0"/>
      <w:marRight w:val="0"/>
      <w:marTop w:val="0"/>
      <w:marBottom w:val="0"/>
      <w:divBdr>
        <w:top w:val="none" w:sz="0" w:space="0" w:color="auto"/>
        <w:left w:val="none" w:sz="0" w:space="0" w:color="auto"/>
        <w:bottom w:val="none" w:sz="0" w:space="0" w:color="auto"/>
        <w:right w:val="none" w:sz="0" w:space="0" w:color="auto"/>
      </w:divBdr>
    </w:div>
    <w:div w:id="528761705">
      <w:bodyDiv w:val="1"/>
      <w:marLeft w:val="0"/>
      <w:marRight w:val="0"/>
      <w:marTop w:val="0"/>
      <w:marBottom w:val="0"/>
      <w:divBdr>
        <w:top w:val="none" w:sz="0" w:space="0" w:color="auto"/>
        <w:left w:val="none" w:sz="0" w:space="0" w:color="auto"/>
        <w:bottom w:val="none" w:sz="0" w:space="0" w:color="auto"/>
        <w:right w:val="none" w:sz="0" w:space="0" w:color="auto"/>
      </w:divBdr>
    </w:div>
    <w:div w:id="529419351">
      <w:bodyDiv w:val="1"/>
      <w:marLeft w:val="0"/>
      <w:marRight w:val="0"/>
      <w:marTop w:val="0"/>
      <w:marBottom w:val="0"/>
      <w:divBdr>
        <w:top w:val="none" w:sz="0" w:space="0" w:color="auto"/>
        <w:left w:val="none" w:sz="0" w:space="0" w:color="auto"/>
        <w:bottom w:val="none" w:sz="0" w:space="0" w:color="auto"/>
        <w:right w:val="none" w:sz="0" w:space="0" w:color="auto"/>
      </w:divBdr>
    </w:div>
    <w:div w:id="529534994">
      <w:bodyDiv w:val="1"/>
      <w:marLeft w:val="0"/>
      <w:marRight w:val="0"/>
      <w:marTop w:val="0"/>
      <w:marBottom w:val="0"/>
      <w:divBdr>
        <w:top w:val="none" w:sz="0" w:space="0" w:color="auto"/>
        <w:left w:val="none" w:sz="0" w:space="0" w:color="auto"/>
        <w:bottom w:val="none" w:sz="0" w:space="0" w:color="auto"/>
        <w:right w:val="none" w:sz="0" w:space="0" w:color="auto"/>
      </w:divBdr>
    </w:div>
    <w:div w:id="530143856">
      <w:bodyDiv w:val="1"/>
      <w:marLeft w:val="0"/>
      <w:marRight w:val="0"/>
      <w:marTop w:val="0"/>
      <w:marBottom w:val="0"/>
      <w:divBdr>
        <w:top w:val="none" w:sz="0" w:space="0" w:color="auto"/>
        <w:left w:val="none" w:sz="0" w:space="0" w:color="auto"/>
        <w:bottom w:val="none" w:sz="0" w:space="0" w:color="auto"/>
        <w:right w:val="none" w:sz="0" w:space="0" w:color="auto"/>
      </w:divBdr>
    </w:div>
    <w:div w:id="530338647">
      <w:bodyDiv w:val="1"/>
      <w:marLeft w:val="0"/>
      <w:marRight w:val="0"/>
      <w:marTop w:val="0"/>
      <w:marBottom w:val="0"/>
      <w:divBdr>
        <w:top w:val="none" w:sz="0" w:space="0" w:color="auto"/>
        <w:left w:val="none" w:sz="0" w:space="0" w:color="auto"/>
        <w:bottom w:val="none" w:sz="0" w:space="0" w:color="auto"/>
        <w:right w:val="none" w:sz="0" w:space="0" w:color="auto"/>
      </w:divBdr>
    </w:div>
    <w:div w:id="530607743">
      <w:bodyDiv w:val="1"/>
      <w:marLeft w:val="0"/>
      <w:marRight w:val="0"/>
      <w:marTop w:val="0"/>
      <w:marBottom w:val="0"/>
      <w:divBdr>
        <w:top w:val="none" w:sz="0" w:space="0" w:color="auto"/>
        <w:left w:val="none" w:sz="0" w:space="0" w:color="auto"/>
        <w:bottom w:val="none" w:sz="0" w:space="0" w:color="auto"/>
        <w:right w:val="none" w:sz="0" w:space="0" w:color="auto"/>
      </w:divBdr>
    </w:div>
    <w:div w:id="530843544">
      <w:bodyDiv w:val="1"/>
      <w:marLeft w:val="0"/>
      <w:marRight w:val="0"/>
      <w:marTop w:val="0"/>
      <w:marBottom w:val="0"/>
      <w:divBdr>
        <w:top w:val="none" w:sz="0" w:space="0" w:color="auto"/>
        <w:left w:val="none" w:sz="0" w:space="0" w:color="auto"/>
        <w:bottom w:val="none" w:sz="0" w:space="0" w:color="auto"/>
        <w:right w:val="none" w:sz="0" w:space="0" w:color="auto"/>
      </w:divBdr>
    </w:div>
    <w:div w:id="530845290">
      <w:bodyDiv w:val="1"/>
      <w:marLeft w:val="0"/>
      <w:marRight w:val="0"/>
      <w:marTop w:val="0"/>
      <w:marBottom w:val="0"/>
      <w:divBdr>
        <w:top w:val="none" w:sz="0" w:space="0" w:color="auto"/>
        <w:left w:val="none" w:sz="0" w:space="0" w:color="auto"/>
        <w:bottom w:val="none" w:sz="0" w:space="0" w:color="auto"/>
        <w:right w:val="none" w:sz="0" w:space="0" w:color="auto"/>
      </w:divBdr>
    </w:div>
    <w:div w:id="530921735">
      <w:bodyDiv w:val="1"/>
      <w:marLeft w:val="0"/>
      <w:marRight w:val="0"/>
      <w:marTop w:val="0"/>
      <w:marBottom w:val="0"/>
      <w:divBdr>
        <w:top w:val="none" w:sz="0" w:space="0" w:color="auto"/>
        <w:left w:val="none" w:sz="0" w:space="0" w:color="auto"/>
        <w:bottom w:val="none" w:sz="0" w:space="0" w:color="auto"/>
        <w:right w:val="none" w:sz="0" w:space="0" w:color="auto"/>
      </w:divBdr>
    </w:div>
    <w:div w:id="531578547">
      <w:bodyDiv w:val="1"/>
      <w:marLeft w:val="0"/>
      <w:marRight w:val="0"/>
      <w:marTop w:val="0"/>
      <w:marBottom w:val="0"/>
      <w:divBdr>
        <w:top w:val="none" w:sz="0" w:space="0" w:color="auto"/>
        <w:left w:val="none" w:sz="0" w:space="0" w:color="auto"/>
        <w:bottom w:val="none" w:sz="0" w:space="0" w:color="auto"/>
        <w:right w:val="none" w:sz="0" w:space="0" w:color="auto"/>
      </w:divBdr>
    </w:div>
    <w:div w:id="531764868">
      <w:bodyDiv w:val="1"/>
      <w:marLeft w:val="0"/>
      <w:marRight w:val="0"/>
      <w:marTop w:val="0"/>
      <w:marBottom w:val="0"/>
      <w:divBdr>
        <w:top w:val="none" w:sz="0" w:space="0" w:color="auto"/>
        <w:left w:val="none" w:sz="0" w:space="0" w:color="auto"/>
        <w:bottom w:val="none" w:sz="0" w:space="0" w:color="auto"/>
        <w:right w:val="none" w:sz="0" w:space="0" w:color="auto"/>
      </w:divBdr>
    </w:div>
    <w:div w:id="531961036">
      <w:bodyDiv w:val="1"/>
      <w:marLeft w:val="0"/>
      <w:marRight w:val="0"/>
      <w:marTop w:val="0"/>
      <w:marBottom w:val="0"/>
      <w:divBdr>
        <w:top w:val="none" w:sz="0" w:space="0" w:color="auto"/>
        <w:left w:val="none" w:sz="0" w:space="0" w:color="auto"/>
        <w:bottom w:val="none" w:sz="0" w:space="0" w:color="auto"/>
        <w:right w:val="none" w:sz="0" w:space="0" w:color="auto"/>
      </w:divBdr>
    </w:div>
    <w:div w:id="531965923">
      <w:bodyDiv w:val="1"/>
      <w:marLeft w:val="0"/>
      <w:marRight w:val="0"/>
      <w:marTop w:val="0"/>
      <w:marBottom w:val="0"/>
      <w:divBdr>
        <w:top w:val="none" w:sz="0" w:space="0" w:color="auto"/>
        <w:left w:val="none" w:sz="0" w:space="0" w:color="auto"/>
        <w:bottom w:val="none" w:sz="0" w:space="0" w:color="auto"/>
        <w:right w:val="none" w:sz="0" w:space="0" w:color="auto"/>
      </w:divBdr>
    </w:div>
    <w:div w:id="532426448">
      <w:bodyDiv w:val="1"/>
      <w:marLeft w:val="0"/>
      <w:marRight w:val="0"/>
      <w:marTop w:val="0"/>
      <w:marBottom w:val="0"/>
      <w:divBdr>
        <w:top w:val="none" w:sz="0" w:space="0" w:color="auto"/>
        <w:left w:val="none" w:sz="0" w:space="0" w:color="auto"/>
        <w:bottom w:val="none" w:sz="0" w:space="0" w:color="auto"/>
        <w:right w:val="none" w:sz="0" w:space="0" w:color="auto"/>
      </w:divBdr>
    </w:div>
    <w:div w:id="532574371">
      <w:bodyDiv w:val="1"/>
      <w:marLeft w:val="0"/>
      <w:marRight w:val="0"/>
      <w:marTop w:val="0"/>
      <w:marBottom w:val="0"/>
      <w:divBdr>
        <w:top w:val="none" w:sz="0" w:space="0" w:color="auto"/>
        <w:left w:val="none" w:sz="0" w:space="0" w:color="auto"/>
        <w:bottom w:val="none" w:sz="0" w:space="0" w:color="auto"/>
        <w:right w:val="none" w:sz="0" w:space="0" w:color="auto"/>
      </w:divBdr>
    </w:div>
    <w:div w:id="533084540">
      <w:bodyDiv w:val="1"/>
      <w:marLeft w:val="0"/>
      <w:marRight w:val="0"/>
      <w:marTop w:val="0"/>
      <w:marBottom w:val="0"/>
      <w:divBdr>
        <w:top w:val="none" w:sz="0" w:space="0" w:color="auto"/>
        <w:left w:val="none" w:sz="0" w:space="0" w:color="auto"/>
        <w:bottom w:val="none" w:sz="0" w:space="0" w:color="auto"/>
        <w:right w:val="none" w:sz="0" w:space="0" w:color="auto"/>
      </w:divBdr>
    </w:div>
    <w:div w:id="533732115">
      <w:bodyDiv w:val="1"/>
      <w:marLeft w:val="0"/>
      <w:marRight w:val="0"/>
      <w:marTop w:val="0"/>
      <w:marBottom w:val="0"/>
      <w:divBdr>
        <w:top w:val="none" w:sz="0" w:space="0" w:color="auto"/>
        <w:left w:val="none" w:sz="0" w:space="0" w:color="auto"/>
        <w:bottom w:val="none" w:sz="0" w:space="0" w:color="auto"/>
        <w:right w:val="none" w:sz="0" w:space="0" w:color="auto"/>
      </w:divBdr>
    </w:div>
    <w:div w:id="533732547">
      <w:bodyDiv w:val="1"/>
      <w:marLeft w:val="0"/>
      <w:marRight w:val="0"/>
      <w:marTop w:val="0"/>
      <w:marBottom w:val="0"/>
      <w:divBdr>
        <w:top w:val="none" w:sz="0" w:space="0" w:color="auto"/>
        <w:left w:val="none" w:sz="0" w:space="0" w:color="auto"/>
        <w:bottom w:val="none" w:sz="0" w:space="0" w:color="auto"/>
        <w:right w:val="none" w:sz="0" w:space="0" w:color="auto"/>
      </w:divBdr>
    </w:div>
    <w:div w:id="533733314">
      <w:bodyDiv w:val="1"/>
      <w:marLeft w:val="0"/>
      <w:marRight w:val="0"/>
      <w:marTop w:val="0"/>
      <w:marBottom w:val="0"/>
      <w:divBdr>
        <w:top w:val="none" w:sz="0" w:space="0" w:color="auto"/>
        <w:left w:val="none" w:sz="0" w:space="0" w:color="auto"/>
        <w:bottom w:val="none" w:sz="0" w:space="0" w:color="auto"/>
        <w:right w:val="none" w:sz="0" w:space="0" w:color="auto"/>
      </w:divBdr>
    </w:div>
    <w:div w:id="534580716">
      <w:bodyDiv w:val="1"/>
      <w:marLeft w:val="0"/>
      <w:marRight w:val="0"/>
      <w:marTop w:val="0"/>
      <w:marBottom w:val="0"/>
      <w:divBdr>
        <w:top w:val="none" w:sz="0" w:space="0" w:color="auto"/>
        <w:left w:val="none" w:sz="0" w:space="0" w:color="auto"/>
        <w:bottom w:val="none" w:sz="0" w:space="0" w:color="auto"/>
        <w:right w:val="none" w:sz="0" w:space="0" w:color="auto"/>
      </w:divBdr>
    </w:div>
    <w:div w:id="534774929">
      <w:bodyDiv w:val="1"/>
      <w:marLeft w:val="0"/>
      <w:marRight w:val="0"/>
      <w:marTop w:val="0"/>
      <w:marBottom w:val="0"/>
      <w:divBdr>
        <w:top w:val="none" w:sz="0" w:space="0" w:color="auto"/>
        <w:left w:val="none" w:sz="0" w:space="0" w:color="auto"/>
        <w:bottom w:val="none" w:sz="0" w:space="0" w:color="auto"/>
        <w:right w:val="none" w:sz="0" w:space="0" w:color="auto"/>
      </w:divBdr>
    </w:div>
    <w:div w:id="534850041">
      <w:bodyDiv w:val="1"/>
      <w:marLeft w:val="0"/>
      <w:marRight w:val="0"/>
      <w:marTop w:val="0"/>
      <w:marBottom w:val="0"/>
      <w:divBdr>
        <w:top w:val="none" w:sz="0" w:space="0" w:color="auto"/>
        <w:left w:val="none" w:sz="0" w:space="0" w:color="auto"/>
        <w:bottom w:val="none" w:sz="0" w:space="0" w:color="auto"/>
        <w:right w:val="none" w:sz="0" w:space="0" w:color="auto"/>
      </w:divBdr>
    </w:div>
    <w:div w:id="534924137">
      <w:bodyDiv w:val="1"/>
      <w:marLeft w:val="0"/>
      <w:marRight w:val="0"/>
      <w:marTop w:val="0"/>
      <w:marBottom w:val="0"/>
      <w:divBdr>
        <w:top w:val="none" w:sz="0" w:space="0" w:color="auto"/>
        <w:left w:val="none" w:sz="0" w:space="0" w:color="auto"/>
        <w:bottom w:val="none" w:sz="0" w:space="0" w:color="auto"/>
        <w:right w:val="none" w:sz="0" w:space="0" w:color="auto"/>
      </w:divBdr>
    </w:div>
    <w:div w:id="534928219">
      <w:bodyDiv w:val="1"/>
      <w:marLeft w:val="0"/>
      <w:marRight w:val="0"/>
      <w:marTop w:val="0"/>
      <w:marBottom w:val="0"/>
      <w:divBdr>
        <w:top w:val="none" w:sz="0" w:space="0" w:color="auto"/>
        <w:left w:val="none" w:sz="0" w:space="0" w:color="auto"/>
        <w:bottom w:val="none" w:sz="0" w:space="0" w:color="auto"/>
        <w:right w:val="none" w:sz="0" w:space="0" w:color="auto"/>
      </w:divBdr>
    </w:div>
    <w:div w:id="534929412">
      <w:bodyDiv w:val="1"/>
      <w:marLeft w:val="0"/>
      <w:marRight w:val="0"/>
      <w:marTop w:val="0"/>
      <w:marBottom w:val="0"/>
      <w:divBdr>
        <w:top w:val="none" w:sz="0" w:space="0" w:color="auto"/>
        <w:left w:val="none" w:sz="0" w:space="0" w:color="auto"/>
        <w:bottom w:val="none" w:sz="0" w:space="0" w:color="auto"/>
        <w:right w:val="none" w:sz="0" w:space="0" w:color="auto"/>
      </w:divBdr>
    </w:div>
    <w:div w:id="535193940">
      <w:bodyDiv w:val="1"/>
      <w:marLeft w:val="0"/>
      <w:marRight w:val="0"/>
      <w:marTop w:val="0"/>
      <w:marBottom w:val="0"/>
      <w:divBdr>
        <w:top w:val="none" w:sz="0" w:space="0" w:color="auto"/>
        <w:left w:val="none" w:sz="0" w:space="0" w:color="auto"/>
        <w:bottom w:val="none" w:sz="0" w:space="0" w:color="auto"/>
        <w:right w:val="none" w:sz="0" w:space="0" w:color="auto"/>
      </w:divBdr>
    </w:div>
    <w:div w:id="535655431">
      <w:bodyDiv w:val="1"/>
      <w:marLeft w:val="0"/>
      <w:marRight w:val="0"/>
      <w:marTop w:val="0"/>
      <w:marBottom w:val="0"/>
      <w:divBdr>
        <w:top w:val="none" w:sz="0" w:space="0" w:color="auto"/>
        <w:left w:val="none" w:sz="0" w:space="0" w:color="auto"/>
        <w:bottom w:val="none" w:sz="0" w:space="0" w:color="auto"/>
        <w:right w:val="none" w:sz="0" w:space="0" w:color="auto"/>
      </w:divBdr>
    </w:div>
    <w:div w:id="535701345">
      <w:bodyDiv w:val="1"/>
      <w:marLeft w:val="0"/>
      <w:marRight w:val="0"/>
      <w:marTop w:val="0"/>
      <w:marBottom w:val="0"/>
      <w:divBdr>
        <w:top w:val="none" w:sz="0" w:space="0" w:color="auto"/>
        <w:left w:val="none" w:sz="0" w:space="0" w:color="auto"/>
        <w:bottom w:val="none" w:sz="0" w:space="0" w:color="auto"/>
        <w:right w:val="none" w:sz="0" w:space="0" w:color="auto"/>
      </w:divBdr>
    </w:div>
    <w:div w:id="536311185">
      <w:bodyDiv w:val="1"/>
      <w:marLeft w:val="0"/>
      <w:marRight w:val="0"/>
      <w:marTop w:val="0"/>
      <w:marBottom w:val="0"/>
      <w:divBdr>
        <w:top w:val="none" w:sz="0" w:space="0" w:color="auto"/>
        <w:left w:val="none" w:sz="0" w:space="0" w:color="auto"/>
        <w:bottom w:val="none" w:sz="0" w:space="0" w:color="auto"/>
        <w:right w:val="none" w:sz="0" w:space="0" w:color="auto"/>
      </w:divBdr>
    </w:div>
    <w:div w:id="536897204">
      <w:bodyDiv w:val="1"/>
      <w:marLeft w:val="0"/>
      <w:marRight w:val="0"/>
      <w:marTop w:val="0"/>
      <w:marBottom w:val="0"/>
      <w:divBdr>
        <w:top w:val="none" w:sz="0" w:space="0" w:color="auto"/>
        <w:left w:val="none" w:sz="0" w:space="0" w:color="auto"/>
        <w:bottom w:val="none" w:sz="0" w:space="0" w:color="auto"/>
        <w:right w:val="none" w:sz="0" w:space="0" w:color="auto"/>
      </w:divBdr>
    </w:div>
    <w:div w:id="537010219">
      <w:bodyDiv w:val="1"/>
      <w:marLeft w:val="0"/>
      <w:marRight w:val="0"/>
      <w:marTop w:val="0"/>
      <w:marBottom w:val="0"/>
      <w:divBdr>
        <w:top w:val="none" w:sz="0" w:space="0" w:color="auto"/>
        <w:left w:val="none" w:sz="0" w:space="0" w:color="auto"/>
        <w:bottom w:val="none" w:sz="0" w:space="0" w:color="auto"/>
        <w:right w:val="none" w:sz="0" w:space="0" w:color="auto"/>
      </w:divBdr>
    </w:div>
    <w:div w:id="537159473">
      <w:bodyDiv w:val="1"/>
      <w:marLeft w:val="0"/>
      <w:marRight w:val="0"/>
      <w:marTop w:val="0"/>
      <w:marBottom w:val="0"/>
      <w:divBdr>
        <w:top w:val="none" w:sz="0" w:space="0" w:color="auto"/>
        <w:left w:val="none" w:sz="0" w:space="0" w:color="auto"/>
        <w:bottom w:val="none" w:sz="0" w:space="0" w:color="auto"/>
        <w:right w:val="none" w:sz="0" w:space="0" w:color="auto"/>
      </w:divBdr>
    </w:div>
    <w:div w:id="537280236">
      <w:bodyDiv w:val="1"/>
      <w:marLeft w:val="0"/>
      <w:marRight w:val="0"/>
      <w:marTop w:val="0"/>
      <w:marBottom w:val="0"/>
      <w:divBdr>
        <w:top w:val="none" w:sz="0" w:space="0" w:color="auto"/>
        <w:left w:val="none" w:sz="0" w:space="0" w:color="auto"/>
        <w:bottom w:val="none" w:sz="0" w:space="0" w:color="auto"/>
        <w:right w:val="none" w:sz="0" w:space="0" w:color="auto"/>
      </w:divBdr>
    </w:div>
    <w:div w:id="537359243">
      <w:bodyDiv w:val="1"/>
      <w:marLeft w:val="0"/>
      <w:marRight w:val="0"/>
      <w:marTop w:val="0"/>
      <w:marBottom w:val="0"/>
      <w:divBdr>
        <w:top w:val="none" w:sz="0" w:space="0" w:color="auto"/>
        <w:left w:val="none" w:sz="0" w:space="0" w:color="auto"/>
        <w:bottom w:val="none" w:sz="0" w:space="0" w:color="auto"/>
        <w:right w:val="none" w:sz="0" w:space="0" w:color="auto"/>
      </w:divBdr>
    </w:div>
    <w:div w:id="537395698">
      <w:bodyDiv w:val="1"/>
      <w:marLeft w:val="0"/>
      <w:marRight w:val="0"/>
      <w:marTop w:val="0"/>
      <w:marBottom w:val="0"/>
      <w:divBdr>
        <w:top w:val="none" w:sz="0" w:space="0" w:color="auto"/>
        <w:left w:val="none" w:sz="0" w:space="0" w:color="auto"/>
        <w:bottom w:val="none" w:sz="0" w:space="0" w:color="auto"/>
        <w:right w:val="none" w:sz="0" w:space="0" w:color="auto"/>
      </w:divBdr>
    </w:div>
    <w:div w:id="537427925">
      <w:bodyDiv w:val="1"/>
      <w:marLeft w:val="0"/>
      <w:marRight w:val="0"/>
      <w:marTop w:val="0"/>
      <w:marBottom w:val="0"/>
      <w:divBdr>
        <w:top w:val="none" w:sz="0" w:space="0" w:color="auto"/>
        <w:left w:val="none" w:sz="0" w:space="0" w:color="auto"/>
        <w:bottom w:val="none" w:sz="0" w:space="0" w:color="auto"/>
        <w:right w:val="none" w:sz="0" w:space="0" w:color="auto"/>
      </w:divBdr>
    </w:div>
    <w:div w:id="537667241">
      <w:bodyDiv w:val="1"/>
      <w:marLeft w:val="0"/>
      <w:marRight w:val="0"/>
      <w:marTop w:val="0"/>
      <w:marBottom w:val="0"/>
      <w:divBdr>
        <w:top w:val="none" w:sz="0" w:space="0" w:color="auto"/>
        <w:left w:val="none" w:sz="0" w:space="0" w:color="auto"/>
        <w:bottom w:val="none" w:sz="0" w:space="0" w:color="auto"/>
        <w:right w:val="none" w:sz="0" w:space="0" w:color="auto"/>
      </w:divBdr>
    </w:div>
    <w:div w:id="538051778">
      <w:bodyDiv w:val="1"/>
      <w:marLeft w:val="0"/>
      <w:marRight w:val="0"/>
      <w:marTop w:val="0"/>
      <w:marBottom w:val="0"/>
      <w:divBdr>
        <w:top w:val="none" w:sz="0" w:space="0" w:color="auto"/>
        <w:left w:val="none" w:sz="0" w:space="0" w:color="auto"/>
        <w:bottom w:val="none" w:sz="0" w:space="0" w:color="auto"/>
        <w:right w:val="none" w:sz="0" w:space="0" w:color="auto"/>
      </w:divBdr>
    </w:div>
    <w:div w:id="538124418">
      <w:bodyDiv w:val="1"/>
      <w:marLeft w:val="0"/>
      <w:marRight w:val="0"/>
      <w:marTop w:val="0"/>
      <w:marBottom w:val="0"/>
      <w:divBdr>
        <w:top w:val="none" w:sz="0" w:space="0" w:color="auto"/>
        <w:left w:val="none" w:sz="0" w:space="0" w:color="auto"/>
        <w:bottom w:val="none" w:sz="0" w:space="0" w:color="auto"/>
        <w:right w:val="none" w:sz="0" w:space="0" w:color="auto"/>
      </w:divBdr>
    </w:div>
    <w:div w:id="538208591">
      <w:bodyDiv w:val="1"/>
      <w:marLeft w:val="0"/>
      <w:marRight w:val="0"/>
      <w:marTop w:val="0"/>
      <w:marBottom w:val="0"/>
      <w:divBdr>
        <w:top w:val="none" w:sz="0" w:space="0" w:color="auto"/>
        <w:left w:val="none" w:sz="0" w:space="0" w:color="auto"/>
        <w:bottom w:val="none" w:sz="0" w:space="0" w:color="auto"/>
        <w:right w:val="none" w:sz="0" w:space="0" w:color="auto"/>
      </w:divBdr>
    </w:div>
    <w:div w:id="538250192">
      <w:bodyDiv w:val="1"/>
      <w:marLeft w:val="0"/>
      <w:marRight w:val="0"/>
      <w:marTop w:val="0"/>
      <w:marBottom w:val="0"/>
      <w:divBdr>
        <w:top w:val="none" w:sz="0" w:space="0" w:color="auto"/>
        <w:left w:val="none" w:sz="0" w:space="0" w:color="auto"/>
        <w:bottom w:val="none" w:sz="0" w:space="0" w:color="auto"/>
        <w:right w:val="none" w:sz="0" w:space="0" w:color="auto"/>
      </w:divBdr>
    </w:div>
    <w:div w:id="538668069">
      <w:bodyDiv w:val="1"/>
      <w:marLeft w:val="0"/>
      <w:marRight w:val="0"/>
      <w:marTop w:val="0"/>
      <w:marBottom w:val="0"/>
      <w:divBdr>
        <w:top w:val="none" w:sz="0" w:space="0" w:color="auto"/>
        <w:left w:val="none" w:sz="0" w:space="0" w:color="auto"/>
        <w:bottom w:val="none" w:sz="0" w:space="0" w:color="auto"/>
        <w:right w:val="none" w:sz="0" w:space="0" w:color="auto"/>
      </w:divBdr>
    </w:div>
    <w:div w:id="538863396">
      <w:bodyDiv w:val="1"/>
      <w:marLeft w:val="0"/>
      <w:marRight w:val="0"/>
      <w:marTop w:val="0"/>
      <w:marBottom w:val="0"/>
      <w:divBdr>
        <w:top w:val="none" w:sz="0" w:space="0" w:color="auto"/>
        <w:left w:val="none" w:sz="0" w:space="0" w:color="auto"/>
        <w:bottom w:val="none" w:sz="0" w:space="0" w:color="auto"/>
        <w:right w:val="none" w:sz="0" w:space="0" w:color="auto"/>
      </w:divBdr>
    </w:div>
    <w:div w:id="539561571">
      <w:bodyDiv w:val="1"/>
      <w:marLeft w:val="0"/>
      <w:marRight w:val="0"/>
      <w:marTop w:val="0"/>
      <w:marBottom w:val="0"/>
      <w:divBdr>
        <w:top w:val="none" w:sz="0" w:space="0" w:color="auto"/>
        <w:left w:val="none" w:sz="0" w:space="0" w:color="auto"/>
        <w:bottom w:val="none" w:sz="0" w:space="0" w:color="auto"/>
        <w:right w:val="none" w:sz="0" w:space="0" w:color="auto"/>
      </w:divBdr>
    </w:div>
    <w:div w:id="539975174">
      <w:bodyDiv w:val="1"/>
      <w:marLeft w:val="0"/>
      <w:marRight w:val="0"/>
      <w:marTop w:val="0"/>
      <w:marBottom w:val="0"/>
      <w:divBdr>
        <w:top w:val="none" w:sz="0" w:space="0" w:color="auto"/>
        <w:left w:val="none" w:sz="0" w:space="0" w:color="auto"/>
        <w:bottom w:val="none" w:sz="0" w:space="0" w:color="auto"/>
        <w:right w:val="none" w:sz="0" w:space="0" w:color="auto"/>
      </w:divBdr>
    </w:div>
    <w:div w:id="540019442">
      <w:bodyDiv w:val="1"/>
      <w:marLeft w:val="0"/>
      <w:marRight w:val="0"/>
      <w:marTop w:val="0"/>
      <w:marBottom w:val="0"/>
      <w:divBdr>
        <w:top w:val="none" w:sz="0" w:space="0" w:color="auto"/>
        <w:left w:val="none" w:sz="0" w:space="0" w:color="auto"/>
        <w:bottom w:val="none" w:sz="0" w:space="0" w:color="auto"/>
        <w:right w:val="none" w:sz="0" w:space="0" w:color="auto"/>
      </w:divBdr>
    </w:div>
    <w:div w:id="540022754">
      <w:bodyDiv w:val="1"/>
      <w:marLeft w:val="0"/>
      <w:marRight w:val="0"/>
      <w:marTop w:val="0"/>
      <w:marBottom w:val="0"/>
      <w:divBdr>
        <w:top w:val="none" w:sz="0" w:space="0" w:color="auto"/>
        <w:left w:val="none" w:sz="0" w:space="0" w:color="auto"/>
        <w:bottom w:val="none" w:sz="0" w:space="0" w:color="auto"/>
        <w:right w:val="none" w:sz="0" w:space="0" w:color="auto"/>
      </w:divBdr>
    </w:div>
    <w:div w:id="540047538">
      <w:bodyDiv w:val="1"/>
      <w:marLeft w:val="0"/>
      <w:marRight w:val="0"/>
      <w:marTop w:val="0"/>
      <w:marBottom w:val="0"/>
      <w:divBdr>
        <w:top w:val="none" w:sz="0" w:space="0" w:color="auto"/>
        <w:left w:val="none" w:sz="0" w:space="0" w:color="auto"/>
        <w:bottom w:val="none" w:sz="0" w:space="0" w:color="auto"/>
        <w:right w:val="none" w:sz="0" w:space="0" w:color="auto"/>
      </w:divBdr>
    </w:div>
    <w:div w:id="540554519">
      <w:bodyDiv w:val="1"/>
      <w:marLeft w:val="0"/>
      <w:marRight w:val="0"/>
      <w:marTop w:val="0"/>
      <w:marBottom w:val="0"/>
      <w:divBdr>
        <w:top w:val="none" w:sz="0" w:space="0" w:color="auto"/>
        <w:left w:val="none" w:sz="0" w:space="0" w:color="auto"/>
        <w:bottom w:val="none" w:sz="0" w:space="0" w:color="auto"/>
        <w:right w:val="none" w:sz="0" w:space="0" w:color="auto"/>
      </w:divBdr>
    </w:div>
    <w:div w:id="540820841">
      <w:bodyDiv w:val="1"/>
      <w:marLeft w:val="0"/>
      <w:marRight w:val="0"/>
      <w:marTop w:val="0"/>
      <w:marBottom w:val="0"/>
      <w:divBdr>
        <w:top w:val="none" w:sz="0" w:space="0" w:color="auto"/>
        <w:left w:val="none" w:sz="0" w:space="0" w:color="auto"/>
        <w:bottom w:val="none" w:sz="0" w:space="0" w:color="auto"/>
        <w:right w:val="none" w:sz="0" w:space="0" w:color="auto"/>
      </w:divBdr>
    </w:div>
    <w:div w:id="541015398">
      <w:bodyDiv w:val="1"/>
      <w:marLeft w:val="0"/>
      <w:marRight w:val="0"/>
      <w:marTop w:val="0"/>
      <w:marBottom w:val="0"/>
      <w:divBdr>
        <w:top w:val="none" w:sz="0" w:space="0" w:color="auto"/>
        <w:left w:val="none" w:sz="0" w:space="0" w:color="auto"/>
        <w:bottom w:val="none" w:sz="0" w:space="0" w:color="auto"/>
        <w:right w:val="none" w:sz="0" w:space="0" w:color="auto"/>
      </w:divBdr>
    </w:div>
    <w:div w:id="541788296">
      <w:bodyDiv w:val="1"/>
      <w:marLeft w:val="0"/>
      <w:marRight w:val="0"/>
      <w:marTop w:val="0"/>
      <w:marBottom w:val="0"/>
      <w:divBdr>
        <w:top w:val="none" w:sz="0" w:space="0" w:color="auto"/>
        <w:left w:val="none" w:sz="0" w:space="0" w:color="auto"/>
        <w:bottom w:val="none" w:sz="0" w:space="0" w:color="auto"/>
        <w:right w:val="none" w:sz="0" w:space="0" w:color="auto"/>
      </w:divBdr>
    </w:div>
    <w:div w:id="542182085">
      <w:bodyDiv w:val="1"/>
      <w:marLeft w:val="0"/>
      <w:marRight w:val="0"/>
      <w:marTop w:val="0"/>
      <w:marBottom w:val="0"/>
      <w:divBdr>
        <w:top w:val="none" w:sz="0" w:space="0" w:color="auto"/>
        <w:left w:val="none" w:sz="0" w:space="0" w:color="auto"/>
        <w:bottom w:val="none" w:sz="0" w:space="0" w:color="auto"/>
        <w:right w:val="none" w:sz="0" w:space="0" w:color="auto"/>
      </w:divBdr>
    </w:div>
    <w:div w:id="542599110">
      <w:bodyDiv w:val="1"/>
      <w:marLeft w:val="0"/>
      <w:marRight w:val="0"/>
      <w:marTop w:val="0"/>
      <w:marBottom w:val="0"/>
      <w:divBdr>
        <w:top w:val="none" w:sz="0" w:space="0" w:color="auto"/>
        <w:left w:val="none" w:sz="0" w:space="0" w:color="auto"/>
        <w:bottom w:val="none" w:sz="0" w:space="0" w:color="auto"/>
        <w:right w:val="none" w:sz="0" w:space="0" w:color="auto"/>
      </w:divBdr>
    </w:div>
    <w:div w:id="542713970">
      <w:bodyDiv w:val="1"/>
      <w:marLeft w:val="0"/>
      <w:marRight w:val="0"/>
      <w:marTop w:val="0"/>
      <w:marBottom w:val="0"/>
      <w:divBdr>
        <w:top w:val="none" w:sz="0" w:space="0" w:color="auto"/>
        <w:left w:val="none" w:sz="0" w:space="0" w:color="auto"/>
        <w:bottom w:val="none" w:sz="0" w:space="0" w:color="auto"/>
        <w:right w:val="none" w:sz="0" w:space="0" w:color="auto"/>
      </w:divBdr>
    </w:div>
    <w:div w:id="542719088">
      <w:bodyDiv w:val="1"/>
      <w:marLeft w:val="0"/>
      <w:marRight w:val="0"/>
      <w:marTop w:val="0"/>
      <w:marBottom w:val="0"/>
      <w:divBdr>
        <w:top w:val="none" w:sz="0" w:space="0" w:color="auto"/>
        <w:left w:val="none" w:sz="0" w:space="0" w:color="auto"/>
        <w:bottom w:val="none" w:sz="0" w:space="0" w:color="auto"/>
        <w:right w:val="none" w:sz="0" w:space="0" w:color="auto"/>
      </w:divBdr>
    </w:div>
    <w:div w:id="542981809">
      <w:bodyDiv w:val="1"/>
      <w:marLeft w:val="0"/>
      <w:marRight w:val="0"/>
      <w:marTop w:val="0"/>
      <w:marBottom w:val="0"/>
      <w:divBdr>
        <w:top w:val="none" w:sz="0" w:space="0" w:color="auto"/>
        <w:left w:val="none" w:sz="0" w:space="0" w:color="auto"/>
        <w:bottom w:val="none" w:sz="0" w:space="0" w:color="auto"/>
        <w:right w:val="none" w:sz="0" w:space="0" w:color="auto"/>
      </w:divBdr>
    </w:div>
    <w:div w:id="543450438">
      <w:bodyDiv w:val="1"/>
      <w:marLeft w:val="0"/>
      <w:marRight w:val="0"/>
      <w:marTop w:val="0"/>
      <w:marBottom w:val="0"/>
      <w:divBdr>
        <w:top w:val="none" w:sz="0" w:space="0" w:color="auto"/>
        <w:left w:val="none" w:sz="0" w:space="0" w:color="auto"/>
        <w:bottom w:val="none" w:sz="0" w:space="0" w:color="auto"/>
        <w:right w:val="none" w:sz="0" w:space="0" w:color="auto"/>
      </w:divBdr>
    </w:div>
    <w:div w:id="543949691">
      <w:bodyDiv w:val="1"/>
      <w:marLeft w:val="0"/>
      <w:marRight w:val="0"/>
      <w:marTop w:val="0"/>
      <w:marBottom w:val="0"/>
      <w:divBdr>
        <w:top w:val="none" w:sz="0" w:space="0" w:color="auto"/>
        <w:left w:val="none" w:sz="0" w:space="0" w:color="auto"/>
        <w:bottom w:val="none" w:sz="0" w:space="0" w:color="auto"/>
        <w:right w:val="none" w:sz="0" w:space="0" w:color="auto"/>
      </w:divBdr>
    </w:div>
    <w:div w:id="544024457">
      <w:bodyDiv w:val="1"/>
      <w:marLeft w:val="0"/>
      <w:marRight w:val="0"/>
      <w:marTop w:val="0"/>
      <w:marBottom w:val="0"/>
      <w:divBdr>
        <w:top w:val="none" w:sz="0" w:space="0" w:color="auto"/>
        <w:left w:val="none" w:sz="0" w:space="0" w:color="auto"/>
        <w:bottom w:val="none" w:sz="0" w:space="0" w:color="auto"/>
        <w:right w:val="none" w:sz="0" w:space="0" w:color="auto"/>
      </w:divBdr>
    </w:div>
    <w:div w:id="544292515">
      <w:bodyDiv w:val="1"/>
      <w:marLeft w:val="0"/>
      <w:marRight w:val="0"/>
      <w:marTop w:val="0"/>
      <w:marBottom w:val="0"/>
      <w:divBdr>
        <w:top w:val="none" w:sz="0" w:space="0" w:color="auto"/>
        <w:left w:val="none" w:sz="0" w:space="0" w:color="auto"/>
        <w:bottom w:val="none" w:sz="0" w:space="0" w:color="auto"/>
        <w:right w:val="none" w:sz="0" w:space="0" w:color="auto"/>
      </w:divBdr>
    </w:div>
    <w:div w:id="544369412">
      <w:bodyDiv w:val="1"/>
      <w:marLeft w:val="0"/>
      <w:marRight w:val="0"/>
      <w:marTop w:val="0"/>
      <w:marBottom w:val="0"/>
      <w:divBdr>
        <w:top w:val="none" w:sz="0" w:space="0" w:color="auto"/>
        <w:left w:val="none" w:sz="0" w:space="0" w:color="auto"/>
        <w:bottom w:val="none" w:sz="0" w:space="0" w:color="auto"/>
        <w:right w:val="none" w:sz="0" w:space="0" w:color="auto"/>
      </w:divBdr>
    </w:div>
    <w:div w:id="544567561">
      <w:bodyDiv w:val="1"/>
      <w:marLeft w:val="0"/>
      <w:marRight w:val="0"/>
      <w:marTop w:val="0"/>
      <w:marBottom w:val="0"/>
      <w:divBdr>
        <w:top w:val="none" w:sz="0" w:space="0" w:color="auto"/>
        <w:left w:val="none" w:sz="0" w:space="0" w:color="auto"/>
        <w:bottom w:val="none" w:sz="0" w:space="0" w:color="auto"/>
        <w:right w:val="none" w:sz="0" w:space="0" w:color="auto"/>
      </w:divBdr>
    </w:div>
    <w:div w:id="544803193">
      <w:bodyDiv w:val="1"/>
      <w:marLeft w:val="0"/>
      <w:marRight w:val="0"/>
      <w:marTop w:val="0"/>
      <w:marBottom w:val="0"/>
      <w:divBdr>
        <w:top w:val="none" w:sz="0" w:space="0" w:color="auto"/>
        <w:left w:val="none" w:sz="0" w:space="0" w:color="auto"/>
        <w:bottom w:val="none" w:sz="0" w:space="0" w:color="auto"/>
        <w:right w:val="none" w:sz="0" w:space="0" w:color="auto"/>
      </w:divBdr>
    </w:div>
    <w:div w:id="544950695">
      <w:bodyDiv w:val="1"/>
      <w:marLeft w:val="0"/>
      <w:marRight w:val="0"/>
      <w:marTop w:val="0"/>
      <w:marBottom w:val="0"/>
      <w:divBdr>
        <w:top w:val="none" w:sz="0" w:space="0" w:color="auto"/>
        <w:left w:val="none" w:sz="0" w:space="0" w:color="auto"/>
        <w:bottom w:val="none" w:sz="0" w:space="0" w:color="auto"/>
        <w:right w:val="none" w:sz="0" w:space="0" w:color="auto"/>
      </w:divBdr>
    </w:div>
    <w:div w:id="545261884">
      <w:bodyDiv w:val="1"/>
      <w:marLeft w:val="0"/>
      <w:marRight w:val="0"/>
      <w:marTop w:val="0"/>
      <w:marBottom w:val="0"/>
      <w:divBdr>
        <w:top w:val="none" w:sz="0" w:space="0" w:color="auto"/>
        <w:left w:val="none" w:sz="0" w:space="0" w:color="auto"/>
        <w:bottom w:val="none" w:sz="0" w:space="0" w:color="auto"/>
        <w:right w:val="none" w:sz="0" w:space="0" w:color="auto"/>
      </w:divBdr>
    </w:div>
    <w:div w:id="545526660">
      <w:bodyDiv w:val="1"/>
      <w:marLeft w:val="0"/>
      <w:marRight w:val="0"/>
      <w:marTop w:val="0"/>
      <w:marBottom w:val="0"/>
      <w:divBdr>
        <w:top w:val="none" w:sz="0" w:space="0" w:color="auto"/>
        <w:left w:val="none" w:sz="0" w:space="0" w:color="auto"/>
        <w:bottom w:val="none" w:sz="0" w:space="0" w:color="auto"/>
        <w:right w:val="none" w:sz="0" w:space="0" w:color="auto"/>
      </w:divBdr>
    </w:div>
    <w:div w:id="545726025">
      <w:bodyDiv w:val="1"/>
      <w:marLeft w:val="0"/>
      <w:marRight w:val="0"/>
      <w:marTop w:val="0"/>
      <w:marBottom w:val="0"/>
      <w:divBdr>
        <w:top w:val="none" w:sz="0" w:space="0" w:color="auto"/>
        <w:left w:val="none" w:sz="0" w:space="0" w:color="auto"/>
        <w:bottom w:val="none" w:sz="0" w:space="0" w:color="auto"/>
        <w:right w:val="none" w:sz="0" w:space="0" w:color="auto"/>
      </w:divBdr>
    </w:div>
    <w:div w:id="545726736">
      <w:bodyDiv w:val="1"/>
      <w:marLeft w:val="0"/>
      <w:marRight w:val="0"/>
      <w:marTop w:val="0"/>
      <w:marBottom w:val="0"/>
      <w:divBdr>
        <w:top w:val="none" w:sz="0" w:space="0" w:color="auto"/>
        <w:left w:val="none" w:sz="0" w:space="0" w:color="auto"/>
        <w:bottom w:val="none" w:sz="0" w:space="0" w:color="auto"/>
        <w:right w:val="none" w:sz="0" w:space="0" w:color="auto"/>
      </w:divBdr>
    </w:div>
    <w:div w:id="545795387">
      <w:bodyDiv w:val="1"/>
      <w:marLeft w:val="0"/>
      <w:marRight w:val="0"/>
      <w:marTop w:val="0"/>
      <w:marBottom w:val="0"/>
      <w:divBdr>
        <w:top w:val="none" w:sz="0" w:space="0" w:color="auto"/>
        <w:left w:val="none" w:sz="0" w:space="0" w:color="auto"/>
        <w:bottom w:val="none" w:sz="0" w:space="0" w:color="auto"/>
        <w:right w:val="none" w:sz="0" w:space="0" w:color="auto"/>
      </w:divBdr>
    </w:div>
    <w:div w:id="545946423">
      <w:bodyDiv w:val="1"/>
      <w:marLeft w:val="0"/>
      <w:marRight w:val="0"/>
      <w:marTop w:val="0"/>
      <w:marBottom w:val="0"/>
      <w:divBdr>
        <w:top w:val="none" w:sz="0" w:space="0" w:color="auto"/>
        <w:left w:val="none" w:sz="0" w:space="0" w:color="auto"/>
        <w:bottom w:val="none" w:sz="0" w:space="0" w:color="auto"/>
        <w:right w:val="none" w:sz="0" w:space="0" w:color="auto"/>
      </w:divBdr>
    </w:div>
    <w:div w:id="546141542">
      <w:bodyDiv w:val="1"/>
      <w:marLeft w:val="0"/>
      <w:marRight w:val="0"/>
      <w:marTop w:val="0"/>
      <w:marBottom w:val="0"/>
      <w:divBdr>
        <w:top w:val="none" w:sz="0" w:space="0" w:color="auto"/>
        <w:left w:val="none" w:sz="0" w:space="0" w:color="auto"/>
        <w:bottom w:val="none" w:sz="0" w:space="0" w:color="auto"/>
        <w:right w:val="none" w:sz="0" w:space="0" w:color="auto"/>
      </w:divBdr>
    </w:div>
    <w:div w:id="546377584">
      <w:bodyDiv w:val="1"/>
      <w:marLeft w:val="0"/>
      <w:marRight w:val="0"/>
      <w:marTop w:val="0"/>
      <w:marBottom w:val="0"/>
      <w:divBdr>
        <w:top w:val="none" w:sz="0" w:space="0" w:color="auto"/>
        <w:left w:val="none" w:sz="0" w:space="0" w:color="auto"/>
        <w:bottom w:val="none" w:sz="0" w:space="0" w:color="auto"/>
        <w:right w:val="none" w:sz="0" w:space="0" w:color="auto"/>
      </w:divBdr>
    </w:div>
    <w:div w:id="546458438">
      <w:bodyDiv w:val="1"/>
      <w:marLeft w:val="0"/>
      <w:marRight w:val="0"/>
      <w:marTop w:val="0"/>
      <w:marBottom w:val="0"/>
      <w:divBdr>
        <w:top w:val="none" w:sz="0" w:space="0" w:color="auto"/>
        <w:left w:val="none" w:sz="0" w:space="0" w:color="auto"/>
        <w:bottom w:val="none" w:sz="0" w:space="0" w:color="auto"/>
        <w:right w:val="none" w:sz="0" w:space="0" w:color="auto"/>
      </w:divBdr>
    </w:div>
    <w:div w:id="547030801">
      <w:bodyDiv w:val="1"/>
      <w:marLeft w:val="0"/>
      <w:marRight w:val="0"/>
      <w:marTop w:val="0"/>
      <w:marBottom w:val="0"/>
      <w:divBdr>
        <w:top w:val="none" w:sz="0" w:space="0" w:color="auto"/>
        <w:left w:val="none" w:sz="0" w:space="0" w:color="auto"/>
        <w:bottom w:val="none" w:sz="0" w:space="0" w:color="auto"/>
        <w:right w:val="none" w:sz="0" w:space="0" w:color="auto"/>
      </w:divBdr>
    </w:div>
    <w:div w:id="547230009">
      <w:bodyDiv w:val="1"/>
      <w:marLeft w:val="0"/>
      <w:marRight w:val="0"/>
      <w:marTop w:val="0"/>
      <w:marBottom w:val="0"/>
      <w:divBdr>
        <w:top w:val="none" w:sz="0" w:space="0" w:color="auto"/>
        <w:left w:val="none" w:sz="0" w:space="0" w:color="auto"/>
        <w:bottom w:val="none" w:sz="0" w:space="0" w:color="auto"/>
        <w:right w:val="none" w:sz="0" w:space="0" w:color="auto"/>
      </w:divBdr>
    </w:div>
    <w:div w:id="547692391">
      <w:bodyDiv w:val="1"/>
      <w:marLeft w:val="0"/>
      <w:marRight w:val="0"/>
      <w:marTop w:val="0"/>
      <w:marBottom w:val="0"/>
      <w:divBdr>
        <w:top w:val="none" w:sz="0" w:space="0" w:color="auto"/>
        <w:left w:val="none" w:sz="0" w:space="0" w:color="auto"/>
        <w:bottom w:val="none" w:sz="0" w:space="0" w:color="auto"/>
        <w:right w:val="none" w:sz="0" w:space="0" w:color="auto"/>
      </w:divBdr>
    </w:div>
    <w:div w:id="547885869">
      <w:bodyDiv w:val="1"/>
      <w:marLeft w:val="0"/>
      <w:marRight w:val="0"/>
      <w:marTop w:val="0"/>
      <w:marBottom w:val="0"/>
      <w:divBdr>
        <w:top w:val="none" w:sz="0" w:space="0" w:color="auto"/>
        <w:left w:val="none" w:sz="0" w:space="0" w:color="auto"/>
        <w:bottom w:val="none" w:sz="0" w:space="0" w:color="auto"/>
        <w:right w:val="none" w:sz="0" w:space="0" w:color="auto"/>
      </w:divBdr>
    </w:div>
    <w:div w:id="548035769">
      <w:bodyDiv w:val="1"/>
      <w:marLeft w:val="0"/>
      <w:marRight w:val="0"/>
      <w:marTop w:val="0"/>
      <w:marBottom w:val="0"/>
      <w:divBdr>
        <w:top w:val="none" w:sz="0" w:space="0" w:color="auto"/>
        <w:left w:val="none" w:sz="0" w:space="0" w:color="auto"/>
        <w:bottom w:val="none" w:sz="0" w:space="0" w:color="auto"/>
        <w:right w:val="none" w:sz="0" w:space="0" w:color="auto"/>
      </w:divBdr>
    </w:div>
    <w:div w:id="548490957">
      <w:bodyDiv w:val="1"/>
      <w:marLeft w:val="0"/>
      <w:marRight w:val="0"/>
      <w:marTop w:val="0"/>
      <w:marBottom w:val="0"/>
      <w:divBdr>
        <w:top w:val="none" w:sz="0" w:space="0" w:color="auto"/>
        <w:left w:val="none" w:sz="0" w:space="0" w:color="auto"/>
        <w:bottom w:val="none" w:sz="0" w:space="0" w:color="auto"/>
        <w:right w:val="none" w:sz="0" w:space="0" w:color="auto"/>
      </w:divBdr>
    </w:div>
    <w:div w:id="548495204">
      <w:bodyDiv w:val="1"/>
      <w:marLeft w:val="0"/>
      <w:marRight w:val="0"/>
      <w:marTop w:val="0"/>
      <w:marBottom w:val="0"/>
      <w:divBdr>
        <w:top w:val="none" w:sz="0" w:space="0" w:color="auto"/>
        <w:left w:val="none" w:sz="0" w:space="0" w:color="auto"/>
        <w:bottom w:val="none" w:sz="0" w:space="0" w:color="auto"/>
        <w:right w:val="none" w:sz="0" w:space="0" w:color="auto"/>
      </w:divBdr>
    </w:div>
    <w:div w:id="548687442">
      <w:bodyDiv w:val="1"/>
      <w:marLeft w:val="0"/>
      <w:marRight w:val="0"/>
      <w:marTop w:val="0"/>
      <w:marBottom w:val="0"/>
      <w:divBdr>
        <w:top w:val="none" w:sz="0" w:space="0" w:color="auto"/>
        <w:left w:val="none" w:sz="0" w:space="0" w:color="auto"/>
        <w:bottom w:val="none" w:sz="0" w:space="0" w:color="auto"/>
        <w:right w:val="none" w:sz="0" w:space="0" w:color="auto"/>
      </w:divBdr>
    </w:div>
    <w:div w:id="548692255">
      <w:bodyDiv w:val="1"/>
      <w:marLeft w:val="0"/>
      <w:marRight w:val="0"/>
      <w:marTop w:val="0"/>
      <w:marBottom w:val="0"/>
      <w:divBdr>
        <w:top w:val="none" w:sz="0" w:space="0" w:color="auto"/>
        <w:left w:val="none" w:sz="0" w:space="0" w:color="auto"/>
        <w:bottom w:val="none" w:sz="0" w:space="0" w:color="auto"/>
        <w:right w:val="none" w:sz="0" w:space="0" w:color="auto"/>
      </w:divBdr>
    </w:div>
    <w:div w:id="548760453">
      <w:bodyDiv w:val="1"/>
      <w:marLeft w:val="0"/>
      <w:marRight w:val="0"/>
      <w:marTop w:val="0"/>
      <w:marBottom w:val="0"/>
      <w:divBdr>
        <w:top w:val="none" w:sz="0" w:space="0" w:color="auto"/>
        <w:left w:val="none" w:sz="0" w:space="0" w:color="auto"/>
        <w:bottom w:val="none" w:sz="0" w:space="0" w:color="auto"/>
        <w:right w:val="none" w:sz="0" w:space="0" w:color="auto"/>
      </w:divBdr>
    </w:div>
    <w:div w:id="548880108">
      <w:bodyDiv w:val="1"/>
      <w:marLeft w:val="0"/>
      <w:marRight w:val="0"/>
      <w:marTop w:val="0"/>
      <w:marBottom w:val="0"/>
      <w:divBdr>
        <w:top w:val="none" w:sz="0" w:space="0" w:color="auto"/>
        <w:left w:val="none" w:sz="0" w:space="0" w:color="auto"/>
        <w:bottom w:val="none" w:sz="0" w:space="0" w:color="auto"/>
        <w:right w:val="none" w:sz="0" w:space="0" w:color="auto"/>
      </w:divBdr>
    </w:div>
    <w:div w:id="548955231">
      <w:bodyDiv w:val="1"/>
      <w:marLeft w:val="0"/>
      <w:marRight w:val="0"/>
      <w:marTop w:val="0"/>
      <w:marBottom w:val="0"/>
      <w:divBdr>
        <w:top w:val="none" w:sz="0" w:space="0" w:color="auto"/>
        <w:left w:val="none" w:sz="0" w:space="0" w:color="auto"/>
        <w:bottom w:val="none" w:sz="0" w:space="0" w:color="auto"/>
        <w:right w:val="none" w:sz="0" w:space="0" w:color="auto"/>
      </w:divBdr>
    </w:div>
    <w:div w:id="548961304">
      <w:bodyDiv w:val="1"/>
      <w:marLeft w:val="0"/>
      <w:marRight w:val="0"/>
      <w:marTop w:val="0"/>
      <w:marBottom w:val="0"/>
      <w:divBdr>
        <w:top w:val="none" w:sz="0" w:space="0" w:color="auto"/>
        <w:left w:val="none" w:sz="0" w:space="0" w:color="auto"/>
        <w:bottom w:val="none" w:sz="0" w:space="0" w:color="auto"/>
        <w:right w:val="none" w:sz="0" w:space="0" w:color="auto"/>
      </w:divBdr>
    </w:div>
    <w:div w:id="549651382">
      <w:bodyDiv w:val="1"/>
      <w:marLeft w:val="0"/>
      <w:marRight w:val="0"/>
      <w:marTop w:val="0"/>
      <w:marBottom w:val="0"/>
      <w:divBdr>
        <w:top w:val="none" w:sz="0" w:space="0" w:color="auto"/>
        <w:left w:val="none" w:sz="0" w:space="0" w:color="auto"/>
        <w:bottom w:val="none" w:sz="0" w:space="0" w:color="auto"/>
        <w:right w:val="none" w:sz="0" w:space="0" w:color="auto"/>
      </w:divBdr>
    </w:div>
    <w:div w:id="550113918">
      <w:bodyDiv w:val="1"/>
      <w:marLeft w:val="0"/>
      <w:marRight w:val="0"/>
      <w:marTop w:val="0"/>
      <w:marBottom w:val="0"/>
      <w:divBdr>
        <w:top w:val="none" w:sz="0" w:space="0" w:color="auto"/>
        <w:left w:val="none" w:sz="0" w:space="0" w:color="auto"/>
        <w:bottom w:val="none" w:sz="0" w:space="0" w:color="auto"/>
        <w:right w:val="none" w:sz="0" w:space="0" w:color="auto"/>
      </w:divBdr>
    </w:div>
    <w:div w:id="550652899">
      <w:bodyDiv w:val="1"/>
      <w:marLeft w:val="0"/>
      <w:marRight w:val="0"/>
      <w:marTop w:val="0"/>
      <w:marBottom w:val="0"/>
      <w:divBdr>
        <w:top w:val="none" w:sz="0" w:space="0" w:color="auto"/>
        <w:left w:val="none" w:sz="0" w:space="0" w:color="auto"/>
        <w:bottom w:val="none" w:sz="0" w:space="0" w:color="auto"/>
        <w:right w:val="none" w:sz="0" w:space="0" w:color="auto"/>
      </w:divBdr>
    </w:div>
    <w:div w:id="550728522">
      <w:bodyDiv w:val="1"/>
      <w:marLeft w:val="0"/>
      <w:marRight w:val="0"/>
      <w:marTop w:val="0"/>
      <w:marBottom w:val="0"/>
      <w:divBdr>
        <w:top w:val="none" w:sz="0" w:space="0" w:color="auto"/>
        <w:left w:val="none" w:sz="0" w:space="0" w:color="auto"/>
        <w:bottom w:val="none" w:sz="0" w:space="0" w:color="auto"/>
        <w:right w:val="none" w:sz="0" w:space="0" w:color="auto"/>
      </w:divBdr>
    </w:div>
    <w:div w:id="550772060">
      <w:bodyDiv w:val="1"/>
      <w:marLeft w:val="0"/>
      <w:marRight w:val="0"/>
      <w:marTop w:val="0"/>
      <w:marBottom w:val="0"/>
      <w:divBdr>
        <w:top w:val="none" w:sz="0" w:space="0" w:color="auto"/>
        <w:left w:val="none" w:sz="0" w:space="0" w:color="auto"/>
        <w:bottom w:val="none" w:sz="0" w:space="0" w:color="auto"/>
        <w:right w:val="none" w:sz="0" w:space="0" w:color="auto"/>
      </w:divBdr>
    </w:div>
    <w:div w:id="551232196">
      <w:bodyDiv w:val="1"/>
      <w:marLeft w:val="0"/>
      <w:marRight w:val="0"/>
      <w:marTop w:val="0"/>
      <w:marBottom w:val="0"/>
      <w:divBdr>
        <w:top w:val="none" w:sz="0" w:space="0" w:color="auto"/>
        <w:left w:val="none" w:sz="0" w:space="0" w:color="auto"/>
        <w:bottom w:val="none" w:sz="0" w:space="0" w:color="auto"/>
        <w:right w:val="none" w:sz="0" w:space="0" w:color="auto"/>
      </w:divBdr>
    </w:div>
    <w:div w:id="551314211">
      <w:bodyDiv w:val="1"/>
      <w:marLeft w:val="0"/>
      <w:marRight w:val="0"/>
      <w:marTop w:val="0"/>
      <w:marBottom w:val="0"/>
      <w:divBdr>
        <w:top w:val="none" w:sz="0" w:space="0" w:color="auto"/>
        <w:left w:val="none" w:sz="0" w:space="0" w:color="auto"/>
        <w:bottom w:val="none" w:sz="0" w:space="0" w:color="auto"/>
        <w:right w:val="none" w:sz="0" w:space="0" w:color="auto"/>
      </w:divBdr>
    </w:div>
    <w:div w:id="551355648">
      <w:bodyDiv w:val="1"/>
      <w:marLeft w:val="0"/>
      <w:marRight w:val="0"/>
      <w:marTop w:val="0"/>
      <w:marBottom w:val="0"/>
      <w:divBdr>
        <w:top w:val="none" w:sz="0" w:space="0" w:color="auto"/>
        <w:left w:val="none" w:sz="0" w:space="0" w:color="auto"/>
        <w:bottom w:val="none" w:sz="0" w:space="0" w:color="auto"/>
        <w:right w:val="none" w:sz="0" w:space="0" w:color="auto"/>
      </w:divBdr>
    </w:div>
    <w:div w:id="551383189">
      <w:bodyDiv w:val="1"/>
      <w:marLeft w:val="0"/>
      <w:marRight w:val="0"/>
      <w:marTop w:val="0"/>
      <w:marBottom w:val="0"/>
      <w:divBdr>
        <w:top w:val="none" w:sz="0" w:space="0" w:color="auto"/>
        <w:left w:val="none" w:sz="0" w:space="0" w:color="auto"/>
        <w:bottom w:val="none" w:sz="0" w:space="0" w:color="auto"/>
        <w:right w:val="none" w:sz="0" w:space="0" w:color="auto"/>
      </w:divBdr>
    </w:div>
    <w:div w:id="551844180">
      <w:bodyDiv w:val="1"/>
      <w:marLeft w:val="0"/>
      <w:marRight w:val="0"/>
      <w:marTop w:val="0"/>
      <w:marBottom w:val="0"/>
      <w:divBdr>
        <w:top w:val="none" w:sz="0" w:space="0" w:color="auto"/>
        <w:left w:val="none" w:sz="0" w:space="0" w:color="auto"/>
        <w:bottom w:val="none" w:sz="0" w:space="0" w:color="auto"/>
        <w:right w:val="none" w:sz="0" w:space="0" w:color="auto"/>
      </w:divBdr>
    </w:div>
    <w:div w:id="552692634">
      <w:bodyDiv w:val="1"/>
      <w:marLeft w:val="0"/>
      <w:marRight w:val="0"/>
      <w:marTop w:val="0"/>
      <w:marBottom w:val="0"/>
      <w:divBdr>
        <w:top w:val="none" w:sz="0" w:space="0" w:color="auto"/>
        <w:left w:val="none" w:sz="0" w:space="0" w:color="auto"/>
        <w:bottom w:val="none" w:sz="0" w:space="0" w:color="auto"/>
        <w:right w:val="none" w:sz="0" w:space="0" w:color="auto"/>
      </w:divBdr>
    </w:div>
    <w:div w:id="552928206">
      <w:bodyDiv w:val="1"/>
      <w:marLeft w:val="0"/>
      <w:marRight w:val="0"/>
      <w:marTop w:val="0"/>
      <w:marBottom w:val="0"/>
      <w:divBdr>
        <w:top w:val="none" w:sz="0" w:space="0" w:color="auto"/>
        <w:left w:val="none" w:sz="0" w:space="0" w:color="auto"/>
        <w:bottom w:val="none" w:sz="0" w:space="0" w:color="auto"/>
        <w:right w:val="none" w:sz="0" w:space="0" w:color="auto"/>
      </w:divBdr>
    </w:div>
    <w:div w:id="553011258">
      <w:bodyDiv w:val="1"/>
      <w:marLeft w:val="0"/>
      <w:marRight w:val="0"/>
      <w:marTop w:val="0"/>
      <w:marBottom w:val="0"/>
      <w:divBdr>
        <w:top w:val="none" w:sz="0" w:space="0" w:color="auto"/>
        <w:left w:val="none" w:sz="0" w:space="0" w:color="auto"/>
        <w:bottom w:val="none" w:sz="0" w:space="0" w:color="auto"/>
        <w:right w:val="none" w:sz="0" w:space="0" w:color="auto"/>
      </w:divBdr>
    </w:div>
    <w:div w:id="553201929">
      <w:bodyDiv w:val="1"/>
      <w:marLeft w:val="0"/>
      <w:marRight w:val="0"/>
      <w:marTop w:val="0"/>
      <w:marBottom w:val="0"/>
      <w:divBdr>
        <w:top w:val="none" w:sz="0" w:space="0" w:color="auto"/>
        <w:left w:val="none" w:sz="0" w:space="0" w:color="auto"/>
        <w:bottom w:val="none" w:sz="0" w:space="0" w:color="auto"/>
        <w:right w:val="none" w:sz="0" w:space="0" w:color="auto"/>
      </w:divBdr>
    </w:div>
    <w:div w:id="553542113">
      <w:bodyDiv w:val="1"/>
      <w:marLeft w:val="0"/>
      <w:marRight w:val="0"/>
      <w:marTop w:val="0"/>
      <w:marBottom w:val="0"/>
      <w:divBdr>
        <w:top w:val="none" w:sz="0" w:space="0" w:color="auto"/>
        <w:left w:val="none" w:sz="0" w:space="0" w:color="auto"/>
        <w:bottom w:val="none" w:sz="0" w:space="0" w:color="auto"/>
        <w:right w:val="none" w:sz="0" w:space="0" w:color="auto"/>
      </w:divBdr>
    </w:div>
    <w:div w:id="554896929">
      <w:bodyDiv w:val="1"/>
      <w:marLeft w:val="0"/>
      <w:marRight w:val="0"/>
      <w:marTop w:val="0"/>
      <w:marBottom w:val="0"/>
      <w:divBdr>
        <w:top w:val="none" w:sz="0" w:space="0" w:color="auto"/>
        <w:left w:val="none" w:sz="0" w:space="0" w:color="auto"/>
        <w:bottom w:val="none" w:sz="0" w:space="0" w:color="auto"/>
        <w:right w:val="none" w:sz="0" w:space="0" w:color="auto"/>
      </w:divBdr>
    </w:div>
    <w:div w:id="555242095">
      <w:bodyDiv w:val="1"/>
      <w:marLeft w:val="0"/>
      <w:marRight w:val="0"/>
      <w:marTop w:val="0"/>
      <w:marBottom w:val="0"/>
      <w:divBdr>
        <w:top w:val="none" w:sz="0" w:space="0" w:color="auto"/>
        <w:left w:val="none" w:sz="0" w:space="0" w:color="auto"/>
        <w:bottom w:val="none" w:sz="0" w:space="0" w:color="auto"/>
        <w:right w:val="none" w:sz="0" w:space="0" w:color="auto"/>
      </w:divBdr>
    </w:div>
    <w:div w:id="556205859">
      <w:bodyDiv w:val="1"/>
      <w:marLeft w:val="0"/>
      <w:marRight w:val="0"/>
      <w:marTop w:val="0"/>
      <w:marBottom w:val="0"/>
      <w:divBdr>
        <w:top w:val="none" w:sz="0" w:space="0" w:color="auto"/>
        <w:left w:val="none" w:sz="0" w:space="0" w:color="auto"/>
        <w:bottom w:val="none" w:sz="0" w:space="0" w:color="auto"/>
        <w:right w:val="none" w:sz="0" w:space="0" w:color="auto"/>
      </w:divBdr>
    </w:div>
    <w:div w:id="556279551">
      <w:bodyDiv w:val="1"/>
      <w:marLeft w:val="0"/>
      <w:marRight w:val="0"/>
      <w:marTop w:val="0"/>
      <w:marBottom w:val="0"/>
      <w:divBdr>
        <w:top w:val="none" w:sz="0" w:space="0" w:color="auto"/>
        <w:left w:val="none" w:sz="0" w:space="0" w:color="auto"/>
        <w:bottom w:val="none" w:sz="0" w:space="0" w:color="auto"/>
        <w:right w:val="none" w:sz="0" w:space="0" w:color="auto"/>
      </w:divBdr>
    </w:div>
    <w:div w:id="556280050">
      <w:bodyDiv w:val="1"/>
      <w:marLeft w:val="0"/>
      <w:marRight w:val="0"/>
      <w:marTop w:val="0"/>
      <w:marBottom w:val="0"/>
      <w:divBdr>
        <w:top w:val="none" w:sz="0" w:space="0" w:color="auto"/>
        <w:left w:val="none" w:sz="0" w:space="0" w:color="auto"/>
        <w:bottom w:val="none" w:sz="0" w:space="0" w:color="auto"/>
        <w:right w:val="none" w:sz="0" w:space="0" w:color="auto"/>
      </w:divBdr>
    </w:div>
    <w:div w:id="556429324">
      <w:bodyDiv w:val="1"/>
      <w:marLeft w:val="0"/>
      <w:marRight w:val="0"/>
      <w:marTop w:val="0"/>
      <w:marBottom w:val="0"/>
      <w:divBdr>
        <w:top w:val="none" w:sz="0" w:space="0" w:color="auto"/>
        <w:left w:val="none" w:sz="0" w:space="0" w:color="auto"/>
        <w:bottom w:val="none" w:sz="0" w:space="0" w:color="auto"/>
        <w:right w:val="none" w:sz="0" w:space="0" w:color="auto"/>
      </w:divBdr>
    </w:div>
    <w:div w:id="556628902">
      <w:bodyDiv w:val="1"/>
      <w:marLeft w:val="0"/>
      <w:marRight w:val="0"/>
      <w:marTop w:val="0"/>
      <w:marBottom w:val="0"/>
      <w:divBdr>
        <w:top w:val="none" w:sz="0" w:space="0" w:color="auto"/>
        <w:left w:val="none" w:sz="0" w:space="0" w:color="auto"/>
        <w:bottom w:val="none" w:sz="0" w:space="0" w:color="auto"/>
        <w:right w:val="none" w:sz="0" w:space="0" w:color="auto"/>
      </w:divBdr>
    </w:div>
    <w:div w:id="556666563">
      <w:bodyDiv w:val="1"/>
      <w:marLeft w:val="0"/>
      <w:marRight w:val="0"/>
      <w:marTop w:val="0"/>
      <w:marBottom w:val="0"/>
      <w:divBdr>
        <w:top w:val="none" w:sz="0" w:space="0" w:color="auto"/>
        <w:left w:val="none" w:sz="0" w:space="0" w:color="auto"/>
        <w:bottom w:val="none" w:sz="0" w:space="0" w:color="auto"/>
        <w:right w:val="none" w:sz="0" w:space="0" w:color="auto"/>
      </w:divBdr>
      <w:divsChild>
        <w:div w:id="75179112">
          <w:marLeft w:val="480"/>
          <w:marRight w:val="0"/>
          <w:marTop w:val="0"/>
          <w:marBottom w:val="0"/>
          <w:divBdr>
            <w:top w:val="none" w:sz="0" w:space="0" w:color="auto"/>
            <w:left w:val="none" w:sz="0" w:space="0" w:color="auto"/>
            <w:bottom w:val="none" w:sz="0" w:space="0" w:color="auto"/>
            <w:right w:val="none" w:sz="0" w:space="0" w:color="auto"/>
          </w:divBdr>
        </w:div>
        <w:div w:id="1277444049">
          <w:marLeft w:val="480"/>
          <w:marRight w:val="0"/>
          <w:marTop w:val="0"/>
          <w:marBottom w:val="0"/>
          <w:divBdr>
            <w:top w:val="none" w:sz="0" w:space="0" w:color="auto"/>
            <w:left w:val="none" w:sz="0" w:space="0" w:color="auto"/>
            <w:bottom w:val="none" w:sz="0" w:space="0" w:color="auto"/>
            <w:right w:val="none" w:sz="0" w:space="0" w:color="auto"/>
          </w:divBdr>
        </w:div>
        <w:div w:id="1531604340">
          <w:marLeft w:val="480"/>
          <w:marRight w:val="0"/>
          <w:marTop w:val="0"/>
          <w:marBottom w:val="0"/>
          <w:divBdr>
            <w:top w:val="none" w:sz="0" w:space="0" w:color="auto"/>
            <w:left w:val="none" w:sz="0" w:space="0" w:color="auto"/>
            <w:bottom w:val="none" w:sz="0" w:space="0" w:color="auto"/>
            <w:right w:val="none" w:sz="0" w:space="0" w:color="auto"/>
          </w:divBdr>
        </w:div>
        <w:div w:id="695621693">
          <w:marLeft w:val="480"/>
          <w:marRight w:val="0"/>
          <w:marTop w:val="0"/>
          <w:marBottom w:val="0"/>
          <w:divBdr>
            <w:top w:val="none" w:sz="0" w:space="0" w:color="auto"/>
            <w:left w:val="none" w:sz="0" w:space="0" w:color="auto"/>
            <w:bottom w:val="none" w:sz="0" w:space="0" w:color="auto"/>
            <w:right w:val="none" w:sz="0" w:space="0" w:color="auto"/>
          </w:divBdr>
        </w:div>
        <w:div w:id="1276672452">
          <w:marLeft w:val="480"/>
          <w:marRight w:val="0"/>
          <w:marTop w:val="0"/>
          <w:marBottom w:val="0"/>
          <w:divBdr>
            <w:top w:val="none" w:sz="0" w:space="0" w:color="auto"/>
            <w:left w:val="none" w:sz="0" w:space="0" w:color="auto"/>
            <w:bottom w:val="none" w:sz="0" w:space="0" w:color="auto"/>
            <w:right w:val="none" w:sz="0" w:space="0" w:color="auto"/>
          </w:divBdr>
        </w:div>
        <w:div w:id="1980652108">
          <w:marLeft w:val="480"/>
          <w:marRight w:val="0"/>
          <w:marTop w:val="0"/>
          <w:marBottom w:val="0"/>
          <w:divBdr>
            <w:top w:val="none" w:sz="0" w:space="0" w:color="auto"/>
            <w:left w:val="none" w:sz="0" w:space="0" w:color="auto"/>
            <w:bottom w:val="none" w:sz="0" w:space="0" w:color="auto"/>
            <w:right w:val="none" w:sz="0" w:space="0" w:color="auto"/>
          </w:divBdr>
        </w:div>
        <w:div w:id="677006550">
          <w:marLeft w:val="480"/>
          <w:marRight w:val="0"/>
          <w:marTop w:val="0"/>
          <w:marBottom w:val="0"/>
          <w:divBdr>
            <w:top w:val="none" w:sz="0" w:space="0" w:color="auto"/>
            <w:left w:val="none" w:sz="0" w:space="0" w:color="auto"/>
            <w:bottom w:val="none" w:sz="0" w:space="0" w:color="auto"/>
            <w:right w:val="none" w:sz="0" w:space="0" w:color="auto"/>
          </w:divBdr>
        </w:div>
        <w:div w:id="1077216337">
          <w:marLeft w:val="480"/>
          <w:marRight w:val="0"/>
          <w:marTop w:val="0"/>
          <w:marBottom w:val="0"/>
          <w:divBdr>
            <w:top w:val="none" w:sz="0" w:space="0" w:color="auto"/>
            <w:left w:val="none" w:sz="0" w:space="0" w:color="auto"/>
            <w:bottom w:val="none" w:sz="0" w:space="0" w:color="auto"/>
            <w:right w:val="none" w:sz="0" w:space="0" w:color="auto"/>
          </w:divBdr>
        </w:div>
        <w:div w:id="576939141">
          <w:marLeft w:val="480"/>
          <w:marRight w:val="0"/>
          <w:marTop w:val="0"/>
          <w:marBottom w:val="0"/>
          <w:divBdr>
            <w:top w:val="none" w:sz="0" w:space="0" w:color="auto"/>
            <w:left w:val="none" w:sz="0" w:space="0" w:color="auto"/>
            <w:bottom w:val="none" w:sz="0" w:space="0" w:color="auto"/>
            <w:right w:val="none" w:sz="0" w:space="0" w:color="auto"/>
          </w:divBdr>
        </w:div>
        <w:div w:id="1785267315">
          <w:marLeft w:val="480"/>
          <w:marRight w:val="0"/>
          <w:marTop w:val="0"/>
          <w:marBottom w:val="0"/>
          <w:divBdr>
            <w:top w:val="none" w:sz="0" w:space="0" w:color="auto"/>
            <w:left w:val="none" w:sz="0" w:space="0" w:color="auto"/>
            <w:bottom w:val="none" w:sz="0" w:space="0" w:color="auto"/>
            <w:right w:val="none" w:sz="0" w:space="0" w:color="auto"/>
          </w:divBdr>
        </w:div>
        <w:div w:id="1138569507">
          <w:marLeft w:val="480"/>
          <w:marRight w:val="0"/>
          <w:marTop w:val="0"/>
          <w:marBottom w:val="0"/>
          <w:divBdr>
            <w:top w:val="none" w:sz="0" w:space="0" w:color="auto"/>
            <w:left w:val="none" w:sz="0" w:space="0" w:color="auto"/>
            <w:bottom w:val="none" w:sz="0" w:space="0" w:color="auto"/>
            <w:right w:val="none" w:sz="0" w:space="0" w:color="auto"/>
          </w:divBdr>
        </w:div>
        <w:div w:id="384452488">
          <w:marLeft w:val="480"/>
          <w:marRight w:val="0"/>
          <w:marTop w:val="0"/>
          <w:marBottom w:val="0"/>
          <w:divBdr>
            <w:top w:val="none" w:sz="0" w:space="0" w:color="auto"/>
            <w:left w:val="none" w:sz="0" w:space="0" w:color="auto"/>
            <w:bottom w:val="none" w:sz="0" w:space="0" w:color="auto"/>
            <w:right w:val="none" w:sz="0" w:space="0" w:color="auto"/>
          </w:divBdr>
        </w:div>
        <w:div w:id="1279798474">
          <w:marLeft w:val="480"/>
          <w:marRight w:val="0"/>
          <w:marTop w:val="0"/>
          <w:marBottom w:val="0"/>
          <w:divBdr>
            <w:top w:val="none" w:sz="0" w:space="0" w:color="auto"/>
            <w:left w:val="none" w:sz="0" w:space="0" w:color="auto"/>
            <w:bottom w:val="none" w:sz="0" w:space="0" w:color="auto"/>
            <w:right w:val="none" w:sz="0" w:space="0" w:color="auto"/>
          </w:divBdr>
        </w:div>
        <w:div w:id="1259823866">
          <w:marLeft w:val="480"/>
          <w:marRight w:val="0"/>
          <w:marTop w:val="0"/>
          <w:marBottom w:val="0"/>
          <w:divBdr>
            <w:top w:val="none" w:sz="0" w:space="0" w:color="auto"/>
            <w:left w:val="none" w:sz="0" w:space="0" w:color="auto"/>
            <w:bottom w:val="none" w:sz="0" w:space="0" w:color="auto"/>
            <w:right w:val="none" w:sz="0" w:space="0" w:color="auto"/>
          </w:divBdr>
        </w:div>
        <w:div w:id="907542742">
          <w:marLeft w:val="480"/>
          <w:marRight w:val="0"/>
          <w:marTop w:val="0"/>
          <w:marBottom w:val="0"/>
          <w:divBdr>
            <w:top w:val="none" w:sz="0" w:space="0" w:color="auto"/>
            <w:left w:val="none" w:sz="0" w:space="0" w:color="auto"/>
            <w:bottom w:val="none" w:sz="0" w:space="0" w:color="auto"/>
            <w:right w:val="none" w:sz="0" w:space="0" w:color="auto"/>
          </w:divBdr>
        </w:div>
        <w:div w:id="471943954">
          <w:marLeft w:val="480"/>
          <w:marRight w:val="0"/>
          <w:marTop w:val="0"/>
          <w:marBottom w:val="0"/>
          <w:divBdr>
            <w:top w:val="none" w:sz="0" w:space="0" w:color="auto"/>
            <w:left w:val="none" w:sz="0" w:space="0" w:color="auto"/>
            <w:bottom w:val="none" w:sz="0" w:space="0" w:color="auto"/>
            <w:right w:val="none" w:sz="0" w:space="0" w:color="auto"/>
          </w:divBdr>
        </w:div>
        <w:div w:id="2131896341">
          <w:marLeft w:val="480"/>
          <w:marRight w:val="0"/>
          <w:marTop w:val="0"/>
          <w:marBottom w:val="0"/>
          <w:divBdr>
            <w:top w:val="none" w:sz="0" w:space="0" w:color="auto"/>
            <w:left w:val="none" w:sz="0" w:space="0" w:color="auto"/>
            <w:bottom w:val="none" w:sz="0" w:space="0" w:color="auto"/>
            <w:right w:val="none" w:sz="0" w:space="0" w:color="auto"/>
          </w:divBdr>
        </w:div>
        <w:div w:id="961040770">
          <w:marLeft w:val="480"/>
          <w:marRight w:val="0"/>
          <w:marTop w:val="0"/>
          <w:marBottom w:val="0"/>
          <w:divBdr>
            <w:top w:val="none" w:sz="0" w:space="0" w:color="auto"/>
            <w:left w:val="none" w:sz="0" w:space="0" w:color="auto"/>
            <w:bottom w:val="none" w:sz="0" w:space="0" w:color="auto"/>
            <w:right w:val="none" w:sz="0" w:space="0" w:color="auto"/>
          </w:divBdr>
        </w:div>
        <w:div w:id="375667274">
          <w:marLeft w:val="480"/>
          <w:marRight w:val="0"/>
          <w:marTop w:val="0"/>
          <w:marBottom w:val="0"/>
          <w:divBdr>
            <w:top w:val="none" w:sz="0" w:space="0" w:color="auto"/>
            <w:left w:val="none" w:sz="0" w:space="0" w:color="auto"/>
            <w:bottom w:val="none" w:sz="0" w:space="0" w:color="auto"/>
            <w:right w:val="none" w:sz="0" w:space="0" w:color="auto"/>
          </w:divBdr>
        </w:div>
        <w:div w:id="1079980831">
          <w:marLeft w:val="480"/>
          <w:marRight w:val="0"/>
          <w:marTop w:val="0"/>
          <w:marBottom w:val="0"/>
          <w:divBdr>
            <w:top w:val="none" w:sz="0" w:space="0" w:color="auto"/>
            <w:left w:val="none" w:sz="0" w:space="0" w:color="auto"/>
            <w:bottom w:val="none" w:sz="0" w:space="0" w:color="auto"/>
            <w:right w:val="none" w:sz="0" w:space="0" w:color="auto"/>
          </w:divBdr>
        </w:div>
        <w:div w:id="862211542">
          <w:marLeft w:val="480"/>
          <w:marRight w:val="0"/>
          <w:marTop w:val="0"/>
          <w:marBottom w:val="0"/>
          <w:divBdr>
            <w:top w:val="none" w:sz="0" w:space="0" w:color="auto"/>
            <w:left w:val="none" w:sz="0" w:space="0" w:color="auto"/>
            <w:bottom w:val="none" w:sz="0" w:space="0" w:color="auto"/>
            <w:right w:val="none" w:sz="0" w:space="0" w:color="auto"/>
          </w:divBdr>
        </w:div>
        <w:div w:id="507797541">
          <w:marLeft w:val="480"/>
          <w:marRight w:val="0"/>
          <w:marTop w:val="0"/>
          <w:marBottom w:val="0"/>
          <w:divBdr>
            <w:top w:val="none" w:sz="0" w:space="0" w:color="auto"/>
            <w:left w:val="none" w:sz="0" w:space="0" w:color="auto"/>
            <w:bottom w:val="none" w:sz="0" w:space="0" w:color="auto"/>
            <w:right w:val="none" w:sz="0" w:space="0" w:color="auto"/>
          </w:divBdr>
        </w:div>
        <w:div w:id="120927598">
          <w:marLeft w:val="480"/>
          <w:marRight w:val="0"/>
          <w:marTop w:val="0"/>
          <w:marBottom w:val="0"/>
          <w:divBdr>
            <w:top w:val="none" w:sz="0" w:space="0" w:color="auto"/>
            <w:left w:val="none" w:sz="0" w:space="0" w:color="auto"/>
            <w:bottom w:val="none" w:sz="0" w:space="0" w:color="auto"/>
            <w:right w:val="none" w:sz="0" w:space="0" w:color="auto"/>
          </w:divBdr>
        </w:div>
        <w:div w:id="1251547458">
          <w:marLeft w:val="480"/>
          <w:marRight w:val="0"/>
          <w:marTop w:val="0"/>
          <w:marBottom w:val="0"/>
          <w:divBdr>
            <w:top w:val="none" w:sz="0" w:space="0" w:color="auto"/>
            <w:left w:val="none" w:sz="0" w:space="0" w:color="auto"/>
            <w:bottom w:val="none" w:sz="0" w:space="0" w:color="auto"/>
            <w:right w:val="none" w:sz="0" w:space="0" w:color="auto"/>
          </w:divBdr>
        </w:div>
        <w:div w:id="67730080">
          <w:marLeft w:val="480"/>
          <w:marRight w:val="0"/>
          <w:marTop w:val="0"/>
          <w:marBottom w:val="0"/>
          <w:divBdr>
            <w:top w:val="none" w:sz="0" w:space="0" w:color="auto"/>
            <w:left w:val="none" w:sz="0" w:space="0" w:color="auto"/>
            <w:bottom w:val="none" w:sz="0" w:space="0" w:color="auto"/>
            <w:right w:val="none" w:sz="0" w:space="0" w:color="auto"/>
          </w:divBdr>
        </w:div>
        <w:div w:id="75251003">
          <w:marLeft w:val="480"/>
          <w:marRight w:val="0"/>
          <w:marTop w:val="0"/>
          <w:marBottom w:val="0"/>
          <w:divBdr>
            <w:top w:val="none" w:sz="0" w:space="0" w:color="auto"/>
            <w:left w:val="none" w:sz="0" w:space="0" w:color="auto"/>
            <w:bottom w:val="none" w:sz="0" w:space="0" w:color="auto"/>
            <w:right w:val="none" w:sz="0" w:space="0" w:color="auto"/>
          </w:divBdr>
        </w:div>
        <w:div w:id="357855906">
          <w:marLeft w:val="480"/>
          <w:marRight w:val="0"/>
          <w:marTop w:val="0"/>
          <w:marBottom w:val="0"/>
          <w:divBdr>
            <w:top w:val="none" w:sz="0" w:space="0" w:color="auto"/>
            <w:left w:val="none" w:sz="0" w:space="0" w:color="auto"/>
            <w:bottom w:val="none" w:sz="0" w:space="0" w:color="auto"/>
            <w:right w:val="none" w:sz="0" w:space="0" w:color="auto"/>
          </w:divBdr>
        </w:div>
        <w:div w:id="1250114211">
          <w:marLeft w:val="480"/>
          <w:marRight w:val="0"/>
          <w:marTop w:val="0"/>
          <w:marBottom w:val="0"/>
          <w:divBdr>
            <w:top w:val="none" w:sz="0" w:space="0" w:color="auto"/>
            <w:left w:val="none" w:sz="0" w:space="0" w:color="auto"/>
            <w:bottom w:val="none" w:sz="0" w:space="0" w:color="auto"/>
            <w:right w:val="none" w:sz="0" w:space="0" w:color="auto"/>
          </w:divBdr>
        </w:div>
        <w:div w:id="558171577">
          <w:marLeft w:val="480"/>
          <w:marRight w:val="0"/>
          <w:marTop w:val="0"/>
          <w:marBottom w:val="0"/>
          <w:divBdr>
            <w:top w:val="none" w:sz="0" w:space="0" w:color="auto"/>
            <w:left w:val="none" w:sz="0" w:space="0" w:color="auto"/>
            <w:bottom w:val="none" w:sz="0" w:space="0" w:color="auto"/>
            <w:right w:val="none" w:sz="0" w:space="0" w:color="auto"/>
          </w:divBdr>
        </w:div>
        <w:div w:id="632323967">
          <w:marLeft w:val="480"/>
          <w:marRight w:val="0"/>
          <w:marTop w:val="0"/>
          <w:marBottom w:val="0"/>
          <w:divBdr>
            <w:top w:val="none" w:sz="0" w:space="0" w:color="auto"/>
            <w:left w:val="none" w:sz="0" w:space="0" w:color="auto"/>
            <w:bottom w:val="none" w:sz="0" w:space="0" w:color="auto"/>
            <w:right w:val="none" w:sz="0" w:space="0" w:color="auto"/>
          </w:divBdr>
        </w:div>
        <w:div w:id="1660579062">
          <w:marLeft w:val="480"/>
          <w:marRight w:val="0"/>
          <w:marTop w:val="0"/>
          <w:marBottom w:val="0"/>
          <w:divBdr>
            <w:top w:val="none" w:sz="0" w:space="0" w:color="auto"/>
            <w:left w:val="none" w:sz="0" w:space="0" w:color="auto"/>
            <w:bottom w:val="none" w:sz="0" w:space="0" w:color="auto"/>
            <w:right w:val="none" w:sz="0" w:space="0" w:color="auto"/>
          </w:divBdr>
        </w:div>
        <w:div w:id="1345598316">
          <w:marLeft w:val="480"/>
          <w:marRight w:val="0"/>
          <w:marTop w:val="0"/>
          <w:marBottom w:val="0"/>
          <w:divBdr>
            <w:top w:val="none" w:sz="0" w:space="0" w:color="auto"/>
            <w:left w:val="none" w:sz="0" w:space="0" w:color="auto"/>
            <w:bottom w:val="none" w:sz="0" w:space="0" w:color="auto"/>
            <w:right w:val="none" w:sz="0" w:space="0" w:color="auto"/>
          </w:divBdr>
        </w:div>
        <w:div w:id="1342898219">
          <w:marLeft w:val="480"/>
          <w:marRight w:val="0"/>
          <w:marTop w:val="0"/>
          <w:marBottom w:val="0"/>
          <w:divBdr>
            <w:top w:val="none" w:sz="0" w:space="0" w:color="auto"/>
            <w:left w:val="none" w:sz="0" w:space="0" w:color="auto"/>
            <w:bottom w:val="none" w:sz="0" w:space="0" w:color="auto"/>
            <w:right w:val="none" w:sz="0" w:space="0" w:color="auto"/>
          </w:divBdr>
        </w:div>
        <w:div w:id="202523844">
          <w:marLeft w:val="480"/>
          <w:marRight w:val="0"/>
          <w:marTop w:val="0"/>
          <w:marBottom w:val="0"/>
          <w:divBdr>
            <w:top w:val="none" w:sz="0" w:space="0" w:color="auto"/>
            <w:left w:val="none" w:sz="0" w:space="0" w:color="auto"/>
            <w:bottom w:val="none" w:sz="0" w:space="0" w:color="auto"/>
            <w:right w:val="none" w:sz="0" w:space="0" w:color="auto"/>
          </w:divBdr>
        </w:div>
        <w:div w:id="498279358">
          <w:marLeft w:val="480"/>
          <w:marRight w:val="0"/>
          <w:marTop w:val="0"/>
          <w:marBottom w:val="0"/>
          <w:divBdr>
            <w:top w:val="none" w:sz="0" w:space="0" w:color="auto"/>
            <w:left w:val="none" w:sz="0" w:space="0" w:color="auto"/>
            <w:bottom w:val="none" w:sz="0" w:space="0" w:color="auto"/>
            <w:right w:val="none" w:sz="0" w:space="0" w:color="auto"/>
          </w:divBdr>
        </w:div>
        <w:div w:id="1347709851">
          <w:marLeft w:val="480"/>
          <w:marRight w:val="0"/>
          <w:marTop w:val="0"/>
          <w:marBottom w:val="0"/>
          <w:divBdr>
            <w:top w:val="none" w:sz="0" w:space="0" w:color="auto"/>
            <w:left w:val="none" w:sz="0" w:space="0" w:color="auto"/>
            <w:bottom w:val="none" w:sz="0" w:space="0" w:color="auto"/>
            <w:right w:val="none" w:sz="0" w:space="0" w:color="auto"/>
          </w:divBdr>
        </w:div>
        <w:div w:id="1285650560">
          <w:marLeft w:val="480"/>
          <w:marRight w:val="0"/>
          <w:marTop w:val="0"/>
          <w:marBottom w:val="0"/>
          <w:divBdr>
            <w:top w:val="none" w:sz="0" w:space="0" w:color="auto"/>
            <w:left w:val="none" w:sz="0" w:space="0" w:color="auto"/>
            <w:bottom w:val="none" w:sz="0" w:space="0" w:color="auto"/>
            <w:right w:val="none" w:sz="0" w:space="0" w:color="auto"/>
          </w:divBdr>
        </w:div>
        <w:div w:id="2052685513">
          <w:marLeft w:val="480"/>
          <w:marRight w:val="0"/>
          <w:marTop w:val="0"/>
          <w:marBottom w:val="0"/>
          <w:divBdr>
            <w:top w:val="none" w:sz="0" w:space="0" w:color="auto"/>
            <w:left w:val="none" w:sz="0" w:space="0" w:color="auto"/>
            <w:bottom w:val="none" w:sz="0" w:space="0" w:color="auto"/>
            <w:right w:val="none" w:sz="0" w:space="0" w:color="auto"/>
          </w:divBdr>
        </w:div>
        <w:div w:id="610943531">
          <w:marLeft w:val="480"/>
          <w:marRight w:val="0"/>
          <w:marTop w:val="0"/>
          <w:marBottom w:val="0"/>
          <w:divBdr>
            <w:top w:val="none" w:sz="0" w:space="0" w:color="auto"/>
            <w:left w:val="none" w:sz="0" w:space="0" w:color="auto"/>
            <w:bottom w:val="none" w:sz="0" w:space="0" w:color="auto"/>
            <w:right w:val="none" w:sz="0" w:space="0" w:color="auto"/>
          </w:divBdr>
        </w:div>
        <w:div w:id="2108648669">
          <w:marLeft w:val="480"/>
          <w:marRight w:val="0"/>
          <w:marTop w:val="0"/>
          <w:marBottom w:val="0"/>
          <w:divBdr>
            <w:top w:val="none" w:sz="0" w:space="0" w:color="auto"/>
            <w:left w:val="none" w:sz="0" w:space="0" w:color="auto"/>
            <w:bottom w:val="none" w:sz="0" w:space="0" w:color="auto"/>
            <w:right w:val="none" w:sz="0" w:space="0" w:color="auto"/>
          </w:divBdr>
        </w:div>
        <w:div w:id="2050758698">
          <w:marLeft w:val="480"/>
          <w:marRight w:val="0"/>
          <w:marTop w:val="0"/>
          <w:marBottom w:val="0"/>
          <w:divBdr>
            <w:top w:val="none" w:sz="0" w:space="0" w:color="auto"/>
            <w:left w:val="none" w:sz="0" w:space="0" w:color="auto"/>
            <w:bottom w:val="none" w:sz="0" w:space="0" w:color="auto"/>
            <w:right w:val="none" w:sz="0" w:space="0" w:color="auto"/>
          </w:divBdr>
        </w:div>
        <w:div w:id="461000178">
          <w:marLeft w:val="480"/>
          <w:marRight w:val="0"/>
          <w:marTop w:val="0"/>
          <w:marBottom w:val="0"/>
          <w:divBdr>
            <w:top w:val="none" w:sz="0" w:space="0" w:color="auto"/>
            <w:left w:val="none" w:sz="0" w:space="0" w:color="auto"/>
            <w:bottom w:val="none" w:sz="0" w:space="0" w:color="auto"/>
            <w:right w:val="none" w:sz="0" w:space="0" w:color="auto"/>
          </w:divBdr>
        </w:div>
        <w:div w:id="1777481938">
          <w:marLeft w:val="480"/>
          <w:marRight w:val="0"/>
          <w:marTop w:val="0"/>
          <w:marBottom w:val="0"/>
          <w:divBdr>
            <w:top w:val="none" w:sz="0" w:space="0" w:color="auto"/>
            <w:left w:val="none" w:sz="0" w:space="0" w:color="auto"/>
            <w:bottom w:val="none" w:sz="0" w:space="0" w:color="auto"/>
            <w:right w:val="none" w:sz="0" w:space="0" w:color="auto"/>
          </w:divBdr>
        </w:div>
        <w:div w:id="1786923877">
          <w:marLeft w:val="480"/>
          <w:marRight w:val="0"/>
          <w:marTop w:val="0"/>
          <w:marBottom w:val="0"/>
          <w:divBdr>
            <w:top w:val="none" w:sz="0" w:space="0" w:color="auto"/>
            <w:left w:val="none" w:sz="0" w:space="0" w:color="auto"/>
            <w:bottom w:val="none" w:sz="0" w:space="0" w:color="auto"/>
            <w:right w:val="none" w:sz="0" w:space="0" w:color="auto"/>
          </w:divBdr>
        </w:div>
        <w:div w:id="74059525">
          <w:marLeft w:val="480"/>
          <w:marRight w:val="0"/>
          <w:marTop w:val="0"/>
          <w:marBottom w:val="0"/>
          <w:divBdr>
            <w:top w:val="none" w:sz="0" w:space="0" w:color="auto"/>
            <w:left w:val="none" w:sz="0" w:space="0" w:color="auto"/>
            <w:bottom w:val="none" w:sz="0" w:space="0" w:color="auto"/>
            <w:right w:val="none" w:sz="0" w:space="0" w:color="auto"/>
          </w:divBdr>
        </w:div>
        <w:div w:id="941258154">
          <w:marLeft w:val="480"/>
          <w:marRight w:val="0"/>
          <w:marTop w:val="0"/>
          <w:marBottom w:val="0"/>
          <w:divBdr>
            <w:top w:val="none" w:sz="0" w:space="0" w:color="auto"/>
            <w:left w:val="none" w:sz="0" w:space="0" w:color="auto"/>
            <w:bottom w:val="none" w:sz="0" w:space="0" w:color="auto"/>
            <w:right w:val="none" w:sz="0" w:space="0" w:color="auto"/>
          </w:divBdr>
        </w:div>
      </w:divsChild>
    </w:div>
    <w:div w:id="556934414">
      <w:bodyDiv w:val="1"/>
      <w:marLeft w:val="0"/>
      <w:marRight w:val="0"/>
      <w:marTop w:val="0"/>
      <w:marBottom w:val="0"/>
      <w:divBdr>
        <w:top w:val="none" w:sz="0" w:space="0" w:color="auto"/>
        <w:left w:val="none" w:sz="0" w:space="0" w:color="auto"/>
        <w:bottom w:val="none" w:sz="0" w:space="0" w:color="auto"/>
        <w:right w:val="none" w:sz="0" w:space="0" w:color="auto"/>
      </w:divBdr>
    </w:div>
    <w:div w:id="557017236">
      <w:bodyDiv w:val="1"/>
      <w:marLeft w:val="0"/>
      <w:marRight w:val="0"/>
      <w:marTop w:val="0"/>
      <w:marBottom w:val="0"/>
      <w:divBdr>
        <w:top w:val="none" w:sz="0" w:space="0" w:color="auto"/>
        <w:left w:val="none" w:sz="0" w:space="0" w:color="auto"/>
        <w:bottom w:val="none" w:sz="0" w:space="0" w:color="auto"/>
        <w:right w:val="none" w:sz="0" w:space="0" w:color="auto"/>
      </w:divBdr>
    </w:div>
    <w:div w:id="557202875">
      <w:bodyDiv w:val="1"/>
      <w:marLeft w:val="0"/>
      <w:marRight w:val="0"/>
      <w:marTop w:val="0"/>
      <w:marBottom w:val="0"/>
      <w:divBdr>
        <w:top w:val="none" w:sz="0" w:space="0" w:color="auto"/>
        <w:left w:val="none" w:sz="0" w:space="0" w:color="auto"/>
        <w:bottom w:val="none" w:sz="0" w:space="0" w:color="auto"/>
        <w:right w:val="none" w:sz="0" w:space="0" w:color="auto"/>
      </w:divBdr>
    </w:div>
    <w:div w:id="557520616">
      <w:bodyDiv w:val="1"/>
      <w:marLeft w:val="0"/>
      <w:marRight w:val="0"/>
      <w:marTop w:val="0"/>
      <w:marBottom w:val="0"/>
      <w:divBdr>
        <w:top w:val="none" w:sz="0" w:space="0" w:color="auto"/>
        <w:left w:val="none" w:sz="0" w:space="0" w:color="auto"/>
        <w:bottom w:val="none" w:sz="0" w:space="0" w:color="auto"/>
        <w:right w:val="none" w:sz="0" w:space="0" w:color="auto"/>
      </w:divBdr>
    </w:div>
    <w:div w:id="557672708">
      <w:bodyDiv w:val="1"/>
      <w:marLeft w:val="0"/>
      <w:marRight w:val="0"/>
      <w:marTop w:val="0"/>
      <w:marBottom w:val="0"/>
      <w:divBdr>
        <w:top w:val="none" w:sz="0" w:space="0" w:color="auto"/>
        <w:left w:val="none" w:sz="0" w:space="0" w:color="auto"/>
        <w:bottom w:val="none" w:sz="0" w:space="0" w:color="auto"/>
        <w:right w:val="none" w:sz="0" w:space="0" w:color="auto"/>
      </w:divBdr>
      <w:divsChild>
        <w:div w:id="926158611">
          <w:marLeft w:val="480"/>
          <w:marRight w:val="0"/>
          <w:marTop w:val="0"/>
          <w:marBottom w:val="0"/>
          <w:divBdr>
            <w:top w:val="none" w:sz="0" w:space="0" w:color="auto"/>
            <w:left w:val="none" w:sz="0" w:space="0" w:color="auto"/>
            <w:bottom w:val="none" w:sz="0" w:space="0" w:color="auto"/>
            <w:right w:val="none" w:sz="0" w:space="0" w:color="auto"/>
          </w:divBdr>
        </w:div>
        <w:div w:id="1728801171">
          <w:marLeft w:val="480"/>
          <w:marRight w:val="0"/>
          <w:marTop w:val="0"/>
          <w:marBottom w:val="0"/>
          <w:divBdr>
            <w:top w:val="none" w:sz="0" w:space="0" w:color="auto"/>
            <w:left w:val="none" w:sz="0" w:space="0" w:color="auto"/>
            <w:bottom w:val="none" w:sz="0" w:space="0" w:color="auto"/>
            <w:right w:val="none" w:sz="0" w:space="0" w:color="auto"/>
          </w:divBdr>
        </w:div>
        <w:div w:id="1695418073">
          <w:marLeft w:val="480"/>
          <w:marRight w:val="0"/>
          <w:marTop w:val="0"/>
          <w:marBottom w:val="0"/>
          <w:divBdr>
            <w:top w:val="none" w:sz="0" w:space="0" w:color="auto"/>
            <w:left w:val="none" w:sz="0" w:space="0" w:color="auto"/>
            <w:bottom w:val="none" w:sz="0" w:space="0" w:color="auto"/>
            <w:right w:val="none" w:sz="0" w:space="0" w:color="auto"/>
          </w:divBdr>
        </w:div>
        <w:div w:id="1228568273">
          <w:marLeft w:val="480"/>
          <w:marRight w:val="0"/>
          <w:marTop w:val="0"/>
          <w:marBottom w:val="0"/>
          <w:divBdr>
            <w:top w:val="none" w:sz="0" w:space="0" w:color="auto"/>
            <w:left w:val="none" w:sz="0" w:space="0" w:color="auto"/>
            <w:bottom w:val="none" w:sz="0" w:space="0" w:color="auto"/>
            <w:right w:val="none" w:sz="0" w:space="0" w:color="auto"/>
          </w:divBdr>
        </w:div>
        <w:div w:id="1533495845">
          <w:marLeft w:val="480"/>
          <w:marRight w:val="0"/>
          <w:marTop w:val="0"/>
          <w:marBottom w:val="0"/>
          <w:divBdr>
            <w:top w:val="none" w:sz="0" w:space="0" w:color="auto"/>
            <w:left w:val="none" w:sz="0" w:space="0" w:color="auto"/>
            <w:bottom w:val="none" w:sz="0" w:space="0" w:color="auto"/>
            <w:right w:val="none" w:sz="0" w:space="0" w:color="auto"/>
          </w:divBdr>
        </w:div>
        <w:div w:id="456224187">
          <w:marLeft w:val="480"/>
          <w:marRight w:val="0"/>
          <w:marTop w:val="0"/>
          <w:marBottom w:val="0"/>
          <w:divBdr>
            <w:top w:val="none" w:sz="0" w:space="0" w:color="auto"/>
            <w:left w:val="none" w:sz="0" w:space="0" w:color="auto"/>
            <w:bottom w:val="none" w:sz="0" w:space="0" w:color="auto"/>
            <w:right w:val="none" w:sz="0" w:space="0" w:color="auto"/>
          </w:divBdr>
        </w:div>
        <w:div w:id="923958746">
          <w:marLeft w:val="480"/>
          <w:marRight w:val="0"/>
          <w:marTop w:val="0"/>
          <w:marBottom w:val="0"/>
          <w:divBdr>
            <w:top w:val="none" w:sz="0" w:space="0" w:color="auto"/>
            <w:left w:val="none" w:sz="0" w:space="0" w:color="auto"/>
            <w:bottom w:val="none" w:sz="0" w:space="0" w:color="auto"/>
            <w:right w:val="none" w:sz="0" w:space="0" w:color="auto"/>
          </w:divBdr>
        </w:div>
        <w:div w:id="911084022">
          <w:marLeft w:val="480"/>
          <w:marRight w:val="0"/>
          <w:marTop w:val="0"/>
          <w:marBottom w:val="0"/>
          <w:divBdr>
            <w:top w:val="none" w:sz="0" w:space="0" w:color="auto"/>
            <w:left w:val="none" w:sz="0" w:space="0" w:color="auto"/>
            <w:bottom w:val="none" w:sz="0" w:space="0" w:color="auto"/>
            <w:right w:val="none" w:sz="0" w:space="0" w:color="auto"/>
          </w:divBdr>
        </w:div>
        <w:div w:id="643893332">
          <w:marLeft w:val="480"/>
          <w:marRight w:val="0"/>
          <w:marTop w:val="0"/>
          <w:marBottom w:val="0"/>
          <w:divBdr>
            <w:top w:val="none" w:sz="0" w:space="0" w:color="auto"/>
            <w:left w:val="none" w:sz="0" w:space="0" w:color="auto"/>
            <w:bottom w:val="none" w:sz="0" w:space="0" w:color="auto"/>
            <w:right w:val="none" w:sz="0" w:space="0" w:color="auto"/>
          </w:divBdr>
        </w:div>
        <w:div w:id="2040086581">
          <w:marLeft w:val="480"/>
          <w:marRight w:val="0"/>
          <w:marTop w:val="0"/>
          <w:marBottom w:val="0"/>
          <w:divBdr>
            <w:top w:val="none" w:sz="0" w:space="0" w:color="auto"/>
            <w:left w:val="none" w:sz="0" w:space="0" w:color="auto"/>
            <w:bottom w:val="none" w:sz="0" w:space="0" w:color="auto"/>
            <w:right w:val="none" w:sz="0" w:space="0" w:color="auto"/>
          </w:divBdr>
        </w:div>
        <w:div w:id="983044576">
          <w:marLeft w:val="480"/>
          <w:marRight w:val="0"/>
          <w:marTop w:val="0"/>
          <w:marBottom w:val="0"/>
          <w:divBdr>
            <w:top w:val="none" w:sz="0" w:space="0" w:color="auto"/>
            <w:left w:val="none" w:sz="0" w:space="0" w:color="auto"/>
            <w:bottom w:val="none" w:sz="0" w:space="0" w:color="auto"/>
            <w:right w:val="none" w:sz="0" w:space="0" w:color="auto"/>
          </w:divBdr>
        </w:div>
        <w:div w:id="1464035172">
          <w:marLeft w:val="480"/>
          <w:marRight w:val="0"/>
          <w:marTop w:val="0"/>
          <w:marBottom w:val="0"/>
          <w:divBdr>
            <w:top w:val="none" w:sz="0" w:space="0" w:color="auto"/>
            <w:left w:val="none" w:sz="0" w:space="0" w:color="auto"/>
            <w:bottom w:val="none" w:sz="0" w:space="0" w:color="auto"/>
            <w:right w:val="none" w:sz="0" w:space="0" w:color="auto"/>
          </w:divBdr>
        </w:div>
        <w:div w:id="2064861316">
          <w:marLeft w:val="480"/>
          <w:marRight w:val="0"/>
          <w:marTop w:val="0"/>
          <w:marBottom w:val="0"/>
          <w:divBdr>
            <w:top w:val="none" w:sz="0" w:space="0" w:color="auto"/>
            <w:left w:val="none" w:sz="0" w:space="0" w:color="auto"/>
            <w:bottom w:val="none" w:sz="0" w:space="0" w:color="auto"/>
            <w:right w:val="none" w:sz="0" w:space="0" w:color="auto"/>
          </w:divBdr>
        </w:div>
        <w:div w:id="206571424">
          <w:marLeft w:val="480"/>
          <w:marRight w:val="0"/>
          <w:marTop w:val="0"/>
          <w:marBottom w:val="0"/>
          <w:divBdr>
            <w:top w:val="none" w:sz="0" w:space="0" w:color="auto"/>
            <w:left w:val="none" w:sz="0" w:space="0" w:color="auto"/>
            <w:bottom w:val="none" w:sz="0" w:space="0" w:color="auto"/>
            <w:right w:val="none" w:sz="0" w:space="0" w:color="auto"/>
          </w:divBdr>
        </w:div>
        <w:div w:id="235169196">
          <w:marLeft w:val="480"/>
          <w:marRight w:val="0"/>
          <w:marTop w:val="0"/>
          <w:marBottom w:val="0"/>
          <w:divBdr>
            <w:top w:val="none" w:sz="0" w:space="0" w:color="auto"/>
            <w:left w:val="none" w:sz="0" w:space="0" w:color="auto"/>
            <w:bottom w:val="none" w:sz="0" w:space="0" w:color="auto"/>
            <w:right w:val="none" w:sz="0" w:space="0" w:color="auto"/>
          </w:divBdr>
        </w:div>
        <w:div w:id="499321436">
          <w:marLeft w:val="480"/>
          <w:marRight w:val="0"/>
          <w:marTop w:val="0"/>
          <w:marBottom w:val="0"/>
          <w:divBdr>
            <w:top w:val="none" w:sz="0" w:space="0" w:color="auto"/>
            <w:left w:val="none" w:sz="0" w:space="0" w:color="auto"/>
            <w:bottom w:val="none" w:sz="0" w:space="0" w:color="auto"/>
            <w:right w:val="none" w:sz="0" w:space="0" w:color="auto"/>
          </w:divBdr>
        </w:div>
        <w:div w:id="1970672763">
          <w:marLeft w:val="480"/>
          <w:marRight w:val="0"/>
          <w:marTop w:val="0"/>
          <w:marBottom w:val="0"/>
          <w:divBdr>
            <w:top w:val="none" w:sz="0" w:space="0" w:color="auto"/>
            <w:left w:val="none" w:sz="0" w:space="0" w:color="auto"/>
            <w:bottom w:val="none" w:sz="0" w:space="0" w:color="auto"/>
            <w:right w:val="none" w:sz="0" w:space="0" w:color="auto"/>
          </w:divBdr>
        </w:div>
        <w:div w:id="829755358">
          <w:marLeft w:val="480"/>
          <w:marRight w:val="0"/>
          <w:marTop w:val="0"/>
          <w:marBottom w:val="0"/>
          <w:divBdr>
            <w:top w:val="none" w:sz="0" w:space="0" w:color="auto"/>
            <w:left w:val="none" w:sz="0" w:space="0" w:color="auto"/>
            <w:bottom w:val="none" w:sz="0" w:space="0" w:color="auto"/>
            <w:right w:val="none" w:sz="0" w:space="0" w:color="auto"/>
          </w:divBdr>
        </w:div>
        <w:div w:id="1184172899">
          <w:marLeft w:val="480"/>
          <w:marRight w:val="0"/>
          <w:marTop w:val="0"/>
          <w:marBottom w:val="0"/>
          <w:divBdr>
            <w:top w:val="none" w:sz="0" w:space="0" w:color="auto"/>
            <w:left w:val="none" w:sz="0" w:space="0" w:color="auto"/>
            <w:bottom w:val="none" w:sz="0" w:space="0" w:color="auto"/>
            <w:right w:val="none" w:sz="0" w:space="0" w:color="auto"/>
          </w:divBdr>
        </w:div>
        <w:div w:id="1442608071">
          <w:marLeft w:val="480"/>
          <w:marRight w:val="0"/>
          <w:marTop w:val="0"/>
          <w:marBottom w:val="0"/>
          <w:divBdr>
            <w:top w:val="none" w:sz="0" w:space="0" w:color="auto"/>
            <w:left w:val="none" w:sz="0" w:space="0" w:color="auto"/>
            <w:bottom w:val="none" w:sz="0" w:space="0" w:color="auto"/>
            <w:right w:val="none" w:sz="0" w:space="0" w:color="auto"/>
          </w:divBdr>
        </w:div>
        <w:div w:id="1391659382">
          <w:marLeft w:val="480"/>
          <w:marRight w:val="0"/>
          <w:marTop w:val="0"/>
          <w:marBottom w:val="0"/>
          <w:divBdr>
            <w:top w:val="none" w:sz="0" w:space="0" w:color="auto"/>
            <w:left w:val="none" w:sz="0" w:space="0" w:color="auto"/>
            <w:bottom w:val="none" w:sz="0" w:space="0" w:color="auto"/>
            <w:right w:val="none" w:sz="0" w:space="0" w:color="auto"/>
          </w:divBdr>
        </w:div>
        <w:div w:id="1802073940">
          <w:marLeft w:val="480"/>
          <w:marRight w:val="0"/>
          <w:marTop w:val="0"/>
          <w:marBottom w:val="0"/>
          <w:divBdr>
            <w:top w:val="none" w:sz="0" w:space="0" w:color="auto"/>
            <w:left w:val="none" w:sz="0" w:space="0" w:color="auto"/>
            <w:bottom w:val="none" w:sz="0" w:space="0" w:color="auto"/>
            <w:right w:val="none" w:sz="0" w:space="0" w:color="auto"/>
          </w:divBdr>
        </w:div>
        <w:div w:id="2049792905">
          <w:marLeft w:val="480"/>
          <w:marRight w:val="0"/>
          <w:marTop w:val="0"/>
          <w:marBottom w:val="0"/>
          <w:divBdr>
            <w:top w:val="none" w:sz="0" w:space="0" w:color="auto"/>
            <w:left w:val="none" w:sz="0" w:space="0" w:color="auto"/>
            <w:bottom w:val="none" w:sz="0" w:space="0" w:color="auto"/>
            <w:right w:val="none" w:sz="0" w:space="0" w:color="auto"/>
          </w:divBdr>
        </w:div>
        <w:div w:id="887180114">
          <w:marLeft w:val="480"/>
          <w:marRight w:val="0"/>
          <w:marTop w:val="0"/>
          <w:marBottom w:val="0"/>
          <w:divBdr>
            <w:top w:val="none" w:sz="0" w:space="0" w:color="auto"/>
            <w:left w:val="none" w:sz="0" w:space="0" w:color="auto"/>
            <w:bottom w:val="none" w:sz="0" w:space="0" w:color="auto"/>
            <w:right w:val="none" w:sz="0" w:space="0" w:color="auto"/>
          </w:divBdr>
        </w:div>
        <w:div w:id="752360430">
          <w:marLeft w:val="480"/>
          <w:marRight w:val="0"/>
          <w:marTop w:val="0"/>
          <w:marBottom w:val="0"/>
          <w:divBdr>
            <w:top w:val="none" w:sz="0" w:space="0" w:color="auto"/>
            <w:left w:val="none" w:sz="0" w:space="0" w:color="auto"/>
            <w:bottom w:val="none" w:sz="0" w:space="0" w:color="auto"/>
            <w:right w:val="none" w:sz="0" w:space="0" w:color="auto"/>
          </w:divBdr>
        </w:div>
        <w:div w:id="482819077">
          <w:marLeft w:val="480"/>
          <w:marRight w:val="0"/>
          <w:marTop w:val="0"/>
          <w:marBottom w:val="0"/>
          <w:divBdr>
            <w:top w:val="none" w:sz="0" w:space="0" w:color="auto"/>
            <w:left w:val="none" w:sz="0" w:space="0" w:color="auto"/>
            <w:bottom w:val="none" w:sz="0" w:space="0" w:color="auto"/>
            <w:right w:val="none" w:sz="0" w:space="0" w:color="auto"/>
          </w:divBdr>
        </w:div>
        <w:div w:id="875191473">
          <w:marLeft w:val="480"/>
          <w:marRight w:val="0"/>
          <w:marTop w:val="0"/>
          <w:marBottom w:val="0"/>
          <w:divBdr>
            <w:top w:val="none" w:sz="0" w:space="0" w:color="auto"/>
            <w:left w:val="none" w:sz="0" w:space="0" w:color="auto"/>
            <w:bottom w:val="none" w:sz="0" w:space="0" w:color="auto"/>
            <w:right w:val="none" w:sz="0" w:space="0" w:color="auto"/>
          </w:divBdr>
        </w:div>
        <w:div w:id="61681108">
          <w:marLeft w:val="480"/>
          <w:marRight w:val="0"/>
          <w:marTop w:val="0"/>
          <w:marBottom w:val="0"/>
          <w:divBdr>
            <w:top w:val="none" w:sz="0" w:space="0" w:color="auto"/>
            <w:left w:val="none" w:sz="0" w:space="0" w:color="auto"/>
            <w:bottom w:val="none" w:sz="0" w:space="0" w:color="auto"/>
            <w:right w:val="none" w:sz="0" w:space="0" w:color="auto"/>
          </w:divBdr>
        </w:div>
        <w:div w:id="1106388367">
          <w:marLeft w:val="480"/>
          <w:marRight w:val="0"/>
          <w:marTop w:val="0"/>
          <w:marBottom w:val="0"/>
          <w:divBdr>
            <w:top w:val="none" w:sz="0" w:space="0" w:color="auto"/>
            <w:left w:val="none" w:sz="0" w:space="0" w:color="auto"/>
            <w:bottom w:val="none" w:sz="0" w:space="0" w:color="auto"/>
            <w:right w:val="none" w:sz="0" w:space="0" w:color="auto"/>
          </w:divBdr>
        </w:div>
        <w:div w:id="1599017748">
          <w:marLeft w:val="480"/>
          <w:marRight w:val="0"/>
          <w:marTop w:val="0"/>
          <w:marBottom w:val="0"/>
          <w:divBdr>
            <w:top w:val="none" w:sz="0" w:space="0" w:color="auto"/>
            <w:left w:val="none" w:sz="0" w:space="0" w:color="auto"/>
            <w:bottom w:val="none" w:sz="0" w:space="0" w:color="auto"/>
            <w:right w:val="none" w:sz="0" w:space="0" w:color="auto"/>
          </w:divBdr>
        </w:div>
        <w:div w:id="1831285567">
          <w:marLeft w:val="480"/>
          <w:marRight w:val="0"/>
          <w:marTop w:val="0"/>
          <w:marBottom w:val="0"/>
          <w:divBdr>
            <w:top w:val="none" w:sz="0" w:space="0" w:color="auto"/>
            <w:left w:val="none" w:sz="0" w:space="0" w:color="auto"/>
            <w:bottom w:val="none" w:sz="0" w:space="0" w:color="auto"/>
            <w:right w:val="none" w:sz="0" w:space="0" w:color="auto"/>
          </w:divBdr>
        </w:div>
        <w:div w:id="121312339">
          <w:marLeft w:val="480"/>
          <w:marRight w:val="0"/>
          <w:marTop w:val="0"/>
          <w:marBottom w:val="0"/>
          <w:divBdr>
            <w:top w:val="none" w:sz="0" w:space="0" w:color="auto"/>
            <w:left w:val="none" w:sz="0" w:space="0" w:color="auto"/>
            <w:bottom w:val="none" w:sz="0" w:space="0" w:color="auto"/>
            <w:right w:val="none" w:sz="0" w:space="0" w:color="auto"/>
          </w:divBdr>
        </w:div>
        <w:div w:id="938299260">
          <w:marLeft w:val="480"/>
          <w:marRight w:val="0"/>
          <w:marTop w:val="0"/>
          <w:marBottom w:val="0"/>
          <w:divBdr>
            <w:top w:val="none" w:sz="0" w:space="0" w:color="auto"/>
            <w:left w:val="none" w:sz="0" w:space="0" w:color="auto"/>
            <w:bottom w:val="none" w:sz="0" w:space="0" w:color="auto"/>
            <w:right w:val="none" w:sz="0" w:space="0" w:color="auto"/>
          </w:divBdr>
        </w:div>
        <w:div w:id="1771505041">
          <w:marLeft w:val="480"/>
          <w:marRight w:val="0"/>
          <w:marTop w:val="0"/>
          <w:marBottom w:val="0"/>
          <w:divBdr>
            <w:top w:val="none" w:sz="0" w:space="0" w:color="auto"/>
            <w:left w:val="none" w:sz="0" w:space="0" w:color="auto"/>
            <w:bottom w:val="none" w:sz="0" w:space="0" w:color="auto"/>
            <w:right w:val="none" w:sz="0" w:space="0" w:color="auto"/>
          </w:divBdr>
        </w:div>
        <w:div w:id="559170127">
          <w:marLeft w:val="480"/>
          <w:marRight w:val="0"/>
          <w:marTop w:val="0"/>
          <w:marBottom w:val="0"/>
          <w:divBdr>
            <w:top w:val="none" w:sz="0" w:space="0" w:color="auto"/>
            <w:left w:val="none" w:sz="0" w:space="0" w:color="auto"/>
            <w:bottom w:val="none" w:sz="0" w:space="0" w:color="auto"/>
            <w:right w:val="none" w:sz="0" w:space="0" w:color="auto"/>
          </w:divBdr>
        </w:div>
        <w:div w:id="2000846509">
          <w:marLeft w:val="480"/>
          <w:marRight w:val="0"/>
          <w:marTop w:val="0"/>
          <w:marBottom w:val="0"/>
          <w:divBdr>
            <w:top w:val="none" w:sz="0" w:space="0" w:color="auto"/>
            <w:left w:val="none" w:sz="0" w:space="0" w:color="auto"/>
            <w:bottom w:val="none" w:sz="0" w:space="0" w:color="auto"/>
            <w:right w:val="none" w:sz="0" w:space="0" w:color="auto"/>
          </w:divBdr>
        </w:div>
        <w:div w:id="1784420599">
          <w:marLeft w:val="480"/>
          <w:marRight w:val="0"/>
          <w:marTop w:val="0"/>
          <w:marBottom w:val="0"/>
          <w:divBdr>
            <w:top w:val="none" w:sz="0" w:space="0" w:color="auto"/>
            <w:left w:val="none" w:sz="0" w:space="0" w:color="auto"/>
            <w:bottom w:val="none" w:sz="0" w:space="0" w:color="auto"/>
            <w:right w:val="none" w:sz="0" w:space="0" w:color="auto"/>
          </w:divBdr>
        </w:div>
        <w:div w:id="966619727">
          <w:marLeft w:val="480"/>
          <w:marRight w:val="0"/>
          <w:marTop w:val="0"/>
          <w:marBottom w:val="0"/>
          <w:divBdr>
            <w:top w:val="none" w:sz="0" w:space="0" w:color="auto"/>
            <w:left w:val="none" w:sz="0" w:space="0" w:color="auto"/>
            <w:bottom w:val="none" w:sz="0" w:space="0" w:color="auto"/>
            <w:right w:val="none" w:sz="0" w:space="0" w:color="auto"/>
          </w:divBdr>
        </w:div>
        <w:div w:id="1552225951">
          <w:marLeft w:val="480"/>
          <w:marRight w:val="0"/>
          <w:marTop w:val="0"/>
          <w:marBottom w:val="0"/>
          <w:divBdr>
            <w:top w:val="none" w:sz="0" w:space="0" w:color="auto"/>
            <w:left w:val="none" w:sz="0" w:space="0" w:color="auto"/>
            <w:bottom w:val="none" w:sz="0" w:space="0" w:color="auto"/>
            <w:right w:val="none" w:sz="0" w:space="0" w:color="auto"/>
          </w:divBdr>
        </w:div>
        <w:div w:id="1484858977">
          <w:marLeft w:val="480"/>
          <w:marRight w:val="0"/>
          <w:marTop w:val="0"/>
          <w:marBottom w:val="0"/>
          <w:divBdr>
            <w:top w:val="none" w:sz="0" w:space="0" w:color="auto"/>
            <w:left w:val="none" w:sz="0" w:space="0" w:color="auto"/>
            <w:bottom w:val="none" w:sz="0" w:space="0" w:color="auto"/>
            <w:right w:val="none" w:sz="0" w:space="0" w:color="auto"/>
          </w:divBdr>
        </w:div>
        <w:div w:id="1516579603">
          <w:marLeft w:val="480"/>
          <w:marRight w:val="0"/>
          <w:marTop w:val="0"/>
          <w:marBottom w:val="0"/>
          <w:divBdr>
            <w:top w:val="none" w:sz="0" w:space="0" w:color="auto"/>
            <w:left w:val="none" w:sz="0" w:space="0" w:color="auto"/>
            <w:bottom w:val="none" w:sz="0" w:space="0" w:color="auto"/>
            <w:right w:val="none" w:sz="0" w:space="0" w:color="auto"/>
          </w:divBdr>
        </w:div>
        <w:div w:id="145367192">
          <w:marLeft w:val="480"/>
          <w:marRight w:val="0"/>
          <w:marTop w:val="0"/>
          <w:marBottom w:val="0"/>
          <w:divBdr>
            <w:top w:val="none" w:sz="0" w:space="0" w:color="auto"/>
            <w:left w:val="none" w:sz="0" w:space="0" w:color="auto"/>
            <w:bottom w:val="none" w:sz="0" w:space="0" w:color="auto"/>
            <w:right w:val="none" w:sz="0" w:space="0" w:color="auto"/>
          </w:divBdr>
        </w:div>
        <w:div w:id="2120834598">
          <w:marLeft w:val="480"/>
          <w:marRight w:val="0"/>
          <w:marTop w:val="0"/>
          <w:marBottom w:val="0"/>
          <w:divBdr>
            <w:top w:val="none" w:sz="0" w:space="0" w:color="auto"/>
            <w:left w:val="none" w:sz="0" w:space="0" w:color="auto"/>
            <w:bottom w:val="none" w:sz="0" w:space="0" w:color="auto"/>
            <w:right w:val="none" w:sz="0" w:space="0" w:color="auto"/>
          </w:divBdr>
        </w:div>
        <w:div w:id="4020368">
          <w:marLeft w:val="480"/>
          <w:marRight w:val="0"/>
          <w:marTop w:val="0"/>
          <w:marBottom w:val="0"/>
          <w:divBdr>
            <w:top w:val="none" w:sz="0" w:space="0" w:color="auto"/>
            <w:left w:val="none" w:sz="0" w:space="0" w:color="auto"/>
            <w:bottom w:val="none" w:sz="0" w:space="0" w:color="auto"/>
            <w:right w:val="none" w:sz="0" w:space="0" w:color="auto"/>
          </w:divBdr>
        </w:div>
        <w:div w:id="796995453">
          <w:marLeft w:val="480"/>
          <w:marRight w:val="0"/>
          <w:marTop w:val="0"/>
          <w:marBottom w:val="0"/>
          <w:divBdr>
            <w:top w:val="none" w:sz="0" w:space="0" w:color="auto"/>
            <w:left w:val="none" w:sz="0" w:space="0" w:color="auto"/>
            <w:bottom w:val="none" w:sz="0" w:space="0" w:color="auto"/>
            <w:right w:val="none" w:sz="0" w:space="0" w:color="auto"/>
          </w:divBdr>
        </w:div>
        <w:div w:id="1408504050">
          <w:marLeft w:val="480"/>
          <w:marRight w:val="0"/>
          <w:marTop w:val="0"/>
          <w:marBottom w:val="0"/>
          <w:divBdr>
            <w:top w:val="none" w:sz="0" w:space="0" w:color="auto"/>
            <w:left w:val="none" w:sz="0" w:space="0" w:color="auto"/>
            <w:bottom w:val="none" w:sz="0" w:space="0" w:color="auto"/>
            <w:right w:val="none" w:sz="0" w:space="0" w:color="auto"/>
          </w:divBdr>
        </w:div>
      </w:divsChild>
    </w:div>
    <w:div w:id="557933081">
      <w:bodyDiv w:val="1"/>
      <w:marLeft w:val="0"/>
      <w:marRight w:val="0"/>
      <w:marTop w:val="0"/>
      <w:marBottom w:val="0"/>
      <w:divBdr>
        <w:top w:val="none" w:sz="0" w:space="0" w:color="auto"/>
        <w:left w:val="none" w:sz="0" w:space="0" w:color="auto"/>
        <w:bottom w:val="none" w:sz="0" w:space="0" w:color="auto"/>
        <w:right w:val="none" w:sz="0" w:space="0" w:color="auto"/>
      </w:divBdr>
    </w:div>
    <w:div w:id="557939037">
      <w:bodyDiv w:val="1"/>
      <w:marLeft w:val="0"/>
      <w:marRight w:val="0"/>
      <w:marTop w:val="0"/>
      <w:marBottom w:val="0"/>
      <w:divBdr>
        <w:top w:val="none" w:sz="0" w:space="0" w:color="auto"/>
        <w:left w:val="none" w:sz="0" w:space="0" w:color="auto"/>
        <w:bottom w:val="none" w:sz="0" w:space="0" w:color="auto"/>
        <w:right w:val="none" w:sz="0" w:space="0" w:color="auto"/>
      </w:divBdr>
    </w:div>
    <w:div w:id="558059743">
      <w:bodyDiv w:val="1"/>
      <w:marLeft w:val="0"/>
      <w:marRight w:val="0"/>
      <w:marTop w:val="0"/>
      <w:marBottom w:val="0"/>
      <w:divBdr>
        <w:top w:val="none" w:sz="0" w:space="0" w:color="auto"/>
        <w:left w:val="none" w:sz="0" w:space="0" w:color="auto"/>
        <w:bottom w:val="none" w:sz="0" w:space="0" w:color="auto"/>
        <w:right w:val="none" w:sz="0" w:space="0" w:color="auto"/>
      </w:divBdr>
      <w:divsChild>
        <w:div w:id="1115559218">
          <w:marLeft w:val="480"/>
          <w:marRight w:val="0"/>
          <w:marTop w:val="0"/>
          <w:marBottom w:val="0"/>
          <w:divBdr>
            <w:top w:val="none" w:sz="0" w:space="0" w:color="auto"/>
            <w:left w:val="none" w:sz="0" w:space="0" w:color="auto"/>
            <w:bottom w:val="none" w:sz="0" w:space="0" w:color="auto"/>
            <w:right w:val="none" w:sz="0" w:space="0" w:color="auto"/>
          </w:divBdr>
        </w:div>
        <w:div w:id="670909900">
          <w:marLeft w:val="480"/>
          <w:marRight w:val="0"/>
          <w:marTop w:val="0"/>
          <w:marBottom w:val="0"/>
          <w:divBdr>
            <w:top w:val="none" w:sz="0" w:space="0" w:color="auto"/>
            <w:left w:val="none" w:sz="0" w:space="0" w:color="auto"/>
            <w:bottom w:val="none" w:sz="0" w:space="0" w:color="auto"/>
            <w:right w:val="none" w:sz="0" w:space="0" w:color="auto"/>
          </w:divBdr>
        </w:div>
        <w:div w:id="1364358600">
          <w:marLeft w:val="480"/>
          <w:marRight w:val="0"/>
          <w:marTop w:val="0"/>
          <w:marBottom w:val="0"/>
          <w:divBdr>
            <w:top w:val="none" w:sz="0" w:space="0" w:color="auto"/>
            <w:left w:val="none" w:sz="0" w:space="0" w:color="auto"/>
            <w:bottom w:val="none" w:sz="0" w:space="0" w:color="auto"/>
            <w:right w:val="none" w:sz="0" w:space="0" w:color="auto"/>
          </w:divBdr>
        </w:div>
        <w:div w:id="420610215">
          <w:marLeft w:val="480"/>
          <w:marRight w:val="0"/>
          <w:marTop w:val="0"/>
          <w:marBottom w:val="0"/>
          <w:divBdr>
            <w:top w:val="none" w:sz="0" w:space="0" w:color="auto"/>
            <w:left w:val="none" w:sz="0" w:space="0" w:color="auto"/>
            <w:bottom w:val="none" w:sz="0" w:space="0" w:color="auto"/>
            <w:right w:val="none" w:sz="0" w:space="0" w:color="auto"/>
          </w:divBdr>
        </w:div>
        <w:div w:id="49965082">
          <w:marLeft w:val="480"/>
          <w:marRight w:val="0"/>
          <w:marTop w:val="0"/>
          <w:marBottom w:val="0"/>
          <w:divBdr>
            <w:top w:val="none" w:sz="0" w:space="0" w:color="auto"/>
            <w:left w:val="none" w:sz="0" w:space="0" w:color="auto"/>
            <w:bottom w:val="none" w:sz="0" w:space="0" w:color="auto"/>
            <w:right w:val="none" w:sz="0" w:space="0" w:color="auto"/>
          </w:divBdr>
        </w:div>
        <w:div w:id="1570732187">
          <w:marLeft w:val="480"/>
          <w:marRight w:val="0"/>
          <w:marTop w:val="0"/>
          <w:marBottom w:val="0"/>
          <w:divBdr>
            <w:top w:val="none" w:sz="0" w:space="0" w:color="auto"/>
            <w:left w:val="none" w:sz="0" w:space="0" w:color="auto"/>
            <w:bottom w:val="none" w:sz="0" w:space="0" w:color="auto"/>
            <w:right w:val="none" w:sz="0" w:space="0" w:color="auto"/>
          </w:divBdr>
        </w:div>
        <w:div w:id="1907303214">
          <w:marLeft w:val="480"/>
          <w:marRight w:val="0"/>
          <w:marTop w:val="0"/>
          <w:marBottom w:val="0"/>
          <w:divBdr>
            <w:top w:val="none" w:sz="0" w:space="0" w:color="auto"/>
            <w:left w:val="none" w:sz="0" w:space="0" w:color="auto"/>
            <w:bottom w:val="none" w:sz="0" w:space="0" w:color="auto"/>
            <w:right w:val="none" w:sz="0" w:space="0" w:color="auto"/>
          </w:divBdr>
        </w:div>
        <w:div w:id="588584986">
          <w:marLeft w:val="480"/>
          <w:marRight w:val="0"/>
          <w:marTop w:val="0"/>
          <w:marBottom w:val="0"/>
          <w:divBdr>
            <w:top w:val="none" w:sz="0" w:space="0" w:color="auto"/>
            <w:left w:val="none" w:sz="0" w:space="0" w:color="auto"/>
            <w:bottom w:val="none" w:sz="0" w:space="0" w:color="auto"/>
            <w:right w:val="none" w:sz="0" w:space="0" w:color="auto"/>
          </w:divBdr>
        </w:div>
        <w:div w:id="445001269">
          <w:marLeft w:val="480"/>
          <w:marRight w:val="0"/>
          <w:marTop w:val="0"/>
          <w:marBottom w:val="0"/>
          <w:divBdr>
            <w:top w:val="none" w:sz="0" w:space="0" w:color="auto"/>
            <w:left w:val="none" w:sz="0" w:space="0" w:color="auto"/>
            <w:bottom w:val="none" w:sz="0" w:space="0" w:color="auto"/>
            <w:right w:val="none" w:sz="0" w:space="0" w:color="auto"/>
          </w:divBdr>
        </w:div>
        <w:div w:id="1024596197">
          <w:marLeft w:val="480"/>
          <w:marRight w:val="0"/>
          <w:marTop w:val="0"/>
          <w:marBottom w:val="0"/>
          <w:divBdr>
            <w:top w:val="none" w:sz="0" w:space="0" w:color="auto"/>
            <w:left w:val="none" w:sz="0" w:space="0" w:color="auto"/>
            <w:bottom w:val="none" w:sz="0" w:space="0" w:color="auto"/>
            <w:right w:val="none" w:sz="0" w:space="0" w:color="auto"/>
          </w:divBdr>
        </w:div>
        <w:div w:id="545722749">
          <w:marLeft w:val="480"/>
          <w:marRight w:val="0"/>
          <w:marTop w:val="0"/>
          <w:marBottom w:val="0"/>
          <w:divBdr>
            <w:top w:val="none" w:sz="0" w:space="0" w:color="auto"/>
            <w:left w:val="none" w:sz="0" w:space="0" w:color="auto"/>
            <w:bottom w:val="none" w:sz="0" w:space="0" w:color="auto"/>
            <w:right w:val="none" w:sz="0" w:space="0" w:color="auto"/>
          </w:divBdr>
        </w:div>
        <w:div w:id="1917128739">
          <w:marLeft w:val="480"/>
          <w:marRight w:val="0"/>
          <w:marTop w:val="0"/>
          <w:marBottom w:val="0"/>
          <w:divBdr>
            <w:top w:val="none" w:sz="0" w:space="0" w:color="auto"/>
            <w:left w:val="none" w:sz="0" w:space="0" w:color="auto"/>
            <w:bottom w:val="none" w:sz="0" w:space="0" w:color="auto"/>
            <w:right w:val="none" w:sz="0" w:space="0" w:color="auto"/>
          </w:divBdr>
        </w:div>
        <w:div w:id="622079149">
          <w:marLeft w:val="480"/>
          <w:marRight w:val="0"/>
          <w:marTop w:val="0"/>
          <w:marBottom w:val="0"/>
          <w:divBdr>
            <w:top w:val="none" w:sz="0" w:space="0" w:color="auto"/>
            <w:left w:val="none" w:sz="0" w:space="0" w:color="auto"/>
            <w:bottom w:val="none" w:sz="0" w:space="0" w:color="auto"/>
            <w:right w:val="none" w:sz="0" w:space="0" w:color="auto"/>
          </w:divBdr>
        </w:div>
        <w:div w:id="262539664">
          <w:marLeft w:val="480"/>
          <w:marRight w:val="0"/>
          <w:marTop w:val="0"/>
          <w:marBottom w:val="0"/>
          <w:divBdr>
            <w:top w:val="none" w:sz="0" w:space="0" w:color="auto"/>
            <w:left w:val="none" w:sz="0" w:space="0" w:color="auto"/>
            <w:bottom w:val="none" w:sz="0" w:space="0" w:color="auto"/>
            <w:right w:val="none" w:sz="0" w:space="0" w:color="auto"/>
          </w:divBdr>
        </w:div>
        <w:div w:id="1530608990">
          <w:marLeft w:val="480"/>
          <w:marRight w:val="0"/>
          <w:marTop w:val="0"/>
          <w:marBottom w:val="0"/>
          <w:divBdr>
            <w:top w:val="none" w:sz="0" w:space="0" w:color="auto"/>
            <w:left w:val="none" w:sz="0" w:space="0" w:color="auto"/>
            <w:bottom w:val="none" w:sz="0" w:space="0" w:color="auto"/>
            <w:right w:val="none" w:sz="0" w:space="0" w:color="auto"/>
          </w:divBdr>
        </w:div>
        <w:div w:id="1817335575">
          <w:marLeft w:val="480"/>
          <w:marRight w:val="0"/>
          <w:marTop w:val="0"/>
          <w:marBottom w:val="0"/>
          <w:divBdr>
            <w:top w:val="none" w:sz="0" w:space="0" w:color="auto"/>
            <w:left w:val="none" w:sz="0" w:space="0" w:color="auto"/>
            <w:bottom w:val="none" w:sz="0" w:space="0" w:color="auto"/>
            <w:right w:val="none" w:sz="0" w:space="0" w:color="auto"/>
          </w:divBdr>
        </w:div>
        <w:div w:id="1018850070">
          <w:marLeft w:val="480"/>
          <w:marRight w:val="0"/>
          <w:marTop w:val="0"/>
          <w:marBottom w:val="0"/>
          <w:divBdr>
            <w:top w:val="none" w:sz="0" w:space="0" w:color="auto"/>
            <w:left w:val="none" w:sz="0" w:space="0" w:color="auto"/>
            <w:bottom w:val="none" w:sz="0" w:space="0" w:color="auto"/>
            <w:right w:val="none" w:sz="0" w:space="0" w:color="auto"/>
          </w:divBdr>
        </w:div>
        <w:div w:id="1396858543">
          <w:marLeft w:val="480"/>
          <w:marRight w:val="0"/>
          <w:marTop w:val="0"/>
          <w:marBottom w:val="0"/>
          <w:divBdr>
            <w:top w:val="none" w:sz="0" w:space="0" w:color="auto"/>
            <w:left w:val="none" w:sz="0" w:space="0" w:color="auto"/>
            <w:bottom w:val="none" w:sz="0" w:space="0" w:color="auto"/>
            <w:right w:val="none" w:sz="0" w:space="0" w:color="auto"/>
          </w:divBdr>
        </w:div>
        <w:div w:id="1910534121">
          <w:marLeft w:val="480"/>
          <w:marRight w:val="0"/>
          <w:marTop w:val="0"/>
          <w:marBottom w:val="0"/>
          <w:divBdr>
            <w:top w:val="none" w:sz="0" w:space="0" w:color="auto"/>
            <w:left w:val="none" w:sz="0" w:space="0" w:color="auto"/>
            <w:bottom w:val="none" w:sz="0" w:space="0" w:color="auto"/>
            <w:right w:val="none" w:sz="0" w:space="0" w:color="auto"/>
          </w:divBdr>
        </w:div>
        <w:div w:id="1659261406">
          <w:marLeft w:val="480"/>
          <w:marRight w:val="0"/>
          <w:marTop w:val="0"/>
          <w:marBottom w:val="0"/>
          <w:divBdr>
            <w:top w:val="none" w:sz="0" w:space="0" w:color="auto"/>
            <w:left w:val="none" w:sz="0" w:space="0" w:color="auto"/>
            <w:bottom w:val="none" w:sz="0" w:space="0" w:color="auto"/>
            <w:right w:val="none" w:sz="0" w:space="0" w:color="auto"/>
          </w:divBdr>
        </w:div>
        <w:div w:id="1374887118">
          <w:marLeft w:val="480"/>
          <w:marRight w:val="0"/>
          <w:marTop w:val="0"/>
          <w:marBottom w:val="0"/>
          <w:divBdr>
            <w:top w:val="none" w:sz="0" w:space="0" w:color="auto"/>
            <w:left w:val="none" w:sz="0" w:space="0" w:color="auto"/>
            <w:bottom w:val="none" w:sz="0" w:space="0" w:color="auto"/>
            <w:right w:val="none" w:sz="0" w:space="0" w:color="auto"/>
          </w:divBdr>
        </w:div>
        <w:div w:id="371227558">
          <w:marLeft w:val="480"/>
          <w:marRight w:val="0"/>
          <w:marTop w:val="0"/>
          <w:marBottom w:val="0"/>
          <w:divBdr>
            <w:top w:val="none" w:sz="0" w:space="0" w:color="auto"/>
            <w:left w:val="none" w:sz="0" w:space="0" w:color="auto"/>
            <w:bottom w:val="none" w:sz="0" w:space="0" w:color="auto"/>
            <w:right w:val="none" w:sz="0" w:space="0" w:color="auto"/>
          </w:divBdr>
        </w:div>
        <w:div w:id="932859390">
          <w:marLeft w:val="480"/>
          <w:marRight w:val="0"/>
          <w:marTop w:val="0"/>
          <w:marBottom w:val="0"/>
          <w:divBdr>
            <w:top w:val="none" w:sz="0" w:space="0" w:color="auto"/>
            <w:left w:val="none" w:sz="0" w:space="0" w:color="auto"/>
            <w:bottom w:val="none" w:sz="0" w:space="0" w:color="auto"/>
            <w:right w:val="none" w:sz="0" w:space="0" w:color="auto"/>
          </w:divBdr>
        </w:div>
        <w:div w:id="782385710">
          <w:marLeft w:val="480"/>
          <w:marRight w:val="0"/>
          <w:marTop w:val="0"/>
          <w:marBottom w:val="0"/>
          <w:divBdr>
            <w:top w:val="none" w:sz="0" w:space="0" w:color="auto"/>
            <w:left w:val="none" w:sz="0" w:space="0" w:color="auto"/>
            <w:bottom w:val="none" w:sz="0" w:space="0" w:color="auto"/>
            <w:right w:val="none" w:sz="0" w:space="0" w:color="auto"/>
          </w:divBdr>
        </w:div>
        <w:div w:id="174728689">
          <w:marLeft w:val="480"/>
          <w:marRight w:val="0"/>
          <w:marTop w:val="0"/>
          <w:marBottom w:val="0"/>
          <w:divBdr>
            <w:top w:val="none" w:sz="0" w:space="0" w:color="auto"/>
            <w:left w:val="none" w:sz="0" w:space="0" w:color="auto"/>
            <w:bottom w:val="none" w:sz="0" w:space="0" w:color="auto"/>
            <w:right w:val="none" w:sz="0" w:space="0" w:color="auto"/>
          </w:divBdr>
        </w:div>
      </w:divsChild>
    </w:div>
    <w:div w:id="558172034">
      <w:bodyDiv w:val="1"/>
      <w:marLeft w:val="0"/>
      <w:marRight w:val="0"/>
      <w:marTop w:val="0"/>
      <w:marBottom w:val="0"/>
      <w:divBdr>
        <w:top w:val="none" w:sz="0" w:space="0" w:color="auto"/>
        <w:left w:val="none" w:sz="0" w:space="0" w:color="auto"/>
        <w:bottom w:val="none" w:sz="0" w:space="0" w:color="auto"/>
        <w:right w:val="none" w:sz="0" w:space="0" w:color="auto"/>
      </w:divBdr>
    </w:div>
    <w:div w:id="558857563">
      <w:bodyDiv w:val="1"/>
      <w:marLeft w:val="0"/>
      <w:marRight w:val="0"/>
      <w:marTop w:val="0"/>
      <w:marBottom w:val="0"/>
      <w:divBdr>
        <w:top w:val="none" w:sz="0" w:space="0" w:color="auto"/>
        <w:left w:val="none" w:sz="0" w:space="0" w:color="auto"/>
        <w:bottom w:val="none" w:sz="0" w:space="0" w:color="auto"/>
        <w:right w:val="none" w:sz="0" w:space="0" w:color="auto"/>
      </w:divBdr>
    </w:div>
    <w:div w:id="559171953">
      <w:bodyDiv w:val="1"/>
      <w:marLeft w:val="0"/>
      <w:marRight w:val="0"/>
      <w:marTop w:val="0"/>
      <w:marBottom w:val="0"/>
      <w:divBdr>
        <w:top w:val="none" w:sz="0" w:space="0" w:color="auto"/>
        <w:left w:val="none" w:sz="0" w:space="0" w:color="auto"/>
        <w:bottom w:val="none" w:sz="0" w:space="0" w:color="auto"/>
        <w:right w:val="none" w:sz="0" w:space="0" w:color="auto"/>
      </w:divBdr>
    </w:div>
    <w:div w:id="559481539">
      <w:bodyDiv w:val="1"/>
      <w:marLeft w:val="0"/>
      <w:marRight w:val="0"/>
      <w:marTop w:val="0"/>
      <w:marBottom w:val="0"/>
      <w:divBdr>
        <w:top w:val="none" w:sz="0" w:space="0" w:color="auto"/>
        <w:left w:val="none" w:sz="0" w:space="0" w:color="auto"/>
        <w:bottom w:val="none" w:sz="0" w:space="0" w:color="auto"/>
        <w:right w:val="none" w:sz="0" w:space="0" w:color="auto"/>
      </w:divBdr>
    </w:div>
    <w:div w:id="559632456">
      <w:bodyDiv w:val="1"/>
      <w:marLeft w:val="0"/>
      <w:marRight w:val="0"/>
      <w:marTop w:val="0"/>
      <w:marBottom w:val="0"/>
      <w:divBdr>
        <w:top w:val="none" w:sz="0" w:space="0" w:color="auto"/>
        <w:left w:val="none" w:sz="0" w:space="0" w:color="auto"/>
        <w:bottom w:val="none" w:sz="0" w:space="0" w:color="auto"/>
        <w:right w:val="none" w:sz="0" w:space="0" w:color="auto"/>
      </w:divBdr>
    </w:div>
    <w:div w:id="559755608">
      <w:bodyDiv w:val="1"/>
      <w:marLeft w:val="0"/>
      <w:marRight w:val="0"/>
      <w:marTop w:val="0"/>
      <w:marBottom w:val="0"/>
      <w:divBdr>
        <w:top w:val="none" w:sz="0" w:space="0" w:color="auto"/>
        <w:left w:val="none" w:sz="0" w:space="0" w:color="auto"/>
        <w:bottom w:val="none" w:sz="0" w:space="0" w:color="auto"/>
        <w:right w:val="none" w:sz="0" w:space="0" w:color="auto"/>
      </w:divBdr>
    </w:div>
    <w:div w:id="559757114">
      <w:bodyDiv w:val="1"/>
      <w:marLeft w:val="0"/>
      <w:marRight w:val="0"/>
      <w:marTop w:val="0"/>
      <w:marBottom w:val="0"/>
      <w:divBdr>
        <w:top w:val="none" w:sz="0" w:space="0" w:color="auto"/>
        <w:left w:val="none" w:sz="0" w:space="0" w:color="auto"/>
        <w:bottom w:val="none" w:sz="0" w:space="0" w:color="auto"/>
        <w:right w:val="none" w:sz="0" w:space="0" w:color="auto"/>
      </w:divBdr>
    </w:div>
    <w:div w:id="560022600">
      <w:bodyDiv w:val="1"/>
      <w:marLeft w:val="0"/>
      <w:marRight w:val="0"/>
      <w:marTop w:val="0"/>
      <w:marBottom w:val="0"/>
      <w:divBdr>
        <w:top w:val="none" w:sz="0" w:space="0" w:color="auto"/>
        <w:left w:val="none" w:sz="0" w:space="0" w:color="auto"/>
        <w:bottom w:val="none" w:sz="0" w:space="0" w:color="auto"/>
        <w:right w:val="none" w:sz="0" w:space="0" w:color="auto"/>
      </w:divBdr>
    </w:div>
    <w:div w:id="560100687">
      <w:bodyDiv w:val="1"/>
      <w:marLeft w:val="0"/>
      <w:marRight w:val="0"/>
      <w:marTop w:val="0"/>
      <w:marBottom w:val="0"/>
      <w:divBdr>
        <w:top w:val="none" w:sz="0" w:space="0" w:color="auto"/>
        <w:left w:val="none" w:sz="0" w:space="0" w:color="auto"/>
        <w:bottom w:val="none" w:sz="0" w:space="0" w:color="auto"/>
        <w:right w:val="none" w:sz="0" w:space="0" w:color="auto"/>
      </w:divBdr>
    </w:div>
    <w:div w:id="560137444">
      <w:bodyDiv w:val="1"/>
      <w:marLeft w:val="0"/>
      <w:marRight w:val="0"/>
      <w:marTop w:val="0"/>
      <w:marBottom w:val="0"/>
      <w:divBdr>
        <w:top w:val="none" w:sz="0" w:space="0" w:color="auto"/>
        <w:left w:val="none" w:sz="0" w:space="0" w:color="auto"/>
        <w:bottom w:val="none" w:sz="0" w:space="0" w:color="auto"/>
        <w:right w:val="none" w:sz="0" w:space="0" w:color="auto"/>
      </w:divBdr>
    </w:div>
    <w:div w:id="560290720">
      <w:bodyDiv w:val="1"/>
      <w:marLeft w:val="0"/>
      <w:marRight w:val="0"/>
      <w:marTop w:val="0"/>
      <w:marBottom w:val="0"/>
      <w:divBdr>
        <w:top w:val="none" w:sz="0" w:space="0" w:color="auto"/>
        <w:left w:val="none" w:sz="0" w:space="0" w:color="auto"/>
        <w:bottom w:val="none" w:sz="0" w:space="0" w:color="auto"/>
        <w:right w:val="none" w:sz="0" w:space="0" w:color="auto"/>
      </w:divBdr>
    </w:div>
    <w:div w:id="560405915">
      <w:bodyDiv w:val="1"/>
      <w:marLeft w:val="0"/>
      <w:marRight w:val="0"/>
      <w:marTop w:val="0"/>
      <w:marBottom w:val="0"/>
      <w:divBdr>
        <w:top w:val="none" w:sz="0" w:space="0" w:color="auto"/>
        <w:left w:val="none" w:sz="0" w:space="0" w:color="auto"/>
        <w:bottom w:val="none" w:sz="0" w:space="0" w:color="auto"/>
        <w:right w:val="none" w:sz="0" w:space="0" w:color="auto"/>
      </w:divBdr>
    </w:div>
    <w:div w:id="560411567">
      <w:bodyDiv w:val="1"/>
      <w:marLeft w:val="0"/>
      <w:marRight w:val="0"/>
      <w:marTop w:val="0"/>
      <w:marBottom w:val="0"/>
      <w:divBdr>
        <w:top w:val="none" w:sz="0" w:space="0" w:color="auto"/>
        <w:left w:val="none" w:sz="0" w:space="0" w:color="auto"/>
        <w:bottom w:val="none" w:sz="0" w:space="0" w:color="auto"/>
        <w:right w:val="none" w:sz="0" w:space="0" w:color="auto"/>
      </w:divBdr>
    </w:div>
    <w:div w:id="561402524">
      <w:bodyDiv w:val="1"/>
      <w:marLeft w:val="0"/>
      <w:marRight w:val="0"/>
      <w:marTop w:val="0"/>
      <w:marBottom w:val="0"/>
      <w:divBdr>
        <w:top w:val="none" w:sz="0" w:space="0" w:color="auto"/>
        <w:left w:val="none" w:sz="0" w:space="0" w:color="auto"/>
        <w:bottom w:val="none" w:sz="0" w:space="0" w:color="auto"/>
        <w:right w:val="none" w:sz="0" w:space="0" w:color="auto"/>
      </w:divBdr>
    </w:div>
    <w:div w:id="561478616">
      <w:bodyDiv w:val="1"/>
      <w:marLeft w:val="0"/>
      <w:marRight w:val="0"/>
      <w:marTop w:val="0"/>
      <w:marBottom w:val="0"/>
      <w:divBdr>
        <w:top w:val="none" w:sz="0" w:space="0" w:color="auto"/>
        <w:left w:val="none" w:sz="0" w:space="0" w:color="auto"/>
        <w:bottom w:val="none" w:sz="0" w:space="0" w:color="auto"/>
        <w:right w:val="none" w:sz="0" w:space="0" w:color="auto"/>
      </w:divBdr>
    </w:div>
    <w:div w:id="561529536">
      <w:bodyDiv w:val="1"/>
      <w:marLeft w:val="0"/>
      <w:marRight w:val="0"/>
      <w:marTop w:val="0"/>
      <w:marBottom w:val="0"/>
      <w:divBdr>
        <w:top w:val="none" w:sz="0" w:space="0" w:color="auto"/>
        <w:left w:val="none" w:sz="0" w:space="0" w:color="auto"/>
        <w:bottom w:val="none" w:sz="0" w:space="0" w:color="auto"/>
        <w:right w:val="none" w:sz="0" w:space="0" w:color="auto"/>
      </w:divBdr>
    </w:div>
    <w:div w:id="561603393">
      <w:bodyDiv w:val="1"/>
      <w:marLeft w:val="0"/>
      <w:marRight w:val="0"/>
      <w:marTop w:val="0"/>
      <w:marBottom w:val="0"/>
      <w:divBdr>
        <w:top w:val="none" w:sz="0" w:space="0" w:color="auto"/>
        <w:left w:val="none" w:sz="0" w:space="0" w:color="auto"/>
        <w:bottom w:val="none" w:sz="0" w:space="0" w:color="auto"/>
        <w:right w:val="none" w:sz="0" w:space="0" w:color="auto"/>
      </w:divBdr>
    </w:div>
    <w:div w:id="561987884">
      <w:bodyDiv w:val="1"/>
      <w:marLeft w:val="0"/>
      <w:marRight w:val="0"/>
      <w:marTop w:val="0"/>
      <w:marBottom w:val="0"/>
      <w:divBdr>
        <w:top w:val="none" w:sz="0" w:space="0" w:color="auto"/>
        <w:left w:val="none" w:sz="0" w:space="0" w:color="auto"/>
        <w:bottom w:val="none" w:sz="0" w:space="0" w:color="auto"/>
        <w:right w:val="none" w:sz="0" w:space="0" w:color="auto"/>
      </w:divBdr>
    </w:div>
    <w:div w:id="562330672">
      <w:bodyDiv w:val="1"/>
      <w:marLeft w:val="0"/>
      <w:marRight w:val="0"/>
      <w:marTop w:val="0"/>
      <w:marBottom w:val="0"/>
      <w:divBdr>
        <w:top w:val="none" w:sz="0" w:space="0" w:color="auto"/>
        <w:left w:val="none" w:sz="0" w:space="0" w:color="auto"/>
        <w:bottom w:val="none" w:sz="0" w:space="0" w:color="auto"/>
        <w:right w:val="none" w:sz="0" w:space="0" w:color="auto"/>
      </w:divBdr>
    </w:div>
    <w:div w:id="563101203">
      <w:bodyDiv w:val="1"/>
      <w:marLeft w:val="0"/>
      <w:marRight w:val="0"/>
      <w:marTop w:val="0"/>
      <w:marBottom w:val="0"/>
      <w:divBdr>
        <w:top w:val="none" w:sz="0" w:space="0" w:color="auto"/>
        <w:left w:val="none" w:sz="0" w:space="0" w:color="auto"/>
        <w:bottom w:val="none" w:sz="0" w:space="0" w:color="auto"/>
        <w:right w:val="none" w:sz="0" w:space="0" w:color="auto"/>
      </w:divBdr>
    </w:div>
    <w:div w:id="563224132">
      <w:bodyDiv w:val="1"/>
      <w:marLeft w:val="0"/>
      <w:marRight w:val="0"/>
      <w:marTop w:val="0"/>
      <w:marBottom w:val="0"/>
      <w:divBdr>
        <w:top w:val="none" w:sz="0" w:space="0" w:color="auto"/>
        <w:left w:val="none" w:sz="0" w:space="0" w:color="auto"/>
        <w:bottom w:val="none" w:sz="0" w:space="0" w:color="auto"/>
        <w:right w:val="none" w:sz="0" w:space="0" w:color="auto"/>
      </w:divBdr>
    </w:div>
    <w:div w:id="563445273">
      <w:bodyDiv w:val="1"/>
      <w:marLeft w:val="0"/>
      <w:marRight w:val="0"/>
      <w:marTop w:val="0"/>
      <w:marBottom w:val="0"/>
      <w:divBdr>
        <w:top w:val="none" w:sz="0" w:space="0" w:color="auto"/>
        <w:left w:val="none" w:sz="0" w:space="0" w:color="auto"/>
        <w:bottom w:val="none" w:sz="0" w:space="0" w:color="auto"/>
        <w:right w:val="none" w:sz="0" w:space="0" w:color="auto"/>
      </w:divBdr>
    </w:div>
    <w:div w:id="563679503">
      <w:bodyDiv w:val="1"/>
      <w:marLeft w:val="0"/>
      <w:marRight w:val="0"/>
      <w:marTop w:val="0"/>
      <w:marBottom w:val="0"/>
      <w:divBdr>
        <w:top w:val="none" w:sz="0" w:space="0" w:color="auto"/>
        <w:left w:val="none" w:sz="0" w:space="0" w:color="auto"/>
        <w:bottom w:val="none" w:sz="0" w:space="0" w:color="auto"/>
        <w:right w:val="none" w:sz="0" w:space="0" w:color="auto"/>
      </w:divBdr>
    </w:div>
    <w:div w:id="563685707">
      <w:bodyDiv w:val="1"/>
      <w:marLeft w:val="0"/>
      <w:marRight w:val="0"/>
      <w:marTop w:val="0"/>
      <w:marBottom w:val="0"/>
      <w:divBdr>
        <w:top w:val="none" w:sz="0" w:space="0" w:color="auto"/>
        <w:left w:val="none" w:sz="0" w:space="0" w:color="auto"/>
        <w:bottom w:val="none" w:sz="0" w:space="0" w:color="auto"/>
        <w:right w:val="none" w:sz="0" w:space="0" w:color="auto"/>
      </w:divBdr>
    </w:div>
    <w:div w:id="563836462">
      <w:bodyDiv w:val="1"/>
      <w:marLeft w:val="0"/>
      <w:marRight w:val="0"/>
      <w:marTop w:val="0"/>
      <w:marBottom w:val="0"/>
      <w:divBdr>
        <w:top w:val="none" w:sz="0" w:space="0" w:color="auto"/>
        <w:left w:val="none" w:sz="0" w:space="0" w:color="auto"/>
        <w:bottom w:val="none" w:sz="0" w:space="0" w:color="auto"/>
        <w:right w:val="none" w:sz="0" w:space="0" w:color="auto"/>
      </w:divBdr>
    </w:div>
    <w:div w:id="563874897">
      <w:bodyDiv w:val="1"/>
      <w:marLeft w:val="0"/>
      <w:marRight w:val="0"/>
      <w:marTop w:val="0"/>
      <w:marBottom w:val="0"/>
      <w:divBdr>
        <w:top w:val="none" w:sz="0" w:space="0" w:color="auto"/>
        <w:left w:val="none" w:sz="0" w:space="0" w:color="auto"/>
        <w:bottom w:val="none" w:sz="0" w:space="0" w:color="auto"/>
        <w:right w:val="none" w:sz="0" w:space="0" w:color="auto"/>
      </w:divBdr>
    </w:div>
    <w:div w:id="563949396">
      <w:bodyDiv w:val="1"/>
      <w:marLeft w:val="0"/>
      <w:marRight w:val="0"/>
      <w:marTop w:val="0"/>
      <w:marBottom w:val="0"/>
      <w:divBdr>
        <w:top w:val="none" w:sz="0" w:space="0" w:color="auto"/>
        <w:left w:val="none" w:sz="0" w:space="0" w:color="auto"/>
        <w:bottom w:val="none" w:sz="0" w:space="0" w:color="auto"/>
        <w:right w:val="none" w:sz="0" w:space="0" w:color="auto"/>
      </w:divBdr>
    </w:div>
    <w:div w:id="563954411">
      <w:bodyDiv w:val="1"/>
      <w:marLeft w:val="0"/>
      <w:marRight w:val="0"/>
      <w:marTop w:val="0"/>
      <w:marBottom w:val="0"/>
      <w:divBdr>
        <w:top w:val="none" w:sz="0" w:space="0" w:color="auto"/>
        <w:left w:val="none" w:sz="0" w:space="0" w:color="auto"/>
        <w:bottom w:val="none" w:sz="0" w:space="0" w:color="auto"/>
        <w:right w:val="none" w:sz="0" w:space="0" w:color="auto"/>
      </w:divBdr>
    </w:div>
    <w:div w:id="564147964">
      <w:bodyDiv w:val="1"/>
      <w:marLeft w:val="0"/>
      <w:marRight w:val="0"/>
      <w:marTop w:val="0"/>
      <w:marBottom w:val="0"/>
      <w:divBdr>
        <w:top w:val="none" w:sz="0" w:space="0" w:color="auto"/>
        <w:left w:val="none" w:sz="0" w:space="0" w:color="auto"/>
        <w:bottom w:val="none" w:sz="0" w:space="0" w:color="auto"/>
        <w:right w:val="none" w:sz="0" w:space="0" w:color="auto"/>
      </w:divBdr>
    </w:div>
    <w:div w:id="564265597">
      <w:bodyDiv w:val="1"/>
      <w:marLeft w:val="0"/>
      <w:marRight w:val="0"/>
      <w:marTop w:val="0"/>
      <w:marBottom w:val="0"/>
      <w:divBdr>
        <w:top w:val="none" w:sz="0" w:space="0" w:color="auto"/>
        <w:left w:val="none" w:sz="0" w:space="0" w:color="auto"/>
        <w:bottom w:val="none" w:sz="0" w:space="0" w:color="auto"/>
        <w:right w:val="none" w:sz="0" w:space="0" w:color="auto"/>
      </w:divBdr>
    </w:div>
    <w:div w:id="564681484">
      <w:bodyDiv w:val="1"/>
      <w:marLeft w:val="0"/>
      <w:marRight w:val="0"/>
      <w:marTop w:val="0"/>
      <w:marBottom w:val="0"/>
      <w:divBdr>
        <w:top w:val="none" w:sz="0" w:space="0" w:color="auto"/>
        <w:left w:val="none" w:sz="0" w:space="0" w:color="auto"/>
        <w:bottom w:val="none" w:sz="0" w:space="0" w:color="auto"/>
        <w:right w:val="none" w:sz="0" w:space="0" w:color="auto"/>
      </w:divBdr>
    </w:div>
    <w:div w:id="564725997">
      <w:bodyDiv w:val="1"/>
      <w:marLeft w:val="0"/>
      <w:marRight w:val="0"/>
      <w:marTop w:val="0"/>
      <w:marBottom w:val="0"/>
      <w:divBdr>
        <w:top w:val="none" w:sz="0" w:space="0" w:color="auto"/>
        <w:left w:val="none" w:sz="0" w:space="0" w:color="auto"/>
        <w:bottom w:val="none" w:sz="0" w:space="0" w:color="auto"/>
        <w:right w:val="none" w:sz="0" w:space="0" w:color="auto"/>
      </w:divBdr>
    </w:div>
    <w:div w:id="564805479">
      <w:bodyDiv w:val="1"/>
      <w:marLeft w:val="0"/>
      <w:marRight w:val="0"/>
      <w:marTop w:val="0"/>
      <w:marBottom w:val="0"/>
      <w:divBdr>
        <w:top w:val="none" w:sz="0" w:space="0" w:color="auto"/>
        <w:left w:val="none" w:sz="0" w:space="0" w:color="auto"/>
        <w:bottom w:val="none" w:sz="0" w:space="0" w:color="auto"/>
        <w:right w:val="none" w:sz="0" w:space="0" w:color="auto"/>
      </w:divBdr>
    </w:div>
    <w:div w:id="564947192">
      <w:bodyDiv w:val="1"/>
      <w:marLeft w:val="0"/>
      <w:marRight w:val="0"/>
      <w:marTop w:val="0"/>
      <w:marBottom w:val="0"/>
      <w:divBdr>
        <w:top w:val="none" w:sz="0" w:space="0" w:color="auto"/>
        <w:left w:val="none" w:sz="0" w:space="0" w:color="auto"/>
        <w:bottom w:val="none" w:sz="0" w:space="0" w:color="auto"/>
        <w:right w:val="none" w:sz="0" w:space="0" w:color="auto"/>
      </w:divBdr>
    </w:div>
    <w:div w:id="565065686">
      <w:bodyDiv w:val="1"/>
      <w:marLeft w:val="0"/>
      <w:marRight w:val="0"/>
      <w:marTop w:val="0"/>
      <w:marBottom w:val="0"/>
      <w:divBdr>
        <w:top w:val="none" w:sz="0" w:space="0" w:color="auto"/>
        <w:left w:val="none" w:sz="0" w:space="0" w:color="auto"/>
        <w:bottom w:val="none" w:sz="0" w:space="0" w:color="auto"/>
        <w:right w:val="none" w:sz="0" w:space="0" w:color="auto"/>
      </w:divBdr>
    </w:div>
    <w:div w:id="565336873">
      <w:bodyDiv w:val="1"/>
      <w:marLeft w:val="0"/>
      <w:marRight w:val="0"/>
      <w:marTop w:val="0"/>
      <w:marBottom w:val="0"/>
      <w:divBdr>
        <w:top w:val="none" w:sz="0" w:space="0" w:color="auto"/>
        <w:left w:val="none" w:sz="0" w:space="0" w:color="auto"/>
        <w:bottom w:val="none" w:sz="0" w:space="0" w:color="auto"/>
        <w:right w:val="none" w:sz="0" w:space="0" w:color="auto"/>
      </w:divBdr>
    </w:div>
    <w:div w:id="565458280">
      <w:bodyDiv w:val="1"/>
      <w:marLeft w:val="0"/>
      <w:marRight w:val="0"/>
      <w:marTop w:val="0"/>
      <w:marBottom w:val="0"/>
      <w:divBdr>
        <w:top w:val="none" w:sz="0" w:space="0" w:color="auto"/>
        <w:left w:val="none" w:sz="0" w:space="0" w:color="auto"/>
        <w:bottom w:val="none" w:sz="0" w:space="0" w:color="auto"/>
        <w:right w:val="none" w:sz="0" w:space="0" w:color="auto"/>
      </w:divBdr>
    </w:div>
    <w:div w:id="565727825">
      <w:bodyDiv w:val="1"/>
      <w:marLeft w:val="0"/>
      <w:marRight w:val="0"/>
      <w:marTop w:val="0"/>
      <w:marBottom w:val="0"/>
      <w:divBdr>
        <w:top w:val="none" w:sz="0" w:space="0" w:color="auto"/>
        <w:left w:val="none" w:sz="0" w:space="0" w:color="auto"/>
        <w:bottom w:val="none" w:sz="0" w:space="0" w:color="auto"/>
        <w:right w:val="none" w:sz="0" w:space="0" w:color="auto"/>
      </w:divBdr>
    </w:div>
    <w:div w:id="566458526">
      <w:bodyDiv w:val="1"/>
      <w:marLeft w:val="0"/>
      <w:marRight w:val="0"/>
      <w:marTop w:val="0"/>
      <w:marBottom w:val="0"/>
      <w:divBdr>
        <w:top w:val="none" w:sz="0" w:space="0" w:color="auto"/>
        <w:left w:val="none" w:sz="0" w:space="0" w:color="auto"/>
        <w:bottom w:val="none" w:sz="0" w:space="0" w:color="auto"/>
        <w:right w:val="none" w:sz="0" w:space="0" w:color="auto"/>
      </w:divBdr>
    </w:div>
    <w:div w:id="566574285">
      <w:bodyDiv w:val="1"/>
      <w:marLeft w:val="0"/>
      <w:marRight w:val="0"/>
      <w:marTop w:val="0"/>
      <w:marBottom w:val="0"/>
      <w:divBdr>
        <w:top w:val="none" w:sz="0" w:space="0" w:color="auto"/>
        <w:left w:val="none" w:sz="0" w:space="0" w:color="auto"/>
        <w:bottom w:val="none" w:sz="0" w:space="0" w:color="auto"/>
        <w:right w:val="none" w:sz="0" w:space="0" w:color="auto"/>
      </w:divBdr>
    </w:div>
    <w:div w:id="567569001">
      <w:bodyDiv w:val="1"/>
      <w:marLeft w:val="0"/>
      <w:marRight w:val="0"/>
      <w:marTop w:val="0"/>
      <w:marBottom w:val="0"/>
      <w:divBdr>
        <w:top w:val="none" w:sz="0" w:space="0" w:color="auto"/>
        <w:left w:val="none" w:sz="0" w:space="0" w:color="auto"/>
        <w:bottom w:val="none" w:sz="0" w:space="0" w:color="auto"/>
        <w:right w:val="none" w:sz="0" w:space="0" w:color="auto"/>
      </w:divBdr>
    </w:div>
    <w:div w:id="567615097">
      <w:bodyDiv w:val="1"/>
      <w:marLeft w:val="0"/>
      <w:marRight w:val="0"/>
      <w:marTop w:val="0"/>
      <w:marBottom w:val="0"/>
      <w:divBdr>
        <w:top w:val="none" w:sz="0" w:space="0" w:color="auto"/>
        <w:left w:val="none" w:sz="0" w:space="0" w:color="auto"/>
        <w:bottom w:val="none" w:sz="0" w:space="0" w:color="auto"/>
        <w:right w:val="none" w:sz="0" w:space="0" w:color="auto"/>
      </w:divBdr>
      <w:divsChild>
        <w:div w:id="1080642130">
          <w:marLeft w:val="480"/>
          <w:marRight w:val="0"/>
          <w:marTop w:val="0"/>
          <w:marBottom w:val="0"/>
          <w:divBdr>
            <w:top w:val="none" w:sz="0" w:space="0" w:color="auto"/>
            <w:left w:val="none" w:sz="0" w:space="0" w:color="auto"/>
            <w:bottom w:val="none" w:sz="0" w:space="0" w:color="auto"/>
            <w:right w:val="none" w:sz="0" w:space="0" w:color="auto"/>
          </w:divBdr>
        </w:div>
        <w:div w:id="1223492421">
          <w:marLeft w:val="480"/>
          <w:marRight w:val="0"/>
          <w:marTop w:val="0"/>
          <w:marBottom w:val="0"/>
          <w:divBdr>
            <w:top w:val="none" w:sz="0" w:space="0" w:color="auto"/>
            <w:left w:val="none" w:sz="0" w:space="0" w:color="auto"/>
            <w:bottom w:val="none" w:sz="0" w:space="0" w:color="auto"/>
            <w:right w:val="none" w:sz="0" w:space="0" w:color="auto"/>
          </w:divBdr>
        </w:div>
        <w:div w:id="1802579288">
          <w:marLeft w:val="480"/>
          <w:marRight w:val="0"/>
          <w:marTop w:val="0"/>
          <w:marBottom w:val="0"/>
          <w:divBdr>
            <w:top w:val="none" w:sz="0" w:space="0" w:color="auto"/>
            <w:left w:val="none" w:sz="0" w:space="0" w:color="auto"/>
            <w:bottom w:val="none" w:sz="0" w:space="0" w:color="auto"/>
            <w:right w:val="none" w:sz="0" w:space="0" w:color="auto"/>
          </w:divBdr>
        </w:div>
        <w:div w:id="397748415">
          <w:marLeft w:val="480"/>
          <w:marRight w:val="0"/>
          <w:marTop w:val="0"/>
          <w:marBottom w:val="0"/>
          <w:divBdr>
            <w:top w:val="none" w:sz="0" w:space="0" w:color="auto"/>
            <w:left w:val="none" w:sz="0" w:space="0" w:color="auto"/>
            <w:bottom w:val="none" w:sz="0" w:space="0" w:color="auto"/>
            <w:right w:val="none" w:sz="0" w:space="0" w:color="auto"/>
          </w:divBdr>
        </w:div>
        <w:div w:id="1177648225">
          <w:marLeft w:val="480"/>
          <w:marRight w:val="0"/>
          <w:marTop w:val="0"/>
          <w:marBottom w:val="0"/>
          <w:divBdr>
            <w:top w:val="none" w:sz="0" w:space="0" w:color="auto"/>
            <w:left w:val="none" w:sz="0" w:space="0" w:color="auto"/>
            <w:bottom w:val="none" w:sz="0" w:space="0" w:color="auto"/>
            <w:right w:val="none" w:sz="0" w:space="0" w:color="auto"/>
          </w:divBdr>
        </w:div>
        <w:div w:id="1095131393">
          <w:marLeft w:val="480"/>
          <w:marRight w:val="0"/>
          <w:marTop w:val="0"/>
          <w:marBottom w:val="0"/>
          <w:divBdr>
            <w:top w:val="none" w:sz="0" w:space="0" w:color="auto"/>
            <w:left w:val="none" w:sz="0" w:space="0" w:color="auto"/>
            <w:bottom w:val="none" w:sz="0" w:space="0" w:color="auto"/>
            <w:right w:val="none" w:sz="0" w:space="0" w:color="auto"/>
          </w:divBdr>
        </w:div>
        <w:div w:id="312758800">
          <w:marLeft w:val="480"/>
          <w:marRight w:val="0"/>
          <w:marTop w:val="0"/>
          <w:marBottom w:val="0"/>
          <w:divBdr>
            <w:top w:val="none" w:sz="0" w:space="0" w:color="auto"/>
            <w:left w:val="none" w:sz="0" w:space="0" w:color="auto"/>
            <w:bottom w:val="none" w:sz="0" w:space="0" w:color="auto"/>
            <w:right w:val="none" w:sz="0" w:space="0" w:color="auto"/>
          </w:divBdr>
        </w:div>
        <w:div w:id="1185090864">
          <w:marLeft w:val="480"/>
          <w:marRight w:val="0"/>
          <w:marTop w:val="0"/>
          <w:marBottom w:val="0"/>
          <w:divBdr>
            <w:top w:val="none" w:sz="0" w:space="0" w:color="auto"/>
            <w:left w:val="none" w:sz="0" w:space="0" w:color="auto"/>
            <w:bottom w:val="none" w:sz="0" w:space="0" w:color="auto"/>
            <w:right w:val="none" w:sz="0" w:space="0" w:color="auto"/>
          </w:divBdr>
        </w:div>
        <w:div w:id="1907111432">
          <w:marLeft w:val="480"/>
          <w:marRight w:val="0"/>
          <w:marTop w:val="0"/>
          <w:marBottom w:val="0"/>
          <w:divBdr>
            <w:top w:val="none" w:sz="0" w:space="0" w:color="auto"/>
            <w:left w:val="none" w:sz="0" w:space="0" w:color="auto"/>
            <w:bottom w:val="none" w:sz="0" w:space="0" w:color="auto"/>
            <w:right w:val="none" w:sz="0" w:space="0" w:color="auto"/>
          </w:divBdr>
        </w:div>
        <w:div w:id="1486505800">
          <w:marLeft w:val="480"/>
          <w:marRight w:val="0"/>
          <w:marTop w:val="0"/>
          <w:marBottom w:val="0"/>
          <w:divBdr>
            <w:top w:val="none" w:sz="0" w:space="0" w:color="auto"/>
            <w:left w:val="none" w:sz="0" w:space="0" w:color="auto"/>
            <w:bottom w:val="none" w:sz="0" w:space="0" w:color="auto"/>
            <w:right w:val="none" w:sz="0" w:space="0" w:color="auto"/>
          </w:divBdr>
        </w:div>
        <w:div w:id="948438238">
          <w:marLeft w:val="480"/>
          <w:marRight w:val="0"/>
          <w:marTop w:val="0"/>
          <w:marBottom w:val="0"/>
          <w:divBdr>
            <w:top w:val="none" w:sz="0" w:space="0" w:color="auto"/>
            <w:left w:val="none" w:sz="0" w:space="0" w:color="auto"/>
            <w:bottom w:val="none" w:sz="0" w:space="0" w:color="auto"/>
            <w:right w:val="none" w:sz="0" w:space="0" w:color="auto"/>
          </w:divBdr>
        </w:div>
        <w:div w:id="1300527361">
          <w:marLeft w:val="480"/>
          <w:marRight w:val="0"/>
          <w:marTop w:val="0"/>
          <w:marBottom w:val="0"/>
          <w:divBdr>
            <w:top w:val="none" w:sz="0" w:space="0" w:color="auto"/>
            <w:left w:val="none" w:sz="0" w:space="0" w:color="auto"/>
            <w:bottom w:val="none" w:sz="0" w:space="0" w:color="auto"/>
            <w:right w:val="none" w:sz="0" w:space="0" w:color="auto"/>
          </w:divBdr>
        </w:div>
        <w:div w:id="1433283072">
          <w:marLeft w:val="480"/>
          <w:marRight w:val="0"/>
          <w:marTop w:val="0"/>
          <w:marBottom w:val="0"/>
          <w:divBdr>
            <w:top w:val="none" w:sz="0" w:space="0" w:color="auto"/>
            <w:left w:val="none" w:sz="0" w:space="0" w:color="auto"/>
            <w:bottom w:val="none" w:sz="0" w:space="0" w:color="auto"/>
            <w:right w:val="none" w:sz="0" w:space="0" w:color="auto"/>
          </w:divBdr>
        </w:div>
        <w:div w:id="1536195690">
          <w:marLeft w:val="480"/>
          <w:marRight w:val="0"/>
          <w:marTop w:val="0"/>
          <w:marBottom w:val="0"/>
          <w:divBdr>
            <w:top w:val="none" w:sz="0" w:space="0" w:color="auto"/>
            <w:left w:val="none" w:sz="0" w:space="0" w:color="auto"/>
            <w:bottom w:val="none" w:sz="0" w:space="0" w:color="auto"/>
            <w:right w:val="none" w:sz="0" w:space="0" w:color="auto"/>
          </w:divBdr>
        </w:div>
        <w:div w:id="514536317">
          <w:marLeft w:val="480"/>
          <w:marRight w:val="0"/>
          <w:marTop w:val="0"/>
          <w:marBottom w:val="0"/>
          <w:divBdr>
            <w:top w:val="none" w:sz="0" w:space="0" w:color="auto"/>
            <w:left w:val="none" w:sz="0" w:space="0" w:color="auto"/>
            <w:bottom w:val="none" w:sz="0" w:space="0" w:color="auto"/>
            <w:right w:val="none" w:sz="0" w:space="0" w:color="auto"/>
          </w:divBdr>
        </w:div>
        <w:div w:id="1815759743">
          <w:marLeft w:val="480"/>
          <w:marRight w:val="0"/>
          <w:marTop w:val="0"/>
          <w:marBottom w:val="0"/>
          <w:divBdr>
            <w:top w:val="none" w:sz="0" w:space="0" w:color="auto"/>
            <w:left w:val="none" w:sz="0" w:space="0" w:color="auto"/>
            <w:bottom w:val="none" w:sz="0" w:space="0" w:color="auto"/>
            <w:right w:val="none" w:sz="0" w:space="0" w:color="auto"/>
          </w:divBdr>
        </w:div>
        <w:div w:id="1611399335">
          <w:marLeft w:val="480"/>
          <w:marRight w:val="0"/>
          <w:marTop w:val="0"/>
          <w:marBottom w:val="0"/>
          <w:divBdr>
            <w:top w:val="none" w:sz="0" w:space="0" w:color="auto"/>
            <w:left w:val="none" w:sz="0" w:space="0" w:color="auto"/>
            <w:bottom w:val="none" w:sz="0" w:space="0" w:color="auto"/>
            <w:right w:val="none" w:sz="0" w:space="0" w:color="auto"/>
          </w:divBdr>
        </w:div>
        <w:div w:id="7754614">
          <w:marLeft w:val="480"/>
          <w:marRight w:val="0"/>
          <w:marTop w:val="0"/>
          <w:marBottom w:val="0"/>
          <w:divBdr>
            <w:top w:val="none" w:sz="0" w:space="0" w:color="auto"/>
            <w:left w:val="none" w:sz="0" w:space="0" w:color="auto"/>
            <w:bottom w:val="none" w:sz="0" w:space="0" w:color="auto"/>
            <w:right w:val="none" w:sz="0" w:space="0" w:color="auto"/>
          </w:divBdr>
        </w:div>
        <w:div w:id="2092384120">
          <w:marLeft w:val="480"/>
          <w:marRight w:val="0"/>
          <w:marTop w:val="0"/>
          <w:marBottom w:val="0"/>
          <w:divBdr>
            <w:top w:val="none" w:sz="0" w:space="0" w:color="auto"/>
            <w:left w:val="none" w:sz="0" w:space="0" w:color="auto"/>
            <w:bottom w:val="none" w:sz="0" w:space="0" w:color="auto"/>
            <w:right w:val="none" w:sz="0" w:space="0" w:color="auto"/>
          </w:divBdr>
        </w:div>
        <w:div w:id="2107073982">
          <w:marLeft w:val="480"/>
          <w:marRight w:val="0"/>
          <w:marTop w:val="0"/>
          <w:marBottom w:val="0"/>
          <w:divBdr>
            <w:top w:val="none" w:sz="0" w:space="0" w:color="auto"/>
            <w:left w:val="none" w:sz="0" w:space="0" w:color="auto"/>
            <w:bottom w:val="none" w:sz="0" w:space="0" w:color="auto"/>
            <w:right w:val="none" w:sz="0" w:space="0" w:color="auto"/>
          </w:divBdr>
        </w:div>
        <w:div w:id="1281457468">
          <w:marLeft w:val="480"/>
          <w:marRight w:val="0"/>
          <w:marTop w:val="0"/>
          <w:marBottom w:val="0"/>
          <w:divBdr>
            <w:top w:val="none" w:sz="0" w:space="0" w:color="auto"/>
            <w:left w:val="none" w:sz="0" w:space="0" w:color="auto"/>
            <w:bottom w:val="none" w:sz="0" w:space="0" w:color="auto"/>
            <w:right w:val="none" w:sz="0" w:space="0" w:color="auto"/>
          </w:divBdr>
        </w:div>
        <w:div w:id="519853513">
          <w:marLeft w:val="480"/>
          <w:marRight w:val="0"/>
          <w:marTop w:val="0"/>
          <w:marBottom w:val="0"/>
          <w:divBdr>
            <w:top w:val="none" w:sz="0" w:space="0" w:color="auto"/>
            <w:left w:val="none" w:sz="0" w:space="0" w:color="auto"/>
            <w:bottom w:val="none" w:sz="0" w:space="0" w:color="auto"/>
            <w:right w:val="none" w:sz="0" w:space="0" w:color="auto"/>
          </w:divBdr>
        </w:div>
        <w:div w:id="383876542">
          <w:marLeft w:val="480"/>
          <w:marRight w:val="0"/>
          <w:marTop w:val="0"/>
          <w:marBottom w:val="0"/>
          <w:divBdr>
            <w:top w:val="none" w:sz="0" w:space="0" w:color="auto"/>
            <w:left w:val="none" w:sz="0" w:space="0" w:color="auto"/>
            <w:bottom w:val="none" w:sz="0" w:space="0" w:color="auto"/>
            <w:right w:val="none" w:sz="0" w:space="0" w:color="auto"/>
          </w:divBdr>
        </w:div>
      </w:divsChild>
    </w:div>
    <w:div w:id="567617813">
      <w:bodyDiv w:val="1"/>
      <w:marLeft w:val="0"/>
      <w:marRight w:val="0"/>
      <w:marTop w:val="0"/>
      <w:marBottom w:val="0"/>
      <w:divBdr>
        <w:top w:val="none" w:sz="0" w:space="0" w:color="auto"/>
        <w:left w:val="none" w:sz="0" w:space="0" w:color="auto"/>
        <w:bottom w:val="none" w:sz="0" w:space="0" w:color="auto"/>
        <w:right w:val="none" w:sz="0" w:space="0" w:color="auto"/>
      </w:divBdr>
    </w:div>
    <w:div w:id="567883921">
      <w:bodyDiv w:val="1"/>
      <w:marLeft w:val="0"/>
      <w:marRight w:val="0"/>
      <w:marTop w:val="0"/>
      <w:marBottom w:val="0"/>
      <w:divBdr>
        <w:top w:val="none" w:sz="0" w:space="0" w:color="auto"/>
        <w:left w:val="none" w:sz="0" w:space="0" w:color="auto"/>
        <w:bottom w:val="none" w:sz="0" w:space="0" w:color="auto"/>
        <w:right w:val="none" w:sz="0" w:space="0" w:color="auto"/>
      </w:divBdr>
    </w:div>
    <w:div w:id="567884324">
      <w:bodyDiv w:val="1"/>
      <w:marLeft w:val="0"/>
      <w:marRight w:val="0"/>
      <w:marTop w:val="0"/>
      <w:marBottom w:val="0"/>
      <w:divBdr>
        <w:top w:val="none" w:sz="0" w:space="0" w:color="auto"/>
        <w:left w:val="none" w:sz="0" w:space="0" w:color="auto"/>
        <w:bottom w:val="none" w:sz="0" w:space="0" w:color="auto"/>
        <w:right w:val="none" w:sz="0" w:space="0" w:color="auto"/>
      </w:divBdr>
    </w:div>
    <w:div w:id="568274513">
      <w:bodyDiv w:val="1"/>
      <w:marLeft w:val="0"/>
      <w:marRight w:val="0"/>
      <w:marTop w:val="0"/>
      <w:marBottom w:val="0"/>
      <w:divBdr>
        <w:top w:val="none" w:sz="0" w:space="0" w:color="auto"/>
        <w:left w:val="none" w:sz="0" w:space="0" w:color="auto"/>
        <w:bottom w:val="none" w:sz="0" w:space="0" w:color="auto"/>
        <w:right w:val="none" w:sz="0" w:space="0" w:color="auto"/>
      </w:divBdr>
    </w:div>
    <w:div w:id="568342385">
      <w:bodyDiv w:val="1"/>
      <w:marLeft w:val="0"/>
      <w:marRight w:val="0"/>
      <w:marTop w:val="0"/>
      <w:marBottom w:val="0"/>
      <w:divBdr>
        <w:top w:val="none" w:sz="0" w:space="0" w:color="auto"/>
        <w:left w:val="none" w:sz="0" w:space="0" w:color="auto"/>
        <w:bottom w:val="none" w:sz="0" w:space="0" w:color="auto"/>
        <w:right w:val="none" w:sz="0" w:space="0" w:color="auto"/>
      </w:divBdr>
    </w:div>
    <w:div w:id="568345480">
      <w:bodyDiv w:val="1"/>
      <w:marLeft w:val="0"/>
      <w:marRight w:val="0"/>
      <w:marTop w:val="0"/>
      <w:marBottom w:val="0"/>
      <w:divBdr>
        <w:top w:val="none" w:sz="0" w:space="0" w:color="auto"/>
        <w:left w:val="none" w:sz="0" w:space="0" w:color="auto"/>
        <w:bottom w:val="none" w:sz="0" w:space="0" w:color="auto"/>
        <w:right w:val="none" w:sz="0" w:space="0" w:color="auto"/>
      </w:divBdr>
    </w:div>
    <w:div w:id="569314543">
      <w:bodyDiv w:val="1"/>
      <w:marLeft w:val="0"/>
      <w:marRight w:val="0"/>
      <w:marTop w:val="0"/>
      <w:marBottom w:val="0"/>
      <w:divBdr>
        <w:top w:val="none" w:sz="0" w:space="0" w:color="auto"/>
        <w:left w:val="none" w:sz="0" w:space="0" w:color="auto"/>
        <w:bottom w:val="none" w:sz="0" w:space="0" w:color="auto"/>
        <w:right w:val="none" w:sz="0" w:space="0" w:color="auto"/>
      </w:divBdr>
    </w:div>
    <w:div w:id="570046791">
      <w:bodyDiv w:val="1"/>
      <w:marLeft w:val="0"/>
      <w:marRight w:val="0"/>
      <w:marTop w:val="0"/>
      <w:marBottom w:val="0"/>
      <w:divBdr>
        <w:top w:val="none" w:sz="0" w:space="0" w:color="auto"/>
        <w:left w:val="none" w:sz="0" w:space="0" w:color="auto"/>
        <w:bottom w:val="none" w:sz="0" w:space="0" w:color="auto"/>
        <w:right w:val="none" w:sz="0" w:space="0" w:color="auto"/>
      </w:divBdr>
    </w:div>
    <w:div w:id="570425812">
      <w:bodyDiv w:val="1"/>
      <w:marLeft w:val="0"/>
      <w:marRight w:val="0"/>
      <w:marTop w:val="0"/>
      <w:marBottom w:val="0"/>
      <w:divBdr>
        <w:top w:val="none" w:sz="0" w:space="0" w:color="auto"/>
        <w:left w:val="none" w:sz="0" w:space="0" w:color="auto"/>
        <w:bottom w:val="none" w:sz="0" w:space="0" w:color="auto"/>
        <w:right w:val="none" w:sz="0" w:space="0" w:color="auto"/>
      </w:divBdr>
    </w:div>
    <w:div w:id="570844821">
      <w:bodyDiv w:val="1"/>
      <w:marLeft w:val="0"/>
      <w:marRight w:val="0"/>
      <w:marTop w:val="0"/>
      <w:marBottom w:val="0"/>
      <w:divBdr>
        <w:top w:val="none" w:sz="0" w:space="0" w:color="auto"/>
        <w:left w:val="none" w:sz="0" w:space="0" w:color="auto"/>
        <w:bottom w:val="none" w:sz="0" w:space="0" w:color="auto"/>
        <w:right w:val="none" w:sz="0" w:space="0" w:color="auto"/>
      </w:divBdr>
    </w:div>
    <w:div w:id="571089490">
      <w:bodyDiv w:val="1"/>
      <w:marLeft w:val="0"/>
      <w:marRight w:val="0"/>
      <w:marTop w:val="0"/>
      <w:marBottom w:val="0"/>
      <w:divBdr>
        <w:top w:val="none" w:sz="0" w:space="0" w:color="auto"/>
        <w:left w:val="none" w:sz="0" w:space="0" w:color="auto"/>
        <w:bottom w:val="none" w:sz="0" w:space="0" w:color="auto"/>
        <w:right w:val="none" w:sz="0" w:space="0" w:color="auto"/>
      </w:divBdr>
    </w:div>
    <w:div w:id="571354730">
      <w:bodyDiv w:val="1"/>
      <w:marLeft w:val="0"/>
      <w:marRight w:val="0"/>
      <w:marTop w:val="0"/>
      <w:marBottom w:val="0"/>
      <w:divBdr>
        <w:top w:val="none" w:sz="0" w:space="0" w:color="auto"/>
        <w:left w:val="none" w:sz="0" w:space="0" w:color="auto"/>
        <w:bottom w:val="none" w:sz="0" w:space="0" w:color="auto"/>
        <w:right w:val="none" w:sz="0" w:space="0" w:color="auto"/>
      </w:divBdr>
    </w:div>
    <w:div w:id="571431351">
      <w:bodyDiv w:val="1"/>
      <w:marLeft w:val="0"/>
      <w:marRight w:val="0"/>
      <w:marTop w:val="0"/>
      <w:marBottom w:val="0"/>
      <w:divBdr>
        <w:top w:val="none" w:sz="0" w:space="0" w:color="auto"/>
        <w:left w:val="none" w:sz="0" w:space="0" w:color="auto"/>
        <w:bottom w:val="none" w:sz="0" w:space="0" w:color="auto"/>
        <w:right w:val="none" w:sz="0" w:space="0" w:color="auto"/>
      </w:divBdr>
    </w:div>
    <w:div w:id="571504391">
      <w:bodyDiv w:val="1"/>
      <w:marLeft w:val="0"/>
      <w:marRight w:val="0"/>
      <w:marTop w:val="0"/>
      <w:marBottom w:val="0"/>
      <w:divBdr>
        <w:top w:val="none" w:sz="0" w:space="0" w:color="auto"/>
        <w:left w:val="none" w:sz="0" w:space="0" w:color="auto"/>
        <w:bottom w:val="none" w:sz="0" w:space="0" w:color="auto"/>
        <w:right w:val="none" w:sz="0" w:space="0" w:color="auto"/>
      </w:divBdr>
    </w:div>
    <w:div w:id="571695804">
      <w:bodyDiv w:val="1"/>
      <w:marLeft w:val="0"/>
      <w:marRight w:val="0"/>
      <w:marTop w:val="0"/>
      <w:marBottom w:val="0"/>
      <w:divBdr>
        <w:top w:val="none" w:sz="0" w:space="0" w:color="auto"/>
        <w:left w:val="none" w:sz="0" w:space="0" w:color="auto"/>
        <w:bottom w:val="none" w:sz="0" w:space="0" w:color="auto"/>
        <w:right w:val="none" w:sz="0" w:space="0" w:color="auto"/>
      </w:divBdr>
    </w:div>
    <w:div w:id="571700179">
      <w:bodyDiv w:val="1"/>
      <w:marLeft w:val="0"/>
      <w:marRight w:val="0"/>
      <w:marTop w:val="0"/>
      <w:marBottom w:val="0"/>
      <w:divBdr>
        <w:top w:val="none" w:sz="0" w:space="0" w:color="auto"/>
        <w:left w:val="none" w:sz="0" w:space="0" w:color="auto"/>
        <w:bottom w:val="none" w:sz="0" w:space="0" w:color="auto"/>
        <w:right w:val="none" w:sz="0" w:space="0" w:color="auto"/>
      </w:divBdr>
    </w:div>
    <w:div w:id="572086368">
      <w:bodyDiv w:val="1"/>
      <w:marLeft w:val="0"/>
      <w:marRight w:val="0"/>
      <w:marTop w:val="0"/>
      <w:marBottom w:val="0"/>
      <w:divBdr>
        <w:top w:val="none" w:sz="0" w:space="0" w:color="auto"/>
        <w:left w:val="none" w:sz="0" w:space="0" w:color="auto"/>
        <w:bottom w:val="none" w:sz="0" w:space="0" w:color="auto"/>
        <w:right w:val="none" w:sz="0" w:space="0" w:color="auto"/>
      </w:divBdr>
    </w:div>
    <w:div w:id="572156975">
      <w:bodyDiv w:val="1"/>
      <w:marLeft w:val="0"/>
      <w:marRight w:val="0"/>
      <w:marTop w:val="0"/>
      <w:marBottom w:val="0"/>
      <w:divBdr>
        <w:top w:val="none" w:sz="0" w:space="0" w:color="auto"/>
        <w:left w:val="none" w:sz="0" w:space="0" w:color="auto"/>
        <w:bottom w:val="none" w:sz="0" w:space="0" w:color="auto"/>
        <w:right w:val="none" w:sz="0" w:space="0" w:color="auto"/>
      </w:divBdr>
    </w:div>
    <w:div w:id="572352601">
      <w:bodyDiv w:val="1"/>
      <w:marLeft w:val="0"/>
      <w:marRight w:val="0"/>
      <w:marTop w:val="0"/>
      <w:marBottom w:val="0"/>
      <w:divBdr>
        <w:top w:val="none" w:sz="0" w:space="0" w:color="auto"/>
        <w:left w:val="none" w:sz="0" w:space="0" w:color="auto"/>
        <w:bottom w:val="none" w:sz="0" w:space="0" w:color="auto"/>
        <w:right w:val="none" w:sz="0" w:space="0" w:color="auto"/>
      </w:divBdr>
    </w:div>
    <w:div w:id="572397009">
      <w:bodyDiv w:val="1"/>
      <w:marLeft w:val="0"/>
      <w:marRight w:val="0"/>
      <w:marTop w:val="0"/>
      <w:marBottom w:val="0"/>
      <w:divBdr>
        <w:top w:val="none" w:sz="0" w:space="0" w:color="auto"/>
        <w:left w:val="none" w:sz="0" w:space="0" w:color="auto"/>
        <w:bottom w:val="none" w:sz="0" w:space="0" w:color="auto"/>
        <w:right w:val="none" w:sz="0" w:space="0" w:color="auto"/>
      </w:divBdr>
    </w:div>
    <w:div w:id="572469471">
      <w:bodyDiv w:val="1"/>
      <w:marLeft w:val="0"/>
      <w:marRight w:val="0"/>
      <w:marTop w:val="0"/>
      <w:marBottom w:val="0"/>
      <w:divBdr>
        <w:top w:val="none" w:sz="0" w:space="0" w:color="auto"/>
        <w:left w:val="none" w:sz="0" w:space="0" w:color="auto"/>
        <w:bottom w:val="none" w:sz="0" w:space="0" w:color="auto"/>
        <w:right w:val="none" w:sz="0" w:space="0" w:color="auto"/>
      </w:divBdr>
    </w:div>
    <w:div w:id="572735834">
      <w:bodyDiv w:val="1"/>
      <w:marLeft w:val="0"/>
      <w:marRight w:val="0"/>
      <w:marTop w:val="0"/>
      <w:marBottom w:val="0"/>
      <w:divBdr>
        <w:top w:val="none" w:sz="0" w:space="0" w:color="auto"/>
        <w:left w:val="none" w:sz="0" w:space="0" w:color="auto"/>
        <w:bottom w:val="none" w:sz="0" w:space="0" w:color="auto"/>
        <w:right w:val="none" w:sz="0" w:space="0" w:color="auto"/>
      </w:divBdr>
    </w:div>
    <w:div w:id="572810977">
      <w:bodyDiv w:val="1"/>
      <w:marLeft w:val="0"/>
      <w:marRight w:val="0"/>
      <w:marTop w:val="0"/>
      <w:marBottom w:val="0"/>
      <w:divBdr>
        <w:top w:val="none" w:sz="0" w:space="0" w:color="auto"/>
        <w:left w:val="none" w:sz="0" w:space="0" w:color="auto"/>
        <w:bottom w:val="none" w:sz="0" w:space="0" w:color="auto"/>
        <w:right w:val="none" w:sz="0" w:space="0" w:color="auto"/>
      </w:divBdr>
    </w:div>
    <w:div w:id="572932422">
      <w:bodyDiv w:val="1"/>
      <w:marLeft w:val="0"/>
      <w:marRight w:val="0"/>
      <w:marTop w:val="0"/>
      <w:marBottom w:val="0"/>
      <w:divBdr>
        <w:top w:val="none" w:sz="0" w:space="0" w:color="auto"/>
        <w:left w:val="none" w:sz="0" w:space="0" w:color="auto"/>
        <w:bottom w:val="none" w:sz="0" w:space="0" w:color="auto"/>
        <w:right w:val="none" w:sz="0" w:space="0" w:color="auto"/>
      </w:divBdr>
    </w:div>
    <w:div w:id="573441624">
      <w:bodyDiv w:val="1"/>
      <w:marLeft w:val="0"/>
      <w:marRight w:val="0"/>
      <w:marTop w:val="0"/>
      <w:marBottom w:val="0"/>
      <w:divBdr>
        <w:top w:val="none" w:sz="0" w:space="0" w:color="auto"/>
        <w:left w:val="none" w:sz="0" w:space="0" w:color="auto"/>
        <w:bottom w:val="none" w:sz="0" w:space="0" w:color="auto"/>
        <w:right w:val="none" w:sz="0" w:space="0" w:color="auto"/>
      </w:divBdr>
    </w:div>
    <w:div w:id="573778936">
      <w:bodyDiv w:val="1"/>
      <w:marLeft w:val="0"/>
      <w:marRight w:val="0"/>
      <w:marTop w:val="0"/>
      <w:marBottom w:val="0"/>
      <w:divBdr>
        <w:top w:val="none" w:sz="0" w:space="0" w:color="auto"/>
        <w:left w:val="none" w:sz="0" w:space="0" w:color="auto"/>
        <w:bottom w:val="none" w:sz="0" w:space="0" w:color="auto"/>
        <w:right w:val="none" w:sz="0" w:space="0" w:color="auto"/>
      </w:divBdr>
    </w:div>
    <w:div w:id="574782509">
      <w:bodyDiv w:val="1"/>
      <w:marLeft w:val="0"/>
      <w:marRight w:val="0"/>
      <w:marTop w:val="0"/>
      <w:marBottom w:val="0"/>
      <w:divBdr>
        <w:top w:val="none" w:sz="0" w:space="0" w:color="auto"/>
        <w:left w:val="none" w:sz="0" w:space="0" w:color="auto"/>
        <w:bottom w:val="none" w:sz="0" w:space="0" w:color="auto"/>
        <w:right w:val="none" w:sz="0" w:space="0" w:color="auto"/>
      </w:divBdr>
    </w:div>
    <w:div w:id="575359407">
      <w:bodyDiv w:val="1"/>
      <w:marLeft w:val="0"/>
      <w:marRight w:val="0"/>
      <w:marTop w:val="0"/>
      <w:marBottom w:val="0"/>
      <w:divBdr>
        <w:top w:val="none" w:sz="0" w:space="0" w:color="auto"/>
        <w:left w:val="none" w:sz="0" w:space="0" w:color="auto"/>
        <w:bottom w:val="none" w:sz="0" w:space="0" w:color="auto"/>
        <w:right w:val="none" w:sz="0" w:space="0" w:color="auto"/>
      </w:divBdr>
    </w:div>
    <w:div w:id="575552064">
      <w:bodyDiv w:val="1"/>
      <w:marLeft w:val="0"/>
      <w:marRight w:val="0"/>
      <w:marTop w:val="0"/>
      <w:marBottom w:val="0"/>
      <w:divBdr>
        <w:top w:val="none" w:sz="0" w:space="0" w:color="auto"/>
        <w:left w:val="none" w:sz="0" w:space="0" w:color="auto"/>
        <w:bottom w:val="none" w:sz="0" w:space="0" w:color="auto"/>
        <w:right w:val="none" w:sz="0" w:space="0" w:color="auto"/>
      </w:divBdr>
    </w:div>
    <w:div w:id="575743104">
      <w:bodyDiv w:val="1"/>
      <w:marLeft w:val="0"/>
      <w:marRight w:val="0"/>
      <w:marTop w:val="0"/>
      <w:marBottom w:val="0"/>
      <w:divBdr>
        <w:top w:val="none" w:sz="0" w:space="0" w:color="auto"/>
        <w:left w:val="none" w:sz="0" w:space="0" w:color="auto"/>
        <w:bottom w:val="none" w:sz="0" w:space="0" w:color="auto"/>
        <w:right w:val="none" w:sz="0" w:space="0" w:color="auto"/>
      </w:divBdr>
    </w:div>
    <w:div w:id="575824599">
      <w:bodyDiv w:val="1"/>
      <w:marLeft w:val="0"/>
      <w:marRight w:val="0"/>
      <w:marTop w:val="0"/>
      <w:marBottom w:val="0"/>
      <w:divBdr>
        <w:top w:val="none" w:sz="0" w:space="0" w:color="auto"/>
        <w:left w:val="none" w:sz="0" w:space="0" w:color="auto"/>
        <w:bottom w:val="none" w:sz="0" w:space="0" w:color="auto"/>
        <w:right w:val="none" w:sz="0" w:space="0" w:color="auto"/>
      </w:divBdr>
    </w:div>
    <w:div w:id="575896460">
      <w:bodyDiv w:val="1"/>
      <w:marLeft w:val="0"/>
      <w:marRight w:val="0"/>
      <w:marTop w:val="0"/>
      <w:marBottom w:val="0"/>
      <w:divBdr>
        <w:top w:val="none" w:sz="0" w:space="0" w:color="auto"/>
        <w:left w:val="none" w:sz="0" w:space="0" w:color="auto"/>
        <w:bottom w:val="none" w:sz="0" w:space="0" w:color="auto"/>
        <w:right w:val="none" w:sz="0" w:space="0" w:color="auto"/>
      </w:divBdr>
    </w:div>
    <w:div w:id="575945557">
      <w:bodyDiv w:val="1"/>
      <w:marLeft w:val="0"/>
      <w:marRight w:val="0"/>
      <w:marTop w:val="0"/>
      <w:marBottom w:val="0"/>
      <w:divBdr>
        <w:top w:val="none" w:sz="0" w:space="0" w:color="auto"/>
        <w:left w:val="none" w:sz="0" w:space="0" w:color="auto"/>
        <w:bottom w:val="none" w:sz="0" w:space="0" w:color="auto"/>
        <w:right w:val="none" w:sz="0" w:space="0" w:color="auto"/>
      </w:divBdr>
    </w:div>
    <w:div w:id="576088137">
      <w:bodyDiv w:val="1"/>
      <w:marLeft w:val="0"/>
      <w:marRight w:val="0"/>
      <w:marTop w:val="0"/>
      <w:marBottom w:val="0"/>
      <w:divBdr>
        <w:top w:val="none" w:sz="0" w:space="0" w:color="auto"/>
        <w:left w:val="none" w:sz="0" w:space="0" w:color="auto"/>
        <w:bottom w:val="none" w:sz="0" w:space="0" w:color="auto"/>
        <w:right w:val="none" w:sz="0" w:space="0" w:color="auto"/>
      </w:divBdr>
    </w:div>
    <w:div w:id="576399211">
      <w:bodyDiv w:val="1"/>
      <w:marLeft w:val="0"/>
      <w:marRight w:val="0"/>
      <w:marTop w:val="0"/>
      <w:marBottom w:val="0"/>
      <w:divBdr>
        <w:top w:val="none" w:sz="0" w:space="0" w:color="auto"/>
        <w:left w:val="none" w:sz="0" w:space="0" w:color="auto"/>
        <w:bottom w:val="none" w:sz="0" w:space="0" w:color="auto"/>
        <w:right w:val="none" w:sz="0" w:space="0" w:color="auto"/>
      </w:divBdr>
    </w:div>
    <w:div w:id="576941293">
      <w:bodyDiv w:val="1"/>
      <w:marLeft w:val="0"/>
      <w:marRight w:val="0"/>
      <w:marTop w:val="0"/>
      <w:marBottom w:val="0"/>
      <w:divBdr>
        <w:top w:val="none" w:sz="0" w:space="0" w:color="auto"/>
        <w:left w:val="none" w:sz="0" w:space="0" w:color="auto"/>
        <w:bottom w:val="none" w:sz="0" w:space="0" w:color="auto"/>
        <w:right w:val="none" w:sz="0" w:space="0" w:color="auto"/>
      </w:divBdr>
    </w:div>
    <w:div w:id="576986654">
      <w:bodyDiv w:val="1"/>
      <w:marLeft w:val="0"/>
      <w:marRight w:val="0"/>
      <w:marTop w:val="0"/>
      <w:marBottom w:val="0"/>
      <w:divBdr>
        <w:top w:val="none" w:sz="0" w:space="0" w:color="auto"/>
        <w:left w:val="none" w:sz="0" w:space="0" w:color="auto"/>
        <w:bottom w:val="none" w:sz="0" w:space="0" w:color="auto"/>
        <w:right w:val="none" w:sz="0" w:space="0" w:color="auto"/>
      </w:divBdr>
    </w:div>
    <w:div w:id="577372692">
      <w:bodyDiv w:val="1"/>
      <w:marLeft w:val="0"/>
      <w:marRight w:val="0"/>
      <w:marTop w:val="0"/>
      <w:marBottom w:val="0"/>
      <w:divBdr>
        <w:top w:val="none" w:sz="0" w:space="0" w:color="auto"/>
        <w:left w:val="none" w:sz="0" w:space="0" w:color="auto"/>
        <w:bottom w:val="none" w:sz="0" w:space="0" w:color="auto"/>
        <w:right w:val="none" w:sz="0" w:space="0" w:color="auto"/>
      </w:divBdr>
    </w:div>
    <w:div w:id="577441114">
      <w:bodyDiv w:val="1"/>
      <w:marLeft w:val="0"/>
      <w:marRight w:val="0"/>
      <w:marTop w:val="0"/>
      <w:marBottom w:val="0"/>
      <w:divBdr>
        <w:top w:val="none" w:sz="0" w:space="0" w:color="auto"/>
        <w:left w:val="none" w:sz="0" w:space="0" w:color="auto"/>
        <w:bottom w:val="none" w:sz="0" w:space="0" w:color="auto"/>
        <w:right w:val="none" w:sz="0" w:space="0" w:color="auto"/>
      </w:divBdr>
    </w:div>
    <w:div w:id="577710423">
      <w:bodyDiv w:val="1"/>
      <w:marLeft w:val="0"/>
      <w:marRight w:val="0"/>
      <w:marTop w:val="0"/>
      <w:marBottom w:val="0"/>
      <w:divBdr>
        <w:top w:val="none" w:sz="0" w:space="0" w:color="auto"/>
        <w:left w:val="none" w:sz="0" w:space="0" w:color="auto"/>
        <w:bottom w:val="none" w:sz="0" w:space="0" w:color="auto"/>
        <w:right w:val="none" w:sz="0" w:space="0" w:color="auto"/>
      </w:divBdr>
    </w:div>
    <w:div w:id="577788051">
      <w:bodyDiv w:val="1"/>
      <w:marLeft w:val="0"/>
      <w:marRight w:val="0"/>
      <w:marTop w:val="0"/>
      <w:marBottom w:val="0"/>
      <w:divBdr>
        <w:top w:val="none" w:sz="0" w:space="0" w:color="auto"/>
        <w:left w:val="none" w:sz="0" w:space="0" w:color="auto"/>
        <w:bottom w:val="none" w:sz="0" w:space="0" w:color="auto"/>
        <w:right w:val="none" w:sz="0" w:space="0" w:color="auto"/>
      </w:divBdr>
    </w:div>
    <w:div w:id="578247480">
      <w:bodyDiv w:val="1"/>
      <w:marLeft w:val="0"/>
      <w:marRight w:val="0"/>
      <w:marTop w:val="0"/>
      <w:marBottom w:val="0"/>
      <w:divBdr>
        <w:top w:val="none" w:sz="0" w:space="0" w:color="auto"/>
        <w:left w:val="none" w:sz="0" w:space="0" w:color="auto"/>
        <w:bottom w:val="none" w:sz="0" w:space="0" w:color="auto"/>
        <w:right w:val="none" w:sz="0" w:space="0" w:color="auto"/>
      </w:divBdr>
    </w:div>
    <w:div w:id="579757647">
      <w:bodyDiv w:val="1"/>
      <w:marLeft w:val="0"/>
      <w:marRight w:val="0"/>
      <w:marTop w:val="0"/>
      <w:marBottom w:val="0"/>
      <w:divBdr>
        <w:top w:val="none" w:sz="0" w:space="0" w:color="auto"/>
        <w:left w:val="none" w:sz="0" w:space="0" w:color="auto"/>
        <w:bottom w:val="none" w:sz="0" w:space="0" w:color="auto"/>
        <w:right w:val="none" w:sz="0" w:space="0" w:color="auto"/>
      </w:divBdr>
    </w:div>
    <w:div w:id="579801641">
      <w:bodyDiv w:val="1"/>
      <w:marLeft w:val="0"/>
      <w:marRight w:val="0"/>
      <w:marTop w:val="0"/>
      <w:marBottom w:val="0"/>
      <w:divBdr>
        <w:top w:val="none" w:sz="0" w:space="0" w:color="auto"/>
        <w:left w:val="none" w:sz="0" w:space="0" w:color="auto"/>
        <w:bottom w:val="none" w:sz="0" w:space="0" w:color="auto"/>
        <w:right w:val="none" w:sz="0" w:space="0" w:color="auto"/>
      </w:divBdr>
    </w:div>
    <w:div w:id="579826610">
      <w:bodyDiv w:val="1"/>
      <w:marLeft w:val="0"/>
      <w:marRight w:val="0"/>
      <w:marTop w:val="0"/>
      <w:marBottom w:val="0"/>
      <w:divBdr>
        <w:top w:val="none" w:sz="0" w:space="0" w:color="auto"/>
        <w:left w:val="none" w:sz="0" w:space="0" w:color="auto"/>
        <w:bottom w:val="none" w:sz="0" w:space="0" w:color="auto"/>
        <w:right w:val="none" w:sz="0" w:space="0" w:color="auto"/>
      </w:divBdr>
    </w:div>
    <w:div w:id="579868344">
      <w:bodyDiv w:val="1"/>
      <w:marLeft w:val="0"/>
      <w:marRight w:val="0"/>
      <w:marTop w:val="0"/>
      <w:marBottom w:val="0"/>
      <w:divBdr>
        <w:top w:val="none" w:sz="0" w:space="0" w:color="auto"/>
        <w:left w:val="none" w:sz="0" w:space="0" w:color="auto"/>
        <w:bottom w:val="none" w:sz="0" w:space="0" w:color="auto"/>
        <w:right w:val="none" w:sz="0" w:space="0" w:color="auto"/>
      </w:divBdr>
    </w:div>
    <w:div w:id="579874988">
      <w:bodyDiv w:val="1"/>
      <w:marLeft w:val="0"/>
      <w:marRight w:val="0"/>
      <w:marTop w:val="0"/>
      <w:marBottom w:val="0"/>
      <w:divBdr>
        <w:top w:val="none" w:sz="0" w:space="0" w:color="auto"/>
        <w:left w:val="none" w:sz="0" w:space="0" w:color="auto"/>
        <w:bottom w:val="none" w:sz="0" w:space="0" w:color="auto"/>
        <w:right w:val="none" w:sz="0" w:space="0" w:color="auto"/>
      </w:divBdr>
    </w:div>
    <w:div w:id="579994202">
      <w:bodyDiv w:val="1"/>
      <w:marLeft w:val="0"/>
      <w:marRight w:val="0"/>
      <w:marTop w:val="0"/>
      <w:marBottom w:val="0"/>
      <w:divBdr>
        <w:top w:val="none" w:sz="0" w:space="0" w:color="auto"/>
        <w:left w:val="none" w:sz="0" w:space="0" w:color="auto"/>
        <w:bottom w:val="none" w:sz="0" w:space="0" w:color="auto"/>
        <w:right w:val="none" w:sz="0" w:space="0" w:color="auto"/>
      </w:divBdr>
    </w:div>
    <w:div w:id="580065307">
      <w:bodyDiv w:val="1"/>
      <w:marLeft w:val="0"/>
      <w:marRight w:val="0"/>
      <w:marTop w:val="0"/>
      <w:marBottom w:val="0"/>
      <w:divBdr>
        <w:top w:val="none" w:sz="0" w:space="0" w:color="auto"/>
        <w:left w:val="none" w:sz="0" w:space="0" w:color="auto"/>
        <w:bottom w:val="none" w:sz="0" w:space="0" w:color="auto"/>
        <w:right w:val="none" w:sz="0" w:space="0" w:color="auto"/>
      </w:divBdr>
    </w:div>
    <w:div w:id="580137985">
      <w:bodyDiv w:val="1"/>
      <w:marLeft w:val="0"/>
      <w:marRight w:val="0"/>
      <w:marTop w:val="0"/>
      <w:marBottom w:val="0"/>
      <w:divBdr>
        <w:top w:val="none" w:sz="0" w:space="0" w:color="auto"/>
        <w:left w:val="none" w:sz="0" w:space="0" w:color="auto"/>
        <w:bottom w:val="none" w:sz="0" w:space="0" w:color="auto"/>
        <w:right w:val="none" w:sz="0" w:space="0" w:color="auto"/>
      </w:divBdr>
    </w:div>
    <w:div w:id="580214366">
      <w:bodyDiv w:val="1"/>
      <w:marLeft w:val="0"/>
      <w:marRight w:val="0"/>
      <w:marTop w:val="0"/>
      <w:marBottom w:val="0"/>
      <w:divBdr>
        <w:top w:val="none" w:sz="0" w:space="0" w:color="auto"/>
        <w:left w:val="none" w:sz="0" w:space="0" w:color="auto"/>
        <w:bottom w:val="none" w:sz="0" w:space="0" w:color="auto"/>
        <w:right w:val="none" w:sz="0" w:space="0" w:color="auto"/>
      </w:divBdr>
    </w:div>
    <w:div w:id="580331297">
      <w:bodyDiv w:val="1"/>
      <w:marLeft w:val="0"/>
      <w:marRight w:val="0"/>
      <w:marTop w:val="0"/>
      <w:marBottom w:val="0"/>
      <w:divBdr>
        <w:top w:val="none" w:sz="0" w:space="0" w:color="auto"/>
        <w:left w:val="none" w:sz="0" w:space="0" w:color="auto"/>
        <w:bottom w:val="none" w:sz="0" w:space="0" w:color="auto"/>
        <w:right w:val="none" w:sz="0" w:space="0" w:color="auto"/>
      </w:divBdr>
    </w:div>
    <w:div w:id="580524707">
      <w:bodyDiv w:val="1"/>
      <w:marLeft w:val="0"/>
      <w:marRight w:val="0"/>
      <w:marTop w:val="0"/>
      <w:marBottom w:val="0"/>
      <w:divBdr>
        <w:top w:val="none" w:sz="0" w:space="0" w:color="auto"/>
        <w:left w:val="none" w:sz="0" w:space="0" w:color="auto"/>
        <w:bottom w:val="none" w:sz="0" w:space="0" w:color="auto"/>
        <w:right w:val="none" w:sz="0" w:space="0" w:color="auto"/>
      </w:divBdr>
    </w:div>
    <w:div w:id="580943532">
      <w:bodyDiv w:val="1"/>
      <w:marLeft w:val="0"/>
      <w:marRight w:val="0"/>
      <w:marTop w:val="0"/>
      <w:marBottom w:val="0"/>
      <w:divBdr>
        <w:top w:val="none" w:sz="0" w:space="0" w:color="auto"/>
        <w:left w:val="none" w:sz="0" w:space="0" w:color="auto"/>
        <w:bottom w:val="none" w:sz="0" w:space="0" w:color="auto"/>
        <w:right w:val="none" w:sz="0" w:space="0" w:color="auto"/>
      </w:divBdr>
    </w:div>
    <w:div w:id="581257991">
      <w:bodyDiv w:val="1"/>
      <w:marLeft w:val="0"/>
      <w:marRight w:val="0"/>
      <w:marTop w:val="0"/>
      <w:marBottom w:val="0"/>
      <w:divBdr>
        <w:top w:val="none" w:sz="0" w:space="0" w:color="auto"/>
        <w:left w:val="none" w:sz="0" w:space="0" w:color="auto"/>
        <w:bottom w:val="none" w:sz="0" w:space="0" w:color="auto"/>
        <w:right w:val="none" w:sz="0" w:space="0" w:color="auto"/>
      </w:divBdr>
    </w:div>
    <w:div w:id="581373744">
      <w:bodyDiv w:val="1"/>
      <w:marLeft w:val="0"/>
      <w:marRight w:val="0"/>
      <w:marTop w:val="0"/>
      <w:marBottom w:val="0"/>
      <w:divBdr>
        <w:top w:val="none" w:sz="0" w:space="0" w:color="auto"/>
        <w:left w:val="none" w:sz="0" w:space="0" w:color="auto"/>
        <w:bottom w:val="none" w:sz="0" w:space="0" w:color="auto"/>
        <w:right w:val="none" w:sz="0" w:space="0" w:color="auto"/>
      </w:divBdr>
    </w:div>
    <w:div w:id="581985569">
      <w:bodyDiv w:val="1"/>
      <w:marLeft w:val="0"/>
      <w:marRight w:val="0"/>
      <w:marTop w:val="0"/>
      <w:marBottom w:val="0"/>
      <w:divBdr>
        <w:top w:val="none" w:sz="0" w:space="0" w:color="auto"/>
        <w:left w:val="none" w:sz="0" w:space="0" w:color="auto"/>
        <w:bottom w:val="none" w:sz="0" w:space="0" w:color="auto"/>
        <w:right w:val="none" w:sz="0" w:space="0" w:color="auto"/>
      </w:divBdr>
    </w:div>
    <w:div w:id="581986757">
      <w:bodyDiv w:val="1"/>
      <w:marLeft w:val="0"/>
      <w:marRight w:val="0"/>
      <w:marTop w:val="0"/>
      <w:marBottom w:val="0"/>
      <w:divBdr>
        <w:top w:val="none" w:sz="0" w:space="0" w:color="auto"/>
        <w:left w:val="none" w:sz="0" w:space="0" w:color="auto"/>
        <w:bottom w:val="none" w:sz="0" w:space="0" w:color="auto"/>
        <w:right w:val="none" w:sz="0" w:space="0" w:color="auto"/>
      </w:divBdr>
    </w:div>
    <w:div w:id="582108749">
      <w:bodyDiv w:val="1"/>
      <w:marLeft w:val="0"/>
      <w:marRight w:val="0"/>
      <w:marTop w:val="0"/>
      <w:marBottom w:val="0"/>
      <w:divBdr>
        <w:top w:val="none" w:sz="0" w:space="0" w:color="auto"/>
        <w:left w:val="none" w:sz="0" w:space="0" w:color="auto"/>
        <w:bottom w:val="none" w:sz="0" w:space="0" w:color="auto"/>
        <w:right w:val="none" w:sz="0" w:space="0" w:color="auto"/>
      </w:divBdr>
    </w:div>
    <w:div w:id="582447437">
      <w:bodyDiv w:val="1"/>
      <w:marLeft w:val="0"/>
      <w:marRight w:val="0"/>
      <w:marTop w:val="0"/>
      <w:marBottom w:val="0"/>
      <w:divBdr>
        <w:top w:val="none" w:sz="0" w:space="0" w:color="auto"/>
        <w:left w:val="none" w:sz="0" w:space="0" w:color="auto"/>
        <w:bottom w:val="none" w:sz="0" w:space="0" w:color="auto"/>
        <w:right w:val="none" w:sz="0" w:space="0" w:color="auto"/>
      </w:divBdr>
    </w:div>
    <w:div w:id="582641184">
      <w:bodyDiv w:val="1"/>
      <w:marLeft w:val="0"/>
      <w:marRight w:val="0"/>
      <w:marTop w:val="0"/>
      <w:marBottom w:val="0"/>
      <w:divBdr>
        <w:top w:val="none" w:sz="0" w:space="0" w:color="auto"/>
        <w:left w:val="none" w:sz="0" w:space="0" w:color="auto"/>
        <w:bottom w:val="none" w:sz="0" w:space="0" w:color="auto"/>
        <w:right w:val="none" w:sz="0" w:space="0" w:color="auto"/>
      </w:divBdr>
    </w:div>
    <w:div w:id="582683086">
      <w:bodyDiv w:val="1"/>
      <w:marLeft w:val="0"/>
      <w:marRight w:val="0"/>
      <w:marTop w:val="0"/>
      <w:marBottom w:val="0"/>
      <w:divBdr>
        <w:top w:val="none" w:sz="0" w:space="0" w:color="auto"/>
        <w:left w:val="none" w:sz="0" w:space="0" w:color="auto"/>
        <w:bottom w:val="none" w:sz="0" w:space="0" w:color="auto"/>
        <w:right w:val="none" w:sz="0" w:space="0" w:color="auto"/>
      </w:divBdr>
    </w:div>
    <w:div w:id="582684498">
      <w:bodyDiv w:val="1"/>
      <w:marLeft w:val="0"/>
      <w:marRight w:val="0"/>
      <w:marTop w:val="0"/>
      <w:marBottom w:val="0"/>
      <w:divBdr>
        <w:top w:val="none" w:sz="0" w:space="0" w:color="auto"/>
        <w:left w:val="none" w:sz="0" w:space="0" w:color="auto"/>
        <w:bottom w:val="none" w:sz="0" w:space="0" w:color="auto"/>
        <w:right w:val="none" w:sz="0" w:space="0" w:color="auto"/>
      </w:divBdr>
    </w:div>
    <w:div w:id="582764233">
      <w:bodyDiv w:val="1"/>
      <w:marLeft w:val="0"/>
      <w:marRight w:val="0"/>
      <w:marTop w:val="0"/>
      <w:marBottom w:val="0"/>
      <w:divBdr>
        <w:top w:val="none" w:sz="0" w:space="0" w:color="auto"/>
        <w:left w:val="none" w:sz="0" w:space="0" w:color="auto"/>
        <w:bottom w:val="none" w:sz="0" w:space="0" w:color="auto"/>
        <w:right w:val="none" w:sz="0" w:space="0" w:color="auto"/>
      </w:divBdr>
    </w:div>
    <w:div w:id="582832986">
      <w:bodyDiv w:val="1"/>
      <w:marLeft w:val="0"/>
      <w:marRight w:val="0"/>
      <w:marTop w:val="0"/>
      <w:marBottom w:val="0"/>
      <w:divBdr>
        <w:top w:val="none" w:sz="0" w:space="0" w:color="auto"/>
        <w:left w:val="none" w:sz="0" w:space="0" w:color="auto"/>
        <w:bottom w:val="none" w:sz="0" w:space="0" w:color="auto"/>
        <w:right w:val="none" w:sz="0" w:space="0" w:color="auto"/>
      </w:divBdr>
      <w:divsChild>
        <w:div w:id="1257636692">
          <w:marLeft w:val="480"/>
          <w:marRight w:val="0"/>
          <w:marTop w:val="0"/>
          <w:marBottom w:val="0"/>
          <w:divBdr>
            <w:top w:val="none" w:sz="0" w:space="0" w:color="auto"/>
            <w:left w:val="none" w:sz="0" w:space="0" w:color="auto"/>
            <w:bottom w:val="none" w:sz="0" w:space="0" w:color="auto"/>
            <w:right w:val="none" w:sz="0" w:space="0" w:color="auto"/>
          </w:divBdr>
        </w:div>
        <w:div w:id="598832885">
          <w:marLeft w:val="480"/>
          <w:marRight w:val="0"/>
          <w:marTop w:val="0"/>
          <w:marBottom w:val="0"/>
          <w:divBdr>
            <w:top w:val="none" w:sz="0" w:space="0" w:color="auto"/>
            <w:left w:val="none" w:sz="0" w:space="0" w:color="auto"/>
            <w:bottom w:val="none" w:sz="0" w:space="0" w:color="auto"/>
            <w:right w:val="none" w:sz="0" w:space="0" w:color="auto"/>
          </w:divBdr>
        </w:div>
        <w:div w:id="1212691978">
          <w:marLeft w:val="480"/>
          <w:marRight w:val="0"/>
          <w:marTop w:val="0"/>
          <w:marBottom w:val="0"/>
          <w:divBdr>
            <w:top w:val="none" w:sz="0" w:space="0" w:color="auto"/>
            <w:left w:val="none" w:sz="0" w:space="0" w:color="auto"/>
            <w:bottom w:val="none" w:sz="0" w:space="0" w:color="auto"/>
            <w:right w:val="none" w:sz="0" w:space="0" w:color="auto"/>
          </w:divBdr>
        </w:div>
        <w:div w:id="647132220">
          <w:marLeft w:val="480"/>
          <w:marRight w:val="0"/>
          <w:marTop w:val="0"/>
          <w:marBottom w:val="0"/>
          <w:divBdr>
            <w:top w:val="none" w:sz="0" w:space="0" w:color="auto"/>
            <w:left w:val="none" w:sz="0" w:space="0" w:color="auto"/>
            <w:bottom w:val="none" w:sz="0" w:space="0" w:color="auto"/>
            <w:right w:val="none" w:sz="0" w:space="0" w:color="auto"/>
          </w:divBdr>
        </w:div>
        <w:div w:id="1202354000">
          <w:marLeft w:val="480"/>
          <w:marRight w:val="0"/>
          <w:marTop w:val="0"/>
          <w:marBottom w:val="0"/>
          <w:divBdr>
            <w:top w:val="none" w:sz="0" w:space="0" w:color="auto"/>
            <w:left w:val="none" w:sz="0" w:space="0" w:color="auto"/>
            <w:bottom w:val="none" w:sz="0" w:space="0" w:color="auto"/>
            <w:right w:val="none" w:sz="0" w:space="0" w:color="auto"/>
          </w:divBdr>
        </w:div>
        <w:div w:id="1490514714">
          <w:marLeft w:val="480"/>
          <w:marRight w:val="0"/>
          <w:marTop w:val="0"/>
          <w:marBottom w:val="0"/>
          <w:divBdr>
            <w:top w:val="none" w:sz="0" w:space="0" w:color="auto"/>
            <w:left w:val="none" w:sz="0" w:space="0" w:color="auto"/>
            <w:bottom w:val="none" w:sz="0" w:space="0" w:color="auto"/>
            <w:right w:val="none" w:sz="0" w:space="0" w:color="auto"/>
          </w:divBdr>
        </w:div>
        <w:div w:id="1284533306">
          <w:marLeft w:val="480"/>
          <w:marRight w:val="0"/>
          <w:marTop w:val="0"/>
          <w:marBottom w:val="0"/>
          <w:divBdr>
            <w:top w:val="none" w:sz="0" w:space="0" w:color="auto"/>
            <w:left w:val="none" w:sz="0" w:space="0" w:color="auto"/>
            <w:bottom w:val="none" w:sz="0" w:space="0" w:color="auto"/>
            <w:right w:val="none" w:sz="0" w:space="0" w:color="auto"/>
          </w:divBdr>
        </w:div>
        <w:div w:id="550653518">
          <w:marLeft w:val="480"/>
          <w:marRight w:val="0"/>
          <w:marTop w:val="0"/>
          <w:marBottom w:val="0"/>
          <w:divBdr>
            <w:top w:val="none" w:sz="0" w:space="0" w:color="auto"/>
            <w:left w:val="none" w:sz="0" w:space="0" w:color="auto"/>
            <w:bottom w:val="none" w:sz="0" w:space="0" w:color="auto"/>
            <w:right w:val="none" w:sz="0" w:space="0" w:color="auto"/>
          </w:divBdr>
        </w:div>
        <w:div w:id="918515633">
          <w:marLeft w:val="480"/>
          <w:marRight w:val="0"/>
          <w:marTop w:val="0"/>
          <w:marBottom w:val="0"/>
          <w:divBdr>
            <w:top w:val="none" w:sz="0" w:space="0" w:color="auto"/>
            <w:left w:val="none" w:sz="0" w:space="0" w:color="auto"/>
            <w:bottom w:val="none" w:sz="0" w:space="0" w:color="auto"/>
            <w:right w:val="none" w:sz="0" w:space="0" w:color="auto"/>
          </w:divBdr>
        </w:div>
        <w:div w:id="1919360686">
          <w:marLeft w:val="480"/>
          <w:marRight w:val="0"/>
          <w:marTop w:val="0"/>
          <w:marBottom w:val="0"/>
          <w:divBdr>
            <w:top w:val="none" w:sz="0" w:space="0" w:color="auto"/>
            <w:left w:val="none" w:sz="0" w:space="0" w:color="auto"/>
            <w:bottom w:val="none" w:sz="0" w:space="0" w:color="auto"/>
            <w:right w:val="none" w:sz="0" w:space="0" w:color="auto"/>
          </w:divBdr>
        </w:div>
        <w:div w:id="250089998">
          <w:marLeft w:val="480"/>
          <w:marRight w:val="0"/>
          <w:marTop w:val="0"/>
          <w:marBottom w:val="0"/>
          <w:divBdr>
            <w:top w:val="none" w:sz="0" w:space="0" w:color="auto"/>
            <w:left w:val="none" w:sz="0" w:space="0" w:color="auto"/>
            <w:bottom w:val="none" w:sz="0" w:space="0" w:color="auto"/>
            <w:right w:val="none" w:sz="0" w:space="0" w:color="auto"/>
          </w:divBdr>
        </w:div>
        <w:div w:id="502015484">
          <w:marLeft w:val="480"/>
          <w:marRight w:val="0"/>
          <w:marTop w:val="0"/>
          <w:marBottom w:val="0"/>
          <w:divBdr>
            <w:top w:val="none" w:sz="0" w:space="0" w:color="auto"/>
            <w:left w:val="none" w:sz="0" w:space="0" w:color="auto"/>
            <w:bottom w:val="none" w:sz="0" w:space="0" w:color="auto"/>
            <w:right w:val="none" w:sz="0" w:space="0" w:color="auto"/>
          </w:divBdr>
        </w:div>
        <w:div w:id="1025011912">
          <w:marLeft w:val="480"/>
          <w:marRight w:val="0"/>
          <w:marTop w:val="0"/>
          <w:marBottom w:val="0"/>
          <w:divBdr>
            <w:top w:val="none" w:sz="0" w:space="0" w:color="auto"/>
            <w:left w:val="none" w:sz="0" w:space="0" w:color="auto"/>
            <w:bottom w:val="none" w:sz="0" w:space="0" w:color="auto"/>
            <w:right w:val="none" w:sz="0" w:space="0" w:color="auto"/>
          </w:divBdr>
        </w:div>
        <w:div w:id="1619994853">
          <w:marLeft w:val="480"/>
          <w:marRight w:val="0"/>
          <w:marTop w:val="0"/>
          <w:marBottom w:val="0"/>
          <w:divBdr>
            <w:top w:val="none" w:sz="0" w:space="0" w:color="auto"/>
            <w:left w:val="none" w:sz="0" w:space="0" w:color="auto"/>
            <w:bottom w:val="none" w:sz="0" w:space="0" w:color="auto"/>
            <w:right w:val="none" w:sz="0" w:space="0" w:color="auto"/>
          </w:divBdr>
        </w:div>
        <w:div w:id="2134902200">
          <w:marLeft w:val="480"/>
          <w:marRight w:val="0"/>
          <w:marTop w:val="0"/>
          <w:marBottom w:val="0"/>
          <w:divBdr>
            <w:top w:val="none" w:sz="0" w:space="0" w:color="auto"/>
            <w:left w:val="none" w:sz="0" w:space="0" w:color="auto"/>
            <w:bottom w:val="none" w:sz="0" w:space="0" w:color="auto"/>
            <w:right w:val="none" w:sz="0" w:space="0" w:color="auto"/>
          </w:divBdr>
        </w:div>
        <w:div w:id="1778013998">
          <w:marLeft w:val="480"/>
          <w:marRight w:val="0"/>
          <w:marTop w:val="0"/>
          <w:marBottom w:val="0"/>
          <w:divBdr>
            <w:top w:val="none" w:sz="0" w:space="0" w:color="auto"/>
            <w:left w:val="none" w:sz="0" w:space="0" w:color="auto"/>
            <w:bottom w:val="none" w:sz="0" w:space="0" w:color="auto"/>
            <w:right w:val="none" w:sz="0" w:space="0" w:color="auto"/>
          </w:divBdr>
        </w:div>
        <w:div w:id="683358313">
          <w:marLeft w:val="480"/>
          <w:marRight w:val="0"/>
          <w:marTop w:val="0"/>
          <w:marBottom w:val="0"/>
          <w:divBdr>
            <w:top w:val="none" w:sz="0" w:space="0" w:color="auto"/>
            <w:left w:val="none" w:sz="0" w:space="0" w:color="auto"/>
            <w:bottom w:val="none" w:sz="0" w:space="0" w:color="auto"/>
            <w:right w:val="none" w:sz="0" w:space="0" w:color="auto"/>
          </w:divBdr>
        </w:div>
        <w:div w:id="797988390">
          <w:marLeft w:val="480"/>
          <w:marRight w:val="0"/>
          <w:marTop w:val="0"/>
          <w:marBottom w:val="0"/>
          <w:divBdr>
            <w:top w:val="none" w:sz="0" w:space="0" w:color="auto"/>
            <w:left w:val="none" w:sz="0" w:space="0" w:color="auto"/>
            <w:bottom w:val="none" w:sz="0" w:space="0" w:color="auto"/>
            <w:right w:val="none" w:sz="0" w:space="0" w:color="auto"/>
          </w:divBdr>
        </w:div>
        <w:div w:id="490482492">
          <w:marLeft w:val="480"/>
          <w:marRight w:val="0"/>
          <w:marTop w:val="0"/>
          <w:marBottom w:val="0"/>
          <w:divBdr>
            <w:top w:val="none" w:sz="0" w:space="0" w:color="auto"/>
            <w:left w:val="none" w:sz="0" w:space="0" w:color="auto"/>
            <w:bottom w:val="none" w:sz="0" w:space="0" w:color="auto"/>
            <w:right w:val="none" w:sz="0" w:space="0" w:color="auto"/>
          </w:divBdr>
        </w:div>
        <w:div w:id="1022246721">
          <w:marLeft w:val="480"/>
          <w:marRight w:val="0"/>
          <w:marTop w:val="0"/>
          <w:marBottom w:val="0"/>
          <w:divBdr>
            <w:top w:val="none" w:sz="0" w:space="0" w:color="auto"/>
            <w:left w:val="none" w:sz="0" w:space="0" w:color="auto"/>
            <w:bottom w:val="none" w:sz="0" w:space="0" w:color="auto"/>
            <w:right w:val="none" w:sz="0" w:space="0" w:color="auto"/>
          </w:divBdr>
        </w:div>
        <w:div w:id="701712960">
          <w:marLeft w:val="480"/>
          <w:marRight w:val="0"/>
          <w:marTop w:val="0"/>
          <w:marBottom w:val="0"/>
          <w:divBdr>
            <w:top w:val="none" w:sz="0" w:space="0" w:color="auto"/>
            <w:left w:val="none" w:sz="0" w:space="0" w:color="auto"/>
            <w:bottom w:val="none" w:sz="0" w:space="0" w:color="auto"/>
            <w:right w:val="none" w:sz="0" w:space="0" w:color="auto"/>
          </w:divBdr>
        </w:div>
        <w:div w:id="677930594">
          <w:marLeft w:val="480"/>
          <w:marRight w:val="0"/>
          <w:marTop w:val="0"/>
          <w:marBottom w:val="0"/>
          <w:divBdr>
            <w:top w:val="none" w:sz="0" w:space="0" w:color="auto"/>
            <w:left w:val="none" w:sz="0" w:space="0" w:color="auto"/>
            <w:bottom w:val="none" w:sz="0" w:space="0" w:color="auto"/>
            <w:right w:val="none" w:sz="0" w:space="0" w:color="auto"/>
          </w:divBdr>
        </w:div>
        <w:div w:id="1400791725">
          <w:marLeft w:val="480"/>
          <w:marRight w:val="0"/>
          <w:marTop w:val="0"/>
          <w:marBottom w:val="0"/>
          <w:divBdr>
            <w:top w:val="none" w:sz="0" w:space="0" w:color="auto"/>
            <w:left w:val="none" w:sz="0" w:space="0" w:color="auto"/>
            <w:bottom w:val="none" w:sz="0" w:space="0" w:color="auto"/>
            <w:right w:val="none" w:sz="0" w:space="0" w:color="auto"/>
          </w:divBdr>
        </w:div>
        <w:div w:id="938679392">
          <w:marLeft w:val="480"/>
          <w:marRight w:val="0"/>
          <w:marTop w:val="0"/>
          <w:marBottom w:val="0"/>
          <w:divBdr>
            <w:top w:val="none" w:sz="0" w:space="0" w:color="auto"/>
            <w:left w:val="none" w:sz="0" w:space="0" w:color="auto"/>
            <w:bottom w:val="none" w:sz="0" w:space="0" w:color="auto"/>
            <w:right w:val="none" w:sz="0" w:space="0" w:color="auto"/>
          </w:divBdr>
        </w:div>
        <w:div w:id="450785074">
          <w:marLeft w:val="480"/>
          <w:marRight w:val="0"/>
          <w:marTop w:val="0"/>
          <w:marBottom w:val="0"/>
          <w:divBdr>
            <w:top w:val="none" w:sz="0" w:space="0" w:color="auto"/>
            <w:left w:val="none" w:sz="0" w:space="0" w:color="auto"/>
            <w:bottom w:val="none" w:sz="0" w:space="0" w:color="auto"/>
            <w:right w:val="none" w:sz="0" w:space="0" w:color="auto"/>
          </w:divBdr>
        </w:div>
        <w:div w:id="1974940049">
          <w:marLeft w:val="480"/>
          <w:marRight w:val="0"/>
          <w:marTop w:val="0"/>
          <w:marBottom w:val="0"/>
          <w:divBdr>
            <w:top w:val="none" w:sz="0" w:space="0" w:color="auto"/>
            <w:left w:val="none" w:sz="0" w:space="0" w:color="auto"/>
            <w:bottom w:val="none" w:sz="0" w:space="0" w:color="auto"/>
            <w:right w:val="none" w:sz="0" w:space="0" w:color="auto"/>
          </w:divBdr>
        </w:div>
        <w:div w:id="676738916">
          <w:marLeft w:val="480"/>
          <w:marRight w:val="0"/>
          <w:marTop w:val="0"/>
          <w:marBottom w:val="0"/>
          <w:divBdr>
            <w:top w:val="none" w:sz="0" w:space="0" w:color="auto"/>
            <w:left w:val="none" w:sz="0" w:space="0" w:color="auto"/>
            <w:bottom w:val="none" w:sz="0" w:space="0" w:color="auto"/>
            <w:right w:val="none" w:sz="0" w:space="0" w:color="auto"/>
          </w:divBdr>
        </w:div>
        <w:div w:id="227689770">
          <w:marLeft w:val="480"/>
          <w:marRight w:val="0"/>
          <w:marTop w:val="0"/>
          <w:marBottom w:val="0"/>
          <w:divBdr>
            <w:top w:val="none" w:sz="0" w:space="0" w:color="auto"/>
            <w:left w:val="none" w:sz="0" w:space="0" w:color="auto"/>
            <w:bottom w:val="none" w:sz="0" w:space="0" w:color="auto"/>
            <w:right w:val="none" w:sz="0" w:space="0" w:color="auto"/>
          </w:divBdr>
        </w:div>
        <w:div w:id="72901304">
          <w:marLeft w:val="480"/>
          <w:marRight w:val="0"/>
          <w:marTop w:val="0"/>
          <w:marBottom w:val="0"/>
          <w:divBdr>
            <w:top w:val="none" w:sz="0" w:space="0" w:color="auto"/>
            <w:left w:val="none" w:sz="0" w:space="0" w:color="auto"/>
            <w:bottom w:val="none" w:sz="0" w:space="0" w:color="auto"/>
            <w:right w:val="none" w:sz="0" w:space="0" w:color="auto"/>
          </w:divBdr>
        </w:div>
        <w:div w:id="1116292944">
          <w:marLeft w:val="480"/>
          <w:marRight w:val="0"/>
          <w:marTop w:val="0"/>
          <w:marBottom w:val="0"/>
          <w:divBdr>
            <w:top w:val="none" w:sz="0" w:space="0" w:color="auto"/>
            <w:left w:val="none" w:sz="0" w:space="0" w:color="auto"/>
            <w:bottom w:val="none" w:sz="0" w:space="0" w:color="auto"/>
            <w:right w:val="none" w:sz="0" w:space="0" w:color="auto"/>
          </w:divBdr>
        </w:div>
        <w:div w:id="1673527632">
          <w:marLeft w:val="480"/>
          <w:marRight w:val="0"/>
          <w:marTop w:val="0"/>
          <w:marBottom w:val="0"/>
          <w:divBdr>
            <w:top w:val="none" w:sz="0" w:space="0" w:color="auto"/>
            <w:left w:val="none" w:sz="0" w:space="0" w:color="auto"/>
            <w:bottom w:val="none" w:sz="0" w:space="0" w:color="auto"/>
            <w:right w:val="none" w:sz="0" w:space="0" w:color="auto"/>
          </w:divBdr>
        </w:div>
        <w:div w:id="1583831794">
          <w:marLeft w:val="480"/>
          <w:marRight w:val="0"/>
          <w:marTop w:val="0"/>
          <w:marBottom w:val="0"/>
          <w:divBdr>
            <w:top w:val="none" w:sz="0" w:space="0" w:color="auto"/>
            <w:left w:val="none" w:sz="0" w:space="0" w:color="auto"/>
            <w:bottom w:val="none" w:sz="0" w:space="0" w:color="auto"/>
            <w:right w:val="none" w:sz="0" w:space="0" w:color="auto"/>
          </w:divBdr>
        </w:div>
        <w:div w:id="534660302">
          <w:marLeft w:val="480"/>
          <w:marRight w:val="0"/>
          <w:marTop w:val="0"/>
          <w:marBottom w:val="0"/>
          <w:divBdr>
            <w:top w:val="none" w:sz="0" w:space="0" w:color="auto"/>
            <w:left w:val="none" w:sz="0" w:space="0" w:color="auto"/>
            <w:bottom w:val="none" w:sz="0" w:space="0" w:color="auto"/>
            <w:right w:val="none" w:sz="0" w:space="0" w:color="auto"/>
          </w:divBdr>
        </w:div>
        <w:div w:id="629093336">
          <w:marLeft w:val="480"/>
          <w:marRight w:val="0"/>
          <w:marTop w:val="0"/>
          <w:marBottom w:val="0"/>
          <w:divBdr>
            <w:top w:val="none" w:sz="0" w:space="0" w:color="auto"/>
            <w:left w:val="none" w:sz="0" w:space="0" w:color="auto"/>
            <w:bottom w:val="none" w:sz="0" w:space="0" w:color="auto"/>
            <w:right w:val="none" w:sz="0" w:space="0" w:color="auto"/>
          </w:divBdr>
        </w:div>
        <w:div w:id="1996227234">
          <w:marLeft w:val="480"/>
          <w:marRight w:val="0"/>
          <w:marTop w:val="0"/>
          <w:marBottom w:val="0"/>
          <w:divBdr>
            <w:top w:val="none" w:sz="0" w:space="0" w:color="auto"/>
            <w:left w:val="none" w:sz="0" w:space="0" w:color="auto"/>
            <w:bottom w:val="none" w:sz="0" w:space="0" w:color="auto"/>
            <w:right w:val="none" w:sz="0" w:space="0" w:color="auto"/>
          </w:divBdr>
        </w:div>
        <w:div w:id="140923068">
          <w:marLeft w:val="480"/>
          <w:marRight w:val="0"/>
          <w:marTop w:val="0"/>
          <w:marBottom w:val="0"/>
          <w:divBdr>
            <w:top w:val="none" w:sz="0" w:space="0" w:color="auto"/>
            <w:left w:val="none" w:sz="0" w:space="0" w:color="auto"/>
            <w:bottom w:val="none" w:sz="0" w:space="0" w:color="auto"/>
            <w:right w:val="none" w:sz="0" w:space="0" w:color="auto"/>
          </w:divBdr>
        </w:div>
        <w:div w:id="1336224091">
          <w:marLeft w:val="480"/>
          <w:marRight w:val="0"/>
          <w:marTop w:val="0"/>
          <w:marBottom w:val="0"/>
          <w:divBdr>
            <w:top w:val="none" w:sz="0" w:space="0" w:color="auto"/>
            <w:left w:val="none" w:sz="0" w:space="0" w:color="auto"/>
            <w:bottom w:val="none" w:sz="0" w:space="0" w:color="auto"/>
            <w:right w:val="none" w:sz="0" w:space="0" w:color="auto"/>
          </w:divBdr>
        </w:div>
        <w:div w:id="775712984">
          <w:marLeft w:val="480"/>
          <w:marRight w:val="0"/>
          <w:marTop w:val="0"/>
          <w:marBottom w:val="0"/>
          <w:divBdr>
            <w:top w:val="none" w:sz="0" w:space="0" w:color="auto"/>
            <w:left w:val="none" w:sz="0" w:space="0" w:color="auto"/>
            <w:bottom w:val="none" w:sz="0" w:space="0" w:color="auto"/>
            <w:right w:val="none" w:sz="0" w:space="0" w:color="auto"/>
          </w:divBdr>
        </w:div>
        <w:div w:id="1065756487">
          <w:marLeft w:val="480"/>
          <w:marRight w:val="0"/>
          <w:marTop w:val="0"/>
          <w:marBottom w:val="0"/>
          <w:divBdr>
            <w:top w:val="none" w:sz="0" w:space="0" w:color="auto"/>
            <w:left w:val="none" w:sz="0" w:space="0" w:color="auto"/>
            <w:bottom w:val="none" w:sz="0" w:space="0" w:color="auto"/>
            <w:right w:val="none" w:sz="0" w:space="0" w:color="auto"/>
          </w:divBdr>
        </w:div>
        <w:div w:id="1796177771">
          <w:marLeft w:val="480"/>
          <w:marRight w:val="0"/>
          <w:marTop w:val="0"/>
          <w:marBottom w:val="0"/>
          <w:divBdr>
            <w:top w:val="none" w:sz="0" w:space="0" w:color="auto"/>
            <w:left w:val="none" w:sz="0" w:space="0" w:color="auto"/>
            <w:bottom w:val="none" w:sz="0" w:space="0" w:color="auto"/>
            <w:right w:val="none" w:sz="0" w:space="0" w:color="auto"/>
          </w:divBdr>
        </w:div>
        <w:div w:id="1387800459">
          <w:marLeft w:val="480"/>
          <w:marRight w:val="0"/>
          <w:marTop w:val="0"/>
          <w:marBottom w:val="0"/>
          <w:divBdr>
            <w:top w:val="none" w:sz="0" w:space="0" w:color="auto"/>
            <w:left w:val="none" w:sz="0" w:space="0" w:color="auto"/>
            <w:bottom w:val="none" w:sz="0" w:space="0" w:color="auto"/>
            <w:right w:val="none" w:sz="0" w:space="0" w:color="auto"/>
          </w:divBdr>
        </w:div>
      </w:divsChild>
    </w:div>
    <w:div w:id="582882841">
      <w:bodyDiv w:val="1"/>
      <w:marLeft w:val="0"/>
      <w:marRight w:val="0"/>
      <w:marTop w:val="0"/>
      <w:marBottom w:val="0"/>
      <w:divBdr>
        <w:top w:val="none" w:sz="0" w:space="0" w:color="auto"/>
        <w:left w:val="none" w:sz="0" w:space="0" w:color="auto"/>
        <w:bottom w:val="none" w:sz="0" w:space="0" w:color="auto"/>
        <w:right w:val="none" w:sz="0" w:space="0" w:color="auto"/>
      </w:divBdr>
    </w:div>
    <w:div w:id="583075741">
      <w:bodyDiv w:val="1"/>
      <w:marLeft w:val="0"/>
      <w:marRight w:val="0"/>
      <w:marTop w:val="0"/>
      <w:marBottom w:val="0"/>
      <w:divBdr>
        <w:top w:val="none" w:sz="0" w:space="0" w:color="auto"/>
        <w:left w:val="none" w:sz="0" w:space="0" w:color="auto"/>
        <w:bottom w:val="none" w:sz="0" w:space="0" w:color="auto"/>
        <w:right w:val="none" w:sz="0" w:space="0" w:color="auto"/>
      </w:divBdr>
    </w:div>
    <w:div w:id="583076677">
      <w:bodyDiv w:val="1"/>
      <w:marLeft w:val="0"/>
      <w:marRight w:val="0"/>
      <w:marTop w:val="0"/>
      <w:marBottom w:val="0"/>
      <w:divBdr>
        <w:top w:val="none" w:sz="0" w:space="0" w:color="auto"/>
        <w:left w:val="none" w:sz="0" w:space="0" w:color="auto"/>
        <w:bottom w:val="none" w:sz="0" w:space="0" w:color="auto"/>
        <w:right w:val="none" w:sz="0" w:space="0" w:color="auto"/>
      </w:divBdr>
    </w:div>
    <w:div w:id="583690946">
      <w:bodyDiv w:val="1"/>
      <w:marLeft w:val="0"/>
      <w:marRight w:val="0"/>
      <w:marTop w:val="0"/>
      <w:marBottom w:val="0"/>
      <w:divBdr>
        <w:top w:val="none" w:sz="0" w:space="0" w:color="auto"/>
        <w:left w:val="none" w:sz="0" w:space="0" w:color="auto"/>
        <w:bottom w:val="none" w:sz="0" w:space="0" w:color="auto"/>
        <w:right w:val="none" w:sz="0" w:space="0" w:color="auto"/>
      </w:divBdr>
    </w:div>
    <w:div w:id="583805099">
      <w:bodyDiv w:val="1"/>
      <w:marLeft w:val="0"/>
      <w:marRight w:val="0"/>
      <w:marTop w:val="0"/>
      <w:marBottom w:val="0"/>
      <w:divBdr>
        <w:top w:val="none" w:sz="0" w:space="0" w:color="auto"/>
        <w:left w:val="none" w:sz="0" w:space="0" w:color="auto"/>
        <w:bottom w:val="none" w:sz="0" w:space="0" w:color="auto"/>
        <w:right w:val="none" w:sz="0" w:space="0" w:color="auto"/>
      </w:divBdr>
    </w:div>
    <w:div w:id="583808975">
      <w:bodyDiv w:val="1"/>
      <w:marLeft w:val="0"/>
      <w:marRight w:val="0"/>
      <w:marTop w:val="0"/>
      <w:marBottom w:val="0"/>
      <w:divBdr>
        <w:top w:val="none" w:sz="0" w:space="0" w:color="auto"/>
        <w:left w:val="none" w:sz="0" w:space="0" w:color="auto"/>
        <w:bottom w:val="none" w:sz="0" w:space="0" w:color="auto"/>
        <w:right w:val="none" w:sz="0" w:space="0" w:color="auto"/>
      </w:divBdr>
    </w:div>
    <w:div w:id="584607661">
      <w:bodyDiv w:val="1"/>
      <w:marLeft w:val="0"/>
      <w:marRight w:val="0"/>
      <w:marTop w:val="0"/>
      <w:marBottom w:val="0"/>
      <w:divBdr>
        <w:top w:val="none" w:sz="0" w:space="0" w:color="auto"/>
        <w:left w:val="none" w:sz="0" w:space="0" w:color="auto"/>
        <w:bottom w:val="none" w:sz="0" w:space="0" w:color="auto"/>
        <w:right w:val="none" w:sz="0" w:space="0" w:color="auto"/>
      </w:divBdr>
    </w:div>
    <w:div w:id="584648029">
      <w:bodyDiv w:val="1"/>
      <w:marLeft w:val="0"/>
      <w:marRight w:val="0"/>
      <w:marTop w:val="0"/>
      <w:marBottom w:val="0"/>
      <w:divBdr>
        <w:top w:val="none" w:sz="0" w:space="0" w:color="auto"/>
        <w:left w:val="none" w:sz="0" w:space="0" w:color="auto"/>
        <w:bottom w:val="none" w:sz="0" w:space="0" w:color="auto"/>
        <w:right w:val="none" w:sz="0" w:space="0" w:color="auto"/>
      </w:divBdr>
    </w:div>
    <w:div w:id="584921776">
      <w:bodyDiv w:val="1"/>
      <w:marLeft w:val="0"/>
      <w:marRight w:val="0"/>
      <w:marTop w:val="0"/>
      <w:marBottom w:val="0"/>
      <w:divBdr>
        <w:top w:val="none" w:sz="0" w:space="0" w:color="auto"/>
        <w:left w:val="none" w:sz="0" w:space="0" w:color="auto"/>
        <w:bottom w:val="none" w:sz="0" w:space="0" w:color="auto"/>
        <w:right w:val="none" w:sz="0" w:space="0" w:color="auto"/>
      </w:divBdr>
    </w:div>
    <w:div w:id="585067633">
      <w:bodyDiv w:val="1"/>
      <w:marLeft w:val="0"/>
      <w:marRight w:val="0"/>
      <w:marTop w:val="0"/>
      <w:marBottom w:val="0"/>
      <w:divBdr>
        <w:top w:val="none" w:sz="0" w:space="0" w:color="auto"/>
        <w:left w:val="none" w:sz="0" w:space="0" w:color="auto"/>
        <w:bottom w:val="none" w:sz="0" w:space="0" w:color="auto"/>
        <w:right w:val="none" w:sz="0" w:space="0" w:color="auto"/>
      </w:divBdr>
    </w:div>
    <w:div w:id="585268948">
      <w:bodyDiv w:val="1"/>
      <w:marLeft w:val="0"/>
      <w:marRight w:val="0"/>
      <w:marTop w:val="0"/>
      <w:marBottom w:val="0"/>
      <w:divBdr>
        <w:top w:val="none" w:sz="0" w:space="0" w:color="auto"/>
        <w:left w:val="none" w:sz="0" w:space="0" w:color="auto"/>
        <w:bottom w:val="none" w:sz="0" w:space="0" w:color="auto"/>
        <w:right w:val="none" w:sz="0" w:space="0" w:color="auto"/>
      </w:divBdr>
    </w:div>
    <w:div w:id="585656254">
      <w:bodyDiv w:val="1"/>
      <w:marLeft w:val="0"/>
      <w:marRight w:val="0"/>
      <w:marTop w:val="0"/>
      <w:marBottom w:val="0"/>
      <w:divBdr>
        <w:top w:val="none" w:sz="0" w:space="0" w:color="auto"/>
        <w:left w:val="none" w:sz="0" w:space="0" w:color="auto"/>
        <w:bottom w:val="none" w:sz="0" w:space="0" w:color="auto"/>
        <w:right w:val="none" w:sz="0" w:space="0" w:color="auto"/>
      </w:divBdr>
    </w:div>
    <w:div w:id="585698509">
      <w:bodyDiv w:val="1"/>
      <w:marLeft w:val="0"/>
      <w:marRight w:val="0"/>
      <w:marTop w:val="0"/>
      <w:marBottom w:val="0"/>
      <w:divBdr>
        <w:top w:val="none" w:sz="0" w:space="0" w:color="auto"/>
        <w:left w:val="none" w:sz="0" w:space="0" w:color="auto"/>
        <w:bottom w:val="none" w:sz="0" w:space="0" w:color="auto"/>
        <w:right w:val="none" w:sz="0" w:space="0" w:color="auto"/>
      </w:divBdr>
    </w:div>
    <w:div w:id="585724698">
      <w:bodyDiv w:val="1"/>
      <w:marLeft w:val="0"/>
      <w:marRight w:val="0"/>
      <w:marTop w:val="0"/>
      <w:marBottom w:val="0"/>
      <w:divBdr>
        <w:top w:val="none" w:sz="0" w:space="0" w:color="auto"/>
        <w:left w:val="none" w:sz="0" w:space="0" w:color="auto"/>
        <w:bottom w:val="none" w:sz="0" w:space="0" w:color="auto"/>
        <w:right w:val="none" w:sz="0" w:space="0" w:color="auto"/>
      </w:divBdr>
    </w:div>
    <w:div w:id="585960824">
      <w:bodyDiv w:val="1"/>
      <w:marLeft w:val="0"/>
      <w:marRight w:val="0"/>
      <w:marTop w:val="0"/>
      <w:marBottom w:val="0"/>
      <w:divBdr>
        <w:top w:val="none" w:sz="0" w:space="0" w:color="auto"/>
        <w:left w:val="none" w:sz="0" w:space="0" w:color="auto"/>
        <w:bottom w:val="none" w:sz="0" w:space="0" w:color="auto"/>
        <w:right w:val="none" w:sz="0" w:space="0" w:color="auto"/>
      </w:divBdr>
    </w:div>
    <w:div w:id="586040779">
      <w:bodyDiv w:val="1"/>
      <w:marLeft w:val="0"/>
      <w:marRight w:val="0"/>
      <w:marTop w:val="0"/>
      <w:marBottom w:val="0"/>
      <w:divBdr>
        <w:top w:val="none" w:sz="0" w:space="0" w:color="auto"/>
        <w:left w:val="none" w:sz="0" w:space="0" w:color="auto"/>
        <w:bottom w:val="none" w:sz="0" w:space="0" w:color="auto"/>
        <w:right w:val="none" w:sz="0" w:space="0" w:color="auto"/>
      </w:divBdr>
    </w:div>
    <w:div w:id="586229799">
      <w:bodyDiv w:val="1"/>
      <w:marLeft w:val="0"/>
      <w:marRight w:val="0"/>
      <w:marTop w:val="0"/>
      <w:marBottom w:val="0"/>
      <w:divBdr>
        <w:top w:val="none" w:sz="0" w:space="0" w:color="auto"/>
        <w:left w:val="none" w:sz="0" w:space="0" w:color="auto"/>
        <w:bottom w:val="none" w:sz="0" w:space="0" w:color="auto"/>
        <w:right w:val="none" w:sz="0" w:space="0" w:color="auto"/>
      </w:divBdr>
    </w:div>
    <w:div w:id="586231212">
      <w:bodyDiv w:val="1"/>
      <w:marLeft w:val="0"/>
      <w:marRight w:val="0"/>
      <w:marTop w:val="0"/>
      <w:marBottom w:val="0"/>
      <w:divBdr>
        <w:top w:val="none" w:sz="0" w:space="0" w:color="auto"/>
        <w:left w:val="none" w:sz="0" w:space="0" w:color="auto"/>
        <w:bottom w:val="none" w:sz="0" w:space="0" w:color="auto"/>
        <w:right w:val="none" w:sz="0" w:space="0" w:color="auto"/>
      </w:divBdr>
    </w:div>
    <w:div w:id="586306564">
      <w:bodyDiv w:val="1"/>
      <w:marLeft w:val="0"/>
      <w:marRight w:val="0"/>
      <w:marTop w:val="0"/>
      <w:marBottom w:val="0"/>
      <w:divBdr>
        <w:top w:val="none" w:sz="0" w:space="0" w:color="auto"/>
        <w:left w:val="none" w:sz="0" w:space="0" w:color="auto"/>
        <w:bottom w:val="none" w:sz="0" w:space="0" w:color="auto"/>
        <w:right w:val="none" w:sz="0" w:space="0" w:color="auto"/>
      </w:divBdr>
    </w:div>
    <w:div w:id="587226345">
      <w:bodyDiv w:val="1"/>
      <w:marLeft w:val="0"/>
      <w:marRight w:val="0"/>
      <w:marTop w:val="0"/>
      <w:marBottom w:val="0"/>
      <w:divBdr>
        <w:top w:val="none" w:sz="0" w:space="0" w:color="auto"/>
        <w:left w:val="none" w:sz="0" w:space="0" w:color="auto"/>
        <w:bottom w:val="none" w:sz="0" w:space="0" w:color="auto"/>
        <w:right w:val="none" w:sz="0" w:space="0" w:color="auto"/>
      </w:divBdr>
    </w:div>
    <w:div w:id="588084455">
      <w:bodyDiv w:val="1"/>
      <w:marLeft w:val="0"/>
      <w:marRight w:val="0"/>
      <w:marTop w:val="0"/>
      <w:marBottom w:val="0"/>
      <w:divBdr>
        <w:top w:val="none" w:sz="0" w:space="0" w:color="auto"/>
        <w:left w:val="none" w:sz="0" w:space="0" w:color="auto"/>
        <w:bottom w:val="none" w:sz="0" w:space="0" w:color="auto"/>
        <w:right w:val="none" w:sz="0" w:space="0" w:color="auto"/>
      </w:divBdr>
    </w:div>
    <w:div w:id="588198158">
      <w:bodyDiv w:val="1"/>
      <w:marLeft w:val="0"/>
      <w:marRight w:val="0"/>
      <w:marTop w:val="0"/>
      <w:marBottom w:val="0"/>
      <w:divBdr>
        <w:top w:val="none" w:sz="0" w:space="0" w:color="auto"/>
        <w:left w:val="none" w:sz="0" w:space="0" w:color="auto"/>
        <w:bottom w:val="none" w:sz="0" w:space="0" w:color="auto"/>
        <w:right w:val="none" w:sz="0" w:space="0" w:color="auto"/>
      </w:divBdr>
    </w:div>
    <w:div w:id="588317771">
      <w:bodyDiv w:val="1"/>
      <w:marLeft w:val="0"/>
      <w:marRight w:val="0"/>
      <w:marTop w:val="0"/>
      <w:marBottom w:val="0"/>
      <w:divBdr>
        <w:top w:val="none" w:sz="0" w:space="0" w:color="auto"/>
        <w:left w:val="none" w:sz="0" w:space="0" w:color="auto"/>
        <w:bottom w:val="none" w:sz="0" w:space="0" w:color="auto"/>
        <w:right w:val="none" w:sz="0" w:space="0" w:color="auto"/>
      </w:divBdr>
    </w:div>
    <w:div w:id="588737080">
      <w:bodyDiv w:val="1"/>
      <w:marLeft w:val="0"/>
      <w:marRight w:val="0"/>
      <w:marTop w:val="0"/>
      <w:marBottom w:val="0"/>
      <w:divBdr>
        <w:top w:val="none" w:sz="0" w:space="0" w:color="auto"/>
        <w:left w:val="none" w:sz="0" w:space="0" w:color="auto"/>
        <w:bottom w:val="none" w:sz="0" w:space="0" w:color="auto"/>
        <w:right w:val="none" w:sz="0" w:space="0" w:color="auto"/>
      </w:divBdr>
    </w:div>
    <w:div w:id="588928266">
      <w:bodyDiv w:val="1"/>
      <w:marLeft w:val="0"/>
      <w:marRight w:val="0"/>
      <w:marTop w:val="0"/>
      <w:marBottom w:val="0"/>
      <w:divBdr>
        <w:top w:val="none" w:sz="0" w:space="0" w:color="auto"/>
        <w:left w:val="none" w:sz="0" w:space="0" w:color="auto"/>
        <w:bottom w:val="none" w:sz="0" w:space="0" w:color="auto"/>
        <w:right w:val="none" w:sz="0" w:space="0" w:color="auto"/>
      </w:divBdr>
    </w:div>
    <w:div w:id="589047428">
      <w:bodyDiv w:val="1"/>
      <w:marLeft w:val="0"/>
      <w:marRight w:val="0"/>
      <w:marTop w:val="0"/>
      <w:marBottom w:val="0"/>
      <w:divBdr>
        <w:top w:val="none" w:sz="0" w:space="0" w:color="auto"/>
        <w:left w:val="none" w:sz="0" w:space="0" w:color="auto"/>
        <w:bottom w:val="none" w:sz="0" w:space="0" w:color="auto"/>
        <w:right w:val="none" w:sz="0" w:space="0" w:color="auto"/>
      </w:divBdr>
    </w:div>
    <w:div w:id="589116797">
      <w:bodyDiv w:val="1"/>
      <w:marLeft w:val="0"/>
      <w:marRight w:val="0"/>
      <w:marTop w:val="0"/>
      <w:marBottom w:val="0"/>
      <w:divBdr>
        <w:top w:val="none" w:sz="0" w:space="0" w:color="auto"/>
        <w:left w:val="none" w:sz="0" w:space="0" w:color="auto"/>
        <w:bottom w:val="none" w:sz="0" w:space="0" w:color="auto"/>
        <w:right w:val="none" w:sz="0" w:space="0" w:color="auto"/>
      </w:divBdr>
    </w:div>
    <w:div w:id="590088691">
      <w:bodyDiv w:val="1"/>
      <w:marLeft w:val="0"/>
      <w:marRight w:val="0"/>
      <w:marTop w:val="0"/>
      <w:marBottom w:val="0"/>
      <w:divBdr>
        <w:top w:val="none" w:sz="0" w:space="0" w:color="auto"/>
        <w:left w:val="none" w:sz="0" w:space="0" w:color="auto"/>
        <w:bottom w:val="none" w:sz="0" w:space="0" w:color="auto"/>
        <w:right w:val="none" w:sz="0" w:space="0" w:color="auto"/>
      </w:divBdr>
    </w:div>
    <w:div w:id="590355236">
      <w:bodyDiv w:val="1"/>
      <w:marLeft w:val="0"/>
      <w:marRight w:val="0"/>
      <w:marTop w:val="0"/>
      <w:marBottom w:val="0"/>
      <w:divBdr>
        <w:top w:val="none" w:sz="0" w:space="0" w:color="auto"/>
        <w:left w:val="none" w:sz="0" w:space="0" w:color="auto"/>
        <w:bottom w:val="none" w:sz="0" w:space="0" w:color="auto"/>
        <w:right w:val="none" w:sz="0" w:space="0" w:color="auto"/>
      </w:divBdr>
    </w:div>
    <w:div w:id="590510989">
      <w:bodyDiv w:val="1"/>
      <w:marLeft w:val="0"/>
      <w:marRight w:val="0"/>
      <w:marTop w:val="0"/>
      <w:marBottom w:val="0"/>
      <w:divBdr>
        <w:top w:val="none" w:sz="0" w:space="0" w:color="auto"/>
        <w:left w:val="none" w:sz="0" w:space="0" w:color="auto"/>
        <w:bottom w:val="none" w:sz="0" w:space="0" w:color="auto"/>
        <w:right w:val="none" w:sz="0" w:space="0" w:color="auto"/>
      </w:divBdr>
    </w:div>
    <w:div w:id="591085355">
      <w:bodyDiv w:val="1"/>
      <w:marLeft w:val="0"/>
      <w:marRight w:val="0"/>
      <w:marTop w:val="0"/>
      <w:marBottom w:val="0"/>
      <w:divBdr>
        <w:top w:val="none" w:sz="0" w:space="0" w:color="auto"/>
        <w:left w:val="none" w:sz="0" w:space="0" w:color="auto"/>
        <w:bottom w:val="none" w:sz="0" w:space="0" w:color="auto"/>
        <w:right w:val="none" w:sz="0" w:space="0" w:color="auto"/>
      </w:divBdr>
    </w:div>
    <w:div w:id="591357553">
      <w:bodyDiv w:val="1"/>
      <w:marLeft w:val="0"/>
      <w:marRight w:val="0"/>
      <w:marTop w:val="0"/>
      <w:marBottom w:val="0"/>
      <w:divBdr>
        <w:top w:val="none" w:sz="0" w:space="0" w:color="auto"/>
        <w:left w:val="none" w:sz="0" w:space="0" w:color="auto"/>
        <w:bottom w:val="none" w:sz="0" w:space="0" w:color="auto"/>
        <w:right w:val="none" w:sz="0" w:space="0" w:color="auto"/>
      </w:divBdr>
    </w:div>
    <w:div w:id="591358989">
      <w:bodyDiv w:val="1"/>
      <w:marLeft w:val="0"/>
      <w:marRight w:val="0"/>
      <w:marTop w:val="0"/>
      <w:marBottom w:val="0"/>
      <w:divBdr>
        <w:top w:val="none" w:sz="0" w:space="0" w:color="auto"/>
        <w:left w:val="none" w:sz="0" w:space="0" w:color="auto"/>
        <w:bottom w:val="none" w:sz="0" w:space="0" w:color="auto"/>
        <w:right w:val="none" w:sz="0" w:space="0" w:color="auto"/>
      </w:divBdr>
    </w:div>
    <w:div w:id="591398840">
      <w:bodyDiv w:val="1"/>
      <w:marLeft w:val="0"/>
      <w:marRight w:val="0"/>
      <w:marTop w:val="0"/>
      <w:marBottom w:val="0"/>
      <w:divBdr>
        <w:top w:val="none" w:sz="0" w:space="0" w:color="auto"/>
        <w:left w:val="none" w:sz="0" w:space="0" w:color="auto"/>
        <w:bottom w:val="none" w:sz="0" w:space="0" w:color="auto"/>
        <w:right w:val="none" w:sz="0" w:space="0" w:color="auto"/>
      </w:divBdr>
    </w:div>
    <w:div w:id="591471127">
      <w:bodyDiv w:val="1"/>
      <w:marLeft w:val="0"/>
      <w:marRight w:val="0"/>
      <w:marTop w:val="0"/>
      <w:marBottom w:val="0"/>
      <w:divBdr>
        <w:top w:val="none" w:sz="0" w:space="0" w:color="auto"/>
        <w:left w:val="none" w:sz="0" w:space="0" w:color="auto"/>
        <w:bottom w:val="none" w:sz="0" w:space="0" w:color="auto"/>
        <w:right w:val="none" w:sz="0" w:space="0" w:color="auto"/>
      </w:divBdr>
    </w:div>
    <w:div w:id="591665300">
      <w:bodyDiv w:val="1"/>
      <w:marLeft w:val="0"/>
      <w:marRight w:val="0"/>
      <w:marTop w:val="0"/>
      <w:marBottom w:val="0"/>
      <w:divBdr>
        <w:top w:val="none" w:sz="0" w:space="0" w:color="auto"/>
        <w:left w:val="none" w:sz="0" w:space="0" w:color="auto"/>
        <w:bottom w:val="none" w:sz="0" w:space="0" w:color="auto"/>
        <w:right w:val="none" w:sz="0" w:space="0" w:color="auto"/>
      </w:divBdr>
    </w:div>
    <w:div w:id="591746728">
      <w:bodyDiv w:val="1"/>
      <w:marLeft w:val="0"/>
      <w:marRight w:val="0"/>
      <w:marTop w:val="0"/>
      <w:marBottom w:val="0"/>
      <w:divBdr>
        <w:top w:val="none" w:sz="0" w:space="0" w:color="auto"/>
        <w:left w:val="none" w:sz="0" w:space="0" w:color="auto"/>
        <w:bottom w:val="none" w:sz="0" w:space="0" w:color="auto"/>
        <w:right w:val="none" w:sz="0" w:space="0" w:color="auto"/>
      </w:divBdr>
    </w:div>
    <w:div w:id="591931117">
      <w:bodyDiv w:val="1"/>
      <w:marLeft w:val="0"/>
      <w:marRight w:val="0"/>
      <w:marTop w:val="0"/>
      <w:marBottom w:val="0"/>
      <w:divBdr>
        <w:top w:val="none" w:sz="0" w:space="0" w:color="auto"/>
        <w:left w:val="none" w:sz="0" w:space="0" w:color="auto"/>
        <w:bottom w:val="none" w:sz="0" w:space="0" w:color="auto"/>
        <w:right w:val="none" w:sz="0" w:space="0" w:color="auto"/>
      </w:divBdr>
    </w:div>
    <w:div w:id="592012550">
      <w:bodyDiv w:val="1"/>
      <w:marLeft w:val="0"/>
      <w:marRight w:val="0"/>
      <w:marTop w:val="0"/>
      <w:marBottom w:val="0"/>
      <w:divBdr>
        <w:top w:val="none" w:sz="0" w:space="0" w:color="auto"/>
        <w:left w:val="none" w:sz="0" w:space="0" w:color="auto"/>
        <w:bottom w:val="none" w:sz="0" w:space="0" w:color="auto"/>
        <w:right w:val="none" w:sz="0" w:space="0" w:color="auto"/>
      </w:divBdr>
    </w:div>
    <w:div w:id="592058139">
      <w:bodyDiv w:val="1"/>
      <w:marLeft w:val="0"/>
      <w:marRight w:val="0"/>
      <w:marTop w:val="0"/>
      <w:marBottom w:val="0"/>
      <w:divBdr>
        <w:top w:val="none" w:sz="0" w:space="0" w:color="auto"/>
        <w:left w:val="none" w:sz="0" w:space="0" w:color="auto"/>
        <w:bottom w:val="none" w:sz="0" w:space="0" w:color="auto"/>
        <w:right w:val="none" w:sz="0" w:space="0" w:color="auto"/>
      </w:divBdr>
    </w:div>
    <w:div w:id="592275582">
      <w:bodyDiv w:val="1"/>
      <w:marLeft w:val="0"/>
      <w:marRight w:val="0"/>
      <w:marTop w:val="0"/>
      <w:marBottom w:val="0"/>
      <w:divBdr>
        <w:top w:val="none" w:sz="0" w:space="0" w:color="auto"/>
        <w:left w:val="none" w:sz="0" w:space="0" w:color="auto"/>
        <w:bottom w:val="none" w:sz="0" w:space="0" w:color="auto"/>
        <w:right w:val="none" w:sz="0" w:space="0" w:color="auto"/>
      </w:divBdr>
    </w:div>
    <w:div w:id="593051727">
      <w:bodyDiv w:val="1"/>
      <w:marLeft w:val="0"/>
      <w:marRight w:val="0"/>
      <w:marTop w:val="0"/>
      <w:marBottom w:val="0"/>
      <w:divBdr>
        <w:top w:val="none" w:sz="0" w:space="0" w:color="auto"/>
        <w:left w:val="none" w:sz="0" w:space="0" w:color="auto"/>
        <w:bottom w:val="none" w:sz="0" w:space="0" w:color="auto"/>
        <w:right w:val="none" w:sz="0" w:space="0" w:color="auto"/>
      </w:divBdr>
    </w:div>
    <w:div w:id="593320109">
      <w:bodyDiv w:val="1"/>
      <w:marLeft w:val="0"/>
      <w:marRight w:val="0"/>
      <w:marTop w:val="0"/>
      <w:marBottom w:val="0"/>
      <w:divBdr>
        <w:top w:val="none" w:sz="0" w:space="0" w:color="auto"/>
        <w:left w:val="none" w:sz="0" w:space="0" w:color="auto"/>
        <w:bottom w:val="none" w:sz="0" w:space="0" w:color="auto"/>
        <w:right w:val="none" w:sz="0" w:space="0" w:color="auto"/>
      </w:divBdr>
    </w:div>
    <w:div w:id="593519388">
      <w:bodyDiv w:val="1"/>
      <w:marLeft w:val="0"/>
      <w:marRight w:val="0"/>
      <w:marTop w:val="0"/>
      <w:marBottom w:val="0"/>
      <w:divBdr>
        <w:top w:val="none" w:sz="0" w:space="0" w:color="auto"/>
        <w:left w:val="none" w:sz="0" w:space="0" w:color="auto"/>
        <w:bottom w:val="none" w:sz="0" w:space="0" w:color="auto"/>
        <w:right w:val="none" w:sz="0" w:space="0" w:color="auto"/>
      </w:divBdr>
    </w:div>
    <w:div w:id="593709932">
      <w:bodyDiv w:val="1"/>
      <w:marLeft w:val="0"/>
      <w:marRight w:val="0"/>
      <w:marTop w:val="0"/>
      <w:marBottom w:val="0"/>
      <w:divBdr>
        <w:top w:val="none" w:sz="0" w:space="0" w:color="auto"/>
        <w:left w:val="none" w:sz="0" w:space="0" w:color="auto"/>
        <w:bottom w:val="none" w:sz="0" w:space="0" w:color="auto"/>
        <w:right w:val="none" w:sz="0" w:space="0" w:color="auto"/>
      </w:divBdr>
    </w:div>
    <w:div w:id="593828096">
      <w:bodyDiv w:val="1"/>
      <w:marLeft w:val="0"/>
      <w:marRight w:val="0"/>
      <w:marTop w:val="0"/>
      <w:marBottom w:val="0"/>
      <w:divBdr>
        <w:top w:val="none" w:sz="0" w:space="0" w:color="auto"/>
        <w:left w:val="none" w:sz="0" w:space="0" w:color="auto"/>
        <w:bottom w:val="none" w:sz="0" w:space="0" w:color="auto"/>
        <w:right w:val="none" w:sz="0" w:space="0" w:color="auto"/>
      </w:divBdr>
    </w:div>
    <w:div w:id="593830215">
      <w:bodyDiv w:val="1"/>
      <w:marLeft w:val="0"/>
      <w:marRight w:val="0"/>
      <w:marTop w:val="0"/>
      <w:marBottom w:val="0"/>
      <w:divBdr>
        <w:top w:val="none" w:sz="0" w:space="0" w:color="auto"/>
        <w:left w:val="none" w:sz="0" w:space="0" w:color="auto"/>
        <w:bottom w:val="none" w:sz="0" w:space="0" w:color="auto"/>
        <w:right w:val="none" w:sz="0" w:space="0" w:color="auto"/>
      </w:divBdr>
    </w:div>
    <w:div w:id="593980824">
      <w:bodyDiv w:val="1"/>
      <w:marLeft w:val="0"/>
      <w:marRight w:val="0"/>
      <w:marTop w:val="0"/>
      <w:marBottom w:val="0"/>
      <w:divBdr>
        <w:top w:val="none" w:sz="0" w:space="0" w:color="auto"/>
        <w:left w:val="none" w:sz="0" w:space="0" w:color="auto"/>
        <w:bottom w:val="none" w:sz="0" w:space="0" w:color="auto"/>
        <w:right w:val="none" w:sz="0" w:space="0" w:color="auto"/>
      </w:divBdr>
    </w:div>
    <w:div w:id="594050652">
      <w:bodyDiv w:val="1"/>
      <w:marLeft w:val="0"/>
      <w:marRight w:val="0"/>
      <w:marTop w:val="0"/>
      <w:marBottom w:val="0"/>
      <w:divBdr>
        <w:top w:val="none" w:sz="0" w:space="0" w:color="auto"/>
        <w:left w:val="none" w:sz="0" w:space="0" w:color="auto"/>
        <w:bottom w:val="none" w:sz="0" w:space="0" w:color="auto"/>
        <w:right w:val="none" w:sz="0" w:space="0" w:color="auto"/>
      </w:divBdr>
    </w:div>
    <w:div w:id="594166230">
      <w:bodyDiv w:val="1"/>
      <w:marLeft w:val="0"/>
      <w:marRight w:val="0"/>
      <w:marTop w:val="0"/>
      <w:marBottom w:val="0"/>
      <w:divBdr>
        <w:top w:val="none" w:sz="0" w:space="0" w:color="auto"/>
        <w:left w:val="none" w:sz="0" w:space="0" w:color="auto"/>
        <w:bottom w:val="none" w:sz="0" w:space="0" w:color="auto"/>
        <w:right w:val="none" w:sz="0" w:space="0" w:color="auto"/>
      </w:divBdr>
    </w:div>
    <w:div w:id="594175322">
      <w:bodyDiv w:val="1"/>
      <w:marLeft w:val="0"/>
      <w:marRight w:val="0"/>
      <w:marTop w:val="0"/>
      <w:marBottom w:val="0"/>
      <w:divBdr>
        <w:top w:val="none" w:sz="0" w:space="0" w:color="auto"/>
        <w:left w:val="none" w:sz="0" w:space="0" w:color="auto"/>
        <w:bottom w:val="none" w:sz="0" w:space="0" w:color="auto"/>
        <w:right w:val="none" w:sz="0" w:space="0" w:color="auto"/>
      </w:divBdr>
    </w:div>
    <w:div w:id="594367846">
      <w:bodyDiv w:val="1"/>
      <w:marLeft w:val="0"/>
      <w:marRight w:val="0"/>
      <w:marTop w:val="0"/>
      <w:marBottom w:val="0"/>
      <w:divBdr>
        <w:top w:val="none" w:sz="0" w:space="0" w:color="auto"/>
        <w:left w:val="none" w:sz="0" w:space="0" w:color="auto"/>
        <w:bottom w:val="none" w:sz="0" w:space="0" w:color="auto"/>
        <w:right w:val="none" w:sz="0" w:space="0" w:color="auto"/>
      </w:divBdr>
    </w:div>
    <w:div w:id="594748126">
      <w:bodyDiv w:val="1"/>
      <w:marLeft w:val="0"/>
      <w:marRight w:val="0"/>
      <w:marTop w:val="0"/>
      <w:marBottom w:val="0"/>
      <w:divBdr>
        <w:top w:val="none" w:sz="0" w:space="0" w:color="auto"/>
        <w:left w:val="none" w:sz="0" w:space="0" w:color="auto"/>
        <w:bottom w:val="none" w:sz="0" w:space="0" w:color="auto"/>
        <w:right w:val="none" w:sz="0" w:space="0" w:color="auto"/>
      </w:divBdr>
    </w:div>
    <w:div w:id="594898678">
      <w:bodyDiv w:val="1"/>
      <w:marLeft w:val="0"/>
      <w:marRight w:val="0"/>
      <w:marTop w:val="0"/>
      <w:marBottom w:val="0"/>
      <w:divBdr>
        <w:top w:val="none" w:sz="0" w:space="0" w:color="auto"/>
        <w:left w:val="none" w:sz="0" w:space="0" w:color="auto"/>
        <w:bottom w:val="none" w:sz="0" w:space="0" w:color="auto"/>
        <w:right w:val="none" w:sz="0" w:space="0" w:color="auto"/>
      </w:divBdr>
    </w:div>
    <w:div w:id="595671794">
      <w:bodyDiv w:val="1"/>
      <w:marLeft w:val="0"/>
      <w:marRight w:val="0"/>
      <w:marTop w:val="0"/>
      <w:marBottom w:val="0"/>
      <w:divBdr>
        <w:top w:val="none" w:sz="0" w:space="0" w:color="auto"/>
        <w:left w:val="none" w:sz="0" w:space="0" w:color="auto"/>
        <w:bottom w:val="none" w:sz="0" w:space="0" w:color="auto"/>
        <w:right w:val="none" w:sz="0" w:space="0" w:color="auto"/>
      </w:divBdr>
    </w:div>
    <w:div w:id="595672840">
      <w:bodyDiv w:val="1"/>
      <w:marLeft w:val="0"/>
      <w:marRight w:val="0"/>
      <w:marTop w:val="0"/>
      <w:marBottom w:val="0"/>
      <w:divBdr>
        <w:top w:val="none" w:sz="0" w:space="0" w:color="auto"/>
        <w:left w:val="none" w:sz="0" w:space="0" w:color="auto"/>
        <w:bottom w:val="none" w:sz="0" w:space="0" w:color="auto"/>
        <w:right w:val="none" w:sz="0" w:space="0" w:color="auto"/>
      </w:divBdr>
    </w:div>
    <w:div w:id="595750845">
      <w:bodyDiv w:val="1"/>
      <w:marLeft w:val="0"/>
      <w:marRight w:val="0"/>
      <w:marTop w:val="0"/>
      <w:marBottom w:val="0"/>
      <w:divBdr>
        <w:top w:val="none" w:sz="0" w:space="0" w:color="auto"/>
        <w:left w:val="none" w:sz="0" w:space="0" w:color="auto"/>
        <w:bottom w:val="none" w:sz="0" w:space="0" w:color="auto"/>
        <w:right w:val="none" w:sz="0" w:space="0" w:color="auto"/>
      </w:divBdr>
    </w:div>
    <w:div w:id="595945260">
      <w:bodyDiv w:val="1"/>
      <w:marLeft w:val="0"/>
      <w:marRight w:val="0"/>
      <w:marTop w:val="0"/>
      <w:marBottom w:val="0"/>
      <w:divBdr>
        <w:top w:val="none" w:sz="0" w:space="0" w:color="auto"/>
        <w:left w:val="none" w:sz="0" w:space="0" w:color="auto"/>
        <w:bottom w:val="none" w:sz="0" w:space="0" w:color="auto"/>
        <w:right w:val="none" w:sz="0" w:space="0" w:color="auto"/>
      </w:divBdr>
    </w:div>
    <w:div w:id="595986399">
      <w:bodyDiv w:val="1"/>
      <w:marLeft w:val="0"/>
      <w:marRight w:val="0"/>
      <w:marTop w:val="0"/>
      <w:marBottom w:val="0"/>
      <w:divBdr>
        <w:top w:val="none" w:sz="0" w:space="0" w:color="auto"/>
        <w:left w:val="none" w:sz="0" w:space="0" w:color="auto"/>
        <w:bottom w:val="none" w:sz="0" w:space="0" w:color="auto"/>
        <w:right w:val="none" w:sz="0" w:space="0" w:color="auto"/>
      </w:divBdr>
    </w:div>
    <w:div w:id="596593688">
      <w:bodyDiv w:val="1"/>
      <w:marLeft w:val="0"/>
      <w:marRight w:val="0"/>
      <w:marTop w:val="0"/>
      <w:marBottom w:val="0"/>
      <w:divBdr>
        <w:top w:val="none" w:sz="0" w:space="0" w:color="auto"/>
        <w:left w:val="none" w:sz="0" w:space="0" w:color="auto"/>
        <w:bottom w:val="none" w:sz="0" w:space="0" w:color="auto"/>
        <w:right w:val="none" w:sz="0" w:space="0" w:color="auto"/>
      </w:divBdr>
    </w:div>
    <w:div w:id="596598909">
      <w:bodyDiv w:val="1"/>
      <w:marLeft w:val="0"/>
      <w:marRight w:val="0"/>
      <w:marTop w:val="0"/>
      <w:marBottom w:val="0"/>
      <w:divBdr>
        <w:top w:val="none" w:sz="0" w:space="0" w:color="auto"/>
        <w:left w:val="none" w:sz="0" w:space="0" w:color="auto"/>
        <w:bottom w:val="none" w:sz="0" w:space="0" w:color="auto"/>
        <w:right w:val="none" w:sz="0" w:space="0" w:color="auto"/>
      </w:divBdr>
    </w:div>
    <w:div w:id="596864269">
      <w:bodyDiv w:val="1"/>
      <w:marLeft w:val="0"/>
      <w:marRight w:val="0"/>
      <w:marTop w:val="0"/>
      <w:marBottom w:val="0"/>
      <w:divBdr>
        <w:top w:val="none" w:sz="0" w:space="0" w:color="auto"/>
        <w:left w:val="none" w:sz="0" w:space="0" w:color="auto"/>
        <w:bottom w:val="none" w:sz="0" w:space="0" w:color="auto"/>
        <w:right w:val="none" w:sz="0" w:space="0" w:color="auto"/>
      </w:divBdr>
    </w:div>
    <w:div w:id="596981522">
      <w:bodyDiv w:val="1"/>
      <w:marLeft w:val="0"/>
      <w:marRight w:val="0"/>
      <w:marTop w:val="0"/>
      <w:marBottom w:val="0"/>
      <w:divBdr>
        <w:top w:val="none" w:sz="0" w:space="0" w:color="auto"/>
        <w:left w:val="none" w:sz="0" w:space="0" w:color="auto"/>
        <w:bottom w:val="none" w:sz="0" w:space="0" w:color="auto"/>
        <w:right w:val="none" w:sz="0" w:space="0" w:color="auto"/>
      </w:divBdr>
    </w:div>
    <w:div w:id="597061924">
      <w:bodyDiv w:val="1"/>
      <w:marLeft w:val="0"/>
      <w:marRight w:val="0"/>
      <w:marTop w:val="0"/>
      <w:marBottom w:val="0"/>
      <w:divBdr>
        <w:top w:val="none" w:sz="0" w:space="0" w:color="auto"/>
        <w:left w:val="none" w:sz="0" w:space="0" w:color="auto"/>
        <w:bottom w:val="none" w:sz="0" w:space="0" w:color="auto"/>
        <w:right w:val="none" w:sz="0" w:space="0" w:color="auto"/>
      </w:divBdr>
      <w:divsChild>
        <w:div w:id="928000710">
          <w:marLeft w:val="480"/>
          <w:marRight w:val="0"/>
          <w:marTop w:val="0"/>
          <w:marBottom w:val="0"/>
          <w:divBdr>
            <w:top w:val="none" w:sz="0" w:space="0" w:color="auto"/>
            <w:left w:val="none" w:sz="0" w:space="0" w:color="auto"/>
            <w:bottom w:val="none" w:sz="0" w:space="0" w:color="auto"/>
            <w:right w:val="none" w:sz="0" w:space="0" w:color="auto"/>
          </w:divBdr>
        </w:div>
        <w:div w:id="316880267">
          <w:marLeft w:val="480"/>
          <w:marRight w:val="0"/>
          <w:marTop w:val="0"/>
          <w:marBottom w:val="0"/>
          <w:divBdr>
            <w:top w:val="none" w:sz="0" w:space="0" w:color="auto"/>
            <w:left w:val="none" w:sz="0" w:space="0" w:color="auto"/>
            <w:bottom w:val="none" w:sz="0" w:space="0" w:color="auto"/>
            <w:right w:val="none" w:sz="0" w:space="0" w:color="auto"/>
          </w:divBdr>
        </w:div>
        <w:div w:id="861171250">
          <w:marLeft w:val="480"/>
          <w:marRight w:val="0"/>
          <w:marTop w:val="0"/>
          <w:marBottom w:val="0"/>
          <w:divBdr>
            <w:top w:val="none" w:sz="0" w:space="0" w:color="auto"/>
            <w:left w:val="none" w:sz="0" w:space="0" w:color="auto"/>
            <w:bottom w:val="none" w:sz="0" w:space="0" w:color="auto"/>
            <w:right w:val="none" w:sz="0" w:space="0" w:color="auto"/>
          </w:divBdr>
        </w:div>
        <w:div w:id="362295002">
          <w:marLeft w:val="480"/>
          <w:marRight w:val="0"/>
          <w:marTop w:val="0"/>
          <w:marBottom w:val="0"/>
          <w:divBdr>
            <w:top w:val="none" w:sz="0" w:space="0" w:color="auto"/>
            <w:left w:val="none" w:sz="0" w:space="0" w:color="auto"/>
            <w:bottom w:val="none" w:sz="0" w:space="0" w:color="auto"/>
            <w:right w:val="none" w:sz="0" w:space="0" w:color="auto"/>
          </w:divBdr>
        </w:div>
        <w:div w:id="1908957222">
          <w:marLeft w:val="480"/>
          <w:marRight w:val="0"/>
          <w:marTop w:val="0"/>
          <w:marBottom w:val="0"/>
          <w:divBdr>
            <w:top w:val="none" w:sz="0" w:space="0" w:color="auto"/>
            <w:left w:val="none" w:sz="0" w:space="0" w:color="auto"/>
            <w:bottom w:val="none" w:sz="0" w:space="0" w:color="auto"/>
            <w:right w:val="none" w:sz="0" w:space="0" w:color="auto"/>
          </w:divBdr>
        </w:div>
        <w:div w:id="639926028">
          <w:marLeft w:val="480"/>
          <w:marRight w:val="0"/>
          <w:marTop w:val="0"/>
          <w:marBottom w:val="0"/>
          <w:divBdr>
            <w:top w:val="none" w:sz="0" w:space="0" w:color="auto"/>
            <w:left w:val="none" w:sz="0" w:space="0" w:color="auto"/>
            <w:bottom w:val="none" w:sz="0" w:space="0" w:color="auto"/>
            <w:right w:val="none" w:sz="0" w:space="0" w:color="auto"/>
          </w:divBdr>
        </w:div>
        <w:div w:id="269826718">
          <w:marLeft w:val="480"/>
          <w:marRight w:val="0"/>
          <w:marTop w:val="0"/>
          <w:marBottom w:val="0"/>
          <w:divBdr>
            <w:top w:val="none" w:sz="0" w:space="0" w:color="auto"/>
            <w:left w:val="none" w:sz="0" w:space="0" w:color="auto"/>
            <w:bottom w:val="none" w:sz="0" w:space="0" w:color="auto"/>
            <w:right w:val="none" w:sz="0" w:space="0" w:color="auto"/>
          </w:divBdr>
        </w:div>
        <w:div w:id="1569685386">
          <w:marLeft w:val="480"/>
          <w:marRight w:val="0"/>
          <w:marTop w:val="0"/>
          <w:marBottom w:val="0"/>
          <w:divBdr>
            <w:top w:val="none" w:sz="0" w:space="0" w:color="auto"/>
            <w:left w:val="none" w:sz="0" w:space="0" w:color="auto"/>
            <w:bottom w:val="none" w:sz="0" w:space="0" w:color="auto"/>
            <w:right w:val="none" w:sz="0" w:space="0" w:color="auto"/>
          </w:divBdr>
        </w:div>
        <w:div w:id="2005932108">
          <w:marLeft w:val="480"/>
          <w:marRight w:val="0"/>
          <w:marTop w:val="0"/>
          <w:marBottom w:val="0"/>
          <w:divBdr>
            <w:top w:val="none" w:sz="0" w:space="0" w:color="auto"/>
            <w:left w:val="none" w:sz="0" w:space="0" w:color="auto"/>
            <w:bottom w:val="none" w:sz="0" w:space="0" w:color="auto"/>
            <w:right w:val="none" w:sz="0" w:space="0" w:color="auto"/>
          </w:divBdr>
        </w:div>
        <w:div w:id="979383558">
          <w:marLeft w:val="480"/>
          <w:marRight w:val="0"/>
          <w:marTop w:val="0"/>
          <w:marBottom w:val="0"/>
          <w:divBdr>
            <w:top w:val="none" w:sz="0" w:space="0" w:color="auto"/>
            <w:left w:val="none" w:sz="0" w:space="0" w:color="auto"/>
            <w:bottom w:val="none" w:sz="0" w:space="0" w:color="auto"/>
            <w:right w:val="none" w:sz="0" w:space="0" w:color="auto"/>
          </w:divBdr>
        </w:div>
        <w:div w:id="803700033">
          <w:marLeft w:val="480"/>
          <w:marRight w:val="0"/>
          <w:marTop w:val="0"/>
          <w:marBottom w:val="0"/>
          <w:divBdr>
            <w:top w:val="none" w:sz="0" w:space="0" w:color="auto"/>
            <w:left w:val="none" w:sz="0" w:space="0" w:color="auto"/>
            <w:bottom w:val="none" w:sz="0" w:space="0" w:color="auto"/>
            <w:right w:val="none" w:sz="0" w:space="0" w:color="auto"/>
          </w:divBdr>
        </w:div>
        <w:div w:id="1433357568">
          <w:marLeft w:val="480"/>
          <w:marRight w:val="0"/>
          <w:marTop w:val="0"/>
          <w:marBottom w:val="0"/>
          <w:divBdr>
            <w:top w:val="none" w:sz="0" w:space="0" w:color="auto"/>
            <w:left w:val="none" w:sz="0" w:space="0" w:color="auto"/>
            <w:bottom w:val="none" w:sz="0" w:space="0" w:color="auto"/>
            <w:right w:val="none" w:sz="0" w:space="0" w:color="auto"/>
          </w:divBdr>
        </w:div>
        <w:div w:id="177546909">
          <w:marLeft w:val="480"/>
          <w:marRight w:val="0"/>
          <w:marTop w:val="0"/>
          <w:marBottom w:val="0"/>
          <w:divBdr>
            <w:top w:val="none" w:sz="0" w:space="0" w:color="auto"/>
            <w:left w:val="none" w:sz="0" w:space="0" w:color="auto"/>
            <w:bottom w:val="none" w:sz="0" w:space="0" w:color="auto"/>
            <w:right w:val="none" w:sz="0" w:space="0" w:color="auto"/>
          </w:divBdr>
        </w:div>
        <w:div w:id="1935898721">
          <w:marLeft w:val="480"/>
          <w:marRight w:val="0"/>
          <w:marTop w:val="0"/>
          <w:marBottom w:val="0"/>
          <w:divBdr>
            <w:top w:val="none" w:sz="0" w:space="0" w:color="auto"/>
            <w:left w:val="none" w:sz="0" w:space="0" w:color="auto"/>
            <w:bottom w:val="none" w:sz="0" w:space="0" w:color="auto"/>
            <w:right w:val="none" w:sz="0" w:space="0" w:color="auto"/>
          </w:divBdr>
        </w:div>
        <w:div w:id="1414350852">
          <w:marLeft w:val="480"/>
          <w:marRight w:val="0"/>
          <w:marTop w:val="0"/>
          <w:marBottom w:val="0"/>
          <w:divBdr>
            <w:top w:val="none" w:sz="0" w:space="0" w:color="auto"/>
            <w:left w:val="none" w:sz="0" w:space="0" w:color="auto"/>
            <w:bottom w:val="none" w:sz="0" w:space="0" w:color="auto"/>
            <w:right w:val="none" w:sz="0" w:space="0" w:color="auto"/>
          </w:divBdr>
        </w:div>
        <w:div w:id="1890142953">
          <w:marLeft w:val="480"/>
          <w:marRight w:val="0"/>
          <w:marTop w:val="0"/>
          <w:marBottom w:val="0"/>
          <w:divBdr>
            <w:top w:val="none" w:sz="0" w:space="0" w:color="auto"/>
            <w:left w:val="none" w:sz="0" w:space="0" w:color="auto"/>
            <w:bottom w:val="none" w:sz="0" w:space="0" w:color="auto"/>
            <w:right w:val="none" w:sz="0" w:space="0" w:color="auto"/>
          </w:divBdr>
        </w:div>
        <w:div w:id="1483236389">
          <w:marLeft w:val="480"/>
          <w:marRight w:val="0"/>
          <w:marTop w:val="0"/>
          <w:marBottom w:val="0"/>
          <w:divBdr>
            <w:top w:val="none" w:sz="0" w:space="0" w:color="auto"/>
            <w:left w:val="none" w:sz="0" w:space="0" w:color="auto"/>
            <w:bottom w:val="none" w:sz="0" w:space="0" w:color="auto"/>
            <w:right w:val="none" w:sz="0" w:space="0" w:color="auto"/>
          </w:divBdr>
        </w:div>
        <w:div w:id="62064489">
          <w:marLeft w:val="480"/>
          <w:marRight w:val="0"/>
          <w:marTop w:val="0"/>
          <w:marBottom w:val="0"/>
          <w:divBdr>
            <w:top w:val="none" w:sz="0" w:space="0" w:color="auto"/>
            <w:left w:val="none" w:sz="0" w:space="0" w:color="auto"/>
            <w:bottom w:val="none" w:sz="0" w:space="0" w:color="auto"/>
            <w:right w:val="none" w:sz="0" w:space="0" w:color="auto"/>
          </w:divBdr>
        </w:div>
        <w:div w:id="1542479518">
          <w:marLeft w:val="480"/>
          <w:marRight w:val="0"/>
          <w:marTop w:val="0"/>
          <w:marBottom w:val="0"/>
          <w:divBdr>
            <w:top w:val="none" w:sz="0" w:space="0" w:color="auto"/>
            <w:left w:val="none" w:sz="0" w:space="0" w:color="auto"/>
            <w:bottom w:val="none" w:sz="0" w:space="0" w:color="auto"/>
            <w:right w:val="none" w:sz="0" w:space="0" w:color="auto"/>
          </w:divBdr>
        </w:div>
        <w:div w:id="1946844880">
          <w:marLeft w:val="480"/>
          <w:marRight w:val="0"/>
          <w:marTop w:val="0"/>
          <w:marBottom w:val="0"/>
          <w:divBdr>
            <w:top w:val="none" w:sz="0" w:space="0" w:color="auto"/>
            <w:left w:val="none" w:sz="0" w:space="0" w:color="auto"/>
            <w:bottom w:val="none" w:sz="0" w:space="0" w:color="auto"/>
            <w:right w:val="none" w:sz="0" w:space="0" w:color="auto"/>
          </w:divBdr>
        </w:div>
        <w:div w:id="744649352">
          <w:marLeft w:val="480"/>
          <w:marRight w:val="0"/>
          <w:marTop w:val="0"/>
          <w:marBottom w:val="0"/>
          <w:divBdr>
            <w:top w:val="none" w:sz="0" w:space="0" w:color="auto"/>
            <w:left w:val="none" w:sz="0" w:space="0" w:color="auto"/>
            <w:bottom w:val="none" w:sz="0" w:space="0" w:color="auto"/>
            <w:right w:val="none" w:sz="0" w:space="0" w:color="auto"/>
          </w:divBdr>
        </w:div>
        <w:div w:id="2117287113">
          <w:marLeft w:val="480"/>
          <w:marRight w:val="0"/>
          <w:marTop w:val="0"/>
          <w:marBottom w:val="0"/>
          <w:divBdr>
            <w:top w:val="none" w:sz="0" w:space="0" w:color="auto"/>
            <w:left w:val="none" w:sz="0" w:space="0" w:color="auto"/>
            <w:bottom w:val="none" w:sz="0" w:space="0" w:color="auto"/>
            <w:right w:val="none" w:sz="0" w:space="0" w:color="auto"/>
          </w:divBdr>
        </w:div>
        <w:div w:id="201671791">
          <w:marLeft w:val="480"/>
          <w:marRight w:val="0"/>
          <w:marTop w:val="0"/>
          <w:marBottom w:val="0"/>
          <w:divBdr>
            <w:top w:val="none" w:sz="0" w:space="0" w:color="auto"/>
            <w:left w:val="none" w:sz="0" w:space="0" w:color="auto"/>
            <w:bottom w:val="none" w:sz="0" w:space="0" w:color="auto"/>
            <w:right w:val="none" w:sz="0" w:space="0" w:color="auto"/>
          </w:divBdr>
        </w:div>
        <w:div w:id="2102601415">
          <w:marLeft w:val="480"/>
          <w:marRight w:val="0"/>
          <w:marTop w:val="0"/>
          <w:marBottom w:val="0"/>
          <w:divBdr>
            <w:top w:val="none" w:sz="0" w:space="0" w:color="auto"/>
            <w:left w:val="none" w:sz="0" w:space="0" w:color="auto"/>
            <w:bottom w:val="none" w:sz="0" w:space="0" w:color="auto"/>
            <w:right w:val="none" w:sz="0" w:space="0" w:color="auto"/>
          </w:divBdr>
        </w:div>
        <w:div w:id="1167940586">
          <w:marLeft w:val="480"/>
          <w:marRight w:val="0"/>
          <w:marTop w:val="0"/>
          <w:marBottom w:val="0"/>
          <w:divBdr>
            <w:top w:val="none" w:sz="0" w:space="0" w:color="auto"/>
            <w:left w:val="none" w:sz="0" w:space="0" w:color="auto"/>
            <w:bottom w:val="none" w:sz="0" w:space="0" w:color="auto"/>
            <w:right w:val="none" w:sz="0" w:space="0" w:color="auto"/>
          </w:divBdr>
        </w:div>
        <w:div w:id="1398942910">
          <w:marLeft w:val="480"/>
          <w:marRight w:val="0"/>
          <w:marTop w:val="0"/>
          <w:marBottom w:val="0"/>
          <w:divBdr>
            <w:top w:val="none" w:sz="0" w:space="0" w:color="auto"/>
            <w:left w:val="none" w:sz="0" w:space="0" w:color="auto"/>
            <w:bottom w:val="none" w:sz="0" w:space="0" w:color="auto"/>
            <w:right w:val="none" w:sz="0" w:space="0" w:color="auto"/>
          </w:divBdr>
        </w:div>
        <w:div w:id="2051297554">
          <w:marLeft w:val="480"/>
          <w:marRight w:val="0"/>
          <w:marTop w:val="0"/>
          <w:marBottom w:val="0"/>
          <w:divBdr>
            <w:top w:val="none" w:sz="0" w:space="0" w:color="auto"/>
            <w:left w:val="none" w:sz="0" w:space="0" w:color="auto"/>
            <w:bottom w:val="none" w:sz="0" w:space="0" w:color="auto"/>
            <w:right w:val="none" w:sz="0" w:space="0" w:color="auto"/>
          </w:divBdr>
        </w:div>
        <w:div w:id="1327856773">
          <w:marLeft w:val="480"/>
          <w:marRight w:val="0"/>
          <w:marTop w:val="0"/>
          <w:marBottom w:val="0"/>
          <w:divBdr>
            <w:top w:val="none" w:sz="0" w:space="0" w:color="auto"/>
            <w:left w:val="none" w:sz="0" w:space="0" w:color="auto"/>
            <w:bottom w:val="none" w:sz="0" w:space="0" w:color="auto"/>
            <w:right w:val="none" w:sz="0" w:space="0" w:color="auto"/>
          </w:divBdr>
        </w:div>
        <w:div w:id="583421057">
          <w:marLeft w:val="480"/>
          <w:marRight w:val="0"/>
          <w:marTop w:val="0"/>
          <w:marBottom w:val="0"/>
          <w:divBdr>
            <w:top w:val="none" w:sz="0" w:space="0" w:color="auto"/>
            <w:left w:val="none" w:sz="0" w:space="0" w:color="auto"/>
            <w:bottom w:val="none" w:sz="0" w:space="0" w:color="auto"/>
            <w:right w:val="none" w:sz="0" w:space="0" w:color="auto"/>
          </w:divBdr>
        </w:div>
        <w:div w:id="385881516">
          <w:marLeft w:val="480"/>
          <w:marRight w:val="0"/>
          <w:marTop w:val="0"/>
          <w:marBottom w:val="0"/>
          <w:divBdr>
            <w:top w:val="none" w:sz="0" w:space="0" w:color="auto"/>
            <w:left w:val="none" w:sz="0" w:space="0" w:color="auto"/>
            <w:bottom w:val="none" w:sz="0" w:space="0" w:color="auto"/>
            <w:right w:val="none" w:sz="0" w:space="0" w:color="auto"/>
          </w:divBdr>
        </w:div>
        <w:div w:id="1669020995">
          <w:marLeft w:val="480"/>
          <w:marRight w:val="0"/>
          <w:marTop w:val="0"/>
          <w:marBottom w:val="0"/>
          <w:divBdr>
            <w:top w:val="none" w:sz="0" w:space="0" w:color="auto"/>
            <w:left w:val="none" w:sz="0" w:space="0" w:color="auto"/>
            <w:bottom w:val="none" w:sz="0" w:space="0" w:color="auto"/>
            <w:right w:val="none" w:sz="0" w:space="0" w:color="auto"/>
          </w:divBdr>
        </w:div>
        <w:div w:id="1107581324">
          <w:marLeft w:val="480"/>
          <w:marRight w:val="0"/>
          <w:marTop w:val="0"/>
          <w:marBottom w:val="0"/>
          <w:divBdr>
            <w:top w:val="none" w:sz="0" w:space="0" w:color="auto"/>
            <w:left w:val="none" w:sz="0" w:space="0" w:color="auto"/>
            <w:bottom w:val="none" w:sz="0" w:space="0" w:color="auto"/>
            <w:right w:val="none" w:sz="0" w:space="0" w:color="auto"/>
          </w:divBdr>
        </w:div>
        <w:div w:id="2118282082">
          <w:marLeft w:val="480"/>
          <w:marRight w:val="0"/>
          <w:marTop w:val="0"/>
          <w:marBottom w:val="0"/>
          <w:divBdr>
            <w:top w:val="none" w:sz="0" w:space="0" w:color="auto"/>
            <w:left w:val="none" w:sz="0" w:space="0" w:color="auto"/>
            <w:bottom w:val="none" w:sz="0" w:space="0" w:color="auto"/>
            <w:right w:val="none" w:sz="0" w:space="0" w:color="auto"/>
          </w:divBdr>
        </w:div>
        <w:div w:id="1121874895">
          <w:marLeft w:val="480"/>
          <w:marRight w:val="0"/>
          <w:marTop w:val="0"/>
          <w:marBottom w:val="0"/>
          <w:divBdr>
            <w:top w:val="none" w:sz="0" w:space="0" w:color="auto"/>
            <w:left w:val="none" w:sz="0" w:space="0" w:color="auto"/>
            <w:bottom w:val="none" w:sz="0" w:space="0" w:color="auto"/>
            <w:right w:val="none" w:sz="0" w:space="0" w:color="auto"/>
          </w:divBdr>
        </w:div>
        <w:div w:id="1982341963">
          <w:marLeft w:val="480"/>
          <w:marRight w:val="0"/>
          <w:marTop w:val="0"/>
          <w:marBottom w:val="0"/>
          <w:divBdr>
            <w:top w:val="none" w:sz="0" w:space="0" w:color="auto"/>
            <w:left w:val="none" w:sz="0" w:space="0" w:color="auto"/>
            <w:bottom w:val="none" w:sz="0" w:space="0" w:color="auto"/>
            <w:right w:val="none" w:sz="0" w:space="0" w:color="auto"/>
          </w:divBdr>
        </w:div>
        <w:div w:id="14120130">
          <w:marLeft w:val="480"/>
          <w:marRight w:val="0"/>
          <w:marTop w:val="0"/>
          <w:marBottom w:val="0"/>
          <w:divBdr>
            <w:top w:val="none" w:sz="0" w:space="0" w:color="auto"/>
            <w:left w:val="none" w:sz="0" w:space="0" w:color="auto"/>
            <w:bottom w:val="none" w:sz="0" w:space="0" w:color="auto"/>
            <w:right w:val="none" w:sz="0" w:space="0" w:color="auto"/>
          </w:divBdr>
        </w:div>
        <w:div w:id="1374039551">
          <w:marLeft w:val="480"/>
          <w:marRight w:val="0"/>
          <w:marTop w:val="0"/>
          <w:marBottom w:val="0"/>
          <w:divBdr>
            <w:top w:val="none" w:sz="0" w:space="0" w:color="auto"/>
            <w:left w:val="none" w:sz="0" w:space="0" w:color="auto"/>
            <w:bottom w:val="none" w:sz="0" w:space="0" w:color="auto"/>
            <w:right w:val="none" w:sz="0" w:space="0" w:color="auto"/>
          </w:divBdr>
        </w:div>
        <w:div w:id="942345812">
          <w:marLeft w:val="480"/>
          <w:marRight w:val="0"/>
          <w:marTop w:val="0"/>
          <w:marBottom w:val="0"/>
          <w:divBdr>
            <w:top w:val="none" w:sz="0" w:space="0" w:color="auto"/>
            <w:left w:val="none" w:sz="0" w:space="0" w:color="auto"/>
            <w:bottom w:val="none" w:sz="0" w:space="0" w:color="auto"/>
            <w:right w:val="none" w:sz="0" w:space="0" w:color="auto"/>
          </w:divBdr>
        </w:div>
        <w:div w:id="1170951832">
          <w:marLeft w:val="480"/>
          <w:marRight w:val="0"/>
          <w:marTop w:val="0"/>
          <w:marBottom w:val="0"/>
          <w:divBdr>
            <w:top w:val="none" w:sz="0" w:space="0" w:color="auto"/>
            <w:left w:val="none" w:sz="0" w:space="0" w:color="auto"/>
            <w:bottom w:val="none" w:sz="0" w:space="0" w:color="auto"/>
            <w:right w:val="none" w:sz="0" w:space="0" w:color="auto"/>
          </w:divBdr>
        </w:div>
        <w:div w:id="1024089108">
          <w:marLeft w:val="480"/>
          <w:marRight w:val="0"/>
          <w:marTop w:val="0"/>
          <w:marBottom w:val="0"/>
          <w:divBdr>
            <w:top w:val="none" w:sz="0" w:space="0" w:color="auto"/>
            <w:left w:val="none" w:sz="0" w:space="0" w:color="auto"/>
            <w:bottom w:val="none" w:sz="0" w:space="0" w:color="auto"/>
            <w:right w:val="none" w:sz="0" w:space="0" w:color="auto"/>
          </w:divBdr>
        </w:div>
        <w:div w:id="234706925">
          <w:marLeft w:val="480"/>
          <w:marRight w:val="0"/>
          <w:marTop w:val="0"/>
          <w:marBottom w:val="0"/>
          <w:divBdr>
            <w:top w:val="none" w:sz="0" w:space="0" w:color="auto"/>
            <w:left w:val="none" w:sz="0" w:space="0" w:color="auto"/>
            <w:bottom w:val="none" w:sz="0" w:space="0" w:color="auto"/>
            <w:right w:val="none" w:sz="0" w:space="0" w:color="auto"/>
          </w:divBdr>
        </w:div>
        <w:div w:id="1274706899">
          <w:marLeft w:val="480"/>
          <w:marRight w:val="0"/>
          <w:marTop w:val="0"/>
          <w:marBottom w:val="0"/>
          <w:divBdr>
            <w:top w:val="none" w:sz="0" w:space="0" w:color="auto"/>
            <w:left w:val="none" w:sz="0" w:space="0" w:color="auto"/>
            <w:bottom w:val="none" w:sz="0" w:space="0" w:color="auto"/>
            <w:right w:val="none" w:sz="0" w:space="0" w:color="auto"/>
          </w:divBdr>
        </w:div>
        <w:div w:id="164326302">
          <w:marLeft w:val="480"/>
          <w:marRight w:val="0"/>
          <w:marTop w:val="0"/>
          <w:marBottom w:val="0"/>
          <w:divBdr>
            <w:top w:val="none" w:sz="0" w:space="0" w:color="auto"/>
            <w:left w:val="none" w:sz="0" w:space="0" w:color="auto"/>
            <w:bottom w:val="none" w:sz="0" w:space="0" w:color="auto"/>
            <w:right w:val="none" w:sz="0" w:space="0" w:color="auto"/>
          </w:divBdr>
        </w:div>
        <w:div w:id="1080059282">
          <w:marLeft w:val="480"/>
          <w:marRight w:val="0"/>
          <w:marTop w:val="0"/>
          <w:marBottom w:val="0"/>
          <w:divBdr>
            <w:top w:val="none" w:sz="0" w:space="0" w:color="auto"/>
            <w:left w:val="none" w:sz="0" w:space="0" w:color="auto"/>
            <w:bottom w:val="none" w:sz="0" w:space="0" w:color="auto"/>
            <w:right w:val="none" w:sz="0" w:space="0" w:color="auto"/>
          </w:divBdr>
        </w:div>
        <w:div w:id="1000157450">
          <w:marLeft w:val="480"/>
          <w:marRight w:val="0"/>
          <w:marTop w:val="0"/>
          <w:marBottom w:val="0"/>
          <w:divBdr>
            <w:top w:val="none" w:sz="0" w:space="0" w:color="auto"/>
            <w:left w:val="none" w:sz="0" w:space="0" w:color="auto"/>
            <w:bottom w:val="none" w:sz="0" w:space="0" w:color="auto"/>
            <w:right w:val="none" w:sz="0" w:space="0" w:color="auto"/>
          </w:divBdr>
        </w:div>
        <w:div w:id="1449666640">
          <w:marLeft w:val="480"/>
          <w:marRight w:val="0"/>
          <w:marTop w:val="0"/>
          <w:marBottom w:val="0"/>
          <w:divBdr>
            <w:top w:val="none" w:sz="0" w:space="0" w:color="auto"/>
            <w:left w:val="none" w:sz="0" w:space="0" w:color="auto"/>
            <w:bottom w:val="none" w:sz="0" w:space="0" w:color="auto"/>
            <w:right w:val="none" w:sz="0" w:space="0" w:color="auto"/>
          </w:divBdr>
        </w:div>
        <w:div w:id="203493133">
          <w:marLeft w:val="480"/>
          <w:marRight w:val="0"/>
          <w:marTop w:val="0"/>
          <w:marBottom w:val="0"/>
          <w:divBdr>
            <w:top w:val="none" w:sz="0" w:space="0" w:color="auto"/>
            <w:left w:val="none" w:sz="0" w:space="0" w:color="auto"/>
            <w:bottom w:val="none" w:sz="0" w:space="0" w:color="auto"/>
            <w:right w:val="none" w:sz="0" w:space="0" w:color="auto"/>
          </w:divBdr>
        </w:div>
        <w:div w:id="1658267796">
          <w:marLeft w:val="480"/>
          <w:marRight w:val="0"/>
          <w:marTop w:val="0"/>
          <w:marBottom w:val="0"/>
          <w:divBdr>
            <w:top w:val="none" w:sz="0" w:space="0" w:color="auto"/>
            <w:left w:val="none" w:sz="0" w:space="0" w:color="auto"/>
            <w:bottom w:val="none" w:sz="0" w:space="0" w:color="auto"/>
            <w:right w:val="none" w:sz="0" w:space="0" w:color="auto"/>
          </w:divBdr>
        </w:div>
        <w:div w:id="1430782586">
          <w:marLeft w:val="480"/>
          <w:marRight w:val="0"/>
          <w:marTop w:val="0"/>
          <w:marBottom w:val="0"/>
          <w:divBdr>
            <w:top w:val="none" w:sz="0" w:space="0" w:color="auto"/>
            <w:left w:val="none" w:sz="0" w:space="0" w:color="auto"/>
            <w:bottom w:val="none" w:sz="0" w:space="0" w:color="auto"/>
            <w:right w:val="none" w:sz="0" w:space="0" w:color="auto"/>
          </w:divBdr>
        </w:div>
        <w:div w:id="308481344">
          <w:marLeft w:val="480"/>
          <w:marRight w:val="0"/>
          <w:marTop w:val="0"/>
          <w:marBottom w:val="0"/>
          <w:divBdr>
            <w:top w:val="none" w:sz="0" w:space="0" w:color="auto"/>
            <w:left w:val="none" w:sz="0" w:space="0" w:color="auto"/>
            <w:bottom w:val="none" w:sz="0" w:space="0" w:color="auto"/>
            <w:right w:val="none" w:sz="0" w:space="0" w:color="auto"/>
          </w:divBdr>
        </w:div>
        <w:div w:id="1585450876">
          <w:marLeft w:val="480"/>
          <w:marRight w:val="0"/>
          <w:marTop w:val="0"/>
          <w:marBottom w:val="0"/>
          <w:divBdr>
            <w:top w:val="none" w:sz="0" w:space="0" w:color="auto"/>
            <w:left w:val="none" w:sz="0" w:space="0" w:color="auto"/>
            <w:bottom w:val="none" w:sz="0" w:space="0" w:color="auto"/>
            <w:right w:val="none" w:sz="0" w:space="0" w:color="auto"/>
          </w:divBdr>
        </w:div>
      </w:divsChild>
    </w:div>
    <w:div w:id="597098856">
      <w:bodyDiv w:val="1"/>
      <w:marLeft w:val="0"/>
      <w:marRight w:val="0"/>
      <w:marTop w:val="0"/>
      <w:marBottom w:val="0"/>
      <w:divBdr>
        <w:top w:val="none" w:sz="0" w:space="0" w:color="auto"/>
        <w:left w:val="none" w:sz="0" w:space="0" w:color="auto"/>
        <w:bottom w:val="none" w:sz="0" w:space="0" w:color="auto"/>
        <w:right w:val="none" w:sz="0" w:space="0" w:color="auto"/>
      </w:divBdr>
    </w:div>
    <w:div w:id="597101068">
      <w:bodyDiv w:val="1"/>
      <w:marLeft w:val="0"/>
      <w:marRight w:val="0"/>
      <w:marTop w:val="0"/>
      <w:marBottom w:val="0"/>
      <w:divBdr>
        <w:top w:val="none" w:sz="0" w:space="0" w:color="auto"/>
        <w:left w:val="none" w:sz="0" w:space="0" w:color="auto"/>
        <w:bottom w:val="none" w:sz="0" w:space="0" w:color="auto"/>
        <w:right w:val="none" w:sz="0" w:space="0" w:color="auto"/>
      </w:divBdr>
    </w:div>
    <w:div w:id="597102571">
      <w:bodyDiv w:val="1"/>
      <w:marLeft w:val="0"/>
      <w:marRight w:val="0"/>
      <w:marTop w:val="0"/>
      <w:marBottom w:val="0"/>
      <w:divBdr>
        <w:top w:val="none" w:sz="0" w:space="0" w:color="auto"/>
        <w:left w:val="none" w:sz="0" w:space="0" w:color="auto"/>
        <w:bottom w:val="none" w:sz="0" w:space="0" w:color="auto"/>
        <w:right w:val="none" w:sz="0" w:space="0" w:color="auto"/>
      </w:divBdr>
    </w:div>
    <w:div w:id="597372763">
      <w:bodyDiv w:val="1"/>
      <w:marLeft w:val="0"/>
      <w:marRight w:val="0"/>
      <w:marTop w:val="0"/>
      <w:marBottom w:val="0"/>
      <w:divBdr>
        <w:top w:val="none" w:sz="0" w:space="0" w:color="auto"/>
        <w:left w:val="none" w:sz="0" w:space="0" w:color="auto"/>
        <w:bottom w:val="none" w:sz="0" w:space="0" w:color="auto"/>
        <w:right w:val="none" w:sz="0" w:space="0" w:color="auto"/>
      </w:divBdr>
      <w:divsChild>
        <w:div w:id="1786384763">
          <w:marLeft w:val="480"/>
          <w:marRight w:val="0"/>
          <w:marTop w:val="0"/>
          <w:marBottom w:val="0"/>
          <w:divBdr>
            <w:top w:val="none" w:sz="0" w:space="0" w:color="auto"/>
            <w:left w:val="none" w:sz="0" w:space="0" w:color="auto"/>
            <w:bottom w:val="none" w:sz="0" w:space="0" w:color="auto"/>
            <w:right w:val="none" w:sz="0" w:space="0" w:color="auto"/>
          </w:divBdr>
        </w:div>
        <w:div w:id="651251386">
          <w:marLeft w:val="480"/>
          <w:marRight w:val="0"/>
          <w:marTop w:val="0"/>
          <w:marBottom w:val="0"/>
          <w:divBdr>
            <w:top w:val="none" w:sz="0" w:space="0" w:color="auto"/>
            <w:left w:val="none" w:sz="0" w:space="0" w:color="auto"/>
            <w:bottom w:val="none" w:sz="0" w:space="0" w:color="auto"/>
            <w:right w:val="none" w:sz="0" w:space="0" w:color="auto"/>
          </w:divBdr>
        </w:div>
        <w:div w:id="1613319246">
          <w:marLeft w:val="480"/>
          <w:marRight w:val="0"/>
          <w:marTop w:val="0"/>
          <w:marBottom w:val="0"/>
          <w:divBdr>
            <w:top w:val="none" w:sz="0" w:space="0" w:color="auto"/>
            <w:left w:val="none" w:sz="0" w:space="0" w:color="auto"/>
            <w:bottom w:val="none" w:sz="0" w:space="0" w:color="auto"/>
            <w:right w:val="none" w:sz="0" w:space="0" w:color="auto"/>
          </w:divBdr>
        </w:div>
        <w:div w:id="1482043468">
          <w:marLeft w:val="480"/>
          <w:marRight w:val="0"/>
          <w:marTop w:val="0"/>
          <w:marBottom w:val="0"/>
          <w:divBdr>
            <w:top w:val="none" w:sz="0" w:space="0" w:color="auto"/>
            <w:left w:val="none" w:sz="0" w:space="0" w:color="auto"/>
            <w:bottom w:val="none" w:sz="0" w:space="0" w:color="auto"/>
            <w:right w:val="none" w:sz="0" w:space="0" w:color="auto"/>
          </w:divBdr>
        </w:div>
        <w:div w:id="1864979111">
          <w:marLeft w:val="480"/>
          <w:marRight w:val="0"/>
          <w:marTop w:val="0"/>
          <w:marBottom w:val="0"/>
          <w:divBdr>
            <w:top w:val="none" w:sz="0" w:space="0" w:color="auto"/>
            <w:left w:val="none" w:sz="0" w:space="0" w:color="auto"/>
            <w:bottom w:val="none" w:sz="0" w:space="0" w:color="auto"/>
            <w:right w:val="none" w:sz="0" w:space="0" w:color="auto"/>
          </w:divBdr>
        </w:div>
        <w:div w:id="2012567320">
          <w:marLeft w:val="480"/>
          <w:marRight w:val="0"/>
          <w:marTop w:val="0"/>
          <w:marBottom w:val="0"/>
          <w:divBdr>
            <w:top w:val="none" w:sz="0" w:space="0" w:color="auto"/>
            <w:left w:val="none" w:sz="0" w:space="0" w:color="auto"/>
            <w:bottom w:val="none" w:sz="0" w:space="0" w:color="auto"/>
            <w:right w:val="none" w:sz="0" w:space="0" w:color="auto"/>
          </w:divBdr>
        </w:div>
        <w:div w:id="1153181800">
          <w:marLeft w:val="480"/>
          <w:marRight w:val="0"/>
          <w:marTop w:val="0"/>
          <w:marBottom w:val="0"/>
          <w:divBdr>
            <w:top w:val="none" w:sz="0" w:space="0" w:color="auto"/>
            <w:left w:val="none" w:sz="0" w:space="0" w:color="auto"/>
            <w:bottom w:val="none" w:sz="0" w:space="0" w:color="auto"/>
            <w:right w:val="none" w:sz="0" w:space="0" w:color="auto"/>
          </w:divBdr>
        </w:div>
        <w:div w:id="1061293042">
          <w:marLeft w:val="480"/>
          <w:marRight w:val="0"/>
          <w:marTop w:val="0"/>
          <w:marBottom w:val="0"/>
          <w:divBdr>
            <w:top w:val="none" w:sz="0" w:space="0" w:color="auto"/>
            <w:left w:val="none" w:sz="0" w:space="0" w:color="auto"/>
            <w:bottom w:val="none" w:sz="0" w:space="0" w:color="auto"/>
            <w:right w:val="none" w:sz="0" w:space="0" w:color="auto"/>
          </w:divBdr>
        </w:div>
        <w:div w:id="1392774738">
          <w:marLeft w:val="480"/>
          <w:marRight w:val="0"/>
          <w:marTop w:val="0"/>
          <w:marBottom w:val="0"/>
          <w:divBdr>
            <w:top w:val="none" w:sz="0" w:space="0" w:color="auto"/>
            <w:left w:val="none" w:sz="0" w:space="0" w:color="auto"/>
            <w:bottom w:val="none" w:sz="0" w:space="0" w:color="auto"/>
            <w:right w:val="none" w:sz="0" w:space="0" w:color="auto"/>
          </w:divBdr>
        </w:div>
        <w:div w:id="1604917076">
          <w:marLeft w:val="480"/>
          <w:marRight w:val="0"/>
          <w:marTop w:val="0"/>
          <w:marBottom w:val="0"/>
          <w:divBdr>
            <w:top w:val="none" w:sz="0" w:space="0" w:color="auto"/>
            <w:left w:val="none" w:sz="0" w:space="0" w:color="auto"/>
            <w:bottom w:val="none" w:sz="0" w:space="0" w:color="auto"/>
            <w:right w:val="none" w:sz="0" w:space="0" w:color="auto"/>
          </w:divBdr>
        </w:div>
        <w:div w:id="296960901">
          <w:marLeft w:val="480"/>
          <w:marRight w:val="0"/>
          <w:marTop w:val="0"/>
          <w:marBottom w:val="0"/>
          <w:divBdr>
            <w:top w:val="none" w:sz="0" w:space="0" w:color="auto"/>
            <w:left w:val="none" w:sz="0" w:space="0" w:color="auto"/>
            <w:bottom w:val="none" w:sz="0" w:space="0" w:color="auto"/>
            <w:right w:val="none" w:sz="0" w:space="0" w:color="auto"/>
          </w:divBdr>
        </w:div>
        <w:div w:id="1832670592">
          <w:marLeft w:val="480"/>
          <w:marRight w:val="0"/>
          <w:marTop w:val="0"/>
          <w:marBottom w:val="0"/>
          <w:divBdr>
            <w:top w:val="none" w:sz="0" w:space="0" w:color="auto"/>
            <w:left w:val="none" w:sz="0" w:space="0" w:color="auto"/>
            <w:bottom w:val="none" w:sz="0" w:space="0" w:color="auto"/>
            <w:right w:val="none" w:sz="0" w:space="0" w:color="auto"/>
          </w:divBdr>
        </w:div>
        <w:div w:id="604653191">
          <w:marLeft w:val="480"/>
          <w:marRight w:val="0"/>
          <w:marTop w:val="0"/>
          <w:marBottom w:val="0"/>
          <w:divBdr>
            <w:top w:val="none" w:sz="0" w:space="0" w:color="auto"/>
            <w:left w:val="none" w:sz="0" w:space="0" w:color="auto"/>
            <w:bottom w:val="none" w:sz="0" w:space="0" w:color="auto"/>
            <w:right w:val="none" w:sz="0" w:space="0" w:color="auto"/>
          </w:divBdr>
        </w:div>
        <w:div w:id="997152913">
          <w:marLeft w:val="480"/>
          <w:marRight w:val="0"/>
          <w:marTop w:val="0"/>
          <w:marBottom w:val="0"/>
          <w:divBdr>
            <w:top w:val="none" w:sz="0" w:space="0" w:color="auto"/>
            <w:left w:val="none" w:sz="0" w:space="0" w:color="auto"/>
            <w:bottom w:val="none" w:sz="0" w:space="0" w:color="auto"/>
            <w:right w:val="none" w:sz="0" w:space="0" w:color="auto"/>
          </w:divBdr>
        </w:div>
        <w:div w:id="1243681803">
          <w:marLeft w:val="480"/>
          <w:marRight w:val="0"/>
          <w:marTop w:val="0"/>
          <w:marBottom w:val="0"/>
          <w:divBdr>
            <w:top w:val="none" w:sz="0" w:space="0" w:color="auto"/>
            <w:left w:val="none" w:sz="0" w:space="0" w:color="auto"/>
            <w:bottom w:val="none" w:sz="0" w:space="0" w:color="auto"/>
            <w:right w:val="none" w:sz="0" w:space="0" w:color="auto"/>
          </w:divBdr>
        </w:div>
        <w:div w:id="142427971">
          <w:marLeft w:val="480"/>
          <w:marRight w:val="0"/>
          <w:marTop w:val="0"/>
          <w:marBottom w:val="0"/>
          <w:divBdr>
            <w:top w:val="none" w:sz="0" w:space="0" w:color="auto"/>
            <w:left w:val="none" w:sz="0" w:space="0" w:color="auto"/>
            <w:bottom w:val="none" w:sz="0" w:space="0" w:color="auto"/>
            <w:right w:val="none" w:sz="0" w:space="0" w:color="auto"/>
          </w:divBdr>
        </w:div>
        <w:div w:id="1798715924">
          <w:marLeft w:val="480"/>
          <w:marRight w:val="0"/>
          <w:marTop w:val="0"/>
          <w:marBottom w:val="0"/>
          <w:divBdr>
            <w:top w:val="none" w:sz="0" w:space="0" w:color="auto"/>
            <w:left w:val="none" w:sz="0" w:space="0" w:color="auto"/>
            <w:bottom w:val="none" w:sz="0" w:space="0" w:color="auto"/>
            <w:right w:val="none" w:sz="0" w:space="0" w:color="auto"/>
          </w:divBdr>
        </w:div>
        <w:div w:id="398943428">
          <w:marLeft w:val="480"/>
          <w:marRight w:val="0"/>
          <w:marTop w:val="0"/>
          <w:marBottom w:val="0"/>
          <w:divBdr>
            <w:top w:val="none" w:sz="0" w:space="0" w:color="auto"/>
            <w:left w:val="none" w:sz="0" w:space="0" w:color="auto"/>
            <w:bottom w:val="none" w:sz="0" w:space="0" w:color="auto"/>
            <w:right w:val="none" w:sz="0" w:space="0" w:color="auto"/>
          </w:divBdr>
        </w:div>
        <w:div w:id="1388455245">
          <w:marLeft w:val="480"/>
          <w:marRight w:val="0"/>
          <w:marTop w:val="0"/>
          <w:marBottom w:val="0"/>
          <w:divBdr>
            <w:top w:val="none" w:sz="0" w:space="0" w:color="auto"/>
            <w:left w:val="none" w:sz="0" w:space="0" w:color="auto"/>
            <w:bottom w:val="none" w:sz="0" w:space="0" w:color="auto"/>
            <w:right w:val="none" w:sz="0" w:space="0" w:color="auto"/>
          </w:divBdr>
        </w:div>
        <w:div w:id="196282736">
          <w:marLeft w:val="480"/>
          <w:marRight w:val="0"/>
          <w:marTop w:val="0"/>
          <w:marBottom w:val="0"/>
          <w:divBdr>
            <w:top w:val="none" w:sz="0" w:space="0" w:color="auto"/>
            <w:left w:val="none" w:sz="0" w:space="0" w:color="auto"/>
            <w:bottom w:val="none" w:sz="0" w:space="0" w:color="auto"/>
            <w:right w:val="none" w:sz="0" w:space="0" w:color="auto"/>
          </w:divBdr>
        </w:div>
        <w:div w:id="131682539">
          <w:marLeft w:val="480"/>
          <w:marRight w:val="0"/>
          <w:marTop w:val="0"/>
          <w:marBottom w:val="0"/>
          <w:divBdr>
            <w:top w:val="none" w:sz="0" w:space="0" w:color="auto"/>
            <w:left w:val="none" w:sz="0" w:space="0" w:color="auto"/>
            <w:bottom w:val="none" w:sz="0" w:space="0" w:color="auto"/>
            <w:right w:val="none" w:sz="0" w:space="0" w:color="auto"/>
          </w:divBdr>
        </w:div>
        <w:div w:id="1993673940">
          <w:marLeft w:val="480"/>
          <w:marRight w:val="0"/>
          <w:marTop w:val="0"/>
          <w:marBottom w:val="0"/>
          <w:divBdr>
            <w:top w:val="none" w:sz="0" w:space="0" w:color="auto"/>
            <w:left w:val="none" w:sz="0" w:space="0" w:color="auto"/>
            <w:bottom w:val="none" w:sz="0" w:space="0" w:color="auto"/>
            <w:right w:val="none" w:sz="0" w:space="0" w:color="auto"/>
          </w:divBdr>
        </w:div>
        <w:div w:id="988284498">
          <w:marLeft w:val="480"/>
          <w:marRight w:val="0"/>
          <w:marTop w:val="0"/>
          <w:marBottom w:val="0"/>
          <w:divBdr>
            <w:top w:val="none" w:sz="0" w:space="0" w:color="auto"/>
            <w:left w:val="none" w:sz="0" w:space="0" w:color="auto"/>
            <w:bottom w:val="none" w:sz="0" w:space="0" w:color="auto"/>
            <w:right w:val="none" w:sz="0" w:space="0" w:color="auto"/>
          </w:divBdr>
        </w:div>
        <w:div w:id="2006087676">
          <w:marLeft w:val="480"/>
          <w:marRight w:val="0"/>
          <w:marTop w:val="0"/>
          <w:marBottom w:val="0"/>
          <w:divBdr>
            <w:top w:val="none" w:sz="0" w:space="0" w:color="auto"/>
            <w:left w:val="none" w:sz="0" w:space="0" w:color="auto"/>
            <w:bottom w:val="none" w:sz="0" w:space="0" w:color="auto"/>
            <w:right w:val="none" w:sz="0" w:space="0" w:color="auto"/>
          </w:divBdr>
        </w:div>
        <w:div w:id="826169228">
          <w:marLeft w:val="480"/>
          <w:marRight w:val="0"/>
          <w:marTop w:val="0"/>
          <w:marBottom w:val="0"/>
          <w:divBdr>
            <w:top w:val="none" w:sz="0" w:space="0" w:color="auto"/>
            <w:left w:val="none" w:sz="0" w:space="0" w:color="auto"/>
            <w:bottom w:val="none" w:sz="0" w:space="0" w:color="auto"/>
            <w:right w:val="none" w:sz="0" w:space="0" w:color="auto"/>
          </w:divBdr>
        </w:div>
        <w:div w:id="820584098">
          <w:marLeft w:val="480"/>
          <w:marRight w:val="0"/>
          <w:marTop w:val="0"/>
          <w:marBottom w:val="0"/>
          <w:divBdr>
            <w:top w:val="none" w:sz="0" w:space="0" w:color="auto"/>
            <w:left w:val="none" w:sz="0" w:space="0" w:color="auto"/>
            <w:bottom w:val="none" w:sz="0" w:space="0" w:color="auto"/>
            <w:right w:val="none" w:sz="0" w:space="0" w:color="auto"/>
          </w:divBdr>
        </w:div>
        <w:div w:id="817650872">
          <w:marLeft w:val="480"/>
          <w:marRight w:val="0"/>
          <w:marTop w:val="0"/>
          <w:marBottom w:val="0"/>
          <w:divBdr>
            <w:top w:val="none" w:sz="0" w:space="0" w:color="auto"/>
            <w:left w:val="none" w:sz="0" w:space="0" w:color="auto"/>
            <w:bottom w:val="none" w:sz="0" w:space="0" w:color="auto"/>
            <w:right w:val="none" w:sz="0" w:space="0" w:color="auto"/>
          </w:divBdr>
        </w:div>
        <w:div w:id="553279433">
          <w:marLeft w:val="480"/>
          <w:marRight w:val="0"/>
          <w:marTop w:val="0"/>
          <w:marBottom w:val="0"/>
          <w:divBdr>
            <w:top w:val="none" w:sz="0" w:space="0" w:color="auto"/>
            <w:left w:val="none" w:sz="0" w:space="0" w:color="auto"/>
            <w:bottom w:val="none" w:sz="0" w:space="0" w:color="auto"/>
            <w:right w:val="none" w:sz="0" w:space="0" w:color="auto"/>
          </w:divBdr>
        </w:div>
        <w:div w:id="1309432367">
          <w:marLeft w:val="480"/>
          <w:marRight w:val="0"/>
          <w:marTop w:val="0"/>
          <w:marBottom w:val="0"/>
          <w:divBdr>
            <w:top w:val="none" w:sz="0" w:space="0" w:color="auto"/>
            <w:left w:val="none" w:sz="0" w:space="0" w:color="auto"/>
            <w:bottom w:val="none" w:sz="0" w:space="0" w:color="auto"/>
            <w:right w:val="none" w:sz="0" w:space="0" w:color="auto"/>
          </w:divBdr>
        </w:div>
        <w:div w:id="1489858069">
          <w:marLeft w:val="480"/>
          <w:marRight w:val="0"/>
          <w:marTop w:val="0"/>
          <w:marBottom w:val="0"/>
          <w:divBdr>
            <w:top w:val="none" w:sz="0" w:space="0" w:color="auto"/>
            <w:left w:val="none" w:sz="0" w:space="0" w:color="auto"/>
            <w:bottom w:val="none" w:sz="0" w:space="0" w:color="auto"/>
            <w:right w:val="none" w:sz="0" w:space="0" w:color="auto"/>
          </w:divBdr>
        </w:div>
        <w:div w:id="972565844">
          <w:marLeft w:val="480"/>
          <w:marRight w:val="0"/>
          <w:marTop w:val="0"/>
          <w:marBottom w:val="0"/>
          <w:divBdr>
            <w:top w:val="none" w:sz="0" w:space="0" w:color="auto"/>
            <w:left w:val="none" w:sz="0" w:space="0" w:color="auto"/>
            <w:bottom w:val="none" w:sz="0" w:space="0" w:color="auto"/>
            <w:right w:val="none" w:sz="0" w:space="0" w:color="auto"/>
          </w:divBdr>
        </w:div>
        <w:div w:id="1936669567">
          <w:marLeft w:val="480"/>
          <w:marRight w:val="0"/>
          <w:marTop w:val="0"/>
          <w:marBottom w:val="0"/>
          <w:divBdr>
            <w:top w:val="none" w:sz="0" w:space="0" w:color="auto"/>
            <w:left w:val="none" w:sz="0" w:space="0" w:color="auto"/>
            <w:bottom w:val="none" w:sz="0" w:space="0" w:color="auto"/>
            <w:right w:val="none" w:sz="0" w:space="0" w:color="auto"/>
          </w:divBdr>
        </w:div>
        <w:div w:id="49152168">
          <w:marLeft w:val="480"/>
          <w:marRight w:val="0"/>
          <w:marTop w:val="0"/>
          <w:marBottom w:val="0"/>
          <w:divBdr>
            <w:top w:val="none" w:sz="0" w:space="0" w:color="auto"/>
            <w:left w:val="none" w:sz="0" w:space="0" w:color="auto"/>
            <w:bottom w:val="none" w:sz="0" w:space="0" w:color="auto"/>
            <w:right w:val="none" w:sz="0" w:space="0" w:color="auto"/>
          </w:divBdr>
        </w:div>
      </w:divsChild>
    </w:div>
    <w:div w:id="597376067">
      <w:bodyDiv w:val="1"/>
      <w:marLeft w:val="0"/>
      <w:marRight w:val="0"/>
      <w:marTop w:val="0"/>
      <w:marBottom w:val="0"/>
      <w:divBdr>
        <w:top w:val="none" w:sz="0" w:space="0" w:color="auto"/>
        <w:left w:val="none" w:sz="0" w:space="0" w:color="auto"/>
        <w:bottom w:val="none" w:sz="0" w:space="0" w:color="auto"/>
        <w:right w:val="none" w:sz="0" w:space="0" w:color="auto"/>
      </w:divBdr>
      <w:divsChild>
        <w:div w:id="1964311150">
          <w:marLeft w:val="480"/>
          <w:marRight w:val="0"/>
          <w:marTop w:val="0"/>
          <w:marBottom w:val="0"/>
          <w:divBdr>
            <w:top w:val="none" w:sz="0" w:space="0" w:color="auto"/>
            <w:left w:val="none" w:sz="0" w:space="0" w:color="auto"/>
            <w:bottom w:val="none" w:sz="0" w:space="0" w:color="auto"/>
            <w:right w:val="none" w:sz="0" w:space="0" w:color="auto"/>
          </w:divBdr>
        </w:div>
        <w:div w:id="917980444">
          <w:marLeft w:val="480"/>
          <w:marRight w:val="0"/>
          <w:marTop w:val="0"/>
          <w:marBottom w:val="0"/>
          <w:divBdr>
            <w:top w:val="none" w:sz="0" w:space="0" w:color="auto"/>
            <w:left w:val="none" w:sz="0" w:space="0" w:color="auto"/>
            <w:bottom w:val="none" w:sz="0" w:space="0" w:color="auto"/>
            <w:right w:val="none" w:sz="0" w:space="0" w:color="auto"/>
          </w:divBdr>
        </w:div>
        <w:div w:id="1318609377">
          <w:marLeft w:val="480"/>
          <w:marRight w:val="0"/>
          <w:marTop w:val="0"/>
          <w:marBottom w:val="0"/>
          <w:divBdr>
            <w:top w:val="none" w:sz="0" w:space="0" w:color="auto"/>
            <w:left w:val="none" w:sz="0" w:space="0" w:color="auto"/>
            <w:bottom w:val="none" w:sz="0" w:space="0" w:color="auto"/>
            <w:right w:val="none" w:sz="0" w:space="0" w:color="auto"/>
          </w:divBdr>
        </w:div>
        <w:div w:id="151063262">
          <w:marLeft w:val="480"/>
          <w:marRight w:val="0"/>
          <w:marTop w:val="0"/>
          <w:marBottom w:val="0"/>
          <w:divBdr>
            <w:top w:val="none" w:sz="0" w:space="0" w:color="auto"/>
            <w:left w:val="none" w:sz="0" w:space="0" w:color="auto"/>
            <w:bottom w:val="none" w:sz="0" w:space="0" w:color="auto"/>
            <w:right w:val="none" w:sz="0" w:space="0" w:color="auto"/>
          </w:divBdr>
        </w:div>
        <w:div w:id="1912999690">
          <w:marLeft w:val="480"/>
          <w:marRight w:val="0"/>
          <w:marTop w:val="0"/>
          <w:marBottom w:val="0"/>
          <w:divBdr>
            <w:top w:val="none" w:sz="0" w:space="0" w:color="auto"/>
            <w:left w:val="none" w:sz="0" w:space="0" w:color="auto"/>
            <w:bottom w:val="none" w:sz="0" w:space="0" w:color="auto"/>
            <w:right w:val="none" w:sz="0" w:space="0" w:color="auto"/>
          </w:divBdr>
        </w:div>
        <w:div w:id="1923952740">
          <w:marLeft w:val="480"/>
          <w:marRight w:val="0"/>
          <w:marTop w:val="0"/>
          <w:marBottom w:val="0"/>
          <w:divBdr>
            <w:top w:val="none" w:sz="0" w:space="0" w:color="auto"/>
            <w:left w:val="none" w:sz="0" w:space="0" w:color="auto"/>
            <w:bottom w:val="none" w:sz="0" w:space="0" w:color="auto"/>
            <w:right w:val="none" w:sz="0" w:space="0" w:color="auto"/>
          </w:divBdr>
        </w:div>
        <w:div w:id="16276067">
          <w:marLeft w:val="480"/>
          <w:marRight w:val="0"/>
          <w:marTop w:val="0"/>
          <w:marBottom w:val="0"/>
          <w:divBdr>
            <w:top w:val="none" w:sz="0" w:space="0" w:color="auto"/>
            <w:left w:val="none" w:sz="0" w:space="0" w:color="auto"/>
            <w:bottom w:val="none" w:sz="0" w:space="0" w:color="auto"/>
            <w:right w:val="none" w:sz="0" w:space="0" w:color="auto"/>
          </w:divBdr>
        </w:div>
      </w:divsChild>
    </w:div>
    <w:div w:id="597523668">
      <w:bodyDiv w:val="1"/>
      <w:marLeft w:val="0"/>
      <w:marRight w:val="0"/>
      <w:marTop w:val="0"/>
      <w:marBottom w:val="0"/>
      <w:divBdr>
        <w:top w:val="none" w:sz="0" w:space="0" w:color="auto"/>
        <w:left w:val="none" w:sz="0" w:space="0" w:color="auto"/>
        <w:bottom w:val="none" w:sz="0" w:space="0" w:color="auto"/>
        <w:right w:val="none" w:sz="0" w:space="0" w:color="auto"/>
      </w:divBdr>
    </w:div>
    <w:div w:id="597715335">
      <w:bodyDiv w:val="1"/>
      <w:marLeft w:val="0"/>
      <w:marRight w:val="0"/>
      <w:marTop w:val="0"/>
      <w:marBottom w:val="0"/>
      <w:divBdr>
        <w:top w:val="none" w:sz="0" w:space="0" w:color="auto"/>
        <w:left w:val="none" w:sz="0" w:space="0" w:color="auto"/>
        <w:bottom w:val="none" w:sz="0" w:space="0" w:color="auto"/>
        <w:right w:val="none" w:sz="0" w:space="0" w:color="auto"/>
      </w:divBdr>
    </w:div>
    <w:div w:id="598029520">
      <w:bodyDiv w:val="1"/>
      <w:marLeft w:val="0"/>
      <w:marRight w:val="0"/>
      <w:marTop w:val="0"/>
      <w:marBottom w:val="0"/>
      <w:divBdr>
        <w:top w:val="none" w:sz="0" w:space="0" w:color="auto"/>
        <w:left w:val="none" w:sz="0" w:space="0" w:color="auto"/>
        <w:bottom w:val="none" w:sz="0" w:space="0" w:color="auto"/>
        <w:right w:val="none" w:sz="0" w:space="0" w:color="auto"/>
      </w:divBdr>
    </w:div>
    <w:div w:id="598215178">
      <w:bodyDiv w:val="1"/>
      <w:marLeft w:val="0"/>
      <w:marRight w:val="0"/>
      <w:marTop w:val="0"/>
      <w:marBottom w:val="0"/>
      <w:divBdr>
        <w:top w:val="none" w:sz="0" w:space="0" w:color="auto"/>
        <w:left w:val="none" w:sz="0" w:space="0" w:color="auto"/>
        <w:bottom w:val="none" w:sz="0" w:space="0" w:color="auto"/>
        <w:right w:val="none" w:sz="0" w:space="0" w:color="auto"/>
      </w:divBdr>
    </w:div>
    <w:div w:id="598372582">
      <w:bodyDiv w:val="1"/>
      <w:marLeft w:val="0"/>
      <w:marRight w:val="0"/>
      <w:marTop w:val="0"/>
      <w:marBottom w:val="0"/>
      <w:divBdr>
        <w:top w:val="none" w:sz="0" w:space="0" w:color="auto"/>
        <w:left w:val="none" w:sz="0" w:space="0" w:color="auto"/>
        <w:bottom w:val="none" w:sz="0" w:space="0" w:color="auto"/>
        <w:right w:val="none" w:sz="0" w:space="0" w:color="auto"/>
      </w:divBdr>
    </w:div>
    <w:div w:id="598411609">
      <w:bodyDiv w:val="1"/>
      <w:marLeft w:val="0"/>
      <w:marRight w:val="0"/>
      <w:marTop w:val="0"/>
      <w:marBottom w:val="0"/>
      <w:divBdr>
        <w:top w:val="none" w:sz="0" w:space="0" w:color="auto"/>
        <w:left w:val="none" w:sz="0" w:space="0" w:color="auto"/>
        <w:bottom w:val="none" w:sz="0" w:space="0" w:color="auto"/>
        <w:right w:val="none" w:sz="0" w:space="0" w:color="auto"/>
      </w:divBdr>
    </w:div>
    <w:div w:id="598441561">
      <w:bodyDiv w:val="1"/>
      <w:marLeft w:val="0"/>
      <w:marRight w:val="0"/>
      <w:marTop w:val="0"/>
      <w:marBottom w:val="0"/>
      <w:divBdr>
        <w:top w:val="none" w:sz="0" w:space="0" w:color="auto"/>
        <w:left w:val="none" w:sz="0" w:space="0" w:color="auto"/>
        <w:bottom w:val="none" w:sz="0" w:space="0" w:color="auto"/>
        <w:right w:val="none" w:sz="0" w:space="0" w:color="auto"/>
      </w:divBdr>
    </w:div>
    <w:div w:id="598679128">
      <w:bodyDiv w:val="1"/>
      <w:marLeft w:val="0"/>
      <w:marRight w:val="0"/>
      <w:marTop w:val="0"/>
      <w:marBottom w:val="0"/>
      <w:divBdr>
        <w:top w:val="none" w:sz="0" w:space="0" w:color="auto"/>
        <w:left w:val="none" w:sz="0" w:space="0" w:color="auto"/>
        <w:bottom w:val="none" w:sz="0" w:space="0" w:color="auto"/>
        <w:right w:val="none" w:sz="0" w:space="0" w:color="auto"/>
      </w:divBdr>
    </w:div>
    <w:div w:id="598831864">
      <w:bodyDiv w:val="1"/>
      <w:marLeft w:val="0"/>
      <w:marRight w:val="0"/>
      <w:marTop w:val="0"/>
      <w:marBottom w:val="0"/>
      <w:divBdr>
        <w:top w:val="none" w:sz="0" w:space="0" w:color="auto"/>
        <w:left w:val="none" w:sz="0" w:space="0" w:color="auto"/>
        <w:bottom w:val="none" w:sz="0" w:space="0" w:color="auto"/>
        <w:right w:val="none" w:sz="0" w:space="0" w:color="auto"/>
      </w:divBdr>
    </w:div>
    <w:div w:id="599143952">
      <w:bodyDiv w:val="1"/>
      <w:marLeft w:val="0"/>
      <w:marRight w:val="0"/>
      <w:marTop w:val="0"/>
      <w:marBottom w:val="0"/>
      <w:divBdr>
        <w:top w:val="none" w:sz="0" w:space="0" w:color="auto"/>
        <w:left w:val="none" w:sz="0" w:space="0" w:color="auto"/>
        <w:bottom w:val="none" w:sz="0" w:space="0" w:color="auto"/>
        <w:right w:val="none" w:sz="0" w:space="0" w:color="auto"/>
      </w:divBdr>
    </w:div>
    <w:div w:id="600065920">
      <w:bodyDiv w:val="1"/>
      <w:marLeft w:val="0"/>
      <w:marRight w:val="0"/>
      <w:marTop w:val="0"/>
      <w:marBottom w:val="0"/>
      <w:divBdr>
        <w:top w:val="none" w:sz="0" w:space="0" w:color="auto"/>
        <w:left w:val="none" w:sz="0" w:space="0" w:color="auto"/>
        <w:bottom w:val="none" w:sz="0" w:space="0" w:color="auto"/>
        <w:right w:val="none" w:sz="0" w:space="0" w:color="auto"/>
      </w:divBdr>
    </w:div>
    <w:div w:id="600337152">
      <w:bodyDiv w:val="1"/>
      <w:marLeft w:val="0"/>
      <w:marRight w:val="0"/>
      <w:marTop w:val="0"/>
      <w:marBottom w:val="0"/>
      <w:divBdr>
        <w:top w:val="none" w:sz="0" w:space="0" w:color="auto"/>
        <w:left w:val="none" w:sz="0" w:space="0" w:color="auto"/>
        <w:bottom w:val="none" w:sz="0" w:space="0" w:color="auto"/>
        <w:right w:val="none" w:sz="0" w:space="0" w:color="auto"/>
      </w:divBdr>
    </w:div>
    <w:div w:id="600452575">
      <w:bodyDiv w:val="1"/>
      <w:marLeft w:val="0"/>
      <w:marRight w:val="0"/>
      <w:marTop w:val="0"/>
      <w:marBottom w:val="0"/>
      <w:divBdr>
        <w:top w:val="none" w:sz="0" w:space="0" w:color="auto"/>
        <w:left w:val="none" w:sz="0" w:space="0" w:color="auto"/>
        <w:bottom w:val="none" w:sz="0" w:space="0" w:color="auto"/>
        <w:right w:val="none" w:sz="0" w:space="0" w:color="auto"/>
      </w:divBdr>
    </w:div>
    <w:div w:id="601454020">
      <w:bodyDiv w:val="1"/>
      <w:marLeft w:val="0"/>
      <w:marRight w:val="0"/>
      <w:marTop w:val="0"/>
      <w:marBottom w:val="0"/>
      <w:divBdr>
        <w:top w:val="none" w:sz="0" w:space="0" w:color="auto"/>
        <w:left w:val="none" w:sz="0" w:space="0" w:color="auto"/>
        <w:bottom w:val="none" w:sz="0" w:space="0" w:color="auto"/>
        <w:right w:val="none" w:sz="0" w:space="0" w:color="auto"/>
      </w:divBdr>
    </w:div>
    <w:div w:id="601567986">
      <w:bodyDiv w:val="1"/>
      <w:marLeft w:val="0"/>
      <w:marRight w:val="0"/>
      <w:marTop w:val="0"/>
      <w:marBottom w:val="0"/>
      <w:divBdr>
        <w:top w:val="none" w:sz="0" w:space="0" w:color="auto"/>
        <w:left w:val="none" w:sz="0" w:space="0" w:color="auto"/>
        <w:bottom w:val="none" w:sz="0" w:space="0" w:color="auto"/>
        <w:right w:val="none" w:sz="0" w:space="0" w:color="auto"/>
      </w:divBdr>
    </w:div>
    <w:div w:id="601884469">
      <w:bodyDiv w:val="1"/>
      <w:marLeft w:val="0"/>
      <w:marRight w:val="0"/>
      <w:marTop w:val="0"/>
      <w:marBottom w:val="0"/>
      <w:divBdr>
        <w:top w:val="none" w:sz="0" w:space="0" w:color="auto"/>
        <w:left w:val="none" w:sz="0" w:space="0" w:color="auto"/>
        <w:bottom w:val="none" w:sz="0" w:space="0" w:color="auto"/>
        <w:right w:val="none" w:sz="0" w:space="0" w:color="auto"/>
      </w:divBdr>
    </w:div>
    <w:div w:id="602079372">
      <w:bodyDiv w:val="1"/>
      <w:marLeft w:val="0"/>
      <w:marRight w:val="0"/>
      <w:marTop w:val="0"/>
      <w:marBottom w:val="0"/>
      <w:divBdr>
        <w:top w:val="none" w:sz="0" w:space="0" w:color="auto"/>
        <w:left w:val="none" w:sz="0" w:space="0" w:color="auto"/>
        <w:bottom w:val="none" w:sz="0" w:space="0" w:color="auto"/>
        <w:right w:val="none" w:sz="0" w:space="0" w:color="auto"/>
      </w:divBdr>
    </w:div>
    <w:div w:id="602226876">
      <w:bodyDiv w:val="1"/>
      <w:marLeft w:val="0"/>
      <w:marRight w:val="0"/>
      <w:marTop w:val="0"/>
      <w:marBottom w:val="0"/>
      <w:divBdr>
        <w:top w:val="none" w:sz="0" w:space="0" w:color="auto"/>
        <w:left w:val="none" w:sz="0" w:space="0" w:color="auto"/>
        <w:bottom w:val="none" w:sz="0" w:space="0" w:color="auto"/>
        <w:right w:val="none" w:sz="0" w:space="0" w:color="auto"/>
      </w:divBdr>
    </w:div>
    <w:div w:id="602300031">
      <w:bodyDiv w:val="1"/>
      <w:marLeft w:val="0"/>
      <w:marRight w:val="0"/>
      <w:marTop w:val="0"/>
      <w:marBottom w:val="0"/>
      <w:divBdr>
        <w:top w:val="none" w:sz="0" w:space="0" w:color="auto"/>
        <w:left w:val="none" w:sz="0" w:space="0" w:color="auto"/>
        <w:bottom w:val="none" w:sz="0" w:space="0" w:color="auto"/>
        <w:right w:val="none" w:sz="0" w:space="0" w:color="auto"/>
      </w:divBdr>
    </w:div>
    <w:div w:id="602301177">
      <w:bodyDiv w:val="1"/>
      <w:marLeft w:val="0"/>
      <w:marRight w:val="0"/>
      <w:marTop w:val="0"/>
      <w:marBottom w:val="0"/>
      <w:divBdr>
        <w:top w:val="none" w:sz="0" w:space="0" w:color="auto"/>
        <w:left w:val="none" w:sz="0" w:space="0" w:color="auto"/>
        <w:bottom w:val="none" w:sz="0" w:space="0" w:color="auto"/>
        <w:right w:val="none" w:sz="0" w:space="0" w:color="auto"/>
      </w:divBdr>
    </w:div>
    <w:div w:id="602415518">
      <w:bodyDiv w:val="1"/>
      <w:marLeft w:val="0"/>
      <w:marRight w:val="0"/>
      <w:marTop w:val="0"/>
      <w:marBottom w:val="0"/>
      <w:divBdr>
        <w:top w:val="none" w:sz="0" w:space="0" w:color="auto"/>
        <w:left w:val="none" w:sz="0" w:space="0" w:color="auto"/>
        <w:bottom w:val="none" w:sz="0" w:space="0" w:color="auto"/>
        <w:right w:val="none" w:sz="0" w:space="0" w:color="auto"/>
      </w:divBdr>
    </w:div>
    <w:div w:id="602960507">
      <w:bodyDiv w:val="1"/>
      <w:marLeft w:val="0"/>
      <w:marRight w:val="0"/>
      <w:marTop w:val="0"/>
      <w:marBottom w:val="0"/>
      <w:divBdr>
        <w:top w:val="none" w:sz="0" w:space="0" w:color="auto"/>
        <w:left w:val="none" w:sz="0" w:space="0" w:color="auto"/>
        <w:bottom w:val="none" w:sz="0" w:space="0" w:color="auto"/>
        <w:right w:val="none" w:sz="0" w:space="0" w:color="auto"/>
      </w:divBdr>
    </w:div>
    <w:div w:id="603345481">
      <w:bodyDiv w:val="1"/>
      <w:marLeft w:val="0"/>
      <w:marRight w:val="0"/>
      <w:marTop w:val="0"/>
      <w:marBottom w:val="0"/>
      <w:divBdr>
        <w:top w:val="none" w:sz="0" w:space="0" w:color="auto"/>
        <w:left w:val="none" w:sz="0" w:space="0" w:color="auto"/>
        <w:bottom w:val="none" w:sz="0" w:space="0" w:color="auto"/>
        <w:right w:val="none" w:sz="0" w:space="0" w:color="auto"/>
      </w:divBdr>
    </w:div>
    <w:div w:id="603610244">
      <w:bodyDiv w:val="1"/>
      <w:marLeft w:val="0"/>
      <w:marRight w:val="0"/>
      <w:marTop w:val="0"/>
      <w:marBottom w:val="0"/>
      <w:divBdr>
        <w:top w:val="none" w:sz="0" w:space="0" w:color="auto"/>
        <w:left w:val="none" w:sz="0" w:space="0" w:color="auto"/>
        <w:bottom w:val="none" w:sz="0" w:space="0" w:color="auto"/>
        <w:right w:val="none" w:sz="0" w:space="0" w:color="auto"/>
      </w:divBdr>
      <w:divsChild>
        <w:div w:id="1812792431">
          <w:marLeft w:val="480"/>
          <w:marRight w:val="0"/>
          <w:marTop w:val="0"/>
          <w:marBottom w:val="0"/>
          <w:divBdr>
            <w:top w:val="none" w:sz="0" w:space="0" w:color="auto"/>
            <w:left w:val="none" w:sz="0" w:space="0" w:color="auto"/>
            <w:bottom w:val="none" w:sz="0" w:space="0" w:color="auto"/>
            <w:right w:val="none" w:sz="0" w:space="0" w:color="auto"/>
          </w:divBdr>
        </w:div>
        <w:div w:id="244386236">
          <w:marLeft w:val="480"/>
          <w:marRight w:val="0"/>
          <w:marTop w:val="0"/>
          <w:marBottom w:val="0"/>
          <w:divBdr>
            <w:top w:val="none" w:sz="0" w:space="0" w:color="auto"/>
            <w:left w:val="none" w:sz="0" w:space="0" w:color="auto"/>
            <w:bottom w:val="none" w:sz="0" w:space="0" w:color="auto"/>
            <w:right w:val="none" w:sz="0" w:space="0" w:color="auto"/>
          </w:divBdr>
        </w:div>
        <w:div w:id="2101682416">
          <w:marLeft w:val="480"/>
          <w:marRight w:val="0"/>
          <w:marTop w:val="0"/>
          <w:marBottom w:val="0"/>
          <w:divBdr>
            <w:top w:val="none" w:sz="0" w:space="0" w:color="auto"/>
            <w:left w:val="none" w:sz="0" w:space="0" w:color="auto"/>
            <w:bottom w:val="none" w:sz="0" w:space="0" w:color="auto"/>
            <w:right w:val="none" w:sz="0" w:space="0" w:color="auto"/>
          </w:divBdr>
        </w:div>
        <w:div w:id="561982394">
          <w:marLeft w:val="480"/>
          <w:marRight w:val="0"/>
          <w:marTop w:val="0"/>
          <w:marBottom w:val="0"/>
          <w:divBdr>
            <w:top w:val="none" w:sz="0" w:space="0" w:color="auto"/>
            <w:left w:val="none" w:sz="0" w:space="0" w:color="auto"/>
            <w:bottom w:val="none" w:sz="0" w:space="0" w:color="auto"/>
            <w:right w:val="none" w:sz="0" w:space="0" w:color="auto"/>
          </w:divBdr>
        </w:div>
        <w:div w:id="564726169">
          <w:marLeft w:val="480"/>
          <w:marRight w:val="0"/>
          <w:marTop w:val="0"/>
          <w:marBottom w:val="0"/>
          <w:divBdr>
            <w:top w:val="none" w:sz="0" w:space="0" w:color="auto"/>
            <w:left w:val="none" w:sz="0" w:space="0" w:color="auto"/>
            <w:bottom w:val="none" w:sz="0" w:space="0" w:color="auto"/>
            <w:right w:val="none" w:sz="0" w:space="0" w:color="auto"/>
          </w:divBdr>
        </w:div>
        <w:div w:id="921447412">
          <w:marLeft w:val="480"/>
          <w:marRight w:val="0"/>
          <w:marTop w:val="0"/>
          <w:marBottom w:val="0"/>
          <w:divBdr>
            <w:top w:val="none" w:sz="0" w:space="0" w:color="auto"/>
            <w:left w:val="none" w:sz="0" w:space="0" w:color="auto"/>
            <w:bottom w:val="none" w:sz="0" w:space="0" w:color="auto"/>
            <w:right w:val="none" w:sz="0" w:space="0" w:color="auto"/>
          </w:divBdr>
        </w:div>
        <w:div w:id="993948132">
          <w:marLeft w:val="480"/>
          <w:marRight w:val="0"/>
          <w:marTop w:val="0"/>
          <w:marBottom w:val="0"/>
          <w:divBdr>
            <w:top w:val="none" w:sz="0" w:space="0" w:color="auto"/>
            <w:left w:val="none" w:sz="0" w:space="0" w:color="auto"/>
            <w:bottom w:val="none" w:sz="0" w:space="0" w:color="auto"/>
            <w:right w:val="none" w:sz="0" w:space="0" w:color="auto"/>
          </w:divBdr>
        </w:div>
        <w:div w:id="1619137585">
          <w:marLeft w:val="480"/>
          <w:marRight w:val="0"/>
          <w:marTop w:val="0"/>
          <w:marBottom w:val="0"/>
          <w:divBdr>
            <w:top w:val="none" w:sz="0" w:space="0" w:color="auto"/>
            <w:left w:val="none" w:sz="0" w:space="0" w:color="auto"/>
            <w:bottom w:val="none" w:sz="0" w:space="0" w:color="auto"/>
            <w:right w:val="none" w:sz="0" w:space="0" w:color="auto"/>
          </w:divBdr>
        </w:div>
        <w:div w:id="771979130">
          <w:marLeft w:val="480"/>
          <w:marRight w:val="0"/>
          <w:marTop w:val="0"/>
          <w:marBottom w:val="0"/>
          <w:divBdr>
            <w:top w:val="none" w:sz="0" w:space="0" w:color="auto"/>
            <w:left w:val="none" w:sz="0" w:space="0" w:color="auto"/>
            <w:bottom w:val="none" w:sz="0" w:space="0" w:color="auto"/>
            <w:right w:val="none" w:sz="0" w:space="0" w:color="auto"/>
          </w:divBdr>
        </w:div>
        <w:div w:id="1060130898">
          <w:marLeft w:val="480"/>
          <w:marRight w:val="0"/>
          <w:marTop w:val="0"/>
          <w:marBottom w:val="0"/>
          <w:divBdr>
            <w:top w:val="none" w:sz="0" w:space="0" w:color="auto"/>
            <w:left w:val="none" w:sz="0" w:space="0" w:color="auto"/>
            <w:bottom w:val="none" w:sz="0" w:space="0" w:color="auto"/>
            <w:right w:val="none" w:sz="0" w:space="0" w:color="auto"/>
          </w:divBdr>
        </w:div>
        <w:div w:id="85657302">
          <w:marLeft w:val="480"/>
          <w:marRight w:val="0"/>
          <w:marTop w:val="0"/>
          <w:marBottom w:val="0"/>
          <w:divBdr>
            <w:top w:val="none" w:sz="0" w:space="0" w:color="auto"/>
            <w:left w:val="none" w:sz="0" w:space="0" w:color="auto"/>
            <w:bottom w:val="none" w:sz="0" w:space="0" w:color="auto"/>
            <w:right w:val="none" w:sz="0" w:space="0" w:color="auto"/>
          </w:divBdr>
        </w:div>
        <w:div w:id="1535773818">
          <w:marLeft w:val="480"/>
          <w:marRight w:val="0"/>
          <w:marTop w:val="0"/>
          <w:marBottom w:val="0"/>
          <w:divBdr>
            <w:top w:val="none" w:sz="0" w:space="0" w:color="auto"/>
            <w:left w:val="none" w:sz="0" w:space="0" w:color="auto"/>
            <w:bottom w:val="none" w:sz="0" w:space="0" w:color="auto"/>
            <w:right w:val="none" w:sz="0" w:space="0" w:color="auto"/>
          </w:divBdr>
        </w:div>
        <w:div w:id="722171940">
          <w:marLeft w:val="480"/>
          <w:marRight w:val="0"/>
          <w:marTop w:val="0"/>
          <w:marBottom w:val="0"/>
          <w:divBdr>
            <w:top w:val="none" w:sz="0" w:space="0" w:color="auto"/>
            <w:left w:val="none" w:sz="0" w:space="0" w:color="auto"/>
            <w:bottom w:val="none" w:sz="0" w:space="0" w:color="auto"/>
            <w:right w:val="none" w:sz="0" w:space="0" w:color="auto"/>
          </w:divBdr>
        </w:div>
        <w:div w:id="555050199">
          <w:marLeft w:val="480"/>
          <w:marRight w:val="0"/>
          <w:marTop w:val="0"/>
          <w:marBottom w:val="0"/>
          <w:divBdr>
            <w:top w:val="none" w:sz="0" w:space="0" w:color="auto"/>
            <w:left w:val="none" w:sz="0" w:space="0" w:color="auto"/>
            <w:bottom w:val="none" w:sz="0" w:space="0" w:color="auto"/>
            <w:right w:val="none" w:sz="0" w:space="0" w:color="auto"/>
          </w:divBdr>
        </w:div>
        <w:div w:id="814446101">
          <w:marLeft w:val="480"/>
          <w:marRight w:val="0"/>
          <w:marTop w:val="0"/>
          <w:marBottom w:val="0"/>
          <w:divBdr>
            <w:top w:val="none" w:sz="0" w:space="0" w:color="auto"/>
            <w:left w:val="none" w:sz="0" w:space="0" w:color="auto"/>
            <w:bottom w:val="none" w:sz="0" w:space="0" w:color="auto"/>
            <w:right w:val="none" w:sz="0" w:space="0" w:color="auto"/>
          </w:divBdr>
        </w:div>
        <w:div w:id="615907742">
          <w:marLeft w:val="480"/>
          <w:marRight w:val="0"/>
          <w:marTop w:val="0"/>
          <w:marBottom w:val="0"/>
          <w:divBdr>
            <w:top w:val="none" w:sz="0" w:space="0" w:color="auto"/>
            <w:left w:val="none" w:sz="0" w:space="0" w:color="auto"/>
            <w:bottom w:val="none" w:sz="0" w:space="0" w:color="auto"/>
            <w:right w:val="none" w:sz="0" w:space="0" w:color="auto"/>
          </w:divBdr>
        </w:div>
        <w:div w:id="622465871">
          <w:marLeft w:val="480"/>
          <w:marRight w:val="0"/>
          <w:marTop w:val="0"/>
          <w:marBottom w:val="0"/>
          <w:divBdr>
            <w:top w:val="none" w:sz="0" w:space="0" w:color="auto"/>
            <w:left w:val="none" w:sz="0" w:space="0" w:color="auto"/>
            <w:bottom w:val="none" w:sz="0" w:space="0" w:color="auto"/>
            <w:right w:val="none" w:sz="0" w:space="0" w:color="auto"/>
          </w:divBdr>
        </w:div>
        <w:div w:id="1057901275">
          <w:marLeft w:val="480"/>
          <w:marRight w:val="0"/>
          <w:marTop w:val="0"/>
          <w:marBottom w:val="0"/>
          <w:divBdr>
            <w:top w:val="none" w:sz="0" w:space="0" w:color="auto"/>
            <w:left w:val="none" w:sz="0" w:space="0" w:color="auto"/>
            <w:bottom w:val="none" w:sz="0" w:space="0" w:color="auto"/>
            <w:right w:val="none" w:sz="0" w:space="0" w:color="auto"/>
          </w:divBdr>
        </w:div>
        <w:div w:id="1686052362">
          <w:marLeft w:val="480"/>
          <w:marRight w:val="0"/>
          <w:marTop w:val="0"/>
          <w:marBottom w:val="0"/>
          <w:divBdr>
            <w:top w:val="none" w:sz="0" w:space="0" w:color="auto"/>
            <w:left w:val="none" w:sz="0" w:space="0" w:color="auto"/>
            <w:bottom w:val="none" w:sz="0" w:space="0" w:color="auto"/>
            <w:right w:val="none" w:sz="0" w:space="0" w:color="auto"/>
          </w:divBdr>
        </w:div>
        <w:div w:id="1829515325">
          <w:marLeft w:val="480"/>
          <w:marRight w:val="0"/>
          <w:marTop w:val="0"/>
          <w:marBottom w:val="0"/>
          <w:divBdr>
            <w:top w:val="none" w:sz="0" w:space="0" w:color="auto"/>
            <w:left w:val="none" w:sz="0" w:space="0" w:color="auto"/>
            <w:bottom w:val="none" w:sz="0" w:space="0" w:color="auto"/>
            <w:right w:val="none" w:sz="0" w:space="0" w:color="auto"/>
          </w:divBdr>
        </w:div>
        <w:div w:id="897932612">
          <w:marLeft w:val="480"/>
          <w:marRight w:val="0"/>
          <w:marTop w:val="0"/>
          <w:marBottom w:val="0"/>
          <w:divBdr>
            <w:top w:val="none" w:sz="0" w:space="0" w:color="auto"/>
            <w:left w:val="none" w:sz="0" w:space="0" w:color="auto"/>
            <w:bottom w:val="none" w:sz="0" w:space="0" w:color="auto"/>
            <w:right w:val="none" w:sz="0" w:space="0" w:color="auto"/>
          </w:divBdr>
        </w:div>
        <w:div w:id="367606932">
          <w:marLeft w:val="480"/>
          <w:marRight w:val="0"/>
          <w:marTop w:val="0"/>
          <w:marBottom w:val="0"/>
          <w:divBdr>
            <w:top w:val="none" w:sz="0" w:space="0" w:color="auto"/>
            <w:left w:val="none" w:sz="0" w:space="0" w:color="auto"/>
            <w:bottom w:val="none" w:sz="0" w:space="0" w:color="auto"/>
            <w:right w:val="none" w:sz="0" w:space="0" w:color="auto"/>
          </w:divBdr>
        </w:div>
        <w:div w:id="499656845">
          <w:marLeft w:val="480"/>
          <w:marRight w:val="0"/>
          <w:marTop w:val="0"/>
          <w:marBottom w:val="0"/>
          <w:divBdr>
            <w:top w:val="none" w:sz="0" w:space="0" w:color="auto"/>
            <w:left w:val="none" w:sz="0" w:space="0" w:color="auto"/>
            <w:bottom w:val="none" w:sz="0" w:space="0" w:color="auto"/>
            <w:right w:val="none" w:sz="0" w:space="0" w:color="auto"/>
          </w:divBdr>
        </w:div>
        <w:div w:id="1255283394">
          <w:marLeft w:val="480"/>
          <w:marRight w:val="0"/>
          <w:marTop w:val="0"/>
          <w:marBottom w:val="0"/>
          <w:divBdr>
            <w:top w:val="none" w:sz="0" w:space="0" w:color="auto"/>
            <w:left w:val="none" w:sz="0" w:space="0" w:color="auto"/>
            <w:bottom w:val="none" w:sz="0" w:space="0" w:color="auto"/>
            <w:right w:val="none" w:sz="0" w:space="0" w:color="auto"/>
          </w:divBdr>
        </w:div>
        <w:div w:id="632711967">
          <w:marLeft w:val="480"/>
          <w:marRight w:val="0"/>
          <w:marTop w:val="0"/>
          <w:marBottom w:val="0"/>
          <w:divBdr>
            <w:top w:val="none" w:sz="0" w:space="0" w:color="auto"/>
            <w:left w:val="none" w:sz="0" w:space="0" w:color="auto"/>
            <w:bottom w:val="none" w:sz="0" w:space="0" w:color="auto"/>
            <w:right w:val="none" w:sz="0" w:space="0" w:color="auto"/>
          </w:divBdr>
        </w:div>
        <w:div w:id="518659942">
          <w:marLeft w:val="480"/>
          <w:marRight w:val="0"/>
          <w:marTop w:val="0"/>
          <w:marBottom w:val="0"/>
          <w:divBdr>
            <w:top w:val="none" w:sz="0" w:space="0" w:color="auto"/>
            <w:left w:val="none" w:sz="0" w:space="0" w:color="auto"/>
            <w:bottom w:val="none" w:sz="0" w:space="0" w:color="auto"/>
            <w:right w:val="none" w:sz="0" w:space="0" w:color="auto"/>
          </w:divBdr>
        </w:div>
        <w:div w:id="375786480">
          <w:marLeft w:val="480"/>
          <w:marRight w:val="0"/>
          <w:marTop w:val="0"/>
          <w:marBottom w:val="0"/>
          <w:divBdr>
            <w:top w:val="none" w:sz="0" w:space="0" w:color="auto"/>
            <w:left w:val="none" w:sz="0" w:space="0" w:color="auto"/>
            <w:bottom w:val="none" w:sz="0" w:space="0" w:color="auto"/>
            <w:right w:val="none" w:sz="0" w:space="0" w:color="auto"/>
          </w:divBdr>
        </w:div>
        <w:div w:id="2074814833">
          <w:marLeft w:val="480"/>
          <w:marRight w:val="0"/>
          <w:marTop w:val="0"/>
          <w:marBottom w:val="0"/>
          <w:divBdr>
            <w:top w:val="none" w:sz="0" w:space="0" w:color="auto"/>
            <w:left w:val="none" w:sz="0" w:space="0" w:color="auto"/>
            <w:bottom w:val="none" w:sz="0" w:space="0" w:color="auto"/>
            <w:right w:val="none" w:sz="0" w:space="0" w:color="auto"/>
          </w:divBdr>
        </w:div>
        <w:div w:id="1920208428">
          <w:marLeft w:val="480"/>
          <w:marRight w:val="0"/>
          <w:marTop w:val="0"/>
          <w:marBottom w:val="0"/>
          <w:divBdr>
            <w:top w:val="none" w:sz="0" w:space="0" w:color="auto"/>
            <w:left w:val="none" w:sz="0" w:space="0" w:color="auto"/>
            <w:bottom w:val="none" w:sz="0" w:space="0" w:color="auto"/>
            <w:right w:val="none" w:sz="0" w:space="0" w:color="auto"/>
          </w:divBdr>
        </w:div>
        <w:div w:id="1196456566">
          <w:marLeft w:val="480"/>
          <w:marRight w:val="0"/>
          <w:marTop w:val="0"/>
          <w:marBottom w:val="0"/>
          <w:divBdr>
            <w:top w:val="none" w:sz="0" w:space="0" w:color="auto"/>
            <w:left w:val="none" w:sz="0" w:space="0" w:color="auto"/>
            <w:bottom w:val="none" w:sz="0" w:space="0" w:color="auto"/>
            <w:right w:val="none" w:sz="0" w:space="0" w:color="auto"/>
          </w:divBdr>
        </w:div>
        <w:div w:id="614024654">
          <w:marLeft w:val="480"/>
          <w:marRight w:val="0"/>
          <w:marTop w:val="0"/>
          <w:marBottom w:val="0"/>
          <w:divBdr>
            <w:top w:val="none" w:sz="0" w:space="0" w:color="auto"/>
            <w:left w:val="none" w:sz="0" w:space="0" w:color="auto"/>
            <w:bottom w:val="none" w:sz="0" w:space="0" w:color="auto"/>
            <w:right w:val="none" w:sz="0" w:space="0" w:color="auto"/>
          </w:divBdr>
        </w:div>
        <w:div w:id="85617090">
          <w:marLeft w:val="480"/>
          <w:marRight w:val="0"/>
          <w:marTop w:val="0"/>
          <w:marBottom w:val="0"/>
          <w:divBdr>
            <w:top w:val="none" w:sz="0" w:space="0" w:color="auto"/>
            <w:left w:val="none" w:sz="0" w:space="0" w:color="auto"/>
            <w:bottom w:val="none" w:sz="0" w:space="0" w:color="auto"/>
            <w:right w:val="none" w:sz="0" w:space="0" w:color="auto"/>
          </w:divBdr>
        </w:div>
        <w:div w:id="1445921404">
          <w:marLeft w:val="480"/>
          <w:marRight w:val="0"/>
          <w:marTop w:val="0"/>
          <w:marBottom w:val="0"/>
          <w:divBdr>
            <w:top w:val="none" w:sz="0" w:space="0" w:color="auto"/>
            <w:left w:val="none" w:sz="0" w:space="0" w:color="auto"/>
            <w:bottom w:val="none" w:sz="0" w:space="0" w:color="auto"/>
            <w:right w:val="none" w:sz="0" w:space="0" w:color="auto"/>
          </w:divBdr>
        </w:div>
        <w:div w:id="1677229431">
          <w:marLeft w:val="480"/>
          <w:marRight w:val="0"/>
          <w:marTop w:val="0"/>
          <w:marBottom w:val="0"/>
          <w:divBdr>
            <w:top w:val="none" w:sz="0" w:space="0" w:color="auto"/>
            <w:left w:val="none" w:sz="0" w:space="0" w:color="auto"/>
            <w:bottom w:val="none" w:sz="0" w:space="0" w:color="auto"/>
            <w:right w:val="none" w:sz="0" w:space="0" w:color="auto"/>
          </w:divBdr>
        </w:div>
        <w:div w:id="1906914675">
          <w:marLeft w:val="480"/>
          <w:marRight w:val="0"/>
          <w:marTop w:val="0"/>
          <w:marBottom w:val="0"/>
          <w:divBdr>
            <w:top w:val="none" w:sz="0" w:space="0" w:color="auto"/>
            <w:left w:val="none" w:sz="0" w:space="0" w:color="auto"/>
            <w:bottom w:val="none" w:sz="0" w:space="0" w:color="auto"/>
            <w:right w:val="none" w:sz="0" w:space="0" w:color="auto"/>
          </w:divBdr>
        </w:div>
      </w:divsChild>
    </w:div>
    <w:div w:id="603659880">
      <w:bodyDiv w:val="1"/>
      <w:marLeft w:val="0"/>
      <w:marRight w:val="0"/>
      <w:marTop w:val="0"/>
      <w:marBottom w:val="0"/>
      <w:divBdr>
        <w:top w:val="none" w:sz="0" w:space="0" w:color="auto"/>
        <w:left w:val="none" w:sz="0" w:space="0" w:color="auto"/>
        <w:bottom w:val="none" w:sz="0" w:space="0" w:color="auto"/>
        <w:right w:val="none" w:sz="0" w:space="0" w:color="auto"/>
      </w:divBdr>
    </w:div>
    <w:div w:id="603809241">
      <w:bodyDiv w:val="1"/>
      <w:marLeft w:val="0"/>
      <w:marRight w:val="0"/>
      <w:marTop w:val="0"/>
      <w:marBottom w:val="0"/>
      <w:divBdr>
        <w:top w:val="none" w:sz="0" w:space="0" w:color="auto"/>
        <w:left w:val="none" w:sz="0" w:space="0" w:color="auto"/>
        <w:bottom w:val="none" w:sz="0" w:space="0" w:color="auto"/>
        <w:right w:val="none" w:sz="0" w:space="0" w:color="auto"/>
      </w:divBdr>
    </w:div>
    <w:div w:id="603852821">
      <w:bodyDiv w:val="1"/>
      <w:marLeft w:val="0"/>
      <w:marRight w:val="0"/>
      <w:marTop w:val="0"/>
      <w:marBottom w:val="0"/>
      <w:divBdr>
        <w:top w:val="none" w:sz="0" w:space="0" w:color="auto"/>
        <w:left w:val="none" w:sz="0" w:space="0" w:color="auto"/>
        <w:bottom w:val="none" w:sz="0" w:space="0" w:color="auto"/>
        <w:right w:val="none" w:sz="0" w:space="0" w:color="auto"/>
      </w:divBdr>
    </w:div>
    <w:div w:id="604000497">
      <w:bodyDiv w:val="1"/>
      <w:marLeft w:val="0"/>
      <w:marRight w:val="0"/>
      <w:marTop w:val="0"/>
      <w:marBottom w:val="0"/>
      <w:divBdr>
        <w:top w:val="none" w:sz="0" w:space="0" w:color="auto"/>
        <w:left w:val="none" w:sz="0" w:space="0" w:color="auto"/>
        <w:bottom w:val="none" w:sz="0" w:space="0" w:color="auto"/>
        <w:right w:val="none" w:sz="0" w:space="0" w:color="auto"/>
      </w:divBdr>
    </w:div>
    <w:div w:id="604726097">
      <w:bodyDiv w:val="1"/>
      <w:marLeft w:val="0"/>
      <w:marRight w:val="0"/>
      <w:marTop w:val="0"/>
      <w:marBottom w:val="0"/>
      <w:divBdr>
        <w:top w:val="none" w:sz="0" w:space="0" w:color="auto"/>
        <w:left w:val="none" w:sz="0" w:space="0" w:color="auto"/>
        <w:bottom w:val="none" w:sz="0" w:space="0" w:color="auto"/>
        <w:right w:val="none" w:sz="0" w:space="0" w:color="auto"/>
      </w:divBdr>
    </w:div>
    <w:div w:id="604772641">
      <w:bodyDiv w:val="1"/>
      <w:marLeft w:val="0"/>
      <w:marRight w:val="0"/>
      <w:marTop w:val="0"/>
      <w:marBottom w:val="0"/>
      <w:divBdr>
        <w:top w:val="none" w:sz="0" w:space="0" w:color="auto"/>
        <w:left w:val="none" w:sz="0" w:space="0" w:color="auto"/>
        <w:bottom w:val="none" w:sz="0" w:space="0" w:color="auto"/>
        <w:right w:val="none" w:sz="0" w:space="0" w:color="auto"/>
      </w:divBdr>
    </w:div>
    <w:div w:id="604848960">
      <w:bodyDiv w:val="1"/>
      <w:marLeft w:val="0"/>
      <w:marRight w:val="0"/>
      <w:marTop w:val="0"/>
      <w:marBottom w:val="0"/>
      <w:divBdr>
        <w:top w:val="none" w:sz="0" w:space="0" w:color="auto"/>
        <w:left w:val="none" w:sz="0" w:space="0" w:color="auto"/>
        <w:bottom w:val="none" w:sz="0" w:space="0" w:color="auto"/>
        <w:right w:val="none" w:sz="0" w:space="0" w:color="auto"/>
      </w:divBdr>
    </w:div>
    <w:div w:id="604852160">
      <w:bodyDiv w:val="1"/>
      <w:marLeft w:val="0"/>
      <w:marRight w:val="0"/>
      <w:marTop w:val="0"/>
      <w:marBottom w:val="0"/>
      <w:divBdr>
        <w:top w:val="none" w:sz="0" w:space="0" w:color="auto"/>
        <w:left w:val="none" w:sz="0" w:space="0" w:color="auto"/>
        <w:bottom w:val="none" w:sz="0" w:space="0" w:color="auto"/>
        <w:right w:val="none" w:sz="0" w:space="0" w:color="auto"/>
      </w:divBdr>
    </w:div>
    <w:div w:id="605230394">
      <w:bodyDiv w:val="1"/>
      <w:marLeft w:val="0"/>
      <w:marRight w:val="0"/>
      <w:marTop w:val="0"/>
      <w:marBottom w:val="0"/>
      <w:divBdr>
        <w:top w:val="none" w:sz="0" w:space="0" w:color="auto"/>
        <w:left w:val="none" w:sz="0" w:space="0" w:color="auto"/>
        <w:bottom w:val="none" w:sz="0" w:space="0" w:color="auto"/>
        <w:right w:val="none" w:sz="0" w:space="0" w:color="auto"/>
      </w:divBdr>
    </w:div>
    <w:div w:id="605430389">
      <w:bodyDiv w:val="1"/>
      <w:marLeft w:val="0"/>
      <w:marRight w:val="0"/>
      <w:marTop w:val="0"/>
      <w:marBottom w:val="0"/>
      <w:divBdr>
        <w:top w:val="none" w:sz="0" w:space="0" w:color="auto"/>
        <w:left w:val="none" w:sz="0" w:space="0" w:color="auto"/>
        <w:bottom w:val="none" w:sz="0" w:space="0" w:color="auto"/>
        <w:right w:val="none" w:sz="0" w:space="0" w:color="auto"/>
      </w:divBdr>
    </w:div>
    <w:div w:id="606087669">
      <w:bodyDiv w:val="1"/>
      <w:marLeft w:val="0"/>
      <w:marRight w:val="0"/>
      <w:marTop w:val="0"/>
      <w:marBottom w:val="0"/>
      <w:divBdr>
        <w:top w:val="none" w:sz="0" w:space="0" w:color="auto"/>
        <w:left w:val="none" w:sz="0" w:space="0" w:color="auto"/>
        <w:bottom w:val="none" w:sz="0" w:space="0" w:color="auto"/>
        <w:right w:val="none" w:sz="0" w:space="0" w:color="auto"/>
      </w:divBdr>
    </w:div>
    <w:div w:id="606498164">
      <w:bodyDiv w:val="1"/>
      <w:marLeft w:val="0"/>
      <w:marRight w:val="0"/>
      <w:marTop w:val="0"/>
      <w:marBottom w:val="0"/>
      <w:divBdr>
        <w:top w:val="none" w:sz="0" w:space="0" w:color="auto"/>
        <w:left w:val="none" w:sz="0" w:space="0" w:color="auto"/>
        <w:bottom w:val="none" w:sz="0" w:space="0" w:color="auto"/>
        <w:right w:val="none" w:sz="0" w:space="0" w:color="auto"/>
      </w:divBdr>
    </w:div>
    <w:div w:id="606500021">
      <w:bodyDiv w:val="1"/>
      <w:marLeft w:val="0"/>
      <w:marRight w:val="0"/>
      <w:marTop w:val="0"/>
      <w:marBottom w:val="0"/>
      <w:divBdr>
        <w:top w:val="none" w:sz="0" w:space="0" w:color="auto"/>
        <w:left w:val="none" w:sz="0" w:space="0" w:color="auto"/>
        <w:bottom w:val="none" w:sz="0" w:space="0" w:color="auto"/>
        <w:right w:val="none" w:sz="0" w:space="0" w:color="auto"/>
      </w:divBdr>
    </w:div>
    <w:div w:id="606694231">
      <w:bodyDiv w:val="1"/>
      <w:marLeft w:val="0"/>
      <w:marRight w:val="0"/>
      <w:marTop w:val="0"/>
      <w:marBottom w:val="0"/>
      <w:divBdr>
        <w:top w:val="none" w:sz="0" w:space="0" w:color="auto"/>
        <w:left w:val="none" w:sz="0" w:space="0" w:color="auto"/>
        <w:bottom w:val="none" w:sz="0" w:space="0" w:color="auto"/>
        <w:right w:val="none" w:sz="0" w:space="0" w:color="auto"/>
      </w:divBdr>
    </w:div>
    <w:div w:id="606885239">
      <w:bodyDiv w:val="1"/>
      <w:marLeft w:val="0"/>
      <w:marRight w:val="0"/>
      <w:marTop w:val="0"/>
      <w:marBottom w:val="0"/>
      <w:divBdr>
        <w:top w:val="none" w:sz="0" w:space="0" w:color="auto"/>
        <w:left w:val="none" w:sz="0" w:space="0" w:color="auto"/>
        <w:bottom w:val="none" w:sz="0" w:space="0" w:color="auto"/>
        <w:right w:val="none" w:sz="0" w:space="0" w:color="auto"/>
      </w:divBdr>
    </w:div>
    <w:div w:id="607195662">
      <w:bodyDiv w:val="1"/>
      <w:marLeft w:val="0"/>
      <w:marRight w:val="0"/>
      <w:marTop w:val="0"/>
      <w:marBottom w:val="0"/>
      <w:divBdr>
        <w:top w:val="none" w:sz="0" w:space="0" w:color="auto"/>
        <w:left w:val="none" w:sz="0" w:space="0" w:color="auto"/>
        <w:bottom w:val="none" w:sz="0" w:space="0" w:color="auto"/>
        <w:right w:val="none" w:sz="0" w:space="0" w:color="auto"/>
      </w:divBdr>
    </w:div>
    <w:div w:id="607273535">
      <w:bodyDiv w:val="1"/>
      <w:marLeft w:val="0"/>
      <w:marRight w:val="0"/>
      <w:marTop w:val="0"/>
      <w:marBottom w:val="0"/>
      <w:divBdr>
        <w:top w:val="none" w:sz="0" w:space="0" w:color="auto"/>
        <w:left w:val="none" w:sz="0" w:space="0" w:color="auto"/>
        <w:bottom w:val="none" w:sz="0" w:space="0" w:color="auto"/>
        <w:right w:val="none" w:sz="0" w:space="0" w:color="auto"/>
      </w:divBdr>
    </w:div>
    <w:div w:id="607351276">
      <w:bodyDiv w:val="1"/>
      <w:marLeft w:val="0"/>
      <w:marRight w:val="0"/>
      <w:marTop w:val="0"/>
      <w:marBottom w:val="0"/>
      <w:divBdr>
        <w:top w:val="none" w:sz="0" w:space="0" w:color="auto"/>
        <w:left w:val="none" w:sz="0" w:space="0" w:color="auto"/>
        <w:bottom w:val="none" w:sz="0" w:space="0" w:color="auto"/>
        <w:right w:val="none" w:sz="0" w:space="0" w:color="auto"/>
      </w:divBdr>
    </w:div>
    <w:div w:id="607584763">
      <w:bodyDiv w:val="1"/>
      <w:marLeft w:val="0"/>
      <w:marRight w:val="0"/>
      <w:marTop w:val="0"/>
      <w:marBottom w:val="0"/>
      <w:divBdr>
        <w:top w:val="none" w:sz="0" w:space="0" w:color="auto"/>
        <w:left w:val="none" w:sz="0" w:space="0" w:color="auto"/>
        <w:bottom w:val="none" w:sz="0" w:space="0" w:color="auto"/>
        <w:right w:val="none" w:sz="0" w:space="0" w:color="auto"/>
      </w:divBdr>
    </w:div>
    <w:div w:id="608388596">
      <w:bodyDiv w:val="1"/>
      <w:marLeft w:val="0"/>
      <w:marRight w:val="0"/>
      <w:marTop w:val="0"/>
      <w:marBottom w:val="0"/>
      <w:divBdr>
        <w:top w:val="none" w:sz="0" w:space="0" w:color="auto"/>
        <w:left w:val="none" w:sz="0" w:space="0" w:color="auto"/>
        <w:bottom w:val="none" w:sz="0" w:space="0" w:color="auto"/>
        <w:right w:val="none" w:sz="0" w:space="0" w:color="auto"/>
      </w:divBdr>
    </w:div>
    <w:div w:id="608512024">
      <w:bodyDiv w:val="1"/>
      <w:marLeft w:val="0"/>
      <w:marRight w:val="0"/>
      <w:marTop w:val="0"/>
      <w:marBottom w:val="0"/>
      <w:divBdr>
        <w:top w:val="none" w:sz="0" w:space="0" w:color="auto"/>
        <w:left w:val="none" w:sz="0" w:space="0" w:color="auto"/>
        <w:bottom w:val="none" w:sz="0" w:space="0" w:color="auto"/>
        <w:right w:val="none" w:sz="0" w:space="0" w:color="auto"/>
      </w:divBdr>
    </w:div>
    <w:div w:id="609119384">
      <w:bodyDiv w:val="1"/>
      <w:marLeft w:val="0"/>
      <w:marRight w:val="0"/>
      <w:marTop w:val="0"/>
      <w:marBottom w:val="0"/>
      <w:divBdr>
        <w:top w:val="none" w:sz="0" w:space="0" w:color="auto"/>
        <w:left w:val="none" w:sz="0" w:space="0" w:color="auto"/>
        <w:bottom w:val="none" w:sz="0" w:space="0" w:color="auto"/>
        <w:right w:val="none" w:sz="0" w:space="0" w:color="auto"/>
      </w:divBdr>
    </w:div>
    <w:div w:id="609582478">
      <w:bodyDiv w:val="1"/>
      <w:marLeft w:val="0"/>
      <w:marRight w:val="0"/>
      <w:marTop w:val="0"/>
      <w:marBottom w:val="0"/>
      <w:divBdr>
        <w:top w:val="none" w:sz="0" w:space="0" w:color="auto"/>
        <w:left w:val="none" w:sz="0" w:space="0" w:color="auto"/>
        <w:bottom w:val="none" w:sz="0" w:space="0" w:color="auto"/>
        <w:right w:val="none" w:sz="0" w:space="0" w:color="auto"/>
      </w:divBdr>
    </w:div>
    <w:div w:id="609627894">
      <w:bodyDiv w:val="1"/>
      <w:marLeft w:val="0"/>
      <w:marRight w:val="0"/>
      <w:marTop w:val="0"/>
      <w:marBottom w:val="0"/>
      <w:divBdr>
        <w:top w:val="none" w:sz="0" w:space="0" w:color="auto"/>
        <w:left w:val="none" w:sz="0" w:space="0" w:color="auto"/>
        <w:bottom w:val="none" w:sz="0" w:space="0" w:color="auto"/>
        <w:right w:val="none" w:sz="0" w:space="0" w:color="auto"/>
      </w:divBdr>
    </w:div>
    <w:div w:id="610283371">
      <w:bodyDiv w:val="1"/>
      <w:marLeft w:val="0"/>
      <w:marRight w:val="0"/>
      <w:marTop w:val="0"/>
      <w:marBottom w:val="0"/>
      <w:divBdr>
        <w:top w:val="none" w:sz="0" w:space="0" w:color="auto"/>
        <w:left w:val="none" w:sz="0" w:space="0" w:color="auto"/>
        <w:bottom w:val="none" w:sz="0" w:space="0" w:color="auto"/>
        <w:right w:val="none" w:sz="0" w:space="0" w:color="auto"/>
      </w:divBdr>
    </w:div>
    <w:div w:id="610357250">
      <w:bodyDiv w:val="1"/>
      <w:marLeft w:val="0"/>
      <w:marRight w:val="0"/>
      <w:marTop w:val="0"/>
      <w:marBottom w:val="0"/>
      <w:divBdr>
        <w:top w:val="none" w:sz="0" w:space="0" w:color="auto"/>
        <w:left w:val="none" w:sz="0" w:space="0" w:color="auto"/>
        <w:bottom w:val="none" w:sz="0" w:space="0" w:color="auto"/>
        <w:right w:val="none" w:sz="0" w:space="0" w:color="auto"/>
      </w:divBdr>
    </w:div>
    <w:div w:id="610360723">
      <w:bodyDiv w:val="1"/>
      <w:marLeft w:val="0"/>
      <w:marRight w:val="0"/>
      <w:marTop w:val="0"/>
      <w:marBottom w:val="0"/>
      <w:divBdr>
        <w:top w:val="none" w:sz="0" w:space="0" w:color="auto"/>
        <w:left w:val="none" w:sz="0" w:space="0" w:color="auto"/>
        <w:bottom w:val="none" w:sz="0" w:space="0" w:color="auto"/>
        <w:right w:val="none" w:sz="0" w:space="0" w:color="auto"/>
      </w:divBdr>
    </w:div>
    <w:div w:id="610548212">
      <w:bodyDiv w:val="1"/>
      <w:marLeft w:val="0"/>
      <w:marRight w:val="0"/>
      <w:marTop w:val="0"/>
      <w:marBottom w:val="0"/>
      <w:divBdr>
        <w:top w:val="none" w:sz="0" w:space="0" w:color="auto"/>
        <w:left w:val="none" w:sz="0" w:space="0" w:color="auto"/>
        <w:bottom w:val="none" w:sz="0" w:space="0" w:color="auto"/>
        <w:right w:val="none" w:sz="0" w:space="0" w:color="auto"/>
      </w:divBdr>
    </w:div>
    <w:div w:id="610550169">
      <w:bodyDiv w:val="1"/>
      <w:marLeft w:val="0"/>
      <w:marRight w:val="0"/>
      <w:marTop w:val="0"/>
      <w:marBottom w:val="0"/>
      <w:divBdr>
        <w:top w:val="none" w:sz="0" w:space="0" w:color="auto"/>
        <w:left w:val="none" w:sz="0" w:space="0" w:color="auto"/>
        <w:bottom w:val="none" w:sz="0" w:space="0" w:color="auto"/>
        <w:right w:val="none" w:sz="0" w:space="0" w:color="auto"/>
      </w:divBdr>
    </w:div>
    <w:div w:id="610817129">
      <w:bodyDiv w:val="1"/>
      <w:marLeft w:val="0"/>
      <w:marRight w:val="0"/>
      <w:marTop w:val="0"/>
      <w:marBottom w:val="0"/>
      <w:divBdr>
        <w:top w:val="none" w:sz="0" w:space="0" w:color="auto"/>
        <w:left w:val="none" w:sz="0" w:space="0" w:color="auto"/>
        <w:bottom w:val="none" w:sz="0" w:space="0" w:color="auto"/>
        <w:right w:val="none" w:sz="0" w:space="0" w:color="auto"/>
      </w:divBdr>
    </w:div>
    <w:div w:id="610819498">
      <w:bodyDiv w:val="1"/>
      <w:marLeft w:val="0"/>
      <w:marRight w:val="0"/>
      <w:marTop w:val="0"/>
      <w:marBottom w:val="0"/>
      <w:divBdr>
        <w:top w:val="none" w:sz="0" w:space="0" w:color="auto"/>
        <w:left w:val="none" w:sz="0" w:space="0" w:color="auto"/>
        <w:bottom w:val="none" w:sz="0" w:space="0" w:color="auto"/>
        <w:right w:val="none" w:sz="0" w:space="0" w:color="auto"/>
      </w:divBdr>
    </w:div>
    <w:div w:id="611086420">
      <w:bodyDiv w:val="1"/>
      <w:marLeft w:val="0"/>
      <w:marRight w:val="0"/>
      <w:marTop w:val="0"/>
      <w:marBottom w:val="0"/>
      <w:divBdr>
        <w:top w:val="none" w:sz="0" w:space="0" w:color="auto"/>
        <w:left w:val="none" w:sz="0" w:space="0" w:color="auto"/>
        <w:bottom w:val="none" w:sz="0" w:space="0" w:color="auto"/>
        <w:right w:val="none" w:sz="0" w:space="0" w:color="auto"/>
      </w:divBdr>
    </w:div>
    <w:div w:id="611397438">
      <w:bodyDiv w:val="1"/>
      <w:marLeft w:val="0"/>
      <w:marRight w:val="0"/>
      <w:marTop w:val="0"/>
      <w:marBottom w:val="0"/>
      <w:divBdr>
        <w:top w:val="none" w:sz="0" w:space="0" w:color="auto"/>
        <w:left w:val="none" w:sz="0" w:space="0" w:color="auto"/>
        <w:bottom w:val="none" w:sz="0" w:space="0" w:color="auto"/>
        <w:right w:val="none" w:sz="0" w:space="0" w:color="auto"/>
      </w:divBdr>
    </w:div>
    <w:div w:id="611666225">
      <w:bodyDiv w:val="1"/>
      <w:marLeft w:val="0"/>
      <w:marRight w:val="0"/>
      <w:marTop w:val="0"/>
      <w:marBottom w:val="0"/>
      <w:divBdr>
        <w:top w:val="none" w:sz="0" w:space="0" w:color="auto"/>
        <w:left w:val="none" w:sz="0" w:space="0" w:color="auto"/>
        <w:bottom w:val="none" w:sz="0" w:space="0" w:color="auto"/>
        <w:right w:val="none" w:sz="0" w:space="0" w:color="auto"/>
      </w:divBdr>
    </w:div>
    <w:div w:id="611786719">
      <w:bodyDiv w:val="1"/>
      <w:marLeft w:val="0"/>
      <w:marRight w:val="0"/>
      <w:marTop w:val="0"/>
      <w:marBottom w:val="0"/>
      <w:divBdr>
        <w:top w:val="none" w:sz="0" w:space="0" w:color="auto"/>
        <w:left w:val="none" w:sz="0" w:space="0" w:color="auto"/>
        <w:bottom w:val="none" w:sz="0" w:space="0" w:color="auto"/>
        <w:right w:val="none" w:sz="0" w:space="0" w:color="auto"/>
      </w:divBdr>
    </w:div>
    <w:div w:id="611863817">
      <w:bodyDiv w:val="1"/>
      <w:marLeft w:val="0"/>
      <w:marRight w:val="0"/>
      <w:marTop w:val="0"/>
      <w:marBottom w:val="0"/>
      <w:divBdr>
        <w:top w:val="none" w:sz="0" w:space="0" w:color="auto"/>
        <w:left w:val="none" w:sz="0" w:space="0" w:color="auto"/>
        <w:bottom w:val="none" w:sz="0" w:space="0" w:color="auto"/>
        <w:right w:val="none" w:sz="0" w:space="0" w:color="auto"/>
      </w:divBdr>
    </w:div>
    <w:div w:id="611909944">
      <w:bodyDiv w:val="1"/>
      <w:marLeft w:val="0"/>
      <w:marRight w:val="0"/>
      <w:marTop w:val="0"/>
      <w:marBottom w:val="0"/>
      <w:divBdr>
        <w:top w:val="none" w:sz="0" w:space="0" w:color="auto"/>
        <w:left w:val="none" w:sz="0" w:space="0" w:color="auto"/>
        <w:bottom w:val="none" w:sz="0" w:space="0" w:color="auto"/>
        <w:right w:val="none" w:sz="0" w:space="0" w:color="auto"/>
      </w:divBdr>
    </w:div>
    <w:div w:id="611976691">
      <w:bodyDiv w:val="1"/>
      <w:marLeft w:val="0"/>
      <w:marRight w:val="0"/>
      <w:marTop w:val="0"/>
      <w:marBottom w:val="0"/>
      <w:divBdr>
        <w:top w:val="none" w:sz="0" w:space="0" w:color="auto"/>
        <w:left w:val="none" w:sz="0" w:space="0" w:color="auto"/>
        <w:bottom w:val="none" w:sz="0" w:space="0" w:color="auto"/>
        <w:right w:val="none" w:sz="0" w:space="0" w:color="auto"/>
      </w:divBdr>
    </w:div>
    <w:div w:id="611978831">
      <w:bodyDiv w:val="1"/>
      <w:marLeft w:val="0"/>
      <w:marRight w:val="0"/>
      <w:marTop w:val="0"/>
      <w:marBottom w:val="0"/>
      <w:divBdr>
        <w:top w:val="none" w:sz="0" w:space="0" w:color="auto"/>
        <w:left w:val="none" w:sz="0" w:space="0" w:color="auto"/>
        <w:bottom w:val="none" w:sz="0" w:space="0" w:color="auto"/>
        <w:right w:val="none" w:sz="0" w:space="0" w:color="auto"/>
      </w:divBdr>
    </w:div>
    <w:div w:id="612177378">
      <w:bodyDiv w:val="1"/>
      <w:marLeft w:val="0"/>
      <w:marRight w:val="0"/>
      <w:marTop w:val="0"/>
      <w:marBottom w:val="0"/>
      <w:divBdr>
        <w:top w:val="none" w:sz="0" w:space="0" w:color="auto"/>
        <w:left w:val="none" w:sz="0" w:space="0" w:color="auto"/>
        <w:bottom w:val="none" w:sz="0" w:space="0" w:color="auto"/>
        <w:right w:val="none" w:sz="0" w:space="0" w:color="auto"/>
      </w:divBdr>
    </w:div>
    <w:div w:id="612246210">
      <w:bodyDiv w:val="1"/>
      <w:marLeft w:val="0"/>
      <w:marRight w:val="0"/>
      <w:marTop w:val="0"/>
      <w:marBottom w:val="0"/>
      <w:divBdr>
        <w:top w:val="none" w:sz="0" w:space="0" w:color="auto"/>
        <w:left w:val="none" w:sz="0" w:space="0" w:color="auto"/>
        <w:bottom w:val="none" w:sz="0" w:space="0" w:color="auto"/>
        <w:right w:val="none" w:sz="0" w:space="0" w:color="auto"/>
      </w:divBdr>
    </w:div>
    <w:div w:id="612400988">
      <w:bodyDiv w:val="1"/>
      <w:marLeft w:val="0"/>
      <w:marRight w:val="0"/>
      <w:marTop w:val="0"/>
      <w:marBottom w:val="0"/>
      <w:divBdr>
        <w:top w:val="none" w:sz="0" w:space="0" w:color="auto"/>
        <w:left w:val="none" w:sz="0" w:space="0" w:color="auto"/>
        <w:bottom w:val="none" w:sz="0" w:space="0" w:color="auto"/>
        <w:right w:val="none" w:sz="0" w:space="0" w:color="auto"/>
      </w:divBdr>
      <w:divsChild>
        <w:div w:id="1324432343">
          <w:marLeft w:val="480"/>
          <w:marRight w:val="0"/>
          <w:marTop w:val="0"/>
          <w:marBottom w:val="0"/>
          <w:divBdr>
            <w:top w:val="none" w:sz="0" w:space="0" w:color="auto"/>
            <w:left w:val="none" w:sz="0" w:space="0" w:color="auto"/>
            <w:bottom w:val="none" w:sz="0" w:space="0" w:color="auto"/>
            <w:right w:val="none" w:sz="0" w:space="0" w:color="auto"/>
          </w:divBdr>
        </w:div>
        <w:div w:id="955984161">
          <w:marLeft w:val="480"/>
          <w:marRight w:val="0"/>
          <w:marTop w:val="0"/>
          <w:marBottom w:val="0"/>
          <w:divBdr>
            <w:top w:val="none" w:sz="0" w:space="0" w:color="auto"/>
            <w:left w:val="none" w:sz="0" w:space="0" w:color="auto"/>
            <w:bottom w:val="none" w:sz="0" w:space="0" w:color="auto"/>
            <w:right w:val="none" w:sz="0" w:space="0" w:color="auto"/>
          </w:divBdr>
        </w:div>
        <w:div w:id="1498689549">
          <w:marLeft w:val="480"/>
          <w:marRight w:val="0"/>
          <w:marTop w:val="0"/>
          <w:marBottom w:val="0"/>
          <w:divBdr>
            <w:top w:val="none" w:sz="0" w:space="0" w:color="auto"/>
            <w:left w:val="none" w:sz="0" w:space="0" w:color="auto"/>
            <w:bottom w:val="none" w:sz="0" w:space="0" w:color="auto"/>
            <w:right w:val="none" w:sz="0" w:space="0" w:color="auto"/>
          </w:divBdr>
        </w:div>
        <w:div w:id="1880237378">
          <w:marLeft w:val="480"/>
          <w:marRight w:val="0"/>
          <w:marTop w:val="0"/>
          <w:marBottom w:val="0"/>
          <w:divBdr>
            <w:top w:val="none" w:sz="0" w:space="0" w:color="auto"/>
            <w:left w:val="none" w:sz="0" w:space="0" w:color="auto"/>
            <w:bottom w:val="none" w:sz="0" w:space="0" w:color="auto"/>
            <w:right w:val="none" w:sz="0" w:space="0" w:color="auto"/>
          </w:divBdr>
        </w:div>
        <w:div w:id="1634752234">
          <w:marLeft w:val="480"/>
          <w:marRight w:val="0"/>
          <w:marTop w:val="0"/>
          <w:marBottom w:val="0"/>
          <w:divBdr>
            <w:top w:val="none" w:sz="0" w:space="0" w:color="auto"/>
            <w:left w:val="none" w:sz="0" w:space="0" w:color="auto"/>
            <w:bottom w:val="none" w:sz="0" w:space="0" w:color="auto"/>
            <w:right w:val="none" w:sz="0" w:space="0" w:color="auto"/>
          </w:divBdr>
        </w:div>
        <w:div w:id="1951740779">
          <w:marLeft w:val="480"/>
          <w:marRight w:val="0"/>
          <w:marTop w:val="0"/>
          <w:marBottom w:val="0"/>
          <w:divBdr>
            <w:top w:val="none" w:sz="0" w:space="0" w:color="auto"/>
            <w:left w:val="none" w:sz="0" w:space="0" w:color="auto"/>
            <w:bottom w:val="none" w:sz="0" w:space="0" w:color="auto"/>
            <w:right w:val="none" w:sz="0" w:space="0" w:color="auto"/>
          </w:divBdr>
        </w:div>
        <w:div w:id="719283184">
          <w:marLeft w:val="480"/>
          <w:marRight w:val="0"/>
          <w:marTop w:val="0"/>
          <w:marBottom w:val="0"/>
          <w:divBdr>
            <w:top w:val="none" w:sz="0" w:space="0" w:color="auto"/>
            <w:left w:val="none" w:sz="0" w:space="0" w:color="auto"/>
            <w:bottom w:val="none" w:sz="0" w:space="0" w:color="auto"/>
            <w:right w:val="none" w:sz="0" w:space="0" w:color="auto"/>
          </w:divBdr>
        </w:div>
        <w:div w:id="24142523">
          <w:marLeft w:val="480"/>
          <w:marRight w:val="0"/>
          <w:marTop w:val="0"/>
          <w:marBottom w:val="0"/>
          <w:divBdr>
            <w:top w:val="none" w:sz="0" w:space="0" w:color="auto"/>
            <w:left w:val="none" w:sz="0" w:space="0" w:color="auto"/>
            <w:bottom w:val="none" w:sz="0" w:space="0" w:color="auto"/>
            <w:right w:val="none" w:sz="0" w:space="0" w:color="auto"/>
          </w:divBdr>
        </w:div>
        <w:div w:id="1405374886">
          <w:marLeft w:val="480"/>
          <w:marRight w:val="0"/>
          <w:marTop w:val="0"/>
          <w:marBottom w:val="0"/>
          <w:divBdr>
            <w:top w:val="none" w:sz="0" w:space="0" w:color="auto"/>
            <w:left w:val="none" w:sz="0" w:space="0" w:color="auto"/>
            <w:bottom w:val="none" w:sz="0" w:space="0" w:color="auto"/>
            <w:right w:val="none" w:sz="0" w:space="0" w:color="auto"/>
          </w:divBdr>
        </w:div>
        <w:div w:id="1921913243">
          <w:marLeft w:val="480"/>
          <w:marRight w:val="0"/>
          <w:marTop w:val="0"/>
          <w:marBottom w:val="0"/>
          <w:divBdr>
            <w:top w:val="none" w:sz="0" w:space="0" w:color="auto"/>
            <w:left w:val="none" w:sz="0" w:space="0" w:color="auto"/>
            <w:bottom w:val="none" w:sz="0" w:space="0" w:color="auto"/>
            <w:right w:val="none" w:sz="0" w:space="0" w:color="auto"/>
          </w:divBdr>
        </w:div>
        <w:div w:id="1904632081">
          <w:marLeft w:val="480"/>
          <w:marRight w:val="0"/>
          <w:marTop w:val="0"/>
          <w:marBottom w:val="0"/>
          <w:divBdr>
            <w:top w:val="none" w:sz="0" w:space="0" w:color="auto"/>
            <w:left w:val="none" w:sz="0" w:space="0" w:color="auto"/>
            <w:bottom w:val="none" w:sz="0" w:space="0" w:color="auto"/>
            <w:right w:val="none" w:sz="0" w:space="0" w:color="auto"/>
          </w:divBdr>
        </w:div>
        <w:div w:id="1853841126">
          <w:marLeft w:val="480"/>
          <w:marRight w:val="0"/>
          <w:marTop w:val="0"/>
          <w:marBottom w:val="0"/>
          <w:divBdr>
            <w:top w:val="none" w:sz="0" w:space="0" w:color="auto"/>
            <w:left w:val="none" w:sz="0" w:space="0" w:color="auto"/>
            <w:bottom w:val="none" w:sz="0" w:space="0" w:color="auto"/>
            <w:right w:val="none" w:sz="0" w:space="0" w:color="auto"/>
          </w:divBdr>
        </w:div>
        <w:div w:id="843394019">
          <w:marLeft w:val="480"/>
          <w:marRight w:val="0"/>
          <w:marTop w:val="0"/>
          <w:marBottom w:val="0"/>
          <w:divBdr>
            <w:top w:val="none" w:sz="0" w:space="0" w:color="auto"/>
            <w:left w:val="none" w:sz="0" w:space="0" w:color="auto"/>
            <w:bottom w:val="none" w:sz="0" w:space="0" w:color="auto"/>
            <w:right w:val="none" w:sz="0" w:space="0" w:color="auto"/>
          </w:divBdr>
        </w:div>
        <w:div w:id="1028066382">
          <w:marLeft w:val="480"/>
          <w:marRight w:val="0"/>
          <w:marTop w:val="0"/>
          <w:marBottom w:val="0"/>
          <w:divBdr>
            <w:top w:val="none" w:sz="0" w:space="0" w:color="auto"/>
            <w:left w:val="none" w:sz="0" w:space="0" w:color="auto"/>
            <w:bottom w:val="none" w:sz="0" w:space="0" w:color="auto"/>
            <w:right w:val="none" w:sz="0" w:space="0" w:color="auto"/>
          </w:divBdr>
        </w:div>
        <w:div w:id="250890067">
          <w:marLeft w:val="480"/>
          <w:marRight w:val="0"/>
          <w:marTop w:val="0"/>
          <w:marBottom w:val="0"/>
          <w:divBdr>
            <w:top w:val="none" w:sz="0" w:space="0" w:color="auto"/>
            <w:left w:val="none" w:sz="0" w:space="0" w:color="auto"/>
            <w:bottom w:val="none" w:sz="0" w:space="0" w:color="auto"/>
            <w:right w:val="none" w:sz="0" w:space="0" w:color="auto"/>
          </w:divBdr>
        </w:div>
        <w:div w:id="1742292652">
          <w:marLeft w:val="480"/>
          <w:marRight w:val="0"/>
          <w:marTop w:val="0"/>
          <w:marBottom w:val="0"/>
          <w:divBdr>
            <w:top w:val="none" w:sz="0" w:space="0" w:color="auto"/>
            <w:left w:val="none" w:sz="0" w:space="0" w:color="auto"/>
            <w:bottom w:val="none" w:sz="0" w:space="0" w:color="auto"/>
            <w:right w:val="none" w:sz="0" w:space="0" w:color="auto"/>
          </w:divBdr>
        </w:div>
        <w:div w:id="1560899337">
          <w:marLeft w:val="480"/>
          <w:marRight w:val="0"/>
          <w:marTop w:val="0"/>
          <w:marBottom w:val="0"/>
          <w:divBdr>
            <w:top w:val="none" w:sz="0" w:space="0" w:color="auto"/>
            <w:left w:val="none" w:sz="0" w:space="0" w:color="auto"/>
            <w:bottom w:val="none" w:sz="0" w:space="0" w:color="auto"/>
            <w:right w:val="none" w:sz="0" w:space="0" w:color="auto"/>
          </w:divBdr>
        </w:div>
        <w:div w:id="1734698058">
          <w:marLeft w:val="480"/>
          <w:marRight w:val="0"/>
          <w:marTop w:val="0"/>
          <w:marBottom w:val="0"/>
          <w:divBdr>
            <w:top w:val="none" w:sz="0" w:space="0" w:color="auto"/>
            <w:left w:val="none" w:sz="0" w:space="0" w:color="auto"/>
            <w:bottom w:val="none" w:sz="0" w:space="0" w:color="auto"/>
            <w:right w:val="none" w:sz="0" w:space="0" w:color="auto"/>
          </w:divBdr>
        </w:div>
        <w:div w:id="123081218">
          <w:marLeft w:val="480"/>
          <w:marRight w:val="0"/>
          <w:marTop w:val="0"/>
          <w:marBottom w:val="0"/>
          <w:divBdr>
            <w:top w:val="none" w:sz="0" w:space="0" w:color="auto"/>
            <w:left w:val="none" w:sz="0" w:space="0" w:color="auto"/>
            <w:bottom w:val="none" w:sz="0" w:space="0" w:color="auto"/>
            <w:right w:val="none" w:sz="0" w:space="0" w:color="auto"/>
          </w:divBdr>
        </w:div>
        <w:div w:id="1885290587">
          <w:marLeft w:val="480"/>
          <w:marRight w:val="0"/>
          <w:marTop w:val="0"/>
          <w:marBottom w:val="0"/>
          <w:divBdr>
            <w:top w:val="none" w:sz="0" w:space="0" w:color="auto"/>
            <w:left w:val="none" w:sz="0" w:space="0" w:color="auto"/>
            <w:bottom w:val="none" w:sz="0" w:space="0" w:color="auto"/>
            <w:right w:val="none" w:sz="0" w:space="0" w:color="auto"/>
          </w:divBdr>
        </w:div>
        <w:div w:id="1820343198">
          <w:marLeft w:val="480"/>
          <w:marRight w:val="0"/>
          <w:marTop w:val="0"/>
          <w:marBottom w:val="0"/>
          <w:divBdr>
            <w:top w:val="none" w:sz="0" w:space="0" w:color="auto"/>
            <w:left w:val="none" w:sz="0" w:space="0" w:color="auto"/>
            <w:bottom w:val="none" w:sz="0" w:space="0" w:color="auto"/>
            <w:right w:val="none" w:sz="0" w:space="0" w:color="auto"/>
          </w:divBdr>
        </w:div>
        <w:div w:id="748310626">
          <w:marLeft w:val="480"/>
          <w:marRight w:val="0"/>
          <w:marTop w:val="0"/>
          <w:marBottom w:val="0"/>
          <w:divBdr>
            <w:top w:val="none" w:sz="0" w:space="0" w:color="auto"/>
            <w:left w:val="none" w:sz="0" w:space="0" w:color="auto"/>
            <w:bottom w:val="none" w:sz="0" w:space="0" w:color="auto"/>
            <w:right w:val="none" w:sz="0" w:space="0" w:color="auto"/>
          </w:divBdr>
        </w:div>
        <w:div w:id="1855340272">
          <w:marLeft w:val="480"/>
          <w:marRight w:val="0"/>
          <w:marTop w:val="0"/>
          <w:marBottom w:val="0"/>
          <w:divBdr>
            <w:top w:val="none" w:sz="0" w:space="0" w:color="auto"/>
            <w:left w:val="none" w:sz="0" w:space="0" w:color="auto"/>
            <w:bottom w:val="none" w:sz="0" w:space="0" w:color="auto"/>
            <w:right w:val="none" w:sz="0" w:space="0" w:color="auto"/>
          </w:divBdr>
        </w:div>
        <w:div w:id="275647042">
          <w:marLeft w:val="480"/>
          <w:marRight w:val="0"/>
          <w:marTop w:val="0"/>
          <w:marBottom w:val="0"/>
          <w:divBdr>
            <w:top w:val="none" w:sz="0" w:space="0" w:color="auto"/>
            <w:left w:val="none" w:sz="0" w:space="0" w:color="auto"/>
            <w:bottom w:val="none" w:sz="0" w:space="0" w:color="auto"/>
            <w:right w:val="none" w:sz="0" w:space="0" w:color="auto"/>
          </w:divBdr>
        </w:div>
        <w:div w:id="98304725">
          <w:marLeft w:val="480"/>
          <w:marRight w:val="0"/>
          <w:marTop w:val="0"/>
          <w:marBottom w:val="0"/>
          <w:divBdr>
            <w:top w:val="none" w:sz="0" w:space="0" w:color="auto"/>
            <w:left w:val="none" w:sz="0" w:space="0" w:color="auto"/>
            <w:bottom w:val="none" w:sz="0" w:space="0" w:color="auto"/>
            <w:right w:val="none" w:sz="0" w:space="0" w:color="auto"/>
          </w:divBdr>
        </w:div>
      </w:divsChild>
    </w:div>
    <w:div w:id="612596234">
      <w:bodyDiv w:val="1"/>
      <w:marLeft w:val="0"/>
      <w:marRight w:val="0"/>
      <w:marTop w:val="0"/>
      <w:marBottom w:val="0"/>
      <w:divBdr>
        <w:top w:val="none" w:sz="0" w:space="0" w:color="auto"/>
        <w:left w:val="none" w:sz="0" w:space="0" w:color="auto"/>
        <w:bottom w:val="none" w:sz="0" w:space="0" w:color="auto"/>
        <w:right w:val="none" w:sz="0" w:space="0" w:color="auto"/>
      </w:divBdr>
    </w:div>
    <w:div w:id="612783351">
      <w:bodyDiv w:val="1"/>
      <w:marLeft w:val="0"/>
      <w:marRight w:val="0"/>
      <w:marTop w:val="0"/>
      <w:marBottom w:val="0"/>
      <w:divBdr>
        <w:top w:val="none" w:sz="0" w:space="0" w:color="auto"/>
        <w:left w:val="none" w:sz="0" w:space="0" w:color="auto"/>
        <w:bottom w:val="none" w:sz="0" w:space="0" w:color="auto"/>
        <w:right w:val="none" w:sz="0" w:space="0" w:color="auto"/>
      </w:divBdr>
    </w:div>
    <w:div w:id="613708411">
      <w:bodyDiv w:val="1"/>
      <w:marLeft w:val="0"/>
      <w:marRight w:val="0"/>
      <w:marTop w:val="0"/>
      <w:marBottom w:val="0"/>
      <w:divBdr>
        <w:top w:val="none" w:sz="0" w:space="0" w:color="auto"/>
        <w:left w:val="none" w:sz="0" w:space="0" w:color="auto"/>
        <w:bottom w:val="none" w:sz="0" w:space="0" w:color="auto"/>
        <w:right w:val="none" w:sz="0" w:space="0" w:color="auto"/>
      </w:divBdr>
    </w:div>
    <w:div w:id="614094421">
      <w:bodyDiv w:val="1"/>
      <w:marLeft w:val="0"/>
      <w:marRight w:val="0"/>
      <w:marTop w:val="0"/>
      <w:marBottom w:val="0"/>
      <w:divBdr>
        <w:top w:val="none" w:sz="0" w:space="0" w:color="auto"/>
        <w:left w:val="none" w:sz="0" w:space="0" w:color="auto"/>
        <w:bottom w:val="none" w:sz="0" w:space="0" w:color="auto"/>
        <w:right w:val="none" w:sz="0" w:space="0" w:color="auto"/>
      </w:divBdr>
    </w:div>
    <w:div w:id="614138456">
      <w:bodyDiv w:val="1"/>
      <w:marLeft w:val="0"/>
      <w:marRight w:val="0"/>
      <w:marTop w:val="0"/>
      <w:marBottom w:val="0"/>
      <w:divBdr>
        <w:top w:val="none" w:sz="0" w:space="0" w:color="auto"/>
        <w:left w:val="none" w:sz="0" w:space="0" w:color="auto"/>
        <w:bottom w:val="none" w:sz="0" w:space="0" w:color="auto"/>
        <w:right w:val="none" w:sz="0" w:space="0" w:color="auto"/>
      </w:divBdr>
    </w:div>
    <w:div w:id="614144573">
      <w:bodyDiv w:val="1"/>
      <w:marLeft w:val="0"/>
      <w:marRight w:val="0"/>
      <w:marTop w:val="0"/>
      <w:marBottom w:val="0"/>
      <w:divBdr>
        <w:top w:val="none" w:sz="0" w:space="0" w:color="auto"/>
        <w:left w:val="none" w:sz="0" w:space="0" w:color="auto"/>
        <w:bottom w:val="none" w:sz="0" w:space="0" w:color="auto"/>
        <w:right w:val="none" w:sz="0" w:space="0" w:color="auto"/>
      </w:divBdr>
    </w:div>
    <w:div w:id="614558067">
      <w:bodyDiv w:val="1"/>
      <w:marLeft w:val="0"/>
      <w:marRight w:val="0"/>
      <w:marTop w:val="0"/>
      <w:marBottom w:val="0"/>
      <w:divBdr>
        <w:top w:val="none" w:sz="0" w:space="0" w:color="auto"/>
        <w:left w:val="none" w:sz="0" w:space="0" w:color="auto"/>
        <w:bottom w:val="none" w:sz="0" w:space="0" w:color="auto"/>
        <w:right w:val="none" w:sz="0" w:space="0" w:color="auto"/>
      </w:divBdr>
      <w:divsChild>
        <w:div w:id="582759935">
          <w:marLeft w:val="480"/>
          <w:marRight w:val="0"/>
          <w:marTop w:val="0"/>
          <w:marBottom w:val="0"/>
          <w:divBdr>
            <w:top w:val="none" w:sz="0" w:space="0" w:color="auto"/>
            <w:left w:val="none" w:sz="0" w:space="0" w:color="auto"/>
            <w:bottom w:val="none" w:sz="0" w:space="0" w:color="auto"/>
            <w:right w:val="none" w:sz="0" w:space="0" w:color="auto"/>
          </w:divBdr>
        </w:div>
        <w:div w:id="580869459">
          <w:marLeft w:val="480"/>
          <w:marRight w:val="0"/>
          <w:marTop w:val="0"/>
          <w:marBottom w:val="0"/>
          <w:divBdr>
            <w:top w:val="none" w:sz="0" w:space="0" w:color="auto"/>
            <w:left w:val="none" w:sz="0" w:space="0" w:color="auto"/>
            <w:bottom w:val="none" w:sz="0" w:space="0" w:color="auto"/>
            <w:right w:val="none" w:sz="0" w:space="0" w:color="auto"/>
          </w:divBdr>
        </w:div>
        <w:div w:id="1560745858">
          <w:marLeft w:val="480"/>
          <w:marRight w:val="0"/>
          <w:marTop w:val="0"/>
          <w:marBottom w:val="0"/>
          <w:divBdr>
            <w:top w:val="none" w:sz="0" w:space="0" w:color="auto"/>
            <w:left w:val="none" w:sz="0" w:space="0" w:color="auto"/>
            <w:bottom w:val="none" w:sz="0" w:space="0" w:color="auto"/>
            <w:right w:val="none" w:sz="0" w:space="0" w:color="auto"/>
          </w:divBdr>
        </w:div>
        <w:div w:id="1555309530">
          <w:marLeft w:val="480"/>
          <w:marRight w:val="0"/>
          <w:marTop w:val="0"/>
          <w:marBottom w:val="0"/>
          <w:divBdr>
            <w:top w:val="none" w:sz="0" w:space="0" w:color="auto"/>
            <w:left w:val="none" w:sz="0" w:space="0" w:color="auto"/>
            <w:bottom w:val="none" w:sz="0" w:space="0" w:color="auto"/>
            <w:right w:val="none" w:sz="0" w:space="0" w:color="auto"/>
          </w:divBdr>
        </w:div>
        <w:div w:id="90246217">
          <w:marLeft w:val="480"/>
          <w:marRight w:val="0"/>
          <w:marTop w:val="0"/>
          <w:marBottom w:val="0"/>
          <w:divBdr>
            <w:top w:val="none" w:sz="0" w:space="0" w:color="auto"/>
            <w:left w:val="none" w:sz="0" w:space="0" w:color="auto"/>
            <w:bottom w:val="none" w:sz="0" w:space="0" w:color="auto"/>
            <w:right w:val="none" w:sz="0" w:space="0" w:color="auto"/>
          </w:divBdr>
        </w:div>
        <w:div w:id="1210535601">
          <w:marLeft w:val="480"/>
          <w:marRight w:val="0"/>
          <w:marTop w:val="0"/>
          <w:marBottom w:val="0"/>
          <w:divBdr>
            <w:top w:val="none" w:sz="0" w:space="0" w:color="auto"/>
            <w:left w:val="none" w:sz="0" w:space="0" w:color="auto"/>
            <w:bottom w:val="none" w:sz="0" w:space="0" w:color="auto"/>
            <w:right w:val="none" w:sz="0" w:space="0" w:color="auto"/>
          </w:divBdr>
        </w:div>
        <w:div w:id="81684826">
          <w:marLeft w:val="480"/>
          <w:marRight w:val="0"/>
          <w:marTop w:val="0"/>
          <w:marBottom w:val="0"/>
          <w:divBdr>
            <w:top w:val="none" w:sz="0" w:space="0" w:color="auto"/>
            <w:left w:val="none" w:sz="0" w:space="0" w:color="auto"/>
            <w:bottom w:val="none" w:sz="0" w:space="0" w:color="auto"/>
            <w:right w:val="none" w:sz="0" w:space="0" w:color="auto"/>
          </w:divBdr>
        </w:div>
        <w:div w:id="1225019709">
          <w:marLeft w:val="480"/>
          <w:marRight w:val="0"/>
          <w:marTop w:val="0"/>
          <w:marBottom w:val="0"/>
          <w:divBdr>
            <w:top w:val="none" w:sz="0" w:space="0" w:color="auto"/>
            <w:left w:val="none" w:sz="0" w:space="0" w:color="auto"/>
            <w:bottom w:val="none" w:sz="0" w:space="0" w:color="auto"/>
            <w:right w:val="none" w:sz="0" w:space="0" w:color="auto"/>
          </w:divBdr>
        </w:div>
        <w:div w:id="1107697913">
          <w:marLeft w:val="480"/>
          <w:marRight w:val="0"/>
          <w:marTop w:val="0"/>
          <w:marBottom w:val="0"/>
          <w:divBdr>
            <w:top w:val="none" w:sz="0" w:space="0" w:color="auto"/>
            <w:left w:val="none" w:sz="0" w:space="0" w:color="auto"/>
            <w:bottom w:val="none" w:sz="0" w:space="0" w:color="auto"/>
            <w:right w:val="none" w:sz="0" w:space="0" w:color="auto"/>
          </w:divBdr>
        </w:div>
        <w:div w:id="245841319">
          <w:marLeft w:val="480"/>
          <w:marRight w:val="0"/>
          <w:marTop w:val="0"/>
          <w:marBottom w:val="0"/>
          <w:divBdr>
            <w:top w:val="none" w:sz="0" w:space="0" w:color="auto"/>
            <w:left w:val="none" w:sz="0" w:space="0" w:color="auto"/>
            <w:bottom w:val="none" w:sz="0" w:space="0" w:color="auto"/>
            <w:right w:val="none" w:sz="0" w:space="0" w:color="auto"/>
          </w:divBdr>
        </w:div>
        <w:div w:id="1121417839">
          <w:marLeft w:val="480"/>
          <w:marRight w:val="0"/>
          <w:marTop w:val="0"/>
          <w:marBottom w:val="0"/>
          <w:divBdr>
            <w:top w:val="none" w:sz="0" w:space="0" w:color="auto"/>
            <w:left w:val="none" w:sz="0" w:space="0" w:color="auto"/>
            <w:bottom w:val="none" w:sz="0" w:space="0" w:color="auto"/>
            <w:right w:val="none" w:sz="0" w:space="0" w:color="auto"/>
          </w:divBdr>
        </w:div>
        <w:div w:id="601181684">
          <w:marLeft w:val="480"/>
          <w:marRight w:val="0"/>
          <w:marTop w:val="0"/>
          <w:marBottom w:val="0"/>
          <w:divBdr>
            <w:top w:val="none" w:sz="0" w:space="0" w:color="auto"/>
            <w:left w:val="none" w:sz="0" w:space="0" w:color="auto"/>
            <w:bottom w:val="none" w:sz="0" w:space="0" w:color="auto"/>
            <w:right w:val="none" w:sz="0" w:space="0" w:color="auto"/>
          </w:divBdr>
        </w:div>
        <w:div w:id="748770830">
          <w:marLeft w:val="480"/>
          <w:marRight w:val="0"/>
          <w:marTop w:val="0"/>
          <w:marBottom w:val="0"/>
          <w:divBdr>
            <w:top w:val="none" w:sz="0" w:space="0" w:color="auto"/>
            <w:left w:val="none" w:sz="0" w:space="0" w:color="auto"/>
            <w:bottom w:val="none" w:sz="0" w:space="0" w:color="auto"/>
            <w:right w:val="none" w:sz="0" w:space="0" w:color="auto"/>
          </w:divBdr>
        </w:div>
        <w:div w:id="2006544237">
          <w:marLeft w:val="480"/>
          <w:marRight w:val="0"/>
          <w:marTop w:val="0"/>
          <w:marBottom w:val="0"/>
          <w:divBdr>
            <w:top w:val="none" w:sz="0" w:space="0" w:color="auto"/>
            <w:left w:val="none" w:sz="0" w:space="0" w:color="auto"/>
            <w:bottom w:val="none" w:sz="0" w:space="0" w:color="auto"/>
            <w:right w:val="none" w:sz="0" w:space="0" w:color="auto"/>
          </w:divBdr>
        </w:div>
        <w:div w:id="1505632784">
          <w:marLeft w:val="480"/>
          <w:marRight w:val="0"/>
          <w:marTop w:val="0"/>
          <w:marBottom w:val="0"/>
          <w:divBdr>
            <w:top w:val="none" w:sz="0" w:space="0" w:color="auto"/>
            <w:left w:val="none" w:sz="0" w:space="0" w:color="auto"/>
            <w:bottom w:val="none" w:sz="0" w:space="0" w:color="auto"/>
            <w:right w:val="none" w:sz="0" w:space="0" w:color="auto"/>
          </w:divBdr>
        </w:div>
        <w:div w:id="1086613982">
          <w:marLeft w:val="480"/>
          <w:marRight w:val="0"/>
          <w:marTop w:val="0"/>
          <w:marBottom w:val="0"/>
          <w:divBdr>
            <w:top w:val="none" w:sz="0" w:space="0" w:color="auto"/>
            <w:left w:val="none" w:sz="0" w:space="0" w:color="auto"/>
            <w:bottom w:val="none" w:sz="0" w:space="0" w:color="auto"/>
            <w:right w:val="none" w:sz="0" w:space="0" w:color="auto"/>
          </w:divBdr>
        </w:div>
        <w:div w:id="381559090">
          <w:marLeft w:val="480"/>
          <w:marRight w:val="0"/>
          <w:marTop w:val="0"/>
          <w:marBottom w:val="0"/>
          <w:divBdr>
            <w:top w:val="none" w:sz="0" w:space="0" w:color="auto"/>
            <w:left w:val="none" w:sz="0" w:space="0" w:color="auto"/>
            <w:bottom w:val="none" w:sz="0" w:space="0" w:color="auto"/>
            <w:right w:val="none" w:sz="0" w:space="0" w:color="auto"/>
          </w:divBdr>
        </w:div>
        <w:div w:id="330957831">
          <w:marLeft w:val="480"/>
          <w:marRight w:val="0"/>
          <w:marTop w:val="0"/>
          <w:marBottom w:val="0"/>
          <w:divBdr>
            <w:top w:val="none" w:sz="0" w:space="0" w:color="auto"/>
            <w:left w:val="none" w:sz="0" w:space="0" w:color="auto"/>
            <w:bottom w:val="none" w:sz="0" w:space="0" w:color="auto"/>
            <w:right w:val="none" w:sz="0" w:space="0" w:color="auto"/>
          </w:divBdr>
        </w:div>
        <w:div w:id="236986183">
          <w:marLeft w:val="480"/>
          <w:marRight w:val="0"/>
          <w:marTop w:val="0"/>
          <w:marBottom w:val="0"/>
          <w:divBdr>
            <w:top w:val="none" w:sz="0" w:space="0" w:color="auto"/>
            <w:left w:val="none" w:sz="0" w:space="0" w:color="auto"/>
            <w:bottom w:val="none" w:sz="0" w:space="0" w:color="auto"/>
            <w:right w:val="none" w:sz="0" w:space="0" w:color="auto"/>
          </w:divBdr>
        </w:div>
        <w:div w:id="135802269">
          <w:marLeft w:val="480"/>
          <w:marRight w:val="0"/>
          <w:marTop w:val="0"/>
          <w:marBottom w:val="0"/>
          <w:divBdr>
            <w:top w:val="none" w:sz="0" w:space="0" w:color="auto"/>
            <w:left w:val="none" w:sz="0" w:space="0" w:color="auto"/>
            <w:bottom w:val="none" w:sz="0" w:space="0" w:color="auto"/>
            <w:right w:val="none" w:sz="0" w:space="0" w:color="auto"/>
          </w:divBdr>
        </w:div>
        <w:div w:id="1963684724">
          <w:marLeft w:val="480"/>
          <w:marRight w:val="0"/>
          <w:marTop w:val="0"/>
          <w:marBottom w:val="0"/>
          <w:divBdr>
            <w:top w:val="none" w:sz="0" w:space="0" w:color="auto"/>
            <w:left w:val="none" w:sz="0" w:space="0" w:color="auto"/>
            <w:bottom w:val="none" w:sz="0" w:space="0" w:color="auto"/>
            <w:right w:val="none" w:sz="0" w:space="0" w:color="auto"/>
          </w:divBdr>
        </w:div>
        <w:div w:id="1710181157">
          <w:marLeft w:val="480"/>
          <w:marRight w:val="0"/>
          <w:marTop w:val="0"/>
          <w:marBottom w:val="0"/>
          <w:divBdr>
            <w:top w:val="none" w:sz="0" w:space="0" w:color="auto"/>
            <w:left w:val="none" w:sz="0" w:space="0" w:color="auto"/>
            <w:bottom w:val="none" w:sz="0" w:space="0" w:color="auto"/>
            <w:right w:val="none" w:sz="0" w:space="0" w:color="auto"/>
          </w:divBdr>
        </w:div>
        <w:div w:id="1949770949">
          <w:marLeft w:val="480"/>
          <w:marRight w:val="0"/>
          <w:marTop w:val="0"/>
          <w:marBottom w:val="0"/>
          <w:divBdr>
            <w:top w:val="none" w:sz="0" w:space="0" w:color="auto"/>
            <w:left w:val="none" w:sz="0" w:space="0" w:color="auto"/>
            <w:bottom w:val="none" w:sz="0" w:space="0" w:color="auto"/>
            <w:right w:val="none" w:sz="0" w:space="0" w:color="auto"/>
          </w:divBdr>
        </w:div>
        <w:div w:id="672727997">
          <w:marLeft w:val="480"/>
          <w:marRight w:val="0"/>
          <w:marTop w:val="0"/>
          <w:marBottom w:val="0"/>
          <w:divBdr>
            <w:top w:val="none" w:sz="0" w:space="0" w:color="auto"/>
            <w:left w:val="none" w:sz="0" w:space="0" w:color="auto"/>
            <w:bottom w:val="none" w:sz="0" w:space="0" w:color="auto"/>
            <w:right w:val="none" w:sz="0" w:space="0" w:color="auto"/>
          </w:divBdr>
        </w:div>
        <w:div w:id="2011449077">
          <w:marLeft w:val="480"/>
          <w:marRight w:val="0"/>
          <w:marTop w:val="0"/>
          <w:marBottom w:val="0"/>
          <w:divBdr>
            <w:top w:val="none" w:sz="0" w:space="0" w:color="auto"/>
            <w:left w:val="none" w:sz="0" w:space="0" w:color="auto"/>
            <w:bottom w:val="none" w:sz="0" w:space="0" w:color="auto"/>
            <w:right w:val="none" w:sz="0" w:space="0" w:color="auto"/>
          </w:divBdr>
        </w:div>
        <w:div w:id="866526832">
          <w:marLeft w:val="480"/>
          <w:marRight w:val="0"/>
          <w:marTop w:val="0"/>
          <w:marBottom w:val="0"/>
          <w:divBdr>
            <w:top w:val="none" w:sz="0" w:space="0" w:color="auto"/>
            <w:left w:val="none" w:sz="0" w:space="0" w:color="auto"/>
            <w:bottom w:val="none" w:sz="0" w:space="0" w:color="auto"/>
            <w:right w:val="none" w:sz="0" w:space="0" w:color="auto"/>
          </w:divBdr>
        </w:div>
        <w:div w:id="673993715">
          <w:marLeft w:val="480"/>
          <w:marRight w:val="0"/>
          <w:marTop w:val="0"/>
          <w:marBottom w:val="0"/>
          <w:divBdr>
            <w:top w:val="none" w:sz="0" w:space="0" w:color="auto"/>
            <w:left w:val="none" w:sz="0" w:space="0" w:color="auto"/>
            <w:bottom w:val="none" w:sz="0" w:space="0" w:color="auto"/>
            <w:right w:val="none" w:sz="0" w:space="0" w:color="auto"/>
          </w:divBdr>
        </w:div>
        <w:div w:id="875241503">
          <w:marLeft w:val="480"/>
          <w:marRight w:val="0"/>
          <w:marTop w:val="0"/>
          <w:marBottom w:val="0"/>
          <w:divBdr>
            <w:top w:val="none" w:sz="0" w:space="0" w:color="auto"/>
            <w:left w:val="none" w:sz="0" w:space="0" w:color="auto"/>
            <w:bottom w:val="none" w:sz="0" w:space="0" w:color="auto"/>
            <w:right w:val="none" w:sz="0" w:space="0" w:color="auto"/>
          </w:divBdr>
        </w:div>
        <w:div w:id="1555001353">
          <w:marLeft w:val="480"/>
          <w:marRight w:val="0"/>
          <w:marTop w:val="0"/>
          <w:marBottom w:val="0"/>
          <w:divBdr>
            <w:top w:val="none" w:sz="0" w:space="0" w:color="auto"/>
            <w:left w:val="none" w:sz="0" w:space="0" w:color="auto"/>
            <w:bottom w:val="none" w:sz="0" w:space="0" w:color="auto"/>
            <w:right w:val="none" w:sz="0" w:space="0" w:color="auto"/>
          </w:divBdr>
        </w:div>
        <w:div w:id="724837016">
          <w:marLeft w:val="480"/>
          <w:marRight w:val="0"/>
          <w:marTop w:val="0"/>
          <w:marBottom w:val="0"/>
          <w:divBdr>
            <w:top w:val="none" w:sz="0" w:space="0" w:color="auto"/>
            <w:left w:val="none" w:sz="0" w:space="0" w:color="auto"/>
            <w:bottom w:val="none" w:sz="0" w:space="0" w:color="auto"/>
            <w:right w:val="none" w:sz="0" w:space="0" w:color="auto"/>
          </w:divBdr>
        </w:div>
        <w:div w:id="1059594527">
          <w:marLeft w:val="480"/>
          <w:marRight w:val="0"/>
          <w:marTop w:val="0"/>
          <w:marBottom w:val="0"/>
          <w:divBdr>
            <w:top w:val="none" w:sz="0" w:space="0" w:color="auto"/>
            <w:left w:val="none" w:sz="0" w:space="0" w:color="auto"/>
            <w:bottom w:val="none" w:sz="0" w:space="0" w:color="auto"/>
            <w:right w:val="none" w:sz="0" w:space="0" w:color="auto"/>
          </w:divBdr>
        </w:div>
        <w:div w:id="760563910">
          <w:marLeft w:val="480"/>
          <w:marRight w:val="0"/>
          <w:marTop w:val="0"/>
          <w:marBottom w:val="0"/>
          <w:divBdr>
            <w:top w:val="none" w:sz="0" w:space="0" w:color="auto"/>
            <w:left w:val="none" w:sz="0" w:space="0" w:color="auto"/>
            <w:bottom w:val="none" w:sz="0" w:space="0" w:color="auto"/>
            <w:right w:val="none" w:sz="0" w:space="0" w:color="auto"/>
          </w:divBdr>
        </w:div>
        <w:div w:id="11762465">
          <w:marLeft w:val="480"/>
          <w:marRight w:val="0"/>
          <w:marTop w:val="0"/>
          <w:marBottom w:val="0"/>
          <w:divBdr>
            <w:top w:val="none" w:sz="0" w:space="0" w:color="auto"/>
            <w:left w:val="none" w:sz="0" w:space="0" w:color="auto"/>
            <w:bottom w:val="none" w:sz="0" w:space="0" w:color="auto"/>
            <w:right w:val="none" w:sz="0" w:space="0" w:color="auto"/>
          </w:divBdr>
        </w:div>
        <w:div w:id="1352143955">
          <w:marLeft w:val="480"/>
          <w:marRight w:val="0"/>
          <w:marTop w:val="0"/>
          <w:marBottom w:val="0"/>
          <w:divBdr>
            <w:top w:val="none" w:sz="0" w:space="0" w:color="auto"/>
            <w:left w:val="none" w:sz="0" w:space="0" w:color="auto"/>
            <w:bottom w:val="none" w:sz="0" w:space="0" w:color="auto"/>
            <w:right w:val="none" w:sz="0" w:space="0" w:color="auto"/>
          </w:divBdr>
        </w:div>
        <w:div w:id="886989612">
          <w:marLeft w:val="480"/>
          <w:marRight w:val="0"/>
          <w:marTop w:val="0"/>
          <w:marBottom w:val="0"/>
          <w:divBdr>
            <w:top w:val="none" w:sz="0" w:space="0" w:color="auto"/>
            <w:left w:val="none" w:sz="0" w:space="0" w:color="auto"/>
            <w:bottom w:val="none" w:sz="0" w:space="0" w:color="auto"/>
            <w:right w:val="none" w:sz="0" w:space="0" w:color="auto"/>
          </w:divBdr>
        </w:div>
        <w:div w:id="1176458460">
          <w:marLeft w:val="480"/>
          <w:marRight w:val="0"/>
          <w:marTop w:val="0"/>
          <w:marBottom w:val="0"/>
          <w:divBdr>
            <w:top w:val="none" w:sz="0" w:space="0" w:color="auto"/>
            <w:left w:val="none" w:sz="0" w:space="0" w:color="auto"/>
            <w:bottom w:val="none" w:sz="0" w:space="0" w:color="auto"/>
            <w:right w:val="none" w:sz="0" w:space="0" w:color="auto"/>
          </w:divBdr>
        </w:div>
        <w:div w:id="769743416">
          <w:marLeft w:val="480"/>
          <w:marRight w:val="0"/>
          <w:marTop w:val="0"/>
          <w:marBottom w:val="0"/>
          <w:divBdr>
            <w:top w:val="none" w:sz="0" w:space="0" w:color="auto"/>
            <w:left w:val="none" w:sz="0" w:space="0" w:color="auto"/>
            <w:bottom w:val="none" w:sz="0" w:space="0" w:color="auto"/>
            <w:right w:val="none" w:sz="0" w:space="0" w:color="auto"/>
          </w:divBdr>
        </w:div>
        <w:div w:id="1254970318">
          <w:marLeft w:val="480"/>
          <w:marRight w:val="0"/>
          <w:marTop w:val="0"/>
          <w:marBottom w:val="0"/>
          <w:divBdr>
            <w:top w:val="none" w:sz="0" w:space="0" w:color="auto"/>
            <w:left w:val="none" w:sz="0" w:space="0" w:color="auto"/>
            <w:bottom w:val="none" w:sz="0" w:space="0" w:color="auto"/>
            <w:right w:val="none" w:sz="0" w:space="0" w:color="auto"/>
          </w:divBdr>
        </w:div>
        <w:div w:id="874735420">
          <w:marLeft w:val="480"/>
          <w:marRight w:val="0"/>
          <w:marTop w:val="0"/>
          <w:marBottom w:val="0"/>
          <w:divBdr>
            <w:top w:val="none" w:sz="0" w:space="0" w:color="auto"/>
            <w:left w:val="none" w:sz="0" w:space="0" w:color="auto"/>
            <w:bottom w:val="none" w:sz="0" w:space="0" w:color="auto"/>
            <w:right w:val="none" w:sz="0" w:space="0" w:color="auto"/>
          </w:divBdr>
        </w:div>
        <w:div w:id="11302949">
          <w:marLeft w:val="480"/>
          <w:marRight w:val="0"/>
          <w:marTop w:val="0"/>
          <w:marBottom w:val="0"/>
          <w:divBdr>
            <w:top w:val="none" w:sz="0" w:space="0" w:color="auto"/>
            <w:left w:val="none" w:sz="0" w:space="0" w:color="auto"/>
            <w:bottom w:val="none" w:sz="0" w:space="0" w:color="auto"/>
            <w:right w:val="none" w:sz="0" w:space="0" w:color="auto"/>
          </w:divBdr>
        </w:div>
        <w:div w:id="1341085971">
          <w:marLeft w:val="480"/>
          <w:marRight w:val="0"/>
          <w:marTop w:val="0"/>
          <w:marBottom w:val="0"/>
          <w:divBdr>
            <w:top w:val="none" w:sz="0" w:space="0" w:color="auto"/>
            <w:left w:val="none" w:sz="0" w:space="0" w:color="auto"/>
            <w:bottom w:val="none" w:sz="0" w:space="0" w:color="auto"/>
            <w:right w:val="none" w:sz="0" w:space="0" w:color="auto"/>
          </w:divBdr>
        </w:div>
        <w:div w:id="1124494434">
          <w:marLeft w:val="480"/>
          <w:marRight w:val="0"/>
          <w:marTop w:val="0"/>
          <w:marBottom w:val="0"/>
          <w:divBdr>
            <w:top w:val="none" w:sz="0" w:space="0" w:color="auto"/>
            <w:left w:val="none" w:sz="0" w:space="0" w:color="auto"/>
            <w:bottom w:val="none" w:sz="0" w:space="0" w:color="auto"/>
            <w:right w:val="none" w:sz="0" w:space="0" w:color="auto"/>
          </w:divBdr>
        </w:div>
        <w:div w:id="524757978">
          <w:marLeft w:val="480"/>
          <w:marRight w:val="0"/>
          <w:marTop w:val="0"/>
          <w:marBottom w:val="0"/>
          <w:divBdr>
            <w:top w:val="none" w:sz="0" w:space="0" w:color="auto"/>
            <w:left w:val="none" w:sz="0" w:space="0" w:color="auto"/>
            <w:bottom w:val="none" w:sz="0" w:space="0" w:color="auto"/>
            <w:right w:val="none" w:sz="0" w:space="0" w:color="auto"/>
          </w:divBdr>
        </w:div>
        <w:div w:id="1488787563">
          <w:marLeft w:val="480"/>
          <w:marRight w:val="0"/>
          <w:marTop w:val="0"/>
          <w:marBottom w:val="0"/>
          <w:divBdr>
            <w:top w:val="none" w:sz="0" w:space="0" w:color="auto"/>
            <w:left w:val="none" w:sz="0" w:space="0" w:color="auto"/>
            <w:bottom w:val="none" w:sz="0" w:space="0" w:color="auto"/>
            <w:right w:val="none" w:sz="0" w:space="0" w:color="auto"/>
          </w:divBdr>
        </w:div>
        <w:div w:id="1602301598">
          <w:marLeft w:val="480"/>
          <w:marRight w:val="0"/>
          <w:marTop w:val="0"/>
          <w:marBottom w:val="0"/>
          <w:divBdr>
            <w:top w:val="none" w:sz="0" w:space="0" w:color="auto"/>
            <w:left w:val="none" w:sz="0" w:space="0" w:color="auto"/>
            <w:bottom w:val="none" w:sz="0" w:space="0" w:color="auto"/>
            <w:right w:val="none" w:sz="0" w:space="0" w:color="auto"/>
          </w:divBdr>
        </w:div>
        <w:div w:id="15232586">
          <w:marLeft w:val="480"/>
          <w:marRight w:val="0"/>
          <w:marTop w:val="0"/>
          <w:marBottom w:val="0"/>
          <w:divBdr>
            <w:top w:val="none" w:sz="0" w:space="0" w:color="auto"/>
            <w:left w:val="none" w:sz="0" w:space="0" w:color="auto"/>
            <w:bottom w:val="none" w:sz="0" w:space="0" w:color="auto"/>
            <w:right w:val="none" w:sz="0" w:space="0" w:color="auto"/>
          </w:divBdr>
        </w:div>
      </w:divsChild>
    </w:div>
    <w:div w:id="614603959">
      <w:bodyDiv w:val="1"/>
      <w:marLeft w:val="0"/>
      <w:marRight w:val="0"/>
      <w:marTop w:val="0"/>
      <w:marBottom w:val="0"/>
      <w:divBdr>
        <w:top w:val="none" w:sz="0" w:space="0" w:color="auto"/>
        <w:left w:val="none" w:sz="0" w:space="0" w:color="auto"/>
        <w:bottom w:val="none" w:sz="0" w:space="0" w:color="auto"/>
        <w:right w:val="none" w:sz="0" w:space="0" w:color="auto"/>
      </w:divBdr>
    </w:div>
    <w:div w:id="614795682">
      <w:bodyDiv w:val="1"/>
      <w:marLeft w:val="0"/>
      <w:marRight w:val="0"/>
      <w:marTop w:val="0"/>
      <w:marBottom w:val="0"/>
      <w:divBdr>
        <w:top w:val="none" w:sz="0" w:space="0" w:color="auto"/>
        <w:left w:val="none" w:sz="0" w:space="0" w:color="auto"/>
        <w:bottom w:val="none" w:sz="0" w:space="0" w:color="auto"/>
        <w:right w:val="none" w:sz="0" w:space="0" w:color="auto"/>
      </w:divBdr>
    </w:div>
    <w:div w:id="614823822">
      <w:bodyDiv w:val="1"/>
      <w:marLeft w:val="0"/>
      <w:marRight w:val="0"/>
      <w:marTop w:val="0"/>
      <w:marBottom w:val="0"/>
      <w:divBdr>
        <w:top w:val="none" w:sz="0" w:space="0" w:color="auto"/>
        <w:left w:val="none" w:sz="0" w:space="0" w:color="auto"/>
        <w:bottom w:val="none" w:sz="0" w:space="0" w:color="auto"/>
        <w:right w:val="none" w:sz="0" w:space="0" w:color="auto"/>
      </w:divBdr>
    </w:div>
    <w:div w:id="614992391">
      <w:bodyDiv w:val="1"/>
      <w:marLeft w:val="0"/>
      <w:marRight w:val="0"/>
      <w:marTop w:val="0"/>
      <w:marBottom w:val="0"/>
      <w:divBdr>
        <w:top w:val="none" w:sz="0" w:space="0" w:color="auto"/>
        <w:left w:val="none" w:sz="0" w:space="0" w:color="auto"/>
        <w:bottom w:val="none" w:sz="0" w:space="0" w:color="auto"/>
        <w:right w:val="none" w:sz="0" w:space="0" w:color="auto"/>
      </w:divBdr>
    </w:div>
    <w:div w:id="615135413">
      <w:bodyDiv w:val="1"/>
      <w:marLeft w:val="0"/>
      <w:marRight w:val="0"/>
      <w:marTop w:val="0"/>
      <w:marBottom w:val="0"/>
      <w:divBdr>
        <w:top w:val="none" w:sz="0" w:space="0" w:color="auto"/>
        <w:left w:val="none" w:sz="0" w:space="0" w:color="auto"/>
        <w:bottom w:val="none" w:sz="0" w:space="0" w:color="auto"/>
        <w:right w:val="none" w:sz="0" w:space="0" w:color="auto"/>
      </w:divBdr>
    </w:div>
    <w:div w:id="615333720">
      <w:bodyDiv w:val="1"/>
      <w:marLeft w:val="0"/>
      <w:marRight w:val="0"/>
      <w:marTop w:val="0"/>
      <w:marBottom w:val="0"/>
      <w:divBdr>
        <w:top w:val="none" w:sz="0" w:space="0" w:color="auto"/>
        <w:left w:val="none" w:sz="0" w:space="0" w:color="auto"/>
        <w:bottom w:val="none" w:sz="0" w:space="0" w:color="auto"/>
        <w:right w:val="none" w:sz="0" w:space="0" w:color="auto"/>
      </w:divBdr>
    </w:div>
    <w:div w:id="615524220">
      <w:bodyDiv w:val="1"/>
      <w:marLeft w:val="0"/>
      <w:marRight w:val="0"/>
      <w:marTop w:val="0"/>
      <w:marBottom w:val="0"/>
      <w:divBdr>
        <w:top w:val="none" w:sz="0" w:space="0" w:color="auto"/>
        <w:left w:val="none" w:sz="0" w:space="0" w:color="auto"/>
        <w:bottom w:val="none" w:sz="0" w:space="0" w:color="auto"/>
        <w:right w:val="none" w:sz="0" w:space="0" w:color="auto"/>
      </w:divBdr>
    </w:div>
    <w:div w:id="615646460">
      <w:bodyDiv w:val="1"/>
      <w:marLeft w:val="0"/>
      <w:marRight w:val="0"/>
      <w:marTop w:val="0"/>
      <w:marBottom w:val="0"/>
      <w:divBdr>
        <w:top w:val="none" w:sz="0" w:space="0" w:color="auto"/>
        <w:left w:val="none" w:sz="0" w:space="0" w:color="auto"/>
        <w:bottom w:val="none" w:sz="0" w:space="0" w:color="auto"/>
        <w:right w:val="none" w:sz="0" w:space="0" w:color="auto"/>
      </w:divBdr>
    </w:div>
    <w:div w:id="615870653">
      <w:bodyDiv w:val="1"/>
      <w:marLeft w:val="0"/>
      <w:marRight w:val="0"/>
      <w:marTop w:val="0"/>
      <w:marBottom w:val="0"/>
      <w:divBdr>
        <w:top w:val="none" w:sz="0" w:space="0" w:color="auto"/>
        <w:left w:val="none" w:sz="0" w:space="0" w:color="auto"/>
        <w:bottom w:val="none" w:sz="0" w:space="0" w:color="auto"/>
        <w:right w:val="none" w:sz="0" w:space="0" w:color="auto"/>
      </w:divBdr>
    </w:div>
    <w:div w:id="615907834">
      <w:bodyDiv w:val="1"/>
      <w:marLeft w:val="0"/>
      <w:marRight w:val="0"/>
      <w:marTop w:val="0"/>
      <w:marBottom w:val="0"/>
      <w:divBdr>
        <w:top w:val="none" w:sz="0" w:space="0" w:color="auto"/>
        <w:left w:val="none" w:sz="0" w:space="0" w:color="auto"/>
        <w:bottom w:val="none" w:sz="0" w:space="0" w:color="auto"/>
        <w:right w:val="none" w:sz="0" w:space="0" w:color="auto"/>
      </w:divBdr>
    </w:div>
    <w:div w:id="617178636">
      <w:bodyDiv w:val="1"/>
      <w:marLeft w:val="0"/>
      <w:marRight w:val="0"/>
      <w:marTop w:val="0"/>
      <w:marBottom w:val="0"/>
      <w:divBdr>
        <w:top w:val="none" w:sz="0" w:space="0" w:color="auto"/>
        <w:left w:val="none" w:sz="0" w:space="0" w:color="auto"/>
        <w:bottom w:val="none" w:sz="0" w:space="0" w:color="auto"/>
        <w:right w:val="none" w:sz="0" w:space="0" w:color="auto"/>
      </w:divBdr>
    </w:div>
    <w:div w:id="617179363">
      <w:bodyDiv w:val="1"/>
      <w:marLeft w:val="0"/>
      <w:marRight w:val="0"/>
      <w:marTop w:val="0"/>
      <w:marBottom w:val="0"/>
      <w:divBdr>
        <w:top w:val="none" w:sz="0" w:space="0" w:color="auto"/>
        <w:left w:val="none" w:sz="0" w:space="0" w:color="auto"/>
        <w:bottom w:val="none" w:sz="0" w:space="0" w:color="auto"/>
        <w:right w:val="none" w:sz="0" w:space="0" w:color="auto"/>
      </w:divBdr>
    </w:div>
    <w:div w:id="617688230">
      <w:bodyDiv w:val="1"/>
      <w:marLeft w:val="0"/>
      <w:marRight w:val="0"/>
      <w:marTop w:val="0"/>
      <w:marBottom w:val="0"/>
      <w:divBdr>
        <w:top w:val="none" w:sz="0" w:space="0" w:color="auto"/>
        <w:left w:val="none" w:sz="0" w:space="0" w:color="auto"/>
        <w:bottom w:val="none" w:sz="0" w:space="0" w:color="auto"/>
        <w:right w:val="none" w:sz="0" w:space="0" w:color="auto"/>
      </w:divBdr>
    </w:div>
    <w:div w:id="617834985">
      <w:bodyDiv w:val="1"/>
      <w:marLeft w:val="0"/>
      <w:marRight w:val="0"/>
      <w:marTop w:val="0"/>
      <w:marBottom w:val="0"/>
      <w:divBdr>
        <w:top w:val="none" w:sz="0" w:space="0" w:color="auto"/>
        <w:left w:val="none" w:sz="0" w:space="0" w:color="auto"/>
        <w:bottom w:val="none" w:sz="0" w:space="0" w:color="auto"/>
        <w:right w:val="none" w:sz="0" w:space="0" w:color="auto"/>
      </w:divBdr>
    </w:div>
    <w:div w:id="617880991">
      <w:bodyDiv w:val="1"/>
      <w:marLeft w:val="0"/>
      <w:marRight w:val="0"/>
      <w:marTop w:val="0"/>
      <w:marBottom w:val="0"/>
      <w:divBdr>
        <w:top w:val="none" w:sz="0" w:space="0" w:color="auto"/>
        <w:left w:val="none" w:sz="0" w:space="0" w:color="auto"/>
        <w:bottom w:val="none" w:sz="0" w:space="0" w:color="auto"/>
        <w:right w:val="none" w:sz="0" w:space="0" w:color="auto"/>
      </w:divBdr>
    </w:div>
    <w:div w:id="617881426">
      <w:bodyDiv w:val="1"/>
      <w:marLeft w:val="0"/>
      <w:marRight w:val="0"/>
      <w:marTop w:val="0"/>
      <w:marBottom w:val="0"/>
      <w:divBdr>
        <w:top w:val="none" w:sz="0" w:space="0" w:color="auto"/>
        <w:left w:val="none" w:sz="0" w:space="0" w:color="auto"/>
        <w:bottom w:val="none" w:sz="0" w:space="0" w:color="auto"/>
        <w:right w:val="none" w:sz="0" w:space="0" w:color="auto"/>
      </w:divBdr>
    </w:div>
    <w:div w:id="619193362">
      <w:bodyDiv w:val="1"/>
      <w:marLeft w:val="0"/>
      <w:marRight w:val="0"/>
      <w:marTop w:val="0"/>
      <w:marBottom w:val="0"/>
      <w:divBdr>
        <w:top w:val="none" w:sz="0" w:space="0" w:color="auto"/>
        <w:left w:val="none" w:sz="0" w:space="0" w:color="auto"/>
        <w:bottom w:val="none" w:sz="0" w:space="0" w:color="auto"/>
        <w:right w:val="none" w:sz="0" w:space="0" w:color="auto"/>
      </w:divBdr>
    </w:div>
    <w:div w:id="619341310">
      <w:bodyDiv w:val="1"/>
      <w:marLeft w:val="0"/>
      <w:marRight w:val="0"/>
      <w:marTop w:val="0"/>
      <w:marBottom w:val="0"/>
      <w:divBdr>
        <w:top w:val="none" w:sz="0" w:space="0" w:color="auto"/>
        <w:left w:val="none" w:sz="0" w:space="0" w:color="auto"/>
        <w:bottom w:val="none" w:sz="0" w:space="0" w:color="auto"/>
        <w:right w:val="none" w:sz="0" w:space="0" w:color="auto"/>
      </w:divBdr>
    </w:div>
    <w:div w:id="619383852">
      <w:bodyDiv w:val="1"/>
      <w:marLeft w:val="0"/>
      <w:marRight w:val="0"/>
      <w:marTop w:val="0"/>
      <w:marBottom w:val="0"/>
      <w:divBdr>
        <w:top w:val="none" w:sz="0" w:space="0" w:color="auto"/>
        <w:left w:val="none" w:sz="0" w:space="0" w:color="auto"/>
        <w:bottom w:val="none" w:sz="0" w:space="0" w:color="auto"/>
        <w:right w:val="none" w:sz="0" w:space="0" w:color="auto"/>
      </w:divBdr>
    </w:div>
    <w:div w:id="619649726">
      <w:bodyDiv w:val="1"/>
      <w:marLeft w:val="0"/>
      <w:marRight w:val="0"/>
      <w:marTop w:val="0"/>
      <w:marBottom w:val="0"/>
      <w:divBdr>
        <w:top w:val="none" w:sz="0" w:space="0" w:color="auto"/>
        <w:left w:val="none" w:sz="0" w:space="0" w:color="auto"/>
        <w:bottom w:val="none" w:sz="0" w:space="0" w:color="auto"/>
        <w:right w:val="none" w:sz="0" w:space="0" w:color="auto"/>
      </w:divBdr>
    </w:div>
    <w:div w:id="620110432">
      <w:bodyDiv w:val="1"/>
      <w:marLeft w:val="0"/>
      <w:marRight w:val="0"/>
      <w:marTop w:val="0"/>
      <w:marBottom w:val="0"/>
      <w:divBdr>
        <w:top w:val="none" w:sz="0" w:space="0" w:color="auto"/>
        <w:left w:val="none" w:sz="0" w:space="0" w:color="auto"/>
        <w:bottom w:val="none" w:sz="0" w:space="0" w:color="auto"/>
        <w:right w:val="none" w:sz="0" w:space="0" w:color="auto"/>
      </w:divBdr>
    </w:div>
    <w:div w:id="620259103">
      <w:bodyDiv w:val="1"/>
      <w:marLeft w:val="0"/>
      <w:marRight w:val="0"/>
      <w:marTop w:val="0"/>
      <w:marBottom w:val="0"/>
      <w:divBdr>
        <w:top w:val="none" w:sz="0" w:space="0" w:color="auto"/>
        <w:left w:val="none" w:sz="0" w:space="0" w:color="auto"/>
        <w:bottom w:val="none" w:sz="0" w:space="0" w:color="auto"/>
        <w:right w:val="none" w:sz="0" w:space="0" w:color="auto"/>
      </w:divBdr>
    </w:div>
    <w:div w:id="620382079">
      <w:bodyDiv w:val="1"/>
      <w:marLeft w:val="0"/>
      <w:marRight w:val="0"/>
      <w:marTop w:val="0"/>
      <w:marBottom w:val="0"/>
      <w:divBdr>
        <w:top w:val="none" w:sz="0" w:space="0" w:color="auto"/>
        <w:left w:val="none" w:sz="0" w:space="0" w:color="auto"/>
        <w:bottom w:val="none" w:sz="0" w:space="0" w:color="auto"/>
        <w:right w:val="none" w:sz="0" w:space="0" w:color="auto"/>
      </w:divBdr>
    </w:div>
    <w:div w:id="620453627">
      <w:bodyDiv w:val="1"/>
      <w:marLeft w:val="0"/>
      <w:marRight w:val="0"/>
      <w:marTop w:val="0"/>
      <w:marBottom w:val="0"/>
      <w:divBdr>
        <w:top w:val="none" w:sz="0" w:space="0" w:color="auto"/>
        <w:left w:val="none" w:sz="0" w:space="0" w:color="auto"/>
        <w:bottom w:val="none" w:sz="0" w:space="0" w:color="auto"/>
        <w:right w:val="none" w:sz="0" w:space="0" w:color="auto"/>
      </w:divBdr>
    </w:div>
    <w:div w:id="620497767">
      <w:bodyDiv w:val="1"/>
      <w:marLeft w:val="0"/>
      <w:marRight w:val="0"/>
      <w:marTop w:val="0"/>
      <w:marBottom w:val="0"/>
      <w:divBdr>
        <w:top w:val="none" w:sz="0" w:space="0" w:color="auto"/>
        <w:left w:val="none" w:sz="0" w:space="0" w:color="auto"/>
        <w:bottom w:val="none" w:sz="0" w:space="0" w:color="auto"/>
        <w:right w:val="none" w:sz="0" w:space="0" w:color="auto"/>
      </w:divBdr>
    </w:div>
    <w:div w:id="620764495">
      <w:bodyDiv w:val="1"/>
      <w:marLeft w:val="0"/>
      <w:marRight w:val="0"/>
      <w:marTop w:val="0"/>
      <w:marBottom w:val="0"/>
      <w:divBdr>
        <w:top w:val="none" w:sz="0" w:space="0" w:color="auto"/>
        <w:left w:val="none" w:sz="0" w:space="0" w:color="auto"/>
        <w:bottom w:val="none" w:sz="0" w:space="0" w:color="auto"/>
        <w:right w:val="none" w:sz="0" w:space="0" w:color="auto"/>
      </w:divBdr>
    </w:div>
    <w:div w:id="621156618">
      <w:bodyDiv w:val="1"/>
      <w:marLeft w:val="0"/>
      <w:marRight w:val="0"/>
      <w:marTop w:val="0"/>
      <w:marBottom w:val="0"/>
      <w:divBdr>
        <w:top w:val="none" w:sz="0" w:space="0" w:color="auto"/>
        <w:left w:val="none" w:sz="0" w:space="0" w:color="auto"/>
        <w:bottom w:val="none" w:sz="0" w:space="0" w:color="auto"/>
        <w:right w:val="none" w:sz="0" w:space="0" w:color="auto"/>
      </w:divBdr>
    </w:div>
    <w:div w:id="621499970">
      <w:bodyDiv w:val="1"/>
      <w:marLeft w:val="0"/>
      <w:marRight w:val="0"/>
      <w:marTop w:val="0"/>
      <w:marBottom w:val="0"/>
      <w:divBdr>
        <w:top w:val="none" w:sz="0" w:space="0" w:color="auto"/>
        <w:left w:val="none" w:sz="0" w:space="0" w:color="auto"/>
        <w:bottom w:val="none" w:sz="0" w:space="0" w:color="auto"/>
        <w:right w:val="none" w:sz="0" w:space="0" w:color="auto"/>
      </w:divBdr>
    </w:div>
    <w:div w:id="621617307">
      <w:bodyDiv w:val="1"/>
      <w:marLeft w:val="0"/>
      <w:marRight w:val="0"/>
      <w:marTop w:val="0"/>
      <w:marBottom w:val="0"/>
      <w:divBdr>
        <w:top w:val="none" w:sz="0" w:space="0" w:color="auto"/>
        <w:left w:val="none" w:sz="0" w:space="0" w:color="auto"/>
        <w:bottom w:val="none" w:sz="0" w:space="0" w:color="auto"/>
        <w:right w:val="none" w:sz="0" w:space="0" w:color="auto"/>
      </w:divBdr>
    </w:div>
    <w:div w:id="621768720">
      <w:bodyDiv w:val="1"/>
      <w:marLeft w:val="0"/>
      <w:marRight w:val="0"/>
      <w:marTop w:val="0"/>
      <w:marBottom w:val="0"/>
      <w:divBdr>
        <w:top w:val="none" w:sz="0" w:space="0" w:color="auto"/>
        <w:left w:val="none" w:sz="0" w:space="0" w:color="auto"/>
        <w:bottom w:val="none" w:sz="0" w:space="0" w:color="auto"/>
        <w:right w:val="none" w:sz="0" w:space="0" w:color="auto"/>
      </w:divBdr>
    </w:div>
    <w:div w:id="621881282">
      <w:bodyDiv w:val="1"/>
      <w:marLeft w:val="0"/>
      <w:marRight w:val="0"/>
      <w:marTop w:val="0"/>
      <w:marBottom w:val="0"/>
      <w:divBdr>
        <w:top w:val="none" w:sz="0" w:space="0" w:color="auto"/>
        <w:left w:val="none" w:sz="0" w:space="0" w:color="auto"/>
        <w:bottom w:val="none" w:sz="0" w:space="0" w:color="auto"/>
        <w:right w:val="none" w:sz="0" w:space="0" w:color="auto"/>
      </w:divBdr>
    </w:div>
    <w:div w:id="622149986">
      <w:bodyDiv w:val="1"/>
      <w:marLeft w:val="0"/>
      <w:marRight w:val="0"/>
      <w:marTop w:val="0"/>
      <w:marBottom w:val="0"/>
      <w:divBdr>
        <w:top w:val="none" w:sz="0" w:space="0" w:color="auto"/>
        <w:left w:val="none" w:sz="0" w:space="0" w:color="auto"/>
        <w:bottom w:val="none" w:sz="0" w:space="0" w:color="auto"/>
        <w:right w:val="none" w:sz="0" w:space="0" w:color="auto"/>
      </w:divBdr>
    </w:div>
    <w:div w:id="622226812">
      <w:bodyDiv w:val="1"/>
      <w:marLeft w:val="0"/>
      <w:marRight w:val="0"/>
      <w:marTop w:val="0"/>
      <w:marBottom w:val="0"/>
      <w:divBdr>
        <w:top w:val="none" w:sz="0" w:space="0" w:color="auto"/>
        <w:left w:val="none" w:sz="0" w:space="0" w:color="auto"/>
        <w:bottom w:val="none" w:sz="0" w:space="0" w:color="auto"/>
        <w:right w:val="none" w:sz="0" w:space="0" w:color="auto"/>
      </w:divBdr>
    </w:div>
    <w:div w:id="622228983">
      <w:bodyDiv w:val="1"/>
      <w:marLeft w:val="0"/>
      <w:marRight w:val="0"/>
      <w:marTop w:val="0"/>
      <w:marBottom w:val="0"/>
      <w:divBdr>
        <w:top w:val="none" w:sz="0" w:space="0" w:color="auto"/>
        <w:left w:val="none" w:sz="0" w:space="0" w:color="auto"/>
        <w:bottom w:val="none" w:sz="0" w:space="0" w:color="auto"/>
        <w:right w:val="none" w:sz="0" w:space="0" w:color="auto"/>
      </w:divBdr>
    </w:div>
    <w:div w:id="622343881">
      <w:bodyDiv w:val="1"/>
      <w:marLeft w:val="0"/>
      <w:marRight w:val="0"/>
      <w:marTop w:val="0"/>
      <w:marBottom w:val="0"/>
      <w:divBdr>
        <w:top w:val="none" w:sz="0" w:space="0" w:color="auto"/>
        <w:left w:val="none" w:sz="0" w:space="0" w:color="auto"/>
        <w:bottom w:val="none" w:sz="0" w:space="0" w:color="auto"/>
        <w:right w:val="none" w:sz="0" w:space="0" w:color="auto"/>
      </w:divBdr>
    </w:div>
    <w:div w:id="622882997">
      <w:bodyDiv w:val="1"/>
      <w:marLeft w:val="0"/>
      <w:marRight w:val="0"/>
      <w:marTop w:val="0"/>
      <w:marBottom w:val="0"/>
      <w:divBdr>
        <w:top w:val="none" w:sz="0" w:space="0" w:color="auto"/>
        <w:left w:val="none" w:sz="0" w:space="0" w:color="auto"/>
        <w:bottom w:val="none" w:sz="0" w:space="0" w:color="auto"/>
        <w:right w:val="none" w:sz="0" w:space="0" w:color="auto"/>
      </w:divBdr>
    </w:div>
    <w:div w:id="623192337">
      <w:bodyDiv w:val="1"/>
      <w:marLeft w:val="0"/>
      <w:marRight w:val="0"/>
      <w:marTop w:val="0"/>
      <w:marBottom w:val="0"/>
      <w:divBdr>
        <w:top w:val="none" w:sz="0" w:space="0" w:color="auto"/>
        <w:left w:val="none" w:sz="0" w:space="0" w:color="auto"/>
        <w:bottom w:val="none" w:sz="0" w:space="0" w:color="auto"/>
        <w:right w:val="none" w:sz="0" w:space="0" w:color="auto"/>
      </w:divBdr>
    </w:div>
    <w:div w:id="623313192">
      <w:bodyDiv w:val="1"/>
      <w:marLeft w:val="0"/>
      <w:marRight w:val="0"/>
      <w:marTop w:val="0"/>
      <w:marBottom w:val="0"/>
      <w:divBdr>
        <w:top w:val="none" w:sz="0" w:space="0" w:color="auto"/>
        <w:left w:val="none" w:sz="0" w:space="0" w:color="auto"/>
        <w:bottom w:val="none" w:sz="0" w:space="0" w:color="auto"/>
        <w:right w:val="none" w:sz="0" w:space="0" w:color="auto"/>
      </w:divBdr>
    </w:div>
    <w:div w:id="623386414">
      <w:bodyDiv w:val="1"/>
      <w:marLeft w:val="0"/>
      <w:marRight w:val="0"/>
      <w:marTop w:val="0"/>
      <w:marBottom w:val="0"/>
      <w:divBdr>
        <w:top w:val="none" w:sz="0" w:space="0" w:color="auto"/>
        <w:left w:val="none" w:sz="0" w:space="0" w:color="auto"/>
        <w:bottom w:val="none" w:sz="0" w:space="0" w:color="auto"/>
        <w:right w:val="none" w:sz="0" w:space="0" w:color="auto"/>
      </w:divBdr>
    </w:div>
    <w:div w:id="623773852">
      <w:bodyDiv w:val="1"/>
      <w:marLeft w:val="0"/>
      <w:marRight w:val="0"/>
      <w:marTop w:val="0"/>
      <w:marBottom w:val="0"/>
      <w:divBdr>
        <w:top w:val="none" w:sz="0" w:space="0" w:color="auto"/>
        <w:left w:val="none" w:sz="0" w:space="0" w:color="auto"/>
        <w:bottom w:val="none" w:sz="0" w:space="0" w:color="auto"/>
        <w:right w:val="none" w:sz="0" w:space="0" w:color="auto"/>
      </w:divBdr>
    </w:div>
    <w:div w:id="623846929">
      <w:bodyDiv w:val="1"/>
      <w:marLeft w:val="0"/>
      <w:marRight w:val="0"/>
      <w:marTop w:val="0"/>
      <w:marBottom w:val="0"/>
      <w:divBdr>
        <w:top w:val="none" w:sz="0" w:space="0" w:color="auto"/>
        <w:left w:val="none" w:sz="0" w:space="0" w:color="auto"/>
        <w:bottom w:val="none" w:sz="0" w:space="0" w:color="auto"/>
        <w:right w:val="none" w:sz="0" w:space="0" w:color="auto"/>
      </w:divBdr>
    </w:div>
    <w:div w:id="624165540">
      <w:bodyDiv w:val="1"/>
      <w:marLeft w:val="0"/>
      <w:marRight w:val="0"/>
      <w:marTop w:val="0"/>
      <w:marBottom w:val="0"/>
      <w:divBdr>
        <w:top w:val="none" w:sz="0" w:space="0" w:color="auto"/>
        <w:left w:val="none" w:sz="0" w:space="0" w:color="auto"/>
        <w:bottom w:val="none" w:sz="0" w:space="0" w:color="auto"/>
        <w:right w:val="none" w:sz="0" w:space="0" w:color="auto"/>
      </w:divBdr>
    </w:div>
    <w:div w:id="624624878">
      <w:bodyDiv w:val="1"/>
      <w:marLeft w:val="0"/>
      <w:marRight w:val="0"/>
      <w:marTop w:val="0"/>
      <w:marBottom w:val="0"/>
      <w:divBdr>
        <w:top w:val="none" w:sz="0" w:space="0" w:color="auto"/>
        <w:left w:val="none" w:sz="0" w:space="0" w:color="auto"/>
        <w:bottom w:val="none" w:sz="0" w:space="0" w:color="auto"/>
        <w:right w:val="none" w:sz="0" w:space="0" w:color="auto"/>
      </w:divBdr>
    </w:div>
    <w:div w:id="624654001">
      <w:bodyDiv w:val="1"/>
      <w:marLeft w:val="0"/>
      <w:marRight w:val="0"/>
      <w:marTop w:val="0"/>
      <w:marBottom w:val="0"/>
      <w:divBdr>
        <w:top w:val="none" w:sz="0" w:space="0" w:color="auto"/>
        <w:left w:val="none" w:sz="0" w:space="0" w:color="auto"/>
        <w:bottom w:val="none" w:sz="0" w:space="0" w:color="auto"/>
        <w:right w:val="none" w:sz="0" w:space="0" w:color="auto"/>
      </w:divBdr>
    </w:div>
    <w:div w:id="624850976">
      <w:bodyDiv w:val="1"/>
      <w:marLeft w:val="0"/>
      <w:marRight w:val="0"/>
      <w:marTop w:val="0"/>
      <w:marBottom w:val="0"/>
      <w:divBdr>
        <w:top w:val="none" w:sz="0" w:space="0" w:color="auto"/>
        <w:left w:val="none" w:sz="0" w:space="0" w:color="auto"/>
        <w:bottom w:val="none" w:sz="0" w:space="0" w:color="auto"/>
        <w:right w:val="none" w:sz="0" w:space="0" w:color="auto"/>
      </w:divBdr>
    </w:div>
    <w:div w:id="625043132">
      <w:bodyDiv w:val="1"/>
      <w:marLeft w:val="0"/>
      <w:marRight w:val="0"/>
      <w:marTop w:val="0"/>
      <w:marBottom w:val="0"/>
      <w:divBdr>
        <w:top w:val="none" w:sz="0" w:space="0" w:color="auto"/>
        <w:left w:val="none" w:sz="0" w:space="0" w:color="auto"/>
        <w:bottom w:val="none" w:sz="0" w:space="0" w:color="auto"/>
        <w:right w:val="none" w:sz="0" w:space="0" w:color="auto"/>
      </w:divBdr>
    </w:div>
    <w:div w:id="625551547">
      <w:bodyDiv w:val="1"/>
      <w:marLeft w:val="0"/>
      <w:marRight w:val="0"/>
      <w:marTop w:val="0"/>
      <w:marBottom w:val="0"/>
      <w:divBdr>
        <w:top w:val="none" w:sz="0" w:space="0" w:color="auto"/>
        <w:left w:val="none" w:sz="0" w:space="0" w:color="auto"/>
        <w:bottom w:val="none" w:sz="0" w:space="0" w:color="auto"/>
        <w:right w:val="none" w:sz="0" w:space="0" w:color="auto"/>
      </w:divBdr>
    </w:div>
    <w:div w:id="625700610">
      <w:bodyDiv w:val="1"/>
      <w:marLeft w:val="0"/>
      <w:marRight w:val="0"/>
      <w:marTop w:val="0"/>
      <w:marBottom w:val="0"/>
      <w:divBdr>
        <w:top w:val="none" w:sz="0" w:space="0" w:color="auto"/>
        <w:left w:val="none" w:sz="0" w:space="0" w:color="auto"/>
        <w:bottom w:val="none" w:sz="0" w:space="0" w:color="auto"/>
        <w:right w:val="none" w:sz="0" w:space="0" w:color="auto"/>
      </w:divBdr>
    </w:div>
    <w:div w:id="625740722">
      <w:bodyDiv w:val="1"/>
      <w:marLeft w:val="0"/>
      <w:marRight w:val="0"/>
      <w:marTop w:val="0"/>
      <w:marBottom w:val="0"/>
      <w:divBdr>
        <w:top w:val="none" w:sz="0" w:space="0" w:color="auto"/>
        <w:left w:val="none" w:sz="0" w:space="0" w:color="auto"/>
        <w:bottom w:val="none" w:sz="0" w:space="0" w:color="auto"/>
        <w:right w:val="none" w:sz="0" w:space="0" w:color="auto"/>
      </w:divBdr>
    </w:div>
    <w:div w:id="625934793">
      <w:bodyDiv w:val="1"/>
      <w:marLeft w:val="0"/>
      <w:marRight w:val="0"/>
      <w:marTop w:val="0"/>
      <w:marBottom w:val="0"/>
      <w:divBdr>
        <w:top w:val="none" w:sz="0" w:space="0" w:color="auto"/>
        <w:left w:val="none" w:sz="0" w:space="0" w:color="auto"/>
        <w:bottom w:val="none" w:sz="0" w:space="0" w:color="auto"/>
        <w:right w:val="none" w:sz="0" w:space="0" w:color="auto"/>
      </w:divBdr>
    </w:div>
    <w:div w:id="626207495">
      <w:bodyDiv w:val="1"/>
      <w:marLeft w:val="0"/>
      <w:marRight w:val="0"/>
      <w:marTop w:val="0"/>
      <w:marBottom w:val="0"/>
      <w:divBdr>
        <w:top w:val="none" w:sz="0" w:space="0" w:color="auto"/>
        <w:left w:val="none" w:sz="0" w:space="0" w:color="auto"/>
        <w:bottom w:val="none" w:sz="0" w:space="0" w:color="auto"/>
        <w:right w:val="none" w:sz="0" w:space="0" w:color="auto"/>
      </w:divBdr>
    </w:div>
    <w:div w:id="626468136">
      <w:bodyDiv w:val="1"/>
      <w:marLeft w:val="0"/>
      <w:marRight w:val="0"/>
      <w:marTop w:val="0"/>
      <w:marBottom w:val="0"/>
      <w:divBdr>
        <w:top w:val="none" w:sz="0" w:space="0" w:color="auto"/>
        <w:left w:val="none" w:sz="0" w:space="0" w:color="auto"/>
        <w:bottom w:val="none" w:sz="0" w:space="0" w:color="auto"/>
        <w:right w:val="none" w:sz="0" w:space="0" w:color="auto"/>
      </w:divBdr>
    </w:div>
    <w:div w:id="626666098">
      <w:bodyDiv w:val="1"/>
      <w:marLeft w:val="0"/>
      <w:marRight w:val="0"/>
      <w:marTop w:val="0"/>
      <w:marBottom w:val="0"/>
      <w:divBdr>
        <w:top w:val="none" w:sz="0" w:space="0" w:color="auto"/>
        <w:left w:val="none" w:sz="0" w:space="0" w:color="auto"/>
        <w:bottom w:val="none" w:sz="0" w:space="0" w:color="auto"/>
        <w:right w:val="none" w:sz="0" w:space="0" w:color="auto"/>
      </w:divBdr>
    </w:div>
    <w:div w:id="626937076">
      <w:bodyDiv w:val="1"/>
      <w:marLeft w:val="0"/>
      <w:marRight w:val="0"/>
      <w:marTop w:val="0"/>
      <w:marBottom w:val="0"/>
      <w:divBdr>
        <w:top w:val="none" w:sz="0" w:space="0" w:color="auto"/>
        <w:left w:val="none" w:sz="0" w:space="0" w:color="auto"/>
        <w:bottom w:val="none" w:sz="0" w:space="0" w:color="auto"/>
        <w:right w:val="none" w:sz="0" w:space="0" w:color="auto"/>
      </w:divBdr>
    </w:div>
    <w:div w:id="627200921">
      <w:bodyDiv w:val="1"/>
      <w:marLeft w:val="0"/>
      <w:marRight w:val="0"/>
      <w:marTop w:val="0"/>
      <w:marBottom w:val="0"/>
      <w:divBdr>
        <w:top w:val="none" w:sz="0" w:space="0" w:color="auto"/>
        <w:left w:val="none" w:sz="0" w:space="0" w:color="auto"/>
        <w:bottom w:val="none" w:sz="0" w:space="0" w:color="auto"/>
        <w:right w:val="none" w:sz="0" w:space="0" w:color="auto"/>
      </w:divBdr>
    </w:div>
    <w:div w:id="627472414">
      <w:bodyDiv w:val="1"/>
      <w:marLeft w:val="0"/>
      <w:marRight w:val="0"/>
      <w:marTop w:val="0"/>
      <w:marBottom w:val="0"/>
      <w:divBdr>
        <w:top w:val="none" w:sz="0" w:space="0" w:color="auto"/>
        <w:left w:val="none" w:sz="0" w:space="0" w:color="auto"/>
        <w:bottom w:val="none" w:sz="0" w:space="0" w:color="auto"/>
        <w:right w:val="none" w:sz="0" w:space="0" w:color="auto"/>
      </w:divBdr>
    </w:div>
    <w:div w:id="627517280">
      <w:bodyDiv w:val="1"/>
      <w:marLeft w:val="0"/>
      <w:marRight w:val="0"/>
      <w:marTop w:val="0"/>
      <w:marBottom w:val="0"/>
      <w:divBdr>
        <w:top w:val="none" w:sz="0" w:space="0" w:color="auto"/>
        <w:left w:val="none" w:sz="0" w:space="0" w:color="auto"/>
        <w:bottom w:val="none" w:sz="0" w:space="0" w:color="auto"/>
        <w:right w:val="none" w:sz="0" w:space="0" w:color="auto"/>
      </w:divBdr>
    </w:div>
    <w:div w:id="627710918">
      <w:bodyDiv w:val="1"/>
      <w:marLeft w:val="0"/>
      <w:marRight w:val="0"/>
      <w:marTop w:val="0"/>
      <w:marBottom w:val="0"/>
      <w:divBdr>
        <w:top w:val="none" w:sz="0" w:space="0" w:color="auto"/>
        <w:left w:val="none" w:sz="0" w:space="0" w:color="auto"/>
        <w:bottom w:val="none" w:sz="0" w:space="0" w:color="auto"/>
        <w:right w:val="none" w:sz="0" w:space="0" w:color="auto"/>
      </w:divBdr>
    </w:div>
    <w:div w:id="627971295">
      <w:bodyDiv w:val="1"/>
      <w:marLeft w:val="0"/>
      <w:marRight w:val="0"/>
      <w:marTop w:val="0"/>
      <w:marBottom w:val="0"/>
      <w:divBdr>
        <w:top w:val="none" w:sz="0" w:space="0" w:color="auto"/>
        <w:left w:val="none" w:sz="0" w:space="0" w:color="auto"/>
        <w:bottom w:val="none" w:sz="0" w:space="0" w:color="auto"/>
        <w:right w:val="none" w:sz="0" w:space="0" w:color="auto"/>
      </w:divBdr>
    </w:div>
    <w:div w:id="628390422">
      <w:bodyDiv w:val="1"/>
      <w:marLeft w:val="0"/>
      <w:marRight w:val="0"/>
      <w:marTop w:val="0"/>
      <w:marBottom w:val="0"/>
      <w:divBdr>
        <w:top w:val="none" w:sz="0" w:space="0" w:color="auto"/>
        <w:left w:val="none" w:sz="0" w:space="0" w:color="auto"/>
        <w:bottom w:val="none" w:sz="0" w:space="0" w:color="auto"/>
        <w:right w:val="none" w:sz="0" w:space="0" w:color="auto"/>
      </w:divBdr>
      <w:divsChild>
        <w:div w:id="984317115">
          <w:marLeft w:val="480"/>
          <w:marRight w:val="0"/>
          <w:marTop w:val="0"/>
          <w:marBottom w:val="0"/>
          <w:divBdr>
            <w:top w:val="none" w:sz="0" w:space="0" w:color="auto"/>
            <w:left w:val="none" w:sz="0" w:space="0" w:color="auto"/>
            <w:bottom w:val="none" w:sz="0" w:space="0" w:color="auto"/>
            <w:right w:val="none" w:sz="0" w:space="0" w:color="auto"/>
          </w:divBdr>
        </w:div>
        <w:div w:id="1240754172">
          <w:marLeft w:val="480"/>
          <w:marRight w:val="0"/>
          <w:marTop w:val="0"/>
          <w:marBottom w:val="0"/>
          <w:divBdr>
            <w:top w:val="none" w:sz="0" w:space="0" w:color="auto"/>
            <w:left w:val="none" w:sz="0" w:space="0" w:color="auto"/>
            <w:bottom w:val="none" w:sz="0" w:space="0" w:color="auto"/>
            <w:right w:val="none" w:sz="0" w:space="0" w:color="auto"/>
          </w:divBdr>
        </w:div>
        <w:div w:id="1488399946">
          <w:marLeft w:val="480"/>
          <w:marRight w:val="0"/>
          <w:marTop w:val="0"/>
          <w:marBottom w:val="0"/>
          <w:divBdr>
            <w:top w:val="none" w:sz="0" w:space="0" w:color="auto"/>
            <w:left w:val="none" w:sz="0" w:space="0" w:color="auto"/>
            <w:bottom w:val="none" w:sz="0" w:space="0" w:color="auto"/>
            <w:right w:val="none" w:sz="0" w:space="0" w:color="auto"/>
          </w:divBdr>
        </w:div>
        <w:div w:id="1925336986">
          <w:marLeft w:val="480"/>
          <w:marRight w:val="0"/>
          <w:marTop w:val="0"/>
          <w:marBottom w:val="0"/>
          <w:divBdr>
            <w:top w:val="none" w:sz="0" w:space="0" w:color="auto"/>
            <w:left w:val="none" w:sz="0" w:space="0" w:color="auto"/>
            <w:bottom w:val="none" w:sz="0" w:space="0" w:color="auto"/>
            <w:right w:val="none" w:sz="0" w:space="0" w:color="auto"/>
          </w:divBdr>
        </w:div>
        <w:div w:id="1954243132">
          <w:marLeft w:val="480"/>
          <w:marRight w:val="0"/>
          <w:marTop w:val="0"/>
          <w:marBottom w:val="0"/>
          <w:divBdr>
            <w:top w:val="none" w:sz="0" w:space="0" w:color="auto"/>
            <w:left w:val="none" w:sz="0" w:space="0" w:color="auto"/>
            <w:bottom w:val="none" w:sz="0" w:space="0" w:color="auto"/>
            <w:right w:val="none" w:sz="0" w:space="0" w:color="auto"/>
          </w:divBdr>
        </w:div>
        <w:div w:id="1233419948">
          <w:marLeft w:val="480"/>
          <w:marRight w:val="0"/>
          <w:marTop w:val="0"/>
          <w:marBottom w:val="0"/>
          <w:divBdr>
            <w:top w:val="none" w:sz="0" w:space="0" w:color="auto"/>
            <w:left w:val="none" w:sz="0" w:space="0" w:color="auto"/>
            <w:bottom w:val="none" w:sz="0" w:space="0" w:color="auto"/>
            <w:right w:val="none" w:sz="0" w:space="0" w:color="auto"/>
          </w:divBdr>
        </w:div>
        <w:div w:id="754783678">
          <w:marLeft w:val="480"/>
          <w:marRight w:val="0"/>
          <w:marTop w:val="0"/>
          <w:marBottom w:val="0"/>
          <w:divBdr>
            <w:top w:val="none" w:sz="0" w:space="0" w:color="auto"/>
            <w:left w:val="none" w:sz="0" w:space="0" w:color="auto"/>
            <w:bottom w:val="none" w:sz="0" w:space="0" w:color="auto"/>
            <w:right w:val="none" w:sz="0" w:space="0" w:color="auto"/>
          </w:divBdr>
        </w:div>
        <w:div w:id="529226318">
          <w:marLeft w:val="480"/>
          <w:marRight w:val="0"/>
          <w:marTop w:val="0"/>
          <w:marBottom w:val="0"/>
          <w:divBdr>
            <w:top w:val="none" w:sz="0" w:space="0" w:color="auto"/>
            <w:left w:val="none" w:sz="0" w:space="0" w:color="auto"/>
            <w:bottom w:val="none" w:sz="0" w:space="0" w:color="auto"/>
            <w:right w:val="none" w:sz="0" w:space="0" w:color="auto"/>
          </w:divBdr>
        </w:div>
        <w:div w:id="2029789687">
          <w:marLeft w:val="480"/>
          <w:marRight w:val="0"/>
          <w:marTop w:val="0"/>
          <w:marBottom w:val="0"/>
          <w:divBdr>
            <w:top w:val="none" w:sz="0" w:space="0" w:color="auto"/>
            <w:left w:val="none" w:sz="0" w:space="0" w:color="auto"/>
            <w:bottom w:val="none" w:sz="0" w:space="0" w:color="auto"/>
            <w:right w:val="none" w:sz="0" w:space="0" w:color="auto"/>
          </w:divBdr>
        </w:div>
        <w:div w:id="455415731">
          <w:marLeft w:val="480"/>
          <w:marRight w:val="0"/>
          <w:marTop w:val="0"/>
          <w:marBottom w:val="0"/>
          <w:divBdr>
            <w:top w:val="none" w:sz="0" w:space="0" w:color="auto"/>
            <w:left w:val="none" w:sz="0" w:space="0" w:color="auto"/>
            <w:bottom w:val="none" w:sz="0" w:space="0" w:color="auto"/>
            <w:right w:val="none" w:sz="0" w:space="0" w:color="auto"/>
          </w:divBdr>
        </w:div>
        <w:div w:id="1329674369">
          <w:marLeft w:val="480"/>
          <w:marRight w:val="0"/>
          <w:marTop w:val="0"/>
          <w:marBottom w:val="0"/>
          <w:divBdr>
            <w:top w:val="none" w:sz="0" w:space="0" w:color="auto"/>
            <w:left w:val="none" w:sz="0" w:space="0" w:color="auto"/>
            <w:bottom w:val="none" w:sz="0" w:space="0" w:color="auto"/>
            <w:right w:val="none" w:sz="0" w:space="0" w:color="auto"/>
          </w:divBdr>
        </w:div>
        <w:div w:id="1397514284">
          <w:marLeft w:val="480"/>
          <w:marRight w:val="0"/>
          <w:marTop w:val="0"/>
          <w:marBottom w:val="0"/>
          <w:divBdr>
            <w:top w:val="none" w:sz="0" w:space="0" w:color="auto"/>
            <w:left w:val="none" w:sz="0" w:space="0" w:color="auto"/>
            <w:bottom w:val="none" w:sz="0" w:space="0" w:color="auto"/>
            <w:right w:val="none" w:sz="0" w:space="0" w:color="auto"/>
          </w:divBdr>
        </w:div>
        <w:div w:id="756943651">
          <w:marLeft w:val="480"/>
          <w:marRight w:val="0"/>
          <w:marTop w:val="0"/>
          <w:marBottom w:val="0"/>
          <w:divBdr>
            <w:top w:val="none" w:sz="0" w:space="0" w:color="auto"/>
            <w:left w:val="none" w:sz="0" w:space="0" w:color="auto"/>
            <w:bottom w:val="none" w:sz="0" w:space="0" w:color="auto"/>
            <w:right w:val="none" w:sz="0" w:space="0" w:color="auto"/>
          </w:divBdr>
        </w:div>
        <w:div w:id="1523930732">
          <w:marLeft w:val="480"/>
          <w:marRight w:val="0"/>
          <w:marTop w:val="0"/>
          <w:marBottom w:val="0"/>
          <w:divBdr>
            <w:top w:val="none" w:sz="0" w:space="0" w:color="auto"/>
            <w:left w:val="none" w:sz="0" w:space="0" w:color="auto"/>
            <w:bottom w:val="none" w:sz="0" w:space="0" w:color="auto"/>
            <w:right w:val="none" w:sz="0" w:space="0" w:color="auto"/>
          </w:divBdr>
        </w:div>
        <w:div w:id="114493633">
          <w:marLeft w:val="480"/>
          <w:marRight w:val="0"/>
          <w:marTop w:val="0"/>
          <w:marBottom w:val="0"/>
          <w:divBdr>
            <w:top w:val="none" w:sz="0" w:space="0" w:color="auto"/>
            <w:left w:val="none" w:sz="0" w:space="0" w:color="auto"/>
            <w:bottom w:val="none" w:sz="0" w:space="0" w:color="auto"/>
            <w:right w:val="none" w:sz="0" w:space="0" w:color="auto"/>
          </w:divBdr>
        </w:div>
        <w:div w:id="1316766209">
          <w:marLeft w:val="480"/>
          <w:marRight w:val="0"/>
          <w:marTop w:val="0"/>
          <w:marBottom w:val="0"/>
          <w:divBdr>
            <w:top w:val="none" w:sz="0" w:space="0" w:color="auto"/>
            <w:left w:val="none" w:sz="0" w:space="0" w:color="auto"/>
            <w:bottom w:val="none" w:sz="0" w:space="0" w:color="auto"/>
            <w:right w:val="none" w:sz="0" w:space="0" w:color="auto"/>
          </w:divBdr>
        </w:div>
        <w:div w:id="896668593">
          <w:marLeft w:val="480"/>
          <w:marRight w:val="0"/>
          <w:marTop w:val="0"/>
          <w:marBottom w:val="0"/>
          <w:divBdr>
            <w:top w:val="none" w:sz="0" w:space="0" w:color="auto"/>
            <w:left w:val="none" w:sz="0" w:space="0" w:color="auto"/>
            <w:bottom w:val="none" w:sz="0" w:space="0" w:color="auto"/>
            <w:right w:val="none" w:sz="0" w:space="0" w:color="auto"/>
          </w:divBdr>
        </w:div>
        <w:div w:id="1897468373">
          <w:marLeft w:val="480"/>
          <w:marRight w:val="0"/>
          <w:marTop w:val="0"/>
          <w:marBottom w:val="0"/>
          <w:divBdr>
            <w:top w:val="none" w:sz="0" w:space="0" w:color="auto"/>
            <w:left w:val="none" w:sz="0" w:space="0" w:color="auto"/>
            <w:bottom w:val="none" w:sz="0" w:space="0" w:color="auto"/>
            <w:right w:val="none" w:sz="0" w:space="0" w:color="auto"/>
          </w:divBdr>
        </w:div>
        <w:div w:id="407189436">
          <w:marLeft w:val="480"/>
          <w:marRight w:val="0"/>
          <w:marTop w:val="0"/>
          <w:marBottom w:val="0"/>
          <w:divBdr>
            <w:top w:val="none" w:sz="0" w:space="0" w:color="auto"/>
            <w:left w:val="none" w:sz="0" w:space="0" w:color="auto"/>
            <w:bottom w:val="none" w:sz="0" w:space="0" w:color="auto"/>
            <w:right w:val="none" w:sz="0" w:space="0" w:color="auto"/>
          </w:divBdr>
        </w:div>
        <w:div w:id="1335497908">
          <w:marLeft w:val="480"/>
          <w:marRight w:val="0"/>
          <w:marTop w:val="0"/>
          <w:marBottom w:val="0"/>
          <w:divBdr>
            <w:top w:val="none" w:sz="0" w:space="0" w:color="auto"/>
            <w:left w:val="none" w:sz="0" w:space="0" w:color="auto"/>
            <w:bottom w:val="none" w:sz="0" w:space="0" w:color="auto"/>
            <w:right w:val="none" w:sz="0" w:space="0" w:color="auto"/>
          </w:divBdr>
        </w:div>
        <w:div w:id="1020081667">
          <w:marLeft w:val="480"/>
          <w:marRight w:val="0"/>
          <w:marTop w:val="0"/>
          <w:marBottom w:val="0"/>
          <w:divBdr>
            <w:top w:val="none" w:sz="0" w:space="0" w:color="auto"/>
            <w:left w:val="none" w:sz="0" w:space="0" w:color="auto"/>
            <w:bottom w:val="none" w:sz="0" w:space="0" w:color="auto"/>
            <w:right w:val="none" w:sz="0" w:space="0" w:color="auto"/>
          </w:divBdr>
        </w:div>
        <w:div w:id="575751071">
          <w:marLeft w:val="480"/>
          <w:marRight w:val="0"/>
          <w:marTop w:val="0"/>
          <w:marBottom w:val="0"/>
          <w:divBdr>
            <w:top w:val="none" w:sz="0" w:space="0" w:color="auto"/>
            <w:left w:val="none" w:sz="0" w:space="0" w:color="auto"/>
            <w:bottom w:val="none" w:sz="0" w:space="0" w:color="auto"/>
            <w:right w:val="none" w:sz="0" w:space="0" w:color="auto"/>
          </w:divBdr>
        </w:div>
        <w:div w:id="1364282408">
          <w:marLeft w:val="480"/>
          <w:marRight w:val="0"/>
          <w:marTop w:val="0"/>
          <w:marBottom w:val="0"/>
          <w:divBdr>
            <w:top w:val="none" w:sz="0" w:space="0" w:color="auto"/>
            <w:left w:val="none" w:sz="0" w:space="0" w:color="auto"/>
            <w:bottom w:val="none" w:sz="0" w:space="0" w:color="auto"/>
            <w:right w:val="none" w:sz="0" w:space="0" w:color="auto"/>
          </w:divBdr>
        </w:div>
        <w:div w:id="1276252631">
          <w:marLeft w:val="480"/>
          <w:marRight w:val="0"/>
          <w:marTop w:val="0"/>
          <w:marBottom w:val="0"/>
          <w:divBdr>
            <w:top w:val="none" w:sz="0" w:space="0" w:color="auto"/>
            <w:left w:val="none" w:sz="0" w:space="0" w:color="auto"/>
            <w:bottom w:val="none" w:sz="0" w:space="0" w:color="auto"/>
            <w:right w:val="none" w:sz="0" w:space="0" w:color="auto"/>
          </w:divBdr>
        </w:div>
        <w:div w:id="1826318805">
          <w:marLeft w:val="480"/>
          <w:marRight w:val="0"/>
          <w:marTop w:val="0"/>
          <w:marBottom w:val="0"/>
          <w:divBdr>
            <w:top w:val="none" w:sz="0" w:space="0" w:color="auto"/>
            <w:left w:val="none" w:sz="0" w:space="0" w:color="auto"/>
            <w:bottom w:val="none" w:sz="0" w:space="0" w:color="auto"/>
            <w:right w:val="none" w:sz="0" w:space="0" w:color="auto"/>
          </w:divBdr>
        </w:div>
        <w:div w:id="1257130283">
          <w:marLeft w:val="480"/>
          <w:marRight w:val="0"/>
          <w:marTop w:val="0"/>
          <w:marBottom w:val="0"/>
          <w:divBdr>
            <w:top w:val="none" w:sz="0" w:space="0" w:color="auto"/>
            <w:left w:val="none" w:sz="0" w:space="0" w:color="auto"/>
            <w:bottom w:val="none" w:sz="0" w:space="0" w:color="auto"/>
            <w:right w:val="none" w:sz="0" w:space="0" w:color="auto"/>
          </w:divBdr>
        </w:div>
        <w:div w:id="407457209">
          <w:marLeft w:val="480"/>
          <w:marRight w:val="0"/>
          <w:marTop w:val="0"/>
          <w:marBottom w:val="0"/>
          <w:divBdr>
            <w:top w:val="none" w:sz="0" w:space="0" w:color="auto"/>
            <w:left w:val="none" w:sz="0" w:space="0" w:color="auto"/>
            <w:bottom w:val="none" w:sz="0" w:space="0" w:color="auto"/>
            <w:right w:val="none" w:sz="0" w:space="0" w:color="auto"/>
          </w:divBdr>
        </w:div>
        <w:div w:id="1486626433">
          <w:marLeft w:val="480"/>
          <w:marRight w:val="0"/>
          <w:marTop w:val="0"/>
          <w:marBottom w:val="0"/>
          <w:divBdr>
            <w:top w:val="none" w:sz="0" w:space="0" w:color="auto"/>
            <w:left w:val="none" w:sz="0" w:space="0" w:color="auto"/>
            <w:bottom w:val="none" w:sz="0" w:space="0" w:color="auto"/>
            <w:right w:val="none" w:sz="0" w:space="0" w:color="auto"/>
          </w:divBdr>
        </w:div>
        <w:div w:id="1406416457">
          <w:marLeft w:val="480"/>
          <w:marRight w:val="0"/>
          <w:marTop w:val="0"/>
          <w:marBottom w:val="0"/>
          <w:divBdr>
            <w:top w:val="none" w:sz="0" w:space="0" w:color="auto"/>
            <w:left w:val="none" w:sz="0" w:space="0" w:color="auto"/>
            <w:bottom w:val="none" w:sz="0" w:space="0" w:color="auto"/>
            <w:right w:val="none" w:sz="0" w:space="0" w:color="auto"/>
          </w:divBdr>
        </w:div>
        <w:div w:id="645866202">
          <w:marLeft w:val="480"/>
          <w:marRight w:val="0"/>
          <w:marTop w:val="0"/>
          <w:marBottom w:val="0"/>
          <w:divBdr>
            <w:top w:val="none" w:sz="0" w:space="0" w:color="auto"/>
            <w:left w:val="none" w:sz="0" w:space="0" w:color="auto"/>
            <w:bottom w:val="none" w:sz="0" w:space="0" w:color="auto"/>
            <w:right w:val="none" w:sz="0" w:space="0" w:color="auto"/>
          </w:divBdr>
        </w:div>
        <w:div w:id="693311365">
          <w:marLeft w:val="480"/>
          <w:marRight w:val="0"/>
          <w:marTop w:val="0"/>
          <w:marBottom w:val="0"/>
          <w:divBdr>
            <w:top w:val="none" w:sz="0" w:space="0" w:color="auto"/>
            <w:left w:val="none" w:sz="0" w:space="0" w:color="auto"/>
            <w:bottom w:val="none" w:sz="0" w:space="0" w:color="auto"/>
            <w:right w:val="none" w:sz="0" w:space="0" w:color="auto"/>
          </w:divBdr>
        </w:div>
        <w:div w:id="1607157064">
          <w:marLeft w:val="480"/>
          <w:marRight w:val="0"/>
          <w:marTop w:val="0"/>
          <w:marBottom w:val="0"/>
          <w:divBdr>
            <w:top w:val="none" w:sz="0" w:space="0" w:color="auto"/>
            <w:left w:val="none" w:sz="0" w:space="0" w:color="auto"/>
            <w:bottom w:val="none" w:sz="0" w:space="0" w:color="auto"/>
            <w:right w:val="none" w:sz="0" w:space="0" w:color="auto"/>
          </w:divBdr>
        </w:div>
        <w:div w:id="2032759851">
          <w:marLeft w:val="480"/>
          <w:marRight w:val="0"/>
          <w:marTop w:val="0"/>
          <w:marBottom w:val="0"/>
          <w:divBdr>
            <w:top w:val="none" w:sz="0" w:space="0" w:color="auto"/>
            <w:left w:val="none" w:sz="0" w:space="0" w:color="auto"/>
            <w:bottom w:val="none" w:sz="0" w:space="0" w:color="auto"/>
            <w:right w:val="none" w:sz="0" w:space="0" w:color="auto"/>
          </w:divBdr>
        </w:div>
        <w:div w:id="1245139512">
          <w:marLeft w:val="480"/>
          <w:marRight w:val="0"/>
          <w:marTop w:val="0"/>
          <w:marBottom w:val="0"/>
          <w:divBdr>
            <w:top w:val="none" w:sz="0" w:space="0" w:color="auto"/>
            <w:left w:val="none" w:sz="0" w:space="0" w:color="auto"/>
            <w:bottom w:val="none" w:sz="0" w:space="0" w:color="auto"/>
            <w:right w:val="none" w:sz="0" w:space="0" w:color="auto"/>
          </w:divBdr>
        </w:div>
        <w:div w:id="1093942131">
          <w:marLeft w:val="480"/>
          <w:marRight w:val="0"/>
          <w:marTop w:val="0"/>
          <w:marBottom w:val="0"/>
          <w:divBdr>
            <w:top w:val="none" w:sz="0" w:space="0" w:color="auto"/>
            <w:left w:val="none" w:sz="0" w:space="0" w:color="auto"/>
            <w:bottom w:val="none" w:sz="0" w:space="0" w:color="auto"/>
            <w:right w:val="none" w:sz="0" w:space="0" w:color="auto"/>
          </w:divBdr>
        </w:div>
        <w:div w:id="1240824495">
          <w:marLeft w:val="480"/>
          <w:marRight w:val="0"/>
          <w:marTop w:val="0"/>
          <w:marBottom w:val="0"/>
          <w:divBdr>
            <w:top w:val="none" w:sz="0" w:space="0" w:color="auto"/>
            <w:left w:val="none" w:sz="0" w:space="0" w:color="auto"/>
            <w:bottom w:val="none" w:sz="0" w:space="0" w:color="auto"/>
            <w:right w:val="none" w:sz="0" w:space="0" w:color="auto"/>
          </w:divBdr>
        </w:div>
        <w:div w:id="653031553">
          <w:marLeft w:val="480"/>
          <w:marRight w:val="0"/>
          <w:marTop w:val="0"/>
          <w:marBottom w:val="0"/>
          <w:divBdr>
            <w:top w:val="none" w:sz="0" w:space="0" w:color="auto"/>
            <w:left w:val="none" w:sz="0" w:space="0" w:color="auto"/>
            <w:bottom w:val="none" w:sz="0" w:space="0" w:color="auto"/>
            <w:right w:val="none" w:sz="0" w:space="0" w:color="auto"/>
          </w:divBdr>
        </w:div>
        <w:div w:id="342513635">
          <w:marLeft w:val="480"/>
          <w:marRight w:val="0"/>
          <w:marTop w:val="0"/>
          <w:marBottom w:val="0"/>
          <w:divBdr>
            <w:top w:val="none" w:sz="0" w:space="0" w:color="auto"/>
            <w:left w:val="none" w:sz="0" w:space="0" w:color="auto"/>
            <w:bottom w:val="none" w:sz="0" w:space="0" w:color="auto"/>
            <w:right w:val="none" w:sz="0" w:space="0" w:color="auto"/>
          </w:divBdr>
        </w:div>
        <w:div w:id="1013148814">
          <w:marLeft w:val="480"/>
          <w:marRight w:val="0"/>
          <w:marTop w:val="0"/>
          <w:marBottom w:val="0"/>
          <w:divBdr>
            <w:top w:val="none" w:sz="0" w:space="0" w:color="auto"/>
            <w:left w:val="none" w:sz="0" w:space="0" w:color="auto"/>
            <w:bottom w:val="none" w:sz="0" w:space="0" w:color="auto"/>
            <w:right w:val="none" w:sz="0" w:space="0" w:color="auto"/>
          </w:divBdr>
        </w:div>
        <w:div w:id="1059208758">
          <w:marLeft w:val="480"/>
          <w:marRight w:val="0"/>
          <w:marTop w:val="0"/>
          <w:marBottom w:val="0"/>
          <w:divBdr>
            <w:top w:val="none" w:sz="0" w:space="0" w:color="auto"/>
            <w:left w:val="none" w:sz="0" w:space="0" w:color="auto"/>
            <w:bottom w:val="none" w:sz="0" w:space="0" w:color="auto"/>
            <w:right w:val="none" w:sz="0" w:space="0" w:color="auto"/>
          </w:divBdr>
        </w:div>
        <w:div w:id="1041975712">
          <w:marLeft w:val="480"/>
          <w:marRight w:val="0"/>
          <w:marTop w:val="0"/>
          <w:marBottom w:val="0"/>
          <w:divBdr>
            <w:top w:val="none" w:sz="0" w:space="0" w:color="auto"/>
            <w:left w:val="none" w:sz="0" w:space="0" w:color="auto"/>
            <w:bottom w:val="none" w:sz="0" w:space="0" w:color="auto"/>
            <w:right w:val="none" w:sz="0" w:space="0" w:color="auto"/>
          </w:divBdr>
        </w:div>
        <w:div w:id="669674194">
          <w:marLeft w:val="480"/>
          <w:marRight w:val="0"/>
          <w:marTop w:val="0"/>
          <w:marBottom w:val="0"/>
          <w:divBdr>
            <w:top w:val="none" w:sz="0" w:space="0" w:color="auto"/>
            <w:left w:val="none" w:sz="0" w:space="0" w:color="auto"/>
            <w:bottom w:val="none" w:sz="0" w:space="0" w:color="auto"/>
            <w:right w:val="none" w:sz="0" w:space="0" w:color="auto"/>
          </w:divBdr>
        </w:div>
        <w:div w:id="855580885">
          <w:marLeft w:val="480"/>
          <w:marRight w:val="0"/>
          <w:marTop w:val="0"/>
          <w:marBottom w:val="0"/>
          <w:divBdr>
            <w:top w:val="none" w:sz="0" w:space="0" w:color="auto"/>
            <w:left w:val="none" w:sz="0" w:space="0" w:color="auto"/>
            <w:bottom w:val="none" w:sz="0" w:space="0" w:color="auto"/>
            <w:right w:val="none" w:sz="0" w:space="0" w:color="auto"/>
          </w:divBdr>
        </w:div>
        <w:div w:id="201284782">
          <w:marLeft w:val="480"/>
          <w:marRight w:val="0"/>
          <w:marTop w:val="0"/>
          <w:marBottom w:val="0"/>
          <w:divBdr>
            <w:top w:val="none" w:sz="0" w:space="0" w:color="auto"/>
            <w:left w:val="none" w:sz="0" w:space="0" w:color="auto"/>
            <w:bottom w:val="none" w:sz="0" w:space="0" w:color="auto"/>
            <w:right w:val="none" w:sz="0" w:space="0" w:color="auto"/>
          </w:divBdr>
        </w:div>
        <w:div w:id="767890352">
          <w:marLeft w:val="480"/>
          <w:marRight w:val="0"/>
          <w:marTop w:val="0"/>
          <w:marBottom w:val="0"/>
          <w:divBdr>
            <w:top w:val="none" w:sz="0" w:space="0" w:color="auto"/>
            <w:left w:val="none" w:sz="0" w:space="0" w:color="auto"/>
            <w:bottom w:val="none" w:sz="0" w:space="0" w:color="auto"/>
            <w:right w:val="none" w:sz="0" w:space="0" w:color="auto"/>
          </w:divBdr>
        </w:div>
        <w:div w:id="1125467678">
          <w:marLeft w:val="480"/>
          <w:marRight w:val="0"/>
          <w:marTop w:val="0"/>
          <w:marBottom w:val="0"/>
          <w:divBdr>
            <w:top w:val="none" w:sz="0" w:space="0" w:color="auto"/>
            <w:left w:val="none" w:sz="0" w:space="0" w:color="auto"/>
            <w:bottom w:val="none" w:sz="0" w:space="0" w:color="auto"/>
            <w:right w:val="none" w:sz="0" w:space="0" w:color="auto"/>
          </w:divBdr>
        </w:div>
        <w:div w:id="2102873898">
          <w:marLeft w:val="480"/>
          <w:marRight w:val="0"/>
          <w:marTop w:val="0"/>
          <w:marBottom w:val="0"/>
          <w:divBdr>
            <w:top w:val="none" w:sz="0" w:space="0" w:color="auto"/>
            <w:left w:val="none" w:sz="0" w:space="0" w:color="auto"/>
            <w:bottom w:val="none" w:sz="0" w:space="0" w:color="auto"/>
            <w:right w:val="none" w:sz="0" w:space="0" w:color="auto"/>
          </w:divBdr>
        </w:div>
        <w:div w:id="645864078">
          <w:marLeft w:val="480"/>
          <w:marRight w:val="0"/>
          <w:marTop w:val="0"/>
          <w:marBottom w:val="0"/>
          <w:divBdr>
            <w:top w:val="none" w:sz="0" w:space="0" w:color="auto"/>
            <w:left w:val="none" w:sz="0" w:space="0" w:color="auto"/>
            <w:bottom w:val="none" w:sz="0" w:space="0" w:color="auto"/>
            <w:right w:val="none" w:sz="0" w:space="0" w:color="auto"/>
          </w:divBdr>
        </w:div>
        <w:div w:id="964040864">
          <w:marLeft w:val="480"/>
          <w:marRight w:val="0"/>
          <w:marTop w:val="0"/>
          <w:marBottom w:val="0"/>
          <w:divBdr>
            <w:top w:val="none" w:sz="0" w:space="0" w:color="auto"/>
            <w:left w:val="none" w:sz="0" w:space="0" w:color="auto"/>
            <w:bottom w:val="none" w:sz="0" w:space="0" w:color="auto"/>
            <w:right w:val="none" w:sz="0" w:space="0" w:color="auto"/>
          </w:divBdr>
        </w:div>
        <w:div w:id="944533420">
          <w:marLeft w:val="480"/>
          <w:marRight w:val="0"/>
          <w:marTop w:val="0"/>
          <w:marBottom w:val="0"/>
          <w:divBdr>
            <w:top w:val="none" w:sz="0" w:space="0" w:color="auto"/>
            <w:left w:val="none" w:sz="0" w:space="0" w:color="auto"/>
            <w:bottom w:val="none" w:sz="0" w:space="0" w:color="auto"/>
            <w:right w:val="none" w:sz="0" w:space="0" w:color="auto"/>
          </w:divBdr>
        </w:div>
        <w:div w:id="837962469">
          <w:marLeft w:val="480"/>
          <w:marRight w:val="0"/>
          <w:marTop w:val="0"/>
          <w:marBottom w:val="0"/>
          <w:divBdr>
            <w:top w:val="none" w:sz="0" w:space="0" w:color="auto"/>
            <w:left w:val="none" w:sz="0" w:space="0" w:color="auto"/>
            <w:bottom w:val="none" w:sz="0" w:space="0" w:color="auto"/>
            <w:right w:val="none" w:sz="0" w:space="0" w:color="auto"/>
          </w:divBdr>
        </w:div>
        <w:div w:id="1509902676">
          <w:marLeft w:val="480"/>
          <w:marRight w:val="0"/>
          <w:marTop w:val="0"/>
          <w:marBottom w:val="0"/>
          <w:divBdr>
            <w:top w:val="none" w:sz="0" w:space="0" w:color="auto"/>
            <w:left w:val="none" w:sz="0" w:space="0" w:color="auto"/>
            <w:bottom w:val="none" w:sz="0" w:space="0" w:color="auto"/>
            <w:right w:val="none" w:sz="0" w:space="0" w:color="auto"/>
          </w:divBdr>
        </w:div>
        <w:div w:id="1178959368">
          <w:marLeft w:val="480"/>
          <w:marRight w:val="0"/>
          <w:marTop w:val="0"/>
          <w:marBottom w:val="0"/>
          <w:divBdr>
            <w:top w:val="none" w:sz="0" w:space="0" w:color="auto"/>
            <w:left w:val="none" w:sz="0" w:space="0" w:color="auto"/>
            <w:bottom w:val="none" w:sz="0" w:space="0" w:color="auto"/>
            <w:right w:val="none" w:sz="0" w:space="0" w:color="auto"/>
          </w:divBdr>
        </w:div>
        <w:div w:id="586309619">
          <w:marLeft w:val="480"/>
          <w:marRight w:val="0"/>
          <w:marTop w:val="0"/>
          <w:marBottom w:val="0"/>
          <w:divBdr>
            <w:top w:val="none" w:sz="0" w:space="0" w:color="auto"/>
            <w:left w:val="none" w:sz="0" w:space="0" w:color="auto"/>
            <w:bottom w:val="none" w:sz="0" w:space="0" w:color="auto"/>
            <w:right w:val="none" w:sz="0" w:space="0" w:color="auto"/>
          </w:divBdr>
        </w:div>
        <w:div w:id="519318291">
          <w:marLeft w:val="480"/>
          <w:marRight w:val="0"/>
          <w:marTop w:val="0"/>
          <w:marBottom w:val="0"/>
          <w:divBdr>
            <w:top w:val="none" w:sz="0" w:space="0" w:color="auto"/>
            <w:left w:val="none" w:sz="0" w:space="0" w:color="auto"/>
            <w:bottom w:val="none" w:sz="0" w:space="0" w:color="auto"/>
            <w:right w:val="none" w:sz="0" w:space="0" w:color="auto"/>
          </w:divBdr>
        </w:div>
        <w:div w:id="80496342">
          <w:marLeft w:val="480"/>
          <w:marRight w:val="0"/>
          <w:marTop w:val="0"/>
          <w:marBottom w:val="0"/>
          <w:divBdr>
            <w:top w:val="none" w:sz="0" w:space="0" w:color="auto"/>
            <w:left w:val="none" w:sz="0" w:space="0" w:color="auto"/>
            <w:bottom w:val="none" w:sz="0" w:space="0" w:color="auto"/>
            <w:right w:val="none" w:sz="0" w:space="0" w:color="auto"/>
          </w:divBdr>
        </w:div>
        <w:div w:id="320698041">
          <w:marLeft w:val="480"/>
          <w:marRight w:val="0"/>
          <w:marTop w:val="0"/>
          <w:marBottom w:val="0"/>
          <w:divBdr>
            <w:top w:val="none" w:sz="0" w:space="0" w:color="auto"/>
            <w:left w:val="none" w:sz="0" w:space="0" w:color="auto"/>
            <w:bottom w:val="none" w:sz="0" w:space="0" w:color="auto"/>
            <w:right w:val="none" w:sz="0" w:space="0" w:color="auto"/>
          </w:divBdr>
        </w:div>
        <w:div w:id="1022584307">
          <w:marLeft w:val="480"/>
          <w:marRight w:val="0"/>
          <w:marTop w:val="0"/>
          <w:marBottom w:val="0"/>
          <w:divBdr>
            <w:top w:val="none" w:sz="0" w:space="0" w:color="auto"/>
            <w:left w:val="none" w:sz="0" w:space="0" w:color="auto"/>
            <w:bottom w:val="none" w:sz="0" w:space="0" w:color="auto"/>
            <w:right w:val="none" w:sz="0" w:space="0" w:color="auto"/>
          </w:divBdr>
        </w:div>
        <w:div w:id="918515226">
          <w:marLeft w:val="480"/>
          <w:marRight w:val="0"/>
          <w:marTop w:val="0"/>
          <w:marBottom w:val="0"/>
          <w:divBdr>
            <w:top w:val="none" w:sz="0" w:space="0" w:color="auto"/>
            <w:left w:val="none" w:sz="0" w:space="0" w:color="auto"/>
            <w:bottom w:val="none" w:sz="0" w:space="0" w:color="auto"/>
            <w:right w:val="none" w:sz="0" w:space="0" w:color="auto"/>
          </w:divBdr>
        </w:div>
        <w:div w:id="2040544778">
          <w:marLeft w:val="480"/>
          <w:marRight w:val="0"/>
          <w:marTop w:val="0"/>
          <w:marBottom w:val="0"/>
          <w:divBdr>
            <w:top w:val="none" w:sz="0" w:space="0" w:color="auto"/>
            <w:left w:val="none" w:sz="0" w:space="0" w:color="auto"/>
            <w:bottom w:val="none" w:sz="0" w:space="0" w:color="auto"/>
            <w:right w:val="none" w:sz="0" w:space="0" w:color="auto"/>
          </w:divBdr>
        </w:div>
        <w:div w:id="311712459">
          <w:marLeft w:val="480"/>
          <w:marRight w:val="0"/>
          <w:marTop w:val="0"/>
          <w:marBottom w:val="0"/>
          <w:divBdr>
            <w:top w:val="none" w:sz="0" w:space="0" w:color="auto"/>
            <w:left w:val="none" w:sz="0" w:space="0" w:color="auto"/>
            <w:bottom w:val="none" w:sz="0" w:space="0" w:color="auto"/>
            <w:right w:val="none" w:sz="0" w:space="0" w:color="auto"/>
          </w:divBdr>
        </w:div>
        <w:div w:id="1160804418">
          <w:marLeft w:val="480"/>
          <w:marRight w:val="0"/>
          <w:marTop w:val="0"/>
          <w:marBottom w:val="0"/>
          <w:divBdr>
            <w:top w:val="none" w:sz="0" w:space="0" w:color="auto"/>
            <w:left w:val="none" w:sz="0" w:space="0" w:color="auto"/>
            <w:bottom w:val="none" w:sz="0" w:space="0" w:color="auto"/>
            <w:right w:val="none" w:sz="0" w:space="0" w:color="auto"/>
          </w:divBdr>
        </w:div>
        <w:div w:id="901985753">
          <w:marLeft w:val="480"/>
          <w:marRight w:val="0"/>
          <w:marTop w:val="0"/>
          <w:marBottom w:val="0"/>
          <w:divBdr>
            <w:top w:val="none" w:sz="0" w:space="0" w:color="auto"/>
            <w:left w:val="none" w:sz="0" w:space="0" w:color="auto"/>
            <w:bottom w:val="none" w:sz="0" w:space="0" w:color="auto"/>
            <w:right w:val="none" w:sz="0" w:space="0" w:color="auto"/>
          </w:divBdr>
        </w:div>
        <w:div w:id="1624918132">
          <w:marLeft w:val="480"/>
          <w:marRight w:val="0"/>
          <w:marTop w:val="0"/>
          <w:marBottom w:val="0"/>
          <w:divBdr>
            <w:top w:val="none" w:sz="0" w:space="0" w:color="auto"/>
            <w:left w:val="none" w:sz="0" w:space="0" w:color="auto"/>
            <w:bottom w:val="none" w:sz="0" w:space="0" w:color="auto"/>
            <w:right w:val="none" w:sz="0" w:space="0" w:color="auto"/>
          </w:divBdr>
        </w:div>
      </w:divsChild>
    </w:div>
    <w:div w:id="628433613">
      <w:bodyDiv w:val="1"/>
      <w:marLeft w:val="0"/>
      <w:marRight w:val="0"/>
      <w:marTop w:val="0"/>
      <w:marBottom w:val="0"/>
      <w:divBdr>
        <w:top w:val="none" w:sz="0" w:space="0" w:color="auto"/>
        <w:left w:val="none" w:sz="0" w:space="0" w:color="auto"/>
        <w:bottom w:val="none" w:sz="0" w:space="0" w:color="auto"/>
        <w:right w:val="none" w:sz="0" w:space="0" w:color="auto"/>
      </w:divBdr>
    </w:div>
    <w:div w:id="628706396">
      <w:bodyDiv w:val="1"/>
      <w:marLeft w:val="0"/>
      <w:marRight w:val="0"/>
      <w:marTop w:val="0"/>
      <w:marBottom w:val="0"/>
      <w:divBdr>
        <w:top w:val="none" w:sz="0" w:space="0" w:color="auto"/>
        <w:left w:val="none" w:sz="0" w:space="0" w:color="auto"/>
        <w:bottom w:val="none" w:sz="0" w:space="0" w:color="auto"/>
        <w:right w:val="none" w:sz="0" w:space="0" w:color="auto"/>
      </w:divBdr>
    </w:div>
    <w:div w:id="628779248">
      <w:bodyDiv w:val="1"/>
      <w:marLeft w:val="0"/>
      <w:marRight w:val="0"/>
      <w:marTop w:val="0"/>
      <w:marBottom w:val="0"/>
      <w:divBdr>
        <w:top w:val="none" w:sz="0" w:space="0" w:color="auto"/>
        <w:left w:val="none" w:sz="0" w:space="0" w:color="auto"/>
        <w:bottom w:val="none" w:sz="0" w:space="0" w:color="auto"/>
        <w:right w:val="none" w:sz="0" w:space="0" w:color="auto"/>
      </w:divBdr>
    </w:div>
    <w:div w:id="629436491">
      <w:bodyDiv w:val="1"/>
      <w:marLeft w:val="0"/>
      <w:marRight w:val="0"/>
      <w:marTop w:val="0"/>
      <w:marBottom w:val="0"/>
      <w:divBdr>
        <w:top w:val="none" w:sz="0" w:space="0" w:color="auto"/>
        <w:left w:val="none" w:sz="0" w:space="0" w:color="auto"/>
        <w:bottom w:val="none" w:sz="0" w:space="0" w:color="auto"/>
        <w:right w:val="none" w:sz="0" w:space="0" w:color="auto"/>
      </w:divBdr>
    </w:div>
    <w:div w:id="629866619">
      <w:bodyDiv w:val="1"/>
      <w:marLeft w:val="0"/>
      <w:marRight w:val="0"/>
      <w:marTop w:val="0"/>
      <w:marBottom w:val="0"/>
      <w:divBdr>
        <w:top w:val="none" w:sz="0" w:space="0" w:color="auto"/>
        <w:left w:val="none" w:sz="0" w:space="0" w:color="auto"/>
        <w:bottom w:val="none" w:sz="0" w:space="0" w:color="auto"/>
        <w:right w:val="none" w:sz="0" w:space="0" w:color="auto"/>
      </w:divBdr>
    </w:div>
    <w:div w:id="630134019">
      <w:bodyDiv w:val="1"/>
      <w:marLeft w:val="0"/>
      <w:marRight w:val="0"/>
      <w:marTop w:val="0"/>
      <w:marBottom w:val="0"/>
      <w:divBdr>
        <w:top w:val="none" w:sz="0" w:space="0" w:color="auto"/>
        <w:left w:val="none" w:sz="0" w:space="0" w:color="auto"/>
        <w:bottom w:val="none" w:sz="0" w:space="0" w:color="auto"/>
        <w:right w:val="none" w:sz="0" w:space="0" w:color="auto"/>
      </w:divBdr>
    </w:div>
    <w:div w:id="630207374">
      <w:bodyDiv w:val="1"/>
      <w:marLeft w:val="0"/>
      <w:marRight w:val="0"/>
      <w:marTop w:val="0"/>
      <w:marBottom w:val="0"/>
      <w:divBdr>
        <w:top w:val="none" w:sz="0" w:space="0" w:color="auto"/>
        <w:left w:val="none" w:sz="0" w:space="0" w:color="auto"/>
        <w:bottom w:val="none" w:sz="0" w:space="0" w:color="auto"/>
        <w:right w:val="none" w:sz="0" w:space="0" w:color="auto"/>
      </w:divBdr>
    </w:div>
    <w:div w:id="630328503">
      <w:bodyDiv w:val="1"/>
      <w:marLeft w:val="0"/>
      <w:marRight w:val="0"/>
      <w:marTop w:val="0"/>
      <w:marBottom w:val="0"/>
      <w:divBdr>
        <w:top w:val="none" w:sz="0" w:space="0" w:color="auto"/>
        <w:left w:val="none" w:sz="0" w:space="0" w:color="auto"/>
        <w:bottom w:val="none" w:sz="0" w:space="0" w:color="auto"/>
        <w:right w:val="none" w:sz="0" w:space="0" w:color="auto"/>
      </w:divBdr>
    </w:div>
    <w:div w:id="630477329">
      <w:bodyDiv w:val="1"/>
      <w:marLeft w:val="0"/>
      <w:marRight w:val="0"/>
      <w:marTop w:val="0"/>
      <w:marBottom w:val="0"/>
      <w:divBdr>
        <w:top w:val="none" w:sz="0" w:space="0" w:color="auto"/>
        <w:left w:val="none" w:sz="0" w:space="0" w:color="auto"/>
        <w:bottom w:val="none" w:sz="0" w:space="0" w:color="auto"/>
        <w:right w:val="none" w:sz="0" w:space="0" w:color="auto"/>
      </w:divBdr>
      <w:divsChild>
        <w:div w:id="1366054133">
          <w:marLeft w:val="480"/>
          <w:marRight w:val="0"/>
          <w:marTop w:val="0"/>
          <w:marBottom w:val="0"/>
          <w:divBdr>
            <w:top w:val="none" w:sz="0" w:space="0" w:color="auto"/>
            <w:left w:val="none" w:sz="0" w:space="0" w:color="auto"/>
            <w:bottom w:val="none" w:sz="0" w:space="0" w:color="auto"/>
            <w:right w:val="none" w:sz="0" w:space="0" w:color="auto"/>
          </w:divBdr>
        </w:div>
        <w:div w:id="1402681420">
          <w:marLeft w:val="480"/>
          <w:marRight w:val="0"/>
          <w:marTop w:val="0"/>
          <w:marBottom w:val="0"/>
          <w:divBdr>
            <w:top w:val="none" w:sz="0" w:space="0" w:color="auto"/>
            <w:left w:val="none" w:sz="0" w:space="0" w:color="auto"/>
            <w:bottom w:val="none" w:sz="0" w:space="0" w:color="auto"/>
            <w:right w:val="none" w:sz="0" w:space="0" w:color="auto"/>
          </w:divBdr>
        </w:div>
        <w:div w:id="1608535346">
          <w:marLeft w:val="480"/>
          <w:marRight w:val="0"/>
          <w:marTop w:val="0"/>
          <w:marBottom w:val="0"/>
          <w:divBdr>
            <w:top w:val="none" w:sz="0" w:space="0" w:color="auto"/>
            <w:left w:val="none" w:sz="0" w:space="0" w:color="auto"/>
            <w:bottom w:val="none" w:sz="0" w:space="0" w:color="auto"/>
            <w:right w:val="none" w:sz="0" w:space="0" w:color="auto"/>
          </w:divBdr>
        </w:div>
        <w:div w:id="643778539">
          <w:marLeft w:val="480"/>
          <w:marRight w:val="0"/>
          <w:marTop w:val="0"/>
          <w:marBottom w:val="0"/>
          <w:divBdr>
            <w:top w:val="none" w:sz="0" w:space="0" w:color="auto"/>
            <w:left w:val="none" w:sz="0" w:space="0" w:color="auto"/>
            <w:bottom w:val="none" w:sz="0" w:space="0" w:color="auto"/>
            <w:right w:val="none" w:sz="0" w:space="0" w:color="auto"/>
          </w:divBdr>
        </w:div>
        <w:div w:id="851576935">
          <w:marLeft w:val="480"/>
          <w:marRight w:val="0"/>
          <w:marTop w:val="0"/>
          <w:marBottom w:val="0"/>
          <w:divBdr>
            <w:top w:val="none" w:sz="0" w:space="0" w:color="auto"/>
            <w:left w:val="none" w:sz="0" w:space="0" w:color="auto"/>
            <w:bottom w:val="none" w:sz="0" w:space="0" w:color="auto"/>
            <w:right w:val="none" w:sz="0" w:space="0" w:color="auto"/>
          </w:divBdr>
        </w:div>
        <w:div w:id="1535925783">
          <w:marLeft w:val="480"/>
          <w:marRight w:val="0"/>
          <w:marTop w:val="0"/>
          <w:marBottom w:val="0"/>
          <w:divBdr>
            <w:top w:val="none" w:sz="0" w:space="0" w:color="auto"/>
            <w:left w:val="none" w:sz="0" w:space="0" w:color="auto"/>
            <w:bottom w:val="none" w:sz="0" w:space="0" w:color="auto"/>
            <w:right w:val="none" w:sz="0" w:space="0" w:color="auto"/>
          </w:divBdr>
        </w:div>
        <w:div w:id="1059210506">
          <w:marLeft w:val="480"/>
          <w:marRight w:val="0"/>
          <w:marTop w:val="0"/>
          <w:marBottom w:val="0"/>
          <w:divBdr>
            <w:top w:val="none" w:sz="0" w:space="0" w:color="auto"/>
            <w:left w:val="none" w:sz="0" w:space="0" w:color="auto"/>
            <w:bottom w:val="none" w:sz="0" w:space="0" w:color="auto"/>
            <w:right w:val="none" w:sz="0" w:space="0" w:color="auto"/>
          </w:divBdr>
        </w:div>
        <w:div w:id="701787364">
          <w:marLeft w:val="480"/>
          <w:marRight w:val="0"/>
          <w:marTop w:val="0"/>
          <w:marBottom w:val="0"/>
          <w:divBdr>
            <w:top w:val="none" w:sz="0" w:space="0" w:color="auto"/>
            <w:left w:val="none" w:sz="0" w:space="0" w:color="auto"/>
            <w:bottom w:val="none" w:sz="0" w:space="0" w:color="auto"/>
            <w:right w:val="none" w:sz="0" w:space="0" w:color="auto"/>
          </w:divBdr>
        </w:div>
        <w:div w:id="220674306">
          <w:marLeft w:val="480"/>
          <w:marRight w:val="0"/>
          <w:marTop w:val="0"/>
          <w:marBottom w:val="0"/>
          <w:divBdr>
            <w:top w:val="none" w:sz="0" w:space="0" w:color="auto"/>
            <w:left w:val="none" w:sz="0" w:space="0" w:color="auto"/>
            <w:bottom w:val="none" w:sz="0" w:space="0" w:color="auto"/>
            <w:right w:val="none" w:sz="0" w:space="0" w:color="auto"/>
          </w:divBdr>
        </w:div>
        <w:div w:id="605042299">
          <w:marLeft w:val="480"/>
          <w:marRight w:val="0"/>
          <w:marTop w:val="0"/>
          <w:marBottom w:val="0"/>
          <w:divBdr>
            <w:top w:val="none" w:sz="0" w:space="0" w:color="auto"/>
            <w:left w:val="none" w:sz="0" w:space="0" w:color="auto"/>
            <w:bottom w:val="none" w:sz="0" w:space="0" w:color="auto"/>
            <w:right w:val="none" w:sz="0" w:space="0" w:color="auto"/>
          </w:divBdr>
        </w:div>
        <w:div w:id="823737166">
          <w:marLeft w:val="480"/>
          <w:marRight w:val="0"/>
          <w:marTop w:val="0"/>
          <w:marBottom w:val="0"/>
          <w:divBdr>
            <w:top w:val="none" w:sz="0" w:space="0" w:color="auto"/>
            <w:left w:val="none" w:sz="0" w:space="0" w:color="auto"/>
            <w:bottom w:val="none" w:sz="0" w:space="0" w:color="auto"/>
            <w:right w:val="none" w:sz="0" w:space="0" w:color="auto"/>
          </w:divBdr>
        </w:div>
        <w:div w:id="1217352930">
          <w:marLeft w:val="480"/>
          <w:marRight w:val="0"/>
          <w:marTop w:val="0"/>
          <w:marBottom w:val="0"/>
          <w:divBdr>
            <w:top w:val="none" w:sz="0" w:space="0" w:color="auto"/>
            <w:left w:val="none" w:sz="0" w:space="0" w:color="auto"/>
            <w:bottom w:val="none" w:sz="0" w:space="0" w:color="auto"/>
            <w:right w:val="none" w:sz="0" w:space="0" w:color="auto"/>
          </w:divBdr>
        </w:div>
        <w:div w:id="1914588042">
          <w:marLeft w:val="480"/>
          <w:marRight w:val="0"/>
          <w:marTop w:val="0"/>
          <w:marBottom w:val="0"/>
          <w:divBdr>
            <w:top w:val="none" w:sz="0" w:space="0" w:color="auto"/>
            <w:left w:val="none" w:sz="0" w:space="0" w:color="auto"/>
            <w:bottom w:val="none" w:sz="0" w:space="0" w:color="auto"/>
            <w:right w:val="none" w:sz="0" w:space="0" w:color="auto"/>
          </w:divBdr>
        </w:div>
        <w:div w:id="2094082858">
          <w:marLeft w:val="480"/>
          <w:marRight w:val="0"/>
          <w:marTop w:val="0"/>
          <w:marBottom w:val="0"/>
          <w:divBdr>
            <w:top w:val="none" w:sz="0" w:space="0" w:color="auto"/>
            <w:left w:val="none" w:sz="0" w:space="0" w:color="auto"/>
            <w:bottom w:val="none" w:sz="0" w:space="0" w:color="auto"/>
            <w:right w:val="none" w:sz="0" w:space="0" w:color="auto"/>
          </w:divBdr>
        </w:div>
        <w:div w:id="89860092">
          <w:marLeft w:val="480"/>
          <w:marRight w:val="0"/>
          <w:marTop w:val="0"/>
          <w:marBottom w:val="0"/>
          <w:divBdr>
            <w:top w:val="none" w:sz="0" w:space="0" w:color="auto"/>
            <w:left w:val="none" w:sz="0" w:space="0" w:color="auto"/>
            <w:bottom w:val="none" w:sz="0" w:space="0" w:color="auto"/>
            <w:right w:val="none" w:sz="0" w:space="0" w:color="auto"/>
          </w:divBdr>
        </w:div>
        <w:div w:id="342325550">
          <w:marLeft w:val="480"/>
          <w:marRight w:val="0"/>
          <w:marTop w:val="0"/>
          <w:marBottom w:val="0"/>
          <w:divBdr>
            <w:top w:val="none" w:sz="0" w:space="0" w:color="auto"/>
            <w:left w:val="none" w:sz="0" w:space="0" w:color="auto"/>
            <w:bottom w:val="none" w:sz="0" w:space="0" w:color="auto"/>
            <w:right w:val="none" w:sz="0" w:space="0" w:color="auto"/>
          </w:divBdr>
        </w:div>
        <w:div w:id="350842979">
          <w:marLeft w:val="480"/>
          <w:marRight w:val="0"/>
          <w:marTop w:val="0"/>
          <w:marBottom w:val="0"/>
          <w:divBdr>
            <w:top w:val="none" w:sz="0" w:space="0" w:color="auto"/>
            <w:left w:val="none" w:sz="0" w:space="0" w:color="auto"/>
            <w:bottom w:val="none" w:sz="0" w:space="0" w:color="auto"/>
            <w:right w:val="none" w:sz="0" w:space="0" w:color="auto"/>
          </w:divBdr>
        </w:div>
        <w:div w:id="509485243">
          <w:marLeft w:val="480"/>
          <w:marRight w:val="0"/>
          <w:marTop w:val="0"/>
          <w:marBottom w:val="0"/>
          <w:divBdr>
            <w:top w:val="none" w:sz="0" w:space="0" w:color="auto"/>
            <w:left w:val="none" w:sz="0" w:space="0" w:color="auto"/>
            <w:bottom w:val="none" w:sz="0" w:space="0" w:color="auto"/>
            <w:right w:val="none" w:sz="0" w:space="0" w:color="auto"/>
          </w:divBdr>
        </w:div>
        <w:div w:id="790634385">
          <w:marLeft w:val="480"/>
          <w:marRight w:val="0"/>
          <w:marTop w:val="0"/>
          <w:marBottom w:val="0"/>
          <w:divBdr>
            <w:top w:val="none" w:sz="0" w:space="0" w:color="auto"/>
            <w:left w:val="none" w:sz="0" w:space="0" w:color="auto"/>
            <w:bottom w:val="none" w:sz="0" w:space="0" w:color="auto"/>
            <w:right w:val="none" w:sz="0" w:space="0" w:color="auto"/>
          </w:divBdr>
        </w:div>
        <w:div w:id="275676498">
          <w:marLeft w:val="480"/>
          <w:marRight w:val="0"/>
          <w:marTop w:val="0"/>
          <w:marBottom w:val="0"/>
          <w:divBdr>
            <w:top w:val="none" w:sz="0" w:space="0" w:color="auto"/>
            <w:left w:val="none" w:sz="0" w:space="0" w:color="auto"/>
            <w:bottom w:val="none" w:sz="0" w:space="0" w:color="auto"/>
            <w:right w:val="none" w:sz="0" w:space="0" w:color="auto"/>
          </w:divBdr>
        </w:div>
        <w:div w:id="1304772177">
          <w:marLeft w:val="480"/>
          <w:marRight w:val="0"/>
          <w:marTop w:val="0"/>
          <w:marBottom w:val="0"/>
          <w:divBdr>
            <w:top w:val="none" w:sz="0" w:space="0" w:color="auto"/>
            <w:left w:val="none" w:sz="0" w:space="0" w:color="auto"/>
            <w:bottom w:val="none" w:sz="0" w:space="0" w:color="auto"/>
            <w:right w:val="none" w:sz="0" w:space="0" w:color="auto"/>
          </w:divBdr>
        </w:div>
        <w:div w:id="1248727234">
          <w:marLeft w:val="480"/>
          <w:marRight w:val="0"/>
          <w:marTop w:val="0"/>
          <w:marBottom w:val="0"/>
          <w:divBdr>
            <w:top w:val="none" w:sz="0" w:space="0" w:color="auto"/>
            <w:left w:val="none" w:sz="0" w:space="0" w:color="auto"/>
            <w:bottom w:val="none" w:sz="0" w:space="0" w:color="auto"/>
            <w:right w:val="none" w:sz="0" w:space="0" w:color="auto"/>
          </w:divBdr>
        </w:div>
        <w:div w:id="1946767486">
          <w:marLeft w:val="480"/>
          <w:marRight w:val="0"/>
          <w:marTop w:val="0"/>
          <w:marBottom w:val="0"/>
          <w:divBdr>
            <w:top w:val="none" w:sz="0" w:space="0" w:color="auto"/>
            <w:left w:val="none" w:sz="0" w:space="0" w:color="auto"/>
            <w:bottom w:val="none" w:sz="0" w:space="0" w:color="auto"/>
            <w:right w:val="none" w:sz="0" w:space="0" w:color="auto"/>
          </w:divBdr>
        </w:div>
        <w:div w:id="2123962642">
          <w:marLeft w:val="480"/>
          <w:marRight w:val="0"/>
          <w:marTop w:val="0"/>
          <w:marBottom w:val="0"/>
          <w:divBdr>
            <w:top w:val="none" w:sz="0" w:space="0" w:color="auto"/>
            <w:left w:val="none" w:sz="0" w:space="0" w:color="auto"/>
            <w:bottom w:val="none" w:sz="0" w:space="0" w:color="auto"/>
            <w:right w:val="none" w:sz="0" w:space="0" w:color="auto"/>
          </w:divBdr>
        </w:div>
        <w:div w:id="1228566604">
          <w:marLeft w:val="480"/>
          <w:marRight w:val="0"/>
          <w:marTop w:val="0"/>
          <w:marBottom w:val="0"/>
          <w:divBdr>
            <w:top w:val="none" w:sz="0" w:space="0" w:color="auto"/>
            <w:left w:val="none" w:sz="0" w:space="0" w:color="auto"/>
            <w:bottom w:val="none" w:sz="0" w:space="0" w:color="auto"/>
            <w:right w:val="none" w:sz="0" w:space="0" w:color="auto"/>
          </w:divBdr>
        </w:div>
        <w:div w:id="1167483271">
          <w:marLeft w:val="480"/>
          <w:marRight w:val="0"/>
          <w:marTop w:val="0"/>
          <w:marBottom w:val="0"/>
          <w:divBdr>
            <w:top w:val="none" w:sz="0" w:space="0" w:color="auto"/>
            <w:left w:val="none" w:sz="0" w:space="0" w:color="auto"/>
            <w:bottom w:val="none" w:sz="0" w:space="0" w:color="auto"/>
            <w:right w:val="none" w:sz="0" w:space="0" w:color="auto"/>
          </w:divBdr>
        </w:div>
        <w:div w:id="540947767">
          <w:marLeft w:val="480"/>
          <w:marRight w:val="0"/>
          <w:marTop w:val="0"/>
          <w:marBottom w:val="0"/>
          <w:divBdr>
            <w:top w:val="none" w:sz="0" w:space="0" w:color="auto"/>
            <w:left w:val="none" w:sz="0" w:space="0" w:color="auto"/>
            <w:bottom w:val="none" w:sz="0" w:space="0" w:color="auto"/>
            <w:right w:val="none" w:sz="0" w:space="0" w:color="auto"/>
          </w:divBdr>
        </w:div>
        <w:div w:id="529533528">
          <w:marLeft w:val="480"/>
          <w:marRight w:val="0"/>
          <w:marTop w:val="0"/>
          <w:marBottom w:val="0"/>
          <w:divBdr>
            <w:top w:val="none" w:sz="0" w:space="0" w:color="auto"/>
            <w:left w:val="none" w:sz="0" w:space="0" w:color="auto"/>
            <w:bottom w:val="none" w:sz="0" w:space="0" w:color="auto"/>
            <w:right w:val="none" w:sz="0" w:space="0" w:color="auto"/>
          </w:divBdr>
        </w:div>
        <w:div w:id="1603494439">
          <w:marLeft w:val="480"/>
          <w:marRight w:val="0"/>
          <w:marTop w:val="0"/>
          <w:marBottom w:val="0"/>
          <w:divBdr>
            <w:top w:val="none" w:sz="0" w:space="0" w:color="auto"/>
            <w:left w:val="none" w:sz="0" w:space="0" w:color="auto"/>
            <w:bottom w:val="none" w:sz="0" w:space="0" w:color="auto"/>
            <w:right w:val="none" w:sz="0" w:space="0" w:color="auto"/>
          </w:divBdr>
        </w:div>
        <w:div w:id="628979852">
          <w:marLeft w:val="480"/>
          <w:marRight w:val="0"/>
          <w:marTop w:val="0"/>
          <w:marBottom w:val="0"/>
          <w:divBdr>
            <w:top w:val="none" w:sz="0" w:space="0" w:color="auto"/>
            <w:left w:val="none" w:sz="0" w:space="0" w:color="auto"/>
            <w:bottom w:val="none" w:sz="0" w:space="0" w:color="auto"/>
            <w:right w:val="none" w:sz="0" w:space="0" w:color="auto"/>
          </w:divBdr>
        </w:div>
        <w:div w:id="1040858779">
          <w:marLeft w:val="480"/>
          <w:marRight w:val="0"/>
          <w:marTop w:val="0"/>
          <w:marBottom w:val="0"/>
          <w:divBdr>
            <w:top w:val="none" w:sz="0" w:space="0" w:color="auto"/>
            <w:left w:val="none" w:sz="0" w:space="0" w:color="auto"/>
            <w:bottom w:val="none" w:sz="0" w:space="0" w:color="auto"/>
            <w:right w:val="none" w:sz="0" w:space="0" w:color="auto"/>
          </w:divBdr>
        </w:div>
        <w:div w:id="1537231269">
          <w:marLeft w:val="480"/>
          <w:marRight w:val="0"/>
          <w:marTop w:val="0"/>
          <w:marBottom w:val="0"/>
          <w:divBdr>
            <w:top w:val="none" w:sz="0" w:space="0" w:color="auto"/>
            <w:left w:val="none" w:sz="0" w:space="0" w:color="auto"/>
            <w:bottom w:val="none" w:sz="0" w:space="0" w:color="auto"/>
            <w:right w:val="none" w:sz="0" w:space="0" w:color="auto"/>
          </w:divBdr>
        </w:div>
        <w:div w:id="1306735065">
          <w:marLeft w:val="480"/>
          <w:marRight w:val="0"/>
          <w:marTop w:val="0"/>
          <w:marBottom w:val="0"/>
          <w:divBdr>
            <w:top w:val="none" w:sz="0" w:space="0" w:color="auto"/>
            <w:left w:val="none" w:sz="0" w:space="0" w:color="auto"/>
            <w:bottom w:val="none" w:sz="0" w:space="0" w:color="auto"/>
            <w:right w:val="none" w:sz="0" w:space="0" w:color="auto"/>
          </w:divBdr>
        </w:div>
        <w:div w:id="1960331928">
          <w:marLeft w:val="480"/>
          <w:marRight w:val="0"/>
          <w:marTop w:val="0"/>
          <w:marBottom w:val="0"/>
          <w:divBdr>
            <w:top w:val="none" w:sz="0" w:space="0" w:color="auto"/>
            <w:left w:val="none" w:sz="0" w:space="0" w:color="auto"/>
            <w:bottom w:val="none" w:sz="0" w:space="0" w:color="auto"/>
            <w:right w:val="none" w:sz="0" w:space="0" w:color="auto"/>
          </w:divBdr>
        </w:div>
        <w:div w:id="908225986">
          <w:marLeft w:val="480"/>
          <w:marRight w:val="0"/>
          <w:marTop w:val="0"/>
          <w:marBottom w:val="0"/>
          <w:divBdr>
            <w:top w:val="none" w:sz="0" w:space="0" w:color="auto"/>
            <w:left w:val="none" w:sz="0" w:space="0" w:color="auto"/>
            <w:bottom w:val="none" w:sz="0" w:space="0" w:color="auto"/>
            <w:right w:val="none" w:sz="0" w:space="0" w:color="auto"/>
          </w:divBdr>
        </w:div>
        <w:div w:id="1160190287">
          <w:marLeft w:val="480"/>
          <w:marRight w:val="0"/>
          <w:marTop w:val="0"/>
          <w:marBottom w:val="0"/>
          <w:divBdr>
            <w:top w:val="none" w:sz="0" w:space="0" w:color="auto"/>
            <w:left w:val="none" w:sz="0" w:space="0" w:color="auto"/>
            <w:bottom w:val="none" w:sz="0" w:space="0" w:color="auto"/>
            <w:right w:val="none" w:sz="0" w:space="0" w:color="auto"/>
          </w:divBdr>
        </w:div>
        <w:div w:id="1755348124">
          <w:marLeft w:val="480"/>
          <w:marRight w:val="0"/>
          <w:marTop w:val="0"/>
          <w:marBottom w:val="0"/>
          <w:divBdr>
            <w:top w:val="none" w:sz="0" w:space="0" w:color="auto"/>
            <w:left w:val="none" w:sz="0" w:space="0" w:color="auto"/>
            <w:bottom w:val="none" w:sz="0" w:space="0" w:color="auto"/>
            <w:right w:val="none" w:sz="0" w:space="0" w:color="auto"/>
          </w:divBdr>
        </w:div>
        <w:div w:id="257950102">
          <w:marLeft w:val="480"/>
          <w:marRight w:val="0"/>
          <w:marTop w:val="0"/>
          <w:marBottom w:val="0"/>
          <w:divBdr>
            <w:top w:val="none" w:sz="0" w:space="0" w:color="auto"/>
            <w:left w:val="none" w:sz="0" w:space="0" w:color="auto"/>
            <w:bottom w:val="none" w:sz="0" w:space="0" w:color="auto"/>
            <w:right w:val="none" w:sz="0" w:space="0" w:color="auto"/>
          </w:divBdr>
        </w:div>
        <w:div w:id="1608613712">
          <w:marLeft w:val="480"/>
          <w:marRight w:val="0"/>
          <w:marTop w:val="0"/>
          <w:marBottom w:val="0"/>
          <w:divBdr>
            <w:top w:val="none" w:sz="0" w:space="0" w:color="auto"/>
            <w:left w:val="none" w:sz="0" w:space="0" w:color="auto"/>
            <w:bottom w:val="none" w:sz="0" w:space="0" w:color="auto"/>
            <w:right w:val="none" w:sz="0" w:space="0" w:color="auto"/>
          </w:divBdr>
        </w:div>
        <w:div w:id="1104570245">
          <w:marLeft w:val="480"/>
          <w:marRight w:val="0"/>
          <w:marTop w:val="0"/>
          <w:marBottom w:val="0"/>
          <w:divBdr>
            <w:top w:val="none" w:sz="0" w:space="0" w:color="auto"/>
            <w:left w:val="none" w:sz="0" w:space="0" w:color="auto"/>
            <w:bottom w:val="none" w:sz="0" w:space="0" w:color="auto"/>
            <w:right w:val="none" w:sz="0" w:space="0" w:color="auto"/>
          </w:divBdr>
        </w:div>
        <w:div w:id="2008748338">
          <w:marLeft w:val="480"/>
          <w:marRight w:val="0"/>
          <w:marTop w:val="0"/>
          <w:marBottom w:val="0"/>
          <w:divBdr>
            <w:top w:val="none" w:sz="0" w:space="0" w:color="auto"/>
            <w:left w:val="none" w:sz="0" w:space="0" w:color="auto"/>
            <w:bottom w:val="none" w:sz="0" w:space="0" w:color="auto"/>
            <w:right w:val="none" w:sz="0" w:space="0" w:color="auto"/>
          </w:divBdr>
        </w:div>
        <w:div w:id="863900924">
          <w:marLeft w:val="480"/>
          <w:marRight w:val="0"/>
          <w:marTop w:val="0"/>
          <w:marBottom w:val="0"/>
          <w:divBdr>
            <w:top w:val="none" w:sz="0" w:space="0" w:color="auto"/>
            <w:left w:val="none" w:sz="0" w:space="0" w:color="auto"/>
            <w:bottom w:val="none" w:sz="0" w:space="0" w:color="auto"/>
            <w:right w:val="none" w:sz="0" w:space="0" w:color="auto"/>
          </w:divBdr>
        </w:div>
        <w:div w:id="282080006">
          <w:marLeft w:val="480"/>
          <w:marRight w:val="0"/>
          <w:marTop w:val="0"/>
          <w:marBottom w:val="0"/>
          <w:divBdr>
            <w:top w:val="none" w:sz="0" w:space="0" w:color="auto"/>
            <w:left w:val="none" w:sz="0" w:space="0" w:color="auto"/>
            <w:bottom w:val="none" w:sz="0" w:space="0" w:color="auto"/>
            <w:right w:val="none" w:sz="0" w:space="0" w:color="auto"/>
          </w:divBdr>
        </w:div>
        <w:div w:id="1990360543">
          <w:marLeft w:val="480"/>
          <w:marRight w:val="0"/>
          <w:marTop w:val="0"/>
          <w:marBottom w:val="0"/>
          <w:divBdr>
            <w:top w:val="none" w:sz="0" w:space="0" w:color="auto"/>
            <w:left w:val="none" w:sz="0" w:space="0" w:color="auto"/>
            <w:bottom w:val="none" w:sz="0" w:space="0" w:color="auto"/>
            <w:right w:val="none" w:sz="0" w:space="0" w:color="auto"/>
          </w:divBdr>
        </w:div>
        <w:div w:id="316693091">
          <w:marLeft w:val="480"/>
          <w:marRight w:val="0"/>
          <w:marTop w:val="0"/>
          <w:marBottom w:val="0"/>
          <w:divBdr>
            <w:top w:val="none" w:sz="0" w:space="0" w:color="auto"/>
            <w:left w:val="none" w:sz="0" w:space="0" w:color="auto"/>
            <w:bottom w:val="none" w:sz="0" w:space="0" w:color="auto"/>
            <w:right w:val="none" w:sz="0" w:space="0" w:color="auto"/>
          </w:divBdr>
        </w:div>
        <w:div w:id="632634925">
          <w:marLeft w:val="480"/>
          <w:marRight w:val="0"/>
          <w:marTop w:val="0"/>
          <w:marBottom w:val="0"/>
          <w:divBdr>
            <w:top w:val="none" w:sz="0" w:space="0" w:color="auto"/>
            <w:left w:val="none" w:sz="0" w:space="0" w:color="auto"/>
            <w:bottom w:val="none" w:sz="0" w:space="0" w:color="auto"/>
            <w:right w:val="none" w:sz="0" w:space="0" w:color="auto"/>
          </w:divBdr>
        </w:div>
        <w:div w:id="1407800311">
          <w:marLeft w:val="480"/>
          <w:marRight w:val="0"/>
          <w:marTop w:val="0"/>
          <w:marBottom w:val="0"/>
          <w:divBdr>
            <w:top w:val="none" w:sz="0" w:space="0" w:color="auto"/>
            <w:left w:val="none" w:sz="0" w:space="0" w:color="auto"/>
            <w:bottom w:val="none" w:sz="0" w:space="0" w:color="auto"/>
            <w:right w:val="none" w:sz="0" w:space="0" w:color="auto"/>
          </w:divBdr>
        </w:div>
        <w:div w:id="1089161255">
          <w:marLeft w:val="480"/>
          <w:marRight w:val="0"/>
          <w:marTop w:val="0"/>
          <w:marBottom w:val="0"/>
          <w:divBdr>
            <w:top w:val="none" w:sz="0" w:space="0" w:color="auto"/>
            <w:left w:val="none" w:sz="0" w:space="0" w:color="auto"/>
            <w:bottom w:val="none" w:sz="0" w:space="0" w:color="auto"/>
            <w:right w:val="none" w:sz="0" w:space="0" w:color="auto"/>
          </w:divBdr>
        </w:div>
        <w:div w:id="253711256">
          <w:marLeft w:val="480"/>
          <w:marRight w:val="0"/>
          <w:marTop w:val="0"/>
          <w:marBottom w:val="0"/>
          <w:divBdr>
            <w:top w:val="none" w:sz="0" w:space="0" w:color="auto"/>
            <w:left w:val="none" w:sz="0" w:space="0" w:color="auto"/>
            <w:bottom w:val="none" w:sz="0" w:space="0" w:color="auto"/>
            <w:right w:val="none" w:sz="0" w:space="0" w:color="auto"/>
          </w:divBdr>
        </w:div>
        <w:div w:id="118841896">
          <w:marLeft w:val="480"/>
          <w:marRight w:val="0"/>
          <w:marTop w:val="0"/>
          <w:marBottom w:val="0"/>
          <w:divBdr>
            <w:top w:val="none" w:sz="0" w:space="0" w:color="auto"/>
            <w:left w:val="none" w:sz="0" w:space="0" w:color="auto"/>
            <w:bottom w:val="none" w:sz="0" w:space="0" w:color="auto"/>
            <w:right w:val="none" w:sz="0" w:space="0" w:color="auto"/>
          </w:divBdr>
        </w:div>
        <w:div w:id="1048144180">
          <w:marLeft w:val="480"/>
          <w:marRight w:val="0"/>
          <w:marTop w:val="0"/>
          <w:marBottom w:val="0"/>
          <w:divBdr>
            <w:top w:val="none" w:sz="0" w:space="0" w:color="auto"/>
            <w:left w:val="none" w:sz="0" w:space="0" w:color="auto"/>
            <w:bottom w:val="none" w:sz="0" w:space="0" w:color="auto"/>
            <w:right w:val="none" w:sz="0" w:space="0" w:color="auto"/>
          </w:divBdr>
        </w:div>
      </w:divsChild>
    </w:div>
    <w:div w:id="630674107">
      <w:bodyDiv w:val="1"/>
      <w:marLeft w:val="0"/>
      <w:marRight w:val="0"/>
      <w:marTop w:val="0"/>
      <w:marBottom w:val="0"/>
      <w:divBdr>
        <w:top w:val="none" w:sz="0" w:space="0" w:color="auto"/>
        <w:left w:val="none" w:sz="0" w:space="0" w:color="auto"/>
        <w:bottom w:val="none" w:sz="0" w:space="0" w:color="auto"/>
        <w:right w:val="none" w:sz="0" w:space="0" w:color="auto"/>
      </w:divBdr>
    </w:div>
    <w:div w:id="630987483">
      <w:bodyDiv w:val="1"/>
      <w:marLeft w:val="0"/>
      <w:marRight w:val="0"/>
      <w:marTop w:val="0"/>
      <w:marBottom w:val="0"/>
      <w:divBdr>
        <w:top w:val="none" w:sz="0" w:space="0" w:color="auto"/>
        <w:left w:val="none" w:sz="0" w:space="0" w:color="auto"/>
        <w:bottom w:val="none" w:sz="0" w:space="0" w:color="auto"/>
        <w:right w:val="none" w:sz="0" w:space="0" w:color="auto"/>
      </w:divBdr>
    </w:div>
    <w:div w:id="631255905">
      <w:bodyDiv w:val="1"/>
      <w:marLeft w:val="0"/>
      <w:marRight w:val="0"/>
      <w:marTop w:val="0"/>
      <w:marBottom w:val="0"/>
      <w:divBdr>
        <w:top w:val="none" w:sz="0" w:space="0" w:color="auto"/>
        <w:left w:val="none" w:sz="0" w:space="0" w:color="auto"/>
        <w:bottom w:val="none" w:sz="0" w:space="0" w:color="auto"/>
        <w:right w:val="none" w:sz="0" w:space="0" w:color="auto"/>
      </w:divBdr>
    </w:div>
    <w:div w:id="631523318">
      <w:bodyDiv w:val="1"/>
      <w:marLeft w:val="0"/>
      <w:marRight w:val="0"/>
      <w:marTop w:val="0"/>
      <w:marBottom w:val="0"/>
      <w:divBdr>
        <w:top w:val="none" w:sz="0" w:space="0" w:color="auto"/>
        <w:left w:val="none" w:sz="0" w:space="0" w:color="auto"/>
        <w:bottom w:val="none" w:sz="0" w:space="0" w:color="auto"/>
        <w:right w:val="none" w:sz="0" w:space="0" w:color="auto"/>
      </w:divBdr>
    </w:div>
    <w:div w:id="631861017">
      <w:bodyDiv w:val="1"/>
      <w:marLeft w:val="0"/>
      <w:marRight w:val="0"/>
      <w:marTop w:val="0"/>
      <w:marBottom w:val="0"/>
      <w:divBdr>
        <w:top w:val="none" w:sz="0" w:space="0" w:color="auto"/>
        <w:left w:val="none" w:sz="0" w:space="0" w:color="auto"/>
        <w:bottom w:val="none" w:sz="0" w:space="0" w:color="auto"/>
        <w:right w:val="none" w:sz="0" w:space="0" w:color="auto"/>
      </w:divBdr>
    </w:div>
    <w:div w:id="631863402">
      <w:bodyDiv w:val="1"/>
      <w:marLeft w:val="0"/>
      <w:marRight w:val="0"/>
      <w:marTop w:val="0"/>
      <w:marBottom w:val="0"/>
      <w:divBdr>
        <w:top w:val="none" w:sz="0" w:space="0" w:color="auto"/>
        <w:left w:val="none" w:sz="0" w:space="0" w:color="auto"/>
        <w:bottom w:val="none" w:sz="0" w:space="0" w:color="auto"/>
        <w:right w:val="none" w:sz="0" w:space="0" w:color="auto"/>
      </w:divBdr>
    </w:div>
    <w:div w:id="631908310">
      <w:bodyDiv w:val="1"/>
      <w:marLeft w:val="0"/>
      <w:marRight w:val="0"/>
      <w:marTop w:val="0"/>
      <w:marBottom w:val="0"/>
      <w:divBdr>
        <w:top w:val="none" w:sz="0" w:space="0" w:color="auto"/>
        <w:left w:val="none" w:sz="0" w:space="0" w:color="auto"/>
        <w:bottom w:val="none" w:sz="0" w:space="0" w:color="auto"/>
        <w:right w:val="none" w:sz="0" w:space="0" w:color="auto"/>
      </w:divBdr>
    </w:div>
    <w:div w:id="631985830">
      <w:bodyDiv w:val="1"/>
      <w:marLeft w:val="0"/>
      <w:marRight w:val="0"/>
      <w:marTop w:val="0"/>
      <w:marBottom w:val="0"/>
      <w:divBdr>
        <w:top w:val="none" w:sz="0" w:space="0" w:color="auto"/>
        <w:left w:val="none" w:sz="0" w:space="0" w:color="auto"/>
        <w:bottom w:val="none" w:sz="0" w:space="0" w:color="auto"/>
        <w:right w:val="none" w:sz="0" w:space="0" w:color="auto"/>
      </w:divBdr>
    </w:div>
    <w:div w:id="632366186">
      <w:bodyDiv w:val="1"/>
      <w:marLeft w:val="0"/>
      <w:marRight w:val="0"/>
      <w:marTop w:val="0"/>
      <w:marBottom w:val="0"/>
      <w:divBdr>
        <w:top w:val="none" w:sz="0" w:space="0" w:color="auto"/>
        <w:left w:val="none" w:sz="0" w:space="0" w:color="auto"/>
        <w:bottom w:val="none" w:sz="0" w:space="0" w:color="auto"/>
        <w:right w:val="none" w:sz="0" w:space="0" w:color="auto"/>
      </w:divBdr>
    </w:div>
    <w:div w:id="632448519">
      <w:bodyDiv w:val="1"/>
      <w:marLeft w:val="0"/>
      <w:marRight w:val="0"/>
      <w:marTop w:val="0"/>
      <w:marBottom w:val="0"/>
      <w:divBdr>
        <w:top w:val="none" w:sz="0" w:space="0" w:color="auto"/>
        <w:left w:val="none" w:sz="0" w:space="0" w:color="auto"/>
        <w:bottom w:val="none" w:sz="0" w:space="0" w:color="auto"/>
        <w:right w:val="none" w:sz="0" w:space="0" w:color="auto"/>
      </w:divBdr>
      <w:divsChild>
        <w:div w:id="1104304303">
          <w:marLeft w:val="480"/>
          <w:marRight w:val="0"/>
          <w:marTop w:val="0"/>
          <w:marBottom w:val="0"/>
          <w:divBdr>
            <w:top w:val="none" w:sz="0" w:space="0" w:color="auto"/>
            <w:left w:val="none" w:sz="0" w:space="0" w:color="auto"/>
            <w:bottom w:val="none" w:sz="0" w:space="0" w:color="auto"/>
            <w:right w:val="none" w:sz="0" w:space="0" w:color="auto"/>
          </w:divBdr>
        </w:div>
        <w:div w:id="1440024772">
          <w:marLeft w:val="480"/>
          <w:marRight w:val="0"/>
          <w:marTop w:val="0"/>
          <w:marBottom w:val="0"/>
          <w:divBdr>
            <w:top w:val="none" w:sz="0" w:space="0" w:color="auto"/>
            <w:left w:val="none" w:sz="0" w:space="0" w:color="auto"/>
            <w:bottom w:val="none" w:sz="0" w:space="0" w:color="auto"/>
            <w:right w:val="none" w:sz="0" w:space="0" w:color="auto"/>
          </w:divBdr>
        </w:div>
        <w:div w:id="1208949589">
          <w:marLeft w:val="480"/>
          <w:marRight w:val="0"/>
          <w:marTop w:val="0"/>
          <w:marBottom w:val="0"/>
          <w:divBdr>
            <w:top w:val="none" w:sz="0" w:space="0" w:color="auto"/>
            <w:left w:val="none" w:sz="0" w:space="0" w:color="auto"/>
            <w:bottom w:val="none" w:sz="0" w:space="0" w:color="auto"/>
            <w:right w:val="none" w:sz="0" w:space="0" w:color="auto"/>
          </w:divBdr>
        </w:div>
        <w:div w:id="746608434">
          <w:marLeft w:val="480"/>
          <w:marRight w:val="0"/>
          <w:marTop w:val="0"/>
          <w:marBottom w:val="0"/>
          <w:divBdr>
            <w:top w:val="none" w:sz="0" w:space="0" w:color="auto"/>
            <w:left w:val="none" w:sz="0" w:space="0" w:color="auto"/>
            <w:bottom w:val="none" w:sz="0" w:space="0" w:color="auto"/>
            <w:right w:val="none" w:sz="0" w:space="0" w:color="auto"/>
          </w:divBdr>
        </w:div>
        <w:div w:id="1149319517">
          <w:marLeft w:val="480"/>
          <w:marRight w:val="0"/>
          <w:marTop w:val="0"/>
          <w:marBottom w:val="0"/>
          <w:divBdr>
            <w:top w:val="none" w:sz="0" w:space="0" w:color="auto"/>
            <w:left w:val="none" w:sz="0" w:space="0" w:color="auto"/>
            <w:bottom w:val="none" w:sz="0" w:space="0" w:color="auto"/>
            <w:right w:val="none" w:sz="0" w:space="0" w:color="auto"/>
          </w:divBdr>
        </w:div>
        <w:div w:id="988827668">
          <w:marLeft w:val="480"/>
          <w:marRight w:val="0"/>
          <w:marTop w:val="0"/>
          <w:marBottom w:val="0"/>
          <w:divBdr>
            <w:top w:val="none" w:sz="0" w:space="0" w:color="auto"/>
            <w:left w:val="none" w:sz="0" w:space="0" w:color="auto"/>
            <w:bottom w:val="none" w:sz="0" w:space="0" w:color="auto"/>
            <w:right w:val="none" w:sz="0" w:space="0" w:color="auto"/>
          </w:divBdr>
        </w:div>
        <w:div w:id="976103169">
          <w:marLeft w:val="480"/>
          <w:marRight w:val="0"/>
          <w:marTop w:val="0"/>
          <w:marBottom w:val="0"/>
          <w:divBdr>
            <w:top w:val="none" w:sz="0" w:space="0" w:color="auto"/>
            <w:left w:val="none" w:sz="0" w:space="0" w:color="auto"/>
            <w:bottom w:val="none" w:sz="0" w:space="0" w:color="auto"/>
            <w:right w:val="none" w:sz="0" w:space="0" w:color="auto"/>
          </w:divBdr>
        </w:div>
        <w:div w:id="1506893375">
          <w:marLeft w:val="480"/>
          <w:marRight w:val="0"/>
          <w:marTop w:val="0"/>
          <w:marBottom w:val="0"/>
          <w:divBdr>
            <w:top w:val="none" w:sz="0" w:space="0" w:color="auto"/>
            <w:left w:val="none" w:sz="0" w:space="0" w:color="auto"/>
            <w:bottom w:val="none" w:sz="0" w:space="0" w:color="auto"/>
            <w:right w:val="none" w:sz="0" w:space="0" w:color="auto"/>
          </w:divBdr>
        </w:div>
        <w:div w:id="1275138964">
          <w:marLeft w:val="480"/>
          <w:marRight w:val="0"/>
          <w:marTop w:val="0"/>
          <w:marBottom w:val="0"/>
          <w:divBdr>
            <w:top w:val="none" w:sz="0" w:space="0" w:color="auto"/>
            <w:left w:val="none" w:sz="0" w:space="0" w:color="auto"/>
            <w:bottom w:val="none" w:sz="0" w:space="0" w:color="auto"/>
            <w:right w:val="none" w:sz="0" w:space="0" w:color="auto"/>
          </w:divBdr>
        </w:div>
        <w:div w:id="309410750">
          <w:marLeft w:val="480"/>
          <w:marRight w:val="0"/>
          <w:marTop w:val="0"/>
          <w:marBottom w:val="0"/>
          <w:divBdr>
            <w:top w:val="none" w:sz="0" w:space="0" w:color="auto"/>
            <w:left w:val="none" w:sz="0" w:space="0" w:color="auto"/>
            <w:bottom w:val="none" w:sz="0" w:space="0" w:color="auto"/>
            <w:right w:val="none" w:sz="0" w:space="0" w:color="auto"/>
          </w:divBdr>
        </w:div>
        <w:div w:id="1998993347">
          <w:marLeft w:val="480"/>
          <w:marRight w:val="0"/>
          <w:marTop w:val="0"/>
          <w:marBottom w:val="0"/>
          <w:divBdr>
            <w:top w:val="none" w:sz="0" w:space="0" w:color="auto"/>
            <w:left w:val="none" w:sz="0" w:space="0" w:color="auto"/>
            <w:bottom w:val="none" w:sz="0" w:space="0" w:color="auto"/>
            <w:right w:val="none" w:sz="0" w:space="0" w:color="auto"/>
          </w:divBdr>
        </w:div>
        <w:div w:id="1353264024">
          <w:marLeft w:val="480"/>
          <w:marRight w:val="0"/>
          <w:marTop w:val="0"/>
          <w:marBottom w:val="0"/>
          <w:divBdr>
            <w:top w:val="none" w:sz="0" w:space="0" w:color="auto"/>
            <w:left w:val="none" w:sz="0" w:space="0" w:color="auto"/>
            <w:bottom w:val="none" w:sz="0" w:space="0" w:color="auto"/>
            <w:right w:val="none" w:sz="0" w:space="0" w:color="auto"/>
          </w:divBdr>
        </w:div>
        <w:div w:id="1818522849">
          <w:marLeft w:val="480"/>
          <w:marRight w:val="0"/>
          <w:marTop w:val="0"/>
          <w:marBottom w:val="0"/>
          <w:divBdr>
            <w:top w:val="none" w:sz="0" w:space="0" w:color="auto"/>
            <w:left w:val="none" w:sz="0" w:space="0" w:color="auto"/>
            <w:bottom w:val="none" w:sz="0" w:space="0" w:color="auto"/>
            <w:right w:val="none" w:sz="0" w:space="0" w:color="auto"/>
          </w:divBdr>
        </w:div>
        <w:div w:id="2025475264">
          <w:marLeft w:val="480"/>
          <w:marRight w:val="0"/>
          <w:marTop w:val="0"/>
          <w:marBottom w:val="0"/>
          <w:divBdr>
            <w:top w:val="none" w:sz="0" w:space="0" w:color="auto"/>
            <w:left w:val="none" w:sz="0" w:space="0" w:color="auto"/>
            <w:bottom w:val="none" w:sz="0" w:space="0" w:color="auto"/>
            <w:right w:val="none" w:sz="0" w:space="0" w:color="auto"/>
          </w:divBdr>
        </w:div>
        <w:div w:id="2032105509">
          <w:marLeft w:val="480"/>
          <w:marRight w:val="0"/>
          <w:marTop w:val="0"/>
          <w:marBottom w:val="0"/>
          <w:divBdr>
            <w:top w:val="none" w:sz="0" w:space="0" w:color="auto"/>
            <w:left w:val="none" w:sz="0" w:space="0" w:color="auto"/>
            <w:bottom w:val="none" w:sz="0" w:space="0" w:color="auto"/>
            <w:right w:val="none" w:sz="0" w:space="0" w:color="auto"/>
          </w:divBdr>
        </w:div>
        <w:div w:id="1366059625">
          <w:marLeft w:val="480"/>
          <w:marRight w:val="0"/>
          <w:marTop w:val="0"/>
          <w:marBottom w:val="0"/>
          <w:divBdr>
            <w:top w:val="none" w:sz="0" w:space="0" w:color="auto"/>
            <w:left w:val="none" w:sz="0" w:space="0" w:color="auto"/>
            <w:bottom w:val="none" w:sz="0" w:space="0" w:color="auto"/>
            <w:right w:val="none" w:sz="0" w:space="0" w:color="auto"/>
          </w:divBdr>
        </w:div>
        <w:div w:id="1908033576">
          <w:marLeft w:val="480"/>
          <w:marRight w:val="0"/>
          <w:marTop w:val="0"/>
          <w:marBottom w:val="0"/>
          <w:divBdr>
            <w:top w:val="none" w:sz="0" w:space="0" w:color="auto"/>
            <w:left w:val="none" w:sz="0" w:space="0" w:color="auto"/>
            <w:bottom w:val="none" w:sz="0" w:space="0" w:color="auto"/>
            <w:right w:val="none" w:sz="0" w:space="0" w:color="auto"/>
          </w:divBdr>
        </w:div>
        <w:div w:id="1154179859">
          <w:marLeft w:val="480"/>
          <w:marRight w:val="0"/>
          <w:marTop w:val="0"/>
          <w:marBottom w:val="0"/>
          <w:divBdr>
            <w:top w:val="none" w:sz="0" w:space="0" w:color="auto"/>
            <w:left w:val="none" w:sz="0" w:space="0" w:color="auto"/>
            <w:bottom w:val="none" w:sz="0" w:space="0" w:color="auto"/>
            <w:right w:val="none" w:sz="0" w:space="0" w:color="auto"/>
          </w:divBdr>
        </w:div>
        <w:div w:id="1976177118">
          <w:marLeft w:val="480"/>
          <w:marRight w:val="0"/>
          <w:marTop w:val="0"/>
          <w:marBottom w:val="0"/>
          <w:divBdr>
            <w:top w:val="none" w:sz="0" w:space="0" w:color="auto"/>
            <w:left w:val="none" w:sz="0" w:space="0" w:color="auto"/>
            <w:bottom w:val="none" w:sz="0" w:space="0" w:color="auto"/>
            <w:right w:val="none" w:sz="0" w:space="0" w:color="auto"/>
          </w:divBdr>
        </w:div>
        <w:div w:id="2053382363">
          <w:marLeft w:val="480"/>
          <w:marRight w:val="0"/>
          <w:marTop w:val="0"/>
          <w:marBottom w:val="0"/>
          <w:divBdr>
            <w:top w:val="none" w:sz="0" w:space="0" w:color="auto"/>
            <w:left w:val="none" w:sz="0" w:space="0" w:color="auto"/>
            <w:bottom w:val="none" w:sz="0" w:space="0" w:color="auto"/>
            <w:right w:val="none" w:sz="0" w:space="0" w:color="auto"/>
          </w:divBdr>
        </w:div>
        <w:div w:id="1945186314">
          <w:marLeft w:val="480"/>
          <w:marRight w:val="0"/>
          <w:marTop w:val="0"/>
          <w:marBottom w:val="0"/>
          <w:divBdr>
            <w:top w:val="none" w:sz="0" w:space="0" w:color="auto"/>
            <w:left w:val="none" w:sz="0" w:space="0" w:color="auto"/>
            <w:bottom w:val="none" w:sz="0" w:space="0" w:color="auto"/>
            <w:right w:val="none" w:sz="0" w:space="0" w:color="auto"/>
          </w:divBdr>
        </w:div>
        <w:div w:id="239756313">
          <w:marLeft w:val="480"/>
          <w:marRight w:val="0"/>
          <w:marTop w:val="0"/>
          <w:marBottom w:val="0"/>
          <w:divBdr>
            <w:top w:val="none" w:sz="0" w:space="0" w:color="auto"/>
            <w:left w:val="none" w:sz="0" w:space="0" w:color="auto"/>
            <w:bottom w:val="none" w:sz="0" w:space="0" w:color="auto"/>
            <w:right w:val="none" w:sz="0" w:space="0" w:color="auto"/>
          </w:divBdr>
        </w:div>
        <w:div w:id="1257904836">
          <w:marLeft w:val="480"/>
          <w:marRight w:val="0"/>
          <w:marTop w:val="0"/>
          <w:marBottom w:val="0"/>
          <w:divBdr>
            <w:top w:val="none" w:sz="0" w:space="0" w:color="auto"/>
            <w:left w:val="none" w:sz="0" w:space="0" w:color="auto"/>
            <w:bottom w:val="none" w:sz="0" w:space="0" w:color="auto"/>
            <w:right w:val="none" w:sz="0" w:space="0" w:color="auto"/>
          </w:divBdr>
        </w:div>
        <w:div w:id="1406606028">
          <w:marLeft w:val="480"/>
          <w:marRight w:val="0"/>
          <w:marTop w:val="0"/>
          <w:marBottom w:val="0"/>
          <w:divBdr>
            <w:top w:val="none" w:sz="0" w:space="0" w:color="auto"/>
            <w:left w:val="none" w:sz="0" w:space="0" w:color="auto"/>
            <w:bottom w:val="none" w:sz="0" w:space="0" w:color="auto"/>
            <w:right w:val="none" w:sz="0" w:space="0" w:color="auto"/>
          </w:divBdr>
        </w:div>
        <w:div w:id="275062876">
          <w:marLeft w:val="480"/>
          <w:marRight w:val="0"/>
          <w:marTop w:val="0"/>
          <w:marBottom w:val="0"/>
          <w:divBdr>
            <w:top w:val="none" w:sz="0" w:space="0" w:color="auto"/>
            <w:left w:val="none" w:sz="0" w:space="0" w:color="auto"/>
            <w:bottom w:val="none" w:sz="0" w:space="0" w:color="auto"/>
            <w:right w:val="none" w:sz="0" w:space="0" w:color="auto"/>
          </w:divBdr>
        </w:div>
        <w:div w:id="2085757237">
          <w:marLeft w:val="480"/>
          <w:marRight w:val="0"/>
          <w:marTop w:val="0"/>
          <w:marBottom w:val="0"/>
          <w:divBdr>
            <w:top w:val="none" w:sz="0" w:space="0" w:color="auto"/>
            <w:left w:val="none" w:sz="0" w:space="0" w:color="auto"/>
            <w:bottom w:val="none" w:sz="0" w:space="0" w:color="auto"/>
            <w:right w:val="none" w:sz="0" w:space="0" w:color="auto"/>
          </w:divBdr>
        </w:div>
        <w:div w:id="213390802">
          <w:marLeft w:val="480"/>
          <w:marRight w:val="0"/>
          <w:marTop w:val="0"/>
          <w:marBottom w:val="0"/>
          <w:divBdr>
            <w:top w:val="none" w:sz="0" w:space="0" w:color="auto"/>
            <w:left w:val="none" w:sz="0" w:space="0" w:color="auto"/>
            <w:bottom w:val="none" w:sz="0" w:space="0" w:color="auto"/>
            <w:right w:val="none" w:sz="0" w:space="0" w:color="auto"/>
          </w:divBdr>
        </w:div>
        <w:div w:id="592664296">
          <w:marLeft w:val="480"/>
          <w:marRight w:val="0"/>
          <w:marTop w:val="0"/>
          <w:marBottom w:val="0"/>
          <w:divBdr>
            <w:top w:val="none" w:sz="0" w:space="0" w:color="auto"/>
            <w:left w:val="none" w:sz="0" w:space="0" w:color="auto"/>
            <w:bottom w:val="none" w:sz="0" w:space="0" w:color="auto"/>
            <w:right w:val="none" w:sz="0" w:space="0" w:color="auto"/>
          </w:divBdr>
        </w:div>
        <w:div w:id="406535027">
          <w:marLeft w:val="480"/>
          <w:marRight w:val="0"/>
          <w:marTop w:val="0"/>
          <w:marBottom w:val="0"/>
          <w:divBdr>
            <w:top w:val="none" w:sz="0" w:space="0" w:color="auto"/>
            <w:left w:val="none" w:sz="0" w:space="0" w:color="auto"/>
            <w:bottom w:val="none" w:sz="0" w:space="0" w:color="auto"/>
            <w:right w:val="none" w:sz="0" w:space="0" w:color="auto"/>
          </w:divBdr>
        </w:div>
        <w:div w:id="849444021">
          <w:marLeft w:val="480"/>
          <w:marRight w:val="0"/>
          <w:marTop w:val="0"/>
          <w:marBottom w:val="0"/>
          <w:divBdr>
            <w:top w:val="none" w:sz="0" w:space="0" w:color="auto"/>
            <w:left w:val="none" w:sz="0" w:space="0" w:color="auto"/>
            <w:bottom w:val="none" w:sz="0" w:space="0" w:color="auto"/>
            <w:right w:val="none" w:sz="0" w:space="0" w:color="auto"/>
          </w:divBdr>
        </w:div>
        <w:div w:id="1244148618">
          <w:marLeft w:val="480"/>
          <w:marRight w:val="0"/>
          <w:marTop w:val="0"/>
          <w:marBottom w:val="0"/>
          <w:divBdr>
            <w:top w:val="none" w:sz="0" w:space="0" w:color="auto"/>
            <w:left w:val="none" w:sz="0" w:space="0" w:color="auto"/>
            <w:bottom w:val="none" w:sz="0" w:space="0" w:color="auto"/>
            <w:right w:val="none" w:sz="0" w:space="0" w:color="auto"/>
          </w:divBdr>
        </w:div>
        <w:div w:id="1468545525">
          <w:marLeft w:val="480"/>
          <w:marRight w:val="0"/>
          <w:marTop w:val="0"/>
          <w:marBottom w:val="0"/>
          <w:divBdr>
            <w:top w:val="none" w:sz="0" w:space="0" w:color="auto"/>
            <w:left w:val="none" w:sz="0" w:space="0" w:color="auto"/>
            <w:bottom w:val="none" w:sz="0" w:space="0" w:color="auto"/>
            <w:right w:val="none" w:sz="0" w:space="0" w:color="auto"/>
          </w:divBdr>
        </w:div>
        <w:div w:id="2000962421">
          <w:marLeft w:val="480"/>
          <w:marRight w:val="0"/>
          <w:marTop w:val="0"/>
          <w:marBottom w:val="0"/>
          <w:divBdr>
            <w:top w:val="none" w:sz="0" w:space="0" w:color="auto"/>
            <w:left w:val="none" w:sz="0" w:space="0" w:color="auto"/>
            <w:bottom w:val="none" w:sz="0" w:space="0" w:color="auto"/>
            <w:right w:val="none" w:sz="0" w:space="0" w:color="auto"/>
          </w:divBdr>
        </w:div>
        <w:div w:id="56588320">
          <w:marLeft w:val="480"/>
          <w:marRight w:val="0"/>
          <w:marTop w:val="0"/>
          <w:marBottom w:val="0"/>
          <w:divBdr>
            <w:top w:val="none" w:sz="0" w:space="0" w:color="auto"/>
            <w:left w:val="none" w:sz="0" w:space="0" w:color="auto"/>
            <w:bottom w:val="none" w:sz="0" w:space="0" w:color="auto"/>
            <w:right w:val="none" w:sz="0" w:space="0" w:color="auto"/>
          </w:divBdr>
        </w:div>
        <w:div w:id="49380984">
          <w:marLeft w:val="480"/>
          <w:marRight w:val="0"/>
          <w:marTop w:val="0"/>
          <w:marBottom w:val="0"/>
          <w:divBdr>
            <w:top w:val="none" w:sz="0" w:space="0" w:color="auto"/>
            <w:left w:val="none" w:sz="0" w:space="0" w:color="auto"/>
            <w:bottom w:val="none" w:sz="0" w:space="0" w:color="auto"/>
            <w:right w:val="none" w:sz="0" w:space="0" w:color="auto"/>
          </w:divBdr>
        </w:div>
        <w:div w:id="1903255089">
          <w:marLeft w:val="480"/>
          <w:marRight w:val="0"/>
          <w:marTop w:val="0"/>
          <w:marBottom w:val="0"/>
          <w:divBdr>
            <w:top w:val="none" w:sz="0" w:space="0" w:color="auto"/>
            <w:left w:val="none" w:sz="0" w:space="0" w:color="auto"/>
            <w:bottom w:val="none" w:sz="0" w:space="0" w:color="auto"/>
            <w:right w:val="none" w:sz="0" w:space="0" w:color="auto"/>
          </w:divBdr>
        </w:div>
        <w:div w:id="854883832">
          <w:marLeft w:val="480"/>
          <w:marRight w:val="0"/>
          <w:marTop w:val="0"/>
          <w:marBottom w:val="0"/>
          <w:divBdr>
            <w:top w:val="none" w:sz="0" w:space="0" w:color="auto"/>
            <w:left w:val="none" w:sz="0" w:space="0" w:color="auto"/>
            <w:bottom w:val="none" w:sz="0" w:space="0" w:color="auto"/>
            <w:right w:val="none" w:sz="0" w:space="0" w:color="auto"/>
          </w:divBdr>
        </w:div>
        <w:div w:id="902907674">
          <w:marLeft w:val="480"/>
          <w:marRight w:val="0"/>
          <w:marTop w:val="0"/>
          <w:marBottom w:val="0"/>
          <w:divBdr>
            <w:top w:val="none" w:sz="0" w:space="0" w:color="auto"/>
            <w:left w:val="none" w:sz="0" w:space="0" w:color="auto"/>
            <w:bottom w:val="none" w:sz="0" w:space="0" w:color="auto"/>
            <w:right w:val="none" w:sz="0" w:space="0" w:color="auto"/>
          </w:divBdr>
        </w:div>
        <w:div w:id="1188059619">
          <w:marLeft w:val="480"/>
          <w:marRight w:val="0"/>
          <w:marTop w:val="0"/>
          <w:marBottom w:val="0"/>
          <w:divBdr>
            <w:top w:val="none" w:sz="0" w:space="0" w:color="auto"/>
            <w:left w:val="none" w:sz="0" w:space="0" w:color="auto"/>
            <w:bottom w:val="none" w:sz="0" w:space="0" w:color="auto"/>
            <w:right w:val="none" w:sz="0" w:space="0" w:color="auto"/>
          </w:divBdr>
        </w:div>
        <w:div w:id="1812745102">
          <w:marLeft w:val="480"/>
          <w:marRight w:val="0"/>
          <w:marTop w:val="0"/>
          <w:marBottom w:val="0"/>
          <w:divBdr>
            <w:top w:val="none" w:sz="0" w:space="0" w:color="auto"/>
            <w:left w:val="none" w:sz="0" w:space="0" w:color="auto"/>
            <w:bottom w:val="none" w:sz="0" w:space="0" w:color="auto"/>
            <w:right w:val="none" w:sz="0" w:space="0" w:color="auto"/>
          </w:divBdr>
        </w:div>
        <w:div w:id="493228919">
          <w:marLeft w:val="480"/>
          <w:marRight w:val="0"/>
          <w:marTop w:val="0"/>
          <w:marBottom w:val="0"/>
          <w:divBdr>
            <w:top w:val="none" w:sz="0" w:space="0" w:color="auto"/>
            <w:left w:val="none" w:sz="0" w:space="0" w:color="auto"/>
            <w:bottom w:val="none" w:sz="0" w:space="0" w:color="auto"/>
            <w:right w:val="none" w:sz="0" w:space="0" w:color="auto"/>
          </w:divBdr>
        </w:div>
        <w:div w:id="1040859461">
          <w:marLeft w:val="480"/>
          <w:marRight w:val="0"/>
          <w:marTop w:val="0"/>
          <w:marBottom w:val="0"/>
          <w:divBdr>
            <w:top w:val="none" w:sz="0" w:space="0" w:color="auto"/>
            <w:left w:val="none" w:sz="0" w:space="0" w:color="auto"/>
            <w:bottom w:val="none" w:sz="0" w:space="0" w:color="auto"/>
            <w:right w:val="none" w:sz="0" w:space="0" w:color="auto"/>
          </w:divBdr>
        </w:div>
        <w:div w:id="271979362">
          <w:marLeft w:val="480"/>
          <w:marRight w:val="0"/>
          <w:marTop w:val="0"/>
          <w:marBottom w:val="0"/>
          <w:divBdr>
            <w:top w:val="none" w:sz="0" w:space="0" w:color="auto"/>
            <w:left w:val="none" w:sz="0" w:space="0" w:color="auto"/>
            <w:bottom w:val="none" w:sz="0" w:space="0" w:color="auto"/>
            <w:right w:val="none" w:sz="0" w:space="0" w:color="auto"/>
          </w:divBdr>
        </w:div>
        <w:div w:id="724959584">
          <w:marLeft w:val="480"/>
          <w:marRight w:val="0"/>
          <w:marTop w:val="0"/>
          <w:marBottom w:val="0"/>
          <w:divBdr>
            <w:top w:val="none" w:sz="0" w:space="0" w:color="auto"/>
            <w:left w:val="none" w:sz="0" w:space="0" w:color="auto"/>
            <w:bottom w:val="none" w:sz="0" w:space="0" w:color="auto"/>
            <w:right w:val="none" w:sz="0" w:space="0" w:color="auto"/>
          </w:divBdr>
        </w:div>
        <w:div w:id="1289124431">
          <w:marLeft w:val="480"/>
          <w:marRight w:val="0"/>
          <w:marTop w:val="0"/>
          <w:marBottom w:val="0"/>
          <w:divBdr>
            <w:top w:val="none" w:sz="0" w:space="0" w:color="auto"/>
            <w:left w:val="none" w:sz="0" w:space="0" w:color="auto"/>
            <w:bottom w:val="none" w:sz="0" w:space="0" w:color="auto"/>
            <w:right w:val="none" w:sz="0" w:space="0" w:color="auto"/>
          </w:divBdr>
        </w:div>
        <w:div w:id="1651591161">
          <w:marLeft w:val="480"/>
          <w:marRight w:val="0"/>
          <w:marTop w:val="0"/>
          <w:marBottom w:val="0"/>
          <w:divBdr>
            <w:top w:val="none" w:sz="0" w:space="0" w:color="auto"/>
            <w:left w:val="none" w:sz="0" w:space="0" w:color="auto"/>
            <w:bottom w:val="none" w:sz="0" w:space="0" w:color="auto"/>
            <w:right w:val="none" w:sz="0" w:space="0" w:color="auto"/>
          </w:divBdr>
        </w:div>
        <w:div w:id="1061710553">
          <w:marLeft w:val="480"/>
          <w:marRight w:val="0"/>
          <w:marTop w:val="0"/>
          <w:marBottom w:val="0"/>
          <w:divBdr>
            <w:top w:val="none" w:sz="0" w:space="0" w:color="auto"/>
            <w:left w:val="none" w:sz="0" w:space="0" w:color="auto"/>
            <w:bottom w:val="none" w:sz="0" w:space="0" w:color="auto"/>
            <w:right w:val="none" w:sz="0" w:space="0" w:color="auto"/>
          </w:divBdr>
        </w:div>
        <w:div w:id="950624702">
          <w:marLeft w:val="480"/>
          <w:marRight w:val="0"/>
          <w:marTop w:val="0"/>
          <w:marBottom w:val="0"/>
          <w:divBdr>
            <w:top w:val="none" w:sz="0" w:space="0" w:color="auto"/>
            <w:left w:val="none" w:sz="0" w:space="0" w:color="auto"/>
            <w:bottom w:val="none" w:sz="0" w:space="0" w:color="auto"/>
            <w:right w:val="none" w:sz="0" w:space="0" w:color="auto"/>
          </w:divBdr>
        </w:div>
        <w:div w:id="1347948635">
          <w:marLeft w:val="480"/>
          <w:marRight w:val="0"/>
          <w:marTop w:val="0"/>
          <w:marBottom w:val="0"/>
          <w:divBdr>
            <w:top w:val="none" w:sz="0" w:space="0" w:color="auto"/>
            <w:left w:val="none" w:sz="0" w:space="0" w:color="auto"/>
            <w:bottom w:val="none" w:sz="0" w:space="0" w:color="auto"/>
            <w:right w:val="none" w:sz="0" w:space="0" w:color="auto"/>
          </w:divBdr>
        </w:div>
        <w:div w:id="2126341664">
          <w:marLeft w:val="480"/>
          <w:marRight w:val="0"/>
          <w:marTop w:val="0"/>
          <w:marBottom w:val="0"/>
          <w:divBdr>
            <w:top w:val="none" w:sz="0" w:space="0" w:color="auto"/>
            <w:left w:val="none" w:sz="0" w:space="0" w:color="auto"/>
            <w:bottom w:val="none" w:sz="0" w:space="0" w:color="auto"/>
            <w:right w:val="none" w:sz="0" w:space="0" w:color="auto"/>
          </w:divBdr>
        </w:div>
        <w:div w:id="139003932">
          <w:marLeft w:val="480"/>
          <w:marRight w:val="0"/>
          <w:marTop w:val="0"/>
          <w:marBottom w:val="0"/>
          <w:divBdr>
            <w:top w:val="none" w:sz="0" w:space="0" w:color="auto"/>
            <w:left w:val="none" w:sz="0" w:space="0" w:color="auto"/>
            <w:bottom w:val="none" w:sz="0" w:space="0" w:color="auto"/>
            <w:right w:val="none" w:sz="0" w:space="0" w:color="auto"/>
          </w:divBdr>
        </w:div>
        <w:div w:id="373190895">
          <w:marLeft w:val="480"/>
          <w:marRight w:val="0"/>
          <w:marTop w:val="0"/>
          <w:marBottom w:val="0"/>
          <w:divBdr>
            <w:top w:val="none" w:sz="0" w:space="0" w:color="auto"/>
            <w:left w:val="none" w:sz="0" w:space="0" w:color="auto"/>
            <w:bottom w:val="none" w:sz="0" w:space="0" w:color="auto"/>
            <w:right w:val="none" w:sz="0" w:space="0" w:color="auto"/>
          </w:divBdr>
        </w:div>
        <w:div w:id="873466638">
          <w:marLeft w:val="480"/>
          <w:marRight w:val="0"/>
          <w:marTop w:val="0"/>
          <w:marBottom w:val="0"/>
          <w:divBdr>
            <w:top w:val="none" w:sz="0" w:space="0" w:color="auto"/>
            <w:left w:val="none" w:sz="0" w:space="0" w:color="auto"/>
            <w:bottom w:val="none" w:sz="0" w:space="0" w:color="auto"/>
            <w:right w:val="none" w:sz="0" w:space="0" w:color="auto"/>
          </w:divBdr>
        </w:div>
        <w:div w:id="878468023">
          <w:marLeft w:val="480"/>
          <w:marRight w:val="0"/>
          <w:marTop w:val="0"/>
          <w:marBottom w:val="0"/>
          <w:divBdr>
            <w:top w:val="none" w:sz="0" w:space="0" w:color="auto"/>
            <w:left w:val="none" w:sz="0" w:space="0" w:color="auto"/>
            <w:bottom w:val="none" w:sz="0" w:space="0" w:color="auto"/>
            <w:right w:val="none" w:sz="0" w:space="0" w:color="auto"/>
          </w:divBdr>
        </w:div>
        <w:div w:id="465244567">
          <w:marLeft w:val="480"/>
          <w:marRight w:val="0"/>
          <w:marTop w:val="0"/>
          <w:marBottom w:val="0"/>
          <w:divBdr>
            <w:top w:val="none" w:sz="0" w:space="0" w:color="auto"/>
            <w:left w:val="none" w:sz="0" w:space="0" w:color="auto"/>
            <w:bottom w:val="none" w:sz="0" w:space="0" w:color="auto"/>
            <w:right w:val="none" w:sz="0" w:space="0" w:color="auto"/>
          </w:divBdr>
        </w:div>
        <w:div w:id="1229876980">
          <w:marLeft w:val="480"/>
          <w:marRight w:val="0"/>
          <w:marTop w:val="0"/>
          <w:marBottom w:val="0"/>
          <w:divBdr>
            <w:top w:val="none" w:sz="0" w:space="0" w:color="auto"/>
            <w:left w:val="none" w:sz="0" w:space="0" w:color="auto"/>
            <w:bottom w:val="none" w:sz="0" w:space="0" w:color="auto"/>
            <w:right w:val="none" w:sz="0" w:space="0" w:color="auto"/>
          </w:divBdr>
        </w:div>
        <w:div w:id="993024580">
          <w:marLeft w:val="480"/>
          <w:marRight w:val="0"/>
          <w:marTop w:val="0"/>
          <w:marBottom w:val="0"/>
          <w:divBdr>
            <w:top w:val="none" w:sz="0" w:space="0" w:color="auto"/>
            <w:left w:val="none" w:sz="0" w:space="0" w:color="auto"/>
            <w:bottom w:val="none" w:sz="0" w:space="0" w:color="auto"/>
            <w:right w:val="none" w:sz="0" w:space="0" w:color="auto"/>
          </w:divBdr>
        </w:div>
        <w:div w:id="304508168">
          <w:marLeft w:val="480"/>
          <w:marRight w:val="0"/>
          <w:marTop w:val="0"/>
          <w:marBottom w:val="0"/>
          <w:divBdr>
            <w:top w:val="none" w:sz="0" w:space="0" w:color="auto"/>
            <w:left w:val="none" w:sz="0" w:space="0" w:color="auto"/>
            <w:bottom w:val="none" w:sz="0" w:space="0" w:color="auto"/>
            <w:right w:val="none" w:sz="0" w:space="0" w:color="auto"/>
          </w:divBdr>
        </w:div>
        <w:div w:id="106659410">
          <w:marLeft w:val="480"/>
          <w:marRight w:val="0"/>
          <w:marTop w:val="0"/>
          <w:marBottom w:val="0"/>
          <w:divBdr>
            <w:top w:val="none" w:sz="0" w:space="0" w:color="auto"/>
            <w:left w:val="none" w:sz="0" w:space="0" w:color="auto"/>
            <w:bottom w:val="none" w:sz="0" w:space="0" w:color="auto"/>
            <w:right w:val="none" w:sz="0" w:space="0" w:color="auto"/>
          </w:divBdr>
        </w:div>
        <w:div w:id="1116489667">
          <w:marLeft w:val="480"/>
          <w:marRight w:val="0"/>
          <w:marTop w:val="0"/>
          <w:marBottom w:val="0"/>
          <w:divBdr>
            <w:top w:val="none" w:sz="0" w:space="0" w:color="auto"/>
            <w:left w:val="none" w:sz="0" w:space="0" w:color="auto"/>
            <w:bottom w:val="none" w:sz="0" w:space="0" w:color="auto"/>
            <w:right w:val="none" w:sz="0" w:space="0" w:color="auto"/>
          </w:divBdr>
        </w:div>
        <w:div w:id="621232407">
          <w:marLeft w:val="480"/>
          <w:marRight w:val="0"/>
          <w:marTop w:val="0"/>
          <w:marBottom w:val="0"/>
          <w:divBdr>
            <w:top w:val="none" w:sz="0" w:space="0" w:color="auto"/>
            <w:left w:val="none" w:sz="0" w:space="0" w:color="auto"/>
            <w:bottom w:val="none" w:sz="0" w:space="0" w:color="auto"/>
            <w:right w:val="none" w:sz="0" w:space="0" w:color="auto"/>
          </w:divBdr>
        </w:div>
      </w:divsChild>
    </w:div>
    <w:div w:id="632711304">
      <w:bodyDiv w:val="1"/>
      <w:marLeft w:val="0"/>
      <w:marRight w:val="0"/>
      <w:marTop w:val="0"/>
      <w:marBottom w:val="0"/>
      <w:divBdr>
        <w:top w:val="none" w:sz="0" w:space="0" w:color="auto"/>
        <w:left w:val="none" w:sz="0" w:space="0" w:color="auto"/>
        <w:bottom w:val="none" w:sz="0" w:space="0" w:color="auto"/>
        <w:right w:val="none" w:sz="0" w:space="0" w:color="auto"/>
      </w:divBdr>
    </w:div>
    <w:div w:id="633029196">
      <w:bodyDiv w:val="1"/>
      <w:marLeft w:val="0"/>
      <w:marRight w:val="0"/>
      <w:marTop w:val="0"/>
      <w:marBottom w:val="0"/>
      <w:divBdr>
        <w:top w:val="none" w:sz="0" w:space="0" w:color="auto"/>
        <w:left w:val="none" w:sz="0" w:space="0" w:color="auto"/>
        <w:bottom w:val="none" w:sz="0" w:space="0" w:color="auto"/>
        <w:right w:val="none" w:sz="0" w:space="0" w:color="auto"/>
      </w:divBdr>
    </w:div>
    <w:div w:id="633220152">
      <w:bodyDiv w:val="1"/>
      <w:marLeft w:val="0"/>
      <w:marRight w:val="0"/>
      <w:marTop w:val="0"/>
      <w:marBottom w:val="0"/>
      <w:divBdr>
        <w:top w:val="none" w:sz="0" w:space="0" w:color="auto"/>
        <w:left w:val="none" w:sz="0" w:space="0" w:color="auto"/>
        <w:bottom w:val="none" w:sz="0" w:space="0" w:color="auto"/>
        <w:right w:val="none" w:sz="0" w:space="0" w:color="auto"/>
      </w:divBdr>
    </w:div>
    <w:div w:id="633490061">
      <w:bodyDiv w:val="1"/>
      <w:marLeft w:val="0"/>
      <w:marRight w:val="0"/>
      <w:marTop w:val="0"/>
      <w:marBottom w:val="0"/>
      <w:divBdr>
        <w:top w:val="none" w:sz="0" w:space="0" w:color="auto"/>
        <w:left w:val="none" w:sz="0" w:space="0" w:color="auto"/>
        <w:bottom w:val="none" w:sz="0" w:space="0" w:color="auto"/>
        <w:right w:val="none" w:sz="0" w:space="0" w:color="auto"/>
      </w:divBdr>
    </w:div>
    <w:div w:id="633557272">
      <w:bodyDiv w:val="1"/>
      <w:marLeft w:val="0"/>
      <w:marRight w:val="0"/>
      <w:marTop w:val="0"/>
      <w:marBottom w:val="0"/>
      <w:divBdr>
        <w:top w:val="none" w:sz="0" w:space="0" w:color="auto"/>
        <w:left w:val="none" w:sz="0" w:space="0" w:color="auto"/>
        <w:bottom w:val="none" w:sz="0" w:space="0" w:color="auto"/>
        <w:right w:val="none" w:sz="0" w:space="0" w:color="auto"/>
      </w:divBdr>
      <w:divsChild>
        <w:div w:id="1188331393">
          <w:marLeft w:val="0"/>
          <w:marRight w:val="0"/>
          <w:marTop w:val="0"/>
          <w:marBottom w:val="0"/>
          <w:divBdr>
            <w:top w:val="none" w:sz="0" w:space="0" w:color="auto"/>
            <w:left w:val="none" w:sz="0" w:space="0" w:color="auto"/>
            <w:bottom w:val="none" w:sz="0" w:space="0" w:color="auto"/>
            <w:right w:val="none" w:sz="0" w:space="0" w:color="auto"/>
          </w:divBdr>
          <w:divsChild>
            <w:div w:id="1791581564">
              <w:marLeft w:val="0"/>
              <w:marRight w:val="0"/>
              <w:marTop w:val="0"/>
              <w:marBottom w:val="0"/>
              <w:divBdr>
                <w:top w:val="none" w:sz="0" w:space="0" w:color="auto"/>
                <w:left w:val="none" w:sz="0" w:space="0" w:color="auto"/>
                <w:bottom w:val="none" w:sz="0" w:space="0" w:color="auto"/>
                <w:right w:val="none" w:sz="0" w:space="0" w:color="auto"/>
              </w:divBdr>
            </w:div>
            <w:div w:id="222109340">
              <w:marLeft w:val="0"/>
              <w:marRight w:val="0"/>
              <w:marTop w:val="0"/>
              <w:marBottom w:val="0"/>
              <w:divBdr>
                <w:top w:val="none" w:sz="0" w:space="0" w:color="auto"/>
                <w:left w:val="none" w:sz="0" w:space="0" w:color="auto"/>
                <w:bottom w:val="none" w:sz="0" w:space="0" w:color="auto"/>
                <w:right w:val="none" w:sz="0" w:space="0" w:color="auto"/>
              </w:divBdr>
              <w:divsChild>
                <w:div w:id="1682274152">
                  <w:marLeft w:val="0"/>
                  <w:marRight w:val="0"/>
                  <w:marTop w:val="0"/>
                  <w:marBottom w:val="0"/>
                  <w:divBdr>
                    <w:top w:val="none" w:sz="0" w:space="0" w:color="auto"/>
                    <w:left w:val="none" w:sz="0" w:space="0" w:color="auto"/>
                    <w:bottom w:val="none" w:sz="0" w:space="0" w:color="auto"/>
                    <w:right w:val="none" w:sz="0" w:space="0" w:color="auto"/>
                  </w:divBdr>
                  <w:divsChild>
                    <w:div w:id="1404179633">
                      <w:marLeft w:val="0"/>
                      <w:marRight w:val="0"/>
                      <w:marTop w:val="0"/>
                      <w:marBottom w:val="0"/>
                      <w:divBdr>
                        <w:top w:val="none" w:sz="0" w:space="0" w:color="auto"/>
                        <w:left w:val="none" w:sz="0" w:space="0" w:color="auto"/>
                        <w:bottom w:val="none" w:sz="0" w:space="0" w:color="auto"/>
                        <w:right w:val="none" w:sz="0" w:space="0" w:color="auto"/>
                      </w:divBdr>
                      <w:divsChild>
                        <w:div w:id="2515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564214">
      <w:bodyDiv w:val="1"/>
      <w:marLeft w:val="0"/>
      <w:marRight w:val="0"/>
      <w:marTop w:val="0"/>
      <w:marBottom w:val="0"/>
      <w:divBdr>
        <w:top w:val="none" w:sz="0" w:space="0" w:color="auto"/>
        <w:left w:val="none" w:sz="0" w:space="0" w:color="auto"/>
        <w:bottom w:val="none" w:sz="0" w:space="0" w:color="auto"/>
        <w:right w:val="none" w:sz="0" w:space="0" w:color="auto"/>
      </w:divBdr>
    </w:div>
    <w:div w:id="633677741">
      <w:bodyDiv w:val="1"/>
      <w:marLeft w:val="0"/>
      <w:marRight w:val="0"/>
      <w:marTop w:val="0"/>
      <w:marBottom w:val="0"/>
      <w:divBdr>
        <w:top w:val="none" w:sz="0" w:space="0" w:color="auto"/>
        <w:left w:val="none" w:sz="0" w:space="0" w:color="auto"/>
        <w:bottom w:val="none" w:sz="0" w:space="0" w:color="auto"/>
        <w:right w:val="none" w:sz="0" w:space="0" w:color="auto"/>
      </w:divBdr>
    </w:div>
    <w:div w:id="633758667">
      <w:bodyDiv w:val="1"/>
      <w:marLeft w:val="0"/>
      <w:marRight w:val="0"/>
      <w:marTop w:val="0"/>
      <w:marBottom w:val="0"/>
      <w:divBdr>
        <w:top w:val="none" w:sz="0" w:space="0" w:color="auto"/>
        <w:left w:val="none" w:sz="0" w:space="0" w:color="auto"/>
        <w:bottom w:val="none" w:sz="0" w:space="0" w:color="auto"/>
        <w:right w:val="none" w:sz="0" w:space="0" w:color="auto"/>
      </w:divBdr>
    </w:div>
    <w:div w:id="633759825">
      <w:bodyDiv w:val="1"/>
      <w:marLeft w:val="0"/>
      <w:marRight w:val="0"/>
      <w:marTop w:val="0"/>
      <w:marBottom w:val="0"/>
      <w:divBdr>
        <w:top w:val="none" w:sz="0" w:space="0" w:color="auto"/>
        <w:left w:val="none" w:sz="0" w:space="0" w:color="auto"/>
        <w:bottom w:val="none" w:sz="0" w:space="0" w:color="auto"/>
        <w:right w:val="none" w:sz="0" w:space="0" w:color="auto"/>
      </w:divBdr>
    </w:div>
    <w:div w:id="633874463">
      <w:bodyDiv w:val="1"/>
      <w:marLeft w:val="0"/>
      <w:marRight w:val="0"/>
      <w:marTop w:val="0"/>
      <w:marBottom w:val="0"/>
      <w:divBdr>
        <w:top w:val="none" w:sz="0" w:space="0" w:color="auto"/>
        <w:left w:val="none" w:sz="0" w:space="0" w:color="auto"/>
        <w:bottom w:val="none" w:sz="0" w:space="0" w:color="auto"/>
        <w:right w:val="none" w:sz="0" w:space="0" w:color="auto"/>
      </w:divBdr>
    </w:div>
    <w:div w:id="633945669">
      <w:bodyDiv w:val="1"/>
      <w:marLeft w:val="0"/>
      <w:marRight w:val="0"/>
      <w:marTop w:val="0"/>
      <w:marBottom w:val="0"/>
      <w:divBdr>
        <w:top w:val="none" w:sz="0" w:space="0" w:color="auto"/>
        <w:left w:val="none" w:sz="0" w:space="0" w:color="auto"/>
        <w:bottom w:val="none" w:sz="0" w:space="0" w:color="auto"/>
        <w:right w:val="none" w:sz="0" w:space="0" w:color="auto"/>
      </w:divBdr>
    </w:div>
    <w:div w:id="634454247">
      <w:bodyDiv w:val="1"/>
      <w:marLeft w:val="0"/>
      <w:marRight w:val="0"/>
      <w:marTop w:val="0"/>
      <w:marBottom w:val="0"/>
      <w:divBdr>
        <w:top w:val="none" w:sz="0" w:space="0" w:color="auto"/>
        <w:left w:val="none" w:sz="0" w:space="0" w:color="auto"/>
        <w:bottom w:val="none" w:sz="0" w:space="0" w:color="auto"/>
        <w:right w:val="none" w:sz="0" w:space="0" w:color="auto"/>
      </w:divBdr>
    </w:div>
    <w:div w:id="634943919">
      <w:bodyDiv w:val="1"/>
      <w:marLeft w:val="0"/>
      <w:marRight w:val="0"/>
      <w:marTop w:val="0"/>
      <w:marBottom w:val="0"/>
      <w:divBdr>
        <w:top w:val="none" w:sz="0" w:space="0" w:color="auto"/>
        <w:left w:val="none" w:sz="0" w:space="0" w:color="auto"/>
        <w:bottom w:val="none" w:sz="0" w:space="0" w:color="auto"/>
        <w:right w:val="none" w:sz="0" w:space="0" w:color="auto"/>
      </w:divBdr>
    </w:div>
    <w:div w:id="635061630">
      <w:bodyDiv w:val="1"/>
      <w:marLeft w:val="0"/>
      <w:marRight w:val="0"/>
      <w:marTop w:val="0"/>
      <w:marBottom w:val="0"/>
      <w:divBdr>
        <w:top w:val="none" w:sz="0" w:space="0" w:color="auto"/>
        <w:left w:val="none" w:sz="0" w:space="0" w:color="auto"/>
        <w:bottom w:val="none" w:sz="0" w:space="0" w:color="auto"/>
        <w:right w:val="none" w:sz="0" w:space="0" w:color="auto"/>
      </w:divBdr>
    </w:div>
    <w:div w:id="635530306">
      <w:bodyDiv w:val="1"/>
      <w:marLeft w:val="0"/>
      <w:marRight w:val="0"/>
      <w:marTop w:val="0"/>
      <w:marBottom w:val="0"/>
      <w:divBdr>
        <w:top w:val="none" w:sz="0" w:space="0" w:color="auto"/>
        <w:left w:val="none" w:sz="0" w:space="0" w:color="auto"/>
        <w:bottom w:val="none" w:sz="0" w:space="0" w:color="auto"/>
        <w:right w:val="none" w:sz="0" w:space="0" w:color="auto"/>
      </w:divBdr>
    </w:div>
    <w:div w:id="635572527">
      <w:bodyDiv w:val="1"/>
      <w:marLeft w:val="0"/>
      <w:marRight w:val="0"/>
      <w:marTop w:val="0"/>
      <w:marBottom w:val="0"/>
      <w:divBdr>
        <w:top w:val="none" w:sz="0" w:space="0" w:color="auto"/>
        <w:left w:val="none" w:sz="0" w:space="0" w:color="auto"/>
        <w:bottom w:val="none" w:sz="0" w:space="0" w:color="auto"/>
        <w:right w:val="none" w:sz="0" w:space="0" w:color="auto"/>
      </w:divBdr>
    </w:div>
    <w:div w:id="635723479">
      <w:bodyDiv w:val="1"/>
      <w:marLeft w:val="0"/>
      <w:marRight w:val="0"/>
      <w:marTop w:val="0"/>
      <w:marBottom w:val="0"/>
      <w:divBdr>
        <w:top w:val="none" w:sz="0" w:space="0" w:color="auto"/>
        <w:left w:val="none" w:sz="0" w:space="0" w:color="auto"/>
        <w:bottom w:val="none" w:sz="0" w:space="0" w:color="auto"/>
        <w:right w:val="none" w:sz="0" w:space="0" w:color="auto"/>
      </w:divBdr>
    </w:div>
    <w:div w:id="636034897">
      <w:bodyDiv w:val="1"/>
      <w:marLeft w:val="0"/>
      <w:marRight w:val="0"/>
      <w:marTop w:val="0"/>
      <w:marBottom w:val="0"/>
      <w:divBdr>
        <w:top w:val="none" w:sz="0" w:space="0" w:color="auto"/>
        <w:left w:val="none" w:sz="0" w:space="0" w:color="auto"/>
        <w:bottom w:val="none" w:sz="0" w:space="0" w:color="auto"/>
        <w:right w:val="none" w:sz="0" w:space="0" w:color="auto"/>
      </w:divBdr>
    </w:div>
    <w:div w:id="636373168">
      <w:bodyDiv w:val="1"/>
      <w:marLeft w:val="0"/>
      <w:marRight w:val="0"/>
      <w:marTop w:val="0"/>
      <w:marBottom w:val="0"/>
      <w:divBdr>
        <w:top w:val="none" w:sz="0" w:space="0" w:color="auto"/>
        <w:left w:val="none" w:sz="0" w:space="0" w:color="auto"/>
        <w:bottom w:val="none" w:sz="0" w:space="0" w:color="auto"/>
        <w:right w:val="none" w:sz="0" w:space="0" w:color="auto"/>
      </w:divBdr>
    </w:div>
    <w:div w:id="636375322">
      <w:bodyDiv w:val="1"/>
      <w:marLeft w:val="0"/>
      <w:marRight w:val="0"/>
      <w:marTop w:val="0"/>
      <w:marBottom w:val="0"/>
      <w:divBdr>
        <w:top w:val="none" w:sz="0" w:space="0" w:color="auto"/>
        <w:left w:val="none" w:sz="0" w:space="0" w:color="auto"/>
        <w:bottom w:val="none" w:sz="0" w:space="0" w:color="auto"/>
        <w:right w:val="none" w:sz="0" w:space="0" w:color="auto"/>
      </w:divBdr>
    </w:div>
    <w:div w:id="636446854">
      <w:bodyDiv w:val="1"/>
      <w:marLeft w:val="0"/>
      <w:marRight w:val="0"/>
      <w:marTop w:val="0"/>
      <w:marBottom w:val="0"/>
      <w:divBdr>
        <w:top w:val="none" w:sz="0" w:space="0" w:color="auto"/>
        <w:left w:val="none" w:sz="0" w:space="0" w:color="auto"/>
        <w:bottom w:val="none" w:sz="0" w:space="0" w:color="auto"/>
        <w:right w:val="none" w:sz="0" w:space="0" w:color="auto"/>
      </w:divBdr>
    </w:div>
    <w:div w:id="636574351">
      <w:bodyDiv w:val="1"/>
      <w:marLeft w:val="0"/>
      <w:marRight w:val="0"/>
      <w:marTop w:val="0"/>
      <w:marBottom w:val="0"/>
      <w:divBdr>
        <w:top w:val="none" w:sz="0" w:space="0" w:color="auto"/>
        <w:left w:val="none" w:sz="0" w:space="0" w:color="auto"/>
        <w:bottom w:val="none" w:sz="0" w:space="0" w:color="auto"/>
        <w:right w:val="none" w:sz="0" w:space="0" w:color="auto"/>
      </w:divBdr>
    </w:div>
    <w:div w:id="637685475">
      <w:bodyDiv w:val="1"/>
      <w:marLeft w:val="0"/>
      <w:marRight w:val="0"/>
      <w:marTop w:val="0"/>
      <w:marBottom w:val="0"/>
      <w:divBdr>
        <w:top w:val="none" w:sz="0" w:space="0" w:color="auto"/>
        <w:left w:val="none" w:sz="0" w:space="0" w:color="auto"/>
        <w:bottom w:val="none" w:sz="0" w:space="0" w:color="auto"/>
        <w:right w:val="none" w:sz="0" w:space="0" w:color="auto"/>
      </w:divBdr>
    </w:div>
    <w:div w:id="637953548">
      <w:bodyDiv w:val="1"/>
      <w:marLeft w:val="0"/>
      <w:marRight w:val="0"/>
      <w:marTop w:val="0"/>
      <w:marBottom w:val="0"/>
      <w:divBdr>
        <w:top w:val="none" w:sz="0" w:space="0" w:color="auto"/>
        <w:left w:val="none" w:sz="0" w:space="0" w:color="auto"/>
        <w:bottom w:val="none" w:sz="0" w:space="0" w:color="auto"/>
        <w:right w:val="none" w:sz="0" w:space="0" w:color="auto"/>
      </w:divBdr>
    </w:div>
    <w:div w:id="638339748">
      <w:bodyDiv w:val="1"/>
      <w:marLeft w:val="0"/>
      <w:marRight w:val="0"/>
      <w:marTop w:val="0"/>
      <w:marBottom w:val="0"/>
      <w:divBdr>
        <w:top w:val="none" w:sz="0" w:space="0" w:color="auto"/>
        <w:left w:val="none" w:sz="0" w:space="0" w:color="auto"/>
        <w:bottom w:val="none" w:sz="0" w:space="0" w:color="auto"/>
        <w:right w:val="none" w:sz="0" w:space="0" w:color="auto"/>
      </w:divBdr>
    </w:div>
    <w:div w:id="638538453">
      <w:bodyDiv w:val="1"/>
      <w:marLeft w:val="0"/>
      <w:marRight w:val="0"/>
      <w:marTop w:val="0"/>
      <w:marBottom w:val="0"/>
      <w:divBdr>
        <w:top w:val="none" w:sz="0" w:space="0" w:color="auto"/>
        <w:left w:val="none" w:sz="0" w:space="0" w:color="auto"/>
        <w:bottom w:val="none" w:sz="0" w:space="0" w:color="auto"/>
        <w:right w:val="none" w:sz="0" w:space="0" w:color="auto"/>
      </w:divBdr>
    </w:div>
    <w:div w:id="638649011">
      <w:bodyDiv w:val="1"/>
      <w:marLeft w:val="0"/>
      <w:marRight w:val="0"/>
      <w:marTop w:val="0"/>
      <w:marBottom w:val="0"/>
      <w:divBdr>
        <w:top w:val="none" w:sz="0" w:space="0" w:color="auto"/>
        <w:left w:val="none" w:sz="0" w:space="0" w:color="auto"/>
        <w:bottom w:val="none" w:sz="0" w:space="0" w:color="auto"/>
        <w:right w:val="none" w:sz="0" w:space="0" w:color="auto"/>
      </w:divBdr>
      <w:divsChild>
        <w:div w:id="67391268">
          <w:marLeft w:val="480"/>
          <w:marRight w:val="0"/>
          <w:marTop w:val="0"/>
          <w:marBottom w:val="0"/>
          <w:divBdr>
            <w:top w:val="none" w:sz="0" w:space="0" w:color="auto"/>
            <w:left w:val="none" w:sz="0" w:space="0" w:color="auto"/>
            <w:bottom w:val="none" w:sz="0" w:space="0" w:color="auto"/>
            <w:right w:val="none" w:sz="0" w:space="0" w:color="auto"/>
          </w:divBdr>
        </w:div>
        <w:div w:id="699471162">
          <w:marLeft w:val="480"/>
          <w:marRight w:val="0"/>
          <w:marTop w:val="0"/>
          <w:marBottom w:val="0"/>
          <w:divBdr>
            <w:top w:val="none" w:sz="0" w:space="0" w:color="auto"/>
            <w:left w:val="none" w:sz="0" w:space="0" w:color="auto"/>
            <w:bottom w:val="none" w:sz="0" w:space="0" w:color="auto"/>
            <w:right w:val="none" w:sz="0" w:space="0" w:color="auto"/>
          </w:divBdr>
        </w:div>
        <w:div w:id="1400326457">
          <w:marLeft w:val="480"/>
          <w:marRight w:val="0"/>
          <w:marTop w:val="0"/>
          <w:marBottom w:val="0"/>
          <w:divBdr>
            <w:top w:val="none" w:sz="0" w:space="0" w:color="auto"/>
            <w:left w:val="none" w:sz="0" w:space="0" w:color="auto"/>
            <w:bottom w:val="none" w:sz="0" w:space="0" w:color="auto"/>
            <w:right w:val="none" w:sz="0" w:space="0" w:color="auto"/>
          </w:divBdr>
        </w:div>
        <w:div w:id="687217660">
          <w:marLeft w:val="480"/>
          <w:marRight w:val="0"/>
          <w:marTop w:val="0"/>
          <w:marBottom w:val="0"/>
          <w:divBdr>
            <w:top w:val="none" w:sz="0" w:space="0" w:color="auto"/>
            <w:left w:val="none" w:sz="0" w:space="0" w:color="auto"/>
            <w:bottom w:val="none" w:sz="0" w:space="0" w:color="auto"/>
            <w:right w:val="none" w:sz="0" w:space="0" w:color="auto"/>
          </w:divBdr>
        </w:div>
        <w:div w:id="334117663">
          <w:marLeft w:val="480"/>
          <w:marRight w:val="0"/>
          <w:marTop w:val="0"/>
          <w:marBottom w:val="0"/>
          <w:divBdr>
            <w:top w:val="none" w:sz="0" w:space="0" w:color="auto"/>
            <w:left w:val="none" w:sz="0" w:space="0" w:color="auto"/>
            <w:bottom w:val="none" w:sz="0" w:space="0" w:color="auto"/>
            <w:right w:val="none" w:sz="0" w:space="0" w:color="auto"/>
          </w:divBdr>
        </w:div>
        <w:div w:id="780614325">
          <w:marLeft w:val="480"/>
          <w:marRight w:val="0"/>
          <w:marTop w:val="0"/>
          <w:marBottom w:val="0"/>
          <w:divBdr>
            <w:top w:val="none" w:sz="0" w:space="0" w:color="auto"/>
            <w:left w:val="none" w:sz="0" w:space="0" w:color="auto"/>
            <w:bottom w:val="none" w:sz="0" w:space="0" w:color="auto"/>
            <w:right w:val="none" w:sz="0" w:space="0" w:color="auto"/>
          </w:divBdr>
        </w:div>
        <w:div w:id="1250390808">
          <w:marLeft w:val="480"/>
          <w:marRight w:val="0"/>
          <w:marTop w:val="0"/>
          <w:marBottom w:val="0"/>
          <w:divBdr>
            <w:top w:val="none" w:sz="0" w:space="0" w:color="auto"/>
            <w:left w:val="none" w:sz="0" w:space="0" w:color="auto"/>
            <w:bottom w:val="none" w:sz="0" w:space="0" w:color="auto"/>
            <w:right w:val="none" w:sz="0" w:space="0" w:color="auto"/>
          </w:divBdr>
        </w:div>
        <w:div w:id="210651238">
          <w:marLeft w:val="480"/>
          <w:marRight w:val="0"/>
          <w:marTop w:val="0"/>
          <w:marBottom w:val="0"/>
          <w:divBdr>
            <w:top w:val="none" w:sz="0" w:space="0" w:color="auto"/>
            <w:left w:val="none" w:sz="0" w:space="0" w:color="auto"/>
            <w:bottom w:val="none" w:sz="0" w:space="0" w:color="auto"/>
            <w:right w:val="none" w:sz="0" w:space="0" w:color="auto"/>
          </w:divBdr>
        </w:div>
        <w:div w:id="21172064">
          <w:marLeft w:val="480"/>
          <w:marRight w:val="0"/>
          <w:marTop w:val="0"/>
          <w:marBottom w:val="0"/>
          <w:divBdr>
            <w:top w:val="none" w:sz="0" w:space="0" w:color="auto"/>
            <w:left w:val="none" w:sz="0" w:space="0" w:color="auto"/>
            <w:bottom w:val="none" w:sz="0" w:space="0" w:color="auto"/>
            <w:right w:val="none" w:sz="0" w:space="0" w:color="auto"/>
          </w:divBdr>
        </w:div>
        <w:div w:id="1583491521">
          <w:marLeft w:val="480"/>
          <w:marRight w:val="0"/>
          <w:marTop w:val="0"/>
          <w:marBottom w:val="0"/>
          <w:divBdr>
            <w:top w:val="none" w:sz="0" w:space="0" w:color="auto"/>
            <w:left w:val="none" w:sz="0" w:space="0" w:color="auto"/>
            <w:bottom w:val="none" w:sz="0" w:space="0" w:color="auto"/>
            <w:right w:val="none" w:sz="0" w:space="0" w:color="auto"/>
          </w:divBdr>
        </w:div>
        <w:div w:id="1984197002">
          <w:marLeft w:val="480"/>
          <w:marRight w:val="0"/>
          <w:marTop w:val="0"/>
          <w:marBottom w:val="0"/>
          <w:divBdr>
            <w:top w:val="none" w:sz="0" w:space="0" w:color="auto"/>
            <w:left w:val="none" w:sz="0" w:space="0" w:color="auto"/>
            <w:bottom w:val="none" w:sz="0" w:space="0" w:color="auto"/>
            <w:right w:val="none" w:sz="0" w:space="0" w:color="auto"/>
          </w:divBdr>
        </w:div>
        <w:div w:id="1500150995">
          <w:marLeft w:val="480"/>
          <w:marRight w:val="0"/>
          <w:marTop w:val="0"/>
          <w:marBottom w:val="0"/>
          <w:divBdr>
            <w:top w:val="none" w:sz="0" w:space="0" w:color="auto"/>
            <w:left w:val="none" w:sz="0" w:space="0" w:color="auto"/>
            <w:bottom w:val="none" w:sz="0" w:space="0" w:color="auto"/>
            <w:right w:val="none" w:sz="0" w:space="0" w:color="auto"/>
          </w:divBdr>
        </w:div>
        <w:div w:id="1210192982">
          <w:marLeft w:val="480"/>
          <w:marRight w:val="0"/>
          <w:marTop w:val="0"/>
          <w:marBottom w:val="0"/>
          <w:divBdr>
            <w:top w:val="none" w:sz="0" w:space="0" w:color="auto"/>
            <w:left w:val="none" w:sz="0" w:space="0" w:color="auto"/>
            <w:bottom w:val="none" w:sz="0" w:space="0" w:color="auto"/>
            <w:right w:val="none" w:sz="0" w:space="0" w:color="auto"/>
          </w:divBdr>
        </w:div>
        <w:div w:id="698622127">
          <w:marLeft w:val="480"/>
          <w:marRight w:val="0"/>
          <w:marTop w:val="0"/>
          <w:marBottom w:val="0"/>
          <w:divBdr>
            <w:top w:val="none" w:sz="0" w:space="0" w:color="auto"/>
            <w:left w:val="none" w:sz="0" w:space="0" w:color="auto"/>
            <w:bottom w:val="none" w:sz="0" w:space="0" w:color="auto"/>
            <w:right w:val="none" w:sz="0" w:space="0" w:color="auto"/>
          </w:divBdr>
        </w:div>
        <w:div w:id="1574969346">
          <w:marLeft w:val="480"/>
          <w:marRight w:val="0"/>
          <w:marTop w:val="0"/>
          <w:marBottom w:val="0"/>
          <w:divBdr>
            <w:top w:val="none" w:sz="0" w:space="0" w:color="auto"/>
            <w:left w:val="none" w:sz="0" w:space="0" w:color="auto"/>
            <w:bottom w:val="none" w:sz="0" w:space="0" w:color="auto"/>
            <w:right w:val="none" w:sz="0" w:space="0" w:color="auto"/>
          </w:divBdr>
        </w:div>
        <w:div w:id="1807354748">
          <w:marLeft w:val="480"/>
          <w:marRight w:val="0"/>
          <w:marTop w:val="0"/>
          <w:marBottom w:val="0"/>
          <w:divBdr>
            <w:top w:val="none" w:sz="0" w:space="0" w:color="auto"/>
            <w:left w:val="none" w:sz="0" w:space="0" w:color="auto"/>
            <w:bottom w:val="none" w:sz="0" w:space="0" w:color="auto"/>
            <w:right w:val="none" w:sz="0" w:space="0" w:color="auto"/>
          </w:divBdr>
        </w:div>
        <w:div w:id="704448313">
          <w:marLeft w:val="480"/>
          <w:marRight w:val="0"/>
          <w:marTop w:val="0"/>
          <w:marBottom w:val="0"/>
          <w:divBdr>
            <w:top w:val="none" w:sz="0" w:space="0" w:color="auto"/>
            <w:left w:val="none" w:sz="0" w:space="0" w:color="auto"/>
            <w:bottom w:val="none" w:sz="0" w:space="0" w:color="auto"/>
            <w:right w:val="none" w:sz="0" w:space="0" w:color="auto"/>
          </w:divBdr>
        </w:div>
        <w:div w:id="591595788">
          <w:marLeft w:val="480"/>
          <w:marRight w:val="0"/>
          <w:marTop w:val="0"/>
          <w:marBottom w:val="0"/>
          <w:divBdr>
            <w:top w:val="none" w:sz="0" w:space="0" w:color="auto"/>
            <w:left w:val="none" w:sz="0" w:space="0" w:color="auto"/>
            <w:bottom w:val="none" w:sz="0" w:space="0" w:color="auto"/>
            <w:right w:val="none" w:sz="0" w:space="0" w:color="auto"/>
          </w:divBdr>
        </w:div>
        <w:div w:id="370233830">
          <w:marLeft w:val="480"/>
          <w:marRight w:val="0"/>
          <w:marTop w:val="0"/>
          <w:marBottom w:val="0"/>
          <w:divBdr>
            <w:top w:val="none" w:sz="0" w:space="0" w:color="auto"/>
            <w:left w:val="none" w:sz="0" w:space="0" w:color="auto"/>
            <w:bottom w:val="none" w:sz="0" w:space="0" w:color="auto"/>
            <w:right w:val="none" w:sz="0" w:space="0" w:color="auto"/>
          </w:divBdr>
        </w:div>
        <w:div w:id="344870760">
          <w:marLeft w:val="480"/>
          <w:marRight w:val="0"/>
          <w:marTop w:val="0"/>
          <w:marBottom w:val="0"/>
          <w:divBdr>
            <w:top w:val="none" w:sz="0" w:space="0" w:color="auto"/>
            <w:left w:val="none" w:sz="0" w:space="0" w:color="auto"/>
            <w:bottom w:val="none" w:sz="0" w:space="0" w:color="auto"/>
            <w:right w:val="none" w:sz="0" w:space="0" w:color="auto"/>
          </w:divBdr>
        </w:div>
        <w:div w:id="1845824756">
          <w:marLeft w:val="480"/>
          <w:marRight w:val="0"/>
          <w:marTop w:val="0"/>
          <w:marBottom w:val="0"/>
          <w:divBdr>
            <w:top w:val="none" w:sz="0" w:space="0" w:color="auto"/>
            <w:left w:val="none" w:sz="0" w:space="0" w:color="auto"/>
            <w:bottom w:val="none" w:sz="0" w:space="0" w:color="auto"/>
            <w:right w:val="none" w:sz="0" w:space="0" w:color="auto"/>
          </w:divBdr>
        </w:div>
        <w:div w:id="1802722337">
          <w:marLeft w:val="480"/>
          <w:marRight w:val="0"/>
          <w:marTop w:val="0"/>
          <w:marBottom w:val="0"/>
          <w:divBdr>
            <w:top w:val="none" w:sz="0" w:space="0" w:color="auto"/>
            <w:left w:val="none" w:sz="0" w:space="0" w:color="auto"/>
            <w:bottom w:val="none" w:sz="0" w:space="0" w:color="auto"/>
            <w:right w:val="none" w:sz="0" w:space="0" w:color="auto"/>
          </w:divBdr>
        </w:div>
        <w:div w:id="99303718">
          <w:marLeft w:val="480"/>
          <w:marRight w:val="0"/>
          <w:marTop w:val="0"/>
          <w:marBottom w:val="0"/>
          <w:divBdr>
            <w:top w:val="none" w:sz="0" w:space="0" w:color="auto"/>
            <w:left w:val="none" w:sz="0" w:space="0" w:color="auto"/>
            <w:bottom w:val="none" w:sz="0" w:space="0" w:color="auto"/>
            <w:right w:val="none" w:sz="0" w:space="0" w:color="auto"/>
          </w:divBdr>
        </w:div>
        <w:div w:id="1562862080">
          <w:marLeft w:val="480"/>
          <w:marRight w:val="0"/>
          <w:marTop w:val="0"/>
          <w:marBottom w:val="0"/>
          <w:divBdr>
            <w:top w:val="none" w:sz="0" w:space="0" w:color="auto"/>
            <w:left w:val="none" w:sz="0" w:space="0" w:color="auto"/>
            <w:bottom w:val="none" w:sz="0" w:space="0" w:color="auto"/>
            <w:right w:val="none" w:sz="0" w:space="0" w:color="auto"/>
          </w:divBdr>
        </w:div>
        <w:div w:id="1276017493">
          <w:marLeft w:val="480"/>
          <w:marRight w:val="0"/>
          <w:marTop w:val="0"/>
          <w:marBottom w:val="0"/>
          <w:divBdr>
            <w:top w:val="none" w:sz="0" w:space="0" w:color="auto"/>
            <w:left w:val="none" w:sz="0" w:space="0" w:color="auto"/>
            <w:bottom w:val="none" w:sz="0" w:space="0" w:color="auto"/>
            <w:right w:val="none" w:sz="0" w:space="0" w:color="auto"/>
          </w:divBdr>
        </w:div>
        <w:div w:id="620183412">
          <w:marLeft w:val="480"/>
          <w:marRight w:val="0"/>
          <w:marTop w:val="0"/>
          <w:marBottom w:val="0"/>
          <w:divBdr>
            <w:top w:val="none" w:sz="0" w:space="0" w:color="auto"/>
            <w:left w:val="none" w:sz="0" w:space="0" w:color="auto"/>
            <w:bottom w:val="none" w:sz="0" w:space="0" w:color="auto"/>
            <w:right w:val="none" w:sz="0" w:space="0" w:color="auto"/>
          </w:divBdr>
        </w:div>
        <w:div w:id="1687825081">
          <w:marLeft w:val="480"/>
          <w:marRight w:val="0"/>
          <w:marTop w:val="0"/>
          <w:marBottom w:val="0"/>
          <w:divBdr>
            <w:top w:val="none" w:sz="0" w:space="0" w:color="auto"/>
            <w:left w:val="none" w:sz="0" w:space="0" w:color="auto"/>
            <w:bottom w:val="none" w:sz="0" w:space="0" w:color="auto"/>
            <w:right w:val="none" w:sz="0" w:space="0" w:color="auto"/>
          </w:divBdr>
        </w:div>
        <w:div w:id="85003249">
          <w:marLeft w:val="480"/>
          <w:marRight w:val="0"/>
          <w:marTop w:val="0"/>
          <w:marBottom w:val="0"/>
          <w:divBdr>
            <w:top w:val="none" w:sz="0" w:space="0" w:color="auto"/>
            <w:left w:val="none" w:sz="0" w:space="0" w:color="auto"/>
            <w:bottom w:val="none" w:sz="0" w:space="0" w:color="auto"/>
            <w:right w:val="none" w:sz="0" w:space="0" w:color="auto"/>
          </w:divBdr>
        </w:div>
        <w:div w:id="904681986">
          <w:marLeft w:val="480"/>
          <w:marRight w:val="0"/>
          <w:marTop w:val="0"/>
          <w:marBottom w:val="0"/>
          <w:divBdr>
            <w:top w:val="none" w:sz="0" w:space="0" w:color="auto"/>
            <w:left w:val="none" w:sz="0" w:space="0" w:color="auto"/>
            <w:bottom w:val="none" w:sz="0" w:space="0" w:color="auto"/>
            <w:right w:val="none" w:sz="0" w:space="0" w:color="auto"/>
          </w:divBdr>
        </w:div>
        <w:div w:id="571544725">
          <w:marLeft w:val="480"/>
          <w:marRight w:val="0"/>
          <w:marTop w:val="0"/>
          <w:marBottom w:val="0"/>
          <w:divBdr>
            <w:top w:val="none" w:sz="0" w:space="0" w:color="auto"/>
            <w:left w:val="none" w:sz="0" w:space="0" w:color="auto"/>
            <w:bottom w:val="none" w:sz="0" w:space="0" w:color="auto"/>
            <w:right w:val="none" w:sz="0" w:space="0" w:color="auto"/>
          </w:divBdr>
        </w:div>
        <w:div w:id="733158436">
          <w:marLeft w:val="480"/>
          <w:marRight w:val="0"/>
          <w:marTop w:val="0"/>
          <w:marBottom w:val="0"/>
          <w:divBdr>
            <w:top w:val="none" w:sz="0" w:space="0" w:color="auto"/>
            <w:left w:val="none" w:sz="0" w:space="0" w:color="auto"/>
            <w:bottom w:val="none" w:sz="0" w:space="0" w:color="auto"/>
            <w:right w:val="none" w:sz="0" w:space="0" w:color="auto"/>
          </w:divBdr>
        </w:div>
        <w:div w:id="477303148">
          <w:marLeft w:val="480"/>
          <w:marRight w:val="0"/>
          <w:marTop w:val="0"/>
          <w:marBottom w:val="0"/>
          <w:divBdr>
            <w:top w:val="none" w:sz="0" w:space="0" w:color="auto"/>
            <w:left w:val="none" w:sz="0" w:space="0" w:color="auto"/>
            <w:bottom w:val="none" w:sz="0" w:space="0" w:color="auto"/>
            <w:right w:val="none" w:sz="0" w:space="0" w:color="auto"/>
          </w:divBdr>
        </w:div>
        <w:div w:id="1503467729">
          <w:marLeft w:val="480"/>
          <w:marRight w:val="0"/>
          <w:marTop w:val="0"/>
          <w:marBottom w:val="0"/>
          <w:divBdr>
            <w:top w:val="none" w:sz="0" w:space="0" w:color="auto"/>
            <w:left w:val="none" w:sz="0" w:space="0" w:color="auto"/>
            <w:bottom w:val="none" w:sz="0" w:space="0" w:color="auto"/>
            <w:right w:val="none" w:sz="0" w:space="0" w:color="auto"/>
          </w:divBdr>
        </w:div>
        <w:div w:id="382750560">
          <w:marLeft w:val="480"/>
          <w:marRight w:val="0"/>
          <w:marTop w:val="0"/>
          <w:marBottom w:val="0"/>
          <w:divBdr>
            <w:top w:val="none" w:sz="0" w:space="0" w:color="auto"/>
            <w:left w:val="none" w:sz="0" w:space="0" w:color="auto"/>
            <w:bottom w:val="none" w:sz="0" w:space="0" w:color="auto"/>
            <w:right w:val="none" w:sz="0" w:space="0" w:color="auto"/>
          </w:divBdr>
        </w:div>
        <w:div w:id="957683556">
          <w:marLeft w:val="480"/>
          <w:marRight w:val="0"/>
          <w:marTop w:val="0"/>
          <w:marBottom w:val="0"/>
          <w:divBdr>
            <w:top w:val="none" w:sz="0" w:space="0" w:color="auto"/>
            <w:left w:val="none" w:sz="0" w:space="0" w:color="auto"/>
            <w:bottom w:val="none" w:sz="0" w:space="0" w:color="auto"/>
            <w:right w:val="none" w:sz="0" w:space="0" w:color="auto"/>
          </w:divBdr>
        </w:div>
        <w:div w:id="1656956545">
          <w:marLeft w:val="480"/>
          <w:marRight w:val="0"/>
          <w:marTop w:val="0"/>
          <w:marBottom w:val="0"/>
          <w:divBdr>
            <w:top w:val="none" w:sz="0" w:space="0" w:color="auto"/>
            <w:left w:val="none" w:sz="0" w:space="0" w:color="auto"/>
            <w:bottom w:val="none" w:sz="0" w:space="0" w:color="auto"/>
            <w:right w:val="none" w:sz="0" w:space="0" w:color="auto"/>
          </w:divBdr>
        </w:div>
        <w:div w:id="858616683">
          <w:marLeft w:val="480"/>
          <w:marRight w:val="0"/>
          <w:marTop w:val="0"/>
          <w:marBottom w:val="0"/>
          <w:divBdr>
            <w:top w:val="none" w:sz="0" w:space="0" w:color="auto"/>
            <w:left w:val="none" w:sz="0" w:space="0" w:color="auto"/>
            <w:bottom w:val="none" w:sz="0" w:space="0" w:color="auto"/>
            <w:right w:val="none" w:sz="0" w:space="0" w:color="auto"/>
          </w:divBdr>
        </w:div>
        <w:div w:id="2046901297">
          <w:marLeft w:val="480"/>
          <w:marRight w:val="0"/>
          <w:marTop w:val="0"/>
          <w:marBottom w:val="0"/>
          <w:divBdr>
            <w:top w:val="none" w:sz="0" w:space="0" w:color="auto"/>
            <w:left w:val="none" w:sz="0" w:space="0" w:color="auto"/>
            <w:bottom w:val="none" w:sz="0" w:space="0" w:color="auto"/>
            <w:right w:val="none" w:sz="0" w:space="0" w:color="auto"/>
          </w:divBdr>
        </w:div>
        <w:div w:id="1270622121">
          <w:marLeft w:val="480"/>
          <w:marRight w:val="0"/>
          <w:marTop w:val="0"/>
          <w:marBottom w:val="0"/>
          <w:divBdr>
            <w:top w:val="none" w:sz="0" w:space="0" w:color="auto"/>
            <w:left w:val="none" w:sz="0" w:space="0" w:color="auto"/>
            <w:bottom w:val="none" w:sz="0" w:space="0" w:color="auto"/>
            <w:right w:val="none" w:sz="0" w:space="0" w:color="auto"/>
          </w:divBdr>
        </w:div>
        <w:div w:id="286351555">
          <w:marLeft w:val="480"/>
          <w:marRight w:val="0"/>
          <w:marTop w:val="0"/>
          <w:marBottom w:val="0"/>
          <w:divBdr>
            <w:top w:val="none" w:sz="0" w:space="0" w:color="auto"/>
            <w:left w:val="none" w:sz="0" w:space="0" w:color="auto"/>
            <w:bottom w:val="none" w:sz="0" w:space="0" w:color="auto"/>
            <w:right w:val="none" w:sz="0" w:space="0" w:color="auto"/>
          </w:divBdr>
        </w:div>
        <w:div w:id="908423494">
          <w:marLeft w:val="480"/>
          <w:marRight w:val="0"/>
          <w:marTop w:val="0"/>
          <w:marBottom w:val="0"/>
          <w:divBdr>
            <w:top w:val="none" w:sz="0" w:space="0" w:color="auto"/>
            <w:left w:val="none" w:sz="0" w:space="0" w:color="auto"/>
            <w:bottom w:val="none" w:sz="0" w:space="0" w:color="auto"/>
            <w:right w:val="none" w:sz="0" w:space="0" w:color="auto"/>
          </w:divBdr>
        </w:div>
        <w:div w:id="756749896">
          <w:marLeft w:val="480"/>
          <w:marRight w:val="0"/>
          <w:marTop w:val="0"/>
          <w:marBottom w:val="0"/>
          <w:divBdr>
            <w:top w:val="none" w:sz="0" w:space="0" w:color="auto"/>
            <w:left w:val="none" w:sz="0" w:space="0" w:color="auto"/>
            <w:bottom w:val="none" w:sz="0" w:space="0" w:color="auto"/>
            <w:right w:val="none" w:sz="0" w:space="0" w:color="auto"/>
          </w:divBdr>
        </w:div>
        <w:div w:id="1478693113">
          <w:marLeft w:val="480"/>
          <w:marRight w:val="0"/>
          <w:marTop w:val="0"/>
          <w:marBottom w:val="0"/>
          <w:divBdr>
            <w:top w:val="none" w:sz="0" w:space="0" w:color="auto"/>
            <w:left w:val="none" w:sz="0" w:space="0" w:color="auto"/>
            <w:bottom w:val="none" w:sz="0" w:space="0" w:color="auto"/>
            <w:right w:val="none" w:sz="0" w:space="0" w:color="auto"/>
          </w:divBdr>
        </w:div>
        <w:div w:id="750539906">
          <w:marLeft w:val="480"/>
          <w:marRight w:val="0"/>
          <w:marTop w:val="0"/>
          <w:marBottom w:val="0"/>
          <w:divBdr>
            <w:top w:val="none" w:sz="0" w:space="0" w:color="auto"/>
            <w:left w:val="none" w:sz="0" w:space="0" w:color="auto"/>
            <w:bottom w:val="none" w:sz="0" w:space="0" w:color="auto"/>
            <w:right w:val="none" w:sz="0" w:space="0" w:color="auto"/>
          </w:divBdr>
        </w:div>
        <w:div w:id="235012681">
          <w:marLeft w:val="480"/>
          <w:marRight w:val="0"/>
          <w:marTop w:val="0"/>
          <w:marBottom w:val="0"/>
          <w:divBdr>
            <w:top w:val="none" w:sz="0" w:space="0" w:color="auto"/>
            <w:left w:val="none" w:sz="0" w:space="0" w:color="auto"/>
            <w:bottom w:val="none" w:sz="0" w:space="0" w:color="auto"/>
            <w:right w:val="none" w:sz="0" w:space="0" w:color="auto"/>
          </w:divBdr>
        </w:div>
        <w:div w:id="933198531">
          <w:marLeft w:val="480"/>
          <w:marRight w:val="0"/>
          <w:marTop w:val="0"/>
          <w:marBottom w:val="0"/>
          <w:divBdr>
            <w:top w:val="none" w:sz="0" w:space="0" w:color="auto"/>
            <w:left w:val="none" w:sz="0" w:space="0" w:color="auto"/>
            <w:bottom w:val="none" w:sz="0" w:space="0" w:color="auto"/>
            <w:right w:val="none" w:sz="0" w:space="0" w:color="auto"/>
          </w:divBdr>
        </w:div>
      </w:divsChild>
    </w:div>
    <w:div w:id="638732465">
      <w:bodyDiv w:val="1"/>
      <w:marLeft w:val="0"/>
      <w:marRight w:val="0"/>
      <w:marTop w:val="0"/>
      <w:marBottom w:val="0"/>
      <w:divBdr>
        <w:top w:val="none" w:sz="0" w:space="0" w:color="auto"/>
        <w:left w:val="none" w:sz="0" w:space="0" w:color="auto"/>
        <w:bottom w:val="none" w:sz="0" w:space="0" w:color="auto"/>
        <w:right w:val="none" w:sz="0" w:space="0" w:color="auto"/>
      </w:divBdr>
      <w:divsChild>
        <w:div w:id="986980473">
          <w:marLeft w:val="480"/>
          <w:marRight w:val="0"/>
          <w:marTop w:val="0"/>
          <w:marBottom w:val="0"/>
          <w:divBdr>
            <w:top w:val="none" w:sz="0" w:space="0" w:color="auto"/>
            <w:left w:val="none" w:sz="0" w:space="0" w:color="auto"/>
            <w:bottom w:val="none" w:sz="0" w:space="0" w:color="auto"/>
            <w:right w:val="none" w:sz="0" w:space="0" w:color="auto"/>
          </w:divBdr>
        </w:div>
        <w:div w:id="1251506356">
          <w:marLeft w:val="480"/>
          <w:marRight w:val="0"/>
          <w:marTop w:val="0"/>
          <w:marBottom w:val="0"/>
          <w:divBdr>
            <w:top w:val="none" w:sz="0" w:space="0" w:color="auto"/>
            <w:left w:val="none" w:sz="0" w:space="0" w:color="auto"/>
            <w:bottom w:val="none" w:sz="0" w:space="0" w:color="auto"/>
            <w:right w:val="none" w:sz="0" w:space="0" w:color="auto"/>
          </w:divBdr>
        </w:div>
        <w:div w:id="726730946">
          <w:marLeft w:val="480"/>
          <w:marRight w:val="0"/>
          <w:marTop w:val="0"/>
          <w:marBottom w:val="0"/>
          <w:divBdr>
            <w:top w:val="none" w:sz="0" w:space="0" w:color="auto"/>
            <w:left w:val="none" w:sz="0" w:space="0" w:color="auto"/>
            <w:bottom w:val="none" w:sz="0" w:space="0" w:color="auto"/>
            <w:right w:val="none" w:sz="0" w:space="0" w:color="auto"/>
          </w:divBdr>
        </w:div>
        <w:div w:id="282542509">
          <w:marLeft w:val="480"/>
          <w:marRight w:val="0"/>
          <w:marTop w:val="0"/>
          <w:marBottom w:val="0"/>
          <w:divBdr>
            <w:top w:val="none" w:sz="0" w:space="0" w:color="auto"/>
            <w:left w:val="none" w:sz="0" w:space="0" w:color="auto"/>
            <w:bottom w:val="none" w:sz="0" w:space="0" w:color="auto"/>
            <w:right w:val="none" w:sz="0" w:space="0" w:color="auto"/>
          </w:divBdr>
        </w:div>
        <w:div w:id="657078771">
          <w:marLeft w:val="480"/>
          <w:marRight w:val="0"/>
          <w:marTop w:val="0"/>
          <w:marBottom w:val="0"/>
          <w:divBdr>
            <w:top w:val="none" w:sz="0" w:space="0" w:color="auto"/>
            <w:left w:val="none" w:sz="0" w:space="0" w:color="auto"/>
            <w:bottom w:val="none" w:sz="0" w:space="0" w:color="auto"/>
            <w:right w:val="none" w:sz="0" w:space="0" w:color="auto"/>
          </w:divBdr>
        </w:div>
        <w:div w:id="1031415766">
          <w:marLeft w:val="480"/>
          <w:marRight w:val="0"/>
          <w:marTop w:val="0"/>
          <w:marBottom w:val="0"/>
          <w:divBdr>
            <w:top w:val="none" w:sz="0" w:space="0" w:color="auto"/>
            <w:left w:val="none" w:sz="0" w:space="0" w:color="auto"/>
            <w:bottom w:val="none" w:sz="0" w:space="0" w:color="auto"/>
            <w:right w:val="none" w:sz="0" w:space="0" w:color="auto"/>
          </w:divBdr>
        </w:div>
        <w:div w:id="1054616729">
          <w:marLeft w:val="480"/>
          <w:marRight w:val="0"/>
          <w:marTop w:val="0"/>
          <w:marBottom w:val="0"/>
          <w:divBdr>
            <w:top w:val="none" w:sz="0" w:space="0" w:color="auto"/>
            <w:left w:val="none" w:sz="0" w:space="0" w:color="auto"/>
            <w:bottom w:val="none" w:sz="0" w:space="0" w:color="auto"/>
            <w:right w:val="none" w:sz="0" w:space="0" w:color="auto"/>
          </w:divBdr>
        </w:div>
        <w:div w:id="1988976916">
          <w:marLeft w:val="480"/>
          <w:marRight w:val="0"/>
          <w:marTop w:val="0"/>
          <w:marBottom w:val="0"/>
          <w:divBdr>
            <w:top w:val="none" w:sz="0" w:space="0" w:color="auto"/>
            <w:left w:val="none" w:sz="0" w:space="0" w:color="auto"/>
            <w:bottom w:val="none" w:sz="0" w:space="0" w:color="auto"/>
            <w:right w:val="none" w:sz="0" w:space="0" w:color="auto"/>
          </w:divBdr>
        </w:div>
        <w:div w:id="1635677160">
          <w:marLeft w:val="480"/>
          <w:marRight w:val="0"/>
          <w:marTop w:val="0"/>
          <w:marBottom w:val="0"/>
          <w:divBdr>
            <w:top w:val="none" w:sz="0" w:space="0" w:color="auto"/>
            <w:left w:val="none" w:sz="0" w:space="0" w:color="auto"/>
            <w:bottom w:val="none" w:sz="0" w:space="0" w:color="auto"/>
            <w:right w:val="none" w:sz="0" w:space="0" w:color="auto"/>
          </w:divBdr>
        </w:div>
        <w:div w:id="663627003">
          <w:marLeft w:val="480"/>
          <w:marRight w:val="0"/>
          <w:marTop w:val="0"/>
          <w:marBottom w:val="0"/>
          <w:divBdr>
            <w:top w:val="none" w:sz="0" w:space="0" w:color="auto"/>
            <w:left w:val="none" w:sz="0" w:space="0" w:color="auto"/>
            <w:bottom w:val="none" w:sz="0" w:space="0" w:color="auto"/>
            <w:right w:val="none" w:sz="0" w:space="0" w:color="auto"/>
          </w:divBdr>
        </w:div>
        <w:div w:id="845480869">
          <w:marLeft w:val="480"/>
          <w:marRight w:val="0"/>
          <w:marTop w:val="0"/>
          <w:marBottom w:val="0"/>
          <w:divBdr>
            <w:top w:val="none" w:sz="0" w:space="0" w:color="auto"/>
            <w:left w:val="none" w:sz="0" w:space="0" w:color="auto"/>
            <w:bottom w:val="none" w:sz="0" w:space="0" w:color="auto"/>
            <w:right w:val="none" w:sz="0" w:space="0" w:color="auto"/>
          </w:divBdr>
        </w:div>
        <w:div w:id="1774128301">
          <w:marLeft w:val="480"/>
          <w:marRight w:val="0"/>
          <w:marTop w:val="0"/>
          <w:marBottom w:val="0"/>
          <w:divBdr>
            <w:top w:val="none" w:sz="0" w:space="0" w:color="auto"/>
            <w:left w:val="none" w:sz="0" w:space="0" w:color="auto"/>
            <w:bottom w:val="none" w:sz="0" w:space="0" w:color="auto"/>
            <w:right w:val="none" w:sz="0" w:space="0" w:color="auto"/>
          </w:divBdr>
        </w:div>
        <w:div w:id="1611545549">
          <w:marLeft w:val="480"/>
          <w:marRight w:val="0"/>
          <w:marTop w:val="0"/>
          <w:marBottom w:val="0"/>
          <w:divBdr>
            <w:top w:val="none" w:sz="0" w:space="0" w:color="auto"/>
            <w:left w:val="none" w:sz="0" w:space="0" w:color="auto"/>
            <w:bottom w:val="none" w:sz="0" w:space="0" w:color="auto"/>
            <w:right w:val="none" w:sz="0" w:space="0" w:color="auto"/>
          </w:divBdr>
        </w:div>
        <w:div w:id="1008407859">
          <w:marLeft w:val="480"/>
          <w:marRight w:val="0"/>
          <w:marTop w:val="0"/>
          <w:marBottom w:val="0"/>
          <w:divBdr>
            <w:top w:val="none" w:sz="0" w:space="0" w:color="auto"/>
            <w:left w:val="none" w:sz="0" w:space="0" w:color="auto"/>
            <w:bottom w:val="none" w:sz="0" w:space="0" w:color="auto"/>
            <w:right w:val="none" w:sz="0" w:space="0" w:color="auto"/>
          </w:divBdr>
        </w:div>
        <w:div w:id="1139689896">
          <w:marLeft w:val="480"/>
          <w:marRight w:val="0"/>
          <w:marTop w:val="0"/>
          <w:marBottom w:val="0"/>
          <w:divBdr>
            <w:top w:val="none" w:sz="0" w:space="0" w:color="auto"/>
            <w:left w:val="none" w:sz="0" w:space="0" w:color="auto"/>
            <w:bottom w:val="none" w:sz="0" w:space="0" w:color="auto"/>
            <w:right w:val="none" w:sz="0" w:space="0" w:color="auto"/>
          </w:divBdr>
        </w:div>
        <w:div w:id="1393848793">
          <w:marLeft w:val="480"/>
          <w:marRight w:val="0"/>
          <w:marTop w:val="0"/>
          <w:marBottom w:val="0"/>
          <w:divBdr>
            <w:top w:val="none" w:sz="0" w:space="0" w:color="auto"/>
            <w:left w:val="none" w:sz="0" w:space="0" w:color="auto"/>
            <w:bottom w:val="none" w:sz="0" w:space="0" w:color="auto"/>
            <w:right w:val="none" w:sz="0" w:space="0" w:color="auto"/>
          </w:divBdr>
        </w:div>
        <w:div w:id="689648351">
          <w:marLeft w:val="480"/>
          <w:marRight w:val="0"/>
          <w:marTop w:val="0"/>
          <w:marBottom w:val="0"/>
          <w:divBdr>
            <w:top w:val="none" w:sz="0" w:space="0" w:color="auto"/>
            <w:left w:val="none" w:sz="0" w:space="0" w:color="auto"/>
            <w:bottom w:val="none" w:sz="0" w:space="0" w:color="auto"/>
            <w:right w:val="none" w:sz="0" w:space="0" w:color="auto"/>
          </w:divBdr>
        </w:div>
        <w:div w:id="497960845">
          <w:marLeft w:val="480"/>
          <w:marRight w:val="0"/>
          <w:marTop w:val="0"/>
          <w:marBottom w:val="0"/>
          <w:divBdr>
            <w:top w:val="none" w:sz="0" w:space="0" w:color="auto"/>
            <w:left w:val="none" w:sz="0" w:space="0" w:color="auto"/>
            <w:bottom w:val="none" w:sz="0" w:space="0" w:color="auto"/>
            <w:right w:val="none" w:sz="0" w:space="0" w:color="auto"/>
          </w:divBdr>
        </w:div>
        <w:div w:id="468861539">
          <w:marLeft w:val="480"/>
          <w:marRight w:val="0"/>
          <w:marTop w:val="0"/>
          <w:marBottom w:val="0"/>
          <w:divBdr>
            <w:top w:val="none" w:sz="0" w:space="0" w:color="auto"/>
            <w:left w:val="none" w:sz="0" w:space="0" w:color="auto"/>
            <w:bottom w:val="none" w:sz="0" w:space="0" w:color="auto"/>
            <w:right w:val="none" w:sz="0" w:space="0" w:color="auto"/>
          </w:divBdr>
        </w:div>
        <w:div w:id="1539195296">
          <w:marLeft w:val="480"/>
          <w:marRight w:val="0"/>
          <w:marTop w:val="0"/>
          <w:marBottom w:val="0"/>
          <w:divBdr>
            <w:top w:val="none" w:sz="0" w:space="0" w:color="auto"/>
            <w:left w:val="none" w:sz="0" w:space="0" w:color="auto"/>
            <w:bottom w:val="none" w:sz="0" w:space="0" w:color="auto"/>
            <w:right w:val="none" w:sz="0" w:space="0" w:color="auto"/>
          </w:divBdr>
        </w:div>
        <w:div w:id="1166752102">
          <w:marLeft w:val="480"/>
          <w:marRight w:val="0"/>
          <w:marTop w:val="0"/>
          <w:marBottom w:val="0"/>
          <w:divBdr>
            <w:top w:val="none" w:sz="0" w:space="0" w:color="auto"/>
            <w:left w:val="none" w:sz="0" w:space="0" w:color="auto"/>
            <w:bottom w:val="none" w:sz="0" w:space="0" w:color="auto"/>
            <w:right w:val="none" w:sz="0" w:space="0" w:color="auto"/>
          </w:divBdr>
        </w:div>
        <w:div w:id="385959300">
          <w:marLeft w:val="480"/>
          <w:marRight w:val="0"/>
          <w:marTop w:val="0"/>
          <w:marBottom w:val="0"/>
          <w:divBdr>
            <w:top w:val="none" w:sz="0" w:space="0" w:color="auto"/>
            <w:left w:val="none" w:sz="0" w:space="0" w:color="auto"/>
            <w:bottom w:val="none" w:sz="0" w:space="0" w:color="auto"/>
            <w:right w:val="none" w:sz="0" w:space="0" w:color="auto"/>
          </w:divBdr>
        </w:div>
        <w:div w:id="103884167">
          <w:marLeft w:val="480"/>
          <w:marRight w:val="0"/>
          <w:marTop w:val="0"/>
          <w:marBottom w:val="0"/>
          <w:divBdr>
            <w:top w:val="none" w:sz="0" w:space="0" w:color="auto"/>
            <w:left w:val="none" w:sz="0" w:space="0" w:color="auto"/>
            <w:bottom w:val="none" w:sz="0" w:space="0" w:color="auto"/>
            <w:right w:val="none" w:sz="0" w:space="0" w:color="auto"/>
          </w:divBdr>
        </w:div>
        <w:div w:id="1220559662">
          <w:marLeft w:val="480"/>
          <w:marRight w:val="0"/>
          <w:marTop w:val="0"/>
          <w:marBottom w:val="0"/>
          <w:divBdr>
            <w:top w:val="none" w:sz="0" w:space="0" w:color="auto"/>
            <w:left w:val="none" w:sz="0" w:space="0" w:color="auto"/>
            <w:bottom w:val="none" w:sz="0" w:space="0" w:color="auto"/>
            <w:right w:val="none" w:sz="0" w:space="0" w:color="auto"/>
          </w:divBdr>
        </w:div>
        <w:div w:id="1320034337">
          <w:marLeft w:val="480"/>
          <w:marRight w:val="0"/>
          <w:marTop w:val="0"/>
          <w:marBottom w:val="0"/>
          <w:divBdr>
            <w:top w:val="none" w:sz="0" w:space="0" w:color="auto"/>
            <w:left w:val="none" w:sz="0" w:space="0" w:color="auto"/>
            <w:bottom w:val="none" w:sz="0" w:space="0" w:color="auto"/>
            <w:right w:val="none" w:sz="0" w:space="0" w:color="auto"/>
          </w:divBdr>
        </w:div>
      </w:divsChild>
    </w:div>
    <w:div w:id="639071173">
      <w:bodyDiv w:val="1"/>
      <w:marLeft w:val="0"/>
      <w:marRight w:val="0"/>
      <w:marTop w:val="0"/>
      <w:marBottom w:val="0"/>
      <w:divBdr>
        <w:top w:val="none" w:sz="0" w:space="0" w:color="auto"/>
        <w:left w:val="none" w:sz="0" w:space="0" w:color="auto"/>
        <w:bottom w:val="none" w:sz="0" w:space="0" w:color="auto"/>
        <w:right w:val="none" w:sz="0" w:space="0" w:color="auto"/>
      </w:divBdr>
    </w:div>
    <w:div w:id="639463528">
      <w:bodyDiv w:val="1"/>
      <w:marLeft w:val="0"/>
      <w:marRight w:val="0"/>
      <w:marTop w:val="0"/>
      <w:marBottom w:val="0"/>
      <w:divBdr>
        <w:top w:val="none" w:sz="0" w:space="0" w:color="auto"/>
        <w:left w:val="none" w:sz="0" w:space="0" w:color="auto"/>
        <w:bottom w:val="none" w:sz="0" w:space="0" w:color="auto"/>
        <w:right w:val="none" w:sz="0" w:space="0" w:color="auto"/>
      </w:divBdr>
    </w:div>
    <w:div w:id="639464155">
      <w:bodyDiv w:val="1"/>
      <w:marLeft w:val="0"/>
      <w:marRight w:val="0"/>
      <w:marTop w:val="0"/>
      <w:marBottom w:val="0"/>
      <w:divBdr>
        <w:top w:val="none" w:sz="0" w:space="0" w:color="auto"/>
        <w:left w:val="none" w:sz="0" w:space="0" w:color="auto"/>
        <w:bottom w:val="none" w:sz="0" w:space="0" w:color="auto"/>
        <w:right w:val="none" w:sz="0" w:space="0" w:color="auto"/>
      </w:divBdr>
    </w:div>
    <w:div w:id="640430697">
      <w:bodyDiv w:val="1"/>
      <w:marLeft w:val="0"/>
      <w:marRight w:val="0"/>
      <w:marTop w:val="0"/>
      <w:marBottom w:val="0"/>
      <w:divBdr>
        <w:top w:val="none" w:sz="0" w:space="0" w:color="auto"/>
        <w:left w:val="none" w:sz="0" w:space="0" w:color="auto"/>
        <w:bottom w:val="none" w:sz="0" w:space="0" w:color="auto"/>
        <w:right w:val="none" w:sz="0" w:space="0" w:color="auto"/>
      </w:divBdr>
    </w:div>
    <w:div w:id="640505456">
      <w:bodyDiv w:val="1"/>
      <w:marLeft w:val="0"/>
      <w:marRight w:val="0"/>
      <w:marTop w:val="0"/>
      <w:marBottom w:val="0"/>
      <w:divBdr>
        <w:top w:val="none" w:sz="0" w:space="0" w:color="auto"/>
        <w:left w:val="none" w:sz="0" w:space="0" w:color="auto"/>
        <w:bottom w:val="none" w:sz="0" w:space="0" w:color="auto"/>
        <w:right w:val="none" w:sz="0" w:space="0" w:color="auto"/>
      </w:divBdr>
    </w:div>
    <w:div w:id="640766440">
      <w:bodyDiv w:val="1"/>
      <w:marLeft w:val="0"/>
      <w:marRight w:val="0"/>
      <w:marTop w:val="0"/>
      <w:marBottom w:val="0"/>
      <w:divBdr>
        <w:top w:val="none" w:sz="0" w:space="0" w:color="auto"/>
        <w:left w:val="none" w:sz="0" w:space="0" w:color="auto"/>
        <w:bottom w:val="none" w:sz="0" w:space="0" w:color="auto"/>
        <w:right w:val="none" w:sz="0" w:space="0" w:color="auto"/>
      </w:divBdr>
    </w:div>
    <w:div w:id="640888026">
      <w:bodyDiv w:val="1"/>
      <w:marLeft w:val="0"/>
      <w:marRight w:val="0"/>
      <w:marTop w:val="0"/>
      <w:marBottom w:val="0"/>
      <w:divBdr>
        <w:top w:val="none" w:sz="0" w:space="0" w:color="auto"/>
        <w:left w:val="none" w:sz="0" w:space="0" w:color="auto"/>
        <w:bottom w:val="none" w:sz="0" w:space="0" w:color="auto"/>
        <w:right w:val="none" w:sz="0" w:space="0" w:color="auto"/>
      </w:divBdr>
    </w:div>
    <w:div w:id="640888704">
      <w:bodyDiv w:val="1"/>
      <w:marLeft w:val="0"/>
      <w:marRight w:val="0"/>
      <w:marTop w:val="0"/>
      <w:marBottom w:val="0"/>
      <w:divBdr>
        <w:top w:val="none" w:sz="0" w:space="0" w:color="auto"/>
        <w:left w:val="none" w:sz="0" w:space="0" w:color="auto"/>
        <w:bottom w:val="none" w:sz="0" w:space="0" w:color="auto"/>
        <w:right w:val="none" w:sz="0" w:space="0" w:color="auto"/>
      </w:divBdr>
    </w:div>
    <w:div w:id="640958728">
      <w:bodyDiv w:val="1"/>
      <w:marLeft w:val="0"/>
      <w:marRight w:val="0"/>
      <w:marTop w:val="0"/>
      <w:marBottom w:val="0"/>
      <w:divBdr>
        <w:top w:val="none" w:sz="0" w:space="0" w:color="auto"/>
        <w:left w:val="none" w:sz="0" w:space="0" w:color="auto"/>
        <w:bottom w:val="none" w:sz="0" w:space="0" w:color="auto"/>
        <w:right w:val="none" w:sz="0" w:space="0" w:color="auto"/>
      </w:divBdr>
    </w:div>
    <w:div w:id="640960003">
      <w:bodyDiv w:val="1"/>
      <w:marLeft w:val="0"/>
      <w:marRight w:val="0"/>
      <w:marTop w:val="0"/>
      <w:marBottom w:val="0"/>
      <w:divBdr>
        <w:top w:val="none" w:sz="0" w:space="0" w:color="auto"/>
        <w:left w:val="none" w:sz="0" w:space="0" w:color="auto"/>
        <w:bottom w:val="none" w:sz="0" w:space="0" w:color="auto"/>
        <w:right w:val="none" w:sz="0" w:space="0" w:color="auto"/>
      </w:divBdr>
    </w:div>
    <w:div w:id="641082717">
      <w:bodyDiv w:val="1"/>
      <w:marLeft w:val="0"/>
      <w:marRight w:val="0"/>
      <w:marTop w:val="0"/>
      <w:marBottom w:val="0"/>
      <w:divBdr>
        <w:top w:val="none" w:sz="0" w:space="0" w:color="auto"/>
        <w:left w:val="none" w:sz="0" w:space="0" w:color="auto"/>
        <w:bottom w:val="none" w:sz="0" w:space="0" w:color="auto"/>
        <w:right w:val="none" w:sz="0" w:space="0" w:color="auto"/>
      </w:divBdr>
    </w:div>
    <w:div w:id="641152509">
      <w:bodyDiv w:val="1"/>
      <w:marLeft w:val="0"/>
      <w:marRight w:val="0"/>
      <w:marTop w:val="0"/>
      <w:marBottom w:val="0"/>
      <w:divBdr>
        <w:top w:val="none" w:sz="0" w:space="0" w:color="auto"/>
        <w:left w:val="none" w:sz="0" w:space="0" w:color="auto"/>
        <w:bottom w:val="none" w:sz="0" w:space="0" w:color="auto"/>
        <w:right w:val="none" w:sz="0" w:space="0" w:color="auto"/>
      </w:divBdr>
    </w:div>
    <w:div w:id="641278673">
      <w:bodyDiv w:val="1"/>
      <w:marLeft w:val="0"/>
      <w:marRight w:val="0"/>
      <w:marTop w:val="0"/>
      <w:marBottom w:val="0"/>
      <w:divBdr>
        <w:top w:val="none" w:sz="0" w:space="0" w:color="auto"/>
        <w:left w:val="none" w:sz="0" w:space="0" w:color="auto"/>
        <w:bottom w:val="none" w:sz="0" w:space="0" w:color="auto"/>
        <w:right w:val="none" w:sz="0" w:space="0" w:color="auto"/>
      </w:divBdr>
    </w:div>
    <w:div w:id="641349280">
      <w:bodyDiv w:val="1"/>
      <w:marLeft w:val="0"/>
      <w:marRight w:val="0"/>
      <w:marTop w:val="0"/>
      <w:marBottom w:val="0"/>
      <w:divBdr>
        <w:top w:val="none" w:sz="0" w:space="0" w:color="auto"/>
        <w:left w:val="none" w:sz="0" w:space="0" w:color="auto"/>
        <w:bottom w:val="none" w:sz="0" w:space="0" w:color="auto"/>
        <w:right w:val="none" w:sz="0" w:space="0" w:color="auto"/>
      </w:divBdr>
    </w:div>
    <w:div w:id="641428492">
      <w:bodyDiv w:val="1"/>
      <w:marLeft w:val="0"/>
      <w:marRight w:val="0"/>
      <w:marTop w:val="0"/>
      <w:marBottom w:val="0"/>
      <w:divBdr>
        <w:top w:val="none" w:sz="0" w:space="0" w:color="auto"/>
        <w:left w:val="none" w:sz="0" w:space="0" w:color="auto"/>
        <w:bottom w:val="none" w:sz="0" w:space="0" w:color="auto"/>
        <w:right w:val="none" w:sz="0" w:space="0" w:color="auto"/>
      </w:divBdr>
    </w:div>
    <w:div w:id="641542677">
      <w:bodyDiv w:val="1"/>
      <w:marLeft w:val="0"/>
      <w:marRight w:val="0"/>
      <w:marTop w:val="0"/>
      <w:marBottom w:val="0"/>
      <w:divBdr>
        <w:top w:val="none" w:sz="0" w:space="0" w:color="auto"/>
        <w:left w:val="none" w:sz="0" w:space="0" w:color="auto"/>
        <w:bottom w:val="none" w:sz="0" w:space="0" w:color="auto"/>
        <w:right w:val="none" w:sz="0" w:space="0" w:color="auto"/>
      </w:divBdr>
    </w:div>
    <w:div w:id="641544067">
      <w:bodyDiv w:val="1"/>
      <w:marLeft w:val="0"/>
      <w:marRight w:val="0"/>
      <w:marTop w:val="0"/>
      <w:marBottom w:val="0"/>
      <w:divBdr>
        <w:top w:val="none" w:sz="0" w:space="0" w:color="auto"/>
        <w:left w:val="none" w:sz="0" w:space="0" w:color="auto"/>
        <w:bottom w:val="none" w:sz="0" w:space="0" w:color="auto"/>
        <w:right w:val="none" w:sz="0" w:space="0" w:color="auto"/>
      </w:divBdr>
    </w:div>
    <w:div w:id="641883039">
      <w:bodyDiv w:val="1"/>
      <w:marLeft w:val="0"/>
      <w:marRight w:val="0"/>
      <w:marTop w:val="0"/>
      <w:marBottom w:val="0"/>
      <w:divBdr>
        <w:top w:val="none" w:sz="0" w:space="0" w:color="auto"/>
        <w:left w:val="none" w:sz="0" w:space="0" w:color="auto"/>
        <w:bottom w:val="none" w:sz="0" w:space="0" w:color="auto"/>
        <w:right w:val="none" w:sz="0" w:space="0" w:color="auto"/>
      </w:divBdr>
    </w:div>
    <w:div w:id="641884505">
      <w:bodyDiv w:val="1"/>
      <w:marLeft w:val="0"/>
      <w:marRight w:val="0"/>
      <w:marTop w:val="0"/>
      <w:marBottom w:val="0"/>
      <w:divBdr>
        <w:top w:val="none" w:sz="0" w:space="0" w:color="auto"/>
        <w:left w:val="none" w:sz="0" w:space="0" w:color="auto"/>
        <w:bottom w:val="none" w:sz="0" w:space="0" w:color="auto"/>
        <w:right w:val="none" w:sz="0" w:space="0" w:color="auto"/>
      </w:divBdr>
    </w:div>
    <w:div w:id="641887625">
      <w:bodyDiv w:val="1"/>
      <w:marLeft w:val="0"/>
      <w:marRight w:val="0"/>
      <w:marTop w:val="0"/>
      <w:marBottom w:val="0"/>
      <w:divBdr>
        <w:top w:val="none" w:sz="0" w:space="0" w:color="auto"/>
        <w:left w:val="none" w:sz="0" w:space="0" w:color="auto"/>
        <w:bottom w:val="none" w:sz="0" w:space="0" w:color="auto"/>
        <w:right w:val="none" w:sz="0" w:space="0" w:color="auto"/>
      </w:divBdr>
    </w:div>
    <w:div w:id="641930687">
      <w:bodyDiv w:val="1"/>
      <w:marLeft w:val="0"/>
      <w:marRight w:val="0"/>
      <w:marTop w:val="0"/>
      <w:marBottom w:val="0"/>
      <w:divBdr>
        <w:top w:val="none" w:sz="0" w:space="0" w:color="auto"/>
        <w:left w:val="none" w:sz="0" w:space="0" w:color="auto"/>
        <w:bottom w:val="none" w:sz="0" w:space="0" w:color="auto"/>
        <w:right w:val="none" w:sz="0" w:space="0" w:color="auto"/>
      </w:divBdr>
    </w:div>
    <w:div w:id="642076233">
      <w:bodyDiv w:val="1"/>
      <w:marLeft w:val="0"/>
      <w:marRight w:val="0"/>
      <w:marTop w:val="0"/>
      <w:marBottom w:val="0"/>
      <w:divBdr>
        <w:top w:val="none" w:sz="0" w:space="0" w:color="auto"/>
        <w:left w:val="none" w:sz="0" w:space="0" w:color="auto"/>
        <w:bottom w:val="none" w:sz="0" w:space="0" w:color="auto"/>
        <w:right w:val="none" w:sz="0" w:space="0" w:color="auto"/>
      </w:divBdr>
    </w:div>
    <w:div w:id="642272045">
      <w:bodyDiv w:val="1"/>
      <w:marLeft w:val="0"/>
      <w:marRight w:val="0"/>
      <w:marTop w:val="0"/>
      <w:marBottom w:val="0"/>
      <w:divBdr>
        <w:top w:val="none" w:sz="0" w:space="0" w:color="auto"/>
        <w:left w:val="none" w:sz="0" w:space="0" w:color="auto"/>
        <w:bottom w:val="none" w:sz="0" w:space="0" w:color="auto"/>
        <w:right w:val="none" w:sz="0" w:space="0" w:color="auto"/>
      </w:divBdr>
    </w:div>
    <w:div w:id="642344999">
      <w:bodyDiv w:val="1"/>
      <w:marLeft w:val="0"/>
      <w:marRight w:val="0"/>
      <w:marTop w:val="0"/>
      <w:marBottom w:val="0"/>
      <w:divBdr>
        <w:top w:val="none" w:sz="0" w:space="0" w:color="auto"/>
        <w:left w:val="none" w:sz="0" w:space="0" w:color="auto"/>
        <w:bottom w:val="none" w:sz="0" w:space="0" w:color="auto"/>
        <w:right w:val="none" w:sz="0" w:space="0" w:color="auto"/>
      </w:divBdr>
    </w:div>
    <w:div w:id="642663825">
      <w:bodyDiv w:val="1"/>
      <w:marLeft w:val="0"/>
      <w:marRight w:val="0"/>
      <w:marTop w:val="0"/>
      <w:marBottom w:val="0"/>
      <w:divBdr>
        <w:top w:val="none" w:sz="0" w:space="0" w:color="auto"/>
        <w:left w:val="none" w:sz="0" w:space="0" w:color="auto"/>
        <w:bottom w:val="none" w:sz="0" w:space="0" w:color="auto"/>
        <w:right w:val="none" w:sz="0" w:space="0" w:color="auto"/>
      </w:divBdr>
    </w:div>
    <w:div w:id="642664003">
      <w:bodyDiv w:val="1"/>
      <w:marLeft w:val="0"/>
      <w:marRight w:val="0"/>
      <w:marTop w:val="0"/>
      <w:marBottom w:val="0"/>
      <w:divBdr>
        <w:top w:val="none" w:sz="0" w:space="0" w:color="auto"/>
        <w:left w:val="none" w:sz="0" w:space="0" w:color="auto"/>
        <w:bottom w:val="none" w:sz="0" w:space="0" w:color="auto"/>
        <w:right w:val="none" w:sz="0" w:space="0" w:color="auto"/>
      </w:divBdr>
    </w:div>
    <w:div w:id="642857740">
      <w:bodyDiv w:val="1"/>
      <w:marLeft w:val="0"/>
      <w:marRight w:val="0"/>
      <w:marTop w:val="0"/>
      <w:marBottom w:val="0"/>
      <w:divBdr>
        <w:top w:val="none" w:sz="0" w:space="0" w:color="auto"/>
        <w:left w:val="none" w:sz="0" w:space="0" w:color="auto"/>
        <w:bottom w:val="none" w:sz="0" w:space="0" w:color="auto"/>
        <w:right w:val="none" w:sz="0" w:space="0" w:color="auto"/>
      </w:divBdr>
    </w:div>
    <w:div w:id="643239711">
      <w:bodyDiv w:val="1"/>
      <w:marLeft w:val="0"/>
      <w:marRight w:val="0"/>
      <w:marTop w:val="0"/>
      <w:marBottom w:val="0"/>
      <w:divBdr>
        <w:top w:val="none" w:sz="0" w:space="0" w:color="auto"/>
        <w:left w:val="none" w:sz="0" w:space="0" w:color="auto"/>
        <w:bottom w:val="none" w:sz="0" w:space="0" w:color="auto"/>
        <w:right w:val="none" w:sz="0" w:space="0" w:color="auto"/>
      </w:divBdr>
    </w:div>
    <w:div w:id="643509652">
      <w:bodyDiv w:val="1"/>
      <w:marLeft w:val="0"/>
      <w:marRight w:val="0"/>
      <w:marTop w:val="0"/>
      <w:marBottom w:val="0"/>
      <w:divBdr>
        <w:top w:val="none" w:sz="0" w:space="0" w:color="auto"/>
        <w:left w:val="none" w:sz="0" w:space="0" w:color="auto"/>
        <w:bottom w:val="none" w:sz="0" w:space="0" w:color="auto"/>
        <w:right w:val="none" w:sz="0" w:space="0" w:color="auto"/>
      </w:divBdr>
    </w:div>
    <w:div w:id="643513540">
      <w:bodyDiv w:val="1"/>
      <w:marLeft w:val="0"/>
      <w:marRight w:val="0"/>
      <w:marTop w:val="0"/>
      <w:marBottom w:val="0"/>
      <w:divBdr>
        <w:top w:val="none" w:sz="0" w:space="0" w:color="auto"/>
        <w:left w:val="none" w:sz="0" w:space="0" w:color="auto"/>
        <w:bottom w:val="none" w:sz="0" w:space="0" w:color="auto"/>
        <w:right w:val="none" w:sz="0" w:space="0" w:color="auto"/>
      </w:divBdr>
    </w:div>
    <w:div w:id="644042734">
      <w:bodyDiv w:val="1"/>
      <w:marLeft w:val="0"/>
      <w:marRight w:val="0"/>
      <w:marTop w:val="0"/>
      <w:marBottom w:val="0"/>
      <w:divBdr>
        <w:top w:val="none" w:sz="0" w:space="0" w:color="auto"/>
        <w:left w:val="none" w:sz="0" w:space="0" w:color="auto"/>
        <w:bottom w:val="none" w:sz="0" w:space="0" w:color="auto"/>
        <w:right w:val="none" w:sz="0" w:space="0" w:color="auto"/>
      </w:divBdr>
    </w:div>
    <w:div w:id="644043267">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286259">
      <w:bodyDiv w:val="1"/>
      <w:marLeft w:val="0"/>
      <w:marRight w:val="0"/>
      <w:marTop w:val="0"/>
      <w:marBottom w:val="0"/>
      <w:divBdr>
        <w:top w:val="none" w:sz="0" w:space="0" w:color="auto"/>
        <w:left w:val="none" w:sz="0" w:space="0" w:color="auto"/>
        <w:bottom w:val="none" w:sz="0" w:space="0" w:color="auto"/>
        <w:right w:val="none" w:sz="0" w:space="0" w:color="auto"/>
      </w:divBdr>
    </w:div>
    <w:div w:id="644702318">
      <w:bodyDiv w:val="1"/>
      <w:marLeft w:val="0"/>
      <w:marRight w:val="0"/>
      <w:marTop w:val="0"/>
      <w:marBottom w:val="0"/>
      <w:divBdr>
        <w:top w:val="none" w:sz="0" w:space="0" w:color="auto"/>
        <w:left w:val="none" w:sz="0" w:space="0" w:color="auto"/>
        <w:bottom w:val="none" w:sz="0" w:space="0" w:color="auto"/>
        <w:right w:val="none" w:sz="0" w:space="0" w:color="auto"/>
      </w:divBdr>
    </w:div>
    <w:div w:id="644814865">
      <w:bodyDiv w:val="1"/>
      <w:marLeft w:val="0"/>
      <w:marRight w:val="0"/>
      <w:marTop w:val="0"/>
      <w:marBottom w:val="0"/>
      <w:divBdr>
        <w:top w:val="none" w:sz="0" w:space="0" w:color="auto"/>
        <w:left w:val="none" w:sz="0" w:space="0" w:color="auto"/>
        <w:bottom w:val="none" w:sz="0" w:space="0" w:color="auto"/>
        <w:right w:val="none" w:sz="0" w:space="0" w:color="auto"/>
      </w:divBdr>
    </w:div>
    <w:div w:id="644966752">
      <w:bodyDiv w:val="1"/>
      <w:marLeft w:val="0"/>
      <w:marRight w:val="0"/>
      <w:marTop w:val="0"/>
      <w:marBottom w:val="0"/>
      <w:divBdr>
        <w:top w:val="none" w:sz="0" w:space="0" w:color="auto"/>
        <w:left w:val="none" w:sz="0" w:space="0" w:color="auto"/>
        <w:bottom w:val="none" w:sz="0" w:space="0" w:color="auto"/>
        <w:right w:val="none" w:sz="0" w:space="0" w:color="auto"/>
      </w:divBdr>
    </w:div>
    <w:div w:id="645279296">
      <w:bodyDiv w:val="1"/>
      <w:marLeft w:val="0"/>
      <w:marRight w:val="0"/>
      <w:marTop w:val="0"/>
      <w:marBottom w:val="0"/>
      <w:divBdr>
        <w:top w:val="none" w:sz="0" w:space="0" w:color="auto"/>
        <w:left w:val="none" w:sz="0" w:space="0" w:color="auto"/>
        <w:bottom w:val="none" w:sz="0" w:space="0" w:color="auto"/>
        <w:right w:val="none" w:sz="0" w:space="0" w:color="auto"/>
      </w:divBdr>
    </w:div>
    <w:div w:id="645403924">
      <w:bodyDiv w:val="1"/>
      <w:marLeft w:val="0"/>
      <w:marRight w:val="0"/>
      <w:marTop w:val="0"/>
      <w:marBottom w:val="0"/>
      <w:divBdr>
        <w:top w:val="none" w:sz="0" w:space="0" w:color="auto"/>
        <w:left w:val="none" w:sz="0" w:space="0" w:color="auto"/>
        <w:bottom w:val="none" w:sz="0" w:space="0" w:color="auto"/>
        <w:right w:val="none" w:sz="0" w:space="0" w:color="auto"/>
      </w:divBdr>
    </w:div>
    <w:div w:id="646127439">
      <w:bodyDiv w:val="1"/>
      <w:marLeft w:val="0"/>
      <w:marRight w:val="0"/>
      <w:marTop w:val="0"/>
      <w:marBottom w:val="0"/>
      <w:divBdr>
        <w:top w:val="none" w:sz="0" w:space="0" w:color="auto"/>
        <w:left w:val="none" w:sz="0" w:space="0" w:color="auto"/>
        <w:bottom w:val="none" w:sz="0" w:space="0" w:color="auto"/>
        <w:right w:val="none" w:sz="0" w:space="0" w:color="auto"/>
      </w:divBdr>
    </w:div>
    <w:div w:id="646134618">
      <w:bodyDiv w:val="1"/>
      <w:marLeft w:val="0"/>
      <w:marRight w:val="0"/>
      <w:marTop w:val="0"/>
      <w:marBottom w:val="0"/>
      <w:divBdr>
        <w:top w:val="none" w:sz="0" w:space="0" w:color="auto"/>
        <w:left w:val="none" w:sz="0" w:space="0" w:color="auto"/>
        <w:bottom w:val="none" w:sz="0" w:space="0" w:color="auto"/>
        <w:right w:val="none" w:sz="0" w:space="0" w:color="auto"/>
      </w:divBdr>
    </w:div>
    <w:div w:id="646396273">
      <w:bodyDiv w:val="1"/>
      <w:marLeft w:val="0"/>
      <w:marRight w:val="0"/>
      <w:marTop w:val="0"/>
      <w:marBottom w:val="0"/>
      <w:divBdr>
        <w:top w:val="none" w:sz="0" w:space="0" w:color="auto"/>
        <w:left w:val="none" w:sz="0" w:space="0" w:color="auto"/>
        <w:bottom w:val="none" w:sz="0" w:space="0" w:color="auto"/>
        <w:right w:val="none" w:sz="0" w:space="0" w:color="auto"/>
      </w:divBdr>
    </w:div>
    <w:div w:id="646712422">
      <w:bodyDiv w:val="1"/>
      <w:marLeft w:val="0"/>
      <w:marRight w:val="0"/>
      <w:marTop w:val="0"/>
      <w:marBottom w:val="0"/>
      <w:divBdr>
        <w:top w:val="none" w:sz="0" w:space="0" w:color="auto"/>
        <w:left w:val="none" w:sz="0" w:space="0" w:color="auto"/>
        <w:bottom w:val="none" w:sz="0" w:space="0" w:color="auto"/>
        <w:right w:val="none" w:sz="0" w:space="0" w:color="auto"/>
      </w:divBdr>
    </w:div>
    <w:div w:id="646863867">
      <w:bodyDiv w:val="1"/>
      <w:marLeft w:val="0"/>
      <w:marRight w:val="0"/>
      <w:marTop w:val="0"/>
      <w:marBottom w:val="0"/>
      <w:divBdr>
        <w:top w:val="none" w:sz="0" w:space="0" w:color="auto"/>
        <w:left w:val="none" w:sz="0" w:space="0" w:color="auto"/>
        <w:bottom w:val="none" w:sz="0" w:space="0" w:color="auto"/>
        <w:right w:val="none" w:sz="0" w:space="0" w:color="auto"/>
      </w:divBdr>
    </w:div>
    <w:div w:id="647248932">
      <w:bodyDiv w:val="1"/>
      <w:marLeft w:val="0"/>
      <w:marRight w:val="0"/>
      <w:marTop w:val="0"/>
      <w:marBottom w:val="0"/>
      <w:divBdr>
        <w:top w:val="none" w:sz="0" w:space="0" w:color="auto"/>
        <w:left w:val="none" w:sz="0" w:space="0" w:color="auto"/>
        <w:bottom w:val="none" w:sz="0" w:space="0" w:color="auto"/>
        <w:right w:val="none" w:sz="0" w:space="0" w:color="auto"/>
      </w:divBdr>
    </w:div>
    <w:div w:id="647368767">
      <w:bodyDiv w:val="1"/>
      <w:marLeft w:val="0"/>
      <w:marRight w:val="0"/>
      <w:marTop w:val="0"/>
      <w:marBottom w:val="0"/>
      <w:divBdr>
        <w:top w:val="none" w:sz="0" w:space="0" w:color="auto"/>
        <w:left w:val="none" w:sz="0" w:space="0" w:color="auto"/>
        <w:bottom w:val="none" w:sz="0" w:space="0" w:color="auto"/>
        <w:right w:val="none" w:sz="0" w:space="0" w:color="auto"/>
      </w:divBdr>
    </w:div>
    <w:div w:id="647517034">
      <w:bodyDiv w:val="1"/>
      <w:marLeft w:val="0"/>
      <w:marRight w:val="0"/>
      <w:marTop w:val="0"/>
      <w:marBottom w:val="0"/>
      <w:divBdr>
        <w:top w:val="none" w:sz="0" w:space="0" w:color="auto"/>
        <w:left w:val="none" w:sz="0" w:space="0" w:color="auto"/>
        <w:bottom w:val="none" w:sz="0" w:space="0" w:color="auto"/>
        <w:right w:val="none" w:sz="0" w:space="0" w:color="auto"/>
      </w:divBdr>
    </w:div>
    <w:div w:id="647710605">
      <w:bodyDiv w:val="1"/>
      <w:marLeft w:val="0"/>
      <w:marRight w:val="0"/>
      <w:marTop w:val="0"/>
      <w:marBottom w:val="0"/>
      <w:divBdr>
        <w:top w:val="none" w:sz="0" w:space="0" w:color="auto"/>
        <w:left w:val="none" w:sz="0" w:space="0" w:color="auto"/>
        <w:bottom w:val="none" w:sz="0" w:space="0" w:color="auto"/>
        <w:right w:val="none" w:sz="0" w:space="0" w:color="auto"/>
      </w:divBdr>
    </w:div>
    <w:div w:id="647781527">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562411">
      <w:bodyDiv w:val="1"/>
      <w:marLeft w:val="0"/>
      <w:marRight w:val="0"/>
      <w:marTop w:val="0"/>
      <w:marBottom w:val="0"/>
      <w:divBdr>
        <w:top w:val="none" w:sz="0" w:space="0" w:color="auto"/>
        <w:left w:val="none" w:sz="0" w:space="0" w:color="auto"/>
        <w:bottom w:val="none" w:sz="0" w:space="0" w:color="auto"/>
        <w:right w:val="none" w:sz="0" w:space="0" w:color="auto"/>
      </w:divBdr>
    </w:div>
    <w:div w:id="648904132">
      <w:bodyDiv w:val="1"/>
      <w:marLeft w:val="0"/>
      <w:marRight w:val="0"/>
      <w:marTop w:val="0"/>
      <w:marBottom w:val="0"/>
      <w:divBdr>
        <w:top w:val="none" w:sz="0" w:space="0" w:color="auto"/>
        <w:left w:val="none" w:sz="0" w:space="0" w:color="auto"/>
        <w:bottom w:val="none" w:sz="0" w:space="0" w:color="auto"/>
        <w:right w:val="none" w:sz="0" w:space="0" w:color="auto"/>
      </w:divBdr>
    </w:div>
    <w:div w:id="649403552">
      <w:bodyDiv w:val="1"/>
      <w:marLeft w:val="0"/>
      <w:marRight w:val="0"/>
      <w:marTop w:val="0"/>
      <w:marBottom w:val="0"/>
      <w:divBdr>
        <w:top w:val="none" w:sz="0" w:space="0" w:color="auto"/>
        <w:left w:val="none" w:sz="0" w:space="0" w:color="auto"/>
        <w:bottom w:val="none" w:sz="0" w:space="0" w:color="auto"/>
        <w:right w:val="none" w:sz="0" w:space="0" w:color="auto"/>
      </w:divBdr>
    </w:div>
    <w:div w:id="649752873">
      <w:bodyDiv w:val="1"/>
      <w:marLeft w:val="0"/>
      <w:marRight w:val="0"/>
      <w:marTop w:val="0"/>
      <w:marBottom w:val="0"/>
      <w:divBdr>
        <w:top w:val="none" w:sz="0" w:space="0" w:color="auto"/>
        <w:left w:val="none" w:sz="0" w:space="0" w:color="auto"/>
        <w:bottom w:val="none" w:sz="0" w:space="0" w:color="auto"/>
        <w:right w:val="none" w:sz="0" w:space="0" w:color="auto"/>
      </w:divBdr>
    </w:div>
    <w:div w:id="649790029">
      <w:bodyDiv w:val="1"/>
      <w:marLeft w:val="0"/>
      <w:marRight w:val="0"/>
      <w:marTop w:val="0"/>
      <w:marBottom w:val="0"/>
      <w:divBdr>
        <w:top w:val="none" w:sz="0" w:space="0" w:color="auto"/>
        <w:left w:val="none" w:sz="0" w:space="0" w:color="auto"/>
        <w:bottom w:val="none" w:sz="0" w:space="0" w:color="auto"/>
        <w:right w:val="none" w:sz="0" w:space="0" w:color="auto"/>
      </w:divBdr>
    </w:div>
    <w:div w:id="650065268">
      <w:bodyDiv w:val="1"/>
      <w:marLeft w:val="0"/>
      <w:marRight w:val="0"/>
      <w:marTop w:val="0"/>
      <w:marBottom w:val="0"/>
      <w:divBdr>
        <w:top w:val="none" w:sz="0" w:space="0" w:color="auto"/>
        <w:left w:val="none" w:sz="0" w:space="0" w:color="auto"/>
        <w:bottom w:val="none" w:sz="0" w:space="0" w:color="auto"/>
        <w:right w:val="none" w:sz="0" w:space="0" w:color="auto"/>
      </w:divBdr>
    </w:div>
    <w:div w:id="650209598">
      <w:bodyDiv w:val="1"/>
      <w:marLeft w:val="0"/>
      <w:marRight w:val="0"/>
      <w:marTop w:val="0"/>
      <w:marBottom w:val="0"/>
      <w:divBdr>
        <w:top w:val="none" w:sz="0" w:space="0" w:color="auto"/>
        <w:left w:val="none" w:sz="0" w:space="0" w:color="auto"/>
        <w:bottom w:val="none" w:sz="0" w:space="0" w:color="auto"/>
        <w:right w:val="none" w:sz="0" w:space="0" w:color="auto"/>
      </w:divBdr>
    </w:div>
    <w:div w:id="650334646">
      <w:bodyDiv w:val="1"/>
      <w:marLeft w:val="0"/>
      <w:marRight w:val="0"/>
      <w:marTop w:val="0"/>
      <w:marBottom w:val="0"/>
      <w:divBdr>
        <w:top w:val="none" w:sz="0" w:space="0" w:color="auto"/>
        <w:left w:val="none" w:sz="0" w:space="0" w:color="auto"/>
        <w:bottom w:val="none" w:sz="0" w:space="0" w:color="auto"/>
        <w:right w:val="none" w:sz="0" w:space="0" w:color="auto"/>
      </w:divBdr>
    </w:div>
    <w:div w:id="650406044">
      <w:bodyDiv w:val="1"/>
      <w:marLeft w:val="0"/>
      <w:marRight w:val="0"/>
      <w:marTop w:val="0"/>
      <w:marBottom w:val="0"/>
      <w:divBdr>
        <w:top w:val="none" w:sz="0" w:space="0" w:color="auto"/>
        <w:left w:val="none" w:sz="0" w:space="0" w:color="auto"/>
        <w:bottom w:val="none" w:sz="0" w:space="0" w:color="auto"/>
        <w:right w:val="none" w:sz="0" w:space="0" w:color="auto"/>
      </w:divBdr>
    </w:div>
    <w:div w:id="650409298">
      <w:bodyDiv w:val="1"/>
      <w:marLeft w:val="0"/>
      <w:marRight w:val="0"/>
      <w:marTop w:val="0"/>
      <w:marBottom w:val="0"/>
      <w:divBdr>
        <w:top w:val="none" w:sz="0" w:space="0" w:color="auto"/>
        <w:left w:val="none" w:sz="0" w:space="0" w:color="auto"/>
        <w:bottom w:val="none" w:sz="0" w:space="0" w:color="auto"/>
        <w:right w:val="none" w:sz="0" w:space="0" w:color="auto"/>
      </w:divBdr>
    </w:div>
    <w:div w:id="650910314">
      <w:bodyDiv w:val="1"/>
      <w:marLeft w:val="0"/>
      <w:marRight w:val="0"/>
      <w:marTop w:val="0"/>
      <w:marBottom w:val="0"/>
      <w:divBdr>
        <w:top w:val="none" w:sz="0" w:space="0" w:color="auto"/>
        <w:left w:val="none" w:sz="0" w:space="0" w:color="auto"/>
        <w:bottom w:val="none" w:sz="0" w:space="0" w:color="auto"/>
        <w:right w:val="none" w:sz="0" w:space="0" w:color="auto"/>
      </w:divBdr>
    </w:div>
    <w:div w:id="651299395">
      <w:bodyDiv w:val="1"/>
      <w:marLeft w:val="0"/>
      <w:marRight w:val="0"/>
      <w:marTop w:val="0"/>
      <w:marBottom w:val="0"/>
      <w:divBdr>
        <w:top w:val="none" w:sz="0" w:space="0" w:color="auto"/>
        <w:left w:val="none" w:sz="0" w:space="0" w:color="auto"/>
        <w:bottom w:val="none" w:sz="0" w:space="0" w:color="auto"/>
        <w:right w:val="none" w:sz="0" w:space="0" w:color="auto"/>
      </w:divBdr>
    </w:div>
    <w:div w:id="651759242">
      <w:bodyDiv w:val="1"/>
      <w:marLeft w:val="0"/>
      <w:marRight w:val="0"/>
      <w:marTop w:val="0"/>
      <w:marBottom w:val="0"/>
      <w:divBdr>
        <w:top w:val="none" w:sz="0" w:space="0" w:color="auto"/>
        <w:left w:val="none" w:sz="0" w:space="0" w:color="auto"/>
        <w:bottom w:val="none" w:sz="0" w:space="0" w:color="auto"/>
        <w:right w:val="none" w:sz="0" w:space="0" w:color="auto"/>
      </w:divBdr>
    </w:div>
    <w:div w:id="652105005">
      <w:bodyDiv w:val="1"/>
      <w:marLeft w:val="0"/>
      <w:marRight w:val="0"/>
      <w:marTop w:val="0"/>
      <w:marBottom w:val="0"/>
      <w:divBdr>
        <w:top w:val="none" w:sz="0" w:space="0" w:color="auto"/>
        <w:left w:val="none" w:sz="0" w:space="0" w:color="auto"/>
        <w:bottom w:val="none" w:sz="0" w:space="0" w:color="auto"/>
        <w:right w:val="none" w:sz="0" w:space="0" w:color="auto"/>
      </w:divBdr>
    </w:div>
    <w:div w:id="652218439">
      <w:bodyDiv w:val="1"/>
      <w:marLeft w:val="0"/>
      <w:marRight w:val="0"/>
      <w:marTop w:val="0"/>
      <w:marBottom w:val="0"/>
      <w:divBdr>
        <w:top w:val="none" w:sz="0" w:space="0" w:color="auto"/>
        <w:left w:val="none" w:sz="0" w:space="0" w:color="auto"/>
        <w:bottom w:val="none" w:sz="0" w:space="0" w:color="auto"/>
        <w:right w:val="none" w:sz="0" w:space="0" w:color="auto"/>
      </w:divBdr>
    </w:div>
    <w:div w:id="652292927">
      <w:bodyDiv w:val="1"/>
      <w:marLeft w:val="0"/>
      <w:marRight w:val="0"/>
      <w:marTop w:val="0"/>
      <w:marBottom w:val="0"/>
      <w:divBdr>
        <w:top w:val="none" w:sz="0" w:space="0" w:color="auto"/>
        <w:left w:val="none" w:sz="0" w:space="0" w:color="auto"/>
        <w:bottom w:val="none" w:sz="0" w:space="0" w:color="auto"/>
        <w:right w:val="none" w:sz="0" w:space="0" w:color="auto"/>
      </w:divBdr>
    </w:div>
    <w:div w:id="652373867">
      <w:bodyDiv w:val="1"/>
      <w:marLeft w:val="0"/>
      <w:marRight w:val="0"/>
      <w:marTop w:val="0"/>
      <w:marBottom w:val="0"/>
      <w:divBdr>
        <w:top w:val="none" w:sz="0" w:space="0" w:color="auto"/>
        <w:left w:val="none" w:sz="0" w:space="0" w:color="auto"/>
        <w:bottom w:val="none" w:sz="0" w:space="0" w:color="auto"/>
        <w:right w:val="none" w:sz="0" w:space="0" w:color="auto"/>
      </w:divBdr>
    </w:div>
    <w:div w:id="652412848">
      <w:bodyDiv w:val="1"/>
      <w:marLeft w:val="0"/>
      <w:marRight w:val="0"/>
      <w:marTop w:val="0"/>
      <w:marBottom w:val="0"/>
      <w:divBdr>
        <w:top w:val="none" w:sz="0" w:space="0" w:color="auto"/>
        <w:left w:val="none" w:sz="0" w:space="0" w:color="auto"/>
        <w:bottom w:val="none" w:sz="0" w:space="0" w:color="auto"/>
        <w:right w:val="none" w:sz="0" w:space="0" w:color="auto"/>
      </w:divBdr>
    </w:div>
    <w:div w:id="652759149">
      <w:bodyDiv w:val="1"/>
      <w:marLeft w:val="0"/>
      <w:marRight w:val="0"/>
      <w:marTop w:val="0"/>
      <w:marBottom w:val="0"/>
      <w:divBdr>
        <w:top w:val="none" w:sz="0" w:space="0" w:color="auto"/>
        <w:left w:val="none" w:sz="0" w:space="0" w:color="auto"/>
        <w:bottom w:val="none" w:sz="0" w:space="0" w:color="auto"/>
        <w:right w:val="none" w:sz="0" w:space="0" w:color="auto"/>
      </w:divBdr>
    </w:div>
    <w:div w:id="653024995">
      <w:bodyDiv w:val="1"/>
      <w:marLeft w:val="0"/>
      <w:marRight w:val="0"/>
      <w:marTop w:val="0"/>
      <w:marBottom w:val="0"/>
      <w:divBdr>
        <w:top w:val="none" w:sz="0" w:space="0" w:color="auto"/>
        <w:left w:val="none" w:sz="0" w:space="0" w:color="auto"/>
        <w:bottom w:val="none" w:sz="0" w:space="0" w:color="auto"/>
        <w:right w:val="none" w:sz="0" w:space="0" w:color="auto"/>
      </w:divBdr>
    </w:div>
    <w:div w:id="653143984">
      <w:bodyDiv w:val="1"/>
      <w:marLeft w:val="0"/>
      <w:marRight w:val="0"/>
      <w:marTop w:val="0"/>
      <w:marBottom w:val="0"/>
      <w:divBdr>
        <w:top w:val="none" w:sz="0" w:space="0" w:color="auto"/>
        <w:left w:val="none" w:sz="0" w:space="0" w:color="auto"/>
        <w:bottom w:val="none" w:sz="0" w:space="0" w:color="auto"/>
        <w:right w:val="none" w:sz="0" w:space="0" w:color="auto"/>
      </w:divBdr>
    </w:div>
    <w:div w:id="653266634">
      <w:bodyDiv w:val="1"/>
      <w:marLeft w:val="0"/>
      <w:marRight w:val="0"/>
      <w:marTop w:val="0"/>
      <w:marBottom w:val="0"/>
      <w:divBdr>
        <w:top w:val="none" w:sz="0" w:space="0" w:color="auto"/>
        <w:left w:val="none" w:sz="0" w:space="0" w:color="auto"/>
        <w:bottom w:val="none" w:sz="0" w:space="0" w:color="auto"/>
        <w:right w:val="none" w:sz="0" w:space="0" w:color="auto"/>
      </w:divBdr>
    </w:div>
    <w:div w:id="653611503">
      <w:bodyDiv w:val="1"/>
      <w:marLeft w:val="0"/>
      <w:marRight w:val="0"/>
      <w:marTop w:val="0"/>
      <w:marBottom w:val="0"/>
      <w:divBdr>
        <w:top w:val="none" w:sz="0" w:space="0" w:color="auto"/>
        <w:left w:val="none" w:sz="0" w:space="0" w:color="auto"/>
        <w:bottom w:val="none" w:sz="0" w:space="0" w:color="auto"/>
        <w:right w:val="none" w:sz="0" w:space="0" w:color="auto"/>
      </w:divBdr>
      <w:divsChild>
        <w:div w:id="121046284">
          <w:marLeft w:val="480"/>
          <w:marRight w:val="0"/>
          <w:marTop w:val="0"/>
          <w:marBottom w:val="0"/>
          <w:divBdr>
            <w:top w:val="none" w:sz="0" w:space="0" w:color="auto"/>
            <w:left w:val="none" w:sz="0" w:space="0" w:color="auto"/>
            <w:bottom w:val="none" w:sz="0" w:space="0" w:color="auto"/>
            <w:right w:val="none" w:sz="0" w:space="0" w:color="auto"/>
          </w:divBdr>
        </w:div>
        <w:div w:id="423918016">
          <w:marLeft w:val="480"/>
          <w:marRight w:val="0"/>
          <w:marTop w:val="0"/>
          <w:marBottom w:val="0"/>
          <w:divBdr>
            <w:top w:val="none" w:sz="0" w:space="0" w:color="auto"/>
            <w:left w:val="none" w:sz="0" w:space="0" w:color="auto"/>
            <w:bottom w:val="none" w:sz="0" w:space="0" w:color="auto"/>
            <w:right w:val="none" w:sz="0" w:space="0" w:color="auto"/>
          </w:divBdr>
        </w:div>
        <w:div w:id="1583562890">
          <w:marLeft w:val="480"/>
          <w:marRight w:val="0"/>
          <w:marTop w:val="0"/>
          <w:marBottom w:val="0"/>
          <w:divBdr>
            <w:top w:val="none" w:sz="0" w:space="0" w:color="auto"/>
            <w:left w:val="none" w:sz="0" w:space="0" w:color="auto"/>
            <w:bottom w:val="none" w:sz="0" w:space="0" w:color="auto"/>
            <w:right w:val="none" w:sz="0" w:space="0" w:color="auto"/>
          </w:divBdr>
        </w:div>
        <w:div w:id="239340079">
          <w:marLeft w:val="480"/>
          <w:marRight w:val="0"/>
          <w:marTop w:val="0"/>
          <w:marBottom w:val="0"/>
          <w:divBdr>
            <w:top w:val="none" w:sz="0" w:space="0" w:color="auto"/>
            <w:left w:val="none" w:sz="0" w:space="0" w:color="auto"/>
            <w:bottom w:val="none" w:sz="0" w:space="0" w:color="auto"/>
            <w:right w:val="none" w:sz="0" w:space="0" w:color="auto"/>
          </w:divBdr>
        </w:div>
        <w:div w:id="1145010414">
          <w:marLeft w:val="480"/>
          <w:marRight w:val="0"/>
          <w:marTop w:val="0"/>
          <w:marBottom w:val="0"/>
          <w:divBdr>
            <w:top w:val="none" w:sz="0" w:space="0" w:color="auto"/>
            <w:left w:val="none" w:sz="0" w:space="0" w:color="auto"/>
            <w:bottom w:val="none" w:sz="0" w:space="0" w:color="auto"/>
            <w:right w:val="none" w:sz="0" w:space="0" w:color="auto"/>
          </w:divBdr>
        </w:div>
        <w:div w:id="1785730575">
          <w:marLeft w:val="480"/>
          <w:marRight w:val="0"/>
          <w:marTop w:val="0"/>
          <w:marBottom w:val="0"/>
          <w:divBdr>
            <w:top w:val="none" w:sz="0" w:space="0" w:color="auto"/>
            <w:left w:val="none" w:sz="0" w:space="0" w:color="auto"/>
            <w:bottom w:val="none" w:sz="0" w:space="0" w:color="auto"/>
            <w:right w:val="none" w:sz="0" w:space="0" w:color="auto"/>
          </w:divBdr>
        </w:div>
        <w:div w:id="999507282">
          <w:marLeft w:val="480"/>
          <w:marRight w:val="0"/>
          <w:marTop w:val="0"/>
          <w:marBottom w:val="0"/>
          <w:divBdr>
            <w:top w:val="none" w:sz="0" w:space="0" w:color="auto"/>
            <w:left w:val="none" w:sz="0" w:space="0" w:color="auto"/>
            <w:bottom w:val="none" w:sz="0" w:space="0" w:color="auto"/>
            <w:right w:val="none" w:sz="0" w:space="0" w:color="auto"/>
          </w:divBdr>
        </w:div>
        <w:div w:id="1912352643">
          <w:marLeft w:val="480"/>
          <w:marRight w:val="0"/>
          <w:marTop w:val="0"/>
          <w:marBottom w:val="0"/>
          <w:divBdr>
            <w:top w:val="none" w:sz="0" w:space="0" w:color="auto"/>
            <w:left w:val="none" w:sz="0" w:space="0" w:color="auto"/>
            <w:bottom w:val="none" w:sz="0" w:space="0" w:color="auto"/>
            <w:right w:val="none" w:sz="0" w:space="0" w:color="auto"/>
          </w:divBdr>
        </w:div>
        <w:div w:id="1007752043">
          <w:marLeft w:val="480"/>
          <w:marRight w:val="0"/>
          <w:marTop w:val="0"/>
          <w:marBottom w:val="0"/>
          <w:divBdr>
            <w:top w:val="none" w:sz="0" w:space="0" w:color="auto"/>
            <w:left w:val="none" w:sz="0" w:space="0" w:color="auto"/>
            <w:bottom w:val="none" w:sz="0" w:space="0" w:color="auto"/>
            <w:right w:val="none" w:sz="0" w:space="0" w:color="auto"/>
          </w:divBdr>
        </w:div>
        <w:div w:id="264971176">
          <w:marLeft w:val="480"/>
          <w:marRight w:val="0"/>
          <w:marTop w:val="0"/>
          <w:marBottom w:val="0"/>
          <w:divBdr>
            <w:top w:val="none" w:sz="0" w:space="0" w:color="auto"/>
            <w:left w:val="none" w:sz="0" w:space="0" w:color="auto"/>
            <w:bottom w:val="none" w:sz="0" w:space="0" w:color="auto"/>
            <w:right w:val="none" w:sz="0" w:space="0" w:color="auto"/>
          </w:divBdr>
        </w:div>
        <w:div w:id="89745010">
          <w:marLeft w:val="480"/>
          <w:marRight w:val="0"/>
          <w:marTop w:val="0"/>
          <w:marBottom w:val="0"/>
          <w:divBdr>
            <w:top w:val="none" w:sz="0" w:space="0" w:color="auto"/>
            <w:left w:val="none" w:sz="0" w:space="0" w:color="auto"/>
            <w:bottom w:val="none" w:sz="0" w:space="0" w:color="auto"/>
            <w:right w:val="none" w:sz="0" w:space="0" w:color="auto"/>
          </w:divBdr>
        </w:div>
        <w:div w:id="1043990088">
          <w:marLeft w:val="480"/>
          <w:marRight w:val="0"/>
          <w:marTop w:val="0"/>
          <w:marBottom w:val="0"/>
          <w:divBdr>
            <w:top w:val="none" w:sz="0" w:space="0" w:color="auto"/>
            <w:left w:val="none" w:sz="0" w:space="0" w:color="auto"/>
            <w:bottom w:val="none" w:sz="0" w:space="0" w:color="auto"/>
            <w:right w:val="none" w:sz="0" w:space="0" w:color="auto"/>
          </w:divBdr>
        </w:div>
        <w:div w:id="194735085">
          <w:marLeft w:val="480"/>
          <w:marRight w:val="0"/>
          <w:marTop w:val="0"/>
          <w:marBottom w:val="0"/>
          <w:divBdr>
            <w:top w:val="none" w:sz="0" w:space="0" w:color="auto"/>
            <w:left w:val="none" w:sz="0" w:space="0" w:color="auto"/>
            <w:bottom w:val="none" w:sz="0" w:space="0" w:color="auto"/>
            <w:right w:val="none" w:sz="0" w:space="0" w:color="auto"/>
          </w:divBdr>
        </w:div>
        <w:div w:id="187377506">
          <w:marLeft w:val="480"/>
          <w:marRight w:val="0"/>
          <w:marTop w:val="0"/>
          <w:marBottom w:val="0"/>
          <w:divBdr>
            <w:top w:val="none" w:sz="0" w:space="0" w:color="auto"/>
            <w:left w:val="none" w:sz="0" w:space="0" w:color="auto"/>
            <w:bottom w:val="none" w:sz="0" w:space="0" w:color="auto"/>
            <w:right w:val="none" w:sz="0" w:space="0" w:color="auto"/>
          </w:divBdr>
        </w:div>
        <w:div w:id="1571034041">
          <w:marLeft w:val="480"/>
          <w:marRight w:val="0"/>
          <w:marTop w:val="0"/>
          <w:marBottom w:val="0"/>
          <w:divBdr>
            <w:top w:val="none" w:sz="0" w:space="0" w:color="auto"/>
            <w:left w:val="none" w:sz="0" w:space="0" w:color="auto"/>
            <w:bottom w:val="none" w:sz="0" w:space="0" w:color="auto"/>
            <w:right w:val="none" w:sz="0" w:space="0" w:color="auto"/>
          </w:divBdr>
        </w:div>
        <w:div w:id="940769682">
          <w:marLeft w:val="480"/>
          <w:marRight w:val="0"/>
          <w:marTop w:val="0"/>
          <w:marBottom w:val="0"/>
          <w:divBdr>
            <w:top w:val="none" w:sz="0" w:space="0" w:color="auto"/>
            <w:left w:val="none" w:sz="0" w:space="0" w:color="auto"/>
            <w:bottom w:val="none" w:sz="0" w:space="0" w:color="auto"/>
            <w:right w:val="none" w:sz="0" w:space="0" w:color="auto"/>
          </w:divBdr>
        </w:div>
        <w:div w:id="1180434501">
          <w:marLeft w:val="480"/>
          <w:marRight w:val="0"/>
          <w:marTop w:val="0"/>
          <w:marBottom w:val="0"/>
          <w:divBdr>
            <w:top w:val="none" w:sz="0" w:space="0" w:color="auto"/>
            <w:left w:val="none" w:sz="0" w:space="0" w:color="auto"/>
            <w:bottom w:val="none" w:sz="0" w:space="0" w:color="auto"/>
            <w:right w:val="none" w:sz="0" w:space="0" w:color="auto"/>
          </w:divBdr>
        </w:div>
        <w:div w:id="1319265627">
          <w:marLeft w:val="480"/>
          <w:marRight w:val="0"/>
          <w:marTop w:val="0"/>
          <w:marBottom w:val="0"/>
          <w:divBdr>
            <w:top w:val="none" w:sz="0" w:space="0" w:color="auto"/>
            <w:left w:val="none" w:sz="0" w:space="0" w:color="auto"/>
            <w:bottom w:val="none" w:sz="0" w:space="0" w:color="auto"/>
            <w:right w:val="none" w:sz="0" w:space="0" w:color="auto"/>
          </w:divBdr>
        </w:div>
        <w:div w:id="44378915">
          <w:marLeft w:val="480"/>
          <w:marRight w:val="0"/>
          <w:marTop w:val="0"/>
          <w:marBottom w:val="0"/>
          <w:divBdr>
            <w:top w:val="none" w:sz="0" w:space="0" w:color="auto"/>
            <w:left w:val="none" w:sz="0" w:space="0" w:color="auto"/>
            <w:bottom w:val="none" w:sz="0" w:space="0" w:color="auto"/>
            <w:right w:val="none" w:sz="0" w:space="0" w:color="auto"/>
          </w:divBdr>
        </w:div>
        <w:div w:id="1636136405">
          <w:marLeft w:val="480"/>
          <w:marRight w:val="0"/>
          <w:marTop w:val="0"/>
          <w:marBottom w:val="0"/>
          <w:divBdr>
            <w:top w:val="none" w:sz="0" w:space="0" w:color="auto"/>
            <w:left w:val="none" w:sz="0" w:space="0" w:color="auto"/>
            <w:bottom w:val="none" w:sz="0" w:space="0" w:color="auto"/>
            <w:right w:val="none" w:sz="0" w:space="0" w:color="auto"/>
          </w:divBdr>
        </w:div>
        <w:div w:id="424114649">
          <w:marLeft w:val="480"/>
          <w:marRight w:val="0"/>
          <w:marTop w:val="0"/>
          <w:marBottom w:val="0"/>
          <w:divBdr>
            <w:top w:val="none" w:sz="0" w:space="0" w:color="auto"/>
            <w:left w:val="none" w:sz="0" w:space="0" w:color="auto"/>
            <w:bottom w:val="none" w:sz="0" w:space="0" w:color="auto"/>
            <w:right w:val="none" w:sz="0" w:space="0" w:color="auto"/>
          </w:divBdr>
        </w:div>
        <w:div w:id="482546941">
          <w:marLeft w:val="480"/>
          <w:marRight w:val="0"/>
          <w:marTop w:val="0"/>
          <w:marBottom w:val="0"/>
          <w:divBdr>
            <w:top w:val="none" w:sz="0" w:space="0" w:color="auto"/>
            <w:left w:val="none" w:sz="0" w:space="0" w:color="auto"/>
            <w:bottom w:val="none" w:sz="0" w:space="0" w:color="auto"/>
            <w:right w:val="none" w:sz="0" w:space="0" w:color="auto"/>
          </w:divBdr>
        </w:div>
        <w:div w:id="874460561">
          <w:marLeft w:val="480"/>
          <w:marRight w:val="0"/>
          <w:marTop w:val="0"/>
          <w:marBottom w:val="0"/>
          <w:divBdr>
            <w:top w:val="none" w:sz="0" w:space="0" w:color="auto"/>
            <w:left w:val="none" w:sz="0" w:space="0" w:color="auto"/>
            <w:bottom w:val="none" w:sz="0" w:space="0" w:color="auto"/>
            <w:right w:val="none" w:sz="0" w:space="0" w:color="auto"/>
          </w:divBdr>
        </w:div>
        <w:div w:id="153878958">
          <w:marLeft w:val="480"/>
          <w:marRight w:val="0"/>
          <w:marTop w:val="0"/>
          <w:marBottom w:val="0"/>
          <w:divBdr>
            <w:top w:val="none" w:sz="0" w:space="0" w:color="auto"/>
            <w:left w:val="none" w:sz="0" w:space="0" w:color="auto"/>
            <w:bottom w:val="none" w:sz="0" w:space="0" w:color="auto"/>
            <w:right w:val="none" w:sz="0" w:space="0" w:color="auto"/>
          </w:divBdr>
        </w:div>
        <w:div w:id="33039362">
          <w:marLeft w:val="480"/>
          <w:marRight w:val="0"/>
          <w:marTop w:val="0"/>
          <w:marBottom w:val="0"/>
          <w:divBdr>
            <w:top w:val="none" w:sz="0" w:space="0" w:color="auto"/>
            <w:left w:val="none" w:sz="0" w:space="0" w:color="auto"/>
            <w:bottom w:val="none" w:sz="0" w:space="0" w:color="auto"/>
            <w:right w:val="none" w:sz="0" w:space="0" w:color="auto"/>
          </w:divBdr>
        </w:div>
        <w:div w:id="1945914391">
          <w:marLeft w:val="480"/>
          <w:marRight w:val="0"/>
          <w:marTop w:val="0"/>
          <w:marBottom w:val="0"/>
          <w:divBdr>
            <w:top w:val="none" w:sz="0" w:space="0" w:color="auto"/>
            <w:left w:val="none" w:sz="0" w:space="0" w:color="auto"/>
            <w:bottom w:val="none" w:sz="0" w:space="0" w:color="auto"/>
            <w:right w:val="none" w:sz="0" w:space="0" w:color="auto"/>
          </w:divBdr>
        </w:div>
        <w:div w:id="1056314345">
          <w:marLeft w:val="480"/>
          <w:marRight w:val="0"/>
          <w:marTop w:val="0"/>
          <w:marBottom w:val="0"/>
          <w:divBdr>
            <w:top w:val="none" w:sz="0" w:space="0" w:color="auto"/>
            <w:left w:val="none" w:sz="0" w:space="0" w:color="auto"/>
            <w:bottom w:val="none" w:sz="0" w:space="0" w:color="auto"/>
            <w:right w:val="none" w:sz="0" w:space="0" w:color="auto"/>
          </w:divBdr>
        </w:div>
        <w:div w:id="1568571185">
          <w:marLeft w:val="480"/>
          <w:marRight w:val="0"/>
          <w:marTop w:val="0"/>
          <w:marBottom w:val="0"/>
          <w:divBdr>
            <w:top w:val="none" w:sz="0" w:space="0" w:color="auto"/>
            <w:left w:val="none" w:sz="0" w:space="0" w:color="auto"/>
            <w:bottom w:val="none" w:sz="0" w:space="0" w:color="auto"/>
            <w:right w:val="none" w:sz="0" w:space="0" w:color="auto"/>
          </w:divBdr>
        </w:div>
        <w:div w:id="595477359">
          <w:marLeft w:val="480"/>
          <w:marRight w:val="0"/>
          <w:marTop w:val="0"/>
          <w:marBottom w:val="0"/>
          <w:divBdr>
            <w:top w:val="none" w:sz="0" w:space="0" w:color="auto"/>
            <w:left w:val="none" w:sz="0" w:space="0" w:color="auto"/>
            <w:bottom w:val="none" w:sz="0" w:space="0" w:color="auto"/>
            <w:right w:val="none" w:sz="0" w:space="0" w:color="auto"/>
          </w:divBdr>
        </w:div>
        <w:div w:id="493187604">
          <w:marLeft w:val="480"/>
          <w:marRight w:val="0"/>
          <w:marTop w:val="0"/>
          <w:marBottom w:val="0"/>
          <w:divBdr>
            <w:top w:val="none" w:sz="0" w:space="0" w:color="auto"/>
            <w:left w:val="none" w:sz="0" w:space="0" w:color="auto"/>
            <w:bottom w:val="none" w:sz="0" w:space="0" w:color="auto"/>
            <w:right w:val="none" w:sz="0" w:space="0" w:color="auto"/>
          </w:divBdr>
        </w:div>
        <w:div w:id="49884769">
          <w:marLeft w:val="480"/>
          <w:marRight w:val="0"/>
          <w:marTop w:val="0"/>
          <w:marBottom w:val="0"/>
          <w:divBdr>
            <w:top w:val="none" w:sz="0" w:space="0" w:color="auto"/>
            <w:left w:val="none" w:sz="0" w:space="0" w:color="auto"/>
            <w:bottom w:val="none" w:sz="0" w:space="0" w:color="auto"/>
            <w:right w:val="none" w:sz="0" w:space="0" w:color="auto"/>
          </w:divBdr>
        </w:div>
        <w:div w:id="1727869410">
          <w:marLeft w:val="480"/>
          <w:marRight w:val="0"/>
          <w:marTop w:val="0"/>
          <w:marBottom w:val="0"/>
          <w:divBdr>
            <w:top w:val="none" w:sz="0" w:space="0" w:color="auto"/>
            <w:left w:val="none" w:sz="0" w:space="0" w:color="auto"/>
            <w:bottom w:val="none" w:sz="0" w:space="0" w:color="auto"/>
            <w:right w:val="none" w:sz="0" w:space="0" w:color="auto"/>
          </w:divBdr>
        </w:div>
        <w:div w:id="1322197297">
          <w:marLeft w:val="480"/>
          <w:marRight w:val="0"/>
          <w:marTop w:val="0"/>
          <w:marBottom w:val="0"/>
          <w:divBdr>
            <w:top w:val="none" w:sz="0" w:space="0" w:color="auto"/>
            <w:left w:val="none" w:sz="0" w:space="0" w:color="auto"/>
            <w:bottom w:val="none" w:sz="0" w:space="0" w:color="auto"/>
            <w:right w:val="none" w:sz="0" w:space="0" w:color="auto"/>
          </w:divBdr>
        </w:div>
        <w:div w:id="1796218043">
          <w:marLeft w:val="480"/>
          <w:marRight w:val="0"/>
          <w:marTop w:val="0"/>
          <w:marBottom w:val="0"/>
          <w:divBdr>
            <w:top w:val="none" w:sz="0" w:space="0" w:color="auto"/>
            <w:left w:val="none" w:sz="0" w:space="0" w:color="auto"/>
            <w:bottom w:val="none" w:sz="0" w:space="0" w:color="auto"/>
            <w:right w:val="none" w:sz="0" w:space="0" w:color="auto"/>
          </w:divBdr>
        </w:div>
        <w:div w:id="1095055263">
          <w:marLeft w:val="480"/>
          <w:marRight w:val="0"/>
          <w:marTop w:val="0"/>
          <w:marBottom w:val="0"/>
          <w:divBdr>
            <w:top w:val="none" w:sz="0" w:space="0" w:color="auto"/>
            <w:left w:val="none" w:sz="0" w:space="0" w:color="auto"/>
            <w:bottom w:val="none" w:sz="0" w:space="0" w:color="auto"/>
            <w:right w:val="none" w:sz="0" w:space="0" w:color="auto"/>
          </w:divBdr>
        </w:div>
        <w:div w:id="1485901241">
          <w:marLeft w:val="480"/>
          <w:marRight w:val="0"/>
          <w:marTop w:val="0"/>
          <w:marBottom w:val="0"/>
          <w:divBdr>
            <w:top w:val="none" w:sz="0" w:space="0" w:color="auto"/>
            <w:left w:val="none" w:sz="0" w:space="0" w:color="auto"/>
            <w:bottom w:val="none" w:sz="0" w:space="0" w:color="auto"/>
            <w:right w:val="none" w:sz="0" w:space="0" w:color="auto"/>
          </w:divBdr>
        </w:div>
        <w:div w:id="1889107334">
          <w:marLeft w:val="480"/>
          <w:marRight w:val="0"/>
          <w:marTop w:val="0"/>
          <w:marBottom w:val="0"/>
          <w:divBdr>
            <w:top w:val="none" w:sz="0" w:space="0" w:color="auto"/>
            <w:left w:val="none" w:sz="0" w:space="0" w:color="auto"/>
            <w:bottom w:val="none" w:sz="0" w:space="0" w:color="auto"/>
            <w:right w:val="none" w:sz="0" w:space="0" w:color="auto"/>
          </w:divBdr>
        </w:div>
        <w:div w:id="505705276">
          <w:marLeft w:val="480"/>
          <w:marRight w:val="0"/>
          <w:marTop w:val="0"/>
          <w:marBottom w:val="0"/>
          <w:divBdr>
            <w:top w:val="none" w:sz="0" w:space="0" w:color="auto"/>
            <w:left w:val="none" w:sz="0" w:space="0" w:color="auto"/>
            <w:bottom w:val="none" w:sz="0" w:space="0" w:color="auto"/>
            <w:right w:val="none" w:sz="0" w:space="0" w:color="auto"/>
          </w:divBdr>
        </w:div>
        <w:div w:id="1620910908">
          <w:marLeft w:val="480"/>
          <w:marRight w:val="0"/>
          <w:marTop w:val="0"/>
          <w:marBottom w:val="0"/>
          <w:divBdr>
            <w:top w:val="none" w:sz="0" w:space="0" w:color="auto"/>
            <w:left w:val="none" w:sz="0" w:space="0" w:color="auto"/>
            <w:bottom w:val="none" w:sz="0" w:space="0" w:color="auto"/>
            <w:right w:val="none" w:sz="0" w:space="0" w:color="auto"/>
          </w:divBdr>
        </w:div>
        <w:div w:id="986938400">
          <w:marLeft w:val="480"/>
          <w:marRight w:val="0"/>
          <w:marTop w:val="0"/>
          <w:marBottom w:val="0"/>
          <w:divBdr>
            <w:top w:val="none" w:sz="0" w:space="0" w:color="auto"/>
            <w:left w:val="none" w:sz="0" w:space="0" w:color="auto"/>
            <w:bottom w:val="none" w:sz="0" w:space="0" w:color="auto"/>
            <w:right w:val="none" w:sz="0" w:space="0" w:color="auto"/>
          </w:divBdr>
        </w:div>
        <w:div w:id="333805294">
          <w:marLeft w:val="480"/>
          <w:marRight w:val="0"/>
          <w:marTop w:val="0"/>
          <w:marBottom w:val="0"/>
          <w:divBdr>
            <w:top w:val="none" w:sz="0" w:space="0" w:color="auto"/>
            <w:left w:val="none" w:sz="0" w:space="0" w:color="auto"/>
            <w:bottom w:val="none" w:sz="0" w:space="0" w:color="auto"/>
            <w:right w:val="none" w:sz="0" w:space="0" w:color="auto"/>
          </w:divBdr>
        </w:div>
        <w:div w:id="607394822">
          <w:marLeft w:val="480"/>
          <w:marRight w:val="0"/>
          <w:marTop w:val="0"/>
          <w:marBottom w:val="0"/>
          <w:divBdr>
            <w:top w:val="none" w:sz="0" w:space="0" w:color="auto"/>
            <w:left w:val="none" w:sz="0" w:space="0" w:color="auto"/>
            <w:bottom w:val="none" w:sz="0" w:space="0" w:color="auto"/>
            <w:right w:val="none" w:sz="0" w:space="0" w:color="auto"/>
          </w:divBdr>
        </w:div>
        <w:div w:id="890069019">
          <w:marLeft w:val="480"/>
          <w:marRight w:val="0"/>
          <w:marTop w:val="0"/>
          <w:marBottom w:val="0"/>
          <w:divBdr>
            <w:top w:val="none" w:sz="0" w:space="0" w:color="auto"/>
            <w:left w:val="none" w:sz="0" w:space="0" w:color="auto"/>
            <w:bottom w:val="none" w:sz="0" w:space="0" w:color="auto"/>
            <w:right w:val="none" w:sz="0" w:space="0" w:color="auto"/>
          </w:divBdr>
        </w:div>
        <w:div w:id="446777760">
          <w:marLeft w:val="480"/>
          <w:marRight w:val="0"/>
          <w:marTop w:val="0"/>
          <w:marBottom w:val="0"/>
          <w:divBdr>
            <w:top w:val="none" w:sz="0" w:space="0" w:color="auto"/>
            <w:left w:val="none" w:sz="0" w:space="0" w:color="auto"/>
            <w:bottom w:val="none" w:sz="0" w:space="0" w:color="auto"/>
            <w:right w:val="none" w:sz="0" w:space="0" w:color="auto"/>
          </w:divBdr>
        </w:div>
        <w:div w:id="414670119">
          <w:marLeft w:val="480"/>
          <w:marRight w:val="0"/>
          <w:marTop w:val="0"/>
          <w:marBottom w:val="0"/>
          <w:divBdr>
            <w:top w:val="none" w:sz="0" w:space="0" w:color="auto"/>
            <w:left w:val="none" w:sz="0" w:space="0" w:color="auto"/>
            <w:bottom w:val="none" w:sz="0" w:space="0" w:color="auto"/>
            <w:right w:val="none" w:sz="0" w:space="0" w:color="auto"/>
          </w:divBdr>
        </w:div>
        <w:div w:id="1285311881">
          <w:marLeft w:val="480"/>
          <w:marRight w:val="0"/>
          <w:marTop w:val="0"/>
          <w:marBottom w:val="0"/>
          <w:divBdr>
            <w:top w:val="none" w:sz="0" w:space="0" w:color="auto"/>
            <w:left w:val="none" w:sz="0" w:space="0" w:color="auto"/>
            <w:bottom w:val="none" w:sz="0" w:space="0" w:color="auto"/>
            <w:right w:val="none" w:sz="0" w:space="0" w:color="auto"/>
          </w:divBdr>
        </w:div>
      </w:divsChild>
    </w:div>
    <w:div w:id="653797296">
      <w:bodyDiv w:val="1"/>
      <w:marLeft w:val="0"/>
      <w:marRight w:val="0"/>
      <w:marTop w:val="0"/>
      <w:marBottom w:val="0"/>
      <w:divBdr>
        <w:top w:val="none" w:sz="0" w:space="0" w:color="auto"/>
        <w:left w:val="none" w:sz="0" w:space="0" w:color="auto"/>
        <w:bottom w:val="none" w:sz="0" w:space="0" w:color="auto"/>
        <w:right w:val="none" w:sz="0" w:space="0" w:color="auto"/>
      </w:divBdr>
    </w:div>
    <w:div w:id="653876261">
      <w:bodyDiv w:val="1"/>
      <w:marLeft w:val="0"/>
      <w:marRight w:val="0"/>
      <w:marTop w:val="0"/>
      <w:marBottom w:val="0"/>
      <w:divBdr>
        <w:top w:val="none" w:sz="0" w:space="0" w:color="auto"/>
        <w:left w:val="none" w:sz="0" w:space="0" w:color="auto"/>
        <w:bottom w:val="none" w:sz="0" w:space="0" w:color="auto"/>
        <w:right w:val="none" w:sz="0" w:space="0" w:color="auto"/>
      </w:divBdr>
    </w:div>
    <w:div w:id="654340500">
      <w:bodyDiv w:val="1"/>
      <w:marLeft w:val="0"/>
      <w:marRight w:val="0"/>
      <w:marTop w:val="0"/>
      <w:marBottom w:val="0"/>
      <w:divBdr>
        <w:top w:val="none" w:sz="0" w:space="0" w:color="auto"/>
        <w:left w:val="none" w:sz="0" w:space="0" w:color="auto"/>
        <w:bottom w:val="none" w:sz="0" w:space="0" w:color="auto"/>
        <w:right w:val="none" w:sz="0" w:space="0" w:color="auto"/>
      </w:divBdr>
    </w:div>
    <w:div w:id="654530841">
      <w:bodyDiv w:val="1"/>
      <w:marLeft w:val="0"/>
      <w:marRight w:val="0"/>
      <w:marTop w:val="0"/>
      <w:marBottom w:val="0"/>
      <w:divBdr>
        <w:top w:val="none" w:sz="0" w:space="0" w:color="auto"/>
        <w:left w:val="none" w:sz="0" w:space="0" w:color="auto"/>
        <w:bottom w:val="none" w:sz="0" w:space="0" w:color="auto"/>
        <w:right w:val="none" w:sz="0" w:space="0" w:color="auto"/>
      </w:divBdr>
    </w:div>
    <w:div w:id="654723643">
      <w:bodyDiv w:val="1"/>
      <w:marLeft w:val="0"/>
      <w:marRight w:val="0"/>
      <w:marTop w:val="0"/>
      <w:marBottom w:val="0"/>
      <w:divBdr>
        <w:top w:val="none" w:sz="0" w:space="0" w:color="auto"/>
        <w:left w:val="none" w:sz="0" w:space="0" w:color="auto"/>
        <w:bottom w:val="none" w:sz="0" w:space="0" w:color="auto"/>
        <w:right w:val="none" w:sz="0" w:space="0" w:color="auto"/>
      </w:divBdr>
    </w:div>
    <w:div w:id="654798707">
      <w:bodyDiv w:val="1"/>
      <w:marLeft w:val="0"/>
      <w:marRight w:val="0"/>
      <w:marTop w:val="0"/>
      <w:marBottom w:val="0"/>
      <w:divBdr>
        <w:top w:val="none" w:sz="0" w:space="0" w:color="auto"/>
        <w:left w:val="none" w:sz="0" w:space="0" w:color="auto"/>
        <w:bottom w:val="none" w:sz="0" w:space="0" w:color="auto"/>
        <w:right w:val="none" w:sz="0" w:space="0" w:color="auto"/>
      </w:divBdr>
    </w:div>
    <w:div w:id="655109393">
      <w:bodyDiv w:val="1"/>
      <w:marLeft w:val="0"/>
      <w:marRight w:val="0"/>
      <w:marTop w:val="0"/>
      <w:marBottom w:val="0"/>
      <w:divBdr>
        <w:top w:val="none" w:sz="0" w:space="0" w:color="auto"/>
        <w:left w:val="none" w:sz="0" w:space="0" w:color="auto"/>
        <w:bottom w:val="none" w:sz="0" w:space="0" w:color="auto"/>
        <w:right w:val="none" w:sz="0" w:space="0" w:color="auto"/>
      </w:divBdr>
    </w:div>
    <w:div w:id="655183341">
      <w:bodyDiv w:val="1"/>
      <w:marLeft w:val="0"/>
      <w:marRight w:val="0"/>
      <w:marTop w:val="0"/>
      <w:marBottom w:val="0"/>
      <w:divBdr>
        <w:top w:val="none" w:sz="0" w:space="0" w:color="auto"/>
        <w:left w:val="none" w:sz="0" w:space="0" w:color="auto"/>
        <w:bottom w:val="none" w:sz="0" w:space="0" w:color="auto"/>
        <w:right w:val="none" w:sz="0" w:space="0" w:color="auto"/>
      </w:divBdr>
    </w:div>
    <w:div w:id="655186705">
      <w:bodyDiv w:val="1"/>
      <w:marLeft w:val="0"/>
      <w:marRight w:val="0"/>
      <w:marTop w:val="0"/>
      <w:marBottom w:val="0"/>
      <w:divBdr>
        <w:top w:val="none" w:sz="0" w:space="0" w:color="auto"/>
        <w:left w:val="none" w:sz="0" w:space="0" w:color="auto"/>
        <w:bottom w:val="none" w:sz="0" w:space="0" w:color="auto"/>
        <w:right w:val="none" w:sz="0" w:space="0" w:color="auto"/>
      </w:divBdr>
    </w:div>
    <w:div w:id="655190019">
      <w:bodyDiv w:val="1"/>
      <w:marLeft w:val="0"/>
      <w:marRight w:val="0"/>
      <w:marTop w:val="0"/>
      <w:marBottom w:val="0"/>
      <w:divBdr>
        <w:top w:val="none" w:sz="0" w:space="0" w:color="auto"/>
        <w:left w:val="none" w:sz="0" w:space="0" w:color="auto"/>
        <w:bottom w:val="none" w:sz="0" w:space="0" w:color="auto"/>
        <w:right w:val="none" w:sz="0" w:space="0" w:color="auto"/>
      </w:divBdr>
    </w:div>
    <w:div w:id="655384033">
      <w:bodyDiv w:val="1"/>
      <w:marLeft w:val="0"/>
      <w:marRight w:val="0"/>
      <w:marTop w:val="0"/>
      <w:marBottom w:val="0"/>
      <w:divBdr>
        <w:top w:val="none" w:sz="0" w:space="0" w:color="auto"/>
        <w:left w:val="none" w:sz="0" w:space="0" w:color="auto"/>
        <w:bottom w:val="none" w:sz="0" w:space="0" w:color="auto"/>
        <w:right w:val="none" w:sz="0" w:space="0" w:color="auto"/>
      </w:divBdr>
    </w:div>
    <w:div w:id="655841118">
      <w:bodyDiv w:val="1"/>
      <w:marLeft w:val="0"/>
      <w:marRight w:val="0"/>
      <w:marTop w:val="0"/>
      <w:marBottom w:val="0"/>
      <w:divBdr>
        <w:top w:val="none" w:sz="0" w:space="0" w:color="auto"/>
        <w:left w:val="none" w:sz="0" w:space="0" w:color="auto"/>
        <w:bottom w:val="none" w:sz="0" w:space="0" w:color="auto"/>
        <w:right w:val="none" w:sz="0" w:space="0" w:color="auto"/>
      </w:divBdr>
    </w:div>
    <w:div w:id="655958904">
      <w:bodyDiv w:val="1"/>
      <w:marLeft w:val="0"/>
      <w:marRight w:val="0"/>
      <w:marTop w:val="0"/>
      <w:marBottom w:val="0"/>
      <w:divBdr>
        <w:top w:val="none" w:sz="0" w:space="0" w:color="auto"/>
        <w:left w:val="none" w:sz="0" w:space="0" w:color="auto"/>
        <w:bottom w:val="none" w:sz="0" w:space="0" w:color="auto"/>
        <w:right w:val="none" w:sz="0" w:space="0" w:color="auto"/>
      </w:divBdr>
    </w:div>
    <w:div w:id="656224674">
      <w:bodyDiv w:val="1"/>
      <w:marLeft w:val="0"/>
      <w:marRight w:val="0"/>
      <w:marTop w:val="0"/>
      <w:marBottom w:val="0"/>
      <w:divBdr>
        <w:top w:val="none" w:sz="0" w:space="0" w:color="auto"/>
        <w:left w:val="none" w:sz="0" w:space="0" w:color="auto"/>
        <w:bottom w:val="none" w:sz="0" w:space="0" w:color="auto"/>
        <w:right w:val="none" w:sz="0" w:space="0" w:color="auto"/>
      </w:divBdr>
    </w:div>
    <w:div w:id="656305620">
      <w:bodyDiv w:val="1"/>
      <w:marLeft w:val="0"/>
      <w:marRight w:val="0"/>
      <w:marTop w:val="0"/>
      <w:marBottom w:val="0"/>
      <w:divBdr>
        <w:top w:val="none" w:sz="0" w:space="0" w:color="auto"/>
        <w:left w:val="none" w:sz="0" w:space="0" w:color="auto"/>
        <w:bottom w:val="none" w:sz="0" w:space="0" w:color="auto"/>
        <w:right w:val="none" w:sz="0" w:space="0" w:color="auto"/>
      </w:divBdr>
    </w:div>
    <w:div w:id="656375452">
      <w:bodyDiv w:val="1"/>
      <w:marLeft w:val="0"/>
      <w:marRight w:val="0"/>
      <w:marTop w:val="0"/>
      <w:marBottom w:val="0"/>
      <w:divBdr>
        <w:top w:val="none" w:sz="0" w:space="0" w:color="auto"/>
        <w:left w:val="none" w:sz="0" w:space="0" w:color="auto"/>
        <w:bottom w:val="none" w:sz="0" w:space="0" w:color="auto"/>
        <w:right w:val="none" w:sz="0" w:space="0" w:color="auto"/>
      </w:divBdr>
    </w:div>
    <w:div w:id="656543611">
      <w:bodyDiv w:val="1"/>
      <w:marLeft w:val="0"/>
      <w:marRight w:val="0"/>
      <w:marTop w:val="0"/>
      <w:marBottom w:val="0"/>
      <w:divBdr>
        <w:top w:val="none" w:sz="0" w:space="0" w:color="auto"/>
        <w:left w:val="none" w:sz="0" w:space="0" w:color="auto"/>
        <w:bottom w:val="none" w:sz="0" w:space="0" w:color="auto"/>
        <w:right w:val="none" w:sz="0" w:space="0" w:color="auto"/>
      </w:divBdr>
    </w:div>
    <w:div w:id="656810200">
      <w:bodyDiv w:val="1"/>
      <w:marLeft w:val="0"/>
      <w:marRight w:val="0"/>
      <w:marTop w:val="0"/>
      <w:marBottom w:val="0"/>
      <w:divBdr>
        <w:top w:val="none" w:sz="0" w:space="0" w:color="auto"/>
        <w:left w:val="none" w:sz="0" w:space="0" w:color="auto"/>
        <w:bottom w:val="none" w:sz="0" w:space="0" w:color="auto"/>
        <w:right w:val="none" w:sz="0" w:space="0" w:color="auto"/>
      </w:divBdr>
    </w:div>
    <w:div w:id="656883921">
      <w:bodyDiv w:val="1"/>
      <w:marLeft w:val="0"/>
      <w:marRight w:val="0"/>
      <w:marTop w:val="0"/>
      <w:marBottom w:val="0"/>
      <w:divBdr>
        <w:top w:val="none" w:sz="0" w:space="0" w:color="auto"/>
        <w:left w:val="none" w:sz="0" w:space="0" w:color="auto"/>
        <w:bottom w:val="none" w:sz="0" w:space="0" w:color="auto"/>
        <w:right w:val="none" w:sz="0" w:space="0" w:color="auto"/>
      </w:divBdr>
    </w:div>
    <w:div w:id="657154651">
      <w:bodyDiv w:val="1"/>
      <w:marLeft w:val="0"/>
      <w:marRight w:val="0"/>
      <w:marTop w:val="0"/>
      <w:marBottom w:val="0"/>
      <w:divBdr>
        <w:top w:val="none" w:sz="0" w:space="0" w:color="auto"/>
        <w:left w:val="none" w:sz="0" w:space="0" w:color="auto"/>
        <w:bottom w:val="none" w:sz="0" w:space="0" w:color="auto"/>
        <w:right w:val="none" w:sz="0" w:space="0" w:color="auto"/>
      </w:divBdr>
    </w:div>
    <w:div w:id="657272141">
      <w:bodyDiv w:val="1"/>
      <w:marLeft w:val="0"/>
      <w:marRight w:val="0"/>
      <w:marTop w:val="0"/>
      <w:marBottom w:val="0"/>
      <w:divBdr>
        <w:top w:val="none" w:sz="0" w:space="0" w:color="auto"/>
        <w:left w:val="none" w:sz="0" w:space="0" w:color="auto"/>
        <w:bottom w:val="none" w:sz="0" w:space="0" w:color="auto"/>
        <w:right w:val="none" w:sz="0" w:space="0" w:color="auto"/>
      </w:divBdr>
    </w:div>
    <w:div w:id="657272770">
      <w:bodyDiv w:val="1"/>
      <w:marLeft w:val="0"/>
      <w:marRight w:val="0"/>
      <w:marTop w:val="0"/>
      <w:marBottom w:val="0"/>
      <w:divBdr>
        <w:top w:val="none" w:sz="0" w:space="0" w:color="auto"/>
        <w:left w:val="none" w:sz="0" w:space="0" w:color="auto"/>
        <w:bottom w:val="none" w:sz="0" w:space="0" w:color="auto"/>
        <w:right w:val="none" w:sz="0" w:space="0" w:color="auto"/>
      </w:divBdr>
    </w:div>
    <w:div w:id="657421209">
      <w:bodyDiv w:val="1"/>
      <w:marLeft w:val="0"/>
      <w:marRight w:val="0"/>
      <w:marTop w:val="0"/>
      <w:marBottom w:val="0"/>
      <w:divBdr>
        <w:top w:val="none" w:sz="0" w:space="0" w:color="auto"/>
        <w:left w:val="none" w:sz="0" w:space="0" w:color="auto"/>
        <w:bottom w:val="none" w:sz="0" w:space="0" w:color="auto"/>
        <w:right w:val="none" w:sz="0" w:space="0" w:color="auto"/>
      </w:divBdr>
    </w:div>
    <w:div w:id="657535657">
      <w:bodyDiv w:val="1"/>
      <w:marLeft w:val="0"/>
      <w:marRight w:val="0"/>
      <w:marTop w:val="0"/>
      <w:marBottom w:val="0"/>
      <w:divBdr>
        <w:top w:val="none" w:sz="0" w:space="0" w:color="auto"/>
        <w:left w:val="none" w:sz="0" w:space="0" w:color="auto"/>
        <w:bottom w:val="none" w:sz="0" w:space="0" w:color="auto"/>
        <w:right w:val="none" w:sz="0" w:space="0" w:color="auto"/>
      </w:divBdr>
    </w:div>
    <w:div w:id="657612055">
      <w:bodyDiv w:val="1"/>
      <w:marLeft w:val="0"/>
      <w:marRight w:val="0"/>
      <w:marTop w:val="0"/>
      <w:marBottom w:val="0"/>
      <w:divBdr>
        <w:top w:val="none" w:sz="0" w:space="0" w:color="auto"/>
        <w:left w:val="none" w:sz="0" w:space="0" w:color="auto"/>
        <w:bottom w:val="none" w:sz="0" w:space="0" w:color="auto"/>
        <w:right w:val="none" w:sz="0" w:space="0" w:color="auto"/>
      </w:divBdr>
    </w:div>
    <w:div w:id="658997199">
      <w:bodyDiv w:val="1"/>
      <w:marLeft w:val="0"/>
      <w:marRight w:val="0"/>
      <w:marTop w:val="0"/>
      <w:marBottom w:val="0"/>
      <w:divBdr>
        <w:top w:val="none" w:sz="0" w:space="0" w:color="auto"/>
        <w:left w:val="none" w:sz="0" w:space="0" w:color="auto"/>
        <w:bottom w:val="none" w:sz="0" w:space="0" w:color="auto"/>
        <w:right w:val="none" w:sz="0" w:space="0" w:color="auto"/>
      </w:divBdr>
    </w:div>
    <w:div w:id="659042976">
      <w:bodyDiv w:val="1"/>
      <w:marLeft w:val="0"/>
      <w:marRight w:val="0"/>
      <w:marTop w:val="0"/>
      <w:marBottom w:val="0"/>
      <w:divBdr>
        <w:top w:val="none" w:sz="0" w:space="0" w:color="auto"/>
        <w:left w:val="none" w:sz="0" w:space="0" w:color="auto"/>
        <w:bottom w:val="none" w:sz="0" w:space="0" w:color="auto"/>
        <w:right w:val="none" w:sz="0" w:space="0" w:color="auto"/>
      </w:divBdr>
    </w:div>
    <w:div w:id="660278250">
      <w:bodyDiv w:val="1"/>
      <w:marLeft w:val="0"/>
      <w:marRight w:val="0"/>
      <w:marTop w:val="0"/>
      <w:marBottom w:val="0"/>
      <w:divBdr>
        <w:top w:val="none" w:sz="0" w:space="0" w:color="auto"/>
        <w:left w:val="none" w:sz="0" w:space="0" w:color="auto"/>
        <w:bottom w:val="none" w:sz="0" w:space="0" w:color="auto"/>
        <w:right w:val="none" w:sz="0" w:space="0" w:color="auto"/>
      </w:divBdr>
    </w:div>
    <w:div w:id="660887926">
      <w:bodyDiv w:val="1"/>
      <w:marLeft w:val="0"/>
      <w:marRight w:val="0"/>
      <w:marTop w:val="0"/>
      <w:marBottom w:val="0"/>
      <w:divBdr>
        <w:top w:val="none" w:sz="0" w:space="0" w:color="auto"/>
        <w:left w:val="none" w:sz="0" w:space="0" w:color="auto"/>
        <w:bottom w:val="none" w:sz="0" w:space="0" w:color="auto"/>
        <w:right w:val="none" w:sz="0" w:space="0" w:color="auto"/>
      </w:divBdr>
    </w:div>
    <w:div w:id="661199096">
      <w:bodyDiv w:val="1"/>
      <w:marLeft w:val="0"/>
      <w:marRight w:val="0"/>
      <w:marTop w:val="0"/>
      <w:marBottom w:val="0"/>
      <w:divBdr>
        <w:top w:val="none" w:sz="0" w:space="0" w:color="auto"/>
        <w:left w:val="none" w:sz="0" w:space="0" w:color="auto"/>
        <w:bottom w:val="none" w:sz="0" w:space="0" w:color="auto"/>
        <w:right w:val="none" w:sz="0" w:space="0" w:color="auto"/>
      </w:divBdr>
    </w:div>
    <w:div w:id="661203549">
      <w:bodyDiv w:val="1"/>
      <w:marLeft w:val="0"/>
      <w:marRight w:val="0"/>
      <w:marTop w:val="0"/>
      <w:marBottom w:val="0"/>
      <w:divBdr>
        <w:top w:val="none" w:sz="0" w:space="0" w:color="auto"/>
        <w:left w:val="none" w:sz="0" w:space="0" w:color="auto"/>
        <w:bottom w:val="none" w:sz="0" w:space="0" w:color="auto"/>
        <w:right w:val="none" w:sz="0" w:space="0" w:color="auto"/>
      </w:divBdr>
    </w:div>
    <w:div w:id="661351644">
      <w:bodyDiv w:val="1"/>
      <w:marLeft w:val="0"/>
      <w:marRight w:val="0"/>
      <w:marTop w:val="0"/>
      <w:marBottom w:val="0"/>
      <w:divBdr>
        <w:top w:val="none" w:sz="0" w:space="0" w:color="auto"/>
        <w:left w:val="none" w:sz="0" w:space="0" w:color="auto"/>
        <w:bottom w:val="none" w:sz="0" w:space="0" w:color="auto"/>
        <w:right w:val="none" w:sz="0" w:space="0" w:color="auto"/>
      </w:divBdr>
    </w:div>
    <w:div w:id="661471179">
      <w:bodyDiv w:val="1"/>
      <w:marLeft w:val="0"/>
      <w:marRight w:val="0"/>
      <w:marTop w:val="0"/>
      <w:marBottom w:val="0"/>
      <w:divBdr>
        <w:top w:val="none" w:sz="0" w:space="0" w:color="auto"/>
        <w:left w:val="none" w:sz="0" w:space="0" w:color="auto"/>
        <w:bottom w:val="none" w:sz="0" w:space="0" w:color="auto"/>
        <w:right w:val="none" w:sz="0" w:space="0" w:color="auto"/>
      </w:divBdr>
    </w:div>
    <w:div w:id="661663504">
      <w:bodyDiv w:val="1"/>
      <w:marLeft w:val="0"/>
      <w:marRight w:val="0"/>
      <w:marTop w:val="0"/>
      <w:marBottom w:val="0"/>
      <w:divBdr>
        <w:top w:val="none" w:sz="0" w:space="0" w:color="auto"/>
        <w:left w:val="none" w:sz="0" w:space="0" w:color="auto"/>
        <w:bottom w:val="none" w:sz="0" w:space="0" w:color="auto"/>
        <w:right w:val="none" w:sz="0" w:space="0" w:color="auto"/>
      </w:divBdr>
    </w:div>
    <w:div w:id="661857300">
      <w:bodyDiv w:val="1"/>
      <w:marLeft w:val="0"/>
      <w:marRight w:val="0"/>
      <w:marTop w:val="0"/>
      <w:marBottom w:val="0"/>
      <w:divBdr>
        <w:top w:val="none" w:sz="0" w:space="0" w:color="auto"/>
        <w:left w:val="none" w:sz="0" w:space="0" w:color="auto"/>
        <w:bottom w:val="none" w:sz="0" w:space="0" w:color="auto"/>
        <w:right w:val="none" w:sz="0" w:space="0" w:color="auto"/>
      </w:divBdr>
    </w:div>
    <w:div w:id="662050425">
      <w:bodyDiv w:val="1"/>
      <w:marLeft w:val="0"/>
      <w:marRight w:val="0"/>
      <w:marTop w:val="0"/>
      <w:marBottom w:val="0"/>
      <w:divBdr>
        <w:top w:val="none" w:sz="0" w:space="0" w:color="auto"/>
        <w:left w:val="none" w:sz="0" w:space="0" w:color="auto"/>
        <w:bottom w:val="none" w:sz="0" w:space="0" w:color="auto"/>
        <w:right w:val="none" w:sz="0" w:space="0" w:color="auto"/>
      </w:divBdr>
    </w:div>
    <w:div w:id="662054488">
      <w:bodyDiv w:val="1"/>
      <w:marLeft w:val="0"/>
      <w:marRight w:val="0"/>
      <w:marTop w:val="0"/>
      <w:marBottom w:val="0"/>
      <w:divBdr>
        <w:top w:val="none" w:sz="0" w:space="0" w:color="auto"/>
        <w:left w:val="none" w:sz="0" w:space="0" w:color="auto"/>
        <w:bottom w:val="none" w:sz="0" w:space="0" w:color="auto"/>
        <w:right w:val="none" w:sz="0" w:space="0" w:color="auto"/>
      </w:divBdr>
    </w:div>
    <w:div w:id="662662109">
      <w:bodyDiv w:val="1"/>
      <w:marLeft w:val="0"/>
      <w:marRight w:val="0"/>
      <w:marTop w:val="0"/>
      <w:marBottom w:val="0"/>
      <w:divBdr>
        <w:top w:val="none" w:sz="0" w:space="0" w:color="auto"/>
        <w:left w:val="none" w:sz="0" w:space="0" w:color="auto"/>
        <w:bottom w:val="none" w:sz="0" w:space="0" w:color="auto"/>
        <w:right w:val="none" w:sz="0" w:space="0" w:color="auto"/>
      </w:divBdr>
    </w:div>
    <w:div w:id="663046189">
      <w:bodyDiv w:val="1"/>
      <w:marLeft w:val="0"/>
      <w:marRight w:val="0"/>
      <w:marTop w:val="0"/>
      <w:marBottom w:val="0"/>
      <w:divBdr>
        <w:top w:val="none" w:sz="0" w:space="0" w:color="auto"/>
        <w:left w:val="none" w:sz="0" w:space="0" w:color="auto"/>
        <w:bottom w:val="none" w:sz="0" w:space="0" w:color="auto"/>
        <w:right w:val="none" w:sz="0" w:space="0" w:color="auto"/>
      </w:divBdr>
    </w:div>
    <w:div w:id="663047828">
      <w:bodyDiv w:val="1"/>
      <w:marLeft w:val="0"/>
      <w:marRight w:val="0"/>
      <w:marTop w:val="0"/>
      <w:marBottom w:val="0"/>
      <w:divBdr>
        <w:top w:val="none" w:sz="0" w:space="0" w:color="auto"/>
        <w:left w:val="none" w:sz="0" w:space="0" w:color="auto"/>
        <w:bottom w:val="none" w:sz="0" w:space="0" w:color="auto"/>
        <w:right w:val="none" w:sz="0" w:space="0" w:color="auto"/>
      </w:divBdr>
    </w:div>
    <w:div w:id="663241947">
      <w:bodyDiv w:val="1"/>
      <w:marLeft w:val="0"/>
      <w:marRight w:val="0"/>
      <w:marTop w:val="0"/>
      <w:marBottom w:val="0"/>
      <w:divBdr>
        <w:top w:val="none" w:sz="0" w:space="0" w:color="auto"/>
        <w:left w:val="none" w:sz="0" w:space="0" w:color="auto"/>
        <w:bottom w:val="none" w:sz="0" w:space="0" w:color="auto"/>
        <w:right w:val="none" w:sz="0" w:space="0" w:color="auto"/>
      </w:divBdr>
    </w:div>
    <w:div w:id="663896610">
      <w:bodyDiv w:val="1"/>
      <w:marLeft w:val="0"/>
      <w:marRight w:val="0"/>
      <w:marTop w:val="0"/>
      <w:marBottom w:val="0"/>
      <w:divBdr>
        <w:top w:val="none" w:sz="0" w:space="0" w:color="auto"/>
        <w:left w:val="none" w:sz="0" w:space="0" w:color="auto"/>
        <w:bottom w:val="none" w:sz="0" w:space="0" w:color="auto"/>
        <w:right w:val="none" w:sz="0" w:space="0" w:color="auto"/>
      </w:divBdr>
    </w:div>
    <w:div w:id="664286293">
      <w:bodyDiv w:val="1"/>
      <w:marLeft w:val="0"/>
      <w:marRight w:val="0"/>
      <w:marTop w:val="0"/>
      <w:marBottom w:val="0"/>
      <w:divBdr>
        <w:top w:val="none" w:sz="0" w:space="0" w:color="auto"/>
        <w:left w:val="none" w:sz="0" w:space="0" w:color="auto"/>
        <w:bottom w:val="none" w:sz="0" w:space="0" w:color="auto"/>
        <w:right w:val="none" w:sz="0" w:space="0" w:color="auto"/>
      </w:divBdr>
    </w:div>
    <w:div w:id="664551300">
      <w:bodyDiv w:val="1"/>
      <w:marLeft w:val="0"/>
      <w:marRight w:val="0"/>
      <w:marTop w:val="0"/>
      <w:marBottom w:val="0"/>
      <w:divBdr>
        <w:top w:val="none" w:sz="0" w:space="0" w:color="auto"/>
        <w:left w:val="none" w:sz="0" w:space="0" w:color="auto"/>
        <w:bottom w:val="none" w:sz="0" w:space="0" w:color="auto"/>
        <w:right w:val="none" w:sz="0" w:space="0" w:color="auto"/>
      </w:divBdr>
    </w:div>
    <w:div w:id="664823828">
      <w:bodyDiv w:val="1"/>
      <w:marLeft w:val="0"/>
      <w:marRight w:val="0"/>
      <w:marTop w:val="0"/>
      <w:marBottom w:val="0"/>
      <w:divBdr>
        <w:top w:val="none" w:sz="0" w:space="0" w:color="auto"/>
        <w:left w:val="none" w:sz="0" w:space="0" w:color="auto"/>
        <w:bottom w:val="none" w:sz="0" w:space="0" w:color="auto"/>
        <w:right w:val="none" w:sz="0" w:space="0" w:color="auto"/>
      </w:divBdr>
    </w:div>
    <w:div w:id="664824217">
      <w:bodyDiv w:val="1"/>
      <w:marLeft w:val="0"/>
      <w:marRight w:val="0"/>
      <w:marTop w:val="0"/>
      <w:marBottom w:val="0"/>
      <w:divBdr>
        <w:top w:val="none" w:sz="0" w:space="0" w:color="auto"/>
        <w:left w:val="none" w:sz="0" w:space="0" w:color="auto"/>
        <w:bottom w:val="none" w:sz="0" w:space="0" w:color="auto"/>
        <w:right w:val="none" w:sz="0" w:space="0" w:color="auto"/>
      </w:divBdr>
    </w:div>
    <w:div w:id="665596180">
      <w:bodyDiv w:val="1"/>
      <w:marLeft w:val="0"/>
      <w:marRight w:val="0"/>
      <w:marTop w:val="0"/>
      <w:marBottom w:val="0"/>
      <w:divBdr>
        <w:top w:val="none" w:sz="0" w:space="0" w:color="auto"/>
        <w:left w:val="none" w:sz="0" w:space="0" w:color="auto"/>
        <w:bottom w:val="none" w:sz="0" w:space="0" w:color="auto"/>
        <w:right w:val="none" w:sz="0" w:space="0" w:color="auto"/>
      </w:divBdr>
    </w:div>
    <w:div w:id="665670342">
      <w:bodyDiv w:val="1"/>
      <w:marLeft w:val="0"/>
      <w:marRight w:val="0"/>
      <w:marTop w:val="0"/>
      <w:marBottom w:val="0"/>
      <w:divBdr>
        <w:top w:val="none" w:sz="0" w:space="0" w:color="auto"/>
        <w:left w:val="none" w:sz="0" w:space="0" w:color="auto"/>
        <w:bottom w:val="none" w:sz="0" w:space="0" w:color="auto"/>
        <w:right w:val="none" w:sz="0" w:space="0" w:color="auto"/>
      </w:divBdr>
    </w:div>
    <w:div w:id="665716917">
      <w:bodyDiv w:val="1"/>
      <w:marLeft w:val="0"/>
      <w:marRight w:val="0"/>
      <w:marTop w:val="0"/>
      <w:marBottom w:val="0"/>
      <w:divBdr>
        <w:top w:val="none" w:sz="0" w:space="0" w:color="auto"/>
        <w:left w:val="none" w:sz="0" w:space="0" w:color="auto"/>
        <w:bottom w:val="none" w:sz="0" w:space="0" w:color="auto"/>
        <w:right w:val="none" w:sz="0" w:space="0" w:color="auto"/>
      </w:divBdr>
    </w:div>
    <w:div w:id="665982796">
      <w:bodyDiv w:val="1"/>
      <w:marLeft w:val="0"/>
      <w:marRight w:val="0"/>
      <w:marTop w:val="0"/>
      <w:marBottom w:val="0"/>
      <w:divBdr>
        <w:top w:val="none" w:sz="0" w:space="0" w:color="auto"/>
        <w:left w:val="none" w:sz="0" w:space="0" w:color="auto"/>
        <w:bottom w:val="none" w:sz="0" w:space="0" w:color="auto"/>
        <w:right w:val="none" w:sz="0" w:space="0" w:color="auto"/>
      </w:divBdr>
    </w:div>
    <w:div w:id="666136708">
      <w:bodyDiv w:val="1"/>
      <w:marLeft w:val="0"/>
      <w:marRight w:val="0"/>
      <w:marTop w:val="0"/>
      <w:marBottom w:val="0"/>
      <w:divBdr>
        <w:top w:val="none" w:sz="0" w:space="0" w:color="auto"/>
        <w:left w:val="none" w:sz="0" w:space="0" w:color="auto"/>
        <w:bottom w:val="none" w:sz="0" w:space="0" w:color="auto"/>
        <w:right w:val="none" w:sz="0" w:space="0" w:color="auto"/>
      </w:divBdr>
    </w:div>
    <w:div w:id="666371872">
      <w:bodyDiv w:val="1"/>
      <w:marLeft w:val="0"/>
      <w:marRight w:val="0"/>
      <w:marTop w:val="0"/>
      <w:marBottom w:val="0"/>
      <w:divBdr>
        <w:top w:val="none" w:sz="0" w:space="0" w:color="auto"/>
        <w:left w:val="none" w:sz="0" w:space="0" w:color="auto"/>
        <w:bottom w:val="none" w:sz="0" w:space="0" w:color="auto"/>
        <w:right w:val="none" w:sz="0" w:space="0" w:color="auto"/>
      </w:divBdr>
    </w:div>
    <w:div w:id="666396994">
      <w:bodyDiv w:val="1"/>
      <w:marLeft w:val="0"/>
      <w:marRight w:val="0"/>
      <w:marTop w:val="0"/>
      <w:marBottom w:val="0"/>
      <w:divBdr>
        <w:top w:val="none" w:sz="0" w:space="0" w:color="auto"/>
        <w:left w:val="none" w:sz="0" w:space="0" w:color="auto"/>
        <w:bottom w:val="none" w:sz="0" w:space="0" w:color="auto"/>
        <w:right w:val="none" w:sz="0" w:space="0" w:color="auto"/>
      </w:divBdr>
    </w:div>
    <w:div w:id="666829442">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2">
          <w:marLeft w:val="480"/>
          <w:marRight w:val="0"/>
          <w:marTop w:val="0"/>
          <w:marBottom w:val="0"/>
          <w:divBdr>
            <w:top w:val="none" w:sz="0" w:space="0" w:color="auto"/>
            <w:left w:val="none" w:sz="0" w:space="0" w:color="auto"/>
            <w:bottom w:val="none" w:sz="0" w:space="0" w:color="auto"/>
            <w:right w:val="none" w:sz="0" w:space="0" w:color="auto"/>
          </w:divBdr>
        </w:div>
        <w:div w:id="1378510479">
          <w:marLeft w:val="480"/>
          <w:marRight w:val="0"/>
          <w:marTop w:val="0"/>
          <w:marBottom w:val="0"/>
          <w:divBdr>
            <w:top w:val="none" w:sz="0" w:space="0" w:color="auto"/>
            <w:left w:val="none" w:sz="0" w:space="0" w:color="auto"/>
            <w:bottom w:val="none" w:sz="0" w:space="0" w:color="auto"/>
            <w:right w:val="none" w:sz="0" w:space="0" w:color="auto"/>
          </w:divBdr>
        </w:div>
        <w:div w:id="637757492">
          <w:marLeft w:val="480"/>
          <w:marRight w:val="0"/>
          <w:marTop w:val="0"/>
          <w:marBottom w:val="0"/>
          <w:divBdr>
            <w:top w:val="none" w:sz="0" w:space="0" w:color="auto"/>
            <w:left w:val="none" w:sz="0" w:space="0" w:color="auto"/>
            <w:bottom w:val="none" w:sz="0" w:space="0" w:color="auto"/>
            <w:right w:val="none" w:sz="0" w:space="0" w:color="auto"/>
          </w:divBdr>
        </w:div>
        <w:div w:id="1218054265">
          <w:marLeft w:val="480"/>
          <w:marRight w:val="0"/>
          <w:marTop w:val="0"/>
          <w:marBottom w:val="0"/>
          <w:divBdr>
            <w:top w:val="none" w:sz="0" w:space="0" w:color="auto"/>
            <w:left w:val="none" w:sz="0" w:space="0" w:color="auto"/>
            <w:bottom w:val="none" w:sz="0" w:space="0" w:color="auto"/>
            <w:right w:val="none" w:sz="0" w:space="0" w:color="auto"/>
          </w:divBdr>
        </w:div>
        <w:div w:id="520362756">
          <w:marLeft w:val="480"/>
          <w:marRight w:val="0"/>
          <w:marTop w:val="0"/>
          <w:marBottom w:val="0"/>
          <w:divBdr>
            <w:top w:val="none" w:sz="0" w:space="0" w:color="auto"/>
            <w:left w:val="none" w:sz="0" w:space="0" w:color="auto"/>
            <w:bottom w:val="none" w:sz="0" w:space="0" w:color="auto"/>
            <w:right w:val="none" w:sz="0" w:space="0" w:color="auto"/>
          </w:divBdr>
        </w:div>
        <w:div w:id="2088452622">
          <w:marLeft w:val="480"/>
          <w:marRight w:val="0"/>
          <w:marTop w:val="0"/>
          <w:marBottom w:val="0"/>
          <w:divBdr>
            <w:top w:val="none" w:sz="0" w:space="0" w:color="auto"/>
            <w:left w:val="none" w:sz="0" w:space="0" w:color="auto"/>
            <w:bottom w:val="none" w:sz="0" w:space="0" w:color="auto"/>
            <w:right w:val="none" w:sz="0" w:space="0" w:color="auto"/>
          </w:divBdr>
        </w:div>
      </w:divsChild>
    </w:div>
    <w:div w:id="666859984">
      <w:bodyDiv w:val="1"/>
      <w:marLeft w:val="0"/>
      <w:marRight w:val="0"/>
      <w:marTop w:val="0"/>
      <w:marBottom w:val="0"/>
      <w:divBdr>
        <w:top w:val="none" w:sz="0" w:space="0" w:color="auto"/>
        <w:left w:val="none" w:sz="0" w:space="0" w:color="auto"/>
        <w:bottom w:val="none" w:sz="0" w:space="0" w:color="auto"/>
        <w:right w:val="none" w:sz="0" w:space="0" w:color="auto"/>
      </w:divBdr>
    </w:div>
    <w:div w:id="666983546">
      <w:bodyDiv w:val="1"/>
      <w:marLeft w:val="0"/>
      <w:marRight w:val="0"/>
      <w:marTop w:val="0"/>
      <w:marBottom w:val="0"/>
      <w:divBdr>
        <w:top w:val="none" w:sz="0" w:space="0" w:color="auto"/>
        <w:left w:val="none" w:sz="0" w:space="0" w:color="auto"/>
        <w:bottom w:val="none" w:sz="0" w:space="0" w:color="auto"/>
        <w:right w:val="none" w:sz="0" w:space="0" w:color="auto"/>
      </w:divBdr>
    </w:div>
    <w:div w:id="667176796">
      <w:bodyDiv w:val="1"/>
      <w:marLeft w:val="0"/>
      <w:marRight w:val="0"/>
      <w:marTop w:val="0"/>
      <w:marBottom w:val="0"/>
      <w:divBdr>
        <w:top w:val="none" w:sz="0" w:space="0" w:color="auto"/>
        <w:left w:val="none" w:sz="0" w:space="0" w:color="auto"/>
        <w:bottom w:val="none" w:sz="0" w:space="0" w:color="auto"/>
        <w:right w:val="none" w:sz="0" w:space="0" w:color="auto"/>
      </w:divBdr>
    </w:div>
    <w:div w:id="667557913">
      <w:bodyDiv w:val="1"/>
      <w:marLeft w:val="0"/>
      <w:marRight w:val="0"/>
      <w:marTop w:val="0"/>
      <w:marBottom w:val="0"/>
      <w:divBdr>
        <w:top w:val="none" w:sz="0" w:space="0" w:color="auto"/>
        <w:left w:val="none" w:sz="0" w:space="0" w:color="auto"/>
        <w:bottom w:val="none" w:sz="0" w:space="0" w:color="auto"/>
        <w:right w:val="none" w:sz="0" w:space="0" w:color="auto"/>
      </w:divBdr>
    </w:div>
    <w:div w:id="667757863">
      <w:bodyDiv w:val="1"/>
      <w:marLeft w:val="0"/>
      <w:marRight w:val="0"/>
      <w:marTop w:val="0"/>
      <w:marBottom w:val="0"/>
      <w:divBdr>
        <w:top w:val="none" w:sz="0" w:space="0" w:color="auto"/>
        <w:left w:val="none" w:sz="0" w:space="0" w:color="auto"/>
        <w:bottom w:val="none" w:sz="0" w:space="0" w:color="auto"/>
        <w:right w:val="none" w:sz="0" w:space="0" w:color="auto"/>
      </w:divBdr>
    </w:div>
    <w:div w:id="668362647">
      <w:bodyDiv w:val="1"/>
      <w:marLeft w:val="0"/>
      <w:marRight w:val="0"/>
      <w:marTop w:val="0"/>
      <w:marBottom w:val="0"/>
      <w:divBdr>
        <w:top w:val="none" w:sz="0" w:space="0" w:color="auto"/>
        <w:left w:val="none" w:sz="0" w:space="0" w:color="auto"/>
        <w:bottom w:val="none" w:sz="0" w:space="0" w:color="auto"/>
        <w:right w:val="none" w:sz="0" w:space="0" w:color="auto"/>
      </w:divBdr>
    </w:div>
    <w:div w:id="668407858">
      <w:bodyDiv w:val="1"/>
      <w:marLeft w:val="0"/>
      <w:marRight w:val="0"/>
      <w:marTop w:val="0"/>
      <w:marBottom w:val="0"/>
      <w:divBdr>
        <w:top w:val="none" w:sz="0" w:space="0" w:color="auto"/>
        <w:left w:val="none" w:sz="0" w:space="0" w:color="auto"/>
        <w:bottom w:val="none" w:sz="0" w:space="0" w:color="auto"/>
        <w:right w:val="none" w:sz="0" w:space="0" w:color="auto"/>
      </w:divBdr>
    </w:div>
    <w:div w:id="668556356">
      <w:bodyDiv w:val="1"/>
      <w:marLeft w:val="0"/>
      <w:marRight w:val="0"/>
      <w:marTop w:val="0"/>
      <w:marBottom w:val="0"/>
      <w:divBdr>
        <w:top w:val="none" w:sz="0" w:space="0" w:color="auto"/>
        <w:left w:val="none" w:sz="0" w:space="0" w:color="auto"/>
        <w:bottom w:val="none" w:sz="0" w:space="0" w:color="auto"/>
        <w:right w:val="none" w:sz="0" w:space="0" w:color="auto"/>
      </w:divBdr>
    </w:div>
    <w:div w:id="668598979">
      <w:bodyDiv w:val="1"/>
      <w:marLeft w:val="0"/>
      <w:marRight w:val="0"/>
      <w:marTop w:val="0"/>
      <w:marBottom w:val="0"/>
      <w:divBdr>
        <w:top w:val="none" w:sz="0" w:space="0" w:color="auto"/>
        <w:left w:val="none" w:sz="0" w:space="0" w:color="auto"/>
        <w:bottom w:val="none" w:sz="0" w:space="0" w:color="auto"/>
        <w:right w:val="none" w:sz="0" w:space="0" w:color="auto"/>
      </w:divBdr>
    </w:div>
    <w:div w:id="668601046">
      <w:bodyDiv w:val="1"/>
      <w:marLeft w:val="0"/>
      <w:marRight w:val="0"/>
      <w:marTop w:val="0"/>
      <w:marBottom w:val="0"/>
      <w:divBdr>
        <w:top w:val="none" w:sz="0" w:space="0" w:color="auto"/>
        <w:left w:val="none" w:sz="0" w:space="0" w:color="auto"/>
        <w:bottom w:val="none" w:sz="0" w:space="0" w:color="auto"/>
        <w:right w:val="none" w:sz="0" w:space="0" w:color="auto"/>
      </w:divBdr>
    </w:div>
    <w:div w:id="668604513">
      <w:bodyDiv w:val="1"/>
      <w:marLeft w:val="0"/>
      <w:marRight w:val="0"/>
      <w:marTop w:val="0"/>
      <w:marBottom w:val="0"/>
      <w:divBdr>
        <w:top w:val="none" w:sz="0" w:space="0" w:color="auto"/>
        <w:left w:val="none" w:sz="0" w:space="0" w:color="auto"/>
        <w:bottom w:val="none" w:sz="0" w:space="0" w:color="auto"/>
        <w:right w:val="none" w:sz="0" w:space="0" w:color="auto"/>
      </w:divBdr>
    </w:div>
    <w:div w:id="669335153">
      <w:bodyDiv w:val="1"/>
      <w:marLeft w:val="0"/>
      <w:marRight w:val="0"/>
      <w:marTop w:val="0"/>
      <w:marBottom w:val="0"/>
      <w:divBdr>
        <w:top w:val="none" w:sz="0" w:space="0" w:color="auto"/>
        <w:left w:val="none" w:sz="0" w:space="0" w:color="auto"/>
        <w:bottom w:val="none" w:sz="0" w:space="0" w:color="auto"/>
        <w:right w:val="none" w:sz="0" w:space="0" w:color="auto"/>
      </w:divBdr>
    </w:div>
    <w:div w:id="669525235">
      <w:bodyDiv w:val="1"/>
      <w:marLeft w:val="0"/>
      <w:marRight w:val="0"/>
      <w:marTop w:val="0"/>
      <w:marBottom w:val="0"/>
      <w:divBdr>
        <w:top w:val="none" w:sz="0" w:space="0" w:color="auto"/>
        <w:left w:val="none" w:sz="0" w:space="0" w:color="auto"/>
        <w:bottom w:val="none" w:sz="0" w:space="0" w:color="auto"/>
        <w:right w:val="none" w:sz="0" w:space="0" w:color="auto"/>
      </w:divBdr>
      <w:divsChild>
        <w:div w:id="1485319724">
          <w:marLeft w:val="480"/>
          <w:marRight w:val="0"/>
          <w:marTop w:val="0"/>
          <w:marBottom w:val="0"/>
          <w:divBdr>
            <w:top w:val="none" w:sz="0" w:space="0" w:color="auto"/>
            <w:left w:val="none" w:sz="0" w:space="0" w:color="auto"/>
            <w:bottom w:val="none" w:sz="0" w:space="0" w:color="auto"/>
            <w:right w:val="none" w:sz="0" w:space="0" w:color="auto"/>
          </w:divBdr>
        </w:div>
        <w:div w:id="1836804354">
          <w:marLeft w:val="480"/>
          <w:marRight w:val="0"/>
          <w:marTop w:val="0"/>
          <w:marBottom w:val="0"/>
          <w:divBdr>
            <w:top w:val="none" w:sz="0" w:space="0" w:color="auto"/>
            <w:left w:val="none" w:sz="0" w:space="0" w:color="auto"/>
            <w:bottom w:val="none" w:sz="0" w:space="0" w:color="auto"/>
            <w:right w:val="none" w:sz="0" w:space="0" w:color="auto"/>
          </w:divBdr>
        </w:div>
        <w:div w:id="145828746">
          <w:marLeft w:val="480"/>
          <w:marRight w:val="0"/>
          <w:marTop w:val="0"/>
          <w:marBottom w:val="0"/>
          <w:divBdr>
            <w:top w:val="none" w:sz="0" w:space="0" w:color="auto"/>
            <w:left w:val="none" w:sz="0" w:space="0" w:color="auto"/>
            <w:bottom w:val="none" w:sz="0" w:space="0" w:color="auto"/>
            <w:right w:val="none" w:sz="0" w:space="0" w:color="auto"/>
          </w:divBdr>
        </w:div>
        <w:div w:id="1565021990">
          <w:marLeft w:val="480"/>
          <w:marRight w:val="0"/>
          <w:marTop w:val="0"/>
          <w:marBottom w:val="0"/>
          <w:divBdr>
            <w:top w:val="none" w:sz="0" w:space="0" w:color="auto"/>
            <w:left w:val="none" w:sz="0" w:space="0" w:color="auto"/>
            <w:bottom w:val="none" w:sz="0" w:space="0" w:color="auto"/>
            <w:right w:val="none" w:sz="0" w:space="0" w:color="auto"/>
          </w:divBdr>
        </w:div>
        <w:div w:id="1757702693">
          <w:marLeft w:val="480"/>
          <w:marRight w:val="0"/>
          <w:marTop w:val="0"/>
          <w:marBottom w:val="0"/>
          <w:divBdr>
            <w:top w:val="none" w:sz="0" w:space="0" w:color="auto"/>
            <w:left w:val="none" w:sz="0" w:space="0" w:color="auto"/>
            <w:bottom w:val="none" w:sz="0" w:space="0" w:color="auto"/>
            <w:right w:val="none" w:sz="0" w:space="0" w:color="auto"/>
          </w:divBdr>
        </w:div>
        <w:div w:id="943928227">
          <w:marLeft w:val="480"/>
          <w:marRight w:val="0"/>
          <w:marTop w:val="0"/>
          <w:marBottom w:val="0"/>
          <w:divBdr>
            <w:top w:val="none" w:sz="0" w:space="0" w:color="auto"/>
            <w:left w:val="none" w:sz="0" w:space="0" w:color="auto"/>
            <w:bottom w:val="none" w:sz="0" w:space="0" w:color="auto"/>
            <w:right w:val="none" w:sz="0" w:space="0" w:color="auto"/>
          </w:divBdr>
        </w:div>
        <w:div w:id="146240700">
          <w:marLeft w:val="480"/>
          <w:marRight w:val="0"/>
          <w:marTop w:val="0"/>
          <w:marBottom w:val="0"/>
          <w:divBdr>
            <w:top w:val="none" w:sz="0" w:space="0" w:color="auto"/>
            <w:left w:val="none" w:sz="0" w:space="0" w:color="auto"/>
            <w:bottom w:val="none" w:sz="0" w:space="0" w:color="auto"/>
            <w:right w:val="none" w:sz="0" w:space="0" w:color="auto"/>
          </w:divBdr>
        </w:div>
        <w:div w:id="1880046196">
          <w:marLeft w:val="480"/>
          <w:marRight w:val="0"/>
          <w:marTop w:val="0"/>
          <w:marBottom w:val="0"/>
          <w:divBdr>
            <w:top w:val="none" w:sz="0" w:space="0" w:color="auto"/>
            <w:left w:val="none" w:sz="0" w:space="0" w:color="auto"/>
            <w:bottom w:val="none" w:sz="0" w:space="0" w:color="auto"/>
            <w:right w:val="none" w:sz="0" w:space="0" w:color="auto"/>
          </w:divBdr>
        </w:div>
        <w:div w:id="193932480">
          <w:marLeft w:val="480"/>
          <w:marRight w:val="0"/>
          <w:marTop w:val="0"/>
          <w:marBottom w:val="0"/>
          <w:divBdr>
            <w:top w:val="none" w:sz="0" w:space="0" w:color="auto"/>
            <w:left w:val="none" w:sz="0" w:space="0" w:color="auto"/>
            <w:bottom w:val="none" w:sz="0" w:space="0" w:color="auto"/>
            <w:right w:val="none" w:sz="0" w:space="0" w:color="auto"/>
          </w:divBdr>
        </w:div>
        <w:div w:id="1643844990">
          <w:marLeft w:val="480"/>
          <w:marRight w:val="0"/>
          <w:marTop w:val="0"/>
          <w:marBottom w:val="0"/>
          <w:divBdr>
            <w:top w:val="none" w:sz="0" w:space="0" w:color="auto"/>
            <w:left w:val="none" w:sz="0" w:space="0" w:color="auto"/>
            <w:bottom w:val="none" w:sz="0" w:space="0" w:color="auto"/>
            <w:right w:val="none" w:sz="0" w:space="0" w:color="auto"/>
          </w:divBdr>
        </w:div>
        <w:div w:id="12457244">
          <w:marLeft w:val="480"/>
          <w:marRight w:val="0"/>
          <w:marTop w:val="0"/>
          <w:marBottom w:val="0"/>
          <w:divBdr>
            <w:top w:val="none" w:sz="0" w:space="0" w:color="auto"/>
            <w:left w:val="none" w:sz="0" w:space="0" w:color="auto"/>
            <w:bottom w:val="none" w:sz="0" w:space="0" w:color="auto"/>
            <w:right w:val="none" w:sz="0" w:space="0" w:color="auto"/>
          </w:divBdr>
        </w:div>
        <w:div w:id="1914463299">
          <w:marLeft w:val="480"/>
          <w:marRight w:val="0"/>
          <w:marTop w:val="0"/>
          <w:marBottom w:val="0"/>
          <w:divBdr>
            <w:top w:val="none" w:sz="0" w:space="0" w:color="auto"/>
            <w:left w:val="none" w:sz="0" w:space="0" w:color="auto"/>
            <w:bottom w:val="none" w:sz="0" w:space="0" w:color="auto"/>
            <w:right w:val="none" w:sz="0" w:space="0" w:color="auto"/>
          </w:divBdr>
        </w:div>
        <w:div w:id="221252747">
          <w:marLeft w:val="480"/>
          <w:marRight w:val="0"/>
          <w:marTop w:val="0"/>
          <w:marBottom w:val="0"/>
          <w:divBdr>
            <w:top w:val="none" w:sz="0" w:space="0" w:color="auto"/>
            <w:left w:val="none" w:sz="0" w:space="0" w:color="auto"/>
            <w:bottom w:val="none" w:sz="0" w:space="0" w:color="auto"/>
            <w:right w:val="none" w:sz="0" w:space="0" w:color="auto"/>
          </w:divBdr>
        </w:div>
        <w:div w:id="914314701">
          <w:marLeft w:val="480"/>
          <w:marRight w:val="0"/>
          <w:marTop w:val="0"/>
          <w:marBottom w:val="0"/>
          <w:divBdr>
            <w:top w:val="none" w:sz="0" w:space="0" w:color="auto"/>
            <w:left w:val="none" w:sz="0" w:space="0" w:color="auto"/>
            <w:bottom w:val="none" w:sz="0" w:space="0" w:color="auto"/>
            <w:right w:val="none" w:sz="0" w:space="0" w:color="auto"/>
          </w:divBdr>
        </w:div>
        <w:div w:id="1089811124">
          <w:marLeft w:val="480"/>
          <w:marRight w:val="0"/>
          <w:marTop w:val="0"/>
          <w:marBottom w:val="0"/>
          <w:divBdr>
            <w:top w:val="none" w:sz="0" w:space="0" w:color="auto"/>
            <w:left w:val="none" w:sz="0" w:space="0" w:color="auto"/>
            <w:bottom w:val="none" w:sz="0" w:space="0" w:color="auto"/>
            <w:right w:val="none" w:sz="0" w:space="0" w:color="auto"/>
          </w:divBdr>
        </w:div>
        <w:div w:id="1241210325">
          <w:marLeft w:val="480"/>
          <w:marRight w:val="0"/>
          <w:marTop w:val="0"/>
          <w:marBottom w:val="0"/>
          <w:divBdr>
            <w:top w:val="none" w:sz="0" w:space="0" w:color="auto"/>
            <w:left w:val="none" w:sz="0" w:space="0" w:color="auto"/>
            <w:bottom w:val="none" w:sz="0" w:space="0" w:color="auto"/>
            <w:right w:val="none" w:sz="0" w:space="0" w:color="auto"/>
          </w:divBdr>
        </w:div>
        <w:div w:id="1529561891">
          <w:marLeft w:val="480"/>
          <w:marRight w:val="0"/>
          <w:marTop w:val="0"/>
          <w:marBottom w:val="0"/>
          <w:divBdr>
            <w:top w:val="none" w:sz="0" w:space="0" w:color="auto"/>
            <w:left w:val="none" w:sz="0" w:space="0" w:color="auto"/>
            <w:bottom w:val="none" w:sz="0" w:space="0" w:color="auto"/>
            <w:right w:val="none" w:sz="0" w:space="0" w:color="auto"/>
          </w:divBdr>
        </w:div>
        <w:div w:id="638876425">
          <w:marLeft w:val="480"/>
          <w:marRight w:val="0"/>
          <w:marTop w:val="0"/>
          <w:marBottom w:val="0"/>
          <w:divBdr>
            <w:top w:val="none" w:sz="0" w:space="0" w:color="auto"/>
            <w:left w:val="none" w:sz="0" w:space="0" w:color="auto"/>
            <w:bottom w:val="none" w:sz="0" w:space="0" w:color="auto"/>
            <w:right w:val="none" w:sz="0" w:space="0" w:color="auto"/>
          </w:divBdr>
        </w:div>
        <w:div w:id="813836738">
          <w:marLeft w:val="480"/>
          <w:marRight w:val="0"/>
          <w:marTop w:val="0"/>
          <w:marBottom w:val="0"/>
          <w:divBdr>
            <w:top w:val="none" w:sz="0" w:space="0" w:color="auto"/>
            <w:left w:val="none" w:sz="0" w:space="0" w:color="auto"/>
            <w:bottom w:val="none" w:sz="0" w:space="0" w:color="auto"/>
            <w:right w:val="none" w:sz="0" w:space="0" w:color="auto"/>
          </w:divBdr>
        </w:div>
        <w:div w:id="347295937">
          <w:marLeft w:val="480"/>
          <w:marRight w:val="0"/>
          <w:marTop w:val="0"/>
          <w:marBottom w:val="0"/>
          <w:divBdr>
            <w:top w:val="none" w:sz="0" w:space="0" w:color="auto"/>
            <w:left w:val="none" w:sz="0" w:space="0" w:color="auto"/>
            <w:bottom w:val="none" w:sz="0" w:space="0" w:color="auto"/>
            <w:right w:val="none" w:sz="0" w:space="0" w:color="auto"/>
          </w:divBdr>
        </w:div>
        <w:div w:id="198393283">
          <w:marLeft w:val="480"/>
          <w:marRight w:val="0"/>
          <w:marTop w:val="0"/>
          <w:marBottom w:val="0"/>
          <w:divBdr>
            <w:top w:val="none" w:sz="0" w:space="0" w:color="auto"/>
            <w:left w:val="none" w:sz="0" w:space="0" w:color="auto"/>
            <w:bottom w:val="none" w:sz="0" w:space="0" w:color="auto"/>
            <w:right w:val="none" w:sz="0" w:space="0" w:color="auto"/>
          </w:divBdr>
        </w:div>
        <w:div w:id="1982423331">
          <w:marLeft w:val="480"/>
          <w:marRight w:val="0"/>
          <w:marTop w:val="0"/>
          <w:marBottom w:val="0"/>
          <w:divBdr>
            <w:top w:val="none" w:sz="0" w:space="0" w:color="auto"/>
            <w:left w:val="none" w:sz="0" w:space="0" w:color="auto"/>
            <w:bottom w:val="none" w:sz="0" w:space="0" w:color="auto"/>
            <w:right w:val="none" w:sz="0" w:space="0" w:color="auto"/>
          </w:divBdr>
        </w:div>
        <w:div w:id="449394942">
          <w:marLeft w:val="480"/>
          <w:marRight w:val="0"/>
          <w:marTop w:val="0"/>
          <w:marBottom w:val="0"/>
          <w:divBdr>
            <w:top w:val="none" w:sz="0" w:space="0" w:color="auto"/>
            <w:left w:val="none" w:sz="0" w:space="0" w:color="auto"/>
            <w:bottom w:val="none" w:sz="0" w:space="0" w:color="auto"/>
            <w:right w:val="none" w:sz="0" w:space="0" w:color="auto"/>
          </w:divBdr>
        </w:div>
        <w:div w:id="205260753">
          <w:marLeft w:val="480"/>
          <w:marRight w:val="0"/>
          <w:marTop w:val="0"/>
          <w:marBottom w:val="0"/>
          <w:divBdr>
            <w:top w:val="none" w:sz="0" w:space="0" w:color="auto"/>
            <w:left w:val="none" w:sz="0" w:space="0" w:color="auto"/>
            <w:bottom w:val="none" w:sz="0" w:space="0" w:color="auto"/>
            <w:right w:val="none" w:sz="0" w:space="0" w:color="auto"/>
          </w:divBdr>
        </w:div>
        <w:div w:id="1861043105">
          <w:marLeft w:val="480"/>
          <w:marRight w:val="0"/>
          <w:marTop w:val="0"/>
          <w:marBottom w:val="0"/>
          <w:divBdr>
            <w:top w:val="none" w:sz="0" w:space="0" w:color="auto"/>
            <w:left w:val="none" w:sz="0" w:space="0" w:color="auto"/>
            <w:bottom w:val="none" w:sz="0" w:space="0" w:color="auto"/>
            <w:right w:val="none" w:sz="0" w:space="0" w:color="auto"/>
          </w:divBdr>
        </w:div>
        <w:div w:id="570235862">
          <w:marLeft w:val="480"/>
          <w:marRight w:val="0"/>
          <w:marTop w:val="0"/>
          <w:marBottom w:val="0"/>
          <w:divBdr>
            <w:top w:val="none" w:sz="0" w:space="0" w:color="auto"/>
            <w:left w:val="none" w:sz="0" w:space="0" w:color="auto"/>
            <w:bottom w:val="none" w:sz="0" w:space="0" w:color="auto"/>
            <w:right w:val="none" w:sz="0" w:space="0" w:color="auto"/>
          </w:divBdr>
        </w:div>
        <w:div w:id="1843427844">
          <w:marLeft w:val="480"/>
          <w:marRight w:val="0"/>
          <w:marTop w:val="0"/>
          <w:marBottom w:val="0"/>
          <w:divBdr>
            <w:top w:val="none" w:sz="0" w:space="0" w:color="auto"/>
            <w:left w:val="none" w:sz="0" w:space="0" w:color="auto"/>
            <w:bottom w:val="none" w:sz="0" w:space="0" w:color="auto"/>
            <w:right w:val="none" w:sz="0" w:space="0" w:color="auto"/>
          </w:divBdr>
        </w:div>
        <w:div w:id="249437559">
          <w:marLeft w:val="480"/>
          <w:marRight w:val="0"/>
          <w:marTop w:val="0"/>
          <w:marBottom w:val="0"/>
          <w:divBdr>
            <w:top w:val="none" w:sz="0" w:space="0" w:color="auto"/>
            <w:left w:val="none" w:sz="0" w:space="0" w:color="auto"/>
            <w:bottom w:val="none" w:sz="0" w:space="0" w:color="auto"/>
            <w:right w:val="none" w:sz="0" w:space="0" w:color="auto"/>
          </w:divBdr>
        </w:div>
        <w:div w:id="1692415507">
          <w:marLeft w:val="480"/>
          <w:marRight w:val="0"/>
          <w:marTop w:val="0"/>
          <w:marBottom w:val="0"/>
          <w:divBdr>
            <w:top w:val="none" w:sz="0" w:space="0" w:color="auto"/>
            <w:left w:val="none" w:sz="0" w:space="0" w:color="auto"/>
            <w:bottom w:val="none" w:sz="0" w:space="0" w:color="auto"/>
            <w:right w:val="none" w:sz="0" w:space="0" w:color="auto"/>
          </w:divBdr>
        </w:div>
        <w:div w:id="252125517">
          <w:marLeft w:val="480"/>
          <w:marRight w:val="0"/>
          <w:marTop w:val="0"/>
          <w:marBottom w:val="0"/>
          <w:divBdr>
            <w:top w:val="none" w:sz="0" w:space="0" w:color="auto"/>
            <w:left w:val="none" w:sz="0" w:space="0" w:color="auto"/>
            <w:bottom w:val="none" w:sz="0" w:space="0" w:color="auto"/>
            <w:right w:val="none" w:sz="0" w:space="0" w:color="auto"/>
          </w:divBdr>
        </w:div>
        <w:div w:id="542837344">
          <w:marLeft w:val="480"/>
          <w:marRight w:val="0"/>
          <w:marTop w:val="0"/>
          <w:marBottom w:val="0"/>
          <w:divBdr>
            <w:top w:val="none" w:sz="0" w:space="0" w:color="auto"/>
            <w:left w:val="none" w:sz="0" w:space="0" w:color="auto"/>
            <w:bottom w:val="none" w:sz="0" w:space="0" w:color="auto"/>
            <w:right w:val="none" w:sz="0" w:space="0" w:color="auto"/>
          </w:divBdr>
        </w:div>
        <w:div w:id="50619844">
          <w:marLeft w:val="480"/>
          <w:marRight w:val="0"/>
          <w:marTop w:val="0"/>
          <w:marBottom w:val="0"/>
          <w:divBdr>
            <w:top w:val="none" w:sz="0" w:space="0" w:color="auto"/>
            <w:left w:val="none" w:sz="0" w:space="0" w:color="auto"/>
            <w:bottom w:val="none" w:sz="0" w:space="0" w:color="auto"/>
            <w:right w:val="none" w:sz="0" w:space="0" w:color="auto"/>
          </w:divBdr>
        </w:div>
        <w:div w:id="659844298">
          <w:marLeft w:val="480"/>
          <w:marRight w:val="0"/>
          <w:marTop w:val="0"/>
          <w:marBottom w:val="0"/>
          <w:divBdr>
            <w:top w:val="none" w:sz="0" w:space="0" w:color="auto"/>
            <w:left w:val="none" w:sz="0" w:space="0" w:color="auto"/>
            <w:bottom w:val="none" w:sz="0" w:space="0" w:color="auto"/>
            <w:right w:val="none" w:sz="0" w:space="0" w:color="auto"/>
          </w:divBdr>
        </w:div>
        <w:div w:id="942346750">
          <w:marLeft w:val="480"/>
          <w:marRight w:val="0"/>
          <w:marTop w:val="0"/>
          <w:marBottom w:val="0"/>
          <w:divBdr>
            <w:top w:val="none" w:sz="0" w:space="0" w:color="auto"/>
            <w:left w:val="none" w:sz="0" w:space="0" w:color="auto"/>
            <w:bottom w:val="none" w:sz="0" w:space="0" w:color="auto"/>
            <w:right w:val="none" w:sz="0" w:space="0" w:color="auto"/>
          </w:divBdr>
        </w:div>
        <w:div w:id="1486583718">
          <w:marLeft w:val="480"/>
          <w:marRight w:val="0"/>
          <w:marTop w:val="0"/>
          <w:marBottom w:val="0"/>
          <w:divBdr>
            <w:top w:val="none" w:sz="0" w:space="0" w:color="auto"/>
            <w:left w:val="none" w:sz="0" w:space="0" w:color="auto"/>
            <w:bottom w:val="none" w:sz="0" w:space="0" w:color="auto"/>
            <w:right w:val="none" w:sz="0" w:space="0" w:color="auto"/>
          </w:divBdr>
        </w:div>
        <w:div w:id="1274557612">
          <w:marLeft w:val="480"/>
          <w:marRight w:val="0"/>
          <w:marTop w:val="0"/>
          <w:marBottom w:val="0"/>
          <w:divBdr>
            <w:top w:val="none" w:sz="0" w:space="0" w:color="auto"/>
            <w:left w:val="none" w:sz="0" w:space="0" w:color="auto"/>
            <w:bottom w:val="none" w:sz="0" w:space="0" w:color="auto"/>
            <w:right w:val="none" w:sz="0" w:space="0" w:color="auto"/>
          </w:divBdr>
        </w:div>
        <w:div w:id="1406295558">
          <w:marLeft w:val="480"/>
          <w:marRight w:val="0"/>
          <w:marTop w:val="0"/>
          <w:marBottom w:val="0"/>
          <w:divBdr>
            <w:top w:val="none" w:sz="0" w:space="0" w:color="auto"/>
            <w:left w:val="none" w:sz="0" w:space="0" w:color="auto"/>
            <w:bottom w:val="none" w:sz="0" w:space="0" w:color="auto"/>
            <w:right w:val="none" w:sz="0" w:space="0" w:color="auto"/>
          </w:divBdr>
        </w:div>
        <w:div w:id="1087731235">
          <w:marLeft w:val="480"/>
          <w:marRight w:val="0"/>
          <w:marTop w:val="0"/>
          <w:marBottom w:val="0"/>
          <w:divBdr>
            <w:top w:val="none" w:sz="0" w:space="0" w:color="auto"/>
            <w:left w:val="none" w:sz="0" w:space="0" w:color="auto"/>
            <w:bottom w:val="none" w:sz="0" w:space="0" w:color="auto"/>
            <w:right w:val="none" w:sz="0" w:space="0" w:color="auto"/>
          </w:divBdr>
        </w:div>
        <w:div w:id="1365522760">
          <w:marLeft w:val="480"/>
          <w:marRight w:val="0"/>
          <w:marTop w:val="0"/>
          <w:marBottom w:val="0"/>
          <w:divBdr>
            <w:top w:val="none" w:sz="0" w:space="0" w:color="auto"/>
            <w:left w:val="none" w:sz="0" w:space="0" w:color="auto"/>
            <w:bottom w:val="none" w:sz="0" w:space="0" w:color="auto"/>
            <w:right w:val="none" w:sz="0" w:space="0" w:color="auto"/>
          </w:divBdr>
        </w:div>
        <w:div w:id="329678656">
          <w:marLeft w:val="480"/>
          <w:marRight w:val="0"/>
          <w:marTop w:val="0"/>
          <w:marBottom w:val="0"/>
          <w:divBdr>
            <w:top w:val="none" w:sz="0" w:space="0" w:color="auto"/>
            <w:left w:val="none" w:sz="0" w:space="0" w:color="auto"/>
            <w:bottom w:val="none" w:sz="0" w:space="0" w:color="auto"/>
            <w:right w:val="none" w:sz="0" w:space="0" w:color="auto"/>
          </w:divBdr>
        </w:div>
        <w:div w:id="1999921213">
          <w:marLeft w:val="480"/>
          <w:marRight w:val="0"/>
          <w:marTop w:val="0"/>
          <w:marBottom w:val="0"/>
          <w:divBdr>
            <w:top w:val="none" w:sz="0" w:space="0" w:color="auto"/>
            <w:left w:val="none" w:sz="0" w:space="0" w:color="auto"/>
            <w:bottom w:val="none" w:sz="0" w:space="0" w:color="auto"/>
            <w:right w:val="none" w:sz="0" w:space="0" w:color="auto"/>
          </w:divBdr>
        </w:div>
      </w:divsChild>
    </w:div>
    <w:div w:id="669527296">
      <w:bodyDiv w:val="1"/>
      <w:marLeft w:val="0"/>
      <w:marRight w:val="0"/>
      <w:marTop w:val="0"/>
      <w:marBottom w:val="0"/>
      <w:divBdr>
        <w:top w:val="none" w:sz="0" w:space="0" w:color="auto"/>
        <w:left w:val="none" w:sz="0" w:space="0" w:color="auto"/>
        <w:bottom w:val="none" w:sz="0" w:space="0" w:color="auto"/>
        <w:right w:val="none" w:sz="0" w:space="0" w:color="auto"/>
      </w:divBdr>
    </w:div>
    <w:div w:id="669672214">
      <w:bodyDiv w:val="1"/>
      <w:marLeft w:val="0"/>
      <w:marRight w:val="0"/>
      <w:marTop w:val="0"/>
      <w:marBottom w:val="0"/>
      <w:divBdr>
        <w:top w:val="none" w:sz="0" w:space="0" w:color="auto"/>
        <w:left w:val="none" w:sz="0" w:space="0" w:color="auto"/>
        <w:bottom w:val="none" w:sz="0" w:space="0" w:color="auto"/>
        <w:right w:val="none" w:sz="0" w:space="0" w:color="auto"/>
      </w:divBdr>
    </w:div>
    <w:div w:id="670111208">
      <w:bodyDiv w:val="1"/>
      <w:marLeft w:val="0"/>
      <w:marRight w:val="0"/>
      <w:marTop w:val="0"/>
      <w:marBottom w:val="0"/>
      <w:divBdr>
        <w:top w:val="none" w:sz="0" w:space="0" w:color="auto"/>
        <w:left w:val="none" w:sz="0" w:space="0" w:color="auto"/>
        <w:bottom w:val="none" w:sz="0" w:space="0" w:color="auto"/>
        <w:right w:val="none" w:sz="0" w:space="0" w:color="auto"/>
      </w:divBdr>
    </w:div>
    <w:div w:id="670136311">
      <w:bodyDiv w:val="1"/>
      <w:marLeft w:val="0"/>
      <w:marRight w:val="0"/>
      <w:marTop w:val="0"/>
      <w:marBottom w:val="0"/>
      <w:divBdr>
        <w:top w:val="none" w:sz="0" w:space="0" w:color="auto"/>
        <w:left w:val="none" w:sz="0" w:space="0" w:color="auto"/>
        <w:bottom w:val="none" w:sz="0" w:space="0" w:color="auto"/>
        <w:right w:val="none" w:sz="0" w:space="0" w:color="auto"/>
      </w:divBdr>
    </w:div>
    <w:div w:id="670376322">
      <w:bodyDiv w:val="1"/>
      <w:marLeft w:val="0"/>
      <w:marRight w:val="0"/>
      <w:marTop w:val="0"/>
      <w:marBottom w:val="0"/>
      <w:divBdr>
        <w:top w:val="none" w:sz="0" w:space="0" w:color="auto"/>
        <w:left w:val="none" w:sz="0" w:space="0" w:color="auto"/>
        <w:bottom w:val="none" w:sz="0" w:space="0" w:color="auto"/>
        <w:right w:val="none" w:sz="0" w:space="0" w:color="auto"/>
      </w:divBdr>
    </w:div>
    <w:div w:id="670564701">
      <w:bodyDiv w:val="1"/>
      <w:marLeft w:val="0"/>
      <w:marRight w:val="0"/>
      <w:marTop w:val="0"/>
      <w:marBottom w:val="0"/>
      <w:divBdr>
        <w:top w:val="none" w:sz="0" w:space="0" w:color="auto"/>
        <w:left w:val="none" w:sz="0" w:space="0" w:color="auto"/>
        <w:bottom w:val="none" w:sz="0" w:space="0" w:color="auto"/>
        <w:right w:val="none" w:sz="0" w:space="0" w:color="auto"/>
      </w:divBdr>
    </w:div>
    <w:div w:id="670570174">
      <w:bodyDiv w:val="1"/>
      <w:marLeft w:val="0"/>
      <w:marRight w:val="0"/>
      <w:marTop w:val="0"/>
      <w:marBottom w:val="0"/>
      <w:divBdr>
        <w:top w:val="none" w:sz="0" w:space="0" w:color="auto"/>
        <w:left w:val="none" w:sz="0" w:space="0" w:color="auto"/>
        <w:bottom w:val="none" w:sz="0" w:space="0" w:color="auto"/>
        <w:right w:val="none" w:sz="0" w:space="0" w:color="auto"/>
      </w:divBdr>
    </w:div>
    <w:div w:id="670763342">
      <w:bodyDiv w:val="1"/>
      <w:marLeft w:val="0"/>
      <w:marRight w:val="0"/>
      <w:marTop w:val="0"/>
      <w:marBottom w:val="0"/>
      <w:divBdr>
        <w:top w:val="none" w:sz="0" w:space="0" w:color="auto"/>
        <w:left w:val="none" w:sz="0" w:space="0" w:color="auto"/>
        <w:bottom w:val="none" w:sz="0" w:space="0" w:color="auto"/>
        <w:right w:val="none" w:sz="0" w:space="0" w:color="auto"/>
      </w:divBdr>
    </w:div>
    <w:div w:id="671106471">
      <w:bodyDiv w:val="1"/>
      <w:marLeft w:val="0"/>
      <w:marRight w:val="0"/>
      <w:marTop w:val="0"/>
      <w:marBottom w:val="0"/>
      <w:divBdr>
        <w:top w:val="none" w:sz="0" w:space="0" w:color="auto"/>
        <w:left w:val="none" w:sz="0" w:space="0" w:color="auto"/>
        <w:bottom w:val="none" w:sz="0" w:space="0" w:color="auto"/>
        <w:right w:val="none" w:sz="0" w:space="0" w:color="auto"/>
      </w:divBdr>
    </w:div>
    <w:div w:id="671109075">
      <w:bodyDiv w:val="1"/>
      <w:marLeft w:val="0"/>
      <w:marRight w:val="0"/>
      <w:marTop w:val="0"/>
      <w:marBottom w:val="0"/>
      <w:divBdr>
        <w:top w:val="none" w:sz="0" w:space="0" w:color="auto"/>
        <w:left w:val="none" w:sz="0" w:space="0" w:color="auto"/>
        <w:bottom w:val="none" w:sz="0" w:space="0" w:color="auto"/>
        <w:right w:val="none" w:sz="0" w:space="0" w:color="auto"/>
      </w:divBdr>
    </w:div>
    <w:div w:id="671224296">
      <w:bodyDiv w:val="1"/>
      <w:marLeft w:val="0"/>
      <w:marRight w:val="0"/>
      <w:marTop w:val="0"/>
      <w:marBottom w:val="0"/>
      <w:divBdr>
        <w:top w:val="none" w:sz="0" w:space="0" w:color="auto"/>
        <w:left w:val="none" w:sz="0" w:space="0" w:color="auto"/>
        <w:bottom w:val="none" w:sz="0" w:space="0" w:color="auto"/>
        <w:right w:val="none" w:sz="0" w:space="0" w:color="auto"/>
      </w:divBdr>
    </w:div>
    <w:div w:id="671298404">
      <w:bodyDiv w:val="1"/>
      <w:marLeft w:val="0"/>
      <w:marRight w:val="0"/>
      <w:marTop w:val="0"/>
      <w:marBottom w:val="0"/>
      <w:divBdr>
        <w:top w:val="none" w:sz="0" w:space="0" w:color="auto"/>
        <w:left w:val="none" w:sz="0" w:space="0" w:color="auto"/>
        <w:bottom w:val="none" w:sz="0" w:space="0" w:color="auto"/>
        <w:right w:val="none" w:sz="0" w:space="0" w:color="auto"/>
      </w:divBdr>
    </w:div>
    <w:div w:id="671303493">
      <w:bodyDiv w:val="1"/>
      <w:marLeft w:val="0"/>
      <w:marRight w:val="0"/>
      <w:marTop w:val="0"/>
      <w:marBottom w:val="0"/>
      <w:divBdr>
        <w:top w:val="none" w:sz="0" w:space="0" w:color="auto"/>
        <w:left w:val="none" w:sz="0" w:space="0" w:color="auto"/>
        <w:bottom w:val="none" w:sz="0" w:space="0" w:color="auto"/>
        <w:right w:val="none" w:sz="0" w:space="0" w:color="auto"/>
      </w:divBdr>
    </w:div>
    <w:div w:id="671371982">
      <w:bodyDiv w:val="1"/>
      <w:marLeft w:val="0"/>
      <w:marRight w:val="0"/>
      <w:marTop w:val="0"/>
      <w:marBottom w:val="0"/>
      <w:divBdr>
        <w:top w:val="none" w:sz="0" w:space="0" w:color="auto"/>
        <w:left w:val="none" w:sz="0" w:space="0" w:color="auto"/>
        <w:bottom w:val="none" w:sz="0" w:space="0" w:color="auto"/>
        <w:right w:val="none" w:sz="0" w:space="0" w:color="auto"/>
      </w:divBdr>
    </w:div>
    <w:div w:id="671372896">
      <w:bodyDiv w:val="1"/>
      <w:marLeft w:val="0"/>
      <w:marRight w:val="0"/>
      <w:marTop w:val="0"/>
      <w:marBottom w:val="0"/>
      <w:divBdr>
        <w:top w:val="none" w:sz="0" w:space="0" w:color="auto"/>
        <w:left w:val="none" w:sz="0" w:space="0" w:color="auto"/>
        <w:bottom w:val="none" w:sz="0" w:space="0" w:color="auto"/>
        <w:right w:val="none" w:sz="0" w:space="0" w:color="auto"/>
      </w:divBdr>
    </w:div>
    <w:div w:id="671374845">
      <w:bodyDiv w:val="1"/>
      <w:marLeft w:val="0"/>
      <w:marRight w:val="0"/>
      <w:marTop w:val="0"/>
      <w:marBottom w:val="0"/>
      <w:divBdr>
        <w:top w:val="none" w:sz="0" w:space="0" w:color="auto"/>
        <w:left w:val="none" w:sz="0" w:space="0" w:color="auto"/>
        <w:bottom w:val="none" w:sz="0" w:space="0" w:color="auto"/>
        <w:right w:val="none" w:sz="0" w:space="0" w:color="auto"/>
      </w:divBdr>
    </w:div>
    <w:div w:id="671447235">
      <w:bodyDiv w:val="1"/>
      <w:marLeft w:val="0"/>
      <w:marRight w:val="0"/>
      <w:marTop w:val="0"/>
      <w:marBottom w:val="0"/>
      <w:divBdr>
        <w:top w:val="none" w:sz="0" w:space="0" w:color="auto"/>
        <w:left w:val="none" w:sz="0" w:space="0" w:color="auto"/>
        <w:bottom w:val="none" w:sz="0" w:space="0" w:color="auto"/>
        <w:right w:val="none" w:sz="0" w:space="0" w:color="auto"/>
      </w:divBdr>
    </w:div>
    <w:div w:id="671758133">
      <w:bodyDiv w:val="1"/>
      <w:marLeft w:val="0"/>
      <w:marRight w:val="0"/>
      <w:marTop w:val="0"/>
      <w:marBottom w:val="0"/>
      <w:divBdr>
        <w:top w:val="none" w:sz="0" w:space="0" w:color="auto"/>
        <w:left w:val="none" w:sz="0" w:space="0" w:color="auto"/>
        <w:bottom w:val="none" w:sz="0" w:space="0" w:color="auto"/>
        <w:right w:val="none" w:sz="0" w:space="0" w:color="auto"/>
      </w:divBdr>
    </w:div>
    <w:div w:id="672150861">
      <w:bodyDiv w:val="1"/>
      <w:marLeft w:val="0"/>
      <w:marRight w:val="0"/>
      <w:marTop w:val="0"/>
      <w:marBottom w:val="0"/>
      <w:divBdr>
        <w:top w:val="none" w:sz="0" w:space="0" w:color="auto"/>
        <w:left w:val="none" w:sz="0" w:space="0" w:color="auto"/>
        <w:bottom w:val="none" w:sz="0" w:space="0" w:color="auto"/>
        <w:right w:val="none" w:sz="0" w:space="0" w:color="auto"/>
      </w:divBdr>
    </w:div>
    <w:div w:id="672297120">
      <w:bodyDiv w:val="1"/>
      <w:marLeft w:val="0"/>
      <w:marRight w:val="0"/>
      <w:marTop w:val="0"/>
      <w:marBottom w:val="0"/>
      <w:divBdr>
        <w:top w:val="none" w:sz="0" w:space="0" w:color="auto"/>
        <w:left w:val="none" w:sz="0" w:space="0" w:color="auto"/>
        <w:bottom w:val="none" w:sz="0" w:space="0" w:color="auto"/>
        <w:right w:val="none" w:sz="0" w:space="0" w:color="auto"/>
      </w:divBdr>
    </w:div>
    <w:div w:id="672338798">
      <w:bodyDiv w:val="1"/>
      <w:marLeft w:val="0"/>
      <w:marRight w:val="0"/>
      <w:marTop w:val="0"/>
      <w:marBottom w:val="0"/>
      <w:divBdr>
        <w:top w:val="none" w:sz="0" w:space="0" w:color="auto"/>
        <w:left w:val="none" w:sz="0" w:space="0" w:color="auto"/>
        <w:bottom w:val="none" w:sz="0" w:space="0" w:color="auto"/>
        <w:right w:val="none" w:sz="0" w:space="0" w:color="auto"/>
      </w:divBdr>
    </w:div>
    <w:div w:id="672488928">
      <w:bodyDiv w:val="1"/>
      <w:marLeft w:val="0"/>
      <w:marRight w:val="0"/>
      <w:marTop w:val="0"/>
      <w:marBottom w:val="0"/>
      <w:divBdr>
        <w:top w:val="none" w:sz="0" w:space="0" w:color="auto"/>
        <w:left w:val="none" w:sz="0" w:space="0" w:color="auto"/>
        <w:bottom w:val="none" w:sz="0" w:space="0" w:color="auto"/>
        <w:right w:val="none" w:sz="0" w:space="0" w:color="auto"/>
      </w:divBdr>
    </w:div>
    <w:div w:id="672879263">
      <w:bodyDiv w:val="1"/>
      <w:marLeft w:val="0"/>
      <w:marRight w:val="0"/>
      <w:marTop w:val="0"/>
      <w:marBottom w:val="0"/>
      <w:divBdr>
        <w:top w:val="none" w:sz="0" w:space="0" w:color="auto"/>
        <w:left w:val="none" w:sz="0" w:space="0" w:color="auto"/>
        <w:bottom w:val="none" w:sz="0" w:space="0" w:color="auto"/>
        <w:right w:val="none" w:sz="0" w:space="0" w:color="auto"/>
      </w:divBdr>
    </w:div>
    <w:div w:id="673413540">
      <w:bodyDiv w:val="1"/>
      <w:marLeft w:val="0"/>
      <w:marRight w:val="0"/>
      <w:marTop w:val="0"/>
      <w:marBottom w:val="0"/>
      <w:divBdr>
        <w:top w:val="none" w:sz="0" w:space="0" w:color="auto"/>
        <w:left w:val="none" w:sz="0" w:space="0" w:color="auto"/>
        <w:bottom w:val="none" w:sz="0" w:space="0" w:color="auto"/>
        <w:right w:val="none" w:sz="0" w:space="0" w:color="auto"/>
      </w:divBdr>
    </w:div>
    <w:div w:id="673608634">
      <w:bodyDiv w:val="1"/>
      <w:marLeft w:val="0"/>
      <w:marRight w:val="0"/>
      <w:marTop w:val="0"/>
      <w:marBottom w:val="0"/>
      <w:divBdr>
        <w:top w:val="none" w:sz="0" w:space="0" w:color="auto"/>
        <w:left w:val="none" w:sz="0" w:space="0" w:color="auto"/>
        <w:bottom w:val="none" w:sz="0" w:space="0" w:color="auto"/>
        <w:right w:val="none" w:sz="0" w:space="0" w:color="auto"/>
      </w:divBdr>
      <w:divsChild>
        <w:div w:id="1274559257">
          <w:marLeft w:val="480"/>
          <w:marRight w:val="0"/>
          <w:marTop w:val="0"/>
          <w:marBottom w:val="0"/>
          <w:divBdr>
            <w:top w:val="none" w:sz="0" w:space="0" w:color="auto"/>
            <w:left w:val="none" w:sz="0" w:space="0" w:color="auto"/>
            <w:bottom w:val="none" w:sz="0" w:space="0" w:color="auto"/>
            <w:right w:val="none" w:sz="0" w:space="0" w:color="auto"/>
          </w:divBdr>
        </w:div>
        <w:div w:id="1439791295">
          <w:marLeft w:val="480"/>
          <w:marRight w:val="0"/>
          <w:marTop w:val="0"/>
          <w:marBottom w:val="0"/>
          <w:divBdr>
            <w:top w:val="none" w:sz="0" w:space="0" w:color="auto"/>
            <w:left w:val="none" w:sz="0" w:space="0" w:color="auto"/>
            <w:bottom w:val="none" w:sz="0" w:space="0" w:color="auto"/>
            <w:right w:val="none" w:sz="0" w:space="0" w:color="auto"/>
          </w:divBdr>
        </w:div>
        <w:div w:id="1950504101">
          <w:marLeft w:val="480"/>
          <w:marRight w:val="0"/>
          <w:marTop w:val="0"/>
          <w:marBottom w:val="0"/>
          <w:divBdr>
            <w:top w:val="none" w:sz="0" w:space="0" w:color="auto"/>
            <w:left w:val="none" w:sz="0" w:space="0" w:color="auto"/>
            <w:bottom w:val="none" w:sz="0" w:space="0" w:color="auto"/>
            <w:right w:val="none" w:sz="0" w:space="0" w:color="auto"/>
          </w:divBdr>
        </w:div>
        <w:div w:id="1469468808">
          <w:marLeft w:val="480"/>
          <w:marRight w:val="0"/>
          <w:marTop w:val="0"/>
          <w:marBottom w:val="0"/>
          <w:divBdr>
            <w:top w:val="none" w:sz="0" w:space="0" w:color="auto"/>
            <w:left w:val="none" w:sz="0" w:space="0" w:color="auto"/>
            <w:bottom w:val="none" w:sz="0" w:space="0" w:color="auto"/>
            <w:right w:val="none" w:sz="0" w:space="0" w:color="auto"/>
          </w:divBdr>
        </w:div>
        <w:div w:id="68698670">
          <w:marLeft w:val="480"/>
          <w:marRight w:val="0"/>
          <w:marTop w:val="0"/>
          <w:marBottom w:val="0"/>
          <w:divBdr>
            <w:top w:val="none" w:sz="0" w:space="0" w:color="auto"/>
            <w:left w:val="none" w:sz="0" w:space="0" w:color="auto"/>
            <w:bottom w:val="none" w:sz="0" w:space="0" w:color="auto"/>
            <w:right w:val="none" w:sz="0" w:space="0" w:color="auto"/>
          </w:divBdr>
        </w:div>
        <w:div w:id="1901593754">
          <w:marLeft w:val="480"/>
          <w:marRight w:val="0"/>
          <w:marTop w:val="0"/>
          <w:marBottom w:val="0"/>
          <w:divBdr>
            <w:top w:val="none" w:sz="0" w:space="0" w:color="auto"/>
            <w:left w:val="none" w:sz="0" w:space="0" w:color="auto"/>
            <w:bottom w:val="none" w:sz="0" w:space="0" w:color="auto"/>
            <w:right w:val="none" w:sz="0" w:space="0" w:color="auto"/>
          </w:divBdr>
        </w:div>
        <w:div w:id="507983049">
          <w:marLeft w:val="480"/>
          <w:marRight w:val="0"/>
          <w:marTop w:val="0"/>
          <w:marBottom w:val="0"/>
          <w:divBdr>
            <w:top w:val="none" w:sz="0" w:space="0" w:color="auto"/>
            <w:left w:val="none" w:sz="0" w:space="0" w:color="auto"/>
            <w:bottom w:val="none" w:sz="0" w:space="0" w:color="auto"/>
            <w:right w:val="none" w:sz="0" w:space="0" w:color="auto"/>
          </w:divBdr>
        </w:div>
        <w:div w:id="760570221">
          <w:marLeft w:val="480"/>
          <w:marRight w:val="0"/>
          <w:marTop w:val="0"/>
          <w:marBottom w:val="0"/>
          <w:divBdr>
            <w:top w:val="none" w:sz="0" w:space="0" w:color="auto"/>
            <w:left w:val="none" w:sz="0" w:space="0" w:color="auto"/>
            <w:bottom w:val="none" w:sz="0" w:space="0" w:color="auto"/>
            <w:right w:val="none" w:sz="0" w:space="0" w:color="auto"/>
          </w:divBdr>
        </w:div>
        <w:div w:id="905648905">
          <w:marLeft w:val="480"/>
          <w:marRight w:val="0"/>
          <w:marTop w:val="0"/>
          <w:marBottom w:val="0"/>
          <w:divBdr>
            <w:top w:val="none" w:sz="0" w:space="0" w:color="auto"/>
            <w:left w:val="none" w:sz="0" w:space="0" w:color="auto"/>
            <w:bottom w:val="none" w:sz="0" w:space="0" w:color="auto"/>
            <w:right w:val="none" w:sz="0" w:space="0" w:color="auto"/>
          </w:divBdr>
        </w:div>
        <w:div w:id="836073803">
          <w:marLeft w:val="480"/>
          <w:marRight w:val="0"/>
          <w:marTop w:val="0"/>
          <w:marBottom w:val="0"/>
          <w:divBdr>
            <w:top w:val="none" w:sz="0" w:space="0" w:color="auto"/>
            <w:left w:val="none" w:sz="0" w:space="0" w:color="auto"/>
            <w:bottom w:val="none" w:sz="0" w:space="0" w:color="auto"/>
            <w:right w:val="none" w:sz="0" w:space="0" w:color="auto"/>
          </w:divBdr>
        </w:div>
        <w:div w:id="1901939051">
          <w:marLeft w:val="480"/>
          <w:marRight w:val="0"/>
          <w:marTop w:val="0"/>
          <w:marBottom w:val="0"/>
          <w:divBdr>
            <w:top w:val="none" w:sz="0" w:space="0" w:color="auto"/>
            <w:left w:val="none" w:sz="0" w:space="0" w:color="auto"/>
            <w:bottom w:val="none" w:sz="0" w:space="0" w:color="auto"/>
            <w:right w:val="none" w:sz="0" w:space="0" w:color="auto"/>
          </w:divBdr>
        </w:div>
        <w:div w:id="537013359">
          <w:marLeft w:val="480"/>
          <w:marRight w:val="0"/>
          <w:marTop w:val="0"/>
          <w:marBottom w:val="0"/>
          <w:divBdr>
            <w:top w:val="none" w:sz="0" w:space="0" w:color="auto"/>
            <w:left w:val="none" w:sz="0" w:space="0" w:color="auto"/>
            <w:bottom w:val="none" w:sz="0" w:space="0" w:color="auto"/>
            <w:right w:val="none" w:sz="0" w:space="0" w:color="auto"/>
          </w:divBdr>
        </w:div>
        <w:div w:id="1081634989">
          <w:marLeft w:val="480"/>
          <w:marRight w:val="0"/>
          <w:marTop w:val="0"/>
          <w:marBottom w:val="0"/>
          <w:divBdr>
            <w:top w:val="none" w:sz="0" w:space="0" w:color="auto"/>
            <w:left w:val="none" w:sz="0" w:space="0" w:color="auto"/>
            <w:bottom w:val="none" w:sz="0" w:space="0" w:color="auto"/>
            <w:right w:val="none" w:sz="0" w:space="0" w:color="auto"/>
          </w:divBdr>
        </w:div>
        <w:div w:id="1120685098">
          <w:marLeft w:val="480"/>
          <w:marRight w:val="0"/>
          <w:marTop w:val="0"/>
          <w:marBottom w:val="0"/>
          <w:divBdr>
            <w:top w:val="none" w:sz="0" w:space="0" w:color="auto"/>
            <w:left w:val="none" w:sz="0" w:space="0" w:color="auto"/>
            <w:bottom w:val="none" w:sz="0" w:space="0" w:color="auto"/>
            <w:right w:val="none" w:sz="0" w:space="0" w:color="auto"/>
          </w:divBdr>
        </w:div>
        <w:div w:id="309872700">
          <w:marLeft w:val="480"/>
          <w:marRight w:val="0"/>
          <w:marTop w:val="0"/>
          <w:marBottom w:val="0"/>
          <w:divBdr>
            <w:top w:val="none" w:sz="0" w:space="0" w:color="auto"/>
            <w:left w:val="none" w:sz="0" w:space="0" w:color="auto"/>
            <w:bottom w:val="none" w:sz="0" w:space="0" w:color="auto"/>
            <w:right w:val="none" w:sz="0" w:space="0" w:color="auto"/>
          </w:divBdr>
        </w:div>
        <w:div w:id="1418746427">
          <w:marLeft w:val="480"/>
          <w:marRight w:val="0"/>
          <w:marTop w:val="0"/>
          <w:marBottom w:val="0"/>
          <w:divBdr>
            <w:top w:val="none" w:sz="0" w:space="0" w:color="auto"/>
            <w:left w:val="none" w:sz="0" w:space="0" w:color="auto"/>
            <w:bottom w:val="none" w:sz="0" w:space="0" w:color="auto"/>
            <w:right w:val="none" w:sz="0" w:space="0" w:color="auto"/>
          </w:divBdr>
        </w:div>
        <w:div w:id="1024477852">
          <w:marLeft w:val="480"/>
          <w:marRight w:val="0"/>
          <w:marTop w:val="0"/>
          <w:marBottom w:val="0"/>
          <w:divBdr>
            <w:top w:val="none" w:sz="0" w:space="0" w:color="auto"/>
            <w:left w:val="none" w:sz="0" w:space="0" w:color="auto"/>
            <w:bottom w:val="none" w:sz="0" w:space="0" w:color="auto"/>
            <w:right w:val="none" w:sz="0" w:space="0" w:color="auto"/>
          </w:divBdr>
        </w:div>
        <w:div w:id="1445029208">
          <w:marLeft w:val="480"/>
          <w:marRight w:val="0"/>
          <w:marTop w:val="0"/>
          <w:marBottom w:val="0"/>
          <w:divBdr>
            <w:top w:val="none" w:sz="0" w:space="0" w:color="auto"/>
            <w:left w:val="none" w:sz="0" w:space="0" w:color="auto"/>
            <w:bottom w:val="none" w:sz="0" w:space="0" w:color="auto"/>
            <w:right w:val="none" w:sz="0" w:space="0" w:color="auto"/>
          </w:divBdr>
        </w:div>
        <w:div w:id="22898842">
          <w:marLeft w:val="480"/>
          <w:marRight w:val="0"/>
          <w:marTop w:val="0"/>
          <w:marBottom w:val="0"/>
          <w:divBdr>
            <w:top w:val="none" w:sz="0" w:space="0" w:color="auto"/>
            <w:left w:val="none" w:sz="0" w:space="0" w:color="auto"/>
            <w:bottom w:val="none" w:sz="0" w:space="0" w:color="auto"/>
            <w:right w:val="none" w:sz="0" w:space="0" w:color="auto"/>
          </w:divBdr>
        </w:div>
        <w:div w:id="197592223">
          <w:marLeft w:val="480"/>
          <w:marRight w:val="0"/>
          <w:marTop w:val="0"/>
          <w:marBottom w:val="0"/>
          <w:divBdr>
            <w:top w:val="none" w:sz="0" w:space="0" w:color="auto"/>
            <w:left w:val="none" w:sz="0" w:space="0" w:color="auto"/>
            <w:bottom w:val="none" w:sz="0" w:space="0" w:color="auto"/>
            <w:right w:val="none" w:sz="0" w:space="0" w:color="auto"/>
          </w:divBdr>
        </w:div>
        <w:div w:id="1107772465">
          <w:marLeft w:val="480"/>
          <w:marRight w:val="0"/>
          <w:marTop w:val="0"/>
          <w:marBottom w:val="0"/>
          <w:divBdr>
            <w:top w:val="none" w:sz="0" w:space="0" w:color="auto"/>
            <w:left w:val="none" w:sz="0" w:space="0" w:color="auto"/>
            <w:bottom w:val="none" w:sz="0" w:space="0" w:color="auto"/>
            <w:right w:val="none" w:sz="0" w:space="0" w:color="auto"/>
          </w:divBdr>
        </w:div>
        <w:div w:id="867371264">
          <w:marLeft w:val="480"/>
          <w:marRight w:val="0"/>
          <w:marTop w:val="0"/>
          <w:marBottom w:val="0"/>
          <w:divBdr>
            <w:top w:val="none" w:sz="0" w:space="0" w:color="auto"/>
            <w:left w:val="none" w:sz="0" w:space="0" w:color="auto"/>
            <w:bottom w:val="none" w:sz="0" w:space="0" w:color="auto"/>
            <w:right w:val="none" w:sz="0" w:space="0" w:color="auto"/>
          </w:divBdr>
        </w:div>
        <w:div w:id="1397777636">
          <w:marLeft w:val="480"/>
          <w:marRight w:val="0"/>
          <w:marTop w:val="0"/>
          <w:marBottom w:val="0"/>
          <w:divBdr>
            <w:top w:val="none" w:sz="0" w:space="0" w:color="auto"/>
            <w:left w:val="none" w:sz="0" w:space="0" w:color="auto"/>
            <w:bottom w:val="none" w:sz="0" w:space="0" w:color="auto"/>
            <w:right w:val="none" w:sz="0" w:space="0" w:color="auto"/>
          </w:divBdr>
        </w:div>
        <w:div w:id="359477702">
          <w:marLeft w:val="480"/>
          <w:marRight w:val="0"/>
          <w:marTop w:val="0"/>
          <w:marBottom w:val="0"/>
          <w:divBdr>
            <w:top w:val="none" w:sz="0" w:space="0" w:color="auto"/>
            <w:left w:val="none" w:sz="0" w:space="0" w:color="auto"/>
            <w:bottom w:val="none" w:sz="0" w:space="0" w:color="auto"/>
            <w:right w:val="none" w:sz="0" w:space="0" w:color="auto"/>
          </w:divBdr>
        </w:div>
        <w:div w:id="368801893">
          <w:marLeft w:val="480"/>
          <w:marRight w:val="0"/>
          <w:marTop w:val="0"/>
          <w:marBottom w:val="0"/>
          <w:divBdr>
            <w:top w:val="none" w:sz="0" w:space="0" w:color="auto"/>
            <w:left w:val="none" w:sz="0" w:space="0" w:color="auto"/>
            <w:bottom w:val="none" w:sz="0" w:space="0" w:color="auto"/>
            <w:right w:val="none" w:sz="0" w:space="0" w:color="auto"/>
          </w:divBdr>
        </w:div>
        <w:div w:id="1761097639">
          <w:marLeft w:val="480"/>
          <w:marRight w:val="0"/>
          <w:marTop w:val="0"/>
          <w:marBottom w:val="0"/>
          <w:divBdr>
            <w:top w:val="none" w:sz="0" w:space="0" w:color="auto"/>
            <w:left w:val="none" w:sz="0" w:space="0" w:color="auto"/>
            <w:bottom w:val="none" w:sz="0" w:space="0" w:color="auto"/>
            <w:right w:val="none" w:sz="0" w:space="0" w:color="auto"/>
          </w:divBdr>
        </w:div>
        <w:div w:id="547298918">
          <w:marLeft w:val="480"/>
          <w:marRight w:val="0"/>
          <w:marTop w:val="0"/>
          <w:marBottom w:val="0"/>
          <w:divBdr>
            <w:top w:val="none" w:sz="0" w:space="0" w:color="auto"/>
            <w:left w:val="none" w:sz="0" w:space="0" w:color="auto"/>
            <w:bottom w:val="none" w:sz="0" w:space="0" w:color="auto"/>
            <w:right w:val="none" w:sz="0" w:space="0" w:color="auto"/>
          </w:divBdr>
        </w:div>
        <w:div w:id="932663987">
          <w:marLeft w:val="480"/>
          <w:marRight w:val="0"/>
          <w:marTop w:val="0"/>
          <w:marBottom w:val="0"/>
          <w:divBdr>
            <w:top w:val="none" w:sz="0" w:space="0" w:color="auto"/>
            <w:left w:val="none" w:sz="0" w:space="0" w:color="auto"/>
            <w:bottom w:val="none" w:sz="0" w:space="0" w:color="auto"/>
            <w:right w:val="none" w:sz="0" w:space="0" w:color="auto"/>
          </w:divBdr>
        </w:div>
        <w:div w:id="1072921985">
          <w:marLeft w:val="480"/>
          <w:marRight w:val="0"/>
          <w:marTop w:val="0"/>
          <w:marBottom w:val="0"/>
          <w:divBdr>
            <w:top w:val="none" w:sz="0" w:space="0" w:color="auto"/>
            <w:left w:val="none" w:sz="0" w:space="0" w:color="auto"/>
            <w:bottom w:val="none" w:sz="0" w:space="0" w:color="auto"/>
            <w:right w:val="none" w:sz="0" w:space="0" w:color="auto"/>
          </w:divBdr>
        </w:div>
        <w:div w:id="1591158827">
          <w:marLeft w:val="480"/>
          <w:marRight w:val="0"/>
          <w:marTop w:val="0"/>
          <w:marBottom w:val="0"/>
          <w:divBdr>
            <w:top w:val="none" w:sz="0" w:space="0" w:color="auto"/>
            <w:left w:val="none" w:sz="0" w:space="0" w:color="auto"/>
            <w:bottom w:val="none" w:sz="0" w:space="0" w:color="auto"/>
            <w:right w:val="none" w:sz="0" w:space="0" w:color="auto"/>
          </w:divBdr>
        </w:div>
        <w:div w:id="532424591">
          <w:marLeft w:val="480"/>
          <w:marRight w:val="0"/>
          <w:marTop w:val="0"/>
          <w:marBottom w:val="0"/>
          <w:divBdr>
            <w:top w:val="none" w:sz="0" w:space="0" w:color="auto"/>
            <w:left w:val="none" w:sz="0" w:space="0" w:color="auto"/>
            <w:bottom w:val="none" w:sz="0" w:space="0" w:color="auto"/>
            <w:right w:val="none" w:sz="0" w:space="0" w:color="auto"/>
          </w:divBdr>
        </w:div>
        <w:div w:id="811211835">
          <w:marLeft w:val="480"/>
          <w:marRight w:val="0"/>
          <w:marTop w:val="0"/>
          <w:marBottom w:val="0"/>
          <w:divBdr>
            <w:top w:val="none" w:sz="0" w:space="0" w:color="auto"/>
            <w:left w:val="none" w:sz="0" w:space="0" w:color="auto"/>
            <w:bottom w:val="none" w:sz="0" w:space="0" w:color="auto"/>
            <w:right w:val="none" w:sz="0" w:space="0" w:color="auto"/>
          </w:divBdr>
        </w:div>
        <w:div w:id="605309637">
          <w:marLeft w:val="480"/>
          <w:marRight w:val="0"/>
          <w:marTop w:val="0"/>
          <w:marBottom w:val="0"/>
          <w:divBdr>
            <w:top w:val="none" w:sz="0" w:space="0" w:color="auto"/>
            <w:left w:val="none" w:sz="0" w:space="0" w:color="auto"/>
            <w:bottom w:val="none" w:sz="0" w:space="0" w:color="auto"/>
            <w:right w:val="none" w:sz="0" w:space="0" w:color="auto"/>
          </w:divBdr>
        </w:div>
        <w:div w:id="2083553006">
          <w:marLeft w:val="480"/>
          <w:marRight w:val="0"/>
          <w:marTop w:val="0"/>
          <w:marBottom w:val="0"/>
          <w:divBdr>
            <w:top w:val="none" w:sz="0" w:space="0" w:color="auto"/>
            <w:left w:val="none" w:sz="0" w:space="0" w:color="auto"/>
            <w:bottom w:val="none" w:sz="0" w:space="0" w:color="auto"/>
            <w:right w:val="none" w:sz="0" w:space="0" w:color="auto"/>
          </w:divBdr>
        </w:div>
      </w:divsChild>
    </w:div>
    <w:div w:id="673654481">
      <w:bodyDiv w:val="1"/>
      <w:marLeft w:val="0"/>
      <w:marRight w:val="0"/>
      <w:marTop w:val="0"/>
      <w:marBottom w:val="0"/>
      <w:divBdr>
        <w:top w:val="none" w:sz="0" w:space="0" w:color="auto"/>
        <w:left w:val="none" w:sz="0" w:space="0" w:color="auto"/>
        <w:bottom w:val="none" w:sz="0" w:space="0" w:color="auto"/>
        <w:right w:val="none" w:sz="0" w:space="0" w:color="auto"/>
      </w:divBdr>
    </w:div>
    <w:div w:id="673799752">
      <w:bodyDiv w:val="1"/>
      <w:marLeft w:val="0"/>
      <w:marRight w:val="0"/>
      <w:marTop w:val="0"/>
      <w:marBottom w:val="0"/>
      <w:divBdr>
        <w:top w:val="none" w:sz="0" w:space="0" w:color="auto"/>
        <w:left w:val="none" w:sz="0" w:space="0" w:color="auto"/>
        <w:bottom w:val="none" w:sz="0" w:space="0" w:color="auto"/>
        <w:right w:val="none" w:sz="0" w:space="0" w:color="auto"/>
      </w:divBdr>
    </w:div>
    <w:div w:id="673841695">
      <w:bodyDiv w:val="1"/>
      <w:marLeft w:val="0"/>
      <w:marRight w:val="0"/>
      <w:marTop w:val="0"/>
      <w:marBottom w:val="0"/>
      <w:divBdr>
        <w:top w:val="none" w:sz="0" w:space="0" w:color="auto"/>
        <w:left w:val="none" w:sz="0" w:space="0" w:color="auto"/>
        <w:bottom w:val="none" w:sz="0" w:space="0" w:color="auto"/>
        <w:right w:val="none" w:sz="0" w:space="0" w:color="auto"/>
      </w:divBdr>
    </w:div>
    <w:div w:id="674528510">
      <w:bodyDiv w:val="1"/>
      <w:marLeft w:val="0"/>
      <w:marRight w:val="0"/>
      <w:marTop w:val="0"/>
      <w:marBottom w:val="0"/>
      <w:divBdr>
        <w:top w:val="none" w:sz="0" w:space="0" w:color="auto"/>
        <w:left w:val="none" w:sz="0" w:space="0" w:color="auto"/>
        <w:bottom w:val="none" w:sz="0" w:space="0" w:color="auto"/>
        <w:right w:val="none" w:sz="0" w:space="0" w:color="auto"/>
      </w:divBdr>
    </w:div>
    <w:div w:id="675304493">
      <w:bodyDiv w:val="1"/>
      <w:marLeft w:val="0"/>
      <w:marRight w:val="0"/>
      <w:marTop w:val="0"/>
      <w:marBottom w:val="0"/>
      <w:divBdr>
        <w:top w:val="none" w:sz="0" w:space="0" w:color="auto"/>
        <w:left w:val="none" w:sz="0" w:space="0" w:color="auto"/>
        <w:bottom w:val="none" w:sz="0" w:space="0" w:color="auto"/>
        <w:right w:val="none" w:sz="0" w:space="0" w:color="auto"/>
      </w:divBdr>
    </w:div>
    <w:div w:id="675419037">
      <w:bodyDiv w:val="1"/>
      <w:marLeft w:val="0"/>
      <w:marRight w:val="0"/>
      <w:marTop w:val="0"/>
      <w:marBottom w:val="0"/>
      <w:divBdr>
        <w:top w:val="none" w:sz="0" w:space="0" w:color="auto"/>
        <w:left w:val="none" w:sz="0" w:space="0" w:color="auto"/>
        <w:bottom w:val="none" w:sz="0" w:space="0" w:color="auto"/>
        <w:right w:val="none" w:sz="0" w:space="0" w:color="auto"/>
      </w:divBdr>
    </w:div>
    <w:div w:id="675502985">
      <w:bodyDiv w:val="1"/>
      <w:marLeft w:val="0"/>
      <w:marRight w:val="0"/>
      <w:marTop w:val="0"/>
      <w:marBottom w:val="0"/>
      <w:divBdr>
        <w:top w:val="none" w:sz="0" w:space="0" w:color="auto"/>
        <w:left w:val="none" w:sz="0" w:space="0" w:color="auto"/>
        <w:bottom w:val="none" w:sz="0" w:space="0" w:color="auto"/>
        <w:right w:val="none" w:sz="0" w:space="0" w:color="auto"/>
      </w:divBdr>
    </w:div>
    <w:div w:id="675772161">
      <w:bodyDiv w:val="1"/>
      <w:marLeft w:val="0"/>
      <w:marRight w:val="0"/>
      <w:marTop w:val="0"/>
      <w:marBottom w:val="0"/>
      <w:divBdr>
        <w:top w:val="none" w:sz="0" w:space="0" w:color="auto"/>
        <w:left w:val="none" w:sz="0" w:space="0" w:color="auto"/>
        <w:bottom w:val="none" w:sz="0" w:space="0" w:color="auto"/>
        <w:right w:val="none" w:sz="0" w:space="0" w:color="auto"/>
      </w:divBdr>
    </w:div>
    <w:div w:id="675958909">
      <w:bodyDiv w:val="1"/>
      <w:marLeft w:val="0"/>
      <w:marRight w:val="0"/>
      <w:marTop w:val="0"/>
      <w:marBottom w:val="0"/>
      <w:divBdr>
        <w:top w:val="none" w:sz="0" w:space="0" w:color="auto"/>
        <w:left w:val="none" w:sz="0" w:space="0" w:color="auto"/>
        <w:bottom w:val="none" w:sz="0" w:space="0" w:color="auto"/>
        <w:right w:val="none" w:sz="0" w:space="0" w:color="auto"/>
      </w:divBdr>
    </w:div>
    <w:div w:id="676034162">
      <w:bodyDiv w:val="1"/>
      <w:marLeft w:val="0"/>
      <w:marRight w:val="0"/>
      <w:marTop w:val="0"/>
      <w:marBottom w:val="0"/>
      <w:divBdr>
        <w:top w:val="none" w:sz="0" w:space="0" w:color="auto"/>
        <w:left w:val="none" w:sz="0" w:space="0" w:color="auto"/>
        <w:bottom w:val="none" w:sz="0" w:space="0" w:color="auto"/>
        <w:right w:val="none" w:sz="0" w:space="0" w:color="auto"/>
      </w:divBdr>
    </w:div>
    <w:div w:id="676152035">
      <w:bodyDiv w:val="1"/>
      <w:marLeft w:val="0"/>
      <w:marRight w:val="0"/>
      <w:marTop w:val="0"/>
      <w:marBottom w:val="0"/>
      <w:divBdr>
        <w:top w:val="none" w:sz="0" w:space="0" w:color="auto"/>
        <w:left w:val="none" w:sz="0" w:space="0" w:color="auto"/>
        <w:bottom w:val="none" w:sz="0" w:space="0" w:color="auto"/>
        <w:right w:val="none" w:sz="0" w:space="0" w:color="auto"/>
      </w:divBdr>
    </w:div>
    <w:div w:id="676468739">
      <w:bodyDiv w:val="1"/>
      <w:marLeft w:val="0"/>
      <w:marRight w:val="0"/>
      <w:marTop w:val="0"/>
      <w:marBottom w:val="0"/>
      <w:divBdr>
        <w:top w:val="none" w:sz="0" w:space="0" w:color="auto"/>
        <w:left w:val="none" w:sz="0" w:space="0" w:color="auto"/>
        <w:bottom w:val="none" w:sz="0" w:space="0" w:color="auto"/>
        <w:right w:val="none" w:sz="0" w:space="0" w:color="auto"/>
      </w:divBdr>
    </w:div>
    <w:div w:id="677268507">
      <w:bodyDiv w:val="1"/>
      <w:marLeft w:val="0"/>
      <w:marRight w:val="0"/>
      <w:marTop w:val="0"/>
      <w:marBottom w:val="0"/>
      <w:divBdr>
        <w:top w:val="none" w:sz="0" w:space="0" w:color="auto"/>
        <w:left w:val="none" w:sz="0" w:space="0" w:color="auto"/>
        <w:bottom w:val="none" w:sz="0" w:space="0" w:color="auto"/>
        <w:right w:val="none" w:sz="0" w:space="0" w:color="auto"/>
      </w:divBdr>
    </w:div>
    <w:div w:id="677274451">
      <w:bodyDiv w:val="1"/>
      <w:marLeft w:val="0"/>
      <w:marRight w:val="0"/>
      <w:marTop w:val="0"/>
      <w:marBottom w:val="0"/>
      <w:divBdr>
        <w:top w:val="none" w:sz="0" w:space="0" w:color="auto"/>
        <w:left w:val="none" w:sz="0" w:space="0" w:color="auto"/>
        <w:bottom w:val="none" w:sz="0" w:space="0" w:color="auto"/>
        <w:right w:val="none" w:sz="0" w:space="0" w:color="auto"/>
      </w:divBdr>
    </w:div>
    <w:div w:id="677535932">
      <w:bodyDiv w:val="1"/>
      <w:marLeft w:val="0"/>
      <w:marRight w:val="0"/>
      <w:marTop w:val="0"/>
      <w:marBottom w:val="0"/>
      <w:divBdr>
        <w:top w:val="none" w:sz="0" w:space="0" w:color="auto"/>
        <w:left w:val="none" w:sz="0" w:space="0" w:color="auto"/>
        <w:bottom w:val="none" w:sz="0" w:space="0" w:color="auto"/>
        <w:right w:val="none" w:sz="0" w:space="0" w:color="auto"/>
      </w:divBdr>
    </w:div>
    <w:div w:id="677537859">
      <w:bodyDiv w:val="1"/>
      <w:marLeft w:val="0"/>
      <w:marRight w:val="0"/>
      <w:marTop w:val="0"/>
      <w:marBottom w:val="0"/>
      <w:divBdr>
        <w:top w:val="none" w:sz="0" w:space="0" w:color="auto"/>
        <w:left w:val="none" w:sz="0" w:space="0" w:color="auto"/>
        <w:bottom w:val="none" w:sz="0" w:space="0" w:color="auto"/>
        <w:right w:val="none" w:sz="0" w:space="0" w:color="auto"/>
      </w:divBdr>
    </w:div>
    <w:div w:id="677655990">
      <w:bodyDiv w:val="1"/>
      <w:marLeft w:val="0"/>
      <w:marRight w:val="0"/>
      <w:marTop w:val="0"/>
      <w:marBottom w:val="0"/>
      <w:divBdr>
        <w:top w:val="none" w:sz="0" w:space="0" w:color="auto"/>
        <w:left w:val="none" w:sz="0" w:space="0" w:color="auto"/>
        <w:bottom w:val="none" w:sz="0" w:space="0" w:color="auto"/>
        <w:right w:val="none" w:sz="0" w:space="0" w:color="auto"/>
      </w:divBdr>
    </w:div>
    <w:div w:id="677775215">
      <w:bodyDiv w:val="1"/>
      <w:marLeft w:val="0"/>
      <w:marRight w:val="0"/>
      <w:marTop w:val="0"/>
      <w:marBottom w:val="0"/>
      <w:divBdr>
        <w:top w:val="none" w:sz="0" w:space="0" w:color="auto"/>
        <w:left w:val="none" w:sz="0" w:space="0" w:color="auto"/>
        <w:bottom w:val="none" w:sz="0" w:space="0" w:color="auto"/>
        <w:right w:val="none" w:sz="0" w:space="0" w:color="auto"/>
      </w:divBdr>
    </w:div>
    <w:div w:id="677852952">
      <w:bodyDiv w:val="1"/>
      <w:marLeft w:val="0"/>
      <w:marRight w:val="0"/>
      <w:marTop w:val="0"/>
      <w:marBottom w:val="0"/>
      <w:divBdr>
        <w:top w:val="none" w:sz="0" w:space="0" w:color="auto"/>
        <w:left w:val="none" w:sz="0" w:space="0" w:color="auto"/>
        <w:bottom w:val="none" w:sz="0" w:space="0" w:color="auto"/>
        <w:right w:val="none" w:sz="0" w:space="0" w:color="auto"/>
      </w:divBdr>
    </w:div>
    <w:div w:id="678002205">
      <w:bodyDiv w:val="1"/>
      <w:marLeft w:val="0"/>
      <w:marRight w:val="0"/>
      <w:marTop w:val="0"/>
      <w:marBottom w:val="0"/>
      <w:divBdr>
        <w:top w:val="none" w:sz="0" w:space="0" w:color="auto"/>
        <w:left w:val="none" w:sz="0" w:space="0" w:color="auto"/>
        <w:bottom w:val="none" w:sz="0" w:space="0" w:color="auto"/>
        <w:right w:val="none" w:sz="0" w:space="0" w:color="auto"/>
      </w:divBdr>
    </w:div>
    <w:div w:id="678117137">
      <w:bodyDiv w:val="1"/>
      <w:marLeft w:val="0"/>
      <w:marRight w:val="0"/>
      <w:marTop w:val="0"/>
      <w:marBottom w:val="0"/>
      <w:divBdr>
        <w:top w:val="none" w:sz="0" w:space="0" w:color="auto"/>
        <w:left w:val="none" w:sz="0" w:space="0" w:color="auto"/>
        <w:bottom w:val="none" w:sz="0" w:space="0" w:color="auto"/>
        <w:right w:val="none" w:sz="0" w:space="0" w:color="auto"/>
      </w:divBdr>
    </w:div>
    <w:div w:id="678240412">
      <w:bodyDiv w:val="1"/>
      <w:marLeft w:val="0"/>
      <w:marRight w:val="0"/>
      <w:marTop w:val="0"/>
      <w:marBottom w:val="0"/>
      <w:divBdr>
        <w:top w:val="none" w:sz="0" w:space="0" w:color="auto"/>
        <w:left w:val="none" w:sz="0" w:space="0" w:color="auto"/>
        <w:bottom w:val="none" w:sz="0" w:space="0" w:color="auto"/>
        <w:right w:val="none" w:sz="0" w:space="0" w:color="auto"/>
      </w:divBdr>
    </w:div>
    <w:div w:id="678393618">
      <w:bodyDiv w:val="1"/>
      <w:marLeft w:val="0"/>
      <w:marRight w:val="0"/>
      <w:marTop w:val="0"/>
      <w:marBottom w:val="0"/>
      <w:divBdr>
        <w:top w:val="none" w:sz="0" w:space="0" w:color="auto"/>
        <w:left w:val="none" w:sz="0" w:space="0" w:color="auto"/>
        <w:bottom w:val="none" w:sz="0" w:space="0" w:color="auto"/>
        <w:right w:val="none" w:sz="0" w:space="0" w:color="auto"/>
      </w:divBdr>
      <w:divsChild>
        <w:div w:id="1440369494">
          <w:marLeft w:val="480"/>
          <w:marRight w:val="0"/>
          <w:marTop w:val="0"/>
          <w:marBottom w:val="0"/>
          <w:divBdr>
            <w:top w:val="none" w:sz="0" w:space="0" w:color="auto"/>
            <w:left w:val="none" w:sz="0" w:space="0" w:color="auto"/>
            <w:bottom w:val="none" w:sz="0" w:space="0" w:color="auto"/>
            <w:right w:val="none" w:sz="0" w:space="0" w:color="auto"/>
          </w:divBdr>
        </w:div>
        <w:div w:id="1286543833">
          <w:marLeft w:val="480"/>
          <w:marRight w:val="0"/>
          <w:marTop w:val="0"/>
          <w:marBottom w:val="0"/>
          <w:divBdr>
            <w:top w:val="none" w:sz="0" w:space="0" w:color="auto"/>
            <w:left w:val="none" w:sz="0" w:space="0" w:color="auto"/>
            <w:bottom w:val="none" w:sz="0" w:space="0" w:color="auto"/>
            <w:right w:val="none" w:sz="0" w:space="0" w:color="auto"/>
          </w:divBdr>
        </w:div>
        <w:div w:id="942961669">
          <w:marLeft w:val="480"/>
          <w:marRight w:val="0"/>
          <w:marTop w:val="0"/>
          <w:marBottom w:val="0"/>
          <w:divBdr>
            <w:top w:val="none" w:sz="0" w:space="0" w:color="auto"/>
            <w:left w:val="none" w:sz="0" w:space="0" w:color="auto"/>
            <w:bottom w:val="none" w:sz="0" w:space="0" w:color="auto"/>
            <w:right w:val="none" w:sz="0" w:space="0" w:color="auto"/>
          </w:divBdr>
        </w:div>
        <w:div w:id="356665435">
          <w:marLeft w:val="480"/>
          <w:marRight w:val="0"/>
          <w:marTop w:val="0"/>
          <w:marBottom w:val="0"/>
          <w:divBdr>
            <w:top w:val="none" w:sz="0" w:space="0" w:color="auto"/>
            <w:left w:val="none" w:sz="0" w:space="0" w:color="auto"/>
            <w:bottom w:val="none" w:sz="0" w:space="0" w:color="auto"/>
            <w:right w:val="none" w:sz="0" w:space="0" w:color="auto"/>
          </w:divBdr>
        </w:div>
        <w:div w:id="1483766403">
          <w:marLeft w:val="480"/>
          <w:marRight w:val="0"/>
          <w:marTop w:val="0"/>
          <w:marBottom w:val="0"/>
          <w:divBdr>
            <w:top w:val="none" w:sz="0" w:space="0" w:color="auto"/>
            <w:left w:val="none" w:sz="0" w:space="0" w:color="auto"/>
            <w:bottom w:val="none" w:sz="0" w:space="0" w:color="auto"/>
            <w:right w:val="none" w:sz="0" w:space="0" w:color="auto"/>
          </w:divBdr>
        </w:div>
        <w:div w:id="623345513">
          <w:marLeft w:val="480"/>
          <w:marRight w:val="0"/>
          <w:marTop w:val="0"/>
          <w:marBottom w:val="0"/>
          <w:divBdr>
            <w:top w:val="none" w:sz="0" w:space="0" w:color="auto"/>
            <w:left w:val="none" w:sz="0" w:space="0" w:color="auto"/>
            <w:bottom w:val="none" w:sz="0" w:space="0" w:color="auto"/>
            <w:right w:val="none" w:sz="0" w:space="0" w:color="auto"/>
          </w:divBdr>
        </w:div>
        <w:div w:id="291330820">
          <w:marLeft w:val="480"/>
          <w:marRight w:val="0"/>
          <w:marTop w:val="0"/>
          <w:marBottom w:val="0"/>
          <w:divBdr>
            <w:top w:val="none" w:sz="0" w:space="0" w:color="auto"/>
            <w:left w:val="none" w:sz="0" w:space="0" w:color="auto"/>
            <w:bottom w:val="none" w:sz="0" w:space="0" w:color="auto"/>
            <w:right w:val="none" w:sz="0" w:space="0" w:color="auto"/>
          </w:divBdr>
        </w:div>
        <w:div w:id="989290026">
          <w:marLeft w:val="480"/>
          <w:marRight w:val="0"/>
          <w:marTop w:val="0"/>
          <w:marBottom w:val="0"/>
          <w:divBdr>
            <w:top w:val="none" w:sz="0" w:space="0" w:color="auto"/>
            <w:left w:val="none" w:sz="0" w:space="0" w:color="auto"/>
            <w:bottom w:val="none" w:sz="0" w:space="0" w:color="auto"/>
            <w:right w:val="none" w:sz="0" w:space="0" w:color="auto"/>
          </w:divBdr>
        </w:div>
        <w:div w:id="670989523">
          <w:marLeft w:val="480"/>
          <w:marRight w:val="0"/>
          <w:marTop w:val="0"/>
          <w:marBottom w:val="0"/>
          <w:divBdr>
            <w:top w:val="none" w:sz="0" w:space="0" w:color="auto"/>
            <w:left w:val="none" w:sz="0" w:space="0" w:color="auto"/>
            <w:bottom w:val="none" w:sz="0" w:space="0" w:color="auto"/>
            <w:right w:val="none" w:sz="0" w:space="0" w:color="auto"/>
          </w:divBdr>
        </w:div>
        <w:div w:id="1572810355">
          <w:marLeft w:val="480"/>
          <w:marRight w:val="0"/>
          <w:marTop w:val="0"/>
          <w:marBottom w:val="0"/>
          <w:divBdr>
            <w:top w:val="none" w:sz="0" w:space="0" w:color="auto"/>
            <w:left w:val="none" w:sz="0" w:space="0" w:color="auto"/>
            <w:bottom w:val="none" w:sz="0" w:space="0" w:color="auto"/>
            <w:right w:val="none" w:sz="0" w:space="0" w:color="auto"/>
          </w:divBdr>
        </w:div>
        <w:div w:id="87893032">
          <w:marLeft w:val="480"/>
          <w:marRight w:val="0"/>
          <w:marTop w:val="0"/>
          <w:marBottom w:val="0"/>
          <w:divBdr>
            <w:top w:val="none" w:sz="0" w:space="0" w:color="auto"/>
            <w:left w:val="none" w:sz="0" w:space="0" w:color="auto"/>
            <w:bottom w:val="none" w:sz="0" w:space="0" w:color="auto"/>
            <w:right w:val="none" w:sz="0" w:space="0" w:color="auto"/>
          </w:divBdr>
        </w:div>
        <w:div w:id="410395575">
          <w:marLeft w:val="480"/>
          <w:marRight w:val="0"/>
          <w:marTop w:val="0"/>
          <w:marBottom w:val="0"/>
          <w:divBdr>
            <w:top w:val="none" w:sz="0" w:space="0" w:color="auto"/>
            <w:left w:val="none" w:sz="0" w:space="0" w:color="auto"/>
            <w:bottom w:val="none" w:sz="0" w:space="0" w:color="auto"/>
            <w:right w:val="none" w:sz="0" w:space="0" w:color="auto"/>
          </w:divBdr>
        </w:div>
      </w:divsChild>
    </w:div>
    <w:div w:id="678583547">
      <w:bodyDiv w:val="1"/>
      <w:marLeft w:val="0"/>
      <w:marRight w:val="0"/>
      <w:marTop w:val="0"/>
      <w:marBottom w:val="0"/>
      <w:divBdr>
        <w:top w:val="none" w:sz="0" w:space="0" w:color="auto"/>
        <w:left w:val="none" w:sz="0" w:space="0" w:color="auto"/>
        <w:bottom w:val="none" w:sz="0" w:space="0" w:color="auto"/>
        <w:right w:val="none" w:sz="0" w:space="0" w:color="auto"/>
      </w:divBdr>
    </w:div>
    <w:div w:id="678655993">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79505146">
      <w:bodyDiv w:val="1"/>
      <w:marLeft w:val="0"/>
      <w:marRight w:val="0"/>
      <w:marTop w:val="0"/>
      <w:marBottom w:val="0"/>
      <w:divBdr>
        <w:top w:val="none" w:sz="0" w:space="0" w:color="auto"/>
        <w:left w:val="none" w:sz="0" w:space="0" w:color="auto"/>
        <w:bottom w:val="none" w:sz="0" w:space="0" w:color="auto"/>
        <w:right w:val="none" w:sz="0" w:space="0" w:color="auto"/>
      </w:divBdr>
    </w:div>
    <w:div w:id="679938186">
      <w:bodyDiv w:val="1"/>
      <w:marLeft w:val="0"/>
      <w:marRight w:val="0"/>
      <w:marTop w:val="0"/>
      <w:marBottom w:val="0"/>
      <w:divBdr>
        <w:top w:val="none" w:sz="0" w:space="0" w:color="auto"/>
        <w:left w:val="none" w:sz="0" w:space="0" w:color="auto"/>
        <w:bottom w:val="none" w:sz="0" w:space="0" w:color="auto"/>
        <w:right w:val="none" w:sz="0" w:space="0" w:color="auto"/>
      </w:divBdr>
    </w:div>
    <w:div w:id="680085536">
      <w:bodyDiv w:val="1"/>
      <w:marLeft w:val="0"/>
      <w:marRight w:val="0"/>
      <w:marTop w:val="0"/>
      <w:marBottom w:val="0"/>
      <w:divBdr>
        <w:top w:val="none" w:sz="0" w:space="0" w:color="auto"/>
        <w:left w:val="none" w:sz="0" w:space="0" w:color="auto"/>
        <w:bottom w:val="none" w:sz="0" w:space="0" w:color="auto"/>
        <w:right w:val="none" w:sz="0" w:space="0" w:color="auto"/>
      </w:divBdr>
    </w:div>
    <w:div w:id="680358477">
      <w:bodyDiv w:val="1"/>
      <w:marLeft w:val="0"/>
      <w:marRight w:val="0"/>
      <w:marTop w:val="0"/>
      <w:marBottom w:val="0"/>
      <w:divBdr>
        <w:top w:val="none" w:sz="0" w:space="0" w:color="auto"/>
        <w:left w:val="none" w:sz="0" w:space="0" w:color="auto"/>
        <w:bottom w:val="none" w:sz="0" w:space="0" w:color="auto"/>
        <w:right w:val="none" w:sz="0" w:space="0" w:color="auto"/>
      </w:divBdr>
    </w:div>
    <w:div w:id="680425283">
      <w:bodyDiv w:val="1"/>
      <w:marLeft w:val="0"/>
      <w:marRight w:val="0"/>
      <w:marTop w:val="0"/>
      <w:marBottom w:val="0"/>
      <w:divBdr>
        <w:top w:val="none" w:sz="0" w:space="0" w:color="auto"/>
        <w:left w:val="none" w:sz="0" w:space="0" w:color="auto"/>
        <w:bottom w:val="none" w:sz="0" w:space="0" w:color="auto"/>
        <w:right w:val="none" w:sz="0" w:space="0" w:color="auto"/>
      </w:divBdr>
    </w:div>
    <w:div w:id="680620953">
      <w:bodyDiv w:val="1"/>
      <w:marLeft w:val="0"/>
      <w:marRight w:val="0"/>
      <w:marTop w:val="0"/>
      <w:marBottom w:val="0"/>
      <w:divBdr>
        <w:top w:val="none" w:sz="0" w:space="0" w:color="auto"/>
        <w:left w:val="none" w:sz="0" w:space="0" w:color="auto"/>
        <w:bottom w:val="none" w:sz="0" w:space="0" w:color="auto"/>
        <w:right w:val="none" w:sz="0" w:space="0" w:color="auto"/>
      </w:divBdr>
    </w:div>
    <w:div w:id="680663057">
      <w:bodyDiv w:val="1"/>
      <w:marLeft w:val="0"/>
      <w:marRight w:val="0"/>
      <w:marTop w:val="0"/>
      <w:marBottom w:val="0"/>
      <w:divBdr>
        <w:top w:val="none" w:sz="0" w:space="0" w:color="auto"/>
        <w:left w:val="none" w:sz="0" w:space="0" w:color="auto"/>
        <w:bottom w:val="none" w:sz="0" w:space="0" w:color="auto"/>
        <w:right w:val="none" w:sz="0" w:space="0" w:color="auto"/>
      </w:divBdr>
    </w:div>
    <w:div w:id="680737638">
      <w:bodyDiv w:val="1"/>
      <w:marLeft w:val="0"/>
      <w:marRight w:val="0"/>
      <w:marTop w:val="0"/>
      <w:marBottom w:val="0"/>
      <w:divBdr>
        <w:top w:val="none" w:sz="0" w:space="0" w:color="auto"/>
        <w:left w:val="none" w:sz="0" w:space="0" w:color="auto"/>
        <w:bottom w:val="none" w:sz="0" w:space="0" w:color="auto"/>
        <w:right w:val="none" w:sz="0" w:space="0" w:color="auto"/>
      </w:divBdr>
    </w:div>
    <w:div w:id="681006639">
      <w:bodyDiv w:val="1"/>
      <w:marLeft w:val="0"/>
      <w:marRight w:val="0"/>
      <w:marTop w:val="0"/>
      <w:marBottom w:val="0"/>
      <w:divBdr>
        <w:top w:val="none" w:sz="0" w:space="0" w:color="auto"/>
        <w:left w:val="none" w:sz="0" w:space="0" w:color="auto"/>
        <w:bottom w:val="none" w:sz="0" w:space="0" w:color="auto"/>
        <w:right w:val="none" w:sz="0" w:space="0" w:color="auto"/>
      </w:divBdr>
    </w:div>
    <w:div w:id="681248195">
      <w:bodyDiv w:val="1"/>
      <w:marLeft w:val="0"/>
      <w:marRight w:val="0"/>
      <w:marTop w:val="0"/>
      <w:marBottom w:val="0"/>
      <w:divBdr>
        <w:top w:val="none" w:sz="0" w:space="0" w:color="auto"/>
        <w:left w:val="none" w:sz="0" w:space="0" w:color="auto"/>
        <w:bottom w:val="none" w:sz="0" w:space="0" w:color="auto"/>
        <w:right w:val="none" w:sz="0" w:space="0" w:color="auto"/>
      </w:divBdr>
    </w:div>
    <w:div w:id="681278338">
      <w:bodyDiv w:val="1"/>
      <w:marLeft w:val="0"/>
      <w:marRight w:val="0"/>
      <w:marTop w:val="0"/>
      <w:marBottom w:val="0"/>
      <w:divBdr>
        <w:top w:val="none" w:sz="0" w:space="0" w:color="auto"/>
        <w:left w:val="none" w:sz="0" w:space="0" w:color="auto"/>
        <w:bottom w:val="none" w:sz="0" w:space="0" w:color="auto"/>
        <w:right w:val="none" w:sz="0" w:space="0" w:color="auto"/>
      </w:divBdr>
    </w:div>
    <w:div w:id="681324512">
      <w:bodyDiv w:val="1"/>
      <w:marLeft w:val="0"/>
      <w:marRight w:val="0"/>
      <w:marTop w:val="0"/>
      <w:marBottom w:val="0"/>
      <w:divBdr>
        <w:top w:val="none" w:sz="0" w:space="0" w:color="auto"/>
        <w:left w:val="none" w:sz="0" w:space="0" w:color="auto"/>
        <w:bottom w:val="none" w:sz="0" w:space="0" w:color="auto"/>
        <w:right w:val="none" w:sz="0" w:space="0" w:color="auto"/>
      </w:divBdr>
    </w:div>
    <w:div w:id="681475346">
      <w:bodyDiv w:val="1"/>
      <w:marLeft w:val="0"/>
      <w:marRight w:val="0"/>
      <w:marTop w:val="0"/>
      <w:marBottom w:val="0"/>
      <w:divBdr>
        <w:top w:val="none" w:sz="0" w:space="0" w:color="auto"/>
        <w:left w:val="none" w:sz="0" w:space="0" w:color="auto"/>
        <w:bottom w:val="none" w:sz="0" w:space="0" w:color="auto"/>
        <w:right w:val="none" w:sz="0" w:space="0" w:color="auto"/>
      </w:divBdr>
    </w:div>
    <w:div w:id="681591498">
      <w:bodyDiv w:val="1"/>
      <w:marLeft w:val="0"/>
      <w:marRight w:val="0"/>
      <w:marTop w:val="0"/>
      <w:marBottom w:val="0"/>
      <w:divBdr>
        <w:top w:val="none" w:sz="0" w:space="0" w:color="auto"/>
        <w:left w:val="none" w:sz="0" w:space="0" w:color="auto"/>
        <w:bottom w:val="none" w:sz="0" w:space="0" w:color="auto"/>
        <w:right w:val="none" w:sz="0" w:space="0" w:color="auto"/>
      </w:divBdr>
    </w:div>
    <w:div w:id="681711040">
      <w:bodyDiv w:val="1"/>
      <w:marLeft w:val="0"/>
      <w:marRight w:val="0"/>
      <w:marTop w:val="0"/>
      <w:marBottom w:val="0"/>
      <w:divBdr>
        <w:top w:val="none" w:sz="0" w:space="0" w:color="auto"/>
        <w:left w:val="none" w:sz="0" w:space="0" w:color="auto"/>
        <w:bottom w:val="none" w:sz="0" w:space="0" w:color="auto"/>
        <w:right w:val="none" w:sz="0" w:space="0" w:color="auto"/>
      </w:divBdr>
    </w:div>
    <w:div w:id="681904558">
      <w:bodyDiv w:val="1"/>
      <w:marLeft w:val="0"/>
      <w:marRight w:val="0"/>
      <w:marTop w:val="0"/>
      <w:marBottom w:val="0"/>
      <w:divBdr>
        <w:top w:val="none" w:sz="0" w:space="0" w:color="auto"/>
        <w:left w:val="none" w:sz="0" w:space="0" w:color="auto"/>
        <w:bottom w:val="none" w:sz="0" w:space="0" w:color="auto"/>
        <w:right w:val="none" w:sz="0" w:space="0" w:color="auto"/>
      </w:divBdr>
    </w:div>
    <w:div w:id="682317979">
      <w:bodyDiv w:val="1"/>
      <w:marLeft w:val="0"/>
      <w:marRight w:val="0"/>
      <w:marTop w:val="0"/>
      <w:marBottom w:val="0"/>
      <w:divBdr>
        <w:top w:val="none" w:sz="0" w:space="0" w:color="auto"/>
        <w:left w:val="none" w:sz="0" w:space="0" w:color="auto"/>
        <w:bottom w:val="none" w:sz="0" w:space="0" w:color="auto"/>
        <w:right w:val="none" w:sz="0" w:space="0" w:color="auto"/>
      </w:divBdr>
    </w:div>
    <w:div w:id="682364780">
      <w:bodyDiv w:val="1"/>
      <w:marLeft w:val="0"/>
      <w:marRight w:val="0"/>
      <w:marTop w:val="0"/>
      <w:marBottom w:val="0"/>
      <w:divBdr>
        <w:top w:val="none" w:sz="0" w:space="0" w:color="auto"/>
        <w:left w:val="none" w:sz="0" w:space="0" w:color="auto"/>
        <w:bottom w:val="none" w:sz="0" w:space="0" w:color="auto"/>
        <w:right w:val="none" w:sz="0" w:space="0" w:color="auto"/>
      </w:divBdr>
    </w:div>
    <w:div w:id="683088991">
      <w:bodyDiv w:val="1"/>
      <w:marLeft w:val="0"/>
      <w:marRight w:val="0"/>
      <w:marTop w:val="0"/>
      <w:marBottom w:val="0"/>
      <w:divBdr>
        <w:top w:val="none" w:sz="0" w:space="0" w:color="auto"/>
        <w:left w:val="none" w:sz="0" w:space="0" w:color="auto"/>
        <w:bottom w:val="none" w:sz="0" w:space="0" w:color="auto"/>
        <w:right w:val="none" w:sz="0" w:space="0" w:color="auto"/>
      </w:divBdr>
    </w:div>
    <w:div w:id="683241628">
      <w:bodyDiv w:val="1"/>
      <w:marLeft w:val="0"/>
      <w:marRight w:val="0"/>
      <w:marTop w:val="0"/>
      <w:marBottom w:val="0"/>
      <w:divBdr>
        <w:top w:val="none" w:sz="0" w:space="0" w:color="auto"/>
        <w:left w:val="none" w:sz="0" w:space="0" w:color="auto"/>
        <w:bottom w:val="none" w:sz="0" w:space="0" w:color="auto"/>
        <w:right w:val="none" w:sz="0" w:space="0" w:color="auto"/>
      </w:divBdr>
    </w:div>
    <w:div w:id="683282149">
      <w:bodyDiv w:val="1"/>
      <w:marLeft w:val="0"/>
      <w:marRight w:val="0"/>
      <w:marTop w:val="0"/>
      <w:marBottom w:val="0"/>
      <w:divBdr>
        <w:top w:val="none" w:sz="0" w:space="0" w:color="auto"/>
        <w:left w:val="none" w:sz="0" w:space="0" w:color="auto"/>
        <w:bottom w:val="none" w:sz="0" w:space="0" w:color="auto"/>
        <w:right w:val="none" w:sz="0" w:space="0" w:color="auto"/>
      </w:divBdr>
    </w:div>
    <w:div w:id="683364389">
      <w:bodyDiv w:val="1"/>
      <w:marLeft w:val="0"/>
      <w:marRight w:val="0"/>
      <w:marTop w:val="0"/>
      <w:marBottom w:val="0"/>
      <w:divBdr>
        <w:top w:val="none" w:sz="0" w:space="0" w:color="auto"/>
        <w:left w:val="none" w:sz="0" w:space="0" w:color="auto"/>
        <w:bottom w:val="none" w:sz="0" w:space="0" w:color="auto"/>
        <w:right w:val="none" w:sz="0" w:space="0" w:color="auto"/>
      </w:divBdr>
    </w:div>
    <w:div w:id="683366469">
      <w:bodyDiv w:val="1"/>
      <w:marLeft w:val="0"/>
      <w:marRight w:val="0"/>
      <w:marTop w:val="0"/>
      <w:marBottom w:val="0"/>
      <w:divBdr>
        <w:top w:val="none" w:sz="0" w:space="0" w:color="auto"/>
        <w:left w:val="none" w:sz="0" w:space="0" w:color="auto"/>
        <w:bottom w:val="none" w:sz="0" w:space="0" w:color="auto"/>
        <w:right w:val="none" w:sz="0" w:space="0" w:color="auto"/>
      </w:divBdr>
      <w:divsChild>
        <w:div w:id="1017929535">
          <w:marLeft w:val="480"/>
          <w:marRight w:val="0"/>
          <w:marTop w:val="0"/>
          <w:marBottom w:val="0"/>
          <w:divBdr>
            <w:top w:val="none" w:sz="0" w:space="0" w:color="auto"/>
            <w:left w:val="none" w:sz="0" w:space="0" w:color="auto"/>
            <w:bottom w:val="none" w:sz="0" w:space="0" w:color="auto"/>
            <w:right w:val="none" w:sz="0" w:space="0" w:color="auto"/>
          </w:divBdr>
        </w:div>
        <w:div w:id="661196904">
          <w:marLeft w:val="480"/>
          <w:marRight w:val="0"/>
          <w:marTop w:val="0"/>
          <w:marBottom w:val="0"/>
          <w:divBdr>
            <w:top w:val="none" w:sz="0" w:space="0" w:color="auto"/>
            <w:left w:val="none" w:sz="0" w:space="0" w:color="auto"/>
            <w:bottom w:val="none" w:sz="0" w:space="0" w:color="auto"/>
            <w:right w:val="none" w:sz="0" w:space="0" w:color="auto"/>
          </w:divBdr>
        </w:div>
        <w:div w:id="1912234350">
          <w:marLeft w:val="480"/>
          <w:marRight w:val="0"/>
          <w:marTop w:val="0"/>
          <w:marBottom w:val="0"/>
          <w:divBdr>
            <w:top w:val="none" w:sz="0" w:space="0" w:color="auto"/>
            <w:left w:val="none" w:sz="0" w:space="0" w:color="auto"/>
            <w:bottom w:val="none" w:sz="0" w:space="0" w:color="auto"/>
            <w:right w:val="none" w:sz="0" w:space="0" w:color="auto"/>
          </w:divBdr>
        </w:div>
        <w:div w:id="1620838720">
          <w:marLeft w:val="480"/>
          <w:marRight w:val="0"/>
          <w:marTop w:val="0"/>
          <w:marBottom w:val="0"/>
          <w:divBdr>
            <w:top w:val="none" w:sz="0" w:space="0" w:color="auto"/>
            <w:left w:val="none" w:sz="0" w:space="0" w:color="auto"/>
            <w:bottom w:val="none" w:sz="0" w:space="0" w:color="auto"/>
            <w:right w:val="none" w:sz="0" w:space="0" w:color="auto"/>
          </w:divBdr>
        </w:div>
        <w:div w:id="1827478906">
          <w:marLeft w:val="480"/>
          <w:marRight w:val="0"/>
          <w:marTop w:val="0"/>
          <w:marBottom w:val="0"/>
          <w:divBdr>
            <w:top w:val="none" w:sz="0" w:space="0" w:color="auto"/>
            <w:left w:val="none" w:sz="0" w:space="0" w:color="auto"/>
            <w:bottom w:val="none" w:sz="0" w:space="0" w:color="auto"/>
            <w:right w:val="none" w:sz="0" w:space="0" w:color="auto"/>
          </w:divBdr>
        </w:div>
        <w:div w:id="1896745247">
          <w:marLeft w:val="480"/>
          <w:marRight w:val="0"/>
          <w:marTop w:val="0"/>
          <w:marBottom w:val="0"/>
          <w:divBdr>
            <w:top w:val="none" w:sz="0" w:space="0" w:color="auto"/>
            <w:left w:val="none" w:sz="0" w:space="0" w:color="auto"/>
            <w:bottom w:val="none" w:sz="0" w:space="0" w:color="auto"/>
            <w:right w:val="none" w:sz="0" w:space="0" w:color="auto"/>
          </w:divBdr>
        </w:div>
        <w:div w:id="28534836">
          <w:marLeft w:val="480"/>
          <w:marRight w:val="0"/>
          <w:marTop w:val="0"/>
          <w:marBottom w:val="0"/>
          <w:divBdr>
            <w:top w:val="none" w:sz="0" w:space="0" w:color="auto"/>
            <w:left w:val="none" w:sz="0" w:space="0" w:color="auto"/>
            <w:bottom w:val="none" w:sz="0" w:space="0" w:color="auto"/>
            <w:right w:val="none" w:sz="0" w:space="0" w:color="auto"/>
          </w:divBdr>
        </w:div>
        <w:div w:id="994800155">
          <w:marLeft w:val="480"/>
          <w:marRight w:val="0"/>
          <w:marTop w:val="0"/>
          <w:marBottom w:val="0"/>
          <w:divBdr>
            <w:top w:val="none" w:sz="0" w:space="0" w:color="auto"/>
            <w:left w:val="none" w:sz="0" w:space="0" w:color="auto"/>
            <w:bottom w:val="none" w:sz="0" w:space="0" w:color="auto"/>
            <w:right w:val="none" w:sz="0" w:space="0" w:color="auto"/>
          </w:divBdr>
        </w:div>
        <w:div w:id="652684023">
          <w:marLeft w:val="480"/>
          <w:marRight w:val="0"/>
          <w:marTop w:val="0"/>
          <w:marBottom w:val="0"/>
          <w:divBdr>
            <w:top w:val="none" w:sz="0" w:space="0" w:color="auto"/>
            <w:left w:val="none" w:sz="0" w:space="0" w:color="auto"/>
            <w:bottom w:val="none" w:sz="0" w:space="0" w:color="auto"/>
            <w:right w:val="none" w:sz="0" w:space="0" w:color="auto"/>
          </w:divBdr>
        </w:div>
        <w:div w:id="1834368434">
          <w:marLeft w:val="480"/>
          <w:marRight w:val="0"/>
          <w:marTop w:val="0"/>
          <w:marBottom w:val="0"/>
          <w:divBdr>
            <w:top w:val="none" w:sz="0" w:space="0" w:color="auto"/>
            <w:left w:val="none" w:sz="0" w:space="0" w:color="auto"/>
            <w:bottom w:val="none" w:sz="0" w:space="0" w:color="auto"/>
            <w:right w:val="none" w:sz="0" w:space="0" w:color="auto"/>
          </w:divBdr>
        </w:div>
        <w:div w:id="1994680805">
          <w:marLeft w:val="480"/>
          <w:marRight w:val="0"/>
          <w:marTop w:val="0"/>
          <w:marBottom w:val="0"/>
          <w:divBdr>
            <w:top w:val="none" w:sz="0" w:space="0" w:color="auto"/>
            <w:left w:val="none" w:sz="0" w:space="0" w:color="auto"/>
            <w:bottom w:val="none" w:sz="0" w:space="0" w:color="auto"/>
            <w:right w:val="none" w:sz="0" w:space="0" w:color="auto"/>
          </w:divBdr>
        </w:div>
        <w:div w:id="234053810">
          <w:marLeft w:val="480"/>
          <w:marRight w:val="0"/>
          <w:marTop w:val="0"/>
          <w:marBottom w:val="0"/>
          <w:divBdr>
            <w:top w:val="none" w:sz="0" w:space="0" w:color="auto"/>
            <w:left w:val="none" w:sz="0" w:space="0" w:color="auto"/>
            <w:bottom w:val="none" w:sz="0" w:space="0" w:color="auto"/>
            <w:right w:val="none" w:sz="0" w:space="0" w:color="auto"/>
          </w:divBdr>
        </w:div>
        <w:div w:id="718209185">
          <w:marLeft w:val="480"/>
          <w:marRight w:val="0"/>
          <w:marTop w:val="0"/>
          <w:marBottom w:val="0"/>
          <w:divBdr>
            <w:top w:val="none" w:sz="0" w:space="0" w:color="auto"/>
            <w:left w:val="none" w:sz="0" w:space="0" w:color="auto"/>
            <w:bottom w:val="none" w:sz="0" w:space="0" w:color="auto"/>
            <w:right w:val="none" w:sz="0" w:space="0" w:color="auto"/>
          </w:divBdr>
        </w:div>
        <w:div w:id="360399635">
          <w:marLeft w:val="480"/>
          <w:marRight w:val="0"/>
          <w:marTop w:val="0"/>
          <w:marBottom w:val="0"/>
          <w:divBdr>
            <w:top w:val="none" w:sz="0" w:space="0" w:color="auto"/>
            <w:left w:val="none" w:sz="0" w:space="0" w:color="auto"/>
            <w:bottom w:val="none" w:sz="0" w:space="0" w:color="auto"/>
            <w:right w:val="none" w:sz="0" w:space="0" w:color="auto"/>
          </w:divBdr>
        </w:div>
        <w:div w:id="1508521989">
          <w:marLeft w:val="480"/>
          <w:marRight w:val="0"/>
          <w:marTop w:val="0"/>
          <w:marBottom w:val="0"/>
          <w:divBdr>
            <w:top w:val="none" w:sz="0" w:space="0" w:color="auto"/>
            <w:left w:val="none" w:sz="0" w:space="0" w:color="auto"/>
            <w:bottom w:val="none" w:sz="0" w:space="0" w:color="auto"/>
            <w:right w:val="none" w:sz="0" w:space="0" w:color="auto"/>
          </w:divBdr>
        </w:div>
        <w:div w:id="943924072">
          <w:marLeft w:val="480"/>
          <w:marRight w:val="0"/>
          <w:marTop w:val="0"/>
          <w:marBottom w:val="0"/>
          <w:divBdr>
            <w:top w:val="none" w:sz="0" w:space="0" w:color="auto"/>
            <w:left w:val="none" w:sz="0" w:space="0" w:color="auto"/>
            <w:bottom w:val="none" w:sz="0" w:space="0" w:color="auto"/>
            <w:right w:val="none" w:sz="0" w:space="0" w:color="auto"/>
          </w:divBdr>
        </w:div>
        <w:div w:id="1615139586">
          <w:marLeft w:val="480"/>
          <w:marRight w:val="0"/>
          <w:marTop w:val="0"/>
          <w:marBottom w:val="0"/>
          <w:divBdr>
            <w:top w:val="none" w:sz="0" w:space="0" w:color="auto"/>
            <w:left w:val="none" w:sz="0" w:space="0" w:color="auto"/>
            <w:bottom w:val="none" w:sz="0" w:space="0" w:color="auto"/>
            <w:right w:val="none" w:sz="0" w:space="0" w:color="auto"/>
          </w:divBdr>
        </w:div>
        <w:div w:id="980771418">
          <w:marLeft w:val="480"/>
          <w:marRight w:val="0"/>
          <w:marTop w:val="0"/>
          <w:marBottom w:val="0"/>
          <w:divBdr>
            <w:top w:val="none" w:sz="0" w:space="0" w:color="auto"/>
            <w:left w:val="none" w:sz="0" w:space="0" w:color="auto"/>
            <w:bottom w:val="none" w:sz="0" w:space="0" w:color="auto"/>
            <w:right w:val="none" w:sz="0" w:space="0" w:color="auto"/>
          </w:divBdr>
        </w:div>
        <w:div w:id="979385210">
          <w:marLeft w:val="480"/>
          <w:marRight w:val="0"/>
          <w:marTop w:val="0"/>
          <w:marBottom w:val="0"/>
          <w:divBdr>
            <w:top w:val="none" w:sz="0" w:space="0" w:color="auto"/>
            <w:left w:val="none" w:sz="0" w:space="0" w:color="auto"/>
            <w:bottom w:val="none" w:sz="0" w:space="0" w:color="auto"/>
            <w:right w:val="none" w:sz="0" w:space="0" w:color="auto"/>
          </w:divBdr>
        </w:div>
        <w:div w:id="1175849847">
          <w:marLeft w:val="480"/>
          <w:marRight w:val="0"/>
          <w:marTop w:val="0"/>
          <w:marBottom w:val="0"/>
          <w:divBdr>
            <w:top w:val="none" w:sz="0" w:space="0" w:color="auto"/>
            <w:left w:val="none" w:sz="0" w:space="0" w:color="auto"/>
            <w:bottom w:val="none" w:sz="0" w:space="0" w:color="auto"/>
            <w:right w:val="none" w:sz="0" w:space="0" w:color="auto"/>
          </w:divBdr>
        </w:div>
        <w:div w:id="1815218039">
          <w:marLeft w:val="480"/>
          <w:marRight w:val="0"/>
          <w:marTop w:val="0"/>
          <w:marBottom w:val="0"/>
          <w:divBdr>
            <w:top w:val="none" w:sz="0" w:space="0" w:color="auto"/>
            <w:left w:val="none" w:sz="0" w:space="0" w:color="auto"/>
            <w:bottom w:val="none" w:sz="0" w:space="0" w:color="auto"/>
            <w:right w:val="none" w:sz="0" w:space="0" w:color="auto"/>
          </w:divBdr>
        </w:div>
        <w:div w:id="1513832976">
          <w:marLeft w:val="480"/>
          <w:marRight w:val="0"/>
          <w:marTop w:val="0"/>
          <w:marBottom w:val="0"/>
          <w:divBdr>
            <w:top w:val="none" w:sz="0" w:space="0" w:color="auto"/>
            <w:left w:val="none" w:sz="0" w:space="0" w:color="auto"/>
            <w:bottom w:val="none" w:sz="0" w:space="0" w:color="auto"/>
            <w:right w:val="none" w:sz="0" w:space="0" w:color="auto"/>
          </w:divBdr>
        </w:div>
        <w:div w:id="2015255833">
          <w:marLeft w:val="480"/>
          <w:marRight w:val="0"/>
          <w:marTop w:val="0"/>
          <w:marBottom w:val="0"/>
          <w:divBdr>
            <w:top w:val="none" w:sz="0" w:space="0" w:color="auto"/>
            <w:left w:val="none" w:sz="0" w:space="0" w:color="auto"/>
            <w:bottom w:val="none" w:sz="0" w:space="0" w:color="auto"/>
            <w:right w:val="none" w:sz="0" w:space="0" w:color="auto"/>
          </w:divBdr>
        </w:div>
        <w:div w:id="458306471">
          <w:marLeft w:val="480"/>
          <w:marRight w:val="0"/>
          <w:marTop w:val="0"/>
          <w:marBottom w:val="0"/>
          <w:divBdr>
            <w:top w:val="none" w:sz="0" w:space="0" w:color="auto"/>
            <w:left w:val="none" w:sz="0" w:space="0" w:color="auto"/>
            <w:bottom w:val="none" w:sz="0" w:space="0" w:color="auto"/>
            <w:right w:val="none" w:sz="0" w:space="0" w:color="auto"/>
          </w:divBdr>
        </w:div>
        <w:div w:id="755201586">
          <w:marLeft w:val="480"/>
          <w:marRight w:val="0"/>
          <w:marTop w:val="0"/>
          <w:marBottom w:val="0"/>
          <w:divBdr>
            <w:top w:val="none" w:sz="0" w:space="0" w:color="auto"/>
            <w:left w:val="none" w:sz="0" w:space="0" w:color="auto"/>
            <w:bottom w:val="none" w:sz="0" w:space="0" w:color="auto"/>
            <w:right w:val="none" w:sz="0" w:space="0" w:color="auto"/>
          </w:divBdr>
        </w:div>
        <w:div w:id="56369184">
          <w:marLeft w:val="480"/>
          <w:marRight w:val="0"/>
          <w:marTop w:val="0"/>
          <w:marBottom w:val="0"/>
          <w:divBdr>
            <w:top w:val="none" w:sz="0" w:space="0" w:color="auto"/>
            <w:left w:val="none" w:sz="0" w:space="0" w:color="auto"/>
            <w:bottom w:val="none" w:sz="0" w:space="0" w:color="auto"/>
            <w:right w:val="none" w:sz="0" w:space="0" w:color="auto"/>
          </w:divBdr>
        </w:div>
        <w:div w:id="12073975">
          <w:marLeft w:val="480"/>
          <w:marRight w:val="0"/>
          <w:marTop w:val="0"/>
          <w:marBottom w:val="0"/>
          <w:divBdr>
            <w:top w:val="none" w:sz="0" w:space="0" w:color="auto"/>
            <w:left w:val="none" w:sz="0" w:space="0" w:color="auto"/>
            <w:bottom w:val="none" w:sz="0" w:space="0" w:color="auto"/>
            <w:right w:val="none" w:sz="0" w:space="0" w:color="auto"/>
          </w:divBdr>
        </w:div>
        <w:div w:id="390614928">
          <w:marLeft w:val="480"/>
          <w:marRight w:val="0"/>
          <w:marTop w:val="0"/>
          <w:marBottom w:val="0"/>
          <w:divBdr>
            <w:top w:val="none" w:sz="0" w:space="0" w:color="auto"/>
            <w:left w:val="none" w:sz="0" w:space="0" w:color="auto"/>
            <w:bottom w:val="none" w:sz="0" w:space="0" w:color="auto"/>
            <w:right w:val="none" w:sz="0" w:space="0" w:color="auto"/>
          </w:divBdr>
        </w:div>
        <w:div w:id="1792551493">
          <w:marLeft w:val="480"/>
          <w:marRight w:val="0"/>
          <w:marTop w:val="0"/>
          <w:marBottom w:val="0"/>
          <w:divBdr>
            <w:top w:val="none" w:sz="0" w:space="0" w:color="auto"/>
            <w:left w:val="none" w:sz="0" w:space="0" w:color="auto"/>
            <w:bottom w:val="none" w:sz="0" w:space="0" w:color="auto"/>
            <w:right w:val="none" w:sz="0" w:space="0" w:color="auto"/>
          </w:divBdr>
        </w:div>
        <w:div w:id="471365393">
          <w:marLeft w:val="480"/>
          <w:marRight w:val="0"/>
          <w:marTop w:val="0"/>
          <w:marBottom w:val="0"/>
          <w:divBdr>
            <w:top w:val="none" w:sz="0" w:space="0" w:color="auto"/>
            <w:left w:val="none" w:sz="0" w:space="0" w:color="auto"/>
            <w:bottom w:val="none" w:sz="0" w:space="0" w:color="auto"/>
            <w:right w:val="none" w:sz="0" w:space="0" w:color="auto"/>
          </w:divBdr>
        </w:div>
        <w:div w:id="1606689816">
          <w:marLeft w:val="480"/>
          <w:marRight w:val="0"/>
          <w:marTop w:val="0"/>
          <w:marBottom w:val="0"/>
          <w:divBdr>
            <w:top w:val="none" w:sz="0" w:space="0" w:color="auto"/>
            <w:left w:val="none" w:sz="0" w:space="0" w:color="auto"/>
            <w:bottom w:val="none" w:sz="0" w:space="0" w:color="auto"/>
            <w:right w:val="none" w:sz="0" w:space="0" w:color="auto"/>
          </w:divBdr>
        </w:div>
        <w:div w:id="877663665">
          <w:marLeft w:val="480"/>
          <w:marRight w:val="0"/>
          <w:marTop w:val="0"/>
          <w:marBottom w:val="0"/>
          <w:divBdr>
            <w:top w:val="none" w:sz="0" w:space="0" w:color="auto"/>
            <w:left w:val="none" w:sz="0" w:space="0" w:color="auto"/>
            <w:bottom w:val="none" w:sz="0" w:space="0" w:color="auto"/>
            <w:right w:val="none" w:sz="0" w:space="0" w:color="auto"/>
          </w:divBdr>
        </w:div>
        <w:div w:id="1125854785">
          <w:marLeft w:val="480"/>
          <w:marRight w:val="0"/>
          <w:marTop w:val="0"/>
          <w:marBottom w:val="0"/>
          <w:divBdr>
            <w:top w:val="none" w:sz="0" w:space="0" w:color="auto"/>
            <w:left w:val="none" w:sz="0" w:space="0" w:color="auto"/>
            <w:bottom w:val="none" w:sz="0" w:space="0" w:color="auto"/>
            <w:right w:val="none" w:sz="0" w:space="0" w:color="auto"/>
          </w:divBdr>
        </w:div>
        <w:div w:id="2035303783">
          <w:marLeft w:val="480"/>
          <w:marRight w:val="0"/>
          <w:marTop w:val="0"/>
          <w:marBottom w:val="0"/>
          <w:divBdr>
            <w:top w:val="none" w:sz="0" w:space="0" w:color="auto"/>
            <w:left w:val="none" w:sz="0" w:space="0" w:color="auto"/>
            <w:bottom w:val="none" w:sz="0" w:space="0" w:color="auto"/>
            <w:right w:val="none" w:sz="0" w:space="0" w:color="auto"/>
          </w:divBdr>
        </w:div>
        <w:div w:id="618993441">
          <w:marLeft w:val="480"/>
          <w:marRight w:val="0"/>
          <w:marTop w:val="0"/>
          <w:marBottom w:val="0"/>
          <w:divBdr>
            <w:top w:val="none" w:sz="0" w:space="0" w:color="auto"/>
            <w:left w:val="none" w:sz="0" w:space="0" w:color="auto"/>
            <w:bottom w:val="none" w:sz="0" w:space="0" w:color="auto"/>
            <w:right w:val="none" w:sz="0" w:space="0" w:color="auto"/>
          </w:divBdr>
        </w:div>
        <w:div w:id="1266964547">
          <w:marLeft w:val="480"/>
          <w:marRight w:val="0"/>
          <w:marTop w:val="0"/>
          <w:marBottom w:val="0"/>
          <w:divBdr>
            <w:top w:val="none" w:sz="0" w:space="0" w:color="auto"/>
            <w:left w:val="none" w:sz="0" w:space="0" w:color="auto"/>
            <w:bottom w:val="none" w:sz="0" w:space="0" w:color="auto"/>
            <w:right w:val="none" w:sz="0" w:space="0" w:color="auto"/>
          </w:divBdr>
        </w:div>
        <w:div w:id="904611238">
          <w:marLeft w:val="480"/>
          <w:marRight w:val="0"/>
          <w:marTop w:val="0"/>
          <w:marBottom w:val="0"/>
          <w:divBdr>
            <w:top w:val="none" w:sz="0" w:space="0" w:color="auto"/>
            <w:left w:val="none" w:sz="0" w:space="0" w:color="auto"/>
            <w:bottom w:val="none" w:sz="0" w:space="0" w:color="auto"/>
            <w:right w:val="none" w:sz="0" w:space="0" w:color="auto"/>
          </w:divBdr>
        </w:div>
        <w:div w:id="96950441">
          <w:marLeft w:val="480"/>
          <w:marRight w:val="0"/>
          <w:marTop w:val="0"/>
          <w:marBottom w:val="0"/>
          <w:divBdr>
            <w:top w:val="none" w:sz="0" w:space="0" w:color="auto"/>
            <w:left w:val="none" w:sz="0" w:space="0" w:color="auto"/>
            <w:bottom w:val="none" w:sz="0" w:space="0" w:color="auto"/>
            <w:right w:val="none" w:sz="0" w:space="0" w:color="auto"/>
          </w:divBdr>
        </w:div>
        <w:div w:id="1561018111">
          <w:marLeft w:val="480"/>
          <w:marRight w:val="0"/>
          <w:marTop w:val="0"/>
          <w:marBottom w:val="0"/>
          <w:divBdr>
            <w:top w:val="none" w:sz="0" w:space="0" w:color="auto"/>
            <w:left w:val="none" w:sz="0" w:space="0" w:color="auto"/>
            <w:bottom w:val="none" w:sz="0" w:space="0" w:color="auto"/>
            <w:right w:val="none" w:sz="0" w:space="0" w:color="auto"/>
          </w:divBdr>
        </w:div>
        <w:div w:id="1600679498">
          <w:marLeft w:val="480"/>
          <w:marRight w:val="0"/>
          <w:marTop w:val="0"/>
          <w:marBottom w:val="0"/>
          <w:divBdr>
            <w:top w:val="none" w:sz="0" w:space="0" w:color="auto"/>
            <w:left w:val="none" w:sz="0" w:space="0" w:color="auto"/>
            <w:bottom w:val="none" w:sz="0" w:space="0" w:color="auto"/>
            <w:right w:val="none" w:sz="0" w:space="0" w:color="auto"/>
          </w:divBdr>
        </w:div>
        <w:div w:id="1098597922">
          <w:marLeft w:val="480"/>
          <w:marRight w:val="0"/>
          <w:marTop w:val="0"/>
          <w:marBottom w:val="0"/>
          <w:divBdr>
            <w:top w:val="none" w:sz="0" w:space="0" w:color="auto"/>
            <w:left w:val="none" w:sz="0" w:space="0" w:color="auto"/>
            <w:bottom w:val="none" w:sz="0" w:space="0" w:color="auto"/>
            <w:right w:val="none" w:sz="0" w:space="0" w:color="auto"/>
          </w:divBdr>
        </w:div>
      </w:divsChild>
    </w:div>
    <w:div w:id="683828917">
      <w:bodyDiv w:val="1"/>
      <w:marLeft w:val="0"/>
      <w:marRight w:val="0"/>
      <w:marTop w:val="0"/>
      <w:marBottom w:val="0"/>
      <w:divBdr>
        <w:top w:val="none" w:sz="0" w:space="0" w:color="auto"/>
        <w:left w:val="none" w:sz="0" w:space="0" w:color="auto"/>
        <w:bottom w:val="none" w:sz="0" w:space="0" w:color="auto"/>
        <w:right w:val="none" w:sz="0" w:space="0" w:color="auto"/>
      </w:divBdr>
    </w:div>
    <w:div w:id="684552286">
      <w:bodyDiv w:val="1"/>
      <w:marLeft w:val="0"/>
      <w:marRight w:val="0"/>
      <w:marTop w:val="0"/>
      <w:marBottom w:val="0"/>
      <w:divBdr>
        <w:top w:val="none" w:sz="0" w:space="0" w:color="auto"/>
        <w:left w:val="none" w:sz="0" w:space="0" w:color="auto"/>
        <w:bottom w:val="none" w:sz="0" w:space="0" w:color="auto"/>
        <w:right w:val="none" w:sz="0" w:space="0" w:color="auto"/>
      </w:divBdr>
    </w:div>
    <w:div w:id="684750374">
      <w:bodyDiv w:val="1"/>
      <w:marLeft w:val="0"/>
      <w:marRight w:val="0"/>
      <w:marTop w:val="0"/>
      <w:marBottom w:val="0"/>
      <w:divBdr>
        <w:top w:val="none" w:sz="0" w:space="0" w:color="auto"/>
        <w:left w:val="none" w:sz="0" w:space="0" w:color="auto"/>
        <w:bottom w:val="none" w:sz="0" w:space="0" w:color="auto"/>
        <w:right w:val="none" w:sz="0" w:space="0" w:color="auto"/>
      </w:divBdr>
    </w:div>
    <w:div w:id="685445996">
      <w:bodyDiv w:val="1"/>
      <w:marLeft w:val="0"/>
      <w:marRight w:val="0"/>
      <w:marTop w:val="0"/>
      <w:marBottom w:val="0"/>
      <w:divBdr>
        <w:top w:val="none" w:sz="0" w:space="0" w:color="auto"/>
        <w:left w:val="none" w:sz="0" w:space="0" w:color="auto"/>
        <w:bottom w:val="none" w:sz="0" w:space="0" w:color="auto"/>
        <w:right w:val="none" w:sz="0" w:space="0" w:color="auto"/>
      </w:divBdr>
    </w:div>
    <w:div w:id="685710537">
      <w:bodyDiv w:val="1"/>
      <w:marLeft w:val="0"/>
      <w:marRight w:val="0"/>
      <w:marTop w:val="0"/>
      <w:marBottom w:val="0"/>
      <w:divBdr>
        <w:top w:val="none" w:sz="0" w:space="0" w:color="auto"/>
        <w:left w:val="none" w:sz="0" w:space="0" w:color="auto"/>
        <w:bottom w:val="none" w:sz="0" w:space="0" w:color="auto"/>
        <w:right w:val="none" w:sz="0" w:space="0" w:color="auto"/>
      </w:divBdr>
    </w:div>
    <w:div w:id="685714948">
      <w:bodyDiv w:val="1"/>
      <w:marLeft w:val="0"/>
      <w:marRight w:val="0"/>
      <w:marTop w:val="0"/>
      <w:marBottom w:val="0"/>
      <w:divBdr>
        <w:top w:val="none" w:sz="0" w:space="0" w:color="auto"/>
        <w:left w:val="none" w:sz="0" w:space="0" w:color="auto"/>
        <w:bottom w:val="none" w:sz="0" w:space="0" w:color="auto"/>
        <w:right w:val="none" w:sz="0" w:space="0" w:color="auto"/>
      </w:divBdr>
    </w:div>
    <w:div w:id="686760277">
      <w:bodyDiv w:val="1"/>
      <w:marLeft w:val="0"/>
      <w:marRight w:val="0"/>
      <w:marTop w:val="0"/>
      <w:marBottom w:val="0"/>
      <w:divBdr>
        <w:top w:val="none" w:sz="0" w:space="0" w:color="auto"/>
        <w:left w:val="none" w:sz="0" w:space="0" w:color="auto"/>
        <w:bottom w:val="none" w:sz="0" w:space="0" w:color="auto"/>
        <w:right w:val="none" w:sz="0" w:space="0" w:color="auto"/>
      </w:divBdr>
    </w:div>
    <w:div w:id="687027317">
      <w:bodyDiv w:val="1"/>
      <w:marLeft w:val="0"/>
      <w:marRight w:val="0"/>
      <w:marTop w:val="0"/>
      <w:marBottom w:val="0"/>
      <w:divBdr>
        <w:top w:val="none" w:sz="0" w:space="0" w:color="auto"/>
        <w:left w:val="none" w:sz="0" w:space="0" w:color="auto"/>
        <w:bottom w:val="none" w:sz="0" w:space="0" w:color="auto"/>
        <w:right w:val="none" w:sz="0" w:space="0" w:color="auto"/>
      </w:divBdr>
    </w:div>
    <w:div w:id="687222337">
      <w:bodyDiv w:val="1"/>
      <w:marLeft w:val="0"/>
      <w:marRight w:val="0"/>
      <w:marTop w:val="0"/>
      <w:marBottom w:val="0"/>
      <w:divBdr>
        <w:top w:val="none" w:sz="0" w:space="0" w:color="auto"/>
        <w:left w:val="none" w:sz="0" w:space="0" w:color="auto"/>
        <w:bottom w:val="none" w:sz="0" w:space="0" w:color="auto"/>
        <w:right w:val="none" w:sz="0" w:space="0" w:color="auto"/>
      </w:divBdr>
    </w:div>
    <w:div w:id="687948737">
      <w:bodyDiv w:val="1"/>
      <w:marLeft w:val="0"/>
      <w:marRight w:val="0"/>
      <w:marTop w:val="0"/>
      <w:marBottom w:val="0"/>
      <w:divBdr>
        <w:top w:val="none" w:sz="0" w:space="0" w:color="auto"/>
        <w:left w:val="none" w:sz="0" w:space="0" w:color="auto"/>
        <w:bottom w:val="none" w:sz="0" w:space="0" w:color="auto"/>
        <w:right w:val="none" w:sz="0" w:space="0" w:color="auto"/>
      </w:divBdr>
    </w:div>
    <w:div w:id="688024497">
      <w:bodyDiv w:val="1"/>
      <w:marLeft w:val="0"/>
      <w:marRight w:val="0"/>
      <w:marTop w:val="0"/>
      <w:marBottom w:val="0"/>
      <w:divBdr>
        <w:top w:val="none" w:sz="0" w:space="0" w:color="auto"/>
        <w:left w:val="none" w:sz="0" w:space="0" w:color="auto"/>
        <w:bottom w:val="none" w:sz="0" w:space="0" w:color="auto"/>
        <w:right w:val="none" w:sz="0" w:space="0" w:color="auto"/>
      </w:divBdr>
    </w:div>
    <w:div w:id="688069016">
      <w:bodyDiv w:val="1"/>
      <w:marLeft w:val="0"/>
      <w:marRight w:val="0"/>
      <w:marTop w:val="0"/>
      <w:marBottom w:val="0"/>
      <w:divBdr>
        <w:top w:val="none" w:sz="0" w:space="0" w:color="auto"/>
        <w:left w:val="none" w:sz="0" w:space="0" w:color="auto"/>
        <w:bottom w:val="none" w:sz="0" w:space="0" w:color="auto"/>
        <w:right w:val="none" w:sz="0" w:space="0" w:color="auto"/>
      </w:divBdr>
    </w:div>
    <w:div w:id="688332566">
      <w:bodyDiv w:val="1"/>
      <w:marLeft w:val="0"/>
      <w:marRight w:val="0"/>
      <w:marTop w:val="0"/>
      <w:marBottom w:val="0"/>
      <w:divBdr>
        <w:top w:val="none" w:sz="0" w:space="0" w:color="auto"/>
        <w:left w:val="none" w:sz="0" w:space="0" w:color="auto"/>
        <w:bottom w:val="none" w:sz="0" w:space="0" w:color="auto"/>
        <w:right w:val="none" w:sz="0" w:space="0" w:color="auto"/>
      </w:divBdr>
    </w:div>
    <w:div w:id="688407084">
      <w:bodyDiv w:val="1"/>
      <w:marLeft w:val="0"/>
      <w:marRight w:val="0"/>
      <w:marTop w:val="0"/>
      <w:marBottom w:val="0"/>
      <w:divBdr>
        <w:top w:val="none" w:sz="0" w:space="0" w:color="auto"/>
        <w:left w:val="none" w:sz="0" w:space="0" w:color="auto"/>
        <w:bottom w:val="none" w:sz="0" w:space="0" w:color="auto"/>
        <w:right w:val="none" w:sz="0" w:space="0" w:color="auto"/>
      </w:divBdr>
    </w:div>
    <w:div w:id="688723895">
      <w:bodyDiv w:val="1"/>
      <w:marLeft w:val="0"/>
      <w:marRight w:val="0"/>
      <w:marTop w:val="0"/>
      <w:marBottom w:val="0"/>
      <w:divBdr>
        <w:top w:val="none" w:sz="0" w:space="0" w:color="auto"/>
        <w:left w:val="none" w:sz="0" w:space="0" w:color="auto"/>
        <w:bottom w:val="none" w:sz="0" w:space="0" w:color="auto"/>
        <w:right w:val="none" w:sz="0" w:space="0" w:color="auto"/>
      </w:divBdr>
    </w:div>
    <w:div w:id="688918016">
      <w:bodyDiv w:val="1"/>
      <w:marLeft w:val="0"/>
      <w:marRight w:val="0"/>
      <w:marTop w:val="0"/>
      <w:marBottom w:val="0"/>
      <w:divBdr>
        <w:top w:val="none" w:sz="0" w:space="0" w:color="auto"/>
        <w:left w:val="none" w:sz="0" w:space="0" w:color="auto"/>
        <w:bottom w:val="none" w:sz="0" w:space="0" w:color="auto"/>
        <w:right w:val="none" w:sz="0" w:space="0" w:color="auto"/>
      </w:divBdr>
    </w:div>
    <w:div w:id="688918995">
      <w:bodyDiv w:val="1"/>
      <w:marLeft w:val="0"/>
      <w:marRight w:val="0"/>
      <w:marTop w:val="0"/>
      <w:marBottom w:val="0"/>
      <w:divBdr>
        <w:top w:val="none" w:sz="0" w:space="0" w:color="auto"/>
        <w:left w:val="none" w:sz="0" w:space="0" w:color="auto"/>
        <w:bottom w:val="none" w:sz="0" w:space="0" w:color="auto"/>
        <w:right w:val="none" w:sz="0" w:space="0" w:color="auto"/>
      </w:divBdr>
    </w:div>
    <w:div w:id="689113270">
      <w:bodyDiv w:val="1"/>
      <w:marLeft w:val="0"/>
      <w:marRight w:val="0"/>
      <w:marTop w:val="0"/>
      <w:marBottom w:val="0"/>
      <w:divBdr>
        <w:top w:val="none" w:sz="0" w:space="0" w:color="auto"/>
        <w:left w:val="none" w:sz="0" w:space="0" w:color="auto"/>
        <w:bottom w:val="none" w:sz="0" w:space="0" w:color="auto"/>
        <w:right w:val="none" w:sz="0" w:space="0" w:color="auto"/>
      </w:divBdr>
    </w:div>
    <w:div w:id="689256930">
      <w:bodyDiv w:val="1"/>
      <w:marLeft w:val="0"/>
      <w:marRight w:val="0"/>
      <w:marTop w:val="0"/>
      <w:marBottom w:val="0"/>
      <w:divBdr>
        <w:top w:val="none" w:sz="0" w:space="0" w:color="auto"/>
        <w:left w:val="none" w:sz="0" w:space="0" w:color="auto"/>
        <w:bottom w:val="none" w:sz="0" w:space="0" w:color="auto"/>
        <w:right w:val="none" w:sz="0" w:space="0" w:color="auto"/>
      </w:divBdr>
    </w:div>
    <w:div w:id="689258273">
      <w:bodyDiv w:val="1"/>
      <w:marLeft w:val="0"/>
      <w:marRight w:val="0"/>
      <w:marTop w:val="0"/>
      <w:marBottom w:val="0"/>
      <w:divBdr>
        <w:top w:val="none" w:sz="0" w:space="0" w:color="auto"/>
        <w:left w:val="none" w:sz="0" w:space="0" w:color="auto"/>
        <w:bottom w:val="none" w:sz="0" w:space="0" w:color="auto"/>
        <w:right w:val="none" w:sz="0" w:space="0" w:color="auto"/>
      </w:divBdr>
    </w:div>
    <w:div w:id="689381476">
      <w:bodyDiv w:val="1"/>
      <w:marLeft w:val="0"/>
      <w:marRight w:val="0"/>
      <w:marTop w:val="0"/>
      <w:marBottom w:val="0"/>
      <w:divBdr>
        <w:top w:val="none" w:sz="0" w:space="0" w:color="auto"/>
        <w:left w:val="none" w:sz="0" w:space="0" w:color="auto"/>
        <w:bottom w:val="none" w:sz="0" w:space="0" w:color="auto"/>
        <w:right w:val="none" w:sz="0" w:space="0" w:color="auto"/>
      </w:divBdr>
    </w:div>
    <w:div w:id="689641627">
      <w:bodyDiv w:val="1"/>
      <w:marLeft w:val="0"/>
      <w:marRight w:val="0"/>
      <w:marTop w:val="0"/>
      <w:marBottom w:val="0"/>
      <w:divBdr>
        <w:top w:val="none" w:sz="0" w:space="0" w:color="auto"/>
        <w:left w:val="none" w:sz="0" w:space="0" w:color="auto"/>
        <w:bottom w:val="none" w:sz="0" w:space="0" w:color="auto"/>
        <w:right w:val="none" w:sz="0" w:space="0" w:color="auto"/>
      </w:divBdr>
    </w:div>
    <w:div w:id="689794047">
      <w:bodyDiv w:val="1"/>
      <w:marLeft w:val="0"/>
      <w:marRight w:val="0"/>
      <w:marTop w:val="0"/>
      <w:marBottom w:val="0"/>
      <w:divBdr>
        <w:top w:val="none" w:sz="0" w:space="0" w:color="auto"/>
        <w:left w:val="none" w:sz="0" w:space="0" w:color="auto"/>
        <w:bottom w:val="none" w:sz="0" w:space="0" w:color="auto"/>
        <w:right w:val="none" w:sz="0" w:space="0" w:color="auto"/>
      </w:divBdr>
    </w:div>
    <w:div w:id="690257083">
      <w:bodyDiv w:val="1"/>
      <w:marLeft w:val="0"/>
      <w:marRight w:val="0"/>
      <w:marTop w:val="0"/>
      <w:marBottom w:val="0"/>
      <w:divBdr>
        <w:top w:val="none" w:sz="0" w:space="0" w:color="auto"/>
        <w:left w:val="none" w:sz="0" w:space="0" w:color="auto"/>
        <w:bottom w:val="none" w:sz="0" w:space="0" w:color="auto"/>
        <w:right w:val="none" w:sz="0" w:space="0" w:color="auto"/>
      </w:divBdr>
    </w:div>
    <w:div w:id="690304591">
      <w:bodyDiv w:val="1"/>
      <w:marLeft w:val="0"/>
      <w:marRight w:val="0"/>
      <w:marTop w:val="0"/>
      <w:marBottom w:val="0"/>
      <w:divBdr>
        <w:top w:val="none" w:sz="0" w:space="0" w:color="auto"/>
        <w:left w:val="none" w:sz="0" w:space="0" w:color="auto"/>
        <w:bottom w:val="none" w:sz="0" w:space="0" w:color="auto"/>
        <w:right w:val="none" w:sz="0" w:space="0" w:color="auto"/>
      </w:divBdr>
    </w:div>
    <w:div w:id="690650563">
      <w:bodyDiv w:val="1"/>
      <w:marLeft w:val="0"/>
      <w:marRight w:val="0"/>
      <w:marTop w:val="0"/>
      <w:marBottom w:val="0"/>
      <w:divBdr>
        <w:top w:val="none" w:sz="0" w:space="0" w:color="auto"/>
        <w:left w:val="none" w:sz="0" w:space="0" w:color="auto"/>
        <w:bottom w:val="none" w:sz="0" w:space="0" w:color="auto"/>
        <w:right w:val="none" w:sz="0" w:space="0" w:color="auto"/>
      </w:divBdr>
    </w:div>
    <w:div w:id="690685017">
      <w:bodyDiv w:val="1"/>
      <w:marLeft w:val="0"/>
      <w:marRight w:val="0"/>
      <w:marTop w:val="0"/>
      <w:marBottom w:val="0"/>
      <w:divBdr>
        <w:top w:val="none" w:sz="0" w:space="0" w:color="auto"/>
        <w:left w:val="none" w:sz="0" w:space="0" w:color="auto"/>
        <w:bottom w:val="none" w:sz="0" w:space="0" w:color="auto"/>
        <w:right w:val="none" w:sz="0" w:space="0" w:color="auto"/>
      </w:divBdr>
    </w:div>
    <w:div w:id="690688562">
      <w:bodyDiv w:val="1"/>
      <w:marLeft w:val="0"/>
      <w:marRight w:val="0"/>
      <w:marTop w:val="0"/>
      <w:marBottom w:val="0"/>
      <w:divBdr>
        <w:top w:val="none" w:sz="0" w:space="0" w:color="auto"/>
        <w:left w:val="none" w:sz="0" w:space="0" w:color="auto"/>
        <w:bottom w:val="none" w:sz="0" w:space="0" w:color="auto"/>
        <w:right w:val="none" w:sz="0" w:space="0" w:color="auto"/>
      </w:divBdr>
    </w:div>
    <w:div w:id="691077294">
      <w:bodyDiv w:val="1"/>
      <w:marLeft w:val="0"/>
      <w:marRight w:val="0"/>
      <w:marTop w:val="0"/>
      <w:marBottom w:val="0"/>
      <w:divBdr>
        <w:top w:val="none" w:sz="0" w:space="0" w:color="auto"/>
        <w:left w:val="none" w:sz="0" w:space="0" w:color="auto"/>
        <w:bottom w:val="none" w:sz="0" w:space="0" w:color="auto"/>
        <w:right w:val="none" w:sz="0" w:space="0" w:color="auto"/>
      </w:divBdr>
    </w:div>
    <w:div w:id="691107025">
      <w:bodyDiv w:val="1"/>
      <w:marLeft w:val="0"/>
      <w:marRight w:val="0"/>
      <w:marTop w:val="0"/>
      <w:marBottom w:val="0"/>
      <w:divBdr>
        <w:top w:val="none" w:sz="0" w:space="0" w:color="auto"/>
        <w:left w:val="none" w:sz="0" w:space="0" w:color="auto"/>
        <w:bottom w:val="none" w:sz="0" w:space="0" w:color="auto"/>
        <w:right w:val="none" w:sz="0" w:space="0" w:color="auto"/>
      </w:divBdr>
    </w:div>
    <w:div w:id="691299659">
      <w:bodyDiv w:val="1"/>
      <w:marLeft w:val="0"/>
      <w:marRight w:val="0"/>
      <w:marTop w:val="0"/>
      <w:marBottom w:val="0"/>
      <w:divBdr>
        <w:top w:val="none" w:sz="0" w:space="0" w:color="auto"/>
        <w:left w:val="none" w:sz="0" w:space="0" w:color="auto"/>
        <w:bottom w:val="none" w:sz="0" w:space="0" w:color="auto"/>
        <w:right w:val="none" w:sz="0" w:space="0" w:color="auto"/>
      </w:divBdr>
    </w:div>
    <w:div w:id="691419507">
      <w:bodyDiv w:val="1"/>
      <w:marLeft w:val="0"/>
      <w:marRight w:val="0"/>
      <w:marTop w:val="0"/>
      <w:marBottom w:val="0"/>
      <w:divBdr>
        <w:top w:val="none" w:sz="0" w:space="0" w:color="auto"/>
        <w:left w:val="none" w:sz="0" w:space="0" w:color="auto"/>
        <w:bottom w:val="none" w:sz="0" w:space="0" w:color="auto"/>
        <w:right w:val="none" w:sz="0" w:space="0" w:color="auto"/>
      </w:divBdr>
    </w:div>
    <w:div w:id="692148694">
      <w:bodyDiv w:val="1"/>
      <w:marLeft w:val="0"/>
      <w:marRight w:val="0"/>
      <w:marTop w:val="0"/>
      <w:marBottom w:val="0"/>
      <w:divBdr>
        <w:top w:val="none" w:sz="0" w:space="0" w:color="auto"/>
        <w:left w:val="none" w:sz="0" w:space="0" w:color="auto"/>
        <w:bottom w:val="none" w:sz="0" w:space="0" w:color="auto"/>
        <w:right w:val="none" w:sz="0" w:space="0" w:color="auto"/>
      </w:divBdr>
    </w:div>
    <w:div w:id="692196677">
      <w:bodyDiv w:val="1"/>
      <w:marLeft w:val="0"/>
      <w:marRight w:val="0"/>
      <w:marTop w:val="0"/>
      <w:marBottom w:val="0"/>
      <w:divBdr>
        <w:top w:val="none" w:sz="0" w:space="0" w:color="auto"/>
        <w:left w:val="none" w:sz="0" w:space="0" w:color="auto"/>
        <w:bottom w:val="none" w:sz="0" w:space="0" w:color="auto"/>
        <w:right w:val="none" w:sz="0" w:space="0" w:color="auto"/>
      </w:divBdr>
    </w:div>
    <w:div w:id="692196846">
      <w:bodyDiv w:val="1"/>
      <w:marLeft w:val="0"/>
      <w:marRight w:val="0"/>
      <w:marTop w:val="0"/>
      <w:marBottom w:val="0"/>
      <w:divBdr>
        <w:top w:val="none" w:sz="0" w:space="0" w:color="auto"/>
        <w:left w:val="none" w:sz="0" w:space="0" w:color="auto"/>
        <w:bottom w:val="none" w:sz="0" w:space="0" w:color="auto"/>
        <w:right w:val="none" w:sz="0" w:space="0" w:color="auto"/>
      </w:divBdr>
    </w:div>
    <w:div w:id="692223872">
      <w:bodyDiv w:val="1"/>
      <w:marLeft w:val="0"/>
      <w:marRight w:val="0"/>
      <w:marTop w:val="0"/>
      <w:marBottom w:val="0"/>
      <w:divBdr>
        <w:top w:val="none" w:sz="0" w:space="0" w:color="auto"/>
        <w:left w:val="none" w:sz="0" w:space="0" w:color="auto"/>
        <w:bottom w:val="none" w:sz="0" w:space="0" w:color="auto"/>
        <w:right w:val="none" w:sz="0" w:space="0" w:color="auto"/>
      </w:divBdr>
    </w:div>
    <w:div w:id="692268380">
      <w:bodyDiv w:val="1"/>
      <w:marLeft w:val="0"/>
      <w:marRight w:val="0"/>
      <w:marTop w:val="0"/>
      <w:marBottom w:val="0"/>
      <w:divBdr>
        <w:top w:val="none" w:sz="0" w:space="0" w:color="auto"/>
        <w:left w:val="none" w:sz="0" w:space="0" w:color="auto"/>
        <w:bottom w:val="none" w:sz="0" w:space="0" w:color="auto"/>
        <w:right w:val="none" w:sz="0" w:space="0" w:color="auto"/>
      </w:divBdr>
    </w:div>
    <w:div w:id="692343354">
      <w:bodyDiv w:val="1"/>
      <w:marLeft w:val="0"/>
      <w:marRight w:val="0"/>
      <w:marTop w:val="0"/>
      <w:marBottom w:val="0"/>
      <w:divBdr>
        <w:top w:val="none" w:sz="0" w:space="0" w:color="auto"/>
        <w:left w:val="none" w:sz="0" w:space="0" w:color="auto"/>
        <w:bottom w:val="none" w:sz="0" w:space="0" w:color="auto"/>
        <w:right w:val="none" w:sz="0" w:space="0" w:color="auto"/>
      </w:divBdr>
    </w:div>
    <w:div w:id="692534924">
      <w:bodyDiv w:val="1"/>
      <w:marLeft w:val="0"/>
      <w:marRight w:val="0"/>
      <w:marTop w:val="0"/>
      <w:marBottom w:val="0"/>
      <w:divBdr>
        <w:top w:val="none" w:sz="0" w:space="0" w:color="auto"/>
        <w:left w:val="none" w:sz="0" w:space="0" w:color="auto"/>
        <w:bottom w:val="none" w:sz="0" w:space="0" w:color="auto"/>
        <w:right w:val="none" w:sz="0" w:space="0" w:color="auto"/>
      </w:divBdr>
    </w:div>
    <w:div w:id="692536202">
      <w:bodyDiv w:val="1"/>
      <w:marLeft w:val="0"/>
      <w:marRight w:val="0"/>
      <w:marTop w:val="0"/>
      <w:marBottom w:val="0"/>
      <w:divBdr>
        <w:top w:val="none" w:sz="0" w:space="0" w:color="auto"/>
        <w:left w:val="none" w:sz="0" w:space="0" w:color="auto"/>
        <w:bottom w:val="none" w:sz="0" w:space="0" w:color="auto"/>
        <w:right w:val="none" w:sz="0" w:space="0" w:color="auto"/>
      </w:divBdr>
    </w:div>
    <w:div w:id="692538400">
      <w:bodyDiv w:val="1"/>
      <w:marLeft w:val="0"/>
      <w:marRight w:val="0"/>
      <w:marTop w:val="0"/>
      <w:marBottom w:val="0"/>
      <w:divBdr>
        <w:top w:val="none" w:sz="0" w:space="0" w:color="auto"/>
        <w:left w:val="none" w:sz="0" w:space="0" w:color="auto"/>
        <w:bottom w:val="none" w:sz="0" w:space="0" w:color="auto"/>
        <w:right w:val="none" w:sz="0" w:space="0" w:color="auto"/>
      </w:divBdr>
    </w:div>
    <w:div w:id="692610015">
      <w:bodyDiv w:val="1"/>
      <w:marLeft w:val="0"/>
      <w:marRight w:val="0"/>
      <w:marTop w:val="0"/>
      <w:marBottom w:val="0"/>
      <w:divBdr>
        <w:top w:val="none" w:sz="0" w:space="0" w:color="auto"/>
        <w:left w:val="none" w:sz="0" w:space="0" w:color="auto"/>
        <w:bottom w:val="none" w:sz="0" w:space="0" w:color="auto"/>
        <w:right w:val="none" w:sz="0" w:space="0" w:color="auto"/>
      </w:divBdr>
    </w:div>
    <w:div w:id="693383871">
      <w:bodyDiv w:val="1"/>
      <w:marLeft w:val="0"/>
      <w:marRight w:val="0"/>
      <w:marTop w:val="0"/>
      <w:marBottom w:val="0"/>
      <w:divBdr>
        <w:top w:val="none" w:sz="0" w:space="0" w:color="auto"/>
        <w:left w:val="none" w:sz="0" w:space="0" w:color="auto"/>
        <w:bottom w:val="none" w:sz="0" w:space="0" w:color="auto"/>
        <w:right w:val="none" w:sz="0" w:space="0" w:color="auto"/>
      </w:divBdr>
    </w:div>
    <w:div w:id="693730238">
      <w:bodyDiv w:val="1"/>
      <w:marLeft w:val="0"/>
      <w:marRight w:val="0"/>
      <w:marTop w:val="0"/>
      <w:marBottom w:val="0"/>
      <w:divBdr>
        <w:top w:val="none" w:sz="0" w:space="0" w:color="auto"/>
        <w:left w:val="none" w:sz="0" w:space="0" w:color="auto"/>
        <w:bottom w:val="none" w:sz="0" w:space="0" w:color="auto"/>
        <w:right w:val="none" w:sz="0" w:space="0" w:color="auto"/>
      </w:divBdr>
    </w:div>
    <w:div w:id="693966114">
      <w:bodyDiv w:val="1"/>
      <w:marLeft w:val="0"/>
      <w:marRight w:val="0"/>
      <w:marTop w:val="0"/>
      <w:marBottom w:val="0"/>
      <w:divBdr>
        <w:top w:val="none" w:sz="0" w:space="0" w:color="auto"/>
        <w:left w:val="none" w:sz="0" w:space="0" w:color="auto"/>
        <w:bottom w:val="none" w:sz="0" w:space="0" w:color="auto"/>
        <w:right w:val="none" w:sz="0" w:space="0" w:color="auto"/>
      </w:divBdr>
    </w:div>
    <w:div w:id="694035687">
      <w:bodyDiv w:val="1"/>
      <w:marLeft w:val="0"/>
      <w:marRight w:val="0"/>
      <w:marTop w:val="0"/>
      <w:marBottom w:val="0"/>
      <w:divBdr>
        <w:top w:val="none" w:sz="0" w:space="0" w:color="auto"/>
        <w:left w:val="none" w:sz="0" w:space="0" w:color="auto"/>
        <w:bottom w:val="none" w:sz="0" w:space="0" w:color="auto"/>
        <w:right w:val="none" w:sz="0" w:space="0" w:color="auto"/>
      </w:divBdr>
    </w:div>
    <w:div w:id="694115432">
      <w:bodyDiv w:val="1"/>
      <w:marLeft w:val="0"/>
      <w:marRight w:val="0"/>
      <w:marTop w:val="0"/>
      <w:marBottom w:val="0"/>
      <w:divBdr>
        <w:top w:val="none" w:sz="0" w:space="0" w:color="auto"/>
        <w:left w:val="none" w:sz="0" w:space="0" w:color="auto"/>
        <w:bottom w:val="none" w:sz="0" w:space="0" w:color="auto"/>
        <w:right w:val="none" w:sz="0" w:space="0" w:color="auto"/>
      </w:divBdr>
    </w:div>
    <w:div w:id="694310835">
      <w:bodyDiv w:val="1"/>
      <w:marLeft w:val="0"/>
      <w:marRight w:val="0"/>
      <w:marTop w:val="0"/>
      <w:marBottom w:val="0"/>
      <w:divBdr>
        <w:top w:val="none" w:sz="0" w:space="0" w:color="auto"/>
        <w:left w:val="none" w:sz="0" w:space="0" w:color="auto"/>
        <w:bottom w:val="none" w:sz="0" w:space="0" w:color="auto"/>
        <w:right w:val="none" w:sz="0" w:space="0" w:color="auto"/>
      </w:divBdr>
    </w:div>
    <w:div w:id="694354637">
      <w:bodyDiv w:val="1"/>
      <w:marLeft w:val="0"/>
      <w:marRight w:val="0"/>
      <w:marTop w:val="0"/>
      <w:marBottom w:val="0"/>
      <w:divBdr>
        <w:top w:val="none" w:sz="0" w:space="0" w:color="auto"/>
        <w:left w:val="none" w:sz="0" w:space="0" w:color="auto"/>
        <w:bottom w:val="none" w:sz="0" w:space="0" w:color="auto"/>
        <w:right w:val="none" w:sz="0" w:space="0" w:color="auto"/>
      </w:divBdr>
    </w:div>
    <w:div w:id="694379950">
      <w:bodyDiv w:val="1"/>
      <w:marLeft w:val="0"/>
      <w:marRight w:val="0"/>
      <w:marTop w:val="0"/>
      <w:marBottom w:val="0"/>
      <w:divBdr>
        <w:top w:val="none" w:sz="0" w:space="0" w:color="auto"/>
        <w:left w:val="none" w:sz="0" w:space="0" w:color="auto"/>
        <w:bottom w:val="none" w:sz="0" w:space="0" w:color="auto"/>
        <w:right w:val="none" w:sz="0" w:space="0" w:color="auto"/>
      </w:divBdr>
    </w:div>
    <w:div w:id="694501408">
      <w:bodyDiv w:val="1"/>
      <w:marLeft w:val="0"/>
      <w:marRight w:val="0"/>
      <w:marTop w:val="0"/>
      <w:marBottom w:val="0"/>
      <w:divBdr>
        <w:top w:val="none" w:sz="0" w:space="0" w:color="auto"/>
        <w:left w:val="none" w:sz="0" w:space="0" w:color="auto"/>
        <w:bottom w:val="none" w:sz="0" w:space="0" w:color="auto"/>
        <w:right w:val="none" w:sz="0" w:space="0" w:color="auto"/>
      </w:divBdr>
    </w:div>
    <w:div w:id="694892742">
      <w:bodyDiv w:val="1"/>
      <w:marLeft w:val="0"/>
      <w:marRight w:val="0"/>
      <w:marTop w:val="0"/>
      <w:marBottom w:val="0"/>
      <w:divBdr>
        <w:top w:val="none" w:sz="0" w:space="0" w:color="auto"/>
        <w:left w:val="none" w:sz="0" w:space="0" w:color="auto"/>
        <w:bottom w:val="none" w:sz="0" w:space="0" w:color="auto"/>
        <w:right w:val="none" w:sz="0" w:space="0" w:color="auto"/>
      </w:divBdr>
    </w:div>
    <w:div w:id="695887901">
      <w:bodyDiv w:val="1"/>
      <w:marLeft w:val="0"/>
      <w:marRight w:val="0"/>
      <w:marTop w:val="0"/>
      <w:marBottom w:val="0"/>
      <w:divBdr>
        <w:top w:val="none" w:sz="0" w:space="0" w:color="auto"/>
        <w:left w:val="none" w:sz="0" w:space="0" w:color="auto"/>
        <w:bottom w:val="none" w:sz="0" w:space="0" w:color="auto"/>
        <w:right w:val="none" w:sz="0" w:space="0" w:color="auto"/>
      </w:divBdr>
    </w:div>
    <w:div w:id="696194751">
      <w:bodyDiv w:val="1"/>
      <w:marLeft w:val="0"/>
      <w:marRight w:val="0"/>
      <w:marTop w:val="0"/>
      <w:marBottom w:val="0"/>
      <w:divBdr>
        <w:top w:val="none" w:sz="0" w:space="0" w:color="auto"/>
        <w:left w:val="none" w:sz="0" w:space="0" w:color="auto"/>
        <w:bottom w:val="none" w:sz="0" w:space="0" w:color="auto"/>
        <w:right w:val="none" w:sz="0" w:space="0" w:color="auto"/>
      </w:divBdr>
    </w:div>
    <w:div w:id="696199587">
      <w:bodyDiv w:val="1"/>
      <w:marLeft w:val="0"/>
      <w:marRight w:val="0"/>
      <w:marTop w:val="0"/>
      <w:marBottom w:val="0"/>
      <w:divBdr>
        <w:top w:val="none" w:sz="0" w:space="0" w:color="auto"/>
        <w:left w:val="none" w:sz="0" w:space="0" w:color="auto"/>
        <w:bottom w:val="none" w:sz="0" w:space="0" w:color="auto"/>
        <w:right w:val="none" w:sz="0" w:space="0" w:color="auto"/>
      </w:divBdr>
    </w:div>
    <w:div w:id="697048836">
      <w:bodyDiv w:val="1"/>
      <w:marLeft w:val="0"/>
      <w:marRight w:val="0"/>
      <w:marTop w:val="0"/>
      <w:marBottom w:val="0"/>
      <w:divBdr>
        <w:top w:val="none" w:sz="0" w:space="0" w:color="auto"/>
        <w:left w:val="none" w:sz="0" w:space="0" w:color="auto"/>
        <w:bottom w:val="none" w:sz="0" w:space="0" w:color="auto"/>
        <w:right w:val="none" w:sz="0" w:space="0" w:color="auto"/>
      </w:divBdr>
      <w:divsChild>
        <w:div w:id="1446121032">
          <w:marLeft w:val="480"/>
          <w:marRight w:val="0"/>
          <w:marTop w:val="0"/>
          <w:marBottom w:val="0"/>
          <w:divBdr>
            <w:top w:val="none" w:sz="0" w:space="0" w:color="auto"/>
            <w:left w:val="none" w:sz="0" w:space="0" w:color="auto"/>
            <w:bottom w:val="none" w:sz="0" w:space="0" w:color="auto"/>
            <w:right w:val="none" w:sz="0" w:space="0" w:color="auto"/>
          </w:divBdr>
        </w:div>
        <w:div w:id="1532300038">
          <w:marLeft w:val="480"/>
          <w:marRight w:val="0"/>
          <w:marTop w:val="0"/>
          <w:marBottom w:val="0"/>
          <w:divBdr>
            <w:top w:val="none" w:sz="0" w:space="0" w:color="auto"/>
            <w:left w:val="none" w:sz="0" w:space="0" w:color="auto"/>
            <w:bottom w:val="none" w:sz="0" w:space="0" w:color="auto"/>
            <w:right w:val="none" w:sz="0" w:space="0" w:color="auto"/>
          </w:divBdr>
        </w:div>
        <w:div w:id="2142111881">
          <w:marLeft w:val="480"/>
          <w:marRight w:val="0"/>
          <w:marTop w:val="0"/>
          <w:marBottom w:val="0"/>
          <w:divBdr>
            <w:top w:val="none" w:sz="0" w:space="0" w:color="auto"/>
            <w:left w:val="none" w:sz="0" w:space="0" w:color="auto"/>
            <w:bottom w:val="none" w:sz="0" w:space="0" w:color="auto"/>
            <w:right w:val="none" w:sz="0" w:space="0" w:color="auto"/>
          </w:divBdr>
        </w:div>
        <w:div w:id="1760366488">
          <w:marLeft w:val="480"/>
          <w:marRight w:val="0"/>
          <w:marTop w:val="0"/>
          <w:marBottom w:val="0"/>
          <w:divBdr>
            <w:top w:val="none" w:sz="0" w:space="0" w:color="auto"/>
            <w:left w:val="none" w:sz="0" w:space="0" w:color="auto"/>
            <w:bottom w:val="none" w:sz="0" w:space="0" w:color="auto"/>
            <w:right w:val="none" w:sz="0" w:space="0" w:color="auto"/>
          </w:divBdr>
        </w:div>
        <w:div w:id="1111708829">
          <w:marLeft w:val="480"/>
          <w:marRight w:val="0"/>
          <w:marTop w:val="0"/>
          <w:marBottom w:val="0"/>
          <w:divBdr>
            <w:top w:val="none" w:sz="0" w:space="0" w:color="auto"/>
            <w:left w:val="none" w:sz="0" w:space="0" w:color="auto"/>
            <w:bottom w:val="none" w:sz="0" w:space="0" w:color="auto"/>
            <w:right w:val="none" w:sz="0" w:space="0" w:color="auto"/>
          </w:divBdr>
        </w:div>
        <w:div w:id="582030943">
          <w:marLeft w:val="480"/>
          <w:marRight w:val="0"/>
          <w:marTop w:val="0"/>
          <w:marBottom w:val="0"/>
          <w:divBdr>
            <w:top w:val="none" w:sz="0" w:space="0" w:color="auto"/>
            <w:left w:val="none" w:sz="0" w:space="0" w:color="auto"/>
            <w:bottom w:val="none" w:sz="0" w:space="0" w:color="auto"/>
            <w:right w:val="none" w:sz="0" w:space="0" w:color="auto"/>
          </w:divBdr>
        </w:div>
        <w:div w:id="1459374893">
          <w:marLeft w:val="480"/>
          <w:marRight w:val="0"/>
          <w:marTop w:val="0"/>
          <w:marBottom w:val="0"/>
          <w:divBdr>
            <w:top w:val="none" w:sz="0" w:space="0" w:color="auto"/>
            <w:left w:val="none" w:sz="0" w:space="0" w:color="auto"/>
            <w:bottom w:val="none" w:sz="0" w:space="0" w:color="auto"/>
            <w:right w:val="none" w:sz="0" w:space="0" w:color="auto"/>
          </w:divBdr>
        </w:div>
        <w:div w:id="251665692">
          <w:marLeft w:val="480"/>
          <w:marRight w:val="0"/>
          <w:marTop w:val="0"/>
          <w:marBottom w:val="0"/>
          <w:divBdr>
            <w:top w:val="none" w:sz="0" w:space="0" w:color="auto"/>
            <w:left w:val="none" w:sz="0" w:space="0" w:color="auto"/>
            <w:bottom w:val="none" w:sz="0" w:space="0" w:color="auto"/>
            <w:right w:val="none" w:sz="0" w:space="0" w:color="auto"/>
          </w:divBdr>
        </w:div>
        <w:div w:id="1401557652">
          <w:marLeft w:val="480"/>
          <w:marRight w:val="0"/>
          <w:marTop w:val="0"/>
          <w:marBottom w:val="0"/>
          <w:divBdr>
            <w:top w:val="none" w:sz="0" w:space="0" w:color="auto"/>
            <w:left w:val="none" w:sz="0" w:space="0" w:color="auto"/>
            <w:bottom w:val="none" w:sz="0" w:space="0" w:color="auto"/>
            <w:right w:val="none" w:sz="0" w:space="0" w:color="auto"/>
          </w:divBdr>
        </w:div>
        <w:div w:id="1276253645">
          <w:marLeft w:val="480"/>
          <w:marRight w:val="0"/>
          <w:marTop w:val="0"/>
          <w:marBottom w:val="0"/>
          <w:divBdr>
            <w:top w:val="none" w:sz="0" w:space="0" w:color="auto"/>
            <w:left w:val="none" w:sz="0" w:space="0" w:color="auto"/>
            <w:bottom w:val="none" w:sz="0" w:space="0" w:color="auto"/>
            <w:right w:val="none" w:sz="0" w:space="0" w:color="auto"/>
          </w:divBdr>
        </w:div>
        <w:div w:id="2062753686">
          <w:marLeft w:val="480"/>
          <w:marRight w:val="0"/>
          <w:marTop w:val="0"/>
          <w:marBottom w:val="0"/>
          <w:divBdr>
            <w:top w:val="none" w:sz="0" w:space="0" w:color="auto"/>
            <w:left w:val="none" w:sz="0" w:space="0" w:color="auto"/>
            <w:bottom w:val="none" w:sz="0" w:space="0" w:color="auto"/>
            <w:right w:val="none" w:sz="0" w:space="0" w:color="auto"/>
          </w:divBdr>
        </w:div>
        <w:div w:id="1227837506">
          <w:marLeft w:val="480"/>
          <w:marRight w:val="0"/>
          <w:marTop w:val="0"/>
          <w:marBottom w:val="0"/>
          <w:divBdr>
            <w:top w:val="none" w:sz="0" w:space="0" w:color="auto"/>
            <w:left w:val="none" w:sz="0" w:space="0" w:color="auto"/>
            <w:bottom w:val="none" w:sz="0" w:space="0" w:color="auto"/>
            <w:right w:val="none" w:sz="0" w:space="0" w:color="auto"/>
          </w:divBdr>
        </w:div>
        <w:div w:id="609748000">
          <w:marLeft w:val="480"/>
          <w:marRight w:val="0"/>
          <w:marTop w:val="0"/>
          <w:marBottom w:val="0"/>
          <w:divBdr>
            <w:top w:val="none" w:sz="0" w:space="0" w:color="auto"/>
            <w:left w:val="none" w:sz="0" w:space="0" w:color="auto"/>
            <w:bottom w:val="none" w:sz="0" w:space="0" w:color="auto"/>
            <w:right w:val="none" w:sz="0" w:space="0" w:color="auto"/>
          </w:divBdr>
        </w:div>
        <w:div w:id="1480726602">
          <w:marLeft w:val="480"/>
          <w:marRight w:val="0"/>
          <w:marTop w:val="0"/>
          <w:marBottom w:val="0"/>
          <w:divBdr>
            <w:top w:val="none" w:sz="0" w:space="0" w:color="auto"/>
            <w:left w:val="none" w:sz="0" w:space="0" w:color="auto"/>
            <w:bottom w:val="none" w:sz="0" w:space="0" w:color="auto"/>
            <w:right w:val="none" w:sz="0" w:space="0" w:color="auto"/>
          </w:divBdr>
        </w:div>
        <w:div w:id="1782063861">
          <w:marLeft w:val="480"/>
          <w:marRight w:val="0"/>
          <w:marTop w:val="0"/>
          <w:marBottom w:val="0"/>
          <w:divBdr>
            <w:top w:val="none" w:sz="0" w:space="0" w:color="auto"/>
            <w:left w:val="none" w:sz="0" w:space="0" w:color="auto"/>
            <w:bottom w:val="none" w:sz="0" w:space="0" w:color="auto"/>
            <w:right w:val="none" w:sz="0" w:space="0" w:color="auto"/>
          </w:divBdr>
        </w:div>
        <w:div w:id="324168807">
          <w:marLeft w:val="480"/>
          <w:marRight w:val="0"/>
          <w:marTop w:val="0"/>
          <w:marBottom w:val="0"/>
          <w:divBdr>
            <w:top w:val="none" w:sz="0" w:space="0" w:color="auto"/>
            <w:left w:val="none" w:sz="0" w:space="0" w:color="auto"/>
            <w:bottom w:val="none" w:sz="0" w:space="0" w:color="auto"/>
            <w:right w:val="none" w:sz="0" w:space="0" w:color="auto"/>
          </w:divBdr>
        </w:div>
        <w:div w:id="1278874015">
          <w:marLeft w:val="480"/>
          <w:marRight w:val="0"/>
          <w:marTop w:val="0"/>
          <w:marBottom w:val="0"/>
          <w:divBdr>
            <w:top w:val="none" w:sz="0" w:space="0" w:color="auto"/>
            <w:left w:val="none" w:sz="0" w:space="0" w:color="auto"/>
            <w:bottom w:val="none" w:sz="0" w:space="0" w:color="auto"/>
            <w:right w:val="none" w:sz="0" w:space="0" w:color="auto"/>
          </w:divBdr>
        </w:div>
        <w:div w:id="66928846">
          <w:marLeft w:val="480"/>
          <w:marRight w:val="0"/>
          <w:marTop w:val="0"/>
          <w:marBottom w:val="0"/>
          <w:divBdr>
            <w:top w:val="none" w:sz="0" w:space="0" w:color="auto"/>
            <w:left w:val="none" w:sz="0" w:space="0" w:color="auto"/>
            <w:bottom w:val="none" w:sz="0" w:space="0" w:color="auto"/>
            <w:right w:val="none" w:sz="0" w:space="0" w:color="auto"/>
          </w:divBdr>
        </w:div>
        <w:div w:id="762453990">
          <w:marLeft w:val="480"/>
          <w:marRight w:val="0"/>
          <w:marTop w:val="0"/>
          <w:marBottom w:val="0"/>
          <w:divBdr>
            <w:top w:val="none" w:sz="0" w:space="0" w:color="auto"/>
            <w:left w:val="none" w:sz="0" w:space="0" w:color="auto"/>
            <w:bottom w:val="none" w:sz="0" w:space="0" w:color="auto"/>
            <w:right w:val="none" w:sz="0" w:space="0" w:color="auto"/>
          </w:divBdr>
        </w:div>
        <w:div w:id="1129663842">
          <w:marLeft w:val="480"/>
          <w:marRight w:val="0"/>
          <w:marTop w:val="0"/>
          <w:marBottom w:val="0"/>
          <w:divBdr>
            <w:top w:val="none" w:sz="0" w:space="0" w:color="auto"/>
            <w:left w:val="none" w:sz="0" w:space="0" w:color="auto"/>
            <w:bottom w:val="none" w:sz="0" w:space="0" w:color="auto"/>
            <w:right w:val="none" w:sz="0" w:space="0" w:color="auto"/>
          </w:divBdr>
        </w:div>
        <w:div w:id="1021660576">
          <w:marLeft w:val="480"/>
          <w:marRight w:val="0"/>
          <w:marTop w:val="0"/>
          <w:marBottom w:val="0"/>
          <w:divBdr>
            <w:top w:val="none" w:sz="0" w:space="0" w:color="auto"/>
            <w:left w:val="none" w:sz="0" w:space="0" w:color="auto"/>
            <w:bottom w:val="none" w:sz="0" w:space="0" w:color="auto"/>
            <w:right w:val="none" w:sz="0" w:space="0" w:color="auto"/>
          </w:divBdr>
        </w:div>
        <w:div w:id="75515191">
          <w:marLeft w:val="480"/>
          <w:marRight w:val="0"/>
          <w:marTop w:val="0"/>
          <w:marBottom w:val="0"/>
          <w:divBdr>
            <w:top w:val="none" w:sz="0" w:space="0" w:color="auto"/>
            <w:left w:val="none" w:sz="0" w:space="0" w:color="auto"/>
            <w:bottom w:val="none" w:sz="0" w:space="0" w:color="auto"/>
            <w:right w:val="none" w:sz="0" w:space="0" w:color="auto"/>
          </w:divBdr>
        </w:div>
        <w:div w:id="2057776079">
          <w:marLeft w:val="480"/>
          <w:marRight w:val="0"/>
          <w:marTop w:val="0"/>
          <w:marBottom w:val="0"/>
          <w:divBdr>
            <w:top w:val="none" w:sz="0" w:space="0" w:color="auto"/>
            <w:left w:val="none" w:sz="0" w:space="0" w:color="auto"/>
            <w:bottom w:val="none" w:sz="0" w:space="0" w:color="auto"/>
            <w:right w:val="none" w:sz="0" w:space="0" w:color="auto"/>
          </w:divBdr>
        </w:div>
        <w:div w:id="806506490">
          <w:marLeft w:val="480"/>
          <w:marRight w:val="0"/>
          <w:marTop w:val="0"/>
          <w:marBottom w:val="0"/>
          <w:divBdr>
            <w:top w:val="none" w:sz="0" w:space="0" w:color="auto"/>
            <w:left w:val="none" w:sz="0" w:space="0" w:color="auto"/>
            <w:bottom w:val="none" w:sz="0" w:space="0" w:color="auto"/>
            <w:right w:val="none" w:sz="0" w:space="0" w:color="auto"/>
          </w:divBdr>
        </w:div>
        <w:div w:id="1318531132">
          <w:marLeft w:val="480"/>
          <w:marRight w:val="0"/>
          <w:marTop w:val="0"/>
          <w:marBottom w:val="0"/>
          <w:divBdr>
            <w:top w:val="none" w:sz="0" w:space="0" w:color="auto"/>
            <w:left w:val="none" w:sz="0" w:space="0" w:color="auto"/>
            <w:bottom w:val="none" w:sz="0" w:space="0" w:color="auto"/>
            <w:right w:val="none" w:sz="0" w:space="0" w:color="auto"/>
          </w:divBdr>
        </w:div>
        <w:div w:id="130444094">
          <w:marLeft w:val="480"/>
          <w:marRight w:val="0"/>
          <w:marTop w:val="0"/>
          <w:marBottom w:val="0"/>
          <w:divBdr>
            <w:top w:val="none" w:sz="0" w:space="0" w:color="auto"/>
            <w:left w:val="none" w:sz="0" w:space="0" w:color="auto"/>
            <w:bottom w:val="none" w:sz="0" w:space="0" w:color="auto"/>
            <w:right w:val="none" w:sz="0" w:space="0" w:color="auto"/>
          </w:divBdr>
        </w:div>
        <w:div w:id="1070038544">
          <w:marLeft w:val="480"/>
          <w:marRight w:val="0"/>
          <w:marTop w:val="0"/>
          <w:marBottom w:val="0"/>
          <w:divBdr>
            <w:top w:val="none" w:sz="0" w:space="0" w:color="auto"/>
            <w:left w:val="none" w:sz="0" w:space="0" w:color="auto"/>
            <w:bottom w:val="none" w:sz="0" w:space="0" w:color="auto"/>
            <w:right w:val="none" w:sz="0" w:space="0" w:color="auto"/>
          </w:divBdr>
        </w:div>
        <w:div w:id="1561095286">
          <w:marLeft w:val="480"/>
          <w:marRight w:val="0"/>
          <w:marTop w:val="0"/>
          <w:marBottom w:val="0"/>
          <w:divBdr>
            <w:top w:val="none" w:sz="0" w:space="0" w:color="auto"/>
            <w:left w:val="none" w:sz="0" w:space="0" w:color="auto"/>
            <w:bottom w:val="none" w:sz="0" w:space="0" w:color="auto"/>
            <w:right w:val="none" w:sz="0" w:space="0" w:color="auto"/>
          </w:divBdr>
        </w:div>
        <w:div w:id="491407308">
          <w:marLeft w:val="480"/>
          <w:marRight w:val="0"/>
          <w:marTop w:val="0"/>
          <w:marBottom w:val="0"/>
          <w:divBdr>
            <w:top w:val="none" w:sz="0" w:space="0" w:color="auto"/>
            <w:left w:val="none" w:sz="0" w:space="0" w:color="auto"/>
            <w:bottom w:val="none" w:sz="0" w:space="0" w:color="auto"/>
            <w:right w:val="none" w:sz="0" w:space="0" w:color="auto"/>
          </w:divBdr>
        </w:div>
        <w:div w:id="209347989">
          <w:marLeft w:val="480"/>
          <w:marRight w:val="0"/>
          <w:marTop w:val="0"/>
          <w:marBottom w:val="0"/>
          <w:divBdr>
            <w:top w:val="none" w:sz="0" w:space="0" w:color="auto"/>
            <w:left w:val="none" w:sz="0" w:space="0" w:color="auto"/>
            <w:bottom w:val="none" w:sz="0" w:space="0" w:color="auto"/>
            <w:right w:val="none" w:sz="0" w:space="0" w:color="auto"/>
          </w:divBdr>
        </w:div>
        <w:div w:id="936981082">
          <w:marLeft w:val="480"/>
          <w:marRight w:val="0"/>
          <w:marTop w:val="0"/>
          <w:marBottom w:val="0"/>
          <w:divBdr>
            <w:top w:val="none" w:sz="0" w:space="0" w:color="auto"/>
            <w:left w:val="none" w:sz="0" w:space="0" w:color="auto"/>
            <w:bottom w:val="none" w:sz="0" w:space="0" w:color="auto"/>
            <w:right w:val="none" w:sz="0" w:space="0" w:color="auto"/>
          </w:divBdr>
        </w:div>
        <w:div w:id="1184322733">
          <w:marLeft w:val="480"/>
          <w:marRight w:val="0"/>
          <w:marTop w:val="0"/>
          <w:marBottom w:val="0"/>
          <w:divBdr>
            <w:top w:val="none" w:sz="0" w:space="0" w:color="auto"/>
            <w:left w:val="none" w:sz="0" w:space="0" w:color="auto"/>
            <w:bottom w:val="none" w:sz="0" w:space="0" w:color="auto"/>
            <w:right w:val="none" w:sz="0" w:space="0" w:color="auto"/>
          </w:divBdr>
        </w:div>
        <w:div w:id="572472930">
          <w:marLeft w:val="480"/>
          <w:marRight w:val="0"/>
          <w:marTop w:val="0"/>
          <w:marBottom w:val="0"/>
          <w:divBdr>
            <w:top w:val="none" w:sz="0" w:space="0" w:color="auto"/>
            <w:left w:val="none" w:sz="0" w:space="0" w:color="auto"/>
            <w:bottom w:val="none" w:sz="0" w:space="0" w:color="auto"/>
            <w:right w:val="none" w:sz="0" w:space="0" w:color="auto"/>
          </w:divBdr>
        </w:div>
        <w:div w:id="1145664135">
          <w:marLeft w:val="480"/>
          <w:marRight w:val="0"/>
          <w:marTop w:val="0"/>
          <w:marBottom w:val="0"/>
          <w:divBdr>
            <w:top w:val="none" w:sz="0" w:space="0" w:color="auto"/>
            <w:left w:val="none" w:sz="0" w:space="0" w:color="auto"/>
            <w:bottom w:val="none" w:sz="0" w:space="0" w:color="auto"/>
            <w:right w:val="none" w:sz="0" w:space="0" w:color="auto"/>
          </w:divBdr>
        </w:div>
        <w:div w:id="1362586563">
          <w:marLeft w:val="480"/>
          <w:marRight w:val="0"/>
          <w:marTop w:val="0"/>
          <w:marBottom w:val="0"/>
          <w:divBdr>
            <w:top w:val="none" w:sz="0" w:space="0" w:color="auto"/>
            <w:left w:val="none" w:sz="0" w:space="0" w:color="auto"/>
            <w:bottom w:val="none" w:sz="0" w:space="0" w:color="auto"/>
            <w:right w:val="none" w:sz="0" w:space="0" w:color="auto"/>
          </w:divBdr>
        </w:div>
        <w:div w:id="1016468210">
          <w:marLeft w:val="480"/>
          <w:marRight w:val="0"/>
          <w:marTop w:val="0"/>
          <w:marBottom w:val="0"/>
          <w:divBdr>
            <w:top w:val="none" w:sz="0" w:space="0" w:color="auto"/>
            <w:left w:val="none" w:sz="0" w:space="0" w:color="auto"/>
            <w:bottom w:val="none" w:sz="0" w:space="0" w:color="auto"/>
            <w:right w:val="none" w:sz="0" w:space="0" w:color="auto"/>
          </w:divBdr>
        </w:div>
        <w:div w:id="1500585558">
          <w:marLeft w:val="480"/>
          <w:marRight w:val="0"/>
          <w:marTop w:val="0"/>
          <w:marBottom w:val="0"/>
          <w:divBdr>
            <w:top w:val="none" w:sz="0" w:space="0" w:color="auto"/>
            <w:left w:val="none" w:sz="0" w:space="0" w:color="auto"/>
            <w:bottom w:val="none" w:sz="0" w:space="0" w:color="auto"/>
            <w:right w:val="none" w:sz="0" w:space="0" w:color="auto"/>
          </w:divBdr>
        </w:div>
        <w:div w:id="1359770555">
          <w:marLeft w:val="480"/>
          <w:marRight w:val="0"/>
          <w:marTop w:val="0"/>
          <w:marBottom w:val="0"/>
          <w:divBdr>
            <w:top w:val="none" w:sz="0" w:space="0" w:color="auto"/>
            <w:left w:val="none" w:sz="0" w:space="0" w:color="auto"/>
            <w:bottom w:val="none" w:sz="0" w:space="0" w:color="auto"/>
            <w:right w:val="none" w:sz="0" w:space="0" w:color="auto"/>
          </w:divBdr>
        </w:div>
        <w:div w:id="2103405448">
          <w:marLeft w:val="480"/>
          <w:marRight w:val="0"/>
          <w:marTop w:val="0"/>
          <w:marBottom w:val="0"/>
          <w:divBdr>
            <w:top w:val="none" w:sz="0" w:space="0" w:color="auto"/>
            <w:left w:val="none" w:sz="0" w:space="0" w:color="auto"/>
            <w:bottom w:val="none" w:sz="0" w:space="0" w:color="auto"/>
            <w:right w:val="none" w:sz="0" w:space="0" w:color="auto"/>
          </w:divBdr>
        </w:div>
        <w:div w:id="1522016518">
          <w:marLeft w:val="480"/>
          <w:marRight w:val="0"/>
          <w:marTop w:val="0"/>
          <w:marBottom w:val="0"/>
          <w:divBdr>
            <w:top w:val="none" w:sz="0" w:space="0" w:color="auto"/>
            <w:left w:val="none" w:sz="0" w:space="0" w:color="auto"/>
            <w:bottom w:val="none" w:sz="0" w:space="0" w:color="auto"/>
            <w:right w:val="none" w:sz="0" w:space="0" w:color="auto"/>
          </w:divBdr>
        </w:div>
        <w:div w:id="1729107817">
          <w:marLeft w:val="480"/>
          <w:marRight w:val="0"/>
          <w:marTop w:val="0"/>
          <w:marBottom w:val="0"/>
          <w:divBdr>
            <w:top w:val="none" w:sz="0" w:space="0" w:color="auto"/>
            <w:left w:val="none" w:sz="0" w:space="0" w:color="auto"/>
            <w:bottom w:val="none" w:sz="0" w:space="0" w:color="auto"/>
            <w:right w:val="none" w:sz="0" w:space="0" w:color="auto"/>
          </w:divBdr>
        </w:div>
        <w:div w:id="943072610">
          <w:marLeft w:val="480"/>
          <w:marRight w:val="0"/>
          <w:marTop w:val="0"/>
          <w:marBottom w:val="0"/>
          <w:divBdr>
            <w:top w:val="none" w:sz="0" w:space="0" w:color="auto"/>
            <w:left w:val="none" w:sz="0" w:space="0" w:color="auto"/>
            <w:bottom w:val="none" w:sz="0" w:space="0" w:color="auto"/>
            <w:right w:val="none" w:sz="0" w:space="0" w:color="auto"/>
          </w:divBdr>
        </w:div>
        <w:div w:id="841965990">
          <w:marLeft w:val="480"/>
          <w:marRight w:val="0"/>
          <w:marTop w:val="0"/>
          <w:marBottom w:val="0"/>
          <w:divBdr>
            <w:top w:val="none" w:sz="0" w:space="0" w:color="auto"/>
            <w:left w:val="none" w:sz="0" w:space="0" w:color="auto"/>
            <w:bottom w:val="none" w:sz="0" w:space="0" w:color="auto"/>
            <w:right w:val="none" w:sz="0" w:space="0" w:color="auto"/>
          </w:divBdr>
        </w:div>
        <w:div w:id="1435898535">
          <w:marLeft w:val="480"/>
          <w:marRight w:val="0"/>
          <w:marTop w:val="0"/>
          <w:marBottom w:val="0"/>
          <w:divBdr>
            <w:top w:val="none" w:sz="0" w:space="0" w:color="auto"/>
            <w:left w:val="none" w:sz="0" w:space="0" w:color="auto"/>
            <w:bottom w:val="none" w:sz="0" w:space="0" w:color="auto"/>
            <w:right w:val="none" w:sz="0" w:space="0" w:color="auto"/>
          </w:divBdr>
        </w:div>
        <w:div w:id="476192401">
          <w:marLeft w:val="480"/>
          <w:marRight w:val="0"/>
          <w:marTop w:val="0"/>
          <w:marBottom w:val="0"/>
          <w:divBdr>
            <w:top w:val="none" w:sz="0" w:space="0" w:color="auto"/>
            <w:left w:val="none" w:sz="0" w:space="0" w:color="auto"/>
            <w:bottom w:val="none" w:sz="0" w:space="0" w:color="auto"/>
            <w:right w:val="none" w:sz="0" w:space="0" w:color="auto"/>
          </w:divBdr>
        </w:div>
        <w:div w:id="808785321">
          <w:marLeft w:val="480"/>
          <w:marRight w:val="0"/>
          <w:marTop w:val="0"/>
          <w:marBottom w:val="0"/>
          <w:divBdr>
            <w:top w:val="none" w:sz="0" w:space="0" w:color="auto"/>
            <w:left w:val="none" w:sz="0" w:space="0" w:color="auto"/>
            <w:bottom w:val="none" w:sz="0" w:space="0" w:color="auto"/>
            <w:right w:val="none" w:sz="0" w:space="0" w:color="auto"/>
          </w:divBdr>
        </w:div>
        <w:div w:id="135076996">
          <w:marLeft w:val="480"/>
          <w:marRight w:val="0"/>
          <w:marTop w:val="0"/>
          <w:marBottom w:val="0"/>
          <w:divBdr>
            <w:top w:val="none" w:sz="0" w:space="0" w:color="auto"/>
            <w:left w:val="none" w:sz="0" w:space="0" w:color="auto"/>
            <w:bottom w:val="none" w:sz="0" w:space="0" w:color="auto"/>
            <w:right w:val="none" w:sz="0" w:space="0" w:color="auto"/>
          </w:divBdr>
        </w:div>
        <w:div w:id="1951205385">
          <w:marLeft w:val="480"/>
          <w:marRight w:val="0"/>
          <w:marTop w:val="0"/>
          <w:marBottom w:val="0"/>
          <w:divBdr>
            <w:top w:val="none" w:sz="0" w:space="0" w:color="auto"/>
            <w:left w:val="none" w:sz="0" w:space="0" w:color="auto"/>
            <w:bottom w:val="none" w:sz="0" w:space="0" w:color="auto"/>
            <w:right w:val="none" w:sz="0" w:space="0" w:color="auto"/>
          </w:divBdr>
        </w:div>
        <w:div w:id="1263687559">
          <w:marLeft w:val="480"/>
          <w:marRight w:val="0"/>
          <w:marTop w:val="0"/>
          <w:marBottom w:val="0"/>
          <w:divBdr>
            <w:top w:val="none" w:sz="0" w:space="0" w:color="auto"/>
            <w:left w:val="none" w:sz="0" w:space="0" w:color="auto"/>
            <w:bottom w:val="none" w:sz="0" w:space="0" w:color="auto"/>
            <w:right w:val="none" w:sz="0" w:space="0" w:color="auto"/>
          </w:divBdr>
        </w:div>
        <w:div w:id="2102606316">
          <w:marLeft w:val="480"/>
          <w:marRight w:val="0"/>
          <w:marTop w:val="0"/>
          <w:marBottom w:val="0"/>
          <w:divBdr>
            <w:top w:val="none" w:sz="0" w:space="0" w:color="auto"/>
            <w:left w:val="none" w:sz="0" w:space="0" w:color="auto"/>
            <w:bottom w:val="none" w:sz="0" w:space="0" w:color="auto"/>
            <w:right w:val="none" w:sz="0" w:space="0" w:color="auto"/>
          </w:divBdr>
        </w:div>
        <w:div w:id="533153173">
          <w:marLeft w:val="480"/>
          <w:marRight w:val="0"/>
          <w:marTop w:val="0"/>
          <w:marBottom w:val="0"/>
          <w:divBdr>
            <w:top w:val="none" w:sz="0" w:space="0" w:color="auto"/>
            <w:left w:val="none" w:sz="0" w:space="0" w:color="auto"/>
            <w:bottom w:val="none" w:sz="0" w:space="0" w:color="auto"/>
            <w:right w:val="none" w:sz="0" w:space="0" w:color="auto"/>
          </w:divBdr>
        </w:div>
        <w:div w:id="52243439">
          <w:marLeft w:val="480"/>
          <w:marRight w:val="0"/>
          <w:marTop w:val="0"/>
          <w:marBottom w:val="0"/>
          <w:divBdr>
            <w:top w:val="none" w:sz="0" w:space="0" w:color="auto"/>
            <w:left w:val="none" w:sz="0" w:space="0" w:color="auto"/>
            <w:bottom w:val="none" w:sz="0" w:space="0" w:color="auto"/>
            <w:right w:val="none" w:sz="0" w:space="0" w:color="auto"/>
          </w:divBdr>
        </w:div>
        <w:div w:id="2098212459">
          <w:marLeft w:val="480"/>
          <w:marRight w:val="0"/>
          <w:marTop w:val="0"/>
          <w:marBottom w:val="0"/>
          <w:divBdr>
            <w:top w:val="none" w:sz="0" w:space="0" w:color="auto"/>
            <w:left w:val="none" w:sz="0" w:space="0" w:color="auto"/>
            <w:bottom w:val="none" w:sz="0" w:space="0" w:color="auto"/>
            <w:right w:val="none" w:sz="0" w:space="0" w:color="auto"/>
          </w:divBdr>
        </w:div>
        <w:div w:id="1661621309">
          <w:marLeft w:val="480"/>
          <w:marRight w:val="0"/>
          <w:marTop w:val="0"/>
          <w:marBottom w:val="0"/>
          <w:divBdr>
            <w:top w:val="none" w:sz="0" w:space="0" w:color="auto"/>
            <w:left w:val="none" w:sz="0" w:space="0" w:color="auto"/>
            <w:bottom w:val="none" w:sz="0" w:space="0" w:color="auto"/>
            <w:right w:val="none" w:sz="0" w:space="0" w:color="auto"/>
          </w:divBdr>
        </w:div>
        <w:div w:id="1382054321">
          <w:marLeft w:val="480"/>
          <w:marRight w:val="0"/>
          <w:marTop w:val="0"/>
          <w:marBottom w:val="0"/>
          <w:divBdr>
            <w:top w:val="none" w:sz="0" w:space="0" w:color="auto"/>
            <w:left w:val="none" w:sz="0" w:space="0" w:color="auto"/>
            <w:bottom w:val="none" w:sz="0" w:space="0" w:color="auto"/>
            <w:right w:val="none" w:sz="0" w:space="0" w:color="auto"/>
          </w:divBdr>
        </w:div>
        <w:div w:id="413630032">
          <w:marLeft w:val="480"/>
          <w:marRight w:val="0"/>
          <w:marTop w:val="0"/>
          <w:marBottom w:val="0"/>
          <w:divBdr>
            <w:top w:val="none" w:sz="0" w:space="0" w:color="auto"/>
            <w:left w:val="none" w:sz="0" w:space="0" w:color="auto"/>
            <w:bottom w:val="none" w:sz="0" w:space="0" w:color="auto"/>
            <w:right w:val="none" w:sz="0" w:space="0" w:color="auto"/>
          </w:divBdr>
        </w:div>
        <w:div w:id="1646817100">
          <w:marLeft w:val="480"/>
          <w:marRight w:val="0"/>
          <w:marTop w:val="0"/>
          <w:marBottom w:val="0"/>
          <w:divBdr>
            <w:top w:val="none" w:sz="0" w:space="0" w:color="auto"/>
            <w:left w:val="none" w:sz="0" w:space="0" w:color="auto"/>
            <w:bottom w:val="none" w:sz="0" w:space="0" w:color="auto"/>
            <w:right w:val="none" w:sz="0" w:space="0" w:color="auto"/>
          </w:divBdr>
        </w:div>
        <w:div w:id="1624850114">
          <w:marLeft w:val="480"/>
          <w:marRight w:val="0"/>
          <w:marTop w:val="0"/>
          <w:marBottom w:val="0"/>
          <w:divBdr>
            <w:top w:val="none" w:sz="0" w:space="0" w:color="auto"/>
            <w:left w:val="none" w:sz="0" w:space="0" w:color="auto"/>
            <w:bottom w:val="none" w:sz="0" w:space="0" w:color="auto"/>
            <w:right w:val="none" w:sz="0" w:space="0" w:color="auto"/>
          </w:divBdr>
        </w:div>
      </w:divsChild>
    </w:div>
    <w:div w:id="697202202">
      <w:bodyDiv w:val="1"/>
      <w:marLeft w:val="0"/>
      <w:marRight w:val="0"/>
      <w:marTop w:val="0"/>
      <w:marBottom w:val="0"/>
      <w:divBdr>
        <w:top w:val="none" w:sz="0" w:space="0" w:color="auto"/>
        <w:left w:val="none" w:sz="0" w:space="0" w:color="auto"/>
        <w:bottom w:val="none" w:sz="0" w:space="0" w:color="auto"/>
        <w:right w:val="none" w:sz="0" w:space="0" w:color="auto"/>
      </w:divBdr>
    </w:div>
    <w:div w:id="697390629">
      <w:bodyDiv w:val="1"/>
      <w:marLeft w:val="0"/>
      <w:marRight w:val="0"/>
      <w:marTop w:val="0"/>
      <w:marBottom w:val="0"/>
      <w:divBdr>
        <w:top w:val="none" w:sz="0" w:space="0" w:color="auto"/>
        <w:left w:val="none" w:sz="0" w:space="0" w:color="auto"/>
        <w:bottom w:val="none" w:sz="0" w:space="0" w:color="auto"/>
        <w:right w:val="none" w:sz="0" w:space="0" w:color="auto"/>
      </w:divBdr>
      <w:divsChild>
        <w:div w:id="633752540">
          <w:marLeft w:val="480"/>
          <w:marRight w:val="0"/>
          <w:marTop w:val="0"/>
          <w:marBottom w:val="0"/>
          <w:divBdr>
            <w:top w:val="none" w:sz="0" w:space="0" w:color="auto"/>
            <w:left w:val="none" w:sz="0" w:space="0" w:color="auto"/>
            <w:bottom w:val="none" w:sz="0" w:space="0" w:color="auto"/>
            <w:right w:val="none" w:sz="0" w:space="0" w:color="auto"/>
          </w:divBdr>
        </w:div>
        <w:div w:id="1288852959">
          <w:marLeft w:val="480"/>
          <w:marRight w:val="0"/>
          <w:marTop w:val="0"/>
          <w:marBottom w:val="0"/>
          <w:divBdr>
            <w:top w:val="none" w:sz="0" w:space="0" w:color="auto"/>
            <w:left w:val="none" w:sz="0" w:space="0" w:color="auto"/>
            <w:bottom w:val="none" w:sz="0" w:space="0" w:color="auto"/>
            <w:right w:val="none" w:sz="0" w:space="0" w:color="auto"/>
          </w:divBdr>
        </w:div>
        <w:div w:id="1627466548">
          <w:marLeft w:val="480"/>
          <w:marRight w:val="0"/>
          <w:marTop w:val="0"/>
          <w:marBottom w:val="0"/>
          <w:divBdr>
            <w:top w:val="none" w:sz="0" w:space="0" w:color="auto"/>
            <w:left w:val="none" w:sz="0" w:space="0" w:color="auto"/>
            <w:bottom w:val="none" w:sz="0" w:space="0" w:color="auto"/>
            <w:right w:val="none" w:sz="0" w:space="0" w:color="auto"/>
          </w:divBdr>
        </w:div>
        <w:div w:id="2064013410">
          <w:marLeft w:val="480"/>
          <w:marRight w:val="0"/>
          <w:marTop w:val="0"/>
          <w:marBottom w:val="0"/>
          <w:divBdr>
            <w:top w:val="none" w:sz="0" w:space="0" w:color="auto"/>
            <w:left w:val="none" w:sz="0" w:space="0" w:color="auto"/>
            <w:bottom w:val="none" w:sz="0" w:space="0" w:color="auto"/>
            <w:right w:val="none" w:sz="0" w:space="0" w:color="auto"/>
          </w:divBdr>
        </w:div>
        <w:div w:id="1107581459">
          <w:marLeft w:val="480"/>
          <w:marRight w:val="0"/>
          <w:marTop w:val="0"/>
          <w:marBottom w:val="0"/>
          <w:divBdr>
            <w:top w:val="none" w:sz="0" w:space="0" w:color="auto"/>
            <w:left w:val="none" w:sz="0" w:space="0" w:color="auto"/>
            <w:bottom w:val="none" w:sz="0" w:space="0" w:color="auto"/>
            <w:right w:val="none" w:sz="0" w:space="0" w:color="auto"/>
          </w:divBdr>
        </w:div>
        <w:div w:id="951939449">
          <w:marLeft w:val="480"/>
          <w:marRight w:val="0"/>
          <w:marTop w:val="0"/>
          <w:marBottom w:val="0"/>
          <w:divBdr>
            <w:top w:val="none" w:sz="0" w:space="0" w:color="auto"/>
            <w:left w:val="none" w:sz="0" w:space="0" w:color="auto"/>
            <w:bottom w:val="none" w:sz="0" w:space="0" w:color="auto"/>
            <w:right w:val="none" w:sz="0" w:space="0" w:color="auto"/>
          </w:divBdr>
        </w:div>
        <w:div w:id="1616477637">
          <w:marLeft w:val="480"/>
          <w:marRight w:val="0"/>
          <w:marTop w:val="0"/>
          <w:marBottom w:val="0"/>
          <w:divBdr>
            <w:top w:val="none" w:sz="0" w:space="0" w:color="auto"/>
            <w:left w:val="none" w:sz="0" w:space="0" w:color="auto"/>
            <w:bottom w:val="none" w:sz="0" w:space="0" w:color="auto"/>
            <w:right w:val="none" w:sz="0" w:space="0" w:color="auto"/>
          </w:divBdr>
        </w:div>
        <w:div w:id="578945990">
          <w:marLeft w:val="480"/>
          <w:marRight w:val="0"/>
          <w:marTop w:val="0"/>
          <w:marBottom w:val="0"/>
          <w:divBdr>
            <w:top w:val="none" w:sz="0" w:space="0" w:color="auto"/>
            <w:left w:val="none" w:sz="0" w:space="0" w:color="auto"/>
            <w:bottom w:val="none" w:sz="0" w:space="0" w:color="auto"/>
            <w:right w:val="none" w:sz="0" w:space="0" w:color="auto"/>
          </w:divBdr>
        </w:div>
        <w:div w:id="1460301452">
          <w:marLeft w:val="480"/>
          <w:marRight w:val="0"/>
          <w:marTop w:val="0"/>
          <w:marBottom w:val="0"/>
          <w:divBdr>
            <w:top w:val="none" w:sz="0" w:space="0" w:color="auto"/>
            <w:left w:val="none" w:sz="0" w:space="0" w:color="auto"/>
            <w:bottom w:val="none" w:sz="0" w:space="0" w:color="auto"/>
            <w:right w:val="none" w:sz="0" w:space="0" w:color="auto"/>
          </w:divBdr>
        </w:div>
      </w:divsChild>
    </w:div>
    <w:div w:id="697508935">
      <w:bodyDiv w:val="1"/>
      <w:marLeft w:val="0"/>
      <w:marRight w:val="0"/>
      <w:marTop w:val="0"/>
      <w:marBottom w:val="0"/>
      <w:divBdr>
        <w:top w:val="none" w:sz="0" w:space="0" w:color="auto"/>
        <w:left w:val="none" w:sz="0" w:space="0" w:color="auto"/>
        <w:bottom w:val="none" w:sz="0" w:space="0" w:color="auto"/>
        <w:right w:val="none" w:sz="0" w:space="0" w:color="auto"/>
      </w:divBdr>
    </w:div>
    <w:div w:id="697656408">
      <w:bodyDiv w:val="1"/>
      <w:marLeft w:val="0"/>
      <w:marRight w:val="0"/>
      <w:marTop w:val="0"/>
      <w:marBottom w:val="0"/>
      <w:divBdr>
        <w:top w:val="none" w:sz="0" w:space="0" w:color="auto"/>
        <w:left w:val="none" w:sz="0" w:space="0" w:color="auto"/>
        <w:bottom w:val="none" w:sz="0" w:space="0" w:color="auto"/>
        <w:right w:val="none" w:sz="0" w:space="0" w:color="auto"/>
      </w:divBdr>
    </w:div>
    <w:div w:id="697700108">
      <w:bodyDiv w:val="1"/>
      <w:marLeft w:val="0"/>
      <w:marRight w:val="0"/>
      <w:marTop w:val="0"/>
      <w:marBottom w:val="0"/>
      <w:divBdr>
        <w:top w:val="none" w:sz="0" w:space="0" w:color="auto"/>
        <w:left w:val="none" w:sz="0" w:space="0" w:color="auto"/>
        <w:bottom w:val="none" w:sz="0" w:space="0" w:color="auto"/>
        <w:right w:val="none" w:sz="0" w:space="0" w:color="auto"/>
      </w:divBdr>
      <w:divsChild>
        <w:div w:id="1259022682">
          <w:marLeft w:val="480"/>
          <w:marRight w:val="0"/>
          <w:marTop w:val="0"/>
          <w:marBottom w:val="0"/>
          <w:divBdr>
            <w:top w:val="none" w:sz="0" w:space="0" w:color="auto"/>
            <w:left w:val="none" w:sz="0" w:space="0" w:color="auto"/>
            <w:bottom w:val="none" w:sz="0" w:space="0" w:color="auto"/>
            <w:right w:val="none" w:sz="0" w:space="0" w:color="auto"/>
          </w:divBdr>
        </w:div>
        <w:div w:id="1910190182">
          <w:marLeft w:val="480"/>
          <w:marRight w:val="0"/>
          <w:marTop w:val="0"/>
          <w:marBottom w:val="0"/>
          <w:divBdr>
            <w:top w:val="none" w:sz="0" w:space="0" w:color="auto"/>
            <w:left w:val="none" w:sz="0" w:space="0" w:color="auto"/>
            <w:bottom w:val="none" w:sz="0" w:space="0" w:color="auto"/>
            <w:right w:val="none" w:sz="0" w:space="0" w:color="auto"/>
          </w:divBdr>
        </w:div>
        <w:div w:id="1313095946">
          <w:marLeft w:val="480"/>
          <w:marRight w:val="0"/>
          <w:marTop w:val="0"/>
          <w:marBottom w:val="0"/>
          <w:divBdr>
            <w:top w:val="none" w:sz="0" w:space="0" w:color="auto"/>
            <w:left w:val="none" w:sz="0" w:space="0" w:color="auto"/>
            <w:bottom w:val="none" w:sz="0" w:space="0" w:color="auto"/>
            <w:right w:val="none" w:sz="0" w:space="0" w:color="auto"/>
          </w:divBdr>
        </w:div>
        <w:div w:id="817234747">
          <w:marLeft w:val="480"/>
          <w:marRight w:val="0"/>
          <w:marTop w:val="0"/>
          <w:marBottom w:val="0"/>
          <w:divBdr>
            <w:top w:val="none" w:sz="0" w:space="0" w:color="auto"/>
            <w:left w:val="none" w:sz="0" w:space="0" w:color="auto"/>
            <w:bottom w:val="none" w:sz="0" w:space="0" w:color="auto"/>
            <w:right w:val="none" w:sz="0" w:space="0" w:color="auto"/>
          </w:divBdr>
        </w:div>
        <w:div w:id="1831748884">
          <w:marLeft w:val="480"/>
          <w:marRight w:val="0"/>
          <w:marTop w:val="0"/>
          <w:marBottom w:val="0"/>
          <w:divBdr>
            <w:top w:val="none" w:sz="0" w:space="0" w:color="auto"/>
            <w:left w:val="none" w:sz="0" w:space="0" w:color="auto"/>
            <w:bottom w:val="none" w:sz="0" w:space="0" w:color="auto"/>
            <w:right w:val="none" w:sz="0" w:space="0" w:color="auto"/>
          </w:divBdr>
        </w:div>
        <w:div w:id="682362742">
          <w:marLeft w:val="480"/>
          <w:marRight w:val="0"/>
          <w:marTop w:val="0"/>
          <w:marBottom w:val="0"/>
          <w:divBdr>
            <w:top w:val="none" w:sz="0" w:space="0" w:color="auto"/>
            <w:left w:val="none" w:sz="0" w:space="0" w:color="auto"/>
            <w:bottom w:val="none" w:sz="0" w:space="0" w:color="auto"/>
            <w:right w:val="none" w:sz="0" w:space="0" w:color="auto"/>
          </w:divBdr>
        </w:div>
        <w:div w:id="1273629049">
          <w:marLeft w:val="480"/>
          <w:marRight w:val="0"/>
          <w:marTop w:val="0"/>
          <w:marBottom w:val="0"/>
          <w:divBdr>
            <w:top w:val="none" w:sz="0" w:space="0" w:color="auto"/>
            <w:left w:val="none" w:sz="0" w:space="0" w:color="auto"/>
            <w:bottom w:val="none" w:sz="0" w:space="0" w:color="auto"/>
            <w:right w:val="none" w:sz="0" w:space="0" w:color="auto"/>
          </w:divBdr>
        </w:div>
        <w:div w:id="1803843511">
          <w:marLeft w:val="480"/>
          <w:marRight w:val="0"/>
          <w:marTop w:val="0"/>
          <w:marBottom w:val="0"/>
          <w:divBdr>
            <w:top w:val="none" w:sz="0" w:space="0" w:color="auto"/>
            <w:left w:val="none" w:sz="0" w:space="0" w:color="auto"/>
            <w:bottom w:val="none" w:sz="0" w:space="0" w:color="auto"/>
            <w:right w:val="none" w:sz="0" w:space="0" w:color="auto"/>
          </w:divBdr>
        </w:div>
        <w:div w:id="1101610732">
          <w:marLeft w:val="480"/>
          <w:marRight w:val="0"/>
          <w:marTop w:val="0"/>
          <w:marBottom w:val="0"/>
          <w:divBdr>
            <w:top w:val="none" w:sz="0" w:space="0" w:color="auto"/>
            <w:left w:val="none" w:sz="0" w:space="0" w:color="auto"/>
            <w:bottom w:val="none" w:sz="0" w:space="0" w:color="auto"/>
            <w:right w:val="none" w:sz="0" w:space="0" w:color="auto"/>
          </w:divBdr>
        </w:div>
        <w:div w:id="104544242">
          <w:marLeft w:val="480"/>
          <w:marRight w:val="0"/>
          <w:marTop w:val="0"/>
          <w:marBottom w:val="0"/>
          <w:divBdr>
            <w:top w:val="none" w:sz="0" w:space="0" w:color="auto"/>
            <w:left w:val="none" w:sz="0" w:space="0" w:color="auto"/>
            <w:bottom w:val="none" w:sz="0" w:space="0" w:color="auto"/>
            <w:right w:val="none" w:sz="0" w:space="0" w:color="auto"/>
          </w:divBdr>
        </w:div>
        <w:div w:id="1467628939">
          <w:marLeft w:val="480"/>
          <w:marRight w:val="0"/>
          <w:marTop w:val="0"/>
          <w:marBottom w:val="0"/>
          <w:divBdr>
            <w:top w:val="none" w:sz="0" w:space="0" w:color="auto"/>
            <w:left w:val="none" w:sz="0" w:space="0" w:color="auto"/>
            <w:bottom w:val="none" w:sz="0" w:space="0" w:color="auto"/>
            <w:right w:val="none" w:sz="0" w:space="0" w:color="auto"/>
          </w:divBdr>
        </w:div>
        <w:div w:id="479228865">
          <w:marLeft w:val="480"/>
          <w:marRight w:val="0"/>
          <w:marTop w:val="0"/>
          <w:marBottom w:val="0"/>
          <w:divBdr>
            <w:top w:val="none" w:sz="0" w:space="0" w:color="auto"/>
            <w:left w:val="none" w:sz="0" w:space="0" w:color="auto"/>
            <w:bottom w:val="none" w:sz="0" w:space="0" w:color="auto"/>
            <w:right w:val="none" w:sz="0" w:space="0" w:color="auto"/>
          </w:divBdr>
        </w:div>
        <w:div w:id="1837266374">
          <w:marLeft w:val="480"/>
          <w:marRight w:val="0"/>
          <w:marTop w:val="0"/>
          <w:marBottom w:val="0"/>
          <w:divBdr>
            <w:top w:val="none" w:sz="0" w:space="0" w:color="auto"/>
            <w:left w:val="none" w:sz="0" w:space="0" w:color="auto"/>
            <w:bottom w:val="none" w:sz="0" w:space="0" w:color="auto"/>
            <w:right w:val="none" w:sz="0" w:space="0" w:color="auto"/>
          </w:divBdr>
        </w:div>
        <w:div w:id="1484158232">
          <w:marLeft w:val="480"/>
          <w:marRight w:val="0"/>
          <w:marTop w:val="0"/>
          <w:marBottom w:val="0"/>
          <w:divBdr>
            <w:top w:val="none" w:sz="0" w:space="0" w:color="auto"/>
            <w:left w:val="none" w:sz="0" w:space="0" w:color="auto"/>
            <w:bottom w:val="none" w:sz="0" w:space="0" w:color="auto"/>
            <w:right w:val="none" w:sz="0" w:space="0" w:color="auto"/>
          </w:divBdr>
        </w:div>
        <w:div w:id="1101803306">
          <w:marLeft w:val="480"/>
          <w:marRight w:val="0"/>
          <w:marTop w:val="0"/>
          <w:marBottom w:val="0"/>
          <w:divBdr>
            <w:top w:val="none" w:sz="0" w:space="0" w:color="auto"/>
            <w:left w:val="none" w:sz="0" w:space="0" w:color="auto"/>
            <w:bottom w:val="none" w:sz="0" w:space="0" w:color="auto"/>
            <w:right w:val="none" w:sz="0" w:space="0" w:color="auto"/>
          </w:divBdr>
        </w:div>
        <w:div w:id="1770081006">
          <w:marLeft w:val="480"/>
          <w:marRight w:val="0"/>
          <w:marTop w:val="0"/>
          <w:marBottom w:val="0"/>
          <w:divBdr>
            <w:top w:val="none" w:sz="0" w:space="0" w:color="auto"/>
            <w:left w:val="none" w:sz="0" w:space="0" w:color="auto"/>
            <w:bottom w:val="none" w:sz="0" w:space="0" w:color="auto"/>
            <w:right w:val="none" w:sz="0" w:space="0" w:color="auto"/>
          </w:divBdr>
        </w:div>
        <w:div w:id="781729254">
          <w:marLeft w:val="480"/>
          <w:marRight w:val="0"/>
          <w:marTop w:val="0"/>
          <w:marBottom w:val="0"/>
          <w:divBdr>
            <w:top w:val="none" w:sz="0" w:space="0" w:color="auto"/>
            <w:left w:val="none" w:sz="0" w:space="0" w:color="auto"/>
            <w:bottom w:val="none" w:sz="0" w:space="0" w:color="auto"/>
            <w:right w:val="none" w:sz="0" w:space="0" w:color="auto"/>
          </w:divBdr>
        </w:div>
        <w:div w:id="1042091078">
          <w:marLeft w:val="480"/>
          <w:marRight w:val="0"/>
          <w:marTop w:val="0"/>
          <w:marBottom w:val="0"/>
          <w:divBdr>
            <w:top w:val="none" w:sz="0" w:space="0" w:color="auto"/>
            <w:left w:val="none" w:sz="0" w:space="0" w:color="auto"/>
            <w:bottom w:val="none" w:sz="0" w:space="0" w:color="auto"/>
            <w:right w:val="none" w:sz="0" w:space="0" w:color="auto"/>
          </w:divBdr>
        </w:div>
        <w:div w:id="1830705806">
          <w:marLeft w:val="480"/>
          <w:marRight w:val="0"/>
          <w:marTop w:val="0"/>
          <w:marBottom w:val="0"/>
          <w:divBdr>
            <w:top w:val="none" w:sz="0" w:space="0" w:color="auto"/>
            <w:left w:val="none" w:sz="0" w:space="0" w:color="auto"/>
            <w:bottom w:val="none" w:sz="0" w:space="0" w:color="auto"/>
            <w:right w:val="none" w:sz="0" w:space="0" w:color="auto"/>
          </w:divBdr>
        </w:div>
        <w:div w:id="479537692">
          <w:marLeft w:val="480"/>
          <w:marRight w:val="0"/>
          <w:marTop w:val="0"/>
          <w:marBottom w:val="0"/>
          <w:divBdr>
            <w:top w:val="none" w:sz="0" w:space="0" w:color="auto"/>
            <w:left w:val="none" w:sz="0" w:space="0" w:color="auto"/>
            <w:bottom w:val="none" w:sz="0" w:space="0" w:color="auto"/>
            <w:right w:val="none" w:sz="0" w:space="0" w:color="auto"/>
          </w:divBdr>
        </w:div>
        <w:div w:id="105272653">
          <w:marLeft w:val="480"/>
          <w:marRight w:val="0"/>
          <w:marTop w:val="0"/>
          <w:marBottom w:val="0"/>
          <w:divBdr>
            <w:top w:val="none" w:sz="0" w:space="0" w:color="auto"/>
            <w:left w:val="none" w:sz="0" w:space="0" w:color="auto"/>
            <w:bottom w:val="none" w:sz="0" w:space="0" w:color="auto"/>
            <w:right w:val="none" w:sz="0" w:space="0" w:color="auto"/>
          </w:divBdr>
        </w:div>
        <w:div w:id="391537699">
          <w:marLeft w:val="480"/>
          <w:marRight w:val="0"/>
          <w:marTop w:val="0"/>
          <w:marBottom w:val="0"/>
          <w:divBdr>
            <w:top w:val="none" w:sz="0" w:space="0" w:color="auto"/>
            <w:left w:val="none" w:sz="0" w:space="0" w:color="auto"/>
            <w:bottom w:val="none" w:sz="0" w:space="0" w:color="auto"/>
            <w:right w:val="none" w:sz="0" w:space="0" w:color="auto"/>
          </w:divBdr>
        </w:div>
        <w:div w:id="1098406287">
          <w:marLeft w:val="480"/>
          <w:marRight w:val="0"/>
          <w:marTop w:val="0"/>
          <w:marBottom w:val="0"/>
          <w:divBdr>
            <w:top w:val="none" w:sz="0" w:space="0" w:color="auto"/>
            <w:left w:val="none" w:sz="0" w:space="0" w:color="auto"/>
            <w:bottom w:val="none" w:sz="0" w:space="0" w:color="auto"/>
            <w:right w:val="none" w:sz="0" w:space="0" w:color="auto"/>
          </w:divBdr>
        </w:div>
        <w:div w:id="1407606105">
          <w:marLeft w:val="480"/>
          <w:marRight w:val="0"/>
          <w:marTop w:val="0"/>
          <w:marBottom w:val="0"/>
          <w:divBdr>
            <w:top w:val="none" w:sz="0" w:space="0" w:color="auto"/>
            <w:left w:val="none" w:sz="0" w:space="0" w:color="auto"/>
            <w:bottom w:val="none" w:sz="0" w:space="0" w:color="auto"/>
            <w:right w:val="none" w:sz="0" w:space="0" w:color="auto"/>
          </w:divBdr>
        </w:div>
        <w:div w:id="933590656">
          <w:marLeft w:val="480"/>
          <w:marRight w:val="0"/>
          <w:marTop w:val="0"/>
          <w:marBottom w:val="0"/>
          <w:divBdr>
            <w:top w:val="none" w:sz="0" w:space="0" w:color="auto"/>
            <w:left w:val="none" w:sz="0" w:space="0" w:color="auto"/>
            <w:bottom w:val="none" w:sz="0" w:space="0" w:color="auto"/>
            <w:right w:val="none" w:sz="0" w:space="0" w:color="auto"/>
          </w:divBdr>
        </w:div>
      </w:divsChild>
    </w:div>
    <w:div w:id="697900296">
      <w:bodyDiv w:val="1"/>
      <w:marLeft w:val="0"/>
      <w:marRight w:val="0"/>
      <w:marTop w:val="0"/>
      <w:marBottom w:val="0"/>
      <w:divBdr>
        <w:top w:val="none" w:sz="0" w:space="0" w:color="auto"/>
        <w:left w:val="none" w:sz="0" w:space="0" w:color="auto"/>
        <w:bottom w:val="none" w:sz="0" w:space="0" w:color="auto"/>
        <w:right w:val="none" w:sz="0" w:space="0" w:color="auto"/>
      </w:divBdr>
    </w:div>
    <w:div w:id="697901140">
      <w:bodyDiv w:val="1"/>
      <w:marLeft w:val="0"/>
      <w:marRight w:val="0"/>
      <w:marTop w:val="0"/>
      <w:marBottom w:val="0"/>
      <w:divBdr>
        <w:top w:val="none" w:sz="0" w:space="0" w:color="auto"/>
        <w:left w:val="none" w:sz="0" w:space="0" w:color="auto"/>
        <w:bottom w:val="none" w:sz="0" w:space="0" w:color="auto"/>
        <w:right w:val="none" w:sz="0" w:space="0" w:color="auto"/>
      </w:divBdr>
    </w:div>
    <w:div w:id="697968444">
      <w:bodyDiv w:val="1"/>
      <w:marLeft w:val="0"/>
      <w:marRight w:val="0"/>
      <w:marTop w:val="0"/>
      <w:marBottom w:val="0"/>
      <w:divBdr>
        <w:top w:val="none" w:sz="0" w:space="0" w:color="auto"/>
        <w:left w:val="none" w:sz="0" w:space="0" w:color="auto"/>
        <w:bottom w:val="none" w:sz="0" w:space="0" w:color="auto"/>
        <w:right w:val="none" w:sz="0" w:space="0" w:color="auto"/>
      </w:divBdr>
    </w:div>
    <w:div w:id="697973186">
      <w:bodyDiv w:val="1"/>
      <w:marLeft w:val="0"/>
      <w:marRight w:val="0"/>
      <w:marTop w:val="0"/>
      <w:marBottom w:val="0"/>
      <w:divBdr>
        <w:top w:val="none" w:sz="0" w:space="0" w:color="auto"/>
        <w:left w:val="none" w:sz="0" w:space="0" w:color="auto"/>
        <w:bottom w:val="none" w:sz="0" w:space="0" w:color="auto"/>
        <w:right w:val="none" w:sz="0" w:space="0" w:color="auto"/>
      </w:divBdr>
    </w:div>
    <w:div w:id="698704445">
      <w:bodyDiv w:val="1"/>
      <w:marLeft w:val="0"/>
      <w:marRight w:val="0"/>
      <w:marTop w:val="0"/>
      <w:marBottom w:val="0"/>
      <w:divBdr>
        <w:top w:val="none" w:sz="0" w:space="0" w:color="auto"/>
        <w:left w:val="none" w:sz="0" w:space="0" w:color="auto"/>
        <w:bottom w:val="none" w:sz="0" w:space="0" w:color="auto"/>
        <w:right w:val="none" w:sz="0" w:space="0" w:color="auto"/>
      </w:divBdr>
    </w:div>
    <w:div w:id="698967077">
      <w:bodyDiv w:val="1"/>
      <w:marLeft w:val="0"/>
      <w:marRight w:val="0"/>
      <w:marTop w:val="0"/>
      <w:marBottom w:val="0"/>
      <w:divBdr>
        <w:top w:val="none" w:sz="0" w:space="0" w:color="auto"/>
        <w:left w:val="none" w:sz="0" w:space="0" w:color="auto"/>
        <w:bottom w:val="none" w:sz="0" w:space="0" w:color="auto"/>
        <w:right w:val="none" w:sz="0" w:space="0" w:color="auto"/>
      </w:divBdr>
    </w:div>
    <w:div w:id="699358306">
      <w:bodyDiv w:val="1"/>
      <w:marLeft w:val="0"/>
      <w:marRight w:val="0"/>
      <w:marTop w:val="0"/>
      <w:marBottom w:val="0"/>
      <w:divBdr>
        <w:top w:val="none" w:sz="0" w:space="0" w:color="auto"/>
        <w:left w:val="none" w:sz="0" w:space="0" w:color="auto"/>
        <w:bottom w:val="none" w:sz="0" w:space="0" w:color="auto"/>
        <w:right w:val="none" w:sz="0" w:space="0" w:color="auto"/>
      </w:divBdr>
    </w:div>
    <w:div w:id="699404861">
      <w:bodyDiv w:val="1"/>
      <w:marLeft w:val="0"/>
      <w:marRight w:val="0"/>
      <w:marTop w:val="0"/>
      <w:marBottom w:val="0"/>
      <w:divBdr>
        <w:top w:val="none" w:sz="0" w:space="0" w:color="auto"/>
        <w:left w:val="none" w:sz="0" w:space="0" w:color="auto"/>
        <w:bottom w:val="none" w:sz="0" w:space="0" w:color="auto"/>
        <w:right w:val="none" w:sz="0" w:space="0" w:color="auto"/>
      </w:divBdr>
    </w:div>
    <w:div w:id="699474597">
      <w:bodyDiv w:val="1"/>
      <w:marLeft w:val="0"/>
      <w:marRight w:val="0"/>
      <w:marTop w:val="0"/>
      <w:marBottom w:val="0"/>
      <w:divBdr>
        <w:top w:val="none" w:sz="0" w:space="0" w:color="auto"/>
        <w:left w:val="none" w:sz="0" w:space="0" w:color="auto"/>
        <w:bottom w:val="none" w:sz="0" w:space="0" w:color="auto"/>
        <w:right w:val="none" w:sz="0" w:space="0" w:color="auto"/>
      </w:divBdr>
    </w:div>
    <w:div w:id="699622034">
      <w:bodyDiv w:val="1"/>
      <w:marLeft w:val="0"/>
      <w:marRight w:val="0"/>
      <w:marTop w:val="0"/>
      <w:marBottom w:val="0"/>
      <w:divBdr>
        <w:top w:val="none" w:sz="0" w:space="0" w:color="auto"/>
        <w:left w:val="none" w:sz="0" w:space="0" w:color="auto"/>
        <w:bottom w:val="none" w:sz="0" w:space="0" w:color="auto"/>
        <w:right w:val="none" w:sz="0" w:space="0" w:color="auto"/>
      </w:divBdr>
    </w:div>
    <w:div w:id="699667640">
      <w:bodyDiv w:val="1"/>
      <w:marLeft w:val="0"/>
      <w:marRight w:val="0"/>
      <w:marTop w:val="0"/>
      <w:marBottom w:val="0"/>
      <w:divBdr>
        <w:top w:val="none" w:sz="0" w:space="0" w:color="auto"/>
        <w:left w:val="none" w:sz="0" w:space="0" w:color="auto"/>
        <w:bottom w:val="none" w:sz="0" w:space="0" w:color="auto"/>
        <w:right w:val="none" w:sz="0" w:space="0" w:color="auto"/>
      </w:divBdr>
    </w:div>
    <w:div w:id="699669508">
      <w:bodyDiv w:val="1"/>
      <w:marLeft w:val="0"/>
      <w:marRight w:val="0"/>
      <w:marTop w:val="0"/>
      <w:marBottom w:val="0"/>
      <w:divBdr>
        <w:top w:val="none" w:sz="0" w:space="0" w:color="auto"/>
        <w:left w:val="none" w:sz="0" w:space="0" w:color="auto"/>
        <w:bottom w:val="none" w:sz="0" w:space="0" w:color="auto"/>
        <w:right w:val="none" w:sz="0" w:space="0" w:color="auto"/>
      </w:divBdr>
    </w:div>
    <w:div w:id="699815322">
      <w:bodyDiv w:val="1"/>
      <w:marLeft w:val="0"/>
      <w:marRight w:val="0"/>
      <w:marTop w:val="0"/>
      <w:marBottom w:val="0"/>
      <w:divBdr>
        <w:top w:val="none" w:sz="0" w:space="0" w:color="auto"/>
        <w:left w:val="none" w:sz="0" w:space="0" w:color="auto"/>
        <w:bottom w:val="none" w:sz="0" w:space="0" w:color="auto"/>
        <w:right w:val="none" w:sz="0" w:space="0" w:color="auto"/>
      </w:divBdr>
    </w:div>
    <w:div w:id="699860323">
      <w:bodyDiv w:val="1"/>
      <w:marLeft w:val="0"/>
      <w:marRight w:val="0"/>
      <w:marTop w:val="0"/>
      <w:marBottom w:val="0"/>
      <w:divBdr>
        <w:top w:val="none" w:sz="0" w:space="0" w:color="auto"/>
        <w:left w:val="none" w:sz="0" w:space="0" w:color="auto"/>
        <w:bottom w:val="none" w:sz="0" w:space="0" w:color="auto"/>
        <w:right w:val="none" w:sz="0" w:space="0" w:color="auto"/>
      </w:divBdr>
    </w:div>
    <w:div w:id="700013138">
      <w:bodyDiv w:val="1"/>
      <w:marLeft w:val="0"/>
      <w:marRight w:val="0"/>
      <w:marTop w:val="0"/>
      <w:marBottom w:val="0"/>
      <w:divBdr>
        <w:top w:val="none" w:sz="0" w:space="0" w:color="auto"/>
        <w:left w:val="none" w:sz="0" w:space="0" w:color="auto"/>
        <w:bottom w:val="none" w:sz="0" w:space="0" w:color="auto"/>
        <w:right w:val="none" w:sz="0" w:space="0" w:color="auto"/>
      </w:divBdr>
    </w:div>
    <w:div w:id="700085293">
      <w:bodyDiv w:val="1"/>
      <w:marLeft w:val="0"/>
      <w:marRight w:val="0"/>
      <w:marTop w:val="0"/>
      <w:marBottom w:val="0"/>
      <w:divBdr>
        <w:top w:val="none" w:sz="0" w:space="0" w:color="auto"/>
        <w:left w:val="none" w:sz="0" w:space="0" w:color="auto"/>
        <w:bottom w:val="none" w:sz="0" w:space="0" w:color="auto"/>
        <w:right w:val="none" w:sz="0" w:space="0" w:color="auto"/>
      </w:divBdr>
    </w:div>
    <w:div w:id="700128934">
      <w:bodyDiv w:val="1"/>
      <w:marLeft w:val="0"/>
      <w:marRight w:val="0"/>
      <w:marTop w:val="0"/>
      <w:marBottom w:val="0"/>
      <w:divBdr>
        <w:top w:val="none" w:sz="0" w:space="0" w:color="auto"/>
        <w:left w:val="none" w:sz="0" w:space="0" w:color="auto"/>
        <w:bottom w:val="none" w:sz="0" w:space="0" w:color="auto"/>
        <w:right w:val="none" w:sz="0" w:space="0" w:color="auto"/>
      </w:divBdr>
    </w:div>
    <w:div w:id="700204298">
      <w:bodyDiv w:val="1"/>
      <w:marLeft w:val="0"/>
      <w:marRight w:val="0"/>
      <w:marTop w:val="0"/>
      <w:marBottom w:val="0"/>
      <w:divBdr>
        <w:top w:val="none" w:sz="0" w:space="0" w:color="auto"/>
        <w:left w:val="none" w:sz="0" w:space="0" w:color="auto"/>
        <w:bottom w:val="none" w:sz="0" w:space="0" w:color="auto"/>
        <w:right w:val="none" w:sz="0" w:space="0" w:color="auto"/>
      </w:divBdr>
    </w:div>
    <w:div w:id="700516574">
      <w:bodyDiv w:val="1"/>
      <w:marLeft w:val="0"/>
      <w:marRight w:val="0"/>
      <w:marTop w:val="0"/>
      <w:marBottom w:val="0"/>
      <w:divBdr>
        <w:top w:val="none" w:sz="0" w:space="0" w:color="auto"/>
        <w:left w:val="none" w:sz="0" w:space="0" w:color="auto"/>
        <w:bottom w:val="none" w:sz="0" w:space="0" w:color="auto"/>
        <w:right w:val="none" w:sz="0" w:space="0" w:color="auto"/>
      </w:divBdr>
    </w:div>
    <w:div w:id="700668601">
      <w:bodyDiv w:val="1"/>
      <w:marLeft w:val="0"/>
      <w:marRight w:val="0"/>
      <w:marTop w:val="0"/>
      <w:marBottom w:val="0"/>
      <w:divBdr>
        <w:top w:val="none" w:sz="0" w:space="0" w:color="auto"/>
        <w:left w:val="none" w:sz="0" w:space="0" w:color="auto"/>
        <w:bottom w:val="none" w:sz="0" w:space="0" w:color="auto"/>
        <w:right w:val="none" w:sz="0" w:space="0" w:color="auto"/>
      </w:divBdr>
    </w:div>
    <w:div w:id="700865392">
      <w:bodyDiv w:val="1"/>
      <w:marLeft w:val="0"/>
      <w:marRight w:val="0"/>
      <w:marTop w:val="0"/>
      <w:marBottom w:val="0"/>
      <w:divBdr>
        <w:top w:val="none" w:sz="0" w:space="0" w:color="auto"/>
        <w:left w:val="none" w:sz="0" w:space="0" w:color="auto"/>
        <w:bottom w:val="none" w:sz="0" w:space="0" w:color="auto"/>
        <w:right w:val="none" w:sz="0" w:space="0" w:color="auto"/>
      </w:divBdr>
    </w:div>
    <w:div w:id="701563414">
      <w:bodyDiv w:val="1"/>
      <w:marLeft w:val="0"/>
      <w:marRight w:val="0"/>
      <w:marTop w:val="0"/>
      <w:marBottom w:val="0"/>
      <w:divBdr>
        <w:top w:val="none" w:sz="0" w:space="0" w:color="auto"/>
        <w:left w:val="none" w:sz="0" w:space="0" w:color="auto"/>
        <w:bottom w:val="none" w:sz="0" w:space="0" w:color="auto"/>
        <w:right w:val="none" w:sz="0" w:space="0" w:color="auto"/>
      </w:divBdr>
    </w:div>
    <w:div w:id="701595312">
      <w:bodyDiv w:val="1"/>
      <w:marLeft w:val="0"/>
      <w:marRight w:val="0"/>
      <w:marTop w:val="0"/>
      <w:marBottom w:val="0"/>
      <w:divBdr>
        <w:top w:val="none" w:sz="0" w:space="0" w:color="auto"/>
        <w:left w:val="none" w:sz="0" w:space="0" w:color="auto"/>
        <w:bottom w:val="none" w:sz="0" w:space="0" w:color="auto"/>
        <w:right w:val="none" w:sz="0" w:space="0" w:color="auto"/>
      </w:divBdr>
    </w:div>
    <w:div w:id="701706279">
      <w:bodyDiv w:val="1"/>
      <w:marLeft w:val="0"/>
      <w:marRight w:val="0"/>
      <w:marTop w:val="0"/>
      <w:marBottom w:val="0"/>
      <w:divBdr>
        <w:top w:val="none" w:sz="0" w:space="0" w:color="auto"/>
        <w:left w:val="none" w:sz="0" w:space="0" w:color="auto"/>
        <w:bottom w:val="none" w:sz="0" w:space="0" w:color="auto"/>
        <w:right w:val="none" w:sz="0" w:space="0" w:color="auto"/>
      </w:divBdr>
    </w:div>
    <w:div w:id="701782664">
      <w:bodyDiv w:val="1"/>
      <w:marLeft w:val="0"/>
      <w:marRight w:val="0"/>
      <w:marTop w:val="0"/>
      <w:marBottom w:val="0"/>
      <w:divBdr>
        <w:top w:val="none" w:sz="0" w:space="0" w:color="auto"/>
        <w:left w:val="none" w:sz="0" w:space="0" w:color="auto"/>
        <w:bottom w:val="none" w:sz="0" w:space="0" w:color="auto"/>
        <w:right w:val="none" w:sz="0" w:space="0" w:color="auto"/>
      </w:divBdr>
    </w:div>
    <w:div w:id="701899772">
      <w:bodyDiv w:val="1"/>
      <w:marLeft w:val="0"/>
      <w:marRight w:val="0"/>
      <w:marTop w:val="0"/>
      <w:marBottom w:val="0"/>
      <w:divBdr>
        <w:top w:val="none" w:sz="0" w:space="0" w:color="auto"/>
        <w:left w:val="none" w:sz="0" w:space="0" w:color="auto"/>
        <w:bottom w:val="none" w:sz="0" w:space="0" w:color="auto"/>
        <w:right w:val="none" w:sz="0" w:space="0" w:color="auto"/>
      </w:divBdr>
    </w:div>
    <w:div w:id="702874385">
      <w:bodyDiv w:val="1"/>
      <w:marLeft w:val="0"/>
      <w:marRight w:val="0"/>
      <w:marTop w:val="0"/>
      <w:marBottom w:val="0"/>
      <w:divBdr>
        <w:top w:val="none" w:sz="0" w:space="0" w:color="auto"/>
        <w:left w:val="none" w:sz="0" w:space="0" w:color="auto"/>
        <w:bottom w:val="none" w:sz="0" w:space="0" w:color="auto"/>
        <w:right w:val="none" w:sz="0" w:space="0" w:color="auto"/>
      </w:divBdr>
    </w:div>
    <w:div w:id="702900021">
      <w:bodyDiv w:val="1"/>
      <w:marLeft w:val="0"/>
      <w:marRight w:val="0"/>
      <w:marTop w:val="0"/>
      <w:marBottom w:val="0"/>
      <w:divBdr>
        <w:top w:val="none" w:sz="0" w:space="0" w:color="auto"/>
        <w:left w:val="none" w:sz="0" w:space="0" w:color="auto"/>
        <w:bottom w:val="none" w:sz="0" w:space="0" w:color="auto"/>
        <w:right w:val="none" w:sz="0" w:space="0" w:color="auto"/>
      </w:divBdr>
    </w:div>
    <w:div w:id="703141125">
      <w:bodyDiv w:val="1"/>
      <w:marLeft w:val="0"/>
      <w:marRight w:val="0"/>
      <w:marTop w:val="0"/>
      <w:marBottom w:val="0"/>
      <w:divBdr>
        <w:top w:val="none" w:sz="0" w:space="0" w:color="auto"/>
        <w:left w:val="none" w:sz="0" w:space="0" w:color="auto"/>
        <w:bottom w:val="none" w:sz="0" w:space="0" w:color="auto"/>
        <w:right w:val="none" w:sz="0" w:space="0" w:color="auto"/>
      </w:divBdr>
    </w:div>
    <w:div w:id="703333190">
      <w:bodyDiv w:val="1"/>
      <w:marLeft w:val="0"/>
      <w:marRight w:val="0"/>
      <w:marTop w:val="0"/>
      <w:marBottom w:val="0"/>
      <w:divBdr>
        <w:top w:val="none" w:sz="0" w:space="0" w:color="auto"/>
        <w:left w:val="none" w:sz="0" w:space="0" w:color="auto"/>
        <w:bottom w:val="none" w:sz="0" w:space="0" w:color="auto"/>
        <w:right w:val="none" w:sz="0" w:space="0" w:color="auto"/>
      </w:divBdr>
    </w:div>
    <w:div w:id="703553590">
      <w:bodyDiv w:val="1"/>
      <w:marLeft w:val="0"/>
      <w:marRight w:val="0"/>
      <w:marTop w:val="0"/>
      <w:marBottom w:val="0"/>
      <w:divBdr>
        <w:top w:val="none" w:sz="0" w:space="0" w:color="auto"/>
        <w:left w:val="none" w:sz="0" w:space="0" w:color="auto"/>
        <w:bottom w:val="none" w:sz="0" w:space="0" w:color="auto"/>
        <w:right w:val="none" w:sz="0" w:space="0" w:color="auto"/>
      </w:divBdr>
    </w:div>
    <w:div w:id="703554490">
      <w:bodyDiv w:val="1"/>
      <w:marLeft w:val="0"/>
      <w:marRight w:val="0"/>
      <w:marTop w:val="0"/>
      <w:marBottom w:val="0"/>
      <w:divBdr>
        <w:top w:val="none" w:sz="0" w:space="0" w:color="auto"/>
        <w:left w:val="none" w:sz="0" w:space="0" w:color="auto"/>
        <w:bottom w:val="none" w:sz="0" w:space="0" w:color="auto"/>
        <w:right w:val="none" w:sz="0" w:space="0" w:color="auto"/>
      </w:divBdr>
    </w:div>
    <w:div w:id="703675648">
      <w:bodyDiv w:val="1"/>
      <w:marLeft w:val="0"/>
      <w:marRight w:val="0"/>
      <w:marTop w:val="0"/>
      <w:marBottom w:val="0"/>
      <w:divBdr>
        <w:top w:val="none" w:sz="0" w:space="0" w:color="auto"/>
        <w:left w:val="none" w:sz="0" w:space="0" w:color="auto"/>
        <w:bottom w:val="none" w:sz="0" w:space="0" w:color="auto"/>
        <w:right w:val="none" w:sz="0" w:space="0" w:color="auto"/>
      </w:divBdr>
    </w:div>
    <w:div w:id="703755969">
      <w:bodyDiv w:val="1"/>
      <w:marLeft w:val="0"/>
      <w:marRight w:val="0"/>
      <w:marTop w:val="0"/>
      <w:marBottom w:val="0"/>
      <w:divBdr>
        <w:top w:val="none" w:sz="0" w:space="0" w:color="auto"/>
        <w:left w:val="none" w:sz="0" w:space="0" w:color="auto"/>
        <w:bottom w:val="none" w:sz="0" w:space="0" w:color="auto"/>
        <w:right w:val="none" w:sz="0" w:space="0" w:color="auto"/>
      </w:divBdr>
    </w:div>
    <w:div w:id="704018759">
      <w:bodyDiv w:val="1"/>
      <w:marLeft w:val="0"/>
      <w:marRight w:val="0"/>
      <w:marTop w:val="0"/>
      <w:marBottom w:val="0"/>
      <w:divBdr>
        <w:top w:val="none" w:sz="0" w:space="0" w:color="auto"/>
        <w:left w:val="none" w:sz="0" w:space="0" w:color="auto"/>
        <w:bottom w:val="none" w:sz="0" w:space="0" w:color="auto"/>
        <w:right w:val="none" w:sz="0" w:space="0" w:color="auto"/>
      </w:divBdr>
    </w:div>
    <w:div w:id="704260511">
      <w:bodyDiv w:val="1"/>
      <w:marLeft w:val="0"/>
      <w:marRight w:val="0"/>
      <w:marTop w:val="0"/>
      <w:marBottom w:val="0"/>
      <w:divBdr>
        <w:top w:val="none" w:sz="0" w:space="0" w:color="auto"/>
        <w:left w:val="none" w:sz="0" w:space="0" w:color="auto"/>
        <w:bottom w:val="none" w:sz="0" w:space="0" w:color="auto"/>
        <w:right w:val="none" w:sz="0" w:space="0" w:color="auto"/>
      </w:divBdr>
    </w:div>
    <w:div w:id="704403250">
      <w:bodyDiv w:val="1"/>
      <w:marLeft w:val="0"/>
      <w:marRight w:val="0"/>
      <w:marTop w:val="0"/>
      <w:marBottom w:val="0"/>
      <w:divBdr>
        <w:top w:val="none" w:sz="0" w:space="0" w:color="auto"/>
        <w:left w:val="none" w:sz="0" w:space="0" w:color="auto"/>
        <w:bottom w:val="none" w:sz="0" w:space="0" w:color="auto"/>
        <w:right w:val="none" w:sz="0" w:space="0" w:color="auto"/>
      </w:divBdr>
    </w:div>
    <w:div w:id="704527646">
      <w:bodyDiv w:val="1"/>
      <w:marLeft w:val="0"/>
      <w:marRight w:val="0"/>
      <w:marTop w:val="0"/>
      <w:marBottom w:val="0"/>
      <w:divBdr>
        <w:top w:val="none" w:sz="0" w:space="0" w:color="auto"/>
        <w:left w:val="none" w:sz="0" w:space="0" w:color="auto"/>
        <w:bottom w:val="none" w:sz="0" w:space="0" w:color="auto"/>
        <w:right w:val="none" w:sz="0" w:space="0" w:color="auto"/>
      </w:divBdr>
    </w:div>
    <w:div w:id="704720345">
      <w:bodyDiv w:val="1"/>
      <w:marLeft w:val="0"/>
      <w:marRight w:val="0"/>
      <w:marTop w:val="0"/>
      <w:marBottom w:val="0"/>
      <w:divBdr>
        <w:top w:val="none" w:sz="0" w:space="0" w:color="auto"/>
        <w:left w:val="none" w:sz="0" w:space="0" w:color="auto"/>
        <w:bottom w:val="none" w:sz="0" w:space="0" w:color="auto"/>
        <w:right w:val="none" w:sz="0" w:space="0" w:color="auto"/>
      </w:divBdr>
    </w:div>
    <w:div w:id="705058918">
      <w:bodyDiv w:val="1"/>
      <w:marLeft w:val="0"/>
      <w:marRight w:val="0"/>
      <w:marTop w:val="0"/>
      <w:marBottom w:val="0"/>
      <w:divBdr>
        <w:top w:val="none" w:sz="0" w:space="0" w:color="auto"/>
        <w:left w:val="none" w:sz="0" w:space="0" w:color="auto"/>
        <w:bottom w:val="none" w:sz="0" w:space="0" w:color="auto"/>
        <w:right w:val="none" w:sz="0" w:space="0" w:color="auto"/>
      </w:divBdr>
    </w:div>
    <w:div w:id="705176148">
      <w:bodyDiv w:val="1"/>
      <w:marLeft w:val="0"/>
      <w:marRight w:val="0"/>
      <w:marTop w:val="0"/>
      <w:marBottom w:val="0"/>
      <w:divBdr>
        <w:top w:val="none" w:sz="0" w:space="0" w:color="auto"/>
        <w:left w:val="none" w:sz="0" w:space="0" w:color="auto"/>
        <w:bottom w:val="none" w:sz="0" w:space="0" w:color="auto"/>
        <w:right w:val="none" w:sz="0" w:space="0" w:color="auto"/>
      </w:divBdr>
    </w:div>
    <w:div w:id="705180736">
      <w:bodyDiv w:val="1"/>
      <w:marLeft w:val="0"/>
      <w:marRight w:val="0"/>
      <w:marTop w:val="0"/>
      <w:marBottom w:val="0"/>
      <w:divBdr>
        <w:top w:val="none" w:sz="0" w:space="0" w:color="auto"/>
        <w:left w:val="none" w:sz="0" w:space="0" w:color="auto"/>
        <w:bottom w:val="none" w:sz="0" w:space="0" w:color="auto"/>
        <w:right w:val="none" w:sz="0" w:space="0" w:color="auto"/>
      </w:divBdr>
    </w:div>
    <w:div w:id="705298567">
      <w:bodyDiv w:val="1"/>
      <w:marLeft w:val="0"/>
      <w:marRight w:val="0"/>
      <w:marTop w:val="0"/>
      <w:marBottom w:val="0"/>
      <w:divBdr>
        <w:top w:val="none" w:sz="0" w:space="0" w:color="auto"/>
        <w:left w:val="none" w:sz="0" w:space="0" w:color="auto"/>
        <w:bottom w:val="none" w:sz="0" w:space="0" w:color="auto"/>
        <w:right w:val="none" w:sz="0" w:space="0" w:color="auto"/>
      </w:divBdr>
    </w:div>
    <w:div w:id="705369247">
      <w:bodyDiv w:val="1"/>
      <w:marLeft w:val="0"/>
      <w:marRight w:val="0"/>
      <w:marTop w:val="0"/>
      <w:marBottom w:val="0"/>
      <w:divBdr>
        <w:top w:val="none" w:sz="0" w:space="0" w:color="auto"/>
        <w:left w:val="none" w:sz="0" w:space="0" w:color="auto"/>
        <w:bottom w:val="none" w:sz="0" w:space="0" w:color="auto"/>
        <w:right w:val="none" w:sz="0" w:space="0" w:color="auto"/>
      </w:divBdr>
    </w:div>
    <w:div w:id="705565387">
      <w:bodyDiv w:val="1"/>
      <w:marLeft w:val="0"/>
      <w:marRight w:val="0"/>
      <w:marTop w:val="0"/>
      <w:marBottom w:val="0"/>
      <w:divBdr>
        <w:top w:val="none" w:sz="0" w:space="0" w:color="auto"/>
        <w:left w:val="none" w:sz="0" w:space="0" w:color="auto"/>
        <w:bottom w:val="none" w:sz="0" w:space="0" w:color="auto"/>
        <w:right w:val="none" w:sz="0" w:space="0" w:color="auto"/>
      </w:divBdr>
    </w:div>
    <w:div w:id="705721395">
      <w:bodyDiv w:val="1"/>
      <w:marLeft w:val="0"/>
      <w:marRight w:val="0"/>
      <w:marTop w:val="0"/>
      <w:marBottom w:val="0"/>
      <w:divBdr>
        <w:top w:val="none" w:sz="0" w:space="0" w:color="auto"/>
        <w:left w:val="none" w:sz="0" w:space="0" w:color="auto"/>
        <w:bottom w:val="none" w:sz="0" w:space="0" w:color="auto"/>
        <w:right w:val="none" w:sz="0" w:space="0" w:color="auto"/>
      </w:divBdr>
    </w:div>
    <w:div w:id="706182903">
      <w:bodyDiv w:val="1"/>
      <w:marLeft w:val="0"/>
      <w:marRight w:val="0"/>
      <w:marTop w:val="0"/>
      <w:marBottom w:val="0"/>
      <w:divBdr>
        <w:top w:val="none" w:sz="0" w:space="0" w:color="auto"/>
        <w:left w:val="none" w:sz="0" w:space="0" w:color="auto"/>
        <w:bottom w:val="none" w:sz="0" w:space="0" w:color="auto"/>
        <w:right w:val="none" w:sz="0" w:space="0" w:color="auto"/>
      </w:divBdr>
    </w:div>
    <w:div w:id="706834526">
      <w:bodyDiv w:val="1"/>
      <w:marLeft w:val="0"/>
      <w:marRight w:val="0"/>
      <w:marTop w:val="0"/>
      <w:marBottom w:val="0"/>
      <w:divBdr>
        <w:top w:val="none" w:sz="0" w:space="0" w:color="auto"/>
        <w:left w:val="none" w:sz="0" w:space="0" w:color="auto"/>
        <w:bottom w:val="none" w:sz="0" w:space="0" w:color="auto"/>
        <w:right w:val="none" w:sz="0" w:space="0" w:color="auto"/>
      </w:divBdr>
    </w:div>
    <w:div w:id="706876901">
      <w:bodyDiv w:val="1"/>
      <w:marLeft w:val="0"/>
      <w:marRight w:val="0"/>
      <w:marTop w:val="0"/>
      <w:marBottom w:val="0"/>
      <w:divBdr>
        <w:top w:val="none" w:sz="0" w:space="0" w:color="auto"/>
        <w:left w:val="none" w:sz="0" w:space="0" w:color="auto"/>
        <w:bottom w:val="none" w:sz="0" w:space="0" w:color="auto"/>
        <w:right w:val="none" w:sz="0" w:space="0" w:color="auto"/>
      </w:divBdr>
    </w:div>
    <w:div w:id="707032293">
      <w:bodyDiv w:val="1"/>
      <w:marLeft w:val="0"/>
      <w:marRight w:val="0"/>
      <w:marTop w:val="0"/>
      <w:marBottom w:val="0"/>
      <w:divBdr>
        <w:top w:val="none" w:sz="0" w:space="0" w:color="auto"/>
        <w:left w:val="none" w:sz="0" w:space="0" w:color="auto"/>
        <w:bottom w:val="none" w:sz="0" w:space="0" w:color="auto"/>
        <w:right w:val="none" w:sz="0" w:space="0" w:color="auto"/>
      </w:divBdr>
    </w:div>
    <w:div w:id="707415453">
      <w:bodyDiv w:val="1"/>
      <w:marLeft w:val="0"/>
      <w:marRight w:val="0"/>
      <w:marTop w:val="0"/>
      <w:marBottom w:val="0"/>
      <w:divBdr>
        <w:top w:val="none" w:sz="0" w:space="0" w:color="auto"/>
        <w:left w:val="none" w:sz="0" w:space="0" w:color="auto"/>
        <w:bottom w:val="none" w:sz="0" w:space="0" w:color="auto"/>
        <w:right w:val="none" w:sz="0" w:space="0" w:color="auto"/>
      </w:divBdr>
    </w:div>
    <w:div w:id="707528734">
      <w:bodyDiv w:val="1"/>
      <w:marLeft w:val="0"/>
      <w:marRight w:val="0"/>
      <w:marTop w:val="0"/>
      <w:marBottom w:val="0"/>
      <w:divBdr>
        <w:top w:val="none" w:sz="0" w:space="0" w:color="auto"/>
        <w:left w:val="none" w:sz="0" w:space="0" w:color="auto"/>
        <w:bottom w:val="none" w:sz="0" w:space="0" w:color="auto"/>
        <w:right w:val="none" w:sz="0" w:space="0" w:color="auto"/>
      </w:divBdr>
    </w:div>
    <w:div w:id="707602793">
      <w:bodyDiv w:val="1"/>
      <w:marLeft w:val="0"/>
      <w:marRight w:val="0"/>
      <w:marTop w:val="0"/>
      <w:marBottom w:val="0"/>
      <w:divBdr>
        <w:top w:val="none" w:sz="0" w:space="0" w:color="auto"/>
        <w:left w:val="none" w:sz="0" w:space="0" w:color="auto"/>
        <w:bottom w:val="none" w:sz="0" w:space="0" w:color="auto"/>
        <w:right w:val="none" w:sz="0" w:space="0" w:color="auto"/>
      </w:divBdr>
    </w:div>
    <w:div w:id="707805378">
      <w:bodyDiv w:val="1"/>
      <w:marLeft w:val="0"/>
      <w:marRight w:val="0"/>
      <w:marTop w:val="0"/>
      <w:marBottom w:val="0"/>
      <w:divBdr>
        <w:top w:val="none" w:sz="0" w:space="0" w:color="auto"/>
        <w:left w:val="none" w:sz="0" w:space="0" w:color="auto"/>
        <w:bottom w:val="none" w:sz="0" w:space="0" w:color="auto"/>
        <w:right w:val="none" w:sz="0" w:space="0" w:color="auto"/>
      </w:divBdr>
    </w:div>
    <w:div w:id="707877014">
      <w:bodyDiv w:val="1"/>
      <w:marLeft w:val="0"/>
      <w:marRight w:val="0"/>
      <w:marTop w:val="0"/>
      <w:marBottom w:val="0"/>
      <w:divBdr>
        <w:top w:val="none" w:sz="0" w:space="0" w:color="auto"/>
        <w:left w:val="none" w:sz="0" w:space="0" w:color="auto"/>
        <w:bottom w:val="none" w:sz="0" w:space="0" w:color="auto"/>
        <w:right w:val="none" w:sz="0" w:space="0" w:color="auto"/>
      </w:divBdr>
    </w:div>
    <w:div w:id="707921602">
      <w:bodyDiv w:val="1"/>
      <w:marLeft w:val="0"/>
      <w:marRight w:val="0"/>
      <w:marTop w:val="0"/>
      <w:marBottom w:val="0"/>
      <w:divBdr>
        <w:top w:val="none" w:sz="0" w:space="0" w:color="auto"/>
        <w:left w:val="none" w:sz="0" w:space="0" w:color="auto"/>
        <w:bottom w:val="none" w:sz="0" w:space="0" w:color="auto"/>
        <w:right w:val="none" w:sz="0" w:space="0" w:color="auto"/>
      </w:divBdr>
    </w:div>
    <w:div w:id="708334012">
      <w:bodyDiv w:val="1"/>
      <w:marLeft w:val="0"/>
      <w:marRight w:val="0"/>
      <w:marTop w:val="0"/>
      <w:marBottom w:val="0"/>
      <w:divBdr>
        <w:top w:val="none" w:sz="0" w:space="0" w:color="auto"/>
        <w:left w:val="none" w:sz="0" w:space="0" w:color="auto"/>
        <w:bottom w:val="none" w:sz="0" w:space="0" w:color="auto"/>
        <w:right w:val="none" w:sz="0" w:space="0" w:color="auto"/>
      </w:divBdr>
    </w:div>
    <w:div w:id="708379872">
      <w:bodyDiv w:val="1"/>
      <w:marLeft w:val="0"/>
      <w:marRight w:val="0"/>
      <w:marTop w:val="0"/>
      <w:marBottom w:val="0"/>
      <w:divBdr>
        <w:top w:val="none" w:sz="0" w:space="0" w:color="auto"/>
        <w:left w:val="none" w:sz="0" w:space="0" w:color="auto"/>
        <w:bottom w:val="none" w:sz="0" w:space="0" w:color="auto"/>
        <w:right w:val="none" w:sz="0" w:space="0" w:color="auto"/>
      </w:divBdr>
    </w:div>
    <w:div w:id="708844857">
      <w:bodyDiv w:val="1"/>
      <w:marLeft w:val="0"/>
      <w:marRight w:val="0"/>
      <w:marTop w:val="0"/>
      <w:marBottom w:val="0"/>
      <w:divBdr>
        <w:top w:val="none" w:sz="0" w:space="0" w:color="auto"/>
        <w:left w:val="none" w:sz="0" w:space="0" w:color="auto"/>
        <w:bottom w:val="none" w:sz="0" w:space="0" w:color="auto"/>
        <w:right w:val="none" w:sz="0" w:space="0" w:color="auto"/>
      </w:divBdr>
    </w:div>
    <w:div w:id="708992426">
      <w:bodyDiv w:val="1"/>
      <w:marLeft w:val="0"/>
      <w:marRight w:val="0"/>
      <w:marTop w:val="0"/>
      <w:marBottom w:val="0"/>
      <w:divBdr>
        <w:top w:val="none" w:sz="0" w:space="0" w:color="auto"/>
        <w:left w:val="none" w:sz="0" w:space="0" w:color="auto"/>
        <w:bottom w:val="none" w:sz="0" w:space="0" w:color="auto"/>
        <w:right w:val="none" w:sz="0" w:space="0" w:color="auto"/>
      </w:divBdr>
    </w:div>
    <w:div w:id="709187970">
      <w:bodyDiv w:val="1"/>
      <w:marLeft w:val="0"/>
      <w:marRight w:val="0"/>
      <w:marTop w:val="0"/>
      <w:marBottom w:val="0"/>
      <w:divBdr>
        <w:top w:val="none" w:sz="0" w:space="0" w:color="auto"/>
        <w:left w:val="none" w:sz="0" w:space="0" w:color="auto"/>
        <w:bottom w:val="none" w:sz="0" w:space="0" w:color="auto"/>
        <w:right w:val="none" w:sz="0" w:space="0" w:color="auto"/>
      </w:divBdr>
    </w:div>
    <w:div w:id="709306638">
      <w:bodyDiv w:val="1"/>
      <w:marLeft w:val="0"/>
      <w:marRight w:val="0"/>
      <w:marTop w:val="0"/>
      <w:marBottom w:val="0"/>
      <w:divBdr>
        <w:top w:val="none" w:sz="0" w:space="0" w:color="auto"/>
        <w:left w:val="none" w:sz="0" w:space="0" w:color="auto"/>
        <w:bottom w:val="none" w:sz="0" w:space="0" w:color="auto"/>
        <w:right w:val="none" w:sz="0" w:space="0" w:color="auto"/>
      </w:divBdr>
    </w:div>
    <w:div w:id="709497850">
      <w:bodyDiv w:val="1"/>
      <w:marLeft w:val="0"/>
      <w:marRight w:val="0"/>
      <w:marTop w:val="0"/>
      <w:marBottom w:val="0"/>
      <w:divBdr>
        <w:top w:val="none" w:sz="0" w:space="0" w:color="auto"/>
        <w:left w:val="none" w:sz="0" w:space="0" w:color="auto"/>
        <w:bottom w:val="none" w:sz="0" w:space="0" w:color="auto"/>
        <w:right w:val="none" w:sz="0" w:space="0" w:color="auto"/>
      </w:divBdr>
    </w:div>
    <w:div w:id="709845294">
      <w:bodyDiv w:val="1"/>
      <w:marLeft w:val="0"/>
      <w:marRight w:val="0"/>
      <w:marTop w:val="0"/>
      <w:marBottom w:val="0"/>
      <w:divBdr>
        <w:top w:val="none" w:sz="0" w:space="0" w:color="auto"/>
        <w:left w:val="none" w:sz="0" w:space="0" w:color="auto"/>
        <w:bottom w:val="none" w:sz="0" w:space="0" w:color="auto"/>
        <w:right w:val="none" w:sz="0" w:space="0" w:color="auto"/>
      </w:divBdr>
    </w:div>
    <w:div w:id="709958199">
      <w:bodyDiv w:val="1"/>
      <w:marLeft w:val="0"/>
      <w:marRight w:val="0"/>
      <w:marTop w:val="0"/>
      <w:marBottom w:val="0"/>
      <w:divBdr>
        <w:top w:val="none" w:sz="0" w:space="0" w:color="auto"/>
        <w:left w:val="none" w:sz="0" w:space="0" w:color="auto"/>
        <w:bottom w:val="none" w:sz="0" w:space="0" w:color="auto"/>
        <w:right w:val="none" w:sz="0" w:space="0" w:color="auto"/>
      </w:divBdr>
    </w:div>
    <w:div w:id="710299186">
      <w:bodyDiv w:val="1"/>
      <w:marLeft w:val="0"/>
      <w:marRight w:val="0"/>
      <w:marTop w:val="0"/>
      <w:marBottom w:val="0"/>
      <w:divBdr>
        <w:top w:val="none" w:sz="0" w:space="0" w:color="auto"/>
        <w:left w:val="none" w:sz="0" w:space="0" w:color="auto"/>
        <w:bottom w:val="none" w:sz="0" w:space="0" w:color="auto"/>
        <w:right w:val="none" w:sz="0" w:space="0" w:color="auto"/>
      </w:divBdr>
    </w:div>
    <w:div w:id="710419624">
      <w:bodyDiv w:val="1"/>
      <w:marLeft w:val="0"/>
      <w:marRight w:val="0"/>
      <w:marTop w:val="0"/>
      <w:marBottom w:val="0"/>
      <w:divBdr>
        <w:top w:val="none" w:sz="0" w:space="0" w:color="auto"/>
        <w:left w:val="none" w:sz="0" w:space="0" w:color="auto"/>
        <w:bottom w:val="none" w:sz="0" w:space="0" w:color="auto"/>
        <w:right w:val="none" w:sz="0" w:space="0" w:color="auto"/>
      </w:divBdr>
    </w:div>
    <w:div w:id="710544112">
      <w:bodyDiv w:val="1"/>
      <w:marLeft w:val="0"/>
      <w:marRight w:val="0"/>
      <w:marTop w:val="0"/>
      <w:marBottom w:val="0"/>
      <w:divBdr>
        <w:top w:val="none" w:sz="0" w:space="0" w:color="auto"/>
        <w:left w:val="none" w:sz="0" w:space="0" w:color="auto"/>
        <w:bottom w:val="none" w:sz="0" w:space="0" w:color="auto"/>
        <w:right w:val="none" w:sz="0" w:space="0" w:color="auto"/>
      </w:divBdr>
    </w:div>
    <w:div w:id="710618955">
      <w:bodyDiv w:val="1"/>
      <w:marLeft w:val="0"/>
      <w:marRight w:val="0"/>
      <w:marTop w:val="0"/>
      <w:marBottom w:val="0"/>
      <w:divBdr>
        <w:top w:val="none" w:sz="0" w:space="0" w:color="auto"/>
        <w:left w:val="none" w:sz="0" w:space="0" w:color="auto"/>
        <w:bottom w:val="none" w:sz="0" w:space="0" w:color="auto"/>
        <w:right w:val="none" w:sz="0" w:space="0" w:color="auto"/>
      </w:divBdr>
    </w:div>
    <w:div w:id="710884531">
      <w:bodyDiv w:val="1"/>
      <w:marLeft w:val="0"/>
      <w:marRight w:val="0"/>
      <w:marTop w:val="0"/>
      <w:marBottom w:val="0"/>
      <w:divBdr>
        <w:top w:val="none" w:sz="0" w:space="0" w:color="auto"/>
        <w:left w:val="none" w:sz="0" w:space="0" w:color="auto"/>
        <w:bottom w:val="none" w:sz="0" w:space="0" w:color="auto"/>
        <w:right w:val="none" w:sz="0" w:space="0" w:color="auto"/>
      </w:divBdr>
    </w:div>
    <w:div w:id="711004371">
      <w:bodyDiv w:val="1"/>
      <w:marLeft w:val="0"/>
      <w:marRight w:val="0"/>
      <w:marTop w:val="0"/>
      <w:marBottom w:val="0"/>
      <w:divBdr>
        <w:top w:val="none" w:sz="0" w:space="0" w:color="auto"/>
        <w:left w:val="none" w:sz="0" w:space="0" w:color="auto"/>
        <w:bottom w:val="none" w:sz="0" w:space="0" w:color="auto"/>
        <w:right w:val="none" w:sz="0" w:space="0" w:color="auto"/>
      </w:divBdr>
    </w:div>
    <w:div w:id="711226733">
      <w:bodyDiv w:val="1"/>
      <w:marLeft w:val="0"/>
      <w:marRight w:val="0"/>
      <w:marTop w:val="0"/>
      <w:marBottom w:val="0"/>
      <w:divBdr>
        <w:top w:val="none" w:sz="0" w:space="0" w:color="auto"/>
        <w:left w:val="none" w:sz="0" w:space="0" w:color="auto"/>
        <w:bottom w:val="none" w:sz="0" w:space="0" w:color="auto"/>
        <w:right w:val="none" w:sz="0" w:space="0" w:color="auto"/>
      </w:divBdr>
    </w:div>
    <w:div w:id="711612533">
      <w:bodyDiv w:val="1"/>
      <w:marLeft w:val="0"/>
      <w:marRight w:val="0"/>
      <w:marTop w:val="0"/>
      <w:marBottom w:val="0"/>
      <w:divBdr>
        <w:top w:val="none" w:sz="0" w:space="0" w:color="auto"/>
        <w:left w:val="none" w:sz="0" w:space="0" w:color="auto"/>
        <w:bottom w:val="none" w:sz="0" w:space="0" w:color="auto"/>
        <w:right w:val="none" w:sz="0" w:space="0" w:color="auto"/>
      </w:divBdr>
    </w:div>
    <w:div w:id="711658865">
      <w:bodyDiv w:val="1"/>
      <w:marLeft w:val="0"/>
      <w:marRight w:val="0"/>
      <w:marTop w:val="0"/>
      <w:marBottom w:val="0"/>
      <w:divBdr>
        <w:top w:val="none" w:sz="0" w:space="0" w:color="auto"/>
        <w:left w:val="none" w:sz="0" w:space="0" w:color="auto"/>
        <w:bottom w:val="none" w:sz="0" w:space="0" w:color="auto"/>
        <w:right w:val="none" w:sz="0" w:space="0" w:color="auto"/>
      </w:divBdr>
    </w:div>
    <w:div w:id="711802851">
      <w:bodyDiv w:val="1"/>
      <w:marLeft w:val="0"/>
      <w:marRight w:val="0"/>
      <w:marTop w:val="0"/>
      <w:marBottom w:val="0"/>
      <w:divBdr>
        <w:top w:val="none" w:sz="0" w:space="0" w:color="auto"/>
        <w:left w:val="none" w:sz="0" w:space="0" w:color="auto"/>
        <w:bottom w:val="none" w:sz="0" w:space="0" w:color="auto"/>
        <w:right w:val="none" w:sz="0" w:space="0" w:color="auto"/>
      </w:divBdr>
    </w:div>
    <w:div w:id="711883288">
      <w:bodyDiv w:val="1"/>
      <w:marLeft w:val="0"/>
      <w:marRight w:val="0"/>
      <w:marTop w:val="0"/>
      <w:marBottom w:val="0"/>
      <w:divBdr>
        <w:top w:val="none" w:sz="0" w:space="0" w:color="auto"/>
        <w:left w:val="none" w:sz="0" w:space="0" w:color="auto"/>
        <w:bottom w:val="none" w:sz="0" w:space="0" w:color="auto"/>
        <w:right w:val="none" w:sz="0" w:space="0" w:color="auto"/>
      </w:divBdr>
    </w:div>
    <w:div w:id="712342518">
      <w:bodyDiv w:val="1"/>
      <w:marLeft w:val="0"/>
      <w:marRight w:val="0"/>
      <w:marTop w:val="0"/>
      <w:marBottom w:val="0"/>
      <w:divBdr>
        <w:top w:val="none" w:sz="0" w:space="0" w:color="auto"/>
        <w:left w:val="none" w:sz="0" w:space="0" w:color="auto"/>
        <w:bottom w:val="none" w:sz="0" w:space="0" w:color="auto"/>
        <w:right w:val="none" w:sz="0" w:space="0" w:color="auto"/>
      </w:divBdr>
    </w:div>
    <w:div w:id="713119159">
      <w:bodyDiv w:val="1"/>
      <w:marLeft w:val="0"/>
      <w:marRight w:val="0"/>
      <w:marTop w:val="0"/>
      <w:marBottom w:val="0"/>
      <w:divBdr>
        <w:top w:val="none" w:sz="0" w:space="0" w:color="auto"/>
        <w:left w:val="none" w:sz="0" w:space="0" w:color="auto"/>
        <w:bottom w:val="none" w:sz="0" w:space="0" w:color="auto"/>
        <w:right w:val="none" w:sz="0" w:space="0" w:color="auto"/>
      </w:divBdr>
    </w:div>
    <w:div w:id="713428908">
      <w:bodyDiv w:val="1"/>
      <w:marLeft w:val="0"/>
      <w:marRight w:val="0"/>
      <w:marTop w:val="0"/>
      <w:marBottom w:val="0"/>
      <w:divBdr>
        <w:top w:val="none" w:sz="0" w:space="0" w:color="auto"/>
        <w:left w:val="none" w:sz="0" w:space="0" w:color="auto"/>
        <w:bottom w:val="none" w:sz="0" w:space="0" w:color="auto"/>
        <w:right w:val="none" w:sz="0" w:space="0" w:color="auto"/>
      </w:divBdr>
    </w:div>
    <w:div w:id="713584795">
      <w:bodyDiv w:val="1"/>
      <w:marLeft w:val="0"/>
      <w:marRight w:val="0"/>
      <w:marTop w:val="0"/>
      <w:marBottom w:val="0"/>
      <w:divBdr>
        <w:top w:val="none" w:sz="0" w:space="0" w:color="auto"/>
        <w:left w:val="none" w:sz="0" w:space="0" w:color="auto"/>
        <w:bottom w:val="none" w:sz="0" w:space="0" w:color="auto"/>
        <w:right w:val="none" w:sz="0" w:space="0" w:color="auto"/>
      </w:divBdr>
    </w:div>
    <w:div w:id="713623629">
      <w:bodyDiv w:val="1"/>
      <w:marLeft w:val="0"/>
      <w:marRight w:val="0"/>
      <w:marTop w:val="0"/>
      <w:marBottom w:val="0"/>
      <w:divBdr>
        <w:top w:val="none" w:sz="0" w:space="0" w:color="auto"/>
        <w:left w:val="none" w:sz="0" w:space="0" w:color="auto"/>
        <w:bottom w:val="none" w:sz="0" w:space="0" w:color="auto"/>
        <w:right w:val="none" w:sz="0" w:space="0" w:color="auto"/>
      </w:divBdr>
    </w:div>
    <w:div w:id="713778127">
      <w:bodyDiv w:val="1"/>
      <w:marLeft w:val="0"/>
      <w:marRight w:val="0"/>
      <w:marTop w:val="0"/>
      <w:marBottom w:val="0"/>
      <w:divBdr>
        <w:top w:val="none" w:sz="0" w:space="0" w:color="auto"/>
        <w:left w:val="none" w:sz="0" w:space="0" w:color="auto"/>
        <w:bottom w:val="none" w:sz="0" w:space="0" w:color="auto"/>
        <w:right w:val="none" w:sz="0" w:space="0" w:color="auto"/>
      </w:divBdr>
      <w:divsChild>
        <w:div w:id="1253009676">
          <w:marLeft w:val="480"/>
          <w:marRight w:val="0"/>
          <w:marTop w:val="0"/>
          <w:marBottom w:val="0"/>
          <w:divBdr>
            <w:top w:val="none" w:sz="0" w:space="0" w:color="auto"/>
            <w:left w:val="none" w:sz="0" w:space="0" w:color="auto"/>
            <w:bottom w:val="none" w:sz="0" w:space="0" w:color="auto"/>
            <w:right w:val="none" w:sz="0" w:space="0" w:color="auto"/>
          </w:divBdr>
        </w:div>
        <w:div w:id="598023195">
          <w:marLeft w:val="480"/>
          <w:marRight w:val="0"/>
          <w:marTop w:val="0"/>
          <w:marBottom w:val="0"/>
          <w:divBdr>
            <w:top w:val="none" w:sz="0" w:space="0" w:color="auto"/>
            <w:left w:val="none" w:sz="0" w:space="0" w:color="auto"/>
            <w:bottom w:val="none" w:sz="0" w:space="0" w:color="auto"/>
            <w:right w:val="none" w:sz="0" w:space="0" w:color="auto"/>
          </w:divBdr>
        </w:div>
        <w:div w:id="935017650">
          <w:marLeft w:val="480"/>
          <w:marRight w:val="0"/>
          <w:marTop w:val="0"/>
          <w:marBottom w:val="0"/>
          <w:divBdr>
            <w:top w:val="none" w:sz="0" w:space="0" w:color="auto"/>
            <w:left w:val="none" w:sz="0" w:space="0" w:color="auto"/>
            <w:bottom w:val="none" w:sz="0" w:space="0" w:color="auto"/>
            <w:right w:val="none" w:sz="0" w:space="0" w:color="auto"/>
          </w:divBdr>
        </w:div>
        <w:div w:id="43527053">
          <w:marLeft w:val="480"/>
          <w:marRight w:val="0"/>
          <w:marTop w:val="0"/>
          <w:marBottom w:val="0"/>
          <w:divBdr>
            <w:top w:val="none" w:sz="0" w:space="0" w:color="auto"/>
            <w:left w:val="none" w:sz="0" w:space="0" w:color="auto"/>
            <w:bottom w:val="none" w:sz="0" w:space="0" w:color="auto"/>
            <w:right w:val="none" w:sz="0" w:space="0" w:color="auto"/>
          </w:divBdr>
        </w:div>
        <w:div w:id="1587768402">
          <w:marLeft w:val="480"/>
          <w:marRight w:val="0"/>
          <w:marTop w:val="0"/>
          <w:marBottom w:val="0"/>
          <w:divBdr>
            <w:top w:val="none" w:sz="0" w:space="0" w:color="auto"/>
            <w:left w:val="none" w:sz="0" w:space="0" w:color="auto"/>
            <w:bottom w:val="none" w:sz="0" w:space="0" w:color="auto"/>
            <w:right w:val="none" w:sz="0" w:space="0" w:color="auto"/>
          </w:divBdr>
        </w:div>
        <w:div w:id="1003896025">
          <w:marLeft w:val="480"/>
          <w:marRight w:val="0"/>
          <w:marTop w:val="0"/>
          <w:marBottom w:val="0"/>
          <w:divBdr>
            <w:top w:val="none" w:sz="0" w:space="0" w:color="auto"/>
            <w:left w:val="none" w:sz="0" w:space="0" w:color="auto"/>
            <w:bottom w:val="none" w:sz="0" w:space="0" w:color="auto"/>
            <w:right w:val="none" w:sz="0" w:space="0" w:color="auto"/>
          </w:divBdr>
        </w:div>
        <w:div w:id="1502548080">
          <w:marLeft w:val="480"/>
          <w:marRight w:val="0"/>
          <w:marTop w:val="0"/>
          <w:marBottom w:val="0"/>
          <w:divBdr>
            <w:top w:val="none" w:sz="0" w:space="0" w:color="auto"/>
            <w:left w:val="none" w:sz="0" w:space="0" w:color="auto"/>
            <w:bottom w:val="none" w:sz="0" w:space="0" w:color="auto"/>
            <w:right w:val="none" w:sz="0" w:space="0" w:color="auto"/>
          </w:divBdr>
        </w:div>
        <w:div w:id="779643717">
          <w:marLeft w:val="480"/>
          <w:marRight w:val="0"/>
          <w:marTop w:val="0"/>
          <w:marBottom w:val="0"/>
          <w:divBdr>
            <w:top w:val="none" w:sz="0" w:space="0" w:color="auto"/>
            <w:left w:val="none" w:sz="0" w:space="0" w:color="auto"/>
            <w:bottom w:val="none" w:sz="0" w:space="0" w:color="auto"/>
            <w:right w:val="none" w:sz="0" w:space="0" w:color="auto"/>
          </w:divBdr>
        </w:div>
        <w:div w:id="1507402148">
          <w:marLeft w:val="480"/>
          <w:marRight w:val="0"/>
          <w:marTop w:val="0"/>
          <w:marBottom w:val="0"/>
          <w:divBdr>
            <w:top w:val="none" w:sz="0" w:space="0" w:color="auto"/>
            <w:left w:val="none" w:sz="0" w:space="0" w:color="auto"/>
            <w:bottom w:val="none" w:sz="0" w:space="0" w:color="auto"/>
            <w:right w:val="none" w:sz="0" w:space="0" w:color="auto"/>
          </w:divBdr>
        </w:div>
        <w:div w:id="329527790">
          <w:marLeft w:val="480"/>
          <w:marRight w:val="0"/>
          <w:marTop w:val="0"/>
          <w:marBottom w:val="0"/>
          <w:divBdr>
            <w:top w:val="none" w:sz="0" w:space="0" w:color="auto"/>
            <w:left w:val="none" w:sz="0" w:space="0" w:color="auto"/>
            <w:bottom w:val="none" w:sz="0" w:space="0" w:color="auto"/>
            <w:right w:val="none" w:sz="0" w:space="0" w:color="auto"/>
          </w:divBdr>
        </w:div>
        <w:div w:id="183055832">
          <w:marLeft w:val="480"/>
          <w:marRight w:val="0"/>
          <w:marTop w:val="0"/>
          <w:marBottom w:val="0"/>
          <w:divBdr>
            <w:top w:val="none" w:sz="0" w:space="0" w:color="auto"/>
            <w:left w:val="none" w:sz="0" w:space="0" w:color="auto"/>
            <w:bottom w:val="none" w:sz="0" w:space="0" w:color="auto"/>
            <w:right w:val="none" w:sz="0" w:space="0" w:color="auto"/>
          </w:divBdr>
        </w:div>
        <w:div w:id="748963020">
          <w:marLeft w:val="480"/>
          <w:marRight w:val="0"/>
          <w:marTop w:val="0"/>
          <w:marBottom w:val="0"/>
          <w:divBdr>
            <w:top w:val="none" w:sz="0" w:space="0" w:color="auto"/>
            <w:left w:val="none" w:sz="0" w:space="0" w:color="auto"/>
            <w:bottom w:val="none" w:sz="0" w:space="0" w:color="auto"/>
            <w:right w:val="none" w:sz="0" w:space="0" w:color="auto"/>
          </w:divBdr>
        </w:div>
        <w:div w:id="1965883780">
          <w:marLeft w:val="480"/>
          <w:marRight w:val="0"/>
          <w:marTop w:val="0"/>
          <w:marBottom w:val="0"/>
          <w:divBdr>
            <w:top w:val="none" w:sz="0" w:space="0" w:color="auto"/>
            <w:left w:val="none" w:sz="0" w:space="0" w:color="auto"/>
            <w:bottom w:val="none" w:sz="0" w:space="0" w:color="auto"/>
            <w:right w:val="none" w:sz="0" w:space="0" w:color="auto"/>
          </w:divBdr>
        </w:div>
        <w:div w:id="577011193">
          <w:marLeft w:val="480"/>
          <w:marRight w:val="0"/>
          <w:marTop w:val="0"/>
          <w:marBottom w:val="0"/>
          <w:divBdr>
            <w:top w:val="none" w:sz="0" w:space="0" w:color="auto"/>
            <w:left w:val="none" w:sz="0" w:space="0" w:color="auto"/>
            <w:bottom w:val="none" w:sz="0" w:space="0" w:color="auto"/>
            <w:right w:val="none" w:sz="0" w:space="0" w:color="auto"/>
          </w:divBdr>
        </w:div>
        <w:div w:id="1943371247">
          <w:marLeft w:val="480"/>
          <w:marRight w:val="0"/>
          <w:marTop w:val="0"/>
          <w:marBottom w:val="0"/>
          <w:divBdr>
            <w:top w:val="none" w:sz="0" w:space="0" w:color="auto"/>
            <w:left w:val="none" w:sz="0" w:space="0" w:color="auto"/>
            <w:bottom w:val="none" w:sz="0" w:space="0" w:color="auto"/>
            <w:right w:val="none" w:sz="0" w:space="0" w:color="auto"/>
          </w:divBdr>
        </w:div>
        <w:div w:id="1898277242">
          <w:marLeft w:val="480"/>
          <w:marRight w:val="0"/>
          <w:marTop w:val="0"/>
          <w:marBottom w:val="0"/>
          <w:divBdr>
            <w:top w:val="none" w:sz="0" w:space="0" w:color="auto"/>
            <w:left w:val="none" w:sz="0" w:space="0" w:color="auto"/>
            <w:bottom w:val="none" w:sz="0" w:space="0" w:color="auto"/>
            <w:right w:val="none" w:sz="0" w:space="0" w:color="auto"/>
          </w:divBdr>
        </w:div>
        <w:div w:id="401872460">
          <w:marLeft w:val="480"/>
          <w:marRight w:val="0"/>
          <w:marTop w:val="0"/>
          <w:marBottom w:val="0"/>
          <w:divBdr>
            <w:top w:val="none" w:sz="0" w:space="0" w:color="auto"/>
            <w:left w:val="none" w:sz="0" w:space="0" w:color="auto"/>
            <w:bottom w:val="none" w:sz="0" w:space="0" w:color="auto"/>
            <w:right w:val="none" w:sz="0" w:space="0" w:color="auto"/>
          </w:divBdr>
        </w:div>
        <w:div w:id="50428176">
          <w:marLeft w:val="480"/>
          <w:marRight w:val="0"/>
          <w:marTop w:val="0"/>
          <w:marBottom w:val="0"/>
          <w:divBdr>
            <w:top w:val="none" w:sz="0" w:space="0" w:color="auto"/>
            <w:left w:val="none" w:sz="0" w:space="0" w:color="auto"/>
            <w:bottom w:val="none" w:sz="0" w:space="0" w:color="auto"/>
            <w:right w:val="none" w:sz="0" w:space="0" w:color="auto"/>
          </w:divBdr>
        </w:div>
        <w:div w:id="2059470141">
          <w:marLeft w:val="480"/>
          <w:marRight w:val="0"/>
          <w:marTop w:val="0"/>
          <w:marBottom w:val="0"/>
          <w:divBdr>
            <w:top w:val="none" w:sz="0" w:space="0" w:color="auto"/>
            <w:left w:val="none" w:sz="0" w:space="0" w:color="auto"/>
            <w:bottom w:val="none" w:sz="0" w:space="0" w:color="auto"/>
            <w:right w:val="none" w:sz="0" w:space="0" w:color="auto"/>
          </w:divBdr>
        </w:div>
        <w:div w:id="2112889537">
          <w:marLeft w:val="480"/>
          <w:marRight w:val="0"/>
          <w:marTop w:val="0"/>
          <w:marBottom w:val="0"/>
          <w:divBdr>
            <w:top w:val="none" w:sz="0" w:space="0" w:color="auto"/>
            <w:left w:val="none" w:sz="0" w:space="0" w:color="auto"/>
            <w:bottom w:val="none" w:sz="0" w:space="0" w:color="auto"/>
            <w:right w:val="none" w:sz="0" w:space="0" w:color="auto"/>
          </w:divBdr>
        </w:div>
        <w:div w:id="1334800445">
          <w:marLeft w:val="480"/>
          <w:marRight w:val="0"/>
          <w:marTop w:val="0"/>
          <w:marBottom w:val="0"/>
          <w:divBdr>
            <w:top w:val="none" w:sz="0" w:space="0" w:color="auto"/>
            <w:left w:val="none" w:sz="0" w:space="0" w:color="auto"/>
            <w:bottom w:val="none" w:sz="0" w:space="0" w:color="auto"/>
            <w:right w:val="none" w:sz="0" w:space="0" w:color="auto"/>
          </w:divBdr>
        </w:div>
        <w:div w:id="2073893804">
          <w:marLeft w:val="480"/>
          <w:marRight w:val="0"/>
          <w:marTop w:val="0"/>
          <w:marBottom w:val="0"/>
          <w:divBdr>
            <w:top w:val="none" w:sz="0" w:space="0" w:color="auto"/>
            <w:left w:val="none" w:sz="0" w:space="0" w:color="auto"/>
            <w:bottom w:val="none" w:sz="0" w:space="0" w:color="auto"/>
            <w:right w:val="none" w:sz="0" w:space="0" w:color="auto"/>
          </w:divBdr>
        </w:div>
        <w:div w:id="796486917">
          <w:marLeft w:val="480"/>
          <w:marRight w:val="0"/>
          <w:marTop w:val="0"/>
          <w:marBottom w:val="0"/>
          <w:divBdr>
            <w:top w:val="none" w:sz="0" w:space="0" w:color="auto"/>
            <w:left w:val="none" w:sz="0" w:space="0" w:color="auto"/>
            <w:bottom w:val="none" w:sz="0" w:space="0" w:color="auto"/>
            <w:right w:val="none" w:sz="0" w:space="0" w:color="auto"/>
          </w:divBdr>
        </w:div>
        <w:div w:id="136454037">
          <w:marLeft w:val="480"/>
          <w:marRight w:val="0"/>
          <w:marTop w:val="0"/>
          <w:marBottom w:val="0"/>
          <w:divBdr>
            <w:top w:val="none" w:sz="0" w:space="0" w:color="auto"/>
            <w:left w:val="none" w:sz="0" w:space="0" w:color="auto"/>
            <w:bottom w:val="none" w:sz="0" w:space="0" w:color="auto"/>
            <w:right w:val="none" w:sz="0" w:space="0" w:color="auto"/>
          </w:divBdr>
        </w:div>
        <w:div w:id="495267397">
          <w:marLeft w:val="480"/>
          <w:marRight w:val="0"/>
          <w:marTop w:val="0"/>
          <w:marBottom w:val="0"/>
          <w:divBdr>
            <w:top w:val="none" w:sz="0" w:space="0" w:color="auto"/>
            <w:left w:val="none" w:sz="0" w:space="0" w:color="auto"/>
            <w:bottom w:val="none" w:sz="0" w:space="0" w:color="auto"/>
            <w:right w:val="none" w:sz="0" w:space="0" w:color="auto"/>
          </w:divBdr>
        </w:div>
        <w:div w:id="526142661">
          <w:marLeft w:val="480"/>
          <w:marRight w:val="0"/>
          <w:marTop w:val="0"/>
          <w:marBottom w:val="0"/>
          <w:divBdr>
            <w:top w:val="none" w:sz="0" w:space="0" w:color="auto"/>
            <w:left w:val="none" w:sz="0" w:space="0" w:color="auto"/>
            <w:bottom w:val="none" w:sz="0" w:space="0" w:color="auto"/>
            <w:right w:val="none" w:sz="0" w:space="0" w:color="auto"/>
          </w:divBdr>
        </w:div>
        <w:div w:id="1011377157">
          <w:marLeft w:val="480"/>
          <w:marRight w:val="0"/>
          <w:marTop w:val="0"/>
          <w:marBottom w:val="0"/>
          <w:divBdr>
            <w:top w:val="none" w:sz="0" w:space="0" w:color="auto"/>
            <w:left w:val="none" w:sz="0" w:space="0" w:color="auto"/>
            <w:bottom w:val="none" w:sz="0" w:space="0" w:color="auto"/>
            <w:right w:val="none" w:sz="0" w:space="0" w:color="auto"/>
          </w:divBdr>
        </w:div>
      </w:divsChild>
    </w:div>
    <w:div w:id="713888300">
      <w:bodyDiv w:val="1"/>
      <w:marLeft w:val="0"/>
      <w:marRight w:val="0"/>
      <w:marTop w:val="0"/>
      <w:marBottom w:val="0"/>
      <w:divBdr>
        <w:top w:val="none" w:sz="0" w:space="0" w:color="auto"/>
        <w:left w:val="none" w:sz="0" w:space="0" w:color="auto"/>
        <w:bottom w:val="none" w:sz="0" w:space="0" w:color="auto"/>
        <w:right w:val="none" w:sz="0" w:space="0" w:color="auto"/>
      </w:divBdr>
    </w:div>
    <w:div w:id="714501310">
      <w:bodyDiv w:val="1"/>
      <w:marLeft w:val="0"/>
      <w:marRight w:val="0"/>
      <w:marTop w:val="0"/>
      <w:marBottom w:val="0"/>
      <w:divBdr>
        <w:top w:val="none" w:sz="0" w:space="0" w:color="auto"/>
        <w:left w:val="none" w:sz="0" w:space="0" w:color="auto"/>
        <w:bottom w:val="none" w:sz="0" w:space="0" w:color="auto"/>
        <w:right w:val="none" w:sz="0" w:space="0" w:color="auto"/>
      </w:divBdr>
    </w:div>
    <w:div w:id="714701869">
      <w:bodyDiv w:val="1"/>
      <w:marLeft w:val="0"/>
      <w:marRight w:val="0"/>
      <w:marTop w:val="0"/>
      <w:marBottom w:val="0"/>
      <w:divBdr>
        <w:top w:val="none" w:sz="0" w:space="0" w:color="auto"/>
        <w:left w:val="none" w:sz="0" w:space="0" w:color="auto"/>
        <w:bottom w:val="none" w:sz="0" w:space="0" w:color="auto"/>
        <w:right w:val="none" w:sz="0" w:space="0" w:color="auto"/>
      </w:divBdr>
    </w:div>
    <w:div w:id="714811238">
      <w:bodyDiv w:val="1"/>
      <w:marLeft w:val="0"/>
      <w:marRight w:val="0"/>
      <w:marTop w:val="0"/>
      <w:marBottom w:val="0"/>
      <w:divBdr>
        <w:top w:val="none" w:sz="0" w:space="0" w:color="auto"/>
        <w:left w:val="none" w:sz="0" w:space="0" w:color="auto"/>
        <w:bottom w:val="none" w:sz="0" w:space="0" w:color="auto"/>
        <w:right w:val="none" w:sz="0" w:space="0" w:color="auto"/>
      </w:divBdr>
    </w:div>
    <w:div w:id="714936607">
      <w:bodyDiv w:val="1"/>
      <w:marLeft w:val="0"/>
      <w:marRight w:val="0"/>
      <w:marTop w:val="0"/>
      <w:marBottom w:val="0"/>
      <w:divBdr>
        <w:top w:val="none" w:sz="0" w:space="0" w:color="auto"/>
        <w:left w:val="none" w:sz="0" w:space="0" w:color="auto"/>
        <w:bottom w:val="none" w:sz="0" w:space="0" w:color="auto"/>
        <w:right w:val="none" w:sz="0" w:space="0" w:color="auto"/>
      </w:divBdr>
    </w:div>
    <w:div w:id="715202680">
      <w:bodyDiv w:val="1"/>
      <w:marLeft w:val="0"/>
      <w:marRight w:val="0"/>
      <w:marTop w:val="0"/>
      <w:marBottom w:val="0"/>
      <w:divBdr>
        <w:top w:val="none" w:sz="0" w:space="0" w:color="auto"/>
        <w:left w:val="none" w:sz="0" w:space="0" w:color="auto"/>
        <w:bottom w:val="none" w:sz="0" w:space="0" w:color="auto"/>
        <w:right w:val="none" w:sz="0" w:space="0" w:color="auto"/>
      </w:divBdr>
    </w:div>
    <w:div w:id="715549418">
      <w:bodyDiv w:val="1"/>
      <w:marLeft w:val="0"/>
      <w:marRight w:val="0"/>
      <w:marTop w:val="0"/>
      <w:marBottom w:val="0"/>
      <w:divBdr>
        <w:top w:val="none" w:sz="0" w:space="0" w:color="auto"/>
        <w:left w:val="none" w:sz="0" w:space="0" w:color="auto"/>
        <w:bottom w:val="none" w:sz="0" w:space="0" w:color="auto"/>
        <w:right w:val="none" w:sz="0" w:space="0" w:color="auto"/>
      </w:divBdr>
    </w:div>
    <w:div w:id="715659956">
      <w:bodyDiv w:val="1"/>
      <w:marLeft w:val="0"/>
      <w:marRight w:val="0"/>
      <w:marTop w:val="0"/>
      <w:marBottom w:val="0"/>
      <w:divBdr>
        <w:top w:val="none" w:sz="0" w:space="0" w:color="auto"/>
        <w:left w:val="none" w:sz="0" w:space="0" w:color="auto"/>
        <w:bottom w:val="none" w:sz="0" w:space="0" w:color="auto"/>
        <w:right w:val="none" w:sz="0" w:space="0" w:color="auto"/>
      </w:divBdr>
    </w:div>
    <w:div w:id="716245034">
      <w:bodyDiv w:val="1"/>
      <w:marLeft w:val="0"/>
      <w:marRight w:val="0"/>
      <w:marTop w:val="0"/>
      <w:marBottom w:val="0"/>
      <w:divBdr>
        <w:top w:val="none" w:sz="0" w:space="0" w:color="auto"/>
        <w:left w:val="none" w:sz="0" w:space="0" w:color="auto"/>
        <w:bottom w:val="none" w:sz="0" w:space="0" w:color="auto"/>
        <w:right w:val="none" w:sz="0" w:space="0" w:color="auto"/>
      </w:divBdr>
    </w:div>
    <w:div w:id="716514459">
      <w:bodyDiv w:val="1"/>
      <w:marLeft w:val="0"/>
      <w:marRight w:val="0"/>
      <w:marTop w:val="0"/>
      <w:marBottom w:val="0"/>
      <w:divBdr>
        <w:top w:val="none" w:sz="0" w:space="0" w:color="auto"/>
        <w:left w:val="none" w:sz="0" w:space="0" w:color="auto"/>
        <w:bottom w:val="none" w:sz="0" w:space="0" w:color="auto"/>
        <w:right w:val="none" w:sz="0" w:space="0" w:color="auto"/>
      </w:divBdr>
    </w:div>
    <w:div w:id="716590694">
      <w:bodyDiv w:val="1"/>
      <w:marLeft w:val="0"/>
      <w:marRight w:val="0"/>
      <w:marTop w:val="0"/>
      <w:marBottom w:val="0"/>
      <w:divBdr>
        <w:top w:val="none" w:sz="0" w:space="0" w:color="auto"/>
        <w:left w:val="none" w:sz="0" w:space="0" w:color="auto"/>
        <w:bottom w:val="none" w:sz="0" w:space="0" w:color="auto"/>
        <w:right w:val="none" w:sz="0" w:space="0" w:color="auto"/>
      </w:divBdr>
    </w:div>
    <w:div w:id="716659582">
      <w:bodyDiv w:val="1"/>
      <w:marLeft w:val="0"/>
      <w:marRight w:val="0"/>
      <w:marTop w:val="0"/>
      <w:marBottom w:val="0"/>
      <w:divBdr>
        <w:top w:val="none" w:sz="0" w:space="0" w:color="auto"/>
        <w:left w:val="none" w:sz="0" w:space="0" w:color="auto"/>
        <w:bottom w:val="none" w:sz="0" w:space="0" w:color="auto"/>
        <w:right w:val="none" w:sz="0" w:space="0" w:color="auto"/>
      </w:divBdr>
    </w:div>
    <w:div w:id="716659595">
      <w:bodyDiv w:val="1"/>
      <w:marLeft w:val="0"/>
      <w:marRight w:val="0"/>
      <w:marTop w:val="0"/>
      <w:marBottom w:val="0"/>
      <w:divBdr>
        <w:top w:val="none" w:sz="0" w:space="0" w:color="auto"/>
        <w:left w:val="none" w:sz="0" w:space="0" w:color="auto"/>
        <w:bottom w:val="none" w:sz="0" w:space="0" w:color="auto"/>
        <w:right w:val="none" w:sz="0" w:space="0" w:color="auto"/>
      </w:divBdr>
    </w:div>
    <w:div w:id="717125458">
      <w:bodyDiv w:val="1"/>
      <w:marLeft w:val="0"/>
      <w:marRight w:val="0"/>
      <w:marTop w:val="0"/>
      <w:marBottom w:val="0"/>
      <w:divBdr>
        <w:top w:val="none" w:sz="0" w:space="0" w:color="auto"/>
        <w:left w:val="none" w:sz="0" w:space="0" w:color="auto"/>
        <w:bottom w:val="none" w:sz="0" w:space="0" w:color="auto"/>
        <w:right w:val="none" w:sz="0" w:space="0" w:color="auto"/>
      </w:divBdr>
    </w:div>
    <w:div w:id="717321947">
      <w:bodyDiv w:val="1"/>
      <w:marLeft w:val="0"/>
      <w:marRight w:val="0"/>
      <w:marTop w:val="0"/>
      <w:marBottom w:val="0"/>
      <w:divBdr>
        <w:top w:val="none" w:sz="0" w:space="0" w:color="auto"/>
        <w:left w:val="none" w:sz="0" w:space="0" w:color="auto"/>
        <w:bottom w:val="none" w:sz="0" w:space="0" w:color="auto"/>
        <w:right w:val="none" w:sz="0" w:space="0" w:color="auto"/>
      </w:divBdr>
    </w:div>
    <w:div w:id="717511792">
      <w:bodyDiv w:val="1"/>
      <w:marLeft w:val="0"/>
      <w:marRight w:val="0"/>
      <w:marTop w:val="0"/>
      <w:marBottom w:val="0"/>
      <w:divBdr>
        <w:top w:val="none" w:sz="0" w:space="0" w:color="auto"/>
        <w:left w:val="none" w:sz="0" w:space="0" w:color="auto"/>
        <w:bottom w:val="none" w:sz="0" w:space="0" w:color="auto"/>
        <w:right w:val="none" w:sz="0" w:space="0" w:color="auto"/>
      </w:divBdr>
    </w:div>
    <w:div w:id="718167667">
      <w:bodyDiv w:val="1"/>
      <w:marLeft w:val="0"/>
      <w:marRight w:val="0"/>
      <w:marTop w:val="0"/>
      <w:marBottom w:val="0"/>
      <w:divBdr>
        <w:top w:val="none" w:sz="0" w:space="0" w:color="auto"/>
        <w:left w:val="none" w:sz="0" w:space="0" w:color="auto"/>
        <w:bottom w:val="none" w:sz="0" w:space="0" w:color="auto"/>
        <w:right w:val="none" w:sz="0" w:space="0" w:color="auto"/>
      </w:divBdr>
    </w:div>
    <w:div w:id="718362183">
      <w:bodyDiv w:val="1"/>
      <w:marLeft w:val="0"/>
      <w:marRight w:val="0"/>
      <w:marTop w:val="0"/>
      <w:marBottom w:val="0"/>
      <w:divBdr>
        <w:top w:val="none" w:sz="0" w:space="0" w:color="auto"/>
        <w:left w:val="none" w:sz="0" w:space="0" w:color="auto"/>
        <w:bottom w:val="none" w:sz="0" w:space="0" w:color="auto"/>
        <w:right w:val="none" w:sz="0" w:space="0" w:color="auto"/>
      </w:divBdr>
    </w:div>
    <w:div w:id="718552050">
      <w:bodyDiv w:val="1"/>
      <w:marLeft w:val="0"/>
      <w:marRight w:val="0"/>
      <w:marTop w:val="0"/>
      <w:marBottom w:val="0"/>
      <w:divBdr>
        <w:top w:val="none" w:sz="0" w:space="0" w:color="auto"/>
        <w:left w:val="none" w:sz="0" w:space="0" w:color="auto"/>
        <w:bottom w:val="none" w:sz="0" w:space="0" w:color="auto"/>
        <w:right w:val="none" w:sz="0" w:space="0" w:color="auto"/>
      </w:divBdr>
    </w:div>
    <w:div w:id="718555693">
      <w:bodyDiv w:val="1"/>
      <w:marLeft w:val="0"/>
      <w:marRight w:val="0"/>
      <w:marTop w:val="0"/>
      <w:marBottom w:val="0"/>
      <w:divBdr>
        <w:top w:val="none" w:sz="0" w:space="0" w:color="auto"/>
        <w:left w:val="none" w:sz="0" w:space="0" w:color="auto"/>
        <w:bottom w:val="none" w:sz="0" w:space="0" w:color="auto"/>
        <w:right w:val="none" w:sz="0" w:space="0" w:color="auto"/>
      </w:divBdr>
    </w:div>
    <w:div w:id="718626326">
      <w:bodyDiv w:val="1"/>
      <w:marLeft w:val="0"/>
      <w:marRight w:val="0"/>
      <w:marTop w:val="0"/>
      <w:marBottom w:val="0"/>
      <w:divBdr>
        <w:top w:val="none" w:sz="0" w:space="0" w:color="auto"/>
        <w:left w:val="none" w:sz="0" w:space="0" w:color="auto"/>
        <w:bottom w:val="none" w:sz="0" w:space="0" w:color="auto"/>
        <w:right w:val="none" w:sz="0" w:space="0" w:color="auto"/>
      </w:divBdr>
    </w:div>
    <w:div w:id="718935695">
      <w:bodyDiv w:val="1"/>
      <w:marLeft w:val="0"/>
      <w:marRight w:val="0"/>
      <w:marTop w:val="0"/>
      <w:marBottom w:val="0"/>
      <w:divBdr>
        <w:top w:val="none" w:sz="0" w:space="0" w:color="auto"/>
        <w:left w:val="none" w:sz="0" w:space="0" w:color="auto"/>
        <w:bottom w:val="none" w:sz="0" w:space="0" w:color="auto"/>
        <w:right w:val="none" w:sz="0" w:space="0" w:color="auto"/>
      </w:divBdr>
    </w:div>
    <w:div w:id="718942680">
      <w:bodyDiv w:val="1"/>
      <w:marLeft w:val="0"/>
      <w:marRight w:val="0"/>
      <w:marTop w:val="0"/>
      <w:marBottom w:val="0"/>
      <w:divBdr>
        <w:top w:val="none" w:sz="0" w:space="0" w:color="auto"/>
        <w:left w:val="none" w:sz="0" w:space="0" w:color="auto"/>
        <w:bottom w:val="none" w:sz="0" w:space="0" w:color="auto"/>
        <w:right w:val="none" w:sz="0" w:space="0" w:color="auto"/>
      </w:divBdr>
    </w:div>
    <w:div w:id="719790890">
      <w:bodyDiv w:val="1"/>
      <w:marLeft w:val="0"/>
      <w:marRight w:val="0"/>
      <w:marTop w:val="0"/>
      <w:marBottom w:val="0"/>
      <w:divBdr>
        <w:top w:val="none" w:sz="0" w:space="0" w:color="auto"/>
        <w:left w:val="none" w:sz="0" w:space="0" w:color="auto"/>
        <w:bottom w:val="none" w:sz="0" w:space="0" w:color="auto"/>
        <w:right w:val="none" w:sz="0" w:space="0" w:color="auto"/>
      </w:divBdr>
    </w:div>
    <w:div w:id="719863094">
      <w:bodyDiv w:val="1"/>
      <w:marLeft w:val="0"/>
      <w:marRight w:val="0"/>
      <w:marTop w:val="0"/>
      <w:marBottom w:val="0"/>
      <w:divBdr>
        <w:top w:val="none" w:sz="0" w:space="0" w:color="auto"/>
        <w:left w:val="none" w:sz="0" w:space="0" w:color="auto"/>
        <w:bottom w:val="none" w:sz="0" w:space="0" w:color="auto"/>
        <w:right w:val="none" w:sz="0" w:space="0" w:color="auto"/>
      </w:divBdr>
    </w:div>
    <w:div w:id="719865014">
      <w:bodyDiv w:val="1"/>
      <w:marLeft w:val="0"/>
      <w:marRight w:val="0"/>
      <w:marTop w:val="0"/>
      <w:marBottom w:val="0"/>
      <w:divBdr>
        <w:top w:val="none" w:sz="0" w:space="0" w:color="auto"/>
        <w:left w:val="none" w:sz="0" w:space="0" w:color="auto"/>
        <w:bottom w:val="none" w:sz="0" w:space="0" w:color="auto"/>
        <w:right w:val="none" w:sz="0" w:space="0" w:color="auto"/>
      </w:divBdr>
    </w:div>
    <w:div w:id="719865271">
      <w:bodyDiv w:val="1"/>
      <w:marLeft w:val="0"/>
      <w:marRight w:val="0"/>
      <w:marTop w:val="0"/>
      <w:marBottom w:val="0"/>
      <w:divBdr>
        <w:top w:val="none" w:sz="0" w:space="0" w:color="auto"/>
        <w:left w:val="none" w:sz="0" w:space="0" w:color="auto"/>
        <w:bottom w:val="none" w:sz="0" w:space="0" w:color="auto"/>
        <w:right w:val="none" w:sz="0" w:space="0" w:color="auto"/>
      </w:divBdr>
      <w:divsChild>
        <w:div w:id="991252024">
          <w:marLeft w:val="480"/>
          <w:marRight w:val="0"/>
          <w:marTop w:val="0"/>
          <w:marBottom w:val="0"/>
          <w:divBdr>
            <w:top w:val="none" w:sz="0" w:space="0" w:color="auto"/>
            <w:left w:val="none" w:sz="0" w:space="0" w:color="auto"/>
            <w:bottom w:val="none" w:sz="0" w:space="0" w:color="auto"/>
            <w:right w:val="none" w:sz="0" w:space="0" w:color="auto"/>
          </w:divBdr>
        </w:div>
        <w:div w:id="1754937075">
          <w:marLeft w:val="480"/>
          <w:marRight w:val="0"/>
          <w:marTop w:val="0"/>
          <w:marBottom w:val="0"/>
          <w:divBdr>
            <w:top w:val="none" w:sz="0" w:space="0" w:color="auto"/>
            <w:left w:val="none" w:sz="0" w:space="0" w:color="auto"/>
            <w:bottom w:val="none" w:sz="0" w:space="0" w:color="auto"/>
            <w:right w:val="none" w:sz="0" w:space="0" w:color="auto"/>
          </w:divBdr>
        </w:div>
        <w:div w:id="844704853">
          <w:marLeft w:val="480"/>
          <w:marRight w:val="0"/>
          <w:marTop w:val="0"/>
          <w:marBottom w:val="0"/>
          <w:divBdr>
            <w:top w:val="none" w:sz="0" w:space="0" w:color="auto"/>
            <w:left w:val="none" w:sz="0" w:space="0" w:color="auto"/>
            <w:bottom w:val="none" w:sz="0" w:space="0" w:color="auto"/>
            <w:right w:val="none" w:sz="0" w:space="0" w:color="auto"/>
          </w:divBdr>
        </w:div>
        <w:div w:id="1101334706">
          <w:marLeft w:val="480"/>
          <w:marRight w:val="0"/>
          <w:marTop w:val="0"/>
          <w:marBottom w:val="0"/>
          <w:divBdr>
            <w:top w:val="none" w:sz="0" w:space="0" w:color="auto"/>
            <w:left w:val="none" w:sz="0" w:space="0" w:color="auto"/>
            <w:bottom w:val="none" w:sz="0" w:space="0" w:color="auto"/>
            <w:right w:val="none" w:sz="0" w:space="0" w:color="auto"/>
          </w:divBdr>
        </w:div>
        <w:div w:id="704326667">
          <w:marLeft w:val="480"/>
          <w:marRight w:val="0"/>
          <w:marTop w:val="0"/>
          <w:marBottom w:val="0"/>
          <w:divBdr>
            <w:top w:val="none" w:sz="0" w:space="0" w:color="auto"/>
            <w:left w:val="none" w:sz="0" w:space="0" w:color="auto"/>
            <w:bottom w:val="none" w:sz="0" w:space="0" w:color="auto"/>
            <w:right w:val="none" w:sz="0" w:space="0" w:color="auto"/>
          </w:divBdr>
        </w:div>
        <w:div w:id="1238252027">
          <w:marLeft w:val="480"/>
          <w:marRight w:val="0"/>
          <w:marTop w:val="0"/>
          <w:marBottom w:val="0"/>
          <w:divBdr>
            <w:top w:val="none" w:sz="0" w:space="0" w:color="auto"/>
            <w:left w:val="none" w:sz="0" w:space="0" w:color="auto"/>
            <w:bottom w:val="none" w:sz="0" w:space="0" w:color="auto"/>
            <w:right w:val="none" w:sz="0" w:space="0" w:color="auto"/>
          </w:divBdr>
        </w:div>
        <w:div w:id="1979610043">
          <w:marLeft w:val="480"/>
          <w:marRight w:val="0"/>
          <w:marTop w:val="0"/>
          <w:marBottom w:val="0"/>
          <w:divBdr>
            <w:top w:val="none" w:sz="0" w:space="0" w:color="auto"/>
            <w:left w:val="none" w:sz="0" w:space="0" w:color="auto"/>
            <w:bottom w:val="none" w:sz="0" w:space="0" w:color="auto"/>
            <w:right w:val="none" w:sz="0" w:space="0" w:color="auto"/>
          </w:divBdr>
        </w:div>
        <w:div w:id="140075403">
          <w:marLeft w:val="480"/>
          <w:marRight w:val="0"/>
          <w:marTop w:val="0"/>
          <w:marBottom w:val="0"/>
          <w:divBdr>
            <w:top w:val="none" w:sz="0" w:space="0" w:color="auto"/>
            <w:left w:val="none" w:sz="0" w:space="0" w:color="auto"/>
            <w:bottom w:val="none" w:sz="0" w:space="0" w:color="auto"/>
            <w:right w:val="none" w:sz="0" w:space="0" w:color="auto"/>
          </w:divBdr>
        </w:div>
        <w:div w:id="827673843">
          <w:marLeft w:val="480"/>
          <w:marRight w:val="0"/>
          <w:marTop w:val="0"/>
          <w:marBottom w:val="0"/>
          <w:divBdr>
            <w:top w:val="none" w:sz="0" w:space="0" w:color="auto"/>
            <w:left w:val="none" w:sz="0" w:space="0" w:color="auto"/>
            <w:bottom w:val="none" w:sz="0" w:space="0" w:color="auto"/>
            <w:right w:val="none" w:sz="0" w:space="0" w:color="auto"/>
          </w:divBdr>
        </w:div>
        <w:div w:id="779883542">
          <w:marLeft w:val="480"/>
          <w:marRight w:val="0"/>
          <w:marTop w:val="0"/>
          <w:marBottom w:val="0"/>
          <w:divBdr>
            <w:top w:val="none" w:sz="0" w:space="0" w:color="auto"/>
            <w:left w:val="none" w:sz="0" w:space="0" w:color="auto"/>
            <w:bottom w:val="none" w:sz="0" w:space="0" w:color="auto"/>
            <w:right w:val="none" w:sz="0" w:space="0" w:color="auto"/>
          </w:divBdr>
        </w:div>
        <w:div w:id="732779674">
          <w:marLeft w:val="480"/>
          <w:marRight w:val="0"/>
          <w:marTop w:val="0"/>
          <w:marBottom w:val="0"/>
          <w:divBdr>
            <w:top w:val="none" w:sz="0" w:space="0" w:color="auto"/>
            <w:left w:val="none" w:sz="0" w:space="0" w:color="auto"/>
            <w:bottom w:val="none" w:sz="0" w:space="0" w:color="auto"/>
            <w:right w:val="none" w:sz="0" w:space="0" w:color="auto"/>
          </w:divBdr>
        </w:div>
        <w:div w:id="1061715579">
          <w:marLeft w:val="480"/>
          <w:marRight w:val="0"/>
          <w:marTop w:val="0"/>
          <w:marBottom w:val="0"/>
          <w:divBdr>
            <w:top w:val="none" w:sz="0" w:space="0" w:color="auto"/>
            <w:left w:val="none" w:sz="0" w:space="0" w:color="auto"/>
            <w:bottom w:val="none" w:sz="0" w:space="0" w:color="auto"/>
            <w:right w:val="none" w:sz="0" w:space="0" w:color="auto"/>
          </w:divBdr>
        </w:div>
        <w:div w:id="1363938015">
          <w:marLeft w:val="480"/>
          <w:marRight w:val="0"/>
          <w:marTop w:val="0"/>
          <w:marBottom w:val="0"/>
          <w:divBdr>
            <w:top w:val="none" w:sz="0" w:space="0" w:color="auto"/>
            <w:left w:val="none" w:sz="0" w:space="0" w:color="auto"/>
            <w:bottom w:val="none" w:sz="0" w:space="0" w:color="auto"/>
            <w:right w:val="none" w:sz="0" w:space="0" w:color="auto"/>
          </w:divBdr>
        </w:div>
        <w:div w:id="469784685">
          <w:marLeft w:val="480"/>
          <w:marRight w:val="0"/>
          <w:marTop w:val="0"/>
          <w:marBottom w:val="0"/>
          <w:divBdr>
            <w:top w:val="none" w:sz="0" w:space="0" w:color="auto"/>
            <w:left w:val="none" w:sz="0" w:space="0" w:color="auto"/>
            <w:bottom w:val="none" w:sz="0" w:space="0" w:color="auto"/>
            <w:right w:val="none" w:sz="0" w:space="0" w:color="auto"/>
          </w:divBdr>
        </w:div>
        <w:div w:id="1967812362">
          <w:marLeft w:val="480"/>
          <w:marRight w:val="0"/>
          <w:marTop w:val="0"/>
          <w:marBottom w:val="0"/>
          <w:divBdr>
            <w:top w:val="none" w:sz="0" w:space="0" w:color="auto"/>
            <w:left w:val="none" w:sz="0" w:space="0" w:color="auto"/>
            <w:bottom w:val="none" w:sz="0" w:space="0" w:color="auto"/>
            <w:right w:val="none" w:sz="0" w:space="0" w:color="auto"/>
          </w:divBdr>
        </w:div>
        <w:div w:id="1816217101">
          <w:marLeft w:val="480"/>
          <w:marRight w:val="0"/>
          <w:marTop w:val="0"/>
          <w:marBottom w:val="0"/>
          <w:divBdr>
            <w:top w:val="none" w:sz="0" w:space="0" w:color="auto"/>
            <w:left w:val="none" w:sz="0" w:space="0" w:color="auto"/>
            <w:bottom w:val="none" w:sz="0" w:space="0" w:color="auto"/>
            <w:right w:val="none" w:sz="0" w:space="0" w:color="auto"/>
          </w:divBdr>
        </w:div>
        <w:div w:id="2144419059">
          <w:marLeft w:val="480"/>
          <w:marRight w:val="0"/>
          <w:marTop w:val="0"/>
          <w:marBottom w:val="0"/>
          <w:divBdr>
            <w:top w:val="none" w:sz="0" w:space="0" w:color="auto"/>
            <w:left w:val="none" w:sz="0" w:space="0" w:color="auto"/>
            <w:bottom w:val="none" w:sz="0" w:space="0" w:color="auto"/>
            <w:right w:val="none" w:sz="0" w:space="0" w:color="auto"/>
          </w:divBdr>
        </w:div>
        <w:div w:id="1483042989">
          <w:marLeft w:val="480"/>
          <w:marRight w:val="0"/>
          <w:marTop w:val="0"/>
          <w:marBottom w:val="0"/>
          <w:divBdr>
            <w:top w:val="none" w:sz="0" w:space="0" w:color="auto"/>
            <w:left w:val="none" w:sz="0" w:space="0" w:color="auto"/>
            <w:bottom w:val="none" w:sz="0" w:space="0" w:color="auto"/>
            <w:right w:val="none" w:sz="0" w:space="0" w:color="auto"/>
          </w:divBdr>
        </w:div>
        <w:div w:id="1025181192">
          <w:marLeft w:val="480"/>
          <w:marRight w:val="0"/>
          <w:marTop w:val="0"/>
          <w:marBottom w:val="0"/>
          <w:divBdr>
            <w:top w:val="none" w:sz="0" w:space="0" w:color="auto"/>
            <w:left w:val="none" w:sz="0" w:space="0" w:color="auto"/>
            <w:bottom w:val="none" w:sz="0" w:space="0" w:color="auto"/>
            <w:right w:val="none" w:sz="0" w:space="0" w:color="auto"/>
          </w:divBdr>
        </w:div>
        <w:div w:id="1869878808">
          <w:marLeft w:val="480"/>
          <w:marRight w:val="0"/>
          <w:marTop w:val="0"/>
          <w:marBottom w:val="0"/>
          <w:divBdr>
            <w:top w:val="none" w:sz="0" w:space="0" w:color="auto"/>
            <w:left w:val="none" w:sz="0" w:space="0" w:color="auto"/>
            <w:bottom w:val="none" w:sz="0" w:space="0" w:color="auto"/>
            <w:right w:val="none" w:sz="0" w:space="0" w:color="auto"/>
          </w:divBdr>
        </w:div>
        <w:div w:id="676616765">
          <w:marLeft w:val="480"/>
          <w:marRight w:val="0"/>
          <w:marTop w:val="0"/>
          <w:marBottom w:val="0"/>
          <w:divBdr>
            <w:top w:val="none" w:sz="0" w:space="0" w:color="auto"/>
            <w:left w:val="none" w:sz="0" w:space="0" w:color="auto"/>
            <w:bottom w:val="none" w:sz="0" w:space="0" w:color="auto"/>
            <w:right w:val="none" w:sz="0" w:space="0" w:color="auto"/>
          </w:divBdr>
        </w:div>
        <w:div w:id="1817989044">
          <w:marLeft w:val="480"/>
          <w:marRight w:val="0"/>
          <w:marTop w:val="0"/>
          <w:marBottom w:val="0"/>
          <w:divBdr>
            <w:top w:val="none" w:sz="0" w:space="0" w:color="auto"/>
            <w:left w:val="none" w:sz="0" w:space="0" w:color="auto"/>
            <w:bottom w:val="none" w:sz="0" w:space="0" w:color="auto"/>
            <w:right w:val="none" w:sz="0" w:space="0" w:color="auto"/>
          </w:divBdr>
        </w:div>
        <w:div w:id="1149711528">
          <w:marLeft w:val="480"/>
          <w:marRight w:val="0"/>
          <w:marTop w:val="0"/>
          <w:marBottom w:val="0"/>
          <w:divBdr>
            <w:top w:val="none" w:sz="0" w:space="0" w:color="auto"/>
            <w:left w:val="none" w:sz="0" w:space="0" w:color="auto"/>
            <w:bottom w:val="none" w:sz="0" w:space="0" w:color="auto"/>
            <w:right w:val="none" w:sz="0" w:space="0" w:color="auto"/>
          </w:divBdr>
        </w:div>
        <w:div w:id="604728871">
          <w:marLeft w:val="480"/>
          <w:marRight w:val="0"/>
          <w:marTop w:val="0"/>
          <w:marBottom w:val="0"/>
          <w:divBdr>
            <w:top w:val="none" w:sz="0" w:space="0" w:color="auto"/>
            <w:left w:val="none" w:sz="0" w:space="0" w:color="auto"/>
            <w:bottom w:val="none" w:sz="0" w:space="0" w:color="auto"/>
            <w:right w:val="none" w:sz="0" w:space="0" w:color="auto"/>
          </w:divBdr>
        </w:div>
        <w:div w:id="153028713">
          <w:marLeft w:val="480"/>
          <w:marRight w:val="0"/>
          <w:marTop w:val="0"/>
          <w:marBottom w:val="0"/>
          <w:divBdr>
            <w:top w:val="none" w:sz="0" w:space="0" w:color="auto"/>
            <w:left w:val="none" w:sz="0" w:space="0" w:color="auto"/>
            <w:bottom w:val="none" w:sz="0" w:space="0" w:color="auto"/>
            <w:right w:val="none" w:sz="0" w:space="0" w:color="auto"/>
          </w:divBdr>
        </w:div>
        <w:div w:id="590506359">
          <w:marLeft w:val="480"/>
          <w:marRight w:val="0"/>
          <w:marTop w:val="0"/>
          <w:marBottom w:val="0"/>
          <w:divBdr>
            <w:top w:val="none" w:sz="0" w:space="0" w:color="auto"/>
            <w:left w:val="none" w:sz="0" w:space="0" w:color="auto"/>
            <w:bottom w:val="none" w:sz="0" w:space="0" w:color="auto"/>
            <w:right w:val="none" w:sz="0" w:space="0" w:color="auto"/>
          </w:divBdr>
        </w:div>
        <w:div w:id="702099257">
          <w:marLeft w:val="480"/>
          <w:marRight w:val="0"/>
          <w:marTop w:val="0"/>
          <w:marBottom w:val="0"/>
          <w:divBdr>
            <w:top w:val="none" w:sz="0" w:space="0" w:color="auto"/>
            <w:left w:val="none" w:sz="0" w:space="0" w:color="auto"/>
            <w:bottom w:val="none" w:sz="0" w:space="0" w:color="auto"/>
            <w:right w:val="none" w:sz="0" w:space="0" w:color="auto"/>
          </w:divBdr>
        </w:div>
        <w:div w:id="1092242057">
          <w:marLeft w:val="480"/>
          <w:marRight w:val="0"/>
          <w:marTop w:val="0"/>
          <w:marBottom w:val="0"/>
          <w:divBdr>
            <w:top w:val="none" w:sz="0" w:space="0" w:color="auto"/>
            <w:left w:val="none" w:sz="0" w:space="0" w:color="auto"/>
            <w:bottom w:val="none" w:sz="0" w:space="0" w:color="auto"/>
            <w:right w:val="none" w:sz="0" w:space="0" w:color="auto"/>
          </w:divBdr>
        </w:div>
        <w:div w:id="393282497">
          <w:marLeft w:val="480"/>
          <w:marRight w:val="0"/>
          <w:marTop w:val="0"/>
          <w:marBottom w:val="0"/>
          <w:divBdr>
            <w:top w:val="none" w:sz="0" w:space="0" w:color="auto"/>
            <w:left w:val="none" w:sz="0" w:space="0" w:color="auto"/>
            <w:bottom w:val="none" w:sz="0" w:space="0" w:color="auto"/>
            <w:right w:val="none" w:sz="0" w:space="0" w:color="auto"/>
          </w:divBdr>
        </w:div>
        <w:div w:id="370346150">
          <w:marLeft w:val="480"/>
          <w:marRight w:val="0"/>
          <w:marTop w:val="0"/>
          <w:marBottom w:val="0"/>
          <w:divBdr>
            <w:top w:val="none" w:sz="0" w:space="0" w:color="auto"/>
            <w:left w:val="none" w:sz="0" w:space="0" w:color="auto"/>
            <w:bottom w:val="none" w:sz="0" w:space="0" w:color="auto"/>
            <w:right w:val="none" w:sz="0" w:space="0" w:color="auto"/>
          </w:divBdr>
        </w:div>
        <w:div w:id="1186213215">
          <w:marLeft w:val="480"/>
          <w:marRight w:val="0"/>
          <w:marTop w:val="0"/>
          <w:marBottom w:val="0"/>
          <w:divBdr>
            <w:top w:val="none" w:sz="0" w:space="0" w:color="auto"/>
            <w:left w:val="none" w:sz="0" w:space="0" w:color="auto"/>
            <w:bottom w:val="none" w:sz="0" w:space="0" w:color="auto"/>
            <w:right w:val="none" w:sz="0" w:space="0" w:color="auto"/>
          </w:divBdr>
        </w:div>
        <w:div w:id="642345063">
          <w:marLeft w:val="480"/>
          <w:marRight w:val="0"/>
          <w:marTop w:val="0"/>
          <w:marBottom w:val="0"/>
          <w:divBdr>
            <w:top w:val="none" w:sz="0" w:space="0" w:color="auto"/>
            <w:left w:val="none" w:sz="0" w:space="0" w:color="auto"/>
            <w:bottom w:val="none" w:sz="0" w:space="0" w:color="auto"/>
            <w:right w:val="none" w:sz="0" w:space="0" w:color="auto"/>
          </w:divBdr>
        </w:div>
        <w:div w:id="1810978165">
          <w:marLeft w:val="480"/>
          <w:marRight w:val="0"/>
          <w:marTop w:val="0"/>
          <w:marBottom w:val="0"/>
          <w:divBdr>
            <w:top w:val="none" w:sz="0" w:space="0" w:color="auto"/>
            <w:left w:val="none" w:sz="0" w:space="0" w:color="auto"/>
            <w:bottom w:val="none" w:sz="0" w:space="0" w:color="auto"/>
            <w:right w:val="none" w:sz="0" w:space="0" w:color="auto"/>
          </w:divBdr>
        </w:div>
        <w:div w:id="69625611">
          <w:marLeft w:val="480"/>
          <w:marRight w:val="0"/>
          <w:marTop w:val="0"/>
          <w:marBottom w:val="0"/>
          <w:divBdr>
            <w:top w:val="none" w:sz="0" w:space="0" w:color="auto"/>
            <w:left w:val="none" w:sz="0" w:space="0" w:color="auto"/>
            <w:bottom w:val="none" w:sz="0" w:space="0" w:color="auto"/>
            <w:right w:val="none" w:sz="0" w:space="0" w:color="auto"/>
          </w:divBdr>
        </w:div>
        <w:div w:id="995230376">
          <w:marLeft w:val="480"/>
          <w:marRight w:val="0"/>
          <w:marTop w:val="0"/>
          <w:marBottom w:val="0"/>
          <w:divBdr>
            <w:top w:val="none" w:sz="0" w:space="0" w:color="auto"/>
            <w:left w:val="none" w:sz="0" w:space="0" w:color="auto"/>
            <w:bottom w:val="none" w:sz="0" w:space="0" w:color="auto"/>
            <w:right w:val="none" w:sz="0" w:space="0" w:color="auto"/>
          </w:divBdr>
        </w:div>
        <w:div w:id="1934512055">
          <w:marLeft w:val="480"/>
          <w:marRight w:val="0"/>
          <w:marTop w:val="0"/>
          <w:marBottom w:val="0"/>
          <w:divBdr>
            <w:top w:val="none" w:sz="0" w:space="0" w:color="auto"/>
            <w:left w:val="none" w:sz="0" w:space="0" w:color="auto"/>
            <w:bottom w:val="none" w:sz="0" w:space="0" w:color="auto"/>
            <w:right w:val="none" w:sz="0" w:space="0" w:color="auto"/>
          </w:divBdr>
        </w:div>
        <w:div w:id="849373115">
          <w:marLeft w:val="480"/>
          <w:marRight w:val="0"/>
          <w:marTop w:val="0"/>
          <w:marBottom w:val="0"/>
          <w:divBdr>
            <w:top w:val="none" w:sz="0" w:space="0" w:color="auto"/>
            <w:left w:val="none" w:sz="0" w:space="0" w:color="auto"/>
            <w:bottom w:val="none" w:sz="0" w:space="0" w:color="auto"/>
            <w:right w:val="none" w:sz="0" w:space="0" w:color="auto"/>
          </w:divBdr>
        </w:div>
        <w:div w:id="170685231">
          <w:marLeft w:val="480"/>
          <w:marRight w:val="0"/>
          <w:marTop w:val="0"/>
          <w:marBottom w:val="0"/>
          <w:divBdr>
            <w:top w:val="none" w:sz="0" w:space="0" w:color="auto"/>
            <w:left w:val="none" w:sz="0" w:space="0" w:color="auto"/>
            <w:bottom w:val="none" w:sz="0" w:space="0" w:color="auto"/>
            <w:right w:val="none" w:sz="0" w:space="0" w:color="auto"/>
          </w:divBdr>
        </w:div>
        <w:div w:id="81221631">
          <w:marLeft w:val="480"/>
          <w:marRight w:val="0"/>
          <w:marTop w:val="0"/>
          <w:marBottom w:val="0"/>
          <w:divBdr>
            <w:top w:val="none" w:sz="0" w:space="0" w:color="auto"/>
            <w:left w:val="none" w:sz="0" w:space="0" w:color="auto"/>
            <w:bottom w:val="none" w:sz="0" w:space="0" w:color="auto"/>
            <w:right w:val="none" w:sz="0" w:space="0" w:color="auto"/>
          </w:divBdr>
        </w:div>
        <w:div w:id="54357133">
          <w:marLeft w:val="480"/>
          <w:marRight w:val="0"/>
          <w:marTop w:val="0"/>
          <w:marBottom w:val="0"/>
          <w:divBdr>
            <w:top w:val="none" w:sz="0" w:space="0" w:color="auto"/>
            <w:left w:val="none" w:sz="0" w:space="0" w:color="auto"/>
            <w:bottom w:val="none" w:sz="0" w:space="0" w:color="auto"/>
            <w:right w:val="none" w:sz="0" w:space="0" w:color="auto"/>
          </w:divBdr>
        </w:div>
        <w:div w:id="392777412">
          <w:marLeft w:val="480"/>
          <w:marRight w:val="0"/>
          <w:marTop w:val="0"/>
          <w:marBottom w:val="0"/>
          <w:divBdr>
            <w:top w:val="none" w:sz="0" w:space="0" w:color="auto"/>
            <w:left w:val="none" w:sz="0" w:space="0" w:color="auto"/>
            <w:bottom w:val="none" w:sz="0" w:space="0" w:color="auto"/>
            <w:right w:val="none" w:sz="0" w:space="0" w:color="auto"/>
          </w:divBdr>
        </w:div>
        <w:div w:id="1110857092">
          <w:marLeft w:val="480"/>
          <w:marRight w:val="0"/>
          <w:marTop w:val="0"/>
          <w:marBottom w:val="0"/>
          <w:divBdr>
            <w:top w:val="none" w:sz="0" w:space="0" w:color="auto"/>
            <w:left w:val="none" w:sz="0" w:space="0" w:color="auto"/>
            <w:bottom w:val="none" w:sz="0" w:space="0" w:color="auto"/>
            <w:right w:val="none" w:sz="0" w:space="0" w:color="auto"/>
          </w:divBdr>
        </w:div>
        <w:div w:id="1207333252">
          <w:marLeft w:val="480"/>
          <w:marRight w:val="0"/>
          <w:marTop w:val="0"/>
          <w:marBottom w:val="0"/>
          <w:divBdr>
            <w:top w:val="none" w:sz="0" w:space="0" w:color="auto"/>
            <w:left w:val="none" w:sz="0" w:space="0" w:color="auto"/>
            <w:bottom w:val="none" w:sz="0" w:space="0" w:color="auto"/>
            <w:right w:val="none" w:sz="0" w:space="0" w:color="auto"/>
          </w:divBdr>
        </w:div>
        <w:div w:id="2027511301">
          <w:marLeft w:val="480"/>
          <w:marRight w:val="0"/>
          <w:marTop w:val="0"/>
          <w:marBottom w:val="0"/>
          <w:divBdr>
            <w:top w:val="none" w:sz="0" w:space="0" w:color="auto"/>
            <w:left w:val="none" w:sz="0" w:space="0" w:color="auto"/>
            <w:bottom w:val="none" w:sz="0" w:space="0" w:color="auto"/>
            <w:right w:val="none" w:sz="0" w:space="0" w:color="auto"/>
          </w:divBdr>
        </w:div>
        <w:div w:id="90900665">
          <w:marLeft w:val="480"/>
          <w:marRight w:val="0"/>
          <w:marTop w:val="0"/>
          <w:marBottom w:val="0"/>
          <w:divBdr>
            <w:top w:val="none" w:sz="0" w:space="0" w:color="auto"/>
            <w:left w:val="none" w:sz="0" w:space="0" w:color="auto"/>
            <w:bottom w:val="none" w:sz="0" w:space="0" w:color="auto"/>
            <w:right w:val="none" w:sz="0" w:space="0" w:color="auto"/>
          </w:divBdr>
        </w:div>
        <w:div w:id="648942784">
          <w:marLeft w:val="480"/>
          <w:marRight w:val="0"/>
          <w:marTop w:val="0"/>
          <w:marBottom w:val="0"/>
          <w:divBdr>
            <w:top w:val="none" w:sz="0" w:space="0" w:color="auto"/>
            <w:left w:val="none" w:sz="0" w:space="0" w:color="auto"/>
            <w:bottom w:val="none" w:sz="0" w:space="0" w:color="auto"/>
            <w:right w:val="none" w:sz="0" w:space="0" w:color="auto"/>
          </w:divBdr>
        </w:div>
      </w:divsChild>
    </w:div>
    <w:div w:id="720520235">
      <w:bodyDiv w:val="1"/>
      <w:marLeft w:val="0"/>
      <w:marRight w:val="0"/>
      <w:marTop w:val="0"/>
      <w:marBottom w:val="0"/>
      <w:divBdr>
        <w:top w:val="none" w:sz="0" w:space="0" w:color="auto"/>
        <w:left w:val="none" w:sz="0" w:space="0" w:color="auto"/>
        <w:bottom w:val="none" w:sz="0" w:space="0" w:color="auto"/>
        <w:right w:val="none" w:sz="0" w:space="0" w:color="auto"/>
      </w:divBdr>
    </w:div>
    <w:div w:id="720983686">
      <w:bodyDiv w:val="1"/>
      <w:marLeft w:val="0"/>
      <w:marRight w:val="0"/>
      <w:marTop w:val="0"/>
      <w:marBottom w:val="0"/>
      <w:divBdr>
        <w:top w:val="none" w:sz="0" w:space="0" w:color="auto"/>
        <w:left w:val="none" w:sz="0" w:space="0" w:color="auto"/>
        <w:bottom w:val="none" w:sz="0" w:space="0" w:color="auto"/>
        <w:right w:val="none" w:sz="0" w:space="0" w:color="auto"/>
      </w:divBdr>
    </w:div>
    <w:div w:id="721058738">
      <w:bodyDiv w:val="1"/>
      <w:marLeft w:val="0"/>
      <w:marRight w:val="0"/>
      <w:marTop w:val="0"/>
      <w:marBottom w:val="0"/>
      <w:divBdr>
        <w:top w:val="none" w:sz="0" w:space="0" w:color="auto"/>
        <w:left w:val="none" w:sz="0" w:space="0" w:color="auto"/>
        <w:bottom w:val="none" w:sz="0" w:space="0" w:color="auto"/>
        <w:right w:val="none" w:sz="0" w:space="0" w:color="auto"/>
      </w:divBdr>
    </w:div>
    <w:div w:id="722023184">
      <w:bodyDiv w:val="1"/>
      <w:marLeft w:val="0"/>
      <w:marRight w:val="0"/>
      <w:marTop w:val="0"/>
      <w:marBottom w:val="0"/>
      <w:divBdr>
        <w:top w:val="none" w:sz="0" w:space="0" w:color="auto"/>
        <w:left w:val="none" w:sz="0" w:space="0" w:color="auto"/>
        <w:bottom w:val="none" w:sz="0" w:space="0" w:color="auto"/>
        <w:right w:val="none" w:sz="0" w:space="0" w:color="auto"/>
      </w:divBdr>
    </w:div>
    <w:div w:id="722102345">
      <w:bodyDiv w:val="1"/>
      <w:marLeft w:val="0"/>
      <w:marRight w:val="0"/>
      <w:marTop w:val="0"/>
      <w:marBottom w:val="0"/>
      <w:divBdr>
        <w:top w:val="none" w:sz="0" w:space="0" w:color="auto"/>
        <w:left w:val="none" w:sz="0" w:space="0" w:color="auto"/>
        <w:bottom w:val="none" w:sz="0" w:space="0" w:color="auto"/>
        <w:right w:val="none" w:sz="0" w:space="0" w:color="auto"/>
      </w:divBdr>
    </w:div>
    <w:div w:id="722145971">
      <w:bodyDiv w:val="1"/>
      <w:marLeft w:val="0"/>
      <w:marRight w:val="0"/>
      <w:marTop w:val="0"/>
      <w:marBottom w:val="0"/>
      <w:divBdr>
        <w:top w:val="none" w:sz="0" w:space="0" w:color="auto"/>
        <w:left w:val="none" w:sz="0" w:space="0" w:color="auto"/>
        <w:bottom w:val="none" w:sz="0" w:space="0" w:color="auto"/>
        <w:right w:val="none" w:sz="0" w:space="0" w:color="auto"/>
      </w:divBdr>
    </w:div>
    <w:div w:id="722217868">
      <w:bodyDiv w:val="1"/>
      <w:marLeft w:val="0"/>
      <w:marRight w:val="0"/>
      <w:marTop w:val="0"/>
      <w:marBottom w:val="0"/>
      <w:divBdr>
        <w:top w:val="none" w:sz="0" w:space="0" w:color="auto"/>
        <w:left w:val="none" w:sz="0" w:space="0" w:color="auto"/>
        <w:bottom w:val="none" w:sz="0" w:space="0" w:color="auto"/>
        <w:right w:val="none" w:sz="0" w:space="0" w:color="auto"/>
      </w:divBdr>
    </w:div>
    <w:div w:id="722481776">
      <w:bodyDiv w:val="1"/>
      <w:marLeft w:val="0"/>
      <w:marRight w:val="0"/>
      <w:marTop w:val="0"/>
      <w:marBottom w:val="0"/>
      <w:divBdr>
        <w:top w:val="none" w:sz="0" w:space="0" w:color="auto"/>
        <w:left w:val="none" w:sz="0" w:space="0" w:color="auto"/>
        <w:bottom w:val="none" w:sz="0" w:space="0" w:color="auto"/>
        <w:right w:val="none" w:sz="0" w:space="0" w:color="auto"/>
      </w:divBdr>
    </w:div>
    <w:div w:id="722561379">
      <w:bodyDiv w:val="1"/>
      <w:marLeft w:val="0"/>
      <w:marRight w:val="0"/>
      <w:marTop w:val="0"/>
      <w:marBottom w:val="0"/>
      <w:divBdr>
        <w:top w:val="none" w:sz="0" w:space="0" w:color="auto"/>
        <w:left w:val="none" w:sz="0" w:space="0" w:color="auto"/>
        <w:bottom w:val="none" w:sz="0" w:space="0" w:color="auto"/>
        <w:right w:val="none" w:sz="0" w:space="0" w:color="auto"/>
      </w:divBdr>
    </w:div>
    <w:div w:id="722676217">
      <w:bodyDiv w:val="1"/>
      <w:marLeft w:val="0"/>
      <w:marRight w:val="0"/>
      <w:marTop w:val="0"/>
      <w:marBottom w:val="0"/>
      <w:divBdr>
        <w:top w:val="none" w:sz="0" w:space="0" w:color="auto"/>
        <w:left w:val="none" w:sz="0" w:space="0" w:color="auto"/>
        <w:bottom w:val="none" w:sz="0" w:space="0" w:color="auto"/>
        <w:right w:val="none" w:sz="0" w:space="0" w:color="auto"/>
      </w:divBdr>
    </w:div>
    <w:div w:id="722873616">
      <w:bodyDiv w:val="1"/>
      <w:marLeft w:val="0"/>
      <w:marRight w:val="0"/>
      <w:marTop w:val="0"/>
      <w:marBottom w:val="0"/>
      <w:divBdr>
        <w:top w:val="none" w:sz="0" w:space="0" w:color="auto"/>
        <w:left w:val="none" w:sz="0" w:space="0" w:color="auto"/>
        <w:bottom w:val="none" w:sz="0" w:space="0" w:color="auto"/>
        <w:right w:val="none" w:sz="0" w:space="0" w:color="auto"/>
      </w:divBdr>
    </w:div>
    <w:div w:id="722948898">
      <w:bodyDiv w:val="1"/>
      <w:marLeft w:val="0"/>
      <w:marRight w:val="0"/>
      <w:marTop w:val="0"/>
      <w:marBottom w:val="0"/>
      <w:divBdr>
        <w:top w:val="none" w:sz="0" w:space="0" w:color="auto"/>
        <w:left w:val="none" w:sz="0" w:space="0" w:color="auto"/>
        <w:bottom w:val="none" w:sz="0" w:space="0" w:color="auto"/>
        <w:right w:val="none" w:sz="0" w:space="0" w:color="auto"/>
      </w:divBdr>
    </w:div>
    <w:div w:id="723409458">
      <w:bodyDiv w:val="1"/>
      <w:marLeft w:val="0"/>
      <w:marRight w:val="0"/>
      <w:marTop w:val="0"/>
      <w:marBottom w:val="0"/>
      <w:divBdr>
        <w:top w:val="none" w:sz="0" w:space="0" w:color="auto"/>
        <w:left w:val="none" w:sz="0" w:space="0" w:color="auto"/>
        <w:bottom w:val="none" w:sz="0" w:space="0" w:color="auto"/>
        <w:right w:val="none" w:sz="0" w:space="0" w:color="auto"/>
      </w:divBdr>
    </w:div>
    <w:div w:id="723716185">
      <w:bodyDiv w:val="1"/>
      <w:marLeft w:val="0"/>
      <w:marRight w:val="0"/>
      <w:marTop w:val="0"/>
      <w:marBottom w:val="0"/>
      <w:divBdr>
        <w:top w:val="none" w:sz="0" w:space="0" w:color="auto"/>
        <w:left w:val="none" w:sz="0" w:space="0" w:color="auto"/>
        <w:bottom w:val="none" w:sz="0" w:space="0" w:color="auto"/>
        <w:right w:val="none" w:sz="0" w:space="0" w:color="auto"/>
      </w:divBdr>
    </w:div>
    <w:div w:id="723793967">
      <w:bodyDiv w:val="1"/>
      <w:marLeft w:val="0"/>
      <w:marRight w:val="0"/>
      <w:marTop w:val="0"/>
      <w:marBottom w:val="0"/>
      <w:divBdr>
        <w:top w:val="none" w:sz="0" w:space="0" w:color="auto"/>
        <w:left w:val="none" w:sz="0" w:space="0" w:color="auto"/>
        <w:bottom w:val="none" w:sz="0" w:space="0" w:color="auto"/>
        <w:right w:val="none" w:sz="0" w:space="0" w:color="auto"/>
      </w:divBdr>
    </w:div>
    <w:div w:id="723911112">
      <w:bodyDiv w:val="1"/>
      <w:marLeft w:val="0"/>
      <w:marRight w:val="0"/>
      <w:marTop w:val="0"/>
      <w:marBottom w:val="0"/>
      <w:divBdr>
        <w:top w:val="none" w:sz="0" w:space="0" w:color="auto"/>
        <w:left w:val="none" w:sz="0" w:space="0" w:color="auto"/>
        <w:bottom w:val="none" w:sz="0" w:space="0" w:color="auto"/>
        <w:right w:val="none" w:sz="0" w:space="0" w:color="auto"/>
      </w:divBdr>
    </w:div>
    <w:div w:id="724178056">
      <w:bodyDiv w:val="1"/>
      <w:marLeft w:val="0"/>
      <w:marRight w:val="0"/>
      <w:marTop w:val="0"/>
      <w:marBottom w:val="0"/>
      <w:divBdr>
        <w:top w:val="none" w:sz="0" w:space="0" w:color="auto"/>
        <w:left w:val="none" w:sz="0" w:space="0" w:color="auto"/>
        <w:bottom w:val="none" w:sz="0" w:space="0" w:color="auto"/>
        <w:right w:val="none" w:sz="0" w:space="0" w:color="auto"/>
      </w:divBdr>
    </w:div>
    <w:div w:id="724256908">
      <w:bodyDiv w:val="1"/>
      <w:marLeft w:val="0"/>
      <w:marRight w:val="0"/>
      <w:marTop w:val="0"/>
      <w:marBottom w:val="0"/>
      <w:divBdr>
        <w:top w:val="none" w:sz="0" w:space="0" w:color="auto"/>
        <w:left w:val="none" w:sz="0" w:space="0" w:color="auto"/>
        <w:bottom w:val="none" w:sz="0" w:space="0" w:color="auto"/>
        <w:right w:val="none" w:sz="0" w:space="0" w:color="auto"/>
      </w:divBdr>
    </w:div>
    <w:div w:id="724305112">
      <w:bodyDiv w:val="1"/>
      <w:marLeft w:val="0"/>
      <w:marRight w:val="0"/>
      <w:marTop w:val="0"/>
      <w:marBottom w:val="0"/>
      <w:divBdr>
        <w:top w:val="none" w:sz="0" w:space="0" w:color="auto"/>
        <w:left w:val="none" w:sz="0" w:space="0" w:color="auto"/>
        <w:bottom w:val="none" w:sz="0" w:space="0" w:color="auto"/>
        <w:right w:val="none" w:sz="0" w:space="0" w:color="auto"/>
      </w:divBdr>
    </w:div>
    <w:div w:id="724569084">
      <w:bodyDiv w:val="1"/>
      <w:marLeft w:val="0"/>
      <w:marRight w:val="0"/>
      <w:marTop w:val="0"/>
      <w:marBottom w:val="0"/>
      <w:divBdr>
        <w:top w:val="none" w:sz="0" w:space="0" w:color="auto"/>
        <w:left w:val="none" w:sz="0" w:space="0" w:color="auto"/>
        <w:bottom w:val="none" w:sz="0" w:space="0" w:color="auto"/>
        <w:right w:val="none" w:sz="0" w:space="0" w:color="auto"/>
      </w:divBdr>
    </w:div>
    <w:div w:id="724984212">
      <w:bodyDiv w:val="1"/>
      <w:marLeft w:val="0"/>
      <w:marRight w:val="0"/>
      <w:marTop w:val="0"/>
      <w:marBottom w:val="0"/>
      <w:divBdr>
        <w:top w:val="none" w:sz="0" w:space="0" w:color="auto"/>
        <w:left w:val="none" w:sz="0" w:space="0" w:color="auto"/>
        <w:bottom w:val="none" w:sz="0" w:space="0" w:color="auto"/>
        <w:right w:val="none" w:sz="0" w:space="0" w:color="auto"/>
      </w:divBdr>
    </w:div>
    <w:div w:id="724984842">
      <w:bodyDiv w:val="1"/>
      <w:marLeft w:val="0"/>
      <w:marRight w:val="0"/>
      <w:marTop w:val="0"/>
      <w:marBottom w:val="0"/>
      <w:divBdr>
        <w:top w:val="none" w:sz="0" w:space="0" w:color="auto"/>
        <w:left w:val="none" w:sz="0" w:space="0" w:color="auto"/>
        <w:bottom w:val="none" w:sz="0" w:space="0" w:color="auto"/>
        <w:right w:val="none" w:sz="0" w:space="0" w:color="auto"/>
      </w:divBdr>
    </w:div>
    <w:div w:id="725109464">
      <w:bodyDiv w:val="1"/>
      <w:marLeft w:val="0"/>
      <w:marRight w:val="0"/>
      <w:marTop w:val="0"/>
      <w:marBottom w:val="0"/>
      <w:divBdr>
        <w:top w:val="none" w:sz="0" w:space="0" w:color="auto"/>
        <w:left w:val="none" w:sz="0" w:space="0" w:color="auto"/>
        <w:bottom w:val="none" w:sz="0" w:space="0" w:color="auto"/>
        <w:right w:val="none" w:sz="0" w:space="0" w:color="auto"/>
      </w:divBdr>
    </w:div>
    <w:div w:id="725298329">
      <w:bodyDiv w:val="1"/>
      <w:marLeft w:val="0"/>
      <w:marRight w:val="0"/>
      <w:marTop w:val="0"/>
      <w:marBottom w:val="0"/>
      <w:divBdr>
        <w:top w:val="none" w:sz="0" w:space="0" w:color="auto"/>
        <w:left w:val="none" w:sz="0" w:space="0" w:color="auto"/>
        <w:bottom w:val="none" w:sz="0" w:space="0" w:color="auto"/>
        <w:right w:val="none" w:sz="0" w:space="0" w:color="auto"/>
      </w:divBdr>
    </w:div>
    <w:div w:id="725299915">
      <w:bodyDiv w:val="1"/>
      <w:marLeft w:val="0"/>
      <w:marRight w:val="0"/>
      <w:marTop w:val="0"/>
      <w:marBottom w:val="0"/>
      <w:divBdr>
        <w:top w:val="none" w:sz="0" w:space="0" w:color="auto"/>
        <w:left w:val="none" w:sz="0" w:space="0" w:color="auto"/>
        <w:bottom w:val="none" w:sz="0" w:space="0" w:color="auto"/>
        <w:right w:val="none" w:sz="0" w:space="0" w:color="auto"/>
      </w:divBdr>
    </w:div>
    <w:div w:id="725571386">
      <w:bodyDiv w:val="1"/>
      <w:marLeft w:val="0"/>
      <w:marRight w:val="0"/>
      <w:marTop w:val="0"/>
      <w:marBottom w:val="0"/>
      <w:divBdr>
        <w:top w:val="none" w:sz="0" w:space="0" w:color="auto"/>
        <w:left w:val="none" w:sz="0" w:space="0" w:color="auto"/>
        <w:bottom w:val="none" w:sz="0" w:space="0" w:color="auto"/>
        <w:right w:val="none" w:sz="0" w:space="0" w:color="auto"/>
      </w:divBdr>
    </w:div>
    <w:div w:id="725761196">
      <w:bodyDiv w:val="1"/>
      <w:marLeft w:val="0"/>
      <w:marRight w:val="0"/>
      <w:marTop w:val="0"/>
      <w:marBottom w:val="0"/>
      <w:divBdr>
        <w:top w:val="none" w:sz="0" w:space="0" w:color="auto"/>
        <w:left w:val="none" w:sz="0" w:space="0" w:color="auto"/>
        <w:bottom w:val="none" w:sz="0" w:space="0" w:color="auto"/>
        <w:right w:val="none" w:sz="0" w:space="0" w:color="auto"/>
      </w:divBdr>
    </w:div>
    <w:div w:id="726074281">
      <w:bodyDiv w:val="1"/>
      <w:marLeft w:val="0"/>
      <w:marRight w:val="0"/>
      <w:marTop w:val="0"/>
      <w:marBottom w:val="0"/>
      <w:divBdr>
        <w:top w:val="none" w:sz="0" w:space="0" w:color="auto"/>
        <w:left w:val="none" w:sz="0" w:space="0" w:color="auto"/>
        <w:bottom w:val="none" w:sz="0" w:space="0" w:color="auto"/>
        <w:right w:val="none" w:sz="0" w:space="0" w:color="auto"/>
      </w:divBdr>
    </w:div>
    <w:div w:id="726491854">
      <w:bodyDiv w:val="1"/>
      <w:marLeft w:val="0"/>
      <w:marRight w:val="0"/>
      <w:marTop w:val="0"/>
      <w:marBottom w:val="0"/>
      <w:divBdr>
        <w:top w:val="none" w:sz="0" w:space="0" w:color="auto"/>
        <w:left w:val="none" w:sz="0" w:space="0" w:color="auto"/>
        <w:bottom w:val="none" w:sz="0" w:space="0" w:color="auto"/>
        <w:right w:val="none" w:sz="0" w:space="0" w:color="auto"/>
      </w:divBdr>
    </w:div>
    <w:div w:id="726800082">
      <w:bodyDiv w:val="1"/>
      <w:marLeft w:val="0"/>
      <w:marRight w:val="0"/>
      <w:marTop w:val="0"/>
      <w:marBottom w:val="0"/>
      <w:divBdr>
        <w:top w:val="none" w:sz="0" w:space="0" w:color="auto"/>
        <w:left w:val="none" w:sz="0" w:space="0" w:color="auto"/>
        <w:bottom w:val="none" w:sz="0" w:space="0" w:color="auto"/>
        <w:right w:val="none" w:sz="0" w:space="0" w:color="auto"/>
      </w:divBdr>
    </w:div>
    <w:div w:id="726876993">
      <w:bodyDiv w:val="1"/>
      <w:marLeft w:val="0"/>
      <w:marRight w:val="0"/>
      <w:marTop w:val="0"/>
      <w:marBottom w:val="0"/>
      <w:divBdr>
        <w:top w:val="none" w:sz="0" w:space="0" w:color="auto"/>
        <w:left w:val="none" w:sz="0" w:space="0" w:color="auto"/>
        <w:bottom w:val="none" w:sz="0" w:space="0" w:color="auto"/>
        <w:right w:val="none" w:sz="0" w:space="0" w:color="auto"/>
      </w:divBdr>
    </w:div>
    <w:div w:id="726880838">
      <w:bodyDiv w:val="1"/>
      <w:marLeft w:val="0"/>
      <w:marRight w:val="0"/>
      <w:marTop w:val="0"/>
      <w:marBottom w:val="0"/>
      <w:divBdr>
        <w:top w:val="none" w:sz="0" w:space="0" w:color="auto"/>
        <w:left w:val="none" w:sz="0" w:space="0" w:color="auto"/>
        <w:bottom w:val="none" w:sz="0" w:space="0" w:color="auto"/>
        <w:right w:val="none" w:sz="0" w:space="0" w:color="auto"/>
      </w:divBdr>
    </w:div>
    <w:div w:id="726955752">
      <w:bodyDiv w:val="1"/>
      <w:marLeft w:val="0"/>
      <w:marRight w:val="0"/>
      <w:marTop w:val="0"/>
      <w:marBottom w:val="0"/>
      <w:divBdr>
        <w:top w:val="none" w:sz="0" w:space="0" w:color="auto"/>
        <w:left w:val="none" w:sz="0" w:space="0" w:color="auto"/>
        <w:bottom w:val="none" w:sz="0" w:space="0" w:color="auto"/>
        <w:right w:val="none" w:sz="0" w:space="0" w:color="auto"/>
      </w:divBdr>
    </w:div>
    <w:div w:id="726957760">
      <w:bodyDiv w:val="1"/>
      <w:marLeft w:val="0"/>
      <w:marRight w:val="0"/>
      <w:marTop w:val="0"/>
      <w:marBottom w:val="0"/>
      <w:divBdr>
        <w:top w:val="none" w:sz="0" w:space="0" w:color="auto"/>
        <w:left w:val="none" w:sz="0" w:space="0" w:color="auto"/>
        <w:bottom w:val="none" w:sz="0" w:space="0" w:color="auto"/>
        <w:right w:val="none" w:sz="0" w:space="0" w:color="auto"/>
      </w:divBdr>
    </w:div>
    <w:div w:id="727075363">
      <w:bodyDiv w:val="1"/>
      <w:marLeft w:val="0"/>
      <w:marRight w:val="0"/>
      <w:marTop w:val="0"/>
      <w:marBottom w:val="0"/>
      <w:divBdr>
        <w:top w:val="none" w:sz="0" w:space="0" w:color="auto"/>
        <w:left w:val="none" w:sz="0" w:space="0" w:color="auto"/>
        <w:bottom w:val="none" w:sz="0" w:space="0" w:color="auto"/>
        <w:right w:val="none" w:sz="0" w:space="0" w:color="auto"/>
      </w:divBdr>
    </w:div>
    <w:div w:id="727076567">
      <w:bodyDiv w:val="1"/>
      <w:marLeft w:val="0"/>
      <w:marRight w:val="0"/>
      <w:marTop w:val="0"/>
      <w:marBottom w:val="0"/>
      <w:divBdr>
        <w:top w:val="none" w:sz="0" w:space="0" w:color="auto"/>
        <w:left w:val="none" w:sz="0" w:space="0" w:color="auto"/>
        <w:bottom w:val="none" w:sz="0" w:space="0" w:color="auto"/>
        <w:right w:val="none" w:sz="0" w:space="0" w:color="auto"/>
      </w:divBdr>
    </w:div>
    <w:div w:id="727144187">
      <w:bodyDiv w:val="1"/>
      <w:marLeft w:val="0"/>
      <w:marRight w:val="0"/>
      <w:marTop w:val="0"/>
      <w:marBottom w:val="0"/>
      <w:divBdr>
        <w:top w:val="none" w:sz="0" w:space="0" w:color="auto"/>
        <w:left w:val="none" w:sz="0" w:space="0" w:color="auto"/>
        <w:bottom w:val="none" w:sz="0" w:space="0" w:color="auto"/>
        <w:right w:val="none" w:sz="0" w:space="0" w:color="auto"/>
      </w:divBdr>
    </w:div>
    <w:div w:id="727149984">
      <w:bodyDiv w:val="1"/>
      <w:marLeft w:val="0"/>
      <w:marRight w:val="0"/>
      <w:marTop w:val="0"/>
      <w:marBottom w:val="0"/>
      <w:divBdr>
        <w:top w:val="none" w:sz="0" w:space="0" w:color="auto"/>
        <w:left w:val="none" w:sz="0" w:space="0" w:color="auto"/>
        <w:bottom w:val="none" w:sz="0" w:space="0" w:color="auto"/>
        <w:right w:val="none" w:sz="0" w:space="0" w:color="auto"/>
      </w:divBdr>
    </w:div>
    <w:div w:id="727190577">
      <w:bodyDiv w:val="1"/>
      <w:marLeft w:val="0"/>
      <w:marRight w:val="0"/>
      <w:marTop w:val="0"/>
      <w:marBottom w:val="0"/>
      <w:divBdr>
        <w:top w:val="none" w:sz="0" w:space="0" w:color="auto"/>
        <w:left w:val="none" w:sz="0" w:space="0" w:color="auto"/>
        <w:bottom w:val="none" w:sz="0" w:space="0" w:color="auto"/>
        <w:right w:val="none" w:sz="0" w:space="0" w:color="auto"/>
      </w:divBdr>
    </w:div>
    <w:div w:id="727265975">
      <w:bodyDiv w:val="1"/>
      <w:marLeft w:val="0"/>
      <w:marRight w:val="0"/>
      <w:marTop w:val="0"/>
      <w:marBottom w:val="0"/>
      <w:divBdr>
        <w:top w:val="none" w:sz="0" w:space="0" w:color="auto"/>
        <w:left w:val="none" w:sz="0" w:space="0" w:color="auto"/>
        <w:bottom w:val="none" w:sz="0" w:space="0" w:color="auto"/>
        <w:right w:val="none" w:sz="0" w:space="0" w:color="auto"/>
      </w:divBdr>
    </w:div>
    <w:div w:id="727268150">
      <w:bodyDiv w:val="1"/>
      <w:marLeft w:val="0"/>
      <w:marRight w:val="0"/>
      <w:marTop w:val="0"/>
      <w:marBottom w:val="0"/>
      <w:divBdr>
        <w:top w:val="none" w:sz="0" w:space="0" w:color="auto"/>
        <w:left w:val="none" w:sz="0" w:space="0" w:color="auto"/>
        <w:bottom w:val="none" w:sz="0" w:space="0" w:color="auto"/>
        <w:right w:val="none" w:sz="0" w:space="0" w:color="auto"/>
      </w:divBdr>
    </w:div>
    <w:div w:id="727456415">
      <w:bodyDiv w:val="1"/>
      <w:marLeft w:val="0"/>
      <w:marRight w:val="0"/>
      <w:marTop w:val="0"/>
      <w:marBottom w:val="0"/>
      <w:divBdr>
        <w:top w:val="none" w:sz="0" w:space="0" w:color="auto"/>
        <w:left w:val="none" w:sz="0" w:space="0" w:color="auto"/>
        <w:bottom w:val="none" w:sz="0" w:space="0" w:color="auto"/>
        <w:right w:val="none" w:sz="0" w:space="0" w:color="auto"/>
      </w:divBdr>
    </w:div>
    <w:div w:id="727607050">
      <w:bodyDiv w:val="1"/>
      <w:marLeft w:val="0"/>
      <w:marRight w:val="0"/>
      <w:marTop w:val="0"/>
      <w:marBottom w:val="0"/>
      <w:divBdr>
        <w:top w:val="none" w:sz="0" w:space="0" w:color="auto"/>
        <w:left w:val="none" w:sz="0" w:space="0" w:color="auto"/>
        <w:bottom w:val="none" w:sz="0" w:space="0" w:color="auto"/>
        <w:right w:val="none" w:sz="0" w:space="0" w:color="auto"/>
      </w:divBdr>
    </w:div>
    <w:div w:id="727846195">
      <w:bodyDiv w:val="1"/>
      <w:marLeft w:val="0"/>
      <w:marRight w:val="0"/>
      <w:marTop w:val="0"/>
      <w:marBottom w:val="0"/>
      <w:divBdr>
        <w:top w:val="none" w:sz="0" w:space="0" w:color="auto"/>
        <w:left w:val="none" w:sz="0" w:space="0" w:color="auto"/>
        <w:bottom w:val="none" w:sz="0" w:space="0" w:color="auto"/>
        <w:right w:val="none" w:sz="0" w:space="0" w:color="auto"/>
      </w:divBdr>
    </w:div>
    <w:div w:id="728308495">
      <w:bodyDiv w:val="1"/>
      <w:marLeft w:val="0"/>
      <w:marRight w:val="0"/>
      <w:marTop w:val="0"/>
      <w:marBottom w:val="0"/>
      <w:divBdr>
        <w:top w:val="none" w:sz="0" w:space="0" w:color="auto"/>
        <w:left w:val="none" w:sz="0" w:space="0" w:color="auto"/>
        <w:bottom w:val="none" w:sz="0" w:space="0" w:color="auto"/>
        <w:right w:val="none" w:sz="0" w:space="0" w:color="auto"/>
      </w:divBdr>
    </w:div>
    <w:div w:id="728454565">
      <w:bodyDiv w:val="1"/>
      <w:marLeft w:val="0"/>
      <w:marRight w:val="0"/>
      <w:marTop w:val="0"/>
      <w:marBottom w:val="0"/>
      <w:divBdr>
        <w:top w:val="none" w:sz="0" w:space="0" w:color="auto"/>
        <w:left w:val="none" w:sz="0" w:space="0" w:color="auto"/>
        <w:bottom w:val="none" w:sz="0" w:space="0" w:color="auto"/>
        <w:right w:val="none" w:sz="0" w:space="0" w:color="auto"/>
      </w:divBdr>
    </w:div>
    <w:div w:id="728919340">
      <w:bodyDiv w:val="1"/>
      <w:marLeft w:val="0"/>
      <w:marRight w:val="0"/>
      <w:marTop w:val="0"/>
      <w:marBottom w:val="0"/>
      <w:divBdr>
        <w:top w:val="none" w:sz="0" w:space="0" w:color="auto"/>
        <w:left w:val="none" w:sz="0" w:space="0" w:color="auto"/>
        <w:bottom w:val="none" w:sz="0" w:space="0" w:color="auto"/>
        <w:right w:val="none" w:sz="0" w:space="0" w:color="auto"/>
      </w:divBdr>
    </w:div>
    <w:div w:id="729039620">
      <w:bodyDiv w:val="1"/>
      <w:marLeft w:val="0"/>
      <w:marRight w:val="0"/>
      <w:marTop w:val="0"/>
      <w:marBottom w:val="0"/>
      <w:divBdr>
        <w:top w:val="none" w:sz="0" w:space="0" w:color="auto"/>
        <w:left w:val="none" w:sz="0" w:space="0" w:color="auto"/>
        <w:bottom w:val="none" w:sz="0" w:space="0" w:color="auto"/>
        <w:right w:val="none" w:sz="0" w:space="0" w:color="auto"/>
      </w:divBdr>
    </w:div>
    <w:div w:id="729158527">
      <w:bodyDiv w:val="1"/>
      <w:marLeft w:val="0"/>
      <w:marRight w:val="0"/>
      <w:marTop w:val="0"/>
      <w:marBottom w:val="0"/>
      <w:divBdr>
        <w:top w:val="none" w:sz="0" w:space="0" w:color="auto"/>
        <w:left w:val="none" w:sz="0" w:space="0" w:color="auto"/>
        <w:bottom w:val="none" w:sz="0" w:space="0" w:color="auto"/>
        <w:right w:val="none" w:sz="0" w:space="0" w:color="auto"/>
      </w:divBdr>
    </w:div>
    <w:div w:id="730231459">
      <w:bodyDiv w:val="1"/>
      <w:marLeft w:val="0"/>
      <w:marRight w:val="0"/>
      <w:marTop w:val="0"/>
      <w:marBottom w:val="0"/>
      <w:divBdr>
        <w:top w:val="none" w:sz="0" w:space="0" w:color="auto"/>
        <w:left w:val="none" w:sz="0" w:space="0" w:color="auto"/>
        <w:bottom w:val="none" w:sz="0" w:space="0" w:color="auto"/>
        <w:right w:val="none" w:sz="0" w:space="0" w:color="auto"/>
      </w:divBdr>
    </w:div>
    <w:div w:id="730346797">
      <w:bodyDiv w:val="1"/>
      <w:marLeft w:val="0"/>
      <w:marRight w:val="0"/>
      <w:marTop w:val="0"/>
      <w:marBottom w:val="0"/>
      <w:divBdr>
        <w:top w:val="none" w:sz="0" w:space="0" w:color="auto"/>
        <w:left w:val="none" w:sz="0" w:space="0" w:color="auto"/>
        <w:bottom w:val="none" w:sz="0" w:space="0" w:color="auto"/>
        <w:right w:val="none" w:sz="0" w:space="0" w:color="auto"/>
      </w:divBdr>
    </w:div>
    <w:div w:id="730421537">
      <w:bodyDiv w:val="1"/>
      <w:marLeft w:val="0"/>
      <w:marRight w:val="0"/>
      <w:marTop w:val="0"/>
      <w:marBottom w:val="0"/>
      <w:divBdr>
        <w:top w:val="none" w:sz="0" w:space="0" w:color="auto"/>
        <w:left w:val="none" w:sz="0" w:space="0" w:color="auto"/>
        <w:bottom w:val="none" w:sz="0" w:space="0" w:color="auto"/>
        <w:right w:val="none" w:sz="0" w:space="0" w:color="auto"/>
      </w:divBdr>
    </w:div>
    <w:div w:id="730730706">
      <w:bodyDiv w:val="1"/>
      <w:marLeft w:val="0"/>
      <w:marRight w:val="0"/>
      <w:marTop w:val="0"/>
      <w:marBottom w:val="0"/>
      <w:divBdr>
        <w:top w:val="none" w:sz="0" w:space="0" w:color="auto"/>
        <w:left w:val="none" w:sz="0" w:space="0" w:color="auto"/>
        <w:bottom w:val="none" w:sz="0" w:space="0" w:color="auto"/>
        <w:right w:val="none" w:sz="0" w:space="0" w:color="auto"/>
      </w:divBdr>
    </w:div>
    <w:div w:id="730924716">
      <w:bodyDiv w:val="1"/>
      <w:marLeft w:val="0"/>
      <w:marRight w:val="0"/>
      <w:marTop w:val="0"/>
      <w:marBottom w:val="0"/>
      <w:divBdr>
        <w:top w:val="none" w:sz="0" w:space="0" w:color="auto"/>
        <w:left w:val="none" w:sz="0" w:space="0" w:color="auto"/>
        <w:bottom w:val="none" w:sz="0" w:space="0" w:color="auto"/>
        <w:right w:val="none" w:sz="0" w:space="0" w:color="auto"/>
      </w:divBdr>
    </w:div>
    <w:div w:id="731000944">
      <w:bodyDiv w:val="1"/>
      <w:marLeft w:val="0"/>
      <w:marRight w:val="0"/>
      <w:marTop w:val="0"/>
      <w:marBottom w:val="0"/>
      <w:divBdr>
        <w:top w:val="none" w:sz="0" w:space="0" w:color="auto"/>
        <w:left w:val="none" w:sz="0" w:space="0" w:color="auto"/>
        <w:bottom w:val="none" w:sz="0" w:space="0" w:color="auto"/>
        <w:right w:val="none" w:sz="0" w:space="0" w:color="auto"/>
      </w:divBdr>
    </w:div>
    <w:div w:id="731005718">
      <w:bodyDiv w:val="1"/>
      <w:marLeft w:val="0"/>
      <w:marRight w:val="0"/>
      <w:marTop w:val="0"/>
      <w:marBottom w:val="0"/>
      <w:divBdr>
        <w:top w:val="none" w:sz="0" w:space="0" w:color="auto"/>
        <w:left w:val="none" w:sz="0" w:space="0" w:color="auto"/>
        <w:bottom w:val="none" w:sz="0" w:space="0" w:color="auto"/>
        <w:right w:val="none" w:sz="0" w:space="0" w:color="auto"/>
      </w:divBdr>
    </w:div>
    <w:div w:id="731125480">
      <w:bodyDiv w:val="1"/>
      <w:marLeft w:val="0"/>
      <w:marRight w:val="0"/>
      <w:marTop w:val="0"/>
      <w:marBottom w:val="0"/>
      <w:divBdr>
        <w:top w:val="none" w:sz="0" w:space="0" w:color="auto"/>
        <w:left w:val="none" w:sz="0" w:space="0" w:color="auto"/>
        <w:bottom w:val="none" w:sz="0" w:space="0" w:color="auto"/>
        <w:right w:val="none" w:sz="0" w:space="0" w:color="auto"/>
      </w:divBdr>
    </w:div>
    <w:div w:id="731388228">
      <w:bodyDiv w:val="1"/>
      <w:marLeft w:val="0"/>
      <w:marRight w:val="0"/>
      <w:marTop w:val="0"/>
      <w:marBottom w:val="0"/>
      <w:divBdr>
        <w:top w:val="none" w:sz="0" w:space="0" w:color="auto"/>
        <w:left w:val="none" w:sz="0" w:space="0" w:color="auto"/>
        <w:bottom w:val="none" w:sz="0" w:space="0" w:color="auto"/>
        <w:right w:val="none" w:sz="0" w:space="0" w:color="auto"/>
      </w:divBdr>
    </w:div>
    <w:div w:id="731461231">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31850193">
      <w:bodyDiv w:val="1"/>
      <w:marLeft w:val="0"/>
      <w:marRight w:val="0"/>
      <w:marTop w:val="0"/>
      <w:marBottom w:val="0"/>
      <w:divBdr>
        <w:top w:val="none" w:sz="0" w:space="0" w:color="auto"/>
        <w:left w:val="none" w:sz="0" w:space="0" w:color="auto"/>
        <w:bottom w:val="none" w:sz="0" w:space="0" w:color="auto"/>
        <w:right w:val="none" w:sz="0" w:space="0" w:color="auto"/>
      </w:divBdr>
    </w:div>
    <w:div w:id="732123578">
      <w:bodyDiv w:val="1"/>
      <w:marLeft w:val="0"/>
      <w:marRight w:val="0"/>
      <w:marTop w:val="0"/>
      <w:marBottom w:val="0"/>
      <w:divBdr>
        <w:top w:val="none" w:sz="0" w:space="0" w:color="auto"/>
        <w:left w:val="none" w:sz="0" w:space="0" w:color="auto"/>
        <w:bottom w:val="none" w:sz="0" w:space="0" w:color="auto"/>
        <w:right w:val="none" w:sz="0" w:space="0" w:color="auto"/>
      </w:divBdr>
    </w:div>
    <w:div w:id="732891205">
      <w:bodyDiv w:val="1"/>
      <w:marLeft w:val="0"/>
      <w:marRight w:val="0"/>
      <w:marTop w:val="0"/>
      <w:marBottom w:val="0"/>
      <w:divBdr>
        <w:top w:val="none" w:sz="0" w:space="0" w:color="auto"/>
        <w:left w:val="none" w:sz="0" w:space="0" w:color="auto"/>
        <w:bottom w:val="none" w:sz="0" w:space="0" w:color="auto"/>
        <w:right w:val="none" w:sz="0" w:space="0" w:color="auto"/>
      </w:divBdr>
      <w:divsChild>
        <w:div w:id="479733462">
          <w:marLeft w:val="0"/>
          <w:marRight w:val="0"/>
          <w:marTop w:val="0"/>
          <w:marBottom w:val="0"/>
          <w:divBdr>
            <w:top w:val="single" w:sz="2" w:space="0" w:color="E3E3E3"/>
            <w:left w:val="single" w:sz="2" w:space="0" w:color="E3E3E3"/>
            <w:bottom w:val="single" w:sz="2" w:space="0" w:color="E3E3E3"/>
            <w:right w:val="single" w:sz="2" w:space="0" w:color="E3E3E3"/>
          </w:divBdr>
          <w:divsChild>
            <w:div w:id="248971371">
              <w:marLeft w:val="0"/>
              <w:marRight w:val="0"/>
              <w:marTop w:val="0"/>
              <w:marBottom w:val="0"/>
              <w:divBdr>
                <w:top w:val="single" w:sz="2" w:space="0" w:color="E3E3E3"/>
                <w:left w:val="single" w:sz="2" w:space="0" w:color="E3E3E3"/>
                <w:bottom w:val="single" w:sz="2" w:space="0" w:color="E3E3E3"/>
                <w:right w:val="single" w:sz="2" w:space="0" w:color="E3E3E3"/>
              </w:divBdr>
              <w:divsChild>
                <w:div w:id="2139715866">
                  <w:marLeft w:val="0"/>
                  <w:marRight w:val="0"/>
                  <w:marTop w:val="0"/>
                  <w:marBottom w:val="0"/>
                  <w:divBdr>
                    <w:top w:val="single" w:sz="2" w:space="0" w:color="E3E3E3"/>
                    <w:left w:val="single" w:sz="2" w:space="0" w:color="E3E3E3"/>
                    <w:bottom w:val="single" w:sz="2" w:space="0" w:color="E3E3E3"/>
                    <w:right w:val="single" w:sz="2" w:space="0" w:color="E3E3E3"/>
                  </w:divBdr>
                  <w:divsChild>
                    <w:div w:id="353576929">
                      <w:marLeft w:val="0"/>
                      <w:marRight w:val="0"/>
                      <w:marTop w:val="0"/>
                      <w:marBottom w:val="0"/>
                      <w:divBdr>
                        <w:top w:val="single" w:sz="2" w:space="0" w:color="E3E3E3"/>
                        <w:left w:val="single" w:sz="2" w:space="0" w:color="E3E3E3"/>
                        <w:bottom w:val="single" w:sz="2" w:space="0" w:color="E3E3E3"/>
                        <w:right w:val="single" w:sz="2" w:space="0" w:color="E3E3E3"/>
                      </w:divBdr>
                      <w:divsChild>
                        <w:div w:id="183594976">
                          <w:marLeft w:val="0"/>
                          <w:marRight w:val="0"/>
                          <w:marTop w:val="0"/>
                          <w:marBottom w:val="0"/>
                          <w:divBdr>
                            <w:top w:val="single" w:sz="2" w:space="0" w:color="E3E3E3"/>
                            <w:left w:val="single" w:sz="2" w:space="0" w:color="E3E3E3"/>
                            <w:bottom w:val="single" w:sz="2" w:space="0" w:color="E3E3E3"/>
                            <w:right w:val="single" w:sz="2" w:space="0" w:color="E3E3E3"/>
                          </w:divBdr>
                          <w:divsChild>
                            <w:div w:id="436677098">
                              <w:marLeft w:val="0"/>
                              <w:marRight w:val="0"/>
                              <w:marTop w:val="100"/>
                              <w:marBottom w:val="100"/>
                              <w:divBdr>
                                <w:top w:val="single" w:sz="2" w:space="0" w:color="E3E3E3"/>
                                <w:left w:val="single" w:sz="2" w:space="0" w:color="E3E3E3"/>
                                <w:bottom w:val="single" w:sz="2" w:space="0" w:color="E3E3E3"/>
                                <w:right w:val="single" w:sz="2" w:space="0" w:color="E3E3E3"/>
                              </w:divBdr>
                              <w:divsChild>
                                <w:div w:id="679426349">
                                  <w:marLeft w:val="0"/>
                                  <w:marRight w:val="0"/>
                                  <w:marTop w:val="0"/>
                                  <w:marBottom w:val="0"/>
                                  <w:divBdr>
                                    <w:top w:val="single" w:sz="2" w:space="0" w:color="E3E3E3"/>
                                    <w:left w:val="single" w:sz="2" w:space="0" w:color="E3E3E3"/>
                                    <w:bottom w:val="single" w:sz="2" w:space="0" w:color="E3E3E3"/>
                                    <w:right w:val="single" w:sz="2" w:space="0" w:color="E3E3E3"/>
                                  </w:divBdr>
                                  <w:divsChild>
                                    <w:div w:id="1757363168">
                                      <w:marLeft w:val="0"/>
                                      <w:marRight w:val="0"/>
                                      <w:marTop w:val="0"/>
                                      <w:marBottom w:val="0"/>
                                      <w:divBdr>
                                        <w:top w:val="single" w:sz="2" w:space="0" w:color="E3E3E3"/>
                                        <w:left w:val="single" w:sz="2" w:space="0" w:color="E3E3E3"/>
                                        <w:bottom w:val="single" w:sz="2" w:space="0" w:color="E3E3E3"/>
                                        <w:right w:val="single" w:sz="2" w:space="0" w:color="E3E3E3"/>
                                      </w:divBdr>
                                      <w:divsChild>
                                        <w:div w:id="1900044621">
                                          <w:marLeft w:val="0"/>
                                          <w:marRight w:val="0"/>
                                          <w:marTop w:val="0"/>
                                          <w:marBottom w:val="0"/>
                                          <w:divBdr>
                                            <w:top w:val="single" w:sz="2" w:space="0" w:color="E3E3E3"/>
                                            <w:left w:val="single" w:sz="2" w:space="0" w:color="E3E3E3"/>
                                            <w:bottom w:val="single" w:sz="2" w:space="0" w:color="E3E3E3"/>
                                            <w:right w:val="single" w:sz="2" w:space="0" w:color="E3E3E3"/>
                                          </w:divBdr>
                                          <w:divsChild>
                                            <w:div w:id="202451206">
                                              <w:marLeft w:val="0"/>
                                              <w:marRight w:val="0"/>
                                              <w:marTop w:val="0"/>
                                              <w:marBottom w:val="0"/>
                                              <w:divBdr>
                                                <w:top w:val="single" w:sz="2" w:space="0" w:color="E3E3E3"/>
                                                <w:left w:val="single" w:sz="2" w:space="0" w:color="E3E3E3"/>
                                                <w:bottom w:val="single" w:sz="2" w:space="0" w:color="E3E3E3"/>
                                                <w:right w:val="single" w:sz="2" w:space="0" w:color="E3E3E3"/>
                                              </w:divBdr>
                                              <w:divsChild>
                                                <w:div w:id="905723448">
                                                  <w:marLeft w:val="0"/>
                                                  <w:marRight w:val="0"/>
                                                  <w:marTop w:val="0"/>
                                                  <w:marBottom w:val="0"/>
                                                  <w:divBdr>
                                                    <w:top w:val="single" w:sz="2" w:space="0" w:color="E3E3E3"/>
                                                    <w:left w:val="single" w:sz="2" w:space="0" w:color="E3E3E3"/>
                                                    <w:bottom w:val="single" w:sz="2" w:space="0" w:color="E3E3E3"/>
                                                    <w:right w:val="single" w:sz="2" w:space="0" w:color="E3E3E3"/>
                                                  </w:divBdr>
                                                  <w:divsChild>
                                                    <w:div w:id="519976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5586462">
          <w:marLeft w:val="0"/>
          <w:marRight w:val="0"/>
          <w:marTop w:val="0"/>
          <w:marBottom w:val="0"/>
          <w:divBdr>
            <w:top w:val="none" w:sz="0" w:space="0" w:color="auto"/>
            <w:left w:val="none" w:sz="0" w:space="0" w:color="auto"/>
            <w:bottom w:val="none" w:sz="0" w:space="0" w:color="auto"/>
            <w:right w:val="none" w:sz="0" w:space="0" w:color="auto"/>
          </w:divBdr>
        </w:div>
      </w:divsChild>
    </w:div>
    <w:div w:id="732971724">
      <w:bodyDiv w:val="1"/>
      <w:marLeft w:val="0"/>
      <w:marRight w:val="0"/>
      <w:marTop w:val="0"/>
      <w:marBottom w:val="0"/>
      <w:divBdr>
        <w:top w:val="none" w:sz="0" w:space="0" w:color="auto"/>
        <w:left w:val="none" w:sz="0" w:space="0" w:color="auto"/>
        <w:bottom w:val="none" w:sz="0" w:space="0" w:color="auto"/>
        <w:right w:val="none" w:sz="0" w:space="0" w:color="auto"/>
      </w:divBdr>
    </w:div>
    <w:div w:id="732974339">
      <w:bodyDiv w:val="1"/>
      <w:marLeft w:val="0"/>
      <w:marRight w:val="0"/>
      <w:marTop w:val="0"/>
      <w:marBottom w:val="0"/>
      <w:divBdr>
        <w:top w:val="none" w:sz="0" w:space="0" w:color="auto"/>
        <w:left w:val="none" w:sz="0" w:space="0" w:color="auto"/>
        <w:bottom w:val="none" w:sz="0" w:space="0" w:color="auto"/>
        <w:right w:val="none" w:sz="0" w:space="0" w:color="auto"/>
      </w:divBdr>
    </w:div>
    <w:div w:id="733042464">
      <w:bodyDiv w:val="1"/>
      <w:marLeft w:val="0"/>
      <w:marRight w:val="0"/>
      <w:marTop w:val="0"/>
      <w:marBottom w:val="0"/>
      <w:divBdr>
        <w:top w:val="none" w:sz="0" w:space="0" w:color="auto"/>
        <w:left w:val="none" w:sz="0" w:space="0" w:color="auto"/>
        <w:bottom w:val="none" w:sz="0" w:space="0" w:color="auto"/>
        <w:right w:val="none" w:sz="0" w:space="0" w:color="auto"/>
      </w:divBdr>
    </w:div>
    <w:div w:id="733044737">
      <w:bodyDiv w:val="1"/>
      <w:marLeft w:val="0"/>
      <w:marRight w:val="0"/>
      <w:marTop w:val="0"/>
      <w:marBottom w:val="0"/>
      <w:divBdr>
        <w:top w:val="none" w:sz="0" w:space="0" w:color="auto"/>
        <w:left w:val="none" w:sz="0" w:space="0" w:color="auto"/>
        <w:bottom w:val="none" w:sz="0" w:space="0" w:color="auto"/>
        <w:right w:val="none" w:sz="0" w:space="0" w:color="auto"/>
      </w:divBdr>
    </w:div>
    <w:div w:id="733625709">
      <w:bodyDiv w:val="1"/>
      <w:marLeft w:val="0"/>
      <w:marRight w:val="0"/>
      <w:marTop w:val="0"/>
      <w:marBottom w:val="0"/>
      <w:divBdr>
        <w:top w:val="none" w:sz="0" w:space="0" w:color="auto"/>
        <w:left w:val="none" w:sz="0" w:space="0" w:color="auto"/>
        <w:bottom w:val="none" w:sz="0" w:space="0" w:color="auto"/>
        <w:right w:val="none" w:sz="0" w:space="0" w:color="auto"/>
      </w:divBdr>
    </w:div>
    <w:div w:id="734015473">
      <w:bodyDiv w:val="1"/>
      <w:marLeft w:val="0"/>
      <w:marRight w:val="0"/>
      <w:marTop w:val="0"/>
      <w:marBottom w:val="0"/>
      <w:divBdr>
        <w:top w:val="none" w:sz="0" w:space="0" w:color="auto"/>
        <w:left w:val="none" w:sz="0" w:space="0" w:color="auto"/>
        <w:bottom w:val="none" w:sz="0" w:space="0" w:color="auto"/>
        <w:right w:val="none" w:sz="0" w:space="0" w:color="auto"/>
      </w:divBdr>
    </w:div>
    <w:div w:id="734207732">
      <w:bodyDiv w:val="1"/>
      <w:marLeft w:val="0"/>
      <w:marRight w:val="0"/>
      <w:marTop w:val="0"/>
      <w:marBottom w:val="0"/>
      <w:divBdr>
        <w:top w:val="none" w:sz="0" w:space="0" w:color="auto"/>
        <w:left w:val="none" w:sz="0" w:space="0" w:color="auto"/>
        <w:bottom w:val="none" w:sz="0" w:space="0" w:color="auto"/>
        <w:right w:val="none" w:sz="0" w:space="0" w:color="auto"/>
      </w:divBdr>
    </w:div>
    <w:div w:id="734359213">
      <w:bodyDiv w:val="1"/>
      <w:marLeft w:val="0"/>
      <w:marRight w:val="0"/>
      <w:marTop w:val="0"/>
      <w:marBottom w:val="0"/>
      <w:divBdr>
        <w:top w:val="none" w:sz="0" w:space="0" w:color="auto"/>
        <w:left w:val="none" w:sz="0" w:space="0" w:color="auto"/>
        <w:bottom w:val="none" w:sz="0" w:space="0" w:color="auto"/>
        <w:right w:val="none" w:sz="0" w:space="0" w:color="auto"/>
      </w:divBdr>
    </w:div>
    <w:div w:id="734622408">
      <w:bodyDiv w:val="1"/>
      <w:marLeft w:val="0"/>
      <w:marRight w:val="0"/>
      <w:marTop w:val="0"/>
      <w:marBottom w:val="0"/>
      <w:divBdr>
        <w:top w:val="none" w:sz="0" w:space="0" w:color="auto"/>
        <w:left w:val="none" w:sz="0" w:space="0" w:color="auto"/>
        <w:bottom w:val="none" w:sz="0" w:space="0" w:color="auto"/>
        <w:right w:val="none" w:sz="0" w:space="0" w:color="auto"/>
      </w:divBdr>
    </w:div>
    <w:div w:id="734622907">
      <w:bodyDiv w:val="1"/>
      <w:marLeft w:val="0"/>
      <w:marRight w:val="0"/>
      <w:marTop w:val="0"/>
      <w:marBottom w:val="0"/>
      <w:divBdr>
        <w:top w:val="none" w:sz="0" w:space="0" w:color="auto"/>
        <w:left w:val="none" w:sz="0" w:space="0" w:color="auto"/>
        <w:bottom w:val="none" w:sz="0" w:space="0" w:color="auto"/>
        <w:right w:val="none" w:sz="0" w:space="0" w:color="auto"/>
      </w:divBdr>
    </w:div>
    <w:div w:id="734745797">
      <w:bodyDiv w:val="1"/>
      <w:marLeft w:val="0"/>
      <w:marRight w:val="0"/>
      <w:marTop w:val="0"/>
      <w:marBottom w:val="0"/>
      <w:divBdr>
        <w:top w:val="none" w:sz="0" w:space="0" w:color="auto"/>
        <w:left w:val="none" w:sz="0" w:space="0" w:color="auto"/>
        <w:bottom w:val="none" w:sz="0" w:space="0" w:color="auto"/>
        <w:right w:val="none" w:sz="0" w:space="0" w:color="auto"/>
      </w:divBdr>
    </w:div>
    <w:div w:id="735012390">
      <w:bodyDiv w:val="1"/>
      <w:marLeft w:val="0"/>
      <w:marRight w:val="0"/>
      <w:marTop w:val="0"/>
      <w:marBottom w:val="0"/>
      <w:divBdr>
        <w:top w:val="none" w:sz="0" w:space="0" w:color="auto"/>
        <w:left w:val="none" w:sz="0" w:space="0" w:color="auto"/>
        <w:bottom w:val="none" w:sz="0" w:space="0" w:color="auto"/>
        <w:right w:val="none" w:sz="0" w:space="0" w:color="auto"/>
      </w:divBdr>
    </w:div>
    <w:div w:id="735325887">
      <w:bodyDiv w:val="1"/>
      <w:marLeft w:val="0"/>
      <w:marRight w:val="0"/>
      <w:marTop w:val="0"/>
      <w:marBottom w:val="0"/>
      <w:divBdr>
        <w:top w:val="none" w:sz="0" w:space="0" w:color="auto"/>
        <w:left w:val="none" w:sz="0" w:space="0" w:color="auto"/>
        <w:bottom w:val="none" w:sz="0" w:space="0" w:color="auto"/>
        <w:right w:val="none" w:sz="0" w:space="0" w:color="auto"/>
      </w:divBdr>
    </w:div>
    <w:div w:id="735518223">
      <w:bodyDiv w:val="1"/>
      <w:marLeft w:val="0"/>
      <w:marRight w:val="0"/>
      <w:marTop w:val="0"/>
      <w:marBottom w:val="0"/>
      <w:divBdr>
        <w:top w:val="none" w:sz="0" w:space="0" w:color="auto"/>
        <w:left w:val="none" w:sz="0" w:space="0" w:color="auto"/>
        <w:bottom w:val="none" w:sz="0" w:space="0" w:color="auto"/>
        <w:right w:val="none" w:sz="0" w:space="0" w:color="auto"/>
      </w:divBdr>
    </w:div>
    <w:div w:id="735979836">
      <w:bodyDiv w:val="1"/>
      <w:marLeft w:val="0"/>
      <w:marRight w:val="0"/>
      <w:marTop w:val="0"/>
      <w:marBottom w:val="0"/>
      <w:divBdr>
        <w:top w:val="none" w:sz="0" w:space="0" w:color="auto"/>
        <w:left w:val="none" w:sz="0" w:space="0" w:color="auto"/>
        <w:bottom w:val="none" w:sz="0" w:space="0" w:color="auto"/>
        <w:right w:val="none" w:sz="0" w:space="0" w:color="auto"/>
      </w:divBdr>
    </w:div>
    <w:div w:id="736169811">
      <w:bodyDiv w:val="1"/>
      <w:marLeft w:val="0"/>
      <w:marRight w:val="0"/>
      <w:marTop w:val="0"/>
      <w:marBottom w:val="0"/>
      <w:divBdr>
        <w:top w:val="none" w:sz="0" w:space="0" w:color="auto"/>
        <w:left w:val="none" w:sz="0" w:space="0" w:color="auto"/>
        <w:bottom w:val="none" w:sz="0" w:space="0" w:color="auto"/>
        <w:right w:val="none" w:sz="0" w:space="0" w:color="auto"/>
      </w:divBdr>
    </w:div>
    <w:div w:id="736440470">
      <w:bodyDiv w:val="1"/>
      <w:marLeft w:val="0"/>
      <w:marRight w:val="0"/>
      <w:marTop w:val="0"/>
      <w:marBottom w:val="0"/>
      <w:divBdr>
        <w:top w:val="none" w:sz="0" w:space="0" w:color="auto"/>
        <w:left w:val="none" w:sz="0" w:space="0" w:color="auto"/>
        <w:bottom w:val="none" w:sz="0" w:space="0" w:color="auto"/>
        <w:right w:val="none" w:sz="0" w:space="0" w:color="auto"/>
      </w:divBdr>
    </w:div>
    <w:div w:id="736901179">
      <w:bodyDiv w:val="1"/>
      <w:marLeft w:val="0"/>
      <w:marRight w:val="0"/>
      <w:marTop w:val="0"/>
      <w:marBottom w:val="0"/>
      <w:divBdr>
        <w:top w:val="none" w:sz="0" w:space="0" w:color="auto"/>
        <w:left w:val="none" w:sz="0" w:space="0" w:color="auto"/>
        <w:bottom w:val="none" w:sz="0" w:space="0" w:color="auto"/>
        <w:right w:val="none" w:sz="0" w:space="0" w:color="auto"/>
      </w:divBdr>
    </w:div>
    <w:div w:id="736901502">
      <w:bodyDiv w:val="1"/>
      <w:marLeft w:val="0"/>
      <w:marRight w:val="0"/>
      <w:marTop w:val="0"/>
      <w:marBottom w:val="0"/>
      <w:divBdr>
        <w:top w:val="none" w:sz="0" w:space="0" w:color="auto"/>
        <w:left w:val="none" w:sz="0" w:space="0" w:color="auto"/>
        <w:bottom w:val="none" w:sz="0" w:space="0" w:color="auto"/>
        <w:right w:val="none" w:sz="0" w:space="0" w:color="auto"/>
      </w:divBdr>
    </w:div>
    <w:div w:id="736902814">
      <w:bodyDiv w:val="1"/>
      <w:marLeft w:val="0"/>
      <w:marRight w:val="0"/>
      <w:marTop w:val="0"/>
      <w:marBottom w:val="0"/>
      <w:divBdr>
        <w:top w:val="none" w:sz="0" w:space="0" w:color="auto"/>
        <w:left w:val="none" w:sz="0" w:space="0" w:color="auto"/>
        <w:bottom w:val="none" w:sz="0" w:space="0" w:color="auto"/>
        <w:right w:val="none" w:sz="0" w:space="0" w:color="auto"/>
      </w:divBdr>
    </w:div>
    <w:div w:id="736972791">
      <w:bodyDiv w:val="1"/>
      <w:marLeft w:val="0"/>
      <w:marRight w:val="0"/>
      <w:marTop w:val="0"/>
      <w:marBottom w:val="0"/>
      <w:divBdr>
        <w:top w:val="none" w:sz="0" w:space="0" w:color="auto"/>
        <w:left w:val="none" w:sz="0" w:space="0" w:color="auto"/>
        <w:bottom w:val="none" w:sz="0" w:space="0" w:color="auto"/>
        <w:right w:val="none" w:sz="0" w:space="0" w:color="auto"/>
      </w:divBdr>
    </w:div>
    <w:div w:id="737097537">
      <w:bodyDiv w:val="1"/>
      <w:marLeft w:val="0"/>
      <w:marRight w:val="0"/>
      <w:marTop w:val="0"/>
      <w:marBottom w:val="0"/>
      <w:divBdr>
        <w:top w:val="none" w:sz="0" w:space="0" w:color="auto"/>
        <w:left w:val="none" w:sz="0" w:space="0" w:color="auto"/>
        <w:bottom w:val="none" w:sz="0" w:space="0" w:color="auto"/>
        <w:right w:val="none" w:sz="0" w:space="0" w:color="auto"/>
      </w:divBdr>
      <w:divsChild>
        <w:div w:id="790245157">
          <w:marLeft w:val="480"/>
          <w:marRight w:val="0"/>
          <w:marTop w:val="0"/>
          <w:marBottom w:val="0"/>
          <w:divBdr>
            <w:top w:val="none" w:sz="0" w:space="0" w:color="auto"/>
            <w:left w:val="none" w:sz="0" w:space="0" w:color="auto"/>
            <w:bottom w:val="none" w:sz="0" w:space="0" w:color="auto"/>
            <w:right w:val="none" w:sz="0" w:space="0" w:color="auto"/>
          </w:divBdr>
        </w:div>
        <w:div w:id="585191350">
          <w:marLeft w:val="480"/>
          <w:marRight w:val="0"/>
          <w:marTop w:val="0"/>
          <w:marBottom w:val="0"/>
          <w:divBdr>
            <w:top w:val="none" w:sz="0" w:space="0" w:color="auto"/>
            <w:left w:val="none" w:sz="0" w:space="0" w:color="auto"/>
            <w:bottom w:val="none" w:sz="0" w:space="0" w:color="auto"/>
            <w:right w:val="none" w:sz="0" w:space="0" w:color="auto"/>
          </w:divBdr>
        </w:div>
        <w:div w:id="228073592">
          <w:marLeft w:val="480"/>
          <w:marRight w:val="0"/>
          <w:marTop w:val="0"/>
          <w:marBottom w:val="0"/>
          <w:divBdr>
            <w:top w:val="none" w:sz="0" w:space="0" w:color="auto"/>
            <w:left w:val="none" w:sz="0" w:space="0" w:color="auto"/>
            <w:bottom w:val="none" w:sz="0" w:space="0" w:color="auto"/>
            <w:right w:val="none" w:sz="0" w:space="0" w:color="auto"/>
          </w:divBdr>
        </w:div>
        <w:div w:id="903294961">
          <w:marLeft w:val="480"/>
          <w:marRight w:val="0"/>
          <w:marTop w:val="0"/>
          <w:marBottom w:val="0"/>
          <w:divBdr>
            <w:top w:val="none" w:sz="0" w:space="0" w:color="auto"/>
            <w:left w:val="none" w:sz="0" w:space="0" w:color="auto"/>
            <w:bottom w:val="none" w:sz="0" w:space="0" w:color="auto"/>
            <w:right w:val="none" w:sz="0" w:space="0" w:color="auto"/>
          </w:divBdr>
        </w:div>
        <w:div w:id="893734764">
          <w:marLeft w:val="480"/>
          <w:marRight w:val="0"/>
          <w:marTop w:val="0"/>
          <w:marBottom w:val="0"/>
          <w:divBdr>
            <w:top w:val="none" w:sz="0" w:space="0" w:color="auto"/>
            <w:left w:val="none" w:sz="0" w:space="0" w:color="auto"/>
            <w:bottom w:val="none" w:sz="0" w:space="0" w:color="auto"/>
            <w:right w:val="none" w:sz="0" w:space="0" w:color="auto"/>
          </w:divBdr>
        </w:div>
        <w:div w:id="21788735">
          <w:marLeft w:val="480"/>
          <w:marRight w:val="0"/>
          <w:marTop w:val="0"/>
          <w:marBottom w:val="0"/>
          <w:divBdr>
            <w:top w:val="none" w:sz="0" w:space="0" w:color="auto"/>
            <w:left w:val="none" w:sz="0" w:space="0" w:color="auto"/>
            <w:bottom w:val="none" w:sz="0" w:space="0" w:color="auto"/>
            <w:right w:val="none" w:sz="0" w:space="0" w:color="auto"/>
          </w:divBdr>
        </w:div>
        <w:div w:id="1072390490">
          <w:marLeft w:val="480"/>
          <w:marRight w:val="0"/>
          <w:marTop w:val="0"/>
          <w:marBottom w:val="0"/>
          <w:divBdr>
            <w:top w:val="none" w:sz="0" w:space="0" w:color="auto"/>
            <w:left w:val="none" w:sz="0" w:space="0" w:color="auto"/>
            <w:bottom w:val="none" w:sz="0" w:space="0" w:color="auto"/>
            <w:right w:val="none" w:sz="0" w:space="0" w:color="auto"/>
          </w:divBdr>
        </w:div>
        <w:div w:id="1503736099">
          <w:marLeft w:val="480"/>
          <w:marRight w:val="0"/>
          <w:marTop w:val="0"/>
          <w:marBottom w:val="0"/>
          <w:divBdr>
            <w:top w:val="none" w:sz="0" w:space="0" w:color="auto"/>
            <w:left w:val="none" w:sz="0" w:space="0" w:color="auto"/>
            <w:bottom w:val="none" w:sz="0" w:space="0" w:color="auto"/>
            <w:right w:val="none" w:sz="0" w:space="0" w:color="auto"/>
          </w:divBdr>
        </w:div>
        <w:div w:id="828709926">
          <w:marLeft w:val="480"/>
          <w:marRight w:val="0"/>
          <w:marTop w:val="0"/>
          <w:marBottom w:val="0"/>
          <w:divBdr>
            <w:top w:val="none" w:sz="0" w:space="0" w:color="auto"/>
            <w:left w:val="none" w:sz="0" w:space="0" w:color="auto"/>
            <w:bottom w:val="none" w:sz="0" w:space="0" w:color="auto"/>
            <w:right w:val="none" w:sz="0" w:space="0" w:color="auto"/>
          </w:divBdr>
        </w:div>
        <w:div w:id="1880510340">
          <w:marLeft w:val="480"/>
          <w:marRight w:val="0"/>
          <w:marTop w:val="0"/>
          <w:marBottom w:val="0"/>
          <w:divBdr>
            <w:top w:val="none" w:sz="0" w:space="0" w:color="auto"/>
            <w:left w:val="none" w:sz="0" w:space="0" w:color="auto"/>
            <w:bottom w:val="none" w:sz="0" w:space="0" w:color="auto"/>
            <w:right w:val="none" w:sz="0" w:space="0" w:color="auto"/>
          </w:divBdr>
        </w:div>
        <w:div w:id="405541725">
          <w:marLeft w:val="480"/>
          <w:marRight w:val="0"/>
          <w:marTop w:val="0"/>
          <w:marBottom w:val="0"/>
          <w:divBdr>
            <w:top w:val="none" w:sz="0" w:space="0" w:color="auto"/>
            <w:left w:val="none" w:sz="0" w:space="0" w:color="auto"/>
            <w:bottom w:val="none" w:sz="0" w:space="0" w:color="auto"/>
            <w:right w:val="none" w:sz="0" w:space="0" w:color="auto"/>
          </w:divBdr>
        </w:div>
        <w:div w:id="1665936872">
          <w:marLeft w:val="480"/>
          <w:marRight w:val="0"/>
          <w:marTop w:val="0"/>
          <w:marBottom w:val="0"/>
          <w:divBdr>
            <w:top w:val="none" w:sz="0" w:space="0" w:color="auto"/>
            <w:left w:val="none" w:sz="0" w:space="0" w:color="auto"/>
            <w:bottom w:val="none" w:sz="0" w:space="0" w:color="auto"/>
            <w:right w:val="none" w:sz="0" w:space="0" w:color="auto"/>
          </w:divBdr>
        </w:div>
        <w:div w:id="775752619">
          <w:marLeft w:val="480"/>
          <w:marRight w:val="0"/>
          <w:marTop w:val="0"/>
          <w:marBottom w:val="0"/>
          <w:divBdr>
            <w:top w:val="none" w:sz="0" w:space="0" w:color="auto"/>
            <w:left w:val="none" w:sz="0" w:space="0" w:color="auto"/>
            <w:bottom w:val="none" w:sz="0" w:space="0" w:color="auto"/>
            <w:right w:val="none" w:sz="0" w:space="0" w:color="auto"/>
          </w:divBdr>
        </w:div>
        <w:div w:id="862940267">
          <w:marLeft w:val="480"/>
          <w:marRight w:val="0"/>
          <w:marTop w:val="0"/>
          <w:marBottom w:val="0"/>
          <w:divBdr>
            <w:top w:val="none" w:sz="0" w:space="0" w:color="auto"/>
            <w:left w:val="none" w:sz="0" w:space="0" w:color="auto"/>
            <w:bottom w:val="none" w:sz="0" w:space="0" w:color="auto"/>
            <w:right w:val="none" w:sz="0" w:space="0" w:color="auto"/>
          </w:divBdr>
        </w:div>
        <w:div w:id="1707900077">
          <w:marLeft w:val="480"/>
          <w:marRight w:val="0"/>
          <w:marTop w:val="0"/>
          <w:marBottom w:val="0"/>
          <w:divBdr>
            <w:top w:val="none" w:sz="0" w:space="0" w:color="auto"/>
            <w:left w:val="none" w:sz="0" w:space="0" w:color="auto"/>
            <w:bottom w:val="none" w:sz="0" w:space="0" w:color="auto"/>
            <w:right w:val="none" w:sz="0" w:space="0" w:color="auto"/>
          </w:divBdr>
        </w:div>
        <w:div w:id="393889551">
          <w:marLeft w:val="480"/>
          <w:marRight w:val="0"/>
          <w:marTop w:val="0"/>
          <w:marBottom w:val="0"/>
          <w:divBdr>
            <w:top w:val="none" w:sz="0" w:space="0" w:color="auto"/>
            <w:left w:val="none" w:sz="0" w:space="0" w:color="auto"/>
            <w:bottom w:val="none" w:sz="0" w:space="0" w:color="auto"/>
            <w:right w:val="none" w:sz="0" w:space="0" w:color="auto"/>
          </w:divBdr>
        </w:div>
        <w:div w:id="684017998">
          <w:marLeft w:val="480"/>
          <w:marRight w:val="0"/>
          <w:marTop w:val="0"/>
          <w:marBottom w:val="0"/>
          <w:divBdr>
            <w:top w:val="none" w:sz="0" w:space="0" w:color="auto"/>
            <w:left w:val="none" w:sz="0" w:space="0" w:color="auto"/>
            <w:bottom w:val="none" w:sz="0" w:space="0" w:color="auto"/>
            <w:right w:val="none" w:sz="0" w:space="0" w:color="auto"/>
          </w:divBdr>
        </w:div>
        <w:div w:id="1418864693">
          <w:marLeft w:val="480"/>
          <w:marRight w:val="0"/>
          <w:marTop w:val="0"/>
          <w:marBottom w:val="0"/>
          <w:divBdr>
            <w:top w:val="none" w:sz="0" w:space="0" w:color="auto"/>
            <w:left w:val="none" w:sz="0" w:space="0" w:color="auto"/>
            <w:bottom w:val="none" w:sz="0" w:space="0" w:color="auto"/>
            <w:right w:val="none" w:sz="0" w:space="0" w:color="auto"/>
          </w:divBdr>
        </w:div>
        <w:div w:id="110249779">
          <w:marLeft w:val="480"/>
          <w:marRight w:val="0"/>
          <w:marTop w:val="0"/>
          <w:marBottom w:val="0"/>
          <w:divBdr>
            <w:top w:val="none" w:sz="0" w:space="0" w:color="auto"/>
            <w:left w:val="none" w:sz="0" w:space="0" w:color="auto"/>
            <w:bottom w:val="none" w:sz="0" w:space="0" w:color="auto"/>
            <w:right w:val="none" w:sz="0" w:space="0" w:color="auto"/>
          </w:divBdr>
        </w:div>
        <w:div w:id="195315815">
          <w:marLeft w:val="480"/>
          <w:marRight w:val="0"/>
          <w:marTop w:val="0"/>
          <w:marBottom w:val="0"/>
          <w:divBdr>
            <w:top w:val="none" w:sz="0" w:space="0" w:color="auto"/>
            <w:left w:val="none" w:sz="0" w:space="0" w:color="auto"/>
            <w:bottom w:val="none" w:sz="0" w:space="0" w:color="auto"/>
            <w:right w:val="none" w:sz="0" w:space="0" w:color="auto"/>
          </w:divBdr>
        </w:div>
        <w:div w:id="726074072">
          <w:marLeft w:val="480"/>
          <w:marRight w:val="0"/>
          <w:marTop w:val="0"/>
          <w:marBottom w:val="0"/>
          <w:divBdr>
            <w:top w:val="none" w:sz="0" w:space="0" w:color="auto"/>
            <w:left w:val="none" w:sz="0" w:space="0" w:color="auto"/>
            <w:bottom w:val="none" w:sz="0" w:space="0" w:color="auto"/>
            <w:right w:val="none" w:sz="0" w:space="0" w:color="auto"/>
          </w:divBdr>
        </w:div>
        <w:div w:id="304891410">
          <w:marLeft w:val="480"/>
          <w:marRight w:val="0"/>
          <w:marTop w:val="0"/>
          <w:marBottom w:val="0"/>
          <w:divBdr>
            <w:top w:val="none" w:sz="0" w:space="0" w:color="auto"/>
            <w:left w:val="none" w:sz="0" w:space="0" w:color="auto"/>
            <w:bottom w:val="none" w:sz="0" w:space="0" w:color="auto"/>
            <w:right w:val="none" w:sz="0" w:space="0" w:color="auto"/>
          </w:divBdr>
        </w:div>
        <w:div w:id="1259293333">
          <w:marLeft w:val="480"/>
          <w:marRight w:val="0"/>
          <w:marTop w:val="0"/>
          <w:marBottom w:val="0"/>
          <w:divBdr>
            <w:top w:val="none" w:sz="0" w:space="0" w:color="auto"/>
            <w:left w:val="none" w:sz="0" w:space="0" w:color="auto"/>
            <w:bottom w:val="none" w:sz="0" w:space="0" w:color="auto"/>
            <w:right w:val="none" w:sz="0" w:space="0" w:color="auto"/>
          </w:divBdr>
        </w:div>
        <w:div w:id="1499080157">
          <w:marLeft w:val="480"/>
          <w:marRight w:val="0"/>
          <w:marTop w:val="0"/>
          <w:marBottom w:val="0"/>
          <w:divBdr>
            <w:top w:val="none" w:sz="0" w:space="0" w:color="auto"/>
            <w:left w:val="none" w:sz="0" w:space="0" w:color="auto"/>
            <w:bottom w:val="none" w:sz="0" w:space="0" w:color="auto"/>
            <w:right w:val="none" w:sz="0" w:space="0" w:color="auto"/>
          </w:divBdr>
        </w:div>
        <w:div w:id="556432416">
          <w:marLeft w:val="480"/>
          <w:marRight w:val="0"/>
          <w:marTop w:val="0"/>
          <w:marBottom w:val="0"/>
          <w:divBdr>
            <w:top w:val="none" w:sz="0" w:space="0" w:color="auto"/>
            <w:left w:val="none" w:sz="0" w:space="0" w:color="auto"/>
            <w:bottom w:val="none" w:sz="0" w:space="0" w:color="auto"/>
            <w:right w:val="none" w:sz="0" w:space="0" w:color="auto"/>
          </w:divBdr>
        </w:div>
        <w:div w:id="23140215">
          <w:marLeft w:val="480"/>
          <w:marRight w:val="0"/>
          <w:marTop w:val="0"/>
          <w:marBottom w:val="0"/>
          <w:divBdr>
            <w:top w:val="none" w:sz="0" w:space="0" w:color="auto"/>
            <w:left w:val="none" w:sz="0" w:space="0" w:color="auto"/>
            <w:bottom w:val="none" w:sz="0" w:space="0" w:color="auto"/>
            <w:right w:val="none" w:sz="0" w:space="0" w:color="auto"/>
          </w:divBdr>
        </w:div>
        <w:div w:id="1243099205">
          <w:marLeft w:val="480"/>
          <w:marRight w:val="0"/>
          <w:marTop w:val="0"/>
          <w:marBottom w:val="0"/>
          <w:divBdr>
            <w:top w:val="none" w:sz="0" w:space="0" w:color="auto"/>
            <w:left w:val="none" w:sz="0" w:space="0" w:color="auto"/>
            <w:bottom w:val="none" w:sz="0" w:space="0" w:color="auto"/>
            <w:right w:val="none" w:sz="0" w:space="0" w:color="auto"/>
          </w:divBdr>
        </w:div>
        <w:div w:id="1834684755">
          <w:marLeft w:val="480"/>
          <w:marRight w:val="0"/>
          <w:marTop w:val="0"/>
          <w:marBottom w:val="0"/>
          <w:divBdr>
            <w:top w:val="none" w:sz="0" w:space="0" w:color="auto"/>
            <w:left w:val="none" w:sz="0" w:space="0" w:color="auto"/>
            <w:bottom w:val="none" w:sz="0" w:space="0" w:color="auto"/>
            <w:right w:val="none" w:sz="0" w:space="0" w:color="auto"/>
          </w:divBdr>
        </w:div>
      </w:divsChild>
    </w:div>
    <w:div w:id="737442255">
      <w:bodyDiv w:val="1"/>
      <w:marLeft w:val="0"/>
      <w:marRight w:val="0"/>
      <w:marTop w:val="0"/>
      <w:marBottom w:val="0"/>
      <w:divBdr>
        <w:top w:val="none" w:sz="0" w:space="0" w:color="auto"/>
        <w:left w:val="none" w:sz="0" w:space="0" w:color="auto"/>
        <w:bottom w:val="none" w:sz="0" w:space="0" w:color="auto"/>
        <w:right w:val="none" w:sz="0" w:space="0" w:color="auto"/>
      </w:divBdr>
    </w:div>
    <w:div w:id="737752768">
      <w:bodyDiv w:val="1"/>
      <w:marLeft w:val="0"/>
      <w:marRight w:val="0"/>
      <w:marTop w:val="0"/>
      <w:marBottom w:val="0"/>
      <w:divBdr>
        <w:top w:val="none" w:sz="0" w:space="0" w:color="auto"/>
        <w:left w:val="none" w:sz="0" w:space="0" w:color="auto"/>
        <w:bottom w:val="none" w:sz="0" w:space="0" w:color="auto"/>
        <w:right w:val="none" w:sz="0" w:space="0" w:color="auto"/>
      </w:divBdr>
    </w:div>
    <w:div w:id="738022885">
      <w:bodyDiv w:val="1"/>
      <w:marLeft w:val="0"/>
      <w:marRight w:val="0"/>
      <w:marTop w:val="0"/>
      <w:marBottom w:val="0"/>
      <w:divBdr>
        <w:top w:val="none" w:sz="0" w:space="0" w:color="auto"/>
        <w:left w:val="none" w:sz="0" w:space="0" w:color="auto"/>
        <w:bottom w:val="none" w:sz="0" w:space="0" w:color="auto"/>
        <w:right w:val="none" w:sz="0" w:space="0" w:color="auto"/>
      </w:divBdr>
    </w:div>
    <w:div w:id="738478779">
      <w:bodyDiv w:val="1"/>
      <w:marLeft w:val="0"/>
      <w:marRight w:val="0"/>
      <w:marTop w:val="0"/>
      <w:marBottom w:val="0"/>
      <w:divBdr>
        <w:top w:val="none" w:sz="0" w:space="0" w:color="auto"/>
        <w:left w:val="none" w:sz="0" w:space="0" w:color="auto"/>
        <w:bottom w:val="none" w:sz="0" w:space="0" w:color="auto"/>
        <w:right w:val="none" w:sz="0" w:space="0" w:color="auto"/>
      </w:divBdr>
    </w:div>
    <w:div w:id="738600780">
      <w:bodyDiv w:val="1"/>
      <w:marLeft w:val="0"/>
      <w:marRight w:val="0"/>
      <w:marTop w:val="0"/>
      <w:marBottom w:val="0"/>
      <w:divBdr>
        <w:top w:val="none" w:sz="0" w:space="0" w:color="auto"/>
        <w:left w:val="none" w:sz="0" w:space="0" w:color="auto"/>
        <w:bottom w:val="none" w:sz="0" w:space="0" w:color="auto"/>
        <w:right w:val="none" w:sz="0" w:space="0" w:color="auto"/>
      </w:divBdr>
      <w:divsChild>
        <w:div w:id="1909026474">
          <w:marLeft w:val="480"/>
          <w:marRight w:val="0"/>
          <w:marTop w:val="0"/>
          <w:marBottom w:val="0"/>
          <w:divBdr>
            <w:top w:val="none" w:sz="0" w:space="0" w:color="auto"/>
            <w:left w:val="none" w:sz="0" w:space="0" w:color="auto"/>
            <w:bottom w:val="none" w:sz="0" w:space="0" w:color="auto"/>
            <w:right w:val="none" w:sz="0" w:space="0" w:color="auto"/>
          </w:divBdr>
        </w:div>
        <w:div w:id="363947575">
          <w:marLeft w:val="480"/>
          <w:marRight w:val="0"/>
          <w:marTop w:val="0"/>
          <w:marBottom w:val="0"/>
          <w:divBdr>
            <w:top w:val="none" w:sz="0" w:space="0" w:color="auto"/>
            <w:left w:val="none" w:sz="0" w:space="0" w:color="auto"/>
            <w:bottom w:val="none" w:sz="0" w:space="0" w:color="auto"/>
            <w:right w:val="none" w:sz="0" w:space="0" w:color="auto"/>
          </w:divBdr>
        </w:div>
        <w:div w:id="1970933392">
          <w:marLeft w:val="480"/>
          <w:marRight w:val="0"/>
          <w:marTop w:val="0"/>
          <w:marBottom w:val="0"/>
          <w:divBdr>
            <w:top w:val="none" w:sz="0" w:space="0" w:color="auto"/>
            <w:left w:val="none" w:sz="0" w:space="0" w:color="auto"/>
            <w:bottom w:val="none" w:sz="0" w:space="0" w:color="auto"/>
            <w:right w:val="none" w:sz="0" w:space="0" w:color="auto"/>
          </w:divBdr>
        </w:div>
        <w:div w:id="1233812533">
          <w:marLeft w:val="480"/>
          <w:marRight w:val="0"/>
          <w:marTop w:val="0"/>
          <w:marBottom w:val="0"/>
          <w:divBdr>
            <w:top w:val="none" w:sz="0" w:space="0" w:color="auto"/>
            <w:left w:val="none" w:sz="0" w:space="0" w:color="auto"/>
            <w:bottom w:val="none" w:sz="0" w:space="0" w:color="auto"/>
            <w:right w:val="none" w:sz="0" w:space="0" w:color="auto"/>
          </w:divBdr>
        </w:div>
        <w:div w:id="538517241">
          <w:marLeft w:val="480"/>
          <w:marRight w:val="0"/>
          <w:marTop w:val="0"/>
          <w:marBottom w:val="0"/>
          <w:divBdr>
            <w:top w:val="none" w:sz="0" w:space="0" w:color="auto"/>
            <w:left w:val="none" w:sz="0" w:space="0" w:color="auto"/>
            <w:bottom w:val="none" w:sz="0" w:space="0" w:color="auto"/>
            <w:right w:val="none" w:sz="0" w:space="0" w:color="auto"/>
          </w:divBdr>
        </w:div>
        <w:div w:id="1428581053">
          <w:marLeft w:val="480"/>
          <w:marRight w:val="0"/>
          <w:marTop w:val="0"/>
          <w:marBottom w:val="0"/>
          <w:divBdr>
            <w:top w:val="none" w:sz="0" w:space="0" w:color="auto"/>
            <w:left w:val="none" w:sz="0" w:space="0" w:color="auto"/>
            <w:bottom w:val="none" w:sz="0" w:space="0" w:color="auto"/>
            <w:right w:val="none" w:sz="0" w:space="0" w:color="auto"/>
          </w:divBdr>
        </w:div>
        <w:div w:id="1791165641">
          <w:marLeft w:val="480"/>
          <w:marRight w:val="0"/>
          <w:marTop w:val="0"/>
          <w:marBottom w:val="0"/>
          <w:divBdr>
            <w:top w:val="none" w:sz="0" w:space="0" w:color="auto"/>
            <w:left w:val="none" w:sz="0" w:space="0" w:color="auto"/>
            <w:bottom w:val="none" w:sz="0" w:space="0" w:color="auto"/>
            <w:right w:val="none" w:sz="0" w:space="0" w:color="auto"/>
          </w:divBdr>
        </w:div>
        <w:div w:id="588930845">
          <w:marLeft w:val="480"/>
          <w:marRight w:val="0"/>
          <w:marTop w:val="0"/>
          <w:marBottom w:val="0"/>
          <w:divBdr>
            <w:top w:val="none" w:sz="0" w:space="0" w:color="auto"/>
            <w:left w:val="none" w:sz="0" w:space="0" w:color="auto"/>
            <w:bottom w:val="none" w:sz="0" w:space="0" w:color="auto"/>
            <w:right w:val="none" w:sz="0" w:space="0" w:color="auto"/>
          </w:divBdr>
        </w:div>
        <w:div w:id="115757627">
          <w:marLeft w:val="480"/>
          <w:marRight w:val="0"/>
          <w:marTop w:val="0"/>
          <w:marBottom w:val="0"/>
          <w:divBdr>
            <w:top w:val="none" w:sz="0" w:space="0" w:color="auto"/>
            <w:left w:val="none" w:sz="0" w:space="0" w:color="auto"/>
            <w:bottom w:val="none" w:sz="0" w:space="0" w:color="auto"/>
            <w:right w:val="none" w:sz="0" w:space="0" w:color="auto"/>
          </w:divBdr>
        </w:div>
        <w:div w:id="894700111">
          <w:marLeft w:val="480"/>
          <w:marRight w:val="0"/>
          <w:marTop w:val="0"/>
          <w:marBottom w:val="0"/>
          <w:divBdr>
            <w:top w:val="none" w:sz="0" w:space="0" w:color="auto"/>
            <w:left w:val="none" w:sz="0" w:space="0" w:color="auto"/>
            <w:bottom w:val="none" w:sz="0" w:space="0" w:color="auto"/>
            <w:right w:val="none" w:sz="0" w:space="0" w:color="auto"/>
          </w:divBdr>
        </w:div>
        <w:div w:id="375130531">
          <w:marLeft w:val="480"/>
          <w:marRight w:val="0"/>
          <w:marTop w:val="0"/>
          <w:marBottom w:val="0"/>
          <w:divBdr>
            <w:top w:val="none" w:sz="0" w:space="0" w:color="auto"/>
            <w:left w:val="none" w:sz="0" w:space="0" w:color="auto"/>
            <w:bottom w:val="none" w:sz="0" w:space="0" w:color="auto"/>
            <w:right w:val="none" w:sz="0" w:space="0" w:color="auto"/>
          </w:divBdr>
        </w:div>
        <w:div w:id="740255852">
          <w:marLeft w:val="480"/>
          <w:marRight w:val="0"/>
          <w:marTop w:val="0"/>
          <w:marBottom w:val="0"/>
          <w:divBdr>
            <w:top w:val="none" w:sz="0" w:space="0" w:color="auto"/>
            <w:left w:val="none" w:sz="0" w:space="0" w:color="auto"/>
            <w:bottom w:val="none" w:sz="0" w:space="0" w:color="auto"/>
            <w:right w:val="none" w:sz="0" w:space="0" w:color="auto"/>
          </w:divBdr>
        </w:div>
        <w:div w:id="756292929">
          <w:marLeft w:val="480"/>
          <w:marRight w:val="0"/>
          <w:marTop w:val="0"/>
          <w:marBottom w:val="0"/>
          <w:divBdr>
            <w:top w:val="none" w:sz="0" w:space="0" w:color="auto"/>
            <w:left w:val="none" w:sz="0" w:space="0" w:color="auto"/>
            <w:bottom w:val="none" w:sz="0" w:space="0" w:color="auto"/>
            <w:right w:val="none" w:sz="0" w:space="0" w:color="auto"/>
          </w:divBdr>
        </w:div>
        <w:div w:id="1557543951">
          <w:marLeft w:val="480"/>
          <w:marRight w:val="0"/>
          <w:marTop w:val="0"/>
          <w:marBottom w:val="0"/>
          <w:divBdr>
            <w:top w:val="none" w:sz="0" w:space="0" w:color="auto"/>
            <w:left w:val="none" w:sz="0" w:space="0" w:color="auto"/>
            <w:bottom w:val="none" w:sz="0" w:space="0" w:color="auto"/>
            <w:right w:val="none" w:sz="0" w:space="0" w:color="auto"/>
          </w:divBdr>
        </w:div>
        <w:div w:id="553543212">
          <w:marLeft w:val="480"/>
          <w:marRight w:val="0"/>
          <w:marTop w:val="0"/>
          <w:marBottom w:val="0"/>
          <w:divBdr>
            <w:top w:val="none" w:sz="0" w:space="0" w:color="auto"/>
            <w:left w:val="none" w:sz="0" w:space="0" w:color="auto"/>
            <w:bottom w:val="none" w:sz="0" w:space="0" w:color="auto"/>
            <w:right w:val="none" w:sz="0" w:space="0" w:color="auto"/>
          </w:divBdr>
        </w:div>
        <w:div w:id="1289510047">
          <w:marLeft w:val="480"/>
          <w:marRight w:val="0"/>
          <w:marTop w:val="0"/>
          <w:marBottom w:val="0"/>
          <w:divBdr>
            <w:top w:val="none" w:sz="0" w:space="0" w:color="auto"/>
            <w:left w:val="none" w:sz="0" w:space="0" w:color="auto"/>
            <w:bottom w:val="none" w:sz="0" w:space="0" w:color="auto"/>
            <w:right w:val="none" w:sz="0" w:space="0" w:color="auto"/>
          </w:divBdr>
        </w:div>
        <w:div w:id="1505051114">
          <w:marLeft w:val="480"/>
          <w:marRight w:val="0"/>
          <w:marTop w:val="0"/>
          <w:marBottom w:val="0"/>
          <w:divBdr>
            <w:top w:val="none" w:sz="0" w:space="0" w:color="auto"/>
            <w:left w:val="none" w:sz="0" w:space="0" w:color="auto"/>
            <w:bottom w:val="none" w:sz="0" w:space="0" w:color="auto"/>
            <w:right w:val="none" w:sz="0" w:space="0" w:color="auto"/>
          </w:divBdr>
        </w:div>
        <w:div w:id="945844133">
          <w:marLeft w:val="480"/>
          <w:marRight w:val="0"/>
          <w:marTop w:val="0"/>
          <w:marBottom w:val="0"/>
          <w:divBdr>
            <w:top w:val="none" w:sz="0" w:space="0" w:color="auto"/>
            <w:left w:val="none" w:sz="0" w:space="0" w:color="auto"/>
            <w:bottom w:val="none" w:sz="0" w:space="0" w:color="auto"/>
            <w:right w:val="none" w:sz="0" w:space="0" w:color="auto"/>
          </w:divBdr>
        </w:div>
        <w:div w:id="1109660022">
          <w:marLeft w:val="480"/>
          <w:marRight w:val="0"/>
          <w:marTop w:val="0"/>
          <w:marBottom w:val="0"/>
          <w:divBdr>
            <w:top w:val="none" w:sz="0" w:space="0" w:color="auto"/>
            <w:left w:val="none" w:sz="0" w:space="0" w:color="auto"/>
            <w:bottom w:val="none" w:sz="0" w:space="0" w:color="auto"/>
            <w:right w:val="none" w:sz="0" w:space="0" w:color="auto"/>
          </w:divBdr>
        </w:div>
        <w:div w:id="1995596544">
          <w:marLeft w:val="480"/>
          <w:marRight w:val="0"/>
          <w:marTop w:val="0"/>
          <w:marBottom w:val="0"/>
          <w:divBdr>
            <w:top w:val="none" w:sz="0" w:space="0" w:color="auto"/>
            <w:left w:val="none" w:sz="0" w:space="0" w:color="auto"/>
            <w:bottom w:val="none" w:sz="0" w:space="0" w:color="auto"/>
            <w:right w:val="none" w:sz="0" w:space="0" w:color="auto"/>
          </w:divBdr>
        </w:div>
        <w:div w:id="428086577">
          <w:marLeft w:val="480"/>
          <w:marRight w:val="0"/>
          <w:marTop w:val="0"/>
          <w:marBottom w:val="0"/>
          <w:divBdr>
            <w:top w:val="none" w:sz="0" w:space="0" w:color="auto"/>
            <w:left w:val="none" w:sz="0" w:space="0" w:color="auto"/>
            <w:bottom w:val="none" w:sz="0" w:space="0" w:color="auto"/>
            <w:right w:val="none" w:sz="0" w:space="0" w:color="auto"/>
          </w:divBdr>
        </w:div>
        <w:div w:id="283272531">
          <w:marLeft w:val="480"/>
          <w:marRight w:val="0"/>
          <w:marTop w:val="0"/>
          <w:marBottom w:val="0"/>
          <w:divBdr>
            <w:top w:val="none" w:sz="0" w:space="0" w:color="auto"/>
            <w:left w:val="none" w:sz="0" w:space="0" w:color="auto"/>
            <w:bottom w:val="none" w:sz="0" w:space="0" w:color="auto"/>
            <w:right w:val="none" w:sz="0" w:space="0" w:color="auto"/>
          </w:divBdr>
        </w:div>
        <w:div w:id="914634082">
          <w:marLeft w:val="480"/>
          <w:marRight w:val="0"/>
          <w:marTop w:val="0"/>
          <w:marBottom w:val="0"/>
          <w:divBdr>
            <w:top w:val="none" w:sz="0" w:space="0" w:color="auto"/>
            <w:left w:val="none" w:sz="0" w:space="0" w:color="auto"/>
            <w:bottom w:val="none" w:sz="0" w:space="0" w:color="auto"/>
            <w:right w:val="none" w:sz="0" w:space="0" w:color="auto"/>
          </w:divBdr>
        </w:div>
        <w:div w:id="70348445">
          <w:marLeft w:val="480"/>
          <w:marRight w:val="0"/>
          <w:marTop w:val="0"/>
          <w:marBottom w:val="0"/>
          <w:divBdr>
            <w:top w:val="none" w:sz="0" w:space="0" w:color="auto"/>
            <w:left w:val="none" w:sz="0" w:space="0" w:color="auto"/>
            <w:bottom w:val="none" w:sz="0" w:space="0" w:color="auto"/>
            <w:right w:val="none" w:sz="0" w:space="0" w:color="auto"/>
          </w:divBdr>
        </w:div>
        <w:div w:id="510069105">
          <w:marLeft w:val="480"/>
          <w:marRight w:val="0"/>
          <w:marTop w:val="0"/>
          <w:marBottom w:val="0"/>
          <w:divBdr>
            <w:top w:val="none" w:sz="0" w:space="0" w:color="auto"/>
            <w:left w:val="none" w:sz="0" w:space="0" w:color="auto"/>
            <w:bottom w:val="none" w:sz="0" w:space="0" w:color="auto"/>
            <w:right w:val="none" w:sz="0" w:space="0" w:color="auto"/>
          </w:divBdr>
        </w:div>
        <w:div w:id="1040856937">
          <w:marLeft w:val="480"/>
          <w:marRight w:val="0"/>
          <w:marTop w:val="0"/>
          <w:marBottom w:val="0"/>
          <w:divBdr>
            <w:top w:val="none" w:sz="0" w:space="0" w:color="auto"/>
            <w:left w:val="none" w:sz="0" w:space="0" w:color="auto"/>
            <w:bottom w:val="none" w:sz="0" w:space="0" w:color="auto"/>
            <w:right w:val="none" w:sz="0" w:space="0" w:color="auto"/>
          </w:divBdr>
        </w:div>
        <w:div w:id="1290745897">
          <w:marLeft w:val="480"/>
          <w:marRight w:val="0"/>
          <w:marTop w:val="0"/>
          <w:marBottom w:val="0"/>
          <w:divBdr>
            <w:top w:val="none" w:sz="0" w:space="0" w:color="auto"/>
            <w:left w:val="none" w:sz="0" w:space="0" w:color="auto"/>
            <w:bottom w:val="none" w:sz="0" w:space="0" w:color="auto"/>
            <w:right w:val="none" w:sz="0" w:space="0" w:color="auto"/>
          </w:divBdr>
        </w:div>
        <w:div w:id="550464958">
          <w:marLeft w:val="480"/>
          <w:marRight w:val="0"/>
          <w:marTop w:val="0"/>
          <w:marBottom w:val="0"/>
          <w:divBdr>
            <w:top w:val="none" w:sz="0" w:space="0" w:color="auto"/>
            <w:left w:val="none" w:sz="0" w:space="0" w:color="auto"/>
            <w:bottom w:val="none" w:sz="0" w:space="0" w:color="auto"/>
            <w:right w:val="none" w:sz="0" w:space="0" w:color="auto"/>
          </w:divBdr>
        </w:div>
        <w:div w:id="696851992">
          <w:marLeft w:val="480"/>
          <w:marRight w:val="0"/>
          <w:marTop w:val="0"/>
          <w:marBottom w:val="0"/>
          <w:divBdr>
            <w:top w:val="none" w:sz="0" w:space="0" w:color="auto"/>
            <w:left w:val="none" w:sz="0" w:space="0" w:color="auto"/>
            <w:bottom w:val="none" w:sz="0" w:space="0" w:color="auto"/>
            <w:right w:val="none" w:sz="0" w:space="0" w:color="auto"/>
          </w:divBdr>
        </w:div>
        <w:div w:id="263390505">
          <w:marLeft w:val="480"/>
          <w:marRight w:val="0"/>
          <w:marTop w:val="0"/>
          <w:marBottom w:val="0"/>
          <w:divBdr>
            <w:top w:val="none" w:sz="0" w:space="0" w:color="auto"/>
            <w:left w:val="none" w:sz="0" w:space="0" w:color="auto"/>
            <w:bottom w:val="none" w:sz="0" w:space="0" w:color="auto"/>
            <w:right w:val="none" w:sz="0" w:space="0" w:color="auto"/>
          </w:divBdr>
        </w:div>
        <w:div w:id="110825274">
          <w:marLeft w:val="480"/>
          <w:marRight w:val="0"/>
          <w:marTop w:val="0"/>
          <w:marBottom w:val="0"/>
          <w:divBdr>
            <w:top w:val="none" w:sz="0" w:space="0" w:color="auto"/>
            <w:left w:val="none" w:sz="0" w:space="0" w:color="auto"/>
            <w:bottom w:val="none" w:sz="0" w:space="0" w:color="auto"/>
            <w:right w:val="none" w:sz="0" w:space="0" w:color="auto"/>
          </w:divBdr>
        </w:div>
        <w:div w:id="842472142">
          <w:marLeft w:val="480"/>
          <w:marRight w:val="0"/>
          <w:marTop w:val="0"/>
          <w:marBottom w:val="0"/>
          <w:divBdr>
            <w:top w:val="none" w:sz="0" w:space="0" w:color="auto"/>
            <w:left w:val="none" w:sz="0" w:space="0" w:color="auto"/>
            <w:bottom w:val="none" w:sz="0" w:space="0" w:color="auto"/>
            <w:right w:val="none" w:sz="0" w:space="0" w:color="auto"/>
          </w:divBdr>
        </w:div>
        <w:div w:id="1717851010">
          <w:marLeft w:val="480"/>
          <w:marRight w:val="0"/>
          <w:marTop w:val="0"/>
          <w:marBottom w:val="0"/>
          <w:divBdr>
            <w:top w:val="none" w:sz="0" w:space="0" w:color="auto"/>
            <w:left w:val="none" w:sz="0" w:space="0" w:color="auto"/>
            <w:bottom w:val="none" w:sz="0" w:space="0" w:color="auto"/>
            <w:right w:val="none" w:sz="0" w:space="0" w:color="auto"/>
          </w:divBdr>
        </w:div>
        <w:div w:id="1277639655">
          <w:marLeft w:val="480"/>
          <w:marRight w:val="0"/>
          <w:marTop w:val="0"/>
          <w:marBottom w:val="0"/>
          <w:divBdr>
            <w:top w:val="none" w:sz="0" w:space="0" w:color="auto"/>
            <w:left w:val="none" w:sz="0" w:space="0" w:color="auto"/>
            <w:bottom w:val="none" w:sz="0" w:space="0" w:color="auto"/>
            <w:right w:val="none" w:sz="0" w:space="0" w:color="auto"/>
          </w:divBdr>
        </w:div>
        <w:div w:id="758912739">
          <w:marLeft w:val="480"/>
          <w:marRight w:val="0"/>
          <w:marTop w:val="0"/>
          <w:marBottom w:val="0"/>
          <w:divBdr>
            <w:top w:val="none" w:sz="0" w:space="0" w:color="auto"/>
            <w:left w:val="none" w:sz="0" w:space="0" w:color="auto"/>
            <w:bottom w:val="none" w:sz="0" w:space="0" w:color="auto"/>
            <w:right w:val="none" w:sz="0" w:space="0" w:color="auto"/>
          </w:divBdr>
        </w:div>
        <w:div w:id="2114813833">
          <w:marLeft w:val="480"/>
          <w:marRight w:val="0"/>
          <w:marTop w:val="0"/>
          <w:marBottom w:val="0"/>
          <w:divBdr>
            <w:top w:val="none" w:sz="0" w:space="0" w:color="auto"/>
            <w:left w:val="none" w:sz="0" w:space="0" w:color="auto"/>
            <w:bottom w:val="none" w:sz="0" w:space="0" w:color="auto"/>
            <w:right w:val="none" w:sz="0" w:space="0" w:color="auto"/>
          </w:divBdr>
        </w:div>
        <w:div w:id="1275165323">
          <w:marLeft w:val="480"/>
          <w:marRight w:val="0"/>
          <w:marTop w:val="0"/>
          <w:marBottom w:val="0"/>
          <w:divBdr>
            <w:top w:val="none" w:sz="0" w:space="0" w:color="auto"/>
            <w:left w:val="none" w:sz="0" w:space="0" w:color="auto"/>
            <w:bottom w:val="none" w:sz="0" w:space="0" w:color="auto"/>
            <w:right w:val="none" w:sz="0" w:space="0" w:color="auto"/>
          </w:divBdr>
        </w:div>
        <w:div w:id="1294020616">
          <w:marLeft w:val="480"/>
          <w:marRight w:val="0"/>
          <w:marTop w:val="0"/>
          <w:marBottom w:val="0"/>
          <w:divBdr>
            <w:top w:val="none" w:sz="0" w:space="0" w:color="auto"/>
            <w:left w:val="none" w:sz="0" w:space="0" w:color="auto"/>
            <w:bottom w:val="none" w:sz="0" w:space="0" w:color="auto"/>
            <w:right w:val="none" w:sz="0" w:space="0" w:color="auto"/>
          </w:divBdr>
        </w:div>
        <w:div w:id="732192850">
          <w:marLeft w:val="480"/>
          <w:marRight w:val="0"/>
          <w:marTop w:val="0"/>
          <w:marBottom w:val="0"/>
          <w:divBdr>
            <w:top w:val="none" w:sz="0" w:space="0" w:color="auto"/>
            <w:left w:val="none" w:sz="0" w:space="0" w:color="auto"/>
            <w:bottom w:val="none" w:sz="0" w:space="0" w:color="auto"/>
            <w:right w:val="none" w:sz="0" w:space="0" w:color="auto"/>
          </w:divBdr>
        </w:div>
        <w:div w:id="1212185043">
          <w:marLeft w:val="480"/>
          <w:marRight w:val="0"/>
          <w:marTop w:val="0"/>
          <w:marBottom w:val="0"/>
          <w:divBdr>
            <w:top w:val="none" w:sz="0" w:space="0" w:color="auto"/>
            <w:left w:val="none" w:sz="0" w:space="0" w:color="auto"/>
            <w:bottom w:val="none" w:sz="0" w:space="0" w:color="auto"/>
            <w:right w:val="none" w:sz="0" w:space="0" w:color="auto"/>
          </w:divBdr>
        </w:div>
        <w:div w:id="960889206">
          <w:marLeft w:val="480"/>
          <w:marRight w:val="0"/>
          <w:marTop w:val="0"/>
          <w:marBottom w:val="0"/>
          <w:divBdr>
            <w:top w:val="none" w:sz="0" w:space="0" w:color="auto"/>
            <w:left w:val="none" w:sz="0" w:space="0" w:color="auto"/>
            <w:bottom w:val="none" w:sz="0" w:space="0" w:color="auto"/>
            <w:right w:val="none" w:sz="0" w:space="0" w:color="auto"/>
          </w:divBdr>
        </w:div>
        <w:div w:id="238829142">
          <w:marLeft w:val="480"/>
          <w:marRight w:val="0"/>
          <w:marTop w:val="0"/>
          <w:marBottom w:val="0"/>
          <w:divBdr>
            <w:top w:val="none" w:sz="0" w:space="0" w:color="auto"/>
            <w:left w:val="none" w:sz="0" w:space="0" w:color="auto"/>
            <w:bottom w:val="none" w:sz="0" w:space="0" w:color="auto"/>
            <w:right w:val="none" w:sz="0" w:space="0" w:color="auto"/>
          </w:divBdr>
        </w:div>
        <w:div w:id="1965572507">
          <w:marLeft w:val="480"/>
          <w:marRight w:val="0"/>
          <w:marTop w:val="0"/>
          <w:marBottom w:val="0"/>
          <w:divBdr>
            <w:top w:val="none" w:sz="0" w:space="0" w:color="auto"/>
            <w:left w:val="none" w:sz="0" w:space="0" w:color="auto"/>
            <w:bottom w:val="none" w:sz="0" w:space="0" w:color="auto"/>
            <w:right w:val="none" w:sz="0" w:space="0" w:color="auto"/>
          </w:divBdr>
        </w:div>
        <w:div w:id="2096432906">
          <w:marLeft w:val="480"/>
          <w:marRight w:val="0"/>
          <w:marTop w:val="0"/>
          <w:marBottom w:val="0"/>
          <w:divBdr>
            <w:top w:val="none" w:sz="0" w:space="0" w:color="auto"/>
            <w:left w:val="none" w:sz="0" w:space="0" w:color="auto"/>
            <w:bottom w:val="none" w:sz="0" w:space="0" w:color="auto"/>
            <w:right w:val="none" w:sz="0" w:space="0" w:color="auto"/>
          </w:divBdr>
        </w:div>
        <w:div w:id="402945172">
          <w:marLeft w:val="480"/>
          <w:marRight w:val="0"/>
          <w:marTop w:val="0"/>
          <w:marBottom w:val="0"/>
          <w:divBdr>
            <w:top w:val="none" w:sz="0" w:space="0" w:color="auto"/>
            <w:left w:val="none" w:sz="0" w:space="0" w:color="auto"/>
            <w:bottom w:val="none" w:sz="0" w:space="0" w:color="auto"/>
            <w:right w:val="none" w:sz="0" w:space="0" w:color="auto"/>
          </w:divBdr>
        </w:div>
        <w:div w:id="4525602">
          <w:marLeft w:val="480"/>
          <w:marRight w:val="0"/>
          <w:marTop w:val="0"/>
          <w:marBottom w:val="0"/>
          <w:divBdr>
            <w:top w:val="none" w:sz="0" w:space="0" w:color="auto"/>
            <w:left w:val="none" w:sz="0" w:space="0" w:color="auto"/>
            <w:bottom w:val="none" w:sz="0" w:space="0" w:color="auto"/>
            <w:right w:val="none" w:sz="0" w:space="0" w:color="auto"/>
          </w:divBdr>
        </w:div>
        <w:div w:id="1003700499">
          <w:marLeft w:val="480"/>
          <w:marRight w:val="0"/>
          <w:marTop w:val="0"/>
          <w:marBottom w:val="0"/>
          <w:divBdr>
            <w:top w:val="none" w:sz="0" w:space="0" w:color="auto"/>
            <w:left w:val="none" w:sz="0" w:space="0" w:color="auto"/>
            <w:bottom w:val="none" w:sz="0" w:space="0" w:color="auto"/>
            <w:right w:val="none" w:sz="0" w:space="0" w:color="auto"/>
          </w:divBdr>
        </w:div>
        <w:div w:id="289091254">
          <w:marLeft w:val="480"/>
          <w:marRight w:val="0"/>
          <w:marTop w:val="0"/>
          <w:marBottom w:val="0"/>
          <w:divBdr>
            <w:top w:val="none" w:sz="0" w:space="0" w:color="auto"/>
            <w:left w:val="none" w:sz="0" w:space="0" w:color="auto"/>
            <w:bottom w:val="none" w:sz="0" w:space="0" w:color="auto"/>
            <w:right w:val="none" w:sz="0" w:space="0" w:color="auto"/>
          </w:divBdr>
        </w:div>
        <w:div w:id="312804812">
          <w:marLeft w:val="480"/>
          <w:marRight w:val="0"/>
          <w:marTop w:val="0"/>
          <w:marBottom w:val="0"/>
          <w:divBdr>
            <w:top w:val="none" w:sz="0" w:space="0" w:color="auto"/>
            <w:left w:val="none" w:sz="0" w:space="0" w:color="auto"/>
            <w:bottom w:val="none" w:sz="0" w:space="0" w:color="auto"/>
            <w:right w:val="none" w:sz="0" w:space="0" w:color="auto"/>
          </w:divBdr>
        </w:div>
        <w:div w:id="2000426863">
          <w:marLeft w:val="480"/>
          <w:marRight w:val="0"/>
          <w:marTop w:val="0"/>
          <w:marBottom w:val="0"/>
          <w:divBdr>
            <w:top w:val="none" w:sz="0" w:space="0" w:color="auto"/>
            <w:left w:val="none" w:sz="0" w:space="0" w:color="auto"/>
            <w:bottom w:val="none" w:sz="0" w:space="0" w:color="auto"/>
            <w:right w:val="none" w:sz="0" w:space="0" w:color="auto"/>
          </w:divBdr>
        </w:div>
        <w:div w:id="255673489">
          <w:marLeft w:val="480"/>
          <w:marRight w:val="0"/>
          <w:marTop w:val="0"/>
          <w:marBottom w:val="0"/>
          <w:divBdr>
            <w:top w:val="none" w:sz="0" w:space="0" w:color="auto"/>
            <w:left w:val="none" w:sz="0" w:space="0" w:color="auto"/>
            <w:bottom w:val="none" w:sz="0" w:space="0" w:color="auto"/>
            <w:right w:val="none" w:sz="0" w:space="0" w:color="auto"/>
          </w:divBdr>
        </w:div>
        <w:div w:id="414206590">
          <w:marLeft w:val="480"/>
          <w:marRight w:val="0"/>
          <w:marTop w:val="0"/>
          <w:marBottom w:val="0"/>
          <w:divBdr>
            <w:top w:val="none" w:sz="0" w:space="0" w:color="auto"/>
            <w:left w:val="none" w:sz="0" w:space="0" w:color="auto"/>
            <w:bottom w:val="none" w:sz="0" w:space="0" w:color="auto"/>
            <w:right w:val="none" w:sz="0" w:space="0" w:color="auto"/>
          </w:divBdr>
        </w:div>
        <w:div w:id="1747418754">
          <w:marLeft w:val="480"/>
          <w:marRight w:val="0"/>
          <w:marTop w:val="0"/>
          <w:marBottom w:val="0"/>
          <w:divBdr>
            <w:top w:val="none" w:sz="0" w:space="0" w:color="auto"/>
            <w:left w:val="none" w:sz="0" w:space="0" w:color="auto"/>
            <w:bottom w:val="none" w:sz="0" w:space="0" w:color="auto"/>
            <w:right w:val="none" w:sz="0" w:space="0" w:color="auto"/>
          </w:divBdr>
        </w:div>
        <w:div w:id="2132822506">
          <w:marLeft w:val="480"/>
          <w:marRight w:val="0"/>
          <w:marTop w:val="0"/>
          <w:marBottom w:val="0"/>
          <w:divBdr>
            <w:top w:val="none" w:sz="0" w:space="0" w:color="auto"/>
            <w:left w:val="none" w:sz="0" w:space="0" w:color="auto"/>
            <w:bottom w:val="none" w:sz="0" w:space="0" w:color="auto"/>
            <w:right w:val="none" w:sz="0" w:space="0" w:color="auto"/>
          </w:divBdr>
        </w:div>
      </w:divsChild>
    </w:div>
    <w:div w:id="738675115">
      <w:bodyDiv w:val="1"/>
      <w:marLeft w:val="0"/>
      <w:marRight w:val="0"/>
      <w:marTop w:val="0"/>
      <w:marBottom w:val="0"/>
      <w:divBdr>
        <w:top w:val="none" w:sz="0" w:space="0" w:color="auto"/>
        <w:left w:val="none" w:sz="0" w:space="0" w:color="auto"/>
        <w:bottom w:val="none" w:sz="0" w:space="0" w:color="auto"/>
        <w:right w:val="none" w:sz="0" w:space="0" w:color="auto"/>
      </w:divBdr>
    </w:div>
    <w:div w:id="738677496">
      <w:bodyDiv w:val="1"/>
      <w:marLeft w:val="0"/>
      <w:marRight w:val="0"/>
      <w:marTop w:val="0"/>
      <w:marBottom w:val="0"/>
      <w:divBdr>
        <w:top w:val="none" w:sz="0" w:space="0" w:color="auto"/>
        <w:left w:val="none" w:sz="0" w:space="0" w:color="auto"/>
        <w:bottom w:val="none" w:sz="0" w:space="0" w:color="auto"/>
        <w:right w:val="none" w:sz="0" w:space="0" w:color="auto"/>
      </w:divBdr>
    </w:div>
    <w:div w:id="738867560">
      <w:bodyDiv w:val="1"/>
      <w:marLeft w:val="0"/>
      <w:marRight w:val="0"/>
      <w:marTop w:val="0"/>
      <w:marBottom w:val="0"/>
      <w:divBdr>
        <w:top w:val="none" w:sz="0" w:space="0" w:color="auto"/>
        <w:left w:val="none" w:sz="0" w:space="0" w:color="auto"/>
        <w:bottom w:val="none" w:sz="0" w:space="0" w:color="auto"/>
        <w:right w:val="none" w:sz="0" w:space="0" w:color="auto"/>
      </w:divBdr>
    </w:div>
    <w:div w:id="738945543">
      <w:bodyDiv w:val="1"/>
      <w:marLeft w:val="0"/>
      <w:marRight w:val="0"/>
      <w:marTop w:val="0"/>
      <w:marBottom w:val="0"/>
      <w:divBdr>
        <w:top w:val="none" w:sz="0" w:space="0" w:color="auto"/>
        <w:left w:val="none" w:sz="0" w:space="0" w:color="auto"/>
        <w:bottom w:val="none" w:sz="0" w:space="0" w:color="auto"/>
        <w:right w:val="none" w:sz="0" w:space="0" w:color="auto"/>
      </w:divBdr>
    </w:div>
    <w:div w:id="739213254">
      <w:bodyDiv w:val="1"/>
      <w:marLeft w:val="0"/>
      <w:marRight w:val="0"/>
      <w:marTop w:val="0"/>
      <w:marBottom w:val="0"/>
      <w:divBdr>
        <w:top w:val="none" w:sz="0" w:space="0" w:color="auto"/>
        <w:left w:val="none" w:sz="0" w:space="0" w:color="auto"/>
        <w:bottom w:val="none" w:sz="0" w:space="0" w:color="auto"/>
        <w:right w:val="none" w:sz="0" w:space="0" w:color="auto"/>
      </w:divBdr>
    </w:div>
    <w:div w:id="739213297">
      <w:bodyDiv w:val="1"/>
      <w:marLeft w:val="0"/>
      <w:marRight w:val="0"/>
      <w:marTop w:val="0"/>
      <w:marBottom w:val="0"/>
      <w:divBdr>
        <w:top w:val="none" w:sz="0" w:space="0" w:color="auto"/>
        <w:left w:val="none" w:sz="0" w:space="0" w:color="auto"/>
        <w:bottom w:val="none" w:sz="0" w:space="0" w:color="auto"/>
        <w:right w:val="none" w:sz="0" w:space="0" w:color="auto"/>
      </w:divBdr>
    </w:div>
    <w:div w:id="739402569">
      <w:bodyDiv w:val="1"/>
      <w:marLeft w:val="0"/>
      <w:marRight w:val="0"/>
      <w:marTop w:val="0"/>
      <w:marBottom w:val="0"/>
      <w:divBdr>
        <w:top w:val="none" w:sz="0" w:space="0" w:color="auto"/>
        <w:left w:val="none" w:sz="0" w:space="0" w:color="auto"/>
        <w:bottom w:val="none" w:sz="0" w:space="0" w:color="auto"/>
        <w:right w:val="none" w:sz="0" w:space="0" w:color="auto"/>
      </w:divBdr>
    </w:div>
    <w:div w:id="739404256">
      <w:bodyDiv w:val="1"/>
      <w:marLeft w:val="0"/>
      <w:marRight w:val="0"/>
      <w:marTop w:val="0"/>
      <w:marBottom w:val="0"/>
      <w:divBdr>
        <w:top w:val="none" w:sz="0" w:space="0" w:color="auto"/>
        <w:left w:val="none" w:sz="0" w:space="0" w:color="auto"/>
        <w:bottom w:val="none" w:sz="0" w:space="0" w:color="auto"/>
        <w:right w:val="none" w:sz="0" w:space="0" w:color="auto"/>
      </w:divBdr>
    </w:div>
    <w:div w:id="740178065">
      <w:bodyDiv w:val="1"/>
      <w:marLeft w:val="0"/>
      <w:marRight w:val="0"/>
      <w:marTop w:val="0"/>
      <w:marBottom w:val="0"/>
      <w:divBdr>
        <w:top w:val="none" w:sz="0" w:space="0" w:color="auto"/>
        <w:left w:val="none" w:sz="0" w:space="0" w:color="auto"/>
        <w:bottom w:val="none" w:sz="0" w:space="0" w:color="auto"/>
        <w:right w:val="none" w:sz="0" w:space="0" w:color="auto"/>
      </w:divBdr>
    </w:div>
    <w:div w:id="740567287">
      <w:bodyDiv w:val="1"/>
      <w:marLeft w:val="0"/>
      <w:marRight w:val="0"/>
      <w:marTop w:val="0"/>
      <w:marBottom w:val="0"/>
      <w:divBdr>
        <w:top w:val="none" w:sz="0" w:space="0" w:color="auto"/>
        <w:left w:val="none" w:sz="0" w:space="0" w:color="auto"/>
        <w:bottom w:val="none" w:sz="0" w:space="0" w:color="auto"/>
        <w:right w:val="none" w:sz="0" w:space="0" w:color="auto"/>
      </w:divBdr>
    </w:div>
    <w:div w:id="740636622">
      <w:bodyDiv w:val="1"/>
      <w:marLeft w:val="0"/>
      <w:marRight w:val="0"/>
      <w:marTop w:val="0"/>
      <w:marBottom w:val="0"/>
      <w:divBdr>
        <w:top w:val="none" w:sz="0" w:space="0" w:color="auto"/>
        <w:left w:val="none" w:sz="0" w:space="0" w:color="auto"/>
        <w:bottom w:val="none" w:sz="0" w:space="0" w:color="auto"/>
        <w:right w:val="none" w:sz="0" w:space="0" w:color="auto"/>
      </w:divBdr>
    </w:div>
    <w:div w:id="740641553">
      <w:bodyDiv w:val="1"/>
      <w:marLeft w:val="0"/>
      <w:marRight w:val="0"/>
      <w:marTop w:val="0"/>
      <w:marBottom w:val="0"/>
      <w:divBdr>
        <w:top w:val="none" w:sz="0" w:space="0" w:color="auto"/>
        <w:left w:val="none" w:sz="0" w:space="0" w:color="auto"/>
        <w:bottom w:val="none" w:sz="0" w:space="0" w:color="auto"/>
        <w:right w:val="none" w:sz="0" w:space="0" w:color="auto"/>
      </w:divBdr>
    </w:div>
    <w:div w:id="740714234">
      <w:bodyDiv w:val="1"/>
      <w:marLeft w:val="0"/>
      <w:marRight w:val="0"/>
      <w:marTop w:val="0"/>
      <w:marBottom w:val="0"/>
      <w:divBdr>
        <w:top w:val="none" w:sz="0" w:space="0" w:color="auto"/>
        <w:left w:val="none" w:sz="0" w:space="0" w:color="auto"/>
        <w:bottom w:val="none" w:sz="0" w:space="0" w:color="auto"/>
        <w:right w:val="none" w:sz="0" w:space="0" w:color="auto"/>
      </w:divBdr>
    </w:div>
    <w:div w:id="740906180">
      <w:bodyDiv w:val="1"/>
      <w:marLeft w:val="0"/>
      <w:marRight w:val="0"/>
      <w:marTop w:val="0"/>
      <w:marBottom w:val="0"/>
      <w:divBdr>
        <w:top w:val="none" w:sz="0" w:space="0" w:color="auto"/>
        <w:left w:val="none" w:sz="0" w:space="0" w:color="auto"/>
        <w:bottom w:val="none" w:sz="0" w:space="0" w:color="auto"/>
        <w:right w:val="none" w:sz="0" w:space="0" w:color="auto"/>
      </w:divBdr>
    </w:div>
    <w:div w:id="740979318">
      <w:bodyDiv w:val="1"/>
      <w:marLeft w:val="0"/>
      <w:marRight w:val="0"/>
      <w:marTop w:val="0"/>
      <w:marBottom w:val="0"/>
      <w:divBdr>
        <w:top w:val="none" w:sz="0" w:space="0" w:color="auto"/>
        <w:left w:val="none" w:sz="0" w:space="0" w:color="auto"/>
        <w:bottom w:val="none" w:sz="0" w:space="0" w:color="auto"/>
        <w:right w:val="none" w:sz="0" w:space="0" w:color="auto"/>
      </w:divBdr>
    </w:div>
    <w:div w:id="741291149">
      <w:bodyDiv w:val="1"/>
      <w:marLeft w:val="0"/>
      <w:marRight w:val="0"/>
      <w:marTop w:val="0"/>
      <w:marBottom w:val="0"/>
      <w:divBdr>
        <w:top w:val="none" w:sz="0" w:space="0" w:color="auto"/>
        <w:left w:val="none" w:sz="0" w:space="0" w:color="auto"/>
        <w:bottom w:val="none" w:sz="0" w:space="0" w:color="auto"/>
        <w:right w:val="none" w:sz="0" w:space="0" w:color="auto"/>
      </w:divBdr>
    </w:div>
    <w:div w:id="741408819">
      <w:bodyDiv w:val="1"/>
      <w:marLeft w:val="0"/>
      <w:marRight w:val="0"/>
      <w:marTop w:val="0"/>
      <w:marBottom w:val="0"/>
      <w:divBdr>
        <w:top w:val="none" w:sz="0" w:space="0" w:color="auto"/>
        <w:left w:val="none" w:sz="0" w:space="0" w:color="auto"/>
        <w:bottom w:val="none" w:sz="0" w:space="0" w:color="auto"/>
        <w:right w:val="none" w:sz="0" w:space="0" w:color="auto"/>
      </w:divBdr>
    </w:div>
    <w:div w:id="741484090">
      <w:bodyDiv w:val="1"/>
      <w:marLeft w:val="0"/>
      <w:marRight w:val="0"/>
      <w:marTop w:val="0"/>
      <w:marBottom w:val="0"/>
      <w:divBdr>
        <w:top w:val="none" w:sz="0" w:space="0" w:color="auto"/>
        <w:left w:val="none" w:sz="0" w:space="0" w:color="auto"/>
        <w:bottom w:val="none" w:sz="0" w:space="0" w:color="auto"/>
        <w:right w:val="none" w:sz="0" w:space="0" w:color="auto"/>
      </w:divBdr>
    </w:div>
    <w:div w:id="741486932">
      <w:bodyDiv w:val="1"/>
      <w:marLeft w:val="0"/>
      <w:marRight w:val="0"/>
      <w:marTop w:val="0"/>
      <w:marBottom w:val="0"/>
      <w:divBdr>
        <w:top w:val="none" w:sz="0" w:space="0" w:color="auto"/>
        <w:left w:val="none" w:sz="0" w:space="0" w:color="auto"/>
        <w:bottom w:val="none" w:sz="0" w:space="0" w:color="auto"/>
        <w:right w:val="none" w:sz="0" w:space="0" w:color="auto"/>
      </w:divBdr>
    </w:div>
    <w:div w:id="741803238">
      <w:bodyDiv w:val="1"/>
      <w:marLeft w:val="0"/>
      <w:marRight w:val="0"/>
      <w:marTop w:val="0"/>
      <w:marBottom w:val="0"/>
      <w:divBdr>
        <w:top w:val="none" w:sz="0" w:space="0" w:color="auto"/>
        <w:left w:val="none" w:sz="0" w:space="0" w:color="auto"/>
        <w:bottom w:val="none" w:sz="0" w:space="0" w:color="auto"/>
        <w:right w:val="none" w:sz="0" w:space="0" w:color="auto"/>
      </w:divBdr>
    </w:div>
    <w:div w:id="742333744">
      <w:bodyDiv w:val="1"/>
      <w:marLeft w:val="0"/>
      <w:marRight w:val="0"/>
      <w:marTop w:val="0"/>
      <w:marBottom w:val="0"/>
      <w:divBdr>
        <w:top w:val="none" w:sz="0" w:space="0" w:color="auto"/>
        <w:left w:val="none" w:sz="0" w:space="0" w:color="auto"/>
        <w:bottom w:val="none" w:sz="0" w:space="0" w:color="auto"/>
        <w:right w:val="none" w:sz="0" w:space="0" w:color="auto"/>
      </w:divBdr>
    </w:div>
    <w:div w:id="742339989">
      <w:bodyDiv w:val="1"/>
      <w:marLeft w:val="0"/>
      <w:marRight w:val="0"/>
      <w:marTop w:val="0"/>
      <w:marBottom w:val="0"/>
      <w:divBdr>
        <w:top w:val="none" w:sz="0" w:space="0" w:color="auto"/>
        <w:left w:val="none" w:sz="0" w:space="0" w:color="auto"/>
        <w:bottom w:val="none" w:sz="0" w:space="0" w:color="auto"/>
        <w:right w:val="none" w:sz="0" w:space="0" w:color="auto"/>
      </w:divBdr>
    </w:div>
    <w:div w:id="742529570">
      <w:bodyDiv w:val="1"/>
      <w:marLeft w:val="0"/>
      <w:marRight w:val="0"/>
      <w:marTop w:val="0"/>
      <w:marBottom w:val="0"/>
      <w:divBdr>
        <w:top w:val="none" w:sz="0" w:space="0" w:color="auto"/>
        <w:left w:val="none" w:sz="0" w:space="0" w:color="auto"/>
        <w:bottom w:val="none" w:sz="0" w:space="0" w:color="auto"/>
        <w:right w:val="none" w:sz="0" w:space="0" w:color="auto"/>
      </w:divBdr>
    </w:div>
    <w:div w:id="742720734">
      <w:bodyDiv w:val="1"/>
      <w:marLeft w:val="0"/>
      <w:marRight w:val="0"/>
      <w:marTop w:val="0"/>
      <w:marBottom w:val="0"/>
      <w:divBdr>
        <w:top w:val="none" w:sz="0" w:space="0" w:color="auto"/>
        <w:left w:val="none" w:sz="0" w:space="0" w:color="auto"/>
        <w:bottom w:val="none" w:sz="0" w:space="0" w:color="auto"/>
        <w:right w:val="none" w:sz="0" w:space="0" w:color="auto"/>
      </w:divBdr>
    </w:div>
    <w:div w:id="742721741">
      <w:bodyDiv w:val="1"/>
      <w:marLeft w:val="0"/>
      <w:marRight w:val="0"/>
      <w:marTop w:val="0"/>
      <w:marBottom w:val="0"/>
      <w:divBdr>
        <w:top w:val="none" w:sz="0" w:space="0" w:color="auto"/>
        <w:left w:val="none" w:sz="0" w:space="0" w:color="auto"/>
        <w:bottom w:val="none" w:sz="0" w:space="0" w:color="auto"/>
        <w:right w:val="none" w:sz="0" w:space="0" w:color="auto"/>
      </w:divBdr>
    </w:div>
    <w:div w:id="742793979">
      <w:bodyDiv w:val="1"/>
      <w:marLeft w:val="0"/>
      <w:marRight w:val="0"/>
      <w:marTop w:val="0"/>
      <w:marBottom w:val="0"/>
      <w:divBdr>
        <w:top w:val="none" w:sz="0" w:space="0" w:color="auto"/>
        <w:left w:val="none" w:sz="0" w:space="0" w:color="auto"/>
        <w:bottom w:val="none" w:sz="0" w:space="0" w:color="auto"/>
        <w:right w:val="none" w:sz="0" w:space="0" w:color="auto"/>
      </w:divBdr>
    </w:div>
    <w:div w:id="742872988">
      <w:bodyDiv w:val="1"/>
      <w:marLeft w:val="0"/>
      <w:marRight w:val="0"/>
      <w:marTop w:val="0"/>
      <w:marBottom w:val="0"/>
      <w:divBdr>
        <w:top w:val="none" w:sz="0" w:space="0" w:color="auto"/>
        <w:left w:val="none" w:sz="0" w:space="0" w:color="auto"/>
        <w:bottom w:val="none" w:sz="0" w:space="0" w:color="auto"/>
        <w:right w:val="none" w:sz="0" w:space="0" w:color="auto"/>
      </w:divBdr>
    </w:div>
    <w:div w:id="743070677">
      <w:bodyDiv w:val="1"/>
      <w:marLeft w:val="0"/>
      <w:marRight w:val="0"/>
      <w:marTop w:val="0"/>
      <w:marBottom w:val="0"/>
      <w:divBdr>
        <w:top w:val="none" w:sz="0" w:space="0" w:color="auto"/>
        <w:left w:val="none" w:sz="0" w:space="0" w:color="auto"/>
        <w:bottom w:val="none" w:sz="0" w:space="0" w:color="auto"/>
        <w:right w:val="none" w:sz="0" w:space="0" w:color="auto"/>
      </w:divBdr>
    </w:div>
    <w:div w:id="743332578">
      <w:bodyDiv w:val="1"/>
      <w:marLeft w:val="0"/>
      <w:marRight w:val="0"/>
      <w:marTop w:val="0"/>
      <w:marBottom w:val="0"/>
      <w:divBdr>
        <w:top w:val="none" w:sz="0" w:space="0" w:color="auto"/>
        <w:left w:val="none" w:sz="0" w:space="0" w:color="auto"/>
        <w:bottom w:val="none" w:sz="0" w:space="0" w:color="auto"/>
        <w:right w:val="none" w:sz="0" w:space="0" w:color="auto"/>
      </w:divBdr>
    </w:div>
    <w:div w:id="743527563">
      <w:bodyDiv w:val="1"/>
      <w:marLeft w:val="0"/>
      <w:marRight w:val="0"/>
      <w:marTop w:val="0"/>
      <w:marBottom w:val="0"/>
      <w:divBdr>
        <w:top w:val="none" w:sz="0" w:space="0" w:color="auto"/>
        <w:left w:val="none" w:sz="0" w:space="0" w:color="auto"/>
        <w:bottom w:val="none" w:sz="0" w:space="0" w:color="auto"/>
        <w:right w:val="none" w:sz="0" w:space="0" w:color="auto"/>
      </w:divBdr>
    </w:div>
    <w:div w:id="743914419">
      <w:bodyDiv w:val="1"/>
      <w:marLeft w:val="0"/>
      <w:marRight w:val="0"/>
      <w:marTop w:val="0"/>
      <w:marBottom w:val="0"/>
      <w:divBdr>
        <w:top w:val="none" w:sz="0" w:space="0" w:color="auto"/>
        <w:left w:val="none" w:sz="0" w:space="0" w:color="auto"/>
        <w:bottom w:val="none" w:sz="0" w:space="0" w:color="auto"/>
        <w:right w:val="none" w:sz="0" w:space="0" w:color="auto"/>
      </w:divBdr>
    </w:div>
    <w:div w:id="744301470">
      <w:bodyDiv w:val="1"/>
      <w:marLeft w:val="0"/>
      <w:marRight w:val="0"/>
      <w:marTop w:val="0"/>
      <w:marBottom w:val="0"/>
      <w:divBdr>
        <w:top w:val="none" w:sz="0" w:space="0" w:color="auto"/>
        <w:left w:val="none" w:sz="0" w:space="0" w:color="auto"/>
        <w:bottom w:val="none" w:sz="0" w:space="0" w:color="auto"/>
        <w:right w:val="none" w:sz="0" w:space="0" w:color="auto"/>
      </w:divBdr>
    </w:div>
    <w:div w:id="744304357">
      <w:bodyDiv w:val="1"/>
      <w:marLeft w:val="0"/>
      <w:marRight w:val="0"/>
      <w:marTop w:val="0"/>
      <w:marBottom w:val="0"/>
      <w:divBdr>
        <w:top w:val="none" w:sz="0" w:space="0" w:color="auto"/>
        <w:left w:val="none" w:sz="0" w:space="0" w:color="auto"/>
        <w:bottom w:val="none" w:sz="0" w:space="0" w:color="auto"/>
        <w:right w:val="none" w:sz="0" w:space="0" w:color="auto"/>
      </w:divBdr>
    </w:div>
    <w:div w:id="744686756">
      <w:bodyDiv w:val="1"/>
      <w:marLeft w:val="0"/>
      <w:marRight w:val="0"/>
      <w:marTop w:val="0"/>
      <w:marBottom w:val="0"/>
      <w:divBdr>
        <w:top w:val="none" w:sz="0" w:space="0" w:color="auto"/>
        <w:left w:val="none" w:sz="0" w:space="0" w:color="auto"/>
        <w:bottom w:val="none" w:sz="0" w:space="0" w:color="auto"/>
        <w:right w:val="none" w:sz="0" w:space="0" w:color="auto"/>
      </w:divBdr>
    </w:div>
    <w:div w:id="744763286">
      <w:bodyDiv w:val="1"/>
      <w:marLeft w:val="0"/>
      <w:marRight w:val="0"/>
      <w:marTop w:val="0"/>
      <w:marBottom w:val="0"/>
      <w:divBdr>
        <w:top w:val="none" w:sz="0" w:space="0" w:color="auto"/>
        <w:left w:val="none" w:sz="0" w:space="0" w:color="auto"/>
        <w:bottom w:val="none" w:sz="0" w:space="0" w:color="auto"/>
        <w:right w:val="none" w:sz="0" w:space="0" w:color="auto"/>
      </w:divBdr>
    </w:div>
    <w:div w:id="745147560">
      <w:bodyDiv w:val="1"/>
      <w:marLeft w:val="0"/>
      <w:marRight w:val="0"/>
      <w:marTop w:val="0"/>
      <w:marBottom w:val="0"/>
      <w:divBdr>
        <w:top w:val="none" w:sz="0" w:space="0" w:color="auto"/>
        <w:left w:val="none" w:sz="0" w:space="0" w:color="auto"/>
        <w:bottom w:val="none" w:sz="0" w:space="0" w:color="auto"/>
        <w:right w:val="none" w:sz="0" w:space="0" w:color="auto"/>
      </w:divBdr>
    </w:div>
    <w:div w:id="745153726">
      <w:bodyDiv w:val="1"/>
      <w:marLeft w:val="0"/>
      <w:marRight w:val="0"/>
      <w:marTop w:val="0"/>
      <w:marBottom w:val="0"/>
      <w:divBdr>
        <w:top w:val="none" w:sz="0" w:space="0" w:color="auto"/>
        <w:left w:val="none" w:sz="0" w:space="0" w:color="auto"/>
        <w:bottom w:val="none" w:sz="0" w:space="0" w:color="auto"/>
        <w:right w:val="none" w:sz="0" w:space="0" w:color="auto"/>
      </w:divBdr>
    </w:div>
    <w:div w:id="745538315">
      <w:bodyDiv w:val="1"/>
      <w:marLeft w:val="0"/>
      <w:marRight w:val="0"/>
      <w:marTop w:val="0"/>
      <w:marBottom w:val="0"/>
      <w:divBdr>
        <w:top w:val="none" w:sz="0" w:space="0" w:color="auto"/>
        <w:left w:val="none" w:sz="0" w:space="0" w:color="auto"/>
        <w:bottom w:val="none" w:sz="0" w:space="0" w:color="auto"/>
        <w:right w:val="none" w:sz="0" w:space="0" w:color="auto"/>
      </w:divBdr>
    </w:div>
    <w:div w:id="745567070">
      <w:bodyDiv w:val="1"/>
      <w:marLeft w:val="0"/>
      <w:marRight w:val="0"/>
      <w:marTop w:val="0"/>
      <w:marBottom w:val="0"/>
      <w:divBdr>
        <w:top w:val="none" w:sz="0" w:space="0" w:color="auto"/>
        <w:left w:val="none" w:sz="0" w:space="0" w:color="auto"/>
        <w:bottom w:val="none" w:sz="0" w:space="0" w:color="auto"/>
        <w:right w:val="none" w:sz="0" w:space="0" w:color="auto"/>
      </w:divBdr>
    </w:div>
    <w:div w:id="745615127">
      <w:bodyDiv w:val="1"/>
      <w:marLeft w:val="0"/>
      <w:marRight w:val="0"/>
      <w:marTop w:val="0"/>
      <w:marBottom w:val="0"/>
      <w:divBdr>
        <w:top w:val="none" w:sz="0" w:space="0" w:color="auto"/>
        <w:left w:val="none" w:sz="0" w:space="0" w:color="auto"/>
        <w:bottom w:val="none" w:sz="0" w:space="0" w:color="auto"/>
        <w:right w:val="none" w:sz="0" w:space="0" w:color="auto"/>
      </w:divBdr>
    </w:div>
    <w:div w:id="745806355">
      <w:bodyDiv w:val="1"/>
      <w:marLeft w:val="0"/>
      <w:marRight w:val="0"/>
      <w:marTop w:val="0"/>
      <w:marBottom w:val="0"/>
      <w:divBdr>
        <w:top w:val="none" w:sz="0" w:space="0" w:color="auto"/>
        <w:left w:val="none" w:sz="0" w:space="0" w:color="auto"/>
        <w:bottom w:val="none" w:sz="0" w:space="0" w:color="auto"/>
        <w:right w:val="none" w:sz="0" w:space="0" w:color="auto"/>
      </w:divBdr>
    </w:div>
    <w:div w:id="745956836">
      <w:bodyDiv w:val="1"/>
      <w:marLeft w:val="0"/>
      <w:marRight w:val="0"/>
      <w:marTop w:val="0"/>
      <w:marBottom w:val="0"/>
      <w:divBdr>
        <w:top w:val="none" w:sz="0" w:space="0" w:color="auto"/>
        <w:left w:val="none" w:sz="0" w:space="0" w:color="auto"/>
        <w:bottom w:val="none" w:sz="0" w:space="0" w:color="auto"/>
        <w:right w:val="none" w:sz="0" w:space="0" w:color="auto"/>
      </w:divBdr>
    </w:div>
    <w:div w:id="745957967">
      <w:bodyDiv w:val="1"/>
      <w:marLeft w:val="0"/>
      <w:marRight w:val="0"/>
      <w:marTop w:val="0"/>
      <w:marBottom w:val="0"/>
      <w:divBdr>
        <w:top w:val="none" w:sz="0" w:space="0" w:color="auto"/>
        <w:left w:val="none" w:sz="0" w:space="0" w:color="auto"/>
        <w:bottom w:val="none" w:sz="0" w:space="0" w:color="auto"/>
        <w:right w:val="none" w:sz="0" w:space="0" w:color="auto"/>
      </w:divBdr>
    </w:div>
    <w:div w:id="745959732">
      <w:bodyDiv w:val="1"/>
      <w:marLeft w:val="0"/>
      <w:marRight w:val="0"/>
      <w:marTop w:val="0"/>
      <w:marBottom w:val="0"/>
      <w:divBdr>
        <w:top w:val="none" w:sz="0" w:space="0" w:color="auto"/>
        <w:left w:val="none" w:sz="0" w:space="0" w:color="auto"/>
        <w:bottom w:val="none" w:sz="0" w:space="0" w:color="auto"/>
        <w:right w:val="none" w:sz="0" w:space="0" w:color="auto"/>
      </w:divBdr>
    </w:div>
    <w:div w:id="746078127">
      <w:bodyDiv w:val="1"/>
      <w:marLeft w:val="0"/>
      <w:marRight w:val="0"/>
      <w:marTop w:val="0"/>
      <w:marBottom w:val="0"/>
      <w:divBdr>
        <w:top w:val="none" w:sz="0" w:space="0" w:color="auto"/>
        <w:left w:val="none" w:sz="0" w:space="0" w:color="auto"/>
        <w:bottom w:val="none" w:sz="0" w:space="0" w:color="auto"/>
        <w:right w:val="none" w:sz="0" w:space="0" w:color="auto"/>
      </w:divBdr>
    </w:div>
    <w:div w:id="746465226">
      <w:bodyDiv w:val="1"/>
      <w:marLeft w:val="0"/>
      <w:marRight w:val="0"/>
      <w:marTop w:val="0"/>
      <w:marBottom w:val="0"/>
      <w:divBdr>
        <w:top w:val="none" w:sz="0" w:space="0" w:color="auto"/>
        <w:left w:val="none" w:sz="0" w:space="0" w:color="auto"/>
        <w:bottom w:val="none" w:sz="0" w:space="0" w:color="auto"/>
        <w:right w:val="none" w:sz="0" w:space="0" w:color="auto"/>
      </w:divBdr>
    </w:div>
    <w:div w:id="746615392">
      <w:bodyDiv w:val="1"/>
      <w:marLeft w:val="0"/>
      <w:marRight w:val="0"/>
      <w:marTop w:val="0"/>
      <w:marBottom w:val="0"/>
      <w:divBdr>
        <w:top w:val="none" w:sz="0" w:space="0" w:color="auto"/>
        <w:left w:val="none" w:sz="0" w:space="0" w:color="auto"/>
        <w:bottom w:val="none" w:sz="0" w:space="0" w:color="auto"/>
        <w:right w:val="none" w:sz="0" w:space="0" w:color="auto"/>
      </w:divBdr>
    </w:div>
    <w:div w:id="747458409">
      <w:bodyDiv w:val="1"/>
      <w:marLeft w:val="0"/>
      <w:marRight w:val="0"/>
      <w:marTop w:val="0"/>
      <w:marBottom w:val="0"/>
      <w:divBdr>
        <w:top w:val="none" w:sz="0" w:space="0" w:color="auto"/>
        <w:left w:val="none" w:sz="0" w:space="0" w:color="auto"/>
        <w:bottom w:val="none" w:sz="0" w:space="0" w:color="auto"/>
        <w:right w:val="none" w:sz="0" w:space="0" w:color="auto"/>
      </w:divBdr>
    </w:div>
    <w:div w:id="747504883">
      <w:bodyDiv w:val="1"/>
      <w:marLeft w:val="0"/>
      <w:marRight w:val="0"/>
      <w:marTop w:val="0"/>
      <w:marBottom w:val="0"/>
      <w:divBdr>
        <w:top w:val="none" w:sz="0" w:space="0" w:color="auto"/>
        <w:left w:val="none" w:sz="0" w:space="0" w:color="auto"/>
        <w:bottom w:val="none" w:sz="0" w:space="0" w:color="auto"/>
        <w:right w:val="none" w:sz="0" w:space="0" w:color="auto"/>
      </w:divBdr>
    </w:div>
    <w:div w:id="747657387">
      <w:bodyDiv w:val="1"/>
      <w:marLeft w:val="0"/>
      <w:marRight w:val="0"/>
      <w:marTop w:val="0"/>
      <w:marBottom w:val="0"/>
      <w:divBdr>
        <w:top w:val="none" w:sz="0" w:space="0" w:color="auto"/>
        <w:left w:val="none" w:sz="0" w:space="0" w:color="auto"/>
        <w:bottom w:val="none" w:sz="0" w:space="0" w:color="auto"/>
        <w:right w:val="none" w:sz="0" w:space="0" w:color="auto"/>
      </w:divBdr>
    </w:div>
    <w:div w:id="747657840">
      <w:bodyDiv w:val="1"/>
      <w:marLeft w:val="0"/>
      <w:marRight w:val="0"/>
      <w:marTop w:val="0"/>
      <w:marBottom w:val="0"/>
      <w:divBdr>
        <w:top w:val="none" w:sz="0" w:space="0" w:color="auto"/>
        <w:left w:val="none" w:sz="0" w:space="0" w:color="auto"/>
        <w:bottom w:val="none" w:sz="0" w:space="0" w:color="auto"/>
        <w:right w:val="none" w:sz="0" w:space="0" w:color="auto"/>
      </w:divBdr>
    </w:div>
    <w:div w:id="747922125">
      <w:bodyDiv w:val="1"/>
      <w:marLeft w:val="0"/>
      <w:marRight w:val="0"/>
      <w:marTop w:val="0"/>
      <w:marBottom w:val="0"/>
      <w:divBdr>
        <w:top w:val="none" w:sz="0" w:space="0" w:color="auto"/>
        <w:left w:val="none" w:sz="0" w:space="0" w:color="auto"/>
        <w:bottom w:val="none" w:sz="0" w:space="0" w:color="auto"/>
        <w:right w:val="none" w:sz="0" w:space="0" w:color="auto"/>
      </w:divBdr>
    </w:div>
    <w:div w:id="748118806">
      <w:bodyDiv w:val="1"/>
      <w:marLeft w:val="0"/>
      <w:marRight w:val="0"/>
      <w:marTop w:val="0"/>
      <w:marBottom w:val="0"/>
      <w:divBdr>
        <w:top w:val="none" w:sz="0" w:space="0" w:color="auto"/>
        <w:left w:val="none" w:sz="0" w:space="0" w:color="auto"/>
        <w:bottom w:val="none" w:sz="0" w:space="0" w:color="auto"/>
        <w:right w:val="none" w:sz="0" w:space="0" w:color="auto"/>
      </w:divBdr>
    </w:div>
    <w:div w:id="748162008">
      <w:bodyDiv w:val="1"/>
      <w:marLeft w:val="0"/>
      <w:marRight w:val="0"/>
      <w:marTop w:val="0"/>
      <w:marBottom w:val="0"/>
      <w:divBdr>
        <w:top w:val="none" w:sz="0" w:space="0" w:color="auto"/>
        <w:left w:val="none" w:sz="0" w:space="0" w:color="auto"/>
        <w:bottom w:val="none" w:sz="0" w:space="0" w:color="auto"/>
        <w:right w:val="none" w:sz="0" w:space="0" w:color="auto"/>
      </w:divBdr>
    </w:div>
    <w:div w:id="748387040">
      <w:bodyDiv w:val="1"/>
      <w:marLeft w:val="0"/>
      <w:marRight w:val="0"/>
      <w:marTop w:val="0"/>
      <w:marBottom w:val="0"/>
      <w:divBdr>
        <w:top w:val="none" w:sz="0" w:space="0" w:color="auto"/>
        <w:left w:val="none" w:sz="0" w:space="0" w:color="auto"/>
        <w:bottom w:val="none" w:sz="0" w:space="0" w:color="auto"/>
        <w:right w:val="none" w:sz="0" w:space="0" w:color="auto"/>
      </w:divBdr>
    </w:div>
    <w:div w:id="749043520">
      <w:bodyDiv w:val="1"/>
      <w:marLeft w:val="0"/>
      <w:marRight w:val="0"/>
      <w:marTop w:val="0"/>
      <w:marBottom w:val="0"/>
      <w:divBdr>
        <w:top w:val="none" w:sz="0" w:space="0" w:color="auto"/>
        <w:left w:val="none" w:sz="0" w:space="0" w:color="auto"/>
        <w:bottom w:val="none" w:sz="0" w:space="0" w:color="auto"/>
        <w:right w:val="none" w:sz="0" w:space="0" w:color="auto"/>
      </w:divBdr>
    </w:div>
    <w:div w:id="749085566">
      <w:bodyDiv w:val="1"/>
      <w:marLeft w:val="0"/>
      <w:marRight w:val="0"/>
      <w:marTop w:val="0"/>
      <w:marBottom w:val="0"/>
      <w:divBdr>
        <w:top w:val="none" w:sz="0" w:space="0" w:color="auto"/>
        <w:left w:val="none" w:sz="0" w:space="0" w:color="auto"/>
        <w:bottom w:val="none" w:sz="0" w:space="0" w:color="auto"/>
        <w:right w:val="none" w:sz="0" w:space="0" w:color="auto"/>
      </w:divBdr>
    </w:div>
    <w:div w:id="749276856">
      <w:bodyDiv w:val="1"/>
      <w:marLeft w:val="0"/>
      <w:marRight w:val="0"/>
      <w:marTop w:val="0"/>
      <w:marBottom w:val="0"/>
      <w:divBdr>
        <w:top w:val="none" w:sz="0" w:space="0" w:color="auto"/>
        <w:left w:val="none" w:sz="0" w:space="0" w:color="auto"/>
        <w:bottom w:val="none" w:sz="0" w:space="0" w:color="auto"/>
        <w:right w:val="none" w:sz="0" w:space="0" w:color="auto"/>
      </w:divBdr>
    </w:div>
    <w:div w:id="749353184">
      <w:bodyDiv w:val="1"/>
      <w:marLeft w:val="0"/>
      <w:marRight w:val="0"/>
      <w:marTop w:val="0"/>
      <w:marBottom w:val="0"/>
      <w:divBdr>
        <w:top w:val="none" w:sz="0" w:space="0" w:color="auto"/>
        <w:left w:val="none" w:sz="0" w:space="0" w:color="auto"/>
        <w:bottom w:val="none" w:sz="0" w:space="0" w:color="auto"/>
        <w:right w:val="none" w:sz="0" w:space="0" w:color="auto"/>
      </w:divBdr>
    </w:div>
    <w:div w:id="749422902">
      <w:bodyDiv w:val="1"/>
      <w:marLeft w:val="0"/>
      <w:marRight w:val="0"/>
      <w:marTop w:val="0"/>
      <w:marBottom w:val="0"/>
      <w:divBdr>
        <w:top w:val="none" w:sz="0" w:space="0" w:color="auto"/>
        <w:left w:val="none" w:sz="0" w:space="0" w:color="auto"/>
        <w:bottom w:val="none" w:sz="0" w:space="0" w:color="auto"/>
        <w:right w:val="none" w:sz="0" w:space="0" w:color="auto"/>
      </w:divBdr>
    </w:div>
    <w:div w:id="749499316">
      <w:bodyDiv w:val="1"/>
      <w:marLeft w:val="0"/>
      <w:marRight w:val="0"/>
      <w:marTop w:val="0"/>
      <w:marBottom w:val="0"/>
      <w:divBdr>
        <w:top w:val="none" w:sz="0" w:space="0" w:color="auto"/>
        <w:left w:val="none" w:sz="0" w:space="0" w:color="auto"/>
        <w:bottom w:val="none" w:sz="0" w:space="0" w:color="auto"/>
        <w:right w:val="none" w:sz="0" w:space="0" w:color="auto"/>
      </w:divBdr>
    </w:div>
    <w:div w:id="749737136">
      <w:bodyDiv w:val="1"/>
      <w:marLeft w:val="0"/>
      <w:marRight w:val="0"/>
      <w:marTop w:val="0"/>
      <w:marBottom w:val="0"/>
      <w:divBdr>
        <w:top w:val="none" w:sz="0" w:space="0" w:color="auto"/>
        <w:left w:val="none" w:sz="0" w:space="0" w:color="auto"/>
        <w:bottom w:val="none" w:sz="0" w:space="0" w:color="auto"/>
        <w:right w:val="none" w:sz="0" w:space="0" w:color="auto"/>
      </w:divBdr>
    </w:div>
    <w:div w:id="749891072">
      <w:bodyDiv w:val="1"/>
      <w:marLeft w:val="0"/>
      <w:marRight w:val="0"/>
      <w:marTop w:val="0"/>
      <w:marBottom w:val="0"/>
      <w:divBdr>
        <w:top w:val="none" w:sz="0" w:space="0" w:color="auto"/>
        <w:left w:val="none" w:sz="0" w:space="0" w:color="auto"/>
        <w:bottom w:val="none" w:sz="0" w:space="0" w:color="auto"/>
        <w:right w:val="none" w:sz="0" w:space="0" w:color="auto"/>
      </w:divBdr>
    </w:div>
    <w:div w:id="750196276">
      <w:bodyDiv w:val="1"/>
      <w:marLeft w:val="0"/>
      <w:marRight w:val="0"/>
      <w:marTop w:val="0"/>
      <w:marBottom w:val="0"/>
      <w:divBdr>
        <w:top w:val="none" w:sz="0" w:space="0" w:color="auto"/>
        <w:left w:val="none" w:sz="0" w:space="0" w:color="auto"/>
        <w:bottom w:val="none" w:sz="0" w:space="0" w:color="auto"/>
        <w:right w:val="none" w:sz="0" w:space="0" w:color="auto"/>
      </w:divBdr>
    </w:div>
    <w:div w:id="750548668">
      <w:bodyDiv w:val="1"/>
      <w:marLeft w:val="0"/>
      <w:marRight w:val="0"/>
      <w:marTop w:val="0"/>
      <w:marBottom w:val="0"/>
      <w:divBdr>
        <w:top w:val="none" w:sz="0" w:space="0" w:color="auto"/>
        <w:left w:val="none" w:sz="0" w:space="0" w:color="auto"/>
        <w:bottom w:val="none" w:sz="0" w:space="0" w:color="auto"/>
        <w:right w:val="none" w:sz="0" w:space="0" w:color="auto"/>
      </w:divBdr>
    </w:div>
    <w:div w:id="750783521">
      <w:bodyDiv w:val="1"/>
      <w:marLeft w:val="0"/>
      <w:marRight w:val="0"/>
      <w:marTop w:val="0"/>
      <w:marBottom w:val="0"/>
      <w:divBdr>
        <w:top w:val="none" w:sz="0" w:space="0" w:color="auto"/>
        <w:left w:val="none" w:sz="0" w:space="0" w:color="auto"/>
        <w:bottom w:val="none" w:sz="0" w:space="0" w:color="auto"/>
        <w:right w:val="none" w:sz="0" w:space="0" w:color="auto"/>
      </w:divBdr>
    </w:div>
    <w:div w:id="750811879">
      <w:bodyDiv w:val="1"/>
      <w:marLeft w:val="0"/>
      <w:marRight w:val="0"/>
      <w:marTop w:val="0"/>
      <w:marBottom w:val="0"/>
      <w:divBdr>
        <w:top w:val="none" w:sz="0" w:space="0" w:color="auto"/>
        <w:left w:val="none" w:sz="0" w:space="0" w:color="auto"/>
        <w:bottom w:val="none" w:sz="0" w:space="0" w:color="auto"/>
        <w:right w:val="none" w:sz="0" w:space="0" w:color="auto"/>
      </w:divBdr>
    </w:div>
    <w:div w:id="751120180">
      <w:bodyDiv w:val="1"/>
      <w:marLeft w:val="0"/>
      <w:marRight w:val="0"/>
      <w:marTop w:val="0"/>
      <w:marBottom w:val="0"/>
      <w:divBdr>
        <w:top w:val="none" w:sz="0" w:space="0" w:color="auto"/>
        <w:left w:val="none" w:sz="0" w:space="0" w:color="auto"/>
        <w:bottom w:val="none" w:sz="0" w:space="0" w:color="auto"/>
        <w:right w:val="none" w:sz="0" w:space="0" w:color="auto"/>
      </w:divBdr>
    </w:div>
    <w:div w:id="751271772">
      <w:bodyDiv w:val="1"/>
      <w:marLeft w:val="0"/>
      <w:marRight w:val="0"/>
      <w:marTop w:val="0"/>
      <w:marBottom w:val="0"/>
      <w:divBdr>
        <w:top w:val="none" w:sz="0" w:space="0" w:color="auto"/>
        <w:left w:val="none" w:sz="0" w:space="0" w:color="auto"/>
        <w:bottom w:val="none" w:sz="0" w:space="0" w:color="auto"/>
        <w:right w:val="none" w:sz="0" w:space="0" w:color="auto"/>
      </w:divBdr>
    </w:div>
    <w:div w:id="753164204">
      <w:bodyDiv w:val="1"/>
      <w:marLeft w:val="0"/>
      <w:marRight w:val="0"/>
      <w:marTop w:val="0"/>
      <w:marBottom w:val="0"/>
      <w:divBdr>
        <w:top w:val="none" w:sz="0" w:space="0" w:color="auto"/>
        <w:left w:val="none" w:sz="0" w:space="0" w:color="auto"/>
        <w:bottom w:val="none" w:sz="0" w:space="0" w:color="auto"/>
        <w:right w:val="none" w:sz="0" w:space="0" w:color="auto"/>
      </w:divBdr>
    </w:div>
    <w:div w:id="753479836">
      <w:bodyDiv w:val="1"/>
      <w:marLeft w:val="0"/>
      <w:marRight w:val="0"/>
      <w:marTop w:val="0"/>
      <w:marBottom w:val="0"/>
      <w:divBdr>
        <w:top w:val="none" w:sz="0" w:space="0" w:color="auto"/>
        <w:left w:val="none" w:sz="0" w:space="0" w:color="auto"/>
        <w:bottom w:val="none" w:sz="0" w:space="0" w:color="auto"/>
        <w:right w:val="none" w:sz="0" w:space="0" w:color="auto"/>
      </w:divBdr>
    </w:div>
    <w:div w:id="753622006">
      <w:bodyDiv w:val="1"/>
      <w:marLeft w:val="0"/>
      <w:marRight w:val="0"/>
      <w:marTop w:val="0"/>
      <w:marBottom w:val="0"/>
      <w:divBdr>
        <w:top w:val="none" w:sz="0" w:space="0" w:color="auto"/>
        <w:left w:val="none" w:sz="0" w:space="0" w:color="auto"/>
        <w:bottom w:val="none" w:sz="0" w:space="0" w:color="auto"/>
        <w:right w:val="none" w:sz="0" w:space="0" w:color="auto"/>
      </w:divBdr>
    </w:div>
    <w:div w:id="753938296">
      <w:bodyDiv w:val="1"/>
      <w:marLeft w:val="0"/>
      <w:marRight w:val="0"/>
      <w:marTop w:val="0"/>
      <w:marBottom w:val="0"/>
      <w:divBdr>
        <w:top w:val="none" w:sz="0" w:space="0" w:color="auto"/>
        <w:left w:val="none" w:sz="0" w:space="0" w:color="auto"/>
        <w:bottom w:val="none" w:sz="0" w:space="0" w:color="auto"/>
        <w:right w:val="none" w:sz="0" w:space="0" w:color="auto"/>
      </w:divBdr>
    </w:div>
    <w:div w:id="754057357">
      <w:bodyDiv w:val="1"/>
      <w:marLeft w:val="0"/>
      <w:marRight w:val="0"/>
      <w:marTop w:val="0"/>
      <w:marBottom w:val="0"/>
      <w:divBdr>
        <w:top w:val="none" w:sz="0" w:space="0" w:color="auto"/>
        <w:left w:val="none" w:sz="0" w:space="0" w:color="auto"/>
        <w:bottom w:val="none" w:sz="0" w:space="0" w:color="auto"/>
        <w:right w:val="none" w:sz="0" w:space="0" w:color="auto"/>
      </w:divBdr>
      <w:divsChild>
        <w:div w:id="1930041876">
          <w:marLeft w:val="480"/>
          <w:marRight w:val="0"/>
          <w:marTop w:val="0"/>
          <w:marBottom w:val="0"/>
          <w:divBdr>
            <w:top w:val="none" w:sz="0" w:space="0" w:color="auto"/>
            <w:left w:val="none" w:sz="0" w:space="0" w:color="auto"/>
            <w:bottom w:val="none" w:sz="0" w:space="0" w:color="auto"/>
            <w:right w:val="none" w:sz="0" w:space="0" w:color="auto"/>
          </w:divBdr>
        </w:div>
        <w:div w:id="189728604">
          <w:marLeft w:val="480"/>
          <w:marRight w:val="0"/>
          <w:marTop w:val="0"/>
          <w:marBottom w:val="0"/>
          <w:divBdr>
            <w:top w:val="none" w:sz="0" w:space="0" w:color="auto"/>
            <w:left w:val="none" w:sz="0" w:space="0" w:color="auto"/>
            <w:bottom w:val="none" w:sz="0" w:space="0" w:color="auto"/>
            <w:right w:val="none" w:sz="0" w:space="0" w:color="auto"/>
          </w:divBdr>
        </w:div>
        <w:div w:id="1807355196">
          <w:marLeft w:val="480"/>
          <w:marRight w:val="0"/>
          <w:marTop w:val="0"/>
          <w:marBottom w:val="0"/>
          <w:divBdr>
            <w:top w:val="none" w:sz="0" w:space="0" w:color="auto"/>
            <w:left w:val="none" w:sz="0" w:space="0" w:color="auto"/>
            <w:bottom w:val="none" w:sz="0" w:space="0" w:color="auto"/>
            <w:right w:val="none" w:sz="0" w:space="0" w:color="auto"/>
          </w:divBdr>
        </w:div>
        <w:div w:id="903563098">
          <w:marLeft w:val="480"/>
          <w:marRight w:val="0"/>
          <w:marTop w:val="0"/>
          <w:marBottom w:val="0"/>
          <w:divBdr>
            <w:top w:val="none" w:sz="0" w:space="0" w:color="auto"/>
            <w:left w:val="none" w:sz="0" w:space="0" w:color="auto"/>
            <w:bottom w:val="none" w:sz="0" w:space="0" w:color="auto"/>
            <w:right w:val="none" w:sz="0" w:space="0" w:color="auto"/>
          </w:divBdr>
        </w:div>
        <w:div w:id="1937907075">
          <w:marLeft w:val="480"/>
          <w:marRight w:val="0"/>
          <w:marTop w:val="0"/>
          <w:marBottom w:val="0"/>
          <w:divBdr>
            <w:top w:val="none" w:sz="0" w:space="0" w:color="auto"/>
            <w:left w:val="none" w:sz="0" w:space="0" w:color="auto"/>
            <w:bottom w:val="none" w:sz="0" w:space="0" w:color="auto"/>
            <w:right w:val="none" w:sz="0" w:space="0" w:color="auto"/>
          </w:divBdr>
        </w:div>
        <w:div w:id="992679480">
          <w:marLeft w:val="480"/>
          <w:marRight w:val="0"/>
          <w:marTop w:val="0"/>
          <w:marBottom w:val="0"/>
          <w:divBdr>
            <w:top w:val="none" w:sz="0" w:space="0" w:color="auto"/>
            <w:left w:val="none" w:sz="0" w:space="0" w:color="auto"/>
            <w:bottom w:val="none" w:sz="0" w:space="0" w:color="auto"/>
            <w:right w:val="none" w:sz="0" w:space="0" w:color="auto"/>
          </w:divBdr>
        </w:div>
        <w:div w:id="1982691468">
          <w:marLeft w:val="480"/>
          <w:marRight w:val="0"/>
          <w:marTop w:val="0"/>
          <w:marBottom w:val="0"/>
          <w:divBdr>
            <w:top w:val="none" w:sz="0" w:space="0" w:color="auto"/>
            <w:left w:val="none" w:sz="0" w:space="0" w:color="auto"/>
            <w:bottom w:val="none" w:sz="0" w:space="0" w:color="auto"/>
            <w:right w:val="none" w:sz="0" w:space="0" w:color="auto"/>
          </w:divBdr>
        </w:div>
        <w:div w:id="815993780">
          <w:marLeft w:val="480"/>
          <w:marRight w:val="0"/>
          <w:marTop w:val="0"/>
          <w:marBottom w:val="0"/>
          <w:divBdr>
            <w:top w:val="none" w:sz="0" w:space="0" w:color="auto"/>
            <w:left w:val="none" w:sz="0" w:space="0" w:color="auto"/>
            <w:bottom w:val="none" w:sz="0" w:space="0" w:color="auto"/>
            <w:right w:val="none" w:sz="0" w:space="0" w:color="auto"/>
          </w:divBdr>
        </w:div>
        <w:div w:id="9727696">
          <w:marLeft w:val="480"/>
          <w:marRight w:val="0"/>
          <w:marTop w:val="0"/>
          <w:marBottom w:val="0"/>
          <w:divBdr>
            <w:top w:val="none" w:sz="0" w:space="0" w:color="auto"/>
            <w:left w:val="none" w:sz="0" w:space="0" w:color="auto"/>
            <w:bottom w:val="none" w:sz="0" w:space="0" w:color="auto"/>
            <w:right w:val="none" w:sz="0" w:space="0" w:color="auto"/>
          </w:divBdr>
        </w:div>
        <w:div w:id="1560360574">
          <w:marLeft w:val="480"/>
          <w:marRight w:val="0"/>
          <w:marTop w:val="0"/>
          <w:marBottom w:val="0"/>
          <w:divBdr>
            <w:top w:val="none" w:sz="0" w:space="0" w:color="auto"/>
            <w:left w:val="none" w:sz="0" w:space="0" w:color="auto"/>
            <w:bottom w:val="none" w:sz="0" w:space="0" w:color="auto"/>
            <w:right w:val="none" w:sz="0" w:space="0" w:color="auto"/>
          </w:divBdr>
        </w:div>
        <w:div w:id="512260128">
          <w:marLeft w:val="480"/>
          <w:marRight w:val="0"/>
          <w:marTop w:val="0"/>
          <w:marBottom w:val="0"/>
          <w:divBdr>
            <w:top w:val="none" w:sz="0" w:space="0" w:color="auto"/>
            <w:left w:val="none" w:sz="0" w:space="0" w:color="auto"/>
            <w:bottom w:val="none" w:sz="0" w:space="0" w:color="auto"/>
            <w:right w:val="none" w:sz="0" w:space="0" w:color="auto"/>
          </w:divBdr>
        </w:div>
        <w:div w:id="327485077">
          <w:marLeft w:val="480"/>
          <w:marRight w:val="0"/>
          <w:marTop w:val="0"/>
          <w:marBottom w:val="0"/>
          <w:divBdr>
            <w:top w:val="none" w:sz="0" w:space="0" w:color="auto"/>
            <w:left w:val="none" w:sz="0" w:space="0" w:color="auto"/>
            <w:bottom w:val="none" w:sz="0" w:space="0" w:color="auto"/>
            <w:right w:val="none" w:sz="0" w:space="0" w:color="auto"/>
          </w:divBdr>
        </w:div>
        <w:div w:id="57095700">
          <w:marLeft w:val="480"/>
          <w:marRight w:val="0"/>
          <w:marTop w:val="0"/>
          <w:marBottom w:val="0"/>
          <w:divBdr>
            <w:top w:val="none" w:sz="0" w:space="0" w:color="auto"/>
            <w:left w:val="none" w:sz="0" w:space="0" w:color="auto"/>
            <w:bottom w:val="none" w:sz="0" w:space="0" w:color="auto"/>
            <w:right w:val="none" w:sz="0" w:space="0" w:color="auto"/>
          </w:divBdr>
        </w:div>
        <w:div w:id="721950594">
          <w:marLeft w:val="480"/>
          <w:marRight w:val="0"/>
          <w:marTop w:val="0"/>
          <w:marBottom w:val="0"/>
          <w:divBdr>
            <w:top w:val="none" w:sz="0" w:space="0" w:color="auto"/>
            <w:left w:val="none" w:sz="0" w:space="0" w:color="auto"/>
            <w:bottom w:val="none" w:sz="0" w:space="0" w:color="auto"/>
            <w:right w:val="none" w:sz="0" w:space="0" w:color="auto"/>
          </w:divBdr>
        </w:div>
        <w:div w:id="1696804092">
          <w:marLeft w:val="480"/>
          <w:marRight w:val="0"/>
          <w:marTop w:val="0"/>
          <w:marBottom w:val="0"/>
          <w:divBdr>
            <w:top w:val="none" w:sz="0" w:space="0" w:color="auto"/>
            <w:left w:val="none" w:sz="0" w:space="0" w:color="auto"/>
            <w:bottom w:val="none" w:sz="0" w:space="0" w:color="auto"/>
            <w:right w:val="none" w:sz="0" w:space="0" w:color="auto"/>
          </w:divBdr>
        </w:div>
        <w:div w:id="1578979987">
          <w:marLeft w:val="480"/>
          <w:marRight w:val="0"/>
          <w:marTop w:val="0"/>
          <w:marBottom w:val="0"/>
          <w:divBdr>
            <w:top w:val="none" w:sz="0" w:space="0" w:color="auto"/>
            <w:left w:val="none" w:sz="0" w:space="0" w:color="auto"/>
            <w:bottom w:val="none" w:sz="0" w:space="0" w:color="auto"/>
            <w:right w:val="none" w:sz="0" w:space="0" w:color="auto"/>
          </w:divBdr>
        </w:div>
        <w:div w:id="1837574491">
          <w:marLeft w:val="480"/>
          <w:marRight w:val="0"/>
          <w:marTop w:val="0"/>
          <w:marBottom w:val="0"/>
          <w:divBdr>
            <w:top w:val="none" w:sz="0" w:space="0" w:color="auto"/>
            <w:left w:val="none" w:sz="0" w:space="0" w:color="auto"/>
            <w:bottom w:val="none" w:sz="0" w:space="0" w:color="auto"/>
            <w:right w:val="none" w:sz="0" w:space="0" w:color="auto"/>
          </w:divBdr>
        </w:div>
        <w:div w:id="246618524">
          <w:marLeft w:val="480"/>
          <w:marRight w:val="0"/>
          <w:marTop w:val="0"/>
          <w:marBottom w:val="0"/>
          <w:divBdr>
            <w:top w:val="none" w:sz="0" w:space="0" w:color="auto"/>
            <w:left w:val="none" w:sz="0" w:space="0" w:color="auto"/>
            <w:bottom w:val="none" w:sz="0" w:space="0" w:color="auto"/>
            <w:right w:val="none" w:sz="0" w:space="0" w:color="auto"/>
          </w:divBdr>
        </w:div>
        <w:div w:id="100152391">
          <w:marLeft w:val="480"/>
          <w:marRight w:val="0"/>
          <w:marTop w:val="0"/>
          <w:marBottom w:val="0"/>
          <w:divBdr>
            <w:top w:val="none" w:sz="0" w:space="0" w:color="auto"/>
            <w:left w:val="none" w:sz="0" w:space="0" w:color="auto"/>
            <w:bottom w:val="none" w:sz="0" w:space="0" w:color="auto"/>
            <w:right w:val="none" w:sz="0" w:space="0" w:color="auto"/>
          </w:divBdr>
        </w:div>
        <w:div w:id="212811837">
          <w:marLeft w:val="480"/>
          <w:marRight w:val="0"/>
          <w:marTop w:val="0"/>
          <w:marBottom w:val="0"/>
          <w:divBdr>
            <w:top w:val="none" w:sz="0" w:space="0" w:color="auto"/>
            <w:left w:val="none" w:sz="0" w:space="0" w:color="auto"/>
            <w:bottom w:val="none" w:sz="0" w:space="0" w:color="auto"/>
            <w:right w:val="none" w:sz="0" w:space="0" w:color="auto"/>
          </w:divBdr>
        </w:div>
        <w:div w:id="1961642189">
          <w:marLeft w:val="480"/>
          <w:marRight w:val="0"/>
          <w:marTop w:val="0"/>
          <w:marBottom w:val="0"/>
          <w:divBdr>
            <w:top w:val="none" w:sz="0" w:space="0" w:color="auto"/>
            <w:left w:val="none" w:sz="0" w:space="0" w:color="auto"/>
            <w:bottom w:val="none" w:sz="0" w:space="0" w:color="auto"/>
            <w:right w:val="none" w:sz="0" w:space="0" w:color="auto"/>
          </w:divBdr>
        </w:div>
        <w:div w:id="2010676471">
          <w:marLeft w:val="480"/>
          <w:marRight w:val="0"/>
          <w:marTop w:val="0"/>
          <w:marBottom w:val="0"/>
          <w:divBdr>
            <w:top w:val="none" w:sz="0" w:space="0" w:color="auto"/>
            <w:left w:val="none" w:sz="0" w:space="0" w:color="auto"/>
            <w:bottom w:val="none" w:sz="0" w:space="0" w:color="auto"/>
            <w:right w:val="none" w:sz="0" w:space="0" w:color="auto"/>
          </w:divBdr>
        </w:div>
        <w:div w:id="1194614035">
          <w:marLeft w:val="480"/>
          <w:marRight w:val="0"/>
          <w:marTop w:val="0"/>
          <w:marBottom w:val="0"/>
          <w:divBdr>
            <w:top w:val="none" w:sz="0" w:space="0" w:color="auto"/>
            <w:left w:val="none" w:sz="0" w:space="0" w:color="auto"/>
            <w:bottom w:val="none" w:sz="0" w:space="0" w:color="auto"/>
            <w:right w:val="none" w:sz="0" w:space="0" w:color="auto"/>
          </w:divBdr>
        </w:div>
        <w:div w:id="1206410536">
          <w:marLeft w:val="480"/>
          <w:marRight w:val="0"/>
          <w:marTop w:val="0"/>
          <w:marBottom w:val="0"/>
          <w:divBdr>
            <w:top w:val="none" w:sz="0" w:space="0" w:color="auto"/>
            <w:left w:val="none" w:sz="0" w:space="0" w:color="auto"/>
            <w:bottom w:val="none" w:sz="0" w:space="0" w:color="auto"/>
            <w:right w:val="none" w:sz="0" w:space="0" w:color="auto"/>
          </w:divBdr>
        </w:div>
        <w:div w:id="1499691483">
          <w:marLeft w:val="480"/>
          <w:marRight w:val="0"/>
          <w:marTop w:val="0"/>
          <w:marBottom w:val="0"/>
          <w:divBdr>
            <w:top w:val="none" w:sz="0" w:space="0" w:color="auto"/>
            <w:left w:val="none" w:sz="0" w:space="0" w:color="auto"/>
            <w:bottom w:val="none" w:sz="0" w:space="0" w:color="auto"/>
            <w:right w:val="none" w:sz="0" w:space="0" w:color="auto"/>
          </w:divBdr>
        </w:div>
        <w:div w:id="1733120049">
          <w:marLeft w:val="480"/>
          <w:marRight w:val="0"/>
          <w:marTop w:val="0"/>
          <w:marBottom w:val="0"/>
          <w:divBdr>
            <w:top w:val="none" w:sz="0" w:space="0" w:color="auto"/>
            <w:left w:val="none" w:sz="0" w:space="0" w:color="auto"/>
            <w:bottom w:val="none" w:sz="0" w:space="0" w:color="auto"/>
            <w:right w:val="none" w:sz="0" w:space="0" w:color="auto"/>
          </w:divBdr>
        </w:div>
        <w:div w:id="418648440">
          <w:marLeft w:val="480"/>
          <w:marRight w:val="0"/>
          <w:marTop w:val="0"/>
          <w:marBottom w:val="0"/>
          <w:divBdr>
            <w:top w:val="none" w:sz="0" w:space="0" w:color="auto"/>
            <w:left w:val="none" w:sz="0" w:space="0" w:color="auto"/>
            <w:bottom w:val="none" w:sz="0" w:space="0" w:color="auto"/>
            <w:right w:val="none" w:sz="0" w:space="0" w:color="auto"/>
          </w:divBdr>
        </w:div>
        <w:div w:id="1132790789">
          <w:marLeft w:val="480"/>
          <w:marRight w:val="0"/>
          <w:marTop w:val="0"/>
          <w:marBottom w:val="0"/>
          <w:divBdr>
            <w:top w:val="none" w:sz="0" w:space="0" w:color="auto"/>
            <w:left w:val="none" w:sz="0" w:space="0" w:color="auto"/>
            <w:bottom w:val="none" w:sz="0" w:space="0" w:color="auto"/>
            <w:right w:val="none" w:sz="0" w:space="0" w:color="auto"/>
          </w:divBdr>
        </w:div>
      </w:divsChild>
    </w:div>
    <w:div w:id="754134325">
      <w:bodyDiv w:val="1"/>
      <w:marLeft w:val="0"/>
      <w:marRight w:val="0"/>
      <w:marTop w:val="0"/>
      <w:marBottom w:val="0"/>
      <w:divBdr>
        <w:top w:val="none" w:sz="0" w:space="0" w:color="auto"/>
        <w:left w:val="none" w:sz="0" w:space="0" w:color="auto"/>
        <w:bottom w:val="none" w:sz="0" w:space="0" w:color="auto"/>
        <w:right w:val="none" w:sz="0" w:space="0" w:color="auto"/>
      </w:divBdr>
    </w:div>
    <w:div w:id="754322273">
      <w:bodyDiv w:val="1"/>
      <w:marLeft w:val="0"/>
      <w:marRight w:val="0"/>
      <w:marTop w:val="0"/>
      <w:marBottom w:val="0"/>
      <w:divBdr>
        <w:top w:val="none" w:sz="0" w:space="0" w:color="auto"/>
        <w:left w:val="none" w:sz="0" w:space="0" w:color="auto"/>
        <w:bottom w:val="none" w:sz="0" w:space="0" w:color="auto"/>
        <w:right w:val="none" w:sz="0" w:space="0" w:color="auto"/>
      </w:divBdr>
    </w:div>
    <w:div w:id="754597021">
      <w:bodyDiv w:val="1"/>
      <w:marLeft w:val="0"/>
      <w:marRight w:val="0"/>
      <w:marTop w:val="0"/>
      <w:marBottom w:val="0"/>
      <w:divBdr>
        <w:top w:val="none" w:sz="0" w:space="0" w:color="auto"/>
        <w:left w:val="none" w:sz="0" w:space="0" w:color="auto"/>
        <w:bottom w:val="none" w:sz="0" w:space="0" w:color="auto"/>
        <w:right w:val="none" w:sz="0" w:space="0" w:color="auto"/>
      </w:divBdr>
    </w:div>
    <w:div w:id="754668551">
      <w:bodyDiv w:val="1"/>
      <w:marLeft w:val="0"/>
      <w:marRight w:val="0"/>
      <w:marTop w:val="0"/>
      <w:marBottom w:val="0"/>
      <w:divBdr>
        <w:top w:val="none" w:sz="0" w:space="0" w:color="auto"/>
        <w:left w:val="none" w:sz="0" w:space="0" w:color="auto"/>
        <w:bottom w:val="none" w:sz="0" w:space="0" w:color="auto"/>
        <w:right w:val="none" w:sz="0" w:space="0" w:color="auto"/>
      </w:divBdr>
    </w:div>
    <w:div w:id="754671306">
      <w:bodyDiv w:val="1"/>
      <w:marLeft w:val="0"/>
      <w:marRight w:val="0"/>
      <w:marTop w:val="0"/>
      <w:marBottom w:val="0"/>
      <w:divBdr>
        <w:top w:val="none" w:sz="0" w:space="0" w:color="auto"/>
        <w:left w:val="none" w:sz="0" w:space="0" w:color="auto"/>
        <w:bottom w:val="none" w:sz="0" w:space="0" w:color="auto"/>
        <w:right w:val="none" w:sz="0" w:space="0" w:color="auto"/>
      </w:divBdr>
    </w:div>
    <w:div w:id="754788445">
      <w:bodyDiv w:val="1"/>
      <w:marLeft w:val="0"/>
      <w:marRight w:val="0"/>
      <w:marTop w:val="0"/>
      <w:marBottom w:val="0"/>
      <w:divBdr>
        <w:top w:val="none" w:sz="0" w:space="0" w:color="auto"/>
        <w:left w:val="none" w:sz="0" w:space="0" w:color="auto"/>
        <w:bottom w:val="none" w:sz="0" w:space="0" w:color="auto"/>
        <w:right w:val="none" w:sz="0" w:space="0" w:color="auto"/>
      </w:divBdr>
    </w:div>
    <w:div w:id="754939579">
      <w:bodyDiv w:val="1"/>
      <w:marLeft w:val="0"/>
      <w:marRight w:val="0"/>
      <w:marTop w:val="0"/>
      <w:marBottom w:val="0"/>
      <w:divBdr>
        <w:top w:val="none" w:sz="0" w:space="0" w:color="auto"/>
        <w:left w:val="none" w:sz="0" w:space="0" w:color="auto"/>
        <w:bottom w:val="none" w:sz="0" w:space="0" w:color="auto"/>
        <w:right w:val="none" w:sz="0" w:space="0" w:color="auto"/>
      </w:divBdr>
    </w:div>
    <w:div w:id="755253042">
      <w:bodyDiv w:val="1"/>
      <w:marLeft w:val="0"/>
      <w:marRight w:val="0"/>
      <w:marTop w:val="0"/>
      <w:marBottom w:val="0"/>
      <w:divBdr>
        <w:top w:val="none" w:sz="0" w:space="0" w:color="auto"/>
        <w:left w:val="none" w:sz="0" w:space="0" w:color="auto"/>
        <w:bottom w:val="none" w:sz="0" w:space="0" w:color="auto"/>
        <w:right w:val="none" w:sz="0" w:space="0" w:color="auto"/>
      </w:divBdr>
    </w:div>
    <w:div w:id="755786867">
      <w:bodyDiv w:val="1"/>
      <w:marLeft w:val="0"/>
      <w:marRight w:val="0"/>
      <w:marTop w:val="0"/>
      <w:marBottom w:val="0"/>
      <w:divBdr>
        <w:top w:val="none" w:sz="0" w:space="0" w:color="auto"/>
        <w:left w:val="none" w:sz="0" w:space="0" w:color="auto"/>
        <w:bottom w:val="none" w:sz="0" w:space="0" w:color="auto"/>
        <w:right w:val="none" w:sz="0" w:space="0" w:color="auto"/>
      </w:divBdr>
    </w:div>
    <w:div w:id="755830381">
      <w:bodyDiv w:val="1"/>
      <w:marLeft w:val="0"/>
      <w:marRight w:val="0"/>
      <w:marTop w:val="0"/>
      <w:marBottom w:val="0"/>
      <w:divBdr>
        <w:top w:val="none" w:sz="0" w:space="0" w:color="auto"/>
        <w:left w:val="none" w:sz="0" w:space="0" w:color="auto"/>
        <w:bottom w:val="none" w:sz="0" w:space="0" w:color="auto"/>
        <w:right w:val="none" w:sz="0" w:space="0" w:color="auto"/>
      </w:divBdr>
    </w:div>
    <w:div w:id="755908735">
      <w:bodyDiv w:val="1"/>
      <w:marLeft w:val="0"/>
      <w:marRight w:val="0"/>
      <w:marTop w:val="0"/>
      <w:marBottom w:val="0"/>
      <w:divBdr>
        <w:top w:val="none" w:sz="0" w:space="0" w:color="auto"/>
        <w:left w:val="none" w:sz="0" w:space="0" w:color="auto"/>
        <w:bottom w:val="none" w:sz="0" w:space="0" w:color="auto"/>
        <w:right w:val="none" w:sz="0" w:space="0" w:color="auto"/>
      </w:divBdr>
    </w:div>
    <w:div w:id="756367180">
      <w:bodyDiv w:val="1"/>
      <w:marLeft w:val="0"/>
      <w:marRight w:val="0"/>
      <w:marTop w:val="0"/>
      <w:marBottom w:val="0"/>
      <w:divBdr>
        <w:top w:val="none" w:sz="0" w:space="0" w:color="auto"/>
        <w:left w:val="none" w:sz="0" w:space="0" w:color="auto"/>
        <w:bottom w:val="none" w:sz="0" w:space="0" w:color="auto"/>
        <w:right w:val="none" w:sz="0" w:space="0" w:color="auto"/>
      </w:divBdr>
      <w:divsChild>
        <w:div w:id="1603803120">
          <w:marLeft w:val="480"/>
          <w:marRight w:val="0"/>
          <w:marTop w:val="0"/>
          <w:marBottom w:val="0"/>
          <w:divBdr>
            <w:top w:val="none" w:sz="0" w:space="0" w:color="auto"/>
            <w:left w:val="none" w:sz="0" w:space="0" w:color="auto"/>
            <w:bottom w:val="none" w:sz="0" w:space="0" w:color="auto"/>
            <w:right w:val="none" w:sz="0" w:space="0" w:color="auto"/>
          </w:divBdr>
        </w:div>
        <w:div w:id="1496141866">
          <w:marLeft w:val="480"/>
          <w:marRight w:val="0"/>
          <w:marTop w:val="0"/>
          <w:marBottom w:val="0"/>
          <w:divBdr>
            <w:top w:val="none" w:sz="0" w:space="0" w:color="auto"/>
            <w:left w:val="none" w:sz="0" w:space="0" w:color="auto"/>
            <w:bottom w:val="none" w:sz="0" w:space="0" w:color="auto"/>
            <w:right w:val="none" w:sz="0" w:space="0" w:color="auto"/>
          </w:divBdr>
        </w:div>
        <w:div w:id="1779332565">
          <w:marLeft w:val="480"/>
          <w:marRight w:val="0"/>
          <w:marTop w:val="0"/>
          <w:marBottom w:val="0"/>
          <w:divBdr>
            <w:top w:val="none" w:sz="0" w:space="0" w:color="auto"/>
            <w:left w:val="none" w:sz="0" w:space="0" w:color="auto"/>
            <w:bottom w:val="none" w:sz="0" w:space="0" w:color="auto"/>
            <w:right w:val="none" w:sz="0" w:space="0" w:color="auto"/>
          </w:divBdr>
        </w:div>
        <w:div w:id="651952721">
          <w:marLeft w:val="480"/>
          <w:marRight w:val="0"/>
          <w:marTop w:val="0"/>
          <w:marBottom w:val="0"/>
          <w:divBdr>
            <w:top w:val="none" w:sz="0" w:space="0" w:color="auto"/>
            <w:left w:val="none" w:sz="0" w:space="0" w:color="auto"/>
            <w:bottom w:val="none" w:sz="0" w:space="0" w:color="auto"/>
            <w:right w:val="none" w:sz="0" w:space="0" w:color="auto"/>
          </w:divBdr>
        </w:div>
        <w:div w:id="1460957081">
          <w:marLeft w:val="480"/>
          <w:marRight w:val="0"/>
          <w:marTop w:val="0"/>
          <w:marBottom w:val="0"/>
          <w:divBdr>
            <w:top w:val="none" w:sz="0" w:space="0" w:color="auto"/>
            <w:left w:val="none" w:sz="0" w:space="0" w:color="auto"/>
            <w:bottom w:val="none" w:sz="0" w:space="0" w:color="auto"/>
            <w:right w:val="none" w:sz="0" w:space="0" w:color="auto"/>
          </w:divBdr>
        </w:div>
        <w:div w:id="1779061881">
          <w:marLeft w:val="480"/>
          <w:marRight w:val="0"/>
          <w:marTop w:val="0"/>
          <w:marBottom w:val="0"/>
          <w:divBdr>
            <w:top w:val="none" w:sz="0" w:space="0" w:color="auto"/>
            <w:left w:val="none" w:sz="0" w:space="0" w:color="auto"/>
            <w:bottom w:val="none" w:sz="0" w:space="0" w:color="auto"/>
            <w:right w:val="none" w:sz="0" w:space="0" w:color="auto"/>
          </w:divBdr>
        </w:div>
        <w:div w:id="1175875746">
          <w:marLeft w:val="480"/>
          <w:marRight w:val="0"/>
          <w:marTop w:val="0"/>
          <w:marBottom w:val="0"/>
          <w:divBdr>
            <w:top w:val="none" w:sz="0" w:space="0" w:color="auto"/>
            <w:left w:val="none" w:sz="0" w:space="0" w:color="auto"/>
            <w:bottom w:val="none" w:sz="0" w:space="0" w:color="auto"/>
            <w:right w:val="none" w:sz="0" w:space="0" w:color="auto"/>
          </w:divBdr>
        </w:div>
        <w:div w:id="430778553">
          <w:marLeft w:val="480"/>
          <w:marRight w:val="0"/>
          <w:marTop w:val="0"/>
          <w:marBottom w:val="0"/>
          <w:divBdr>
            <w:top w:val="none" w:sz="0" w:space="0" w:color="auto"/>
            <w:left w:val="none" w:sz="0" w:space="0" w:color="auto"/>
            <w:bottom w:val="none" w:sz="0" w:space="0" w:color="auto"/>
            <w:right w:val="none" w:sz="0" w:space="0" w:color="auto"/>
          </w:divBdr>
        </w:div>
        <w:div w:id="1370954462">
          <w:marLeft w:val="480"/>
          <w:marRight w:val="0"/>
          <w:marTop w:val="0"/>
          <w:marBottom w:val="0"/>
          <w:divBdr>
            <w:top w:val="none" w:sz="0" w:space="0" w:color="auto"/>
            <w:left w:val="none" w:sz="0" w:space="0" w:color="auto"/>
            <w:bottom w:val="none" w:sz="0" w:space="0" w:color="auto"/>
            <w:right w:val="none" w:sz="0" w:space="0" w:color="auto"/>
          </w:divBdr>
        </w:div>
        <w:div w:id="1032458972">
          <w:marLeft w:val="480"/>
          <w:marRight w:val="0"/>
          <w:marTop w:val="0"/>
          <w:marBottom w:val="0"/>
          <w:divBdr>
            <w:top w:val="none" w:sz="0" w:space="0" w:color="auto"/>
            <w:left w:val="none" w:sz="0" w:space="0" w:color="auto"/>
            <w:bottom w:val="none" w:sz="0" w:space="0" w:color="auto"/>
            <w:right w:val="none" w:sz="0" w:space="0" w:color="auto"/>
          </w:divBdr>
        </w:div>
        <w:div w:id="408580381">
          <w:marLeft w:val="480"/>
          <w:marRight w:val="0"/>
          <w:marTop w:val="0"/>
          <w:marBottom w:val="0"/>
          <w:divBdr>
            <w:top w:val="none" w:sz="0" w:space="0" w:color="auto"/>
            <w:left w:val="none" w:sz="0" w:space="0" w:color="auto"/>
            <w:bottom w:val="none" w:sz="0" w:space="0" w:color="auto"/>
            <w:right w:val="none" w:sz="0" w:space="0" w:color="auto"/>
          </w:divBdr>
        </w:div>
        <w:div w:id="388922641">
          <w:marLeft w:val="480"/>
          <w:marRight w:val="0"/>
          <w:marTop w:val="0"/>
          <w:marBottom w:val="0"/>
          <w:divBdr>
            <w:top w:val="none" w:sz="0" w:space="0" w:color="auto"/>
            <w:left w:val="none" w:sz="0" w:space="0" w:color="auto"/>
            <w:bottom w:val="none" w:sz="0" w:space="0" w:color="auto"/>
            <w:right w:val="none" w:sz="0" w:space="0" w:color="auto"/>
          </w:divBdr>
        </w:div>
        <w:div w:id="457263918">
          <w:marLeft w:val="480"/>
          <w:marRight w:val="0"/>
          <w:marTop w:val="0"/>
          <w:marBottom w:val="0"/>
          <w:divBdr>
            <w:top w:val="none" w:sz="0" w:space="0" w:color="auto"/>
            <w:left w:val="none" w:sz="0" w:space="0" w:color="auto"/>
            <w:bottom w:val="none" w:sz="0" w:space="0" w:color="auto"/>
            <w:right w:val="none" w:sz="0" w:space="0" w:color="auto"/>
          </w:divBdr>
        </w:div>
        <w:div w:id="831481740">
          <w:marLeft w:val="480"/>
          <w:marRight w:val="0"/>
          <w:marTop w:val="0"/>
          <w:marBottom w:val="0"/>
          <w:divBdr>
            <w:top w:val="none" w:sz="0" w:space="0" w:color="auto"/>
            <w:left w:val="none" w:sz="0" w:space="0" w:color="auto"/>
            <w:bottom w:val="none" w:sz="0" w:space="0" w:color="auto"/>
            <w:right w:val="none" w:sz="0" w:space="0" w:color="auto"/>
          </w:divBdr>
        </w:div>
        <w:div w:id="216401827">
          <w:marLeft w:val="480"/>
          <w:marRight w:val="0"/>
          <w:marTop w:val="0"/>
          <w:marBottom w:val="0"/>
          <w:divBdr>
            <w:top w:val="none" w:sz="0" w:space="0" w:color="auto"/>
            <w:left w:val="none" w:sz="0" w:space="0" w:color="auto"/>
            <w:bottom w:val="none" w:sz="0" w:space="0" w:color="auto"/>
            <w:right w:val="none" w:sz="0" w:space="0" w:color="auto"/>
          </w:divBdr>
        </w:div>
        <w:div w:id="182979907">
          <w:marLeft w:val="480"/>
          <w:marRight w:val="0"/>
          <w:marTop w:val="0"/>
          <w:marBottom w:val="0"/>
          <w:divBdr>
            <w:top w:val="none" w:sz="0" w:space="0" w:color="auto"/>
            <w:left w:val="none" w:sz="0" w:space="0" w:color="auto"/>
            <w:bottom w:val="none" w:sz="0" w:space="0" w:color="auto"/>
            <w:right w:val="none" w:sz="0" w:space="0" w:color="auto"/>
          </w:divBdr>
        </w:div>
        <w:div w:id="1474905523">
          <w:marLeft w:val="480"/>
          <w:marRight w:val="0"/>
          <w:marTop w:val="0"/>
          <w:marBottom w:val="0"/>
          <w:divBdr>
            <w:top w:val="none" w:sz="0" w:space="0" w:color="auto"/>
            <w:left w:val="none" w:sz="0" w:space="0" w:color="auto"/>
            <w:bottom w:val="none" w:sz="0" w:space="0" w:color="auto"/>
            <w:right w:val="none" w:sz="0" w:space="0" w:color="auto"/>
          </w:divBdr>
        </w:div>
        <w:div w:id="144904211">
          <w:marLeft w:val="480"/>
          <w:marRight w:val="0"/>
          <w:marTop w:val="0"/>
          <w:marBottom w:val="0"/>
          <w:divBdr>
            <w:top w:val="none" w:sz="0" w:space="0" w:color="auto"/>
            <w:left w:val="none" w:sz="0" w:space="0" w:color="auto"/>
            <w:bottom w:val="none" w:sz="0" w:space="0" w:color="auto"/>
            <w:right w:val="none" w:sz="0" w:space="0" w:color="auto"/>
          </w:divBdr>
        </w:div>
        <w:div w:id="687175846">
          <w:marLeft w:val="480"/>
          <w:marRight w:val="0"/>
          <w:marTop w:val="0"/>
          <w:marBottom w:val="0"/>
          <w:divBdr>
            <w:top w:val="none" w:sz="0" w:space="0" w:color="auto"/>
            <w:left w:val="none" w:sz="0" w:space="0" w:color="auto"/>
            <w:bottom w:val="none" w:sz="0" w:space="0" w:color="auto"/>
            <w:right w:val="none" w:sz="0" w:space="0" w:color="auto"/>
          </w:divBdr>
        </w:div>
        <w:div w:id="302269779">
          <w:marLeft w:val="480"/>
          <w:marRight w:val="0"/>
          <w:marTop w:val="0"/>
          <w:marBottom w:val="0"/>
          <w:divBdr>
            <w:top w:val="none" w:sz="0" w:space="0" w:color="auto"/>
            <w:left w:val="none" w:sz="0" w:space="0" w:color="auto"/>
            <w:bottom w:val="none" w:sz="0" w:space="0" w:color="auto"/>
            <w:right w:val="none" w:sz="0" w:space="0" w:color="auto"/>
          </w:divBdr>
        </w:div>
        <w:div w:id="761418670">
          <w:marLeft w:val="480"/>
          <w:marRight w:val="0"/>
          <w:marTop w:val="0"/>
          <w:marBottom w:val="0"/>
          <w:divBdr>
            <w:top w:val="none" w:sz="0" w:space="0" w:color="auto"/>
            <w:left w:val="none" w:sz="0" w:space="0" w:color="auto"/>
            <w:bottom w:val="none" w:sz="0" w:space="0" w:color="auto"/>
            <w:right w:val="none" w:sz="0" w:space="0" w:color="auto"/>
          </w:divBdr>
        </w:div>
        <w:div w:id="1526747165">
          <w:marLeft w:val="480"/>
          <w:marRight w:val="0"/>
          <w:marTop w:val="0"/>
          <w:marBottom w:val="0"/>
          <w:divBdr>
            <w:top w:val="none" w:sz="0" w:space="0" w:color="auto"/>
            <w:left w:val="none" w:sz="0" w:space="0" w:color="auto"/>
            <w:bottom w:val="none" w:sz="0" w:space="0" w:color="auto"/>
            <w:right w:val="none" w:sz="0" w:space="0" w:color="auto"/>
          </w:divBdr>
        </w:div>
        <w:div w:id="2071342555">
          <w:marLeft w:val="480"/>
          <w:marRight w:val="0"/>
          <w:marTop w:val="0"/>
          <w:marBottom w:val="0"/>
          <w:divBdr>
            <w:top w:val="none" w:sz="0" w:space="0" w:color="auto"/>
            <w:left w:val="none" w:sz="0" w:space="0" w:color="auto"/>
            <w:bottom w:val="none" w:sz="0" w:space="0" w:color="auto"/>
            <w:right w:val="none" w:sz="0" w:space="0" w:color="auto"/>
          </w:divBdr>
        </w:div>
        <w:div w:id="798692616">
          <w:marLeft w:val="480"/>
          <w:marRight w:val="0"/>
          <w:marTop w:val="0"/>
          <w:marBottom w:val="0"/>
          <w:divBdr>
            <w:top w:val="none" w:sz="0" w:space="0" w:color="auto"/>
            <w:left w:val="none" w:sz="0" w:space="0" w:color="auto"/>
            <w:bottom w:val="none" w:sz="0" w:space="0" w:color="auto"/>
            <w:right w:val="none" w:sz="0" w:space="0" w:color="auto"/>
          </w:divBdr>
        </w:div>
        <w:div w:id="1787238780">
          <w:marLeft w:val="480"/>
          <w:marRight w:val="0"/>
          <w:marTop w:val="0"/>
          <w:marBottom w:val="0"/>
          <w:divBdr>
            <w:top w:val="none" w:sz="0" w:space="0" w:color="auto"/>
            <w:left w:val="none" w:sz="0" w:space="0" w:color="auto"/>
            <w:bottom w:val="none" w:sz="0" w:space="0" w:color="auto"/>
            <w:right w:val="none" w:sz="0" w:space="0" w:color="auto"/>
          </w:divBdr>
        </w:div>
        <w:div w:id="805045704">
          <w:marLeft w:val="480"/>
          <w:marRight w:val="0"/>
          <w:marTop w:val="0"/>
          <w:marBottom w:val="0"/>
          <w:divBdr>
            <w:top w:val="none" w:sz="0" w:space="0" w:color="auto"/>
            <w:left w:val="none" w:sz="0" w:space="0" w:color="auto"/>
            <w:bottom w:val="none" w:sz="0" w:space="0" w:color="auto"/>
            <w:right w:val="none" w:sz="0" w:space="0" w:color="auto"/>
          </w:divBdr>
        </w:div>
        <w:div w:id="1663465283">
          <w:marLeft w:val="480"/>
          <w:marRight w:val="0"/>
          <w:marTop w:val="0"/>
          <w:marBottom w:val="0"/>
          <w:divBdr>
            <w:top w:val="none" w:sz="0" w:space="0" w:color="auto"/>
            <w:left w:val="none" w:sz="0" w:space="0" w:color="auto"/>
            <w:bottom w:val="none" w:sz="0" w:space="0" w:color="auto"/>
            <w:right w:val="none" w:sz="0" w:space="0" w:color="auto"/>
          </w:divBdr>
        </w:div>
        <w:div w:id="1599214950">
          <w:marLeft w:val="480"/>
          <w:marRight w:val="0"/>
          <w:marTop w:val="0"/>
          <w:marBottom w:val="0"/>
          <w:divBdr>
            <w:top w:val="none" w:sz="0" w:space="0" w:color="auto"/>
            <w:left w:val="none" w:sz="0" w:space="0" w:color="auto"/>
            <w:bottom w:val="none" w:sz="0" w:space="0" w:color="auto"/>
            <w:right w:val="none" w:sz="0" w:space="0" w:color="auto"/>
          </w:divBdr>
        </w:div>
        <w:div w:id="1741555539">
          <w:marLeft w:val="480"/>
          <w:marRight w:val="0"/>
          <w:marTop w:val="0"/>
          <w:marBottom w:val="0"/>
          <w:divBdr>
            <w:top w:val="none" w:sz="0" w:space="0" w:color="auto"/>
            <w:left w:val="none" w:sz="0" w:space="0" w:color="auto"/>
            <w:bottom w:val="none" w:sz="0" w:space="0" w:color="auto"/>
            <w:right w:val="none" w:sz="0" w:space="0" w:color="auto"/>
          </w:divBdr>
        </w:div>
        <w:div w:id="133958470">
          <w:marLeft w:val="480"/>
          <w:marRight w:val="0"/>
          <w:marTop w:val="0"/>
          <w:marBottom w:val="0"/>
          <w:divBdr>
            <w:top w:val="none" w:sz="0" w:space="0" w:color="auto"/>
            <w:left w:val="none" w:sz="0" w:space="0" w:color="auto"/>
            <w:bottom w:val="none" w:sz="0" w:space="0" w:color="auto"/>
            <w:right w:val="none" w:sz="0" w:space="0" w:color="auto"/>
          </w:divBdr>
        </w:div>
        <w:div w:id="2120297211">
          <w:marLeft w:val="480"/>
          <w:marRight w:val="0"/>
          <w:marTop w:val="0"/>
          <w:marBottom w:val="0"/>
          <w:divBdr>
            <w:top w:val="none" w:sz="0" w:space="0" w:color="auto"/>
            <w:left w:val="none" w:sz="0" w:space="0" w:color="auto"/>
            <w:bottom w:val="none" w:sz="0" w:space="0" w:color="auto"/>
            <w:right w:val="none" w:sz="0" w:space="0" w:color="auto"/>
          </w:divBdr>
        </w:div>
        <w:div w:id="111287606">
          <w:marLeft w:val="480"/>
          <w:marRight w:val="0"/>
          <w:marTop w:val="0"/>
          <w:marBottom w:val="0"/>
          <w:divBdr>
            <w:top w:val="none" w:sz="0" w:space="0" w:color="auto"/>
            <w:left w:val="none" w:sz="0" w:space="0" w:color="auto"/>
            <w:bottom w:val="none" w:sz="0" w:space="0" w:color="auto"/>
            <w:right w:val="none" w:sz="0" w:space="0" w:color="auto"/>
          </w:divBdr>
        </w:div>
        <w:div w:id="811143814">
          <w:marLeft w:val="480"/>
          <w:marRight w:val="0"/>
          <w:marTop w:val="0"/>
          <w:marBottom w:val="0"/>
          <w:divBdr>
            <w:top w:val="none" w:sz="0" w:space="0" w:color="auto"/>
            <w:left w:val="none" w:sz="0" w:space="0" w:color="auto"/>
            <w:bottom w:val="none" w:sz="0" w:space="0" w:color="auto"/>
            <w:right w:val="none" w:sz="0" w:space="0" w:color="auto"/>
          </w:divBdr>
        </w:div>
        <w:div w:id="1024133482">
          <w:marLeft w:val="480"/>
          <w:marRight w:val="0"/>
          <w:marTop w:val="0"/>
          <w:marBottom w:val="0"/>
          <w:divBdr>
            <w:top w:val="none" w:sz="0" w:space="0" w:color="auto"/>
            <w:left w:val="none" w:sz="0" w:space="0" w:color="auto"/>
            <w:bottom w:val="none" w:sz="0" w:space="0" w:color="auto"/>
            <w:right w:val="none" w:sz="0" w:space="0" w:color="auto"/>
          </w:divBdr>
        </w:div>
        <w:div w:id="1153716385">
          <w:marLeft w:val="480"/>
          <w:marRight w:val="0"/>
          <w:marTop w:val="0"/>
          <w:marBottom w:val="0"/>
          <w:divBdr>
            <w:top w:val="none" w:sz="0" w:space="0" w:color="auto"/>
            <w:left w:val="none" w:sz="0" w:space="0" w:color="auto"/>
            <w:bottom w:val="none" w:sz="0" w:space="0" w:color="auto"/>
            <w:right w:val="none" w:sz="0" w:space="0" w:color="auto"/>
          </w:divBdr>
        </w:div>
        <w:div w:id="1350259591">
          <w:marLeft w:val="480"/>
          <w:marRight w:val="0"/>
          <w:marTop w:val="0"/>
          <w:marBottom w:val="0"/>
          <w:divBdr>
            <w:top w:val="none" w:sz="0" w:space="0" w:color="auto"/>
            <w:left w:val="none" w:sz="0" w:space="0" w:color="auto"/>
            <w:bottom w:val="none" w:sz="0" w:space="0" w:color="auto"/>
            <w:right w:val="none" w:sz="0" w:space="0" w:color="auto"/>
          </w:divBdr>
        </w:div>
        <w:div w:id="355741520">
          <w:marLeft w:val="480"/>
          <w:marRight w:val="0"/>
          <w:marTop w:val="0"/>
          <w:marBottom w:val="0"/>
          <w:divBdr>
            <w:top w:val="none" w:sz="0" w:space="0" w:color="auto"/>
            <w:left w:val="none" w:sz="0" w:space="0" w:color="auto"/>
            <w:bottom w:val="none" w:sz="0" w:space="0" w:color="auto"/>
            <w:right w:val="none" w:sz="0" w:space="0" w:color="auto"/>
          </w:divBdr>
        </w:div>
        <w:div w:id="532495790">
          <w:marLeft w:val="480"/>
          <w:marRight w:val="0"/>
          <w:marTop w:val="0"/>
          <w:marBottom w:val="0"/>
          <w:divBdr>
            <w:top w:val="none" w:sz="0" w:space="0" w:color="auto"/>
            <w:left w:val="none" w:sz="0" w:space="0" w:color="auto"/>
            <w:bottom w:val="none" w:sz="0" w:space="0" w:color="auto"/>
            <w:right w:val="none" w:sz="0" w:space="0" w:color="auto"/>
          </w:divBdr>
        </w:div>
        <w:div w:id="1224411522">
          <w:marLeft w:val="480"/>
          <w:marRight w:val="0"/>
          <w:marTop w:val="0"/>
          <w:marBottom w:val="0"/>
          <w:divBdr>
            <w:top w:val="none" w:sz="0" w:space="0" w:color="auto"/>
            <w:left w:val="none" w:sz="0" w:space="0" w:color="auto"/>
            <w:bottom w:val="none" w:sz="0" w:space="0" w:color="auto"/>
            <w:right w:val="none" w:sz="0" w:space="0" w:color="auto"/>
          </w:divBdr>
        </w:div>
        <w:div w:id="1045371704">
          <w:marLeft w:val="480"/>
          <w:marRight w:val="0"/>
          <w:marTop w:val="0"/>
          <w:marBottom w:val="0"/>
          <w:divBdr>
            <w:top w:val="none" w:sz="0" w:space="0" w:color="auto"/>
            <w:left w:val="none" w:sz="0" w:space="0" w:color="auto"/>
            <w:bottom w:val="none" w:sz="0" w:space="0" w:color="auto"/>
            <w:right w:val="none" w:sz="0" w:space="0" w:color="auto"/>
          </w:divBdr>
        </w:div>
        <w:div w:id="1314141626">
          <w:marLeft w:val="480"/>
          <w:marRight w:val="0"/>
          <w:marTop w:val="0"/>
          <w:marBottom w:val="0"/>
          <w:divBdr>
            <w:top w:val="none" w:sz="0" w:space="0" w:color="auto"/>
            <w:left w:val="none" w:sz="0" w:space="0" w:color="auto"/>
            <w:bottom w:val="none" w:sz="0" w:space="0" w:color="auto"/>
            <w:right w:val="none" w:sz="0" w:space="0" w:color="auto"/>
          </w:divBdr>
        </w:div>
        <w:div w:id="760874390">
          <w:marLeft w:val="480"/>
          <w:marRight w:val="0"/>
          <w:marTop w:val="0"/>
          <w:marBottom w:val="0"/>
          <w:divBdr>
            <w:top w:val="none" w:sz="0" w:space="0" w:color="auto"/>
            <w:left w:val="none" w:sz="0" w:space="0" w:color="auto"/>
            <w:bottom w:val="none" w:sz="0" w:space="0" w:color="auto"/>
            <w:right w:val="none" w:sz="0" w:space="0" w:color="auto"/>
          </w:divBdr>
        </w:div>
        <w:div w:id="1228803069">
          <w:marLeft w:val="480"/>
          <w:marRight w:val="0"/>
          <w:marTop w:val="0"/>
          <w:marBottom w:val="0"/>
          <w:divBdr>
            <w:top w:val="none" w:sz="0" w:space="0" w:color="auto"/>
            <w:left w:val="none" w:sz="0" w:space="0" w:color="auto"/>
            <w:bottom w:val="none" w:sz="0" w:space="0" w:color="auto"/>
            <w:right w:val="none" w:sz="0" w:space="0" w:color="auto"/>
          </w:divBdr>
        </w:div>
        <w:div w:id="98911829">
          <w:marLeft w:val="480"/>
          <w:marRight w:val="0"/>
          <w:marTop w:val="0"/>
          <w:marBottom w:val="0"/>
          <w:divBdr>
            <w:top w:val="none" w:sz="0" w:space="0" w:color="auto"/>
            <w:left w:val="none" w:sz="0" w:space="0" w:color="auto"/>
            <w:bottom w:val="none" w:sz="0" w:space="0" w:color="auto"/>
            <w:right w:val="none" w:sz="0" w:space="0" w:color="auto"/>
          </w:divBdr>
        </w:div>
        <w:div w:id="1067803473">
          <w:marLeft w:val="480"/>
          <w:marRight w:val="0"/>
          <w:marTop w:val="0"/>
          <w:marBottom w:val="0"/>
          <w:divBdr>
            <w:top w:val="none" w:sz="0" w:space="0" w:color="auto"/>
            <w:left w:val="none" w:sz="0" w:space="0" w:color="auto"/>
            <w:bottom w:val="none" w:sz="0" w:space="0" w:color="auto"/>
            <w:right w:val="none" w:sz="0" w:space="0" w:color="auto"/>
          </w:divBdr>
        </w:div>
        <w:div w:id="1244757200">
          <w:marLeft w:val="480"/>
          <w:marRight w:val="0"/>
          <w:marTop w:val="0"/>
          <w:marBottom w:val="0"/>
          <w:divBdr>
            <w:top w:val="none" w:sz="0" w:space="0" w:color="auto"/>
            <w:left w:val="none" w:sz="0" w:space="0" w:color="auto"/>
            <w:bottom w:val="none" w:sz="0" w:space="0" w:color="auto"/>
            <w:right w:val="none" w:sz="0" w:space="0" w:color="auto"/>
          </w:divBdr>
        </w:div>
        <w:div w:id="1618830280">
          <w:marLeft w:val="480"/>
          <w:marRight w:val="0"/>
          <w:marTop w:val="0"/>
          <w:marBottom w:val="0"/>
          <w:divBdr>
            <w:top w:val="none" w:sz="0" w:space="0" w:color="auto"/>
            <w:left w:val="none" w:sz="0" w:space="0" w:color="auto"/>
            <w:bottom w:val="none" w:sz="0" w:space="0" w:color="auto"/>
            <w:right w:val="none" w:sz="0" w:space="0" w:color="auto"/>
          </w:divBdr>
        </w:div>
        <w:div w:id="236786104">
          <w:marLeft w:val="480"/>
          <w:marRight w:val="0"/>
          <w:marTop w:val="0"/>
          <w:marBottom w:val="0"/>
          <w:divBdr>
            <w:top w:val="none" w:sz="0" w:space="0" w:color="auto"/>
            <w:left w:val="none" w:sz="0" w:space="0" w:color="auto"/>
            <w:bottom w:val="none" w:sz="0" w:space="0" w:color="auto"/>
            <w:right w:val="none" w:sz="0" w:space="0" w:color="auto"/>
          </w:divBdr>
        </w:div>
        <w:div w:id="1237939008">
          <w:marLeft w:val="480"/>
          <w:marRight w:val="0"/>
          <w:marTop w:val="0"/>
          <w:marBottom w:val="0"/>
          <w:divBdr>
            <w:top w:val="none" w:sz="0" w:space="0" w:color="auto"/>
            <w:left w:val="none" w:sz="0" w:space="0" w:color="auto"/>
            <w:bottom w:val="none" w:sz="0" w:space="0" w:color="auto"/>
            <w:right w:val="none" w:sz="0" w:space="0" w:color="auto"/>
          </w:divBdr>
        </w:div>
        <w:div w:id="48309066">
          <w:marLeft w:val="480"/>
          <w:marRight w:val="0"/>
          <w:marTop w:val="0"/>
          <w:marBottom w:val="0"/>
          <w:divBdr>
            <w:top w:val="none" w:sz="0" w:space="0" w:color="auto"/>
            <w:left w:val="none" w:sz="0" w:space="0" w:color="auto"/>
            <w:bottom w:val="none" w:sz="0" w:space="0" w:color="auto"/>
            <w:right w:val="none" w:sz="0" w:space="0" w:color="auto"/>
          </w:divBdr>
        </w:div>
        <w:div w:id="1332562703">
          <w:marLeft w:val="480"/>
          <w:marRight w:val="0"/>
          <w:marTop w:val="0"/>
          <w:marBottom w:val="0"/>
          <w:divBdr>
            <w:top w:val="none" w:sz="0" w:space="0" w:color="auto"/>
            <w:left w:val="none" w:sz="0" w:space="0" w:color="auto"/>
            <w:bottom w:val="none" w:sz="0" w:space="0" w:color="auto"/>
            <w:right w:val="none" w:sz="0" w:space="0" w:color="auto"/>
          </w:divBdr>
        </w:div>
        <w:div w:id="623465301">
          <w:marLeft w:val="480"/>
          <w:marRight w:val="0"/>
          <w:marTop w:val="0"/>
          <w:marBottom w:val="0"/>
          <w:divBdr>
            <w:top w:val="none" w:sz="0" w:space="0" w:color="auto"/>
            <w:left w:val="none" w:sz="0" w:space="0" w:color="auto"/>
            <w:bottom w:val="none" w:sz="0" w:space="0" w:color="auto"/>
            <w:right w:val="none" w:sz="0" w:space="0" w:color="auto"/>
          </w:divBdr>
        </w:div>
        <w:div w:id="284316918">
          <w:marLeft w:val="480"/>
          <w:marRight w:val="0"/>
          <w:marTop w:val="0"/>
          <w:marBottom w:val="0"/>
          <w:divBdr>
            <w:top w:val="none" w:sz="0" w:space="0" w:color="auto"/>
            <w:left w:val="none" w:sz="0" w:space="0" w:color="auto"/>
            <w:bottom w:val="none" w:sz="0" w:space="0" w:color="auto"/>
            <w:right w:val="none" w:sz="0" w:space="0" w:color="auto"/>
          </w:divBdr>
        </w:div>
        <w:div w:id="1999183891">
          <w:marLeft w:val="480"/>
          <w:marRight w:val="0"/>
          <w:marTop w:val="0"/>
          <w:marBottom w:val="0"/>
          <w:divBdr>
            <w:top w:val="none" w:sz="0" w:space="0" w:color="auto"/>
            <w:left w:val="none" w:sz="0" w:space="0" w:color="auto"/>
            <w:bottom w:val="none" w:sz="0" w:space="0" w:color="auto"/>
            <w:right w:val="none" w:sz="0" w:space="0" w:color="auto"/>
          </w:divBdr>
        </w:div>
        <w:div w:id="419758124">
          <w:marLeft w:val="480"/>
          <w:marRight w:val="0"/>
          <w:marTop w:val="0"/>
          <w:marBottom w:val="0"/>
          <w:divBdr>
            <w:top w:val="none" w:sz="0" w:space="0" w:color="auto"/>
            <w:left w:val="none" w:sz="0" w:space="0" w:color="auto"/>
            <w:bottom w:val="none" w:sz="0" w:space="0" w:color="auto"/>
            <w:right w:val="none" w:sz="0" w:space="0" w:color="auto"/>
          </w:divBdr>
        </w:div>
        <w:div w:id="703944536">
          <w:marLeft w:val="480"/>
          <w:marRight w:val="0"/>
          <w:marTop w:val="0"/>
          <w:marBottom w:val="0"/>
          <w:divBdr>
            <w:top w:val="none" w:sz="0" w:space="0" w:color="auto"/>
            <w:left w:val="none" w:sz="0" w:space="0" w:color="auto"/>
            <w:bottom w:val="none" w:sz="0" w:space="0" w:color="auto"/>
            <w:right w:val="none" w:sz="0" w:space="0" w:color="auto"/>
          </w:divBdr>
        </w:div>
        <w:div w:id="2112624424">
          <w:marLeft w:val="480"/>
          <w:marRight w:val="0"/>
          <w:marTop w:val="0"/>
          <w:marBottom w:val="0"/>
          <w:divBdr>
            <w:top w:val="none" w:sz="0" w:space="0" w:color="auto"/>
            <w:left w:val="none" w:sz="0" w:space="0" w:color="auto"/>
            <w:bottom w:val="none" w:sz="0" w:space="0" w:color="auto"/>
            <w:right w:val="none" w:sz="0" w:space="0" w:color="auto"/>
          </w:divBdr>
        </w:div>
        <w:div w:id="1856993740">
          <w:marLeft w:val="480"/>
          <w:marRight w:val="0"/>
          <w:marTop w:val="0"/>
          <w:marBottom w:val="0"/>
          <w:divBdr>
            <w:top w:val="none" w:sz="0" w:space="0" w:color="auto"/>
            <w:left w:val="none" w:sz="0" w:space="0" w:color="auto"/>
            <w:bottom w:val="none" w:sz="0" w:space="0" w:color="auto"/>
            <w:right w:val="none" w:sz="0" w:space="0" w:color="auto"/>
          </w:divBdr>
        </w:div>
        <w:div w:id="729772077">
          <w:marLeft w:val="480"/>
          <w:marRight w:val="0"/>
          <w:marTop w:val="0"/>
          <w:marBottom w:val="0"/>
          <w:divBdr>
            <w:top w:val="none" w:sz="0" w:space="0" w:color="auto"/>
            <w:left w:val="none" w:sz="0" w:space="0" w:color="auto"/>
            <w:bottom w:val="none" w:sz="0" w:space="0" w:color="auto"/>
            <w:right w:val="none" w:sz="0" w:space="0" w:color="auto"/>
          </w:divBdr>
        </w:div>
        <w:div w:id="424955977">
          <w:marLeft w:val="480"/>
          <w:marRight w:val="0"/>
          <w:marTop w:val="0"/>
          <w:marBottom w:val="0"/>
          <w:divBdr>
            <w:top w:val="none" w:sz="0" w:space="0" w:color="auto"/>
            <w:left w:val="none" w:sz="0" w:space="0" w:color="auto"/>
            <w:bottom w:val="none" w:sz="0" w:space="0" w:color="auto"/>
            <w:right w:val="none" w:sz="0" w:space="0" w:color="auto"/>
          </w:divBdr>
        </w:div>
        <w:div w:id="264507017">
          <w:marLeft w:val="480"/>
          <w:marRight w:val="0"/>
          <w:marTop w:val="0"/>
          <w:marBottom w:val="0"/>
          <w:divBdr>
            <w:top w:val="none" w:sz="0" w:space="0" w:color="auto"/>
            <w:left w:val="none" w:sz="0" w:space="0" w:color="auto"/>
            <w:bottom w:val="none" w:sz="0" w:space="0" w:color="auto"/>
            <w:right w:val="none" w:sz="0" w:space="0" w:color="auto"/>
          </w:divBdr>
        </w:div>
        <w:div w:id="759175878">
          <w:marLeft w:val="480"/>
          <w:marRight w:val="0"/>
          <w:marTop w:val="0"/>
          <w:marBottom w:val="0"/>
          <w:divBdr>
            <w:top w:val="none" w:sz="0" w:space="0" w:color="auto"/>
            <w:left w:val="none" w:sz="0" w:space="0" w:color="auto"/>
            <w:bottom w:val="none" w:sz="0" w:space="0" w:color="auto"/>
            <w:right w:val="none" w:sz="0" w:space="0" w:color="auto"/>
          </w:divBdr>
        </w:div>
      </w:divsChild>
    </w:div>
    <w:div w:id="756559839">
      <w:bodyDiv w:val="1"/>
      <w:marLeft w:val="0"/>
      <w:marRight w:val="0"/>
      <w:marTop w:val="0"/>
      <w:marBottom w:val="0"/>
      <w:divBdr>
        <w:top w:val="none" w:sz="0" w:space="0" w:color="auto"/>
        <w:left w:val="none" w:sz="0" w:space="0" w:color="auto"/>
        <w:bottom w:val="none" w:sz="0" w:space="0" w:color="auto"/>
        <w:right w:val="none" w:sz="0" w:space="0" w:color="auto"/>
      </w:divBdr>
    </w:div>
    <w:div w:id="756824469">
      <w:bodyDiv w:val="1"/>
      <w:marLeft w:val="0"/>
      <w:marRight w:val="0"/>
      <w:marTop w:val="0"/>
      <w:marBottom w:val="0"/>
      <w:divBdr>
        <w:top w:val="none" w:sz="0" w:space="0" w:color="auto"/>
        <w:left w:val="none" w:sz="0" w:space="0" w:color="auto"/>
        <w:bottom w:val="none" w:sz="0" w:space="0" w:color="auto"/>
        <w:right w:val="none" w:sz="0" w:space="0" w:color="auto"/>
      </w:divBdr>
    </w:div>
    <w:div w:id="756950148">
      <w:bodyDiv w:val="1"/>
      <w:marLeft w:val="0"/>
      <w:marRight w:val="0"/>
      <w:marTop w:val="0"/>
      <w:marBottom w:val="0"/>
      <w:divBdr>
        <w:top w:val="none" w:sz="0" w:space="0" w:color="auto"/>
        <w:left w:val="none" w:sz="0" w:space="0" w:color="auto"/>
        <w:bottom w:val="none" w:sz="0" w:space="0" w:color="auto"/>
        <w:right w:val="none" w:sz="0" w:space="0" w:color="auto"/>
      </w:divBdr>
    </w:div>
    <w:div w:id="757169121">
      <w:bodyDiv w:val="1"/>
      <w:marLeft w:val="0"/>
      <w:marRight w:val="0"/>
      <w:marTop w:val="0"/>
      <w:marBottom w:val="0"/>
      <w:divBdr>
        <w:top w:val="none" w:sz="0" w:space="0" w:color="auto"/>
        <w:left w:val="none" w:sz="0" w:space="0" w:color="auto"/>
        <w:bottom w:val="none" w:sz="0" w:space="0" w:color="auto"/>
        <w:right w:val="none" w:sz="0" w:space="0" w:color="auto"/>
      </w:divBdr>
    </w:div>
    <w:div w:id="757210133">
      <w:bodyDiv w:val="1"/>
      <w:marLeft w:val="0"/>
      <w:marRight w:val="0"/>
      <w:marTop w:val="0"/>
      <w:marBottom w:val="0"/>
      <w:divBdr>
        <w:top w:val="none" w:sz="0" w:space="0" w:color="auto"/>
        <w:left w:val="none" w:sz="0" w:space="0" w:color="auto"/>
        <w:bottom w:val="none" w:sz="0" w:space="0" w:color="auto"/>
        <w:right w:val="none" w:sz="0" w:space="0" w:color="auto"/>
      </w:divBdr>
    </w:div>
    <w:div w:id="757285566">
      <w:bodyDiv w:val="1"/>
      <w:marLeft w:val="0"/>
      <w:marRight w:val="0"/>
      <w:marTop w:val="0"/>
      <w:marBottom w:val="0"/>
      <w:divBdr>
        <w:top w:val="none" w:sz="0" w:space="0" w:color="auto"/>
        <w:left w:val="none" w:sz="0" w:space="0" w:color="auto"/>
        <w:bottom w:val="none" w:sz="0" w:space="0" w:color="auto"/>
        <w:right w:val="none" w:sz="0" w:space="0" w:color="auto"/>
      </w:divBdr>
    </w:div>
    <w:div w:id="757556417">
      <w:bodyDiv w:val="1"/>
      <w:marLeft w:val="0"/>
      <w:marRight w:val="0"/>
      <w:marTop w:val="0"/>
      <w:marBottom w:val="0"/>
      <w:divBdr>
        <w:top w:val="none" w:sz="0" w:space="0" w:color="auto"/>
        <w:left w:val="none" w:sz="0" w:space="0" w:color="auto"/>
        <w:bottom w:val="none" w:sz="0" w:space="0" w:color="auto"/>
        <w:right w:val="none" w:sz="0" w:space="0" w:color="auto"/>
      </w:divBdr>
    </w:div>
    <w:div w:id="757752853">
      <w:bodyDiv w:val="1"/>
      <w:marLeft w:val="0"/>
      <w:marRight w:val="0"/>
      <w:marTop w:val="0"/>
      <w:marBottom w:val="0"/>
      <w:divBdr>
        <w:top w:val="none" w:sz="0" w:space="0" w:color="auto"/>
        <w:left w:val="none" w:sz="0" w:space="0" w:color="auto"/>
        <w:bottom w:val="none" w:sz="0" w:space="0" w:color="auto"/>
        <w:right w:val="none" w:sz="0" w:space="0" w:color="auto"/>
      </w:divBdr>
    </w:div>
    <w:div w:id="757794092">
      <w:bodyDiv w:val="1"/>
      <w:marLeft w:val="0"/>
      <w:marRight w:val="0"/>
      <w:marTop w:val="0"/>
      <w:marBottom w:val="0"/>
      <w:divBdr>
        <w:top w:val="none" w:sz="0" w:space="0" w:color="auto"/>
        <w:left w:val="none" w:sz="0" w:space="0" w:color="auto"/>
        <w:bottom w:val="none" w:sz="0" w:space="0" w:color="auto"/>
        <w:right w:val="none" w:sz="0" w:space="0" w:color="auto"/>
      </w:divBdr>
    </w:div>
    <w:div w:id="757940903">
      <w:bodyDiv w:val="1"/>
      <w:marLeft w:val="0"/>
      <w:marRight w:val="0"/>
      <w:marTop w:val="0"/>
      <w:marBottom w:val="0"/>
      <w:divBdr>
        <w:top w:val="none" w:sz="0" w:space="0" w:color="auto"/>
        <w:left w:val="none" w:sz="0" w:space="0" w:color="auto"/>
        <w:bottom w:val="none" w:sz="0" w:space="0" w:color="auto"/>
        <w:right w:val="none" w:sz="0" w:space="0" w:color="auto"/>
      </w:divBdr>
    </w:div>
    <w:div w:id="758407348">
      <w:bodyDiv w:val="1"/>
      <w:marLeft w:val="0"/>
      <w:marRight w:val="0"/>
      <w:marTop w:val="0"/>
      <w:marBottom w:val="0"/>
      <w:divBdr>
        <w:top w:val="none" w:sz="0" w:space="0" w:color="auto"/>
        <w:left w:val="none" w:sz="0" w:space="0" w:color="auto"/>
        <w:bottom w:val="none" w:sz="0" w:space="0" w:color="auto"/>
        <w:right w:val="none" w:sz="0" w:space="0" w:color="auto"/>
      </w:divBdr>
    </w:div>
    <w:div w:id="758480886">
      <w:bodyDiv w:val="1"/>
      <w:marLeft w:val="0"/>
      <w:marRight w:val="0"/>
      <w:marTop w:val="0"/>
      <w:marBottom w:val="0"/>
      <w:divBdr>
        <w:top w:val="none" w:sz="0" w:space="0" w:color="auto"/>
        <w:left w:val="none" w:sz="0" w:space="0" w:color="auto"/>
        <w:bottom w:val="none" w:sz="0" w:space="0" w:color="auto"/>
        <w:right w:val="none" w:sz="0" w:space="0" w:color="auto"/>
      </w:divBdr>
    </w:div>
    <w:div w:id="758525597">
      <w:bodyDiv w:val="1"/>
      <w:marLeft w:val="0"/>
      <w:marRight w:val="0"/>
      <w:marTop w:val="0"/>
      <w:marBottom w:val="0"/>
      <w:divBdr>
        <w:top w:val="none" w:sz="0" w:space="0" w:color="auto"/>
        <w:left w:val="none" w:sz="0" w:space="0" w:color="auto"/>
        <w:bottom w:val="none" w:sz="0" w:space="0" w:color="auto"/>
        <w:right w:val="none" w:sz="0" w:space="0" w:color="auto"/>
      </w:divBdr>
    </w:div>
    <w:div w:id="758873342">
      <w:bodyDiv w:val="1"/>
      <w:marLeft w:val="0"/>
      <w:marRight w:val="0"/>
      <w:marTop w:val="0"/>
      <w:marBottom w:val="0"/>
      <w:divBdr>
        <w:top w:val="none" w:sz="0" w:space="0" w:color="auto"/>
        <w:left w:val="none" w:sz="0" w:space="0" w:color="auto"/>
        <w:bottom w:val="none" w:sz="0" w:space="0" w:color="auto"/>
        <w:right w:val="none" w:sz="0" w:space="0" w:color="auto"/>
      </w:divBdr>
    </w:div>
    <w:div w:id="759253818">
      <w:bodyDiv w:val="1"/>
      <w:marLeft w:val="0"/>
      <w:marRight w:val="0"/>
      <w:marTop w:val="0"/>
      <w:marBottom w:val="0"/>
      <w:divBdr>
        <w:top w:val="none" w:sz="0" w:space="0" w:color="auto"/>
        <w:left w:val="none" w:sz="0" w:space="0" w:color="auto"/>
        <w:bottom w:val="none" w:sz="0" w:space="0" w:color="auto"/>
        <w:right w:val="none" w:sz="0" w:space="0" w:color="auto"/>
      </w:divBdr>
    </w:div>
    <w:div w:id="759256816">
      <w:bodyDiv w:val="1"/>
      <w:marLeft w:val="0"/>
      <w:marRight w:val="0"/>
      <w:marTop w:val="0"/>
      <w:marBottom w:val="0"/>
      <w:divBdr>
        <w:top w:val="none" w:sz="0" w:space="0" w:color="auto"/>
        <w:left w:val="none" w:sz="0" w:space="0" w:color="auto"/>
        <w:bottom w:val="none" w:sz="0" w:space="0" w:color="auto"/>
        <w:right w:val="none" w:sz="0" w:space="0" w:color="auto"/>
      </w:divBdr>
    </w:div>
    <w:div w:id="759327010">
      <w:bodyDiv w:val="1"/>
      <w:marLeft w:val="0"/>
      <w:marRight w:val="0"/>
      <w:marTop w:val="0"/>
      <w:marBottom w:val="0"/>
      <w:divBdr>
        <w:top w:val="none" w:sz="0" w:space="0" w:color="auto"/>
        <w:left w:val="none" w:sz="0" w:space="0" w:color="auto"/>
        <w:bottom w:val="none" w:sz="0" w:space="0" w:color="auto"/>
        <w:right w:val="none" w:sz="0" w:space="0" w:color="auto"/>
      </w:divBdr>
    </w:div>
    <w:div w:id="759330391">
      <w:bodyDiv w:val="1"/>
      <w:marLeft w:val="0"/>
      <w:marRight w:val="0"/>
      <w:marTop w:val="0"/>
      <w:marBottom w:val="0"/>
      <w:divBdr>
        <w:top w:val="none" w:sz="0" w:space="0" w:color="auto"/>
        <w:left w:val="none" w:sz="0" w:space="0" w:color="auto"/>
        <w:bottom w:val="none" w:sz="0" w:space="0" w:color="auto"/>
        <w:right w:val="none" w:sz="0" w:space="0" w:color="auto"/>
      </w:divBdr>
    </w:div>
    <w:div w:id="759376636">
      <w:bodyDiv w:val="1"/>
      <w:marLeft w:val="0"/>
      <w:marRight w:val="0"/>
      <w:marTop w:val="0"/>
      <w:marBottom w:val="0"/>
      <w:divBdr>
        <w:top w:val="none" w:sz="0" w:space="0" w:color="auto"/>
        <w:left w:val="none" w:sz="0" w:space="0" w:color="auto"/>
        <w:bottom w:val="none" w:sz="0" w:space="0" w:color="auto"/>
        <w:right w:val="none" w:sz="0" w:space="0" w:color="auto"/>
      </w:divBdr>
    </w:div>
    <w:div w:id="759520098">
      <w:bodyDiv w:val="1"/>
      <w:marLeft w:val="0"/>
      <w:marRight w:val="0"/>
      <w:marTop w:val="0"/>
      <w:marBottom w:val="0"/>
      <w:divBdr>
        <w:top w:val="none" w:sz="0" w:space="0" w:color="auto"/>
        <w:left w:val="none" w:sz="0" w:space="0" w:color="auto"/>
        <w:bottom w:val="none" w:sz="0" w:space="0" w:color="auto"/>
        <w:right w:val="none" w:sz="0" w:space="0" w:color="auto"/>
      </w:divBdr>
    </w:div>
    <w:div w:id="759837747">
      <w:bodyDiv w:val="1"/>
      <w:marLeft w:val="0"/>
      <w:marRight w:val="0"/>
      <w:marTop w:val="0"/>
      <w:marBottom w:val="0"/>
      <w:divBdr>
        <w:top w:val="none" w:sz="0" w:space="0" w:color="auto"/>
        <w:left w:val="none" w:sz="0" w:space="0" w:color="auto"/>
        <w:bottom w:val="none" w:sz="0" w:space="0" w:color="auto"/>
        <w:right w:val="none" w:sz="0" w:space="0" w:color="auto"/>
      </w:divBdr>
    </w:div>
    <w:div w:id="759956690">
      <w:bodyDiv w:val="1"/>
      <w:marLeft w:val="0"/>
      <w:marRight w:val="0"/>
      <w:marTop w:val="0"/>
      <w:marBottom w:val="0"/>
      <w:divBdr>
        <w:top w:val="none" w:sz="0" w:space="0" w:color="auto"/>
        <w:left w:val="none" w:sz="0" w:space="0" w:color="auto"/>
        <w:bottom w:val="none" w:sz="0" w:space="0" w:color="auto"/>
        <w:right w:val="none" w:sz="0" w:space="0" w:color="auto"/>
      </w:divBdr>
    </w:div>
    <w:div w:id="760762363">
      <w:bodyDiv w:val="1"/>
      <w:marLeft w:val="0"/>
      <w:marRight w:val="0"/>
      <w:marTop w:val="0"/>
      <w:marBottom w:val="0"/>
      <w:divBdr>
        <w:top w:val="none" w:sz="0" w:space="0" w:color="auto"/>
        <w:left w:val="none" w:sz="0" w:space="0" w:color="auto"/>
        <w:bottom w:val="none" w:sz="0" w:space="0" w:color="auto"/>
        <w:right w:val="none" w:sz="0" w:space="0" w:color="auto"/>
      </w:divBdr>
    </w:div>
    <w:div w:id="760763031">
      <w:bodyDiv w:val="1"/>
      <w:marLeft w:val="0"/>
      <w:marRight w:val="0"/>
      <w:marTop w:val="0"/>
      <w:marBottom w:val="0"/>
      <w:divBdr>
        <w:top w:val="none" w:sz="0" w:space="0" w:color="auto"/>
        <w:left w:val="none" w:sz="0" w:space="0" w:color="auto"/>
        <w:bottom w:val="none" w:sz="0" w:space="0" w:color="auto"/>
        <w:right w:val="none" w:sz="0" w:space="0" w:color="auto"/>
      </w:divBdr>
    </w:div>
    <w:div w:id="761148930">
      <w:bodyDiv w:val="1"/>
      <w:marLeft w:val="0"/>
      <w:marRight w:val="0"/>
      <w:marTop w:val="0"/>
      <w:marBottom w:val="0"/>
      <w:divBdr>
        <w:top w:val="none" w:sz="0" w:space="0" w:color="auto"/>
        <w:left w:val="none" w:sz="0" w:space="0" w:color="auto"/>
        <w:bottom w:val="none" w:sz="0" w:space="0" w:color="auto"/>
        <w:right w:val="none" w:sz="0" w:space="0" w:color="auto"/>
      </w:divBdr>
    </w:div>
    <w:div w:id="761560591">
      <w:bodyDiv w:val="1"/>
      <w:marLeft w:val="0"/>
      <w:marRight w:val="0"/>
      <w:marTop w:val="0"/>
      <w:marBottom w:val="0"/>
      <w:divBdr>
        <w:top w:val="none" w:sz="0" w:space="0" w:color="auto"/>
        <w:left w:val="none" w:sz="0" w:space="0" w:color="auto"/>
        <w:bottom w:val="none" w:sz="0" w:space="0" w:color="auto"/>
        <w:right w:val="none" w:sz="0" w:space="0" w:color="auto"/>
      </w:divBdr>
    </w:div>
    <w:div w:id="761686052">
      <w:bodyDiv w:val="1"/>
      <w:marLeft w:val="0"/>
      <w:marRight w:val="0"/>
      <w:marTop w:val="0"/>
      <w:marBottom w:val="0"/>
      <w:divBdr>
        <w:top w:val="none" w:sz="0" w:space="0" w:color="auto"/>
        <w:left w:val="none" w:sz="0" w:space="0" w:color="auto"/>
        <w:bottom w:val="none" w:sz="0" w:space="0" w:color="auto"/>
        <w:right w:val="none" w:sz="0" w:space="0" w:color="auto"/>
      </w:divBdr>
    </w:div>
    <w:div w:id="761802038">
      <w:bodyDiv w:val="1"/>
      <w:marLeft w:val="0"/>
      <w:marRight w:val="0"/>
      <w:marTop w:val="0"/>
      <w:marBottom w:val="0"/>
      <w:divBdr>
        <w:top w:val="none" w:sz="0" w:space="0" w:color="auto"/>
        <w:left w:val="none" w:sz="0" w:space="0" w:color="auto"/>
        <w:bottom w:val="none" w:sz="0" w:space="0" w:color="auto"/>
        <w:right w:val="none" w:sz="0" w:space="0" w:color="auto"/>
      </w:divBdr>
    </w:div>
    <w:div w:id="762140543">
      <w:bodyDiv w:val="1"/>
      <w:marLeft w:val="0"/>
      <w:marRight w:val="0"/>
      <w:marTop w:val="0"/>
      <w:marBottom w:val="0"/>
      <w:divBdr>
        <w:top w:val="none" w:sz="0" w:space="0" w:color="auto"/>
        <w:left w:val="none" w:sz="0" w:space="0" w:color="auto"/>
        <w:bottom w:val="none" w:sz="0" w:space="0" w:color="auto"/>
        <w:right w:val="none" w:sz="0" w:space="0" w:color="auto"/>
      </w:divBdr>
    </w:div>
    <w:div w:id="762192010">
      <w:bodyDiv w:val="1"/>
      <w:marLeft w:val="0"/>
      <w:marRight w:val="0"/>
      <w:marTop w:val="0"/>
      <w:marBottom w:val="0"/>
      <w:divBdr>
        <w:top w:val="none" w:sz="0" w:space="0" w:color="auto"/>
        <w:left w:val="none" w:sz="0" w:space="0" w:color="auto"/>
        <w:bottom w:val="none" w:sz="0" w:space="0" w:color="auto"/>
        <w:right w:val="none" w:sz="0" w:space="0" w:color="auto"/>
      </w:divBdr>
    </w:div>
    <w:div w:id="762412112">
      <w:bodyDiv w:val="1"/>
      <w:marLeft w:val="0"/>
      <w:marRight w:val="0"/>
      <w:marTop w:val="0"/>
      <w:marBottom w:val="0"/>
      <w:divBdr>
        <w:top w:val="none" w:sz="0" w:space="0" w:color="auto"/>
        <w:left w:val="none" w:sz="0" w:space="0" w:color="auto"/>
        <w:bottom w:val="none" w:sz="0" w:space="0" w:color="auto"/>
        <w:right w:val="none" w:sz="0" w:space="0" w:color="auto"/>
      </w:divBdr>
    </w:div>
    <w:div w:id="762796801">
      <w:bodyDiv w:val="1"/>
      <w:marLeft w:val="0"/>
      <w:marRight w:val="0"/>
      <w:marTop w:val="0"/>
      <w:marBottom w:val="0"/>
      <w:divBdr>
        <w:top w:val="none" w:sz="0" w:space="0" w:color="auto"/>
        <w:left w:val="none" w:sz="0" w:space="0" w:color="auto"/>
        <w:bottom w:val="none" w:sz="0" w:space="0" w:color="auto"/>
        <w:right w:val="none" w:sz="0" w:space="0" w:color="auto"/>
      </w:divBdr>
    </w:div>
    <w:div w:id="762847806">
      <w:bodyDiv w:val="1"/>
      <w:marLeft w:val="0"/>
      <w:marRight w:val="0"/>
      <w:marTop w:val="0"/>
      <w:marBottom w:val="0"/>
      <w:divBdr>
        <w:top w:val="none" w:sz="0" w:space="0" w:color="auto"/>
        <w:left w:val="none" w:sz="0" w:space="0" w:color="auto"/>
        <w:bottom w:val="none" w:sz="0" w:space="0" w:color="auto"/>
        <w:right w:val="none" w:sz="0" w:space="0" w:color="auto"/>
      </w:divBdr>
    </w:div>
    <w:div w:id="763189094">
      <w:bodyDiv w:val="1"/>
      <w:marLeft w:val="0"/>
      <w:marRight w:val="0"/>
      <w:marTop w:val="0"/>
      <w:marBottom w:val="0"/>
      <w:divBdr>
        <w:top w:val="none" w:sz="0" w:space="0" w:color="auto"/>
        <w:left w:val="none" w:sz="0" w:space="0" w:color="auto"/>
        <w:bottom w:val="none" w:sz="0" w:space="0" w:color="auto"/>
        <w:right w:val="none" w:sz="0" w:space="0" w:color="auto"/>
      </w:divBdr>
    </w:div>
    <w:div w:id="763454822">
      <w:bodyDiv w:val="1"/>
      <w:marLeft w:val="0"/>
      <w:marRight w:val="0"/>
      <w:marTop w:val="0"/>
      <w:marBottom w:val="0"/>
      <w:divBdr>
        <w:top w:val="none" w:sz="0" w:space="0" w:color="auto"/>
        <w:left w:val="none" w:sz="0" w:space="0" w:color="auto"/>
        <w:bottom w:val="none" w:sz="0" w:space="0" w:color="auto"/>
        <w:right w:val="none" w:sz="0" w:space="0" w:color="auto"/>
      </w:divBdr>
    </w:div>
    <w:div w:id="763571167">
      <w:bodyDiv w:val="1"/>
      <w:marLeft w:val="0"/>
      <w:marRight w:val="0"/>
      <w:marTop w:val="0"/>
      <w:marBottom w:val="0"/>
      <w:divBdr>
        <w:top w:val="none" w:sz="0" w:space="0" w:color="auto"/>
        <w:left w:val="none" w:sz="0" w:space="0" w:color="auto"/>
        <w:bottom w:val="none" w:sz="0" w:space="0" w:color="auto"/>
        <w:right w:val="none" w:sz="0" w:space="0" w:color="auto"/>
      </w:divBdr>
    </w:div>
    <w:div w:id="763577642">
      <w:bodyDiv w:val="1"/>
      <w:marLeft w:val="0"/>
      <w:marRight w:val="0"/>
      <w:marTop w:val="0"/>
      <w:marBottom w:val="0"/>
      <w:divBdr>
        <w:top w:val="none" w:sz="0" w:space="0" w:color="auto"/>
        <w:left w:val="none" w:sz="0" w:space="0" w:color="auto"/>
        <w:bottom w:val="none" w:sz="0" w:space="0" w:color="auto"/>
        <w:right w:val="none" w:sz="0" w:space="0" w:color="auto"/>
      </w:divBdr>
    </w:div>
    <w:div w:id="763961117">
      <w:bodyDiv w:val="1"/>
      <w:marLeft w:val="0"/>
      <w:marRight w:val="0"/>
      <w:marTop w:val="0"/>
      <w:marBottom w:val="0"/>
      <w:divBdr>
        <w:top w:val="none" w:sz="0" w:space="0" w:color="auto"/>
        <w:left w:val="none" w:sz="0" w:space="0" w:color="auto"/>
        <w:bottom w:val="none" w:sz="0" w:space="0" w:color="auto"/>
        <w:right w:val="none" w:sz="0" w:space="0" w:color="auto"/>
      </w:divBdr>
    </w:div>
    <w:div w:id="764157973">
      <w:bodyDiv w:val="1"/>
      <w:marLeft w:val="0"/>
      <w:marRight w:val="0"/>
      <w:marTop w:val="0"/>
      <w:marBottom w:val="0"/>
      <w:divBdr>
        <w:top w:val="none" w:sz="0" w:space="0" w:color="auto"/>
        <w:left w:val="none" w:sz="0" w:space="0" w:color="auto"/>
        <w:bottom w:val="none" w:sz="0" w:space="0" w:color="auto"/>
        <w:right w:val="none" w:sz="0" w:space="0" w:color="auto"/>
      </w:divBdr>
    </w:div>
    <w:div w:id="764227876">
      <w:bodyDiv w:val="1"/>
      <w:marLeft w:val="0"/>
      <w:marRight w:val="0"/>
      <w:marTop w:val="0"/>
      <w:marBottom w:val="0"/>
      <w:divBdr>
        <w:top w:val="none" w:sz="0" w:space="0" w:color="auto"/>
        <w:left w:val="none" w:sz="0" w:space="0" w:color="auto"/>
        <w:bottom w:val="none" w:sz="0" w:space="0" w:color="auto"/>
        <w:right w:val="none" w:sz="0" w:space="0" w:color="auto"/>
      </w:divBdr>
    </w:div>
    <w:div w:id="764231702">
      <w:bodyDiv w:val="1"/>
      <w:marLeft w:val="0"/>
      <w:marRight w:val="0"/>
      <w:marTop w:val="0"/>
      <w:marBottom w:val="0"/>
      <w:divBdr>
        <w:top w:val="none" w:sz="0" w:space="0" w:color="auto"/>
        <w:left w:val="none" w:sz="0" w:space="0" w:color="auto"/>
        <w:bottom w:val="none" w:sz="0" w:space="0" w:color="auto"/>
        <w:right w:val="none" w:sz="0" w:space="0" w:color="auto"/>
      </w:divBdr>
    </w:div>
    <w:div w:id="764307368">
      <w:bodyDiv w:val="1"/>
      <w:marLeft w:val="0"/>
      <w:marRight w:val="0"/>
      <w:marTop w:val="0"/>
      <w:marBottom w:val="0"/>
      <w:divBdr>
        <w:top w:val="none" w:sz="0" w:space="0" w:color="auto"/>
        <w:left w:val="none" w:sz="0" w:space="0" w:color="auto"/>
        <w:bottom w:val="none" w:sz="0" w:space="0" w:color="auto"/>
        <w:right w:val="none" w:sz="0" w:space="0" w:color="auto"/>
      </w:divBdr>
    </w:div>
    <w:div w:id="764615185">
      <w:bodyDiv w:val="1"/>
      <w:marLeft w:val="0"/>
      <w:marRight w:val="0"/>
      <w:marTop w:val="0"/>
      <w:marBottom w:val="0"/>
      <w:divBdr>
        <w:top w:val="none" w:sz="0" w:space="0" w:color="auto"/>
        <w:left w:val="none" w:sz="0" w:space="0" w:color="auto"/>
        <w:bottom w:val="none" w:sz="0" w:space="0" w:color="auto"/>
        <w:right w:val="none" w:sz="0" w:space="0" w:color="auto"/>
      </w:divBdr>
    </w:div>
    <w:div w:id="764957348">
      <w:bodyDiv w:val="1"/>
      <w:marLeft w:val="0"/>
      <w:marRight w:val="0"/>
      <w:marTop w:val="0"/>
      <w:marBottom w:val="0"/>
      <w:divBdr>
        <w:top w:val="none" w:sz="0" w:space="0" w:color="auto"/>
        <w:left w:val="none" w:sz="0" w:space="0" w:color="auto"/>
        <w:bottom w:val="none" w:sz="0" w:space="0" w:color="auto"/>
        <w:right w:val="none" w:sz="0" w:space="0" w:color="auto"/>
      </w:divBdr>
    </w:div>
    <w:div w:id="765034307">
      <w:bodyDiv w:val="1"/>
      <w:marLeft w:val="0"/>
      <w:marRight w:val="0"/>
      <w:marTop w:val="0"/>
      <w:marBottom w:val="0"/>
      <w:divBdr>
        <w:top w:val="none" w:sz="0" w:space="0" w:color="auto"/>
        <w:left w:val="none" w:sz="0" w:space="0" w:color="auto"/>
        <w:bottom w:val="none" w:sz="0" w:space="0" w:color="auto"/>
        <w:right w:val="none" w:sz="0" w:space="0" w:color="auto"/>
      </w:divBdr>
    </w:div>
    <w:div w:id="765230646">
      <w:bodyDiv w:val="1"/>
      <w:marLeft w:val="0"/>
      <w:marRight w:val="0"/>
      <w:marTop w:val="0"/>
      <w:marBottom w:val="0"/>
      <w:divBdr>
        <w:top w:val="none" w:sz="0" w:space="0" w:color="auto"/>
        <w:left w:val="none" w:sz="0" w:space="0" w:color="auto"/>
        <w:bottom w:val="none" w:sz="0" w:space="0" w:color="auto"/>
        <w:right w:val="none" w:sz="0" w:space="0" w:color="auto"/>
      </w:divBdr>
    </w:div>
    <w:div w:id="765272445">
      <w:bodyDiv w:val="1"/>
      <w:marLeft w:val="0"/>
      <w:marRight w:val="0"/>
      <w:marTop w:val="0"/>
      <w:marBottom w:val="0"/>
      <w:divBdr>
        <w:top w:val="none" w:sz="0" w:space="0" w:color="auto"/>
        <w:left w:val="none" w:sz="0" w:space="0" w:color="auto"/>
        <w:bottom w:val="none" w:sz="0" w:space="0" w:color="auto"/>
        <w:right w:val="none" w:sz="0" w:space="0" w:color="auto"/>
      </w:divBdr>
    </w:div>
    <w:div w:id="765418817">
      <w:bodyDiv w:val="1"/>
      <w:marLeft w:val="0"/>
      <w:marRight w:val="0"/>
      <w:marTop w:val="0"/>
      <w:marBottom w:val="0"/>
      <w:divBdr>
        <w:top w:val="none" w:sz="0" w:space="0" w:color="auto"/>
        <w:left w:val="none" w:sz="0" w:space="0" w:color="auto"/>
        <w:bottom w:val="none" w:sz="0" w:space="0" w:color="auto"/>
        <w:right w:val="none" w:sz="0" w:space="0" w:color="auto"/>
      </w:divBdr>
    </w:div>
    <w:div w:id="765492768">
      <w:bodyDiv w:val="1"/>
      <w:marLeft w:val="0"/>
      <w:marRight w:val="0"/>
      <w:marTop w:val="0"/>
      <w:marBottom w:val="0"/>
      <w:divBdr>
        <w:top w:val="none" w:sz="0" w:space="0" w:color="auto"/>
        <w:left w:val="none" w:sz="0" w:space="0" w:color="auto"/>
        <w:bottom w:val="none" w:sz="0" w:space="0" w:color="auto"/>
        <w:right w:val="none" w:sz="0" w:space="0" w:color="auto"/>
      </w:divBdr>
    </w:div>
    <w:div w:id="765536113">
      <w:bodyDiv w:val="1"/>
      <w:marLeft w:val="0"/>
      <w:marRight w:val="0"/>
      <w:marTop w:val="0"/>
      <w:marBottom w:val="0"/>
      <w:divBdr>
        <w:top w:val="none" w:sz="0" w:space="0" w:color="auto"/>
        <w:left w:val="none" w:sz="0" w:space="0" w:color="auto"/>
        <w:bottom w:val="none" w:sz="0" w:space="0" w:color="auto"/>
        <w:right w:val="none" w:sz="0" w:space="0" w:color="auto"/>
      </w:divBdr>
    </w:div>
    <w:div w:id="766777161">
      <w:bodyDiv w:val="1"/>
      <w:marLeft w:val="0"/>
      <w:marRight w:val="0"/>
      <w:marTop w:val="0"/>
      <w:marBottom w:val="0"/>
      <w:divBdr>
        <w:top w:val="none" w:sz="0" w:space="0" w:color="auto"/>
        <w:left w:val="none" w:sz="0" w:space="0" w:color="auto"/>
        <w:bottom w:val="none" w:sz="0" w:space="0" w:color="auto"/>
        <w:right w:val="none" w:sz="0" w:space="0" w:color="auto"/>
      </w:divBdr>
    </w:div>
    <w:div w:id="767122664">
      <w:bodyDiv w:val="1"/>
      <w:marLeft w:val="0"/>
      <w:marRight w:val="0"/>
      <w:marTop w:val="0"/>
      <w:marBottom w:val="0"/>
      <w:divBdr>
        <w:top w:val="none" w:sz="0" w:space="0" w:color="auto"/>
        <w:left w:val="none" w:sz="0" w:space="0" w:color="auto"/>
        <w:bottom w:val="none" w:sz="0" w:space="0" w:color="auto"/>
        <w:right w:val="none" w:sz="0" w:space="0" w:color="auto"/>
      </w:divBdr>
    </w:div>
    <w:div w:id="767193575">
      <w:bodyDiv w:val="1"/>
      <w:marLeft w:val="0"/>
      <w:marRight w:val="0"/>
      <w:marTop w:val="0"/>
      <w:marBottom w:val="0"/>
      <w:divBdr>
        <w:top w:val="none" w:sz="0" w:space="0" w:color="auto"/>
        <w:left w:val="none" w:sz="0" w:space="0" w:color="auto"/>
        <w:bottom w:val="none" w:sz="0" w:space="0" w:color="auto"/>
        <w:right w:val="none" w:sz="0" w:space="0" w:color="auto"/>
      </w:divBdr>
    </w:div>
    <w:div w:id="767503174">
      <w:bodyDiv w:val="1"/>
      <w:marLeft w:val="0"/>
      <w:marRight w:val="0"/>
      <w:marTop w:val="0"/>
      <w:marBottom w:val="0"/>
      <w:divBdr>
        <w:top w:val="none" w:sz="0" w:space="0" w:color="auto"/>
        <w:left w:val="none" w:sz="0" w:space="0" w:color="auto"/>
        <w:bottom w:val="none" w:sz="0" w:space="0" w:color="auto"/>
        <w:right w:val="none" w:sz="0" w:space="0" w:color="auto"/>
      </w:divBdr>
    </w:div>
    <w:div w:id="767505548">
      <w:bodyDiv w:val="1"/>
      <w:marLeft w:val="0"/>
      <w:marRight w:val="0"/>
      <w:marTop w:val="0"/>
      <w:marBottom w:val="0"/>
      <w:divBdr>
        <w:top w:val="none" w:sz="0" w:space="0" w:color="auto"/>
        <w:left w:val="none" w:sz="0" w:space="0" w:color="auto"/>
        <w:bottom w:val="none" w:sz="0" w:space="0" w:color="auto"/>
        <w:right w:val="none" w:sz="0" w:space="0" w:color="auto"/>
      </w:divBdr>
    </w:div>
    <w:div w:id="767623578">
      <w:bodyDiv w:val="1"/>
      <w:marLeft w:val="0"/>
      <w:marRight w:val="0"/>
      <w:marTop w:val="0"/>
      <w:marBottom w:val="0"/>
      <w:divBdr>
        <w:top w:val="none" w:sz="0" w:space="0" w:color="auto"/>
        <w:left w:val="none" w:sz="0" w:space="0" w:color="auto"/>
        <w:bottom w:val="none" w:sz="0" w:space="0" w:color="auto"/>
        <w:right w:val="none" w:sz="0" w:space="0" w:color="auto"/>
      </w:divBdr>
    </w:div>
    <w:div w:id="767625488">
      <w:bodyDiv w:val="1"/>
      <w:marLeft w:val="0"/>
      <w:marRight w:val="0"/>
      <w:marTop w:val="0"/>
      <w:marBottom w:val="0"/>
      <w:divBdr>
        <w:top w:val="none" w:sz="0" w:space="0" w:color="auto"/>
        <w:left w:val="none" w:sz="0" w:space="0" w:color="auto"/>
        <w:bottom w:val="none" w:sz="0" w:space="0" w:color="auto"/>
        <w:right w:val="none" w:sz="0" w:space="0" w:color="auto"/>
      </w:divBdr>
    </w:div>
    <w:div w:id="767653170">
      <w:bodyDiv w:val="1"/>
      <w:marLeft w:val="0"/>
      <w:marRight w:val="0"/>
      <w:marTop w:val="0"/>
      <w:marBottom w:val="0"/>
      <w:divBdr>
        <w:top w:val="none" w:sz="0" w:space="0" w:color="auto"/>
        <w:left w:val="none" w:sz="0" w:space="0" w:color="auto"/>
        <w:bottom w:val="none" w:sz="0" w:space="0" w:color="auto"/>
        <w:right w:val="none" w:sz="0" w:space="0" w:color="auto"/>
      </w:divBdr>
    </w:div>
    <w:div w:id="767769705">
      <w:bodyDiv w:val="1"/>
      <w:marLeft w:val="0"/>
      <w:marRight w:val="0"/>
      <w:marTop w:val="0"/>
      <w:marBottom w:val="0"/>
      <w:divBdr>
        <w:top w:val="none" w:sz="0" w:space="0" w:color="auto"/>
        <w:left w:val="none" w:sz="0" w:space="0" w:color="auto"/>
        <w:bottom w:val="none" w:sz="0" w:space="0" w:color="auto"/>
        <w:right w:val="none" w:sz="0" w:space="0" w:color="auto"/>
      </w:divBdr>
    </w:div>
    <w:div w:id="767846538">
      <w:bodyDiv w:val="1"/>
      <w:marLeft w:val="0"/>
      <w:marRight w:val="0"/>
      <w:marTop w:val="0"/>
      <w:marBottom w:val="0"/>
      <w:divBdr>
        <w:top w:val="none" w:sz="0" w:space="0" w:color="auto"/>
        <w:left w:val="none" w:sz="0" w:space="0" w:color="auto"/>
        <w:bottom w:val="none" w:sz="0" w:space="0" w:color="auto"/>
        <w:right w:val="none" w:sz="0" w:space="0" w:color="auto"/>
      </w:divBdr>
    </w:div>
    <w:div w:id="768113814">
      <w:bodyDiv w:val="1"/>
      <w:marLeft w:val="0"/>
      <w:marRight w:val="0"/>
      <w:marTop w:val="0"/>
      <w:marBottom w:val="0"/>
      <w:divBdr>
        <w:top w:val="none" w:sz="0" w:space="0" w:color="auto"/>
        <w:left w:val="none" w:sz="0" w:space="0" w:color="auto"/>
        <w:bottom w:val="none" w:sz="0" w:space="0" w:color="auto"/>
        <w:right w:val="none" w:sz="0" w:space="0" w:color="auto"/>
      </w:divBdr>
    </w:div>
    <w:div w:id="768158625">
      <w:bodyDiv w:val="1"/>
      <w:marLeft w:val="0"/>
      <w:marRight w:val="0"/>
      <w:marTop w:val="0"/>
      <w:marBottom w:val="0"/>
      <w:divBdr>
        <w:top w:val="none" w:sz="0" w:space="0" w:color="auto"/>
        <w:left w:val="none" w:sz="0" w:space="0" w:color="auto"/>
        <w:bottom w:val="none" w:sz="0" w:space="0" w:color="auto"/>
        <w:right w:val="none" w:sz="0" w:space="0" w:color="auto"/>
      </w:divBdr>
    </w:div>
    <w:div w:id="768281352">
      <w:bodyDiv w:val="1"/>
      <w:marLeft w:val="0"/>
      <w:marRight w:val="0"/>
      <w:marTop w:val="0"/>
      <w:marBottom w:val="0"/>
      <w:divBdr>
        <w:top w:val="none" w:sz="0" w:space="0" w:color="auto"/>
        <w:left w:val="none" w:sz="0" w:space="0" w:color="auto"/>
        <w:bottom w:val="none" w:sz="0" w:space="0" w:color="auto"/>
        <w:right w:val="none" w:sz="0" w:space="0" w:color="auto"/>
      </w:divBdr>
    </w:div>
    <w:div w:id="768352940">
      <w:bodyDiv w:val="1"/>
      <w:marLeft w:val="0"/>
      <w:marRight w:val="0"/>
      <w:marTop w:val="0"/>
      <w:marBottom w:val="0"/>
      <w:divBdr>
        <w:top w:val="none" w:sz="0" w:space="0" w:color="auto"/>
        <w:left w:val="none" w:sz="0" w:space="0" w:color="auto"/>
        <w:bottom w:val="none" w:sz="0" w:space="0" w:color="auto"/>
        <w:right w:val="none" w:sz="0" w:space="0" w:color="auto"/>
      </w:divBdr>
    </w:div>
    <w:div w:id="768500758">
      <w:bodyDiv w:val="1"/>
      <w:marLeft w:val="0"/>
      <w:marRight w:val="0"/>
      <w:marTop w:val="0"/>
      <w:marBottom w:val="0"/>
      <w:divBdr>
        <w:top w:val="none" w:sz="0" w:space="0" w:color="auto"/>
        <w:left w:val="none" w:sz="0" w:space="0" w:color="auto"/>
        <w:bottom w:val="none" w:sz="0" w:space="0" w:color="auto"/>
        <w:right w:val="none" w:sz="0" w:space="0" w:color="auto"/>
      </w:divBdr>
    </w:div>
    <w:div w:id="769275111">
      <w:bodyDiv w:val="1"/>
      <w:marLeft w:val="0"/>
      <w:marRight w:val="0"/>
      <w:marTop w:val="0"/>
      <w:marBottom w:val="0"/>
      <w:divBdr>
        <w:top w:val="none" w:sz="0" w:space="0" w:color="auto"/>
        <w:left w:val="none" w:sz="0" w:space="0" w:color="auto"/>
        <w:bottom w:val="none" w:sz="0" w:space="0" w:color="auto"/>
        <w:right w:val="none" w:sz="0" w:space="0" w:color="auto"/>
      </w:divBdr>
    </w:div>
    <w:div w:id="769617277">
      <w:bodyDiv w:val="1"/>
      <w:marLeft w:val="0"/>
      <w:marRight w:val="0"/>
      <w:marTop w:val="0"/>
      <w:marBottom w:val="0"/>
      <w:divBdr>
        <w:top w:val="none" w:sz="0" w:space="0" w:color="auto"/>
        <w:left w:val="none" w:sz="0" w:space="0" w:color="auto"/>
        <w:bottom w:val="none" w:sz="0" w:space="0" w:color="auto"/>
        <w:right w:val="none" w:sz="0" w:space="0" w:color="auto"/>
      </w:divBdr>
    </w:div>
    <w:div w:id="769662652">
      <w:bodyDiv w:val="1"/>
      <w:marLeft w:val="0"/>
      <w:marRight w:val="0"/>
      <w:marTop w:val="0"/>
      <w:marBottom w:val="0"/>
      <w:divBdr>
        <w:top w:val="none" w:sz="0" w:space="0" w:color="auto"/>
        <w:left w:val="none" w:sz="0" w:space="0" w:color="auto"/>
        <w:bottom w:val="none" w:sz="0" w:space="0" w:color="auto"/>
        <w:right w:val="none" w:sz="0" w:space="0" w:color="auto"/>
      </w:divBdr>
    </w:div>
    <w:div w:id="769664394">
      <w:bodyDiv w:val="1"/>
      <w:marLeft w:val="0"/>
      <w:marRight w:val="0"/>
      <w:marTop w:val="0"/>
      <w:marBottom w:val="0"/>
      <w:divBdr>
        <w:top w:val="none" w:sz="0" w:space="0" w:color="auto"/>
        <w:left w:val="none" w:sz="0" w:space="0" w:color="auto"/>
        <w:bottom w:val="none" w:sz="0" w:space="0" w:color="auto"/>
        <w:right w:val="none" w:sz="0" w:space="0" w:color="auto"/>
      </w:divBdr>
    </w:div>
    <w:div w:id="770050305">
      <w:bodyDiv w:val="1"/>
      <w:marLeft w:val="0"/>
      <w:marRight w:val="0"/>
      <w:marTop w:val="0"/>
      <w:marBottom w:val="0"/>
      <w:divBdr>
        <w:top w:val="none" w:sz="0" w:space="0" w:color="auto"/>
        <w:left w:val="none" w:sz="0" w:space="0" w:color="auto"/>
        <w:bottom w:val="none" w:sz="0" w:space="0" w:color="auto"/>
        <w:right w:val="none" w:sz="0" w:space="0" w:color="auto"/>
      </w:divBdr>
    </w:div>
    <w:div w:id="770053376">
      <w:bodyDiv w:val="1"/>
      <w:marLeft w:val="0"/>
      <w:marRight w:val="0"/>
      <w:marTop w:val="0"/>
      <w:marBottom w:val="0"/>
      <w:divBdr>
        <w:top w:val="none" w:sz="0" w:space="0" w:color="auto"/>
        <w:left w:val="none" w:sz="0" w:space="0" w:color="auto"/>
        <w:bottom w:val="none" w:sz="0" w:space="0" w:color="auto"/>
        <w:right w:val="none" w:sz="0" w:space="0" w:color="auto"/>
      </w:divBdr>
    </w:div>
    <w:div w:id="770198624">
      <w:bodyDiv w:val="1"/>
      <w:marLeft w:val="0"/>
      <w:marRight w:val="0"/>
      <w:marTop w:val="0"/>
      <w:marBottom w:val="0"/>
      <w:divBdr>
        <w:top w:val="none" w:sz="0" w:space="0" w:color="auto"/>
        <w:left w:val="none" w:sz="0" w:space="0" w:color="auto"/>
        <w:bottom w:val="none" w:sz="0" w:space="0" w:color="auto"/>
        <w:right w:val="none" w:sz="0" w:space="0" w:color="auto"/>
      </w:divBdr>
    </w:div>
    <w:div w:id="770516775">
      <w:bodyDiv w:val="1"/>
      <w:marLeft w:val="0"/>
      <w:marRight w:val="0"/>
      <w:marTop w:val="0"/>
      <w:marBottom w:val="0"/>
      <w:divBdr>
        <w:top w:val="none" w:sz="0" w:space="0" w:color="auto"/>
        <w:left w:val="none" w:sz="0" w:space="0" w:color="auto"/>
        <w:bottom w:val="none" w:sz="0" w:space="0" w:color="auto"/>
        <w:right w:val="none" w:sz="0" w:space="0" w:color="auto"/>
      </w:divBdr>
    </w:div>
    <w:div w:id="770929956">
      <w:bodyDiv w:val="1"/>
      <w:marLeft w:val="0"/>
      <w:marRight w:val="0"/>
      <w:marTop w:val="0"/>
      <w:marBottom w:val="0"/>
      <w:divBdr>
        <w:top w:val="none" w:sz="0" w:space="0" w:color="auto"/>
        <w:left w:val="none" w:sz="0" w:space="0" w:color="auto"/>
        <w:bottom w:val="none" w:sz="0" w:space="0" w:color="auto"/>
        <w:right w:val="none" w:sz="0" w:space="0" w:color="auto"/>
      </w:divBdr>
    </w:div>
    <w:div w:id="771314261">
      <w:bodyDiv w:val="1"/>
      <w:marLeft w:val="0"/>
      <w:marRight w:val="0"/>
      <w:marTop w:val="0"/>
      <w:marBottom w:val="0"/>
      <w:divBdr>
        <w:top w:val="none" w:sz="0" w:space="0" w:color="auto"/>
        <w:left w:val="none" w:sz="0" w:space="0" w:color="auto"/>
        <w:bottom w:val="none" w:sz="0" w:space="0" w:color="auto"/>
        <w:right w:val="none" w:sz="0" w:space="0" w:color="auto"/>
      </w:divBdr>
    </w:div>
    <w:div w:id="771436316">
      <w:bodyDiv w:val="1"/>
      <w:marLeft w:val="0"/>
      <w:marRight w:val="0"/>
      <w:marTop w:val="0"/>
      <w:marBottom w:val="0"/>
      <w:divBdr>
        <w:top w:val="none" w:sz="0" w:space="0" w:color="auto"/>
        <w:left w:val="none" w:sz="0" w:space="0" w:color="auto"/>
        <w:bottom w:val="none" w:sz="0" w:space="0" w:color="auto"/>
        <w:right w:val="none" w:sz="0" w:space="0" w:color="auto"/>
      </w:divBdr>
    </w:div>
    <w:div w:id="771825219">
      <w:bodyDiv w:val="1"/>
      <w:marLeft w:val="0"/>
      <w:marRight w:val="0"/>
      <w:marTop w:val="0"/>
      <w:marBottom w:val="0"/>
      <w:divBdr>
        <w:top w:val="none" w:sz="0" w:space="0" w:color="auto"/>
        <w:left w:val="none" w:sz="0" w:space="0" w:color="auto"/>
        <w:bottom w:val="none" w:sz="0" w:space="0" w:color="auto"/>
        <w:right w:val="none" w:sz="0" w:space="0" w:color="auto"/>
      </w:divBdr>
    </w:div>
    <w:div w:id="771900914">
      <w:bodyDiv w:val="1"/>
      <w:marLeft w:val="0"/>
      <w:marRight w:val="0"/>
      <w:marTop w:val="0"/>
      <w:marBottom w:val="0"/>
      <w:divBdr>
        <w:top w:val="none" w:sz="0" w:space="0" w:color="auto"/>
        <w:left w:val="none" w:sz="0" w:space="0" w:color="auto"/>
        <w:bottom w:val="none" w:sz="0" w:space="0" w:color="auto"/>
        <w:right w:val="none" w:sz="0" w:space="0" w:color="auto"/>
      </w:divBdr>
    </w:div>
    <w:div w:id="771970076">
      <w:bodyDiv w:val="1"/>
      <w:marLeft w:val="0"/>
      <w:marRight w:val="0"/>
      <w:marTop w:val="0"/>
      <w:marBottom w:val="0"/>
      <w:divBdr>
        <w:top w:val="none" w:sz="0" w:space="0" w:color="auto"/>
        <w:left w:val="none" w:sz="0" w:space="0" w:color="auto"/>
        <w:bottom w:val="none" w:sz="0" w:space="0" w:color="auto"/>
        <w:right w:val="none" w:sz="0" w:space="0" w:color="auto"/>
      </w:divBdr>
    </w:div>
    <w:div w:id="772091662">
      <w:bodyDiv w:val="1"/>
      <w:marLeft w:val="0"/>
      <w:marRight w:val="0"/>
      <w:marTop w:val="0"/>
      <w:marBottom w:val="0"/>
      <w:divBdr>
        <w:top w:val="none" w:sz="0" w:space="0" w:color="auto"/>
        <w:left w:val="none" w:sz="0" w:space="0" w:color="auto"/>
        <w:bottom w:val="none" w:sz="0" w:space="0" w:color="auto"/>
        <w:right w:val="none" w:sz="0" w:space="0" w:color="auto"/>
      </w:divBdr>
    </w:div>
    <w:div w:id="772554877">
      <w:bodyDiv w:val="1"/>
      <w:marLeft w:val="0"/>
      <w:marRight w:val="0"/>
      <w:marTop w:val="0"/>
      <w:marBottom w:val="0"/>
      <w:divBdr>
        <w:top w:val="none" w:sz="0" w:space="0" w:color="auto"/>
        <w:left w:val="none" w:sz="0" w:space="0" w:color="auto"/>
        <w:bottom w:val="none" w:sz="0" w:space="0" w:color="auto"/>
        <w:right w:val="none" w:sz="0" w:space="0" w:color="auto"/>
      </w:divBdr>
    </w:div>
    <w:div w:id="774054157">
      <w:bodyDiv w:val="1"/>
      <w:marLeft w:val="0"/>
      <w:marRight w:val="0"/>
      <w:marTop w:val="0"/>
      <w:marBottom w:val="0"/>
      <w:divBdr>
        <w:top w:val="none" w:sz="0" w:space="0" w:color="auto"/>
        <w:left w:val="none" w:sz="0" w:space="0" w:color="auto"/>
        <w:bottom w:val="none" w:sz="0" w:space="0" w:color="auto"/>
        <w:right w:val="none" w:sz="0" w:space="0" w:color="auto"/>
      </w:divBdr>
    </w:div>
    <w:div w:id="774207454">
      <w:bodyDiv w:val="1"/>
      <w:marLeft w:val="0"/>
      <w:marRight w:val="0"/>
      <w:marTop w:val="0"/>
      <w:marBottom w:val="0"/>
      <w:divBdr>
        <w:top w:val="none" w:sz="0" w:space="0" w:color="auto"/>
        <w:left w:val="none" w:sz="0" w:space="0" w:color="auto"/>
        <w:bottom w:val="none" w:sz="0" w:space="0" w:color="auto"/>
        <w:right w:val="none" w:sz="0" w:space="0" w:color="auto"/>
      </w:divBdr>
    </w:div>
    <w:div w:id="774207513">
      <w:bodyDiv w:val="1"/>
      <w:marLeft w:val="0"/>
      <w:marRight w:val="0"/>
      <w:marTop w:val="0"/>
      <w:marBottom w:val="0"/>
      <w:divBdr>
        <w:top w:val="none" w:sz="0" w:space="0" w:color="auto"/>
        <w:left w:val="none" w:sz="0" w:space="0" w:color="auto"/>
        <w:bottom w:val="none" w:sz="0" w:space="0" w:color="auto"/>
        <w:right w:val="none" w:sz="0" w:space="0" w:color="auto"/>
      </w:divBdr>
    </w:div>
    <w:div w:id="774520666">
      <w:bodyDiv w:val="1"/>
      <w:marLeft w:val="0"/>
      <w:marRight w:val="0"/>
      <w:marTop w:val="0"/>
      <w:marBottom w:val="0"/>
      <w:divBdr>
        <w:top w:val="none" w:sz="0" w:space="0" w:color="auto"/>
        <w:left w:val="none" w:sz="0" w:space="0" w:color="auto"/>
        <w:bottom w:val="none" w:sz="0" w:space="0" w:color="auto"/>
        <w:right w:val="none" w:sz="0" w:space="0" w:color="auto"/>
      </w:divBdr>
    </w:div>
    <w:div w:id="774599902">
      <w:bodyDiv w:val="1"/>
      <w:marLeft w:val="0"/>
      <w:marRight w:val="0"/>
      <w:marTop w:val="0"/>
      <w:marBottom w:val="0"/>
      <w:divBdr>
        <w:top w:val="none" w:sz="0" w:space="0" w:color="auto"/>
        <w:left w:val="none" w:sz="0" w:space="0" w:color="auto"/>
        <w:bottom w:val="none" w:sz="0" w:space="0" w:color="auto"/>
        <w:right w:val="none" w:sz="0" w:space="0" w:color="auto"/>
      </w:divBdr>
    </w:div>
    <w:div w:id="774786139">
      <w:bodyDiv w:val="1"/>
      <w:marLeft w:val="0"/>
      <w:marRight w:val="0"/>
      <w:marTop w:val="0"/>
      <w:marBottom w:val="0"/>
      <w:divBdr>
        <w:top w:val="none" w:sz="0" w:space="0" w:color="auto"/>
        <w:left w:val="none" w:sz="0" w:space="0" w:color="auto"/>
        <w:bottom w:val="none" w:sz="0" w:space="0" w:color="auto"/>
        <w:right w:val="none" w:sz="0" w:space="0" w:color="auto"/>
      </w:divBdr>
    </w:div>
    <w:div w:id="774788929">
      <w:bodyDiv w:val="1"/>
      <w:marLeft w:val="0"/>
      <w:marRight w:val="0"/>
      <w:marTop w:val="0"/>
      <w:marBottom w:val="0"/>
      <w:divBdr>
        <w:top w:val="none" w:sz="0" w:space="0" w:color="auto"/>
        <w:left w:val="none" w:sz="0" w:space="0" w:color="auto"/>
        <w:bottom w:val="none" w:sz="0" w:space="0" w:color="auto"/>
        <w:right w:val="none" w:sz="0" w:space="0" w:color="auto"/>
      </w:divBdr>
    </w:div>
    <w:div w:id="774832503">
      <w:bodyDiv w:val="1"/>
      <w:marLeft w:val="0"/>
      <w:marRight w:val="0"/>
      <w:marTop w:val="0"/>
      <w:marBottom w:val="0"/>
      <w:divBdr>
        <w:top w:val="none" w:sz="0" w:space="0" w:color="auto"/>
        <w:left w:val="none" w:sz="0" w:space="0" w:color="auto"/>
        <w:bottom w:val="none" w:sz="0" w:space="0" w:color="auto"/>
        <w:right w:val="none" w:sz="0" w:space="0" w:color="auto"/>
      </w:divBdr>
    </w:div>
    <w:div w:id="775171130">
      <w:bodyDiv w:val="1"/>
      <w:marLeft w:val="0"/>
      <w:marRight w:val="0"/>
      <w:marTop w:val="0"/>
      <w:marBottom w:val="0"/>
      <w:divBdr>
        <w:top w:val="none" w:sz="0" w:space="0" w:color="auto"/>
        <w:left w:val="none" w:sz="0" w:space="0" w:color="auto"/>
        <w:bottom w:val="none" w:sz="0" w:space="0" w:color="auto"/>
        <w:right w:val="none" w:sz="0" w:space="0" w:color="auto"/>
      </w:divBdr>
    </w:div>
    <w:div w:id="775178534">
      <w:bodyDiv w:val="1"/>
      <w:marLeft w:val="0"/>
      <w:marRight w:val="0"/>
      <w:marTop w:val="0"/>
      <w:marBottom w:val="0"/>
      <w:divBdr>
        <w:top w:val="none" w:sz="0" w:space="0" w:color="auto"/>
        <w:left w:val="none" w:sz="0" w:space="0" w:color="auto"/>
        <w:bottom w:val="none" w:sz="0" w:space="0" w:color="auto"/>
        <w:right w:val="none" w:sz="0" w:space="0" w:color="auto"/>
      </w:divBdr>
    </w:div>
    <w:div w:id="775444023">
      <w:bodyDiv w:val="1"/>
      <w:marLeft w:val="0"/>
      <w:marRight w:val="0"/>
      <w:marTop w:val="0"/>
      <w:marBottom w:val="0"/>
      <w:divBdr>
        <w:top w:val="none" w:sz="0" w:space="0" w:color="auto"/>
        <w:left w:val="none" w:sz="0" w:space="0" w:color="auto"/>
        <w:bottom w:val="none" w:sz="0" w:space="0" w:color="auto"/>
        <w:right w:val="none" w:sz="0" w:space="0" w:color="auto"/>
      </w:divBdr>
      <w:divsChild>
        <w:div w:id="1493834876">
          <w:marLeft w:val="480"/>
          <w:marRight w:val="0"/>
          <w:marTop w:val="0"/>
          <w:marBottom w:val="0"/>
          <w:divBdr>
            <w:top w:val="none" w:sz="0" w:space="0" w:color="auto"/>
            <w:left w:val="none" w:sz="0" w:space="0" w:color="auto"/>
            <w:bottom w:val="none" w:sz="0" w:space="0" w:color="auto"/>
            <w:right w:val="none" w:sz="0" w:space="0" w:color="auto"/>
          </w:divBdr>
        </w:div>
        <w:div w:id="1078870520">
          <w:marLeft w:val="480"/>
          <w:marRight w:val="0"/>
          <w:marTop w:val="0"/>
          <w:marBottom w:val="0"/>
          <w:divBdr>
            <w:top w:val="none" w:sz="0" w:space="0" w:color="auto"/>
            <w:left w:val="none" w:sz="0" w:space="0" w:color="auto"/>
            <w:bottom w:val="none" w:sz="0" w:space="0" w:color="auto"/>
            <w:right w:val="none" w:sz="0" w:space="0" w:color="auto"/>
          </w:divBdr>
        </w:div>
        <w:div w:id="1800225305">
          <w:marLeft w:val="480"/>
          <w:marRight w:val="0"/>
          <w:marTop w:val="0"/>
          <w:marBottom w:val="0"/>
          <w:divBdr>
            <w:top w:val="none" w:sz="0" w:space="0" w:color="auto"/>
            <w:left w:val="none" w:sz="0" w:space="0" w:color="auto"/>
            <w:bottom w:val="none" w:sz="0" w:space="0" w:color="auto"/>
            <w:right w:val="none" w:sz="0" w:space="0" w:color="auto"/>
          </w:divBdr>
        </w:div>
        <w:div w:id="1708798392">
          <w:marLeft w:val="480"/>
          <w:marRight w:val="0"/>
          <w:marTop w:val="0"/>
          <w:marBottom w:val="0"/>
          <w:divBdr>
            <w:top w:val="none" w:sz="0" w:space="0" w:color="auto"/>
            <w:left w:val="none" w:sz="0" w:space="0" w:color="auto"/>
            <w:bottom w:val="none" w:sz="0" w:space="0" w:color="auto"/>
            <w:right w:val="none" w:sz="0" w:space="0" w:color="auto"/>
          </w:divBdr>
        </w:div>
        <w:div w:id="1976443621">
          <w:marLeft w:val="480"/>
          <w:marRight w:val="0"/>
          <w:marTop w:val="0"/>
          <w:marBottom w:val="0"/>
          <w:divBdr>
            <w:top w:val="none" w:sz="0" w:space="0" w:color="auto"/>
            <w:left w:val="none" w:sz="0" w:space="0" w:color="auto"/>
            <w:bottom w:val="none" w:sz="0" w:space="0" w:color="auto"/>
            <w:right w:val="none" w:sz="0" w:space="0" w:color="auto"/>
          </w:divBdr>
        </w:div>
        <w:div w:id="879054267">
          <w:marLeft w:val="480"/>
          <w:marRight w:val="0"/>
          <w:marTop w:val="0"/>
          <w:marBottom w:val="0"/>
          <w:divBdr>
            <w:top w:val="none" w:sz="0" w:space="0" w:color="auto"/>
            <w:left w:val="none" w:sz="0" w:space="0" w:color="auto"/>
            <w:bottom w:val="none" w:sz="0" w:space="0" w:color="auto"/>
            <w:right w:val="none" w:sz="0" w:space="0" w:color="auto"/>
          </w:divBdr>
        </w:div>
        <w:div w:id="568734717">
          <w:marLeft w:val="480"/>
          <w:marRight w:val="0"/>
          <w:marTop w:val="0"/>
          <w:marBottom w:val="0"/>
          <w:divBdr>
            <w:top w:val="none" w:sz="0" w:space="0" w:color="auto"/>
            <w:left w:val="none" w:sz="0" w:space="0" w:color="auto"/>
            <w:bottom w:val="none" w:sz="0" w:space="0" w:color="auto"/>
            <w:right w:val="none" w:sz="0" w:space="0" w:color="auto"/>
          </w:divBdr>
        </w:div>
        <w:div w:id="431977414">
          <w:marLeft w:val="480"/>
          <w:marRight w:val="0"/>
          <w:marTop w:val="0"/>
          <w:marBottom w:val="0"/>
          <w:divBdr>
            <w:top w:val="none" w:sz="0" w:space="0" w:color="auto"/>
            <w:left w:val="none" w:sz="0" w:space="0" w:color="auto"/>
            <w:bottom w:val="none" w:sz="0" w:space="0" w:color="auto"/>
            <w:right w:val="none" w:sz="0" w:space="0" w:color="auto"/>
          </w:divBdr>
        </w:div>
        <w:div w:id="196352129">
          <w:marLeft w:val="480"/>
          <w:marRight w:val="0"/>
          <w:marTop w:val="0"/>
          <w:marBottom w:val="0"/>
          <w:divBdr>
            <w:top w:val="none" w:sz="0" w:space="0" w:color="auto"/>
            <w:left w:val="none" w:sz="0" w:space="0" w:color="auto"/>
            <w:bottom w:val="none" w:sz="0" w:space="0" w:color="auto"/>
            <w:right w:val="none" w:sz="0" w:space="0" w:color="auto"/>
          </w:divBdr>
        </w:div>
        <w:div w:id="277495932">
          <w:marLeft w:val="480"/>
          <w:marRight w:val="0"/>
          <w:marTop w:val="0"/>
          <w:marBottom w:val="0"/>
          <w:divBdr>
            <w:top w:val="none" w:sz="0" w:space="0" w:color="auto"/>
            <w:left w:val="none" w:sz="0" w:space="0" w:color="auto"/>
            <w:bottom w:val="none" w:sz="0" w:space="0" w:color="auto"/>
            <w:right w:val="none" w:sz="0" w:space="0" w:color="auto"/>
          </w:divBdr>
        </w:div>
        <w:div w:id="1929341795">
          <w:marLeft w:val="480"/>
          <w:marRight w:val="0"/>
          <w:marTop w:val="0"/>
          <w:marBottom w:val="0"/>
          <w:divBdr>
            <w:top w:val="none" w:sz="0" w:space="0" w:color="auto"/>
            <w:left w:val="none" w:sz="0" w:space="0" w:color="auto"/>
            <w:bottom w:val="none" w:sz="0" w:space="0" w:color="auto"/>
            <w:right w:val="none" w:sz="0" w:space="0" w:color="auto"/>
          </w:divBdr>
        </w:div>
        <w:div w:id="1601914816">
          <w:marLeft w:val="480"/>
          <w:marRight w:val="0"/>
          <w:marTop w:val="0"/>
          <w:marBottom w:val="0"/>
          <w:divBdr>
            <w:top w:val="none" w:sz="0" w:space="0" w:color="auto"/>
            <w:left w:val="none" w:sz="0" w:space="0" w:color="auto"/>
            <w:bottom w:val="none" w:sz="0" w:space="0" w:color="auto"/>
            <w:right w:val="none" w:sz="0" w:space="0" w:color="auto"/>
          </w:divBdr>
        </w:div>
        <w:div w:id="730006395">
          <w:marLeft w:val="480"/>
          <w:marRight w:val="0"/>
          <w:marTop w:val="0"/>
          <w:marBottom w:val="0"/>
          <w:divBdr>
            <w:top w:val="none" w:sz="0" w:space="0" w:color="auto"/>
            <w:left w:val="none" w:sz="0" w:space="0" w:color="auto"/>
            <w:bottom w:val="none" w:sz="0" w:space="0" w:color="auto"/>
            <w:right w:val="none" w:sz="0" w:space="0" w:color="auto"/>
          </w:divBdr>
        </w:div>
        <w:div w:id="497116220">
          <w:marLeft w:val="480"/>
          <w:marRight w:val="0"/>
          <w:marTop w:val="0"/>
          <w:marBottom w:val="0"/>
          <w:divBdr>
            <w:top w:val="none" w:sz="0" w:space="0" w:color="auto"/>
            <w:left w:val="none" w:sz="0" w:space="0" w:color="auto"/>
            <w:bottom w:val="none" w:sz="0" w:space="0" w:color="auto"/>
            <w:right w:val="none" w:sz="0" w:space="0" w:color="auto"/>
          </w:divBdr>
        </w:div>
        <w:div w:id="2133818226">
          <w:marLeft w:val="480"/>
          <w:marRight w:val="0"/>
          <w:marTop w:val="0"/>
          <w:marBottom w:val="0"/>
          <w:divBdr>
            <w:top w:val="none" w:sz="0" w:space="0" w:color="auto"/>
            <w:left w:val="none" w:sz="0" w:space="0" w:color="auto"/>
            <w:bottom w:val="none" w:sz="0" w:space="0" w:color="auto"/>
            <w:right w:val="none" w:sz="0" w:space="0" w:color="auto"/>
          </w:divBdr>
        </w:div>
        <w:div w:id="1860198821">
          <w:marLeft w:val="480"/>
          <w:marRight w:val="0"/>
          <w:marTop w:val="0"/>
          <w:marBottom w:val="0"/>
          <w:divBdr>
            <w:top w:val="none" w:sz="0" w:space="0" w:color="auto"/>
            <w:left w:val="none" w:sz="0" w:space="0" w:color="auto"/>
            <w:bottom w:val="none" w:sz="0" w:space="0" w:color="auto"/>
            <w:right w:val="none" w:sz="0" w:space="0" w:color="auto"/>
          </w:divBdr>
        </w:div>
        <w:div w:id="441728913">
          <w:marLeft w:val="480"/>
          <w:marRight w:val="0"/>
          <w:marTop w:val="0"/>
          <w:marBottom w:val="0"/>
          <w:divBdr>
            <w:top w:val="none" w:sz="0" w:space="0" w:color="auto"/>
            <w:left w:val="none" w:sz="0" w:space="0" w:color="auto"/>
            <w:bottom w:val="none" w:sz="0" w:space="0" w:color="auto"/>
            <w:right w:val="none" w:sz="0" w:space="0" w:color="auto"/>
          </w:divBdr>
        </w:div>
        <w:div w:id="680856449">
          <w:marLeft w:val="480"/>
          <w:marRight w:val="0"/>
          <w:marTop w:val="0"/>
          <w:marBottom w:val="0"/>
          <w:divBdr>
            <w:top w:val="none" w:sz="0" w:space="0" w:color="auto"/>
            <w:left w:val="none" w:sz="0" w:space="0" w:color="auto"/>
            <w:bottom w:val="none" w:sz="0" w:space="0" w:color="auto"/>
            <w:right w:val="none" w:sz="0" w:space="0" w:color="auto"/>
          </w:divBdr>
        </w:div>
        <w:div w:id="1530754384">
          <w:marLeft w:val="480"/>
          <w:marRight w:val="0"/>
          <w:marTop w:val="0"/>
          <w:marBottom w:val="0"/>
          <w:divBdr>
            <w:top w:val="none" w:sz="0" w:space="0" w:color="auto"/>
            <w:left w:val="none" w:sz="0" w:space="0" w:color="auto"/>
            <w:bottom w:val="none" w:sz="0" w:space="0" w:color="auto"/>
            <w:right w:val="none" w:sz="0" w:space="0" w:color="auto"/>
          </w:divBdr>
        </w:div>
        <w:div w:id="866676464">
          <w:marLeft w:val="480"/>
          <w:marRight w:val="0"/>
          <w:marTop w:val="0"/>
          <w:marBottom w:val="0"/>
          <w:divBdr>
            <w:top w:val="none" w:sz="0" w:space="0" w:color="auto"/>
            <w:left w:val="none" w:sz="0" w:space="0" w:color="auto"/>
            <w:bottom w:val="none" w:sz="0" w:space="0" w:color="auto"/>
            <w:right w:val="none" w:sz="0" w:space="0" w:color="auto"/>
          </w:divBdr>
        </w:div>
        <w:div w:id="647711207">
          <w:marLeft w:val="480"/>
          <w:marRight w:val="0"/>
          <w:marTop w:val="0"/>
          <w:marBottom w:val="0"/>
          <w:divBdr>
            <w:top w:val="none" w:sz="0" w:space="0" w:color="auto"/>
            <w:left w:val="none" w:sz="0" w:space="0" w:color="auto"/>
            <w:bottom w:val="none" w:sz="0" w:space="0" w:color="auto"/>
            <w:right w:val="none" w:sz="0" w:space="0" w:color="auto"/>
          </w:divBdr>
        </w:div>
        <w:div w:id="953554427">
          <w:marLeft w:val="480"/>
          <w:marRight w:val="0"/>
          <w:marTop w:val="0"/>
          <w:marBottom w:val="0"/>
          <w:divBdr>
            <w:top w:val="none" w:sz="0" w:space="0" w:color="auto"/>
            <w:left w:val="none" w:sz="0" w:space="0" w:color="auto"/>
            <w:bottom w:val="none" w:sz="0" w:space="0" w:color="auto"/>
            <w:right w:val="none" w:sz="0" w:space="0" w:color="auto"/>
          </w:divBdr>
        </w:div>
        <w:div w:id="1125390059">
          <w:marLeft w:val="480"/>
          <w:marRight w:val="0"/>
          <w:marTop w:val="0"/>
          <w:marBottom w:val="0"/>
          <w:divBdr>
            <w:top w:val="none" w:sz="0" w:space="0" w:color="auto"/>
            <w:left w:val="none" w:sz="0" w:space="0" w:color="auto"/>
            <w:bottom w:val="none" w:sz="0" w:space="0" w:color="auto"/>
            <w:right w:val="none" w:sz="0" w:space="0" w:color="auto"/>
          </w:divBdr>
        </w:div>
        <w:div w:id="1440299017">
          <w:marLeft w:val="480"/>
          <w:marRight w:val="0"/>
          <w:marTop w:val="0"/>
          <w:marBottom w:val="0"/>
          <w:divBdr>
            <w:top w:val="none" w:sz="0" w:space="0" w:color="auto"/>
            <w:left w:val="none" w:sz="0" w:space="0" w:color="auto"/>
            <w:bottom w:val="none" w:sz="0" w:space="0" w:color="auto"/>
            <w:right w:val="none" w:sz="0" w:space="0" w:color="auto"/>
          </w:divBdr>
        </w:div>
        <w:div w:id="1183277724">
          <w:marLeft w:val="480"/>
          <w:marRight w:val="0"/>
          <w:marTop w:val="0"/>
          <w:marBottom w:val="0"/>
          <w:divBdr>
            <w:top w:val="none" w:sz="0" w:space="0" w:color="auto"/>
            <w:left w:val="none" w:sz="0" w:space="0" w:color="auto"/>
            <w:bottom w:val="none" w:sz="0" w:space="0" w:color="auto"/>
            <w:right w:val="none" w:sz="0" w:space="0" w:color="auto"/>
          </w:divBdr>
        </w:div>
        <w:div w:id="857351881">
          <w:marLeft w:val="480"/>
          <w:marRight w:val="0"/>
          <w:marTop w:val="0"/>
          <w:marBottom w:val="0"/>
          <w:divBdr>
            <w:top w:val="none" w:sz="0" w:space="0" w:color="auto"/>
            <w:left w:val="none" w:sz="0" w:space="0" w:color="auto"/>
            <w:bottom w:val="none" w:sz="0" w:space="0" w:color="auto"/>
            <w:right w:val="none" w:sz="0" w:space="0" w:color="auto"/>
          </w:divBdr>
        </w:div>
        <w:div w:id="2037852731">
          <w:marLeft w:val="480"/>
          <w:marRight w:val="0"/>
          <w:marTop w:val="0"/>
          <w:marBottom w:val="0"/>
          <w:divBdr>
            <w:top w:val="none" w:sz="0" w:space="0" w:color="auto"/>
            <w:left w:val="none" w:sz="0" w:space="0" w:color="auto"/>
            <w:bottom w:val="none" w:sz="0" w:space="0" w:color="auto"/>
            <w:right w:val="none" w:sz="0" w:space="0" w:color="auto"/>
          </w:divBdr>
        </w:div>
        <w:div w:id="483009748">
          <w:marLeft w:val="480"/>
          <w:marRight w:val="0"/>
          <w:marTop w:val="0"/>
          <w:marBottom w:val="0"/>
          <w:divBdr>
            <w:top w:val="none" w:sz="0" w:space="0" w:color="auto"/>
            <w:left w:val="none" w:sz="0" w:space="0" w:color="auto"/>
            <w:bottom w:val="none" w:sz="0" w:space="0" w:color="auto"/>
            <w:right w:val="none" w:sz="0" w:space="0" w:color="auto"/>
          </w:divBdr>
        </w:div>
        <w:div w:id="1562984373">
          <w:marLeft w:val="480"/>
          <w:marRight w:val="0"/>
          <w:marTop w:val="0"/>
          <w:marBottom w:val="0"/>
          <w:divBdr>
            <w:top w:val="none" w:sz="0" w:space="0" w:color="auto"/>
            <w:left w:val="none" w:sz="0" w:space="0" w:color="auto"/>
            <w:bottom w:val="none" w:sz="0" w:space="0" w:color="auto"/>
            <w:right w:val="none" w:sz="0" w:space="0" w:color="auto"/>
          </w:divBdr>
        </w:div>
        <w:div w:id="587276225">
          <w:marLeft w:val="480"/>
          <w:marRight w:val="0"/>
          <w:marTop w:val="0"/>
          <w:marBottom w:val="0"/>
          <w:divBdr>
            <w:top w:val="none" w:sz="0" w:space="0" w:color="auto"/>
            <w:left w:val="none" w:sz="0" w:space="0" w:color="auto"/>
            <w:bottom w:val="none" w:sz="0" w:space="0" w:color="auto"/>
            <w:right w:val="none" w:sz="0" w:space="0" w:color="auto"/>
          </w:divBdr>
        </w:div>
        <w:div w:id="1272010919">
          <w:marLeft w:val="480"/>
          <w:marRight w:val="0"/>
          <w:marTop w:val="0"/>
          <w:marBottom w:val="0"/>
          <w:divBdr>
            <w:top w:val="none" w:sz="0" w:space="0" w:color="auto"/>
            <w:left w:val="none" w:sz="0" w:space="0" w:color="auto"/>
            <w:bottom w:val="none" w:sz="0" w:space="0" w:color="auto"/>
            <w:right w:val="none" w:sz="0" w:space="0" w:color="auto"/>
          </w:divBdr>
        </w:div>
        <w:div w:id="274989619">
          <w:marLeft w:val="480"/>
          <w:marRight w:val="0"/>
          <w:marTop w:val="0"/>
          <w:marBottom w:val="0"/>
          <w:divBdr>
            <w:top w:val="none" w:sz="0" w:space="0" w:color="auto"/>
            <w:left w:val="none" w:sz="0" w:space="0" w:color="auto"/>
            <w:bottom w:val="none" w:sz="0" w:space="0" w:color="auto"/>
            <w:right w:val="none" w:sz="0" w:space="0" w:color="auto"/>
          </w:divBdr>
        </w:div>
        <w:div w:id="1449620497">
          <w:marLeft w:val="480"/>
          <w:marRight w:val="0"/>
          <w:marTop w:val="0"/>
          <w:marBottom w:val="0"/>
          <w:divBdr>
            <w:top w:val="none" w:sz="0" w:space="0" w:color="auto"/>
            <w:left w:val="none" w:sz="0" w:space="0" w:color="auto"/>
            <w:bottom w:val="none" w:sz="0" w:space="0" w:color="auto"/>
            <w:right w:val="none" w:sz="0" w:space="0" w:color="auto"/>
          </w:divBdr>
        </w:div>
        <w:div w:id="1255092912">
          <w:marLeft w:val="480"/>
          <w:marRight w:val="0"/>
          <w:marTop w:val="0"/>
          <w:marBottom w:val="0"/>
          <w:divBdr>
            <w:top w:val="none" w:sz="0" w:space="0" w:color="auto"/>
            <w:left w:val="none" w:sz="0" w:space="0" w:color="auto"/>
            <w:bottom w:val="none" w:sz="0" w:space="0" w:color="auto"/>
            <w:right w:val="none" w:sz="0" w:space="0" w:color="auto"/>
          </w:divBdr>
        </w:div>
      </w:divsChild>
    </w:div>
    <w:div w:id="775514734">
      <w:bodyDiv w:val="1"/>
      <w:marLeft w:val="0"/>
      <w:marRight w:val="0"/>
      <w:marTop w:val="0"/>
      <w:marBottom w:val="0"/>
      <w:divBdr>
        <w:top w:val="none" w:sz="0" w:space="0" w:color="auto"/>
        <w:left w:val="none" w:sz="0" w:space="0" w:color="auto"/>
        <w:bottom w:val="none" w:sz="0" w:space="0" w:color="auto"/>
        <w:right w:val="none" w:sz="0" w:space="0" w:color="auto"/>
      </w:divBdr>
    </w:div>
    <w:div w:id="775947556">
      <w:bodyDiv w:val="1"/>
      <w:marLeft w:val="0"/>
      <w:marRight w:val="0"/>
      <w:marTop w:val="0"/>
      <w:marBottom w:val="0"/>
      <w:divBdr>
        <w:top w:val="none" w:sz="0" w:space="0" w:color="auto"/>
        <w:left w:val="none" w:sz="0" w:space="0" w:color="auto"/>
        <w:bottom w:val="none" w:sz="0" w:space="0" w:color="auto"/>
        <w:right w:val="none" w:sz="0" w:space="0" w:color="auto"/>
      </w:divBdr>
    </w:div>
    <w:div w:id="776294200">
      <w:bodyDiv w:val="1"/>
      <w:marLeft w:val="0"/>
      <w:marRight w:val="0"/>
      <w:marTop w:val="0"/>
      <w:marBottom w:val="0"/>
      <w:divBdr>
        <w:top w:val="none" w:sz="0" w:space="0" w:color="auto"/>
        <w:left w:val="none" w:sz="0" w:space="0" w:color="auto"/>
        <w:bottom w:val="none" w:sz="0" w:space="0" w:color="auto"/>
        <w:right w:val="none" w:sz="0" w:space="0" w:color="auto"/>
      </w:divBdr>
    </w:div>
    <w:div w:id="776608571">
      <w:bodyDiv w:val="1"/>
      <w:marLeft w:val="0"/>
      <w:marRight w:val="0"/>
      <w:marTop w:val="0"/>
      <w:marBottom w:val="0"/>
      <w:divBdr>
        <w:top w:val="none" w:sz="0" w:space="0" w:color="auto"/>
        <w:left w:val="none" w:sz="0" w:space="0" w:color="auto"/>
        <w:bottom w:val="none" w:sz="0" w:space="0" w:color="auto"/>
        <w:right w:val="none" w:sz="0" w:space="0" w:color="auto"/>
      </w:divBdr>
    </w:div>
    <w:div w:id="777018603">
      <w:bodyDiv w:val="1"/>
      <w:marLeft w:val="0"/>
      <w:marRight w:val="0"/>
      <w:marTop w:val="0"/>
      <w:marBottom w:val="0"/>
      <w:divBdr>
        <w:top w:val="none" w:sz="0" w:space="0" w:color="auto"/>
        <w:left w:val="none" w:sz="0" w:space="0" w:color="auto"/>
        <w:bottom w:val="none" w:sz="0" w:space="0" w:color="auto"/>
        <w:right w:val="none" w:sz="0" w:space="0" w:color="auto"/>
      </w:divBdr>
    </w:div>
    <w:div w:id="777213896">
      <w:bodyDiv w:val="1"/>
      <w:marLeft w:val="0"/>
      <w:marRight w:val="0"/>
      <w:marTop w:val="0"/>
      <w:marBottom w:val="0"/>
      <w:divBdr>
        <w:top w:val="none" w:sz="0" w:space="0" w:color="auto"/>
        <w:left w:val="none" w:sz="0" w:space="0" w:color="auto"/>
        <w:bottom w:val="none" w:sz="0" w:space="0" w:color="auto"/>
        <w:right w:val="none" w:sz="0" w:space="0" w:color="auto"/>
      </w:divBdr>
    </w:div>
    <w:div w:id="777411168">
      <w:bodyDiv w:val="1"/>
      <w:marLeft w:val="0"/>
      <w:marRight w:val="0"/>
      <w:marTop w:val="0"/>
      <w:marBottom w:val="0"/>
      <w:divBdr>
        <w:top w:val="none" w:sz="0" w:space="0" w:color="auto"/>
        <w:left w:val="none" w:sz="0" w:space="0" w:color="auto"/>
        <w:bottom w:val="none" w:sz="0" w:space="0" w:color="auto"/>
        <w:right w:val="none" w:sz="0" w:space="0" w:color="auto"/>
      </w:divBdr>
    </w:div>
    <w:div w:id="777993311">
      <w:bodyDiv w:val="1"/>
      <w:marLeft w:val="0"/>
      <w:marRight w:val="0"/>
      <w:marTop w:val="0"/>
      <w:marBottom w:val="0"/>
      <w:divBdr>
        <w:top w:val="none" w:sz="0" w:space="0" w:color="auto"/>
        <w:left w:val="none" w:sz="0" w:space="0" w:color="auto"/>
        <w:bottom w:val="none" w:sz="0" w:space="0" w:color="auto"/>
        <w:right w:val="none" w:sz="0" w:space="0" w:color="auto"/>
      </w:divBdr>
    </w:div>
    <w:div w:id="778138420">
      <w:bodyDiv w:val="1"/>
      <w:marLeft w:val="0"/>
      <w:marRight w:val="0"/>
      <w:marTop w:val="0"/>
      <w:marBottom w:val="0"/>
      <w:divBdr>
        <w:top w:val="none" w:sz="0" w:space="0" w:color="auto"/>
        <w:left w:val="none" w:sz="0" w:space="0" w:color="auto"/>
        <w:bottom w:val="none" w:sz="0" w:space="0" w:color="auto"/>
        <w:right w:val="none" w:sz="0" w:space="0" w:color="auto"/>
      </w:divBdr>
    </w:div>
    <w:div w:id="778180883">
      <w:bodyDiv w:val="1"/>
      <w:marLeft w:val="0"/>
      <w:marRight w:val="0"/>
      <w:marTop w:val="0"/>
      <w:marBottom w:val="0"/>
      <w:divBdr>
        <w:top w:val="none" w:sz="0" w:space="0" w:color="auto"/>
        <w:left w:val="none" w:sz="0" w:space="0" w:color="auto"/>
        <w:bottom w:val="none" w:sz="0" w:space="0" w:color="auto"/>
        <w:right w:val="none" w:sz="0" w:space="0" w:color="auto"/>
      </w:divBdr>
    </w:div>
    <w:div w:id="778184407">
      <w:bodyDiv w:val="1"/>
      <w:marLeft w:val="0"/>
      <w:marRight w:val="0"/>
      <w:marTop w:val="0"/>
      <w:marBottom w:val="0"/>
      <w:divBdr>
        <w:top w:val="none" w:sz="0" w:space="0" w:color="auto"/>
        <w:left w:val="none" w:sz="0" w:space="0" w:color="auto"/>
        <w:bottom w:val="none" w:sz="0" w:space="0" w:color="auto"/>
        <w:right w:val="none" w:sz="0" w:space="0" w:color="auto"/>
      </w:divBdr>
    </w:div>
    <w:div w:id="778329417">
      <w:bodyDiv w:val="1"/>
      <w:marLeft w:val="0"/>
      <w:marRight w:val="0"/>
      <w:marTop w:val="0"/>
      <w:marBottom w:val="0"/>
      <w:divBdr>
        <w:top w:val="none" w:sz="0" w:space="0" w:color="auto"/>
        <w:left w:val="none" w:sz="0" w:space="0" w:color="auto"/>
        <w:bottom w:val="none" w:sz="0" w:space="0" w:color="auto"/>
        <w:right w:val="none" w:sz="0" w:space="0" w:color="auto"/>
      </w:divBdr>
    </w:div>
    <w:div w:id="778374014">
      <w:bodyDiv w:val="1"/>
      <w:marLeft w:val="0"/>
      <w:marRight w:val="0"/>
      <w:marTop w:val="0"/>
      <w:marBottom w:val="0"/>
      <w:divBdr>
        <w:top w:val="none" w:sz="0" w:space="0" w:color="auto"/>
        <w:left w:val="none" w:sz="0" w:space="0" w:color="auto"/>
        <w:bottom w:val="none" w:sz="0" w:space="0" w:color="auto"/>
        <w:right w:val="none" w:sz="0" w:space="0" w:color="auto"/>
      </w:divBdr>
    </w:div>
    <w:div w:id="778530677">
      <w:bodyDiv w:val="1"/>
      <w:marLeft w:val="0"/>
      <w:marRight w:val="0"/>
      <w:marTop w:val="0"/>
      <w:marBottom w:val="0"/>
      <w:divBdr>
        <w:top w:val="none" w:sz="0" w:space="0" w:color="auto"/>
        <w:left w:val="none" w:sz="0" w:space="0" w:color="auto"/>
        <w:bottom w:val="none" w:sz="0" w:space="0" w:color="auto"/>
        <w:right w:val="none" w:sz="0" w:space="0" w:color="auto"/>
      </w:divBdr>
    </w:div>
    <w:div w:id="778641940">
      <w:bodyDiv w:val="1"/>
      <w:marLeft w:val="0"/>
      <w:marRight w:val="0"/>
      <w:marTop w:val="0"/>
      <w:marBottom w:val="0"/>
      <w:divBdr>
        <w:top w:val="none" w:sz="0" w:space="0" w:color="auto"/>
        <w:left w:val="none" w:sz="0" w:space="0" w:color="auto"/>
        <w:bottom w:val="none" w:sz="0" w:space="0" w:color="auto"/>
        <w:right w:val="none" w:sz="0" w:space="0" w:color="auto"/>
      </w:divBdr>
      <w:divsChild>
        <w:div w:id="962155098">
          <w:marLeft w:val="480"/>
          <w:marRight w:val="0"/>
          <w:marTop w:val="0"/>
          <w:marBottom w:val="0"/>
          <w:divBdr>
            <w:top w:val="none" w:sz="0" w:space="0" w:color="auto"/>
            <w:left w:val="none" w:sz="0" w:space="0" w:color="auto"/>
            <w:bottom w:val="none" w:sz="0" w:space="0" w:color="auto"/>
            <w:right w:val="none" w:sz="0" w:space="0" w:color="auto"/>
          </w:divBdr>
        </w:div>
        <w:div w:id="1955401427">
          <w:marLeft w:val="480"/>
          <w:marRight w:val="0"/>
          <w:marTop w:val="0"/>
          <w:marBottom w:val="0"/>
          <w:divBdr>
            <w:top w:val="none" w:sz="0" w:space="0" w:color="auto"/>
            <w:left w:val="none" w:sz="0" w:space="0" w:color="auto"/>
            <w:bottom w:val="none" w:sz="0" w:space="0" w:color="auto"/>
            <w:right w:val="none" w:sz="0" w:space="0" w:color="auto"/>
          </w:divBdr>
        </w:div>
        <w:div w:id="984549402">
          <w:marLeft w:val="480"/>
          <w:marRight w:val="0"/>
          <w:marTop w:val="0"/>
          <w:marBottom w:val="0"/>
          <w:divBdr>
            <w:top w:val="none" w:sz="0" w:space="0" w:color="auto"/>
            <w:left w:val="none" w:sz="0" w:space="0" w:color="auto"/>
            <w:bottom w:val="none" w:sz="0" w:space="0" w:color="auto"/>
            <w:right w:val="none" w:sz="0" w:space="0" w:color="auto"/>
          </w:divBdr>
        </w:div>
        <w:div w:id="1230269118">
          <w:marLeft w:val="480"/>
          <w:marRight w:val="0"/>
          <w:marTop w:val="0"/>
          <w:marBottom w:val="0"/>
          <w:divBdr>
            <w:top w:val="none" w:sz="0" w:space="0" w:color="auto"/>
            <w:left w:val="none" w:sz="0" w:space="0" w:color="auto"/>
            <w:bottom w:val="none" w:sz="0" w:space="0" w:color="auto"/>
            <w:right w:val="none" w:sz="0" w:space="0" w:color="auto"/>
          </w:divBdr>
        </w:div>
        <w:div w:id="519665316">
          <w:marLeft w:val="480"/>
          <w:marRight w:val="0"/>
          <w:marTop w:val="0"/>
          <w:marBottom w:val="0"/>
          <w:divBdr>
            <w:top w:val="none" w:sz="0" w:space="0" w:color="auto"/>
            <w:left w:val="none" w:sz="0" w:space="0" w:color="auto"/>
            <w:bottom w:val="none" w:sz="0" w:space="0" w:color="auto"/>
            <w:right w:val="none" w:sz="0" w:space="0" w:color="auto"/>
          </w:divBdr>
        </w:div>
        <w:div w:id="292252721">
          <w:marLeft w:val="480"/>
          <w:marRight w:val="0"/>
          <w:marTop w:val="0"/>
          <w:marBottom w:val="0"/>
          <w:divBdr>
            <w:top w:val="none" w:sz="0" w:space="0" w:color="auto"/>
            <w:left w:val="none" w:sz="0" w:space="0" w:color="auto"/>
            <w:bottom w:val="none" w:sz="0" w:space="0" w:color="auto"/>
            <w:right w:val="none" w:sz="0" w:space="0" w:color="auto"/>
          </w:divBdr>
        </w:div>
        <w:div w:id="828517820">
          <w:marLeft w:val="480"/>
          <w:marRight w:val="0"/>
          <w:marTop w:val="0"/>
          <w:marBottom w:val="0"/>
          <w:divBdr>
            <w:top w:val="none" w:sz="0" w:space="0" w:color="auto"/>
            <w:left w:val="none" w:sz="0" w:space="0" w:color="auto"/>
            <w:bottom w:val="none" w:sz="0" w:space="0" w:color="auto"/>
            <w:right w:val="none" w:sz="0" w:space="0" w:color="auto"/>
          </w:divBdr>
        </w:div>
        <w:div w:id="574509526">
          <w:marLeft w:val="480"/>
          <w:marRight w:val="0"/>
          <w:marTop w:val="0"/>
          <w:marBottom w:val="0"/>
          <w:divBdr>
            <w:top w:val="none" w:sz="0" w:space="0" w:color="auto"/>
            <w:left w:val="none" w:sz="0" w:space="0" w:color="auto"/>
            <w:bottom w:val="none" w:sz="0" w:space="0" w:color="auto"/>
            <w:right w:val="none" w:sz="0" w:space="0" w:color="auto"/>
          </w:divBdr>
        </w:div>
        <w:div w:id="631252213">
          <w:marLeft w:val="480"/>
          <w:marRight w:val="0"/>
          <w:marTop w:val="0"/>
          <w:marBottom w:val="0"/>
          <w:divBdr>
            <w:top w:val="none" w:sz="0" w:space="0" w:color="auto"/>
            <w:left w:val="none" w:sz="0" w:space="0" w:color="auto"/>
            <w:bottom w:val="none" w:sz="0" w:space="0" w:color="auto"/>
            <w:right w:val="none" w:sz="0" w:space="0" w:color="auto"/>
          </w:divBdr>
        </w:div>
        <w:div w:id="1431045870">
          <w:marLeft w:val="480"/>
          <w:marRight w:val="0"/>
          <w:marTop w:val="0"/>
          <w:marBottom w:val="0"/>
          <w:divBdr>
            <w:top w:val="none" w:sz="0" w:space="0" w:color="auto"/>
            <w:left w:val="none" w:sz="0" w:space="0" w:color="auto"/>
            <w:bottom w:val="none" w:sz="0" w:space="0" w:color="auto"/>
            <w:right w:val="none" w:sz="0" w:space="0" w:color="auto"/>
          </w:divBdr>
        </w:div>
        <w:div w:id="1610355678">
          <w:marLeft w:val="480"/>
          <w:marRight w:val="0"/>
          <w:marTop w:val="0"/>
          <w:marBottom w:val="0"/>
          <w:divBdr>
            <w:top w:val="none" w:sz="0" w:space="0" w:color="auto"/>
            <w:left w:val="none" w:sz="0" w:space="0" w:color="auto"/>
            <w:bottom w:val="none" w:sz="0" w:space="0" w:color="auto"/>
            <w:right w:val="none" w:sz="0" w:space="0" w:color="auto"/>
          </w:divBdr>
        </w:div>
        <w:div w:id="849444788">
          <w:marLeft w:val="480"/>
          <w:marRight w:val="0"/>
          <w:marTop w:val="0"/>
          <w:marBottom w:val="0"/>
          <w:divBdr>
            <w:top w:val="none" w:sz="0" w:space="0" w:color="auto"/>
            <w:left w:val="none" w:sz="0" w:space="0" w:color="auto"/>
            <w:bottom w:val="none" w:sz="0" w:space="0" w:color="auto"/>
            <w:right w:val="none" w:sz="0" w:space="0" w:color="auto"/>
          </w:divBdr>
        </w:div>
        <w:div w:id="1074668651">
          <w:marLeft w:val="480"/>
          <w:marRight w:val="0"/>
          <w:marTop w:val="0"/>
          <w:marBottom w:val="0"/>
          <w:divBdr>
            <w:top w:val="none" w:sz="0" w:space="0" w:color="auto"/>
            <w:left w:val="none" w:sz="0" w:space="0" w:color="auto"/>
            <w:bottom w:val="none" w:sz="0" w:space="0" w:color="auto"/>
            <w:right w:val="none" w:sz="0" w:space="0" w:color="auto"/>
          </w:divBdr>
        </w:div>
        <w:div w:id="935597216">
          <w:marLeft w:val="480"/>
          <w:marRight w:val="0"/>
          <w:marTop w:val="0"/>
          <w:marBottom w:val="0"/>
          <w:divBdr>
            <w:top w:val="none" w:sz="0" w:space="0" w:color="auto"/>
            <w:left w:val="none" w:sz="0" w:space="0" w:color="auto"/>
            <w:bottom w:val="none" w:sz="0" w:space="0" w:color="auto"/>
            <w:right w:val="none" w:sz="0" w:space="0" w:color="auto"/>
          </w:divBdr>
        </w:div>
        <w:div w:id="1088238189">
          <w:marLeft w:val="480"/>
          <w:marRight w:val="0"/>
          <w:marTop w:val="0"/>
          <w:marBottom w:val="0"/>
          <w:divBdr>
            <w:top w:val="none" w:sz="0" w:space="0" w:color="auto"/>
            <w:left w:val="none" w:sz="0" w:space="0" w:color="auto"/>
            <w:bottom w:val="none" w:sz="0" w:space="0" w:color="auto"/>
            <w:right w:val="none" w:sz="0" w:space="0" w:color="auto"/>
          </w:divBdr>
        </w:div>
        <w:div w:id="134421924">
          <w:marLeft w:val="480"/>
          <w:marRight w:val="0"/>
          <w:marTop w:val="0"/>
          <w:marBottom w:val="0"/>
          <w:divBdr>
            <w:top w:val="none" w:sz="0" w:space="0" w:color="auto"/>
            <w:left w:val="none" w:sz="0" w:space="0" w:color="auto"/>
            <w:bottom w:val="none" w:sz="0" w:space="0" w:color="auto"/>
            <w:right w:val="none" w:sz="0" w:space="0" w:color="auto"/>
          </w:divBdr>
        </w:div>
        <w:div w:id="1051922945">
          <w:marLeft w:val="480"/>
          <w:marRight w:val="0"/>
          <w:marTop w:val="0"/>
          <w:marBottom w:val="0"/>
          <w:divBdr>
            <w:top w:val="none" w:sz="0" w:space="0" w:color="auto"/>
            <w:left w:val="none" w:sz="0" w:space="0" w:color="auto"/>
            <w:bottom w:val="none" w:sz="0" w:space="0" w:color="auto"/>
            <w:right w:val="none" w:sz="0" w:space="0" w:color="auto"/>
          </w:divBdr>
        </w:div>
        <w:div w:id="1001351385">
          <w:marLeft w:val="480"/>
          <w:marRight w:val="0"/>
          <w:marTop w:val="0"/>
          <w:marBottom w:val="0"/>
          <w:divBdr>
            <w:top w:val="none" w:sz="0" w:space="0" w:color="auto"/>
            <w:left w:val="none" w:sz="0" w:space="0" w:color="auto"/>
            <w:bottom w:val="none" w:sz="0" w:space="0" w:color="auto"/>
            <w:right w:val="none" w:sz="0" w:space="0" w:color="auto"/>
          </w:divBdr>
        </w:div>
        <w:div w:id="11304410">
          <w:marLeft w:val="480"/>
          <w:marRight w:val="0"/>
          <w:marTop w:val="0"/>
          <w:marBottom w:val="0"/>
          <w:divBdr>
            <w:top w:val="none" w:sz="0" w:space="0" w:color="auto"/>
            <w:left w:val="none" w:sz="0" w:space="0" w:color="auto"/>
            <w:bottom w:val="none" w:sz="0" w:space="0" w:color="auto"/>
            <w:right w:val="none" w:sz="0" w:space="0" w:color="auto"/>
          </w:divBdr>
        </w:div>
        <w:div w:id="823277804">
          <w:marLeft w:val="480"/>
          <w:marRight w:val="0"/>
          <w:marTop w:val="0"/>
          <w:marBottom w:val="0"/>
          <w:divBdr>
            <w:top w:val="none" w:sz="0" w:space="0" w:color="auto"/>
            <w:left w:val="none" w:sz="0" w:space="0" w:color="auto"/>
            <w:bottom w:val="none" w:sz="0" w:space="0" w:color="auto"/>
            <w:right w:val="none" w:sz="0" w:space="0" w:color="auto"/>
          </w:divBdr>
        </w:div>
        <w:div w:id="1277100412">
          <w:marLeft w:val="480"/>
          <w:marRight w:val="0"/>
          <w:marTop w:val="0"/>
          <w:marBottom w:val="0"/>
          <w:divBdr>
            <w:top w:val="none" w:sz="0" w:space="0" w:color="auto"/>
            <w:left w:val="none" w:sz="0" w:space="0" w:color="auto"/>
            <w:bottom w:val="none" w:sz="0" w:space="0" w:color="auto"/>
            <w:right w:val="none" w:sz="0" w:space="0" w:color="auto"/>
          </w:divBdr>
        </w:div>
        <w:div w:id="157887933">
          <w:marLeft w:val="480"/>
          <w:marRight w:val="0"/>
          <w:marTop w:val="0"/>
          <w:marBottom w:val="0"/>
          <w:divBdr>
            <w:top w:val="none" w:sz="0" w:space="0" w:color="auto"/>
            <w:left w:val="none" w:sz="0" w:space="0" w:color="auto"/>
            <w:bottom w:val="none" w:sz="0" w:space="0" w:color="auto"/>
            <w:right w:val="none" w:sz="0" w:space="0" w:color="auto"/>
          </w:divBdr>
        </w:div>
        <w:div w:id="1210844937">
          <w:marLeft w:val="480"/>
          <w:marRight w:val="0"/>
          <w:marTop w:val="0"/>
          <w:marBottom w:val="0"/>
          <w:divBdr>
            <w:top w:val="none" w:sz="0" w:space="0" w:color="auto"/>
            <w:left w:val="none" w:sz="0" w:space="0" w:color="auto"/>
            <w:bottom w:val="none" w:sz="0" w:space="0" w:color="auto"/>
            <w:right w:val="none" w:sz="0" w:space="0" w:color="auto"/>
          </w:divBdr>
        </w:div>
        <w:div w:id="19822793">
          <w:marLeft w:val="480"/>
          <w:marRight w:val="0"/>
          <w:marTop w:val="0"/>
          <w:marBottom w:val="0"/>
          <w:divBdr>
            <w:top w:val="none" w:sz="0" w:space="0" w:color="auto"/>
            <w:left w:val="none" w:sz="0" w:space="0" w:color="auto"/>
            <w:bottom w:val="none" w:sz="0" w:space="0" w:color="auto"/>
            <w:right w:val="none" w:sz="0" w:space="0" w:color="auto"/>
          </w:divBdr>
        </w:div>
        <w:div w:id="1636373665">
          <w:marLeft w:val="480"/>
          <w:marRight w:val="0"/>
          <w:marTop w:val="0"/>
          <w:marBottom w:val="0"/>
          <w:divBdr>
            <w:top w:val="none" w:sz="0" w:space="0" w:color="auto"/>
            <w:left w:val="none" w:sz="0" w:space="0" w:color="auto"/>
            <w:bottom w:val="none" w:sz="0" w:space="0" w:color="auto"/>
            <w:right w:val="none" w:sz="0" w:space="0" w:color="auto"/>
          </w:divBdr>
        </w:div>
        <w:div w:id="1780368893">
          <w:marLeft w:val="480"/>
          <w:marRight w:val="0"/>
          <w:marTop w:val="0"/>
          <w:marBottom w:val="0"/>
          <w:divBdr>
            <w:top w:val="none" w:sz="0" w:space="0" w:color="auto"/>
            <w:left w:val="none" w:sz="0" w:space="0" w:color="auto"/>
            <w:bottom w:val="none" w:sz="0" w:space="0" w:color="auto"/>
            <w:right w:val="none" w:sz="0" w:space="0" w:color="auto"/>
          </w:divBdr>
        </w:div>
        <w:div w:id="339354733">
          <w:marLeft w:val="480"/>
          <w:marRight w:val="0"/>
          <w:marTop w:val="0"/>
          <w:marBottom w:val="0"/>
          <w:divBdr>
            <w:top w:val="none" w:sz="0" w:space="0" w:color="auto"/>
            <w:left w:val="none" w:sz="0" w:space="0" w:color="auto"/>
            <w:bottom w:val="none" w:sz="0" w:space="0" w:color="auto"/>
            <w:right w:val="none" w:sz="0" w:space="0" w:color="auto"/>
          </w:divBdr>
        </w:div>
        <w:div w:id="2010669858">
          <w:marLeft w:val="480"/>
          <w:marRight w:val="0"/>
          <w:marTop w:val="0"/>
          <w:marBottom w:val="0"/>
          <w:divBdr>
            <w:top w:val="none" w:sz="0" w:space="0" w:color="auto"/>
            <w:left w:val="none" w:sz="0" w:space="0" w:color="auto"/>
            <w:bottom w:val="none" w:sz="0" w:space="0" w:color="auto"/>
            <w:right w:val="none" w:sz="0" w:space="0" w:color="auto"/>
          </w:divBdr>
        </w:div>
        <w:div w:id="1164004404">
          <w:marLeft w:val="480"/>
          <w:marRight w:val="0"/>
          <w:marTop w:val="0"/>
          <w:marBottom w:val="0"/>
          <w:divBdr>
            <w:top w:val="none" w:sz="0" w:space="0" w:color="auto"/>
            <w:left w:val="none" w:sz="0" w:space="0" w:color="auto"/>
            <w:bottom w:val="none" w:sz="0" w:space="0" w:color="auto"/>
            <w:right w:val="none" w:sz="0" w:space="0" w:color="auto"/>
          </w:divBdr>
        </w:div>
        <w:div w:id="2088770143">
          <w:marLeft w:val="480"/>
          <w:marRight w:val="0"/>
          <w:marTop w:val="0"/>
          <w:marBottom w:val="0"/>
          <w:divBdr>
            <w:top w:val="none" w:sz="0" w:space="0" w:color="auto"/>
            <w:left w:val="none" w:sz="0" w:space="0" w:color="auto"/>
            <w:bottom w:val="none" w:sz="0" w:space="0" w:color="auto"/>
            <w:right w:val="none" w:sz="0" w:space="0" w:color="auto"/>
          </w:divBdr>
        </w:div>
        <w:div w:id="962616907">
          <w:marLeft w:val="480"/>
          <w:marRight w:val="0"/>
          <w:marTop w:val="0"/>
          <w:marBottom w:val="0"/>
          <w:divBdr>
            <w:top w:val="none" w:sz="0" w:space="0" w:color="auto"/>
            <w:left w:val="none" w:sz="0" w:space="0" w:color="auto"/>
            <w:bottom w:val="none" w:sz="0" w:space="0" w:color="auto"/>
            <w:right w:val="none" w:sz="0" w:space="0" w:color="auto"/>
          </w:divBdr>
        </w:div>
        <w:div w:id="413088779">
          <w:marLeft w:val="480"/>
          <w:marRight w:val="0"/>
          <w:marTop w:val="0"/>
          <w:marBottom w:val="0"/>
          <w:divBdr>
            <w:top w:val="none" w:sz="0" w:space="0" w:color="auto"/>
            <w:left w:val="none" w:sz="0" w:space="0" w:color="auto"/>
            <w:bottom w:val="none" w:sz="0" w:space="0" w:color="auto"/>
            <w:right w:val="none" w:sz="0" w:space="0" w:color="auto"/>
          </w:divBdr>
        </w:div>
        <w:div w:id="492530765">
          <w:marLeft w:val="480"/>
          <w:marRight w:val="0"/>
          <w:marTop w:val="0"/>
          <w:marBottom w:val="0"/>
          <w:divBdr>
            <w:top w:val="none" w:sz="0" w:space="0" w:color="auto"/>
            <w:left w:val="none" w:sz="0" w:space="0" w:color="auto"/>
            <w:bottom w:val="none" w:sz="0" w:space="0" w:color="auto"/>
            <w:right w:val="none" w:sz="0" w:space="0" w:color="auto"/>
          </w:divBdr>
        </w:div>
        <w:div w:id="1569266073">
          <w:marLeft w:val="480"/>
          <w:marRight w:val="0"/>
          <w:marTop w:val="0"/>
          <w:marBottom w:val="0"/>
          <w:divBdr>
            <w:top w:val="none" w:sz="0" w:space="0" w:color="auto"/>
            <w:left w:val="none" w:sz="0" w:space="0" w:color="auto"/>
            <w:bottom w:val="none" w:sz="0" w:space="0" w:color="auto"/>
            <w:right w:val="none" w:sz="0" w:space="0" w:color="auto"/>
          </w:divBdr>
        </w:div>
        <w:div w:id="250969717">
          <w:marLeft w:val="480"/>
          <w:marRight w:val="0"/>
          <w:marTop w:val="0"/>
          <w:marBottom w:val="0"/>
          <w:divBdr>
            <w:top w:val="none" w:sz="0" w:space="0" w:color="auto"/>
            <w:left w:val="none" w:sz="0" w:space="0" w:color="auto"/>
            <w:bottom w:val="none" w:sz="0" w:space="0" w:color="auto"/>
            <w:right w:val="none" w:sz="0" w:space="0" w:color="auto"/>
          </w:divBdr>
        </w:div>
        <w:div w:id="1799445563">
          <w:marLeft w:val="480"/>
          <w:marRight w:val="0"/>
          <w:marTop w:val="0"/>
          <w:marBottom w:val="0"/>
          <w:divBdr>
            <w:top w:val="none" w:sz="0" w:space="0" w:color="auto"/>
            <w:left w:val="none" w:sz="0" w:space="0" w:color="auto"/>
            <w:bottom w:val="none" w:sz="0" w:space="0" w:color="auto"/>
            <w:right w:val="none" w:sz="0" w:space="0" w:color="auto"/>
          </w:divBdr>
        </w:div>
        <w:div w:id="1446969661">
          <w:marLeft w:val="480"/>
          <w:marRight w:val="0"/>
          <w:marTop w:val="0"/>
          <w:marBottom w:val="0"/>
          <w:divBdr>
            <w:top w:val="none" w:sz="0" w:space="0" w:color="auto"/>
            <w:left w:val="none" w:sz="0" w:space="0" w:color="auto"/>
            <w:bottom w:val="none" w:sz="0" w:space="0" w:color="auto"/>
            <w:right w:val="none" w:sz="0" w:space="0" w:color="auto"/>
          </w:divBdr>
        </w:div>
        <w:div w:id="2137408815">
          <w:marLeft w:val="480"/>
          <w:marRight w:val="0"/>
          <w:marTop w:val="0"/>
          <w:marBottom w:val="0"/>
          <w:divBdr>
            <w:top w:val="none" w:sz="0" w:space="0" w:color="auto"/>
            <w:left w:val="none" w:sz="0" w:space="0" w:color="auto"/>
            <w:bottom w:val="none" w:sz="0" w:space="0" w:color="auto"/>
            <w:right w:val="none" w:sz="0" w:space="0" w:color="auto"/>
          </w:divBdr>
        </w:div>
        <w:div w:id="1253926909">
          <w:marLeft w:val="480"/>
          <w:marRight w:val="0"/>
          <w:marTop w:val="0"/>
          <w:marBottom w:val="0"/>
          <w:divBdr>
            <w:top w:val="none" w:sz="0" w:space="0" w:color="auto"/>
            <w:left w:val="none" w:sz="0" w:space="0" w:color="auto"/>
            <w:bottom w:val="none" w:sz="0" w:space="0" w:color="auto"/>
            <w:right w:val="none" w:sz="0" w:space="0" w:color="auto"/>
          </w:divBdr>
        </w:div>
        <w:div w:id="83649805">
          <w:marLeft w:val="480"/>
          <w:marRight w:val="0"/>
          <w:marTop w:val="0"/>
          <w:marBottom w:val="0"/>
          <w:divBdr>
            <w:top w:val="none" w:sz="0" w:space="0" w:color="auto"/>
            <w:left w:val="none" w:sz="0" w:space="0" w:color="auto"/>
            <w:bottom w:val="none" w:sz="0" w:space="0" w:color="auto"/>
            <w:right w:val="none" w:sz="0" w:space="0" w:color="auto"/>
          </w:divBdr>
        </w:div>
        <w:div w:id="1359351166">
          <w:marLeft w:val="480"/>
          <w:marRight w:val="0"/>
          <w:marTop w:val="0"/>
          <w:marBottom w:val="0"/>
          <w:divBdr>
            <w:top w:val="none" w:sz="0" w:space="0" w:color="auto"/>
            <w:left w:val="none" w:sz="0" w:space="0" w:color="auto"/>
            <w:bottom w:val="none" w:sz="0" w:space="0" w:color="auto"/>
            <w:right w:val="none" w:sz="0" w:space="0" w:color="auto"/>
          </w:divBdr>
        </w:div>
        <w:div w:id="327902590">
          <w:marLeft w:val="480"/>
          <w:marRight w:val="0"/>
          <w:marTop w:val="0"/>
          <w:marBottom w:val="0"/>
          <w:divBdr>
            <w:top w:val="none" w:sz="0" w:space="0" w:color="auto"/>
            <w:left w:val="none" w:sz="0" w:space="0" w:color="auto"/>
            <w:bottom w:val="none" w:sz="0" w:space="0" w:color="auto"/>
            <w:right w:val="none" w:sz="0" w:space="0" w:color="auto"/>
          </w:divBdr>
        </w:div>
        <w:div w:id="1267731154">
          <w:marLeft w:val="480"/>
          <w:marRight w:val="0"/>
          <w:marTop w:val="0"/>
          <w:marBottom w:val="0"/>
          <w:divBdr>
            <w:top w:val="none" w:sz="0" w:space="0" w:color="auto"/>
            <w:left w:val="none" w:sz="0" w:space="0" w:color="auto"/>
            <w:bottom w:val="none" w:sz="0" w:space="0" w:color="auto"/>
            <w:right w:val="none" w:sz="0" w:space="0" w:color="auto"/>
          </w:divBdr>
        </w:div>
        <w:div w:id="624770334">
          <w:marLeft w:val="480"/>
          <w:marRight w:val="0"/>
          <w:marTop w:val="0"/>
          <w:marBottom w:val="0"/>
          <w:divBdr>
            <w:top w:val="none" w:sz="0" w:space="0" w:color="auto"/>
            <w:left w:val="none" w:sz="0" w:space="0" w:color="auto"/>
            <w:bottom w:val="none" w:sz="0" w:space="0" w:color="auto"/>
            <w:right w:val="none" w:sz="0" w:space="0" w:color="auto"/>
          </w:divBdr>
        </w:div>
        <w:div w:id="856045769">
          <w:marLeft w:val="480"/>
          <w:marRight w:val="0"/>
          <w:marTop w:val="0"/>
          <w:marBottom w:val="0"/>
          <w:divBdr>
            <w:top w:val="none" w:sz="0" w:space="0" w:color="auto"/>
            <w:left w:val="none" w:sz="0" w:space="0" w:color="auto"/>
            <w:bottom w:val="none" w:sz="0" w:space="0" w:color="auto"/>
            <w:right w:val="none" w:sz="0" w:space="0" w:color="auto"/>
          </w:divBdr>
        </w:div>
        <w:div w:id="342557976">
          <w:marLeft w:val="480"/>
          <w:marRight w:val="0"/>
          <w:marTop w:val="0"/>
          <w:marBottom w:val="0"/>
          <w:divBdr>
            <w:top w:val="none" w:sz="0" w:space="0" w:color="auto"/>
            <w:left w:val="none" w:sz="0" w:space="0" w:color="auto"/>
            <w:bottom w:val="none" w:sz="0" w:space="0" w:color="auto"/>
            <w:right w:val="none" w:sz="0" w:space="0" w:color="auto"/>
          </w:divBdr>
        </w:div>
        <w:div w:id="1891064403">
          <w:marLeft w:val="480"/>
          <w:marRight w:val="0"/>
          <w:marTop w:val="0"/>
          <w:marBottom w:val="0"/>
          <w:divBdr>
            <w:top w:val="none" w:sz="0" w:space="0" w:color="auto"/>
            <w:left w:val="none" w:sz="0" w:space="0" w:color="auto"/>
            <w:bottom w:val="none" w:sz="0" w:space="0" w:color="auto"/>
            <w:right w:val="none" w:sz="0" w:space="0" w:color="auto"/>
          </w:divBdr>
        </w:div>
        <w:div w:id="1385521875">
          <w:marLeft w:val="480"/>
          <w:marRight w:val="0"/>
          <w:marTop w:val="0"/>
          <w:marBottom w:val="0"/>
          <w:divBdr>
            <w:top w:val="none" w:sz="0" w:space="0" w:color="auto"/>
            <w:left w:val="none" w:sz="0" w:space="0" w:color="auto"/>
            <w:bottom w:val="none" w:sz="0" w:space="0" w:color="auto"/>
            <w:right w:val="none" w:sz="0" w:space="0" w:color="auto"/>
          </w:divBdr>
        </w:div>
        <w:div w:id="1640374648">
          <w:marLeft w:val="480"/>
          <w:marRight w:val="0"/>
          <w:marTop w:val="0"/>
          <w:marBottom w:val="0"/>
          <w:divBdr>
            <w:top w:val="none" w:sz="0" w:space="0" w:color="auto"/>
            <w:left w:val="none" w:sz="0" w:space="0" w:color="auto"/>
            <w:bottom w:val="none" w:sz="0" w:space="0" w:color="auto"/>
            <w:right w:val="none" w:sz="0" w:space="0" w:color="auto"/>
          </w:divBdr>
        </w:div>
        <w:div w:id="330255562">
          <w:marLeft w:val="480"/>
          <w:marRight w:val="0"/>
          <w:marTop w:val="0"/>
          <w:marBottom w:val="0"/>
          <w:divBdr>
            <w:top w:val="none" w:sz="0" w:space="0" w:color="auto"/>
            <w:left w:val="none" w:sz="0" w:space="0" w:color="auto"/>
            <w:bottom w:val="none" w:sz="0" w:space="0" w:color="auto"/>
            <w:right w:val="none" w:sz="0" w:space="0" w:color="auto"/>
          </w:divBdr>
        </w:div>
        <w:div w:id="2139492137">
          <w:marLeft w:val="480"/>
          <w:marRight w:val="0"/>
          <w:marTop w:val="0"/>
          <w:marBottom w:val="0"/>
          <w:divBdr>
            <w:top w:val="none" w:sz="0" w:space="0" w:color="auto"/>
            <w:left w:val="none" w:sz="0" w:space="0" w:color="auto"/>
            <w:bottom w:val="none" w:sz="0" w:space="0" w:color="auto"/>
            <w:right w:val="none" w:sz="0" w:space="0" w:color="auto"/>
          </w:divBdr>
        </w:div>
      </w:divsChild>
    </w:div>
    <w:div w:id="779102470">
      <w:bodyDiv w:val="1"/>
      <w:marLeft w:val="0"/>
      <w:marRight w:val="0"/>
      <w:marTop w:val="0"/>
      <w:marBottom w:val="0"/>
      <w:divBdr>
        <w:top w:val="none" w:sz="0" w:space="0" w:color="auto"/>
        <w:left w:val="none" w:sz="0" w:space="0" w:color="auto"/>
        <w:bottom w:val="none" w:sz="0" w:space="0" w:color="auto"/>
        <w:right w:val="none" w:sz="0" w:space="0" w:color="auto"/>
      </w:divBdr>
    </w:div>
    <w:div w:id="779254852">
      <w:bodyDiv w:val="1"/>
      <w:marLeft w:val="0"/>
      <w:marRight w:val="0"/>
      <w:marTop w:val="0"/>
      <w:marBottom w:val="0"/>
      <w:divBdr>
        <w:top w:val="none" w:sz="0" w:space="0" w:color="auto"/>
        <w:left w:val="none" w:sz="0" w:space="0" w:color="auto"/>
        <w:bottom w:val="none" w:sz="0" w:space="0" w:color="auto"/>
        <w:right w:val="none" w:sz="0" w:space="0" w:color="auto"/>
      </w:divBdr>
    </w:div>
    <w:div w:id="779491500">
      <w:bodyDiv w:val="1"/>
      <w:marLeft w:val="0"/>
      <w:marRight w:val="0"/>
      <w:marTop w:val="0"/>
      <w:marBottom w:val="0"/>
      <w:divBdr>
        <w:top w:val="none" w:sz="0" w:space="0" w:color="auto"/>
        <w:left w:val="none" w:sz="0" w:space="0" w:color="auto"/>
        <w:bottom w:val="none" w:sz="0" w:space="0" w:color="auto"/>
        <w:right w:val="none" w:sz="0" w:space="0" w:color="auto"/>
      </w:divBdr>
    </w:div>
    <w:div w:id="779496079">
      <w:bodyDiv w:val="1"/>
      <w:marLeft w:val="0"/>
      <w:marRight w:val="0"/>
      <w:marTop w:val="0"/>
      <w:marBottom w:val="0"/>
      <w:divBdr>
        <w:top w:val="none" w:sz="0" w:space="0" w:color="auto"/>
        <w:left w:val="none" w:sz="0" w:space="0" w:color="auto"/>
        <w:bottom w:val="none" w:sz="0" w:space="0" w:color="auto"/>
        <w:right w:val="none" w:sz="0" w:space="0" w:color="auto"/>
      </w:divBdr>
    </w:div>
    <w:div w:id="780301133">
      <w:bodyDiv w:val="1"/>
      <w:marLeft w:val="0"/>
      <w:marRight w:val="0"/>
      <w:marTop w:val="0"/>
      <w:marBottom w:val="0"/>
      <w:divBdr>
        <w:top w:val="none" w:sz="0" w:space="0" w:color="auto"/>
        <w:left w:val="none" w:sz="0" w:space="0" w:color="auto"/>
        <w:bottom w:val="none" w:sz="0" w:space="0" w:color="auto"/>
        <w:right w:val="none" w:sz="0" w:space="0" w:color="auto"/>
      </w:divBdr>
    </w:div>
    <w:div w:id="780417208">
      <w:bodyDiv w:val="1"/>
      <w:marLeft w:val="0"/>
      <w:marRight w:val="0"/>
      <w:marTop w:val="0"/>
      <w:marBottom w:val="0"/>
      <w:divBdr>
        <w:top w:val="none" w:sz="0" w:space="0" w:color="auto"/>
        <w:left w:val="none" w:sz="0" w:space="0" w:color="auto"/>
        <w:bottom w:val="none" w:sz="0" w:space="0" w:color="auto"/>
        <w:right w:val="none" w:sz="0" w:space="0" w:color="auto"/>
      </w:divBdr>
    </w:div>
    <w:div w:id="780606918">
      <w:bodyDiv w:val="1"/>
      <w:marLeft w:val="0"/>
      <w:marRight w:val="0"/>
      <w:marTop w:val="0"/>
      <w:marBottom w:val="0"/>
      <w:divBdr>
        <w:top w:val="none" w:sz="0" w:space="0" w:color="auto"/>
        <w:left w:val="none" w:sz="0" w:space="0" w:color="auto"/>
        <w:bottom w:val="none" w:sz="0" w:space="0" w:color="auto"/>
        <w:right w:val="none" w:sz="0" w:space="0" w:color="auto"/>
      </w:divBdr>
    </w:div>
    <w:div w:id="780612455">
      <w:bodyDiv w:val="1"/>
      <w:marLeft w:val="0"/>
      <w:marRight w:val="0"/>
      <w:marTop w:val="0"/>
      <w:marBottom w:val="0"/>
      <w:divBdr>
        <w:top w:val="none" w:sz="0" w:space="0" w:color="auto"/>
        <w:left w:val="none" w:sz="0" w:space="0" w:color="auto"/>
        <w:bottom w:val="none" w:sz="0" w:space="0" w:color="auto"/>
        <w:right w:val="none" w:sz="0" w:space="0" w:color="auto"/>
      </w:divBdr>
    </w:div>
    <w:div w:id="780762782">
      <w:bodyDiv w:val="1"/>
      <w:marLeft w:val="0"/>
      <w:marRight w:val="0"/>
      <w:marTop w:val="0"/>
      <w:marBottom w:val="0"/>
      <w:divBdr>
        <w:top w:val="none" w:sz="0" w:space="0" w:color="auto"/>
        <w:left w:val="none" w:sz="0" w:space="0" w:color="auto"/>
        <w:bottom w:val="none" w:sz="0" w:space="0" w:color="auto"/>
        <w:right w:val="none" w:sz="0" w:space="0" w:color="auto"/>
      </w:divBdr>
    </w:div>
    <w:div w:id="781269609">
      <w:bodyDiv w:val="1"/>
      <w:marLeft w:val="0"/>
      <w:marRight w:val="0"/>
      <w:marTop w:val="0"/>
      <w:marBottom w:val="0"/>
      <w:divBdr>
        <w:top w:val="none" w:sz="0" w:space="0" w:color="auto"/>
        <w:left w:val="none" w:sz="0" w:space="0" w:color="auto"/>
        <w:bottom w:val="none" w:sz="0" w:space="0" w:color="auto"/>
        <w:right w:val="none" w:sz="0" w:space="0" w:color="auto"/>
      </w:divBdr>
    </w:div>
    <w:div w:id="781385988">
      <w:bodyDiv w:val="1"/>
      <w:marLeft w:val="0"/>
      <w:marRight w:val="0"/>
      <w:marTop w:val="0"/>
      <w:marBottom w:val="0"/>
      <w:divBdr>
        <w:top w:val="none" w:sz="0" w:space="0" w:color="auto"/>
        <w:left w:val="none" w:sz="0" w:space="0" w:color="auto"/>
        <w:bottom w:val="none" w:sz="0" w:space="0" w:color="auto"/>
        <w:right w:val="none" w:sz="0" w:space="0" w:color="auto"/>
      </w:divBdr>
    </w:div>
    <w:div w:id="781846241">
      <w:bodyDiv w:val="1"/>
      <w:marLeft w:val="0"/>
      <w:marRight w:val="0"/>
      <w:marTop w:val="0"/>
      <w:marBottom w:val="0"/>
      <w:divBdr>
        <w:top w:val="none" w:sz="0" w:space="0" w:color="auto"/>
        <w:left w:val="none" w:sz="0" w:space="0" w:color="auto"/>
        <w:bottom w:val="none" w:sz="0" w:space="0" w:color="auto"/>
        <w:right w:val="none" w:sz="0" w:space="0" w:color="auto"/>
      </w:divBdr>
    </w:div>
    <w:div w:id="782268936">
      <w:bodyDiv w:val="1"/>
      <w:marLeft w:val="0"/>
      <w:marRight w:val="0"/>
      <w:marTop w:val="0"/>
      <w:marBottom w:val="0"/>
      <w:divBdr>
        <w:top w:val="none" w:sz="0" w:space="0" w:color="auto"/>
        <w:left w:val="none" w:sz="0" w:space="0" w:color="auto"/>
        <w:bottom w:val="none" w:sz="0" w:space="0" w:color="auto"/>
        <w:right w:val="none" w:sz="0" w:space="0" w:color="auto"/>
      </w:divBdr>
    </w:div>
    <w:div w:id="782460932">
      <w:bodyDiv w:val="1"/>
      <w:marLeft w:val="0"/>
      <w:marRight w:val="0"/>
      <w:marTop w:val="0"/>
      <w:marBottom w:val="0"/>
      <w:divBdr>
        <w:top w:val="none" w:sz="0" w:space="0" w:color="auto"/>
        <w:left w:val="none" w:sz="0" w:space="0" w:color="auto"/>
        <w:bottom w:val="none" w:sz="0" w:space="0" w:color="auto"/>
        <w:right w:val="none" w:sz="0" w:space="0" w:color="auto"/>
      </w:divBdr>
    </w:div>
    <w:div w:id="782504552">
      <w:bodyDiv w:val="1"/>
      <w:marLeft w:val="0"/>
      <w:marRight w:val="0"/>
      <w:marTop w:val="0"/>
      <w:marBottom w:val="0"/>
      <w:divBdr>
        <w:top w:val="none" w:sz="0" w:space="0" w:color="auto"/>
        <w:left w:val="none" w:sz="0" w:space="0" w:color="auto"/>
        <w:bottom w:val="none" w:sz="0" w:space="0" w:color="auto"/>
        <w:right w:val="none" w:sz="0" w:space="0" w:color="auto"/>
      </w:divBdr>
    </w:div>
    <w:div w:id="783229758">
      <w:bodyDiv w:val="1"/>
      <w:marLeft w:val="0"/>
      <w:marRight w:val="0"/>
      <w:marTop w:val="0"/>
      <w:marBottom w:val="0"/>
      <w:divBdr>
        <w:top w:val="none" w:sz="0" w:space="0" w:color="auto"/>
        <w:left w:val="none" w:sz="0" w:space="0" w:color="auto"/>
        <w:bottom w:val="none" w:sz="0" w:space="0" w:color="auto"/>
        <w:right w:val="none" w:sz="0" w:space="0" w:color="auto"/>
      </w:divBdr>
    </w:div>
    <w:div w:id="783426289">
      <w:bodyDiv w:val="1"/>
      <w:marLeft w:val="0"/>
      <w:marRight w:val="0"/>
      <w:marTop w:val="0"/>
      <w:marBottom w:val="0"/>
      <w:divBdr>
        <w:top w:val="none" w:sz="0" w:space="0" w:color="auto"/>
        <w:left w:val="none" w:sz="0" w:space="0" w:color="auto"/>
        <w:bottom w:val="none" w:sz="0" w:space="0" w:color="auto"/>
        <w:right w:val="none" w:sz="0" w:space="0" w:color="auto"/>
      </w:divBdr>
    </w:div>
    <w:div w:id="783572177">
      <w:bodyDiv w:val="1"/>
      <w:marLeft w:val="0"/>
      <w:marRight w:val="0"/>
      <w:marTop w:val="0"/>
      <w:marBottom w:val="0"/>
      <w:divBdr>
        <w:top w:val="none" w:sz="0" w:space="0" w:color="auto"/>
        <w:left w:val="none" w:sz="0" w:space="0" w:color="auto"/>
        <w:bottom w:val="none" w:sz="0" w:space="0" w:color="auto"/>
        <w:right w:val="none" w:sz="0" w:space="0" w:color="auto"/>
      </w:divBdr>
    </w:div>
    <w:div w:id="783690518">
      <w:bodyDiv w:val="1"/>
      <w:marLeft w:val="0"/>
      <w:marRight w:val="0"/>
      <w:marTop w:val="0"/>
      <w:marBottom w:val="0"/>
      <w:divBdr>
        <w:top w:val="none" w:sz="0" w:space="0" w:color="auto"/>
        <w:left w:val="none" w:sz="0" w:space="0" w:color="auto"/>
        <w:bottom w:val="none" w:sz="0" w:space="0" w:color="auto"/>
        <w:right w:val="none" w:sz="0" w:space="0" w:color="auto"/>
      </w:divBdr>
    </w:div>
    <w:div w:id="783773581">
      <w:bodyDiv w:val="1"/>
      <w:marLeft w:val="0"/>
      <w:marRight w:val="0"/>
      <w:marTop w:val="0"/>
      <w:marBottom w:val="0"/>
      <w:divBdr>
        <w:top w:val="none" w:sz="0" w:space="0" w:color="auto"/>
        <w:left w:val="none" w:sz="0" w:space="0" w:color="auto"/>
        <w:bottom w:val="none" w:sz="0" w:space="0" w:color="auto"/>
        <w:right w:val="none" w:sz="0" w:space="0" w:color="auto"/>
      </w:divBdr>
    </w:div>
    <w:div w:id="784160609">
      <w:bodyDiv w:val="1"/>
      <w:marLeft w:val="0"/>
      <w:marRight w:val="0"/>
      <w:marTop w:val="0"/>
      <w:marBottom w:val="0"/>
      <w:divBdr>
        <w:top w:val="none" w:sz="0" w:space="0" w:color="auto"/>
        <w:left w:val="none" w:sz="0" w:space="0" w:color="auto"/>
        <w:bottom w:val="none" w:sz="0" w:space="0" w:color="auto"/>
        <w:right w:val="none" w:sz="0" w:space="0" w:color="auto"/>
      </w:divBdr>
    </w:div>
    <w:div w:id="784884885">
      <w:bodyDiv w:val="1"/>
      <w:marLeft w:val="0"/>
      <w:marRight w:val="0"/>
      <w:marTop w:val="0"/>
      <w:marBottom w:val="0"/>
      <w:divBdr>
        <w:top w:val="none" w:sz="0" w:space="0" w:color="auto"/>
        <w:left w:val="none" w:sz="0" w:space="0" w:color="auto"/>
        <w:bottom w:val="none" w:sz="0" w:space="0" w:color="auto"/>
        <w:right w:val="none" w:sz="0" w:space="0" w:color="auto"/>
      </w:divBdr>
    </w:div>
    <w:div w:id="785079304">
      <w:bodyDiv w:val="1"/>
      <w:marLeft w:val="0"/>
      <w:marRight w:val="0"/>
      <w:marTop w:val="0"/>
      <w:marBottom w:val="0"/>
      <w:divBdr>
        <w:top w:val="none" w:sz="0" w:space="0" w:color="auto"/>
        <w:left w:val="none" w:sz="0" w:space="0" w:color="auto"/>
        <w:bottom w:val="none" w:sz="0" w:space="0" w:color="auto"/>
        <w:right w:val="none" w:sz="0" w:space="0" w:color="auto"/>
      </w:divBdr>
    </w:div>
    <w:div w:id="785269001">
      <w:bodyDiv w:val="1"/>
      <w:marLeft w:val="0"/>
      <w:marRight w:val="0"/>
      <w:marTop w:val="0"/>
      <w:marBottom w:val="0"/>
      <w:divBdr>
        <w:top w:val="none" w:sz="0" w:space="0" w:color="auto"/>
        <w:left w:val="none" w:sz="0" w:space="0" w:color="auto"/>
        <w:bottom w:val="none" w:sz="0" w:space="0" w:color="auto"/>
        <w:right w:val="none" w:sz="0" w:space="0" w:color="auto"/>
      </w:divBdr>
    </w:div>
    <w:div w:id="785272982">
      <w:bodyDiv w:val="1"/>
      <w:marLeft w:val="0"/>
      <w:marRight w:val="0"/>
      <w:marTop w:val="0"/>
      <w:marBottom w:val="0"/>
      <w:divBdr>
        <w:top w:val="none" w:sz="0" w:space="0" w:color="auto"/>
        <w:left w:val="none" w:sz="0" w:space="0" w:color="auto"/>
        <w:bottom w:val="none" w:sz="0" w:space="0" w:color="auto"/>
        <w:right w:val="none" w:sz="0" w:space="0" w:color="auto"/>
      </w:divBdr>
    </w:div>
    <w:div w:id="785546280">
      <w:bodyDiv w:val="1"/>
      <w:marLeft w:val="0"/>
      <w:marRight w:val="0"/>
      <w:marTop w:val="0"/>
      <w:marBottom w:val="0"/>
      <w:divBdr>
        <w:top w:val="none" w:sz="0" w:space="0" w:color="auto"/>
        <w:left w:val="none" w:sz="0" w:space="0" w:color="auto"/>
        <w:bottom w:val="none" w:sz="0" w:space="0" w:color="auto"/>
        <w:right w:val="none" w:sz="0" w:space="0" w:color="auto"/>
      </w:divBdr>
    </w:div>
    <w:div w:id="785581266">
      <w:bodyDiv w:val="1"/>
      <w:marLeft w:val="0"/>
      <w:marRight w:val="0"/>
      <w:marTop w:val="0"/>
      <w:marBottom w:val="0"/>
      <w:divBdr>
        <w:top w:val="none" w:sz="0" w:space="0" w:color="auto"/>
        <w:left w:val="none" w:sz="0" w:space="0" w:color="auto"/>
        <w:bottom w:val="none" w:sz="0" w:space="0" w:color="auto"/>
        <w:right w:val="none" w:sz="0" w:space="0" w:color="auto"/>
      </w:divBdr>
    </w:div>
    <w:div w:id="785927932">
      <w:bodyDiv w:val="1"/>
      <w:marLeft w:val="0"/>
      <w:marRight w:val="0"/>
      <w:marTop w:val="0"/>
      <w:marBottom w:val="0"/>
      <w:divBdr>
        <w:top w:val="none" w:sz="0" w:space="0" w:color="auto"/>
        <w:left w:val="none" w:sz="0" w:space="0" w:color="auto"/>
        <w:bottom w:val="none" w:sz="0" w:space="0" w:color="auto"/>
        <w:right w:val="none" w:sz="0" w:space="0" w:color="auto"/>
      </w:divBdr>
    </w:div>
    <w:div w:id="786042187">
      <w:bodyDiv w:val="1"/>
      <w:marLeft w:val="0"/>
      <w:marRight w:val="0"/>
      <w:marTop w:val="0"/>
      <w:marBottom w:val="0"/>
      <w:divBdr>
        <w:top w:val="none" w:sz="0" w:space="0" w:color="auto"/>
        <w:left w:val="none" w:sz="0" w:space="0" w:color="auto"/>
        <w:bottom w:val="none" w:sz="0" w:space="0" w:color="auto"/>
        <w:right w:val="none" w:sz="0" w:space="0" w:color="auto"/>
      </w:divBdr>
    </w:div>
    <w:div w:id="786043463">
      <w:bodyDiv w:val="1"/>
      <w:marLeft w:val="0"/>
      <w:marRight w:val="0"/>
      <w:marTop w:val="0"/>
      <w:marBottom w:val="0"/>
      <w:divBdr>
        <w:top w:val="none" w:sz="0" w:space="0" w:color="auto"/>
        <w:left w:val="none" w:sz="0" w:space="0" w:color="auto"/>
        <w:bottom w:val="none" w:sz="0" w:space="0" w:color="auto"/>
        <w:right w:val="none" w:sz="0" w:space="0" w:color="auto"/>
      </w:divBdr>
    </w:div>
    <w:div w:id="786974678">
      <w:bodyDiv w:val="1"/>
      <w:marLeft w:val="0"/>
      <w:marRight w:val="0"/>
      <w:marTop w:val="0"/>
      <w:marBottom w:val="0"/>
      <w:divBdr>
        <w:top w:val="none" w:sz="0" w:space="0" w:color="auto"/>
        <w:left w:val="none" w:sz="0" w:space="0" w:color="auto"/>
        <w:bottom w:val="none" w:sz="0" w:space="0" w:color="auto"/>
        <w:right w:val="none" w:sz="0" w:space="0" w:color="auto"/>
      </w:divBdr>
      <w:divsChild>
        <w:div w:id="232128604">
          <w:marLeft w:val="480"/>
          <w:marRight w:val="0"/>
          <w:marTop w:val="0"/>
          <w:marBottom w:val="0"/>
          <w:divBdr>
            <w:top w:val="none" w:sz="0" w:space="0" w:color="auto"/>
            <w:left w:val="none" w:sz="0" w:space="0" w:color="auto"/>
            <w:bottom w:val="none" w:sz="0" w:space="0" w:color="auto"/>
            <w:right w:val="none" w:sz="0" w:space="0" w:color="auto"/>
          </w:divBdr>
        </w:div>
        <w:div w:id="1535801993">
          <w:marLeft w:val="480"/>
          <w:marRight w:val="0"/>
          <w:marTop w:val="0"/>
          <w:marBottom w:val="0"/>
          <w:divBdr>
            <w:top w:val="none" w:sz="0" w:space="0" w:color="auto"/>
            <w:left w:val="none" w:sz="0" w:space="0" w:color="auto"/>
            <w:bottom w:val="none" w:sz="0" w:space="0" w:color="auto"/>
            <w:right w:val="none" w:sz="0" w:space="0" w:color="auto"/>
          </w:divBdr>
        </w:div>
        <w:div w:id="403573518">
          <w:marLeft w:val="480"/>
          <w:marRight w:val="0"/>
          <w:marTop w:val="0"/>
          <w:marBottom w:val="0"/>
          <w:divBdr>
            <w:top w:val="none" w:sz="0" w:space="0" w:color="auto"/>
            <w:left w:val="none" w:sz="0" w:space="0" w:color="auto"/>
            <w:bottom w:val="none" w:sz="0" w:space="0" w:color="auto"/>
            <w:right w:val="none" w:sz="0" w:space="0" w:color="auto"/>
          </w:divBdr>
        </w:div>
        <w:div w:id="854271840">
          <w:marLeft w:val="480"/>
          <w:marRight w:val="0"/>
          <w:marTop w:val="0"/>
          <w:marBottom w:val="0"/>
          <w:divBdr>
            <w:top w:val="none" w:sz="0" w:space="0" w:color="auto"/>
            <w:left w:val="none" w:sz="0" w:space="0" w:color="auto"/>
            <w:bottom w:val="none" w:sz="0" w:space="0" w:color="auto"/>
            <w:right w:val="none" w:sz="0" w:space="0" w:color="auto"/>
          </w:divBdr>
        </w:div>
        <w:div w:id="500701253">
          <w:marLeft w:val="480"/>
          <w:marRight w:val="0"/>
          <w:marTop w:val="0"/>
          <w:marBottom w:val="0"/>
          <w:divBdr>
            <w:top w:val="none" w:sz="0" w:space="0" w:color="auto"/>
            <w:left w:val="none" w:sz="0" w:space="0" w:color="auto"/>
            <w:bottom w:val="none" w:sz="0" w:space="0" w:color="auto"/>
            <w:right w:val="none" w:sz="0" w:space="0" w:color="auto"/>
          </w:divBdr>
        </w:div>
        <w:div w:id="325669634">
          <w:marLeft w:val="480"/>
          <w:marRight w:val="0"/>
          <w:marTop w:val="0"/>
          <w:marBottom w:val="0"/>
          <w:divBdr>
            <w:top w:val="none" w:sz="0" w:space="0" w:color="auto"/>
            <w:left w:val="none" w:sz="0" w:space="0" w:color="auto"/>
            <w:bottom w:val="none" w:sz="0" w:space="0" w:color="auto"/>
            <w:right w:val="none" w:sz="0" w:space="0" w:color="auto"/>
          </w:divBdr>
        </w:div>
        <w:div w:id="94911585">
          <w:marLeft w:val="480"/>
          <w:marRight w:val="0"/>
          <w:marTop w:val="0"/>
          <w:marBottom w:val="0"/>
          <w:divBdr>
            <w:top w:val="none" w:sz="0" w:space="0" w:color="auto"/>
            <w:left w:val="none" w:sz="0" w:space="0" w:color="auto"/>
            <w:bottom w:val="none" w:sz="0" w:space="0" w:color="auto"/>
            <w:right w:val="none" w:sz="0" w:space="0" w:color="auto"/>
          </w:divBdr>
        </w:div>
        <w:div w:id="1786581800">
          <w:marLeft w:val="480"/>
          <w:marRight w:val="0"/>
          <w:marTop w:val="0"/>
          <w:marBottom w:val="0"/>
          <w:divBdr>
            <w:top w:val="none" w:sz="0" w:space="0" w:color="auto"/>
            <w:left w:val="none" w:sz="0" w:space="0" w:color="auto"/>
            <w:bottom w:val="none" w:sz="0" w:space="0" w:color="auto"/>
            <w:right w:val="none" w:sz="0" w:space="0" w:color="auto"/>
          </w:divBdr>
        </w:div>
        <w:div w:id="1803380134">
          <w:marLeft w:val="480"/>
          <w:marRight w:val="0"/>
          <w:marTop w:val="0"/>
          <w:marBottom w:val="0"/>
          <w:divBdr>
            <w:top w:val="none" w:sz="0" w:space="0" w:color="auto"/>
            <w:left w:val="none" w:sz="0" w:space="0" w:color="auto"/>
            <w:bottom w:val="none" w:sz="0" w:space="0" w:color="auto"/>
            <w:right w:val="none" w:sz="0" w:space="0" w:color="auto"/>
          </w:divBdr>
        </w:div>
        <w:div w:id="708458387">
          <w:marLeft w:val="480"/>
          <w:marRight w:val="0"/>
          <w:marTop w:val="0"/>
          <w:marBottom w:val="0"/>
          <w:divBdr>
            <w:top w:val="none" w:sz="0" w:space="0" w:color="auto"/>
            <w:left w:val="none" w:sz="0" w:space="0" w:color="auto"/>
            <w:bottom w:val="none" w:sz="0" w:space="0" w:color="auto"/>
            <w:right w:val="none" w:sz="0" w:space="0" w:color="auto"/>
          </w:divBdr>
        </w:div>
        <w:div w:id="600526512">
          <w:marLeft w:val="480"/>
          <w:marRight w:val="0"/>
          <w:marTop w:val="0"/>
          <w:marBottom w:val="0"/>
          <w:divBdr>
            <w:top w:val="none" w:sz="0" w:space="0" w:color="auto"/>
            <w:left w:val="none" w:sz="0" w:space="0" w:color="auto"/>
            <w:bottom w:val="none" w:sz="0" w:space="0" w:color="auto"/>
            <w:right w:val="none" w:sz="0" w:space="0" w:color="auto"/>
          </w:divBdr>
        </w:div>
        <w:div w:id="1398941790">
          <w:marLeft w:val="480"/>
          <w:marRight w:val="0"/>
          <w:marTop w:val="0"/>
          <w:marBottom w:val="0"/>
          <w:divBdr>
            <w:top w:val="none" w:sz="0" w:space="0" w:color="auto"/>
            <w:left w:val="none" w:sz="0" w:space="0" w:color="auto"/>
            <w:bottom w:val="none" w:sz="0" w:space="0" w:color="auto"/>
            <w:right w:val="none" w:sz="0" w:space="0" w:color="auto"/>
          </w:divBdr>
        </w:div>
        <w:div w:id="551694040">
          <w:marLeft w:val="480"/>
          <w:marRight w:val="0"/>
          <w:marTop w:val="0"/>
          <w:marBottom w:val="0"/>
          <w:divBdr>
            <w:top w:val="none" w:sz="0" w:space="0" w:color="auto"/>
            <w:left w:val="none" w:sz="0" w:space="0" w:color="auto"/>
            <w:bottom w:val="none" w:sz="0" w:space="0" w:color="auto"/>
            <w:right w:val="none" w:sz="0" w:space="0" w:color="auto"/>
          </w:divBdr>
        </w:div>
        <w:div w:id="770051213">
          <w:marLeft w:val="480"/>
          <w:marRight w:val="0"/>
          <w:marTop w:val="0"/>
          <w:marBottom w:val="0"/>
          <w:divBdr>
            <w:top w:val="none" w:sz="0" w:space="0" w:color="auto"/>
            <w:left w:val="none" w:sz="0" w:space="0" w:color="auto"/>
            <w:bottom w:val="none" w:sz="0" w:space="0" w:color="auto"/>
            <w:right w:val="none" w:sz="0" w:space="0" w:color="auto"/>
          </w:divBdr>
        </w:div>
        <w:div w:id="2019694468">
          <w:marLeft w:val="480"/>
          <w:marRight w:val="0"/>
          <w:marTop w:val="0"/>
          <w:marBottom w:val="0"/>
          <w:divBdr>
            <w:top w:val="none" w:sz="0" w:space="0" w:color="auto"/>
            <w:left w:val="none" w:sz="0" w:space="0" w:color="auto"/>
            <w:bottom w:val="none" w:sz="0" w:space="0" w:color="auto"/>
            <w:right w:val="none" w:sz="0" w:space="0" w:color="auto"/>
          </w:divBdr>
        </w:div>
        <w:div w:id="885919266">
          <w:marLeft w:val="480"/>
          <w:marRight w:val="0"/>
          <w:marTop w:val="0"/>
          <w:marBottom w:val="0"/>
          <w:divBdr>
            <w:top w:val="none" w:sz="0" w:space="0" w:color="auto"/>
            <w:left w:val="none" w:sz="0" w:space="0" w:color="auto"/>
            <w:bottom w:val="none" w:sz="0" w:space="0" w:color="auto"/>
            <w:right w:val="none" w:sz="0" w:space="0" w:color="auto"/>
          </w:divBdr>
        </w:div>
        <w:div w:id="691688527">
          <w:marLeft w:val="480"/>
          <w:marRight w:val="0"/>
          <w:marTop w:val="0"/>
          <w:marBottom w:val="0"/>
          <w:divBdr>
            <w:top w:val="none" w:sz="0" w:space="0" w:color="auto"/>
            <w:left w:val="none" w:sz="0" w:space="0" w:color="auto"/>
            <w:bottom w:val="none" w:sz="0" w:space="0" w:color="auto"/>
            <w:right w:val="none" w:sz="0" w:space="0" w:color="auto"/>
          </w:divBdr>
        </w:div>
        <w:div w:id="1848789792">
          <w:marLeft w:val="480"/>
          <w:marRight w:val="0"/>
          <w:marTop w:val="0"/>
          <w:marBottom w:val="0"/>
          <w:divBdr>
            <w:top w:val="none" w:sz="0" w:space="0" w:color="auto"/>
            <w:left w:val="none" w:sz="0" w:space="0" w:color="auto"/>
            <w:bottom w:val="none" w:sz="0" w:space="0" w:color="auto"/>
            <w:right w:val="none" w:sz="0" w:space="0" w:color="auto"/>
          </w:divBdr>
        </w:div>
        <w:div w:id="948900561">
          <w:marLeft w:val="480"/>
          <w:marRight w:val="0"/>
          <w:marTop w:val="0"/>
          <w:marBottom w:val="0"/>
          <w:divBdr>
            <w:top w:val="none" w:sz="0" w:space="0" w:color="auto"/>
            <w:left w:val="none" w:sz="0" w:space="0" w:color="auto"/>
            <w:bottom w:val="none" w:sz="0" w:space="0" w:color="auto"/>
            <w:right w:val="none" w:sz="0" w:space="0" w:color="auto"/>
          </w:divBdr>
        </w:div>
        <w:div w:id="1938252075">
          <w:marLeft w:val="480"/>
          <w:marRight w:val="0"/>
          <w:marTop w:val="0"/>
          <w:marBottom w:val="0"/>
          <w:divBdr>
            <w:top w:val="none" w:sz="0" w:space="0" w:color="auto"/>
            <w:left w:val="none" w:sz="0" w:space="0" w:color="auto"/>
            <w:bottom w:val="none" w:sz="0" w:space="0" w:color="auto"/>
            <w:right w:val="none" w:sz="0" w:space="0" w:color="auto"/>
          </w:divBdr>
        </w:div>
        <w:div w:id="1463770833">
          <w:marLeft w:val="480"/>
          <w:marRight w:val="0"/>
          <w:marTop w:val="0"/>
          <w:marBottom w:val="0"/>
          <w:divBdr>
            <w:top w:val="none" w:sz="0" w:space="0" w:color="auto"/>
            <w:left w:val="none" w:sz="0" w:space="0" w:color="auto"/>
            <w:bottom w:val="none" w:sz="0" w:space="0" w:color="auto"/>
            <w:right w:val="none" w:sz="0" w:space="0" w:color="auto"/>
          </w:divBdr>
        </w:div>
        <w:div w:id="167182775">
          <w:marLeft w:val="480"/>
          <w:marRight w:val="0"/>
          <w:marTop w:val="0"/>
          <w:marBottom w:val="0"/>
          <w:divBdr>
            <w:top w:val="none" w:sz="0" w:space="0" w:color="auto"/>
            <w:left w:val="none" w:sz="0" w:space="0" w:color="auto"/>
            <w:bottom w:val="none" w:sz="0" w:space="0" w:color="auto"/>
            <w:right w:val="none" w:sz="0" w:space="0" w:color="auto"/>
          </w:divBdr>
        </w:div>
        <w:div w:id="1292324936">
          <w:marLeft w:val="480"/>
          <w:marRight w:val="0"/>
          <w:marTop w:val="0"/>
          <w:marBottom w:val="0"/>
          <w:divBdr>
            <w:top w:val="none" w:sz="0" w:space="0" w:color="auto"/>
            <w:left w:val="none" w:sz="0" w:space="0" w:color="auto"/>
            <w:bottom w:val="none" w:sz="0" w:space="0" w:color="auto"/>
            <w:right w:val="none" w:sz="0" w:space="0" w:color="auto"/>
          </w:divBdr>
        </w:div>
        <w:div w:id="1825513359">
          <w:marLeft w:val="480"/>
          <w:marRight w:val="0"/>
          <w:marTop w:val="0"/>
          <w:marBottom w:val="0"/>
          <w:divBdr>
            <w:top w:val="none" w:sz="0" w:space="0" w:color="auto"/>
            <w:left w:val="none" w:sz="0" w:space="0" w:color="auto"/>
            <w:bottom w:val="none" w:sz="0" w:space="0" w:color="auto"/>
            <w:right w:val="none" w:sz="0" w:space="0" w:color="auto"/>
          </w:divBdr>
        </w:div>
        <w:div w:id="1178228428">
          <w:marLeft w:val="480"/>
          <w:marRight w:val="0"/>
          <w:marTop w:val="0"/>
          <w:marBottom w:val="0"/>
          <w:divBdr>
            <w:top w:val="none" w:sz="0" w:space="0" w:color="auto"/>
            <w:left w:val="none" w:sz="0" w:space="0" w:color="auto"/>
            <w:bottom w:val="none" w:sz="0" w:space="0" w:color="auto"/>
            <w:right w:val="none" w:sz="0" w:space="0" w:color="auto"/>
          </w:divBdr>
        </w:div>
        <w:div w:id="2019036600">
          <w:marLeft w:val="480"/>
          <w:marRight w:val="0"/>
          <w:marTop w:val="0"/>
          <w:marBottom w:val="0"/>
          <w:divBdr>
            <w:top w:val="none" w:sz="0" w:space="0" w:color="auto"/>
            <w:left w:val="none" w:sz="0" w:space="0" w:color="auto"/>
            <w:bottom w:val="none" w:sz="0" w:space="0" w:color="auto"/>
            <w:right w:val="none" w:sz="0" w:space="0" w:color="auto"/>
          </w:divBdr>
        </w:div>
        <w:div w:id="1216283841">
          <w:marLeft w:val="480"/>
          <w:marRight w:val="0"/>
          <w:marTop w:val="0"/>
          <w:marBottom w:val="0"/>
          <w:divBdr>
            <w:top w:val="none" w:sz="0" w:space="0" w:color="auto"/>
            <w:left w:val="none" w:sz="0" w:space="0" w:color="auto"/>
            <w:bottom w:val="none" w:sz="0" w:space="0" w:color="auto"/>
            <w:right w:val="none" w:sz="0" w:space="0" w:color="auto"/>
          </w:divBdr>
        </w:div>
        <w:div w:id="1563367700">
          <w:marLeft w:val="480"/>
          <w:marRight w:val="0"/>
          <w:marTop w:val="0"/>
          <w:marBottom w:val="0"/>
          <w:divBdr>
            <w:top w:val="none" w:sz="0" w:space="0" w:color="auto"/>
            <w:left w:val="none" w:sz="0" w:space="0" w:color="auto"/>
            <w:bottom w:val="none" w:sz="0" w:space="0" w:color="auto"/>
            <w:right w:val="none" w:sz="0" w:space="0" w:color="auto"/>
          </w:divBdr>
        </w:div>
      </w:divsChild>
    </w:div>
    <w:div w:id="787090019">
      <w:bodyDiv w:val="1"/>
      <w:marLeft w:val="0"/>
      <w:marRight w:val="0"/>
      <w:marTop w:val="0"/>
      <w:marBottom w:val="0"/>
      <w:divBdr>
        <w:top w:val="none" w:sz="0" w:space="0" w:color="auto"/>
        <w:left w:val="none" w:sz="0" w:space="0" w:color="auto"/>
        <w:bottom w:val="none" w:sz="0" w:space="0" w:color="auto"/>
        <w:right w:val="none" w:sz="0" w:space="0" w:color="auto"/>
      </w:divBdr>
    </w:div>
    <w:div w:id="787629606">
      <w:bodyDiv w:val="1"/>
      <w:marLeft w:val="0"/>
      <w:marRight w:val="0"/>
      <w:marTop w:val="0"/>
      <w:marBottom w:val="0"/>
      <w:divBdr>
        <w:top w:val="none" w:sz="0" w:space="0" w:color="auto"/>
        <w:left w:val="none" w:sz="0" w:space="0" w:color="auto"/>
        <w:bottom w:val="none" w:sz="0" w:space="0" w:color="auto"/>
        <w:right w:val="none" w:sz="0" w:space="0" w:color="auto"/>
      </w:divBdr>
    </w:div>
    <w:div w:id="787893947">
      <w:bodyDiv w:val="1"/>
      <w:marLeft w:val="0"/>
      <w:marRight w:val="0"/>
      <w:marTop w:val="0"/>
      <w:marBottom w:val="0"/>
      <w:divBdr>
        <w:top w:val="none" w:sz="0" w:space="0" w:color="auto"/>
        <w:left w:val="none" w:sz="0" w:space="0" w:color="auto"/>
        <w:bottom w:val="none" w:sz="0" w:space="0" w:color="auto"/>
        <w:right w:val="none" w:sz="0" w:space="0" w:color="auto"/>
      </w:divBdr>
    </w:div>
    <w:div w:id="788549445">
      <w:bodyDiv w:val="1"/>
      <w:marLeft w:val="0"/>
      <w:marRight w:val="0"/>
      <w:marTop w:val="0"/>
      <w:marBottom w:val="0"/>
      <w:divBdr>
        <w:top w:val="none" w:sz="0" w:space="0" w:color="auto"/>
        <w:left w:val="none" w:sz="0" w:space="0" w:color="auto"/>
        <w:bottom w:val="none" w:sz="0" w:space="0" w:color="auto"/>
        <w:right w:val="none" w:sz="0" w:space="0" w:color="auto"/>
      </w:divBdr>
    </w:div>
    <w:div w:id="788939283">
      <w:bodyDiv w:val="1"/>
      <w:marLeft w:val="0"/>
      <w:marRight w:val="0"/>
      <w:marTop w:val="0"/>
      <w:marBottom w:val="0"/>
      <w:divBdr>
        <w:top w:val="none" w:sz="0" w:space="0" w:color="auto"/>
        <w:left w:val="none" w:sz="0" w:space="0" w:color="auto"/>
        <w:bottom w:val="none" w:sz="0" w:space="0" w:color="auto"/>
        <w:right w:val="none" w:sz="0" w:space="0" w:color="auto"/>
      </w:divBdr>
      <w:divsChild>
        <w:div w:id="140466548">
          <w:marLeft w:val="480"/>
          <w:marRight w:val="0"/>
          <w:marTop w:val="0"/>
          <w:marBottom w:val="0"/>
          <w:divBdr>
            <w:top w:val="none" w:sz="0" w:space="0" w:color="auto"/>
            <w:left w:val="none" w:sz="0" w:space="0" w:color="auto"/>
            <w:bottom w:val="none" w:sz="0" w:space="0" w:color="auto"/>
            <w:right w:val="none" w:sz="0" w:space="0" w:color="auto"/>
          </w:divBdr>
        </w:div>
        <w:div w:id="1267271877">
          <w:marLeft w:val="480"/>
          <w:marRight w:val="0"/>
          <w:marTop w:val="0"/>
          <w:marBottom w:val="0"/>
          <w:divBdr>
            <w:top w:val="none" w:sz="0" w:space="0" w:color="auto"/>
            <w:left w:val="none" w:sz="0" w:space="0" w:color="auto"/>
            <w:bottom w:val="none" w:sz="0" w:space="0" w:color="auto"/>
            <w:right w:val="none" w:sz="0" w:space="0" w:color="auto"/>
          </w:divBdr>
        </w:div>
        <w:div w:id="2022733017">
          <w:marLeft w:val="480"/>
          <w:marRight w:val="0"/>
          <w:marTop w:val="0"/>
          <w:marBottom w:val="0"/>
          <w:divBdr>
            <w:top w:val="none" w:sz="0" w:space="0" w:color="auto"/>
            <w:left w:val="none" w:sz="0" w:space="0" w:color="auto"/>
            <w:bottom w:val="none" w:sz="0" w:space="0" w:color="auto"/>
            <w:right w:val="none" w:sz="0" w:space="0" w:color="auto"/>
          </w:divBdr>
        </w:div>
        <w:div w:id="1642227460">
          <w:marLeft w:val="480"/>
          <w:marRight w:val="0"/>
          <w:marTop w:val="0"/>
          <w:marBottom w:val="0"/>
          <w:divBdr>
            <w:top w:val="none" w:sz="0" w:space="0" w:color="auto"/>
            <w:left w:val="none" w:sz="0" w:space="0" w:color="auto"/>
            <w:bottom w:val="none" w:sz="0" w:space="0" w:color="auto"/>
            <w:right w:val="none" w:sz="0" w:space="0" w:color="auto"/>
          </w:divBdr>
        </w:div>
        <w:div w:id="1024482309">
          <w:marLeft w:val="480"/>
          <w:marRight w:val="0"/>
          <w:marTop w:val="0"/>
          <w:marBottom w:val="0"/>
          <w:divBdr>
            <w:top w:val="none" w:sz="0" w:space="0" w:color="auto"/>
            <w:left w:val="none" w:sz="0" w:space="0" w:color="auto"/>
            <w:bottom w:val="none" w:sz="0" w:space="0" w:color="auto"/>
            <w:right w:val="none" w:sz="0" w:space="0" w:color="auto"/>
          </w:divBdr>
        </w:div>
        <w:div w:id="1108280919">
          <w:marLeft w:val="480"/>
          <w:marRight w:val="0"/>
          <w:marTop w:val="0"/>
          <w:marBottom w:val="0"/>
          <w:divBdr>
            <w:top w:val="none" w:sz="0" w:space="0" w:color="auto"/>
            <w:left w:val="none" w:sz="0" w:space="0" w:color="auto"/>
            <w:bottom w:val="none" w:sz="0" w:space="0" w:color="auto"/>
            <w:right w:val="none" w:sz="0" w:space="0" w:color="auto"/>
          </w:divBdr>
        </w:div>
        <w:div w:id="1351831179">
          <w:marLeft w:val="480"/>
          <w:marRight w:val="0"/>
          <w:marTop w:val="0"/>
          <w:marBottom w:val="0"/>
          <w:divBdr>
            <w:top w:val="none" w:sz="0" w:space="0" w:color="auto"/>
            <w:left w:val="none" w:sz="0" w:space="0" w:color="auto"/>
            <w:bottom w:val="none" w:sz="0" w:space="0" w:color="auto"/>
            <w:right w:val="none" w:sz="0" w:space="0" w:color="auto"/>
          </w:divBdr>
        </w:div>
        <w:div w:id="1121457205">
          <w:marLeft w:val="480"/>
          <w:marRight w:val="0"/>
          <w:marTop w:val="0"/>
          <w:marBottom w:val="0"/>
          <w:divBdr>
            <w:top w:val="none" w:sz="0" w:space="0" w:color="auto"/>
            <w:left w:val="none" w:sz="0" w:space="0" w:color="auto"/>
            <w:bottom w:val="none" w:sz="0" w:space="0" w:color="auto"/>
            <w:right w:val="none" w:sz="0" w:space="0" w:color="auto"/>
          </w:divBdr>
        </w:div>
        <w:div w:id="1286737841">
          <w:marLeft w:val="480"/>
          <w:marRight w:val="0"/>
          <w:marTop w:val="0"/>
          <w:marBottom w:val="0"/>
          <w:divBdr>
            <w:top w:val="none" w:sz="0" w:space="0" w:color="auto"/>
            <w:left w:val="none" w:sz="0" w:space="0" w:color="auto"/>
            <w:bottom w:val="none" w:sz="0" w:space="0" w:color="auto"/>
            <w:right w:val="none" w:sz="0" w:space="0" w:color="auto"/>
          </w:divBdr>
        </w:div>
        <w:div w:id="70543042">
          <w:marLeft w:val="480"/>
          <w:marRight w:val="0"/>
          <w:marTop w:val="0"/>
          <w:marBottom w:val="0"/>
          <w:divBdr>
            <w:top w:val="none" w:sz="0" w:space="0" w:color="auto"/>
            <w:left w:val="none" w:sz="0" w:space="0" w:color="auto"/>
            <w:bottom w:val="none" w:sz="0" w:space="0" w:color="auto"/>
            <w:right w:val="none" w:sz="0" w:space="0" w:color="auto"/>
          </w:divBdr>
        </w:div>
        <w:div w:id="1111826101">
          <w:marLeft w:val="480"/>
          <w:marRight w:val="0"/>
          <w:marTop w:val="0"/>
          <w:marBottom w:val="0"/>
          <w:divBdr>
            <w:top w:val="none" w:sz="0" w:space="0" w:color="auto"/>
            <w:left w:val="none" w:sz="0" w:space="0" w:color="auto"/>
            <w:bottom w:val="none" w:sz="0" w:space="0" w:color="auto"/>
            <w:right w:val="none" w:sz="0" w:space="0" w:color="auto"/>
          </w:divBdr>
        </w:div>
        <w:div w:id="482048583">
          <w:marLeft w:val="480"/>
          <w:marRight w:val="0"/>
          <w:marTop w:val="0"/>
          <w:marBottom w:val="0"/>
          <w:divBdr>
            <w:top w:val="none" w:sz="0" w:space="0" w:color="auto"/>
            <w:left w:val="none" w:sz="0" w:space="0" w:color="auto"/>
            <w:bottom w:val="none" w:sz="0" w:space="0" w:color="auto"/>
            <w:right w:val="none" w:sz="0" w:space="0" w:color="auto"/>
          </w:divBdr>
        </w:div>
        <w:div w:id="387612318">
          <w:marLeft w:val="480"/>
          <w:marRight w:val="0"/>
          <w:marTop w:val="0"/>
          <w:marBottom w:val="0"/>
          <w:divBdr>
            <w:top w:val="none" w:sz="0" w:space="0" w:color="auto"/>
            <w:left w:val="none" w:sz="0" w:space="0" w:color="auto"/>
            <w:bottom w:val="none" w:sz="0" w:space="0" w:color="auto"/>
            <w:right w:val="none" w:sz="0" w:space="0" w:color="auto"/>
          </w:divBdr>
        </w:div>
        <w:div w:id="315651760">
          <w:marLeft w:val="480"/>
          <w:marRight w:val="0"/>
          <w:marTop w:val="0"/>
          <w:marBottom w:val="0"/>
          <w:divBdr>
            <w:top w:val="none" w:sz="0" w:space="0" w:color="auto"/>
            <w:left w:val="none" w:sz="0" w:space="0" w:color="auto"/>
            <w:bottom w:val="none" w:sz="0" w:space="0" w:color="auto"/>
            <w:right w:val="none" w:sz="0" w:space="0" w:color="auto"/>
          </w:divBdr>
        </w:div>
        <w:div w:id="1871726645">
          <w:marLeft w:val="480"/>
          <w:marRight w:val="0"/>
          <w:marTop w:val="0"/>
          <w:marBottom w:val="0"/>
          <w:divBdr>
            <w:top w:val="none" w:sz="0" w:space="0" w:color="auto"/>
            <w:left w:val="none" w:sz="0" w:space="0" w:color="auto"/>
            <w:bottom w:val="none" w:sz="0" w:space="0" w:color="auto"/>
            <w:right w:val="none" w:sz="0" w:space="0" w:color="auto"/>
          </w:divBdr>
        </w:div>
        <w:div w:id="922028752">
          <w:marLeft w:val="480"/>
          <w:marRight w:val="0"/>
          <w:marTop w:val="0"/>
          <w:marBottom w:val="0"/>
          <w:divBdr>
            <w:top w:val="none" w:sz="0" w:space="0" w:color="auto"/>
            <w:left w:val="none" w:sz="0" w:space="0" w:color="auto"/>
            <w:bottom w:val="none" w:sz="0" w:space="0" w:color="auto"/>
            <w:right w:val="none" w:sz="0" w:space="0" w:color="auto"/>
          </w:divBdr>
        </w:div>
        <w:div w:id="1728147263">
          <w:marLeft w:val="480"/>
          <w:marRight w:val="0"/>
          <w:marTop w:val="0"/>
          <w:marBottom w:val="0"/>
          <w:divBdr>
            <w:top w:val="none" w:sz="0" w:space="0" w:color="auto"/>
            <w:left w:val="none" w:sz="0" w:space="0" w:color="auto"/>
            <w:bottom w:val="none" w:sz="0" w:space="0" w:color="auto"/>
            <w:right w:val="none" w:sz="0" w:space="0" w:color="auto"/>
          </w:divBdr>
        </w:div>
        <w:div w:id="1570923560">
          <w:marLeft w:val="480"/>
          <w:marRight w:val="0"/>
          <w:marTop w:val="0"/>
          <w:marBottom w:val="0"/>
          <w:divBdr>
            <w:top w:val="none" w:sz="0" w:space="0" w:color="auto"/>
            <w:left w:val="none" w:sz="0" w:space="0" w:color="auto"/>
            <w:bottom w:val="none" w:sz="0" w:space="0" w:color="auto"/>
            <w:right w:val="none" w:sz="0" w:space="0" w:color="auto"/>
          </w:divBdr>
        </w:div>
        <w:div w:id="25447325">
          <w:marLeft w:val="480"/>
          <w:marRight w:val="0"/>
          <w:marTop w:val="0"/>
          <w:marBottom w:val="0"/>
          <w:divBdr>
            <w:top w:val="none" w:sz="0" w:space="0" w:color="auto"/>
            <w:left w:val="none" w:sz="0" w:space="0" w:color="auto"/>
            <w:bottom w:val="none" w:sz="0" w:space="0" w:color="auto"/>
            <w:right w:val="none" w:sz="0" w:space="0" w:color="auto"/>
          </w:divBdr>
        </w:div>
        <w:div w:id="1925723069">
          <w:marLeft w:val="480"/>
          <w:marRight w:val="0"/>
          <w:marTop w:val="0"/>
          <w:marBottom w:val="0"/>
          <w:divBdr>
            <w:top w:val="none" w:sz="0" w:space="0" w:color="auto"/>
            <w:left w:val="none" w:sz="0" w:space="0" w:color="auto"/>
            <w:bottom w:val="none" w:sz="0" w:space="0" w:color="auto"/>
            <w:right w:val="none" w:sz="0" w:space="0" w:color="auto"/>
          </w:divBdr>
        </w:div>
        <w:div w:id="31275512">
          <w:marLeft w:val="480"/>
          <w:marRight w:val="0"/>
          <w:marTop w:val="0"/>
          <w:marBottom w:val="0"/>
          <w:divBdr>
            <w:top w:val="none" w:sz="0" w:space="0" w:color="auto"/>
            <w:left w:val="none" w:sz="0" w:space="0" w:color="auto"/>
            <w:bottom w:val="none" w:sz="0" w:space="0" w:color="auto"/>
            <w:right w:val="none" w:sz="0" w:space="0" w:color="auto"/>
          </w:divBdr>
        </w:div>
        <w:div w:id="1781145361">
          <w:marLeft w:val="480"/>
          <w:marRight w:val="0"/>
          <w:marTop w:val="0"/>
          <w:marBottom w:val="0"/>
          <w:divBdr>
            <w:top w:val="none" w:sz="0" w:space="0" w:color="auto"/>
            <w:left w:val="none" w:sz="0" w:space="0" w:color="auto"/>
            <w:bottom w:val="none" w:sz="0" w:space="0" w:color="auto"/>
            <w:right w:val="none" w:sz="0" w:space="0" w:color="auto"/>
          </w:divBdr>
        </w:div>
        <w:div w:id="1805273446">
          <w:marLeft w:val="480"/>
          <w:marRight w:val="0"/>
          <w:marTop w:val="0"/>
          <w:marBottom w:val="0"/>
          <w:divBdr>
            <w:top w:val="none" w:sz="0" w:space="0" w:color="auto"/>
            <w:left w:val="none" w:sz="0" w:space="0" w:color="auto"/>
            <w:bottom w:val="none" w:sz="0" w:space="0" w:color="auto"/>
            <w:right w:val="none" w:sz="0" w:space="0" w:color="auto"/>
          </w:divBdr>
        </w:div>
        <w:div w:id="1772967966">
          <w:marLeft w:val="480"/>
          <w:marRight w:val="0"/>
          <w:marTop w:val="0"/>
          <w:marBottom w:val="0"/>
          <w:divBdr>
            <w:top w:val="none" w:sz="0" w:space="0" w:color="auto"/>
            <w:left w:val="none" w:sz="0" w:space="0" w:color="auto"/>
            <w:bottom w:val="none" w:sz="0" w:space="0" w:color="auto"/>
            <w:right w:val="none" w:sz="0" w:space="0" w:color="auto"/>
          </w:divBdr>
        </w:div>
        <w:div w:id="251663884">
          <w:marLeft w:val="480"/>
          <w:marRight w:val="0"/>
          <w:marTop w:val="0"/>
          <w:marBottom w:val="0"/>
          <w:divBdr>
            <w:top w:val="none" w:sz="0" w:space="0" w:color="auto"/>
            <w:left w:val="none" w:sz="0" w:space="0" w:color="auto"/>
            <w:bottom w:val="none" w:sz="0" w:space="0" w:color="auto"/>
            <w:right w:val="none" w:sz="0" w:space="0" w:color="auto"/>
          </w:divBdr>
        </w:div>
        <w:div w:id="1302078108">
          <w:marLeft w:val="480"/>
          <w:marRight w:val="0"/>
          <w:marTop w:val="0"/>
          <w:marBottom w:val="0"/>
          <w:divBdr>
            <w:top w:val="none" w:sz="0" w:space="0" w:color="auto"/>
            <w:left w:val="none" w:sz="0" w:space="0" w:color="auto"/>
            <w:bottom w:val="none" w:sz="0" w:space="0" w:color="auto"/>
            <w:right w:val="none" w:sz="0" w:space="0" w:color="auto"/>
          </w:divBdr>
        </w:div>
        <w:div w:id="1301615074">
          <w:marLeft w:val="480"/>
          <w:marRight w:val="0"/>
          <w:marTop w:val="0"/>
          <w:marBottom w:val="0"/>
          <w:divBdr>
            <w:top w:val="none" w:sz="0" w:space="0" w:color="auto"/>
            <w:left w:val="none" w:sz="0" w:space="0" w:color="auto"/>
            <w:bottom w:val="none" w:sz="0" w:space="0" w:color="auto"/>
            <w:right w:val="none" w:sz="0" w:space="0" w:color="auto"/>
          </w:divBdr>
        </w:div>
        <w:div w:id="132256381">
          <w:marLeft w:val="480"/>
          <w:marRight w:val="0"/>
          <w:marTop w:val="0"/>
          <w:marBottom w:val="0"/>
          <w:divBdr>
            <w:top w:val="none" w:sz="0" w:space="0" w:color="auto"/>
            <w:left w:val="none" w:sz="0" w:space="0" w:color="auto"/>
            <w:bottom w:val="none" w:sz="0" w:space="0" w:color="auto"/>
            <w:right w:val="none" w:sz="0" w:space="0" w:color="auto"/>
          </w:divBdr>
        </w:div>
        <w:div w:id="1589729723">
          <w:marLeft w:val="480"/>
          <w:marRight w:val="0"/>
          <w:marTop w:val="0"/>
          <w:marBottom w:val="0"/>
          <w:divBdr>
            <w:top w:val="none" w:sz="0" w:space="0" w:color="auto"/>
            <w:left w:val="none" w:sz="0" w:space="0" w:color="auto"/>
            <w:bottom w:val="none" w:sz="0" w:space="0" w:color="auto"/>
            <w:right w:val="none" w:sz="0" w:space="0" w:color="auto"/>
          </w:divBdr>
        </w:div>
        <w:div w:id="1894272040">
          <w:marLeft w:val="480"/>
          <w:marRight w:val="0"/>
          <w:marTop w:val="0"/>
          <w:marBottom w:val="0"/>
          <w:divBdr>
            <w:top w:val="none" w:sz="0" w:space="0" w:color="auto"/>
            <w:left w:val="none" w:sz="0" w:space="0" w:color="auto"/>
            <w:bottom w:val="none" w:sz="0" w:space="0" w:color="auto"/>
            <w:right w:val="none" w:sz="0" w:space="0" w:color="auto"/>
          </w:divBdr>
        </w:div>
        <w:div w:id="1169366367">
          <w:marLeft w:val="480"/>
          <w:marRight w:val="0"/>
          <w:marTop w:val="0"/>
          <w:marBottom w:val="0"/>
          <w:divBdr>
            <w:top w:val="none" w:sz="0" w:space="0" w:color="auto"/>
            <w:left w:val="none" w:sz="0" w:space="0" w:color="auto"/>
            <w:bottom w:val="none" w:sz="0" w:space="0" w:color="auto"/>
            <w:right w:val="none" w:sz="0" w:space="0" w:color="auto"/>
          </w:divBdr>
        </w:div>
        <w:div w:id="1165242196">
          <w:marLeft w:val="480"/>
          <w:marRight w:val="0"/>
          <w:marTop w:val="0"/>
          <w:marBottom w:val="0"/>
          <w:divBdr>
            <w:top w:val="none" w:sz="0" w:space="0" w:color="auto"/>
            <w:left w:val="none" w:sz="0" w:space="0" w:color="auto"/>
            <w:bottom w:val="none" w:sz="0" w:space="0" w:color="auto"/>
            <w:right w:val="none" w:sz="0" w:space="0" w:color="auto"/>
          </w:divBdr>
        </w:div>
        <w:div w:id="1008411345">
          <w:marLeft w:val="480"/>
          <w:marRight w:val="0"/>
          <w:marTop w:val="0"/>
          <w:marBottom w:val="0"/>
          <w:divBdr>
            <w:top w:val="none" w:sz="0" w:space="0" w:color="auto"/>
            <w:left w:val="none" w:sz="0" w:space="0" w:color="auto"/>
            <w:bottom w:val="none" w:sz="0" w:space="0" w:color="auto"/>
            <w:right w:val="none" w:sz="0" w:space="0" w:color="auto"/>
          </w:divBdr>
        </w:div>
        <w:div w:id="1165708055">
          <w:marLeft w:val="480"/>
          <w:marRight w:val="0"/>
          <w:marTop w:val="0"/>
          <w:marBottom w:val="0"/>
          <w:divBdr>
            <w:top w:val="none" w:sz="0" w:space="0" w:color="auto"/>
            <w:left w:val="none" w:sz="0" w:space="0" w:color="auto"/>
            <w:bottom w:val="none" w:sz="0" w:space="0" w:color="auto"/>
            <w:right w:val="none" w:sz="0" w:space="0" w:color="auto"/>
          </w:divBdr>
        </w:div>
        <w:div w:id="1438526856">
          <w:marLeft w:val="480"/>
          <w:marRight w:val="0"/>
          <w:marTop w:val="0"/>
          <w:marBottom w:val="0"/>
          <w:divBdr>
            <w:top w:val="none" w:sz="0" w:space="0" w:color="auto"/>
            <w:left w:val="none" w:sz="0" w:space="0" w:color="auto"/>
            <w:bottom w:val="none" w:sz="0" w:space="0" w:color="auto"/>
            <w:right w:val="none" w:sz="0" w:space="0" w:color="auto"/>
          </w:divBdr>
        </w:div>
        <w:div w:id="1075932945">
          <w:marLeft w:val="480"/>
          <w:marRight w:val="0"/>
          <w:marTop w:val="0"/>
          <w:marBottom w:val="0"/>
          <w:divBdr>
            <w:top w:val="none" w:sz="0" w:space="0" w:color="auto"/>
            <w:left w:val="none" w:sz="0" w:space="0" w:color="auto"/>
            <w:bottom w:val="none" w:sz="0" w:space="0" w:color="auto"/>
            <w:right w:val="none" w:sz="0" w:space="0" w:color="auto"/>
          </w:divBdr>
        </w:div>
        <w:div w:id="74522618">
          <w:marLeft w:val="480"/>
          <w:marRight w:val="0"/>
          <w:marTop w:val="0"/>
          <w:marBottom w:val="0"/>
          <w:divBdr>
            <w:top w:val="none" w:sz="0" w:space="0" w:color="auto"/>
            <w:left w:val="none" w:sz="0" w:space="0" w:color="auto"/>
            <w:bottom w:val="none" w:sz="0" w:space="0" w:color="auto"/>
            <w:right w:val="none" w:sz="0" w:space="0" w:color="auto"/>
          </w:divBdr>
        </w:div>
        <w:div w:id="1173761522">
          <w:marLeft w:val="480"/>
          <w:marRight w:val="0"/>
          <w:marTop w:val="0"/>
          <w:marBottom w:val="0"/>
          <w:divBdr>
            <w:top w:val="none" w:sz="0" w:space="0" w:color="auto"/>
            <w:left w:val="none" w:sz="0" w:space="0" w:color="auto"/>
            <w:bottom w:val="none" w:sz="0" w:space="0" w:color="auto"/>
            <w:right w:val="none" w:sz="0" w:space="0" w:color="auto"/>
          </w:divBdr>
        </w:div>
        <w:div w:id="1079594078">
          <w:marLeft w:val="480"/>
          <w:marRight w:val="0"/>
          <w:marTop w:val="0"/>
          <w:marBottom w:val="0"/>
          <w:divBdr>
            <w:top w:val="none" w:sz="0" w:space="0" w:color="auto"/>
            <w:left w:val="none" w:sz="0" w:space="0" w:color="auto"/>
            <w:bottom w:val="none" w:sz="0" w:space="0" w:color="auto"/>
            <w:right w:val="none" w:sz="0" w:space="0" w:color="auto"/>
          </w:divBdr>
        </w:div>
        <w:div w:id="1480416074">
          <w:marLeft w:val="480"/>
          <w:marRight w:val="0"/>
          <w:marTop w:val="0"/>
          <w:marBottom w:val="0"/>
          <w:divBdr>
            <w:top w:val="none" w:sz="0" w:space="0" w:color="auto"/>
            <w:left w:val="none" w:sz="0" w:space="0" w:color="auto"/>
            <w:bottom w:val="none" w:sz="0" w:space="0" w:color="auto"/>
            <w:right w:val="none" w:sz="0" w:space="0" w:color="auto"/>
          </w:divBdr>
        </w:div>
        <w:div w:id="1058436679">
          <w:marLeft w:val="480"/>
          <w:marRight w:val="0"/>
          <w:marTop w:val="0"/>
          <w:marBottom w:val="0"/>
          <w:divBdr>
            <w:top w:val="none" w:sz="0" w:space="0" w:color="auto"/>
            <w:left w:val="none" w:sz="0" w:space="0" w:color="auto"/>
            <w:bottom w:val="none" w:sz="0" w:space="0" w:color="auto"/>
            <w:right w:val="none" w:sz="0" w:space="0" w:color="auto"/>
          </w:divBdr>
        </w:div>
        <w:div w:id="737098578">
          <w:marLeft w:val="480"/>
          <w:marRight w:val="0"/>
          <w:marTop w:val="0"/>
          <w:marBottom w:val="0"/>
          <w:divBdr>
            <w:top w:val="none" w:sz="0" w:space="0" w:color="auto"/>
            <w:left w:val="none" w:sz="0" w:space="0" w:color="auto"/>
            <w:bottom w:val="none" w:sz="0" w:space="0" w:color="auto"/>
            <w:right w:val="none" w:sz="0" w:space="0" w:color="auto"/>
          </w:divBdr>
        </w:div>
        <w:div w:id="1431655876">
          <w:marLeft w:val="480"/>
          <w:marRight w:val="0"/>
          <w:marTop w:val="0"/>
          <w:marBottom w:val="0"/>
          <w:divBdr>
            <w:top w:val="none" w:sz="0" w:space="0" w:color="auto"/>
            <w:left w:val="none" w:sz="0" w:space="0" w:color="auto"/>
            <w:bottom w:val="none" w:sz="0" w:space="0" w:color="auto"/>
            <w:right w:val="none" w:sz="0" w:space="0" w:color="auto"/>
          </w:divBdr>
        </w:div>
        <w:div w:id="1923710791">
          <w:marLeft w:val="480"/>
          <w:marRight w:val="0"/>
          <w:marTop w:val="0"/>
          <w:marBottom w:val="0"/>
          <w:divBdr>
            <w:top w:val="none" w:sz="0" w:space="0" w:color="auto"/>
            <w:left w:val="none" w:sz="0" w:space="0" w:color="auto"/>
            <w:bottom w:val="none" w:sz="0" w:space="0" w:color="auto"/>
            <w:right w:val="none" w:sz="0" w:space="0" w:color="auto"/>
          </w:divBdr>
        </w:div>
        <w:div w:id="1690981752">
          <w:marLeft w:val="480"/>
          <w:marRight w:val="0"/>
          <w:marTop w:val="0"/>
          <w:marBottom w:val="0"/>
          <w:divBdr>
            <w:top w:val="none" w:sz="0" w:space="0" w:color="auto"/>
            <w:left w:val="none" w:sz="0" w:space="0" w:color="auto"/>
            <w:bottom w:val="none" w:sz="0" w:space="0" w:color="auto"/>
            <w:right w:val="none" w:sz="0" w:space="0" w:color="auto"/>
          </w:divBdr>
        </w:div>
        <w:div w:id="1831142958">
          <w:marLeft w:val="480"/>
          <w:marRight w:val="0"/>
          <w:marTop w:val="0"/>
          <w:marBottom w:val="0"/>
          <w:divBdr>
            <w:top w:val="none" w:sz="0" w:space="0" w:color="auto"/>
            <w:left w:val="none" w:sz="0" w:space="0" w:color="auto"/>
            <w:bottom w:val="none" w:sz="0" w:space="0" w:color="auto"/>
            <w:right w:val="none" w:sz="0" w:space="0" w:color="auto"/>
          </w:divBdr>
        </w:div>
      </w:divsChild>
    </w:div>
    <w:div w:id="789128566">
      <w:bodyDiv w:val="1"/>
      <w:marLeft w:val="0"/>
      <w:marRight w:val="0"/>
      <w:marTop w:val="0"/>
      <w:marBottom w:val="0"/>
      <w:divBdr>
        <w:top w:val="none" w:sz="0" w:space="0" w:color="auto"/>
        <w:left w:val="none" w:sz="0" w:space="0" w:color="auto"/>
        <w:bottom w:val="none" w:sz="0" w:space="0" w:color="auto"/>
        <w:right w:val="none" w:sz="0" w:space="0" w:color="auto"/>
      </w:divBdr>
    </w:div>
    <w:div w:id="789131341">
      <w:bodyDiv w:val="1"/>
      <w:marLeft w:val="0"/>
      <w:marRight w:val="0"/>
      <w:marTop w:val="0"/>
      <w:marBottom w:val="0"/>
      <w:divBdr>
        <w:top w:val="none" w:sz="0" w:space="0" w:color="auto"/>
        <w:left w:val="none" w:sz="0" w:space="0" w:color="auto"/>
        <w:bottom w:val="none" w:sz="0" w:space="0" w:color="auto"/>
        <w:right w:val="none" w:sz="0" w:space="0" w:color="auto"/>
      </w:divBdr>
    </w:div>
    <w:div w:id="789279022">
      <w:bodyDiv w:val="1"/>
      <w:marLeft w:val="0"/>
      <w:marRight w:val="0"/>
      <w:marTop w:val="0"/>
      <w:marBottom w:val="0"/>
      <w:divBdr>
        <w:top w:val="none" w:sz="0" w:space="0" w:color="auto"/>
        <w:left w:val="none" w:sz="0" w:space="0" w:color="auto"/>
        <w:bottom w:val="none" w:sz="0" w:space="0" w:color="auto"/>
        <w:right w:val="none" w:sz="0" w:space="0" w:color="auto"/>
      </w:divBdr>
    </w:div>
    <w:div w:id="789320888">
      <w:bodyDiv w:val="1"/>
      <w:marLeft w:val="0"/>
      <w:marRight w:val="0"/>
      <w:marTop w:val="0"/>
      <w:marBottom w:val="0"/>
      <w:divBdr>
        <w:top w:val="none" w:sz="0" w:space="0" w:color="auto"/>
        <w:left w:val="none" w:sz="0" w:space="0" w:color="auto"/>
        <w:bottom w:val="none" w:sz="0" w:space="0" w:color="auto"/>
        <w:right w:val="none" w:sz="0" w:space="0" w:color="auto"/>
      </w:divBdr>
    </w:div>
    <w:div w:id="789472353">
      <w:bodyDiv w:val="1"/>
      <w:marLeft w:val="0"/>
      <w:marRight w:val="0"/>
      <w:marTop w:val="0"/>
      <w:marBottom w:val="0"/>
      <w:divBdr>
        <w:top w:val="none" w:sz="0" w:space="0" w:color="auto"/>
        <w:left w:val="none" w:sz="0" w:space="0" w:color="auto"/>
        <w:bottom w:val="none" w:sz="0" w:space="0" w:color="auto"/>
        <w:right w:val="none" w:sz="0" w:space="0" w:color="auto"/>
      </w:divBdr>
    </w:div>
    <w:div w:id="789712974">
      <w:bodyDiv w:val="1"/>
      <w:marLeft w:val="0"/>
      <w:marRight w:val="0"/>
      <w:marTop w:val="0"/>
      <w:marBottom w:val="0"/>
      <w:divBdr>
        <w:top w:val="none" w:sz="0" w:space="0" w:color="auto"/>
        <w:left w:val="none" w:sz="0" w:space="0" w:color="auto"/>
        <w:bottom w:val="none" w:sz="0" w:space="0" w:color="auto"/>
        <w:right w:val="none" w:sz="0" w:space="0" w:color="auto"/>
      </w:divBdr>
    </w:div>
    <w:div w:id="789785455">
      <w:bodyDiv w:val="1"/>
      <w:marLeft w:val="0"/>
      <w:marRight w:val="0"/>
      <w:marTop w:val="0"/>
      <w:marBottom w:val="0"/>
      <w:divBdr>
        <w:top w:val="none" w:sz="0" w:space="0" w:color="auto"/>
        <w:left w:val="none" w:sz="0" w:space="0" w:color="auto"/>
        <w:bottom w:val="none" w:sz="0" w:space="0" w:color="auto"/>
        <w:right w:val="none" w:sz="0" w:space="0" w:color="auto"/>
      </w:divBdr>
    </w:div>
    <w:div w:id="790243190">
      <w:bodyDiv w:val="1"/>
      <w:marLeft w:val="0"/>
      <w:marRight w:val="0"/>
      <w:marTop w:val="0"/>
      <w:marBottom w:val="0"/>
      <w:divBdr>
        <w:top w:val="none" w:sz="0" w:space="0" w:color="auto"/>
        <w:left w:val="none" w:sz="0" w:space="0" w:color="auto"/>
        <w:bottom w:val="none" w:sz="0" w:space="0" w:color="auto"/>
        <w:right w:val="none" w:sz="0" w:space="0" w:color="auto"/>
      </w:divBdr>
    </w:div>
    <w:div w:id="790247204">
      <w:bodyDiv w:val="1"/>
      <w:marLeft w:val="0"/>
      <w:marRight w:val="0"/>
      <w:marTop w:val="0"/>
      <w:marBottom w:val="0"/>
      <w:divBdr>
        <w:top w:val="none" w:sz="0" w:space="0" w:color="auto"/>
        <w:left w:val="none" w:sz="0" w:space="0" w:color="auto"/>
        <w:bottom w:val="none" w:sz="0" w:space="0" w:color="auto"/>
        <w:right w:val="none" w:sz="0" w:space="0" w:color="auto"/>
      </w:divBdr>
    </w:div>
    <w:div w:id="790322515">
      <w:bodyDiv w:val="1"/>
      <w:marLeft w:val="0"/>
      <w:marRight w:val="0"/>
      <w:marTop w:val="0"/>
      <w:marBottom w:val="0"/>
      <w:divBdr>
        <w:top w:val="none" w:sz="0" w:space="0" w:color="auto"/>
        <w:left w:val="none" w:sz="0" w:space="0" w:color="auto"/>
        <w:bottom w:val="none" w:sz="0" w:space="0" w:color="auto"/>
        <w:right w:val="none" w:sz="0" w:space="0" w:color="auto"/>
      </w:divBdr>
    </w:div>
    <w:div w:id="790394519">
      <w:bodyDiv w:val="1"/>
      <w:marLeft w:val="0"/>
      <w:marRight w:val="0"/>
      <w:marTop w:val="0"/>
      <w:marBottom w:val="0"/>
      <w:divBdr>
        <w:top w:val="none" w:sz="0" w:space="0" w:color="auto"/>
        <w:left w:val="none" w:sz="0" w:space="0" w:color="auto"/>
        <w:bottom w:val="none" w:sz="0" w:space="0" w:color="auto"/>
        <w:right w:val="none" w:sz="0" w:space="0" w:color="auto"/>
      </w:divBdr>
    </w:div>
    <w:div w:id="790828467">
      <w:bodyDiv w:val="1"/>
      <w:marLeft w:val="0"/>
      <w:marRight w:val="0"/>
      <w:marTop w:val="0"/>
      <w:marBottom w:val="0"/>
      <w:divBdr>
        <w:top w:val="none" w:sz="0" w:space="0" w:color="auto"/>
        <w:left w:val="none" w:sz="0" w:space="0" w:color="auto"/>
        <w:bottom w:val="none" w:sz="0" w:space="0" w:color="auto"/>
        <w:right w:val="none" w:sz="0" w:space="0" w:color="auto"/>
      </w:divBdr>
    </w:div>
    <w:div w:id="790975472">
      <w:bodyDiv w:val="1"/>
      <w:marLeft w:val="0"/>
      <w:marRight w:val="0"/>
      <w:marTop w:val="0"/>
      <w:marBottom w:val="0"/>
      <w:divBdr>
        <w:top w:val="none" w:sz="0" w:space="0" w:color="auto"/>
        <w:left w:val="none" w:sz="0" w:space="0" w:color="auto"/>
        <w:bottom w:val="none" w:sz="0" w:space="0" w:color="auto"/>
        <w:right w:val="none" w:sz="0" w:space="0" w:color="auto"/>
      </w:divBdr>
    </w:div>
    <w:div w:id="791248675">
      <w:bodyDiv w:val="1"/>
      <w:marLeft w:val="0"/>
      <w:marRight w:val="0"/>
      <w:marTop w:val="0"/>
      <w:marBottom w:val="0"/>
      <w:divBdr>
        <w:top w:val="none" w:sz="0" w:space="0" w:color="auto"/>
        <w:left w:val="none" w:sz="0" w:space="0" w:color="auto"/>
        <w:bottom w:val="none" w:sz="0" w:space="0" w:color="auto"/>
        <w:right w:val="none" w:sz="0" w:space="0" w:color="auto"/>
      </w:divBdr>
    </w:div>
    <w:div w:id="791443781">
      <w:bodyDiv w:val="1"/>
      <w:marLeft w:val="0"/>
      <w:marRight w:val="0"/>
      <w:marTop w:val="0"/>
      <w:marBottom w:val="0"/>
      <w:divBdr>
        <w:top w:val="none" w:sz="0" w:space="0" w:color="auto"/>
        <w:left w:val="none" w:sz="0" w:space="0" w:color="auto"/>
        <w:bottom w:val="none" w:sz="0" w:space="0" w:color="auto"/>
        <w:right w:val="none" w:sz="0" w:space="0" w:color="auto"/>
      </w:divBdr>
    </w:div>
    <w:div w:id="791824169">
      <w:bodyDiv w:val="1"/>
      <w:marLeft w:val="0"/>
      <w:marRight w:val="0"/>
      <w:marTop w:val="0"/>
      <w:marBottom w:val="0"/>
      <w:divBdr>
        <w:top w:val="none" w:sz="0" w:space="0" w:color="auto"/>
        <w:left w:val="none" w:sz="0" w:space="0" w:color="auto"/>
        <w:bottom w:val="none" w:sz="0" w:space="0" w:color="auto"/>
        <w:right w:val="none" w:sz="0" w:space="0" w:color="auto"/>
      </w:divBdr>
    </w:div>
    <w:div w:id="791945969">
      <w:bodyDiv w:val="1"/>
      <w:marLeft w:val="0"/>
      <w:marRight w:val="0"/>
      <w:marTop w:val="0"/>
      <w:marBottom w:val="0"/>
      <w:divBdr>
        <w:top w:val="none" w:sz="0" w:space="0" w:color="auto"/>
        <w:left w:val="none" w:sz="0" w:space="0" w:color="auto"/>
        <w:bottom w:val="none" w:sz="0" w:space="0" w:color="auto"/>
        <w:right w:val="none" w:sz="0" w:space="0" w:color="auto"/>
      </w:divBdr>
    </w:div>
    <w:div w:id="792098582">
      <w:bodyDiv w:val="1"/>
      <w:marLeft w:val="0"/>
      <w:marRight w:val="0"/>
      <w:marTop w:val="0"/>
      <w:marBottom w:val="0"/>
      <w:divBdr>
        <w:top w:val="none" w:sz="0" w:space="0" w:color="auto"/>
        <w:left w:val="none" w:sz="0" w:space="0" w:color="auto"/>
        <w:bottom w:val="none" w:sz="0" w:space="0" w:color="auto"/>
        <w:right w:val="none" w:sz="0" w:space="0" w:color="auto"/>
      </w:divBdr>
    </w:div>
    <w:div w:id="792141930">
      <w:bodyDiv w:val="1"/>
      <w:marLeft w:val="0"/>
      <w:marRight w:val="0"/>
      <w:marTop w:val="0"/>
      <w:marBottom w:val="0"/>
      <w:divBdr>
        <w:top w:val="none" w:sz="0" w:space="0" w:color="auto"/>
        <w:left w:val="none" w:sz="0" w:space="0" w:color="auto"/>
        <w:bottom w:val="none" w:sz="0" w:space="0" w:color="auto"/>
        <w:right w:val="none" w:sz="0" w:space="0" w:color="auto"/>
      </w:divBdr>
    </w:div>
    <w:div w:id="792334761">
      <w:bodyDiv w:val="1"/>
      <w:marLeft w:val="0"/>
      <w:marRight w:val="0"/>
      <w:marTop w:val="0"/>
      <w:marBottom w:val="0"/>
      <w:divBdr>
        <w:top w:val="none" w:sz="0" w:space="0" w:color="auto"/>
        <w:left w:val="none" w:sz="0" w:space="0" w:color="auto"/>
        <w:bottom w:val="none" w:sz="0" w:space="0" w:color="auto"/>
        <w:right w:val="none" w:sz="0" w:space="0" w:color="auto"/>
      </w:divBdr>
    </w:div>
    <w:div w:id="793594811">
      <w:bodyDiv w:val="1"/>
      <w:marLeft w:val="0"/>
      <w:marRight w:val="0"/>
      <w:marTop w:val="0"/>
      <w:marBottom w:val="0"/>
      <w:divBdr>
        <w:top w:val="none" w:sz="0" w:space="0" w:color="auto"/>
        <w:left w:val="none" w:sz="0" w:space="0" w:color="auto"/>
        <w:bottom w:val="none" w:sz="0" w:space="0" w:color="auto"/>
        <w:right w:val="none" w:sz="0" w:space="0" w:color="auto"/>
      </w:divBdr>
    </w:div>
    <w:div w:id="793602972">
      <w:bodyDiv w:val="1"/>
      <w:marLeft w:val="0"/>
      <w:marRight w:val="0"/>
      <w:marTop w:val="0"/>
      <w:marBottom w:val="0"/>
      <w:divBdr>
        <w:top w:val="none" w:sz="0" w:space="0" w:color="auto"/>
        <w:left w:val="none" w:sz="0" w:space="0" w:color="auto"/>
        <w:bottom w:val="none" w:sz="0" w:space="0" w:color="auto"/>
        <w:right w:val="none" w:sz="0" w:space="0" w:color="auto"/>
      </w:divBdr>
    </w:div>
    <w:div w:id="793720820">
      <w:bodyDiv w:val="1"/>
      <w:marLeft w:val="0"/>
      <w:marRight w:val="0"/>
      <w:marTop w:val="0"/>
      <w:marBottom w:val="0"/>
      <w:divBdr>
        <w:top w:val="none" w:sz="0" w:space="0" w:color="auto"/>
        <w:left w:val="none" w:sz="0" w:space="0" w:color="auto"/>
        <w:bottom w:val="none" w:sz="0" w:space="0" w:color="auto"/>
        <w:right w:val="none" w:sz="0" w:space="0" w:color="auto"/>
      </w:divBdr>
    </w:div>
    <w:div w:id="793837762">
      <w:bodyDiv w:val="1"/>
      <w:marLeft w:val="0"/>
      <w:marRight w:val="0"/>
      <w:marTop w:val="0"/>
      <w:marBottom w:val="0"/>
      <w:divBdr>
        <w:top w:val="none" w:sz="0" w:space="0" w:color="auto"/>
        <w:left w:val="none" w:sz="0" w:space="0" w:color="auto"/>
        <w:bottom w:val="none" w:sz="0" w:space="0" w:color="auto"/>
        <w:right w:val="none" w:sz="0" w:space="0" w:color="auto"/>
      </w:divBdr>
    </w:div>
    <w:div w:id="794062525">
      <w:bodyDiv w:val="1"/>
      <w:marLeft w:val="0"/>
      <w:marRight w:val="0"/>
      <w:marTop w:val="0"/>
      <w:marBottom w:val="0"/>
      <w:divBdr>
        <w:top w:val="none" w:sz="0" w:space="0" w:color="auto"/>
        <w:left w:val="none" w:sz="0" w:space="0" w:color="auto"/>
        <w:bottom w:val="none" w:sz="0" w:space="0" w:color="auto"/>
        <w:right w:val="none" w:sz="0" w:space="0" w:color="auto"/>
      </w:divBdr>
    </w:div>
    <w:div w:id="794443756">
      <w:bodyDiv w:val="1"/>
      <w:marLeft w:val="0"/>
      <w:marRight w:val="0"/>
      <w:marTop w:val="0"/>
      <w:marBottom w:val="0"/>
      <w:divBdr>
        <w:top w:val="none" w:sz="0" w:space="0" w:color="auto"/>
        <w:left w:val="none" w:sz="0" w:space="0" w:color="auto"/>
        <w:bottom w:val="none" w:sz="0" w:space="0" w:color="auto"/>
        <w:right w:val="none" w:sz="0" w:space="0" w:color="auto"/>
      </w:divBdr>
    </w:div>
    <w:div w:id="794524201">
      <w:bodyDiv w:val="1"/>
      <w:marLeft w:val="0"/>
      <w:marRight w:val="0"/>
      <w:marTop w:val="0"/>
      <w:marBottom w:val="0"/>
      <w:divBdr>
        <w:top w:val="none" w:sz="0" w:space="0" w:color="auto"/>
        <w:left w:val="none" w:sz="0" w:space="0" w:color="auto"/>
        <w:bottom w:val="none" w:sz="0" w:space="0" w:color="auto"/>
        <w:right w:val="none" w:sz="0" w:space="0" w:color="auto"/>
      </w:divBdr>
    </w:div>
    <w:div w:id="794832323">
      <w:bodyDiv w:val="1"/>
      <w:marLeft w:val="0"/>
      <w:marRight w:val="0"/>
      <w:marTop w:val="0"/>
      <w:marBottom w:val="0"/>
      <w:divBdr>
        <w:top w:val="none" w:sz="0" w:space="0" w:color="auto"/>
        <w:left w:val="none" w:sz="0" w:space="0" w:color="auto"/>
        <w:bottom w:val="none" w:sz="0" w:space="0" w:color="auto"/>
        <w:right w:val="none" w:sz="0" w:space="0" w:color="auto"/>
      </w:divBdr>
    </w:div>
    <w:div w:id="794834749">
      <w:bodyDiv w:val="1"/>
      <w:marLeft w:val="0"/>
      <w:marRight w:val="0"/>
      <w:marTop w:val="0"/>
      <w:marBottom w:val="0"/>
      <w:divBdr>
        <w:top w:val="none" w:sz="0" w:space="0" w:color="auto"/>
        <w:left w:val="none" w:sz="0" w:space="0" w:color="auto"/>
        <w:bottom w:val="none" w:sz="0" w:space="0" w:color="auto"/>
        <w:right w:val="none" w:sz="0" w:space="0" w:color="auto"/>
      </w:divBdr>
    </w:div>
    <w:div w:id="795024255">
      <w:bodyDiv w:val="1"/>
      <w:marLeft w:val="0"/>
      <w:marRight w:val="0"/>
      <w:marTop w:val="0"/>
      <w:marBottom w:val="0"/>
      <w:divBdr>
        <w:top w:val="none" w:sz="0" w:space="0" w:color="auto"/>
        <w:left w:val="none" w:sz="0" w:space="0" w:color="auto"/>
        <w:bottom w:val="none" w:sz="0" w:space="0" w:color="auto"/>
        <w:right w:val="none" w:sz="0" w:space="0" w:color="auto"/>
      </w:divBdr>
    </w:div>
    <w:div w:id="795298278">
      <w:bodyDiv w:val="1"/>
      <w:marLeft w:val="0"/>
      <w:marRight w:val="0"/>
      <w:marTop w:val="0"/>
      <w:marBottom w:val="0"/>
      <w:divBdr>
        <w:top w:val="none" w:sz="0" w:space="0" w:color="auto"/>
        <w:left w:val="none" w:sz="0" w:space="0" w:color="auto"/>
        <w:bottom w:val="none" w:sz="0" w:space="0" w:color="auto"/>
        <w:right w:val="none" w:sz="0" w:space="0" w:color="auto"/>
      </w:divBdr>
    </w:div>
    <w:div w:id="795373769">
      <w:bodyDiv w:val="1"/>
      <w:marLeft w:val="0"/>
      <w:marRight w:val="0"/>
      <w:marTop w:val="0"/>
      <w:marBottom w:val="0"/>
      <w:divBdr>
        <w:top w:val="none" w:sz="0" w:space="0" w:color="auto"/>
        <w:left w:val="none" w:sz="0" w:space="0" w:color="auto"/>
        <w:bottom w:val="none" w:sz="0" w:space="0" w:color="auto"/>
        <w:right w:val="none" w:sz="0" w:space="0" w:color="auto"/>
      </w:divBdr>
    </w:div>
    <w:div w:id="795491260">
      <w:bodyDiv w:val="1"/>
      <w:marLeft w:val="0"/>
      <w:marRight w:val="0"/>
      <w:marTop w:val="0"/>
      <w:marBottom w:val="0"/>
      <w:divBdr>
        <w:top w:val="none" w:sz="0" w:space="0" w:color="auto"/>
        <w:left w:val="none" w:sz="0" w:space="0" w:color="auto"/>
        <w:bottom w:val="none" w:sz="0" w:space="0" w:color="auto"/>
        <w:right w:val="none" w:sz="0" w:space="0" w:color="auto"/>
      </w:divBdr>
    </w:div>
    <w:div w:id="795875042">
      <w:bodyDiv w:val="1"/>
      <w:marLeft w:val="0"/>
      <w:marRight w:val="0"/>
      <w:marTop w:val="0"/>
      <w:marBottom w:val="0"/>
      <w:divBdr>
        <w:top w:val="none" w:sz="0" w:space="0" w:color="auto"/>
        <w:left w:val="none" w:sz="0" w:space="0" w:color="auto"/>
        <w:bottom w:val="none" w:sz="0" w:space="0" w:color="auto"/>
        <w:right w:val="none" w:sz="0" w:space="0" w:color="auto"/>
      </w:divBdr>
    </w:div>
    <w:div w:id="796490445">
      <w:bodyDiv w:val="1"/>
      <w:marLeft w:val="0"/>
      <w:marRight w:val="0"/>
      <w:marTop w:val="0"/>
      <w:marBottom w:val="0"/>
      <w:divBdr>
        <w:top w:val="none" w:sz="0" w:space="0" w:color="auto"/>
        <w:left w:val="none" w:sz="0" w:space="0" w:color="auto"/>
        <w:bottom w:val="none" w:sz="0" w:space="0" w:color="auto"/>
        <w:right w:val="none" w:sz="0" w:space="0" w:color="auto"/>
      </w:divBdr>
    </w:div>
    <w:div w:id="796602110">
      <w:bodyDiv w:val="1"/>
      <w:marLeft w:val="0"/>
      <w:marRight w:val="0"/>
      <w:marTop w:val="0"/>
      <w:marBottom w:val="0"/>
      <w:divBdr>
        <w:top w:val="none" w:sz="0" w:space="0" w:color="auto"/>
        <w:left w:val="none" w:sz="0" w:space="0" w:color="auto"/>
        <w:bottom w:val="none" w:sz="0" w:space="0" w:color="auto"/>
        <w:right w:val="none" w:sz="0" w:space="0" w:color="auto"/>
      </w:divBdr>
    </w:div>
    <w:div w:id="796727645">
      <w:bodyDiv w:val="1"/>
      <w:marLeft w:val="0"/>
      <w:marRight w:val="0"/>
      <w:marTop w:val="0"/>
      <w:marBottom w:val="0"/>
      <w:divBdr>
        <w:top w:val="none" w:sz="0" w:space="0" w:color="auto"/>
        <w:left w:val="none" w:sz="0" w:space="0" w:color="auto"/>
        <w:bottom w:val="none" w:sz="0" w:space="0" w:color="auto"/>
        <w:right w:val="none" w:sz="0" w:space="0" w:color="auto"/>
      </w:divBdr>
    </w:div>
    <w:div w:id="796802172">
      <w:bodyDiv w:val="1"/>
      <w:marLeft w:val="0"/>
      <w:marRight w:val="0"/>
      <w:marTop w:val="0"/>
      <w:marBottom w:val="0"/>
      <w:divBdr>
        <w:top w:val="none" w:sz="0" w:space="0" w:color="auto"/>
        <w:left w:val="none" w:sz="0" w:space="0" w:color="auto"/>
        <w:bottom w:val="none" w:sz="0" w:space="0" w:color="auto"/>
        <w:right w:val="none" w:sz="0" w:space="0" w:color="auto"/>
      </w:divBdr>
    </w:div>
    <w:div w:id="796870495">
      <w:bodyDiv w:val="1"/>
      <w:marLeft w:val="0"/>
      <w:marRight w:val="0"/>
      <w:marTop w:val="0"/>
      <w:marBottom w:val="0"/>
      <w:divBdr>
        <w:top w:val="none" w:sz="0" w:space="0" w:color="auto"/>
        <w:left w:val="none" w:sz="0" w:space="0" w:color="auto"/>
        <w:bottom w:val="none" w:sz="0" w:space="0" w:color="auto"/>
        <w:right w:val="none" w:sz="0" w:space="0" w:color="auto"/>
      </w:divBdr>
    </w:div>
    <w:div w:id="796996578">
      <w:bodyDiv w:val="1"/>
      <w:marLeft w:val="0"/>
      <w:marRight w:val="0"/>
      <w:marTop w:val="0"/>
      <w:marBottom w:val="0"/>
      <w:divBdr>
        <w:top w:val="none" w:sz="0" w:space="0" w:color="auto"/>
        <w:left w:val="none" w:sz="0" w:space="0" w:color="auto"/>
        <w:bottom w:val="none" w:sz="0" w:space="0" w:color="auto"/>
        <w:right w:val="none" w:sz="0" w:space="0" w:color="auto"/>
      </w:divBdr>
    </w:div>
    <w:div w:id="797453043">
      <w:bodyDiv w:val="1"/>
      <w:marLeft w:val="0"/>
      <w:marRight w:val="0"/>
      <w:marTop w:val="0"/>
      <w:marBottom w:val="0"/>
      <w:divBdr>
        <w:top w:val="none" w:sz="0" w:space="0" w:color="auto"/>
        <w:left w:val="none" w:sz="0" w:space="0" w:color="auto"/>
        <w:bottom w:val="none" w:sz="0" w:space="0" w:color="auto"/>
        <w:right w:val="none" w:sz="0" w:space="0" w:color="auto"/>
      </w:divBdr>
    </w:div>
    <w:div w:id="797801835">
      <w:bodyDiv w:val="1"/>
      <w:marLeft w:val="0"/>
      <w:marRight w:val="0"/>
      <w:marTop w:val="0"/>
      <w:marBottom w:val="0"/>
      <w:divBdr>
        <w:top w:val="none" w:sz="0" w:space="0" w:color="auto"/>
        <w:left w:val="none" w:sz="0" w:space="0" w:color="auto"/>
        <w:bottom w:val="none" w:sz="0" w:space="0" w:color="auto"/>
        <w:right w:val="none" w:sz="0" w:space="0" w:color="auto"/>
      </w:divBdr>
    </w:div>
    <w:div w:id="798032266">
      <w:bodyDiv w:val="1"/>
      <w:marLeft w:val="0"/>
      <w:marRight w:val="0"/>
      <w:marTop w:val="0"/>
      <w:marBottom w:val="0"/>
      <w:divBdr>
        <w:top w:val="none" w:sz="0" w:space="0" w:color="auto"/>
        <w:left w:val="none" w:sz="0" w:space="0" w:color="auto"/>
        <w:bottom w:val="none" w:sz="0" w:space="0" w:color="auto"/>
        <w:right w:val="none" w:sz="0" w:space="0" w:color="auto"/>
      </w:divBdr>
    </w:div>
    <w:div w:id="798113250">
      <w:bodyDiv w:val="1"/>
      <w:marLeft w:val="0"/>
      <w:marRight w:val="0"/>
      <w:marTop w:val="0"/>
      <w:marBottom w:val="0"/>
      <w:divBdr>
        <w:top w:val="none" w:sz="0" w:space="0" w:color="auto"/>
        <w:left w:val="none" w:sz="0" w:space="0" w:color="auto"/>
        <w:bottom w:val="none" w:sz="0" w:space="0" w:color="auto"/>
        <w:right w:val="none" w:sz="0" w:space="0" w:color="auto"/>
      </w:divBdr>
    </w:div>
    <w:div w:id="798188978">
      <w:bodyDiv w:val="1"/>
      <w:marLeft w:val="0"/>
      <w:marRight w:val="0"/>
      <w:marTop w:val="0"/>
      <w:marBottom w:val="0"/>
      <w:divBdr>
        <w:top w:val="none" w:sz="0" w:space="0" w:color="auto"/>
        <w:left w:val="none" w:sz="0" w:space="0" w:color="auto"/>
        <w:bottom w:val="none" w:sz="0" w:space="0" w:color="auto"/>
        <w:right w:val="none" w:sz="0" w:space="0" w:color="auto"/>
      </w:divBdr>
    </w:div>
    <w:div w:id="798378831">
      <w:bodyDiv w:val="1"/>
      <w:marLeft w:val="0"/>
      <w:marRight w:val="0"/>
      <w:marTop w:val="0"/>
      <w:marBottom w:val="0"/>
      <w:divBdr>
        <w:top w:val="none" w:sz="0" w:space="0" w:color="auto"/>
        <w:left w:val="none" w:sz="0" w:space="0" w:color="auto"/>
        <w:bottom w:val="none" w:sz="0" w:space="0" w:color="auto"/>
        <w:right w:val="none" w:sz="0" w:space="0" w:color="auto"/>
      </w:divBdr>
    </w:div>
    <w:div w:id="798425207">
      <w:bodyDiv w:val="1"/>
      <w:marLeft w:val="0"/>
      <w:marRight w:val="0"/>
      <w:marTop w:val="0"/>
      <w:marBottom w:val="0"/>
      <w:divBdr>
        <w:top w:val="none" w:sz="0" w:space="0" w:color="auto"/>
        <w:left w:val="none" w:sz="0" w:space="0" w:color="auto"/>
        <w:bottom w:val="none" w:sz="0" w:space="0" w:color="auto"/>
        <w:right w:val="none" w:sz="0" w:space="0" w:color="auto"/>
      </w:divBdr>
    </w:div>
    <w:div w:id="798769491">
      <w:bodyDiv w:val="1"/>
      <w:marLeft w:val="0"/>
      <w:marRight w:val="0"/>
      <w:marTop w:val="0"/>
      <w:marBottom w:val="0"/>
      <w:divBdr>
        <w:top w:val="none" w:sz="0" w:space="0" w:color="auto"/>
        <w:left w:val="none" w:sz="0" w:space="0" w:color="auto"/>
        <w:bottom w:val="none" w:sz="0" w:space="0" w:color="auto"/>
        <w:right w:val="none" w:sz="0" w:space="0" w:color="auto"/>
      </w:divBdr>
    </w:div>
    <w:div w:id="798840486">
      <w:bodyDiv w:val="1"/>
      <w:marLeft w:val="0"/>
      <w:marRight w:val="0"/>
      <w:marTop w:val="0"/>
      <w:marBottom w:val="0"/>
      <w:divBdr>
        <w:top w:val="none" w:sz="0" w:space="0" w:color="auto"/>
        <w:left w:val="none" w:sz="0" w:space="0" w:color="auto"/>
        <w:bottom w:val="none" w:sz="0" w:space="0" w:color="auto"/>
        <w:right w:val="none" w:sz="0" w:space="0" w:color="auto"/>
      </w:divBdr>
    </w:div>
    <w:div w:id="799497812">
      <w:bodyDiv w:val="1"/>
      <w:marLeft w:val="0"/>
      <w:marRight w:val="0"/>
      <w:marTop w:val="0"/>
      <w:marBottom w:val="0"/>
      <w:divBdr>
        <w:top w:val="none" w:sz="0" w:space="0" w:color="auto"/>
        <w:left w:val="none" w:sz="0" w:space="0" w:color="auto"/>
        <w:bottom w:val="none" w:sz="0" w:space="0" w:color="auto"/>
        <w:right w:val="none" w:sz="0" w:space="0" w:color="auto"/>
      </w:divBdr>
    </w:div>
    <w:div w:id="799540366">
      <w:bodyDiv w:val="1"/>
      <w:marLeft w:val="0"/>
      <w:marRight w:val="0"/>
      <w:marTop w:val="0"/>
      <w:marBottom w:val="0"/>
      <w:divBdr>
        <w:top w:val="none" w:sz="0" w:space="0" w:color="auto"/>
        <w:left w:val="none" w:sz="0" w:space="0" w:color="auto"/>
        <w:bottom w:val="none" w:sz="0" w:space="0" w:color="auto"/>
        <w:right w:val="none" w:sz="0" w:space="0" w:color="auto"/>
      </w:divBdr>
    </w:div>
    <w:div w:id="800002568">
      <w:bodyDiv w:val="1"/>
      <w:marLeft w:val="0"/>
      <w:marRight w:val="0"/>
      <w:marTop w:val="0"/>
      <w:marBottom w:val="0"/>
      <w:divBdr>
        <w:top w:val="none" w:sz="0" w:space="0" w:color="auto"/>
        <w:left w:val="none" w:sz="0" w:space="0" w:color="auto"/>
        <w:bottom w:val="none" w:sz="0" w:space="0" w:color="auto"/>
        <w:right w:val="none" w:sz="0" w:space="0" w:color="auto"/>
      </w:divBdr>
    </w:div>
    <w:div w:id="800028920">
      <w:bodyDiv w:val="1"/>
      <w:marLeft w:val="0"/>
      <w:marRight w:val="0"/>
      <w:marTop w:val="0"/>
      <w:marBottom w:val="0"/>
      <w:divBdr>
        <w:top w:val="none" w:sz="0" w:space="0" w:color="auto"/>
        <w:left w:val="none" w:sz="0" w:space="0" w:color="auto"/>
        <w:bottom w:val="none" w:sz="0" w:space="0" w:color="auto"/>
        <w:right w:val="none" w:sz="0" w:space="0" w:color="auto"/>
      </w:divBdr>
    </w:div>
    <w:div w:id="800151279">
      <w:bodyDiv w:val="1"/>
      <w:marLeft w:val="0"/>
      <w:marRight w:val="0"/>
      <w:marTop w:val="0"/>
      <w:marBottom w:val="0"/>
      <w:divBdr>
        <w:top w:val="none" w:sz="0" w:space="0" w:color="auto"/>
        <w:left w:val="none" w:sz="0" w:space="0" w:color="auto"/>
        <w:bottom w:val="none" w:sz="0" w:space="0" w:color="auto"/>
        <w:right w:val="none" w:sz="0" w:space="0" w:color="auto"/>
      </w:divBdr>
    </w:div>
    <w:div w:id="800225152">
      <w:bodyDiv w:val="1"/>
      <w:marLeft w:val="0"/>
      <w:marRight w:val="0"/>
      <w:marTop w:val="0"/>
      <w:marBottom w:val="0"/>
      <w:divBdr>
        <w:top w:val="none" w:sz="0" w:space="0" w:color="auto"/>
        <w:left w:val="none" w:sz="0" w:space="0" w:color="auto"/>
        <w:bottom w:val="none" w:sz="0" w:space="0" w:color="auto"/>
        <w:right w:val="none" w:sz="0" w:space="0" w:color="auto"/>
      </w:divBdr>
    </w:div>
    <w:div w:id="800852768">
      <w:bodyDiv w:val="1"/>
      <w:marLeft w:val="0"/>
      <w:marRight w:val="0"/>
      <w:marTop w:val="0"/>
      <w:marBottom w:val="0"/>
      <w:divBdr>
        <w:top w:val="none" w:sz="0" w:space="0" w:color="auto"/>
        <w:left w:val="none" w:sz="0" w:space="0" w:color="auto"/>
        <w:bottom w:val="none" w:sz="0" w:space="0" w:color="auto"/>
        <w:right w:val="none" w:sz="0" w:space="0" w:color="auto"/>
      </w:divBdr>
    </w:div>
    <w:div w:id="800999568">
      <w:bodyDiv w:val="1"/>
      <w:marLeft w:val="0"/>
      <w:marRight w:val="0"/>
      <w:marTop w:val="0"/>
      <w:marBottom w:val="0"/>
      <w:divBdr>
        <w:top w:val="none" w:sz="0" w:space="0" w:color="auto"/>
        <w:left w:val="none" w:sz="0" w:space="0" w:color="auto"/>
        <w:bottom w:val="none" w:sz="0" w:space="0" w:color="auto"/>
        <w:right w:val="none" w:sz="0" w:space="0" w:color="auto"/>
      </w:divBdr>
    </w:div>
    <w:div w:id="801263435">
      <w:bodyDiv w:val="1"/>
      <w:marLeft w:val="0"/>
      <w:marRight w:val="0"/>
      <w:marTop w:val="0"/>
      <w:marBottom w:val="0"/>
      <w:divBdr>
        <w:top w:val="none" w:sz="0" w:space="0" w:color="auto"/>
        <w:left w:val="none" w:sz="0" w:space="0" w:color="auto"/>
        <w:bottom w:val="none" w:sz="0" w:space="0" w:color="auto"/>
        <w:right w:val="none" w:sz="0" w:space="0" w:color="auto"/>
      </w:divBdr>
      <w:divsChild>
        <w:div w:id="936401177">
          <w:marLeft w:val="480"/>
          <w:marRight w:val="0"/>
          <w:marTop w:val="0"/>
          <w:marBottom w:val="0"/>
          <w:divBdr>
            <w:top w:val="none" w:sz="0" w:space="0" w:color="auto"/>
            <w:left w:val="none" w:sz="0" w:space="0" w:color="auto"/>
            <w:bottom w:val="none" w:sz="0" w:space="0" w:color="auto"/>
            <w:right w:val="none" w:sz="0" w:space="0" w:color="auto"/>
          </w:divBdr>
        </w:div>
        <w:div w:id="1237594946">
          <w:marLeft w:val="480"/>
          <w:marRight w:val="0"/>
          <w:marTop w:val="0"/>
          <w:marBottom w:val="0"/>
          <w:divBdr>
            <w:top w:val="none" w:sz="0" w:space="0" w:color="auto"/>
            <w:left w:val="none" w:sz="0" w:space="0" w:color="auto"/>
            <w:bottom w:val="none" w:sz="0" w:space="0" w:color="auto"/>
            <w:right w:val="none" w:sz="0" w:space="0" w:color="auto"/>
          </w:divBdr>
        </w:div>
        <w:div w:id="221524407">
          <w:marLeft w:val="480"/>
          <w:marRight w:val="0"/>
          <w:marTop w:val="0"/>
          <w:marBottom w:val="0"/>
          <w:divBdr>
            <w:top w:val="none" w:sz="0" w:space="0" w:color="auto"/>
            <w:left w:val="none" w:sz="0" w:space="0" w:color="auto"/>
            <w:bottom w:val="none" w:sz="0" w:space="0" w:color="auto"/>
            <w:right w:val="none" w:sz="0" w:space="0" w:color="auto"/>
          </w:divBdr>
        </w:div>
        <w:div w:id="1170295001">
          <w:marLeft w:val="480"/>
          <w:marRight w:val="0"/>
          <w:marTop w:val="0"/>
          <w:marBottom w:val="0"/>
          <w:divBdr>
            <w:top w:val="none" w:sz="0" w:space="0" w:color="auto"/>
            <w:left w:val="none" w:sz="0" w:space="0" w:color="auto"/>
            <w:bottom w:val="none" w:sz="0" w:space="0" w:color="auto"/>
            <w:right w:val="none" w:sz="0" w:space="0" w:color="auto"/>
          </w:divBdr>
        </w:div>
        <w:div w:id="1278564060">
          <w:marLeft w:val="480"/>
          <w:marRight w:val="0"/>
          <w:marTop w:val="0"/>
          <w:marBottom w:val="0"/>
          <w:divBdr>
            <w:top w:val="none" w:sz="0" w:space="0" w:color="auto"/>
            <w:left w:val="none" w:sz="0" w:space="0" w:color="auto"/>
            <w:bottom w:val="none" w:sz="0" w:space="0" w:color="auto"/>
            <w:right w:val="none" w:sz="0" w:space="0" w:color="auto"/>
          </w:divBdr>
        </w:div>
        <w:div w:id="1256477196">
          <w:marLeft w:val="480"/>
          <w:marRight w:val="0"/>
          <w:marTop w:val="0"/>
          <w:marBottom w:val="0"/>
          <w:divBdr>
            <w:top w:val="none" w:sz="0" w:space="0" w:color="auto"/>
            <w:left w:val="none" w:sz="0" w:space="0" w:color="auto"/>
            <w:bottom w:val="none" w:sz="0" w:space="0" w:color="auto"/>
            <w:right w:val="none" w:sz="0" w:space="0" w:color="auto"/>
          </w:divBdr>
        </w:div>
        <w:div w:id="726226547">
          <w:marLeft w:val="480"/>
          <w:marRight w:val="0"/>
          <w:marTop w:val="0"/>
          <w:marBottom w:val="0"/>
          <w:divBdr>
            <w:top w:val="none" w:sz="0" w:space="0" w:color="auto"/>
            <w:left w:val="none" w:sz="0" w:space="0" w:color="auto"/>
            <w:bottom w:val="none" w:sz="0" w:space="0" w:color="auto"/>
            <w:right w:val="none" w:sz="0" w:space="0" w:color="auto"/>
          </w:divBdr>
        </w:div>
        <w:div w:id="670761165">
          <w:marLeft w:val="480"/>
          <w:marRight w:val="0"/>
          <w:marTop w:val="0"/>
          <w:marBottom w:val="0"/>
          <w:divBdr>
            <w:top w:val="none" w:sz="0" w:space="0" w:color="auto"/>
            <w:left w:val="none" w:sz="0" w:space="0" w:color="auto"/>
            <w:bottom w:val="none" w:sz="0" w:space="0" w:color="auto"/>
            <w:right w:val="none" w:sz="0" w:space="0" w:color="auto"/>
          </w:divBdr>
        </w:div>
        <w:div w:id="1386836162">
          <w:marLeft w:val="480"/>
          <w:marRight w:val="0"/>
          <w:marTop w:val="0"/>
          <w:marBottom w:val="0"/>
          <w:divBdr>
            <w:top w:val="none" w:sz="0" w:space="0" w:color="auto"/>
            <w:left w:val="none" w:sz="0" w:space="0" w:color="auto"/>
            <w:bottom w:val="none" w:sz="0" w:space="0" w:color="auto"/>
            <w:right w:val="none" w:sz="0" w:space="0" w:color="auto"/>
          </w:divBdr>
        </w:div>
        <w:div w:id="1906451901">
          <w:marLeft w:val="480"/>
          <w:marRight w:val="0"/>
          <w:marTop w:val="0"/>
          <w:marBottom w:val="0"/>
          <w:divBdr>
            <w:top w:val="none" w:sz="0" w:space="0" w:color="auto"/>
            <w:left w:val="none" w:sz="0" w:space="0" w:color="auto"/>
            <w:bottom w:val="none" w:sz="0" w:space="0" w:color="auto"/>
            <w:right w:val="none" w:sz="0" w:space="0" w:color="auto"/>
          </w:divBdr>
        </w:div>
        <w:div w:id="1636181223">
          <w:marLeft w:val="480"/>
          <w:marRight w:val="0"/>
          <w:marTop w:val="0"/>
          <w:marBottom w:val="0"/>
          <w:divBdr>
            <w:top w:val="none" w:sz="0" w:space="0" w:color="auto"/>
            <w:left w:val="none" w:sz="0" w:space="0" w:color="auto"/>
            <w:bottom w:val="none" w:sz="0" w:space="0" w:color="auto"/>
            <w:right w:val="none" w:sz="0" w:space="0" w:color="auto"/>
          </w:divBdr>
        </w:div>
        <w:div w:id="885289465">
          <w:marLeft w:val="480"/>
          <w:marRight w:val="0"/>
          <w:marTop w:val="0"/>
          <w:marBottom w:val="0"/>
          <w:divBdr>
            <w:top w:val="none" w:sz="0" w:space="0" w:color="auto"/>
            <w:left w:val="none" w:sz="0" w:space="0" w:color="auto"/>
            <w:bottom w:val="none" w:sz="0" w:space="0" w:color="auto"/>
            <w:right w:val="none" w:sz="0" w:space="0" w:color="auto"/>
          </w:divBdr>
        </w:div>
        <w:div w:id="352194856">
          <w:marLeft w:val="480"/>
          <w:marRight w:val="0"/>
          <w:marTop w:val="0"/>
          <w:marBottom w:val="0"/>
          <w:divBdr>
            <w:top w:val="none" w:sz="0" w:space="0" w:color="auto"/>
            <w:left w:val="none" w:sz="0" w:space="0" w:color="auto"/>
            <w:bottom w:val="none" w:sz="0" w:space="0" w:color="auto"/>
            <w:right w:val="none" w:sz="0" w:space="0" w:color="auto"/>
          </w:divBdr>
        </w:div>
        <w:div w:id="948052993">
          <w:marLeft w:val="480"/>
          <w:marRight w:val="0"/>
          <w:marTop w:val="0"/>
          <w:marBottom w:val="0"/>
          <w:divBdr>
            <w:top w:val="none" w:sz="0" w:space="0" w:color="auto"/>
            <w:left w:val="none" w:sz="0" w:space="0" w:color="auto"/>
            <w:bottom w:val="none" w:sz="0" w:space="0" w:color="auto"/>
            <w:right w:val="none" w:sz="0" w:space="0" w:color="auto"/>
          </w:divBdr>
        </w:div>
        <w:div w:id="1163855141">
          <w:marLeft w:val="480"/>
          <w:marRight w:val="0"/>
          <w:marTop w:val="0"/>
          <w:marBottom w:val="0"/>
          <w:divBdr>
            <w:top w:val="none" w:sz="0" w:space="0" w:color="auto"/>
            <w:left w:val="none" w:sz="0" w:space="0" w:color="auto"/>
            <w:bottom w:val="none" w:sz="0" w:space="0" w:color="auto"/>
            <w:right w:val="none" w:sz="0" w:space="0" w:color="auto"/>
          </w:divBdr>
        </w:div>
        <w:div w:id="1595895185">
          <w:marLeft w:val="480"/>
          <w:marRight w:val="0"/>
          <w:marTop w:val="0"/>
          <w:marBottom w:val="0"/>
          <w:divBdr>
            <w:top w:val="none" w:sz="0" w:space="0" w:color="auto"/>
            <w:left w:val="none" w:sz="0" w:space="0" w:color="auto"/>
            <w:bottom w:val="none" w:sz="0" w:space="0" w:color="auto"/>
            <w:right w:val="none" w:sz="0" w:space="0" w:color="auto"/>
          </w:divBdr>
        </w:div>
        <w:div w:id="2064594987">
          <w:marLeft w:val="480"/>
          <w:marRight w:val="0"/>
          <w:marTop w:val="0"/>
          <w:marBottom w:val="0"/>
          <w:divBdr>
            <w:top w:val="none" w:sz="0" w:space="0" w:color="auto"/>
            <w:left w:val="none" w:sz="0" w:space="0" w:color="auto"/>
            <w:bottom w:val="none" w:sz="0" w:space="0" w:color="auto"/>
            <w:right w:val="none" w:sz="0" w:space="0" w:color="auto"/>
          </w:divBdr>
        </w:div>
        <w:div w:id="1959872377">
          <w:marLeft w:val="480"/>
          <w:marRight w:val="0"/>
          <w:marTop w:val="0"/>
          <w:marBottom w:val="0"/>
          <w:divBdr>
            <w:top w:val="none" w:sz="0" w:space="0" w:color="auto"/>
            <w:left w:val="none" w:sz="0" w:space="0" w:color="auto"/>
            <w:bottom w:val="none" w:sz="0" w:space="0" w:color="auto"/>
            <w:right w:val="none" w:sz="0" w:space="0" w:color="auto"/>
          </w:divBdr>
        </w:div>
        <w:div w:id="213153492">
          <w:marLeft w:val="480"/>
          <w:marRight w:val="0"/>
          <w:marTop w:val="0"/>
          <w:marBottom w:val="0"/>
          <w:divBdr>
            <w:top w:val="none" w:sz="0" w:space="0" w:color="auto"/>
            <w:left w:val="none" w:sz="0" w:space="0" w:color="auto"/>
            <w:bottom w:val="none" w:sz="0" w:space="0" w:color="auto"/>
            <w:right w:val="none" w:sz="0" w:space="0" w:color="auto"/>
          </w:divBdr>
        </w:div>
        <w:div w:id="1478300771">
          <w:marLeft w:val="480"/>
          <w:marRight w:val="0"/>
          <w:marTop w:val="0"/>
          <w:marBottom w:val="0"/>
          <w:divBdr>
            <w:top w:val="none" w:sz="0" w:space="0" w:color="auto"/>
            <w:left w:val="none" w:sz="0" w:space="0" w:color="auto"/>
            <w:bottom w:val="none" w:sz="0" w:space="0" w:color="auto"/>
            <w:right w:val="none" w:sz="0" w:space="0" w:color="auto"/>
          </w:divBdr>
        </w:div>
        <w:div w:id="626082944">
          <w:marLeft w:val="480"/>
          <w:marRight w:val="0"/>
          <w:marTop w:val="0"/>
          <w:marBottom w:val="0"/>
          <w:divBdr>
            <w:top w:val="none" w:sz="0" w:space="0" w:color="auto"/>
            <w:left w:val="none" w:sz="0" w:space="0" w:color="auto"/>
            <w:bottom w:val="none" w:sz="0" w:space="0" w:color="auto"/>
            <w:right w:val="none" w:sz="0" w:space="0" w:color="auto"/>
          </w:divBdr>
        </w:div>
        <w:div w:id="163015075">
          <w:marLeft w:val="480"/>
          <w:marRight w:val="0"/>
          <w:marTop w:val="0"/>
          <w:marBottom w:val="0"/>
          <w:divBdr>
            <w:top w:val="none" w:sz="0" w:space="0" w:color="auto"/>
            <w:left w:val="none" w:sz="0" w:space="0" w:color="auto"/>
            <w:bottom w:val="none" w:sz="0" w:space="0" w:color="auto"/>
            <w:right w:val="none" w:sz="0" w:space="0" w:color="auto"/>
          </w:divBdr>
        </w:div>
        <w:div w:id="874580601">
          <w:marLeft w:val="480"/>
          <w:marRight w:val="0"/>
          <w:marTop w:val="0"/>
          <w:marBottom w:val="0"/>
          <w:divBdr>
            <w:top w:val="none" w:sz="0" w:space="0" w:color="auto"/>
            <w:left w:val="none" w:sz="0" w:space="0" w:color="auto"/>
            <w:bottom w:val="none" w:sz="0" w:space="0" w:color="auto"/>
            <w:right w:val="none" w:sz="0" w:space="0" w:color="auto"/>
          </w:divBdr>
        </w:div>
        <w:div w:id="1124008465">
          <w:marLeft w:val="480"/>
          <w:marRight w:val="0"/>
          <w:marTop w:val="0"/>
          <w:marBottom w:val="0"/>
          <w:divBdr>
            <w:top w:val="none" w:sz="0" w:space="0" w:color="auto"/>
            <w:left w:val="none" w:sz="0" w:space="0" w:color="auto"/>
            <w:bottom w:val="none" w:sz="0" w:space="0" w:color="auto"/>
            <w:right w:val="none" w:sz="0" w:space="0" w:color="auto"/>
          </w:divBdr>
        </w:div>
        <w:div w:id="1247423499">
          <w:marLeft w:val="480"/>
          <w:marRight w:val="0"/>
          <w:marTop w:val="0"/>
          <w:marBottom w:val="0"/>
          <w:divBdr>
            <w:top w:val="none" w:sz="0" w:space="0" w:color="auto"/>
            <w:left w:val="none" w:sz="0" w:space="0" w:color="auto"/>
            <w:bottom w:val="none" w:sz="0" w:space="0" w:color="auto"/>
            <w:right w:val="none" w:sz="0" w:space="0" w:color="auto"/>
          </w:divBdr>
        </w:div>
      </w:divsChild>
    </w:div>
    <w:div w:id="801965409">
      <w:bodyDiv w:val="1"/>
      <w:marLeft w:val="0"/>
      <w:marRight w:val="0"/>
      <w:marTop w:val="0"/>
      <w:marBottom w:val="0"/>
      <w:divBdr>
        <w:top w:val="none" w:sz="0" w:space="0" w:color="auto"/>
        <w:left w:val="none" w:sz="0" w:space="0" w:color="auto"/>
        <w:bottom w:val="none" w:sz="0" w:space="0" w:color="auto"/>
        <w:right w:val="none" w:sz="0" w:space="0" w:color="auto"/>
      </w:divBdr>
    </w:div>
    <w:div w:id="802381222">
      <w:bodyDiv w:val="1"/>
      <w:marLeft w:val="0"/>
      <w:marRight w:val="0"/>
      <w:marTop w:val="0"/>
      <w:marBottom w:val="0"/>
      <w:divBdr>
        <w:top w:val="none" w:sz="0" w:space="0" w:color="auto"/>
        <w:left w:val="none" w:sz="0" w:space="0" w:color="auto"/>
        <w:bottom w:val="none" w:sz="0" w:space="0" w:color="auto"/>
        <w:right w:val="none" w:sz="0" w:space="0" w:color="auto"/>
      </w:divBdr>
    </w:div>
    <w:div w:id="802385456">
      <w:bodyDiv w:val="1"/>
      <w:marLeft w:val="0"/>
      <w:marRight w:val="0"/>
      <w:marTop w:val="0"/>
      <w:marBottom w:val="0"/>
      <w:divBdr>
        <w:top w:val="none" w:sz="0" w:space="0" w:color="auto"/>
        <w:left w:val="none" w:sz="0" w:space="0" w:color="auto"/>
        <w:bottom w:val="none" w:sz="0" w:space="0" w:color="auto"/>
        <w:right w:val="none" w:sz="0" w:space="0" w:color="auto"/>
      </w:divBdr>
    </w:div>
    <w:div w:id="802389245">
      <w:bodyDiv w:val="1"/>
      <w:marLeft w:val="0"/>
      <w:marRight w:val="0"/>
      <w:marTop w:val="0"/>
      <w:marBottom w:val="0"/>
      <w:divBdr>
        <w:top w:val="none" w:sz="0" w:space="0" w:color="auto"/>
        <w:left w:val="none" w:sz="0" w:space="0" w:color="auto"/>
        <w:bottom w:val="none" w:sz="0" w:space="0" w:color="auto"/>
        <w:right w:val="none" w:sz="0" w:space="0" w:color="auto"/>
      </w:divBdr>
    </w:div>
    <w:div w:id="802583576">
      <w:bodyDiv w:val="1"/>
      <w:marLeft w:val="0"/>
      <w:marRight w:val="0"/>
      <w:marTop w:val="0"/>
      <w:marBottom w:val="0"/>
      <w:divBdr>
        <w:top w:val="none" w:sz="0" w:space="0" w:color="auto"/>
        <w:left w:val="none" w:sz="0" w:space="0" w:color="auto"/>
        <w:bottom w:val="none" w:sz="0" w:space="0" w:color="auto"/>
        <w:right w:val="none" w:sz="0" w:space="0" w:color="auto"/>
      </w:divBdr>
    </w:div>
    <w:div w:id="802885976">
      <w:bodyDiv w:val="1"/>
      <w:marLeft w:val="0"/>
      <w:marRight w:val="0"/>
      <w:marTop w:val="0"/>
      <w:marBottom w:val="0"/>
      <w:divBdr>
        <w:top w:val="none" w:sz="0" w:space="0" w:color="auto"/>
        <w:left w:val="none" w:sz="0" w:space="0" w:color="auto"/>
        <w:bottom w:val="none" w:sz="0" w:space="0" w:color="auto"/>
        <w:right w:val="none" w:sz="0" w:space="0" w:color="auto"/>
      </w:divBdr>
    </w:div>
    <w:div w:id="803036954">
      <w:bodyDiv w:val="1"/>
      <w:marLeft w:val="0"/>
      <w:marRight w:val="0"/>
      <w:marTop w:val="0"/>
      <w:marBottom w:val="0"/>
      <w:divBdr>
        <w:top w:val="none" w:sz="0" w:space="0" w:color="auto"/>
        <w:left w:val="none" w:sz="0" w:space="0" w:color="auto"/>
        <w:bottom w:val="none" w:sz="0" w:space="0" w:color="auto"/>
        <w:right w:val="none" w:sz="0" w:space="0" w:color="auto"/>
      </w:divBdr>
    </w:div>
    <w:div w:id="803425516">
      <w:bodyDiv w:val="1"/>
      <w:marLeft w:val="0"/>
      <w:marRight w:val="0"/>
      <w:marTop w:val="0"/>
      <w:marBottom w:val="0"/>
      <w:divBdr>
        <w:top w:val="none" w:sz="0" w:space="0" w:color="auto"/>
        <w:left w:val="none" w:sz="0" w:space="0" w:color="auto"/>
        <w:bottom w:val="none" w:sz="0" w:space="0" w:color="auto"/>
        <w:right w:val="none" w:sz="0" w:space="0" w:color="auto"/>
      </w:divBdr>
    </w:div>
    <w:div w:id="803503795">
      <w:bodyDiv w:val="1"/>
      <w:marLeft w:val="0"/>
      <w:marRight w:val="0"/>
      <w:marTop w:val="0"/>
      <w:marBottom w:val="0"/>
      <w:divBdr>
        <w:top w:val="none" w:sz="0" w:space="0" w:color="auto"/>
        <w:left w:val="none" w:sz="0" w:space="0" w:color="auto"/>
        <w:bottom w:val="none" w:sz="0" w:space="0" w:color="auto"/>
        <w:right w:val="none" w:sz="0" w:space="0" w:color="auto"/>
      </w:divBdr>
    </w:div>
    <w:div w:id="803547347">
      <w:bodyDiv w:val="1"/>
      <w:marLeft w:val="0"/>
      <w:marRight w:val="0"/>
      <w:marTop w:val="0"/>
      <w:marBottom w:val="0"/>
      <w:divBdr>
        <w:top w:val="none" w:sz="0" w:space="0" w:color="auto"/>
        <w:left w:val="none" w:sz="0" w:space="0" w:color="auto"/>
        <w:bottom w:val="none" w:sz="0" w:space="0" w:color="auto"/>
        <w:right w:val="none" w:sz="0" w:space="0" w:color="auto"/>
      </w:divBdr>
    </w:div>
    <w:div w:id="804008800">
      <w:bodyDiv w:val="1"/>
      <w:marLeft w:val="0"/>
      <w:marRight w:val="0"/>
      <w:marTop w:val="0"/>
      <w:marBottom w:val="0"/>
      <w:divBdr>
        <w:top w:val="none" w:sz="0" w:space="0" w:color="auto"/>
        <w:left w:val="none" w:sz="0" w:space="0" w:color="auto"/>
        <w:bottom w:val="none" w:sz="0" w:space="0" w:color="auto"/>
        <w:right w:val="none" w:sz="0" w:space="0" w:color="auto"/>
      </w:divBdr>
    </w:div>
    <w:div w:id="804155310">
      <w:bodyDiv w:val="1"/>
      <w:marLeft w:val="0"/>
      <w:marRight w:val="0"/>
      <w:marTop w:val="0"/>
      <w:marBottom w:val="0"/>
      <w:divBdr>
        <w:top w:val="none" w:sz="0" w:space="0" w:color="auto"/>
        <w:left w:val="none" w:sz="0" w:space="0" w:color="auto"/>
        <w:bottom w:val="none" w:sz="0" w:space="0" w:color="auto"/>
        <w:right w:val="none" w:sz="0" w:space="0" w:color="auto"/>
      </w:divBdr>
    </w:div>
    <w:div w:id="804390398">
      <w:bodyDiv w:val="1"/>
      <w:marLeft w:val="0"/>
      <w:marRight w:val="0"/>
      <w:marTop w:val="0"/>
      <w:marBottom w:val="0"/>
      <w:divBdr>
        <w:top w:val="none" w:sz="0" w:space="0" w:color="auto"/>
        <w:left w:val="none" w:sz="0" w:space="0" w:color="auto"/>
        <w:bottom w:val="none" w:sz="0" w:space="0" w:color="auto"/>
        <w:right w:val="none" w:sz="0" w:space="0" w:color="auto"/>
      </w:divBdr>
    </w:div>
    <w:div w:id="804468830">
      <w:bodyDiv w:val="1"/>
      <w:marLeft w:val="0"/>
      <w:marRight w:val="0"/>
      <w:marTop w:val="0"/>
      <w:marBottom w:val="0"/>
      <w:divBdr>
        <w:top w:val="none" w:sz="0" w:space="0" w:color="auto"/>
        <w:left w:val="none" w:sz="0" w:space="0" w:color="auto"/>
        <w:bottom w:val="none" w:sz="0" w:space="0" w:color="auto"/>
        <w:right w:val="none" w:sz="0" w:space="0" w:color="auto"/>
      </w:divBdr>
    </w:div>
    <w:div w:id="804547967">
      <w:bodyDiv w:val="1"/>
      <w:marLeft w:val="0"/>
      <w:marRight w:val="0"/>
      <w:marTop w:val="0"/>
      <w:marBottom w:val="0"/>
      <w:divBdr>
        <w:top w:val="none" w:sz="0" w:space="0" w:color="auto"/>
        <w:left w:val="none" w:sz="0" w:space="0" w:color="auto"/>
        <w:bottom w:val="none" w:sz="0" w:space="0" w:color="auto"/>
        <w:right w:val="none" w:sz="0" w:space="0" w:color="auto"/>
      </w:divBdr>
    </w:div>
    <w:div w:id="804659272">
      <w:bodyDiv w:val="1"/>
      <w:marLeft w:val="0"/>
      <w:marRight w:val="0"/>
      <w:marTop w:val="0"/>
      <w:marBottom w:val="0"/>
      <w:divBdr>
        <w:top w:val="none" w:sz="0" w:space="0" w:color="auto"/>
        <w:left w:val="none" w:sz="0" w:space="0" w:color="auto"/>
        <w:bottom w:val="none" w:sz="0" w:space="0" w:color="auto"/>
        <w:right w:val="none" w:sz="0" w:space="0" w:color="auto"/>
      </w:divBdr>
    </w:div>
    <w:div w:id="804734301">
      <w:bodyDiv w:val="1"/>
      <w:marLeft w:val="0"/>
      <w:marRight w:val="0"/>
      <w:marTop w:val="0"/>
      <w:marBottom w:val="0"/>
      <w:divBdr>
        <w:top w:val="none" w:sz="0" w:space="0" w:color="auto"/>
        <w:left w:val="none" w:sz="0" w:space="0" w:color="auto"/>
        <w:bottom w:val="none" w:sz="0" w:space="0" w:color="auto"/>
        <w:right w:val="none" w:sz="0" w:space="0" w:color="auto"/>
      </w:divBdr>
    </w:div>
    <w:div w:id="804737717">
      <w:bodyDiv w:val="1"/>
      <w:marLeft w:val="0"/>
      <w:marRight w:val="0"/>
      <w:marTop w:val="0"/>
      <w:marBottom w:val="0"/>
      <w:divBdr>
        <w:top w:val="none" w:sz="0" w:space="0" w:color="auto"/>
        <w:left w:val="none" w:sz="0" w:space="0" w:color="auto"/>
        <w:bottom w:val="none" w:sz="0" w:space="0" w:color="auto"/>
        <w:right w:val="none" w:sz="0" w:space="0" w:color="auto"/>
      </w:divBdr>
    </w:div>
    <w:div w:id="804740290">
      <w:bodyDiv w:val="1"/>
      <w:marLeft w:val="0"/>
      <w:marRight w:val="0"/>
      <w:marTop w:val="0"/>
      <w:marBottom w:val="0"/>
      <w:divBdr>
        <w:top w:val="none" w:sz="0" w:space="0" w:color="auto"/>
        <w:left w:val="none" w:sz="0" w:space="0" w:color="auto"/>
        <w:bottom w:val="none" w:sz="0" w:space="0" w:color="auto"/>
        <w:right w:val="none" w:sz="0" w:space="0" w:color="auto"/>
      </w:divBdr>
    </w:div>
    <w:div w:id="804856905">
      <w:bodyDiv w:val="1"/>
      <w:marLeft w:val="0"/>
      <w:marRight w:val="0"/>
      <w:marTop w:val="0"/>
      <w:marBottom w:val="0"/>
      <w:divBdr>
        <w:top w:val="none" w:sz="0" w:space="0" w:color="auto"/>
        <w:left w:val="none" w:sz="0" w:space="0" w:color="auto"/>
        <w:bottom w:val="none" w:sz="0" w:space="0" w:color="auto"/>
        <w:right w:val="none" w:sz="0" w:space="0" w:color="auto"/>
      </w:divBdr>
    </w:div>
    <w:div w:id="804935259">
      <w:bodyDiv w:val="1"/>
      <w:marLeft w:val="0"/>
      <w:marRight w:val="0"/>
      <w:marTop w:val="0"/>
      <w:marBottom w:val="0"/>
      <w:divBdr>
        <w:top w:val="none" w:sz="0" w:space="0" w:color="auto"/>
        <w:left w:val="none" w:sz="0" w:space="0" w:color="auto"/>
        <w:bottom w:val="none" w:sz="0" w:space="0" w:color="auto"/>
        <w:right w:val="none" w:sz="0" w:space="0" w:color="auto"/>
      </w:divBdr>
    </w:div>
    <w:div w:id="805465584">
      <w:bodyDiv w:val="1"/>
      <w:marLeft w:val="0"/>
      <w:marRight w:val="0"/>
      <w:marTop w:val="0"/>
      <w:marBottom w:val="0"/>
      <w:divBdr>
        <w:top w:val="none" w:sz="0" w:space="0" w:color="auto"/>
        <w:left w:val="none" w:sz="0" w:space="0" w:color="auto"/>
        <w:bottom w:val="none" w:sz="0" w:space="0" w:color="auto"/>
        <w:right w:val="none" w:sz="0" w:space="0" w:color="auto"/>
      </w:divBdr>
    </w:div>
    <w:div w:id="805657816">
      <w:bodyDiv w:val="1"/>
      <w:marLeft w:val="0"/>
      <w:marRight w:val="0"/>
      <w:marTop w:val="0"/>
      <w:marBottom w:val="0"/>
      <w:divBdr>
        <w:top w:val="none" w:sz="0" w:space="0" w:color="auto"/>
        <w:left w:val="none" w:sz="0" w:space="0" w:color="auto"/>
        <w:bottom w:val="none" w:sz="0" w:space="0" w:color="auto"/>
        <w:right w:val="none" w:sz="0" w:space="0" w:color="auto"/>
      </w:divBdr>
    </w:div>
    <w:div w:id="805704597">
      <w:bodyDiv w:val="1"/>
      <w:marLeft w:val="0"/>
      <w:marRight w:val="0"/>
      <w:marTop w:val="0"/>
      <w:marBottom w:val="0"/>
      <w:divBdr>
        <w:top w:val="none" w:sz="0" w:space="0" w:color="auto"/>
        <w:left w:val="none" w:sz="0" w:space="0" w:color="auto"/>
        <w:bottom w:val="none" w:sz="0" w:space="0" w:color="auto"/>
        <w:right w:val="none" w:sz="0" w:space="0" w:color="auto"/>
      </w:divBdr>
    </w:div>
    <w:div w:id="805928241">
      <w:bodyDiv w:val="1"/>
      <w:marLeft w:val="0"/>
      <w:marRight w:val="0"/>
      <w:marTop w:val="0"/>
      <w:marBottom w:val="0"/>
      <w:divBdr>
        <w:top w:val="none" w:sz="0" w:space="0" w:color="auto"/>
        <w:left w:val="none" w:sz="0" w:space="0" w:color="auto"/>
        <w:bottom w:val="none" w:sz="0" w:space="0" w:color="auto"/>
        <w:right w:val="none" w:sz="0" w:space="0" w:color="auto"/>
      </w:divBdr>
    </w:div>
    <w:div w:id="806320555">
      <w:bodyDiv w:val="1"/>
      <w:marLeft w:val="0"/>
      <w:marRight w:val="0"/>
      <w:marTop w:val="0"/>
      <w:marBottom w:val="0"/>
      <w:divBdr>
        <w:top w:val="none" w:sz="0" w:space="0" w:color="auto"/>
        <w:left w:val="none" w:sz="0" w:space="0" w:color="auto"/>
        <w:bottom w:val="none" w:sz="0" w:space="0" w:color="auto"/>
        <w:right w:val="none" w:sz="0" w:space="0" w:color="auto"/>
      </w:divBdr>
    </w:div>
    <w:div w:id="806434645">
      <w:bodyDiv w:val="1"/>
      <w:marLeft w:val="0"/>
      <w:marRight w:val="0"/>
      <w:marTop w:val="0"/>
      <w:marBottom w:val="0"/>
      <w:divBdr>
        <w:top w:val="none" w:sz="0" w:space="0" w:color="auto"/>
        <w:left w:val="none" w:sz="0" w:space="0" w:color="auto"/>
        <w:bottom w:val="none" w:sz="0" w:space="0" w:color="auto"/>
        <w:right w:val="none" w:sz="0" w:space="0" w:color="auto"/>
      </w:divBdr>
    </w:div>
    <w:div w:id="806581519">
      <w:bodyDiv w:val="1"/>
      <w:marLeft w:val="0"/>
      <w:marRight w:val="0"/>
      <w:marTop w:val="0"/>
      <w:marBottom w:val="0"/>
      <w:divBdr>
        <w:top w:val="none" w:sz="0" w:space="0" w:color="auto"/>
        <w:left w:val="none" w:sz="0" w:space="0" w:color="auto"/>
        <w:bottom w:val="none" w:sz="0" w:space="0" w:color="auto"/>
        <w:right w:val="none" w:sz="0" w:space="0" w:color="auto"/>
      </w:divBdr>
    </w:div>
    <w:div w:id="806705375">
      <w:bodyDiv w:val="1"/>
      <w:marLeft w:val="0"/>
      <w:marRight w:val="0"/>
      <w:marTop w:val="0"/>
      <w:marBottom w:val="0"/>
      <w:divBdr>
        <w:top w:val="none" w:sz="0" w:space="0" w:color="auto"/>
        <w:left w:val="none" w:sz="0" w:space="0" w:color="auto"/>
        <w:bottom w:val="none" w:sz="0" w:space="0" w:color="auto"/>
        <w:right w:val="none" w:sz="0" w:space="0" w:color="auto"/>
      </w:divBdr>
    </w:div>
    <w:div w:id="807354589">
      <w:bodyDiv w:val="1"/>
      <w:marLeft w:val="0"/>
      <w:marRight w:val="0"/>
      <w:marTop w:val="0"/>
      <w:marBottom w:val="0"/>
      <w:divBdr>
        <w:top w:val="none" w:sz="0" w:space="0" w:color="auto"/>
        <w:left w:val="none" w:sz="0" w:space="0" w:color="auto"/>
        <w:bottom w:val="none" w:sz="0" w:space="0" w:color="auto"/>
        <w:right w:val="none" w:sz="0" w:space="0" w:color="auto"/>
      </w:divBdr>
    </w:div>
    <w:div w:id="808011985">
      <w:bodyDiv w:val="1"/>
      <w:marLeft w:val="0"/>
      <w:marRight w:val="0"/>
      <w:marTop w:val="0"/>
      <w:marBottom w:val="0"/>
      <w:divBdr>
        <w:top w:val="none" w:sz="0" w:space="0" w:color="auto"/>
        <w:left w:val="none" w:sz="0" w:space="0" w:color="auto"/>
        <w:bottom w:val="none" w:sz="0" w:space="0" w:color="auto"/>
        <w:right w:val="none" w:sz="0" w:space="0" w:color="auto"/>
      </w:divBdr>
    </w:div>
    <w:div w:id="808209522">
      <w:bodyDiv w:val="1"/>
      <w:marLeft w:val="0"/>
      <w:marRight w:val="0"/>
      <w:marTop w:val="0"/>
      <w:marBottom w:val="0"/>
      <w:divBdr>
        <w:top w:val="none" w:sz="0" w:space="0" w:color="auto"/>
        <w:left w:val="none" w:sz="0" w:space="0" w:color="auto"/>
        <w:bottom w:val="none" w:sz="0" w:space="0" w:color="auto"/>
        <w:right w:val="none" w:sz="0" w:space="0" w:color="auto"/>
      </w:divBdr>
    </w:div>
    <w:div w:id="808285231">
      <w:bodyDiv w:val="1"/>
      <w:marLeft w:val="0"/>
      <w:marRight w:val="0"/>
      <w:marTop w:val="0"/>
      <w:marBottom w:val="0"/>
      <w:divBdr>
        <w:top w:val="none" w:sz="0" w:space="0" w:color="auto"/>
        <w:left w:val="none" w:sz="0" w:space="0" w:color="auto"/>
        <w:bottom w:val="none" w:sz="0" w:space="0" w:color="auto"/>
        <w:right w:val="none" w:sz="0" w:space="0" w:color="auto"/>
      </w:divBdr>
    </w:div>
    <w:div w:id="808401029">
      <w:bodyDiv w:val="1"/>
      <w:marLeft w:val="0"/>
      <w:marRight w:val="0"/>
      <w:marTop w:val="0"/>
      <w:marBottom w:val="0"/>
      <w:divBdr>
        <w:top w:val="none" w:sz="0" w:space="0" w:color="auto"/>
        <w:left w:val="none" w:sz="0" w:space="0" w:color="auto"/>
        <w:bottom w:val="none" w:sz="0" w:space="0" w:color="auto"/>
        <w:right w:val="none" w:sz="0" w:space="0" w:color="auto"/>
      </w:divBdr>
    </w:div>
    <w:div w:id="808403943">
      <w:bodyDiv w:val="1"/>
      <w:marLeft w:val="0"/>
      <w:marRight w:val="0"/>
      <w:marTop w:val="0"/>
      <w:marBottom w:val="0"/>
      <w:divBdr>
        <w:top w:val="none" w:sz="0" w:space="0" w:color="auto"/>
        <w:left w:val="none" w:sz="0" w:space="0" w:color="auto"/>
        <w:bottom w:val="none" w:sz="0" w:space="0" w:color="auto"/>
        <w:right w:val="none" w:sz="0" w:space="0" w:color="auto"/>
      </w:divBdr>
    </w:div>
    <w:div w:id="808473260">
      <w:bodyDiv w:val="1"/>
      <w:marLeft w:val="0"/>
      <w:marRight w:val="0"/>
      <w:marTop w:val="0"/>
      <w:marBottom w:val="0"/>
      <w:divBdr>
        <w:top w:val="none" w:sz="0" w:space="0" w:color="auto"/>
        <w:left w:val="none" w:sz="0" w:space="0" w:color="auto"/>
        <w:bottom w:val="none" w:sz="0" w:space="0" w:color="auto"/>
        <w:right w:val="none" w:sz="0" w:space="0" w:color="auto"/>
      </w:divBdr>
    </w:div>
    <w:div w:id="809329290">
      <w:bodyDiv w:val="1"/>
      <w:marLeft w:val="0"/>
      <w:marRight w:val="0"/>
      <w:marTop w:val="0"/>
      <w:marBottom w:val="0"/>
      <w:divBdr>
        <w:top w:val="none" w:sz="0" w:space="0" w:color="auto"/>
        <w:left w:val="none" w:sz="0" w:space="0" w:color="auto"/>
        <w:bottom w:val="none" w:sz="0" w:space="0" w:color="auto"/>
        <w:right w:val="none" w:sz="0" w:space="0" w:color="auto"/>
      </w:divBdr>
    </w:div>
    <w:div w:id="809442593">
      <w:bodyDiv w:val="1"/>
      <w:marLeft w:val="0"/>
      <w:marRight w:val="0"/>
      <w:marTop w:val="0"/>
      <w:marBottom w:val="0"/>
      <w:divBdr>
        <w:top w:val="none" w:sz="0" w:space="0" w:color="auto"/>
        <w:left w:val="none" w:sz="0" w:space="0" w:color="auto"/>
        <w:bottom w:val="none" w:sz="0" w:space="0" w:color="auto"/>
        <w:right w:val="none" w:sz="0" w:space="0" w:color="auto"/>
      </w:divBdr>
    </w:div>
    <w:div w:id="810483934">
      <w:bodyDiv w:val="1"/>
      <w:marLeft w:val="0"/>
      <w:marRight w:val="0"/>
      <w:marTop w:val="0"/>
      <w:marBottom w:val="0"/>
      <w:divBdr>
        <w:top w:val="none" w:sz="0" w:space="0" w:color="auto"/>
        <w:left w:val="none" w:sz="0" w:space="0" w:color="auto"/>
        <w:bottom w:val="none" w:sz="0" w:space="0" w:color="auto"/>
        <w:right w:val="none" w:sz="0" w:space="0" w:color="auto"/>
      </w:divBdr>
    </w:div>
    <w:div w:id="810707003">
      <w:bodyDiv w:val="1"/>
      <w:marLeft w:val="0"/>
      <w:marRight w:val="0"/>
      <w:marTop w:val="0"/>
      <w:marBottom w:val="0"/>
      <w:divBdr>
        <w:top w:val="none" w:sz="0" w:space="0" w:color="auto"/>
        <w:left w:val="none" w:sz="0" w:space="0" w:color="auto"/>
        <w:bottom w:val="none" w:sz="0" w:space="0" w:color="auto"/>
        <w:right w:val="none" w:sz="0" w:space="0" w:color="auto"/>
      </w:divBdr>
    </w:div>
    <w:div w:id="810945776">
      <w:bodyDiv w:val="1"/>
      <w:marLeft w:val="0"/>
      <w:marRight w:val="0"/>
      <w:marTop w:val="0"/>
      <w:marBottom w:val="0"/>
      <w:divBdr>
        <w:top w:val="none" w:sz="0" w:space="0" w:color="auto"/>
        <w:left w:val="none" w:sz="0" w:space="0" w:color="auto"/>
        <w:bottom w:val="none" w:sz="0" w:space="0" w:color="auto"/>
        <w:right w:val="none" w:sz="0" w:space="0" w:color="auto"/>
      </w:divBdr>
    </w:div>
    <w:div w:id="811022272">
      <w:bodyDiv w:val="1"/>
      <w:marLeft w:val="0"/>
      <w:marRight w:val="0"/>
      <w:marTop w:val="0"/>
      <w:marBottom w:val="0"/>
      <w:divBdr>
        <w:top w:val="none" w:sz="0" w:space="0" w:color="auto"/>
        <w:left w:val="none" w:sz="0" w:space="0" w:color="auto"/>
        <w:bottom w:val="none" w:sz="0" w:space="0" w:color="auto"/>
        <w:right w:val="none" w:sz="0" w:space="0" w:color="auto"/>
      </w:divBdr>
    </w:div>
    <w:div w:id="811099819">
      <w:bodyDiv w:val="1"/>
      <w:marLeft w:val="0"/>
      <w:marRight w:val="0"/>
      <w:marTop w:val="0"/>
      <w:marBottom w:val="0"/>
      <w:divBdr>
        <w:top w:val="none" w:sz="0" w:space="0" w:color="auto"/>
        <w:left w:val="none" w:sz="0" w:space="0" w:color="auto"/>
        <w:bottom w:val="none" w:sz="0" w:space="0" w:color="auto"/>
        <w:right w:val="none" w:sz="0" w:space="0" w:color="auto"/>
      </w:divBdr>
    </w:div>
    <w:div w:id="811219298">
      <w:bodyDiv w:val="1"/>
      <w:marLeft w:val="0"/>
      <w:marRight w:val="0"/>
      <w:marTop w:val="0"/>
      <w:marBottom w:val="0"/>
      <w:divBdr>
        <w:top w:val="none" w:sz="0" w:space="0" w:color="auto"/>
        <w:left w:val="none" w:sz="0" w:space="0" w:color="auto"/>
        <w:bottom w:val="none" w:sz="0" w:space="0" w:color="auto"/>
        <w:right w:val="none" w:sz="0" w:space="0" w:color="auto"/>
      </w:divBdr>
    </w:div>
    <w:div w:id="811563882">
      <w:bodyDiv w:val="1"/>
      <w:marLeft w:val="0"/>
      <w:marRight w:val="0"/>
      <w:marTop w:val="0"/>
      <w:marBottom w:val="0"/>
      <w:divBdr>
        <w:top w:val="none" w:sz="0" w:space="0" w:color="auto"/>
        <w:left w:val="none" w:sz="0" w:space="0" w:color="auto"/>
        <w:bottom w:val="none" w:sz="0" w:space="0" w:color="auto"/>
        <w:right w:val="none" w:sz="0" w:space="0" w:color="auto"/>
      </w:divBdr>
    </w:div>
    <w:div w:id="811868685">
      <w:bodyDiv w:val="1"/>
      <w:marLeft w:val="0"/>
      <w:marRight w:val="0"/>
      <w:marTop w:val="0"/>
      <w:marBottom w:val="0"/>
      <w:divBdr>
        <w:top w:val="none" w:sz="0" w:space="0" w:color="auto"/>
        <w:left w:val="none" w:sz="0" w:space="0" w:color="auto"/>
        <w:bottom w:val="none" w:sz="0" w:space="0" w:color="auto"/>
        <w:right w:val="none" w:sz="0" w:space="0" w:color="auto"/>
      </w:divBdr>
    </w:div>
    <w:div w:id="811947276">
      <w:bodyDiv w:val="1"/>
      <w:marLeft w:val="0"/>
      <w:marRight w:val="0"/>
      <w:marTop w:val="0"/>
      <w:marBottom w:val="0"/>
      <w:divBdr>
        <w:top w:val="none" w:sz="0" w:space="0" w:color="auto"/>
        <w:left w:val="none" w:sz="0" w:space="0" w:color="auto"/>
        <w:bottom w:val="none" w:sz="0" w:space="0" w:color="auto"/>
        <w:right w:val="none" w:sz="0" w:space="0" w:color="auto"/>
      </w:divBdr>
    </w:div>
    <w:div w:id="812219116">
      <w:bodyDiv w:val="1"/>
      <w:marLeft w:val="0"/>
      <w:marRight w:val="0"/>
      <w:marTop w:val="0"/>
      <w:marBottom w:val="0"/>
      <w:divBdr>
        <w:top w:val="none" w:sz="0" w:space="0" w:color="auto"/>
        <w:left w:val="none" w:sz="0" w:space="0" w:color="auto"/>
        <w:bottom w:val="none" w:sz="0" w:space="0" w:color="auto"/>
        <w:right w:val="none" w:sz="0" w:space="0" w:color="auto"/>
      </w:divBdr>
    </w:div>
    <w:div w:id="812479506">
      <w:bodyDiv w:val="1"/>
      <w:marLeft w:val="0"/>
      <w:marRight w:val="0"/>
      <w:marTop w:val="0"/>
      <w:marBottom w:val="0"/>
      <w:divBdr>
        <w:top w:val="none" w:sz="0" w:space="0" w:color="auto"/>
        <w:left w:val="none" w:sz="0" w:space="0" w:color="auto"/>
        <w:bottom w:val="none" w:sz="0" w:space="0" w:color="auto"/>
        <w:right w:val="none" w:sz="0" w:space="0" w:color="auto"/>
      </w:divBdr>
    </w:div>
    <w:div w:id="812524614">
      <w:bodyDiv w:val="1"/>
      <w:marLeft w:val="0"/>
      <w:marRight w:val="0"/>
      <w:marTop w:val="0"/>
      <w:marBottom w:val="0"/>
      <w:divBdr>
        <w:top w:val="none" w:sz="0" w:space="0" w:color="auto"/>
        <w:left w:val="none" w:sz="0" w:space="0" w:color="auto"/>
        <w:bottom w:val="none" w:sz="0" w:space="0" w:color="auto"/>
        <w:right w:val="none" w:sz="0" w:space="0" w:color="auto"/>
      </w:divBdr>
    </w:div>
    <w:div w:id="813067328">
      <w:bodyDiv w:val="1"/>
      <w:marLeft w:val="0"/>
      <w:marRight w:val="0"/>
      <w:marTop w:val="0"/>
      <w:marBottom w:val="0"/>
      <w:divBdr>
        <w:top w:val="none" w:sz="0" w:space="0" w:color="auto"/>
        <w:left w:val="none" w:sz="0" w:space="0" w:color="auto"/>
        <w:bottom w:val="none" w:sz="0" w:space="0" w:color="auto"/>
        <w:right w:val="none" w:sz="0" w:space="0" w:color="auto"/>
      </w:divBdr>
    </w:div>
    <w:div w:id="813137659">
      <w:bodyDiv w:val="1"/>
      <w:marLeft w:val="0"/>
      <w:marRight w:val="0"/>
      <w:marTop w:val="0"/>
      <w:marBottom w:val="0"/>
      <w:divBdr>
        <w:top w:val="none" w:sz="0" w:space="0" w:color="auto"/>
        <w:left w:val="none" w:sz="0" w:space="0" w:color="auto"/>
        <w:bottom w:val="none" w:sz="0" w:space="0" w:color="auto"/>
        <w:right w:val="none" w:sz="0" w:space="0" w:color="auto"/>
      </w:divBdr>
    </w:div>
    <w:div w:id="813447681">
      <w:bodyDiv w:val="1"/>
      <w:marLeft w:val="0"/>
      <w:marRight w:val="0"/>
      <w:marTop w:val="0"/>
      <w:marBottom w:val="0"/>
      <w:divBdr>
        <w:top w:val="none" w:sz="0" w:space="0" w:color="auto"/>
        <w:left w:val="none" w:sz="0" w:space="0" w:color="auto"/>
        <w:bottom w:val="none" w:sz="0" w:space="0" w:color="auto"/>
        <w:right w:val="none" w:sz="0" w:space="0" w:color="auto"/>
      </w:divBdr>
    </w:div>
    <w:div w:id="813571024">
      <w:bodyDiv w:val="1"/>
      <w:marLeft w:val="0"/>
      <w:marRight w:val="0"/>
      <w:marTop w:val="0"/>
      <w:marBottom w:val="0"/>
      <w:divBdr>
        <w:top w:val="none" w:sz="0" w:space="0" w:color="auto"/>
        <w:left w:val="none" w:sz="0" w:space="0" w:color="auto"/>
        <w:bottom w:val="none" w:sz="0" w:space="0" w:color="auto"/>
        <w:right w:val="none" w:sz="0" w:space="0" w:color="auto"/>
      </w:divBdr>
    </w:div>
    <w:div w:id="813765312">
      <w:bodyDiv w:val="1"/>
      <w:marLeft w:val="0"/>
      <w:marRight w:val="0"/>
      <w:marTop w:val="0"/>
      <w:marBottom w:val="0"/>
      <w:divBdr>
        <w:top w:val="none" w:sz="0" w:space="0" w:color="auto"/>
        <w:left w:val="none" w:sz="0" w:space="0" w:color="auto"/>
        <w:bottom w:val="none" w:sz="0" w:space="0" w:color="auto"/>
        <w:right w:val="none" w:sz="0" w:space="0" w:color="auto"/>
      </w:divBdr>
    </w:div>
    <w:div w:id="814028678">
      <w:bodyDiv w:val="1"/>
      <w:marLeft w:val="0"/>
      <w:marRight w:val="0"/>
      <w:marTop w:val="0"/>
      <w:marBottom w:val="0"/>
      <w:divBdr>
        <w:top w:val="none" w:sz="0" w:space="0" w:color="auto"/>
        <w:left w:val="none" w:sz="0" w:space="0" w:color="auto"/>
        <w:bottom w:val="none" w:sz="0" w:space="0" w:color="auto"/>
        <w:right w:val="none" w:sz="0" w:space="0" w:color="auto"/>
      </w:divBdr>
    </w:div>
    <w:div w:id="814032727">
      <w:bodyDiv w:val="1"/>
      <w:marLeft w:val="0"/>
      <w:marRight w:val="0"/>
      <w:marTop w:val="0"/>
      <w:marBottom w:val="0"/>
      <w:divBdr>
        <w:top w:val="none" w:sz="0" w:space="0" w:color="auto"/>
        <w:left w:val="none" w:sz="0" w:space="0" w:color="auto"/>
        <w:bottom w:val="none" w:sz="0" w:space="0" w:color="auto"/>
        <w:right w:val="none" w:sz="0" w:space="0" w:color="auto"/>
      </w:divBdr>
    </w:div>
    <w:div w:id="814371761">
      <w:bodyDiv w:val="1"/>
      <w:marLeft w:val="0"/>
      <w:marRight w:val="0"/>
      <w:marTop w:val="0"/>
      <w:marBottom w:val="0"/>
      <w:divBdr>
        <w:top w:val="none" w:sz="0" w:space="0" w:color="auto"/>
        <w:left w:val="none" w:sz="0" w:space="0" w:color="auto"/>
        <w:bottom w:val="none" w:sz="0" w:space="0" w:color="auto"/>
        <w:right w:val="none" w:sz="0" w:space="0" w:color="auto"/>
      </w:divBdr>
    </w:div>
    <w:div w:id="814420492">
      <w:bodyDiv w:val="1"/>
      <w:marLeft w:val="0"/>
      <w:marRight w:val="0"/>
      <w:marTop w:val="0"/>
      <w:marBottom w:val="0"/>
      <w:divBdr>
        <w:top w:val="none" w:sz="0" w:space="0" w:color="auto"/>
        <w:left w:val="none" w:sz="0" w:space="0" w:color="auto"/>
        <w:bottom w:val="none" w:sz="0" w:space="0" w:color="auto"/>
        <w:right w:val="none" w:sz="0" w:space="0" w:color="auto"/>
      </w:divBdr>
    </w:div>
    <w:div w:id="814876230">
      <w:bodyDiv w:val="1"/>
      <w:marLeft w:val="0"/>
      <w:marRight w:val="0"/>
      <w:marTop w:val="0"/>
      <w:marBottom w:val="0"/>
      <w:divBdr>
        <w:top w:val="none" w:sz="0" w:space="0" w:color="auto"/>
        <w:left w:val="none" w:sz="0" w:space="0" w:color="auto"/>
        <w:bottom w:val="none" w:sz="0" w:space="0" w:color="auto"/>
        <w:right w:val="none" w:sz="0" w:space="0" w:color="auto"/>
      </w:divBdr>
    </w:div>
    <w:div w:id="815031018">
      <w:bodyDiv w:val="1"/>
      <w:marLeft w:val="0"/>
      <w:marRight w:val="0"/>
      <w:marTop w:val="0"/>
      <w:marBottom w:val="0"/>
      <w:divBdr>
        <w:top w:val="none" w:sz="0" w:space="0" w:color="auto"/>
        <w:left w:val="none" w:sz="0" w:space="0" w:color="auto"/>
        <w:bottom w:val="none" w:sz="0" w:space="0" w:color="auto"/>
        <w:right w:val="none" w:sz="0" w:space="0" w:color="auto"/>
      </w:divBdr>
    </w:div>
    <w:div w:id="815876940">
      <w:bodyDiv w:val="1"/>
      <w:marLeft w:val="0"/>
      <w:marRight w:val="0"/>
      <w:marTop w:val="0"/>
      <w:marBottom w:val="0"/>
      <w:divBdr>
        <w:top w:val="none" w:sz="0" w:space="0" w:color="auto"/>
        <w:left w:val="none" w:sz="0" w:space="0" w:color="auto"/>
        <w:bottom w:val="none" w:sz="0" w:space="0" w:color="auto"/>
        <w:right w:val="none" w:sz="0" w:space="0" w:color="auto"/>
      </w:divBdr>
    </w:div>
    <w:div w:id="815993634">
      <w:bodyDiv w:val="1"/>
      <w:marLeft w:val="0"/>
      <w:marRight w:val="0"/>
      <w:marTop w:val="0"/>
      <w:marBottom w:val="0"/>
      <w:divBdr>
        <w:top w:val="none" w:sz="0" w:space="0" w:color="auto"/>
        <w:left w:val="none" w:sz="0" w:space="0" w:color="auto"/>
        <w:bottom w:val="none" w:sz="0" w:space="0" w:color="auto"/>
        <w:right w:val="none" w:sz="0" w:space="0" w:color="auto"/>
      </w:divBdr>
    </w:div>
    <w:div w:id="816188939">
      <w:bodyDiv w:val="1"/>
      <w:marLeft w:val="0"/>
      <w:marRight w:val="0"/>
      <w:marTop w:val="0"/>
      <w:marBottom w:val="0"/>
      <w:divBdr>
        <w:top w:val="none" w:sz="0" w:space="0" w:color="auto"/>
        <w:left w:val="none" w:sz="0" w:space="0" w:color="auto"/>
        <w:bottom w:val="none" w:sz="0" w:space="0" w:color="auto"/>
        <w:right w:val="none" w:sz="0" w:space="0" w:color="auto"/>
      </w:divBdr>
    </w:div>
    <w:div w:id="816189438">
      <w:bodyDiv w:val="1"/>
      <w:marLeft w:val="0"/>
      <w:marRight w:val="0"/>
      <w:marTop w:val="0"/>
      <w:marBottom w:val="0"/>
      <w:divBdr>
        <w:top w:val="none" w:sz="0" w:space="0" w:color="auto"/>
        <w:left w:val="none" w:sz="0" w:space="0" w:color="auto"/>
        <w:bottom w:val="none" w:sz="0" w:space="0" w:color="auto"/>
        <w:right w:val="none" w:sz="0" w:space="0" w:color="auto"/>
      </w:divBdr>
    </w:div>
    <w:div w:id="816800566">
      <w:bodyDiv w:val="1"/>
      <w:marLeft w:val="0"/>
      <w:marRight w:val="0"/>
      <w:marTop w:val="0"/>
      <w:marBottom w:val="0"/>
      <w:divBdr>
        <w:top w:val="none" w:sz="0" w:space="0" w:color="auto"/>
        <w:left w:val="none" w:sz="0" w:space="0" w:color="auto"/>
        <w:bottom w:val="none" w:sz="0" w:space="0" w:color="auto"/>
        <w:right w:val="none" w:sz="0" w:space="0" w:color="auto"/>
      </w:divBdr>
    </w:div>
    <w:div w:id="816804716">
      <w:bodyDiv w:val="1"/>
      <w:marLeft w:val="0"/>
      <w:marRight w:val="0"/>
      <w:marTop w:val="0"/>
      <w:marBottom w:val="0"/>
      <w:divBdr>
        <w:top w:val="none" w:sz="0" w:space="0" w:color="auto"/>
        <w:left w:val="none" w:sz="0" w:space="0" w:color="auto"/>
        <w:bottom w:val="none" w:sz="0" w:space="0" w:color="auto"/>
        <w:right w:val="none" w:sz="0" w:space="0" w:color="auto"/>
      </w:divBdr>
    </w:div>
    <w:div w:id="816999284">
      <w:bodyDiv w:val="1"/>
      <w:marLeft w:val="0"/>
      <w:marRight w:val="0"/>
      <w:marTop w:val="0"/>
      <w:marBottom w:val="0"/>
      <w:divBdr>
        <w:top w:val="none" w:sz="0" w:space="0" w:color="auto"/>
        <w:left w:val="none" w:sz="0" w:space="0" w:color="auto"/>
        <w:bottom w:val="none" w:sz="0" w:space="0" w:color="auto"/>
        <w:right w:val="none" w:sz="0" w:space="0" w:color="auto"/>
      </w:divBdr>
    </w:div>
    <w:div w:id="817067119">
      <w:bodyDiv w:val="1"/>
      <w:marLeft w:val="0"/>
      <w:marRight w:val="0"/>
      <w:marTop w:val="0"/>
      <w:marBottom w:val="0"/>
      <w:divBdr>
        <w:top w:val="none" w:sz="0" w:space="0" w:color="auto"/>
        <w:left w:val="none" w:sz="0" w:space="0" w:color="auto"/>
        <w:bottom w:val="none" w:sz="0" w:space="0" w:color="auto"/>
        <w:right w:val="none" w:sz="0" w:space="0" w:color="auto"/>
      </w:divBdr>
    </w:div>
    <w:div w:id="817579158">
      <w:bodyDiv w:val="1"/>
      <w:marLeft w:val="0"/>
      <w:marRight w:val="0"/>
      <w:marTop w:val="0"/>
      <w:marBottom w:val="0"/>
      <w:divBdr>
        <w:top w:val="none" w:sz="0" w:space="0" w:color="auto"/>
        <w:left w:val="none" w:sz="0" w:space="0" w:color="auto"/>
        <w:bottom w:val="none" w:sz="0" w:space="0" w:color="auto"/>
        <w:right w:val="none" w:sz="0" w:space="0" w:color="auto"/>
      </w:divBdr>
    </w:div>
    <w:div w:id="817840928">
      <w:bodyDiv w:val="1"/>
      <w:marLeft w:val="0"/>
      <w:marRight w:val="0"/>
      <w:marTop w:val="0"/>
      <w:marBottom w:val="0"/>
      <w:divBdr>
        <w:top w:val="none" w:sz="0" w:space="0" w:color="auto"/>
        <w:left w:val="none" w:sz="0" w:space="0" w:color="auto"/>
        <w:bottom w:val="none" w:sz="0" w:space="0" w:color="auto"/>
        <w:right w:val="none" w:sz="0" w:space="0" w:color="auto"/>
      </w:divBdr>
    </w:div>
    <w:div w:id="817915685">
      <w:bodyDiv w:val="1"/>
      <w:marLeft w:val="0"/>
      <w:marRight w:val="0"/>
      <w:marTop w:val="0"/>
      <w:marBottom w:val="0"/>
      <w:divBdr>
        <w:top w:val="none" w:sz="0" w:space="0" w:color="auto"/>
        <w:left w:val="none" w:sz="0" w:space="0" w:color="auto"/>
        <w:bottom w:val="none" w:sz="0" w:space="0" w:color="auto"/>
        <w:right w:val="none" w:sz="0" w:space="0" w:color="auto"/>
      </w:divBdr>
    </w:div>
    <w:div w:id="818183449">
      <w:bodyDiv w:val="1"/>
      <w:marLeft w:val="0"/>
      <w:marRight w:val="0"/>
      <w:marTop w:val="0"/>
      <w:marBottom w:val="0"/>
      <w:divBdr>
        <w:top w:val="none" w:sz="0" w:space="0" w:color="auto"/>
        <w:left w:val="none" w:sz="0" w:space="0" w:color="auto"/>
        <w:bottom w:val="none" w:sz="0" w:space="0" w:color="auto"/>
        <w:right w:val="none" w:sz="0" w:space="0" w:color="auto"/>
      </w:divBdr>
    </w:div>
    <w:div w:id="818812837">
      <w:bodyDiv w:val="1"/>
      <w:marLeft w:val="0"/>
      <w:marRight w:val="0"/>
      <w:marTop w:val="0"/>
      <w:marBottom w:val="0"/>
      <w:divBdr>
        <w:top w:val="none" w:sz="0" w:space="0" w:color="auto"/>
        <w:left w:val="none" w:sz="0" w:space="0" w:color="auto"/>
        <w:bottom w:val="none" w:sz="0" w:space="0" w:color="auto"/>
        <w:right w:val="none" w:sz="0" w:space="0" w:color="auto"/>
      </w:divBdr>
    </w:div>
    <w:div w:id="818813782">
      <w:bodyDiv w:val="1"/>
      <w:marLeft w:val="0"/>
      <w:marRight w:val="0"/>
      <w:marTop w:val="0"/>
      <w:marBottom w:val="0"/>
      <w:divBdr>
        <w:top w:val="none" w:sz="0" w:space="0" w:color="auto"/>
        <w:left w:val="none" w:sz="0" w:space="0" w:color="auto"/>
        <w:bottom w:val="none" w:sz="0" w:space="0" w:color="auto"/>
        <w:right w:val="none" w:sz="0" w:space="0" w:color="auto"/>
      </w:divBdr>
    </w:div>
    <w:div w:id="818885877">
      <w:bodyDiv w:val="1"/>
      <w:marLeft w:val="0"/>
      <w:marRight w:val="0"/>
      <w:marTop w:val="0"/>
      <w:marBottom w:val="0"/>
      <w:divBdr>
        <w:top w:val="none" w:sz="0" w:space="0" w:color="auto"/>
        <w:left w:val="none" w:sz="0" w:space="0" w:color="auto"/>
        <w:bottom w:val="none" w:sz="0" w:space="0" w:color="auto"/>
        <w:right w:val="none" w:sz="0" w:space="0" w:color="auto"/>
      </w:divBdr>
    </w:div>
    <w:div w:id="819155228">
      <w:bodyDiv w:val="1"/>
      <w:marLeft w:val="0"/>
      <w:marRight w:val="0"/>
      <w:marTop w:val="0"/>
      <w:marBottom w:val="0"/>
      <w:divBdr>
        <w:top w:val="none" w:sz="0" w:space="0" w:color="auto"/>
        <w:left w:val="none" w:sz="0" w:space="0" w:color="auto"/>
        <w:bottom w:val="none" w:sz="0" w:space="0" w:color="auto"/>
        <w:right w:val="none" w:sz="0" w:space="0" w:color="auto"/>
      </w:divBdr>
    </w:div>
    <w:div w:id="819540794">
      <w:bodyDiv w:val="1"/>
      <w:marLeft w:val="0"/>
      <w:marRight w:val="0"/>
      <w:marTop w:val="0"/>
      <w:marBottom w:val="0"/>
      <w:divBdr>
        <w:top w:val="none" w:sz="0" w:space="0" w:color="auto"/>
        <w:left w:val="none" w:sz="0" w:space="0" w:color="auto"/>
        <w:bottom w:val="none" w:sz="0" w:space="0" w:color="auto"/>
        <w:right w:val="none" w:sz="0" w:space="0" w:color="auto"/>
      </w:divBdr>
    </w:div>
    <w:div w:id="819804227">
      <w:bodyDiv w:val="1"/>
      <w:marLeft w:val="0"/>
      <w:marRight w:val="0"/>
      <w:marTop w:val="0"/>
      <w:marBottom w:val="0"/>
      <w:divBdr>
        <w:top w:val="none" w:sz="0" w:space="0" w:color="auto"/>
        <w:left w:val="none" w:sz="0" w:space="0" w:color="auto"/>
        <w:bottom w:val="none" w:sz="0" w:space="0" w:color="auto"/>
        <w:right w:val="none" w:sz="0" w:space="0" w:color="auto"/>
      </w:divBdr>
    </w:div>
    <w:div w:id="820001902">
      <w:bodyDiv w:val="1"/>
      <w:marLeft w:val="0"/>
      <w:marRight w:val="0"/>
      <w:marTop w:val="0"/>
      <w:marBottom w:val="0"/>
      <w:divBdr>
        <w:top w:val="none" w:sz="0" w:space="0" w:color="auto"/>
        <w:left w:val="none" w:sz="0" w:space="0" w:color="auto"/>
        <w:bottom w:val="none" w:sz="0" w:space="0" w:color="auto"/>
        <w:right w:val="none" w:sz="0" w:space="0" w:color="auto"/>
      </w:divBdr>
    </w:div>
    <w:div w:id="820149710">
      <w:bodyDiv w:val="1"/>
      <w:marLeft w:val="0"/>
      <w:marRight w:val="0"/>
      <w:marTop w:val="0"/>
      <w:marBottom w:val="0"/>
      <w:divBdr>
        <w:top w:val="none" w:sz="0" w:space="0" w:color="auto"/>
        <w:left w:val="none" w:sz="0" w:space="0" w:color="auto"/>
        <w:bottom w:val="none" w:sz="0" w:space="0" w:color="auto"/>
        <w:right w:val="none" w:sz="0" w:space="0" w:color="auto"/>
      </w:divBdr>
      <w:divsChild>
        <w:div w:id="244146547">
          <w:marLeft w:val="480"/>
          <w:marRight w:val="0"/>
          <w:marTop w:val="0"/>
          <w:marBottom w:val="0"/>
          <w:divBdr>
            <w:top w:val="none" w:sz="0" w:space="0" w:color="auto"/>
            <w:left w:val="none" w:sz="0" w:space="0" w:color="auto"/>
            <w:bottom w:val="none" w:sz="0" w:space="0" w:color="auto"/>
            <w:right w:val="none" w:sz="0" w:space="0" w:color="auto"/>
          </w:divBdr>
        </w:div>
        <w:div w:id="584729728">
          <w:marLeft w:val="480"/>
          <w:marRight w:val="0"/>
          <w:marTop w:val="0"/>
          <w:marBottom w:val="0"/>
          <w:divBdr>
            <w:top w:val="none" w:sz="0" w:space="0" w:color="auto"/>
            <w:left w:val="none" w:sz="0" w:space="0" w:color="auto"/>
            <w:bottom w:val="none" w:sz="0" w:space="0" w:color="auto"/>
            <w:right w:val="none" w:sz="0" w:space="0" w:color="auto"/>
          </w:divBdr>
        </w:div>
        <w:div w:id="2060543547">
          <w:marLeft w:val="480"/>
          <w:marRight w:val="0"/>
          <w:marTop w:val="0"/>
          <w:marBottom w:val="0"/>
          <w:divBdr>
            <w:top w:val="none" w:sz="0" w:space="0" w:color="auto"/>
            <w:left w:val="none" w:sz="0" w:space="0" w:color="auto"/>
            <w:bottom w:val="none" w:sz="0" w:space="0" w:color="auto"/>
            <w:right w:val="none" w:sz="0" w:space="0" w:color="auto"/>
          </w:divBdr>
        </w:div>
        <w:div w:id="2103137836">
          <w:marLeft w:val="480"/>
          <w:marRight w:val="0"/>
          <w:marTop w:val="0"/>
          <w:marBottom w:val="0"/>
          <w:divBdr>
            <w:top w:val="none" w:sz="0" w:space="0" w:color="auto"/>
            <w:left w:val="none" w:sz="0" w:space="0" w:color="auto"/>
            <w:bottom w:val="none" w:sz="0" w:space="0" w:color="auto"/>
            <w:right w:val="none" w:sz="0" w:space="0" w:color="auto"/>
          </w:divBdr>
        </w:div>
        <w:div w:id="82141770">
          <w:marLeft w:val="480"/>
          <w:marRight w:val="0"/>
          <w:marTop w:val="0"/>
          <w:marBottom w:val="0"/>
          <w:divBdr>
            <w:top w:val="none" w:sz="0" w:space="0" w:color="auto"/>
            <w:left w:val="none" w:sz="0" w:space="0" w:color="auto"/>
            <w:bottom w:val="none" w:sz="0" w:space="0" w:color="auto"/>
            <w:right w:val="none" w:sz="0" w:space="0" w:color="auto"/>
          </w:divBdr>
        </w:div>
        <w:div w:id="1634671345">
          <w:marLeft w:val="480"/>
          <w:marRight w:val="0"/>
          <w:marTop w:val="0"/>
          <w:marBottom w:val="0"/>
          <w:divBdr>
            <w:top w:val="none" w:sz="0" w:space="0" w:color="auto"/>
            <w:left w:val="none" w:sz="0" w:space="0" w:color="auto"/>
            <w:bottom w:val="none" w:sz="0" w:space="0" w:color="auto"/>
            <w:right w:val="none" w:sz="0" w:space="0" w:color="auto"/>
          </w:divBdr>
        </w:div>
        <w:div w:id="727194904">
          <w:marLeft w:val="480"/>
          <w:marRight w:val="0"/>
          <w:marTop w:val="0"/>
          <w:marBottom w:val="0"/>
          <w:divBdr>
            <w:top w:val="none" w:sz="0" w:space="0" w:color="auto"/>
            <w:left w:val="none" w:sz="0" w:space="0" w:color="auto"/>
            <w:bottom w:val="none" w:sz="0" w:space="0" w:color="auto"/>
            <w:right w:val="none" w:sz="0" w:space="0" w:color="auto"/>
          </w:divBdr>
        </w:div>
        <w:div w:id="939677027">
          <w:marLeft w:val="480"/>
          <w:marRight w:val="0"/>
          <w:marTop w:val="0"/>
          <w:marBottom w:val="0"/>
          <w:divBdr>
            <w:top w:val="none" w:sz="0" w:space="0" w:color="auto"/>
            <w:left w:val="none" w:sz="0" w:space="0" w:color="auto"/>
            <w:bottom w:val="none" w:sz="0" w:space="0" w:color="auto"/>
            <w:right w:val="none" w:sz="0" w:space="0" w:color="auto"/>
          </w:divBdr>
        </w:div>
        <w:div w:id="1298031459">
          <w:marLeft w:val="480"/>
          <w:marRight w:val="0"/>
          <w:marTop w:val="0"/>
          <w:marBottom w:val="0"/>
          <w:divBdr>
            <w:top w:val="none" w:sz="0" w:space="0" w:color="auto"/>
            <w:left w:val="none" w:sz="0" w:space="0" w:color="auto"/>
            <w:bottom w:val="none" w:sz="0" w:space="0" w:color="auto"/>
            <w:right w:val="none" w:sz="0" w:space="0" w:color="auto"/>
          </w:divBdr>
        </w:div>
        <w:div w:id="1728533560">
          <w:marLeft w:val="480"/>
          <w:marRight w:val="0"/>
          <w:marTop w:val="0"/>
          <w:marBottom w:val="0"/>
          <w:divBdr>
            <w:top w:val="none" w:sz="0" w:space="0" w:color="auto"/>
            <w:left w:val="none" w:sz="0" w:space="0" w:color="auto"/>
            <w:bottom w:val="none" w:sz="0" w:space="0" w:color="auto"/>
            <w:right w:val="none" w:sz="0" w:space="0" w:color="auto"/>
          </w:divBdr>
        </w:div>
        <w:div w:id="113057835">
          <w:marLeft w:val="480"/>
          <w:marRight w:val="0"/>
          <w:marTop w:val="0"/>
          <w:marBottom w:val="0"/>
          <w:divBdr>
            <w:top w:val="none" w:sz="0" w:space="0" w:color="auto"/>
            <w:left w:val="none" w:sz="0" w:space="0" w:color="auto"/>
            <w:bottom w:val="none" w:sz="0" w:space="0" w:color="auto"/>
            <w:right w:val="none" w:sz="0" w:space="0" w:color="auto"/>
          </w:divBdr>
        </w:div>
        <w:div w:id="402215511">
          <w:marLeft w:val="480"/>
          <w:marRight w:val="0"/>
          <w:marTop w:val="0"/>
          <w:marBottom w:val="0"/>
          <w:divBdr>
            <w:top w:val="none" w:sz="0" w:space="0" w:color="auto"/>
            <w:left w:val="none" w:sz="0" w:space="0" w:color="auto"/>
            <w:bottom w:val="none" w:sz="0" w:space="0" w:color="auto"/>
            <w:right w:val="none" w:sz="0" w:space="0" w:color="auto"/>
          </w:divBdr>
        </w:div>
        <w:div w:id="2100758223">
          <w:marLeft w:val="480"/>
          <w:marRight w:val="0"/>
          <w:marTop w:val="0"/>
          <w:marBottom w:val="0"/>
          <w:divBdr>
            <w:top w:val="none" w:sz="0" w:space="0" w:color="auto"/>
            <w:left w:val="none" w:sz="0" w:space="0" w:color="auto"/>
            <w:bottom w:val="none" w:sz="0" w:space="0" w:color="auto"/>
            <w:right w:val="none" w:sz="0" w:space="0" w:color="auto"/>
          </w:divBdr>
        </w:div>
        <w:div w:id="1141579564">
          <w:marLeft w:val="480"/>
          <w:marRight w:val="0"/>
          <w:marTop w:val="0"/>
          <w:marBottom w:val="0"/>
          <w:divBdr>
            <w:top w:val="none" w:sz="0" w:space="0" w:color="auto"/>
            <w:left w:val="none" w:sz="0" w:space="0" w:color="auto"/>
            <w:bottom w:val="none" w:sz="0" w:space="0" w:color="auto"/>
            <w:right w:val="none" w:sz="0" w:space="0" w:color="auto"/>
          </w:divBdr>
        </w:div>
        <w:div w:id="1493370382">
          <w:marLeft w:val="480"/>
          <w:marRight w:val="0"/>
          <w:marTop w:val="0"/>
          <w:marBottom w:val="0"/>
          <w:divBdr>
            <w:top w:val="none" w:sz="0" w:space="0" w:color="auto"/>
            <w:left w:val="none" w:sz="0" w:space="0" w:color="auto"/>
            <w:bottom w:val="none" w:sz="0" w:space="0" w:color="auto"/>
            <w:right w:val="none" w:sz="0" w:space="0" w:color="auto"/>
          </w:divBdr>
        </w:div>
        <w:div w:id="1284271090">
          <w:marLeft w:val="480"/>
          <w:marRight w:val="0"/>
          <w:marTop w:val="0"/>
          <w:marBottom w:val="0"/>
          <w:divBdr>
            <w:top w:val="none" w:sz="0" w:space="0" w:color="auto"/>
            <w:left w:val="none" w:sz="0" w:space="0" w:color="auto"/>
            <w:bottom w:val="none" w:sz="0" w:space="0" w:color="auto"/>
            <w:right w:val="none" w:sz="0" w:space="0" w:color="auto"/>
          </w:divBdr>
        </w:div>
        <w:div w:id="1411464273">
          <w:marLeft w:val="480"/>
          <w:marRight w:val="0"/>
          <w:marTop w:val="0"/>
          <w:marBottom w:val="0"/>
          <w:divBdr>
            <w:top w:val="none" w:sz="0" w:space="0" w:color="auto"/>
            <w:left w:val="none" w:sz="0" w:space="0" w:color="auto"/>
            <w:bottom w:val="none" w:sz="0" w:space="0" w:color="auto"/>
            <w:right w:val="none" w:sz="0" w:space="0" w:color="auto"/>
          </w:divBdr>
        </w:div>
        <w:div w:id="252127296">
          <w:marLeft w:val="480"/>
          <w:marRight w:val="0"/>
          <w:marTop w:val="0"/>
          <w:marBottom w:val="0"/>
          <w:divBdr>
            <w:top w:val="none" w:sz="0" w:space="0" w:color="auto"/>
            <w:left w:val="none" w:sz="0" w:space="0" w:color="auto"/>
            <w:bottom w:val="none" w:sz="0" w:space="0" w:color="auto"/>
            <w:right w:val="none" w:sz="0" w:space="0" w:color="auto"/>
          </w:divBdr>
        </w:div>
        <w:div w:id="1035278525">
          <w:marLeft w:val="480"/>
          <w:marRight w:val="0"/>
          <w:marTop w:val="0"/>
          <w:marBottom w:val="0"/>
          <w:divBdr>
            <w:top w:val="none" w:sz="0" w:space="0" w:color="auto"/>
            <w:left w:val="none" w:sz="0" w:space="0" w:color="auto"/>
            <w:bottom w:val="none" w:sz="0" w:space="0" w:color="auto"/>
            <w:right w:val="none" w:sz="0" w:space="0" w:color="auto"/>
          </w:divBdr>
        </w:div>
        <w:div w:id="496502947">
          <w:marLeft w:val="480"/>
          <w:marRight w:val="0"/>
          <w:marTop w:val="0"/>
          <w:marBottom w:val="0"/>
          <w:divBdr>
            <w:top w:val="none" w:sz="0" w:space="0" w:color="auto"/>
            <w:left w:val="none" w:sz="0" w:space="0" w:color="auto"/>
            <w:bottom w:val="none" w:sz="0" w:space="0" w:color="auto"/>
            <w:right w:val="none" w:sz="0" w:space="0" w:color="auto"/>
          </w:divBdr>
        </w:div>
        <w:div w:id="1423260888">
          <w:marLeft w:val="480"/>
          <w:marRight w:val="0"/>
          <w:marTop w:val="0"/>
          <w:marBottom w:val="0"/>
          <w:divBdr>
            <w:top w:val="none" w:sz="0" w:space="0" w:color="auto"/>
            <w:left w:val="none" w:sz="0" w:space="0" w:color="auto"/>
            <w:bottom w:val="none" w:sz="0" w:space="0" w:color="auto"/>
            <w:right w:val="none" w:sz="0" w:space="0" w:color="auto"/>
          </w:divBdr>
        </w:div>
        <w:div w:id="1253048537">
          <w:marLeft w:val="480"/>
          <w:marRight w:val="0"/>
          <w:marTop w:val="0"/>
          <w:marBottom w:val="0"/>
          <w:divBdr>
            <w:top w:val="none" w:sz="0" w:space="0" w:color="auto"/>
            <w:left w:val="none" w:sz="0" w:space="0" w:color="auto"/>
            <w:bottom w:val="none" w:sz="0" w:space="0" w:color="auto"/>
            <w:right w:val="none" w:sz="0" w:space="0" w:color="auto"/>
          </w:divBdr>
        </w:div>
        <w:div w:id="137655777">
          <w:marLeft w:val="480"/>
          <w:marRight w:val="0"/>
          <w:marTop w:val="0"/>
          <w:marBottom w:val="0"/>
          <w:divBdr>
            <w:top w:val="none" w:sz="0" w:space="0" w:color="auto"/>
            <w:left w:val="none" w:sz="0" w:space="0" w:color="auto"/>
            <w:bottom w:val="none" w:sz="0" w:space="0" w:color="auto"/>
            <w:right w:val="none" w:sz="0" w:space="0" w:color="auto"/>
          </w:divBdr>
        </w:div>
        <w:div w:id="1678995995">
          <w:marLeft w:val="480"/>
          <w:marRight w:val="0"/>
          <w:marTop w:val="0"/>
          <w:marBottom w:val="0"/>
          <w:divBdr>
            <w:top w:val="none" w:sz="0" w:space="0" w:color="auto"/>
            <w:left w:val="none" w:sz="0" w:space="0" w:color="auto"/>
            <w:bottom w:val="none" w:sz="0" w:space="0" w:color="auto"/>
            <w:right w:val="none" w:sz="0" w:space="0" w:color="auto"/>
          </w:divBdr>
        </w:div>
        <w:div w:id="752319188">
          <w:marLeft w:val="480"/>
          <w:marRight w:val="0"/>
          <w:marTop w:val="0"/>
          <w:marBottom w:val="0"/>
          <w:divBdr>
            <w:top w:val="none" w:sz="0" w:space="0" w:color="auto"/>
            <w:left w:val="none" w:sz="0" w:space="0" w:color="auto"/>
            <w:bottom w:val="none" w:sz="0" w:space="0" w:color="auto"/>
            <w:right w:val="none" w:sz="0" w:space="0" w:color="auto"/>
          </w:divBdr>
        </w:div>
      </w:divsChild>
    </w:div>
    <w:div w:id="820345860">
      <w:bodyDiv w:val="1"/>
      <w:marLeft w:val="0"/>
      <w:marRight w:val="0"/>
      <w:marTop w:val="0"/>
      <w:marBottom w:val="0"/>
      <w:divBdr>
        <w:top w:val="none" w:sz="0" w:space="0" w:color="auto"/>
        <w:left w:val="none" w:sz="0" w:space="0" w:color="auto"/>
        <w:bottom w:val="none" w:sz="0" w:space="0" w:color="auto"/>
        <w:right w:val="none" w:sz="0" w:space="0" w:color="auto"/>
      </w:divBdr>
    </w:div>
    <w:div w:id="820535013">
      <w:bodyDiv w:val="1"/>
      <w:marLeft w:val="0"/>
      <w:marRight w:val="0"/>
      <w:marTop w:val="0"/>
      <w:marBottom w:val="0"/>
      <w:divBdr>
        <w:top w:val="none" w:sz="0" w:space="0" w:color="auto"/>
        <w:left w:val="none" w:sz="0" w:space="0" w:color="auto"/>
        <w:bottom w:val="none" w:sz="0" w:space="0" w:color="auto"/>
        <w:right w:val="none" w:sz="0" w:space="0" w:color="auto"/>
      </w:divBdr>
    </w:div>
    <w:div w:id="820536891">
      <w:bodyDiv w:val="1"/>
      <w:marLeft w:val="0"/>
      <w:marRight w:val="0"/>
      <w:marTop w:val="0"/>
      <w:marBottom w:val="0"/>
      <w:divBdr>
        <w:top w:val="none" w:sz="0" w:space="0" w:color="auto"/>
        <w:left w:val="none" w:sz="0" w:space="0" w:color="auto"/>
        <w:bottom w:val="none" w:sz="0" w:space="0" w:color="auto"/>
        <w:right w:val="none" w:sz="0" w:space="0" w:color="auto"/>
      </w:divBdr>
      <w:divsChild>
        <w:div w:id="1148745837">
          <w:marLeft w:val="480"/>
          <w:marRight w:val="0"/>
          <w:marTop w:val="0"/>
          <w:marBottom w:val="0"/>
          <w:divBdr>
            <w:top w:val="none" w:sz="0" w:space="0" w:color="auto"/>
            <w:left w:val="none" w:sz="0" w:space="0" w:color="auto"/>
            <w:bottom w:val="none" w:sz="0" w:space="0" w:color="auto"/>
            <w:right w:val="none" w:sz="0" w:space="0" w:color="auto"/>
          </w:divBdr>
        </w:div>
        <w:div w:id="561520728">
          <w:marLeft w:val="480"/>
          <w:marRight w:val="0"/>
          <w:marTop w:val="0"/>
          <w:marBottom w:val="0"/>
          <w:divBdr>
            <w:top w:val="none" w:sz="0" w:space="0" w:color="auto"/>
            <w:left w:val="none" w:sz="0" w:space="0" w:color="auto"/>
            <w:bottom w:val="none" w:sz="0" w:space="0" w:color="auto"/>
            <w:right w:val="none" w:sz="0" w:space="0" w:color="auto"/>
          </w:divBdr>
        </w:div>
        <w:div w:id="1919553684">
          <w:marLeft w:val="480"/>
          <w:marRight w:val="0"/>
          <w:marTop w:val="0"/>
          <w:marBottom w:val="0"/>
          <w:divBdr>
            <w:top w:val="none" w:sz="0" w:space="0" w:color="auto"/>
            <w:left w:val="none" w:sz="0" w:space="0" w:color="auto"/>
            <w:bottom w:val="none" w:sz="0" w:space="0" w:color="auto"/>
            <w:right w:val="none" w:sz="0" w:space="0" w:color="auto"/>
          </w:divBdr>
        </w:div>
        <w:div w:id="469903513">
          <w:marLeft w:val="480"/>
          <w:marRight w:val="0"/>
          <w:marTop w:val="0"/>
          <w:marBottom w:val="0"/>
          <w:divBdr>
            <w:top w:val="none" w:sz="0" w:space="0" w:color="auto"/>
            <w:left w:val="none" w:sz="0" w:space="0" w:color="auto"/>
            <w:bottom w:val="none" w:sz="0" w:space="0" w:color="auto"/>
            <w:right w:val="none" w:sz="0" w:space="0" w:color="auto"/>
          </w:divBdr>
        </w:div>
        <w:div w:id="142621955">
          <w:marLeft w:val="480"/>
          <w:marRight w:val="0"/>
          <w:marTop w:val="0"/>
          <w:marBottom w:val="0"/>
          <w:divBdr>
            <w:top w:val="none" w:sz="0" w:space="0" w:color="auto"/>
            <w:left w:val="none" w:sz="0" w:space="0" w:color="auto"/>
            <w:bottom w:val="none" w:sz="0" w:space="0" w:color="auto"/>
            <w:right w:val="none" w:sz="0" w:space="0" w:color="auto"/>
          </w:divBdr>
        </w:div>
        <w:div w:id="680204075">
          <w:marLeft w:val="480"/>
          <w:marRight w:val="0"/>
          <w:marTop w:val="0"/>
          <w:marBottom w:val="0"/>
          <w:divBdr>
            <w:top w:val="none" w:sz="0" w:space="0" w:color="auto"/>
            <w:left w:val="none" w:sz="0" w:space="0" w:color="auto"/>
            <w:bottom w:val="none" w:sz="0" w:space="0" w:color="auto"/>
            <w:right w:val="none" w:sz="0" w:space="0" w:color="auto"/>
          </w:divBdr>
        </w:div>
        <w:div w:id="1729451314">
          <w:marLeft w:val="480"/>
          <w:marRight w:val="0"/>
          <w:marTop w:val="0"/>
          <w:marBottom w:val="0"/>
          <w:divBdr>
            <w:top w:val="none" w:sz="0" w:space="0" w:color="auto"/>
            <w:left w:val="none" w:sz="0" w:space="0" w:color="auto"/>
            <w:bottom w:val="none" w:sz="0" w:space="0" w:color="auto"/>
            <w:right w:val="none" w:sz="0" w:space="0" w:color="auto"/>
          </w:divBdr>
        </w:div>
        <w:div w:id="1966959046">
          <w:marLeft w:val="480"/>
          <w:marRight w:val="0"/>
          <w:marTop w:val="0"/>
          <w:marBottom w:val="0"/>
          <w:divBdr>
            <w:top w:val="none" w:sz="0" w:space="0" w:color="auto"/>
            <w:left w:val="none" w:sz="0" w:space="0" w:color="auto"/>
            <w:bottom w:val="none" w:sz="0" w:space="0" w:color="auto"/>
            <w:right w:val="none" w:sz="0" w:space="0" w:color="auto"/>
          </w:divBdr>
        </w:div>
        <w:div w:id="1754275762">
          <w:marLeft w:val="480"/>
          <w:marRight w:val="0"/>
          <w:marTop w:val="0"/>
          <w:marBottom w:val="0"/>
          <w:divBdr>
            <w:top w:val="none" w:sz="0" w:space="0" w:color="auto"/>
            <w:left w:val="none" w:sz="0" w:space="0" w:color="auto"/>
            <w:bottom w:val="none" w:sz="0" w:space="0" w:color="auto"/>
            <w:right w:val="none" w:sz="0" w:space="0" w:color="auto"/>
          </w:divBdr>
        </w:div>
        <w:div w:id="208223531">
          <w:marLeft w:val="480"/>
          <w:marRight w:val="0"/>
          <w:marTop w:val="0"/>
          <w:marBottom w:val="0"/>
          <w:divBdr>
            <w:top w:val="none" w:sz="0" w:space="0" w:color="auto"/>
            <w:left w:val="none" w:sz="0" w:space="0" w:color="auto"/>
            <w:bottom w:val="none" w:sz="0" w:space="0" w:color="auto"/>
            <w:right w:val="none" w:sz="0" w:space="0" w:color="auto"/>
          </w:divBdr>
        </w:div>
        <w:div w:id="792480505">
          <w:marLeft w:val="480"/>
          <w:marRight w:val="0"/>
          <w:marTop w:val="0"/>
          <w:marBottom w:val="0"/>
          <w:divBdr>
            <w:top w:val="none" w:sz="0" w:space="0" w:color="auto"/>
            <w:left w:val="none" w:sz="0" w:space="0" w:color="auto"/>
            <w:bottom w:val="none" w:sz="0" w:space="0" w:color="auto"/>
            <w:right w:val="none" w:sz="0" w:space="0" w:color="auto"/>
          </w:divBdr>
        </w:div>
        <w:div w:id="1398699192">
          <w:marLeft w:val="480"/>
          <w:marRight w:val="0"/>
          <w:marTop w:val="0"/>
          <w:marBottom w:val="0"/>
          <w:divBdr>
            <w:top w:val="none" w:sz="0" w:space="0" w:color="auto"/>
            <w:left w:val="none" w:sz="0" w:space="0" w:color="auto"/>
            <w:bottom w:val="none" w:sz="0" w:space="0" w:color="auto"/>
            <w:right w:val="none" w:sz="0" w:space="0" w:color="auto"/>
          </w:divBdr>
        </w:div>
        <w:div w:id="1751536085">
          <w:marLeft w:val="480"/>
          <w:marRight w:val="0"/>
          <w:marTop w:val="0"/>
          <w:marBottom w:val="0"/>
          <w:divBdr>
            <w:top w:val="none" w:sz="0" w:space="0" w:color="auto"/>
            <w:left w:val="none" w:sz="0" w:space="0" w:color="auto"/>
            <w:bottom w:val="none" w:sz="0" w:space="0" w:color="auto"/>
            <w:right w:val="none" w:sz="0" w:space="0" w:color="auto"/>
          </w:divBdr>
        </w:div>
        <w:div w:id="83038904">
          <w:marLeft w:val="480"/>
          <w:marRight w:val="0"/>
          <w:marTop w:val="0"/>
          <w:marBottom w:val="0"/>
          <w:divBdr>
            <w:top w:val="none" w:sz="0" w:space="0" w:color="auto"/>
            <w:left w:val="none" w:sz="0" w:space="0" w:color="auto"/>
            <w:bottom w:val="none" w:sz="0" w:space="0" w:color="auto"/>
            <w:right w:val="none" w:sz="0" w:space="0" w:color="auto"/>
          </w:divBdr>
        </w:div>
        <w:div w:id="620187483">
          <w:marLeft w:val="480"/>
          <w:marRight w:val="0"/>
          <w:marTop w:val="0"/>
          <w:marBottom w:val="0"/>
          <w:divBdr>
            <w:top w:val="none" w:sz="0" w:space="0" w:color="auto"/>
            <w:left w:val="none" w:sz="0" w:space="0" w:color="auto"/>
            <w:bottom w:val="none" w:sz="0" w:space="0" w:color="auto"/>
            <w:right w:val="none" w:sz="0" w:space="0" w:color="auto"/>
          </w:divBdr>
        </w:div>
        <w:div w:id="2139296220">
          <w:marLeft w:val="480"/>
          <w:marRight w:val="0"/>
          <w:marTop w:val="0"/>
          <w:marBottom w:val="0"/>
          <w:divBdr>
            <w:top w:val="none" w:sz="0" w:space="0" w:color="auto"/>
            <w:left w:val="none" w:sz="0" w:space="0" w:color="auto"/>
            <w:bottom w:val="none" w:sz="0" w:space="0" w:color="auto"/>
            <w:right w:val="none" w:sz="0" w:space="0" w:color="auto"/>
          </w:divBdr>
        </w:div>
        <w:div w:id="580211787">
          <w:marLeft w:val="480"/>
          <w:marRight w:val="0"/>
          <w:marTop w:val="0"/>
          <w:marBottom w:val="0"/>
          <w:divBdr>
            <w:top w:val="none" w:sz="0" w:space="0" w:color="auto"/>
            <w:left w:val="none" w:sz="0" w:space="0" w:color="auto"/>
            <w:bottom w:val="none" w:sz="0" w:space="0" w:color="auto"/>
            <w:right w:val="none" w:sz="0" w:space="0" w:color="auto"/>
          </w:divBdr>
        </w:div>
        <w:div w:id="1388608577">
          <w:marLeft w:val="480"/>
          <w:marRight w:val="0"/>
          <w:marTop w:val="0"/>
          <w:marBottom w:val="0"/>
          <w:divBdr>
            <w:top w:val="none" w:sz="0" w:space="0" w:color="auto"/>
            <w:left w:val="none" w:sz="0" w:space="0" w:color="auto"/>
            <w:bottom w:val="none" w:sz="0" w:space="0" w:color="auto"/>
            <w:right w:val="none" w:sz="0" w:space="0" w:color="auto"/>
          </w:divBdr>
        </w:div>
        <w:div w:id="2024701590">
          <w:marLeft w:val="480"/>
          <w:marRight w:val="0"/>
          <w:marTop w:val="0"/>
          <w:marBottom w:val="0"/>
          <w:divBdr>
            <w:top w:val="none" w:sz="0" w:space="0" w:color="auto"/>
            <w:left w:val="none" w:sz="0" w:space="0" w:color="auto"/>
            <w:bottom w:val="none" w:sz="0" w:space="0" w:color="auto"/>
            <w:right w:val="none" w:sz="0" w:space="0" w:color="auto"/>
          </w:divBdr>
        </w:div>
        <w:div w:id="2069300674">
          <w:marLeft w:val="480"/>
          <w:marRight w:val="0"/>
          <w:marTop w:val="0"/>
          <w:marBottom w:val="0"/>
          <w:divBdr>
            <w:top w:val="none" w:sz="0" w:space="0" w:color="auto"/>
            <w:left w:val="none" w:sz="0" w:space="0" w:color="auto"/>
            <w:bottom w:val="none" w:sz="0" w:space="0" w:color="auto"/>
            <w:right w:val="none" w:sz="0" w:space="0" w:color="auto"/>
          </w:divBdr>
        </w:div>
        <w:div w:id="1805613036">
          <w:marLeft w:val="480"/>
          <w:marRight w:val="0"/>
          <w:marTop w:val="0"/>
          <w:marBottom w:val="0"/>
          <w:divBdr>
            <w:top w:val="none" w:sz="0" w:space="0" w:color="auto"/>
            <w:left w:val="none" w:sz="0" w:space="0" w:color="auto"/>
            <w:bottom w:val="none" w:sz="0" w:space="0" w:color="auto"/>
            <w:right w:val="none" w:sz="0" w:space="0" w:color="auto"/>
          </w:divBdr>
        </w:div>
        <w:div w:id="1052582977">
          <w:marLeft w:val="480"/>
          <w:marRight w:val="0"/>
          <w:marTop w:val="0"/>
          <w:marBottom w:val="0"/>
          <w:divBdr>
            <w:top w:val="none" w:sz="0" w:space="0" w:color="auto"/>
            <w:left w:val="none" w:sz="0" w:space="0" w:color="auto"/>
            <w:bottom w:val="none" w:sz="0" w:space="0" w:color="auto"/>
            <w:right w:val="none" w:sz="0" w:space="0" w:color="auto"/>
          </w:divBdr>
        </w:div>
        <w:div w:id="1976370375">
          <w:marLeft w:val="480"/>
          <w:marRight w:val="0"/>
          <w:marTop w:val="0"/>
          <w:marBottom w:val="0"/>
          <w:divBdr>
            <w:top w:val="none" w:sz="0" w:space="0" w:color="auto"/>
            <w:left w:val="none" w:sz="0" w:space="0" w:color="auto"/>
            <w:bottom w:val="none" w:sz="0" w:space="0" w:color="auto"/>
            <w:right w:val="none" w:sz="0" w:space="0" w:color="auto"/>
          </w:divBdr>
        </w:div>
        <w:div w:id="1609850095">
          <w:marLeft w:val="480"/>
          <w:marRight w:val="0"/>
          <w:marTop w:val="0"/>
          <w:marBottom w:val="0"/>
          <w:divBdr>
            <w:top w:val="none" w:sz="0" w:space="0" w:color="auto"/>
            <w:left w:val="none" w:sz="0" w:space="0" w:color="auto"/>
            <w:bottom w:val="none" w:sz="0" w:space="0" w:color="auto"/>
            <w:right w:val="none" w:sz="0" w:space="0" w:color="auto"/>
          </w:divBdr>
        </w:div>
        <w:div w:id="1626548311">
          <w:marLeft w:val="480"/>
          <w:marRight w:val="0"/>
          <w:marTop w:val="0"/>
          <w:marBottom w:val="0"/>
          <w:divBdr>
            <w:top w:val="none" w:sz="0" w:space="0" w:color="auto"/>
            <w:left w:val="none" w:sz="0" w:space="0" w:color="auto"/>
            <w:bottom w:val="none" w:sz="0" w:space="0" w:color="auto"/>
            <w:right w:val="none" w:sz="0" w:space="0" w:color="auto"/>
          </w:divBdr>
        </w:div>
      </w:divsChild>
    </w:div>
    <w:div w:id="820735109">
      <w:bodyDiv w:val="1"/>
      <w:marLeft w:val="0"/>
      <w:marRight w:val="0"/>
      <w:marTop w:val="0"/>
      <w:marBottom w:val="0"/>
      <w:divBdr>
        <w:top w:val="none" w:sz="0" w:space="0" w:color="auto"/>
        <w:left w:val="none" w:sz="0" w:space="0" w:color="auto"/>
        <w:bottom w:val="none" w:sz="0" w:space="0" w:color="auto"/>
        <w:right w:val="none" w:sz="0" w:space="0" w:color="auto"/>
      </w:divBdr>
    </w:div>
    <w:div w:id="821315347">
      <w:bodyDiv w:val="1"/>
      <w:marLeft w:val="0"/>
      <w:marRight w:val="0"/>
      <w:marTop w:val="0"/>
      <w:marBottom w:val="0"/>
      <w:divBdr>
        <w:top w:val="none" w:sz="0" w:space="0" w:color="auto"/>
        <w:left w:val="none" w:sz="0" w:space="0" w:color="auto"/>
        <w:bottom w:val="none" w:sz="0" w:space="0" w:color="auto"/>
        <w:right w:val="none" w:sz="0" w:space="0" w:color="auto"/>
      </w:divBdr>
      <w:divsChild>
        <w:div w:id="1443647394">
          <w:marLeft w:val="480"/>
          <w:marRight w:val="0"/>
          <w:marTop w:val="0"/>
          <w:marBottom w:val="0"/>
          <w:divBdr>
            <w:top w:val="none" w:sz="0" w:space="0" w:color="auto"/>
            <w:left w:val="none" w:sz="0" w:space="0" w:color="auto"/>
            <w:bottom w:val="none" w:sz="0" w:space="0" w:color="auto"/>
            <w:right w:val="none" w:sz="0" w:space="0" w:color="auto"/>
          </w:divBdr>
        </w:div>
        <w:div w:id="504252141">
          <w:marLeft w:val="480"/>
          <w:marRight w:val="0"/>
          <w:marTop w:val="0"/>
          <w:marBottom w:val="0"/>
          <w:divBdr>
            <w:top w:val="none" w:sz="0" w:space="0" w:color="auto"/>
            <w:left w:val="none" w:sz="0" w:space="0" w:color="auto"/>
            <w:bottom w:val="none" w:sz="0" w:space="0" w:color="auto"/>
            <w:right w:val="none" w:sz="0" w:space="0" w:color="auto"/>
          </w:divBdr>
        </w:div>
        <w:div w:id="520316446">
          <w:marLeft w:val="480"/>
          <w:marRight w:val="0"/>
          <w:marTop w:val="0"/>
          <w:marBottom w:val="0"/>
          <w:divBdr>
            <w:top w:val="none" w:sz="0" w:space="0" w:color="auto"/>
            <w:left w:val="none" w:sz="0" w:space="0" w:color="auto"/>
            <w:bottom w:val="none" w:sz="0" w:space="0" w:color="auto"/>
            <w:right w:val="none" w:sz="0" w:space="0" w:color="auto"/>
          </w:divBdr>
        </w:div>
        <w:div w:id="874543483">
          <w:marLeft w:val="480"/>
          <w:marRight w:val="0"/>
          <w:marTop w:val="0"/>
          <w:marBottom w:val="0"/>
          <w:divBdr>
            <w:top w:val="none" w:sz="0" w:space="0" w:color="auto"/>
            <w:left w:val="none" w:sz="0" w:space="0" w:color="auto"/>
            <w:bottom w:val="none" w:sz="0" w:space="0" w:color="auto"/>
            <w:right w:val="none" w:sz="0" w:space="0" w:color="auto"/>
          </w:divBdr>
        </w:div>
        <w:div w:id="2097048007">
          <w:marLeft w:val="480"/>
          <w:marRight w:val="0"/>
          <w:marTop w:val="0"/>
          <w:marBottom w:val="0"/>
          <w:divBdr>
            <w:top w:val="none" w:sz="0" w:space="0" w:color="auto"/>
            <w:left w:val="none" w:sz="0" w:space="0" w:color="auto"/>
            <w:bottom w:val="none" w:sz="0" w:space="0" w:color="auto"/>
            <w:right w:val="none" w:sz="0" w:space="0" w:color="auto"/>
          </w:divBdr>
        </w:div>
        <w:div w:id="476580621">
          <w:marLeft w:val="480"/>
          <w:marRight w:val="0"/>
          <w:marTop w:val="0"/>
          <w:marBottom w:val="0"/>
          <w:divBdr>
            <w:top w:val="none" w:sz="0" w:space="0" w:color="auto"/>
            <w:left w:val="none" w:sz="0" w:space="0" w:color="auto"/>
            <w:bottom w:val="none" w:sz="0" w:space="0" w:color="auto"/>
            <w:right w:val="none" w:sz="0" w:space="0" w:color="auto"/>
          </w:divBdr>
        </w:div>
        <w:div w:id="130296601">
          <w:marLeft w:val="480"/>
          <w:marRight w:val="0"/>
          <w:marTop w:val="0"/>
          <w:marBottom w:val="0"/>
          <w:divBdr>
            <w:top w:val="none" w:sz="0" w:space="0" w:color="auto"/>
            <w:left w:val="none" w:sz="0" w:space="0" w:color="auto"/>
            <w:bottom w:val="none" w:sz="0" w:space="0" w:color="auto"/>
            <w:right w:val="none" w:sz="0" w:space="0" w:color="auto"/>
          </w:divBdr>
        </w:div>
        <w:div w:id="1959022050">
          <w:marLeft w:val="480"/>
          <w:marRight w:val="0"/>
          <w:marTop w:val="0"/>
          <w:marBottom w:val="0"/>
          <w:divBdr>
            <w:top w:val="none" w:sz="0" w:space="0" w:color="auto"/>
            <w:left w:val="none" w:sz="0" w:space="0" w:color="auto"/>
            <w:bottom w:val="none" w:sz="0" w:space="0" w:color="auto"/>
            <w:right w:val="none" w:sz="0" w:space="0" w:color="auto"/>
          </w:divBdr>
        </w:div>
        <w:div w:id="2000569589">
          <w:marLeft w:val="480"/>
          <w:marRight w:val="0"/>
          <w:marTop w:val="0"/>
          <w:marBottom w:val="0"/>
          <w:divBdr>
            <w:top w:val="none" w:sz="0" w:space="0" w:color="auto"/>
            <w:left w:val="none" w:sz="0" w:space="0" w:color="auto"/>
            <w:bottom w:val="none" w:sz="0" w:space="0" w:color="auto"/>
            <w:right w:val="none" w:sz="0" w:space="0" w:color="auto"/>
          </w:divBdr>
        </w:div>
        <w:div w:id="425929316">
          <w:marLeft w:val="480"/>
          <w:marRight w:val="0"/>
          <w:marTop w:val="0"/>
          <w:marBottom w:val="0"/>
          <w:divBdr>
            <w:top w:val="none" w:sz="0" w:space="0" w:color="auto"/>
            <w:left w:val="none" w:sz="0" w:space="0" w:color="auto"/>
            <w:bottom w:val="none" w:sz="0" w:space="0" w:color="auto"/>
            <w:right w:val="none" w:sz="0" w:space="0" w:color="auto"/>
          </w:divBdr>
        </w:div>
        <w:div w:id="1515916273">
          <w:marLeft w:val="480"/>
          <w:marRight w:val="0"/>
          <w:marTop w:val="0"/>
          <w:marBottom w:val="0"/>
          <w:divBdr>
            <w:top w:val="none" w:sz="0" w:space="0" w:color="auto"/>
            <w:left w:val="none" w:sz="0" w:space="0" w:color="auto"/>
            <w:bottom w:val="none" w:sz="0" w:space="0" w:color="auto"/>
            <w:right w:val="none" w:sz="0" w:space="0" w:color="auto"/>
          </w:divBdr>
        </w:div>
        <w:div w:id="683019589">
          <w:marLeft w:val="480"/>
          <w:marRight w:val="0"/>
          <w:marTop w:val="0"/>
          <w:marBottom w:val="0"/>
          <w:divBdr>
            <w:top w:val="none" w:sz="0" w:space="0" w:color="auto"/>
            <w:left w:val="none" w:sz="0" w:space="0" w:color="auto"/>
            <w:bottom w:val="none" w:sz="0" w:space="0" w:color="auto"/>
            <w:right w:val="none" w:sz="0" w:space="0" w:color="auto"/>
          </w:divBdr>
        </w:div>
        <w:div w:id="712272413">
          <w:marLeft w:val="480"/>
          <w:marRight w:val="0"/>
          <w:marTop w:val="0"/>
          <w:marBottom w:val="0"/>
          <w:divBdr>
            <w:top w:val="none" w:sz="0" w:space="0" w:color="auto"/>
            <w:left w:val="none" w:sz="0" w:space="0" w:color="auto"/>
            <w:bottom w:val="none" w:sz="0" w:space="0" w:color="auto"/>
            <w:right w:val="none" w:sz="0" w:space="0" w:color="auto"/>
          </w:divBdr>
        </w:div>
        <w:div w:id="51124014">
          <w:marLeft w:val="480"/>
          <w:marRight w:val="0"/>
          <w:marTop w:val="0"/>
          <w:marBottom w:val="0"/>
          <w:divBdr>
            <w:top w:val="none" w:sz="0" w:space="0" w:color="auto"/>
            <w:left w:val="none" w:sz="0" w:space="0" w:color="auto"/>
            <w:bottom w:val="none" w:sz="0" w:space="0" w:color="auto"/>
            <w:right w:val="none" w:sz="0" w:space="0" w:color="auto"/>
          </w:divBdr>
        </w:div>
        <w:div w:id="1341620051">
          <w:marLeft w:val="480"/>
          <w:marRight w:val="0"/>
          <w:marTop w:val="0"/>
          <w:marBottom w:val="0"/>
          <w:divBdr>
            <w:top w:val="none" w:sz="0" w:space="0" w:color="auto"/>
            <w:left w:val="none" w:sz="0" w:space="0" w:color="auto"/>
            <w:bottom w:val="none" w:sz="0" w:space="0" w:color="auto"/>
            <w:right w:val="none" w:sz="0" w:space="0" w:color="auto"/>
          </w:divBdr>
        </w:div>
        <w:div w:id="810369207">
          <w:marLeft w:val="480"/>
          <w:marRight w:val="0"/>
          <w:marTop w:val="0"/>
          <w:marBottom w:val="0"/>
          <w:divBdr>
            <w:top w:val="none" w:sz="0" w:space="0" w:color="auto"/>
            <w:left w:val="none" w:sz="0" w:space="0" w:color="auto"/>
            <w:bottom w:val="none" w:sz="0" w:space="0" w:color="auto"/>
            <w:right w:val="none" w:sz="0" w:space="0" w:color="auto"/>
          </w:divBdr>
        </w:div>
        <w:div w:id="1466002202">
          <w:marLeft w:val="480"/>
          <w:marRight w:val="0"/>
          <w:marTop w:val="0"/>
          <w:marBottom w:val="0"/>
          <w:divBdr>
            <w:top w:val="none" w:sz="0" w:space="0" w:color="auto"/>
            <w:left w:val="none" w:sz="0" w:space="0" w:color="auto"/>
            <w:bottom w:val="none" w:sz="0" w:space="0" w:color="auto"/>
            <w:right w:val="none" w:sz="0" w:space="0" w:color="auto"/>
          </w:divBdr>
        </w:div>
        <w:div w:id="1861893551">
          <w:marLeft w:val="480"/>
          <w:marRight w:val="0"/>
          <w:marTop w:val="0"/>
          <w:marBottom w:val="0"/>
          <w:divBdr>
            <w:top w:val="none" w:sz="0" w:space="0" w:color="auto"/>
            <w:left w:val="none" w:sz="0" w:space="0" w:color="auto"/>
            <w:bottom w:val="none" w:sz="0" w:space="0" w:color="auto"/>
            <w:right w:val="none" w:sz="0" w:space="0" w:color="auto"/>
          </w:divBdr>
        </w:div>
        <w:div w:id="2073695083">
          <w:marLeft w:val="480"/>
          <w:marRight w:val="0"/>
          <w:marTop w:val="0"/>
          <w:marBottom w:val="0"/>
          <w:divBdr>
            <w:top w:val="none" w:sz="0" w:space="0" w:color="auto"/>
            <w:left w:val="none" w:sz="0" w:space="0" w:color="auto"/>
            <w:bottom w:val="none" w:sz="0" w:space="0" w:color="auto"/>
            <w:right w:val="none" w:sz="0" w:space="0" w:color="auto"/>
          </w:divBdr>
        </w:div>
        <w:div w:id="38435801">
          <w:marLeft w:val="480"/>
          <w:marRight w:val="0"/>
          <w:marTop w:val="0"/>
          <w:marBottom w:val="0"/>
          <w:divBdr>
            <w:top w:val="none" w:sz="0" w:space="0" w:color="auto"/>
            <w:left w:val="none" w:sz="0" w:space="0" w:color="auto"/>
            <w:bottom w:val="none" w:sz="0" w:space="0" w:color="auto"/>
            <w:right w:val="none" w:sz="0" w:space="0" w:color="auto"/>
          </w:divBdr>
        </w:div>
        <w:div w:id="1546404583">
          <w:marLeft w:val="480"/>
          <w:marRight w:val="0"/>
          <w:marTop w:val="0"/>
          <w:marBottom w:val="0"/>
          <w:divBdr>
            <w:top w:val="none" w:sz="0" w:space="0" w:color="auto"/>
            <w:left w:val="none" w:sz="0" w:space="0" w:color="auto"/>
            <w:bottom w:val="none" w:sz="0" w:space="0" w:color="auto"/>
            <w:right w:val="none" w:sz="0" w:space="0" w:color="auto"/>
          </w:divBdr>
        </w:div>
        <w:div w:id="857037716">
          <w:marLeft w:val="480"/>
          <w:marRight w:val="0"/>
          <w:marTop w:val="0"/>
          <w:marBottom w:val="0"/>
          <w:divBdr>
            <w:top w:val="none" w:sz="0" w:space="0" w:color="auto"/>
            <w:left w:val="none" w:sz="0" w:space="0" w:color="auto"/>
            <w:bottom w:val="none" w:sz="0" w:space="0" w:color="auto"/>
            <w:right w:val="none" w:sz="0" w:space="0" w:color="auto"/>
          </w:divBdr>
        </w:div>
        <w:div w:id="1659074713">
          <w:marLeft w:val="480"/>
          <w:marRight w:val="0"/>
          <w:marTop w:val="0"/>
          <w:marBottom w:val="0"/>
          <w:divBdr>
            <w:top w:val="none" w:sz="0" w:space="0" w:color="auto"/>
            <w:left w:val="none" w:sz="0" w:space="0" w:color="auto"/>
            <w:bottom w:val="none" w:sz="0" w:space="0" w:color="auto"/>
            <w:right w:val="none" w:sz="0" w:space="0" w:color="auto"/>
          </w:divBdr>
        </w:div>
        <w:div w:id="984431162">
          <w:marLeft w:val="480"/>
          <w:marRight w:val="0"/>
          <w:marTop w:val="0"/>
          <w:marBottom w:val="0"/>
          <w:divBdr>
            <w:top w:val="none" w:sz="0" w:space="0" w:color="auto"/>
            <w:left w:val="none" w:sz="0" w:space="0" w:color="auto"/>
            <w:bottom w:val="none" w:sz="0" w:space="0" w:color="auto"/>
            <w:right w:val="none" w:sz="0" w:space="0" w:color="auto"/>
          </w:divBdr>
        </w:div>
        <w:div w:id="1626155837">
          <w:marLeft w:val="480"/>
          <w:marRight w:val="0"/>
          <w:marTop w:val="0"/>
          <w:marBottom w:val="0"/>
          <w:divBdr>
            <w:top w:val="none" w:sz="0" w:space="0" w:color="auto"/>
            <w:left w:val="none" w:sz="0" w:space="0" w:color="auto"/>
            <w:bottom w:val="none" w:sz="0" w:space="0" w:color="auto"/>
            <w:right w:val="none" w:sz="0" w:space="0" w:color="auto"/>
          </w:divBdr>
        </w:div>
        <w:div w:id="1573851741">
          <w:marLeft w:val="480"/>
          <w:marRight w:val="0"/>
          <w:marTop w:val="0"/>
          <w:marBottom w:val="0"/>
          <w:divBdr>
            <w:top w:val="none" w:sz="0" w:space="0" w:color="auto"/>
            <w:left w:val="none" w:sz="0" w:space="0" w:color="auto"/>
            <w:bottom w:val="none" w:sz="0" w:space="0" w:color="auto"/>
            <w:right w:val="none" w:sz="0" w:space="0" w:color="auto"/>
          </w:divBdr>
        </w:div>
        <w:div w:id="295330315">
          <w:marLeft w:val="480"/>
          <w:marRight w:val="0"/>
          <w:marTop w:val="0"/>
          <w:marBottom w:val="0"/>
          <w:divBdr>
            <w:top w:val="none" w:sz="0" w:space="0" w:color="auto"/>
            <w:left w:val="none" w:sz="0" w:space="0" w:color="auto"/>
            <w:bottom w:val="none" w:sz="0" w:space="0" w:color="auto"/>
            <w:right w:val="none" w:sz="0" w:space="0" w:color="auto"/>
          </w:divBdr>
        </w:div>
        <w:div w:id="1907102990">
          <w:marLeft w:val="480"/>
          <w:marRight w:val="0"/>
          <w:marTop w:val="0"/>
          <w:marBottom w:val="0"/>
          <w:divBdr>
            <w:top w:val="none" w:sz="0" w:space="0" w:color="auto"/>
            <w:left w:val="none" w:sz="0" w:space="0" w:color="auto"/>
            <w:bottom w:val="none" w:sz="0" w:space="0" w:color="auto"/>
            <w:right w:val="none" w:sz="0" w:space="0" w:color="auto"/>
          </w:divBdr>
        </w:div>
        <w:div w:id="1293170487">
          <w:marLeft w:val="480"/>
          <w:marRight w:val="0"/>
          <w:marTop w:val="0"/>
          <w:marBottom w:val="0"/>
          <w:divBdr>
            <w:top w:val="none" w:sz="0" w:space="0" w:color="auto"/>
            <w:left w:val="none" w:sz="0" w:space="0" w:color="auto"/>
            <w:bottom w:val="none" w:sz="0" w:space="0" w:color="auto"/>
            <w:right w:val="none" w:sz="0" w:space="0" w:color="auto"/>
          </w:divBdr>
        </w:div>
        <w:div w:id="1555239356">
          <w:marLeft w:val="480"/>
          <w:marRight w:val="0"/>
          <w:marTop w:val="0"/>
          <w:marBottom w:val="0"/>
          <w:divBdr>
            <w:top w:val="none" w:sz="0" w:space="0" w:color="auto"/>
            <w:left w:val="none" w:sz="0" w:space="0" w:color="auto"/>
            <w:bottom w:val="none" w:sz="0" w:space="0" w:color="auto"/>
            <w:right w:val="none" w:sz="0" w:space="0" w:color="auto"/>
          </w:divBdr>
        </w:div>
        <w:div w:id="1549880597">
          <w:marLeft w:val="480"/>
          <w:marRight w:val="0"/>
          <w:marTop w:val="0"/>
          <w:marBottom w:val="0"/>
          <w:divBdr>
            <w:top w:val="none" w:sz="0" w:space="0" w:color="auto"/>
            <w:left w:val="none" w:sz="0" w:space="0" w:color="auto"/>
            <w:bottom w:val="none" w:sz="0" w:space="0" w:color="auto"/>
            <w:right w:val="none" w:sz="0" w:space="0" w:color="auto"/>
          </w:divBdr>
        </w:div>
        <w:div w:id="1344094094">
          <w:marLeft w:val="480"/>
          <w:marRight w:val="0"/>
          <w:marTop w:val="0"/>
          <w:marBottom w:val="0"/>
          <w:divBdr>
            <w:top w:val="none" w:sz="0" w:space="0" w:color="auto"/>
            <w:left w:val="none" w:sz="0" w:space="0" w:color="auto"/>
            <w:bottom w:val="none" w:sz="0" w:space="0" w:color="auto"/>
            <w:right w:val="none" w:sz="0" w:space="0" w:color="auto"/>
          </w:divBdr>
        </w:div>
        <w:div w:id="1344432927">
          <w:marLeft w:val="480"/>
          <w:marRight w:val="0"/>
          <w:marTop w:val="0"/>
          <w:marBottom w:val="0"/>
          <w:divBdr>
            <w:top w:val="none" w:sz="0" w:space="0" w:color="auto"/>
            <w:left w:val="none" w:sz="0" w:space="0" w:color="auto"/>
            <w:bottom w:val="none" w:sz="0" w:space="0" w:color="auto"/>
            <w:right w:val="none" w:sz="0" w:space="0" w:color="auto"/>
          </w:divBdr>
        </w:div>
        <w:div w:id="896281304">
          <w:marLeft w:val="480"/>
          <w:marRight w:val="0"/>
          <w:marTop w:val="0"/>
          <w:marBottom w:val="0"/>
          <w:divBdr>
            <w:top w:val="none" w:sz="0" w:space="0" w:color="auto"/>
            <w:left w:val="none" w:sz="0" w:space="0" w:color="auto"/>
            <w:bottom w:val="none" w:sz="0" w:space="0" w:color="auto"/>
            <w:right w:val="none" w:sz="0" w:space="0" w:color="auto"/>
          </w:divBdr>
        </w:div>
        <w:div w:id="1197893916">
          <w:marLeft w:val="480"/>
          <w:marRight w:val="0"/>
          <w:marTop w:val="0"/>
          <w:marBottom w:val="0"/>
          <w:divBdr>
            <w:top w:val="none" w:sz="0" w:space="0" w:color="auto"/>
            <w:left w:val="none" w:sz="0" w:space="0" w:color="auto"/>
            <w:bottom w:val="none" w:sz="0" w:space="0" w:color="auto"/>
            <w:right w:val="none" w:sz="0" w:space="0" w:color="auto"/>
          </w:divBdr>
        </w:div>
        <w:div w:id="171995188">
          <w:marLeft w:val="480"/>
          <w:marRight w:val="0"/>
          <w:marTop w:val="0"/>
          <w:marBottom w:val="0"/>
          <w:divBdr>
            <w:top w:val="none" w:sz="0" w:space="0" w:color="auto"/>
            <w:left w:val="none" w:sz="0" w:space="0" w:color="auto"/>
            <w:bottom w:val="none" w:sz="0" w:space="0" w:color="auto"/>
            <w:right w:val="none" w:sz="0" w:space="0" w:color="auto"/>
          </w:divBdr>
        </w:div>
        <w:div w:id="294332197">
          <w:marLeft w:val="480"/>
          <w:marRight w:val="0"/>
          <w:marTop w:val="0"/>
          <w:marBottom w:val="0"/>
          <w:divBdr>
            <w:top w:val="none" w:sz="0" w:space="0" w:color="auto"/>
            <w:left w:val="none" w:sz="0" w:space="0" w:color="auto"/>
            <w:bottom w:val="none" w:sz="0" w:space="0" w:color="auto"/>
            <w:right w:val="none" w:sz="0" w:space="0" w:color="auto"/>
          </w:divBdr>
        </w:div>
        <w:div w:id="1033727210">
          <w:marLeft w:val="480"/>
          <w:marRight w:val="0"/>
          <w:marTop w:val="0"/>
          <w:marBottom w:val="0"/>
          <w:divBdr>
            <w:top w:val="none" w:sz="0" w:space="0" w:color="auto"/>
            <w:left w:val="none" w:sz="0" w:space="0" w:color="auto"/>
            <w:bottom w:val="none" w:sz="0" w:space="0" w:color="auto"/>
            <w:right w:val="none" w:sz="0" w:space="0" w:color="auto"/>
          </w:divBdr>
        </w:div>
        <w:div w:id="1942687642">
          <w:marLeft w:val="480"/>
          <w:marRight w:val="0"/>
          <w:marTop w:val="0"/>
          <w:marBottom w:val="0"/>
          <w:divBdr>
            <w:top w:val="none" w:sz="0" w:space="0" w:color="auto"/>
            <w:left w:val="none" w:sz="0" w:space="0" w:color="auto"/>
            <w:bottom w:val="none" w:sz="0" w:space="0" w:color="auto"/>
            <w:right w:val="none" w:sz="0" w:space="0" w:color="auto"/>
          </w:divBdr>
        </w:div>
        <w:div w:id="15233517">
          <w:marLeft w:val="480"/>
          <w:marRight w:val="0"/>
          <w:marTop w:val="0"/>
          <w:marBottom w:val="0"/>
          <w:divBdr>
            <w:top w:val="none" w:sz="0" w:space="0" w:color="auto"/>
            <w:left w:val="none" w:sz="0" w:space="0" w:color="auto"/>
            <w:bottom w:val="none" w:sz="0" w:space="0" w:color="auto"/>
            <w:right w:val="none" w:sz="0" w:space="0" w:color="auto"/>
          </w:divBdr>
        </w:div>
        <w:div w:id="1179931209">
          <w:marLeft w:val="480"/>
          <w:marRight w:val="0"/>
          <w:marTop w:val="0"/>
          <w:marBottom w:val="0"/>
          <w:divBdr>
            <w:top w:val="none" w:sz="0" w:space="0" w:color="auto"/>
            <w:left w:val="none" w:sz="0" w:space="0" w:color="auto"/>
            <w:bottom w:val="none" w:sz="0" w:space="0" w:color="auto"/>
            <w:right w:val="none" w:sz="0" w:space="0" w:color="auto"/>
          </w:divBdr>
        </w:div>
        <w:div w:id="1761025315">
          <w:marLeft w:val="480"/>
          <w:marRight w:val="0"/>
          <w:marTop w:val="0"/>
          <w:marBottom w:val="0"/>
          <w:divBdr>
            <w:top w:val="none" w:sz="0" w:space="0" w:color="auto"/>
            <w:left w:val="none" w:sz="0" w:space="0" w:color="auto"/>
            <w:bottom w:val="none" w:sz="0" w:space="0" w:color="auto"/>
            <w:right w:val="none" w:sz="0" w:space="0" w:color="auto"/>
          </w:divBdr>
        </w:div>
        <w:div w:id="1802117029">
          <w:marLeft w:val="480"/>
          <w:marRight w:val="0"/>
          <w:marTop w:val="0"/>
          <w:marBottom w:val="0"/>
          <w:divBdr>
            <w:top w:val="none" w:sz="0" w:space="0" w:color="auto"/>
            <w:left w:val="none" w:sz="0" w:space="0" w:color="auto"/>
            <w:bottom w:val="none" w:sz="0" w:space="0" w:color="auto"/>
            <w:right w:val="none" w:sz="0" w:space="0" w:color="auto"/>
          </w:divBdr>
        </w:div>
        <w:div w:id="155418319">
          <w:marLeft w:val="480"/>
          <w:marRight w:val="0"/>
          <w:marTop w:val="0"/>
          <w:marBottom w:val="0"/>
          <w:divBdr>
            <w:top w:val="none" w:sz="0" w:space="0" w:color="auto"/>
            <w:left w:val="none" w:sz="0" w:space="0" w:color="auto"/>
            <w:bottom w:val="none" w:sz="0" w:space="0" w:color="auto"/>
            <w:right w:val="none" w:sz="0" w:space="0" w:color="auto"/>
          </w:divBdr>
        </w:div>
        <w:div w:id="1987321242">
          <w:marLeft w:val="480"/>
          <w:marRight w:val="0"/>
          <w:marTop w:val="0"/>
          <w:marBottom w:val="0"/>
          <w:divBdr>
            <w:top w:val="none" w:sz="0" w:space="0" w:color="auto"/>
            <w:left w:val="none" w:sz="0" w:space="0" w:color="auto"/>
            <w:bottom w:val="none" w:sz="0" w:space="0" w:color="auto"/>
            <w:right w:val="none" w:sz="0" w:space="0" w:color="auto"/>
          </w:divBdr>
        </w:div>
        <w:div w:id="905148552">
          <w:marLeft w:val="480"/>
          <w:marRight w:val="0"/>
          <w:marTop w:val="0"/>
          <w:marBottom w:val="0"/>
          <w:divBdr>
            <w:top w:val="none" w:sz="0" w:space="0" w:color="auto"/>
            <w:left w:val="none" w:sz="0" w:space="0" w:color="auto"/>
            <w:bottom w:val="none" w:sz="0" w:space="0" w:color="auto"/>
            <w:right w:val="none" w:sz="0" w:space="0" w:color="auto"/>
          </w:divBdr>
        </w:div>
        <w:div w:id="681512295">
          <w:marLeft w:val="480"/>
          <w:marRight w:val="0"/>
          <w:marTop w:val="0"/>
          <w:marBottom w:val="0"/>
          <w:divBdr>
            <w:top w:val="none" w:sz="0" w:space="0" w:color="auto"/>
            <w:left w:val="none" w:sz="0" w:space="0" w:color="auto"/>
            <w:bottom w:val="none" w:sz="0" w:space="0" w:color="auto"/>
            <w:right w:val="none" w:sz="0" w:space="0" w:color="auto"/>
          </w:divBdr>
        </w:div>
        <w:div w:id="815954275">
          <w:marLeft w:val="480"/>
          <w:marRight w:val="0"/>
          <w:marTop w:val="0"/>
          <w:marBottom w:val="0"/>
          <w:divBdr>
            <w:top w:val="none" w:sz="0" w:space="0" w:color="auto"/>
            <w:left w:val="none" w:sz="0" w:space="0" w:color="auto"/>
            <w:bottom w:val="none" w:sz="0" w:space="0" w:color="auto"/>
            <w:right w:val="none" w:sz="0" w:space="0" w:color="auto"/>
          </w:divBdr>
        </w:div>
        <w:div w:id="1847135996">
          <w:marLeft w:val="480"/>
          <w:marRight w:val="0"/>
          <w:marTop w:val="0"/>
          <w:marBottom w:val="0"/>
          <w:divBdr>
            <w:top w:val="none" w:sz="0" w:space="0" w:color="auto"/>
            <w:left w:val="none" w:sz="0" w:space="0" w:color="auto"/>
            <w:bottom w:val="none" w:sz="0" w:space="0" w:color="auto"/>
            <w:right w:val="none" w:sz="0" w:space="0" w:color="auto"/>
          </w:divBdr>
        </w:div>
        <w:div w:id="2004895346">
          <w:marLeft w:val="480"/>
          <w:marRight w:val="0"/>
          <w:marTop w:val="0"/>
          <w:marBottom w:val="0"/>
          <w:divBdr>
            <w:top w:val="none" w:sz="0" w:space="0" w:color="auto"/>
            <w:left w:val="none" w:sz="0" w:space="0" w:color="auto"/>
            <w:bottom w:val="none" w:sz="0" w:space="0" w:color="auto"/>
            <w:right w:val="none" w:sz="0" w:space="0" w:color="auto"/>
          </w:divBdr>
        </w:div>
        <w:div w:id="661471945">
          <w:marLeft w:val="480"/>
          <w:marRight w:val="0"/>
          <w:marTop w:val="0"/>
          <w:marBottom w:val="0"/>
          <w:divBdr>
            <w:top w:val="none" w:sz="0" w:space="0" w:color="auto"/>
            <w:left w:val="none" w:sz="0" w:space="0" w:color="auto"/>
            <w:bottom w:val="none" w:sz="0" w:space="0" w:color="auto"/>
            <w:right w:val="none" w:sz="0" w:space="0" w:color="auto"/>
          </w:divBdr>
        </w:div>
      </w:divsChild>
    </w:div>
    <w:div w:id="821971284">
      <w:bodyDiv w:val="1"/>
      <w:marLeft w:val="0"/>
      <w:marRight w:val="0"/>
      <w:marTop w:val="0"/>
      <w:marBottom w:val="0"/>
      <w:divBdr>
        <w:top w:val="none" w:sz="0" w:space="0" w:color="auto"/>
        <w:left w:val="none" w:sz="0" w:space="0" w:color="auto"/>
        <w:bottom w:val="none" w:sz="0" w:space="0" w:color="auto"/>
        <w:right w:val="none" w:sz="0" w:space="0" w:color="auto"/>
      </w:divBdr>
    </w:div>
    <w:div w:id="822089984">
      <w:bodyDiv w:val="1"/>
      <w:marLeft w:val="0"/>
      <w:marRight w:val="0"/>
      <w:marTop w:val="0"/>
      <w:marBottom w:val="0"/>
      <w:divBdr>
        <w:top w:val="none" w:sz="0" w:space="0" w:color="auto"/>
        <w:left w:val="none" w:sz="0" w:space="0" w:color="auto"/>
        <w:bottom w:val="none" w:sz="0" w:space="0" w:color="auto"/>
        <w:right w:val="none" w:sz="0" w:space="0" w:color="auto"/>
      </w:divBdr>
    </w:div>
    <w:div w:id="822893597">
      <w:bodyDiv w:val="1"/>
      <w:marLeft w:val="0"/>
      <w:marRight w:val="0"/>
      <w:marTop w:val="0"/>
      <w:marBottom w:val="0"/>
      <w:divBdr>
        <w:top w:val="none" w:sz="0" w:space="0" w:color="auto"/>
        <w:left w:val="none" w:sz="0" w:space="0" w:color="auto"/>
        <w:bottom w:val="none" w:sz="0" w:space="0" w:color="auto"/>
        <w:right w:val="none" w:sz="0" w:space="0" w:color="auto"/>
      </w:divBdr>
    </w:div>
    <w:div w:id="822963494">
      <w:bodyDiv w:val="1"/>
      <w:marLeft w:val="0"/>
      <w:marRight w:val="0"/>
      <w:marTop w:val="0"/>
      <w:marBottom w:val="0"/>
      <w:divBdr>
        <w:top w:val="none" w:sz="0" w:space="0" w:color="auto"/>
        <w:left w:val="none" w:sz="0" w:space="0" w:color="auto"/>
        <w:bottom w:val="none" w:sz="0" w:space="0" w:color="auto"/>
        <w:right w:val="none" w:sz="0" w:space="0" w:color="auto"/>
      </w:divBdr>
    </w:div>
    <w:div w:id="823085852">
      <w:bodyDiv w:val="1"/>
      <w:marLeft w:val="0"/>
      <w:marRight w:val="0"/>
      <w:marTop w:val="0"/>
      <w:marBottom w:val="0"/>
      <w:divBdr>
        <w:top w:val="none" w:sz="0" w:space="0" w:color="auto"/>
        <w:left w:val="none" w:sz="0" w:space="0" w:color="auto"/>
        <w:bottom w:val="none" w:sz="0" w:space="0" w:color="auto"/>
        <w:right w:val="none" w:sz="0" w:space="0" w:color="auto"/>
      </w:divBdr>
    </w:div>
    <w:div w:id="823199614">
      <w:bodyDiv w:val="1"/>
      <w:marLeft w:val="0"/>
      <w:marRight w:val="0"/>
      <w:marTop w:val="0"/>
      <w:marBottom w:val="0"/>
      <w:divBdr>
        <w:top w:val="none" w:sz="0" w:space="0" w:color="auto"/>
        <w:left w:val="none" w:sz="0" w:space="0" w:color="auto"/>
        <w:bottom w:val="none" w:sz="0" w:space="0" w:color="auto"/>
        <w:right w:val="none" w:sz="0" w:space="0" w:color="auto"/>
      </w:divBdr>
      <w:divsChild>
        <w:div w:id="911813887">
          <w:marLeft w:val="480"/>
          <w:marRight w:val="0"/>
          <w:marTop w:val="0"/>
          <w:marBottom w:val="0"/>
          <w:divBdr>
            <w:top w:val="none" w:sz="0" w:space="0" w:color="auto"/>
            <w:left w:val="none" w:sz="0" w:space="0" w:color="auto"/>
            <w:bottom w:val="none" w:sz="0" w:space="0" w:color="auto"/>
            <w:right w:val="none" w:sz="0" w:space="0" w:color="auto"/>
          </w:divBdr>
        </w:div>
        <w:div w:id="1311835408">
          <w:marLeft w:val="480"/>
          <w:marRight w:val="0"/>
          <w:marTop w:val="0"/>
          <w:marBottom w:val="0"/>
          <w:divBdr>
            <w:top w:val="none" w:sz="0" w:space="0" w:color="auto"/>
            <w:left w:val="none" w:sz="0" w:space="0" w:color="auto"/>
            <w:bottom w:val="none" w:sz="0" w:space="0" w:color="auto"/>
            <w:right w:val="none" w:sz="0" w:space="0" w:color="auto"/>
          </w:divBdr>
        </w:div>
        <w:div w:id="1132407502">
          <w:marLeft w:val="480"/>
          <w:marRight w:val="0"/>
          <w:marTop w:val="0"/>
          <w:marBottom w:val="0"/>
          <w:divBdr>
            <w:top w:val="none" w:sz="0" w:space="0" w:color="auto"/>
            <w:left w:val="none" w:sz="0" w:space="0" w:color="auto"/>
            <w:bottom w:val="none" w:sz="0" w:space="0" w:color="auto"/>
            <w:right w:val="none" w:sz="0" w:space="0" w:color="auto"/>
          </w:divBdr>
        </w:div>
        <w:div w:id="851140502">
          <w:marLeft w:val="480"/>
          <w:marRight w:val="0"/>
          <w:marTop w:val="0"/>
          <w:marBottom w:val="0"/>
          <w:divBdr>
            <w:top w:val="none" w:sz="0" w:space="0" w:color="auto"/>
            <w:left w:val="none" w:sz="0" w:space="0" w:color="auto"/>
            <w:bottom w:val="none" w:sz="0" w:space="0" w:color="auto"/>
            <w:right w:val="none" w:sz="0" w:space="0" w:color="auto"/>
          </w:divBdr>
        </w:div>
        <w:div w:id="600920640">
          <w:marLeft w:val="480"/>
          <w:marRight w:val="0"/>
          <w:marTop w:val="0"/>
          <w:marBottom w:val="0"/>
          <w:divBdr>
            <w:top w:val="none" w:sz="0" w:space="0" w:color="auto"/>
            <w:left w:val="none" w:sz="0" w:space="0" w:color="auto"/>
            <w:bottom w:val="none" w:sz="0" w:space="0" w:color="auto"/>
            <w:right w:val="none" w:sz="0" w:space="0" w:color="auto"/>
          </w:divBdr>
        </w:div>
        <w:div w:id="2042585787">
          <w:marLeft w:val="480"/>
          <w:marRight w:val="0"/>
          <w:marTop w:val="0"/>
          <w:marBottom w:val="0"/>
          <w:divBdr>
            <w:top w:val="none" w:sz="0" w:space="0" w:color="auto"/>
            <w:left w:val="none" w:sz="0" w:space="0" w:color="auto"/>
            <w:bottom w:val="none" w:sz="0" w:space="0" w:color="auto"/>
            <w:right w:val="none" w:sz="0" w:space="0" w:color="auto"/>
          </w:divBdr>
        </w:div>
        <w:div w:id="1299146210">
          <w:marLeft w:val="480"/>
          <w:marRight w:val="0"/>
          <w:marTop w:val="0"/>
          <w:marBottom w:val="0"/>
          <w:divBdr>
            <w:top w:val="none" w:sz="0" w:space="0" w:color="auto"/>
            <w:left w:val="none" w:sz="0" w:space="0" w:color="auto"/>
            <w:bottom w:val="none" w:sz="0" w:space="0" w:color="auto"/>
            <w:right w:val="none" w:sz="0" w:space="0" w:color="auto"/>
          </w:divBdr>
        </w:div>
        <w:div w:id="1093010105">
          <w:marLeft w:val="480"/>
          <w:marRight w:val="0"/>
          <w:marTop w:val="0"/>
          <w:marBottom w:val="0"/>
          <w:divBdr>
            <w:top w:val="none" w:sz="0" w:space="0" w:color="auto"/>
            <w:left w:val="none" w:sz="0" w:space="0" w:color="auto"/>
            <w:bottom w:val="none" w:sz="0" w:space="0" w:color="auto"/>
            <w:right w:val="none" w:sz="0" w:space="0" w:color="auto"/>
          </w:divBdr>
        </w:div>
        <w:div w:id="1942374210">
          <w:marLeft w:val="480"/>
          <w:marRight w:val="0"/>
          <w:marTop w:val="0"/>
          <w:marBottom w:val="0"/>
          <w:divBdr>
            <w:top w:val="none" w:sz="0" w:space="0" w:color="auto"/>
            <w:left w:val="none" w:sz="0" w:space="0" w:color="auto"/>
            <w:bottom w:val="none" w:sz="0" w:space="0" w:color="auto"/>
            <w:right w:val="none" w:sz="0" w:space="0" w:color="auto"/>
          </w:divBdr>
        </w:div>
        <w:div w:id="1103067944">
          <w:marLeft w:val="480"/>
          <w:marRight w:val="0"/>
          <w:marTop w:val="0"/>
          <w:marBottom w:val="0"/>
          <w:divBdr>
            <w:top w:val="none" w:sz="0" w:space="0" w:color="auto"/>
            <w:left w:val="none" w:sz="0" w:space="0" w:color="auto"/>
            <w:bottom w:val="none" w:sz="0" w:space="0" w:color="auto"/>
            <w:right w:val="none" w:sz="0" w:space="0" w:color="auto"/>
          </w:divBdr>
        </w:div>
        <w:div w:id="1774932446">
          <w:marLeft w:val="480"/>
          <w:marRight w:val="0"/>
          <w:marTop w:val="0"/>
          <w:marBottom w:val="0"/>
          <w:divBdr>
            <w:top w:val="none" w:sz="0" w:space="0" w:color="auto"/>
            <w:left w:val="none" w:sz="0" w:space="0" w:color="auto"/>
            <w:bottom w:val="none" w:sz="0" w:space="0" w:color="auto"/>
            <w:right w:val="none" w:sz="0" w:space="0" w:color="auto"/>
          </w:divBdr>
        </w:div>
        <w:div w:id="1279142686">
          <w:marLeft w:val="480"/>
          <w:marRight w:val="0"/>
          <w:marTop w:val="0"/>
          <w:marBottom w:val="0"/>
          <w:divBdr>
            <w:top w:val="none" w:sz="0" w:space="0" w:color="auto"/>
            <w:left w:val="none" w:sz="0" w:space="0" w:color="auto"/>
            <w:bottom w:val="none" w:sz="0" w:space="0" w:color="auto"/>
            <w:right w:val="none" w:sz="0" w:space="0" w:color="auto"/>
          </w:divBdr>
        </w:div>
        <w:div w:id="1155101991">
          <w:marLeft w:val="480"/>
          <w:marRight w:val="0"/>
          <w:marTop w:val="0"/>
          <w:marBottom w:val="0"/>
          <w:divBdr>
            <w:top w:val="none" w:sz="0" w:space="0" w:color="auto"/>
            <w:left w:val="none" w:sz="0" w:space="0" w:color="auto"/>
            <w:bottom w:val="none" w:sz="0" w:space="0" w:color="auto"/>
            <w:right w:val="none" w:sz="0" w:space="0" w:color="auto"/>
          </w:divBdr>
        </w:div>
        <w:div w:id="2020083472">
          <w:marLeft w:val="480"/>
          <w:marRight w:val="0"/>
          <w:marTop w:val="0"/>
          <w:marBottom w:val="0"/>
          <w:divBdr>
            <w:top w:val="none" w:sz="0" w:space="0" w:color="auto"/>
            <w:left w:val="none" w:sz="0" w:space="0" w:color="auto"/>
            <w:bottom w:val="none" w:sz="0" w:space="0" w:color="auto"/>
            <w:right w:val="none" w:sz="0" w:space="0" w:color="auto"/>
          </w:divBdr>
        </w:div>
        <w:div w:id="2135171707">
          <w:marLeft w:val="480"/>
          <w:marRight w:val="0"/>
          <w:marTop w:val="0"/>
          <w:marBottom w:val="0"/>
          <w:divBdr>
            <w:top w:val="none" w:sz="0" w:space="0" w:color="auto"/>
            <w:left w:val="none" w:sz="0" w:space="0" w:color="auto"/>
            <w:bottom w:val="none" w:sz="0" w:space="0" w:color="auto"/>
            <w:right w:val="none" w:sz="0" w:space="0" w:color="auto"/>
          </w:divBdr>
        </w:div>
        <w:div w:id="1750804647">
          <w:marLeft w:val="480"/>
          <w:marRight w:val="0"/>
          <w:marTop w:val="0"/>
          <w:marBottom w:val="0"/>
          <w:divBdr>
            <w:top w:val="none" w:sz="0" w:space="0" w:color="auto"/>
            <w:left w:val="none" w:sz="0" w:space="0" w:color="auto"/>
            <w:bottom w:val="none" w:sz="0" w:space="0" w:color="auto"/>
            <w:right w:val="none" w:sz="0" w:space="0" w:color="auto"/>
          </w:divBdr>
        </w:div>
        <w:div w:id="832645957">
          <w:marLeft w:val="480"/>
          <w:marRight w:val="0"/>
          <w:marTop w:val="0"/>
          <w:marBottom w:val="0"/>
          <w:divBdr>
            <w:top w:val="none" w:sz="0" w:space="0" w:color="auto"/>
            <w:left w:val="none" w:sz="0" w:space="0" w:color="auto"/>
            <w:bottom w:val="none" w:sz="0" w:space="0" w:color="auto"/>
            <w:right w:val="none" w:sz="0" w:space="0" w:color="auto"/>
          </w:divBdr>
        </w:div>
        <w:div w:id="68237317">
          <w:marLeft w:val="480"/>
          <w:marRight w:val="0"/>
          <w:marTop w:val="0"/>
          <w:marBottom w:val="0"/>
          <w:divBdr>
            <w:top w:val="none" w:sz="0" w:space="0" w:color="auto"/>
            <w:left w:val="none" w:sz="0" w:space="0" w:color="auto"/>
            <w:bottom w:val="none" w:sz="0" w:space="0" w:color="auto"/>
            <w:right w:val="none" w:sz="0" w:space="0" w:color="auto"/>
          </w:divBdr>
        </w:div>
        <w:div w:id="1090079201">
          <w:marLeft w:val="480"/>
          <w:marRight w:val="0"/>
          <w:marTop w:val="0"/>
          <w:marBottom w:val="0"/>
          <w:divBdr>
            <w:top w:val="none" w:sz="0" w:space="0" w:color="auto"/>
            <w:left w:val="none" w:sz="0" w:space="0" w:color="auto"/>
            <w:bottom w:val="none" w:sz="0" w:space="0" w:color="auto"/>
            <w:right w:val="none" w:sz="0" w:space="0" w:color="auto"/>
          </w:divBdr>
        </w:div>
        <w:div w:id="1426072166">
          <w:marLeft w:val="480"/>
          <w:marRight w:val="0"/>
          <w:marTop w:val="0"/>
          <w:marBottom w:val="0"/>
          <w:divBdr>
            <w:top w:val="none" w:sz="0" w:space="0" w:color="auto"/>
            <w:left w:val="none" w:sz="0" w:space="0" w:color="auto"/>
            <w:bottom w:val="none" w:sz="0" w:space="0" w:color="auto"/>
            <w:right w:val="none" w:sz="0" w:space="0" w:color="auto"/>
          </w:divBdr>
        </w:div>
        <w:div w:id="1201699723">
          <w:marLeft w:val="480"/>
          <w:marRight w:val="0"/>
          <w:marTop w:val="0"/>
          <w:marBottom w:val="0"/>
          <w:divBdr>
            <w:top w:val="none" w:sz="0" w:space="0" w:color="auto"/>
            <w:left w:val="none" w:sz="0" w:space="0" w:color="auto"/>
            <w:bottom w:val="none" w:sz="0" w:space="0" w:color="auto"/>
            <w:right w:val="none" w:sz="0" w:space="0" w:color="auto"/>
          </w:divBdr>
        </w:div>
        <w:div w:id="1079405105">
          <w:marLeft w:val="480"/>
          <w:marRight w:val="0"/>
          <w:marTop w:val="0"/>
          <w:marBottom w:val="0"/>
          <w:divBdr>
            <w:top w:val="none" w:sz="0" w:space="0" w:color="auto"/>
            <w:left w:val="none" w:sz="0" w:space="0" w:color="auto"/>
            <w:bottom w:val="none" w:sz="0" w:space="0" w:color="auto"/>
            <w:right w:val="none" w:sz="0" w:space="0" w:color="auto"/>
          </w:divBdr>
        </w:div>
        <w:div w:id="2139716454">
          <w:marLeft w:val="480"/>
          <w:marRight w:val="0"/>
          <w:marTop w:val="0"/>
          <w:marBottom w:val="0"/>
          <w:divBdr>
            <w:top w:val="none" w:sz="0" w:space="0" w:color="auto"/>
            <w:left w:val="none" w:sz="0" w:space="0" w:color="auto"/>
            <w:bottom w:val="none" w:sz="0" w:space="0" w:color="auto"/>
            <w:right w:val="none" w:sz="0" w:space="0" w:color="auto"/>
          </w:divBdr>
        </w:div>
        <w:div w:id="468599576">
          <w:marLeft w:val="480"/>
          <w:marRight w:val="0"/>
          <w:marTop w:val="0"/>
          <w:marBottom w:val="0"/>
          <w:divBdr>
            <w:top w:val="none" w:sz="0" w:space="0" w:color="auto"/>
            <w:left w:val="none" w:sz="0" w:space="0" w:color="auto"/>
            <w:bottom w:val="none" w:sz="0" w:space="0" w:color="auto"/>
            <w:right w:val="none" w:sz="0" w:space="0" w:color="auto"/>
          </w:divBdr>
        </w:div>
        <w:div w:id="15929662">
          <w:marLeft w:val="480"/>
          <w:marRight w:val="0"/>
          <w:marTop w:val="0"/>
          <w:marBottom w:val="0"/>
          <w:divBdr>
            <w:top w:val="none" w:sz="0" w:space="0" w:color="auto"/>
            <w:left w:val="none" w:sz="0" w:space="0" w:color="auto"/>
            <w:bottom w:val="none" w:sz="0" w:space="0" w:color="auto"/>
            <w:right w:val="none" w:sz="0" w:space="0" w:color="auto"/>
          </w:divBdr>
        </w:div>
        <w:div w:id="56826777">
          <w:marLeft w:val="480"/>
          <w:marRight w:val="0"/>
          <w:marTop w:val="0"/>
          <w:marBottom w:val="0"/>
          <w:divBdr>
            <w:top w:val="none" w:sz="0" w:space="0" w:color="auto"/>
            <w:left w:val="none" w:sz="0" w:space="0" w:color="auto"/>
            <w:bottom w:val="none" w:sz="0" w:space="0" w:color="auto"/>
            <w:right w:val="none" w:sz="0" w:space="0" w:color="auto"/>
          </w:divBdr>
        </w:div>
        <w:div w:id="1194466756">
          <w:marLeft w:val="480"/>
          <w:marRight w:val="0"/>
          <w:marTop w:val="0"/>
          <w:marBottom w:val="0"/>
          <w:divBdr>
            <w:top w:val="none" w:sz="0" w:space="0" w:color="auto"/>
            <w:left w:val="none" w:sz="0" w:space="0" w:color="auto"/>
            <w:bottom w:val="none" w:sz="0" w:space="0" w:color="auto"/>
            <w:right w:val="none" w:sz="0" w:space="0" w:color="auto"/>
          </w:divBdr>
        </w:div>
        <w:div w:id="22021472">
          <w:marLeft w:val="480"/>
          <w:marRight w:val="0"/>
          <w:marTop w:val="0"/>
          <w:marBottom w:val="0"/>
          <w:divBdr>
            <w:top w:val="none" w:sz="0" w:space="0" w:color="auto"/>
            <w:left w:val="none" w:sz="0" w:space="0" w:color="auto"/>
            <w:bottom w:val="none" w:sz="0" w:space="0" w:color="auto"/>
            <w:right w:val="none" w:sz="0" w:space="0" w:color="auto"/>
          </w:divBdr>
        </w:div>
        <w:div w:id="890312334">
          <w:marLeft w:val="480"/>
          <w:marRight w:val="0"/>
          <w:marTop w:val="0"/>
          <w:marBottom w:val="0"/>
          <w:divBdr>
            <w:top w:val="none" w:sz="0" w:space="0" w:color="auto"/>
            <w:left w:val="none" w:sz="0" w:space="0" w:color="auto"/>
            <w:bottom w:val="none" w:sz="0" w:space="0" w:color="auto"/>
            <w:right w:val="none" w:sz="0" w:space="0" w:color="auto"/>
          </w:divBdr>
        </w:div>
        <w:div w:id="1645349176">
          <w:marLeft w:val="480"/>
          <w:marRight w:val="0"/>
          <w:marTop w:val="0"/>
          <w:marBottom w:val="0"/>
          <w:divBdr>
            <w:top w:val="none" w:sz="0" w:space="0" w:color="auto"/>
            <w:left w:val="none" w:sz="0" w:space="0" w:color="auto"/>
            <w:bottom w:val="none" w:sz="0" w:space="0" w:color="auto"/>
            <w:right w:val="none" w:sz="0" w:space="0" w:color="auto"/>
          </w:divBdr>
        </w:div>
        <w:div w:id="888151460">
          <w:marLeft w:val="480"/>
          <w:marRight w:val="0"/>
          <w:marTop w:val="0"/>
          <w:marBottom w:val="0"/>
          <w:divBdr>
            <w:top w:val="none" w:sz="0" w:space="0" w:color="auto"/>
            <w:left w:val="none" w:sz="0" w:space="0" w:color="auto"/>
            <w:bottom w:val="none" w:sz="0" w:space="0" w:color="auto"/>
            <w:right w:val="none" w:sz="0" w:space="0" w:color="auto"/>
          </w:divBdr>
        </w:div>
        <w:div w:id="1080368766">
          <w:marLeft w:val="480"/>
          <w:marRight w:val="0"/>
          <w:marTop w:val="0"/>
          <w:marBottom w:val="0"/>
          <w:divBdr>
            <w:top w:val="none" w:sz="0" w:space="0" w:color="auto"/>
            <w:left w:val="none" w:sz="0" w:space="0" w:color="auto"/>
            <w:bottom w:val="none" w:sz="0" w:space="0" w:color="auto"/>
            <w:right w:val="none" w:sz="0" w:space="0" w:color="auto"/>
          </w:divBdr>
        </w:div>
        <w:div w:id="1259563535">
          <w:marLeft w:val="480"/>
          <w:marRight w:val="0"/>
          <w:marTop w:val="0"/>
          <w:marBottom w:val="0"/>
          <w:divBdr>
            <w:top w:val="none" w:sz="0" w:space="0" w:color="auto"/>
            <w:left w:val="none" w:sz="0" w:space="0" w:color="auto"/>
            <w:bottom w:val="none" w:sz="0" w:space="0" w:color="auto"/>
            <w:right w:val="none" w:sz="0" w:space="0" w:color="auto"/>
          </w:divBdr>
        </w:div>
        <w:div w:id="1751392524">
          <w:marLeft w:val="480"/>
          <w:marRight w:val="0"/>
          <w:marTop w:val="0"/>
          <w:marBottom w:val="0"/>
          <w:divBdr>
            <w:top w:val="none" w:sz="0" w:space="0" w:color="auto"/>
            <w:left w:val="none" w:sz="0" w:space="0" w:color="auto"/>
            <w:bottom w:val="none" w:sz="0" w:space="0" w:color="auto"/>
            <w:right w:val="none" w:sz="0" w:space="0" w:color="auto"/>
          </w:divBdr>
        </w:div>
        <w:div w:id="1429472236">
          <w:marLeft w:val="480"/>
          <w:marRight w:val="0"/>
          <w:marTop w:val="0"/>
          <w:marBottom w:val="0"/>
          <w:divBdr>
            <w:top w:val="none" w:sz="0" w:space="0" w:color="auto"/>
            <w:left w:val="none" w:sz="0" w:space="0" w:color="auto"/>
            <w:bottom w:val="none" w:sz="0" w:space="0" w:color="auto"/>
            <w:right w:val="none" w:sz="0" w:space="0" w:color="auto"/>
          </w:divBdr>
        </w:div>
        <w:div w:id="132330085">
          <w:marLeft w:val="480"/>
          <w:marRight w:val="0"/>
          <w:marTop w:val="0"/>
          <w:marBottom w:val="0"/>
          <w:divBdr>
            <w:top w:val="none" w:sz="0" w:space="0" w:color="auto"/>
            <w:left w:val="none" w:sz="0" w:space="0" w:color="auto"/>
            <w:bottom w:val="none" w:sz="0" w:space="0" w:color="auto"/>
            <w:right w:val="none" w:sz="0" w:space="0" w:color="auto"/>
          </w:divBdr>
        </w:div>
        <w:div w:id="1480421349">
          <w:marLeft w:val="480"/>
          <w:marRight w:val="0"/>
          <w:marTop w:val="0"/>
          <w:marBottom w:val="0"/>
          <w:divBdr>
            <w:top w:val="none" w:sz="0" w:space="0" w:color="auto"/>
            <w:left w:val="none" w:sz="0" w:space="0" w:color="auto"/>
            <w:bottom w:val="none" w:sz="0" w:space="0" w:color="auto"/>
            <w:right w:val="none" w:sz="0" w:space="0" w:color="auto"/>
          </w:divBdr>
        </w:div>
        <w:div w:id="1487697983">
          <w:marLeft w:val="480"/>
          <w:marRight w:val="0"/>
          <w:marTop w:val="0"/>
          <w:marBottom w:val="0"/>
          <w:divBdr>
            <w:top w:val="none" w:sz="0" w:space="0" w:color="auto"/>
            <w:left w:val="none" w:sz="0" w:space="0" w:color="auto"/>
            <w:bottom w:val="none" w:sz="0" w:space="0" w:color="auto"/>
            <w:right w:val="none" w:sz="0" w:space="0" w:color="auto"/>
          </w:divBdr>
        </w:div>
        <w:div w:id="1167019219">
          <w:marLeft w:val="480"/>
          <w:marRight w:val="0"/>
          <w:marTop w:val="0"/>
          <w:marBottom w:val="0"/>
          <w:divBdr>
            <w:top w:val="none" w:sz="0" w:space="0" w:color="auto"/>
            <w:left w:val="none" w:sz="0" w:space="0" w:color="auto"/>
            <w:bottom w:val="none" w:sz="0" w:space="0" w:color="auto"/>
            <w:right w:val="none" w:sz="0" w:space="0" w:color="auto"/>
          </w:divBdr>
        </w:div>
        <w:div w:id="1637375659">
          <w:marLeft w:val="480"/>
          <w:marRight w:val="0"/>
          <w:marTop w:val="0"/>
          <w:marBottom w:val="0"/>
          <w:divBdr>
            <w:top w:val="none" w:sz="0" w:space="0" w:color="auto"/>
            <w:left w:val="none" w:sz="0" w:space="0" w:color="auto"/>
            <w:bottom w:val="none" w:sz="0" w:space="0" w:color="auto"/>
            <w:right w:val="none" w:sz="0" w:space="0" w:color="auto"/>
          </w:divBdr>
        </w:div>
        <w:div w:id="1601791928">
          <w:marLeft w:val="480"/>
          <w:marRight w:val="0"/>
          <w:marTop w:val="0"/>
          <w:marBottom w:val="0"/>
          <w:divBdr>
            <w:top w:val="none" w:sz="0" w:space="0" w:color="auto"/>
            <w:left w:val="none" w:sz="0" w:space="0" w:color="auto"/>
            <w:bottom w:val="none" w:sz="0" w:space="0" w:color="auto"/>
            <w:right w:val="none" w:sz="0" w:space="0" w:color="auto"/>
          </w:divBdr>
        </w:div>
        <w:div w:id="745305815">
          <w:marLeft w:val="480"/>
          <w:marRight w:val="0"/>
          <w:marTop w:val="0"/>
          <w:marBottom w:val="0"/>
          <w:divBdr>
            <w:top w:val="none" w:sz="0" w:space="0" w:color="auto"/>
            <w:left w:val="none" w:sz="0" w:space="0" w:color="auto"/>
            <w:bottom w:val="none" w:sz="0" w:space="0" w:color="auto"/>
            <w:right w:val="none" w:sz="0" w:space="0" w:color="auto"/>
          </w:divBdr>
        </w:div>
        <w:div w:id="1341272779">
          <w:marLeft w:val="480"/>
          <w:marRight w:val="0"/>
          <w:marTop w:val="0"/>
          <w:marBottom w:val="0"/>
          <w:divBdr>
            <w:top w:val="none" w:sz="0" w:space="0" w:color="auto"/>
            <w:left w:val="none" w:sz="0" w:space="0" w:color="auto"/>
            <w:bottom w:val="none" w:sz="0" w:space="0" w:color="auto"/>
            <w:right w:val="none" w:sz="0" w:space="0" w:color="auto"/>
          </w:divBdr>
        </w:div>
        <w:div w:id="957561653">
          <w:marLeft w:val="480"/>
          <w:marRight w:val="0"/>
          <w:marTop w:val="0"/>
          <w:marBottom w:val="0"/>
          <w:divBdr>
            <w:top w:val="none" w:sz="0" w:space="0" w:color="auto"/>
            <w:left w:val="none" w:sz="0" w:space="0" w:color="auto"/>
            <w:bottom w:val="none" w:sz="0" w:space="0" w:color="auto"/>
            <w:right w:val="none" w:sz="0" w:space="0" w:color="auto"/>
          </w:divBdr>
        </w:div>
        <w:div w:id="1767843459">
          <w:marLeft w:val="480"/>
          <w:marRight w:val="0"/>
          <w:marTop w:val="0"/>
          <w:marBottom w:val="0"/>
          <w:divBdr>
            <w:top w:val="none" w:sz="0" w:space="0" w:color="auto"/>
            <w:left w:val="none" w:sz="0" w:space="0" w:color="auto"/>
            <w:bottom w:val="none" w:sz="0" w:space="0" w:color="auto"/>
            <w:right w:val="none" w:sz="0" w:space="0" w:color="auto"/>
          </w:divBdr>
        </w:div>
        <w:div w:id="2097481588">
          <w:marLeft w:val="480"/>
          <w:marRight w:val="0"/>
          <w:marTop w:val="0"/>
          <w:marBottom w:val="0"/>
          <w:divBdr>
            <w:top w:val="none" w:sz="0" w:space="0" w:color="auto"/>
            <w:left w:val="none" w:sz="0" w:space="0" w:color="auto"/>
            <w:bottom w:val="none" w:sz="0" w:space="0" w:color="auto"/>
            <w:right w:val="none" w:sz="0" w:space="0" w:color="auto"/>
          </w:divBdr>
        </w:div>
        <w:div w:id="2119330202">
          <w:marLeft w:val="480"/>
          <w:marRight w:val="0"/>
          <w:marTop w:val="0"/>
          <w:marBottom w:val="0"/>
          <w:divBdr>
            <w:top w:val="none" w:sz="0" w:space="0" w:color="auto"/>
            <w:left w:val="none" w:sz="0" w:space="0" w:color="auto"/>
            <w:bottom w:val="none" w:sz="0" w:space="0" w:color="auto"/>
            <w:right w:val="none" w:sz="0" w:space="0" w:color="auto"/>
          </w:divBdr>
        </w:div>
        <w:div w:id="1814105969">
          <w:marLeft w:val="480"/>
          <w:marRight w:val="0"/>
          <w:marTop w:val="0"/>
          <w:marBottom w:val="0"/>
          <w:divBdr>
            <w:top w:val="none" w:sz="0" w:space="0" w:color="auto"/>
            <w:left w:val="none" w:sz="0" w:space="0" w:color="auto"/>
            <w:bottom w:val="none" w:sz="0" w:space="0" w:color="auto"/>
            <w:right w:val="none" w:sz="0" w:space="0" w:color="auto"/>
          </w:divBdr>
        </w:div>
        <w:div w:id="1613854298">
          <w:marLeft w:val="480"/>
          <w:marRight w:val="0"/>
          <w:marTop w:val="0"/>
          <w:marBottom w:val="0"/>
          <w:divBdr>
            <w:top w:val="none" w:sz="0" w:space="0" w:color="auto"/>
            <w:left w:val="none" w:sz="0" w:space="0" w:color="auto"/>
            <w:bottom w:val="none" w:sz="0" w:space="0" w:color="auto"/>
            <w:right w:val="none" w:sz="0" w:space="0" w:color="auto"/>
          </w:divBdr>
        </w:div>
        <w:div w:id="218562818">
          <w:marLeft w:val="480"/>
          <w:marRight w:val="0"/>
          <w:marTop w:val="0"/>
          <w:marBottom w:val="0"/>
          <w:divBdr>
            <w:top w:val="none" w:sz="0" w:space="0" w:color="auto"/>
            <w:left w:val="none" w:sz="0" w:space="0" w:color="auto"/>
            <w:bottom w:val="none" w:sz="0" w:space="0" w:color="auto"/>
            <w:right w:val="none" w:sz="0" w:space="0" w:color="auto"/>
          </w:divBdr>
        </w:div>
        <w:div w:id="814567741">
          <w:marLeft w:val="480"/>
          <w:marRight w:val="0"/>
          <w:marTop w:val="0"/>
          <w:marBottom w:val="0"/>
          <w:divBdr>
            <w:top w:val="none" w:sz="0" w:space="0" w:color="auto"/>
            <w:left w:val="none" w:sz="0" w:space="0" w:color="auto"/>
            <w:bottom w:val="none" w:sz="0" w:space="0" w:color="auto"/>
            <w:right w:val="none" w:sz="0" w:space="0" w:color="auto"/>
          </w:divBdr>
        </w:div>
        <w:div w:id="1081832941">
          <w:marLeft w:val="480"/>
          <w:marRight w:val="0"/>
          <w:marTop w:val="0"/>
          <w:marBottom w:val="0"/>
          <w:divBdr>
            <w:top w:val="none" w:sz="0" w:space="0" w:color="auto"/>
            <w:left w:val="none" w:sz="0" w:space="0" w:color="auto"/>
            <w:bottom w:val="none" w:sz="0" w:space="0" w:color="auto"/>
            <w:right w:val="none" w:sz="0" w:space="0" w:color="auto"/>
          </w:divBdr>
        </w:div>
        <w:div w:id="1100681460">
          <w:marLeft w:val="480"/>
          <w:marRight w:val="0"/>
          <w:marTop w:val="0"/>
          <w:marBottom w:val="0"/>
          <w:divBdr>
            <w:top w:val="none" w:sz="0" w:space="0" w:color="auto"/>
            <w:left w:val="none" w:sz="0" w:space="0" w:color="auto"/>
            <w:bottom w:val="none" w:sz="0" w:space="0" w:color="auto"/>
            <w:right w:val="none" w:sz="0" w:space="0" w:color="auto"/>
          </w:divBdr>
        </w:div>
        <w:div w:id="2130977534">
          <w:marLeft w:val="480"/>
          <w:marRight w:val="0"/>
          <w:marTop w:val="0"/>
          <w:marBottom w:val="0"/>
          <w:divBdr>
            <w:top w:val="none" w:sz="0" w:space="0" w:color="auto"/>
            <w:left w:val="none" w:sz="0" w:space="0" w:color="auto"/>
            <w:bottom w:val="none" w:sz="0" w:space="0" w:color="auto"/>
            <w:right w:val="none" w:sz="0" w:space="0" w:color="auto"/>
          </w:divBdr>
        </w:div>
        <w:div w:id="1927575088">
          <w:marLeft w:val="480"/>
          <w:marRight w:val="0"/>
          <w:marTop w:val="0"/>
          <w:marBottom w:val="0"/>
          <w:divBdr>
            <w:top w:val="none" w:sz="0" w:space="0" w:color="auto"/>
            <w:left w:val="none" w:sz="0" w:space="0" w:color="auto"/>
            <w:bottom w:val="none" w:sz="0" w:space="0" w:color="auto"/>
            <w:right w:val="none" w:sz="0" w:space="0" w:color="auto"/>
          </w:divBdr>
        </w:div>
      </w:divsChild>
    </w:div>
    <w:div w:id="823352088">
      <w:bodyDiv w:val="1"/>
      <w:marLeft w:val="0"/>
      <w:marRight w:val="0"/>
      <w:marTop w:val="0"/>
      <w:marBottom w:val="0"/>
      <w:divBdr>
        <w:top w:val="none" w:sz="0" w:space="0" w:color="auto"/>
        <w:left w:val="none" w:sz="0" w:space="0" w:color="auto"/>
        <w:bottom w:val="none" w:sz="0" w:space="0" w:color="auto"/>
        <w:right w:val="none" w:sz="0" w:space="0" w:color="auto"/>
      </w:divBdr>
    </w:div>
    <w:div w:id="823549636">
      <w:bodyDiv w:val="1"/>
      <w:marLeft w:val="0"/>
      <w:marRight w:val="0"/>
      <w:marTop w:val="0"/>
      <w:marBottom w:val="0"/>
      <w:divBdr>
        <w:top w:val="none" w:sz="0" w:space="0" w:color="auto"/>
        <w:left w:val="none" w:sz="0" w:space="0" w:color="auto"/>
        <w:bottom w:val="none" w:sz="0" w:space="0" w:color="auto"/>
        <w:right w:val="none" w:sz="0" w:space="0" w:color="auto"/>
      </w:divBdr>
    </w:div>
    <w:div w:id="824205227">
      <w:bodyDiv w:val="1"/>
      <w:marLeft w:val="0"/>
      <w:marRight w:val="0"/>
      <w:marTop w:val="0"/>
      <w:marBottom w:val="0"/>
      <w:divBdr>
        <w:top w:val="none" w:sz="0" w:space="0" w:color="auto"/>
        <w:left w:val="none" w:sz="0" w:space="0" w:color="auto"/>
        <w:bottom w:val="none" w:sz="0" w:space="0" w:color="auto"/>
        <w:right w:val="none" w:sz="0" w:space="0" w:color="auto"/>
      </w:divBdr>
    </w:div>
    <w:div w:id="824323778">
      <w:bodyDiv w:val="1"/>
      <w:marLeft w:val="0"/>
      <w:marRight w:val="0"/>
      <w:marTop w:val="0"/>
      <w:marBottom w:val="0"/>
      <w:divBdr>
        <w:top w:val="none" w:sz="0" w:space="0" w:color="auto"/>
        <w:left w:val="none" w:sz="0" w:space="0" w:color="auto"/>
        <w:bottom w:val="none" w:sz="0" w:space="0" w:color="auto"/>
        <w:right w:val="none" w:sz="0" w:space="0" w:color="auto"/>
      </w:divBdr>
    </w:div>
    <w:div w:id="824591374">
      <w:bodyDiv w:val="1"/>
      <w:marLeft w:val="0"/>
      <w:marRight w:val="0"/>
      <w:marTop w:val="0"/>
      <w:marBottom w:val="0"/>
      <w:divBdr>
        <w:top w:val="none" w:sz="0" w:space="0" w:color="auto"/>
        <w:left w:val="none" w:sz="0" w:space="0" w:color="auto"/>
        <w:bottom w:val="none" w:sz="0" w:space="0" w:color="auto"/>
        <w:right w:val="none" w:sz="0" w:space="0" w:color="auto"/>
      </w:divBdr>
    </w:div>
    <w:div w:id="825171561">
      <w:bodyDiv w:val="1"/>
      <w:marLeft w:val="0"/>
      <w:marRight w:val="0"/>
      <w:marTop w:val="0"/>
      <w:marBottom w:val="0"/>
      <w:divBdr>
        <w:top w:val="none" w:sz="0" w:space="0" w:color="auto"/>
        <w:left w:val="none" w:sz="0" w:space="0" w:color="auto"/>
        <w:bottom w:val="none" w:sz="0" w:space="0" w:color="auto"/>
        <w:right w:val="none" w:sz="0" w:space="0" w:color="auto"/>
      </w:divBdr>
    </w:div>
    <w:div w:id="825315436">
      <w:bodyDiv w:val="1"/>
      <w:marLeft w:val="0"/>
      <w:marRight w:val="0"/>
      <w:marTop w:val="0"/>
      <w:marBottom w:val="0"/>
      <w:divBdr>
        <w:top w:val="none" w:sz="0" w:space="0" w:color="auto"/>
        <w:left w:val="none" w:sz="0" w:space="0" w:color="auto"/>
        <w:bottom w:val="none" w:sz="0" w:space="0" w:color="auto"/>
        <w:right w:val="none" w:sz="0" w:space="0" w:color="auto"/>
      </w:divBdr>
    </w:div>
    <w:div w:id="825438720">
      <w:bodyDiv w:val="1"/>
      <w:marLeft w:val="0"/>
      <w:marRight w:val="0"/>
      <w:marTop w:val="0"/>
      <w:marBottom w:val="0"/>
      <w:divBdr>
        <w:top w:val="none" w:sz="0" w:space="0" w:color="auto"/>
        <w:left w:val="none" w:sz="0" w:space="0" w:color="auto"/>
        <w:bottom w:val="none" w:sz="0" w:space="0" w:color="auto"/>
        <w:right w:val="none" w:sz="0" w:space="0" w:color="auto"/>
      </w:divBdr>
    </w:div>
    <w:div w:id="825780571">
      <w:bodyDiv w:val="1"/>
      <w:marLeft w:val="0"/>
      <w:marRight w:val="0"/>
      <w:marTop w:val="0"/>
      <w:marBottom w:val="0"/>
      <w:divBdr>
        <w:top w:val="none" w:sz="0" w:space="0" w:color="auto"/>
        <w:left w:val="none" w:sz="0" w:space="0" w:color="auto"/>
        <w:bottom w:val="none" w:sz="0" w:space="0" w:color="auto"/>
        <w:right w:val="none" w:sz="0" w:space="0" w:color="auto"/>
      </w:divBdr>
    </w:div>
    <w:div w:id="825784999">
      <w:bodyDiv w:val="1"/>
      <w:marLeft w:val="0"/>
      <w:marRight w:val="0"/>
      <w:marTop w:val="0"/>
      <w:marBottom w:val="0"/>
      <w:divBdr>
        <w:top w:val="none" w:sz="0" w:space="0" w:color="auto"/>
        <w:left w:val="none" w:sz="0" w:space="0" w:color="auto"/>
        <w:bottom w:val="none" w:sz="0" w:space="0" w:color="auto"/>
        <w:right w:val="none" w:sz="0" w:space="0" w:color="auto"/>
      </w:divBdr>
    </w:div>
    <w:div w:id="825822498">
      <w:bodyDiv w:val="1"/>
      <w:marLeft w:val="0"/>
      <w:marRight w:val="0"/>
      <w:marTop w:val="0"/>
      <w:marBottom w:val="0"/>
      <w:divBdr>
        <w:top w:val="none" w:sz="0" w:space="0" w:color="auto"/>
        <w:left w:val="none" w:sz="0" w:space="0" w:color="auto"/>
        <w:bottom w:val="none" w:sz="0" w:space="0" w:color="auto"/>
        <w:right w:val="none" w:sz="0" w:space="0" w:color="auto"/>
      </w:divBdr>
    </w:div>
    <w:div w:id="825828117">
      <w:bodyDiv w:val="1"/>
      <w:marLeft w:val="0"/>
      <w:marRight w:val="0"/>
      <w:marTop w:val="0"/>
      <w:marBottom w:val="0"/>
      <w:divBdr>
        <w:top w:val="none" w:sz="0" w:space="0" w:color="auto"/>
        <w:left w:val="none" w:sz="0" w:space="0" w:color="auto"/>
        <w:bottom w:val="none" w:sz="0" w:space="0" w:color="auto"/>
        <w:right w:val="none" w:sz="0" w:space="0" w:color="auto"/>
      </w:divBdr>
    </w:div>
    <w:div w:id="826432390">
      <w:bodyDiv w:val="1"/>
      <w:marLeft w:val="0"/>
      <w:marRight w:val="0"/>
      <w:marTop w:val="0"/>
      <w:marBottom w:val="0"/>
      <w:divBdr>
        <w:top w:val="none" w:sz="0" w:space="0" w:color="auto"/>
        <w:left w:val="none" w:sz="0" w:space="0" w:color="auto"/>
        <w:bottom w:val="none" w:sz="0" w:space="0" w:color="auto"/>
        <w:right w:val="none" w:sz="0" w:space="0" w:color="auto"/>
      </w:divBdr>
    </w:div>
    <w:div w:id="826435463">
      <w:bodyDiv w:val="1"/>
      <w:marLeft w:val="0"/>
      <w:marRight w:val="0"/>
      <w:marTop w:val="0"/>
      <w:marBottom w:val="0"/>
      <w:divBdr>
        <w:top w:val="none" w:sz="0" w:space="0" w:color="auto"/>
        <w:left w:val="none" w:sz="0" w:space="0" w:color="auto"/>
        <w:bottom w:val="none" w:sz="0" w:space="0" w:color="auto"/>
        <w:right w:val="none" w:sz="0" w:space="0" w:color="auto"/>
      </w:divBdr>
    </w:div>
    <w:div w:id="826672234">
      <w:bodyDiv w:val="1"/>
      <w:marLeft w:val="0"/>
      <w:marRight w:val="0"/>
      <w:marTop w:val="0"/>
      <w:marBottom w:val="0"/>
      <w:divBdr>
        <w:top w:val="none" w:sz="0" w:space="0" w:color="auto"/>
        <w:left w:val="none" w:sz="0" w:space="0" w:color="auto"/>
        <w:bottom w:val="none" w:sz="0" w:space="0" w:color="auto"/>
        <w:right w:val="none" w:sz="0" w:space="0" w:color="auto"/>
      </w:divBdr>
    </w:div>
    <w:div w:id="827746005">
      <w:bodyDiv w:val="1"/>
      <w:marLeft w:val="0"/>
      <w:marRight w:val="0"/>
      <w:marTop w:val="0"/>
      <w:marBottom w:val="0"/>
      <w:divBdr>
        <w:top w:val="none" w:sz="0" w:space="0" w:color="auto"/>
        <w:left w:val="none" w:sz="0" w:space="0" w:color="auto"/>
        <w:bottom w:val="none" w:sz="0" w:space="0" w:color="auto"/>
        <w:right w:val="none" w:sz="0" w:space="0" w:color="auto"/>
      </w:divBdr>
    </w:div>
    <w:div w:id="827747279">
      <w:bodyDiv w:val="1"/>
      <w:marLeft w:val="0"/>
      <w:marRight w:val="0"/>
      <w:marTop w:val="0"/>
      <w:marBottom w:val="0"/>
      <w:divBdr>
        <w:top w:val="none" w:sz="0" w:space="0" w:color="auto"/>
        <w:left w:val="none" w:sz="0" w:space="0" w:color="auto"/>
        <w:bottom w:val="none" w:sz="0" w:space="0" w:color="auto"/>
        <w:right w:val="none" w:sz="0" w:space="0" w:color="auto"/>
      </w:divBdr>
    </w:div>
    <w:div w:id="827787456">
      <w:bodyDiv w:val="1"/>
      <w:marLeft w:val="0"/>
      <w:marRight w:val="0"/>
      <w:marTop w:val="0"/>
      <w:marBottom w:val="0"/>
      <w:divBdr>
        <w:top w:val="none" w:sz="0" w:space="0" w:color="auto"/>
        <w:left w:val="none" w:sz="0" w:space="0" w:color="auto"/>
        <w:bottom w:val="none" w:sz="0" w:space="0" w:color="auto"/>
        <w:right w:val="none" w:sz="0" w:space="0" w:color="auto"/>
      </w:divBdr>
    </w:div>
    <w:div w:id="827866366">
      <w:bodyDiv w:val="1"/>
      <w:marLeft w:val="0"/>
      <w:marRight w:val="0"/>
      <w:marTop w:val="0"/>
      <w:marBottom w:val="0"/>
      <w:divBdr>
        <w:top w:val="none" w:sz="0" w:space="0" w:color="auto"/>
        <w:left w:val="none" w:sz="0" w:space="0" w:color="auto"/>
        <w:bottom w:val="none" w:sz="0" w:space="0" w:color="auto"/>
        <w:right w:val="none" w:sz="0" w:space="0" w:color="auto"/>
      </w:divBdr>
    </w:div>
    <w:div w:id="827940072">
      <w:bodyDiv w:val="1"/>
      <w:marLeft w:val="0"/>
      <w:marRight w:val="0"/>
      <w:marTop w:val="0"/>
      <w:marBottom w:val="0"/>
      <w:divBdr>
        <w:top w:val="none" w:sz="0" w:space="0" w:color="auto"/>
        <w:left w:val="none" w:sz="0" w:space="0" w:color="auto"/>
        <w:bottom w:val="none" w:sz="0" w:space="0" w:color="auto"/>
        <w:right w:val="none" w:sz="0" w:space="0" w:color="auto"/>
      </w:divBdr>
    </w:div>
    <w:div w:id="828059858">
      <w:bodyDiv w:val="1"/>
      <w:marLeft w:val="0"/>
      <w:marRight w:val="0"/>
      <w:marTop w:val="0"/>
      <w:marBottom w:val="0"/>
      <w:divBdr>
        <w:top w:val="none" w:sz="0" w:space="0" w:color="auto"/>
        <w:left w:val="none" w:sz="0" w:space="0" w:color="auto"/>
        <w:bottom w:val="none" w:sz="0" w:space="0" w:color="auto"/>
        <w:right w:val="none" w:sz="0" w:space="0" w:color="auto"/>
      </w:divBdr>
    </w:div>
    <w:div w:id="828406437">
      <w:bodyDiv w:val="1"/>
      <w:marLeft w:val="0"/>
      <w:marRight w:val="0"/>
      <w:marTop w:val="0"/>
      <w:marBottom w:val="0"/>
      <w:divBdr>
        <w:top w:val="none" w:sz="0" w:space="0" w:color="auto"/>
        <w:left w:val="none" w:sz="0" w:space="0" w:color="auto"/>
        <w:bottom w:val="none" w:sz="0" w:space="0" w:color="auto"/>
        <w:right w:val="none" w:sz="0" w:space="0" w:color="auto"/>
      </w:divBdr>
    </w:div>
    <w:div w:id="828593058">
      <w:bodyDiv w:val="1"/>
      <w:marLeft w:val="0"/>
      <w:marRight w:val="0"/>
      <w:marTop w:val="0"/>
      <w:marBottom w:val="0"/>
      <w:divBdr>
        <w:top w:val="none" w:sz="0" w:space="0" w:color="auto"/>
        <w:left w:val="none" w:sz="0" w:space="0" w:color="auto"/>
        <w:bottom w:val="none" w:sz="0" w:space="0" w:color="auto"/>
        <w:right w:val="none" w:sz="0" w:space="0" w:color="auto"/>
      </w:divBdr>
    </w:div>
    <w:div w:id="828638152">
      <w:bodyDiv w:val="1"/>
      <w:marLeft w:val="0"/>
      <w:marRight w:val="0"/>
      <w:marTop w:val="0"/>
      <w:marBottom w:val="0"/>
      <w:divBdr>
        <w:top w:val="none" w:sz="0" w:space="0" w:color="auto"/>
        <w:left w:val="none" w:sz="0" w:space="0" w:color="auto"/>
        <w:bottom w:val="none" w:sz="0" w:space="0" w:color="auto"/>
        <w:right w:val="none" w:sz="0" w:space="0" w:color="auto"/>
      </w:divBdr>
    </w:div>
    <w:div w:id="828715893">
      <w:bodyDiv w:val="1"/>
      <w:marLeft w:val="0"/>
      <w:marRight w:val="0"/>
      <w:marTop w:val="0"/>
      <w:marBottom w:val="0"/>
      <w:divBdr>
        <w:top w:val="none" w:sz="0" w:space="0" w:color="auto"/>
        <w:left w:val="none" w:sz="0" w:space="0" w:color="auto"/>
        <w:bottom w:val="none" w:sz="0" w:space="0" w:color="auto"/>
        <w:right w:val="none" w:sz="0" w:space="0" w:color="auto"/>
      </w:divBdr>
    </w:div>
    <w:div w:id="829054419">
      <w:bodyDiv w:val="1"/>
      <w:marLeft w:val="0"/>
      <w:marRight w:val="0"/>
      <w:marTop w:val="0"/>
      <w:marBottom w:val="0"/>
      <w:divBdr>
        <w:top w:val="none" w:sz="0" w:space="0" w:color="auto"/>
        <w:left w:val="none" w:sz="0" w:space="0" w:color="auto"/>
        <w:bottom w:val="none" w:sz="0" w:space="0" w:color="auto"/>
        <w:right w:val="none" w:sz="0" w:space="0" w:color="auto"/>
      </w:divBdr>
    </w:div>
    <w:div w:id="829447313">
      <w:bodyDiv w:val="1"/>
      <w:marLeft w:val="0"/>
      <w:marRight w:val="0"/>
      <w:marTop w:val="0"/>
      <w:marBottom w:val="0"/>
      <w:divBdr>
        <w:top w:val="none" w:sz="0" w:space="0" w:color="auto"/>
        <w:left w:val="none" w:sz="0" w:space="0" w:color="auto"/>
        <w:bottom w:val="none" w:sz="0" w:space="0" w:color="auto"/>
        <w:right w:val="none" w:sz="0" w:space="0" w:color="auto"/>
      </w:divBdr>
    </w:div>
    <w:div w:id="829560793">
      <w:bodyDiv w:val="1"/>
      <w:marLeft w:val="0"/>
      <w:marRight w:val="0"/>
      <w:marTop w:val="0"/>
      <w:marBottom w:val="0"/>
      <w:divBdr>
        <w:top w:val="none" w:sz="0" w:space="0" w:color="auto"/>
        <w:left w:val="none" w:sz="0" w:space="0" w:color="auto"/>
        <w:bottom w:val="none" w:sz="0" w:space="0" w:color="auto"/>
        <w:right w:val="none" w:sz="0" w:space="0" w:color="auto"/>
      </w:divBdr>
    </w:div>
    <w:div w:id="829907687">
      <w:bodyDiv w:val="1"/>
      <w:marLeft w:val="0"/>
      <w:marRight w:val="0"/>
      <w:marTop w:val="0"/>
      <w:marBottom w:val="0"/>
      <w:divBdr>
        <w:top w:val="none" w:sz="0" w:space="0" w:color="auto"/>
        <w:left w:val="none" w:sz="0" w:space="0" w:color="auto"/>
        <w:bottom w:val="none" w:sz="0" w:space="0" w:color="auto"/>
        <w:right w:val="none" w:sz="0" w:space="0" w:color="auto"/>
      </w:divBdr>
    </w:div>
    <w:div w:id="830025829">
      <w:bodyDiv w:val="1"/>
      <w:marLeft w:val="0"/>
      <w:marRight w:val="0"/>
      <w:marTop w:val="0"/>
      <w:marBottom w:val="0"/>
      <w:divBdr>
        <w:top w:val="none" w:sz="0" w:space="0" w:color="auto"/>
        <w:left w:val="none" w:sz="0" w:space="0" w:color="auto"/>
        <w:bottom w:val="none" w:sz="0" w:space="0" w:color="auto"/>
        <w:right w:val="none" w:sz="0" w:space="0" w:color="auto"/>
      </w:divBdr>
    </w:div>
    <w:div w:id="830096817">
      <w:bodyDiv w:val="1"/>
      <w:marLeft w:val="0"/>
      <w:marRight w:val="0"/>
      <w:marTop w:val="0"/>
      <w:marBottom w:val="0"/>
      <w:divBdr>
        <w:top w:val="none" w:sz="0" w:space="0" w:color="auto"/>
        <w:left w:val="none" w:sz="0" w:space="0" w:color="auto"/>
        <w:bottom w:val="none" w:sz="0" w:space="0" w:color="auto"/>
        <w:right w:val="none" w:sz="0" w:space="0" w:color="auto"/>
      </w:divBdr>
    </w:div>
    <w:div w:id="830483749">
      <w:bodyDiv w:val="1"/>
      <w:marLeft w:val="0"/>
      <w:marRight w:val="0"/>
      <w:marTop w:val="0"/>
      <w:marBottom w:val="0"/>
      <w:divBdr>
        <w:top w:val="none" w:sz="0" w:space="0" w:color="auto"/>
        <w:left w:val="none" w:sz="0" w:space="0" w:color="auto"/>
        <w:bottom w:val="none" w:sz="0" w:space="0" w:color="auto"/>
        <w:right w:val="none" w:sz="0" w:space="0" w:color="auto"/>
      </w:divBdr>
    </w:div>
    <w:div w:id="830603656">
      <w:bodyDiv w:val="1"/>
      <w:marLeft w:val="0"/>
      <w:marRight w:val="0"/>
      <w:marTop w:val="0"/>
      <w:marBottom w:val="0"/>
      <w:divBdr>
        <w:top w:val="none" w:sz="0" w:space="0" w:color="auto"/>
        <w:left w:val="none" w:sz="0" w:space="0" w:color="auto"/>
        <w:bottom w:val="none" w:sz="0" w:space="0" w:color="auto"/>
        <w:right w:val="none" w:sz="0" w:space="0" w:color="auto"/>
      </w:divBdr>
    </w:div>
    <w:div w:id="830949862">
      <w:bodyDiv w:val="1"/>
      <w:marLeft w:val="0"/>
      <w:marRight w:val="0"/>
      <w:marTop w:val="0"/>
      <w:marBottom w:val="0"/>
      <w:divBdr>
        <w:top w:val="none" w:sz="0" w:space="0" w:color="auto"/>
        <w:left w:val="none" w:sz="0" w:space="0" w:color="auto"/>
        <w:bottom w:val="none" w:sz="0" w:space="0" w:color="auto"/>
        <w:right w:val="none" w:sz="0" w:space="0" w:color="auto"/>
      </w:divBdr>
    </w:div>
    <w:div w:id="831409658">
      <w:bodyDiv w:val="1"/>
      <w:marLeft w:val="0"/>
      <w:marRight w:val="0"/>
      <w:marTop w:val="0"/>
      <w:marBottom w:val="0"/>
      <w:divBdr>
        <w:top w:val="none" w:sz="0" w:space="0" w:color="auto"/>
        <w:left w:val="none" w:sz="0" w:space="0" w:color="auto"/>
        <w:bottom w:val="none" w:sz="0" w:space="0" w:color="auto"/>
        <w:right w:val="none" w:sz="0" w:space="0" w:color="auto"/>
      </w:divBdr>
    </w:div>
    <w:div w:id="831675111">
      <w:bodyDiv w:val="1"/>
      <w:marLeft w:val="0"/>
      <w:marRight w:val="0"/>
      <w:marTop w:val="0"/>
      <w:marBottom w:val="0"/>
      <w:divBdr>
        <w:top w:val="none" w:sz="0" w:space="0" w:color="auto"/>
        <w:left w:val="none" w:sz="0" w:space="0" w:color="auto"/>
        <w:bottom w:val="none" w:sz="0" w:space="0" w:color="auto"/>
        <w:right w:val="none" w:sz="0" w:space="0" w:color="auto"/>
      </w:divBdr>
    </w:div>
    <w:div w:id="831870773">
      <w:bodyDiv w:val="1"/>
      <w:marLeft w:val="0"/>
      <w:marRight w:val="0"/>
      <w:marTop w:val="0"/>
      <w:marBottom w:val="0"/>
      <w:divBdr>
        <w:top w:val="none" w:sz="0" w:space="0" w:color="auto"/>
        <w:left w:val="none" w:sz="0" w:space="0" w:color="auto"/>
        <w:bottom w:val="none" w:sz="0" w:space="0" w:color="auto"/>
        <w:right w:val="none" w:sz="0" w:space="0" w:color="auto"/>
      </w:divBdr>
    </w:div>
    <w:div w:id="831918653">
      <w:bodyDiv w:val="1"/>
      <w:marLeft w:val="0"/>
      <w:marRight w:val="0"/>
      <w:marTop w:val="0"/>
      <w:marBottom w:val="0"/>
      <w:divBdr>
        <w:top w:val="none" w:sz="0" w:space="0" w:color="auto"/>
        <w:left w:val="none" w:sz="0" w:space="0" w:color="auto"/>
        <w:bottom w:val="none" w:sz="0" w:space="0" w:color="auto"/>
        <w:right w:val="none" w:sz="0" w:space="0" w:color="auto"/>
      </w:divBdr>
    </w:div>
    <w:div w:id="832794193">
      <w:bodyDiv w:val="1"/>
      <w:marLeft w:val="0"/>
      <w:marRight w:val="0"/>
      <w:marTop w:val="0"/>
      <w:marBottom w:val="0"/>
      <w:divBdr>
        <w:top w:val="none" w:sz="0" w:space="0" w:color="auto"/>
        <w:left w:val="none" w:sz="0" w:space="0" w:color="auto"/>
        <w:bottom w:val="none" w:sz="0" w:space="0" w:color="auto"/>
        <w:right w:val="none" w:sz="0" w:space="0" w:color="auto"/>
      </w:divBdr>
    </w:div>
    <w:div w:id="833107898">
      <w:bodyDiv w:val="1"/>
      <w:marLeft w:val="0"/>
      <w:marRight w:val="0"/>
      <w:marTop w:val="0"/>
      <w:marBottom w:val="0"/>
      <w:divBdr>
        <w:top w:val="none" w:sz="0" w:space="0" w:color="auto"/>
        <w:left w:val="none" w:sz="0" w:space="0" w:color="auto"/>
        <w:bottom w:val="none" w:sz="0" w:space="0" w:color="auto"/>
        <w:right w:val="none" w:sz="0" w:space="0" w:color="auto"/>
      </w:divBdr>
    </w:div>
    <w:div w:id="833495531">
      <w:bodyDiv w:val="1"/>
      <w:marLeft w:val="0"/>
      <w:marRight w:val="0"/>
      <w:marTop w:val="0"/>
      <w:marBottom w:val="0"/>
      <w:divBdr>
        <w:top w:val="none" w:sz="0" w:space="0" w:color="auto"/>
        <w:left w:val="none" w:sz="0" w:space="0" w:color="auto"/>
        <w:bottom w:val="none" w:sz="0" w:space="0" w:color="auto"/>
        <w:right w:val="none" w:sz="0" w:space="0" w:color="auto"/>
      </w:divBdr>
    </w:div>
    <w:div w:id="833688671">
      <w:bodyDiv w:val="1"/>
      <w:marLeft w:val="0"/>
      <w:marRight w:val="0"/>
      <w:marTop w:val="0"/>
      <w:marBottom w:val="0"/>
      <w:divBdr>
        <w:top w:val="none" w:sz="0" w:space="0" w:color="auto"/>
        <w:left w:val="none" w:sz="0" w:space="0" w:color="auto"/>
        <w:bottom w:val="none" w:sz="0" w:space="0" w:color="auto"/>
        <w:right w:val="none" w:sz="0" w:space="0" w:color="auto"/>
      </w:divBdr>
      <w:divsChild>
        <w:div w:id="1769353604">
          <w:marLeft w:val="480"/>
          <w:marRight w:val="0"/>
          <w:marTop w:val="0"/>
          <w:marBottom w:val="0"/>
          <w:divBdr>
            <w:top w:val="none" w:sz="0" w:space="0" w:color="auto"/>
            <w:left w:val="none" w:sz="0" w:space="0" w:color="auto"/>
            <w:bottom w:val="none" w:sz="0" w:space="0" w:color="auto"/>
            <w:right w:val="none" w:sz="0" w:space="0" w:color="auto"/>
          </w:divBdr>
        </w:div>
        <w:div w:id="945893561">
          <w:marLeft w:val="480"/>
          <w:marRight w:val="0"/>
          <w:marTop w:val="0"/>
          <w:marBottom w:val="0"/>
          <w:divBdr>
            <w:top w:val="none" w:sz="0" w:space="0" w:color="auto"/>
            <w:left w:val="none" w:sz="0" w:space="0" w:color="auto"/>
            <w:bottom w:val="none" w:sz="0" w:space="0" w:color="auto"/>
            <w:right w:val="none" w:sz="0" w:space="0" w:color="auto"/>
          </w:divBdr>
        </w:div>
        <w:div w:id="804007185">
          <w:marLeft w:val="480"/>
          <w:marRight w:val="0"/>
          <w:marTop w:val="0"/>
          <w:marBottom w:val="0"/>
          <w:divBdr>
            <w:top w:val="none" w:sz="0" w:space="0" w:color="auto"/>
            <w:left w:val="none" w:sz="0" w:space="0" w:color="auto"/>
            <w:bottom w:val="none" w:sz="0" w:space="0" w:color="auto"/>
            <w:right w:val="none" w:sz="0" w:space="0" w:color="auto"/>
          </w:divBdr>
        </w:div>
        <w:div w:id="98457398">
          <w:marLeft w:val="480"/>
          <w:marRight w:val="0"/>
          <w:marTop w:val="0"/>
          <w:marBottom w:val="0"/>
          <w:divBdr>
            <w:top w:val="none" w:sz="0" w:space="0" w:color="auto"/>
            <w:left w:val="none" w:sz="0" w:space="0" w:color="auto"/>
            <w:bottom w:val="none" w:sz="0" w:space="0" w:color="auto"/>
            <w:right w:val="none" w:sz="0" w:space="0" w:color="auto"/>
          </w:divBdr>
        </w:div>
        <w:div w:id="1169757566">
          <w:marLeft w:val="480"/>
          <w:marRight w:val="0"/>
          <w:marTop w:val="0"/>
          <w:marBottom w:val="0"/>
          <w:divBdr>
            <w:top w:val="none" w:sz="0" w:space="0" w:color="auto"/>
            <w:left w:val="none" w:sz="0" w:space="0" w:color="auto"/>
            <w:bottom w:val="none" w:sz="0" w:space="0" w:color="auto"/>
            <w:right w:val="none" w:sz="0" w:space="0" w:color="auto"/>
          </w:divBdr>
        </w:div>
        <w:div w:id="575819757">
          <w:marLeft w:val="480"/>
          <w:marRight w:val="0"/>
          <w:marTop w:val="0"/>
          <w:marBottom w:val="0"/>
          <w:divBdr>
            <w:top w:val="none" w:sz="0" w:space="0" w:color="auto"/>
            <w:left w:val="none" w:sz="0" w:space="0" w:color="auto"/>
            <w:bottom w:val="none" w:sz="0" w:space="0" w:color="auto"/>
            <w:right w:val="none" w:sz="0" w:space="0" w:color="auto"/>
          </w:divBdr>
        </w:div>
        <w:div w:id="1361130684">
          <w:marLeft w:val="480"/>
          <w:marRight w:val="0"/>
          <w:marTop w:val="0"/>
          <w:marBottom w:val="0"/>
          <w:divBdr>
            <w:top w:val="none" w:sz="0" w:space="0" w:color="auto"/>
            <w:left w:val="none" w:sz="0" w:space="0" w:color="auto"/>
            <w:bottom w:val="none" w:sz="0" w:space="0" w:color="auto"/>
            <w:right w:val="none" w:sz="0" w:space="0" w:color="auto"/>
          </w:divBdr>
        </w:div>
        <w:div w:id="699477240">
          <w:marLeft w:val="480"/>
          <w:marRight w:val="0"/>
          <w:marTop w:val="0"/>
          <w:marBottom w:val="0"/>
          <w:divBdr>
            <w:top w:val="none" w:sz="0" w:space="0" w:color="auto"/>
            <w:left w:val="none" w:sz="0" w:space="0" w:color="auto"/>
            <w:bottom w:val="none" w:sz="0" w:space="0" w:color="auto"/>
            <w:right w:val="none" w:sz="0" w:space="0" w:color="auto"/>
          </w:divBdr>
        </w:div>
        <w:div w:id="1059094260">
          <w:marLeft w:val="480"/>
          <w:marRight w:val="0"/>
          <w:marTop w:val="0"/>
          <w:marBottom w:val="0"/>
          <w:divBdr>
            <w:top w:val="none" w:sz="0" w:space="0" w:color="auto"/>
            <w:left w:val="none" w:sz="0" w:space="0" w:color="auto"/>
            <w:bottom w:val="none" w:sz="0" w:space="0" w:color="auto"/>
            <w:right w:val="none" w:sz="0" w:space="0" w:color="auto"/>
          </w:divBdr>
        </w:div>
        <w:div w:id="117379111">
          <w:marLeft w:val="480"/>
          <w:marRight w:val="0"/>
          <w:marTop w:val="0"/>
          <w:marBottom w:val="0"/>
          <w:divBdr>
            <w:top w:val="none" w:sz="0" w:space="0" w:color="auto"/>
            <w:left w:val="none" w:sz="0" w:space="0" w:color="auto"/>
            <w:bottom w:val="none" w:sz="0" w:space="0" w:color="auto"/>
            <w:right w:val="none" w:sz="0" w:space="0" w:color="auto"/>
          </w:divBdr>
        </w:div>
        <w:div w:id="1155991672">
          <w:marLeft w:val="480"/>
          <w:marRight w:val="0"/>
          <w:marTop w:val="0"/>
          <w:marBottom w:val="0"/>
          <w:divBdr>
            <w:top w:val="none" w:sz="0" w:space="0" w:color="auto"/>
            <w:left w:val="none" w:sz="0" w:space="0" w:color="auto"/>
            <w:bottom w:val="none" w:sz="0" w:space="0" w:color="auto"/>
            <w:right w:val="none" w:sz="0" w:space="0" w:color="auto"/>
          </w:divBdr>
        </w:div>
        <w:div w:id="1704213584">
          <w:marLeft w:val="480"/>
          <w:marRight w:val="0"/>
          <w:marTop w:val="0"/>
          <w:marBottom w:val="0"/>
          <w:divBdr>
            <w:top w:val="none" w:sz="0" w:space="0" w:color="auto"/>
            <w:left w:val="none" w:sz="0" w:space="0" w:color="auto"/>
            <w:bottom w:val="none" w:sz="0" w:space="0" w:color="auto"/>
            <w:right w:val="none" w:sz="0" w:space="0" w:color="auto"/>
          </w:divBdr>
        </w:div>
        <w:div w:id="1652631873">
          <w:marLeft w:val="480"/>
          <w:marRight w:val="0"/>
          <w:marTop w:val="0"/>
          <w:marBottom w:val="0"/>
          <w:divBdr>
            <w:top w:val="none" w:sz="0" w:space="0" w:color="auto"/>
            <w:left w:val="none" w:sz="0" w:space="0" w:color="auto"/>
            <w:bottom w:val="none" w:sz="0" w:space="0" w:color="auto"/>
            <w:right w:val="none" w:sz="0" w:space="0" w:color="auto"/>
          </w:divBdr>
        </w:div>
      </w:divsChild>
    </w:div>
    <w:div w:id="833766276">
      <w:bodyDiv w:val="1"/>
      <w:marLeft w:val="0"/>
      <w:marRight w:val="0"/>
      <w:marTop w:val="0"/>
      <w:marBottom w:val="0"/>
      <w:divBdr>
        <w:top w:val="none" w:sz="0" w:space="0" w:color="auto"/>
        <w:left w:val="none" w:sz="0" w:space="0" w:color="auto"/>
        <w:bottom w:val="none" w:sz="0" w:space="0" w:color="auto"/>
        <w:right w:val="none" w:sz="0" w:space="0" w:color="auto"/>
      </w:divBdr>
    </w:div>
    <w:div w:id="834032040">
      <w:bodyDiv w:val="1"/>
      <w:marLeft w:val="0"/>
      <w:marRight w:val="0"/>
      <w:marTop w:val="0"/>
      <w:marBottom w:val="0"/>
      <w:divBdr>
        <w:top w:val="none" w:sz="0" w:space="0" w:color="auto"/>
        <w:left w:val="none" w:sz="0" w:space="0" w:color="auto"/>
        <w:bottom w:val="none" w:sz="0" w:space="0" w:color="auto"/>
        <w:right w:val="none" w:sz="0" w:space="0" w:color="auto"/>
      </w:divBdr>
    </w:div>
    <w:div w:id="834415440">
      <w:bodyDiv w:val="1"/>
      <w:marLeft w:val="0"/>
      <w:marRight w:val="0"/>
      <w:marTop w:val="0"/>
      <w:marBottom w:val="0"/>
      <w:divBdr>
        <w:top w:val="none" w:sz="0" w:space="0" w:color="auto"/>
        <w:left w:val="none" w:sz="0" w:space="0" w:color="auto"/>
        <w:bottom w:val="none" w:sz="0" w:space="0" w:color="auto"/>
        <w:right w:val="none" w:sz="0" w:space="0" w:color="auto"/>
      </w:divBdr>
    </w:div>
    <w:div w:id="835270315">
      <w:bodyDiv w:val="1"/>
      <w:marLeft w:val="0"/>
      <w:marRight w:val="0"/>
      <w:marTop w:val="0"/>
      <w:marBottom w:val="0"/>
      <w:divBdr>
        <w:top w:val="none" w:sz="0" w:space="0" w:color="auto"/>
        <w:left w:val="none" w:sz="0" w:space="0" w:color="auto"/>
        <w:bottom w:val="none" w:sz="0" w:space="0" w:color="auto"/>
        <w:right w:val="none" w:sz="0" w:space="0" w:color="auto"/>
      </w:divBdr>
    </w:div>
    <w:div w:id="835271590">
      <w:bodyDiv w:val="1"/>
      <w:marLeft w:val="0"/>
      <w:marRight w:val="0"/>
      <w:marTop w:val="0"/>
      <w:marBottom w:val="0"/>
      <w:divBdr>
        <w:top w:val="none" w:sz="0" w:space="0" w:color="auto"/>
        <w:left w:val="none" w:sz="0" w:space="0" w:color="auto"/>
        <w:bottom w:val="none" w:sz="0" w:space="0" w:color="auto"/>
        <w:right w:val="none" w:sz="0" w:space="0" w:color="auto"/>
      </w:divBdr>
    </w:div>
    <w:div w:id="835848801">
      <w:bodyDiv w:val="1"/>
      <w:marLeft w:val="0"/>
      <w:marRight w:val="0"/>
      <w:marTop w:val="0"/>
      <w:marBottom w:val="0"/>
      <w:divBdr>
        <w:top w:val="none" w:sz="0" w:space="0" w:color="auto"/>
        <w:left w:val="none" w:sz="0" w:space="0" w:color="auto"/>
        <w:bottom w:val="none" w:sz="0" w:space="0" w:color="auto"/>
        <w:right w:val="none" w:sz="0" w:space="0" w:color="auto"/>
      </w:divBdr>
    </w:div>
    <w:div w:id="835996999">
      <w:bodyDiv w:val="1"/>
      <w:marLeft w:val="0"/>
      <w:marRight w:val="0"/>
      <w:marTop w:val="0"/>
      <w:marBottom w:val="0"/>
      <w:divBdr>
        <w:top w:val="none" w:sz="0" w:space="0" w:color="auto"/>
        <w:left w:val="none" w:sz="0" w:space="0" w:color="auto"/>
        <w:bottom w:val="none" w:sz="0" w:space="0" w:color="auto"/>
        <w:right w:val="none" w:sz="0" w:space="0" w:color="auto"/>
      </w:divBdr>
    </w:div>
    <w:div w:id="836116636">
      <w:bodyDiv w:val="1"/>
      <w:marLeft w:val="0"/>
      <w:marRight w:val="0"/>
      <w:marTop w:val="0"/>
      <w:marBottom w:val="0"/>
      <w:divBdr>
        <w:top w:val="none" w:sz="0" w:space="0" w:color="auto"/>
        <w:left w:val="none" w:sz="0" w:space="0" w:color="auto"/>
        <w:bottom w:val="none" w:sz="0" w:space="0" w:color="auto"/>
        <w:right w:val="none" w:sz="0" w:space="0" w:color="auto"/>
      </w:divBdr>
    </w:div>
    <w:div w:id="837380768">
      <w:bodyDiv w:val="1"/>
      <w:marLeft w:val="0"/>
      <w:marRight w:val="0"/>
      <w:marTop w:val="0"/>
      <w:marBottom w:val="0"/>
      <w:divBdr>
        <w:top w:val="none" w:sz="0" w:space="0" w:color="auto"/>
        <w:left w:val="none" w:sz="0" w:space="0" w:color="auto"/>
        <w:bottom w:val="none" w:sz="0" w:space="0" w:color="auto"/>
        <w:right w:val="none" w:sz="0" w:space="0" w:color="auto"/>
      </w:divBdr>
    </w:div>
    <w:div w:id="837506132">
      <w:bodyDiv w:val="1"/>
      <w:marLeft w:val="0"/>
      <w:marRight w:val="0"/>
      <w:marTop w:val="0"/>
      <w:marBottom w:val="0"/>
      <w:divBdr>
        <w:top w:val="none" w:sz="0" w:space="0" w:color="auto"/>
        <w:left w:val="none" w:sz="0" w:space="0" w:color="auto"/>
        <w:bottom w:val="none" w:sz="0" w:space="0" w:color="auto"/>
        <w:right w:val="none" w:sz="0" w:space="0" w:color="auto"/>
      </w:divBdr>
    </w:div>
    <w:div w:id="837578564">
      <w:bodyDiv w:val="1"/>
      <w:marLeft w:val="0"/>
      <w:marRight w:val="0"/>
      <w:marTop w:val="0"/>
      <w:marBottom w:val="0"/>
      <w:divBdr>
        <w:top w:val="none" w:sz="0" w:space="0" w:color="auto"/>
        <w:left w:val="none" w:sz="0" w:space="0" w:color="auto"/>
        <w:bottom w:val="none" w:sz="0" w:space="0" w:color="auto"/>
        <w:right w:val="none" w:sz="0" w:space="0" w:color="auto"/>
      </w:divBdr>
    </w:div>
    <w:div w:id="837772250">
      <w:bodyDiv w:val="1"/>
      <w:marLeft w:val="0"/>
      <w:marRight w:val="0"/>
      <w:marTop w:val="0"/>
      <w:marBottom w:val="0"/>
      <w:divBdr>
        <w:top w:val="none" w:sz="0" w:space="0" w:color="auto"/>
        <w:left w:val="none" w:sz="0" w:space="0" w:color="auto"/>
        <w:bottom w:val="none" w:sz="0" w:space="0" w:color="auto"/>
        <w:right w:val="none" w:sz="0" w:space="0" w:color="auto"/>
      </w:divBdr>
    </w:div>
    <w:div w:id="837888365">
      <w:bodyDiv w:val="1"/>
      <w:marLeft w:val="0"/>
      <w:marRight w:val="0"/>
      <w:marTop w:val="0"/>
      <w:marBottom w:val="0"/>
      <w:divBdr>
        <w:top w:val="none" w:sz="0" w:space="0" w:color="auto"/>
        <w:left w:val="none" w:sz="0" w:space="0" w:color="auto"/>
        <w:bottom w:val="none" w:sz="0" w:space="0" w:color="auto"/>
        <w:right w:val="none" w:sz="0" w:space="0" w:color="auto"/>
      </w:divBdr>
    </w:div>
    <w:div w:id="838276054">
      <w:bodyDiv w:val="1"/>
      <w:marLeft w:val="0"/>
      <w:marRight w:val="0"/>
      <w:marTop w:val="0"/>
      <w:marBottom w:val="0"/>
      <w:divBdr>
        <w:top w:val="none" w:sz="0" w:space="0" w:color="auto"/>
        <w:left w:val="none" w:sz="0" w:space="0" w:color="auto"/>
        <w:bottom w:val="none" w:sz="0" w:space="0" w:color="auto"/>
        <w:right w:val="none" w:sz="0" w:space="0" w:color="auto"/>
      </w:divBdr>
    </w:div>
    <w:div w:id="838424866">
      <w:bodyDiv w:val="1"/>
      <w:marLeft w:val="0"/>
      <w:marRight w:val="0"/>
      <w:marTop w:val="0"/>
      <w:marBottom w:val="0"/>
      <w:divBdr>
        <w:top w:val="none" w:sz="0" w:space="0" w:color="auto"/>
        <w:left w:val="none" w:sz="0" w:space="0" w:color="auto"/>
        <w:bottom w:val="none" w:sz="0" w:space="0" w:color="auto"/>
        <w:right w:val="none" w:sz="0" w:space="0" w:color="auto"/>
      </w:divBdr>
    </w:div>
    <w:div w:id="838426302">
      <w:bodyDiv w:val="1"/>
      <w:marLeft w:val="0"/>
      <w:marRight w:val="0"/>
      <w:marTop w:val="0"/>
      <w:marBottom w:val="0"/>
      <w:divBdr>
        <w:top w:val="none" w:sz="0" w:space="0" w:color="auto"/>
        <w:left w:val="none" w:sz="0" w:space="0" w:color="auto"/>
        <w:bottom w:val="none" w:sz="0" w:space="0" w:color="auto"/>
        <w:right w:val="none" w:sz="0" w:space="0" w:color="auto"/>
      </w:divBdr>
    </w:div>
    <w:div w:id="838430031">
      <w:bodyDiv w:val="1"/>
      <w:marLeft w:val="0"/>
      <w:marRight w:val="0"/>
      <w:marTop w:val="0"/>
      <w:marBottom w:val="0"/>
      <w:divBdr>
        <w:top w:val="none" w:sz="0" w:space="0" w:color="auto"/>
        <w:left w:val="none" w:sz="0" w:space="0" w:color="auto"/>
        <w:bottom w:val="none" w:sz="0" w:space="0" w:color="auto"/>
        <w:right w:val="none" w:sz="0" w:space="0" w:color="auto"/>
      </w:divBdr>
    </w:div>
    <w:div w:id="839278640">
      <w:bodyDiv w:val="1"/>
      <w:marLeft w:val="0"/>
      <w:marRight w:val="0"/>
      <w:marTop w:val="0"/>
      <w:marBottom w:val="0"/>
      <w:divBdr>
        <w:top w:val="none" w:sz="0" w:space="0" w:color="auto"/>
        <w:left w:val="none" w:sz="0" w:space="0" w:color="auto"/>
        <w:bottom w:val="none" w:sz="0" w:space="0" w:color="auto"/>
        <w:right w:val="none" w:sz="0" w:space="0" w:color="auto"/>
      </w:divBdr>
    </w:div>
    <w:div w:id="839387377">
      <w:bodyDiv w:val="1"/>
      <w:marLeft w:val="0"/>
      <w:marRight w:val="0"/>
      <w:marTop w:val="0"/>
      <w:marBottom w:val="0"/>
      <w:divBdr>
        <w:top w:val="none" w:sz="0" w:space="0" w:color="auto"/>
        <w:left w:val="none" w:sz="0" w:space="0" w:color="auto"/>
        <w:bottom w:val="none" w:sz="0" w:space="0" w:color="auto"/>
        <w:right w:val="none" w:sz="0" w:space="0" w:color="auto"/>
      </w:divBdr>
    </w:div>
    <w:div w:id="839586996">
      <w:bodyDiv w:val="1"/>
      <w:marLeft w:val="0"/>
      <w:marRight w:val="0"/>
      <w:marTop w:val="0"/>
      <w:marBottom w:val="0"/>
      <w:divBdr>
        <w:top w:val="none" w:sz="0" w:space="0" w:color="auto"/>
        <w:left w:val="none" w:sz="0" w:space="0" w:color="auto"/>
        <w:bottom w:val="none" w:sz="0" w:space="0" w:color="auto"/>
        <w:right w:val="none" w:sz="0" w:space="0" w:color="auto"/>
      </w:divBdr>
    </w:div>
    <w:div w:id="839808084">
      <w:bodyDiv w:val="1"/>
      <w:marLeft w:val="0"/>
      <w:marRight w:val="0"/>
      <w:marTop w:val="0"/>
      <w:marBottom w:val="0"/>
      <w:divBdr>
        <w:top w:val="none" w:sz="0" w:space="0" w:color="auto"/>
        <w:left w:val="none" w:sz="0" w:space="0" w:color="auto"/>
        <w:bottom w:val="none" w:sz="0" w:space="0" w:color="auto"/>
        <w:right w:val="none" w:sz="0" w:space="0" w:color="auto"/>
      </w:divBdr>
    </w:div>
    <w:div w:id="839857003">
      <w:bodyDiv w:val="1"/>
      <w:marLeft w:val="0"/>
      <w:marRight w:val="0"/>
      <w:marTop w:val="0"/>
      <w:marBottom w:val="0"/>
      <w:divBdr>
        <w:top w:val="none" w:sz="0" w:space="0" w:color="auto"/>
        <w:left w:val="none" w:sz="0" w:space="0" w:color="auto"/>
        <w:bottom w:val="none" w:sz="0" w:space="0" w:color="auto"/>
        <w:right w:val="none" w:sz="0" w:space="0" w:color="auto"/>
      </w:divBdr>
    </w:div>
    <w:div w:id="839933837">
      <w:bodyDiv w:val="1"/>
      <w:marLeft w:val="0"/>
      <w:marRight w:val="0"/>
      <w:marTop w:val="0"/>
      <w:marBottom w:val="0"/>
      <w:divBdr>
        <w:top w:val="none" w:sz="0" w:space="0" w:color="auto"/>
        <w:left w:val="none" w:sz="0" w:space="0" w:color="auto"/>
        <w:bottom w:val="none" w:sz="0" w:space="0" w:color="auto"/>
        <w:right w:val="none" w:sz="0" w:space="0" w:color="auto"/>
      </w:divBdr>
    </w:div>
    <w:div w:id="840582942">
      <w:bodyDiv w:val="1"/>
      <w:marLeft w:val="0"/>
      <w:marRight w:val="0"/>
      <w:marTop w:val="0"/>
      <w:marBottom w:val="0"/>
      <w:divBdr>
        <w:top w:val="none" w:sz="0" w:space="0" w:color="auto"/>
        <w:left w:val="none" w:sz="0" w:space="0" w:color="auto"/>
        <w:bottom w:val="none" w:sz="0" w:space="0" w:color="auto"/>
        <w:right w:val="none" w:sz="0" w:space="0" w:color="auto"/>
      </w:divBdr>
    </w:div>
    <w:div w:id="840776294">
      <w:bodyDiv w:val="1"/>
      <w:marLeft w:val="0"/>
      <w:marRight w:val="0"/>
      <w:marTop w:val="0"/>
      <w:marBottom w:val="0"/>
      <w:divBdr>
        <w:top w:val="none" w:sz="0" w:space="0" w:color="auto"/>
        <w:left w:val="none" w:sz="0" w:space="0" w:color="auto"/>
        <w:bottom w:val="none" w:sz="0" w:space="0" w:color="auto"/>
        <w:right w:val="none" w:sz="0" w:space="0" w:color="auto"/>
      </w:divBdr>
    </w:div>
    <w:div w:id="840895223">
      <w:bodyDiv w:val="1"/>
      <w:marLeft w:val="0"/>
      <w:marRight w:val="0"/>
      <w:marTop w:val="0"/>
      <w:marBottom w:val="0"/>
      <w:divBdr>
        <w:top w:val="none" w:sz="0" w:space="0" w:color="auto"/>
        <w:left w:val="none" w:sz="0" w:space="0" w:color="auto"/>
        <w:bottom w:val="none" w:sz="0" w:space="0" w:color="auto"/>
        <w:right w:val="none" w:sz="0" w:space="0" w:color="auto"/>
      </w:divBdr>
    </w:div>
    <w:div w:id="840924265">
      <w:bodyDiv w:val="1"/>
      <w:marLeft w:val="0"/>
      <w:marRight w:val="0"/>
      <w:marTop w:val="0"/>
      <w:marBottom w:val="0"/>
      <w:divBdr>
        <w:top w:val="none" w:sz="0" w:space="0" w:color="auto"/>
        <w:left w:val="none" w:sz="0" w:space="0" w:color="auto"/>
        <w:bottom w:val="none" w:sz="0" w:space="0" w:color="auto"/>
        <w:right w:val="none" w:sz="0" w:space="0" w:color="auto"/>
      </w:divBdr>
    </w:div>
    <w:div w:id="841089691">
      <w:bodyDiv w:val="1"/>
      <w:marLeft w:val="0"/>
      <w:marRight w:val="0"/>
      <w:marTop w:val="0"/>
      <w:marBottom w:val="0"/>
      <w:divBdr>
        <w:top w:val="none" w:sz="0" w:space="0" w:color="auto"/>
        <w:left w:val="none" w:sz="0" w:space="0" w:color="auto"/>
        <w:bottom w:val="none" w:sz="0" w:space="0" w:color="auto"/>
        <w:right w:val="none" w:sz="0" w:space="0" w:color="auto"/>
      </w:divBdr>
      <w:divsChild>
        <w:div w:id="526217147">
          <w:marLeft w:val="480"/>
          <w:marRight w:val="0"/>
          <w:marTop w:val="0"/>
          <w:marBottom w:val="0"/>
          <w:divBdr>
            <w:top w:val="none" w:sz="0" w:space="0" w:color="auto"/>
            <w:left w:val="none" w:sz="0" w:space="0" w:color="auto"/>
            <w:bottom w:val="none" w:sz="0" w:space="0" w:color="auto"/>
            <w:right w:val="none" w:sz="0" w:space="0" w:color="auto"/>
          </w:divBdr>
        </w:div>
        <w:div w:id="156579696">
          <w:marLeft w:val="480"/>
          <w:marRight w:val="0"/>
          <w:marTop w:val="0"/>
          <w:marBottom w:val="0"/>
          <w:divBdr>
            <w:top w:val="none" w:sz="0" w:space="0" w:color="auto"/>
            <w:left w:val="none" w:sz="0" w:space="0" w:color="auto"/>
            <w:bottom w:val="none" w:sz="0" w:space="0" w:color="auto"/>
            <w:right w:val="none" w:sz="0" w:space="0" w:color="auto"/>
          </w:divBdr>
        </w:div>
        <w:div w:id="1577471783">
          <w:marLeft w:val="480"/>
          <w:marRight w:val="0"/>
          <w:marTop w:val="0"/>
          <w:marBottom w:val="0"/>
          <w:divBdr>
            <w:top w:val="none" w:sz="0" w:space="0" w:color="auto"/>
            <w:left w:val="none" w:sz="0" w:space="0" w:color="auto"/>
            <w:bottom w:val="none" w:sz="0" w:space="0" w:color="auto"/>
            <w:right w:val="none" w:sz="0" w:space="0" w:color="auto"/>
          </w:divBdr>
        </w:div>
        <w:div w:id="833497174">
          <w:marLeft w:val="480"/>
          <w:marRight w:val="0"/>
          <w:marTop w:val="0"/>
          <w:marBottom w:val="0"/>
          <w:divBdr>
            <w:top w:val="none" w:sz="0" w:space="0" w:color="auto"/>
            <w:left w:val="none" w:sz="0" w:space="0" w:color="auto"/>
            <w:bottom w:val="none" w:sz="0" w:space="0" w:color="auto"/>
            <w:right w:val="none" w:sz="0" w:space="0" w:color="auto"/>
          </w:divBdr>
        </w:div>
        <w:div w:id="34618502">
          <w:marLeft w:val="480"/>
          <w:marRight w:val="0"/>
          <w:marTop w:val="0"/>
          <w:marBottom w:val="0"/>
          <w:divBdr>
            <w:top w:val="none" w:sz="0" w:space="0" w:color="auto"/>
            <w:left w:val="none" w:sz="0" w:space="0" w:color="auto"/>
            <w:bottom w:val="none" w:sz="0" w:space="0" w:color="auto"/>
            <w:right w:val="none" w:sz="0" w:space="0" w:color="auto"/>
          </w:divBdr>
        </w:div>
        <w:div w:id="2021811782">
          <w:marLeft w:val="480"/>
          <w:marRight w:val="0"/>
          <w:marTop w:val="0"/>
          <w:marBottom w:val="0"/>
          <w:divBdr>
            <w:top w:val="none" w:sz="0" w:space="0" w:color="auto"/>
            <w:left w:val="none" w:sz="0" w:space="0" w:color="auto"/>
            <w:bottom w:val="none" w:sz="0" w:space="0" w:color="auto"/>
            <w:right w:val="none" w:sz="0" w:space="0" w:color="auto"/>
          </w:divBdr>
        </w:div>
        <w:div w:id="648485235">
          <w:marLeft w:val="480"/>
          <w:marRight w:val="0"/>
          <w:marTop w:val="0"/>
          <w:marBottom w:val="0"/>
          <w:divBdr>
            <w:top w:val="none" w:sz="0" w:space="0" w:color="auto"/>
            <w:left w:val="none" w:sz="0" w:space="0" w:color="auto"/>
            <w:bottom w:val="none" w:sz="0" w:space="0" w:color="auto"/>
            <w:right w:val="none" w:sz="0" w:space="0" w:color="auto"/>
          </w:divBdr>
        </w:div>
        <w:div w:id="1353145837">
          <w:marLeft w:val="480"/>
          <w:marRight w:val="0"/>
          <w:marTop w:val="0"/>
          <w:marBottom w:val="0"/>
          <w:divBdr>
            <w:top w:val="none" w:sz="0" w:space="0" w:color="auto"/>
            <w:left w:val="none" w:sz="0" w:space="0" w:color="auto"/>
            <w:bottom w:val="none" w:sz="0" w:space="0" w:color="auto"/>
            <w:right w:val="none" w:sz="0" w:space="0" w:color="auto"/>
          </w:divBdr>
        </w:div>
        <w:div w:id="1009381">
          <w:marLeft w:val="480"/>
          <w:marRight w:val="0"/>
          <w:marTop w:val="0"/>
          <w:marBottom w:val="0"/>
          <w:divBdr>
            <w:top w:val="none" w:sz="0" w:space="0" w:color="auto"/>
            <w:left w:val="none" w:sz="0" w:space="0" w:color="auto"/>
            <w:bottom w:val="none" w:sz="0" w:space="0" w:color="auto"/>
            <w:right w:val="none" w:sz="0" w:space="0" w:color="auto"/>
          </w:divBdr>
        </w:div>
        <w:div w:id="56512913">
          <w:marLeft w:val="480"/>
          <w:marRight w:val="0"/>
          <w:marTop w:val="0"/>
          <w:marBottom w:val="0"/>
          <w:divBdr>
            <w:top w:val="none" w:sz="0" w:space="0" w:color="auto"/>
            <w:left w:val="none" w:sz="0" w:space="0" w:color="auto"/>
            <w:bottom w:val="none" w:sz="0" w:space="0" w:color="auto"/>
            <w:right w:val="none" w:sz="0" w:space="0" w:color="auto"/>
          </w:divBdr>
        </w:div>
        <w:div w:id="1164278795">
          <w:marLeft w:val="480"/>
          <w:marRight w:val="0"/>
          <w:marTop w:val="0"/>
          <w:marBottom w:val="0"/>
          <w:divBdr>
            <w:top w:val="none" w:sz="0" w:space="0" w:color="auto"/>
            <w:left w:val="none" w:sz="0" w:space="0" w:color="auto"/>
            <w:bottom w:val="none" w:sz="0" w:space="0" w:color="auto"/>
            <w:right w:val="none" w:sz="0" w:space="0" w:color="auto"/>
          </w:divBdr>
        </w:div>
        <w:div w:id="1595043746">
          <w:marLeft w:val="480"/>
          <w:marRight w:val="0"/>
          <w:marTop w:val="0"/>
          <w:marBottom w:val="0"/>
          <w:divBdr>
            <w:top w:val="none" w:sz="0" w:space="0" w:color="auto"/>
            <w:left w:val="none" w:sz="0" w:space="0" w:color="auto"/>
            <w:bottom w:val="none" w:sz="0" w:space="0" w:color="auto"/>
            <w:right w:val="none" w:sz="0" w:space="0" w:color="auto"/>
          </w:divBdr>
        </w:div>
        <w:div w:id="870847315">
          <w:marLeft w:val="480"/>
          <w:marRight w:val="0"/>
          <w:marTop w:val="0"/>
          <w:marBottom w:val="0"/>
          <w:divBdr>
            <w:top w:val="none" w:sz="0" w:space="0" w:color="auto"/>
            <w:left w:val="none" w:sz="0" w:space="0" w:color="auto"/>
            <w:bottom w:val="none" w:sz="0" w:space="0" w:color="auto"/>
            <w:right w:val="none" w:sz="0" w:space="0" w:color="auto"/>
          </w:divBdr>
        </w:div>
        <w:div w:id="1493180246">
          <w:marLeft w:val="480"/>
          <w:marRight w:val="0"/>
          <w:marTop w:val="0"/>
          <w:marBottom w:val="0"/>
          <w:divBdr>
            <w:top w:val="none" w:sz="0" w:space="0" w:color="auto"/>
            <w:left w:val="none" w:sz="0" w:space="0" w:color="auto"/>
            <w:bottom w:val="none" w:sz="0" w:space="0" w:color="auto"/>
            <w:right w:val="none" w:sz="0" w:space="0" w:color="auto"/>
          </w:divBdr>
        </w:div>
        <w:div w:id="923075084">
          <w:marLeft w:val="480"/>
          <w:marRight w:val="0"/>
          <w:marTop w:val="0"/>
          <w:marBottom w:val="0"/>
          <w:divBdr>
            <w:top w:val="none" w:sz="0" w:space="0" w:color="auto"/>
            <w:left w:val="none" w:sz="0" w:space="0" w:color="auto"/>
            <w:bottom w:val="none" w:sz="0" w:space="0" w:color="auto"/>
            <w:right w:val="none" w:sz="0" w:space="0" w:color="auto"/>
          </w:divBdr>
        </w:div>
        <w:div w:id="475492517">
          <w:marLeft w:val="480"/>
          <w:marRight w:val="0"/>
          <w:marTop w:val="0"/>
          <w:marBottom w:val="0"/>
          <w:divBdr>
            <w:top w:val="none" w:sz="0" w:space="0" w:color="auto"/>
            <w:left w:val="none" w:sz="0" w:space="0" w:color="auto"/>
            <w:bottom w:val="none" w:sz="0" w:space="0" w:color="auto"/>
            <w:right w:val="none" w:sz="0" w:space="0" w:color="auto"/>
          </w:divBdr>
        </w:div>
        <w:div w:id="174199894">
          <w:marLeft w:val="480"/>
          <w:marRight w:val="0"/>
          <w:marTop w:val="0"/>
          <w:marBottom w:val="0"/>
          <w:divBdr>
            <w:top w:val="none" w:sz="0" w:space="0" w:color="auto"/>
            <w:left w:val="none" w:sz="0" w:space="0" w:color="auto"/>
            <w:bottom w:val="none" w:sz="0" w:space="0" w:color="auto"/>
            <w:right w:val="none" w:sz="0" w:space="0" w:color="auto"/>
          </w:divBdr>
        </w:div>
        <w:div w:id="1082720697">
          <w:marLeft w:val="480"/>
          <w:marRight w:val="0"/>
          <w:marTop w:val="0"/>
          <w:marBottom w:val="0"/>
          <w:divBdr>
            <w:top w:val="none" w:sz="0" w:space="0" w:color="auto"/>
            <w:left w:val="none" w:sz="0" w:space="0" w:color="auto"/>
            <w:bottom w:val="none" w:sz="0" w:space="0" w:color="auto"/>
            <w:right w:val="none" w:sz="0" w:space="0" w:color="auto"/>
          </w:divBdr>
        </w:div>
        <w:div w:id="212154157">
          <w:marLeft w:val="480"/>
          <w:marRight w:val="0"/>
          <w:marTop w:val="0"/>
          <w:marBottom w:val="0"/>
          <w:divBdr>
            <w:top w:val="none" w:sz="0" w:space="0" w:color="auto"/>
            <w:left w:val="none" w:sz="0" w:space="0" w:color="auto"/>
            <w:bottom w:val="none" w:sz="0" w:space="0" w:color="auto"/>
            <w:right w:val="none" w:sz="0" w:space="0" w:color="auto"/>
          </w:divBdr>
        </w:div>
        <w:div w:id="1392583301">
          <w:marLeft w:val="480"/>
          <w:marRight w:val="0"/>
          <w:marTop w:val="0"/>
          <w:marBottom w:val="0"/>
          <w:divBdr>
            <w:top w:val="none" w:sz="0" w:space="0" w:color="auto"/>
            <w:left w:val="none" w:sz="0" w:space="0" w:color="auto"/>
            <w:bottom w:val="none" w:sz="0" w:space="0" w:color="auto"/>
            <w:right w:val="none" w:sz="0" w:space="0" w:color="auto"/>
          </w:divBdr>
        </w:div>
        <w:div w:id="1711765077">
          <w:marLeft w:val="480"/>
          <w:marRight w:val="0"/>
          <w:marTop w:val="0"/>
          <w:marBottom w:val="0"/>
          <w:divBdr>
            <w:top w:val="none" w:sz="0" w:space="0" w:color="auto"/>
            <w:left w:val="none" w:sz="0" w:space="0" w:color="auto"/>
            <w:bottom w:val="none" w:sz="0" w:space="0" w:color="auto"/>
            <w:right w:val="none" w:sz="0" w:space="0" w:color="auto"/>
          </w:divBdr>
        </w:div>
        <w:div w:id="1417902063">
          <w:marLeft w:val="480"/>
          <w:marRight w:val="0"/>
          <w:marTop w:val="0"/>
          <w:marBottom w:val="0"/>
          <w:divBdr>
            <w:top w:val="none" w:sz="0" w:space="0" w:color="auto"/>
            <w:left w:val="none" w:sz="0" w:space="0" w:color="auto"/>
            <w:bottom w:val="none" w:sz="0" w:space="0" w:color="auto"/>
            <w:right w:val="none" w:sz="0" w:space="0" w:color="auto"/>
          </w:divBdr>
        </w:div>
        <w:div w:id="1011373341">
          <w:marLeft w:val="480"/>
          <w:marRight w:val="0"/>
          <w:marTop w:val="0"/>
          <w:marBottom w:val="0"/>
          <w:divBdr>
            <w:top w:val="none" w:sz="0" w:space="0" w:color="auto"/>
            <w:left w:val="none" w:sz="0" w:space="0" w:color="auto"/>
            <w:bottom w:val="none" w:sz="0" w:space="0" w:color="auto"/>
            <w:right w:val="none" w:sz="0" w:space="0" w:color="auto"/>
          </w:divBdr>
        </w:div>
        <w:div w:id="1366366677">
          <w:marLeft w:val="480"/>
          <w:marRight w:val="0"/>
          <w:marTop w:val="0"/>
          <w:marBottom w:val="0"/>
          <w:divBdr>
            <w:top w:val="none" w:sz="0" w:space="0" w:color="auto"/>
            <w:left w:val="none" w:sz="0" w:space="0" w:color="auto"/>
            <w:bottom w:val="none" w:sz="0" w:space="0" w:color="auto"/>
            <w:right w:val="none" w:sz="0" w:space="0" w:color="auto"/>
          </w:divBdr>
        </w:div>
        <w:div w:id="203759193">
          <w:marLeft w:val="480"/>
          <w:marRight w:val="0"/>
          <w:marTop w:val="0"/>
          <w:marBottom w:val="0"/>
          <w:divBdr>
            <w:top w:val="none" w:sz="0" w:space="0" w:color="auto"/>
            <w:left w:val="none" w:sz="0" w:space="0" w:color="auto"/>
            <w:bottom w:val="none" w:sz="0" w:space="0" w:color="auto"/>
            <w:right w:val="none" w:sz="0" w:space="0" w:color="auto"/>
          </w:divBdr>
        </w:div>
        <w:div w:id="1500927593">
          <w:marLeft w:val="480"/>
          <w:marRight w:val="0"/>
          <w:marTop w:val="0"/>
          <w:marBottom w:val="0"/>
          <w:divBdr>
            <w:top w:val="none" w:sz="0" w:space="0" w:color="auto"/>
            <w:left w:val="none" w:sz="0" w:space="0" w:color="auto"/>
            <w:bottom w:val="none" w:sz="0" w:space="0" w:color="auto"/>
            <w:right w:val="none" w:sz="0" w:space="0" w:color="auto"/>
          </w:divBdr>
        </w:div>
        <w:div w:id="684867925">
          <w:marLeft w:val="480"/>
          <w:marRight w:val="0"/>
          <w:marTop w:val="0"/>
          <w:marBottom w:val="0"/>
          <w:divBdr>
            <w:top w:val="none" w:sz="0" w:space="0" w:color="auto"/>
            <w:left w:val="none" w:sz="0" w:space="0" w:color="auto"/>
            <w:bottom w:val="none" w:sz="0" w:space="0" w:color="auto"/>
            <w:right w:val="none" w:sz="0" w:space="0" w:color="auto"/>
          </w:divBdr>
        </w:div>
        <w:div w:id="1883247590">
          <w:marLeft w:val="480"/>
          <w:marRight w:val="0"/>
          <w:marTop w:val="0"/>
          <w:marBottom w:val="0"/>
          <w:divBdr>
            <w:top w:val="none" w:sz="0" w:space="0" w:color="auto"/>
            <w:left w:val="none" w:sz="0" w:space="0" w:color="auto"/>
            <w:bottom w:val="none" w:sz="0" w:space="0" w:color="auto"/>
            <w:right w:val="none" w:sz="0" w:space="0" w:color="auto"/>
          </w:divBdr>
        </w:div>
        <w:div w:id="1556773466">
          <w:marLeft w:val="480"/>
          <w:marRight w:val="0"/>
          <w:marTop w:val="0"/>
          <w:marBottom w:val="0"/>
          <w:divBdr>
            <w:top w:val="none" w:sz="0" w:space="0" w:color="auto"/>
            <w:left w:val="none" w:sz="0" w:space="0" w:color="auto"/>
            <w:bottom w:val="none" w:sz="0" w:space="0" w:color="auto"/>
            <w:right w:val="none" w:sz="0" w:space="0" w:color="auto"/>
          </w:divBdr>
        </w:div>
        <w:div w:id="1751191979">
          <w:marLeft w:val="480"/>
          <w:marRight w:val="0"/>
          <w:marTop w:val="0"/>
          <w:marBottom w:val="0"/>
          <w:divBdr>
            <w:top w:val="none" w:sz="0" w:space="0" w:color="auto"/>
            <w:left w:val="none" w:sz="0" w:space="0" w:color="auto"/>
            <w:bottom w:val="none" w:sz="0" w:space="0" w:color="auto"/>
            <w:right w:val="none" w:sz="0" w:space="0" w:color="auto"/>
          </w:divBdr>
        </w:div>
        <w:div w:id="1445078568">
          <w:marLeft w:val="480"/>
          <w:marRight w:val="0"/>
          <w:marTop w:val="0"/>
          <w:marBottom w:val="0"/>
          <w:divBdr>
            <w:top w:val="none" w:sz="0" w:space="0" w:color="auto"/>
            <w:left w:val="none" w:sz="0" w:space="0" w:color="auto"/>
            <w:bottom w:val="none" w:sz="0" w:space="0" w:color="auto"/>
            <w:right w:val="none" w:sz="0" w:space="0" w:color="auto"/>
          </w:divBdr>
        </w:div>
        <w:div w:id="1422920075">
          <w:marLeft w:val="480"/>
          <w:marRight w:val="0"/>
          <w:marTop w:val="0"/>
          <w:marBottom w:val="0"/>
          <w:divBdr>
            <w:top w:val="none" w:sz="0" w:space="0" w:color="auto"/>
            <w:left w:val="none" w:sz="0" w:space="0" w:color="auto"/>
            <w:bottom w:val="none" w:sz="0" w:space="0" w:color="auto"/>
            <w:right w:val="none" w:sz="0" w:space="0" w:color="auto"/>
          </w:divBdr>
        </w:div>
        <w:div w:id="601037352">
          <w:marLeft w:val="480"/>
          <w:marRight w:val="0"/>
          <w:marTop w:val="0"/>
          <w:marBottom w:val="0"/>
          <w:divBdr>
            <w:top w:val="none" w:sz="0" w:space="0" w:color="auto"/>
            <w:left w:val="none" w:sz="0" w:space="0" w:color="auto"/>
            <w:bottom w:val="none" w:sz="0" w:space="0" w:color="auto"/>
            <w:right w:val="none" w:sz="0" w:space="0" w:color="auto"/>
          </w:divBdr>
        </w:div>
        <w:div w:id="103429298">
          <w:marLeft w:val="480"/>
          <w:marRight w:val="0"/>
          <w:marTop w:val="0"/>
          <w:marBottom w:val="0"/>
          <w:divBdr>
            <w:top w:val="none" w:sz="0" w:space="0" w:color="auto"/>
            <w:left w:val="none" w:sz="0" w:space="0" w:color="auto"/>
            <w:bottom w:val="none" w:sz="0" w:space="0" w:color="auto"/>
            <w:right w:val="none" w:sz="0" w:space="0" w:color="auto"/>
          </w:divBdr>
        </w:div>
        <w:div w:id="724597553">
          <w:marLeft w:val="480"/>
          <w:marRight w:val="0"/>
          <w:marTop w:val="0"/>
          <w:marBottom w:val="0"/>
          <w:divBdr>
            <w:top w:val="none" w:sz="0" w:space="0" w:color="auto"/>
            <w:left w:val="none" w:sz="0" w:space="0" w:color="auto"/>
            <w:bottom w:val="none" w:sz="0" w:space="0" w:color="auto"/>
            <w:right w:val="none" w:sz="0" w:space="0" w:color="auto"/>
          </w:divBdr>
        </w:div>
        <w:div w:id="915897735">
          <w:marLeft w:val="480"/>
          <w:marRight w:val="0"/>
          <w:marTop w:val="0"/>
          <w:marBottom w:val="0"/>
          <w:divBdr>
            <w:top w:val="none" w:sz="0" w:space="0" w:color="auto"/>
            <w:left w:val="none" w:sz="0" w:space="0" w:color="auto"/>
            <w:bottom w:val="none" w:sz="0" w:space="0" w:color="auto"/>
            <w:right w:val="none" w:sz="0" w:space="0" w:color="auto"/>
          </w:divBdr>
        </w:div>
        <w:div w:id="1107501138">
          <w:marLeft w:val="480"/>
          <w:marRight w:val="0"/>
          <w:marTop w:val="0"/>
          <w:marBottom w:val="0"/>
          <w:divBdr>
            <w:top w:val="none" w:sz="0" w:space="0" w:color="auto"/>
            <w:left w:val="none" w:sz="0" w:space="0" w:color="auto"/>
            <w:bottom w:val="none" w:sz="0" w:space="0" w:color="auto"/>
            <w:right w:val="none" w:sz="0" w:space="0" w:color="auto"/>
          </w:divBdr>
        </w:div>
        <w:div w:id="1798864684">
          <w:marLeft w:val="480"/>
          <w:marRight w:val="0"/>
          <w:marTop w:val="0"/>
          <w:marBottom w:val="0"/>
          <w:divBdr>
            <w:top w:val="none" w:sz="0" w:space="0" w:color="auto"/>
            <w:left w:val="none" w:sz="0" w:space="0" w:color="auto"/>
            <w:bottom w:val="none" w:sz="0" w:space="0" w:color="auto"/>
            <w:right w:val="none" w:sz="0" w:space="0" w:color="auto"/>
          </w:divBdr>
        </w:div>
        <w:div w:id="1807894613">
          <w:marLeft w:val="480"/>
          <w:marRight w:val="0"/>
          <w:marTop w:val="0"/>
          <w:marBottom w:val="0"/>
          <w:divBdr>
            <w:top w:val="none" w:sz="0" w:space="0" w:color="auto"/>
            <w:left w:val="none" w:sz="0" w:space="0" w:color="auto"/>
            <w:bottom w:val="none" w:sz="0" w:space="0" w:color="auto"/>
            <w:right w:val="none" w:sz="0" w:space="0" w:color="auto"/>
          </w:divBdr>
        </w:div>
        <w:div w:id="2089960096">
          <w:marLeft w:val="480"/>
          <w:marRight w:val="0"/>
          <w:marTop w:val="0"/>
          <w:marBottom w:val="0"/>
          <w:divBdr>
            <w:top w:val="none" w:sz="0" w:space="0" w:color="auto"/>
            <w:left w:val="none" w:sz="0" w:space="0" w:color="auto"/>
            <w:bottom w:val="none" w:sz="0" w:space="0" w:color="auto"/>
            <w:right w:val="none" w:sz="0" w:space="0" w:color="auto"/>
          </w:divBdr>
        </w:div>
        <w:div w:id="2135169894">
          <w:marLeft w:val="480"/>
          <w:marRight w:val="0"/>
          <w:marTop w:val="0"/>
          <w:marBottom w:val="0"/>
          <w:divBdr>
            <w:top w:val="none" w:sz="0" w:space="0" w:color="auto"/>
            <w:left w:val="none" w:sz="0" w:space="0" w:color="auto"/>
            <w:bottom w:val="none" w:sz="0" w:space="0" w:color="auto"/>
            <w:right w:val="none" w:sz="0" w:space="0" w:color="auto"/>
          </w:divBdr>
        </w:div>
        <w:div w:id="589194835">
          <w:marLeft w:val="480"/>
          <w:marRight w:val="0"/>
          <w:marTop w:val="0"/>
          <w:marBottom w:val="0"/>
          <w:divBdr>
            <w:top w:val="none" w:sz="0" w:space="0" w:color="auto"/>
            <w:left w:val="none" w:sz="0" w:space="0" w:color="auto"/>
            <w:bottom w:val="none" w:sz="0" w:space="0" w:color="auto"/>
            <w:right w:val="none" w:sz="0" w:space="0" w:color="auto"/>
          </w:divBdr>
        </w:div>
      </w:divsChild>
    </w:div>
    <w:div w:id="841160817">
      <w:bodyDiv w:val="1"/>
      <w:marLeft w:val="0"/>
      <w:marRight w:val="0"/>
      <w:marTop w:val="0"/>
      <w:marBottom w:val="0"/>
      <w:divBdr>
        <w:top w:val="none" w:sz="0" w:space="0" w:color="auto"/>
        <w:left w:val="none" w:sz="0" w:space="0" w:color="auto"/>
        <w:bottom w:val="none" w:sz="0" w:space="0" w:color="auto"/>
        <w:right w:val="none" w:sz="0" w:space="0" w:color="auto"/>
      </w:divBdr>
    </w:div>
    <w:div w:id="841699503">
      <w:bodyDiv w:val="1"/>
      <w:marLeft w:val="0"/>
      <w:marRight w:val="0"/>
      <w:marTop w:val="0"/>
      <w:marBottom w:val="0"/>
      <w:divBdr>
        <w:top w:val="none" w:sz="0" w:space="0" w:color="auto"/>
        <w:left w:val="none" w:sz="0" w:space="0" w:color="auto"/>
        <w:bottom w:val="none" w:sz="0" w:space="0" w:color="auto"/>
        <w:right w:val="none" w:sz="0" w:space="0" w:color="auto"/>
      </w:divBdr>
    </w:div>
    <w:div w:id="841705638">
      <w:bodyDiv w:val="1"/>
      <w:marLeft w:val="0"/>
      <w:marRight w:val="0"/>
      <w:marTop w:val="0"/>
      <w:marBottom w:val="0"/>
      <w:divBdr>
        <w:top w:val="none" w:sz="0" w:space="0" w:color="auto"/>
        <w:left w:val="none" w:sz="0" w:space="0" w:color="auto"/>
        <w:bottom w:val="none" w:sz="0" w:space="0" w:color="auto"/>
        <w:right w:val="none" w:sz="0" w:space="0" w:color="auto"/>
      </w:divBdr>
    </w:div>
    <w:div w:id="841816775">
      <w:bodyDiv w:val="1"/>
      <w:marLeft w:val="0"/>
      <w:marRight w:val="0"/>
      <w:marTop w:val="0"/>
      <w:marBottom w:val="0"/>
      <w:divBdr>
        <w:top w:val="none" w:sz="0" w:space="0" w:color="auto"/>
        <w:left w:val="none" w:sz="0" w:space="0" w:color="auto"/>
        <w:bottom w:val="none" w:sz="0" w:space="0" w:color="auto"/>
        <w:right w:val="none" w:sz="0" w:space="0" w:color="auto"/>
      </w:divBdr>
    </w:div>
    <w:div w:id="841890317">
      <w:bodyDiv w:val="1"/>
      <w:marLeft w:val="0"/>
      <w:marRight w:val="0"/>
      <w:marTop w:val="0"/>
      <w:marBottom w:val="0"/>
      <w:divBdr>
        <w:top w:val="none" w:sz="0" w:space="0" w:color="auto"/>
        <w:left w:val="none" w:sz="0" w:space="0" w:color="auto"/>
        <w:bottom w:val="none" w:sz="0" w:space="0" w:color="auto"/>
        <w:right w:val="none" w:sz="0" w:space="0" w:color="auto"/>
      </w:divBdr>
    </w:div>
    <w:div w:id="842160438">
      <w:bodyDiv w:val="1"/>
      <w:marLeft w:val="0"/>
      <w:marRight w:val="0"/>
      <w:marTop w:val="0"/>
      <w:marBottom w:val="0"/>
      <w:divBdr>
        <w:top w:val="none" w:sz="0" w:space="0" w:color="auto"/>
        <w:left w:val="none" w:sz="0" w:space="0" w:color="auto"/>
        <w:bottom w:val="none" w:sz="0" w:space="0" w:color="auto"/>
        <w:right w:val="none" w:sz="0" w:space="0" w:color="auto"/>
      </w:divBdr>
    </w:div>
    <w:div w:id="842162218">
      <w:bodyDiv w:val="1"/>
      <w:marLeft w:val="0"/>
      <w:marRight w:val="0"/>
      <w:marTop w:val="0"/>
      <w:marBottom w:val="0"/>
      <w:divBdr>
        <w:top w:val="none" w:sz="0" w:space="0" w:color="auto"/>
        <w:left w:val="none" w:sz="0" w:space="0" w:color="auto"/>
        <w:bottom w:val="none" w:sz="0" w:space="0" w:color="auto"/>
        <w:right w:val="none" w:sz="0" w:space="0" w:color="auto"/>
      </w:divBdr>
    </w:div>
    <w:div w:id="842165204">
      <w:bodyDiv w:val="1"/>
      <w:marLeft w:val="0"/>
      <w:marRight w:val="0"/>
      <w:marTop w:val="0"/>
      <w:marBottom w:val="0"/>
      <w:divBdr>
        <w:top w:val="none" w:sz="0" w:space="0" w:color="auto"/>
        <w:left w:val="none" w:sz="0" w:space="0" w:color="auto"/>
        <w:bottom w:val="none" w:sz="0" w:space="0" w:color="auto"/>
        <w:right w:val="none" w:sz="0" w:space="0" w:color="auto"/>
      </w:divBdr>
    </w:div>
    <w:div w:id="842208180">
      <w:bodyDiv w:val="1"/>
      <w:marLeft w:val="0"/>
      <w:marRight w:val="0"/>
      <w:marTop w:val="0"/>
      <w:marBottom w:val="0"/>
      <w:divBdr>
        <w:top w:val="none" w:sz="0" w:space="0" w:color="auto"/>
        <w:left w:val="none" w:sz="0" w:space="0" w:color="auto"/>
        <w:bottom w:val="none" w:sz="0" w:space="0" w:color="auto"/>
        <w:right w:val="none" w:sz="0" w:space="0" w:color="auto"/>
      </w:divBdr>
    </w:div>
    <w:div w:id="842402483">
      <w:bodyDiv w:val="1"/>
      <w:marLeft w:val="0"/>
      <w:marRight w:val="0"/>
      <w:marTop w:val="0"/>
      <w:marBottom w:val="0"/>
      <w:divBdr>
        <w:top w:val="none" w:sz="0" w:space="0" w:color="auto"/>
        <w:left w:val="none" w:sz="0" w:space="0" w:color="auto"/>
        <w:bottom w:val="none" w:sz="0" w:space="0" w:color="auto"/>
        <w:right w:val="none" w:sz="0" w:space="0" w:color="auto"/>
      </w:divBdr>
    </w:div>
    <w:div w:id="842672748">
      <w:bodyDiv w:val="1"/>
      <w:marLeft w:val="0"/>
      <w:marRight w:val="0"/>
      <w:marTop w:val="0"/>
      <w:marBottom w:val="0"/>
      <w:divBdr>
        <w:top w:val="none" w:sz="0" w:space="0" w:color="auto"/>
        <w:left w:val="none" w:sz="0" w:space="0" w:color="auto"/>
        <w:bottom w:val="none" w:sz="0" w:space="0" w:color="auto"/>
        <w:right w:val="none" w:sz="0" w:space="0" w:color="auto"/>
      </w:divBdr>
    </w:div>
    <w:div w:id="842940839">
      <w:bodyDiv w:val="1"/>
      <w:marLeft w:val="0"/>
      <w:marRight w:val="0"/>
      <w:marTop w:val="0"/>
      <w:marBottom w:val="0"/>
      <w:divBdr>
        <w:top w:val="none" w:sz="0" w:space="0" w:color="auto"/>
        <w:left w:val="none" w:sz="0" w:space="0" w:color="auto"/>
        <w:bottom w:val="none" w:sz="0" w:space="0" w:color="auto"/>
        <w:right w:val="none" w:sz="0" w:space="0" w:color="auto"/>
      </w:divBdr>
    </w:div>
    <w:div w:id="843133576">
      <w:bodyDiv w:val="1"/>
      <w:marLeft w:val="0"/>
      <w:marRight w:val="0"/>
      <w:marTop w:val="0"/>
      <w:marBottom w:val="0"/>
      <w:divBdr>
        <w:top w:val="none" w:sz="0" w:space="0" w:color="auto"/>
        <w:left w:val="none" w:sz="0" w:space="0" w:color="auto"/>
        <w:bottom w:val="none" w:sz="0" w:space="0" w:color="auto"/>
        <w:right w:val="none" w:sz="0" w:space="0" w:color="auto"/>
      </w:divBdr>
    </w:div>
    <w:div w:id="843208710">
      <w:bodyDiv w:val="1"/>
      <w:marLeft w:val="0"/>
      <w:marRight w:val="0"/>
      <w:marTop w:val="0"/>
      <w:marBottom w:val="0"/>
      <w:divBdr>
        <w:top w:val="none" w:sz="0" w:space="0" w:color="auto"/>
        <w:left w:val="none" w:sz="0" w:space="0" w:color="auto"/>
        <w:bottom w:val="none" w:sz="0" w:space="0" w:color="auto"/>
        <w:right w:val="none" w:sz="0" w:space="0" w:color="auto"/>
      </w:divBdr>
    </w:div>
    <w:div w:id="843277540">
      <w:bodyDiv w:val="1"/>
      <w:marLeft w:val="0"/>
      <w:marRight w:val="0"/>
      <w:marTop w:val="0"/>
      <w:marBottom w:val="0"/>
      <w:divBdr>
        <w:top w:val="none" w:sz="0" w:space="0" w:color="auto"/>
        <w:left w:val="none" w:sz="0" w:space="0" w:color="auto"/>
        <w:bottom w:val="none" w:sz="0" w:space="0" w:color="auto"/>
        <w:right w:val="none" w:sz="0" w:space="0" w:color="auto"/>
      </w:divBdr>
    </w:div>
    <w:div w:id="843397861">
      <w:bodyDiv w:val="1"/>
      <w:marLeft w:val="0"/>
      <w:marRight w:val="0"/>
      <w:marTop w:val="0"/>
      <w:marBottom w:val="0"/>
      <w:divBdr>
        <w:top w:val="none" w:sz="0" w:space="0" w:color="auto"/>
        <w:left w:val="none" w:sz="0" w:space="0" w:color="auto"/>
        <w:bottom w:val="none" w:sz="0" w:space="0" w:color="auto"/>
        <w:right w:val="none" w:sz="0" w:space="0" w:color="auto"/>
      </w:divBdr>
    </w:div>
    <w:div w:id="843475017">
      <w:bodyDiv w:val="1"/>
      <w:marLeft w:val="0"/>
      <w:marRight w:val="0"/>
      <w:marTop w:val="0"/>
      <w:marBottom w:val="0"/>
      <w:divBdr>
        <w:top w:val="none" w:sz="0" w:space="0" w:color="auto"/>
        <w:left w:val="none" w:sz="0" w:space="0" w:color="auto"/>
        <w:bottom w:val="none" w:sz="0" w:space="0" w:color="auto"/>
        <w:right w:val="none" w:sz="0" w:space="0" w:color="auto"/>
      </w:divBdr>
    </w:div>
    <w:div w:id="843664337">
      <w:bodyDiv w:val="1"/>
      <w:marLeft w:val="0"/>
      <w:marRight w:val="0"/>
      <w:marTop w:val="0"/>
      <w:marBottom w:val="0"/>
      <w:divBdr>
        <w:top w:val="none" w:sz="0" w:space="0" w:color="auto"/>
        <w:left w:val="none" w:sz="0" w:space="0" w:color="auto"/>
        <w:bottom w:val="none" w:sz="0" w:space="0" w:color="auto"/>
        <w:right w:val="none" w:sz="0" w:space="0" w:color="auto"/>
      </w:divBdr>
    </w:div>
    <w:div w:id="843862923">
      <w:bodyDiv w:val="1"/>
      <w:marLeft w:val="0"/>
      <w:marRight w:val="0"/>
      <w:marTop w:val="0"/>
      <w:marBottom w:val="0"/>
      <w:divBdr>
        <w:top w:val="none" w:sz="0" w:space="0" w:color="auto"/>
        <w:left w:val="none" w:sz="0" w:space="0" w:color="auto"/>
        <w:bottom w:val="none" w:sz="0" w:space="0" w:color="auto"/>
        <w:right w:val="none" w:sz="0" w:space="0" w:color="auto"/>
      </w:divBdr>
    </w:div>
    <w:div w:id="843979254">
      <w:bodyDiv w:val="1"/>
      <w:marLeft w:val="0"/>
      <w:marRight w:val="0"/>
      <w:marTop w:val="0"/>
      <w:marBottom w:val="0"/>
      <w:divBdr>
        <w:top w:val="none" w:sz="0" w:space="0" w:color="auto"/>
        <w:left w:val="none" w:sz="0" w:space="0" w:color="auto"/>
        <w:bottom w:val="none" w:sz="0" w:space="0" w:color="auto"/>
        <w:right w:val="none" w:sz="0" w:space="0" w:color="auto"/>
      </w:divBdr>
    </w:div>
    <w:div w:id="844056742">
      <w:bodyDiv w:val="1"/>
      <w:marLeft w:val="0"/>
      <w:marRight w:val="0"/>
      <w:marTop w:val="0"/>
      <w:marBottom w:val="0"/>
      <w:divBdr>
        <w:top w:val="none" w:sz="0" w:space="0" w:color="auto"/>
        <w:left w:val="none" w:sz="0" w:space="0" w:color="auto"/>
        <w:bottom w:val="none" w:sz="0" w:space="0" w:color="auto"/>
        <w:right w:val="none" w:sz="0" w:space="0" w:color="auto"/>
      </w:divBdr>
    </w:div>
    <w:div w:id="844440800">
      <w:bodyDiv w:val="1"/>
      <w:marLeft w:val="0"/>
      <w:marRight w:val="0"/>
      <w:marTop w:val="0"/>
      <w:marBottom w:val="0"/>
      <w:divBdr>
        <w:top w:val="none" w:sz="0" w:space="0" w:color="auto"/>
        <w:left w:val="none" w:sz="0" w:space="0" w:color="auto"/>
        <w:bottom w:val="none" w:sz="0" w:space="0" w:color="auto"/>
        <w:right w:val="none" w:sz="0" w:space="0" w:color="auto"/>
      </w:divBdr>
    </w:div>
    <w:div w:id="845097230">
      <w:bodyDiv w:val="1"/>
      <w:marLeft w:val="0"/>
      <w:marRight w:val="0"/>
      <w:marTop w:val="0"/>
      <w:marBottom w:val="0"/>
      <w:divBdr>
        <w:top w:val="none" w:sz="0" w:space="0" w:color="auto"/>
        <w:left w:val="none" w:sz="0" w:space="0" w:color="auto"/>
        <w:bottom w:val="none" w:sz="0" w:space="0" w:color="auto"/>
        <w:right w:val="none" w:sz="0" w:space="0" w:color="auto"/>
      </w:divBdr>
    </w:div>
    <w:div w:id="845167661">
      <w:bodyDiv w:val="1"/>
      <w:marLeft w:val="0"/>
      <w:marRight w:val="0"/>
      <w:marTop w:val="0"/>
      <w:marBottom w:val="0"/>
      <w:divBdr>
        <w:top w:val="none" w:sz="0" w:space="0" w:color="auto"/>
        <w:left w:val="none" w:sz="0" w:space="0" w:color="auto"/>
        <w:bottom w:val="none" w:sz="0" w:space="0" w:color="auto"/>
        <w:right w:val="none" w:sz="0" w:space="0" w:color="auto"/>
      </w:divBdr>
    </w:div>
    <w:div w:id="845285872">
      <w:bodyDiv w:val="1"/>
      <w:marLeft w:val="0"/>
      <w:marRight w:val="0"/>
      <w:marTop w:val="0"/>
      <w:marBottom w:val="0"/>
      <w:divBdr>
        <w:top w:val="none" w:sz="0" w:space="0" w:color="auto"/>
        <w:left w:val="none" w:sz="0" w:space="0" w:color="auto"/>
        <w:bottom w:val="none" w:sz="0" w:space="0" w:color="auto"/>
        <w:right w:val="none" w:sz="0" w:space="0" w:color="auto"/>
      </w:divBdr>
    </w:div>
    <w:div w:id="845362559">
      <w:bodyDiv w:val="1"/>
      <w:marLeft w:val="0"/>
      <w:marRight w:val="0"/>
      <w:marTop w:val="0"/>
      <w:marBottom w:val="0"/>
      <w:divBdr>
        <w:top w:val="none" w:sz="0" w:space="0" w:color="auto"/>
        <w:left w:val="none" w:sz="0" w:space="0" w:color="auto"/>
        <w:bottom w:val="none" w:sz="0" w:space="0" w:color="auto"/>
        <w:right w:val="none" w:sz="0" w:space="0" w:color="auto"/>
      </w:divBdr>
    </w:div>
    <w:div w:id="845435286">
      <w:bodyDiv w:val="1"/>
      <w:marLeft w:val="0"/>
      <w:marRight w:val="0"/>
      <w:marTop w:val="0"/>
      <w:marBottom w:val="0"/>
      <w:divBdr>
        <w:top w:val="none" w:sz="0" w:space="0" w:color="auto"/>
        <w:left w:val="none" w:sz="0" w:space="0" w:color="auto"/>
        <w:bottom w:val="none" w:sz="0" w:space="0" w:color="auto"/>
        <w:right w:val="none" w:sz="0" w:space="0" w:color="auto"/>
      </w:divBdr>
    </w:div>
    <w:div w:id="845510722">
      <w:bodyDiv w:val="1"/>
      <w:marLeft w:val="0"/>
      <w:marRight w:val="0"/>
      <w:marTop w:val="0"/>
      <w:marBottom w:val="0"/>
      <w:divBdr>
        <w:top w:val="none" w:sz="0" w:space="0" w:color="auto"/>
        <w:left w:val="none" w:sz="0" w:space="0" w:color="auto"/>
        <w:bottom w:val="none" w:sz="0" w:space="0" w:color="auto"/>
        <w:right w:val="none" w:sz="0" w:space="0" w:color="auto"/>
      </w:divBdr>
    </w:div>
    <w:div w:id="845552980">
      <w:bodyDiv w:val="1"/>
      <w:marLeft w:val="0"/>
      <w:marRight w:val="0"/>
      <w:marTop w:val="0"/>
      <w:marBottom w:val="0"/>
      <w:divBdr>
        <w:top w:val="none" w:sz="0" w:space="0" w:color="auto"/>
        <w:left w:val="none" w:sz="0" w:space="0" w:color="auto"/>
        <w:bottom w:val="none" w:sz="0" w:space="0" w:color="auto"/>
        <w:right w:val="none" w:sz="0" w:space="0" w:color="auto"/>
      </w:divBdr>
    </w:div>
    <w:div w:id="845900236">
      <w:bodyDiv w:val="1"/>
      <w:marLeft w:val="0"/>
      <w:marRight w:val="0"/>
      <w:marTop w:val="0"/>
      <w:marBottom w:val="0"/>
      <w:divBdr>
        <w:top w:val="none" w:sz="0" w:space="0" w:color="auto"/>
        <w:left w:val="none" w:sz="0" w:space="0" w:color="auto"/>
        <w:bottom w:val="none" w:sz="0" w:space="0" w:color="auto"/>
        <w:right w:val="none" w:sz="0" w:space="0" w:color="auto"/>
      </w:divBdr>
    </w:div>
    <w:div w:id="845939588">
      <w:bodyDiv w:val="1"/>
      <w:marLeft w:val="0"/>
      <w:marRight w:val="0"/>
      <w:marTop w:val="0"/>
      <w:marBottom w:val="0"/>
      <w:divBdr>
        <w:top w:val="none" w:sz="0" w:space="0" w:color="auto"/>
        <w:left w:val="none" w:sz="0" w:space="0" w:color="auto"/>
        <w:bottom w:val="none" w:sz="0" w:space="0" w:color="auto"/>
        <w:right w:val="none" w:sz="0" w:space="0" w:color="auto"/>
      </w:divBdr>
    </w:div>
    <w:div w:id="846016189">
      <w:bodyDiv w:val="1"/>
      <w:marLeft w:val="0"/>
      <w:marRight w:val="0"/>
      <w:marTop w:val="0"/>
      <w:marBottom w:val="0"/>
      <w:divBdr>
        <w:top w:val="none" w:sz="0" w:space="0" w:color="auto"/>
        <w:left w:val="none" w:sz="0" w:space="0" w:color="auto"/>
        <w:bottom w:val="none" w:sz="0" w:space="0" w:color="auto"/>
        <w:right w:val="none" w:sz="0" w:space="0" w:color="auto"/>
      </w:divBdr>
    </w:div>
    <w:div w:id="846556697">
      <w:bodyDiv w:val="1"/>
      <w:marLeft w:val="0"/>
      <w:marRight w:val="0"/>
      <w:marTop w:val="0"/>
      <w:marBottom w:val="0"/>
      <w:divBdr>
        <w:top w:val="none" w:sz="0" w:space="0" w:color="auto"/>
        <w:left w:val="none" w:sz="0" w:space="0" w:color="auto"/>
        <w:bottom w:val="none" w:sz="0" w:space="0" w:color="auto"/>
        <w:right w:val="none" w:sz="0" w:space="0" w:color="auto"/>
      </w:divBdr>
    </w:div>
    <w:div w:id="846600153">
      <w:bodyDiv w:val="1"/>
      <w:marLeft w:val="0"/>
      <w:marRight w:val="0"/>
      <w:marTop w:val="0"/>
      <w:marBottom w:val="0"/>
      <w:divBdr>
        <w:top w:val="none" w:sz="0" w:space="0" w:color="auto"/>
        <w:left w:val="none" w:sz="0" w:space="0" w:color="auto"/>
        <w:bottom w:val="none" w:sz="0" w:space="0" w:color="auto"/>
        <w:right w:val="none" w:sz="0" w:space="0" w:color="auto"/>
      </w:divBdr>
    </w:div>
    <w:div w:id="846676695">
      <w:bodyDiv w:val="1"/>
      <w:marLeft w:val="0"/>
      <w:marRight w:val="0"/>
      <w:marTop w:val="0"/>
      <w:marBottom w:val="0"/>
      <w:divBdr>
        <w:top w:val="none" w:sz="0" w:space="0" w:color="auto"/>
        <w:left w:val="none" w:sz="0" w:space="0" w:color="auto"/>
        <w:bottom w:val="none" w:sz="0" w:space="0" w:color="auto"/>
        <w:right w:val="none" w:sz="0" w:space="0" w:color="auto"/>
      </w:divBdr>
    </w:div>
    <w:div w:id="847601284">
      <w:bodyDiv w:val="1"/>
      <w:marLeft w:val="0"/>
      <w:marRight w:val="0"/>
      <w:marTop w:val="0"/>
      <w:marBottom w:val="0"/>
      <w:divBdr>
        <w:top w:val="none" w:sz="0" w:space="0" w:color="auto"/>
        <w:left w:val="none" w:sz="0" w:space="0" w:color="auto"/>
        <w:bottom w:val="none" w:sz="0" w:space="0" w:color="auto"/>
        <w:right w:val="none" w:sz="0" w:space="0" w:color="auto"/>
      </w:divBdr>
    </w:div>
    <w:div w:id="848058709">
      <w:bodyDiv w:val="1"/>
      <w:marLeft w:val="0"/>
      <w:marRight w:val="0"/>
      <w:marTop w:val="0"/>
      <w:marBottom w:val="0"/>
      <w:divBdr>
        <w:top w:val="none" w:sz="0" w:space="0" w:color="auto"/>
        <w:left w:val="none" w:sz="0" w:space="0" w:color="auto"/>
        <w:bottom w:val="none" w:sz="0" w:space="0" w:color="auto"/>
        <w:right w:val="none" w:sz="0" w:space="0" w:color="auto"/>
      </w:divBdr>
    </w:div>
    <w:div w:id="848370085">
      <w:bodyDiv w:val="1"/>
      <w:marLeft w:val="0"/>
      <w:marRight w:val="0"/>
      <w:marTop w:val="0"/>
      <w:marBottom w:val="0"/>
      <w:divBdr>
        <w:top w:val="none" w:sz="0" w:space="0" w:color="auto"/>
        <w:left w:val="none" w:sz="0" w:space="0" w:color="auto"/>
        <w:bottom w:val="none" w:sz="0" w:space="0" w:color="auto"/>
        <w:right w:val="none" w:sz="0" w:space="0" w:color="auto"/>
      </w:divBdr>
    </w:div>
    <w:div w:id="848562505">
      <w:bodyDiv w:val="1"/>
      <w:marLeft w:val="0"/>
      <w:marRight w:val="0"/>
      <w:marTop w:val="0"/>
      <w:marBottom w:val="0"/>
      <w:divBdr>
        <w:top w:val="none" w:sz="0" w:space="0" w:color="auto"/>
        <w:left w:val="none" w:sz="0" w:space="0" w:color="auto"/>
        <w:bottom w:val="none" w:sz="0" w:space="0" w:color="auto"/>
        <w:right w:val="none" w:sz="0" w:space="0" w:color="auto"/>
      </w:divBdr>
    </w:div>
    <w:div w:id="848641048">
      <w:bodyDiv w:val="1"/>
      <w:marLeft w:val="0"/>
      <w:marRight w:val="0"/>
      <w:marTop w:val="0"/>
      <w:marBottom w:val="0"/>
      <w:divBdr>
        <w:top w:val="none" w:sz="0" w:space="0" w:color="auto"/>
        <w:left w:val="none" w:sz="0" w:space="0" w:color="auto"/>
        <w:bottom w:val="none" w:sz="0" w:space="0" w:color="auto"/>
        <w:right w:val="none" w:sz="0" w:space="0" w:color="auto"/>
      </w:divBdr>
      <w:divsChild>
        <w:div w:id="1798062519">
          <w:marLeft w:val="480"/>
          <w:marRight w:val="0"/>
          <w:marTop w:val="0"/>
          <w:marBottom w:val="0"/>
          <w:divBdr>
            <w:top w:val="none" w:sz="0" w:space="0" w:color="auto"/>
            <w:left w:val="none" w:sz="0" w:space="0" w:color="auto"/>
            <w:bottom w:val="none" w:sz="0" w:space="0" w:color="auto"/>
            <w:right w:val="none" w:sz="0" w:space="0" w:color="auto"/>
          </w:divBdr>
        </w:div>
        <w:div w:id="302581212">
          <w:marLeft w:val="480"/>
          <w:marRight w:val="0"/>
          <w:marTop w:val="0"/>
          <w:marBottom w:val="0"/>
          <w:divBdr>
            <w:top w:val="none" w:sz="0" w:space="0" w:color="auto"/>
            <w:left w:val="none" w:sz="0" w:space="0" w:color="auto"/>
            <w:bottom w:val="none" w:sz="0" w:space="0" w:color="auto"/>
            <w:right w:val="none" w:sz="0" w:space="0" w:color="auto"/>
          </w:divBdr>
        </w:div>
        <w:div w:id="1427194185">
          <w:marLeft w:val="480"/>
          <w:marRight w:val="0"/>
          <w:marTop w:val="0"/>
          <w:marBottom w:val="0"/>
          <w:divBdr>
            <w:top w:val="none" w:sz="0" w:space="0" w:color="auto"/>
            <w:left w:val="none" w:sz="0" w:space="0" w:color="auto"/>
            <w:bottom w:val="none" w:sz="0" w:space="0" w:color="auto"/>
            <w:right w:val="none" w:sz="0" w:space="0" w:color="auto"/>
          </w:divBdr>
        </w:div>
        <w:div w:id="644512359">
          <w:marLeft w:val="480"/>
          <w:marRight w:val="0"/>
          <w:marTop w:val="0"/>
          <w:marBottom w:val="0"/>
          <w:divBdr>
            <w:top w:val="none" w:sz="0" w:space="0" w:color="auto"/>
            <w:left w:val="none" w:sz="0" w:space="0" w:color="auto"/>
            <w:bottom w:val="none" w:sz="0" w:space="0" w:color="auto"/>
            <w:right w:val="none" w:sz="0" w:space="0" w:color="auto"/>
          </w:divBdr>
        </w:div>
        <w:div w:id="1876116869">
          <w:marLeft w:val="480"/>
          <w:marRight w:val="0"/>
          <w:marTop w:val="0"/>
          <w:marBottom w:val="0"/>
          <w:divBdr>
            <w:top w:val="none" w:sz="0" w:space="0" w:color="auto"/>
            <w:left w:val="none" w:sz="0" w:space="0" w:color="auto"/>
            <w:bottom w:val="none" w:sz="0" w:space="0" w:color="auto"/>
            <w:right w:val="none" w:sz="0" w:space="0" w:color="auto"/>
          </w:divBdr>
        </w:div>
        <w:div w:id="281544669">
          <w:marLeft w:val="480"/>
          <w:marRight w:val="0"/>
          <w:marTop w:val="0"/>
          <w:marBottom w:val="0"/>
          <w:divBdr>
            <w:top w:val="none" w:sz="0" w:space="0" w:color="auto"/>
            <w:left w:val="none" w:sz="0" w:space="0" w:color="auto"/>
            <w:bottom w:val="none" w:sz="0" w:space="0" w:color="auto"/>
            <w:right w:val="none" w:sz="0" w:space="0" w:color="auto"/>
          </w:divBdr>
        </w:div>
        <w:div w:id="875316030">
          <w:marLeft w:val="480"/>
          <w:marRight w:val="0"/>
          <w:marTop w:val="0"/>
          <w:marBottom w:val="0"/>
          <w:divBdr>
            <w:top w:val="none" w:sz="0" w:space="0" w:color="auto"/>
            <w:left w:val="none" w:sz="0" w:space="0" w:color="auto"/>
            <w:bottom w:val="none" w:sz="0" w:space="0" w:color="auto"/>
            <w:right w:val="none" w:sz="0" w:space="0" w:color="auto"/>
          </w:divBdr>
        </w:div>
        <w:div w:id="721903871">
          <w:marLeft w:val="480"/>
          <w:marRight w:val="0"/>
          <w:marTop w:val="0"/>
          <w:marBottom w:val="0"/>
          <w:divBdr>
            <w:top w:val="none" w:sz="0" w:space="0" w:color="auto"/>
            <w:left w:val="none" w:sz="0" w:space="0" w:color="auto"/>
            <w:bottom w:val="none" w:sz="0" w:space="0" w:color="auto"/>
            <w:right w:val="none" w:sz="0" w:space="0" w:color="auto"/>
          </w:divBdr>
        </w:div>
        <w:div w:id="895354896">
          <w:marLeft w:val="480"/>
          <w:marRight w:val="0"/>
          <w:marTop w:val="0"/>
          <w:marBottom w:val="0"/>
          <w:divBdr>
            <w:top w:val="none" w:sz="0" w:space="0" w:color="auto"/>
            <w:left w:val="none" w:sz="0" w:space="0" w:color="auto"/>
            <w:bottom w:val="none" w:sz="0" w:space="0" w:color="auto"/>
            <w:right w:val="none" w:sz="0" w:space="0" w:color="auto"/>
          </w:divBdr>
        </w:div>
        <w:div w:id="1753889698">
          <w:marLeft w:val="480"/>
          <w:marRight w:val="0"/>
          <w:marTop w:val="0"/>
          <w:marBottom w:val="0"/>
          <w:divBdr>
            <w:top w:val="none" w:sz="0" w:space="0" w:color="auto"/>
            <w:left w:val="none" w:sz="0" w:space="0" w:color="auto"/>
            <w:bottom w:val="none" w:sz="0" w:space="0" w:color="auto"/>
            <w:right w:val="none" w:sz="0" w:space="0" w:color="auto"/>
          </w:divBdr>
        </w:div>
        <w:div w:id="1331981687">
          <w:marLeft w:val="480"/>
          <w:marRight w:val="0"/>
          <w:marTop w:val="0"/>
          <w:marBottom w:val="0"/>
          <w:divBdr>
            <w:top w:val="none" w:sz="0" w:space="0" w:color="auto"/>
            <w:left w:val="none" w:sz="0" w:space="0" w:color="auto"/>
            <w:bottom w:val="none" w:sz="0" w:space="0" w:color="auto"/>
            <w:right w:val="none" w:sz="0" w:space="0" w:color="auto"/>
          </w:divBdr>
        </w:div>
        <w:div w:id="634797309">
          <w:marLeft w:val="480"/>
          <w:marRight w:val="0"/>
          <w:marTop w:val="0"/>
          <w:marBottom w:val="0"/>
          <w:divBdr>
            <w:top w:val="none" w:sz="0" w:space="0" w:color="auto"/>
            <w:left w:val="none" w:sz="0" w:space="0" w:color="auto"/>
            <w:bottom w:val="none" w:sz="0" w:space="0" w:color="auto"/>
            <w:right w:val="none" w:sz="0" w:space="0" w:color="auto"/>
          </w:divBdr>
        </w:div>
        <w:div w:id="1154838168">
          <w:marLeft w:val="480"/>
          <w:marRight w:val="0"/>
          <w:marTop w:val="0"/>
          <w:marBottom w:val="0"/>
          <w:divBdr>
            <w:top w:val="none" w:sz="0" w:space="0" w:color="auto"/>
            <w:left w:val="none" w:sz="0" w:space="0" w:color="auto"/>
            <w:bottom w:val="none" w:sz="0" w:space="0" w:color="auto"/>
            <w:right w:val="none" w:sz="0" w:space="0" w:color="auto"/>
          </w:divBdr>
        </w:div>
        <w:div w:id="1549339870">
          <w:marLeft w:val="480"/>
          <w:marRight w:val="0"/>
          <w:marTop w:val="0"/>
          <w:marBottom w:val="0"/>
          <w:divBdr>
            <w:top w:val="none" w:sz="0" w:space="0" w:color="auto"/>
            <w:left w:val="none" w:sz="0" w:space="0" w:color="auto"/>
            <w:bottom w:val="none" w:sz="0" w:space="0" w:color="auto"/>
            <w:right w:val="none" w:sz="0" w:space="0" w:color="auto"/>
          </w:divBdr>
        </w:div>
        <w:div w:id="945192741">
          <w:marLeft w:val="480"/>
          <w:marRight w:val="0"/>
          <w:marTop w:val="0"/>
          <w:marBottom w:val="0"/>
          <w:divBdr>
            <w:top w:val="none" w:sz="0" w:space="0" w:color="auto"/>
            <w:left w:val="none" w:sz="0" w:space="0" w:color="auto"/>
            <w:bottom w:val="none" w:sz="0" w:space="0" w:color="auto"/>
            <w:right w:val="none" w:sz="0" w:space="0" w:color="auto"/>
          </w:divBdr>
        </w:div>
        <w:div w:id="1864786287">
          <w:marLeft w:val="480"/>
          <w:marRight w:val="0"/>
          <w:marTop w:val="0"/>
          <w:marBottom w:val="0"/>
          <w:divBdr>
            <w:top w:val="none" w:sz="0" w:space="0" w:color="auto"/>
            <w:left w:val="none" w:sz="0" w:space="0" w:color="auto"/>
            <w:bottom w:val="none" w:sz="0" w:space="0" w:color="auto"/>
            <w:right w:val="none" w:sz="0" w:space="0" w:color="auto"/>
          </w:divBdr>
        </w:div>
        <w:div w:id="2016110079">
          <w:marLeft w:val="480"/>
          <w:marRight w:val="0"/>
          <w:marTop w:val="0"/>
          <w:marBottom w:val="0"/>
          <w:divBdr>
            <w:top w:val="none" w:sz="0" w:space="0" w:color="auto"/>
            <w:left w:val="none" w:sz="0" w:space="0" w:color="auto"/>
            <w:bottom w:val="none" w:sz="0" w:space="0" w:color="auto"/>
            <w:right w:val="none" w:sz="0" w:space="0" w:color="auto"/>
          </w:divBdr>
        </w:div>
        <w:div w:id="277564129">
          <w:marLeft w:val="480"/>
          <w:marRight w:val="0"/>
          <w:marTop w:val="0"/>
          <w:marBottom w:val="0"/>
          <w:divBdr>
            <w:top w:val="none" w:sz="0" w:space="0" w:color="auto"/>
            <w:left w:val="none" w:sz="0" w:space="0" w:color="auto"/>
            <w:bottom w:val="none" w:sz="0" w:space="0" w:color="auto"/>
            <w:right w:val="none" w:sz="0" w:space="0" w:color="auto"/>
          </w:divBdr>
        </w:div>
        <w:div w:id="884102924">
          <w:marLeft w:val="480"/>
          <w:marRight w:val="0"/>
          <w:marTop w:val="0"/>
          <w:marBottom w:val="0"/>
          <w:divBdr>
            <w:top w:val="none" w:sz="0" w:space="0" w:color="auto"/>
            <w:left w:val="none" w:sz="0" w:space="0" w:color="auto"/>
            <w:bottom w:val="none" w:sz="0" w:space="0" w:color="auto"/>
            <w:right w:val="none" w:sz="0" w:space="0" w:color="auto"/>
          </w:divBdr>
        </w:div>
        <w:div w:id="2083066139">
          <w:marLeft w:val="480"/>
          <w:marRight w:val="0"/>
          <w:marTop w:val="0"/>
          <w:marBottom w:val="0"/>
          <w:divBdr>
            <w:top w:val="none" w:sz="0" w:space="0" w:color="auto"/>
            <w:left w:val="none" w:sz="0" w:space="0" w:color="auto"/>
            <w:bottom w:val="none" w:sz="0" w:space="0" w:color="auto"/>
            <w:right w:val="none" w:sz="0" w:space="0" w:color="auto"/>
          </w:divBdr>
        </w:div>
        <w:div w:id="1145507176">
          <w:marLeft w:val="480"/>
          <w:marRight w:val="0"/>
          <w:marTop w:val="0"/>
          <w:marBottom w:val="0"/>
          <w:divBdr>
            <w:top w:val="none" w:sz="0" w:space="0" w:color="auto"/>
            <w:left w:val="none" w:sz="0" w:space="0" w:color="auto"/>
            <w:bottom w:val="none" w:sz="0" w:space="0" w:color="auto"/>
            <w:right w:val="none" w:sz="0" w:space="0" w:color="auto"/>
          </w:divBdr>
        </w:div>
        <w:div w:id="1397825114">
          <w:marLeft w:val="480"/>
          <w:marRight w:val="0"/>
          <w:marTop w:val="0"/>
          <w:marBottom w:val="0"/>
          <w:divBdr>
            <w:top w:val="none" w:sz="0" w:space="0" w:color="auto"/>
            <w:left w:val="none" w:sz="0" w:space="0" w:color="auto"/>
            <w:bottom w:val="none" w:sz="0" w:space="0" w:color="auto"/>
            <w:right w:val="none" w:sz="0" w:space="0" w:color="auto"/>
          </w:divBdr>
        </w:div>
        <w:div w:id="1749886224">
          <w:marLeft w:val="480"/>
          <w:marRight w:val="0"/>
          <w:marTop w:val="0"/>
          <w:marBottom w:val="0"/>
          <w:divBdr>
            <w:top w:val="none" w:sz="0" w:space="0" w:color="auto"/>
            <w:left w:val="none" w:sz="0" w:space="0" w:color="auto"/>
            <w:bottom w:val="none" w:sz="0" w:space="0" w:color="auto"/>
            <w:right w:val="none" w:sz="0" w:space="0" w:color="auto"/>
          </w:divBdr>
        </w:div>
        <w:div w:id="1463646505">
          <w:marLeft w:val="480"/>
          <w:marRight w:val="0"/>
          <w:marTop w:val="0"/>
          <w:marBottom w:val="0"/>
          <w:divBdr>
            <w:top w:val="none" w:sz="0" w:space="0" w:color="auto"/>
            <w:left w:val="none" w:sz="0" w:space="0" w:color="auto"/>
            <w:bottom w:val="none" w:sz="0" w:space="0" w:color="auto"/>
            <w:right w:val="none" w:sz="0" w:space="0" w:color="auto"/>
          </w:divBdr>
        </w:div>
        <w:div w:id="1438135150">
          <w:marLeft w:val="480"/>
          <w:marRight w:val="0"/>
          <w:marTop w:val="0"/>
          <w:marBottom w:val="0"/>
          <w:divBdr>
            <w:top w:val="none" w:sz="0" w:space="0" w:color="auto"/>
            <w:left w:val="none" w:sz="0" w:space="0" w:color="auto"/>
            <w:bottom w:val="none" w:sz="0" w:space="0" w:color="auto"/>
            <w:right w:val="none" w:sz="0" w:space="0" w:color="auto"/>
          </w:divBdr>
        </w:div>
        <w:div w:id="418991592">
          <w:marLeft w:val="480"/>
          <w:marRight w:val="0"/>
          <w:marTop w:val="0"/>
          <w:marBottom w:val="0"/>
          <w:divBdr>
            <w:top w:val="none" w:sz="0" w:space="0" w:color="auto"/>
            <w:left w:val="none" w:sz="0" w:space="0" w:color="auto"/>
            <w:bottom w:val="none" w:sz="0" w:space="0" w:color="auto"/>
            <w:right w:val="none" w:sz="0" w:space="0" w:color="auto"/>
          </w:divBdr>
        </w:div>
        <w:div w:id="1716347947">
          <w:marLeft w:val="480"/>
          <w:marRight w:val="0"/>
          <w:marTop w:val="0"/>
          <w:marBottom w:val="0"/>
          <w:divBdr>
            <w:top w:val="none" w:sz="0" w:space="0" w:color="auto"/>
            <w:left w:val="none" w:sz="0" w:space="0" w:color="auto"/>
            <w:bottom w:val="none" w:sz="0" w:space="0" w:color="auto"/>
            <w:right w:val="none" w:sz="0" w:space="0" w:color="auto"/>
          </w:divBdr>
        </w:div>
        <w:div w:id="1697466929">
          <w:marLeft w:val="480"/>
          <w:marRight w:val="0"/>
          <w:marTop w:val="0"/>
          <w:marBottom w:val="0"/>
          <w:divBdr>
            <w:top w:val="none" w:sz="0" w:space="0" w:color="auto"/>
            <w:left w:val="none" w:sz="0" w:space="0" w:color="auto"/>
            <w:bottom w:val="none" w:sz="0" w:space="0" w:color="auto"/>
            <w:right w:val="none" w:sz="0" w:space="0" w:color="auto"/>
          </w:divBdr>
        </w:div>
        <w:div w:id="1613441785">
          <w:marLeft w:val="480"/>
          <w:marRight w:val="0"/>
          <w:marTop w:val="0"/>
          <w:marBottom w:val="0"/>
          <w:divBdr>
            <w:top w:val="none" w:sz="0" w:space="0" w:color="auto"/>
            <w:left w:val="none" w:sz="0" w:space="0" w:color="auto"/>
            <w:bottom w:val="none" w:sz="0" w:space="0" w:color="auto"/>
            <w:right w:val="none" w:sz="0" w:space="0" w:color="auto"/>
          </w:divBdr>
        </w:div>
        <w:div w:id="748313372">
          <w:marLeft w:val="480"/>
          <w:marRight w:val="0"/>
          <w:marTop w:val="0"/>
          <w:marBottom w:val="0"/>
          <w:divBdr>
            <w:top w:val="none" w:sz="0" w:space="0" w:color="auto"/>
            <w:left w:val="none" w:sz="0" w:space="0" w:color="auto"/>
            <w:bottom w:val="none" w:sz="0" w:space="0" w:color="auto"/>
            <w:right w:val="none" w:sz="0" w:space="0" w:color="auto"/>
          </w:divBdr>
        </w:div>
        <w:div w:id="1549872610">
          <w:marLeft w:val="480"/>
          <w:marRight w:val="0"/>
          <w:marTop w:val="0"/>
          <w:marBottom w:val="0"/>
          <w:divBdr>
            <w:top w:val="none" w:sz="0" w:space="0" w:color="auto"/>
            <w:left w:val="none" w:sz="0" w:space="0" w:color="auto"/>
            <w:bottom w:val="none" w:sz="0" w:space="0" w:color="auto"/>
            <w:right w:val="none" w:sz="0" w:space="0" w:color="auto"/>
          </w:divBdr>
        </w:div>
        <w:div w:id="1453284755">
          <w:marLeft w:val="480"/>
          <w:marRight w:val="0"/>
          <w:marTop w:val="0"/>
          <w:marBottom w:val="0"/>
          <w:divBdr>
            <w:top w:val="none" w:sz="0" w:space="0" w:color="auto"/>
            <w:left w:val="none" w:sz="0" w:space="0" w:color="auto"/>
            <w:bottom w:val="none" w:sz="0" w:space="0" w:color="auto"/>
            <w:right w:val="none" w:sz="0" w:space="0" w:color="auto"/>
          </w:divBdr>
        </w:div>
        <w:div w:id="2127893755">
          <w:marLeft w:val="480"/>
          <w:marRight w:val="0"/>
          <w:marTop w:val="0"/>
          <w:marBottom w:val="0"/>
          <w:divBdr>
            <w:top w:val="none" w:sz="0" w:space="0" w:color="auto"/>
            <w:left w:val="none" w:sz="0" w:space="0" w:color="auto"/>
            <w:bottom w:val="none" w:sz="0" w:space="0" w:color="auto"/>
            <w:right w:val="none" w:sz="0" w:space="0" w:color="auto"/>
          </w:divBdr>
        </w:div>
        <w:div w:id="2123525163">
          <w:marLeft w:val="480"/>
          <w:marRight w:val="0"/>
          <w:marTop w:val="0"/>
          <w:marBottom w:val="0"/>
          <w:divBdr>
            <w:top w:val="none" w:sz="0" w:space="0" w:color="auto"/>
            <w:left w:val="none" w:sz="0" w:space="0" w:color="auto"/>
            <w:bottom w:val="none" w:sz="0" w:space="0" w:color="auto"/>
            <w:right w:val="none" w:sz="0" w:space="0" w:color="auto"/>
          </w:divBdr>
        </w:div>
        <w:div w:id="1588920441">
          <w:marLeft w:val="480"/>
          <w:marRight w:val="0"/>
          <w:marTop w:val="0"/>
          <w:marBottom w:val="0"/>
          <w:divBdr>
            <w:top w:val="none" w:sz="0" w:space="0" w:color="auto"/>
            <w:left w:val="none" w:sz="0" w:space="0" w:color="auto"/>
            <w:bottom w:val="none" w:sz="0" w:space="0" w:color="auto"/>
            <w:right w:val="none" w:sz="0" w:space="0" w:color="auto"/>
          </w:divBdr>
        </w:div>
        <w:div w:id="604464514">
          <w:marLeft w:val="480"/>
          <w:marRight w:val="0"/>
          <w:marTop w:val="0"/>
          <w:marBottom w:val="0"/>
          <w:divBdr>
            <w:top w:val="none" w:sz="0" w:space="0" w:color="auto"/>
            <w:left w:val="none" w:sz="0" w:space="0" w:color="auto"/>
            <w:bottom w:val="none" w:sz="0" w:space="0" w:color="auto"/>
            <w:right w:val="none" w:sz="0" w:space="0" w:color="auto"/>
          </w:divBdr>
        </w:div>
        <w:div w:id="1255093466">
          <w:marLeft w:val="480"/>
          <w:marRight w:val="0"/>
          <w:marTop w:val="0"/>
          <w:marBottom w:val="0"/>
          <w:divBdr>
            <w:top w:val="none" w:sz="0" w:space="0" w:color="auto"/>
            <w:left w:val="none" w:sz="0" w:space="0" w:color="auto"/>
            <w:bottom w:val="none" w:sz="0" w:space="0" w:color="auto"/>
            <w:right w:val="none" w:sz="0" w:space="0" w:color="auto"/>
          </w:divBdr>
        </w:div>
        <w:div w:id="531070582">
          <w:marLeft w:val="480"/>
          <w:marRight w:val="0"/>
          <w:marTop w:val="0"/>
          <w:marBottom w:val="0"/>
          <w:divBdr>
            <w:top w:val="none" w:sz="0" w:space="0" w:color="auto"/>
            <w:left w:val="none" w:sz="0" w:space="0" w:color="auto"/>
            <w:bottom w:val="none" w:sz="0" w:space="0" w:color="auto"/>
            <w:right w:val="none" w:sz="0" w:space="0" w:color="auto"/>
          </w:divBdr>
        </w:div>
        <w:div w:id="655693639">
          <w:marLeft w:val="480"/>
          <w:marRight w:val="0"/>
          <w:marTop w:val="0"/>
          <w:marBottom w:val="0"/>
          <w:divBdr>
            <w:top w:val="none" w:sz="0" w:space="0" w:color="auto"/>
            <w:left w:val="none" w:sz="0" w:space="0" w:color="auto"/>
            <w:bottom w:val="none" w:sz="0" w:space="0" w:color="auto"/>
            <w:right w:val="none" w:sz="0" w:space="0" w:color="auto"/>
          </w:divBdr>
        </w:div>
        <w:div w:id="111478906">
          <w:marLeft w:val="480"/>
          <w:marRight w:val="0"/>
          <w:marTop w:val="0"/>
          <w:marBottom w:val="0"/>
          <w:divBdr>
            <w:top w:val="none" w:sz="0" w:space="0" w:color="auto"/>
            <w:left w:val="none" w:sz="0" w:space="0" w:color="auto"/>
            <w:bottom w:val="none" w:sz="0" w:space="0" w:color="auto"/>
            <w:right w:val="none" w:sz="0" w:space="0" w:color="auto"/>
          </w:divBdr>
        </w:div>
        <w:div w:id="1108815133">
          <w:marLeft w:val="480"/>
          <w:marRight w:val="0"/>
          <w:marTop w:val="0"/>
          <w:marBottom w:val="0"/>
          <w:divBdr>
            <w:top w:val="none" w:sz="0" w:space="0" w:color="auto"/>
            <w:left w:val="none" w:sz="0" w:space="0" w:color="auto"/>
            <w:bottom w:val="none" w:sz="0" w:space="0" w:color="auto"/>
            <w:right w:val="none" w:sz="0" w:space="0" w:color="auto"/>
          </w:divBdr>
        </w:div>
        <w:div w:id="1128011325">
          <w:marLeft w:val="480"/>
          <w:marRight w:val="0"/>
          <w:marTop w:val="0"/>
          <w:marBottom w:val="0"/>
          <w:divBdr>
            <w:top w:val="none" w:sz="0" w:space="0" w:color="auto"/>
            <w:left w:val="none" w:sz="0" w:space="0" w:color="auto"/>
            <w:bottom w:val="none" w:sz="0" w:space="0" w:color="auto"/>
            <w:right w:val="none" w:sz="0" w:space="0" w:color="auto"/>
          </w:divBdr>
        </w:div>
        <w:div w:id="733089720">
          <w:marLeft w:val="480"/>
          <w:marRight w:val="0"/>
          <w:marTop w:val="0"/>
          <w:marBottom w:val="0"/>
          <w:divBdr>
            <w:top w:val="none" w:sz="0" w:space="0" w:color="auto"/>
            <w:left w:val="none" w:sz="0" w:space="0" w:color="auto"/>
            <w:bottom w:val="none" w:sz="0" w:space="0" w:color="auto"/>
            <w:right w:val="none" w:sz="0" w:space="0" w:color="auto"/>
          </w:divBdr>
        </w:div>
        <w:div w:id="234046901">
          <w:marLeft w:val="480"/>
          <w:marRight w:val="0"/>
          <w:marTop w:val="0"/>
          <w:marBottom w:val="0"/>
          <w:divBdr>
            <w:top w:val="none" w:sz="0" w:space="0" w:color="auto"/>
            <w:left w:val="none" w:sz="0" w:space="0" w:color="auto"/>
            <w:bottom w:val="none" w:sz="0" w:space="0" w:color="auto"/>
            <w:right w:val="none" w:sz="0" w:space="0" w:color="auto"/>
          </w:divBdr>
        </w:div>
        <w:div w:id="1582644282">
          <w:marLeft w:val="480"/>
          <w:marRight w:val="0"/>
          <w:marTop w:val="0"/>
          <w:marBottom w:val="0"/>
          <w:divBdr>
            <w:top w:val="none" w:sz="0" w:space="0" w:color="auto"/>
            <w:left w:val="none" w:sz="0" w:space="0" w:color="auto"/>
            <w:bottom w:val="none" w:sz="0" w:space="0" w:color="auto"/>
            <w:right w:val="none" w:sz="0" w:space="0" w:color="auto"/>
          </w:divBdr>
        </w:div>
        <w:div w:id="590820379">
          <w:marLeft w:val="480"/>
          <w:marRight w:val="0"/>
          <w:marTop w:val="0"/>
          <w:marBottom w:val="0"/>
          <w:divBdr>
            <w:top w:val="none" w:sz="0" w:space="0" w:color="auto"/>
            <w:left w:val="none" w:sz="0" w:space="0" w:color="auto"/>
            <w:bottom w:val="none" w:sz="0" w:space="0" w:color="auto"/>
            <w:right w:val="none" w:sz="0" w:space="0" w:color="auto"/>
          </w:divBdr>
        </w:div>
        <w:div w:id="45877133">
          <w:marLeft w:val="480"/>
          <w:marRight w:val="0"/>
          <w:marTop w:val="0"/>
          <w:marBottom w:val="0"/>
          <w:divBdr>
            <w:top w:val="none" w:sz="0" w:space="0" w:color="auto"/>
            <w:left w:val="none" w:sz="0" w:space="0" w:color="auto"/>
            <w:bottom w:val="none" w:sz="0" w:space="0" w:color="auto"/>
            <w:right w:val="none" w:sz="0" w:space="0" w:color="auto"/>
          </w:divBdr>
        </w:div>
        <w:div w:id="1053575859">
          <w:marLeft w:val="480"/>
          <w:marRight w:val="0"/>
          <w:marTop w:val="0"/>
          <w:marBottom w:val="0"/>
          <w:divBdr>
            <w:top w:val="none" w:sz="0" w:space="0" w:color="auto"/>
            <w:left w:val="none" w:sz="0" w:space="0" w:color="auto"/>
            <w:bottom w:val="none" w:sz="0" w:space="0" w:color="auto"/>
            <w:right w:val="none" w:sz="0" w:space="0" w:color="auto"/>
          </w:divBdr>
        </w:div>
        <w:div w:id="1458330648">
          <w:marLeft w:val="480"/>
          <w:marRight w:val="0"/>
          <w:marTop w:val="0"/>
          <w:marBottom w:val="0"/>
          <w:divBdr>
            <w:top w:val="none" w:sz="0" w:space="0" w:color="auto"/>
            <w:left w:val="none" w:sz="0" w:space="0" w:color="auto"/>
            <w:bottom w:val="none" w:sz="0" w:space="0" w:color="auto"/>
            <w:right w:val="none" w:sz="0" w:space="0" w:color="auto"/>
          </w:divBdr>
        </w:div>
      </w:divsChild>
    </w:div>
    <w:div w:id="848909052">
      <w:bodyDiv w:val="1"/>
      <w:marLeft w:val="0"/>
      <w:marRight w:val="0"/>
      <w:marTop w:val="0"/>
      <w:marBottom w:val="0"/>
      <w:divBdr>
        <w:top w:val="none" w:sz="0" w:space="0" w:color="auto"/>
        <w:left w:val="none" w:sz="0" w:space="0" w:color="auto"/>
        <w:bottom w:val="none" w:sz="0" w:space="0" w:color="auto"/>
        <w:right w:val="none" w:sz="0" w:space="0" w:color="auto"/>
      </w:divBdr>
    </w:div>
    <w:div w:id="848982915">
      <w:bodyDiv w:val="1"/>
      <w:marLeft w:val="0"/>
      <w:marRight w:val="0"/>
      <w:marTop w:val="0"/>
      <w:marBottom w:val="0"/>
      <w:divBdr>
        <w:top w:val="none" w:sz="0" w:space="0" w:color="auto"/>
        <w:left w:val="none" w:sz="0" w:space="0" w:color="auto"/>
        <w:bottom w:val="none" w:sz="0" w:space="0" w:color="auto"/>
        <w:right w:val="none" w:sz="0" w:space="0" w:color="auto"/>
      </w:divBdr>
    </w:div>
    <w:div w:id="849030353">
      <w:bodyDiv w:val="1"/>
      <w:marLeft w:val="0"/>
      <w:marRight w:val="0"/>
      <w:marTop w:val="0"/>
      <w:marBottom w:val="0"/>
      <w:divBdr>
        <w:top w:val="none" w:sz="0" w:space="0" w:color="auto"/>
        <w:left w:val="none" w:sz="0" w:space="0" w:color="auto"/>
        <w:bottom w:val="none" w:sz="0" w:space="0" w:color="auto"/>
        <w:right w:val="none" w:sz="0" w:space="0" w:color="auto"/>
      </w:divBdr>
    </w:div>
    <w:div w:id="849299386">
      <w:bodyDiv w:val="1"/>
      <w:marLeft w:val="0"/>
      <w:marRight w:val="0"/>
      <w:marTop w:val="0"/>
      <w:marBottom w:val="0"/>
      <w:divBdr>
        <w:top w:val="none" w:sz="0" w:space="0" w:color="auto"/>
        <w:left w:val="none" w:sz="0" w:space="0" w:color="auto"/>
        <w:bottom w:val="none" w:sz="0" w:space="0" w:color="auto"/>
        <w:right w:val="none" w:sz="0" w:space="0" w:color="auto"/>
      </w:divBdr>
    </w:div>
    <w:div w:id="850071215">
      <w:bodyDiv w:val="1"/>
      <w:marLeft w:val="0"/>
      <w:marRight w:val="0"/>
      <w:marTop w:val="0"/>
      <w:marBottom w:val="0"/>
      <w:divBdr>
        <w:top w:val="none" w:sz="0" w:space="0" w:color="auto"/>
        <w:left w:val="none" w:sz="0" w:space="0" w:color="auto"/>
        <w:bottom w:val="none" w:sz="0" w:space="0" w:color="auto"/>
        <w:right w:val="none" w:sz="0" w:space="0" w:color="auto"/>
      </w:divBdr>
    </w:div>
    <w:div w:id="850338637">
      <w:bodyDiv w:val="1"/>
      <w:marLeft w:val="0"/>
      <w:marRight w:val="0"/>
      <w:marTop w:val="0"/>
      <w:marBottom w:val="0"/>
      <w:divBdr>
        <w:top w:val="none" w:sz="0" w:space="0" w:color="auto"/>
        <w:left w:val="none" w:sz="0" w:space="0" w:color="auto"/>
        <w:bottom w:val="none" w:sz="0" w:space="0" w:color="auto"/>
        <w:right w:val="none" w:sz="0" w:space="0" w:color="auto"/>
      </w:divBdr>
    </w:div>
    <w:div w:id="850339037">
      <w:bodyDiv w:val="1"/>
      <w:marLeft w:val="0"/>
      <w:marRight w:val="0"/>
      <w:marTop w:val="0"/>
      <w:marBottom w:val="0"/>
      <w:divBdr>
        <w:top w:val="none" w:sz="0" w:space="0" w:color="auto"/>
        <w:left w:val="none" w:sz="0" w:space="0" w:color="auto"/>
        <w:bottom w:val="none" w:sz="0" w:space="0" w:color="auto"/>
        <w:right w:val="none" w:sz="0" w:space="0" w:color="auto"/>
      </w:divBdr>
    </w:div>
    <w:div w:id="850531953">
      <w:bodyDiv w:val="1"/>
      <w:marLeft w:val="0"/>
      <w:marRight w:val="0"/>
      <w:marTop w:val="0"/>
      <w:marBottom w:val="0"/>
      <w:divBdr>
        <w:top w:val="none" w:sz="0" w:space="0" w:color="auto"/>
        <w:left w:val="none" w:sz="0" w:space="0" w:color="auto"/>
        <w:bottom w:val="none" w:sz="0" w:space="0" w:color="auto"/>
        <w:right w:val="none" w:sz="0" w:space="0" w:color="auto"/>
      </w:divBdr>
    </w:div>
    <w:div w:id="850605888">
      <w:bodyDiv w:val="1"/>
      <w:marLeft w:val="0"/>
      <w:marRight w:val="0"/>
      <w:marTop w:val="0"/>
      <w:marBottom w:val="0"/>
      <w:divBdr>
        <w:top w:val="none" w:sz="0" w:space="0" w:color="auto"/>
        <w:left w:val="none" w:sz="0" w:space="0" w:color="auto"/>
        <w:bottom w:val="none" w:sz="0" w:space="0" w:color="auto"/>
        <w:right w:val="none" w:sz="0" w:space="0" w:color="auto"/>
      </w:divBdr>
    </w:div>
    <w:div w:id="850753075">
      <w:bodyDiv w:val="1"/>
      <w:marLeft w:val="0"/>
      <w:marRight w:val="0"/>
      <w:marTop w:val="0"/>
      <w:marBottom w:val="0"/>
      <w:divBdr>
        <w:top w:val="none" w:sz="0" w:space="0" w:color="auto"/>
        <w:left w:val="none" w:sz="0" w:space="0" w:color="auto"/>
        <w:bottom w:val="none" w:sz="0" w:space="0" w:color="auto"/>
        <w:right w:val="none" w:sz="0" w:space="0" w:color="auto"/>
      </w:divBdr>
    </w:div>
    <w:div w:id="851920228">
      <w:bodyDiv w:val="1"/>
      <w:marLeft w:val="0"/>
      <w:marRight w:val="0"/>
      <w:marTop w:val="0"/>
      <w:marBottom w:val="0"/>
      <w:divBdr>
        <w:top w:val="none" w:sz="0" w:space="0" w:color="auto"/>
        <w:left w:val="none" w:sz="0" w:space="0" w:color="auto"/>
        <w:bottom w:val="none" w:sz="0" w:space="0" w:color="auto"/>
        <w:right w:val="none" w:sz="0" w:space="0" w:color="auto"/>
      </w:divBdr>
    </w:div>
    <w:div w:id="851921435">
      <w:bodyDiv w:val="1"/>
      <w:marLeft w:val="0"/>
      <w:marRight w:val="0"/>
      <w:marTop w:val="0"/>
      <w:marBottom w:val="0"/>
      <w:divBdr>
        <w:top w:val="none" w:sz="0" w:space="0" w:color="auto"/>
        <w:left w:val="none" w:sz="0" w:space="0" w:color="auto"/>
        <w:bottom w:val="none" w:sz="0" w:space="0" w:color="auto"/>
        <w:right w:val="none" w:sz="0" w:space="0" w:color="auto"/>
      </w:divBdr>
    </w:div>
    <w:div w:id="852182407">
      <w:bodyDiv w:val="1"/>
      <w:marLeft w:val="0"/>
      <w:marRight w:val="0"/>
      <w:marTop w:val="0"/>
      <w:marBottom w:val="0"/>
      <w:divBdr>
        <w:top w:val="none" w:sz="0" w:space="0" w:color="auto"/>
        <w:left w:val="none" w:sz="0" w:space="0" w:color="auto"/>
        <w:bottom w:val="none" w:sz="0" w:space="0" w:color="auto"/>
        <w:right w:val="none" w:sz="0" w:space="0" w:color="auto"/>
      </w:divBdr>
    </w:div>
    <w:div w:id="852256488">
      <w:bodyDiv w:val="1"/>
      <w:marLeft w:val="0"/>
      <w:marRight w:val="0"/>
      <w:marTop w:val="0"/>
      <w:marBottom w:val="0"/>
      <w:divBdr>
        <w:top w:val="none" w:sz="0" w:space="0" w:color="auto"/>
        <w:left w:val="none" w:sz="0" w:space="0" w:color="auto"/>
        <w:bottom w:val="none" w:sz="0" w:space="0" w:color="auto"/>
        <w:right w:val="none" w:sz="0" w:space="0" w:color="auto"/>
      </w:divBdr>
    </w:div>
    <w:div w:id="852375374">
      <w:bodyDiv w:val="1"/>
      <w:marLeft w:val="0"/>
      <w:marRight w:val="0"/>
      <w:marTop w:val="0"/>
      <w:marBottom w:val="0"/>
      <w:divBdr>
        <w:top w:val="none" w:sz="0" w:space="0" w:color="auto"/>
        <w:left w:val="none" w:sz="0" w:space="0" w:color="auto"/>
        <w:bottom w:val="none" w:sz="0" w:space="0" w:color="auto"/>
        <w:right w:val="none" w:sz="0" w:space="0" w:color="auto"/>
      </w:divBdr>
    </w:div>
    <w:div w:id="852378671">
      <w:bodyDiv w:val="1"/>
      <w:marLeft w:val="0"/>
      <w:marRight w:val="0"/>
      <w:marTop w:val="0"/>
      <w:marBottom w:val="0"/>
      <w:divBdr>
        <w:top w:val="none" w:sz="0" w:space="0" w:color="auto"/>
        <w:left w:val="none" w:sz="0" w:space="0" w:color="auto"/>
        <w:bottom w:val="none" w:sz="0" w:space="0" w:color="auto"/>
        <w:right w:val="none" w:sz="0" w:space="0" w:color="auto"/>
      </w:divBdr>
    </w:div>
    <w:div w:id="852692011">
      <w:bodyDiv w:val="1"/>
      <w:marLeft w:val="0"/>
      <w:marRight w:val="0"/>
      <w:marTop w:val="0"/>
      <w:marBottom w:val="0"/>
      <w:divBdr>
        <w:top w:val="none" w:sz="0" w:space="0" w:color="auto"/>
        <w:left w:val="none" w:sz="0" w:space="0" w:color="auto"/>
        <w:bottom w:val="none" w:sz="0" w:space="0" w:color="auto"/>
        <w:right w:val="none" w:sz="0" w:space="0" w:color="auto"/>
      </w:divBdr>
    </w:div>
    <w:div w:id="852839660">
      <w:bodyDiv w:val="1"/>
      <w:marLeft w:val="0"/>
      <w:marRight w:val="0"/>
      <w:marTop w:val="0"/>
      <w:marBottom w:val="0"/>
      <w:divBdr>
        <w:top w:val="none" w:sz="0" w:space="0" w:color="auto"/>
        <w:left w:val="none" w:sz="0" w:space="0" w:color="auto"/>
        <w:bottom w:val="none" w:sz="0" w:space="0" w:color="auto"/>
        <w:right w:val="none" w:sz="0" w:space="0" w:color="auto"/>
      </w:divBdr>
    </w:div>
    <w:div w:id="852886356">
      <w:bodyDiv w:val="1"/>
      <w:marLeft w:val="0"/>
      <w:marRight w:val="0"/>
      <w:marTop w:val="0"/>
      <w:marBottom w:val="0"/>
      <w:divBdr>
        <w:top w:val="none" w:sz="0" w:space="0" w:color="auto"/>
        <w:left w:val="none" w:sz="0" w:space="0" w:color="auto"/>
        <w:bottom w:val="none" w:sz="0" w:space="0" w:color="auto"/>
        <w:right w:val="none" w:sz="0" w:space="0" w:color="auto"/>
      </w:divBdr>
    </w:div>
    <w:div w:id="852960179">
      <w:bodyDiv w:val="1"/>
      <w:marLeft w:val="0"/>
      <w:marRight w:val="0"/>
      <w:marTop w:val="0"/>
      <w:marBottom w:val="0"/>
      <w:divBdr>
        <w:top w:val="none" w:sz="0" w:space="0" w:color="auto"/>
        <w:left w:val="none" w:sz="0" w:space="0" w:color="auto"/>
        <w:bottom w:val="none" w:sz="0" w:space="0" w:color="auto"/>
        <w:right w:val="none" w:sz="0" w:space="0" w:color="auto"/>
      </w:divBdr>
    </w:div>
    <w:div w:id="853036246">
      <w:bodyDiv w:val="1"/>
      <w:marLeft w:val="0"/>
      <w:marRight w:val="0"/>
      <w:marTop w:val="0"/>
      <w:marBottom w:val="0"/>
      <w:divBdr>
        <w:top w:val="none" w:sz="0" w:space="0" w:color="auto"/>
        <w:left w:val="none" w:sz="0" w:space="0" w:color="auto"/>
        <w:bottom w:val="none" w:sz="0" w:space="0" w:color="auto"/>
        <w:right w:val="none" w:sz="0" w:space="0" w:color="auto"/>
      </w:divBdr>
    </w:div>
    <w:div w:id="853039278">
      <w:bodyDiv w:val="1"/>
      <w:marLeft w:val="0"/>
      <w:marRight w:val="0"/>
      <w:marTop w:val="0"/>
      <w:marBottom w:val="0"/>
      <w:divBdr>
        <w:top w:val="none" w:sz="0" w:space="0" w:color="auto"/>
        <w:left w:val="none" w:sz="0" w:space="0" w:color="auto"/>
        <w:bottom w:val="none" w:sz="0" w:space="0" w:color="auto"/>
        <w:right w:val="none" w:sz="0" w:space="0" w:color="auto"/>
      </w:divBdr>
    </w:div>
    <w:div w:id="853152176">
      <w:bodyDiv w:val="1"/>
      <w:marLeft w:val="0"/>
      <w:marRight w:val="0"/>
      <w:marTop w:val="0"/>
      <w:marBottom w:val="0"/>
      <w:divBdr>
        <w:top w:val="none" w:sz="0" w:space="0" w:color="auto"/>
        <w:left w:val="none" w:sz="0" w:space="0" w:color="auto"/>
        <w:bottom w:val="none" w:sz="0" w:space="0" w:color="auto"/>
        <w:right w:val="none" w:sz="0" w:space="0" w:color="auto"/>
      </w:divBdr>
    </w:div>
    <w:div w:id="853416785">
      <w:bodyDiv w:val="1"/>
      <w:marLeft w:val="0"/>
      <w:marRight w:val="0"/>
      <w:marTop w:val="0"/>
      <w:marBottom w:val="0"/>
      <w:divBdr>
        <w:top w:val="none" w:sz="0" w:space="0" w:color="auto"/>
        <w:left w:val="none" w:sz="0" w:space="0" w:color="auto"/>
        <w:bottom w:val="none" w:sz="0" w:space="0" w:color="auto"/>
        <w:right w:val="none" w:sz="0" w:space="0" w:color="auto"/>
      </w:divBdr>
    </w:div>
    <w:div w:id="854031306">
      <w:bodyDiv w:val="1"/>
      <w:marLeft w:val="0"/>
      <w:marRight w:val="0"/>
      <w:marTop w:val="0"/>
      <w:marBottom w:val="0"/>
      <w:divBdr>
        <w:top w:val="none" w:sz="0" w:space="0" w:color="auto"/>
        <w:left w:val="none" w:sz="0" w:space="0" w:color="auto"/>
        <w:bottom w:val="none" w:sz="0" w:space="0" w:color="auto"/>
        <w:right w:val="none" w:sz="0" w:space="0" w:color="auto"/>
      </w:divBdr>
    </w:div>
    <w:div w:id="854538524">
      <w:bodyDiv w:val="1"/>
      <w:marLeft w:val="0"/>
      <w:marRight w:val="0"/>
      <w:marTop w:val="0"/>
      <w:marBottom w:val="0"/>
      <w:divBdr>
        <w:top w:val="none" w:sz="0" w:space="0" w:color="auto"/>
        <w:left w:val="none" w:sz="0" w:space="0" w:color="auto"/>
        <w:bottom w:val="none" w:sz="0" w:space="0" w:color="auto"/>
        <w:right w:val="none" w:sz="0" w:space="0" w:color="auto"/>
      </w:divBdr>
    </w:div>
    <w:div w:id="854542746">
      <w:bodyDiv w:val="1"/>
      <w:marLeft w:val="0"/>
      <w:marRight w:val="0"/>
      <w:marTop w:val="0"/>
      <w:marBottom w:val="0"/>
      <w:divBdr>
        <w:top w:val="none" w:sz="0" w:space="0" w:color="auto"/>
        <w:left w:val="none" w:sz="0" w:space="0" w:color="auto"/>
        <w:bottom w:val="none" w:sz="0" w:space="0" w:color="auto"/>
        <w:right w:val="none" w:sz="0" w:space="0" w:color="auto"/>
      </w:divBdr>
    </w:div>
    <w:div w:id="854733634">
      <w:bodyDiv w:val="1"/>
      <w:marLeft w:val="0"/>
      <w:marRight w:val="0"/>
      <w:marTop w:val="0"/>
      <w:marBottom w:val="0"/>
      <w:divBdr>
        <w:top w:val="none" w:sz="0" w:space="0" w:color="auto"/>
        <w:left w:val="none" w:sz="0" w:space="0" w:color="auto"/>
        <w:bottom w:val="none" w:sz="0" w:space="0" w:color="auto"/>
        <w:right w:val="none" w:sz="0" w:space="0" w:color="auto"/>
      </w:divBdr>
    </w:div>
    <w:div w:id="855116173">
      <w:bodyDiv w:val="1"/>
      <w:marLeft w:val="0"/>
      <w:marRight w:val="0"/>
      <w:marTop w:val="0"/>
      <w:marBottom w:val="0"/>
      <w:divBdr>
        <w:top w:val="none" w:sz="0" w:space="0" w:color="auto"/>
        <w:left w:val="none" w:sz="0" w:space="0" w:color="auto"/>
        <w:bottom w:val="none" w:sz="0" w:space="0" w:color="auto"/>
        <w:right w:val="none" w:sz="0" w:space="0" w:color="auto"/>
      </w:divBdr>
    </w:div>
    <w:div w:id="855190196">
      <w:bodyDiv w:val="1"/>
      <w:marLeft w:val="0"/>
      <w:marRight w:val="0"/>
      <w:marTop w:val="0"/>
      <w:marBottom w:val="0"/>
      <w:divBdr>
        <w:top w:val="none" w:sz="0" w:space="0" w:color="auto"/>
        <w:left w:val="none" w:sz="0" w:space="0" w:color="auto"/>
        <w:bottom w:val="none" w:sz="0" w:space="0" w:color="auto"/>
        <w:right w:val="none" w:sz="0" w:space="0" w:color="auto"/>
      </w:divBdr>
    </w:div>
    <w:div w:id="855191325">
      <w:bodyDiv w:val="1"/>
      <w:marLeft w:val="0"/>
      <w:marRight w:val="0"/>
      <w:marTop w:val="0"/>
      <w:marBottom w:val="0"/>
      <w:divBdr>
        <w:top w:val="none" w:sz="0" w:space="0" w:color="auto"/>
        <w:left w:val="none" w:sz="0" w:space="0" w:color="auto"/>
        <w:bottom w:val="none" w:sz="0" w:space="0" w:color="auto"/>
        <w:right w:val="none" w:sz="0" w:space="0" w:color="auto"/>
      </w:divBdr>
    </w:div>
    <w:div w:id="856040081">
      <w:bodyDiv w:val="1"/>
      <w:marLeft w:val="0"/>
      <w:marRight w:val="0"/>
      <w:marTop w:val="0"/>
      <w:marBottom w:val="0"/>
      <w:divBdr>
        <w:top w:val="none" w:sz="0" w:space="0" w:color="auto"/>
        <w:left w:val="none" w:sz="0" w:space="0" w:color="auto"/>
        <w:bottom w:val="none" w:sz="0" w:space="0" w:color="auto"/>
        <w:right w:val="none" w:sz="0" w:space="0" w:color="auto"/>
      </w:divBdr>
    </w:div>
    <w:div w:id="856117864">
      <w:bodyDiv w:val="1"/>
      <w:marLeft w:val="0"/>
      <w:marRight w:val="0"/>
      <w:marTop w:val="0"/>
      <w:marBottom w:val="0"/>
      <w:divBdr>
        <w:top w:val="none" w:sz="0" w:space="0" w:color="auto"/>
        <w:left w:val="none" w:sz="0" w:space="0" w:color="auto"/>
        <w:bottom w:val="none" w:sz="0" w:space="0" w:color="auto"/>
        <w:right w:val="none" w:sz="0" w:space="0" w:color="auto"/>
      </w:divBdr>
    </w:div>
    <w:div w:id="856432802">
      <w:bodyDiv w:val="1"/>
      <w:marLeft w:val="0"/>
      <w:marRight w:val="0"/>
      <w:marTop w:val="0"/>
      <w:marBottom w:val="0"/>
      <w:divBdr>
        <w:top w:val="none" w:sz="0" w:space="0" w:color="auto"/>
        <w:left w:val="none" w:sz="0" w:space="0" w:color="auto"/>
        <w:bottom w:val="none" w:sz="0" w:space="0" w:color="auto"/>
        <w:right w:val="none" w:sz="0" w:space="0" w:color="auto"/>
      </w:divBdr>
    </w:div>
    <w:div w:id="856701970">
      <w:bodyDiv w:val="1"/>
      <w:marLeft w:val="0"/>
      <w:marRight w:val="0"/>
      <w:marTop w:val="0"/>
      <w:marBottom w:val="0"/>
      <w:divBdr>
        <w:top w:val="none" w:sz="0" w:space="0" w:color="auto"/>
        <w:left w:val="none" w:sz="0" w:space="0" w:color="auto"/>
        <w:bottom w:val="none" w:sz="0" w:space="0" w:color="auto"/>
        <w:right w:val="none" w:sz="0" w:space="0" w:color="auto"/>
      </w:divBdr>
    </w:div>
    <w:div w:id="856847461">
      <w:bodyDiv w:val="1"/>
      <w:marLeft w:val="0"/>
      <w:marRight w:val="0"/>
      <w:marTop w:val="0"/>
      <w:marBottom w:val="0"/>
      <w:divBdr>
        <w:top w:val="none" w:sz="0" w:space="0" w:color="auto"/>
        <w:left w:val="none" w:sz="0" w:space="0" w:color="auto"/>
        <w:bottom w:val="none" w:sz="0" w:space="0" w:color="auto"/>
        <w:right w:val="none" w:sz="0" w:space="0" w:color="auto"/>
      </w:divBdr>
    </w:div>
    <w:div w:id="857428528">
      <w:bodyDiv w:val="1"/>
      <w:marLeft w:val="0"/>
      <w:marRight w:val="0"/>
      <w:marTop w:val="0"/>
      <w:marBottom w:val="0"/>
      <w:divBdr>
        <w:top w:val="none" w:sz="0" w:space="0" w:color="auto"/>
        <w:left w:val="none" w:sz="0" w:space="0" w:color="auto"/>
        <w:bottom w:val="none" w:sz="0" w:space="0" w:color="auto"/>
        <w:right w:val="none" w:sz="0" w:space="0" w:color="auto"/>
      </w:divBdr>
    </w:div>
    <w:div w:id="857617933">
      <w:bodyDiv w:val="1"/>
      <w:marLeft w:val="0"/>
      <w:marRight w:val="0"/>
      <w:marTop w:val="0"/>
      <w:marBottom w:val="0"/>
      <w:divBdr>
        <w:top w:val="none" w:sz="0" w:space="0" w:color="auto"/>
        <w:left w:val="none" w:sz="0" w:space="0" w:color="auto"/>
        <w:bottom w:val="none" w:sz="0" w:space="0" w:color="auto"/>
        <w:right w:val="none" w:sz="0" w:space="0" w:color="auto"/>
      </w:divBdr>
    </w:div>
    <w:div w:id="857623382">
      <w:bodyDiv w:val="1"/>
      <w:marLeft w:val="0"/>
      <w:marRight w:val="0"/>
      <w:marTop w:val="0"/>
      <w:marBottom w:val="0"/>
      <w:divBdr>
        <w:top w:val="none" w:sz="0" w:space="0" w:color="auto"/>
        <w:left w:val="none" w:sz="0" w:space="0" w:color="auto"/>
        <w:bottom w:val="none" w:sz="0" w:space="0" w:color="auto"/>
        <w:right w:val="none" w:sz="0" w:space="0" w:color="auto"/>
      </w:divBdr>
    </w:div>
    <w:div w:id="858007198">
      <w:bodyDiv w:val="1"/>
      <w:marLeft w:val="0"/>
      <w:marRight w:val="0"/>
      <w:marTop w:val="0"/>
      <w:marBottom w:val="0"/>
      <w:divBdr>
        <w:top w:val="none" w:sz="0" w:space="0" w:color="auto"/>
        <w:left w:val="none" w:sz="0" w:space="0" w:color="auto"/>
        <w:bottom w:val="none" w:sz="0" w:space="0" w:color="auto"/>
        <w:right w:val="none" w:sz="0" w:space="0" w:color="auto"/>
      </w:divBdr>
    </w:div>
    <w:div w:id="858161086">
      <w:bodyDiv w:val="1"/>
      <w:marLeft w:val="0"/>
      <w:marRight w:val="0"/>
      <w:marTop w:val="0"/>
      <w:marBottom w:val="0"/>
      <w:divBdr>
        <w:top w:val="none" w:sz="0" w:space="0" w:color="auto"/>
        <w:left w:val="none" w:sz="0" w:space="0" w:color="auto"/>
        <w:bottom w:val="none" w:sz="0" w:space="0" w:color="auto"/>
        <w:right w:val="none" w:sz="0" w:space="0" w:color="auto"/>
      </w:divBdr>
    </w:div>
    <w:div w:id="858204022">
      <w:bodyDiv w:val="1"/>
      <w:marLeft w:val="0"/>
      <w:marRight w:val="0"/>
      <w:marTop w:val="0"/>
      <w:marBottom w:val="0"/>
      <w:divBdr>
        <w:top w:val="none" w:sz="0" w:space="0" w:color="auto"/>
        <w:left w:val="none" w:sz="0" w:space="0" w:color="auto"/>
        <w:bottom w:val="none" w:sz="0" w:space="0" w:color="auto"/>
        <w:right w:val="none" w:sz="0" w:space="0" w:color="auto"/>
      </w:divBdr>
    </w:div>
    <w:div w:id="858741041">
      <w:bodyDiv w:val="1"/>
      <w:marLeft w:val="0"/>
      <w:marRight w:val="0"/>
      <w:marTop w:val="0"/>
      <w:marBottom w:val="0"/>
      <w:divBdr>
        <w:top w:val="none" w:sz="0" w:space="0" w:color="auto"/>
        <w:left w:val="none" w:sz="0" w:space="0" w:color="auto"/>
        <w:bottom w:val="none" w:sz="0" w:space="0" w:color="auto"/>
        <w:right w:val="none" w:sz="0" w:space="0" w:color="auto"/>
      </w:divBdr>
    </w:div>
    <w:div w:id="858741306">
      <w:bodyDiv w:val="1"/>
      <w:marLeft w:val="0"/>
      <w:marRight w:val="0"/>
      <w:marTop w:val="0"/>
      <w:marBottom w:val="0"/>
      <w:divBdr>
        <w:top w:val="none" w:sz="0" w:space="0" w:color="auto"/>
        <w:left w:val="none" w:sz="0" w:space="0" w:color="auto"/>
        <w:bottom w:val="none" w:sz="0" w:space="0" w:color="auto"/>
        <w:right w:val="none" w:sz="0" w:space="0" w:color="auto"/>
      </w:divBdr>
    </w:div>
    <w:div w:id="858935844">
      <w:bodyDiv w:val="1"/>
      <w:marLeft w:val="0"/>
      <w:marRight w:val="0"/>
      <w:marTop w:val="0"/>
      <w:marBottom w:val="0"/>
      <w:divBdr>
        <w:top w:val="none" w:sz="0" w:space="0" w:color="auto"/>
        <w:left w:val="none" w:sz="0" w:space="0" w:color="auto"/>
        <w:bottom w:val="none" w:sz="0" w:space="0" w:color="auto"/>
        <w:right w:val="none" w:sz="0" w:space="0" w:color="auto"/>
      </w:divBdr>
    </w:div>
    <w:div w:id="859511503">
      <w:bodyDiv w:val="1"/>
      <w:marLeft w:val="0"/>
      <w:marRight w:val="0"/>
      <w:marTop w:val="0"/>
      <w:marBottom w:val="0"/>
      <w:divBdr>
        <w:top w:val="none" w:sz="0" w:space="0" w:color="auto"/>
        <w:left w:val="none" w:sz="0" w:space="0" w:color="auto"/>
        <w:bottom w:val="none" w:sz="0" w:space="0" w:color="auto"/>
        <w:right w:val="none" w:sz="0" w:space="0" w:color="auto"/>
      </w:divBdr>
    </w:div>
    <w:div w:id="860050106">
      <w:bodyDiv w:val="1"/>
      <w:marLeft w:val="0"/>
      <w:marRight w:val="0"/>
      <w:marTop w:val="0"/>
      <w:marBottom w:val="0"/>
      <w:divBdr>
        <w:top w:val="none" w:sz="0" w:space="0" w:color="auto"/>
        <w:left w:val="none" w:sz="0" w:space="0" w:color="auto"/>
        <w:bottom w:val="none" w:sz="0" w:space="0" w:color="auto"/>
        <w:right w:val="none" w:sz="0" w:space="0" w:color="auto"/>
      </w:divBdr>
    </w:div>
    <w:div w:id="860121909">
      <w:bodyDiv w:val="1"/>
      <w:marLeft w:val="0"/>
      <w:marRight w:val="0"/>
      <w:marTop w:val="0"/>
      <w:marBottom w:val="0"/>
      <w:divBdr>
        <w:top w:val="none" w:sz="0" w:space="0" w:color="auto"/>
        <w:left w:val="none" w:sz="0" w:space="0" w:color="auto"/>
        <w:bottom w:val="none" w:sz="0" w:space="0" w:color="auto"/>
        <w:right w:val="none" w:sz="0" w:space="0" w:color="auto"/>
      </w:divBdr>
    </w:div>
    <w:div w:id="860515085">
      <w:bodyDiv w:val="1"/>
      <w:marLeft w:val="0"/>
      <w:marRight w:val="0"/>
      <w:marTop w:val="0"/>
      <w:marBottom w:val="0"/>
      <w:divBdr>
        <w:top w:val="none" w:sz="0" w:space="0" w:color="auto"/>
        <w:left w:val="none" w:sz="0" w:space="0" w:color="auto"/>
        <w:bottom w:val="none" w:sz="0" w:space="0" w:color="auto"/>
        <w:right w:val="none" w:sz="0" w:space="0" w:color="auto"/>
      </w:divBdr>
      <w:divsChild>
        <w:div w:id="2022707362">
          <w:marLeft w:val="547"/>
          <w:marRight w:val="0"/>
          <w:marTop w:val="0"/>
          <w:marBottom w:val="0"/>
          <w:divBdr>
            <w:top w:val="none" w:sz="0" w:space="0" w:color="auto"/>
            <w:left w:val="none" w:sz="0" w:space="0" w:color="auto"/>
            <w:bottom w:val="none" w:sz="0" w:space="0" w:color="auto"/>
            <w:right w:val="none" w:sz="0" w:space="0" w:color="auto"/>
          </w:divBdr>
        </w:div>
      </w:divsChild>
    </w:div>
    <w:div w:id="860625620">
      <w:bodyDiv w:val="1"/>
      <w:marLeft w:val="0"/>
      <w:marRight w:val="0"/>
      <w:marTop w:val="0"/>
      <w:marBottom w:val="0"/>
      <w:divBdr>
        <w:top w:val="none" w:sz="0" w:space="0" w:color="auto"/>
        <w:left w:val="none" w:sz="0" w:space="0" w:color="auto"/>
        <w:bottom w:val="none" w:sz="0" w:space="0" w:color="auto"/>
        <w:right w:val="none" w:sz="0" w:space="0" w:color="auto"/>
      </w:divBdr>
    </w:div>
    <w:div w:id="860824216">
      <w:bodyDiv w:val="1"/>
      <w:marLeft w:val="0"/>
      <w:marRight w:val="0"/>
      <w:marTop w:val="0"/>
      <w:marBottom w:val="0"/>
      <w:divBdr>
        <w:top w:val="none" w:sz="0" w:space="0" w:color="auto"/>
        <w:left w:val="none" w:sz="0" w:space="0" w:color="auto"/>
        <w:bottom w:val="none" w:sz="0" w:space="0" w:color="auto"/>
        <w:right w:val="none" w:sz="0" w:space="0" w:color="auto"/>
      </w:divBdr>
    </w:div>
    <w:div w:id="861163806">
      <w:bodyDiv w:val="1"/>
      <w:marLeft w:val="0"/>
      <w:marRight w:val="0"/>
      <w:marTop w:val="0"/>
      <w:marBottom w:val="0"/>
      <w:divBdr>
        <w:top w:val="none" w:sz="0" w:space="0" w:color="auto"/>
        <w:left w:val="none" w:sz="0" w:space="0" w:color="auto"/>
        <w:bottom w:val="none" w:sz="0" w:space="0" w:color="auto"/>
        <w:right w:val="none" w:sz="0" w:space="0" w:color="auto"/>
      </w:divBdr>
    </w:div>
    <w:div w:id="861167801">
      <w:bodyDiv w:val="1"/>
      <w:marLeft w:val="0"/>
      <w:marRight w:val="0"/>
      <w:marTop w:val="0"/>
      <w:marBottom w:val="0"/>
      <w:divBdr>
        <w:top w:val="none" w:sz="0" w:space="0" w:color="auto"/>
        <w:left w:val="none" w:sz="0" w:space="0" w:color="auto"/>
        <w:bottom w:val="none" w:sz="0" w:space="0" w:color="auto"/>
        <w:right w:val="none" w:sz="0" w:space="0" w:color="auto"/>
      </w:divBdr>
    </w:div>
    <w:div w:id="861208689">
      <w:bodyDiv w:val="1"/>
      <w:marLeft w:val="0"/>
      <w:marRight w:val="0"/>
      <w:marTop w:val="0"/>
      <w:marBottom w:val="0"/>
      <w:divBdr>
        <w:top w:val="none" w:sz="0" w:space="0" w:color="auto"/>
        <w:left w:val="none" w:sz="0" w:space="0" w:color="auto"/>
        <w:bottom w:val="none" w:sz="0" w:space="0" w:color="auto"/>
        <w:right w:val="none" w:sz="0" w:space="0" w:color="auto"/>
      </w:divBdr>
    </w:div>
    <w:div w:id="861821799">
      <w:bodyDiv w:val="1"/>
      <w:marLeft w:val="0"/>
      <w:marRight w:val="0"/>
      <w:marTop w:val="0"/>
      <w:marBottom w:val="0"/>
      <w:divBdr>
        <w:top w:val="none" w:sz="0" w:space="0" w:color="auto"/>
        <w:left w:val="none" w:sz="0" w:space="0" w:color="auto"/>
        <w:bottom w:val="none" w:sz="0" w:space="0" w:color="auto"/>
        <w:right w:val="none" w:sz="0" w:space="0" w:color="auto"/>
      </w:divBdr>
    </w:div>
    <w:div w:id="861938689">
      <w:bodyDiv w:val="1"/>
      <w:marLeft w:val="0"/>
      <w:marRight w:val="0"/>
      <w:marTop w:val="0"/>
      <w:marBottom w:val="0"/>
      <w:divBdr>
        <w:top w:val="none" w:sz="0" w:space="0" w:color="auto"/>
        <w:left w:val="none" w:sz="0" w:space="0" w:color="auto"/>
        <w:bottom w:val="none" w:sz="0" w:space="0" w:color="auto"/>
        <w:right w:val="none" w:sz="0" w:space="0" w:color="auto"/>
      </w:divBdr>
    </w:div>
    <w:div w:id="862134430">
      <w:bodyDiv w:val="1"/>
      <w:marLeft w:val="0"/>
      <w:marRight w:val="0"/>
      <w:marTop w:val="0"/>
      <w:marBottom w:val="0"/>
      <w:divBdr>
        <w:top w:val="none" w:sz="0" w:space="0" w:color="auto"/>
        <w:left w:val="none" w:sz="0" w:space="0" w:color="auto"/>
        <w:bottom w:val="none" w:sz="0" w:space="0" w:color="auto"/>
        <w:right w:val="none" w:sz="0" w:space="0" w:color="auto"/>
      </w:divBdr>
    </w:div>
    <w:div w:id="862477156">
      <w:bodyDiv w:val="1"/>
      <w:marLeft w:val="0"/>
      <w:marRight w:val="0"/>
      <w:marTop w:val="0"/>
      <w:marBottom w:val="0"/>
      <w:divBdr>
        <w:top w:val="none" w:sz="0" w:space="0" w:color="auto"/>
        <w:left w:val="none" w:sz="0" w:space="0" w:color="auto"/>
        <w:bottom w:val="none" w:sz="0" w:space="0" w:color="auto"/>
        <w:right w:val="none" w:sz="0" w:space="0" w:color="auto"/>
      </w:divBdr>
    </w:div>
    <w:div w:id="862792151">
      <w:bodyDiv w:val="1"/>
      <w:marLeft w:val="0"/>
      <w:marRight w:val="0"/>
      <w:marTop w:val="0"/>
      <w:marBottom w:val="0"/>
      <w:divBdr>
        <w:top w:val="none" w:sz="0" w:space="0" w:color="auto"/>
        <w:left w:val="none" w:sz="0" w:space="0" w:color="auto"/>
        <w:bottom w:val="none" w:sz="0" w:space="0" w:color="auto"/>
        <w:right w:val="none" w:sz="0" w:space="0" w:color="auto"/>
      </w:divBdr>
    </w:div>
    <w:div w:id="862936286">
      <w:bodyDiv w:val="1"/>
      <w:marLeft w:val="0"/>
      <w:marRight w:val="0"/>
      <w:marTop w:val="0"/>
      <w:marBottom w:val="0"/>
      <w:divBdr>
        <w:top w:val="none" w:sz="0" w:space="0" w:color="auto"/>
        <w:left w:val="none" w:sz="0" w:space="0" w:color="auto"/>
        <w:bottom w:val="none" w:sz="0" w:space="0" w:color="auto"/>
        <w:right w:val="none" w:sz="0" w:space="0" w:color="auto"/>
      </w:divBdr>
    </w:div>
    <w:div w:id="863206255">
      <w:bodyDiv w:val="1"/>
      <w:marLeft w:val="0"/>
      <w:marRight w:val="0"/>
      <w:marTop w:val="0"/>
      <w:marBottom w:val="0"/>
      <w:divBdr>
        <w:top w:val="none" w:sz="0" w:space="0" w:color="auto"/>
        <w:left w:val="none" w:sz="0" w:space="0" w:color="auto"/>
        <w:bottom w:val="none" w:sz="0" w:space="0" w:color="auto"/>
        <w:right w:val="none" w:sz="0" w:space="0" w:color="auto"/>
      </w:divBdr>
    </w:div>
    <w:div w:id="863403281">
      <w:bodyDiv w:val="1"/>
      <w:marLeft w:val="0"/>
      <w:marRight w:val="0"/>
      <w:marTop w:val="0"/>
      <w:marBottom w:val="0"/>
      <w:divBdr>
        <w:top w:val="none" w:sz="0" w:space="0" w:color="auto"/>
        <w:left w:val="none" w:sz="0" w:space="0" w:color="auto"/>
        <w:bottom w:val="none" w:sz="0" w:space="0" w:color="auto"/>
        <w:right w:val="none" w:sz="0" w:space="0" w:color="auto"/>
      </w:divBdr>
    </w:div>
    <w:div w:id="863907693">
      <w:bodyDiv w:val="1"/>
      <w:marLeft w:val="0"/>
      <w:marRight w:val="0"/>
      <w:marTop w:val="0"/>
      <w:marBottom w:val="0"/>
      <w:divBdr>
        <w:top w:val="none" w:sz="0" w:space="0" w:color="auto"/>
        <w:left w:val="none" w:sz="0" w:space="0" w:color="auto"/>
        <w:bottom w:val="none" w:sz="0" w:space="0" w:color="auto"/>
        <w:right w:val="none" w:sz="0" w:space="0" w:color="auto"/>
      </w:divBdr>
    </w:div>
    <w:div w:id="864368962">
      <w:bodyDiv w:val="1"/>
      <w:marLeft w:val="0"/>
      <w:marRight w:val="0"/>
      <w:marTop w:val="0"/>
      <w:marBottom w:val="0"/>
      <w:divBdr>
        <w:top w:val="none" w:sz="0" w:space="0" w:color="auto"/>
        <w:left w:val="none" w:sz="0" w:space="0" w:color="auto"/>
        <w:bottom w:val="none" w:sz="0" w:space="0" w:color="auto"/>
        <w:right w:val="none" w:sz="0" w:space="0" w:color="auto"/>
      </w:divBdr>
    </w:div>
    <w:div w:id="864441052">
      <w:bodyDiv w:val="1"/>
      <w:marLeft w:val="0"/>
      <w:marRight w:val="0"/>
      <w:marTop w:val="0"/>
      <w:marBottom w:val="0"/>
      <w:divBdr>
        <w:top w:val="none" w:sz="0" w:space="0" w:color="auto"/>
        <w:left w:val="none" w:sz="0" w:space="0" w:color="auto"/>
        <w:bottom w:val="none" w:sz="0" w:space="0" w:color="auto"/>
        <w:right w:val="none" w:sz="0" w:space="0" w:color="auto"/>
      </w:divBdr>
    </w:div>
    <w:div w:id="864903891">
      <w:bodyDiv w:val="1"/>
      <w:marLeft w:val="0"/>
      <w:marRight w:val="0"/>
      <w:marTop w:val="0"/>
      <w:marBottom w:val="0"/>
      <w:divBdr>
        <w:top w:val="none" w:sz="0" w:space="0" w:color="auto"/>
        <w:left w:val="none" w:sz="0" w:space="0" w:color="auto"/>
        <w:bottom w:val="none" w:sz="0" w:space="0" w:color="auto"/>
        <w:right w:val="none" w:sz="0" w:space="0" w:color="auto"/>
      </w:divBdr>
    </w:div>
    <w:div w:id="865215022">
      <w:bodyDiv w:val="1"/>
      <w:marLeft w:val="0"/>
      <w:marRight w:val="0"/>
      <w:marTop w:val="0"/>
      <w:marBottom w:val="0"/>
      <w:divBdr>
        <w:top w:val="none" w:sz="0" w:space="0" w:color="auto"/>
        <w:left w:val="none" w:sz="0" w:space="0" w:color="auto"/>
        <w:bottom w:val="none" w:sz="0" w:space="0" w:color="auto"/>
        <w:right w:val="none" w:sz="0" w:space="0" w:color="auto"/>
      </w:divBdr>
    </w:div>
    <w:div w:id="865410184">
      <w:bodyDiv w:val="1"/>
      <w:marLeft w:val="0"/>
      <w:marRight w:val="0"/>
      <w:marTop w:val="0"/>
      <w:marBottom w:val="0"/>
      <w:divBdr>
        <w:top w:val="none" w:sz="0" w:space="0" w:color="auto"/>
        <w:left w:val="none" w:sz="0" w:space="0" w:color="auto"/>
        <w:bottom w:val="none" w:sz="0" w:space="0" w:color="auto"/>
        <w:right w:val="none" w:sz="0" w:space="0" w:color="auto"/>
      </w:divBdr>
    </w:div>
    <w:div w:id="865411020">
      <w:bodyDiv w:val="1"/>
      <w:marLeft w:val="0"/>
      <w:marRight w:val="0"/>
      <w:marTop w:val="0"/>
      <w:marBottom w:val="0"/>
      <w:divBdr>
        <w:top w:val="none" w:sz="0" w:space="0" w:color="auto"/>
        <w:left w:val="none" w:sz="0" w:space="0" w:color="auto"/>
        <w:bottom w:val="none" w:sz="0" w:space="0" w:color="auto"/>
        <w:right w:val="none" w:sz="0" w:space="0" w:color="auto"/>
      </w:divBdr>
    </w:div>
    <w:div w:id="865681576">
      <w:bodyDiv w:val="1"/>
      <w:marLeft w:val="0"/>
      <w:marRight w:val="0"/>
      <w:marTop w:val="0"/>
      <w:marBottom w:val="0"/>
      <w:divBdr>
        <w:top w:val="none" w:sz="0" w:space="0" w:color="auto"/>
        <w:left w:val="none" w:sz="0" w:space="0" w:color="auto"/>
        <w:bottom w:val="none" w:sz="0" w:space="0" w:color="auto"/>
        <w:right w:val="none" w:sz="0" w:space="0" w:color="auto"/>
      </w:divBdr>
    </w:div>
    <w:div w:id="866137699">
      <w:bodyDiv w:val="1"/>
      <w:marLeft w:val="0"/>
      <w:marRight w:val="0"/>
      <w:marTop w:val="0"/>
      <w:marBottom w:val="0"/>
      <w:divBdr>
        <w:top w:val="none" w:sz="0" w:space="0" w:color="auto"/>
        <w:left w:val="none" w:sz="0" w:space="0" w:color="auto"/>
        <w:bottom w:val="none" w:sz="0" w:space="0" w:color="auto"/>
        <w:right w:val="none" w:sz="0" w:space="0" w:color="auto"/>
      </w:divBdr>
    </w:div>
    <w:div w:id="866257588">
      <w:bodyDiv w:val="1"/>
      <w:marLeft w:val="0"/>
      <w:marRight w:val="0"/>
      <w:marTop w:val="0"/>
      <w:marBottom w:val="0"/>
      <w:divBdr>
        <w:top w:val="none" w:sz="0" w:space="0" w:color="auto"/>
        <w:left w:val="none" w:sz="0" w:space="0" w:color="auto"/>
        <w:bottom w:val="none" w:sz="0" w:space="0" w:color="auto"/>
        <w:right w:val="none" w:sz="0" w:space="0" w:color="auto"/>
      </w:divBdr>
    </w:div>
    <w:div w:id="866526409">
      <w:bodyDiv w:val="1"/>
      <w:marLeft w:val="0"/>
      <w:marRight w:val="0"/>
      <w:marTop w:val="0"/>
      <w:marBottom w:val="0"/>
      <w:divBdr>
        <w:top w:val="none" w:sz="0" w:space="0" w:color="auto"/>
        <w:left w:val="none" w:sz="0" w:space="0" w:color="auto"/>
        <w:bottom w:val="none" w:sz="0" w:space="0" w:color="auto"/>
        <w:right w:val="none" w:sz="0" w:space="0" w:color="auto"/>
      </w:divBdr>
    </w:div>
    <w:div w:id="866719261">
      <w:bodyDiv w:val="1"/>
      <w:marLeft w:val="0"/>
      <w:marRight w:val="0"/>
      <w:marTop w:val="0"/>
      <w:marBottom w:val="0"/>
      <w:divBdr>
        <w:top w:val="none" w:sz="0" w:space="0" w:color="auto"/>
        <w:left w:val="none" w:sz="0" w:space="0" w:color="auto"/>
        <w:bottom w:val="none" w:sz="0" w:space="0" w:color="auto"/>
        <w:right w:val="none" w:sz="0" w:space="0" w:color="auto"/>
      </w:divBdr>
    </w:div>
    <w:div w:id="866720177">
      <w:bodyDiv w:val="1"/>
      <w:marLeft w:val="0"/>
      <w:marRight w:val="0"/>
      <w:marTop w:val="0"/>
      <w:marBottom w:val="0"/>
      <w:divBdr>
        <w:top w:val="none" w:sz="0" w:space="0" w:color="auto"/>
        <w:left w:val="none" w:sz="0" w:space="0" w:color="auto"/>
        <w:bottom w:val="none" w:sz="0" w:space="0" w:color="auto"/>
        <w:right w:val="none" w:sz="0" w:space="0" w:color="auto"/>
      </w:divBdr>
    </w:div>
    <w:div w:id="866797601">
      <w:bodyDiv w:val="1"/>
      <w:marLeft w:val="0"/>
      <w:marRight w:val="0"/>
      <w:marTop w:val="0"/>
      <w:marBottom w:val="0"/>
      <w:divBdr>
        <w:top w:val="none" w:sz="0" w:space="0" w:color="auto"/>
        <w:left w:val="none" w:sz="0" w:space="0" w:color="auto"/>
        <w:bottom w:val="none" w:sz="0" w:space="0" w:color="auto"/>
        <w:right w:val="none" w:sz="0" w:space="0" w:color="auto"/>
      </w:divBdr>
    </w:div>
    <w:div w:id="866992232">
      <w:bodyDiv w:val="1"/>
      <w:marLeft w:val="0"/>
      <w:marRight w:val="0"/>
      <w:marTop w:val="0"/>
      <w:marBottom w:val="0"/>
      <w:divBdr>
        <w:top w:val="none" w:sz="0" w:space="0" w:color="auto"/>
        <w:left w:val="none" w:sz="0" w:space="0" w:color="auto"/>
        <w:bottom w:val="none" w:sz="0" w:space="0" w:color="auto"/>
        <w:right w:val="none" w:sz="0" w:space="0" w:color="auto"/>
      </w:divBdr>
    </w:div>
    <w:div w:id="867454881">
      <w:bodyDiv w:val="1"/>
      <w:marLeft w:val="0"/>
      <w:marRight w:val="0"/>
      <w:marTop w:val="0"/>
      <w:marBottom w:val="0"/>
      <w:divBdr>
        <w:top w:val="none" w:sz="0" w:space="0" w:color="auto"/>
        <w:left w:val="none" w:sz="0" w:space="0" w:color="auto"/>
        <w:bottom w:val="none" w:sz="0" w:space="0" w:color="auto"/>
        <w:right w:val="none" w:sz="0" w:space="0" w:color="auto"/>
      </w:divBdr>
    </w:div>
    <w:div w:id="868298013">
      <w:bodyDiv w:val="1"/>
      <w:marLeft w:val="0"/>
      <w:marRight w:val="0"/>
      <w:marTop w:val="0"/>
      <w:marBottom w:val="0"/>
      <w:divBdr>
        <w:top w:val="none" w:sz="0" w:space="0" w:color="auto"/>
        <w:left w:val="none" w:sz="0" w:space="0" w:color="auto"/>
        <w:bottom w:val="none" w:sz="0" w:space="0" w:color="auto"/>
        <w:right w:val="none" w:sz="0" w:space="0" w:color="auto"/>
      </w:divBdr>
    </w:div>
    <w:div w:id="868641114">
      <w:bodyDiv w:val="1"/>
      <w:marLeft w:val="0"/>
      <w:marRight w:val="0"/>
      <w:marTop w:val="0"/>
      <w:marBottom w:val="0"/>
      <w:divBdr>
        <w:top w:val="none" w:sz="0" w:space="0" w:color="auto"/>
        <w:left w:val="none" w:sz="0" w:space="0" w:color="auto"/>
        <w:bottom w:val="none" w:sz="0" w:space="0" w:color="auto"/>
        <w:right w:val="none" w:sz="0" w:space="0" w:color="auto"/>
      </w:divBdr>
    </w:div>
    <w:div w:id="869144175">
      <w:bodyDiv w:val="1"/>
      <w:marLeft w:val="0"/>
      <w:marRight w:val="0"/>
      <w:marTop w:val="0"/>
      <w:marBottom w:val="0"/>
      <w:divBdr>
        <w:top w:val="none" w:sz="0" w:space="0" w:color="auto"/>
        <w:left w:val="none" w:sz="0" w:space="0" w:color="auto"/>
        <w:bottom w:val="none" w:sz="0" w:space="0" w:color="auto"/>
        <w:right w:val="none" w:sz="0" w:space="0" w:color="auto"/>
      </w:divBdr>
    </w:div>
    <w:div w:id="869683322">
      <w:bodyDiv w:val="1"/>
      <w:marLeft w:val="0"/>
      <w:marRight w:val="0"/>
      <w:marTop w:val="0"/>
      <w:marBottom w:val="0"/>
      <w:divBdr>
        <w:top w:val="none" w:sz="0" w:space="0" w:color="auto"/>
        <w:left w:val="none" w:sz="0" w:space="0" w:color="auto"/>
        <w:bottom w:val="none" w:sz="0" w:space="0" w:color="auto"/>
        <w:right w:val="none" w:sz="0" w:space="0" w:color="auto"/>
      </w:divBdr>
    </w:div>
    <w:div w:id="869757142">
      <w:bodyDiv w:val="1"/>
      <w:marLeft w:val="0"/>
      <w:marRight w:val="0"/>
      <w:marTop w:val="0"/>
      <w:marBottom w:val="0"/>
      <w:divBdr>
        <w:top w:val="none" w:sz="0" w:space="0" w:color="auto"/>
        <w:left w:val="none" w:sz="0" w:space="0" w:color="auto"/>
        <w:bottom w:val="none" w:sz="0" w:space="0" w:color="auto"/>
        <w:right w:val="none" w:sz="0" w:space="0" w:color="auto"/>
      </w:divBdr>
    </w:div>
    <w:div w:id="870075957">
      <w:bodyDiv w:val="1"/>
      <w:marLeft w:val="0"/>
      <w:marRight w:val="0"/>
      <w:marTop w:val="0"/>
      <w:marBottom w:val="0"/>
      <w:divBdr>
        <w:top w:val="none" w:sz="0" w:space="0" w:color="auto"/>
        <w:left w:val="none" w:sz="0" w:space="0" w:color="auto"/>
        <w:bottom w:val="none" w:sz="0" w:space="0" w:color="auto"/>
        <w:right w:val="none" w:sz="0" w:space="0" w:color="auto"/>
      </w:divBdr>
    </w:div>
    <w:div w:id="870264787">
      <w:bodyDiv w:val="1"/>
      <w:marLeft w:val="0"/>
      <w:marRight w:val="0"/>
      <w:marTop w:val="0"/>
      <w:marBottom w:val="0"/>
      <w:divBdr>
        <w:top w:val="none" w:sz="0" w:space="0" w:color="auto"/>
        <w:left w:val="none" w:sz="0" w:space="0" w:color="auto"/>
        <w:bottom w:val="none" w:sz="0" w:space="0" w:color="auto"/>
        <w:right w:val="none" w:sz="0" w:space="0" w:color="auto"/>
      </w:divBdr>
    </w:div>
    <w:div w:id="870343387">
      <w:bodyDiv w:val="1"/>
      <w:marLeft w:val="0"/>
      <w:marRight w:val="0"/>
      <w:marTop w:val="0"/>
      <w:marBottom w:val="0"/>
      <w:divBdr>
        <w:top w:val="none" w:sz="0" w:space="0" w:color="auto"/>
        <w:left w:val="none" w:sz="0" w:space="0" w:color="auto"/>
        <w:bottom w:val="none" w:sz="0" w:space="0" w:color="auto"/>
        <w:right w:val="none" w:sz="0" w:space="0" w:color="auto"/>
      </w:divBdr>
    </w:div>
    <w:div w:id="870722941">
      <w:bodyDiv w:val="1"/>
      <w:marLeft w:val="0"/>
      <w:marRight w:val="0"/>
      <w:marTop w:val="0"/>
      <w:marBottom w:val="0"/>
      <w:divBdr>
        <w:top w:val="none" w:sz="0" w:space="0" w:color="auto"/>
        <w:left w:val="none" w:sz="0" w:space="0" w:color="auto"/>
        <w:bottom w:val="none" w:sz="0" w:space="0" w:color="auto"/>
        <w:right w:val="none" w:sz="0" w:space="0" w:color="auto"/>
      </w:divBdr>
    </w:div>
    <w:div w:id="871116850">
      <w:bodyDiv w:val="1"/>
      <w:marLeft w:val="0"/>
      <w:marRight w:val="0"/>
      <w:marTop w:val="0"/>
      <w:marBottom w:val="0"/>
      <w:divBdr>
        <w:top w:val="none" w:sz="0" w:space="0" w:color="auto"/>
        <w:left w:val="none" w:sz="0" w:space="0" w:color="auto"/>
        <w:bottom w:val="none" w:sz="0" w:space="0" w:color="auto"/>
        <w:right w:val="none" w:sz="0" w:space="0" w:color="auto"/>
      </w:divBdr>
    </w:div>
    <w:div w:id="871117907">
      <w:bodyDiv w:val="1"/>
      <w:marLeft w:val="0"/>
      <w:marRight w:val="0"/>
      <w:marTop w:val="0"/>
      <w:marBottom w:val="0"/>
      <w:divBdr>
        <w:top w:val="none" w:sz="0" w:space="0" w:color="auto"/>
        <w:left w:val="none" w:sz="0" w:space="0" w:color="auto"/>
        <w:bottom w:val="none" w:sz="0" w:space="0" w:color="auto"/>
        <w:right w:val="none" w:sz="0" w:space="0" w:color="auto"/>
      </w:divBdr>
    </w:div>
    <w:div w:id="871192190">
      <w:bodyDiv w:val="1"/>
      <w:marLeft w:val="0"/>
      <w:marRight w:val="0"/>
      <w:marTop w:val="0"/>
      <w:marBottom w:val="0"/>
      <w:divBdr>
        <w:top w:val="none" w:sz="0" w:space="0" w:color="auto"/>
        <w:left w:val="none" w:sz="0" w:space="0" w:color="auto"/>
        <w:bottom w:val="none" w:sz="0" w:space="0" w:color="auto"/>
        <w:right w:val="none" w:sz="0" w:space="0" w:color="auto"/>
      </w:divBdr>
    </w:div>
    <w:div w:id="871652905">
      <w:bodyDiv w:val="1"/>
      <w:marLeft w:val="0"/>
      <w:marRight w:val="0"/>
      <w:marTop w:val="0"/>
      <w:marBottom w:val="0"/>
      <w:divBdr>
        <w:top w:val="none" w:sz="0" w:space="0" w:color="auto"/>
        <w:left w:val="none" w:sz="0" w:space="0" w:color="auto"/>
        <w:bottom w:val="none" w:sz="0" w:space="0" w:color="auto"/>
        <w:right w:val="none" w:sz="0" w:space="0" w:color="auto"/>
      </w:divBdr>
    </w:div>
    <w:div w:id="871769252">
      <w:bodyDiv w:val="1"/>
      <w:marLeft w:val="0"/>
      <w:marRight w:val="0"/>
      <w:marTop w:val="0"/>
      <w:marBottom w:val="0"/>
      <w:divBdr>
        <w:top w:val="none" w:sz="0" w:space="0" w:color="auto"/>
        <w:left w:val="none" w:sz="0" w:space="0" w:color="auto"/>
        <w:bottom w:val="none" w:sz="0" w:space="0" w:color="auto"/>
        <w:right w:val="none" w:sz="0" w:space="0" w:color="auto"/>
      </w:divBdr>
    </w:div>
    <w:div w:id="871770606">
      <w:bodyDiv w:val="1"/>
      <w:marLeft w:val="0"/>
      <w:marRight w:val="0"/>
      <w:marTop w:val="0"/>
      <w:marBottom w:val="0"/>
      <w:divBdr>
        <w:top w:val="none" w:sz="0" w:space="0" w:color="auto"/>
        <w:left w:val="none" w:sz="0" w:space="0" w:color="auto"/>
        <w:bottom w:val="none" w:sz="0" w:space="0" w:color="auto"/>
        <w:right w:val="none" w:sz="0" w:space="0" w:color="auto"/>
      </w:divBdr>
    </w:div>
    <w:div w:id="871840149">
      <w:bodyDiv w:val="1"/>
      <w:marLeft w:val="0"/>
      <w:marRight w:val="0"/>
      <w:marTop w:val="0"/>
      <w:marBottom w:val="0"/>
      <w:divBdr>
        <w:top w:val="none" w:sz="0" w:space="0" w:color="auto"/>
        <w:left w:val="none" w:sz="0" w:space="0" w:color="auto"/>
        <w:bottom w:val="none" w:sz="0" w:space="0" w:color="auto"/>
        <w:right w:val="none" w:sz="0" w:space="0" w:color="auto"/>
      </w:divBdr>
    </w:div>
    <w:div w:id="872108682">
      <w:bodyDiv w:val="1"/>
      <w:marLeft w:val="0"/>
      <w:marRight w:val="0"/>
      <w:marTop w:val="0"/>
      <w:marBottom w:val="0"/>
      <w:divBdr>
        <w:top w:val="none" w:sz="0" w:space="0" w:color="auto"/>
        <w:left w:val="none" w:sz="0" w:space="0" w:color="auto"/>
        <w:bottom w:val="none" w:sz="0" w:space="0" w:color="auto"/>
        <w:right w:val="none" w:sz="0" w:space="0" w:color="auto"/>
      </w:divBdr>
    </w:div>
    <w:div w:id="872114986">
      <w:bodyDiv w:val="1"/>
      <w:marLeft w:val="0"/>
      <w:marRight w:val="0"/>
      <w:marTop w:val="0"/>
      <w:marBottom w:val="0"/>
      <w:divBdr>
        <w:top w:val="none" w:sz="0" w:space="0" w:color="auto"/>
        <w:left w:val="none" w:sz="0" w:space="0" w:color="auto"/>
        <w:bottom w:val="none" w:sz="0" w:space="0" w:color="auto"/>
        <w:right w:val="none" w:sz="0" w:space="0" w:color="auto"/>
      </w:divBdr>
    </w:div>
    <w:div w:id="872117279">
      <w:bodyDiv w:val="1"/>
      <w:marLeft w:val="0"/>
      <w:marRight w:val="0"/>
      <w:marTop w:val="0"/>
      <w:marBottom w:val="0"/>
      <w:divBdr>
        <w:top w:val="none" w:sz="0" w:space="0" w:color="auto"/>
        <w:left w:val="none" w:sz="0" w:space="0" w:color="auto"/>
        <w:bottom w:val="none" w:sz="0" w:space="0" w:color="auto"/>
        <w:right w:val="none" w:sz="0" w:space="0" w:color="auto"/>
      </w:divBdr>
    </w:div>
    <w:div w:id="872235269">
      <w:bodyDiv w:val="1"/>
      <w:marLeft w:val="0"/>
      <w:marRight w:val="0"/>
      <w:marTop w:val="0"/>
      <w:marBottom w:val="0"/>
      <w:divBdr>
        <w:top w:val="none" w:sz="0" w:space="0" w:color="auto"/>
        <w:left w:val="none" w:sz="0" w:space="0" w:color="auto"/>
        <w:bottom w:val="none" w:sz="0" w:space="0" w:color="auto"/>
        <w:right w:val="none" w:sz="0" w:space="0" w:color="auto"/>
      </w:divBdr>
    </w:div>
    <w:div w:id="872303635">
      <w:bodyDiv w:val="1"/>
      <w:marLeft w:val="0"/>
      <w:marRight w:val="0"/>
      <w:marTop w:val="0"/>
      <w:marBottom w:val="0"/>
      <w:divBdr>
        <w:top w:val="none" w:sz="0" w:space="0" w:color="auto"/>
        <w:left w:val="none" w:sz="0" w:space="0" w:color="auto"/>
        <w:bottom w:val="none" w:sz="0" w:space="0" w:color="auto"/>
        <w:right w:val="none" w:sz="0" w:space="0" w:color="auto"/>
      </w:divBdr>
    </w:div>
    <w:div w:id="872307710">
      <w:bodyDiv w:val="1"/>
      <w:marLeft w:val="0"/>
      <w:marRight w:val="0"/>
      <w:marTop w:val="0"/>
      <w:marBottom w:val="0"/>
      <w:divBdr>
        <w:top w:val="none" w:sz="0" w:space="0" w:color="auto"/>
        <w:left w:val="none" w:sz="0" w:space="0" w:color="auto"/>
        <w:bottom w:val="none" w:sz="0" w:space="0" w:color="auto"/>
        <w:right w:val="none" w:sz="0" w:space="0" w:color="auto"/>
      </w:divBdr>
    </w:div>
    <w:div w:id="872380044">
      <w:bodyDiv w:val="1"/>
      <w:marLeft w:val="0"/>
      <w:marRight w:val="0"/>
      <w:marTop w:val="0"/>
      <w:marBottom w:val="0"/>
      <w:divBdr>
        <w:top w:val="none" w:sz="0" w:space="0" w:color="auto"/>
        <w:left w:val="none" w:sz="0" w:space="0" w:color="auto"/>
        <w:bottom w:val="none" w:sz="0" w:space="0" w:color="auto"/>
        <w:right w:val="none" w:sz="0" w:space="0" w:color="auto"/>
      </w:divBdr>
    </w:div>
    <w:div w:id="872427448">
      <w:bodyDiv w:val="1"/>
      <w:marLeft w:val="0"/>
      <w:marRight w:val="0"/>
      <w:marTop w:val="0"/>
      <w:marBottom w:val="0"/>
      <w:divBdr>
        <w:top w:val="none" w:sz="0" w:space="0" w:color="auto"/>
        <w:left w:val="none" w:sz="0" w:space="0" w:color="auto"/>
        <w:bottom w:val="none" w:sz="0" w:space="0" w:color="auto"/>
        <w:right w:val="none" w:sz="0" w:space="0" w:color="auto"/>
      </w:divBdr>
    </w:div>
    <w:div w:id="872688958">
      <w:bodyDiv w:val="1"/>
      <w:marLeft w:val="0"/>
      <w:marRight w:val="0"/>
      <w:marTop w:val="0"/>
      <w:marBottom w:val="0"/>
      <w:divBdr>
        <w:top w:val="none" w:sz="0" w:space="0" w:color="auto"/>
        <w:left w:val="none" w:sz="0" w:space="0" w:color="auto"/>
        <w:bottom w:val="none" w:sz="0" w:space="0" w:color="auto"/>
        <w:right w:val="none" w:sz="0" w:space="0" w:color="auto"/>
      </w:divBdr>
    </w:div>
    <w:div w:id="873076248">
      <w:bodyDiv w:val="1"/>
      <w:marLeft w:val="0"/>
      <w:marRight w:val="0"/>
      <w:marTop w:val="0"/>
      <w:marBottom w:val="0"/>
      <w:divBdr>
        <w:top w:val="none" w:sz="0" w:space="0" w:color="auto"/>
        <w:left w:val="none" w:sz="0" w:space="0" w:color="auto"/>
        <w:bottom w:val="none" w:sz="0" w:space="0" w:color="auto"/>
        <w:right w:val="none" w:sz="0" w:space="0" w:color="auto"/>
      </w:divBdr>
    </w:div>
    <w:div w:id="873228814">
      <w:bodyDiv w:val="1"/>
      <w:marLeft w:val="0"/>
      <w:marRight w:val="0"/>
      <w:marTop w:val="0"/>
      <w:marBottom w:val="0"/>
      <w:divBdr>
        <w:top w:val="none" w:sz="0" w:space="0" w:color="auto"/>
        <w:left w:val="none" w:sz="0" w:space="0" w:color="auto"/>
        <w:bottom w:val="none" w:sz="0" w:space="0" w:color="auto"/>
        <w:right w:val="none" w:sz="0" w:space="0" w:color="auto"/>
      </w:divBdr>
    </w:div>
    <w:div w:id="873272599">
      <w:bodyDiv w:val="1"/>
      <w:marLeft w:val="0"/>
      <w:marRight w:val="0"/>
      <w:marTop w:val="0"/>
      <w:marBottom w:val="0"/>
      <w:divBdr>
        <w:top w:val="none" w:sz="0" w:space="0" w:color="auto"/>
        <w:left w:val="none" w:sz="0" w:space="0" w:color="auto"/>
        <w:bottom w:val="none" w:sz="0" w:space="0" w:color="auto"/>
        <w:right w:val="none" w:sz="0" w:space="0" w:color="auto"/>
      </w:divBdr>
    </w:div>
    <w:div w:id="873541674">
      <w:bodyDiv w:val="1"/>
      <w:marLeft w:val="0"/>
      <w:marRight w:val="0"/>
      <w:marTop w:val="0"/>
      <w:marBottom w:val="0"/>
      <w:divBdr>
        <w:top w:val="none" w:sz="0" w:space="0" w:color="auto"/>
        <w:left w:val="none" w:sz="0" w:space="0" w:color="auto"/>
        <w:bottom w:val="none" w:sz="0" w:space="0" w:color="auto"/>
        <w:right w:val="none" w:sz="0" w:space="0" w:color="auto"/>
      </w:divBdr>
      <w:divsChild>
        <w:div w:id="1986007855">
          <w:marLeft w:val="480"/>
          <w:marRight w:val="0"/>
          <w:marTop w:val="0"/>
          <w:marBottom w:val="0"/>
          <w:divBdr>
            <w:top w:val="none" w:sz="0" w:space="0" w:color="auto"/>
            <w:left w:val="none" w:sz="0" w:space="0" w:color="auto"/>
            <w:bottom w:val="none" w:sz="0" w:space="0" w:color="auto"/>
            <w:right w:val="none" w:sz="0" w:space="0" w:color="auto"/>
          </w:divBdr>
        </w:div>
        <w:div w:id="2047370422">
          <w:marLeft w:val="480"/>
          <w:marRight w:val="0"/>
          <w:marTop w:val="0"/>
          <w:marBottom w:val="0"/>
          <w:divBdr>
            <w:top w:val="none" w:sz="0" w:space="0" w:color="auto"/>
            <w:left w:val="none" w:sz="0" w:space="0" w:color="auto"/>
            <w:bottom w:val="none" w:sz="0" w:space="0" w:color="auto"/>
            <w:right w:val="none" w:sz="0" w:space="0" w:color="auto"/>
          </w:divBdr>
        </w:div>
        <w:div w:id="849951059">
          <w:marLeft w:val="480"/>
          <w:marRight w:val="0"/>
          <w:marTop w:val="0"/>
          <w:marBottom w:val="0"/>
          <w:divBdr>
            <w:top w:val="none" w:sz="0" w:space="0" w:color="auto"/>
            <w:left w:val="none" w:sz="0" w:space="0" w:color="auto"/>
            <w:bottom w:val="none" w:sz="0" w:space="0" w:color="auto"/>
            <w:right w:val="none" w:sz="0" w:space="0" w:color="auto"/>
          </w:divBdr>
        </w:div>
        <w:div w:id="898630677">
          <w:marLeft w:val="480"/>
          <w:marRight w:val="0"/>
          <w:marTop w:val="0"/>
          <w:marBottom w:val="0"/>
          <w:divBdr>
            <w:top w:val="none" w:sz="0" w:space="0" w:color="auto"/>
            <w:left w:val="none" w:sz="0" w:space="0" w:color="auto"/>
            <w:bottom w:val="none" w:sz="0" w:space="0" w:color="auto"/>
            <w:right w:val="none" w:sz="0" w:space="0" w:color="auto"/>
          </w:divBdr>
        </w:div>
        <w:div w:id="618024762">
          <w:marLeft w:val="480"/>
          <w:marRight w:val="0"/>
          <w:marTop w:val="0"/>
          <w:marBottom w:val="0"/>
          <w:divBdr>
            <w:top w:val="none" w:sz="0" w:space="0" w:color="auto"/>
            <w:left w:val="none" w:sz="0" w:space="0" w:color="auto"/>
            <w:bottom w:val="none" w:sz="0" w:space="0" w:color="auto"/>
            <w:right w:val="none" w:sz="0" w:space="0" w:color="auto"/>
          </w:divBdr>
        </w:div>
        <w:div w:id="371657245">
          <w:marLeft w:val="480"/>
          <w:marRight w:val="0"/>
          <w:marTop w:val="0"/>
          <w:marBottom w:val="0"/>
          <w:divBdr>
            <w:top w:val="none" w:sz="0" w:space="0" w:color="auto"/>
            <w:left w:val="none" w:sz="0" w:space="0" w:color="auto"/>
            <w:bottom w:val="none" w:sz="0" w:space="0" w:color="auto"/>
            <w:right w:val="none" w:sz="0" w:space="0" w:color="auto"/>
          </w:divBdr>
        </w:div>
        <w:div w:id="217014076">
          <w:marLeft w:val="480"/>
          <w:marRight w:val="0"/>
          <w:marTop w:val="0"/>
          <w:marBottom w:val="0"/>
          <w:divBdr>
            <w:top w:val="none" w:sz="0" w:space="0" w:color="auto"/>
            <w:left w:val="none" w:sz="0" w:space="0" w:color="auto"/>
            <w:bottom w:val="none" w:sz="0" w:space="0" w:color="auto"/>
            <w:right w:val="none" w:sz="0" w:space="0" w:color="auto"/>
          </w:divBdr>
        </w:div>
        <w:div w:id="558251377">
          <w:marLeft w:val="480"/>
          <w:marRight w:val="0"/>
          <w:marTop w:val="0"/>
          <w:marBottom w:val="0"/>
          <w:divBdr>
            <w:top w:val="none" w:sz="0" w:space="0" w:color="auto"/>
            <w:left w:val="none" w:sz="0" w:space="0" w:color="auto"/>
            <w:bottom w:val="none" w:sz="0" w:space="0" w:color="auto"/>
            <w:right w:val="none" w:sz="0" w:space="0" w:color="auto"/>
          </w:divBdr>
        </w:div>
        <w:div w:id="636884330">
          <w:marLeft w:val="480"/>
          <w:marRight w:val="0"/>
          <w:marTop w:val="0"/>
          <w:marBottom w:val="0"/>
          <w:divBdr>
            <w:top w:val="none" w:sz="0" w:space="0" w:color="auto"/>
            <w:left w:val="none" w:sz="0" w:space="0" w:color="auto"/>
            <w:bottom w:val="none" w:sz="0" w:space="0" w:color="auto"/>
            <w:right w:val="none" w:sz="0" w:space="0" w:color="auto"/>
          </w:divBdr>
        </w:div>
        <w:div w:id="436560442">
          <w:marLeft w:val="480"/>
          <w:marRight w:val="0"/>
          <w:marTop w:val="0"/>
          <w:marBottom w:val="0"/>
          <w:divBdr>
            <w:top w:val="none" w:sz="0" w:space="0" w:color="auto"/>
            <w:left w:val="none" w:sz="0" w:space="0" w:color="auto"/>
            <w:bottom w:val="none" w:sz="0" w:space="0" w:color="auto"/>
            <w:right w:val="none" w:sz="0" w:space="0" w:color="auto"/>
          </w:divBdr>
        </w:div>
        <w:div w:id="1718699858">
          <w:marLeft w:val="480"/>
          <w:marRight w:val="0"/>
          <w:marTop w:val="0"/>
          <w:marBottom w:val="0"/>
          <w:divBdr>
            <w:top w:val="none" w:sz="0" w:space="0" w:color="auto"/>
            <w:left w:val="none" w:sz="0" w:space="0" w:color="auto"/>
            <w:bottom w:val="none" w:sz="0" w:space="0" w:color="auto"/>
            <w:right w:val="none" w:sz="0" w:space="0" w:color="auto"/>
          </w:divBdr>
        </w:div>
        <w:div w:id="1096559710">
          <w:marLeft w:val="480"/>
          <w:marRight w:val="0"/>
          <w:marTop w:val="0"/>
          <w:marBottom w:val="0"/>
          <w:divBdr>
            <w:top w:val="none" w:sz="0" w:space="0" w:color="auto"/>
            <w:left w:val="none" w:sz="0" w:space="0" w:color="auto"/>
            <w:bottom w:val="none" w:sz="0" w:space="0" w:color="auto"/>
            <w:right w:val="none" w:sz="0" w:space="0" w:color="auto"/>
          </w:divBdr>
        </w:div>
        <w:div w:id="657922853">
          <w:marLeft w:val="480"/>
          <w:marRight w:val="0"/>
          <w:marTop w:val="0"/>
          <w:marBottom w:val="0"/>
          <w:divBdr>
            <w:top w:val="none" w:sz="0" w:space="0" w:color="auto"/>
            <w:left w:val="none" w:sz="0" w:space="0" w:color="auto"/>
            <w:bottom w:val="none" w:sz="0" w:space="0" w:color="auto"/>
            <w:right w:val="none" w:sz="0" w:space="0" w:color="auto"/>
          </w:divBdr>
        </w:div>
        <w:div w:id="1841037778">
          <w:marLeft w:val="480"/>
          <w:marRight w:val="0"/>
          <w:marTop w:val="0"/>
          <w:marBottom w:val="0"/>
          <w:divBdr>
            <w:top w:val="none" w:sz="0" w:space="0" w:color="auto"/>
            <w:left w:val="none" w:sz="0" w:space="0" w:color="auto"/>
            <w:bottom w:val="none" w:sz="0" w:space="0" w:color="auto"/>
            <w:right w:val="none" w:sz="0" w:space="0" w:color="auto"/>
          </w:divBdr>
        </w:div>
        <w:div w:id="1681083483">
          <w:marLeft w:val="480"/>
          <w:marRight w:val="0"/>
          <w:marTop w:val="0"/>
          <w:marBottom w:val="0"/>
          <w:divBdr>
            <w:top w:val="none" w:sz="0" w:space="0" w:color="auto"/>
            <w:left w:val="none" w:sz="0" w:space="0" w:color="auto"/>
            <w:bottom w:val="none" w:sz="0" w:space="0" w:color="auto"/>
            <w:right w:val="none" w:sz="0" w:space="0" w:color="auto"/>
          </w:divBdr>
        </w:div>
        <w:div w:id="1480733495">
          <w:marLeft w:val="480"/>
          <w:marRight w:val="0"/>
          <w:marTop w:val="0"/>
          <w:marBottom w:val="0"/>
          <w:divBdr>
            <w:top w:val="none" w:sz="0" w:space="0" w:color="auto"/>
            <w:left w:val="none" w:sz="0" w:space="0" w:color="auto"/>
            <w:bottom w:val="none" w:sz="0" w:space="0" w:color="auto"/>
            <w:right w:val="none" w:sz="0" w:space="0" w:color="auto"/>
          </w:divBdr>
        </w:div>
        <w:div w:id="1547840050">
          <w:marLeft w:val="480"/>
          <w:marRight w:val="0"/>
          <w:marTop w:val="0"/>
          <w:marBottom w:val="0"/>
          <w:divBdr>
            <w:top w:val="none" w:sz="0" w:space="0" w:color="auto"/>
            <w:left w:val="none" w:sz="0" w:space="0" w:color="auto"/>
            <w:bottom w:val="none" w:sz="0" w:space="0" w:color="auto"/>
            <w:right w:val="none" w:sz="0" w:space="0" w:color="auto"/>
          </w:divBdr>
        </w:div>
        <w:div w:id="1342002831">
          <w:marLeft w:val="480"/>
          <w:marRight w:val="0"/>
          <w:marTop w:val="0"/>
          <w:marBottom w:val="0"/>
          <w:divBdr>
            <w:top w:val="none" w:sz="0" w:space="0" w:color="auto"/>
            <w:left w:val="none" w:sz="0" w:space="0" w:color="auto"/>
            <w:bottom w:val="none" w:sz="0" w:space="0" w:color="auto"/>
            <w:right w:val="none" w:sz="0" w:space="0" w:color="auto"/>
          </w:divBdr>
        </w:div>
        <w:div w:id="1269507966">
          <w:marLeft w:val="480"/>
          <w:marRight w:val="0"/>
          <w:marTop w:val="0"/>
          <w:marBottom w:val="0"/>
          <w:divBdr>
            <w:top w:val="none" w:sz="0" w:space="0" w:color="auto"/>
            <w:left w:val="none" w:sz="0" w:space="0" w:color="auto"/>
            <w:bottom w:val="none" w:sz="0" w:space="0" w:color="auto"/>
            <w:right w:val="none" w:sz="0" w:space="0" w:color="auto"/>
          </w:divBdr>
        </w:div>
        <w:div w:id="754666630">
          <w:marLeft w:val="480"/>
          <w:marRight w:val="0"/>
          <w:marTop w:val="0"/>
          <w:marBottom w:val="0"/>
          <w:divBdr>
            <w:top w:val="none" w:sz="0" w:space="0" w:color="auto"/>
            <w:left w:val="none" w:sz="0" w:space="0" w:color="auto"/>
            <w:bottom w:val="none" w:sz="0" w:space="0" w:color="auto"/>
            <w:right w:val="none" w:sz="0" w:space="0" w:color="auto"/>
          </w:divBdr>
        </w:div>
        <w:div w:id="1322811097">
          <w:marLeft w:val="480"/>
          <w:marRight w:val="0"/>
          <w:marTop w:val="0"/>
          <w:marBottom w:val="0"/>
          <w:divBdr>
            <w:top w:val="none" w:sz="0" w:space="0" w:color="auto"/>
            <w:left w:val="none" w:sz="0" w:space="0" w:color="auto"/>
            <w:bottom w:val="none" w:sz="0" w:space="0" w:color="auto"/>
            <w:right w:val="none" w:sz="0" w:space="0" w:color="auto"/>
          </w:divBdr>
        </w:div>
        <w:div w:id="2024743093">
          <w:marLeft w:val="480"/>
          <w:marRight w:val="0"/>
          <w:marTop w:val="0"/>
          <w:marBottom w:val="0"/>
          <w:divBdr>
            <w:top w:val="none" w:sz="0" w:space="0" w:color="auto"/>
            <w:left w:val="none" w:sz="0" w:space="0" w:color="auto"/>
            <w:bottom w:val="none" w:sz="0" w:space="0" w:color="auto"/>
            <w:right w:val="none" w:sz="0" w:space="0" w:color="auto"/>
          </w:divBdr>
        </w:div>
        <w:div w:id="1156073764">
          <w:marLeft w:val="480"/>
          <w:marRight w:val="0"/>
          <w:marTop w:val="0"/>
          <w:marBottom w:val="0"/>
          <w:divBdr>
            <w:top w:val="none" w:sz="0" w:space="0" w:color="auto"/>
            <w:left w:val="none" w:sz="0" w:space="0" w:color="auto"/>
            <w:bottom w:val="none" w:sz="0" w:space="0" w:color="auto"/>
            <w:right w:val="none" w:sz="0" w:space="0" w:color="auto"/>
          </w:divBdr>
        </w:div>
        <w:div w:id="164365090">
          <w:marLeft w:val="480"/>
          <w:marRight w:val="0"/>
          <w:marTop w:val="0"/>
          <w:marBottom w:val="0"/>
          <w:divBdr>
            <w:top w:val="none" w:sz="0" w:space="0" w:color="auto"/>
            <w:left w:val="none" w:sz="0" w:space="0" w:color="auto"/>
            <w:bottom w:val="none" w:sz="0" w:space="0" w:color="auto"/>
            <w:right w:val="none" w:sz="0" w:space="0" w:color="auto"/>
          </w:divBdr>
        </w:div>
        <w:div w:id="627131256">
          <w:marLeft w:val="480"/>
          <w:marRight w:val="0"/>
          <w:marTop w:val="0"/>
          <w:marBottom w:val="0"/>
          <w:divBdr>
            <w:top w:val="none" w:sz="0" w:space="0" w:color="auto"/>
            <w:left w:val="none" w:sz="0" w:space="0" w:color="auto"/>
            <w:bottom w:val="none" w:sz="0" w:space="0" w:color="auto"/>
            <w:right w:val="none" w:sz="0" w:space="0" w:color="auto"/>
          </w:divBdr>
        </w:div>
        <w:div w:id="1851599415">
          <w:marLeft w:val="480"/>
          <w:marRight w:val="0"/>
          <w:marTop w:val="0"/>
          <w:marBottom w:val="0"/>
          <w:divBdr>
            <w:top w:val="none" w:sz="0" w:space="0" w:color="auto"/>
            <w:left w:val="none" w:sz="0" w:space="0" w:color="auto"/>
            <w:bottom w:val="none" w:sz="0" w:space="0" w:color="auto"/>
            <w:right w:val="none" w:sz="0" w:space="0" w:color="auto"/>
          </w:divBdr>
        </w:div>
        <w:div w:id="481166164">
          <w:marLeft w:val="480"/>
          <w:marRight w:val="0"/>
          <w:marTop w:val="0"/>
          <w:marBottom w:val="0"/>
          <w:divBdr>
            <w:top w:val="none" w:sz="0" w:space="0" w:color="auto"/>
            <w:left w:val="none" w:sz="0" w:space="0" w:color="auto"/>
            <w:bottom w:val="none" w:sz="0" w:space="0" w:color="auto"/>
            <w:right w:val="none" w:sz="0" w:space="0" w:color="auto"/>
          </w:divBdr>
        </w:div>
        <w:div w:id="1149984317">
          <w:marLeft w:val="480"/>
          <w:marRight w:val="0"/>
          <w:marTop w:val="0"/>
          <w:marBottom w:val="0"/>
          <w:divBdr>
            <w:top w:val="none" w:sz="0" w:space="0" w:color="auto"/>
            <w:left w:val="none" w:sz="0" w:space="0" w:color="auto"/>
            <w:bottom w:val="none" w:sz="0" w:space="0" w:color="auto"/>
            <w:right w:val="none" w:sz="0" w:space="0" w:color="auto"/>
          </w:divBdr>
        </w:div>
        <w:div w:id="1696348125">
          <w:marLeft w:val="480"/>
          <w:marRight w:val="0"/>
          <w:marTop w:val="0"/>
          <w:marBottom w:val="0"/>
          <w:divBdr>
            <w:top w:val="none" w:sz="0" w:space="0" w:color="auto"/>
            <w:left w:val="none" w:sz="0" w:space="0" w:color="auto"/>
            <w:bottom w:val="none" w:sz="0" w:space="0" w:color="auto"/>
            <w:right w:val="none" w:sz="0" w:space="0" w:color="auto"/>
          </w:divBdr>
        </w:div>
        <w:div w:id="569459989">
          <w:marLeft w:val="480"/>
          <w:marRight w:val="0"/>
          <w:marTop w:val="0"/>
          <w:marBottom w:val="0"/>
          <w:divBdr>
            <w:top w:val="none" w:sz="0" w:space="0" w:color="auto"/>
            <w:left w:val="none" w:sz="0" w:space="0" w:color="auto"/>
            <w:bottom w:val="none" w:sz="0" w:space="0" w:color="auto"/>
            <w:right w:val="none" w:sz="0" w:space="0" w:color="auto"/>
          </w:divBdr>
        </w:div>
        <w:div w:id="1372458183">
          <w:marLeft w:val="480"/>
          <w:marRight w:val="0"/>
          <w:marTop w:val="0"/>
          <w:marBottom w:val="0"/>
          <w:divBdr>
            <w:top w:val="none" w:sz="0" w:space="0" w:color="auto"/>
            <w:left w:val="none" w:sz="0" w:space="0" w:color="auto"/>
            <w:bottom w:val="none" w:sz="0" w:space="0" w:color="auto"/>
            <w:right w:val="none" w:sz="0" w:space="0" w:color="auto"/>
          </w:divBdr>
        </w:div>
        <w:div w:id="1102607160">
          <w:marLeft w:val="480"/>
          <w:marRight w:val="0"/>
          <w:marTop w:val="0"/>
          <w:marBottom w:val="0"/>
          <w:divBdr>
            <w:top w:val="none" w:sz="0" w:space="0" w:color="auto"/>
            <w:left w:val="none" w:sz="0" w:space="0" w:color="auto"/>
            <w:bottom w:val="none" w:sz="0" w:space="0" w:color="auto"/>
            <w:right w:val="none" w:sz="0" w:space="0" w:color="auto"/>
          </w:divBdr>
        </w:div>
        <w:div w:id="1706372890">
          <w:marLeft w:val="480"/>
          <w:marRight w:val="0"/>
          <w:marTop w:val="0"/>
          <w:marBottom w:val="0"/>
          <w:divBdr>
            <w:top w:val="none" w:sz="0" w:space="0" w:color="auto"/>
            <w:left w:val="none" w:sz="0" w:space="0" w:color="auto"/>
            <w:bottom w:val="none" w:sz="0" w:space="0" w:color="auto"/>
            <w:right w:val="none" w:sz="0" w:space="0" w:color="auto"/>
          </w:divBdr>
        </w:div>
        <w:div w:id="90469348">
          <w:marLeft w:val="480"/>
          <w:marRight w:val="0"/>
          <w:marTop w:val="0"/>
          <w:marBottom w:val="0"/>
          <w:divBdr>
            <w:top w:val="none" w:sz="0" w:space="0" w:color="auto"/>
            <w:left w:val="none" w:sz="0" w:space="0" w:color="auto"/>
            <w:bottom w:val="none" w:sz="0" w:space="0" w:color="auto"/>
            <w:right w:val="none" w:sz="0" w:space="0" w:color="auto"/>
          </w:divBdr>
        </w:div>
        <w:div w:id="723797305">
          <w:marLeft w:val="480"/>
          <w:marRight w:val="0"/>
          <w:marTop w:val="0"/>
          <w:marBottom w:val="0"/>
          <w:divBdr>
            <w:top w:val="none" w:sz="0" w:space="0" w:color="auto"/>
            <w:left w:val="none" w:sz="0" w:space="0" w:color="auto"/>
            <w:bottom w:val="none" w:sz="0" w:space="0" w:color="auto"/>
            <w:right w:val="none" w:sz="0" w:space="0" w:color="auto"/>
          </w:divBdr>
        </w:div>
        <w:div w:id="1232885309">
          <w:marLeft w:val="480"/>
          <w:marRight w:val="0"/>
          <w:marTop w:val="0"/>
          <w:marBottom w:val="0"/>
          <w:divBdr>
            <w:top w:val="none" w:sz="0" w:space="0" w:color="auto"/>
            <w:left w:val="none" w:sz="0" w:space="0" w:color="auto"/>
            <w:bottom w:val="none" w:sz="0" w:space="0" w:color="auto"/>
            <w:right w:val="none" w:sz="0" w:space="0" w:color="auto"/>
          </w:divBdr>
        </w:div>
        <w:div w:id="162550151">
          <w:marLeft w:val="480"/>
          <w:marRight w:val="0"/>
          <w:marTop w:val="0"/>
          <w:marBottom w:val="0"/>
          <w:divBdr>
            <w:top w:val="none" w:sz="0" w:space="0" w:color="auto"/>
            <w:left w:val="none" w:sz="0" w:space="0" w:color="auto"/>
            <w:bottom w:val="none" w:sz="0" w:space="0" w:color="auto"/>
            <w:right w:val="none" w:sz="0" w:space="0" w:color="auto"/>
          </w:divBdr>
        </w:div>
        <w:div w:id="1363550842">
          <w:marLeft w:val="480"/>
          <w:marRight w:val="0"/>
          <w:marTop w:val="0"/>
          <w:marBottom w:val="0"/>
          <w:divBdr>
            <w:top w:val="none" w:sz="0" w:space="0" w:color="auto"/>
            <w:left w:val="none" w:sz="0" w:space="0" w:color="auto"/>
            <w:bottom w:val="none" w:sz="0" w:space="0" w:color="auto"/>
            <w:right w:val="none" w:sz="0" w:space="0" w:color="auto"/>
          </w:divBdr>
        </w:div>
        <w:div w:id="1074856256">
          <w:marLeft w:val="480"/>
          <w:marRight w:val="0"/>
          <w:marTop w:val="0"/>
          <w:marBottom w:val="0"/>
          <w:divBdr>
            <w:top w:val="none" w:sz="0" w:space="0" w:color="auto"/>
            <w:left w:val="none" w:sz="0" w:space="0" w:color="auto"/>
            <w:bottom w:val="none" w:sz="0" w:space="0" w:color="auto"/>
            <w:right w:val="none" w:sz="0" w:space="0" w:color="auto"/>
          </w:divBdr>
        </w:div>
        <w:div w:id="2005351258">
          <w:marLeft w:val="480"/>
          <w:marRight w:val="0"/>
          <w:marTop w:val="0"/>
          <w:marBottom w:val="0"/>
          <w:divBdr>
            <w:top w:val="none" w:sz="0" w:space="0" w:color="auto"/>
            <w:left w:val="none" w:sz="0" w:space="0" w:color="auto"/>
            <w:bottom w:val="none" w:sz="0" w:space="0" w:color="auto"/>
            <w:right w:val="none" w:sz="0" w:space="0" w:color="auto"/>
          </w:divBdr>
        </w:div>
        <w:div w:id="2096003358">
          <w:marLeft w:val="480"/>
          <w:marRight w:val="0"/>
          <w:marTop w:val="0"/>
          <w:marBottom w:val="0"/>
          <w:divBdr>
            <w:top w:val="none" w:sz="0" w:space="0" w:color="auto"/>
            <w:left w:val="none" w:sz="0" w:space="0" w:color="auto"/>
            <w:bottom w:val="none" w:sz="0" w:space="0" w:color="auto"/>
            <w:right w:val="none" w:sz="0" w:space="0" w:color="auto"/>
          </w:divBdr>
        </w:div>
        <w:div w:id="416293432">
          <w:marLeft w:val="480"/>
          <w:marRight w:val="0"/>
          <w:marTop w:val="0"/>
          <w:marBottom w:val="0"/>
          <w:divBdr>
            <w:top w:val="none" w:sz="0" w:space="0" w:color="auto"/>
            <w:left w:val="none" w:sz="0" w:space="0" w:color="auto"/>
            <w:bottom w:val="none" w:sz="0" w:space="0" w:color="auto"/>
            <w:right w:val="none" w:sz="0" w:space="0" w:color="auto"/>
          </w:divBdr>
        </w:div>
        <w:div w:id="1096292320">
          <w:marLeft w:val="480"/>
          <w:marRight w:val="0"/>
          <w:marTop w:val="0"/>
          <w:marBottom w:val="0"/>
          <w:divBdr>
            <w:top w:val="none" w:sz="0" w:space="0" w:color="auto"/>
            <w:left w:val="none" w:sz="0" w:space="0" w:color="auto"/>
            <w:bottom w:val="none" w:sz="0" w:space="0" w:color="auto"/>
            <w:right w:val="none" w:sz="0" w:space="0" w:color="auto"/>
          </w:divBdr>
        </w:div>
        <w:div w:id="149054999">
          <w:marLeft w:val="480"/>
          <w:marRight w:val="0"/>
          <w:marTop w:val="0"/>
          <w:marBottom w:val="0"/>
          <w:divBdr>
            <w:top w:val="none" w:sz="0" w:space="0" w:color="auto"/>
            <w:left w:val="none" w:sz="0" w:space="0" w:color="auto"/>
            <w:bottom w:val="none" w:sz="0" w:space="0" w:color="auto"/>
            <w:right w:val="none" w:sz="0" w:space="0" w:color="auto"/>
          </w:divBdr>
        </w:div>
        <w:div w:id="440147537">
          <w:marLeft w:val="480"/>
          <w:marRight w:val="0"/>
          <w:marTop w:val="0"/>
          <w:marBottom w:val="0"/>
          <w:divBdr>
            <w:top w:val="none" w:sz="0" w:space="0" w:color="auto"/>
            <w:left w:val="none" w:sz="0" w:space="0" w:color="auto"/>
            <w:bottom w:val="none" w:sz="0" w:space="0" w:color="auto"/>
            <w:right w:val="none" w:sz="0" w:space="0" w:color="auto"/>
          </w:divBdr>
        </w:div>
        <w:div w:id="393478639">
          <w:marLeft w:val="480"/>
          <w:marRight w:val="0"/>
          <w:marTop w:val="0"/>
          <w:marBottom w:val="0"/>
          <w:divBdr>
            <w:top w:val="none" w:sz="0" w:space="0" w:color="auto"/>
            <w:left w:val="none" w:sz="0" w:space="0" w:color="auto"/>
            <w:bottom w:val="none" w:sz="0" w:space="0" w:color="auto"/>
            <w:right w:val="none" w:sz="0" w:space="0" w:color="auto"/>
          </w:divBdr>
        </w:div>
        <w:div w:id="629408439">
          <w:marLeft w:val="480"/>
          <w:marRight w:val="0"/>
          <w:marTop w:val="0"/>
          <w:marBottom w:val="0"/>
          <w:divBdr>
            <w:top w:val="none" w:sz="0" w:space="0" w:color="auto"/>
            <w:left w:val="none" w:sz="0" w:space="0" w:color="auto"/>
            <w:bottom w:val="none" w:sz="0" w:space="0" w:color="auto"/>
            <w:right w:val="none" w:sz="0" w:space="0" w:color="auto"/>
          </w:divBdr>
        </w:div>
        <w:div w:id="1000237066">
          <w:marLeft w:val="480"/>
          <w:marRight w:val="0"/>
          <w:marTop w:val="0"/>
          <w:marBottom w:val="0"/>
          <w:divBdr>
            <w:top w:val="none" w:sz="0" w:space="0" w:color="auto"/>
            <w:left w:val="none" w:sz="0" w:space="0" w:color="auto"/>
            <w:bottom w:val="none" w:sz="0" w:space="0" w:color="auto"/>
            <w:right w:val="none" w:sz="0" w:space="0" w:color="auto"/>
          </w:divBdr>
        </w:div>
        <w:div w:id="2031180823">
          <w:marLeft w:val="480"/>
          <w:marRight w:val="0"/>
          <w:marTop w:val="0"/>
          <w:marBottom w:val="0"/>
          <w:divBdr>
            <w:top w:val="none" w:sz="0" w:space="0" w:color="auto"/>
            <w:left w:val="none" w:sz="0" w:space="0" w:color="auto"/>
            <w:bottom w:val="none" w:sz="0" w:space="0" w:color="auto"/>
            <w:right w:val="none" w:sz="0" w:space="0" w:color="auto"/>
          </w:divBdr>
        </w:div>
        <w:div w:id="2140684349">
          <w:marLeft w:val="480"/>
          <w:marRight w:val="0"/>
          <w:marTop w:val="0"/>
          <w:marBottom w:val="0"/>
          <w:divBdr>
            <w:top w:val="none" w:sz="0" w:space="0" w:color="auto"/>
            <w:left w:val="none" w:sz="0" w:space="0" w:color="auto"/>
            <w:bottom w:val="none" w:sz="0" w:space="0" w:color="auto"/>
            <w:right w:val="none" w:sz="0" w:space="0" w:color="auto"/>
          </w:divBdr>
        </w:div>
        <w:div w:id="2123379804">
          <w:marLeft w:val="480"/>
          <w:marRight w:val="0"/>
          <w:marTop w:val="0"/>
          <w:marBottom w:val="0"/>
          <w:divBdr>
            <w:top w:val="none" w:sz="0" w:space="0" w:color="auto"/>
            <w:left w:val="none" w:sz="0" w:space="0" w:color="auto"/>
            <w:bottom w:val="none" w:sz="0" w:space="0" w:color="auto"/>
            <w:right w:val="none" w:sz="0" w:space="0" w:color="auto"/>
          </w:divBdr>
        </w:div>
        <w:div w:id="1083184253">
          <w:marLeft w:val="480"/>
          <w:marRight w:val="0"/>
          <w:marTop w:val="0"/>
          <w:marBottom w:val="0"/>
          <w:divBdr>
            <w:top w:val="none" w:sz="0" w:space="0" w:color="auto"/>
            <w:left w:val="none" w:sz="0" w:space="0" w:color="auto"/>
            <w:bottom w:val="none" w:sz="0" w:space="0" w:color="auto"/>
            <w:right w:val="none" w:sz="0" w:space="0" w:color="auto"/>
          </w:divBdr>
        </w:div>
        <w:div w:id="497421663">
          <w:marLeft w:val="480"/>
          <w:marRight w:val="0"/>
          <w:marTop w:val="0"/>
          <w:marBottom w:val="0"/>
          <w:divBdr>
            <w:top w:val="none" w:sz="0" w:space="0" w:color="auto"/>
            <w:left w:val="none" w:sz="0" w:space="0" w:color="auto"/>
            <w:bottom w:val="none" w:sz="0" w:space="0" w:color="auto"/>
            <w:right w:val="none" w:sz="0" w:space="0" w:color="auto"/>
          </w:divBdr>
        </w:div>
        <w:div w:id="2132548948">
          <w:marLeft w:val="480"/>
          <w:marRight w:val="0"/>
          <w:marTop w:val="0"/>
          <w:marBottom w:val="0"/>
          <w:divBdr>
            <w:top w:val="none" w:sz="0" w:space="0" w:color="auto"/>
            <w:left w:val="none" w:sz="0" w:space="0" w:color="auto"/>
            <w:bottom w:val="none" w:sz="0" w:space="0" w:color="auto"/>
            <w:right w:val="none" w:sz="0" w:space="0" w:color="auto"/>
          </w:divBdr>
        </w:div>
      </w:divsChild>
    </w:div>
    <w:div w:id="873542297">
      <w:bodyDiv w:val="1"/>
      <w:marLeft w:val="0"/>
      <w:marRight w:val="0"/>
      <w:marTop w:val="0"/>
      <w:marBottom w:val="0"/>
      <w:divBdr>
        <w:top w:val="none" w:sz="0" w:space="0" w:color="auto"/>
        <w:left w:val="none" w:sz="0" w:space="0" w:color="auto"/>
        <w:bottom w:val="none" w:sz="0" w:space="0" w:color="auto"/>
        <w:right w:val="none" w:sz="0" w:space="0" w:color="auto"/>
      </w:divBdr>
    </w:div>
    <w:div w:id="873544423">
      <w:bodyDiv w:val="1"/>
      <w:marLeft w:val="0"/>
      <w:marRight w:val="0"/>
      <w:marTop w:val="0"/>
      <w:marBottom w:val="0"/>
      <w:divBdr>
        <w:top w:val="none" w:sz="0" w:space="0" w:color="auto"/>
        <w:left w:val="none" w:sz="0" w:space="0" w:color="auto"/>
        <w:bottom w:val="none" w:sz="0" w:space="0" w:color="auto"/>
        <w:right w:val="none" w:sz="0" w:space="0" w:color="auto"/>
      </w:divBdr>
    </w:div>
    <w:div w:id="873689024">
      <w:bodyDiv w:val="1"/>
      <w:marLeft w:val="0"/>
      <w:marRight w:val="0"/>
      <w:marTop w:val="0"/>
      <w:marBottom w:val="0"/>
      <w:divBdr>
        <w:top w:val="none" w:sz="0" w:space="0" w:color="auto"/>
        <w:left w:val="none" w:sz="0" w:space="0" w:color="auto"/>
        <w:bottom w:val="none" w:sz="0" w:space="0" w:color="auto"/>
        <w:right w:val="none" w:sz="0" w:space="0" w:color="auto"/>
      </w:divBdr>
    </w:div>
    <w:div w:id="873882009">
      <w:bodyDiv w:val="1"/>
      <w:marLeft w:val="0"/>
      <w:marRight w:val="0"/>
      <w:marTop w:val="0"/>
      <w:marBottom w:val="0"/>
      <w:divBdr>
        <w:top w:val="none" w:sz="0" w:space="0" w:color="auto"/>
        <w:left w:val="none" w:sz="0" w:space="0" w:color="auto"/>
        <w:bottom w:val="none" w:sz="0" w:space="0" w:color="auto"/>
        <w:right w:val="none" w:sz="0" w:space="0" w:color="auto"/>
      </w:divBdr>
      <w:divsChild>
        <w:div w:id="1568373938">
          <w:marLeft w:val="480"/>
          <w:marRight w:val="0"/>
          <w:marTop w:val="0"/>
          <w:marBottom w:val="0"/>
          <w:divBdr>
            <w:top w:val="none" w:sz="0" w:space="0" w:color="auto"/>
            <w:left w:val="none" w:sz="0" w:space="0" w:color="auto"/>
            <w:bottom w:val="none" w:sz="0" w:space="0" w:color="auto"/>
            <w:right w:val="none" w:sz="0" w:space="0" w:color="auto"/>
          </w:divBdr>
        </w:div>
        <w:div w:id="1829906433">
          <w:marLeft w:val="480"/>
          <w:marRight w:val="0"/>
          <w:marTop w:val="0"/>
          <w:marBottom w:val="0"/>
          <w:divBdr>
            <w:top w:val="none" w:sz="0" w:space="0" w:color="auto"/>
            <w:left w:val="none" w:sz="0" w:space="0" w:color="auto"/>
            <w:bottom w:val="none" w:sz="0" w:space="0" w:color="auto"/>
            <w:right w:val="none" w:sz="0" w:space="0" w:color="auto"/>
          </w:divBdr>
        </w:div>
        <w:div w:id="1382557828">
          <w:marLeft w:val="480"/>
          <w:marRight w:val="0"/>
          <w:marTop w:val="0"/>
          <w:marBottom w:val="0"/>
          <w:divBdr>
            <w:top w:val="none" w:sz="0" w:space="0" w:color="auto"/>
            <w:left w:val="none" w:sz="0" w:space="0" w:color="auto"/>
            <w:bottom w:val="none" w:sz="0" w:space="0" w:color="auto"/>
            <w:right w:val="none" w:sz="0" w:space="0" w:color="auto"/>
          </w:divBdr>
        </w:div>
        <w:div w:id="1998723980">
          <w:marLeft w:val="480"/>
          <w:marRight w:val="0"/>
          <w:marTop w:val="0"/>
          <w:marBottom w:val="0"/>
          <w:divBdr>
            <w:top w:val="none" w:sz="0" w:space="0" w:color="auto"/>
            <w:left w:val="none" w:sz="0" w:space="0" w:color="auto"/>
            <w:bottom w:val="none" w:sz="0" w:space="0" w:color="auto"/>
            <w:right w:val="none" w:sz="0" w:space="0" w:color="auto"/>
          </w:divBdr>
        </w:div>
        <w:div w:id="1767771695">
          <w:marLeft w:val="480"/>
          <w:marRight w:val="0"/>
          <w:marTop w:val="0"/>
          <w:marBottom w:val="0"/>
          <w:divBdr>
            <w:top w:val="none" w:sz="0" w:space="0" w:color="auto"/>
            <w:left w:val="none" w:sz="0" w:space="0" w:color="auto"/>
            <w:bottom w:val="none" w:sz="0" w:space="0" w:color="auto"/>
            <w:right w:val="none" w:sz="0" w:space="0" w:color="auto"/>
          </w:divBdr>
        </w:div>
        <w:div w:id="515390959">
          <w:marLeft w:val="480"/>
          <w:marRight w:val="0"/>
          <w:marTop w:val="0"/>
          <w:marBottom w:val="0"/>
          <w:divBdr>
            <w:top w:val="none" w:sz="0" w:space="0" w:color="auto"/>
            <w:left w:val="none" w:sz="0" w:space="0" w:color="auto"/>
            <w:bottom w:val="none" w:sz="0" w:space="0" w:color="auto"/>
            <w:right w:val="none" w:sz="0" w:space="0" w:color="auto"/>
          </w:divBdr>
        </w:div>
        <w:div w:id="520244266">
          <w:marLeft w:val="480"/>
          <w:marRight w:val="0"/>
          <w:marTop w:val="0"/>
          <w:marBottom w:val="0"/>
          <w:divBdr>
            <w:top w:val="none" w:sz="0" w:space="0" w:color="auto"/>
            <w:left w:val="none" w:sz="0" w:space="0" w:color="auto"/>
            <w:bottom w:val="none" w:sz="0" w:space="0" w:color="auto"/>
            <w:right w:val="none" w:sz="0" w:space="0" w:color="auto"/>
          </w:divBdr>
        </w:div>
        <w:div w:id="2108230606">
          <w:marLeft w:val="480"/>
          <w:marRight w:val="0"/>
          <w:marTop w:val="0"/>
          <w:marBottom w:val="0"/>
          <w:divBdr>
            <w:top w:val="none" w:sz="0" w:space="0" w:color="auto"/>
            <w:left w:val="none" w:sz="0" w:space="0" w:color="auto"/>
            <w:bottom w:val="none" w:sz="0" w:space="0" w:color="auto"/>
            <w:right w:val="none" w:sz="0" w:space="0" w:color="auto"/>
          </w:divBdr>
        </w:div>
        <w:div w:id="1990480768">
          <w:marLeft w:val="480"/>
          <w:marRight w:val="0"/>
          <w:marTop w:val="0"/>
          <w:marBottom w:val="0"/>
          <w:divBdr>
            <w:top w:val="none" w:sz="0" w:space="0" w:color="auto"/>
            <w:left w:val="none" w:sz="0" w:space="0" w:color="auto"/>
            <w:bottom w:val="none" w:sz="0" w:space="0" w:color="auto"/>
            <w:right w:val="none" w:sz="0" w:space="0" w:color="auto"/>
          </w:divBdr>
        </w:div>
        <w:div w:id="2127384027">
          <w:marLeft w:val="480"/>
          <w:marRight w:val="0"/>
          <w:marTop w:val="0"/>
          <w:marBottom w:val="0"/>
          <w:divBdr>
            <w:top w:val="none" w:sz="0" w:space="0" w:color="auto"/>
            <w:left w:val="none" w:sz="0" w:space="0" w:color="auto"/>
            <w:bottom w:val="none" w:sz="0" w:space="0" w:color="auto"/>
            <w:right w:val="none" w:sz="0" w:space="0" w:color="auto"/>
          </w:divBdr>
        </w:div>
        <w:div w:id="1593663432">
          <w:marLeft w:val="480"/>
          <w:marRight w:val="0"/>
          <w:marTop w:val="0"/>
          <w:marBottom w:val="0"/>
          <w:divBdr>
            <w:top w:val="none" w:sz="0" w:space="0" w:color="auto"/>
            <w:left w:val="none" w:sz="0" w:space="0" w:color="auto"/>
            <w:bottom w:val="none" w:sz="0" w:space="0" w:color="auto"/>
            <w:right w:val="none" w:sz="0" w:space="0" w:color="auto"/>
          </w:divBdr>
        </w:div>
        <w:div w:id="573079457">
          <w:marLeft w:val="480"/>
          <w:marRight w:val="0"/>
          <w:marTop w:val="0"/>
          <w:marBottom w:val="0"/>
          <w:divBdr>
            <w:top w:val="none" w:sz="0" w:space="0" w:color="auto"/>
            <w:left w:val="none" w:sz="0" w:space="0" w:color="auto"/>
            <w:bottom w:val="none" w:sz="0" w:space="0" w:color="auto"/>
            <w:right w:val="none" w:sz="0" w:space="0" w:color="auto"/>
          </w:divBdr>
        </w:div>
        <w:div w:id="1861821886">
          <w:marLeft w:val="480"/>
          <w:marRight w:val="0"/>
          <w:marTop w:val="0"/>
          <w:marBottom w:val="0"/>
          <w:divBdr>
            <w:top w:val="none" w:sz="0" w:space="0" w:color="auto"/>
            <w:left w:val="none" w:sz="0" w:space="0" w:color="auto"/>
            <w:bottom w:val="none" w:sz="0" w:space="0" w:color="auto"/>
            <w:right w:val="none" w:sz="0" w:space="0" w:color="auto"/>
          </w:divBdr>
        </w:div>
        <w:div w:id="265893639">
          <w:marLeft w:val="480"/>
          <w:marRight w:val="0"/>
          <w:marTop w:val="0"/>
          <w:marBottom w:val="0"/>
          <w:divBdr>
            <w:top w:val="none" w:sz="0" w:space="0" w:color="auto"/>
            <w:left w:val="none" w:sz="0" w:space="0" w:color="auto"/>
            <w:bottom w:val="none" w:sz="0" w:space="0" w:color="auto"/>
            <w:right w:val="none" w:sz="0" w:space="0" w:color="auto"/>
          </w:divBdr>
        </w:div>
        <w:div w:id="381910386">
          <w:marLeft w:val="480"/>
          <w:marRight w:val="0"/>
          <w:marTop w:val="0"/>
          <w:marBottom w:val="0"/>
          <w:divBdr>
            <w:top w:val="none" w:sz="0" w:space="0" w:color="auto"/>
            <w:left w:val="none" w:sz="0" w:space="0" w:color="auto"/>
            <w:bottom w:val="none" w:sz="0" w:space="0" w:color="auto"/>
            <w:right w:val="none" w:sz="0" w:space="0" w:color="auto"/>
          </w:divBdr>
        </w:div>
        <w:div w:id="712383058">
          <w:marLeft w:val="480"/>
          <w:marRight w:val="0"/>
          <w:marTop w:val="0"/>
          <w:marBottom w:val="0"/>
          <w:divBdr>
            <w:top w:val="none" w:sz="0" w:space="0" w:color="auto"/>
            <w:left w:val="none" w:sz="0" w:space="0" w:color="auto"/>
            <w:bottom w:val="none" w:sz="0" w:space="0" w:color="auto"/>
            <w:right w:val="none" w:sz="0" w:space="0" w:color="auto"/>
          </w:divBdr>
        </w:div>
        <w:div w:id="1237789232">
          <w:marLeft w:val="480"/>
          <w:marRight w:val="0"/>
          <w:marTop w:val="0"/>
          <w:marBottom w:val="0"/>
          <w:divBdr>
            <w:top w:val="none" w:sz="0" w:space="0" w:color="auto"/>
            <w:left w:val="none" w:sz="0" w:space="0" w:color="auto"/>
            <w:bottom w:val="none" w:sz="0" w:space="0" w:color="auto"/>
            <w:right w:val="none" w:sz="0" w:space="0" w:color="auto"/>
          </w:divBdr>
        </w:div>
        <w:div w:id="2038966810">
          <w:marLeft w:val="480"/>
          <w:marRight w:val="0"/>
          <w:marTop w:val="0"/>
          <w:marBottom w:val="0"/>
          <w:divBdr>
            <w:top w:val="none" w:sz="0" w:space="0" w:color="auto"/>
            <w:left w:val="none" w:sz="0" w:space="0" w:color="auto"/>
            <w:bottom w:val="none" w:sz="0" w:space="0" w:color="auto"/>
            <w:right w:val="none" w:sz="0" w:space="0" w:color="auto"/>
          </w:divBdr>
        </w:div>
        <w:div w:id="732235399">
          <w:marLeft w:val="480"/>
          <w:marRight w:val="0"/>
          <w:marTop w:val="0"/>
          <w:marBottom w:val="0"/>
          <w:divBdr>
            <w:top w:val="none" w:sz="0" w:space="0" w:color="auto"/>
            <w:left w:val="none" w:sz="0" w:space="0" w:color="auto"/>
            <w:bottom w:val="none" w:sz="0" w:space="0" w:color="auto"/>
            <w:right w:val="none" w:sz="0" w:space="0" w:color="auto"/>
          </w:divBdr>
        </w:div>
        <w:div w:id="2120565478">
          <w:marLeft w:val="480"/>
          <w:marRight w:val="0"/>
          <w:marTop w:val="0"/>
          <w:marBottom w:val="0"/>
          <w:divBdr>
            <w:top w:val="none" w:sz="0" w:space="0" w:color="auto"/>
            <w:left w:val="none" w:sz="0" w:space="0" w:color="auto"/>
            <w:bottom w:val="none" w:sz="0" w:space="0" w:color="auto"/>
            <w:right w:val="none" w:sz="0" w:space="0" w:color="auto"/>
          </w:divBdr>
        </w:div>
        <w:div w:id="49694395">
          <w:marLeft w:val="480"/>
          <w:marRight w:val="0"/>
          <w:marTop w:val="0"/>
          <w:marBottom w:val="0"/>
          <w:divBdr>
            <w:top w:val="none" w:sz="0" w:space="0" w:color="auto"/>
            <w:left w:val="none" w:sz="0" w:space="0" w:color="auto"/>
            <w:bottom w:val="none" w:sz="0" w:space="0" w:color="auto"/>
            <w:right w:val="none" w:sz="0" w:space="0" w:color="auto"/>
          </w:divBdr>
        </w:div>
        <w:div w:id="46413965">
          <w:marLeft w:val="480"/>
          <w:marRight w:val="0"/>
          <w:marTop w:val="0"/>
          <w:marBottom w:val="0"/>
          <w:divBdr>
            <w:top w:val="none" w:sz="0" w:space="0" w:color="auto"/>
            <w:left w:val="none" w:sz="0" w:space="0" w:color="auto"/>
            <w:bottom w:val="none" w:sz="0" w:space="0" w:color="auto"/>
            <w:right w:val="none" w:sz="0" w:space="0" w:color="auto"/>
          </w:divBdr>
        </w:div>
        <w:div w:id="129589870">
          <w:marLeft w:val="480"/>
          <w:marRight w:val="0"/>
          <w:marTop w:val="0"/>
          <w:marBottom w:val="0"/>
          <w:divBdr>
            <w:top w:val="none" w:sz="0" w:space="0" w:color="auto"/>
            <w:left w:val="none" w:sz="0" w:space="0" w:color="auto"/>
            <w:bottom w:val="none" w:sz="0" w:space="0" w:color="auto"/>
            <w:right w:val="none" w:sz="0" w:space="0" w:color="auto"/>
          </w:divBdr>
        </w:div>
        <w:div w:id="1020401382">
          <w:marLeft w:val="480"/>
          <w:marRight w:val="0"/>
          <w:marTop w:val="0"/>
          <w:marBottom w:val="0"/>
          <w:divBdr>
            <w:top w:val="none" w:sz="0" w:space="0" w:color="auto"/>
            <w:left w:val="none" w:sz="0" w:space="0" w:color="auto"/>
            <w:bottom w:val="none" w:sz="0" w:space="0" w:color="auto"/>
            <w:right w:val="none" w:sz="0" w:space="0" w:color="auto"/>
          </w:divBdr>
        </w:div>
        <w:div w:id="2058817255">
          <w:marLeft w:val="480"/>
          <w:marRight w:val="0"/>
          <w:marTop w:val="0"/>
          <w:marBottom w:val="0"/>
          <w:divBdr>
            <w:top w:val="none" w:sz="0" w:space="0" w:color="auto"/>
            <w:left w:val="none" w:sz="0" w:space="0" w:color="auto"/>
            <w:bottom w:val="none" w:sz="0" w:space="0" w:color="auto"/>
            <w:right w:val="none" w:sz="0" w:space="0" w:color="auto"/>
          </w:divBdr>
        </w:div>
        <w:div w:id="964116331">
          <w:marLeft w:val="480"/>
          <w:marRight w:val="0"/>
          <w:marTop w:val="0"/>
          <w:marBottom w:val="0"/>
          <w:divBdr>
            <w:top w:val="none" w:sz="0" w:space="0" w:color="auto"/>
            <w:left w:val="none" w:sz="0" w:space="0" w:color="auto"/>
            <w:bottom w:val="none" w:sz="0" w:space="0" w:color="auto"/>
            <w:right w:val="none" w:sz="0" w:space="0" w:color="auto"/>
          </w:divBdr>
        </w:div>
        <w:div w:id="1968244781">
          <w:marLeft w:val="480"/>
          <w:marRight w:val="0"/>
          <w:marTop w:val="0"/>
          <w:marBottom w:val="0"/>
          <w:divBdr>
            <w:top w:val="none" w:sz="0" w:space="0" w:color="auto"/>
            <w:left w:val="none" w:sz="0" w:space="0" w:color="auto"/>
            <w:bottom w:val="none" w:sz="0" w:space="0" w:color="auto"/>
            <w:right w:val="none" w:sz="0" w:space="0" w:color="auto"/>
          </w:divBdr>
        </w:div>
      </w:divsChild>
    </w:div>
    <w:div w:id="873884094">
      <w:bodyDiv w:val="1"/>
      <w:marLeft w:val="0"/>
      <w:marRight w:val="0"/>
      <w:marTop w:val="0"/>
      <w:marBottom w:val="0"/>
      <w:divBdr>
        <w:top w:val="none" w:sz="0" w:space="0" w:color="auto"/>
        <w:left w:val="none" w:sz="0" w:space="0" w:color="auto"/>
        <w:bottom w:val="none" w:sz="0" w:space="0" w:color="auto"/>
        <w:right w:val="none" w:sz="0" w:space="0" w:color="auto"/>
      </w:divBdr>
    </w:div>
    <w:div w:id="874466614">
      <w:bodyDiv w:val="1"/>
      <w:marLeft w:val="0"/>
      <w:marRight w:val="0"/>
      <w:marTop w:val="0"/>
      <w:marBottom w:val="0"/>
      <w:divBdr>
        <w:top w:val="none" w:sz="0" w:space="0" w:color="auto"/>
        <w:left w:val="none" w:sz="0" w:space="0" w:color="auto"/>
        <w:bottom w:val="none" w:sz="0" w:space="0" w:color="auto"/>
        <w:right w:val="none" w:sz="0" w:space="0" w:color="auto"/>
      </w:divBdr>
    </w:div>
    <w:div w:id="874538786">
      <w:bodyDiv w:val="1"/>
      <w:marLeft w:val="0"/>
      <w:marRight w:val="0"/>
      <w:marTop w:val="0"/>
      <w:marBottom w:val="0"/>
      <w:divBdr>
        <w:top w:val="none" w:sz="0" w:space="0" w:color="auto"/>
        <w:left w:val="none" w:sz="0" w:space="0" w:color="auto"/>
        <w:bottom w:val="none" w:sz="0" w:space="0" w:color="auto"/>
        <w:right w:val="none" w:sz="0" w:space="0" w:color="auto"/>
      </w:divBdr>
    </w:div>
    <w:div w:id="874729641">
      <w:bodyDiv w:val="1"/>
      <w:marLeft w:val="0"/>
      <w:marRight w:val="0"/>
      <w:marTop w:val="0"/>
      <w:marBottom w:val="0"/>
      <w:divBdr>
        <w:top w:val="none" w:sz="0" w:space="0" w:color="auto"/>
        <w:left w:val="none" w:sz="0" w:space="0" w:color="auto"/>
        <w:bottom w:val="none" w:sz="0" w:space="0" w:color="auto"/>
        <w:right w:val="none" w:sz="0" w:space="0" w:color="auto"/>
      </w:divBdr>
    </w:div>
    <w:div w:id="874778071">
      <w:bodyDiv w:val="1"/>
      <w:marLeft w:val="0"/>
      <w:marRight w:val="0"/>
      <w:marTop w:val="0"/>
      <w:marBottom w:val="0"/>
      <w:divBdr>
        <w:top w:val="none" w:sz="0" w:space="0" w:color="auto"/>
        <w:left w:val="none" w:sz="0" w:space="0" w:color="auto"/>
        <w:bottom w:val="none" w:sz="0" w:space="0" w:color="auto"/>
        <w:right w:val="none" w:sz="0" w:space="0" w:color="auto"/>
      </w:divBdr>
    </w:div>
    <w:div w:id="875044543">
      <w:bodyDiv w:val="1"/>
      <w:marLeft w:val="0"/>
      <w:marRight w:val="0"/>
      <w:marTop w:val="0"/>
      <w:marBottom w:val="0"/>
      <w:divBdr>
        <w:top w:val="none" w:sz="0" w:space="0" w:color="auto"/>
        <w:left w:val="none" w:sz="0" w:space="0" w:color="auto"/>
        <w:bottom w:val="none" w:sz="0" w:space="0" w:color="auto"/>
        <w:right w:val="none" w:sz="0" w:space="0" w:color="auto"/>
      </w:divBdr>
    </w:div>
    <w:div w:id="875122878">
      <w:bodyDiv w:val="1"/>
      <w:marLeft w:val="0"/>
      <w:marRight w:val="0"/>
      <w:marTop w:val="0"/>
      <w:marBottom w:val="0"/>
      <w:divBdr>
        <w:top w:val="none" w:sz="0" w:space="0" w:color="auto"/>
        <w:left w:val="none" w:sz="0" w:space="0" w:color="auto"/>
        <w:bottom w:val="none" w:sz="0" w:space="0" w:color="auto"/>
        <w:right w:val="none" w:sz="0" w:space="0" w:color="auto"/>
      </w:divBdr>
    </w:div>
    <w:div w:id="876233586">
      <w:bodyDiv w:val="1"/>
      <w:marLeft w:val="0"/>
      <w:marRight w:val="0"/>
      <w:marTop w:val="0"/>
      <w:marBottom w:val="0"/>
      <w:divBdr>
        <w:top w:val="none" w:sz="0" w:space="0" w:color="auto"/>
        <w:left w:val="none" w:sz="0" w:space="0" w:color="auto"/>
        <w:bottom w:val="none" w:sz="0" w:space="0" w:color="auto"/>
        <w:right w:val="none" w:sz="0" w:space="0" w:color="auto"/>
      </w:divBdr>
    </w:div>
    <w:div w:id="876283143">
      <w:bodyDiv w:val="1"/>
      <w:marLeft w:val="0"/>
      <w:marRight w:val="0"/>
      <w:marTop w:val="0"/>
      <w:marBottom w:val="0"/>
      <w:divBdr>
        <w:top w:val="none" w:sz="0" w:space="0" w:color="auto"/>
        <w:left w:val="none" w:sz="0" w:space="0" w:color="auto"/>
        <w:bottom w:val="none" w:sz="0" w:space="0" w:color="auto"/>
        <w:right w:val="none" w:sz="0" w:space="0" w:color="auto"/>
      </w:divBdr>
    </w:div>
    <w:div w:id="876431944">
      <w:bodyDiv w:val="1"/>
      <w:marLeft w:val="0"/>
      <w:marRight w:val="0"/>
      <w:marTop w:val="0"/>
      <w:marBottom w:val="0"/>
      <w:divBdr>
        <w:top w:val="none" w:sz="0" w:space="0" w:color="auto"/>
        <w:left w:val="none" w:sz="0" w:space="0" w:color="auto"/>
        <w:bottom w:val="none" w:sz="0" w:space="0" w:color="auto"/>
        <w:right w:val="none" w:sz="0" w:space="0" w:color="auto"/>
      </w:divBdr>
    </w:div>
    <w:div w:id="876699467">
      <w:bodyDiv w:val="1"/>
      <w:marLeft w:val="0"/>
      <w:marRight w:val="0"/>
      <w:marTop w:val="0"/>
      <w:marBottom w:val="0"/>
      <w:divBdr>
        <w:top w:val="none" w:sz="0" w:space="0" w:color="auto"/>
        <w:left w:val="none" w:sz="0" w:space="0" w:color="auto"/>
        <w:bottom w:val="none" w:sz="0" w:space="0" w:color="auto"/>
        <w:right w:val="none" w:sz="0" w:space="0" w:color="auto"/>
      </w:divBdr>
    </w:div>
    <w:div w:id="876745015">
      <w:bodyDiv w:val="1"/>
      <w:marLeft w:val="0"/>
      <w:marRight w:val="0"/>
      <w:marTop w:val="0"/>
      <w:marBottom w:val="0"/>
      <w:divBdr>
        <w:top w:val="none" w:sz="0" w:space="0" w:color="auto"/>
        <w:left w:val="none" w:sz="0" w:space="0" w:color="auto"/>
        <w:bottom w:val="none" w:sz="0" w:space="0" w:color="auto"/>
        <w:right w:val="none" w:sz="0" w:space="0" w:color="auto"/>
      </w:divBdr>
    </w:div>
    <w:div w:id="877201262">
      <w:bodyDiv w:val="1"/>
      <w:marLeft w:val="0"/>
      <w:marRight w:val="0"/>
      <w:marTop w:val="0"/>
      <w:marBottom w:val="0"/>
      <w:divBdr>
        <w:top w:val="none" w:sz="0" w:space="0" w:color="auto"/>
        <w:left w:val="none" w:sz="0" w:space="0" w:color="auto"/>
        <w:bottom w:val="none" w:sz="0" w:space="0" w:color="auto"/>
        <w:right w:val="none" w:sz="0" w:space="0" w:color="auto"/>
      </w:divBdr>
    </w:div>
    <w:div w:id="877208241">
      <w:bodyDiv w:val="1"/>
      <w:marLeft w:val="0"/>
      <w:marRight w:val="0"/>
      <w:marTop w:val="0"/>
      <w:marBottom w:val="0"/>
      <w:divBdr>
        <w:top w:val="none" w:sz="0" w:space="0" w:color="auto"/>
        <w:left w:val="none" w:sz="0" w:space="0" w:color="auto"/>
        <w:bottom w:val="none" w:sz="0" w:space="0" w:color="auto"/>
        <w:right w:val="none" w:sz="0" w:space="0" w:color="auto"/>
      </w:divBdr>
    </w:div>
    <w:div w:id="877397878">
      <w:bodyDiv w:val="1"/>
      <w:marLeft w:val="0"/>
      <w:marRight w:val="0"/>
      <w:marTop w:val="0"/>
      <w:marBottom w:val="0"/>
      <w:divBdr>
        <w:top w:val="none" w:sz="0" w:space="0" w:color="auto"/>
        <w:left w:val="none" w:sz="0" w:space="0" w:color="auto"/>
        <w:bottom w:val="none" w:sz="0" w:space="0" w:color="auto"/>
        <w:right w:val="none" w:sz="0" w:space="0" w:color="auto"/>
      </w:divBdr>
    </w:div>
    <w:div w:id="877662615">
      <w:bodyDiv w:val="1"/>
      <w:marLeft w:val="0"/>
      <w:marRight w:val="0"/>
      <w:marTop w:val="0"/>
      <w:marBottom w:val="0"/>
      <w:divBdr>
        <w:top w:val="none" w:sz="0" w:space="0" w:color="auto"/>
        <w:left w:val="none" w:sz="0" w:space="0" w:color="auto"/>
        <w:bottom w:val="none" w:sz="0" w:space="0" w:color="auto"/>
        <w:right w:val="none" w:sz="0" w:space="0" w:color="auto"/>
      </w:divBdr>
    </w:div>
    <w:div w:id="877666212">
      <w:bodyDiv w:val="1"/>
      <w:marLeft w:val="0"/>
      <w:marRight w:val="0"/>
      <w:marTop w:val="0"/>
      <w:marBottom w:val="0"/>
      <w:divBdr>
        <w:top w:val="none" w:sz="0" w:space="0" w:color="auto"/>
        <w:left w:val="none" w:sz="0" w:space="0" w:color="auto"/>
        <w:bottom w:val="none" w:sz="0" w:space="0" w:color="auto"/>
        <w:right w:val="none" w:sz="0" w:space="0" w:color="auto"/>
      </w:divBdr>
    </w:div>
    <w:div w:id="877669710">
      <w:bodyDiv w:val="1"/>
      <w:marLeft w:val="0"/>
      <w:marRight w:val="0"/>
      <w:marTop w:val="0"/>
      <w:marBottom w:val="0"/>
      <w:divBdr>
        <w:top w:val="none" w:sz="0" w:space="0" w:color="auto"/>
        <w:left w:val="none" w:sz="0" w:space="0" w:color="auto"/>
        <w:bottom w:val="none" w:sz="0" w:space="0" w:color="auto"/>
        <w:right w:val="none" w:sz="0" w:space="0" w:color="auto"/>
      </w:divBdr>
    </w:div>
    <w:div w:id="877739576">
      <w:bodyDiv w:val="1"/>
      <w:marLeft w:val="0"/>
      <w:marRight w:val="0"/>
      <w:marTop w:val="0"/>
      <w:marBottom w:val="0"/>
      <w:divBdr>
        <w:top w:val="none" w:sz="0" w:space="0" w:color="auto"/>
        <w:left w:val="none" w:sz="0" w:space="0" w:color="auto"/>
        <w:bottom w:val="none" w:sz="0" w:space="0" w:color="auto"/>
        <w:right w:val="none" w:sz="0" w:space="0" w:color="auto"/>
      </w:divBdr>
    </w:div>
    <w:div w:id="877816154">
      <w:bodyDiv w:val="1"/>
      <w:marLeft w:val="0"/>
      <w:marRight w:val="0"/>
      <w:marTop w:val="0"/>
      <w:marBottom w:val="0"/>
      <w:divBdr>
        <w:top w:val="none" w:sz="0" w:space="0" w:color="auto"/>
        <w:left w:val="none" w:sz="0" w:space="0" w:color="auto"/>
        <w:bottom w:val="none" w:sz="0" w:space="0" w:color="auto"/>
        <w:right w:val="none" w:sz="0" w:space="0" w:color="auto"/>
      </w:divBdr>
    </w:div>
    <w:div w:id="877819047">
      <w:bodyDiv w:val="1"/>
      <w:marLeft w:val="0"/>
      <w:marRight w:val="0"/>
      <w:marTop w:val="0"/>
      <w:marBottom w:val="0"/>
      <w:divBdr>
        <w:top w:val="none" w:sz="0" w:space="0" w:color="auto"/>
        <w:left w:val="none" w:sz="0" w:space="0" w:color="auto"/>
        <w:bottom w:val="none" w:sz="0" w:space="0" w:color="auto"/>
        <w:right w:val="none" w:sz="0" w:space="0" w:color="auto"/>
      </w:divBdr>
    </w:div>
    <w:div w:id="877933644">
      <w:bodyDiv w:val="1"/>
      <w:marLeft w:val="0"/>
      <w:marRight w:val="0"/>
      <w:marTop w:val="0"/>
      <w:marBottom w:val="0"/>
      <w:divBdr>
        <w:top w:val="none" w:sz="0" w:space="0" w:color="auto"/>
        <w:left w:val="none" w:sz="0" w:space="0" w:color="auto"/>
        <w:bottom w:val="none" w:sz="0" w:space="0" w:color="auto"/>
        <w:right w:val="none" w:sz="0" w:space="0" w:color="auto"/>
      </w:divBdr>
    </w:div>
    <w:div w:id="878081570">
      <w:bodyDiv w:val="1"/>
      <w:marLeft w:val="0"/>
      <w:marRight w:val="0"/>
      <w:marTop w:val="0"/>
      <w:marBottom w:val="0"/>
      <w:divBdr>
        <w:top w:val="none" w:sz="0" w:space="0" w:color="auto"/>
        <w:left w:val="none" w:sz="0" w:space="0" w:color="auto"/>
        <w:bottom w:val="none" w:sz="0" w:space="0" w:color="auto"/>
        <w:right w:val="none" w:sz="0" w:space="0" w:color="auto"/>
      </w:divBdr>
    </w:div>
    <w:div w:id="878132466">
      <w:bodyDiv w:val="1"/>
      <w:marLeft w:val="0"/>
      <w:marRight w:val="0"/>
      <w:marTop w:val="0"/>
      <w:marBottom w:val="0"/>
      <w:divBdr>
        <w:top w:val="none" w:sz="0" w:space="0" w:color="auto"/>
        <w:left w:val="none" w:sz="0" w:space="0" w:color="auto"/>
        <w:bottom w:val="none" w:sz="0" w:space="0" w:color="auto"/>
        <w:right w:val="none" w:sz="0" w:space="0" w:color="auto"/>
      </w:divBdr>
    </w:div>
    <w:div w:id="878278588">
      <w:bodyDiv w:val="1"/>
      <w:marLeft w:val="0"/>
      <w:marRight w:val="0"/>
      <w:marTop w:val="0"/>
      <w:marBottom w:val="0"/>
      <w:divBdr>
        <w:top w:val="none" w:sz="0" w:space="0" w:color="auto"/>
        <w:left w:val="none" w:sz="0" w:space="0" w:color="auto"/>
        <w:bottom w:val="none" w:sz="0" w:space="0" w:color="auto"/>
        <w:right w:val="none" w:sz="0" w:space="0" w:color="auto"/>
      </w:divBdr>
    </w:div>
    <w:div w:id="878320543">
      <w:bodyDiv w:val="1"/>
      <w:marLeft w:val="0"/>
      <w:marRight w:val="0"/>
      <w:marTop w:val="0"/>
      <w:marBottom w:val="0"/>
      <w:divBdr>
        <w:top w:val="none" w:sz="0" w:space="0" w:color="auto"/>
        <w:left w:val="none" w:sz="0" w:space="0" w:color="auto"/>
        <w:bottom w:val="none" w:sz="0" w:space="0" w:color="auto"/>
        <w:right w:val="none" w:sz="0" w:space="0" w:color="auto"/>
      </w:divBdr>
    </w:div>
    <w:div w:id="878861165">
      <w:bodyDiv w:val="1"/>
      <w:marLeft w:val="0"/>
      <w:marRight w:val="0"/>
      <w:marTop w:val="0"/>
      <w:marBottom w:val="0"/>
      <w:divBdr>
        <w:top w:val="none" w:sz="0" w:space="0" w:color="auto"/>
        <w:left w:val="none" w:sz="0" w:space="0" w:color="auto"/>
        <w:bottom w:val="none" w:sz="0" w:space="0" w:color="auto"/>
        <w:right w:val="none" w:sz="0" w:space="0" w:color="auto"/>
      </w:divBdr>
    </w:div>
    <w:div w:id="878931312">
      <w:bodyDiv w:val="1"/>
      <w:marLeft w:val="0"/>
      <w:marRight w:val="0"/>
      <w:marTop w:val="0"/>
      <w:marBottom w:val="0"/>
      <w:divBdr>
        <w:top w:val="none" w:sz="0" w:space="0" w:color="auto"/>
        <w:left w:val="none" w:sz="0" w:space="0" w:color="auto"/>
        <w:bottom w:val="none" w:sz="0" w:space="0" w:color="auto"/>
        <w:right w:val="none" w:sz="0" w:space="0" w:color="auto"/>
      </w:divBdr>
    </w:div>
    <w:div w:id="879129778">
      <w:bodyDiv w:val="1"/>
      <w:marLeft w:val="0"/>
      <w:marRight w:val="0"/>
      <w:marTop w:val="0"/>
      <w:marBottom w:val="0"/>
      <w:divBdr>
        <w:top w:val="none" w:sz="0" w:space="0" w:color="auto"/>
        <w:left w:val="none" w:sz="0" w:space="0" w:color="auto"/>
        <w:bottom w:val="none" w:sz="0" w:space="0" w:color="auto"/>
        <w:right w:val="none" w:sz="0" w:space="0" w:color="auto"/>
      </w:divBdr>
    </w:div>
    <w:div w:id="879435784">
      <w:bodyDiv w:val="1"/>
      <w:marLeft w:val="0"/>
      <w:marRight w:val="0"/>
      <w:marTop w:val="0"/>
      <w:marBottom w:val="0"/>
      <w:divBdr>
        <w:top w:val="none" w:sz="0" w:space="0" w:color="auto"/>
        <w:left w:val="none" w:sz="0" w:space="0" w:color="auto"/>
        <w:bottom w:val="none" w:sz="0" w:space="0" w:color="auto"/>
        <w:right w:val="none" w:sz="0" w:space="0" w:color="auto"/>
      </w:divBdr>
    </w:div>
    <w:div w:id="879558736">
      <w:bodyDiv w:val="1"/>
      <w:marLeft w:val="0"/>
      <w:marRight w:val="0"/>
      <w:marTop w:val="0"/>
      <w:marBottom w:val="0"/>
      <w:divBdr>
        <w:top w:val="none" w:sz="0" w:space="0" w:color="auto"/>
        <w:left w:val="none" w:sz="0" w:space="0" w:color="auto"/>
        <w:bottom w:val="none" w:sz="0" w:space="0" w:color="auto"/>
        <w:right w:val="none" w:sz="0" w:space="0" w:color="auto"/>
      </w:divBdr>
    </w:div>
    <w:div w:id="879585620">
      <w:bodyDiv w:val="1"/>
      <w:marLeft w:val="0"/>
      <w:marRight w:val="0"/>
      <w:marTop w:val="0"/>
      <w:marBottom w:val="0"/>
      <w:divBdr>
        <w:top w:val="none" w:sz="0" w:space="0" w:color="auto"/>
        <w:left w:val="none" w:sz="0" w:space="0" w:color="auto"/>
        <w:bottom w:val="none" w:sz="0" w:space="0" w:color="auto"/>
        <w:right w:val="none" w:sz="0" w:space="0" w:color="auto"/>
      </w:divBdr>
    </w:div>
    <w:div w:id="879629818">
      <w:bodyDiv w:val="1"/>
      <w:marLeft w:val="0"/>
      <w:marRight w:val="0"/>
      <w:marTop w:val="0"/>
      <w:marBottom w:val="0"/>
      <w:divBdr>
        <w:top w:val="none" w:sz="0" w:space="0" w:color="auto"/>
        <w:left w:val="none" w:sz="0" w:space="0" w:color="auto"/>
        <w:bottom w:val="none" w:sz="0" w:space="0" w:color="auto"/>
        <w:right w:val="none" w:sz="0" w:space="0" w:color="auto"/>
      </w:divBdr>
    </w:div>
    <w:div w:id="879827934">
      <w:bodyDiv w:val="1"/>
      <w:marLeft w:val="0"/>
      <w:marRight w:val="0"/>
      <w:marTop w:val="0"/>
      <w:marBottom w:val="0"/>
      <w:divBdr>
        <w:top w:val="none" w:sz="0" w:space="0" w:color="auto"/>
        <w:left w:val="none" w:sz="0" w:space="0" w:color="auto"/>
        <w:bottom w:val="none" w:sz="0" w:space="0" w:color="auto"/>
        <w:right w:val="none" w:sz="0" w:space="0" w:color="auto"/>
      </w:divBdr>
    </w:div>
    <w:div w:id="879899141">
      <w:bodyDiv w:val="1"/>
      <w:marLeft w:val="0"/>
      <w:marRight w:val="0"/>
      <w:marTop w:val="0"/>
      <w:marBottom w:val="0"/>
      <w:divBdr>
        <w:top w:val="none" w:sz="0" w:space="0" w:color="auto"/>
        <w:left w:val="none" w:sz="0" w:space="0" w:color="auto"/>
        <w:bottom w:val="none" w:sz="0" w:space="0" w:color="auto"/>
        <w:right w:val="none" w:sz="0" w:space="0" w:color="auto"/>
      </w:divBdr>
    </w:div>
    <w:div w:id="879977533">
      <w:bodyDiv w:val="1"/>
      <w:marLeft w:val="0"/>
      <w:marRight w:val="0"/>
      <w:marTop w:val="0"/>
      <w:marBottom w:val="0"/>
      <w:divBdr>
        <w:top w:val="none" w:sz="0" w:space="0" w:color="auto"/>
        <w:left w:val="none" w:sz="0" w:space="0" w:color="auto"/>
        <w:bottom w:val="none" w:sz="0" w:space="0" w:color="auto"/>
        <w:right w:val="none" w:sz="0" w:space="0" w:color="auto"/>
      </w:divBdr>
    </w:div>
    <w:div w:id="880282760">
      <w:bodyDiv w:val="1"/>
      <w:marLeft w:val="0"/>
      <w:marRight w:val="0"/>
      <w:marTop w:val="0"/>
      <w:marBottom w:val="0"/>
      <w:divBdr>
        <w:top w:val="none" w:sz="0" w:space="0" w:color="auto"/>
        <w:left w:val="none" w:sz="0" w:space="0" w:color="auto"/>
        <w:bottom w:val="none" w:sz="0" w:space="0" w:color="auto"/>
        <w:right w:val="none" w:sz="0" w:space="0" w:color="auto"/>
      </w:divBdr>
    </w:div>
    <w:div w:id="880284252">
      <w:bodyDiv w:val="1"/>
      <w:marLeft w:val="0"/>
      <w:marRight w:val="0"/>
      <w:marTop w:val="0"/>
      <w:marBottom w:val="0"/>
      <w:divBdr>
        <w:top w:val="none" w:sz="0" w:space="0" w:color="auto"/>
        <w:left w:val="none" w:sz="0" w:space="0" w:color="auto"/>
        <w:bottom w:val="none" w:sz="0" w:space="0" w:color="auto"/>
        <w:right w:val="none" w:sz="0" w:space="0" w:color="auto"/>
      </w:divBdr>
    </w:div>
    <w:div w:id="880438719">
      <w:bodyDiv w:val="1"/>
      <w:marLeft w:val="0"/>
      <w:marRight w:val="0"/>
      <w:marTop w:val="0"/>
      <w:marBottom w:val="0"/>
      <w:divBdr>
        <w:top w:val="none" w:sz="0" w:space="0" w:color="auto"/>
        <w:left w:val="none" w:sz="0" w:space="0" w:color="auto"/>
        <w:bottom w:val="none" w:sz="0" w:space="0" w:color="auto"/>
        <w:right w:val="none" w:sz="0" w:space="0" w:color="auto"/>
      </w:divBdr>
    </w:div>
    <w:div w:id="880483999">
      <w:bodyDiv w:val="1"/>
      <w:marLeft w:val="0"/>
      <w:marRight w:val="0"/>
      <w:marTop w:val="0"/>
      <w:marBottom w:val="0"/>
      <w:divBdr>
        <w:top w:val="none" w:sz="0" w:space="0" w:color="auto"/>
        <w:left w:val="none" w:sz="0" w:space="0" w:color="auto"/>
        <w:bottom w:val="none" w:sz="0" w:space="0" w:color="auto"/>
        <w:right w:val="none" w:sz="0" w:space="0" w:color="auto"/>
      </w:divBdr>
    </w:div>
    <w:div w:id="880703666">
      <w:bodyDiv w:val="1"/>
      <w:marLeft w:val="0"/>
      <w:marRight w:val="0"/>
      <w:marTop w:val="0"/>
      <w:marBottom w:val="0"/>
      <w:divBdr>
        <w:top w:val="none" w:sz="0" w:space="0" w:color="auto"/>
        <w:left w:val="none" w:sz="0" w:space="0" w:color="auto"/>
        <w:bottom w:val="none" w:sz="0" w:space="0" w:color="auto"/>
        <w:right w:val="none" w:sz="0" w:space="0" w:color="auto"/>
      </w:divBdr>
    </w:div>
    <w:div w:id="880824010">
      <w:bodyDiv w:val="1"/>
      <w:marLeft w:val="0"/>
      <w:marRight w:val="0"/>
      <w:marTop w:val="0"/>
      <w:marBottom w:val="0"/>
      <w:divBdr>
        <w:top w:val="none" w:sz="0" w:space="0" w:color="auto"/>
        <w:left w:val="none" w:sz="0" w:space="0" w:color="auto"/>
        <w:bottom w:val="none" w:sz="0" w:space="0" w:color="auto"/>
        <w:right w:val="none" w:sz="0" w:space="0" w:color="auto"/>
      </w:divBdr>
    </w:div>
    <w:div w:id="880827810">
      <w:bodyDiv w:val="1"/>
      <w:marLeft w:val="0"/>
      <w:marRight w:val="0"/>
      <w:marTop w:val="0"/>
      <w:marBottom w:val="0"/>
      <w:divBdr>
        <w:top w:val="none" w:sz="0" w:space="0" w:color="auto"/>
        <w:left w:val="none" w:sz="0" w:space="0" w:color="auto"/>
        <w:bottom w:val="none" w:sz="0" w:space="0" w:color="auto"/>
        <w:right w:val="none" w:sz="0" w:space="0" w:color="auto"/>
      </w:divBdr>
    </w:div>
    <w:div w:id="881598636">
      <w:bodyDiv w:val="1"/>
      <w:marLeft w:val="0"/>
      <w:marRight w:val="0"/>
      <w:marTop w:val="0"/>
      <w:marBottom w:val="0"/>
      <w:divBdr>
        <w:top w:val="none" w:sz="0" w:space="0" w:color="auto"/>
        <w:left w:val="none" w:sz="0" w:space="0" w:color="auto"/>
        <w:bottom w:val="none" w:sz="0" w:space="0" w:color="auto"/>
        <w:right w:val="none" w:sz="0" w:space="0" w:color="auto"/>
      </w:divBdr>
    </w:div>
    <w:div w:id="881670480">
      <w:bodyDiv w:val="1"/>
      <w:marLeft w:val="0"/>
      <w:marRight w:val="0"/>
      <w:marTop w:val="0"/>
      <w:marBottom w:val="0"/>
      <w:divBdr>
        <w:top w:val="none" w:sz="0" w:space="0" w:color="auto"/>
        <w:left w:val="none" w:sz="0" w:space="0" w:color="auto"/>
        <w:bottom w:val="none" w:sz="0" w:space="0" w:color="auto"/>
        <w:right w:val="none" w:sz="0" w:space="0" w:color="auto"/>
      </w:divBdr>
    </w:div>
    <w:div w:id="881672996">
      <w:bodyDiv w:val="1"/>
      <w:marLeft w:val="0"/>
      <w:marRight w:val="0"/>
      <w:marTop w:val="0"/>
      <w:marBottom w:val="0"/>
      <w:divBdr>
        <w:top w:val="none" w:sz="0" w:space="0" w:color="auto"/>
        <w:left w:val="none" w:sz="0" w:space="0" w:color="auto"/>
        <w:bottom w:val="none" w:sz="0" w:space="0" w:color="auto"/>
        <w:right w:val="none" w:sz="0" w:space="0" w:color="auto"/>
      </w:divBdr>
    </w:div>
    <w:div w:id="881788473">
      <w:bodyDiv w:val="1"/>
      <w:marLeft w:val="0"/>
      <w:marRight w:val="0"/>
      <w:marTop w:val="0"/>
      <w:marBottom w:val="0"/>
      <w:divBdr>
        <w:top w:val="none" w:sz="0" w:space="0" w:color="auto"/>
        <w:left w:val="none" w:sz="0" w:space="0" w:color="auto"/>
        <w:bottom w:val="none" w:sz="0" w:space="0" w:color="auto"/>
        <w:right w:val="none" w:sz="0" w:space="0" w:color="auto"/>
      </w:divBdr>
    </w:div>
    <w:div w:id="882836492">
      <w:bodyDiv w:val="1"/>
      <w:marLeft w:val="0"/>
      <w:marRight w:val="0"/>
      <w:marTop w:val="0"/>
      <w:marBottom w:val="0"/>
      <w:divBdr>
        <w:top w:val="none" w:sz="0" w:space="0" w:color="auto"/>
        <w:left w:val="none" w:sz="0" w:space="0" w:color="auto"/>
        <w:bottom w:val="none" w:sz="0" w:space="0" w:color="auto"/>
        <w:right w:val="none" w:sz="0" w:space="0" w:color="auto"/>
      </w:divBdr>
    </w:div>
    <w:div w:id="883522930">
      <w:bodyDiv w:val="1"/>
      <w:marLeft w:val="0"/>
      <w:marRight w:val="0"/>
      <w:marTop w:val="0"/>
      <w:marBottom w:val="0"/>
      <w:divBdr>
        <w:top w:val="none" w:sz="0" w:space="0" w:color="auto"/>
        <w:left w:val="none" w:sz="0" w:space="0" w:color="auto"/>
        <w:bottom w:val="none" w:sz="0" w:space="0" w:color="auto"/>
        <w:right w:val="none" w:sz="0" w:space="0" w:color="auto"/>
      </w:divBdr>
    </w:div>
    <w:div w:id="883522945">
      <w:bodyDiv w:val="1"/>
      <w:marLeft w:val="0"/>
      <w:marRight w:val="0"/>
      <w:marTop w:val="0"/>
      <w:marBottom w:val="0"/>
      <w:divBdr>
        <w:top w:val="none" w:sz="0" w:space="0" w:color="auto"/>
        <w:left w:val="none" w:sz="0" w:space="0" w:color="auto"/>
        <w:bottom w:val="none" w:sz="0" w:space="0" w:color="auto"/>
        <w:right w:val="none" w:sz="0" w:space="0" w:color="auto"/>
      </w:divBdr>
      <w:divsChild>
        <w:div w:id="908078333">
          <w:marLeft w:val="480"/>
          <w:marRight w:val="0"/>
          <w:marTop w:val="0"/>
          <w:marBottom w:val="0"/>
          <w:divBdr>
            <w:top w:val="none" w:sz="0" w:space="0" w:color="auto"/>
            <w:left w:val="none" w:sz="0" w:space="0" w:color="auto"/>
            <w:bottom w:val="none" w:sz="0" w:space="0" w:color="auto"/>
            <w:right w:val="none" w:sz="0" w:space="0" w:color="auto"/>
          </w:divBdr>
        </w:div>
        <w:div w:id="1953702478">
          <w:marLeft w:val="480"/>
          <w:marRight w:val="0"/>
          <w:marTop w:val="0"/>
          <w:marBottom w:val="0"/>
          <w:divBdr>
            <w:top w:val="none" w:sz="0" w:space="0" w:color="auto"/>
            <w:left w:val="none" w:sz="0" w:space="0" w:color="auto"/>
            <w:bottom w:val="none" w:sz="0" w:space="0" w:color="auto"/>
            <w:right w:val="none" w:sz="0" w:space="0" w:color="auto"/>
          </w:divBdr>
        </w:div>
        <w:div w:id="273172861">
          <w:marLeft w:val="480"/>
          <w:marRight w:val="0"/>
          <w:marTop w:val="0"/>
          <w:marBottom w:val="0"/>
          <w:divBdr>
            <w:top w:val="none" w:sz="0" w:space="0" w:color="auto"/>
            <w:left w:val="none" w:sz="0" w:space="0" w:color="auto"/>
            <w:bottom w:val="none" w:sz="0" w:space="0" w:color="auto"/>
            <w:right w:val="none" w:sz="0" w:space="0" w:color="auto"/>
          </w:divBdr>
        </w:div>
        <w:div w:id="1697271372">
          <w:marLeft w:val="480"/>
          <w:marRight w:val="0"/>
          <w:marTop w:val="0"/>
          <w:marBottom w:val="0"/>
          <w:divBdr>
            <w:top w:val="none" w:sz="0" w:space="0" w:color="auto"/>
            <w:left w:val="none" w:sz="0" w:space="0" w:color="auto"/>
            <w:bottom w:val="none" w:sz="0" w:space="0" w:color="auto"/>
            <w:right w:val="none" w:sz="0" w:space="0" w:color="auto"/>
          </w:divBdr>
        </w:div>
        <w:div w:id="1752698624">
          <w:marLeft w:val="480"/>
          <w:marRight w:val="0"/>
          <w:marTop w:val="0"/>
          <w:marBottom w:val="0"/>
          <w:divBdr>
            <w:top w:val="none" w:sz="0" w:space="0" w:color="auto"/>
            <w:left w:val="none" w:sz="0" w:space="0" w:color="auto"/>
            <w:bottom w:val="none" w:sz="0" w:space="0" w:color="auto"/>
            <w:right w:val="none" w:sz="0" w:space="0" w:color="auto"/>
          </w:divBdr>
        </w:div>
        <w:div w:id="2006742545">
          <w:marLeft w:val="480"/>
          <w:marRight w:val="0"/>
          <w:marTop w:val="0"/>
          <w:marBottom w:val="0"/>
          <w:divBdr>
            <w:top w:val="none" w:sz="0" w:space="0" w:color="auto"/>
            <w:left w:val="none" w:sz="0" w:space="0" w:color="auto"/>
            <w:bottom w:val="none" w:sz="0" w:space="0" w:color="auto"/>
            <w:right w:val="none" w:sz="0" w:space="0" w:color="auto"/>
          </w:divBdr>
        </w:div>
        <w:div w:id="638540093">
          <w:marLeft w:val="480"/>
          <w:marRight w:val="0"/>
          <w:marTop w:val="0"/>
          <w:marBottom w:val="0"/>
          <w:divBdr>
            <w:top w:val="none" w:sz="0" w:space="0" w:color="auto"/>
            <w:left w:val="none" w:sz="0" w:space="0" w:color="auto"/>
            <w:bottom w:val="none" w:sz="0" w:space="0" w:color="auto"/>
            <w:right w:val="none" w:sz="0" w:space="0" w:color="auto"/>
          </w:divBdr>
        </w:div>
        <w:div w:id="615604381">
          <w:marLeft w:val="480"/>
          <w:marRight w:val="0"/>
          <w:marTop w:val="0"/>
          <w:marBottom w:val="0"/>
          <w:divBdr>
            <w:top w:val="none" w:sz="0" w:space="0" w:color="auto"/>
            <w:left w:val="none" w:sz="0" w:space="0" w:color="auto"/>
            <w:bottom w:val="none" w:sz="0" w:space="0" w:color="auto"/>
            <w:right w:val="none" w:sz="0" w:space="0" w:color="auto"/>
          </w:divBdr>
        </w:div>
        <w:div w:id="2064793825">
          <w:marLeft w:val="480"/>
          <w:marRight w:val="0"/>
          <w:marTop w:val="0"/>
          <w:marBottom w:val="0"/>
          <w:divBdr>
            <w:top w:val="none" w:sz="0" w:space="0" w:color="auto"/>
            <w:left w:val="none" w:sz="0" w:space="0" w:color="auto"/>
            <w:bottom w:val="none" w:sz="0" w:space="0" w:color="auto"/>
            <w:right w:val="none" w:sz="0" w:space="0" w:color="auto"/>
          </w:divBdr>
        </w:div>
        <w:div w:id="510291140">
          <w:marLeft w:val="480"/>
          <w:marRight w:val="0"/>
          <w:marTop w:val="0"/>
          <w:marBottom w:val="0"/>
          <w:divBdr>
            <w:top w:val="none" w:sz="0" w:space="0" w:color="auto"/>
            <w:left w:val="none" w:sz="0" w:space="0" w:color="auto"/>
            <w:bottom w:val="none" w:sz="0" w:space="0" w:color="auto"/>
            <w:right w:val="none" w:sz="0" w:space="0" w:color="auto"/>
          </w:divBdr>
        </w:div>
        <w:div w:id="998078599">
          <w:marLeft w:val="480"/>
          <w:marRight w:val="0"/>
          <w:marTop w:val="0"/>
          <w:marBottom w:val="0"/>
          <w:divBdr>
            <w:top w:val="none" w:sz="0" w:space="0" w:color="auto"/>
            <w:left w:val="none" w:sz="0" w:space="0" w:color="auto"/>
            <w:bottom w:val="none" w:sz="0" w:space="0" w:color="auto"/>
            <w:right w:val="none" w:sz="0" w:space="0" w:color="auto"/>
          </w:divBdr>
        </w:div>
        <w:div w:id="170603757">
          <w:marLeft w:val="480"/>
          <w:marRight w:val="0"/>
          <w:marTop w:val="0"/>
          <w:marBottom w:val="0"/>
          <w:divBdr>
            <w:top w:val="none" w:sz="0" w:space="0" w:color="auto"/>
            <w:left w:val="none" w:sz="0" w:space="0" w:color="auto"/>
            <w:bottom w:val="none" w:sz="0" w:space="0" w:color="auto"/>
            <w:right w:val="none" w:sz="0" w:space="0" w:color="auto"/>
          </w:divBdr>
        </w:div>
        <w:div w:id="38751147">
          <w:marLeft w:val="480"/>
          <w:marRight w:val="0"/>
          <w:marTop w:val="0"/>
          <w:marBottom w:val="0"/>
          <w:divBdr>
            <w:top w:val="none" w:sz="0" w:space="0" w:color="auto"/>
            <w:left w:val="none" w:sz="0" w:space="0" w:color="auto"/>
            <w:bottom w:val="none" w:sz="0" w:space="0" w:color="auto"/>
            <w:right w:val="none" w:sz="0" w:space="0" w:color="auto"/>
          </w:divBdr>
        </w:div>
        <w:div w:id="153759335">
          <w:marLeft w:val="480"/>
          <w:marRight w:val="0"/>
          <w:marTop w:val="0"/>
          <w:marBottom w:val="0"/>
          <w:divBdr>
            <w:top w:val="none" w:sz="0" w:space="0" w:color="auto"/>
            <w:left w:val="none" w:sz="0" w:space="0" w:color="auto"/>
            <w:bottom w:val="none" w:sz="0" w:space="0" w:color="auto"/>
            <w:right w:val="none" w:sz="0" w:space="0" w:color="auto"/>
          </w:divBdr>
        </w:div>
        <w:div w:id="1125660204">
          <w:marLeft w:val="480"/>
          <w:marRight w:val="0"/>
          <w:marTop w:val="0"/>
          <w:marBottom w:val="0"/>
          <w:divBdr>
            <w:top w:val="none" w:sz="0" w:space="0" w:color="auto"/>
            <w:left w:val="none" w:sz="0" w:space="0" w:color="auto"/>
            <w:bottom w:val="none" w:sz="0" w:space="0" w:color="auto"/>
            <w:right w:val="none" w:sz="0" w:space="0" w:color="auto"/>
          </w:divBdr>
        </w:div>
        <w:div w:id="1064334980">
          <w:marLeft w:val="480"/>
          <w:marRight w:val="0"/>
          <w:marTop w:val="0"/>
          <w:marBottom w:val="0"/>
          <w:divBdr>
            <w:top w:val="none" w:sz="0" w:space="0" w:color="auto"/>
            <w:left w:val="none" w:sz="0" w:space="0" w:color="auto"/>
            <w:bottom w:val="none" w:sz="0" w:space="0" w:color="auto"/>
            <w:right w:val="none" w:sz="0" w:space="0" w:color="auto"/>
          </w:divBdr>
        </w:div>
        <w:div w:id="1458793879">
          <w:marLeft w:val="480"/>
          <w:marRight w:val="0"/>
          <w:marTop w:val="0"/>
          <w:marBottom w:val="0"/>
          <w:divBdr>
            <w:top w:val="none" w:sz="0" w:space="0" w:color="auto"/>
            <w:left w:val="none" w:sz="0" w:space="0" w:color="auto"/>
            <w:bottom w:val="none" w:sz="0" w:space="0" w:color="auto"/>
            <w:right w:val="none" w:sz="0" w:space="0" w:color="auto"/>
          </w:divBdr>
        </w:div>
        <w:div w:id="1630432607">
          <w:marLeft w:val="480"/>
          <w:marRight w:val="0"/>
          <w:marTop w:val="0"/>
          <w:marBottom w:val="0"/>
          <w:divBdr>
            <w:top w:val="none" w:sz="0" w:space="0" w:color="auto"/>
            <w:left w:val="none" w:sz="0" w:space="0" w:color="auto"/>
            <w:bottom w:val="none" w:sz="0" w:space="0" w:color="auto"/>
            <w:right w:val="none" w:sz="0" w:space="0" w:color="auto"/>
          </w:divBdr>
        </w:div>
        <w:div w:id="206647467">
          <w:marLeft w:val="480"/>
          <w:marRight w:val="0"/>
          <w:marTop w:val="0"/>
          <w:marBottom w:val="0"/>
          <w:divBdr>
            <w:top w:val="none" w:sz="0" w:space="0" w:color="auto"/>
            <w:left w:val="none" w:sz="0" w:space="0" w:color="auto"/>
            <w:bottom w:val="none" w:sz="0" w:space="0" w:color="auto"/>
            <w:right w:val="none" w:sz="0" w:space="0" w:color="auto"/>
          </w:divBdr>
        </w:div>
        <w:div w:id="430398952">
          <w:marLeft w:val="480"/>
          <w:marRight w:val="0"/>
          <w:marTop w:val="0"/>
          <w:marBottom w:val="0"/>
          <w:divBdr>
            <w:top w:val="none" w:sz="0" w:space="0" w:color="auto"/>
            <w:left w:val="none" w:sz="0" w:space="0" w:color="auto"/>
            <w:bottom w:val="none" w:sz="0" w:space="0" w:color="auto"/>
            <w:right w:val="none" w:sz="0" w:space="0" w:color="auto"/>
          </w:divBdr>
        </w:div>
        <w:div w:id="1039401707">
          <w:marLeft w:val="480"/>
          <w:marRight w:val="0"/>
          <w:marTop w:val="0"/>
          <w:marBottom w:val="0"/>
          <w:divBdr>
            <w:top w:val="none" w:sz="0" w:space="0" w:color="auto"/>
            <w:left w:val="none" w:sz="0" w:space="0" w:color="auto"/>
            <w:bottom w:val="none" w:sz="0" w:space="0" w:color="auto"/>
            <w:right w:val="none" w:sz="0" w:space="0" w:color="auto"/>
          </w:divBdr>
        </w:div>
        <w:div w:id="2049526709">
          <w:marLeft w:val="480"/>
          <w:marRight w:val="0"/>
          <w:marTop w:val="0"/>
          <w:marBottom w:val="0"/>
          <w:divBdr>
            <w:top w:val="none" w:sz="0" w:space="0" w:color="auto"/>
            <w:left w:val="none" w:sz="0" w:space="0" w:color="auto"/>
            <w:bottom w:val="none" w:sz="0" w:space="0" w:color="auto"/>
            <w:right w:val="none" w:sz="0" w:space="0" w:color="auto"/>
          </w:divBdr>
        </w:div>
        <w:div w:id="3673509">
          <w:marLeft w:val="480"/>
          <w:marRight w:val="0"/>
          <w:marTop w:val="0"/>
          <w:marBottom w:val="0"/>
          <w:divBdr>
            <w:top w:val="none" w:sz="0" w:space="0" w:color="auto"/>
            <w:left w:val="none" w:sz="0" w:space="0" w:color="auto"/>
            <w:bottom w:val="none" w:sz="0" w:space="0" w:color="auto"/>
            <w:right w:val="none" w:sz="0" w:space="0" w:color="auto"/>
          </w:divBdr>
        </w:div>
        <w:div w:id="1987972904">
          <w:marLeft w:val="480"/>
          <w:marRight w:val="0"/>
          <w:marTop w:val="0"/>
          <w:marBottom w:val="0"/>
          <w:divBdr>
            <w:top w:val="none" w:sz="0" w:space="0" w:color="auto"/>
            <w:left w:val="none" w:sz="0" w:space="0" w:color="auto"/>
            <w:bottom w:val="none" w:sz="0" w:space="0" w:color="auto"/>
            <w:right w:val="none" w:sz="0" w:space="0" w:color="auto"/>
          </w:divBdr>
        </w:div>
        <w:div w:id="1813056612">
          <w:marLeft w:val="480"/>
          <w:marRight w:val="0"/>
          <w:marTop w:val="0"/>
          <w:marBottom w:val="0"/>
          <w:divBdr>
            <w:top w:val="none" w:sz="0" w:space="0" w:color="auto"/>
            <w:left w:val="none" w:sz="0" w:space="0" w:color="auto"/>
            <w:bottom w:val="none" w:sz="0" w:space="0" w:color="auto"/>
            <w:right w:val="none" w:sz="0" w:space="0" w:color="auto"/>
          </w:divBdr>
        </w:div>
        <w:div w:id="1740009865">
          <w:marLeft w:val="480"/>
          <w:marRight w:val="0"/>
          <w:marTop w:val="0"/>
          <w:marBottom w:val="0"/>
          <w:divBdr>
            <w:top w:val="none" w:sz="0" w:space="0" w:color="auto"/>
            <w:left w:val="none" w:sz="0" w:space="0" w:color="auto"/>
            <w:bottom w:val="none" w:sz="0" w:space="0" w:color="auto"/>
            <w:right w:val="none" w:sz="0" w:space="0" w:color="auto"/>
          </w:divBdr>
        </w:div>
        <w:div w:id="789205062">
          <w:marLeft w:val="480"/>
          <w:marRight w:val="0"/>
          <w:marTop w:val="0"/>
          <w:marBottom w:val="0"/>
          <w:divBdr>
            <w:top w:val="none" w:sz="0" w:space="0" w:color="auto"/>
            <w:left w:val="none" w:sz="0" w:space="0" w:color="auto"/>
            <w:bottom w:val="none" w:sz="0" w:space="0" w:color="auto"/>
            <w:right w:val="none" w:sz="0" w:space="0" w:color="auto"/>
          </w:divBdr>
        </w:div>
        <w:div w:id="1004744000">
          <w:marLeft w:val="480"/>
          <w:marRight w:val="0"/>
          <w:marTop w:val="0"/>
          <w:marBottom w:val="0"/>
          <w:divBdr>
            <w:top w:val="none" w:sz="0" w:space="0" w:color="auto"/>
            <w:left w:val="none" w:sz="0" w:space="0" w:color="auto"/>
            <w:bottom w:val="none" w:sz="0" w:space="0" w:color="auto"/>
            <w:right w:val="none" w:sz="0" w:space="0" w:color="auto"/>
          </w:divBdr>
        </w:div>
        <w:div w:id="99760258">
          <w:marLeft w:val="480"/>
          <w:marRight w:val="0"/>
          <w:marTop w:val="0"/>
          <w:marBottom w:val="0"/>
          <w:divBdr>
            <w:top w:val="none" w:sz="0" w:space="0" w:color="auto"/>
            <w:left w:val="none" w:sz="0" w:space="0" w:color="auto"/>
            <w:bottom w:val="none" w:sz="0" w:space="0" w:color="auto"/>
            <w:right w:val="none" w:sz="0" w:space="0" w:color="auto"/>
          </w:divBdr>
        </w:div>
        <w:div w:id="1652564607">
          <w:marLeft w:val="480"/>
          <w:marRight w:val="0"/>
          <w:marTop w:val="0"/>
          <w:marBottom w:val="0"/>
          <w:divBdr>
            <w:top w:val="none" w:sz="0" w:space="0" w:color="auto"/>
            <w:left w:val="none" w:sz="0" w:space="0" w:color="auto"/>
            <w:bottom w:val="none" w:sz="0" w:space="0" w:color="auto"/>
            <w:right w:val="none" w:sz="0" w:space="0" w:color="auto"/>
          </w:divBdr>
        </w:div>
        <w:div w:id="1798915895">
          <w:marLeft w:val="480"/>
          <w:marRight w:val="0"/>
          <w:marTop w:val="0"/>
          <w:marBottom w:val="0"/>
          <w:divBdr>
            <w:top w:val="none" w:sz="0" w:space="0" w:color="auto"/>
            <w:left w:val="none" w:sz="0" w:space="0" w:color="auto"/>
            <w:bottom w:val="none" w:sz="0" w:space="0" w:color="auto"/>
            <w:right w:val="none" w:sz="0" w:space="0" w:color="auto"/>
          </w:divBdr>
        </w:div>
        <w:div w:id="669064626">
          <w:marLeft w:val="480"/>
          <w:marRight w:val="0"/>
          <w:marTop w:val="0"/>
          <w:marBottom w:val="0"/>
          <w:divBdr>
            <w:top w:val="none" w:sz="0" w:space="0" w:color="auto"/>
            <w:left w:val="none" w:sz="0" w:space="0" w:color="auto"/>
            <w:bottom w:val="none" w:sz="0" w:space="0" w:color="auto"/>
            <w:right w:val="none" w:sz="0" w:space="0" w:color="auto"/>
          </w:divBdr>
        </w:div>
        <w:div w:id="917861565">
          <w:marLeft w:val="480"/>
          <w:marRight w:val="0"/>
          <w:marTop w:val="0"/>
          <w:marBottom w:val="0"/>
          <w:divBdr>
            <w:top w:val="none" w:sz="0" w:space="0" w:color="auto"/>
            <w:left w:val="none" w:sz="0" w:space="0" w:color="auto"/>
            <w:bottom w:val="none" w:sz="0" w:space="0" w:color="auto"/>
            <w:right w:val="none" w:sz="0" w:space="0" w:color="auto"/>
          </w:divBdr>
        </w:div>
        <w:div w:id="318311446">
          <w:marLeft w:val="480"/>
          <w:marRight w:val="0"/>
          <w:marTop w:val="0"/>
          <w:marBottom w:val="0"/>
          <w:divBdr>
            <w:top w:val="none" w:sz="0" w:space="0" w:color="auto"/>
            <w:left w:val="none" w:sz="0" w:space="0" w:color="auto"/>
            <w:bottom w:val="none" w:sz="0" w:space="0" w:color="auto"/>
            <w:right w:val="none" w:sz="0" w:space="0" w:color="auto"/>
          </w:divBdr>
        </w:div>
        <w:div w:id="1028796189">
          <w:marLeft w:val="480"/>
          <w:marRight w:val="0"/>
          <w:marTop w:val="0"/>
          <w:marBottom w:val="0"/>
          <w:divBdr>
            <w:top w:val="none" w:sz="0" w:space="0" w:color="auto"/>
            <w:left w:val="none" w:sz="0" w:space="0" w:color="auto"/>
            <w:bottom w:val="none" w:sz="0" w:space="0" w:color="auto"/>
            <w:right w:val="none" w:sz="0" w:space="0" w:color="auto"/>
          </w:divBdr>
        </w:div>
        <w:div w:id="1983804981">
          <w:marLeft w:val="480"/>
          <w:marRight w:val="0"/>
          <w:marTop w:val="0"/>
          <w:marBottom w:val="0"/>
          <w:divBdr>
            <w:top w:val="none" w:sz="0" w:space="0" w:color="auto"/>
            <w:left w:val="none" w:sz="0" w:space="0" w:color="auto"/>
            <w:bottom w:val="none" w:sz="0" w:space="0" w:color="auto"/>
            <w:right w:val="none" w:sz="0" w:space="0" w:color="auto"/>
          </w:divBdr>
        </w:div>
        <w:div w:id="2120828843">
          <w:marLeft w:val="480"/>
          <w:marRight w:val="0"/>
          <w:marTop w:val="0"/>
          <w:marBottom w:val="0"/>
          <w:divBdr>
            <w:top w:val="none" w:sz="0" w:space="0" w:color="auto"/>
            <w:left w:val="none" w:sz="0" w:space="0" w:color="auto"/>
            <w:bottom w:val="none" w:sz="0" w:space="0" w:color="auto"/>
            <w:right w:val="none" w:sz="0" w:space="0" w:color="auto"/>
          </w:divBdr>
        </w:div>
        <w:div w:id="267272014">
          <w:marLeft w:val="480"/>
          <w:marRight w:val="0"/>
          <w:marTop w:val="0"/>
          <w:marBottom w:val="0"/>
          <w:divBdr>
            <w:top w:val="none" w:sz="0" w:space="0" w:color="auto"/>
            <w:left w:val="none" w:sz="0" w:space="0" w:color="auto"/>
            <w:bottom w:val="none" w:sz="0" w:space="0" w:color="auto"/>
            <w:right w:val="none" w:sz="0" w:space="0" w:color="auto"/>
          </w:divBdr>
        </w:div>
        <w:div w:id="791675847">
          <w:marLeft w:val="480"/>
          <w:marRight w:val="0"/>
          <w:marTop w:val="0"/>
          <w:marBottom w:val="0"/>
          <w:divBdr>
            <w:top w:val="none" w:sz="0" w:space="0" w:color="auto"/>
            <w:left w:val="none" w:sz="0" w:space="0" w:color="auto"/>
            <w:bottom w:val="none" w:sz="0" w:space="0" w:color="auto"/>
            <w:right w:val="none" w:sz="0" w:space="0" w:color="auto"/>
          </w:divBdr>
        </w:div>
        <w:div w:id="1674066171">
          <w:marLeft w:val="480"/>
          <w:marRight w:val="0"/>
          <w:marTop w:val="0"/>
          <w:marBottom w:val="0"/>
          <w:divBdr>
            <w:top w:val="none" w:sz="0" w:space="0" w:color="auto"/>
            <w:left w:val="none" w:sz="0" w:space="0" w:color="auto"/>
            <w:bottom w:val="none" w:sz="0" w:space="0" w:color="auto"/>
            <w:right w:val="none" w:sz="0" w:space="0" w:color="auto"/>
          </w:divBdr>
        </w:div>
        <w:div w:id="386878010">
          <w:marLeft w:val="480"/>
          <w:marRight w:val="0"/>
          <w:marTop w:val="0"/>
          <w:marBottom w:val="0"/>
          <w:divBdr>
            <w:top w:val="none" w:sz="0" w:space="0" w:color="auto"/>
            <w:left w:val="none" w:sz="0" w:space="0" w:color="auto"/>
            <w:bottom w:val="none" w:sz="0" w:space="0" w:color="auto"/>
            <w:right w:val="none" w:sz="0" w:space="0" w:color="auto"/>
          </w:divBdr>
        </w:div>
        <w:div w:id="687874089">
          <w:marLeft w:val="480"/>
          <w:marRight w:val="0"/>
          <w:marTop w:val="0"/>
          <w:marBottom w:val="0"/>
          <w:divBdr>
            <w:top w:val="none" w:sz="0" w:space="0" w:color="auto"/>
            <w:left w:val="none" w:sz="0" w:space="0" w:color="auto"/>
            <w:bottom w:val="none" w:sz="0" w:space="0" w:color="auto"/>
            <w:right w:val="none" w:sz="0" w:space="0" w:color="auto"/>
          </w:divBdr>
        </w:div>
        <w:div w:id="1737124957">
          <w:marLeft w:val="480"/>
          <w:marRight w:val="0"/>
          <w:marTop w:val="0"/>
          <w:marBottom w:val="0"/>
          <w:divBdr>
            <w:top w:val="none" w:sz="0" w:space="0" w:color="auto"/>
            <w:left w:val="none" w:sz="0" w:space="0" w:color="auto"/>
            <w:bottom w:val="none" w:sz="0" w:space="0" w:color="auto"/>
            <w:right w:val="none" w:sz="0" w:space="0" w:color="auto"/>
          </w:divBdr>
        </w:div>
        <w:div w:id="1671256440">
          <w:marLeft w:val="480"/>
          <w:marRight w:val="0"/>
          <w:marTop w:val="0"/>
          <w:marBottom w:val="0"/>
          <w:divBdr>
            <w:top w:val="none" w:sz="0" w:space="0" w:color="auto"/>
            <w:left w:val="none" w:sz="0" w:space="0" w:color="auto"/>
            <w:bottom w:val="none" w:sz="0" w:space="0" w:color="auto"/>
            <w:right w:val="none" w:sz="0" w:space="0" w:color="auto"/>
          </w:divBdr>
        </w:div>
        <w:div w:id="1843927833">
          <w:marLeft w:val="480"/>
          <w:marRight w:val="0"/>
          <w:marTop w:val="0"/>
          <w:marBottom w:val="0"/>
          <w:divBdr>
            <w:top w:val="none" w:sz="0" w:space="0" w:color="auto"/>
            <w:left w:val="none" w:sz="0" w:space="0" w:color="auto"/>
            <w:bottom w:val="none" w:sz="0" w:space="0" w:color="auto"/>
            <w:right w:val="none" w:sz="0" w:space="0" w:color="auto"/>
          </w:divBdr>
        </w:div>
        <w:div w:id="414940944">
          <w:marLeft w:val="480"/>
          <w:marRight w:val="0"/>
          <w:marTop w:val="0"/>
          <w:marBottom w:val="0"/>
          <w:divBdr>
            <w:top w:val="none" w:sz="0" w:space="0" w:color="auto"/>
            <w:left w:val="none" w:sz="0" w:space="0" w:color="auto"/>
            <w:bottom w:val="none" w:sz="0" w:space="0" w:color="auto"/>
            <w:right w:val="none" w:sz="0" w:space="0" w:color="auto"/>
          </w:divBdr>
        </w:div>
        <w:div w:id="1151216858">
          <w:marLeft w:val="480"/>
          <w:marRight w:val="0"/>
          <w:marTop w:val="0"/>
          <w:marBottom w:val="0"/>
          <w:divBdr>
            <w:top w:val="none" w:sz="0" w:space="0" w:color="auto"/>
            <w:left w:val="none" w:sz="0" w:space="0" w:color="auto"/>
            <w:bottom w:val="none" w:sz="0" w:space="0" w:color="auto"/>
            <w:right w:val="none" w:sz="0" w:space="0" w:color="auto"/>
          </w:divBdr>
        </w:div>
        <w:div w:id="1249581355">
          <w:marLeft w:val="480"/>
          <w:marRight w:val="0"/>
          <w:marTop w:val="0"/>
          <w:marBottom w:val="0"/>
          <w:divBdr>
            <w:top w:val="none" w:sz="0" w:space="0" w:color="auto"/>
            <w:left w:val="none" w:sz="0" w:space="0" w:color="auto"/>
            <w:bottom w:val="none" w:sz="0" w:space="0" w:color="auto"/>
            <w:right w:val="none" w:sz="0" w:space="0" w:color="auto"/>
          </w:divBdr>
        </w:div>
        <w:div w:id="272520705">
          <w:marLeft w:val="480"/>
          <w:marRight w:val="0"/>
          <w:marTop w:val="0"/>
          <w:marBottom w:val="0"/>
          <w:divBdr>
            <w:top w:val="none" w:sz="0" w:space="0" w:color="auto"/>
            <w:left w:val="none" w:sz="0" w:space="0" w:color="auto"/>
            <w:bottom w:val="none" w:sz="0" w:space="0" w:color="auto"/>
            <w:right w:val="none" w:sz="0" w:space="0" w:color="auto"/>
          </w:divBdr>
        </w:div>
        <w:div w:id="421295401">
          <w:marLeft w:val="480"/>
          <w:marRight w:val="0"/>
          <w:marTop w:val="0"/>
          <w:marBottom w:val="0"/>
          <w:divBdr>
            <w:top w:val="none" w:sz="0" w:space="0" w:color="auto"/>
            <w:left w:val="none" w:sz="0" w:space="0" w:color="auto"/>
            <w:bottom w:val="none" w:sz="0" w:space="0" w:color="auto"/>
            <w:right w:val="none" w:sz="0" w:space="0" w:color="auto"/>
          </w:divBdr>
        </w:div>
        <w:div w:id="1114443258">
          <w:marLeft w:val="480"/>
          <w:marRight w:val="0"/>
          <w:marTop w:val="0"/>
          <w:marBottom w:val="0"/>
          <w:divBdr>
            <w:top w:val="none" w:sz="0" w:space="0" w:color="auto"/>
            <w:left w:val="none" w:sz="0" w:space="0" w:color="auto"/>
            <w:bottom w:val="none" w:sz="0" w:space="0" w:color="auto"/>
            <w:right w:val="none" w:sz="0" w:space="0" w:color="auto"/>
          </w:divBdr>
        </w:div>
        <w:div w:id="932280868">
          <w:marLeft w:val="480"/>
          <w:marRight w:val="0"/>
          <w:marTop w:val="0"/>
          <w:marBottom w:val="0"/>
          <w:divBdr>
            <w:top w:val="none" w:sz="0" w:space="0" w:color="auto"/>
            <w:left w:val="none" w:sz="0" w:space="0" w:color="auto"/>
            <w:bottom w:val="none" w:sz="0" w:space="0" w:color="auto"/>
            <w:right w:val="none" w:sz="0" w:space="0" w:color="auto"/>
          </w:divBdr>
        </w:div>
        <w:div w:id="1856266533">
          <w:marLeft w:val="480"/>
          <w:marRight w:val="0"/>
          <w:marTop w:val="0"/>
          <w:marBottom w:val="0"/>
          <w:divBdr>
            <w:top w:val="none" w:sz="0" w:space="0" w:color="auto"/>
            <w:left w:val="none" w:sz="0" w:space="0" w:color="auto"/>
            <w:bottom w:val="none" w:sz="0" w:space="0" w:color="auto"/>
            <w:right w:val="none" w:sz="0" w:space="0" w:color="auto"/>
          </w:divBdr>
        </w:div>
        <w:div w:id="2135976641">
          <w:marLeft w:val="480"/>
          <w:marRight w:val="0"/>
          <w:marTop w:val="0"/>
          <w:marBottom w:val="0"/>
          <w:divBdr>
            <w:top w:val="none" w:sz="0" w:space="0" w:color="auto"/>
            <w:left w:val="none" w:sz="0" w:space="0" w:color="auto"/>
            <w:bottom w:val="none" w:sz="0" w:space="0" w:color="auto"/>
            <w:right w:val="none" w:sz="0" w:space="0" w:color="auto"/>
          </w:divBdr>
        </w:div>
        <w:div w:id="430976254">
          <w:marLeft w:val="480"/>
          <w:marRight w:val="0"/>
          <w:marTop w:val="0"/>
          <w:marBottom w:val="0"/>
          <w:divBdr>
            <w:top w:val="none" w:sz="0" w:space="0" w:color="auto"/>
            <w:left w:val="none" w:sz="0" w:space="0" w:color="auto"/>
            <w:bottom w:val="none" w:sz="0" w:space="0" w:color="auto"/>
            <w:right w:val="none" w:sz="0" w:space="0" w:color="auto"/>
          </w:divBdr>
        </w:div>
      </w:divsChild>
    </w:div>
    <w:div w:id="883563696">
      <w:bodyDiv w:val="1"/>
      <w:marLeft w:val="0"/>
      <w:marRight w:val="0"/>
      <w:marTop w:val="0"/>
      <w:marBottom w:val="0"/>
      <w:divBdr>
        <w:top w:val="none" w:sz="0" w:space="0" w:color="auto"/>
        <w:left w:val="none" w:sz="0" w:space="0" w:color="auto"/>
        <w:bottom w:val="none" w:sz="0" w:space="0" w:color="auto"/>
        <w:right w:val="none" w:sz="0" w:space="0" w:color="auto"/>
      </w:divBdr>
    </w:div>
    <w:div w:id="883567562">
      <w:bodyDiv w:val="1"/>
      <w:marLeft w:val="0"/>
      <w:marRight w:val="0"/>
      <w:marTop w:val="0"/>
      <w:marBottom w:val="0"/>
      <w:divBdr>
        <w:top w:val="none" w:sz="0" w:space="0" w:color="auto"/>
        <w:left w:val="none" w:sz="0" w:space="0" w:color="auto"/>
        <w:bottom w:val="none" w:sz="0" w:space="0" w:color="auto"/>
        <w:right w:val="none" w:sz="0" w:space="0" w:color="auto"/>
      </w:divBdr>
    </w:div>
    <w:div w:id="884021062">
      <w:bodyDiv w:val="1"/>
      <w:marLeft w:val="0"/>
      <w:marRight w:val="0"/>
      <w:marTop w:val="0"/>
      <w:marBottom w:val="0"/>
      <w:divBdr>
        <w:top w:val="none" w:sz="0" w:space="0" w:color="auto"/>
        <w:left w:val="none" w:sz="0" w:space="0" w:color="auto"/>
        <w:bottom w:val="none" w:sz="0" w:space="0" w:color="auto"/>
        <w:right w:val="none" w:sz="0" w:space="0" w:color="auto"/>
      </w:divBdr>
      <w:divsChild>
        <w:div w:id="1319118116">
          <w:marLeft w:val="480"/>
          <w:marRight w:val="0"/>
          <w:marTop w:val="0"/>
          <w:marBottom w:val="0"/>
          <w:divBdr>
            <w:top w:val="none" w:sz="0" w:space="0" w:color="auto"/>
            <w:left w:val="none" w:sz="0" w:space="0" w:color="auto"/>
            <w:bottom w:val="none" w:sz="0" w:space="0" w:color="auto"/>
            <w:right w:val="none" w:sz="0" w:space="0" w:color="auto"/>
          </w:divBdr>
        </w:div>
        <w:div w:id="1912109139">
          <w:marLeft w:val="480"/>
          <w:marRight w:val="0"/>
          <w:marTop w:val="0"/>
          <w:marBottom w:val="0"/>
          <w:divBdr>
            <w:top w:val="none" w:sz="0" w:space="0" w:color="auto"/>
            <w:left w:val="none" w:sz="0" w:space="0" w:color="auto"/>
            <w:bottom w:val="none" w:sz="0" w:space="0" w:color="auto"/>
            <w:right w:val="none" w:sz="0" w:space="0" w:color="auto"/>
          </w:divBdr>
        </w:div>
        <w:div w:id="1189760749">
          <w:marLeft w:val="480"/>
          <w:marRight w:val="0"/>
          <w:marTop w:val="0"/>
          <w:marBottom w:val="0"/>
          <w:divBdr>
            <w:top w:val="none" w:sz="0" w:space="0" w:color="auto"/>
            <w:left w:val="none" w:sz="0" w:space="0" w:color="auto"/>
            <w:bottom w:val="none" w:sz="0" w:space="0" w:color="auto"/>
            <w:right w:val="none" w:sz="0" w:space="0" w:color="auto"/>
          </w:divBdr>
        </w:div>
        <w:div w:id="1923832090">
          <w:marLeft w:val="480"/>
          <w:marRight w:val="0"/>
          <w:marTop w:val="0"/>
          <w:marBottom w:val="0"/>
          <w:divBdr>
            <w:top w:val="none" w:sz="0" w:space="0" w:color="auto"/>
            <w:left w:val="none" w:sz="0" w:space="0" w:color="auto"/>
            <w:bottom w:val="none" w:sz="0" w:space="0" w:color="auto"/>
            <w:right w:val="none" w:sz="0" w:space="0" w:color="auto"/>
          </w:divBdr>
        </w:div>
        <w:div w:id="1536382515">
          <w:marLeft w:val="480"/>
          <w:marRight w:val="0"/>
          <w:marTop w:val="0"/>
          <w:marBottom w:val="0"/>
          <w:divBdr>
            <w:top w:val="none" w:sz="0" w:space="0" w:color="auto"/>
            <w:left w:val="none" w:sz="0" w:space="0" w:color="auto"/>
            <w:bottom w:val="none" w:sz="0" w:space="0" w:color="auto"/>
            <w:right w:val="none" w:sz="0" w:space="0" w:color="auto"/>
          </w:divBdr>
        </w:div>
        <w:div w:id="1985085754">
          <w:marLeft w:val="480"/>
          <w:marRight w:val="0"/>
          <w:marTop w:val="0"/>
          <w:marBottom w:val="0"/>
          <w:divBdr>
            <w:top w:val="none" w:sz="0" w:space="0" w:color="auto"/>
            <w:left w:val="none" w:sz="0" w:space="0" w:color="auto"/>
            <w:bottom w:val="none" w:sz="0" w:space="0" w:color="auto"/>
            <w:right w:val="none" w:sz="0" w:space="0" w:color="auto"/>
          </w:divBdr>
        </w:div>
        <w:div w:id="661157490">
          <w:marLeft w:val="480"/>
          <w:marRight w:val="0"/>
          <w:marTop w:val="0"/>
          <w:marBottom w:val="0"/>
          <w:divBdr>
            <w:top w:val="none" w:sz="0" w:space="0" w:color="auto"/>
            <w:left w:val="none" w:sz="0" w:space="0" w:color="auto"/>
            <w:bottom w:val="none" w:sz="0" w:space="0" w:color="auto"/>
            <w:right w:val="none" w:sz="0" w:space="0" w:color="auto"/>
          </w:divBdr>
        </w:div>
        <w:div w:id="324673437">
          <w:marLeft w:val="480"/>
          <w:marRight w:val="0"/>
          <w:marTop w:val="0"/>
          <w:marBottom w:val="0"/>
          <w:divBdr>
            <w:top w:val="none" w:sz="0" w:space="0" w:color="auto"/>
            <w:left w:val="none" w:sz="0" w:space="0" w:color="auto"/>
            <w:bottom w:val="none" w:sz="0" w:space="0" w:color="auto"/>
            <w:right w:val="none" w:sz="0" w:space="0" w:color="auto"/>
          </w:divBdr>
        </w:div>
        <w:div w:id="1681077571">
          <w:marLeft w:val="480"/>
          <w:marRight w:val="0"/>
          <w:marTop w:val="0"/>
          <w:marBottom w:val="0"/>
          <w:divBdr>
            <w:top w:val="none" w:sz="0" w:space="0" w:color="auto"/>
            <w:left w:val="none" w:sz="0" w:space="0" w:color="auto"/>
            <w:bottom w:val="none" w:sz="0" w:space="0" w:color="auto"/>
            <w:right w:val="none" w:sz="0" w:space="0" w:color="auto"/>
          </w:divBdr>
        </w:div>
        <w:div w:id="1893690147">
          <w:marLeft w:val="480"/>
          <w:marRight w:val="0"/>
          <w:marTop w:val="0"/>
          <w:marBottom w:val="0"/>
          <w:divBdr>
            <w:top w:val="none" w:sz="0" w:space="0" w:color="auto"/>
            <w:left w:val="none" w:sz="0" w:space="0" w:color="auto"/>
            <w:bottom w:val="none" w:sz="0" w:space="0" w:color="auto"/>
            <w:right w:val="none" w:sz="0" w:space="0" w:color="auto"/>
          </w:divBdr>
        </w:div>
        <w:div w:id="1277057087">
          <w:marLeft w:val="480"/>
          <w:marRight w:val="0"/>
          <w:marTop w:val="0"/>
          <w:marBottom w:val="0"/>
          <w:divBdr>
            <w:top w:val="none" w:sz="0" w:space="0" w:color="auto"/>
            <w:left w:val="none" w:sz="0" w:space="0" w:color="auto"/>
            <w:bottom w:val="none" w:sz="0" w:space="0" w:color="auto"/>
            <w:right w:val="none" w:sz="0" w:space="0" w:color="auto"/>
          </w:divBdr>
        </w:div>
        <w:div w:id="220093195">
          <w:marLeft w:val="480"/>
          <w:marRight w:val="0"/>
          <w:marTop w:val="0"/>
          <w:marBottom w:val="0"/>
          <w:divBdr>
            <w:top w:val="none" w:sz="0" w:space="0" w:color="auto"/>
            <w:left w:val="none" w:sz="0" w:space="0" w:color="auto"/>
            <w:bottom w:val="none" w:sz="0" w:space="0" w:color="auto"/>
            <w:right w:val="none" w:sz="0" w:space="0" w:color="auto"/>
          </w:divBdr>
        </w:div>
        <w:div w:id="1365253232">
          <w:marLeft w:val="480"/>
          <w:marRight w:val="0"/>
          <w:marTop w:val="0"/>
          <w:marBottom w:val="0"/>
          <w:divBdr>
            <w:top w:val="none" w:sz="0" w:space="0" w:color="auto"/>
            <w:left w:val="none" w:sz="0" w:space="0" w:color="auto"/>
            <w:bottom w:val="none" w:sz="0" w:space="0" w:color="auto"/>
            <w:right w:val="none" w:sz="0" w:space="0" w:color="auto"/>
          </w:divBdr>
        </w:div>
        <w:div w:id="374626516">
          <w:marLeft w:val="480"/>
          <w:marRight w:val="0"/>
          <w:marTop w:val="0"/>
          <w:marBottom w:val="0"/>
          <w:divBdr>
            <w:top w:val="none" w:sz="0" w:space="0" w:color="auto"/>
            <w:left w:val="none" w:sz="0" w:space="0" w:color="auto"/>
            <w:bottom w:val="none" w:sz="0" w:space="0" w:color="auto"/>
            <w:right w:val="none" w:sz="0" w:space="0" w:color="auto"/>
          </w:divBdr>
        </w:div>
        <w:div w:id="1720284375">
          <w:marLeft w:val="480"/>
          <w:marRight w:val="0"/>
          <w:marTop w:val="0"/>
          <w:marBottom w:val="0"/>
          <w:divBdr>
            <w:top w:val="none" w:sz="0" w:space="0" w:color="auto"/>
            <w:left w:val="none" w:sz="0" w:space="0" w:color="auto"/>
            <w:bottom w:val="none" w:sz="0" w:space="0" w:color="auto"/>
            <w:right w:val="none" w:sz="0" w:space="0" w:color="auto"/>
          </w:divBdr>
        </w:div>
        <w:div w:id="231896582">
          <w:marLeft w:val="480"/>
          <w:marRight w:val="0"/>
          <w:marTop w:val="0"/>
          <w:marBottom w:val="0"/>
          <w:divBdr>
            <w:top w:val="none" w:sz="0" w:space="0" w:color="auto"/>
            <w:left w:val="none" w:sz="0" w:space="0" w:color="auto"/>
            <w:bottom w:val="none" w:sz="0" w:space="0" w:color="auto"/>
            <w:right w:val="none" w:sz="0" w:space="0" w:color="auto"/>
          </w:divBdr>
        </w:div>
        <w:div w:id="1847095464">
          <w:marLeft w:val="480"/>
          <w:marRight w:val="0"/>
          <w:marTop w:val="0"/>
          <w:marBottom w:val="0"/>
          <w:divBdr>
            <w:top w:val="none" w:sz="0" w:space="0" w:color="auto"/>
            <w:left w:val="none" w:sz="0" w:space="0" w:color="auto"/>
            <w:bottom w:val="none" w:sz="0" w:space="0" w:color="auto"/>
            <w:right w:val="none" w:sz="0" w:space="0" w:color="auto"/>
          </w:divBdr>
        </w:div>
        <w:div w:id="277102966">
          <w:marLeft w:val="480"/>
          <w:marRight w:val="0"/>
          <w:marTop w:val="0"/>
          <w:marBottom w:val="0"/>
          <w:divBdr>
            <w:top w:val="none" w:sz="0" w:space="0" w:color="auto"/>
            <w:left w:val="none" w:sz="0" w:space="0" w:color="auto"/>
            <w:bottom w:val="none" w:sz="0" w:space="0" w:color="auto"/>
            <w:right w:val="none" w:sz="0" w:space="0" w:color="auto"/>
          </w:divBdr>
        </w:div>
        <w:div w:id="1637835556">
          <w:marLeft w:val="480"/>
          <w:marRight w:val="0"/>
          <w:marTop w:val="0"/>
          <w:marBottom w:val="0"/>
          <w:divBdr>
            <w:top w:val="none" w:sz="0" w:space="0" w:color="auto"/>
            <w:left w:val="none" w:sz="0" w:space="0" w:color="auto"/>
            <w:bottom w:val="none" w:sz="0" w:space="0" w:color="auto"/>
            <w:right w:val="none" w:sz="0" w:space="0" w:color="auto"/>
          </w:divBdr>
        </w:div>
        <w:div w:id="300502022">
          <w:marLeft w:val="480"/>
          <w:marRight w:val="0"/>
          <w:marTop w:val="0"/>
          <w:marBottom w:val="0"/>
          <w:divBdr>
            <w:top w:val="none" w:sz="0" w:space="0" w:color="auto"/>
            <w:left w:val="none" w:sz="0" w:space="0" w:color="auto"/>
            <w:bottom w:val="none" w:sz="0" w:space="0" w:color="auto"/>
            <w:right w:val="none" w:sz="0" w:space="0" w:color="auto"/>
          </w:divBdr>
        </w:div>
        <w:div w:id="441800928">
          <w:marLeft w:val="480"/>
          <w:marRight w:val="0"/>
          <w:marTop w:val="0"/>
          <w:marBottom w:val="0"/>
          <w:divBdr>
            <w:top w:val="none" w:sz="0" w:space="0" w:color="auto"/>
            <w:left w:val="none" w:sz="0" w:space="0" w:color="auto"/>
            <w:bottom w:val="none" w:sz="0" w:space="0" w:color="auto"/>
            <w:right w:val="none" w:sz="0" w:space="0" w:color="auto"/>
          </w:divBdr>
        </w:div>
        <w:div w:id="774524133">
          <w:marLeft w:val="480"/>
          <w:marRight w:val="0"/>
          <w:marTop w:val="0"/>
          <w:marBottom w:val="0"/>
          <w:divBdr>
            <w:top w:val="none" w:sz="0" w:space="0" w:color="auto"/>
            <w:left w:val="none" w:sz="0" w:space="0" w:color="auto"/>
            <w:bottom w:val="none" w:sz="0" w:space="0" w:color="auto"/>
            <w:right w:val="none" w:sz="0" w:space="0" w:color="auto"/>
          </w:divBdr>
        </w:div>
        <w:div w:id="71123237">
          <w:marLeft w:val="480"/>
          <w:marRight w:val="0"/>
          <w:marTop w:val="0"/>
          <w:marBottom w:val="0"/>
          <w:divBdr>
            <w:top w:val="none" w:sz="0" w:space="0" w:color="auto"/>
            <w:left w:val="none" w:sz="0" w:space="0" w:color="auto"/>
            <w:bottom w:val="none" w:sz="0" w:space="0" w:color="auto"/>
            <w:right w:val="none" w:sz="0" w:space="0" w:color="auto"/>
          </w:divBdr>
        </w:div>
        <w:div w:id="1297176062">
          <w:marLeft w:val="480"/>
          <w:marRight w:val="0"/>
          <w:marTop w:val="0"/>
          <w:marBottom w:val="0"/>
          <w:divBdr>
            <w:top w:val="none" w:sz="0" w:space="0" w:color="auto"/>
            <w:left w:val="none" w:sz="0" w:space="0" w:color="auto"/>
            <w:bottom w:val="none" w:sz="0" w:space="0" w:color="auto"/>
            <w:right w:val="none" w:sz="0" w:space="0" w:color="auto"/>
          </w:divBdr>
        </w:div>
        <w:div w:id="359090031">
          <w:marLeft w:val="480"/>
          <w:marRight w:val="0"/>
          <w:marTop w:val="0"/>
          <w:marBottom w:val="0"/>
          <w:divBdr>
            <w:top w:val="none" w:sz="0" w:space="0" w:color="auto"/>
            <w:left w:val="none" w:sz="0" w:space="0" w:color="auto"/>
            <w:bottom w:val="none" w:sz="0" w:space="0" w:color="auto"/>
            <w:right w:val="none" w:sz="0" w:space="0" w:color="auto"/>
          </w:divBdr>
        </w:div>
        <w:div w:id="2137750347">
          <w:marLeft w:val="480"/>
          <w:marRight w:val="0"/>
          <w:marTop w:val="0"/>
          <w:marBottom w:val="0"/>
          <w:divBdr>
            <w:top w:val="none" w:sz="0" w:space="0" w:color="auto"/>
            <w:left w:val="none" w:sz="0" w:space="0" w:color="auto"/>
            <w:bottom w:val="none" w:sz="0" w:space="0" w:color="auto"/>
            <w:right w:val="none" w:sz="0" w:space="0" w:color="auto"/>
          </w:divBdr>
        </w:div>
        <w:div w:id="340477656">
          <w:marLeft w:val="480"/>
          <w:marRight w:val="0"/>
          <w:marTop w:val="0"/>
          <w:marBottom w:val="0"/>
          <w:divBdr>
            <w:top w:val="none" w:sz="0" w:space="0" w:color="auto"/>
            <w:left w:val="none" w:sz="0" w:space="0" w:color="auto"/>
            <w:bottom w:val="none" w:sz="0" w:space="0" w:color="auto"/>
            <w:right w:val="none" w:sz="0" w:space="0" w:color="auto"/>
          </w:divBdr>
        </w:div>
        <w:div w:id="1937858182">
          <w:marLeft w:val="480"/>
          <w:marRight w:val="0"/>
          <w:marTop w:val="0"/>
          <w:marBottom w:val="0"/>
          <w:divBdr>
            <w:top w:val="none" w:sz="0" w:space="0" w:color="auto"/>
            <w:left w:val="none" w:sz="0" w:space="0" w:color="auto"/>
            <w:bottom w:val="none" w:sz="0" w:space="0" w:color="auto"/>
            <w:right w:val="none" w:sz="0" w:space="0" w:color="auto"/>
          </w:divBdr>
        </w:div>
        <w:div w:id="1825776882">
          <w:marLeft w:val="480"/>
          <w:marRight w:val="0"/>
          <w:marTop w:val="0"/>
          <w:marBottom w:val="0"/>
          <w:divBdr>
            <w:top w:val="none" w:sz="0" w:space="0" w:color="auto"/>
            <w:left w:val="none" w:sz="0" w:space="0" w:color="auto"/>
            <w:bottom w:val="none" w:sz="0" w:space="0" w:color="auto"/>
            <w:right w:val="none" w:sz="0" w:space="0" w:color="auto"/>
          </w:divBdr>
        </w:div>
        <w:div w:id="2027247966">
          <w:marLeft w:val="480"/>
          <w:marRight w:val="0"/>
          <w:marTop w:val="0"/>
          <w:marBottom w:val="0"/>
          <w:divBdr>
            <w:top w:val="none" w:sz="0" w:space="0" w:color="auto"/>
            <w:left w:val="none" w:sz="0" w:space="0" w:color="auto"/>
            <w:bottom w:val="none" w:sz="0" w:space="0" w:color="auto"/>
            <w:right w:val="none" w:sz="0" w:space="0" w:color="auto"/>
          </w:divBdr>
        </w:div>
        <w:div w:id="114451353">
          <w:marLeft w:val="480"/>
          <w:marRight w:val="0"/>
          <w:marTop w:val="0"/>
          <w:marBottom w:val="0"/>
          <w:divBdr>
            <w:top w:val="none" w:sz="0" w:space="0" w:color="auto"/>
            <w:left w:val="none" w:sz="0" w:space="0" w:color="auto"/>
            <w:bottom w:val="none" w:sz="0" w:space="0" w:color="auto"/>
            <w:right w:val="none" w:sz="0" w:space="0" w:color="auto"/>
          </w:divBdr>
        </w:div>
        <w:div w:id="404576252">
          <w:marLeft w:val="480"/>
          <w:marRight w:val="0"/>
          <w:marTop w:val="0"/>
          <w:marBottom w:val="0"/>
          <w:divBdr>
            <w:top w:val="none" w:sz="0" w:space="0" w:color="auto"/>
            <w:left w:val="none" w:sz="0" w:space="0" w:color="auto"/>
            <w:bottom w:val="none" w:sz="0" w:space="0" w:color="auto"/>
            <w:right w:val="none" w:sz="0" w:space="0" w:color="auto"/>
          </w:divBdr>
        </w:div>
        <w:div w:id="248271207">
          <w:marLeft w:val="480"/>
          <w:marRight w:val="0"/>
          <w:marTop w:val="0"/>
          <w:marBottom w:val="0"/>
          <w:divBdr>
            <w:top w:val="none" w:sz="0" w:space="0" w:color="auto"/>
            <w:left w:val="none" w:sz="0" w:space="0" w:color="auto"/>
            <w:bottom w:val="none" w:sz="0" w:space="0" w:color="auto"/>
            <w:right w:val="none" w:sz="0" w:space="0" w:color="auto"/>
          </w:divBdr>
        </w:div>
        <w:div w:id="175702447">
          <w:marLeft w:val="480"/>
          <w:marRight w:val="0"/>
          <w:marTop w:val="0"/>
          <w:marBottom w:val="0"/>
          <w:divBdr>
            <w:top w:val="none" w:sz="0" w:space="0" w:color="auto"/>
            <w:left w:val="none" w:sz="0" w:space="0" w:color="auto"/>
            <w:bottom w:val="none" w:sz="0" w:space="0" w:color="auto"/>
            <w:right w:val="none" w:sz="0" w:space="0" w:color="auto"/>
          </w:divBdr>
        </w:div>
        <w:div w:id="404961058">
          <w:marLeft w:val="480"/>
          <w:marRight w:val="0"/>
          <w:marTop w:val="0"/>
          <w:marBottom w:val="0"/>
          <w:divBdr>
            <w:top w:val="none" w:sz="0" w:space="0" w:color="auto"/>
            <w:left w:val="none" w:sz="0" w:space="0" w:color="auto"/>
            <w:bottom w:val="none" w:sz="0" w:space="0" w:color="auto"/>
            <w:right w:val="none" w:sz="0" w:space="0" w:color="auto"/>
          </w:divBdr>
        </w:div>
        <w:div w:id="811337975">
          <w:marLeft w:val="480"/>
          <w:marRight w:val="0"/>
          <w:marTop w:val="0"/>
          <w:marBottom w:val="0"/>
          <w:divBdr>
            <w:top w:val="none" w:sz="0" w:space="0" w:color="auto"/>
            <w:left w:val="none" w:sz="0" w:space="0" w:color="auto"/>
            <w:bottom w:val="none" w:sz="0" w:space="0" w:color="auto"/>
            <w:right w:val="none" w:sz="0" w:space="0" w:color="auto"/>
          </w:divBdr>
        </w:div>
        <w:div w:id="51078580">
          <w:marLeft w:val="480"/>
          <w:marRight w:val="0"/>
          <w:marTop w:val="0"/>
          <w:marBottom w:val="0"/>
          <w:divBdr>
            <w:top w:val="none" w:sz="0" w:space="0" w:color="auto"/>
            <w:left w:val="none" w:sz="0" w:space="0" w:color="auto"/>
            <w:bottom w:val="none" w:sz="0" w:space="0" w:color="auto"/>
            <w:right w:val="none" w:sz="0" w:space="0" w:color="auto"/>
          </w:divBdr>
        </w:div>
        <w:div w:id="1101295675">
          <w:marLeft w:val="480"/>
          <w:marRight w:val="0"/>
          <w:marTop w:val="0"/>
          <w:marBottom w:val="0"/>
          <w:divBdr>
            <w:top w:val="none" w:sz="0" w:space="0" w:color="auto"/>
            <w:left w:val="none" w:sz="0" w:space="0" w:color="auto"/>
            <w:bottom w:val="none" w:sz="0" w:space="0" w:color="auto"/>
            <w:right w:val="none" w:sz="0" w:space="0" w:color="auto"/>
          </w:divBdr>
        </w:div>
        <w:div w:id="787316587">
          <w:marLeft w:val="480"/>
          <w:marRight w:val="0"/>
          <w:marTop w:val="0"/>
          <w:marBottom w:val="0"/>
          <w:divBdr>
            <w:top w:val="none" w:sz="0" w:space="0" w:color="auto"/>
            <w:left w:val="none" w:sz="0" w:space="0" w:color="auto"/>
            <w:bottom w:val="none" w:sz="0" w:space="0" w:color="auto"/>
            <w:right w:val="none" w:sz="0" w:space="0" w:color="auto"/>
          </w:divBdr>
        </w:div>
        <w:div w:id="1296839755">
          <w:marLeft w:val="480"/>
          <w:marRight w:val="0"/>
          <w:marTop w:val="0"/>
          <w:marBottom w:val="0"/>
          <w:divBdr>
            <w:top w:val="none" w:sz="0" w:space="0" w:color="auto"/>
            <w:left w:val="none" w:sz="0" w:space="0" w:color="auto"/>
            <w:bottom w:val="none" w:sz="0" w:space="0" w:color="auto"/>
            <w:right w:val="none" w:sz="0" w:space="0" w:color="auto"/>
          </w:divBdr>
        </w:div>
        <w:div w:id="970133080">
          <w:marLeft w:val="480"/>
          <w:marRight w:val="0"/>
          <w:marTop w:val="0"/>
          <w:marBottom w:val="0"/>
          <w:divBdr>
            <w:top w:val="none" w:sz="0" w:space="0" w:color="auto"/>
            <w:left w:val="none" w:sz="0" w:space="0" w:color="auto"/>
            <w:bottom w:val="none" w:sz="0" w:space="0" w:color="auto"/>
            <w:right w:val="none" w:sz="0" w:space="0" w:color="auto"/>
          </w:divBdr>
        </w:div>
        <w:div w:id="1221863981">
          <w:marLeft w:val="480"/>
          <w:marRight w:val="0"/>
          <w:marTop w:val="0"/>
          <w:marBottom w:val="0"/>
          <w:divBdr>
            <w:top w:val="none" w:sz="0" w:space="0" w:color="auto"/>
            <w:left w:val="none" w:sz="0" w:space="0" w:color="auto"/>
            <w:bottom w:val="none" w:sz="0" w:space="0" w:color="auto"/>
            <w:right w:val="none" w:sz="0" w:space="0" w:color="auto"/>
          </w:divBdr>
        </w:div>
        <w:div w:id="165096393">
          <w:marLeft w:val="480"/>
          <w:marRight w:val="0"/>
          <w:marTop w:val="0"/>
          <w:marBottom w:val="0"/>
          <w:divBdr>
            <w:top w:val="none" w:sz="0" w:space="0" w:color="auto"/>
            <w:left w:val="none" w:sz="0" w:space="0" w:color="auto"/>
            <w:bottom w:val="none" w:sz="0" w:space="0" w:color="auto"/>
            <w:right w:val="none" w:sz="0" w:space="0" w:color="auto"/>
          </w:divBdr>
        </w:div>
        <w:div w:id="1625384939">
          <w:marLeft w:val="480"/>
          <w:marRight w:val="0"/>
          <w:marTop w:val="0"/>
          <w:marBottom w:val="0"/>
          <w:divBdr>
            <w:top w:val="none" w:sz="0" w:space="0" w:color="auto"/>
            <w:left w:val="none" w:sz="0" w:space="0" w:color="auto"/>
            <w:bottom w:val="none" w:sz="0" w:space="0" w:color="auto"/>
            <w:right w:val="none" w:sz="0" w:space="0" w:color="auto"/>
          </w:divBdr>
        </w:div>
        <w:div w:id="922952103">
          <w:marLeft w:val="480"/>
          <w:marRight w:val="0"/>
          <w:marTop w:val="0"/>
          <w:marBottom w:val="0"/>
          <w:divBdr>
            <w:top w:val="none" w:sz="0" w:space="0" w:color="auto"/>
            <w:left w:val="none" w:sz="0" w:space="0" w:color="auto"/>
            <w:bottom w:val="none" w:sz="0" w:space="0" w:color="auto"/>
            <w:right w:val="none" w:sz="0" w:space="0" w:color="auto"/>
          </w:divBdr>
        </w:div>
        <w:div w:id="189342265">
          <w:marLeft w:val="480"/>
          <w:marRight w:val="0"/>
          <w:marTop w:val="0"/>
          <w:marBottom w:val="0"/>
          <w:divBdr>
            <w:top w:val="none" w:sz="0" w:space="0" w:color="auto"/>
            <w:left w:val="none" w:sz="0" w:space="0" w:color="auto"/>
            <w:bottom w:val="none" w:sz="0" w:space="0" w:color="auto"/>
            <w:right w:val="none" w:sz="0" w:space="0" w:color="auto"/>
          </w:divBdr>
        </w:div>
        <w:div w:id="1982733504">
          <w:marLeft w:val="480"/>
          <w:marRight w:val="0"/>
          <w:marTop w:val="0"/>
          <w:marBottom w:val="0"/>
          <w:divBdr>
            <w:top w:val="none" w:sz="0" w:space="0" w:color="auto"/>
            <w:left w:val="none" w:sz="0" w:space="0" w:color="auto"/>
            <w:bottom w:val="none" w:sz="0" w:space="0" w:color="auto"/>
            <w:right w:val="none" w:sz="0" w:space="0" w:color="auto"/>
          </w:divBdr>
        </w:div>
        <w:div w:id="243347602">
          <w:marLeft w:val="480"/>
          <w:marRight w:val="0"/>
          <w:marTop w:val="0"/>
          <w:marBottom w:val="0"/>
          <w:divBdr>
            <w:top w:val="none" w:sz="0" w:space="0" w:color="auto"/>
            <w:left w:val="none" w:sz="0" w:space="0" w:color="auto"/>
            <w:bottom w:val="none" w:sz="0" w:space="0" w:color="auto"/>
            <w:right w:val="none" w:sz="0" w:space="0" w:color="auto"/>
          </w:divBdr>
        </w:div>
        <w:div w:id="1755319828">
          <w:marLeft w:val="480"/>
          <w:marRight w:val="0"/>
          <w:marTop w:val="0"/>
          <w:marBottom w:val="0"/>
          <w:divBdr>
            <w:top w:val="none" w:sz="0" w:space="0" w:color="auto"/>
            <w:left w:val="none" w:sz="0" w:space="0" w:color="auto"/>
            <w:bottom w:val="none" w:sz="0" w:space="0" w:color="auto"/>
            <w:right w:val="none" w:sz="0" w:space="0" w:color="auto"/>
          </w:divBdr>
        </w:div>
        <w:div w:id="727269225">
          <w:marLeft w:val="480"/>
          <w:marRight w:val="0"/>
          <w:marTop w:val="0"/>
          <w:marBottom w:val="0"/>
          <w:divBdr>
            <w:top w:val="none" w:sz="0" w:space="0" w:color="auto"/>
            <w:left w:val="none" w:sz="0" w:space="0" w:color="auto"/>
            <w:bottom w:val="none" w:sz="0" w:space="0" w:color="auto"/>
            <w:right w:val="none" w:sz="0" w:space="0" w:color="auto"/>
          </w:divBdr>
        </w:div>
        <w:div w:id="1113476169">
          <w:marLeft w:val="480"/>
          <w:marRight w:val="0"/>
          <w:marTop w:val="0"/>
          <w:marBottom w:val="0"/>
          <w:divBdr>
            <w:top w:val="none" w:sz="0" w:space="0" w:color="auto"/>
            <w:left w:val="none" w:sz="0" w:space="0" w:color="auto"/>
            <w:bottom w:val="none" w:sz="0" w:space="0" w:color="auto"/>
            <w:right w:val="none" w:sz="0" w:space="0" w:color="auto"/>
          </w:divBdr>
        </w:div>
      </w:divsChild>
    </w:div>
    <w:div w:id="884214746">
      <w:bodyDiv w:val="1"/>
      <w:marLeft w:val="0"/>
      <w:marRight w:val="0"/>
      <w:marTop w:val="0"/>
      <w:marBottom w:val="0"/>
      <w:divBdr>
        <w:top w:val="none" w:sz="0" w:space="0" w:color="auto"/>
        <w:left w:val="none" w:sz="0" w:space="0" w:color="auto"/>
        <w:bottom w:val="none" w:sz="0" w:space="0" w:color="auto"/>
        <w:right w:val="none" w:sz="0" w:space="0" w:color="auto"/>
      </w:divBdr>
    </w:div>
    <w:div w:id="884374339">
      <w:bodyDiv w:val="1"/>
      <w:marLeft w:val="0"/>
      <w:marRight w:val="0"/>
      <w:marTop w:val="0"/>
      <w:marBottom w:val="0"/>
      <w:divBdr>
        <w:top w:val="none" w:sz="0" w:space="0" w:color="auto"/>
        <w:left w:val="none" w:sz="0" w:space="0" w:color="auto"/>
        <w:bottom w:val="none" w:sz="0" w:space="0" w:color="auto"/>
        <w:right w:val="none" w:sz="0" w:space="0" w:color="auto"/>
      </w:divBdr>
    </w:div>
    <w:div w:id="884488241">
      <w:bodyDiv w:val="1"/>
      <w:marLeft w:val="0"/>
      <w:marRight w:val="0"/>
      <w:marTop w:val="0"/>
      <w:marBottom w:val="0"/>
      <w:divBdr>
        <w:top w:val="none" w:sz="0" w:space="0" w:color="auto"/>
        <w:left w:val="none" w:sz="0" w:space="0" w:color="auto"/>
        <w:bottom w:val="none" w:sz="0" w:space="0" w:color="auto"/>
        <w:right w:val="none" w:sz="0" w:space="0" w:color="auto"/>
      </w:divBdr>
    </w:div>
    <w:div w:id="884557964">
      <w:bodyDiv w:val="1"/>
      <w:marLeft w:val="0"/>
      <w:marRight w:val="0"/>
      <w:marTop w:val="0"/>
      <w:marBottom w:val="0"/>
      <w:divBdr>
        <w:top w:val="none" w:sz="0" w:space="0" w:color="auto"/>
        <w:left w:val="none" w:sz="0" w:space="0" w:color="auto"/>
        <w:bottom w:val="none" w:sz="0" w:space="0" w:color="auto"/>
        <w:right w:val="none" w:sz="0" w:space="0" w:color="auto"/>
      </w:divBdr>
    </w:div>
    <w:div w:id="884635245">
      <w:bodyDiv w:val="1"/>
      <w:marLeft w:val="0"/>
      <w:marRight w:val="0"/>
      <w:marTop w:val="0"/>
      <w:marBottom w:val="0"/>
      <w:divBdr>
        <w:top w:val="none" w:sz="0" w:space="0" w:color="auto"/>
        <w:left w:val="none" w:sz="0" w:space="0" w:color="auto"/>
        <w:bottom w:val="none" w:sz="0" w:space="0" w:color="auto"/>
        <w:right w:val="none" w:sz="0" w:space="0" w:color="auto"/>
      </w:divBdr>
    </w:div>
    <w:div w:id="884678811">
      <w:bodyDiv w:val="1"/>
      <w:marLeft w:val="0"/>
      <w:marRight w:val="0"/>
      <w:marTop w:val="0"/>
      <w:marBottom w:val="0"/>
      <w:divBdr>
        <w:top w:val="none" w:sz="0" w:space="0" w:color="auto"/>
        <w:left w:val="none" w:sz="0" w:space="0" w:color="auto"/>
        <w:bottom w:val="none" w:sz="0" w:space="0" w:color="auto"/>
        <w:right w:val="none" w:sz="0" w:space="0" w:color="auto"/>
      </w:divBdr>
    </w:div>
    <w:div w:id="884751825">
      <w:bodyDiv w:val="1"/>
      <w:marLeft w:val="0"/>
      <w:marRight w:val="0"/>
      <w:marTop w:val="0"/>
      <w:marBottom w:val="0"/>
      <w:divBdr>
        <w:top w:val="none" w:sz="0" w:space="0" w:color="auto"/>
        <w:left w:val="none" w:sz="0" w:space="0" w:color="auto"/>
        <w:bottom w:val="none" w:sz="0" w:space="0" w:color="auto"/>
        <w:right w:val="none" w:sz="0" w:space="0" w:color="auto"/>
      </w:divBdr>
    </w:div>
    <w:div w:id="884760089">
      <w:bodyDiv w:val="1"/>
      <w:marLeft w:val="0"/>
      <w:marRight w:val="0"/>
      <w:marTop w:val="0"/>
      <w:marBottom w:val="0"/>
      <w:divBdr>
        <w:top w:val="none" w:sz="0" w:space="0" w:color="auto"/>
        <w:left w:val="none" w:sz="0" w:space="0" w:color="auto"/>
        <w:bottom w:val="none" w:sz="0" w:space="0" w:color="auto"/>
        <w:right w:val="none" w:sz="0" w:space="0" w:color="auto"/>
      </w:divBdr>
    </w:div>
    <w:div w:id="885142874">
      <w:bodyDiv w:val="1"/>
      <w:marLeft w:val="0"/>
      <w:marRight w:val="0"/>
      <w:marTop w:val="0"/>
      <w:marBottom w:val="0"/>
      <w:divBdr>
        <w:top w:val="none" w:sz="0" w:space="0" w:color="auto"/>
        <w:left w:val="none" w:sz="0" w:space="0" w:color="auto"/>
        <w:bottom w:val="none" w:sz="0" w:space="0" w:color="auto"/>
        <w:right w:val="none" w:sz="0" w:space="0" w:color="auto"/>
      </w:divBdr>
    </w:div>
    <w:div w:id="885524665">
      <w:bodyDiv w:val="1"/>
      <w:marLeft w:val="0"/>
      <w:marRight w:val="0"/>
      <w:marTop w:val="0"/>
      <w:marBottom w:val="0"/>
      <w:divBdr>
        <w:top w:val="none" w:sz="0" w:space="0" w:color="auto"/>
        <w:left w:val="none" w:sz="0" w:space="0" w:color="auto"/>
        <w:bottom w:val="none" w:sz="0" w:space="0" w:color="auto"/>
        <w:right w:val="none" w:sz="0" w:space="0" w:color="auto"/>
      </w:divBdr>
    </w:div>
    <w:div w:id="885720480">
      <w:bodyDiv w:val="1"/>
      <w:marLeft w:val="0"/>
      <w:marRight w:val="0"/>
      <w:marTop w:val="0"/>
      <w:marBottom w:val="0"/>
      <w:divBdr>
        <w:top w:val="none" w:sz="0" w:space="0" w:color="auto"/>
        <w:left w:val="none" w:sz="0" w:space="0" w:color="auto"/>
        <w:bottom w:val="none" w:sz="0" w:space="0" w:color="auto"/>
        <w:right w:val="none" w:sz="0" w:space="0" w:color="auto"/>
      </w:divBdr>
    </w:div>
    <w:div w:id="885794012">
      <w:bodyDiv w:val="1"/>
      <w:marLeft w:val="0"/>
      <w:marRight w:val="0"/>
      <w:marTop w:val="0"/>
      <w:marBottom w:val="0"/>
      <w:divBdr>
        <w:top w:val="none" w:sz="0" w:space="0" w:color="auto"/>
        <w:left w:val="none" w:sz="0" w:space="0" w:color="auto"/>
        <w:bottom w:val="none" w:sz="0" w:space="0" w:color="auto"/>
        <w:right w:val="none" w:sz="0" w:space="0" w:color="auto"/>
      </w:divBdr>
    </w:div>
    <w:div w:id="885795972">
      <w:bodyDiv w:val="1"/>
      <w:marLeft w:val="0"/>
      <w:marRight w:val="0"/>
      <w:marTop w:val="0"/>
      <w:marBottom w:val="0"/>
      <w:divBdr>
        <w:top w:val="none" w:sz="0" w:space="0" w:color="auto"/>
        <w:left w:val="none" w:sz="0" w:space="0" w:color="auto"/>
        <w:bottom w:val="none" w:sz="0" w:space="0" w:color="auto"/>
        <w:right w:val="none" w:sz="0" w:space="0" w:color="auto"/>
      </w:divBdr>
    </w:div>
    <w:div w:id="885872025">
      <w:bodyDiv w:val="1"/>
      <w:marLeft w:val="0"/>
      <w:marRight w:val="0"/>
      <w:marTop w:val="0"/>
      <w:marBottom w:val="0"/>
      <w:divBdr>
        <w:top w:val="none" w:sz="0" w:space="0" w:color="auto"/>
        <w:left w:val="none" w:sz="0" w:space="0" w:color="auto"/>
        <w:bottom w:val="none" w:sz="0" w:space="0" w:color="auto"/>
        <w:right w:val="none" w:sz="0" w:space="0" w:color="auto"/>
      </w:divBdr>
    </w:div>
    <w:div w:id="885947993">
      <w:bodyDiv w:val="1"/>
      <w:marLeft w:val="0"/>
      <w:marRight w:val="0"/>
      <w:marTop w:val="0"/>
      <w:marBottom w:val="0"/>
      <w:divBdr>
        <w:top w:val="none" w:sz="0" w:space="0" w:color="auto"/>
        <w:left w:val="none" w:sz="0" w:space="0" w:color="auto"/>
        <w:bottom w:val="none" w:sz="0" w:space="0" w:color="auto"/>
        <w:right w:val="none" w:sz="0" w:space="0" w:color="auto"/>
      </w:divBdr>
    </w:div>
    <w:div w:id="886186818">
      <w:bodyDiv w:val="1"/>
      <w:marLeft w:val="0"/>
      <w:marRight w:val="0"/>
      <w:marTop w:val="0"/>
      <w:marBottom w:val="0"/>
      <w:divBdr>
        <w:top w:val="none" w:sz="0" w:space="0" w:color="auto"/>
        <w:left w:val="none" w:sz="0" w:space="0" w:color="auto"/>
        <w:bottom w:val="none" w:sz="0" w:space="0" w:color="auto"/>
        <w:right w:val="none" w:sz="0" w:space="0" w:color="auto"/>
      </w:divBdr>
    </w:div>
    <w:div w:id="886188533">
      <w:bodyDiv w:val="1"/>
      <w:marLeft w:val="0"/>
      <w:marRight w:val="0"/>
      <w:marTop w:val="0"/>
      <w:marBottom w:val="0"/>
      <w:divBdr>
        <w:top w:val="none" w:sz="0" w:space="0" w:color="auto"/>
        <w:left w:val="none" w:sz="0" w:space="0" w:color="auto"/>
        <w:bottom w:val="none" w:sz="0" w:space="0" w:color="auto"/>
        <w:right w:val="none" w:sz="0" w:space="0" w:color="auto"/>
      </w:divBdr>
    </w:div>
    <w:div w:id="886261741">
      <w:bodyDiv w:val="1"/>
      <w:marLeft w:val="0"/>
      <w:marRight w:val="0"/>
      <w:marTop w:val="0"/>
      <w:marBottom w:val="0"/>
      <w:divBdr>
        <w:top w:val="none" w:sz="0" w:space="0" w:color="auto"/>
        <w:left w:val="none" w:sz="0" w:space="0" w:color="auto"/>
        <w:bottom w:val="none" w:sz="0" w:space="0" w:color="auto"/>
        <w:right w:val="none" w:sz="0" w:space="0" w:color="auto"/>
      </w:divBdr>
    </w:div>
    <w:div w:id="886263151">
      <w:bodyDiv w:val="1"/>
      <w:marLeft w:val="0"/>
      <w:marRight w:val="0"/>
      <w:marTop w:val="0"/>
      <w:marBottom w:val="0"/>
      <w:divBdr>
        <w:top w:val="none" w:sz="0" w:space="0" w:color="auto"/>
        <w:left w:val="none" w:sz="0" w:space="0" w:color="auto"/>
        <w:bottom w:val="none" w:sz="0" w:space="0" w:color="auto"/>
        <w:right w:val="none" w:sz="0" w:space="0" w:color="auto"/>
      </w:divBdr>
    </w:div>
    <w:div w:id="886334226">
      <w:bodyDiv w:val="1"/>
      <w:marLeft w:val="0"/>
      <w:marRight w:val="0"/>
      <w:marTop w:val="0"/>
      <w:marBottom w:val="0"/>
      <w:divBdr>
        <w:top w:val="none" w:sz="0" w:space="0" w:color="auto"/>
        <w:left w:val="none" w:sz="0" w:space="0" w:color="auto"/>
        <w:bottom w:val="none" w:sz="0" w:space="0" w:color="auto"/>
        <w:right w:val="none" w:sz="0" w:space="0" w:color="auto"/>
      </w:divBdr>
    </w:div>
    <w:div w:id="886531989">
      <w:bodyDiv w:val="1"/>
      <w:marLeft w:val="0"/>
      <w:marRight w:val="0"/>
      <w:marTop w:val="0"/>
      <w:marBottom w:val="0"/>
      <w:divBdr>
        <w:top w:val="none" w:sz="0" w:space="0" w:color="auto"/>
        <w:left w:val="none" w:sz="0" w:space="0" w:color="auto"/>
        <w:bottom w:val="none" w:sz="0" w:space="0" w:color="auto"/>
        <w:right w:val="none" w:sz="0" w:space="0" w:color="auto"/>
      </w:divBdr>
    </w:div>
    <w:div w:id="887376528">
      <w:bodyDiv w:val="1"/>
      <w:marLeft w:val="0"/>
      <w:marRight w:val="0"/>
      <w:marTop w:val="0"/>
      <w:marBottom w:val="0"/>
      <w:divBdr>
        <w:top w:val="none" w:sz="0" w:space="0" w:color="auto"/>
        <w:left w:val="none" w:sz="0" w:space="0" w:color="auto"/>
        <w:bottom w:val="none" w:sz="0" w:space="0" w:color="auto"/>
        <w:right w:val="none" w:sz="0" w:space="0" w:color="auto"/>
      </w:divBdr>
    </w:div>
    <w:div w:id="887455708">
      <w:bodyDiv w:val="1"/>
      <w:marLeft w:val="0"/>
      <w:marRight w:val="0"/>
      <w:marTop w:val="0"/>
      <w:marBottom w:val="0"/>
      <w:divBdr>
        <w:top w:val="none" w:sz="0" w:space="0" w:color="auto"/>
        <w:left w:val="none" w:sz="0" w:space="0" w:color="auto"/>
        <w:bottom w:val="none" w:sz="0" w:space="0" w:color="auto"/>
        <w:right w:val="none" w:sz="0" w:space="0" w:color="auto"/>
      </w:divBdr>
    </w:div>
    <w:div w:id="887762217">
      <w:bodyDiv w:val="1"/>
      <w:marLeft w:val="0"/>
      <w:marRight w:val="0"/>
      <w:marTop w:val="0"/>
      <w:marBottom w:val="0"/>
      <w:divBdr>
        <w:top w:val="none" w:sz="0" w:space="0" w:color="auto"/>
        <w:left w:val="none" w:sz="0" w:space="0" w:color="auto"/>
        <w:bottom w:val="none" w:sz="0" w:space="0" w:color="auto"/>
        <w:right w:val="none" w:sz="0" w:space="0" w:color="auto"/>
      </w:divBdr>
    </w:div>
    <w:div w:id="888229972">
      <w:bodyDiv w:val="1"/>
      <w:marLeft w:val="0"/>
      <w:marRight w:val="0"/>
      <w:marTop w:val="0"/>
      <w:marBottom w:val="0"/>
      <w:divBdr>
        <w:top w:val="none" w:sz="0" w:space="0" w:color="auto"/>
        <w:left w:val="none" w:sz="0" w:space="0" w:color="auto"/>
        <w:bottom w:val="none" w:sz="0" w:space="0" w:color="auto"/>
        <w:right w:val="none" w:sz="0" w:space="0" w:color="auto"/>
      </w:divBdr>
    </w:div>
    <w:div w:id="888343012">
      <w:bodyDiv w:val="1"/>
      <w:marLeft w:val="0"/>
      <w:marRight w:val="0"/>
      <w:marTop w:val="0"/>
      <w:marBottom w:val="0"/>
      <w:divBdr>
        <w:top w:val="none" w:sz="0" w:space="0" w:color="auto"/>
        <w:left w:val="none" w:sz="0" w:space="0" w:color="auto"/>
        <w:bottom w:val="none" w:sz="0" w:space="0" w:color="auto"/>
        <w:right w:val="none" w:sz="0" w:space="0" w:color="auto"/>
      </w:divBdr>
    </w:div>
    <w:div w:id="888883519">
      <w:bodyDiv w:val="1"/>
      <w:marLeft w:val="0"/>
      <w:marRight w:val="0"/>
      <w:marTop w:val="0"/>
      <w:marBottom w:val="0"/>
      <w:divBdr>
        <w:top w:val="none" w:sz="0" w:space="0" w:color="auto"/>
        <w:left w:val="none" w:sz="0" w:space="0" w:color="auto"/>
        <w:bottom w:val="none" w:sz="0" w:space="0" w:color="auto"/>
        <w:right w:val="none" w:sz="0" w:space="0" w:color="auto"/>
      </w:divBdr>
    </w:div>
    <w:div w:id="889075409">
      <w:bodyDiv w:val="1"/>
      <w:marLeft w:val="0"/>
      <w:marRight w:val="0"/>
      <w:marTop w:val="0"/>
      <w:marBottom w:val="0"/>
      <w:divBdr>
        <w:top w:val="none" w:sz="0" w:space="0" w:color="auto"/>
        <w:left w:val="none" w:sz="0" w:space="0" w:color="auto"/>
        <w:bottom w:val="none" w:sz="0" w:space="0" w:color="auto"/>
        <w:right w:val="none" w:sz="0" w:space="0" w:color="auto"/>
      </w:divBdr>
    </w:div>
    <w:div w:id="889145158">
      <w:bodyDiv w:val="1"/>
      <w:marLeft w:val="0"/>
      <w:marRight w:val="0"/>
      <w:marTop w:val="0"/>
      <w:marBottom w:val="0"/>
      <w:divBdr>
        <w:top w:val="none" w:sz="0" w:space="0" w:color="auto"/>
        <w:left w:val="none" w:sz="0" w:space="0" w:color="auto"/>
        <w:bottom w:val="none" w:sz="0" w:space="0" w:color="auto"/>
        <w:right w:val="none" w:sz="0" w:space="0" w:color="auto"/>
      </w:divBdr>
    </w:div>
    <w:div w:id="889223012">
      <w:bodyDiv w:val="1"/>
      <w:marLeft w:val="0"/>
      <w:marRight w:val="0"/>
      <w:marTop w:val="0"/>
      <w:marBottom w:val="0"/>
      <w:divBdr>
        <w:top w:val="none" w:sz="0" w:space="0" w:color="auto"/>
        <w:left w:val="none" w:sz="0" w:space="0" w:color="auto"/>
        <w:bottom w:val="none" w:sz="0" w:space="0" w:color="auto"/>
        <w:right w:val="none" w:sz="0" w:space="0" w:color="auto"/>
      </w:divBdr>
    </w:div>
    <w:div w:id="889262818">
      <w:bodyDiv w:val="1"/>
      <w:marLeft w:val="0"/>
      <w:marRight w:val="0"/>
      <w:marTop w:val="0"/>
      <w:marBottom w:val="0"/>
      <w:divBdr>
        <w:top w:val="none" w:sz="0" w:space="0" w:color="auto"/>
        <w:left w:val="none" w:sz="0" w:space="0" w:color="auto"/>
        <w:bottom w:val="none" w:sz="0" w:space="0" w:color="auto"/>
        <w:right w:val="none" w:sz="0" w:space="0" w:color="auto"/>
      </w:divBdr>
    </w:div>
    <w:div w:id="889339621">
      <w:bodyDiv w:val="1"/>
      <w:marLeft w:val="0"/>
      <w:marRight w:val="0"/>
      <w:marTop w:val="0"/>
      <w:marBottom w:val="0"/>
      <w:divBdr>
        <w:top w:val="none" w:sz="0" w:space="0" w:color="auto"/>
        <w:left w:val="none" w:sz="0" w:space="0" w:color="auto"/>
        <w:bottom w:val="none" w:sz="0" w:space="0" w:color="auto"/>
        <w:right w:val="none" w:sz="0" w:space="0" w:color="auto"/>
      </w:divBdr>
    </w:div>
    <w:div w:id="889610435">
      <w:bodyDiv w:val="1"/>
      <w:marLeft w:val="0"/>
      <w:marRight w:val="0"/>
      <w:marTop w:val="0"/>
      <w:marBottom w:val="0"/>
      <w:divBdr>
        <w:top w:val="none" w:sz="0" w:space="0" w:color="auto"/>
        <w:left w:val="none" w:sz="0" w:space="0" w:color="auto"/>
        <w:bottom w:val="none" w:sz="0" w:space="0" w:color="auto"/>
        <w:right w:val="none" w:sz="0" w:space="0" w:color="auto"/>
      </w:divBdr>
    </w:div>
    <w:div w:id="889611460">
      <w:bodyDiv w:val="1"/>
      <w:marLeft w:val="0"/>
      <w:marRight w:val="0"/>
      <w:marTop w:val="0"/>
      <w:marBottom w:val="0"/>
      <w:divBdr>
        <w:top w:val="none" w:sz="0" w:space="0" w:color="auto"/>
        <w:left w:val="none" w:sz="0" w:space="0" w:color="auto"/>
        <w:bottom w:val="none" w:sz="0" w:space="0" w:color="auto"/>
        <w:right w:val="none" w:sz="0" w:space="0" w:color="auto"/>
      </w:divBdr>
    </w:div>
    <w:div w:id="890191990">
      <w:bodyDiv w:val="1"/>
      <w:marLeft w:val="0"/>
      <w:marRight w:val="0"/>
      <w:marTop w:val="0"/>
      <w:marBottom w:val="0"/>
      <w:divBdr>
        <w:top w:val="none" w:sz="0" w:space="0" w:color="auto"/>
        <w:left w:val="none" w:sz="0" w:space="0" w:color="auto"/>
        <w:bottom w:val="none" w:sz="0" w:space="0" w:color="auto"/>
        <w:right w:val="none" w:sz="0" w:space="0" w:color="auto"/>
      </w:divBdr>
    </w:div>
    <w:div w:id="891041037">
      <w:bodyDiv w:val="1"/>
      <w:marLeft w:val="0"/>
      <w:marRight w:val="0"/>
      <w:marTop w:val="0"/>
      <w:marBottom w:val="0"/>
      <w:divBdr>
        <w:top w:val="none" w:sz="0" w:space="0" w:color="auto"/>
        <w:left w:val="none" w:sz="0" w:space="0" w:color="auto"/>
        <w:bottom w:val="none" w:sz="0" w:space="0" w:color="auto"/>
        <w:right w:val="none" w:sz="0" w:space="0" w:color="auto"/>
      </w:divBdr>
    </w:div>
    <w:div w:id="891580713">
      <w:bodyDiv w:val="1"/>
      <w:marLeft w:val="0"/>
      <w:marRight w:val="0"/>
      <w:marTop w:val="0"/>
      <w:marBottom w:val="0"/>
      <w:divBdr>
        <w:top w:val="none" w:sz="0" w:space="0" w:color="auto"/>
        <w:left w:val="none" w:sz="0" w:space="0" w:color="auto"/>
        <w:bottom w:val="none" w:sz="0" w:space="0" w:color="auto"/>
        <w:right w:val="none" w:sz="0" w:space="0" w:color="auto"/>
      </w:divBdr>
    </w:div>
    <w:div w:id="891648086">
      <w:bodyDiv w:val="1"/>
      <w:marLeft w:val="0"/>
      <w:marRight w:val="0"/>
      <w:marTop w:val="0"/>
      <w:marBottom w:val="0"/>
      <w:divBdr>
        <w:top w:val="none" w:sz="0" w:space="0" w:color="auto"/>
        <w:left w:val="none" w:sz="0" w:space="0" w:color="auto"/>
        <w:bottom w:val="none" w:sz="0" w:space="0" w:color="auto"/>
        <w:right w:val="none" w:sz="0" w:space="0" w:color="auto"/>
      </w:divBdr>
    </w:div>
    <w:div w:id="892039602">
      <w:bodyDiv w:val="1"/>
      <w:marLeft w:val="0"/>
      <w:marRight w:val="0"/>
      <w:marTop w:val="0"/>
      <w:marBottom w:val="0"/>
      <w:divBdr>
        <w:top w:val="none" w:sz="0" w:space="0" w:color="auto"/>
        <w:left w:val="none" w:sz="0" w:space="0" w:color="auto"/>
        <w:bottom w:val="none" w:sz="0" w:space="0" w:color="auto"/>
        <w:right w:val="none" w:sz="0" w:space="0" w:color="auto"/>
      </w:divBdr>
    </w:div>
    <w:div w:id="892236488">
      <w:bodyDiv w:val="1"/>
      <w:marLeft w:val="0"/>
      <w:marRight w:val="0"/>
      <w:marTop w:val="0"/>
      <w:marBottom w:val="0"/>
      <w:divBdr>
        <w:top w:val="none" w:sz="0" w:space="0" w:color="auto"/>
        <w:left w:val="none" w:sz="0" w:space="0" w:color="auto"/>
        <w:bottom w:val="none" w:sz="0" w:space="0" w:color="auto"/>
        <w:right w:val="none" w:sz="0" w:space="0" w:color="auto"/>
      </w:divBdr>
    </w:div>
    <w:div w:id="892354234">
      <w:bodyDiv w:val="1"/>
      <w:marLeft w:val="0"/>
      <w:marRight w:val="0"/>
      <w:marTop w:val="0"/>
      <w:marBottom w:val="0"/>
      <w:divBdr>
        <w:top w:val="none" w:sz="0" w:space="0" w:color="auto"/>
        <w:left w:val="none" w:sz="0" w:space="0" w:color="auto"/>
        <w:bottom w:val="none" w:sz="0" w:space="0" w:color="auto"/>
        <w:right w:val="none" w:sz="0" w:space="0" w:color="auto"/>
      </w:divBdr>
    </w:div>
    <w:div w:id="892617759">
      <w:bodyDiv w:val="1"/>
      <w:marLeft w:val="0"/>
      <w:marRight w:val="0"/>
      <w:marTop w:val="0"/>
      <w:marBottom w:val="0"/>
      <w:divBdr>
        <w:top w:val="none" w:sz="0" w:space="0" w:color="auto"/>
        <w:left w:val="none" w:sz="0" w:space="0" w:color="auto"/>
        <w:bottom w:val="none" w:sz="0" w:space="0" w:color="auto"/>
        <w:right w:val="none" w:sz="0" w:space="0" w:color="auto"/>
      </w:divBdr>
    </w:div>
    <w:div w:id="893466090">
      <w:bodyDiv w:val="1"/>
      <w:marLeft w:val="0"/>
      <w:marRight w:val="0"/>
      <w:marTop w:val="0"/>
      <w:marBottom w:val="0"/>
      <w:divBdr>
        <w:top w:val="none" w:sz="0" w:space="0" w:color="auto"/>
        <w:left w:val="none" w:sz="0" w:space="0" w:color="auto"/>
        <w:bottom w:val="none" w:sz="0" w:space="0" w:color="auto"/>
        <w:right w:val="none" w:sz="0" w:space="0" w:color="auto"/>
      </w:divBdr>
    </w:div>
    <w:div w:id="893614729">
      <w:bodyDiv w:val="1"/>
      <w:marLeft w:val="0"/>
      <w:marRight w:val="0"/>
      <w:marTop w:val="0"/>
      <w:marBottom w:val="0"/>
      <w:divBdr>
        <w:top w:val="none" w:sz="0" w:space="0" w:color="auto"/>
        <w:left w:val="none" w:sz="0" w:space="0" w:color="auto"/>
        <w:bottom w:val="none" w:sz="0" w:space="0" w:color="auto"/>
        <w:right w:val="none" w:sz="0" w:space="0" w:color="auto"/>
      </w:divBdr>
    </w:div>
    <w:div w:id="893781068">
      <w:bodyDiv w:val="1"/>
      <w:marLeft w:val="0"/>
      <w:marRight w:val="0"/>
      <w:marTop w:val="0"/>
      <w:marBottom w:val="0"/>
      <w:divBdr>
        <w:top w:val="none" w:sz="0" w:space="0" w:color="auto"/>
        <w:left w:val="none" w:sz="0" w:space="0" w:color="auto"/>
        <w:bottom w:val="none" w:sz="0" w:space="0" w:color="auto"/>
        <w:right w:val="none" w:sz="0" w:space="0" w:color="auto"/>
      </w:divBdr>
    </w:div>
    <w:div w:id="893810161">
      <w:bodyDiv w:val="1"/>
      <w:marLeft w:val="0"/>
      <w:marRight w:val="0"/>
      <w:marTop w:val="0"/>
      <w:marBottom w:val="0"/>
      <w:divBdr>
        <w:top w:val="none" w:sz="0" w:space="0" w:color="auto"/>
        <w:left w:val="none" w:sz="0" w:space="0" w:color="auto"/>
        <w:bottom w:val="none" w:sz="0" w:space="0" w:color="auto"/>
        <w:right w:val="none" w:sz="0" w:space="0" w:color="auto"/>
      </w:divBdr>
    </w:div>
    <w:div w:id="894118410">
      <w:bodyDiv w:val="1"/>
      <w:marLeft w:val="0"/>
      <w:marRight w:val="0"/>
      <w:marTop w:val="0"/>
      <w:marBottom w:val="0"/>
      <w:divBdr>
        <w:top w:val="none" w:sz="0" w:space="0" w:color="auto"/>
        <w:left w:val="none" w:sz="0" w:space="0" w:color="auto"/>
        <w:bottom w:val="none" w:sz="0" w:space="0" w:color="auto"/>
        <w:right w:val="none" w:sz="0" w:space="0" w:color="auto"/>
      </w:divBdr>
    </w:div>
    <w:div w:id="894392113">
      <w:bodyDiv w:val="1"/>
      <w:marLeft w:val="0"/>
      <w:marRight w:val="0"/>
      <w:marTop w:val="0"/>
      <w:marBottom w:val="0"/>
      <w:divBdr>
        <w:top w:val="none" w:sz="0" w:space="0" w:color="auto"/>
        <w:left w:val="none" w:sz="0" w:space="0" w:color="auto"/>
        <w:bottom w:val="none" w:sz="0" w:space="0" w:color="auto"/>
        <w:right w:val="none" w:sz="0" w:space="0" w:color="auto"/>
      </w:divBdr>
    </w:div>
    <w:div w:id="894588427">
      <w:bodyDiv w:val="1"/>
      <w:marLeft w:val="0"/>
      <w:marRight w:val="0"/>
      <w:marTop w:val="0"/>
      <w:marBottom w:val="0"/>
      <w:divBdr>
        <w:top w:val="none" w:sz="0" w:space="0" w:color="auto"/>
        <w:left w:val="none" w:sz="0" w:space="0" w:color="auto"/>
        <w:bottom w:val="none" w:sz="0" w:space="0" w:color="auto"/>
        <w:right w:val="none" w:sz="0" w:space="0" w:color="auto"/>
      </w:divBdr>
    </w:div>
    <w:div w:id="894700010">
      <w:bodyDiv w:val="1"/>
      <w:marLeft w:val="0"/>
      <w:marRight w:val="0"/>
      <w:marTop w:val="0"/>
      <w:marBottom w:val="0"/>
      <w:divBdr>
        <w:top w:val="none" w:sz="0" w:space="0" w:color="auto"/>
        <w:left w:val="none" w:sz="0" w:space="0" w:color="auto"/>
        <w:bottom w:val="none" w:sz="0" w:space="0" w:color="auto"/>
        <w:right w:val="none" w:sz="0" w:space="0" w:color="auto"/>
      </w:divBdr>
    </w:div>
    <w:div w:id="894774701">
      <w:bodyDiv w:val="1"/>
      <w:marLeft w:val="0"/>
      <w:marRight w:val="0"/>
      <w:marTop w:val="0"/>
      <w:marBottom w:val="0"/>
      <w:divBdr>
        <w:top w:val="none" w:sz="0" w:space="0" w:color="auto"/>
        <w:left w:val="none" w:sz="0" w:space="0" w:color="auto"/>
        <w:bottom w:val="none" w:sz="0" w:space="0" w:color="auto"/>
        <w:right w:val="none" w:sz="0" w:space="0" w:color="auto"/>
      </w:divBdr>
    </w:div>
    <w:div w:id="894970045">
      <w:bodyDiv w:val="1"/>
      <w:marLeft w:val="0"/>
      <w:marRight w:val="0"/>
      <w:marTop w:val="0"/>
      <w:marBottom w:val="0"/>
      <w:divBdr>
        <w:top w:val="none" w:sz="0" w:space="0" w:color="auto"/>
        <w:left w:val="none" w:sz="0" w:space="0" w:color="auto"/>
        <w:bottom w:val="none" w:sz="0" w:space="0" w:color="auto"/>
        <w:right w:val="none" w:sz="0" w:space="0" w:color="auto"/>
      </w:divBdr>
    </w:div>
    <w:div w:id="894976138">
      <w:bodyDiv w:val="1"/>
      <w:marLeft w:val="0"/>
      <w:marRight w:val="0"/>
      <w:marTop w:val="0"/>
      <w:marBottom w:val="0"/>
      <w:divBdr>
        <w:top w:val="none" w:sz="0" w:space="0" w:color="auto"/>
        <w:left w:val="none" w:sz="0" w:space="0" w:color="auto"/>
        <w:bottom w:val="none" w:sz="0" w:space="0" w:color="auto"/>
        <w:right w:val="none" w:sz="0" w:space="0" w:color="auto"/>
      </w:divBdr>
    </w:div>
    <w:div w:id="894976173">
      <w:bodyDiv w:val="1"/>
      <w:marLeft w:val="0"/>
      <w:marRight w:val="0"/>
      <w:marTop w:val="0"/>
      <w:marBottom w:val="0"/>
      <w:divBdr>
        <w:top w:val="none" w:sz="0" w:space="0" w:color="auto"/>
        <w:left w:val="none" w:sz="0" w:space="0" w:color="auto"/>
        <w:bottom w:val="none" w:sz="0" w:space="0" w:color="auto"/>
        <w:right w:val="none" w:sz="0" w:space="0" w:color="auto"/>
      </w:divBdr>
    </w:div>
    <w:div w:id="895042825">
      <w:bodyDiv w:val="1"/>
      <w:marLeft w:val="0"/>
      <w:marRight w:val="0"/>
      <w:marTop w:val="0"/>
      <w:marBottom w:val="0"/>
      <w:divBdr>
        <w:top w:val="none" w:sz="0" w:space="0" w:color="auto"/>
        <w:left w:val="none" w:sz="0" w:space="0" w:color="auto"/>
        <w:bottom w:val="none" w:sz="0" w:space="0" w:color="auto"/>
        <w:right w:val="none" w:sz="0" w:space="0" w:color="auto"/>
      </w:divBdr>
    </w:div>
    <w:div w:id="895051874">
      <w:bodyDiv w:val="1"/>
      <w:marLeft w:val="0"/>
      <w:marRight w:val="0"/>
      <w:marTop w:val="0"/>
      <w:marBottom w:val="0"/>
      <w:divBdr>
        <w:top w:val="none" w:sz="0" w:space="0" w:color="auto"/>
        <w:left w:val="none" w:sz="0" w:space="0" w:color="auto"/>
        <w:bottom w:val="none" w:sz="0" w:space="0" w:color="auto"/>
        <w:right w:val="none" w:sz="0" w:space="0" w:color="auto"/>
      </w:divBdr>
    </w:div>
    <w:div w:id="895169196">
      <w:bodyDiv w:val="1"/>
      <w:marLeft w:val="0"/>
      <w:marRight w:val="0"/>
      <w:marTop w:val="0"/>
      <w:marBottom w:val="0"/>
      <w:divBdr>
        <w:top w:val="none" w:sz="0" w:space="0" w:color="auto"/>
        <w:left w:val="none" w:sz="0" w:space="0" w:color="auto"/>
        <w:bottom w:val="none" w:sz="0" w:space="0" w:color="auto"/>
        <w:right w:val="none" w:sz="0" w:space="0" w:color="auto"/>
      </w:divBdr>
    </w:div>
    <w:div w:id="895242464">
      <w:bodyDiv w:val="1"/>
      <w:marLeft w:val="0"/>
      <w:marRight w:val="0"/>
      <w:marTop w:val="0"/>
      <w:marBottom w:val="0"/>
      <w:divBdr>
        <w:top w:val="none" w:sz="0" w:space="0" w:color="auto"/>
        <w:left w:val="none" w:sz="0" w:space="0" w:color="auto"/>
        <w:bottom w:val="none" w:sz="0" w:space="0" w:color="auto"/>
        <w:right w:val="none" w:sz="0" w:space="0" w:color="auto"/>
      </w:divBdr>
    </w:div>
    <w:div w:id="895355299">
      <w:bodyDiv w:val="1"/>
      <w:marLeft w:val="0"/>
      <w:marRight w:val="0"/>
      <w:marTop w:val="0"/>
      <w:marBottom w:val="0"/>
      <w:divBdr>
        <w:top w:val="none" w:sz="0" w:space="0" w:color="auto"/>
        <w:left w:val="none" w:sz="0" w:space="0" w:color="auto"/>
        <w:bottom w:val="none" w:sz="0" w:space="0" w:color="auto"/>
        <w:right w:val="none" w:sz="0" w:space="0" w:color="auto"/>
      </w:divBdr>
    </w:div>
    <w:div w:id="895438236">
      <w:bodyDiv w:val="1"/>
      <w:marLeft w:val="0"/>
      <w:marRight w:val="0"/>
      <w:marTop w:val="0"/>
      <w:marBottom w:val="0"/>
      <w:divBdr>
        <w:top w:val="none" w:sz="0" w:space="0" w:color="auto"/>
        <w:left w:val="none" w:sz="0" w:space="0" w:color="auto"/>
        <w:bottom w:val="none" w:sz="0" w:space="0" w:color="auto"/>
        <w:right w:val="none" w:sz="0" w:space="0" w:color="auto"/>
      </w:divBdr>
    </w:div>
    <w:div w:id="895507118">
      <w:bodyDiv w:val="1"/>
      <w:marLeft w:val="0"/>
      <w:marRight w:val="0"/>
      <w:marTop w:val="0"/>
      <w:marBottom w:val="0"/>
      <w:divBdr>
        <w:top w:val="none" w:sz="0" w:space="0" w:color="auto"/>
        <w:left w:val="none" w:sz="0" w:space="0" w:color="auto"/>
        <w:bottom w:val="none" w:sz="0" w:space="0" w:color="auto"/>
        <w:right w:val="none" w:sz="0" w:space="0" w:color="auto"/>
      </w:divBdr>
    </w:div>
    <w:div w:id="895624193">
      <w:bodyDiv w:val="1"/>
      <w:marLeft w:val="0"/>
      <w:marRight w:val="0"/>
      <w:marTop w:val="0"/>
      <w:marBottom w:val="0"/>
      <w:divBdr>
        <w:top w:val="none" w:sz="0" w:space="0" w:color="auto"/>
        <w:left w:val="none" w:sz="0" w:space="0" w:color="auto"/>
        <w:bottom w:val="none" w:sz="0" w:space="0" w:color="auto"/>
        <w:right w:val="none" w:sz="0" w:space="0" w:color="auto"/>
      </w:divBdr>
    </w:div>
    <w:div w:id="895749135">
      <w:bodyDiv w:val="1"/>
      <w:marLeft w:val="0"/>
      <w:marRight w:val="0"/>
      <w:marTop w:val="0"/>
      <w:marBottom w:val="0"/>
      <w:divBdr>
        <w:top w:val="none" w:sz="0" w:space="0" w:color="auto"/>
        <w:left w:val="none" w:sz="0" w:space="0" w:color="auto"/>
        <w:bottom w:val="none" w:sz="0" w:space="0" w:color="auto"/>
        <w:right w:val="none" w:sz="0" w:space="0" w:color="auto"/>
      </w:divBdr>
    </w:div>
    <w:div w:id="895974763">
      <w:bodyDiv w:val="1"/>
      <w:marLeft w:val="0"/>
      <w:marRight w:val="0"/>
      <w:marTop w:val="0"/>
      <w:marBottom w:val="0"/>
      <w:divBdr>
        <w:top w:val="none" w:sz="0" w:space="0" w:color="auto"/>
        <w:left w:val="none" w:sz="0" w:space="0" w:color="auto"/>
        <w:bottom w:val="none" w:sz="0" w:space="0" w:color="auto"/>
        <w:right w:val="none" w:sz="0" w:space="0" w:color="auto"/>
      </w:divBdr>
    </w:div>
    <w:div w:id="896361067">
      <w:bodyDiv w:val="1"/>
      <w:marLeft w:val="0"/>
      <w:marRight w:val="0"/>
      <w:marTop w:val="0"/>
      <w:marBottom w:val="0"/>
      <w:divBdr>
        <w:top w:val="none" w:sz="0" w:space="0" w:color="auto"/>
        <w:left w:val="none" w:sz="0" w:space="0" w:color="auto"/>
        <w:bottom w:val="none" w:sz="0" w:space="0" w:color="auto"/>
        <w:right w:val="none" w:sz="0" w:space="0" w:color="auto"/>
      </w:divBdr>
    </w:div>
    <w:div w:id="896474666">
      <w:bodyDiv w:val="1"/>
      <w:marLeft w:val="0"/>
      <w:marRight w:val="0"/>
      <w:marTop w:val="0"/>
      <w:marBottom w:val="0"/>
      <w:divBdr>
        <w:top w:val="none" w:sz="0" w:space="0" w:color="auto"/>
        <w:left w:val="none" w:sz="0" w:space="0" w:color="auto"/>
        <w:bottom w:val="none" w:sz="0" w:space="0" w:color="auto"/>
        <w:right w:val="none" w:sz="0" w:space="0" w:color="auto"/>
      </w:divBdr>
    </w:div>
    <w:div w:id="896626463">
      <w:bodyDiv w:val="1"/>
      <w:marLeft w:val="0"/>
      <w:marRight w:val="0"/>
      <w:marTop w:val="0"/>
      <w:marBottom w:val="0"/>
      <w:divBdr>
        <w:top w:val="none" w:sz="0" w:space="0" w:color="auto"/>
        <w:left w:val="none" w:sz="0" w:space="0" w:color="auto"/>
        <w:bottom w:val="none" w:sz="0" w:space="0" w:color="auto"/>
        <w:right w:val="none" w:sz="0" w:space="0" w:color="auto"/>
      </w:divBdr>
      <w:divsChild>
        <w:div w:id="119806722">
          <w:marLeft w:val="480"/>
          <w:marRight w:val="0"/>
          <w:marTop w:val="0"/>
          <w:marBottom w:val="0"/>
          <w:divBdr>
            <w:top w:val="none" w:sz="0" w:space="0" w:color="auto"/>
            <w:left w:val="none" w:sz="0" w:space="0" w:color="auto"/>
            <w:bottom w:val="none" w:sz="0" w:space="0" w:color="auto"/>
            <w:right w:val="none" w:sz="0" w:space="0" w:color="auto"/>
          </w:divBdr>
        </w:div>
        <w:div w:id="472211829">
          <w:marLeft w:val="480"/>
          <w:marRight w:val="0"/>
          <w:marTop w:val="0"/>
          <w:marBottom w:val="0"/>
          <w:divBdr>
            <w:top w:val="none" w:sz="0" w:space="0" w:color="auto"/>
            <w:left w:val="none" w:sz="0" w:space="0" w:color="auto"/>
            <w:bottom w:val="none" w:sz="0" w:space="0" w:color="auto"/>
            <w:right w:val="none" w:sz="0" w:space="0" w:color="auto"/>
          </w:divBdr>
        </w:div>
        <w:div w:id="1716812697">
          <w:marLeft w:val="480"/>
          <w:marRight w:val="0"/>
          <w:marTop w:val="0"/>
          <w:marBottom w:val="0"/>
          <w:divBdr>
            <w:top w:val="none" w:sz="0" w:space="0" w:color="auto"/>
            <w:left w:val="none" w:sz="0" w:space="0" w:color="auto"/>
            <w:bottom w:val="none" w:sz="0" w:space="0" w:color="auto"/>
            <w:right w:val="none" w:sz="0" w:space="0" w:color="auto"/>
          </w:divBdr>
        </w:div>
        <w:div w:id="943610352">
          <w:marLeft w:val="480"/>
          <w:marRight w:val="0"/>
          <w:marTop w:val="0"/>
          <w:marBottom w:val="0"/>
          <w:divBdr>
            <w:top w:val="none" w:sz="0" w:space="0" w:color="auto"/>
            <w:left w:val="none" w:sz="0" w:space="0" w:color="auto"/>
            <w:bottom w:val="none" w:sz="0" w:space="0" w:color="auto"/>
            <w:right w:val="none" w:sz="0" w:space="0" w:color="auto"/>
          </w:divBdr>
        </w:div>
        <w:div w:id="1704015396">
          <w:marLeft w:val="480"/>
          <w:marRight w:val="0"/>
          <w:marTop w:val="0"/>
          <w:marBottom w:val="0"/>
          <w:divBdr>
            <w:top w:val="none" w:sz="0" w:space="0" w:color="auto"/>
            <w:left w:val="none" w:sz="0" w:space="0" w:color="auto"/>
            <w:bottom w:val="none" w:sz="0" w:space="0" w:color="auto"/>
            <w:right w:val="none" w:sz="0" w:space="0" w:color="auto"/>
          </w:divBdr>
        </w:div>
        <w:div w:id="396513536">
          <w:marLeft w:val="480"/>
          <w:marRight w:val="0"/>
          <w:marTop w:val="0"/>
          <w:marBottom w:val="0"/>
          <w:divBdr>
            <w:top w:val="none" w:sz="0" w:space="0" w:color="auto"/>
            <w:left w:val="none" w:sz="0" w:space="0" w:color="auto"/>
            <w:bottom w:val="none" w:sz="0" w:space="0" w:color="auto"/>
            <w:right w:val="none" w:sz="0" w:space="0" w:color="auto"/>
          </w:divBdr>
        </w:div>
        <w:div w:id="401342467">
          <w:marLeft w:val="480"/>
          <w:marRight w:val="0"/>
          <w:marTop w:val="0"/>
          <w:marBottom w:val="0"/>
          <w:divBdr>
            <w:top w:val="none" w:sz="0" w:space="0" w:color="auto"/>
            <w:left w:val="none" w:sz="0" w:space="0" w:color="auto"/>
            <w:bottom w:val="none" w:sz="0" w:space="0" w:color="auto"/>
            <w:right w:val="none" w:sz="0" w:space="0" w:color="auto"/>
          </w:divBdr>
        </w:div>
        <w:div w:id="1759869449">
          <w:marLeft w:val="480"/>
          <w:marRight w:val="0"/>
          <w:marTop w:val="0"/>
          <w:marBottom w:val="0"/>
          <w:divBdr>
            <w:top w:val="none" w:sz="0" w:space="0" w:color="auto"/>
            <w:left w:val="none" w:sz="0" w:space="0" w:color="auto"/>
            <w:bottom w:val="none" w:sz="0" w:space="0" w:color="auto"/>
            <w:right w:val="none" w:sz="0" w:space="0" w:color="auto"/>
          </w:divBdr>
        </w:div>
        <w:div w:id="1638680548">
          <w:marLeft w:val="480"/>
          <w:marRight w:val="0"/>
          <w:marTop w:val="0"/>
          <w:marBottom w:val="0"/>
          <w:divBdr>
            <w:top w:val="none" w:sz="0" w:space="0" w:color="auto"/>
            <w:left w:val="none" w:sz="0" w:space="0" w:color="auto"/>
            <w:bottom w:val="none" w:sz="0" w:space="0" w:color="auto"/>
            <w:right w:val="none" w:sz="0" w:space="0" w:color="auto"/>
          </w:divBdr>
        </w:div>
        <w:div w:id="175927380">
          <w:marLeft w:val="480"/>
          <w:marRight w:val="0"/>
          <w:marTop w:val="0"/>
          <w:marBottom w:val="0"/>
          <w:divBdr>
            <w:top w:val="none" w:sz="0" w:space="0" w:color="auto"/>
            <w:left w:val="none" w:sz="0" w:space="0" w:color="auto"/>
            <w:bottom w:val="none" w:sz="0" w:space="0" w:color="auto"/>
            <w:right w:val="none" w:sz="0" w:space="0" w:color="auto"/>
          </w:divBdr>
        </w:div>
        <w:div w:id="1850559835">
          <w:marLeft w:val="480"/>
          <w:marRight w:val="0"/>
          <w:marTop w:val="0"/>
          <w:marBottom w:val="0"/>
          <w:divBdr>
            <w:top w:val="none" w:sz="0" w:space="0" w:color="auto"/>
            <w:left w:val="none" w:sz="0" w:space="0" w:color="auto"/>
            <w:bottom w:val="none" w:sz="0" w:space="0" w:color="auto"/>
            <w:right w:val="none" w:sz="0" w:space="0" w:color="auto"/>
          </w:divBdr>
        </w:div>
        <w:div w:id="910846669">
          <w:marLeft w:val="480"/>
          <w:marRight w:val="0"/>
          <w:marTop w:val="0"/>
          <w:marBottom w:val="0"/>
          <w:divBdr>
            <w:top w:val="none" w:sz="0" w:space="0" w:color="auto"/>
            <w:left w:val="none" w:sz="0" w:space="0" w:color="auto"/>
            <w:bottom w:val="none" w:sz="0" w:space="0" w:color="auto"/>
            <w:right w:val="none" w:sz="0" w:space="0" w:color="auto"/>
          </w:divBdr>
        </w:div>
        <w:div w:id="1346710396">
          <w:marLeft w:val="480"/>
          <w:marRight w:val="0"/>
          <w:marTop w:val="0"/>
          <w:marBottom w:val="0"/>
          <w:divBdr>
            <w:top w:val="none" w:sz="0" w:space="0" w:color="auto"/>
            <w:left w:val="none" w:sz="0" w:space="0" w:color="auto"/>
            <w:bottom w:val="none" w:sz="0" w:space="0" w:color="auto"/>
            <w:right w:val="none" w:sz="0" w:space="0" w:color="auto"/>
          </w:divBdr>
        </w:div>
        <w:div w:id="1304962288">
          <w:marLeft w:val="480"/>
          <w:marRight w:val="0"/>
          <w:marTop w:val="0"/>
          <w:marBottom w:val="0"/>
          <w:divBdr>
            <w:top w:val="none" w:sz="0" w:space="0" w:color="auto"/>
            <w:left w:val="none" w:sz="0" w:space="0" w:color="auto"/>
            <w:bottom w:val="none" w:sz="0" w:space="0" w:color="auto"/>
            <w:right w:val="none" w:sz="0" w:space="0" w:color="auto"/>
          </w:divBdr>
        </w:div>
        <w:div w:id="678896876">
          <w:marLeft w:val="480"/>
          <w:marRight w:val="0"/>
          <w:marTop w:val="0"/>
          <w:marBottom w:val="0"/>
          <w:divBdr>
            <w:top w:val="none" w:sz="0" w:space="0" w:color="auto"/>
            <w:left w:val="none" w:sz="0" w:space="0" w:color="auto"/>
            <w:bottom w:val="none" w:sz="0" w:space="0" w:color="auto"/>
            <w:right w:val="none" w:sz="0" w:space="0" w:color="auto"/>
          </w:divBdr>
        </w:div>
        <w:div w:id="1983582672">
          <w:marLeft w:val="480"/>
          <w:marRight w:val="0"/>
          <w:marTop w:val="0"/>
          <w:marBottom w:val="0"/>
          <w:divBdr>
            <w:top w:val="none" w:sz="0" w:space="0" w:color="auto"/>
            <w:left w:val="none" w:sz="0" w:space="0" w:color="auto"/>
            <w:bottom w:val="none" w:sz="0" w:space="0" w:color="auto"/>
            <w:right w:val="none" w:sz="0" w:space="0" w:color="auto"/>
          </w:divBdr>
        </w:div>
        <w:div w:id="1904639094">
          <w:marLeft w:val="480"/>
          <w:marRight w:val="0"/>
          <w:marTop w:val="0"/>
          <w:marBottom w:val="0"/>
          <w:divBdr>
            <w:top w:val="none" w:sz="0" w:space="0" w:color="auto"/>
            <w:left w:val="none" w:sz="0" w:space="0" w:color="auto"/>
            <w:bottom w:val="none" w:sz="0" w:space="0" w:color="auto"/>
            <w:right w:val="none" w:sz="0" w:space="0" w:color="auto"/>
          </w:divBdr>
        </w:div>
        <w:div w:id="1539931461">
          <w:marLeft w:val="480"/>
          <w:marRight w:val="0"/>
          <w:marTop w:val="0"/>
          <w:marBottom w:val="0"/>
          <w:divBdr>
            <w:top w:val="none" w:sz="0" w:space="0" w:color="auto"/>
            <w:left w:val="none" w:sz="0" w:space="0" w:color="auto"/>
            <w:bottom w:val="none" w:sz="0" w:space="0" w:color="auto"/>
            <w:right w:val="none" w:sz="0" w:space="0" w:color="auto"/>
          </w:divBdr>
        </w:div>
        <w:div w:id="1734354371">
          <w:marLeft w:val="480"/>
          <w:marRight w:val="0"/>
          <w:marTop w:val="0"/>
          <w:marBottom w:val="0"/>
          <w:divBdr>
            <w:top w:val="none" w:sz="0" w:space="0" w:color="auto"/>
            <w:left w:val="none" w:sz="0" w:space="0" w:color="auto"/>
            <w:bottom w:val="none" w:sz="0" w:space="0" w:color="auto"/>
            <w:right w:val="none" w:sz="0" w:space="0" w:color="auto"/>
          </w:divBdr>
        </w:div>
        <w:div w:id="723407049">
          <w:marLeft w:val="480"/>
          <w:marRight w:val="0"/>
          <w:marTop w:val="0"/>
          <w:marBottom w:val="0"/>
          <w:divBdr>
            <w:top w:val="none" w:sz="0" w:space="0" w:color="auto"/>
            <w:left w:val="none" w:sz="0" w:space="0" w:color="auto"/>
            <w:bottom w:val="none" w:sz="0" w:space="0" w:color="auto"/>
            <w:right w:val="none" w:sz="0" w:space="0" w:color="auto"/>
          </w:divBdr>
        </w:div>
        <w:div w:id="1102726712">
          <w:marLeft w:val="480"/>
          <w:marRight w:val="0"/>
          <w:marTop w:val="0"/>
          <w:marBottom w:val="0"/>
          <w:divBdr>
            <w:top w:val="none" w:sz="0" w:space="0" w:color="auto"/>
            <w:left w:val="none" w:sz="0" w:space="0" w:color="auto"/>
            <w:bottom w:val="none" w:sz="0" w:space="0" w:color="auto"/>
            <w:right w:val="none" w:sz="0" w:space="0" w:color="auto"/>
          </w:divBdr>
        </w:div>
        <w:div w:id="1910841362">
          <w:marLeft w:val="480"/>
          <w:marRight w:val="0"/>
          <w:marTop w:val="0"/>
          <w:marBottom w:val="0"/>
          <w:divBdr>
            <w:top w:val="none" w:sz="0" w:space="0" w:color="auto"/>
            <w:left w:val="none" w:sz="0" w:space="0" w:color="auto"/>
            <w:bottom w:val="none" w:sz="0" w:space="0" w:color="auto"/>
            <w:right w:val="none" w:sz="0" w:space="0" w:color="auto"/>
          </w:divBdr>
        </w:div>
        <w:div w:id="1931430226">
          <w:marLeft w:val="480"/>
          <w:marRight w:val="0"/>
          <w:marTop w:val="0"/>
          <w:marBottom w:val="0"/>
          <w:divBdr>
            <w:top w:val="none" w:sz="0" w:space="0" w:color="auto"/>
            <w:left w:val="none" w:sz="0" w:space="0" w:color="auto"/>
            <w:bottom w:val="none" w:sz="0" w:space="0" w:color="auto"/>
            <w:right w:val="none" w:sz="0" w:space="0" w:color="auto"/>
          </w:divBdr>
        </w:div>
        <w:div w:id="1700885691">
          <w:marLeft w:val="480"/>
          <w:marRight w:val="0"/>
          <w:marTop w:val="0"/>
          <w:marBottom w:val="0"/>
          <w:divBdr>
            <w:top w:val="none" w:sz="0" w:space="0" w:color="auto"/>
            <w:left w:val="none" w:sz="0" w:space="0" w:color="auto"/>
            <w:bottom w:val="none" w:sz="0" w:space="0" w:color="auto"/>
            <w:right w:val="none" w:sz="0" w:space="0" w:color="auto"/>
          </w:divBdr>
        </w:div>
        <w:div w:id="1340696347">
          <w:marLeft w:val="480"/>
          <w:marRight w:val="0"/>
          <w:marTop w:val="0"/>
          <w:marBottom w:val="0"/>
          <w:divBdr>
            <w:top w:val="none" w:sz="0" w:space="0" w:color="auto"/>
            <w:left w:val="none" w:sz="0" w:space="0" w:color="auto"/>
            <w:bottom w:val="none" w:sz="0" w:space="0" w:color="auto"/>
            <w:right w:val="none" w:sz="0" w:space="0" w:color="auto"/>
          </w:divBdr>
        </w:div>
        <w:div w:id="728310478">
          <w:marLeft w:val="480"/>
          <w:marRight w:val="0"/>
          <w:marTop w:val="0"/>
          <w:marBottom w:val="0"/>
          <w:divBdr>
            <w:top w:val="none" w:sz="0" w:space="0" w:color="auto"/>
            <w:left w:val="none" w:sz="0" w:space="0" w:color="auto"/>
            <w:bottom w:val="none" w:sz="0" w:space="0" w:color="auto"/>
            <w:right w:val="none" w:sz="0" w:space="0" w:color="auto"/>
          </w:divBdr>
        </w:div>
        <w:div w:id="1243566027">
          <w:marLeft w:val="480"/>
          <w:marRight w:val="0"/>
          <w:marTop w:val="0"/>
          <w:marBottom w:val="0"/>
          <w:divBdr>
            <w:top w:val="none" w:sz="0" w:space="0" w:color="auto"/>
            <w:left w:val="none" w:sz="0" w:space="0" w:color="auto"/>
            <w:bottom w:val="none" w:sz="0" w:space="0" w:color="auto"/>
            <w:right w:val="none" w:sz="0" w:space="0" w:color="auto"/>
          </w:divBdr>
        </w:div>
        <w:div w:id="1085421865">
          <w:marLeft w:val="480"/>
          <w:marRight w:val="0"/>
          <w:marTop w:val="0"/>
          <w:marBottom w:val="0"/>
          <w:divBdr>
            <w:top w:val="none" w:sz="0" w:space="0" w:color="auto"/>
            <w:left w:val="none" w:sz="0" w:space="0" w:color="auto"/>
            <w:bottom w:val="none" w:sz="0" w:space="0" w:color="auto"/>
            <w:right w:val="none" w:sz="0" w:space="0" w:color="auto"/>
          </w:divBdr>
        </w:div>
        <w:div w:id="1740321944">
          <w:marLeft w:val="480"/>
          <w:marRight w:val="0"/>
          <w:marTop w:val="0"/>
          <w:marBottom w:val="0"/>
          <w:divBdr>
            <w:top w:val="none" w:sz="0" w:space="0" w:color="auto"/>
            <w:left w:val="none" w:sz="0" w:space="0" w:color="auto"/>
            <w:bottom w:val="none" w:sz="0" w:space="0" w:color="auto"/>
            <w:right w:val="none" w:sz="0" w:space="0" w:color="auto"/>
          </w:divBdr>
        </w:div>
        <w:div w:id="1148598102">
          <w:marLeft w:val="480"/>
          <w:marRight w:val="0"/>
          <w:marTop w:val="0"/>
          <w:marBottom w:val="0"/>
          <w:divBdr>
            <w:top w:val="none" w:sz="0" w:space="0" w:color="auto"/>
            <w:left w:val="none" w:sz="0" w:space="0" w:color="auto"/>
            <w:bottom w:val="none" w:sz="0" w:space="0" w:color="auto"/>
            <w:right w:val="none" w:sz="0" w:space="0" w:color="auto"/>
          </w:divBdr>
        </w:div>
        <w:div w:id="2060931280">
          <w:marLeft w:val="480"/>
          <w:marRight w:val="0"/>
          <w:marTop w:val="0"/>
          <w:marBottom w:val="0"/>
          <w:divBdr>
            <w:top w:val="none" w:sz="0" w:space="0" w:color="auto"/>
            <w:left w:val="none" w:sz="0" w:space="0" w:color="auto"/>
            <w:bottom w:val="none" w:sz="0" w:space="0" w:color="auto"/>
            <w:right w:val="none" w:sz="0" w:space="0" w:color="auto"/>
          </w:divBdr>
        </w:div>
        <w:div w:id="1311250101">
          <w:marLeft w:val="480"/>
          <w:marRight w:val="0"/>
          <w:marTop w:val="0"/>
          <w:marBottom w:val="0"/>
          <w:divBdr>
            <w:top w:val="none" w:sz="0" w:space="0" w:color="auto"/>
            <w:left w:val="none" w:sz="0" w:space="0" w:color="auto"/>
            <w:bottom w:val="none" w:sz="0" w:space="0" w:color="auto"/>
            <w:right w:val="none" w:sz="0" w:space="0" w:color="auto"/>
          </w:divBdr>
        </w:div>
        <w:div w:id="877356883">
          <w:marLeft w:val="480"/>
          <w:marRight w:val="0"/>
          <w:marTop w:val="0"/>
          <w:marBottom w:val="0"/>
          <w:divBdr>
            <w:top w:val="none" w:sz="0" w:space="0" w:color="auto"/>
            <w:left w:val="none" w:sz="0" w:space="0" w:color="auto"/>
            <w:bottom w:val="none" w:sz="0" w:space="0" w:color="auto"/>
            <w:right w:val="none" w:sz="0" w:space="0" w:color="auto"/>
          </w:divBdr>
        </w:div>
        <w:div w:id="2112847158">
          <w:marLeft w:val="480"/>
          <w:marRight w:val="0"/>
          <w:marTop w:val="0"/>
          <w:marBottom w:val="0"/>
          <w:divBdr>
            <w:top w:val="none" w:sz="0" w:space="0" w:color="auto"/>
            <w:left w:val="none" w:sz="0" w:space="0" w:color="auto"/>
            <w:bottom w:val="none" w:sz="0" w:space="0" w:color="auto"/>
            <w:right w:val="none" w:sz="0" w:space="0" w:color="auto"/>
          </w:divBdr>
        </w:div>
        <w:div w:id="981156120">
          <w:marLeft w:val="480"/>
          <w:marRight w:val="0"/>
          <w:marTop w:val="0"/>
          <w:marBottom w:val="0"/>
          <w:divBdr>
            <w:top w:val="none" w:sz="0" w:space="0" w:color="auto"/>
            <w:left w:val="none" w:sz="0" w:space="0" w:color="auto"/>
            <w:bottom w:val="none" w:sz="0" w:space="0" w:color="auto"/>
            <w:right w:val="none" w:sz="0" w:space="0" w:color="auto"/>
          </w:divBdr>
        </w:div>
        <w:div w:id="1214341682">
          <w:marLeft w:val="480"/>
          <w:marRight w:val="0"/>
          <w:marTop w:val="0"/>
          <w:marBottom w:val="0"/>
          <w:divBdr>
            <w:top w:val="none" w:sz="0" w:space="0" w:color="auto"/>
            <w:left w:val="none" w:sz="0" w:space="0" w:color="auto"/>
            <w:bottom w:val="none" w:sz="0" w:space="0" w:color="auto"/>
            <w:right w:val="none" w:sz="0" w:space="0" w:color="auto"/>
          </w:divBdr>
        </w:div>
        <w:div w:id="1303384652">
          <w:marLeft w:val="480"/>
          <w:marRight w:val="0"/>
          <w:marTop w:val="0"/>
          <w:marBottom w:val="0"/>
          <w:divBdr>
            <w:top w:val="none" w:sz="0" w:space="0" w:color="auto"/>
            <w:left w:val="none" w:sz="0" w:space="0" w:color="auto"/>
            <w:bottom w:val="none" w:sz="0" w:space="0" w:color="auto"/>
            <w:right w:val="none" w:sz="0" w:space="0" w:color="auto"/>
          </w:divBdr>
        </w:div>
        <w:div w:id="2005670200">
          <w:marLeft w:val="480"/>
          <w:marRight w:val="0"/>
          <w:marTop w:val="0"/>
          <w:marBottom w:val="0"/>
          <w:divBdr>
            <w:top w:val="none" w:sz="0" w:space="0" w:color="auto"/>
            <w:left w:val="none" w:sz="0" w:space="0" w:color="auto"/>
            <w:bottom w:val="none" w:sz="0" w:space="0" w:color="auto"/>
            <w:right w:val="none" w:sz="0" w:space="0" w:color="auto"/>
          </w:divBdr>
        </w:div>
        <w:div w:id="387267587">
          <w:marLeft w:val="480"/>
          <w:marRight w:val="0"/>
          <w:marTop w:val="0"/>
          <w:marBottom w:val="0"/>
          <w:divBdr>
            <w:top w:val="none" w:sz="0" w:space="0" w:color="auto"/>
            <w:left w:val="none" w:sz="0" w:space="0" w:color="auto"/>
            <w:bottom w:val="none" w:sz="0" w:space="0" w:color="auto"/>
            <w:right w:val="none" w:sz="0" w:space="0" w:color="auto"/>
          </w:divBdr>
        </w:div>
        <w:div w:id="1784763415">
          <w:marLeft w:val="480"/>
          <w:marRight w:val="0"/>
          <w:marTop w:val="0"/>
          <w:marBottom w:val="0"/>
          <w:divBdr>
            <w:top w:val="none" w:sz="0" w:space="0" w:color="auto"/>
            <w:left w:val="none" w:sz="0" w:space="0" w:color="auto"/>
            <w:bottom w:val="none" w:sz="0" w:space="0" w:color="auto"/>
            <w:right w:val="none" w:sz="0" w:space="0" w:color="auto"/>
          </w:divBdr>
        </w:div>
        <w:div w:id="349794029">
          <w:marLeft w:val="480"/>
          <w:marRight w:val="0"/>
          <w:marTop w:val="0"/>
          <w:marBottom w:val="0"/>
          <w:divBdr>
            <w:top w:val="none" w:sz="0" w:space="0" w:color="auto"/>
            <w:left w:val="none" w:sz="0" w:space="0" w:color="auto"/>
            <w:bottom w:val="none" w:sz="0" w:space="0" w:color="auto"/>
            <w:right w:val="none" w:sz="0" w:space="0" w:color="auto"/>
          </w:divBdr>
        </w:div>
        <w:div w:id="846556030">
          <w:marLeft w:val="480"/>
          <w:marRight w:val="0"/>
          <w:marTop w:val="0"/>
          <w:marBottom w:val="0"/>
          <w:divBdr>
            <w:top w:val="none" w:sz="0" w:space="0" w:color="auto"/>
            <w:left w:val="none" w:sz="0" w:space="0" w:color="auto"/>
            <w:bottom w:val="none" w:sz="0" w:space="0" w:color="auto"/>
            <w:right w:val="none" w:sz="0" w:space="0" w:color="auto"/>
          </w:divBdr>
        </w:div>
        <w:div w:id="1619944469">
          <w:marLeft w:val="480"/>
          <w:marRight w:val="0"/>
          <w:marTop w:val="0"/>
          <w:marBottom w:val="0"/>
          <w:divBdr>
            <w:top w:val="none" w:sz="0" w:space="0" w:color="auto"/>
            <w:left w:val="none" w:sz="0" w:space="0" w:color="auto"/>
            <w:bottom w:val="none" w:sz="0" w:space="0" w:color="auto"/>
            <w:right w:val="none" w:sz="0" w:space="0" w:color="auto"/>
          </w:divBdr>
        </w:div>
        <w:div w:id="381291949">
          <w:marLeft w:val="480"/>
          <w:marRight w:val="0"/>
          <w:marTop w:val="0"/>
          <w:marBottom w:val="0"/>
          <w:divBdr>
            <w:top w:val="none" w:sz="0" w:space="0" w:color="auto"/>
            <w:left w:val="none" w:sz="0" w:space="0" w:color="auto"/>
            <w:bottom w:val="none" w:sz="0" w:space="0" w:color="auto"/>
            <w:right w:val="none" w:sz="0" w:space="0" w:color="auto"/>
          </w:divBdr>
        </w:div>
        <w:div w:id="1004547485">
          <w:marLeft w:val="480"/>
          <w:marRight w:val="0"/>
          <w:marTop w:val="0"/>
          <w:marBottom w:val="0"/>
          <w:divBdr>
            <w:top w:val="none" w:sz="0" w:space="0" w:color="auto"/>
            <w:left w:val="none" w:sz="0" w:space="0" w:color="auto"/>
            <w:bottom w:val="none" w:sz="0" w:space="0" w:color="auto"/>
            <w:right w:val="none" w:sz="0" w:space="0" w:color="auto"/>
          </w:divBdr>
        </w:div>
        <w:div w:id="1936012216">
          <w:marLeft w:val="480"/>
          <w:marRight w:val="0"/>
          <w:marTop w:val="0"/>
          <w:marBottom w:val="0"/>
          <w:divBdr>
            <w:top w:val="none" w:sz="0" w:space="0" w:color="auto"/>
            <w:left w:val="none" w:sz="0" w:space="0" w:color="auto"/>
            <w:bottom w:val="none" w:sz="0" w:space="0" w:color="auto"/>
            <w:right w:val="none" w:sz="0" w:space="0" w:color="auto"/>
          </w:divBdr>
        </w:div>
        <w:div w:id="957640735">
          <w:marLeft w:val="480"/>
          <w:marRight w:val="0"/>
          <w:marTop w:val="0"/>
          <w:marBottom w:val="0"/>
          <w:divBdr>
            <w:top w:val="none" w:sz="0" w:space="0" w:color="auto"/>
            <w:left w:val="none" w:sz="0" w:space="0" w:color="auto"/>
            <w:bottom w:val="none" w:sz="0" w:space="0" w:color="auto"/>
            <w:right w:val="none" w:sz="0" w:space="0" w:color="auto"/>
          </w:divBdr>
        </w:div>
        <w:div w:id="2106878637">
          <w:marLeft w:val="480"/>
          <w:marRight w:val="0"/>
          <w:marTop w:val="0"/>
          <w:marBottom w:val="0"/>
          <w:divBdr>
            <w:top w:val="none" w:sz="0" w:space="0" w:color="auto"/>
            <w:left w:val="none" w:sz="0" w:space="0" w:color="auto"/>
            <w:bottom w:val="none" w:sz="0" w:space="0" w:color="auto"/>
            <w:right w:val="none" w:sz="0" w:space="0" w:color="auto"/>
          </w:divBdr>
        </w:div>
        <w:div w:id="214245118">
          <w:marLeft w:val="480"/>
          <w:marRight w:val="0"/>
          <w:marTop w:val="0"/>
          <w:marBottom w:val="0"/>
          <w:divBdr>
            <w:top w:val="none" w:sz="0" w:space="0" w:color="auto"/>
            <w:left w:val="none" w:sz="0" w:space="0" w:color="auto"/>
            <w:bottom w:val="none" w:sz="0" w:space="0" w:color="auto"/>
            <w:right w:val="none" w:sz="0" w:space="0" w:color="auto"/>
          </w:divBdr>
        </w:div>
        <w:div w:id="264702098">
          <w:marLeft w:val="480"/>
          <w:marRight w:val="0"/>
          <w:marTop w:val="0"/>
          <w:marBottom w:val="0"/>
          <w:divBdr>
            <w:top w:val="none" w:sz="0" w:space="0" w:color="auto"/>
            <w:left w:val="none" w:sz="0" w:space="0" w:color="auto"/>
            <w:bottom w:val="none" w:sz="0" w:space="0" w:color="auto"/>
            <w:right w:val="none" w:sz="0" w:space="0" w:color="auto"/>
          </w:divBdr>
        </w:div>
        <w:div w:id="1387797783">
          <w:marLeft w:val="480"/>
          <w:marRight w:val="0"/>
          <w:marTop w:val="0"/>
          <w:marBottom w:val="0"/>
          <w:divBdr>
            <w:top w:val="none" w:sz="0" w:space="0" w:color="auto"/>
            <w:left w:val="none" w:sz="0" w:space="0" w:color="auto"/>
            <w:bottom w:val="none" w:sz="0" w:space="0" w:color="auto"/>
            <w:right w:val="none" w:sz="0" w:space="0" w:color="auto"/>
          </w:divBdr>
        </w:div>
        <w:div w:id="15929321">
          <w:marLeft w:val="480"/>
          <w:marRight w:val="0"/>
          <w:marTop w:val="0"/>
          <w:marBottom w:val="0"/>
          <w:divBdr>
            <w:top w:val="none" w:sz="0" w:space="0" w:color="auto"/>
            <w:left w:val="none" w:sz="0" w:space="0" w:color="auto"/>
            <w:bottom w:val="none" w:sz="0" w:space="0" w:color="auto"/>
            <w:right w:val="none" w:sz="0" w:space="0" w:color="auto"/>
          </w:divBdr>
        </w:div>
        <w:div w:id="1882671167">
          <w:marLeft w:val="480"/>
          <w:marRight w:val="0"/>
          <w:marTop w:val="0"/>
          <w:marBottom w:val="0"/>
          <w:divBdr>
            <w:top w:val="none" w:sz="0" w:space="0" w:color="auto"/>
            <w:left w:val="none" w:sz="0" w:space="0" w:color="auto"/>
            <w:bottom w:val="none" w:sz="0" w:space="0" w:color="auto"/>
            <w:right w:val="none" w:sz="0" w:space="0" w:color="auto"/>
          </w:divBdr>
        </w:div>
        <w:div w:id="1160586152">
          <w:marLeft w:val="480"/>
          <w:marRight w:val="0"/>
          <w:marTop w:val="0"/>
          <w:marBottom w:val="0"/>
          <w:divBdr>
            <w:top w:val="none" w:sz="0" w:space="0" w:color="auto"/>
            <w:left w:val="none" w:sz="0" w:space="0" w:color="auto"/>
            <w:bottom w:val="none" w:sz="0" w:space="0" w:color="auto"/>
            <w:right w:val="none" w:sz="0" w:space="0" w:color="auto"/>
          </w:divBdr>
        </w:div>
        <w:div w:id="2112388630">
          <w:marLeft w:val="480"/>
          <w:marRight w:val="0"/>
          <w:marTop w:val="0"/>
          <w:marBottom w:val="0"/>
          <w:divBdr>
            <w:top w:val="none" w:sz="0" w:space="0" w:color="auto"/>
            <w:left w:val="none" w:sz="0" w:space="0" w:color="auto"/>
            <w:bottom w:val="none" w:sz="0" w:space="0" w:color="auto"/>
            <w:right w:val="none" w:sz="0" w:space="0" w:color="auto"/>
          </w:divBdr>
        </w:div>
      </w:divsChild>
    </w:div>
    <w:div w:id="897322765">
      <w:bodyDiv w:val="1"/>
      <w:marLeft w:val="0"/>
      <w:marRight w:val="0"/>
      <w:marTop w:val="0"/>
      <w:marBottom w:val="0"/>
      <w:divBdr>
        <w:top w:val="none" w:sz="0" w:space="0" w:color="auto"/>
        <w:left w:val="none" w:sz="0" w:space="0" w:color="auto"/>
        <w:bottom w:val="none" w:sz="0" w:space="0" w:color="auto"/>
        <w:right w:val="none" w:sz="0" w:space="0" w:color="auto"/>
      </w:divBdr>
    </w:div>
    <w:div w:id="897788418">
      <w:bodyDiv w:val="1"/>
      <w:marLeft w:val="0"/>
      <w:marRight w:val="0"/>
      <w:marTop w:val="0"/>
      <w:marBottom w:val="0"/>
      <w:divBdr>
        <w:top w:val="none" w:sz="0" w:space="0" w:color="auto"/>
        <w:left w:val="none" w:sz="0" w:space="0" w:color="auto"/>
        <w:bottom w:val="none" w:sz="0" w:space="0" w:color="auto"/>
        <w:right w:val="none" w:sz="0" w:space="0" w:color="auto"/>
      </w:divBdr>
    </w:div>
    <w:div w:id="897857804">
      <w:bodyDiv w:val="1"/>
      <w:marLeft w:val="0"/>
      <w:marRight w:val="0"/>
      <w:marTop w:val="0"/>
      <w:marBottom w:val="0"/>
      <w:divBdr>
        <w:top w:val="none" w:sz="0" w:space="0" w:color="auto"/>
        <w:left w:val="none" w:sz="0" w:space="0" w:color="auto"/>
        <w:bottom w:val="none" w:sz="0" w:space="0" w:color="auto"/>
        <w:right w:val="none" w:sz="0" w:space="0" w:color="auto"/>
      </w:divBdr>
      <w:divsChild>
        <w:div w:id="1257249550">
          <w:marLeft w:val="480"/>
          <w:marRight w:val="0"/>
          <w:marTop w:val="0"/>
          <w:marBottom w:val="0"/>
          <w:divBdr>
            <w:top w:val="none" w:sz="0" w:space="0" w:color="auto"/>
            <w:left w:val="none" w:sz="0" w:space="0" w:color="auto"/>
            <w:bottom w:val="none" w:sz="0" w:space="0" w:color="auto"/>
            <w:right w:val="none" w:sz="0" w:space="0" w:color="auto"/>
          </w:divBdr>
        </w:div>
        <w:div w:id="164131957">
          <w:marLeft w:val="480"/>
          <w:marRight w:val="0"/>
          <w:marTop w:val="0"/>
          <w:marBottom w:val="0"/>
          <w:divBdr>
            <w:top w:val="none" w:sz="0" w:space="0" w:color="auto"/>
            <w:left w:val="none" w:sz="0" w:space="0" w:color="auto"/>
            <w:bottom w:val="none" w:sz="0" w:space="0" w:color="auto"/>
            <w:right w:val="none" w:sz="0" w:space="0" w:color="auto"/>
          </w:divBdr>
        </w:div>
        <w:div w:id="1326784738">
          <w:marLeft w:val="480"/>
          <w:marRight w:val="0"/>
          <w:marTop w:val="0"/>
          <w:marBottom w:val="0"/>
          <w:divBdr>
            <w:top w:val="none" w:sz="0" w:space="0" w:color="auto"/>
            <w:left w:val="none" w:sz="0" w:space="0" w:color="auto"/>
            <w:bottom w:val="none" w:sz="0" w:space="0" w:color="auto"/>
            <w:right w:val="none" w:sz="0" w:space="0" w:color="auto"/>
          </w:divBdr>
        </w:div>
        <w:div w:id="477645843">
          <w:marLeft w:val="480"/>
          <w:marRight w:val="0"/>
          <w:marTop w:val="0"/>
          <w:marBottom w:val="0"/>
          <w:divBdr>
            <w:top w:val="none" w:sz="0" w:space="0" w:color="auto"/>
            <w:left w:val="none" w:sz="0" w:space="0" w:color="auto"/>
            <w:bottom w:val="none" w:sz="0" w:space="0" w:color="auto"/>
            <w:right w:val="none" w:sz="0" w:space="0" w:color="auto"/>
          </w:divBdr>
        </w:div>
        <w:div w:id="553084635">
          <w:marLeft w:val="480"/>
          <w:marRight w:val="0"/>
          <w:marTop w:val="0"/>
          <w:marBottom w:val="0"/>
          <w:divBdr>
            <w:top w:val="none" w:sz="0" w:space="0" w:color="auto"/>
            <w:left w:val="none" w:sz="0" w:space="0" w:color="auto"/>
            <w:bottom w:val="none" w:sz="0" w:space="0" w:color="auto"/>
            <w:right w:val="none" w:sz="0" w:space="0" w:color="auto"/>
          </w:divBdr>
        </w:div>
        <w:div w:id="215431916">
          <w:marLeft w:val="480"/>
          <w:marRight w:val="0"/>
          <w:marTop w:val="0"/>
          <w:marBottom w:val="0"/>
          <w:divBdr>
            <w:top w:val="none" w:sz="0" w:space="0" w:color="auto"/>
            <w:left w:val="none" w:sz="0" w:space="0" w:color="auto"/>
            <w:bottom w:val="none" w:sz="0" w:space="0" w:color="auto"/>
            <w:right w:val="none" w:sz="0" w:space="0" w:color="auto"/>
          </w:divBdr>
        </w:div>
        <w:div w:id="173493697">
          <w:marLeft w:val="480"/>
          <w:marRight w:val="0"/>
          <w:marTop w:val="0"/>
          <w:marBottom w:val="0"/>
          <w:divBdr>
            <w:top w:val="none" w:sz="0" w:space="0" w:color="auto"/>
            <w:left w:val="none" w:sz="0" w:space="0" w:color="auto"/>
            <w:bottom w:val="none" w:sz="0" w:space="0" w:color="auto"/>
            <w:right w:val="none" w:sz="0" w:space="0" w:color="auto"/>
          </w:divBdr>
        </w:div>
        <w:div w:id="2106417799">
          <w:marLeft w:val="480"/>
          <w:marRight w:val="0"/>
          <w:marTop w:val="0"/>
          <w:marBottom w:val="0"/>
          <w:divBdr>
            <w:top w:val="none" w:sz="0" w:space="0" w:color="auto"/>
            <w:left w:val="none" w:sz="0" w:space="0" w:color="auto"/>
            <w:bottom w:val="none" w:sz="0" w:space="0" w:color="auto"/>
            <w:right w:val="none" w:sz="0" w:space="0" w:color="auto"/>
          </w:divBdr>
        </w:div>
        <w:div w:id="1991790169">
          <w:marLeft w:val="480"/>
          <w:marRight w:val="0"/>
          <w:marTop w:val="0"/>
          <w:marBottom w:val="0"/>
          <w:divBdr>
            <w:top w:val="none" w:sz="0" w:space="0" w:color="auto"/>
            <w:left w:val="none" w:sz="0" w:space="0" w:color="auto"/>
            <w:bottom w:val="none" w:sz="0" w:space="0" w:color="auto"/>
            <w:right w:val="none" w:sz="0" w:space="0" w:color="auto"/>
          </w:divBdr>
        </w:div>
        <w:div w:id="1574075595">
          <w:marLeft w:val="480"/>
          <w:marRight w:val="0"/>
          <w:marTop w:val="0"/>
          <w:marBottom w:val="0"/>
          <w:divBdr>
            <w:top w:val="none" w:sz="0" w:space="0" w:color="auto"/>
            <w:left w:val="none" w:sz="0" w:space="0" w:color="auto"/>
            <w:bottom w:val="none" w:sz="0" w:space="0" w:color="auto"/>
            <w:right w:val="none" w:sz="0" w:space="0" w:color="auto"/>
          </w:divBdr>
        </w:div>
        <w:div w:id="338313626">
          <w:marLeft w:val="480"/>
          <w:marRight w:val="0"/>
          <w:marTop w:val="0"/>
          <w:marBottom w:val="0"/>
          <w:divBdr>
            <w:top w:val="none" w:sz="0" w:space="0" w:color="auto"/>
            <w:left w:val="none" w:sz="0" w:space="0" w:color="auto"/>
            <w:bottom w:val="none" w:sz="0" w:space="0" w:color="auto"/>
            <w:right w:val="none" w:sz="0" w:space="0" w:color="auto"/>
          </w:divBdr>
        </w:div>
        <w:div w:id="1414474403">
          <w:marLeft w:val="480"/>
          <w:marRight w:val="0"/>
          <w:marTop w:val="0"/>
          <w:marBottom w:val="0"/>
          <w:divBdr>
            <w:top w:val="none" w:sz="0" w:space="0" w:color="auto"/>
            <w:left w:val="none" w:sz="0" w:space="0" w:color="auto"/>
            <w:bottom w:val="none" w:sz="0" w:space="0" w:color="auto"/>
            <w:right w:val="none" w:sz="0" w:space="0" w:color="auto"/>
          </w:divBdr>
        </w:div>
        <w:div w:id="1368484449">
          <w:marLeft w:val="480"/>
          <w:marRight w:val="0"/>
          <w:marTop w:val="0"/>
          <w:marBottom w:val="0"/>
          <w:divBdr>
            <w:top w:val="none" w:sz="0" w:space="0" w:color="auto"/>
            <w:left w:val="none" w:sz="0" w:space="0" w:color="auto"/>
            <w:bottom w:val="none" w:sz="0" w:space="0" w:color="auto"/>
            <w:right w:val="none" w:sz="0" w:space="0" w:color="auto"/>
          </w:divBdr>
        </w:div>
        <w:div w:id="1008289009">
          <w:marLeft w:val="480"/>
          <w:marRight w:val="0"/>
          <w:marTop w:val="0"/>
          <w:marBottom w:val="0"/>
          <w:divBdr>
            <w:top w:val="none" w:sz="0" w:space="0" w:color="auto"/>
            <w:left w:val="none" w:sz="0" w:space="0" w:color="auto"/>
            <w:bottom w:val="none" w:sz="0" w:space="0" w:color="auto"/>
            <w:right w:val="none" w:sz="0" w:space="0" w:color="auto"/>
          </w:divBdr>
        </w:div>
        <w:div w:id="2060011395">
          <w:marLeft w:val="480"/>
          <w:marRight w:val="0"/>
          <w:marTop w:val="0"/>
          <w:marBottom w:val="0"/>
          <w:divBdr>
            <w:top w:val="none" w:sz="0" w:space="0" w:color="auto"/>
            <w:left w:val="none" w:sz="0" w:space="0" w:color="auto"/>
            <w:bottom w:val="none" w:sz="0" w:space="0" w:color="auto"/>
            <w:right w:val="none" w:sz="0" w:space="0" w:color="auto"/>
          </w:divBdr>
        </w:div>
        <w:div w:id="111825804">
          <w:marLeft w:val="480"/>
          <w:marRight w:val="0"/>
          <w:marTop w:val="0"/>
          <w:marBottom w:val="0"/>
          <w:divBdr>
            <w:top w:val="none" w:sz="0" w:space="0" w:color="auto"/>
            <w:left w:val="none" w:sz="0" w:space="0" w:color="auto"/>
            <w:bottom w:val="none" w:sz="0" w:space="0" w:color="auto"/>
            <w:right w:val="none" w:sz="0" w:space="0" w:color="auto"/>
          </w:divBdr>
        </w:div>
        <w:div w:id="1091777506">
          <w:marLeft w:val="480"/>
          <w:marRight w:val="0"/>
          <w:marTop w:val="0"/>
          <w:marBottom w:val="0"/>
          <w:divBdr>
            <w:top w:val="none" w:sz="0" w:space="0" w:color="auto"/>
            <w:left w:val="none" w:sz="0" w:space="0" w:color="auto"/>
            <w:bottom w:val="none" w:sz="0" w:space="0" w:color="auto"/>
            <w:right w:val="none" w:sz="0" w:space="0" w:color="auto"/>
          </w:divBdr>
        </w:div>
        <w:div w:id="1912081581">
          <w:marLeft w:val="480"/>
          <w:marRight w:val="0"/>
          <w:marTop w:val="0"/>
          <w:marBottom w:val="0"/>
          <w:divBdr>
            <w:top w:val="none" w:sz="0" w:space="0" w:color="auto"/>
            <w:left w:val="none" w:sz="0" w:space="0" w:color="auto"/>
            <w:bottom w:val="none" w:sz="0" w:space="0" w:color="auto"/>
            <w:right w:val="none" w:sz="0" w:space="0" w:color="auto"/>
          </w:divBdr>
        </w:div>
        <w:div w:id="1237401589">
          <w:marLeft w:val="480"/>
          <w:marRight w:val="0"/>
          <w:marTop w:val="0"/>
          <w:marBottom w:val="0"/>
          <w:divBdr>
            <w:top w:val="none" w:sz="0" w:space="0" w:color="auto"/>
            <w:left w:val="none" w:sz="0" w:space="0" w:color="auto"/>
            <w:bottom w:val="none" w:sz="0" w:space="0" w:color="auto"/>
            <w:right w:val="none" w:sz="0" w:space="0" w:color="auto"/>
          </w:divBdr>
        </w:div>
        <w:div w:id="1127771778">
          <w:marLeft w:val="480"/>
          <w:marRight w:val="0"/>
          <w:marTop w:val="0"/>
          <w:marBottom w:val="0"/>
          <w:divBdr>
            <w:top w:val="none" w:sz="0" w:space="0" w:color="auto"/>
            <w:left w:val="none" w:sz="0" w:space="0" w:color="auto"/>
            <w:bottom w:val="none" w:sz="0" w:space="0" w:color="auto"/>
            <w:right w:val="none" w:sz="0" w:space="0" w:color="auto"/>
          </w:divBdr>
        </w:div>
        <w:div w:id="732971152">
          <w:marLeft w:val="480"/>
          <w:marRight w:val="0"/>
          <w:marTop w:val="0"/>
          <w:marBottom w:val="0"/>
          <w:divBdr>
            <w:top w:val="none" w:sz="0" w:space="0" w:color="auto"/>
            <w:left w:val="none" w:sz="0" w:space="0" w:color="auto"/>
            <w:bottom w:val="none" w:sz="0" w:space="0" w:color="auto"/>
            <w:right w:val="none" w:sz="0" w:space="0" w:color="auto"/>
          </w:divBdr>
        </w:div>
        <w:div w:id="1642686874">
          <w:marLeft w:val="480"/>
          <w:marRight w:val="0"/>
          <w:marTop w:val="0"/>
          <w:marBottom w:val="0"/>
          <w:divBdr>
            <w:top w:val="none" w:sz="0" w:space="0" w:color="auto"/>
            <w:left w:val="none" w:sz="0" w:space="0" w:color="auto"/>
            <w:bottom w:val="none" w:sz="0" w:space="0" w:color="auto"/>
            <w:right w:val="none" w:sz="0" w:space="0" w:color="auto"/>
          </w:divBdr>
        </w:div>
        <w:div w:id="1933851328">
          <w:marLeft w:val="480"/>
          <w:marRight w:val="0"/>
          <w:marTop w:val="0"/>
          <w:marBottom w:val="0"/>
          <w:divBdr>
            <w:top w:val="none" w:sz="0" w:space="0" w:color="auto"/>
            <w:left w:val="none" w:sz="0" w:space="0" w:color="auto"/>
            <w:bottom w:val="none" w:sz="0" w:space="0" w:color="auto"/>
            <w:right w:val="none" w:sz="0" w:space="0" w:color="auto"/>
          </w:divBdr>
        </w:div>
        <w:div w:id="1665935677">
          <w:marLeft w:val="480"/>
          <w:marRight w:val="0"/>
          <w:marTop w:val="0"/>
          <w:marBottom w:val="0"/>
          <w:divBdr>
            <w:top w:val="none" w:sz="0" w:space="0" w:color="auto"/>
            <w:left w:val="none" w:sz="0" w:space="0" w:color="auto"/>
            <w:bottom w:val="none" w:sz="0" w:space="0" w:color="auto"/>
            <w:right w:val="none" w:sz="0" w:space="0" w:color="auto"/>
          </w:divBdr>
        </w:div>
        <w:div w:id="458033897">
          <w:marLeft w:val="480"/>
          <w:marRight w:val="0"/>
          <w:marTop w:val="0"/>
          <w:marBottom w:val="0"/>
          <w:divBdr>
            <w:top w:val="none" w:sz="0" w:space="0" w:color="auto"/>
            <w:left w:val="none" w:sz="0" w:space="0" w:color="auto"/>
            <w:bottom w:val="none" w:sz="0" w:space="0" w:color="auto"/>
            <w:right w:val="none" w:sz="0" w:space="0" w:color="auto"/>
          </w:divBdr>
        </w:div>
        <w:div w:id="233857013">
          <w:marLeft w:val="480"/>
          <w:marRight w:val="0"/>
          <w:marTop w:val="0"/>
          <w:marBottom w:val="0"/>
          <w:divBdr>
            <w:top w:val="none" w:sz="0" w:space="0" w:color="auto"/>
            <w:left w:val="none" w:sz="0" w:space="0" w:color="auto"/>
            <w:bottom w:val="none" w:sz="0" w:space="0" w:color="auto"/>
            <w:right w:val="none" w:sz="0" w:space="0" w:color="auto"/>
          </w:divBdr>
        </w:div>
        <w:div w:id="1680351869">
          <w:marLeft w:val="480"/>
          <w:marRight w:val="0"/>
          <w:marTop w:val="0"/>
          <w:marBottom w:val="0"/>
          <w:divBdr>
            <w:top w:val="none" w:sz="0" w:space="0" w:color="auto"/>
            <w:left w:val="none" w:sz="0" w:space="0" w:color="auto"/>
            <w:bottom w:val="none" w:sz="0" w:space="0" w:color="auto"/>
            <w:right w:val="none" w:sz="0" w:space="0" w:color="auto"/>
          </w:divBdr>
        </w:div>
        <w:div w:id="674458913">
          <w:marLeft w:val="480"/>
          <w:marRight w:val="0"/>
          <w:marTop w:val="0"/>
          <w:marBottom w:val="0"/>
          <w:divBdr>
            <w:top w:val="none" w:sz="0" w:space="0" w:color="auto"/>
            <w:left w:val="none" w:sz="0" w:space="0" w:color="auto"/>
            <w:bottom w:val="none" w:sz="0" w:space="0" w:color="auto"/>
            <w:right w:val="none" w:sz="0" w:space="0" w:color="auto"/>
          </w:divBdr>
        </w:div>
      </w:divsChild>
    </w:div>
    <w:div w:id="897860725">
      <w:bodyDiv w:val="1"/>
      <w:marLeft w:val="0"/>
      <w:marRight w:val="0"/>
      <w:marTop w:val="0"/>
      <w:marBottom w:val="0"/>
      <w:divBdr>
        <w:top w:val="none" w:sz="0" w:space="0" w:color="auto"/>
        <w:left w:val="none" w:sz="0" w:space="0" w:color="auto"/>
        <w:bottom w:val="none" w:sz="0" w:space="0" w:color="auto"/>
        <w:right w:val="none" w:sz="0" w:space="0" w:color="auto"/>
      </w:divBdr>
    </w:div>
    <w:div w:id="898444559">
      <w:bodyDiv w:val="1"/>
      <w:marLeft w:val="0"/>
      <w:marRight w:val="0"/>
      <w:marTop w:val="0"/>
      <w:marBottom w:val="0"/>
      <w:divBdr>
        <w:top w:val="none" w:sz="0" w:space="0" w:color="auto"/>
        <w:left w:val="none" w:sz="0" w:space="0" w:color="auto"/>
        <w:bottom w:val="none" w:sz="0" w:space="0" w:color="auto"/>
        <w:right w:val="none" w:sz="0" w:space="0" w:color="auto"/>
      </w:divBdr>
    </w:div>
    <w:div w:id="898590175">
      <w:bodyDiv w:val="1"/>
      <w:marLeft w:val="0"/>
      <w:marRight w:val="0"/>
      <w:marTop w:val="0"/>
      <w:marBottom w:val="0"/>
      <w:divBdr>
        <w:top w:val="none" w:sz="0" w:space="0" w:color="auto"/>
        <w:left w:val="none" w:sz="0" w:space="0" w:color="auto"/>
        <w:bottom w:val="none" w:sz="0" w:space="0" w:color="auto"/>
        <w:right w:val="none" w:sz="0" w:space="0" w:color="auto"/>
      </w:divBdr>
    </w:div>
    <w:div w:id="899050308">
      <w:bodyDiv w:val="1"/>
      <w:marLeft w:val="0"/>
      <w:marRight w:val="0"/>
      <w:marTop w:val="0"/>
      <w:marBottom w:val="0"/>
      <w:divBdr>
        <w:top w:val="none" w:sz="0" w:space="0" w:color="auto"/>
        <w:left w:val="none" w:sz="0" w:space="0" w:color="auto"/>
        <w:bottom w:val="none" w:sz="0" w:space="0" w:color="auto"/>
        <w:right w:val="none" w:sz="0" w:space="0" w:color="auto"/>
      </w:divBdr>
    </w:div>
    <w:div w:id="899096228">
      <w:bodyDiv w:val="1"/>
      <w:marLeft w:val="0"/>
      <w:marRight w:val="0"/>
      <w:marTop w:val="0"/>
      <w:marBottom w:val="0"/>
      <w:divBdr>
        <w:top w:val="none" w:sz="0" w:space="0" w:color="auto"/>
        <w:left w:val="none" w:sz="0" w:space="0" w:color="auto"/>
        <w:bottom w:val="none" w:sz="0" w:space="0" w:color="auto"/>
        <w:right w:val="none" w:sz="0" w:space="0" w:color="auto"/>
      </w:divBdr>
    </w:div>
    <w:div w:id="899172027">
      <w:bodyDiv w:val="1"/>
      <w:marLeft w:val="0"/>
      <w:marRight w:val="0"/>
      <w:marTop w:val="0"/>
      <w:marBottom w:val="0"/>
      <w:divBdr>
        <w:top w:val="none" w:sz="0" w:space="0" w:color="auto"/>
        <w:left w:val="none" w:sz="0" w:space="0" w:color="auto"/>
        <w:bottom w:val="none" w:sz="0" w:space="0" w:color="auto"/>
        <w:right w:val="none" w:sz="0" w:space="0" w:color="auto"/>
      </w:divBdr>
    </w:div>
    <w:div w:id="899437888">
      <w:bodyDiv w:val="1"/>
      <w:marLeft w:val="0"/>
      <w:marRight w:val="0"/>
      <w:marTop w:val="0"/>
      <w:marBottom w:val="0"/>
      <w:divBdr>
        <w:top w:val="none" w:sz="0" w:space="0" w:color="auto"/>
        <w:left w:val="none" w:sz="0" w:space="0" w:color="auto"/>
        <w:bottom w:val="none" w:sz="0" w:space="0" w:color="auto"/>
        <w:right w:val="none" w:sz="0" w:space="0" w:color="auto"/>
      </w:divBdr>
    </w:div>
    <w:div w:id="899485312">
      <w:bodyDiv w:val="1"/>
      <w:marLeft w:val="0"/>
      <w:marRight w:val="0"/>
      <w:marTop w:val="0"/>
      <w:marBottom w:val="0"/>
      <w:divBdr>
        <w:top w:val="none" w:sz="0" w:space="0" w:color="auto"/>
        <w:left w:val="none" w:sz="0" w:space="0" w:color="auto"/>
        <w:bottom w:val="none" w:sz="0" w:space="0" w:color="auto"/>
        <w:right w:val="none" w:sz="0" w:space="0" w:color="auto"/>
      </w:divBdr>
    </w:div>
    <w:div w:id="899831788">
      <w:bodyDiv w:val="1"/>
      <w:marLeft w:val="0"/>
      <w:marRight w:val="0"/>
      <w:marTop w:val="0"/>
      <w:marBottom w:val="0"/>
      <w:divBdr>
        <w:top w:val="none" w:sz="0" w:space="0" w:color="auto"/>
        <w:left w:val="none" w:sz="0" w:space="0" w:color="auto"/>
        <w:bottom w:val="none" w:sz="0" w:space="0" w:color="auto"/>
        <w:right w:val="none" w:sz="0" w:space="0" w:color="auto"/>
      </w:divBdr>
    </w:div>
    <w:div w:id="899902532">
      <w:bodyDiv w:val="1"/>
      <w:marLeft w:val="0"/>
      <w:marRight w:val="0"/>
      <w:marTop w:val="0"/>
      <w:marBottom w:val="0"/>
      <w:divBdr>
        <w:top w:val="none" w:sz="0" w:space="0" w:color="auto"/>
        <w:left w:val="none" w:sz="0" w:space="0" w:color="auto"/>
        <w:bottom w:val="none" w:sz="0" w:space="0" w:color="auto"/>
        <w:right w:val="none" w:sz="0" w:space="0" w:color="auto"/>
      </w:divBdr>
    </w:div>
    <w:div w:id="899905843">
      <w:bodyDiv w:val="1"/>
      <w:marLeft w:val="0"/>
      <w:marRight w:val="0"/>
      <w:marTop w:val="0"/>
      <w:marBottom w:val="0"/>
      <w:divBdr>
        <w:top w:val="none" w:sz="0" w:space="0" w:color="auto"/>
        <w:left w:val="none" w:sz="0" w:space="0" w:color="auto"/>
        <w:bottom w:val="none" w:sz="0" w:space="0" w:color="auto"/>
        <w:right w:val="none" w:sz="0" w:space="0" w:color="auto"/>
      </w:divBdr>
    </w:div>
    <w:div w:id="900143059">
      <w:bodyDiv w:val="1"/>
      <w:marLeft w:val="0"/>
      <w:marRight w:val="0"/>
      <w:marTop w:val="0"/>
      <w:marBottom w:val="0"/>
      <w:divBdr>
        <w:top w:val="none" w:sz="0" w:space="0" w:color="auto"/>
        <w:left w:val="none" w:sz="0" w:space="0" w:color="auto"/>
        <w:bottom w:val="none" w:sz="0" w:space="0" w:color="auto"/>
        <w:right w:val="none" w:sz="0" w:space="0" w:color="auto"/>
      </w:divBdr>
    </w:div>
    <w:div w:id="900218356">
      <w:bodyDiv w:val="1"/>
      <w:marLeft w:val="0"/>
      <w:marRight w:val="0"/>
      <w:marTop w:val="0"/>
      <w:marBottom w:val="0"/>
      <w:divBdr>
        <w:top w:val="none" w:sz="0" w:space="0" w:color="auto"/>
        <w:left w:val="none" w:sz="0" w:space="0" w:color="auto"/>
        <w:bottom w:val="none" w:sz="0" w:space="0" w:color="auto"/>
        <w:right w:val="none" w:sz="0" w:space="0" w:color="auto"/>
      </w:divBdr>
    </w:div>
    <w:div w:id="900555419">
      <w:bodyDiv w:val="1"/>
      <w:marLeft w:val="0"/>
      <w:marRight w:val="0"/>
      <w:marTop w:val="0"/>
      <w:marBottom w:val="0"/>
      <w:divBdr>
        <w:top w:val="none" w:sz="0" w:space="0" w:color="auto"/>
        <w:left w:val="none" w:sz="0" w:space="0" w:color="auto"/>
        <w:bottom w:val="none" w:sz="0" w:space="0" w:color="auto"/>
        <w:right w:val="none" w:sz="0" w:space="0" w:color="auto"/>
      </w:divBdr>
    </w:div>
    <w:div w:id="900795298">
      <w:bodyDiv w:val="1"/>
      <w:marLeft w:val="0"/>
      <w:marRight w:val="0"/>
      <w:marTop w:val="0"/>
      <w:marBottom w:val="0"/>
      <w:divBdr>
        <w:top w:val="none" w:sz="0" w:space="0" w:color="auto"/>
        <w:left w:val="none" w:sz="0" w:space="0" w:color="auto"/>
        <w:bottom w:val="none" w:sz="0" w:space="0" w:color="auto"/>
        <w:right w:val="none" w:sz="0" w:space="0" w:color="auto"/>
      </w:divBdr>
    </w:div>
    <w:div w:id="900869832">
      <w:bodyDiv w:val="1"/>
      <w:marLeft w:val="0"/>
      <w:marRight w:val="0"/>
      <w:marTop w:val="0"/>
      <w:marBottom w:val="0"/>
      <w:divBdr>
        <w:top w:val="none" w:sz="0" w:space="0" w:color="auto"/>
        <w:left w:val="none" w:sz="0" w:space="0" w:color="auto"/>
        <w:bottom w:val="none" w:sz="0" w:space="0" w:color="auto"/>
        <w:right w:val="none" w:sz="0" w:space="0" w:color="auto"/>
      </w:divBdr>
    </w:div>
    <w:div w:id="901132946">
      <w:bodyDiv w:val="1"/>
      <w:marLeft w:val="0"/>
      <w:marRight w:val="0"/>
      <w:marTop w:val="0"/>
      <w:marBottom w:val="0"/>
      <w:divBdr>
        <w:top w:val="none" w:sz="0" w:space="0" w:color="auto"/>
        <w:left w:val="none" w:sz="0" w:space="0" w:color="auto"/>
        <w:bottom w:val="none" w:sz="0" w:space="0" w:color="auto"/>
        <w:right w:val="none" w:sz="0" w:space="0" w:color="auto"/>
      </w:divBdr>
    </w:div>
    <w:div w:id="901329198">
      <w:bodyDiv w:val="1"/>
      <w:marLeft w:val="0"/>
      <w:marRight w:val="0"/>
      <w:marTop w:val="0"/>
      <w:marBottom w:val="0"/>
      <w:divBdr>
        <w:top w:val="none" w:sz="0" w:space="0" w:color="auto"/>
        <w:left w:val="none" w:sz="0" w:space="0" w:color="auto"/>
        <w:bottom w:val="none" w:sz="0" w:space="0" w:color="auto"/>
        <w:right w:val="none" w:sz="0" w:space="0" w:color="auto"/>
      </w:divBdr>
      <w:divsChild>
        <w:div w:id="82454581">
          <w:marLeft w:val="480"/>
          <w:marRight w:val="0"/>
          <w:marTop w:val="0"/>
          <w:marBottom w:val="0"/>
          <w:divBdr>
            <w:top w:val="none" w:sz="0" w:space="0" w:color="auto"/>
            <w:left w:val="none" w:sz="0" w:space="0" w:color="auto"/>
            <w:bottom w:val="none" w:sz="0" w:space="0" w:color="auto"/>
            <w:right w:val="none" w:sz="0" w:space="0" w:color="auto"/>
          </w:divBdr>
        </w:div>
        <w:div w:id="173612376">
          <w:marLeft w:val="480"/>
          <w:marRight w:val="0"/>
          <w:marTop w:val="0"/>
          <w:marBottom w:val="0"/>
          <w:divBdr>
            <w:top w:val="none" w:sz="0" w:space="0" w:color="auto"/>
            <w:left w:val="none" w:sz="0" w:space="0" w:color="auto"/>
            <w:bottom w:val="none" w:sz="0" w:space="0" w:color="auto"/>
            <w:right w:val="none" w:sz="0" w:space="0" w:color="auto"/>
          </w:divBdr>
        </w:div>
        <w:div w:id="1072922483">
          <w:marLeft w:val="480"/>
          <w:marRight w:val="0"/>
          <w:marTop w:val="0"/>
          <w:marBottom w:val="0"/>
          <w:divBdr>
            <w:top w:val="none" w:sz="0" w:space="0" w:color="auto"/>
            <w:left w:val="none" w:sz="0" w:space="0" w:color="auto"/>
            <w:bottom w:val="none" w:sz="0" w:space="0" w:color="auto"/>
            <w:right w:val="none" w:sz="0" w:space="0" w:color="auto"/>
          </w:divBdr>
        </w:div>
        <w:div w:id="48724284">
          <w:marLeft w:val="480"/>
          <w:marRight w:val="0"/>
          <w:marTop w:val="0"/>
          <w:marBottom w:val="0"/>
          <w:divBdr>
            <w:top w:val="none" w:sz="0" w:space="0" w:color="auto"/>
            <w:left w:val="none" w:sz="0" w:space="0" w:color="auto"/>
            <w:bottom w:val="none" w:sz="0" w:space="0" w:color="auto"/>
            <w:right w:val="none" w:sz="0" w:space="0" w:color="auto"/>
          </w:divBdr>
        </w:div>
        <w:div w:id="292907919">
          <w:marLeft w:val="480"/>
          <w:marRight w:val="0"/>
          <w:marTop w:val="0"/>
          <w:marBottom w:val="0"/>
          <w:divBdr>
            <w:top w:val="none" w:sz="0" w:space="0" w:color="auto"/>
            <w:left w:val="none" w:sz="0" w:space="0" w:color="auto"/>
            <w:bottom w:val="none" w:sz="0" w:space="0" w:color="auto"/>
            <w:right w:val="none" w:sz="0" w:space="0" w:color="auto"/>
          </w:divBdr>
        </w:div>
        <w:div w:id="1772705255">
          <w:marLeft w:val="480"/>
          <w:marRight w:val="0"/>
          <w:marTop w:val="0"/>
          <w:marBottom w:val="0"/>
          <w:divBdr>
            <w:top w:val="none" w:sz="0" w:space="0" w:color="auto"/>
            <w:left w:val="none" w:sz="0" w:space="0" w:color="auto"/>
            <w:bottom w:val="none" w:sz="0" w:space="0" w:color="auto"/>
            <w:right w:val="none" w:sz="0" w:space="0" w:color="auto"/>
          </w:divBdr>
        </w:div>
        <w:div w:id="242952742">
          <w:marLeft w:val="480"/>
          <w:marRight w:val="0"/>
          <w:marTop w:val="0"/>
          <w:marBottom w:val="0"/>
          <w:divBdr>
            <w:top w:val="none" w:sz="0" w:space="0" w:color="auto"/>
            <w:left w:val="none" w:sz="0" w:space="0" w:color="auto"/>
            <w:bottom w:val="none" w:sz="0" w:space="0" w:color="auto"/>
            <w:right w:val="none" w:sz="0" w:space="0" w:color="auto"/>
          </w:divBdr>
        </w:div>
        <w:div w:id="2024431843">
          <w:marLeft w:val="480"/>
          <w:marRight w:val="0"/>
          <w:marTop w:val="0"/>
          <w:marBottom w:val="0"/>
          <w:divBdr>
            <w:top w:val="none" w:sz="0" w:space="0" w:color="auto"/>
            <w:left w:val="none" w:sz="0" w:space="0" w:color="auto"/>
            <w:bottom w:val="none" w:sz="0" w:space="0" w:color="auto"/>
            <w:right w:val="none" w:sz="0" w:space="0" w:color="auto"/>
          </w:divBdr>
        </w:div>
        <w:div w:id="329216553">
          <w:marLeft w:val="480"/>
          <w:marRight w:val="0"/>
          <w:marTop w:val="0"/>
          <w:marBottom w:val="0"/>
          <w:divBdr>
            <w:top w:val="none" w:sz="0" w:space="0" w:color="auto"/>
            <w:left w:val="none" w:sz="0" w:space="0" w:color="auto"/>
            <w:bottom w:val="none" w:sz="0" w:space="0" w:color="auto"/>
            <w:right w:val="none" w:sz="0" w:space="0" w:color="auto"/>
          </w:divBdr>
        </w:div>
        <w:div w:id="793523729">
          <w:marLeft w:val="480"/>
          <w:marRight w:val="0"/>
          <w:marTop w:val="0"/>
          <w:marBottom w:val="0"/>
          <w:divBdr>
            <w:top w:val="none" w:sz="0" w:space="0" w:color="auto"/>
            <w:left w:val="none" w:sz="0" w:space="0" w:color="auto"/>
            <w:bottom w:val="none" w:sz="0" w:space="0" w:color="auto"/>
            <w:right w:val="none" w:sz="0" w:space="0" w:color="auto"/>
          </w:divBdr>
        </w:div>
        <w:div w:id="911502488">
          <w:marLeft w:val="480"/>
          <w:marRight w:val="0"/>
          <w:marTop w:val="0"/>
          <w:marBottom w:val="0"/>
          <w:divBdr>
            <w:top w:val="none" w:sz="0" w:space="0" w:color="auto"/>
            <w:left w:val="none" w:sz="0" w:space="0" w:color="auto"/>
            <w:bottom w:val="none" w:sz="0" w:space="0" w:color="auto"/>
            <w:right w:val="none" w:sz="0" w:space="0" w:color="auto"/>
          </w:divBdr>
        </w:div>
        <w:div w:id="911935624">
          <w:marLeft w:val="480"/>
          <w:marRight w:val="0"/>
          <w:marTop w:val="0"/>
          <w:marBottom w:val="0"/>
          <w:divBdr>
            <w:top w:val="none" w:sz="0" w:space="0" w:color="auto"/>
            <w:left w:val="none" w:sz="0" w:space="0" w:color="auto"/>
            <w:bottom w:val="none" w:sz="0" w:space="0" w:color="auto"/>
            <w:right w:val="none" w:sz="0" w:space="0" w:color="auto"/>
          </w:divBdr>
        </w:div>
        <w:div w:id="1204515762">
          <w:marLeft w:val="480"/>
          <w:marRight w:val="0"/>
          <w:marTop w:val="0"/>
          <w:marBottom w:val="0"/>
          <w:divBdr>
            <w:top w:val="none" w:sz="0" w:space="0" w:color="auto"/>
            <w:left w:val="none" w:sz="0" w:space="0" w:color="auto"/>
            <w:bottom w:val="none" w:sz="0" w:space="0" w:color="auto"/>
            <w:right w:val="none" w:sz="0" w:space="0" w:color="auto"/>
          </w:divBdr>
        </w:div>
        <w:div w:id="289559738">
          <w:marLeft w:val="480"/>
          <w:marRight w:val="0"/>
          <w:marTop w:val="0"/>
          <w:marBottom w:val="0"/>
          <w:divBdr>
            <w:top w:val="none" w:sz="0" w:space="0" w:color="auto"/>
            <w:left w:val="none" w:sz="0" w:space="0" w:color="auto"/>
            <w:bottom w:val="none" w:sz="0" w:space="0" w:color="auto"/>
            <w:right w:val="none" w:sz="0" w:space="0" w:color="auto"/>
          </w:divBdr>
        </w:div>
        <w:div w:id="320357098">
          <w:marLeft w:val="480"/>
          <w:marRight w:val="0"/>
          <w:marTop w:val="0"/>
          <w:marBottom w:val="0"/>
          <w:divBdr>
            <w:top w:val="none" w:sz="0" w:space="0" w:color="auto"/>
            <w:left w:val="none" w:sz="0" w:space="0" w:color="auto"/>
            <w:bottom w:val="none" w:sz="0" w:space="0" w:color="auto"/>
            <w:right w:val="none" w:sz="0" w:space="0" w:color="auto"/>
          </w:divBdr>
        </w:div>
        <w:div w:id="632251725">
          <w:marLeft w:val="480"/>
          <w:marRight w:val="0"/>
          <w:marTop w:val="0"/>
          <w:marBottom w:val="0"/>
          <w:divBdr>
            <w:top w:val="none" w:sz="0" w:space="0" w:color="auto"/>
            <w:left w:val="none" w:sz="0" w:space="0" w:color="auto"/>
            <w:bottom w:val="none" w:sz="0" w:space="0" w:color="auto"/>
            <w:right w:val="none" w:sz="0" w:space="0" w:color="auto"/>
          </w:divBdr>
        </w:div>
        <w:div w:id="1931156534">
          <w:marLeft w:val="480"/>
          <w:marRight w:val="0"/>
          <w:marTop w:val="0"/>
          <w:marBottom w:val="0"/>
          <w:divBdr>
            <w:top w:val="none" w:sz="0" w:space="0" w:color="auto"/>
            <w:left w:val="none" w:sz="0" w:space="0" w:color="auto"/>
            <w:bottom w:val="none" w:sz="0" w:space="0" w:color="auto"/>
            <w:right w:val="none" w:sz="0" w:space="0" w:color="auto"/>
          </w:divBdr>
        </w:div>
        <w:div w:id="1663702749">
          <w:marLeft w:val="480"/>
          <w:marRight w:val="0"/>
          <w:marTop w:val="0"/>
          <w:marBottom w:val="0"/>
          <w:divBdr>
            <w:top w:val="none" w:sz="0" w:space="0" w:color="auto"/>
            <w:left w:val="none" w:sz="0" w:space="0" w:color="auto"/>
            <w:bottom w:val="none" w:sz="0" w:space="0" w:color="auto"/>
            <w:right w:val="none" w:sz="0" w:space="0" w:color="auto"/>
          </w:divBdr>
        </w:div>
        <w:div w:id="704915277">
          <w:marLeft w:val="480"/>
          <w:marRight w:val="0"/>
          <w:marTop w:val="0"/>
          <w:marBottom w:val="0"/>
          <w:divBdr>
            <w:top w:val="none" w:sz="0" w:space="0" w:color="auto"/>
            <w:left w:val="none" w:sz="0" w:space="0" w:color="auto"/>
            <w:bottom w:val="none" w:sz="0" w:space="0" w:color="auto"/>
            <w:right w:val="none" w:sz="0" w:space="0" w:color="auto"/>
          </w:divBdr>
        </w:div>
        <w:div w:id="1382093974">
          <w:marLeft w:val="480"/>
          <w:marRight w:val="0"/>
          <w:marTop w:val="0"/>
          <w:marBottom w:val="0"/>
          <w:divBdr>
            <w:top w:val="none" w:sz="0" w:space="0" w:color="auto"/>
            <w:left w:val="none" w:sz="0" w:space="0" w:color="auto"/>
            <w:bottom w:val="none" w:sz="0" w:space="0" w:color="auto"/>
            <w:right w:val="none" w:sz="0" w:space="0" w:color="auto"/>
          </w:divBdr>
        </w:div>
        <w:div w:id="1415131483">
          <w:marLeft w:val="480"/>
          <w:marRight w:val="0"/>
          <w:marTop w:val="0"/>
          <w:marBottom w:val="0"/>
          <w:divBdr>
            <w:top w:val="none" w:sz="0" w:space="0" w:color="auto"/>
            <w:left w:val="none" w:sz="0" w:space="0" w:color="auto"/>
            <w:bottom w:val="none" w:sz="0" w:space="0" w:color="auto"/>
            <w:right w:val="none" w:sz="0" w:space="0" w:color="auto"/>
          </w:divBdr>
        </w:div>
        <w:div w:id="178932730">
          <w:marLeft w:val="480"/>
          <w:marRight w:val="0"/>
          <w:marTop w:val="0"/>
          <w:marBottom w:val="0"/>
          <w:divBdr>
            <w:top w:val="none" w:sz="0" w:space="0" w:color="auto"/>
            <w:left w:val="none" w:sz="0" w:space="0" w:color="auto"/>
            <w:bottom w:val="none" w:sz="0" w:space="0" w:color="auto"/>
            <w:right w:val="none" w:sz="0" w:space="0" w:color="auto"/>
          </w:divBdr>
        </w:div>
        <w:div w:id="1146970282">
          <w:marLeft w:val="480"/>
          <w:marRight w:val="0"/>
          <w:marTop w:val="0"/>
          <w:marBottom w:val="0"/>
          <w:divBdr>
            <w:top w:val="none" w:sz="0" w:space="0" w:color="auto"/>
            <w:left w:val="none" w:sz="0" w:space="0" w:color="auto"/>
            <w:bottom w:val="none" w:sz="0" w:space="0" w:color="auto"/>
            <w:right w:val="none" w:sz="0" w:space="0" w:color="auto"/>
          </w:divBdr>
        </w:div>
        <w:div w:id="280652723">
          <w:marLeft w:val="480"/>
          <w:marRight w:val="0"/>
          <w:marTop w:val="0"/>
          <w:marBottom w:val="0"/>
          <w:divBdr>
            <w:top w:val="none" w:sz="0" w:space="0" w:color="auto"/>
            <w:left w:val="none" w:sz="0" w:space="0" w:color="auto"/>
            <w:bottom w:val="none" w:sz="0" w:space="0" w:color="auto"/>
            <w:right w:val="none" w:sz="0" w:space="0" w:color="auto"/>
          </w:divBdr>
        </w:div>
        <w:div w:id="1412890888">
          <w:marLeft w:val="480"/>
          <w:marRight w:val="0"/>
          <w:marTop w:val="0"/>
          <w:marBottom w:val="0"/>
          <w:divBdr>
            <w:top w:val="none" w:sz="0" w:space="0" w:color="auto"/>
            <w:left w:val="none" w:sz="0" w:space="0" w:color="auto"/>
            <w:bottom w:val="none" w:sz="0" w:space="0" w:color="auto"/>
            <w:right w:val="none" w:sz="0" w:space="0" w:color="auto"/>
          </w:divBdr>
        </w:div>
        <w:div w:id="141581009">
          <w:marLeft w:val="480"/>
          <w:marRight w:val="0"/>
          <w:marTop w:val="0"/>
          <w:marBottom w:val="0"/>
          <w:divBdr>
            <w:top w:val="none" w:sz="0" w:space="0" w:color="auto"/>
            <w:left w:val="none" w:sz="0" w:space="0" w:color="auto"/>
            <w:bottom w:val="none" w:sz="0" w:space="0" w:color="auto"/>
            <w:right w:val="none" w:sz="0" w:space="0" w:color="auto"/>
          </w:divBdr>
        </w:div>
        <w:div w:id="635569951">
          <w:marLeft w:val="480"/>
          <w:marRight w:val="0"/>
          <w:marTop w:val="0"/>
          <w:marBottom w:val="0"/>
          <w:divBdr>
            <w:top w:val="none" w:sz="0" w:space="0" w:color="auto"/>
            <w:left w:val="none" w:sz="0" w:space="0" w:color="auto"/>
            <w:bottom w:val="none" w:sz="0" w:space="0" w:color="auto"/>
            <w:right w:val="none" w:sz="0" w:space="0" w:color="auto"/>
          </w:divBdr>
        </w:div>
      </w:divsChild>
    </w:div>
    <w:div w:id="901645762">
      <w:bodyDiv w:val="1"/>
      <w:marLeft w:val="0"/>
      <w:marRight w:val="0"/>
      <w:marTop w:val="0"/>
      <w:marBottom w:val="0"/>
      <w:divBdr>
        <w:top w:val="none" w:sz="0" w:space="0" w:color="auto"/>
        <w:left w:val="none" w:sz="0" w:space="0" w:color="auto"/>
        <w:bottom w:val="none" w:sz="0" w:space="0" w:color="auto"/>
        <w:right w:val="none" w:sz="0" w:space="0" w:color="auto"/>
      </w:divBdr>
    </w:div>
    <w:div w:id="901718224">
      <w:bodyDiv w:val="1"/>
      <w:marLeft w:val="0"/>
      <w:marRight w:val="0"/>
      <w:marTop w:val="0"/>
      <w:marBottom w:val="0"/>
      <w:divBdr>
        <w:top w:val="none" w:sz="0" w:space="0" w:color="auto"/>
        <w:left w:val="none" w:sz="0" w:space="0" w:color="auto"/>
        <w:bottom w:val="none" w:sz="0" w:space="0" w:color="auto"/>
        <w:right w:val="none" w:sz="0" w:space="0" w:color="auto"/>
      </w:divBdr>
    </w:div>
    <w:div w:id="901867642">
      <w:bodyDiv w:val="1"/>
      <w:marLeft w:val="0"/>
      <w:marRight w:val="0"/>
      <w:marTop w:val="0"/>
      <w:marBottom w:val="0"/>
      <w:divBdr>
        <w:top w:val="none" w:sz="0" w:space="0" w:color="auto"/>
        <w:left w:val="none" w:sz="0" w:space="0" w:color="auto"/>
        <w:bottom w:val="none" w:sz="0" w:space="0" w:color="auto"/>
        <w:right w:val="none" w:sz="0" w:space="0" w:color="auto"/>
      </w:divBdr>
    </w:div>
    <w:div w:id="901991141">
      <w:bodyDiv w:val="1"/>
      <w:marLeft w:val="0"/>
      <w:marRight w:val="0"/>
      <w:marTop w:val="0"/>
      <w:marBottom w:val="0"/>
      <w:divBdr>
        <w:top w:val="none" w:sz="0" w:space="0" w:color="auto"/>
        <w:left w:val="none" w:sz="0" w:space="0" w:color="auto"/>
        <w:bottom w:val="none" w:sz="0" w:space="0" w:color="auto"/>
        <w:right w:val="none" w:sz="0" w:space="0" w:color="auto"/>
      </w:divBdr>
    </w:div>
    <w:div w:id="902108906">
      <w:bodyDiv w:val="1"/>
      <w:marLeft w:val="0"/>
      <w:marRight w:val="0"/>
      <w:marTop w:val="0"/>
      <w:marBottom w:val="0"/>
      <w:divBdr>
        <w:top w:val="none" w:sz="0" w:space="0" w:color="auto"/>
        <w:left w:val="none" w:sz="0" w:space="0" w:color="auto"/>
        <w:bottom w:val="none" w:sz="0" w:space="0" w:color="auto"/>
        <w:right w:val="none" w:sz="0" w:space="0" w:color="auto"/>
      </w:divBdr>
    </w:div>
    <w:div w:id="902452795">
      <w:bodyDiv w:val="1"/>
      <w:marLeft w:val="0"/>
      <w:marRight w:val="0"/>
      <w:marTop w:val="0"/>
      <w:marBottom w:val="0"/>
      <w:divBdr>
        <w:top w:val="none" w:sz="0" w:space="0" w:color="auto"/>
        <w:left w:val="none" w:sz="0" w:space="0" w:color="auto"/>
        <w:bottom w:val="none" w:sz="0" w:space="0" w:color="auto"/>
        <w:right w:val="none" w:sz="0" w:space="0" w:color="auto"/>
      </w:divBdr>
    </w:div>
    <w:div w:id="903368605">
      <w:bodyDiv w:val="1"/>
      <w:marLeft w:val="0"/>
      <w:marRight w:val="0"/>
      <w:marTop w:val="0"/>
      <w:marBottom w:val="0"/>
      <w:divBdr>
        <w:top w:val="none" w:sz="0" w:space="0" w:color="auto"/>
        <w:left w:val="none" w:sz="0" w:space="0" w:color="auto"/>
        <w:bottom w:val="none" w:sz="0" w:space="0" w:color="auto"/>
        <w:right w:val="none" w:sz="0" w:space="0" w:color="auto"/>
      </w:divBdr>
    </w:div>
    <w:div w:id="903637032">
      <w:bodyDiv w:val="1"/>
      <w:marLeft w:val="0"/>
      <w:marRight w:val="0"/>
      <w:marTop w:val="0"/>
      <w:marBottom w:val="0"/>
      <w:divBdr>
        <w:top w:val="none" w:sz="0" w:space="0" w:color="auto"/>
        <w:left w:val="none" w:sz="0" w:space="0" w:color="auto"/>
        <w:bottom w:val="none" w:sz="0" w:space="0" w:color="auto"/>
        <w:right w:val="none" w:sz="0" w:space="0" w:color="auto"/>
      </w:divBdr>
    </w:div>
    <w:div w:id="903684042">
      <w:bodyDiv w:val="1"/>
      <w:marLeft w:val="0"/>
      <w:marRight w:val="0"/>
      <w:marTop w:val="0"/>
      <w:marBottom w:val="0"/>
      <w:divBdr>
        <w:top w:val="none" w:sz="0" w:space="0" w:color="auto"/>
        <w:left w:val="none" w:sz="0" w:space="0" w:color="auto"/>
        <w:bottom w:val="none" w:sz="0" w:space="0" w:color="auto"/>
        <w:right w:val="none" w:sz="0" w:space="0" w:color="auto"/>
      </w:divBdr>
    </w:div>
    <w:div w:id="904072855">
      <w:bodyDiv w:val="1"/>
      <w:marLeft w:val="0"/>
      <w:marRight w:val="0"/>
      <w:marTop w:val="0"/>
      <w:marBottom w:val="0"/>
      <w:divBdr>
        <w:top w:val="none" w:sz="0" w:space="0" w:color="auto"/>
        <w:left w:val="none" w:sz="0" w:space="0" w:color="auto"/>
        <w:bottom w:val="none" w:sz="0" w:space="0" w:color="auto"/>
        <w:right w:val="none" w:sz="0" w:space="0" w:color="auto"/>
      </w:divBdr>
    </w:div>
    <w:div w:id="904222839">
      <w:bodyDiv w:val="1"/>
      <w:marLeft w:val="0"/>
      <w:marRight w:val="0"/>
      <w:marTop w:val="0"/>
      <w:marBottom w:val="0"/>
      <w:divBdr>
        <w:top w:val="none" w:sz="0" w:space="0" w:color="auto"/>
        <w:left w:val="none" w:sz="0" w:space="0" w:color="auto"/>
        <w:bottom w:val="none" w:sz="0" w:space="0" w:color="auto"/>
        <w:right w:val="none" w:sz="0" w:space="0" w:color="auto"/>
      </w:divBdr>
    </w:div>
    <w:div w:id="904414295">
      <w:bodyDiv w:val="1"/>
      <w:marLeft w:val="0"/>
      <w:marRight w:val="0"/>
      <w:marTop w:val="0"/>
      <w:marBottom w:val="0"/>
      <w:divBdr>
        <w:top w:val="none" w:sz="0" w:space="0" w:color="auto"/>
        <w:left w:val="none" w:sz="0" w:space="0" w:color="auto"/>
        <w:bottom w:val="none" w:sz="0" w:space="0" w:color="auto"/>
        <w:right w:val="none" w:sz="0" w:space="0" w:color="auto"/>
      </w:divBdr>
    </w:div>
    <w:div w:id="904492706">
      <w:bodyDiv w:val="1"/>
      <w:marLeft w:val="0"/>
      <w:marRight w:val="0"/>
      <w:marTop w:val="0"/>
      <w:marBottom w:val="0"/>
      <w:divBdr>
        <w:top w:val="none" w:sz="0" w:space="0" w:color="auto"/>
        <w:left w:val="none" w:sz="0" w:space="0" w:color="auto"/>
        <w:bottom w:val="none" w:sz="0" w:space="0" w:color="auto"/>
        <w:right w:val="none" w:sz="0" w:space="0" w:color="auto"/>
      </w:divBdr>
    </w:div>
    <w:div w:id="904535460">
      <w:bodyDiv w:val="1"/>
      <w:marLeft w:val="0"/>
      <w:marRight w:val="0"/>
      <w:marTop w:val="0"/>
      <w:marBottom w:val="0"/>
      <w:divBdr>
        <w:top w:val="none" w:sz="0" w:space="0" w:color="auto"/>
        <w:left w:val="none" w:sz="0" w:space="0" w:color="auto"/>
        <w:bottom w:val="none" w:sz="0" w:space="0" w:color="auto"/>
        <w:right w:val="none" w:sz="0" w:space="0" w:color="auto"/>
      </w:divBdr>
    </w:div>
    <w:div w:id="904875271">
      <w:bodyDiv w:val="1"/>
      <w:marLeft w:val="0"/>
      <w:marRight w:val="0"/>
      <w:marTop w:val="0"/>
      <w:marBottom w:val="0"/>
      <w:divBdr>
        <w:top w:val="none" w:sz="0" w:space="0" w:color="auto"/>
        <w:left w:val="none" w:sz="0" w:space="0" w:color="auto"/>
        <w:bottom w:val="none" w:sz="0" w:space="0" w:color="auto"/>
        <w:right w:val="none" w:sz="0" w:space="0" w:color="auto"/>
      </w:divBdr>
    </w:div>
    <w:div w:id="905334294">
      <w:bodyDiv w:val="1"/>
      <w:marLeft w:val="0"/>
      <w:marRight w:val="0"/>
      <w:marTop w:val="0"/>
      <w:marBottom w:val="0"/>
      <w:divBdr>
        <w:top w:val="none" w:sz="0" w:space="0" w:color="auto"/>
        <w:left w:val="none" w:sz="0" w:space="0" w:color="auto"/>
        <w:bottom w:val="none" w:sz="0" w:space="0" w:color="auto"/>
        <w:right w:val="none" w:sz="0" w:space="0" w:color="auto"/>
      </w:divBdr>
    </w:div>
    <w:div w:id="905341662">
      <w:bodyDiv w:val="1"/>
      <w:marLeft w:val="0"/>
      <w:marRight w:val="0"/>
      <w:marTop w:val="0"/>
      <w:marBottom w:val="0"/>
      <w:divBdr>
        <w:top w:val="none" w:sz="0" w:space="0" w:color="auto"/>
        <w:left w:val="none" w:sz="0" w:space="0" w:color="auto"/>
        <w:bottom w:val="none" w:sz="0" w:space="0" w:color="auto"/>
        <w:right w:val="none" w:sz="0" w:space="0" w:color="auto"/>
      </w:divBdr>
    </w:div>
    <w:div w:id="905451335">
      <w:bodyDiv w:val="1"/>
      <w:marLeft w:val="0"/>
      <w:marRight w:val="0"/>
      <w:marTop w:val="0"/>
      <w:marBottom w:val="0"/>
      <w:divBdr>
        <w:top w:val="none" w:sz="0" w:space="0" w:color="auto"/>
        <w:left w:val="none" w:sz="0" w:space="0" w:color="auto"/>
        <w:bottom w:val="none" w:sz="0" w:space="0" w:color="auto"/>
        <w:right w:val="none" w:sz="0" w:space="0" w:color="auto"/>
      </w:divBdr>
    </w:div>
    <w:div w:id="906377491">
      <w:bodyDiv w:val="1"/>
      <w:marLeft w:val="0"/>
      <w:marRight w:val="0"/>
      <w:marTop w:val="0"/>
      <w:marBottom w:val="0"/>
      <w:divBdr>
        <w:top w:val="none" w:sz="0" w:space="0" w:color="auto"/>
        <w:left w:val="none" w:sz="0" w:space="0" w:color="auto"/>
        <w:bottom w:val="none" w:sz="0" w:space="0" w:color="auto"/>
        <w:right w:val="none" w:sz="0" w:space="0" w:color="auto"/>
      </w:divBdr>
    </w:div>
    <w:div w:id="906381850">
      <w:bodyDiv w:val="1"/>
      <w:marLeft w:val="0"/>
      <w:marRight w:val="0"/>
      <w:marTop w:val="0"/>
      <w:marBottom w:val="0"/>
      <w:divBdr>
        <w:top w:val="none" w:sz="0" w:space="0" w:color="auto"/>
        <w:left w:val="none" w:sz="0" w:space="0" w:color="auto"/>
        <w:bottom w:val="none" w:sz="0" w:space="0" w:color="auto"/>
        <w:right w:val="none" w:sz="0" w:space="0" w:color="auto"/>
      </w:divBdr>
    </w:div>
    <w:div w:id="906383861">
      <w:bodyDiv w:val="1"/>
      <w:marLeft w:val="0"/>
      <w:marRight w:val="0"/>
      <w:marTop w:val="0"/>
      <w:marBottom w:val="0"/>
      <w:divBdr>
        <w:top w:val="none" w:sz="0" w:space="0" w:color="auto"/>
        <w:left w:val="none" w:sz="0" w:space="0" w:color="auto"/>
        <w:bottom w:val="none" w:sz="0" w:space="0" w:color="auto"/>
        <w:right w:val="none" w:sz="0" w:space="0" w:color="auto"/>
      </w:divBdr>
    </w:div>
    <w:div w:id="906651207">
      <w:bodyDiv w:val="1"/>
      <w:marLeft w:val="0"/>
      <w:marRight w:val="0"/>
      <w:marTop w:val="0"/>
      <w:marBottom w:val="0"/>
      <w:divBdr>
        <w:top w:val="none" w:sz="0" w:space="0" w:color="auto"/>
        <w:left w:val="none" w:sz="0" w:space="0" w:color="auto"/>
        <w:bottom w:val="none" w:sz="0" w:space="0" w:color="auto"/>
        <w:right w:val="none" w:sz="0" w:space="0" w:color="auto"/>
      </w:divBdr>
    </w:div>
    <w:div w:id="906695250">
      <w:bodyDiv w:val="1"/>
      <w:marLeft w:val="0"/>
      <w:marRight w:val="0"/>
      <w:marTop w:val="0"/>
      <w:marBottom w:val="0"/>
      <w:divBdr>
        <w:top w:val="none" w:sz="0" w:space="0" w:color="auto"/>
        <w:left w:val="none" w:sz="0" w:space="0" w:color="auto"/>
        <w:bottom w:val="none" w:sz="0" w:space="0" w:color="auto"/>
        <w:right w:val="none" w:sz="0" w:space="0" w:color="auto"/>
      </w:divBdr>
    </w:div>
    <w:div w:id="907425717">
      <w:bodyDiv w:val="1"/>
      <w:marLeft w:val="0"/>
      <w:marRight w:val="0"/>
      <w:marTop w:val="0"/>
      <w:marBottom w:val="0"/>
      <w:divBdr>
        <w:top w:val="none" w:sz="0" w:space="0" w:color="auto"/>
        <w:left w:val="none" w:sz="0" w:space="0" w:color="auto"/>
        <w:bottom w:val="none" w:sz="0" w:space="0" w:color="auto"/>
        <w:right w:val="none" w:sz="0" w:space="0" w:color="auto"/>
      </w:divBdr>
    </w:div>
    <w:div w:id="907492550">
      <w:bodyDiv w:val="1"/>
      <w:marLeft w:val="0"/>
      <w:marRight w:val="0"/>
      <w:marTop w:val="0"/>
      <w:marBottom w:val="0"/>
      <w:divBdr>
        <w:top w:val="none" w:sz="0" w:space="0" w:color="auto"/>
        <w:left w:val="none" w:sz="0" w:space="0" w:color="auto"/>
        <w:bottom w:val="none" w:sz="0" w:space="0" w:color="auto"/>
        <w:right w:val="none" w:sz="0" w:space="0" w:color="auto"/>
      </w:divBdr>
    </w:div>
    <w:div w:id="907500694">
      <w:bodyDiv w:val="1"/>
      <w:marLeft w:val="0"/>
      <w:marRight w:val="0"/>
      <w:marTop w:val="0"/>
      <w:marBottom w:val="0"/>
      <w:divBdr>
        <w:top w:val="none" w:sz="0" w:space="0" w:color="auto"/>
        <w:left w:val="none" w:sz="0" w:space="0" w:color="auto"/>
        <w:bottom w:val="none" w:sz="0" w:space="0" w:color="auto"/>
        <w:right w:val="none" w:sz="0" w:space="0" w:color="auto"/>
      </w:divBdr>
    </w:div>
    <w:div w:id="907543830">
      <w:bodyDiv w:val="1"/>
      <w:marLeft w:val="0"/>
      <w:marRight w:val="0"/>
      <w:marTop w:val="0"/>
      <w:marBottom w:val="0"/>
      <w:divBdr>
        <w:top w:val="none" w:sz="0" w:space="0" w:color="auto"/>
        <w:left w:val="none" w:sz="0" w:space="0" w:color="auto"/>
        <w:bottom w:val="none" w:sz="0" w:space="0" w:color="auto"/>
        <w:right w:val="none" w:sz="0" w:space="0" w:color="auto"/>
      </w:divBdr>
    </w:div>
    <w:div w:id="907544115">
      <w:bodyDiv w:val="1"/>
      <w:marLeft w:val="0"/>
      <w:marRight w:val="0"/>
      <w:marTop w:val="0"/>
      <w:marBottom w:val="0"/>
      <w:divBdr>
        <w:top w:val="none" w:sz="0" w:space="0" w:color="auto"/>
        <w:left w:val="none" w:sz="0" w:space="0" w:color="auto"/>
        <w:bottom w:val="none" w:sz="0" w:space="0" w:color="auto"/>
        <w:right w:val="none" w:sz="0" w:space="0" w:color="auto"/>
      </w:divBdr>
    </w:div>
    <w:div w:id="907692917">
      <w:bodyDiv w:val="1"/>
      <w:marLeft w:val="0"/>
      <w:marRight w:val="0"/>
      <w:marTop w:val="0"/>
      <w:marBottom w:val="0"/>
      <w:divBdr>
        <w:top w:val="none" w:sz="0" w:space="0" w:color="auto"/>
        <w:left w:val="none" w:sz="0" w:space="0" w:color="auto"/>
        <w:bottom w:val="none" w:sz="0" w:space="0" w:color="auto"/>
        <w:right w:val="none" w:sz="0" w:space="0" w:color="auto"/>
      </w:divBdr>
    </w:div>
    <w:div w:id="907804792">
      <w:bodyDiv w:val="1"/>
      <w:marLeft w:val="0"/>
      <w:marRight w:val="0"/>
      <w:marTop w:val="0"/>
      <w:marBottom w:val="0"/>
      <w:divBdr>
        <w:top w:val="none" w:sz="0" w:space="0" w:color="auto"/>
        <w:left w:val="none" w:sz="0" w:space="0" w:color="auto"/>
        <w:bottom w:val="none" w:sz="0" w:space="0" w:color="auto"/>
        <w:right w:val="none" w:sz="0" w:space="0" w:color="auto"/>
      </w:divBdr>
    </w:div>
    <w:div w:id="908147962">
      <w:bodyDiv w:val="1"/>
      <w:marLeft w:val="0"/>
      <w:marRight w:val="0"/>
      <w:marTop w:val="0"/>
      <w:marBottom w:val="0"/>
      <w:divBdr>
        <w:top w:val="none" w:sz="0" w:space="0" w:color="auto"/>
        <w:left w:val="none" w:sz="0" w:space="0" w:color="auto"/>
        <w:bottom w:val="none" w:sz="0" w:space="0" w:color="auto"/>
        <w:right w:val="none" w:sz="0" w:space="0" w:color="auto"/>
      </w:divBdr>
    </w:div>
    <w:div w:id="908152744">
      <w:bodyDiv w:val="1"/>
      <w:marLeft w:val="0"/>
      <w:marRight w:val="0"/>
      <w:marTop w:val="0"/>
      <w:marBottom w:val="0"/>
      <w:divBdr>
        <w:top w:val="none" w:sz="0" w:space="0" w:color="auto"/>
        <w:left w:val="none" w:sz="0" w:space="0" w:color="auto"/>
        <w:bottom w:val="none" w:sz="0" w:space="0" w:color="auto"/>
        <w:right w:val="none" w:sz="0" w:space="0" w:color="auto"/>
      </w:divBdr>
    </w:div>
    <w:div w:id="908658371">
      <w:bodyDiv w:val="1"/>
      <w:marLeft w:val="0"/>
      <w:marRight w:val="0"/>
      <w:marTop w:val="0"/>
      <w:marBottom w:val="0"/>
      <w:divBdr>
        <w:top w:val="none" w:sz="0" w:space="0" w:color="auto"/>
        <w:left w:val="none" w:sz="0" w:space="0" w:color="auto"/>
        <w:bottom w:val="none" w:sz="0" w:space="0" w:color="auto"/>
        <w:right w:val="none" w:sz="0" w:space="0" w:color="auto"/>
      </w:divBdr>
    </w:div>
    <w:div w:id="909073294">
      <w:bodyDiv w:val="1"/>
      <w:marLeft w:val="0"/>
      <w:marRight w:val="0"/>
      <w:marTop w:val="0"/>
      <w:marBottom w:val="0"/>
      <w:divBdr>
        <w:top w:val="none" w:sz="0" w:space="0" w:color="auto"/>
        <w:left w:val="none" w:sz="0" w:space="0" w:color="auto"/>
        <w:bottom w:val="none" w:sz="0" w:space="0" w:color="auto"/>
        <w:right w:val="none" w:sz="0" w:space="0" w:color="auto"/>
      </w:divBdr>
    </w:div>
    <w:div w:id="909118452">
      <w:bodyDiv w:val="1"/>
      <w:marLeft w:val="0"/>
      <w:marRight w:val="0"/>
      <w:marTop w:val="0"/>
      <w:marBottom w:val="0"/>
      <w:divBdr>
        <w:top w:val="none" w:sz="0" w:space="0" w:color="auto"/>
        <w:left w:val="none" w:sz="0" w:space="0" w:color="auto"/>
        <w:bottom w:val="none" w:sz="0" w:space="0" w:color="auto"/>
        <w:right w:val="none" w:sz="0" w:space="0" w:color="auto"/>
      </w:divBdr>
    </w:div>
    <w:div w:id="909576961">
      <w:bodyDiv w:val="1"/>
      <w:marLeft w:val="0"/>
      <w:marRight w:val="0"/>
      <w:marTop w:val="0"/>
      <w:marBottom w:val="0"/>
      <w:divBdr>
        <w:top w:val="none" w:sz="0" w:space="0" w:color="auto"/>
        <w:left w:val="none" w:sz="0" w:space="0" w:color="auto"/>
        <w:bottom w:val="none" w:sz="0" w:space="0" w:color="auto"/>
        <w:right w:val="none" w:sz="0" w:space="0" w:color="auto"/>
      </w:divBdr>
    </w:div>
    <w:div w:id="909727176">
      <w:bodyDiv w:val="1"/>
      <w:marLeft w:val="0"/>
      <w:marRight w:val="0"/>
      <w:marTop w:val="0"/>
      <w:marBottom w:val="0"/>
      <w:divBdr>
        <w:top w:val="none" w:sz="0" w:space="0" w:color="auto"/>
        <w:left w:val="none" w:sz="0" w:space="0" w:color="auto"/>
        <w:bottom w:val="none" w:sz="0" w:space="0" w:color="auto"/>
        <w:right w:val="none" w:sz="0" w:space="0" w:color="auto"/>
      </w:divBdr>
    </w:div>
    <w:div w:id="910164837">
      <w:bodyDiv w:val="1"/>
      <w:marLeft w:val="0"/>
      <w:marRight w:val="0"/>
      <w:marTop w:val="0"/>
      <w:marBottom w:val="0"/>
      <w:divBdr>
        <w:top w:val="none" w:sz="0" w:space="0" w:color="auto"/>
        <w:left w:val="none" w:sz="0" w:space="0" w:color="auto"/>
        <w:bottom w:val="none" w:sz="0" w:space="0" w:color="auto"/>
        <w:right w:val="none" w:sz="0" w:space="0" w:color="auto"/>
      </w:divBdr>
    </w:div>
    <w:div w:id="910238079">
      <w:bodyDiv w:val="1"/>
      <w:marLeft w:val="0"/>
      <w:marRight w:val="0"/>
      <w:marTop w:val="0"/>
      <w:marBottom w:val="0"/>
      <w:divBdr>
        <w:top w:val="none" w:sz="0" w:space="0" w:color="auto"/>
        <w:left w:val="none" w:sz="0" w:space="0" w:color="auto"/>
        <w:bottom w:val="none" w:sz="0" w:space="0" w:color="auto"/>
        <w:right w:val="none" w:sz="0" w:space="0" w:color="auto"/>
      </w:divBdr>
    </w:div>
    <w:div w:id="910388527">
      <w:bodyDiv w:val="1"/>
      <w:marLeft w:val="0"/>
      <w:marRight w:val="0"/>
      <w:marTop w:val="0"/>
      <w:marBottom w:val="0"/>
      <w:divBdr>
        <w:top w:val="none" w:sz="0" w:space="0" w:color="auto"/>
        <w:left w:val="none" w:sz="0" w:space="0" w:color="auto"/>
        <w:bottom w:val="none" w:sz="0" w:space="0" w:color="auto"/>
        <w:right w:val="none" w:sz="0" w:space="0" w:color="auto"/>
      </w:divBdr>
    </w:div>
    <w:div w:id="910969522">
      <w:bodyDiv w:val="1"/>
      <w:marLeft w:val="0"/>
      <w:marRight w:val="0"/>
      <w:marTop w:val="0"/>
      <w:marBottom w:val="0"/>
      <w:divBdr>
        <w:top w:val="none" w:sz="0" w:space="0" w:color="auto"/>
        <w:left w:val="none" w:sz="0" w:space="0" w:color="auto"/>
        <w:bottom w:val="none" w:sz="0" w:space="0" w:color="auto"/>
        <w:right w:val="none" w:sz="0" w:space="0" w:color="auto"/>
      </w:divBdr>
    </w:div>
    <w:div w:id="911043282">
      <w:bodyDiv w:val="1"/>
      <w:marLeft w:val="0"/>
      <w:marRight w:val="0"/>
      <w:marTop w:val="0"/>
      <w:marBottom w:val="0"/>
      <w:divBdr>
        <w:top w:val="none" w:sz="0" w:space="0" w:color="auto"/>
        <w:left w:val="none" w:sz="0" w:space="0" w:color="auto"/>
        <w:bottom w:val="none" w:sz="0" w:space="0" w:color="auto"/>
        <w:right w:val="none" w:sz="0" w:space="0" w:color="auto"/>
      </w:divBdr>
    </w:div>
    <w:div w:id="911158172">
      <w:bodyDiv w:val="1"/>
      <w:marLeft w:val="0"/>
      <w:marRight w:val="0"/>
      <w:marTop w:val="0"/>
      <w:marBottom w:val="0"/>
      <w:divBdr>
        <w:top w:val="none" w:sz="0" w:space="0" w:color="auto"/>
        <w:left w:val="none" w:sz="0" w:space="0" w:color="auto"/>
        <w:bottom w:val="none" w:sz="0" w:space="0" w:color="auto"/>
        <w:right w:val="none" w:sz="0" w:space="0" w:color="auto"/>
      </w:divBdr>
    </w:div>
    <w:div w:id="911887645">
      <w:bodyDiv w:val="1"/>
      <w:marLeft w:val="0"/>
      <w:marRight w:val="0"/>
      <w:marTop w:val="0"/>
      <w:marBottom w:val="0"/>
      <w:divBdr>
        <w:top w:val="none" w:sz="0" w:space="0" w:color="auto"/>
        <w:left w:val="none" w:sz="0" w:space="0" w:color="auto"/>
        <w:bottom w:val="none" w:sz="0" w:space="0" w:color="auto"/>
        <w:right w:val="none" w:sz="0" w:space="0" w:color="auto"/>
      </w:divBdr>
    </w:div>
    <w:div w:id="912084481">
      <w:bodyDiv w:val="1"/>
      <w:marLeft w:val="0"/>
      <w:marRight w:val="0"/>
      <w:marTop w:val="0"/>
      <w:marBottom w:val="0"/>
      <w:divBdr>
        <w:top w:val="none" w:sz="0" w:space="0" w:color="auto"/>
        <w:left w:val="none" w:sz="0" w:space="0" w:color="auto"/>
        <w:bottom w:val="none" w:sz="0" w:space="0" w:color="auto"/>
        <w:right w:val="none" w:sz="0" w:space="0" w:color="auto"/>
      </w:divBdr>
    </w:div>
    <w:div w:id="912742879">
      <w:bodyDiv w:val="1"/>
      <w:marLeft w:val="0"/>
      <w:marRight w:val="0"/>
      <w:marTop w:val="0"/>
      <w:marBottom w:val="0"/>
      <w:divBdr>
        <w:top w:val="none" w:sz="0" w:space="0" w:color="auto"/>
        <w:left w:val="none" w:sz="0" w:space="0" w:color="auto"/>
        <w:bottom w:val="none" w:sz="0" w:space="0" w:color="auto"/>
        <w:right w:val="none" w:sz="0" w:space="0" w:color="auto"/>
      </w:divBdr>
    </w:div>
    <w:div w:id="913048179">
      <w:bodyDiv w:val="1"/>
      <w:marLeft w:val="0"/>
      <w:marRight w:val="0"/>
      <w:marTop w:val="0"/>
      <w:marBottom w:val="0"/>
      <w:divBdr>
        <w:top w:val="none" w:sz="0" w:space="0" w:color="auto"/>
        <w:left w:val="none" w:sz="0" w:space="0" w:color="auto"/>
        <w:bottom w:val="none" w:sz="0" w:space="0" w:color="auto"/>
        <w:right w:val="none" w:sz="0" w:space="0" w:color="auto"/>
      </w:divBdr>
    </w:div>
    <w:div w:id="913322237">
      <w:bodyDiv w:val="1"/>
      <w:marLeft w:val="0"/>
      <w:marRight w:val="0"/>
      <w:marTop w:val="0"/>
      <w:marBottom w:val="0"/>
      <w:divBdr>
        <w:top w:val="none" w:sz="0" w:space="0" w:color="auto"/>
        <w:left w:val="none" w:sz="0" w:space="0" w:color="auto"/>
        <w:bottom w:val="none" w:sz="0" w:space="0" w:color="auto"/>
        <w:right w:val="none" w:sz="0" w:space="0" w:color="auto"/>
      </w:divBdr>
    </w:div>
    <w:div w:id="913390405">
      <w:bodyDiv w:val="1"/>
      <w:marLeft w:val="0"/>
      <w:marRight w:val="0"/>
      <w:marTop w:val="0"/>
      <w:marBottom w:val="0"/>
      <w:divBdr>
        <w:top w:val="none" w:sz="0" w:space="0" w:color="auto"/>
        <w:left w:val="none" w:sz="0" w:space="0" w:color="auto"/>
        <w:bottom w:val="none" w:sz="0" w:space="0" w:color="auto"/>
        <w:right w:val="none" w:sz="0" w:space="0" w:color="auto"/>
      </w:divBdr>
    </w:div>
    <w:div w:id="913853223">
      <w:bodyDiv w:val="1"/>
      <w:marLeft w:val="0"/>
      <w:marRight w:val="0"/>
      <w:marTop w:val="0"/>
      <w:marBottom w:val="0"/>
      <w:divBdr>
        <w:top w:val="none" w:sz="0" w:space="0" w:color="auto"/>
        <w:left w:val="none" w:sz="0" w:space="0" w:color="auto"/>
        <w:bottom w:val="none" w:sz="0" w:space="0" w:color="auto"/>
        <w:right w:val="none" w:sz="0" w:space="0" w:color="auto"/>
      </w:divBdr>
    </w:div>
    <w:div w:id="914121251">
      <w:bodyDiv w:val="1"/>
      <w:marLeft w:val="0"/>
      <w:marRight w:val="0"/>
      <w:marTop w:val="0"/>
      <w:marBottom w:val="0"/>
      <w:divBdr>
        <w:top w:val="none" w:sz="0" w:space="0" w:color="auto"/>
        <w:left w:val="none" w:sz="0" w:space="0" w:color="auto"/>
        <w:bottom w:val="none" w:sz="0" w:space="0" w:color="auto"/>
        <w:right w:val="none" w:sz="0" w:space="0" w:color="auto"/>
      </w:divBdr>
    </w:div>
    <w:div w:id="914433522">
      <w:bodyDiv w:val="1"/>
      <w:marLeft w:val="0"/>
      <w:marRight w:val="0"/>
      <w:marTop w:val="0"/>
      <w:marBottom w:val="0"/>
      <w:divBdr>
        <w:top w:val="none" w:sz="0" w:space="0" w:color="auto"/>
        <w:left w:val="none" w:sz="0" w:space="0" w:color="auto"/>
        <w:bottom w:val="none" w:sz="0" w:space="0" w:color="auto"/>
        <w:right w:val="none" w:sz="0" w:space="0" w:color="auto"/>
      </w:divBdr>
      <w:divsChild>
        <w:div w:id="452334847">
          <w:marLeft w:val="480"/>
          <w:marRight w:val="0"/>
          <w:marTop w:val="0"/>
          <w:marBottom w:val="0"/>
          <w:divBdr>
            <w:top w:val="none" w:sz="0" w:space="0" w:color="auto"/>
            <w:left w:val="none" w:sz="0" w:space="0" w:color="auto"/>
            <w:bottom w:val="none" w:sz="0" w:space="0" w:color="auto"/>
            <w:right w:val="none" w:sz="0" w:space="0" w:color="auto"/>
          </w:divBdr>
        </w:div>
        <w:div w:id="248924763">
          <w:marLeft w:val="480"/>
          <w:marRight w:val="0"/>
          <w:marTop w:val="0"/>
          <w:marBottom w:val="0"/>
          <w:divBdr>
            <w:top w:val="none" w:sz="0" w:space="0" w:color="auto"/>
            <w:left w:val="none" w:sz="0" w:space="0" w:color="auto"/>
            <w:bottom w:val="none" w:sz="0" w:space="0" w:color="auto"/>
            <w:right w:val="none" w:sz="0" w:space="0" w:color="auto"/>
          </w:divBdr>
        </w:div>
        <w:div w:id="807937518">
          <w:marLeft w:val="480"/>
          <w:marRight w:val="0"/>
          <w:marTop w:val="0"/>
          <w:marBottom w:val="0"/>
          <w:divBdr>
            <w:top w:val="none" w:sz="0" w:space="0" w:color="auto"/>
            <w:left w:val="none" w:sz="0" w:space="0" w:color="auto"/>
            <w:bottom w:val="none" w:sz="0" w:space="0" w:color="auto"/>
            <w:right w:val="none" w:sz="0" w:space="0" w:color="auto"/>
          </w:divBdr>
        </w:div>
        <w:div w:id="559756190">
          <w:marLeft w:val="480"/>
          <w:marRight w:val="0"/>
          <w:marTop w:val="0"/>
          <w:marBottom w:val="0"/>
          <w:divBdr>
            <w:top w:val="none" w:sz="0" w:space="0" w:color="auto"/>
            <w:left w:val="none" w:sz="0" w:space="0" w:color="auto"/>
            <w:bottom w:val="none" w:sz="0" w:space="0" w:color="auto"/>
            <w:right w:val="none" w:sz="0" w:space="0" w:color="auto"/>
          </w:divBdr>
        </w:div>
        <w:div w:id="967273061">
          <w:marLeft w:val="480"/>
          <w:marRight w:val="0"/>
          <w:marTop w:val="0"/>
          <w:marBottom w:val="0"/>
          <w:divBdr>
            <w:top w:val="none" w:sz="0" w:space="0" w:color="auto"/>
            <w:left w:val="none" w:sz="0" w:space="0" w:color="auto"/>
            <w:bottom w:val="none" w:sz="0" w:space="0" w:color="auto"/>
            <w:right w:val="none" w:sz="0" w:space="0" w:color="auto"/>
          </w:divBdr>
        </w:div>
        <w:div w:id="1572305112">
          <w:marLeft w:val="480"/>
          <w:marRight w:val="0"/>
          <w:marTop w:val="0"/>
          <w:marBottom w:val="0"/>
          <w:divBdr>
            <w:top w:val="none" w:sz="0" w:space="0" w:color="auto"/>
            <w:left w:val="none" w:sz="0" w:space="0" w:color="auto"/>
            <w:bottom w:val="none" w:sz="0" w:space="0" w:color="auto"/>
            <w:right w:val="none" w:sz="0" w:space="0" w:color="auto"/>
          </w:divBdr>
        </w:div>
        <w:div w:id="285624975">
          <w:marLeft w:val="480"/>
          <w:marRight w:val="0"/>
          <w:marTop w:val="0"/>
          <w:marBottom w:val="0"/>
          <w:divBdr>
            <w:top w:val="none" w:sz="0" w:space="0" w:color="auto"/>
            <w:left w:val="none" w:sz="0" w:space="0" w:color="auto"/>
            <w:bottom w:val="none" w:sz="0" w:space="0" w:color="auto"/>
            <w:right w:val="none" w:sz="0" w:space="0" w:color="auto"/>
          </w:divBdr>
        </w:div>
        <w:div w:id="1820882642">
          <w:marLeft w:val="480"/>
          <w:marRight w:val="0"/>
          <w:marTop w:val="0"/>
          <w:marBottom w:val="0"/>
          <w:divBdr>
            <w:top w:val="none" w:sz="0" w:space="0" w:color="auto"/>
            <w:left w:val="none" w:sz="0" w:space="0" w:color="auto"/>
            <w:bottom w:val="none" w:sz="0" w:space="0" w:color="auto"/>
            <w:right w:val="none" w:sz="0" w:space="0" w:color="auto"/>
          </w:divBdr>
        </w:div>
        <w:div w:id="295837199">
          <w:marLeft w:val="480"/>
          <w:marRight w:val="0"/>
          <w:marTop w:val="0"/>
          <w:marBottom w:val="0"/>
          <w:divBdr>
            <w:top w:val="none" w:sz="0" w:space="0" w:color="auto"/>
            <w:left w:val="none" w:sz="0" w:space="0" w:color="auto"/>
            <w:bottom w:val="none" w:sz="0" w:space="0" w:color="auto"/>
            <w:right w:val="none" w:sz="0" w:space="0" w:color="auto"/>
          </w:divBdr>
        </w:div>
        <w:div w:id="681856170">
          <w:marLeft w:val="480"/>
          <w:marRight w:val="0"/>
          <w:marTop w:val="0"/>
          <w:marBottom w:val="0"/>
          <w:divBdr>
            <w:top w:val="none" w:sz="0" w:space="0" w:color="auto"/>
            <w:left w:val="none" w:sz="0" w:space="0" w:color="auto"/>
            <w:bottom w:val="none" w:sz="0" w:space="0" w:color="auto"/>
            <w:right w:val="none" w:sz="0" w:space="0" w:color="auto"/>
          </w:divBdr>
        </w:div>
        <w:div w:id="1060713447">
          <w:marLeft w:val="480"/>
          <w:marRight w:val="0"/>
          <w:marTop w:val="0"/>
          <w:marBottom w:val="0"/>
          <w:divBdr>
            <w:top w:val="none" w:sz="0" w:space="0" w:color="auto"/>
            <w:left w:val="none" w:sz="0" w:space="0" w:color="auto"/>
            <w:bottom w:val="none" w:sz="0" w:space="0" w:color="auto"/>
            <w:right w:val="none" w:sz="0" w:space="0" w:color="auto"/>
          </w:divBdr>
        </w:div>
        <w:div w:id="992107133">
          <w:marLeft w:val="480"/>
          <w:marRight w:val="0"/>
          <w:marTop w:val="0"/>
          <w:marBottom w:val="0"/>
          <w:divBdr>
            <w:top w:val="none" w:sz="0" w:space="0" w:color="auto"/>
            <w:left w:val="none" w:sz="0" w:space="0" w:color="auto"/>
            <w:bottom w:val="none" w:sz="0" w:space="0" w:color="auto"/>
            <w:right w:val="none" w:sz="0" w:space="0" w:color="auto"/>
          </w:divBdr>
        </w:div>
        <w:div w:id="2126383223">
          <w:marLeft w:val="480"/>
          <w:marRight w:val="0"/>
          <w:marTop w:val="0"/>
          <w:marBottom w:val="0"/>
          <w:divBdr>
            <w:top w:val="none" w:sz="0" w:space="0" w:color="auto"/>
            <w:left w:val="none" w:sz="0" w:space="0" w:color="auto"/>
            <w:bottom w:val="none" w:sz="0" w:space="0" w:color="auto"/>
            <w:right w:val="none" w:sz="0" w:space="0" w:color="auto"/>
          </w:divBdr>
        </w:div>
        <w:div w:id="1112364528">
          <w:marLeft w:val="480"/>
          <w:marRight w:val="0"/>
          <w:marTop w:val="0"/>
          <w:marBottom w:val="0"/>
          <w:divBdr>
            <w:top w:val="none" w:sz="0" w:space="0" w:color="auto"/>
            <w:left w:val="none" w:sz="0" w:space="0" w:color="auto"/>
            <w:bottom w:val="none" w:sz="0" w:space="0" w:color="auto"/>
            <w:right w:val="none" w:sz="0" w:space="0" w:color="auto"/>
          </w:divBdr>
        </w:div>
        <w:div w:id="151335356">
          <w:marLeft w:val="480"/>
          <w:marRight w:val="0"/>
          <w:marTop w:val="0"/>
          <w:marBottom w:val="0"/>
          <w:divBdr>
            <w:top w:val="none" w:sz="0" w:space="0" w:color="auto"/>
            <w:left w:val="none" w:sz="0" w:space="0" w:color="auto"/>
            <w:bottom w:val="none" w:sz="0" w:space="0" w:color="auto"/>
            <w:right w:val="none" w:sz="0" w:space="0" w:color="auto"/>
          </w:divBdr>
        </w:div>
        <w:div w:id="122038328">
          <w:marLeft w:val="480"/>
          <w:marRight w:val="0"/>
          <w:marTop w:val="0"/>
          <w:marBottom w:val="0"/>
          <w:divBdr>
            <w:top w:val="none" w:sz="0" w:space="0" w:color="auto"/>
            <w:left w:val="none" w:sz="0" w:space="0" w:color="auto"/>
            <w:bottom w:val="none" w:sz="0" w:space="0" w:color="auto"/>
            <w:right w:val="none" w:sz="0" w:space="0" w:color="auto"/>
          </w:divBdr>
        </w:div>
        <w:div w:id="160120442">
          <w:marLeft w:val="480"/>
          <w:marRight w:val="0"/>
          <w:marTop w:val="0"/>
          <w:marBottom w:val="0"/>
          <w:divBdr>
            <w:top w:val="none" w:sz="0" w:space="0" w:color="auto"/>
            <w:left w:val="none" w:sz="0" w:space="0" w:color="auto"/>
            <w:bottom w:val="none" w:sz="0" w:space="0" w:color="auto"/>
            <w:right w:val="none" w:sz="0" w:space="0" w:color="auto"/>
          </w:divBdr>
        </w:div>
        <w:div w:id="2005012348">
          <w:marLeft w:val="480"/>
          <w:marRight w:val="0"/>
          <w:marTop w:val="0"/>
          <w:marBottom w:val="0"/>
          <w:divBdr>
            <w:top w:val="none" w:sz="0" w:space="0" w:color="auto"/>
            <w:left w:val="none" w:sz="0" w:space="0" w:color="auto"/>
            <w:bottom w:val="none" w:sz="0" w:space="0" w:color="auto"/>
            <w:right w:val="none" w:sz="0" w:space="0" w:color="auto"/>
          </w:divBdr>
        </w:div>
        <w:div w:id="387458039">
          <w:marLeft w:val="480"/>
          <w:marRight w:val="0"/>
          <w:marTop w:val="0"/>
          <w:marBottom w:val="0"/>
          <w:divBdr>
            <w:top w:val="none" w:sz="0" w:space="0" w:color="auto"/>
            <w:left w:val="none" w:sz="0" w:space="0" w:color="auto"/>
            <w:bottom w:val="none" w:sz="0" w:space="0" w:color="auto"/>
            <w:right w:val="none" w:sz="0" w:space="0" w:color="auto"/>
          </w:divBdr>
        </w:div>
        <w:div w:id="1209368533">
          <w:marLeft w:val="480"/>
          <w:marRight w:val="0"/>
          <w:marTop w:val="0"/>
          <w:marBottom w:val="0"/>
          <w:divBdr>
            <w:top w:val="none" w:sz="0" w:space="0" w:color="auto"/>
            <w:left w:val="none" w:sz="0" w:space="0" w:color="auto"/>
            <w:bottom w:val="none" w:sz="0" w:space="0" w:color="auto"/>
            <w:right w:val="none" w:sz="0" w:space="0" w:color="auto"/>
          </w:divBdr>
        </w:div>
        <w:div w:id="943927560">
          <w:marLeft w:val="480"/>
          <w:marRight w:val="0"/>
          <w:marTop w:val="0"/>
          <w:marBottom w:val="0"/>
          <w:divBdr>
            <w:top w:val="none" w:sz="0" w:space="0" w:color="auto"/>
            <w:left w:val="none" w:sz="0" w:space="0" w:color="auto"/>
            <w:bottom w:val="none" w:sz="0" w:space="0" w:color="auto"/>
            <w:right w:val="none" w:sz="0" w:space="0" w:color="auto"/>
          </w:divBdr>
        </w:div>
        <w:div w:id="571696715">
          <w:marLeft w:val="480"/>
          <w:marRight w:val="0"/>
          <w:marTop w:val="0"/>
          <w:marBottom w:val="0"/>
          <w:divBdr>
            <w:top w:val="none" w:sz="0" w:space="0" w:color="auto"/>
            <w:left w:val="none" w:sz="0" w:space="0" w:color="auto"/>
            <w:bottom w:val="none" w:sz="0" w:space="0" w:color="auto"/>
            <w:right w:val="none" w:sz="0" w:space="0" w:color="auto"/>
          </w:divBdr>
        </w:div>
        <w:div w:id="1960330519">
          <w:marLeft w:val="480"/>
          <w:marRight w:val="0"/>
          <w:marTop w:val="0"/>
          <w:marBottom w:val="0"/>
          <w:divBdr>
            <w:top w:val="none" w:sz="0" w:space="0" w:color="auto"/>
            <w:left w:val="none" w:sz="0" w:space="0" w:color="auto"/>
            <w:bottom w:val="none" w:sz="0" w:space="0" w:color="auto"/>
            <w:right w:val="none" w:sz="0" w:space="0" w:color="auto"/>
          </w:divBdr>
        </w:div>
        <w:div w:id="253363583">
          <w:marLeft w:val="480"/>
          <w:marRight w:val="0"/>
          <w:marTop w:val="0"/>
          <w:marBottom w:val="0"/>
          <w:divBdr>
            <w:top w:val="none" w:sz="0" w:space="0" w:color="auto"/>
            <w:left w:val="none" w:sz="0" w:space="0" w:color="auto"/>
            <w:bottom w:val="none" w:sz="0" w:space="0" w:color="auto"/>
            <w:right w:val="none" w:sz="0" w:space="0" w:color="auto"/>
          </w:divBdr>
        </w:div>
        <w:div w:id="1468354596">
          <w:marLeft w:val="480"/>
          <w:marRight w:val="0"/>
          <w:marTop w:val="0"/>
          <w:marBottom w:val="0"/>
          <w:divBdr>
            <w:top w:val="none" w:sz="0" w:space="0" w:color="auto"/>
            <w:left w:val="none" w:sz="0" w:space="0" w:color="auto"/>
            <w:bottom w:val="none" w:sz="0" w:space="0" w:color="auto"/>
            <w:right w:val="none" w:sz="0" w:space="0" w:color="auto"/>
          </w:divBdr>
        </w:div>
        <w:div w:id="575015963">
          <w:marLeft w:val="480"/>
          <w:marRight w:val="0"/>
          <w:marTop w:val="0"/>
          <w:marBottom w:val="0"/>
          <w:divBdr>
            <w:top w:val="none" w:sz="0" w:space="0" w:color="auto"/>
            <w:left w:val="none" w:sz="0" w:space="0" w:color="auto"/>
            <w:bottom w:val="none" w:sz="0" w:space="0" w:color="auto"/>
            <w:right w:val="none" w:sz="0" w:space="0" w:color="auto"/>
          </w:divBdr>
        </w:div>
        <w:div w:id="2009868700">
          <w:marLeft w:val="480"/>
          <w:marRight w:val="0"/>
          <w:marTop w:val="0"/>
          <w:marBottom w:val="0"/>
          <w:divBdr>
            <w:top w:val="none" w:sz="0" w:space="0" w:color="auto"/>
            <w:left w:val="none" w:sz="0" w:space="0" w:color="auto"/>
            <w:bottom w:val="none" w:sz="0" w:space="0" w:color="auto"/>
            <w:right w:val="none" w:sz="0" w:space="0" w:color="auto"/>
          </w:divBdr>
        </w:div>
        <w:div w:id="1582106189">
          <w:marLeft w:val="480"/>
          <w:marRight w:val="0"/>
          <w:marTop w:val="0"/>
          <w:marBottom w:val="0"/>
          <w:divBdr>
            <w:top w:val="none" w:sz="0" w:space="0" w:color="auto"/>
            <w:left w:val="none" w:sz="0" w:space="0" w:color="auto"/>
            <w:bottom w:val="none" w:sz="0" w:space="0" w:color="auto"/>
            <w:right w:val="none" w:sz="0" w:space="0" w:color="auto"/>
          </w:divBdr>
        </w:div>
        <w:div w:id="789935431">
          <w:marLeft w:val="480"/>
          <w:marRight w:val="0"/>
          <w:marTop w:val="0"/>
          <w:marBottom w:val="0"/>
          <w:divBdr>
            <w:top w:val="none" w:sz="0" w:space="0" w:color="auto"/>
            <w:left w:val="none" w:sz="0" w:space="0" w:color="auto"/>
            <w:bottom w:val="none" w:sz="0" w:space="0" w:color="auto"/>
            <w:right w:val="none" w:sz="0" w:space="0" w:color="auto"/>
          </w:divBdr>
        </w:div>
        <w:div w:id="1543519772">
          <w:marLeft w:val="480"/>
          <w:marRight w:val="0"/>
          <w:marTop w:val="0"/>
          <w:marBottom w:val="0"/>
          <w:divBdr>
            <w:top w:val="none" w:sz="0" w:space="0" w:color="auto"/>
            <w:left w:val="none" w:sz="0" w:space="0" w:color="auto"/>
            <w:bottom w:val="none" w:sz="0" w:space="0" w:color="auto"/>
            <w:right w:val="none" w:sz="0" w:space="0" w:color="auto"/>
          </w:divBdr>
        </w:div>
        <w:div w:id="1178545030">
          <w:marLeft w:val="480"/>
          <w:marRight w:val="0"/>
          <w:marTop w:val="0"/>
          <w:marBottom w:val="0"/>
          <w:divBdr>
            <w:top w:val="none" w:sz="0" w:space="0" w:color="auto"/>
            <w:left w:val="none" w:sz="0" w:space="0" w:color="auto"/>
            <w:bottom w:val="none" w:sz="0" w:space="0" w:color="auto"/>
            <w:right w:val="none" w:sz="0" w:space="0" w:color="auto"/>
          </w:divBdr>
        </w:div>
        <w:div w:id="1168595089">
          <w:marLeft w:val="480"/>
          <w:marRight w:val="0"/>
          <w:marTop w:val="0"/>
          <w:marBottom w:val="0"/>
          <w:divBdr>
            <w:top w:val="none" w:sz="0" w:space="0" w:color="auto"/>
            <w:left w:val="none" w:sz="0" w:space="0" w:color="auto"/>
            <w:bottom w:val="none" w:sz="0" w:space="0" w:color="auto"/>
            <w:right w:val="none" w:sz="0" w:space="0" w:color="auto"/>
          </w:divBdr>
        </w:div>
        <w:div w:id="1624576009">
          <w:marLeft w:val="480"/>
          <w:marRight w:val="0"/>
          <w:marTop w:val="0"/>
          <w:marBottom w:val="0"/>
          <w:divBdr>
            <w:top w:val="none" w:sz="0" w:space="0" w:color="auto"/>
            <w:left w:val="none" w:sz="0" w:space="0" w:color="auto"/>
            <w:bottom w:val="none" w:sz="0" w:space="0" w:color="auto"/>
            <w:right w:val="none" w:sz="0" w:space="0" w:color="auto"/>
          </w:divBdr>
        </w:div>
        <w:div w:id="1160927760">
          <w:marLeft w:val="480"/>
          <w:marRight w:val="0"/>
          <w:marTop w:val="0"/>
          <w:marBottom w:val="0"/>
          <w:divBdr>
            <w:top w:val="none" w:sz="0" w:space="0" w:color="auto"/>
            <w:left w:val="none" w:sz="0" w:space="0" w:color="auto"/>
            <w:bottom w:val="none" w:sz="0" w:space="0" w:color="auto"/>
            <w:right w:val="none" w:sz="0" w:space="0" w:color="auto"/>
          </w:divBdr>
        </w:div>
        <w:div w:id="668169158">
          <w:marLeft w:val="480"/>
          <w:marRight w:val="0"/>
          <w:marTop w:val="0"/>
          <w:marBottom w:val="0"/>
          <w:divBdr>
            <w:top w:val="none" w:sz="0" w:space="0" w:color="auto"/>
            <w:left w:val="none" w:sz="0" w:space="0" w:color="auto"/>
            <w:bottom w:val="none" w:sz="0" w:space="0" w:color="auto"/>
            <w:right w:val="none" w:sz="0" w:space="0" w:color="auto"/>
          </w:divBdr>
        </w:div>
        <w:div w:id="377752262">
          <w:marLeft w:val="480"/>
          <w:marRight w:val="0"/>
          <w:marTop w:val="0"/>
          <w:marBottom w:val="0"/>
          <w:divBdr>
            <w:top w:val="none" w:sz="0" w:space="0" w:color="auto"/>
            <w:left w:val="none" w:sz="0" w:space="0" w:color="auto"/>
            <w:bottom w:val="none" w:sz="0" w:space="0" w:color="auto"/>
            <w:right w:val="none" w:sz="0" w:space="0" w:color="auto"/>
          </w:divBdr>
        </w:div>
        <w:div w:id="1638221500">
          <w:marLeft w:val="480"/>
          <w:marRight w:val="0"/>
          <w:marTop w:val="0"/>
          <w:marBottom w:val="0"/>
          <w:divBdr>
            <w:top w:val="none" w:sz="0" w:space="0" w:color="auto"/>
            <w:left w:val="none" w:sz="0" w:space="0" w:color="auto"/>
            <w:bottom w:val="none" w:sz="0" w:space="0" w:color="auto"/>
            <w:right w:val="none" w:sz="0" w:space="0" w:color="auto"/>
          </w:divBdr>
        </w:div>
        <w:div w:id="756097204">
          <w:marLeft w:val="480"/>
          <w:marRight w:val="0"/>
          <w:marTop w:val="0"/>
          <w:marBottom w:val="0"/>
          <w:divBdr>
            <w:top w:val="none" w:sz="0" w:space="0" w:color="auto"/>
            <w:left w:val="none" w:sz="0" w:space="0" w:color="auto"/>
            <w:bottom w:val="none" w:sz="0" w:space="0" w:color="auto"/>
            <w:right w:val="none" w:sz="0" w:space="0" w:color="auto"/>
          </w:divBdr>
        </w:div>
        <w:div w:id="967852369">
          <w:marLeft w:val="480"/>
          <w:marRight w:val="0"/>
          <w:marTop w:val="0"/>
          <w:marBottom w:val="0"/>
          <w:divBdr>
            <w:top w:val="none" w:sz="0" w:space="0" w:color="auto"/>
            <w:left w:val="none" w:sz="0" w:space="0" w:color="auto"/>
            <w:bottom w:val="none" w:sz="0" w:space="0" w:color="auto"/>
            <w:right w:val="none" w:sz="0" w:space="0" w:color="auto"/>
          </w:divBdr>
        </w:div>
        <w:div w:id="1822037073">
          <w:marLeft w:val="480"/>
          <w:marRight w:val="0"/>
          <w:marTop w:val="0"/>
          <w:marBottom w:val="0"/>
          <w:divBdr>
            <w:top w:val="none" w:sz="0" w:space="0" w:color="auto"/>
            <w:left w:val="none" w:sz="0" w:space="0" w:color="auto"/>
            <w:bottom w:val="none" w:sz="0" w:space="0" w:color="auto"/>
            <w:right w:val="none" w:sz="0" w:space="0" w:color="auto"/>
          </w:divBdr>
        </w:div>
        <w:div w:id="1780567441">
          <w:marLeft w:val="480"/>
          <w:marRight w:val="0"/>
          <w:marTop w:val="0"/>
          <w:marBottom w:val="0"/>
          <w:divBdr>
            <w:top w:val="none" w:sz="0" w:space="0" w:color="auto"/>
            <w:left w:val="none" w:sz="0" w:space="0" w:color="auto"/>
            <w:bottom w:val="none" w:sz="0" w:space="0" w:color="auto"/>
            <w:right w:val="none" w:sz="0" w:space="0" w:color="auto"/>
          </w:divBdr>
        </w:div>
        <w:div w:id="1274751792">
          <w:marLeft w:val="480"/>
          <w:marRight w:val="0"/>
          <w:marTop w:val="0"/>
          <w:marBottom w:val="0"/>
          <w:divBdr>
            <w:top w:val="none" w:sz="0" w:space="0" w:color="auto"/>
            <w:left w:val="none" w:sz="0" w:space="0" w:color="auto"/>
            <w:bottom w:val="none" w:sz="0" w:space="0" w:color="auto"/>
            <w:right w:val="none" w:sz="0" w:space="0" w:color="auto"/>
          </w:divBdr>
        </w:div>
        <w:div w:id="1417287854">
          <w:marLeft w:val="480"/>
          <w:marRight w:val="0"/>
          <w:marTop w:val="0"/>
          <w:marBottom w:val="0"/>
          <w:divBdr>
            <w:top w:val="none" w:sz="0" w:space="0" w:color="auto"/>
            <w:left w:val="none" w:sz="0" w:space="0" w:color="auto"/>
            <w:bottom w:val="none" w:sz="0" w:space="0" w:color="auto"/>
            <w:right w:val="none" w:sz="0" w:space="0" w:color="auto"/>
          </w:divBdr>
        </w:div>
        <w:div w:id="1543708408">
          <w:marLeft w:val="480"/>
          <w:marRight w:val="0"/>
          <w:marTop w:val="0"/>
          <w:marBottom w:val="0"/>
          <w:divBdr>
            <w:top w:val="none" w:sz="0" w:space="0" w:color="auto"/>
            <w:left w:val="none" w:sz="0" w:space="0" w:color="auto"/>
            <w:bottom w:val="none" w:sz="0" w:space="0" w:color="auto"/>
            <w:right w:val="none" w:sz="0" w:space="0" w:color="auto"/>
          </w:divBdr>
        </w:div>
        <w:div w:id="863900739">
          <w:marLeft w:val="480"/>
          <w:marRight w:val="0"/>
          <w:marTop w:val="0"/>
          <w:marBottom w:val="0"/>
          <w:divBdr>
            <w:top w:val="none" w:sz="0" w:space="0" w:color="auto"/>
            <w:left w:val="none" w:sz="0" w:space="0" w:color="auto"/>
            <w:bottom w:val="none" w:sz="0" w:space="0" w:color="auto"/>
            <w:right w:val="none" w:sz="0" w:space="0" w:color="auto"/>
          </w:divBdr>
        </w:div>
        <w:div w:id="1395739068">
          <w:marLeft w:val="480"/>
          <w:marRight w:val="0"/>
          <w:marTop w:val="0"/>
          <w:marBottom w:val="0"/>
          <w:divBdr>
            <w:top w:val="none" w:sz="0" w:space="0" w:color="auto"/>
            <w:left w:val="none" w:sz="0" w:space="0" w:color="auto"/>
            <w:bottom w:val="none" w:sz="0" w:space="0" w:color="auto"/>
            <w:right w:val="none" w:sz="0" w:space="0" w:color="auto"/>
          </w:divBdr>
        </w:div>
        <w:div w:id="1306617197">
          <w:marLeft w:val="480"/>
          <w:marRight w:val="0"/>
          <w:marTop w:val="0"/>
          <w:marBottom w:val="0"/>
          <w:divBdr>
            <w:top w:val="none" w:sz="0" w:space="0" w:color="auto"/>
            <w:left w:val="none" w:sz="0" w:space="0" w:color="auto"/>
            <w:bottom w:val="none" w:sz="0" w:space="0" w:color="auto"/>
            <w:right w:val="none" w:sz="0" w:space="0" w:color="auto"/>
          </w:divBdr>
        </w:div>
        <w:div w:id="802187443">
          <w:marLeft w:val="480"/>
          <w:marRight w:val="0"/>
          <w:marTop w:val="0"/>
          <w:marBottom w:val="0"/>
          <w:divBdr>
            <w:top w:val="none" w:sz="0" w:space="0" w:color="auto"/>
            <w:left w:val="none" w:sz="0" w:space="0" w:color="auto"/>
            <w:bottom w:val="none" w:sz="0" w:space="0" w:color="auto"/>
            <w:right w:val="none" w:sz="0" w:space="0" w:color="auto"/>
          </w:divBdr>
        </w:div>
        <w:div w:id="1373848540">
          <w:marLeft w:val="480"/>
          <w:marRight w:val="0"/>
          <w:marTop w:val="0"/>
          <w:marBottom w:val="0"/>
          <w:divBdr>
            <w:top w:val="none" w:sz="0" w:space="0" w:color="auto"/>
            <w:left w:val="none" w:sz="0" w:space="0" w:color="auto"/>
            <w:bottom w:val="none" w:sz="0" w:space="0" w:color="auto"/>
            <w:right w:val="none" w:sz="0" w:space="0" w:color="auto"/>
          </w:divBdr>
        </w:div>
        <w:div w:id="1624851170">
          <w:marLeft w:val="480"/>
          <w:marRight w:val="0"/>
          <w:marTop w:val="0"/>
          <w:marBottom w:val="0"/>
          <w:divBdr>
            <w:top w:val="none" w:sz="0" w:space="0" w:color="auto"/>
            <w:left w:val="none" w:sz="0" w:space="0" w:color="auto"/>
            <w:bottom w:val="none" w:sz="0" w:space="0" w:color="auto"/>
            <w:right w:val="none" w:sz="0" w:space="0" w:color="auto"/>
          </w:divBdr>
        </w:div>
        <w:div w:id="2107918172">
          <w:marLeft w:val="480"/>
          <w:marRight w:val="0"/>
          <w:marTop w:val="0"/>
          <w:marBottom w:val="0"/>
          <w:divBdr>
            <w:top w:val="none" w:sz="0" w:space="0" w:color="auto"/>
            <w:left w:val="none" w:sz="0" w:space="0" w:color="auto"/>
            <w:bottom w:val="none" w:sz="0" w:space="0" w:color="auto"/>
            <w:right w:val="none" w:sz="0" w:space="0" w:color="auto"/>
          </w:divBdr>
        </w:div>
        <w:div w:id="582833685">
          <w:marLeft w:val="480"/>
          <w:marRight w:val="0"/>
          <w:marTop w:val="0"/>
          <w:marBottom w:val="0"/>
          <w:divBdr>
            <w:top w:val="none" w:sz="0" w:space="0" w:color="auto"/>
            <w:left w:val="none" w:sz="0" w:space="0" w:color="auto"/>
            <w:bottom w:val="none" w:sz="0" w:space="0" w:color="auto"/>
            <w:right w:val="none" w:sz="0" w:space="0" w:color="auto"/>
          </w:divBdr>
        </w:div>
        <w:div w:id="1939294195">
          <w:marLeft w:val="480"/>
          <w:marRight w:val="0"/>
          <w:marTop w:val="0"/>
          <w:marBottom w:val="0"/>
          <w:divBdr>
            <w:top w:val="none" w:sz="0" w:space="0" w:color="auto"/>
            <w:left w:val="none" w:sz="0" w:space="0" w:color="auto"/>
            <w:bottom w:val="none" w:sz="0" w:space="0" w:color="auto"/>
            <w:right w:val="none" w:sz="0" w:space="0" w:color="auto"/>
          </w:divBdr>
        </w:div>
        <w:div w:id="1577517942">
          <w:marLeft w:val="480"/>
          <w:marRight w:val="0"/>
          <w:marTop w:val="0"/>
          <w:marBottom w:val="0"/>
          <w:divBdr>
            <w:top w:val="none" w:sz="0" w:space="0" w:color="auto"/>
            <w:left w:val="none" w:sz="0" w:space="0" w:color="auto"/>
            <w:bottom w:val="none" w:sz="0" w:space="0" w:color="auto"/>
            <w:right w:val="none" w:sz="0" w:space="0" w:color="auto"/>
          </w:divBdr>
        </w:div>
        <w:div w:id="1383865619">
          <w:marLeft w:val="480"/>
          <w:marRight w:val="0"/>
          <w:marTop w:val="0"/>
          <w:marBottom w:val="0"/>
          <w:divBdr>
            <w:top w:val="none" w:sz="0" w:space="0" w:color="auto"/>
            <w:left w:val="none" w:sz="0" w:space="0" w:color="auto"/>
            <w:bottom w:val="none" w:sz="0" w:space="0" w:color="auto"/>
            <w:right w:val="none" w:sz="0" w:space="0" w:color="auto"/>
          </w:divBdr>
        </w:div>
        <w:div w:id="1994599295">
          <w:marLeft w:val="480"/>
          <w:marRight w:val="0"/>
          <w:marTop w:val="0"/>
          <w:marBottom w:val="0"/>
          <w:divBdr>
            <w:top w:val="none" w:sz="0" w:space="0" w:color="auto"/>
            <w:left w:val="none" w:sz="0" w:space="0" w:color="auto"/>
            <w:bottom w:val="none" w:sz="0" w:space="0" w:color="auto"/>
            <w:right w:val="none" w:sz="0" w:space="0" w:color="auto"/>
          </w:divBdr>
        </w:div>
        <w:div w:id="1120025484">
          <w:marLeft w:val="480"/>
          <w:marRight w:val="0"/>
          <w:marTop w:val="0"/>
          <w:marBottom w:val="0"/>
          <w:divBdr>
            <w:top w:val="none" w:sz="0" w:space="0" w:color="auto"/>
            <w:left w:val="none" w:sz="0" w:space="0" w:color="auto"/>
            <w:bottom w:val="none" w:sz="0" w:space="0" w:color="auto"/>
            <w:right w:val="none" w:sz="0" w:space="0" w:color="auto"/>
          </w:divBdr>
        </w:div>
        <w:div w:id="221912469">
          <w:marLeft w:val="480"/>
          <w:marRight w:val="0"/>
          <w:marTop w:val="0"/>
          <w:marBottom w:val="0"/>
          <w:divBdr>
            <w:top w:val="none" w:sz="0" w:space="0" w:color="auto"/>
            <w:left w:val="none" w:sz="0" w:space="0" w:color="auto"/>
            <w:bottom w:val="none" w:sz="0" w:space="0" w:color="auto"/>
            <w:right w:val="none" w:sz="0" w:space="0" w:color="auto"/>
          </w:divBdr>
        </w:div>
        <w:div w:id="2092383685">
          <w:marLeft w:val="480"/>
          <w:marRight w:val="0"/>
          <w:marTop w:val="0"/>
          <w:marBottom w:val="0"/>
          <w:divBdr>
            <w:top w:val="none" w:sz="0" w:space="0" w:color="auto"/>
            <w:left w:val="none" w:sz="0" w:space="0" w:color="auto"/>
            <w:bottom w:val="none" w:sz="0" w:space="0" w:color="auto"/>
            <w:right w:val="none" w:sz="0" w:space="0" w:color="auto"/>
          </w:divBdr>
        </w:div>
        <w:div w:id="1126897439">
          <w:marLeft w:val="480"/>
          <w:marRight w:val="0"/>
          <w:marTop w:val="0"/>
          <w:marBottom w:val="0"/>
          <w:divBdr>
            <w:top w:val="none" w:sz="0" w:space="0" w:color="auto"/>
            <w:left w:val="none" w:sz="0" w:space="0" w:color="auto"/>
            <w:bottom w:val="none" w:sz="0" w:space="0" w:color="auto"/>
            <w:right w:val="none" w:sz="0" w:space="0" w:color="auto"/>
          </w:divBdr>
        </w:div>
        <w:div w:id="82652287">
          <w:marLeft w:val="480"/>
          <w:marRight w:val="0"/>
          <w:marTop w:val="0"/>
          <w:marBottom w:val="0"/>
          <w:divBdr>
            <w:top w:val="none" w:sz="0" w:space="0" w:color="auto"/>
            <w:left w:val="none" w:sz="0" w:space="0" w:color="auto"/>
            <w:bottom w:val="none" w:sz="0" w:space="0" w:color="auto"/>
            <w:right w:val="none" w:sz="0" w:space="0" w:color="auto"/>
          </w:divBdr>
        </w:div>
        <w:div w:id="138155378">
          <w:marLeft w:val="480"/>
          <w:marRight w:val="0"/>
          <w:marTop w:val="0"/>
          <w:marBottom w:val="0"/>
          <w:divBdr>
            <w:top w:val="none" w:sz="0" w:space="0" w:color="auto"/>
            <w:left w:val="none" w:sz="0" w:space="0" w:color="auto"/>
            <w:bottom w:val="none" w:sz="0" w:space="0" w:color="auto"/>
            <w:right w:val="none" w:sz="0" w:space="0" w:color="auto"/>
          </w:divBdr>
        </w:div>
        <w:div w:id="1131628670">
          <w:marLeft w:val="480"/>
          <w:marRight w:val="0"/>
          <w:marTop w:val="0"/>
          <w:marBottom w:val="0"/>
          <w:divBdr>
            <w:top w:val="none" w:sz="0" w:space="0" w:color="auto"/>
            <w:left w:val="none" w:sz="0" w:space="0" w:color="auto"/>
            <w:bottom w:val="none" w:sz="0" w:space="0" w:color="auto"/>
            <w:right w:val="none" w:sz="0" w:space="0" w:color="auto"/>
          </w:divBdr>
        </w:div>
        <w:div w:id="639926119">
          <w:marLeft w:val="480"/>
          <w:marRight w:val="0"/>
          <w:marTop w:val="0"/>
          <w:marBottom w:val="0"/>
          <w:divBdr>
            <w:top w:val="none" w:sz="0" w:space="0" w:color="auto"/>
            <w:left w:val="none" w:sz="0" w:space="0" w:color="auto"/>
            <w:bottom w:val="none" w:sz="0" w:space="0" w:color="auto"/>
            <w:right w:val="none" w:sz="0" w:space="0" w:color="auto"/>
          </w:divBdr>
        </w:div>
      </w:divsChild>
    </w:div>
    <w:div w:id="914556145">
      <w:bodyDiv w:val="1"/>
      <w:marLeft w:val="0"/>
      <w:marRight w:val="0"/>
      <w:marTop w:val="0"/>
      <w:marBottom w:val="0"/>
      <w:divBdr>
        <w:top w:val="none" w:sz="0" w:space="0" w:color="auto"/>
        <w:left w:val="none" w:sz="0" w:space="0" w:color="auto"/>
        <w:bottom w:val="none" w:sz="0" w:space="0" w:color="auto"/>
        <w:right w:val="none" w:sz="0" w:space="0" w:color="auto"/>
      </w:divBdr>
      <w:divsChild>
        <w:div w:id="1064911716">
          <w:marLeft w:val="480"/>
          <w:marRight w:val="0"/>
          <w:marTop w:val="0"/>
          <w:marBottom w:val="0"/>
          <w:divBdr>
            <w:top w:val="none" w:sz="0" w:space="0" w:color="auto"/>
            <w:left w:val="none" w:sz="0" w:space="0" w:color="auto"/>
            <w:bottom w:val="none" w:sz="0" w:space="0" w:color="auto"/>
            <w:right w:val="none" w:sz="0" w:space="0" w:color="auto"/>
          </w:divBdr>
        </w:div>
        <w:div w:id="2123726776">
          <w:marLeft w:val="480"/>
          <w:marRight w:val="0"/>
          <w:marTop w:val="0"/>
          <w:marBottom w:val="0"/>
          <w:divBdr>
            <w:top w:val="none" w:sz="0" w:space="0" w:color="auto"/>
            <w:left w:val="none" w:sz="0" w:space="0" w:color="auto"/>
            <w:bottom w:val="none" w:sz="0" w:space="0" w:color="auto"/>
            <w:right w:val="none" w:sz="0" w:space="0" w:color="auto"/>
          </w:divBdr>
        </w:div>
        <w:div w:id="1409109687">
          <w:marLeft w:val="480"/>
          <w:marRight w:val="0"/>
          <w:marTop w:val="0"/>
          <w:marBottom w:val="0"/>
          <w:divBdr>
            <w:top w:val="none" w:sz="0" w:space="0" w:color="auto"/>
            <w:left w:val="none" w:sz="0" w:space="0" w:color="auto"/>
            <w:bottom w:val="none" w:sz="0" w:space="0" w:color="auto"/>
            <w:right w:val="none" w:sz="0" w:space="0" w:color="auto"/>
          </w:divBdr>
        </w:div>
        <w:div w:id="1608611202">
          <w:marLeft w:val="480"/>
          <w:marRight w:val="0"/>
          <w:marTop w:val="0"/>
          <w:marBottom w:val="0"/>
          <w:divBdr>
            <w:top w:val="none" w:sz="0" w:space="0" w:color="auto"/>
            <w:left w:val="none" w:sz="0" w:space="0" w:color="auto"/>
            <w:bottom w:val="none" w:sz="0" w:space="0" w:color="auto"/>
            <w:right w:val="none" w:sz="0" w:space="0" w:color="auto"/>
          </w:divBdr>
        </w:div>
        <w:div w:id="382562380">
          <w:marLeft w:val="480"/>
          <w:marRight w:val="0"/>
          <w:marTop w:val="0"/>
          <w:marBottom w:val="0"/>
          <w:divBdr>
            <w:top w:val="none" w:sz="0" w:space="0" w:color="auto"/>
            <w:left w:val="none" w:sz="0" w:space="0" w:color="auto"/>
            <w:bottom w:val="none" w:sz="0" w:space="0" w:color="auto"/>
            <w:right w:val="none" w:sz="0" w:space="0" w:color="auto"/>
          </w:divBdr>
        </w:div>
        <w:div w:id="1217010111">
          <w:marLeft w:val="480"/>
          <w:marRight w:val="0"/>
          <w:marTop w:val="0"/>
          <w:marBottom w:val="0"/>
          <w:divBdr>
            <w:top w:val="none" w:sz="0" w:space="0" w:color="auto"/>
            <w:left w:val="none" w:sz="0" w:space="0" w:color="auto"/>
            <w:bottom w:val="none" w:sz="0" w:space="0" w:color="auto"/>
            <w:right w:val="none" w:sz="0" w:space="0" w:color="auto"/>
          </w:divBdr>
        </w:div>
        <w:div w:id="1136142233">
          <w:marLeft w:val="480"/>
          <w:marRight w:val="0"/>
          <w:marTop w:val="0"/>
          <w:marBottom w:val="0"/>
          <w:divBdr>
            <w:top w:val="none" w:sz="0" w:space="0" w:color="auto"/>
            <w:left w:val="none" w:sz="0" w:space="0" w:color="auto"/>
            <w:bottom w:val="none" w:sz="0" w:space="0" w:color="auto"/>
            <w:right w:val="none" w:sz="0" w:space="0" w:color="auto"/>
          </w:divBdr>
        </w:div>
        <w:div w:id="970788496">
          <w:marLeft w:val="480"/>
          <w:marRight w:val="0"/>
          <w:marTop w:val="0"/>
          <w:marBottom w:val="0"/>
          <w:divBdr>
            <w:top w:val="none" w:sz="0" w:space="0" w:color="auto"/>
            <w:left w:val="none" w:sz="0" w:space="0" w:color="auto"/>
            <w:bottom w:val="none" w:sz="0" w:space="0" w:color="auto"/>
            <w:right w:val="none" w:sz="0" w:space="0" w:color="auto"/>
          </w:divBdr>
        </w:div>
        <w:div w:id="1212229592">
          <w:marLeft w:val="480"/>
          <w:marRight w:val="0"/>
          <w:marTop w:val="0"/>
          <w:marBottom w:val="0"/>
          <w:divBdr>
            <w:top w:val="none" w:sz="0" w:space="0" w:color="auto"/>
            <w:left w:val="none" w:sz="0" w:space="0" w:color="auto"/>
            <w:bottom w:val="none" w:sz="0" w:space="0" w:color="auto"/>
            <w:right w:val="none" w:sz="0" w:space="0" w:color="auto"/>
          </w:divBdr>
        </w:div>
        <w:div w:id="766198503">
          <w:marLeft w:val="480"/>
          <w:marRight w:val="0"/>
          <w:marTop w:val="0"/>
          <w:marBottom w:val="0"/>
          <w:divBdr>
            <w:top w:val="none" w:sz="0" w:space="0" w:color="auto"/>
            <w:left w:val="none" w:sz="0" w:space="0" w:color="auto"/>
            <w:bottom w:val="none" w:sz="0" w:space="0" w:color="auto"/>
            <w:right w:val="none" w:sz="0" w:space="0" w:color="auto"/>
          </w:divBdr>
        </w:div>
        <w:div w:id="600529196">
          <w:marLeft w:val="480"/>
          <w:marRight w:val="0"/>
          <w:marTop w:val="0"/>
          <w:marBottom w:val="0"/>
          <w:divBdr>
            <w:top w:val="none" w:sz="0" w:space="0" w:color="auto"/>
            <w:left w:val="none" w:sz="0" w:space="0" w:color="auto"/>
            <w:bottom w:val="none" w:sz="0" w:space="0" w:color="auto"/>
            <w:right w:val="none" w:sz="0" w:space="0" w:color="auto"/>
          </w:divBdr>
        </w:div>
        <w:div w:id="133564138">
          <w:marLeft w:val="480"/>
          <w:marRight w:val="0"/>
          <w:marTop w:val="0"/>
          <w:marBottom w:val="0"/>
          <w:divBdr>
            <w:top w:val="none" w:sz="0" w:space="0" w:color="auto"/>
            <w:left w:val="none" w:sz="0" w:space="0" w:color="auto"/>
            <w:bottom w:val="none" w:sz="0" w:space="0" w:color="auto"/>
            <w:right w:val="none" w:sz="0" w:space="0" w:color="auto"/>
          </w:divBdr>
        </w:div>
        <w:div w:id="947472666">
          <w:marLeft w:val="480"/>
          <w:marRight w:val="0"/>
          <w:marTop w:val="0"/>
          <w:marBottom w:val="0"/>
          <w:divBdr>
            <w:top w:val="none" w:sz="0" w:space="0" w:color="auto"/>
            <w:left w:val="none" w:sz="0" w:space="0" w:color="auto"/>
            <w:bottom w:val="none" w:sz="0" w:space="0" w:color="auto"/>
            <w:right w:val="none" w:sz="0" w:space="0" w:color="auto"/>
          </w:divBdr>
        </w:div>
        <w:div w:id="93403488">
          <w:marLeft w:val="480"/>
          <w:marRight w:val="0"/>
          <w:marTop w:val="0"/>
          <w:marBottom w:val="0"/>
          <w:divBdr>
            <w:top w:val="none" w:sz="0" w:space="0" w:color="auto"/>
            <w:left w:val="none" w:sz="0" w:space="0" w:color="auto"/>
            <w:bottom w:val="none" w:sz="0" w:space="0" w:color="auto"/>
            <w:right w:val="none" w:sz="0" w:space="0" w:color="auto"/>
          </w:divBdr>
        </w:div>
        <w:div w:id="906456755">
          <w:marLeft w:val="480"/>
          <w:marRight w:val="0"/>
          <w:marTop w:val="0"/>
          <w:marBottom w:val="0"/>
          <w:divBdr>
            <w:top w:val="none" w:sz="0" w:space="0" w:color="auto"/>
            <w:left w:val="none" w:sz="0" w:space="0" w:color="auto"/>
            <w:bottom w:val="none" w:sz="0" w:space="0" w:color="auto"/>
            <w:right w:val="none" w:sz="0" w:space="0" w:color="auto"/>
          </w:divBdr>
        </w:div>
        <w:div w:id="1967391750">
          <w:marLeft w:val="480"/>
          <w:marRight w:val="0"/>
          <w:marTop w:val="0"/>
          <w:marBottom w:val="0"/>
          <w:divBdr>
            <w:top w:val="none" w:sz="0" w:space="0" w:color="auto"/>
            <w:left w:val="none" w:sz="0" w:space="0" w:color="auto"/>
            <w:bottom w:val="none" w:sz="0" w:space="0" w:color="auto"/>
            <w:right w:val="none" w:sz="0" w:space="0" w:color="auto"/>
          </w:divBdr>
        </w:div>
        <w:div w:id="1723403951">
          <w:marLeft w:val="480"/>
          <w:marRight w:val="0"/>
          <w:marTop w:val="0"/>
          <w:marBottom w:val="0"/>
          <w:divBdr>
            <w:top w:val="none" w:sz="0" w:space="0" w:color="auto"/>
            <w:left w:val="none" w:sz="0" w:space="0" w:color="auto"/>
            <w:bottom w:val="none" w:sz="0" w:space="0" w:color="auto"/>
            <w:right w:val="none" w:sz="0" w:space="0" w:color="auto"/>
          </w:divBdr>
        </w:div>
        <w:div w:id="1441797805">
          <w:marLeft w:val="480"/>
          <w:marRight w:val="0"/>
          <w:marTop w:val="0"/>
          <w:marBottom w:val="0"/>
          <w:divBdr>
            <w:top w:val="none" w:sz="0" w:space="0" w:color="auto"/>
            <w:left w:val="none" w:sz="0" w:space="0" w:color="auto"/>
            <w:bottom w:val="none" w:sz="0" w:space="0" w:color="auto"/>
            <w:right w:val="none" w:sz="0" w:space="0" w:color="auto"/>
          </w:divBdr>
        </w:div>
        <w:div w:id="188841648">
          <w:marLeft w:val="480"/>
          <w:marRight w:val="0"/>
          <w:marTop w:val="0"/>
          <w:marBottom w:val="0"/>
          <w:divBdr>
            <w:top w:val="none" w:sz="0" w:space="0" w:color="auto"/>
            <w:left w:val="none" w:sz="0" w:space="0" w:color="auto"/>
            <w:bottom w:val="none" w:sz="0" w:space="0" w:color="auto"/>
            <w:right w:val="none" w:sz="0" w:space="0" w:color="auto"/>
          </w:divBdr>
        </w:div>
        <w:div w:id="1423339557">
          <w:marLeft w:val="480"/>
          <w:marRight w:val="0"/>
          <w:marTop w:val="0"/>
          <w:marBottom w:val="0"/>
          <w:divBdr>
            <w:top w:val="none" w:sz="0" w:space="0" w:color="auto"/>
            <w:left w:val="none" w:sz="0" w:space="0" w:color="auto"/>
            <w:bottom w:val="none" w:sz="0" w:space="0" w:color="auto"/>
            <w:right w:val="none" w:sz="0" w:space="0" w:color="auto"/>
          </w:divBdr>
        </w:div>
        <w:div w:id="1921254167">
          <w:marLeft w:val="480"/>
          <w:marRight w:val="0"/>
          <w:marTop w:val="0"/>
          <w:marBottom w:val="0"/>
          <w:divBdr>
            <w:top w:val="none" w:sz="0" w:space="0" w:color="auto"/>
            <w:left w:val="none" w:sz="0" w:space="0" w:color="auto"/>
            <w:bottom w:val="none" w:sz="0" w:space="0" w:color="auto"/>
            <w:right w:val="none" w:sz="0" w:space="0" w:color="auto"/>
          </w:divBdr>
        </w:div>
        <w:div w:id="458960696">
          <w:marLeft w:val="480"/>
          <w:marRight w:val="0"/>
          <w:marTop w:val="0"/>
          <w:marBottom w:val="0"/>
          <w:divBdr>
            <w:top w:val="none" w:sz="0" w:space="0" w:color="auto"/>
            <w:left w:val="none" w:sz="0" w:space="0" w:color="auto"/>
            <w:bottom w:val="none" w:sz="0" w:space="0" w:color="auto"/>
            <w:right w:val="none" w:sz="0" w:space="0" w:color="auto"/>
          </w:divBdr>
        </w:div>
        <w:div w:id="121584365">
          <w:marLeft w:val="480"/>
          <w:marRight w:val="0"/>
          <w:marTop w:val="0"/>
          <w:marBottom w:val="0"/>
          <w:divBdr>
            <w:top w:val="none" w:sz="0" w:space="0" w:color="auto"/>
            <w:left w:val="none" w:sz="0" w:space="0" w:color="auto"/>
            <w:bottom w:val="none" w:sz="0" w:space="0" w:color="auto"/>
            <w:right w:val="none" w:sz="0" w:space="0" w:color="auto"/>
          </w:divBdr>
        </w:div>
        <w:div w:id="734015531">
          <w:marLeft w:val="480"/>
          <w:marRight w:val="0"/>
          <w:marTop w:val="0"/>
          <w:marBottom w:val="0"/>
          <w:divBdr>
            <w:top w:val="none" w:sz="0" w:space="0" w:color="auto"/>
            <w:left w:val="none" w:sz="0" w:space="0" w:color="auto"/>
            <w:bottom w:val="none" w:sz="0" w:space="0" w:color="auto"/>
            <w:right w:val="none" w:sz="0" w:space="0" w:color="auto"/>
          </w:divBdr>
        </w:div>
        <w:div w:id="1697343908">
          <w:marLeft w:val="480"/>
          <w:marRight w:val="0"/>
          <w:marTop w:val="0"/>
          <w:marBottom w:val="0"/>
          <w:divBdr>
            <w:top w:val="none" w:sz="0" w:space="0" w:color="auto"/>
            <w:left w:val="none" w:sz="0" w:space="0" w:color="auto"/>
            <w:bottom w:val="none" w:sz="0" w:space="0" w:color="auto"/>
            <w:right w:val="none" w:sz="0" w:space="0" w:color="auto"/>
          </w:divBdr>
        </w:div>
        <w:div w:id="1611231524">
          <w:marLeft w:val="480"/>
          <w:marRight w:val="0"/>
          <w:marTop w:val="0"/>
          <w:marBottom w:val="0"/>
          <w:divBdr>
            <w:top w:val="none" w:sz="0" w:space="0" w:color="auto"/>
            <w:left w:val="none" w:sz="0" w:space="0" w:color="auto"/>
            <w:bottom w:val="none" w:sz="0" w:space="0" w:color="auto"/>
            <w:right w:val="none" w:sz="0" w:space="0" w:color="auto"/>
          </w:divBdr>
        </w:div>
        <w:div w:id="657854305">
          <w:marLeft w:val="480"/>
          <w:marRight w:val="0"/>
          <w:marTop w:val="0"/>
          <w:marBottom w:val="0"/>
          <w:divBdr>
            <w:top w:val="none" w:sz="0" w:space="0" w:color="auto"/>
            <w:left w:val="none" w:sz="0" w:space="0" w:color="auto"/>
            <w:bottom w:val="none" w:sz="0" w:space="0" w:color="auto"/>
            <w:right w:val="none" w:sz="0" w:space="0" w:color="auto"/>
          </w:divBdr>
        </w:div>
        <w:div w:id="249512312">
          <w:marLeft w:val="480"/>
          <w:marRight w:val="0"/>
          <w:marTop w:val="0"/>
          <w:marBottom w:val="0"/>
          <w:divBdr>
            <w:top w:val="none" w:sz="0" w:space="0" w:color="auto"/>
            <w:left w:val="none" w:sz="0" w:space="0" w:color="auto"/>
            <w:bottom w:val="none" w:sz="0" w:space="0" w:color="auto"/>
            <w:right w:val="none" w:sz="0" w:space="0" w:color="auto"/>
          </w:divBdr>
        </w:div>
      </w:divsChild>
    </w:div>
    <w:div w:id="914899126">
      <w:bodyDiv w:val="1"/>
      <w:marLeft w:val="0"/>
      <w:marRight w:val="0"/>
      <w:marTop w:val="0"/>
      <w:marBottom w:val="0"/>
      <w:divBdr>
        <w:top w:val="none" w:sz="0" w:space="0" w:color="auto"/>
        <w:left w:val="none" w:sz="0" w:space="0" w:color="auto"/>
        <w:bottom w:val="none" w:sz="0" w:space="0" w:color="auto"/>
        <w:right w:val="none" w:sz="0" w:space="0" w:color="auto"/>
      </w:divBdr>
    </w:div>
    <w:div w:id="915358309">
      <w:bodyDiv w:val="1"/>
      <w:marLeft w:val="0"/>
      <w:marRight w:val="0"/>
      <w:marTop w:val="0"/>
      <w:marBottom w:val="0"/>
      <w:divBdr>
        <w:top w:val="none" w:sz="0" w:space="0" w:color="auto"/>
        <w:left w:val="none" w:sz="0" w:space="0" w:color="auto"/>
        <w:bottom w:val="none" w:sz="0" w:space="0" w:color="auto"/>
        <w:right w:val="none" w:sz="0" w:space="0" w:color="auto"/>
      </w:divBdr>
    </w:div>
    <w:div w:id="915475988">
      <w:bodyDiv w:val="1"/>
      <w:marLeft w:val="0"/>
      <w:marRight w:val="0"/>
      <w:marTop w:val="0"/>
      <w:marBottom w:val="0"/>
      <w:divBdr>
        <w:top w:val="none" w:sz="0" w:space="0" w:color="auto"/>
        <w:left w:val="none" w:sz="0" w:space="0" w:color="auto"/>
        <w:bottom w:val="none" w:sz="0" w:space="0" w:color="auto"/>
        <w:right w:val="none" w:sz="0" w:space="0" w:color="auto"/>
      </w:divBdr>
    </w:div>
    <w:div w:id="915745911">
      <w:bodyDiv w:val="1"/>
      <w:marLeft w:val="0"/>
      <w:marRight w:val="0"/>
      <w:marTop w:val="0"/>
      <w:marBottom w:val="0"/>
      <w:divBdr>
        <w:top w:val="none" w:sz="0" w:space="0" w:color="auto"/>
        <w:left w:val="none" w:sz="0" w:space="0" w:color="auto"/>
        <w:bottom w:val="none" w:sz="0" w:space="0" w:color="auto"/>
        <w:right w:val="none" w:sz="0" w:space="0" w:color="auto"/>
      </w:divBdr>
    </w:div>
    <w:div w:id="915897207">
      <w:bodyDiv w:val="1"/>
      <w:marLeft w:val="0"/>
      <w:marRight w:val="0"/>
      <w:marTop w:val="0"/>
      <w:marBottom w:val="0"/>
      <w:divBdr>
        <w:top w:val="none" w:sz="0" w:space="0" w:color="auto"/>
        <w:left w:val="none" w:sz="0" w:space="0" w:color="auto"/>
        <w:bottom w:val="none" w:sz="0" w:space="0" w:color="auto"/>
        <w:right w:val="none" w:sz="0" w:space="0" w:color="auto"/>
      </w:divBdr>
    </w:div>
    <w:div w:id="916018201">
      <w:bodyDiv w:val="1"/>
      <w:marLeft w:val="0"/>
      <w:marRight w:val="0"/>
      <w:marTop w:val="0"/>
      <w:marBottom w:val="0"/>
      <w:divBdr>
        <w:top w:val="none" w:sz="0" w:space="0" w:color="auto"/>
        <w:left w:val="none" w:sz="0" w:space="0" w:color="auto"/>
        <w:bottom w:val="none" w:sz="0" w:space="0" w:color="auto"/>
        <w:right w:val="none" w:sz="0" w:space="0" w:color="auto"/>
      </w:divBdr>
    </w:div>
    <w:div w:id="916020291">
      <w:bodyDiv w:val="1"/>
      <w:marLeft w:val="0"/>
      <w:marRight w:val="0"/>
      <w:marTop w:val="0"/>
      <w:marBottom w:val="0"/>
      <w:divBdr>
        <w:top w:val="none" w:sz="0" w:space="0" w:color="auto"/>
        <w:left w:val="none" w:sz="0" w:space="0" w:color="auto"/>
        <w:bottom w:val="none" w:sz="0" w:space="0" w:color="auto"/>
        <w:right w:val="none" w:sz="0" w:space="0" w:color="auto"/>
      </w:divBdr>
    </w:div>
    <w:div w:id="916089992">
      <w:bodyDiv w:val="1"/>
      <w:marLeft w:val="0"/>
      <w:marRight w:val="0"/>
      <w:marTop w:val="0"/>
      <w:marBottom w:val="0"/>
      <w:divBdr>
        <w:top w:val="none" w:sz="0" w:space="0" w:color="auto"/>
        <w:left w:val="none" w:sz="0" w:space="0" w:color="auto"/>
        <w:bottom w:val="none" w:sz="0" w:space="0" w:color="auto"/>
        <w:right w:val="none" w:sz="0" w:space="0" w:color="auto"/>
      </w:divBdr>
      <w:divsChild>
        <w:div w:id="1482693984">
          <w:marLeft w:val="480"/>
          <w:marRight w:val="0"/>
          <w:marTop w:val="0"/>
          <w:marBottom w:val="0"/>
          <w:divBdr>
            <w:top w:val="none" w:sz="0" w:space="0" w:color="auto"/>
            <w:left w:val="none" w:sz="0" w:space="0" w:color="auto"/>
            <w:bottom w:val="none" w:sz="0" w:space="0" w:color="auto"/>
            <w:right w:val="none" w:sz="0" w:space="0" w:color="auto"/>
          </w:divBdr>
        </w:div>
        <w:div w:id="1925188550">
          <w:marLeft w:val="480"/>
          <w:marRight w:val="0"/>
          <w:marTop w:val="0"/>
          <w:marBottom w:val="0"/>
          <w:divBdr>
            <w:top w:val="none" w:sz="0" w:space="0" w:color="auto"/>
            <w:left w:val="none" w:sz="0" w:space="0" w:color="auto"/>
            <w:bottom w:val="none" w:sz="0" w:space="0" w:color="auto"/>
            <w:right w:val="none" w:sz="0" w:space="0" w:color="auto"/>
          </w:divBdr>
        </w:div>
        <w:div w:id="1225869510">
          <w:marLeft w:val="480"/>
          <w:marRight w:val="0"/>
          <w:marTop w:val="0"/>
          <w:marBottom w:val="0"/>
          <w:divBdr>
            <w:top w:val="none" w:sz="0" w:space="0" w:color="auto"/>
            <w:left w:val="none" w:sz="0" w:space="0" w:color="auto"/>
            <w:bottom w:val="none" w:sz="0" w:space="0" w:color="auto"/>
            <w:right w:val="none" w:sz="0" w:space="0" w:color="auto"/>
          </w:divBdr>
        </w:div>
        <w:div w:id="1889032423">
          <w:marLeft w:val="480"/>
          <w:marRight w:val="0"/>
          <w:marTop w:val="0"/>
          <w:marBottom w:val="0"/>
          <w:divBdr>
            <w:top w:val="none" w:sz="0" w:space="0" w:color="auto"/>
            <w:left w:val="none" w:sz="0" w:space="0" w:color="auto"/>
            <w:bottom w:val="none" w:sz="0" w:space="0" w:color="auto"/>
            <w:right w:val="none" w:sz="0" w:space="0" w:color="auto"/>
          </w:divBdr>
        </w:div>
        <w:div w:id="1206984873">
          <w:marLeft w:val="480"/>
          <w:marRight w:val="0"/>
          <w:marTop w:val="0"/>
          <w:marBottom w:val="0"/>
          <w:divBdr>
            <w:top w:val="none" w:sz="0" w:space="0" w:color="auto"/>
            <w:left w:val="none" w:sz="0" w:space="0" w:color="auto"/>
            <w:bottom w:val="none" w:sz="0" w:space="0" w:color="auto"/>
            <w:right w:val="none" w:sz="0" w:space="0" w:color="auto"/>
          </w:divBdr>
        </w:div>
        <w:div w:id="388458445">
          <w:marLeft w:val="480"/>
          <w:marRight w:val="0"/>
          <w:marTop w:val="0"/>
          <w:marBottom w:val="0"/>
          <w:divBdr>
            <w:top w:val="none" w:sz="0" w:space="0" w:color="auto"/>
            <w:left w:val="none" w:sz="0" w:space="0" w:color="auto"/>
            <w:bottom w:val="none" w:sz="0" w:space="0" w:color="auto"/>
            <w:right w:val="none" w:sz="0" w:space="0" w:color="auto"/>
          </w:divBdr>
        </w:div>
        <w:div w:id="1350331312">
          <w:marLeft w:val="480"/>
          <w:marRight w:val="0"/>
          <w:marTop w:val="0"/>
          <w:marBottom w:val="0"/>
          <w:divBdr>
            <w:top w:val="none" w:sz="0" w:space="0" w:color="auto"/>
            <w:left w:val="none" w:sz="0" w:space="0" w:color="auto"/>
            <w:bottom w:val="none" w:sz="0" w:space="0" w:color="auto"/>
            <w:right w:val="none" w:sz="0" w:space="0" w:color="auto"/>
          </w:divBdr>
        </w:div>
        <w:div w:id="1847741910">
          <w:marLeft w:val="480"/>
          <w:marRight w:val="0"/>
          <w:marTop w:val="0"/>
          <w:marBottom w:val="0"/>
          <w:divBdr>
            <w:top w:val="none" w:sz="0" w:space="0" w:color="auto"/>
            <w:left w:val="none" w:sz="0" w:space="0" w:color="auto"/>
            <w:bottom w:val="none" w:sz="0" w:space="0" w:color="auto"/>
            <w:right w:val="none" w:sz="0" w:space="0" w:color="auto"/>
          </w:divBdr>
        </w:div>
        <w:div w:id="483549744">
          <w:marLeft w:val="480"/>
          <w:marRight w:val="0"/>
          <w:marTop w:val="0"/>
          <w:marBottom w:val="0"/>
          <w:divBdr>
            <w:top w:val="none" w:sz="0" w:space="0" w:color="auto"/>
            <w:left w:val="none" w:sz="0" w:space="0" w:color="auto"/>
            <w:bottom w:val="none" w:sz="0" w:space="0" w:color="auto"/>
            <w:right w:val="none" w:sz="0" w:space="0" w:color="auto"/>
          </w:divBdr>
        </w:div>
        <w:div w:id="1980843462">
          <w:marLeft w:val="480"/>
          <w:marRight w:val="0"/>
          <w:marTop w:val="0"/>
          <w:marBottom w:val="0"/>
          <w:divBdr>
            <w:top w:val="none" w:sz="0" w:space="0" w:color="auto"/>
            <w:left w:val="none" w:sz="0" w:space="0" w:color="auto"/>
            <w:bottom w:val="none" w:sz="0" w:space="0" w:color="auto"/>
            <w:right w:val="none" w:sz="0" w:space="0" w:color="auto"/>
          </w:divBdr>
        </w:div>
        <w:div w:id="1437098619">
          <w:marLeft w:val="480"/>
          <w:marRight w:val="0"/>
          <w:marTop w:val="0"/>
          <w:marBottom w:val="0"/>
          <w:divBdr>
            <w:top w:val="none" w:sz="0" w:space="0" w:color="auto"/>
            <w:left w:val="none" w:sz="0" w:space="0" w:color="auto"/>
            <w:bottom w:val="none" w:sz="0" w:space="0" w:color="auto"/>
            <w:right w:val="none" w:sz="0" w:space="0" w:color="auto"/>
          </w:divBdr>
        </w:div>
        <w:div w:id="598023654">
          <w:marLeft w:val="480"/>
          <w:marRight w:val="0"/>
          <w:marTop w:val="0"/>
          <w:marBottom w:val="0"/>
          <w:divBdr>
            <w:top w:val="none" w:sz="0" w:space="0" w:color="auto"/>
            <w:left w:val="none" w:sz="0" w:space="0" w:color="auto"/>
            <w:bottom w:val="none" w:sz="0" w:space="0" w:color="auto"/>
            <w:right w:val="none" w:sz="0" w:space="0" w:color="auto"/>
          </w:divBdr>
        </w:div>
        <w:div w:id="2131239742">
          <w:marLeft w:val="480"/>
          <w:marRight w:val="0"/>
          <w:marTop w:val="0"/>
          <w:marBottom w:val="0"/>
          <w:divBdr>
            <w:top w:val="none" w:sz="0" w:space="0" w:color="auto"/>
            <w:left w:val="none" w:sz="0" w:space="0" w:color="auto"/>
            <w:bottom w:val="none" w:sz="0" w:space="0" w:color="auto"/>
            <w:right w:val="none" w:sz="0" w:space="0" w:color="auto"/>
          </w:divBdr>
        </w:div>
        <w:div w:id="161630110">
          <w:marLeft w:val="480"/>
          <w:marRight w:val="0"/>
          <w:marTop w:val="0"/>
          <w:marBottom w:val="0"/>
          <w:divBdr>
            <w:top w:val="none" w:sz="0" w:space="0" w:color="auto"/>
            <w:left w:val="none" w:sz="0" w:space="0" w:color="auto"/>
            <w:bottom w:val="none" w:sz="0" w:space="0" w:color="auto"/>
            <w:right w:val="none" w:sz="0" w:space="0" w:color="auto"/>
          </w:divBdr>
        </w:div>
        <w:div w:id="643050686">
          <w:marLeft w:val="480"/>
          <w:marRight w:val="0"/>
          <w:marTop w:val="0"/>
          <w:marBottom w:val="0"/>
          <w:divBdr>
            <w:top w:val="none" w:sz="0" w:space="0" w:color="auto"/>
            <w:left w:val="none" w:sz="0" w:space="0" w:color="auto"/>
            <w:bottom w:val="none" w:sz="0" w:space="0" w:color="auto"/>
            <w:right w:val="none" w:sz="0" w:space="0" w:color="auto"/>
          </w:divBdr>
        </w:div>
        <w:div w:id="9068113">
          <w:marLeft w:val="480"/>
          <w:marRight w:val="0"/>
          <w:marTop w:val="0"/>
          <w:marBottom w:val="0"/>
          <w:divBdr>
            <w:top w:val="none" w:sz="0" w:space="0" w:color="auto"/>
            <w:left w:val="none" w:sz="0" w:space="0" w:color="auto"/>
            <w:bottom w:val="none" w:sz="0" w:space="0" w:color="auto"/>
            <w:right w:val="none" w:sz="0" w:space="0" w:color="auto"/>
          </w:divBdr>
        </w:div>
        <w:div w:id="1972321586">
          <w:marLeft w:val="480"/>
          <w:marRight w:val="0"/>
          <w:marTop w:val="0"/>
          <w:marBottom w:val="0"/>
          <w:divBdr>
            <w:top w:val="none" w:sz="0" w:space="0" w:color="auto"/>
            <w:left w:val="none" w:sz="0" w:space="0" w:color="auto"/>
            <w:bottom w:val="none" w:sz="0" w:space="0" w:color="auto"/>
            <w:right w:val="none" w:sz="0" w:space="0" w:color="auto"/>
          </w:divBdr>
        </w:div>
        <w:div w:id="999426184">
          <w:marLeft w:val="480"/>
          <w:marRight w:val="0"/>
          <w:marTop w:val="0"/>
          <w:marBottom w:val="0"/>
          <w:divBdr>
            <w:top w:val="none" w:sz="0" w:space="0" w:color="auto"/>
            <w:left w:val="none" w:sz="0" w:space="0" w:color="auto"/>
            <w:bottom w:val="none" w:sz="0" w:space="0" w:color="auto"/>
            <w:right w:val="none" w:sz="0" w:space="0" w:color="auto"/>
          </w:divBdr>
        </w:div>
        <w:div w:id="1335458045">
          <w:marLeft w:val="480"/>
          <w:marRight w:val="0"/>
          <w:marTop w:val="0"/>
          <w:marBottom w:val="0"/>
          <w:divBdr>
            <w:top w:val="none" w:sz="0" w:space="0" w:color="auto"/>
            <w:left w:val="none" w:sz="0" w:space="0" w:color="auto"/>
            <w:bottom w:val="none" w:sz="0" w:space="0" w:color="auto"/>
            <w:right w:val="none" w:sz="0" w:space="0" w:color="auto"/>
          </w:divBdr>
        </w:div>
        <w:div w:id="915359915">
          <w:marLeft w:val="480"/>
          <w:marRight w:val="0"/>
          <w:marTop w:val="0"/>
          <w:marBottom w:val="0"/>
          <w:divBdr>
            <w:top w:val="none" w:sz="0" w:space="0" w:color="auto"/>
            <w:left w:val="none" w:sz="0" w:space="0" w:color="auto"/>
            <w:bottom w:val="none" w:sz="0" w:space="0" w:color="auto"/>
            <w:right w:val="none" w:sz="0" w:space="0" w:color="auto"/>
          </w:divBdr>
        </w:div>
        <w:div w:id="1921870843">
          <w:marLeft w:val="480"/>
          <w:marRight w:val="0"/>
          <w:marTop w:val="0"/>
          <w:marBottom w:val="0"/>
          <w:divBdr>
            <w:top w:val="none" w:sz="0" w:space="0" w:color="auto"/>
            <w:left w:val="none" w:sz="0" w:space="0" w:color="auto"/>
            <w:bottom w:val="none" w:sz="0" w:space="0" w:color="auto"/>
            <w:right w:val="none" w:sz="0" w:space="0" w:color="auto"/>
          </w:divBdr>
        </w:div>
        <w:div w:id="459348785">
          <w:marLeft w:val="480"/>
          <w:marRight w:val="0"/>
          <w:marTop w:val="0"/>
          <w:marBottom w:val="0"/>
          <w:divBdr>
            <w:top w:val="none" w:sz="0" w:space="0" w:color="auto"/>
            <w:left w:val="none" w:sz="0" w:space="0" w:color="auto"/>
            <w:bottom w:val="none" w:sz="0" w:space="0" w:color="auto"/>
            <w:right w:val="none" w:sz="0" w:space="0" w:color="auto"/>
          </w:divBdr>
        </w:div>
        <w:div w:id="1128478261">
          <w:marLeft w:val="480"/>
          <w:marRight w:val="0"/>
          <w:marTop w:val="0"/>
          <w:marBottom w:val="0"/>
          <w:divBdr>
            <w:top w:val="none" w:sz="0" w:space="0" w:color="auto"/>
            <w:left w:val="none" w:sz="0" w:space="0" w:color="auto"/>
            <w:bottom w:val="none" w:sz="0" w:space="0" w:color="auto"/>
            <w:right w:val="none" w:sz="0" w:space="0" w:color="auto"/>
          </w:divBdr>
        </w:div>
        <w:div w:id="421683824">
          <w:marLeft w:val="480"/>
          <w:marRight w:val="0"/>
          <w:marTop w:val="0"/>
          <w:marBottom w:val="0"/>
          <w:divBdr>
            <w:top w:val="none" w:sz="0" w:space="0" w:color="auto"/>
            <w:left w:val="none" w:sz="0" w:space="0" w:color="auto"/>
            <w:bottom w:val="none" w:sz="0" w:space="0" w:color="auto"/>
            <w:right w:val="none" w:sz="0" w:space="0" w:color="auto"/>
          </w:divBdr>
        </w:div>
        <w:div w:id="149910654">
          <w:marLeft w:val="480"/>
          <w:marRight w:val="0"/>
          <w:marTop w:val="0"/>
          <w:marBottom w:val="0"/>
          <w:divBdr>
            <w:top w:val="none" w:sz="0" w:space="0" w:color="auto"/>
            <w:left w:val="none" w:sz="0" w:space="0" w:color="auto"/>
            <w:bottom w:val="none" w:sz="0" w:space="0" w:color="auto"/>
            <w:right w:val="none" w:sz="0" w:space="0" w:color="auto"/>
          </w:divBdr>
        </w:div>
      </w:divsChild>
    </w:div>
    <w:div w:id="916129451">
      <w:bodyDiv w:val="1"/>
      <w:marLeft w:val="0"/>
      <w:marRight w:val="0"/>
      <w:marTop w:val="0"/>
      <w:marBottom w:val="0"/>
      <w:divBdr>
        <w:top w:val="none" w:sz="0" w:space="0" w:color="auto"/>
        <w:left w:val="none" w:sz="0" w:space="0" w:color="auto"/>
        <w:bottom w:val="none" w:sz="0" w:space="0" w:color="auto"/>
        <w:right w:val="none" w:sz="0" w:space="0" w:color="auto"/>
      </w:divBdr>
    </w:div>
    <w:div w:id="916669867">
      <w:bodyDiv w:val="1"/>
      <w:marLeft w:val="0"/>
      <w:marRight w:val="0"/>
      <w:marTop w:val="0"/>
      <w:marBottom w:val="0"/>
      <w:divBdr>
        <w:top w:val="none" w:sz="0" w:space="0" w:color="auto"/>
        <w:left w:val="none" w:sz="0" w:space="0" w:color="auto"/>
        <w:bottom w:val="none" w:sz="0" w:space="0" w:color="auto"/>
        <w:right w:val="none" w:sz="0" w:space="0" w:color="auto"/>
      </w:divBdr>
    </w:div>
    <w:div w:id="917326988">
      <w:bodyDiv w:val="1"/>
      <w:marLeft w:val="0"/>
      <w:marRight w:val="0"/>
      <w:marTop w:val="0"/>
      <w:marBottom w:val="0"/>
      <w:divBdr>
        <w:top w:val="none" w:sz="0" w:space="0" w:color="auto"/>
        <w:left w:val="none" w:sz="0" w:space="0" w:color="auto"/>
        <w:bottom w:val="none" w:sz="0" w:space="0" w:color="auto"/>
        <w:right w:val="none" w:sz="0" w:space="0" w:color="auto"/>
      </w:divBdr>
    </w:div>
    <w:div w:id="917403919">
      <w:bodyDiv w:val="1"/>
      <w:marLeft w:val="0"/>
      <w:marRight w:val="0"/>
      <w:marTop w:val="0"/>
      <w:marBottom w:val="0"/>
      <w:divBdr>
        <w:top w:val="none" w:sz="0" w:space="0" w:color="auto"/>
        <w:left w:val="none" w:sz="0" w:space="0" w:color="auto"/>
        <w:bottom w:val="none" w:sz="0" w:space="0" w:color="auto"/>
        <w:right w:val="none" w:sz="0" w:space="0" w:color="auto"/>
      </w:divBdr>
    </w:div>
    <w:div w:id="917521832">
      <w:bodyDiv w:val="1"/>
      <w:marLeft w:val="0"/>
      <w:marRight w:val="0"/>
      <w:marTop w:val="0"/>
      <w:marBottom w:val="0"/>
      <w:divBdr>
        <w:top w:val="none" w:sz="0" w:space="0" w:color="auto"/>
        <w:left w:val="none" w:sz="0" w:space="0" w:color="auto"/>
        <w:bottom w:val="none" w:sz="0" w:space="0" w:color="auto"/>
        <w:right w:val="none" w:sz="0" w:space="0" w:color="auto"/>
      </w:divBdr>
    </w:div>
    <w:div w:id="917594560">
      <w:bodyDiv w:val="1"/>
      <w:marLeft w:val="0"/>
      <w:marRight w:val="0"/>
      <w:marTop w:val="0"/>
      <w:marBottom w:val="0"/>
      <w:divBdr>
        <w:top w:val="none" w:sz="0" w:space="0" w:color="auto"/>
        <w:left w:val="none" w:sz="0" w:space="0" w:color="auto"/>
        <w:bottom w:val="none" w:sz="0" w:space="0" w:color="auto"/>
        <w:right w:val="none" w:sz="0" w:space="0" w:color="auto"/>
      </w:divBdr>
    </w:div>
    <w:div w:id="917595228">
      <w:bodyDiv w:val="1"/>
      <w:marLeft w:val="0"/>
      <w:marRight w:val="0"/>
      <w:marTop w:val="0"/>
      <w:marBottom w:val="0"/>
      <w:divBdr>
        <w:top w:val="none" w:sz="0" w:space="0" w:color="auto"/>
        <w:left w:val="none" w:sz="0" w:space="0" w:color="auto"/>
        <w:bottom w:val="none" w:sz="0" w:space="0" w:color="auto"/>
        <w:right w:val="none" w:sz="0" w:space="0" w:color="auto"/>
      </w:divBdr>
    </w:div>
    <w:div w:id="917635704">
      <w:bodyDiv w:val="1"/>
      <w:marLeft w:val="0"/>
      <w:marRight w:val="0"/>
      <w:marTop w:val="0"/>
      <w:marBottom w:val="0"/>
      <w:divBdr>
        <w:top w:val="none" w:sz="0" w:space="0" w:color="auto"/>
        <w:left w:val="none" w:sz="0" w:space="0" w:color="auto"/>
        <w:bottom w:val="none" w:sz="0" w:space="0" w:color="auto"/>
        <w:right w:val="none" w:sz="0" w:space="0" w:color="auto"/>
      </w:divBdr>
    </w:div>
    <w:div w:id="918252800">
      <w:bodyDiv w:val="1"/>
      <w:marLeft w:val="0"/>
      <w:marRight w:val="0"/>
      <w:marTop w:val="0"/>
      <w:marBottom w:val="0"/>
      <w:divBdr>
        <w:top w:val="none" w:sz="0" w:space="0" w:color="auto"/>
        <w:left w:val="none" w:sz="0" w:space="0" w:color="auto"/>
        <w:bottom w:val="none" w:sz="0" w:space="0" w:color="auto"/>
        <w:right w:val="none" w:sz="0" w:space="0" w:color="auto"/>
      </w:divBdr>
    </w:div>
    <w:div w:id="918295418">
      <w:bodyDiv w:val="1"/>
      <w:marLeft w:val="0"/>
      <w:marRight w:val="0"/>
      <w:marTop w:val="0"/>
      <w:marBottom w:val="0"/>
      <w:divBdr>
        <w:top w:val="none" w:sz="0" w:space="0" w:color="auto"/>
        <w:left w:val="none" w:sz="0" w:space="0" w:color="auto"/>
        <w:bottom w:val="none" w:sz="0" w:space="0" w:color="auto"/>
        <w:right w:val="none" w:sz="0" w:space="0" w:color="auto"/>
      </w:divBdr>
    </w:div>
    <w:div w:id="918830944">
      <w:bodyDiv w:val="1"/>
      <w:marLeft w:val="0"/>
      <w:marRight w:val="0"/>
      <w:marTop w:val="0"/>
      <w:marBottom w:val="0"/>
      <w:divBdr>
        <w:top w:val="none" w:sz="0" w:space="0" w:color="auto"/>
        <w:left w:val="none" w:sz="0" w:space="0" w:color="auto"/>
        <w:bottom w:val="none" w:sz="0" w:space="0" w:color="auto"/>
        <w:right w:val="none" w:sz="0" w:space="0" w:color="auto"/>
      </w:divBdr>
    </w:div>
    <w:div w:id="918830982">
      <w:bodyDiv w:val="1"/>
      <w:marLeft w:val="0"/>
      <w:marRight w:val="0"/>
      <w:marTop w:val="0"/>
      <w:marBottom w:val="0"/>
      <w:divBdr>
        <w:top w:val="none" w:sz="0" w:space="0" w:color="auto"/>
        <w:left w:val="none" w:sz="0" w:space="0" w:color="auto"/>
        <w:bottom w:val="none" w:sz="0" w:space="0" w:color="auto"/>
        <w:right w:val="none" w:sz="0" w:space="0" w:color="auto"/>
      </w:divBdr>
    </w:div>
    <w:div w:id="918900924">
      <w:bodyDiv w:val="1"/>
      <w:marLeft w:val="0"/>
      <w:marRight w:val="0"/>
      <w:marTop w:val="0"/>
      <w:marBottom w:val="0"/>
      <w:divBdr>
        <w:top w:val="none" w:sz="0" w:space="0" w:color="auto"/>
        <w:left w:val="none" w:sz="0" w:space="0" w:color="auto"/>
        <w:bottom w:val="none" w:sz="0" w:space="0" w:color="auto"/>
        <w:right w:val="none" w:sz="0" w:space="0" w:color="auto"/>
      </w:divBdr>
    </w:div>
    <w:div w:id="919557801">
      <w:bodyDiv w:val="1"/>
      <w:marLeft w:val="0"/>
      <w:marRight w:val="0"/>
      <w:marTop w:val="0"/>
      <w:marBottom w:val="0"/>
      <w:divBdr>
        <w:top w:val="none" w:sz="0" w:space="0" w:color="auto"/>
        <w:left w:val="none" w:sz="0" w:space="0" w:color="auto"/>
        <w:bottom w:val="none" w:sz="0" w:space="0" w:color="auto"/>
        <w:right w:val="none" w:sz="0" w:space="0" w:color="auto"/>
      </w:divBdr>
    </w:div>
    <w:div w:id="919869987">
      <w:bodyDiv w:val="1"/>
      <w:marLeft w:val="0"/>
      <w:marRight w:val="0"/>
      <w:marTop w:val="0"/>
      <w:marBottom w:val="0"/>
      <w:divBdr>
        <w:top w:val="none" w:sz="0" w:space="0" w:color="auto"/>
        <w:left w:val="none" w:sz="0" w:space="0" w:color="auto"/>
        <w:bottom w:val="none" w:sz="0" w:space="0" w:color="auto"/>
        <w:right w:val="none" w:sz="0" w:space="0" w:color="auto"/>
      </w:divBdr>
    </w:div>
    <w:div w:id="919870957">
      <w:bodyDiv w:val="1"/>
      <w:marLeft w:val="0"/>
      <w:marRight w:val="0"/>
      <w:marTop w:val="0"/>
      <w:marBottom w:val="0"/>
      <w:divBdr>
        <w:top w:val="none" w:sz="0" w:space="0" w:color="auto"/>
        <w:left w:val="none" w:sz="0" w:space="0" w:color="auto"/>
        <w:bottom w:val="none" w:sz="0" w:space="0" w:color="auto"/>
        <w:right w:val="none" w:sz="0" w:space="0" w:color="auto"/>
      </w:divBdr>
    </w:div>
    <w:div w:id="920062014">
      <w:bodyDiv w:val="1"/>
      <w:marLeft w:val="0"/>
      <w:marRight w:val="0"/>
      <w:marTop w:val="0"/>
      <w:marBottom w:val="0"/>
      <w:divBdr>
        <w:top w:val="none" w:sz="0" w:space="0" w:color="auto"/>
        <w:left w:val="none" w:sz="0" w:space="0" w:color="auto"/>
        <w:bottom w:val="none" w:sz="0" w:space="0" w:color="auto"/>
        <w:right w:val="none" w:sz="0" w:space="0" w:color="auto"/>
      </w:divBdr>
    </w:div>
    <w:div w:id="920257665">
      <w:bodyDiv w:val="1"/>
      <w:marLeft w:val="0"/>
      <w:marRight w:val="0"/>
      <w:marTop w:val="0"/>
      <w:marBottom w:val="0"/>
      <w:divBdr>
        <w:top w:val="none" w:sz="0" w:space="0" w:color="auto"/>
        <w:left w:val="none" w:sz="0" w:space="0" w:color="auto"/>
        <w:bottom w:val="none" w:sz="0" w:space="0" w:color="auto"/>
        <w:right w:val="none" w:sz="0" w:space="0" w:color="auto"/>
      </w:divBdr>
    </w:div>
    <w:div w:id="920413797">
      <w:bodyDiv w:val="1"/>
      <w:marLeft w:val="0"/>
      <w:marRight w:val="0"/>
      <w:marTop w:val="0"/>
      <w:marBottom w:val="0"/>
      <w:divBdr>
        <w:top w:val="none" w:sz="0" w:space="0" w:color="auto"/>
        <w:left w:val="none" w:sz="0" w:space="0" w:color="auto"/>
        <w:bottom w:val="none" w:sz="0" w:space="0" w:color="auto"/>
        <w:right w:val="none" w:sz="0" w:space="0" w:color="auto"/>
      </w:divBdr>
    </w:div>
    <w:div w:id="920681931">
      <w:bodyDiv w:val="1"/>
      <w:marLeft w:val="0"/>
      <w:marRight w:val="0"/>
      <w:marTop w:val="0"/>
      <w:marBottom w:val="0"/>
      <w:divBdr>
        <w:top w:val="none" w:sz="0" w:space="0" w:color="auto"/>
        <w:left w:val="none" w:sz="0" w:space="0" w:color="auto"/>
        <w:bottom w:val="none" w:sz="0" w:space="0" w:color="auto"/>
        <w:right w:val="none" w:sz="0" w:space="0" w:color="auto"/>
      </w:divBdr>
    </w:div>
    <w:div w:id="921183575">
      <w:bodyDiv w:val="1"/>
      <w:marLeft w:val="0"/>
      <w:marRight w:val="0"/>
      <w:marTop w:val="0"/>
      <w:marBottom w:val="0"/>
      <w:divBdr>
        <w:top w:val="none" w:sz="0" w:space="0" w:color="auto"/>
        <w:left w:val="none" w:sz="0" w:space="0" w:color="auto"/>
        <w:bottom w:val="none" w:sz="0" w:space="0" w:color="auto"/>
        <w:right w:val="none" w:sz="0" w:space="0" w:color="auto"/>
      </w:divBdr>
    </w:div>
    <w:div w:id="921253650">
      <w:bodyDiv w:val="1"/>
      <w:marLeft w:val="0"/>
      <w:marRight w:val="0"/>
      <w:marTop w:val="0"/>
      <w:marBottom w:val="0"/>
      <w:divBdr>
        <w:top w:val="none" w:sz="0" w:space="0" w:color="auto"/>
        <w:left w:val="none" w:sz="0" w:space="0" w:color="auto"/>
        <w:bottom w:val="none" w:sz="0" w:space="0" w:color="auto"/>
        <w:right w:val="none" w:sz="0" w:space="0" w:color="auto"/>
      </w:divBdr>
    </w:div>
    <w:div w:id="921715056">
      <w:bodyDiv w:val="1"/>
      <w:marLeft w:val="0"/>
      <w:marRight w:val="0"/>
      <w:marTop w:val="0"/>
      <w:marBottom w:val="0"/>
      <w:divBdr>
        <w:top w:val="none" w:sz="0" w:space="0" w:color="auto"/>
        <w:left w:val="none" w:sz="0" w:space="0" w:color="auto"/>
        <w:bottom w:val="none" w:sz="0" w:space="0" w:color="auto"/>
        <w:right w:val="none" w:sz="0" w:space="0" w:color="auto"/>
      </w:divBdr>
    </w:div>
    <w:div w:id="922033119">
      <w:bodyDiv w:val="1"/>
      <w:marLeft w:val="0"/>
      <w:marRight w:val="0"/>
      <w:marTop w:val="0"/>
      <w:marBottom w:val="0"/>
      <w:divBdr>
        <w:top w:val="none" w:sz="0" w:space="0" w:color="auto"/>
        <w:left w:val="none" w:sz="0" w:space="0" w:color="auto"/>
        <w:bottom w:val="none" w:sz="0" w:space="0" w:color="auto"/>
        <w:right w:val="none" w:sz="0" w:space="0" w:color="auto"/>
      </w:divBdr>
    </w:div>
    <w:div w:id="922497750">
      <w:bodyDiv w:val="1"/>
      <w:marLeft w:val="0"/>
      <w:marRight w:val="0"/>
      <w:marTop w:val="0"/>
      <w:marBottom w:val="0"/>
      <w:divBdr>
        <w:top w:val="none" w:sz="0" w:space="0" w:color="auto"/>
        <w:left w:val="none" w:sz="0" w:space="0" w:color="auto"/>
        <w:bottom w:val="none" w:sz="0" w:space="0" w:color="auto"/>
        <w:right w:val="none" w:sz="0" w:space="0" w:color="auto"/>
      </w:divBdr>
    </w:div>
    <w:div w:id="922763863">
      <w:bodyDiv w:val="1"/>
      <w:marLeft w:val="0"/>
      <w:marRight w:val="0"/>
      <w:marTop w:val="0"/>
      <w:marBottom w:val="0"/>
      <w:divBdr>
        <w:top w:val="none" w:sz="0" w:space="0" w:color="auto"/>
        <w:left w:val="none" w:sz="0" w:space="0" w:color="auto"/>
        <w:bottom w:val="none" w:sz="0" w:space="0" w:color="auto"/>
        <w:right w:val="none" w:sz="0" w:space="0" w:color="auto"/>
      </w:divBdr>
    </w:div>
    <w:div w:id="923681674">
      <w:bodyDiv w:val="1"/>
      <w:marLeft w:val="0"/>
      <w:marRight w:val="0"/>
      <w:marTop w:val="0"/>
      <w:marBottom w:val="0"/>
      <w:divBdr>
        <w:top w:val="none" w:sz="0" w:space="0" w:color="auto"/>
        <w:left w:val="none" w:sz="0" w:space="0" w:color="auto"/>
        <w:bottom w:val="none" w:sz="0" w:space="0" w:color="auto"/>
        <w:right w:val="none" w:sz="0" w:space="0" w:color="auto"/>
      </w:divBdr>
    </w:div>
    <w:div w:id="923687128">
      <w:bodyDiv w:val="1"/>
      <w:marLeft w:val="0"/>
      <w:marRight w:val="0"/>
      <w:marTop w:val="0"/>
      <w:marBottom w:val="0"/>
      <w:divBdr>
        <w:top w:val="none" w:sz="0" w:space="0" w:color="auto"/>
        <w:left w:val="none" w:sz="0" w:space="0" w:color="auto"/>
        <w:bottom w:val="none" w:sz="0" w:space="0" w:color="auto"/>
        <w:right w:val="none" w:sz="0" w:space="0" w:color="auto"/>
      </w:divBdr>
      <w:divsChild>
        <w:div w:id="1247692494">
          <w:marLeft w:val="480"/>
          <w:marRight w:val="0"/>
          <w:marTop w:val="0"/>
          <w:marBottom w:val="0"/>
          <w:divBdr>
            <w:top w:val="none" w:sz="0" w:space="0" w:color="auto"/>
            <w:left w:val="none" w:sz="0" w:space="0" w:color="auto"/>
            <w:bottom w:val="none" w:sz="0" w:space="0" w:color="auto"/>
            <w:right w:val="none" w:sz="0" w:space="0" w:color="auto"/>
          </w:divBdr>
        </w:div>
        <w:div w:id="1764256744">
          <w:marLeft w:val="480"/>
          <w:marRight w:val="0"/>
          <w:marTop w:val="0"/>
          <w:marBottom w:val="0"/>
          <w:divBdr>
            <w:top w:val="none" w:sz="0" w:space="0" w:color="auto"/>
            <w:left w:val="none" w:sz="0" w:space="0" w:color="auto"/>
            <w:bottom w:val="none" w:sz="0" w:space="0" w:color="auto"/>
            <w:right w:val="none" w:sz="0" w:space="0" w:color="auto"/>
          </w:divBdr>
        </w:div>
        <w:div w:id="1045838227">
          <w:marLeft w:val="480"/>
          <w:marRight w:val="0"/>
          <w:marTop w:val="0"/>
          <w:marBottom w:val="0"/>
          <w:divBdr>
            <w:top w:val="none" w:sz="0" w:space="0" w:color="auto"/>
            <w:left w:val="none" w:sz="0" w:space="0" w:color="auto"/>
            <w:bottom w:val="none" w:sz="0" w:space="0" w:color="auto"/>
            <w:right w:val="none" w:sz="0" w:space="0" w:color="auto"/>
          </w:divBdr>
        </w:div>
        <w:div w:id="1219627672">
          <w:marLeft w:val="480"/>
          <w:marRight w:val="0"/>
          <w:marTop w:val="0"/>
          <w:marBottom w:val="0"/>
          <w:divBdr>
            <w:top w:val="none" w:sz="0" w:space="0" w:color="auto"/>
            <w:left w:val="none" w:sz="0" w:space="0" w:color="auto"/>
            <w:bottom w:val="none" w:sz="0" w:space="0" w:color="auto"/>
            <w:right w:val="none" w:sz="0" w:space="0" w:color="auto"/>
          </w:divBdr>
        </w:div>
        <w:div w:id="2115393019">
          <w:marLeft w:val="480"/>
          <w:marRight w:val="0"/>
          <w:marTop w:val="0"/>
          <w:marBottom w:val="0"/>
          <w:divBdr>
            <w:top w:val="none" w:sz="0" w:space="0" w:color="auto"/>
            <w:left w:val="none" w:sz="0" w:space="0" w:color="auto"/>
            <w:bottom w:val="none" w:sz="0" w:space="0" w:color="auto"/>
            <w:right w:val="none" w:sz="0" w:space="0" w:color="auto"/>
          </w:divBdr>
        </w:div>
        <w:div w:id="678583998">
          <w:marLeft w:val="480"/>
          <w:marRight w:val="0"/>
          <w:marTop w:val="0"/>
          <w:marBottom w:val="0"/>
          <w:divBdr>
            <w:top w:val="none" w:sz="0" w:space="0" w:color="auto"/>
            <w:left w:val="none" w:sz="0" w:space="0" w:color="auto"/>
            <w:bottom w:val="none" w:sz="0" w:space="0" w:color="auto"/>
            <w:right w:val="none" w:sz="0" w:space="0" w:color="auto"/>
          </w:divBdr>
        </w:div>
        <w:div w:id="887447866">
          <w:marLeft w:val="480"/>
          <w:marRight w:val="0"/>
          <w:marTop w:val="0"/>
          <w:marBottom w:val="0"/>
          <w:divBdr>
            <w:top w:val="none" w:sz="0" w:space="0" w:color="auto"/>
            <w:left w:val="none" w:sz="0" w:space="0" w:color="auto"/>
            <w:bottom w:val="none" w:sz="0" w:space="0" w:color="auto"/>
            <w:right w:val="none" w:sz="0" w:space="0" w:color="auto"/>
          </w:divBdr>
        </w:div>
        <w:div w:id="325791060">
          <w:marLeft w:val="480"/>
          <w:marRight w:val="0"/>
          <w:marTop w:val="0"/>
          <w:marBottom w:val="0"/>
          <w:divBdr>
            <w:top w:val="none" w:sz="0" w:space="0" w:color="auto"/>
            <w:left w:val="none" w:sz="0" w:space="0" w:color="auto"/>
            <w:bottom w:val="none" w:sz="0" w:space="0" w:color="auto"/>
            <w:right w:val="none" w:sz="0" w:space="0" w:color="auto"/>
          </w:divBdr>
        </w:div>
        <w:div w:id="75130994">
          <w:marLeft w:val="480"/>
          <w:marRight w:val="0"/>
          <w:marTop w:val="0"/>
          <w:marBottom w:val="0"/>
          <w:divBdr>
            <w:top w:val="none" w:sz="0" w:space="0" w:color="auto"/>
            <w:left w:val="none" w:sz="0" w:space="0" w:color="auto"/>
            <w:bottom w:val="none" w:sz="0" w:space="0" w:color="auto"/>
            <w:right w:val="none" w:sz="0" w:space="0" w:color="auto"/>
          </w:divBdr>
        </w:div>
        <w:div w:id="1970430786">
          <w:marLeft w:val="480"/>
          <w:marRight w:val="0"/>
          <w:marTop w:val="0"/>
          <w:marBottom w:val="0"/>
          <w:divBdr>
            <w:top w:val="none" w:sz="0" w:space="0" w:color="auto"/>
            <w:left w:val="none" w:sz="0" w:space="0" w:color="auto"/>
            <w:bottom w:val="none" w:sz="0" w:space="0" w:color="auto"/>
            <w:right w:val="none" w:sz="0" w:space="0" w:color="auto"/>
          </w:divBdr>
        </w:div>
        <w:div w:id="197553216">
          <w:marLeft w:val="480"/>
          <w:marRight w:val="0"/>
          <w:marTop w:val="0"/>
          <w:marBottom w:val="0"/>
          <w:divBdr>
            <w:top w:val="none" w:sz="0" w:space="0" w:color="auto"/>
            <w:left w:val="none" w:sz="0" w:space="0" w:color="auto"/>
            <w:bottom w:val="none" w:sz="0" w:space="0" w:color="auto"/>
            <w:right w:val="none" w:sz="0" w:space="0" w:color="auto"/>
          </w:divBdr>
        </w:div>
        <w:div w:id="201869714">
          <w:marLeft w:val="480"/>
          <w:marRight w:val="0"/>
          <w:marTop w:val="0"/>
          <w:marBottom w:val="0"/>
          <w:divBdr>
            <w:top w:val="none" w:sz="0" w:space="0" w:color="auto"/>
            <w:left w:val="none" w:sz="0" w:space="0" w:color="auto"/>
            <w:bottom w:val="none" w:sz="0" w:space="0" w:color="auto"/>
            <w:right w:val="none" w:sz="0" w:space="0" w:color="auto"/>
          </w:divBdr>
        </w:div>
        <w:div w:id="2095273121">
          <w:marLeft w:val="480"/>
          <w:marRight w:val="0"/>
          <w:marTop w:val="0"/>
          <w:marBottom w:val="0"/>
          <w:divBdr>
            <w:top w:val="none" w:sz="0" w:space="0" w:color="auto"/>
            <w:left w:val="none" w:sz="0" w:space="0" w:color="auto"/>
            <w:bottom w:val="none" w:sz="0" w:space="0" w:color="auto"/>
            <w:right w:val="none" w:sz="0" w:space="0" w:color="auto"/>
          </w:divBdr>
        </w:div>
        <w:div w:id="1264848671">
          <w:marLeft w:val="480"/>
          <w:marRight w:val="0"/>
          <w:marTop w:val="0"/>
          <w:marBottom w:val="0"/>
          <w:divBdr>
            <w:top w:val="none" w:sz="0" w:space="0" w:color="auto"/>
            <w:left w:val="none" w:sz="0" w:space="0" w:color="auto"/>
            <w:bottom w:val="none" w:sz="0" w:space="0" w:color="auto"/>
            <w:right w:val="none" w:sz="0" w:space="0" w:color="auto"/>
          </w:divBdr>
        </w:div>
        <w:div w:id="468474441">
          <w:marLeft w:val="480"/>
          <w:marRight w:val="0"/>
          <w:marTop w:val="0"/>
          <w:marBottom w:val="0"/>
          <w:divBdr>
            <w:top w:val="none" w:sz="0" w:space="0" w:color="auto"/>
            <w:left w:val="none" w:sz="0" w:space="0" w:color="auto"/>
            <w:bottom w:val="none" w:sz="0" w:space="0" w:color="auto"/>
            <w:right w:val="none" w:sz="0" w:space="0" w:color="auto"/>
          </w:divBdr>
        </w:div>
        <w:div w:id="898131247">
          <w:marLeft w:val="480"/>
          <w:marRight w:val="0"/>
          <w:marTop w:val="0"/>
          <w:marBottom w:val="0"/>
          <w:divBdr>
            <w:top w:val="none" w:sz="0" w:space="0" w:color="auto"/>
            <w:left w:val="none" w:sz="0" w:space="0" w:color="auto"/>
            <w:bottom w:val="none" w:sz="0" w:space="0" w:color="auto"/>
            <w:right w:val="none" w:sz="0" w:space="0" w:color="auto"/>
          </w:divBdr>
        </w:div>
        <w:div w:id="1734430201">
          <w:marLeft w:val="480"/>
          <w:marRight w:val="0"/>
          <w:marTop w:val="0"/>
          <w:marBottom w:val="0"/>
          <w:divBdr>
            <w:top w:val="none" w:sz="0" w:space="0" w:color="auto"/>
            <w:left w:val="none" w:sz="0" w:space="0" w:color="auto"/>
            <w:bottom w:val="none" w:sz="0" w:space="0" w:color="auto"/>
            <w:right w:val="none" w:sz="0" w:space="0" w:color="auto"/>
          </w:divBdr>
        </w:div>
        <w:div w:id="1799565315">
          <w:marLeft w:val="480"/>
          <w:marRight w:val="0"/>
          <w:marTop w:val="0"/>
          <w:marBottom w:val="0"/>
          <w:divBdr>
            <w:top w:val="none" w:sz="0" w:space="0" w:color="auto"/>
            <w:left w:val="none" w:sz="0" w:space="0" w:color="auto"/>
            <w:bottom w:val="none" w:sz="0" w:space="0" w:color="auto"/>
            <w:right w:val="none" w:sz="0" w:space="0" w:color="auto"/>
          </w:divBdr>
        </w:div>
        <w:div w:id="1732996248">
          <w:marLeft w:val="480"/>
          <w:marRight w:val="0"/>
          <w:marTop w:val="0"/>
          <w:marBottom w:val="0"/>
          <w:divBdr>
            <w:top w:val="none" w:sz="0" w:space="0" w:color="auto"/>
            <w:left w:val="none" w:sz="0" w:space="0" w:color="auto"/>
            <w:bottom w:val="none" w:sz="0" w:space="0" w:color="auto"/>
            <w:right w:val="none" w:sz="0" w:space="0" w:color="auto"/>
          </w:divBdr>
        </w:div>
        <w:div w:id="894924792">
          <w:marLeft w:val="480"/>
          <w:marRight w:val="0"/>
          <w:marTop w:val="0"/>
          <w:marBottom w:val="0"/>
          <w:divBdr>
            <w:top w:val="none" w:sz="0" w:space="0" w:color="auto"/>
            <w:left w:val="none" w:sz="0" w:space="0" w:color="auto"/>
            <w:bottom w:val="none" w:sz="0" w:space="0" w:color="auto"/>
            <w:right w:val="none" w:sz="0" w:space="0" w:color="auto"/>
          </w:divBdr>
        </w:div>
        <w:div w:id="202520425">
          <w:marLeft w:val="480"/>
          <w:marRight w:val="0"/>
          <w:marTop w:val="0"/>
          <w:marBottom w:val="0"/>
          <w:divBdr>
            <w:top w:val="none" w:sz="0" w:space="0" w:color="auto"/>
            <w:left w:val="none" w:sz="0" w:space="0" w:color="auto"/>
            <w:bottom w:val="none" w:sz="0" w:space="0" w:color="auto"/>
            <w:right w:val="none" w:sz="0" w:space="0" w:color="auto"/>
          </w:divBdr>
        </w:div>
        <w:div w:id="1316177936">
          <w:marLeft w:val="480"/>
          <w:marRight w:val="0"/>
          <w:marTop w:val="0"/>
          <w:marBottom w:val="0"/>
          <w:divBdr>
            <w:top w:val="none" w:sz="0" w:space="0" w:color="auto"/>
            <w:left w:val="none" w:sz="0" w:space="0" w:color="auto"/>
            <w:bottom w:val="none" w:sz="0" w:space="0" w:color="auto"/>
            <w:right w:val="none" w:sz="0" w:space="0" w:color="auto"/>
          </w:divBdr>
        </w:div>
        <w:div w:id="519587019">
          <w:marLeft w:val="480"/>
          <w:marRight w:val="0"/>
          <w:marTop w:val="0"/>
          <w:marBottom w:val="0"/>
          <w:divBdr>
            <w:top w:val="none" w:sz="0" w:space="0" w:color="auto"/>
            <w:left w:val="none" w:sz="0" w:space="0" w:color="auto"/>
            <w:bottom w:val="none" w:sz="0" w:space="0" w:color="auto"/>
            <w:right w:val="none" w:sz="0" w:space="0" w:color="auto"/>
          </w:divBdr>
        </w:div>
        <w:div w:id="1166631822">
          <w:marLeft w:val="480"/>
          <w:marRight w:val="0"/>
          <w:marTop w:val="0"/>
          <w:marBottom w:val="0"/>
          <w:divBdr>
            <w:top w:val="none" w:sz="0" w:space="0" w:color="auto"/>
            <w:left w:val="none" w:sz="0" w:space="0" w:color="auto"/>
            <w:bottom w:val="none" w:sz="0" w:space="0" w:color="auto"/>
            <w:right w:val="none" w:sz="0" w:space="0" w:color="auto"/>
          </w:divBdr>
        </w:div>
        <w:div w:id="1715615861">
          <w:marLeft w:val="480"/>
          <w:marRight w:val="0"/>
          <w:marTop w:val="0"/>
          <w:marBottom w:val="0"/>
          <w:divBdr>
            <w:top w:val="none" w:sz="0" w:space="0" w:color="auto"/>
            <w:left w:val="none" w:sz="0" w:space="0" w:color="auto"/>
            <w:bottom w:val="none" w:sz="0" w:space="0" w:color="auto"/>
            <w:right w:val="none" w:sz="0" w:space="0" w:color="auto"/>
          </w:divBdr>
        </w:div>
        <w:div w:id="146172898">
          <w:marLeft w:val="480"/>
          <w:marRight w:val="0"/>
          <w:marTop w:val="0"/>
          <w:marBottom w:val="0"/>
          <w:divBdr>
            <w:top w:val="none" w:sz="0" w:space="0" w:color="auto"/>
            <w:left w:val="none" w:sz="0" w:space="0" w:color="auto"/>
            <w:bottom w:val="none" w:sz="0" w:space="0" w:color="auto"/>
            <w:right w:val="none" w:sz="0" w:space="0" w:color="auto"/>
          </w:divBdr>
        </w:div>
        <w:div w:id="1494251633">
          <w:marLeft w:val="480"/>
          <w:marRight w:val="0"/>
          <w:marTop w:val="0"/>
          <w:marBottom w:val="0"/>
          <w:divBdr>
            <w:top w:val="none" w:sz="0" w:space="0" w:color="auto"/>
            <w:left w:val="none" w:sz="0" w:space="0" w:color="auto"/>
            <w:bottom w:val="none" w:sz="0" w:space="0" w:color="auto"/>
            <w:right w:val="none" w:sz="0" w:space="0" w:color="auto"/>
          </w:divBdr>
        </w:div>
        <w:div w:id="1071000863">
          <w:marLeft w:val="480"/>
          <w:marRight w:val="0"/>
          <w:marTop w:val="0"/>
          <w:marBottom w:val="0"/>
          <w:divBdr>
            <w:top w:val="none" w:sz="0" w:space="0" w:color="auto"/>
            <w:left w:val="none" w:sz="0" w:space="0" w:color="auto"/>
            <w:bottom w:val="none" w:sz="0" w:space="0" w:color="auto"/>
            <w:right w:val="none" w:sz="0" w:space="0" w:color="auto"/>
          </w:divBdr>
        </w:div>
        <w:div w:id="194663091">
          <w:marLeft w:val="480"/>
          <w:marRight w:val="0"/>
          <w:marTop w:val="0"/>
          <w:marBottom w:val="0"/>
          <w:divBdr>
            <w:top w:val="none" w:sz="0" w:space="0" w:color="auto"/>
            <w:left w:val="none" w:sz="0" w:space="0" w:color="auto"/>
            <w:bottom w:val="none" w:sz="0" w:space="0" w:color="auto"/>
            <w:right w:val="none" w:sz="0" w:space="0" w:color="auto"/>
          </w:divBdr>
        </w:div>
        <w:div w:id="1153253883">
          <w:marLeft w:val="480"/>
          <w:marRight w:val="0"/>
          <w:marTop w:val="0"/>
          <w:marBottom w:val="0"/>
          <w:divBdr>
            <w:top w:val="none" w:sz="0" w:space="0" w:color="auto"/>
            <w:left w:val="none" w:sz="0" w:space="0" w:color="auto"/>
            <w:bottom w:val="none" w:sz="0" w:space="0" w:color="auto"/>
            <w:right w:val="none" w:sz="0" w:space="0" w:color="auto"/>
          </w:divBdr>
        </w:div>
        <w:div w:id="1484810399">
          <w:marLeft w:val="480"/>
          <w:marRight w:val="0"/>
          <w:marTop w:val="0"/>
          <w:marBottom w:val="0"/>
          <w:divBdr>
            <w:top w:val="none" w:sz="0" w:space="0" w:color="auto"/>
            <w:left w:val="none" w:sz="0" w:space="0" w:color="auto"/>
            <w:bottom w:val="none" w:sz="0" w:space="0" w:color="auto"/>
            <w:right w:val="none" w:sz="0" w:space="0" w:color="auto"/>
          </w:divBdr>
        </w:div>
        <w:div w:id="1272202724">
          <w:marLeft w:val="480"/>
          <w:marRight w:val="0"/>
          <w:marTop w:val="0"/>
          <w:marBottom w:val="0"/>
          <w:divBdr>
            <w:top w:val="none" w:sz="0" w:space="0" w:color="auto"/>
            <w:left w:val="none" w:sz="0" w:space="0" w:color="auto"/>
            <w:bottom w:val="none" w:sz="0" w:space="0" w:color="auto"/>
            <w:right w:val="none" w:sz="0" w:space="0" w:color="auto"/>
          </w:divBdr>
        </w:div>
        <w:div w:id="1706104471">
          <w:marLeft w:val="480"/>
          <w:marRight w:val="0"/>
          <w:marTop w:val="0"/>
          <w:marBottom w:val="0"/>
          <w:divBdr>
            <w:top w:val="none" w:sz="0" w:space="0" w:color="auto"/>
            <w:left w:val="none" w:sz="0" w:space="0" w:color="auto"/>
            <w:bottom w:val="none" w:sz="0" w:space="0" w:color="auto"/>
            <w:right w:val="none" w:sz="0" w:space="0" w:color="auto"/>
          </w:divBdr>
        </w:div>
        <w:div w:id="774252655">
          <w:marLeft w:val="480"/>
          <w:marRight w:val="0"/>
          <w:marTop w:val="0"/>
          <w:marBottom w:val="0"/>
          <w:divBdr>
            <w:top w:val="none" w:sz="0" w:space="0" w:color="auto"/>
            <w:left w:val="none" w:sz="0" w:space="0" w:color="auto"/>
            <w:bottom w:val="none" w:sz="0" w:space="0" w:color="auto"/>
            <w:right w:val="none" w:sz="0" w:space="0" w:color="auto"/>
          </w:divBdr>
        </w:div>
        <w:div w:id="1191576673">
          <w:marLeft w:val="480"/>
          <w:marRight w:val="0"/>
          <w:marTop w:val="0"/>
          <w:marBottom w:val="0"/>
          <w:divBdr>
            <w:top w:val="none" w:sz="0" w:space="0" w:color="auto"/>
            <w:left w:val="none" w:sz="0" w:space="0" w:color="auto"/>
            <w:bottom w:val="none" w:sz="0" w:space="0" w:color="auto"/>
            <w:right w:val="none" w:sz="0" w:space="0" w:color="auto"/>
          </w:divBdr>
        </w:div>
        <w:div w:id="2131312462">
          <w:marLeft w:val="480"/>
          <w:marRight w:val="0"/>
          <w:marTop w:val="0"/>
          <w:marBottom w:val="0"/>
          <w:divBdr>
            <w:top w:val="none" w:sz="0" w:space="0" w:color="auto"/>
            <w:left w:val="none" w:sz="0" w:space="0" w:color="auto"/>
            <w:bottom w:val="none" w:sz="0" w:space="0" w:color="auto"/>
            <w:right w:val="none" w:sz="0" w:space="0" w:color="auto"/>
          </w:divBdr>
        </w:div>
        <w:div w:id="616454238">
          <w:marLeft w:val="480"/>
          <w:marRight w:val="0"/>
          <w:marTop w:val="0"/>
          <w:marBottom w:val="0"/>
          <w:divBdr>
            <w:top w:val="none" w:sz="0" w:space="0" w:color="auto"/>
            <w:left w:val="none" w:sz="0" w:space="0" w:color="auto"/>
            <w:bottom w:val="none" w:sz="0" w:space="0" w:color="auto"/>
            <w:right w:val="none" w:sz="0" w:space="0" w:color="auto"/>
          </w:divBdr>
        </w:div>
        <w:div w:id="641350737">
          <w:marLeft w:val="480"/>
          <w:marRight w:val="0"/>
          <w:marTop w:val="0"/>
          <w:marBottom w:val="0"/>
          <w:divBdr>
            <w:top w:val="none" w:sz="0" w:space="0" w:color="auto"/>
            <w:left w:val="none" w:sz="0" w:space="0" w:color="auto"/>
            <w:bottom w:val="none" w:sz="0" w:space="0" w:color="auto"/>
            <w:right w:val="none" w:sz="0" w:space="0" w:color="auto"/>
          </w:divBdr>
        </w:div>
        <w:div w:id="373165465">
          <w:marLeft w:val="480"/>
          <w:marRight w:val="0"/>
          <w:marTop w:val="0"/>
          <w:marBottom w:val="0"/>
          <w:divBdr>
            <w:top w:val="none" w:sz="0" w:space="0" w:color="auto"/>
            <w:left w:val="none" w:sz="0" w:space="0" w:color="auto"/>
            <w:bottom w:val="none" w:sz="0" w:space="0" w:color="auto"/>
            <w:right w:val="none" w:sz="0" w:space="0" w:color="auto"/>
          </w:divBdr>
        </w:div>
        <w:div w:id="794955666">
          <w:marLeft w:val="480"/>
          <w:marRight w:val="0"/>
          <w:marTop w:val="0"/>
          <w:marBottom w:val="0"/>
          <w:divBdr>
            <w:top w:val="none" w:sz="0" w:space="0" w:color="auto"/>
            <w:left w:val="none" w:sz="0" w:space="0" w:color="auto"/>
            <w:bottom w:val="none" w:sz="0" w:space="0" w:color="auto"/>
            <w:right w:val="none" w:sz="0" w:space="0" w:color="auto"/>
          </w:divBdr>
        </w:div>
        <w:div w:id="1520848996">
          <w:marLeft w:val="480"/>
          <w:marRight w:val="0"/>
          <w:marTop w:val="0"/>
          <w:marBottom w:val="0"/>
          <w:divBdr>
            <w:top w:val="none" w:sz="0" w:space="0" w:color="auto"/>
            <w:left w:val="none" w:sz="0" w:space="0" w:color="auto"/>
            <w:bottom w:val="none" w:sz="0" w:space="0" w:color="auto"/>
            <w:right w:val="none" w:sz="0" w:space="0" w:color="auto"/>
          </w:divBdr>
        </w:div>
        <w:div w:id="770122971">
          <w:marLeft w:val="480"/>
          <w:marRight w:val="0"/>
          <w:marTop w:val="0"/>
          <w:marBottom w:val="0"/>
          <w:divBdr>
            <w:top w:val="none" w:sz="0" w:space="0" w:color="auto"/>
            <w:left w:val="none" w:sz="0" w:space="0" w:color="auto"/>
            <w:bottom w:val="none" w:sz="0" w:space="0" w:color="auto"/>
            <w:right w:val="none" w:sz="0" w:space="0" w:color="auto"/>
          </w:divBdr>
        </w:div>
        <w:div w:id="75175363">
          <w:marLeft w:val="480"/>
          <w:marRight w:val="0"/>
          <w:marTop w:val="0"/>
          <w:marBottom w:val="0"/>
          <w:divBdr>
            <w:top w:val="none" w:sz="0" w:space="0" w:color="auto"/>
            <w:left w:val="none" w:sz="0" w:space="0" w:color="auto"/>
            <w:bottom w:val="none" w:sz="0" w:space="0" w:color="auto"/>
            <w:right w:val="none" w:sz="0" w:space="0" w:color="auto"/>
          </w:divBdr>
        </w:div>
        <w:div w:id="1684697955">
          <w:marLeft w:val="480"/>
          <w:marRight w:val="0"/>
          <w:marTop w:val="0"/>
          <w:marBottom w:val="0"/>
          <w:divBdr>
            <w:top w:val="none" w:sz="0" w:space="0" w:color="auto"/>
            <w:left w:val="none" w:sz="0" w:space="0" w:color="auto"/>
            <w:bottom w:val="none" w:sz="0" w:space="0" w:color="auto"/>
            <w:right w:val="none" w:sz="0" w:space="0" w:color="auto"/>
          </w:divBdr>
        </w:div>
        <w:div w:id="1318847893">
          <w:marLeft w:val="480"/>
          <w:marRight w:val="0"/>
          <w:marTop w:val="0"/>
          <w:marBottom w:val="0"/>
          <w:divBdr>
            <w:top w:val="none" w:sz="0" w:space="0" w:color="auto"/>
            <w:left w:val="none" w:sz="0" w:space="0" w:color="auto"/>
            <w:bottom w:val="none" w:sz="0" w:space="0" w:color="auto"/>
            <w:right w:val="none" w:sz="0" w:space="0" w:color="auto"/>
          </w:divBdr>
        </w:div>
        <w:div w:id="512450951">
          <w:marLeft w:val="480"/>
          <w:marRight w:val="0"/>
          <w:marTop w:val="0"/>
          <w:marBottom w:val="0"/>
          <w:divBdr>
            <w:top w:val="none" w:sz="0" w:space="0" w:color="auto"/>
            <w:left w:val="none" w:sz="0" w:space="0" w:color="auto"/>
            <w:bottom w:val="none" w:sz="0" w:space="0" w:color="auto"/>
            <w:right w:val="none" w:sz="0" w:space="0" w:color="auto"/>
          </w:divBdr>
        </w:div>
        <w:div w:id="799421137">
          <w:marLeft w:val="480"/>
          <w:marRight w:val="0"/>
          <w:marTop w:val="0"/>
          <w:marBottom w:val="0"/>
          <w:divBdr>
            <w:top w:val="none" w:sz="0" w:space="0" w:color="auto"/>
            <w:left w:val="none" w:sz="0" w:space="0" w:color="auto"/>
            <w:bottom w:val="none" w:sz="0" w:space="0" w:color="auto"/>
            <w:right w:val="none" w:sz="0" w:space="0" w:color="auto"/>
          </w:divBdr>
        </w:div>
        <w:div w:id="270744625">
          <w:marLeft w:val="480"/>
          <w:marRight w:val="0"/>
          <w:marTop w:val="0"/>
          <w:marBottom w:val="0"/>
          <w:divBdr>
            <w:top w:val="none" w:sz="0" w:space="0" w:color="auto"/>
            <w:left w:val="none" w:sz="0" w:space="0" w:color="auto"/>
            <w:bottom w:val="none" w:sz="0" w:space="0" w:color="auto"/>
            <w:right w:val="none" w:sz="0" w:space="0" w:color="auto"/>
          </w:divBdr>
        </w:div>
        <w:div w:id="814251813">
          <w:marLeft w:val="480"/>
          <w:marRight w:val="0"/>
          <w:marTop w:val="0"/>
          <w:marBottom w:val="0"/>
          <w:divBdr>
            <w:top w:val="none" w:sz="0" w:space="0" w:color="auto"/>
            <w:left w:val="none" w:sz="0" w:space="0" w:color="auto"/>
            <w:bottom w:val="none" w:sz="0" w:space="0" w:color="auto"/>
            <w:right w:val="none" w:sz="0" w:space="0" w:color="auto"/>
          </w:divBdr>
        </w:div>
        <w:div w:id="1648625113">
          <w:marLeft w:val="480"/>
          <w:marRight w:val="0"/>
          <w:marTop w:val="0"/>
          <w:marBottom w:val="0"/>
          <w:divBdr>
            <w:top w:val="none" w:sz="0" w:space="0" w:color="auto"/>
            <w:left w:val="none" w:sz="0" w:space="0" w:color="auto"/>
            <w:bottom w:val="none" w:sz="0" w:space="0" w:color="auto"/>
            <w:right w:val="none" w:sz="0" w:space="0" w:color="auto"/>
          </w:divBdr>
        </w:div>
        <w:div w:id="1914511837">
          <w:marLeft w:val="480"/>
          <w:marRight w:val="0"/>
          <w:marTop w:val="0"/>
          <w:marBottom w:val="0"/>
          <w:divBdr>
            <w:top w:val="none" w:sz="0" w:space="0" w:color="auto"/>
            <w:left w:val="none" w:sz="0" w:space="0" w:color="auto"/>
            <w:bottom w:val="none" w:sz="0" w:space="0" w:color="auto"/>
            <w:right w:val="none" w:sz="0" w:space="0" w:color="auto"/>
          </w:divBdr>
        </w:div>
        <w:div w:id="575359241">
          <w:marLeft w:val="480"/>
          <w:marRight w:val="0"/>
          <w:marTop w:val="0"/>
          <w:marBottom w:val="0"/>
          <w:divBdr>
            <w:top w:val="none" w:sz="0" w:space="0" w:color="auto"/>
            <w:left w:val="none" w:sz="0" w:space="0" w:color="auto"/>
            <w:bottom w:val="none" w:sz="0" w:space="0" w:color="auto"/>
            <w:right w:val="none" w:sz="0" w:space="0" w:color="auto"/>
          </w:divBdr>
        </w:div>
        <w:div w:id="1985042947">
          <w:marLeft w:val="480"/>
          <w:marRight w:val="0"/>
          <w:marTop w:val="0"/>
          <w:marBottom w:val="0"/>
          <w:divBdr>
            <w:top w:val="none" w:sz="0" w:space="0" w:color="auto"/>
            <w:left w:val="none" w:sz="0" w:space="0" w:color="auto"/>
            <w:bottom w:val="none" w:sz="0" w:space="0" w:color="auto"/>
            <w:right w:val="none" w:sz="0" w:space="0" w:color="auto"/>
          </w:divBdr>
        </w:div>
        <w:div w:id="1162744361">
          <w:marLeft w:val="480"/>
          <w:marRight w:val="0"/>
          <w:marTop w:val="0"/>
          <w:marBottom w:val="0"/>
          <w:divBdr>
            <w:top w:val="none" w:sz="0" w:space="0" w:color="auto"/>
            <w:left w:val="none" w:sz="0" w:space="0" w:color="auto"/>
            <w:bottom w:val="none" w:sz="0" w:space="0" w:color="auto"/>
            <w:right w:val="none" w:sz="0" w:space="0" w:color="auto"/>
          </w:divBdr>
        </w:div>
        <w:div w:id="1194073382">
          <w:marLeft w:val="480"/>
          <w:marRight w:val="0"/>
          <w:marTop w:val="0"/>
          <w:marBottom w:val="0"/>
          <w:divBdr>
            <w:top w:val="none" w:sz="0" w:space="0" w:color="auto"/>
            <w:left w:val="none" w:sz="0" w:space="0" w:color="auto"/>
            <w:bottom w:val="none" w:sz="0" w:space="0" w:color="auto"/>
            <w:right w:val="none" w:sz="0" w:space="0" w:color="auto"/>
          </w:divBdr>
        </w:div>
        <w:div w:id="1388722732">
          <w:marLeft w:val="480"/>
          <w:marRight w:val="0"/>
          <w:marTop w:val="0"/>
          <w:marBottom w:val="0"/>
          <w:divBdr>
            <w:top w:val="none" w:sz="0" w:space="0" w:color="auto"/>
            <w:left w:val="none" w:sz="0" w:space="0" w:color="auto"/>
            <w:bottom w:val="none" w:sz="0" w:space="0" w:color="auto"/>
            <w:right w:val="none" w:sz="0" w:space="0" w:color="auto"/>
          </w:divBdr>
        </w:div>
        <w:div w:id="881408761">
          <w:marLeft w:val="480"/>
          <w:marRight w:val="0"/>
          <w:marTop w:val="0"/>
          <w:marBottom w:val="0"/>
          <w:divBdr>
            <w:top w:val="none" w:sz="0" w:space="0" w:color="auto"/>
            <w:left w:val="none" w:sz="0" w:space="0" w:color="auto"/>
            <w:bottom w:val="none" w:sz="0" w:space="0" w:color="auto"/>
            <w:right w:val="none" w:sz="0" w:space="0" w:color="auto"/>
          </w:divBdr>
        </w:div>
        <w:div w:id="1861577158">
          <w:marLeft w:val="480"/>
          <w:marRight w:val="0"/>
          <w:marTop w:val="0"/>
          <w:marBottom w:val="0"/>
          <w:divBdr>
            <w:top w:val="none" w:sz="0" w:space="0" w:color="auto"/>
            <w:left w:val="none" w:sz="0" w:space="0" w:color="auto"/>
            <w:bottom w:val="none" w:sz="0" w:space="0" w:color="auto"/>
            <w:right w:val="none" w:sz="0" w:space="0" w:color="auto"/>
          </w:divBdr>
        </w:div>
        <w:div w:id="1765490829">
          <w:marLeft w:val="480"/>
          <w:marRight w:val="0"/>
          <w:marTop w:val="0"/>
          <w:marBottom w:val="0"/>
          <w:divBdr>
            <w:top w:val="none" w:sz="0" w:space="0" w:color="auto"/>
            <w:left w:val="none" w:sz="0" w:space="0" w:color="auto"/>
            <w:bottom w:val="none" w:sz="0" w:space="0" w:color="auto"/>
            <w:right w:val="none" w:sz="0" w:space="0" w:color="auto"/>
          </w:divBdr>
        </w:div>
        <w:div w:id="1998680444">
          <w:marLeft w:val="480"/>
          <w:marRight w:val="0"/>
          <w:marTop w:val="0"/>
          <w:marBottom w:val="0"/>
          <w:divBdr>
            <w:top w:val="none" w:sz="0" w:space="0" w:color="auto"/>
            <w:left w:val="none" w:sz="0" w:space="0" w:color="auto"/>
            <w:bottom w:val="none" w:sz="0" w:space="0" w:color="auto"/>
            <w:right w:val="none" w:sz="0" w:space="0" w:color="auto"/>
          </w:divBdr>
        </w:div>
        <w:div w:id="1433012255">
          <w:marLeft w:val="480"/>
          <w:marRight w:val="0"/>
          <w:marTop w:val="0"/>
          <w:marBottom w:val="0"/>
          <w:divBdr>
            <w:top w:val="none" w:sz="0" w:space="0" w:color="auto"/>
            <w:left w:val="none" w:sz="0" w:space="0" w:color="auto"/>
            <w:bottom w:val="none" w:sz="0" w:space="0" w:color="auto"/>
            <w:right w:val="none" w:sz="0" w:space="0" w:color="auto"/>
          </w:divBdr>
        </w:div>
        <w:div w:id="626357581">
          <w:marLeft w:val="480"/>
          <w:marRight w:val="0"/>
          <w:marTop w:val="0"/>
          <w:marBottom w:val="0"/>
          <w:divBdr>
            <w:top w:val="none" w:sz="0" w:space="0" w:color="auto"/>
            <w:left w:val="none" w:sz="0" w:space="0" w:color="auto"/>
            <w:bottom w:val="none" w:sz="0" w:space="0" w:color="auto"/>
            <w:right w:val="none" w:sz="0" w:space="0" w:color="auto"/>
          </w:divBdr>
        </w:div>
        <w:div w:id="751195476">
          <w:marLeft w:val="480"/>
          <w:marRight w:val="0"/>
          <w:marTop w:val="0"/>
          <w:marBottom w:val="0"/>
          <w:divBdr>
            <w:top w:val="none" w:sz="0" w:space="0" w:color="auto"/>
            <w:left w:val="none" w:sz="0" w:space="0" w:color="auto"/>
            <w:bottom w:val="none" w:sz="0" w:space="0" w:color="auto"/>
            <w:right w:val="none" w:sz="0" w:space="0" w:color="auto"/>
          </w:divBdr>
        </w:div>
        <w:div w:id="724914643">
          <w:marLeft w:val="480"/>
          <w:marRight w:val="0"/>
          <w:marTop w:val="0"/>
          <w:marBottom w:val="0"/>
          <w:divBdr>
            <w:top w:val="none" w:sz="0" w:space="0" w:color="auto"/>
            <w:left w:val="none" w:sz="0" w:space="0" w:color="auto"/>
            <w:bottom w:val="none" w:sz="0" w:space="0" w:color="auto"/>
            <w:right w:val="none" w:sz="0" w:space="0" w:color="auto"/>
          </w:divBdr>
        </w:div>
      </w:divsChild>
    </w:div>
    <w:div w:id="923876140">
      <w:bodyDiv w:val="1"/>
      <w:marLeft w:val="0"/>
      <w:marRight w:val="0"/>
      <w:marTop w:val="0"/>
      <w:marBottom w:val="0"/>
      <w:divBdr>
        <w:top w:val="none" w:sz="0" w:space="0" w:color="auto"/>
        <w:left w:val="none" w:sz="0" w:space="0" w:color="auto"/>
        <w:bottom w:val="none" w:sz="0" w:space="0" w:color="auto"/>
        <w:right w:val="none" w:sz="0" w:space="0" w:color="auto"/>
      </w:divBdr>
    </w:div>
    <w:div w:id="924000354">
      <w:bodyDiv w:val="1"/>
      <w:marLeft w:val="0"/>
      <w:marRight w:val="0"/>
      <w:marTop w:val="0"/>
      <w:marBottom w:val="0"/>
      <w:divBdr>
        <w:top w:val="none" w:sz="0" w:space="0" w:color="auto"/>
        <w:left w:val="none" w:sz="0" w:space="0" w:color="auto"/>
        <w:bottom w:val="none" w:sz="0" w:space="0" w:color="auto"/>
        <w:right w:val="none" w:sz="0" w:space="0" w:color="auto"/>
      </w:divBdr>
    </w:div>
    <w:div w:id="924338778">
      <w:bodyDiv w:val="1"/>
      <w:marLeft w:val="0"/>
      <w:marRight w:val="0"/>
      <w:marTop w:val="0"/>
      <w:marBottom w:val="0"/>
      <w:divBdr>
        <w:top w:val="none" w:sz="0" w:space="0" w:color="auto"/>
        <w:left w:val="none" w:sz="0" w:space="0" w:color="auto"/>
        <w:bottom w:val="none" w:sz="0" w:space="0" w:color="auto"/>
        <w:right w:val="none" w:sz="0" w:space="0" w:color="auto"/>
      </w:divBdr>
    </w:div>
    <w:div w:id="924339576">
      <w:bodyDiv w:val="1"/>
      <w:marLeft w:val="0"/>
      <w:marRight w:val="0"/>
      <w:marTop w:val="0"/>
      <w:marBottom w:val="0"/>
      <w:divBdr>
        <w:top w:val="none" w:sz="0" w:space="0" w:color="auto"/>
        <w:left w:val="none" w:sz="0" w:space="0" w:color="auto"/>
        <w:bottom w:val="none" w:sz="0" w:space="0" w:color="auto"/>
        <w:right w:val="none" w:sz="0" w:space="0" w:color="auto"/>
      </w:divBdr>
    </w:div>
    <w:div w:id="924416625">
      <w:bodyDiv w:val="1"/>
      <w:marLeft w:val="0"/>
      <w:marRight w:val="0"/>
      <w:marTop w:val="0"/>
      <w:marBottom w:val="0"/>
      <w:divBdr>
        <w:top w:val="none" w:sz="0" w:space="0" w:color="auto"/>
        <w:left w:val="none" w:sz="0" w:space="0" w:color="auto"/>
        <w:bottom w:val="none" w:sz="0" w:space="0" w:color="auto"/>
        <w:right w:val="none" w:sz="0" w:space="0" w:color="auto"/>
      </w:divBdr>
    </w:div>
    <w:div w:id="924455985">
      <w:bodyDiv w:val="1"/>
      <w:marLeft w:val="0"/>
      <w:marRight w:val="0"/>
      <w:marTop w:val="0"/>
      <w:marBottom w:val="0"/>
      <w:divBdr>
        <w:top w:val="none" w:sz="0" w:space="0" w:color="auto"/>
        <w:left w:val="none" w:sz="0" w:space="0" w:color="auto"/>
        <w:bottom w:val="none" w:sz="0" w:space="0" w:color="auto"/>
        <w:right w:val="none" w:sz="0" w:space="0" w:color="auto"/>
      </w:divBdr>
    </w:div>
    <w:div w:id="924530331">
      <w:bodyDiv w:val="1"/>
      <w:marLeft w:val="0"/>
      <w:marRight w:val="0"/>
      <w:marTop w:val="0"/>
      <w:marBottom w:val="0"/>
      <w:divBdr>
        <w:top w:val="none" w:sz="0" w:space="0" w:color="auto"/>
        <w:left w:val="none" w:sz="0" w:space="0" w:color="auto"/>
        <w:bottom w:val="none" w:sz="0" w:space="0" w:color="auto"/>
        <w:right w:val="none" w:sz="0" w:space="0" w:color="auto"/>
      </w:divBdr>
    </w:div>
    <w:div w:id="925000450">
      <w:bodyDiv w:val="1"/>
      <w:marLeft w:val="0"/>
      <w:marRight w:val="0"/>
      <w:marTop w:val="0"/>
      <w:marBottom w:val="0"/>
      <w:divBdr>
        <w:top w:val="none" w:sz="0" w:space="0" w:color="auto"/>
        <w:left w:val="none" w:sz="0" w:space="0" w:color="auto"/>
        <w:bottom w:val="none" w:sz="0" w:space="0" w:color="auto"/>
        <w:right w:val="none" w:sz="0" w:space="0" w:color="auto"/>
      </w:divBdr>
    </w:div>
    <w:div w:id="925382917">
      <w:bodyDiv w:val="1"/>
      <w:marLeft w:val="0"/>
      <w:marRight w:val="0"/>
      <w:marTop w:val="0"/>
      <w:marBottom w:val="0"/>
      <w:divBdr>
        <w:top w:val="none" w:sz="0" w:space="0" w:color="auto"/>
        <w:left w:val="none" w:sz="0" w:space="0" w:color="auto"/>
        <w:bottom w:val="none" w:sz="0" w:space="0" w:color="auto"/>
        <w:right w:val="none" w:sz="0" w:space="0" w:color="auto"/>
      </w:divBdr>
    </w:div>
    <w:div w:id="925651071">
      <w:bodyDiv w:val="1"/>
      <w:marLeft w:val="0"/>
      <w:marRight w:val="0"/>
      <w:marTop w:val="0"/>
      <w:marBottom w:val="0"/>
      <w:divBdr>
        <w:top w:val="none" w:sz="0" w:space="0" w:color="auto"/>
        <w:left w:val="none" w:sz="0" w:space="0" w:color="auto"/>
        <w:bottom w:val="none" w:sz="0" w:space="0" w:color="auto"/>
        <w:right w:val="none" w:sz="0" w:space="0" w:color="auto"/>
      </w:divBdr>
    </w:div>
    <w:div w:id="925924867">
      <w:bodyDiv w:val="1"/>
      <w:marLeft w:val="0"/>
      <w:marRight w:val="0"/>
      <w:marTop w:val="0"/>
      <w:marBottom w:val="0"/>
      <w:divBdr>
        <w:top w:val="none" w:sz="0" w:space="0" w:color="auto"/>
        <w:left w:val="none" w:sz="0" w:space="0" w:color="auto"/>
        <w:bottom w:val="none" w:sz="0" w:space="0" w:color="auto"/>
        <w:right w:val="none" w:sz="0" w:space="0" w:color="auto"/>
      </w:divBdr>
    </w:div>
    <w:div w:id="926497253">
      <w:bodyDiv w:val="1"/>
      <w:marLeft w:val="0"/>
      <w:marRight w:val="0"/>
      <w:marTop w:val="0"/>
      <w:marBottom w:val="0"/>
      <w:divBdr>
        <w:top w:val="none" w:sz="0" w:space="0" w:color="auto"/>
        <w:left w:val="none" w:sz="0" w:space="0" w:color="auto"/>
        <w:bottom w:val="none" w:sz="0" w:space="0" w:color="auto"/>
        <w:right w:val="none" w:sz="0" w:space="0" w:color="auto"/>
      </w:divBdr>
    </w:div>
    <w:div w:id="926574804">
      <w:bodyDiv w:val="1"/>
      <w:marLeft w:val="0"/>
      <w:marRight w:val="0"/>
      <w:marTop w:val="0"/>
      <w:marBottom w:val="0"/>
      <w:divBdr>
        <w:top w:val="none" w:sz="0" w:space="0" w:color="auto"/>
        <w:left w:val="none" w:sz="0" w:space="0" w:color="auto"/>
        <w:bottom w:val="none" w:sz="0" w:space="0" w:color="auto"/>
        <w:right w:val="none" w:sz="0" w:space="0" w:color="auto"/>
      </w:divBdr>
    </w:div>
    <w:div w:id="926698115">
      <w:bodyDiv w:val="1"/>
      <w:marLeft w:val="0"/>
      <w:marRight w:val="0"/>
      <w:marTop w:val="0"/>
      <w:marBottom w:val="0"/>
      <w:divBdr>
        <w:top w:val="none" w:sz="0" w:space="0" w:color="auto"/>
        <w:left w:val="none" w:sz="0" w:space="0" w:color="auto"/>
        <w:bottom w:val="none" w:sz="0" w:space="0" w:color="auto"/>
        <w:right w:val="none" w:sz="0" w:space="0" w:color="auto"/>
      </w:divBdr>
    </w:div>
    <w:div w:id="927543167">
      <w:bodyDiv w:val="1"/>
      <w:marLeft w:val="0"/>
      <w:marRight w:val="0"/>
      <w:marTop w:val="0"/>
      <w:marBottom w:val="0"/>
      <w:divBdr>
        <w:top w:val="none" w:sz="0" w:space="0" w:color="auto"/>
        <w:left w:val="none" w:sz="0" w:space="0" w:color="auto"/>
        <w:bottom w:val="none" w:sz="0" w:space="0" w:color="auto"/>
        <w:right w:val="none" w:sz="0" w:space="0" w:color="auto"/>
      </w:divBdr>
    </w:div>
    <w:div w:id="927733346">
      <w:bodyDiv w:val="1"/>
      <w:marLeft w:val="0"/>
      <w:marRight w:val="0"/>
      <w:marTop w:val="0"/>
      <w:marBottom w:val="0"/>
      <w:divBdr>
        <w:top w:val="none" w:sz="0" w:space="0" w:color="auto"/>
        <w:left w:val="none" w:sz="0" w:space="0" w:color="auto"/>
        <w:bottom w:val="none" w:sz="0" w:space="0" w:color="auto"/>
        <w:right w:val="none" w:sz="0" w:space="0" w:color="auto"/>
      </w:divBdr>
    </w:div>
    <w:div w:id="927808155">
      <w:bodyDiv w:val="1"/>
      <w:marLeft w:val="0"/>
      <w:marRight w:val="0"/>
      <w:marTop w:val="0"/>
      <w:marBottom w:val="0"/>
      <w:divBdr>
        <w:top w:val="none" w:sz="0" w:space="0" w:color="auto"/>
        <w:left w:val="none" w:sz="0" w:space="0" w:color="auto"/>
        <w:bottom w:val="none" w:sz="0" w:space="0" w:color="auto"/>
        <w:right w:val="none" w:sz="0" w:space="0" w:color="auto"/>
      </w:divBdr>
    </w:div>
    <w:div w:id="928274990">
      <w:bodyDiv w:val="1"/>
      <w:marLeft w:val="0"/>
      <w:marRight w:val="0"/>
      <w:marTop w:val="0"/>
      <w:marBottom w:val="0"/>
      <w:divBdr>
        <w:top w:val="none" w:sz="0" w:space="0" w:color="auto"/>
        <w:left w:val="none" w:sz="0" w:space="0" w:color="auto"/>
        <w:bottom w:val="none" w:sz="0" w:space="0" w:color="auto"/>
        <w:right w:val="none" w:sz="0" w:space="0" w:color="auto"/>
      </w:divBdr>
    </w:div>
    <w:div w:id="928318826">
      <w:bodyDiv w:val="1"/>
      <w:marLeft w:val="0"/>
      <w:marRight w:val="0"/>
      <w:marTop w:val="0"/>
      <w:marBottom w:val="0"/>
      <w:divBdr>
        <w:top w:val="none" w:sz="0" w:space="0" w:color="auto"/>
        <w:left w:val="none" w:sz="0" w:space="0" w:color="auto"/>
        <w:bottom w:val="none" w:sz="0" w:space="0" w:color="auto"/>
        <w:right w:val="none" w:sz="0" w:space="0" w:color="auto"/>
      </w:divBdr>
    </w:div>
    <w:div w:id="928394291">
      <w:bodyDiv w:val="1"/>
      <w:marLeft w:val="0"/>
      <w:marRight w:val="0"/>
      <w:marTop w:val="0"/>
      <w:marBottom w:val="0"/>
      <w:divBdr>
        <w:top w:val="none" w:sz="0" w:space="0" w:color="auto"/>
        <w:left w:val="none" w:sz="0" w:space="0" w:color="auto"/>
        <w:bottom w:val="none" w:sz="0" w:space="0" w:color="auto"/>
        <w:right w:val="none" w:sz="0" w:space="0" w:color="auto"/>
      </w:divBdr>
    </w:div>
    <w:div w:id="928461024">
      <w:bodyDiv w:val="1"/>
      <w:marLeft w:val="0"/>
      <w:marRight w:val="0"/>
      <w:marTop w:val="0"/>
      <w:marBottom w:val="0"/>
      <w:divBdr>
        <w:top w:val="none" w:sz="0" w:space="0" w:color="auto"/>
        <w:left w:val="none" w:sz="0" w:space="0" w:color="auto"/>
        <w:bottom w:val="none" w:sz="0" w:space="0" w:color="auto"/>
        <w:right w:val="none" w:sz="0" w:space="0" w:color="auto"/>
      </w:divBdr>
    </w:div>
    <w:div w:id="928849601">
      <w:bodyDiv w:val="1"/>
      <w:marLeft w:val="0"/>
      <w:marRight w:val="0"/>
      <w:marTop w:val="0"/>
      <w:marBottom w:val="0"/>
      <w:divBdr>
        <w:top w:val="none" w:sz="0" w:space="0" w:color="auto"/>
        <w:left w:val="none" w:sz="0" w:space="0" w:color="auto"/>
        <w:bottom w:val="none" w:sz="0" w:space="0" w:color="auto"/>
        <w:right w:val="none" w:sz="0" w:space="0" w:color="auto"/>
      </w:divBdr>
    </w:div>
    <w:div w:id="928853362">
      <w:bodyDiv w:val="1"/>
      <w:marLeft w:val="0"/>
      <w:marRight w:val="0"/>
      <w:marTop w:val="0"/>
      <w:marBottom w:val="0"/>
      <w:divBdr>
        <w:top w:val="none" w:sz="0" w:space="0" w:color="auto"/>
        <w:left w:val="none" w:sz="0" w:space="0" w:color="auto"/>
        <w:bottom w:val="none" w:sz="0" w:space="0" w:color="auto"/>
        <w:right w:val="none" w:sz="0" w:space="0" w:color="auto"/>
      </w:divBdr>
    </w:div>
    <w:div w:id="929003888">
      <w:bodyDiv w:val="1"/>
      <w:marLeft w:val="0"/>
      <w:marRight w:val="0"/>
      <w:marTop w:val="0"/>
      <w:marBottom w:val="0"/>
      <w:divBdr>
        <w:top w:val="none" w:sz="0" w:space="0" w:color="auto"/>
        <w:left w:val="none" w:sz="0" w:space="0" w:color="auto"/>
        <w:bottom w:val="none" w:sz="0" w:space="0" w:color="auto"/>
        <w:right w:val="none" w:sz="0" w:space="0" w:color="auto"/>
      </w:divBdr>
    </w:div>
    <w:div w:id="929118722">
      <w:bodyDiv w:val="1"/>
      <w:marLeft w:val="0"/>
      <w:marRight w:val="0"/>
      <w:marTop w:val="0"/>
      <w:marBottom w:val="0"/>
      <w:divBdr>
        <w:top w:val="none" w:sz="0" w:space="0" w:color="auto"/>
        <w:left w:val="none" w:sz="0" w:space="0" w:color="auto"/>
        <w:bottom w:val="none" w:sz="0" w:space="0" w:color="auto"/>
        <w:right w:val="none" w:sz="0" w:space="0" w:color="auto"/>
      </w:divBdr>
    </w:div>
    <w:div w:id="929193986">
      <w:bodyDiv w:val="1"/>
      <w:marLeft w:val="0"/>
      <w:marRight w:val="0"/>
      <w:marTop w:val="0"/>
      <w:marBottom w:val="0"/>
      <w:divBdr>
        <w:top w:val="none" w:sz="0" w:space="0" w:color="auto"/>
        <w:left w:val="none" w:sz="0" w:space="0" w:color="auto"/>
        <w:bottom w:val="none" w:sz="0" w:space="0" w:color="auto"/>
        <w:right w:val="none" w:sz="0" w:space="0" w:color="auto"/>
      </w:divBdr>
    </w:div>
    <w:div w:id="929199984">
      <w:bodyDiv w:val="1"/>
      <w:marLeft w:val="0"/>
      <w:marRight w:val="0"/>
      <w:marTop w:val="0"/>
      <w:marBottom w:val="0"/>
      <w:divBdr>
        <w:top w:val="none" w:sz="0" w:space="0" w:color="auto"/>
        <w:left w:val="none" w:sz="0" w:space="0" w:color="auto"/>
        <w:bottom w:val="none" w:sz="0" w:space="0" w:color="auto"/>
        <w:right w:val="none" w:sz="0" w:space="0" w:color="auto"/>
      </w:divBdr>
    </w:div>
    <w:div w:id="929856299">
      <w:bodyDiv w:val="1"/>
      <w:marLeft w:val="0"/>
      <w:marRight w:val="0"/>
      <w:marTop w:val="0"/>
      <w:marBottom w:val="0"/>
      <w:divBdr>
        <w:top w:val="none" w:sz="0" w:space="0" w:color="auto"/>
        <w:left w:val="none" w:sz="0" w:space="0" w:color="auto"/>
        <w:bottom w:val="none" w:sz="0" w:space="0" w:color="auto"/>
        <w:right w:val="none" w:sz="0" w:space="0" w:color="auto"/>
      </w:divBdr>
    </w:div>
    <w:div w:id="930041469">
      <w:bodyDiv w:val="1"/>
      <w:marLeft w:val="0"/>
      <w:marRight w:val="0"/>
      <w:marTop w:val="0"/>
      <w:marBottom w:val="0"/>
      <w:divBdr>
        <w:top w:val="none" w:sz="0" w:space="0" w:color="auto"/>
        <w:left w:val="none" w:sz="0" w:space="0" w:color="auto"/>
        <w:bottom w:val="none" w:sz="0" w:space="0" w:color="auto"/>
        <w:right w:val="none" w:sz="0" w:space="0" w:color="auto"/>
      </w:divBdr>
    </w:div>
    <w:div w:id="931547239">
      <w:bodyDiv w:val="1"/>
      <w:marLeft w:val="0"/>
      <w:marRight w:val="0"/>
      <w:marTop w:val="0"/>
      <w:marBottom w:val="0"/>
      <w:divBdr>
        <w:top w:val="none" w:sz="0" w:space="0" w:color="auto"/>
        <w:left w:val="none" w:sz="0" w:space="0" w:color="auto"/>
        <w:bottom w:val="none" w:sz="0" w:space="0" w:color="auto"/>
        <w:right w:val="none" w:sz="0" w:space="0" w:color="auto"/>
      </w:divBdr>
    </w:div>
    <w:div w:id="931666931">
      <w:bodyDiv w:val="1"/>
      <w:marLeft w:val="0"/>
      <w:marRight w:val="0"/>
      <w:marTop w:val="0"/>
      <w:marBottom w:val="0"/>
      <w:divBdr>
        <w:top w:val="none" w:sz="0" w:space="0" w:color="auto"/>
        <w:left w:val="none" w:sz="0" w:space="0" w:color="auto"/>
        <w:bottom w:val="none" w:sz="0" w:space="0" w:color="auto"/>
        <w:right w:val="none" w:sz="0" w:space="0" w:color="auto"/>
      </w:divBdr>
    </w:div>
    <w:div w:id="931667848">
      <w:bodyDiv w:val="1"/>
      <w:marLeft w:val="0"/>
      <w:marRight w:val="0"/>
      <w:marTop w:val="0"/>
      <w:marBottom w:val="0"/>
      <w:divBdr>
        <w:top w:val="none" w:sz="0" w:space="0" w:color="auto"/>
        <w:left w:val="none" w:sz="0" w:space="0" w:color="auto"/>
        <w:bottom w:val="none" w:sz="0" w:space="0" w:color="auto"/>
        <w:right w:val="none" w:sz="0" w:space="0" w:color="auto"/>
      </w:divBdr>
    </w:div>
    <w:div w:id="932130469">
      <w:bodyDiv w:val="1"/>
      <w:marLeft w:val="0"/>
      <w:marRight w:val="0"/>
      <w:marTop w:val="0"/>
      <w:marBottom w:val="0"/>
      <w:divBdr>
        <w:top w:val="none" w:sz="0" w:space="0" w:color="auto"/>
        <w:left w:val="none" w:sz="0" w:space="0" w:color="auto"/>
        <w:bottom w:val="none" w:sz="0" w:space="0" w:color="auto"/>
        <w:right w:val="none" w:sz="0" w:space="0" w:color="auto"/>
      </w:divBdr>
    </w:div>
    <w:div w:id="932863539">
      <w:bodyDiv w:val="1"/>
      <w:marLeft w:val="0"/>
      <w:marRight w:val="0"/>
      <w:marTop w:val="0"/>
      <w:marBottom w:val="0"/>
      <w:divBdr>
        <w:top w:val="none" w:sz="0" w:space="0" w:color="auto"/>
        <w:left w:val="none" w:sz="0" w:space="0" w:color="auto"/>
        <w:bottom w:val="none" w:sz="0" w:space="0" w:color="auto"/>
        <w:right w:val="none" w:sz="0" w:space="0" w:color="auto"/>
      </w:divBdr>
    </w:div>
    <w:div w:id="932980708">
      <w:bodyDiv w:val="1"/>
      <w:marLeft w:val="0"/>
      <w:marRight w:val="0"/>
      <w:marTop w:val="0"/>
      <w:marBottom w:val="0"/>
      <w:divBdr>
        <w:top w:val="none" w:sz="0" w:space="0" w:color="auto"/>
        <w:left w:val="none" w:sz="0" w:space="0" w:color="auto"/>
        <w:bottom w:val="none" w:sz="0" w:space="0" w:color="auto"/>
        <w:right w:val="none" w:sz="0" w:space="0" w:color="auto"/>
      </w:divBdr>
    </w:div>
    <w:div w:id="933167646">
      <w:bodyDiv w:val="1"/>
      <w:marLeft w:val="0"/>
      <w:marRight w:val="0"/>
      <w:marTop w:val="0"/>
      <w:marBottom w:val="0"/>
      <w:divBdr>
        <w:top w:val="none" w:sz="0" w:space="0" w:color="auto"/>
        <w:left w:val="none" w:sz="0" w:space="0" w:color="auto"/>
        <w:bottom w:val="none" w:sz="0" w:space="0" w:color="auto"/>
        <w:right w:val="none" w:sz="0" w:space="0" w:color="auto"/>
      </w:divBdr>
    </w:div>
    <w:div w:id="933171576">
      <w:bodyDiv w:val="1"/>
      <w:marLeft w:val="0"/>
      <w:marRight w:val="0"/>
      <w:marTop w:val="0"/>
      <w:marBottom w:val="0"/>
      <w:divBdr>
        <w:top w:val="none" w:sz="0" w:space="0" w:color="auto"/>
        <w:left w:val="none" w:sz="0" w:space="0" w:color="auto"/>
        <w:bottom w:val="none" w:sz="0" w:space="0" w:color="auto"/>
        <w:right w:val="none" w:sz="0" w:space="0" w:color="auto"/>
      </w:divBdr>
    </w:div>
    <w:div w:id="933325883">
      <w:bodyDiv w:val="1"/>
      <w:marLeft w:val="0"/>
      <w:marRight w:val="0"/>
      <w:marTop w:val="0"/>
      <w:marBottom w:val="0"/>
      <w:divBdr>
        <w:top w:val="none" w:sz="0" w:space="0" w:color="auto"/>
        <w:left w:val="none" w:sz="0" w:space="0" w:color="auto"/>
        <w:bottom w:val="none" w:sz="0" w:space="0" w:color="auto"/>
        <w:right w:val="none" w:sz="0" w:space="0" w:color="auto"/>
      </w:divBdr>
    </w:div>
    <w:div w:id="933391878">
      <w:bodyDiv w:val="1"/>
      <w:marLeft w:val="0"/>
      <w:marRight w:val="0"/>
      <w:marTop w:val="0"/>
      <w:marBottom w:val="0"/>
      <w:divBdr>
        <w:top w:val="none" w:sz="0" w:space="0" w:color="auto"/>
        <w:left w:val="none" w:sz="0" w:space="0" w:color="auto"/>
        <w:bottom w:val="none" w:sz="0" w:space="0" w:color="auto"/>
        <w:right w:val="none" w:sz="0" w:space="0" w:color="auto"/>
      </w:divBdr>
    </w:div>
    <w:div w:id="933441391">
      <w:bodyDiv w:val="1"/>
      <w:marLeft w:val="0"/>
      <w:marRight w:val="0"/>
      <w:marTop w:val="0"/>
      <w:marBottom w:val="0"/>
      <w:divBdr>
        <w:top w:val="none" w:sz="0" w:space="0" w:color="auto"/>
        <w:left w:val="none" w:sz="0" w:space="0" w:color="auto"/>
        <w:bottom w:val="none" w:sz="0" w:space="0" w:color="auto"/>
        <w:right w:val="none" w:sz="0" w:space="0" w:color="auto"/>
      </w:divBdr>
    </w:div>
    <w:div w:id="933513204">
      <w:bodyDiv w:val="1"/>
      <w:marLeft w:val="0"/>
      <w:marRight w:val="0"/>
      <w:marTop w:val="0"/>
      <w:marBottom w:val="0"/>
      <w:divBdr>
        <w:top w:val="none" w:sz="0" w:space="0" w:color="auto"/>
        <w:left w:val="none" w:sz="0" w:space="0" w:color="auto"/>
        <w:bottom w:val="none" w:sz="0" w:space="0" w:color="auto"/>
        <w:right w:val="none" w:sz="0" w:space="0" w:color="auto"/>
      </w:divBdr>
    </w:div>
    <w:div w:id="933518038">
      <w:bodyDiv w:val="1"/>
      <w:marLeft w:val="0"/>
      <w:marRight w:val="0"/>
      <w:marTop w:val="0"/>
      <w:marBottom w:val="0"/>
      <w:divBdr>
        <w:top w:val="none" w:sz="0" w:space="0" w:color="auto"/>
        <w:left w:val="none" w:sz="0" w:space="0" w:color="auto"/>
        <w:bottom w:val="none" w:sz="0" w:space="0" w:color="auto"/>
        <w:right w:val="none" w:sz="0" w:space="0" w:color="auto"/>
      </w:divBdr>
    </w:div>
    <w:div w:id="933708955">
      <w:bodyDiv w:val="1"/>
      <w:marLeft w:val="0"/>
      <w:marRight w:val="0"/>
      <w:marTop w:val="0"/>
      <w:marBottom w:val="0"/>
      <w:divBdr>
        <w:top w:val="none" w:sz="0" w:space="0" w:color="auto"/>
        <w:left w:val="none" w:sz="0" w:space="0" w:color="auto"/>
        <w:bottom w:val="none" w:sz="0" w:space="0" w:color="auto"/>
        <w:right w:val="none" w:sz="0" w:space="0" w:color="auto"/>
      </w:divBdr>
    </w:div>
    <w:div w:id="933974482">
      <w:bodyDiv w:val="1"/>
      <w:marLeft w:val="0"/>
      <w:marRight w:val="0"/>
      <w:marTop w:val="0"/>
      <w:marBottom w:val="0"/>
      <w:divBdr>
        <w:top w:val="none" w:sz="0" w:space="0" w:color="auto"/>
        <w:left w:val="none" w:sz="0" w:space="0" w:color="auto"/>
        <w:bottom w:val="none" w:sz="0" w:space="0" w:color="auto"/>
        <w:right w:val="none" w:sz="0" w:space="0" w:color="auto"/>
      </w:divBdr>
    </w:div>
    <w:div w:id="934286646">
      <w:bodyDiv w:val="1"/>
      <w:marLeft w:val="0"/>
      <w:marRight w:val="0"/>
      <w:marTop w:val="0"/>
      <w:marBottom w:val="0"/>
      <w:divBdr>
        <w:top w:val="none" w:sz="0" w:space="0" w:color="auto"/>
        <w:left w:val="none" w:sz="0" w:space="0" w:color="auto"/>
        <w:bottom w:val="none" w:sz="0" w:space="0" w:color="auto"/>
        <w:right w:val="none" w:sz="0" w:space="0" w:color="auto"/>
      </w:divBdr>
    </w:div>
    <w:div w:id="934360227">
      <w:bodyDiv w:val="1"/>
      <w:marLeft w:val="0"/>
      <w:marRight w:val="0"/>
      <w:marTop w:val="0"/>
      <w:marBottom w:val="0"/>
      <w:divBdr>
        <w:top w:val="none" w:sz="0" w:space="0" w:color="auto"/>
        <w:left w:val="none" w:sz="0" w:space="0" w:color="auto"/>
        <w:bottom w:val="none" w:sz="0" w:space="0" w:color="auto"/>
        <w:right w:val="none" w:sz="0" w:space="0" w:color="auto"/>
      </w:divBdr>
    </w:div>
    <w:div w:id="934480863">
      <w:bodyDiv w:val="1"/>
      <w:marLeft w:val="0"/>
      <w:marRight w:val="0"/>
      <w:marTop w:val="0"/>
      <w:marBottom w:val="0"/>
      <w:divBdr>
        <w:top w:val="none" w:sz="0" w:space="0" w:color="auto"/>
        <w:left w:val="none" w:sz="0" w:space="0" w:color="auto"/>
        <w:bottom w:val="none" w:sz="0" w:space="0" w:color="auto"/>
        <w:right w:val="none" w:sz="0" w:space="0" w:color="auto"/>
      </w:divBdr>
    </w:div>
    <w:div w:id="934560661">
      <w:bodyDiv w:val="1"/>
      <w:marLeft w:val="0"/>
      <w:marRight w:val="0"/>
      <w:marTop w:val="0"/>
      <w:marBottom w:val="0"/>
      <w:divBdr>
        <w:top w:val="none" w:sz="0" w:space="0" w:color="auto"/>
        <w:left w:val="none" w:sz="0" w:space="0" w:color="auto"/>
        <w:bottom w:val="none" w:sz="0" w:space="0" w:color="auto"/>
        <w:right w:val="none" w:sz="0" w:space="0" w:color="auto"/>
      </w:divBdr>
      <w:divsChild>
        <w:div w:id="128062844">
          <w:marLeft w:val="480"/>
          <w:marRight w:val="0"/>
          <w:marTop w:val="0"/>
          <w:marBottom w:val="0"/>
          <w:divBdr>
            <w:top w:val="none" w:sz="0" w:space="0" w:color="auto"/>
            <w:left w:val="none" w:sz="0" w:space="0" w:color="auto"/>
            <w:bottom w:val="none" w:sz="0" w:space="0" w:color="auto"/>
            <w:right w:val="none" w:sz="0" w:space="0" w:color="auto"/>
          </w:divBdr>
        </w:div>
        <w:div w:id="1196772265">
          <w:marLeft w:val="480"/>
          <w:marRight w:val="0"/>
          <w:marTop w:val="0"/>
          <w:marBottom w:val="0"/>
          <w:divBdr>
            <w:top w:val="none" w:sz="0" w:space="0" w:color="auto"/>
            <w:left w:val="none" w:sz="0" w:space="0" w:color="auto"/>
            <w:bottom w:val="none" w:sz="0" w:space="0" w:color="auto"/>
            <w:right w:val="none" w:sz="0" w:space="0" w:color="auto"/>
          </w:divBdr>
        </w:div>
        <w:div w:id="935290910">
          <w:marLeft w:val="480"/>
          <w:marRight w:val="0"/>
          <w:marTop w:val="0"/>
          <w:marBottom w:val="0"/>
          <w:divBdr>
            <w:top w:val="none" w:sz="0" w:space="0" w:color="auto"/>
            <w:left w:val="none" w:sz="0" w:space="0" w:color="auto"/>
            <w:bottom w:val="none" w:sz="0" w:space="0" w:color="auto"/>
            <w:right w:val="none" w:sz="0" w:space="0" w:color="auto"/>
          </w:divBdr>
        </w:div>
        <w:div w:id="1728915102">
          <w:marLeft w:val="480"/>
          <w:marRight w:val="0"/>
          <w:marTop w:val="0"/>
          <w:marBottom w:val="0"/>
          <w:divBdr>
            <w:top w:val="none" w:sz="0" w:space="0" w:color="auto"/>
            <w:left w:val="none" w:sz="0" w:space="0" w:color="auto"/>
            <w:bottom w:val="none" w:sz="0" w:space="0" w:color="auto"/>
            <w:right w:val="none" w:sz="0" w:space="0" w:color="auto"/>
          </w:divBdr>
        </w:div>
        <w:div w:id="2138185694">
          <w:marLeft w:val="480"/>
          <w:marRight w:val="0"/>
          <w:marTop w:val="0"/>
          <w:marBottom w:val="0"/>
          <w:divBdr>
            <w:top w:val="none" w:sz="0" w:space="0" w:color="auto"/>
            <w:left w:val="none" w:sz="0" w:space="0" w:color="auto"/>
            <w:bottom w:val="none" w:sz="0" w:space="0" w:color="auto"/>
            <w:right w:val="none" w:sz="0" w:space="0" w:color="auto"/>
          </w:divBdr>
        </w:div>
        <w:div w:id="139346943">
          <w:marLeft w:val="480"/>
          <w:marRight w:val="0"/>
          <w:marTop w:val="0"/>
          <w:marBottom w:val="0"/>
          <w:divBdr>
            <w:top w:val="none" w:sz="0" w:space="0" w:color="auto"/>
            <w:left w:val="none" w:sz="0" w:space="0" w:color="auto"/>
            <w:bottom w:val="none" w:sz="0" w:space="0" w:color="auto"/>
            <w:right w:val="none" w:sz="0" w:space="0" w:color="auto"/>
          </w:divBdr>
        </w:div>
        <w:div w:id="628514661">
          <w:marLeft w:val="480"/>
          <w:marRight w:val="0"/>
          <w:marTop w:val="0"/>
          <w:marBottom w:val="0"/>
          <w:divBdr>
            <w:top w:val="none" w:sz="0" w:space="0" w:color="auto"/>
            <w:left w:val="none" w:sz="0" w:space="0" w:color="auto"/>
            <w:bottom w:val="none" w:sz="0" w:space="0" w:color="auto"/>
            <w:right w:val="none" w:sz="0" w:space="0" w:color="auto"/>
          </w:divBdr>
        </w:div>
        <w:div w:id="1017854482">
          <w:marLeft w:val="480"/>
          <w:marRight w:val="0"/>
          <w:marTop w:val="0"/>
          <w:marBottom w:val="0"/>
          <w:divBdr>
            <w:top w:val="none" w:sz="0" w:space="0" w:color="auto"/>
            <w:left w:val="none" w:sz="0" w:space="0" w:color="auto"/>
            <w:bottom w:val="none" w:sz="0" w:space="0" w:color="auto"/>
            <w:right w:val="none" w:sz="0" w:space="0" w:color="auto"/>
          </w:divBdr>
        </w:div>
        <w:div w:id="1305086991">
          <w:marLeft w:val="480"/>
          <w:marRight w:val="0"/>
          <w:marTop w:val="0"/>
          <w:marBottom w:val="0"/>
          <w:divBdr>
            <w:top w:val="none" w:sz="0" w:space="0" w:color="auto"/>
            <w:left w:val="none" w:sz="0" w:space="0" w:color="auto"/>
            <w:bottom w:val="none" w:sz="0" w:space="0" w:color="auto"/>
            <w:right w:val="none" w:sz="0" w:space="0" w:color="auto"/>
          </w:divBdr>
        </w:div>
        <w:div w:id="557714089">
          <w:marLeft w:val="480"/>
          <w:marRight w:val="0"/>
          <w:marTop w:val="0"/>
          <w:marBottom w:val="0"/>
          <w:divBdr>
            <w:top w:val="none" w:sz="0" w:space="0" w:color="auto"/>
            <w:left w:val="none" w:sz="0" w:space="0" w:color="auto"/>
            <w:bottom w:val="none" w:sz="0" w:space="0" w:color="auto"/>
            <w:right w:val="none" w:sz="0" w:space="0" w:color="auto"/>
          </w:divBdr>
        </w:div>
        <w:div w:id="1893031076">
          <w:marLeft w:val="480"/>
          <w:marRight w:val="0"/>
          <w:marTop w:val="0"/>
          <w:marBottom w:val="0"/>
          <w:divBdr>
            <w:top w:val="none" w:sz="0" w:space="0" w:color="auto"/>
            <w:left w:val="none" w:sz="0" w:space="0" w:color="auto"/>
            <w:bottom w:val="none" w:sz="0" w:space="0" w:color="auto"/>
            <w:right w:val="none" w:sz="0" w:space="0" w:color="auto"/>
          </w:divBdr>
        </w:div>
        <w:div w:id="848177269">
          <w:marLeft w:val="480"/>
          <w:marRight w:val="0"/>
          <w:marTop w:val="0"/>
          <w:marBottom w:val="0"/>
          <w:divBdr>
            <w:top w:val="none" w:sz="0" w:space="0" w:color="auto"/>
            <w:left w:val="none" w:sz="0" w:space="0" w:color="auto"/>
            <w:bottom w:val="none" w:sz="0" w:space="0" w:color="auto"/>
            <w:right w:val="none" w:sz="0" w:space="0" w:color="auto"/>
          </w:divBdr>
        </w:div>
        <w:div w:id="499001696">
          <w:marLeft w:val="480"/>
          <w:marRight w:val="0"/>
          <w:marTop w:val="0"/>
          <w:marBottom w:val="0"/>
          <w:divBdr>
            <w:top w:val="none" w:sz="0" w:space="0" w:color="auto"/>
            <w:left w:val="none" w:sz="0" w:space="0" w:color="auto"/>
            <w:bottom w:val="none" w:sz="0" w:space="0" w:color="auto"/>
            <w:right w:val="none" w:sz="0" w:space="0" w:color="auto"/>
          </w:divBdr>
        </w:div>
        <w:div w:id="1613897142">
          <w:marLeft w:val="480"/>
          <w:marRight w:val="0"/>
          <w:marTop w:val="0"/>
          <w:marBottom w:val="0"/>
          <w:divBdr>
            <w:top w:val="none" w:sz="0" w:space="0" w:color="auto"/>
            <w:left w:val="none" w:sz="0" w:space="0" w:color="auto"/>
            <w:bottom w:val="none" w:sz="0" w:space="0" w:color="auto"/>
            <w:right w:val="none" w:sz="0" w:space="0" w:color="auto"/>
          </w:divBdr>
        </w:div>
        <w:div w:id="1743596367">
          <w:marLeft w:val="480"/>
          <w:marRight w:val="0"/>
          <w:marTop w:val="0"/>
          <w:marBottom w:val="0"/>
          <w:divBdr>
            <w:top w:val="none" w:sz="0" w:space="0" w:color="auto"/>
            <w:left w:val="none" w:sz="0" w:space="0" w:color="auto"/>
            <w:bottom w:val="none" w:sz="0" w:space="0" w:color="auto"/>
            <w:right w:val="none" w:sz="0" w:space="0" w:color="auto"/>
          </w:divBdr>
        </w:div>
        <w:div w:id="340394888">
          <w:marLeft w:val="480"/>
          <w:marRight w:val="0"/>
          <w:marTop w:val="0"/>
          <w:marBottom w:val="0"/>
          <w:divBdr>
            <w:top w:val="none" w:sz="0" w:space="0" w:color="auto"/>
            <w:left w:val="none" w:sz="0" w:space="0" w:color="auto"/>
            <w:bottom w:val="none" w:sz="0" w:space="0" w:color="auto"/>
            <w:right w:val="none" w:sz="0" w:space="0" w:color="auto"/>
          </w:divBdr>
        </w:div>
        <w:div w:id="1990819837">
          <w:marLeft w:val="480"/>
          <w:marRight w:val="0"/>
          <w:marTop w:val="0"/>
          <w:marBottom w:val="0"/>
          <w:divBdr>
            <w:top w:val="none" w:sz="0" w:space="0" w:color="auto"/>
            <w:left w:val="none" w:sz="0" w:space="0" w:color="auto"/>
            <w:bottom w:val="none" w:sz="0" w:space="0" w:color="auto"/>
            <w:right w:val="none" w:sz="0" w:space="0" w:color="auto"/>
          </w:divBdr>
        </w:div>
        <w:div w:id="722824369">
          <w:marLeft w:val="480"/>
          <w:marRight w:val="0"/>
          <w:marTop w:val="0"/>
          <w:marBottom w:val="0"/>
          <w:divBdr>
            <w:top w:val="none" w:sz="0" w:space="0" w:color="auto"/>
            <w:left w:val="none" w:sz="0" w:space="0" w:color="auto"/>
            <w:bottom w:val="none" w:sz="0" w:space="0" w:color="auto"/>
            <w:right w:val="none" w:sz="0" w:space="0" w:color="auto"/>
          </w:divBdr>
        </w:div>
        <w:div w:id="1860508941">
          <w:marLeft w:val="480"/>
          <w:marRight w:val="0"/>
          <w:marTop w:val="0"/>
          <w:marBottom w:val="0"/>
          <w:divBdr>
            <w:top w:val="none" w:sz="0" w:space="0" w:color="auto"/>
            <w:left w:val="none" w:sz="0" w:space="0" w:color="auto"/>
            <w:bottom w:val="none" w:sz="0" w:space="0" w:color="auto"/>
            <w:right w:val="none" w:sz="0" w:space="0" w:color="auto"/>
          </w:divBdr>
        </w:div>
        <w:div w:id="477040562">
          <w:marLeft w:val="480"/>
          <w:marRight w:val="0"/>
          <w:marTop w:val="0"/>
          <w:marBottom w:val="0"/>
          <w:divBdr>
            <w:top w:val="none" w:sz="0" w:space="0" w:color="auto"/>
            <w:left w:val="none" w:sz="0" w:space="0" w:color="auto"/>
            <w:bottom w:val="none" w:sz="0" w:space="0" w:color="auto"/>
            <w:right w:val="none" w:sz="0" w:space="0" w:color="auto"/>
          </w:divBdr>
        </w:div>
      </w:divsChild>
    </w:div>
    <w:div w:id="935023161">
      <w:bodyDiv w:val="1"/>
      <w:marLeft w:val="0"/>
      <w:marRight w:val="0"/>
      <w:marTop w:val="0"/>
      <w:marBottom w:val="0"/>
      <w:divBdr>
        <w:top w:val="none" w:sz="0" w:space="0" w:color="auto"/>
        <w:left w:val="none" w:sz="0" w:space="0" w:color="auto"/>
        <w:bottom w:val="none" w:sz="0" w:space="0" w:color="auto"/>
        <w:right w:val="none" w:sz="0" w:space="0" w:color="auto"/>
      </w:divBdr>
    </w:div>
    <w:div w:id="935289292">
      <w:bodyDiv w:val="1"/>
      <w:marLeft w:val="0"/>
      <w:marRight w:val="0"/>
      <w:marTop w:val="0"/>
      <w:marBottom w:val="0"/>
      <w:divBdr>
        <w:top w:val="none" w:sz="0" w:space="0" w:color="auto"/>
        <w:left w:val="none" w:sz="0" w:space="0" w:color="auto"/>
        <w:bottom w:val="none" w:sz="0" w:space="0" w:color="auto"/>
        <w:right w:val="none" w:sz="0" w:space="0" w:color="auto"/>
      </w:divBdr>
    </w:div>
    <w:div w:id="935358491">
      <w:bodyDiv w:val="1"/>
      <w:marLeft w:val="0"/>
      <w:marRight w:val="0"/>
      <w:marTop w:val="0"/>
      <w:marBottom w:val="0"/>
      <w:divBdr>
        <w:top w:val="none" w:sz="0" w:space="0" w:color="auto"/>
        <w:left w:val="none" w:sz="0" w:space="0" w:color="auto"/>
        <w:bottom w:val="none" w:sz="0" w:space="0" w:color="auto"/>
        <w:right w:val="none" w:sz="0" w:space="0" w:color="auto"/>
      </w:divBdr>
    </w:div>
    <w:div w:id="936134153">
      <w:bodyDiv w:val="1"/>
      <w:marLeft w:val="0"/>
      <w:marRight w:val="0"/>
      <w:marTop w:val="0"/>
      <w:marBottom w:val="0"/>
      <w:divBdr>
        <w:top w:val="none" w:sz="0" w:space="0" w:color="auto"/>
        <w:left w:val="none" w:sz="0" w:space="0" w:color="auto"/>
        <w:bottom w:val="none" w:sz="0" w:space="0" w:color="auto"/>
        <w:right w:val="none" w:sz="0" w:space="0" w:color="auto"/>
      </w:divBdr>
    </w:div>
    <w:div w:id="936182207">
      <w:bodyDiv w:val="1"/>
      <w:marLeft w:val="0"/>
      <w:marRight w:val="0"/>
      <w:marTop w:val="0"/>
      <w:marBottom w:val="0"/>
      <w:divBdr>
        <w:top w:val="none" w:sz="0" w:space="0" w:color="auto"/>
        <w:left w:val="none" w:sz="0" w:space="0" w:color="auto"/>
        <w:bottom w:val="none" w:sz="0" w:space="0" w:color="auto"/>
        <w:right w:val="none" w:sz="0" w:space="0" w:color="auto"/>
      </w:divBdr>
    </w:div>
    <w:div w:id="936668288">
      <w:bodyDiv w:val="1"/>
      <w:marLeft w:val="0"/>
      <w:marRight w:val="0"/>
      <w:marTop w:val="0"/>
      <w:marBottom w:val="0"/>
      <w:divBdr>
        <w:top w:val="none" w:sz="0" w:space="0" w:color="auto"/>
        <w:left w:val="none" w:sz="0" w:space="0" w:color="auto"/>
        <w:bottom w:val="none" w:sz="0" w:space="0" w:color="auto"/>
        <w:right w:val="none" w:sz="0" w:space="0" w:color="auto"/>
      </w:divBdr>
    </w:div>
    <w:div w:id="936670012">
      <w:bodyDiv w:val="1"/>
      <w:marLeft w:val="0"/>
      <w:marRight w:val="0"/>
      <w:marTop w:val="0"/>
      <w:marBottom w:val="0"/>
      <w:divBdr>
        <w:top w:val="none" w:sz="0" w:space="0" w:color="auto"/>
        <w:left w:val="none" w:sz="0" w:space="0" w:color="auto"/>
        <w:bottom w:val="none" w:sz="0" w:space="0" w:color="auto"/>
        <w:right w:val="none" w:sz="0" w:space="0" w:color="auto"/>
      </w:divBdr>
    </w:div>
    <w:div w:id="936907101">
      <w:bodyDiv w:val="1"/>
      <w:marLeft w:val="0"/>
      <w:marRight w:val="0"/>
      <w:marTop w:val="0"/>
      <w:marBottom w:val="0"/>
      <w:divBdr>
        <w:top w:val="none" w:sz="0" w:space="0" w:color="auto"/>
        <w:left w:val="none" w:sz="0" w:space="0" w:color="auto"/>
        <w:bottom w:val="none" w:sz="0" w:space="0" w:color="auto"/>
        <w:right w:val="none" w:sz="0" w:space="0" w:color="auto"/>
      </w:divBdr>
    </w:div>
    <w:div w:id="937058833">
      <w:bodyDiv w:val="1"/>
      <w:marLeft w:val="0"/>
      <w:marRight w:val="0"/>
      <w:marTop w:val="0"/>
      <w:marBottom w:val="0"/>
      <w:divBdr>
        <w:top w:val="none" w:sz="0" w:space="0" w:color="auto"/>
        <w:left w:val="none" w:sz="0" w:space="0" w:color="auto"/>
        <w:bottom w:val="none" w:sz="0" w:space="0" w:color="auto"/>
        <w:right w:val="none" w:sz="0" w:space="0" w:color="auto"/>
      </w:divBdr>
    </w:div>
    <w:div w:id="937298615">
      <w:bodyDiv w:val="1"/>
      <w:marLeft w:val="0"/>
      <w:marRight w:val="0"/>
      <w:marTop w:val="0"/>
      <w:marBottom w:val="0"/>
      <w:divBdr>
        <w:top w:val="none" w:sz="0" w:space="0" w:color="auto"/>
        <w:left w:val="none" w:sz="0" w:space="0" w:color="auto"/>
        <w:bottom w:val="none" w:sz="0" w:space="0" w:color="auto"/>
        <w:right w:val="none" w:sz="0" w:space="0" w:color="auto"/>
      </w:divBdr>
    </w:div>
    <w:div w:id="937300000">
      <w:bodyDiv w:val="1"/>
      <w:marLeft w:val="0"/>
      <w:marRight w:val="0"/>
      <w:marTop w:val="0"/>
      <w:marBottom w:val="0"/>
      <w:divBdr>
        <w:top w:val="none" w:sz="0" w:space="0" w:color="auto"/>
        <w:left w:val="none" w:sz="0" w:space="0" w:color="auto"/>
        <w:bottom w:val="none" w:sz="0" w:space="0" w:color="auto"/>
        <w:right w:val="none" w:sz="0" w:space="0" w:color="auto"/>
      </w:divBdr>
    </w:div>
    <w:div w:id="937371653">
      <w:bodyDiv w:val="1"/>
      <w:marLeft w:val="0"/>
      <w:marRight w:val="0"/>
      <w:marTop w:val="0"/>
      <w:marBottom w:val="0"/>
      <w:divBdr>
        <w:top w:val="none" w:sz="0" w:space="0" w:color="auto"/>
        <w:left w:val="none" w:sz="0" w:space="0" w:color="auto"/>
        <w:bottom w:val="none" w:sz="0" w:space="0" w:color="auto"/>
        <w:right w:val="none" w:sz="0" w:space="0" w:color="auto"/>
      </w:divBdr>
    </w:div>
    <w:div w:id="937635072">
      <w:bodyDiv w:val="1"/>
      <w:marLeft w:val="0"/>
      <w:marRight w:val="0"/>
      <w:marTop w:val="0"/>
      <w:marBottom w:val="0"/>
      <w:divBdr>
        <w:top w:val="none" w:sz="0" w:space="0" w:color="auto"/>
        <w:left w:val="none" w:sz="0" w:space="0" w:color="auto"/>
        <w:bottom w:val="none" w:sz="0" w:space="0" w:color="auto"/>
        <w:right w:val="none" w:sz="0" w:space="0" w:color="auto"/>
      </w:divBdr>
    </w:div>
    <w:div w:id="937954658">
      <w:bodyDiv w:val="1"/>
      <w:marLeft w:val="0"/>
      <w:marRight w:val="0"/>
      <w:marTop w:val="0"/>
      <w:marBottom w:val="0"/>
      <w:divBdr>
        <w:top w:val="none" w:sz="0" w:space="0" w:color="auto"/>
        <w:left w:val="none" w:sz="0" w:space="0" w:color="auto"/>
        <w:bottom w:val="none" w:sz="0" w:space="0" w:color="auto"/>
        <w:right w:val="none" w:sz="0" w:space="0" w:color="auto"/>
      </w:divBdr>
      <w:divsChild>
        <w:div w:id="1314483225">
          <w:marLeft w:val="480"/>
          <w:marRight w:val="0"/>
          <w:marTop w:val="0"/>
          <w:marBottom w:val="0"/>
          <w:divBdr>
            <w:top w:val="none" w:sz="0" w:space="0" w:color="auto"/>
            <w:left w:val="none" w:sz="0" w:space="0" w:color="auto"/>
            <w:bottom w:val="none" w:sz="0" w:space="0" w:color="auto"/>
            <w:right w:val="none" w:sz="0" w:space="0" w:color="auto"/>
          </w:divBdr>
        </w:div>
        <w:div w:id="844514222">
          <w:marLeft w:val="480"/>
          <w:marRight w:val="0"/>
          <w:marTop w:val="0"/>
          <w:marBottom w:val="0"/>
          <w:divBdr>
            <w:top w:val="none" w:sz="0" w:space="0" w:color="auto"/>
            <w:left w:val="none" w:sz="0" w:space="0" w:color="auto"/>
            <w:bottom w:val="none" w:sz="0" w:space="0" w:color="auto"/>
            <w:right w:val="none" w:sz="0" w:space="0" w:color="auto"/>
          </w:divBdr>
        </w:div>
        <w:div w:id="294260091">
          <w:marLeft w:val="480"/>
          <w:marRight w:val="0"/>
          <w:marTop w:val="0"/>
          <w:marBottom w:val="0"/>
          <w:divBdr>
            <w:top w:val="none" w:sz="0" w:space="0" w:color="auto"/>
            <w:left w:val="none" w:sz="0" w:space="0" w:color="auto"/>
            <w:bottom w:val="none" w:sz="0" w:space="0" w:color="auto"/>
            <w:right w:val="none" w:sz="0" w:space="0" w:color="auto"/>
          </w:divBdr>
        </w:div>
        <w:div w:id="1046491862">
          <w:marLeft w:val="480"/>
          <w:marRight w:val="0"/>
          <w:marTop w:val="0"/>
          <w:marBottom w:val="0"/>
          <w:divBdr>
            <w:top w:val="none" w:sz="0" w:space="0" w:color="auto"/>
            <w:left w:val="none" w:sz="0" w:space="0" w:color="auto"/>
            <w:bottom w:val="none" w:sz="0" w:space="0" w:color="auto"/>
            <w:right w:val="none" w:sz="0" w:space="0" w:color="auto"/>
          </w:divBdr>
        </w:div>
        <w:div w:id="1191066054">
          <w:marLeft w:val="480"/>
          <w:marRight w:val="0"/>
          <w:marTop w:val="0"/>
          <w:marBottom w:val="0"/>
          <w:divBdr>
            <w:top w:val="none" w:sz="0" w:space="0" w:color="auto"/>
            <w:left w:val="none" w:sz="0" w:space="0" w:color="auto"/>
            <w:bottom w:val="none" w:sz="0" w:space="0" w:color="auto"/>
            <w:right w:val="none" w:sz="0" w:space="0" w:color="auto"/>
          </w:divBdr>
        </w:div>
        <w:div w:id="208615239">
          <w:marLeft w:val="480"/>
          <w:marRight w:val="0"/>
          <w:marTop w:val="0"/>
          <w:marBottom w:val="0"/>
          <w:divBdr>
            <w:top w:val="none" w:sz="0" w:space="0" w:color="auto"/>
            <w:left w:val="none" w:sz="0" w:space="0" w:color="auto"/>
            <w:bottom w:val="none" w:sz="0" w:space="0" w:color="auto"/>
            <w:right w:val="none" w:sz="0" w:space="0" w:color="auto"/>
          </w:divBdr>
        </w:div>
        <w:div w:id="809713065">
          <w:marLeft w:val="480"/>
          <w:marRight w:val="0"/>
          <w:marTop w:val="0"/>
          <w:marBottom w:val="0"/>
          <w:divBdr>
            <w:top w:val="none" w:sz="0" w:space="0" w:color="auto"/>
            <w:left w:val="none" w:sz="0" w:space="0" w:color="auto"/>
            <w:bottom w:val="none" w:sz="0" w:space="0" w:color="auto"/>
            <w:right w:val="none" w:sz="0" w:space="0" w:color="auto"/>
          </w:divBdr>
        </w:div>
        <w:div w:id="259878228">
          <w:marLeft w:val="480"/>
          <w:marRight w:val="0"/>
          <w:marTop w:val="0"/>
          <w:marBottom w:val="0"/>
          <w:divBdr>
            <w:top w:val="none" w:sz="0" w:space="0" w:color="auto"/>
            <w:left w:val="none" w:sz="0" w:space="0" w:color="auto"/>
            <w:bottom w:val="none" w:sz="0" w:space="0" w:color="auto"/>
            <w:right w:val="none" w:sz="0" w:space="0" w:color="auto"/>
          </w:divBdr>
        </w:div>
        <w:div w:id="1718582295">
          <w:marLeft w:val="480"/>
          <w:marRight w:val="0"/>
          <w:marTop w:val="0"/>
          <w:marBottom w:val="0"/>
          <w:divBdr>
            <w:top w:val="none" w:sz="0" w:space="0" w:color="auto"/>
            <w:left w:val="none" w:sz="0" w:space="0" w:color="auto"/>
            <w:bottom w:val="none" w:sz="0" w:space="0" w:color="auto"/>
            <w:right w:val="none" w:sz="0" w:space="0" w:color="auto"/>
          </w:divBdr>
        </w:div>
        <w:div w:id="938562627">
          <w:marLeft w:val="480"/>
          <w:marRight w:val="0"/>
          <w:marTop w:val="0"/>
          <w:marBottom w:val="0"/>
          <w:divBdr>
            <w:top w:val="none" w:sz="0" w:space="0" w:color="auto"/>
            <w:left w:val="none" w:sz="0" w:space="0" w:color="auto"/>
            <w:bottom w:val="none" w:sz="0" w:space="0" w:color="auto"/>
            <w:right w:val="none" w:sz="0" w:space="0" w:color="auto"/>
          </w:divBdr>
        </w:div>
        <w:div w:id="799693069">
          <w:marLeft w:val="480"/>
          <w:marRight w:val="0"/>
          <w:marTop w:val="0"/>
          <w:marBottom w:val="0"/>
          <w:divBdr>
            <w:top w:val="none" w:sz="0" w:space="0" w:color="auto"/>
            <w:left w:val="none" w:sz="0" w:space="0" w:color="auto"/>
            <w:bottom w:val="none" w:sz="0" w:space="0" w:color="auto"/>
            <w:right w:val="none" w:sz="0" w:space="0" w:color="auto"/>
          </w:divBdr>
        </w:div>
        <w:div w:id="1704671667">
          <w:marLeft w:val="480"/>
          <w:marRight w:val="0"/>
          <w:marTop w:val="0"/>
          <w:marBottom w:val="0"/>
          <w:divBdr>
            <w:top w:val="none" w:sz="0" w:space="0" w:color="auto"/>
            <w:left w:val="none" w:sz="0" w:space="0" w:color="auto"/>
            <w:bottom w:val="none" w:sz="0" w:space="0" w:color="auto"/>
            <w:right w:val="none" w:sz="0" w:space="0" w:color="auto"/>
          </w:divBdr>
        </w:div>
        <w:div w:id="801771911">
          <w:marLeft w:val="480"/>
          <w:marRight w:val="0"/>
          <w:marTop w:val="0"/>
          <w:marBottom w:val="0"/>
          <w:divBdr>
            <w:top w:val="none" w:sz="0" w:space="0" w:color="auto"/>
            <w:left w:val="none" w:sz="0" w:space="0" w:color="auto"/>
            <w:bottom w:val="none" w:sz="0" w:space="0" w:color="auto"/>
            <w:right w:val="none" w:sz="0" w:space="0" w:color="auto"/>
          </w:divBdr>
        </w:div>
        <w:div w:id="48773158">
          <w:marLeft w:val="480"/>
          <w:marRight w:val="0"/>
          <w:marTop w:val="0"/>
          <w:marBottom w:val="0"/>
          <w:divBdr>
            <w:top w:val="none" w:sz="0" w:space="0" w:color="auto"/>
            <w:left w:val="none" w:sz="0" w:space="0" w:color="auto"/>
            <w:bottom w:val="none" w:sz="0" w:space="0" w:color="auto"/>
            <w:right w:val="none" w:sz="0" w:space="0" w:color="auto"/>
          </w:divBdr>
        </w:div>
        <w:div w:id="585647550">
          <w:marLeft w:val="480"/>
          <w:marRight w:val="0"/>
          <w:marTop w:val="0"/>
          <w:marBottom w:val="0"/>
          <w:divBdr>
            <w:top w:val="none" w:sz="0" w:space="0" w:color="auto"/>
            <w:left w:val="none" w:sz="0" w:space="0" w:color="auto"/>
            <w:bottom w:val="none" w:sz="0" w:space="0" w:color="auto"/>
            <w:right w:val="none" w:sz="0" w:space="0" w:color="auto"/>
          </w:divBdr>
        </w:div>
        <w:div w:id="648436185">
          <w:marLeft w:val="480"/>
          <w:marRight w:val="0"/>
          <w:marTop w:val="0"/>
          <w:marBottom w:val="0"/>
          <w:divBdr>
            <w:top w:val="none" w:sz="0" w:space="0" w:color="auto"/>
            <w:left w:val="none" w:sz="0" w:space="0" w:color="auto"/>
            <w:bottom w:val="none" w:sz="0" w:space="0" w:color="auto"/>
            <w:right w:val="none" w:sz="0" w:space="0" w:color="auto"/>
          </w:divBdr>
        </w:div>
        <w:div w:id="1828857045">
          <w:marLeft w:val="480"/>
          <w:marRight w:val="0"/>
          <w:marTop w:val="0"/>
          <w:marBottom w:val="0"/>
          <w:divBdr>
            <w:top w:val="none" w:sz="0" w:space="0" w:color="auto"/>
            <w:left w:val="none" w:sz="0" w:space="0" w:color="auto"/>
            <w:bottom w:val="none" w:sz="0" w:space="0" w:color="auto"/>
            <w:right w:val="none" w:sz="0" w:space="0" w:color="auto"/>
          </w:divBdr>
        </w:div>
        <w:div w:id="345136983">
          <w:marLeft w:val="480"/>
          <w:marRight w:val="0"/>
          <w:marTop w:val="0"/>
          <w:marBottom w:val="0"/>
          <w:divBdr>
            <w:top w:val="none" w:sz="0" w:space="0" w:color="auto"/>
            <w:left w:val="none" w:sz="0" w:space="0" w:color="auto"/>
            <w:bottom w:val="none" w:sz="0" w:space="0" w:color="auto"/>
            <w:right w:val="none" w:sz="0" w:space="0" w:color="auto"/>
          </w:divBdr>
        </w:div>
        <w:div w:id="793910153">
          <w:marLeft w:val="480"/>
          <w:marRight w:val="0"/>
          <w:marTop w:val="0"/>
          <w:marBottom w:val="0"/>
          <w:divBdr>
            <w:top w:val="none" w:sz="0" w:space="0" w:color="auto"/>
            <w:left w:val="none" w:sz="0" w:space="0" w:color="auto"/>
            <w:bottom w:val="none" w:sz="0" w:space="0" w:color="auto"/>
            <w:right w:val="none" w:sz="0" w:space="0" w:color="auto"/>
          </w:divBdr>
        </w:div>
        <w:div w:id="1493908165">
          <w:marLeft w:val="480"/>
          <w:marRight w:val="0"/>
          <w:marTop w:val="0"/>
          <w:marBottom w:val="0"/>
          <w:divBdr>
            <w:top w:val="none" w:sz="0" w:space="0" w:color="auto"/>
            <w:left w:val="none" w:sz="0" w:space="0" w:color="auto"/>
            <w:bottom w:val="none" w:sz="0" w:space="0" w:color="auto"/>
            <w:right w:val="none" w:sz="0" w:space="0" w:color="auto"/>
          </w:divBdr>
        </w:div>
        <w:div w:id="1138107800">
          <w:marLeft w:val="480"/>
          <w:marRight w:val="0"/>
          <w:marTop w:val="0"/>
          <w:marBottom w:val="0"/>
          <w:divBdr>
            <w:top w:val="none" w:sz="0" w:space="0" w:color="auto"/>
            <w:left w:val="none" w:sz="0" w:space="0" w:color="auto"/>
            <w:bottom w:val="none" w:sz="0" w:space="0" w:color="auto"/>
            <w:right w:val="none" w:sz="0" w:space="0" w:color="auto"/>
          </w:divBdr>
        </w:div>
        <w:div w:id="1496606805">
          <w:marLeft w:val="480"/>
          <w:marRight w:val="0"/>
          <w:marTop w:val="0"/>
          <w:marBottom w:val="0"/>
          <w:divBdr>
            <w:top w:val="none" w:sz="0" w:space="0" w:color="auto"/>
            <w:left w:val="none" w:sz="0" w:space="0" w:color="auto"/>
            <w:bottom w:val="none" w:sz="0" w:space="0" w:color="auto"/>
            <w:right w:val="none" w:sz="0" w:space="0" w:color="auto"/>
          </w:divBdr>
        </w:div>
        <w:div w:id="1040085956">
          <w:marLeft w:val="480"/>
          <w:marRight w:val="0"/>
          <w:marTop w:val="0"/>
          <w:marBottom w:val="0"/>
          <w:divBdr>
            <w:top w:val="none" w:sz="0" w:space="0" w:color="auto"/>
            <w:left w:val="none" w:sz="0" w:space="0" w:color="auto"/>
            <w:bottom w:val="none" w:sz="0" w:space="0" w:color="auto"/>
            <w:right w:val="none" w:sz="0" w:space="0" w:color="auto"/>
          </w:divBdr>
        </w:div>
        <w:div w:id="1537696050">
          <w:marLeft w:val="480"/>
          <w:marRight w:val="0"/>
          <w:marTop w:val="0"/>
          <w:marBottom w:val="0"/>
          <w:divBdr>
            <w:top w:val="none" w:sz="0" w:space="0" w:color="auto"/>
            <w:left w:val="none" w:sz="0" w:space="0" w:color="auto"/>
            <w:bottom w:val="none" w:sz="0" w:space="0" w:color="auto"/>
            <w:right w:val="none" w:sz="0" w:space="0" w:color="auto"/>
          </w:divBdr>
        </w:div>
        <w:div w:id="1868441070">
          <w:marLeft w:val="480"/>
          <w:marRight w:val="0"/>
          <w:marTop w:val="0"/>
          <w:marBottom w:val="0"/>
          <w:divBdr>
            <w:top w:val="none" w:sz="0" w:space="0" w:color="auto"/>
            <w:left w:val="none" w:sz="0" w:space="0" w:color="auto"/>
            <w:bottom w:val="none" w:sz="0" w:space="0" w:color="auto"/>
            <w:right w:val="none" w:sz="0" w:space="0" w:color="auto"/>
          </w:divBdr>
        </w:div>
      </w:divsChild>
    </w:div>
    <w:div w:id="938025140">
      <w:bodyDiv w:val="1"/>
      <w:marLeft w:val="0"/>
      <w:marRight w:val="0"/>
      <w:marTop w:val="0"/>
      <w:marBottom w:val="0"/>
      <w:divBdr>
        <w:top w:val="none" w:sz="0" w:space="0" w:color="auto"/>
        <w:left w:val="none" w:sz="0" w:space="0" w:color="auto"/>
        <w:bottom w:val="none" w:sz="0" w:space="0" w:color="auto"/>
        <w:right w:val="none" w:sz="0" w:space="0" w:color="auto"/>
      </w:divBdr>
    </w:div>
    <w:div w:id="938177465">
      <w:bodyDiv w:val="1"/>
      <w:marLeft w:val="0"/>
      <w:marRight w:val="0"/>
      <w:marTop w:val="0"/>
      <w:marBottom w:val="0"/>
      <w:divBdr>
        <w:top w:val="none" w:sz="0" w:space="0" w:color="auto"/>
        <w:left w:val="none" w:sz="0" w:space="0" w:color="auto"/>
        <w:bottom w:val="none" w:sz="0" w:space="0" w:color="auto"/>
        <w:right w:val="none" w:sz="0" w:space="0" w:color="auto"/>
      </w:divBdr>
    </w:div>
    <w:div w:id="938178593">
      <w:bodyDiv w:val="1"/>
      <w:marLeft w:val="0"/>
      <w:marRight w:val="0"/>
      <w:marTop w:val="0"/>
      <w:marBottom w:val="0"/>
      <w:divBdr>
        <w:top w:val="none" w:sz="0" w:space="0" w:color="auto"/>
        <w:left w:val="none" w:sz="0" w:space="0" w:color="auto"/>
        <w:bottom w:val="none" w:sz="0" w:space="0" w:color="auto"/>
        <w:right w:val="none" w:sz="0" w:space="0" w:color="auto"/>
      </w:divBdr>
    </w:div>
    <w:div w:id="938215500">
      <w:bodyDiv w:val="1"/>
      <w:marLeft w:val="0"/>
      <w:marRight w:val="0"/>
      <w:marTop w:val="0"/>
      <w:marBottom w:val="0"/>
      <w:divBdr>
        <w:top w:val="none" w:sz="0" w:space="0" w:color="auto"/>
        <w:left w:val="none" w:sz="0" w:space="0" w:color="auto"/>
        <w:bottom w:val="none" w:sz="0" w:space="0" w:color="auto"/>
        <w:right w:val="none" w:sz="0" w:space="0" w:color="auto"/>
      </w:divBdr>
    </w:div>
    <w:div w:id="938373039">
      <w:bodyDiv w:val="1"/>
      <w:marLeft w:val="0"/>
      <w:marRight w:val="0"/>
      <w:marTop w:val="0"/>
      <w:marBottom w:val="0"/>
      <w:divBdr>
        <w:top w:val="none" w:sz="0" w:space="0" w:color="auto"/>
        <w:left w:val="none" w:sz="0" w:space="0" w:color="auto"/>
        <w:bottom w:val="none" w:sz="0" w:space="0" w:color="auto"/>
        <w:right w:val="none" w:sz="0" w:space="0" w:color="auto"/>
      </w:divBdr>
    </w:div>
    <w:div w:id="938491183">
      <w:bodyDiv w:val="1"/>
      <w:marLeft w:val="0"/>
      <w:marRight w:val="0"/>
      <w:marTop w:val="0"/>
      <w:marBottom w:val="0"/>
      <w:divBdr>
        <w:top w:val="none" w:sz="0" w:space="0" w:color="auto"/>
        <w:left w:val="none" w:sz="0" w:space="0" w:color="auto"/>
        <w:bottom w:val="none" w:sz="0" w:space="0" w:color="auto"/>
        <w:right w:val="none" w:sz="0" w:space="0" w:color="auto"/>
      </w:divBdr>
    </w:div>
    <w:div w:id="938558794">
      <w:bodyDiv w:val="1"/>
      <w:marLeft w:val="0"/>
      <w:marRight w:val="0"/>
      <w:marTop w:val="0"/>
      <w:marBottom w:val="0"/>
      <w:divBdr>
        <w:top w:val="none" w:sz="0" w:space="0" w:color="auto"/>
        <w:left w:val="none" w:sz="0" w:space="0" w:color="auto"/>
        <w:bottom w:val="none" w:sz="0" w:space="0" w:color="auto"/>
        <w:right w:val="none" w:sz="0" w:space="0" w:color="auto"/>
      </w:divBdr>
    </w:div>
    <w:div w:id="938608642">
      <w:bodyDiv w:val="1"/>
      <w:marLeft w:val="0"/>
      <w:marRight w:val="0"/>
      <w:marTop w:val="0"/>
      <w:marBottom w:val="0"/>
      <w:divBdr>
        <w:top w:val="none" w:sz="0" w:space="0" w:color="auto"/>
        <w:left w:val="none" w:sz="0" w:space="0" w:color="auto"/>
        <w:bottom w:val="none" w:sz="0" w:space="0" w:color="auto"/>
        <w:right w:val="none" w:sz="0" w:space="0" w:color="auto"/>
      </w:divBdr>
    </w:div>
    <w:div w:id="938637303">
      <w:bodyDiv w:val="1"/>
      <w:marLeft w:val="0"/>
      <w:marRight w:val="0"/>
      <w:marTop w:val="0"/>
      <w:marBottom w:val="0"/>
      <w:divBdr>
        <w:top w:val="none" w:sz="0" w:space="0" w:color="auto"/>
        <w:left w:val="none" w:sz="0" w:space="0" w:color="auto"/>
        <w:bottom w:val="none" w:sz="0" w:space="0" w:color="auto"/>
        <w:right w:val="none" w:sz="0" w:space="0" w:color="auto"/>
      </w:divBdr>
    </w:div>
    <w:div w:id="939097661">
      <w:bodyDiv w:val="1"/>
      <w:marLeft w:val="0"/>
      <w:marRight w:val="0"/>
      <w:marTop w:val="0"/>
      <w:marBottom w:val="0"/>
      <w:divBdr>
        <w:top w:val="none" w:sz="0" w:space="0" w:color="auto"/>
        <w:left w:val="none" w:sz="0" w:space="0" w:color="auto"/>
        <w:bottom w:val="none" w:sz="0" w:space="0" w:color="auto"/>
        <w:right w:val="none" w:sz="0" w:space="0" w:color="auto"/>
      </w:divBdr>
    </w:div>
    <w:div w:id="939798463">
      <w:bodyDiv w:val="1"/>
      <w:marLeft w:val="0"/>
      <w:marRight w:val="0"/>
      <w:marTop w:val="0"/>
      <w:marBottom w:val="0"/>
      <w:divBdr>
        <w:top w:val="none" w:sz="0" w:space="0" w:color="auto"/>
        <w:left w:val="none" w:sz="0" w:space="0" w:color="auto"/>
        <w:bottom w:val="none" w:sz="0" w:space="0" w:color="auto"/>
        <w:right w:val="none" w:sz="0" w:space="0" w:color="auto"/>
      </w:divBdr>
    </w:div>
    <w:div w:id="940065916">
      <w:bodyDiv w:val="1"/>
      <w:marLeft w:val="0"/>
      <w:marRight w:val="0"/>
      <w:marTop w:val="0"/>
      <w:marBottom w:val="0"/>
      <w:divBdr>
        <w:top w:val="none" w:sz="0" w:space="0" w:color="auto"/>
        <w:left w:val="none" w:sz="0" w:space="0" w:color="auto"/>
        <w:bottom w:val="none" w:sz="0" w:space="0" w:color="auto"/>
        <w:right w:val="none" w:sz="0" w:space="0" w:color="auto"/>
      </w:divBdr>
    </w:div>
    <w:div w:id="940066236">
      <w:bodyDiv w:val="1"/>
      <w:marLeft w:val="0"/>
      <w:marRight w:val="0"/>
      <w:marTop w:val="0"/>
      <w:marBottom w:val="0"/>
      <w:divBdr>
        <w:top w:val="none" w:sz="0" w:space="0" w:color="auto"/>
        <w:left w:val="none" w:sz="0" w:space="0" w:color="auto"/>
        <w:bottom w:val="none" w:sz="0" w:space="0" w:color="auto"/>
        <w:right w:val="none" w:sz="0" w:space="0" w:color="auto"/>
      </w:divBdr>
    </w:div>
    <w:div w:id="940801951">
      <w:bodyDiv w:val="1"/>
      <w:marLeft w:val="0"/>
      <w:marRight w:val="0"/>
      <w:marTop w:val="0"/>
      <w:marBottom w:val="0"/>
      <w:divBdr>
        <w:top w:val="none" w:sz="0" w:space="0" w:color="auto"/>
        <w:left w:val="none" w:sz="0" w:space="0" w:color="auto"/>
        <w:bottom w:val="none" w:sz="0" w:space="0" w:color="auto"/>
        <w:right w:val="none" w:sz="0" w:space="0" w:color="auto"/>
      </w:divBdr>
    </w:div>
    <w:div w:id="940918282">
      <w:bodyDiv w:val="1"/>
      <w:marLeft w:val="0"/>
      <w:marRight w:val="0"/>
      <w:marTop w:val="0"/>
      <w:marBottom w:val="0"/>
      <w:divBdr>
        <w:top w:val="none" w:sz="0" w:space="0" w:color="auto"/>
        <w:left w:val="none" w:sz="0" w:space="0" w:color="auto"/>
        <w:bottom w:val="none" w:sz="0" w:space="0" w:color="auto"/>
        <w:right w:val="none" w:sz="0" w:space="0" w:color="auto"/>
      </w:divBdr>
    </w:div>
    <w:div w:id="941374588">
      <w:bodyDiv w:val="1"/>
      <w:marLeft w:val="0"/>
      <w:marRight w:val="0"/>
      <w:marTop w:val="0"/>
      <w:marBottom w:val="0"/>
      <w:divBdr>
        <w:top w:val="none" w:sz="0" w:space="0" w:color="auto"/>
        <w:left w:val="none" w:sz="0" w:space="0" w:color="auto"/>
        <w:bottom w:val="none" w:sz="0" w:space="0" w:color="auto"/>
        <w:right w:val="none" w:sz="0" w:space="0" w:color="auto"/>
      </w:divBdr>
    </w:div>
    <w:div w:id="941374711">
      <w:bodyDiv w:val="1"/>
      <w:marLeft w:val="0"/>
      <w:marRight w:val="0"/>
      <w:marTop w:val="0"/>
      <w:marBottom w:val="0"/>
      <w:divBdr>
        <w:top w:val="none" w:sz="0" w:space="0" w:color="auto"/>
        <w:left w:val="none" w:sz="0" w:space="0" w:color="auto"/>
        <w:bottom w:val="none" w:sz="0" w:space="0" w:color="auto"/>
        <w:right w:val="none" w:sz="0" w:space="0" w:color="auto"/>
      </w:divBdr>
    </w:div>
    <w:div w:id="941455511">
      <w:bodyDiv w:val="1"/>
      <w:marLeft w:val="0"/>
      <w:marRight w:val="0"/>
      <w:marTop w:val="0"/>
      <w:marBottom w:val="0"/>
      <w:divBdr>
        <w:top w:val="none" w:sz="0" w:space="0" w:color="auto"/>
        <w:left w:val="none" w:sz="0" w:space="0" w:color="auto"/>
        <w:bottom w:val="none" w:sz="0" w:space="0" w:color="auto"/>
        <w:right w:val="none" w:sz="0" w:space="0" w:color="auto"/>
      </w:divBdr>
    </w:div>
    <w:div w:id="941718773">
      <w:bodyDiv w:val="1"/>
      <w:marLeft w:val="0"/>
      <w:marRight w:val="0"/>
      <w:marTop w:val="0"/>
      <w:marBottom w:val="0"/>
      <w:divBdr>
        <w:top w:val="none" w:sz="0" w:space="0" w:color="auto"/>
        <w:left w:val="none" w:sz="0" w:space="0" w:color="auto"/>
        <w:bottom w:val="none" w:sz="0" w:space="0" w:color="auto"/>
        <w:right w:val="none" w:sz="0" w:space="0" w:color="auto"/>
      </w:divBdr>
    </w:div>
    <w:div w:id="942032214">
      <w:bodyDiv w:val="1"/>
      <w:marLeft w:val="0"/>
      <w:marRight w:val="0"/>
      <w:marTop w:val="0"/>
      <w:marBottom w:val="0"/>
      <w:divBdr>
        <w:top w:val="none" w:sz="0" w:space="0" w:color="auto"/>
        <w:left w:val="none" w:sz="0" w:space="0" w:color="auto"/>
        <w:bottom w:val="none" w:sz="0" w:space="0" w:color="auto"/>
        <w:right w:val="none" w:sz="0" w:space="0" w:color="auto"/>
      </w:divBdr>
    </w:div>
    <w:div w:id="942226515">
      <w:bodyDiv w:val="1"/>
      <w:marLeft w:val="0"/>
      <w:marRight w:val="0"/>
      <w:marTop w:val="0"/>
      <w:marBottom w:val="0"/>
      <w:divBdr>
        <w:top w:val="none" w:sz="0" w:space="0" w:color="auto"/>
        <w:left w:val="none" w:sz="0" w:space="0" w:color="auto"/>
        <w:bottom w:val="none" w:sz="0" w:space="0" w:color="auto"/>
        <w:right w:val="none" w:sz="0" w:space="0" w:color="auto"/>
      </w:divBdr>
    </w:div>
    <w:div w:id="942306062">
      <w:bodyDiv w:val="1"/>
      <w:marLeft w:val="0"/>
      <w:marRight w:val="0"/>
      <w:marTop w:val="0"/>
      <w:marBottom w:val="0"/>
      <w:divBdr>
        <w:top w:val="none" w:sz="0" w:space="0" w:color="auto"/>
        <w:left w:val="none" w:sz="0" w:space="0" w:color="auto"/>
        <w:bottom w:val="none" w:sz="0" w:space="0" w:color="auto"/>
        <w:right w:val="none" w:sz="0" w:space="0" w:color="auto"/>
      </w:divBdr>
    </w:div>
    <w:div w:id="942344359">
      <w:bodyDiv w:val="1"/>
      <w:marLeft w:val="0"/>
      <w:marRight w:val="0"/>
      <w:marTop w:val="0"/>
      <w:marBottom w:val="0"/>
      <w:divBdr>
        <w:top w:val="none" w:sz="0" w:space="0" w:color="auto"/>
        <w:left w:val="none" w:sz="0" w:space="0" w:color="auto"/>
        <w:bottom w:val="none" w:sz="0" w:space="0" w:color="auto"/>
        <w:right w:val="none" w:sz="0" w:space="0" w:color="auto"/>
      </w:divBdr>
    </w:div>
    <w:div w:id="942499098">
      <w:bodyDiv w:val="1"/>
      <w:marLeft w:val="0"/>
      <w:marRight w:val="0"/>
      <w:marTop w:val="0"/>
      <w:marBottom w:val="0"/>
      <w:divBdr>
        <w:top w:val="none" w:sz="0" w:space="0" w:color="auto"/>
        <w:left w:val="none" w:sz="0" w:space="0" w:color="auto"/>
        <w:bottom w:val="none" w:sz="0" w:space="0" w:color="auto"/>
        <w:right w:val="none" w:sz="0" w:space="0" w:color="auto"/>
      </w:divBdr>
    </w:div>
    <w:div w:id="942766838">
      <w:bodyDiv w:val="1"/>
      <w:marLeft w:val="0"/>
      <w:marRight w:val="0"/>
      <w:marTop w:val="0"/>
      <w:marBottom w:val="0"/>
      <w:divBdr>
        <w:top w:val="none" w:sz="0" w:space="0" w:color="auto"/>
        <w:left w:val="none" w:sz="0" w:space="0" w:color="auto"/>
        <w:bottom w:val="none" w:sz="0" w:space="0" w:color="auto"/>
        <w:right w:val="none" w:sz="0" w:space="0" w:color="auto"/>
      </w:divBdr>
    </w:div>
    <w:div w:id="942803315">
      <w:bodyDiv w:val="1"/>
      <w:marLeft w:val="0"/>
      <w:marRight w:val="0"/>
      <w:marTop w:val="0"/>
      <w:marBottom w:val="0"/>
      <w:divBdr>
        <w:top w:val="none" w:sz="0" w:space="0" w:color="auto"/>
        <w:left w:val="none" w:sz="0" w:space="0" w:color="auto"/>
        <w:bottom w:val="none" w:sz="0" w:space="0" w:color="auto"/>
        <w:right w:val="none" w:sz="0" w:space="0" w:color="auto"/>
      </w:divBdr>
    </w:div>
    <w:div w:id="942953661">
      <w:bodyDiv w:val="1"/>
      <w:marLeft w:val="0"/>
      <w:marRight w:val="0"/>
      <w:marTop w:val="0"/>
      <w:marBottom w:val="0"/>
      <w:divBdr>
        <w:top w:val="none" w:sz="0" w:space="0" w:color="auto"/>
        <w:left w:val="none" w:sz="0" w:space="0" w:color="auto"/>
        <w:bottom w:val="none" w:sz="0" w:space="0" w:color="auto"/>
        <w:right w:val="none" w:sz="0" w:space="0" w:color="auto"/>
      </w:divBdr>
    </w:div>
    <w:div w:id="943028372">
      <w:bodyDiv w:val="1"/>
      <w:marLeft w:val="0"/>
      <w:marRight w:val="0"/>
      <w:marTop w:val="0"/>
      <w:marBottom w:val="0"/>
      <w:divBdr>
        <w:top w:val="none" w:sz="0" w:space="0" w:color="auto"/>
        <w:left w:val="none" w:sz="0" w:space="0" w:color="auto"/>
        <w:bottom w:val="none" w:sz="0" w:space="0" w:color="auto"/>
        <w:right w:val="none" w:sz="0" w:space="0" w:color="auto"/>
      </w:divBdr>
    </w:div>
    <w:div w:id="943149197">
      <w:bodyDiv w:val="1"/>
      <w:marLeft w:val="0"/>
      <w:marRight w:val="0"/>
      <w:marTop w:val="0"/>
      <w:marBottom w:val="0"/>
      <w:divBdr>
        <w:top w:val="none" w:sz="0" w:space="0" w:color="auto"/>
        <w:left w:val="none" w:sz="0" w:space="0" w:color="auto"/>
        <w:bottom w:val="none" w:sz="0" w:space="0" w:color="auto"/>
        <w:right w:val="none" w:sz="0" w:space="0" w:color="auto"/>
      </w:divBdr>
    </w:div>
    <w:div w:id="943272365">
      <w:bodyDiv w:val="1"/>
      <w:marLeft w:val="0"/>
      <w:marRight w:val="0"/>
      <w:marTop w:val="0"/>
      <w:marBottom w:val="0"/>
      <w:divBdr>
        <w:top w:val="none" w:sz="0" w:space="0" w:color="auto"/>
        <w:left w:val="none" w:sz="0" w:space="0" w:color="auto"/>
        <w:bottom w:val="none" w:sz="0" w:space="0" w:color="auto"/>
        <w:right w:val="none" w:sz="0" w:space="0" w:color="auto"/>
      </w:divBdr>
    </w:div>
    <w:div w:id="943420700">
      <w:bodyDiv w:val="1"/>
      <w:marLeft w:val="0"/>
      <w:marRight w:val="0"/>
      <w:marTop w:val="0"/>
      <w:marBottom w:val="0"/>
      <w:divBdr>
        <w:top w:val="none" w:sz="0" w:space="0" w:color="auto"/>
        <w:left w:val="none" w:sz="0" w:space="0" w:color="auto"/>
        <w:bottom w:val="none" w:sz="0" w:space="0" w:color="auto"/>
        <w:right w:val="none" w:sz="0" w:space="0" w:color="auto"/>
      </w:divBdr>
    </w:div>
    <w:div w:id="943422446">
      <w:bodyDiv w:val="1"/>
      <w:marLeft w:val="0"/>
      <w:marRight w:val="0"/>
      <w:marTop w:val="0"/>
      <w:marBottom w:val="0"/>
      <w:divBdr>
        <w:top w:val="none" w:sz="0" w:space="0" w:color="auto"/>
        <w:left w:val="none" w:sz="0" w:space="0" w:color="auto"/>
        <w:bottom w:val="none" w:sz="0" w:space="0" w:color="auto"/>
        <w:right w:val="none" w:sz="0" w:space="0" w:color="auto"/>
      </w:divBdr>
    </w:div>
    <w:div w:id="943463569">
      <w:bodyDiv w:val="1"/>
      <w:marLeft w:val="0"/>
      <w:marRight w:val="0"/>
      <w:marTop w:val="0"/>
      <w:marBottom w:val="0"/>
      <w:divBdr>
        <w:top w:val="none" w:sz="0" w:space="0" w:color="auto"/>
        <w:left w:val="none" w:sz="0" w:space="0" w:color="auto"/>
        <w:bottom w:val="none" w:sz="0" w:space="0" w:color="auto"/>
        <w:right w:val="none" w:sz="0" w:space="0" w:color="auto"/>
      </w:divBdr>
    </w:div>
    <w:div w:id="943851969">
      <w:bodyDiv w:val="1"/>
      <w:marLeft w:val="0"/>
      <w:marRight w:val="0"/>
      <w:marTop w:val="0"/>
      <w:marBottom w:val="0"/>
      <w:divBdr>
        <w:top w:val="none" w:sz="0" w:space="0" w:color="auto"/>
        <w:left w:val="none" w:sz="0" w:space="0" w:color="auto"/>
        <w:bottom w:val="none" w:sz="0" w:space="0" w:color="auto"/>
        <w:right w:val="none" w:sz="0" w:space="0" w:color="auto"/>
      </w:divBdr>
    </w:div>
    <w:div w:id="943882209">
      <w:bodyDiv w:val="1"/>
      <w:marLeft w:val="0"/>
      <w:marRight w:val="0"/>
      <w:marTop w:val="0"/>
      <w:marBottom w:val="0"/>
      <w:divBdr>
        <w:top w:val="none" w:sz="0" w:space="0" w:color="auto"/>
        <w:left w:val="none" w:sz="0" w:space="0" w:color="auto"/>
        <w:bottom w:val="none" w:sz="0" w:space="0" w:color="auto"/>
        <w:right w:val="none" w:sz="0" w:space="0" w:color="auto"/>
      </w:divBdr>
    </w:div>
    <w:div w:id="943919322">
      <w:bodyDiv w:val="1"/>
      <w:marLeft w:val="0"/>
      <w:marRight w:val="0"/>
      <w:marTop w:val="0"/>
      <w:marBottom w:val="0"/>
      <w:divBdr>
        <w:top w:val="none" w:sz="0" w:space="0" w:color="auto"/>
        <w:left w:val="none" w:sz="0" w:space="0" w:color="auto"/>
        <w:bottom w:val="none" w:sz="0" w:space="0" w:color="auto"/>
        <w:right w:val="none" w:sz="0" w:space="0" w:color="auto"/>
      </w:divBdr>
    </w:div>
    <w:div w:id="944002757">
      <w:bodyDiv w:val="1"/>
      <w:marLeft w:val="0"/>
      <w:marRight w:val="0"/>
      <w:marTop w:val="0"/>
      <w:marBottom w:val="0"/>
      <w:divBdr>
        <w:top w:val="none" w:sz="0" w:space="0" w:color="auto"/>
        <w:left w:val="none" w:sz="0" w:space="0" w:color="auto"/>
        <w:bottom w:val="none" w:sz="0" w:space="0" w:color="auto"/>
        <w:right w:val="none" w:sz="0" w:space="0" w:color="auto"/>
      </w:divBdr>
    </w:div>
    <w:div w:id="944383258">
      <w:bodyDiv w:val="1"/>
      <w:marLeft w:val="0"/>
      <w:marRight w:val="0"/>
      <w:marTop w:val="0"/>
      <w:marBottom w:val="0"/>
      <w:divBdr>
        <w:top w:val="none" w:sz="0" w:space="0" w:color="auto"/>
        <w:left w:val="none" w:sz="0" w:space="0" w:color="auto"/>
        <w:bottom w:val="none" w:sz="0" w:space="0" w:color="auto"/>
        <w:right w:val="none" w:sz="0" w:space="0" w:color="auto"/>
      </w:divBdr>
    </w:div>
    <w:div w:id="944385423">
      <w:bodyDiv w:val="1"/>
      <w:marLeft w:val="0"/>
      <w:marRight w:val="0"/>
      <w:marTop w:val="0"/>
      <w:marBottom w:val="0"/>
      <w:divBdr>
        <w:top w:val="none" w:sz="0" w:space="0" w:color="auto"/>
        <w:left w:val="none" w:sz="0" w:space="0" w:color="auto"/>
        <w:bottom w:val="none" w:sz="0" w:space="0" w:color="auto"/>
        <w:right w:val="none" w:sz="0" w:space="0" w:color="auto"/>
      </w:divBdr>
    </w:div>
    <w:div w:id="944456013">
      <w:bodyDiv w:val="1"/>
      <w:marLeft w:val="0"/>
      <w:marRight w:val="0"/>
      <w:marTop w:val="0"/>
      <w:marBottom w:val="0"/>
      <w:divBdr>
        <w:top w:val="none" w:sz="0" w:space="0" w:color="auto"/>
        <w:left w:val="none" w:sz="0" w:space="0" w:color="auto"/>
        <w:bottom w:val="none" w:sz="0" w:space="0" w:color="auto"/>
        <w:right w:val="none" w:sz="0" w:space="0" w:color="auto"/>
      </w:divBdr>
    </w:div>
    <w:div w:id="944658331">
      <w:bodyDiv w:val="1"/>
      <w:marLeft w:val="0"/>
      <w:marRight w:val="0"/>
      <w:marTop w:val="0"/>
      <w:marBottom w:val="0"/>
      <w:divBdr>
        <w:top w:val="none" w:sz="0" w:space="0" w:color="auto"/>
        <w:left w:val="none" w:sz="0" w:space="0" w:color="auto"/>
        <w:bottom w:val="none" w:sz="0" w:space="0" w:color="auto"/>
        <w:right w:val="none" w:sz="0" w:space="0" w:color="auto"/>
      </w:divBdr>
    </w:div>
    <w:div w:id="944729861">
      <w:bodyDiv w:val="1"/>
      <w:marLeft w:val="0"/>
      <w:marRight w:val="0"/>
      <w:marTop w:val="0"/>
      <w:marBottom w:val="0"/>
      <w:divBdr>
        <w:top w:val="none" w:sz="0" w:space="0" w:color="auto"/>
        <w:left w:val="none" w:sz="0" w:space="0" w:color="auto"/>
        <w:bottom w:val="none" w:sz="0" w:space="0" w:color="auto"/>
        <w:right w:val="none" w:sz="0" w:space="0" w:color="auto"/>
      </w:divBdr>
      <w:divsChild>
        <w:div w:id="1511750574">
          <w:marLeft w:val="480"/>
          <w:marRight w:val="0"/>
          <w:marTop w:val="0"/>
          <w:marBottom w:val="0"/>
          <w:divBdr>
            <w:top w:val="none" w:sz="0" w:space="0" w:color="auto"/>
            <w:left w:val="none" w:sz="0" w:space="0" w:color="auto"/>
            <w:bottom w:val="none" w:sz="0" w:space="0" w:color="auto"/>
            <w:right w:val="none" w:sz="0" w:space="0" w:color="auto"/>
          </w:divBdr>
        </w:div>
        <w:div w:id="1636793240">
          <w:marLeft w:val="480"/>
          <w:marRight w:val="0"/>
          <w:marTop w:val="0"/>
          <w:marBottom w:val="0"/>
          <w:divBdr>
            <w:top w:val="none" w:sz="0" w:space="0" w:color="auto"/>
            <w:left w:val="none" w:sz="0" w:space="0" w:color="auto"/>
            <w:bottom w:val="none" w:sz="0" w:space="0" w:color="auto"/>
            <w:right w:val="none" w:sz="0" w:space="0" w:color="auto"/>
          </w:divBdr>
        </w:div>
        <w:div w:id="761026577">
          <w:marLeft w:val="480"/>
          <w:marRight w:val="0"/>
          <w:marTop w:val="0"/>
          <w:marBottom w:val="0"/>
          <w:divBdr>
            <w:top w:val="none" w:sz="0" w:space="0" w:color="auto"/>
            <w:left w:val="none" w:sz="0" w:space="0" w:color="auto"/>
            <w:bottom w:val="none" w:sz="0" w:space="0" w:color="auto"/>
            <w:right w:val="none" w:sz="0" w:space="0" w:color="auto"/>
          </w:divBdr>
        </w:div>
        <w:div w:id="787507218">
          <w:marLeft w:val="480"/>
          <w:marRight w:val="0"/>
          <w:marTop w:val="0"/>
          <w:marBottom w:val="0"/>
          <w:divBdr>
            <w:top w:val="none" w:sz="0" w:space="0" w:color="auto"/>
            <w:left w:val="none" w:sz="0" w:space="0" w:color="auto"/>
            <w:bottom w:val="none" w:sz="0" w:space="0" w:color="auto"/>
            <w:right w:val="none" w:sz="0" w:space="0" w:color="auto"/>
          </w:divBdr>
        </w:div>
        <w:div w:id="589049635">
          <w:marLeft w:val="480"/>
          <w:marRight w:val="0"/>
          <w:marTop w:val="0"/>
          <w:marBottom w:val="0"/>
          <w:divBdr>
            <w:top w:val="none" w:sz="0" w:space="0" w:color="auto"/>
            <w:left w:val="none" w:sz="0" w:space="0" w:color="auto"/>
            <w:bottom w:val="none" w:sz="0" w:space="0" w:color="auto"/>
            <w:right w:val="none" w:sz="0" w:space="0" w:color="auto"/>
          </w:divBdr>
        </w:div>
        <w:div w:id="1752267094">
          <w:marLeft w:val="480"/>
          <w:marRight w:val="0"/>
          <w:marTop w:val="0"/>
          <w:marBottom w:val="0"/>
          <w:divBdr>
            <w:top w:val="none" w:sz="0" w:space="0" w:color="auto"/>
            <w:left w:val="none" w:sz="0" w:space="0" w:color="auto"/>
            <w:bottom w:val="none" w:sz="0" w:space="0" w:color="auto"/>
            <w:right w:val="none" w:sz="0" w:space="0" w:color="auto"/>
          </w:divBdr>
        </w:div>
        <w:div w:id="2030445714">
          <w:marLeft w:val="480"/>
          <w:marRight w:val="0"/>
          <w:marTop w:val="0"/>
          <w:marBottom w:val="0"/>
          <w:divBdr>
            <w:top w:val="none" w:sz="0" w:space="0" w:color="auto"/>
            <w:left w:val="none" w:sz="0" w:space="0" w:color="auto"/>
            <w:bottom w:val="none" w:sz="0" w:space="0" w:color="auto"/>
            <w:right w:val="none" w:sz="0" w:space="0" w:color="auto"/>
          </w:divBdr>
        </w:div>
        <w:div w:id="184908495">
          <w:marLeft w:val="480"/>
          <w:marRight w:val="0"/>
          <w:marTop w:val="0"/>
          <w:marBottom w:val="0"/>
          <w:divBdr>
            <w:top w:val="none" w:sz="0" w:space="0" w:color="auto"/>
            <w:left w:val="none" w:sz="0" w:space="0" w:color="auto"/>
            <w:bottom w:val="none" w:sz="0" w:space="0" w:color="auto"/>
            <w:right w:val="none" w:sz="0" w:space="0" w:color="auto"/>
          </w:divBdr>
        </w:div>
        <w:div w:id="73548448">
          <w:marLeft w:val="480"/>
          <w:marRight w:val="0"/>
          <w:marTop w:val="0"/>
          <w:marBottom w:val="0"/>
          <w:divBdr>
            <w:top w:val="none" w:sz="0" w:space="0" w:color="auto"/>
            <w:left w:val="none" w:sz="0" w:space="0" w:color="auto"/>
            <w:bottom w:val="none" w:sz="0" w:space="0" w:color="auto"/>
            <w:right w:val="none" w:sz="0" w:space="0" w:color="auto"/>
          </w:divBdr>
        </w:div>
        <w:div w:id="328095294">
          <w:marLeft w:val="480"/>
          <w:marRight w:val="0"/>
          <w:marTop w:val="0"/>
          <w:marBottom w:val="0"/>
          <w:divBdr>
            <w:top w:val="none" w:sz="0" w:space="0" w:color="auto"/>
            <w:left w:val="none" w:sz="0" w:space="0" w:color="auto"/>
            <w:bottom w:val="none" w:sz="0" w:space="0" w:color="auto"/>
            <w:right w:val="none" w:sz="0" w:space="0" w:color="auto"/>
          </w:divBdr>
        </w:div>
        <w:div w:id="648288005">
          <w:marLeft w:val="480"/>
          <w:marRight w:val="0"/>
          <w:marTop w:val="0"/>
          <w:marBottom w:val="0"/>
          <w:divBdr>
            <w:top w:val="none" w:sz="0" w:space="0" w:color="auto"/>
            <w:left w:val="none" w:sz="0" w:space="0" w:color="auto"/>
            <w:bottom w:val="none" w:sz="0" w:space="0" w:color="auto"/>
            <w:right w:val="none" w:sz="0" w:space="0" w:color="auto"/>
          </w:divBdr>
        </w:div>
        <w:div w:id="996498999">
          <w:marLeft w:val="480"/>
          <w:marRight w:val="0"/>
          <w:marTop w:val="0"/>
          <w:marBottom w:val="0"/>
          <w:divBdr>
            <w:top w:val="none" w:sz="0" w:space="0" w:color="auto"/>
            <w:left w:val="none" w:sz="0" w:space="0" w:color="auto"/>
            <w:bottom w:val="none" w:sz="0" w:space="0" w:color="auto"/>
            <w:right w:val="none" w:sz="0" w:space="0" w:color="auto"/>
          </w:divBdr>
        </w:div>
        <w:div w:id="291789238">
          <w:marLeft w:val="480"/>
          <w:marRight w:val="0"/>
          <w:marTop w:val="0"/>
          <w:marBottom w:val="0"/>
          <w:divBdr>
            <w:top w:val="none" w:sz="0" w:space="0" w:color="auto"/>
            <w:left w:val="none" w:sz="0" w:space="0" w:color="auto"/>
            <w:bottom w:val="none" w:sz="0" w:space="0" w:color="auto"/>
            <w:right w:val="none" w:sz="0" w:space="0" w:color="auto"/>
          </w:divBdr>
        </w:div>
        <w:div w:id="1294945251">
          <w:marLeft w:val="480"/>
          <w:marRight w:val="0"/>
          <w:marTop w:val="0"/>
          <w:marBottom w:val="0"/>
          <w:divBdr>
            <w:top w:val="none" w:sz="0" w:space="0" w:color="auto"/>
            <w:left w:val="none" w:sz="0" w:space="0" w:color="auto"/>
            <w:bottom w:val="none" w:sz="0" w:space="0" w:color="auto"/>
            <w:right w:val="none" w:sz="0" w:space="0" w:color="auto"/>
          </w:divBdr>
        </w:div>
        <w:div w:id="1527450877">
          <w:marLeft w:val="480"/>
          <w:marRight w:val="0"/>
          <w:marTop w:val="0"/>
          <w:marBottom w:val="0"/>
          <w:divBdr>
            <w:top w:val="none" w:sz="0" w:space="0" w:color="auto"/>
            <w:left w:val="none" w:sz="0" w:space="0" w:color="auto"/>
            <w:bottom w:val="none" w:sz="0" w:space="0" w:color="auto"/>
            <w:right w:val="none" w:sz="0" w:space="0" w:color="auto"/>
          </w:divBdr>
        </w:div>
        <w:div w:id="1566141233">
          <w:marLeft w:val="480"/>
          <w:marRight w:val="0"/>
          <w:marTop w:val="0"/>
          <w:marBottom w:val="0"/>
          <w:divBdr>
            <w:top w:val="none" w:sz="0" w:space="0" w:color="auto"/>
            <w:left w:val="none" w:sz="0" w:space="0" w:color="auto"/>
            <w:bottom w:val="none" w:sz="0" w:space="0" w:color="auto"/>
            <w:right w:val="none" w:sz="0" w:space="0" w:color="auto"/>
          </w:divBdr>
        </w:div>
        <w:div w:id="1590428139">
          <w:marLeft w:val="480"/>
          <w:marRight w:val="0"/>
          <w:marTop w:val="0"/>
          <w:marBottom w:val="0"/>
          <w:divBdr>
            <w:top w:val="none" w:sz="0" w:space="0" w:color="auto"/>
            <w:left w:val="none" w:sz="0" w:space="0" w:color="auto"/>
            <w:bottom w:val="none" w:sz="0" w:space="0" w:color="auto"/>
            <w:right w:val="none" w:sz="0" w:space="0" w:color="auto"/>
          </w:divBdr>
        </w:div>
        <w:div w:id="593710593">
          <w:marLeft w:val="480"/>
          <w:marRight w:val="0"/>
          <w:marTop w:val="0"/>
          <w:marBottom w:val="0"/>
          <w:divBdr>
            <w:top w:val="none" w:sz="0" w:space="0" w:color="auto"/>
            <w:left w:val="none" w:sz="0" w:space="0" w:color="auto"/>
            <w:bottom w:val="none" w:sz="0" w:space="0" w:color="auto"/>
            <w:right w:val="none" w:sz="0" w:space="0" w:color="auto"/>
          </w:divBdr>
        </w:div>
        <w:div w:id="598948844">
          <w:marLeft w:val="480"/>
          <w:marRight w:val="0"/>
          <w:marTop w:val="0"/>
          <w:marBottom w:val="0"/>
          <w:divBdr>
            <w:top w:val="none" w:sz="0" w:space="0" w:color="auto"/>
            <w:left w:val="none" w:sz="0" w:space="0" w:color="auto"/>
            <w:bottom w:val="none" w:sz="0" w:space="0" w:color="auto"/>
            <w:right w:val="none" w:sz="0" w:space="0" w:color="auto"/>
          </w:divBdr>
        </w:div>
        <w:div w:id="1953434005">
          <w:marLeft w:val="480"/>
          <w:marRight w:val="0"/>
          <w:marTop w:val="0"/>
          <w:marBottom w:val="0"/>
          <w:divBdr>
            <w:top w:val="none" w:sz="0" w:space="0" w:color="auto"/>
            <w:left w:val="none" w:sz="0" w:space="0" w:color="auto"/>
            <w:bottom w:val="none" w:sz="0" w:space="0" w:color="auto"/>
            <w:right w:val="none" w:sz="0" w:space="0" w:color="auto"/>
          </w:divBdr>
        </w:div>
        <w:div w:id="734547303">
          <w:marLeft w:val="480"/>
          <w:marRight w:val="0"/>
          <w:marTop w:val="0"/>
          <w:marBottom w:val="0"/>
          <w:divBdr>
            <w:top w:val="none" w:sz="0" w:space="0" w:color="auto"/>
            <w:left w:val="none" w:sz="0" w:space="0" w:color="auto"/>
            <w:bottom w:val="none" w:sz="0" w:space="0" w:color="auto"/>
            <w:right w:val="none" w:sz="0" w:space="0" w:color="auto"/>
          </w:divBdr>
        </w:div>
        <w:div w:id="2078015598">
          <w:marLeft w:val="480"/>
          <w:marRight w:val="0"/>
          <w:marTop w:val="0"/>
          <w:marBottom w:val="0"/>
          <w:divBdr>
            <w:top w:val="none" w:sz="0" w:space="0" w:color="auto"/>
            <w:left w:val="none" w:sz="0" w:space="0" w:color="auto"/>
            <w:bottom w:val="none" w:sz="0" w:space="0" w:color="auto"/>
            <w:right w:val="none" w:sz="0" w:space="0" w:color="auto"/>
          </w:divBdr>
        </w:div>
        <w:div w:id="2077705753">
          <w:marLeft w:val="480"/>
          <w:marRight w:val="0"/>
          <w:marTop w:val="0"/>
          <w:marBottom w:val="0"/>
          <w:divBdr>
            <w:top w:val="none" w:sz="0" w:space="0" w:color="auto"/>
            <w:left w:val="none" w:sz="0" w:space="0" w:color="auto"/>
            <w:bottom w:val="none" w:sz="0" w:space="0" w:color="auto"/>
            <w:right w:val="none" w:sz="0" w:space="0" w:color="auto"/>
          </w:divBdr>
        </w:div>
        <w:div w:id="939603719">
          <w:marLeft w:val="480"/>
          <w:marRight w:val="0"/>
          <w:marTop w:val="0"/>
          <w:marBottom w:val="0"/>
          <w:divBdr>
            <w:top w:val="none" w:sz="0" w:space="0" w:color="auto"/>
            <w:left w:val="none" w:sz="0" w:space="0" w:color="auto"/>
            <w:bottom w:val="none" w:sz="0" w:space="0" w:color="auto"/>
            <w:right w:val="none" w:sz="0" w:space="0" w:color="auto"/>
          </w:divBdr>
        </w:div>
        <w:div w:id="847527166">
          <w:marLeft w:val="480"/>
          <w:marRight w:val="0"/>
          <w:marTop w:val="0"/>
          <w:marBottom w:val="0"/>
          <w:divBdr>
            <w:top w:val="none" w:sz="0" w:space="0" w:color="auto"/>
            <w:left w:val="none" w:sz="0" w:space="0" w:color="auto"/>
            <w:bottom w:val="none" w:sz="0" w:space="0" w:color="auto"/>
            <w:right w:val="none" w:sz="0" w:space="0" w:color="auto"/>
          </w:divBdr>
        </w:div>
        <w:div w:id="1710301177">
          <w:marLeft w:val="480"/>
          <w:marRight w:val="0"/>
          <w:marTop w:val="0"/>
          <w:marBottom w:val="0"/>
          <w:divBdr>
            <w:top w:val="none" w:sz="0" w:space="0" w:color="auto"/>
            <w:left w:val="none" w:sz="0" w:space="0" w:color="auto"/>
            <w:bottom w:val="none" w:sz="0" w:space="0" w:color="auto"/>
            <w:right w:val="none" w:sz="0" w:space="0" w:color="auto"/>
          </w:divBdr>
        </w:div>
        <w:div w:id="681081000">
          <w:marLeft w:val="480"/>
          <w:marRight w:val="0"/>
          <w:marTop w:val="0"/>
          <w:marBottom w:val="0"/>
          <w:divBdr>
            <w:top w:val="none" w:sz="0" w:space="0" w:color="auto"/>
            <w:left w:val="none" w:sz="0" w:space="0" w:color="auto"/>
            <w:bottom w:val="none" w:sz="0" w:space="0" w:color="auto"/>
            <w:right w:val="none" w:sz="0" w:space="0" w:color="auto"/>
          </w:divBdr>
        </w:div>
        <w:div w:id="25955205">
          <w:marLeft w:val="480"/>
          <w:marRight w:val="0"/>
          <w:marTop w:val="0"/>
          <w:marBottom w:val="0"/>
          <w:divBdr>
            <w:top w:val="none" w:sz="0" w:space="0" w:color="auto"/>
            <w:left w:val="none" w:sz="0" w:space="0" w:color="auto"/>
            <w:bottom w:val="none" w:sz="0" w:space="0" w:color="auto"/>
            <w:right w:val="none" w:sz="0" w:space="0" w:color="auto"/>
          </w:divBdr>
        </w:div>
        <w:div w:id="1904297134">
          <w:marLeft w:val="480"/>
          <w:marRight w:val="0"/>
          <w:marTop w:val="0"/>
          <w:marBottom w:val="0"/>
          <w:divBdr>
            <w:top w:val="none" w:sz="0" w:space="0" w:color="auto"/>
            <w:left w:val="none" w:sz="0" w:space="0" w:color="auto"/>
            <w:bottom w:val="none" w:sz="0" w:space="0" w:color="auto"/>
            <w:right w:val="none" w:sz="0" w:space="0" w:color="auto"/>
          </w:divBdr>
        </w:div>
        <w:div w:id="1844543043">
          <w:marLeft w:val="480"/>
          <w:marRight w:val="0"/>
          <w:marTop w:val="0"/>
          <w:marBottom w:val="0"/>
          <w:divBdr>
            <w:top w:val="none" w:sz="0" w:space="0" w:color="auto"/>
            <w:left w:val="none" w:sz="0" w:space="0" w:color="auto"/>
            <w:bottom w:val="none" w:sz="0" w:space="0" w:color="auto"/>
            <w:right w:val="none" w:sz="0" w:space="0" w:color="auto"/>
          </w:divBdr>
        </w:div>
        <w:div w:id="58095603">
          <w:marLeft w:val="480"/>
          <w:marRight w:val="0"/>
          <w:marTop w:val="0"/>
          <w:marBottom w:val="0"/>
          <w:divBdr>
            <w:top w:val="none" w:sz="0" w:space="0" w:color="auto"/>
            <w:left w:val="none" w:sz="0" w:space="0" w:color="auto"/>
            <w:bottom w:val="none" w:sz="0" w:space="0" w:color="auto"/>
            <w:right w:val="none" w:sz="0" w:space="0" w:color="auto"/>
          </w:divBdr>
        </w:div>
        <w:div w:id="1396974677">
          <w:marLeft w:val="480"/>
          <w:marRight w:val="0"/>
          <w:marTop w:val="0"/>
          <w:marBottom w:val="0"/>
          <w:divBdr>
            <w:top w:val="none" w:sz="0" w:space="0" w:color="auto"/>
            <w:left w:val="none" w:sz="0" w:space="0" w:color="auto"/>
            <w:bottom w:val="none" w:sz="0" w:space="0" w:color="auto"/>
            <w:right w:val="none" w:sz="0" w:space="0" w:color="auto"/>
          </w:divBdr>
        </w:div>
        <w:div w:id="1413427298">
          <w:marLeft w:val="480"/>
          <w:marRight w:val="0"/>
          <w:marTop w:val="0"/>
          <w:marBottom w:val="0"/>
          <w:divBdr>
            <w:top w:val="none" w:sz="0" w:space="0" w:color="auto"/>
            <w:left w:val="none" w:sz="0" w:space="0" w:color="auto"/>
            <w:bottom w:val="none" w:sz="0" w:space="0" w:color="auto"/>
            <w:right w:val="none" w:sz="0" w:space="0" w:color="auto"/>
          </w:divBdr>
        </w:div>
        <w:div w:id="976105263">
          <w:marLeft w:val="480"/>
          <w:marRight w:val="0"/>
          <w:marTop w:val="0"/>
          <w:marBottom w:val="0"/>
          <w:divBdr>
            <w:top w:val="none" w:sz="0" w:space="0" w:color="auto"/>
            <w:left w:val="none" w:sz="0" w:space="0" w:color="auto"/>
            <w:bottom w:val="none" w:sz="0" w:space="0" w:color="auto"/>
            <w:right w:val="none" w:sz="0" w:space="0" w:color="auto"/>
          </w:divBdr>
        </w:div>
        <w:div w:id="964509991">
          <w:marLeft w:val="480"/>
          <w:marRight w:val="0"/>
          <w:marTop w:val="0"/>
          <w:marBottom w:val="0"/>
          <w:divBdr>
            <w:top w:val="none" w:sz="0" w:space="0" w:color="auto"/>
            <w:left w:val="none" w:sz="0" w:space="0" w:color="auto"/>
            <w:bottom w:val="none" w:sz="0" w:space="0" w:color="auto"/>
            <w:right w:val="none" w:sz="0" w:space="0" w:color="auto"/>
          </w:divBdr>
        </w:div>
        <w:div w:id="468135818">
          <w:marLeft w:val="480"/>
          <w:marRight w:val="0"/>
          <w:marTop w:val="0"/>
          <w:marBottom w:val="0"/>
          <w:divBdr>
            <w:top w:val="none" w:sz="0" w:space="0" w:color="auto"/>
            <w:left w:val="none" w:sz="0" w:space="0" w:color="auto"/>
            <w:bottom w:val="none" w:sz="0" w:space="0" w:color="auto"/>
            <w:right w:val="none" w:sz="0" w:space="0" w:color="auto"/>
          </w:divBdr>
        </w:div>
        <w:div w:id="1389261312">
          <w:marLeft w:val="480"/>
          <w:marRight w:val="0"/>
          <w:marTop w:val="0"/>
          <w:marBottom w:val="0"/>
          <w:divBdr>
            <w:top w:val="none" w:sz="0" w:space="0" w:color="auto"/>
            <w:left w:val="none" w:sz="0" w:space="0" w:color="auto"/>
            <w:bottom w:val="none" w:sz="0" w:space="0" w:color="auto"/>
            <w:right w:val="none" w:sz="0" w:space="0" w:color="auto"/>
          </w:divBdr>
        </w:div>
        <w:div w:id="585311608">
          <w:marLeft w:val="480"/>
          <w:marRight w:val="0"/>
          <w:marTop w:val="0"/>
          <w:marBottom w:val="0"/>
          <w:divBdr>
            <w:top w:val="none" w:sz="0" w:space="0" w:color="auto"/>
            <w:left w:val="none" w:sz="0" w:space="0" w:color="auto"/>
            <w:bottom w:val="none" w:sz="0" w:space="0" w:color="auto"/>
            <w:right w:val="none" w:sz="0" w:space="0" w:color="auto"/>
          </w:divBdr>
        </w:div>
        <w:div w:id="1862628283">
          <w:marLeft w:val="480"/>
          <w:marRight w:val="0"/>
          <w:marTop w:val="0"/>
          <w:marBottom w:val="0"/>
          <w:divBdr>
            <w:top w:val="none" w:sz="0" w:space="0" w:color="auto"/>
            <w:left w:val="none" w:sz="0" w:space="0" w:color="auto"/>
            <w:bottom w:val="none" w:sz="0" w:space="0" w:color="auto"/>
            <w:right w:val="none" w:sz="0" w:space="0" w:color="auto"/>
          </w:divBdr>
        </w:div>
        <w:div w:id="92018812">
          <w:marLeft w:val="480"/>
          <w:marRight w:val="0"/>
          <w:marTop w:val="0"/>
          <w:marBottom w:val="0"/>
          <w:divBdr>
            <w:top w:val="none" w:sz="0" w:space="0" w:color="auto"/>
            <w:left w:val="none" w:sz="0" w:space="0" w:color="auto"/>
            <w:bottom w:val="none" w:sz="0" w:space="0" w:color="auto"/>
            <w:right w:val="none" w:sz="0" w:space="0" w:color="auto"/>
          </w:divBdr>
        </w:div>
        <w:div w:id="1807089686">
          <w:marLeft w:val="480"/>
          <w:marRight w:val="0"/>
          <w:marTop w:val="0"/>
          <w:marBottom w:val="0"/>
          <w:divBdr>
            <w:top w:val="none" w:sz="0" w:space="0" w:color="auto"/>
            <w:left w:val="none" w:sz="0" w:space="0" w:color="auto"/>
            <w:bottom w:val="none" w:sz="0" w:space="0" w:color="auto"/>
            <w:right w:val="none" w:sz="0" w:space="0" w:color="auto"/>
          </w:divBdr>
        </w:div>
        <w:div w:id="1449741030">
          <w:marLeft w:val="480"/>
          <w:marRight w:val="0"/>
          <w:marTop w:val="0"/>
          <w:marBottom w:val="0"/>
          <w:divBdr>
            <w:top w:val="none" w:sz="0" w:space="0" w:color="auto"/>
            <w:left w:val="none" w:sz="0" w:space="0" w:color="auto"/>
            <w:bottom w:val="none" w:sz="0" w:space="0" w:color="auto"/>
            <w:right w:val="none" w:sz="0" w:space="0" w:color="auto"/>
          </w:divBdr>
        </w:div>
        <w:div w:id="120806565">
          <w:marLeft w:val="480"/>
          <w:marRight w:val="0"/>
          <w:marTop w:val="0"/>
          <w:marBottom w:val="0"/>
          <w:divBdr>
            <w:top w:val="none" w:sz="0" w:space="0" w:color="auto"/>
            <w:left w:val="none" w:sz="0" w:space="0" w:color="auto"/>
            <w:bottom w:val="none" w:sz="0" w:space="0" w:color="auto"/>
            <w:right w:val="none" w:sz="0" w:space="0" w:color="auto"/>
          </w:divBdr>
        </w:div>
        <w:div w:id="1130443026">
          <w:marLeft w:val="480"/>
          <w:marRight w:val="0"/>
          <w:marTop w:val="0"/>
          <w:marBottom w:val="0"/>
          <w:divBdr>
            <w:top w:val="none" w:sz="0" w:space="0" w:color="auto"/>
            <w:left w:val="none" w:sz="0" w:space="0" w:color="auto"/>
            <w:bottom w:val="none" w:sz="0" w:space="0" w:color="auto"/>
            <w:right w:val="none" w:sz="0" w:space="0" w:color="auto"/>
          </w:divBdr>
        </w:div>
        <w:div w:id="677776695">
          <w:marLeft w:val="480"/>
          <w:marRight w:val="0"/>
          <w:marTop w:val="0"/>
          <w:marBottom w:val="0"/>
          <w:divBdr>
            <w:top w:val="none" w:sz="0" w:space="0" w:color="auto"/>
            <w:left w:val="none" w:sz="0" w:space="0" w:color="auto"/>
            <w:bottom w:val="none" w:sz="0" w:space="0" w:color="auto"/>
            <w:right w:val="none" w:sz="0" w:space="0" w:color="auto"/>
          </w:divBdr>
        </w:div>
        <w:div w:id="1954287314">
          <w:marLeft w:val="480"/>
          <w:marRight w:val="0"/>
          <w:marTop w:val="0"/>
          <w:marBottom w:val="0"/>
          <w:divBdr>
            <w:top w:val="none" w:sz="0" w:space="0" w:color="auto"/>
            <w:left w:val="none" w:sz="0" w:space="0" w:color="auto"/>
            <w:bottom w:val="none" w:sz="0" w:space="0" w:color="auto"/>
            <w:right w:val="none" w:sz="0" w:space="0" w:color="auto"/>
          </w:divBdr>
        </w:div>
        <w:div w:id="467944221">
          <w:marLeft w:val="480"/>
          <w:marRight w:val="0"/>
          <w:marTop w:val="0"/>
          <w:marBottom w:val="0"/>
          <w:divBdr>
            <w:top w:val="none" w:sz="0" w:space="0" w:color="auto"/>
            <w:left w:val="none" w:sz="0" w:space="0" w:color="auto"/>
            <w:bottom w:val="none" w:sz="0" w:space="0" w:color="auto"/>
            <w:right w:val="none" w:sz="0" w:space="0" w:color="auto"/>
          </w:divBdr>
        </w:div>
        <w:div w:id="1337923737">
          <w:marLeft w:val="480"/>
          <w:marRight w:val="0"/>
          <w:marTop w:val="0"/>
          <w:marBottom w:val="0"/>
          <w:divBdr>
            <w:top w:val="none" w:sz="0" w:space="0" w:color="auto"/>
            <w:left w:val="none" w:sz="0" w:space="0" w:color="auto"/>
            <w:bottom w:val="none" w:sz="0" w:space="0" w:color="auto"/>
            <w:right w:val="none" w:sz="0" w:space="0" w:color="auto"/>
          </w:divBdr>
        </w:div>
        <w:div w:id="686173969">
          <w:marLeft w:val="480"/>
          <w:marRight w:val="0"/>
          <w:marTop w:val="0"/>
          <w:marBottom w:val="0"/>
          <w:divBdr>
            <w:top w:val="none" w:sz="0" w:space="0" w:color="auto"/>
            <w:left w:val="none" w:sz="0" w:space="0" w:color="auto"/>
            <w:bottom w:val="none" w:sz="0" w:space="0" w:color="auto"/>
            <w:right w:val="none" w:sz="0" w:space="0" w:color="auto"/>
          </w:divBdr>
        </w:div>
        <w:div w:id="1195540293">
          <w:marLeft w:val="480"/>
          <w:marRight w:val="0"/>
          <w:marTop w:val="0"/>
          <w:marBottom w:val="0"/>
          <w:divBdr>
            <w:top w:val="none" w:sz="0" w:space="0" w:color="auto"/>
            <w:left w:val="none" w:sz="0" w:space="0" w:color="auto"/>
            <w:bottom w:val="none" w:sz="0" w:space="0" w:color="auto"/>
            <w:right w:val="none" w:sz="0" w:space="0" w:color="auto"/>
          </w:divBdr>
        </w:div>
        <w:div w:id="706300730">
          <w:marLeft w:val="480"/>
          <w:marRight w:val="0"/>
          <w:marTop w:val="0"/>
          <w:marBottom w:val="0"/>
          <w:divBdr>
            <w:top w:val="none" w:sz="0" w:space="0" w:color="auto"/>
            <w:left w:val="none" w:sz="0" w:space="0" w:color="auto"/>
            <w:bottom w:val="none" w:sz="0" w:space="0" w:color="auto"/>
            <w:right w:val="none" w:sz="0" w:space="0" w:color="auto"/>
          </w:divBdr>
        </w:div>
        <w:div w:id="298263181">
          <w:marLeft w:val="480"/>
          <w:marRight w:val="0"/>
          <w:marTop w:val="0"/>
          <w:marBottom w:val="0"/>
          <w:divBdr>
            <w:top w:val="none" w:sz="0" w:space="0" w:color="auto"/>
            <w:left w:val="none" w:sz="0" w:space="0" w:color="auto"/>
            <w:bottom w:val="none" w:sz="0" w:space="0" w:color="auto"/>
            <w:right w:val="none" w:sz="0" w:space="0" w:color="auto"/>
          </w:divBdr>
        </w:div>
        <w:div w:id="2052999252">
          <w:marLeft w:val="480"/>
          <w:marRight w:val="0"/>
          <w:marTop w:val="0"/>
          <w:marBottom w:val="0"/>
          <w:divBdr>
            <w:top w:val="none" w:sz="0" w:space="0" w:color="auto"/>
            <w:left w:val="none" w:sz="0" w:space="0" w:color="auto"/>
            <w:bottom w:val="none" w:sz="0" w:space="0" w:color="auto"/>
            <w:right w:val="none" w:sz="0" w:space="0" w:color="auto"/>
          </w:divBdr>
        </w:div>
        <w:div w:id="1430733082">
          <w:marLeft w:val="480"/>
          <w:marRight w:val="0"/>
          <w:marTop w:val="0"/>
          <w:marBottom w:val="0"/>
          <w:divBdr>
            <w:top w:val="none" w:sz="0" w:space="0" w:color="auto"/>
            <w:left w:val="none" w:sz="0" w:space="0" w:color="auto"/>
            <w:bottom w:val="none" w:sz="0" w:space="0" w:color="auto"/>
            <w:right w:val="none" w:sz="0" w:space="0" w:color="auto"/>
          </w:divBdr>
        </w:div>
        <w:div w:id="340014906">
          <w:marLeft w:val="480"/>
          <w:marRight w:val="0"/>
          <w:marTop w:val="0"/>
          <w:marBottom w:val="0"/>
          <w:divBdr>
            <w:top w:val="none" w:sz="0" w:space="0" w:color="auto"/>
            <w:left w:val="none" w:sz="0" w:space="0" w:color="auto"/>
            <w:bottom w:val="none" w:sz="0" w:space="0" w:color="auto"/>
            <w:right w:val="none" w:sz="0" w:space="0" w:color="auto"/>
          </w:divBdr>
        </w:div>
      </w:divsChild>
    </w:div>
    <w:div w:id="944773202">
      <w:bodyDiv w:val="1"/>
      <w:marLeft w:val="0"/>
      <w:marRight w:val="0"/>
      <w:marTop w:val="0"/>
      <w:marBottom w:val="0"/>
      <w:divBdr>
        <w:top w:val="none" w:sz="0" w:space="0" w:color="auto"/>
        <w:left w:val="none" w:sz="0" w:space="0" w:color="auto"/>
        <w:bottom w:val="none" w:sz="0" w:space="0" w:color="auto"/>
        <w:right w:val="none" w:sz="0" w:space="0" w:color="auto"/>
      </w:divBdr>
    </w:div>
    <w:div w:id="944844590">
      <w:bodyDiv w:val="1"/>
      <w:marLeft w:val="0"/>
      <w:marRight w:val="0"/>
      <w:marTop w:val="0"/>
      <w:marBottom w:val="0"/>
      <w:divBdr>
        <w:top w:val="none" w:sz="0" w:space="0" w:color="auto"/>
        <w:left w:val="none" w:sz="0" w:space="0" w:color="auto"/>
        <w:bottom w:val="none" w:sz="0" w:space="0" w:color="auto"/>
        <w:right w:val="none" w:sz="0" w:space="0" w:color="auto"/>
      </w:divBdr>
    </w:div>
    <w:div w:id="944919328">
      <w:bodyDiv w:val="1"/>
      <w:marLeft w:val="0"/>
      <w:marRight w:val="0"/>
      <w:marTop w:val="0"/>
      <w:marBottom w:val="0"/>
      <w:divBdr>
        <w:top w:val="none" w:sz="0" w:space="0" w:color="auto"/>
        <w:left w:val="none" w:sz="0" w:space="0" w:color="auto"/>
        <w:bottom w:val="none" w:sz="0" w:space="0" w:color="auto"/>
        <w:right w:val="none" w:sz="0" w:space="0" w:color="auto"/>
      </w:divBdr>
    </w:div>
    <w:div w:id="945161126">
      <w:bodyDiv w:val="1"/>
      <w:marLeft w:val="0"/>
      <w:marRight w:val="0"/>
      <w:marTop w:val="0"/>
      <w:marBottom w:val="0"/>
      <w:divBdr>
        <w:top w:val="none" w:sz="0" w:space="0" w:color="auto"/>
        <w:left w:val="none" w:sz="0" w:space="0" w:color="auto"/>
        <w:bottom w:val="none" w:sz="0" w:space="0" w:color="auto"/>
        <w:right w:val="none" w:sz="0" w:space="0" w:color="auto"/>
      </w:divBdr>
    </w:div>
    <w:div w:id="946233247">
      <w:bodyDiv w:val="1"/>
      <w:marLeft w:val="0"/>
      <w:marRight w:val="0"/>
      <w:marTop w:val="0"/>
      <w:marBottom w:val="0"/>
      <w:divBdr>
        <w:top w:val="none" w:sz="0" w:space="0" w:color="auto"/>
        <w:left w:val="none" w:sz="0" w:space="0" w:color="auto"/>
        <w:bottom w:val="none" w:sz="0" w:space="0" w:color="auto"/>
        <w:right w:val="none" w:sz="0" w:space="0" w:color="auto"/>
      </w:divBdr>
    </w:div>
    <w:div w:id="946355752">
      <w:bodyDiv w:val="1"/>
      <w:marLeft w:val="0"/>
      <w:marRight w:val="0"/>
      <w:marTop w:val="0"/>
      <w:marBottom w:val="0"/>
      <w:divBdr>
        <w:top w:val="none" w:sz="0" w:space="0" w:color="auto"/>
        <w:left w:val="none" w:sz="0" w:space="0" w:color="auto"/>
        <w:bottom w:val="none" w:sz="0" w:space="0" w:color="auto"/>
        <w:right w:val="none" w:sz="0" w:space="0" w:color="auto"/>
      </w:divBdr>
    </w:div>
    <w:div w:id="946422079">
      <w:bodyDiv w:val="1"/>
      <w:marLeft w:val="0"/>
      <w:marRight w:val="0"/>
      <w:marTop w:val="0"/>
      <w:marBottom w:val="0"/>
      <w:divBdr>
        <w:top w:val="none" w:sz="0" w:space="0" w:color="auto"/>
        <w:left w:val="none" w:sz="0" w:space="0" w:color="auto"/>
        <w:bottom w:val="none" w:sz="0" w:space="0" w:color="auto"/>
        <w:right w:val="none" w:sz="0" w:space="0" w:color="auto"/>
      </w:divBdr>
    </w:div>
    <w:div w:id="946473644">
      <w:bodyDiv w:val="1"/>
      <w:marLeft w:val="0"/>
      <w:marRight w:val="0"/>
      <w:marTop w:val="0"/>
      <w:marBottom w:val="0"/>
      <w:divBdr>
        <w:top w:val="none" w:sz="0" w:space="0" w:color="auto"/>
        <w:left w:val="none" w:sz="0" w:space="0" w:color="auto"/>
        <w:bottom w:val="none" w:sz="0" w:space="0" w:color="auto"/>
        <w:right w:val="none" w:sz="0" w:space="0" w:color="auto"/>
      </w:divBdr>
    </w:div>
    <w:div w:id="946934924">
      <w:bodyDiv w:val="1"/>
      <w:marLeft w:val="0"/>
      <w:marRight w:val="0"/>
      <w:marTop w:val="0"/>
      <w:marBottom w:val="0"/>
      <w:divBdr>
        <w:top w:val="none" w:sz="0" w:space="0" w:color="auto"/>
        <w:left w:val="none" w:sz="0" w:space="0" w:color="auto"/>
        <w:bottom w:val="none" w:sz="0" w:space="0" w:color="auto"/>
        <w:right w:val="none" w:sz="0" w:space="0" w:color="auto"/>
      </w:divBdr>
    </w:div>
    <w:div w:id="947156695">
      <w:bodyDiv w:val="1"/>
      <w:marLeft w:val="0"/>
      <w:marRight w:val="0"/>
      <w:marTop w:val="0"/>
      <w:marBottom w:val="0"/>
      <w:divBdr>
        <w:top w:val="none" w:sz="0" w:space="0" w:color="auto"/>
        <w:left w:val="none" w:sz="0" w:space="0" w:color="auto"/>
        <w:bottom w:val="none" w:sz="0" w:space="0" w:color="auto"/>
        <w:right w:val="none" w:sz="0" w:space="0" w:color="auto"/>
      </w:divBdr>
    </w:div>
    <w:div w:id="947928522">
      <w:bodyDiv w:val="1"/>
      <w:marLeft w:val="0"/>
      <w:marRight w:val="0"/>
      <w:marTop w:val="0"/>
      <w:marBottom w:val="0"/>
      <w:divBdr>
        <w:top w:val="none" w:sz="0" w:space="0" w:color="auto"/>
        <w:left w:val="none" w:sz="0" w:space="0" w:color="auto"/>
        <w:bottom w:val="none" w:sz="0" w:space="0" w:color="auto"/>
        <w:right w:val="none" w:sz="0" w:space="0" w:color="auto"/>
      </w:divBdr>
    </w:div>
    <w:div w:id="948463546">
      <w:bodyDiv w:val="1"/>
      <w:marLeft w:val="0"/>
      <w:marRight w:val="0"/>
      <w:marTop w:val="0"/>
      <w:marBottom w:val="0"/>
      <w:divBdr>
        <w:top w:val="none" w:sz="0" w:space="0" w:color="auto"/>
        <w:left w:val="none" w:sz="0" w:space="0" w:color="auto"/>
        <w:bottom w:val="none" w:sz="0" w:space="0" w:color="auto"/>
        <w:right w:val="none" w:sz="0" w:space="0" w:color="auto"/>
      </w:divBdr>
    </w:div>
    <w:div w:id="948469146">
      <w:bodyDiv w:val="1"/>
      <w:marLeft w:val="0"/>
      <w:marRight w:val="0"/>
      <w:marTop w:val="0"/>
      <w:marBottom w:val="0"/>
      <w:divBdr>
        <w:top w:val="none" w:sz="0" w:space="0" w:color="auto"/>
        <w:left w:val="none" w:sz="0" w:space="0" w:color="auto"/>
        <w:bottom w:val="none" w:sz="0" w:space="0" w:color="auto"/>
        <w:right w:val="none" w:sz="0" w:space="0" w:color="auto"/>
      </w:divBdr>
    </w:div>
    <w:div w:id="948968442">
      <w:bodyDiv w:val="1"/>
      <w:marLeft w:val="0"/>
      <w:marRight w:val="0"/>
      <w:marTop w:val="0"/>
      <w:marBottom w:val="0"/>
      <w:divBdr>
        <w:top w:val="none" w:sz="0" w:space="0" w:color="auto"/>
        <w:left w:val="none" w:sz="0" w:space="0" w:color="auto"/>
        <w:bottom w:val="none" w:sz="0" w:space="0" w:color="auto"/>
        <w:right w:val="none" w:sz="0" w:space="0" w:color="auto"/>
      </w:divBdr>
    </w:div>
    <w:div w:id="949050837">
      <w:bodyDiv w:val="1"/>
      <w:marLeft w:val="0"/>
      <w:marRight w:val="0"/>
      <w:marTop w:val="0"/>
      <w:marBottom w:val="0"/>
      <w:divBdr>
        <w:top w:val="none" w:sz="0" w:space="0" w:color="auto"/>
        <w:left w:val="none" w:sz="0" w:space="0" w:color="auto"/>
        <w:bottom w:val="none" w:sz="0" w:space="0" w:color="auto"/>
        <w:right w:val="none" w:sz="0" w:space="0" w:color="auto"/>
      </w:divBdr>
    </w:div>
    <w:div w:id="949119481">
      <w:bodyDiv w:val="1"/>
      <w:marLeft w:val="0"/>
      <w:marRight w:val="0"/>
      <w:marTop w:val="0"/>
      <w:marBottom w:val="0"/>
      <w:divBdr>
        <w:top w:val="none" w:sz="0" w:space="0" w:color="auto"/>
        <w:left w:val="none" w:sz="0" w:space="0" w:color="auto"/>
        <w:bottom w:val="none" w:sz="0" w:space="0" w:color="auto"/>
        <w:right w:val="none" w:sz="0" w:space="0" w:color="auto"/>
      </w:divBdr>
    </w:div>
    <w:div w:id="949161120">
      <w:bodyDiv w:val="1"/>
      <w:marLeft w:val="0"/>
      <w:marRight w:val="0"/>
      <w:marTop w:val="0"/>
      <w:marBottom w:val="0"/>
      <w:divBdr>
        <w:top w:val="none" w:sz="0" w:space="0" w:color="auto"/>
        <w:left w:val="none" w:sz="0" w:space="0" w:color="auto"/>
        <w:bottom w:val="none" w:sz="0" w:space="0" w:color="auto"/>
        <w:right w:val="none" w:sz="0" w:space="0" w:color="auto"/>
      </w:divBdr>
    </w:div>
    <w:div w:id="949506645">
      <w:bodyDiv w:val="1"/>
      <w:marLeft w:val="0"/>
      <w:marRight w:val="0"/>
      <w:marTop w:val="0"/>
      <w:marBottom w:val="0"/>
      <w:divBdr>
        <w:top w:val="none" w:sz="0" w:space="0" w:color="auto"/>
        <w:left w:val="none" w:sz="0" w:space="0" w:color="auto"/>
        <w:bottom w:val="none" w:sz="0" w:space="0" w:color="auto"/>
        <w:right w:val="none" w:sz="0" w:space="0" w:color="auto"/>
      </w:divBdr>
    </w:div>
    <w:div w:id="950362177">
      <w:bodyDiv w:val="1"/>
      <w:marLeft w:val="0"/>
      <w:marRight w:val="0"/>
      <w:marTop w:val="0"/>
      <w:marBottom w:val="0"/>
      <w:divBdr>
        <w:top w:val="none" w:sz="0" w:space="0" w:color="auto"/>
        <w:left w:val="none" w:sz="0" w:space="0" w:color="auto"/>
        <w:bottom w:val="none" w:sz="0" w:space="0" w:color="auto"/>
        <w:right w:val="none" w:sz="0" w:space="0" w:color="auto"/>
      </w:divBdr>
    </w:div>
    <w:div w:id="950434955">
      <w:bodyDiv w:val="1"/>
      <w:marLeft w:val="0"/>
      <w:marRight w:val="0"/>
      <w:marTop w:val="0"/>
      <w:marBottom w:val="0"/>
      <w:divBdr>
        <w:top w:val="none" w:sz="0" w:space="0" w:color="auto"/>
        <w:left w:val="none" w:sz="0" w:space="0" w:color="auto"/>
        <w:bottom w:val="none" w:sz="0" w:space="0" w:color="auto"/>
        <w:right w:val="none" w:sz="0" w:space="0" w:color="auto"/>
      </w:divBdr>
    </w:div>
    <w:div w:id="950668021">
      <w:bodyDiv w:val="1"/>
      <w:marLeft w:val="0"/>
      <w:marRight w:val="0"/>
      <w:marTop w:val="0"/>
      <w:marBottom w:val="0"/>
      <w:divBdr>
        <w:top w:val="none" w:sz="0" w:space="0" w:color="auto"/>
        <w:left w:val="none" w:sz="0" w:space="0" w:color="auto"/>
        <w:bottom w:val="none" w:sz="0" w:space="0" w:color="auto"/>
        <w:right w:val="none" w:sz="0" w:space="0" w:color="auto"/>
      </w:divBdr>
    </w:div>
    <w:div w:id="950863846">
      <w:bodyDiv w:val="1"/>
      <w:marLeft w:val="0"/>
      <w:marRight w:val="0"/>
      <w:marTop w:val="0"/>
      <w:marBottom w:val="0"/>
      <w:divBdr>
        <w:top w:val="none" w:sz="0" w:space="0" w:color="auto"/>
        <w:left w:val="none" w:sz="0" w:space="0" w:color="auto"/>
        <w:bottom w:val="none" w:sz="0" w:space="0" w:color="auto"/>
        <w:right w:val="none" w:sz="0" w:space="0" w:color="auto"/>
      </w:divBdr>
      <w:divsChild>
        <w:div w:id="1852987064">
          <w:marLeft w:val="480"/>
          <w:marRight w:val="0"/>
          <w:marTop w:val="0"/>
          <w:marBottom w:val="0"/>
          <w:divBdr>
            <w:top w:val="none" w:sz="0" w:space="0" w:color="auto"/>
            <w:left w:val="none" w:sz="0" w:space="0" w:color="auto"/>
            <w:bottom w:val="none" w:sz="0" w:space="0" w:color="auto"/>
            <w:right w:val="none" w:sz="0" w:space="0" w:color="auto"/>
          </w:divBdr>
        </w:div>
        <w:div w:id="1776287938">
          <w:marLeft w:val="480"/>
          <w:marRight w:val="0"/>
          <w:marTop w:val="0"/>
          <w:marBottom w:val="0"/>
          <w:divBdr>
            <w:top w:val="none" w:sz="0" w:space="0" w:color="auto"/>
            <w:left w:val="none" w:sz="0" w:space="0" w:color="auto"/>
            <w:bottom w:val="none" w:sz="0" w:space="0" w:color="auto"/>
            <w:right w:val="none" w:sz="0" w:space="0" w:color="auto"/>
          </w:divBdr>
        </w:div>
        <w:div w:id="167252457">
          <w:marLeft w:val="480"/>
          <w:marRight w:val="0"/>
          <w:marTop w:val="0"/>
          <w:marBottom w:val="0"/>
          <w:divBdr>
            <w:top w:val="none" w:sz="0" w:space="0" w:color="auto"/>
            <w:left w:val="none" w:sz="0" w:space="0" w:color="auto"/>
            <w:bottom w:val="none" w:sz="0" w:space="0" w:color="auto"/>
            <w:right w:val="none" w:sz="0" w:space="0" w:color="auto"/>
          </w:divBdr>
        </w:div>
        <w:div w:id="849759220">
          <w:marLeft w:val="480"/>
          <w:marRight w:val="0"/>
          <w:marTop w:val="0"/>
          <w:marBottom w:val="0"/>
          <w:divBdr>
            <w:top w:val="none" w:sz="0" w:space="0" w:color="auto"/>
            <w:left w:val="none" w:sz="0" w:space="0" w:color="auto"/>
            <w:bottom w:val="none" w:sz="0" w:space="0" w:color="auto"/>
            <w:right w:val="none" w:sz="0" w:space="0" w:color="auto"/>
          </w:divBdr>
        </w:div>
        <w:div w:id="1565215549">
          <w:marLeft w:val="480"/>
          <w:marRight w:val="0"/>
          <w:marTop w:val="0"/>
          <w:marBottom w:val="0"/>
          <w:divBdr>
            <w:top w:val="none" w:sz="0" w:space="0" w:color="auto"/>
            <w:left w:val="none" w:sz="0" w:space="0" w:color="auto"/>
            <w:bottom w:val="none" w:sz="0" w:space="0" w:color="auto"/>
            <w:right w:val="none" w:sz="0" w:space="0" w:color="auto"/>
          </w:divBdr>
        </w:div>
        <w:div w:id="100299091">
          <w:marLeft w:val="480"/>
          <w:marRight w:val="0"/>
          <w:marTop w:val="0"/>
          <w:marBottom w:val="0"/>
          <w:divBdr>
            <w:top w:val="none" w:sz="0" w:space="0" w:color="auto"/>
            <w:left w:val="none" w:sz="0" w:space="0" w:color="auto"/>
            <w:bottom w:val="none" w:sz="0" w:space="0" w:color="auto"/>
            <w:right w:val="none" w:sz="0" w:space="0" w:color="auto"/>
          </w:divBdr>
        </w:div>
        <w:div w:id="363555905">
          <w:marLeft w:val="480"/>
          <w:marRight w:val="0"/>
          <w:marTop w:val="0"/>
          <w:marBottom w:val="0"/>
          <w:divBdr>
            <w:top w:val="none" w:sz="0" w:space="0" w:color="auto"/>
            <w:left w:val="none" w:sz="0" w:space="0" w:color="auto"/>
            <w:bottom w:val="none" w:sz="0" w:space="0" w:color="auto"/>
            <w:right w:val="none" w:sz="0" w:space="0" w:color="auto"/>
          </w:divBdr>
        </w:div>
        <w:div w:id="385615423">
          <w:marLeft w:val="480"/>
          <w:marRight w:val="0"/>
          <w:marTop w:val="0"/>
          <w:marBottom w:val="0"/>
          <w:divBdr>
            <w:top w:val="none" w:sz="0" w:space="0" w:color="auto"/>
            <w:left w:val="none" w:sz="0" w:space="0" w:color="auto"/>
            <w:bottom w:val="none" w:sz="0" w:space="0" w:color="auto"/>
            <w:right w:val="none" w:sz="0" w:space="0" w:color="auto"/>
          </w:divBdr>
        </w:div>
        <w:div w:id="729691828">
          <w:marLeft w:val="480"/>
          <w:marRight w:val="0"/>
          <w:marTop w:val="0"/>
          <w:marBottom w:val="0"/>
          <w:divBdr>
            <w:top w:val="none" w:sz="0" w:space="0" w:color="auto"/>
            <w:left w:val="none" w:sz="0" w:space="0" w:color="auto"/>
            <w:bottom w:val="none" w:sz="0" w:space="0" w:color="auto"/>
            <w:right w:val="none" w:sz="0" w:space="0" w:color="auto"/>
          </w:divBdr>
        </w:div>
        <w:div w:id="691304742">
          <w:marLeft w:val="480"/>
          <w:marRight w:val="0"/>
          <w:marTop w:val="0"/>
          <w:marBottom w:val="0"/>
          <w:divBdr>
            <w:top w:val="none" w:sz="0" w:space="0" w:color="auto"/>
            <w:left w:val="none" w:sz="0" w:space="0" w:color="auto"/>
            <w:bottom w:val="none" w:sz="0" w:space="0" w:color="auto"/>
            <w:right w:val="none" w:sz="0" w:space="0" w:color="auto"/>
          </w:divBdr>
        </w:div>
        <w:div w:id="1676221106">
          <w:marLeft w:val="480"/>
          <w:marRight w:val="0"/>
          <w:marTop w:val="0"/>
          <w:marBottom w:val="0"/>
          <w:divBdr>
            <w:top w:val="none" w:sz="0" w:space="0" w:color="auto"/>
            <w:left w:val="none" w:sz="0" w:space="0" w:color="auto"/>
            <w:bottom w:val="none" w:sz="0" w:space="0" w:color="auto"/>
            <w:right w:val="none" w:sz="0" w:space="0" w:color="auto"/>
          </w:divBdr>
        </w:div>
        <w:div w:id="1072235307">
          <w:marLeft w:val="480"/>
          <w:marRight w:val="0"/>
          <w:marTop w:val="0"/>
          <w:marBottom w:val="0"/>
          <w:divBdr>
            <w:top w:val="none" w:sz="0" w:space="0" w:color="auto"/>
            <w:left w:val="none" w:sz="0" w:space="0" w:color="auto"/>
            <w:bottom w:val="none" w:sz="0" w:space="0" w:color="auto"/>
            <w:right w:val="none" w:sz="0" w:space="0" w:color="auto"/>
          </w:divBdr>
        </w:div>
        <w:div w:id="352808215">
          <w:marLeft w:val="480"/>
          <w:marRight w:val="0"/>
          <w:marTop w:val="0"/>
          <w:marBottom w:val="0"/>
          <w:divBdr>
            <w:top w:val="none" w:sz="0" w:space="0" w:color="auto"/>
            <w:left w:val="none" w:sz="0" w:space="0" w:color="auto"/>
            <w:bottom w:val="none" w:sz="0" w:space="0" w:color="auto"/>
            <w:right w:val="none" w:sz="0" w:space="0" w:color="auto"/>
          </w:divBdr>
        </w:div>
        <w:div w:id="710155244">
          <w:marLeft w:val="480"/>
          <w:marRight w:val="0"/>
          <w:marTop w:val="0"/>
          <w:marBottom w:val="0"/>
          <w:divBdr>
            <w:top w:val="none" w:sz="0" w:space="0" w:color="auto"/>
            <w:left w:val="none" w:sz="0" w:space="0" w:color="auto"/>
            <w:bottom w:val="none" w:sz="0" w:space="0" w:color="auto"/>
            <w:right w:val="none" w:sz="0" w:space="0" w:color="auto"/>
          </w:divBdr>
        </w:div>
        <w:div w:id="977957488">
          <w:marLeft w:val="480"/>
          <w:marRight w:val="0"/>
          <w:marTop w:val="0"/>
          <w:marBottom w:val="0"/>
          <w:divBdr>
            <w:top w:val="none" w:sz="0" w:space="0" w:color="auto"/>
            <w:left w:val="none" w:sz="0" w:space="0" w:color="auto"/>
            <w:bottom w:val="none" w:sz="0" w:space="0" w:color="auto"/>
            <w:right w:val="none" w:sz="0" w:space="0" w:color="auto"/>
          </w:divBdr>
        </w:div>
        <w:div w:id="1760714041">
          <w:marLeft w:val="480"/>
          <w:marRight w:val="0"/>
          <w:marTop w:val="0"/>
          <w:marBottom w:val="0"/>
          <w:divBdr>
            <w:top w:val="none" w:sz="0" w:space="0" w:color="auto"/>
            <w:left w:val="none" w:sz="0" w:space="0" w:color="auto"/>
            <w:bottom w:val="none" w:sz="0" w:space="0" w:color="auto"/>
            <w:right w:val="none" w:sz="0" w:space="0" w:color="auto"/>
          </w:divBdr>
        </w:div>
        <w:div w:id="2012564313">
          <w:marLeft w:val="480"/>
          <w:marRight w:val="0"/>
          <w:marTop w:val="0"/>
          <w:marBottom w:val="0"/>
          <w:divBdr>
            <w:top w:val="none" w:sz="0" w:space="0" w:color="auto"/>
            <w:left w:val="none" w:sz="0" w:space="0" w:color="auto"/>
            <w:bottom w:val="none" w:sz="0" w:space="0" w:color="auto"/>
            <w:right w:val="none" w:sz="0" w:space="0" w:color="auto"/>
          </w:divBdr>
        </w:div>
      </w:divsChild>
    </w:div>
    <w:div w:id="951281265">
      <w:bodyDiv w:val="1"/>
      <w:marLeft w:val="0"/>
      <w:marRight w:val="0"/>
      <w:marTop w:val="0"/>
      <w:marBottom w:val="0"/>
      <w:divBdr>
        <w:top w:val="none" w:sz="0" w:space="0" w:color="auto"/>
        <w:left w:val="none" w:sz="0" w:space="0" w:color="auto"/>
        <w:bottom w:val="none" w:sz="0" w:space="0" w:color="auto"/>
        <w:right w:val="none" w:sz="0" w:space="0" w:color="auto"/>
      </w:divBdr>
    </w:div>
    <w:div w:id="951396098">
      <w:bodyDiv w:val="1"/>
      <w:marLeft w:val="0"/>
      <w:marRight w:val="0"/>
      <w:marTop w:val="0"/>
      <w:marBottom w:val="0"/>
      <w:divBdr>
        <w:top w:val="none" w:sz="0" w:space="0" w:color="auto"/>
        <w:left w:val="none" w:sz="0" w:space="0" w:color="auto"/>
        <w:bottom w:val="none" w:sz="0" w:space="0" w:color="auto"/>
        <w:right w:val="none" w:sz="0" w:space="0" w:color="auto"/>
      </w:divBdr>
    </w:div>
    <w:div w:id="951713977">
      <w:bodyDiv w:val="1"/>
      <w:marLeft w:val="0"/>
      <w:marRight w:val="0"/>
      <w:marTop w:val="0"/>
      <w:marBottom w:val="0"/>
      <w:divBdr>
        <w:top w:val="none" w:sz="0" w:space="0" w:color="auto"/>
        <w:left w:val="none" w:sz="0" w:space="0" w:color="auto"/>
        <w:bottom w:val="none" w:sz="0" w:space="0" w:color="auto"/>
        <w:right w:val="none" w:sz="0" w:space="0" w:color="auto"/>
      </w:divBdr>
    </w:div>
    <w:div w:id="951977724">
      <w:bodyDiv w:val="1"/>
      <w:marLeft w:val="0"/>
      <w:marRight w:val="0"/>
      <w:marTop w:val="0"/>
      <w:marBottom w:val="0"/>
      <w:divBdr>
        <w:top w:val="none" w:sz="0" w:space="0" w:color="auto"/>
        <w:left w:val="none" w:sz="0" w:space="0" w:color="auto"/>
        <w:bottom w:val="none" w:sz="0" w:space="0" w:color="auto"/>
        <w:right w:val="none" w:sz="0" w:space="0" w:color="auto"/>
      </w:divBdr>
    </w:div>
    <w:div w:id="951984074">
      <w:bodyDiv w:val="1"/>
      <w:marLeft w:val="0"/>
      <w:marRight w:val="0"/>
      <w:marTop w:val="0"/>
      <w:marBottom w:val="0"/>
      <w:divBdr>
        <w:top w:val="none" w:sz="0" w:space="0" w:color="auto"/>
        <w:left w:val="none" w:sz="0" w:space="0" w:color="auto"/>
        <w:bottom w:val="none" w:sz="0" w:space="0" w:color="auto"/>
        <w:right w:val="none" w:sz="0" w:space="0" w:color="auto"/>
      </w:divBdr>
    </w:div>
    <w:div w:id="952321418">
      <w:bodyDiv w:val="1"/>
      <w:marLeft w:val="0"/>
      <w:marRight w:val="0"/>
      <w:marTop w:val="0"/>
      <w:marBottom w:val="0"/>
      <w:divBdr>
        <w:top w:val="none" w:sz="0" w:space="0" w:color="auto"/>
        <w:left w:val="none" w:sz="0" w:space="0" w:color="auto"/>
        <w:bottom w:val="none" w:sz="0" w:space="0" w:color="auto"/>
        <w:right w:val="none" w:sz="0" w:space="0" w:color="auto"/>
      </w:divBdr>
    </w:div>
    <w:div w:id="952369647">
      <w:bodyDiv w:val="1"/>
      <w:marLeft w:val="0"/>
      <w:marRight w:val="0"/>
      <w:marTop w:val="0"/>
      <w:marBottom w:val="0"/>
      <w:divBdr>
        <w:top w:val="none" w:sz="0" w:space="0" w:color="auto"/>
        <w:left w:val="none" w:sz="0" w:space="0" w:color="auto"/>
        <w:bottom w:val="none" w:sz="0" w:space="0" w:color="auto"/>
        <w:right w:val="none" w:sz="0" w:space="0" w:color="auto"/>
      </w:divBdr>
    </w:div>
    <w:div w:id="952902241">
      <w:bodyDiv w:val="1"/>
      <w:marLeft w:val="0"/>
      <w:marRight w:val="0"/>
      <w:marTop w:val="0"/>
      <w:marBottom w:val="0"/>
      <w:divBdr>
        <w:top w:val="none" w:sz="0" w:space="0" w:color="auto"/>
        <w:left w:val="none" w:sz="0" w:space="0" w:color="auto"/>
        <w:bottom w:val="none" w:sz="0" w:space="0" w:color="auto"/>
        <w:right w:val="none" w:sz="0" w:space="0" w:color="auto"/>
      </w:divBdr>
    </w:div>
    <w:div w:id="952979103">
      <w:bodyDiv w:val="1"/>
      <w:marLeft w:val="0"/>
      <w:marRight w:val="0"/>
      <w:marTop w:val="0"/>
      <w:marBottom w:val="0"/>
      <w:divBdr>
        <w:top w:val="none" w:sz="0" w:space="0" w:color="auto"/>
        <w:left w:val="none" w:sz="0" w:space="0" w:color="auto"/>
        <w:bottom w:val="none" w:sz="0" w:space="0" w:color="auto"/>
        <w:right w:val="none" w:sz="0" w:space="0" w:color="auto"/>
      </w:divBdr>
    </w:div>
    <w:div w:id="953287817">
      <w:bodyDiv w:val="1"/>
      <w:marLeft w:val="0"/>
      <w:marRight w:val="0"/>
      <w:marTop w:val="0"/>
      <w:marBottom w:val="0"/>
      <w:divBdr>
        <w:top w:val="none" w:sz="0" w:space="0" w:color="auto"/>
        <w:left w:val="none" w:sz="0" w:space="0" w:color="auto"/>
        <w:bottom w:val="none" w:sz="0" w:space="0" w:color="auto"/>
        <w:right w:val="none" w:sz="0" w:space="0" w:color="auto"/>
      </w:divBdr>
    </w:div>
    <w:div w:id="953512112">
      <w:bodyDiv w:val="1"/>
      <w:marLeft w:val="0"/>
      <w:marRight w:val="0"/>
      <w:marTop w:val="0"/>
      <w:marBottom w:val="0"/>
      <w:divBdr>
        <w:top w:val="none" w:sz="0" w:space="0" w:color="auto"/>
        <w:left w:val="none" w:sz="0" w:space="0" w:color="auto"/>
        <w:bottom w:val="none" w:sz="0" w:space="0" w:color="auto"/>
        <w:right w:val="none" w:sz="0" w:space="0" w:color="auto"/>
      </w:divBdr>
    </w:div>
    <w:div w:id="953711812">
      <w:bodyDiv w:val="1"/>
      <w:marLeft w:val="0"/>
      <w:marRight w:val="0"/>
      <w:marTop w:val="0"/>
      <w:marBottom w:val="0"/>
      <w:divBdr>
        <w:top w:val="none" w:sz="0" w:space="0" w:color="auto"/>
        <w:left w:val="none" w:sz="0" w:space="0" w:color="auto"/>
        <w:bottom w:val="none" w:sz="0" w:space="0" w:color="auto"/>
        <w:right w:val="none" w:sz="0" w:space="0" w:color="auto"/>
      </w:divBdr>
    </w:div>
    <w:div w:id="954409204">
      <w:bodyDiv w:val="1"/>
      <w:marLeft w:val="0"/>
      <w:marRight w:val="0"/>
      <w:marTop w:val="0"/>
      <w:marBottom w:val="0"/>
      <w:divBdr>
        <w:top w:val="none" w:sz="0" w:space="0" w:color="auto"/>
        <w:left w:val="none" w:sz="0" w:space="0" w:color="auto"/>
        <w:bottom w:val="none" w:sz="0" w:space="0" w:color="auto"/>
        <w:right w:val="none" w:sz="0" w:space="0" w:color="auto"/>
      </w:divBdr>
    </w:div>
    <w:div w:id="954946803">
      <w:bodyDiv w:val="1"/>
      <w:marLeft w:val="0"/>
      <w:marRight w:val="0"/>
      <w:marTop w:val="0"/>
      <w:marBottom w:val="0"/>
      <w:divBdr>
        <w:top w:val="none" w:sz="0" w:space="0" w:color="auto"/>
        <w:left w:val="none" w:sz="0" w:space="0" w:color="auto"/>
        <w:bottom w:val="none" w:sz="0" w:space="0" w:color="auto"/>
        <w:right w:val="none" w:sz="0" w:space="0" w:color="auto"/>
      </w:divBdr>
      <w:divsChild>
        <w:div w:id="248396224">
          <w:marLeft w:val="480"/>
          <w:marRight w:val="0"/>
          <w:marTop w:val="0"/>
          <w:marBottom w:val="0"/>
          <w:divBdr>
            <w:top w:val="none" w:sz="0" w:space="0" w:color="auto"/>
            <w:left w:val="none" w:sz="0" w:space="0" w:color="auto"/>
            <w:bottom w:val="none" w:sz="0" w:space="0" w:color="auto"/>
            <w:right w:val="none" w:sz="0" w:space="0" w:color="auto"/>
          </w:divBdr>
        </w:div>
        <w:div w:id="87624097">
          <w:marLeft w:val="480"/>
          <w:marRight w:val="0"/>
          <w:marTop w:val="0"/>
          <w:marBottom w:val="0"/>
          <w:divBdr>
            <w:top w:val="none" w:sz="0" w:space="0" w:color="auto"/>
            <w:left w:val="none" w:sz="0" w:space="0" w:color="auto"/>
            <w:bottom w:val="none" w:sz="0" w:space="0" w:color="auto"/>
            <w:right w:val="none" w:sz="0" w:space="0" w:color="auto"/>
          </w:divBdr>
        </w:div>
        <w:div w:id="1923487834">
          <w:marLeft w:val="480"/>
          <w:marRight w:val="0"/>
          <w:marTop w:val="0"/>
          <w:marBottom w:val="0"/>
          <w:divBdr>
            <w:top w:val="none" w:sz="0" w:space="0" w:color="auto"/>
            <w:left w:val="none" w:sz="0" w:space="0" w:color="auto"/>
            <w:bottom w:val="none" w:sz="0" w:space="0" w:color="auto"/>
            <w:right w:val="none" w:sz="0" w:space="0" w:color="auto"/>
          </w:divBdr>
        </w:div>
        <w:div w:id="989017655">
          <w:marLeft w:val="480"/>
          <w:marRight w:val="0"/>
          <w:marTop w:val="0"/>
          <w:marBottom w:val="0"/>
          <w:divBdr>
            <w:top w:val="none" w:sz="0" w:space="0" w:color="auto"/>
            <w:left w:val="none" w:sz="0" w:space="0" w:color="auto"/>
            <w:bottom w:val="none" w:sz="0" w:space="0" w:color="auto"/>
            <w:right w:val="none" w:sz="0" w:space="0" w:color="auto"/>
          </w:divBdr>
        </w:div>
        <w:div w:id="121339889">
          <w:marLeft w:val="480"/>
          <w:marRight w:val="0"/>
          <w:marTop w:val="0"/>
          <w:marBottom w:val="0"/>
          <w:divBdr>
            <w:top w:val="none" w:sz="0" w:space="0" w:color="auto"/>
            <w:left w:val="none" w:sz="0" w:space="0" w:color="auto"/>
            <w:bottom w:val="none" w:sz="0" w:space="0" w:color="auto"/>
            <w:right w:val="none" w:sz="0" w:space="0" w:color="auto"/>
          </w:divBdr>
        </w:div>
        <w:div w:id="1890531809">
          <w:marLeft w:val="480"/>
          <w:marRight w:val="0"/>
          <w:marTop w:val="0"/>
          <w:marBottom w:val="0"/>
          <w:divBdr>
            <w:top w:val="none" w:sz="0" w:space="0" w:color="auto"/>
            <w:left w:val="none" w:sz="0" w:space="0" w:color="auto"/>
            <w:bottom w:val="none" w:sz="0" w:space="0" w:color="auto"/>
            <w:right w:val="none" w:sz="0" w:space="0" w:color="auto"/>
          </w:divBdr>
        </w:div>
        <w:div w:id="1969578765">
          <w:marLeft w:val="480"/>
          <w:marRight w:val="0"/>
          <w:marTop w:val="0"/>
          <w:marBottom w:val="0"/>
          <w:divBdr>
            <w:top w:val="none" w:sz="0" w:space="0" w:color="auto"/>
            <w:left w:val="none" w:sz="0" w:space="0" w:color="auto"/>
            <w:bottom w:val="none" w:sz="0" w:space="0" w:color="auto"/>
            <w:right w:val="none" w:sz="0" w:space="0" w:color="auto"/>
          </w:divBdr>
        </w:div>
        <w:div w:id="203174922">
          <w:marLeft w:val="480"/>
          <w:marRight w:val="0"/>
          <w:marTop w:val="0"/>
          <w:marBottom w:val="0"/>
          <w:divBdr>
            <w:top w:val="none" w:sz="0" w:space="0" w:color="auto"/>
            <w:left w:val="none" w:sz="0" w:space="0" w:color="auto"/>
            <w:bottom w:val="none" w:sz="0" w:space="0" w:color="auto"/>
            <w:right w:val="none" w:sz="0" w:space="0" w:color="auto"/>
          </w:divBdr>
        </w:div>
        <w:div w:id="1936787765">
          <w:marLeft w:val="480"/>
          <w:marRight w:val="0"/>
          <w:marTop w:val="0"/>
          <w:marBottom w:val="0"/>
          <w:divBdr>
            <w:top w:val="none" w:sz="0" w:space="0" w:color="auto"/>
            <w:left w:val="none" w:sz="0" w:space="0" w:color="auto"/>
            <w:bottom w:val="none" w:sz="0" w:space="0" w:color="auto"/>
            <w:right w:val="none" w:sz="0" w:space="0" w:color="auto"/>
          </w:divBdr>
        </w:div>
        <w:div w:id="883444480">
          <w:marLeft w:val="480"/>
          <w:marRight w:val="0"/>
          <w:marTop w:val="0"/>
          <w:marBottom w:val="0"/>
          <w:divBdr>
            <w:top w:val="none" w:sz="0" w:space="0" w:color="auto"/>
            <w:left w:val="none" w:sz="0" w:space="0" w:color="auto"/>
            <w:bottom w:val="none" w:sz="0" w:space="0" w:color="auto"/>
            <w:right w:val="none" w:sz="0" w:space="0" w:color="auto"/>
          </w:divBdr>
        </w:div>
        <w:div w:id="1621107402">
          <w:marLeft w:val="480"/>
          <w:marRight w:val="0"/>
          <w:marTop w:val="0"/>
          <w:marBottom w:val="0"/>
          <w:divBdr>
            <w:top w:val="none" w:sz="0" w:space="0" w:color="auto"/>
            <w:left w:val="none" w:sz="0" w:space="0" w:color="auto"/>
            <w:bottom w:val="none" w:sz="0" w:space="0" w:color="auto"/>
            <w:right w:val="none" w:sz="0" w:space="0" w:color="auto"/>
          </w:divBdr>
        </w:div>
      </w:divsChild>
    </w:div>
    <w:div w:id="955021739">
      <w:bodyDiv w:val="1"/>
      <w:marLeft w:val="0"/>
      <w:marRight w:val="0"/>
      <w:marTop w:val="0"/>
      <w:marBottom w:val="0"/>
      <w:divBdr>
        <w:top w:val="none" w:sz="0" w:space="0" w:color="auto"/>
        <w:left w:val="none" w:sz="0" w:space="0" w:color="auto"/>
        <w:bottom w:val="none" w:sz="0" w:space="0" w:color="auto"/>
        <w:right w:val="none" w:sz="0" w:space="0" w:color="auto"/>
      </w:divBdr>
      <w:divsChild>
        <w:div w:id="228999286">
          <w:marLeft w:val="480"/>
          <w:marRight w:val="0"/>
          <w:marTop w:val="0"/>
          <w:marBottom w:val="0"/>
          <w:divBdr>
            <w:top w:val="none" w:sz="0" w:space="0" w:color="auto"/>
            <w:left w:val="none" w:sz="0" w:space="0" w:color="auto"/>
            <w:bottom w:val="none" w:sz="0" w:space="0" w:color="auto"/>
            <w:right w:val="none" w:sz="0" w:space="0" w:color="auto"/>
          </w:divBdr>
        </w:div>
        <w:div w:id="458765725">
          <w:marLeft w:val="480"/>
          <w:marRight w:val="0"/>
          <w:marTop w:val="0"/>
          <w:marBottom w:val="0"/>
          <w:divBdr>
            <w:top w:val="none" w:sz="0" w:space="0" w:color="auto"/>
            <w:left w:val="none" w:sz="0" w:space="0" w:color="auto"/>
            <w:bottom w:val="none" w:sz="0" w:space="0" w:color="auto"/>
            <w:right w:val="none" w:sz="0" w:space="0" w:color="auto"/>
          </w:divBdr>
        </w:div>
        <w:div w:id="1714620601">
          <w:marLeft w:val="480"/>
          <w:marRight w:val="0"/>
          <w:marTop w:val="0"/>
          <w:marBottom w:val="0"/>
          <w:divBdr>
            <w:top w:val="none" w:sz="0" w:space="0" w:color="auto"/>
            <w:left w:val="none" w:sz="0" w:space="0" w:color="auto"/>
            <w:bottom w:val="none" w:sz="0" w:space="0" w:color="auto"/>
            <w:right w:val="none" w:sz="0" w:space="0" w:color="auto"/>
          </w:divBdr>
        </w:div>
        <w:div w:id="662584085">
          <w:marLeft w:val="480"/>
          <w:marRight w:val="0"/>
          <w:marTop w:val="0"/>
          <w:marBottom w:val="0"/>
          <w:divBdr>
            <w:top w:val="none" w:sz="0" w:space="0" w:color="auto"/>
            <w:left w:val="none" w:sz="0" w:space="0" w:color="auto"/>
            <w:bottom w:val="none" w:sz="0" w:space="0" w:color="auto"/>
            <w:right w:val="none" w:sz="0" w:space="0" w:color="auto"/>
          </w:divBdr>
        </w:div>
        <w:div w:id="808009883">
          <w:marLeft w:val="480"/>
          <w:marRight w:val="0"/>
          <w:marTop w:val="0"/>
          <w:marBottom w:val="0"/>
          <w:divBdr>
            <w:top w:val="none" w:sz="0" w:space="0" w:color="auto"/>
            <w:left w:val="none" w:sz="0" w:space="0" w:color="auto"/>
            <w:bottom w:val="none" w:sz="0" w:space="0" w:color="auto"/>
            <w:right w:val="none" w:sz="0" w:space="0" w:color="auto"/>
          </w:divBdr>
        </w:div>
        <w:div w:id="481194934">
          <w:marLeft w:val="480"/>
          <w:marRight w:val="0"/>
          <w:marTop w:val="0"/>
          <w:marBottom w:val="0"/>
          <w:divBdr>
            <w:top w:val="none" w:sz="0" w:space="0" w:color="auto"/>
            <w:left w:val="none" w:sz="0" w:space="0" w:color="auto"/>
            <w:bottom w:val="none" w:sz="0" w:space="0" w:color="auto"/>
            <w:right w:val="none" w:sz="0" w:space="0" w:color="auto"/>
          </w:divBdr>
        </w:div>
        <w:div w:id="884753853">
          <w:marLeft w:val="480"/>
          <w:marRight w:val="0"/>
          <w:marTop w:val="0"/>
          <w:marBottom w:val="0"/>
          <w:divBdr>
            <w:top w:val="none" w:sz="0" w:space="0" w:color="auto"/>
            <w:left w:val="none" w:sz="0" w:space="0" w:color="auto"/>
            <w:bottom w:val="none" w:sz="0" w:space="0" w:color="auto"/>
            <w:right w:val="none" w:sz="0" w:space="0" w:color="auto"/>
          </w:divBdr>
        </w:div>
        <w:div w:id="2141341674">
          <w:marLeft w:val="480"/>
          <w:marRight w:val="0"/>
          <w:marTop w:val="0"/>
          <w:marBottom w:val="0"/>
          <w:divBdr>
            <w:top w:val="none" w:sz="0" w:space="0" w:color="auto"/>
            <w:left w:val="none" w:sz="0" w:space="0" w:color="auto"/>
            <w:bottom w:val="none" w:sz="0" w:space="0" w:color="auto"/>
            <w:right w:val="none" w:sz="0" w:space="0" w:color="auto"/>
          </w:divBdr>
        </w:div>
        <w:div w:id="1925408856">
          <w:marLeft w:val="480"/>
          <w:marRight w:val="0"/>
          <w:marTop w:val="0"/>
          <w:marBottom w:val="0"/>
          <w:divBdr>
            <w:top w:val="none" w:sz="0" w:space="0" w:color="auto"/>
            <w:left w:val="none" w:sz="0" w:space="0" w:color="auto"/>
            <w:bottom w:val="none" w:sz="0" w:space="0" w:color="auto"/>
            <w:right w:val="none" w:sz="0" w:space="0" w:color="auto"/>
          </w:divBdr>
        </w:div>
        <w:div w:id="671563755">
          <w:marLeft w:val="480"/>
          <w:marRight w:val="0"/>
          <w:marTop w:val="0"/>
          <w:marBottom w:val="0"/>
          <w:divBdr>
            <w:top w:val="none" w:sz="0" w:space="0" w:color="auto"/>
            <w:left w:val="none" w:sz="0" w:space="0" w:color="auto"/>
            <w:bottom w:val="none" w:sz="0" w:space="0" w:color="auto"/>
            <w:right w:val="none" w:sz="0" w:space="0" w:color="auto"/>
          </w:divBdr>
        </w:div>
        <w:div w:id="1202287187">
          <w:marLeft w:val="480"/>
          <w:marRight w:val="0"/>
          <w:marTop w:val="0"/>
          <w:marBottom w:val="0"/>
          <w:divBdr>
            <w:top w:val="none" w:sz="0" w:space="0" w:color="auto"/>
            <w:left w:val="none" w:sz="0" w:space="0" w:color="auto"/>
            <w:bottom w:val="none" w:sz="0" w:space="0" w:color="auto"/>
            <w:right w:val="none" w:sz="0" w:space="0" w:color="auto"/>
          </w:divBdr>
        </w:div>
        <w:div w:id="2051030908">
          <w:marLeft w:val="480"/>
          <w:marRight w:val="0"/>
          <w:marTop w:val="0"/>
          <w:marBottom w:val="0"/>
          <w:divBdr>
            <w:top w:val="none" w:sz="0" w:space="0" w:color="auto"/>
            <w:left w:val="none" w:sz="0" w:space="0" w:color="auto"/>
            <w:bottom w:val="none" w:sz="0" w:space="0" w:color="auto"/>
            <w:right w:val="none" w:sz="0" w:space="0" w:color="auto"/>
          </w:divBdr>
        </w:div>
        <w:div w:id="619268582">
          <w:marLeft w:val="480"/>
          <w:marRight w:val="0"/>
          <w:marTop w:val="0"/>
          <w:marBottom w:val="0"/>
          <w:divBdr>
            <w:top w:val="none" w:sz="0" w:space="0" w:color="auto"/>
            <w:left w:val="none" w:sz="0" w:space="0" w:color="auto"/>
            <w:bottom w:val="none" w:sz="0" w:space="0" w:color="auto"/>
            <w:right w:val="none" w:sz="0" w:space="0" w:color="auto"/>
          </w:divBdr>
        </w:div>
        <w:div w:id="656962754">
          <w:marLeft w:val="480"/>
          <w:marRight w:val="0"/>
          <w:marTop w:val="0"/>
          <w:marBottom w:val="0"/>
          <w:divBdr>
            <w:top w:val="none" w:sz="0" w:space="0" w:color="auto"/>
            <w:left w:val="none" w:sz="0" w:space="0" w:color="auto"/>
            <w:bottom w:val="none" w:sz="0" w:space="0" w:color="auto"/>
            <w:right w:val="none" w:sz="0" w:space="0" w:color="auto"/>
          </w:divBdr>
        </w:div>
        <w:div w:id="1694720534">
          <w:marLeft w:val="480"/>
          <w:marRight w:val="0"/>
          <w:marTop w:val="0"/>
          <w:marBottom w:val="0"/>
          <w:divBdr>
            <w:top w:val="none" w:sz="0" w:space="0" w:color="auto"/>
            <w:left w:val="none" w:sz="0" w:space="0" w:color="auto"/>
            <w:bottom w:val="none" w:sz="0" w:space="0" w:color="auto"/>
            <w:right w:val="none" w:sz="0" w:space="0" w:color="auto"/>
          </w:divBdr>
        </w:div>
        <w:div w:id="2020966013">
          <w:marLeft w:val="480"/>
          <w:marRight w:val="0"/>
          <w:marTop w:val="0"/>
          <w:marBottom w:val="0"/>
          <w:divBdr>
            <w:top w:val="none" w:sz="0" w:space="0" w:color="auto"/>
            <w:left w:val="none" w:sz="0" w:space="0" w:color="auto"/>
            <w:bottom w:val="none" w:sz="0" w:space="0" w:color="auto"/>
            <w:right w:val="none" w:sz="0" w:space="0" w:color="auto"/>
          </w:divBdr>
        </w:div>
        <w:div w:id="776144597">
          <w:marLeft w:val="480"/>
          <w:marRight w:val="0"/>
          <w:marTop w:val="0"/>
          <w:marBottom w:val="0"/>
          <w:divBdr>
            <w:top w:val="none" w:sz="0" w:space="0" w:color="auto"/>
            <w:left w:val="none" w:sz="0" w:space="0" w:color="auto"/>
            <w:bottom w:val="none" w:sz="0" w:space="0" w:color="auto"/>
            <w:right w:val="none" w:sz="0" w:space="0" w:color="auto"/>
          </w:divBdr>
        </w:div>
        <w:div w:id="910505458">
          <w:marLeft w:val="480"/>
          <w:marRight w:val="0"/>
          <w:marTop w:val="0"/>
          <w:marBottom w:val="0"/>
          <w:divBdr>
            <w:top w:val="none" w:sz="0" w:space="0" w:color="auto"/>
            <w:left w:val="none" w:sz="0" w:space="0" w:color="auto"/>
            <w:bottom w:val="none" w:sz="0" w:space="0" w:color="auto"/>
            <w:right w:val="none" w:sz="0" w:space="0" w:color="auto"/>
          </w:divBdr>
        </w:div>
        <w:div w:id="434710526">
          <w:marLeft w:val="480"/>
          <w:marRight w:val="0"/>
          <w:marTop w:val="0"/>
          <w:marBottom w:val="0"/>
          <w:divBdr>
            <w:top w:val="none" w:sz="0" w:space="0" w:color="auto"/>
            <w:left w:val="none" w:sz="0" w:space="0" w:color="auto"/>
            <w:bottom w:val="none" w:sz="0" w:space="0" w:color="auto"/>
            <w:right w:val="none" w:sz="0" w:space="0" w:color="auto"/>
          </w:divBdr>
        </w:div>
        <w:div w:id="1404718933">
          <w:marLeft w:val="480"/>
          <w:marRight w:val="0"/>
          <w:marTop w:val="0"/>
          <w:marBottom w:val="0"/>
          <w:divBdr>
            <w:top w:val="none" w:sz="0" w:space="0" w:color="auto"/>
            <w:left w:val="none" w:sz="0" w:space="0" w:color="auto"/>
            <w:bottom w:val="none" w:sz="0" w:space="0" w:color="auto"/>
            <w:right w:val="none" w:sz="0" w:space="0" w:color="auto"/>
          </w:divBdr>
        </w:div>
        <w:div w:id="2048100">
          <w:marLeft w:val="480"/>
          <w:marRight w:val="0"/>
          <w:marTop w:val="0"/>
          <w:marBottom w:val="0"/>
          <w:divBdr>
            <w:top w:val="none" w:sz="0" w:space="0" w:color="auto"/>
            <w:left w:val="none" w:sz="0" w:space="0" w:color="auto"/>
            <w:bottom w:val="none" w:sz="0" w:space="0" w:color="auto"/>
            <w:right w:val="none" w:sz="0" w:space="0" w:color="auto"/>
          </w:divBdr>
        </w:div>
        <w:div w:id="1184977818">
          <w:marLeft w:val="480"/>
          <w:marRight w:val="0"/>
          <w:marTop w:val="0"/>
          <w:marBottom w:val="0"/>
          <w:divBdr>
            <w:top w:val="none" w:sz="0" w:space="0" w:color="auto"/>
            <w:left w:val="none" w:sz="0" w:space="0" w:color="auto"/>
            <w:bottom w:val="none" w:sz="0" w:space="0" w:color="auto"/>
            <w:right w:val="none" w:sz="0" w:space="0" w:color="auto"/>
          </w:divBdr>
        </w:div>
        <w:div w:id="1262228591">
          <w:marLeft w:val="480"/>
          <w:marRight w:val="0"/>
          <w:marTop w:val="0"/>
          <w:marBottom w:val="0"/>
          <w:divBdr>
            <w:top w:val="none" w:sz="0" w:space="0" w:color="auto"/>
            <w:left w:val="none" w:sz="0" w:space="0" w:color="auto"/>
            <w:bottom w:val="none" w:sz="0" w:space="0" w:color="auto"/>
            <w:right w:val="none" w:sz="0" w:space="0" w:color="auto"/>
          </w:divBdr>
        </w:div>
        <w:div w:id="1931817764">
          <w:marLeft w:val="480"/>
          <w:marRight w:val="0"/>
          <w:marTop w:val="0"/>
          <w:marBottom w:val="0"/>
          <w:divBdr>
            <w:top w:val="none" w:sz="0" w:space="0" w:color="auto"/>
            <w:left w:val="none" w:sz="0" w:space="0" w:color="auto"/>
            <w:bottom w:val="none" w:sz="0" w:space="0" w:color="auto"/>
            <w:right w:val="none" w:sz="0" w:space="0" w:color="auto"/>
          </w:divBdr>
        </w:div>
        <w:div w:id="2045205619">
          <w:marLeft w:val="480"/>
          <w:marRight w:val="0"/>
          <w:marTop w:val="0"/>
          <w:marBottom w:val="0"/>
          <w:divBdr>
            <w:top w:val="none" w:sz="0" w:space="0" w:color="auto"/>
            <w:left w:val="none" w:sz="0" w:space="0" w:color="auto"/>
            <w:bottom w:val="none" w:sz="0" w:space="0" w:color="auto"/>
            <w:right w:val="none" w:sz="0" w:space="0" w:color="auto"/>
          </w:divBdr>
        </w:div>
      </w:divsChild>
    </w:div>
    <w:div w:id="955284441">
      <w:bodyDiv w:val="1"/>
      <w:marLeft w:val="0"/>
      <w:marRight w:val="0"/>
      <w:marTop w:val="0"/>
      <w:marBottom w:val="0"/>
      <w:divBdr>
        <w:top w:val="none" w:sz="0" w:space="0" w:color="auto"/>
        <w:left w:val="none" w:sz="0" w:space="0" w:color="auto"/>
        <w:bottom w:val="none" w:sz="0" w:space="0" w:color="auto"/>
        <w:right w:val="none" w:sz="0" w:space="0" w:color="auto"/>
      </w:divBdr>
    </w:div>
    <w:div w:id="956065000">
      <w:bodyDiv w:val="1"/>
      <w:marLeft w:val="0"/>
      <w:marRight w:val="0"/>
      <w:marTop w:val="0"/>
      <w:marBottom w:val="0"/>
      <w:divBdr>
        <w:top w:val="none" w:sz="0" w:space="0" w:color="auto"/>
        <w:left w:val="none" w:sz="0" w:space="0" w:color="auto"/>
        <w:bottom w:val="none" w:sz="0" w:space="0" w:color="auto"/>
        <w:right w:val="none" w:sz="0" w:space="0" w:color="auto"/>
      </w:divBdr>
    </w:div>
    <w:div w:id="956907426">
      <w:bodyDiv w:val="1"/>
      <w:marLeft w:val="0"/>
      <w:marRight w:val="0"/>
      <w:marTop w:val="0"/>
      <w:marBottom w:val="0"/>
      <w:divBdr>
        <w:top w:val="none" w:sz="0" w:space="0" w:color="auto"/>
        <w:left w:val="none" w:sz="0" w:space="0" w:color="auto"/>
        <w:bottom w:val="none" w:sz="0" w:space="0" w:color="auto"/>
        <w:right w:val="none" w:sz="0" w:space="0" w:color="auto"/>
      </w:divBdr>
    </w:div>
    <w:div w:id="957638212">
      <w:bodyDiv w:val="1"/>
      <w:marLeft w:val="0"/>
      <w:marRight w:val="0"/>
      <w:marTop w:val="0"/>
      <w:marBottom w:val="0"/>
      <w:divBdr>
        <w:top w:val="none" w:sz="0" w:space="0" w:color="auto"/>
        <w:left w:val="none" w:sz="0" w:space="0" w:color="auto"/>
        <w:bottom w:val="none" w:sz="0" w:space="0" w:color="auto"/>
        <w:right w:val="none" w:sz="0" w:space="0" w:color="auto"/>
      </w:divBdr>
    </w:div>
    <w:div w:id="957680133">
      <w:bodyDiv w:val="1"/>
      <w:marLeft w:val="0"/>
      <w:marRight w:val="0"/>
      <w:marTop w:val="0"/>
      <w:marBottom w:val="0"/>
      <w:divBdr>
        <w:top w:val="none" w:sz="0" w:space="0" w:color="auto"/>
        <w:left w:val="none" w:sz="0" w:space="0" w:color="auto"/>
        <w:bottom w:val="none" w:sz="0" w:space="0" w:color="auto"/>
        <w:right w:val="none" w:sz="0" w:space="0" w:color="auto"/>
      </w:divBdr>
    </w:div>
    <w:div w:id="957839776">
      <w:bodyDiv w:val="1"/>
      <w:marLeft w:val="0"/>
      <w:marRight w:val="0"/>
      <w:marTop w:val="0"/>
      <w:marBottom w:val="0"/>
      <w:divBdr>
        <w:top w:val="none" w:sz="0" w:space="0" w:color="auto"/>
        <w:left w:val="none" w:sz="0" w:space="0" w:color="auto"/>
        <w:bottom w:val="none" w:sz="0" w:space="0" w:color="auto"/>
        <w:right w:val="none" w:sz="0" w:space="0" w:color="auto"/>
      </w:divBdr>
    </w:div>
    <w:div w:id="958032887">
      <w:bodyDiv w:val="1"/>
      <w:marLeft w:val="0"/>
      <w:marRight w:val="0"/>
      <w:marTop w:val="0"/>
      <w:marBottom w:val="0"/>
      <w:divBdr>
        <w:top w:val="none" w:sz="0" w:space="0" w:color="auto"/>
        <w:left w:val="none" w:sz="0" w:space="0" w:color="auto"/>
        <w:bottom w:val="none" w:sz="0" w:space="0" w:color="auto"/>
        <w:right w:val="none" w:sz="0" w:space="0" w:color="auto"/>
      </w:divBdr>
    </w:div>
    <w:div w:id="958679426">
      <w:bodyDiv w:val="1"/>
      <w:marLeft w:val="0"/>
      <w:marRight w:val="0"/>
      <w:marTop w:val="0"/>
      <w:marBottom w:val="0"/>
      <w:divBdr>
        <w:top w:val="none" w:sz="0" w:space="0" w:color="auto"/>
        <w:left w:val="none" w:sz="0" w:space="0" w:color="auto"/>
        <w:bottom w:val="none" w:sz="0" w:space="0" w:color="auto"/>
        <w:right w:val="none" w:sz="0" w:space="0" w:color="auto"/>
      </w:divBdr>
    </w:div>
    <w:div w:id="958727208">
      <w:bodyDiv w:val="1"/>
      <w:marLeft w:val="0"/>
      <w:marRight w:val="0"/>
      <w:marTop w:val="0"/>
      <w:marBottom w:val="0"/>
      <w:divBdr>
        <w:top w:val="none" w:sz="0" w:space="0" w:color="auto"/>
        <w:left w:val="none" w:sz="0" w:space="0" w:color="auto"/>
        <w:bottom w:val="none" w:sz="0" w:space="0" w:color="auto"/>
        <w:right w:val="none" w:sz="0" w:space="0" w:color="auto"/>
      </w:divBdr>
    </w:div>
    <w:div w:id="958754733">
      <w:bodyDiv w:val="1"/>
      <w:marLeft w:val="0"/>
      <w:marRight w:val="0"/>
      <w:marTop w:val="0"/>
      <w:marBottom w:val="0"/>
      <w:divBdr>
        <w:top w:val="none" w:sz="0" w:space="0" w:color="auto"/>
        <w:left w:val="none" w:sz="0" w:space="0" w:color="auto"/>
        <w:bottom w:val="none" w:sz="0" w:space="0" w:color="auto"/>
        <w:right w:val="none" w:sz="0" w:space="0" w:color="auto"/>
      </w:divBdr>
    </w:div>
    <w:div w:id="958881021">
      <w:bodyDiv w:val="1"/>
      <w:marLeft w:val="0"/>
      <w:marRight w:val="0"/>
      <w:marTop w:val="0"/>
      <w:marBottom w:val="0"/>
      <w:divBdr>
        <w:top w:val="none" w:sz="0" w:space="0" w:color="auto"/>
        <w:left w:val="none" w:sz="0" w:space="0" w:color="auto"/>
        <w:bottom w:val="none" w:sz="0" w:space="0" w:color="auto"/>
        <w:right w:val="none" w:sz="0" w:space="0" w:color="auto"/>
      </w:divBdr>
    </w:div>
    <w:div w:id="959072535">
      <w:bodyDiv w:val="1"/>
      <w:marLeft w:val="0"/>
      <w:marRight w:val="0"/>
      <w:marTop w:val="0"/>
      <w:marBottom w:val="0"/>
      <w:divBdr>
        <w:top w:val="none" w:sz="0" w:space="0" w:color="auto"/>
        <w:left w:val="none" w:sz="0" w:space="0" w:color="auto"/>
        <w:bottom w:val="none" w:sz="0" w:space="0" w:color="auto"/>
        <w:right w:val="none" w:sz="0" w:space="0" w:color="auto"/>
      </w:divBdr>
    </w:div>
    <w:div w:id="959608137">
      <w:bodyDiv w:val="1"/>
      <w:marLeft w:val="0"/>
      <w:marRight w:val="0"/>
      <w:marTop w:val="0"/>
      <w:marBottom w:val="0"/>
      <w:divBdr>
        <w:top w:val="none" w:sz="0" w:space="0" w:color="auto"/>
        <w:left w:val="none" w:sz="0" w:space="0" w:color="auto"/>
        <w:bottom w:val="none" w:sz="0" w:space="0" w:color="auto"/>
        <w:right w:val="none" w:sz="0" w:space="0" w:color="auto"/>
      </w:divBdr>
    </w:div>
    <w:div w:id="959805490">
      <w:bodyDiv w:val="1"/>
      <w:marLeft w:val="0"/>
      <w:marRight w:val="0"/>
      <w:marTop w:val="0"/>
      <w:marBottom w:val="0"/>
      <w:divBdr>
        <w:top w:val="none" w:sz="0" w:space="0" w:color="auto"/>
        <w:left w:val="none" w:sz="0" w:space="0" w:color="auto"/>
        <w:bottom w:val="none" w:sz="0" w:space="0" w:color="auto"/>
        <w:right w:val="none" w:sz="0" w:space="0" w:color="auto"/>
      </w:divBdr>
    </w:div>
    <w:div w:id="959847625">
      <w:bodyDiv w:val="1"/>
      <w:marLeft w:val="0"/>
      <w:marRight w:val="0"/>
      <w:marTop w:val="0"/>
      <w:marBottom w:val="0"/>
      <w:divBdr>
        <w:top w:val="none" w:sz="0" w:space="0" w:color="auto"/>
        <w:left w:val="none" w:sz="0" w:space="0" w:color="auto"/>
        <w:bottom w:val="none" w:sz="0" w:space="0" w:color="auto"/>
        <w:right w:val="none" w:sz="0" w:space="0" w:color="auto"/>
      </w:divBdr>
    </w:div>
    <w:div w:id="960182652">
      <w:bodyDiv w:val="1"/>
      <w:marLeft w:val="0"/>
      <w:marRight w:val="0"/>
      <w:marTop w:val="0"/>
      <w:marBottom w:val="0"/>
      <w:divBdr>
        <w:top w:val="none" w:sz="0" w:space="0" w:color="auto"/>
        <w:left w:val="none" w:sz="0" w:space="0" w:color="auto"/>
        <w:bottom w:val="none" w:sz="0" w:space="0" w:color="auto"/>
        <w:right w:val="none" w:sz="0" w:space="0" w:color="auto"/>
      </w:divBdr>
    </w:div>
    <w:div w:id="960377920">
      <w:bodyDiv w:val="1"/>
      <w:marLeft w:val="0"/>
      <w:marRight w:val="0"/>
      <w:marTop w:val="0"/>
      <w:marBottom w:val="0"/>
      <w:divBdr>
        <w:top w:val="none" w:sz="0" w:space="0" w:color="auto"/>
        <w:left w:val="none" w:sz="0" w:space="0" w:color="auto"/>
        <w:bottom w:val="none" w:sz="0" w:space="0" w:color="auto"/>
        <w:right w:val="none" w:sz="0" w:space="0" w:color="auto"/>
      </w:divBdr>
    </w:div>
    <w:div w:id="960577825">
      <w:bodyDiv w:val="1"/>
      <w:marLeft w:val="0"/>
      <w:marRight w:val="0"/>
      <w:marTop w:val="0"/>
      <w:marBottom w:val="0"/>
      <w:divBdr>
        <w:top w:val="none" w:sz="0" w:space="0" w:color="auto"/>
        <w:left w:val="none" w:sz="0" w:space="0" w:color="auto"/>
        <w:bottom w:val="none" w:sz="0" w:space="0" w:color="auto"/>
        <w:right w:val="none" w:sz="0" w:space="0" w:color="auto"/>
      </w:divBdr>
    </w:div>
    <w:div w:id="960645702">
      <w:bodyDiv w:val="1"/>
      <w:marLeft w:val="0"/>
      <w:marRight w:val="0"/>
      <w:marTop w:val="0"/>
      <w:marBottom w:val="0"/>
      <w:divBdr>
        <w:top w:val="none" w:sz="0" w:space="0" w:color="auto"/>
        <w:left w:val="none" w:sz="0" w:space="0" w:color="auto"/>
        <w:bottom w:val="none" w:sz="0" w:space="0" w:color="auto"/>
        <w:right w:val="none" w:sz="0" w:space="0" w:color="auto"/>
      </w:divBdr>
    </w:div>
    <w:div w:id="961109921">
      <w:bodyDiv w:val="1"/>
      <w:marLeft w:val="0"/>
      <w:marRight w:val="0"/>
      <w:marTop w:val="0"/>
      <w:marBottom w:val="0"/>
      <w:divBdr>
        <w:top w:val="none" w:sz="0" w:space="0" w:color="auto"/>
        <w:left w:val="none" w:sz="0" w:space="0" w:color="auto"/>
        <w:bottom w:val="none" w:sz="0" w:space="0" w:color="auto"/>
        <w:right w:val="none" w:sz="0" w:space="0" w:color="auto"/>
      </w:divBdr>
    </w:div>
    <w:div w:id="961158677">
      <w:bodyDiv w:val="1"/>
      <w:marLeft w:val="0"/>
      <w:marRight w:val="0"/>
      <w:marTop w:val="0"/>
      <w:marBottom w:val="0"/>
      <w:divBdr>
        <w:top w:val="none" w:sz="0" w:space="0" w:color="auto"/>
        <w:left w:val="none" w:sz="0" w:space="0" w:color="auto"/>
        <w:bottom w:val="none" w:sz="0" w:space="0" w:color="auto"/>
        <w:right w:val="none" w:sz="0" w:space="0" w:color="auto"/>
      </w:divBdr>
    </w:div>
    <w:div w:id="961227335">
      <w:bodyDiv w:val="1"/>
      <w:marLeft w:val="0"/>
      <w:marRight w:val="0"/>
      <w:marTop w:val="0"/>
      <w:marBottom w:val="0"/>
      <w:divBdr>
        <w:top w:val="none" w:sz="0" w:space="0" w:color="auto"/>
        <w:left w:val="none" w:sz="0" w:space="0" w:color="auto"/>
        <w:bottom w:val="none" w:sz="0" w:space="0" w:color="auto"/>
        <w:right w:val="none" w:sz="0" w:space="0" w:color="auto"/>
      </w:divBdr>
    </w:div>
    <w:div w:id="961227737">
      <w:bodyDiv w:val="1"/>
      <w:marLeft w:val="0"/>
      <w:marRight w:val="0"/>
      <w:marTop w:val="0"/>
      <w:marBottom w:val="0"/>
      <w:divBdr>
        <w:top w:val="none" w:sz="0" w:space="0" w:color="auto"/>
        <w:left w:val="none" w:sz="0" w:space="0" w:color="auto"/>
        <w:bottom w:val="none" w:sz="0" w:space="0" w:color="auto"/>
        <w:right w:val="none" w:sz="0" w:space="0" w:color="auto"/>
      </w:divBdr>
    </w:div>
    <w:div w:id="961350125">
      <w:bodyDiv w:val="1"/>
      <w:marLeft w:val="0"/>
      <w:marRight w:val="0"/>
      <w:marTop w:val="0"/>
      <w:marBottom w:val="0"/>
      <w:divBdr>
        <w:top w:val="none" w:sz="0" w:space="0" w:color="auto"/>
        <w:left w:val="none" w:sz="0" w:space="0" w:color="auto"/>
        <w:bottom w:val="none" w:sz="0" w:space="0" w:color="auto"/>
        <w:right w:val="none" w:sz="0" w:space="0" w:color="auto"/>
      </w:divBdr>
    </w:div>
    <w:div w:id="961502547">
      <w:bodyDiv w:val="1"/>
      <w:marLeft w:val="0"/>
      <w:marRight w:val="0"/>
      <w:marTop w:val="0"/>
      <w:marBottom w:val="0"/>
      <w:divBdr>
        <w:top w:val="none" w:sz="0" w:space="0" w:color="auto"/>
        <w:left w:val="none" w:sz="0" w:space="0" w:color="auto"/>
        <w:bottom w:val="none" w:sz="0" w:space="0" w:color="auto"/>
        <w:right w:val="none" w:sz="0" w:space="0" w:color="auto"/>
      </w:divBdr>
    </w:div>
    <w:div w:id="961768201">
      <w:bodyDiv w:val="1"/>
      <w:marLeft w:val="0"/>
      <w:marRight w:val="0"/>
      <w:marTop w:val="0"/>
      <w:marBottom w:val="0"/>
      <w:divBdr>
        <w:top w:val="none" w:sz="0" w:space="0" w:color="auto"/>
        <w:left w:val="none" w:sz="0" w:space="0" w:color="auto"/>
        <w:bottom w:val="none" w:sz="0" w:space="0" w:color="auto"/>
        <w:right w:val="none" w:sz="0" w:space="0" w:color="auto"/>
      </w:divBdr>
      <w:divsChild>
        <w:div w:id="2031374940">
          <w:marLeft w:val="480"/>
          <w:marRight w:val="0"/>
          <w:marTop w:val="0"/>
          <w:marBottom w:val="0"/>
          <w:divBdr>
            <w:top w:val="none" w:sz="0" w:space="0" w:color="auto"/>
            <w:left w:val="none" w:sz="0" w:space="0" w:color="auto"/>
            <w:bottom w:val="none" w:sz="0" w:space="0" w:color="auto"/>
            <w:right w:val="none" w:sz="0" w:space="0" w:color="auto"/>
          </w:divBdr>
        </w:div>
        <w:div w:id="614024423">
          <w:marLeft w:val="480"/>
          <w:marRight w:val="0"/>
          <w:marTop w:val="0"/>
          <w:marBottom w:val="0"/>
          <w:divBdr>
            <w:top w:val="none" w:sz="0" w:space="0" w:color="auto"/>
            <w:left w:val="none" w:sz="0" w:space="0" w:color="auto"/>
            <w:bottom w:val="none" w:sz="0" w:space="0" w:color="auto"/>
            <w:right w:val="none" w:sz="0" w:space="0" w:color="auto"/>
          </w:divBdr>
        </w:div>
        <w:div w:id="1742748454">
          <w:marLeft w:val="480"/>
          <w:marRight w:val="0"/>
          <w:marTop w:val="0"/>
          <w:marBottom w:val="0"/>
          <w:divBdr>
            <w:top w:val="none" w:sz="0" w:space="0" w:color="auto"/>
            <w:left w:val="none" w:sz="0" w:space="0" w:color="auto"/>
            <w:bottom w:val="none" w:sz="0" w:space="0" w:color="auto"/>
            <w:right w:val="none" w:sz="0" w:space="0" w:color="auto"/>
          </w:divBdr>
        </w:div>
        <w:div w:id="1135178220">
          <w:marLeft w:val="480"/>
          <w:marRight w:val="0"/>
          <w:marTop w:val="0"/>
          <w:marBottom w:val="0"/>
          <w:divBdr>
            <w:top w:val="none" w:sz="0" w:space="0" w:color="auto"/>
            <w:left w:val="none" w:sz="0" w:space="0" w:color="auto"/>
            <w:bottom w:val="none" w:sz="0" w:space="0" w:color="auto"/>
            <w:right w:val="none" w:sz="0" w:space="0" w:color="auto"/>
          </w:divBdr>
        </w:div>
        <w:div w:id="305014384">
          <w:marLeft w:val="480"/>
          <w:marRight w:val="0"/>
          <w:marTop w:val="0"/>
          <w:marBottom w:val="0"/>
          <w:divBdr>
            <w:top w:val="none" w:sz="0" w:space="0" w:color="auto"/>
            <w:left w:val="none" w:sz="0" w:space="0" w:color="auto"/>
            <w:bottom w:val="none" w:sz="0" w:space="0" w:color="auto"/>
            <w:right w:val="none" w:sz="0" w:space="0" w:color="auto"/>
          </w:divBdr>
        </w:div>
        <w:div w:id="667025420">
          <w:marLeft w:val="480"/>
          <w:marRight w:val="0"/>
          <w:marTop w:val="0"/>
          <w:marBottom w:val="0"/>
          <w:divBdr>
            <w:top w:val="none" w:sz="0" w:space="0" w:color="auto"/>
            <w:left w:val="none" w:sz="0" w:space="0" w:color="auto"/>
            <w:bottom w:val="none" w:sz="0" w:space="0" w:color="auto"/>
            <w:right w:val="none" w:sz="0" w:space="0" w:color="auto"/>
          </w:divBdr>
        </w:div>
        <w:div w:id="1656298365">
          <w:marLeft w:val="480"/>
          <w:marRight w:val="0"/>
          <w:marTop w:val="0"/>
          <w:marBottom w:val="0"/>
          <w:divBdr>
            <w:top w:val="none" w:sz="0" w:space="0" w:color="auto"/>
            <w:left w:val="none" w:sz="0" w:space="0" w:color="auto"/>
            <w:bottom w:val="none" w:sz="0" w:space="0" w:color="auto"/>
            <w:right w:val="none" w:sz="0" w:space="0" w:color="auto"/>
          </w:divBdr>
        </w:div>
        <w:div w:id="401491435">
          <w:marLeft w:val="480"/>
          <w:marRight w:val="0"/>
          <w:marTop w:val="0"/>
          <w:marBottom w:val="0"/>
          <w:divBdr>
            <w:top w:val="none" w:sz="0" w:space="0" w:color="auto"/>
            <w:left w:val="none" w:sz="0" w:space="0" w:color="auto"/>
            <w:bottom w:val="none" w:sz="0" w:space="0" w:color="auto"/>
            <w:right w:val="none" w:sz="0" w:space="0" w:color="auto"/>
          </w:divBdr>
        </w:div>
        <w:div w:id="1444495771">
          <w:marLeft w:val="480"/>
          <w:marRight w:val="0"/>
          <w:marTop w:val="0"/>
          <w:marBottom w:val="0"/>
          <w:divBdr>
            <w:top w:val="none" w:sz="0" w:space="0" w:color="auto"/>
            <w:left w:val="none" w:sz="0" w:space="0" w:color="auto"/>
            <w:bottom w:val="none" w:sz="0" w:space="0" w:color="auto"/>
            <w:right w:val="none" w:sz="0" w:space="0" w:color="auto"/>
          </w:divBdr>
        </w:div>
        <w:div w:id="1752577293">
          <w:marLeft w:val="480"/>
          <w:marRight w:val="0"/>
          <w:marTop w:val="0"/>
          <w:marBottom w:val="0"/>
          <w:divBdr>
            <w:top w:val="none" w:sz="0" w:space="0" w:color="auto"/>
            <w:left w:val="none" w:sz="0" w:space="0" w:color="auto"/>
            <w:bottom w:val="none" w:sz="0" w:space="0" w:color="auto"/>
            <w:right w:val="none" w:sz="0" w:space="0" w:color="auto"/>
          </w:divBdr>
        </w:div>
        <w:div w:id="1372612691">
          <w:marLeft w:val="480"/>
          <w:marRight w:val="0"/>
          <w:marTop w:val="0"/>
          <w:marBottom w:val="0"/>
          <w:divBdr>
            <w:top w:val="none" w:sz="0" w:space="0" w:color="auto"/>
            <w:left w:val="none" w:sz="0" w:space="0" w:color="auto"/>
            <w:bottom w:val="none" w:sz="0" w:space="0" w:color="auto"/>
            <w:right w:val="none" w:sz="0" w:space="0" w:color="auto"/>
          </w:divBdr>
        </w:div>
        <w:div w:id="1744642976">
          <w:marLeft w:val="480"/>
          <w:marRight w:val="0"/>
          <w:marTop w:val="0"/>
          <w:marBottom w:val="0"/>
          <w:divBdr>
            <w:top w:val="none" w:sz="0" w:space="0" w:color="auto"/>
            <w:left w:val="none" w:sz="0" w:space="0" w:color="auto"/>
            <w:bottom w:val="none" w:sz="0" w:space="0" w:color="auto"/>
            <w:right w:val="none" w:sz="0" w:space="0" w:color="auto"/>
          </w:divBdr>
        </w:div>
        <w:div w:id="1369572048">
          <w:marLeft w:val="480"/>
          <w:marRight w:val="0"/>
          <w:marTop w:val="0"/>
          <w:marBottom w:val="0"/>
          <w:divBdr>
            <w:top w:val="none" w:sz="0" w:space="0" w:color="auto"/>
            <w:left w:val="none" w:sz="0" w:space="0" w:color="auto"/>
            <w:bottom w:val="none" w:sz="0" w:space="0" w:color="auto"/>
            <w:right w:val="none" w:sz="0" w:space="0" w:color="auto"/>
          </w:divBdr>
        </w:div>
        <w:div w:id="1956282154">
          <w:marLeft w:val="480"/>
          <w:marRight w:val="0"/>
          <w:marTop w:val="0"/>
          <w:marBottom w:val="0"/>
          <w:divBdr>
            <w:top w:val="none" w:sz="0" w:space="0" w:color="auto"/>
            <w:left w:val="none" w:sz="0" w:space="0" w:color="auto"/>
            <w:bottom w:val="none" w:sz="0" w:space="0" w:color="auto"/>
            <w:right w:val="none" w:sz="0" w:space="0" w:color="auto"/>
          </w:divBdr>
        </w:div>
        <w:div w:id="436947676">
          <w:marLeft w:val="480"/>
          <w:marRight w:val="0"/>
          <w:marTop w:val="0"/>
          <w:marBottom w:val="0"/>
          <w:divBdr>
            <w:top w:val="none" w:sz="0" w:space="0" w:color="auto"/>
            <w:left w:val="none" w:sz="0" w:space="0" w:color="auto"/>
            <w:bottom w:val="none" w:sz="0" w:space="0" w:color="auto"/>
            <w:right w:val="none" w:sz="0" w:space="0" w:color="auto"/>
          </w:divBdr>
        </w:div>
        <w:div w:id="2044741330">
          <w:marLeft w:val="480"/>
          <w:marRight w:val="0"/>
          <w:marTop w:val="0"/>
          <w:marBottom w:val="0"/>
          <w:divBdr>
            <w:top w:val="none" w:sz="0" w:space="0" w:color="auto"/>
            <w:left w:val="none" w:sz="0" w:space="0" w:color="auto"/>
            <w:bottom w:val="none" w:sz="0" w:space="0" w:color="auto"/>
            <w:right w:val="none" w:sz="0" w:space="0" w:color="auto"/>
          </w:divBdr>
        </w:div>
        <w:div w:id="1964843777">
          <w:marLeft w:val="480"/>
          <w:marRight w:val="0"/>
          <w:marTop w:val="0"/>
          <w:marBottom w:val="0"/>
          <w:divBdr>
            <w:top w:val="none" w:sz="0" w:space="0" w:color="auto"/>
            <w:left w:val="none" w:sz="0" w:space="0" w:color="auto"/>
            <w:bottom w:val="none" w:sz="0" w:space="0" w:color="auto"/>
            <w:right w:val="none" w:sz="0" w:space="0" w:color="auto"/>
          </w:divBdr>
        </w:div>
        <w:div w:id="1627538188">
          <w:marLeft w:val="480"/>
          <w:marRight w:val="0"/>
          <w:marTop w:val="0"/>
          <w:marBottom w:val="0"/>
          <w:divBdr>
            <w:top w:val="none" w:sz="0" w:space="0" w:color="auto"/>
            <w:left w:val="none" w:sz="0" w:space="0" w:color="auto"/>
            <w:bottom w:val="none" w:sz="0" w:space="0" w:color="auto"/>
            <w:right w:val="none" w:sz="0" w:space="0" w:color="auto"/>
          </w:divBdr>
        </w:div>
        <w:div w:id="1314094920">
          <w:marLeft w:val="480"/>
          <w:marRight w:val="0"/>
          <w:marTop w:val="0"/>
          <w:marBottom w:val="0"/>
          <w:divBdr>
            <w:top w:val="none" w:sz="0" w:space="0" w:color="auto"/>
            <w:left w:val="none" w:sz="0" w:space="0" w:color="auto"/>
            <w:bottom w:val="none" w:sz="0" w:space="0" w:color="auto"/>
            <w:right w:val="none" w:sz="0" w:space="0" w:color="auto"/>
          </w:divBdr>
        </w:div>
        <w:div w:id="333799085">
          <w:marLeft w:val="480"/>
          <w:marRight w:val="0"/>
          <w:marTop w:val="0"/>
          <w:marBottom w:val="0"/>
          <w:divBdr>
            <w:top w:val="none" w:sz="0" w:space="0" w:color="auto"/>
            <w:left w:val="none" w:sz="0" w:space="0" w:color="auto"/>
            <w:bottom w:val="none" w:sz="0" w:space="0" w:color="auto"/>
            <w:right w:val="none" w:sz="0" w:space="0" w:color="auto"/>
          </w:divBdr>
        </w:div>
        <w:div w:id="1040784586">
          <w:marLeft w:val="480"/>
          <w:marRight w:val="0"/>
          <w:marTop w:val="0"/>
          <w:marBottom w:val="0"/>
          <w:divBdr>
            <w:top w:val="none" w:sz="0" w:space="0" w:color="auto"/>
            <w:left w:val="none" w:sz="0" w:space="0" w:color="auto"/>
            <w:bottom w:val="none" w:sz="0" w:space="0" w:color="auto"/>
            <w:right w:val="none" w:sz="0" w:space="0" w:color="auto"/>
          </w:divBdr>
        </w:div>
        <w:div w:id="2098868537">
          <w:marLeft w:val="480"/>
          <w:marRight w:val="0"/>
          <w:marTop w:val="0"/>
          <w:marBottom w:val="0"/>
          <w:divBdr>
            <w:top w:val="none" w:sz="0" w:space="0" w:color="auto"/>
            <w:left w:val="none" w:sz="0" w:space="0" w:color="auto"/>
            <w:bottom w:val="none" w:sz="0" w:space="0" w:color="auto"/>
            <w:right w:val="none" w:sz="0" w:space="0" w:color="auto"/>
          </w:divBdr>
        </w:div>
        <w:div w:id="2113435228">
          <w:marLeft w:val="480"/>
          <w:marRight w:val="0"/>
          <w:marTop w:val="0"/>
          <w:marBottom w:val="0"/>
          <w:divBdr>
            <w:top w:val="none" w:sz="0" w:space="0" w:color="auto"/>
            <w:left w:val="none" w:sz="0" w:space="0" w:color="auto"/>
            <w:bottom w:val="none" w:sz="0" w:space="0" w:color="auto"/>
            <w:right w:val="none" w:sz="0" w:space="0" w:color="auto"/>
          </w:divBdr>
        </w:div>
        <w:div w:id="1602493918">
          <w:marLeft w:val="480"/>
          <w:marRight w:val="0"/>
          <w:marTop w:val="0"/>
          <w:marBottom w:val="0"/>
          <w:divBdr>
            <w:top w:val="none" w:sz="0" w:space="0" w:color="auto"/>
            <w:left w:val="none" w:sz="0" w:space="0" w:color="auto"/>
            <w:bottom w:val="none" w:sz="0" w:space="0" w:color="auto"/>
            <w:right w:val="none" w:sz="0" w:space="0" w:color="auto"/>
          </w:divBdr>
        </w:div>
        <w:div w:id="1643657733">
          <w:marLeft w:val="480"/>
          <w:marRight w:val="0"/>
          <w:marTop w:val="0"/>
          <w:marBottom w:val="0"/>
          <w:divBdr>
            <w:top w:val="none" w:sz="0" w:space="0" w:color="auto"/>
            <w:left w:val="none" w:sz="0" w:space="0" w:color="auto"/>
            <w:bottom w:val="none" w:sz="0" w:space="0" w:color="auto"/>
            <w:right w:val="none" w:sz="0" w:space="0" w:color="auto"/>
          </w:divBdr>
        </w:div>
        <w:div w:id="1577979787">
          <w:marLeft w:val="480"/>
          <w:marRight w:val="0"/>
          <w:marTop w:val="0"/>
          <w:marBottom w:val="0"/>
          <w:divBdr>
            <w:top w:val="none" w:sz="0" w:space="0" w:color="auto"/>
            <w:left w:val="none" w:sz="0" w:space="0" w:color="auto"/>
            <w:bottom w:val="none" w:sz="0" w:space="0" w:color="auto"/>
            <w:right w:val="none" w:sz="0" w:space="0" w:color="auto"/>
          </w:divBdr>
        </w:div>
        <w:div w:id="1369719936">
          <w:marLeft w:val="480"/>
          <w:marRight w:val="0"/>
          <w:marTop w:val="0"/>
          <w:marBottom w:val="0"/>
          <w:divBdr>
            <w:top w:val="none" w:sz="0" w:space="0" w:color="auto"/>
            <w:left w:val="none" w:sz="0" w:space="0" w:color="auto"/>
            <w:bottom w:val="none" w:sz="0" w:space="0" w:color="auto"/>
            <w:right w:val="none" w:sz="0" w:space="0" w:color="auto"/>
          </w:divBdr>
        </w:div>
        <w:div w:id="2110662269">
          <w:marLeft w:val="480"/>
          <w:marRight w:val="0"/>
          <w:marTop w:val="0"/>
          <w:marBottom w:val="0"/>
          <w:divBdr>
            <w:top w:val="none" w:sz="0" w:space="0" w:color="auto"/>
            <w:left w:val="none" w:sz="0" w:space="0" w:color="auto"/>
            <w:bottom w:val="none" w:sz="0" w:space="0" w:color="auto"/>
            <w:right w:val="none" w:sz="0" w:space="0" w:color="auto"/>
          </w:divBdr>
        </w:div>
        <w:div w:id="776874855">
          <w:marLeft w:val="480"/>
          <w:marRight w:val="0"/>
          <w:marTop w:val="0"/>
          <w:marBottom w:val="0"/>
          <w:divBdr>
            <w:top w:val="none" w:sz="0" w:space="0" w:color="auto"/>
            <w:left w:val="none" w:sz="0" w:space="0" w:color="auto"/>
            <w:bottom w:val="none" w:sz="0" w:space="0" w:color="auto"/>
            <w:right w:val="none" w:sz="0" w:space="0" w:color="auto"/>
          </w:divBdr>
        </w:div>
        <w:div w:id="511914740">
          <w:marLeft w:val="480"/>
          <w:marRight w:val="0"/>
          <w:marTop w:val="0"/>
          <w:marBottom w:val="0"/>
          <w:divBdr>
            <w:top w:val="none" w:sz="0" w:space="0" w:color="auto"/>
            <w:left w:val="none" w:sz="0" w:space="0" w:color="auto"/>
            <w:bottom w:val="none" w:sz="0" w:space="0" w:color="auto"/>
            <w:right w:val="none" w:sz="0" w:space="0" w:color="auto"/>
          </w:divBdr>
        </w:div>
        <w:div w:id="1145321954">
          <w:marLeft w:val="480"/>
          <w:marRight w:val="0"/>
          <w:marTop w:val="0"/>
          <w:marBottom w:val="0"/>
          <w:divBdr>
            <w:top w:val="none" w:sz="0" w:space="0" w:color="auto"/>
            <w:left w:val="none" w:sz="0" w:space="0" w:color="auto"/>
            <w:bottom w:val="none" w:sz="0" w:space="0" w:color="auto"/>
            <w:right w:val="none" w:sz="0" w:space="0" w:color="auto"/>
          </w:divBdr>
        </w:div>
        <w:div w:id="557277417">
          <w:marLeft w:val="480"/>
          <w:marRight w:val="0"/>
          <w:marTop w:val="0"/>
          <w:marBottom w:val="0"/>
          <w:divBdr>
            <w:top w:val="none" w:sz="0" w:space="0" w:color="auto"/>
            <w:left w:val="none" w:sz="0" w:space="0" w:color="auto"/>
            <w:bottom w:val="none" w:sz="0" w:space="0" w:color="auto"/>
            <w:right w:val="none" w:sz="0" w:space="0" w:color="auto"/>
          </w:divBdr>
        </w:div>
        <w:div w:id="1944146307">
          <w:marLeft w:val="480"/>
          <w:marRight w:val="0"/>
          <w:marTop w:val="0"/>
          <w:marBottom w:val="0"/>
          <w:divBdr>
            <w:top w:val="none" w:sz="0" w:space="0" w:color="auto"/>
            <w:left w:val="none" w:sz="0" w:space="0" w:color="auto"/>
            <w:bottom w:val="none" w:sz="0" w:space="0" w:color="auto"/>
            <w:right w:val="none" w:sz="0" w:space="0" w:color="auto"/>
          </w:divBdr>
        </w:div>
        <w:div w:id="1031220571">
          <w:marLeft w:val="480"/>
          <w:marRight w:val="0"/>
          <w:marTop w:val="0"/>
          <w:marBottom w:val="0"/>
          <w:divBdr>
            <w:top w:val="none" w:sz="0" w:space="0" w:color="auto"/>
            <w:left w:val="none" w:sz="0" w:space="0" w:color="auto"/>
            <w:bottom w:val="none" w:sz="0" w:space="0" w:color="auto"/>
            <w:right w:val="none" w:sz="0" w:space="0" w:color="auto"/>
          </w:divBdr>
        </w:div>
        <w:div w:id="570119725">
          <w:marLeft w:val="480"/>
          <w:marRight w:val="0"/>
          <w:marTop w:val="0"/>
          <w:marBottom w:val="0"/>
          <w:divBdr>
            <w:top w:val="none" w:sz="0" w:space="0" w:color="auto"/>
            <w:left w:val="none" w:sz="0" w:space="0" w:color="auto"/>
            <w:bottom w:val="none" w:sz="0" w:space="0" w:color="auto"/>
            <w:right w:val="none" w:sz="0" w:space="0" w:color="auto"/>
          </w:divBdr>
        </w:div>
        <w:div w:id="672997062">
          <w:marLeft w:val="480"/>
          <w:marRight w:val="0"/>
          <w:marTop w:val="0"/>
          <w:marBottom w:val="0"/>
          <w:divBdr>
            <w:top w:val="none" w:sz="0" w:space="0" w:color="auto"/>
            <w:left w:val="none" w:sz="0" w:space="0" w:color="auto"/>
            <w:bottom w:val="none" w:sz="0" w:space="0" w:color="auto"/>
            <w:right w:val="none" w:sz="0" w:space="0" w:color="auto"/>
          </w:divBdr>
        </w:div>
        <w:div w:id="751898252">
          <w:marLeft w:val="480"/>
          <w:marRight w:val="0"/>
          <w:marTop w:val="0"/>
          <w:marBottom w:val="0"/>
          <w:divBdr>
            <w:top w:val="none" w:sz="0" w:space="0" w:color="auto"/>
            <w:left w:val="none" w:sz="0" w:space="0" w:color="auto"/>
            <w:bottom w:val="none" w:sz="0" w:space="0" w:color="auto"/>
            <w:right w:val="none" w:sz="0" w:space="0" w:color="auto"/>
          </w:divBdr>
        </w:div>
        <w:div w:id="520702044">
          <w:marLeft w:val="480"/>
          <w:marRight w:val="0"/>
          <w:marTop w:val="0"/>
          <w:marBottom w:val="0"/>
          <w:divBdr>
            <w:top w:val="none" w:sz="0" w:space="0" w:color="auto"/>
            <w:left w:val="none" w:sz="0" w:space="0" w:color="auto"/>
            <w:bottom w:val="none" w:sz="0" w:space="0" w:color="auto"/>
            <w:right w:val="none" w:sz="0" w:space="0" w:color="auto"/>
          </w:divBdr>
        </w:div>
        <w:div w:id="33434504">
          <w:marLeft w:val="480"/>
          <w:marRight w:val="0"/>
          <w:marTop w:val="0"/>
          <w:marBottom w:val="0"/>
          <w:divBdr>
            <w:top w:val="none" w:sz="0" w:space="0" w:color="auto"/>
            <w:left w:val="none" w:sz="0" w:space="0" w:color="auto"/>
            <w:bottom w:val="none" w:sz="0" w:space="0" w:color="auto"/>
            <w:right w:val="none" w:sz="0" w:space="0" w:color="auto"/>
          </w:divBdr>
        </w:div>
        <w:div w:id="218900898">
          <w:marLeft w:val="480"/>
          <w:marRight w:val="0"/>
          <w:marTop w:val="0"/>
          <w:marBottom w:val="0"/>
          <w:divBdr>
            <w:top w:val="none" w:sz="0" w:space="0" w:color="auto"/>
            <w:left w:val="none" w:sz="0" w:space="0" w:color="auto"/>
            <w:bottom w:val="none" w:sz="0" w:space="0" w:color="auto"/>
            <w:right w:val="none" w:sz="0" w:space="0" w:color="auto"/>
          </w:divBdr>
        </w:div>
        <w:div w:id="1179544529">
          <w:marLeft w:val="480"/>
          <w:marRight w:val="0"/>
          <w:marTop w:val="0"/>
          <w:marBottom w:val="0"/>
          <w:divBdr>
            <w:top w:val="none" w:sz="0" w:space="0" w:color="auto"/>
            <w:left w:val="none" w:sz="0" w:space="0" w:color="auto"/>
            <w:bottom w:val="none" w:sz="0" w:space="0" w:color="auto"/>
            <w:right w:val="none" w:sz="0" w:space="0" w:color="auto"/>
          </w:divBdr>
        </w:div>
        <w:div w:id="1787039925">
          <w:marLeft w:val="480"/>
          <w:marRight w:val="0"/>
          <w:marTop w:val="0"/>
          <w:marBottom w:val="0"/>
          <w:divBdr>
            <w:top w:val="none" w:sz="0" w:space="0" w:color="auto"/>
            <w:left w:val="none" w:sz="0" w:space="0" w:color="auto"/>
            <w:bottom w:val="none" w:sz="0" w:space="0" w:color="auto"/>
            <w:right w:val="none" w:sz="0" w:space="0" w:color="auto"/>
          </w:divBdr>
        </w:div>
        <w:div w:id="143201674">
          <w:marLeft w:val="480"/>
          <w:marRight w:val="0"/>
          <w:marTop w:val="0"/>
          <w:marBottom w:val="0"/>
          <w:divBdr>
            <w:top w:val="none" w:sz="0" w:space="0" w:color="auto"/>
            <w:left w:val="none" w:sz="0" w:space="0" w:color="auto"/>
            <w:bottom w:val="none" w:sz="0" w:space="0" w:color="auto"/>
            <w:right w:val="none" w:sz="0" w:space="0" w:color="auto"/>
          </w:divBdr>
        </w:div>
        <w:div w:id="1497571452">
          <w:marLeft w:val="480"/>
          <w:marRight w:val="0"/>
          <w:marTop w:val="0"/>
          <w:marBottom w:val="0"/>
          <w:divBdr>
            <w:top w:val="none" w:sz="0" w:space="0" w:color="auto"/>
            <w:left w:val="none" w:sz="0" w:space="0" w:color="auto"/>
            <w:bottom w:val="none" w:sz="0" w:space="0" w:color="auto"/>
            <w:right w:val="none" w:sz="0" w:space="0" w:color="auto"/>
          </w:divBdr>
        </w:div>
        <w:div w:id="884171501">
          <w:marLeft w:val="480"/>
          <w:marRight w:val="0"/>
          <w:marTop w:val="0"/>
          <w:marBottom w:val="0"/>
          <w:divBdr>
            <w:top w:val="none" w:sz="0" w:space="0" w:color="auto"/>
            <w:left w:val="none" w:sz="0" w:space="0" w:color="auto"/>
            <w:bottom w:val="none" w:sz="0" w:space="0" w:color="auto"/>
            <w:right w:val="none" w:sz="0" w:space="0" w:color="auto"/>
          </w:divBdr>
        </w:div>
        <w:div w:id="1030187834">
          <w:marLeft w:val="480"/>
          <w:marRight w:val="0"/>
          <w:marTop w:val="0"/>
          <w:marBottom w:val="0"/>
          <w:divBdr>
            <w:top w:val="none" w:sz="0" w:space="0" w:color="auto"/>
            <w:left w:val="none" w:sz="0" w:space="0" w:color="auto"/>
            <w:bottom w:val="none" w:sz="0" w:space="0" w:color="auto"/>
            <w:right w:val="none" w:sz="0" w:space="0" w:color="auto"/>
          </w:divBdr>
        </w:div>
      </w:divsChild>
    </w:div>
    <w:div w:id="962154983">
      <w:bodyDiv w:val="1"/>
      <w:marLeft w:val="0"/>
      <w:marRight w:val="0"/>
      <w:marTop w:val="0"/>
      <w:marBottom w:val="0"/>
      <w:divBdr>
        <w:top w:val="none" w:sz="0" w:space="0" w:color="auto"/>
        <w:left w:val="none" w:sz="0" w:space="0" w:color="auto"/>
        <w:bottom w:val="none" w:sz="0" w:space="0" w:color="auto"/>
        <w:right w:val="none" w:sz="0" w:space="0" w:color="auto"/>
      </w:divBdr>
    </w:div>
    <w:div w:id="962229282">
      <w:bodyDiv w:val="1"/>
      <w:marLeft w:val="0"/>
      <w:marRight w:val="0"/>
      <w:marTop w:val="0"/>
      <w:marBottom w:val="0"/>
      <w:divBdr>
        <w:top w:val="none" w:sz="0" w:space="0" w:color="auto"/>
        <w:left w:val="none" w:sz="0" w:space="0" w:color="auto"/>
        <w:bottom w:val="none" w:sz="0" w:space="0" w:color="auto"/>
        <w:right w:val="none" w:sz="0" w:space="0" w:color="auto"/>
      </w:divBdr>
    </w:div>
    <w:div w:id="962350769">
      <w:bodyDiv w:val="1"/>
      <w:marLeft w:val="0"/>
      <w:marRight w:val="0"/>
      <w:marTop w:val="0"/>
      <w:marBottom w:val="0"/>
      <w:divBdr>
        <w:top w:val="none" w:sz="0" w:space="0" w:color="auto"/>
        <w:left w:val="none" w:sz="0" w:space="0" w:color="auto"/>
        <w:bottom w:val="none" w:sz="0" w:space="0" w:color="auto"/>
        <w:right w:val="none" w:sz="0" w:space="0" w:color="auto"/>
      </w:divBdr>
    </w:div>
    <w:div w:id="962422333">
      <w:bodyDiv w:val="1"/>
      <w:marLeft w:val="0"/>
      <w:marRight w:val="0"/>
      <w:marTop w:val="0"/>
      <w:marBottom w:val="0"/>
      <w:divBdr>
        <w:top w:val="none" w:sz="0" w:space="0" w:color="auto"/>
        <w:left w:val="none" w:sz="0" w:space="0" w:color="auto"/>
        <w:bottom w:val="none" w:sz="0" w:space="0" w:color="auto"/>
        <w:right w:val="none" w:sz="0" w:space="0" w:color="auto"/>
      </w:divBdr>
      <w:divsChild>
        <w:div w:id="564797054">
          <w:marLeft w:val="480"/>
          <w:marRight w:val="0"/>
          <w:marTop w:val="0"/>
          <w:marBottom w:val="0"/>
          <w:divBdr>
            <w:top w:val="none" w:sz="0" w:space="0" w:color="auto"/>
            <w:left w:val="none" w:sz="0" w:space="0" w:color="auto"/>
            <w:bottom w:val="none" w:sz="0" w:space="0" w:color="auto"/>
            <w:right w:val="none" w:sz="0" w:space="0" w:color="auto"/>
          </w:divBdr>
        </w:div>
        <w:div w:id="1629706793">
          <w:marLeft w:val="480"/>
          <w:marRight w:val="0"/>
          <w:marTop w:val="0"/>
          <w:marBottom w:val="0"/>
          <w:divBdr>
            <w:top w:val="none" w:sz="0" w:space="0" w:color="auto"/>
            <w:left w:val="none" w:sz="0" w:space="0" w:color="auto"/>
            <w:bottom w:val="none" w:sz="0" w:space="0" w:color="auto"/>
            <w:right w:val="none" w:sz="0" w:space="0" w:color="auto"/>
          </w:divBdr>
        </w:div>
        <w:div w:id="1725449838">
          <w:marLeft w:val="480"/>
          <w:marRight w:val="0"/>
          <w:marTop w:val="0"/>
          <w:marBottom w:val="0"/>
          <w:divBdr>
            <w:top w:val="none" w:sz="0" w:space="0" w:color="auto"/>
            <w:left w:val="none" w:sz="0" w:space="0" w:color="auto"/>
            <w:bottom w:val="none" w:sz="0" w:space="0" w:color="auto"/>
            <w:right w:val="none" w:sz="0" w:space="0" w:color="auto"/>
          </w:divBdr>
        </w:div>
        <w:div w:id="284315011">
          <w:marLeft w:val="480"/>
          <w:marRight w:val="0"/>
          <w:marTop w:val="0"/>
          <w:marBottom w:val="0"/>
          <w:divBdr>
            <w:top w:val="none" w:sz="0" w:space="0" w:color="auto"/>
            <w:left w:val="none" w:sz="0" w:space="0" w:color="auto"/>
            <w:bottom w:val="none" w:sz="0" w:space="0" w:color="auto"/>
            <w:right w:val="none" w:sz="0" w:space="0" w:color="auto"/>
          </w:divBdr>
        </w:div>
        <w:div w:id="1107626618">
          <w:marLeft w:val="480"/>
          <w:marRight w:val="0"/>
          <w:marTop w:val="0"/>
          <w:marBottom w:val="0"/>
          <w:divBdr>
            <w:top w:val="none" w:sz="0" w:space="0" w:color="auto"/>
            <w:left w:val="none" w:sz="0" w:space="0" w:color="auto"/>
            <w:bottom w:val="none" w:sz="0" w:space="0" w:color="auto"/>
            <w:right w:val="none" w:sz="0" w:space="0" w:color="auto"/>
          </w:divBdr>
        </w:div>
        <w:div w:id="1768891139">
          <w:marLeft w:val="480"/>
          <w:marRight w:val="0"/>
          <w:marTop w:val="0"/>
          <w:marBottom w:val="0"/>
          <w:divBdr>
            <w:top w:val="none" w:sz="0" w:space="0" w:color="auto"/>
            <w:left w:val="none" w:sz="0" w:space="0" w:color="auto"/>
            <w:bottom w:val="none" w:sz="0" w:space="0" w:color="auto"/>
            <w:right w:val="none" w:sz="0" w:space="0" w:color="auto"/>
          </w:divBdr>
        </w:div>
        <w:div w:id="853224040">
          <w:marLeft w:val="480"/>
          <w:marRight w:val="0"/>
          <w:marTop w:val="0"/>
          <w:marBottom w:val="0"/>
          <w:divBdr>
            <w:top w:val="none" w:sz="0" w:space="0" w:color="auto"/>
            <w:left w:val="none" w:sz="0" w:space="0" w:color="auto"/>
            <w:bottom w:val="none" w:sz="0" w:space="0" w:color="auto"/>
            <w:right w:val="none" w:sz="0" w:space="0" w:color="auto"/>
          </w:divBdr>
        </w:div>
        <w:div w:id="1512258532">
          <w:marLeft w:val="480"/>
          <w:marRight w:val="0"/>
          <w:marTop w:val="0"/>
          <w:marBottom w:val="0"/>
          <w:divBdr>
            <w:top w:val="none" w:sz="0" w:space="0" w:color="auto"/>
            <w:left w:val="none" w:sz="0" w:space="0" w:color="auto"/>
            <w:bottom w:val="none" w:sz="0" w:space="0" w:color="auto"/>
            <w:right w:val="none" w:sz="0" w:space="0" w:color="auto"/>
          </w:divBdr>
        </w:div>
        <w:div w:id="1009480067">
          <w:marLeft w:val="480"/>
          <w:marRight w:val="0"/>
          <w:marTop w:val="0"/>
          <w:marBottom w:val="0"/>
          <w:divBdr>
            <w:top w:val="none" w:sz="0" w:space="0" w:color="auto"/>
            <w:left w:val="none" w:sz="0" w:space="0" w:color="auto"/>
            <w:bottom w:val="none" w:sz="0" w:space="0" w:color="auto"/>
            <w:right w:val="none" w:sz="0" w:space="0" w:color="auto"/>
          </w:divBdr>
        </w:div>
        <w:div w:id="1581676109">
          <w:marLeft w:val="480"/>
          <w:marRight w:val="0"/>
          <w:marTop w:val="0"/>
          <w:marBottom w:val="0"/>
          <w:divBdr>
            <w:top w:val="none" w:sz="0" w:space="0" w:color="auto"/>
            <w:left w:val="none" w:sz="0" w:space="0" w:color="auto"/>
            <w:bottom w:val="none" w:sz="0" w:space="0" w:color="auto"/>
            <w:right w:val="none" w:sz="0" w:space="0" w:color="auto"/>
          </w:divBdr>
        </w:div>
        <w:div w:id="626352077">
          <w:marLeft w:val="480"/>
          <w:marRight w:val="0"/>
          <w:marTop w:val="0"/>
          <w:marBottom w:val="0"/>
          <w:divBdr>
            <w:top w:val="none" w:sz="0" w:space="0" w:color="auto"/>
            <w:left w:val="none" w:sz="0" w:space="0" w:color="auto"/>
            <w:bottom w:val="none" w:sz="0" w:space="0" w:color="auto"/>
            <w:right w:val="none" w:sz="0" w:space="0" w:color="auto"/>
          </w:divBdr>
        </w:div>
        <w:div w:id="1318144306">
          <w:marLeft w:val="480"/>
          <w:marRight w:val="0"/>
          <w:marTop w:val="0"/>
          <w:marBottom w:val="0"/>
          <w:divBdr>
            <w:top w:val="none" w:sz="0" w:space="0" w:color="auto"/>
            <w:left w:val="none" w:sz="0" w:space="0" w:color="auto"/>
            <w:bottom w:val="none" w:sz="0" w:space="0" w:color="auto"/>
            <w:right w:val="none" w:sz="0" w:space="0" w:color="auto"/>
          </w:divBdr>
        </w:div>
        <w:div w:id="677150609">
          <w:marLeft w:val="480"/>
          <w:marRight w:val="0"/>
          <w:marTop w:val="0"/>
          <w:marBottom w:val="0"/>
          <w:divBdr>
            <w:top w:val="none" w:sz="0" w:space="0" w:color="auto"/>
            <w:left w:val="none" w:sz="0" w:space="0" w:color="auto"/>
            <w:bottom w:val="none" w:sz="0" w:space="0" w:color="auto"/>
            <w:right w:val="none" w:sz="0" w:space="0" w:color="auto"/>
          </w:divBdr>
        </w:div>
        <w:div w:id="18897289">
          <w:marLeft w:val="480"/>
          <w:marRight w:val="0"/>
          <w:marTop w:val="0"/>
          <w:marBottom w:val="0"/>
          <w:divBdr>
            <w:top w:val="none" w:sz="0" w:space="0" w:color="auto"/>
            <w:left w:val="none" w:sz="0" w:space="0" w:color="auto"/>
            <w:bottom w:val="none" w:sz="0" w:space="0" w:color="auto"/>
            <w:right w:val="none" w:sz="0" w:space="0" w:color="auto"/>
          </w:divBdr>
        </w:div>
        <w:div w:id="97649545">
          <w:marLeft w:val="480"/>
          <w:marRight w:val="0"/>
          <w:marTop w:val="0"/>
          <w:marBottom w:val="0"/>
          <w:divBdr>
            <w:top w:val="none" w:sz="0" w:space="0" w:color="auto"/>
            <w:left w:val="none" w:sz="0" w:space="0" w:color="auto"/>
            <w:bottom w:val="none" w:sz="0" w:space="0" w:color="auto"/>
            <w:right w:val="none" w:sz="0" w:space="0" w:color="auto"/>
          </w:divBdr>
        </w:div>
        <w:div w:id="591593726">
          <w:marLeft w:val="480"/>
          <w:marRight w:val="0"/>
          <w:marTop w:val="0"/>
          <w:marBottom w:val="0"/>
          <w:divBdr>
            <w:top w:val="none" w:sz="0" w:space="0" w:color="auto"/>
            <w:left w:val="none" w:sz="0" w:space="0" w:color="auto"/>
            <w:bottom w:val="none" w:sz="0" w:space="0" w:color="auto"/>
            <w:right w:val="none" w:sz="0" w:space="0" w:color="auto"/>
          </w:divBdr>
        </w:div>
        <w:div w:id="623274876">
          <w:marLeft w:val="480"/>
          <w:marRight w:val="0"/>
          <w:marTop w:val="0"/>
          <w:marBottom w:val="0"/>
          <w:divBdr>
            <w:top w:val="none" w:sz="0" w:space="0" w:color="auto"/>
            <w:left w:val="none" w:sz="0" w:space="0" w:color="auto"/>
            <w:bottom w:val="none" w:sz="0" w:space="0" w:color="auto"/>
            <w:right w:val="none" w:sz="0" w:space="0" w:color="auto"/>
          </w:divBdr>
        </w:div>
        <w:div w:id="484081213">
          <w:marLeft w:val="480"/>
          <w:marRight w:val="0"/>
          <w:marTop w:val="0"/>
          <w:marBottom w:val="0"/>
          <w:divBdr>
            <w:top w:val="none" w:sz="0" w:space="0" w:color="auto"/>
            <w:left w:val="none" w:sz="0" w:space="0" w:color="auto"/>
            <w:bottom w:val="none" w:sz="0" w:space="0" w:color="auto"/>
            <w:right w:val="none" w:sz="0" w:space="0" w:color="auto"/>
          </w:divBdr>
        </w:div>
        <w:div w:id="670914057">
          <w:marLeft w:val="480"/>
          <w:marRight w:val="0"/>
          <w:marTop w:val="0"/>
          <w:marBottom w:val="0"/>
          <w:divBdr>
            <w:top w:val="none" w:sz="0" w:space="0" w:color="auto"/>
            <w:left w:val="none" w:sz="0" w:space="0" w:color="auto"/>
            <w:bottom w:val="none" w:sz="0" w:space="0" w:color="auto"/>
            <w:right w:val="none" w:sz="0" w:space="0" w:color="auto"/>
          </w:divBdr>
        </w:div>
        <w:div w:id="675965781">
          <w:marLeft w:val="480"/>
          <w:marRight w:val="0"/>
          <w:marTop w:val="0"/>
          <w:marBottom w:val="0"/>
          <w:divBdr>
            <w:top w:val="none" w:sz="0" w:space="0" w:color="auto"/>
            <w:left w:val="none" w:sz="0" w:space="0" w:color="auto"/>
            <w:bottom w:val="none" w:sz="0" w:space="0" w:color="auto"/>
            <w:right w:val="none" w:sz="0" w:space="0" w:color="auto"/>
          </w:divBdr>
        </w:div>
        <w:div w:id="838739038">
          <w:marLeft w:val="480"/>
          <w:marRight w:val="0"/>
          <w:marTop w:val="0"/>
          <w:marBottom w:val="0"/>
          <w:divBdr>
            <w:top w:val="none" w:sz="0" w:space="0" w:color="auto"/>
            <w:left w:val="none" w:sz="0" w:space="0" w:color="auto"/>
            <w:bottom w:val="none" w:sz="0" w:space="0" w:color="auto"/>
            <w:right w:val="none" w:sz="0" w:space="0" w:color="auto"/>
          </w:divBdr>
        </w:div>
        <w:div w:id="1266764542">
          <w:marLeft w:val="480"/>
          <w:marRight w:val="0"/>
          <w:marTop w:val="0"/>
          <w:marBottom w:val="0"/>
          <w:divBdr>
            <w:top w:val="none" w:sz="0" w:space="0" w:color="auto"/>
            <w:left w:val="none" w:sz="0" w:space="0" w:color="auto"/>
            <w:bottom w:val="none" w:sz="0" w:space="0" w:color="auto"/>
            <w:right w:val="none" w:sz="0" w:space="0" w:color="auto"/>
          </w:divBdr>
        </w:div>
        <w:div w:id="363943619">
          <w:marLeft w:val="480"/>
          <w:marRight w:val="0"/>
          <w:marTop w:val="0"/>
          <w:marBottom w:val="0"/>
          <w:divBdr>
            <w:top w:val="none" w:sz="0" w:space="0" w:color="auto"/>
            <w:left w:val="none" w:sz="0" w:space="0" w:color="auto"/>
            <w:bottom w:val="none" w:sz="0" w:space="0" w:color="auto"/>
            <w:right w:val="none" w:sz="0" w:space="0" w:color="auto"/>
          </w:divBdr>
        </w:div>
        <w:div w:id="292178325">
          <w:marLeft w:val="480"/>
          <w:marRight w:val="0"/>
          <w:marTop w:val="0"/>
          <w:marBottom w:val="0"/>
          <w:divBdr>
            <w:top w:val="none" w:sz="0" w:space="0" w:color="auto"/>
            <w:left w:val="none" w:sz="0" w:space="0" w:color="auto"/>
            <w:bottom w:val="none" w:sz="0" w:space="0" w:color="auto"/>
            <w:right w:val="none" w:sz="0" w:space="0" w:color="auto"/>
          </w:divBdr>
        </w:div>
        <w:div w:id="1893494622">
          <w:marLeft w:val="480"/>
          <w:marRight w:val="0"/>
          <w:marTop w:val="0"/>
          <w:marBottom w:val="0"/>
          <w:divBdr>
            <w:top w:val="none" w:sz="0" w:space="0" w:color="auto"/>
            <w:left w:val="none" w:sz="0" w:space="0" w:color="auto"/>
            <w:bottom w:val="none" w:sz="0" w:space="0" w:color="auto"/>
            <w:right w:val="none" w:sz="0" w:space="0" w:color="auto"/>
          </w:divBdr>
        </w:div>
        <w:div w:id="447894322">
          <w:marLeft w:val="480"/>
          <w:marRight w:val="0"/>
          <w:marTop w:val="0"/>
          <w:marBottom w:val="0"/>
          <w:divBdr>
            <w:top w:val="none" w:sz="0" w:space="0" w:color="auto"/>
            <w:left w:val="none" w:sz="0" w:space="0" w:color="auto"/>
            <w:bottom w:val="none" w:sz="0" w:space="0" w:color="auto"/>
            <w:right w:val="none" w:sz="0" w:space="0" w:color="auto"/>
          </w:divBdr>
        </w:div>
        <w:div w:id="1051420699">
          <w:marLeft w:val="480"/>
          <w:marRight w:val="0"/>
          <w:marTop w:val="0"/>
          <w:marBottom w:val="0"/>
          <w:divBdr>
            <w:top w:val="none" w:sz="0" w:space="0" w:color="auto"/>
            <w:left w:val="none" w:sz="0" w:space="0" w:color="auto"/>
            <w:bottom w:val="none" w:sz="0" w:space="0" w:color="auto"/>
            <w:right w:val="none" w:sz="0" w:space="0" w:color="auto"/>
          </w:divBdr>
        </w:div>
        <w:div w:id="1847209027">
          <w:marLeft w:val="480"/>
          <w:marRight w:val="0"/>
          <w:marTop w:val="0"/>
          <w:marBottom w:val="0"/>
          <w:divBdr>
            <w:top w:val="none" w:sz="0" w:space="0" w:color="auto"/>
            <w:left w:val="none" w:sz="0" w:space="0" w:color="auto"/>
            <w:bottom w:val="none" w:sz="0" w:space="0" w:color="auto"/>
            <w:right w:val="none" w:sz="0" w:space="0" w:color="auto"/>
          </w:divBdr>
        </w:div>
        <w:div w:id="181822223">
          <w:marLeft w:val="480"/>
          <w:marRight w:val="0"/>
          <w:marTop w:val="0"/>
          <w:marBottom w:val="0"/>
          <w:divBdr>
            <w:top w:val="none" w:sz="0" w:space="0" w:color="auto"/>
            <w:left w:val="none" w:sz="0" w:space="0" w:color="auto"/>
            <w:bottom w:val="none" w:sz="0" w:space="0" w:color="auto"/>
            <w:right w:val="none" w:sz="0" w:space="0" w:color="auto"/>
          </w:divBdr>
        </w:div>
        <w:div w:id="1752123445">
          <w:marLeft w:val="480"/>
          <w:marRight w:val="0"/>
          <w:marTop w:val="0"/>
          <w:marBottom w:val="0"/>
          <w:divBdr>
            <w:top w:val="none" w:sz="0" w:space="0" w:color="auto"/>
            <w:left w:val="none" w:sz="0" w:space="0" w:color="auto"/>
            <w:bottom w:val="none" w:sz="0" w:space="0" w:color="auto"/>
            <w:right w:val="none" w:sz="0" w:space="0" w:color="auto"/>
          </w:divBdr>
        </w:div>
        <w:div w:id="901674603">
          <w:marLeft w:val="480"/>
          <w:marRight w:val="0"/>
          <w:marTop w:val="0"/>
          <w:marBottom w:val="0"/>
          <w:divBdr>
            <w:top w:val="none" w:sz="0" w:space="0" w:color="auto"/>
            <w:left w:val="none" w:sz="0" w:space="0" w:color="auto"/>
            <w:bottom w:val="none" w:sz="0" w:space="0" w:color="auto"/>
            <w:right w:val="none" w:sz="0" w:space="0" w:color="auto"/>
          </w:divBdr>
        </w:div>
        <w:div w:id="319506810">
          <w:marLeft w:val="480"/>
          <w:marRight w:val="0"/>
          <w:marTop w:val="0"/>
          <w:marBottom w:val="0"/>
          <w:divBdr>
            <w:top w:val="none" w:sz="0" w:space="0" w:color="auto"/>
            <w:left w:val="none" w:sz="0" w:space="0" w:color="auto"/>
            <w:bottom w:val="none" w:sz="0" w:space="0" w:color="auto"/>
            <w:right w:val="none" w:sz="0" w:space="0" w:color="auto"/>
          </w:divBdr>
        </w:div>
        <w:div w:id="1957985072">
          <w:marLeft w:val="480"/>
          <w:marRight w:val="0"/>
          <w:marTop w:val="0"/>
          <w:marBottom w:val="0"/>
          <w:divBdr>
            <w:top w:val="none" w:sz="0" w:space="0" w:color="auto"/>
            <w:left w:val="none" w:sz="0" w:space="0" w:color="auto"/>
            <w:bottom w:val="none" w:sz="0" w:space="0" w:color="auto"/>
            <w:right w:val="none" w:sz="0" w:space="0" w:color="auto"/>
          </w:divBdr>
        </w:div>
        <w:div w:id="2083133619">
          <w:marLeft w:val="480"/>
          <w:marRight w:val="0"/>
          <w:marTop w:val="0"/>
          <w:marBottom w:val="0"/>
          <w:divBdr>
            <w:top w:val="none" w:sz="0" w:space="0" w:color="auto"/>
            <w:left w:val="none" w:sz="0" w:space="0" w:color="auto"/>
            <w:bottom w:val="none" w:sz="0" w:space="0" w:color="auto"/>
            <w:right w:val="none" w:sz="0" w:space="0" w:color="auto"/>
          </w:divBdr>
        </w:div>
        <w:div w:id="181164308">
          <w:marLeft w:val="480"/>
          <w:marRight w:val="0"/>
          <w:marTop w:val="0"/>
          <w:marBottom w:val="0"/>
          <w:divBdr>
            <w:top w:val="none" w:sz="0" w:space="0" w:color="auto"/>
            <w:left w:val="none" w:sz="0" w:space="0" w:color="auto"/>
            <w:bottom w:val="none" w:sz="0" w:space="0" w:color="auto"/>
            <w:right w:val="none" w:sz="0" w:space="0" w:color="auto"/>
          </w:divBdr>
        </w:div>
        <w:div w:id="53427900">
          <w:marLeft w:val="480"/>
          <w:marRight w:val="0"/>
          <w:marTop w:val="0"/>
          <w:marBottom w:val="0"/>
          <w:divBdr>
            <w:top w:val="none" w:sz="0" w:space="0" w:color="auto"/>
            <w:left w:val="none" w:sz="0" w:space="0" w:color="auto"/>
            <w:bottom w:val="none" w:sz="0" w:space="0" w:color="auto"/>
            <w:right w:val="none" w:sz="0" w:space="0" w:color="auto"/>
          </w:divBdr>
        </w:div>
        <w:div w:id="1219320225">
          <w:marLeft w:val="480"/>
          <w:marRight w:val="0"/>
          <w:marTop w:val="0"/>
          <w:marBottom w:val="0"/>
          <w:divBdr>
            <w:top w:val="none" w:sz="0" w:space="0" w:color="auto"/>
            <w:left w:val="none" w:sz="0" w:space="0" w:color="auto"/>
            <w:bottom w:val="none" w:sz="0" w:space="0" w:color="auto"/>
            <w:right w:val="none" w:sz="0" w:space="0" w:color="auto"/>
          </w:divBdr>
        </w:div>
        <w:div w:id="673648157">
          <w:marLeft w:val="480"/>
          <w:marRight w:val="0"/>
          <w:marTop w:val="0"/>
          <w:marBottom w:val="0"/>
          <w:divBdr>
            <w:top w:val="none" w:sz="0" w:space="0" w:color="auto"/>
            <w:left w:val="none" w:sz="0" w:space="0" w:color="auto"/>
            <w:bottom w:val="none" w:sz="0" w:space="0" w:color="auto"/>
            <w:right w:val="none" w:sz="0" w:space="0" w:color="auto"/>
          </w:divBdr>
        </w:div>
        <w:div w:id="1983998512">
          <w:marLeft w:val="480"/>
          <w:marRight w:val="0"/>
          <w:marTop w:val="0"/>
          <w:marBottom w:val="0"/>
          <w:divBdr>
            <w:top w:val="none" w:sz="0" w:space="0" w:color="auto"/>
            <w:left w:val="none" w:sz="0" w:space="0" w:color="auto"/>
            <w:bottom w:val="none" w:sz="0" w:space="0" w:color="auto"/>
            <w:right w:val="none" w:sz="0" w:space="0" w:color="auto"/>
          </w:divBdr>
        </w:div>
        <w:div w:id="1555238321">
          <w:marLeft w:val="480"/>
          <w:marRight w:val="0"/>
          <w:marTop w:val="0"/>
          <w:marBottom w:val="0"/>
          <w:divBdr>
            <w:top w:val="none" w:sz="0" w:space="0" w:color="auto"/>
            <w:left w:val="none" w:sz="0" w:space="0" w:color="auto"/>
            <w:bottom w:val="none" w:sz="0" w:space="0" w:color="auto"/>
            <w:right w:val="none" w:sz="0" w:space="0" w:color="auto"/>
          </w:divBdr>
        </w:div>
        <w:div w:id="1431975815">
          <w:marLeft w:val="480"/>
          <w:marRight w:val="0"/>
          <w:marTop w:val="0"/>
          <w:marBottom w:val="0"/>
          <w:divBdr>
            <w:top w:val="none" w:sz="0" w:space="0" w:color="auto"/>
            <w:left w:val="none" w:sz="0" w:space="0" w:color="auto"/>
            <w:bottom w:val="none" w:sz="0" w:space="0" w:color="auto"/>
            <w:right w:val="none" w:sz="0" w:space="0" w:color="auto"/>
          </w:divBdr>
        </w:div>
        <w:div w:id="1078793923">
          <w:marLeft w:val="480"/>
          <w:marRight w:val="0"/>
          <w:marTop w:val="0"/>
          <w:marBottom w:val="0"/>
          <w:divBdr>
            <w:top w:val="none" w:sz="0" w:space="0" w:color="auto"/>
            <w:left w:val="none" w:sz="0" w:space="0" w:color="auto"/>
            <w:bottom w:val="none" w:sz="0" w:space="0" w:color="auto"/>
            <w:right w:val="none" w:sz="0" w:space="0" w:color="auto"/>
          </w:divBdr>
        </w:div>
        <w:div w:id="1167284134">
          <w:marLeft w:val="480"/>
          <w:marRight w:val="0"/>
          <w:marTop w:val="0"/>
          <w:marBottom w:val="0"/>
          <w:divBdr>
            <w:top w:val="none" w:sz="0" w:space="0" w:color="auto"/>
            <w:left w:val="none" w:sz="0" w:space="0" w:color="auto"/>
            <w:bottom w:val="none" w:sz="0" w:space="0" w:color="auto"/>
            <w:right w:val="none" w:sz="0" w:space="0" w:color="auto"/>
          </w:divBdr>
        </w:div>
        <w:div w:id="405692751">
          <w:marLeft w:val="480"/>
          <w:marRight w:val="0"/>
          <w:marTop w:val="0"/>
          <w:marBottom w:val="0"/>
          <w:divBdr>
            <w:top w:val="none" w:sz="0" w:space="0" w:color="auto"/>
            <w:left w:val="none" w:sz="0" w:space="0" w:color="auto"/>
            <w:bottom w:val="none" w:sz="0" w:space="0" w:color="auto"/>
            <w:right w:val="none" w:sz="0" w:space="0" w:color="auto"/>
          </w:divBdr>
        </w:div>
        <w:div w:id="1076391289">
          <w:marLeft w:val="480"/>
          <w:marRight w:val="0"/>
          <w:marTop w:val="0"/>
          <w:marBottom w:val="0"/>
          <w:divBdr>
            <w:top w:val="none" w:sz="0" w:space="0" w:color="auto"/>
            <w:left w:val="none" w:sz="0" w:space="0" w:color="auto"/>
            <w:bottom w:val="none" w:sz="0" w:space="0" w:color="auto"/>
            <w:right w:val="none" w:sz="0" w:space="0" w:color="auto"/>
          </w:divBdr>
        </w:div>
        <w:div w:id="1560558839">
          <w:marLeft w:val="480"/>
          <w:marRight w:val="0"/>
          <w:marTop w:val="0"/>
          <w:marBottom w:val="0"/>
          <w:divBdr>
            <w:top w:val="none" w:sz="0" w:space="0" w:color="auto"/>
            <w:left w:val="none" w:sz="0" w:space="0" w:color="auto"/>
            <w:bottom w:val="none" w:sz="0" w:space="0" w:color="auto"/>
            <w:right w:val="none" w:sz="0" w:space="0" w:color="auto"/>
          </w:divBdr>
        </w:div>
        <w:div w:id="1516268690">
          <w:marLeft w:val="480"/>
          <w:marRight w:val="0"/>
          <w:marTop w:val="0"/>
          <w:marBottom w:val="0"/>
          <w:divBdr>
            <w:top w:val="none" w:sz="0" w:space="0" w:color="auto"/>
            <w:left w:val="none" w:sz="0" w:space="0" w:color="auto"/>
            <w:bottom w:val="none" w:sz="0" w:space="0" w:color="auto"/>
            <w:right w:val="none" w:sz="0" w:space="0" w:color="auto"/>
          </w:divBdr>
        </w:div>
        <w:div w:id="1223951532">
          <w:marLeft w:val="480"/>
          <w:marRight w:val="0"/>
          <w:marTop w:val="0"/>
          <w:marBottom w:val="0"/>
          <w:divBdr>
            <w:top w:val="none" w:sz="0" w:space="0" w:color="auto"/>
            <w:left w:val="none" w:sz="0" w:space="0" w:color="auto"/>
            <w:bottom w:val="none" w:sz="0" w:space="0" w:color="auto"/>
            <w:right w:val="none" w:sz="0" w:space="0" w:color="auto"/>
          </w:divBdr>
        </w:div>
        <w:div w:id="1057246229">
          <w:marLeft w:val="480"/>
          <w:marRight w:val="0"/>
          <w:marTop w:val="0"/>
          <w:marBottom w:val="0"/>
          <w:divBdr>
            <w:top w:val="none" w:sz="0" w:space="0" w:color="auto"/>
            <w:left w:val="none" w:sz="0" w:space="0" w:color="auto"/>
            <w:bottom w:val="none" w:sz="0" w:space="0" w:color="auto"/>
            <w:right w:val="none" w:sz="0" w:space="0" w:color="auto"/>
          </w:divBdr>
        </w:div>
        <w:div w:id="1706323481">
          <w:marLeft w:val="480"/>
          <w:marRight w:val="0"/>
          <w:marTop w:val="0"/>
          <w:marBottom w:val="0"/>
          <w:divBdr>
            <w:top w:val="none" w:sz="0" w:space="0" w:color="auto"/>
            <w:left w:val="none" w:sz="0" w:space="0" w:color="auto"/>
            <w:bottom w:val="none" w:sz="0" w:space="0" w:color="auto"/>
            <w:right w:val="none" w:sz="0" w:space="0" w:color="auto"/>
          </w:divBdr>
        </w:div>
        <w:div w:id="1414887747">
          <w:marLeft w:val="480"/>
          <w:marRight w:val="0"/>
          <w:marTop w:val="0"/>
          <w:marBottom w:val="0"/>
          <w:divBdr>
            <w:top w:val="none" w:sz="0" w:space="0" w:color="auto"/>
            <w:left w:val="none" w:sz="0" w:space="0" w:color="auto"/>
            <w:bottom w:val="none" w:sz="0" w:space="0" w:color="auto"/>
            <w:right w:val="none" w:sz="0" w:space="0" w:color="auto"/>
          </w:divBdr>
        </w:div>
        <w:div w:id="425856032">
          <w:marLeft w:val="480"/>
          <w:marRight w:val="0"/>
          <w:marTop w:val="0"/>
          <w:marBottom w:val="0"/>
          <w:divBdr>
            <w:top w:val="none" w:sz="0" w:space="0" w:color="auto"/>
            <w:left w:val="none" w:sz="0" w:space="0" w:color="auto"/>
            <w:bottom w:val="none" w:sz="0" w:space="0" w:color="auto"/>
            <w:right w:val="none" w:sz="0" w:space="0" w:color="auto"/>
          </w:divBdr>
        </w:div>
        <w:div w:id="825433485">
          <w:marLeft w:val="480"/>
          <w:marRight w:val="0"/>
          <w:marTop w:val="0"/>
          <w:marBottom w:val="0"/>
          <w:divBdr>
            <w:top w:val="none" w:sz="0" w:space="0" w:color="auto"/>
            <w:left w:val="none" w:sz="0" w:space="0" w:color="auto"/>
            <w:bottom w:val="none" w:sz="0" w:space="0" w:color="auto"/>
            <w:right w:val="none" w:sz="0" w:space="0" w:color="auto"/>
          </w:divBdr>
        </w:div>
        <w:div w:id="1211920882">
          <w:marLeft w:val="480"/>
          <w:marRight w:val="0"/>
          <w:marTop w:val="0"/>
          <w:marBottom w:val="0"/>
          <w:divBdr>
            <w:top w:val="none" w:sz="0" w:space="0" w:color="auto"/>
            <w:left w:val="none" w:sz="0" w:space="0" w:color="auto"/>
            <w:bottom w:val="none" w:sz="0" w:space="0" w:color="auto"/>
            <w:right w:val="none" w:sz="0" w:space="0" w:color="auto"/>
          </w:divBdr>
        </w:div>
        <w:div w:id="1794865267">
          <w:marLeft w:val="480"/>
          <w:marRight w:val="0"/>
          <w:marTop w:val="0"/>
          <w:marBottom w:val="0"/>
          <w:divBdr>
            <w:top w:val="none" w:sz="0" w:space="0" w:color="auto"/>
            <w:left w:val="none" w:sz="0" w:space="0" w:color="auto"/>
            <w:bottom w:val="none" w:sz="0" w:space="0" w:color="auto"/>
            <w:right w:val="none" w:sz="0" w:space="0" w:color="auto"/>
          </w:divBdr>
        </w:div>
        <w:div w:id="2110391157">
          <w:marLeft w:val="480"/>
          <w:marRight w:val="0"/>
          <w:marTop w:val="0"/>
          <w:marBottom w:val="0"/>
          <w:divBdr>
            <w:top w:val="none" w:sz="0" w:space="0" w:color="auto"/>
            <w:left w:val="none" w:sz="0" w:space="0" w:color="auto"/>
            <w:bottom w:val="none" w:sz="0" w:space="0" w:color="auto"/>
            <w:right w:val="none" w:sz="0" w:space="0" w:color="auto"/>
          </w:divBdr>
        </w:div>
        <w:div w:id="622350505">
          <w:marLeft w:val="480"/>
          <w:marRight w:val="0"/>
          <w:marTop w:val="0"/>
          <w:marBottom w:val="0"/>
          <w:divBdr>
            <w:top w:val="none" w:sz="0" w:space="0" w:color="auto"/>
            <w:left w:val="none" w:sz="0" w:space="0" w:color="auto"/>
            <w:bottom w:val="none" w:sz="0" w:space="0" w:color="auto"/>
            <w:right w:val="none" w:sz="0" w:space="0" w:color="auto"/>
          </w:divBdr>
        </w:div>
        <w:div w:id="138961112">
          <w:marLeft w:val="480"/>
          <w:marRight w:val="0"/>
          <w:marTop w:val="0"/>
          <w:marBottom w:val="0"/>
          <w:divBdr>
            <w:top w:val="none" w:sz="0" w:space="0" w:color="auto"/>
            <w:left w:val="none" w:sz="0" w:space="0" w:color="auto"/>
            <w:bottom w:val="none" w:sz="0" w:space="0" w:color="auto"/>
            <w:right w:val="none" w:sz="0" w:space="0" w:color="auto"/>
          </w:divBdr>
        </w:div>
        <w:div w:id="1774133211">
          <w:marLeft w:val="480"/>
          <w:marRight w:val="0"/>
          <w:marTop w:val="0"/>
          <w:marBottom w:val="0"/>
          <w:divBdr>
            <w:top w:val="none" w:sz="0" w:space="0" w:color="auto"/>
            <w:left w:val="none" w:sz="0" w:space="0" w:color="auto"/>
            <w:bottom w:val="none" w:sz="0" w:space="0" w:color="auto"/>
            <w:right w:val="none" w:sz="0" w:space="0" w:color="auto"/>
          </w:divBdr>
        </w:div>
        <w:div w:id="432013967">
          <w:marLeft w:val="480"/>
          <w:marRight w:val="0"/>
          <w:marTop w:val="0"/>
          <w:marBottom w:val="0"/>
          <w:divBdr>
            <w:top w:val="none" w:sz="0" w:space="0" w:color="auto"/>
            <w:left w:val="none" w:sz="0" w:space="0" w:color="auto"/>
            <w:bottom w:val="none" w:sz="0" w:space="0" w:color="auto"/>
            <w:right w:val="none" w:sz="0" w:space="0" w:color="auto"/>
          </w:divBdr>
        </w:div>
        <w:div w:id="1097411622">
          <w:marLeft w:val="480"/>
          <w:marRight w:val="0"/>
          <w:marTop w:val="0"/>
          <w:marBottom w:val="0"/>
          <w:divBdr>
            <w:top w:val="none" w:sz="0" w:space="0" w:color="auto"/>
            <w:left w:val="none" w:sz="0" w:space="0" w:color="auto"/>
            <w:bottom w:val="none" w:sz="0" w:space="0" w:color="auto"/>
            <w:right w:val="none" w:sz="0" w:space="0" w:color="auto"/>
          </w:divBdr>
        </w:div>
        <w:div w:id="949165339">
          <w:marLeft w:val="480"/>
          <w:marRight w:val="0"/>
          <w:marTop w:val="0"/>
          <w:marBottom w:val="0"/>
          <w:divBdr>
            <w:top w:val="none" w:sz="0" w:space="0" w:color="auto"/>
            <w:left w:val="none" w:sz="0" w:space="0" w:color="auto"/>
            <w:bottom w:val="none" w:sz="0" w:space="0" w:color="auto"/>
            <w:right w:val="none" w:sz="0" w:space="0" w:color="auto"/>
          </w:divBdr>
        </w:div>
        <w:div w:id="402221153">
          <w:marLeft w:val="480"/>
          <w:marRight w:val="0"/>
          <w:marTop w:val="0"/>
          <w:marBottom w:val="0"/>
          <w:divBdr>
            <w:top w:val="none" w:sz="0" w:space="0" w:color="auto"/>
            <w:left w:val="none" w:sz="0" w:space="0" w:color="auto"/>
            <w:bottom w:val="none" w:sz="0" w:space="0" w:color="auto"/>
            <w:right w:val="none" w:sz="0" w:space="0" w:color="auto"/>
          </w:divBdr>
        </w:div>
        <w:div w:id="103888784">
          <w:marLeft w:val="480"/>
          <w:marRight w:val="0"/>
          <w:marTop w:val="0"/>
          <w:marBottom w:val="0"/>
          <w:divBdr>
            <w:top w:val="none" w:sz="0" w:space="0" w:color="auto"/>
            <w:left w:val="none" w:sz="0" w:space="0" w:color="auto"/>
            <w:bottom w:val="none" w:sz="0" w:space="0" w:color="auto"/>
            <w:right w:val="none" w:sz="0" w:space="0" w:color="auto"/>
          </w:divBdr>
        </w:div>
      </w:divsChild>
    </w:div>
    <w:div w:id="962658674">
      <w:bodyDiv w:val="1"/>
      <w:marLeft w:val="0"/>
      <w:marRight w:val="0"/>
      <w:marTop w:val="0"/>
      <w:marBottom w:val="0"/>
      <w:divBdr>
        <w:top w:val="none" w:sz="0" w:space="0" w:color="auto"/>
        <w:left w:val="none" w:sz="0" w:space="0" w:color="auto"/>
        <w:bottom w:val="none" w:sz="0" w:space="0" w:color="auto"/>
        <w:right w:val="none" w:sz="0" w:space="0" w:color="auto"/>
      </w:divBdr>
    </w:div>
    <w:div w:id="962809688">
      <w:bodyDiv w:val="1"/>
      <w:marLeft w:val="0"/>
      <w:marRight w:val="0"/>
      <w:marTop w:val="0"/>
      <w:marBottom w:val="0"/>
      <w:divBdr>
        <w:top w:val="none" w:sz="0" w:space="0" w:color="auto"/>
        <w:left w:val="none" w:sz="0" w:space="0" w:color="auto"/>
        <w:bottom w:val="none" w:sz="0" w:space="0" w:color="auto"/>
        <w:right w:val="none" w:sz="0" w:space="0" w:color="auto"/>
      </w:divBdr>
    </w:div>
    <w:div w:id="963121827">
      <w:bodyDiv w:val="1"/>
      <w:marLeft w:val="0"/>
      <w:marRight w:val="0"/>
      <w:marTop w:val="0"/>
      <w:marBottom w:val="0"/>
      <w:divBdr>
        <w:top w:val="none" w:sz="0" w:space="0" w:color="auto"/>
        <w:left w:val="none" w:sz="0" w:space="0" w:color="auto"/>
        <w:bottom w:val="none" w:sz="0" w:space="0" w:color="auto"/>
        <w:right w:val="none" w:sz="0" w:space="0" w:color="auto"/>
      </w:divBdr>
    </w:div>
    <w:div w:id="963194658">
      <w:bodyDiv w:val="1"/>
      <w:marLeft w:val="0"/>
      <w:marRight w:val="0"/>
      <w:marTop w:val="0"/>
      <w:marBottom w:val="0"/>
      <w:divBdr>
        <w:top w:val="none" w:sz="0" w:space="0" w:color="auto"/>
        <w:left w:val="none" w:sz="0" w:space="0" w:color="auto"/>
        <w:bottom w:val="none" w:sz="0" w:space="0" w:color="auto"/>
        <w:right w:val="none" w:sz="0" w:space="0" w:color="auto"/>
      </w:divBdr>
    </w:div>
    <w:div w:id="963656670">
      <w:bodyDiv w:val="1"/>
      <w:marLeft w:val="0"/>
      <w:marRight w:val="0"/>
      <w:marTop w:val="0"/>
      <w:marBottom w:val="0"/>
      <w:divBdr>
        <w:top w:val="none" w:sz="0" w:space="0" w:color="auto"/>
        <w:left w:val="none" w:sz="0" w:space="0" w:color="auto"/>
        <w:bottom w:val="none" w:sz="0" w:space="0" w:color="auto"/>
        <w:right w:val="none" w:sz="0" w:space="0" w:color="auto"/>
      </w:divBdr>
    </w:div>
    <w:div w:id="963969628">
      <w:bodyDiv w:val="1"/>
      <w:marLeft w:val="0"/>
      <w:marRight w:val="0"/>
      <w:marTop w:val="0"/>
      <w:marBottom w:val="0"/>
      <w:divBdr>
        <w:top w:val="none" w:sz="0" w:space="0" w:color="auto"/>
        <w:left w:val="none" w:sz="0" w:space="0" w:color="auto"/>
        <w:bottom w:val="none" w:sz="0" w:space="0" w:color="auto"/>
        <w:right w:val="none" w:sz="0" w:space="0" w:color="auto"/>
      </w:divBdr>
    </w:div>
    <w:div w:id="964118285">
      <w:bodyDiv w:val="1"/>
      <w:marLeft w:val="0"/>
      <w:marRight w:val="0"/>
      <w:marTop w:val="0"/>
      <w:marBottom w:val="0"/>
      <w:divBdr>
        <w:top w:val="none" w:sz="0" w:space="0" w:color="auto"/>
        <w:left w:val="none" w:sz="0" w:space="0" w:color="auto"/>
        <w:bottom w:val="none" w:sz="0" w:space="0" w:color="auto"/>
        <w:right w:val="none" w:sz="0" w:space="0" w:color="auto"/>
      </w:divBdr>
    </w:div>
    <w:div w:id="964578455">
      <w:bodyDiv w:val="1"/>
      <w:marLeft w:val="0"/>
      <w:marRight w:val="0"/>
      <w:marTop w:val="0"/>
      <w:marBottom w:val="0"/>
      <w:divBdr>
        <w:top w:val="none" w:sz="0" w:space="0" w:color="auto"/>
        <w:left w:val="none" w:sz="0" w:space="0" w:color="auto"/>
        <w:bottom w:val="none" w:sz="0" w:space="0" w:color="auto"/>
        <w:right w:val="none" w:sz="0" w:space="0" w:color="auto"/>
      </w:divBdr>
    </w:div>
    <w:div w:id="964894456">
      <w:bodyDiv w:val="1"/>
      <w:marLeft w:val="0"/>
      <w:marRight w:val="0"/>
      <w:marTop w:val="0"/>
      <w:marBottom w:val="0"/>
      <w:divBdr>
        <w:top w:val="none" w:sz="0" w:space="0" w:color="auto"/>
        <w:left w:val="none" w:sz="0" w:space="0" w:color="auto"/>
        <w:bottom w:val="none" w:sz="0" w:space="0" w:color="auto"/>
        <w:right w:val="none" w:sz="0" w:space="0" w:color="auto"/>
      </w:divBdr>
    </w:div>
    <w:div w:id="964966442">
      <w:bodyDiv w:val="1"/>
      <w:marLeft w:val="0"/>
      <w:marRight w:val="0"/>
      <w:marTop w:val="0"/>
      <w:marBottom w:val="0"/>
      <w:divBdr>
        <w:top w:val="none" w:sz="0" w:space="0" w:color="auto"/>
        <w:left w:val="none" w:sz="0" w:space="0" w:color="auto"/>
        <w:bottom w:val="none" w:sz="0" w:space="0" w:color="auto"/>
        <w:right w:val="none" w:sz="0" w:space="0" w:color="auto"/>
      </w:divBdr>
    </w:div>
    <w:div w:id="965351158">
      <w:bodyDiv w:val="1"/>
      <w:marLeft w:val="0"/>
      <w:marRight w:val="0"/>
      <w:marTop w:val="0"/>
      <w:marBottom w:val="0"/>
      <w:divBdr>
        <w:top w:val="none" w:sz="0" w:space="0" w:color="auto"/>
        <w:left w:val="none" w:sz="0" w:space="0" w:color="auto"/>
        <w:bottom w:val="none" w:sz="0" w:space="0" w:color="auto"/>
        <w:right w:val="none" w:sz="0" w:space="0" w:color="auto"/>
      </w:divBdr>
    </w:div>
    <w:div w:id="965893087">
      <w:bodyDiv w:val="1"/>
      <w:marLeft w:val="0"/>
      <w:marRight w:val="0"/>
      <w:marTop w:val="0"/>
      <w:marBottom w:val="0"/>
      <w:divBdr>
        <w:top w:val="none" w:sz="0" w:space="0" w:color="auto"/>
        <w:left w:val="none" w:sz="0" w:space="0" w:color="auto"/>
        <w:bottom w:val="none" w:sz="0" w:space="0" w:color="auto"/>
        <w:right w:val="none" w:sz="0" w:space="0" w:color="auto"/>
      </w:divBdr>
    </w:div>
    <w:div w:id="965965863">
      <w:bodyDiv w:val="1"/>
      <w:marLeft w:val="0"/>
      <w:marRight w:val="0"/>
      <w:marTop w:val="0"/>
      <w:marBottom w:val="0"/>
      <w:divBdr>
        <w:top w:val="none" w:sz="0" w:space="0" w:color="auto"/>
        <w:left w:val="none" w:sz="0" w:space="0" w:color="auto"/>
        <w:bottom w:val="none" w:sz="0" w:space="0" w:color="auto"/>
        <w:right w:val="none" w:sz="0" w:space="0" w:color="auto"/>
      </w:divBdr>
    </w:div>
    <w:div w:id="966349303">
      <w:bodyDiv w:val="1"/>
      <w:marLeft w:val="0"/>
      <w:marRight w:val="0"/>
      <w:marTop w:val="0"/>
      <w:marBottom w:val="0"/>
      <w:divBdr>
        <w:top w:val="none" w:sz="0" w:space="0" w:color="auto"/>
        <w:left w:val="none" w:sz="0" w:space="0" w:color="auto"/>
        <w:bottom w:val="none" w:sz="0" w:space="0" w:color="auto"/>
        <w:right w:val="none" w:sz="0" w:space="0" w:color="auto"/>
      </w:divBdr>
    </w:div>
    <w:div w:id="966469523">
      <w:bodyDiv w:val="1"/>
      <w:marLeft w:val="0"/>
      <w:marRight w:val="0"/>
      <w:marTop w:val="0"/>
      <w:marBottom w:val="0"/>
      <w:divBdr>
        <w:top w:val="none" w:sz="0" w:space="0" w:color="auto"/>
        <w:left w:val="none" w:sz="0" w:space="0" w:color="auto"/>
        <w:bottom w:val="none" w:sz="0" w:space="0" w:color="auto"/>
        <w:right w:val="none" w:sz="0" w:space="0" w:color="auto"/>
      </w:divBdr>
    </w:div>
    <w:div w:id="966619480">
      <w:bodyDiv w:val="1"/>
      <w:marLeft w:val="0"/>
      <w:marRight w:val="0"/>
      <w:marTop w:val="0"/>
      <w:marBottom w:val="0"/>
      <w:divBdr>
        <w:top w:val="none" w:sz="0" w:space="0" w:color="auto"/>
        <w:left w:val="none" w:sz="0" w:space="0" w:color="auto"/>
        <w:bottom w:val="none" w:sz="0" w:space="0" w:color="auto"/>
        <w:right w:val="none" w:sz="0" w:space="0" w:color="auto"/>
      </w:divBdr>
    </w:div>
    <w:div w:id="966663298">
      <w:bodyDiv w:val="1"/>
      <w:marLeft w:val="0"/>
      <w:marRight w:val="0"/>
      <w:marTop w:val="0"/>
      <w:marBottom w:val="0"/>
      <w:divBdr>
        <w:top w:val="none" w:sz="0" w:space="0" w:color="auto"/>
        <w:left w:val="none" w:sz="0" w:space="0" w:color="auto"/>
        <w:bottom w:val="none" w:sz="0" w:space="0" w:color="auto"/>
        <w:right w:val="none" w:sz="0" w:space="0" w:color="auto"/>
      </w:divBdr>
    </w:div>
    <w:div w:id="966814403">
      <w:bodyDiv w:val="1"/>
      <w:marLeft w:val="0"/>
      <w:marRight w:val="0"/>
      <w:marTop w:val="0"/>
      <w:marBottom w:val="0"/>
      <w:divBdr>
        <w:top w:val="none" w:sz="0" w:space="0" w:color="auto"/>
        <w:left w:val="none" w:sz="0" w:space="0" w:color="auto"/>
        <w:bottom w:val="none" w:sz="0" w:space="0" w:color="auto"/>
        <w:right w:val="none" w:sz="0" w:space="0" w:color="auto"/>
      </w:divBdr>
    </w:div>
    <w:div w:id="966857391">
      <w:bodyDiv w:val="1"/>
      <w:marLeft w:val="0"/>
      <w:marRight w:val="0"/>
      <w:marTop w:val="0"/>
      <w:marBottom w:val="0"/>
      <w:divBdr>
        <w:top w:val="none" w:sz="0" w:space="0" w:color="auto"/>
        <w:left w:val="none" w:sz="0" w:space="0" w:color="auto"/>
        <w:bottom w:val="none" w:sz="0" w:space="0" w:color="auto"/>
        <w:right w:val="none" w:sz="0" w:space="0" w:color="auto"/>
      </w:divBdr>
    </w:div>
    <w:div w:id="966862641">
      <w:bodyDiv w:val="1"/>
      <w:marLeft w:val="0"/>
      <w:marRight w:val="0"/>
      <w:marTop w:val="0"/>
      <w:marBottom w:val="0"/>
      <w:divBdr>
        <w:top w:val="none" w:sz="0" w:space="0" w:color="auto"/>
        <w:left w:val="none" w:sz="0" w:space="0" w:color="auto"/>
        <w:bottom w:val="none" w:sz="0" w:space="0" w:color="auto"/>
        <w:right w:val="none" w:sz="0" w:space="0" w:color="auto"/>
      </w:divBdr>
    </w:div>
    <w:div w:id="967397805">
      <w:bodyDiv w:val="1"/>
      <w:marLeft w:val="0"/>
      <w:marRight w:val="0"/>
      <w:marTop w:val="0"/>
      <w:marBottom w:val="0"/>
      <w:divBdr>
        <w:top w:val="none" w:sz="0" w:space="0" w:color="auto"/>
        <w:left w:val="none" w:sz="0" w:space="0" w:color="auto"/>
        <w:bottom w:val="none" w:sz="0" w:space="0" w:color="auto"/>
        <w:right w:val="none" w:sz="0" w:space="0" w:color="auto"/>
      </w:divBdr>
    </w:div>
    <w:div w:id="967511936">
      <w:bodyDiv w:val="1"/>
      <w:marLeft w:val="0"/>
      <w:marRight w:val="0"/>
      <w:marTop w:val="0"/>
      <w:marBottom w:val="0"/>
      <w:divBdr>
        <w:top w:val="none" w:sz="0" w:space="0" w:color="auto"/>
        <w:left w:val="none" w:sz="0" w:space="0" w:color="auto"/>
        <w:bottom w:val="none" w:sz="0" w:space="0" w:color="auto"/>
        <w:right w:val="none" w:sz="0" w:space="0" w:color="auto"/>
      </w:divBdr>
    </w:div>
    <w:div w:id="967736045">
      <w:bodyDiv w:val="1"/>
      <w:marLeft w:val="0"/>
      <w:marRight w:val="0"/>
      <w:marTop w:val="0"/>
      <w:marBottom w:val="0"/>
      <w:divBdr>
        <w:top w:val="none" w:sz="0" w:space="0" w:color="auto"/>
        <w:left w:val="none" w:sz="0" w:space="0" w:color="auto"/>
        <w:bottom w:val="none" w:sz="0" w:space="0" w:color="auto"/>
        <w:right w:val="none" w:sz="0" w:space="0" w:color="auto"/>
      </w:divBdr>
    </w:div>
    <w:div w:id="967856833">
      <w:bodyDiv w:val="1"/>
      <w:marLeft w:val="0"/>
      <w:marRight w:val="0"/>
      <w:marTop w:val="0"/>
      <w:marBottom w:val="0"/>
      <w:divBdr>
        <w:top w:val="none" w:sz="0" w:space="0" w:color="auto"/>
        <w:left w:val="none" w:sz="0" w:space="0" w:color="auto"/>
        <w:bottom w:val="none" w:sz="0" w:space="0" w:color="auto"/>
        <w:right w:val="none" w:sz="0" w:space="0" w:color="auto"/>
      </w:divBdr>
    </w:div>
    <w:div w:id="967858768">
      <w:bodyDiv w:val="1"/>
      <w:marLeft w:val="0"/>
      <w:marRight w:val="0"/>
      <w:marTop w:val="0"/>
      <w:marBottom w:val="0"/>
      <w:divBdr>
        <w:top w:val="none" w:sz="0" w:space="0" w:color="auto"/>
        <w:left w:val="none" w:sz="0" w:space="0" w:color="auto"/>
        <w:bottom w:val="none" w:sz="0" w:space="0" w:color="auto"/>
        <w:right w:val="none" w:sz="0" w:space="0" w:color="auto"/>
      </w:divBdr>
    </w:div>
    <w:div w:id="967974198">
      <w:bodyDiv w:val="1"/>
      <w:marLeft w:val="0"/>
      <w:marRight w:val="0"/>
      <w:marTop w:val="0"/>
      <w:marBottom w:val="0"/>
      <w:divBdr>
        <w:top w:val="none" w:sz="0" w:space="0" w:color="auto"/>
        <w:left w:val="none" w:sz="0" w:space="0" w:color="auto"/>
        <w:bottom w:val="none" w:sz="0" w:space="0" w:color="auto"/>
        <w:right w:val="none" w:sz="0" w:space="0" w:color="auto"/>
      </w:divBdr>
    </w:div>
    <w:div w:id="968051579">
      <w:bodyDiv w:val="1"/>
      <w:marLeft w:val="0"/>
      <w:marRight w:val="0"/>
      <w:marTop w:val="0"/>
      <w:marBottom w:val="0"/>
      <w:divBdr>
        <w:top w:val="none" w:sz="0" w:space="0" w:color="auto"/>
        <w:left w:val="none" w:sz="0" w:space="0" w:color="auto"/>
        <w:bottom w:val="none" w:sz="0" w:space="0" w:color="auto"/>
        <w:right w:val="none" w:sz="0" w:space="0" w:color="auto"/>
      </w:divBdr>
    </w:div>
    <w:div w:id="968053172">
      <w:bodyDiv w:val="1"/>
      <w:marLeft w:val="0"/>
      <w:marRight w:val="0"/>
      <w:marTop w:val="0"/>
      <w:marBottom w:val="0"/>
      <w:divBdr>
        <w:top w:val="none" w:sz="0" w:space="0" w:color="auto"/>
        <w:left w:val="none" w:sz="0" w:space="0" w:color="auto"/>
        <w:bottom w:val="none" w:sz="0" w:space="0" w:color="auto"/>
        <w:right w:val="none" w:sz="0" w:space="0" w:color="auto"/>
      </w:divBdr>
    </w:div>
    <w:div w:id="968315392">
      <w:bodyDiv w:val="1"/>
      <w:marLeft w:val="0"/>
      <w:marRight w:val="0"/>
      <w:marTop w:val="0"/>
      <w:marBottom w:val="0"/>
      <w:divBdr>
        <w:top w:val="none" w:sz="0" w:space="0" w:color="auto"/>
        <w:left w:val="none" w:sz="0" w:space="0" w:color="auto"/>
        <w:bottom w:val="none" w:sz="0" w:space="0" w:color="auto"/>
        <w:right w:val="none" w:sz="0" w:space="0" w:color="auto"/>
      </w:divBdr>
      <w:divsChild>
        <w:div w:id="1732772571">
          <w:marLeft w:val="480"/>
          <w:marRight w:val="0"/>
          <w:marTop w:val="0"/>
          <w:marBottom w:val="0"/>
          <w:divBdr>
            <w:top w:val="none" w:sz="0" w:space="0" w:color="auto"/>
            <w:left w:val="none" w:sz="0" w:space="0" w:color="auto"/>
            <w:bottom w:val="none" w:sz="0" w:space="0" w:color="auto"/>
            <w:right w:val="none" w:sz="0" w:space="0" w:color="auto"/>
          </w:divBdr>
        </w:div>
        <w:div w:id="97793083">
          <w:marLeft w:val="480"/>
          <w:marRight w:val="0"/>
          <w:marTop w:val="0"/>
          <w:marBottom w:val="0"/>
          <w:divBdr>
            <w:top w:val="none" w:sz="0" w:space="0" w:color="auto"/>
            <w:left w:val="none" w:sz="0" w:space="0" w:color="auto"/>
            <w:bottom w:val="none" w:sz="0" w:space="0" w:color="auto"/>
            <w:right w:val="none" w:sz="0" w:space="0" w:color="auto"/>
          </w:divBdr>
        </w:div>
        <w:div w:id="1385443931">
          <w:marLeft w:val="480"/>
          <w:marRight w:val="0"/>
          <w:marTop w:val="0"/>
          <w:marBottom w:val="0"/>
          <w:divBdr>
            <w:top w:val="none" w:sz="0" w:space="0" w:color="auto"/>
            <w:left w:val="none" w:sz="0" w:space="0" w:color="auto"/>
            <w:bottom w:val="none" w:sz="0" w:space="0" w:color="auto"/>
            <w:right w:val="none" w:sz="0" w:space="0" w:color="auto"/>
          </w:divBdr>
        </w:div>
        <w:div w:id="1797990684">
          <w:marLeft w:val="480"/>
          <w:marRight w:val="0"/>
          <w:marTop w:val="0"/>
          <w:marBottom w:val="0"/>
          <w:divBdr>
            <w:top w:val="none" w:sz="0" w:space="0" w:color="auto"/>
            <w:left w:val="none" w:sz="0" w:space="0" w:color="auto"/>
            <w:bottom w:val="none" w:sz="0" w:space="0" w:color="auto"/>
            <w:right w:val="none" w:sz="0" w:space="0" w:color="auto"/>
          </w:divBdr>
        </w:div>
        <w:div w:id="855075420">
          <w:marLeft w:val="480"/>
          <w:marRight w:val="0"/>
          <w:marTop w:val="0"/>
          <w:marBottom w:val="0"/>
          <w:divBdr>
            <w:top w:val="none" w:sz="0" w:space="0" w:color="auto"/>
            <w:left w:val="none" w:sz="0" w:space="0" w:color="auto"/>
            <w:bottom w:val="none" w:sz="0" w:space="0" w:color="auto"/>
            <w:right w:val="none" w:sz="0" w:space="0" w:color="auto"/>
          </w:divBdr>
        </w:div>
        <w:div w:id="1984962830">
          <w:marLeft w:val="480"/>
          <w:marRight w:val="0"/>
          <w:marTop w:val="0"/>
          <w:marBottom w:val="0"/>
          <w:divBdr>
            <w:top w:val="none" w:sz="0" w:space="0" w:color="auto"/>
            <w:left w:val="none" w:sz="0" w:space="0" w:color="auto"/>
            <w:bottom w:val="none" w:sz="0" w:space="0" w:color="auto"/>
            <w:right w:val="none" w:sz="0" w:space="0" w:color="auto"/>
          </w:divBdr>
        </w:div>
        <w:div w:id="676271937">
          <w:marLeft w:val="480"/>
          <w:marRight w:val="0"/>
          <w:marTop w:val="0"/>
          <w:marBottom w:val="0"/>
          <w:divBdr>
            <w:top w:val="none" w:sz="0" w:space="0" w:color="auto"/>
            <w:left w:val="none" w:sz="0" w:space="0" w:color="auto"/>
            <w:bottom w:val="none" w:sz="0" w:space="0" w:color="auto"/>
            <w:right w:val="none" w:sz="0" w:space="0" w:color="auto"/>
          </w:divBdr>
        </w:div>
        <w:div w:id="567425653">
          <w:marLeft w:val="480"/>
          <w:marRight w:val="0"/>
          <w:marTop w:val="0"/>
          <w:marBottom w:val="0"/>
          <w:divBdr>
            <w:top w:val="none" w:sz="0" w:space="0" w:color="auto"/>
            <w:left w:val="none" w:sz="0" w:space="0" w:color="auto"/>
            <w:bottom w:val="none" w:sz="0" w:space="0" w:color="auto"/>
            <w:right w:val="none" w:sz="0" w:space="0" w:color="auto"/>
          </w:divBdr>
        </w:div>
        <w:div w:id="1100879340">
          <w:marLeft w:val="480"/>
          <w:marRight w:val="0"/>
          <w:marTop w:val="0"/>
          <w:marBottom w:val="0"/>
          <w:divBdr>
            <w:top w:val="none" w:sz="0" w:space="0" w:color="auto"/>
            <w:left w:val="none" w:sz="0" w:space="0" w:color="auto"/>
            <w:bottom w:val="none" w:sz="0" w:space="0" w:color="auto"/>
            <w:right w:val="none" w:sz="0" w:space="0" w:color="auto"/>
          </w:divBdr>
        </w:div>
        <w:div w:id="148517631">
          <w:marLeft w:val="480"/>
          <w:marRight w:val="0"/>
          <w:marTop w:val="0"/>
          <w:marBottom w:val="0"/>
          <w:divBdr>
            <w:top w:val="none" w:sz="0" w:space="0" w:color="auto"/>
            <w:left w:val="none" w:sz="0" w:space="0" w:color="auto"/>
            <w:bottom w:val="none" w:sz="0" w:space="0" w:color="auto"/>
            <w:right w:val="none" w:sz="0" w:space="0" w:color="auto"/>
          </w:divBdr>
        </w:div>
        <w:div w:id="145707870">
          <w:marLeft w:val="480"/>
          <w:marRight w:val="0"/>
          <w:marTop w:val="0"/>
          <w:marBottom w:val="0"/>
          <w:divBdr>
            <w:top w:val="none" w:sz="0" w:space="0" w:color="auto"/>
            <w:left w:val="none" w:sz="0" w:space="0" w:color="auto"/>
            <w:bottom w:val="none" w:sz="0" w:space="0" w:color="auto"/>
            <w:right w:val="none" w:sz="0" w:space="0" w:color="auto"/>
          </w:divBdr>
        </w:div>
        <w:div w:id="1288707164">
          <w:marLeft w:val="480"/>
          <w:marRight w:val="0"/>
          <w:marTop w:val="0"/>
          <w:marBottom w:val="0"/>
          <w:divBdr>
            <w:top w:val="none" w:sz="0" w:space="0" w:color="auto"/>
            <w:left w:val="none" w:sz="0" w:space="0" w:color="auto"/>
            <w:bottom w:val="none" w:sz="0" w:space="0" w:color="auto"/>
            <w:right w:val="none" w:sz="0" w:space="0" w:color="auto"/>
          </w:divBdr>
        </w:div>
        <w:div w:id="2128506429">
          <w:marLeft w:val="480"/>
          <w:marRight w:val="0"/>
          <w:marTop w:val="0"/>
          <w:marBottom w:val="0"/>
          <w:divBdr>
            <w:top w:val="none" w:sz="0" w:space="0" w:color="auto"/>
            <w:left w:val="none" w:sz="0" w:space="0" w:color="auto"/>
            <w:bottom w:val="none" w:sz="0" w:space="0" w:color="auto"/>
            <w:right w:val="none" w:sz="0" w:space="0" w:color="auto"/>
          </w:divBdr>
        </w:div>
        <w:div w:id="1156647732">
          <w:marLeft w:val="480"/>
          <w:marRight w:val="0"/>
          <w:marTop w:val="0"/>
          <w:marBottom w:val="0"/>
          <w:divBdr>
            <w:top w:val="none" w:sz="0" w:space="0" w:color="auto"/>
            <w:left w:val="none" w:sz="0" w:space="0" w:color="auto"/>
            <w:bottom w:val="none" w:sz="0" w:space="0" w:color="auto"/>
            <w:right w:val="none" w:sz="0" w:space="0" w:color="auto"/>
          </w:divBdr>
        </w:div>
        <w:div w:id="1148589559">
          <w:marLeft w:val="480"/>
          <w:marRight w:val="0"/>
          <w:marTop w:val="0"/>
          <w:marBottom w:val="0"/>
          <w:divBdr>
            <w:top w:val="none" w:sz="0" w:space="0" w:color="auto"/>
            <w:left w:val="none" w:sz="0" w:space="0" w:color="auto"/>
            <w:bottom w:val="none" w:sz="0" w:space="0" w:color="auto"/>
            <w:right w:val="none" w:sz="0" w:space="0" w:color="auto"/>
          </w:divBdr>
        </w:div>
        <w:div w:id="945884741">
          <w:marLeft w:val="480"/>
          <w:marRight w:val="0"/>
          <w:marTop w:val="0"/>
          <w:marBottom w:val="0"/>
          <w:divBdr>
            <w:top w:val="none" w:sz="0" w:space="0" w:color="auto"/>
            <w:left w:val="none" w:sz="0" w:space="0" w:color="auto"/>
            <w:bottom w:val="none" w:sz="0" w:space="0" w:color="auto"/>
            <w:right w:val="none" w:sz="0" w:space="0" w:color="auto"/>
          </w:divBdr>
        </w:div>
        <w:div w:id="97603486">
          <w:marLeft w:val="480"/>
          <w:marRight w:val="0"/>
          <w:marTop w:val="0"/>
          <w:marBottom w:val="0"/>
          <w:divBdr>
            <w:top w:val="none" w:sz="0" w:space="0" w:color="auto"/>
            <w:left w:val="none" w:sz="0" w:space="0" w:color="auto"/>
            <w:bottom w:val="none" w:sz="0" w:space="0" w:color="auto"/>
            <w:right w:val="none" w:sz="0" w:space="0" w:color="auto"/>
          </w:divBdr>
        </w:div>
        <w:div w:id="281109257">
          <w:marLeft w:val="480"/>
          <w:marRight w:val="0"/>
          <w:marTop w:val="0"/>
          <w:marBottom w:val="0"/>
          <w:divBdr>
            <w:top w:val="none" w:sz="0" w:space="0" w:color="auto"/>
            <w:left w:val="none" w:sz="0" w:space="0" w:color="auto"/>
            <w:bottom w:val="none" w:sz="0" w:space="0" w:color="auto"/>
            <w:right w:val="none" w:sz="0" w:space="0" w:color="auto"/>
          </w:divBdr>
        </w:div>
        <w:div w:id="2041976335">
          <w:marLeft w:val="480"/>
          <w:marRight w:val="0"/>
          <w:marTop w:val="0"/>
          <w:marBottom w:val="0"/>
          <w:divBdr>
            <w:top w:val="none" w:sz="0" w:space="0" w:color="auto"/>
            <w:left w:val="none" w:sz="0" w:space="0" w:color="auto"/>
            <w:bottom w:val="none" w:sz="0" w:space="0" w:color="auto"/>
            <w:right w:val="none" w:sz="0" w:space="0" w:color="auto"/>
          </w:divBdr>
        </w:div>
        <w:div w:id="1353845484">
          <w:marLeft w:val="480"/>
          <w:marRight w:val="0"/>
          <w:marTop w:val="0"/>
          <w:marBottom w:val="0"/>
          <w:divBdr>
            <w:top w:val="none" w:sz="0" w:space="0" w:color="auto"/>
            <w:left w:val="none" w:sz="0" w:space="0" w:color="auto"/>
            <w:bottom w:val="none" w:sz="0" w:space="0" w:color="auto"/>
            <w:right w:val="none" w:sz="0" w:space="0" w:color="auto"/>
          </w:divBdr>
        </w:div>
        <w:div w:id="2016178263">
          <w:marLeft w:val="480"/>
          <w:marRight w:val="0"/>
          <w:marTop w:val="0"/>
          <w:marBottom w:val="0"/>
          <w:divBdr>
            <w:top w:val="none" w:sz="0" w:space="0" w:color="auto"/>
            <w:left w:val="none" w:sz="0" w:space="0" w:color="auto"/>
            <w:bottom w:val="none" w:sz="0" w:space="0" w:color="auto"/>
            <w:right w:val="none" w:sz="0" w:space="0" w:color="auto"/>
          </w:divBdr>
        </w:div>
        <w:div w:id="1406758397">
          <w:marLeft w:val="480"/>
          <w:marRight w:val="0"/>
          <w:marTop w:val="0"/>
          <w:marBottom w:val="0"/>
          <w:divBdr>
            <w:top w:val="none" w:sz="0" w:space="0" w:color="auto"/>
            <w:left w:val="none" w:sz="0" w:space="0" w:color="auto"/>
            <w:bottom w:val="none" w:sz="0" w:space="0" w:color="auto"/>
            <w:right w:val="none" w:sz="0" w:space="0" w:color="auto"/>
          </w:divBdr>
        </w:div>
        <w:div w:id="911156719">
          <w:marLeft w:val="480"/>
          <w:marRight w:val="0"/>
          <w:marTop w:val="0"/>
          <w:marBottom w:val="0"/>
          <w:divBdr>
            <w:top w:val="none" w:sz="0" w:space="0" w:color="auto"/>
            <w:left w:val="none" w:sz="0" w:space="0" w:color="auto"/>
            <w:bottom w:val="none" w:sz="0" w:space="0" w:color="auto"/>
            <w:right w:val="none" w:sz="0" w:space="0" w:color="auto"/>
          </w:divBdr>
        </w:div>
        <w:div w:id="1629967951">
          <w:marLeft w:val="480"/>
          <w:marRight w:val="0"/>
          <w:marTop w:val="0"/>
          <w:marBottom w:val="0"/>
          <w:divBdr>
            <w:top w:val="none" w:sz="0" w:space="0" w:color="auto"/>
            <w:left w:val="none" w:sz="0" w:space="0" w:color="auto"/>
            <w:bottom w:val="none" w:sz="0" w:space="0" w:color="auto"/>
            <w:right w:val="none" w:sz="0" w:space="0" w:color="auto"/>
          </w:divBdr>
        </w:div>
        <w:div w:id="839270781">
          <w:marLeft w:val="480"/>
          <w:marRight w:val="0"/>
          <w:marTop w:val="0"/>
          <w:marBottom w:val="0"/>
          <w:divBdr>
            <w:top w:val="none" w:sz="0" w:space="0" w:color="auto"/>
            <w:left w:val="none" w:sz="0" w:space="0" w:color="auto"/>
            <w:bottom w:val="none" w:sz="0" w:space="0" w:color="auto"/>
            <w:right w:val="none" w:sz="0" w:space="0" w:color="auto"/>
          </w:divBdr>
        </w:div>
        <w:div w:id="1909530371">
          <w:marLeft w:val="480"/>
          <w:marRight w:val="0"/>
          <w:marTop w:val="0"/>
          <w:marBottom w:val="0"/>
          <w:divBdr>
            <w:top w:val="none" w:sz="0" w:space="0" w:color="auto"/>
            <w:left w:val="none" w:sz="0" w:space="0" w:color="auto"/>
            <w:bottom w:val="none" w:sz="0" w:space="0" w:color="auto"/>
            <w:right w:val="none" w:sz="0" w:space="0" w:color="auto"/>
          </w:divBdr>
        </w:div>
        <w:div w:id="1500072963">
          <w:marLeft w:val="480"/>
          <w:marRight w:val="0"/>
          <w:marTop w:val="0"/>
          <w:marBottom w:val="0"/>
          <w:divBdr>
            <w:top w:val="none" w:sz="0" w:space="0" w:color="auto"/>
            <w:left w:val="none" w:sz="0" w:space="0" w:color="auto"/>
            <w:bottom w:val="none" w:sz="0" w:space="0" w:color="auto"/>
            <w:right w:val="none" w:sz="0" w:space="0" w:color="auto"/>
          </w:divBdr>
        </w:div>
        <w:div w:id="1028264045">
          <w:marLeft w:val="480"/>
          <w:marRight w:val="0"/>
          <w:marTop w:val="0"/>
          <w:marBottom w:val="0"/>
          <w:divBdr>
            <w:top w:val="none" w:sz="0" w:space="0" w:color="auto"/>
            <w:left w:val="none" w:sz="0" w:space="0" w:color="auto"/>
            <w:bottom w:val="none" w:sz="0" w:space="0" w:color="auto"/>
            <w:right w:val="none" w:sz="0" w:space="0" w:color="auto"/>
          </w:divBdr>
        </w:div>
        <w:div w:id="683821560">
          <w:marLeft w:val="480"/>
          <w:marRight w:val="0"/>
          <w:marTop w:val="0"/>
          <w:marBottom w:val="0"/>
          <w:divBdr>
            <w:top w:val="none" w:sz="0" w:space="0" w:color="auto"/>
            <w:left w:val="none" w:sz="0" w:space="0" w:color="auto"/>
            <w:bottom w:val="none" w:sz="0" w:space="0" w:color="auto"/>
            <w:right w:val="none" w:sz="0" w:space="0" w:color="auto"/>
          </w:divBdr>
        </w:div>
        <w:div w:id="1006202209">
          <w:marLeft w:val="480"/>
          <w:marRight w:val="0"/>
          <w:marTop w:val="0"/>
          <w:marBottom w:val="0"/>
          <w:divBdr>
            <w:top w:val="none" w:sz="0" w:space="0" w:color="auto"/>
            <w:left w:val="none" w:sz="0" w:space="0" w:color="auto"/>
            <w:bottom w:val="none" w:sz="0" w:space="0" w:color="auto"/>
            <w:right w:val="none" w:sz="0" w:space="0" w:color="auto"/>
          </w:divBdr>
        </w:div>
        <w:div w:id="1140731532">
          <w:marLeft w:val="480"/>
          <w:marRight w:val="0"/>
          <w:marTop w:val="0"/>
          <w:marBottom w:val="0"/>
          <w:divBdr>
            <w:top w:val="none" w:sz="0" w:space="0" w:color="auto"/>
            <w:left w:val="none" w:sz="0" w:space="0" w:color="auto"/>
            <w:bottom w:val="none" w:sz="0" w:space="0" w:color="auto"/>
            <w:right w:val="none" w:sz="0" w:space="0" w:color="auto"/>
          </w:divBdr>
        </w:div>
        <w:div w:id="1315721343">
          <w:marLeft w:val="480"/>
          <w:marRight w:val="0"/>
          <w:marTop w:val="0"/>
          <w:marBottom w:val="0"/>
          <w:divBdr>
            <w:top w:val="none" w:sz="0" w:space="0" w:color="auto"/>
            <w:left w:val="none" w:sz="0" w:space="0" w:color="auto"/>
            <w:bottom w:val="none" w:sz="0" w:space="0" w:color="auto"/>
            <w:right w:val="none" w:sz="0" w:space="0" w:color="auto"/>
          </w:divBdr>
        </w:div>
        <w:div w:id="861208675">
          <w:marLeft w:val="480"/>
          <w:marRight w:val="0"/>
          <w:marTop w:val="0"/>
          <w:marBottom w:val="0"/>
          <w:divBdr>
            <w:top w:val="none" w:sz="0" w:space="0" w:color="auto"/>
            <w:left w:val="none" w:sz="0" w:space="0" w:color="auto"/>
            <w:bottom w:val="none" w:sz="0" w:space="0" w:color="auto"/>
            <w:right w:val="none" w:sz="0" w:space="0" w:color="auto"/>
          </w:divBdr>
        </w:div>
        <w:div w:id="1491167599">
          <w:marLeft w:val="480"/>
          <w:marRight w:val="0"/>
          <w:marTop w:val="0"/>
          <w:marBottom w:val="0"/>
          <w:divBdr>
            <w:top w:val="none" w:sz="0" w:space="0" w:color="auto"/>
            <w:left w:val="none" w:sz="0" w:space="0" w:color="auto"/>
            <w:bottom w:val="none" w:sz="0" w:space="0" w:color="auto"/>
            <w:right w:val="none" w:sz="0" w:space="0" w:color="auto"/>
          </w:divBdr>
        </w:div>
        <w:div w:id="1672444101">
          <w:marLeft w:val="480"/>
          <w:marRight w:val="0"/>
          <w:marTop w:val="0"/>
          <w:marBottom w:val="0"/>
          <w:divBdr>
            <w:top w:val="none" w:sz="0" w:space="0" w:color="auto"/>
            <w:left w:val="none" w:sz="0" w:space="0" w:color="auto"/>
            <w:bottom w:val="none" w:sz="0" w:space="0" w:color="auto"/>
            <w:right w:val="none" w:sz="0" w:space="0" w:color="auto"/>
          </w:divBdr>
        </w:div>
        <w:div w:id="948780055">
          <w:marLeft w:val="480"/>
          <w:marRight w:val="0"/>
          <w:marTop w:val="0"/>
          <w:marBottom w:val="0"/>
          <w:divBdr>
            <w:top w:val="none" w:sz="0" w:space="0" w:color="auto"/>
            <w:left w:val="none" w:sz="0" w:space="0" w:color="auto"/>
            <w:bottom w:val="none" w:sz="0" w:space="0" w:color="auto"/>
            <w:right w:val="none" w:sz="0" w:space="0" w:color="auto"/>
          </w:divBdr>
        </w:div>
        <w:div w:id="1202936133">
          <w:marLeft w:val="480"/>
          <w:marRight w:val="0"/>
          <w:marTop w:val="0"/>
          <w:marBottom w:val="0"/>
          <w:divBdr>
            <w:top w:val="none" w:sz="0" w:space="0" w:color="auto"/>
            <w:left w:val="none" w:sz="0" w:space="0" w:color="auto"/>
            <w:bottom w:val="none" w:sz="0" w:space="0" w:color="auto"/>
            <w:right w:val="none" w:sz="0" w:space="0" w:color="auto"/>
          </w:divBdr>
        </w:div>
        <w:div w:id="1338733840">
          <w:marLeft w:val="480"/>
          <w:marRight w:val="0"/>
          <w:marTop w:val="0"/>
          <w:marBottom w:val="0"/>
          <w:divBdr>
            <w:top w:val="none" w:sz="0" w:space="0" w:color="auto"/>
            <w:left w:val="none" w:sz="0" w:space="0" w:color="auto"/>
            <w:bottom w:val="none" w:sz="0" w:space="0" w:color="auto"/>
            <w:right w:val="none" w:sz="0" w:space="0" w:color="auto"/>
          </w:divBdr>
        </w:div>
        <w:div w:id="279603817">
          <w:marLeft w:val="480"/>
          <w:marRight w:val="0"/>
          <w:marTop w:val="0"/>
          <w:marBottom w:val="0"/>
          <w:divBdr>
            <w:top w:val="none" w:sz="0" w:space="0" w:color="auto"/>
            <w:left w:val="none" w:sz="0" w:space="0" w:color="auto"/>
            <w:bottom w:val="none" w:sz="0" w:space="0" w:color="auto"/>
            <w:right w:val="none" w:sz="0" w:space="0" w:color="auto"/>
          </w:divBdr>
        </w:div>
        <w:div w:id="1618760089">
          <w:marLeft w:val="480"/>
          <w:marRight w:val="0"/>
          <w:marTop w:val="0"/>
          <w:marBottom w:val="0"/>
          <w:divBdr>
            <w:top w:val="none" w:sz="0" w:space="0" w:color="auto"/>
            <w:left w:val="none" w:sz="0" w:space="0" w:color="auto"/>
            <w:bottom w:val="none" w:sz="0" w:space="0" w:color="auto"/>
            <w:right w:val="none" w:sz="0" w:space="0" w:color="auto"/>
          </w:divBdr>
        </w:div>
        <w:div w:id="2027362894">
          <w:marLeft w:val="480"/>
          <w:marRight w:val="0"/>
          <w:marTop w:val="0"/>
          <w:marBottom w:val="0"/>
          <w:divBdr>
            <w:top w:val="none" w:sz="0" w:space="0" w:color="auto"/>
            <w:left w:val="none" w:sz="0" w:space="0" w:color="auto"/>
            <w:bottom w:val="none" w:sz="0" w:space="0" w:color="auto"/>
            <w:right w:val="none" w:sz="0" w:space="0" w:color="auto"/>
          </w:divBdr>
        </w:div>
        <w:div w:id="595139319">
          <w:marLeft w:val="480"/>
          <w:marRight w:val="0"/>
          <w:marTop w:val="0"/>
          <w:marBottom w:val="0"/>
          <w:divBdr>
            <w:top w:val="none" w:sz="0" w:space="0" w:color="auto"/>
            <w:left w:val="none" w:sz="0" w:space="0" w:color="auto"/>
            <w:bottom w:val="none" w:sz="0" w:space="0" w:color="auto"/>
            <w:right w:val="none" w:sz="0" w:space="0" w:color="auto"/>
          </w:divBdr>
        </w:div>
        <w:div w:id="32577455">
          <w:marLeft w:val="480"/>
          <w:marRight w:val="0"/>
          <w:marTop w:val="0"/>
          <w:marBottom w:val="0"/>
          <w:divBdr>
            <w:top w:val="none" w:sz="0" w:space="0" w:color="auto"/>
            <w:left w:val="none" w:sz="0" w:space="0" w:color="auto"/>
            <w:bottom w:val="none" w:sz="0" w:space="0" w:color="auto"/>
            <w:right w:val="none" w:sz="0" w:space="0" w:color="auto"/>
          </w:divBdr>
        </w:div>
        <w:div w:id="686638881">
          <w:marLeft w:val="480"/>
          <w:marRight w:val="0"/>
          <w:marTop w:val="0"/>
          <w:marBottom w:val="0"/>
          <w:divBdr>
            <w:top w:val="none" w:sz="0" w:space="0" w:color="auto"/>
            <w:left w:val="none" w:sz="0" w:space="0" w:color="auto"/>
            <w:bottom w:val="none" w:sz="0" w:space="0" w:color="auto"/>
            <w:right w:val="none" w:sz="0" w:space="0" w:color="auto"/>
          </w:divBdr>
        </w:div>
        <w:div w:id="1699549489">
          <w:marLeft w:val="480"/>
          <w:marRight w:val="0"/>
          <w:marTop w:val="0"/>
          <w:marBottom w:val="0"/>
          <w:divBdr>
            <w:top w:val="none" w:sz="0" w:space="0" w:color="auto"/>
            <w:left w:val="none" w:sz="0" w:space="0" w:color="auto"/>
            <w:bottom w:val="none" w:sz="0" w:space="0" w:color="auto"/>
            <w:right w:val="none" w:sz="0" w:space="0" w:color="auto"/>
          </w:divBdr>
        </w:div>
        <w:div w:id="580528421">
          <w:marLeft w:val="480"/>
          <w:marRight w:val="0"/>
          <w:marTop w:val="0"/>
          <w:marBottom w:val="0"/>
          <w:divBdr>
            <w:top w:val="none" w:sz="0" w:space="0" w:color="auto"/>
            <w:left w:val="none" w:sz="0" w:space="0" w:color="auto"/>
            <w:bottom w:val="none" w:sz="0" w:space="0" w:color="auto"/>
            <w:right w:val="none" w:sz="0" w:space="0" w:color="auto"/>
          </w:divBdr>
        </w:div>
        <w:div w:id="2141193006">
          <w:marLeft w:val="480"/>
          <w:marRight w:val="0"/>
          <w:marTop w:val="0"/>
          <w:marBottom w:val="0"/>
          <w:divBdr>
            <w:top w:val="none" w:sz="0" w:space="0" w:color="auto"/>
            <w:left w:val="none" w:sz="0" w:space="0" w:color="auto"/>
            <w:bottom w:val="none" w:sz="0" w:space="0" w:color="auto"/>
            <w:right w:val="none" w:sz="0" w:space="0" w:color="auto"/>
          </w:divBdr>
        </w:div>
        <w:div w:id="2006205506">
          <w:marLeft w:val="480"/>
          <w:marRight w:val="0"/>
          <w:marTop w:val="0"/>
          <w:marBottom w:val="0"/>
          <w:divBdr>
            <w:top w:val="none" w:sz="0" w:space="0" w:color="auto"/>
            <w:left w:val="none" w:sz="0" w:space="0" w:color="auto"/>
            <w:bottom w:val="none" w:sz="0" w:space="0" w:color="auto"/>
            <w:right w:val="none" w:sz="0" w:space="0" w:color="auto"/>
          </w:divBdr>
        </w:div>
        <w:div w:id="1071121187">
          <w:marLeft w:val="480"/>
          <w:marRight w:val="0"/>
          <w:marTop w:val="0"/>
          <w:marBottom w:val="0"/>
          <w:divBdr>
            <w:top w:val="none" w:sz="0" w:space="0" w:color="auto"/>
            <w:left w:val="none" w:sz="0" w:space="0" w:color="auto"/>
            <w:bottom w:val="none" w:sz="0" w:space="0" w:color="auto"/>
            <w:right w:val="none" w:sz="0" w:space="0" w:color="auto"/>
          </w:divBdr>
        </w:div>
        <w:div w:id="1335106092">
          <w:marLeft w:val="480"/>
          <w:marRight w:val="0"/>
          <w:marTop w:val="0"/>
          <w:marBottom w:val="0"/>
          <w:divBdr>
            <w:top w:val="none" w:sz="0" w:space="0" w:color="auto"/>
            <w:left w:val="none" w:sz="0" w:space="0" w:color="auto"/>
            <w:bottom w:val="none" w:sz="0" w:space="0" w:color="auto"/>
            <w:right w:val="none" w:sz="0" w:space="0" w:color="auto"/>
          </w:divBdr>
        </w:div>
        <w:div w:id="173037973">
          <w:marLeft w:val="480"/>
          <w:marRight w:val="0"/>
          <w:marTop w:val="0"/>
          <w:marBottom w:val="0"/>
          <w:divBdr>
            <w:top w:val="none" w:sz="0" w:space="0" w:color="auto"/>
            <w:left w:val="none" w:sz="0" w:space="0" w:color="auto"/>
            <w:bottom w:val="none" w:sz="0" w:space="0" w:color="auto"/>
            <w:right w:val="none" w:sz="0" w:space="0" w:color="auto"/>
          </w:divBdr>
        </w:div>
        <w:div w:id="1212039140">
          <w:marLeft w:val="480"/>
          <w:marRight w:val="0"/>
          <w:marTop w:val="0"/>
          <w:marBottom w:val="0"/>
          <w:divBdr>
            <w:top w:val="none" w:sz="0" w:space="0" w:color="auto"/>
            <w:left w:val="none" w:sz="0" w:space="0" w:color="auto"/>
            <w:bottom w:val="none" w:sz="0" w:space="0" w:color="auto"/>
            <w:right w:val="none" w:sz="0" w:space="0" w:color="auto"/>
          </w:divBdr>
        </w:div>
      </w:divsChild>
    </w:div>
    <w:div w:id="968586647">
      <w:bodyDiv w:val="1"/>
      <w:marLeft w:val="0"/>
      <w:marRight w:val="0"/>
      <w:marTop w:val="0"/>
      <w:marBottom w:val="0"/>
      <w:divBdr>
        <w:top w:val="none" w:sz="0" w:space="0" w:color="auto"/>
        <w:left w:val="none" w:sz="0" w:space="0" w:color="auto"/>
        <w:bottom w:val="none" w:sz="0" w:space="0" w:color="auto"/>
        <w:right w:val="none" w:sz="0" w:space="0" w:color="auto"/>
      </w:divBdr>
      <w:divsChild>
        <w:div w:id="129982317">
          <w:marLeft w:val="480"/>
          <w:marRight w:val="0"/>
          <w:marTop w:val="0"/>
          <w:marBottom w:val="0"/>
          <w:divBdr>
            <w:top w:val="none" w:sz="0" w:space="0" w:color="auto"/>
            <w:left w:val="none" w:sz="0" w:space="0" w:color="auto"/>
            <w:bottom w:val="none" w:sz="0" w:space="0" w:color="auto"/>
            <w:right w:val="none" w:sz="0" w:space="0" w:color="auto"/>
          </w:divBdr>
        </w:div>
        <w:div w:id="2026780332">
          <w:marLeft w:val="480"/>
          <w:marRight w:val="0"/>
          <w:marTop w:val="0"/>
          <w:marBottom w:val="0"/>
          <w:divBdr>
            <w:top w:val="none" w:sz="0" w:space="0" w:color="auto"/>
            <w:left w:val="none" w:sz="0" w:space="0" w:color="auto"/>
            <w:bottom w:val="none" w:sz="0" w:space="0" w:color="auto"/>
            <w:right w:val="none" w:sz="0" w:space="0" w:color="auto"/>
          </w:divBdr>
        </w:div>
        <w:div w:id="245770433">
          <w:marLeft w:val="480"/>
          <w:marRight w:val="0"/>
          <w:marTop w:val="0"/>
          <w:marBottom w:val="0"/>
          <w:divBdr>
            <w:top w:val="none" w:sz="0" w:space="0" w:color="auto"/>
            <w:left w:val="none" w:sz="0" w:space="0" w:color="auto"/>
            <w:bottom w:val="none" w:sz="0" w:space="0" w:color="auto"/>
            <w:right w:val="none" w:sz="0" w:space="0" w:color="auto"/>
          </w:divBdr>
        </w:div>
        <w:div w:id="372968357">
          <w:marLeft w:val="480"/>
          <w:marRight w:val="0"/>
          <w:marTop w:val="0"/>
          <w:marBottom w:val="0"/>
          <w:divBdr>
            <w:top w:val="none" w:sz="0" w:space="0" w:color="auto"/>
            <w:left w:val="none" w:sz="0" w:space="0" w:color="auto"/>
            <w:bottom w:val="none" w:sz="0" w:space="0" w:color="auto"/>
            <w:right w:val="none" w:sz="0" w:space="0" w:color="auto"/>
          </w:divBdr>
        </w:div>
      </w:divsChild>
    </w:div>
    <w:div w:id="968780252">
      <w:bodyDiv w:val="1"/>
      <w:marLeft w:val="0"/>
      <w:marRight w:val="0"/>
      <w:marTop w:val="0"/>
      <w:marBottom w:val="0"/>
      <w:divBdr>
        <w:top w:val="none" w:sz="0" w:space="0" w:color="auto"/>
        <w:left w:val="none" w:sz="0" w:space="0" w:color="auto"/>
        <w:bottom w:val="none" w:sz="0" w:space="0" w:color="auto"/>
        <w:right w:val="none" w:sz="0" w:space="0" w:color="auto"/>
      </w:divBdr>
    </w:div>
    <w:div w:id="968819276">
      <w:bodyDiv w:val="1"/>
      <w:marLeft w:val="0"/>
      <w:marRight w:val="0"/>
      <w:marTop w:val="0"/>
      <w:marBottom w:val="0"/>
      <w:divBdr>
        <w:top w:val="none" w:sz="0" w:space="0" w:color="auto"/>
        <w:left w:val="none" w:sz="0" w:space="0" w:color="auto"/>
        <w:bottom w:val="none" w:sz="0" w:space="0" w:color="auto"/>
        <w:right w:val="none" w:sz="0" w:space="0" w:color="auto"/>
      </w:divBdr>
    </w:div>
    <w:div w:id="968826362">
      <w:bodyDiv w:val="1"/>
      <w:marLeft w:val="0"/>
      <w:marRight w:val="0"/>
      <w:marTop w:val="0"/>
      <w:marBottom w:val="0"/>
      <w:divBdr>
        <w:top w:val="none" w:sz="0" w:space="0" w:color="auto"/>
        <w:left w:val="none" w:sz="0" w:space="0" w:color="auto"/>
        <w:bottom w:val="none" w:sz="0" w:space="0" w:color="auto"/>
        <w:right w:val="none" w:sz="0" w:space="0" w:color="auto"/>
      </w:divBdr>
    </w:div>
    <w:div w:id="969046072">
      <w:bodyDiv w:val="1"/>
      <w:marLeft w:val="0"/>
      <w:marRight w:val="0"/>
      <w:marTop w:val="0"/>
      <w:marBottom w:val="0"/>
      <w:divBdr>
        <w:top w:val="none" w:sz="0" w:space="0" w:color="auto"/>
        <w:left w:val="none" w:sz="0" w:space="0" w:color="auto"/>
        <w:bottom w:val="none" w:sz="0" w:space="0" w:color="auto"/>
        <w:right w:val="none" w:sz="0" w:space="0" w:color="auto"/>
      </w:divBdr>
    </w:div>
    <w:div w:id="969631027">
      <w:bodyDiv w:val="1"/>
      <w:marLeft w:val="0"/>
      <w:marRight w:val="0"/>
      <w:marTop w:val="0"/>
      <w:marBottom w:val="0"/>
      <w:divBdr>
        <w:top w:val="none" w:sz="0" w:space="0" w:color="auto"/>
        <w:left w:val="none" w:sz="0" w:space="0" w:color="auto"/>
        <w:bottom w:val="none" w:sz="0" w:space="0" w:color="auto"/>
        <w:right w:val="none" w:sz="0" w:space="0" w:color="auto"/>
      </w:divBdr>
    </w:div>
    <w:div w:id="969894640">
      <w:bodyDiv w:val="1"/>
      <w:marLeft w:val="0"/>
      <w:marRight w:val="0"/>
      <w:marTop w:val="0"/>
      <w:marBottom w:val="0"/>
      <w:divBdr>
        <w:top w:val="none" w:sz="0" w:space="0" w:color="auto"/>
        <w:left w:val="none" w:sz="0" w:space="0" w:color="auto"/>
        <w:bottom w:val="none" w:sz="0" w:space="0" w:color="auto"/>
        <w:right w:val="none" w:sz="0" w:space="0" w:color="auto"/>
      </w:divBdr>
    </w:div>
    <w:div w:id="970210877">
      <w:bodyDiv w:val="1"/>
      <w:marLeft w:val="0"/>
      <w:marRight w:val="0"/>
      <w:marTop w:val="0"/>
      <w:marBottom w:val="0"/>
      <w:divBdr>
        <w:top w:val="none" w:sz="0" w:space="0" w:color="auto"/>
        <w:left w:val="none" w:sz="0" w:space="0" w:color="auto"/>
        <w:bottom w:val="none" w:sz="0" w:space="0" w:color="auto"/>
        <w:right w:val="none" w:sz="0" w:space="0" w:color="auto"/>
      </w:divBdr>
    </w:div>
    <w:div w:id="970330774">
      <w:bodyDiv w:val="1"/>
      <w:marLeft w:val="0"/>
      <w:marRight w:val="0"/>
      <w:marTop w:val="0"/>
      <w:marBottom w:val="0"/>
      <w:divBdr>
        <w:top w:val="none" w:sz="0" w:space="0" w:color="auto"/>
        <w:left w:val="none" w:sz="0" w:space="0" w:color="auto"/>
        <w:bottom w:val="none" w:sz="0" w:space="0" w:color="auto"/>
        <w:right w:val="none" w:sz="0" w:space="0" w:color="auto"/>
      </w:divBdr>
    </w:div>
    <w:div w:id="970407247">
      <w:bodyDiv w:val="1"/>
      <w:marLeft w:val="0"/>
      <w:marRight w:val="0"/>
      <w:marTop w:val="0"/>
      <w:marBottom w:val="0"/>
      <w:divBdr>
        <w:top w:val="none" w:sz="0" w:space="0" w:color="auto"/>
        <w:left w:val="none" w:sz="0" w:space="0" w:color="auto"/>
        <w:bottom w:val="none" w:sz="0" w:space="0" w:color="auto"/>
        <w:right w:val="none" w:sz="0" w:space="0" w:color="auto"/>
      </w:divBdr>
    </w:div>
    <w:div w:id="970788637">
      <w:bodyDiv w:val="1"/>
      <w:marLeft w:val="0"/>
      <w:marRight w:val="0"/>
      <w:marTop w:val="0"/>
      <w:marBottom w:val="0"/>
      <w:divBdr>
        <w:top w:val="none" w:sz="0" w:space="0" w:color="auto"/>
        <w:left w:val="none" w:sz="0" w:space="0" w:color="auto"/>
        <w:bottom w:val="none" w:sz="0" w:space="0" w:color="auto"/>
        <w:right w:val="none" w:sz="0" w:space="0" w:color="auto"/>
      </w:divBdr>
    </w:div>
    <w:div w:id="970937285">
      <w:bodyDiv w:val="1"/>
      <w:marLeft w:val="0"/>
      <w:marRight w:val="0"/>
      <w:marTop w:val="0"/>
      <w:marBottom w:val="0"/>
      <w:divBdr>
        <w:top w:val="none" w:sz="0" w:space="0" w:color="auto"/>
        <w:left w:val="none" w:sz="0" w:space="0" w:color="auto"/>
        <w:bottom w:val="none" w:sz="0" w:space="0" w:color="auto"/>
        <w:right w:val="none" w:sz="0" w:space="0" w:color="auto"/>
      </w:divBdr>
    </w:div>
    <w:div w:id="971134699">
      <w:bodyDiv w:val="1"/>
      <w:marLeft w:val="0"/>
      <w:marRight w:val="0"/>
      <w:marTop w:val="0"/>
      <w:marBottom w:val="0"/>
      <w:divBdr>
        <w:top w:val="none" w:sz="0" w:space="0" w:color="auto"/>
        <w:left w:val="none" w:sz="0" w:space="0" w:color="auto"/>
        <w:bottom w:val="none" w:sz="0" w:space="0" w:color="auto"/>
        <w:right w:val="none" w:sz="0" w:space="0" w:color="auto"/>
      </w:divBdr>
    </w:div>
    <w:div w:id="971405049">
      <w:bodyDiv w:val="1"/>
      <w:marLeft w:val="0"/>
      <w:marRight w:val="0"/>
      <w:marTop w:val="0"/>
      <w:marBottom w:val="0"/>
      <w:divBdr>
        <w:top w:val="none" w:sz="0" w:space="0" w:color="auto"/>
        <w:left w:val="none" w:sz="0" w:space="0" w:color="auto"/>
        <w:bottom w:val="none" w:sz="0" w:space="0" w:color="auto"/>
        <w:right w:val="none" w:sz="0" w:space="0" w:color="auto"/>
      </w:divBdr>
    </w:div>
    <w:div w:id="971908131">
      <w:bodyDiv w:val="1"/>
      <w:marLeft w:val="0"/>
      <w:marRight w:val="0"/>
      <w:marTop w:val="0"/>
      <w:marBottom w:val="0"/>
      <w:divBdr>
        <w:top w:val="none" w:sz="0" w:space="0" w:color="auto"/>
        <w:left w:val="none" w:sz="0" w:space="0" w:color="auto"/>
        <w:bottom w:val="none" w:sz="0" w:space="0" w:color="auto"/>
        <w:right w:val="none" w:sz="0" w:space="0" w:color="auto"/>
      </w:divBdr>
    </w:div>
    <w:div w:id="971910086">
      <w:bodyDiv w:val="1"/>
      <w:marLeft w:val="0"/>
      <w:marRight w:val="0"/>
      <w:marTop w:val="0"/>
      <w:marBottom w:val="0"/>
      <w:divBdr>
        <w:top w:val="none" w:sz="0" w:space="0" w:color="auto"/>
        <w:left w:val="none" w:sz="0" w:space="0" w:color="auto"/>
        <w:bottom w:val="none" w:sz="0" w:space="0" w:color="auto"/>
        <w:right w:val="none" w:sz="0" w:space="0" w:color="auto"/>
      </w:divBdr>
    </w:div>
    <w:div w:id="972099823">
      <w:bodyDiv w:val="1"/>
      <w:marLeft w:val="0"/>
      <w:marRight w:val="0"/>
      <w:marTop w:val="0"/>
      <w:marBottom w:val="0"/>
      <w:divBdr>
        <w:top w:val="none" w:sz="0" w:space="0" w:color="auto"/>
        <w:left w:val="none" w:sz="0" w:space="0" w:color="auto"/>
        <w:bottom w:val="none" w:sz="0" w:space="0" w:color="auto"/>
        <w:right w:val="none" w:sz="0" w:space="0" w:color="auto"/>
      </w:divBdr>
    </w:div>
    <w:div w:id="972100465">
      <w:bodyDiv w:val="1"/>
      <w:marLeft w:val="0"/>
      <w:marRight w:val="0"/>
      <w:marTop w:val="0"/>
      <w:marBottom w:val="0"/>
      <w:divBdr>
        <w:top w:val="none" w:sz="0" w:space="0" w:color="auto"/>
        <w:left w:val="none" w:sz="0" w:space="0" w:color="auto"/>
        <w:bottom w:val="none" w:sz="0" w:space="0" w:color="auto"/>
        <w:right w:val="none" w:sz="0" w:space="0" w:color="auto"/>
      </w:divBdr>
    </w:div>
    <w:div w:id="972294437">
      <w:bodyDiv w:val="1"/>
      <w:marLeft w:val="0"/>
      <w:marRight w:val="0"/>
      <w:marTop w:val="0"/>
      <w:marBottom w:val="0"/>
      <w:divBdr>
        <w:top w:val="none" w:sz="0" w:space="0" w:color="auto"/>
        <w:left w:val="none" w:sz="0" w:space="0" w:color="auto"/>
        <w:bottom w:val="none" w:sz="0" w:space="0" w:color="auto"/>
        <w:right w:val="none" w:sz="0" w:space="0" w:color="auto"/>
      </w:divBdr>
    </w:div>
    <w:div w:id="972445257">
      <w:bodyDiv w:val="1"/>
      <w:marLeft w:val="0"/>
      <w:marRight w:val="0"/>
      <w:marTop w:val="0"/>
      <w:marBottom w:val="0"/>
      <w:divBdr>
        <w:top w:val="none" w:sz="0" w:space="0" w:color="auto"/>
        <w:left w:val="none" w:sz="0" w:space="0" w:color="auto"/>
        <w:bottom w:val="none" w:sz="0" w:space="0" w:color="auto"/>
        <w:right w:val="none" w:sz="0" w:space="0" w:color="auto"/>
      </w:divBdr>
    </w:div>
    <w:div w:id="972948942">
      <w:bodyDiv w:val="1"/>
      <w:marLeft w:val="0"/>
      <w:marRight w:val="0"/>
      <w:marTop w:val="0"/>
      <w:marBottom w:val="0"/>
      <w:divBdr>
        <w:top w:val="none" w:sz="0" w:space="0" w:color="auto"/>
        <w:left w:val="none" w:sz="0" w:space="0" w:color="auto"/>
        <w:bottom w:val="none" w:sz="0" w:space="0" w:color="auto"/>
        <w:right w:val="none" w:sz="0" w:space="0" w:color="auto"/>
      </w:divBdr>
      <w:divsChild>
        <w:div w:id="1917783160">
          <w:marLeft w:val="480"/>
          <w:marRight w:val="0"/>
          <w:marTop w:val="0"/>
          <w:marBottom w:val="0"/>
          <w:divBdr>
            <w:top w:val="none" w:sz="0" w:space="0" w:color="auto"/>
            <w:left w:val="none" w:sz="0" w:space="0" w:color="auto"/>
            <w:bottom w:val="none" w:sz="0" w:space="0" w:color="auto"/>
            <w:right w:val="none" w:sz="0" w:space="0" w:color="auto"/>
          </w:divBdr>
        </w:div>
        <w:div w:id="1540170218">
          <w:marLeft w:val="480"/>
          <w:marRight w:val="0"/>
          <w:marTop w:val="0"/>
          <w:marBottom w:val="0"/>
          <w:divBdr>
            <w:top w:val="none" w:sz="0" w:space="0" w:color="auto"/>
            <w:left w:val="none" w:sz="0" w:space="0" w:color="auto"/>
            <w:bottom w:val="none" w:sz="0" w:space="0" w:color="auto"/>
            <w:right w:val="none" w:sz="0" w:space="0" w:color="auto"/>
          </w:divBdr>
        </w:div>
        <w:div w:id="612590452">
          <w:marLeft w:val="480"/>
          <w:marRight w:val="0"/>
          <w:marTop w:val="0"/>
          <w:marBottom w:val="0"/>
          <w:divBdr>
            <w:top w:val="none" w:sz="0" w:space="0" w:color="auto"/>
            <w:left w:val="none" w:sz="0" w:space="0" w:color="auto"/>
            <w:bottom w:val="none" w:sz="0" w:space="0" w:color="auto"/>
            <w:right w:val="none" w:sz="0" w:space="0" w:color="auto"/>
          </w:divBdr>
        </w:div>
        <w:div w:id="1997604671">
          <w:marLeft w:val="480"/>
          <w:marRight w:val="0"/>
          <w:marTop w:val="0"/>
          <w:marBottom w:val="0"/>
          <w:divBdr>
            <w:top w:val="none" w:sz="0" w:space="0" w:color="auto"/>
            <w:left w:val="none" w:sz="0" w:space="0" w:color="auto"/>
            <w:bottom w:val="none" w:sz="0" w:space="0" w:color="auto"/>
            <w:right w:val="none" w:sz="0" w:space="0" w:color="auto"/>
          </w:divBdr>
        </w:div>
        <w:div w:id="136921270">
          <w:marLeft w:val="480"/>
          <w:marRight w:val="0"/>
          <w:marTop w:val="0"/>
          <w:marBottom w:val="0"/>
          <w:divBdr>
            <w:top w:val="none" w:sz="0" w:space="0" w:color="auto"/>
            <w:left w:val="none" w:sz="0" w:space="0" w:color="auto"/>
            <w:bottom w:val="none" w:sz="0" w:space="0" w:color="auto"/>
            <w:right w:val="none" w:sz="0" w:space="0" w:color="auto"/>
          </w:divBdr>
        </w:div>
        <w:div w:id="838889968">
          <w:marLeft w:val="480"/>
          <w:marRight w:val="0"/>
          <w:marTop w:val="0"/>
          <w:marBottom w:val="0"/>
          <w:divBdr>
            <w:top w:val="none" w:sz="0" w:space="0" w:color="auto"/>
            <w:left w:val="none" w:sz="0" w:space="0" w:color="auto"/>
            <w:bottom w:val="none" w:sz="0" w:space="0" w:color="auto"/>
            <w:right w:val="none" w:sz="0" w:space="0" w:color="auto"/>
          </w:divBdr>
        </w:div>
        <w:div w:id="864831867">
          <w:marLeft w:val="480"/>
          <w:marRight w:val="0"/>
          <w:marTop w:val="0"/>
          <w:marBottom w:val="0"/>
          <w:divBdr>
            <w:top w:val="none" w:sz="0" w:space="0" w:color="auto"/>
            <w:left w:val="none" w:sz="0" w:space="0" w:color="auto"/>
            <w:bottom w:val="none" w:sz="0" w:space="0" w:color="auto"/>
            <w:right w:val="none" w:sz="0" w:space="0" w:color="auto"/>
          </w:divBdr>
        </w:div>
        <w:div w:id="349062869">
          <w:marLeft w:val="480"/>
          <w:marRight w:val="0"/>
          <w:marTop w:val="0"/>
          <w:marBottom w:val="0"/>
          <w:divBdr>
            <w:top w:val="none" w:sz="0" w:space="0" w:color="auto"/>
            <w:left w:val="none" w:sz="0" w:space="0" w:color="auto"/>
            <w:bottom w:val="none" w:sz="0" w:space="0" w:color="auto"/>
            <w:right w:val="none" w:sz="0" w:space="0" w:color="auto"/>
          </w:divBdr>
        </w:div>
        <w:div w:id="2042583402">
          <w:marLeft w:val="480"/>
          <w:marRight w:val="0"/>
          <w:marTop w:val="0"/>
          <w:marBottom w:val="0"/>
          <w:divBdr>
            <w:top w:val="none" w:sz="0" w:space="0" w:color="auto"/>
            <w:left w:val="none" w:sz="0" w:space="0" w:color="auto"/>
            <w:bottom w:val="none" w:sz="0" w:space="0" w:color="auto"/>
            <w:right w:val="none" w:sz="0" w:space="0" w:color="auto"/>
          </w:divBdr>
        </w:div>
        <w:div w:id="1719472479">
          <w:marLeft w:val="480"/>
          <w:marRight w:val="0"/>
          <w:marTop w:val="0"/>
          <w:marBottom w:val="0"/>
          <w:divBdr>
            <w:top w:val="none" w:sz="0" w:space="0" w:color="auto"/>
            <w:left w:val="none" w:sz="0" w:space="0" w:color="auto"/>
            <w:bottom w:val="none" w:sz="0" w:space="0" w:color="auto"/>
            <w:right w:val="none" w:sz="0" w:space="0" w:color="auto"/>
          </w:divBdr>
        </w:div>
        <w:div w:id="117845294">
          <w:marLeft w:val="480"/>
          <w:marRight w:val="0"/>
          <w:marTop w:val="0"/>
          <w:marBottom w:val="0"/>
          <w:divBdr>
            <w:top w:val="none" w:sz="0" w:space="0" w:color="auto"/>
            <w:left w:val="none" w:sz="0" w:space="0" w:color="auto"/>
            <w:bottom w:val="none" w:sz="0" w:space="0" w:color="auto"/>
            <w:right w:val="none" w:sz="0" w:space="0" w:color="auto"/>
          </w:divBdr>
        </w:div>
        <w:div w:id="1491360044">
          <w:marLeft w:val="480"/>
          <w:marRight w:val="0"/>
          <w:marTop w:val="0"/>
          <w:marBottom w:val="0"/>
          <w:divBdr>
            <w:top w:val="none" w:sz="0" w:space="0" w:color="auto"/>
            <w:left w:val="none" w:sz="0" w:space="0" w:color="auto"/>
            <w:bottom w:val="none" w:sz="0" w:space="0" w:color="auto"/>
            <w:right w:val="none" w:sz="0" w:space="0" w:color="auto"/>
          </w:divBdr>
        </w:div>
        <w:div w:id="409623252">
          <w:marLeft w:val="480"/>
          <w:marRight w:val="0"/>
          <w:marTop w:val="0"/>
          <w:marBottom w:val="0"/>
          <w:divBdr>
            <w:top w:val="none" w:sz="0" w:space="0" w:color="auto"/>
            <w:left w:val="none" w:sz="0" w:space="0" w:color="auto"/>
            <w:bottom w:val="none" w:sz="0" w:space="0" w:color="auto"/>
            <w:right w:val="none" w:sz="0" w:space="0" w:color="auto"/>
          </w:divBdr>
        </w:div>
        <w:div w:id="681250151">
          <w:marLeft w:val="480"/>
          <w:marRight w:val="0"/>
          <w:marTop w:val="0"/>
          <w:marBottom w:val="0"/>
          <w:divBdr>
            <w:top w:val="none" w:sz="0" w:space="0" w:color="auto"/>
            <w:left w:val="none" w:sz="0" w:space="0" w:color="auto"/>
            <w:bottom w:val="none" w:sz="0" w:space="0" w:color="auto"/>
            <w:right w:val="none" w:sz="0" w:space="0" w:color="auto"/>
          </w:divBdr>
        </w:div>
        <w:div w:id="1105150334">
          <w:marLeft w:val="480"/>
          <w:marRight w:val="0"/>
          <w:marTop w:val="0"/>
          <w:marBottom w:val="0"/>
          <w:divBdr>
            <w:top w:val="none" w:sz="0" w:space="0" w:color="auto"/>
            <w:left w:val="none" w:sz="0" w:space="0" w:color="auto"/>
            <w:bottom w:val="none" w:sz="0" w:space="0" w:color="auto"/>
            <w:right w:val="none" w:sz="0" w:space="0" w:color="auto"/>
          </w:divBdr>
        </w:div>
        <w:div w:id="707267459">
          <w:marLeft w:val="480"/>
          <w:marRight w:val="0"/>
          <w:marTop w:val="0"/>
          <w:marBottom w:val="0"/>
          <w:divBdr>
            <w:top w:val="none" w:sz="0" w:space="0" w:color="auto"/>
            <w:left w:val="none" w:sz="0" w:space="0" w:color="auto"/>
            <w:bottom w:val="none" w:sz="0" w:space="0" w:color="auto"/>
            <w:right w:val="none" w:sz="0" w:space="0" w:color="auto"/>
          </w:divBdr>
        </w:div>
        <w:div w:id="1045642622">
          <w:marLeft w:val="480"/>
          <w:marRight w:val="0"/>
          <w:marTop w:val="0"/>
          <w:marBottom w:val="0"/>
          <w:divBdr>
            <w:top w:val="none" w:sz="0" w:space="0" w:color="auto"/>
            <w:left w:val="none" w:sz="0" w:space="0" w:color="auto"/>
            <w:bottom w:val="none" w:sz="0" w:space="0" w:color="auto"/>
            <w:right w:val="none" w:sz="0" w:space="0" w:color="auto"/>
          </w:divBdr>
        </w:div>
        <w:div w:id="384566066">
          <w:marLeft w:val="480"/>
          <w:marRight w:val="0"/>
          <w:marTop w:val="0"/>
          <w:marBottom w:val="0"/>
          <w:divBdr>
            <w:top w:val="none" w:sz="0" w:space="0" w:color="auto"/>
            <w:left w:val="none" w:sz="0" w:space="0" w:color="auto"/>
            <w:bottom w:val="none" w:sz="0" w:space="0" w:color="auto"/>
            <w:right w:val="none" w:sz="0" w:space="0" w:color="auto"/>
          </w:divBdr>
        </w:div>
        <w:div w:id="311254202">
          <w:marLeft w:val="480"/>
          <w:marRight w:val="0"/>
          <w:marTop w:val="0"/>
          <w:marBottom w:val="0"/>
          <w:divBdr>
            <w:top w:val="none" w:sz="0" w:space="0" w:color="auto"/>
            <w:left w:val="none" w:sz="0" w:space="0" w:color="auto"/>
            <w:bottom w:val="none" w:sz="0" w:space="0" w:color="auto"/>
            <w:right w:val="none" w:sz="0" w:space="0" w:color="auto"/>
          </w:divBdr>
        </w:div>
        <w:div w:id="1760983062">
          <w:marLeft w:val="480"/>
          <w:marRight w:val="0"/>
          <w:marTop w:val="0"/>
          <w:marBottom w:val="0"/>
          <w:divBdr>
            <w:top w:val="none" w:sz="0" w:space="0" w:color="auto"/>
            <w:left w:val="none" w:sz="0" w:space="0" w:color="auto"/>
            <w:bottom w:val="none" w:sz="0" w:space="0" w:color="auto"/>
            <w:right w:val="none" w:sz="0" w:space="0" w:color="auto"/>
          </w:divBdr>
        </w:div>
        <w:div w:id="538708144">
          <w:marLeft w:val="480"/>
          <w:marRight w:val="0"/>
          <w:marTop w:val="0"/>
          <w:marBottom w:val="0"/>
          <w:divBdr>
            <w:top w:val="none" w:sz="0" w:space="0" w:color="auto"/>
            <w:left w:val="none" w:sz="0" w:space="0" w:color="auto"/>
            <w:bottom w:val="none" w:sz="0" w:space="0" w:color="auto"/>
            <w:right w:val="none" w:sz="0" w:space="0" w:color="auto"/>
          </w:divBdr>
        </w:div>
        <w:div w:id="1147089557">
          <w:marLeft w:val="480"/>
          <w:marRight w:val="0"/>
          <w:marTop w:val="0"/>
          <w:marBottom w:val="0"/>
          <w:divBdr>
            <w:top w:val="none" w:sz="0" w:space="0" w:color="auto"/>
            <w:left w:val="none" w:sz="0" w:space="0" w:color="auto"/>
            <w:bottom w:val="none" w:sz="0" w:space="0" w:color="auto"/>
            <w:right w:val="none" w:sz="0" w:space="0" w:color="auto"/>
          </w:divBdr>
        </w:div>
        <w:div w:id="637144869">
          <w:marLeft w:val="480"/>
          <w:marRight w:val="0"/>
          <w:marTop w:val="0"/>
          <w:marBottom w:val="0"/>
          <w:divBdr>
            <w:top w:val="none" w:sz="0" w:space="0" w:color="auto"/>
            <w:left w:val="none" w:sz="0" w:space="0" w:color="auto"/>
            <w:bottom w:val="none" w:sz="0" w:space="0" w:color="auto"/>
            <w:right w:val="none" w:sz="0" w:space="0" w:color="auto"/>
          </w:divBdr>
        </w:div>
        <w:div w:id="154223147">
          <w:marLeft w:val="480"/>
          <w:marRight w:val="0"/>
          <w:marTop w:val="0"/>
          <w:marBottom w:val="0"/>
          <w:divBdr>
            <w:top w:val="none" w:sz="0" w:space="0" w:color="auto"/>
            <w:left w:val="none" w:sz="0" w:space="0" w:color="auto"/>
            <w:bottom w:val="none" w:sz="0" w:space="0" w:color="auto"/>
            <w:right w:val="none" w:sz="0" w:space="0" w:color="auto"/>
          </w:divBdr>
        </w:div>
        <w:div w:id="338580266">
          <w:marLeft w:val="480"/>
          <w:marRight w:val="0"/>
          <w:marTop w:val="0"/>
          <w:marBottom w:val="0"/>
          <w:divBdr>
            <w:top w:val="none" w:sz="0" w:space="0" w:color="auto"/>
            <w:left w:val="none" w:sz="0" w:space="0" w:color="auto"/>
            <w:bottom w:val="none" w:sz="0" w:space="0" w:color="auto"/>
            <w:right w:val="none" w:sz="0" w:space="0" w:color="auto"/>
          </w:divBdr>
        </w:div>
        <w:div w:id="96565476">
          <w:marLeft w:val="480"/>
          <w:marRight w:val="0"/>
          <w:marTop w:val="0"/>
          <w:marBottom w:val="0"/>
          <w:divBdr>
            <w:top w:val="none" w:sz="0" w:space="0" w:color="auto"/>
            <w:left w:val="none" w:sz="0" w:space="0" w:color="auto"/>
            <w:bottom w:val="none" w:sz="0" w:space="0" w:color="auto"/>
            <w:right w:val="none" w:sz="0" w:space="0" w:color="auto"/>
          </w:divBdr>
        </w:div>
        <w:div w:id="1794052068">
          <w:marLeft w:val="480"/>
          <w:marRight w:val="0"/>
          <w:marTop w:val="0"/>
          <w:marBottom w:val="0"/>
          <w:divBdr>
            <w:top w:val="none" w:sz="0" w:space="0" w:color="auto"/>
            <w:left w:val="none" w:sz="0" w:space="0" w:color="auto"/>
            <w:bottom w:val="none" w:sz="0" w:space="0" w:color="auto"/>
            <w:right w:val="none" w:sz="0" w:space="0" w:color="auto"/>
          </w:divBdr>
        </w:div>
        <w:div w:id="749043425">
          <w:marLeft w:val="480"/>
          <w:marRight w:val="0"/>
          <w:marTop w:val="0"/>
          <w:marBottom w:val="0"/>
          <w:divBdr>
            <w:top w:val="none" w:sz="0" w:space="0" w:color="auto"/>
            <w:left w:val="none" w:sz="0" w:space="0" w:color="auto"/>
            <w:bottom w:val="none" w:sz="0" w:space="0" w:color="auto"/>
            <w:right w:val="none" w:sz="0" w:space="0" w:color="auto"/>
          </w:divBdr>
        </w:div>
      </w:divsChild>
    </w:div>
    <w:div w:id="972950253">
      <w:bodyDiv w:val="1"/>
      <w:marLeft w:val="0"/>
      <w:marRight w:val="0"/>
      <w:marTop w:val="0"/>
      <w:marBottom w:val="0"/>
      <w:divBdr>
        <w:top w:val="none" w:sz="0" w:space="0" w:color="auto"/>
        <w:left w:val="none" w:sz="0" w:space="0" w:color="auto"/>
        <w:bottom w:val="none" w:sz="0" w:space="0" w:color="auto"/>
        <w:right w:val="none" w:sz="0" w:space="0" w:color="auto"/>
      </w:divBdr>
    </w:div>
    <w:div w:id="973172170">
      <w:bodyDiv w:val="1"/>
      <w:marLeft w:val="0"/>
      <w:marRight w:val="0"/>
      <w:marTop w:val="0"/>
      <w:marBottom w:val="0"/>
      <w:divBdr>
        <w:top w:val="none" w:sz="0" w:space="0" w:color="auto"/>
        <w:left w:val="none" w:sz="0" w:space="0" w:color="auto"/>
        <w:bottom w:val="none" w:sz="0" w:space="0" w:color="auto"/>
        <w:right w:val="none" w:sz="0" w:space="0" w:color="auto"/>
      </w:divBdr>
    </w:div>
    <w:div w:id="973371183">
      <w:bodyDiv w:val="1"/>
      <w:marLeft w:val="0"/>
      <w:marRight w:val="0"/>
      <w:marTop w:val="0"/>
      <w:marBottom w:val="0"/>
      <w:divBdr>
        <w:top w:val="none" w:sz="0" w:space="0" w:color="auto"/>
        <w:left w:val="none" w:sz="0" w:space="0" w:color="auto"/>
        <w:bottom w:val="none" w:sz="0" w:space="0" w:color="auto"/>
        <w:right w:val="none" w:sz="0" w:space="0" w:color="auto"/>
      </w:divBdr>
    </w:div>
    <w:div w:id="973869741">
      <w:bodyDiv w:val="1"/>
      <w:marLeft w:val="0"/>
      <w:marRight w:val="0"/>
      <w:marTop w:val="0"/>
      <w:marBottom w:val="0"/>
      <w:divBdr>
        <w:top w:val="none" w:sz="0" w:space="0" w:color="auto"/>
        <w:left w:val="none" w:sz="0" w:space="0" w:color="auto"/>
        <w:bottom w:val="none" w:sz="0" w:space="0" w:color="auto"/>
        <w:right w:val="none" w:sz="0" w:space="0" w:color="auto"/>
      </w:divBdr>
      <w:divsChild>
        <w:div w:id="185875156">
          <w:marLeft w:val="480"/>
          <w:marRight w:val="0"/>
          <w:marTop w:val="0"/>
          <w:marBottom w:val="0"/>
          <w:divBdr>
            <w:top w:val="none" w:sz="0" w:space="0" w:color="auto"/>
            <w:left w:val="none" w:sz="0" w:space="0" w:color="auto"/>
            <w:bottom w:val="none" w:sz="0" w:space="0" w:color="auto"/>
            <w:right w:val="none" w:sz="0" w:space="0" w:color="auto"/>
          </w:divBdr>
        </w:div>
        <w:div w:id="1871524420">
          <w:marLeft w:val="480"/>
          <w:marRight w:val="0"/>
          <w:marTop w:val="0"/>
          <w:marBottom w:val="0"/>
          <w:divBdr>
            <w:top w:val="none" w:sz="0" w:space="0" w:color="auto"/>
            <w:left w:val="none" w:sz="0" w:space="0" w:color="auto"/>
            <w:bottom w:val="none" w:sz="0" w:space="0" w:color="auto"/>
            <w:right w:val="none" w:sz="0" w:space="0" w:color="auto"/>
          </w:divBdr>
        </w:div>
        <w:div w:id="1785415864">
          <w:marLeft w:val="480"/>
          <w:marRight w:val="0"/>
          <w:marTop w:val="0"/>
          <w:marBottom w:val="0"/>
          <w:divBdr>
            <w:top w:val="none" w:sz="0" w:space="0" w:color="auto"/>
            <w:left w:val="none" w:sz="0" w:space="0" w:color="auto"/>
            <w:bottom w:val="none" w:sz="0" w:space="0" w:color="auto"/>
            <w:right w:val="none" w:sz="0" w:space="0" w:color="auto"/>
          </w:divBdr>
        </w:div>
        <w:div w:id="1206605070">
          <w:marLeft w:val="480"/>
          <w:marRight w:val="0"/>
          <w:marTop w:val="0"/>
          <w:marBottom w:val="0"/>
          <w:divBdr>
            <w:top w:val="none" w:sz="0" w:space="0" w:color="auto"/>
            <w:left w:val="none" w:sz="0" w:space="0" w:color="auto"/>
            <w:bottom w:val="none" w:sz="0" w:space="0" w:color="auto"/>
            <w:right w:val="none" w:sz="0" w:space="0" w:color="auto"/>
          </w:divBdr>
        </w:div>
        <w:div w:id="496921981">
          <w:marLeft w:val="480"/>
          <w:marRight w:val="0"/>
          <w:marTop w:val="0"/>
          <w:marBottom w:val="0"/>
          <w:divBdr>
            <w:top w:val="none" w:sz="0" w:space="0" w:color="auto"/>
            <w:left w:val="none" w:sz="0" w:space="0" w:color="auto"/>
            <w:bottom w:val="none" w:sz="0" w:space="0" w:color="auto"/>
            <w:right w:val="none" w:sz="0" w:space="0" w:color="auto"/>
          </w:divBdr>
        </w:div>
        <w:div w:id="22097479">
          <w:marLeft w:val="480"/>
          <w:marRight w:val="0"/>
          <w:marTop w:val="0"/>
          <w:marBottom w:val="0"/>
          <w:divBdr>
            <w:top w:val="none" w:sz="0" w:space="0" w:color="auto"/>
            <w:left w:val="none" w:sz="0" w:space="0" w:color="auto"/>
            <w:bottom w:val="none" w:sz="0" w:space="0" w:color="auto"/>
            <w:right w:val="none" w:sz="0" w:space="0" w:color="auto"/>
          </w:divBdr>
        </w:div>
        <w:div w:id="2116438932">
          <w:marLeft w:val="480"/>
          <w:marRight w:val="0"/>
          <w:marTop w:val="0"/>
          <w:marBottom w:val="0"/>
          <w:divBdr>
            <w:top w:val="none" w:sz="0" w:space="0" w:color="auto"/>
            <w:left w:val="none" w:sz="0" w:space="0" w:color="auto"/>
            <w:bottom w:val="none" w:sz="0" w:space="0" w:color="auto"/>
            <w:right w:val="none" w:sz="0" w:space="0" w:color="auto"/>
          </w:divBdr>
        </w:div>
        <w:div w:id="73204919">
          <w:marLeft w:val="480"/>
          <w:marRight w:val="0"/>
          <w:marTop w:val="0"/>
          <w:marBottom w:val="0"/>
          <w:divBdr>
            <w:top w:val="none" w:sz="0" w:space="0" w:color="auto"/>
            <w:left w:val="none" w:sz="0" w:space="0" w:color="auto"/>
            <w:bottom w:val="none" w:sz="0" w:space="0" w:color="auto"/>
            <w:right w:val="none" w:sz="0" w:space="0" w:color="auto"/>
          </w:divBdr>
        </w:div>
        <w:div w:id="1672366398">
          <w:marLeft w:val="480"/>
          <w:marRight w:val="0"/>
          <w:marTop w:val="0"/>
          <w:marBottom w:val="0"/>
          <w:divBdr>
            <w:top w:val="none" w:sz="0" w:space="0" w:color="auto"/>
            <w:left w:val="none" w:sz="0" w:space="0" w:color="auto"/>
            <w:bottom w:val="none" w:sz="0" w:space="0" w:color="auto"/>
            <w:right w:val="none" w:sz="0" w:space="0" w:color="auto"/>
          </w:divBdr>
        </w:div>
        <w:div w:id="1737433909">
          <w:marLeft w:val="480"/>
          <w:marRight w:val="0"/>
          <w:marTop w:val="0"/>
          <w:marBottom w:val="0"/>
          <w:divBdr>
            <w:top w:val="none" w:sz="0" w:space="0" w:color="auto"/>
            <w:left w:val="none" w:sz="0" w:space="0" w:color="auto"/>
            <w:bottom w:val="none" w:sz="0" w:space="0" w:color="auto"/>
            <w:right w:val="none" w:sz="0" w:space="0" w:color="auto"/>
          </w:divBdr>
        </w:div>
        <w:div w:id="940839558">
          <w:marLeft w:val="480"/>
          <w:marRight w:val="0"/>
          <w:marTop w:val="0"/>
          <w:marBottom w:val="0"/>
          <w:divBdr>
            <w:top w:val="none" w:sz="0" w:space="0" w:color="auto"/>
            <w:left w:val="none" w:sz="0" w:space="0" w:color="auto"/>
            <w:bottom w:val="none" w:sz="0" w:space="0" w:color="auto"/>
            <w:right w:val="none" w:sz="0" w:space="0" w:color="auto"/>
          </w:divBdr>
        </w:div>
        <w:div w:id="437288849">
          <w:marLeft w:val="480"/>
          <w:marRight w:val="0"/>
          <w:marTop w:val="0"/>
          <w:marBottom w:val="0"/>
          <w:divBdr>
            <w:top w:val="none" w:sz="0" w:space="0" w:color="auto"/>
            <w:left w:val="none" w:sz="0" w:space="0" w:color="auto"/>
            <w:bottom w:val="none" w:sz="0" w:space="0" w:color="auto"/>
            <w:right w:val="none" w:sz="0" w:space="0" w:color="auto"/>
          </w:divBdr>
        </w:div>
        <w:div w:id="479887088">
          <w:marLeft w:val="480"/>
          <w:marRight w:val="0"/>
          <w:marTop w:val="0"/>
          <w:marBottom w:val="0"/>
          <w:divBdr>
            <w:top w:val="none" w:sz="0" w:space="0" w:color="auto"/>
            <w:left w:val="none" w:sz="0" w:space="0" w:color="auto"/>
            <w:bottom w:val="none" w:sz="0" w:space="0" w:color="auto"/>
            <w:right w:val="none" w:sz="0" w:space="0" w:color="auto"/>
          </w:divBdr>
        </w:div>
        <w:div w:id="1773239748">
          <w:marLeft w:val="480"/>
          <w:marRight w:val="0"/>
          <w:marTop w:val="0"/>
          <w:marBottom w:val="0"/>
          <w:divBdr>
            <w:top w:val="none" w:sz="0" w:space="0" w:color="auto"/>
            <w:left w:val="none" w:sz="0" w:space="0" w:color="auto"/>
            <w:bottom w:val="none" w:sz="0" w:space="0" w:color="auto"/>
            <w:right w:val="none" w:sz="0" w:space="0" w:color="auto"/>
          </w:divBdr>
        </w:div>
        <w:div w:id="1985742565">
          <w:marLeft w:val="480"/>
          <w:marRight w:val="0"/>
          <w:marTop w:val="0"/>
          <w:marBottom w:val="0"/>
          <w:divBdr>
            <w:top w:val="none" w:sz="0" w:space="0" w:color="auto"/>
            <w:left w:val="none" w:sz="0" w:space="0" w:color="auto"/>
            <w:bottom w:val="none" w:sz="0" w:space="0" w:color="auto"/>
            <w:right w:val="none" w:sz="0" w:space="0" w:color="auto"/>
          </w:divBdr>
        </w:div>
        <w:div w:id="744990">
          <w:marLeft w:val="480"/>
          <w:marRight w:val="0"/>
          <w:marTop w:val="0"/>
          <w:marBottom w:val="0"/>
          <w:divBdr>
            <w:top w:val="none" w:sz="0" w:space="0" w:color="auto"/>
            <w:left w:val="none" w:sz="0" w:space="0" w:color="auto"/>
            <w:bottom w:val="none" w:sz="0" w:space="0" w:color="auto"/>
            <w:right w:val="none" w:sz="0" w:space="0" w:color="auto"/>
          </w:divBdr>
        </w:div>
        <w:div w:id="1430351927">
          <w:marLeft w:val="480"/>
          <w:marRight w:val="0"/>
          <w:marTop w:val="0"/>
          <w:marBottom w:val="0"/>
          <w:divBdr>
            <w:top w:val="none" w:sz="0" w:space="0" w:color="auto"/>
            <w:left w:val="none" w:sz="0" w:space="0" w:color="auto"/>
            <w:bottom w:val="none" w:sz="0" w:space="0" w:color="auto"/>
            <w:right w:val="none" w:sz="0" w:space="0" w:color="auto"/>
          </w:divBdr>
        </w:div>
        <w:div w:id="398215857">
          <w:marLeft w:val="480"/>
          <w:marRight w:val="0"/>
          <w:marTop w:val="0"/>
          <w:marBottom w:val="0"/>
          <w:divBdr>
            <w:top w:val="none" w:sz="0" w:space="0" w:color="auto"/>
            <w:left w:val="none" w:sz="0" w:space="0" w:color="auto"/>
            <w:bottom w:val="none" w:sz="0" w:space="0" w:color="auto"/>
            <w:right w:val="none" w:sz="0" w:space="0" w:color="auto"/>
          </w:divBdr>
        </w:div>
        <w:div w:id="2140344416">
          <w:marLeft w:val="480"/>
          <w:marRight w:val="0"/>
          <w:marTop w:val="0"/>
          <w:marBottom w:val="0"/>
          <w:divBdr>
            <w:top w:val="none" w:sz="0" w:space="0" w:color="auto"/>
            <w:left w:val="none" w:sz="0" w:space="0" w:color="auto"/>
            <w:bottom w:val="none" w:sz="0" w:space="0" w:color="auto"/>
            <w:right w:val="none" w:sz="0" w:space="0" w:color="auto"/>
          </w:divBdr>
        </w:div>
        <w:div w:id="763301550">
          <w:marLeft w:val="480"/>
          <w:marRight w:val="0"/>
          <w:marTop w:val="0"/>
          <w:marBottom w:val="0"/>
          <w:divBdr>
            <w:top w:val="none" w:sz="0" w:space="0" w:color="auto"/>
            <w:left w:val="none" w:sz="0" w:space="0" w:color="auto"/>
            <w:bottom w:val="none" w:sz="0" w:space="0" w:color="auto"/>
            <w:right w:val="none" w:sz="0" w:space="0" w:color="auto"/>
          </w:divBdr>
        </w:div>
        <w:div w:id="819614461">
          <w:marLeft w:val="480"/>
          <w:marRight w:val="0"/>
          <w:marTop w:val="0"/>
          <w:marBottom w:val="0"/>
          <w:divBdr>
            <w:top w:val="none" w:sz="0" w:space="0" w:color="auto"/>
            <w:left w:val="none" w:sz="0" w:space="0" w:color="auto"/>
            <w:bottom w:val="none" w:sz="0" w:space="0" w:color="auto"/>
            <w:right w:val="none" w:sz="0" w:space="0" w:color="auto"/>
          </w:divBdr>
        </w:div>
        <w:div w:id="1350721927">
          <w:marLeft w:val="480"/>
          <w:marRight w:val="0"/>
          <w:marTop w:val="0"/>
          <w:marBottom w:val="0"/>
          <w:divBdr>
            <w:top w:val="none" w:sz="0" w:space="0" w:color="auto"/>
            <w:left w:val="none" w:sz="0" w:space="0" w:color="auto"/>
            <w:bottom w:val="none" w:sz="0" w:space="0" w:color="auto"/>
            <w:right w:val="none" w:sz="0" w:space="0" w:color="auto"/>
          </w:divBdr>
        </w:div>
        <w:div w:id="611860504">
          <w:marLeft w:val="480"/>
          <w:marRight w:val="0"/>
          <w:marTop w:val="0"/>
          <w:marBottom w:val="0"/>
          <w:divBdr>
            <w:top w:val="none" w:sz="0" w:space="0" w:color="auto"/>
            <w:left w:val="none" w:sz="0" w:space="0" w:color="auto"/>
            <w:bottom w:val="none" w:sz="0" w:space="0" w:color="auto"/>
            <w:right w:val="none" w:sz="0" w:space="0" w:color="auto"/>
          </w:divBdr>
        </w:div>
        <w:div w:id="2052069935">
          <w:marLeft w:val="480"/>
          <w:marRight w:val="0"/>
          <w:marTop w:val="0"/>
          <w:marBottom w:val="0"/>
          <w:divBdr>
            <w:top w:val="none" w:sz="0" w:space="0" w:color="auto"/>
            <w:left w:val="none" w:sz="0" w:space="0" w:color="auto"/>
            <w:bottom w:val="none" w:sz="0" w:space="0" w:color="auto"/>
            <w:right w:val="none" w:sz="0" w:space="0" w:color="auto"/>
          </w:divBdr>
        </w:div>
        <w:div w:id="345523434">
          <w:marLeft w:val="480"/>
          <w:marRight w:val="0"/>
          <w:marTop w:val="0"/>
          <w:marBottom w:val="0"/>
          <w:divBdr>
            <w:top w:val="none" w:sz="0" w:space="0" w:color="auto"/>
            <w:left w:val="none" w:sz="0" w:space="0" w:color="auto"/>
            <w:bottom w:val="none" w:sz="0" w:space="0" w:color="auto"/>
            <w:right w:val="none" w:sz="0" w:space="0" w:color="auto"/>
          </w:divBdr>
        </w:div>
        <w:div w:id="1955096756">
          <w:marLeft w:val="480"/>
          <w:marRight w:val="0"/>
          <w:marTop w:val="0"/>
          <w:marBottom w:val="0"/>
          <w:divBdr>
            <w:top w:val="none" w:sz="0" w:space="0" w:color="auto"/>
            <w:left w:val="none" w:sz="0" w:space="0" w:color="auto"/>
            <w:bottom w:val="none" w:sz="0" w:space="0" w:color="auto"/>
            <w:right w:val="none" w:sz="0" w:space="0" w:color="auto"/>
          </w:divBdr>
        </w:div>
        <w:div w:id="1660887490">
          <w:marLeft w:val="480"/>
          <w:marRight w:val="0"/>
          <w:marTop w:val="0"/>
          <w:marBottom w:val="0"/>
          <w:divBdr>
            <w:top w:val="none" w:sz="0" w:space="0" w:color="auto"/>
            <w:left w:val="none" w:sz="0" w:space="0" w:color="auto"/>
            <w:bottom w:val="none" w:sz="0" w:space="0" w:color="auto"/>
            <w:right w:val="none" w:sz="0" w:space="0" w:color="auto"/>
          </w:divBdr>
        </w:div>
        <w:div w:id="366026484">
          <w:marLeft w:val="480"/>
          <w:marRight w:val="0"/>
          <w:marTop w:val="0"/>
          <w:marBottom w:val="0"/>
          <w:divBdr>
            <w:top w:val="none" w:sz="0" w:space="0" w:color="auto"/>
            <w:left w:val="none" w:sz="0" w:space="0" w:color="auto"/>
            <w:bottom w:val="none" w:sz="0" w:space="0" w:color="auto"/>
            <w:right w:val="none" w:sz="0" w:space="0" w:color="auto"/>
          </w:divBdr>
        </w:div>
        <w:div w:id="2010672410">
          <w:marLeft w:val="480"/>
          <w:marRight w:val="0"/>
          <w:marTop w:val="0"/>
          <w:marBottom w:val="0"/>
          <w:divBdr>
            <w:top w:val="none" w:sz="0" w:space="0" w:color="auto"/>
            <w:left w:val="none" w:sz="0" w:space="0" w:color="auto"/>
            <w:bottom w:val="none" w:sz="0" w:space="0" w:color="auto"/>
            <w:right w:val="none" w:sz="0" w:space="0" w:color="auto"/>
          </w:divBdr>
        </w:div>
        <w:div w:id="413740907">
          <w:marLeft w:val="480"/>
          <w:marRight w:val="0"/>
          <w:marTop w:val="0"/>
          <w:marBottom w:val="0"/>
          <w:divBdr>
            <w:top w:val="none" w:sz="0" w:space="0" w:color="auto"/>
            <w:left w:val="none" w:sz="0" w:space="0" w:color="auto"/>
            <w:bottom w:val="none" w:sz="0" w:space="0" w:color="auto"/>
            <w:right w:val="none" w:sz="0" w:space="0" w:color="auto"/>
          </w:divBdr>
        </w:div>
        <w:div w:id="968049845">
          <w:marLeft w:val="480"/>
          <w:marRight w:val="0"/>
          <w:marTop w:val="0"/>
          <w:marBottom w:val="0"/>
          <w:divBdr>
            <w:top w:val="none" w:sz="0" w:space="0" w:color="auto"/>
            <w:left w:val="none" w:sz="0" w:space="0" w:color="auto"/>
            <w:bottom w:val="none" w:sz="0" w:space="0" w:color="auto"/>
            <w:right w:val="none" w:sz="0" w:space="0" w:color="auto"/>
          </w:divBdr>
        </w:div>
        <w:div w:id="1564366645">
          <w:marLeft w:val="480"/>
          <w:marRight w:val="0"/>
          <w:marTop w:val="0"/>
          <w:marBottom w:val="0"/>
          <w:divBdr>
            <w:top w:val="none" w:sz="0" w:space="0" w:color="auto"/>
            <w:left w:val="none" w:sz="0" w:space="0" w:color="auto"/>
            <w:bottom w:val="none" w:sz="0" w:space="0" w:color="auto"/>
            <w:right w:val="none" w:sz="0" w:space="0" w:color="auto"/>
          </w:divBdr>
        </w:div>
        <w:div w:id="810442262">
          <w:marLeft w:val="480"/>
          <w:marRight w:val="0"/>
          <w:marTop w:val="0"/>
          <w:marBottom w:val="0"/>
          <w:divBdr>
            <w:top w:val="none" w:sz="0" w:space="0" w:color="auto"/>
            <w:left w:val="none" w:sz="0" w:space="0" w:color="auto"/>
            <w:bottom w:val="none" w:sz="0" w:space="0" w:color="auto"/>
            <w:right w:val="none" w:sz="0" w:space="0" w:color="auto"/>
          </w:divBdr>
        </w:div>
        <w:div w:id="529956702">
          <w:marLeft w:val="480"/>
          <w:marRight w:val="0"/>
          <w:marTop w:val="0"/>
          <w:marBottom w:val="0"/>
          <w:divBdr>
            <w:top w:val="none" w:sz="0" w:space="0" w:color="auto"/>
            <w:left w:val="none" w:sz="0" w:space="0" w:color="auto"/>
            <w:bottom w:val="none" w:sz="0" w:space="0" w:color="auto"/>
            <w:right w:val="none" w:sz="0" w:space="0" w:color="auto"/>
          </w:divBdr>
        </w:div>
        <w:div w:id="1696613654">
          <w:marLeft w:val="480"/>
          <w:marRight w:val="0"/>
          <w:marTop w:val="0"/>
          <w:marBottom w:val="0"/>
          <w:divBdr>
            <w:top w:val="none" w:sz="0" w:space="0" w:color="auto"/>
            <w:left w:val="none" w:sz="0" w:space="0" w:color="auto"/>
            <w:bottom w:val="none" w:sz="0" w:space="0" w:color="auto"/>
            <w:right w:val="none" w:sz="0" w:space="0" w:color="auto"/>
          </w:divBdr>
        </w:div>
        <w:div w:id="161047988">
          <w:marLeft w:val="480"/>
          <w:marRight w:val="0"/>
          <w:marTop w:val="0"/>
          <w:marBottom w:val="0"/>
          <w:divBdr>
            <w:top w:val="none" w:sz="0" w:space="0" w:color="auto"/>
            <w:left w:val="none" w:sz="0" w:space="0" w:color="auto"/>
            <w:bottom w:val="none" w:sz="0" w:space="0" w:color="auto"/>
            <w:right w:val="none" w:sz="0" w:space="0" w:color="auto"/>
          </w:divBdr>
        </w:div>
        <w:div w:id="1185558985">
          <w:marLeft w:val="480"/>
          <w:marRight w:val="0"/>
          <w:marTop w:val="0"/>
          <w:marBottom w:val="0"/>
          <w:divBdr>
            <w:top w:val="none" w:sz="0" w:space="0" w:color="auto"/>
            <w:left w:val="none" w:sz="0" w:space="0" w:color="auto"/>
            <w:bottom w:val="none" w:sz="0" w:space="0" w:color="auto"/>
            <w:right w:val="none" w:sz="0" w:space="0" w:color="auto"/>
          </w:divBdr>
        </w:div>
        <w:div w:id="207302506">
          <w:marLeft w:val="480"/>
          <w:marRight w:val="0"/>
          <w:marTop w:val="0"/>
          <w:marBottom w:val="0"/>
          <w:divBdr>
            <w:top w:val="none" w:sz="0" w:space="0" w:color="auto"/>
            <w:left w:val="none" w:sz="0" w:space="0" w:color="auto"/>
            <w:bottom w:val="none" w:sz="0" w:space="0" w:color="auto"/>
            <w:right w:val="none" w:sz="0" w:space="0" w:color="auto"/>
          </w:divBdr>
        </w:div>
        <w:div w:id="282735572">
          <w:marLeft w:val="480"/>
          <w:marRight w:val="0"/>
          <w:marTop w:val="0"/>
          <w:marBottom w:val="0"/>
          <w:divBdr>
            <w:top w:val="none" w:sz="0" w:space="0" w:color="auto"/>
            <w:left w:val="none" w:sz="0" w:space="0" w:color="auto"/>
            <w:bottom w:val="none" w:sz="0" w:space="0" w:color="auto"/>
            <w:right w:val="none" w:sz="0" w:space="0" w:color="auto"/>
          </w:divBdr>
        </w:div>
        <w:div w:id="1862477289">
          <w:marLeft w:val="480"/>
          <w:marRight w:val="0"/>
          <w:marTop w:val="0"/>
          <w:marBottom w:val="0"/>
          <w:divBdr>
            <w:top w:val="none" w:sz="0" w:space="0" w:color="auto"/>
            <w:left w:val="none" w:sz="0" w:space="0" w:color="auto"/>
            <w:bottom w:val="none" w:sz="0" w:space="0" w:color="auto"/>
            <w:right w:val="none" w:sz="0" w:space="0" w:color="auto"/>
          </w:divBdr>
        </w:div>
        <w:div w:id="1971595225">
          <w:marLeft w:val="480"/>
          <w:marRight w:val="0"/>
          <w:marTop w:val="0"/>
          <w:marBottom w:val="0"/>
          <w:divBdr>
            <w:top w:val="none" w:sz="0" w:space="0" w:color="auto"/>
            <w:left w:val="none" w:sz="0" w:space="0" w:color="auto"/>
            <w:bottom w:val="none" w:sz="0" w:space="0" w:color="auto"/>
            <w:right w:val="none" w:sz="0" w:space="0" w:color="auto"/>
          </w:divBdr>
        </w:div>
      </w:divsChild>
    </w:div>
    <w:div w:id="974260950">
      <w:bodyDiv w:val="1"/>
      <w:marLeft w:val="0"/>
      <w:marRight w:val="0"/>
      <w:marTop w:val="0"/>
      <w:marBottom w:val="0"/>
      <w:divBdr>
        <w:top w:val="none" w:sz="0" w:space="0" w:color="auto"/>
        <w:left w:val="none" w:sz="0" w:space="0" w:color="auto"/>
        <w:bottom w:val="none" w:sz="0" w:space="0" w:color="auto"/>
        <w:right w:val="none" w:sz="0" w:space="0" w:color="auto"/>
      </w:divBdr>
    </w:div>
    <w:div w:id="974792552">
      <w:bodyDiv w:val="1"/>
      <w:marLeft w:val="0"/>
      <w:marRight w:val="0"/>
      <w:marTop w:val="0"/>
      <w:marBottom w:val="0"/>
      <w:divBdr>
        <w:top w:val="none" w:sz="0" w:space="0" w:color="auto"/>
        <w:left w:val="none" w:sz="0" w:space="0" w:color="auto"/>
        <w:bottom w:val="none" w:sz="0" w:space="0" w:color="auto"/>
        <w:right w:val="none" w:sz="0" w:space="0" w:color="auto"/>
      </w:divBdr>
    </w:div>
    <w:div w:id="974873366">
      <w:bodyDiv w:val="1"/>
      <w:marLeft w:val="0"/>
      <w:marRight w:val="0"/>
      <w:marTop w:val="0"/>
      <w:marBottom w:val="0"/>
      <w:divBdr>
        <w:top w:val="none" w:sz="0" w:space="0" w:color="auto"/>
        <w:left w:val="none" w:sz="0" w:space="0" w:color="auto"/>
        <w:bottom w:val="none" w:sz="0" w:space="0" w:color="auto"/>
        <w:right w:val="none" w:sz="0" w:space="0" w:color="auto"/>
      </w:divBdr>
    </w:div>
    <w:div w:id="975375440">
      <w:bodyDiv w:val="1"/>
      <w:marLeft w:val="0"/>
      <w:marRight w:val="0"/>
      <w:marTop w:val="0"/>
      <w:marBottom w:val="0"/>
      <w:divBdr>
        <w:top w:val="none" w:sz="0" w:space="0" w:color="auto"/>
        <w:left w:val="none" w:sz="0" w:space="0" w:color="auto"/>
        <w:bottom w:val="none" w:sz="0" w:space="0" w:color="auto"/>
        <w:right w:val="none" w:sz="0" w:space="0" w:color="auto"/>
      </w:divBdr>
    </w:div>
    <w:div w:id="975380891">
      <w:bodyDiv w:val="1"/>
      <w:marLeft w:val="0"/>
      <w:marRight w:val="0"/>
      <w:marTop w:val="0"/>
      <w:marBottom w:val="0"/>
      <w:divBdr>
        <w:top w:val="none" w:sz="0" w:space="0" w:color="auto"/>
        <w:left w:val="none" w:sz="0" w:space="0" w:color="auto"/>
        <w:bottom w:val="none" w:sz="0" w:space="0" w:color="auto"/>
        <w:right w:val="none" w:sz="0" w:space="0" w:color="auto"/>
      </w:divBdr>
    </w:div>
    <w:div w:id="975523715">
      <w:bodyDiv w:val="1"/>
      <w:marLeft w:val="0"/>
      <w:marRight w:val="0"/>
      <w:marTop w:val="0"/>
      <w:marBottom w:val="0"/>
      <w:divBdr>
        <w:top w:val="none" w:sz="0" w:space="0" w:color="auto"/>
        <w:left w:val="none" w:sz="0" w:space="0" w:color="auto"/>
        <w:bottom w:val="none" w:sz="0" w:space="0" w:color="auto"/>
        <w:right w:val="none" w:sz="0" w:space="0" w:color="auto"/>
      </w:divBdr>
    </w:div>
    <w:div w:id="975572871">
      <w:bodyDiv w:val="1"/>
      <w:marLeft w:val="0"/>
      <w:marRight w:val="0"/>
      <w:marTop w:val="0"/>
      <w:marBottom w:val="0"/>
      <w:divBdr>
        <w:top w:val="none" w:sz="0" w:space="0" w:color="auto"/>
        <w:left w:val="none" w:sz="0" w:space="0" w:color="auto"/>
        <w:bottom w:val="none" w:sz="0" w:space="0" w:color="auto"/>
        <w:right w:val="none" w:sz="0" w:space="0" w:color="auto"/>
      </w:divBdr>
    </w:div>
    <w:div w:id="975645544">
      <w:bodyDiv w:val="1"/>
      <w:marLeft w:val="0"/>
      <w:marRight w:val="0"/>
      <w:marTop w:val="0"/>
      <w:marBottom w:val="0"/>
      <w:divBdr>
        <w:top w:val="none" w:sz="0" w:space="0" w:color="auto"/>
        <w:left w:val="none" w:sz="0" w:space="0" w:color="auto"/>
        <w:bottom w:val="none" w:sz="0" w:space="0" w:color="auto"/>
        <w:right w:val="none" w:sz="0" w:space="0" w:color="auto"/>
      </w:divBdr>
    </w:div>
    <w:div w:id="975717308">
      <w:bodyDiv w:val="1"/>
      <w:marLeft w:val="0"/>
      <w:marRight w:val="0"/>
      <w:marTop w:val="0"/>
      <w:marBottom w:val="0"/>
      <w:divBdr>
        <w:top w:val="none" w:sz="0" w:space="0" w:color="auto"/>
        <w:left w:val="none" w:sz="0" w:space="0" w:color="auto"/>
        <w:bottom w:val="none" w:sz="0" w:space="0" w:color="auto"/>
        <w:right w:val="none" w:sz="0" w:space="0" w:color="auto"/>
      </w:divBdr>
    </w:div>
    <w:div w:id="975766143">
      <w:bodyDiv w:val="1"/>
      <w:marLeft w:val="0"/>
      <w:marRight w:val="0"/>
      <w:marTop w:val="0"/>
      <w:marBottom w:val="0"/>
      <w:divBdr>
        <w:top w:val="none" w:sz="0" w:space="0" w:color="auto"/>
        <w:left w:val="none" w:sz="0" w:space="0" w:color="auto"/>
        <w:bottom w:val="none" w:sz="0" w:space="0" w:color="auto"/>
        <w:right w:val="none" w:sz="0" w:space="0" w:color="auto"/>
      </w:divBdr>
    </w:div>
    <w:div w:id="976182318">
      <w:bodyDiv w:val="1"/>
      <w:marLeft w:val="0"/>
      <w:marRight w:val="0"/>
      <w:marTop w:val="0"/>
      <w:marBottom w:val="0"/>
      <w:divBdr>
        <w:top w:val="none" w:sz="0" w:space="0" w:color="auto"/>
        <w:left w:val="none" w:sz="0" w:space="0" w:color="auto"/>
        <w:bottom w:val="none" w:sz="0" w:space="0" w:color="auto"/>
        <w:right w:val="none" w:sz="0" w:space="0" w:color="auto"/>
      </w:divBdr>
    </w:div>
    <w:div w:id="976185481">
      <w:bodyDiv w:val="1"/>
      <w:marLeft w:val="0"/>
      <w:marRight w:val="0"/>
      <w:marTop w:val="0"/>
      <w:marBottom w:val="0"/>
      <w:divBdr>
        <w:top w:val="none" w:sz="0" w:space="0" w:color="auto"/>
        <w:left w:val="none" w:sz="0" w:space="0" w:color="auto"/>
        <w:bottom w:val="none" w:sz="0" w:space="0" w:color="auto"/>
        <w:right w:val="none" w:sz="0" w:space="0" w:color="auto"/>
      </w:divBdr>
    </w:div>
    <w:div w:id="976569672">
      <w:bodyDiv w:val="1"/>
      <w:marLeft w:val="0"/>
      <w:marRight w:val="0"/>
      <w:marTop w:val="0"/>
      <w:marBottom w:val="0"/>
      <w:divBdr>
        <w:top w:val="none" w:sz="0" w:space="0" w:color="auto"/>
        <w:left w:val="none" w:sz="0" w:space="0" w:color="auto"/>
        <w:bottom w:val="none" w:sz="0" w:space="0" w:color="auto"/>
        <w:right w:val="none" w:sz="0" w:space="0" w:color="auto"/>
      </w:divBdr>
    </w:div>
    <w:div w:id="976685103">
      <w:bodyDiv w:val="1"/>
      <w:marLeft w:val="0"/>
      <w:marRight w:val="0"/>
      <w:marTop w:val="0"/>
      <w:marBottom w:val="0"/>
      <w:divBdr>
        <w:top w:val="none" w:sz="0" w:space="0" w:color="auto"/>
        <w:left w:val="none" w:sz="0" w:space="0" w:color="auto"/>
        <w:bottom w:val="none" w:sz="0" w:space="0" w:color="auto"/>
        <w:right w:val="none" w:sz="0" w:space="0" w:color="auto"/>
      </w:divBdr>
    </w:div>
    <w:div w:id="976841237">
      <w:bodyDiv w:val="1"/>
      <w:marLeft w:val="0"/>
      <w:marRight w:val="0"/>
      <w:marTop w:val="0"/>
      <w:marBottom w:val="0"/>
      <w:divBdr>
        <w:top w:val="none" w:sz="0" w:space="0" w:color="auto"/>
        <w:left w:val="none" w:sz="0" w:space="0" w:color="auto"/>
        <w:bottom w:val="none" w:sz="0" w:space="0" w:color="auto"/>
        <w:right w:val="none" w:sz="0" w:space="0" w:color="auto"/>
      </w:divBdr>
    </w:div>
    <w:div w:id="977298348">
      <w:bodyDiv w:val="1"/>
      <w:marLeft w:val="0"/>
      <w:marRight w:val="0"/>
      <w:marTop w:val="0"/>
      <w:marBottom w:val="0"/>
      <w:divBdr>
        <w:top w:val="none" w:sz="0" w:space="0" w:color="auto"/>
        <w:left w:val="none" w:sz="0" w:space="0" w:color="auto"/>
        <w:bottom w:val="none" w:sz="0" w:space="0" w:color="auto"/>
        <w:right w:val="none" w:sz="0" w:space="0" w:color="auto"/>
      </w:divBdr>
    </w:div>
    <w:div w:id="977415440">
      <w:bodyDiv w:val="1"/>
      <w:marLeft w:val="0"/>
      <w:marRight w:val="0"/>
      <w:marTop w:val="0"/>
      <w:marBottom w:val="0"/>
      <w:divBdr>
        <w:top w:val="none" w:sz="0" w:space="0" w:color="auto"/>
        <w:left w:val="none" w:sz="0" w:space="0" w:color="auto"/>
        <w:bottom w:val="none" w:sz="0" w:space="0" w:color="auto"/>
        <w:right w:val="none" w:sz="0" w:space="0" w:color="auto"/>
      </w:divBdr>
    </w:div>
    <w:div w:id="977688631">
      <w:bodyDiv w:val="1"/>
      <w:marLeft w:val="0"/>
      <w:marRight w:val="0"/>
      <w:marTop w:val="0"/>
      <w:marBottom w:val="0"/>
      <w:divBdr>
        <w:top w:val="none" w:sz="0" w:space="0" w:color="auto"/>
        <w:left w:val="none" w:sz="0" w:space="0" w:color="auto"/>
        <w:bottom w:val="none" w:sz="0" w:space="0" w:color="auto"/>
        <w:right w:val="none" w:sz="0" w:space="0" w:color="auto"/>
      </w:divBdr>
    </w:div>
    <w:div w:id="977757442">
      <w:bodyDiv w:val="1"/>
      <w:marLeft w:val="0"/>
      <w:marRight w:val="0"/>
      <w:marTop w:val="0"/>
      <w:marBottom w:val="0"/>
      <w:divBdr>
        <w:top w:val="none" w:sz="0" w:space="0" w:color="auto"/>
        <w:left w:val="none" w:sz="0" w:space="0" w:color="auto"/>
        <w:bottom w:val="none" w:sz="0" w:space="0" w:color="auto"/>
        <w:right w:val="none" w:sz="0" w:space="0" w:color="auto"/>
      </w:divBdr>
    </w:div>
    <w:div w:id="978417327">
      <w:bodyDiv w:val="1"/>
      <w:marLeft w:val="0"/>
      <w:marRight w:val="0"/>
      <w:marTop w:val="0"/>
      <w:marBottom w:val="0"/>
      <w:divBdr>
        <w:top w:val="none" w:sz="0" w:space="0" w:color="auto"/>
        <w:left w:val="none" w:sz="0" w:space="0" w:color="auto"/>
        <w:bottom w:val="none" w:sz="0" w:space="0" w:color="auto"/>
        <w:right w:val="none" w:sz="0" w:space="0" w:color="auto"/>
      </w:divBdr>
    </w:div>
    <w:div w:id="978651321">
      <w:bodyDiv w:val="1"/>
      <w:marLeft w:val="0"/>
      <w:marRight w:val="0"/>
      <w:marTop w:val="0"/>
      <w:marBottom w:val="0"/>
      <w:divBdr>
        <w:top w:val="none" w:sz="0" w:space="0" w:color="auto"/>
        <w:left w:val="none" w:sz="0" w:space="0" w:color="auto"/>
        <w:bottom w:val="none" w:sz="0" w:space="0" w:color="auto"/>
        <w:right w:val="none" w:sz="0" w:space="0" w:color="auto"/>
      </w:divBdr>
    </w:div>
    <w:div w:id="978803532">
      <w:bodyDiv w:val="1"/>
      <w:marLeft w:val="0"/>
      <w:marRight w:val="0"/>
      <w:marTop w:val="0"/>
      <w:marBottom w:val="0"/>
      <w:divBdr>
        <w:top w:val="none" w:sz="0" w:space="0" w:color="auto"/>
        <w:left w:val="none" w:sz="0" w:space="0" w:color="auto"/>
        <w:bottom w:val="none" w:sz="0" w:space="0" w:color="auto"/>
        <w:right w:val="none" w:sz="0" w:space="0" w:color="auto"/>
      </w:divBdr>
    </w:div>
    <w:div w:id="978994734">
      <w:bodyDiv w:val="1"/>
      <w:marLeft w:val="0"/>
      <w:marRight w:val="0"/>
      <w:marTop w:val="0"/>
      <w:marBottom w:val="0"/>
      <w:divBdr>
        <w:top w:val="none" w:sz="0" w:space="0" w:color="auto"/>
        <w:left w:val="none" w:sz="0" w:space="0" w:color="auto"/>
        <w:bottom w:val="none" w:sz="0" w:space="0" w:color="auto"/>
        <w:right w:val="none" w:sz="0" w:space="0" w:color="auto"/>
      </w:divBdr>
    </w:div>
    <w:div w:id="979068381">
      <w:bodyDiv w:val="1"/>
      <w:marLeft w:val="0"/>
      <w:marRight w:val="0"/>
      <w:marTop w:val="0"/>
      <w:marBottom w:val="0"/>
      <w:divBdr>
        <w:top w:val="none" w:sz="0" w:space="0" w:color="auto"/>
        <w:left w:val="none" w:sz="0" w:space="0" w:color="auto"/>
        <w:bottom w:val="none" w:sz="0" w:space="0" w:color="auto"/>
        <w:right w:val="none" w:sz="0" w:space="0" w:color="auto"/>
      </w:divBdr>
    </w:div>
    <w:div w:id="979111464">
      <w:bodyDiv w:val="1"/>
      <w:marLeft w:val="0"/>
      <w:marRight w:val="0"/>
      <w:marTop w:val="0"/>
      <w:marBottom w:val="0"/>
      <w:divBdr>
        <w:top w:val="none" w:sz="0" w:space="0" w:color="auto"/>
        <w:left w:val="none" w:sz="0" w:space="0" w:color="auto"/>
        <w:bottom w:val="none" w:sz="0" w:space="0" w:color="auto"/>
        <w:right w:val="none" w:sz="0" w:space="0" w:color="auto"/>
      </w:divBdr>
    </w:div>
    <w:div w:id="979310326">
      <w:bodyDiv w:val="1"/>
      <w:marLeft w:val="0"/>
      <w:marRight w:val="0"/>
      <w:marTop w:val="0"/>
      <w:marBottom w:val="0"/>
      <w:divBdr>
        <w:top w:val="none" w:sz="0" w:space="0" w:color="auto"/>
        <w:left w:val="none" w:sz="0" w:space="0" w:color="auto"/>
        <w:bottom w:val="none" w:sz="0" w:space="0" w:color="auto"/>
        <w:right w:val="none" w:sz="0" w:space="0" w:color="auto"/>
      </w:divBdr>
    </w:div>
    <w:div w:id="979768647">
      <w:bodyDiv w:val="1"/>
      <w:marLeft w:val="0"/>
      <w:marRight w:val="0"/>
      <w:marTop w:val="0"/>
      <w:marBottom w:val="0"/>
      <w:divBdr>
        <w:top w:val="none" w:sz="0" w:space="0" w:color="auto"/>
        <w:left w:val="none" w:sz="0" w:space="0" w:color="auto"/>
        <w:bottom w:val="none" w:sz="0" w:space="0" w:color="auto"/>
        <w:right w:val="none" w:sz="0" w:space="0" w:color="auto"/>
      </w:divBdr>
    </w:div>
    <w:div w:id="979850126">
      <w:bodyDiv w:val="1"/>
      <w:marLeft w:val="0"/>
      <w:marRight w:val="0"/>
      <w:marTop w:val="0"/>
      <w:marBottom w:val="0"/>
      <w:divBdr>
        <w:top w:val="none" w:sz="0" w:space="0" w:color="auto"/>
        <w:left w:val="none" w:sz="0" w:space="0" w:color="auto"/>
        <w:bottom w:val="none" w:sz="0" w:space="0" w:color="auto"/>
        <w:right w:val="none" w:sz="0" w:space="0" w:color="auto"/>
      </w:divBdr>
    </w:div>
    <w:div w:id="979916043">
      <w:bodyDiv w:val="1"/>
      <w:marLeft w:val="0"/>
      <w:marRight w:val="0"/>
      <w:marTop w:val="0"/>
      <w:marBottom w:val="0"/>
      <w:divBdr>
        <w:top w:val="none" w:sz="0" w:space="0" w:color="auto"/>
        <w:left w:val="none" w:sz="0" w:space="0" w:color="auto"/>
        <w:bottom w:val="none" w:sz="0" w:space="0" w:color="auto"/>
        <w:right w:val="none" w:sz="0" w:space="0" w:color="auto"/>
      </w:divBdr>
    </w:div>
    <w:div w:id="979918954">
      <w:bodyDiv w:val="1"/>
      <w:marLeft w:val="0"/>
      <w:marRight w:val="0"/>
      <w:marTop w:val="0"/>
      <w:marBottom w:val="0"/>
      <w:divBdr>
        <w:top w:val="none" w:sz="0" w:space="0" w:color="auto"/>
        <w:left w:val="none" w:sz="0" w:space="0" w:color="auto"/>
        <w:bottom w:val="none" w:sz="0" w:space="0" w:color="auto"/>
        <w:right w:val="none" w:sz="0" w:space="0" w:color="auto"/>
      </w:divBdr>
    </w:div>
    <w:div w:id="980158448">
      <w:bodyDiv w:val="1"/>
      <w:marLeft w:val="0"/>
      <w:marRight w:val="0"/>
      <w:marTop w:val="0"/>
      <w:marBottom w:val="0"/>
      <w:divBdr>
        <w:top w:val="none" w:sz="0" w:space="0" w:color="auto"/>
        <w:left w:val="none" w:sz="0" w:space="0" w:color="auto"/>
        <w:bottom w:val="none" w:sz="0" w:space="0" w:color="auto"/>
        <w:right w:val="none" w:sz="0" w:space="0" w:color="auto"/>
      </w:divBdr>
    </w:div>
    <w:div w:id="980303076">
      <w:bodyDiv w:val="1"/>
      <w:marLeft w:val="0"/>
      <w:marRight w:val="0"/>
      <w:marTop w:val="0"/>
      <w:marBottom w:val="0"/>
      <w:divBdr>
        <w:top w:val="none" w:sz="0" w:space="0" w:color="auto"/>
        <w:left w:val="none" w:sz="0" w:space="0" w:color="auto"/>
        <w:bottom w:val="none" w:sz="0" w:space="0" w:color="auto"/>
        <w:right w:val="none" w:sz="0" w:space="0" w:color="auto"/>
      </w:divBdr>
    </w:div>
    <w:div w:id="980692267">
      <w:bodyDiv w:val="1"/>
      <w:marLeft w:val="0"/>
      <w:marRight w:val="0"/>
      <w:marTop w:val="0"/>
      <w:marBottom w:val="0"/>
      <w:divBdr>
        <w:top w:val="none" w:sz="0" w:space="0" w:color="auto"/>
        <w:left w:val="none" w:sz="0" w:space="0" w:color="auto"/>
        <w:bottom w:val="none" w:sz="0" w:space="0" w:color="auto"/>
        <w:right w:val="none" w:sz="0" w:space="0" w:color="auto"/>
      </w:divBdr>
    </w:div>
    <w:div w:id="980770564">
      <w:bodyDiv w:val="1"/>
      <w:marLeft w:val="0"/>
      <w:marRight w:val="0"/>
      <w:marTop w:val="0"/>
      <w:marBottom w:val="0"/>
      <w:divBdr>
        <w:top w:val="none" w:sz="0" w:space="0" w:color="auto"/>
        <w:left w:val="none" w:sz="0" w:space="0" w:color="auto"/>
        <w:bottom w:val="none" w:sz="0" w:space="0" w:color="auto"/>
        <w:right w:val="none" w:sz="0" w:space="0" w:color="auto"/>
      </w:divBdr>
    </w:div>
    <w:div w:id="980812067">
      <w:bodyDiv w:val="1"/>
      <w:marLeft w:val="0"/>
      <w:marRight w:val="0"/>
      <w:marTop w:val="0"/>
      <w:marBottom w:val="0"/>
      <w:divBdr>
        <w:top w:val="none" w:sz="0" w:space="0" w:color="auto"/>
        <w:left w:val="none" w:sz="0" w:space="0" w:color="auto"/>
        <w:bottom w:val="none" w:sz="0" w:space="0" w:color="auto"/>
        <w:right w:val="none" w:sz="0" w:space="0" w:color="auto"/>
      </w:divBdr>
    </w:div>
    <w:div w:id="981155576">
      <w:bodyDiv w:val="1"/>
      <w:marLeft w:val="0"/>
      <w:marRight w:val="0"/>
      <w:marTop w:val="0"/>
      <w:marBottom w:val="0"/>
      <w:divBdr>
        <w:top w:val="none" w:sz="0" w:space="0" w:color="auto"/>
        <w:left w:val="none" w:sz="0" w:space="0" w:color="auto"/>
        <w:bottom w:val="none" w:sz="0" w:space="0" w:color="auto"/>
        <w:right w:val="none" w:sz="0" w:space="0" w:color="auto"/>
      </w:divBdr>
    </w:div>
    <w:div w:id="981229149">
      <w:bodyDiv w:val="1"/>
      <w:marLeft w:val="0"/>
      <w:marRight w:val="0"/>
      <w:marTop w:val="0"/>
      <w:marBottom w:val="0"/>
      <w:divBdr>
        <w:top w:val="none" w:sz="0" w:space="0" w:color="auto"/>
        <w:left w:val="none" w:sz="0" w:space="0" w:color="auto"/>
        <w:bottom w:val="none" w:sz="0" w:space="0" w:color="auto"/>
        <w:right w:val="none" w:sz="0" w:space="0" w:color="auto"/>
      </w:divBdr>
    </w:div>
    <w:div w:id="981545244">
      <w:bodyDiv w:val="1"/>
      <w:marLeft w:val="0"/>
      <w:marRight w:val="0"/>
      <w:marTop w:val="0"/>
      <w:marBottom w:val="0"/>
      <w:divBdr>
        <w:top w:val="none" w:sz="0" w:space="0" w:color="auto"/>
        <w:left w:val="none" w:sz="0" w:space="0" w:color="auto"/>
        <w:bottom w:val="none" w:sz="0" w:space="0" w:color="auto"/>
        <w:right w:val="none" w:sz="0" w:space="0" w:color="auto"/>
      </w:divBdr>
    </w:div>
    <w:div w:id="981616578">
      <w:bodyDiv w:val="1"/>
      <w:marLeft w:val="0"/>
      <w:marRight w:val="0"/>
      <w:marTop w:val="0"/>
      <w:marBottom w:val="0"/>
      <w:divBdr>
        <w:top w:val="none" w:sz="0" w:space="0" w:color="auto"/>
        <w:left w:val="none" w:sz="0" w:space="0" w:color="auto"/>
        <w:bottom w:val="none" w:sz="0" w:space="0" w:color="auto"/>
        <w:right w:val="none" w:sz="0" w:space="0" w:color="auto"/>
      </w:divBdr>
    </w:div>
    <w:div w:id="981731970">
      <w:bodyDiv w:val="1"/>
      <w:marLeft w:val="0"/>
      <w:marRight w:val="0"/>
      <w:marTop w:val="0"/>
      <w:marBottom w:val="0"/>
      <w:divBdr>
        <w:top w:val="none" w:sz="0" w:space="0" w:color="auto"/>
        <w:left w:val="none" w:sz="0" w:space="0" w:color="auto"/>
        <w:bottom w:val="none" w:sz="0" w:space="0" w:color="auto"/>
        <w:right w:val="none" w:sz="0" w:space="0" w:color="auto"/>
      </w:divBdr>
    </w:div>
    <w:div w:id="981732743">
      <w:bodyDiv w:val="1"/>
      <w:marLeft w:val="0"/>
      <w:marRight w:val="0"/>
      <w:marTop w:val="0"/>
      <w:marBottom w:val="0"/>
      <w:divBdr>
        <w:top w:val="none" w:sz="0" w:space="0" w:color="auto"/>
        <w:left w:val="none" w:sz="0" w:space="0" w:color="auto"/>
        <w:bottom w:val="none" w:sz="0" w:space="0" w:color="auto"/>
        <w:right w:val="none" w:sz="0" w:space="0" w:color="auto"/>
      </w:divBdr>
    </w:div>
    <w:div w:id="982320567">
      <w:bodyDiv w:val="1"/>
      <w:marLeft w:val="0"/>
      <w:marRight w:val="0"/>
      <w:marTop w:val="0"/>
      <w:marBottom w:val="0"/>
      <w:divBdr>
        <w:top w:val="none" w:sz="0" w:space="0" w:color="auto"/>
        <w:left w:val="none" w:sz="0" w:space="0" w:color="auto"/>
        <w:bottom w:val="none" w:sz="0" w:space="0" w:color="auto"/>
        <w:right w:val="none" w:sz="0" w:space="0" w:color="auto"/>
      </w:divBdr>
    </w:div>
    <w:div w:id="982782256">
      <w:bodyDiv w:val="1"/>
      <w:marLeft w:val="0"/>
      <w:marRight w:val="0"/>
      <w:marTop w:val="0"/>
      <w:marBottom w:val="0"/>
      <w:divBdr>
        <w:top w:val="none" w:sz="0" w:space="0" w:color="auto"/>
        <w:left w:val="none" w:sz="0" w:space="0" w:color="auto"/>
        <w:bottom w:val="none" w:sz="0" w:space="0" w:color="auto"/>
        <w:right w:val="none" w:sz="0" w:space="0" w:color="auto"/>
      </w:divBdr>
    </w:div>
    <w:div w:id="982805991">
      <w:bodyDiv w:val="1"/>
      <w:marLeft w:val="0"/>
      <w:marRight w:val="0"/>
      <w:marTop w:val="0"/>
      <w:marBottom w:val="0"/>
      <w:divBdr>
        <w:top w:val="none" w:sz="0" w:space="0" w:color="auto"/>
        <w:left w:val="none" w:sz="0" w:space="0" w:color="auto"/>
        <w:bottom w:val="none" w:sz="0" w:space="0" w:color="auto"/>
        <w:right w:val="none" w:sz="0" w:space="0" w:color="auto"/>
      </w:divBdr>
    </w:div>
    <w:div w:id="982848775">
      <w:bodyDiv w:val="1"/>
      <w:marLeft w:val="0"/>
      <w:marRight w:val="0"/>
      <w:marTop w:val="0"/>
      <w:marBottom w:val="0"/>
      <w:divBdr>
        <w:top w:val="none" w:sz="0" w:space="0" w:color="auto"/>
        <w:left w:val="none" w:sz="0" w:space="0" w:color="auto"/>
        <w:bottom w:val="none" w:sz="0" w:space="0" w:color="auto"/>
        <w:right w:val="none" w:sz="0" w:space="0" w:color="auto"/>
      </w:divBdr>
    </w:div>
    <w:div w:id="983192521">
      <w:bodyDiv w:val="1"/>
      <w:marLeft w:val="0"/>
      <w:marRight w:val="0"/>
      <w:marTop w:val="0"/>
      <w:marBottom w:val="0"/>
      <w:divBdr>
        <w:top w:val="none" w:sz="0" w:space="0" w:color="auto"/>
        <w:left w:val="none" w:sz="0" w:space="0" w:color="auto"/>
        <w:bottom w:val="none" w:sz="0" w:space="0" w:color="auto"/>
        <w:right w:val="none" w:sz="0" w:space="0" w:color="auto"/>
      </w:divBdr>
    </w:div>
    <w:div w:id="983388194">
      <w:bodyDiv w:val="1"/>
      <w:marLeft w:val="0"/>
      <w:marRight w:val="0"/>
      <w:marTop w:val="0"/>
      <w:marBottom w:val="0"/>
      <w:divBdr>
        <w:top w:val="none" w:sz="0" w:space="0" w:color="auto"/>
        <w:left w:val="none" w:sz="0" w:space="0" w:color="auto"/>
        <w:bottom w:val="none" w:sz="0" w:space="0" w:color="auto"/>
        <w:right w:val="none" w:sz="0" w:space="0" w:color="auto"/>
      </w:divBdr>
    </w:div>
    <w:div w:id="983389250">
      <w:bodyDiv w:val="1"/>
      <w:marLeft w:val="0"/>
      <w:marRight w:val="0"/>
      <w:marTop w:val="0"/>
      <w:marBottom w:val="0"/>
      <w:divBdr>
        <w:top w:val="none" w:sz="0" w:space="0" w:color="auto"/>
        <w:left w:val="none" w:sz="0" w:space="0" w:color="auto"/>
        <w:bottom w:val="none" w:sz="0" w:space="0" w:color="auto"/>
        <w:right w:val="none" w:sz="0" w:space="0" w:color="auto"/>
      </w:divBdr>
    </w:div>
    <w:div w:id="984235632">
      <w:bodyDiv w:val="1"/>
      <w:marLeft w:val="0"/>
      <w:marRight w:val="0"/>
      <w:marTop w:val="0"/>
      <w:marBottom w:val="0"/>
      <w:divBdr>
        <w:top w:val="none" w:sz="0" w:space="0" w:color="auto"/>
        <w:left w:val="none" w:sz="0" w:space="0" w:color="auto"/>
        <w:bottom w:val="none" w:sz="0" w:space="0" w:color="auto"/>
        <w:right w:val="none" w:sz="0" w:space="0" w:color="auto"/>
      </w:divBdr>
    </w:div>
    <w:div w:id="984238341">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4509891">
      <w:bodyDiv w:val="1"/>
      <w:marLeft w:val="0"/>
      <w:marRight w:val="0"/>
      <w:marTop w:val="0"/>
      <w:marBottom w:val="0"/>
      <w:divBdr>
        <w:top w:val="none" w:sz="0" w:space="0" w:color="auto"/>
        <w:left w:val="none" w:sz="0" w:space="0" w:color="auto"/>
        <w:bottom w:val="none" w:sz="0" w:space="0" w:color="auto"/>
        <w:right w:val="none" w:sz="0" w:space="0" w:color="auto"/>
      </w:divBdr>
    </w:div>
    <w:div w:id="984746743">
      <w:bodyDiv w:val="1"/>
      <w:marLeft w:val="0"/>
      <w:marRight w:val="0"/>
      <w:marTop w:val="0"/>
      <w:marBottom w:val="0"/>
      <w:divBdr>
        <w:top w:val="none" w:sz="0" w:space="0" w:color="auto"/>
        <w:left w:val="none" w:sz="0" w:space="0" w:color="auto"/>
        <w:bottom w:val="none" w:sz="0" w:space="0" w:color="auto"/>
        <w:right w:val="none" w:sz="0" w:space="0" w:color="auto"/>
      </w:divBdr>
    </w:div>
    <w:div w:id="984772965">
      <w:bodyDiv w:val="1"/>
      <w:marLeft w:val="0"/>
      <w:marRight w:val="0"/>
      <w:marTop w:val="0"/>
      <w:marBottom w:val="0"/>
      <w:divBdr>
        <w:top w:val="none" w:sz="0" w:space="0" w:color="auto"/>
        <w:left w:val="none" w:sz="0" w:space="0" w:color="auto"/>
        <w:bottom w:val="none" w:sz="0" w:space="0" w:color="auto"/>
        <w:right w:val="none" w:sz="0" w:space="0" w:color="auto"/>
      </w:divBdr>
    </w:div>
    <w:div w:id="984968129">
      <w:bodyDiv w:val="1"/>
      <w:marLeft w:val="0"/>
      <w:marRight w:val="0"/>
      <w:marTop w:val="0"/>
      <w:marBottom w:val="0"/>
      <w:divBdr>
        <w:top w:val="none" w:sz="0" w:space="0" w:color="auto"/>
        <w:left w:val="none" w:sz="0" w:space="0" w:color="auto"/>
        <w:bottom w:val="none" w:sz="0" w:space="0" w:color="auto"/>
        <w:right w:val="none" w:sz="0" w:space="0" w:color="auto"/>
      </w:divBdr>
    </w:div>
    <w:div w:id="985086454">
      <w:bodyDiv w:val="1"/>
      <w:marLeft w:val="0"/>
      <w:marRight w:val="0"/>
      <w:marTop w:val="0"/>
      <w:marBottom w:val="0"/>
      <w:divBdr>
        <w:top w:val="none" w:sz="0" w:space="0" w:color="auto"/>
        <w:left w:val="none" w:sz="0" w:space="0" w:color="auto"/>
        <w:bottom w:val="none" w:sz="0" w:space="0" w:color="auto"/>
        <w:right w:val="none" w:sz="0" w:space="0" w:color="auto"/>
      </w:divBdr>
    </w:div>
    <w:div w:id="985665499">
      <w:bodyDiv w:val="1"/>
      <w:marLeft w:val="0"/>
      <w:marRight w:val="0"/>
      <w:marTop w:val="0"/>
      <w:marBottom w:val="0"/>
      <w:divBdr>
        <w:top w:val="none" w:sz="0" w:space="0" w:color="auto"/>
        <w:left w:val="none" w:sz="0" w:space="0" w:color="auto"/>
        <w:bottom w:val="none" w:sz="0" w:space="0" w:color="auto"/>
        <w:right w:val="none" w:sz="0" w:space="0" w:color="auto"/>
      </w:divBdr>
    </w:div>
    <w:div w:id="985858526">
      <w:bodyDiv w:val="1"/>
      <w:marLeft w:val="0"/>
      <w:marRight w:val="0"/>
      <w:marTop w:val="0"/>
      <w:marBottom w:val="0"/>
      <w:divBdr>
        <w:top w:val="none" w:sz="0" w:space="0" w:color="auto"/>
        <w:left w:val="none" w:sz="0" w:space="0" w:color="auto"/>
        <w:bottom w:val="none" w:sz="0" w:space="0" w:color="auto"/>
        <w:right w:val="none" w:sz="0" w:space="0" w:color="auto"/>
      </w:divBdr>
    </w:div>
    <w:div w:id="985862380">
      <w:bodyDiv w:val="1"/>
      <w:marLeft w:val="0"/>
      <w:marRight w:val="0"/>
      <w:marTop w:val="0"/>
      <w:marBottom w:val="0"/>
      <w:divBdr>
        <w:top w:val="none" w:sz="0" w:space="0" w:color="auto"/>
        <w:left w:val="none" w:sz="0" w:space="0" w:color="auto"/>
        <w:bottom w:val="none" w:sz="0" w:space="0" w:color="auto"/>
        <w:right w:val="none" w:sz="0" w:space="0" w:color="auto"/>
      </w:divBdr>
    </w:div>
    <w:div w:id="986132374">
      <w:bodyDiv w:val="1"/>
      <w:marLeft w:val="0"/>
      <w:marRight w:val="0"/>
      <w:marTop w:val="0"/>
      <w:marBottom w:val="0"/>
      <w:divBdr>
        <w:top w:val="none" w:sz="0" w:space="0" w:color="auto"/>
        <w:left w:val="none" w:sz="0" w:space="0" w:color="auto"/>
        <w:bottom w:val="none" w:sz="0" w:space="0" w:color="auto"/>
        <w:right w:val="none" w:sz="0" w:space="0" w:color="auto"/>
      </w:divBdr>
    </w:div>
    <w:div w:id="986202185">
      <w:bodyDiv w:val="1"/>
      <w:marLeft w:val="0"/>
      <w:marRight w:val="0"/>
      <w:marTop w:val="0"/>
      <w:marBottom w:val="0"/>
      <w:divBdr>
        <w:top w:val="none" w:sz="0" w:space="0" w:color="auto"/>
        <w:left w:val="none" w:sz="0" w:space="0" w:color="auto"/>
        <w:bottom w:val="none" w:sz="0" w:space="0" w:color="auto"/>
        <w:right w:val="none" w:sz="0" w:space="0" w:color="auto"/>
      </w:divBdr>
    </w:div>
    <w:div w:id="986276105">
      <w:bodyDiv w:val="1"/>
      <w:marLeft w:val="0"/>
      <w:marRight w:val="0"/>
      <w:marTop w:val="0"/>
      <w:marBottom w:val="0"/>
      <w:divBdr>
        <w:top w:val="none" w:sz="0" w:space="0" w:color="auto"/>
        <w:left w:val="none" w:sz="0" w:space="0" w:color="auto"/>
        <w:bottom w:val="none" w:sz="0" w:space="0" w:color="auto"/>
        <w:right w:val="none" w:sz="0" w:space="0" w:color="auto"/>
      </w:divBdr>
    </w:div>
    <w:div w:id="986325627">
      <w:bodyDiv w:val="1"/>
      <w:marLeft w:val="0"/>
      <w:marRight w:val="0"/>
      <w:marTop w:val="0"/>
      <w:marBottom w:val="0"/>
      <w:divBdr>
        <w:top w:val="none" w:sz="0" w:space="0" w:color="auto"/>
        <w:left w:val="none" w:sz="0" w:space="0" w:color="auto"/>
        <w:bottom w:val="none" w:sz="0" w:space="0" w:color="auto"/>
        <w:right w:val="none" w:sz="0" w:space="0" w:color="auto"/>
      </w:divBdr>
    </w:div>
    <w:div w:id="986740004">
      <w:bodyDiv w:val="1"/>
      <w:marLeft w:val="0"/>
      <w:marRight w:val="0"/>
      <w:marTop w:val="0"/>
      <w:marBottom w:val="0"/>
      <w:divBdr>
        <w:top w:val="none" w:sz="0" w:space="0" w:color="auto"/>
        <w:left w:val="none" w:sz="0" w:space="0" w:color="auto"/>
        <w:bottom w:val="none" w:sz="0" w:space="0" w:color="auto"/>
        <w:right w:val="none" w:sz="0" w:space="0" w:color="auto"/>
      </w:divBdr>
    </w:div>
    <w:div w:id="987049026">
      <w:bodyDiv w:val="1"/>
      <w:marLeft w:val="0"/>
      <w:marRight w:val="0"/>
      <w:marTop w:val="0"/>
      <w:marBottom w:val="0"/>
      <w:divBdr>
        <w:top w:val="none" w:sz="0" w:space="0" w:color="auto"/>
        <w:left w:val="none" w:sz="0" w:space="0" w:color="auto"/>
        <w:bottom w:val="none" w:sz="0" w:space="0" w:color="auto"/>
        <w:right w:val="none" w:sz="0" w:space="0" w:color="auto"/>
      </w:divBdr>
    </w:div>
    <w:div w:id="987436608">
      <w:bodyDiv w:val="1"/>
      <w:marLeft w:val="0"/>
      <w:marRight w:val="0"/>
      <w:marTop w:val="0"/>
      <w:marBottom w:val="0"/>
      <w:divBdr>
        <w:top w:val="none" w:sz="0" w:space="0" w:color="auto"/>
        <w:left w:val="none" w:sz="0" w:space="0" w:color="auto"/>
        <w:bottom w:val="none" w:sz="0" w:space="0" w:color="auto"/>
        <w:right w:val="none" w:sz="0" w:space="0" w:color="auto"/>
      </w:divBdr>
    </w:div>
    <w:div w:id="988022706">
      <w:bodyDiv w:val="1"/>
      <w:marLeft w:val="0"/>
      <w:marRight w:val="0"/>
      <w:marTop w:val="0"/>
      <w:marBottom w:val="0"/>
      <w:divBdr>
        <w:top w:val="none" w:sz="0" w:space="0" w:color="auto"/>
        <w:left w:val="none" w:sz="0" w:space="0" w:color="auto"/>
        <w:bottom w:val="none" w:sz="0" w:space="0" w:color="auto"/>
        <w:right w:val="none" w:sz="0" w:space="0" w:color="auto"/>
      </w:divBdr>
    </w:div>
    <w:div w:id="988437631">
      <w:bodyDiv w:val="1"/>
      <w:marLeft w:val="0"/>
      <w:marRight w:val="0"/>
      <w:marTop w:val="0"/>
      <w:marBottom w:val="0"/>
      <w:divBdr>
        <w:top w:val="none" w:sz="0" w:space="0" w:color="auto"/>
        <w:left w:val="none" w:sz="0" w:space="0" w:color="auto"/>
        <w:bottom w:val="none" w:sz="0" w:space="0" w:color="auto"/>
        <w:right w:val="none" w:sz="0" w:space="0" w:color="auto"/>
      </w:divBdr>
    </w:div>
    <w:div w:id="988945418">
      <w:bodyDiv w:val="1"/>
      <w:marLeft w:val="0"/>
      <w:marRight w:val="0"/>
      <w:marTop w:val="0"/>
      <w:marBottom w:val="0"/>
      <w:divBdr>
        <w:top w:val="none" w:sz="0" w:space="0" w:color="auto"/>
        <w:left w:val="none" w:sz="0" w:space="0" w:color="auto"/>
        <w:bottom w:val="none" w:sz="0" w:space="0" w:color="auto"/>
        <w:right w:val="none" w:sz="0" w:space="0" w:color="auto"/>
      </w:divBdr>
    </w:div>
    <w:div w:id="989597991">
      <w:bodyDiv w:val="1"/>
      <w:marLeft w:val="0"/>
      <w:marRight w:val="0"/>
      <w:marTop w:val="0"/>
      <w:marBottom w:val="0"/>
      <w:divBdr>
        <w:top w:val="none" w:sz="0" w:space="0" w:color="auto"/>
        <w:left w:val="none" w:sz="0" w:space="0" w:color="auto"/>
        <w:bottom w:val="none" w:sz="0" w:space="0" w:color="auto"/>
        <w:right w:val="none" w:sz="0" w:space="0" w:color="auto"/>
      </w:divBdr>
    </w:div>
    <w:div w:id="989599743">
      <w:bodyDiv w:val="1"/>
      <w:marLeft w:val="0"/>
      <w:marRight w:val="0"/>
      <w:marTop w:val="0"/>
      <w:marBottom w:val="0"/>
      <w:divBdr>
        <w:top w:val="none" w:sz="0" w:space="0" w:color="auto"/>
        <w:left w:val="none" w:sz="0" w:space="0" w:color="auto"/>
        <w:bottom w:val="none" w:sz="0" w:space="0" w:color="auto"/>
        <w:right w:val="none" w:sz="0" w:space="0" w:color="auto"/>
      </w:divBdr>
    </w:div>
    <w:div w:id="989673712">
      <w:bodyDiv w:val="1"/>
      <w:marLeft w:val="0"/>
      <w:marRight w:val="0"/>
      <w:marTop w:val="0"/>
      <w:marBottom w:val="0"/>
      <w:divBdr>
        <w:top w:val="none" w:sz="0" w:space="0" w:color="auto"/>
        <w:left w:val="none" w:sz="0" w:space="0" w:color="auto"/>
        <w:bottom w:val="none" w:sz="0" w:space="0" w:color="auto"/>
        <w:right w:val="none" w:sz="0" w:space="0" w:color="auto"/>
      </w:divBdr>
    </w:div>
    <w:div w:id="989751662">
      <w:bodyDiv w:val="1"/>
      <w:marLeft w:val="0"/>
      <w:marRight w:val="0"/>
      <w:marTop w:val="0"/>
      <w:marBottom w:val="0"/>
      <w:divBdr>
        <w:top w:val="none" w:sz="0" w:space="0" w:color="auto"/>
        <w:left w:val="none" w:sz="0" w:space="0" w:color="auto"/>
        <w:bottom w:val="none" w:sz="0" w:space="0" w:color="auto"/>
        <w:right w:val="none" w:sz="0" w:space="0" w:color="auto"/>
      </w:divBdr>
    </w:div>
    <w:div w:id="990132493">
      <w:bodyDiv w:val="1"/>
      <w:marLeft w:val="0"/>
      <w:marRight w:val="0"/>
      <w:marTop w:val="0"/>
      <w:marBottom w:val="0"/>
      <w:divBdr>
        <w:top w:val="none" w:sz="0" w:space="0" w:color="auto"/>
        <w:left w:val="none" w:sz="0" w:space="0" w:color="auto"/>
        <w:bottom w:val="none" w:sz="0" w:space="0" w:color="auto"/>
        <w:right w:val="none" w:sz="0" w:space="0" w:color="auto"/>
      </w:divBdr>
    </w:div>
    <w:div w:id="990210040">
      <w:bodyDiv w:val="1"/>
      <w:marLeft w:val="0"/>
      <w:marRight w:val="0"/>
      <w:marTop w:val="0"/>
      <w:marBottom w:val="0"/>
      <w:divBdr>
        <w:top w:val="none" w:sz="0" w:space="0" w:color="auto"/>
        <w:left w:val="none" w:sz="0" w:space="0" w:color="auto"/>
        <w:bottom w:val="none" w:sz="0" w:space="0" w:color="auto"/>
        <w:right w:val="none" w:sz="0" w:space="0" w:color="auto"/>
      </w:divBdr>
    </w:div>
    <w:div w:id="990409130">
      <w:bodyDiv w:val="1"/>
      <w:marLeft w:val="0"/>
      <w:marRight w:val="0"/>
      <w:marTop w:val="0"/>
      <w:marBottom w:val="0"/>
      <w:divBdr>
        <w:top w:val="none" w:sz="0" w:space="0" w:color="auto"/>
        <w:left w:val="none" w:sz="0" w:space="0" w:color="auto"/>
        <w:bottom w:val="none" w:sz="0" w:space="0" w:color="auto"/>
        <w:right w:val="none" w:sz="0" w:space="0" w:color="auto"/>
      </w:divBdr>
    </w:div>
    <w:div w:id="990911013">
      <w:bodyDiv w:val="1"/>
      <w:marLeft w:val="0"/>
      <w:marRight w:val="0"/>
      <w:marTop w:val="0"/>
      <w:marBottom w:val="0"/>
      <w:divBdr>
        <w:top w:val="none" w:sz="0" w:space="0" w:color="auto"/>
        <w:left w:val="none" w:sz="0" w:space="0" w:color="auto"/>
        <w:bottom w:val="none" w:sz="0" w:space="0" w:color="auto"/>
        <w:right w:val="none" w:sz="0" w:space="0" w:color="auto"/>
      </w:divBdr>
    </w:div>
    <w:div w:id="991058946">
      <w:bodyDiv w:val="1"/>
      <w:marLeft w:val="0"/>
      <w:marRight w:val="0"/>
      <w:marTop w:val="0"/>
      <w:marBottom w:val="0"/>
      <w:divBdr>
        <w:top w:val="none" w:sz="0" w:space="0" w:color="auto"/>
        <w:left w:val="none" w:sz="0" w:space="0" w:color="auto"/>
        <w:bottom w:val="none" w:sz="0" w:space="0" w:color="auto"/>
        <w:right w:val="none" w:sz="0" w:space="0" w:color="auto"/>
      </w:divBdr>
    </w:div>
    <w:div w:id="991064162">
      <w:bodyDiv w:val="1"/>
      <w:marLeft w:val="0"/>
      <w:marRight w:val="0"/>
      <w:marTop w:val="0"/>
      <w:marBottom w:val="0"/>
      <w:divBdr>
        <w:top w:val="none" w:sz="0" w:space="0" w:color="auto"/>
        <w:left w:val="none" w:sz="0" w:space="0" w:color="auto"/>
        <w:bottom w:val="none" w:sz="0" w:space="0" w:color="auto"/>
        <w:right w:val="none" w:sz="0" w:space="0" w:color="auto"/>
      </w:divBdr>
    </w:div>
    <w:div w:id="991101089">
      <w:bodyDiv w:val="1"/>
      <w:marLeft w:val="0"/>
      <w:marRight w:val="0"/>
      <w:marTop w:val="0"/>
      <w:marBottom w:val="0"/>
      <w:divBdr>
        <w:top w:val="none" w:sz="0" w:space="0" w:color="auto"/>
        <w:left w:val="none" w:sz="0" w:space="0" w:color="auto"/>
        <w:bottom w:val="none" w:sz="0" w:space="0" w:color="auto"/>
        <w:right w:val="none" w:sz="0" w:space="0" w:color="auto"/>
      </w:divBdr>
    </w:div>
    <w:div w:id="991326333">
      <w:bodyDiv w:val="1"/>
      <w:marLeft w:val="0"/>
      <w:marRight w:val="0"/>
      <w:marTop w:val="0"/>
      <w:marBottom w:val="0"/>
      <w:divBdr>
        <w:top w:val="none" w:sz="0" w:space="0" w:color="auto"/>
        <w:left w:val="none" w:sz="0" w:space="0" w:color="auto"/>
        <w:bottom w:val="none" w:sz="0" w:space="0" w:color="auto"/>
        <w:right w:val="none" w:sz="0" w:space="0" w:color="auto"/>
      </w:divBdr>
    </w:div>
    <w:div w:id="991567790">
      <w:bodyDiv w:val="1"/>
      <w:marLeft w:val="0"/>
      <w:marRight w:val="0"/>
      <w:marTop w:val="0"/>
      <w:marBottom w:val="0"/>
      <w:divBdr>
        <w:top w:val="none" w:sz="0" w:space="0" w:color="auto"/>
        <w:left w:val="none" w:sz="0" w:space="0" w:color="auto"/>
        <w:bottom w:val="none" w:sz="0" w:space="0" w:color="auto"/>
        <w:right w:val="none" w:sz="0" w:space="0" w:color="auto"/>
      </w:divBdr>
    </w:div>
    <w:div w:id="991838241">
      <w:bodyDiv w:val="1"/>
      <w:marLeft w:val="0"/>
      <w:marRight w:val="0"/>
      <w:marTop w:val="0"/>
      <w:marBottom w:val="0"/>
      <w:divBdr>
        <w:top w:val="none" w:sz="0" w:space="0" w:color="auto"/>
        <w:left w:val="none" w:sz="0" w:space="0" w:color="auto"/>
        <w:bottom w:val="none" w:sz="0" w:space="0" w:color="auto"/>
        <w:right w:val="none" w:sz="0" w:space="0" w:color="auto"/>
      </w:divBdr>
    </w:div>
    <w:div w:id="991985054">
      <w:bodyDiv w:val="1"/>
      <w:marLeft w:val="0"/>
      <w:marRight w:val="0"/>
      <w:marTop w:val="0"/>
      <w:marBottom w:val="0"/>
      <w:divBdr>
        <w:top w:val="none" w:sz="0" w:space="0" w:color="auto"/>
        <w:left w:val="none" w:sz="0" w:space="0" w:color="auto"/>
        <w:bottom w:val="none" w:sz="0" w:space="0" w:color="auto"/>
        <w:right w:val="none" w:sz="0" w:space="0" w:color="auto"/>
      </w:divBdr>
    </w:div>
    <w:div w:id="992414325">
      <w:bodyDiv w:val="1"/>
      <w:marLeft w:val="0"/>
      <w:marRight w:val="0"/>
      <w:marTop w:val="0"/>
      <w:marBottom w:val="0"/>
      <w:divBdr>
        <w:top w:val="none" w:sz="0" w:space="0" w:color="auto"/>
        <w:left w:val="none" w:sz="0" w:space="0" w:color="auto"/>
        <w:bottom w:val="none" w:sz="0" w:space="0" w:color="auto"/>
        <w:right w:val="none" w:sz="0" w:space="0" w:color="auto"/>
      </w:divBdr>
    </w:div>
    <w:div w:id="992560225">
      <w:bodyDiv w:val="1"/>
      <w:marLeft w:val="0"/>
      <w:marRight w:val="0"/>
      <w:marTop w:val="0"/>
      <w:marBottom w:val="0"/>
      <w:divBdr>
        <w:top w:val="none" w:sz="0" w:space="0" w:color="auto"/>
        <w:left w:val="none" w:sz="0" w:space="0" w:color="auto"/>
        <w:bottom w:val="none" w:sz="0" w:space="0" w:color="auto"/>
        <w:right w:val="none" w:sz="0" w:space="0" w:color="auto"/>
      </w:divBdr>
    </w:div>
    <w:div w:id="992833927">
      <w:bodyDiv w:val="1"/>
      <w:marLeft w:val="0"/>
      <w:marRight w:val="0"/>
      <w:marTop w:val="0"/>
      <w:marBottom w:val="0"/>
      <w:divBdr>
        <w:top w:val="none" w:sz="0" w:space="0" w:color="auto"/>
        <w:left w:val="none" w:sz="0" w:space="0" w:color="auto"/>
        <w:bottom w:val="none" w:sz="0" w:space="0" w:color="auto"/>
        <w:right w:val="none" w:sz="0" w:space="0" w:color="auto"/>
      </w:divBdr>
    </w:div>
    <w:div w:id="993490454">
      <w:bodyDiv w:val="1"/>
      <w:marLeft w:val="0"/>
      <w:marRight w:val="0"/>
      <w:marTop w:val="0"/>
      <w:marBottom w:val="0"/>
      <w:divBdr>
        <w:top w:val="none" w:sz="0" w:space="0" w:color="auto"/>
        <w:left w:val="none" w:sz="0" w:space="0" w:color="auto"/>
        <w:bottom w:val="none" w:sz="0" w:space="0" w:color="auto"/>
        <w:right w:val="none" w:sz="0" w:space="0" w:color="auto"/>
      </w:divBdr>
    </w:div>
    <w:div w:id="993682418">
      <w:bodyDiv w:val="1"/>
      <w:marLeft w:val="0"/>
      <w:marRight w:val="0"/>
      <w:marTop w:val="0"/>
      <w:marBottom w:val="0"/>
      <w:divBdr>
        <w:top w:val="none" w:sz="0" w:space="0" w:color="auto"/>
        <w:left w:val="none" w:sz="0" w:space="0" w:color="auto"/>
        <w:bottom w:val="none" w:sz="0" w:space="0" w:color="auto"/>
        <w:right w:val="none" w:sz="0" w:space="0" w:color="auto"/>
      </w:divBdr>
    </w:div>
    <w:div w:id="994071819">
      <w:bodyDiv w:val="1"/>
      <w:marLeft w:val="0"/>
      <w:marRight w:val="0"/>
      <w:marTop w:val="0"/>
      <w:marBottom w:val="0"/>
      <w:divBdr>
        <w:top w:val="none" w:sz="0" w:space="0" w:color="auto"/>
        <w:left w:val="none" w:sz="0" w:space="0" w:color="auto"/>
        <w:bottom w:val="none" w:sz="0" w:space="0" w:color="auto"/>
        <w:right w:val="none" w:sz="0" w:space="0" w:color="auto"/>
      </w:divBdr>
    </w:div>
    <w:div w:id="994184889">
      <w:bodyDiv w:val="1"/>
      <w:marLeft w:val="0"/>
      <w:marRight w:val="0"/>
      <w:marTop w:val="0"/>
      <w:marBottom w:val="0"/>
      <w:divBdr>
        <w:top w:val="none" w:sz="0" w:space="0" w:color="auto"/>
        <w:left w:val="none" w:sz="0" w:space="0" w:color="auto"/>
        <w:bottom w:val="none" w:sz="0" w:space="0" w:color="auto"/>
        <w:right w:val="none" w:sz="0" w:space="0" w:color="auto"/>
      </w:divBdr>
    </w:div>
    <w:div w:id="994525824">
      <w:bodyDiv w:val="1"/>
      <w:marLeft w:val="0"/>
      <w:marRight w:val="0"/>
      <w:marTop w:val="0"/>
      <w:marBottom w:val="0"/>
      <w:divBdr>
        <w:top w:val="none" w:sz="0" w:space="0" w:color="auto"/>
        <w:left w:val="none" w:sz="0" w:space="0" w:color="auto"/>
        <w:bottom w:val="none" w:sz="0" w:space="0" w:color="auto"/>
        <w:right w:val="none" w:sz="0" w:space="0" w:color="auto"/>
      </w:divBdr>
    </w:div>
    <w:div w:id="994646952">
      <w:bodyDiv w:val="1"/>
      <w:marLeft w:val="0"/>
      <w:marRight w:val="0"/>
      <w:marTop w:val="0"/>
      <w:marBottom w:val="0"/>
      <w:divBdr>
        <w:top w:val="none" w:sz="0" w:space="0" w:color="auto"/>
        <w:left w:val="none" w:sz="0" w:space="0" w:color="auto"/>
        <w:bottom w:val="none" w:sz="0" w:space="0" w:color="auto"/>
        <w:right w:val="none" w:sz="0" w:space="0" w:color="auto"/>
      </w:divBdr>
    </w:div>
    <w:div w:id="994726833">
      <w:bodyDiv w:val="1"/>
      <w:marLeft w:val="0"/>
      <w:marRight w:val="0"/>
      <w:marTop w:val="0"/>
      <w:marBottom w:val="0"/>
      <w:divBdr>
        <w:top w:val="none" w:sz="0" w:space="0" w:color="auto"/>
        <w:left w:val="none" w:sz="0" w:space="0" w:color="auto"/>
        <w:bottom w:val="none" w:sz="0" w:space="0" w:color="auto"/>
        <w:right w:val="none" w:sz="0" w:space="0" w:color="auto"/>
      </w:divBdr>
    </w:div>
    <w:div w:id="995453618">
      <w:bodyDiv w:val="1"/>
      <w:marLeft w:val="0"/>
      <w:marRight w:val="0"/>
      <w:marTop w:val="0"/>
      <w:marBottom w:val="0"/>
      <w:divBdr>
        <w:top w:val="none" w:sz="0" w:space="0" w:color="auto"/>
        <w:left w:val="none" w:sz="0" w:space="0" w:color="auto"/>
        <w:bottom w:val="none" w:sz="0" w:space="0" w:color="auto"/>
        <w:right w:val="none" w:sz="0" w:space="0" w:color="auto"/>
      </w:divBdr>
    </w:div>
    <w:div w:id="995648268">
      <w:bodyDiv w:val="1"/>
      <w:marLeft w:val="0"/>
      <w:marRight w:val="0"/>
      <w:marTop w:val="0"/>
      <w:marBottom w:val="0"/>
      <w:divBdr>
        <w:top w:val="none" w:sz="0" w:space="0" w:color="auto"/>
        <w:left w:val="none" w:sz="0" w:space="0" w:color="auto"/>
        <w:bottom w:val="none" w:sz="0" w:space="0" w:color="auto"/>
        <w:right w:val="none" w:sz="0" w:space="0" w:color="auto"/>
      </w:divBdr>
    </w:div>
    <w:div w:id="995649706">
      <w:bodyDiv w:val="1"/>
      <w:marLeft w:val="0"/>
      <w:marRight w:val="0"/>
      <w:marTop w:val="0"/>
      <w:marBottom w:val="0"/>
      <w:divBdr>
        <w:top w:val="none" w:sz="0" w:space="0" w:color="auto"/>
        <w:left w:val="none" w:sz="0" w:space="0" w:color="auto"/>
        <w:bottom w:val="none" w:sz="0" w:space="0" w:color="auto"/>
        <w:right w:val="none" w:sz="0" w:space="0" w:color="auto"/>
      </w:divBdr>
    </w:div>
    <w:div w:id="995769727">
      <w:bodyDiv w:val="1"/>
      <w:marLeft w:val="0"/>
      <w:marRight w:val="0"/>
      <w:marTop w:val="0"/>
      <w:marBottom w:val="0"/>
      <w:divBdr>
        <w:top w:val="none" w:sz="0" w:space="0" w:color="auto"/>
        <w:left w:val="none" w:sz="0" w:space="0" w:color="auto"/>
        <w:bottom w:val="none" w:sz="0" w:space="0" w:color="auto"/>
        <w:right w:val="none" w:sz="0" w:space="0" w:color="auto"/>
      </w:divBdr>
    </w:div>
    <w:div w:id="995839682">
      <w:bodyDiv w:val="1"/>
      <w:marLeft w:val="0"/>
      <w:marRight w:val="0"/>
      <w:marTop w:val="0"/>
      <w:marBottom w:val="0"/>
      <w:divBdr>
        <w:top w:val="none" w:sz="0" w:space="0" w:color="auto"/>
        <w:left w:val="none" w:sz="0" w:space="0" w:color="auto"/>
        <w:bottom w:val="none" w:sz="0" w:space="0" w:color="auto"/>
        <w:right w:val="none" w:sz="0" w:space="0" w:color="auto"/>
      </w:divBdr>
    </w:div>
    <w:div w:id="996111304">
      <w:bodyDiv w:val="1"/>
      <w:marLeft w:val="0"/>
      <w:marRight w:val="0"/>
      <w:marTop w:val="0"/>
      <w:marBottom w:val="0"/>
      <w:divBdr>
        <w:top w:val="none" w:sz="0" w:space="0" w:color="auto"/>
        <w:left w:val="none" w:sz="0" w:space="0" w:color="auto"/>
        <w:bottom w:val="none" w:sz="0" w:space="0" w:color="auto"/>
        <w:right w:val="none" w:sz="0" w:space="0" w:color="auto"/>
      </w:divBdr>
    </w:div>
    <w:div w:id="996805754">
      <w:bodyDiv w:val="1"/>
      <w:marLeft w:val="0"/>
      <w:marRight w:val="0"/>
      <w:marTop w:val="0"/>
      <w:marBottom w:val="0"/>
      <w:divBdr>
        <w:top w:val="none" w:sz="0" w:space="0" w:color="auto"/>
        <w:left w:val="none" w:sz="0" w:space="0" w:color="auto"/>
        <w:bottom w:val="none" w:sz="0" w:space="0" w:color="auto"/>
        <w:right w:val="none" w:sz="0" w:space="0" w:color="auto"/>
      </w:divBdr>
    </w:div>
    <w:div w:id="996887109">
      <w:bodyDiv w:val="1"/>
      <w:marLeft w:val="0"/>
      <w:marRight w:val="0"/>
      <w:marTop w:val="0"/>
      <w:marBottom w:val="0"/>
      <w:divBdr>
        <w:top w:val="none" w:sz="0" w:space="0" w:color="auto"/>
        <w:left w:val="none" w:sz="0" w:space="0" w:color="auto"/>
        <w:bottom w:val="none" w:sz="0" w:space="0" w:color="auto"/>
        <w:right w:val="none" w:sz="0" w:space="0" w:color="auto"/>
      </w:divBdr>
    </w:div>
    <w:div w:id="997227896">
      <w:bodyDiv w:val="1"/>
      <w:marLeft w:val="0"/>
      <w:marRight w:val="0"/>
      <w:marTop w:val="0"/>
      <w:marBottom w:val="0"/>
      <w:divBdr>
        <w:top w:val="none" w:sz="0" w:space="0" w:color="auto"/>
        <w:left w:val="none" w:sz="0" w:space="0" w:color="auto"/>
        <w:bottom w:val="none" w:sz="0" w:space="0" w:color="auto"/>
        <w:right w:val="none" w:sz="0" w:space="0" w:color="auto"/>
      </w:divBdr>
    </w:div>
    <w:div w:id="997423514">
      <w:bodyDiv w:val="1"/>
      <w:marLeft w:val="0"/>
      <w:marRight w:val="0"/>
      <w:marTop w:val="0"/>
      <w:marBottom w:val="0"/>
      <w:divBdr>
        <w:top w:val="none" w:sz="0" w:space="0" w:color="auto"/>
        <w:left w:val="none" w:sz="0" w:space="0" w:color="auto"/>
        <w:bottom w:val="none" w:sz="0" w:space="0" w:color="auto"/>
        <w:right w:val="none" w:sz="0" w:space="0" w:color="auto"/>
      </w:divBdr>
    </w:div>
    <w:div w:id="997537519">
      <w:bodyDiv w:val="1"/>
      <w:marLeft w:val="0"/>
      <w:marRight w:val="0"/>
      <w:marTop w:val="0"/>
      <w:marBottom w:val="0"/>
      <w:divBdr>
        <w:top w:val="none" w:sz="0" w:space="0" w:color="auto"/>
        <w:left w:val="none" w:sz="0" w:space="0" w:color="auto"/>
        <w:bottom w:val="none" w:sz="0" w:space="0" w:color="auto"/>
        <w:right w:val="none" w:sz="0" w:space="0" w:color="auto"/>
      </w:divBdr>
    </w:div>
    <w:div w:id="997541868">
      <w:bodyDiv w:val="1"/>
      <w:marLeft w:val="0"/>
      <w:marRight w:val="0"/>
      <w:marTop w:val="0"/>
      <w:marBottom w:val="0"/>
      <w:divBdr>
        <w:top w:val="none" w:sz="0" w:space="0" w:color="auto"/>
        <w:left w:val="none" w:sz="0" w:space="0" w:color="auto"/>
        <w:bottom w:val="none" w:sz="0" w:space="0" w:color="auto"/>
        <w:right w:val="none" w:sz="0" w:space="0" w:color="auto"/>
      </w:divBdr>
    </w:div>
    <w:div w:id="997612040">
      <w:bodyDiv w:val="1"/>
      <w:marLeft w:val="0"/>
      <w:marRight w:val="0"/>
      <w:marTop w:val="0"/>
      <w:marBottom w:val="0"/>
      <w:divBdr>
        <w:top w:val="none" w:sz="0" w:space="0" w:color="auto"/>
        <w:left w:val="none" w:sz="0" w:space="0" w:color="auto"/>
        <w:bottom w:val="none" w:sz="0" w:space="0" w:color="auto"/>
        <w:right w:val="none" w:sz="0" w:space="0" w:color="auto"/>
      </w:divBdr>
    </w:div>
    <w:div w:id="997612953">
      <w:bodyDiv w:val="1"/>
      <w:marLeft w:val="0"/>
      <w:marRight w:val="0"/>
      <w:marTop w:val="0"/>
      <w:marBottom w:val="0"/>
      <w:divBdr>
        <w:top w:val="none" w:sz="0" w:space="0" w:color="auto"/>
        <w:left w:val="none" w:sz="0" w:space="0" w:color="auto"/>
        <w:bottom w:val="none" w:sz="0" w:space="0" w:color="auto"/>
        <w:right w:val="none" w:sz="0" w:space="0" w:color="auto"/>
      </w:divBdr>
    </w:div>
    <w:div w:id="997733837">
      <w:bodyDiv w:val="1"/>
      <w:marLeft w:val="0"/>
      <w:marRight w:val="0"/>
      <w:marTop w:val="0"/>
      <w:marBottom w:val="0"/>
      <w:divBdr>
        <w:top w:val="none" w:sz="0" w:space="0" w:color="auto"/>
        <w:left w:val="none" w:sz="0" w:space="0" w:color="auto"/>
        <w:bottom w:val="none" w:sz="0" w:space="0" w:color="auto"/>
        <w:right w:val="none" w:sz="0" w:space="0" w:color="auto"/>
      </w:divBdr>
    </w:div>
    <w:div w:id="998072507">
      <w:bodyDiv w:val="1"/>
      <w:marLeft w:val="0"/>
      <w:marRight w:val="0"/>
      <w:marTop w:val="0"/>
      <w:marBottom w:val="0"/>
      <w:divBdr>
        <w:top w:val="none" w:sz="0" w:space="0" w:color="auto"/>
        <w:left w:val="none" w:sz="0" w:space="0" w:color="auto"/>
        <w:bottom w:val="none" w:sz="0" w:space="0" w:color="auto"/>
        <w:right w:val="none" w:sz="0" w:space="0" w:color="auto"/>
      </w:divBdr>
      <w:divsChild>
        <w:div w:id="596139174">
          <w:marLeft w:val="480"/>
          <w:marRight w:val="0"/>
          <w:marTop w:val="0"/>
          <w:marBottom w:val="0"/>
          <w:divBdr>
            <w:top w:val="none" w:sz="0" w:space="0" w:color="auto"/>
            <w:left w:val="none" w:sz="0" w:space="0" w:color="auto"/>
            <w:bottom w:val="none" w:sz="0" w:space="0" w:color="auto"/>
            <w:right w:val="none" w:sz="0" w:space="0" w:color="auto"/>
          </w:divBdr>
        </w:div>
        <w:div w:id="2009746302">
          <w:marLeft w:val="480"/>
          <w:marRight w:val="0"/>
          <w:marTop w:val="0"/>
          <w:marBottom w:val="0"/>
          <w:divBdr>
            <w:top w:val="none" w:sz="0" w:space="0" w:color="auto"/>
            <w:left w:val="none" w:sz="0" w:space="0" w:color="auto"/>
            <w:bottom w:val="none" w:sz="0" w:space="0" w:color="auto"/>
            <w:right w:val="none" w:sz="0" w:space="0" w:color="auto"/>
          </w:divBdr>
        </w:div>
        <w:div w:id="883562023">
          <w:marLeft w:val="480"/>
          <w:marRight w:val="0"/>
          <w:marTop w:val="0"/>
          <w:marBottom w:val="0"/>
          <w:divBdr>
            <w:top w:val="none" w:sz="0" w:space="0" w:color="auto"/>
            <w:left w:val="none" w:sz="0" w:space="0" w:color="auto"/>
            <w:bottom w:val="none" w:sz="0" w:space="0" w:color="auto"/>
            <w:right w:val="none" w:sz="0" w:space="0" w:color="auto"/>
          </w:divBdr>
        </w:div>
        <w:div w:id="1443915387">
          <w:marLeft w:val="480"/>
          <w:marRight w:val="0"/>
          <w:marTop w:val="0"/>
          <w:marBottom w:val="0"/>
          <w:divBdr>
            <w:top w:val="none" w:sz="0" w:space="0" w:color="auto"/>
            <w:left w:val="none" w:sz="0" w:space="0" w:color="auto"/>
            <w:bottom w:val="none" w:sz="0" w:space="0" w:color="auto"/>
            <w:right w:val="none" w:sz="0" w:space="0" w:color="auto"/>
          </w:divBdr>
        </w:div>
        <w:div w:id="365982297">
          <w:marLeft w:val="480"/>
          <w:marRight w:val="0"/>
          <w:marTop w:val="0"/>
          <w:marBottom w:val="0"/>
          <w:divBdr>
            <w:top w:val="none" w:sz="0" w:space="0" w:color="auto"/>
            <w:left w:val="none" w:sz="0" w:space="0" w:color="auto"/>
            <w:bottom w:val="none" w:sz="0" w:space="0" w:color="auto"/>
            <w:right w:val="none" w:sz="0" w:space="0" w:color="auto"/>
          </w:divBdr>
        </w:div>
        <w:div w:id="1577931703">
          <w:marLeft w:val="480"/>
          <w:marRight w:val="0"/>
          <w:marTop w:val="0"/>
          <w:marBottom w:val="0"/>
          <w:divBdr>
            <w:top w:val="none" w:sz="0" w:space="0" w:color="auto"/>
            <w:left w:val="none" w:sz="0" w:space="0" w:color="auto"/>
            <w:bottom w:val="none" w:sz="0" w:space="0" w:color="auto"/>
            <w:right w:val="none" w:sz="0" w:space="0" w:color="auto"/>
          </w:divBdr>
        </w:div>
        <w:div w:id="665666676">
          <w:marLeft w:val="480"/>
          <w:marRight w:val="0"/>
          <w:marTop w:val="0"/>
          <w:marBottom w:val="0"/>
          <w:divBdr>
            <w:top w:val="none" w:sz="0" w:space="0" w:color="auto"/>
            <w:left w:val="none" w:sz="0" w:space="0" w:color="auto"/>
            <w:bottom w:val="none" w:sz="0" w:space="0" w:color="auto"/>
            <w:right w:val="none" w:sz="0" w:space="0" w:color="auto"/>
          </w:divBdr>
        </w:div>
        <w:div w:id="548492250">
          <w:marLeft w:val="480"/>
          <w:marRight w:val="0"/>
          <w:marTop w:val="0"/>
          <w:marBottom w:val="0"/>
          <w:divBdr>
            <w:top w:val="none" w:sz="0" w:space="0" w:color="auto"/>
            <w:left w:val="none" w:sz="0" w:space="0" w:color="auto"/>
            <w:bottom w:val="none" w:sz="0" w:space="0" w:color="auto"/>
            <w:right w:val="none" w:sz="0" w:space="0" w:color="auto"/>
          </w:divBdr>
        </w:div>
        <w:div w:id="1678191143">
          <w:marLeft w:val="480"/>
          <w:marRight w:val="0"/>
          <w:marTop w:val="0"/>
          <w:marBottom w:val="0"/>
          <w:divBdr>
            <w:top w:val="none" w:sz="0" w:space="0" w:color="auto"/>
            <w:left w:val="none" w:sz="0" w:space="0" w:color="auto"/>
            <w:bottom w:val="none" w:sz="0" w:space="0" w:color="auto"/>
            <w:right w:val="none" w:sz="0" w:space="0" w:color="auto"/>
          </w:divBdr>
        </w:div>
        <w:div w:id="887762018">
          <w:marLeft w:val="480"/>
          <w:marRight w:val="0"/>
          <w:marTop w:val="0"/>
          <w:marBottom w:val="0"/>
          <w:divBdr>
            <w:top w:val="none" w:sz="0" w:space="0" w:color="auto"/>
            <w:left w:val="none" w:sz="0" w:space="0" w:color="auto"/>
            <w:bottom w:val="none" w:sz="0" w:space="0" w:color="auto"/>
            <w:right w:val="none" w:sz="0" w:space="0" w:color="auto"/>
          </w:divBdr>
        </w:div>
        <w:div w:id="1083138984">
          <w:marLeft w:val="480"/>
          <w:marRight w:val="0"/>
          <w:marTop w:val="0"/>
          <w:marBottom w:val="0"/>
          <w:divBdr>
            <w:top w:val="none" w:sz="0" w:space="0" w:color="auto"/>
            <w:left w:val="none" w:sz="0" w:space="0" w:color="auto"/>
            <w:bottom w:val="none" w:sz="0" w:space="0" w:color="auto"/>
            <w:right w:val="none" w:sz="0" w:space="0" w:color="auto"/>
          </w:divBdr>
        </w:div>
        <w:div w:id="1438792362">
          <w:marLeft w:val="480"/>
          <w:marRight w:val="0"/>
          <w:marTop w:val="0"/>
          <w:marBottom w:val="0"/>
          <w:divBdr>
            <w:top w:val="none" w:sz="0" w:space="0" w:color="auto"/>
            <w:left w:val="none" w:sz="0" w:space="0" w:color="auto"/>
            <w:bottom w:val="none" w:sz="0" w:space="0" w:color="auto"/>
            <w:right w:val="none" w:sz="0" w:space="0" w:color="auto"/>
          </w:divBdr>
        </w:div>
        <w:div w:id="393239753">
          <w:marLeft w:val="480"/>
          <w:marRight w:val="0"/>
          <w:marTop w:val="0"/>
          <w:marBottom w:val="0"/>
          <w:divBdr>
            <w:top w:val="none" w:sz="0" w:space="0" w:color="auto"/>
            <w:left w:val="none" w:sz="0" w:space="0" w:color="auto"/>
            <w:bottom w:val="none" w:sz="0" w:space="0" w:color="auto"/>
            <w:right w:val="none" w:sz="0" w:space="0" w:color="auto"/>
          </w:divBdr>
        </w:div>
        <w:div w:id="752975063">
          <w:marLeft w:val="480"/>
          <w:marRight w:val="0"/>
          <w:marTop w:val="0"/>
          <w:marBottom w:val="0"/>
          <w:divBdr>
            <w:top w:val="none" w:sz="0" w:space="0" w:color="auto"/>
            <w:left w:val="none" w:sz="0" w:space="0" w:color="auto"/>
            <w:bottom w:val="none" w:sz="0" w:space="0" w:color="auto"/>
            <w:right w:val="none" w:sz="0" w:space="0" w:color="auto"/>
          </w:divBdr>
        </w:div>
        <w:div w:id="1600404156">
          <w:marLeft w:val="480"/>
          <w:marRight w:val="0"/>
          <w:marTop w:val="0"/>
          <w:marBottom w:val="0"/>
          <w:divBdr>
            <w:top w:val="none" w:sz="0" w:space="0" w:color="auto"/>
            <w:left w:val="none" w:sz="0" w:space="0" w:color="auto"/>
            <w:bottom w:val="none" w:sz="0" w:space="0" w:color="auto"/>
            <w:right w:val="none" w:sz="0" w:space="0" w:color="auto"/>
          </w:divBdr>
        </w:div>
        <w:div w:id="1642463697">
          <w:marLeft w:val="480"/>
          <w:marRight w:val="0"/>
          <w:marTop w:val="0"/>
          <w:marBottom w:val="0"/>
          <w:divBdr>
            <w:top w:val="none" w:sz="0" w:space="0" w:color="auto"/>
            <w:left w:val="none" w:sz="0" w:space="0" w:color="auto"/>
            <w:bottom w:val="none" w:sz="0" w:space="0" w:color="auto"/>
            <w:right w:val="none" w:sz="0" w:space="0" w:color="auto"/>
          </w:divBdr>
        </w:div>
        <w:div w:id="774598542">
          <w:marLeft w:val="480"/>
          <w:marRight w:val="0"/>
          <w:marTop w:val="0"/>
          <w:marBottom w:val="0"/>
          <w:divBdr>
            <w:top w:val="none" w:sz="0" w:space="0" w:color="auto"/>
            <w:left w:val="none" w:sz="0" w:space="0" w:color="auto"/>
            <w:bottom w:val="none" w:sz="0" w:space="0" w:color="auto"/>
            <w:right w:val="none" w:sz="0" w:space="0" w:color="auto"/>
          </w:divBdr>
        </w:div>
        <w:div w:id="1433403793">
          <w:marLeft w:val="480"/>
          <w:marRight w:val="0"/>
          <w:marTop w:val="0"/>
          <w:marBottom w:val="0"/>
          <w:divBdr>
            <w:top w:val="none" w:sz="0" w:space="0" w:color="auto"/>
            <w:left w:val="none" w:sz="0" w:space="0" w:color="auto"/>
            <w:bottom w:val="none" w:sz="0" w:space="0" w:color="auto"/>
            <w:right w:val="none" w:sz="0" w:space="0" w:color="auto"/>
          </w:divBdr>
        </w:div>
        <w:div w:id="721440171">
          <w:marLeft w:val="480"/>
          <w:marRight w:val="0"/>
          <w:marTop w:val="0"/>
          <w:marBottom w:val="0"/>
          <w:divBdr>
            <w:top w:val="none" w:sz="0" w:space="0" w:color="auto"/>
            <w:left w:val="none" w:sz="0" w:space="0" w:color="auto"/>
            <w:bottom w:val="none" w:sz="0" w:space="0" w:color="auto"/>
            <w:right w:val="none" w:sz="0" w:space="0" w:color="auto"/>
          </w:divBdr>
        </w:div>
        <w:div w:id="955063637">
          <w:marLeft w:val="480"/>
          <w:marRight w:val="0"/>
          <w:marTop w:val="0"/>
          <w:marBottom w:val="0"/>
          <w:divBdr>
            <w:top w:val="none" w:sz="0" w:space="0" w:color="auto"/>
            <w:left w:val="none" w:sz="0" w:space="0" w:color="auto"/>
            <w:bottom w:val="none" w:sz="0" w:space="0" w:color="auto"/>
            <w:right w:val="none" w:sz="0" w:space="0" w:color="auto"/>
          </w:divBdr>
        </w:div>
        <w:div w:id="1494877415">
          <w:marLeft w:val="480"/>
          <w:marRight w:val="0"/>
          <w:marTop w:val="0"/>
          <w:marBottom w:val="0"/>
          <w:divBdr>
            <w:top w:val="none" w:sz="0" w:space="0" w:color="auto"/>
            <w:left w:val="none" w:sz="0" w:space="0" w:color="auto"/>
            <w:bottom w:val="none" w:sz="0" w:space="0" w:color="auto"/>
            <w:right w:val="none" w:sz="0" w:space="0" w:color="auto"/>
          </w:divBdr>
        </w:div>
        <w:div w:id="351999157">
          <w:marLeft w:val="480"/>
          <w:marRight w:val="0"/>
          <w:marTop w:val="0"/>
          <w:marBottom w:val="0"/>
          <w:divBdr>
            <w:top w:val="none" w:sz="0" w:space="0" w:color="auto"/>
            <w:left w:val="none" w:sz="0" w:space="0" w:color="auto"/>
            <w:bottom w:val="none" w:sz="0" w:space="0" w:color="auto"/>
            <w:right w:val="none" w:sz="0" w:space="0" w:color="auto"/>
          </w:divBdr>
        </w:div>
        <w:div w:id="1869369316">
          <w:marLeft w:val="480"/>
          <w:marRight w:val="0"/>
          <w:marTop w:val="0"/>
          <w:marBottom w:val="0"/>
          <w:divBdr>
            <w:top w:val="none" w:sz="0" w:space="0" w:color="auto"/>
            <w:left w:val="none" w:sz="0" w:space="0" w:color="auto"/>
            <w:bottom w:val="none" w:sz="0" w:space="0" w:color="auto"/>
            <w:right w:val="none" w:sz="0" w:space="0" w:color="auto"/>
          </w:divBdr>
        </w:div>
        <w:div w:id="1902868006">
          <w:marLeft w:val="480"/>
          <w:marRight w:val="0"/>
          <w:marTop w:val="0"/>
          <w:marBottom w:val="0"/>
          <w:divBdr>
            <w:top w:val="none" w:sz="0" w:space="0" w:color="auto"/>
            <w:left w:val="none" w:sz="0" w:space="0" w:color="auto"/>
            <w:bottom w:val="none" w:sz="0" w:space="0" w:color="auto"/>
            <w:right w:val="none" w:sz="0" w:space="0" w:color="auto"/>
          </w:divBdr>
        </w:div>
        <w:div w:id="815071588">
          <w:marLeft w:val="480"/>
          <w:marRight w:val="0"/>
          <w:marTop w:val="0"/>
          <w:marBottom w:val="0"/>
          <w:divBdr>
            <w:top w:val="none" w:sz="0" w:space="0" w:color="auto"/>
            <w:left w:val="none" w:sz="0" w:space="0" w:color="auto"/>
            <w:bottom w:val="none" w:sz="0" w:space="0" w:color="auto"/>
            <w:right w:val="none" w:sz="0" w:space="0" w:color="auto"/>
          </w:divBdr>
        </w:div>
        <w:div w:id="1479348055">
          <w:marLeft w:val="480"/>
          <w:marRight w:val="0"/>
          <w:marTop w:val="0"/>
          <w:marBottom w:val="0"/>
          <w:divBdr>
            <w:top w:val="none" w:sz="0" w:space="0" w:color="auto"/>
            <w:left w:val="none" w:sz="0" w:space="0" w:color="auto"/>
            <w:bottom w:val="none" w:sz="0" w:space="0" w:color="auto"/>
            <w:right w:val="none" w:sz="0" w:space="0" w:color="auto"/>
          </w:divBdr>
        </w:div>
        <w:div w:id="1989094303">
          <w:marLeft w:val="480"/>
          <w:marRight w:val="0"/>
          <w:marTop w:val="0"/>
          <w:marBottom w:val="0"/>
          <w:divBdr>
            <w:top w:val="none" w:sz="0" w:space="0" w:color="auto"/>
            <w:left w:val="none" w:sz="0" w:space="0" w:color="auto"/>
            <w:bottom w:val="none" w:sz="0" w:space="0" w:color="auto"/>
            <w:right w:val="none" w:sz="0" w:space="0" w:color="auto"/>
          </w:divBdr>
        </w:div>
        <w:div w:id="317850550">
          <w:marLeft w:val="480"/>
          <w:marRight w:val="0"/>
          <w:marTop w:val="0"/>
          <w:marBottom w:val="0"/>
          <w:divBdr>
            <w:top w:val="none" w:sz="0" w:space="0" w:color="auto"/>
            <w:left w:val="none" w:sz="0" w:space="0" w:color="auto"/>
            <w:bottom w:val="none" w:sz="0" w:space="0" w:color="auto"/>
            <w:right w:val="none" w:sz="0" w:space="0" w:color="auto"/>
          </w:divBdr>
        </w:div>
        <w:div w:id="1663196172">
          <w:marLeft w:val="480"/>
          <w:marRight w:val="0"/>
          <w:marTop w:val="0"/>
          <w:marBottom w:val="0"/>
          <w:divBdr>
            <w:top w:val="none" w:sz="0" w:space="0" w:color="auto"/>
            <w:left w:val="none" w:sz="0" w:space="0" w:color="auto"/>
            <w:bottom w:val="none" w:sz="0" w:space="0" w:color="auto"/>
            <w:right w:val="none" w:sz="0" w:space="0" w:color="auto"/>
          </w:divBdr>
        </w:div>
        <w:div w:id="1794517635">
          <w:marLeft w:val="480"/>
          <w:marRight w:val="0"/>
          <w:marTop w:val="0"/>
          <w:marBottom w:val="0"/>
          <w:divBdr>
            <w:top w:val="none" w:sz="0" w:space="0" w:color="auto"/>
            <w:left w:val="none" w:sz="0" w:space="0" w:color="auto"/>
            <w:bottom w:val="none" w:sz="0" w:space="0" w:color="auto"/>
            <w:right w:val="none" w:sz="0" w:space="0" w:color="auto"/>
          </w:divBdr>
        </w:div>
        <w:div w:id="2075274510">
          <w:marLeft w:val="480"/>
          <w:marRight w:val="0"/>
          <w:marTop w:val="0"/>
          <w:marBottom w:val="0"/>
          <w:divBdr>
            <w:top w:val="none" w:sz="0" w:space="0" w:color="auto"/>
            <w:left w:val="none" w:sz="0" w:space="0" w:color="auto"/>
            <w:bottom w:val="none" w:sz="0" w:space="0" w:color="auto"/>
            <w:right w:val="none" w:sz="0" w:space="0" w:color="auto"/>
          </w:divBdr>
        </w:div>
        <w:div w:id="2090154738">
          <w:marLeft w:val="480"/>
          <w:marRight w:val="0"/>
          <w:marTop w:val="0"/>
          <w:marBottom w:val="0"/>
          <w:divBdr>
            <w:top w:val="none" w:sz="0" w:space="0" w:color="auto"/>
            <w:left w:val="none" w:sz="0" w:space="0" w:color="auto"/>
            <w:bottom w:val="none" w:sz="0" w:space="0" w:color="auto"/>
            <w:right w:val="none" w:sz="0" w:space="0" w:color="auto"/>
          </w:divBdr>
        </w:div>
        <w:div w:id="1902983648">
          <w:marLeft w:val="480"/>
          <w:marRight w:val="0"/>
          <w:marTop w:val="0"/>
          <w:marBottom w:val="0"/>
          <w:divBdr>
            <w:top w:val="none" w:sz="0" w:space="0" w:color="auto"/>
            <w:left w:val="none" w:sz="0" w:space="0" w:color="auto"/>
            <w:bottom w:val="none" w:sz="0" w:space="0" w:color="auto"/>
            <w:right w:val="none" w:sz="0" w:space="0" w:color="auto"/>
          </w:divBdr>
        </w:div>
        <w:div w:id="1786194269">
          <w:marLeft w:val="480"/>
          <w:marRight w:val="0"/>
          <w:marTop w:val="0"/>
          <w:marBottom w:val="0"/>
          <w:divBdr>
            <w:top w:val="none" w:sz="0" w:space="0" w:color="auto"/>
            <w:left w:val="none" w:sz="0" w:space="0" w:color="auto"/>
            <w:bottom w:val="none" w:sz="0" w:space="0" w:color="auto"/>
            <w:right w:val="none" w:sz="0" w:space="0" w:color="auto"/>
          </w:divBdr>
        </w:div>
        <w:div w:id="1671325406">
          <w:marLeft w:val="480"/>
          <w:marRight w:val="0"/>
          <w:marTop w:val="0"/>
          <w:marBottom w:val="0"/>
          <w:divBdr>
            <w:top w:val="none" w:sz="0" w:space="0" w:color="auto"/>
            <w:left w:val="none" w:sz="0" w:space="0" w:color="auto"/>
            <w:bottom w:val="none" w:sz="0" w:space="0" w:color="auto"/>
            <w:right w:val="none" w:sz="0" w:space="0" w:color="auto"/>
          </w:divBdr>
        </w:div>
        <w:div w:id="1842160819">
          <w:marLeft w:val="480"/>
          <w:marRight w:val="0"/>
          <w:marTop w:val="0"/>
          <w:marBottom w:val="0"/>
          <w:divBdr>
            <w:top w:val="none" w:sz="0" w:space="0" w:color="auto"/>
            <w:left w:val="none" w:sz="0" w:space="0" w:color="auto"/>
            <w:bottom w:val="none" w:sz="0" w:space="0" w:color="auto"/>
            <w:right w:val="none" w:sz="0" w:space="0" w:color="auto"/>
          </w:divBdr>
        </w:div>
        <w:div w:id="169756907">
          <w:marLeft w:val="480"/>
          <w:marRight w:val="0"/>
          <w:marTop w:val="0"/>
          <w:marBottom w:val="0"/>
          <w:divBdr>
            <w:top w:val="none" w:sz="0" w:space="0" w:color="auto"/>
            <w:left w:val="none" w:sz="0" w:space="0" w:color="auto"/>
            <w:bottom w:val="none" w:sz="0" w:space="0" w:color="auto"/>
            <w:right w:val="none" w:sz="0" w:space="0" w:color="auto"/>
          </w:divBdr>
        </w:div>
        <w:div w:id="183789605">
          <w:marLeft w:val="480"/>
          <w:marRight w:val="0"/>
          <w:marTop w:val="0"/>
          <w:marBottom w:val="0"/>
          <w:divBdr>
            <w:top w:val="none" w:sz="0" w:space="0" w:color="auto"/>
            <w:left w:val="none" w:sz="0" w:space="0" w:color="auto"/>
            <w:bottom w:val="none" w:sz="0" w:space="0" w:color="auto"/>
            <w:right w:val="none" w:sz="0" w:space="0" w:color="auto"/>
          </w:divBdr>
        </w:div>
        <w:div w:id="2021351177">
          <w:marLeft w:val="480"/>
          <w:marRight w:val="0"/>
          <w:marTop w:val="0"/>
          <w:marBottom w:val="0"/>
          <w:divBdr>
            <w:top w:val="none" w:sz="0" w:space="0" w:color="auto"/>
            <w:left w:val="none" w:sz="0" w:space="0" w:color="auto"/>
            <w:bottom w:val="none" w:sz="0" w:space="0" w:color="auto"/>
            <w:right w:val="none" w:sz="0" w:space="0" w:color="auto"/>
          </w:divBdr>
        </w:div>
        <w:div w:id="166405408">
          <w:marLeft w:val="480"/>
          <w:marRight w:val="0"/>
          <w:marTop w:val="0"/>
          <w:marBottom w:val="0"/>
          <w:divBdr>
            <w:top w:val="none" w:sz="0" w:space="0" w:color="auto"/>
            <w:left w:val="none" w:sz="0" w:space="0" w:color="auto"/>
            <w:bottom w:val="none" w:sz="0" w:space="0" w:color="auto"/>
            <w:right w:val="none" w:sz="0" w:space="0" w:color="auto"/>
          </w:divBdr>
        </w:div>
        <w:div w:id="1491941706">
          <w:marLeft w:val="480"/>
          <w:marRight w:val="0"/>
          <w:marTop w:val="0"/>
          <w:marBottom w:val="0"/>
          <w:divBdr>
            <w:top w:val="none" w:sz="0" w:space="0" w:color="auto"/>
            <w:left w:val="none" w:sz="0" w:space="0" w:color="auto"/>
            <w:bottom w:val="none" w:sz="0" w:space="0" w:color="auto"/>
            <w:right w:val="none" w:sz="0" w:space="0" w:color="auto"/>
          </w:divBdr>
        </w:div>
        <w:div w:id="1732267568">
          <w:marLeft w:val="480"/>
          <w:marRight w:val="0"/>
          <w:marTop w:val="0"/>
          <w:marBottom w:val="0"/>
          <w:divBdr>
            <w:top w:val="none" w:sz="0" w:space="0" w:color="auto"/>
            <w:left w:val="none" w:sz="0" w:space="0" w:color="auto"/>
            <w:bottom w:val="none" w:sz="0" w:space="0" w:color="auto"/>
            <w:right w:val="none" w:sz="0" w:space="0" w:color="auto"/>
          </w:divBdr>
        </w:div>
        <w:div w:id="969676350">
          <w:marLeft w:val="480"/>
          <w:marRight w:val="0"/>
          <w:marTop w:val="0"/>
          <w:marBottom w:val="0"/>
          <w:divBdr>
            <w:top w:val="none" w:sz="0" w:space="0" w:color="auto"/>
            <w:left w:val="none" w:sz="0" w:space="0" w:color="auto"/>
            <w:bottom w:val="none" w:sz="0" w:space="0" w:color="auto"/>
            <w:right w:val="none" w:sz="0" w:space="0" w:color="auto"/>
          </w:divBdr>
        </w:div>
        <w:div w:id="1674142278">
          <w:marLeft w:val="480"/>
          <w:marRight w:val="0"/>
          <w:marTop w:val="0"/>
          <w:marBottom w:val="0"/>
          <w:divBdr>
            <w:top w:val="none" w:sz="0" w:space="0" w:color="auto"/>
            <w:left w:val="none" w:sz="0" w:space="0" w:color="auto"/>
            <w:bottom w:val="none" w:sz="0" w:space="0" w:color="auto"/>
            <w:right w:val="none" w:sz="0" w:space="0" w:color="auto"/>
          </w:divBdr>
        </w:div>
        <w:div w:id="1294405319">
          <w:marLeft w:val="480"/>
          <w:marRight w:val="0"/>
          <w:marTop w:val="0"/>
          <w:marBottom w:val="0"/>
          <w:divBdr>
            <w:top w:val="none" w:sz="0" w:space="0" w:color="auto"/>
            <w:left w:val="none" w:sz="0" w:space="0" w:color="auto"/>
            <w:bottom w:val="none" w:sz="0" w:space="0" w:color="auto"/>
            <w:right w:val="none" w:sz="0" w:space="0" w:color="auto"/>
          </w:divBdr>
        </w:div>
        <w:div w:id="1696493580">
          <w:marLeft w:val="480"/>
          <w:marRight w:val="0"/>
          <w:marTop w:val="0"/>
          <w:marBottom w:val="0"/>
          <w:divBdr>
            <w:top w:val="none" w:sz="0" w:space="0" w:color="auto"/>
            <w:left w:val="none" w:sz="0" w:space="0" w:color="auto"/>
            <w:bottom w:val="none" w:sz="0" w:space="0" w:color="auto"/>
            <w:right w:val="none" w:sz="0" w:space="0" w:color="auto"/>
          </w:divBdr>
        </w:div>
        <w:div w:id="840319329">
          <w:marLeft w:val="480"/>
          <w:marRight w:val="0"/>
          <w:marTop w:val="0"/>
          <w:marBottom w:val="0"/>
          <w:divBdr>
            <w:top w:val="none" w:sz="0" w:space="0" w:color="auto"/>
            <w:left w:val="none" w:sz="0" w:space="0" w:color="auto"/>
            <w:bottom w:val="none" w:sz="0" w:space="0" w:color="auto"/>
            <w:right w:val="none" w:sz="0" w:space="0" w:color="auto"/>
          </w:divBdr>
        </w:div>
        <w:div w:id="1331174232">
          <w:marLeft w:val="480"/>
          <w:marRight w:val="0"/>
          <w:marTop w:val="0"/>
          <w:marBottom w:val="0"/>
          <w:divBdr>
            <w:top w:val="none" w:sz="0" w:space="0" w:color="auto"/>
            <w:left w:val="none" w:sz="0" w:space="0" w:color="auto"/>
            <w:bottom w:val="none" w:sz="0" w:space="0" w:color="auto"/>
            <w:right w:val="none" w:sz="0" w:space="0" w:color="auto"/>
          </w:divBdr>
        </w:div>
        <w:div w:id="460611438">
          <w:marLeft w:val="480"/>
          <w:marRight w:val="0"/>
          <w:marTop w:val="0"/>
          <w:marBottom w:val="0"/>
          <w:divBdr>
            <w:top w:val="none" w:sz="0" w:space="0" w:color="auto"/>
            <w:left w:val="none" w:sz="0" w:space="0" w:color="auto"/>
            <w:bottom w:val="none" w:sz="0" w:space="0" w:color="auto"/>
            <w:right w:val="none" w:sz="0" w:space="0" w:color="auto"/>
          </w:divBdr>
        </w:div>
        <w:div w:id="392628746">
          <w:marLeft w:val="480"/>
          <w:marRight w:val="0"/>
          <w:marTop w:val="0"/>
          <w:marBottom w:val="0"/>
          <w:divBdr>
            <w:top w:val="none" w:sz="0" w:space="0" w:color="auto"/>
            <w:left w:val="none" w:sz="0" w:space="0" w:color="auto"/>
            <w:bottom w:val="none" w:sz="0" w:space="0" w:color="auto"/>
            <w:right w:val="none" w:sz="0" w:space="0" w:color="auto"/>
          </w:divBdr>
        </w:div>
        <w:div w:id="572393642">
          <w:marLeft w:val="480"/>
          <w:marRight w:val="0"/>
          <w:marTop w:val="0"/>
          <w:marBottom w:val="0"/>
          <w:divBdr>
            <w:top w:val="none" w:sz="0" w:space="0" w:color="auto"/>
            <w:left w:val="none" w:sz="0" w:space="0" w:color="auto"/>
            <w:bottom w:val="none" w:sz="0" w:space="0" w:color="auto"/>
            <w:right w:val="none" w:sz="0" w:space="0" w:color="auto"/>
          </w:divBdr>
        </w:div>
        <w:div w:id="1643461102">
          <w:marLeft w:val="480"/>
          <w:marRight w:val="0"/>
          <w:marTop w:val="0"/>
          <w:marBottom w:val="0"/>
          <w:divBdr>
            <w:top w:val="none" w:sz="0" w:space="0" w:color="auto"/>
            <w:left w:val="none" w:sz="0" w:space="0" w:color="auto"/>
            <w:bottom w:val="none" w:sz="0" w:space="0" w:color="auto"/>
            <w:right w:val="none" w:sz="0" w:space="0" w:color="auto"/>
          </w:divBdr>
        </w:div>
        <w:div w:id="2087989142">
          <w:marLeft w:val="480"/>
          <w:marRight w:val="0"/>
          <w:marTop w:val="0"/>
          <w:marBottom w:val="0"/>
          <w:divBdr>
            <w:top w:val="none" w:sz="0" w:space="0" w:color="auto"/>
            <w:left w:val="none" w:sz="0" w:space="0" w:color="auto"/>
            <w:bottom w:val="none" w:sz="0" w:space="0" w:color="auto"/>
            <w:right w:val="none" w:sz="0" w:space="0" w:color="auto"/>
          </w:divBdr>
        </w:div>
        <w:div w:id="481166344">
          <w:marLeft w:val="480"/>
          <w:marRight w:val="0"/>
          <w:marTop w:val="0"/>
          <w:marBottom w:val="0"/>
          <w:divBdr>
            <w:top w:val="none" w:sz="0" w:space="0" w:color="auto"/>
            <w:left w:val="none" w:sz="0" w:space="0" w:color="auto"/>
            <w:bottom w:val="none" w:sz="0" w:space="0" w:color="auto"/>
            <w:right w:val="none" w:sz="0" w:space="0" w:color="auto"/>
          </w:divBdr>
        </w:div>
      </w:divsChild>
    </w:div>
    <w:div w:id="998195102">
      <w:bodyDiv w:val="1"/>
      <w:marLeft w:val="0"/>
      <w:marRight w:val="0"/>
      <w:marTop w:val="0"/>
      <w:marBottom w:val="0"/>
      <w:divBdr>
        <w:top w:val="none" w:sz="0" w:space="0" w:color="auto"/>
        <w:left w:val="none" w:sz="0" w:space="0" w:color="auto"/>
        <w:bottom w:val="none" w:sz="0" w:space="0" w:color="auto"/>
        <w:right w:val="none" w:sz="0" w:space="0" w:color="auto"/>
      </w:divBdr>
    </w:div>
    <w:div w:id="998264927">
      <w:bodyDiv w:val="1"/>
      <w:marLeft w:val="0"/>
      <w:marRight w:val="0"/>
      <w:marTop w:val="0"/>
      <w:marBottom w:val="0"/>
      <w:divBdr>
        <w:top w:val="none" w:sz="0" w:space="0" w:color="auto"/>
        <w:left w:val="none" w:sz="0" w:space="0" w:color="auto"/>
        <w:bottom w:val="none" w:sz="0" w:space="0" w:color="auto"/>
        <w:right w:val="none" w:sz="0" w:space="0" w:color="auto"/>
      </w:divBdr>
    </w:div>
    <w:div w:id="998852354">
      <w:bodyDiv w:val="1"/>
      <w:marLeft w:val="0"/>
      <w:marRight w:val="0"/>
      <w:marTop w:val="0"/>
      <w:marBottom w:val="0"/>
      <w:divBdr>
        <w:top w:val="none" w:sz="0" w:space="0" w:color="auto"/>
        <w:left w:val="none" w:sz="0" w:space="0" w:color="auto"/>
        <w:bottom w:val="none" w:sz="0" w:space="0" w:color="auto"/>
        <w:right w:val="none" w:sz="0" w:space="0" w:color="auto"/>
      </w:divBdr>
    </w:div>
    <w:div w:id="999121636">
      <w:bodyDiv w:val="1"/>
      <w:marLeft w:val="0"/>
      <w:marRight w:val="0"/>
      <w:marTop w:val="0"/>
      <w:marBottom w:val="0"/>
      <w:divBdr>
        <w:top w:val="none" w:sz="0" w:space="0" w:color="auto"/>
        <w:left w:val="none" w:sz="0" w:space="0" w:color="auto"/>
        <w:bottom w:val="none" w:sz="0" w:space="0" w:color="auto"/>
        <w:right w:val="none" w:sz="0" w:space="0" w:color="auto"/>
      </w:divBdr>
    </w:div>
    <w:div w:id="999578529">
      <w:bodyDiv w:val="1"/>
      <w:marLeft w:val="0"/>
      <w:marRight w:val="0"/>
      <w:marTop w:val="0"/>
      <w:marBottom w:val="0"/>
      <w:divBdr>
        <w:top w:val="none" w:sz="0" w:space="0" w:color="auto"/>
        <w:left w:val="none" w:sz="0" w:space="0" w:color="auto"/>
        <w:bottom w:val="none" w:sz="0" w:space="0" w:color="auto"/>
        <w:right w:val="none" w:sz="0" w:space="0" w:color="auto"/>
      </w:divBdr>
    </w:div>
    <w:div w:id="999772451">
      <w:bodyDiv w:val="1"/>
      <w:marLeft w:val="0"/>
      <w:marRight w:val="0"/>
      <w:marTop w:val="0"/>
      <w:marBottom w:val="0"/>
      <w:divBdr>
        <w:top w:val="none" w:sz="0" w:space="0" w:color="auto"/>
        <w:left w:val="none" w:sz="0" w:space="0" w:color="auto"/>
        <w:bottom w:val="none" w:sz="0" w:space="0" w:color="auto"/>
        <w:right w:val="none" w:sz="0" w:space="0" w:color="auto"/>
      </w:divBdr>
    </w:div>
    <w:div w:id="999968316">
      <w:bodyDiv w:val="1"/>
      <w:marLeft w:val="0"/>
      <w:marRight w:val="0"/>
      <w:marTop w:val="0"/>
      <w:marBottom w:val="0"/>
      <w:divBdr>
        <w:top w:val="none" w:sz="0" w:space="0" w:color="auto"/>
        <w:left w:val="none" w:sz="0" w:space="0" w:color="auto"/>
        <w:bottom w:val="none" w:sz="0" w:space="0" w:color="auto"/>
        <w:right w:val="none" w:sz="0" w:space="0" w:color="auto"/>
      </w:divBdr>
    </w:div>
    <w:div w:id="1000087434">
      <w:bodyDiv w:val="1"/>
      <w:marLeft w:val="0"/>
      <w:marRight w:val="0"/>
      <w:marTop w:val="0"/>
      <w:marBottom w:val="0"/>
      <w:divBdr>
        <w:top w:val="none" w:sz="0" w:space="0" w:color="auto"/>
        <w:left w:val="none" w:sz="0" w:space="0" w:color="auto"/>
        <w:bottom w:val="none" w:sz="0" w:space="0" w:color="auto"/>
        <w:right w:val="none" w:sz="0" w:space="0" w:color="auto"/>
      </w:divBdr>
    </w:div>
    <w:div w:id="1000620918">
      <w:bodyDiv w:val="1"/>
      <w:marLeft w:val="0"/>
      <w:marRight w:val="0"/>
      <w:marTop w:val="0"/>
      <w:marBottom w:val="0"/>
      <w:divBdr>
        <w:top w:val="none" w:sz="0" w:space="0" w:color="auto"/>
        <w:left w:val="none" w:sz="0" w:space="0" w:color="auto"/>
        <w:bottom w:val="none" w:sz="0" w:space="0" w:color="auto"/>
        <w:right w:val="none" w:sz="0" w:space="0" w:color="auto"/>
      </w:divBdr>
    </w:div>
    <w:div w:id="1000620988">
      <w:bodyDiv w:val="1"/>
      <w:marLeft w:val="0"/>
      <w:marRight w:val="0"/>
      <w:marTop w:val="0"/>
      <w:marBottom w:val="0"/>
      <w:divBdr>
        <w:top w:val="none" w:sz="0" w:space="0" w:color="auto"/>
        <w:left w:val="none" w:sz="0" w:space="0" w:color="auto"/>
        <w:bottom w:val="none" w:sz="0" w:space="0" w:color="auto"/>
        <w:right w:val="none" w:sz="0" w:space="0" w:color="auto"/>
      </w:divBdr>
    </w:div>
    <w:div w:id="1000931603">
      <w:bodyDiv w:val="1"/>
      <w:marLeft w:val="0"/>
      <w:marRight w:val="0"/>
      <w:marTop w:val="0"/>
      <w:marBottom w:val="0"/>
      <w:divBdr>
        <w:top w:val="none" w:sz="0" w:space="0" w:color="auto"/>
        <w:left w:val="none" w:sz="0" w:space="0" w:color="auto"/>
        <w:bottom w:val="none" w:sz="0" w:space="0" w:color="auto"/>
        <w:right w:val="none" w:sz="0" w:space="0" w:color="auto"/>
      </w:divBdr>
    </w:div>
    <w:div w:id="1001006374">
      <w:bodyDiv w:val="1"/>
      <w:marLeft w:val="0"/>
      <w:marRight w:val="0"/>
      <w:marTop w:val="0"/>
      <w:marBottom w:val="0"/>
      <w:divBdr>
        <w:top w:val="none" w:sz="0" w:space="0" w:color="auto"/>
        <w:left w:val="none" w:sz="0" w:space="0" w:color="auto"/>
        <w:bottom w:val="none" w:sz="0" w:space="0" w:color="auto"/>
        <w:right w:val="none" w:sz="0" w:space="0" w:color="auto"/>
      </w:divBdr>
    </w:div>
    <w:div w:id="1001079196">
      <w:bodyDiv w:val="1"/>
      <w:marLeft w:val="0"/>
      <w:marRight w:val="0"/>
      <w:marTop w:val="0"/>
      <w:marBottom w:val="0"/>
      <w:divBdr>
        <w:top w:val="none" w:sz="0" w:space="0" w:color="auto"/>
        <w:left w:val="none" w:sz="0" w:space="0" w:color="auto"/>
        <w:bottom w:val="none" w:sz="0" w:space="0" w:color="auto"/>
        <w:right w:val="none" w:sz="0" w:space="0" w:color="auto"/>
      </w:divBdr>
    </w:div>
    <w:div w:id="1001935082">
      <w:bodyDiv w:val="1"/>
      <w:marLeft w:val="0"/>
      <w:marRight w:val="0"/>
      <w:marTop w:val="0"/>
      <w:marBottom w:val="0"/>
      <w:divBdr>
        <w:top w:val="none" w:sz="0" w:space="0" w:color="auto"/>
        <w:left w:val="none" w:sz="0" w:space="0" w:color="auto"/>
        <w:bottom w:val="none" w:sz="0" w:space="0" w:color="auto"/>
        <w:right w:val="none" w:sz="0" w:space="0" w:color="auto"/>
      </w:divBdr>
    </w:div>
    <w:div w:id="1002245190">
      <w:bodyDiv w:val="1"/>
      <w:marLeft w:val="0"/>
      <w:marRight w:val="0"/>
      <w:marTop w:val="0"/>
      <w:marBottom w:val="0"/>
      <w:divBdr>
        <w:top w:val="none" w:sz="0" w:space="0" w:color="auto"/>
        <w:left w:val="none" w:sz="0" w:space="0" w:color="auto"/>
        <w:bottom w:val="none" w:sz="0" w:space="0" w:color="auto"/>
        <w:right w:val="none" w:sz="0" w:space="0" w:color="auto"/>
      </w:divBdr>
    </w:div>
    <w:div w:id="1002779191">
      <w:bodyDiv w:val="1"/>
      <w:marLeft w:val="0"/>
      <w:marRight w:val="0"/>
      <w:marTop w:val="0"/>
      <w:marBottom w:val="0"/>
      <w:divBdr>
        <w:top w:val="none" w:sz="0" w:space="0" w:color="auto"/>
        <w:left w:val="none" w:sz="0" w:space="0" w:color="auto"/>
        <w:bottom w:val="none" w:sz="0" w:space="0" w:color="auto"/>
        <w:right w:val="none" w:sz="0" w:space="0" w:color="auto"/>
      </w:divBdr>
    </w:div>
    <w:div w:id="1002902456">
      <w:bodyDiv w:val="1"/>
      <w:marLeft w:val="0"/>
      <w:marRight w:val="0"/>
      <w:marTop w:val="0"/>
      <w:marBottom w:val="0"/>
      <w:divBdr>
        <w:top w:val="none" w:sz="0" w:space="0" w:color="auto"/>
        <w:left w:val="none" w:sz="0" w:space="0" w:color="auto"/>
        <w:bottom w:val="none" w:sz="0" w:space="0" w:color="auto"/>
        <w:right w:val="none" w:sz="0" w:space="0" w:color="auto"/>
      </w:divBdr>
    </w:div>
    <w:div w:id="1003124674">
      <w:bodyDiv w:val="1"/>
      <w:marLeft w:val="0"/>
      <w:marRight w:val="0"/>
      <w:marTop w:val="0"/>
      <w:marBottom w:val="0"/>
      <w:divBdr>
        <w:top w:val="none" w:sz="0" w:space="0" w:color="auto"/>
        <w:left w:val="none" w:sz="0" w:space="0" w:color="auto"/>
        <w:bottom w:val="none" w:sz="0" w:space="0" w:color="auto"/>
        <w:right w:val="none" w:sz="0" w:space="0" w:color="auto"/>
      </w:divBdr>
    </w:div>
    <w:div w:id="1003705689">
      <w:bodyDiv w:val="1"/>
      <w:marLeft w:val="0"/>
      <w:marRight w:val="0"/>
      <w:marTop w:val="0"/>
      <w:marBottom w:val="0"/>
      <w:divBdr>
        <w:top w:val="none" w:sz="0" w:space="0" w:color="auto"/>
        <w:left w:val="none" w:sz="0" w:space="0" w:color="auto"/>
        <w:bottom w:val="none" w:sz="0" w:space="0" w:color="auto"/>
        <w:right w:val="none" w:sz="0" w:space="0" w:color="auto"/>
      </w:divBdr>
    </w:div>
    <w:div w:id="1003778565">
      <w:bodyDiv w:val="1"/>
      <w:marLeft w:val="0"/>
      <w:marRight w:val="0"/>
      <w:marTop w:val="0"/>
      <w:marBottom w:val="0"/>
      <w:divBdr>
        <w:top w:val="none" w:sz="0" w:space="0" w:color="auto"/>
        <w:left w:val="none" w:sz="0" w:space="0" w:color="auto"/>
        <w:bottom w:val="none" w:sz="0" w:space="0" w:color="auto"/>
        <w:right w:val="none" w:sz="0" w:space="0" w:color="auto"/>
      </w:divBdr>
    </w:div>
    <w:div w:id="1004282597">
      <w:bodyDiv w:val="1"/>
      <w:marLeft w:val="0"/>
      <w:marRight w:val="0"/>
      <w:marTop w:val="0"/>
      <w:marBottom w:val="0"/>
      <w:divBdr>
        <w:top w:val="none" w:sz="0" w:space="0" w:color="auto"/>
        <w:left w:val="none" w:sz="0" w:space="0" w:color="auto"/>
        <w:bottom w:val="none" w:sz="0" w:space="0" w:color="auto"/>
        <w:right w:val="none" w:sz="0" w:space="0" w:color="auto"/>
      </w:divBdr>
    </w:div>
    <w:div w:id="1004357369">
      <w:bodyDiv w:val="1"/>
      <w:marLeft w:val="0"/>
      <w:marRight w:val="0"/>
      <w:marTop w:val="0"/>
      <w:marBottom w:val="0"/>
      <w:divBdr>
        <w:top w:val="none" w:sz="0" w:space="0" w:color="auto"/>
        <w:left w:val="none" w:sz="0" w:space="0" w:color="auto"/>
        <w:bottom w:val="none" w:sz="0" w:space="0" w:color="auto"/>
        <w:right w:val="none" w:sz="0" w:space="0" w:color="auto"/>
      </w:divBdr>
    </w:div>
    <w:div w:id="1004430903">
      <w:bodyDiv w:val="1"/>
      <w:marLeft w:val="0"/>
      <w:marRight w:val="0"/>
      <w:marTop w:val="0"/>
      <w:marBottom w:val="0"/>
      <w:divBdr>
        <w:top w:val="none" w:sz="0" w:space="0" w:color="auto"/>
        <w:left w:val="none" w:sz="0" w:space="0" w:color="auto"/>
        <w:bottom w:val="none" w:sz="0" w:space="0" w:color="auto"/>
        <w:right w:val="none" w:sz="0" w:space="0" w:color="auto"/>
      </w:divBdr>
    </w:div>
    <w:div w:id="1004669316">
      <w:bodyDiv w:val="1"/>
      <w:marLeft w:val="0"/>
      <w:marRight w:val="0"/>
      <w:marTop w:val="0"/>
      <w:marBottom w:val="0"/>
      <w:divBdr>
        <w:top w:val="none" w:sz="0" w:space="0" w:color="auto"/>
        <w:left w:val="none" w:sz="0" w:space="0" w:color="auto"/>
        <w:bottom w:val="none" w:sz="0" w:space="0" w:color="auto"/>
        <w:right w:val="none" w:sz="0" w:space="0" w:color="auto"/>
      </w:divBdr>
    </w:div>
    <w:div w:id="1004866655">
      <w:bodyDiv w:val="1"/>
      <w:marLeft w:val="0"/>
      <w:marRight w:val="0"/>
      <w:marTop w:val="0"/>
      <w:marBottom w:val="0"/>
      <w:divBdr>
        <w:top w:val="none" w:sz="0" w:space="0" w:color="auto"/>
        <w:left w:val="none" w:sz="0" w:space="0" w:color="auto"/>
        <w:bottom w:val="none" w:sz="0" w:space="0" w:color="auto"/>
        <w:right w:val="none" w:sz="0" w:space="0" w:color="auto"/>
      </w:divBdr>
    </w:div>
    <w:div w:id="1004943513">
      <w:bodyDiv w:val="1"/>
      <w:marLeft w:val="0"/>
      <w:marRight w:val="0"/>
      <w:marTop w:val="0"/>
      <w:marBottom w:val="0"/>
      <w:divBdr>
        <w:top w:val="none" w:sz="0" w:space="0" w:color="auto"/>
        <w:left w:val="none" w:sz="0" w:space="0" w:color="auto"/>
        <w:bottom w:val="none" w:sz="0" w:space="0" w:color="auto"/>
        <w:right w:val="none" w:sz="0" w:space="0" w:color="auto"/>
      </w:divBdr>
    </w:div>
    <w:div w:id="1005203748">
      <w:bodyDiv w:val="1"/>
      <w:marLeft w:val="0"/>
      <w:marRight w:val="0"/>
      <w:marTop w:val="0"/>
      <w:marBottom w:val="0"/>
      <w:divBdr>
        <w:top w:val="none" w:sz="0" w:space="0" w:color="auto"/>
        <w:left w:val="none" w:sz="0" w:space="0" w:color="auto"/>
        <w:bottom w:val="none" w:sz="0" w:space="0" w:color="auto"/>
        <w:right w:val="none" w:sz="0" w:space="0" w:color="auto"/>
      </w:divBdr>
    </w:div>
    <w:div w:id="1005278258">
      <w:bodyDiv w:val="1"/>
      <w:marLeft w:val="0"/>
      <w:marRight w:val="0"/>
      <w:marTop w:val="0"/>
      <w:marBottom w:val="0"/>
      <w:divBdr>
        <w:top w:val="none" w:sz="0" w:space="0" w:color="auto"/>
        <w:left w:val="none" w:sz="0" w:space="0" w:color="auto"/>
        <w:bottom w:val="none" w:sz="0" w:space="0" w:color="auto"/>
        <w:right w:val="none" w:sz="0" w:space="0" w:color="auto"/>
      </w:divBdr>
    </w:div>
    <w:div w:id="1005672983">
      <w:bodyDiv w:val="1"/>
      <w:marLeft w:val="0"/>
      <w:marRight w:val="0"/>
      <w:marTop w:val="0"/>
      <w:marBottom w:val="0"/>
      <w:divBdr>
        <w:top w:val="none" w:sz="0" w:space="0" w:color="auto"/>
        <w:left w:val="none" w:sz="0" w:space="0" w:color="auto"/>
        <w:bottom w:val="none" w:sz="0" w:space="0" w:color="auto"/>
        <w:right w:val="none" w:sz="0" w:space="0" w:color="auto"/>
      </w:divBdr>
    </w:div>
    <w:div w:id="1005741392">
      <w:bodyDiv w:val="1"/>
      <w:marLeft w:val="0"/>
      <w:marRight w:val="0"/>
      <w:marTop w:val="0"/>
      <w:marBottom w:val="0"/>
      <w:divBdr>
        <w:top w:val="none" w:sz="0" w:space="0" w:color="auto"/>
        <w:left w:val="none" w:sz="0" w:space="0" w:color="auto"/>
        <w:bottom w:val="none" w:sz="0" w:space="0" w:color="auto"/>
        <w:right w:val="none" w:sz="0" w:space="0" w:color="auto"/>
      </w:divBdr>
    </w:div>
    <w:div w:id="1006439420">
      <w:bodyDiv w:val="1"/>
      <w:marLeft w:val="0"/>
      <w:marRight w:val="0"/>
      <w:marTop w:val="0"/>
      <w:marBottom w:val="0"/>
      <w:divBdr>
        <w:top w:val="none" w:sz="0" w:space="0" w:color="auto"/>
        <w:left w:val="none" w:sz="0" w:space="0" w:color="auto"/>
        <w:bottom w:val="none" w:sz="0" w:space="0" w:color="auto"/>
        <w:right w:val="none" w:sz="0" w:space="0" w:color="auto"/>
      </w:divBdr>
    </w:div>
    <w:div w:id="1006591176">
      <w:bodyDiv w:val="1"/>
      <w:marLeft w:val="0"/>
      <w:marRight w:val="0"/>
      <w:marTop w:val="0"/>
      <w:marBottom w:val="0"/>
      <w:divBdr>
        <w:top w:val="none" w:sz="0" w:space="0" w:color="auto"/>
        <w:left w:val="none" w:sz="0" w:space="0" w:color="auto"/>
        <w:bottom w:val="none" w:sz="0" w:space="0" w:color="auto"/>
        <w:right w:val="none" w:sz="0" w:space="0" w:color="auto"/>
      </w:divBdr>
    </w:div>
    <w:div w:id="1007291697">
      <w:bodyDiv w:val="1"/>
      <w:marLeft w:val="0"/>
      <w:marRight w:val="0"/>
      <w:marTop w:val="0"/>
      <w:marBottom w:val="0"/>
      <w:divBdr>
        <w:top w:val="none" w:sz="0" w:space="0" w:color="auto"/>
        <w:left w:val="none" w:sz="0" w:space="0" w:color="auto"/>
        <w:bottom w:val="none" w:sz="0" w:space="0" w:color="auto"/>
        <w:right w:val="none" w:sz="0" w:space="0" w:color="auto"/>
      </w:divBdr>
    </w:div>
    <w:div w:id="1007488169">
      <w:bodyDiv w:val="1"/>
      <w:marLeft w:val="0"/>
      <w:marRight w:val="0"/>
      <w:marTop w:val="0"/>
      <w:marBottom w:val="0"/>
      <w:divBdr>
        <w:top w:val="none" w:sz="0" w:space="0" w:color="auto"/>
        <w:left w:val="none" w:sz="0" w:space="0" w:color="auto"/>
        <w:bottom w:val="none" w:sz="0" w:space="0" w:color="auto"/>
        <w:right w:val="none" w:sz="0" w:space="0" w:color="auto"/>
      </w:divBdr>
    </w:div>
    <w:div w:id="1007515285">
      <w:bodyDiv w:val="1"/>
      <w:marLeft w:val="0"/>
      <w:marRight w:val="0"/>
      <w:marTop w:val="0"/>
      <w:marBottom w:val="0"/>
      <w:divBdr>
        <w:top w:val="none" w:sz="0" w:space="0" w:color="auto"/>
        <w:left w:val="none" w:sz="0" w:space="0" w:color="auto"/>
        <w:bottom w:val="none" w:sz="0" w:space="0" w:color="auto"/>
        <w:right w:val="none" w:sz="0" w:space="0" w:color="auto"/>
      </w:divBdr>
    </w:div>
    <w:div w:id="1008484449">
      <w:bodyDiv w:val="1"/>
      <w:marLeft w:val="0"/>
      <w:marRight w:val="0"/>
      <w:marTop w:val="0"/>
      <w:marBottom w:val="0"/>
      <w:divBdr>
        <w:top w:val="none" w:sz="0" w:space="0" w:color="auto"/>
        <w:left w:val="none" w:sz="0" w:space="0" w:color="auto"/>
        <w:bottom w:val="none" w:sz="0" w:space="0" w:color="auto"/>
        <w:right w:val="none" w:sz="0" w:space="0" w:color="auto"/>
      </w:divBdr>
    </w:div>
    <w:div w:id="1008558350">
      <w:bodyDiv w:val="1"/>
      <w:marLeft w:val="0"/>
      <w:marRight w:val="0"/>
      <w:marTop w:val="0"/>
      <w:marBottom w:val="0"/>
      <w:divBdr>
        <w:top w:val="none" w:sz="0" w:space="0" w:color="auto"/>
        <w:left w:val="none" w:sz="0" w:space="0" w:color="auto"/>
        <w:bottom w:val="none" w:sz="0" w:space="0" w:color="auto"/>
        <w:right w:val="none" w:sz="0" w:space="0" w:color="auto"/>
      </w:divBdr>
    </w:div>
    <w:div w:id="1008944260">
      <w:bodyDiv w:val="1"/>
      <w:marLeft w:val="0"/>
      <w:marRight w:val="0"/>
      <w:marTop w:val="0"/>
      <w:marBottom w:val="0"/>
      <w:divBdr>
        <w:top w:val="none" w:sz="0" w:space="0" w:color="auto"/>
        <w:left w:val="none" w:sz="0" w:space="0" w:color="auto"/>
        <w:bottom w:val="none" w:sz="0" w:space="0" w:color="auto"/>
        <w:right w:val="none" w:sz="0" w:space="0" w:color="auto"/>
      </w:divBdr>
    </w:div>
    <w:div w:id="1009062667">
      <w:bodyDiv w:val="1"/>
      <w:marLeft w:val="0"/>
      <w:marRight w:val="0"/>
      <w:marTop w:val="0"/>
      <w:marBottom w:val="0"/>
      <w:divBdr>
        <w:top w:val="none" w:sz="0" w:space="0" w:color="auto"/>
        <w:left w:val="none" w:sz="0" w:space="0" w:color="auto"/>
        <w:bottom w:val="none" w:sz="0" w:space="0" w:color="auto"/>
        <w:right w:val="none" w:sz="0" w:space="0" w:color="auto"/>
      </w:divBdr>
    </w:div>
    <w:div w:id="1009527781">
      <w:bodyDiv w:val="1"/>
      <w:marLeft w:val="0"/>
      <w:marRight w:val="0"/>
      <w:marTop w:val="0"/>
      <w:marBottom w:val="0"/>
      <w:divBdr>
        <w:top w:val="none" w:sz="0" w:space="0" w:color="auto"/>
        <w:left w:val="none" w:sz="0" w:space="0" w:color="auto"/>
        <w:bottom w:val="none" w:sz="0" w:space="0" w:color="auto"/>
        <w:right w:val="none" w:sz="0" w:space="0" w:color="auto"/>
      </w:divBdr>
    </w:div>
    <w:div w:id="1010520357">
      <w:bodyDiv w:val="1"/>
      <w:marLeft w:val="0"/>
      <w:marRight w:val="0"/>
      <w:marTop w:val="0"/>
      <w:marBottom w:val="0"/>
      <w:divBdr>
        <w:top w:val="none" w:sz="0" w:space="0" w:color="auto"/>
        <w:left w:val="none" w:sz="0" w:space="0" w:color="auto"/>
        <w:bottom w:val="none" w:sz="0" w:space="0" w:color="auto"/>
        <w:right w:val="none" w:sz="0" w:space="0" w:color="auto"/>
      </w:divBdr>
    </w:div>
    <w:div w:id="1010566064">
      <w:bodyDiv w:val="1"/>
      <w:marLeft w:val="0"/>
      <w:marRight w:val="0"/>
      <w:marTop w:val="0"/>
      <w:marBottom w:val="0"/>
      <w:divBdr>
        <w:top w:val="none" w:sz="0" w:space="0" w:color="auto"/>
        <w:left w:val="none" w:sz="0" w:space="0" w:color="auto"/>
        <w:bottom w:val="none" w:sz="0" w:space="0" w:color="auto"/>
        <w:right w:val="none" w:sz="0" w:space="0" w:color="auto"/>
      </w:divBdr>
    </w:div>
    <w:div w:id="1010715394">
      <w:bodyDiv w:val="1"/>
      <w:marLeft w:val="0"/>
      <w:marRight w:val="0"/>
      <w:marTop w:val="0"/>
      <w:marBottom w:val="0"/>
      <w:divBdr>
        <w:top w:val="none" w:sz="0" w:space="0" w:color="auto"/>
        <w:left w:val="none" w:sz="0" w:space="0" w:color="auto"/>
        <w:bottom w:val="none" w:sz="0" w:space="0" w:color="auto"/>
        <w:right w:val="none" w:sz="0" w:space="0" w:color="auto"/>
      </w:divBdr>
    </w:div>
    <w:div w:id="1010764896">
      <w:bodyDiv w:val="1"/>
      <w:marLeft w:val="0"/>
      <w:marRight w:val="0"/>
      <w:marTop w:val="0"/>
      <w:marBottom w:val="0"/>
      <w:divBdr>
        <w:top w:val="none" w:sz="0" w:space="0" w:color="auto"/>
        <w:left w:val="none" w:sz="0" w:space="0" w:color="auto"/>
        <w:bottom w:val="none" w:sz="0" w:space="0" w:color="auto"/>
        <w:right w:val="none" w:sz="0" w:space="0" w:color="auto"/>
      </w:divBdr>
    </w:div>
    <w:div w:id="1010832877">
      <w:bodyDiv w:val="1"/>
      <w:marLeft w:val="0"/>
      <w:marRight w:val="0"/>
      <w:marTop w:val="0"/>
      <w:marBottom w:val="0"/>
      <w:divBdr>
        <w:top w:val="none" w:sz="0" w:space="0" w:color="auto"/>
        <w:left w:val="none" w:sz="0" w:space="0" w:color="auto"/>
        <w:bottom w:val="none" w:sz="0" w:space="0" w:color="auto"/>
        <w:right w:val="none" w:sz="0" w:space="0" w:color="auto"/>
      </w:divBdr>
    </w:div>
    <w:div w:id="1011104228">
      <w:bodyDiv w:val="1"/>
      <w:marLeft w:val="0"/>
      <w:marRight w:val="0"/>
      <w:marTop w:val="0"/>
      <w:marBottom w:val="0"/>
      <w:divBdr>
        <w:top w:val="none" w:sz="0" w:space="0" w:color="auto"/>
        <w:left w:val="none" w:sz="0" w:space="0" w:color="auto"/>
        <w:bottom w:val="none" w:sz="0" w:space="0" w:color="auto"/>
        <w:right w:val="none" w:sz="0" w:space="0" w:color="auto"/>
      </w:divBdr>
    </w:div>
    <w:div w:id="1011179750">
      <w:bodyDiv w:val="1"/>
      <w:marLeft w:val="0"/>
      <w:marRight w:val="0"/>
      <w:marTop w:val="0"/>
      <w:marBottom w:val="0"/>
      <w:divBdr>
        <w:top w:val="none" w:sz="0" w:space="0" w:color="auto"/>
        <w:left w:val="none" w:sz="0" w:space="0" w:color="auto"/>
        <w:bottom w:val="none" w:sz="0" w:space="0" w:color="auto"/>
        <w:right w:val="none" w:sz="0" w:space="0" w:color="auto"/>
      </w:divBdr>
      <w:divsChild>
        <w:div w:id="1366902316">
          <w:marLeft w:val="480"/>
          <w:marRight w:val="0"/>
          <w:marTop w:val="0"/>
          <w:marBottom w:val="0"/>
          <w:divBdr>
            <w:top w:val="none" w:sz="0" w:space="0" w:color="auto"/>
            <w:left w:val="none" w:sz="0" w:space="0" w:color="auto"/>
            <w:bottom w:val="none" w:sz="0" w:space="0" w:color="auto"/>
            <w:right w:val="none" w:sz="0" w:space="0" w:color="auto"/>
          </w:divBdr>
        </w:div>
        <w:div w:id="590427873">
          <w:marLeft w:val="480"/>
          <w:marRight w:val="0"/>
          <w:marTop w:val="0"/>
          <w:marBottom w:val="0"/>
          <w:divBdr>
            <w:top w:val="none" w:sz="0" w:space="0" w:color="auto"/>
            <w:left w:val="none" w:sz="0" w:space="0" w:color="auto"/>
            <w:bottom w:val="none" w:sz="0" w:space="0" w:color="auto"/>
            <w:right w:val="none" w:sz="0" w:space="0" w:color="auto"/>
          </w:divBdr>
        </w:div>
        <w:div w:id="1990280671">
          <w:marLeft w:val="480"/>
          <w:marRight w:val="0"/>
          <w:marTop w:val="0"/>
          <w:marBottom w:val="0"/>
          <w:divBdr>
            <w:top w:val="none" w:sz="0" w:space="0" w:color="auto"/>
            <w:left w:val="none" w:sz="0" w:space="0" w:color="auto"/>
            <w:bottom w:val="none" w:sz="0" w:space="0" w:color="auto"/>
            <w:right w:val="none" w:sz="0" w:space="0" w:color="auto"/>
          </w:divBdr>
        </w:div>
        <w:div w:id="309940365">
          <w:marLeft w:val="480"/>
          <w:marRight w:val="0"/>
          <w:marTop w:val="0"/>
          <w:marBottom w:val="0"/>
          <w:divBdr>
            <w:top w:val="none" w:sz="0" w:space="0" w:color="auto"/>
            <w:left w:val="none" w:sz="0" w:space="0" w:color="auto"/>
            <w:bottom w:val="none" w:sz="0" w:space="0" w:color="auto"/>
            <w:right w:val="none" w:sz="0" w:space="0" w:color="auto"/>
          </w:divBdr>
        </w:div>
        <w:div w:id="1587225571">
          <w:marLeft w:val="480"/>
          <w:marRight w:val="0"/>
          <w:marTop w:val="0"/>
          <w:marBottom w:val="0"/>
          <w:divBdr>
            <w:top w:val="none" w:sz="0" w:space="0" w:color="auto"/>
            <w:left w:val="none" w:sz="0" w:space="0" w:color="auto"/>
            <w:bottom w:val="none" w:sz="0" w:space="0" w:color="auto"/>
            <w:right w:val="none" w:sz="0" w:space="0" w:color="auto"/>
          </w:divBdr>
        </w:div>
        <w:div w:id="1254171960">
          <w:marLeft w:val="480"/>
          <w:marRight w:val="0"/>
          <w:marTop w:val="0"/>
          <w:marBottom w:val="0"/>
          <w:divBdr>
            <w:top w:val="none" w:sz="0" w:space="0" w:color="auto"/>
            <w:left w:val="none" w:sz="0" w:space="0" w:color="auto"/>
            <w:bottom w:val="none" w:sz="0" w:space="0" w:color="auto"/>
            <w:right w:val="none" w:sz="0" w:space="0" w:color="auto"/>
          </w:divBdr>
        </w:div>
        <w:div w:id="1649359005">
          <w:marLeft w:val="480"/>
          <w:marRight w:val="0"/>
          <w:marTop w:val="0"/>
          <w:marBottom w:val="0"/>
          <w:divBdr>
            <w:top w:val="none" w:sz="0" w:space="0" w:color="auto"/>
            <w:left w:val="none" w:sz="0" w:space="0" w:color="auto"/>
            <w:bottom w:val="none" w:sz="0" w:space="0" w:color="auto"/>
            <w:right w:val="none" w:sz="0" w:space="0" w:color="auto"/>
          </w:divBdr>
        </w:div>
        <w:div w:id="2069765758">
          <w:marLeft w:val="480"/>
          <w:marRight w:val="0"/>
          <w:marTop w:val="0"/>
          <w:marBottom w:val="0"/>
          <w:divBdr>
            <w:top w:val="none" w:sz="0" w:space="0" w:color="auto"/>
            <w:left w:val="none" w:sz="0" w:space="0" w:color="auto"/>
            <w:bottom w:val="none" w:sz="0" w:space="0" w:color="auto"/>
            <w:right w:val="none" w:sz="0" w:space="0" w:color="auto"/>
          </w:divBdr>
        </w:div>
        <w:div w:id="1615360386">
          <w:marLeft w:val="480"/>
          <w:marRight w:val="0"/>
          <w:marTop w:val="0"/>
          <w:marBottom w:val="0"/>
          <w:divBdr>
            <w:top w:val="none" w:sz="0" w:space="0" w:color="auto"/>
            <w:left w:val="none" w:sz="0" w:space="0" w:color="auto"/>
            <w:bottom w:val="none" w:sz="0" w:space="0" w:color="auto"/>
            <w:right w:val="none" w:sz="0" w:space="0" w:color="auto"/>
          </w:divBdr>
        </w:div>
        <w:div w:id="747969866">
          <w:marLeft w:val="480"/>
          <w:marRight w:val="0"/>
          <w:marTop w:val="0"/>
          <w:marBottom w:val="0"/>
          <w:divBdr>
            <w:top w:val="none" w:sz="0" w:space="0" w:color="auto"/>
            <w:left w:val="none" w:sz="0" w:space="0" w:color="auto"/>
            <w:bottom w:val="none" w:sz="0" w:space="0" w:color="auto"/>
            <w:right w:val="none" w:sz="0" w:space="0" w:color="auto"/>
          </w:divBdr>
        </w:div>
        <w:div w:id="852188502">
          <w:marLeft w:val="480"/>
          <w:marRight w:val="0"/>
          <w:marTop w:val="0"/>
          <w:marBottom w:val="0"/>
          <w:divBdr>
            <w:top w:val="none" w:sz="0" w:space="0" w:color="auto"/>
            <w:left w:val="none" w:sz="0" w:space="0" w:color="auto"/>
            <w:bottom w:val="none" w:sz="0" w:space="0" w:color="auto"/>
            <w:right w:val="none" w:sz="0" w:space="0" w:color="auto"/>
          </w:divBdr>
        </w:div>
        <w:div w:id="1490976502">
          <w:marLeft w:val="480"/>
          <w:marRight w:val="0"/>
          <w:marTop w:val="0"/>
          <w:marBottom w:val="0"/>
          <w:divBdr>
            <w:top w:val="none" w:sz="0" w:space="0" w:color="auto"/>
            <w:left w:val="none" w:sz="0" w:space="0" w:color="auto"/>
            <w:bottom w:val="none" w:sz="0" w:space="0" w:color="auto"/>
            <w:right w:val="none" w:sz="0" w:space="0" w:color="auto"/>
          </w:divBdr>
        </w:div>
        <w:div w:id="1187791305">
          <w:marLeft w:val="480"/>
          <w:marRight w:val="0"/>
          <w:marTop w:val="0"/>
          <w:marBottom w:val="0"/>
          <w:divBdr>
            <w:top w:val="none" w:sz="0" w:space="0" w:color="auto"/>
            <w:left w:val="none" w:sz="0" w:space="0" w:color="auto"/>
            <w:bottom w:val="none" w:sz="0" w:space="0" w:color="auto"/>
            <w:right w:val="none" w:sz="0" w:space="0" w:color="auto"/>
          </w:divBdr>
        </w:div>
        <w:div w:id="1454404116">
          <w:marLeft w:val="480"/>
          <w:marRight w:val="0"/>
          <w:marTop w:val="0"/>
          <w:marBottom w:val="0"/>
          <w:divBdr>
            <w:top w:val="none" w:sz="0" w:space="0" w:color="auto"/>
            <w:left w:val="none" w:sz="0" w:space="0" w:color="auto"/>
            <w:bottom w:val="none" w:sz="0" w:space="0" w:color="auto"/>
            <w:right w:val="none" w:sz="0" w:space="0" w:color="auto"/>
          </w:divBdr>
        </w:div>
        <w:div w:id="276302070">
          <w:marLeft w:val="480"/>
          <w:marRight w:val="0"/>
          <w:marTop w:val="0"/>
          <w:marBottom w:val="0"/>
          <w:divBdr>
            <w:top w:val="none" w:sz="0" w:space="0" w:color="auto"/>
            <w:left w:val="none" w:sz="0" w:space="0" w:color="auto"/>
            <w:bottom w:val="none" w:sz="0" w:space="0" w:color="auto"/>
            <w:right w:val="none" w:sz="0" w:space="0" w:color="auto"/>
          </w:divBdr>
        </w:div>
        <w:div w:id="1213806874">
          <w:marLeft w:val="480"/>
          <w:marRight w:val="0"/>
          <w:marTop w:val="0"/>
          <w:marBottom w:val="0"/>
          <w:divBdr>
            <w:top w:val="none" w:sz="0" w:space="0" w:color="auto"/>
            <w:left w:val="none" w:sz="0" w:space="0" w:color="auto"/>
            <w:bottom w:val="none" w:sz="0" w:space="0" w:color="auto"/>
            <w:right w:val="none" w:sz="0" w:space="0" w:color="auto"/>
          </w:divBdr>
        </w:div>
        <w:div w:id="1151017067">
          <w:marLeft w:val="480"/>
          <w:marRight w:val="0"/>
          <w:marTop w:val="0"/>
          <w:marBottom w:val="0"/>
          <w:divBdr>
            <w:top w:val="none" w:sz="0" w:space="0" w:color="auto"/>
            <w:left w:val="none" w:sz="0" w:space="0" w:color="auto"/>
            <w:bottom w:val="none" w:sz="0" w:space="0" w:color="auto"/>
            <w:right w:val="none" w:sz="0" w:space="0" w:color="auto"/>
          </w:divBdr>
        </w:div>
      </w:divsChild>
    </w:div>
    <w:div w:id="1011492787">
      <w:bodyDiv w:val="1"/>
      <w:marLeft w:val="0"/>
      <w:marRight w:val="0"/>
      <w:marTop w:val="0"/>
      <w:marBottom w:val="0"/>
      <w:divBdr>
        <w:top w:val="none" w:sz="0" w:space="0" w:color="auto"/>
        <w:left w:val="none" w:sz="0" w:space="0" w:color="auto"/>
        <w:bottom w:val="none" w:sz="0" w:space="0" w:color="auto"/>
        <w:right w:val="none" w:sz="0" w:space="0" w:color="auto"/>
      </w:divBdr>
    </w:div>
    <w:div w:id="1011953110">
      <w:bodyDiv w:val="1"/>
      <w:marLeft w:val="0"/>
      <w:marRight w:val="0"/>
      <w:marTop w:val="0"/>
      <w:marBottom w:val="0"/>
      <w:divBdr>
        <w:top w:val="none" w:sz="0" w:space="0" w:color="auto"/>
        <w:left w:val="none" w:sz="0" w:space="0" w:color="auto"/>
        <w:bottom w:val="none" w:sz="0" w:space="0" w:color="auto"/>
        <w:right w:val="none" w:sz="0" w:space="0" w:color="auto"/>
      </w:divBdr>
    </w:div>
    <w:div w:id="1012339780">
      <w:bodyDiv w:val="1"/>
      <w:marLeft w:val="0"/>
      <w:marRight w:val="0"/>
      <w:marTop w:val="0"/>
      <w:marBottom w:val="0"/>
      <w:divBdr>
        <w:top w:val="none" w:sz="0" w:space="0" w:color="auto"/>
        <w:left w:val="none" w:sz="0" w:space="0" w:color="auto"/>
        <w:bottom w:val="none" w:sz="0" w:space="0" w:color="auto"/>
        <w:right w:val="none" w:sz="0" w:space="0" w:color="auto"/>
      </w:divBdr>
    </w:div>
    <w:div w:id="1012994000">
      <w:bodyDiv w:val="1"/>
      <w:marLeft w:val="0"/>
      <w:marRight w:val="0"/>
      <w:marTop w:val="0"/>
      <w:marBottom w:val="0"/>
      <w:divBdr>
        <w:top w:val="none" w:sz="0" w:space="0" w:color="auto"/>
        <w:left w:val="none" w:sz="0" w:space="0" w:color="auto"/>
        <w:bottom w:val="none" w:sz="0" w:space="0" w:color="auto"/>
        <w:right w:val="none" w:sz="0" w:space="0" w:color="auto"/>
      </w:divBdr>
    </w:div>
    <w:div w:id="1013265473">
      <w:bodyDiv w:val="1"/>
      <w:marLeft w:val="0"/>
      <w:marRight w:val="0"/>
      <w:marTop w:val="0"/>
      <w:marBottom w:val="0"/>
      <w:divBdr>
        <w:top w:val="none" w:sz="0" w:space="0" w:color="auto"/>
        <w:left w:val="none" w:sz="0" w:space="0" w:color="auto"/>
        <w:bottom w:val="none" w:sz="0" w:space="0" w:color="auto"/>
        <w:right w:val="none" w:sz="0" w:space="0" w:color="auto"/>
      </w:divBdr>
    </w:div>
    <w:div w:id="1013609127">
      <w:bodyDiv w:val="1"/>
      <w:marLeft w:val="0"/>
      <w:marRight w:val="0"/>
      <w:marTop w:val="0"/>
      <w:marBottom w:val="0"/>
      <w:divBdr>
        <w:top w:val="none" w:sz="0" w:space="0" w:color="auto"/>
        <w:left w:val="none" w:sz="0" w:space="0" w:color="auto"/>
        <w:bottom w:val="none" w:sz="0" w:space="0" w:color="auto"/>
        <w:right w:val="none" w:sz="0" w:space="0" w:color="auto"/>
      </w:divBdr>
    </w:div>
    <w:div w:id="1013610595">
      <w:bodyDiv w:val="1"/>
      <w:marLeft w:val="0"/>
      <w:marRight w:val="0"/>
      <w:marTop w:val="0"/>
      <w:marBottom w:val="0"/>
      <w:divBdr>
        <w:top w:val="none" w:sz="0" w:space="0" w:color="auto"/>
        <w:left w:val="none" w:sz="0" w:space="0" w:color="auto"/>
        <w:bottom w:val="none" w:sz="0" w:space="0" w:color="auto"/>
        <w:right w:val="none" w:sz="0" w:space="0" w:color="auto"/>
      </w:divBdr>
    </w:div>
    <w:div w:id="1013723482">
      <w:bodyDiv w:val="1"/>
      <w:marLeft w:val="0"/>
      <w:marRight w:val="0"/>
      <w:marTop w:val="0"/>
      <w:marBottom w:val="0"/>
      <w:divBdr>
        <w:top w:val="none" w:sz="0" w:space="0" w:color="auto"/>
        <w:left w:val="none" w:sz="0" w:space="0" w:color="auto"/>
        <w:bottom w:val="none" w:sz="0" w:space="0" w:color="auto"/>
        <w:right w:val="none" w:sz="0" w:space="0" w:color="auto"/>
      </w:divBdr>
    </w:div>
    <w:div w:id="1014578583">
      <w:bodyDiv w:val="1"/>
      <w:marLeft w:val="0"/>
      <w:marRight w:val="0"/>
      <w:marTop w:val="0"/>
      <w:marBottom w:val="0"/>
      <w:divBdr>
        <w:top w:val="none" w:sz="0" w:space="0" w:color="auto"/>
        <w:left w:val="none" w:sz="0" w:space="0" w:color="auto"/>
        <w:bottom w:val="none" w:sz="0" w:space="0" w:color="auto"/>
        <w:right w:val="none" w:sz="0" w:space="0" w:color="auto"/>
      </w:divBdr>
    </w:div>
    <w:div w:id="1014647207">
      <w:bodyDiv w:val="1"/>
      <w:marLeft w:val="0"/>
      <w:marRight w:val="0"/>
      <w:marTop w:val="0"/>
      <w:marBottom w:val="0"/>
      <w:divBdr>
        <w:top w:val="none" w:sz="0" w:space="0" w:color="auto"/>
        <w:left w:val="none" w:sz="0" w:space="0" w:color="auto"/>
        <w:bottom w:val="none" w:sz="0" w:space="0" w:color="auto"/>
        <w:right w:val="none" w:sz="0" w:space="0" w:color="auto"/>
      </w:divBdr>
    </w:div>
    <w:div w:id="1014725488">
      <w:bodyDiv w:val="1"/>
      <w:marLeft w:val="0"/>
      <w:marRight w:val="0"/>
      <w:marTop w:val="0"/>
      <w:marBottom w:val="0"/>
      <w:divBdr>
        <w:top w:val="none" w:sz="0" w:space="0" w:color="auto"/>
        <w:left w:val="none" w:sz="0" w:space="0" w:color="auto"/>
        <w:bottom w:val="none" w:sz="0" w:space="0" w:color="auto"/>
        <w:right w:val="none" w:sz="0" w:space="0" w:color="auto"/>
      </w:divBdr>
      <w:divsChild>
        <w:div w:id="24329632">
          <w:marLeft w:val="480"/>
          <w:marRight w:val="0"/>
          <w:marTop w:val="0"/>
          <w:marBottom w:val="0"/>
          <w:divBdr>
            <w:top w:val="none" w:sz="0" w:space="0" w:color="auto"/>
            <w:left w:val="none" w:sz="0" w:space="0" w:color="auto"/>
            <w:bottom w:val="none" w:sz="0" w:space="0" w:color="auto"/>
            <w:right w:val="none" w:sz="0" w:space="0" w:color="auto"/>
          </w:divBdr>
        </w:div>
        <w:div w:id="1280066349">
          <w:marLeft w:val="480"/>
          <w:marRight w:val="0"/>
          <w:marTop w:val="0"/>
          <w:marBottom w:val="0"/>
          <w:divBdr>
            <w:top w:val="none" w:sz="0" w:space="0" w:color="auto"/>
            <w:left w:val="none" w:sz="0" w:space="0" w:color="auto"/>
            <w:bottom w:val="none" w:sz="0" w:space="0" w:color="auto"/>
            <w:right w:val="none" w:sz="0" w:space="0" w:color="auto"/>
          </w:divBdr>
        </w:div>
        <w:div w:id="1044721747">
          <w:marLeft w:val="480"/>
          <w:marRight w:val="0"/>
          <w:marTop w:val="0"/>
          <w:marBottom w:val="0"/>
          <w:divBdr>
            <w:top w:val="none" w:sz="0" w:space="0" w:color="auto"/>
            <w:left w:val="none" w:sz="0" w:space="0" w:color="auto"/>
            <w:bottom w:val="none" w:sz="0" w:space="0" w:color="auto"/>
            <w:right w:val="none" w:sz="0" w:space="0" w:color="auto"/>
          </w:divBdr>
        </w:div>
        <w:div w:id="48069099">
          <w:marLeft w:val="480"/>
          <w:marRight w:val="0"/>
          <w:marTop w:val="0"/>
          <w:marBottom w:val="0"/>
          <w:divBdr>
            <w:top w:val="none" w:sz="0" w:space="0" w:color="auto"/>
            <w:left w:val="none" w:sz="0" w:space="0" w:color="auto"/>
            <w:bottom w:val="none" w:sz="0" w:space="0" w:color="auto"/>
            <w:right w:val="none" w:sz="0" w:space="0" w:color="auto"/>
          </w:divBdr>
        </w:div>
        <w:div w:id="1529565755">
          <w:marLeft w:val="480"/>
          <w:marRight w:val="0"/>
          <w:marTop w:val="0"/>
          <w:marBottom w:val="0"/>
          <w:divBdr>
            <w:top w:val="none" w:sz="0" w:space="0" w:color="auto"/>
            <w:left w:val="none" w:sz="0" w:space="0" w:color="auto"/>
            <w:bottom w:val="none" w:sz="0" w:space="0" w:color="auto"/>
            <w:right w:val="none" w:sz="0" w:space="0" w:color="auto"/>
          </w:divBdr>
        </w:div>
        <w:div w:id="993530515">
          <w:marLeft w:val="480"/>
          <w:marRight w:val="0"/>
          <w:marTop w:val="0"/>
          <w:marBottom w:val="0"/>
          <w:divBdr>
            <w:top w:val="none" w:sz="0" w:space="0" w:color="auto"/>
            <w:left w:val="none" w:sz="0" w:space="0" w:color="auto"/>
            <w:bottom w:val="none" w:sz="0" w:space="0" w:color="auto"/>
            <w:right w:val="none" w:sz="0" w:space="0" w:color="auto"/>
          </w:divBdr>
        </w:div>
        <w:div w:id="798887267">
          <w:marLeft w:val="480"/>
          <w:marRight w:val="0"/>
          <w:marTop w:val="0"/>
          <w:marBottom w:val="0"/>
          <w:divBdr>
            <w:top w:val="none" w:sz="0" w:space="0" w:color="auto"/>
            <w:left w:val="none" w:sz="0" w:space="0" w:color="auto"/>
            <w:bottom w:val="none" w:sz="0" w:space="0" w:color="auto"/>
            <w:right w:val="none" w:sz="0" w:space="0" w:color="auto"/>
          </w:divBdr>
        </w:div>
        <w:div w:id="663044565">
          <w:marLeft w:val="480"/>
          <w:marRight w:val="0"/>
          <w:marTop w:val="0"/>
          <w:marBottom w:val="0"/>
          <w:divBdr>
            <w:top w:val="none" w:sz="0" w:space="0" w:color="auto"/>
            <w:left w:val="none" w:sz="0" w:space="0" w:color="auto"/>
            <w:bottom w:val="none" w:sz="0" w:space="0" w:color="auto"/>
            <w:right w:val="none" w:sz="0" w:space="0" w:color="auto"/>
          </w:divBdr>
        </w:div>
        <w:div w:id="782965611">
          <w:marLeft w:val="480"/>
          <w:marRight w:val="0"/>
          <w:marTop w:val="0"/>
          <w:marBottom w:val="0"/>
          <w:divBdr>
            <w:top w:val="none" w:sz="0" w:space="0" w:color="auto"/>
            <w:left w:val="none" w:sz="0" w:space="0" w:color="auto"/>
            <w:bottom w:val="none" w:sz="0" w:space="0" w:color="auto"/>
            <w:right w:val="none" w:sz="0" w:space="0" w:color="auto"/>
          </w:divBdr>
        </w:div>
        <w:div w:id="2023697385">
          <w:marLeft w:val="480"/>
          <w:marRight w:val="0"/>
          <w:marTop w:val="0"/>
          <w:marBottom w:val="0"/>
          <w:divBdr>
            <w:top w:val="none" w:sz="0" w:space="0" w:color="auto"/>
            <w:left w:val="none" w:sz="0" w:space="0" w:color="auto"/>
            <w:bottom w:val="none" w:sz="0" w:space="0" w:color="auto"/>
            <w:right w:val="none" w:sz="0" w:space="0" w:color="auto"/>
          </w:divBdr>
        </w:div>
        <w:div w:id="352846768">
          <w:marLeft w:val="480"/>
          <w:marRight w:val="0"/>
          <w:marTop w:val="0"/>
          <w:marBottom w:val="0"/>
          <w:divBdr>
            <w:top w:val="none" w:sz="0" w:space="0" w:color="auto"/>
            <w:left w:val="none" w:sz="0" w:space="0" w:color="auto"/>
            <w:bottom w:val="none" w:sz="0" w:space="0" w:color="auto"/>
            <w:right w:val="none" w:sz="0" w:space="0" w:color="auto"/>
          </w:divBdr>
        </w:div>
        <w:div w:id="2076858246">
          <w:marLeft w:val="480"/>
          <w:marRight w:val="0"/>
          <w:marTop w:val="0"/>
          <w:marBottom w:val="0"/>
          <w:divBdr>
            <w:top w:val="none" w:sz="0" w:space="0" w:color="auto"/>
            <w:left w:val="none" w:sz="0" w:space="0" w:color="auto"/>
            <w:bottom w:val="none" w:sz="0" w:space="0" w:color="auto"/>
            <w:right w:val="none" w:sz="0" w:space="0" w:color="auto"/>
          </w:divBdr>
        </w:div>
        <w:div w:id="1543864093">
          <w:marLeft w:val="480"/>
          <w:marRight w:val="0"/>
          <w:marTop w:val="0"/>
          <w:marBottom w:val="0"/>
          <w:divBdr>
            <w:top w:val="none" w:sz="0" w:space="0" w:color="auto"/>
            <w:left w:val="none" w:sz="0" w:space="0" w:color="auto"/>
            <w:bottom w:val="none" w:sz="0" w:space="0" w:color="auto"/>
            <w:right w:val="none" w:sz="0" w:space="0" w:color="auto"/>
          </w:divBdr>
        </w:div>
        <w:div w:id="911087509">
          <w:marLeft w:val="480"/>
          <w:marRight w:val="0"/>
          <w:marTop w:val="0"/>
          <w:marBottom w:val="0"/>
          <w:divBdr>
            <w:top w:val="none" w:sz="0" w:space="0" w:color="auto"/>
            <w:left w:val="none" w:sz="0" w:space="0" w:color="auto"/>
            <w:bottom w:val="none" w:sz="0" w:space="0" w:color="auto"/>
            <w:right w:val="none" w:sz="0" w:space="0" w:color="auto"/>
          </w:divBdr>
        </w:div>
        <w:div w:id="731538867">
          <w:marLeft w:val="480"/>
          <w:marRight w:val="0"/>
          <w:marTop w:val="0"/>
          <w:marBottom w:val="0"/>
          <w:divBdr>
            <w:top w:val="none" w:sz="0" w:space="0" w:color="auto"/>
            <w:left w:val="none" w:sz="0" w:space="0" w:color="auto"/>
            <w:bottom w:val="none" w:sz="0" w:space="0" w:color="auto"/>
            <w:right w:val="none" w:sz="0" w:space="0" w:color="auto"/>
          </w:divBdr>
        </w:div>
        <w:div w:id="851342166">
          <w:marLeft w:val="480"/>
          <w:marRight w:val="0"/>
          <w:marTop w:val="0"/>
          <w:marBottom w:val="0"/>
          <w:divBdr>
            <w:top w:val="none" w:sz="0" w:space="0" w:color="auto"/>
            <w:left w:val="none" w:sz="0" w:space="0" w:color="auto"/>
            <w:bottom w:val="none" w:sz="0" w:space="0" w:color="auto"/>
            <w:right w:val="none" w:sz="0" w:space="0" w:color="auto"/>
          </w:divBdr>
        </w:div>
        <w:div w:id="1279067538">
          <w:marLeft w:val="480"/>
          <w:marRight w:val="0"/>
          <w:marTop w:val="0"/>
          <w:marBottom w:val="0"/>
          <w:divBdr>
            <w:top w:val="none" w:sz="0" w:space="0" w:color="auto"/>
            <w:left w:val="none" w:sz="0" w:space="0" w:color="auto"/>
            <w:bottom w:val="none" w:sz="0" w:space="0" w:color="auto"/>
            <w:right w:val="none" w:sz="0" w:space="0" w:color="auto"/>
          </w:divBdr>
        </w:div>
        <w:div w:id="818689978">
          <w:marLeft w:val="480"/>
          <w:marRight w:val="0"/>
          <w:marTop w:val="0"/>
          <w:marBottom w:val="0"/>
          <w:divBdr>
            <w:top w:val="none" w:sz="0" w:space="0" w:color="auto"/>
            <w:left w:val="none" w:sz="0" w:space="0" w:color="auto"/>
            <w:bottom w:val="none" w:sz="0" w:space="0" w:color="auto"/>
            <w:right w:val="none" w:sz="0" w:space="0" w:color="auto"/>
          </w:divBdr>
        </w:div>
        <w:div w:id="1926110528">
          <w:marLeft w:val="480"/>
          <w:marRight w:val="0"/>
          <w:marTop w:val="0"/>
          <w:marBottom w:val="0"/>
          <w:divBdr>
            <w:top w:val="none" w:sz="0" w:space="0" w:color="auto"/>
            <w:left w:val="none" w:sz="0" w:space="0" w:color="auto"/>
            <w:bottom w:val="none" w:sz="0" w:space="0" w:color="auto"/>
            <w:right w:val="none" w:sz="0" w:space="0" w:color="auto"/>
          </w:divBdr>
        </w:div>
        <w:div w:id="576400146">
          <w:marLeft w:val="480"/>
          <w:marRight w:val="0"/>
          <w:marTop w:val="0"/>
          <w:marBottom w:val="0"/>
          <w:divBdr>
            <w:top w:val="none" w:sz="0" w:space="0" w:color="auto"/>
            <w:left w:val="none" w:sz="0" w:space="0" w:color="auto"/>
            <w:bottom w:val="none" w:sz="0" w:space="0" w:color="auto"/>
            <w:right w:val="none" w:sz="0" w:space="0" w:color="auto"/>
          </w:divBdr>
        </w:div>
        <w:div w:id="1478038149">
          <w:marLeft w:val="480"/>
          <w:marRight w:val="0"/>
          <w:marTop w:val="0"/>
          <w:marBottom w:val="0"/>
          <w:divBdr>
            <w:top w:val="none" w:sz="0" w:space="0" w:color="auto"/>
            <w:left w:val="none" w:sz="0" w:space="0" w:color="auto"/>
            <w:bottom w:val="none" w:sz="0" w:space="0" w:color="auto"/>
            <w:right w:val="none" w:sz="0" w:space="0" w:color="auto"/>
          </w:divBdr>
        </w:div>
        <w:div w:id="27266363">
          <w:marLeft w:val="480"/>
          <w:marRight w:val="0"/>
          <w:marTop w:val="0"/>
          <w:marBottom w:val="0"/>
          <w:divBdr>
            <w:top w:val="none" w:sz="0" w:space="0" w:color="auto"/>
            <w:left w:val="none" w:sz="0" w:space="0" w:color="auto"/>
            <w:bottom w:val="none" w:sz="0" w:space="0" w:color="auto"/>
            <w:right w:val="none" w:sz="0" w:space="0" w:color="auto"/>
          </w:divBdr>
        </w:div>
        <w:div w:id="643513114">
          <w:marLeft w:val="480"/>
          <w:marRight w:val="0"/>
          <w:marTop w:val="0"/>
          <w:marBottom w:val="0"/>
          <w:divBdr>
            <w:top w:val="none" w:sz="0" w:space="0" w:color="auto"/>
            <w:left w:val="none" w:sz="0" w:space="0" w:color="auto"/>
            <w:bottom w:val="none" w:sz="0" w:space="0" w:color="auto"/>
            <w:right w:val="none" w:sz="0" w:space="0" w:color="auto"/>
          </w:divBdr>
        </w:div>
        <w:div w:id="1565143162">
          <w:marLeft w:val="480"/>
          <w:marRight w:val="0"/>
          <w:marTop w:val="0"/>
          <w:marBottom w:val="0"/>
          <w:divBdr>
            <w:top w:val="none" w:sz="0" w:space="0" w:color="auto"/>
            <w:left w:val="none" w:sz="0" w:space="0" w:color="auto"/>
            <w:bottom w:val="none" w:sz="0" w:space="0" w:color="auto"/>
            <w:right w:val="none" w:sz="0" w:space="0" w:color="auto"/>
          </w:divBdr>
        </w:div>
        <w:div w:id="1161047278">
          <w:marLeft w:val="480"/>
          <w:marRight w:val="0"/>
          <w:marTop w:val="0"/>
          <w:marBottom w:val="0"/>
          <w:divBdr>
            <w:top w:val="none" w:sz="0" w:space="0" w:color="auto"/>
            <w:left w:val="none" w:sz="0" w:space="0" w:color="auto"/>
            <w:bottom w:val="none" w:sz="0" w:space="0" w:color="auto"/>
            <w:right w:val="none" w:sz="0" w:space="0" w:color="auto"/>
          </w:divBdr>
        </w:div>
      </w:divsChild>
    </w:div>
    <w:div w:id="1014844831">
      <w:bodyDiv w:val="1"/>
      <w:marLeft w:val="0"/>
      <w:marRight w:val="0"/>
      <w:marTop w:val="0"/>
      <w:marBottom w:val="0"/>
      <w:divBdr>
        <w:top w:val="none" w:sz="0" w:space="0" w:color="auto"/>
        <w:left w:val="none" w:sz="0" w:space="0" w:color="auto"/>
        <w:bottom w:val="none" w:sz="0" w:space="0" w:color="auto"/>
        <w:right w:val="none" w:sz="0" w:space="0" w:color="auto"/>
      </w:divBdr>
    </w:div>
    <w:div w:id="1014957182">
      <w:bodyDiv w:val="1"/>
      <w:marLeft w:val="0"/>
      <w:marRight w:val="0"/>
      <w:marTop w:val="0"/>
      <w:marBottom w:val="0"/>
      <w:divBdr>
        <w:top w:val="none" w:sz="0" w:space="0" w:color="auto"/>
        <w:left w:val="none" w:sz="0" w:space="0" w:color="auto"/>
        <w:bottom w:val="none" w:sz="0" w:space="0" w:color="auto"/>
        <w:right w:val="none" w:sz="0" w:space="0" w:color="auto"/>
      </w:divBdr>
    </w:div>
    <w:div w:id="1015033545">
      <w:bodyDiv w:val="1"/>
      <w:marLeft w:val="0"/>
      <w:marRight w:val="0"/>
      <w:marTop w:val="0"/>
      <w:marBottom w:val="0"/>
      <w:divBdr>
        <w:top w:val="none" w:sz="0" w:space="0" w:color="auto"/>
        <w:left w:val="none" w:sz="0" w:space="0" w:color="auto"/>
        <w:bottom w:val="none" w:sz="0" w:space="0" w:color="auto"/>
        <w:right w:val="none" w:sz="0" w:space="0" w:color="auto"/>
      </w:divBdr>
    </w:div>
    <w:div w:id="1015111761">
      <w:bodyDiv w:val="1"/>
      <w:marLeft w:val="0"/>
      <w:marRight w:val="0"/>
      <w:marTop w:val="0"/>
      <w:marBottom w:val="0"/>
      <w:divBdr>
        <w:top w:val="none" w:sz="0" w:space="0" w:color="auto"/>
        <w:left w:val="none" w:sz="0" w:space="0" w:color="auto"/>
        <w:bottom w:val="none" w:sz="0" w:space="0" w:color="auto"/>
        <w:right w:val="none" w:sz="0" w:space="0" w:color="auto"/>
      </w:divBdr>
    </w:div>
    <w:div w:id="1015427795">
      <w:bodyDiv w:val="1"/>
      <w:marLeft w:val="0"/>
      <w:marRight w:val="0"/>
      <w:marTop w:val="0"/>
      <w:marBottom w:val="0"/>
      <w:divBdr>
        <w:top w:val="none" w:sz="0" w:space="0" w:color="auto"/>
        <w:left w:val="none" w:sz="0" w:space="0" w:color="auto"/>
        <w:bottom w:val="none" w:sz="0" w:space="0" w:color="auto"/>
        <w:right w:val="none" w:sz="0" w:space="0" w:color="auto"/>
      </w:divBdr>
    </w:div>
    <w:div w:id="1015493742">
      <w:bodyDiv w:val="1"/>
      <w:marLeft w:val="0"/>
      <w:marRight w:val="0"/>
      <w:marTop w:val="0"/>
      <w:marBottom w:val="0"/>
      <w:divBdr>
        <w:top w:val="none" w:sz="0" w:space="0" w:color="auto"/>
        <w:left w:val="none" w:sz="0" w:space="0" w:color="auto"/>
        <w:bottom w:val="none" w:sz="0" w:space="0" w:color="auto"/>
        <w:right w:val="none" w:sz="0" w:space="0" w:color="auto"/>
      </w:divBdr>
    </w:div>
    <w:div w:id="1015620314">
      <w:bodyDiv w:val="1"/>
      <w:marLeft w:val="0"/>
      <w:marRight w:val="0"/>
      <w:marTop w:val="0"/>
      <w:marBottom w:val="0"/>
      <w:divBdr>
        <w:top w:val="none" w:sz="0" w:space="0" w:color="auto"/>
        <w:left w:val="none" w:sz="0" w:space="0" w:color="auto"/>
        <w:bottom w:val="none" w:sz="0" w:space="0" w:color="auto"/>
        <w:right w:val="none" w:sz="0" w:space="0" w:color="auto"/>
      </w:divBdr>
    </w:div>
    <w:div w:id="1015838306">
      <w:bodyDiv w:val="1"/>
      <w:marLeft w:val="0"/>
      <w:marRight w:val="0"/>
      <w:marTop w:val="0"/>
      <w:marBottom w:val="0"/>
      <w:divBdr>
        <w:top w:val="none" w:sz="0" w:space="0" w:color="auto"/>
        <w:left w:val="none" w:sz="0" w:space="0" w:color="auto"/>
        <w:bottom w:val="none" w:sz="0" w:space="0" w:color="auto"/>
        <w:right w:val="none" w:sz="0" w:space="0" w:color="auto"/>
      </w:divBdr>
    </w:div>
    <w:div w:id="1016083220">
      <w:bodyDiv w:val="1"/>
      <w:marLeft w:val="0"/>
      <w:marRight w:val="0"/>
      <w:marTop w:val="0"/>
      <w:marBottom w:val="0"/>
      <w:divBdr>
        <w:top w:val="none" w:sz="0" w:space="0" w:color="auto"/>
        <w:left w:val="none" w:sz="0" w:space="0" w:color="auto"/>
        <w:bottom w:val="none" w:sz="0" w:space="0" w:color="auto"/>
        <w:right w:val="none" w:sz="0" w:space="0" w:color="auto"/>
      </w:divBdr>
    </w:div>
    <w:div w:id="1016420068">
      <w:bodyDiv w:val="1"/>
      <w:marLeft w:val="0"/>
      <w:marRight w:val="0"/>
      <w:marTop w:val="0"/>
      <w:marBottom w:val="0"/>
      <w:divBdr>
        <w:top w:val="none" w:sz="0" w:space="0" w:color="auto"/>
        <w:left w:val="none" w:sz="0" w:space="0" w:color="auto"/>
        <w:bottom w:val="none" w:sz="0" w:space="0" w:color="auto"/>
        <w:right w:val="none" w:sz="0" w:space="0" w:color="auto"/>
      </w:divBdr>
    </w:div>
    <w:div w:id="1016614036">
      <w:bodyDiv w:val="1"/>
      <w:marLeft w:val="0"/>
      <w:marRight w:val="0"/>
      <w:marTop w:val="0"/>
      <w:marBottom w:val="0"/>
      <w:divBdr>
        <w:top w:val="none" w:sz="0" w:space="0" w:color="auto"/>
        <w:left w:val="none" w:sz="0" w:space="0" w:color="auto"/>
        <w:bottom w:val="none" w:sz="0" w:space="0" w:color="auto"/>
        <w:right w:val="none" w:sz="0" w:space="0" w:color="auto"/>
      </w:divBdr>
      <w:divsChild>
        <w:div w:id="2014381329">
          <w:marLeft w:val="0"/>
          <w:marRight w:val="0"/>
          <w:marTop w:val="0"/>
          <w:marBottom w:val="0"/>
          <w:divBdr>
            <w:top w:val="none" w:sz="0" w:space="0" w:color="auto"/>
            <w:left w:val="none" w:sz="0" w:space="0" w:color="auto"/>
            <w:bottom w:val="none" w:sz="0" w:space="0" w:color="auto"/>
            <w:right w:val="none" w:sz="0" w:space="0" w:color="auto"/>
          </w:divBdr>
          <w:divsChild>
            <w:div w:id="72821639">
              <w:marLeft w:val="0"/>
              <w:marRight w:val="0"/>
              <w:marTop w:val="0"/>
              <w:marBottom w:val="0"/>
              <w:divBdr>
                <w:top w:val="none" w:sz="0" w:space="0" w:color="auto"/>
                <w:left w:val="none" w:sz="0" w:space="0" w:color="auto"/>
                <w:bottom w:val="none" w:sz="0" w:space="0" w:color="auto"/>
                <w:right w:val="none" w:sz="0" w:space="0" w:color="auto"/>
              </w:divBdr>
              <w:divsChild>
                <w:div w:id="1679038345">
                  <w:marLeft w:val="0"/>
                  <w:marRight w:val="0"/>
                  <w:marTop w:val="0"/>
                  <w:marBottom w:val="0"/>
                  <w:divBdr>
                    <w:top w:val="none" w:sz="0" w:space="0" w:color="auto"/>
                    <w:left w:val="none" w:sz="0" w:space="0" w:color="auto"/>
                    <w:bottom w:val="none" w:sz="0" w:space="0" w:color="auto"/>
                    <w:right w:val="none" w:sz="0" w:space="0" w:color="auto"/>
                  </w:divBdr>
                  <w:divsChild>
                    <w:div w:id="2071341792">
                      <w:marLeft w:val="0"/>
                      <w:marRight w:val="0"/>
                      <w:marTop w:val="0"/>
                      <w:marBottom w:val="0"/>
                      <w:divBdr>
                        <w:top w:val="none" w:sz="0" w:space="0" w:color="auto"/>
                        <w:left w:val="none" w:sz="0" w:space="0" w:color="auto"/>
                        <w:bottom w:val="none" w:sz="0" w:space="0" w:color="auto"/>
                        <w:right w:val="none" w:sz="0" w:space="0" w:color="auto"/>
                      </w:divBdr>
                      <w:divsChild>
                        <w:div w:id="397286535">
                          <w:marLeft w:val="0"/>
                          <w:marRight w:val="0"/>
                          <w:marTop w:val="0"/>
                          <w:marBottom w:val="0"/>
                          <w:divBdr>
                            <w:top w:val="none" w:sz="0" w:space="0" w:color="auto"/>
                            <w:left w:val="none" w:sz="0" w:space="0" w:color="auto"/>
                            <w:bottom w:val="none" w:sz="0" w:space="0" w:color="auto"/>
                            <w:right w:val="none" w:sz="0" w:space="0" w:color="auto"/>
                          </w:divBdr>
                          <w:divsChild>
                            <w:div w:id="1475180139">
                              <w:marLeft w:val="0"/>
                              <w:marRight w:val="0"/>
                              <w:marTop w:val="0"/>
                              <w:marBottom w:val="0"/>
                              <w:divBdr>
                                <w:top w:val="none" w:sz="0" w:space="0" w:color="auto"/>
                                <w:left w:val="none" w:sz="0" w:space="0" w:color="auto"/>
                                <w:bottom w:val="single" w:sz="6" w:space="0" w:color="BEBEBE"/>
                                <w:right w:val="none" w:sz="0" w:space="0" w:color="auto"/>
                              </w:divBdr>
                              <w:divsChild>
                                <w:div w:id="577179243">
                                  <w:marLeft w:val="0"/>
                                  <w:marRight w:val="0"/>
                                  <w:marTop w:val="0"/>
                                  <w:marBottom w:val="0"/>
                                  <w:divBdr>
                                    <w:top w:val="none" w:sz="0" w:space="0" w:color="auto"/>
                                    <w:left w:val="none" w:sz="0" w:space="0" w:color="auto"/>
                                    <w:bottom w:val="none" w:sz="0" w:space="0" w:color="auto"/>
                                    <w:right w:val="none" w:sz="0" w:space="0" w:color="auto"/>
                                  </w:divBdr>
                                  <w:divsChild>
                                    <w:div w:id="1356687118">
                                      <w:marLeft w:val="0"/>
                                      <w:marRight w:val="0"/>
                                      <w:marTop w:val="0"/>
                                      <w:marBottom w:val="0"/>
                                      <w:divBdr>
                                        <w:top w:val="none" w:sz="0" w:space="0" w:color="auto"/>
                                        <w:left w:val="none" w:sz="0" w:space="0" w:color="auto"/>
                                        <w:bottom w:val="none" w:sz="0" w:space="0" w:color="auto"/>
                                        <w:right w:val="none" w:sz="0" w:space="0" w:color="auto"/>
                                      </w:divBdr>
                                      <w:divsChild>
                                        <w:div w:id="86735335">
                                          <w:marLeft w:val="0"/>
                                          <w:marRight w:val="0"/>
                                          <w:marTop w:val="0"/>
                                          <w:marBottom w:val="0"/>
                                          <w:divBdr>
                                            <w:top w:val="none" w:sz="0" w:space="0" w:color="auto"/>
                                            <w:left w:val="none" w:sz="0" w:space="0" w:color="auto"/>
                                            <w:bottom w:val="none" w:sz="0" w:space="0" w:color="auto"/>
                                            <w:right w:val="none" w:sz="0" w:space="0" w:color="auto"/>
                                          </w:divBdr>
                                          <w:divsChild>
                                            <w:div w:id="452939111">
                                              <w:marLeft w:val="0"/>
                                              <w:marRight w:val="0"/>
                                              <w:marTop w:val="0"/>
                                              <w:marBottom w:val="0"/>
                                              <w:divBdr>
                                                <w:top w:val="none" w:sz="0" w:space="0" w:color="auto"/>
                                                <w:left w:val="none" w:sz="0" w:space="0" w:color="auto"/>
                                                <w:bottom w:val="none" w:sz="0" w:space="0" w:color="auto"/>
                                                <w:right w:val="none" w:sz="0" w:space="0" w:color="auto"/>
                                              </w:divBdr>
                                              <w:divsChild>
                                                <w:div w:id="1343358466">
                                                  <w:marLeft w:val="0"/>
                                                  <w:marRight w:val="0"/>
                                                  <w:marTop w:val="0"/>
                                                  <w:marBottom w:val="0"/>
                                                  <w:divBdr>
                                                    <w:top w:val="none" w:sz="0" w:space="0" w:color="auto"/>
                                                    <w:left w:val="none" w:sz="0" w:space="0" w:color="auto"/>
                                                    <w:bottom w:val="none" w:sz="0" w:space="0" w:color="auto"/>
                                                    <w:right w:val="none" w:sz="0" w:space="0" w:color="auto"/>
                                                  </w:divBdr>
                                                  <w:divsChild>
                                                    <w:div w:id="522591576">
                                                      <w:marLeft w:val="0"/>
                                                      <w:marRight w:val="0"/>
                                                      <w:marTop w:val="0"/>
                                                      <w:marBottom w:val="0"/>
                                                      <w:divBdr>
                                                        <w:top w:val="none" w:sz="0" w:space="0" w:color="auto"/>
                                                        <w:left w:val="none" w:sz="0" w:space="0" w:color="auto"/>
                                                        <w:bottom w:val="none" w:sz="0" w:space="0" w:color="auto"/>
                                                        <w:right w:val="none" w:sz="0" w:space="0" w:color="auto"/>
                                                      </w:divBdr>
                                                      <w:divsChild>
                                                        <w:div w:id="1150093663">
                                                          <w:marLeft w:val="0"/>
                                                          <w:marRight w:val="0"/>
                                                          <w:marTop w:val="0"/>
                                                          <w:marBottom w:val="0"/>
                                                          <w:divBdr>
                                                            <w:top w:val="none" w:sz="0" w:space="0" w:color="auto"/>
                                                            <w:left w:val="none" w:sz="0" w:space="0" w:color="auto"/>
                                                            <w:bottom w:val="none" w:sz="0" w:space="0" w:color="auto"/>
                                                            <w:right w:val="none" w:sz="0" w:space="0" w:color="auto"/>
                                                          </w:divBdr>
                                                          <w:divsChild>
                                                            <w:div w:id="340890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98062">
                                                  <w:marLeft w:val="0"/>
                                                  <w:marRight w:val="0"/>
                                                  <w:marTop w:val="0"/>
                                                  <w:marBottom w:val="0"/>
                                                  <w:divBdr>
                                                    <w:top w:val="none" w:sz="0" w:space="0" w:color="auto"/>
                                                    <w:left w:val="none" w:sz="0" w:space="0" w:color="auto"/>
                                                    <w:bottom w:val="none" w:sz="0" w:space="0" w:color="auto"/>
                                                    <w:right w:val="none" w:sz="0" w:space="0" w:color="auto"/>
                                                  </w:divBdr>
                                                  <w:divsChild>
                                                    <w:div w:id="791675375">
                                                      <w:marLeft w:val="0"/>
                                                      <w:marRight w:val="0"/>
                                                      <w:marTop w:val="0"/>
                                                      <w:marBottom w:val="0"/>
                                                      <w:divBdr>
                                                        <w:top w:val="none" w:sz="0" w:space="0" w:color="auto"/>
                                                        <w:left w:val="none" w:sz="0" w:space="0" w:color="auto"/>
                                                        <w:bottom w:val="none" w:sz="0" w:space="0" w:color="auto"/>
                                                        <w:right w:val="none" w:sz="0" w:space="0" w:color="auto"/>
                                                      </w:divBdr>
                                                      <w:divsChild>
                                                        <w:div w:id="204413922">
                                                          <w:marLeft w:val="0"/>
                                                          <w:marRight w:val="0"/>
                                                          <w:marTop w:val="0"/>
                                                          <w:marBottom w:val="0"/>
                                                          <w:divBdr>
                                                            <w:top w:val="none" w:sz="0" w:space="0" w:color="auto"/>
                                                            <w:left w:val="none" w:sz="0" w:space="0" w:color="auto"/>
                                                            <w:bottom w:val="none" w:sz="0" w:space="0" w:color="auto"/>
                                                            <w:right w:val="none" w:sz="0" w:space="0" w:color="auto"/>
                                                          </w:divBdr>
                                                          <w:divsChild>
                                                            <w:div w:id="3819048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07002">
                                  <w:marLeft w:val="0"/>
                                  <w:marRight w:val="0"/>
                                  <w:marTop w:val="0"/>
                                  <w:marBottom w:val="0"/>
                                  <w:divBdr>
                                    <w:top w:val="none" w:sz="0" w:space="0" w:color="auto"/>
                                    <w:left w:val="none" w:sz="0" w:space="0" w:color="auto"/>
                                    <w:bottom w:val="none" w:sz="0" w:space="0" w:color="auto"/>
                                    <w:right w:val="none" w:sz="0" w:space="0" w:color="auto"/>
                                  </w:divBdr>
                                  <w:divsChild>
                                    <w:div w:id="712732059">
                                      <w:marLeft w:val="0"/>
                                      <w:marRight w:val="0"/>
                                      <w:marTop w:val="0"/>
                                      <w:marBottom w:val="0"/>
                                      <w:divBdr>
                                        <w:top w:val="none" w:sz="0" w:space="0" w:color="auto"/>
                                        <w:left w:val="none" w:sz="0" w:space="0" w:color="auto"/>
                                        <w:bottom w:val="none" w:sz="0" w:space="0" w:color="auto"/>
                                        <w:right w:val="none" w:sz="0" w:space="0" w:color="auto"/>
                                      </w:divBdr>
                                      <w:divsChild>
                                        <w:div w:id="1293945781">
                                          <w:marLeft w:val="0"/>
                                          <w:marRight w:val="0"/>
                                          <w:marTop w:val="0"/>
                                          <w:marBottom w:val="0"/>
                                          <w:divBdr>
                                            <w:top w:val="none" w:sz="0" w:space="0" w:color="auto"/>
                                            <w:left w:val="none" w:sz="0" w:space="0" w:color="auto"/>
                                            <w:bottom w:val="none" w:sz="0" w:space="0" w:color="auto"/>
                                            <w:right w:val="none" w:sz="0" w:space="0" w:color="auto"/>
                                          </w:divBdr>
                                          <w:divsChild>
                                            <w:div w:id="5975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998946">
      <w:bodyDiv w:val="1"/>
      <w:marLeft w:val="0"/>
      <w:marRight w:val="0"/>
      <w:marTop w:val="0"/>
      <w:marBottom w:val="0"/>
      <w:divBdr>
        <w:top w:val="none" w:sz="0" w:space="0" w:color="auto"/>
        <w:left w:val="none" w:sz="0" w:space="0" w:color="auto"/>
        <w:bottom w:val="none" w:sz="0" w:space="0" w:color="auto"/>
        <w:right w:val="none" w:sz="0" w:space="0" w:color="auto"/>
      </w:divBdr>
    </w:div>
    <w:div w:id="1017267122">
      <w:bodyDiv w:val="1"/>
      <w:marLeft w:val="0"/>
      <w:marRight w:val="0"/>
      <w:marTop w:val="0"/>
      <w:marBottom w:val="0"/>
      <w:divBdr>
        <w:top w:val="none" w:sz="0" w:space="0" w:color="auto"/>
        <w:left w:val="none" w:sz="0" w:space="0" w:color="auto"/>
        <w:bottom w:val="none" w:sz="0" w:space="0" w:color="auto"/>
        <w:right w:val="none" w:sz="0" w:space="0" w:color="auto"/>
      </w:divBdr>
    </w:div>
    <w:div w:id="1017460465">
      <w:bodyDiv w:val="1"/>
      <w:marLeft w:val="0"/>
      <w:marRight w:val="0"/>
      <w:marTop w:val="0"/>
      <w:marBottom w:val="0"/>
      <w:divBdr>
        <w:top w:val="none" w:sz="0" w:space="0" w:color="auto"/>
        <w:left w:val="none" w:sz="0" w:space="0" w:color="auto"/>
        <w:bottom w:val="none" w:sz="0" w:space="0" w:color="auto"/>
        <w:right w:val="none" w:sz="0" w:space="0" w:color="auto"/>
      </w:divBdr>
    </w:div>
    <w:div w:id="1017466221">
      <w:bodyDiv w:val="1"/>
      <w:marLeft w:val="0"/>
      <w:marRight w:val="0"/>
      <w:marTop w:val="0"/>
      <w:marBottom w:val="0"/>
      <w:divBdr>
        <w:top w:val="none" w:sz="0" w:space="0" w:color="auto"/>
        <w:left w:val="none" w:sz="0" w:space="0" w:color="auto"/>
        <w:bottom w:val="none" w:sz="0" w:space="0" w:color="auto"/>
        <w:right w:val="none" w:sz="0" w:space="0" w:color="auto"/>
      </w:divBdr>
    </w:div>
    <w:div w:id="1017536500">
      <w:bodyDiv w:val="1"/>
      <w:marLeft w:val="0"/>
      <w:marRight w:val="0"/>
      <w:marTop w:val="0"/>
      <w:marBottom w:val="0"/>
      <w:divBdr>
        <w:top w:val="none" w:sz="0" w:space="0" w:color="auto"/>
        <w:left w:val="none" w:sz="0" w:space="0" w:color="auto"/>
        <w:bottom w:val="none" w:sz="0" w:space="0" w:color="auto"/>
        <w:right w:val="none" w:sz="0" w:space="0" w:color="auto"/>
      </w:divBdr>
    </w:div>
    <w:div w:id="1017539138">
      <w:bodyDiv w:val="1"/>
      <w:marLeft w:val="0"/>
      <w:marRight w:val="0"/>
      <w:marTop w:val="0"/>
      <w:marBottom w:val="0"/>
      <w:divBdr>
        <w:top w:val="none" w:sz="0" w:space="0" w:color="auto"/>
        <w:left w:val="none" w:sz="0" w:space="0" w:color="auto"/>
        <w:bottom w:val="none" w:sz="0" w:space="0" w:color="auto"/>
        <w:right w:val="none" w:sz="0" w:space="0" w:color="auto"/>
      </w:divBdr>
    </w:div>
    <w:div w:id="1017855462">
      <w:bodyDiv w:val="1"/>
      <w:marLeft w:val="0"/>
      <w:marRight w:val="0"/>
      <w:marTop w:val="0"/>
      <w:marBottom w:val="0"/>
      <w:divBdr>
        <w:top w:val="none" w:sz="0" w:space="0" w:color="auto"/>
        <w:left w:val="none" w:sz="0" w:space="0" w:color="auto"/>
        <w:bottom w:val="none" w:sz="0" w:space="0" w:color="auto"/>
        <w:right w:val="none" w:sz="0" w:space="0" w:color="auto"/>
      </w:divBdr>
    </w:div>
    <w:div w:id="1018040524">
      <w:bodyDiv w:val="1"/>
      <w:marLeft w:val="0"/>
      <w:marRight w:val="0"/>
      <w:marTop w:val="0"/>
      <w:marBottom w:val="0"/>
      <w:divBdr>
        <w:top w:val="none" w:sz="0" w:space="0" w:color="auto"/>
        <w:left w:val="none" w:sz="0" w:space="0" w:color="auto"/>
        <w:bottom w:val="none" w:sz="0" w:space="0" w:color="auto"/>
        <w:right w:val="none" w:sz="0" w:space="0" w:color="auto"/>
      </w:divBdr>
    </w:div>
    <w:div w:id="1018194863">
      <w:bodyDiv w:val="1"/>
      <w:marLeft w:val="0"/>
      <w:marRight w:val="0"/>
      <w:marTop w:val="0"/>
      <w:marBottom w:val="0"/>
      <w:divBdr>
        <w:top w:val="none" w:sz="0" w:space="0" w:color="auto"/>
        <w:left w:val="none" w:sz="0" w:space="0" w:color="auto"/>
        <w:bottom w:val="none" w:sz="0" w:space="0" w:color="auto"/>
        <w:right w:val="none" w:sz="0" w:space="0" w:color="auto"/>
      </w:divBdr>
    </w:div>
    <w:div w:id="1018702882">
      <w:bodyDiv w:val="1"/>
      <w:marLeft w:val="0"/>
      <w:marRight w:val="0"/>
      <w:marTop w:val="0"/>
      <w:marBottom w:val="0"/>
      <w:divBdr>
        <w:top w:val="none" w:sz="0" w:space="0" w:color="auto"/>
        <w:left w:val="none" w:sz="0" w:space="0" w:color="auto"/>
        <w:bottom w:val="none" w:sz="0" w:space="0" w:color="auto"/>
        <w:right w:val="none" w:sz="0" w:space="0" w:color="auto"/>
      </w:divBdr>
    </w:div>
    <w:div w:id="1018891240">
      <w:bodyDiv w:val="1"/>
      <w:marLeft w:val="0"/>
      <w:marRight w:val="0"/>
      <w:marTop w:val="0"/>
      <w:marBottom w:val="0"/>
      <w:divBdr>
        <w:top w:val="none" w:sz="0" w:space="0" w:color="auto"/>
        <w:left w:val="none" w:sz="0" w:space="0" w:color="auto"/>
        <w:bottom w:val="none" w:sz="0" w:space="0" w:color="auto"/>
        <w:right w:val="none" w:sz="0" w:space="0" w:color="auto"/>
      </w:divBdr>
    </w:div>
    <w:div w:id="1019281747">
      <w:bodyDiv w:val="1"/>
      <w:marLeft w:val="0"/>
      <w:marRight w:val="0"/>
      <w:marTop w:val="0"/>
      <w:marBottom w:val="0"/>
      <w:divBdr>
        <w:top w:val="none" w:sz="0" w:space="0" w:color="auto"/>
        <w:left w:val="none" w:sz="0" w:space="0" w:color="auto"/>
        <w:bottom w:val="none" w:sz="0" w:space="0" w:color="auto"/>
        <w:right w:val="none" w:sz="0" w:space="0" w:color="auto"/>
      </w:divBdr>
    </w:div>
    <w:div w:id="1019619908">
      <w:bodyDiv w:val="1"/>
      <w:marLeft w:val="0"/>
      <w:marRight w:val="0"/>
      <w:marTop w:val="0"/>
      <w:marBottom w:val="0"/>
      <w:divBdr>
        <w:top w:val="none" w:sz="0" w:space="0" w:color="auto"/>
        <w:left w:val="none" w:sz="0" w:space="0" w:color="auto"/>
        <w:bottom w:val="none" w:sz="0" w:space="0" w:color="auto"/>
        <w:right w:val="none" w:sz="0" w:space="0" w:color="auto"/>
      </w:divBdr>
    </w:div>
    <w:div w:id="1020276791">
      <w:bodyDiv w:val="1"/>
      <w:marLeft w:val="0"/>
      <w:marRight w:val="0"/>
      <w:marTop w:val="0"/>
      <w:marBottom w:val="0"/>
      <w:divBdr>
        <w:top w:val="none" w:sz="0" w:space="0" w:color="auto"/>
        <w:left w:val="none" w:sz="0" w:space="0" w:color="auto"/>
        <w:bottom w:val="none" w:sz="0" w:space="0" w:color="auto"/>
        <w:right w:val="none" w:sz="0" w:space="0" w:color="auto"/>
      </w:divBdr>
    </w:div>
    <w:div w:id="1020358813">
      <w:bodyDiv w:val="1"/>
      <w:marLeft w:val="0"/>
      <w:marRight w:val="0"/>
      <w:marTop w:val="0"/>
      <w:marBottom w:val="0"/>
      <w:divBdr>
        <w:top w:val="none" w:sz="0" w:space="0" w:color="auto"/>
        <w:left w:val="none" w:sz="0" w:space="0" w:color="auto"/>
        <w:bottom w:val="none" w:sz="0" w:space="0" w:color="auto"/>
        <w:right w:val="none" w:sz="0" w:space="0" w:color="auto"/>
      </w:divBdr>
    </w:div>
    <w:div w:id="1020474288">
      <w:bodyDiv w:val="1"/>
      <w:marLeft w:val="0"/>
      <w:marRight w:val="0"/>
      <w:marTop w:val="0"/>
      <w:marBottom w:val="0"/>
      <w:divBdr>
        <w:top w:val="none" w:sz="0" w:space="0" w:color="auto"/>
        <w:left w:val="none" w:sz="0" w:space="0" w:color="auto"/>
        <w:bottom w:val="none" w:sz="0" w:space="0" w:color="auto"/>
        <w:right w:val="none" w:sz="0" w:space="0" w:color="auto"/>
      </w:divBdr>
    </w:div>
    <w:div w:id="1020621189">
      <w:bodyDiv w:val="1"/>
      <w:marLeft w:val="0"/>
      <w:marRight w:val="0"/>
      <w:marTop w:val="0"/>
      <w:marBottom w:val="0"/>
      <w:divBdr>
        <w:top w:val="none" w:sz="0" w:space="0" w:color="auto"/>
        <w:left w:val="none" w:sz="0" w:space="0" w:color="auto"/>
        <w:bottom w:val="none" w:sz="0" w:space="0" w:color="auto"/>
        <w:right w:val="none" w:sz="0" w:space="0" w:color="auto"/>
      </w:divBdr>
    </w:div>
    <w:div w:id="1020744129">
      <w:bodyDiv w:val="1"/>
      <w:marLeft w:val="0"/>
      <w:marRight w:val="0"/>
      <w:marTop w:val="0"/>
      <w:marBottom w:val="0"/>
      <w:divBdr>
        <w:top w:val="none" w:sz="0" w:space="0" w:color="auto"/>
        <w:left w:val="none" w:sz="0" w:space="0" w:color="auto"/>
        <w:bottom w:val="none" w:sz="0" w:space="0" w:color="auto"/>
        <w:right w:val="none" w:sz="0" w:space="0" w:color="auto"/>
      </w:divBdr>
    </w:div>
    <w:div w:id="1020815115">
      <w:bodyDiv w:val="1"/>
      <w:marLeft w:val="0"/>
      <w:marRight w:val="0"/>
      <w:marTop w:val="0"/>
      <w:marBottom w:val="0"/>
      <w:divBdr>
        <w:top w:val="none" w:sz="0" w:space="0" w:color="auto"/>
        <w:left w:val="none" w:sz="0" w:space="0" w:color="auto"/>
        <w:bottom w:val="none" w:sz="0" w:space="0" w:color="auto"/>
        <w:right w:val="none" w:sz="0" w:space="0" w:color="auto"/>
      </w:divBdr>
    </w:div>
    <w:div w:id="1021511002">
      <w:bodyDiv w:val="1"/>
      <w:marLeft w:val="0"/>
      <w:marRight w:val="0"/>
      <w:marTop w:val="0"/>
      <w:marBottom w:val="0"/>
      <w:divBdr>
        <w:top w:val="none" w:sz="0" w:space="0" w:color="auto"/>
        <w:left w:val="none" w:sz="0" w:space="0" w:color="auto"/>
        <w:bottom w:val="none" w:sz="0" w:space="0" w:color="auto"/>
        <w:right w:val="none" w:sz="0" w:space="0" w:color="auto"/>
      </w:divBdr>
    </w:div>
    <w:div w:id="1022050889">
      <w:bodyDiv w:val="1"/>
      <w:marLeft w:val="0"/>
      <w:marRight w:val="0"/>
      <w:marTop w:val="0"/>
      <w:marBottom w:val="0"/>
      <w:divBdr>
        <w:top w:val="none" w:sz="0" w:space="0" w:color="auto"/>
        <w:left w:val="none" w:sz="0" w:space="0" w:color="auto"/>
        <w:bottom w:val="none" w:sz="0" w:space="0" w:color="auto"/>
        <w:right w:val="none" w:sz="0" w:space="0" w:color="auto"/>
      </w:divBdr>
    </w:div>
    <w:div w:id="1022705895">
      <w:bodyDiv w:val="1"/>
      <w:marLeft w:val="0"/>
      <w:marRight w:val="0"/>
      <w:marTop w:val="0"/>
      <w:marBottom w:val="0"/>
      <w:divBdr>
        <w:top w:val="none" w:sz="0" w:space="0" w:color="auto"/>
        <w:left w:val="none" w:sz="0" w:space="0" w:color="auto"/>
        <w:bottom w:val="none" w:sz="0" w:space="0" w:color="auto"/>
        <w:right w:val="none" w:sz="0" w:space="0" w:color="auto"/>
      </w:divBdr>
    </w:div>
    <w:div w:id="1023215763">
      <w:bodyDiv w:val="1"/>
      <w:marLeft w:val="0"/>
      <w:marRight w:val="0"/>
      <w:marTop w:val="0"/>
      <w:marBottom w:val="0"/>
      <w:divBdr>
        <w:top w:val="none" w:sz="0" w:space="0" w:color="auto"/>
        <w:left w:val="none" w:sz="0" w:space="0" w:color="auto"/>
        <w:bottom w:val="none" w:sz="0" w:space="0" w:color="auto"/>
        <w:right w:val="none" w:sz="0" w:space="0" w:color="auto"/>
      </w:divBdr>
    </w:div>
    <w:div w:id="1023245591">
      <w:bodyDiv w:val="1"/>
      <w:marLeft w:val="0"/>
      <w:marRight w:val="0"/>
      <w:marTop w:val="0"/>
      <w:marBottom w:val="0"/>
      <w:divBdr>
        <w:top w:val="none" w:sz="0" w:space="0" w:color="auto"/>
        <w:left w:val="none" w:sz="0" w:space="0" w:color="auto"/>
        <w:bottom w:val="none" w:sz="0" w:space="0" w:color="auto"/>
        <w:right w:val="none" w:sz="0" w:space="0" w:color="auto"/>
      </w:divBdr>
    </w:div>
    <w:div w:id="1024091611">
      <w:bodyDiv w:val="1"/>
      <w:marLeft w:val="0"/>
      <w:marRight w:val="0"/>
      <w:marTop w:val="0"/>
      <w:marBottom w:val="0"/>
      <w:divBdr>
        <w:top w:val="none" w:sz="0" w:space="0" w:color="auto"/>
        <w:left w:val="none" w:sz="0" w:space="0" w:color="auto"/>
        <w:bottom w:val="none" w:sz="0" w:space="0" w:color="auto"/>
        <w:right w:val="none" w:sz="0" w:space="0" w:color="auto"/>
      </w:divBdr>
    </w:div>
    <w:div w:id="1024094271">
      <w:bodyDiv w:val="1"/>
      <w:marLeft w:val="0"/>
      <w:marRight w:val="0"/>
      <w:marTop w:val="0"/>
      <w:marBottom w:val="0"/>
      <w:divBdr>
        <w:top w:val="none" w:sz="0" w:space="0" w:color="auto"/>
        <w:left w:val="none" w:sz="0" w:space="0" w:color="auto"/>
        <w:bottom w:val="none" w:sz="0" w:space="0" w:color="auto"/>
        <w:right w:val="none" w:sz="0" w:space="0" w:color="auto"/>
      </w:divBdr>
    </w:div>
    <w:div w:id="1024135338">
      <w:bodyDiv w:val="1"/>
      <w:marLeft w:val="0"/>
      <w:marRight w:val="0"/>
      <w:marTop w:val="0"/>
      <w:marBottom w:val="0"/>
      <w:divBdr>
        <w:top w:val="none" w:sz="0" w:space="0" w:color="auto"/>
        <w:left w:val="none" w:sz="0" w:space="0" w:color="auto"/>
        <w:bottom w:val="none" w:sz="0" w:space="0" w:color="auto"/>
        <w:right w:val="none" w:sz="0" w:space="0" w:color="auto"/>
      </w:divBdr>
    </w:div>
    <w:div w:id="1024135512">
      <w:bodyDiv w:val="1"/>
      <w:marLeft w:val="0"/>
      <w:marRight w:val="0"/>
      <w:marTop w:val="0"/>
      <w:marBottom w:val="0"/>
      <w:divBdr>
        <w:top w:val="none" w:sz="0" w:space="0" w:color="auto"/>
        <w:left w:val="none" w:sz="0" w:space="0" w:color="auto"/>
        <w:bottom w:val="none" w:sz="0" w:space="0" w:color="auto"/>
        <w:right w:val="none" w:sz="0" w:space="0" w:color="auto"/>
      </w:divBdr>
    </w:div>
    <w:div w:id="1024206695">
      <w:bodyDiv w:val="1"/>
      <w:marLeft w:val="0"/>
      <w:marRight w:val="0"/>
      <w:marTop w:val="0"/>
      <w:marBottom w:val="0"/>
      <w:divBdr>
        <w:top w:val="none" w:sz="0" w:space="0" w:color="auto"/>
        <w:left w:val="none" w:sz="0" w:space="0" w:color="auto"/>
        <w:bottom w:val="none" w:sz="0" w:space="0" w:color="auto"/>
        <w:right w:val="none" w:sz="0" w:space="0" w:color="auto"/>
      </w:divBdr>
    </w:div>
    <w:div w:id="1024794883">
      <w:bodyDiv w:val="1"/>
      <w:marLeft w:val="0"/>
      <w:marRight w:val="0"/>
      <w:marTop w:val="0"/>
      <w:marBottom w:val="0"/>
      <w:divBdr>
        <w:top w:val="none" w:sz="0" w:space="0" w:color="auto"/>
        <w:left w:val="none" w:sz="0" w:space="0" w:color="auto"/>
        <w:bottom w:val="none" w:sz="0" w:space="0" w:color="auto"/>
        <w:right w:val="none" w:sz="0" w:space="0" w:color="auto"/>
      </w:divBdr>
    </w:div>
    <w:div w:id="1024818607">
      <w:bodyDiv w:val="1"/>
      <w:marLeft w:val="0"/>
      <w:marRight w:val="0"/>
      <w:marTop w:val="0"/>
      <w:marBottom w:val="0"/>
      <w:divBdr>
        <w:top w:val="none" w:sz="0" w:space="0" w:color="auto"/>
        <w:left w:val="none" w:sz="0" w:space="0" w:color="auto"/>
        <w:bottom w:val="none" w:sz="0" w:space="0" w:color="auto"/>
        <w:right w:val="none" w:sz="0" w:space="0" w:color="auto"/>
      </w:divBdr>
    </w:div>
    <w:div w:id="1025328715">
      <w:bodyDiv w:val="1"/>
      <w:marLeft w:val="0"/>
      <w:marRight w:val="0"/>
      <w:marTop w:val="0"/>
      <w:marBottom w:val="0"/>
      <w:divBdr>
        <w:top w:val="none" w:sz="0" w:space="0" w:color="auto"/>
        <w:left w:val="none" w:sz="0" w:space="0" w:color="auto"/>
        <w:bottom w:val="none" w:sz="0" w:space="0" w:color="auto"/>
        <w:right w:val="none" w:sz="0" w:space="0" w:color="auto"/>
      </w:divBdr>
    </w:div>
    <w:div w:id="1025670249">
      <w:bodyDiv w:val="1"/>
      <w:marLeft w:val="0"/>
      <w:marRight w:val="0"/>
      <w:marTop w:val="0"/>
      <w:marBottom w:val="0"/>
      <w:divBdr>
        <w:top w:val="none" w:sz="0" w:space="0" w:color="auto"/>
        <w:left w:val="none" w:sz="0" w:space="0" w:color="auto"/>
        <w:bottom w:val="none" w:sz="0" w:space="0" w:color="auto"/>
        <w:right w:val="none" w:sz="0" w:space="0" w:color="auto"/>
      </w:divBdr>
    </w:div>
    <w:div w:id="1025789820">
      <w:bodyDiv w:val="1"/>
      <w:marLeft w:val="0"/>
      <w:marRight w:val="0"/>
      <w:marTop w:val="0"/>
      <w:marBottom w:val="0"/>
      <w:divBdr>
        <w:top w:val="none" w:sz="0" w:space="0" w:color="auto"/>
        <w:left w:val="none" w:sz="0" w:space="0" w:color="auto"/>
        <w:bottom w:val="none" w:sz="0" w:space="0" w:color="auto"/>
        <w:right w:val="none" w:sz="0" w:space="0" w:color="auto"/>
      </w:divBdr>
    </w:div>
    <w:div w:id="1025862612">
      <w:bodyDiv w:val="1"/>
      <w:marLeft w:val="0"/>
      <w:marRight w:val="0"/>
      <w:marTop w:val="0"/>
      <w:marBottom w:val="0"/>
      <w:divBdr>
        <w:top w:val="none" w:sz="0" w:space="0" w:color="auto"/>
        <w:left w:val="none" w:sz="0" w:space="0" w:color="auto"/>
        <w:bottom w:val="none" w:sz="0" w:space="0" w:color="auto"/>
        <w:right w:val="none" w:sz="0" w:space="0" w:color="auto"/>
      </w:divBdr>
    </w:div>
    <w:div w:id="1026098283">
      <w:bodyDiv w:val="1"/>
      <w:marLeft w:val="0"/>
      <w:marRight w:val="0"/>
      <w:marTop w:val="0"/>
      <w:marBottom w:val="0"/>
      <w:divBdr>
        <w:top w:val="none" w:sz="0" w:space="0" w:color="auto"/>
        <w:left w:val="none" w:sz="0" w:space="0" w:color="auto"/>
        <w:bottom w:val="none" w:sz="0" w:space="0" w:color="auto"/>
        <w:right w:val="none" w:sz="0" w:space="0" w:color="auto"/>
      </w:divBdr>
    </w:div>
    <w:div w:id="1026449200">
      <w:bodyDiv w:val="1"/>
      <w:marLeft w:val="0"/>
      <w:marRight w:val="0"/>
      <w:marTop w:val="0"/>
      <w:marBottom w:val="0"/>
      <w:divBdr>
        <w:top w:val="none" w:sz="0" w:space="0" w:color="auto"/>
        <w:left w:val="none" w:sz="0" w:space="0" w:color="auto"/>
        <w:bottom w:val="none" w:sz="0" w:space="0" w:color="auto"/>
        <w:right w:val="none" w:sz="0" w:space="0" w:color="auto"/>
      </w:divBdr>
    </w:div>
    <w:div w:id="1026517422">
      <w:bodyDiv w:val="1"/>
      <w:marLeft w:val="0"/>
      <w:marRight w:val="0"/>
      <w:marTop w:val="0"/>
      <w:marBottom w:val="0"/>
      <w:divBdr>
        <w:top w:val="none" w:sz="0" w:space="0" w:color="auto"/>
        <w:left w:val="none" w:sz="0" w:space="0" w:color="auto"/>
        <w:bottom w:val="none" w:sz="0" w:space="0" w:color="auto"/>
        <w:right w:val="none" w:sz="0" w:space="0" w:color="auto"/>
      </w:divBdr>
    </w:div>
    <w:div w:id="1026518788">
      <w:bodyDiv w:val="1"/>
      <w:marLeft w:val="0"/>
      <w:marRight w:val="0"/>
      <w:marTop w:val="0"/>
      <w:marBottom w:val="0"/>
      <w:divBdr>
        <w:top w:val="none" w:sz="0" w:space="0" w:color="auto"/>
        <w:left w:val="none" w:sz="0" w:space="0" w:color="auto"/>
        <w:bottom w:val="none" w:sz="0" w:space="0" w:color="auto"/>
        <w:right w:val="none" w:sz="0" w:space="0" w:color="auto"/>
      </w:divBdr>
    </w:div>
    <w:div w:id="1026755426">
      <w:bodyDiv w:val="1"/>
      <w:marLeft w:val="0"/>
      <w:marRight w:val="0"/>
      <w:marTop w:val="0"/>
      <w:marBottom w:val="0"/>
      <w:divBdr>
        <w:top w:val="none" w:sz="0" w:space="0" w:color="auto"/>
        <w:left w:val="none" w:sz="0" w:space="0" w:color="auto"/>
        <w:bottom w:val="none" w:sz="0" w:space="0" w:color="auto"/>
        <w:right w:val="none" w:sz="0" w:space="0" w:color="auto"/>
      </w:divBdr>
    </w:div>
    <w:div w:id="1026832249">
      <w:bodyDiv w:val="1"/>
      <w:marLeft w:val="0"/>
      <w:marRight w:val="0"/>
      <w:marTop w:val="0"/>
      <w:marBottom w:val="0"/>
      <w:divBdr>
        <w:top w:val="none" w:sz="0" w:space="0" w:color="auto"/>
        <w:left w:val="none" w:sz="0" w:space="0" w:color="auto"/>
        <w:bottom w:val="none" w:sz="0" w:space="0" w:color="auto"/>
        <w:right w:val="none" w:sz="0" w:space="0" w:color="auto"/>
      </w:divBdr>
    </w:div>
    <w:div w:id="1027411649">
      <w:bodyDiv w:val="1"/>
      <w:marLeft w:val="0"/>
      <w:marRight w:val="0"/>
      <w:marTop w:val="0"/>
      <w:marBottom w:val="0"/>
      <w:divBdr>
        <w:top w:val="none" w:sz="0" w:space="0" w:color="auto"/>
        <w:left w:val="none" w:sz="0" w:space="0" w:color="auto"/>
        <w:bottom w:val="none" w:sz="0" w:space="0" w:color="auto"/>
        <w:right w:val="none" w:sz="0" w:space="0" w:color="auto"/>
      </w:divBdr>
    </w:div>
    <w:div w:id="1028021435">
      <w:bodyDiv w:val="1"/>
      <w:marLeft w:val="0"/>
      <w:marRight w:val="0"/>
      <w:marTop w:val="0"/>
      <w:marBottom w:val="0"/>
      <w:divBdr>
        <w:top w:val="none" w:sz="0" w:space="0" w:color="auto"/>
        <w:left w:val="none" w:sz="0" w:space="0" w:color="auto"/>
        <w:bottom w:val="none" w:sz="0" w:space="0" w:color="auto"/>
        <w:right w:val="none" w:sz="0" w:space="0" w:color="auto"/>
      </w:divBdr>
    </w:div>
    <w:div w:id="1028070300">
      <w:bodyDiv w:val="1"/>
      <w:marLeft w:val="0"/>
      <w:marRight w:val="0"/>
      <w:marTop w:val="0"/>
      <w:marBottom w:val="0"/>
      <w:divBdr>
        <w:top w:val="none" w:sz="0" w:space="0" w:color="auto"/>
        <w:left w:val="none" w:sz="0" w:space="0" w:color="auto"/>
        <w:bottom w:val="none" w:sz="0" w:space="0" w:color="auto"/>
        <w:right w:val="none" w:sz="0" w:space="0" w:color="auto"/>
      </w:divBdr>
    </w:div>
    <w:div w:id="1028260685">
      <w:bodyDiv w:val="1"/>
      <w:marLeft w:val="0"/>
      <w:marRight w:val="0"/>
      <w:marTop w:val="0"/>
      <w:marBottom w:val="0"/>
      <w:divBdr>
        <w:top w:val="none" w:sz="0" w:space="0" w:color="auto"/>
        <w:left w:val="none" w:sz="0" w:space="0" w:color="auto"/>
        <w:bottom w:val="none" w:sz="0" w:space="0" w:color="auto"/>
        <w:right w:val="none" w:sz="0" w:space="0" w:color="auto"/>
      </w:divBdr>
      <w:divsChild>
        <w:div w:id="798693241">
          <w:marLeft w:val="480"/>
          <w:marRight w:val="0"/>
          <w:marTop w:val="0"/>
          <w:marBottom w:val="0"/>
          <w:divBdr>
            <w:top w:val="none" w:sz="0" w:space="0" w:color="auto"/>
            <w:left w:val="none" w:sz="0" w:space="0" w:color="auto"/>
            <w:bottom w:val="none" w:sz="0" w:space="0" w:color="auto"/>
            <w:right w:val="none" w:sz="0" w:space="0" w:color="auto"/>
          </w:divBdr>
        </w:div>
        <w:div w:id="2064744167">
          <w:marLeft w:val="480"/>
          <w:marRight w:val="0"/>
          <w:marTop w:val="0"/>
          <w:marBottom w:val="0"/>
          <w:divBdr>
            <w:top w:val="none" w:sz="0" w:space="0" w:color="auto"/>
            <w:left w:val="none" w:sz="0" w:space="0" w:color="auto"/>
            <w:bottom w:val="none" w:sz="0" w:space="0" w:color="auto"/>
            <w:right w:val="none" w:sz="0" w:space="0" w:color="auto"/>
          </w:divBdr>
        </w:div>
        <w:div w:id="99882253">
          <w:marLeft w:val="480"/>
          <w:marRight w:val="0"/>
          <w:marTop w:val="0"/>
          <w:marBottom w:val="0"/>
          <w:divBdr>
            <w:top w:val="none" w:sz="0" w:space="0" w:color="auto"/>
            <w:left w:val="none" w:sz="0" w:space="0" w:color="auto"/>
            <w:bottom w:val="none" w:sz="0" w:space="0" w:color="auto"/>
            <w:right w:val="none" w:sz="0" w:space="0" w:color="auto"/>
          </w:divBdr>
        </w:div>
        <w:div w:id="422802015">
          <w:marLeft w:val="480"/>
          <w:marRight w:val="0"/>
          <w:marTop w:val="0"/>
          <w:marBottom w:val="0"/>
          <w:divBdr>
            <w:top w:val="none" w:sz="0" w:space="0" w:color="auto"/>
            <w:left w:val="none" w:sz="0" w:space="0" w:color="auto"/>
            <w:bottom w:val="none" w:sz="0" w:space="0" w:color="auto"/>
            <w:right w:val="none" w:sz="0" w:space="0" w:color="auto"/>
          </w:divBdr>
        </w:div>
        <w:div w:id="1144732826">
          <w:marLeft w:val="480"/>
          <w:marRight w:val="0"/>
          <w:marTop w:val="0"/>
          <w:marBottom w:val="0"/>
          <w:divBdr>
            <w:top w:val="none" w:sz="0" w:space="0" w:color="auto"/>
            <w:left w:val="none" w:sz="0" w:space="0" w:color="auto"/>
            <w:bottom w:val="none" w:sz="0" w:space="0" w:color="auto"/>
            <w:right w:val="none" w:sz="0" w:space="0" w:color="auto"/>
          </w:divBdr>
        </w:div>
        <w:div w:id="1830518589">
          <w:marLeft w:val="480"/>
          <w:marRight w:val="0"/>
          <w:marTop w:val="0"/>
          <w:marBottom w:val="0"/>
          <w:divBdr>
            <w:top w:val="none" w:sz="0" w:space="0" w:color="auto"/>
            <w:left w:val="none" w:sz="0" w:space="0" w:color="auto"/>
            <w:bottom w:val="none" w:sz="0" w:space="0" w:color="auto"/>
            <w:right w:val="none" w:sz="0" w:space="0" w:color="auto"/>
          </w:divBdr>
        </w:div>
        <w:div w:id="1664235595">
          <w:marLeft w:val="480"/>
          <w:marRight w:val="0"/>
          <w:marTop w:val="0"/>
          <w:marBottom w:val="0"/>
          <w:divBdr>
            <w:top w:val="none" w:sz="0" w:space="0" w:color="auto"/>
            <w:left w:val="none" w:sz="0" w:space="0" w:color="auto"/>
            <w:bottom w:val="none" w:sz="0" w:space="0" w:color="auto"/>
            <w:right w:val="none" w:sz="0" w:space="0" w:color="auto"/>
          </w:divBdr>
        </w:div>
        <w:div w:id="880551383">
          <w:marLeft w:val="480"/>
          <w:marRight w:val="0"/>
          <w:marTop w:val="0"/>
          <w:marBottom w:val="0"/>
          <w:divBdr>
            <w:top w:val="none" w:sz="0" w:space="0" w:color="auto"/>
            <w:left w:val="none" w:sz="0" w:space="0" w:color="auto"/>
            <w:bottom w:val="none" w:sz="0" w:space="0" w:color="auto"/>
            <w:right w:val="none" w:sz="0" w:space="0" w:color="auto"/>
          </w:divBdr>
        </w:div>
        <w:div w:id="1093666623">
          <w:marLeft w:val="480"/>
          <w:marRight w:val="0"/>
          <w:marTop w:val="0"/>
          <w:marBottom w:val="0"/>
          <w:divBdr>
            <w:top w:val="none" w:sz="0" w:space="0" w:color="auto"/>
            <w:left w:val="none" w:sz="0" w:space="0" w:color="auto"/>
            <w:bottom w:val="none" w:sz="0" w:space="0" w:color="auto"/>
            <w:right w:val="none" w:sz="0" w:space="0" w:color="auto"/>
          </w:divBdr>
        </w:div>
        <w:div w:id="1988782064">
          <w:marLeft w:val="480"/>
          <w:marRight w:val="0"/>
          <w:marTop w:val="0"/>
          <w:marBottom w:val="0"/>
          <w:divBdr>
            <w:top w:val="none" w:sz="0" w:space="0" w:color="auto"/>
            <w:left w:val="none" w:sz="0" w:space="0" w:color="auto"/>
            <w:bottom w:val="none" w:sz="0" w:space="0" w:color="auto"/>
            <w:right w:val="none" w:sz="0" w:space="0" w:color="auto"/>
          </w:divBdr>
        </w:div>
        <w:div w:id="2087997225">
          <w:marLeft w:val="480"/>
          <w:marRight w:val="0"/>
          <w:marTop w:val="0"/>
          <w:marBottom w:val="0"/>
          <w:divBdr>
            <w:top w:val="none" w:sz="0" w:space="0" w:color="auto"/>
            <w:left w:val="none" w:sz="0" w:space="0" w:color="auto"/>
            <w:bottom w:val="none" w:sz="0" w:space="0" w:color="auto"/>
            <w:right w:val="none" w:sz="0" w:space="0" w:color="auto"/>
          </w:divBdr>
        </w:div>
        <w:div w:id="1857645771">
          <w:marLeft w:val="480"/>
          <w:marRight w:val="0"/>
          <w:marTop w:val="0"/>
          <w:marBottom w:val="0"/>
          <w:divBdr>
            <w:top w:val="none" w:sz="0" w:space="0" w:color="auto"/>
            <w:left w:val="none" w:sz="0" w:space="0" w:color="auto"/>
            <w:bottom w:val="none" w:sz="0" w:space="0" w:color="auto"/>
            <w:right w:val="none" w:sz="0" w:space="0" w:color="auto"/>
          </w:divBdr>
        </w:div>
        <w:div w:id="1030569549">
          <w:marLeft w:val="480"/>
          <w:marRight w:val="0"/>
          <w:marTop w:val="0"/>
          <w:marBottom w:val="0"/>
          <w:divBdr>
            <w:top w:val="none" w:sz="0" w:space="0" w:color="auto"/>
            <w:left w:val="none" w:sz="0" w:space="0" w:color="auto"/>
            <w:bottom w:val="none" w:sz="0" w:space="0" w:color="auto"/>
            <w:right w:val="none" w:sz="0" w:space="0" w:color="auto"/>
          </w:divBdr>
        </w:div>
        <w:div w:id="533663123">
          <w:marLeft w:val="480"/>
          <w:marRight w:val="0"/>
          <w:marTop w:val="0"/>
          <w:marBottom w:val="0"/>
          <w:divBdr>
            <w:top w:val="none" w:sz="0" w:space="0" w:color="auto"/>
            <w:left w:val="none" w:sz="0" w:space="0" w:color="auto"/>
            <w:bottom w:val="none" w:sz="0" w:space="0" w:color="auto"/>
            <w:right w:val="none" w:sz="0" w:space="0" w:color="auto"/>
          </w:divBdr>
        </w:div>
        <w:div w:id="1319530307">
          <w:marLeft w:val="480"/>
          <w:marRight w:val="0"/>
          <w:marTop w:val="0"/>
          <w:marBottom w:val="0"/>
          <w:divBdr>
            <w:top w:val="none" w:sz="0" w:space="0" w:color="auto"/>
            <w:left w:val="none" w:sz="0" w:space="0" w:color="auto"/>
            <w:bottom w:val="none" w:sz="0" w:space="0" w:color="auto"/>
            <w:right w:val="none" w:sz="0" w:space="0" w:color="auto"/>
          </w:divBdr>
        </w:div>
        <w:div w:id="165167781">
          <w:marLeft w:val="480"/>
          <w:marRight w:val="0"/>
          <w:marTop w:val="0"/>
          <w:marBottom w:val="0"/>
          <w:divBdr>
            <w:top w:val="none" w:sz="0" w:space="0" w:color="auto"/>
            <w:left w:val="none" w:sz="0" w:space="0" w:color="auto"/>
            <w:bottom w:val="none" w:sz="0" w:space="0" w:color="auto"/>
            <w:right w:val="none" w:sz="0" w:space="0" w:color="auto"/>
          </w:divBdr>
        </w:div>
        <w:div w:id="1200244208">
          <w:marLeft w:val="480"/>
          <w:marRight w:val="0"/>
          <w:marTop w:val="0"/>
          <w:marBottom w:val="0"/>
          <w:divBdr>
            <w:top w:val="none" w:sz="0" w:space="0" w:color="auto"/>
            <w:left w:val="none" w:sz="0" w:space="0" w:color="auto"/>
            <w:bottom w:val="none" w:sz="0" w:space="0" w:color="auto"/>
            <w:right w:val="none" w:sz="0" w:space="0" w:color="auto"/>
          </w:divBdr>
        </w:div>
        <w:div w:id="718866672">
          <w:marLeft w:val="480"/>
          <w:marRight w:val="0"/>
          <w:marTop w:val="0"/>
          <w:marBottom w:val="0"/>
          <w:divBdr>
            <w:top w:val="none" w:sz="0" w:space="0" w:color="auto"/>
            <w:left w:val="none" w:sz="0" w:space="0" w:color="auto"/>
            <w:bottom w:val="none" w:sz="0" w:space="0" w:color="auto"/>
            <w:right w:val="none" w:sz="0" w:space="0" w:color="auto"/>
          </w:divBdr>
        </w:div>
        <w:div w:id="2045520935">
          <w:marLeft w:val="480"/>
          <w:marRight w:val="0"/>
          <w:marTop w:val="0"/>
          <w:marBottom w:val="0"/>
          <w:divBdr>
            <w:top w:val="none" w:sz="0" w:space="0" w:color="auto"/>
            <w:left w:val="none" w:sz="0" w:space="0" w:color="auto"/>
            <w:bottom w:val="none" w:sz="0" w:space="0" w:color="auto"/>
            <w:right w:val="none" w:sz="0" w:space="0" w:color="auto"/>
          </w:divBdr>
        </w:div>
        <w:div w:id="1696999191">
          <w:marLeft w:val="480"/>
          <w:marRight w:val="0"/>
          <w:marTop w:val="0"/>
          <w:marBottom w:val="0"/>
          <w:divBdr>
            <w:top w:val="none" w:sz="0" w:space="0" w:color="auto"/>
            <w:left w:val="none" w:sz="0" w:space="0" w:color="auto"/>
            <w:bottom w:val="none" w:sz="0" w:space="0" w:color="auto"/>
            <w:right w:val="none" w:sz="0" w:space="0" w:color="auto"/>
          </w:divBdr>
        </w:div>
        <w:div w:id="1025866828">
          <w:marLeft w:val="480"/>
          <w:marRight w:val="0"/>
          <w:marTop w:val="0"/>
          <w:marBottom w:val="0"/>
          <w:divBdr>
            <w:top w:val="none" w:sz="0" w:space="0" w:color="auto"/>
            <w:left w:val="none" w:sz="0" w:space="0" w:color="auto"/>
            <w:bottom w:val="none" w:sz="0" w:space="0" w:color="auto"/>
            <w:right w:val="none" w:sz="0" w:space="0" w:color="auto"/>
          </w:divBdr>
        </w:div>
        <w:div w:id="477919646">
          <w:marLeft w:val="480"/>
          <w:marRight w:val="0"/>
          <w:marTop w:val="0"/>
          <w:marBottom w:val="0"/>
          <w:divBdr>
            <w:top w:val="none" w:sz="0" w:space="0" w:color="auto"/>
            <w:left w:val="none" w:sz="0" w:space="0" w:color="auto"/>
            <w:bottom w:val="none" w:sz="0" w:space="0" w:color="auto"/>
            <w:right w:val="none" w:sz="0" w:space="0" w:color="auto"/>
          </w:divBdr>
        </w:div>
        <w:div w:id="1557550675">
          <w:marLeft w:val="480"/>
          <w:marRight w:val="0"/>
          <w:marTop w:val="0"/>
          <w:marBottom w:val="0"/>
          <w:divBdr>
            <w:top w:val="none" w:sz="0" w:space="0" w:color="auto"/>
            <w:left w:val="none" w:sz="0" w:space="0" w:color="auto"/>
            <w:bottom w:val="none" w:sz="0" w:space="0" w:color="auto"/>
            <w:right w:val="none" w:sz="0" w:space="0" w:color="auto"/>
          </w:divBdr>
        </w:div>
        <w:div w:id="1129713351">
          <w:marLeft w:val="480"/>
          <w:marRight w:val="0"/>
          <w:marTop w:val="0"/>
          <w:marBottom w:val="0"/>
          <w:divBdr>
            <w:top w:val="none" w:sz="0" w:space="0" w:color="auto"/>
            <w:left w:val="none" w:sz="0" w:space="0" w:color="auto"/>
            <w:bottom w:val="none" w:sz="0" w:space="0" w:color="auto"/>
            <w:right w:val="none" w:sz="0" w:space="0" w:color="auto"/>
          </w:divBdr>
        </w:div>
        <w:div w:id="1943881177">
          <w:marLeft w:val="480"/>
          <w:marRight w:val="0"/>
          <w:marTop w:val="0"/>
          <w:marBottom w:val="0"/>
          <w:divBdr>
            <w:top w:val="none" w:sz="0" w:space="0" w:color="auto"/>
            <w:left w:val="none" w:sz="0" w:space="0" w:color="auto"/>
            <w:bottom w:val="none" w:sz="0" w:space="0" w:color="auto"/>
            <w:right w:val="none" w:sz="0" w:space="0" w:color="auto"/>
          </w:divBdr>
        </w:div>
        <w:div w:id="1128932281">
          <w:marLeft w:val="480"/>
          <w:marRight w:val="0"/>
          <w:marTop w:val="0"/>
          <w:marBottom w:val="0"/>
          <w:divBdr>
            <w:top w:val="none" w:sz="0" w:space="0" w:color="auto"/>
            <w:left w:val="none" w:sz="0" w:space="0" w:color="auto"/>
            <w:bottom w:val="none" w:sz="0" w:space="0" w:color="auto"/>
            <w:right w:val="none" w:sz="0" w:space="0" w:color="auto"/>
          </w:divBdr>
        </w:div>
        <w:div w:id="200215238">
          <w:marLeft w:val="480"/>
          <w:marRight w:val="0"/>
          <w:marTop w:val="0"/>
          <w:marBottom w:val="0"/>
          <w:divBdr>
            <w:top w:val="none" w:sz="0" w:space="0" w:color="auto"/>
            <w:left w:val="none" w:sz="0" w:space="0" w:color="auto"/>
            <w:bottom w:val="none" w:sz="0" w:space="0" w:color="auto"/>
            <w:right w:val="none" w:sz="0" w:space="0" w:color="auto"/>
          </w:divBdr>
        </w:div>
        <w:div w:id="1652174679">
          <w:marLeft w:val="480"/>
          <w:marRight w:val="0"/>
          <w:marTop w:val="0"/>
          <w:marBottom w:val="0"/>
          <w:divBdr>
            <w:top w:val="none" w:sz="0" w:space="0" w:color="auto"/>
            <w:left w:val="none" w:sz="0" w:space="0" w:color="auto"/>
            <w:bottom w:val="none" w:sz="0" w:space="0" w:color="auto"/>
            <w:right w:val="none" w:sz="0" w:space="0" w:color="auto"/>
          </w:divBdr>
        </w:div>
      </w:divsChild>
    </w:div>
    <w:div w:id="1028680351">
      <w:bodyDiv w:val="1"/>
      <w:marLeft w:val="0"/>
      <w:marRight w:val="0"/>
      <w:marTop w:val="0"/>
      <w:marBottom w:val="0"/>
      <w:divBdr>
        <w:top w:val="none" w:sz="0" w:space="0" w:color="auto"/>
        <w:left w:val="none" w:sz="0" w:space="0" w:color="auto"/>
        <w:bottom w:val="none" w:sz="0" w:space="0" w:color="auto"/>
        <w:right w:val="none" w:sz="0" w:space="0" w:color="auto"/>
      </w:divBdr>
    </w:div>
    <w:div w:id="1029376392">
      <w:bodyDiv w:val="1"/>
      <w:marLeft w:val="0"/>
      <w:marRight w:val="0"/>
      <w:marTop w:val="0"/>
      <w:marBottom w:val="0"/>
      <w:divBdr>
        <w:top w:val="none" w:sz="0" w:space="0" w:color="auto"/>
        <w:left w:val="none" w:sz="0" w:space="0" w:color="auto"/>
        <w:bottom w:val="none" w:sz="0" w:space="0" w:color="auto"/>
        <w:right w:val="none" w:sz="0" w:space="0" w:color="auto"/>
      </w:divBdr>
    </w:div>
    <w:div w:id="1029601559">
      <w:bodyDiv w:val="1"/>
      <w:marLeft w:val="0"/>
      <w:marRight w:val="0"/>
      <w:marTop w:val="0"/>
      <w:marBottom w:val="0"/>
      <w:divBdr>
        <w:top w:val="none" w:sz="0" w:space="0" w:color="auto"/>
        <w:left w:val="none" w:sz="0" w:space="0" w:color="auto"/>
        <w:bottom w:val="none" w:sz="0" w:space="0" w:color="auto"/>
        <w:right w:val="none" w:sz="0" w:space="0" w:color="auto"/>
      </w:divBdr>
    </w:div>
    <w:div w:id="1029721383">
      <w:bodyDiv w:val="1"/>
      <w:marLeft w:val="0"/>
      <w:marRight w:val="0"/>
      <w:marTop w:val="0"/>
      <w:marBottom w:val="0"/>
      <w:divBdr>
        <w:top w:val="none" w:sz="0" w:space="0" w:color="auto"/>
        <w:left w:val="none" w:sz="0" w:space="0" w:color="auto"/>
        <w:bottom w:val="none" w:sz="0" w:space="0" w:color="auto"/>
        <w:right w:val="none" w:sz="0" w:space="0" w:color="auto"/>
      </w:divBdr>
    </w:div>
    <w:div w:id="1029799326">
      <w:bodyDiv w:val="1"/>
      <w:marLeft w:val="0"/>
      <w:marRight w:val="0"/>
      <w:marTop w:val="0"/>
      <w:marBottom w:val="0"/>
      <w:divBdr>
        <w:top w:val="none" w:sz="0" w:space="0" w:color="auto"/>
        <w:left w:val="none" w:sz="0" w:space="0" w:color="auto"/>
        <w:bottom w:val="none" w:sz="0" w:space="0" w:color="auto"/>
        <w:right w:val="none" w:sz="0" w:space="0" w:color="auto"/>
      </w:divBdr>
    </w:div>
    <w:div w:id="1029989174">
      <w:bodyDiv w:val="1"/>
      <w:marLeft w:val="0"/>
      <w:marRight w:val="0"/>
      <w:marTop w:val="0"/>
      <w:marBottom w:val="0"/>
      <w:divBdr>
        <w:top w:val="none" w:sz="0" w:space="0" w:color="auto"/>
        <w:left w:val="none" w:sz="0" w:space="0" w:color="auto"/>
        <w:bottom w:val="none" w:sz="0" w:space="0" w:color="auto"/>
        <w:right w:val="none" w:sz="0" w:space="0" w:color="auto"/>
      </w:divBdr>
    </w:div>
    <w:div w:id="1030490862">
      <w:bodyDiv w:val="1"/>
      <w:marLeft w:val="0"/>
      <w:marRight w:val="0"/>
      <w:marTop w:val="0"/>
      <w:marBottom w:val="0"/>
      <w:divBdr>
        <w:top w:val="none" w:sz="0" w:space="0" w:color="auto"/>
        <w:left w:val="none" w:sz="0" w:space="0" w:color="auto"/>
        <w:bottom w:val="none" w:sz="0" w:space="0" w:color="auto"/>
        <w:right w:val="none" w:sz="0" w:space="0" w:color="auto"/>
      </w:divBdr>
    </w:div>
    <w:div w:id="1030641402">
      <w:bodyDiv w:val="1"/>
      <w:marLeft w:val="0"/>
      <w:marRight w:val="0"/>
      <w:marTop w:val="0"/>
      <w:marBottom w:val="0"/>
      <w:divBdr>
        <w:top w:val="none" w:sz="0" w:space="0" w:color="auto"/>
        <w:left w:val="none" w:sz="0" w:space="0" w:color="auto"/>
        <w:bottom w:val="none" w:sz="0" w:space="0" w:color="auto"/>
        <w:right w:val="none" w:sz="0" w:space="0" w:color="auto"/>
      </w:divBdr>
    </w:div>
    <w:div w:id="1030912167">
      <w:bodyDiv w:val="1"/>
      <w:marLeft w:val="0"/>
      <w:marRight w:val="0"/>
      <w:marTop w:val="0"/>
      <w:marBottom w:val="0"/>
      <w:divBdr>
        <w:top w:val="none" w:sz="0" w:space="0" w:color="auto"/>
        <w:left w:val="none" w:sz="0" w:space="0" w:color="auto"/>
        <w:bottom w:val="none" w:sz="0" w:space="0" w:color="auto"/>
        <w:right w:val="none" w:sz="0" w:space="0" w:color="auto"/>
      </w:divBdr>
    </w:div>
    <w:div w:id="1031034678">
      <w:bodyDiv w:val="1"/>
      <w:marLeft w:val="0"/>
      <w:marRight w:val="0"/>
      <w:marTop w:val="0"/>
      <w:marBottom w:val="0"/>
      <w:divBdr>
        <w:top w:val="none" w:sz="0" w:space="0" w:color="auto"/>
        <w:left w:val="none" w:sz="0" w:space="0" w:color="auto"/>
        <w:bottom w:val="none" w:sz="0" w:space="0" w:color="auto"/>
        <w:right w:val="none" w:sz="0" w:space="0" w:color="auto"/>
      </w:divBdr>
    </w:div>
    <w:div w:id="1031763160">
      <w:bodyDiv w:val="1"/>
      <w:marLeft w:val="0"/>
      <w:marRight w:val="0"/>
      <w:marTop w:val="0"/>
      <w:marBottom w:val="0"/>
      <w:divBdr>
        <w:top w:val="none" w:sz="0" w:space="0" w:color="auto"/>
        <w:left w:val="none" w:sz="0" w:space="0" w:color="auto"/>
        <w:bottom w:val="none" w:sz="0" w:space="0" w:color="auto"/>
        <w:right w:val="none" w:sz="0" w:space="0" w:color="auto"/>
      </w:divBdr>
    </w:div>
    <w:div w:id="1031881384">
      <w:bodyDiv w:val="1"/>
      <w:marLeft w:val="0"/>
      <w:marRight w:val="0"/>
      <w:marTop w:val="0"/>
      <w:marBottom w:val="0"/>
      <w:divBdr>
        <w:top w:val="none" w:sz="0" w:space="0" w:color="auto"/>
        <w:left w:val="none" w:sz="0" w:space="0" w:color="auto"/>
        <w:bottom w:val="none" w:sz="0" w:space="0" w:color="auto"/>
        <w:right w:val="none" w:sz="0" w:space="0" w:color="auto"/>
      </w:divBdr>
    </w:div>
    <w:div w:id="1031959952">
      <w:bodyDiv w:val="1"/>
      <w:marLeft w:val="0"/>
      <w:marRight w:val="0"/>
      <w:marTop w:val="0"/>
      <w:marBottom w:val="0"/>
      <w:divBdr>
        <w:top w:val="none" w:sz="0" w:space="0" w:color="auto"/>
        <w:left w:val="none" w:sz="0" w:space="0" w:color="auto"/>
        <w:bottom w:val="none" w:sz="0" w:space="0" w:color="auto"/>
        <w:right w:val="none" w:sz="0" w:space="0" w:color="auto"/>
      </w:divBdr>
    </w:div>
    <w:div w:id="1032268812">
      <w:bodyDiv w:val="1"/>
      <w:marLeft w:val="0"/>
      <w:marRight w:val="0"/>
      <w:marTop w:val="0"/>
      <w:marBottom w:val="0"/>
      <w:divBdr>
        <w:top w:val="none" w:sz="0" w:space="0" w:color="auto"/>
        <w:left w:val="none" w:sz="0" w:space="0" w:color="auto"/>
        <w:bottom w:val="none" w:sz="0" w:space="0" w:color="auto"/>
        <w:right w:val="none" w:sz="0" w:space="0" w:color="auto"/>
      </w:divBdr>
    </w:div>
    <w:div w:id="1032537745">
      <w:bodyDiv w:val="1"/>
      <w:marLeft w:val="0"/>
      <w:marRight w:val="0"/>
      <w:marTop w:val="0"/>
      <w:marBottom w:val="0"/>
      <w:divBdr>
        <w:top w:val="none" w:sz="0" w:space="0" w:color="auto"/>
        <w:left w:val="none" w:sz="0" w:space="0" w:color="auto"/>
        <w:bottom w:val="none" w:sz="0" w:space="0" w:color="auto"/>
        <w:right w:val="none" w:sz="0" w:space="0" w:color="auto"/>
      </w:divBdr>
    </w:div>
    <w:div w:id="1032651900">
      <w:bodyDiv w:val="1"/>
      <w:marLeft w:val="0"/>
      <w:marRight w:val="0"/>
      <w:marTop w:val="0"/>
      <w:marBottom w:val="0"/>
      <w:divBdr>
        <w:top w:val="none" w:sz="0" w:space="0" w:color="auto"/>
        <w:left w:val="none" w:sz="0" w:space="0" w:color="auto"/>
        <w:bottom w:val="none" w:sz="0" w:space="0" w:color="auto"/>
        <w:right w:val="none" w:sz="0" w:space="0" w:color="auto"/>
      </w:divBdr>
    </w:div>
    <w:div w:id="1032681996">
      <w:bodyDiv w:val="1"/>
      <w:marLeft w:val="0"/>
      <w:marRight w:val="0"/>
      <w:marTop w:val="0"/>
      <w:marBottom w:val="0"/>
      <w:divBdr>
        <w:top w:val="none" w:sz="0" w:space="0" w:color="auto"/>
        <w:left w:val="none" w:sz="0" w:space="0" w:color="auto"/>
        <w:bottom w:val="none" w:sz="0" w:space="0" w:color="auto"/>
        <w:right w:val="none" w:sz="0" w:space="0" w:color="auto"/>
      </w:divBdr>
    </w:div>
    <w:div w:id="1032849006">
      <w:bodyDiv w:val="1"/>
      <w:marLeft w:val="0"/>
      <w:marRight w:val="0"/>
      <w:marTop w:val="0"/>
      <w:marBottom w:val="0"/>
      <w:divBdr>
        <w:top w:val="none" w:sz="0" w:space="0" w:color="auto"/>
        <w:left w:val="none" w:sz="0" w:space="0" w:color="auto"/>
        <w:bottom w:val="none" w:sz="0" w:space="0" w:color="auto"/>
        <w:right w:val="none" w:sz="0" w:space="0" w:color="auto"/>
      </w:divBdr>
    </w:div>
    <w:div w:id="1033110729">
      <w:bodyDiv w:val="1"/>
      <w:marLeft w:val="0"/>
      <w:marRight w:val="0"/>
      <w:marTop w:val="0"/>
      <w:marBottom w:val="0"/>
      <w:divBdr>
        <w:top w:val="none" w:sz="0" w:space="0" w:color="auto"/>
        <w:left w:val="none" w:sz="0" w:space="0" w:color="auto"/>
        <w:bottom w:val="none" w:sz="0" w:space="0" w:color="auto"/>
        <w:right w:val="none" w:sz="0" w:space="0" w:color="auto"/>
      </w:divBdr>
    </w:div>
    <w:div w:id="1033114583">
      <w:bodyDiv w:val="1"/>
      <w:marLeft w:val="0"/>
      <w:marRight w:val="0"/>
      <w:marTop w:val="0"/>
      <w:marBottom w:val="0"/>
      <w:divBdr>
        <w:top w:val="none" w:sz="0" w:space="0" w:color="auto"/>
        <w:left w:val="none" w:sz="0" w:space="0" w:color="auto"/>
        <w:bottom w:val="none" w:sz="0" w:space="0" w:color="auto"/>
        <w:right w:val="none" w:sz="0" w:space="0" w:color="auto"/>
      </w:divBdr>
    </w:div>
    <w:div w:id="1034378944">
      <w:bodyDiv w:val="1"/>
      <w:marLeft w:val="0"/>
      <w:marRight w:val="0"/>
      <w:marTop w:val="0"/>
      <w:marBottom w:val="0"/>
      <w:divBdr>
        <w:top w:val="none" w:sz="0" w:space="0" w:color="auto"/>
        <w:left w:val="none" w:sz="0" w:space="0" w:color="auto"/>
        <w:bottom w:val="none" w:sz="0" w:space="0" w:color="auto"/>
        <w:right w:val="none" w:sz="0" w:space="0" w:color="auto"/>
      </w:divBdr>
    </w:div>
    <w:div w:id="1034429724">
      <w:bodyDiv w:val="1"/>
      <w:marLeft w:val="0"/>
      <w:marRight w:val="0"/>
      <w:marTop w:val="0"/>
      <w:marBottom w:val="0"/>
      <w:divBdr>
        <w:top w:val="none" w:sz="0" w:space="0" w:color="auto"/>
        <w:left w:val="none" w:sz="0" w:space="0" w:color="auto"/>
        <w:bottom w:val="none" w:sz="0" w:space="0" w:color="auto"/>
        <w:right w:val="none" w:sz="0" w:space="0" w:color="auto"/>
      </w:divBdr>
    </w:div>
    <w:div w:id="1034691270">
      <w:bodyDiv w:val="1"/>
      <w:marLeft w:val="0"/>
      <w:marRight w:val="0"/>
      <w:marTop w:val="0"/>
      <w:marBottom w:val="0"/>
      <w:divBdr>
        <w:top w:val="none" w:sz="0" w:space="0" w:color="auto"/>
        <w:left w:val="none" w:sz="0" w:space="0" w:color="auto"/>
        <w:bottom w:val="none" w:sz="0" w:space="0" w:color="auto"/>
        <w:right w:val="none" w:sz="0" w:space="0" w:color="auto"/>
      </w:divBdr>
      <w:divsChild>
        <w:div w:id="1577857330">
          <w:marLeft w:val="480"/>
          <w:marRight w:val="0"/>
          <w:marTop w:val="0"/>
          <w:marBottom w:val="0"/>
          <w:divBdr>
            <w:top w:val="none" w:sz="0" w:space="0" w:color="auto"/>
            <w:left w:val="none" w:sz="0" w:space="0" w:color="auto"/>
            <w:bottom w:val="none" w:sz="0" w:space="0" w:color="auto"/>
            <w:right w:val="none" w:sz="0" w:space="0" w:color="auto"/>
          </w:divBdr>
        </w:div>
        <w:div w:id="1594170262">
          <w:marLeft w:val="480"/>
          <w:marRight w:val="0"/>
          <w:marTop w:val="0"/>
          <w:marBottom w:val="0"/>
          <w:divBdr>
            <w:top w:val="none" w:sz="0" w:space="0" w:color="auto"/>
            <w:left w:val="none" w:sz="0" w:space="0" w:color="auto"/>
            <w:bottom w:val="none" w:sz="0" w:space="0" w:color="auto"/>
            <w:right w:val="none" w:sz="0" w:space="0" w:color="auto"/>
          </w:divBdr>
        </w:div>
        <w:div w:id="1441880477">
          <w:marLeft w:val="480"/>
          <w:marRight w:val="0"/>
          <w:marTop w:val="0"/>
          <w:marBottom w:val="0"/>
          <w:divBdr>
            <w:top w:val="none" w:sz="0" w:space="0" w:color="auto"/>
            <w:left w:val="none" w:sz="0" w:space="0" w:color="auto"/>
            <w:bottom w:val="none" w:sz="0" w:space="0" w:color="auto"/>
            <w:right w:val="none" w:sz="0" w:space="0" w:color="auto"/>
          </w:divBdr>
        </w:div>
        <w:div w:id="1839224222">
          <w:marLeft w:val="480"/>
          <w:marRight w:val="0"/>
          <w:marTop w:val="0"/>
          <w:marBottom w:val="0"/>
          <w:divBdr>
            <w:top w:val="none" w:sz="0" w:space="0" w:color="auto"/>
            <w:left w:val="none" w:sz="0" w:space="0" w:color="auto"/>
            <w:bottom w:val="none" w:sz="0" w:space="0" w:color="auto"/>
            <w:right w:val="none" w:sz="0" w:space="0" w:color="auto"/>
          </w:divBdr>
        </w:div>
        <w:div w:id="823468452">
          <w:marLeft w:val="480"/>
          <w:marRight w:val="0"/>
          <w:marTop w:val="0"/>
          <w:marBottom w:val="0"/>
          <w:divBdr>
            <w:top w:val="none" w:sz="0" w:space="0" w:color="auto"/>
            <w:left w:val="none" w:sz="0" w:space="0" w:color="auto"/>
            <w:bottom w:val="none" w:sz="0" w:space="0" w:color="auto"/>
            <w:right w:val="none" w:sz="0" w:space="0" w:color="auto"/>
          </w:divBdr>
        </w:div>
        <w:div w:id="487402538">
          <w:marLeft w:val="480"/>
          <w:marRight w:val="0"/>
          <w:marTop w:val="0"/>
          <w:marBottom w:val="0"/>
          <w:divBdr>
            <w:top w:val="none" w:sz="0" w:space="0" w:color="auto"/>
            <w:left w:val="none" w:sz="0" w:space="0" w:color="auto"/>
            <w:bottom w:val="none" w:sz="0" w:space="0" w:color="auto"/>
            <w:right w:val="none" w:sz="0" w:space="0" w:color="auto"/>
          </w:divBdr>
        </w:div>
        <w:div w:id="1851989118">
          <w:marLeft w:val="480"/>
          <w:marRight w:val="0"/>
          <w:marTop w:val="0"/>
          <w:marBottom w:val="0"/>
          <w:divBdr>
            <w:top w:val="none" w:sz="0" w:space="0" w:color="auto"/>
            <w:left w:val="none" w:sz="0" w:space="0" w:color="auto"/>
            <w:bottom w:val="none" w:sz="0" w:space="0" w:color="auto"/>
            <w:right w:val="none" w:sz="0" w:space="0" w:color="auto"/>
          </w:divBdr>
        </w:div>
        <w:div w:id="317729167">
          <w:marLeft w:val="480"/>
          <w:marRight w:val="0"/>
          <w:marTop w:val="0"/>
          <w:marBottom w:val="0"/>
          <w:divBdr>
            <w:top w:val="none" w:sz="0" w:space="0" w:color="auto"/>
            <w:left w:val="none" w:sz="0" w:space="0" w:color="auto"/>
            <w:bottom w:val="none" w:sz="0" w:space="0" w:color="auto"/>
            <w:right w:val="none" w:sz="0" w:space="0" w:color="auto"/>
          </w:divBdr>
        </w:div>
        <w:div w:id="2016152012">
          <w:marLeft w:val="480"/>
          <w:marRight w:val="0"/>
          <w:marTop w:val="0"/>
          <w:marBottom w:val="0"/>
          <w:divBdr>
            <w:top w:val="none" w:sz="0" w:space="0" w:color="auto"/>
            <w:left w:val="none" w:sz="0" w:space="0" w:color="auto"/>
            <w:bottom w:val="none" w:sz="0" w:space="0" w:color="auto"/>
            <w:right w:val="none" w:sz="0" w:space="0" w:color="auto"/>
          </w:divBdr>
        </w:div>
        <w:div w:id="1623926810">
          <w:marLeft w:val="480"/>
          <w:marRight w:val="0"/>
          <w:marTop w:val="0"/>
          <w:marBottom w:val="0"/>
          <w:divBdr>
            <w:top w:val="none" w:sz="0" w:space="0" w:color="auto"/>
            <w:left w:val="none" w:sz="0" w:space="0" w:color="auto"/>
            <w:bottom w:val="none" w:sz="0" w:space="0" w:color="auto"/>
            <w:right w:val="none" w:sz="0" w:space="0" w:color="auto"/>
          </w:divBdr>
        </w:div>
        <w:div w:id="1936009986">
          <w:marLeft w:val="480"/>
          <w:marRight w:val="0"/>
          <w:marTop w:val="0"/>
          <w:marBottom w:val="0"/>
          <w:divBdr>
            <w:top w:val="none" w:sz="0" w:space="0" w:color="auto"/>
            <w:left w:val="none" w:sz="0" w:space="0" w:color="auto"/>
            <w:bottom w:val="none" w:sz="0" w:space="0" w:color="auto"/>
            <w:right w:val="none" w:sz="0" w:space="0" w:color="auto"/>
          </w:divBdr>
        </w:div>
        <w:div w:id="1918780341">
          <w:marLeft w:val="480"/>
          <w:marRight w:val="0"/>
          <w:marTop w:val="0"/>
          <w:marBottom w:val="0"/>
          <w:divBdr>
            <w:top w:val="none" w:sz="0" w:space="0" w:color="auto"/>
            <w:left w:val="none" w:sz="0" w:space="0" w:color="auto"/>
            <w:bottom w:val="none" w:sz="0" w:space="0" w:color="auto"/>
            <w:right w:val="none" w:sz="0" w:space="0" w:color="auto"/>
          </w:divBdr>
        </w:div>
        <w:div w:id="51512429">
          <w:marLeft w:val="480"/>
          <w:marRight w:val="0"/>
          <w:marTop w:val="0"/>
          <w:marBottom w:val="0"/>
          <w:divBdr>
            <w:top w:val="none" w:sz="0" w:space="0" w:color="auto"/>
            <w:left w:val="none" w:sz="0" w:space="0" w:color="auto"/>
            <w:bottom w:val="none" w:sz="0" w:space="0" w:color="auto"/>
            <w:right w:val="none" w:sz="0" w:space="0" w:color="auto"/>
          </w:divBdr>
        </w:div>
        <w:div w:id="1453593402">
          <w:marLeft w:val="480"/>
          <w:marRight w:val="0"/>
          <w:marTop w:val="0"/>
          <w:marBottom w:val="0"/>
          <w:divBdr>
            <w:top w:val="none" w:sz="0" w:space="0" w:color="auto"/>
            <w:left w:val="none" w:sz="0" w:space="0" w:color="auto"/>
            <w:bottom w:val="none" w:sz="0" w:space="0" w:color="auto"/>
            <w:right w:val="none" w:sz="0" w:space="0" w:color="auto"/>
          </w:divBdr>
        </w:div>
        <w:div w:id="944767428">
          <w:marLeft w:val="480"/>
          <w:marRight w:val="0"/>
          <w:marTop w:val="0"/>
          <w:marBottom w:val="0"/>
          <w:divBdr>
            <w:top w:val="none" w:sz="0" w:space="0" w:color="auto"/>
            <w:left w:val="none" w:sz="0" w:space="0" w:color="auto"/>
            <w:bottom w:val="none" w:sz="0" w:space="0" w:color="auto"/>
            <w:right w:val="none" w:sz="0" w:space="0" w:color="auto"/>
          </w:divBdr>
        </w:div>
        <w:div w:id="882057062">
          <w:marLeft w:val="480"/>
          <w:marRight w:val="0"/>
          <w:marTop w:val="0"/>
          <w:marBottom w:val="0"/>
          <w:divBdr>
            <w:top w:val="none" w:sz="0" w:space="0" w:color="auto"/>
            <w:left w:val="none" w:sz="0" w:space="0" w:color="auto"/>
            <w:bottom w:val="none" w:sz="0" w:space="0" w:color="auto"/>
            <w:right w:val="none" w:sz="0" w:space="0" w:color="auto"/>
          </w:divBdr>
        </w:div>
        <w:div w:id="496461920">
          <w:marLeft w:val="480"/>
          <w:marRight w:val="0"/>
          <w:marTop w:val="0"/>
          <w:marBottom w:val="0"/>
          <w:divBdr>
            <w:top w:val="none" w:sz="0" w:space="0" w:color="auto"/>
            <w:left w:val="none" w:sz="0" w:space="0" w:color="auto"/>
            <w:bottom w:val="none" w:sz="0" w:space="0" w:color="auto"/>
            <w:right w:val="none" w:sz="0" w:space="0" w:color="auto"/>
          </w:divBdr>
        </w:div>
        <w:div w:id="1682583431">
          <w:marLeft w:val="480"/>
          <w:marRight w:val="0"/>
          <w:marTop w:val="0"/>
          <w:marBottom w:val="0"/>
          <w:divBdr>
            <w:top w:val="none" w:sz="0" w:space="0" w:color="auto"/>
            <w:left w:val="none" w:sz="0" w:space="0" w:color="auto"/>
            <w:bottom w:val="none" w:sz="0" w:space="0" w:color="auto"/>
            <w:right w:val="none" w:sz="0" w:space="0" w:color="auto"/>
          </w:divBdr>
        </w:div>
        <w:div w:id="1492796901">
          <w:marLeft w:val="480"/>
          <w:marRight w:val="0"/>
          <w:marTop w:val="0"/>
          <w:marBottom w:val="0"/>
          <w:divBdr>
            <w:top w:val="none" w:sz="0" w:space="0" w:color="auto"/>
            <w:left w:val="none" w:sz="0" w:space="0" w:color="auto"/>
            <w:bottom w:val="none" w:sz="0" w:space="0" w:color="auto"/>
            <w:right w:val="none" w:sz="0" w:space="0" w:color="auto"/>
          </w:divBdr>
        </w:div>
        <w:div w:id="30343824">
          <w:marLeft w:val="480"/>
          <w:marRight w:val="0"/>
          <w:marTop w:val="0"/>
          <w:marBottom w:val="0"/>
          <w:divBdr>
            <w:top w:val="none" w:sz="0" w:space="0" w:color="auto"/>
            <w:left w:val="none" w:sz="0" w:space="0" w:color="auto"/>
            <w:bottom w:val="none" w:sz="0" w:space="0" w:color="auto"/>
            <w:right w:val="none" w:sz="0" w:space="0" w:color="auto"/>
          </w:divBdr>
        </w:div>
        <w:div w:id="1243444197">
          <w:marLeft w:val="480"/>
          <w:marRight w:val="0"/>
          <w:marTop w:val="0"/>
          <w:marBottom w:val="0"/>
          <w:divBdr>
            <w:top w:val="none" w:sz="0" w:space="0" w:color="auto"/>
            <w:left w:val="none" w:sz="0" w:space="0" w:color="auto"/>
            <w:bottom w:val="none" w:sz="0" w:space="0" w:color="auto"/>
            <w:right w:val="none" w:sz="0" w:space="0" w:color="auto"/>
          </w:divBdr>
        </w:div>
        <w:div w:id="1214656982">
          <w:marLeft w:val="480"/>
          <w:marRight w:val="0"/>
          <w:marTop w:val="0"/>
          <w:marBottom w:val="0"/>
          <w:divBdr>
            <w:top w:val="none" w:sz="0" w:space="0" w:color="auto"/>
            <w:left w:val="none" w:sz="0" w:space="0" w:color="auto"/>
            <w:bottom w:val="none" w:sz="0" w:space="0" w:color="auto"/>
            <w:right w:val="none" w:sz="0" w:space="0" w:color="auto"/>
          </w:divBdr>
        </w:div>
        <w:div w:id="1914391828">
          <w:marLeft w:val="480"/>
          <w:marRight w:val="0"/>
          <w:marTop w:val="0"/>
          <w:marBottom w:val="0"/>
          <w:divBdr>
            <w:top w:val="none" w:sz="0" w:space="0" w:color="auto"/>
            <w:left w:val="none" w:sz="0" w:space="0" w:color="auto"/>
            <w:bottom w:val="none" w:sz="0" w:space="0" w:color="auto"/>
            <w:right w:val="none" w:sz="0" w:space="0" w:color="auto"/>
          </w:divBdr>
        </w:div>
        <w:div w:id="508954553">
          <w:marLeft w:val="480"/>
          <w:marRight w:val="0"/>
          <w:marTop w:val="0"/>
          <w:marBottom w:val="0"/>
          <w:divBdr>
            <w:top w:val="none" w:sz="0" w:space="0" w:color="auto"/>
            <w:left w:val="none" w:sz="0" w:space="0" w:color="auto"/>
            <w:bottom w:val="none" w:sz="0" w:space="0" w:color="auto"/>
            <w:right w:val="none" w:sz="0" w:space="0" w:color="auto"/>
          </w:divBdr>
        </w:div>
        <w:div w:id="1106538535">
          <w:marLeft w:val="480"/>
          <w:marRight w:val="0"/>
          <w:marTop w:val="0"/>
          <w:marBottom w:val="0"/>
          <w:divBdr>
            <w:top w:val="none" w:sz="0" w:space="0" w:color="auto"/>
            <w:left w:val="none" w:sz="0" w:space="0" w:color="auto"/>
            <w:bottom w:val="none" w:sz="0" w:space="0" w:color="auto"/>
            <w:right w:val="none" w:sz="0" w:space="0" w:color="auto"/>
          </w:divBdr>
        </w:div>
        <w:div w:id="754517499">
          <w:marLeft w:val="480"/>
          <w:marRight w:val="0"/>
          <w:marTop w:val="0"/>
          <w:marBottom w:val="0"/>
          <w:divBdr>
            <w:top w:val="none" w:sz="0" w:space="0" w:color="auto"/>
            <w:left w:val="none" w:sz="0" w:space="0" w:color="auto"/>
            <w:bottom w:val="none" w:sz="0" w:space="0" w:color="auto"/>
            <w:right w:val="none" w:sz="0" w:space="0" w:color="auto"/>
          </w:divBdr>
        </w:div>
        <w:div w:id="1775831391">
          <w:marLeft w:val="480"/>
          <w:marRight w:val="0"/>
          <w:marTop w:val="0"/>
          <w:marBottom w:val="0"/>
          <w:divBdr>
            <w:top w:val="none" w:sz="0" w:space="0" w:color="auto"/>
            <w:left w:val="none" w:sz="0" w:space="0" w:color="auto"/>
            <w:bottom w:val="none" w:sz="0" w:space="0" w:color="auto"/>
            <w:right w:val="none" w:sz="0" w:space="0" w:color="auto"/>
          </w:divBdr>
        </w:div>
        <w:div w:id="336857403">
          <w:marLeft w:val="480"/>
          <w:marRight w:val="0"/>
          <w:marTop w:val="0"/>
          <w:marBottom w:val="0"/>
          <w:divBdr>
            <w:top w:val="none" w:sz="0" w:space="0" w:color="auto"/>
            <w:left w:val="none" w:sz="0" w:space="0" w:color="auto"/>
            <w:bottom w:val="none" w:sz="0" w:space="0" w:color="auto"/>
            <w:right w:val="none" w:sz="0" w:space="0" w:color="auto"/>
          </w:divBdr>
        </w:div>
        <w:div w:id="396056371">
          <w:marLeft w:val="480"/>
          <w:marRight w:val="0"/>
          <w:marTop w:val="0"/>
          <w:marBottom w:val="0"/>
          <w:divBdr>
            <w:top w:val="none" w:sz="0" w:space="0" w:color="auto"/>
            <w:left w:val="none" w:sz="0" w:space="0" w:color="auto"/>
            <w:bottom w:val="none" w:sz="0" w:space="0" w:color="auto"/>
            <w:right w:val="none" w:sz="0" w:space="0" w:color="auto"/>
          </w:divBdr>
        </w:div>
        <w:div w:id="1576357977">
          <w:marLeft w:val="480"/>
          <w:marRight w:val="0"/>
          <w:marTop w:val="0"/>
          <w:marBottom w:val="0"/>
          <w:divBdr>
            <w:top w:val="none" w:sz="0" w:space="0" w:color="auto"/>
            <w:left w:val="none" w:sz="0" w:space="0" w:color="auto"/>
            <w:bottom w:val="none" w:sz="0" w:space="0" w:color="auto"/>
            <w:right w:val="none" w:sz="0" w:space="0" w:color="auto"/>
          </w:divBdr>
        </w:div>
        <w:div w:id="251162170">
          <w:marLeft w:val="480"/>
          <w:marRight w:val="0"/>
          <w:marTop w:val="0"/>
          <w:marBottom w:val="0"/>
          <w:divBdr>
            <w:top w:val="none" w:sz="0" w:space="0" w:color="auto"/>
            <w:left w:val="none" w:sz="0" w:space="0" w:color="auto"/>
            <w:bottom w:val="none" w:sz="0" w:space="0" w:color="auto"/>
            <w:right w:val="none" w:sz="0" w:space="0" w:color="auto"/>
          </w:divBdr>
        </w:div>
        <w:div w:id="1506745833">
          <w:marLeft w:val="480"/>
          <w:marRight w:val="0"/>
          <w:marTop w:val="0"/>
          <w:marBottom w:val="0"/>
          <w:divBdr>
            <w:top w:val="none" w:sz="0" w:space="0" w:color="auto"/>
            <w:left w:val="none" w:sz="0" w:space="0" w:color="auto"/>
            <w:bottom w:val="none" w:sz="0" w:space="0" w:color="auto"/>
            <w:right w:val="none" w:sz="0" w:space="0" w:color="auto"/>
          </w:divBdr>
        </w:div>
        <w:div w:id="229536191">
          <w:marLeft w:val="480"/>
          <w:marRight w:val="0"/>
          <w:marTop w:val="0"/>
          <w:marBottom w:val="0"/>
          <w:divBdr>
            <w:top w:val="none" w:sz="0" w:space="0" w:color="auto"/>
            <w:left w:val="none" w:sz="0" w:space="0" w:color="auto"/>
            <w:bottom w:val="none" w:sz="0" w:space="0" w:color="auto"/>
            <w:right w:val="none" w:sz="0" w:space="0" w:color="auto"/>
          </w:divBdr>
        </w:div>
        <w:div w:id="1214541637">
          <w:marLeft w:val="480"/>
          <w:marRight w:val="0"/>
          <w:marTop w:val="0"/>
          <w:marBottom w:val="0"/>
          <w:divBdr>
            <w:top w:val="none" w:sz="0" w:space="0" w:color="auto"/>
            <w:left w:val="none" w:sz="0" w:space="0" w:color="auto"/>
            <w:bottom w:val="none" w:sz="0" w:space="0" w:color="auto"/>
            <w:right w:val="none" w:sz="0" w:space="0" w:color="auto"/>
          </w:divBdr>
        </w:div>
        <w:div w:id="1282037309">
          <w:marLeft w:val="480"/>
          <w:marRight w:val="0"/>
          <w:marTop w:val="0"/>
          <w:marBottom w:val="0"/>
          <w:divBdr>
            <w:top w:val="none" w:sz="0" w:space="0" w:color="auto"/>
            <w:left w:val="none" w:sz="0" w:space="0" w:color="auto"/>
            <w:bottom w:val="none" w:sz="0" w:space="0" w:color="auto"/>
            <w:right w:val="none" w:sz="0" w:space="0" w:color="auto"/>
          </w:divBdr>
        </w:div>
        <w:div w:id="177894268">
          <w:marLeft w:val="480"/>
          <w:marRight w:val="0"/>
          <w:marTop w:val="0"/>
          <w:marBottom w:val="0"/>
          <w:divBdr>
            <w:top w:val="none" w:sz="0" w:space="0" w:color="auto"/>
            <w:left w:val="none" w:sz="0" w:space="0" w:color="auto"/>
            <w:bottom w:val="none" w:sz="0" w:space="0" w:color="auto"/>
            <w:right w:val="none" w:sz="0" w:space="0" w:color="auto"/>
          </w:divBdr>
        </w:div>
        <w:div w:id="155877331">
          <w:marLeft w:val="480"/>
          <w:marRight w:val="0"/>
          <w:marTop w:val="0"/>
          <w:marBottom w:val="0"/>
          <w:divBdr>
            <w:top w:val="none" w:sz="0" w:space="0" w:color="auto"/>
            <w:left w:val="none" w:sz="0" w:space="0" w:color="auto"/>
            <w:bottom w:val="none" w:sz="0" w:space="0" w:color="auto"/>
            <w:right w:val="none" w:sz="0" w:space="0" w:color="auto"/>
          </w:divBdr>
        </w:div>
        <w:div w:id="1637444873">
          <w:marLeft w:val="480"/>
          <w:marRight w:val="0"/>
          <w:marTop w:val="0"/>
          <w:marBottom w:val="0"/>
          <w:divBdr>
            <w:top w:val="none" w:sz="0" w:space="0" w:color="auto"/>
            <w:left w:val="none" w:sz="0" w:space="0" w:color="auto"/>
            <w:bottom w:val="none" w:sz="0" w:space="0" w:color="auto"/>
            <w:right w:val="none" w:sz="0" w:space="0" w:color="auto"/>
          </w:divBdr>
        </w:div>
        <w:div w:id="734160036">
          <w:marLeft w:val="480"/>
          <w:marRight w:val="0"/>
          <w:marTop w:val="0"/>
          <w:marBottom w:val="0"/>
          <w:divBdr>
            <w:top w:val="none" w:sz="0" w:space="0" w:color="auto"/>
            <w:left w:val="none" w:sz="0" w:space="0" w:color="auto"/>
            <w:bottom w:val="none" w:sz="0" w:space="0" w:color="auto"/>
            <w:right w:val="none" w:sz="0" w:space="0" w:color="auto"/>
          </w:divBdr>
        </w:div>
        <w:div w:id="493302697">
          <w:marLeft w:val="480"/>
          <w:marRight w:val="0"/>
          <w:marTop w:val="0"/>
          <w:marBottom w:val="0"/>
          <w:divBdr>
            <w:top w:val="none" w:sz="0" w:space="0" w:color="auto"/>
            <w:left w:val="none" w:sz="0" w:space="0" w:color="auto"/>
            <w:bottom w:val="none" w:sz="0" w:space="0" w:color="auto"/>
            <w:right w:val="none" w:sz="0" w:space="0" w:color="auto"/>
          </w:divBdr>
        </w:div>
        <w:div w:id="1852991899">
          <w:marLeft w:val="480"/>
          <w:marRight w:val="0"/>
          <w:marTop w:val="0"/>
          <w:marBottom w:val="0"/>
          <w:divBdr>
            <w:top w:val="none" w:sz="0" w:space="0" w:color="auto"/>
            <w:left w:val="none" w:sz="0" w:space="0" w:color="auto"/>
            <w:bottom w:val="none" w:sz="0" w:space="0" w:color="auto"/>
            <w:right w:val="none" w:sz="0" w:space="0" w:color="auto"/>
          </w:divBdr>
        </w:div>
        <w:div w:id="2021084410">
          <w:marLeft w:val="480"/>
          <w:marRight w:val="0"/>
          <w:marTop w:val="0"/>
          <w:marBottom w:val="0"/>
          <w:divBdr>
            <w:top w:val="none" w:sz="0" w:space="0" w:color="auto"/>
            <w:left w:val="none" w:sz="0" w:space="0" w:color="auto"/>
            <w:bottom w:val="none" w:sz="0" w:space="0" w:color="auto"/>
            <w:right w:val="none" w:sz="0" w:space="0" w:color="auto"/>
          </w:divBdr>
        </w:div>
        <w:div w:id="531455738">
          <w:marLeft w:val="480"/>
          <w:marRight w:val="0"/>
          <w:marTop w:val="0"/>
          <w:marBottom w:val="0"/>
          <w:divBdr>
            <w:top w:val="none" w:sz="0" w:space="0" w:color="auto"/>
            <w:left w:val="none" w:sz="0" w:space="0" w:color="auto"/>
            <w:bottom w:val="none" w:sz="0" w:space="0" w:color="auto"/>
            <w:right w:val="none" w:sz="0" w:space="0" w:color="auto"/>
          </w:divBdr>
        </w:div>
        <w:div w:id="1243953753">
          <w:marLeft w:val="480"/>
          <w:marRight w:val="0"/>
          <w:marTop w:val="0"/>
          <w:marBottom w:val="0"/>
          <w:divBdr>
            <w:top w:val="none" w:sz="0" w:space="0" w:color="auto"/>
            <w:left w:val="none" w:sz="0" w:space="0" w:color="auto"/>
            <w:bottom w:val="none" w:sz="0" w:space="0" w:color="auto"/>
            <w:right w:val="none" w:sz="0" w:space="0" w:color="auto"/>
          </w:divBdr>
        </w:div>
        <w:div w:id="322976681">
          <w:marLeft w:val="480"/>
          <w:marRight w:val="0"/>
          <w:marTop w:val="0"/>
          <w:marBottom w:val="0"/>
          <w:divBdr>
            <w:top w:val="none" w:sz="0" w:space="0" w:color="auto"/>
            <w:left w:val="none" w:sz="0" w:space="0" w:color="auto"/>
            <w:bottom w:val="none" w:sz="0" w:space="0" w:color="auto"/>
            <w:right w:val="none" w:sz="0" w:space="0" w:color="auto"/>
          </w:divBdr>
        </w:div>
        <w:div w:id="1615361373">
          <w:marLeft w:val="480"/>
          <w:marRight w:val="0"/>
          <w:marTop w:val="0"/>
          <w:marBottom w:val="0"/>
          <w:divBdr>
            <w:top w:val="none" w:sz="0" w:space="0" w:color="auto"/>
            <w:left w:val="none" w:sz="0" w:space="0" w:color="auto"/>
            <w:bottom w:val="none" w:sz="0" w:space="0" w:color="auto"/>
            <w:right w:val="none" w:sz="0" w:space="0" w:color="auto"/>
          </w:divBdr>
        </w:div>
        <w:div w:id="278148053">
          <w:marLeft w:val="480"/>
          <w:marRight w:val="0"/>
          <w:marTop w:val="0"/>
          <w:marBottom w:val="0"/>
          <w:divBdr>
            <w:top w:val="none" w:sz="0" w:space="0" w:color="auto"/>
            <w:left w:val="none" w:sz="0" w:space="0" w:color="auto"/>
            <w:bottom w:val="none" w:sz="0" w:space="0" w:color="auto"/>
            <w:right w:val="none" w:sz="0" w:space="0" w:color="auto"/>
          </w:divBdr>
        </w:div>
        <w:div w:id="2076316458">
          <w:marLeft w:val="480"/>
          <w:marRight w:val="0"/>
          <w:marTop w:val="0"/>
          <w:marBottom w:val="0"/>
          <w:divBdr>
            <w:top w:val="none" w:sz="0" w:space="0" w:color="auto"/>
            <w:left w:val="none" w:sz="0" w:space="0" w:color="auto"/>
            <w:bottom w:val="none" w:sz="0" w:space="0" w:color="auto"/>
            <w:right w:val="none" w:sz="0" w:space="0" w:color="auto"/>
          </w:divBdr>
        </w:div>
        <w:div w:id="770903893">
          <w:marLeft w:val="480"/>
          <w:marRight w:val="0"/>
          <w:marTop w:val="0"/>
          <w:marBottom w:val="0"/>
          <w:divBdr>
            <w:top w:val="none" w:sz="0" w:space="0" w:color="auto"/>
            <w:left w:val="none" w:sz="0" w:space="0" w:color="auto"/>
            <w:bottom w:val="none" w:sz="0" w:space="0" w:color="auto"/>
            <w:right w:val="none" w:sz="0" w:space="0" w:color="auto"/>
          </w:divBdr>
        </w:div>
        <w:div w:id="1223981242">
          <w:marLeft w:val="480"/>
          <w:marRight w:val="0"/>
          <w:marTop w:val="0"/>
          <w:marBottom w:val="0"/>
          <w:divBdr>
            <w:top w:val="none" w:sz="0" w:space="0" w:color="auto"/>
            <w:left w:val="none" w:sz="0" w:space="0" w:color="auto"/>
            <w:bottom w:val="none" w:sz="0" w:space="0" w:color="auto"/>
            <w:right w:val="none" w:sz="0" w:space="0" w:color="auto"/>
          </w:divBdr>
        </w:div>
        <w:div w:id="505632045">
          <w:marLeft w:val="480"/>
          <w:marRight w:val="0"/>
          <w:marTop w:val="0"/>
          <w:marBottom w:val="0"/>
          <w:divBdr>
            <w:top w:val="none" w:sz="0" w:space="0" w:color="auto"/>
            <w:left w:val="none" w:sz="0" w:space="0" w:color="auto"/>
            <w:bottom w:val="none" w:sz="0" w:space="0" w:color="auto"/>
            <w:right w:val="none" w:sz="0" w:space="0" w:color="auto"/>
          </w:divBdr>
        </w:div>
        <w:div w:id="1086346848">
          <w:marLeft w:val="480"/>
          <w:marRight w:val="0"/>
          <w:marTop w:val="0"/>
          <w:marBottom w:val="0"/>
          <w:divBdr>
            <w:top w:val="none" w:sz="0" w:space="0" w:color="auto"/>
            <w:left w:val="none" w:sz="0" w:space="0" w:color="auto"/>
            <w:bottom w:val="none" w:sz="0" w:space="0" w:color="auto"/>
            <w:right w:val="none" w:sz="0" w:space="0" w:color="auto"/>
          </w:divBdr>
        </w:div>
        <w:div w:id="1397321086">
          <w:marLeft w:val="480"/>
          <w:marRight w:val="0"/>
          <w:marTop w:val="0"/>
          <w:marBottom w:val="0"/>
          <w:divBdr>
            <w:top w:val="none" w:sz="0" w:space="0" w:color="auto"/>
            <w:left w:val="none" w:sz="0" w:space="0" w:color="auto"/>
            <w:bottom w:val="none" w:sz="0" w:space="0" w:color="auto"/>
            <w:right w:val="none" w:sz="0" w:space="0" w:color="auto"/>
          </w:divBdr>
        </w:div>
        <w:div w:id="453014108">
          <w:marLeft w:val="480"/>
          <w:marRight w:val="0"/>
          <w:marTop w:val="0"/>
          <w:marBottom w:val="0"/>
          <w:divBdr>
            <w:top w:val="none" w:sz="0" w:space="0" w:color="auto"/>
            <w:left w:val="none" w:sz="0" w:space="0" w:color="auto"/>
            <w:bottom w:val="none" w:sz="0" w:space="0" w:color="auto"/>
            <w:right w:val="none" w:sz="0" w:space="0" w:color="auto"/>
          </w:divBdr>
        </w:div>
        <w:div w:id="1747805459">
          <w:marLeft w:val="480"/>
          <w:marRight w:val="0"/>
          <w:marTop w:val="0"/>
          <w:marBottom w:val="0"/>
          <w:divBdr>
            <w:top w:val="none" w:sz="0" w:space="0" w:color="auto"/>
            <w:left w:val="none" w:sz="0" w:space="0" w:color="auto"/>
            <w:bottom w:val="none" w:sz="0" w:space="0" w:color="auto"/>
            <w:right w:val="none" w:sz="0" w:space="0" w:color="auto"/>
          </w:divBdr>
        </w:div>
      </w:divsChild>
    </w:div>
    <w:div w:id="1034959992">
      <w:bodyDiv w:val="1"/>
      <w:marLeft w:val="0"/>
      <w:marRight w:val="0"/>
      <w:marTop w:val="0"/>
      <w:marBottom w:val="0"/>
      <w:divBdr>
        <w:top w:val="none" w:sz="0" w:space="0" w:color="auto"/>
        <w:left w:val="none" w:sz="0" w:space="0" w:color="auto"/>
        <w:bottom w:val="none" w:sz="0" w:space="0" w:color="auto"/>
        <w:right w:val="none" w:sz="0" w:space="0" w:color="auto"/>
      </w:divBdr>
    </w:div>
    <w:div w:id="1035158944">
      <w:bodyDiv w:val="1"/>
      <w:marLeft w:val="0"/>
      <w:marRight w:val="0"/>
      <w:marTop w:val="0"/>
      <w:marBottom w:val="0"/>
      <w:divBdr>
        <w:top w:val="none" w:sz="0" w:space="0" w:color="auto"/>
        <w:left w:val="none" w:sz="0" w:space="0" w:color="auto"/>
        <w:bottom w:val="none" w:sz="0" w:space="0" w:color="auto"/>
        <w:right w:val="none" w:sz="0" w:space="0" w:color="auto"/>
      </w:divBdr>
    </w:div>
    <w:div w:id="1035349974">
      <w:bodyDiv w:val="1"/>
      <w:marLeft w:val="0"/>
      <w:marRight w:val="0"/>
      <w:marTop w:val="0"/>
      <w:marBottom w:val="0"/>
      <w:divBdr>
        <w:top w:val="none" w:sz="0" w:space="0" w:color="auto"/>
        <w:left w:val="none" w:sz="0" w:space="0" w:color="auto"/>
        <w:bottom w:val="none" w:sz="0" w:space="0" w:color="auto"/>
        <w:right w:val="none" w:sz="0" w:space="0" w:color="auto"/>
      </w:divBdr>
    </w:div>
    <w:div w:id="1035429854">
      <w:bodyDiv w:val="1"/>
      <w:marLeft w:val="0"/>
      <w:marRight w:val="0"/>
      <w:marTop w:val="0"/>
      <w:marBottom w:val="0"/>
      <w:divBdr>
        <w:top w:val="none" w:sz="0" w:space="0" w:color="auto"/>
        <w:left w:val="none" w:sz="0" w:space="0" w:color="auto"/>
        <w:bottom w:val="none" w:sz="0" w:space="0" w:color="auto"/>
        <w:right w:val="none" w:sz="0" w:space="0" w:color="auto"/>
      </w:divBdr>
    </w:div>
    <w:div w:id="1036469988">
      <w:bodyDiv w:val="1"/>
      <w:marLeft w:val="0"/>
      <w:marRight w:val="0"/>
      <w:marTop w:val="0"/>
      <w:marBottom w:val="0"/>
      <w:divBdr>
        <w:top w:val="none" w:sz="0" w:space="0" w:color="auto"/>
        <w:left w:val="none" w:sz="0" w:space="0" w:color="auto"/>
        <w:bottom w:val="none" w:sz="0" w:space="0" w:color="auto"/>
        <w:right w:val="none" w:sz="0" w:space="0" w:color="auto"/>
      </w:divBdr>
    </w:div>
    <w:div w:id="1036658036">
      <w:bodyDiv w:val="1"/>
      <w:marLeft w:val="0"/>
      <w:marRight w:val="0"/>
      <w:marTop w:val="0"/>
      <w:marBottom w:val="0"/>
      <w:divBdr>
        <w:top w:val="none" w:sz="0" w:space="0" w:color="auto"/>
        <w:left w:val="none" w:sz="0" w:space="0" w:color="auto"/>
        <w:bottom w:val="none" w:sz="0" w:space="0" w:color="auto"/>
        <w:right w:val="none" w:sz="0" w:space="0" w:color="auto"/>
      </w:divBdr>
    </w:div>
    <w:div w:id="1036850227">
      <w:bodyDiv w:val="1"/>
      <w:marLeft w:val="0"/>
      <w:marRight w:val="0"/>
      <w:marTop w:val="0"/>
      <w:marBottom w:val="0"/>
      <w:divBdr>
        <w:top w:val="none" w:sz="0" w:space="0" w:color="auto"/>
        <w:left w:val="none" w:sz="0" w:space="0" w:color="auto"/>
        <w:bottom w:val="none" w:sz="0" w:space="0" w:color="auto"/>
        <w:right w:val="none" w:sz="0" w:space="0" w:color="auto"/>
      </w:divBdr>
    </w:div>
    <w:div w:id="1037045485">
      <w:bodyDiv w:val="1"/>
      <w:marLeft w:val="0"/>
      <w:marRight w:val="0"/>
      <w:marTop w:val="0"/>
      <w:marBottom w:val="0"/>
      <w:divBdr>
        <w:top w:val="none" w:sz="0" w:space="0" w:color="auto"/>
        <w:left w:val="none" w:sz="0" w:space="0" w:color="auto"/>
        <w:bottom w:val="none" w:sz="0" w:space="0" w:color="auto"/>
        <w:right w:val="none" w:sz="0" w:space="0" w:color="auto"/>
      </w:divBdr>
    </w:div>
    <w:div w:id="1037193630">
      <w:bodyDiv w:val="1"/>
      <w:marLeft w:val="0"/>
      <w:marRight w:val="0"/>
      <w:marTop w:val="0"/>
      <w:marBottom w:val="0"/>
      <w:divBdr>
        <w:top w:val="none" w:sz="0" w:space="0" w:color="auto"/>
        <w:left w:val="none" w:sz="0" w:space="0" w:color="auto"/>
        <w:bottom w:val="none" w:sz="0" w:space="0" w:color="auto"/>
        <w:right w:val="none" w:sz="0" w:space="0" w:color="auto"/>
      </w:divBdr>
    </w:div>
    <w:div w:id="1037315015">
      <w:bodyDiv w:val="1"/>
      <w:marLeft w:val="0"/>
      <w:marRight w:val="0"/>
      <w:marTop w:val="0"/>
      <w:marBottom w:val="0"/>
      <w:divBdr>
        <w:top w:val="none" w:sz="0" w:space="0" w:color="auto"/>
        <w:left w:val="none" w:sz="0" w:space="0" w:color="auto"/>
        <w:bottom w:val="none" w:sz="0" w:space="0" w:color="auto"/>
        <w:right w:val="none" w:sz="0" w:space="0" w:color="auto"/>
      </w:divBdr>
    </w:div>
    <w:div w:id="1037463245">
      <w:bodyDiv w:val="1"/>
      <w:marLeft w:val="0"/>
      <w:marRight w:val="0"/>
      <w:marTop w:val="0"/>
      <w:marBottom w:val="0"/>
      <w:divBdr>
        <w:top w:val="none" w:sz="0" w:space="0" w:color="auto"/>
        <w:left w:val="none" w:sz="0" w:space="0" w:color="auto"/>
        <w:bottom w:val="none" w:sz="0" w:space="0" w:color="auto"/>
        <w:right w:val="none" w:sz="0" w:space="0" w:color="auto"/>
      </w:divBdr>
    </w:div>
    <w:div w:id="1037703793">
      <w:bodyDiv w:val="1"/>
      <w:marLeft w:val="0"/>
      <w:marRight w:val="0"/>
      <w:marTop w:val="0"/>
      <w:marBottom w:val="0"/>
      <w:divBdr>
        <w:top w:val="none" w:sz="0" w:space="0" w:color="auto"/>
        <w:left w:val="none" w:sz="0" w:space="0" w:color="auto"/>
        <w:bottom w:val="none" w:sz="0" w:space="0" w:color="auto"/>
        <w:right w:val="none" w:sz="0" w:space="0" w:color="auto"/>
      </w:divBdr>
    </w:div>
    <w:div w:id="1037972029">
      <w:bodyDiv w:val="1"/>
      <w:marLeft w:val="0"/>
      <w:marRight w:val="0"/>
      <w:marTop w:val="0"/>
      <w:marBottom w:val="0"/>
      <w:divBdr>
        <w:top w:val="none" w:sz="0" w:space="0" w:color="auto"/>
        <w:left w:val="none" w:sz="0" w:space="0" w:color="auto"/>
        <w:bottom w:val="none" w:sz="0" w:space="0" w:color="auto"/>
        <w:right w:val="none" w:sz="0" w:space="0" w:color="auto"/>
      </w:divBdr>
    </w:div>
    <w:div w:id="1038310674">
      <w:bodyDiv w:val="1"/>
      <w:marLeft w:val="0"/>
      <w:marRight w:val="0"/>
      <w:marTop w:val="0"/>
      <w:marBottom w:val="0"/>
      <w:divBdr>
        <w:top w:val="none" w:sz="0" w:space="0" w:color="auto"/>
        <w:left w:val="none" w:sz="0" w:space="0" w:color="auto"/>
        <w:bottom w:val="none" w:sz="0" w:space="0" w:color="auto"/>
        <w:right w:val="none" w:sz="0" w:space="0" w:color="auto"/>
      </w:divBdr>
    </w:div>
    <w:div w:id="1038551252">
      <w:bodyDiv w:val="1"/>
      <w:marLeft w:val="0"/>
      <w:marRight w:val="0"/>
      <w:marTop w:val="0"/>
      <w:marBottom w:val="0"/>
      <w:divBdr>
        <w:top w:val="none" w:sz="0" w:space="0" w:color="auto"/>
        <w:left w:val="none" w:sz="0" w:space="0" w:color="auto"/>
        <w:bottom w:val="none" w:sz="0" w:space="0" w:color="auto"/>
        <w:right w:val="none" w:sz="0" w:space="0" w:color="auto"/>
      </w:divBdr>
    </w:div>
    <w:div w:id="1038622387">
      <w:bodyDiv w:val="1"/>
      <w:marLeft w:val="0"/>
      <w:marRight w:val="0"/>
      <w:marTop w:val="0"/>
      <w:marBottom w:val="0"/>
      <w:divBdr>
        <w:top w:val="none" w:sz="0" w:space="0" w:color="auto"/>
        <w:left w:val="none" w:sz="0" w:space="0" w:color="auto"/>
        <w:bottom w:val="none" w:sz="0" w:space="0" w:color="auto"/>
        <w:right w:val="none" w:sz="0" w:space="0" w:color="auto"/>
      </w:divBdr>
    </w:div>
    <w:div w:id="1038703146">
      <w:bodyDiv w:val="1"/>
      <w:marLeft w:val="0"/>
      <w:marRight w:val="0"/>
      <w:marTop w:val="0"/>
      <w:marBottom w:val="0"/>
      <w:divBdr>
        <w:top w:val="none" w:sz="0" w:space="0" w:color="auto"/>
        <w:left w:val="none" w:sz="0" w:space="0" w:color="auto"/>
        <w:bottom w:val="none" w:sz="0" w:space="0" w:color="auto"/>
        <w:right w:val="none" w:sz="0" w:space="0" w:color="auto"/>
      </w:divBdr>
    </w:div>
    <w:div w:id="1038965732">
      <w:bodyDiv w:val="1"/>
      <w:marLeft w:val="0"/>
      <w:marRight w:val="0"/>
      <w:marTop w:val="0"/>
      <w:marBottom w:val="0"/>
      <w:divBdr>
        <w:top w:val="none" w:sz="0" w:space="0" w:color="auto"/>
        <w:left w:val="none" w:sz="0" w:space="0" w:color="auto"/>
        <w:bottom w:val="none" w:sz="0" w:space="0" w:color="auto"/>
        <w:right w:val="none" w:sz="0" w:space="0" w:color="auto"/>
      </w:divBdr>
    </w:div>
    <w:div w:id="1039008812">
      <w:bodyDiv w:val="1"/>
      <w:marLeft w:val="0"/>
      <w:marRight w:val="0"/>
      <w:marTop w:val="0"/>
      <w:marBottom w:val="0"/>
      <w:divBdr>
        <w:top w:val="none" w:sz="0" w:space="0" w:color="auto"/>
        <w:left w:val="none" w:sz="0" w:space="0" w:color="auto"/>
        <w:bottom w:val="none" w:sz="0" w:space="0" w:color="auto"/>
        <w:right w:val="none" w:sz="0" w:space="0" w:color="auto"/>
      </w:divBdr>
    </w:div>
    <w:div w:id="1039088105">
      <w:bodyDiv w:val="1"/>
      <w:marLeft w:val="0"/>
      <w:marRight w:val="0"/>
      <w:marTop w:val="0"/>
      <w:marBottom w:val="0"/>
      <w:divBdr>
        <w:top w:val="none" w:sz="0" w:space="0" w:color="auto"/>
        <w:left w:val="none" w:sz="0" w:space="0" w:color="auto"/>
        <w:bottom w:val="none" w:sz="0" w:space="0" w:color="auto"/>
        <w:right w:val="none" w:sz="0" w:space="0" w:color="auto"/>
      </w:divBdr>
    </w:div>
    <w:div w:id="1039205178">
      <w:bodyDiv w:val="1"/>
      <w:marLeft w:val="0"/>
      <w:marRight w:val="0"/>
      <w:marTop w:val="0"/>
      <w:marBottom w:val="0"/>
      <w:divBdr>
        <w:top w:val="none" w:sz="0" w:space="0" w:color="auto"/>
        <w:left w:val="none" w:sz="0" w:space="0" w:color="auto"/>
        <w:bottom w:val="none" w:sz="0" w:space="0" w:color="auto"/>
        <w:right w:val="none" w:sz="0" w:space="0" w:color="auto"/>
      </w:divBdr>
    </w:div>
    <w:div w:id="1039628220">
      <w:bodyDiv w:val="1"/>
      <w:marLeft w:val="0"/>
      <w:marRight w:val="0"/>
      <w:marTop w:val="0"/>
      <w:marBottom w:val="0"/>
      <w:divBdr>
        <w:top w:val="none" w:sz="0" w:space="0" w:color="auto"/>
        <w:left w:val="none" w:sz="0" w:space="0" w:color="auto"/>
        <w:bottom w:val="none" w:sz="0" w:space="0" w:color="auto"/>
        <w:right w:val="none" w:sz="0" w:space="0" w:color="auto"/>
      </w:divBdr>
    </w:div>
    <w:div w:id="1039664043">
      <w:bodyDiv w:val="1"/>
      <w:marLeft w:val="0"/>
      <w:marRight w:val="0"/>
      <w:marTop w:val="0"/>
      <w:marBottom w:val="0"/>
      <w:divBdr>
        <w:top w:val="none" w:sz="0" w:space="0" w:color="auto"/>
        <w:left w:val="none" w:sz="0" w:space="0" w:color="auto"/>
        <w:bottom w:val="none" w:sz="0" w:space="0" w:color="auto"/>
        <w:right w:val="none" w:sz="0" w:space="0" w:color="auto"/>
      </w:divBdr>
    </w:div>
    <w:div w:id="1039669272">
      <w:bodyDiv w:val="1"/>
      <w:marLeft w:val="0"/>
      <w:marRight w:val="0"/>
      <w:marTop w:val="0"/>
      <w:marBottom w:val="0"/>
      <w:divBdr>
        <w:top w:val="none" w:sz="0" w:space="0" w:color="auto"/>
        <w:left w:val="none" w:sz="0" w:space="0" w:color="auto"/>
        <w:bottom w:val="none" w:sz="0" w:space="0" w:color="auto"/>
        <w:right w:val="none" w:sz="0" w:space="0" w:color="auto"/>
      </w:divBdr>
    </w:div>
    <w:div w:id="1039940958">
      <w:bodyDiv w:val="1"/>
      <w:marLeft w:val="0"/>
      <w:marRight w:val="0"/>
      <w:marTop w:val="0"/>
      <w:marBottom w:val="0"/>
      <w:divBdr>
        <w:top w:val="none" w:sz="0" w:space="0" w:color="auto"/>
        <w:left w:val="none" w:sz="0" w:space="0" w:color="auto"/>
        <w:bottom w:val="none" w:sz="0" w:space="0" w:color="auto"/>
        <w:right w:val="none" w:sz="0" w:space="0" w:color="auto"/>
      </w:divBdr>
    </w:div>
    <w:div w:id="1040321651">
      <w:bodyDiv w:val="1"/>
      <w:marLeft w:val="0"/>
      <w:marRight w:val="0"/>
      <w:marTop w:val="0"/>
      <w:marBottom w:val="0"/>
      <w:divBdr>
        <w:top w:val="none" w:sz="0" w:space="0" w:color="auto"/>
        <w:left w:val="none" w:sz="0" w:space="0" w:color="auto"/>
        <w:bottom w:val="none" w:sz="0" w:space="0" w:color="auto"/>
        <w:right w:val="none" w:sz="0" w:space="0" w:color="auto"/>
      </w:divBdr>
    </w:div>
    <w:div w:id="1040325829">
      <w:bodyDiv w:val="1"/>
      <w:marLeft w:val="0"/>
      <w:marRight w:val="0"/>
      <w:marTop w:val="0"/>
      <w:marBottom w:val="0"/>
      <w:divBdr>
        <w:top w:val="none" w:sz="0" w:space="0" w:color="auto"/>
        <w:left w:val="none" w:sz="0" w:space="0" w:color="auto"/>
        <w:bottom w:val="none" w:sz="0" w:space="0" w:color="auto"/>
        <w:right w:val="none" w:sz="0" w:space="0" w:color="auto"/>
      </w:divBdr>
    </w:div>
    <w:div w:id="1040741536">
      <w:bodyDiv w:val="1"/>
      <w:marLeft w:val="0"/>
      <w:marRight w:val="0"/>
      <w:marTop w:val="0"/>
      <w:marBottom w:val="0"/>
      <w:divBdr>
        <w:top w:val="none" w:sz="0" w:space="0" w:color="auto"/>
        <w:left w:val="none" w:sz="0" w:space="0" w:color="auto"/>
        <w:bottom w:val="none" w:sz="0" w:space="0" w:color="auto"/>
        <w:right w:val="none" w:sz="0" w:space="0" w:color="auto"/>
      </w:divBdr>
    </w:div>
    <w:div w:id="1040785326">
      <w:bodyDiv w:val="1"/>
      <w:marLeft w:val="0"/>
      <w:marRight w:val="0"/>
      <w:marTop w:val="0"/>
      <w:marBottom w:val="0"/>
      <w:divBdr>
        <w:top w:val="none" w:sz="0" w:space="0" w:color="auto"/>
        <w:left w:val="none" w:sz="0" w:space="0" w:color="auto"/>
        <w:bottom w:val="none" w:sz="0" w:space="0" w:color="auto"/>
        <w:right w:val="none" w:sz="0" w:space="0" w:color="auto"/>
      </w:divBdr>
    </w:div>
    <w:div w:id="1040789582">
      <w:bodyDiv w:val="1"/>
      <w:marLeft w:val="0"/>
      <w:marRight w:val="0"/>
      <w:marTop w:val="0"/>
      <w:marBottom w:val="0"/>
      <w:divBdr>
        <w:top w:val="none" w:sz="0" w:space="0" w:color="auto"/>
        <w:left w:val="none" w:sz="0" w:space="0" w:color="auto"/>
        <w:bottom w:val="none" w:sz="0" w:space="0" w:color="auto"/>
        <w:right w:val="none" w:sz="0" w:space="0" w:color="auto"/>
      </w:divBdr>
    </w:div>
    <w:div w:id="1040789813">
      <w:bodyDiv w:val="1"/>
      <w:marLeft w:val="0"/>
      <w:marRight w:val="0"/>
      <w:marTop w:val="0"/>
      <w:marBottom w:val="0"/>
      <w:divBdr>
        <w:top w:val="none" w:sz="0" w:space="0" w:color="auto"/>
        <w:left w:val="none" w:sz="0" w:space="0" w:color="auto"/>
        <w:bottom w:val="none" w:sz="0" w:space="0" w:color="auto"/>
        <w:right w:val="none" w:sz="0" w:space="0" w:color="auto"/>
      </w:divBdr>
    </w:div>
    <w:div w:id="1041633641">
      <w:bodyDiv w:val="1"/>
      <w:marLeft w:val="0"/>
      <w:marRight w:val="0"/>
      <w:marTop w:val="0"/>
      <w:marBottom w:val="0"/>
      <w:divBdr>
        <w:top w:val="none" w:sz="0" w:space="0" w:color="auto"/>
        <w:left w:val="none" w:sz="0" w:space="0" w:color="auto"/>
        <w:bottom w:val="none" w:sz="0" w:space="0" w:color="auto"/>
        <w:right w:val="none" w:sz="0" w:space="0" w:color="auto"/>
      </w:divBdr>
    </w:div>
    <w:div w:id="1041634788">
      <w:bodyDiv w:val="1"/>
      <w:marLeft w:val="0"/>
      <w:marRight w:val="0"/>
      <w:marTop w:val="0"/>
      <w:marBottom w:val="0"/>
      <w:divBdr>
        <w:top w:val="none" w:sz="0" w:space="0" w:color="auto"/>
        <w:left w:val="none" w:sz="0" w:space="0" w:color="auto"/>
        <w:bottom w:val="none" w:sz="0" w:space="0" w:color="auto"/>
        <w:right w:val="none" w:sz="0" w:space="0" w:color="auto"/>
      </w:divBdr>
    </w:div>
    <w:div w:id="1041635743">
      <w:bodyDiv w:val="1"/>
      <w:marLeft w:val="0"/>
      <w:marRight w:val="0"/>
      <w:marTop w:val="0"/>
      <w:marBottom w:val="0"/>
      <w:divBdr>
        <w:top w:val="none" w:sz="0" w:space="0" w:color="auto"/>
        <w:left w:val="none" w:sz="0" w:space="0" w:color="auto"/>
        <w:bottom w:val="none" w:sz="0" w:space="0" w:color="auto"/>
        <w:right w:val="none" w:sz="0" w:space="0" w:color="auto"/>
      </w:divBdr>
    </w:div>
    <w:div w:id="1041830718">
      <w:bodyDiv w:val="1"/>
      <w:marLeft w:val="0"/>
      <w:marRight w:val="0"/>
      <w:marTop w:val="0"/>
      <w:marBottom w:val="0"/>
      <w:divBdr>
        <w:top w:val="none" w:sz="0" w:space="0" w:color="auto"/>
        <w:left w:val="none" w:sz="0" w:space="0" w:color="auto"/>
        <w:bottom w:val="none" w:sz="0" w:space="0" w:color="auto"/>
        <w:right w:val="none" w:sz="0" w:space="0" w:color="auto"/>
      </w:divBdr>
    </w:div>
    <w:div w:id="1042024287">
      <w:bodyDiv w:val="1"/>
      <w:marLeft w:val="0"/>
      <w:marRight w:val="0"/>
      <w:marTop w:val="0"/>
      <w:marBottom w:val="0"/>
      <w:divBdr>
        <w:top w:val="none" w:sz="0" w:space="0" w:color="auto"/>
        <w:left w:val="none" w:sz="0" w:space="0" w:color="auto"/>
        <w:bottom w:val="none" w:sz="0" w:space="0" w:color="auto"/>
        <w:right w:val="none" w:sz="0" w:space="0" w:color="auto"/>
      </w:divBdr>
    </w:div>
    <w:div w:id="1042099065">
      <w:bodyDiv w:val="1"/>
      <w:marLeft w:val="0"/>
      <w:marRight w:val="0"/>
      <w:marTop w:val="0"/>
      <w:marBottom w:val="0"/>
      <w:divBdr>
        <w:top w:val="none" w:sz="0" w:space="0" w:color="auto"/>
        <w:left w:val="none" w:sz="0" w:space="0" w:color="auto"/>
        <w:bottom w:val="none" w:sz="0" w:space="0" w:color="auto"/>
        <w:right w:val="none" w:sz="0" w:space="0" w:color="auto"/>
      </w:divBdr>
    </w:div>
    <w:div w:id="1042484905">
      <w:bodyDiv w:val="1"/>
      <w:marLeft w:val="0"/>
      <w:marRight w:val="0"/>
      <w:marTop w:val="0"/>
      <w:marBottom w:val="0"/>
      <w:divBdr>
        <w:top w:val="none" w:sz="0" w:space="0" w:color="auto"/>
        <w:left w:val="none" w:sz="0" w:space="0" w:color="auto"/>
        <w:bottom w:val="none" w:sz="0" w:space="0" w:color="auto"/>
        <w:right w:val="none" w:sz="0" w:space="0" w:color="auto"/>
      </w:divBdr>
    </w:div>
    <w:div w:id="1042632812">
      <w:bodyDiv w:val="1"/>
      <w:marLeft w:val="0"/>
      <w:marRight w:val="0"/>
      <w:marTop w:val="0"/>
      <w:marBottom w:val="0"/>
      <w:divBdr>
        <w:top w:val="none" w:sz="0" w:space="0" w:color="auto"/>
        <w:left w:val="none" w:sz="0" w:space="0" w:color="auto"/>
        <w:bottom w:val="none" w:sz="0" w:space="0" w:color="auto"/>
        <w:right w:val="none" w:sz="0" w:space="0" w:color="auto"/>
      </w:divBdr>
    </w:div>
    <w:div w:id="1042635657">
      <w:bodyDiv w:val="1"/>
      <w:marLeft w:val="0"/>
      <w:marRight w:val="0"/>
      <w:marTop w:val="0"/>
      <w:marBottom w:val="0"/>
      <w:divBdr>
        <w:top w:val="none" w:sz="0" w:space="0" w:color="auto"/>
        <w:left w:val="none" w:sz="0" w:space="0" w:color="auto"/>
        <w:bottom w:val="none" w:sz="0" w:space="0" w:color="auto"/>
        <w:right w:val="none" w:sz="0" w:space="0" w:color="auto"/>
      </w:divBdr>
    </w:div>
    <w:div w:id="1043138727">
      <w:bodyDiv w:val="1"/>
      <w:marLeft w:val="0"/>
      <w:marRight w:val="0"/>
      <w:marTop w:val="0"/>
      <w:marBottom w:val="0"/>
      <w:divBdr>
        <w:top w:val="none" w:sz="0" w:space="0" w:color="auto"/>
        <w:left w:val="none" w:sz="0" w:space="0" w:color="auto"/>
        <w:bottom w:val="none" w:sz="0" w:space="0" w:color="auto"/>
        <w:right w:val="none" w:sz="0" w:space="0" w:color="auto"/>
      </w:divBdr>
    </w:div>
    <w:div w:id="1043289577">
      <w:bodyDiv w:val="1"/>
      <w:marLeft w:val="0"/>
      <w:marRight w:val="0"/>
      <w:marTop w:val="0"/>
      <w:marBottom w:val="0"/>
      <w:divBdr>
        <w:top w:val="none" w:sz="0" w:space="0" w:color="auto"/>
        <w:left w:val="none" w:sz="0" w:space="0" w:color="auto"/>
        <w:bottom w:val="none" w:sz="0" w:space="0" w:color="auto"/>
        <w:right w:val="none" w:sz="0" w:space="0" w:color="auto"/>
      </w:divBdr>
    </w:div>
    <w:div w:id="1043334547">
      <w:bodyDiv w:val="1"/>
      <w:marLeft w:val="0"/>
      <w:marRight w:val="0"/>
      <w:marTop w:val="0"/>
      <w:marBottom w:val="0"/>
      <w:divBdr>
        <w:top w:val="none" w:sz="0" w:space="0" w:color="auto"/>
        <w:left w:val="none" w:sz="0" w:space="0" w:color="auto"/>
        <w:bottom w:val="none" w:sz="0" w:space="0" w:color="auto"/>
        <w:right w:val="none" w:sz="0" w:space="0" w:color="auto"/>
      </w:divBdr>
    </w:div>
    <w:div w:id="1043361459">
      <w:bodyDiv w:val="1"/>
      <w:marLeft w:val="0"/>
      <w:marRight w:val="0"/>
      <w:marTop w:val="0"/>
      <w:marBottom w:val="0"/>
      <w:divBdr>
        <w:top w:val="none" w:sz="0" w:space="0" w:color="auto"/>
        <w:left w:val="none" w:sz="0" w:space="0" w:color="auto"/>
        <w:bottom w:val="none" w:sz="0" w:space="0" w:color="auto"/>
        <w:right w:val="none" w:sz="0" w:space="0" w:color="auto"/>
      </w:divBdr>
    </w:div>
    <w:div w:id="1043409513">
      <w:bodyDiv w:val="1"/>
      <w:marLeft w:val="0"/>
      <w:marRight w:val="0"/>
      <w:marTop w:val="0"/>
      <w:marBottom w:val="0"/>
      <w:divBdr>
        <w:top w:val="none" w:sz="0" w:space="0" w:color="auto"/>
        <w:left w:val="none" w:sz="0" w:space="0" w:color="auto"/>
        <w:bottom w:val="none" w:sz="0" w:space="0" w:color="auto"/>
        <w:right w:val="none" w:sz="0" w:space="0" w:color="auto"/>
      </w:divBdr>
    </w:div>
    <w:div w:id="1043940831">
      <w:bodyDiv w:val="1"/>
      <w:marLeft w:val="0"/>
      <w:marRight w:val="0"/>
      <w:marTop w:val="0"/>
      <w:marBottom w:val="0"/>
      <w:divBdr>
        <w:top w:val="none" w:sz="0" w:space="0" w:color="auto"/>
        <w:left w:val="none" w:sz="0" w:space="0" w:color="auto"/>
        <w:bottom w:val="none" w:sz="0" w:space="0" w:color="auto"/>
        <w:right w:val="none" w:sz="0" w:space="0" w:color="auto"/>
      </w:divBdr>
    </w:div>
    <w:div w:id="1044213745">
      <w:bodyDiv w:val="1"/>
      <w:marLeft w:val="0"/>
      <w:marRight w:val="0"/>
      <w:marTop w:val="0"/>
      <w:marBottom w:val="0"/>
      <w:divBdr>
        <w:top w:val="none" w:sz="0" w:space="0" w:color="auto"/>
        <w:left w:val="none" w:sz="0" w:space="0" w:color="auto"/>
        <w:bottom w:val="none" w:sz="0" w:space="0" w:color="auto"/>
        <w:right w:val="none" w:sz="0" w:space="0" w:color="auto"/>
      </w:divBdr>
    </w:div>
    <w:div w:id="1044527615">
      <w:bodyDiv w:val="1"/>
      <w:marLeft w:val="0"/>
      <w:marRight w:val="0"/>
      <w:marTop w:val="0"/>
      <w:marBottom w:val="0"/>
      <w:divBdr>
        <w:top w:val="none" w:sz="0" w:space="0" w:color="auto"/>
        <w:left w:val="none" w:sz="0" w:space="0" w:color="auto"/>
        <w:bottom w:val="none" w:sz="0" w:space="0" w:color="auto"/>
        <w:right w:val="none" w:sz="0" w:space="0" w:color="auto"/>
      </w:divBdr>
    </w:div>
    <w:div w:id="1045106955">
      <w:bodyDiv w:val="1"/>
      <w:marLeft w:val="0"/>
      <w:marRight w:val="0"/>
      <w:marTop w:val="0"/>
      <w:marBottom w:val="0"/>
      <w:divBdr>
        <w:top w:val="none" w:sz="0" w:space="0" w:color="auto"/>
        <w:left w:val="none" w:sz="0" w:space="0" w:color="auto"/>
        <w:bottom w:val="none" w:sz="0" w:space="0" w:color="auto"/>
        <w:right w:val="none" w:sz="0" w:space="0" w:color="auto"/>
      </w:divBdr>
    </w:div>
    <w:div w:id="1045108244">
      <w:bodyDiv w:val="1"/>
      <w:marLeft w:val="0"/>
      <w:marRight w:val="0"/>
      <w:marTop w:val="0"/>
      <w:marBottom w:val="0"/>
      <w:divBdr>
        <w:top w:val="none" w:sz="0" w:space="0" w:color="auto"/>
        <w:left w:val="none" w:sz="0" w:space="0" w:color="auto"/>
        <w:bottom w:val="none" w:sz="0" w:space="0" w:color="auto"/>
        <w:right w:val="none" w:sz="0" w:space="0" w:color="auto"/>
      </w:divBdr>
      <w:divsChild>
        <w:div w:id="1049569018">
          <w:marLeft w:val="480"/>
          <w:marRight w:val="0"/>
          <w:marTop w:val="0"/>
          <w:marBottom w:val="0"/>
          <w:divBdr>
            <w:top w:val="none" w:sz="0" w:space="0" w:color="auto"/>
            <w:left w:val="none" w:sz="0" w:space="0" w:color="auto"/>
            <w:bottom w:val="none" w:sz="0" w:space="0" w:color="auto"/>
            <w:right w:val="none" w:sz="0" w:space="0" w:color="auto"/>
          </w:divBdr>
        </w:div>
        <w:div w:id="1413162384">
          <w:marLeft w:val="480"/>
          <w:marRight w:val="0"/>
          <w:marTop w:val="0"/>
          <w:marBottom w:val="0"/>
          <w:divBdr>
            <w:top w:val="none" w:sz="0" w:space="0" w:color="auto"/>
            <w:left w:val="none" w:sz="0" w:space="0" w:color="auto"/>
            <w:bottom w:val="none" w:sz="0" w:space="0" w:color="auto"/>
            <w:right w:val="none" w:sz="0" w:space="0" w:color="auto"/>
          </w:divBdr>
        </w:div>
        <w:div w:id="437264620">
          <w:marLeft w:val="480"/>
          <w:marRight w:val="0"/>
          <w:marTop w:val="0"/>
          <w:marBottom w:val="0"/>
          <w:divBdr>
            <w:top w:val="none" w:sz="0" w:space="0" w:color="auto"/>
            <w:left w:val="none" w:sz="0" w:space="0" w:color="auto"/>
            <w:bottom w:val="none" w:sz="0" w:space="0" w:color="auto"/>
            <w:right w:val="none" w:sz="0" w:space="0" w:color="auto"/>
          </w:divBdr>
        </w:div>
        <w:div w:id="541985434">
          <w:marLeft w:val="480"/>
          <w:marRight w:val="0"/>
          <w:marTop w:val="0"/>
          <w:marBottom w:val="0"/>
          <w:divBdr>
            <w:top w:val="none" w:sz="0" w:space="0" w:color="auto"/>
            <w:left w:val="none" w:sz="0" w:space="0" w:color="auto"/>
            <w:bottom w:val="none" w:sz="0" w:space="0" w:color="auto"/>
            <w:right w:val="none" w:sz="0" w:space="0" w:color="auto"/>
          </w:divBdr>
        </w:div>
        <w:div w:id="1386182301">
          <w:marLeft w:val="480"/>
          <w:marRight w:val="0"/>
          <w:marTop w:val="0"/>
          <w:marBottom w:val="0"/>
          <w:divBdr>
            <w:top w:val="none" w:sz="0" w:space="0" w:color="auto"/>
            <w:left w:val="none" w:sz="0" w:space="0" w:color="auto"/>
            <w:bottom w:val="none" w:sz="0" w:space="0" w:color="auto"/>
            <w:right w:val="none" w:sz="0" w:space="0" w:color="auto"/>
          </w:divBdr>
        </w:div>
        <w:div w:id="2112427168">
          <w:marLeft w:val="480"/>
          <w:marRight w:val="0"/>
          <w:marTop w:val="0"/>
          <w:marBottom w:val="0"/>
          <w:divBdr>
            <w:top w:val="none" w:sz="0" w:space="0" w:color="auto"/>
            <w:left w:val="none" w:sz="0" w:space="0" w:color="auto"/>
            <w:bottom w:val="none" w:sz="0" w:space="0" w:color="auto"/>
            <w:right w:val="none" w:sz="0" w:space="0" w:color="auto"/>
          </w:divBdr>
        </w:div>
        <w:div w:id="1599556351">
          <w:marLeft w:val="480"/>
          <w:marRight w:val="0"/>
          <w:marTop w:val="0"/>
          <w:marBottom w:val="0"/>
          <w:divBdr>
            <w:top w:val="none" w:sz="0" w:space="0" w:color="auto"/>
            <w:left w:val="none" w:sz="0" w:space="0" w:color="auto"/>
            <w:bottom w:val="none" w:sz="0" w:space="0" w:color="auto"/>
            <w:right w:val="none" w:sz="0" w:space="0" w:color="auto"/>
          </w:divBdr>
        </w:div>
        <w:div w:id="804275445">
          <w:marLeft w:val="480"/>
          <w:marRight w:val="0"/>
          <w:marTop w:val="0"/>
          <w:marBottom w:val="0"/>
          <w:divBdr>
            <w:top w:val="none" w:sz="0" w:space="0" w:color="auto"/>
            <w:left w:val="none" w:sz="0" w:space="0" w:color="auto"/>
            <w:bottom w:val="none" w:sz="0" w:space="0" w:color="auto"/>
            <w:right w:val="none" w:sz="0" w:space="0" w:color="auto"/>
          </w:divBdr>
        </w:div>
        <w:div w:id="353385956">
          <w:marLeft w:val="480"/>
          <w:marRight w:val="0"/>
          <w:marTop w:val="0"/>
          <w:marBottom w:val="0"/>
          <w:divBdr>
            <w:top w:val="none" w:sz="0" w:space="0" w:color="auto"/>
            <w:left w:val="none" w:sz="0" w:space="0" w:color="auto"/>
            <w:bottom w:val="none" w:sz="0" w:space="0" w:color="auto"/>
            <w:right w:val="none" w:sz="0" w:space="0" w:color="auto"/>
          </w:divBdr>
        </w:div>
        <w:div w:id="1910337545">
          <w:marLeft w:val="480"/>
          <w:marRight w:val="0"/>
          <w:marTop w:val="0"/>
          <w:marBottom w:val="0"/>
          <w:divBdr>
            <w:top w:val="none" w:sz="0" w:space="0" w:color="auto"/>
            <w:left w:val="none" w:sz="0" w:space="0" w:color="auto"/>
            <w:bottom w:val="none" w:sz="0" w:space="0" w:color="auto"/>
            <w:right w:val="none" w:sz="0" w:space="0" w:color="auto"/>
          </w:divBdr>
        </w:div>
        <w:div w:id="1141145102">
          <w:marLeft w:val="480"/>
          <w:marRight w:val="0"/>
          <w:marTop w:val="0"/>
          <w:marBottom w:val="0"/>
          <w:divBdr>
            <w:top w:val="none" w:sz="0" w:space="0" w:color="auto"/>
            <w:left w:val="none" w:sz="0" w:space="0" w:color="auto"/>
            <w:bottom w:val="none" w:sz="0" w:space="0" w:color="auto"/>
            <w:right w:val="none" w:sz="0" w:space="0" w:color="auto"/>
          </w:divBdr>
        </w:div>
        <w:div w:id="170339154">
          <w:marLeft w:val="480"/>
          <w:marRight w:val="0"/>
          <w:marTop w:val="0"/>
          <w:marBottom w:val="0"/>
          <w:divBdr>
            <w:top w:val="none" w:sz="0" w:space="0" w:color="auto"/>
            <w:left w:val="none" w:sz="0" w:space="0" w:color="auto"/>
            <w:bottom w:val="none" w:sz="0" w:space="0" w:color="auto"/>
            <w:right w:val="none" w:sz="0" w:space="0" w:color="auto"/>
          </w:divBdr>
        </w:div>
        <w:div w:id="1995210143">
          <w:marLeft w:val="480"/>
          <w:marRight w:val="0"/>
          <w:marTop w:val="0"/>
          <w:marBottom w:val="0"/>
          <w:divBdr>
            <w:top w:val="none" w:sz="0" w:space="0" w:color="auto"/>
            <w:left w:val="none" w:sz="0" w:space="0" w:color="auto"/>
            <w:bottom w:val="none" w:sz="0" w:space="0" w:color="auto"/>
            <w:right w:val="none" w:sz="0" w:space="0" w:color="auto"/>
          </w:divBdr>
        </w:div>
        <w:div w:id="2024744871">
          <w:marLeft w:val="480"/>
          <w:marRight w:val="0"/>
          <w:marTop w:val="0"/>
          <w:marBottom w:val="0"/>
          <w:divBdr>
            <w:top w:val="none" w:sz="0" w:space="0" w:color="auto"/>
            <w:left w:val="none" w:sz="0" w:space="0" w:color="auto"/>
            <w:bottom w:val="none" w:sz="0" w:space="0" w:color="auto"/>
            <w:right w:val="none" w:sz="0" w:space="0" w:color="auto"/>
          </w:divBdr>
        </w:div>
        <w:div w:id="937567605">
          <w:marLeft w:val="480"/>
          <w:marRight w:val="0"/>
          <w:marTop w:val="0"/>
          <w:marBottom w:val="0"/>
          <w:divBdr>
            <w:top w:val="none" w:sz="0" w:space="0" w:color="auto"/>
            <w:left w:val="none" w:sz="0" w:space="0" w:color="auto"/>
            <w:bottom w:val="none" w:sz="0" w:space="0" w:color="auto"/>
            <w:right w:val="none" w:sz="0" w:space="0" w:color="auto"/>
          </w:divBdr>
        </w:div>
        <w:div w:id="89812696">
          <w:marLeft w:val="480"/>
          <w:marRight w:val="0"/>
          <w:marTop w:val="0"/>
          <w:marBottom w:val="0"/>
          <w:divBdr>
            <w:top w:val="none" w:sz="0" w:space="0" w:color="auto"/>
            <w:left w:val="none" w:sz="0" w:space="0" w:color="auto"/>
            <w:bottom w:val="none" w:sz="0" w:space="0" w:color="auto"/>
            <w:right w:val="none" w:sz="0" w:space="0" w:color="auto"/>
          </w:divBdr>
        </w:div>
        <w:div w:id="2136217501">
          <w:marLeft w:val="480"/>
          <w:marRight w:val="0"/>
          <w:marTop w:val="0"/>
          <w:marBottom w:val="0"/>
          <w:divBdr>
            <w:top w:val="none" w:sz="0" w:space="0" w:color="auto"/>
            <w:left w:val="none" w:sz="0" w:space="0" w:color="auto"/>
            <w:bottom w:val="none" w:sz="0" w:space="0" w:color="auto"/>
            <w:right w:val="none" w:sz="0" w:space="0" w:color="auto"/>
          </w:divBdr>
        </w:div>
        <w:div w:id="1933514966">
          <w:marLeft w:val="480"/>
          <w:marRight w:val="0"/>
          <w:marTop w:val="0"/>
          <w:marBottom w:val="0"/>
          <w:divBdr>
            <w:top w:val="none" w:sz="0" w:space="0" w:color="auto"/>
            <w:left w:val="none" w:sz="0" w:space="0" w:color="auto"/>
            <w:bottom w:val="none" w:sz="0" w:space="0" w:color="auto"/>
            <w:right w:val="none" w:sz="0" w:space="0" w:color="auto"/>
          </w:divBdr>
        </w:div>
        <w:div w:id="1369379108">
          <w:marLeft w:val="480"/>
          <w:marRight w:val="0"/>
          <w:marTop w:val="0"/>
          <w:marBottom w:val="0"/>
          <w:divBdr>
            <w:top w:val="none" w:sz="0" w:space="0" w:color="auto"/>
            <w:left w:val="none" w:sz="0" w:space="0" w:color="auto"/>
            <w:bottom w:val="none" w:sz="0" w:space="0" w:color="auto"/>
            <w:right w:val="none" w:sz="0" w:space="0" w:color="auto"/>
          </w:divBdr>
        </w:div>
        <w:div w:id="370114147">
          <w:marLeft w:val="480"/>
          <w:marRight w:val="0"/>
          <w:marTop w:val="0"/>
          <w:marBottom w:val="0"/>
          <w:divBdr>
            <w:top w:val="none" w:sz="0" w:space="0" w:color="auto"/>
            <w:left w:val="none" w:sz="0" w:space="0" w:color="auto"/>
            <w:bottom w:val="none" w:sz="0" w:space="0" w:color="auto"/>
            <w:right w:val="none" w:sz="0" w:space="0" w:color="auto"/>
          </w:divBdr>
        </w:div>
        <w:div w:id="1171795134">
          <w:marLeft w:val="480"/>
          <w:marRight w:val="0"/>
          <w:marTop w:val="0"/>
          <w:marBottom w:val="0"/>
          <w:divBdr>
            <w:top w:val="none" w:sz="0" w:space="0" w:color="auto"/>
            <w:left w:val="none" w:sz="0" w:space="0" w:color="auto"/>
            <w:bottom w:val="none" w:sz="0" w:space="0" w:color="auto"/>
            <w:right w:val="none" w:sz="0" w:space="0" w:color="auto"/>
          </w:divBdr>
        </w:div>
        <w:div w:id="73554245">
          <w:marLeft w:val="480"/>
          <w:marRight w:val="0"/>
          <w:marTop w:val="0"/>
          <w:marBottom w:val="0"/>
          <w:divBdr>
            <w:top w:val="none" w:sz="0" w:space="0" w:color="auto"/>
            <w:left w:val="none" w:sz="0" w:space="0" w:color="auto"/>
            <w:bottom w:val="none" w:sz="0" w:space="0" w:color="auto"/>
            <w:right w:val="none" w:sz="0" w:space="0" w:color="auto"/>
          </w:divBdr>
        </w:div>
        <w:div w:id="1157234803">
          <w:marLeft w:val="480"/>
          <w:marRight w:val="0"/>
          <w:marTop w:val="0"/>
          <w:marBottom w:val="0"/>
          <w:divBdr>
            <w:top w:val="none" w:sz="0" w:space="0" w:color="auto"/>
            <w:left w:val="none" w:sz="0" w:space="0" w:color="auto"/>
            <w:bottom w:val="none" w:sz="0" w:space="0" w:color="auto"/>
            <w:right w:val="none" w:sz="0" w:space="0" w:color="auto"/>
          </w:divBdr>
        </w:div>
        <w:div w:id="940524694">
          <w:marLeft w:val="480"/>
          <w:marRight w:val="0"/>
          <w:marTop w:val="0"/>
          <w:marBottom w:val="0"/>
          <w:divBdr>
            <w:top w:val="none" w:sz="0" w:space="0" w:color="auto"/>
            <w:left w:val="none" w:sz="0" w:space="0" w:color="auto"/>
            <w:bottom w:val="none" w:sz="0" w:space="0" w:color="auto"/>
            <w:right w:val="none" w:sz="0" w:space="0" w:color="auto"/>
          </w:divBdr>
        </w:div>
        <w:div w:id="969482070">
          <w:marLeft w:val="480"/>
          <w:marRight w:val="0"/>
          <w:marTop w:val="0"/>
          <w:marBottom w:val="0"/>
          <w:divBdr>
            <w:top w:val="none" w:sz="0" w:space="0" w:color="auto"/>
            <w:left w:val="none" w:sz="0" w:space="0" w:color="auto"/>
            <w:bottom w:val="none" w:sz="0" w:space="0" w:color="auto"/>
            <w:right w:val="none" w:sz="0" w:space="0" w:color="auto"/>
          </w:divBdr>
        </w:div>
        <w:div w:id="1003047218">
          <w:marLeft w:val="480"/>
          <w:marRight w:val="0"/>
          <w:marTop w:val="0"/>
          <w:marBottom w:val="0"/>
          <w:divBdr>
            <w:top w:val="none" w:sz="0" w:space="0" w:color="auto"/>
            <w:left w:val="none" w:sz="0" w:space="0" w:color="auto"/>
            <w:bottom w:val="none" w:sz="0" w:space="0" w:color="auto"/>
            <w:right w:val="none" w:sz="0" w:space="0" w:color="auto"/>
          </w:divBdr>
        </w:div>
        <w:div w:id="713427122">
          <w:marLeft w:val="480"/>
          <w:marRight w:val="0"/>
          <w:marTop w:val="0"/>
          <w:marBottom w:val="0"/>
          <w:divBdr>
            <w:top w:val="none" w:sz="0" w:space="0" w:color="auto"/>
            <w:left w:val="none" w:sz="0" w:space="0" w:color="auto"/>
            <w:bottom w:val="none" w:sz="0" w:space="0" w:color="auto"/>
            <w:right w:val="none" w:sz="0" w:space="0" w:color="auto"/>
          </w:divBdr>
        </w:div>
        <w:div w:id="297537432">
          <w:marLeft w:val="480"/>
          <w:marRight w:val="0"/>
          <w:marTop w:val="0"/>
          <w:marBottom w:val="0"/>
          <w:divBdr>
            <w:top w:val="none" w:sz="0" w:space="0" w:color="auto"/>
            <w:left w:val="none" w:sz="0" w:space="0" w:color="auto"/>
            <w:bottom w:val="none" w:sz="0" w:space="0" w:color="auto"/>
            <w:right w:val="none" w:sz="0" w:space="0" w:color="auto"/>
          </w:divBdr>
        </w:div>
      </w:divsChild>
    </w:div>
    <w:div w:id="1045176352">
      <w:bodyDiv w:val="1"/>
      <w:marLeft w:val="0"/>
      <w:marRight w:val="0"/>
      <w:marTop w:val="0"/>
      <w:marBottom w:val="0"/>
      <w:divBdr>
        <w:top w:val="none" w:sz="0" w:space="0" w:color="auto"/>
        <w:left w:val="none" w:sz="0" w:space="0" w:color="auto"/>
        <w:bottom w:val="none" w:sz="0" w:space="0" w:color="auto"/>
        <w:right w:val="none" w:sz="0" w:space="0" w:color="auto"/>
      </w:divBdr>
    </w:div>
    <w:div w:id="1045251865">
      <w:bodyDiv w:val="1"/>
      <w:marLeft w:val="0"/>
      <w:marRight w:val="0"/>
      <w:marTop w:val="0"/>
      <w:marBottom w:val="0"/>
      <w:divBdr>
        <w:top w:val="none" w:sz="0" w:space="0" w:color="auto"/>
        <w:left w:val="none" w:sz="0" w:space="0" w:color="auto"/>
        <w:bottom w:val="none" w:sz="0" w:space="0" w:color="auto"/>
        <w:right w:val="none" w:sz="0" w:space="0" w:color="auto"/>
      </w:divBdr>
    </w:div>
    <w:div w:id="1045371556">
      <w:bodyDiv w:val="1"/>
      <w:marLeft w:val="0"/>
      <w:marRight w:val="0"/>
      <w:marTop w:val="0"/>
      <w:marBottom w:val="0"/>
      <w:divBdr>
        <w:top w:val="none" w:sz="0" w:space="0" w:color="auto"/>
        <w:left w:val="none" w:sz="0" w:space="0" w:color="auto"/>
        <w:bottom w:val="none" w:sz="0" w:space="0" w:color="auto"/>
        <w:right w:val="none" w:sz="0" w:space="0" w:color="auto"/>
      </w:divBdr>
    </w:div>
    <w:div w:id="1046102213">
      <w:bodyDiv w:val="1"/>
      <w:marLeft w:val="0"/>
      <w:marRight w:val="0"/>
      <w:marTop w:val="0"/>
      <w:marBottom w:val="0"/>
      <w:divBdr>
        <w:top w:val="none" w:sz="0" w:space="0" w:color="auto"/>
        <w:left w:val="none" w:sz="0" w:space="0" w:color="auto"/>
        <w:bottom w:val="none" w:sz="0" w:space="0" w:color="auto"/>
        <w:right w:val="none" w:sz="0" w:space="0" w:color="auto"/>
      </w:divBdr>
    </w:div>
    <w:div w:id="1046103651">
      <w:bodyDiv w:val="1"/>
      <w:marLeft w:val="0"/>
      <w:marRight w:val="0"/>
      <w:marTop w:val="0"/>
      <w:marBottom w:val="0"/>
      <w:divBdr>
        <w:top w:val="none" w:sz="0" w:space="0" w:color="auto"/>
        <w:left w:val="none" w:sz="0" w:space="0" w:color="auto"/>
        <w:bottom w:val="none" w:sz="0" w:space="0" w:color="auto"/>
        <w:right w:val="none" w:sz="0" w:space="0" w:color="auto"/>
      </w:divBdr>
    </w:div>
    <w:div w:id="1046220598">
      <w:bodyDiv w:val="1"/>
      <w:marLeft w:val="0"/>
      <w:marRight w:val="0"/>
      <w:marTop w:val="0"/>
      <w:marBottom w:val="0"/>
      <w:divBdr>
        <w:top w:val="none" w:sz="0" w:space="0" w:color="auto"/>
        <w:left w:val="none" w:sz="0" w:space="0" w:color="auto"/>
        <w:bottom w:val="none" w:sz="0" w:space="0" w:color="auto"/>
        <w:right w:val="none" w:sz="0" w:space="0" w:color="auto"/>
      </w:divBdr>
    </w:div>
    <w:div w:id="1046568040">
      <w:bodyDiv w:val="1"/>
      <w:marLeft w:val="0"/>
      <w:marRight w:val="0"/>
      <w:marTop w:val="0"/>
      <w:marBottom w:val="0"/>
      <w:divBdr>
        <w:top w:val="none" w:sz="0" w:space="0" w:color="auto"/>
        <w:left w:val="none" w:sz="0" w:space="0" w:color="auto"/>
        <w:bottom w:val="none" w:sz="0" w:space="0" w:color="auto"/>
        <w:right w:val="none" w:sz="0" w:space="0" w:color="auto"/>
      </w:divBdr>
      <w:divsChild>
        <w:div w:id="1198080733">
          <w:marLeft w:val="480"/>
          <w:marRight w:val="0"/>
          <w:marTop w:val="0"/>
          <w:marBottom w:val="0"/>
          <w:divBdr>
            <w:top w:val="none" w:sz="0" w:space="0" w:color="auto"/>
            <w:left w:val="none" w:sz="0" w:space="0" w:color="auto"/>
            <w:bottom w:val="none" w:sz="0" w:space="0" w:color="auto"/>
            <w:right w:val="none" w:sz="0" w:space="0" w:color="auto"/>
          </w:divBdr>
        </w:div>
        <w:div w:id="1027562739">
          <w:marLeft w:val="480"/>
          <w:marRight w:val="0"/>
          <w:marTop w:val="0"/>
          <w:marBottom w:val="0"/>
          <w:divBdr>
            <w:top w:val="none" w:sz="0" w:space="0" w:color="auto"/>
            <w:left w:val="none" w:sz="0" w:space="0" w:color="auto"/>
            <w:bottom w:val="none" w:sz="0" w:space="0" w:color="auto"/>
            <w:right w:val="none" w:sz="0" w:space="0" w:color="auto"/>
          </w:divBdr>
        </w:div>
        <w:div w:id="51542640">
          <w:marLeft w:val="480"/>
          <w:marRight w:val="0"/>
          <w:marTop w:val="0"/>
          <w:marBottom w:val="0"/>
          <w:divBdr>
            <w:top w:val="none" w:sz="0" w:space="0" w:color="auto"/>
            <w:left w:val="none" w:sz="0" w:space="0" w:color="auto"/>
            <w:bottom w:val="none" w:sz="0" w:space="0" w:color="auto"/>
            <w:right w:val="none" w:sz="0" w:space="0" w:color="auto"/>
          </w:divBdr>
        </w:div>
        <w:div w:id="1164859775">
          <w:marLeft w:val="480"/>
          <w:marRight w:val="0"/>
          <w:marTop w:val="0"/>
          <w:marBottom w:val="0"/>
          <w:divBdr>
            <w:top w:val="none" w:sz="0" w:space="0" w:color="auto"/>
            <w:left w:val="none" w:sz="0" w:space="0" w:color="auto"/>
            <w:bottom w:val="none" w:sz="0" w:space="0" w:color="auto"/>
            <w:right w:val="none" w:sz="0" w:space="0" w:color="auto"/>
          </w:divBdr>
        </w:div>
        <w:div w:id="2114937171">
          <w:marLeft w:val="480"/>
          <w:marRight w:val="0"/>
          <w:marTop w:val="0"/>
          <w:marBottom w:val="0"/>
          <w:divBdr>
            <w:top w:val="none" w:sz="0" w:space="0" w:color="auto"/>
            <w:left w:val="none" w:sz="0" w:space="0" w:color="auto"/>
            <w:bottom w:val="none" w:sz="0" w:space="0" w:color="auto"/>
            <w:right w:val="none" w:sz="0" w:space="0" w:color="auto"/>
          </w:divBdr>
        </w:div>
        <w:div w:id="1469008770">
          <w:marLeft w:val="480"/>
          <w:marRight w:val="0"/>
          <w:marTop w:val="0"/>
          <w:marBottom w:val="0"/>
          <w:divBdr>
            <w:top w:val="none" w:sz="0" w:space="0" w:color="auto"/>
            <w:left w:val="none" w:sz="0" w:space="0" w:color="auto"/>
            <w:bottom w:val="none" w:sz="0" w:space="0" w:color="auto"/>
            <w:right w:val="none" w:sz="0" w:space="0" w:color="auto"/>
          </w:divBdr>
        </w:div>
        <w:div w:id="1718817978">
          <w:marLeft w:val="480"/>
          <w:marRight w:val="0"/>
          <w:marTop w:val="0"/>
          <w:marBottom w:val="0"/>
          <w:divBdr>
            <w:top w:val="none" w:sz="0" w:space="0" w:color="auto"/>
            <w:left w:val="none" w:sz="0" w:space="0" w:color="auto"/>
            <w:bottom w:val="none" w:sz="0" w:space="0" w:color="auto"/>
            <w:right w:val="none" w:sz="0" w:space="0" w:color="auto"/>
          </w:divBdr>
        </w:div>
        <w:div w:id="556668416">
          <w:marLeft w:val="480"/>
          <w:marRight w:val="0"/>
          <w:marTop w:val="0"/>
          <w:marBottom w:val="0"/>
          <w:divBdr>
            <w:top w:val="none" w:sz="0" w:space="0" w:color="auto"/>
            <w:left w:val="none" w:sz="0" w:space="0" w:color="auto"/>
            <w:bottom w:val="none" w:sz="0" w:space="0" w:color="auto"/>
            <w:right w:val="none" w:sz="0" w:space="0" w:color="auto"/>
          </w:divBdr>
        </w:div>
        <w:div w:id="2119836199">
          <w:marLeft w:val="480"/>
          <w:marRight w:val="0"/>
          <w:marTop w:val="0"/>
          <w:marBottom w:val="0"/>
          <w:divBdr>
            <w:top w:val="none" w:sz="0" w:space="0" w:color="auto"/>
            <w:left w:val="none" w:sz="0" w:space="0" w:color="auto"/>
            <w:bottom w:val="none" w:sz="0" w:space="0" w:color="auto"/>
            <w:right w:val="none" w:sz="0" w:space="0" w:color="auto"/>
          </w:divBdr>
        </w:div>
        <w:div w:id="950017650">
          <w:marLeft w:val="480"/>
          <w:marRight w:val="0"/>
          <w:marTop w:val="0"/>
          <w:marBottom w:val="0"/>
          <w:divBdr>
            <w:top w:val="none" w:sz="0" w:space="0" w:color="auto"/>
            <w:left w:val="none" w:sz="0" w:space="0" w:color="auto"/>
            <w:bottom w:val="none" w:sz="0" w:space="0" w:color="auto"/>
            <w:right w:val="none" w:sz="0" w:space="0" w:color="auto"/>
          </w:divBdr>
        </w:div>
        <w:div w:id="2101833835">
          <w:marLeft w:val="480"/>
          <w:marRight w:val="0"/>
          <w:marTop w:val="0"/>
          <w:marBottom w:val="0"/>
          <w:divBdr>
            <w:top w:val="none" w:sz="0" w:space="0" w:color="auto"/>
            <w:left w:val="none" w:sz="0" w:space="0" w:color="auto"/>
            <w:bottom w:val="none" w:sz="0" w:space="0" w:color="auto"/>
            <w:right w:val="none" w:sz="0" w:space="0" w:color="auto"/>
          </w:divBdr>
        </w:div>
        <w:div w:id="1932666314">
          <w:marLeft w:val="480"/>
          <w:marRight w:val="0"/>
          <w:marTop w:val="0"/>
          <w:marBottom w:val="0"/>
          <w:divBdr>
            <w:top w:val="none" w:sz="0" w:space="0" w:color="auto"/>
            <w:left w:val="none" w:sz="0" w:space="0" w:color="auto"/>
            <w:bottom w:val="none" w:sz="0" w:space="0" w:color="auto"/>
            <w:right w:val="none" w:sz="0" w:space="0" w:color="auto"/>
          </w:divBdr>
        </w:div>
        <w:div w:id="1472017392">
          <w:marLeft w:val="480"/>
          <w:marRight w:val="0"/>
          <w:marTop w:val="0"/>
          <w:marBottom w:val="0"/>
          <w:divBdr>
            <w:top w:val="none" w:sz="0" w:space="0" w:color="auto"/>
            <w:left w:val="none" w:sz="0" w:space="0" w:color="auto"/>
            <w:bottom w:val="none" w:sz="0" w:space="0" w:color="auto"/>
            <w:right w:val="none" w:sz="0" w:space="0" w:color="auto"/>
          </w:divBdr>
        </w:div>
        <w:div w:id="366564625">
          <w:marLeft w:val="480"/>
          <w:marRight w:val="0"/>
          <w:marTop w:val="0"/>
          <w:marBottom w:val="0"/>
          <w:divBdr>
            <w:top w:val="none" w:sz="0" w:space="0" w:color="auto"/>
            <w:left w:val="none" w:sz="0" w:space="0" w:color="auto"/>
            <w:bottom w:val="none" w:sz="0" w:space="0" w:color="auto"/>
            <w:right w:val="none" w:sz="0" w:space="0" w:color="auto"/>
          </w:divBdr>
        </w:div>
        <w:div w:id="536162304">
          <w:marLeft w:val="480"/>
          <w:marRight w:val="0"/>
          <w:marTop w:val="0"/>
          <w:marBottom w:val="0"/>
          <w:divBdr>
            <w:top w:val="none" w:sz="0" w:space="0" w:color="auto"/>
            <w:left w:val="none" w:sz="0" w:space="0" w:color="auto"/>
            <w:bottom w:val="none" w:sz="0" w:space="0" w:color="auto"/>
            <w:right w:val="none" w:sz="0" w:space="0" w:color="auto"/>
          </w:divBdr>
        </w:div>
        <w:div w:id="1997569508">
          <w:marLeft w:val="480"/>
          <w:marRight w:val="0"/>
          <w:marTop w:val="0"/>
          <w:marBottom w:val="0"/>
          <w:divBdr>
            <w:top w:val="none" w:sz="0" w:space="0" w:color="auto"/>
            <w:left w:val="none" w:sz="0" w:space="0" w:color="auto"/>
            <w:bottom w:val="none" w:sz="0" w:space="0" w:color="auto"/>
            <w:right w:val="none" w:sz="0" w:space="0" w:color="auto"/>
          </w:divBdr>
        </w:div>
        <w:div w:id="1307861431">
          <w:marLeft w:val="480"/>
          <w:marRight w:val="0"/>
          <w:marTop w:val="0"/>
          <w:marBottom w:val="0"/>
          <w:divBdr>
            <w:top w:val="none" w:sz="0" w:space="0" w:color="auto"/>
            <w:left w:val="none" w:sz="0" w:space="0" w:color="auto"/>
            <w:bottom w:val="none" w:sz="0" w:space="0" w:color="auto"/>
            <w:right w:val="none" w:sz="0" w:space="0" w:color="auto"/>
          </w:divBdr>
        </w:div>
        <w:div w:id="1519663369">
          <w:marLeft w:val="480"/>
          <w:marRight w:val="0"/>
          <w:marTop w:val="0"/>
          <w:marBottom w:val="0"/>
          <w:divBdr>
            <w:top w:val="none" w:sz="0" w:space="0" w:color="auto"/>
            <w:left w:val="none" w:sz="0" w:space="0" w:color="auto"/>
            <w:bottom w:val="none" w:sz="0" w:space="0" w:color="auto"/>
            <w:right w:val="none" w:sz="0" w:space="0" w:color="auto"/>
          </w:divBdr>
        </w:div>
        <w:div w:id="964189739">
          <w:marLeft w:val="480"/>
          <w:marRight w:val="0"/>
          <w:marTop w:val="0"/>
          <w:marBottom w:val="0"/>
          <w:divBdr>
            <w:top w:val="none" w:sz="0" w:space="0" w:color="auto"/>
            <w:left w:val="none" w:sz="0" w:space="0" w:color="auto"/>
            <w:bottom w:val="none" w:sz="0" w:space="0" w:color="auto"/>
            <w:right w:val="none" w:sz="0" w:space="0" w:color="auto"/>
          </w:divBdr>
        </w:div>
        <w:div w:id="1100954764">
          <w:marLeft w:val="480"/>
          <w:marRight w:val="0"/>
          <w:marTop w:val="0"/>
          <w:marBottom w:val="0"/>
          <w:divBdr>
            <w:top w:val="none" w:sz="0" w:space="0" w:color="auto"/>
            <w:left w:val="none" w:sz="0" w:space="0" w:color="auto"/>
            <w:bottom w:val="none" w:sz="0" w:space="0" w:color="auto"/>
            <w:right w:val="none" w:sz="0" w:space="0" w:color="auto"/>
          </w:divBdr>
        </w:div>
        <w:div w:id="1424572558">
          <w:marLeft w:val="480"/>
          <w:marRight w:val="0"/>
          <w:marTop w:val="0"/>
          <w:marBottom w:val="0"/>
          <w:divBdr>
            <w:top w:val="none" w:sz="0" w:space="0" w:color="auto"/>
            <w:left w:val="none" w:sz="0" w:space="0" w:color="auto"/>
            <w:bottom w:val="none" w:sz="0" w:space="0" w:color="auto"/>
            <w:right w:val="none" w:sz="0" w:space="0" w:color="auto"/>
          </w:divBdr>
        </w:div>
        <w:div w:id="344331543">
          <w:marLeft w:val="480"/>
          <w:marRight w:val="0"/>
          <w:marTop w:val="0"/>
          <w:marBottom w:val="0"/>
          <w:divBdr>
            <w:top w:val="none" w:sz="0" w:space="0" w:color="auto"/>
            <w:left w:val="none" w:sz="0" w:space="0" w:color="auto"/>
            <w:bottom w:val="none" w:sz="0" w:space="0" w:color="auto"/>
            <w:right w:val="none" w:sz="0" w:space="0" w:color="auto"/>
          </w:divBdr>
        </w:div>
        <w:div w:id="301152210">
          <w:marLeft w:val="480"/>
          <w:marRight w:val="0"/>
          <w:marTop w:val="0"/>
          <w:marBottom w:val="0"/>
          <w:divBdr>
            <w:top w:val="none" w:sz="0" w:space="0" w:color="auto"/>
            <w:left w:val="none" w:sz="0" w:space="0" w:color="auto"/>
            <w:bottom w:val="none" w:sz="0" w:space="0" w:color="auto"/>
            <w:right w:val="none" w:sz="0" w:space="0" w:color="auto"/>
          </w:divBdr>
        </w:div>
        <w:div w:id="315648516">
          <w:marLeft w:val="480"/>
          <w:marRight w:val="0"/>
          <w:marTop w:val="0"/>
          <w:marBottom w:val="0"/>
          <w:divBdr>
            <w:top w:val="none" w:sz="0" w:space="0" w:color="auto"/>
            <w:left w:val="none" w:sz="0" w:space="0" w:color="auto"/>
            <w:bottom w:val="none" w:sz="0" w:space="0" w:color="auto"/>
            <w:right w:val="none" w:sz="0" w:space="0" w:color="auto"/>
          </w:divBdr>
        </w:div>
        <w:div w:id="805271597">
          <w:marLeft w:val="480"/>
          <w:marRight w:val="0"/>
          <w:marTop w:val="0"/>
          <w:marBottom w:val="0"/>
          <w:divBdr>
            <w:top w:val="none" w:sz="0" w:space="0" w:color="auto"/>
            <w:left w:val="none" w:sz="0" w:space="0" w:color="auto"/>
            <w:bottom w:val="none" w:sz="0" w:space="0" w:color="auto"/>
            <w:right w:val="none" w:sz="0" w:space="0" w:color="auto"/>
          </w:divBdr>
        </w:div>
        <w:div w:id="153500230">
          <w:marLeft w:val="480"/>
          <w:marRight w:val="0"/>
          <w:marTop w:val="0"/>
          <w:marBottom w:val="0"/>
          <w:divBdr>
            <w:top w:val="none" w:sz="0" w:space="0" w:color="auto"/>
            <w:left w:val="none" w:sz="0" w:space="0" w:color="auto"/>
            <w:bottom w:val="none" w:sz="0" w:space="0" w:color="auto"/>
            <w:right w:val="none" w:sz="0" w:space="0" w:color="auto"/>
          </w:divBdr>
        </w:div>
        <w:div w:id="628052849">
          <w:marLeft w:val="480"/>
          <w:marRight w:val="0"/>
          <w:marTop w:val="0"/>
          <w:marBottom w:val="0"/>
          <w:divBdr>
            <w:top w:val="none" w:sz="0" w:space="0" w:color="auto"/>
            <w:left w:val="none" w:sz="0" w:space="0" w:color="auto"/>
            <w:bottom w:val="none" w:sz="0" w:space="0" w:color="auto"/>
            <w:right w:val="none" w:sz="0" w:space="0" w:color="auto"/>
          </w:divBdr>
        </w:div>
        <w:div w:id="1181629442">
          <w:marLeft w:val="480"/>
          <w:marRight w:val="0"/>
          <w:marTop w:val="0"/>
          <w:marBottom w:val="0"/>
          <w:divBdr>
            <w:top w:val="none" w:sz="0" w:space="0" w:color="auto"/>
            <w:left w:val="none" w:sz="0" w:space="0" w:color="auto"/>
            <w:bottom w:val="none" w:sz="0" w:space="0" w:color="auto"/>
            <w:right w:val="none" w:sz="0" w:space="0" w:color="auto"/>
          </w:divBdr>
        </w:div>
        <w:div w:id="597831179">
          <w:marLeft w:val="480"/>
          <w:marRight w:val="0"/>
          <w:marTop w:val="0"/>
          <w:marBottom w:val="0"/>
          <w:divBdr>
            <w:top w:val="none" w:sz="0" w:space="0" w:color="auto"/>
            <w:left w:val="none" w:sz="0" w:space="0" w:color="auto"/>
            <w:bottom w:val="none" w:sz="0" w:space="0" w:color="auto"/>
            <w:right w:val="none" w:sz="0" w:space="0" w:color="auto"/>
          </w:divBdr>
        </w:div>
        <w:div w:id="59209044">
          <w:marLeft w:val="480"/>
          <w:marRight w:val="0"/>
          <w:marTop w:val="0"/>
          <w:marBottom w:val="0"/>
          <w:divBdr>
            <w:top w:val="none" w:sz="0" w:space="0" w:color="auto"/>
            <w:left w:val="none" w:sz="0" w:space="0" w:color="auto"/>
            <w:bottom w:val="none" w:sz="0" w:space="0" w:color="auto"/>
            <w:right w:val="none" w:sz="0" w:space="0" w:color="auto"/>
          </w:divBdr>
        </w:div>
        <w:div w:id="1210190627">
          <w:marLeft w:val="480"/>
          <w:marRight w:val="0"/>
          <w:marTop w:val="0"/>
          <w:marBottom w:val="0"/>
          <w:divBdr>
            <w:top w:val="none" w:sz="0" w:space="0" w:color="auto"/>
            <w:left w:val="none" w:sz="0" w:space="0" w:color="auto"/>
            <w:bottom w:val="none" w:sz="0" w:space="0" w:color="auto"/>
            <w:right w:val="none" w:sz="0" w:space="0" w:color="auto"/>
          </w:divBdr>
        </w:div>
        <w:div w:id="1406024375">
          <w:marLeft w:val="480"/>
          <w:marRight w:val="0"/>
          <w:marTop w:val="0"/>
          <w:marBottom w:val="0"/>
          <w:divBdr>
            <w:top w:val="none" w:sz="0" w:space="0" w:color="auto"/>
            <w:left w:val="none" w:sz="0" w:space="0" w:color="auto"/>
            <w:bottom w:val="none" w:sz="0" w:space="0" w:color="auto"/>
            <w:right w:val="none" w:sz="0" w:space="0" w:color="auto"/>
          </w:divBdr>
        </w:div>
        <w:div w:id="164438946">
          <w:marLeft w:val="480"/>
          <w:marRight w:val="0"/>
          <w:marTop w:val="0"/>
          <w:marBottom w:val="0"/>
          <w:divBdr>
            <w:top w:val="none" w:sz="0" w:space="0" w:color="auto"/>
            <w:left w:val="none" w:sz="0" w:space="0" w:color="auto"/>
            <w:bottom w:val="none" w:sz="0" w:space="0" w:color="auto"/>
            <w:right w:val="none" w:sz="0" w:space="0" w:color="auto"/>
          </w:divBdr>
        </w:div>
        <w:div w:id="141851919">
          <w:marLeft w:val="480"/>
          <w:marRight w:val="0"/>
          <w:marTop w:val="0"/>
          <w:marBottom w:val="0"/>
          <w:divBdr>
            <w:top w:val="none" w:sz="0" w:space="0" w:color="auto"/>
            <w:left w:val="none" w:sz="0" w:space="0" w:color="auto"/>
            <w:bottom w:val="none" w:sz="0" w:space="0" w:color="auto"/>
            <w:right w:val="none" w:sz="0" w:space="0" w:color="auto"/>
          </w:divBdr>
        </w:div>
        <w:div w:id="1345012110">
          <w:marLeft w:val="480"/>
          <w:marRight w:val="0"/>
          <w:marTop w:val="0"/>
          <w:marBottom w:val="0"/>
          <w:divBdr>
            <w:top w:val="none" w:sz="0" w:space="0" w:color="auto"/>
            <w:left w:val="none" w:sz="0" w:space="0" w:color="auto"/>
            <w:bottom w:val="none" w:sz="0" w:space="0" w:color="auto"/>
            <w:right w:val="none" w:sz="0" w:space="0" w:color="auto"/>
          </w:divBdr>
        </w:div>
        <w:div w:id="2093503785">
          <w:marLeft w:val="480"/>
          <w:marRight w:val="0"/>
          <w:marTop w:val="0"/>
          <w:marBottom w:val="0"/>
          <w:divBdr>
            <w:top w:val="none" w:sz="0" w:space="0" w:color="auto"/>
            <w:left w:val="none" w:sz="0" w:space="0" w:color="auto"/>
            <w:bottom w:val="none" w:sz="0" w:space="0" w:color="auto"/>
            <w:right w:val="none" w:sz="0" w:space="0" w:color="auto"/>
          </w:divBdr>
        </w:div>
        <w:div w:id="575624848">
          <w:marLeft w:val="480"/>
          <w:marRight w:val="0"/>
          <w:marTop w:val="0"/>
          <w:marBottom w:val="0"/>
          <w:divBdr>
            <w:top w:val="none" w:sz="0" w:space="0" w:color="auto"/>
            <w:left w:val="none" w:sz="0" w:space="0" w:color="auto"/>
            <w:bottom w:val="none" w:sz="0" w:space="0" w:color="auto"/>
            <w:right w:val="none" w:sz="0" w:space="0" w:color="auto"/>
          </w:divBdr>
        </w:div>
        <w:div w:id="11689296">
          <w:marLeft w:val="480"/>
          <w:marRight w:val="0"/>
          <w:marTop w:val="0"/>
          <w:marBottom w:val="0"/>
          <w:divBdr>
            <w:top w:val="none" w:sz="0" w:space="0" w:color="auto"/>
            <w:left w:val="none" w:sz="0" w:space="0" w:color="auto"/>
            <w:bottom w:val="none" w:sz="0" w:space="0" w:color="auto"/>
            <w:right w:val="none" w:sz="0" w:space="0" w:color="auto"/>
          </w:divBdr>
        </w:div>
        <w:div w:id="1751733295">
          <w:marLeft w:val="480"/>
          <w:marRight w:val="0"/>
          <w:marTop w:val="0"/>
          <w:marBottom w:val="0"/>
          <w:divBdr>
            <w:top w:val="none" w:sz="0" w:space="0" w:color="auto"/>
            <w:left w:val="none" w:sz="0" w:space="0" w:color="auto"/>
            <w:bottom w:val="none" w:sz="0" w:space="0" w:color="auto"/>
            <w:right w:val="none" w:sz="0" w:space="0" w:color="auto"/>
          </w:divBdr>
        </w:div>
        <w:div w:id="941256653">
          <w:marLeft w:val="480"/>
          <w:marRight w:val="0"/>
          <w:marTop w:val="0"/>
          <w:marBottom w:val="0"/>
          <w:divBdr>
            <w:top w:val="none" w:sz="0" w:space="0" w:color="auto"/>
            <w:left w:val="none" w:sz="0" w:space="0" w:color="auto"/>
            <w:bottom w:val="none" w:sz="0" w:space="0" w:color="auto"/>
            <w:right w:val="none" w:sz="0" w:space="0" w:color="auto"/>
          </w:divBdr>
        </w:div>
        <w:div w:id="857431588">
          <w:marLeft w:val="480"/>
          <w:marRight w:val="0"/>
          <w:marTop w:val="0"/>
          <w:marBottom w:val="0"/>
          <w:divBdr>
            <w:top w:val="none" w:sz="0" w:space="0" w:color="auto"/>
            <w:left w:val="none" w:sz="0" w:space="0" w:color="auto"/>
            <w:bottom w:val="none" w:sz="0" w:space="0" w:color="auto"/>
            <w:right w:val="none" w:sz="0" w:space="0" w:color="auto"/>
          </w:divBdr>
        </w:div>
        <w:div w:id="726730446">
          <w:marLeft w:val="480"/>
          <w:marRight w:val="0"/>
          <w:marTop w:val="0"/>
          <w:marBottom w:val="0"/>
          <w:divBdr>
            <w:top w:val="none" w:sz="0" w:space="0" w:color="auto"/>
            <w:left w:val="none" w:sz="0" w:space="0" w:color="auto"/>
            <w:bottom w:val="none" w:sz="0" w:space="0" w:color="auto"/>
            <w:right w:val="none" w:sz="0" w:space="0" w:color="auto"/>
          </w:divBdr>
        </w:div>
        <w:div w:id="190846086">
          <w:marLeft w:val="480"/>
          <w:marRight w:val="0"/>
          <w:marTop w:val="0"/>
          <w:marBottom w:val="0"/>
          <w:divBdr>
            <w:top w:val="none" w:sz="0" w:space="0" w:color="auto"/>
            <w:left w:val="none" w:sz="0" w:space="0" w:color="auto"/>
            <w:bottom w:val="none" w:sz="0" w:space="0" w:color="auto"/>
            <w:right w:val="none" w:sz="0" w:space="0" w:color="auto"/>
          </w:divBdr>
        </w:div>
        <w:div w:id="1919707978">
          <w:marLeft w:val="480"/>
          <w:marRight w:val="0"/>
          <w:marTop w:val="0"/>
          <w:marBottom w:val="0"/>
          <w:divBdr>
            <w:top w:val="none" w:sz="0" w:space="0" w:color="auto"/>
            <w:left w:val="none" w:sz="0" w:space="0" w:color="auto"/>
            <w:bottom w:val="none" w:sz="0" w:space="0" w:color="auto"/>
            <w:right w:val="none" w:sz="0" w:space="0" w:color="auto"/>
          </w:divBdr>
        </w:div>
        <w:div w:id="587613208">
          <w:marLeft w:val="480"/>
          <w:marRight w:val="0"/>
          <w:marTop w:val="0"/>
          <w:marBottom w:val="0"/>
          <w:divBdr>
            <w:top w:val="none" w:sz="0" w:space="0" w:color="auto"/>
            <w:left w:val="none" w:sz="0" w:space="0" w:color="auto"/>
            <w:bottom w:val="none" w:sz="0" w:space="0" w:color="auto"/>
            <w:right w:val="none" w:sz="0" w:space="0" w:color="auto"/>
          </w:divBdr>
        </w:div>
        <w:div w:id="1576863175">
          <w:marLeft w:val="480"/>
          <w:marRight w:val="0"/>
          <w:marTop w:val="0"/>
          <w:marBottom w:val="0"/>
          <w:divBdr>
            <w:top w:val="none" w:sz="0" w:space="0" w:color="auto"/>
            <w:left w:val="none" w:sz="0" w:space="0" w:color="auto"/>
            <w:bottom w:val="none" w:sz="0" w:space="0" w:color="auto"/>
            <w:right w:val="none" w:sz="0" w:space="0" w:color="auto"/>
          </w:divBdr>
        </w:div>
        <w:div w:id="961574657">
          <w:marLeft w:val="480"/>
          <w:marRight w:val="0"/>
          <w:marTop w:val="0"/>
          <w:marBottom w:val="0"/>
          <w:divBdr>
            <w:top w:val="none" w:sz="0" w:space="0" w:color="auto"/>
            <w:left w:val="none" w:sz="0" w:space="0" w:color="auto"/>
            <w:bottom w:val="none" w:sz="0" w:space="0" w:color="auto"/>
            <w:right w:val="none" w:sz="0" w:space="0" w:color="auto"/>
          </w:divBdr>
        </w:div>
        <w:div w:id="219832658">
          <w:marLeft w:val="480"/>
          <w:marRight w:val="0"/>
          <w:marTop w:val="0"/>
          <w:marBottom w:val="0"/>
          <w:divBdr>
            <w:top w:val="none" w:sz="0" w:space="0" w:color="auto"/>
            <w:left w:val="none" w:sz="0" w:space="0" w:color="auto"/>
            <w:bottom w:val="none" w:sz="0" w:space="0" w:color="auto"/>
            <w:right w:val="none" w:sz="0" w:space="0" w:color="auto"/>
          </w:divBdr>
        </w:div>
      </w:divsChild>
    </w:div>
    <w:div w:id="1046687165">
      <w:bodyDiv w:val="1"/>
      <w:marLeft w:val="0"/>
      <w:marRight w:val="0"/>
      <w:marTop w:val="0"/>
      <w:marBottom w:val="0"/>
      <w:divBdr>
        <w:top w:val="none" w:sz="0" w:space="0" w:color="auto"/>
        <w:left w:val="none" w:sz="0" w:space="0" w:color="auto"/>
        <w:bottom w:val="none" w:sz="0" w:space="0" w:color="auto"/>
        <w:right w:val="none" w:sz="0" w:space="0" w:color="auto"/>
      </w:divBdr>
      <w:divsChild>
        <w:div w:id="1880051217">
          <w:marLeft w:val="480"/>
          <w:marRight w:val="0"/>
          <w:marTop w:val="0"/>
          <w:marBottom w:val="0"/>
          <w:divBdr>
            <w:top w:val="none" w:sz="0" w:space="0" w:color="auto"/>
            <w:left w:val="none" w:sz="0" w:space="0" w:color="auto"/>
            <w:bottom w:val="none" w:sz="0" w:space="0" w:color="auto"/>
            <w:right w:val="none" w:sz="0" w:space="0" w:color="auto"/>
          </w:divBdr>
        </w:div>
        <w:div w:id="196548264">
          <w:marLeft w:val="480"/>
          <w:marRight w:val="0"/>
          <w:marTop w:val="0"/>
          <w:marBottom w:val="0"/>
          <w:divBdr>
            <w:top w:val="none" w:sz="0" w:space="0" w:color="auto"/>
            <w:left w:val="none" w:sz="0" w:space="0" w:color="auto"/>
            <w:bottom w:val="none" w:sz="0" w:space="0" w:color="auto"/>
            <w:right w:val="none" w:sz="0" w:space="0" w:color="auto"/>
          </w:divBdr>
        </w:div>
        <w:div w:id="963854703">
          <w:marLeft w:val="480"/>
          <w:marRight w:val="0"/>
          <w:marTop w:val="0"/>
          <w:marBottom w:val="0"/>
          <w:divBdr>
            <w:top w:val="none" w:sz="0" w:space="0" w:color="auto"/>
            <w:left w:val="none" w:sz="0" w:space="0" w:color="auto"/>
            <w:bottom w:val="none" w:sz="0" w:space="0" w:color="auto"/>
            <w:right w:val="none" w:sz="0" w:space="0" w:color="auto"/>
          </w:divBdr>
        </w:div>
        <w:div w:id="1722092869">
          <w:marLeft w:val="480"/>
          <w:marRight w:val="0"/>
          <w:marTop w:val="0"/>
          <w:marBottom w:val="0"/>
          <w:divBdr>
            <w:top w:val="none" w:sz="0" w:space="0" w:color="auto"/>
            <w:left w:val="none" w:sz="0" w:space="0" w:color="auto"/>
            <w:bottom w:val="none" w:sz="0" w:space="0" w:color="auto"/>
            <w:right w:val="none" w:sz="0" w:space="0" w:color="auto"/>
          </w:divBdr>
        </w:div>
        <w:div w:id="311181895">
          <w:marLeft w:val="480"/>
          <w:marRight w:val="0"/>
          <w:marTop w:val="0"/>
          <w:marBottom w:val="0"/>
          <w:divBdr>
            <w:top w:val="none" w:sz="0" w:space="0" w:color="auto"/>
            <w:left w:val="none" w:sz="0" w:space="0" w:color="auto"/>
            <w:bottom w:val="none" w:sz="0" w:space="0" w:color="auto"/>
            <w:right w:val="none" w:sz="0" w:space="0" w:color="auto"/>
          </w:divBdr>
        </w:div>
        <w:div w:id="1164202805">
          <w:marLeft w:val="480"/>
          <w:marRight w:val="0"/>
          <w:marTop w:val="0"/>
          <w:marBottom w:val="0"/>
          <w:divBdr>
            <w:top w:val="none" w:sz="0" w:space="0" w:color="auto"/>
            <w:left w:val="none" w:sz="0" w:space="0" w:color="auto"/>
            <w:bottom w:val="none" w:sz="0" w:space="0" w:color="auto"/>
            <w:right w:val="none" w:sz="0" w:space="0" w:color="auto"/>
          </w:divBdr>
        </w:div>
      </w:divsChild>
    </w:div>
    <w:div w:id="1046755295">
      <w:bodyDiv w:val="1"/>
      <w:marLeft w:val="0"/>
      <w:marRight w:val="0"/>
      <w:marTop w:val="0"/>
      <w:marBottom w:val="0"/>
      <w:divBdr>
        <w:top w:val="none" w:sz="0" w:space="0" w:color="auto"/>
        <w:left w:val="none" w:sz="0" w:space="0" w:color="auto"/>
        <w:bottom w:val="none" w:sz="0" w:space="0" w:color="auto"/>
        <w:right w:val="none" w:sz="0" w:space="0" w:color="auto"/>
      </w:divBdr>
    </w:div>
    <w:div w:id="1046762694">
      <w:bodyDiv w:val="1"/>
      <w:marLeft w:val="0"/>
      <w:marRight w:val="0"/>
      <w:marTop w:val="0"/>
      <w:marBottom w:val="0"/>
      <w:divBdr>
        <w:top w:val="none" w:sz="0" w:space="0" w:color="auto"/>
        <w:left w:val="none" w:sz="0" w:space="0" w:color="auto"/>
        <w:bottom w:val="none" w:sz="0" w:space="0" w:color="auto"/>
        <w:right w:val="none" w:sz="0" w:space="0" w:color="auto"/>
      </w:divBdr>
    </w:div>
    <w:div w:id="1046837866">
      <w:bodyDiv w:val="1"/>
      <w:marLeft w:val="0"/>
      <w:marRight w:val="0"/>
      <w:marTop w:val="0"/>
      <w:marBottom w:val="0"/>
      <w:divBdr>
        <w:top w:val="none" w:sz="0" w:space="0" w:color="auto"/>
        <w:left w:val="none" w:sz="0" w:space="0" w:color="auto"/>
        <w:bottom w:val="none" w:sz="0" w:space="0" w:color="auto"/>
        <w:right w:val="none" w:sz="0" w:space="0" w:color="auto"/>
      </w:divBdr>
    </w:div>
    <w:div w:id="1047533901">
      <w:bodyDiv w:val="1"/>
      <w:marLeft w:val="0"/>
      <w:marRight w:val="0"/>
      <w:marTop w:val="0"/>
      <w:marBottom w:val="0"/>
      <w:divBdr>
        <w:top w:val="none" w:sz="0" w:space="0" w:color="auto"/>
        <w:left w:val="none" w:sz="0" w:space="0" w:color="auto"/>
        <w:bottom w:val="none" w:sz="0" w:space="0" w:color="auto"/>
        <w:right w:val="none" w:sz="0" w:space="0" w:color="auto"/>
      </w:divBdr>
    </w:div>
    <w:div w:id="1047871697">
      <w:bodyDiv w:val="1"/>
      <w:marLeft w:val="0"/>
      <w:marRight w:val="0"/>
      <w:marTop w:val="0"/>
      <w:marBottom w:val="0"/>
      <w:divBdr>
        <w:top w:val="none" w:sz="0" w:space="0" w:color="auto"/>
        <w:left w:val="none" w:sz="0" w:space="0" w:color="auto"/>
        <w:bottom w:val="none" w:sz="0" w:space="0" w:color="auto"/>
        <w:right w:val="none" w:sz="0" w:space="0" w:color="auto"/>
      </w:divBdr>
    </w:div>
    <w:div w:id="1048796123">
      <w:bodyDiv w:val="1"/>
      <w:marLeft w:val="0"/>
      <w:marRight w:val="0"/>
      <w:marTop w:val="0"/>
      <w:marBottom w:val="0"/>
      <w:divBdr>
        <w:top w:val="none" w:sz="0" w:space="0" w:color="auto"/>
        <w:left w:val="none" w:sz="0" w:space="0" w:color="auto"/>
        <w:bottom w:val="none" w:sz="0" w:space="0" w:color="auto"/>
        <w:right w:val="none" w:sz="0" w:space="0" w:color="auto"/>
      </w:divBdr>
    </w:div>
    <w:div w:id="1048797898">
      <w:bodyDiv w:val="1"/>
      <w:marLeft w:val="0"/>
      <w:marRight w:val="0"/>
      <w:marTop w:val="0"/>
      <w:marBottom w:val="0"/>
      <w:divBdr>
        <w:top w:val="none" w:sz="0" w:space="0" w:color="auto"/>
        <w:left w:val="none" w:sz="0" w:space="0" w:color="auto"/>
        <w:bottom w:val="none" w:sz="0" w:space="0" w:color="auto"/>
        <w:right w:val="none" w:sz="0" w:space="0" w:color="auto"/>
      </w:divBdr>
    </w:div>
    <w:div w:id="1048845364">
      <w:bodyDiv w:val="1"/>
      <w:marLeft w:val="0"/>
      <w:marRight w:val="0"/>
      <w:marTop w:val="0"/>
      <w:marBottom w:val="0"/>
      <w:divBdr>
        <w:top w:val="none" w:sz="0" w:space="0" w:color="auto"/>
        <w:left w:val="none" w:sz="0" w:space="0" w:color="auto"/>
        <w:bottom w:val="none" w:sz="0" w:space="0" w:color="auto"/>
        <w:right w:val="none" w:sz="0" w:space="0" w:color="auto"/>
      </w:divBdr>
    </w:div>
    <w:div w:id="1048920926">
      <w:bodyDiv w:val="1"/>
      <w:marLeft w:val="0"/>
      <w:marRight w:val="0"/>
      <w:marTop w:val="0"/>
      <w:marBottom w:val="0"/>
      <w:divBdr>
        <w:top w:val="none" w:sz="0" w:space="0" w:color="auto"/>
        <w:left w:val="none" w:sz="0" w:space="0" w:color="auto"/>
        <w:bottom w:val="none" w:sz="0" w:space="0" w:color="auto"/>
        <w:right w:val="none" w:sz="0" w:space="0" w:color="auto"/>
      </w:divBdr>
    </w:div>
    <w:div w:id="1048993759">
      <w:bodyDiv w:val="1"/>
      <w:marLeft w:val="0"/>
      <w:marRight w:val="0"/>
      <w:marTop w:val="0"/>
      <w:marBottom w:val="0"/>
      <w:divBdr>
        <w:top w:val="none" w:sz="0" w:space="0" w:color="auto"/>
        <w:left w:val="none" w:sz="0" w:space="0" w:color="auto"/>
        <w:bottom w:val="none" w:sz="0" w:space="0" w:color="auto"/>
        <w:right w:val="none" w:sz="0" w:space="0" w:color="auto"/>
      </w:divBdr>
    </w:div>
    <w:div w:id="1049038997">
      <w:bodyDiv w:val="1"/>
      <w:marLeft w:val="0"/>
      <w:marRight w:val="0"/>
      <w:marTop w:val="0"/>
      <w:marBottom w:val="0"/>
      <w:divBdr>
        <w:top w:val="none" w:sz="0" w:space="0" w:color="auto"/>
        <w:left w:val="none" w:sz="0" w:space="0" w:color="auto"/>
        <w:bottom w:val="none" w:sz="0" w:space="0" w:color="auto"/>
        <w:right w:val="none" w:sz="0" w:space="0" w:color="auto"/>
      </w:divBdr>
    </w:div>
    <w:div w:id="1049383784">
      <w:bodyDiv w:val="1"/>
      <w:marLeft w:val="0"/>
      <w:marRight w:val="0"/>
      <w:marTop w:val="0"/>
      <w:marBottom w:val="0"/>
      <w:divBdr>
        <w:top w:val="none" w:sz="0" w:space="0" w:color="auto"/>
        <w:left w:val="none" w:sz="0" w:space="0" w:color="auto"/>
        <w:bottom w:val="none" w:sz="0" w:space="0" w:color="auto"/>
        <w:right w:val="none" w:sz="0" w:space="0" w:color="auto"/>
      </w:divBdr>
    </w:div>
    <w:div w:id="1049494568">
      <w:bodyDiv w:val="1"/>
      <w:marLeft w:val="0"/>
      <w:marRight w:val="0"/>
      <w:marTop w:val="0"/>
      <w:marBottom w:val="0"/>
      <w:divBdr>
        <w:top w:val="none" w:sz="0" w:space="0" w:color="auto"/>
        <w:left w:val="none" w:sz="0" w:space="0" w:color="auto"/>
        <w:bottom w:val="none" w:sz="0" w:space="0" w:color="auto"/>
        <w:right w:val="none" w:sz="0" w:space="0" w:color="auto"/>
      </w:divBdr>
    </w:div>
    <w:div w:id="1049571398">
      <w:bodyDiv w:val="1"/>
      <w:marLeft w:val="0"/>
      <w:marRight w:val="0"/>
      <w:marTop w:val="0"/>
      <w:marBottom w:val="0"/>
      <w:divBdr>
        <w:top w:val="none" w:sz="0" w:space="0" w:color="auto"/>
        <w:left w:val="none" w:sz="0" w:space="0" w:color="auto"/>
        <w:bottom w:val="none" w:sz="0" w:space="0" w:color="auto"/>
        <w:right w:val="none" w:sz="0" w:space="0" w:color="auto"/>
      </w:divBdr>
    </w:div>
    <w:div w:id="1049644854">
      <w:bodyDiv w:val="1"/>
      <w:marLeft w:val="0"/>
      <w:marRight w:val="0"/>
      <w:marTop w:val="0"/>
      <w:marBottom w:val="0"/>
      <w:divBdr>
        <w:top w:val="none" w:sz="0" w:space="0" w:color="auto"/>
        <w:left w:val="none" w:sz="0" w:space="0" w:color="auto"/>
        <w:bottom w:val="none" w:sz="0" w:space="0" w:color="auto"/>
        <w:right w:val="none" w:sz="0" w:space="0" w:color="auto"/>
      </w:divBdr>
    </w:div>
    <w:div w:id="1049694033">
      <w:bodyDiv w:val="1"/>
      <w:marLeft w:val="0"/>
      <w:marRight w:val="0"/>
      <w:marTop w:val="0"/>
      <w:marBottom w:val="0"/>
      <w:divBdr>
        <w:top w:val="none" w:sz="0" w:space="0" w:color="auto"/>
        <w:left w:val="none" w:sz="0" w:space="0" w:color="auto"/>
        <w:bottom w:val="none" w:sz="0" w:space="0" w:color="auto"/>
        <w:right w:val="none" w:sz="0" w:space="0" w:color="auto"/>
      </w:divBdr>
    </w:div>
    <w:div w:id="1049915386">
      <w:bodyDiv w:val="1"/>
      <w:marLeft w:val="0"/>
      <w:marRight w:val="0"/>
      <w:marTop w:val="0"/>
      <w:marBottom w:val="0"/>
      <w:divBdr>
        <w:top w:val="none" w:sz="0" w:space="0" w:color="auto"/>
        <w:left w:val="none" w:sz="0" w:space="0" w:color="auto"/>
        <w:bottom w:val="none" w:sz="0" w:space="0" w:color="auto"/>
        <w:right w:val="none" w:sz="0" w:space="0" w:color="auto"/>
      </w:divBdr>
    </w:div>
    <w:div w:id="1049955425">
      <w:bodyDiv w:val="1"/>
      <w:marLeft w:val="0"/>
      <w:marRight w:val="0"/>
      <w:marTop w:val="0"/>
      <w:marBottom w:val="0"/>
      <w:divBdr>
        <w:top w:val="none" w:sz="0" w:space="0" w:color="auto"/>
        <w:left w:val="none" w:sz="0" w:space="0" w:color="auto"/>
        <w:bottom w:val="none" w:sz="0" w:space="0" w:color="auto"/>
        <w:right w:val="none" w:sz="0" w:space="0" w:color="auto"/>
      </w:divBdr>
    </w:div>
    <w:div w:id="1049958139">
      <w:bodyDiv w:val="1"/>
      <w:marLeft w:val="0"/>
      <w:marRight w:val="0"/>
      <w:marTop w:val="0"/>
      <w:marBottom w:val="0"/>
      <w:divBdr>
        <w:top w:val="none" w:sz="0" w:space="0" w:color="auto"/>
        <w:left w:val="none" w:sz="0" w:space="0" w:color="auto"/>
        <w:bottom w:val="none" w:sz="0" w:space="0" w:color="auto"/>
        <w:right w:val="none" w:sz="0" w:space="0" w:color="auto"/>
      </w:divBdr>
    </w:div>
    <w:div w:id="1050112967">
      <w:bodyDiv w:val="1"/>
      <w:marLeft w:val="0"/>
      <w:marRight w:val="0"/>
      <w:marTop w:val="0"/>
      <w:marBottom w:val="0"/>
      <w:divBdr>
        <w:top w:val="none" w:sz="0" w:space="0" w:color="auto"/>
        <w:left w:val="none" w:sz="0" w:space="0" w:color="auto"/>
        <w:bottom w:val="none" w:sz="0" w:space="0" w:color="auto"/>
        <w:right w:val="none" w:sz="0" w:space="0" w:color="auto"/>
      </w:divBdr>
    </w:div>
    <w:div w:id="1050305360">
      <w:bodyDiv w:val="1"/>
      <w:marLeft w:val="0"/>
      <w:marRight w:val="0"/>
      <w:marTop w:val="0"/>
      <w:marBottom w:val="0"/>
      <w:divBdr>
        <w:top w:val="none" w:sz="0" w:space="0" w:color="auto"/>
        <w:left w:val="none" w:sz="0" w:space="0" w:color="auto"/>
        <w:bottom w:val="none" w:sz="0" w:space="0" w:color="auto"/>
        <w:right w:val="none" w:sz="0" w:space="0" w:color="auto"/>
      </w:divBdr>
    </w:div>
    <w:div w:id="1050956292">
      <w:bodyDiv w:val="1"/>
      <w:marLeft w:val="0"/>
      <w:marRight w:val="0"/>
      <w:marTop w:val="0"/>
      <w:marBottom w:val="0"/>
      <w:divBdr>
        <w:top w:val="none" w:sz="0" w:space="0" w:color="auto"/>
        <w:left w:val="none" w:sz="0" w:space="0" w:color="auto"/>
        <w:bottom w:val="none" w:sz="0" w:space="0" w:color="auto"/>
        <w:right w:val="none" w:sz="0" w:space="0" w:color="auto"/>
      </w:divBdr>
    </w:div>
    <w:div w:id="1051001489">
      <w:bodyDiv w:val="1"/>
      <w:marLeft w:val="0"/>
      <w:marRight w:val="0"/>
      <w:marTop w:val="0"/>
      <w:marBottom w:val="0"/>
      <w:divBdr>
        <w:top w:val="none" w:sz="0" w:space="0" w:color="auto"/>
        <w:left w:val="none" w:sz="0" w:space="0" w:color="auto"/>
        <w:bottom w:val="none" w:sz="0" w:space="0" w:color="auto"/>
        <w:right w:val="none" w:sz="0" w:space="0" w:color="auto"/>
      </w:divBdr>
    </w:div>
    <w:div w:id="1051031197">
      <w:bodyDiv w:val="1"/>
      <w:marLeft w:val="0"/>
      <w:marRight w:val="0"/>
      <w:marTop w:val="0"/>
      <w:marBottom w:val="0"/>
      <w:divBdr>
        <w:top w:val="none" w:sz="0" w:space="0" w:color="auto"/>
        <w:left w:val="none" w:sz="0" w:space="0" w:color="auto"/>
        <w:bottom w:val="none" w:sz="0" w:space="0" w:color="auto"/>
        <w:right w:val="none" w:sz="0" w:space="0" w:color="auto"/>
      </w:divBdr>
    </w:div>
    <w:div w:id="1051461096">
      <w:bodyDiv w:val="1"/>
      <w:marLeft w:val="0"/>
      <w:marRight w:val="0"/>
      <w:marTop w:val="0"/>
      <w:marBottom w:val="0"/>
      <w:divBdr>
        <w:top w:val="none" w:sz="0" w:space="0" w:color="auto"/>
        <w:left w:val="none" w:sz="0" w:space="0" w:color="auto"/>
        <w:bottom w:val="none" w:sz="0" w:space="0" w:color="auto"/>
        <w:right w:val="none" w:sz="0" w:space="0" w:color="auto"/>
      </w:divBdr>
    </w:div>
    <w:div w:id="1051540146">
      <w:bodyDiv w:val="1"/>
      <w:marLeft w:val="0"/>
      <w:marRight w:val="0"/>
      <w:marTop w:val="0"/>
      <w:marBottom w:val="0"/>
      <w:divBdr>
        <w:top w:val="none" w:sz="0" w:space="0" w:color="auto"/>
        <w:left w:val="none" w:sz="0" w:space="0" w:color="auto"/>
        <w:bottom w:val="none" w:sz="0" w:space="0" w:color="auto"/>
        <w:right w:val="none" w:sz="0" w:space="0" w:color="auto"/>
      </w:divBdr>
    </w:div>
    <w:div w:id="1052197811">
      <w:bodyDiv w:val="1"/>
      <w:marLeft w:val="0"/>
      <w:marRight w:val="0"/>
      <w:marTop w:val="0"/>
      <w:marBottom w:val="0"/>
      <w:divBdr>
        <w:top w:val="none" w:sz="0" w:space="0" w:color="auto"/>
        <w:left w:val="none" w:sz="0" w:space="0" w:color="auto"/>
        <w:bottom w:val="none" w:sz="0" w:space="0" w:color="auto"/>
        <w:right w:val="none" w:sz="0" w:space="0" w:color="auto"/>
      </w:divBdr>
    </w:div>
    <w:div w:id="1052778035">
      <w:bodyDiv w:val="1"/>
      <w:marLeft w:val="0"/>
      <w:marRight w:val="0"/>
      <w:marTop w:val="0"/>
      <w:marBottom w:val="0"/>
      <w:divBdr>
        <w:top w:val="none" w:sz="0" w:space="0" w:color="auto"/>
        <w:left w:val="none" w:sz="0" w:space="0" w:color="auto"/>
        <w:bottom w:val="none" w:sz="0" w:space="0" w:color="auto"/>
        <w:right w:val="none" w:sz="0" w:space="0" w:color="auto"/>
      </w:divBdr>
    </w:div>
    <w:div w:id="1052919756">
      <w:bodyDiv w:val="1"/>
      <w:marLeft w:val="0"/>
      <w:marRight w:val="0"/>
      <w:marTop w:val="0"/>
      <w:marBottom w:val="0"/>
      <w:divBdr>
        <w:top w:val="none" w:sz="0" w:space="0" w:color="auto"/>
        <w:left w:val="none" w:sz="0" w:space="0" w:color="auto"/>
        <w:bottom w:val="none" w:sz="0" w:space="0" w:color="auto"/>
        <w:right w:val="none" w:sz="0" w:space="0" w:color="auto"/>
      </w:divBdr>
    </w:div>
    <w:div w:id="1053037490">
      <w:bodyDiv w:val="1"/>
      <w:marLeft w:val="0"/>
      <w:marRight w:val="0"/>
      <w:marTop w:val="0"/>
      <w:marBottom w:val="0"/>
      <w:divBdr>
        <w:top w:val="none" w:sz="0" w:space="0" w:color="auto"/>
        <w:left w:val="none" w:sz="0" w:space="0" w:color="auto"/>
        <w:bottom w:val="none" w:sz="0" w:space="0" w:color="auto"/>
        <w:right w:val="none" w:sz="0" w:space="0" w:color="auto"/>
      </w:divBdr>
    </w:div>
    <w:div w:id="1053117337">
      <w:bodyDiv w:val="1"/>
      <w:marLeft w:val="0"/>
      <w:marRight w:val="0"/>
      <w:marTop w:val="0"/>
      <w:marBottom w:val="0"/>
      <w:divBdr>
        <w:top w:val="none" w:sz="0" w:space="0" w:color="auto"/>
        <w:left w:val="none" w:sz="0" w:space="0" w:color="auto"/>
        <w:bottom w:val="none" w:sz="0" w:space="0" w:color="auto"/>
        <w:right w:val="none" w:sz="0" w:space="0" w:color="auto"/>
      </w:divBdr>
    </w:div>
    <w:div w:id="1053195146">
      <w:bodyDiv w:val="1"/>
      <w:marLeft w:val="0"/>
      <w:marRight w:val="0"/>
      <w:marTop w:val="0"/>
      <w:marBottom w:val="0"/>
      <w:divBdr>
        <w:top w:val="none" w:sz="0" w:space="0" w:color="auto"/>
        <w:left w:val="none" w:sz="0" w:space="0" w:color="auto"/>
        <w:bottom w:val="none" w:sz="0" w:space="0" w:color="auto"/>
        <w:right w:val="none" w:sz="0" w:space="0" w:color="auto"/>
      </w:divBdr>
    </w:div>
    <w:div w:id="1053574856">
      <w:bodyDiv w:val="1"/>
      <w:marLeft w:val="0"/>
      <w:marRight w:val="0"/>
      <w:marTop w:val="0"/>
      <w:marBottom w:val="0"/>
      <w:divBdr>
        <w:top w:val="none" w:sz="0" w:space="0" w:color="auto"/>
        <w:left w:val="none" w:sz="0" w:space="0" w:color="auto"/>
        <w:bottom w:val="none" w:sz="0" w:space="0" w:color="auto"/>
        <w:right w:val="none" w:sz="0" w:space="0" w:color="auto"/>
      </w:divBdr>
    </w:div>
    <w:div w:id="1053770769">
      <w:bodyDiv w:val="1"/>
      <w:marLeft w:val="0"/>
      <w:marRight w:val="0"/>
      <w:marTop w:val="0"/>
      <w:marBottom w:val="0"/>
      <w:divBdr>
        <w:top w:val="none" w:sz="0" w:space="0" w:color="auto"/>
        <w:left w:val="none" w:sz="0" w:space="0" w:color="auto"/>
        <w:bottom w:val="none" w:sz="0" w:space="0" w:color="auto"/>
        <w:right w:val="none" w:sz="0" w:space="0" w:color="auto"/>
      </w:divBdr>
    </w:div>
    <w:div w:id="1053850503">
      <w:bodyDiv w:val="1"/>
      <w:marLeft w:val="0"/>
      <w:marRight w:val="0"/>
      <w:marTop w:val="0"/>
      <w:marBottom w:val="0"/>
      <w:divBdr>
        <w:top w:val="none" w:sz="0" w:space="0" w:color="auto"/>
        <w:left w:val="none" w:sz="0" w:space="0" w:color="auto"/>
        <w:bottom w:val="none" w:sz="0" w:space="0" w:color="auto"/>
        <w:right w:val="none" w:sz="0" w:space="0" w:color="auto"/>
      </w:divBdr>
    </w:div>
    <w:div w:id="1053888773">
      <w:bodyDiv w:val="1"/>
      <w:marLeft w:val="0"/>
      <w:marRight w:val="0"/>
      <w:marTop w:val="0"/>
      <w:marBottom w:val="0"/>
      <w:divBdr>
        <w:top w:val="none" w:sz="0" w:space="0" w:color="auto"/>
        <w:left w:val="none" w:sz="0" w:space="0" w:color="auto"/>
        <w:bottom w:val="none" w:sz="0" w:space="0" w:color="auto"/>
        <w:right w:val="none" w:sz="0" w:space="0" w:color="auto"/>
      </w:divBdr>
    </w:div>
    <w:div w:id="1054155211">
      <w:bodyDiv w:val="1"/>
      <w:marLeft w:val="0"/>
      <w:marRight w:val="0"/>
      <w:marTop w:val="0"/>
      <w:marBottom w:val="0"/>
      <w:divBdr>
        <w:top w:val="none" w:sz="0" w:space="0" w:color="auto"/>
        <w:left w:val="none" w:sz="0" w:space="0" w:color="auto"/>
        <w:bottom w:val="none" w:sz="0" w:space="0" w:color="auto"/>
        <w:right w:val="none" w:sz="0" w:space="0" w:color="auto"/>
      </w:divBdr>
      <w:divsChild>
        <w:div w:id="706023282">
          <w:marLeft w:val="480"/>
          <w:marRight w:val="0"/>
          <w:marTop w:val="0"/>
          <w:marBottom w:val="0"/>
          <w:divBdr>
            <w:top w:val="none" w:sz="0" w:space="0" w:color="auto"/>
            <w:left w:val="none" w:sz="0" w:space="0" w:color="auto"/>
            <w:bottom w:val="none" w:sz="0" w:space="0" w:color="auto"/>
            <w:right w:val="none" w:sz="0" w:space="0" w:color="auto"/>
          </w:divBdr>
        </w:div>
        <w:div w:id="665522477">
          <w:marLeft w:val="480"/>
          <w:marRight w:val="0"/>
          <w:marTop w:val="0"/>
          <w:marBottom w:val="0"/>
          <w:divBdr>
            <w:top w:val="none" w:sz="0" w:space="0" w:color="auto"/>
            <w:left w:val="none" w:sz="0" w:space="0" w:color="auto"/>
            <w:bottom w:val="none" w:sz="0" w:space="0" w:color="auto"/>
            <w:right w:val="none" w:sz="0" w:space="0" w:color="auto"/>
          </w:divBdr>
        </w:div>
        <w:div w:id="1857186719">
          <w:marLeft w:val="480"/>
          <w:marRight w:val="0"/>
          <w:marTop w:val="0"/>
          <w:marBottom w:val="0"/>
          <w:divBdr>
            <w:top w:val="none" w:sz="0" w:space="0" w:color="auto"/>
            <w:left w:val="none" w:sz="0" w:space="0" w:color="auto"/>
            <w:bottom w:val="none" w:sz="0" w:space="0" w:color="auto"/>
            <w:right w:val="none" w:sz="0" w:space="0" w:color="auto"/>
          </w:divBdr>
        </w:div>
        <w:div w:id="1634947209">
          <w:marLeft w:val="480"/>
          <w:marRight w:val="0"/>
          <w:marTop w:val="0"/>
          <w:marBottom w:val="0"/>
          <w:divBdr>
            <w:top w:val="none" w:sz="0" w:space="0" w:color="auto"/>
            <w:left w:val="none" w:sz="0" w:space="0" w:color="auto"/>
            <w:bottom w:val="none" w:sz="0" w:space="0" w:color="auto"/>
            <w:right w:val="none" w:sz="0" w:space="0" w:color="auto"/>
          </w:divBdr>
        </w:div>
        <w:div w:id="1208756947">
          <w:marLeft w:val="480"/>
          <w:marRight w:val="0"/>
          <w:marTop w:val="0"/>
          <w:marBottom w:val="0"/>
          <w:divBdr>
            <w:top w:val="none" w:sz="0" w:space="0" w:color="auto"/>
            <w:left w:val="none" w:sz="0" w:space="0" w:color="auto"/>
            <w:bottom w:val="none" w:sz="0" w:space="0" w:color="auto"/>
            <w:right w:val="none" w:sz="0" w:space="0" w:color="auto"/>
          </w:divBdr>
        </w:div>
        <w:div w:id="1879663051">
          <w:marLeft w:val="480"/>
          <w:marRight w:val="0"/>
          <w:marTop w:val="0"/>
          <w:marBottom w:val="0"/>
          <w:divBdr>
            <w:top w:val="none" w:sz="0" w:space="0" w:color="auto"/>
            <w:left w:val="none" w:sz="0" w:space="0" w:color="auto"/>
            <w:bottom w:val="none" w:sz="0" w:space="0" w:color="auto"/>
            <w:right w:val="none" w:sz="0" w:space="0" w:color="auto"/>
          </w:divBdr>
        </w:div>
        <w:div w:id="1472166637">
          <w:marLeft w:val="480"/>
          <w:marRight w:val="0"/>
          <w:marTop w:val="0"/>
          <w:marBottom w:val="0"/>
          <w:divBdr>
            <w:top w:val="none" w:sz="0" w:space="0" w:color="auto"/>
            <w:left w:val="none" w:sz="0" w:space="0" w:color="auto"/>
            <w:bottom w:val="none" w:sz="0" w:space="0" w:color="auto"/>
            <w:right w:val="none" w:sz="0" w:space="0" w:color="auto"/>
          </w:divBdr>
        </w:div>
        <w:div w:id="1909923008">
          <w:marLeft w:val="480"/>
          <w:marRight w:val="0"/>
          <w:marTop w:val="0"/>
          <w:marBottom w:val="0"/>
          <w:divBdr>
            <w:top w:val="none" w:sz="0" w:space="0" w:color="auto"/>
            <w:left w:val="none" w:sz="0" w:space="0" w:color="auto"/>
            <w:bottom w:val="none" w:sz="0" w:space="0" w:color="auto"/>
            <w:right w:val="none" w:sz="0" w:space="0" w:color="auto"/>
          </w:divBdr>
        </w:div>
        <w:div w:id="141310167">
          <w:marLeft w:val="480"/>
          <w:marRight w:val="0"/>
          <w:marTop w:val="0"/>
          <w:marBottom w:val="0"/>
          <w:divBdr>
            <w:top w:val="none" w:sz="0" w:space="0" w:color="auto"/>
            <w:left w:val="none" w:sz="0" w:space="0" w:color="auto"/>
            <w:bottom w:val="none" w:sz="0" w:space="0" w:color="auto"/>
            <w:right w:val="none" w:sz="0" w:space="0" w:color="auto"/>
          </w:divBdr>
        </w:div>
        <w:div w:id="504369490">
          <w:marLeft w:val="480"/>
          <w:marRight w:val="0"/>
          <w:marTop w:val="0"/>
          <w:marBottom w:val="0"/>
          <w:divBdr>
            <w:top w:val="none" w:sz="0" w:space="0" w:color="auto"/>
            <w:left w:val="none" w:sz="0" w:space="0" w:color="auto"/>
            <w:bottom w:val="none" w:sz="0" w:space="0" w:color="auto"/>
            <w:right w:val="none" w:sz="0" w:space="0" w:color="auto"/>
          </w:divBdr>
        </w:div>
        <w:div w:id="2117867882">
          <w:marLeft w:val="480"/>
          <w:marRight w:val="0"/>
          <w:marTop w:val="0"/>
          <w:marBottom w:val="0"/>
          <w:divBdr>
            <w:top w:val="none" w:sz="0" w:space="0" w:color="auto"/>
            <w:left w:val="none" w:sz="0" w:space="0" w:color="auto"/>
            <w:bottom w:val="none" w:sz="0" w:space="0" w:color="auto"/>
            <w:right w:val="none" w:sz="0" w:space="0" w:color="auto"/>
          </w:divBdr>
        </w:div>
        <w:div w:id="149448441">
          <w:marLeft w:val="480"/>
          <w:marRight w:val="0"/>
          <w:marTop w:val="0"/>
          <w:marBottom w:val="0"/>
          <w:divBdr>
            <w:top w:val="none" w:sz="0" w:space="0" w:color="auto"/>
            <w:left w:val="none" w:sz="0" w:space="0" w:color="auto"/>
            <w:bottom w:val="none" w:sz="0" w:space="0" w:color="auto"/>
            <w:right w:val="none" w:sz="0" w:space="0" w:color="auto"/>
          </w:divBdr>
        </w:div>
        <w:div w:id="292449840">
          <w:marLeft w:val="480"/>
          <w:marRight w:val="0"/>
          <w:marTop w:val="0"/>
          <w:marBottom w:val="0"/>
          <w:divBdr>
            <w:top w:val="none" w:sz="0" w:space="0" w:color="auto"/>
            <w:left w:val="none" w:sz="0" w:space="0" w:color="auto"/>
            <w:bottom w:val="none" w:sz="0" w:space="0" w:color="auto"/>
            <w:right w:val="none" w:sz="0" w:space="0" w:color="auto"/>
          </w:divBdr>
        </w:div>
        <w:div w:id="1096171631">
          <w:marLeft w:val="480"/>
          <w:marRight w:val="0"/>
          <w:marTop w:val="0"/>
          <w:marBottom w:val="0"/>
          <w:divBdr>
            <w:top w:val="none" w:sz="0" w:space="0" w:color="auto"/>
            <w:left w:val="none" w:sz="0" w:space="0" w:color="auto"/>
            <w:bottom w:val="none" w:sz="0" w:space="0" w:color="auto"/>
            <w:right w:val="none" w:sz="0" w:space="0" w:color="auto"/>
          </w:divBdr>
        </w:div>
        <w:div w:id="27293758">
          <w:marLeft w:val="480"/>
          <w:marRight w:val="0"/>
          <w:marTop w:val="0"/>
          <w:marBottom w:val="0"/>
          <w:divBdr>
            <w:top w:val="none" w:sz="0" w:space="0" w:color="auto"/>
            <w:left w:val="none" w:sz="0" w:space="0" w:color="auto"/>
            <w:bottom w:val="none" w:sz="0" w:space="0" w:color="auto"/>
            <w:right w:val="none" w:sz="0" w:space="0" w:color="auto"/>
          </w:divBdr>
        </w:div>
        <w:div w:id="333842555">
          <w:marLeft w:val="480"/>
          <w:marRight w:val="0"/>
          <w:marTop w:val="0"/>
          <w:marBottom w:val="0"/>
          <w:divBdr>
            <w:top w:val="none" w:sz="0" w:space="0" w:color="auto"/>
            <w:left w:val="none" w:sz="0" w:space="0" w:color="auto"/>
            <w:bottom w:val="none" w:sz="0" w:space="0" w:color="auto"/>
            <w:right w:val="none" w:sz="0" w:space="0" w:color="auto"/>
          </w:divBdr>
        </w:div>
        <w:div w:id="1779713835">
          <w:marLeft w:val="480"/>
          <w:marRight w:val="0"/>
          <w:marTop w:val="0"/>
          <w:marBottom w:val="0"/>
          <w:divBdr>
            <w:top w:val="none" w:sz="0" w:space="0" w:color="auto"/>
            <w:left w:val="none" w:sz="0" w:space="0" w:color="auto"/>
            <w:bottom w:val="none" w:sz="0" w:space="0" w:color="auto"/>
            <w:right w:val="none" w:sz="0" w:space="0" w:color="auto"/>
          </w:divBdr>
        </w:div>
        <w:div w:id="1477794865">
          <w:marLeft w:val="480"/>
          <w:marRight w:val="0"/>
          <w:marTop w:val="0"/>
          <w:marBottom w:val="0"/>
          <w:divBdr>
            <w:top w:val="none" w:sz="0" w:space="0" w:color="auto"/>
            <w:left w:val="none" w:sz="0" w:space="0" w:color="auto"/>
            <w:bottom w:val="none" w:sz="0" w:space="0" w:color="auto"/>
            <w:right w:val="none" w:sz="0" w:space="0" w:color="auto"/>
          </w:divBdr>
        </w:div>
        <w:div w:id="1533837159">
          <w:marLeft w:val="480"/>
          <w:marRight w:val="0"/>
          <w:marTop w:val="0"/>
          <w:marBottom w:val="0"/>
          <w:divBdr>
            <w:top w:val="none" w:sz="0" w:space="0" w:color="auto"/>
            <w:left w:val="none" w:sz="0" w:space="0" w:color="auto"/>
            <w:bottom w:val="none" w:sz="0" w:space="0" w:color="auto"/>
            <w:right w:val="none" w:sz="0" w:space="0" w:color="auto"/>
          </w:divBdr>
        </w:div>
        <w:div w:id="889461833">
          <w:marLeft w:val="480"/>
          <w:marRight w:val="0"/>
          <w:marTop w:val="0"/>
          <w:marBottom w:val="0"/>
          <w:divBdr>
            <w:top w:val="none" w:sz="0" w:space="0" w:color="auto"/>
            <w:left w:val="none" w:sz="0" w:space="0" w:color="auto"/>
            <w:bottom w:val="none" w:sz="0" w:space="0" w:color="auto"/>
            <w:right w:val="none" w:sz="0" w:space="0" w:color="auto"/>
          </w:divBdr>
        </w:div>
        <w:div w:id="849100501">
          <w:marLeft w:val="480"/>
          <w:marRight w:val="0"/>
          <w:marTop w:val="0"/>
          <w:marBottom w:val="0"/>
          <w:divBdr>
            <w:top w:val="none" w:sz="0" w:space="0" w:color="auto"/>
            <w:left w:val="none" w:sz="0" w:space="0" w:color="auto"/>
            <w:bottom w:val="none" w:sz="0" w:space="0" w:color="auto"/>
            <w:right w:val="none" w:sz="0" w:space="0" w:color="auto"/>
          </w:divBdr>
        </w:div>
        <w:div w:id="2112821908">
          <w:marLeft w:val="480"/>
          <w:marRight w:val="0"/>
          <w:marTop w:val="0"/>
          <w:marBottom w:val="0"/>
          <w:divBdr>
            <w:top w:val="none" w:sz="0" w:space="0" w:color="auto"/>
            <w:left w:val="none" w:sz="0" w:space="0" w:color="auto"/>
            <w:bottom w:val="none" w:sz="0" w:space="0" w:color="auto"/>
            <w:right w:val="none" w:sz="0" w:space="0" w:color="auto"/>
          </w:divBdr>
        </w:div>
        <w:div w:id="678195255">
          <w:marLeft w:val="480"/>
          <w:marRight w:val="0"/>
          <w:marTop w:val="0"/>
          <w:marBottom w:val="0"/>
          <w:divBdr>
            <w:top w:val="none" w:sz="0" w:space="0" w:color="auto"/>
            <w:left w:val="none" w:sz="0" w:space="0" w:color="auto"/>
            <w:bottom w:val="none" w:sz="0" w:space="0" w:color="auto"/>
            <w:right w:val="none" w:sz="0" w:space="0" w:color="auto"/>
          </w:divBdr>
        </w:div>
        <w:div w:id="459299285">
          <w:marLeft w:val="480"/>
          <w:marRight w:val="0"/>
          <w:marTop w:val="0"/>
          <w:marBottom w:val="0"/>
          <w:divBdr>
            <w:top w:val="none" w:sz="0" w:space="0" w:color="auto"/>
            <w:left w:val="none" w:sz="0" w:space="0" w:color="auto"/>
            <w:bottom w:val="none" w:sz="0" w:space="0" w:color="auto"/>
            <w:right w:val="none" w:sz="0" w:space="0" w:color="auto"/>
          </w:divBdr>
        </w:div>
        <w:div w:id="1539321721">
          <w:marLeft w:val="480"/>
          <w:marRight w:val="0"/>
          <w:marTop w:val="0"/>
          <w:marBottom w:val="0"/>
          <w:divBdr>
            <w:top w:val="none" w:sz="0" w:space="0" w:color="auto"/>
            <w:left w:val="none" w:sz="0" w:space="0" w:color="auto"/>
            <w:bottom w:val="none" w:sz="0" w:space="0" w:color="auto"/>
            <w:right w:val="none" w:sz="0" w:space="0" w:color="auto"/>
          </w:divBdr>
        </w:div>
        <w:div w:id="1079447200">
          <w:marLeft w:val="480"/>
          <w:marRight w:val="0"/>
          <w:marTop w:val="0"/>
          <w:marBottom w:val="0"/>
          <w:divBdr>
            <w:top w:val="none" w:sz="0" w:space="0" w:color="auto"/>
            <w:left w:val="none" w:sz="0" w:space="0" w:color="auto"/>
            <w:bottom w:val="none" w:sz="0" w:space="0" w:color="auto"/>
            <w:right w:val="none" w:sz="0" w:space="0" w:color="auto"/>
          </w:divBdr>
        </w:div>
        <w:div w:id="606472829">
          <w:marLeft w:val="480"/>
          <w:marRight w:val="0"/>
          <w:marTop w:val="0"/>
          <w:marBottom w:val="0"/>
          <w:divBdr>
            <w:top w:val="none" w:sz="0" w:space="0" w:color="auto"/>
            <w:left w:val="none" w:sz="0" w:space="0" w:color="auto"/>
            <w:bottom w:val="none" w:sz="0" w:space="0" w:color="auto"/>
            <w:right w:val="none" w:sz="0" w:space="0" w:color="auto"/>
          </w:divBdr>
        </w:div>
        <w:div w:id="1815219970">
          <w:marLeft w:val="480"/>
          <w:marRight w:val="0"/>
          <w:marTop w:val="0"/>
          <w:marBottom w:val="0"/>
          <w:divBdr>
            <w:top w:val="none" w:sz="0" w:space="0" w:color="auto"/>
            <w:left w:val="none" w:sz="0" w:space="0" w:color="auto"/>
            <w:bottom w:val="none" w:sz="0" w:space="0" w:color="auto"/>
            <w:right w:val="none" w:sz="0" w:space="0" w:color="auto"/>
          </w:divBdr>
        </w:div>
        <w:div w:id="1048719558">
          <w:marLeft w:val="480"/>
          <w:marRight w:val="0"/>
          <w:marTop w:val="0"/>
          <w:marBottom w:val="0"/>
          <w:divBdr>
            <w:top w:val="none" w:sz="0" w:space="0" w:color="auto"/>
            <w:left w:val="none" w:sz="0" w:space="0" w:color="auto"/>
            <w:bottom w:val="none" w:sz="0" w:space="0" w:color="auto"/>
            <w:right w:val="none" w:sz="0" w:space="0" w:color="auto"/>
          </w:divBdr>
        </w:div>
        <w:div w:id="902300785">
          <w:marLeft w:val="480"/>
          <w:marRight w:val="0"/>
          <w:marTop w:val="0"/>
          <w:marBottom w:val="0"/>
          <w:divBdr>
            <w:top w:val="none" w:sz="0" w:space="0" w:color="auto"/>
            <w:left w:val="none" w:sz="0" w:space="0" w:color="auto"/>
            <w:bottom w:val="none" w:sz="0" w:space="0" w:color="auto"/>
            <w:right w:val="none" w:sz="0" w:space="0" w:color="auto"/>
          </w:divBdr>
        </w:div>
        <w:div w:id="1694577609">
          <w:marLeft w:val="480"/>
          <w:marRight w:val="0"/>
          <w:marTop w:val="0"/>
          <w:marBottom w:val="0"/>
          <w:divBdr>
            <w:top w:val="none" w:sz="0" w:space="0" w:color="auto"/>
            <w:left w:val="none" w:sz="0" w:space="0" w:color="auto"/>
            <w:bottom w:val="none" w:sz="0" w:space="0" w:color="auto"/>
            <w:right w:val="none" w:sz="0" w:space="0" w:color="auto"/>
          </w:divBdr>
        </w:div>
      </w:divsChild>
    </w:div>
    <w:div w:id="1054349585">
      <w:bodyDiv w:val="1"/>
      <w:marLeft w:val="0"/>
      <w:marRight w:val="0"/>
      <w:marTop w:val="0"/>
      <w:marBottom w:val="0"/>
      <w:divBdr>
        <w:top w:val="none" w:sz="0" w:space="0" w:color="auto"/>
        <w:left w:val="none" w:sz="0" w:space="0" w:color="auto"/>
        <w:bottom w:val="none" w:sz="0" w:space="0" w:color="auto"/>
        <w:right w:val="none" w:sz="0" w:space="0" w:color="auto"/>
      </w:divBdr>
    </w:div>
    <w:div w:id="1054352653">
      <w:bodyDiv w:val="1"/>
      <w:marLeft w:val="0"/>
      <w:marRight w:val="0"/>
      <w:marTop w:val="0"/>
      <w:marBottom w:val="0"/>
      <w:divBdr>
        <w:top w:val="none" w:sz="0" w:space="0" w:color="auto"/>
        <w:left w:val="none" w:sz="0" w:space="0" w:color="auto"/>
        <w:bottom w:val="none" w:sz="0" w:space="0" w:color="auto"/>
        <w:right w:val="none" w:sz="0" w:space="0" w:color="auto"/>
      </w:divBdr>
    </w:div>
    <w:div w:id="1055009887">
      <w:bodyDiv w:val="1"/>
      <w:marLeft w:val="0"/>
      <w:marRight w:val="0"/>
      <w:marTop w:val="0"/>
      <w:marBottom w:val="0"/>
      <w:divBdr>
        <w:top w:val="none" w:sz="0" w:space="0" w:color="auto"/>
        <w:left w:val="none" w:sz="0" w:space="0" w:color="auto"/>
        <w:bottom w:val="none" w:sz="0" w:space="0" w:color="auto"/>
        <w:right w:val="none" w:sz="0" w:space="0" w:color="auto"/>
      </w:divBdr>
    </w:div>
    <w:div w:id="1055279408">
      <w:bodyDiv w:val="1"/>
      <w:marLeft w:val="0"/>
      <w:marRight w:val="0"/>
      <w:marTop w:val="0"/>
      <w:marBottom w:val="0"/>
      <w:divBdr>
        <w:top w:val="none" w:sz="0" w:space="0" w:color="auto"/>
        <w:left w:val="none" w:sz="0" w:space="0" w:color="auto"/>
        <w:bottom w:val="none" w:sz="0" w:space="0" w:color="auto"/>
        <w:right w:val="none" w:sz="0" w:space="0" w:color="auto"/>
      </w:divBdr>
    </w:div>
    <w:div w:id="1055470766">
      <w:bodyDiv w:val="1"/>
      <w:marLeft w:val="0"/>
      <w:marRight w:val="0"/>
      <w:marTop w:val="0"/>
      <w:marBottom w:val="0"/>
      <w:divBdr>
        <w:top w:val="none" w:sz="0" w:space="0" w:color="auto"/>
        <w:left w:val="none" w:sz="0" w:space="0" w:color="auto"/>
        <w:bottom w:val="none" w:sz="0" w:space="0" w:color="auto"/>
        <w:right w:val="none" w:sz="0" w:space="0" w:color="auto"/>
      </w:divBdr>
    </w:div>
    <w:div w:id="1055617054">
      <w:bodyDiv w:val="1"/>
      <w:marLeft w:val="0"/>
      <w:marRight w:val="0"/>
      <w:marTop w:val="0"/>
      <w:marBottom w:val="0"/>
      <w:divBdr>
        <w:top w:val="none" w:sz="0" w:space="0" w:color="auto"/>
        <w:left w:val="none" w:sz="0" w:space="0" w:color="auto"/>
        <w:bottom w:val="none" w:sz="0" w:space="0" w:color="auto"/>
        <w:right w:val="none" w:sz="0" w:space="0" w:color="auto"/>
      </w:divBdr>
    </w:div>
    <w:div w:id="1055936249">
      <w:bodyDiv w:val="1"/>
      <w:marLeft w:val="0"/>
      <w:marRight w:val="0"/>
      <w:marTop w:val="0"/>
      <w:marBottom w:val="0"/>
      <w:divBdr>
        <w:top w:val="none" w:sz="0" w:space="0" w:color="auto"/>
        <w:left w:val="none" w:sz="0" w:space="0" w:color="auto"/>
        <w:bottom w:val="none" w:sz="0" w:space="0" w:color="auto"/>
        <w:right w:val="none" w:sz="0" w:space="0" w:color="auto"/>
      </w:divBdr>
    </w:div>
    <w:div w:id="1056196479">
      <w:bodyDiv w:val="1"/>
      <w:marLeft w:val="0"/>
      <w:marRight w:val="0"/>
      <w:marTop w:val="0"/>
      <w:marBottom w:val="0"/>
      <w:divBdr>
        <w:top w:val="none" w:sz="0" w:space="0" w:color="auto"/>
        <w:left w:val="none" w:sz="0" w:space="0" w:color="auto"/>
        <w:bottom w:val="none" w:sz="0" w:space="0" w:color="auto"/>
        <w:right w:val="none" w:sz="0" w:space="0" w:color="auto"/>
      </w:divBdr>
    </w:div>
    <w:div w:id="1056516596">
      <w:bodyDiv w:val="1"/>
      <w:marLeft w:val="0"/>
      <w:marRight w:val="0"/>
      <w:marTop w:val="0"/>
      <w:marBottom w:val="0"/>
      <w:divBdr>
        <w:top w:val="none" w:sz="0" w:space="0" w:color="auto"/>
        <w:left w:val="none" w:sz="0" w:space="0" w:color="auto"/>
        <w:bottom w:val="none" w:sz="0" w:space="0" w:color="auto"/>
        <w:right w:val="none" w:sz="0" w:space="0" w:color="auto"/>
      </w:divBdr>
    </w:div>
    <w:div w:id="1056584106">
      <w:bodyDiv w:val="1"/>
      <w:marLeft w:val="0"/>
      <w:marRight w:val="0"/>
      <w:marTop w:val="0"/>
      <w:marBottom w:val="0"/>
      <w:divBdr>
        <w:top w:val="none" w:sz="0" w:space="0" w:color="auto"/>
        <w:left w:val="none" w:sz="0" w:space="0" w:color="auto"/>
        <w:bottom w:val="none" w:sz="0" w:space="0" w:color="auto"/>
        <w:right w:val="none" w:sz="0" w:space="0" w:color="auto"/>
      </w:divBdr>
    </w:div>
    <w:div w:id="1057124986">
      <w:bodyDiv w:val="1"/>
      <w:marLeft w:val="0"/>
      <w:marRight w:val="0"/>
      <w:marTop w:val="0"/>
      <w:marBottom w:val="0"/>
      <w:divBdr>
        <w:top w:val="none" w:sz="0" w:space="0" w:color="auto"/>
        <w:left w:val="none" w:sz="0" w:space="0" w:color="auto"/>
        <w:bottom w:val="none" w:sz="0" w:space="0" w:color="auto"/>
        <w:right w:val="none" w:sz="0" w:space="0" w:color="auto"/>
      </w:divBdr>
    </w:div>
    <w:div w:id="1057315609">
      <w:bodyDiv w:val="1"/>
      <w:marLeft w:val="0"/>
      <w:marRight w:val="0"/>
      <w:marTop w:val="0"/>
      <w:marBottom w:val="0"/>
      <w:divBdr>
        <w:top w:val="none" w:sz="0" w:space="0" w:color="auto"/>
        <w:left w:val="none" w:sz="0" w:space="0" w:color="auto"/>
        <w:bottom w:val="none" w:sz="0" w:space="0" w:color="auto"/>
        <w:right w:val="none" w:sz="0" w:space="0" w:color="auto"/>
      </w:divBdr>
    </w:div>
    <w:div w:id="1057509458">
      <w:bodyDiv w:val="1"/>
      <w:marLeft w:val="0"/>
      <w:marRight w:val="0"/>
      <w:marTop w:val="0"/>
      <w:marBottom w:val="0"/>
      <w:divBdr>
        <w:top w:val="none" w:sz="0" w:space="0" w:color="auto"/>
        <w:left w:val="none" w:sz="0" w:space="0" w:color="auto"/>
        <w:bottom w:val="none" w:sz="0" w:space="0" w:color="auto"/>
        <w:right w:val="none" w:sz="0" w:space="0" w:color="auto"/>
      </w:divBdr>
      <w:divsChild>
        <w:div w:id="1206062298">
          <w:marLeft w:val="480"/>
          <w:marRight w:val="0"/>
          <w:marTop w:val="0"/>
          <w:marBottom w:val="0"/>
          <w:divBdr>
            <w:top w:val="none" w:sz="0" w:space="0" w:color="auto"/>
            <w:left w:val="none" w:sz="0" w:space="0" w:color="auto"/>
            <w:bottom w:val="none" w:sz="0" w:space="0" w:color="auto"/>
            <w:right w:val="none" w:sz="0" w:space="0" w:color="auto"/>
          </w:divBdr>
        </w:div>
        <w:div w:id="244802822">
          <w:marLeft w:val="480"/>
          <w:marRight w:val="0"/>
          <w:marTop w:val="0"/>
          <w:marBottom w:val="0"/>
          <w:divBdr>
            <w:top w:val="none" w:sz="0" w:space="0" w:color="auto"/>
            <w:left w:val="none" w:sz="0" w:space="0" w:color="auto"/>
            <w:bottom w:val="none" w:sz="0" w:space="0" w:color="auto"/>
            <w:right w:val="none" w:sz="0" w:space="0" w:color="auto"/>
          </w:divBdr>
        </w:div>
        <w:div w:id="898203240">
          <w:marLeft w:val="480"/>
          <w:marRight w:val="0"/>
          <w:marTop w:val="0"/>
          <w:marBottom w:val="0"/>
          <w:divBdr>
            <w:top w:val="none" w:sz="0" w:space="0" w:color="auto"/>
            <w:left w:val="none" w:sz="0" w:space="0" w:color="auto"/>
            <w:bottom w:val="none" w:sz="0" w:space="0" w:color="auto"/>
            <w:right w:val="none" w:sz="0" w:space="0" w:color="auto"/>
          </w:divBdr>
        </w:div>
        <w:div w:id="2057774651">
          <w:marLeft w:val="480"/>
          <w:marRight w:val="0"/>
          <w:marTop w:val="0"/>
          <w:marBottom w:val="0"/>
          <w:divBdr>
            <w:top w:val="none" w:sz="0" w:space="0" w:color="auto"/>
            <w:left w:val="none" w:sz="0" w:space="0" w:color="auto"/>
            <w:bottom w:val="none" w:sz="0" w:space="0" w:color="auto"/>
            <w:right w:val="none" w:sz="0" w:space="0" w:color="auto"/>
          </w:divBdr>
        </w:div>
        <w:div w:id="1044796140">
          <w:marLeft w:val="480"/>
          <w:marRight w:val="0"/>
          <w:marTop w:val="0"/>
          <w:marBottom w:val="0"/>
          <w:divBdr>
            <w:top w:val="none" w:sz="0" w:space="0" w:color="auto"/>
            <w:left w:val="none" w:sz="0" w:space="0" w:color="auto"/>
            <w:bottom w:val="none" w:sz="0" w:space="0" w:color="auto"/>
            <w:right w:val="none" w:sz="0" w:space="0" w:color="auto"/>
          </w:divBdr>
        </w:div>
        <w:div w:id="1227767009">
          <w:marLeft w:val="480"/>
          <w:marRight w:val="0"/>
          <w:marTop w:val="0"/>
          <w:marBottom w:val="0"/>
          <w:divBdr>
            <w:top w:val="none" w:sz="0" w:space="0" w:color="auto"/>
            <w:left w:val="none" w:sz="0" w:space="0" w:color="auto"/>
            <w:bottom w:val="none" w:sz="0" w:space="0" w:color="auto"/>
            <w:right w:val="none" w:sz="0" w:space="0" w:color="auto"/>
          </w:divBdr>
        </w:div>
        <w:div w:id="763496767">
          <w:marLeft w:val="480"/>
          <w:marRight w:val="0"/>
          <w:marTop w:val="0"/>
          <w:marBottom w:val="0"/>
          <w:divBdr>
            <w:top w:val="none" w:sz="0" w:space="0" w:color="auto"/>
            <w:left w:val="none" w:sz="0" w:space="0" w:color="auto"/>
            <w:bottom w:val="none" w:sz="0" w:space="0" w:color="auto"/>
            <w:right w:val="none" w:sz="0" w:space="0" w:color="auto"/>
          </w:divBdr>
        </w:div>
        <w:div w:id="967979299">
          <w:marLeft w:val="480"/>
          <w:marRight w:val="0"/>
          <w:marTop w:val="0"/>
          <w:marBottom w:val="0"/>
          <w:divBdr>
            <w:top w:val="none" w:sz="0" w:space="0" w:color="auto"/>
            <w:left w:val="none" w:sz="0" w:space="0" w:color="auto"/>
            <w:bottom w:val="none" w:sz="0" w:space="0" w:color="auto"/>
            <w:right w:val="none" w:sz="0" w:space="0" w:color="auto"/>
          </w:divBdr>
        </w:div>
        <w:div w:id="763889749">
          <w:marLeft w:val="480"/>
          <w:marRight w:val="0"/>
          <w:marTop w:val="0"/>
          <w:marBottom w:val="0"/>
          <w:divBdr>
            <w:top w:val="none" w:sz="0" w:space="0" w:color="auto"/>
            <w:left w:val="none" w:sz="0" w:space="0" w:color="auto"/>
            <w:bottom w:val="none" w:sz="0" w:space="0" w:color="auto"/>
            <w:right w:val="none" w:sz="0" w:space="0" w:color="auto"/>
          </w:divBdr>
        </w:div>
        <w:div w:id="1008216051">
          <w:marLeft w:val="480"/>
          <w:marRight w:val="0"/>
          <w:marTop w:val="0"/>
          <w:marBottom w:val="0"/>
          <w:divBdr>
            <w:top w:val="none" w:sz="0" w:space="0" w:color="auto"/>
            <w:left w:val="none" w:sz="0" w:space="0" w:color="auto"/>
            <w:bottom w:val="none" w:sz="0" w:space="0" w:color="auto"/>
            <w:right w:val="none" w:sz="0" w:space="0" w:color="auto"/>
          </w:divBdr>
        </w:div>
        <w:div w:id="477839609">
          <w:marLeft w:val="480"/>
          <w:marRight w:val="0"/>
          <w:marTop w:val="0"/>
          <w:marBottom w:val="0"/>
          <w:divBdr>
            <w:top w:val="none" w:sz="0" w:space="0" w:color="auto"/>
            <w:left w:val="none" w:sz="0" w:space="0" w:color="auto"/>
            <w:bottom w:val="none" w:sz="0" w:space="0" w:color="auto"/>
            <w:right w:val="none" w:sz="0" w:space="0" w:color="auto"/>
          </w:divBdr>
        </w:div>
        <w:div w:id="980504816">
          <w:marLeft w:val="480"/>
          <w:marRight w:val="0"/>
          <w:marTop w:val="0"/>
          <w:marBottom w:val="0"/>
          <w:divBdr>
            <w:top w:val="none" w:sz="0" w:space="0" w:color="auto"/>
            <w:left w:val="none" w:sz="0" w:space="0" w:color="auto"/>
            <w:bottom w:val="none" w:sz="0" w:space="0" w:color="auto"/>
            <w:right w:val="none" w:sz="0" w:space="0" w:color="auto"/>
          </w:divBdr>
        </w:div>
        <w:div w:id="578056376">
          <w:marLeft w:val="480"/>
          <w:marRight w:val="0"/>
          <w:marTop w:val="0"/>
          <w:marBottom w:val="0"/>
          <w:divBdr>
            <w:top w:val="none" w:sz="0" w:space="0" w:color="auto"/>
            <w:left w:val="none" w:sz="0" w:space="0" w:color="auto"/>
            <w:bottom w:val="none" w:sz="0" w:space="0" w:color="auto"/>
            <w:right w:val="none" w:sz="0" w:space="0" w:color="auto"/>
          </w:divBdr>
        </w:div>
        <w:div w:id="1919316482">
          <w:marLeft w:val="480"/>
          <w:marRight w:val="0"/>
          <w:marTop w:val="0"/>
          <w:marBottom w:val="0"/>
          <w:divBdr>
            <w:top w:val="none" w:sz="0" w:space="0" w:color="auto"/>
            <w:left w:val="none" w:sz="0" w:space="0" w:color="auto"/>
            <w:bottom w:val="none" w:sz="0" w:space="0" w:color="auto"/>
            <w:right w:val="none" w:sz="0" w:space="0" w:color="auto"/>
          </w:divBdr>
        </w:div>
        <w:div w:id="1370956854">
          <w:marLeft w:val="480"/>
          <w:marRight w:val="0"/>
          <w:marTop w:val="0"/>
          <w:marBottom w:val="0"/>
          <w:divBdr>
            <w:top w:val="none" w:sz="0" w:space="0" w:color="auto"/>
            <w:left w:val="none" w:sz="0" w:space="0" w:color="auto"/>
            <w:bottom w:val="none" w:sz="0" w:space="0" w:color="auto"/>
            <w:right w:val="none" w:sz="0" w:space="0" w:color="auto"/>
          </w:divBdr>
        </w:div>
        <w:div w:id="1078744990">
          <w:marLeft w:val="480"/>
          <w:marRight w:val="0"/>
          <w:marTop w:val="0"/>
          <w:marBottom w:val="0"/>
          <w:divBdr>
            <w:top w:val="none" w:sz="0" w:space="0" w:color="auto"/>
            <w:left w:val="none" w:sz="0" w:space="0" w:color="auto"/>
            <w:bottom w:val="none" w:sz="0" w:space="0" w:color="auto"/>
            <w:right w:val="none" w:sz="0" w:space="0" w:color="auto"/>
          </w:divBdr>
        </w:div>
        <w:div w:id="1966618424">
          <w:marLeft w:val="480"/>
          <w:marRight w:val="0"/>
          <w:marTop w:val="0"/>
          <w:marBottom w:val="0"/>
          <w:divBdr>
            <w:top w:val="none" w:sz="0" w:space="0" w:color="auto"/>
            <w:left w:val="none" w:sz="0" w:space="0" w:color="auto"/>
            <w:bottom w:val="none" w:sz="0" w:space="0" w:color="auto"/>
            <w:right w:val="none" w:sz="0" w:space="0" w:color="auto"/>
          </w:divBdr>
        </w:div>
        <w:div w:id="46612470">
          <w:marLeft w:val="480"/>
          <w:marRight w:val="0"/>
          <w:marTop w:val="0"/>
          <w:marBottom w:val="0"/>
          <w:divBdr>
            <w:top w:val="none" w:sz="0" w:space="0" w:color="auto"/>
            <w:left w:val="none" w:sz="0" w:space="0" w:color="auto"/>
            <w:bottom w:val="none" w:sz="0" w:space="0" w:color="auto"/>
            <w:right w:val="none" w:sz="0" w:space="0" w:color="auto"/>
          </w:divBdr>
        </w:div>
        <w:div w:id="1385324426">
          <w:marLeft w:val="480"/>
          <w:marRight w:val="0"/>
          <w:marTop w:val="0"/>
          <w:marBottom w:val="0"/>
          <w:divBdr>
            <w:top w:val="none" w:sz="0" w:space="0" w:color="auto"/>
            <w:left w:val="none" w:sz="0" w:space="0" w:color="auto"/>
            <w:bottom w:val="none" w:sz="0" w:space="0" w:color="auto"/>
            <w:right w:val="none" w:sz="0" w:space="0" w:color="auto"/>
          </w:divBdr>
        </w:div>
        <w:div w:id="1237667909">
          <w:marLeft w:val="480"/>
          <w:marRight w:val="0"/>
          <w:marTop w:val="0"/>
          <w:marBottom w:val="0"/>
          <w:divBdr>
            <w:top w:val="none" w:sz="0" w:space="0" w:color="auto"/>
            <w:left w:val="none" w:sz="0" w:space="0" w:color="auto"/>
            <w:bottom w:val="none" w:sz="0" w:space="0" w:color="auto"/>
            <w:right w:val="none" w:sz="0" w:space="0" w:color="auto"/>
          </w:divBdr>
        </w:div>
        <w:div w:id="186070351">
          <w:marLeft w:val="480"/>
          <w:marRight w:val="0"/>
          <w:marTop w:val="0"/>
          <w:marBottom w:val="0"/>
          <w:divBdr>
            <w:top w:val="none" w:sz="0" w:space="0" w:color="auto"/>
            <w:left w:val="none" w:sz="0" w:space="0" w:color="auto"/>
            <w:bottom w:val="none" w:sz="0" w:space="0" w:color="auto"/>
            <w:right w:val="none" w:sz="0" w:space="0" w:color="auto"/>
          </w:divBdr>
        </w:div>
        <w:div w:id="713966759">
          <w:marLeft w:val="480"/>
          <w:marRight w:val="0"/>
          <w:marTop w:val="0"/>
          <w:marBottom w:val="0"/>
          <w:divBdr>
            <w:top w:val="none" w:sz="0" w:space="0" w:color="auto"/>
            <w:left w:val="none" w:sz="0" w:space="0" w:color="auto"/>
            <w:bottom w:val="none" w:sz="0" w:space="0" w:color="auto"/>
            <w:right w:val="none" w:sz="0" w:space="0" w:color="auto"/>
          </w:divBdr>
        </w:div>
        <w:div w:id="1235747509">
          <w:marLeft w:val="480"/>
          <w:marRight w:val="0"/>
          <w:marTop w:val="0"/>
          <w:marBottom w:val="0"/>
          <w:divBdr>
            <w:top w:val="none" w:sz="0" w:space="0" w:color="auto"/>
            <w:left w:val="none" w:sz="0" w:space="0" w:color="auto"/>
            <w:bottom w:val="none" w:sz="0" w:space="0" w:color="auto"/>
            <w:right w:val="none" w:sz="0" w:space="0" w:color="auto"/>
          </w:divBdr>
        </w:div>
        <w:div w:id="1444030869">
          <w:marLeft w:val="480"/>
          <w:marRight w:val="0"/>
          <w:marTop w:val="0"/>
          <w:marBottom w:val="0"/>
          <w:divBdr>
            <w:top w:val="none" w:sz="0" w:space="0" w:color="auto"/>
            <w:left w:val="none" w:sz="0" w:space="0" w:color="auto"/>
            <w:bottom w:val="none" w:sz="0" w:space="0" w:color="auto"/>
            <w:right w:val="none" w:sz="0" w:space="0" w:color="auto"/>
          </w:divBdr>
        </w:div>
        <w:div w:id="1585796984">
          <w:marLeft w:val="480"/>
          <w:marRight w:val="0"/>
          <w:marTop w:val="0"/>
          <w:marBottom w:val="0"/>
          <w:divBdr>
            <w:top w:val="none" w:sz="0" w:space="0" w:color="auto"/>
            <w:left w:val="none" w:sz="0" w:space="0" w:color="auto"/>
            <w:bottom w:val="none" w:sz="0" w:space="0" w:color="auto"/>
            <w:right w:val="none" w:sz="0" w:space="0" w:color="auto"/>
          </w:divBdr>
        </w:div>
      </w:divsChild>
    </w:div>
    <w:div w:id="1058164484">
      <w:bodyDiv w:val="1"/>
      <w:marLeft w:val="0"/>
      <w:marRight w:val="0"/>
      <w:marTop w:val="0"/>
      <w:marBottom w:val="0"/>
      <w:divBdr>
        <w:top w:val="none" w:sz="0" w:space="0" w:color="auto"/>
        <w:left w:val="none" w:sz="0" w:space="0" w:color="auto"/>
        <w:bottom w:val="none" w:sz="0" w:space="0" w:color="auto"/>
        <w:right w:val="none" w:sz="0" w:space="0" w:color="auto"/>
      </w:divBdr>
    </w:div>
    <w:div w:id="1058868697">
      <w:bodyDiv w:val="1"/>
      <w:marLeft w:val="0"/>
      <w:marRight w:val="0"/>
      <w:marTop w:val="0"/>
      <w:marBottom w:val="0"/>
      <w:divBdr>
        <w:top w:val="none" w:sz="0" w:space="0" w:color="auto"/>
        <w:left w:val="none" w:sz="0" w:space="0" w:color="auto"/>
        <w:bottom w:val="none" w:sz="0" w:space="0" w:color="auto"/>
        <w:right w:val="none" w:sz="0" w:space="0" w:color="auto"/>
      </w:divBdr>
    </w:div>
    <w:div w:id="1059135196">
      <w:bodyDiv w:val="1"/>
      <w:marLeft w:val="0"/>
      <w:marRight w:val="0"/>
      <w:marTop w:val="0"/>
      <w:marBottom w:val="0"/>
      <w:divBdr>
        <w:top w:val="none" w:sz="0" w:space="0" w:color="auto"/>
        <w:left w:val="none" w:sz="0" w:space="0" w:color="auto"/>
        <w:bottom w:val="none" w:sz="0" w:space="0" w:color="auto"/>
        <w:right w:val="none" w:sz="0" w:space="0" w:color="auto"/>
      </w:divBdr>
    </w:div>
    <w:div w:id="1059329135">
      <w:bodyDiv w:val="1"/>
      <w:marLeft w:val="0"/>
      <w:marRight w:val="0"/>
      <w:marTop w:val="0"/>
      <w:marBottom w:val="0"/>
      <w:divBdr>
        <w:top w:val="none" w:sz="0" w:space="0" w:color="auto"/>
        <w:left w:val="none" w:sz="0" w:space="0" w:color="auto"/>
        <w:bottom w:val="none" w:sz="0" w:space="0" w:color="auto"/>
        <w:right w:val="none" w:sz="0" w:space="0" w:color="auto"/>
      </w:divBdr>
    </w:div>
    <w:div w:id="1059403363">
      <w:bodyDiv w:val="1"/>
      <w:marLeft w:val="0"/>
      <w:marRight w:val="0"/>
      <w:marTop w:val="0"/>
      <w:marBottom w:val="0"/>
      <w:divBdr>
        <w:top w:val="none" w:sz="0" w:space="0" w:color="auto"/>
        <w:left w:val="none" w:sz="0" w:space="0" w:color="auto"/>
        <w:bottom w:val="none" w:sz="0" w:space="0" w:color="auto"/>
        <w:right w:val="none" w:sz="0" w:space="0" w:color="auto"/>
      </w:divBdr>
    </w:div>
    <w:div w:id="1059474012">
      <w:bodyDiv w:val="1"/>
      <w:marLeft w:val="0"/>
      <w:marRight w:val="0"/>
      <w:marTop w:val="0"/>
      <w:marBottom w:val="0"/>
      <w:divBdr>
        <w:top w:val="none" w:sz="0" w:space="0" w:color="auto"/>
        <w:left w:val="none" w:sz="0" w:space="0" w:color="auto"/>
        <w:bottom w:val="none" w:sz="0" w:space="0" w:color="auto"/>
        <w:right w:val="none" w:sz="0" w:space="0" w:color="auto"/>
      </w:divBdr>
    </w:div>
    <w:div w:id="1059550615">
      <w:bodyDiv w:val="1"/>
      <w:marLeft w:val="0"/>
      <w:marRight w:val="0"/>
      <w:marTop w:val="0"/>
      <w:marBottom w:val="0"/>
      <w:divBdr>
        <w:top w:val="none" w:sz="0" w:space="0" w:color="auto"/>
        <w:left w:val="none" w:sz="0" w:space="0" w:color="auto"/>
        <w:bottom w:val="none" w:sz="0" w:space="0" w:color="auto"/>
        <w:right w:val="none" w:sz="0" w:space="0" w:color="auto"/>
      </w:divBdr>
    </w:div>
    <w:div w:id="1059669444">
      <w:bodyDiv w:val="1"/>
      <w:marLeft w:val="0"/>
      <w:marRight w:val="0"/>
      <w:marTop w:val="0"/>
      <w:marBottom w:val="0"/>
      <w:divBdr>
        <w:top w:val="none" w:sz="0" w:space="0" w:color="auto"/>
        <w:left w:val="none" w:sz="0" w:space="0" w:color="auto"/>
        <w:bottom w:val="none" w:sz="0" w:space="0" w:color="auto"/>
        <w:right w:val="none" w:sz="0" w:space="0" w:color="auto"/>
      </w:divBdr>
    </w:div>
    <w:div w:id="1059743548">
      <w:bodyDiv w:val="1"/>
      <w:marLeft w:val="0"/>
      <w:marRight w:val="0"/>
      <w:marTop w:val="0"/>
      <w:marBottom w:val="0"/>
      <w:divBdr>
        <w:top w:val="none" w:sz="0" w:space="0" w:color="auto"/>
        <w:left w:val="none" w:sz="0" w:space="0" w:color="auto"/>
        <w:bottom w:val="none" w:sz="0" w:space="0" w:color="auto"/>
        <w:right w:val="none" w:sz="0" w:space="0" w:color="auto"/>
      </w:divBdr>
    </w:div>
    <w:div w:id="1059744993">
      <w:bodyDiv w:val="1"/>
      <w:marLeft w:val="0"/>
      <w:marRight w:val="0"/>
      <w:marTop w:val="0"/>
      <w:marBottom w:val="0"/>
      <w:divBdr>
        <w:top w:val="none" w:sz="0" w:space="0" w:color="auto"/>
        <w:left w:val="none" w:sz="0" w:space="0" w:color="auto"/>
        <w:bottom w:val="none" w:sz="0" w:space="0" w:color="auto"/>
        <w:right w:val="none" w:sz="0" w:space="0" w:color="auto"/>
      </w:divBdr>
    </w:div>
    <w:div w:id="1060130681">
      <w:bodyDiv w:val="1"/>
      <w:marLeft w:val="0"/>
      <w:marRight w:val="0"/>
      <w:marTop w:val="0"/>
      <w:marBottom w:val="0"/>
      <w:divBdr>
        <w:top w:val="none" w:sz="0" w:space="0" w:color="auto"/>
        <w:left w:val="none" w:sz="0" w:space="0" w:color="auto"/>
        <w:bottom w:val="none" w:sz="0" w:space="0" w:color="auto"/>
        <w:right w:val="none" w:sz="0" w:space="0" w:color="auto"/>
      </w:divBdr>
    </w:div>
    <w:div w:id="1060135445">
      <w:bodyDiv w:val="1"/>
      <w:marLeft w:val="0"/>
      <w:marRight w:val="0"/>
      <w:marTop w:val="0"/>
      <w:marBottom w:val="0"/>
      <w:divBdr>
        <w:top w:val="none" w:sz="0" w:space="0" w:color="auto"/>
        <w:left w:val="none" w:sz="0" w:space="0" w:color="auto"/>
        <w:bottom w:val="none" w:sz="0" w:space="0" w:color="auto"/>
        <w:right w:val="none" w:sz="0" w:space="0" w:color="auto"/>
      </w:divBdr>
    </w:div>
    <w:div w:id="1060640289">
      <w:bodyDiv w:val="1"/>
      <w:marLeft w:val="0"/>
      <w:marRight w:val="0"/>
      <w:marTop w:val="0"/>
      <w:marBottom w:val="0"/>
      <w:divBdr>
        <w:top w:val="none" w:sz="0" w:space="0" w:color="auto"/>
        <w:left w:val="none" w:sz="0" w:space="0" w:color="auto"/>
        <w:bottom w:val="none" w:sz="0" w:space="0" w:color="auto"/>
        <w:right w:val="none" w:sz="0" w:space="0" w:color="auto"/>
      </w:divBdr>
    </w:div>
    <w:div w:id="1060905540">
      <w:bodyDiv w:val="1"/>
      <w:marLeft w:val="0"/>
      <w:marRight w:val="0"/>
      <w:marTop w:val="0"/>
      <w:marBottom w:val="0"/>
      <w:divBdr>
        <w:top w:val="none" w:sz="0" w:space="0" w:color="auto"/>
        <w:left w:val="none" w:sz="0" w:space="0" w:color="auto"/>
        <w:bottom w:val="none" w:sz="0" w:space="0" w:color="auto"/>
        <w:right w:val="none" w:sz="0" w:space="0" w:color="auto"/>
      </w:divBdr>
    </w:div>
    <w:div w:id="1060977675">
      <w:bodyDiv w:val="1"/>
      <w:marLeft w:val="0"/>
      <w:marRight w:val="0"/>
      <w:marTop w:val="0"/>
      <w:marBottom w:val="0"/>
      <w:divBdr>
        <w:top w:val="none" w:sz="0" w:space="0" w:color="auto"/>
        <w:left w:val="none" w:sz="0" w:space="0" w:color="auto"/>
        <w:bottom w:val="none" w:sz="0" w:space="0" w:color="auto"/>
        <w:right w:val="none" w:sz="0" w:space="0" w:color="auto"/>
      </w:divBdr>
    </w:div>
    <w:div w:id="1061098033">
      <w:bodyDiv w:val="1"/>
      <w:marLeft w:val="0"/>
      <w:marRight w:val="0"/>
      <w:marTop w:val="0"/>
      <w:marBottom w:val="0"/>
      <w:divBdr>
        <w:top w:val="none" w:sz="0" w:space="0" w:color="auto"/>
        <w:left w:val="none" w:sz="0" w:space="0" w:color="auto"/>
        <w:bottom w:val="none" w:sz="0" w:space="0" w:color="auto"/>
        <w:right w:val="none" w:sz="0" w:space="0" w:color="auto"/>
      </w:divBdr>
    </w:div>
    <w:div w:id="1061320904">
      <w:bodyDiv w:val="1"/>
      <w:marLeft w:val="0"/>
      <w:marRight w:val="0"/>
      <w:marTop w:val="0"/>
      <w:marBottom w:val="0"/>
      <w:divBdr>
        <w:top w:val="none" w:sz="0" w:space="0" w:color="auto"/>
        <w:left w:val="none" w:sz="0" w:space="0" w:color="auto"/>
        <w:bottom w:val="none" w:sz="0" w:space="0" w:color="auto"/>
        <w:right w:val="none" w:sz="0" w:space="0" w:color="auto"/>
      </w:divBdr>
    </w:div>
    <w:div w:id="1061754862">
      <w:bodyDiv w:val="1"/>
      <w:marLeft w:val="0"/>
      <w:marRight w:val="0"/>
      <w:marTop w:val="0"/>
      <w:marBottom w:val="0"/>
      <w:divBdr>
        <w:top w:val="none" w:sz="0" w:space="0" w:color="auto"/>
        <w:left w:val="none" w:sz="0" w:space="0" w:color="auto"/>
        <w:bottom w:val="none" w:sz="0" w:space="0" w:color="auto"/>
        <w:right w:val="none" w:sz="0" w:space="0" w:color="auto"/>
      </w:divBdr>
    </w:div>
    <w:div w:id="1061758303">
      <w:bodyDiv w:val="1"/>
      <w:marLeft w:val="0"/>
      <w:marRight w:val="0"/>
      <w:marTop w:val="0"/>
      <w:marBottom w:val="0"/>
      <w:divBdr>
        <w:top w:val="none" w:sz="0" w:space="0" w:color="auto"/>
        <w:left w:val="none" w:sz="0" w:space="0" w:color="auto"/>
        <w:bottom w:val="none" w:sz="0" w:space="0" w:color="auto"/>
        <w:right w:val="none" w:sz="0" w:space="0" w:color="auto"/>
      </w:divBdr>
    </w:div>
    <w:div w:id="1061831775">
      <w:bodyDiv w:val="1"/>
      <w:marLeft w:val="0"/>
      <w:marRight w:val="0"/>
      <w:marTop w:val="0"/>
      <w:marBottom w:val="0"/>
      <w:divBdr>
        <w:top w:val="none" w:sz="0" w:space="0" w:color="auto"/>
        <w:left w:val="none" w:sz="0" w:space="0" w:color="auto"/>
        <w:bottom w:val="none" w:sz="0" w:space="0" w:color="auto"/>
        <w:right w:val="none" w:sz="0" w:space="0" w:color="auto"/>
      </w:divBdr>
    </w:div>
    <w:div w:id="1062556473">
      <w:bodyDiv w:val="1"/>
      <w:marLeft w:val="0"/>
      <w:marRight w:val="0"/>
      <w:marTop w:val="0"/>
      <w:marBottom w:val="0"/>
      <w:divBdr>
        <w:top w:val="none" w:sz="0" w:space="0" w:color="auto"/>
        <w:left w:val="none" w:sz="0" w:space="0" w:color="auto"/>
        <w:bottom w:val="none" w:sz="0" w:space="0" w:color="auto"/>
        <w:right w:val="none" w:sz="0" w:space="0" w:color="auto"/>
      </w:divBdr>
    </w:div>
    <w:div w:id="1062602885">
      <w:bodyDiv w:val="1"/>
      <w:marLeft w:val="0"/>
      <w:marRight w:val="0"/>
      <w:marTop w:val="0"/>
      <w:marBottom w:val="0"/>
      <w:divBdr>
        <w:top w:val="none" w:sz="0" w:space="0" w:color="auto"/>
        <w:left w:val="none" w:sz="0" w:space="0" w:color="auto"/>
        <w:bottom w:val="none" w:sz="0" w:space="0" w:color="auto"/>
        <w:right w:val="none" w:sz="0" w:space="0" w:color="auto"/>
      </w:divBdr>
    </w:div>
    <w:div w:id="1063063188">
      <w:bodyDiv w:val="1"/>
      <w:marLeft w:val="0"/>
      <w:marRight w:val="0"/>
      <w:marTop w:val="0"/>
      <w:marBottom w:val="0"/>
      <w:divBdr>
        <w:top w:val="none" w:sz="0" w:space="0" w:color="auto"/>
        <w:left w:val="none" w:sz="0" w:space="0" w:color="auto"/>
        <w:bottom w:val="none" w:sz="0" w:space="0" w:color="auto"/>
        <w:right w:val="none" w:sz="0" w:space="0" w:color="auto"/>
      </w:divBdr>
    </w:div>
    <w:div w:id="1063137101">
      <w:bodyDiv w:val="1"/>
      <w:marLeft w:val="0"/>
      <w:marRight w:val="0"/>
      <w:marTop w:val="0"/>
      <w:marBottom w:val="0"/>
      <w:divBdr>
        <w:top w:val="none" w:sz="0" w:space="0" w:color="auto"/>
        <w:left w:val="none" w:sz="0" w:space="0" w:color="auto"/>
        <w:bottom w:val="none" w:sz="0" w:space="0" w:color="auto"/>
        <w:right w:val="none" w:sz="0" w:space="0" w:color="auto"/>
      </w:divBdr>
    </w:div>
    <w:div w:id="1063674922">
      <w:bodyDiv w:val="1"/>
      <w:marLeft w:val="0"/>
      <w:marRight w:val="0"/>
      <w:marTop w:val="0"/>
      <w:marBottom w:val="0"/>
      <w:divBdr>
        <w:top w:val="none" w:sz="0" w:space="0" w:color="auto"/>
        <w:left w:val="none" w:sz="0" w:space="0" w:color="auto"/>
        <w:bottom w:val="none" w:sz="0" w:space="0" w:color="auto"/>
        <w:right w:val="none" w:sz="0" w:space="0" w:color="auto"/>
      </w:divBdr>
    </w:div>
    <w:div w:id="1063869337">
      <w:bodyDiv w:val="1"/>
      <w:marLeft w:val="0"/>
      <w:marRight w:val="0"/>
      <w:marTop w:val="0"/>
      <w:marBottom w:val="0"/>
      <w:divBdr>
        <w:top w:val="none" w:sz="0" w:space="0" w:color="auto"/>
        <w:left w:val="none" w:sz="0" w:space="0" w:color="auto"/>
        <w:bottom w:val="none" w:sz="0" w:space="0" w:color="auto"/>
        <w:right w:val="none" w:sz="0" w:space="0" w:color="auto"/>
      </w:divBdr>
    </w:div>
    <w:div w:id="1063917001">
      <w:bodyDiv w:val="1"/>
      <w:marLeft w:val="0"/>
      <w:marRight w:val="0"/>
      <w:marTop w:val="0"/>
      <w:marBottom w:val="0"/>
      <w:divBdr>
        <w:top w:val="none" w:sz="0" w:space="0" w:color="auto"/>
        <w:left w:val="none" w:sz="0" w:space="0" w:color="auto"/>
        <w:bottom w:val="none" w:sz="0" w:space="0" w:color="auto"/>
        <w:right w:val="none" w:sz="0" w:space="0" w:color="auto"/>
      </w:divBdr>
    </w:div>
    <w:div w:id="1064451061">
      <w:bodyDiv w:val="1"/>
      <w:marLeft w:val="0"/>
      <w:marRight w:val="0"/>
      <w:marTop w:val="0"/>
      <w:marBottom w:val="0"/>
      <w:divBdr>
        <w:top w:val="none" w:sz="0" w:space="0" w:color="auto"/>
        <w:left w:val="none" w:sz="0" w:space="0" w:color="auto"/>
        <w:bottom w:val="none" w:sz="0" w:space="0" w:color="auto"/>
        <w:right w:val="none" w:sz="0" w:space="0" w:color="auto"/>
      </w:divBdr>
    </w:div>
    <w:div w:id="1064454481">
      <w:bodyDiv w:val="1"/>
      <w:marLeft w:val="0"/>
      <w:marRight w:val="0"/>
      <w:marTop w:val="0"/>
      <w:marBottom w:val="0"/>
      <w:divBdr>
        <w:top w:val="none" w:sz="0" w:space="0" w:color="auto"/>
        <w:left w:val="none" w:sz="0" w:space="0" w:color="auto"/>
        <w:bottom w:val="none" w:sz="0" w:space="0" w:color="auto"/>
        <w:right w:val="none" w:sz="0" w:space="0" w:color="auto"/>
      </w:divBdr>
    </w:div>
    <w:div w:id="1064528200">
      <w:bodyDiv w:val="1"/>
      <w:marLeft w:val="0"/>
      <w:marRight w:val="0"/>
      <w:marTop w:val="0"/>
      <w:marBottom w:val="0"/>
      <w:divBdr>
        <w:top w:val="none" w:sz="0" w:space="0" w:color="auto"/>
        <w:left w:val="none" w:sz="0" w:space="0" w:color="auto"/>
        <w:bottom w:val="none" w:sz="0" w:space="0" w:color="auto"/>
        <w:right w:val="none" w:sz="0" w:space="0" w:color="auto"/>
      </w:divBdr>
    </w:div>
    <w:div w:id="1064716009">
      <w:bodyDiv w:val="1"/>
      <w:marLeft w:val="0"/>
      <w:marRight w:val="0"/>
      <w:marTop w:val="0"/>
      <w:marBottom w:val="0"/>
      <w:divBdr>
        <w:top w:val="none" w:sz="0" w:space="0" w:color="auto"/>
        <w:left w:val="none" w:sz="0" w:space="0" w:color="auto"/>
        <w:bottom w:val="none" w:sz="0" w:space="0" w:color="auto"/>
        <w:right w:val="none" w:sz="0" w:space="0" w:color="auto"/>
      </w:divBdr>
    </w:div>
    <w:div w:id="1064719381">
      <w:bodyDiv w:val="1"/>
      <w:marLeft w:val="0"/>
      <w:marRight w:val="0"/>
      <w:marTop w:val="0"/>
      <w:marBottom w:val="0"/>
      <w:divBdr>
        <w:top w:val="none" w:sz="0" w:space="0" w:color="auto"/>
        <w:left w:val="none" w:sz="0" w:space="0" w:color="auto"/>
        <w:bottom w:val="none" w:sz="0" w:space="0" w:color="auto"/>
        <w:right w:val="none" w:sz="0" w:space="0" w:color="auto"/>
      </w:divBdr>
    </w:div>
    <w:div w:id="1064722218">
      <w:bodyDiv w:val="1"/>
      <w:marLeft w:val="0"/>
      <w:marRight w:val="0"/>
      <w:marTop w:val="0"/>
      <w:marBottom w:val="0"/>
      <w:divBdr>
        <w:top w:val="none" w:sz="0" w:space="0" w:color="auto"/>
        <w:left w:val="none" w:sz="0" w:space="0" w:color="auto"/>
        <w:bottom w:val="none" w:sz="0" w:space="0" w:color="auto"/>
        <w:right w:val="none" w:sz="0" w:space="0" w:color="auto"/>
      </w:divBdr>
    </w:div>
    <w:div w:id="1065181448">
      <w:bodyDiv w:val="1"/>
      <w:marLeft w:val="0"/>
      <w:marRight w:val="0"/>
      <w:marTop w:val="0"/>
      <w:marBottom w:val="0"/>
      <w:divBdr>
        <w:top w:val="none" w:sz="0" w:space="0" w:color="auto"/>
        <w:left w:val="none" w:sz="0" w:space="0" w:color="auto"/>
        <w:bottom w:val="none" w:sz="0" w:space="0" w:color="auto"/>
        <w:right w:val="none" w:sz="0" w:space="0" w:color="auto"/>
      </w:divBdr>
    </w:div>
    <w:div w:id="1065300788">
      <w:bodyDiv w:val="1"/>
      <w:marLeft w:val="0"/>
      <w:marRight w:val="0"/>
      <w:marTop w:val="0"/>
      <w:marBottom w:val="0"/>
      <w:divBdr>
        <w:top w:val="none" w:sz="0" w:space="0" w:color="auto"/>
        <w:left w:val="none" w:sz="0" w:space="0" w:color="auto"/>
        <w:bottom w:val="none" w:sz="0" w:space="0" w:color="auto"/>
        <w:right w:val="none" w:sz="0" w:space="0" w:color="auto"/>
      </w:divBdr>
    </w:div>
    <w:div w:id="1065374659">
      <w:bodyDiv w:val="1"/>
      <w:marLeft w:val="0"/>
      <w:marRight w:val="0"/>
      <w:marTop w:val="0"/>
      <w:marBottom w:val="0"/>
      <w:divBdr>
        <w:top w:val="none" w:sz="0" w:space="0" w:color="auto"/>
        <w:left w:val="none" w:sz="0" w:space="0" w:color="auto"/>
        <w:bottom w:val="none" w:sz="0" w:space="0" w:color="auto"/>
        <w:right w:val="none" w:sz="0" w:space="0" w:color="auto"/>
      </w:divBdr>
    </w:div>
    <w:div w:id="1065640385">
      <w:bodyDiv w:val="1"/>
      <w:marLeft w:val="0"/>
      <w:marRight w:val="0"/>
      <w:marTop w:val="0"/>
      <w:marBottom w:val="0"/>
      <w:divBdr>
        <w:top w:val="none" w:sz="0" w:space="0" w:color="auto"/>
        <w:left w:val="none" w:sz="0" w:space="0" w:color="auto"/>
        <w:bottom w:val="none" w:sz="0" w:space="0" w:color="auto"/>
        <w:right w:val="none" w:sz="0" w:space="0" w:color="auto"/>
      </w:divBdr>
    </w:div>
    <w:div w:id="1065763455">
      <w:bodyDiv w:val="1"/>
      <w:marLeft w:val="0"/>
      <w:marRight w:val="0"/>
      <w:marTop w:val="0"/>
      <w:marBottom w:val="0"/>
      <w:divBdr>
        <w:top w:val="none" w:sz="0" w:space="0" w:color="auto"/>
        <w:left w:val="none" w:sz="0" w:space="0" w:color="auto"/>
        <w:bottom w:val="none" w:sz="0" w:space="0" w:color="auto"/>
        <w:right w:val="none" w:sz="0" w:space="0" w:color="auto"/>
      </w:divBdr>
    </w:div>
    <w:div w:id="1065951518">
      <w:bodyDiv w:val="1"/>
      <w:marLeft w:val="0"/>
      <w:marRight w:val="0"/>
      <w:marTop w:val="0"/>
      <w:marBottom w:val="0"/>
      <w:divBdr>
        <w:top w:val="none" w:sz="0" w:space="0" w:color="auto"/>
        <w:left w:val="none" w:sz="0" w:space="0" w:color="auto"/>
        <w:bottom w:val="none" w:sz="0" w:space="0" w:color="auto"/>
        <w:right w:val="none" w:sz="0" w:space="0" w:color="auto"/>
      </w:divBdr>
    </w:div>
    <w:div w:id="1066418491">
      <w:bodyDiv w:val="1"/>
      <w:marLeft w:val="0"/>
      <w:marRight w:val="0"/>
      <w:marTop w:val="0"/>
      <w:marBottom w:val="0"/>
      <w:divBdr>
        <w:top w:val="none" w:sz="0" w:space="0" w:color="auto"/>
        <w:left w:val="none" w:sz="0" w:space="0" w:color="auto"/>
        <w:bottom w:val="none" w:sz="0" w:space="0" w:color="auto"/>
        <w:right w:val="none" w:sz="0" w:space="0" w:color="auto"/>
      </w:divBdr>
    </w:div>
    <w:div w:id="1066563238">
      <w:bodyDiv w:val="1"/>
      <w:marLeft w:val="0"/>
      <w:marRight w:val="0"/>
      <w:marTop w:val="0"/>
      <w:marBottom w:val="0"/>
      <w:divBdr>
        <w:top w:val="none" w:sz="0" w:space="0" w:color="auto"/>
        <w:left w:val="none" w:sz="0" w:space="0" w:color="auto"/>
        <w:bottom w:val="none" w:sz="0" w:space="0" w:color="auto"/>
        <w:right w:val="none" w:sz="0" w:space="0" w:color="auto"/>
      </w:divBdr>
    </w:div>
    <w:div w:id="1066610185">
      <w:bodyDiv w:val="1"/>
      <w:marLeft w:val="0"/>
      <w:marRight w:val="0"/>
      <w:marTop w:val="0"/>
      <w:marBottom w:val="0"/>
      <w:divBdr>
        <w:top w:val="none" w:sz="0" w:space="0" w:color="auto"/>
        <w:left w:val="none" w:sz="0" w:space="0" w:color="auto"/>
        <w:bottom w:val="none" w:sz="0" w:space="0" w:color="auto"/>
        <w:right w:val="none" w:sz="0" w:space="0" w:color="auto"/>
      </w:divBdr>
    </w:div>
    <w:div w:id="1066806989">
      <w:bodyDiv w:val="1"/>
      <w:marLeft w:val="0"/>
      <w:marRight w:val="0"/>
      <w:marTop w:val="0"/>
      <w:marBottom w:val="0"/>
      <w:divBdr>
        <w:top w:val="none" w:sz="0" w:space="0" w:color="auto"/>
        <w:left w:val="none" w:sz="0" w:space="0" w:color="auto"/>
        <w:bottom w:val="none" w:sz="0" w:space="0" w:color="auto"/>
        <w:right w:val="none" w:sz="0" w:space="0" w:color="auto"/>
      </w:divBdr>
    </w:div>
    <w:div w:id="1067190019">
      <w:bodyDiv w:val="1"/>
      <w:marLeft w:val="0"/>
      <w:marRight w:val="0"/>
      <w:marTop w:val="0"/>
      <w:marBottom w:val="0"/>
      <w:divBdr>
        <w:top w:val="none" w:sz="0" w:space="0" w:color="auto"/>
        <w:left w:val="none" w:sz="0" w:space="0" w:color="auto"/>
        <w:bottom w:val="none" w:sz="0" w:space="0" w:color="auto"/>
        <w:right w:val="none" w:sz="0" w:space="0" w:color="auto"/>
      </w:divBdr>
    </w:div>
    <w:div w:id="1067656120">
      <w:bodyDiv w:val="1"/>
      <w:marLeft w:val="0"/>
      <w:marRight w:val="0"/>
      <w:marTop w:val="0"/>
      <w:marBottom w:val="0"/>
      <w:divBdr>
        <w:top w:val="none" w:sz="0" w:space="0" w:color="auto"/>
        <w:left w:val="none" w:sz="0" w:space="0" w:color="auto"/>
        <w:bottom w:val="none" w:sz="0" w:space="0" w:color="auto"/>
        <w:right w:val="none" w:sz="0" w:space="0" w:color="auto"/>
      </w:divBdr>
    </w:div>
    <w:div w:id="1067721976">
      <w:bodyDiv w:val="1"/>
      <w:marLeft w:val="0"/>
      <w:marRight w:val="0"/>
      <w:marTop w:val="0"/>
      <w:marBottom w:val="0"/>
      <w:divBdr>
        <w:top w:val="none" w:sz="0" w:space="0" w:color="auto"/>
        <w:left w:val="none" w:sz="0" w:space="0" w:color="auto"/>
        <w:bottom w:val="none" w:sz="0" w:space="0" w:color="auto"/>
        <w:right w:val="none" w:sz="0" w:space="0" w:color="auto"/>
      </w:divBdr>
    </w:div>
    <w:div w:id="1067724837">
      <w:bodyDiv w:val="1"/>
      <w:marLeft w:val="0"/>
      <w:marRight w:val="0"/>
      <w:marTop w:val="0"/>
      <w:marBottom w:val="0"/>
      <w:divBdr>
        <w:top w:val="none" w:sz="0" w:space="0" w:color="auto"/>
        <w:left w:val="none" w:sz="0" w:space="0" w:color="auto"/>
        <w:bottom w:val="none" w:sz="0" w:space="0" w:color="auto"/>
        <w:right w:val="none" w:sz="0" w:space="0" w:color="auto"/>
      </w:divBdr>
      <w:divsChild>
        <w:div w:id="391124568">
          <w:marLeft w:val="480"/>
          <w:marRight w:val="0"/>
          <w:marTop w:val="0"/>
          <w:marBottom w:val="0"/>
          <w:divBdr>
            <w:top w:val="none" w:sz="0" w:space="0" w:color="auto"/>
            <w:left w:val="none" w:sz="0" w:space="0" w:color="auto"/>
            <w:bottom w:val="none" w:sz="0" w:space="0" w:color="auto"/>
            <w:right w:val="none" w:sz="0" w:space="0" w:color="auto"/>
          </w:divBdr>
        </w:div>
        <w:div w:id="794375411">
          <w:marLeft w:val="480"/>
          <w:marRight w:val="0"/>
          <w:marTop w:val="0"/>
          <w:marBottom w:val="0"/>
          <w:divBdr>
            <w:top w:val="none" w:sz="0" w:space="0" w:color="auto"/>
            <w:left w:val="none" w:sz="0" w:space="0" w:color="auto"/>
            <w:bottom w:val="none" w:sz="0" w:space="0" w:color="auto"/>
            <w:right w:val="none" w:sz="0" w:space="0" w:color="auto"/>
          </w:divBdr>
        </w:div>
        <w:div w:id="1473671677">
          <w:marLeft w:val="480"/>
          <w:marRight w:val="0"/>
          <w:marTop w:val="0"/>
          <w:marBottom w:val="0"/>
          <w:divBdr>
            <w:top w:val="none" w:sz="0" w:space="0" w:color="auto"/>
            <w:left w:val="none" w:sz="0" w:space="0" w:color="auto"/>
            <w:bottom w:val="none" w:sz="0" w:space="0" w:color="auto"/>
            <w:right w:val="none" w:sz="0" w:space="0" w:color="auto"/>
          </w:divBdr>
        </w:div>
        <w:div w:id="524290796">
          <w:marLeft w:val="480"/>
          <w:marRight w:val="0"/>
          <w:marTop w:val="0"/>
          <w:marBottom w:val="0"/>
          <w:divBdr>
            <w:top w:val="none" w:sz="0" w:space="0" w:color="auto"/>
            <w:left w:val="none" w:sz="0" w:space="0" w:color="auto"/>
            <w:bottom w:val="none" w:sz="0" w:space="0" w:color="auto"/>
            <w:right w:val="none" w:sz="0" w:space="0" w:color="auto"/>
          </w:divBdr>
        </w:div>
        <w:div w:id="2068525886">
          <w:marLeft w:val="480"/>
          <w:marRight w:val="0"/>
          <w:marTop w:val="0"/>
          <w:marBottom w:val="0"/>
          <w:divBdr>
            <w:top w:val="none" w:sz="0" w:space="0" w:color="auto"/>
            <w:left w:val="none" w:sz="0" w:space="0" w:color="auto"/>
            <w:bottom w:val="none" w:sz="0" w:space="0" w:color="auto"/>
            <w:right w:val="none" w:sz="0" w:space="0" w:color="auto"/>
          </w:divBdr>
        </w:div>
        <w:div w:id="1651010644">
          <w:marLeft w:val="480"/>
          <w:marRight w:val="0"/>
          <w:marTop w:val="0"/>
          <w:marBottom w:val="0"/>
          <w:divBdr>
            <w:top w:val="none" w:sz="0" w:space="0" w:color="auto"/>
            <w:left w:val="none" w:sz="0" w:space="0" w:color="auto"/>
            <w:bottom w:val="none" w:sz="0" w:space="0" w:color="auto"/>
            <w:right w:val="none" w:sz="0" w:space="0" w:color="auto"/>
          </w:divBdr>
        </w:div>
        <w:div w:id="90782612">
          <w:marLeft w:val="480"/>
          <w:marRight w:val="0"/>
          <w:marTop w:val="0"/>
          <w:marBottom w:val="0"/>
          <w:divBdr>
            <w:top w:val="none" w:sz="0" w:space="0" w:color="auto"/>
            <w:left w:val="none" w:sz="0" w:space="0" w:color="auto"/>
            <w:bottom w:val="none" w:sz="0" w:space="0" w:color="auto"/>
            <w:right w:val="none" w:sz="0" w:space="0" w:color="auto"/>
          </w:divBdr>
        </w:div>
        <w:div w:id="785657389">
          <w:marLeft w:val="480"/>
          <w:marRight w:val="0"/>
          <w:marTop w:val="0"/>
          <w:marBottom w:val="0"/>
          <w:divBdr>
            <w:top w:val="none" w:sz="0" w:space="0" w:color="auto"/>
            <w:left w:val="none" w:sz="0" w:space="0" w:color="auto"/>
            <w:bottom w:val="none" w:sz="0" w:space="0" w:color="auto"/>
            <w:right w:val="none" w:sz="0" w:space="0" w:color="auto"/>
          </w:divBdr>
        </w:div>
        <w:div w:id="44985290">
          <w:marLeft w:val="480"/>
          <w:marRight w:val="0"/>
          <w:marTop w:val="0"/>
          <w:marBottom w:val="0"/>
          <w:divBdr>
            <w:top w:val="none" w:sz="0" w:space="0" w:color="auto"/>
            <w:left w:val="none" w:sz="0" w:space="0" w:color="auto"/>
            <w:bottom w:val="none" w:sz="0" w:space="0" w:color="auto"/>
            <w:right w:val="none" w:sz="0" w:space="0" w:color="auto"/>
          </w:divBdr>
        </w:div>
        <w:div w:id="1495298235">
          <w:marLeft w:val="480"/>
          <w:marRight w:val="0"/>
          <w:marTop w:val="0"/>
          <w:marBottom w:val="0"/>
          <w:divBdr>
            <w:top w:val="none" w:sz="0" w:space="0" w:color="auto"/>
            <w:left w:val="none" w:sz="0" w:space="0" w:color="auto"/>
            <w:bottom w:val="none" w:sz="0" w:space="0" w:color="auto"/>
            <w:right w:val="none" w:sz="0" w:space="0" w:color="auto"/>
          </w:divBdr>
        </w:div>
        <w:div w:id="1725367324">
          <w:marLeft w:val="480"/>
          <w:marRight w:val="0"/>
          <w:marTop w:val="0"/>
          <w:marBottom w:val="0"/>
          <w:divBdr>
            <w:top w:val="none" w:sz="0" w:space="0" w:color="auto"/>
            <w:left w:val="none" w:sz="0" w:space="0" w:color="auto"/>
            <w:bottom w:val="none" w:sz="0" w:space="0" w:color="auto"/>
            <w:right w:val="none" w:sz="0" w:space="0" w:color="auto"/>
          </w:divBdr>
        </w:div>
        <w:div w:id="754131133">
          <w:marLeft w:val="480"/>
          <w:marRight w:val="0"/>
          <w:marTop w:val="0"/>
          <w:marBottom w:val="0"/>
          <w:divBdr>
            <w:top w:val="none" w:sz="0" w:space="0" w:color="auto"/>
            <w:left w:val="none" w:sz="0" w:space="0" w:color="auto"/>
            <w:bottom w:val="none" w:sz="0" w:space="0" w:color="auto"/>
            <w:right w:val="none" w:sz="0" w:space="0" w:color="auto"/>
          </w:divBdr>
        </w:div>
        <w:div w:id="384720671">
          <w:marLeft w:val="480"/>
          <w:marRight w:val="0"/>
          <w:marTop w:val="0"/>
          <w:marBottom w:val="0"/>
          <w:divBdr>
            <w:top w:val="none" w:sz="0" w:space="0" w:color="auto"/>
            <w:left w:val="none" w:sz="0" w:space="0" w:color="auto"/>
            <w:bottom w:val="none" w:sz="0" w:space="0" w:color="auto"/>
            <w:right w:val="none" w:sz="0" w:space="0" w:color="auto"/>
          </w:divBdr>
        </w:div>
        <w:div w:id="1062800447">
          <w:marLeft w:val="480"/>
          <w:marRight w:val="0"/>
          <w:marTop w:val="0"/>
          <w:marBottom w:val="0"/>
          <w:divBdr>
            <w:top w:val="none" w:sz="0" w:space="0" w:color="auto"/>
            <w:left w:val="none" w:sz="0" w:space="0" w:color="auto"/>
            <w:bottom w:val="none" w:sz="0" w:space="0" w:color="auto"/>
            <w:right w:val="none" w:sz="0" w:space="0" w:color="auto"/>
          </w:divBdr>
        </w:div>
        <w:div w:id="1492603722">
          <w:marLeft w:val="480"/>
          <w:marRight w:val="0"/>
          <w:marTop w:val="0"/>
          <w:marBottom w:val="0"/>
          <w:divBdr>
            <w:top w:val="none" w:sz="0" w:space="0" w:color="auto"/>
            <w:left w:val="none" w:sz="0" w:space="0" w:color="auto"/>
            <w:bottom w:val="none" w:sz="0" w:space="0" w:color="auto"/>
            <w:right w:val="none" w:sz="0" w:space="0" w:color="auto"/>
          </w:divBdr>
        </w:div>
        <w:div w:id="1495610002">
          <w:marLeft w:val="480"/>
          <w:marRight w:val="0"/>
          <w:marTop w:val="0"/>
          <w:marBottom w:val="0"/>
          <w:divBdr>
            <w:top w:val="none" w:sz="0" w:space="0" w:color="auto"/>
            <w:left w:val="none" w:sz="0" w:space="0" w:color="auto"/>
            <w:bottom w:val="none" w:sz="0" w:space="0" w:color="auto"/>
            <w:right w:val="none" w:sz="0" w:space="0" w:color="auto"/>
          </w:divBdr>
        </w:div>
        <w:div w:id="675116666">
          <w:marLeft w:val="480"/>
          <w:marRight w:val="0"/>
          <w:marTop w:val="0"/>
          <w:marBottom w:val="0"/>
          <w:divBdr>
            <w:top w:val="none" w:sz="0" w:space="0" w:color="auto"/>
            <w:left w:val="none" w:sz="0" w:space="0" w:color="auto"/>
            <w:bottom w:val="none" w:sz="0" w:space="0" w:color="auto"/>
            <w:right w:val="none" w:sz="0" w:space="0" w:color="auto"/>
          </w:divBdr>
        </w:div>
        <w:div w:id="1137839908">
          <w:marLeft w:val="480"/>
          <w:marRight w:val="0"/>
          <w:marTop w:val="0"/>
          <w:marBottom w:val="0"/>
          <w:divBdr>
            <w:top w:val="none" w:sz="0" w:space="0" w:color="auto"/>
            <w:left w:val="none" w:sz="0" w:space="0" w:color="auto"/>
            <w:bottom w:val="none" w:sz="0" w:space="0" w:color="auto"/>
            <w:right w:val="none" w:sz="0" w:space="0" w:color="auto"/>
          </w:divBdr>
        </w:div>
        <w:div w:id="1534884736">
          <w:marLeft w:val="480"/>
          <w:marRight w:val="0"/>
          <w:marTop w:val="0"/>
          <w:marBottom w:val="0"/>
          <w:divBdr>
            <w:top w:val="none" w:sz="0" w:space="0" w:color="auto"/>
            <w:left w:val="none" w:sz="0" w:space="0" w:color="auto"/>
            <w:bottom w:val="none" w:sz="0" w:space="0" w:color="auto"/>
            <w:right w:val="none" w:sz="0" w:space="0" w:color="auto"/>
          </w:divBdr>
        </w:div>
        <w:div w:id="177433162">
          <w:marLeft w:val="480"/>
          <w:marRight w:val="0"/>
          <w:marTop w:val="0"/>
          <w:marBottom w:val="0"/>
          <w:divBdr>
            <w:top w:val="none" w:sz="0" w:space="0" w:color="auto"/>
            <w:left w:val="none" w:sz="0" w:space="0" w:color="auto"/>
            <w:bottom w:val="none" w:sz="0" w:space="0" w:color="auto"/>
            <w:right w:val="none" w:sz="0" w:space="0" w:color="auto"/>
          </w:divBdr>
        </w:div>
        <w:div w:id="899092971">
          <w:marLeft w:val="480"/>
          <w:marRight w:val="0"/>
          <w:marTop w:val="0"/>
          <w:marBottom w:val="0"/>
          <w:divBdr>
            <w:top w:val="none" w:sz="0" w:space="0" w:color="auto"/>
            <w:left w:val="none" w:sz="0" w:space="0" w:color="auto"/>
            <w:bottom w:val="none" w:sz="0" w:space="0" w:color="auto"/>
            <w:right w:val="none" w:sz="0" w:space="0" w:color="auto"/>
          </w:divBdr>
        </w:div>
        <w:div w:id="1797019713">
          <w:marLeft w:val="480"/>
          <w:marRight w:val="0"/>
          <w:marTop w:val="0"/>
          <w:marBottom w:val="0"/>
          <w:divBdr>
            <w:top w:val="none" w:sz="0" w:space="0" w:color="auto"/>
            <w:left w:val="none" w:sz="0" w:space="0" w:color="auto"/>
            <w:bottom w:val="none" w:sz="0" w:space="0" w:color="auto"/>
            <w:right w:val="none" w:sz="0" w:space="0" w:color="auto"/>
          </w:divBdr>
        </w:div>
        <w:div w:id="1470709337">
          <w:marLeft w:val="480"/>
          <w:marRight w:val="0"/>
          <w:marTop w:val="0"/>
          <w:marBottom w:val="0"/>
          <w:divBdr>
            <w:top w:val="none" w:sz="0" w:space="0" w:color="auto"/>
            <w:left w:val="none" w:sz="0" w:space="0" w:color="auto"/>
            <w:bottom w:val="none" w:sz="0" w:space="0" w:color="auto"/>
            <w:right w:val="none" w:sz="0" w:space="0" w:color="auto"/>
          </w:divBdr>
        </w:div>
        <w:div w:id="1986886106">
          <w:marLeft w:val="480"/>
          <w:marRight w:val="0"/>
          <w:marTop w:val="0"/>
          <w:marBottom w:val="0"/>
          <w:divBdr>
            <w:top w:val="none" w:sz="0" w:space="0" w:color="auto"/>
            <w:left w:val="none" w:sz="0" w:space="0" w:color="auto"/>
            <w:bottom w:val="none" w:sz="0" w:space="0" w:color="auto"/>
            <w:right w:val="none" w:sz="0" w:space="0" w:color="auto"/>
          </w:divBdr>
        </w:div>
        <w:div w:id="1179272610">
          <w:marLeft w:val="480"/>
          <w:marRight w:val="0"/>
          <w:marTop w:val="0"/>
          <w:marBottom w:val="0"/>
          <w:divBdr>
            <w:top w:val="none" w:sz="0" w:space="0" w:color="auto"/>
            <w:left w:val="none" w:sz="0" w:space="0" w:color="auto"/>
            <w:bottom w:val="none" w:sz="0" w:space="0" w:color="auto"/>
            <w:right w:val="none" w:sz="0" w:space="0" w:color="auto"/>
          </w:divBdr>
        </w:div>
        <w:div w:id="1945914193">
          <w:marLeft w:val="480"/>
          <w:marRight w:val="0"/>
          <w:marTop w:val="0"/>
          <w:marBottom w:val="0"/>
          <w:divBdr>
            <w:top w:val="none" w:sz="0" w:space="0" w:color="auto"/>
            <w:left w:val="none" w:sz="0" w:space="0" w:color="auto"/>
            <w:bottom w:val="none" w:sz="0" w:space="0" w:color="auto"/>
            <w:right w:val="none" w:sz="0" w:space="0" w:color="auto"/>
          </w:divBdr>
        </w:div>
        <w:div w:id="240912779">
          <w:marLeft w:val="480"/>
          <w:marRight w:val="0"/>
          <w:marTop w:val="0"/>
          <w:marBottom w:val="0"/>
          <w:divBdr>
            <w:top w:val="none" w:sz="0" w:space="0" w:color="auto"/>
            <w:left w:val="none" w:sz="0" w:space="0" w:color="auto"/>
            <w:bottom w:val="none" w:sz="0" w:space="0" w:color="auto"/>
            <w:right w:val="none" w:sz="0" w:space="0" w:color="auto"/>
          </w:divBdr>
        </w:div>
        <w:div w:id="516771745">
          <w:marLeft w:val="480"/>
          <w:marRight w:val="0"/>
          <w:marTop w:val="0"/>
          <w:marBottom w:val="0"/>
          <w:divBdr>
            <w:top w:val="none" w:sz="0" w:space="0" w:color="auto"/>
            <w:left w:val="none" w:sz="0" w:space="0" w:color="auto"/>
            <w:bottom w:val="none" w:sz="0" w:space="0" w:color="auto"/>
            <w:right w:val="none" w:sz="0" w:space="0" w:color="auto"/>
          </w:divBdr>
        </w:div>
        <w:div w:id="2005236499">
          <w:marLeft w:val="480"/>
          <w:marRight w:val="0"/>
          <w:marTop w:val="0"/>
          <w:marBottom w:val="0"/>
          <w:divBdr>
            <w:top w:val="none" w:sz="0" w:space="0" w:color="auto"/>
            <w:left w:val="none" w:sz="0" w:space="0" w:color="auto"/>
            <w:bottom w:val="none" w:sz="0" w:space="0" w:color="auto"/>
            <w:right w:val="none" w:sz="0" w:space="0" w:color="auto"/>
          </w:divBdr>
        </w:div>
        <w:div w:id="1125851989">
          <w:marLeft w:val="480"/>
          <w:marRight w:val="0"/>
          <w:marTop w:val="0"/>
          <w:marBottom w:val="0"/>
          <w:divBdr>
            <w:top w:val="none" w:sz="0" w:space="0" w:color="auto"/>
            <w:left w:val="none" w:sz="0" w:space="0" w:color="auto"/>
            <w:bottom w:val="none" w:sz="0" w:space="0" w:color="auto"/>
            <w:right w:val="none" w:sz="0" w:space="0" w:color="auto"/>
          </w:divBdr>
        </w:div>
        <w:div w:id="95907276">
          <w:marLeft w:val="480"/>
          <w:marRight w:val="0"/>
          <w:marTop w:val="0"/>
          <w:marBottom w:val="0"/>
          <w:divBdr>
            <w:top w:val="none" w:sz="0" w:space="0" w:color="auto"/>
            <w:left w:val="none" w:sz="0" w:space="0" w:color="auto"/>
            <w:bottom w:val="none" w:sz="0" w:space="0" w:color="auto"/>
            <w:right w:val="none" w:sz="0" w:space="0" w:color="auto"/>
          </w:divBdr>
        </w:div>
        <w:div w:id="1115294666">
          <w:marLeft w:val="480"/>
          <w:marRight w:val="0"/>
          <w:marTop w:val="0"/>
          <w:marBottom w:val="0"/>
          <w:divBdr>
            <w:top w:val="none" w:sz="0" w:space="0" w:color="auto"/>
            <w:left w:val="none" w:sz="0" w:space="0" w:color="auto"/>
            <w:bottom w:val="none" w:sz="0" w:space="0" w:color="auto"/>
            <w:right w:val="none" w:sz="0" w:space="0" w:color="auto"/>
          </w:divBdr>
        </w:div>
        <w:div w:id="1287735204">
          <w:marLeft w:val="480"/>
          <w:marRight w:val="0"/>
          <w:marTop w:val="0"/>
          <w:marBottom w:val="0"/>
          <w:divBdr>
            <w:top w:val="none" w:sz="0" w:space="0" w:color="auto"/>
            <w:left w:val="none" w:sz="0" w:space="0" w:color="auto"/>
            <w:bottom w:val="none" w:sz="0" w:space="0" w:color="auto"/>
            <w:right w:val="none" w:sz="0" w:space="0" w:color="auto"/>
          </w:divBdr>
        </w:div>
        <w:div w:id="1915898443">
          <w:marLeft w:val="480"/>
          <w:marRight w:val="0"/>
          <w:marTop w:val="0"/>
          <w:marBottom w:val="0"/>
          <w:divBdr>
            <w:top w:val="none" w:sz="0" w:space="0" w:color="auto"/>
            <w:left w:val="none" w:sz="0" w:space="0" w:color="auto"/>
            <w:bottom w:val="none" w:sz="0" w:space="0" w:color="auto"/>
            <w:right w:val="none" w:sz="0" w:space="0" w:color="auto"/>
          </w:divBdr>
        </w:div>
        <w:div w:id="887374501">
          <w:marLeft w:val="480"/>
          <w:marRight w:val="0"/>
          <w:marTop w:val="0"/>
          <w:marBottom w:val="0"/>
          <w:divBdr>
            <w:top w:val="none" w:sz="0" w:space="0" w:color="auto"/>
            <w:left w:val="none" w:sz="0" w:space="0" w:color="auto"/>
            <w:bottom w:val="none" w:sz="0" w:space="0" w:color="auto"/>
            <w:right w:val="none" w:sz="0" w:space="0" w:color="auto"/>
          </w:divBdr>
        </w:div>
        <w:div w:id="1181166303">
          <w:marLeft w:val="480"/>
          <w:marRight w:val="0"/>
          <w:marTop w:val="0"/>
          <w:marBottom w:val="0"/>
          <w:divBdr>
            <w:top w:val="none" w:sz="0" w:space="0" w:color="auto"/>
            <w:left w:val="none" w:sz="0" w:space="0" w:color="auto"/>
            <w:bottom w:val="none" w:sz="0" w:space="0" w:color="auto"/>
            <w:right w:val="none" w:sz="0" w:space="0" w:color="auto"/>
          </w:divBdr>
        </w:div>
        <w:div w:id="1246914601">
          <w:marLeft w:val="480"/>
          <w:marRight w:val="0"/>
          <w:marTop w:val="0"/>
          <w:marBottom w:val="0"/>
          <w:divBdr>
            <w:top w:val="none" w:sz="0" w:space="0" w:color="auto"/>
            <w:left w:val="none" w:sz="0" w:space="0" w:color="auto"/>
            <w:bottom w:val="none" w:sz="0" w:space="0" w:color="auto"/>
            <w:right w:val="none" w:sz="0" w:space="0" w:color="auto"/>
          </w:divBdr>
        </w:div>
        <w:div w:id="447625570">
          <w:marLeft w:val="480"/>
          <w:marRight w:val="0"/>
          <w:marTop w:val="0"/>
          <w:marBottom w:val="0"/>
          <w:divBdr>
            <w:top w:val="none" w:sz="0" w:space="0" w:color="auto"/>
            <w:left w:val="none" w:sz="0" w:space="0" w:color="auto"/>
            <w:bottom w:val="none" w:sz="0" w:space="0" w:color="auto"/>
            <w:right w:val="none" w:sz="0" w:space="0" w:color="auto"/>
          </w:divBdr>
        </w:div>
        <w:div w:id="225262728">
          <w:marLeft w:val="480"/>
          <w:marRight w:val="0"/>
          <w:marTop w:val="0"/>
          <w:marBottom w:val="0"/>
          <w:divBdr>
            <w:top w:val="none" w:sz="0" w:space="0" w:color="auto"/>
            <w:left w:val="none" w:sz="0" w:space="0" w:color="auto"/>
            <w:bottom w:val="none" w:sz="0" w:space="0" w:color="auto"/>
            <w:right w:val="none" w:sz="0" w:space="0" w:color="auto"/>
          </w:divBdr>
        </w:div>
        <w:div w:id="1475416116">
          <w:marLeft w:val="480"/>
          <w:marRight w:val="0"/>
          <w:marTop w:val="0"/>
          <w:marBottom w:val="0"/>
          <w:divBdr>
            <w:top w:val="none" w:sz="0" w:space="0" w:color="auto"/>
            <w:left w:val="none" w:sz="0" w:space="0" w:color="auto"/>
            <w:bottom w:val="none" w:sz="0" w:space="0" w:color="auto"/>
            <w:right w:val="none" w:sz="0" w:space="0" w:color="auto"/>
          </w:divBdr>
        </w:div>
        <w:div w:id="448667102">
          <w:marLeft w:val="480"/>
          <w:marRight w:val="0"/>
          <w:marTop w:val="0"/>
          <w:marBottom w:val="0"/>
          <w:divBdr>
            <w:top w:val="none" w:sz="0" w:space="0" w:color="auto"/>
            <w:left w:val="none" w:sz="0" w:space="0" w:color="auto"/>
            <w:bottom w:val="none" w:sz="0" w:space="0" w:color="auto"/>
            <w:right w:val="none" w:sz="0" w:space="0" w:color="auto"/>
          </w:divBdr>
        </w:div>
        <w:div w:id="1529903742">
          <w:marLeft w:val="480"/>
          <w:marRight w:val="0"/>
          <w:marTop w:val="0"/>
          <w:marBottom w:val="0"/>
          <w:divBdr>
            <w:top w:val="none" w:sz="0" w:space="0" w:color="auto"/>
            <w:left w:val="none" w:sz="0" w:space="0" w:color="auto"/>
            <w:bottom w:val="none" w:sz="0" w:space="0" w:color="auto"/>
            <w:right w:val="none" w:sz="0" w:space="0" w:color="auto"/>
          </w:divBdr>
        </w:div>
        <w:div w:id="1441953613">
          <w:marLeft w:val="480"/>
          <w:marRight w:val="0"/>
          <w:marTop w:val="0"/>
          <w:marBottom w:val="0"/>
          <w:divBdr>
            <w:top w:val="none" w:sz="0" w:space="0" w:color="auto"/>
            <w:left w:val="none" w:sz="0" w:space="0" w:color="auto"/>
            <w:bottom w:val="none" w:sz="0" w:space="0" w:color="auto"/>
            <w:right w:val="none" w:sz="0" w:space="0" w:color="auto"/>
          </w:divBdr>
        </w:div>
        <w:div w:id="1697266446">
          <w:marLeft w:val="480"/>
          <w:marRight w:val="0"/>
          <w:marTop w:val="0"/>
          <w:marBottom w:val="0"/>
          <w:divBdr>
            <w:top w:val="none" w:sz="0" w:space="0" w:color="auto"/>
            <w:left w:val="none" w:sz="0" w:space="0" w:color="auto"/>
            <w:bottom w:val="none" w:sz="0" w:space="0" w:color="auto"/>
            <w:right w:val="none" w:sz="0" w:space="0" w:color="auto"/>
          </w:divBdr>
        </w:div>
        <w:div w:id="731275427">
          <w:marLeft w:val="480"/>
          <w:marRight w:val="0"/>
          <w:marTop w:val="0"/>
          <w:marBottom w:val="0"/>
          <w:divBdr>
            <w:top w:val="none" w:sz="0" w:space="0" w:color="auto"/>
            <w:left w:val="none" w:sz="0" w:space="0" w:color="auto"/>
            <w:bottom w:val="none" w:sz="0" w:space="0" w:color="auto"/>
            <w:right w:val="none" w:sz="0" w:space="0" w:color="auto"/>
          </w:divBdr>
        </w:div>
        <w:div w:id="2023505312">
          <w:marLeft w:val="480"/>
          <w:marRight w:val="0"/>
          <w:marTop w:val="0"/>
          <w:marBottom w:val="0"/>
          <w:divBdr>
            <w:top w:val="none" w:sz="0" w:space="0" w:color="auto"/>
            <w:left w:val="none" w:sz="0" w:space="0" w:color="auto"/>
            <w:bottom w:val="none" w:sz="0" w:space="0" w:color="auto"/>
            <w:right w:val="none" w:sz="0" w:space="0" w:color="auto"/>
          </w:divBdr>
        </w:div>
      </w:divsChild>
    </w:div>
    <w:div w:id="1067803256">
      <w:bodyDiv w:val="1"/>
      <w:marLeft w:val="0"/>
      <w:marRight w:val="0"/>
      <w:marTop w:val="0"/>
      <w:marBottom w:val="0"/>
      <w:divBdr>
        <w:top w:val="none" w:sz="0" w:space="0" w:color="auto"/>
        <w:left w:val="none" w:sz="0" w:space="0" w:color="auto"/>
        <w:bottom w:val="none" w:sz="0" w:space="0" w:color="auto"/>
        <w:right w:val="none" w:sz="0" w:space="0" w:color="auto"/>
      </w:divBdr>
    </w:div>
    <w:div w:id="1067845039">
      <w:bodyDiv w:val="1"/>
      <w:marLeft w:val="0"/>
      <w:marRight w:val="0"/>
      <w:marTop w:val="0"/>
      <w:marBottom w:val="0"/>
      <w:divBdr>
        <w:top w:val="none" w:sz="0" w:space="0" w:color="auto"/>
        <w:left w:val="none" w:sz="0" w:space="0" w:color="auto"/>
        <w:bottom w:val="none" w:sz="0" w:space="0" w:color="auto"/>
        <w:right w:val="none" w:sz="0" w:space="0" w:color="auto"/>
      </w:divBdr>
    </w:div>
    <w:div w:id="1067848473">
      <w:bodyDiv w:val="1"/>
      <w:marLeft w:val="0"/>
      <w:marRight w:val="0"/>
      <w:marTop w:val="0"/>
      <w:marBottom w:val="0"/>
      <w:divBdr>
        <w:top w:val="none" w:sz="0" w:space="0" w:color="auto"/>
        <w:left w:val="none" w:sz="0" w:space="0" w:color="auto"/>
        <w:bottom w:val="none" w:sz="0" w:space="0" w:color="auto"/>
        <w:right w:val="none" w:sz="0" w:space="0" w:color="auto"/>
      </w:divBdr>
    </w:div>
    <w:div w:id="1067849533">
      <w:bodyDiv w:val="1"/>
      <w:marLeft w:val="0"/>
      <w:marRight w:val="0"/>
      <w:marTop w:val="0"/>
      <w:marBottom w:val="0"/>
      <w:divBdr>
        <w:top w:val="none" w:sz="0" w:space="0" w:color="auto"/>
        <w:left w:val="none" w:sz="0" w:space="0" w:color="auto"/>
        <w:bottom w:val="none" w:sz="0" w:space="0" w:color="auto"/>
        <w:right w:val="none" w:sz="0" w:space="0" w:color="auto"/>
      </w:divBdr>
    </w:div>
    <w:div w:id="1067991264">
      <w:bodyDiv w:val="1"/>
      <w:marLeft w:val="0"/>
      <w:marRight w:val="0"/>
      <w:marTop w:val="0"/>
      <w:marBottom w:val="0"/>
      <w:divBdr>
        <w:top w:val="none" w:sz="0" w:space="0" w:color="auto"/>
        <w:left w:val="none" w:sz="0" w:space="0" w:color="auto"/>
        <w:bottom w:val="none" w:sz="0" w:space="0" w:color="auto"/>
        <w:right w:val="none" w:sz="0" w:space="0" w:color="auto"/>
      </w:divBdr>
    </w:div>
    <w:div w:id="1068068195">
      <w:bodyDiv w:val="1"/>
      <w:marLeft w:val="0"/>
      <w:marRight w:val="0"/>
      <w:marTop w:val="0"/>
      <w:marBottom w:val="0"/>
      <w:divBdr>
        <w:top w:val="none" w:sz="0" w:space="0" w:color="auto"/>
        <w:left w:val="none" w:sz="0" w:space="0" w:color="auto"/>
        <w:bottom w:val="none" w:sz="0" w:space="0" w:color="auto"/>
        <w:right w:val="none" w:sz="0" w:space="0" w:color="auto"/>
      </w:divBdr>
    </w:div>
    <w:div w:id="1068110123">
      <w:bodyDiv w:val="1"/>
      <w:marLeft w:val="0"/>
      <w:marRight w:val="0"/>
      <w:marTop w:val="0"/>
      <w:marBottom w:val="0"/>
      <w:divBdr>
        <w:top w:val="none" w:sz="0" w:space="0" w:color="auto"/>
        <w:left w:val="none" w:sz="0" w:space="0" w:color="auto"/>
        <w:bottom w:val="none" w:sz="0" w:space="0" w:color="auto"/>
        <w:right w:val="none" w:sz="0" w:space="0" w:color="auto"/>
      </w:divBdr>
    </w:div>
    <w:div w:id="1068574607">
      <w:bodyDiv w:val="1"/>
      <w:marLeft w:val="0"/>
      <w:marRight w:val="0"/>
      <w:marTop w:val="0"/>
      <w:marBottom w:val="0"/>
      <w:divBdr>
        <w:top w:val="none" w:sz="0" w:space="0" w:color="auto"/>
        <w:left w:val="none" w:sz="0" w:space="0" w:color="auto"/>
        <w:bottom w:val="none" w:sz="0" w:space="0" w:color="auto"/>
        <w:right w:val="none" w:sz="0" w:space="0" w:color="auto"/>
      </w:divBdr>
    </w:div>
    <w:div w:id="1069570513">
      <w:bodyDiv w:val="1"/>
      <w:marLeft w:val="0"/>
      <w:marRight w:val="0"/>
      <w:marTop w:val="0"/>
      <w:marBottom w:val="0"/>
      <w:divBdr>
        <w:top w:val="none" w:sz="0" w:space="0" w:color="auto"/>
        <w:left w:val="none" w:sz="0" w:space="0" w:color="auto"/>
        <w:bottom w:val="none" w:sz="0" w:space="0" w:color="auto"/>
        <w:right w:val="none" w:sz="0" w:space="0" w:color="auto"/>
      </w:divBdr>
    </w:div>
    <w:div w:id="1069815239">
      <w:bodyDiv w:val="1"/>
      <w:marLeft w:val="0"/>
      <w:marRight w:val="0"/>
      <w:marTop w:val="0"/>
      <w:marBottom w:val="0"/>
      <w:divBdr>
        <w:top w:val="none" w:sz="0" w:space="0" w:color="auto"/>
        <w:left w:val="none" w:sz="0" w:space="0" w:color="auto"/>
        <w:bottom w:val="none" w:sz="0" w:space="0" w:color="auto"/>
        <w:right w:val="none" w:sz="0" w:space="0" w:color="auto"/>
      </w:divBdr>
    </w:div>
    <w:div w:id="1070038532">
      <w:bodyDiv w:val="1"/>
      <w:marLeft w:val="0"/>
      <w:marRight w:val="0"/>
      <w:marTop w:val="0"/>
      <w:marBottom w:val="0"/>
      <w:divBdr>
        <w:top w:val="none" w:sz="0" w:space="0" w:color="auto"/>
        <w:left w:val="none" w:sz="0" w:space="0" w:color="auto"/>
        <w:bottom w:val="none" w:sz="0" w:space="0" w:color="auto"/>
        <w:right w:val="none" w:sz="0" w:space="0" w:color="auto"/>
      </w:divBdr>
    </w:div>
    <w:div w:id="1070272584">
      <w:bodyDiv w:val="1"/>
      <w:marLeft w:val="0"/>
      <w:marRight w:val="0"/>
      <w:marTop w:val="0"/>
      <w:marBottom w:val="0"/>
      <w:divBdr>
        <w:top w:val="none" w:sz="0" w:space="0" w:color="auto"/>
        <w:left w:val="none" w:sz="0" w:space="0" w:color="auto"/>
        <w:bottom w:val="none" w:sz="0" w:space="0" w:color="auto"/>
        <w:right w:val="none" w:sz="0" w:space="0" w:color="auto"/>
      </w:divBdr>
    </w:div>
    <w:div w:id="1071151579">
      <w:bodyDiv w:val="1"/>
      <w:marLeft w:val="0"/>
      <w:marRight w:val="0"/>
      <w:marTop w:val="0"/>
      <w:marBottom w:val="0"/>
      <w:divBdr>
        <w:top w:val="none" w:sz="0" w:space="0" w:color="auto"/>
        <w:left w:val="none" w:sz="0" w:space="0" w:color="auto"/>
        <w:bottom w:val="none" w:sz="0" w:space="0" w:color="auto"/>
        <w:right w:val="none" w:sz="0" w:space="0" w:color="auto"/>
      </w:divBdr>
    </w:div>
    <w:div w:id="1071388663">
      <w:bodyDiv w:val="1"/>
      <w:marLeft w:val="0"/>
      <w:marRight w:val="0"/>
      <w:marTop w:val="0"/>
      <w:marBottom w:val="0"/>
      <w:divBdr>
        <w:top w:val="none" w:sz="0" w:space="0" w:color="auto"/>
        <w:left w:val="none" w:sz="0" w:space="0" w:color="auto"/>
        <w:bottom w:val="none" w:sz="0" w:space="0" w:color="auto"/>
        <w:right w:val="none" w:sz="0" w:space="0" w:color="auto"/>
      </w:divBdr>
    </w:div>
    <w:div w:id="1071461617">
      <w:bodyDiv w:val="1"/>
      <w:marLeft w:val="0"/>
      <w:marRight w:val="0"/>
      <w:marTop w:val="0"/>
      <w:marBottom w:val="0"/>
      <w:divBdr>
        <w:top w:val="none" w:sz="0" w:space="0" w:color="auto"/>
        <w:left w:val="none" w:sz="0" w:space="0" w:color="auto"/>
        <w:bottom w:val="none" w:sz="0" w:space="0" w:color="auto"/>
        <w:right w:val="none" w:sz="0" w:space="0" w:color="auto"/>
      </w:divBdr>
      <w:divsChild>
        <w:div w:id="1458254681">
          <w:marLeft w:val="480"/>
          <w:marRight w:val="0"/>
          <w:marTop w:val="0"/>
          <w:marBottom w:val="0"/>
          <w:divBdr>
            <w:top w:val="none" w:sz="0" w:space="0" w:color="auto"/>
            <w:left w:val="none" w:sz="0" w:space="0" w:color="auto"/>
            <w:bottom w:val="none" w:sz="0" w:space="0" w:color="auto"/>
            <w:right w:val="none" w:sz="0" w:space="0" w:color="auto"/>
          </w:divBdr>
        </w:div>
        <w:div w:id="1972706033">
          <w:marLeft w:val="480"/>
          <w:marRight w:val="0"/>
          <w:marTop w:val="0"/>
          <w:marBottom w:val="0"/>
          <w:divBdr>
            <w:top w:val="none" w:sz="0" w:space="0" w:color="auto"/>
            <w:left w:val="none" w:sz="0" w:space="0" w:color="auto"/>
            <w:bottom w:val="none" w:sz="0" w:space="0" w:color="auto"/>
            <w:right w:val="none" w:sz="0" w:space="0" w:color="auto"/>
          </w:divBdr>
        </w:div>
        <w:div w:id="298148138">
          <w:marLeft w:val="480"/>
          <w:marRight w:val="0"/>
          <w:marTop w:val="0"/>
          <w:marBottom w:val="0"/>
          <w:divBdr>
            <w:top w:val="none" w:sz="0" w:space="0" w:color="auto"/>
            <w:left w:val="none" w:sz="0" w:space="0" w:color="auto"/>
            <w:bottom w:val="none" w:sz="0" w:space="0" w:color="auto"/>
            <w:right w:val="none" w:sz="0" w:space="0" w:color="auto"/>
          </w:divBdr>
        </w:div>
        <w:div w:id="1001394368">
          <w:marLeft w:val="480"/>
          <w:marRight w:val="0"/>
          <w:marTop w:val="0"/>
          <w:marBottom w:val="0"/>
          <w:divBdr>
            <w:top w:val="none" w:sz="0" w:space="0" w:color="auto"/>
            <w:left w:val="none" w:sz="0" w:space="0" w:color="auto"/>
            <w:bottom w:val="none" w:sz="0" w:space="0" w:color="auto"/>
            <w:right w:val="none" w:sz="0" w:space="0" w:color="auto"/>
          </w:divBdr>
        </w:div>
        <w:div w:id="453329773">
          <w:marLeft w:val="480"/>
          <w:marRight w:val="0"/>
          <w:marTop w:val="0"/>
          <w:marBottom w:val="0"/>
          <w:divBdr>
            <w:top w:val="none" w:sz="0" w:space="0" w:color="auto"/>
            <w:left w:val="none" w:sz="0" w:space="0" w:color="auto"/>
            <w:bottom w:val="none" w:sz="0" w:space="0" w:color="auto"/>
            <w:right w:val="none" w:sz="0" w:space="0" w:color="auto"/>
          </w:divBdr>
        </w:div>
        <w:div w:id="1113816991">
          <w:marLeft w:val="480"/>
          <w:marRight w:val="0"/>
          <w:marTop w:val="0"/>
          <w:marBottom w:val="0"/>
          <w:divBdr>
            <w:top w:val="none" w:sz="0" w:space="0" w:color="auto"/>
            <w:left w:val="none" w:sz="0" w:space="0" w:color="auto"/>
            <w:bottom w:val="none" w:sz="0" w:space="0" w:color="auto"/>
            <w:right w:val="none" w:sz="0" w:space="0" w:color="auto"/>
          </w:divBdr>
        </w:div>
        <w:div w:id="685905714">
          <w:marLeft w:val="480"/>
          <w:marRight w:val="0"/>
          <w:marTop w:val="0"/>
          <w:marBottom w:val="0"/>
          <w:divBdr>
            <w:top w:val="none" w:sz="0" w:space="0" w:color="auto"/>
            <w:left w:val="none" w:sz="0" w:space="0" w:color="auto"/>
            <w:bottom w:val="none" w:sz="0" w:space="0" w:color="auto"/>
            <w:right w:val="none" w:sz="0" w:space="0" w:color="auto"/>
          </w:divBdr>
        </w:div>
        <w:div w:id="1720014872">
          <w:marLeft w:val="480"/>
          <w:marRight w:val="0"/>
          <w:marTop w:val="0"/>
          <w:marBottom w:val="0"/>
          <w:divBdr>
            <w:top w:val="none" w:sz="0" w:space="0" w:color="auto"/>
            <w:left w:val="none" w:sz="0" w:space="0" w:color="auto"/>
            <w:bottom w:val="none" w:sz="0" w:space="0" w:color="auto"/>
            <w:right w:val="none" w:sz="0" w:space="0" w:color="auto"/>
          </w:divBdr>
        </w:div>
        <w:div w:id="679819358">
          <w:marLeft w:val="480"/>
          <w:marRight w:val="0"/>
          <w:marTop w:val="0"/>
          <w:marBottom w:val="0"/>
          <w:divBdr>
            <w:top w:val="none" w:sz="0" w:space="0" w:color="auto"/>
            <w:left w:val="none" w:sz="0" w:space="0" w:color="auto"/>
            <w:bottom w:val="none" w:sz="0" w:space="0" w:color="auto"/>
            <w:right w:val="none" w:sz="0" w:space="0" w:color="auto"/>
          </w:divBdr>
        </w:div>
        <w:div w:id="1987280006">
          <w:marLeft w:val="480"/>
          <w:marRight w:val="0"/>
          <w:marTop w:val="0"/>
          <w:marBottom w:val="0"/>
          <w:divBdr>
            <w:top w:val="none" w:sz="0" w:space="0" w:color="auto"/>
            <w:left w:val="none" w:sz="0" w:space="0" w:color="auto"/>
            <w:bottom w:val="none" w:sz="0" w:space="0" w:color="auto"/>
            <w:right w:val="none" w:sz="0" w:space="0" w:color="auto"/>
          </w:divBdr>
        </w:div>
        <w:div w:id="1349408637">
          <w:marLeft w:val="480"/>
          <w:marRight w:val="0"/>
          <w:marTop w:val="0"/>
          <w:marBottom w:val="0"/>
          <w:divBdr>
            <w:top w:val="none" w:sz="0" w:space="0" w:color="auto"/>
            <w:left w:val="none" w:sz="0" w:space="0" w:color="auto"/>
            <w:bottom w:val="none" w:sz="0" w:space="0" w:color="auto"/>
            <w:right w:val="none" w:sz="0" w:space="0" w:color="auto"/>
          </w:divBdr>
        </w:div>
        <w:div w:id="2518391">
          <w:marLeft w:val="480"/>
          <w:marRight w:val="0"/>
          <w:marTop w:val="0"/>
          <w:marBottom w:val="0"/>
          <w:divBdr>
            <w:top w:val="none" w:sz="0" w:space="0" w:color="auto"/>
            <w:left w:val="none" w:sz="0" w:space="0" w:color="auto"/>
            <w:bottom w:val="none" w:sz="0" w:space="0" w:color="auto"/>
            <w:right w:val="none" w:sz="0" w:space="0" w:color="auto"/>
          </w:divBdr>
        </w:div>
        <w:div w:id="495725578">
          <w:marLeft w:val="480"/>
          <w:marRight w:val="0"/>
          <w:marTop w:val="0"/>
          <w:marBottom w:val="0"/>
          <w:divBdr>
            <w:top w:val="none" w:sz="0" w:space="0" w:color="auto"/>
            <w:left w:val="none" w:sz="0" w:space="0" w:color="auto"/>
            <w:bottom w:val="none" w:sz="0" w:space="0" w:color="auto"/>
            <w:right w:val="none" w:sz="0" w:space="0" w:color="auto"/>
          </w:divBdr>
        </w:div>
        <w:div w:id="52196469">
          <w:marLeft w:val="480"/>
          <w:marRight w:val="0"/>
          <w:marTop w:val="0"/>
          <w:marBottom w:val="0"/>
          <w:divBdr>
            <w:top w:val="none" w:sz="0" w:space="0" w:color="auto"/>
            <w:left w:val="none" w:sz="0" w:space="0" w:color="auto"/>
            <w:bottom w:val="none" w:sz="0" w:space="0" w:color="auto"/>
            <w:right w:val="none" w:sz="0" w:space="0" w:color="auto"/>
          </w:divBdr>
        </w:div>
        <w:div w:id="1502892102">
          <w:marLeft w:val="480"/>
          <w:marRight w:val="0"/>
          <w:marTop w:val="0"/>
          <w:marBottom w:val="0"/>
          <w:divBdr>
            <w:top w:val="none" w:sz="0" w:space="0" w:color="auto"/>
            <w:left w:val="none" w:sz="0" w:space="0" w:color="auto"/>
            <w:bottom w:val="none" w:sz="0" w:space="0" w:color="auto"/>
            <w:right w:val="none" w:sz="0" w:space="0" w:color="auto"/>
          </w:divBdr>
        </w:div>
        <w:div w:id="721292471">
          <w:marLeft w:val="480"/>
          <w:marRight w:val="0"/>
          <w:marTop w:val="0"/>
          <w:marBottom w:val="0"/>
          <w:divBdr>
            <w:top w:val="none" w:sz="0" w:space="0" w:color="auto"/>
            <w:left w:val="none" w:sz="0" w:space="0" w:color="auto"/>
            <w:bottom w:val="none" w:sz="0" w:space="0" w:color="auto"/>
            <w:right w:val="none" w:sz="0" w:space="0" w:color="auto"/>
          </w:divBdr>
        </w:div>
        <w:div w:id="1676612271">
          <w:marLeft w:val="480"/>
          <w:marRight w:val="0"/>
          <w:marTop w:val="0"/>
          <w:marBottom w:val="0"/>
          <w:divBdr>
            <w:top w:val="none" w:sz="0" w:space="0" w:color="auto"/>
            <w:left w:val="none" w:sz="0" w:space="0" w:color="auto"/>
            <w:bottom w:val="none" w:sz="0" w:space="0" w:color="auto"/>
            <w:right w:val="none" w:sz="0" w:space="0" w:color="auto"/>
          </w:divBdr>
        </w:div>
        <w:div w:id="1625697846">
          <w:marLeft w:val="480"/>
          <w:marRight w:val="0"/>
          <w:marTop w:val="0"/>
          <w:marBottom w:val="0"/>
          <w:divBdr>
            <w:top w:val="none" w:sz="0" w:space="0" w:color="auto"/>
            <w:left w:val="none" w:sz="0" w:space="0" w:color="auto"/>
            <w:bottom w:val="none" w:sz="0" w:space="0" w:color="auto"/>
            <w:right w:val="none" w:sz="0" w:space="0" w:color="auto"/>
          </w:divBdr>
        </w:div>
        <w:div w:id="1451582173">
          <w:marLeft w:val="480"/>
          <w:marRight w:val="0"/>
          <w:marTop w:val="0"/>
          <w:marBottom w:val="0"/>
          <w:divBdr>
            <w:top w:val="none" w:sz="0" w:space="0" w:color="auto"/>
            <w:left w:val="none" w:sz="0" w:space="0" w:color="auto"/>
            <w:bottom w:val="none" w:sz="0" w:space="0" w:color="auto"/>
            <w:right w:val="none" w:sz="0" w:space="0" w:color="auto"/>
          </w:divBdr>
        </w:div>
        <w:div w:id="1542935034">
          <w:marLeft w:val="480"/>
          <w:marRight w:val="0"/>
          <w:marTop w:val="0"/>
          <w:marBottom w:val="0"/>
          <w:divBdr>
            <w:top w:val="none" w:sz="0" w:space="0" w:color="auto"/>
            <w:left w:val="none" w:sz="0" w:space="0" w:color="auto"/>
            <w:bottom w:val="none" w:sz="0" w:space="0" w:color="auto"/>
            <w:right w:val="none" w:sz="0" w:space="0" w:color="auto"/>
          </w:divBdr>
        </w:div>
        <w:div w:id="2054961961">
          <w:marLeft w:val="480"/>
          <w:marRight w:val="0"/>
          <w:marTop w:val="0"/>
          <w:marBottom w:val="0"/>
          <w:divBdr>
            <w:top w:val="none" w:sz="0" w:space="0" w:color="auto"/>
            <w:left w:val="none" w:sz="0" w:space="0" w:color="auto"/>
            <w:bottom w:val="none" w:sz="0" w:space="0" w:color="auto"/>
            <w:right w:val="none" w:sz="0" w:space="0" w:color="auto"/>
          </w:divBdr>
        </w:div>
        <w:div w:id="603080351">
          <w:marLeft w:val="480"/>
          <w:marRight w:val="0"/>
          <w:marTop w:val="0"/>
          <w:marBottom w:val="0"/>
          <w:divBdr>
            <w:top w:val="none" w:sz="0" w:space="0" w:color="auto"/>
            <w:left w:val="none" w:sz="0" w:space="0" w:color="auto"/>
            <w:bottom w:val="none" w:sz="0" w:space="0" w:color="auto"/>
            <w:right w:val="none" w:sz="0" w:space="0" w:color="auto"/>
          </w:divBdr>
        </w:div>
        <w:div w:id="1445466788">
          <w:marLeft w:val="480"/>
          <w:marRight w:val="0"/>
          <w:marTop w:val="0"/>
          <w:marBottom w:val="0"/>
          <w:divBdr>
            <w:top w:val="none" w:sz="0" w:space="0" w:color="auto"/>
            <w:left w:val="none" w:sz="0" w:space="0" w:color="auto"/>
            <w:bottom w:val="none" w:sz="0" w:space="0" w:color="auto"/>
            <w:right w:val="none" w:sz="0" w:space="0" w:color="auto"/>
          </w:divBdr>
        </w:div>
        <w:div w:id="822506713">
          <w:marLeft w:val="480"/>
          <w:marRight w:val="0"/>
          <w:marTop w:val="0"/>
          <w:marBottom w:val="0"/>
          <w:divBdr>
            <w:top w:val="none" w:sz="0" w:space="0" w:color="auto"/>
            <w:left w:val="none" w:sz="0" w:space="0" w:color="auto"/>
            <w:bottom w:val="none" w:sz="0" w:space="0" w:color="auto"/>
            <w:right w:val="none" w:sz="0" w:space="0" w:color="auto"/>
          </w:divBdr>
        </w:div>
        <w:div w:id="1710490531">
          <w:marLeft w:val="480"/>
          <w:marRight w:val="0"/>
          <w:marTop w:val="0"/>
          <w:marBottom w:val="0"/>
          <w:divBdr>
            <w:top w:val="none" w:sz="0" w:space="0" w:color="auto"/>
            <w:left w:val="none" w:sz="0" w:space="0" w:color="auto"/>
            <w:bottom w:val="none" w:sz="0" w:space="0" w:color="auto"/>
            <w:right w:val="none" w:sz="0" w:space="0" w:color="auto"/>
          </w:divBdr>
        </w:div>
        <w:div w:id="511535982">
          <w:marLeft w:val="480"/>
          <w:marRight w:val="0"/>
          <w:marTop w:val="0"/>
          <w:marBottom w:val="0"/>
          <w:divBdr>
            <w:top w:val="none" w:sz="0" w:space="0" w:color="auto"/>
            <w:left w:val="none" w:sz="0" w:space="0" w:color="auto"/>
            <w:bottom w:val="none" w:sz="0" w:space="0" w:color="auto"/>
            <w:right w:val="none" w:sz="0" w:space="0" w:color="auto"/>
          </w:divBdr>
        </w:div>
        <w:div w:id="56243279">
          <w:marLeft w:val="480"/>
          <w:marRight w:val="0"/>
          <w:marTop w:val="0"/>
          <w:marBottom w:val="0"/>
          <w:divBdr>
            <w:top w:val="none" w:sz="0" w:space="0" w:color="auto"/>
            <w:left w:val="none" w:sz="0" w:space="0" w:color="auto"/>
            <w:bottom w:val="none" w:sz="0" w:space="0" w:color="auto"/>
            <w:right w:val="none" w:sz="0" w:space="0" w:color="auto"/>
          </w:divBdr>
        </w:div>
        <w:div w:id="1576433694">
          <w:marLeft w:val="480"/>
          <w:marRight w:val="0"/>
          <w:marTop w:val="0"/>
          <w:marBottom w:val="0"/>
          <w:divBdr>
            <w:top w:val="none" w:sz="0" w:space="0" w:color="auto"/>
            <w:left w:val="none" w:sz="0" w:space="0" w:color="auto"/>
            <w:bottom w:val="none" w:sz="0" w:space="0" w:color="auto"/>
            <w:right w:val="none" w:sz="0" w:space="0" w:color="auto"/>
          </w:divBdr>
        </w:div>
        <w:div w:id="1310787771">
          <w:marLeft w:val="480"/>
          <w:marRight w:val="0"/>
          <w:marTop w:val="0"/>
          <w:marBottom w:val="0"/>
          <w:divBdr>
            <w:top w:val="none" w:sz="0" w:space="0" w:color="auto"/>
            <w:left w:val="none" w:sz="0" w:space="0" w:color="auto"/>
            <w:bottom w:val="none" w:sz="0" w:space="0" w:color="auto"/>
            <w:right w:val="none" w:sz="0" w:space="0" w:color="auto"/>
          </w:divBdr>
        </w:div>
        <w:div w:id="126172324">
          <w:marLeft w:val="480"/>
          <w:marRight w:val="0"/>
          <w:marTop w:val="0"/>
          <w:marBottom w:val="0"/>
          <w:divBdr>
            <w:top w:val="none" w:sz="0" w:space="0" w:color="auto"/>
            <w:left w:val="none" w:sz="0" w:space="0" w:color="auto"/>
            <w:bottom w:val="none" w:sz="0" w:space="0" w:color="auto"/>
            <w:right w:val="none" w:sz="0" w:space="0" w:color="auto"/>
          </w:divBdr>
        </w:div>
        <w:div w:id="21980127">
          <w:marLeft w:val="480"/>
          <w:marRight w:val="0"/>
          <w:marTop w:val="0"/>
          <w:marBottom w:val="0"/>
          <w:divBdr>
            <w:top w:val="none" w:sz="0" w:space="0" w:color="auto"/>
            <w:left w:val="none" w:sz="0" w:space="0" w:color="auto"/>
            <w:bottom w:val="none" w:sz="0" w:space="0" w:color="auto"/>
            <w:right w:val="none" w:sz="0" w:space="0" w:color="auto"/>
          </w:divBdr>
        </w:div>
        <w:div w:id="5861812">
          <w:marLeft w:val="480"/>
          <w:marRight w:val="0"/>
          <w:marTop w:val="0"/>
          <w:marBottom w:val="0"/>
          <w:divBdr>
            <w:top w:val="none" w:sz="0" w:space="0" w:color="auto"/>
            <w:left w:val="none" w:sz="0" w:space="0" w:color="auto"/>
            <w:bottom w:val="none" w:sz="0" w:space="0" w:color="auto"/>
            <w:right w:val="none" w:sz="0" w:space="0" w:color="auto"/>
          </w:divBdr>
        </w:div>
        <w:div w:id="1015493837">
          <w:marLeft w:val="480"/>
          <w:marRight w:val="0"/>
          <w:marTop w:val="0"/>
          <w:marBottom w:val="0"/>
          <w:divBdr>
            <w:top w:val="none" w:sz="0" w:space="0" w:color="auto"/>
            <w:left w:val="none" w:sz="0" w:space="0" w:color="auto"/>
            <w:bottom w:val="none" w:sz="0" w:space="0" w:color="auto"/>
            <w:right w:val="none" w:sz="0" w:space="0" w:color="auto"/>
          </w:divBdr>
        </w:div>
        <w:div w:id="626590844">
          <w:marLeft w:val="480"/>
          <w:marRight w:val="0"/>
          <w:marTop w:val="0"/>
          <w:marBottom w:val="0"/>
          <w:divBdr>
            <w:top w:val="none" w:sz="0" w:space="0" w:color="auto"/>
            <w:left w:val="none" w:sz="0" w:space="0" w:color="auto"/>
            <w:bottom w:val="none" w:sz="0" w:space="0" w:color="auto"/>
            <w:right w:val="none" w:sz="0" w:space="0" w:color="auto"/>
          </w:divBdr>
        </w:div>
        <w:div w:id="611936820">
          <w:marLeft w:val="480"/>
          <w:marRight w:val="0"/>
          <w:marTop w:val="0"/>
          <w:marBottom w:val="0"/>
          <w:divBdr>
            <w:top w:val="none" w:sz="0" w:space="0" w:color="auto"/>
            <w:left w:val="none" w:sz="0" w:space="0" w:color="auto"/>
            <w:bottom w:val="none" w:sz="0" w:space="0" w:color="auto"/>
            <w:right w:val="none" w:sz="0" w:space="0" w:color="auto"/>
          </w:divBdr>
        </w:div>
        <w:div w:id="2006853975">
          <w:marLeft w:val="480"/>
          <w:marRight w:val="0"/>
          <w:marTop w:val="0"/>
          <w:marBottom w:val="0"/>
          <w:divBdr>
            <w:top w:val="none" w:sz="0" w:space="0" w:color="auto"/>
            <w:left w:val="none" w:sz="0" w:space="0" w:color="auto"/>
            <w:bottom w:val="none" w:sz="0" w:space="0" w:color="auto"/>
            <w:right w:val="none" w:sz="0" w:space="0" w:color="auto"/>
          </w:divBdr>
        </w:div>
        <w:div w:id="74473256">
          <w:marLeft w:val="480"/>
          <w:marRight w:val="0"/>
          <w:marTop w:val="0"/>
          <w:marBottom w:val="0"/>
          <w:divBdr>
            <w:top w:val="none" w:sz="0" w:space="0" w:color="auto"/>
            <w:left w:val="none" w:sz="0" w:space="0" w:color="auto"/>
            <w:bottom w:val="none" w:sz="0" w:space="0" w:color="auto"/>
            <w:right w:val="none" w:sz="0" w:space="0" w:color="auto"/>
          </w:divBdr>
        </w:div>
        <w:div w:id="613908073">
          <w:marLeft w:val="480"/>
          <w:marRight w:val="0"/>
          <w:marTop w:val="0"/>
          <w:marBottom w:val="0"/>
          <w:divBdr>
            <w:top w:val="none" w:sz="0" w:space="0" w:color="auto"/>
            <w:left w:val="none" w:sz="0" w:space="0" w:color="auto"/>
            <w:bottom w:val="none" w:sz="0" w:space="0" w:color="auto"/>
            <w:right w:val="none" w:sz="0" w:space="0" w:color="auto"/>
          </w:divBdr>
        </w:div>
        <w:div w:id="1120537895">
          <w:marLeft w:val="480"/>
          <w:marRight w:val="0"/>
          <w:marTop w:val="0"/>
          <w:marBottom w:val="0"/>
          <w:divBdr>
            <w:top w:val="none" w:sz="0" w:space="0" w:color="auto"/>
            <w:left w:val="none" w:sz="0" w:space="0" w:color="auto"/>
            <w:bottom w:val="none" w:sz="0" w:space="0" w:color="auto"/>
            <w:right w:val="none" w:sz="0" w:space="0" w:color="auto"/>
          </w:divBdr>
        </w:div>
        <w:div w:id="646858118">
          <w:marLeft w:val="480"/>
          <w:marRight w:val="0"/>
          <w:marTop w:val="0"/>
          <w:marBottom w:val="0"/>
          <w:divBdr>
            <w:top w:val="none" w:sz="0" w:space="0" w:color="auto"/>
            <w:left w:val="none" w:sz="0" w:space="0" w:color="auto"/>
            <w:bottom w:val="none" w:sz="0" w:space="0" w:color="auto"/>
            <w:right w:val="none" w:sz="0" w:space="0" w:color="auto"/>
          </w:divBdr>
        </w:div>
        <w:div w:id="1080374925">
          <w:marLeft w:val="480"/>
          <w:marRight w:val="0"/>
          <w:marTop w:val="0"/>
          <w:marBottom w:val="0"/>
          <w:divBdr>
            <w:top w:val="none" w:sz="0" w:space="0" w:color="auto"/>
            <w:left w:val="none" w:sz="0" w:space="0" w:color="auto"/>
            <w:bottom w:val="none" w:sz="0" w:space="0" w:color="auto"/>
            <w:right w:val="none" w:sz="0" w:space="0" w:color="auto"/>
          </w:divBdr>
        </w:div>
        <w:div w:id="1429275024">
          <w:marLeft w:val="480"/>
          <w:marRight w:val="0"/>
          <w:marTop w:val="0"/>
          <w:marBottom w:val="0"/>
          <w:divBdr>
            <w:top w:val="none" w:sz="0" w:space="0" w:color="auto"/>
            <w:left w:val="none" w:sz="0" w:space="0" w:color="auto"/>
            <w:bottom w:val="none" w:sz="0" w:space="0" w:color="auto"/>
            <w:right w:val="none" w:sz="0" w:space="0" w:color="auto"/>
          </w:divBdr>
        </w:div>
        <w:div w:id="1840776697">
          <w:marLeft w:val="480"/>
          <w:marRight w:val="0"/>
          <w:marTop w:val="0"/>
          <w:marBottom w:val="0"/>
          <w:divBdr>
            <w:top w:val="none" w:sz="0" w:space="0" w:color="auto"/>
            <w:left w:val="none" w:sz="0" w:space="0" w:color="auto"/>
            <w:bottom w:val="none" w:sz="0" w:space="0" w:color="auto"/>
            <w:right w:val="none" w:sz="0" w:space="0" w:color="auto"/>
          </w:divBdr>
        </w:div>
        <w:div w:id="425155316">
          <w:marLeft w:val="480"/>
          <w:marRight w:val="0"/>
          <w:marTop w:val="0"/>
          <w:marBottom w:val="0"/>
          <w:divBdr>
            <w:top w:val="none" w:sz="0" w:space="0" w:color="auto"/>
            <w:left w:val="none" w:sz="0" w:space="0" w:color="auto"/>
            <w:bottom w:val="none" w:sz="0" w:space="0" w:color="auto"/>
            <w:right w:val="none" w:sz="0" w:space="0" w:color="auto"/>
          </w:divBdr>
        </w:div>
        <w:div w:id="1893999985">
          <w:marLeft w:val="480"/>
          <w:marRight w:val="0"/>
          <w:marTop w:val="0"/>
          <w:marBottom w:val="0"/>
          <w:divBdr>
            <w:top w:val="none" w:sz="0" w:space="0" w:color="auto"/>
            <w:left w:val="none" w:sz="0" w:space="0" w:color="auto"/>
            <w:bottom w:val="none" w:sz="0" w:space="0" w:color="auto"/>
            <w:right w:val="none" w:sz="0" w:space="0" w:color="auto"/>
          </w:divBdr>
        </w:div>
        <w:div w:id="50421428">
          <w:marLeft w:val="480"/>
          <w:marRight w:val="0"/>
          <w:marTop w:val="0"/>
          <w:marBottom w:val="0"/>
          <w:divBdr>
            <w:top w:val="none" w:sz="0" w:space="0" w:color="auto"/>
            <w:left w:val="none" w:sz="0" w:space="0" w:color="auto"/>
            <w:bottom w:val="none" w:sz="0" w:space="0" w:color="auto"/>
            <w:right w:val="none" w:sz="0" w:space="0" w:color="auto"/>
          </w:divBdr>
        </w:div>
      </w:divsChild>
    </w:div>
    <w:div w:id="1071469851">
      <w:bodyDiv w:val="1"/>
      <w:marLeft w:val="0"/>
      <w:marRight w:val="0"/>
      <w:marTop w:val="0"/>
      <w:marBottom w:val="0"/>
      <w:divBdr>
        <w:top w:val="none" w:sz="0" w:space="0" w:color="auto"/>
        <w:left w:val="none" w:sz="0" w:space="0" w:color="auto"/>
        <w:bottom w:val="none" w:sz="0" w:space="0" w:color="auto"/>
        <w:right w:val="none" w:sz="0" w:space="0" w:color="auto"/>
      </w:divBdr>
    </w:div>
    <w:div w:id="1071535959">
      <w:bodyDiv w:val="1"/>
      <w:marLeft w:val="0"/>
      <w:marRight w:val="0"/>
      <w:marTop w:val="0"/>
      <w:marBottom w:val="0"/>
      <w:divBdr>
        <w:top w:val="none" w:sz="0" w:space="0" w:color="auto"/>
        <w:left w:val="none" w:sz="0" w:space="0" w:color="auto"/>
        <w:bottom w:val="none" w:sz="0" w:space="0" w:color="auto"/>
        <w:right w:val="none" w:sz="0" w:space="0" w:color="auto"/>
      </w:divBdr>
    </w:div>
    <w:div w:id="1071662162">
      <w:bodyDiv w:val="1"/>
      <w:marLeft w:val="0"/>
      <w:marRight w:val="0"/>
      <w:marTop w:val="0"/>
      <w:marBottom w:val="0"/>
      <w:divBdr>
        <w:top w:val="none" w:sz="0" w:space="0" w:color="auto"/>
        <w:left w:val="none" w:sz="0" w:space="0" w:color="auto"/>
        <w:bottom w:val="none" w:sz="0" w:space="0" w:color="auto"/>
        <w:right w:val="none" w:sz="0" w:space="0" w:color="auto"/>
      </w:divBdr>
    </w:div>
    <w:div w:id="1071927671">
      <w:bodyDiv w:val="1"/>
      <w:marLeft w:val="0"/>
      <w:marRight w:val="0"/>
      <w:marTop w:val="0"/>
      <w:marBottom w:val="0"/>
      <w:divBdr>
        <w:top w:val="none" w:sz="0" w:space="0" w:color="auto"/>
        <w:left w:val="none" w:sz="0" w:space="0" w:color="auto"/>
        <w:bottom w:val="none" w:sz="0" w:space="0" w:color="auto"/>
        <w:right w:val="none" w:sz="0" w:space="0" w:color="auto"/>
      </w:divBdr>
    </w:div>
    <w:div w:id="1072049177">
      <w:bodyDiv w:val="1"/>
      <w:marLeft w:val="0"/>
      <w:marRight w:val="0"/>
      <w:marTop w:val="0"/>
      <w:marBottom w:val="0"/>
      <w:divBdr>
        <w:top w:val="none" w:sz="0" w:space="0" w:color="auto"/>
        <w:left w:val="none" w:sz="0" w:space="0" w:color="auto"/>
        <w:bottom w:val="none" w:sz="0" w:space="0" w:color="auto"/>
        <w:right w:val="none" w:sz="0" w:space="0" w:color="auto"/>
      </w:divBdr>
    </w:div>
    <w:div w:id="1072391674">
      <w:bodyDiv w:val="1"/>
      <w:marLeft w:val="0"/>
      <w:marRight w:val="0"/>
      <w:marTop w:val="0"/>
      <w:marBottom w:val="0"/>
      <w:divBdr>
        <w:top w:val="none" w:sz="0" w:space="0" w:color="auto"/>
        <w:left w:val="none" w:sz="0" w:space="0" w:color="auto"/>
        <w:bottom w:val="none" w:sz="0" w:space="0" w:color="auto"/>
        <w:right w:val="none" w:sz="0" w:space="0" w:color="auto"/>
      </w:divBdr>
    </w:div>
    <w:div w:id="1072505413">
      <w:bodyDiv w:val="1"/>
      <w:marLeft w:val="0"/>
      <w:marRight w:val="0"/>
      <w:marTop w:val="0"/>
      <w:marBottom w:val="0"/>
      <w:divBdr>
        <w:top w:val="none" w:sz="0" w:space="0" w:color="auto"/>
        <w:left w:val="none" w:sz="0" w:space="0" w:color="auto"/>
        <w:bottom w:val="none" w:sz="0" w:space="0" w:color="auto"/>
        <w:right w:val="none" w:sz="0" w:space="0" w:color="auto"/>
      </w:divBdr>
    </w:div>
    <w:div w:id="1072655428">
      <w:bodyDiv w:val="1"/>
      <w:marLeft w:val="0"/>
      <w:marRight w:val="0"/>
      <w:marTop w:val="0"/>
      <w:marBottom w:val="0"/>
      <w:divBdr>
        <w:top w:val="none" w:sz="0" w:space="0" w:color="auto"/>
        <w:left w:val="none" w:sz="0" w:space="0" w:color="auto"/>
        <w:bottom w:val="none" w:sz="0" w:space="0" w:color="auto"/>
        <w:right w:val="none" w:sz="0" w:space="0" w:color="auto"/>
      </w:divBdr>
    </w:div>
    <w:div w:id="1073892949">
      <w:bodyDiv w:val="1"/>
      <w:marLeft w:val="0"/>
      <w:marRight w:val="0"/>
      <w:marTop w:val="0"/>
      <w:marBottom w:val="0"/>
      <w:divBdr>
        <w:top w:val="none" w:sz="0" w:space="0" w:color="auto"/>
        <w:left w:val="none" w:sz="0" w:space="0" w:color="auto"/>
        <w:bottom w:val="none" w:sz="0" w:space="0" w:color="auto"/>
        <w:right w:val="none" w:sz="0" w:space="0" w:color="auto"/>
      </w:divBdr>
    </w:div>
    <w:div w:id="1074009999">
      <w:bodyDiv w:val="1"/>
      <w:marLeft w:val="0"/>
      <w:marRight w:val="0"/>
      <w:marTop w:val="0"/>
      <w:marBottom w:val="0"/>
      <w:divBdr>
        <w:top w:val="none" w:sz="0" w:space="0" w:color="auto"/>
        <w:left w:val="none" w:sz="0" w:space="0" w:color="auto"/>
        <w:bottom w:val="none" w:sz="0" w:space="0" w:color="auto"/>
        <w:right w:val="none" w:sz="0" w:space="0" w:color="auto"/>
      </w:divBdr>
    </w:div>
    <w:div w:id="1074202278">
      <w:bodyDiv w:val="1"/>
      <w:marLeft w:val="0"/>
      <w:marRight w:val="0"/>
      <w:marTop w:val="0"/>
      <w:marBottom w:val="0"/>
      <w:divBdr>
        <w:top w:val="none" w:sz="0" w:space="0" w:color="auto"/>
        <w:left w:val="none" w:sz="0" w:space="0" w:color="auto"/>
        <w:bottom w:val="none" w:sz="0" w:space="0" w:color="auto"/>
        <w:right w:val="none" w:sz="0" w:space="0" w:color="auto"/>
      </w:divBdr>
    </w:div>
    <w:div w:id="1074544162">
      <w:bodyDiv w:val="1"/>
      <w:marLeft w:val="0"/>
      <w:marRight w:val="0"/>
      <w:marTop w:val="0"/>
      <w:marBottom w:val="0"/>
      <w:divBdr>
        <w:top w:val="none" w:sz="0" w:space="0" w:color="auto"/>
        <w:left w:val="none" w:sz="0" w:space="0" w:color="auto"/>
        <w:bottom w:val="none" w:sz="0" w:space="0" w:color="auto"/>
        <w:right w:val="none" w:sz="0" w:space="0" w:color="auto"/>
      </w:divBdr>
    </w:div>
    <w:div w:id="1074547178">
      <w:bodyDiv w:val="1"/>
      <w:marLeft w:val="0"/>
      <w:marRight w:val="0"/>
      <w:marTop w:val="0"/>
      <w:marBottom w:val="0"/>
      <w:divBdr>
        <w:top w:val="none" w:sz="0" w:space="0" w:color="auto"/>
        <w:left w:val="none" w:sz="0" w:space="0" w:color="auto"/>
        <w:bottom w:val="none" w:sz="0" w:space="0" w:color="auto"/>
        <w:right w:val="none" w:sz="0" w:space="0" w:color="auto"/>
      </w:divBdr>
    </w:div>
    <w:div w:id="1074549751">
      <w:bodyDiv w:val="1"/>
      <w:marLeft w:val="0"/>
      <w:marRight w:val="0"/>
      <w:marTop w:val="0"/>
      <w:marBottom w:val="0"/>
      <w:divBdr>
        <w:top w:val="none" w:sz="0" w:space="0" w:color="auto"/>
        <w:left w:val="none" w:sz="0" w:space="0" w:color="auto"/>
        <w:bottom w:val="none" w:sz="0" w:space="0" w:color="auto"/>
        <w:right w:val="none" w:sz="0" w:space="0" w:color="auto"/>
      </w:divBdr>
    </w:div>
    <w:div w:id="1074594451">
      <w:bodyDiv w:val="1"/>
      <w:marLeft w:val="0"/>
      <w:marRight w:val="0"/>
      <w:marTop w:val="0"/>
      <w:marBottom w:val="0"/>
      <w:divBdr>
        <w:top w:val="none" w:sz="0" w:space="0" w:color="auto"/>
        <w:left w:val="none" w:sz="0" w:space="0" w:color="auto"/>
        <w:bottom w:val="none" w:sz="0" w:space="0" w:color="auto"/>
        <w:right w:val="none" w:sz="0" w:space="0" w:color="auto"/>
      </w:divBdr>
    </w:div>
    <w:div w:id="1075277495">
      <w:bodyDiv w:val="1"/>
      <w:marLeft w:val="0"/>
      <w:marRight w:val="0"/>
      <w:marTop w:val="0"/>
      <w:marBottom w:val="0"/>
      <w:divBdr>
        <w:top w:val="none" w:sz="0" w:space="0" w:color="auto"/>
        <w:left w:val="none" w:sz="0" w:space="0" w:color="auto"/>
        <w:bottom w:val="none" w:sz="0" w:space="0" w:color="auto"/>
        <w:right w:val="none" w:sz="0" w:space="0" w:color="auto"/>
      </w:divBdr>
    </w:div>
    <w:div w:id="1075514230">
      <w:bodyDiv w:val="1"/>
      <w:marLeft w:val="0"/>
      <w:marRight w:val="0"/>
      <w:marTop w:val="0"/>
      <w:marBottom w:val="0"/>
      <w:divBdr>
        <w:top w:val="none" w:sz="0" w:space="0" w:color="auto"/>
        <w:left w:val="none" w:sz="0" w:space="0" w:color="auto"/>
        <w:bottom w:val="none" w:sz="0" w:space="0" w:color="auto"/>
        <w:right w:val="none" w:sz="0" w:space="0" w:color="auto"/>
      </w:divBdr>
    </w:div>
    <w:div w:id="1076391414">
      <w:bodyDiv w:val="1"/>
      <w:marLeft w:val="0"/>
      <w:marRight w:val="0"/>
      <w:marTop w:val="0"/>
      <w:marBottom w:val="0"/>
      <w:divBdr>
        <w:top w:val="none" w:sz="0" w:space="0" w:color="auto"/>
        <w:left w:val="none" w:sz="0" w:space="0" w:color="auto"/>
        <w:bottom w:val="none" w:sz="0" w:space="0" w:color="auto"/>
        <w:right w:val="none" w:sz="0" w:space="0" w:color="auto"/>
      </w:divBdr>
    </w:div>
    <w:div w:id="1076823513">
      <w:bodyDiv w:val="1"/>
      <w:marLeft w:val="0"/>
      <w:marRight w:val="0"/>
      <w:marTop w:val="0"/>
      <w:marBottom w:val="0"/>
      <w:divBdr>
        <w:top w:val="none" w:sz="0" w:space="0" w:color="auto"/>
        <w:left w:val="none" w:sz="0" w:space="0" w:color="auto"/>
        <w:bottom w:val="none" w:sz="0" w:space="0" w:color="auto"/>
        <w:right w:val="none" w:sz="0" w:space="0" w:color="auto"/>
      </w:divBdr>
    </w:div>
    <w:div w:id="1076904600">
      <w:bodyDiv w:val="1"/>
      <w:marLeft w:val="0"/>
      <w:marRight w:val="0"/>
      <w:marTop w:val="0"/>
      <w:marBottom w:val="0"/>
      <w:divBdr>
        <w:top w:val="none" w:sz="0" w:space="0" w:color="auto"/>
        <w:left w:val="none" w:sz="0" w:space="0" w:color="auto"/>
        <w:bottom w:val="none" w:sz="0" w:space="0" w:color="auto"/>
        <w:right w:val="none" w:sz="0" w:space="0" w:color="auto"/>
      </w:divBdr>
    </w:div>
    <w:div w:id="1077050851">
      <w:bodyDiv w:val="1"/>
      <w:marLeft w:val="0"/>
      <w:marRight w:val="0"/>
      <w:marTop w:val="0"/>
      <w:marBottom w:val="0"/>
      <w:divBdr>
        <w:top w:val="none" w:sz="0" w:space="0" w:color="auto"/>
        <w:left w:val="none" w:sz="0" w:space="0" w:color="auto"/>
        <w:bottom w:val="none" w:sz="0" w:space="0" w:color="auto"/>
        <w:right w:val="none" w:sz="0" w:space="0" w:color="auto"/>
      </w:divBdr>
    </w:div>
    <w:div w:id="1077285584">
      <w:bodyDiv w:val="1"/>
      <w:marLeft w:val="0"/>
      <w:marRight w:val="0"/>
      <w:marTop w:val="0"/>
      <w:marBottom w:val="0"/>
      <w:divBdr>
        <w:top w:val="none" w:sz="0" w:space="0" w:color="auto"/>
        <w:left w:val="none" w:sz="0" w:space="0" w:color="auto"/>
        <w:bottom w:val="none" w:sz="0" w:space="0" w:color="auto"/>
        <w:right w:val="none" w:sz="0" w:space="0" w:color="auto"/>
      </w:divBdr>
    </w:div>
    <w:div w:id="1077286431">
      <w:bodyDiv w:val="1"/>
      <w:marLeft w:val="0"/>
      <w:marRight w:val="0"/>
      <w:marTop w:val="0"/>
      <w:marBottom w:val="0"/>
      <w:divBdr>
        <w:top w:val="none" w:sz="0" w:space="0" w:color="auto"/>
        <w:left w:val="none" w:sz="0" w:space="0" w:color="auto"/>
        <w:bottom w:val="none" w:sz="0" w:space="0" w:color="auto"/>
        <w:right w:val="none" w:sz="0" w:space="0" w:color="auto"/>
      </w:divBdr>
    </w:div>
    <w:div w:id="1077483447">
      <w:bodyDiv w:val="1"/>
      <w:marLeft w:val="0"/>
      <w:marRight w:val="0"/>
      <w:marTop w:val="0"/>
      <w:marBottom w:val="0"/>
      <w:divBdr>
        <w:top w:val="none" w:sz="0" w:space="0" w:color="auto"/>
        <w:left w:val="none" w:sz="0" w:space="0" w:color="auto"/>
        <w:bottom w:val="none" w:sz="0" w:space="0" w:color="auto"/>
        <w:right w:val="none" w:sz="0" w:space="0" w:color="auto"/>
      </w:divBdr>
    </w:div>
    <w:div w:id="1077634792">
      <w:bodyDiv w:val="1"/>
      <w:marLeft w:val="0"/>
      <w:marRight w:val="0"/>
      <w:marTop w:val="0"/>
      <w:marBottom w:val="0"/>
      <w:divBdr>
        <w:top w:val="none" w:sz="0" w:space="0" w:color="auto"/>
        <w:left w:val="none" w:sz="0" w:space="0" w:color="auto"/>
        <w:bottom w:val="none" w:sz="0" w:space="0" w:color="auto"/>
        <w:right w:val="none" w:sz="0" w:space="0" w:color="auto"/>
      </w:divBdr>
    </w:div>
    <w:div w:id="1077744619">
      <w:bodyDiv w:val="1"/>
      <w:marLeft w:val="0"/>
      <w:marRight w:val="0"/>
      <w:marTop w:val="0"/>
      <w:marBottom w:val="0"/>
      <w:divBdr>
        <w:top w:val="none" w:sz="0" w:space="0" w:color="auto"/>
        <w:left w:val="none" w:sz="0" w:space="0" w:color="auto"/>
        <w:bottom w:val="none" w:sz="0" w:space="0" w:color="auto"/>
        <w:right w:val="none" w:sz="0" w:space="0" w:color="auto"/>
      </w:divBdr>
    </w:div>
    <w:div w:id="1078483881">
      <w:bodyDiv w:val="1"/>
      <w:marLeft w:val="0"/>
      <w:marRight w:val="0"/>
      <w:marTop w:val="0"/>
      <w:marBottom w:val="0"/>
      <w:divBdr>
        <w:top w:val="none" w:sz="0" w:space="0" w:color="auto"/>
        <w:left w:val="none" w:sz="0" w:space="0" w:color="auto"/>
        <w:bottom w:val="none" w:sz="0" w:space="0" w:color="auto"/>
        <w:right w:val="none" w:sz="0" w:space="0" w:color="auto"/>
      </w:divBdr>
    </w:div>
    <w:div w:id="1078526517">
      <w:bodyDiv w:val="1"/>
      <w:marLeft w:val="0"/>
      <w:marRight w:val="0"/>
      <w:marTop w:val="0"/>
      <w:marBottom w:val="0"/>
      <w:divBdr>
        <w:top w:val="none" w:sz="0" w:space="0" w:color="auto"/>
        <w:left w:val="none" w:sz="0" w:space="0" w:color="auto"/>
        <w:bottom w:val="none" w:sz="0" w:space="0" w:color="auto"/>
        <w:right w:val="none" w:sz="0" w:space="0" w:color="auto"/>
      </w:divBdr>
    </w:div>
    <w:div w:id="1078593636">
      <w:bodyDiv w:val="1"/>
      <w:marLeft w:val="0"/>
      <w:marRight w:val="0"/>
      <w:marTop w:val="0"/>
      <w:marBottom w:val="0"/>
      <w:divBdr>
        <w:top w:val="none" w:sz="0" w:space="0" w:color="auto"/>
        <w:left w:val="none" w:sz="0" w:space="0" w:color="auto"/>
        <w:bottom w:val="none" w:sz="0" w:space="0" w:color="auto"/>
        <w:right w:val="none" w:sz="0" w:space="0" w:color="auto"/>
      </w:divBdr>
    </w:div>
    <w:div w:id="1078794743">
      <w:bodyDiv w:val="1"/>
      <w:marLeft w:val="0"/>
      <w:marRight w:val="0"/>
      <w:marTop w:val="0"/>
      <w:marBottom w:val="0"/>
      <w:divBdr>
        <w:top w:val="none" w:sz="0" w:space="0" w:color="auto"/>
        <w:left w:val="none" w:sz="0" w:space="0" w:color="auto"/>
        <w:bottom w:val="none" w:sz="0" w:space="0" w:color="auto"/>
        <w:right w:val="none" w:sz="0" w:space="0" w:color="auto"/>
      </w:divBdr>
    </w:div>
    <w:div w:id="1079331811">
      <w:bodyDiv w:val="1"/>
      <w:marLeft w:val="0"/>
      <w:marRight w:val="0"/>
      <w:marTop w:val="0"/>
      <w:marBottom w:val="0"/>
      <w:divBdr>
        <w:top w:val="none" w:sz="0" w:space="0" w:color="auto"/>
        <w:left w:val="none" w:sz="0" w:space="0" w:color="auto"/>
        <w:bottom w:val="none" w:sz="0" w:space="0" w:color="auto"/>
        <w:right w:val="none" w:sz="0" w:space="0" w:color="auto"/>
      </w:divBdr>
    </w:div>
    <w:div w:id="1079447515">
      <w:bodyDiv w:val="1"/>
      <w:marLeft w:val="0"/>
      <w:marRight w:val="0"/>
      <w:marTop w:val="0"/>
      <w:marBottom w:val="0"/>
      <w:divBdr>
        <w:top w:val="none" w:sz="0" w:space="0" w:color="auto"/>
        <w:left w:val="none" w:sz="0" w:space="0" w:color="auto"/>
        <w:bottom w:val="none" w:sz="0" w:space="0" w:color="auto"/>
        <w:right w:val="none" w:sz="0" w:space="0" w:color="auto"/>
      </w:divBdr>
    </w:div>
    <w:div w:id="1079522616">
      <w:bodyDiv w:val="1"/>
      <w:marLeft w:val="0"/>
      <w:marRight w:val="0"/>
      <w:marTop w:val="0"/>
      <w:marBottom w:val="0"/>
      <w:divBdr>
        <w:top w:val="none" w:sz="0" w:space="0" w:color="auto"/>
        <w:left w:val="none" w:sz="0" w:space="0" w:color="auto"/>
        <w:bottom w:val="none" w:sz="0" w:space="0" w:color="auto"/>
        <w:right w:val="none" w:sz="0" w:space="0" w:color="auto"/>
      </w:divBdr>
    </w:div>
    <w:div w:id="1079523938">
      <w:bodyDiv w:val="1"/>
      <w:marLeft w:val="0"/>
      <w:marRight w:val="0"/>
      <w:marTop w:val="0"/>
      <w:marBottom w:val="0"/>
      <w:divBdr>
        <w:top w:val="none" w:sz="0" w:space="0" w:color="auto"/>
        <w:left w:val="none" w:sz="0" w:space="0" w:color="auto"/>
        <w:bottom w:val="none" w:sz="0" w:space="0" w:color="auto"/>
        <w:right w:val="none" w:sz="0" w:space="0" w:color="auto"/>
      </w:divBdr>
    </w:div>
    <w:div w:id="1079711871">
      <w:bodyDiv w:val="1"/>
      <w:marLeft w:val="0"/>
      <w:marRight w:val="0"/>
      <w:marTop w:val="0"/>
      <w:marBottom w:val="0"/>
      <w:divBdr>
        <w:top w:val="none" w:sz="0" w:space="0" w:color="auto"/>
        <w:left w:val="none" w:sz="0" w:space="0" w:color="auto"/>
        <w:bottom w:val="none" w:sz="0" w:space="0" w:color="auto"/>
        <w:right w:val="none" w:sz="0" w:space="0" w:color="auto"/>
      </w:divBdr>
    </w:div>
    <w:div w:id="1080100457">
      <w:bodyDiv w:val="1"/>
      <w:marLeft w:val="0"/>
      <w:marRight w:val="0"/>
      <w:marTop w:val="0"/>
      <w:marBottom w:val="0"/>
      <w:divBdr>
        <w:top w:val="none" w:sz="0" w:space="0" w:color="auto"/>
        <w:left w:val="none" w:sz="0" w:space="0" w:color="auto"/>
        <w:bottom w:val="none" w:sz="0" w:space="0" w:color="auto"/>
        <w:right w:val="none" w:sz="0" w:space="0" w:color="auto"/>
      </w:divBdr>
    </w:div>
    <w:div w:id="1080254685">
      <w:bodyDiv w:val="1"/>
      <w:marLeft w:val="0"/>
      <w:marRight w:val="0"/>
      <w:marTop w:val="0"/>
      <w:marBottom w:val="0"/>
      <w:divBdr>
        <w:top w:val="none" w:sz="0" w:space="0" w:color="auto"/>
        <w:left w:val="none" w:sz="0" w:space="0" w:color="auto"/>
        <w:bottom w:val="none" w:sz="0" w:space="0" w:color="auto"/>
        <w:right w:val="none" w:sz="0" w:space="0" w:color="auto"/>
      </w:divBdr>
    </w:div>
    <w:div w:id="1080443707">
      <w:bodyDiv w:val="1"/>
      <w:marLeft w:val="0"/>
      <w:marRight w:val="0"/>
      <w:marTop w:val="0"/>
      <w:marBottom w:val="0"/>
      <w:divBdr>
        <w:top w:val="none" w:sz="0" w:space="0" w:color="auto"/>
        <w:left w:val="none" w:sz="0" w:space="0" w:color="auto"/>
        <w:bottom w:val="none" w:sz="0" w:space="0" w:color="auto"/>
        <w:right w:val="none" w:sz="0" w:space="0" w:color="auto"/>
      </w:divBdr>
    </w:div>
    <w:div w:id="1080760542">
      <w:bodyDiv w:val="1"/>
      <w:marLeft w:val="0"/>
      <w:marRight w:val="0"/>
      <w:marTop w:val="0"/>
      <w:marBottom w:val="0"/>
      <w:divBdr>
        <w:top w:val="none" w:sz="0" w:space="0" w:color="auto"/>
        <w:left w:val="none" w:sz="0" w:space="0" w:color="auto"/>
        <w:bottom w:val="none" w:sz="0" w:space="0" w:color="auto"/>
        <w:right w:val="none" w:sz="0" w:space="0" w:color="auto"/>
      </w:divBdr>
    </w:div>
    <w:div w:id="1080978043">
      <w:bodyDiv w:val="1"/>
      <w:marLeft w:val="0"/>
      <w:marRight w:val="0"/>
      <w:marTop w:val="0"/>
      <w:marBottom w:val="0"/>
      <w:divBdr>
        <w:top w:val="none" w:sz="0" w:space="0" w:color="auto"/>
        <w:left w:val="none" w:sz="0" w:space="0" w:color="auto"/>
        <w:bottom w:val="none" w:sz="0" w:space="0" w:color="auto"/>
        <w:right w:val="none" w:sz="0" w:space="0" w:color="auto"/>
      </w:divBdr>
    </w:div>
    <w:div w:id="1081176711">
      <w:bodyDiv w:val="1"/>
      <w:marLeft w:val="0"/>
      <w:marRight w:val="0"/>
      <w:marTop w:val="0"/>
      <w:marBottom w:val="0"/>
      <w:divBdr>
        <w:top w:val="none" w:sz="0" w:space="0" w:color="auto"/>
        <w:left w:val="none" w:sz="0" w:space="0" w:color="auto"/>
        <w:bottom w:val="none" w:sz="0" w:space="0" w:color="auto"/>
        <w:right w:val="none" w:sz="0" w:space="0" w:color="auto"/>
      </w:divBdr>
    </w:div>
    <w:div w:id="1081219517">
      <w:bodyDiv w:val="1"/>
      <w:marLeft w:val="0"/>
      <w:marRight w:val="0"/>
      <w:marTop w:val="0"/>
      <w:marBottom w:val="0"/>
      <w:divBdr>
        <w:top w:val="none" w:sz="0" w:space="0" w:color="auto"/>
        <w:left w:val="none" w:sz="0" w:space="0" w:color="auto"/>
        <w:bottom w:val="none" w:sz="0" w:space="0" w:color="auto"/>
        <w:right w:val="none" w:sz="0" w:space="0" w:color="auto"/>
      </w:divBdr>
    </w:div>
    <w:div w:id="1081409768">
      <w:bodyDiv w:val="1"/>
      <w:marLeft w:val="0"/>
      <w:marRight w:val="0"/>
      <w:marTop w:val="0"/>
      <w:marBottom w:val="0"/>
      <w:divBdr>
        <w:top w:val="none" w:sz="0" w:space="0" w:color="auto"/>
        <w:left w:val="none" w:sz="0" w:space="0" w:color="auto"/>
        <w:bottom w:val="none" w:sz="0" w:space="0" w:color="auto"/>
        <w:right w:val="none" w:sz="0" w:space="0" w:color="auto"/>
      </w:divBdr>
    </w:div>
    <w:div w:id="1081873999">
      <w:bodyDiv w:val="1"/>
      <w:marLeft w:val="0"/>
      <w:marRight w:val="0"/>
      <w:marTop w:val="0"/>
      <w:marBottom w:val="0"/>
      <w:divBdr>
        <w:top w:val="none" w:sz="0" w:space="0" w:color="auto"/>
        <w:left w:val="none" w:sz="0" w:space="0" w:color="auto"/>
        <w:bottom w:val="none" w:sz="0" w:space="0" w:color="auto"/>
        <w:right w:val="none" w:sz="0" w:space="0" w:color="auto"/>
      </w:divBdr>
    </w:div>
    <w:div w:id="1082027360">
      <w:bodyDiv w:val="1"/>
      <w:marLeft w:val="0"/>
      <w:marRight w:val="0"/>
      <w:marTop w:val="0"/>
      <w:marBottom w:val="0"/>
      <w:divBdr>
        <w:top w:val="none" w:sz="0" w:space="0" w:color="auto"/>
        <w:left w:val="none" w:sz="0" w:space="0" w:color="auto"/>
        <w:bottom w:val="none" w:sz="0" w:space="0" w:color="auto"/>
        <w:right w:val="none" w:sz="0" w:space="0" w:color="auto"/>
      </w:divBdr>
    </w:div>
    <w:div w:id="1082140228">
      <w:bodyDiv w:val="1"/>
      <w:marLeft w:val="0"/>
      <w:marRight w:val="0"/>
      <w:marTop w:val="0"/>
      <w:marBottom w:val="0"/>
      <w:divBdr>
        <w:top w:val="none" w:sz="0" w:space="0" w:color="auto"/>
        <w:left w:val="none" w:sz="0" w:space="0" w:color="auto"/>
        <w:bottom w:val="none" w:sz="0" w:space="0" w:color="auto"/>
        <w:right w:val="none" w:sz="0" w:space="0" w:color="auto"/>
      </w:divBdr>
    </w:div>
    <w:div w:id="1082332471">
      <w:bodyDiv w:val="1"/>
      <w:marLeft w:val="0"/>
      <w:marRight w:val="0"/>
      <w:marTop w:val="0"/>
      <w:marBottom w:val="0"/>
      <w:divBdr>
        <w:top w:val="none" w:sz="0" w:space="0" w:color="auto"/>
        <w:left w:val="none" w:sz="0" w:space="0" w:color="auto"/>
        <w:bottom w:val="none" w:sz="0" w:space="0" w:color="auto"/>
        <w:right w:val="none" w:sz="0" w:space="0" w:color="auto"/>
      </w:divBdr>
    </w:div>
    <w:div w:id="1082482258">
      <w:bodyDiv w:val="1"/>
      <w:marLeft w:val="0"/>
      <w:marRight w:val="0"/>
      <w:marTop w:val="0"/>
      <w:marBottom w:val="0"/>
      <w:divBdr>
        <w:top w:val="none" w:sz="0" w:space="0" w:color="auto"/>
        <w:left w:val="none" w:sz="0" w:space="0" w:color="auto"/>
        <w:bottom w:val="none" w:sz="0" w:space="0" w:color="auto"/>
        <w:right w:val="none" w:sz="0" w:space="0" w:color="auto"/>
      </w:divBdr>
    </w:div>
    <w:div w:id="1082918069">
      <w:bodyDiv w:val="1"/>
      <w:marLeft w:val="0"/>
      <w:marRight w:val="0"/>
      <w:marTop w:val="0"/>
      <w:marBottom w:val="0"/>
      <w:divBdr>
        <w:top w:val="none" w:sz="0" w:space="0" w:color="auto"/>
        <w:left w:val="none" w:sz="0" w:space="0" w:color="auto"/>
        <w:bottom w:val="none" w:sz="0" w:space="0" w:color="auto"/>
        <w:right w:val="none" w:sz="0" w:space="0" w:color="auto"/>
      </w:divBdr>
    </w:div>
    <w:div w:id="1083145055">
      <w:bodyDiv w:val="1"/>
      <w:marLeft w:val="0"/>
      <w:marRight w:val="0"/>
      <w:marTop w:val="0"/>
      <w:marBottom w:val="0"/>
      <w:divBdr>
        <w:top w:val="none" w:sz="0" w:space="0" w:color="auto"/>
        <w:left w:val="none" w:sz="0" w:space="0" w:color="auto"/>
        <w:bottom w:val="none" w:sz="0" w:space="0" w:color="auto"/>
        <w:right w:val="none" w:sz="0" w:space="0" w:color="auto"/>
      </w:divBdr>
    </w:div>
    <w:div w:id="1083180995">
      <w:bodyDiv w:val="1"/>
      <w:marLeft w:val="0"/>
      <w:marRight w:val="0"/>
      <w:marTop w:val="0"/>
      <w:marBottom w:val="0"/>
      <w:divBdr>
        <w:top w:val="none" w:sz="0" w:space="0" w:color="auto"/>
        <w:left w:val="none" w:sz="0" w:space="0" w:color="auto"/>
        <w:bottom w:val="none" w:sz="0" w:space="0" w:color="auto"/>
        <w:right w:val="none" w:sz="0" w:space="0" w:color="auto"/>
      </w:divBdr>
    </w:div>
    <w:div w:id="1083376288">
      <w:bodyDiv w:val="1"/>
      <w:marLeft w:val="0"/>
      <w:marRight w:val="0"/>
      <w:marTop w:val="0"/>
      <w:marBottom w:val="0"/>
      <w:divBdr>
        <w:top w:val="none" w:sz="0" w:space="0" w:color="auto"/>
        <w:left w:val="none" w:sz="0" w:space="0" w:color="auto"/>
        <w:bottom w:val="none" w:sz="0" w:space="0" w:color="auto"/>
        <w:right w:val="none" w:sz="0" w:space="0" w:color="auto"/>
      </w:divBdr>
    </w:div>
    <w:div w:id="1083450096">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3572783">
      <w:bodyDiv w:val="1"/>
      <w:marLeft w:val="0"/>
      <w:marRight w:val="0"/>
      <w:marTop w:val="0"/>
      <w:marBottom w:val="0"/>
      <w:divBdr>
        <w:top w:val="none" w:sz="0" w:space="0" w:color="auto"/>
        <w:left w:val="none" w:sz="0" w:space="0" w:color="auto"/>
        <w:bottom w:val="none" w:sz="0" w:space="0" w:color="auto"/>
        <w:right w:val="none" w:sz="0" w:space="0" w:color="auto"/>
      </w:divBdr>
    </w:div>
    <w:div w:id="1083992850">
      <w:bodyDiv w:val="1"/>
      <w:marLeft w:val="0"/>
      <w:marRight w:val="0"/>
      <w:marTop w:val="0"/>
      <w:marBottom w:val="0"/>
      <w:divBdr>
        <w:top w:val="none" w:sz="0" w:space="0" w:color="auto"/>
        <w:left w:val="none" w:sz="0" w:space="0" w:color="auto"/>
        <w:bottom w:val="none" w:sz="0" w:space="0" w:color="auto"/>
        <w:right w:val="none" w:sz="0" w:space="0" w:color="auto"/>
      </w:divBdr>
    </w:div>
    <w:div w:id="1084108753">
      <w:bodyDiv w:val="1"/>
      <w:marLeft w:val="0"/>
      <w:marRight w:val="0"/>
      <w:marTop w:val="0"/>
      <w:marBottom w:val="0"/>
      <w:divBdr>
        <w:top w:val="none" w:sz="0" w:space="0" w:color="auto"/>
        <w:left w:val="none" w:sz="0" w:space="0" w:color="auto"/>
        <w:bottom w:val="none" w:sz="0" w:space="0" w:color="auto"/>
        <w:right w:val="none" w:sz="0" w:space="0" w:color="auto"/>
      </w:divBdr>
    </w:div>
    <w:div w:id="1084181954">
      <w:bodyDiv w:val="1"/>
      <w:marLeft w:val="0"/>
      <w:marRight w:val="0"/>
      <w:marTop w:val="0"/>
      <w:marBottom w:val="0"/>
      <w:divBdr>
        <w:top w:val="none" w:sz="0" w:space="0" w:color="auto"/>
        <w:left w:val="none" w:sz="0" w:space="0" w:color="auto"/>
        <w:bottom w:val="none" w:sz="0" w:space="0" w:color="auto"/>
        <w:right w:val="none" w:sz="0" w:space="0" w:color="auto"/>
      </w:divBdr>
    </w:div>
    <w:div w:id="1084259694">
      <w:bodyDiv w:val="1"/>
      <w:marLeft w:val="0"/>
      <w:marRight w:val="0"/>
      <w:marTop w:val="0"/>
      <w:marBottom w:val="0"/>
      <w:divBdr>
        <w:top w:val="none" w:sz="0" w:space="0" w:color="auto"/>
        <w:left w:val="none" w:sz="0" w:space="0" w:color="auto"/>
        <w:bottom w:val="none" w:sz="0" w:space="0" w:color="auto"/>
        <w:right w:val="none" w:sz="0" w:space="0" w:color="auto"/>
      </w:divBdr>
    </w:div>
    <w:div w:id="1084687294">
      <w:bodyDiv w:val="1"/>
      <w:marLeft w:val="0"/>
      <w:marRight w:val="0"/>
      <w:marTop w:val="0"/>
      <w:marBottom w:val="0"/>
      <w:divBdr>
        <w:top w:val="none" w:sz="0" w:space="0" w:color="auto"/>
        <w:left w:val="none" w:sz="0" w:space="0" w:color="auto"/>
        <w:bottom w:val="none" w:sz="0" w:space="0" w:color="auto"/>
        <w:right w:val="none" w:sz="0" w:space="0" w:color="auto"/>
      </w:divBdr>
    </w:div>
    <w:div w:id="1084765194">
      <w:bodyDiv w:val="1"/>
      <w:marLeft w:val="0"/>
      <w:marRight w:val="0"/>
      <w:marTop w:val="0"/>
      <w:marBottom w:val="0"/>
      <w:divBdr>
        <w:top w:val="none" w:sz="0" w:space="0" w:color="auto"/>
        <w:left w:val="none" w:sz="0" w:space="0" w:color="auto"/>
        <w:bottom w:val="none" w:sz="0" w:space="0" w:color="auto"/>
        <w:right w:val="none" w:sz="0" w:space="0" w:color="auto"/>
      </w:divBdr>
    </w:div>
    <w:div w:id="1085107885">
      <w:bodyDiv w:val="1"/>
      <w:marLeft w:val="0"/>
      <w:marRight w:val="0"/>
      <w:marTop w:val="0"/>
      <w:marBottom w:val="0"/>
      <w:divBdr>
        <w:top w:val="none" w:sz="0" w:space="0" w:color="auto"/>
        <w:left w:val="none" w:sz="0" w:space="0" w:color="auto"/>
        <w:bottom w:val="none" w:sz="0" w:space="0" w:color="auto"/>
        <w:right w:val="none" w:sz="0" w:space="0" w:color="auto"/>
      </w:divBdr>
    </w:div>
    <w:div w:id="1085422319">
      <w:bodyDiv w:val="1"/>
      <w:marLeft w:val="0"/>
      <w:marRight w:val="0"/>
      <w:marTop w:val="0"/>
      <w:marBottom w:val="0"/>
      <w:divBdr>
        <w:top w:val="none" w:sz="0" w:space="0" w:color="auto"/>
        <w:left w:val="none" w:sz="0" w:space="0" w:color="auto"/>
        <w:bottom w:val="none" w:sz="0" w:space="0" w:color="auto"/>
        <w:right w:val="none" w:sz="0" w:space="0" w:color="auto"/>
      </w:divBdr>
    </w:div>
    <w:div w:id="1085492683">
      <w:bodyDiv w:val="1"/>
      <w:marLeft w:val="0"/>
      <w:marRight w:val="0"/>
      <w:marTop w:val="0"/>
      <w:marBottom w:val="0"/>
      <w:divBdr>
        <w:top w:val="none" w:sz="0" w:space="0" w:color="auto"/>
        <w:left w:val="none" w:sz="0" w:space="0" w:color="auto"/>
        <w:bottom w:val="none" w:sz="0" w:space="0" w:color="auto"/>
        <w:right w:val="none" w:sz="0" w:space="0" w:color="auto"/>
      </w:divBdr>
    </w:div>
    <w:div w:id="1085498740">
      <w:bodyDiv w:val="1"/>
      <w:marLeft w:val="0"/>
      <w:marRight w:val="0"/>
      <w:marTop w:val="0"/>
      <w:marBottom w:val="0"/>
      <w:divBdr>
        <w:top w:val="none" w:sz="0" w:space="0" w:color="auto"/>
        <w:left w:val="none" w:sz="0" w:space="0" w:color="auto"/>
        <w:bottom w:val="none" w:sz="0" w:space="0" w:color="auto"/>
        <w:right w:val="none" w:sz="0" w:space="0" w:color="auto"/>
      </w:divBdr>
    </w:div>
    <w:div w:id="1085614043">
      <w:bodyDiv w:val="1"/>
      <w:marLeft w:val="0"/>
      <w:marRight w:val="0"/>
      <w:marTop w:val="0"/>
      <w:marBottom w:val="0"/>
      <w:divBdr>
        <w:top w:val="none" w:sz="0" w:space="0" w:color="auto"/>
        <w:left w:val="none" w:sz="0" w:space="0" w:color="auto"/>
        <w:bottom w:val="none" w:sz="0" w:space="0" w:color="auto"/>
        <w:right w:val="none" w:sz="0" w:space="0" w:color="auto"/>
      </w:divBdr>
    </w:div>
    <w:div w:id="1085616165">
      <w:bodyDiv w:val="1"/>
      <w:marLeft w:val="0"/>
      <w:marRight w:val="0"/>
      <w:marTop w:val="0"/>
      <w:marBottom w:val="0"/>
      <w:divBdr>
        <w:top w:val="none" w:sz="0" w:space="0" w:color="auto"/>
        <w:left w:val="none" w:sz="0" w:space="0" w:color="auto"/>
        <w:bottom w:val="none" w:sz="0" w:space="0" w:color="auto"/>
        <w:right w:val="none" w:sz="0" w:space="0" w:color="auto"/>
      </w:divBdr>
    </w:div>
    <w:div w:id="1085690104">
      <w:bodyDiv w:val="1"/>
      <w:marLeft w:val="0"/>
      <w:marRight w:val="0"/>
      <w:marTop w:val="0"/>
      <w:marBottom w:val="0"/>
      <w:divBdr>
        <w:top w:val="none" w:sz="0" w:space="0" w:color="auto"/>
        <w:left w:val="none" w:sz="0" w:space="0" w:color="auto"/>
        <w:bottom w:val="none" w:sz="0" w:space="0" w:color="auto"/>
        <w:right w:val="none" w:sz="0" w:space="0" w:color="auto"/>
      </w:divBdr>
    </w:div>
    <w:div w:id="1085762664">
      <w:bodyDiv w:val="1"/>
      <w:marLeft w:val="0"/>
      <w:marRight w:val="0"/>
      <w:marTop w:val="0"/>
      <w:marBottom w:val="0"/>
      <w:divBdr>
        <w:top w:val="none" w:sz="0" w:space="0" w:color="auto"/>
        <w:left w:val="none" w:sz="0" w:space="0" w:color="auto"/>
        <w:bottom w:val="none" w:sz="0" w:space="0" w:color="auto"/>
        <w:right w:val="none" w:sz="0" w:space="0" w:color="auto"/>
      </w:divBdr>
    </w:div>
    <w:div w:id="1086224318">
      <w:bodyDiv w:val="1"/>
      <w:marLeft w:val="0"/>
      <w:marRight w:val="0"/>
      <w:marTop w:val="0"/>
      <w:marBottom w:val="0"/>
      <w:divBdr>
        <w:top w:val="none" w:sz="0" w:space="0" w:color="auto"/>
        <w:left w:val="none" w:sz="0" w:space="0" w:color="auto"/>
        <w:bottom w:val="none" w:sz="0" w:space="0" w:color="auto"/>
        <w:right w:val="none" w:sz="0" w:space="0" w:color="auto"/>
      </w:divBdr>
    </w:div>
    <w:div w:id="1086851332">
      <w:bodyDiv w:val="1"/>
      <w:marLeft w:val="0"/>
      <w:marRight w:val="0"/>
      <w:marTop w:val="0"/>
      <w:marBottom w:val="0"/>
      <w:divBdr>
        <w:top w:val="none" w:sz="0" w:space="0" w:color="auto"/>
        <w:left w:val="none" w:sz="0" w:space="0" w:color="auto"/>
        <w:bottom w:val="none" w:sz="0" w:space="0" w:color="auto"/>
        <w:right w:val="none" w:sz="0" w:space="0" w:color="auto"/>
      </w:divBdr>
    </w:div>
    <w:div w:id="1086993574">
      <w:bodyDiv w:val="1"/>
      <w:marLeft w:val="0"/>
      <w:marRight w:val="0"/>
      <w:marTop w:val="0"/>
      <w:marBottom w:val="0"/>
      <w:divBdr>
        <w:top w:val="none" w:sz="0" w:space="0" w:color="auto"/>
        <w:left w:val="none" w:sz="0" w:space="0" w:color="auto"/>
        <w:bottom w:val="none" w:sz="0" w:space="0" w:color="auto"/>
        <w:right w:val="none" w:sz="0" w:space="0" w:color="auto"/>
      </w:divBdr>
    </w:div>
    <w:div w:id="1087115655">
      <w:bodyDiv w:val="1"/>
      <w:marLeft w:val="0"/>
      <w:marRight w:val="0"/>
      <w:marTop w:val="0"/>
      <w:marBottom w:val="0"/>
      <w:divBdr>
        <w:top w:val="none" w:sz="0" w:space="0" w:color="auto"/>
        <w:left w:val="none" w:sz="0" w:space="0" w:color="auto"/>
        <w:bottom w:val="none" w:sz="0" w:space="0" w:color="auto"/>
        <w:right w:val="none" w:sz="0" w:space="0" w:color="auto"/>
      </w:divBdr>
    </w:div>
    <w:div w:id="1087268441">
      <w:bodyDiv w:val="1"/>
      <w:marLeft w:val="0"/>
      <w:marRight w:val="0"/>
      <w:marTop w:val="0"/>
      <w:marBottom w:val="0"/>
      <w:divBdr>
        <w:top w:val="none" w:sz="0" w:space="0" w:color="auto"/>
        <w:left w:val="none" w:sz="0" w:space="0" w:color="auto"/>
        <w:bottom w:val="none" w:sz="0" w:space="0" w:color="auto"/>
        <w:right w:val="none" w:sz="0" w:space="0" w:color="auto"/>
      </w:divBdr>
    </w:div>
    <w:div w:id="1087919382">
      <w:bodyDiv w:val="1"/>
      <w:marLeft w:val="0"/>
      <w:marRight w:val="0"/>
      <w:marTop w:val="0"/>
      <w:marBottom w:val="0"/>
      <w:divBdr>
        <w:top w:val="none" w:sz="0" w:space="0" w:color="auto"/>
        <w:left w:val="none" w:sz="0" w:space="0" w:color="auto"/>
        <w:bottom w:val="none" w:sz="0" w:space="0" w:color="auto"/>
        <w:right w:val="none" w:sz="0" w:space="0" w:color="auto"/>
      </w:divBdr>
    </w:div>
    <w:div w:id="1087967638">
      <w:bodyDiv w:val="1"/>
      <w:marLeft w:val="0"/>
      <w:marRight w:val="0"/>
      <w:marTop w:val="0"/>
      <w:marBottom w:val="0"/>
      <w:divBdr>
        <w:top w:val="none" w:sz="0" w:space="0" w:color="auto"/>
        <w:left w:val="none" w:sz="0" w:space="0" w:color="auto"/>
        <w:bottom w:val="none" w:sz="0" w:space="0" w:color="auto"/>
        <w:right w:val="none" w:sz="0" w:space="0" w:color="auto"/>
      </w:divBdr>
    </w:div>
    <w:div w:id="1088111197">
      <w:bodyDiv w:val="1"/>
      <w:marLeft w:val="0"/>
      <w:marRight w:val="0"/>
      <w:marTop w:val="0"/>
      <w:marBottom w:val="0"/>
      <w:divBdr>
        <w:top w:val="none" w:sz="0" w:space="0" w:color="auto"/>
        <w:left w:val="none" w:sz="0" w:space="0" w:color="auto"/>
        <w:bottom w:val="none" w:sz="0" w:space="0" w:color="auto"/>
        <w:right w:val="none" w:sz="0" w:space="0" w:color="auto"/>
      </w:divBdr>
    </w:div>
    <w:div w:id="1088230952">
      <w:bodyDiv w:val="1"/>
      <w:marLeft w:val="0"/>
      <w:marRight w:val="0"/>
      <w:marTop w:val="0"/>
      <w:marBottom w:val="0"/>
      <w:divBdr>
        <w:top w:val="none" w:sz="0" w:space="0" w:color="auto"/>
        <w:left w:val="none" w:sz="0" w:space="0" w:color="auto"/>
        <w:bottom w:val="none" w:sz="0" w:space="0" w:color="auto"/>
        <w:right w:val="none" w:sz="0" w:space="0" w:color="auto"/>
      </w:divBdr>
    </w:div>
    <w:div w:id="1088498866">
      <w:bodyDiv w:val="1"/>
      <w:marLeft w:val="0"/>
      <w:marRight w:val="0"/>
      <w:marTop w:val="0"/>
      <w:marBottom w:val="0"/>
      <w:divBdr>
        <w:top w:val="none" w:sz="0" w:space="0" w:color="auto"/>
        <w:left w:val="none" w:sz="0" w:space="0" w:color="auto"/>
        <w:bottom w:val="none" w:sz="0" w:space="0" w:color="auto"/>
        <w:right w:val="none" w:sz="0" w:space="0" w:color="auto"/>
      </w:divBdr>
    </w:div>
    <w:div w:id="1088580928">
      <w:bodyDiv w:val="1"/>
      <w:marLeft w:val="0"/>
      <w:marRight w:val="0"/>
      <w:marTop w:val="0"/>
      <w:marBottom w:val="0"/>
      <w:divBdr>
        <w:top w:val="none" w:sz="0" w:space="0" w:color="auto"/>
        <w:left w:val="none" w:sz="0" w:space="0" w:color="auto"/>
        <w:bottom w:val="none" w:sz="0" w:space="0" w:color="auto"/>
        <w:right w:val="none" w:sz="0" w:space="0" w:color="auto"/>
      </w:divBdr>
    </w:div>
    <w:div w:id="1088651187">
      <w:bodyDiv w:val="1"/>
      <w:marLeft w:val="0"/>
      <w:marRight w:val="0"/>
      <w:marTop w:val="0"/>
      <w:marBottom w:val="0"/>
      <w:divBdr>
        <w:top w:val="none" w:sz="0" w:space="0" w:color="auto"/>
        <w:left w:val="none" w:sz="0" w:space="0" w:color="auto"/>
        <w:bottom w:val="none" w:sz="0" w:space="0" w:color="auto"/>
        <w:right w:val="none" w:sz="0" w:space="0" w:color="auto"/>
      </w:divBdr>
    </w:div>
    <w:div w:id="1088966422">
      <w:bodyDiv w:val="1"/>
      <w:marLeft w:val="0"/>
      <w:marRight w:val="0"/>
      <w:marTop w:val="0"/>
      <w:marBottom w:val="0"/>
      <w:divBdr>
        <w:top w:val="none" w:sz="0" w:space="0" w:color="auto"/>
        <w:left w:val="none" w:sz="0" w:space="0" w:color="auto"/>
        <w:bottom w:val="none" w:sz="0" w:space="0" w:color="auto"/>
        <w:right w:val="none" w:sz="0" w:space="0" w:color="auto"/>
      </w:divBdr>
    </w:div>
    <w:div w:id="1089279610">
      <w:bodyDiv w:val="1"/>
      <w:marLeft w:val="0"/>
      <w:marRight w:val="0"/>
      <w:marTop w:val="0"/>
      <w:marBottom w:val="0"/>
      <w:divBdr>
        <w:top w:val="none" w:sz="0" w:space="0" w:color="auto"/>
        <w:left w:val="none" w:sz="0" w:space="0" w:color="auto"/>
        <w:bottom w:val="none" w:sz="0" w:space="0" w:color="auto"/>
        <w:right w:val="none" w:sz="0" w:space="0" w:color="auto"/>
      </w:divBdr>
    </w:div>
    <w:div w:id="1089279635">
      <w:bodyDiv w:val="1"/>
      <w:marLeft w:val="0"/>
      <w:marRight w:val="0"/>
      <w:marTop w:val="0"/>
      <w:marBottom w:val="0"/>
      <w:divBdr>
        <w:top w:val="none" w:sz="0" w:space="0" w:color="auto"/>
        <w:left w:val="none" w:sz="0" w:space="0" w:color="auto"/>
        <w:bottom w:val="none" w:sz="0" w:space="0" w:color="auto"/>
        <w:right w:val="none" w:sz="0" w:space="0" w:color="auto"/>
      </w:divBdr>
    </w:div>
    <w:div w:id="1089303777">
      <w:bodyDiv w:val="1"/>
      <w:marLeft w:val="0"/>
      <w:marRight w:val="0"/>
      <w:marTop w:val="0"/>
      <w:marBottom w:val="0"/>
      <w:divBdr>
        <w:top w:val="none" w:sz="0" w:space="0" w:color="auto"/>
        <w:left w:val="none" w:sz="0" w:space="0" w:color="auto"/>
        <w:bottom w:val="none" w:sz="0" w:space="0" w:color="auto"/>
        <w:right w:val="none" w:sz="0" w:space="0" w:color="auto"/>
      </w:divBdr>
    </w:div>
    <w:div w:id="1089355083">
      <w:bodyDiv w:val="1"/>
      <w:marLeft w:val="0"/>
      <w:marRight w:val="0"/>
      <w:marTop w:val="0"/>
      <w:marBottom w:val="0"/>
      <w:divBdr>
        <w:top w:val="none" w:sz="0" w:space="0" w:color="auto"/>
        <w:left w:val="none" w:sz="0" w:space="0" w:color="auto"/>
        <w:bottom w:val="none" w:sz="0" w:space="0" w:color="auto"/>
        <w:right w:val="none" w:sz="0" w:space="0" w:color="auto"/>
      </w:divBdr>
    </w:div>
    <w:div w:id="1090003485">
      <w:bodyDiv w:val="1"/>
      <w:marLeft w:val="0"/>
      <w:marRight w:val="0"/>
      <w:marTop w:val="0"/>
      <w:marBottom w:val="0"/>
      <w:divBdr>
        <w:top w:val="none" w:sz="0" w:space="0" w:color="auto"/>
        <w:left w:val="none" w:sz="0" w:space="0" w:color="auto"/>
        <w:bottom w:val="none" w:sz="0" w:space="0" w:color="auto"/>
        <w:right w:val="none" w:sz="0" w:space="0" w:color="auto"/>
      </w:divBdr>
    </w:div>
    <w:div w:id="1090394394">
      <w:bodyDiv w:val="1"/>
      <w:marLeft w:val="0"/>
      <w:marRight w:val="0"/>
      <w:marTop w:val="0"/>
      <w:marBottom w:val="0"/>
      <w:divBdr>
        <w:top w:val="none" w:sz="0" w:space="0" w:color="auto"/>
        <w:left w:val="none" w:sz="0" w:space="0" w:color="auto"/>
        <w:bottom w:val="none" w:sz="0" w:space="0" w:color="auto"/>
        <w:right w:val="none" w:sz="0" w:space="0" w:color="auto"/>
      </w:divBdr>
    </w:div>
    <w:div w:id="1090394996">
      <w:bodyDiv w:val="1"/>
      <w:marLeft w:val="0"/>
      <w:marRight w:val="0"/>
      <w:marTop w:val="0"/>
      <w:marBottom w:val="0"/>
      <w:divBdr>
        <w:top w:val="none" w:sz="0" w:space="0" w:color="auto"/>
        <w:left w:val="none" w:sz="0" w:space="0" w:color="auto"/>
        <w:bottom w:val="none" w:sz="0" w:space="0" w:color="auto"/>
        <w:right w:val="none" w:sz="0" w:space="0" w:color="auto"/>
      </w:divBdr>
    </w:div>
    <w:div w:id="1090665197">
      <w:bodyDiv w:val="1"/>
      <w:marLeft w:val="0"/>
      <w:marRight w:val="0"/>
      <w:marTop w:val="0"/>
      <w:marBottom w:val="0"/>
      <w:divBdr>
        <w:top w:val="none" w:sz="0" w:space="0" w:color="auto"/>
        <w:left w:val="none" w:sz="0" w:space="0" w:color="auto"/>
        <w:bottom w:val="none" w:sz="0" w:space="0" w:color="auto"/>
        <w:right w:val="none" w:sz="0" w:space="0" w:color="auto"/>
      </w:divBdr>
    </w:div>
    <w:div w:id="1091002922">
      <w:bodyDiv w:val="1"/>
      <w:marLeft w:val="0"/>
      <w:marRight w:val="0"/>
      <w:marTop w:val="0"/>
      <w:marBottom w:val="0"/>
      <w:divBdr>
        <w:top w:val="none" w:sz="0" w:space="0" w:color="auto"/>
        <w:left w:val="none" w:sz="0" w:space="0" w:color="auto"/>
        <w:bottom w:val="none" w:sz="0" w:space="0" w:color="auto"/>
        <w:right w:val="none" w:sz="0" w:space="0" w:color="auto"/>
      </w:divBdr>
    </w:div>
    <w:div w:id="1091242235">
      <w:bodyDiv w:val="1"/>
      <w:marLeft w:val="0"/>
      <w:marRight w:val="0"/>
      <w:marTop w:val="0"/>
      <w:marBottom w:val="0"/>
      <w:divBdr>
        <w:top w:val="none" w:sz="0" w:space="0" w:color="auto"/>
        <w:left w:val="none" w:sz="0" w:space="0" w:color="auto"/>
        <w:bottom w:val="none" w:sz="0" w:space="0" w:color="auto"/>
        <w:right w:val="none" w:sz="0" w:space="0" w:color="auto"/>
      </w:divBdr>
    </w:div>
    <w:div w:id="1091242810">
      <w:bodyDiv w:val="1"/>
      <w:marLeft w:val="0"/>
      <w:marRight w:val="0"/>
      <w:marTop w:val="0"/>
      <w:marBottom w:val="0"/>
      <w:divBdr>
        <w:top w:val="none" w:sz="0" w:space="0" w:color="auto"/>
        <w:left w:val="none" w:sz="0" w:space="0" w:color="auto"/>
        <w:bottom w:val="none" w:sz="0" w:space="0" w:color="auto"/>
        <w:right w:val="none" w:sz="0" w:space="0" w:color="auto"/>
      </w:divBdr>
    </w:div>
    <w:div w:id="1091781581">
      <w:bodyDiv w:val="1"/>
      <w:marLeft w:val="0"/>
      <w:marRight w:val="0"/>
      <w:marTop w:val="0"/>
      <w:marBottom w:val="0"/>
      <w:divBdr>
        <w:top w:val="none" w:sz="0" w:space="0" w:color="auto"/>
        <w:left w:val="none" w:sz="0" w:space="0" w:color="auto"/>
        <w:bottom w:val="none" w:sz="0" w:space="0" w:color="auto"/>
        <w:right w:val="none" w:sz="0" w:space="0" w:color="auto"/>
      </w:divBdr>
    </w:div>
    <w:div w:id="1091853801">
      <w:bodyDiv w:val="1"/>
      <w:marLeft w:val="0"/>
      <w:marRight w:val="0"/>
      <w:marTop w:val="0"/>
      <w:marBottom w:val="0"/>
      <w:divBdr>
        <w:top w:val="none" w:sz="0" w:space="0" w:color="auto"/>
        <w:left w:val="none" w:sz="0" w:space="0" w:color="auto"/>
        <w:bottom w:val="none" w:sz="0" w:space="0" w:color="auto"/>
        <w:right w:val="none" w:sz="0" w:space="0" w:color="auto"/>
      </w:divBdr>
    </w:div>
    <w:div w:id="1092043423">
      <w:bodyDiv w:val="1"/>
      <w:marLeft w:val="0"/>
      <w:marRight w:val="0"/>
      <w:marTop w:val="0"/>
      <w:marBottom w:val="0"/>
      <w:divBdr>
        <w:top w:val="none" w:sz="0" w:space="0" w:color="auto"/>
        <w:left w:val="none" w:sz="0" w:space="0" w:color="auto"/>
        <w:bottom w:val="none" w:sz="0" w:space="0" w:color="auto"/>
        <w:right w:val="none" w:sz="0" w:space="0" w:color="auto"/>
      </w:divBdr>
    </w:div>
    <w:div w:id="1092432912">
      <w:bodyDiv w:val="1"/>
      <w:marLeft w:val="0"/>
      <w:marRight w:val="0"/>
      <w:marTop w:val="0"/>
      <w:marBottom w:val="0"/>
      <w:divBdr>
        <w:top w:val="none" w:sz="0" w:space="0" w:color="auto"/>
        <w:left w:val="none" w:sz="0" w:space="0" w:color="auto"/>
        <w:bottom w:val="none" w:sz="0" w:space="0" w:color="auto"/>
        <w:right w:val="none" w:sz="0" w:space="0" w:color="auto"/>
      </w:divBdr>
    </w:div>
    <w:div w:id="1092551314">
      <w:bodyDiv w:val="1"/>
      <w:marLeft w:val="0"/>
      <w:marRight w:val="0"/>
      <w:marTop w:val="0"/>
      <w:marBottom w:val="0"/>
      <w:divBdr>
        <w:top w:val="none" w:sz="0" w:space="0" w:color="auto"/>
        <w:left w:val="none" w:sz="0" w:space="0" w:color="auto"/>
        <w:bottom w:val="none" w:sz="0" w:space="0" w:color="auto"/>
        <w:right w:val="none" w:sz="0" w:space="0" w:color="auto"/>
      </w:divBdr>
    </w:div>
    <w:div w:id="1092582205">
      <w:bodyDiv w:val="1"/>
      <w:marLeft w:val="0"/>
      <w:marRight w:val="0"/>
      <w:marTop w:val="0"/>
      <w:marBottom w:val="0"/>
      <w:divBdr>
        <w:top w:val="none" w:sz="0" w:space="0" w:color="auto"/>
        <w:left w:val="none" w:sz="0" w:space="0" w:color="auto"/>
        <w:bottom w:val="none" w:sz="0" w:space="0" w:color="auto"/>
        <w:right w:val="none" w:sz="0" w:space="0" w:color="auto"/>
      </w:divBdr>
    </w:div>
    <w:div w:id="1092627712">
      <w:bodyDiv w:val="1"/>
      <w:marLeft w:val="0"/>
      <w:marRight w:val="0"/>
      <w:marTop w:val="0"/>
      <w:marBottom w:val="0"/>
      <w:divBdr>
        <w:top w:val="none" w:sz="0" w:space="0" w:color="auto"/>
        <w:left w:val="none" w:sz="0" w:space="0" w:color="auto"/>
        <w:bottom w:val="none" w:sz="0" w:space="0" w:color="auto"/>
        <w:right w:val="none" w:sz="0" w:space="0" w:color="auto"/>
      </w:divBdr>
    </w:div>
    <w:div w:id="1092703229">
      <w:bodyDiv w:val="1"/>
      <w:marLeft w:val="0"/>
      <w:marRight w:val="0"/>
      <w:marTop w:val="0"/>
      <w:marBottom w:val="0"/>
      <w:divBdr>
        <w:top w:val="none" w:sz="0" w:space="0" w:color="auto"/>
        <w:left w:val="none" w:sz="0" w:space="0" w:color="auto"/>
        <w:bottom w:val="none" w:sz="0" w:space="0" w:color="auto"/>
        <w:right w:val="none" w:sz="0" w:space="0" w:color="auto"/>
      </w:divBdr>
    </w:div>
    <w:div w:id="1092773531">
      <w:bodyDiv w:val="1"/>
      <w:marLeft w:val="0"/>
      <w:marRight w:val="0"/>
      <w:marTop w:val="0"/>
      <w:marBottom w:val="0"/>
      <w:divBdr>
        <w:top w:val="none" w:sz="0" w:space="0" w:color="auto"/>
        <w:left w:val="none" w:sz="0" w:space="0" w:color="auto"/>
        <w:bottom w:val="none" w:sz="0" w:space="0" w:color="auto"/>
        <w:right w:val="none" w:sz="0" w:space="0" w:color="auto"/>
      </w:divBdr>
    </w:div>
    <w:div w:id="1092895080">
      <w:bodyDiv w:val="1"/>
      <w:marLeft w:val="0"/>
      <w:marRight w:val="0"/>
      <w:marTop w:val="0"/>
      <w:marBottom w:val="0"/>
      <w:divBdr>
        <w:top w:val="none" w:sz="0" w:space="0" w:color="auto"/>
        <w:left w:val="none" w:sz="0" w:space="0" w:color="auto"/>
        <w:bottom w:val="none" w:sz="0" w:space="0" w:color="auto"/>
        <w:right w:val="none" w:sz="0" w:space="0" w:color="auto"/>
      </w:divBdr>
    </w:div>
    <w:div w:id="1093088751">
      <w:bodyDiv w:val="1"/>
      <w:marLeft w:val="0"/>
      <w:marRight w:val="0"/>
      <w:marTop w:val="0"/>
      <w:marBottom w:val="0"/>
      <w:divBdr>
        <w:top w:val="none" w:sz="0" w:space="0" w:color="auto"/>
        <w:left w:val="none" w:sz="0" w:space="0" w:color="auto"/>
        <w:bottom w:val="none" w:sz="0" w:space="0" w:color="auto"/>
        <w:right w:val="none" w:sz="0" w:space="0" w:color="auto"/>
      </w:divBdr>
    </w:div>
    <w:div w:id="1093088995">
      <w:bodyDiv w:val="1"/>
      <w:marLeft w:val="0"/>
      <w:marRight w:val="0"/>
      <w:marTop w:val="0"/>
      <w:marBottom w:val="0"/>
      <w:divBdr>
        <w:top w:val="none" w:sz="0" w:space="0" w:color="auto"/>
        <w:left w:val="none" w:sz="0" w:space="0" w:color="auto"/>
        <w:bottom w:val="none" w:sz="0" w:space="0" w:color="auto"/>
        <w:right w:val="none" w:sz="0" w:space="0" w:color="auto"/>
      </w:divBdr>
    </w:div>
    <w:div w:id="1093353937">
      <w:bodyDiv w:val="1"/>
      <w:marLeft w:val="0"/>
      <w:marRight w:val="0"/>
      <w:marTop w:val="0"/>
      <w:marBottom w:val="0"/>
      <w:divBdr>
        <w:top w:val="none" w:sz="0" w:space="0" w:color="auto"/>
        <w:left w:val="none" w:sz="0" w:space="0" w:color="auto"/>
        <w:bottom w:val="none" w:sz="0" w:space="0" w:color="auto"/>
        <w:right w:val="none" w:sz="0" w:space="0" w:color="auto"/>
      </w:divBdr>
    </w:div>
    <w:div w:id="1093360368">
      <w:bodyDiv w:val="1"/>
      <w:marLeft w:val="0"/>
      <w:marRight w:val="0"/>
      <w:marTop w:val="0"/>
      <w:marBottom w:val="0"/>
      <w:divBdr>
        <w:top w:val="none" w:sz="0" w:space="0" w:color="auto"/>
        <w:left w:val="none" w:sz="0" w:space="0" w:color="auto"/>
        <w:bottom w:val="none" w:sz="0" w:space="0" w:color="auto"/>
        <w:right w:val="none" w:sz="0" w:space="0" w:color="auto"/>
      </w:divBdr>
    </w:div>
    <w:div w:id="1093428752">
      <w:bodyDiv w:val="1"/>
      <w:marLeft w:val="0"/>
      <w:marRight w:val="0"/>
      <w:marTop w:val="0"/>
      <w:marBottom w:val="0"/>
      <w:divBdr>
        <w:top w:val="none" w:sz="0" w:space="0" w:color="auto"/>
        <w:left w:val="none" w:sz="0" w:space="0" w:color="auto"/>
        <w:bottom w:val="none" w:sz="0" w:space="0" w:color="auto"/>
        <w:right w:val="none" w:sz="0" w:space="0" w:color="auto"/>
      </w:divBdr>
    </w:div>
    <w:div w:id="1093664922">
      <w:bodyDiv w:val="1"/>
      <w:marLeft w:val="0"/>
      <w:marRight w:val="0"/>
      <w:marTop w:val="0"/>
      <w:marBottom w:val="0"/>
      <w:divBdr>
        <w:top w:val="none" w:sz="0" w:space="0" w:color="auto"/>
        <w:left w:val="none" w:sz="0" w:space="0" w:color="auto"/>
        <w:bottom w:val="none" w:sz="0" w:space="0" w:color="auto"/>
        <w:right w:val="none" w:sz="0" w:space="0" w:color="auto"/>
      </w:divBdr>
    </w:div>
    <w:div w:id="1093670086">
      <w:bodyDiv w:val="1"/>
      <w:marLeft w:val="0"/>
      <w:marRight w:val="0"/>
      <w:marTop w:val="0"/>
      <w:marBottom w:val="0"/>
      <w:divBdr>
        <w:top w:val="none" w:sz="0" w:space="0" w:color="auto"/>
        <w:left w:val="none" w:sz="0" w:space="0" w:color="auto"/>
        <w:bottom w:val="none" w:sz="0" w:space="0" w:color="auto"/>
        <w:right w:val="none" w:sz="0" w:space="0" w:color="auto"/>
      </w:divBdr>
    </w:div>
    <w:div w:id="1093742172">
      <w:bodyDiv w:val="1"/>
      <w:marLeft w:val="0"/>
      <w:marRight w:val="0"/>
      <w:marTop w:val="0"/>
      <w:marBottom w:val="0"/>
      <w:divBdr>
        <w:top w:val="none" w:sz="0" w:space="0" w:color="auto"/>
        <w:left w:val="none" w:sz="0" w:space="0" w:color="auto"/>
        <w:bottom w:val="none" w:sz="0" w:space="0" w:color="auto"/>
        <w:right w:val="none" w:sz="0" w:space="0" w:color="auto"/>
      </w:divBdr>
    </w:div>
    <w:div w:id="1094285884">
      <w:bodyDiv w:val="1"/>
      <w:marLeft w:val="0"/>
      <w:marRight w:val="0"/>
      <w:marTop w:val="0"/>
      <w:marBottom w:val="0"/>
      <w:divBdr>
        <w:top w:val="none" w:sz="0" w:space="0" w:color="auto"/>
        <w:left w:val="none" w:sz="0" w:space="0" w:color="auto"/>
        <w:bottom w:val="none" w:sz="0" w:space="0" w:color="auto"/>
        <w:right w:val="none" w:sz="0" w:space="0" w:color="auto"/>
      </w:divBdr>
    </w:div>
    <w:div w:id="1094518880">
      <w:bodyDiv w:val="1"/>
      <w:marLeft w:val="0"/>
      <w:marRight w:val="0"/>
      <w:marTop w:val="0"/>
      <w:marBottom w:val="0"/>
      <w:divBdr>
        <w:top w:val="none" w:sz="0" w:space="0" w:color="auto"/>
        <w:left w:val="none" w:sz="0" w:space="0" w:color="auto"/>
        <w:bottom w:val="none" w:sz="0" w:space="0" w:color="auto"/>
        <w:right w:val="none" w:sz="0" w:space="0" w:color="auto"/>
      </w:divBdr>
    </w:div>
    <w:div w:id="1094596640">
      <w:bodyDiv w:val="1"/>
      <w:marLeft w:val="0"/>
      <w:marRight w:val="0"/>
      <w:marTop w:val="0"/>
      <w:marBottom w:val="0"/>
      <w:divBdr>
        <w:top w:val="none" w:sz="0" w:space="0" w:color="auto"/>
        <w:left w:val="none" w:sz="0" w:space="0" w:color="auto"/>
        <w:bottom w:val="none" w:sz="0" w:space="0" w:color="auto"/>
        <w:right w:val="none" w:sz="0" w:space="0" w:color="auto"/>
      </w:divBdr>
    </w:div>
    <w:div w:id="1094671002">
      <w:bodyDiv w:val="1"/>
      <w:marLeft w:val="0"/>
      <w:marRight w:val="0"/>
      <w:marTop w:val="0"/>
      <w:marBottom w:val="0"/>
      <w:divBdr>
        <w:top w:val="none" w:sz="0" w:space="0" w:color="auto"/>
        <w:left w:val="none" w:sz="0" w:space="0" w:color="auto"/>
        <w:bottom w:val="none" w:sz="0" w:space="0" w:color="auto"/>
        <w:right w:val="none" w:sz="0" w:space="0" w:color="auto"/>
      </w:divBdr>
    </w:div>
    <w:div w:id="1094790896">
      <w:bodyDiv w:val="1"/>
      <w:marLeft w:val="0"/>
      <w:marRight w:val="0"/>
      <w:marTop w:val="0"/>
      <w:marBottom w:val="0"/>
      <w:divBdr>
        <w:top w:val="none" w:sz="0" w:space="0" w:color="auto"/>
        <w:left w:val="none" w:sz="0" w:space="0" w:color="auto"/>
        <w:bottom w:val="none" w:sz="0" w:space="0" w:color="auto"/>
        <w:right w:val="none" w:sz="0" w:space="0" w:color="auto"/>
      </w:divBdr>
    </w:div>
    <w:div w:id="1094982915">
      <w:bodyDiv w:val="1"/>
      <w:marLeft w:val="0"/>
      <w:marRight w:val="0"/>
      <w:marTop w:val="0"/>
      <w:marBottom w:val="0"/>
      <w:divBdr>
        <w:top w:val="none" w:sz="0" w:space="0" w:color="auto"/>
        <w:left w:val="none" w:sz="0" w:space="0" w:color="auto"/>
        <w:bottom w:val="none" w:sz="0" w:space="0" w:color="auto"/>
        <w:right w:val="none" w:sz="0" w:space="0" w:color="auto"/>
      </w:divBdr>
    </w:div>
    <w:div w:id="1095247478">
      <w:bodyDiv w:val="1"/>
      <w:marLeft w:val="0"/>
      <w:marRight w:val="0"/>
      <w:marTop w:val="0"/>
      <w:marBottom w:val="0"/>
      <w:divBdr>
        <w:top w:val="none" w:sz="0" w:space="0" w:color="auto"/>
        <w:left w:val="none" w:sz="0" w:space="0" w:color="auto"/>
        <w:bottom w:val="none" w:sz="0" w:space="0" w:color="auto"/>
        <w:right w:val="none" w:sz="0" w:space="0" w:color="auto"/>
      </w:divBdr>
    </w:div>
    <w:div w:id="1095444444">
      <w:bodyDiv w:val="1"/>
      <w:marLeft w:val="0"/>
      <w:marRight w:val="0"/>
      <w:marTop w:val="0"/>
      <w:marBottom w:val="0"/>
      <w:divBdr>
        <w:top w:val="none" w:sz="0" w:space="0" w:color="auto"/>
        <w:left w:val="none" w:sz="0" w:space="0" w:color="auto"/>
        <w:bottom w:val="none" w:sz="0" w:space="0" w:color="auto"/>
        <w:right w:val="none" w:sz="0" w:space="0" w:color="auto"/>
      </w:divBdr>
    </w:div>
    <w:div w:id="1095591097">
      <w:bodyDiv w:val="1"/>
      <w:marLeft w:val="0"/>
      <w:marRight w:val="0"/>
      <w:marTop w:val="0"/>
      <w:marBottom w:val="0"/>
      <w:divBdr>
        <w:top w:val="none" w:sz="0" w:space="0" w:color="auto"/>
        <w:left w:val="none" w:sz="0" w:space="0" w:color="auto"/>
        <w:bottom w:val="none" w:sz="0" w:space="0" w:color="auto"/>
        <w:right w:val="none" w:sz="0" w:space="0" w:color="auto"/>
      </w:divBdr>
    </w:div>
    <w:div w:id="1095595827">
      <w:bodyDiv w:val="1"/>
      <w:marLeft w:val="0"/>
      <w:marRight w:val="0"/>
      <w:marTop w:val="0"/>
      <w:marBottom w:val="0"/>
      <w:divBdr>
        <w:top w:val="none" w:sz="0" w:space="0" w:color="auto"/>
        <w:left w:val="none" w:sz="0" w:space="0" w:color="auto"/>
        <w:bottom w:val="none" w:sz="0" w:space="0" w:color="auto"/>
        <w:right w:val="none" w:sz="0" w:space="0" w:color="auto"/>
      </w:divBdr>
    </w:div>
    <w:div w:id="1095980281">
      <w:bodyDiv w:val="1"/>
      <w:marLeft w:val="0"/>
      <w:marRight w:val="0"/>
      <w:marTop w:val="0"/>
      <w:marBottom w:val="0"/>
      <w:divBdr>
        <w:top w:val="none" w:sz="0" w:space="0" w:color="auto"/>
        <w:left w:val="none" w:sz="0" w:space="0" w:color="auto"/>
        <w:bottom w:val="none" w:sz="0" w:space="0" w:color="auto"/>
        <w:right w:val="none" w:sz="0" w:space="0" w:color="auto"/>
      </w:divBdr>
    </w:div>
    <w:div w:id="1096093387">
      <w:bodyDiv w:val="1"/>
      <w:marLeft w:val="0"/>
      <w:marRight w:val="0"/>
      <w:marTop w:val="0"/>
      <w:marBottom w:val="0"/>
      <w:divBdr>
        <w:top w:val="none" w:sz="0" w:space="0" w:color="auto"/>
        <w:left w:val="none" w:sz="0" w:space="0" w:color="auto"/>
        <w:bottom w:val="none" w:sz="0" w:space="0" w:color="auto"/>
        <w:right w:val="none" w:sz="0" w:space="0" w:color="auto"/>
      </w:divBdr>
    </w:div>
    <w:div w:id="1096289994">
      <w:bodyDiv w:val="1"/>
      <w:marLeft w:val="0"/>
      <w:marRight w:val="0"/>
      <w:marTop w:val="0"/>
      <w:marBottom w:val="0"/>
      <w:divBdr>
        <w:top w:val="none" w:sz="0" w:space="0" w:color="auto"/>
        <w:left w:val="none" w:sz="0" w:space="0" w:color="auto"/>
        <w:bottom w:val="none" w:sz="0" w:space="0" w:color="auto"/>
        <w:right w:val="none" w:sz="0" w:space="0" w:color="auto"/>
      </w:divBdr>
    </w:div>
    <w:div w:id="1096633220">
      <w:bodyDiv w:val="1"/>
      <w:marLeft w:val="0"/>
      <w:marRight w:val="0"/>
      <w:marTop w:val="0"/>
      <w:marBottom w:val="0"/>
      <w:divBdr>
        <w:top w:val="none" w:sz="0" w:space="0" w:color="auto"/>
        <w:left w:val="none" w:sz="0" w:space="0" w:color="auto"/>
        <w:bottom w:val="none" w:sz="0" w:space="0" w:color="auto"/>
        <w:right w:val="none" w:sz="0" w:space="0" w:color="auto"/>
      </w:divBdr>
    </w:div>
    <w:div w:id="1096752599">
      <w:bodyDiv w:val="1"/>
      <w:marLeft w:val="0"/>
      <w:marRight w:val="0"/>
      <w:marTop w:val="0"/>
      <w:marBottom w:val="0"/>
      <w:divBdr>
        <w:top w:val="none" w:sz="0" w:space="0" w:color="auto"/>
        <w:left w:val="none" w:sz="0" w:space="0" w:color="auto"/>
        <w:bottom w:val="none" w:sz="0" w:space="0" w:color="auto"/>
        <w:right w:val="none" w:sz="0" w:space="0" w:color="auto"/>
      </w:divBdr>
      <w:divsChild>
        <w:div w:id="1285624412">
          <w:marLeft w:val="480"/>
          <w:marRight w:val="0"/>
          <w:marTop w:val="0"/>
          <w:marBottom w:val="0"/>
          <w:divBdr>
            <w:top w:val="none" w:sz="0" w:space="0" w:color="auto"/>
            <w:left w:val="none" w:sz="0" w:space="0" w:color="auto"/>
            <w:bottom w:val="none" w:sz="0" w:space="0" w:color="auto"/>
            <w:right w:val="none" w:sz="0" w:space="0" w:color="auto"/>
          </w:divBdr>
        </w:div>
        <w:div w:id="1422676474">
          <w:marLeft w:val="480"/>
          <w:marRight w:val="0"/>
          <w:marTop w:val="0"/>
          <w:marBottom w:val="0"/>
          <w:divBdr>
            <w:top w:val="none" w:sz="0" w:space="0" w:color="auto"/>
            <w:left w:val="none" w:sz="0" w:space="0" w:color="auto"/>
            <w:bottom w:val="none" w:sz="0" w:space="0" w:color="auto"/>
            <w:right w:val="none" w:sz="0" w:space="0" w:color="auto"/>
          </w:divBdr>
        </w:div>
        <w:div w:id="208615352">
          <w:marLeft w:val="480"/>
          <w:marRight w:val="0"/>
          <w:marTop w:val="0"/>
          <w:marBottom w:val="0"/>
          <w:divBdr>
            <w:top w:val="none" w:sz="0" w:space="0" w:color="auto"/>
            <w:left w:val="none" w:sz="0" w:space="0" w:color="auto"/>
            <w:bottom w:val="none" w:sz="0" w:space="0" w:color="auto"/>
            <w:right w:val="none" w:sz="0" w:space="0" w:color="auto"/>
          </w:divBdr>
        </w:div>
        <w:div w:id="423496274">
          <w:marLeft w:val="480"/>
          <w:marRight w:val="0"/>
          <w:marTop w:val="0"/>
          <w:marBottom w:val="0"/>
          <w:divBdr>
            <w:top w:val="none" w:sz="0" w:space="0" w:color="auto"/>
            <w:left w:val="none" w:sz="0" w:space="0" w:color="auto"/>
            <w:bottom w:val="none" w:sz="0" w:space="0" w:color="auto"/>
            <w:right w:val="none" w:sz="0" w:space="0" w:color="auto"/>
          </w:divBdr>
        </w:div>
        <w:div w:id="2080512430">
          <w:marLeft w:val="480"/>
          <w:marRight w:val="0"/>
          <w:marTop w:val="0"/>
          <w:marBottom w:val="0"/>
          <w:divBdr>
            <w:top w:val="none" w:sz="0" w:space="0" w:color="auto"/>
            <w:left w:val="none" w:sz="0" w:space="0" w:color="auto"/>
            <w:bottom w:val="none" w:sz="0" w:space="0" w:color="auto"/>
            <w:right w:val="none" w:sz="0" w:space="0" w:color="auto"/>
          </w:divBdr>
        </w:div>
        <w:div w:id="866259826">
          <w:marLeft w:val="480"/>
          <w:marRight w:val="0"/>
          <w:marTop w:val="0"/>
          <w:marBottom w:val="0"/>
          <w:divBdr>
            <w:top w:val="none" w:sz="0" w:space="0" w:color="auto"/>
            <w:left w:val="none" w:sz="0" w:space="0" w:color="auto"/>
            <w:bottom w:val="none" w:sz="0" w:space="0" w:color="auto"/>
            <w:right w:val="none" w:sz="0" w:space="0" w:color="auto"/>
          </w:divBdr>
        </w:div>
        <w:div w:id="11494861">
          <w:marLeft w:val="480"/>
          <w:marRight w:val="0"/>
          <w:marTop w:val="0"/>
          <w:marBottom w:val="0"/>
          <w:divBdr>
            <w:top w:val="none" w:sz="0" w:space="0" w:color="auto"/>
            <w:left w:val="none" w:sz="0" w:space="0" w:color="auto"/>
            <w:bottom w:val="none" w:sz="0" w:space="0" w:color="auto"/>
            <w:right w:val="none" w:sz="0" w:space="0" w:color="auto"/>
          </w:divBdr>
        </w:div>
        <w:div w:id="458648179">
          <w:marLeft w:val="480"/>
          <w:marRight w:val="0"/>
          <w:marTop w:val="0"/>
          <w:marBottom w:val="0"/>
          <w:divBdr>
            <w:top w:val="none" w:sz="0" w:space="0" w:color="auto"/>
            <w:left w:val="none" w:sz="0" w:space="0" w:color="auto"/>
            <w:bottom w:val="none" w:sz="0" w:space="0" w:color="auto"/>
            <w:right w:val="none" w:sz="0" w:space="0" w:color="auto"/>
          </w:divBdr>
        </w:div>
        <w:div w:id="1511673437">
          <w:marLeft w:val="480"/>
          <w:marRight w:val="0"/>
          <w:marTop w:val="0"/>
          <w:marBottom w:val="0"/>
          <w:divBdr>
            <w:top w:val="none" w:sz="0" w:space="0" w:color="auto"/>
            <w:left w:val="none" w:sz="0" w:space="0" w:color="auto"/>
            <w:bottom w:val="none" w:sz="0" w:space="0" w:color="auto"/>
            <w:right w:val="none" w:sz="0" w:space="0" w:color="auto"/>
          </w:divBdr>
        </w:div>
        <w:div w:id="1823814487">
          <w:marLeft w:val="480"/>
          <w:marRight w:val="0"/>
          <w:marTop w:val="0"/>
          <w:marBottom w:val="0"/>
          <w:divBdr>
            <w:top w:val="none" w:sz="0" w:space="0" w:color="auto"/>
            <w:left w:val="none" w:sz="0" w:space="0" w:color="auto"/>
            <w:bottom w:val="none" w:sz="0" w:space="0" w:color="auto"/>
            <w:right w:val="none" w:sz="0" w:space="0" w:color="auto"/>
          </w:divBdr>
        </w:div>
        <w:div w:id="709644533">
          <w:marLeft w:val="480"/>
          <w:marRight w:val="0"/>
          <w:marTop w:val="0"/>
          <w:marBottom w:val="0"/>
          <w:divBdr>
            <w:top w:val="none" w:sz="0" w:space="0" w:color="auto"/>
            <w:left w:val="none" w:sz="0" w:space="0" w:color="auto"/>
            <w:bottom w:val="none" w:sz="0" w:space="0" w:color="auto"/>
            <w:right w:val="none" w:sz="0" w:space="0" w:color="auto"/>
          </w:divBdr>
        </w:div>
        <w:div w:id="1983537871">
          <w:marLeft w:val="480"/>
          <w:marRight w:val="0"/>
          <w:marTop w:val="0"/>
          <w:marBottom w:val="0"/>
          <w:divBdr>
            <w:top w:val="none" w:sz="0" w:space="0" w:color="auto"/>
            <w:left w:val="none" w:sz="0" w:space="0" w:color="auto"/>
            <w:bottom w:val="none" w:sz="0" w:space="0" w:color="auto"/>
            <w:right w:val="none" w:sz="0" w:space="0" w:color="auto"/>
          </w:divBdr>
        </w:div>
        <w:div w:id="830947158">
          <w:marLeft w:val="480"/>
          <w:marRight w:val="0"/>
          <w:marTop w:val="0"/>
          <w:marBottom w:val="0"/>
          <w:divBdr>
            <w:top w:val="none" w:sz="0" w:space="0" w:color="auto"/>
            <w:left w:val="none" w:sz="0" w:space="0" w:color="auto"/>
            <w:bottom w:val="none" w:sz="0" w:space="0" w:color="auto"/>
            <w:right w:val="none" w:sz="0" w:space="0" w:color="auto"/>
          </w:divBdr>
        </w:div>
        <w:div w:id="1625690536">
          <w:marLeft w:val="480"/>
          <w:marRight w:val="0"/>
          <w:marTop w:val="0"/>
          <w:marBottom w:val="0"/>
          <w:divBdr>
            <w:top w:val="none" w:sz="0" w:space="0" w:color="auto"/>
            <w:left w:val="none" w:sz="0" w:space="0" w:color="auto"/>
            <w:bottom w:val="none" w:sz="0" w:space="0" w:color="auto"/>
            <w:right w:val="none" w:sz="0" w:space="0" w:color="auto"/>
          </w:divBdr>
        </w:div>
        <w:div w:id="1830049348">
          <w:marLeft w:val="480"/>
          <w:marRight w:val="0"/>
          <w:marTop w:val="0"/>
          <w:marBottom w:val="0"/>
          <w:divBdr>
            <w:top w:val="none" w:sz="0" w:space="0" w:color="auto"/>
            <w:left w:val="none" w:sz="0" w:space="0" w:color="auto"/>
            <w:bottom w:val="none" w:sz="0" w:space="0" w:color="auto"/>
            <w:right w:val="none" w:sz="0" w:space="0" w:color="auto"/>
          </w:divBdr>
        </w:div>
        <w:div w:id="552888090">
          <w:marLeft w:val="480"/>
          <w:marRight w:val="0"/>
          <w:marTop w:val="0"/>
          <w:marBottom w:val="0"/>
          <w:divBdr>
            <w:top w:val="none" w:sz="0" w:space="0" w:color="auto"/>
            <w:left w:val="none" w:sz="0" w:space="0" w:color="auto"/>
            <w:bottom w:val="none" w:sz="0" w:space="0" w:color="auto"/>
            <w:right w:val="none" w:sz="0" w:space="0" w:color="auto"/>
          </w:divBdr>
        </w:div>
        <w:div w:id="1927954447">
          <w:marLeft w:val="480"/>
          <w:marRight w:val="0"/>
          <w:marTop w:val="0"/>
          <w:marBottom w:val="0"/>
          <w:divBdr>
            <w:top w:val="none" w:sz="0" w:space="0" w:color="auto"/>
            <w:left w:val="none" w:sz="0" w:space="0" w:color="auto"/>
            <w:bottom w:val="none" w:sz="0" w:space="0" w:color="auto"/>
            <w:right w:val="none" w:sz="0" w:space="0" w:color="auto"/>
          </w:divBdr>
        </w:div>
        <w:div w:id="642856174">
          <w:marLeft w:val="480"/>
          <w:marRight w:val="0"/>
          <w:marTop w:val="0"/>
          <w:marBottom w:val="0"/>
          <w:divBdr>
            <w:top w:val="none" w:sz="0" w:space="0" w:color="auto"/>
            <w:left w:val="none" w:sz="0" w:space="0" w:color="auto"/>
            <w:bottom w:val="none" w:sz="0" w:space="0" w:color="auto"/>
            <w:right w:val="none" w:sz="0" w:space="0" w:color="auto"/>
          </w:divBdr>
        </w:div>
        <w:div w:id="475757134">
          <w:marLeft w:val="480"/>
          <w:marRight w:val="0"/>
          <w:marTop w:val="0"/>
          <w:marBottom w:val="0"/>
          <w:divBdr>
            <w:top w:val="none" w:sz="0" w:space="0" w:color="auto"/>
            <w:left w:val="none" w:sz="0" w:space="0" w:color="auto"/>
            <w:bottom w:val="none" w:sz="0" w:space="0" w:color="auto"/>
            <w:right w:val="none" w:sz="0" w:space="0" w:color="auto"/>
          </w:divBdr>
        </w:div>
        <w:div w:id="999113822">
          <w:marLeft w:val="480"/>
          <w:marRight w:val="0"/>
          <w:marTop w:val="0"/>
          <w:marBottom w:val="0"/>
          <w:divBdr>
            <w:top w:val="none" w:sz="0" w:space="0" w:color="auto"/>
            <w:left w:val="none" w:sz="0" w:space="0" w:color="auto"/>
            <w:bottom w:val="none" w:sz="0" w:space="0" w:color="auto"/>
            <w:right w:val="none" w:sz="0" w:space="0" w:color="auto"/>
          </w:divBdr>
        </w:div>
        <w:div w:id="1600213183">
          <w:marLeft w:val="480"/>
          <w:marRight w:val="0"/>
          <w:marTop w:val="0"/>
          <w:marBottom w:val="0"/>
          <w:divBdr>
            <w:top w:val="none" w:sz="0" w:space="0" w:color="auto"/>
            <w:left w:val="none" w:sz="0" w:space="0" w:color="auto"/>
            <w:bottom w:val="none" w:sz="0" w:space="0" w:color="auto"/>
            <w:right w:val="none" w:sz="0" w:space="0" w:color="auto"/>
          </w:divBdr>
        </w:div>
        <w:div w:id="1316837938">
          <w:marLeft w:val="480"/>
          <w:marRight w:val="0"/>
          <w:marTop w:val="0"/>
          <w:marBottom w:val="0"/>
          <w:divBdr>
            <w:top w:val="none" w:sz="0" w:space="0" w:color="auto"/>
            <w:left w:val="none" w:sz="0" w:space="0" w:color="auto"/>
            <w:bottom w:val="none" w:sz="0" w:space="0" w:color="auto"/>
            <w:right w:val="none" w:sz="0" w:space="0" w:color="auto"/>
          </w:divBdr>
        </w:div>
        <w:div w:id="1308897832">
          <w:marLeft w:val="480"/>
          <w:marRight w:val="0"/>
          <w:marTop w:val="0"/>
          <w:marBottom w:val="0"/>
          <w:divBdr>
            <w:top w:val="none" w:sz="0" w:space="0" w:color="auto"/>
            <w:left w:val="none" w:sz="0" w:space="0" w:color="auto"/>
            <w:bottom w:val="none" w:sz="0" w:space="0" w:color="auto"/>
            <w:right w:val="none" w:sz="0" w:space="0" w:color="auto"/>
          </w:divBdr>
        </w:div>
        <w:div w:id="757487482">
          <w:marLeft w:val="480"/>
          <w:marRight w:val="0"/>
          <w:marTop w:val="0"/>
          <w:marBottom w:val="0"/>
          <w:divBdr>
            <w:top w:val="none" w:sz="0" w:space="0" w:color="auto"/>
            <w:left w:val="none" w:sz="0" w:space="0" w:color="auto"/>
            <w:bottom w:val="none" w:sz="0" w:space="0" w:color="auto"/>
            <w:right w:val="none" w:sz="0" w:space="0" w:color="auto"/>
          </w:divBdr>
        </w:div>
        <w:div w:id="388656775">
          <w:marLeft w:val="480"/>
          <w:marRight w:val="0"/>
          <w:marTop w:val="0"/>
          <w:marBottom w:val="0"/>
          <w:divBdr>
            <w:top w:val="none" w:sz="0" w:space="0" w:color="auto"/>
            <w:left w:val="none" w:sz="0" w:space="0" w:color="auto"/>
            <w:bottom w:val="none" w:sz="0" w:space="0" w:color="auto"/>
            <w:right w:val="none" w:sz="0" w:space="0" w:color="auto"/>
          </w:divBdr>
        </w:div>
        <w:div w:id="1476868763">
          <w:marLeft w:val="480"/>
          <w:marRight w:val="0"/>
          <w:marTop w:val="0"/>
          <w:marBottom w:val="0"/>
          <w:divBdr>
            <w:top w:val="none" w:sz="0" w:space="0" w:color="auto"/>
            <w:left w:val="none" w:sz="0" w:space="0" w:color="auto"/>
            <w:bottom w:val="none" w:sz="0" w:space="0" w:color="auto"/>
            <w:right w:val="none" w:sz="0" w:space="0" w:color="auto"/>
          </w:divBdr>
        </w:div>
        <w:div w:id="1641957116">
          <w:marLeft w:val="480"/>
          <w:marRight w:val="0"/>
          <w:marTop w:val="0"/>
          <w:marBottom w:val="0"/>
          <w:divBdr>
            <w:top w:val="none" w:sz="0" w:space="0" w:color="auto"/>
            <w:left w:val="none" w:sz="0" w:space="0" w:color="auto"/>
            <w:bottom w:val="none" w:sz="0" w:space="0" w:color="auto"/>
            <w:right w:val="none" w:sz="0" w:space="0" w:color="auto"/>
          </w:divBdr>
        </w:div>
        <w:div w:id="1017923487">
          <w:marLeft w:val="480"/>
          <w:marRight w:val="0"/>
          <w:marTop w:val="0"/>
          <w:marBottom w:val="0"/>
          <w:divBdr>
            <w:top w:val="none" w:sz="0" w:space="0" w:color="auto"/>
            <w:left w:val="none" w:sz="0" w:space="0" w:color="auto"/>
            <w:bottom w:val="none" w:sz="0" w:space="0" w:color="auto"/>
            <w:right w:val="none" w:sz="0" w:space="0" w:color="auto"/>
          </w:divBdr>
        </w:div>
      </w:divsChild>
    </w:div>
    <w:div w:id="1096904060">
      <w:bodyDiv w:val="1"/>
      <w:marLeft w:val="0"/>
      <w:marRight w:val="0"/>
      <w:marTop w:val="0"/>
      <w:marBottom w:val="0"/>
      <w:divBdr>
        <w:top w:val="none" w:sz="0" w:space="0" w:color="auto"/>
        <w:left w:val="none" w:sz="0" w:space="0" w:color="auto"/>
        <w:bottom w:val="none" w:sz="0" w:space="0" w:color="auto"/>
        <w:right w:val="none" w:sz="0" w:space="0" w:color="auto"/>
      </w:divBdr>
    </w:div>
    <w:div w:id="1097170403">
      <w:bodyDiv w:val="1"/>
      <w:marLeft w:val="0"/>
      <w:marRight w:val="0"/>
      <w:marTop w:val="0"/>
      <w:marBottom w:val="0"/>
      <w:divBdr>
        <w:top w:val="none" w:sz="0" w:space="0" w:color="auto"/>
        <w:left w:val="none" w:sz="0" w:space="0" w:color="auto"/>
        <w:bottom w:val="none" w:sz="0" w:space="0" w:color="auto"/>
        <w:right w:val="none" w:sz="0" w:space="0" w:color="auto"/>
      </w:divBdr>
    </w:div>
    <w:div w:id="1097212126">
      <w:bodyDiv w:val="1"/>
      <w:marLeft w:val="0"/>
      <w:marRight w:val="0"/>
      <w:marTop w:val="0"/>
      <w:marBottom w:val="0"/>
      <w:divBdr>
        <w:top w:val="none" w:sz="0" w:space="0" w:color="auto"/>
        <w:left w:val="none" w:sz="0" w:space="0" w:color="auto"/>
        <w:bottom w:val="none" w:sz="0" w:space="0" w:color="auto"/>
        <w:right w:val="none" w:sz="0" w:space="0" w:color="auto"/>
      </w:divBdr>
    </w:div>
    <w:div w:id="1097215324">
      <w:bodyDiv w:val="1"/>
      <w:marLeft w:val="0"/>
      <w:marRight w:val="0"/>
      <w:marTop w:val="0"/>
      <w:marBottom w:val="0"/>
      <w:divBdr>
        <w:top w:val="none" w:sz="0" w:space="0" w:color="auto"/>
        <w:left w:val="none" w:sz="0" w:space="0" w:color="auto"/>
        <w:bottom w:val="none" w:sz="0" w:space="0" w:color="auto"/>
        <w:right w:val="none" w:sz="0" w:space="0" w:color="auto"/>
      </w:divBdr>
    </w:div>
    <w:div w:id="1097409407">
      <w:bodyDiv w:val="1"/>
      <w:marLeft w:val="0"/>
      <w:marRight w:val="0"/>
      <w:marTop w:val="0"/>
      <w:marBottom w:val="0"/>
      <w:divBdr>
        <w:top w:val="none" w:sz="0" w:space="0" w:color="auto"/>
        <w:left w:val="none" w:sz="0" w:space="0" w:color="auto"/>
        <w:bottom w:val="none" w:sz="0" w:space="0" w:color="auto"/>
        <w:right w:val="none" w:sz="0" w:space="0" w:color="auto"/>
      </w:divBdr>
    </w:div>
    <w:div w:id="1097599135">
      <w:bodyDiv w:val="1"/>
      <w:marLeft w:val="0"/>
      <w:marRight w:val="0"/>
      <w:marTop w:val="0"/>
      <w:marBottom w:val="0"/>
      <w:divBdr>
        <w:top w:val="none" w:sz="0" w:space="0" w:color="auto"/>
        <w:left w:val="none" w:sz="0" w:space="0" w:color="auto"/>
        <w:bottom w:val="none" w:sz="0" w:space="0" w:color="auto"/>
        <w:right w:val="none" w:sz="0" w:space="0" w:color="auto"/>
      </w:divBdr>
    </w:div>
    <w:div w:id="1097942738">
      <w:bodyDiv w:val="1"/>
      <w:marLeft w:val="0"/>
      <w:marRight w:val="0"/>
      <w:marTop w:val="0"/>
      <w:marBottom w:val="0"/>
      <w:divBdr>
        <w:top w:val="none" w:sz="0" w:space="0" w:color="auto"/>
        <w:left w:val="none" w:sz="0" w:space="0" w:color="auto"/>
        <w:bottom w:val="none" w:sz="0" w:space="0" w:color="auto"/>
        <w:right w:val="none" w:sz="0" w:space="0" w:color="auto"/>
      </w:divBdr>
    </w:div>
    <w:div w:id="1098138476">
      <w:bodyDiv w:val="1"/>
      <w:marLeft w:val="0"/>
      <w:marRight w:val="0"/>
      <w:marTop w:val="0"/>
      <w:marBottom w:val="0"/>
      <w:divBdr>
        <w:top w:val="none" w:sz="0" w:space="0" w:color="auto"/>
        <w:left w:val="none" w:sz="0" w:space="0" w:color="auto"/>
        <w:bottom w:val="none" w:sz="0" w:space="0" w:color="auto"/>
        <w:right w:val="none" w:sz="0" w:space="0" w:color="auto"/>
      </w:divBdr>
    </w:div>
    <w:div w:id="1098258421">
      <w:bodyDiv w:val="1"/>
      <w:marLeft w:val="0"/>
      <w:marRight w:val="0"/>
      <w:marTop w:val="0"/>
      <w:marBottom w:val="0"/>
      <w:divBdr>
        <w:top w:val="none" w:sz="0" w:space="0" w:color="auto"/>
        <w:left w:val="none" w:sz="0" w:space="0" w:color="auto"/>
        <w:bottom w:val="none" w:sz="0" w:space="0" w:color="auto"/>
        <w:right w:val="none" w:sz="0" w:space="0" w:color="auto"/>
      </w:divBdr>
    </w:div>
    <w:div w:id="1098260706">
      <w:bodyDiv w:val="1"/>
      <w:marLeft w:val="0"/>
      <w:marRight w:val="0"/>
      <w:marTop w:val="0"/>
      <w:marBottom w:val="0"/>
      <w:divBdr>
        <w:top w:val="none" w:sz="0" w:space="0" w:color="auto"/>
        <w:left w:val="none" w:sz="0" w:space="0" w:color="auto"/>
        <w:bottom w:val="none" w:sz="0" w:space="0" w:color="auto"/>
        <w:right w:val="none" w:sz="0" w:space="0" w:color="auto"/>
      </w:divBdr>
    </w:div>
    <w:div w:id="1098403991">
      <w:bodyDiv w:val="1"/>
      <w:marLeft w:val="0"/>
      <w:marRight w:val="0"/>
      <w:marTop w:val="0"/>
      <w:marBottom w:val="0"/>
      <w:divBdr>
        <w:top w:val="none" w:sz="0" w:space="0" w:color="auto"/>
        <w:left w:val="none" w:sz="0" w:space="0" w:color="auto"/>
        <w:bottom w:val="none" w:sz="0" w:space="0" w:color="auto"/>
        <w:right w:val="none" w:sz="0" w:space="0" w:color="auto"/>
      </w:divBdr>
    </w:div>
    <w:div w:id="1098795745">
      <w:bodyDiv w:val="1"/>
      <w:marLeft w:val="0"/>
      <w:marRight w:val="0"/>
      <w:marTop w:val="0"/>
      <w:marBottom w:val="0"/>
      <w:divBdr>
        <w:top w:val="none" w:sz="0" w:space="0" w:color="auto"/>
        <w:left w:val="none" w:sz="0" w:space="0" w:color="auto"/>
        <w:bottom w:val="none" w:sz="0" w:space="0" w:color="auto"/>
        <w:right w:val="none" w:sz="0" w:space="0" w:color="auto"/>
      </w:divBdr>
    </w:div>
    <w:div w:id="1098865872">
      <w:bodyDiv w:val="1"/>
      <w:marLeft w:val="0"/>
      <w:marRight w:val="0"/>
      <w:marTop w:val="0"/>
      <w:marBottom w:val="0"/>
      <w:divBdr>
        <w:top w:val="none" w:sz="0" w:space="0" w:color="auto"/>
        <w:left w:val="none" w:sz="0" w:space="0" w:color="auto"/>
        <w:bottom w:val="none" w:sz="0" w:space="0" w:color="auto"/>
        <w:right w:val="none" w:sz="0" w:space="0" w:color="auto"/>
      </w:divBdr>
    </w:div>
    <w:div w:id="1099372374">
      <w:bodyDiv w:val="1"/>
      <w:marLeft w:val="0"/>
      <w:marRight w:val="0"/>
      <w:marTop w:val="0"/>
      <w:marBottom w:val="0"/>
      <w:divBdr>
        <w:top w:val="none" w:sz="0" w:space="0" w:color="auto"/>
        <w:left w:val="none" w:sz="0" w:space="0" w:color="auto"/>
        <w:bottom w:val="none" w:sz="0" w:space="0" w:color="auto"/>
        <w:right w:val="none" w:sz="0" w:space="0" w:color="auto"/>
      </w:divBdr>
    </w:div>
    <w:div w:id="1099563441">
      <w:bodyDiv w:val="1"/>
      <w:marLeft w:val="0"/>
      <w:marRight w:val="0"/>
      <w:marTop w:val="0"/>
      <w:marBottom w:val="0"/>
      <w:divBdr>
        <w:top w:val="none" w:sz="0" w:space="0" w:color="auto"/>
        <w:left w:val="none" w:sz="0" w:space="0" w:color="auto"/>
        <w:bottom w:val="none" w:sz="0" w:space="0" w:color="auto"/>
        <w:right w:val="none" w:sz="0" w:space="0" w:color="auto"/>
      </w:divBdr>
    </w:div>
    <w:div w:id="1099764400">
      <w:bodyDiv w:val="1"/>
      <w:marLeft w:val="0"/>
      <w:marRight w:val="0"/>
      <w:marTop w:val="0"/>
      <w:marBottom w:val="0"/>
      <w:divBdr>
        <w:top w:val="none" w:sz="0" w:space="0" w:color="auto"/>
        <w:left w:val="none" w:sz="0" w:space="0" w:color="auto"/>
        <w:bottom w:val="none" w:sz="0" w:space="0" w:color="auto"/>
        <w:right w:val="none" w:sz="0" w:space="0" w:color="auto"/>
      </w:divBdr>
    </w:div>
    <w:div w:id="1101099642">
      <w:bodyDiv w:val="1"/>
      <w:marLeft w:val="0"/>
      <w:marRight w:val="0"/>
      <w:marTop w:val="0"/>
      <w:marBottom w:val="0"/>
      <w:divBdr>
        <w:top w:val="none" w:sz="0" w:space="0" w:color="auto"/>
        <w:left w:val="none" w:sz="0" w:space="0" w:color="auto"/>
        <w:bottom w:val="none" w:sz="0" w:space="0" w:color="auto"/>
        <w:right w:val="none" w:sz="0" w:space="0" w:color="auto"/>
      </w:divBdr>
    </w:div>
    <w:div w:id="1101142512">
      <w:bodyDiv w:val="1"/>
      <w:marLeft w:val="0"/>
      <w:marRight w:val="0"/>
      <w:marTop w:val="0"/>
      <w:marBottom w:val="0"/>
      <w:divBdr>
        <w:top w:val="none" w:sz="0" w:space="0" w:color="auto"/>
        <w:left w:val="none" w:sz="0" w:space="0" w:color="auto"/>
        <w:bottom w:val="none" w:sz="0" w:space="0" w:color="auto"/>
        <w:right w:val="none" w:sz="0" w:space="0" w:color="auto"/>
      </w:divBdr>
    </w:div>
    <w:div w:id="1101805024">
      <w:bodyDiv w:val="1"/>
      <w:marLeft w:val="0"/>
      <w:marRight w:val="0"/>
      <w:marTop w:val="0"/>
      <w:marBottom w:val="0"/>
      <w:divBdr>
        <w:top w:val="none" w:sz="0" w:space="0" w:color="auto"/>
        <w:left w:val="none" w:sz="0" w:space="0" w:color="auto"/>
        <w:bottom w:val="none" w:sz="0" w:space="0" w:color="auto"/>
        <w:right w:val="none" w:sz="0" w:space="0" w:color="auto"/>
      </w:divBdr>
    </w:div>
    <w:div w:id="1101948125">
      <w:bodyDiv w:val="1"/>
      <w:marLeft w:val="0"/>
      <w:marRight w:val="0"/>
      <w:marTop w:val="0"/>
      <w:marBottom w:val="0"/>
      <w:divBdr>
        <w:top w:val="none" w:sz="0" w:space="0" w:color="auto"/>
        <w:left w:val="none" w:sz="0" w:space="0" w:color="auto"/>
        <w:bottom w:val="none" w:sz="0" w:space="0" w:color="auto"/>
        <w:right w:val="none" w:sz="0" w:space="0" w:color="auto"/>
      </w:divBdr>
    </w:div>
    <w:div w:id="1101995393">
      <w:bodyDiv w:val="1"/>
      <w:marLeft w:val="0"/>
      <w:marRight w:val="0"/>
      <w:marTop w:val="0"/>
      <w:marBottom w:val="0"/>
      <w:divBdr>
        <w:top w:val="none" w:sz="0" w:space="0" w:color="auto"/>
        <w:left w:val="none" w:sz="0" w:space="0" w:color="auto"/>
        <w:bottom w:val="none" w:sz="0" w:space="0" w:color="auto"/>
        <w:right w:val="none" w:sz="0" w:space="0" w:color="auto"/>
      </w:divBdr>
    </w:div>
    <w:div w:id="1102261740">
      <w:bodyDiv w:val="1"/>
      <w:marLeft w:val="0"/>
      <w:marRight w:val="0"/>
      <w:marTop w:val="0"/>
      <w:marBottom w:val="0"/>
      <w:divBdr>
        <w:top w:val="none" w:sz="0" w:space="0" w:color="auto"/>
        <w:left w:val="none" w:sz="0" w:space="0" w:color="auto"/>
        <w:bottom w:val="none" w:sz="0" w:space="0" w:color="auto"/>
        <w:right w:val="none" w:sz="0" w:space="0" w:color="auto"/>
      </w:divBdr>
    </w:div>
    <w:div w:id="1102264468">
      <w:bodyDiv w:val="1"/>
      <w:marLeft w:val="0"/>
      <w:marRight w:val="0"/>
      <w:marTop w:val="0"/>
      <w:marBottom w:val="0"/>
      <w:divBdr>
        <w:top w:val="none" w:sz="0" w:space="0" w:color="auto"/>
        <w:left w:val="none" w:sz="0" w:space="0" w:color="auto"/>
        <w:bottom w:val="none" w:sz="0" w:space="0" w:color="auto"/>
        <w:right w:val="none" w:sz="0" w:space="0" w:color="auto"/>
      </w:divBdr>
    </w:div>
    <w:div w:id="1102604547">
      <w:bodyDiv w:val="1"/>
      <w:marLeft w:val="0"/>
      <w:marRight w:val="0"/>
      <w:marTop w:val="0"/>
      <w:marBottom w:val="0"/>
      <w:divBdr>
        <w:top w:val="none" w:sz="0" w:space="0" w:color="auto"/>
        <w:left w:val="none" w:sz="0" w:space="0" w:color="auto"/>
        <w:bottom w:val="none" w:sz="0" w:space="0" w:color="auto"/>
        <w:right w:val="none" w:sz="0" w:space="0" w:color="auto"/>
      </w:divBdr>
    </w:div>
    <w:div w:id="1102727144">
      <w:bodyDiv w:val="1"/>
      <w:marLeft w:val="0"/>
      <w:marRight w:val="0"/>
      <w:marTop w:val="0"/>
      <w:marBottom w:val="0"/>
      <w:divBdr>
        <w:top w:val="none" w:sz="0" w:space="0" w:color="auto"/>
        <w:left w:val="none" w:sz="0" w:space="0" w:color="auto"/>
        <w:bottom w:val="none" w:sz="0" w:space="0" w:color="auto"/>
        <w:right w:val="none" w:sz="0" w:space="0" w:color="auto"/>
      </w:divBdr>
    </w:div>
    <w:div w:id="1102803371">
      <w:bodyDiv w:val="1"/>
      <w:marLeft w:val="0"/>
      <w:marRight w:val="0"/>
      <w:marTop w:val="0"/>
      <w:marBottom w:val="0"/>
      <w:divBdr>
        <w:top w:val="none" w:sz="0" w:space="0" w:color="auto"/>
        <w:left w:val="none" w:sz="0" w:space="0" w:color="auto"/>
        <w:bottom w:val="none" w:sz="0" w:space="0" w:color="auto"/>
        <w:right w:val="none" w:sz="0" w:space="0" w:color="auto"/>
      </w:divBdr>
    </w:div>
    <w:div w:id="1103111306">
      <w:bodyDiv w:val="1"/>
      <w:marLeft w:val="0"/>
      <w:marRight w:val="0"/>
      <w:marTop w:val="0"/>
      <w:marBottom w:val="0"/>
      <w:divBdr>
        <w:top w:val="none" w:sz="0" w:space="0" w:color="auto"/>
        <w:left w:val="none" w:sz="0" w:space="0" w:color="auto"/>
        <w:bottom w:val="none" w:sz="0" w:space="0" w:color="auto"/>
        <w:right w:val="none" w:sz="0" w:space="0" w:color="auto"/>
      </w:divBdr>
    </w:div>
    <w:div w:id="1103499375">
      <w:bodyDiv w:val="1"/>
      <w:marLeft w:val="0"/>
      <w:marRight w:val="0"/>
      <w:marTop w:val="0"/>
      <w:marBottom w:val="0"/>
      <w:divBdr>
        <w:top w:val="none" w:sz="0" w:space="0" w:color="auto"/>
        <w:left w:val="none" w:sz="0" w:space="0" w:color="auto"/>
        <w:bottom w:val="none" w:sz="0" w:space="0" w:color="auto"/>
        <w:right w:val="none" w:sz="0" w:space="0" w:color="auto"/>
      </w:divBdr>
    </w:div>
    <w:div w:id="1103652204">
      <w:bodyDiv w:val="1"/>
      <w:marLeft w:val="0"/>
      <w:marRight w:val="0"/>
      <w:marTop w:val="0"/>
      <w:marBottom w:val="0"/>
      <w:divBdr>
        <w:top w:val="none" w:sz="0" w:space="0" w:color="auto"/>
        <w:left w:val="none" w:sz="0" w:space="0" w:color="auto"/>
        <w:bottom w:val="none" w:sz="0" w:space="0" w:color="auto"/>
        <w:right w:val="none" w:sz="0" w:space="0" w:color="auto"/>
      </w:divBdr>
    </w:div>
    <w:div w:id="1104226470">
      <w:bodyDiv w:val="1"/>
      <w:marLeft w:val="0"/>
      <w:marRight w:val="0"/>
      <w:marTop w:val="0"/>
      <w:marBottom w:val="0"/>
      <w:divBdr>
        <w:top w:val="none" w:sz="0" w:space="0" w:color="auto"/>
        <w:left w:val="none" w:sz="0" w:space="0" w:color="auto"/>
        <w:bottom w:val="none" w:sz="0" w:space="0" w:color="auto"/>
        <w:right w:val="none" w:sz="0" w:space="0" w:color="auto"/>
      </w:divBdr>
    </w:div>
    <w:div w:id="1104228257">
      <w:bodyDiv w:val="1"/>
      <w:marLeft w:val="0"/>
      <w:marRight w:val="0"/>
      <w:marTop w:val="0"/>
      <w:marBottom w:val="0"/>
      <w:divBdr>
        <w:top w:val="none" w:sz="0" w:space="0" w:color="auto"/>
        <w:left w:val="none" w:sz="0" w:space="0" w:color="auto"/>
        <w:bottom w:val="none" w:sz="0" w:space="0" w:color="auto"/>
        <w:right w:val="none" w:sz="0" w:space="0" w:color="auto"/>
      </w:divBdr>
    </w:div>
    <w:div w:id="1104303371">
      <w:bodyDiv w:val="1"/>
      <w:marLeft w:val="0"/>
      <w:marRight w:val="0"/>
      <w:marTop w:val="0"/>
      <w:marBottom w:val="0"/>
      <w:divBdr>
        <w:top w:val="none" w:sz="0" w:space="0" w:color="auto"/>
        <w:left w:val="none" w:sz="0" w:space="0" w:color="auto"/>
        <w:bottom w:val="none" w:sz="0" w:space="0" w:color="auto"/>
        <w:right w:val="none" w:sz="0" w:space="0" w:color="auto"/>
      </w:divBdr>
    </w:div>
    <w:div w:id="1104375915">
      <w:bodyDiv w:val="1"/>
      <w:marLeft w:val="0"/>
      <w:marRight w:val="0"/>
      <w:marTop w:val="0"/>
      <w:marBottom w:val="0"/>
      <w:divBdr>
        <w:top w:val="none" w:sz="0" w:space="0" w:color="auto"/>
        <w:left w:val="none" w:sz="0" w:space="0" w:color="auto"/>
        <w:bottom w:val="none" w:sz="0" w:space="0" w:color="auto"/>
        <w:right w:val="none" w:sz="0" w:space="0" w:color="auto"/>
      </w:divBdr>
    </w:div>
    <w:div w:id="1104493605">
      <w:bodyDiv w:val="1"/>
      <w:marLeft w:val="0"/>
      <w:marRight w:val="0"/>
      <w:marTop w:val="0"/>
      <w:marBottom w:val="0"/>
      <w:divBdr>
        <w:top w:val="none" w:sz="0" w:space="0" w:color="auto"/>
        <w:left w:val="none" w:sz="0" w:space="0" w:color="auto"/>
        <w:bottom w:val="none" w:sz="0" w:space="0" w:color="auto"/>
        <w:right w:val="none" w:sz="0" w:space="0" w:color="auto"/>
      </w:divBdr>
    </w:div>
    <w:div w:id="1105153753">
      <w:bodyDiv w:val="1"/>
      <w:marLeft w:val="0"/>
      <w:marRight w:val="0"/>
      <w:marTop w:val="0"/>
      <w:marBottom w:val="0"/>
      <w:divBdr>
        <w:top w:val="none" w:sz="0" w:space="0" w:color="auto"/>
        <w:left w:val="none" w:sz="0" w:space="0" w:color="auto"/>
        <w:bottom w:val="none" w:sz="0" w:space="0" w:color="auto"/>
        <w:right w:val="none" w:sz="0" w:space="0" w:color="auto"/>
      </w:divBdr>
    </w:div>
    <w:div w:id="1105155276">
      <w:bodyDiv w:val="1"/>
      <w:marLeft w:val="0"/>
      <w:marRight w:val="0"/>
      <w:marTop w:val="0"/>
      <w:marBottom w:val="0"/>
      <w:divBdr>
        <w:top w:val="none" w:sz="0" w:space="0" w:color="auto"/>
        <w:left w:val="none" w:sz="0" w:space="0" w:color="auto"/>
        <w:bottom w:val="none" w:sz="0" w:space="0" w:color="auto"/>
        <w:right w:val="none" w:sz="0" w:space="0" w:color="auto"/>
      </w:divBdr>
    </w:div>
    <w:div w:id="1105421344">
      <w:bodyDiv w:val="1"/>
      <w:marLeft w:val="0"/>
      <w:marRight w:val="0"/>
      <w:marTop w:val="0"/>
      <w:marBottom w:val="0"/>
      <w:divBdr>
        <w:top w:val="none" w:sz="0" w:space="0" w:color="auto"/>
        <w:left w:val="none" w:sz="0" w:space="0" w:color="auto"/>
        <w:bottom w:val="none" w:sz="0" w:space="0" w:color="auto"/>
        <w:right w:val="none" w:sz="0" w:space="0" w:color="auto"/>
      </w:divBdr>
    </w:div>
    <w:div w:id="1106271024">
      <w:bodyDiv w:val="1"/>
      <w:marLeft w:val="0"/>
      <w:marRight w:val="0"/>
      <w:marTop w:val="0"/>
      <w:marBottom w:val="0"/>
      <w:divBdr>
        <w:top w:val="none" w:sz="0" w:space="0" w:color="auto"/>
        <w:left w:val="none" w:sz="0" w:space="0" w:color="auto"/>
        <w:bottom w:val="none" w:sz="0" w:space="0" w:color="auto"/>
        <w:right w:val="none" w:sz="0" w:space="0" w:color="auto"/>
      </w:divBdr>
    </w:div>
    <w:div w:id="1106313244">
      <w:bodyDiv w:val="1"/>
      <w:marLeft w:val="0"/>
      <w:marRight w:val="0"/>
      <w:marTop w:val="0"/>
      <w:marBottom w:val="0"/>
      <w:divBdr>
        <w:top w:val="none" w:sz="0" w:space="0" w:color="auto"/>
        <w:left w:val="none" w:sz="0" w:space="0" w:color="auto"/>
        <w:bottom w:val="none" w:sz="0" w:space="0" w:color="auto"/>
        <w:right w:val="none" w:sz="0" w:space="0" w:color="auto"/>
      </w:divBdr>
    </w:div>
    <w:div w:id="1106341895">
      <w:bodyDiv w:val="1"/>
      <w:marLeft w:val="0"/>
      <w:marRight w:val="0"/>
      <w:marTop w:val="0"/>
      <w:marBottom w:val="0"/>
      <w:divBdr>
        <w:top w:val="none" w:sz="0" w:space="0" w:color="auto"/>
        <w:left w:val="none" w:sz="0" w:space="0" w:color="auto"/>
        <w:bottom w:val="none" w:sz="0" w:space="0" w:color="auto"/>
        <w:right w:val="none" w:sz="0" w:space="0" w:color="auto"/>
      </w:divBdr>
    </w:div>
    <w:div w:id="1106389685">
      <w:bodyDiv w:val="1"/>
      <w:marLeft w:val="0"/>
      <w:marRight w:val="0"/>
      <w:marTop w:val="0"/>
      <w:marBottom w:val="0"/>
      <w:divBdr>
        <w:top w:val="none" w:sz="0" w:space="0" w:color="auto"/>
        <w:left w:val="none" w:sz="0" w:space="0" w:color="auto"/>
        <w:bottom w:val="none" w:sz="0" w:space="0" w:color="auto"/>
        <w:right w:val="none" w:sz="0" w:space="0" w:color="auto"/>
      </w:divBdr>
    </w:div>
    <w:div w:id="1106583575">
      <w:bodyDiv w:val="1"/>
      <w:marLeft w:val="0"/>
      <w:marRight w:val="0"/>
      <w:marTop w:val="0"/>
      <w:marBottom w:val="0"/>
      <w:divBdr>
        <w:top w:val="none" w:sz="0" w:space="0" w:color="auto"/>
        <w:left w:val="none" w:sz="0" w:space="0" w:color="auto"/>
        <w:bottom w:val="none" w:sz="0" w:space="0" w:color="auto"/>
        <w:right w:val="none" w:sz="0" w:space="0" w:color="auto"/>
      </w:divBdr>
    </w:div>
    <w:div w:id="1106584472">
      <w:bodyDiv w:val="1"/>
      <w:marLeft w:val="0"/>
      <w:marRight w:val="0"/>
      <w:marTop w:val="0"/>
      <w:marBottom w:val="0"/>
      <w:divBdr>
        <w:top w:val="none" w:sz="0" w:space="0" w:color="auto"/>
        <w:left w:val="none" w:sz="0" w:space="0" w:color="auto"/>
        <w:bottom w:val="none" w:sz="0" w:space="0" w:color="auto"/>
        <w:right w:val="none" w:sz="0" w:space="0" w:color="auto"/>
      </w:divBdr>
    </w:div>
    <w:div w:id="1106653710">
      <w:bodyDiv w:val="1"/>
      <w:marLeft w:val="0"/>
      <w:marRight w:val="0"/>
      <w:marTop w:val="0"/>
      <w:marBottom w:val="0"/>
      <w:divBdr>
        <w:top w:val="none" w:sz="0" w:space="0" w:color="auto"/>
        <w:left w:val="none" w:sz="0" w:space="0" w:color="auto"/>
        <w:bottom w:val="none" w:sz="0" w:space="0" w:color="auto"/>
        <w:right w:val="none" w:sz="0" w:space="0" w:color="auto"/>
      </w:divBdr>
    </w:div>
    <w:div w:id="1107117591">
      <w:bodyDiv w:val="1"/>
      <w:marLeft w:val="0"/>
      <w:marRight w:val="0"/>
      <w:marTop w:val="0"/>
      <w:marBottom w:val="0"/>
      <w:divBdr>
        <w:top w:val="none" w:sz="0" w:space="0" w:color="auto"/>
        <w:left w:val="none" w:sz="0" w:space="0" w:color="auto"/>
        <w:bottom w:val="none" w:sz="0" w:space="0" w:color="auto"/>
        <w:right w:val="none" w:sz="0" w:space="0" w:color="auto"/>
      </w:divBdr>
    </w:div>
    <w:div w:id="1107192685">
      <w:bodyDiv w:val="1"/>
      <w:marLeft w:val="0"/>
      <w:marRight w:val="0"/>
      <w:marTop w:val="0"/>
      <w:marBottom w:val="0"/>
      <w:divBdr>
        <w:top w:val="none" w:sz="0" w:space="0" w:color="auto"/>
        <w:left w:val="none" w:sz="0" w:space="0" w:color="auto"/>
        <w:bottom w:val="none" w:sz="0" w:space="0" w:color="auto"/>
        <w:right w:val="none" w:sz="0" w:space="0" w:color="auto"/>
      </w:divBdr>
    </w:div>
    <w:div w:id="1107771865">
      <w:bodyDiv w:val="1"/>
      <w:marLeft w:val="0"/>
      <w:marRight w:val="0"/>
      <w:marTop w:val="0"/>
      <w:marBottom w:val="0"/>
      <w:divBdr>
        <w:top w:val="none" w:sz="0" w:space="0" w:color="auto"/>
        <w:left w:val="none" w:sz="0" w:space="0" w:color="auto"/>
        <w:bottom w:val="none" w:sz="0" w:space="0" w:color="auto"/>
        <w:right w:val="none" w:sz="0" w:space="0" w:color="auto"/>
      </w:divBdr>
    </w:div>
    <w:div w:id="1107852554">
      <w:bodyDiv w:val="1"/>
      <w:marLeft w:val="0"/>
      <w:marRight w:val="0"/>
      <w:marTop w:val="0"/>
      <w:marBottom w:val="0"/>
      <w:divBdr>
        <w:top w:val="none" w:sz="0" w:space="0" w:color="auto"/>
        <w:left w:val="none" w:sz="0" w:space="0" w:color="auto"/>
        <w:bottom w:val="none" w:sz="0" w:space="0" w:color="auto"/>
        <w:right w:val="none" w:sz="0" w:space="0" w:color="auto"/>
      </w:divBdr>
    </w:div>
    <w:div w:id="1108159217">
      <w:bodyDiv w:val="1"/>
      <w:marLeft w:val="0"/>
      <w:marRight w:val="0"/>
      <w:marTop w:val="0"/>
      <w:marBottom w:val="0"/>
      <w:divBdr>
        <w:top w:val="none" w:sz="0" w:space="0" w:color="auto"/>
        <w:left w:val="none" w:sz="0" w:space="0" w:color="auto"/>
        <w:bottom w:val="none" w:sz="0" w:space="0" w:color="auto"/>
        <w:right w:val="none" w:sz="0" w:space="0" w:color="auto"/>
      </w:divBdr>
    </w:div>
    <w:div w:id="1108356204">
      <w:bodyDiv w:val="1"/>
      <w:marLeft w:val="0"/>
      <w:marRight w:val="0"/>
      <w:marTop w:val="0"/>
      <w:marBottom w:val="0"/>
      <w:divBdr>
        <w:top w:val="none" w:sz="0" w:space="0" w:color="auto"/>
        <w:left w:val="none" w:sz="0" w:space="0" w:color="auto"/>
        <w:bottom w:val="none" w:sz="0" w:space="0" w:color="auto"/>
        <w:right w:val="none" w:sz="0" w:space="0" w:color="auto"/>
      </w:divBdr>
    </w:div>
    <w:div w:id="1108694324">
      <w:bodyDiv w:val="1"/>
      <w:marLeft w:val="0"/>
      <w:marRight w:val="0"/>
      <w:marTop w:val="0"/>
      <w:marBottom w:val="0"/>
      <w:divBdr>
        <w:top w:val="none" w:sz="0" w:space="0" w:color="auto"/>
        <w:left w:val="none" w:sz="0" w:space="0" w:color="auto"/>
        <w:bottom w:val="none" w:sz="0" w:space="0" w:color="auto"/>
        <w:right w:val="none" w:sz="0" w:space="0" w:color="auto"/>
      </w:divBdr>
    </w:div>
    <w:div w:id="1109205318">
      <w:bodyDiv w:val="1"/>
      <w:marLeft w:val="0"/>
      <w:marRight w:val="0"/>
      <w:marTop w:val="0"/>
      <w:marBottom w:val="0"/>
      <w:divBdr>
        <w:top w:val="none" w:sz="0" w:space="0" w:color="auto"/>
        <w:left w:val="none" w:sz="0" w:space="0" w:color="auto"/>
        <w:bottom w:val="none" w:sz="0" w:space="0" w:color="auto"/>
        <w:right w:val="none" w:sz="0" w:space="0" w:color="auto"/>
      </w:divBdr>
    </w:div>
    <w:div w:id="1109278575">
      <w:bodyDiv w:val="1"/>
      <w:marLeft w:val="0"/>
      <w:marRight w:val="0"/>
      <w:marTop w:val="0"/>
      <w:marBottom w:val="0"/>
      <w:divBdr>
        <w:top w:val="none" w:sz="0" w:space="0" w:color="auto"/>
        <w:left w:val="none" w:sz="0" w:space="0" w:color="auto"/>
        <w:bottom w:val="none" w:sz="0" w:space="0" w:color="auto"/>
        <w:right w:val="none" w:sz="0" w:space="0" w:color="auto"/>
      </w:divBdr>
    </w:div>
    <w:div w:id="1109469593">
      <w:bodyDiv w:val="1"/>
      <w:marLeft w:val="0"/>
      <w:marRight w:val="0"/>
      <w:marTop w:val="0"/>
      <w:marBottom w:val="0"/>
      <w:divBdr>
        <w:top w:val="none" w:sz="0" w:space="0" w:color="auto"/>
        <w:left w:val="none" w:sz="0" w:space="0" w:color="auto"/>
        <w:bottom w:val="none" w:sz="0" w:space="0" w:color="auto"/>
        <w:right w:val="none" w:sz="0" w:space="0" w:color="auto"/>
      </w:divBdr>
    </w:div>
    <w:div w:id="1109740121">
      <w:bodyDiv w:val="1"/>
      <w:marLeft w:val="0"/>
      <w:marRight w:val="0"/>
      <w:marTop w:val="0"/>
      <w:marBottom w:val="0"/>
      <w:divBdr>
        <w:top w:val="none" w:sz="0" w:space="0" w:color="auto"/>
        <w:left w:val="none" w:sz="0" w:space="0" w:color="auto"/>
        <w:bottom w:val="none" w:sz="0" w:space="0" w:color="auto"/>
        <w:right w:val="none" w:sz="0" w:space="0" w:color="auto"/>
      </w:divBdr>
    </w:div>
    <w:div w:id="1109743554">
      <w:bodyDiv w:val="1"/>
      <w:marLeft w:val="0"/>
      <w:marRight w:val="0"/>
      <w:marTop w:val="0"/>
      <w:marBottom w:val="0"/>
      <w:divBdr>
        <w:top w:val="none" w:sz="0" w:space="0" w:color="auto"/>
        <w:left w:val="none" w:sz="0" w:space="0" w:color="auto"/>
        <w:bottom w:val="none" w:sz="0" w:space="0" w:color="auto"/>
        <w:right w:val="none" w:sz="0" w:space="0" w:color="auto"/>
      </w:divBdr>
    </w:div>
    <w:div w:id="1109854572">
      <w:bodyDiv w:val="1"/>
      <w:marLeft w:val="0"/>
      <w:marRight w:val="0"/>
      <w:marTop w:val="0"/>
      <w:marBottom w:val="0"/>
      <w:divBdr>
        <w:top w:val="none" w:sz="0" w:space="0" w:color="auto"/>
        <w:left w:val="none" w:sz="0" w:space="0" w:color="auto"/>
        <w:bottom w:val="none" w:sz="0" w:space="0" w:color="auto"/>
        <w:right w:val="none" w:sz="0" w:space="0" w:color="auto"/>
      </w:divBdr>
    </w:div>
    <w:div w:id="1109932924">
      <w:bodyDiv w:val="1"/>
      <w:marLeft w:val="0"/>
      <w:marRight w:val="0"/>
      <w:marTop w:val="0"/>
      <w:marBottom w:val="0"/>
      <w:divBdr>
        <w:top w:val="none" w:sz="0" w:space="0" w:color="auto"/>
        <w:left w:val="none" w:sz="0" w:space="0" w:color="auto"/>
        <w:bottom w:val="none" w:sz="0" w:space="0" w:color="auto"/>
        <w:right w:val="none" w:sz="0" w:space="0" w:color="auto"/>
      </w:divBdr>
    </w:div>
    <w:div w:id="1110272413">
      <w:bodyDiv w:val="1"/>
      <w:marLeft w:val="0"/>
      <w:marRight w:val="0"/>
      <w:marTop w:val="0"/>
      <w:marBottom w:val="0"/>
      <w:divBdr>
        <w:top w:val="none" w:sz="0" w:space="0" w:color="auto"/>
        <w:left w:val="none" w:sz="0" w:space="0" w:color="auto"/>
        <w:bottom w:val="none" w:sz="0" w:space="0" w:color="auto"/>
        <w:right w:val="none" w:sz="0" w:space="0" w:color="auto"/>
      </w:divBdr>
    </w:div>
    <w:div w:id="1110735894">
      <w:bodyDiv w:val="1"/>
      <w:marLeft w:val="0"/>
      <w:marRight w:val="0"/>
      <w:marTop w:val="0"/>
      <w:marBottom w:val="0"/>
      <w:divBdr>
        <w:top w:val="none" w:sz="0" w:space="0" w:color="auto"/>
        <w:left w:val="none" w:sz="0" w:space="0" w:color="auto"/>
        <w:bottom w:val="none" w:sz="0" w:space="0" w:color="auto"/>
        <w:right w:val="none" w:sz="0" w:space="0" w:color="auto"/>
      </w:divBdr>
    </w:div>
    <w:div w:id="1110778129">
      <w:bodyDiv w:val="1"/>
      <w:marLeft w:val="0"/>
      <w:marRight w:val="0"/>
      <w:marTop w:val="0"/>
      <w:marBottom w:val="0"/>
      <w:divBdr>
        <w:top w:val="none" w:sz="0" w:space="0" w:color="auto"/>
        <w:left w:val="none" w:sz="0" w:space="0" w:color="auto"/>
        <w:bottom w:val="none" w:sz="0" w:space="0" w:color="auto"/>
        <w:right w:val="none" w:sz="0" w:space="0" w:color="auto"/>
      </w:divBdr>
    </w:div>
    <w:div w:id="1110859521">
      <w:bodyDiv w:val="1"/>
      <w:marLeft w:val="0"/>
      <w:marRight w:val="0"/>
      <w:marTop w:val="0"/>
      <w:marBottom w:val="0"/>
      <w:divBdr>
        <w:top w:val="none" w:sz="0" w:space="0" w:color="auto"/>
        <w:left w:val="none" w:sz="0" w:space="0" w:color="auto"/>
        <w:bottom w:val="none" w:sz="0" w:space="0" w:color="auto"/>
        <w:right w:val="none" w:sz="0" w:space="0" w:color="auto"/>
      </w:divBdr>
    </w:div>
    <w:div w:id="1110975975">
      <w:bodyDiv w:val="1"/>
      <w:marLeft w:val="0"/>
      <w:marRight w:val="0"/>
      <w:marTop w:val="0"/>
      <w:marBottom w:val="0"/>
      <w:divBdr>
        <w:top w:val="none" w:sz="0" w:space="0" w:color="auto"/>
        <w:left w:val="none" w:sz="0" w:space="0" w:color="auto"/>
        <w:bottom w:val="none" w:sz="0" w:space="0" w:color="auto"/>
        <w:right w:val="none" w:sz="0" w:space="0" w:color="auto"/>
      </w:divBdr>
    </w:div>
    <w:div w:id="1111054435">
      <w:bodyDiv w:val="1"/>
      <w:marLeft w:val="0"/>
      <w:marRight w:val="0"/>
      <w:marTop w:val="0"/>
      <w:marBottom w:val="0"/>
      <w:divBdr>
        <w:top w:val="none" w:sz="0" w:space="0" w:color="auto"/>
        <w:left w:val="none" w:sz="0" w:space="0" w:color="auto"/>
        <w:bottom w:val="none" w:sz="0" w:space="0" w:color="auto"/>
        <w:right w:val="none" w:sz="0" w:space="0" w:color="auto"/>
      </w:divBdr>
    </w:div>
    <w:div w:id="1111164600">
      <w:bodyDiv w:val="1"/>
      <w:marLeft w:val="0"/>
      <w:marRight w:val="0"/>
      <w:marTop w:val="0"/>
      <w:marBottom w:val="0"/>
      <w:divBdr>
        <w:top w:val="none" w:sz="0" w:space="0" w:color="auto"/>
        <w:left w:val="none" w:sz="0" w:space="0" w:color="auto"/>
        <w:bottom w:val="none" w:sz="0" w:space="0" w:color="auto"/>
        <w:right w:val="none" w:sz="0" w:space="0" w:color="auto"/>
      </w:divBdr>
    </w:div>
    <w:div w:id="1111317551">
      <w:bodyDiv w:val="1"/>
      <w:marLeft w:val="0"/>
      <w:marRight w:val="0"/>
      <w:marTop w:val="0"/>
      <w:marBottom w:val="0"/>
      <w:divBdr>
        <w:top w:val="none" w:sz="0" w:space="0" w:color="auto"/>
        <w:left w:val="none" w:sz="0" w:space="0" w:color="auto"/>
        <w:bottom w:val="none" w:sz="0" w:space="0" w:color="auto"/>
        <w:right w:val="none" w:sz="0" w:space="0" w:color="auto"/>
      </w:divBdr>
    </w:div>
    <w:div w:id="1111318873">
      <w:bodyDiv w:val="1"/>
      <w:marLeft w:val="0"/>
      <w:marRight w:val="0"/>
      <w:marTop w:val="0"/>
      <w:marBottom w:val="0"/>
      <w:divBdr>
        <w:top w:val="none" w:sz="0" w:space="0" w:color="auto"/>
        <w:left w:val="none" w:sz="0" w:space="0" w:color="auto"/>
        <w:bottom w:val="none" w:sz="0" w:space="0" w:color="auto"/>
        <w:right w:val="none" w:sz="0" w:space="0" w:color="auto"/>
      </w:divBdr>
    </w:div>
    <w:div w:id="1111512268">
      <w:bodyDiv w:val="1"/>
      <w:marLeft w:val="0"/>
      <w:marRight w:val="0"/>
      <w:marTop w:val="0"/>
      <w:marBottom w:val="0"/>
      <w:divBdr>
        <w:top w:val="none" w:sz="0" w:space="0" w:color="auto"/>
        <w:left w:val="none" w:sz="0" w:space="0" w:color="auto"/>
        <w:bottom w:val="none" w:sz="0" w:space="0" w:color="auto"/>
        <w:right w:val="none" w:sz="0" w:space="0" w:color="auto"/>
      </w:divBdr>
    </w:div>
    <w:div w:id="1111512365">
      <w:bodyDiv w:val="1"/>
      <w:marLeft w:val="0"/>
      <w:marRight w:val="0"/>
      <w:marTop w:val="0"/>
      <w:marBottom w:val="0"/>
      <w:divBdr>
        <w:top w:val="none" w:sz="0" w:space="0" w:color="auto"/>
        <w:left w:val="none" w:sz="0" w:space="0" w:color="auto"/>
        <w:bottom w:val="none" w:sz="0" w:space="0" w:color="auto"/>
        <w:right w:val="none" w:sz="0" w:space="0" w:color="auto"/>
      </w:divBdr>
    </w:div>
    <w:div w:id="1111780646">
      <w:bodyDiv w:val="1"/>
      <w:marLeft w:val="0"/>
      <w:marRight w:val="0"/>
      <w:marTop w:val="0"/>
      <w:marBottom w:val="0"/>
      <w:divBdr>
        <w:top w:val="none" w:sz="0" w:space="0" w:color="auto"/>
        <w:left w:val="none" w:sz="0" w:space="0" w:color="auto"/>
        <w:bottom w:val="none" w:sz="0" w:space="0" w:color="auto"/>
        <w:right w:val="none" w:sz="0" w:space="0" w:color="auto"/>
      </w:divBdr>
    </w:div>
    <w:div w:id="1112046986">
      <w:bodyDiv w:val="1"/>
      <w:marLeft w:val="0"/>
      <w:marRight w:val="0"/>
      <w:marTop w:val="0"/>
      <w:marBottom w:val="0"/>
      <w:divBdr>
        <w:top w:val="none" w:sz="0" w:space="0" w:color="auto"/>
        <w:left w:val="none" w:sz="0" w:space="0" w:color="auto"/>
        <w:bottom w:val="none" w:sz="0" w:space="0" w:color="auto"/>
        <w:right w:val="none" w:sz="0" w:space="0" w:color="auto"/>
      </w:divBdr>
    </w:div>
    <w:div w:id="1112089235">
      <w:bodyDiv w:val="1"/>
      <w:marLeft w:val="0"/>
      <w:marRight w:val="0"/>
      <w:marTop w:val="0"/>
      <w:marBottom w:val="0"/>
      <w:divBdr>
        <w:top w:val="none" w:sz="0" w:space="0" w:color="auto"/>
        <w:left w:val="none" w:sz="0" w:space="0" w:color="auto"/>
        <w:bottom w:val="none" w:sz="0" w:space="0" w:color="auto"/>
        <w:right w:val="none" w:sz="0" w:space="0" w:color="auto"/>
      </w:divBdr>
    </w:div>
    <w:div w:id="1112169425">
      <w:bodyDiv w:val="1"/>
      <w:marLeft w:val="0"/>
      <w:marRight w:val="0"/>
      <w:marTop w:val="0"/>
      <w:marBottom w:val="0"/>
      <w:divBdr>
        <w:top w:val="none" w:sz="0" w:space="0" w:color="auto"/>
        <w:left w:val="none" w:sz="0" w:space="0" w:color="auto"/>
        <w:bottom w:val="none" w:sz="0" w:space="0" w:color="auto"/>
        <w:right w:val="none" w:sz="0" w:space="0" w:color="auto"/>
      </w:divBdr>
    </w:div>
    <w:div w:id="1112440518">
      <w:bodyDiv w:val="1"/>
      <w:marLeft w:val="0"/>
      <w:marRight w:val="0"/>
      <w:marTop w:val="0"/>
      <w:marBottom w:val="0"/>
      <w:divBdr>
        <w:top w:val="none" w:sz="0" w:space="0" w:color="auto"/>
        <w:left w:val="none" w:sz="0" w:space="0" w:color="auto"/>
        <w:bottom w:val="none" w:sz="0" w:space="0" w:color="auto"/>
        <w:right w:val="none" w:sz="0" w:space="0" w:color="auto"/>
      </w:divBdr>
    </w:div>
    <w:div w:id="1112555489">
      <w:bodyDiv w:val="1"/>
      <w:marLeft w:val="0"/>
      <w:marRight w:val="0"/>
      <w:marTop w:val="0"/>
      <w:marBottom w:val="0"/>
      <w:divBdr>
        <w:top w:val="none" w:sz="0" w:space="0" w:color="auto"/>
        <w:left w:val="none" w:sz="0" w:space="0" w:color="auto"/>
        <w:bottom w:val="none" w:sz="0" w:space="0" w:color="auto"/>
        <w:right w:val="none" w:sz="0" w:space="0" w:color="auto"/>
      </w:divBdr>
    </w:div>
    <w:div w:id="1112821320">
      <w:bodyDiv w:val="1"/>
      <w:marLeft w:val="0"/>
      <w:marRight w:val="0"/>
      <w:marTop w:val="0"/>
      <w:marBottom w:val="0"/>
      <w:divBdr>
        <w:top w:val="none" w:sz="0" w:space="0" w:color="auto"/>
        <w:left w:val="none" w:sz="0" w:space="0" w:color="auto"/>
        <w:bottom w:val="none" w:sz="0" w:space="0" w:color="auto"/>
        <w:right w:val="none" w:sz="0" w:space="0" w:color="auto"/>
      </w:divBdr>
    </w:div>
    <w:div w:id="1112942492">
      <w:bodyDiv w:val="1"/>
      <w:marLeft w:val="0"/>
      <w:marRight w:val="0"/>
      <w:marTop w:val="0"/>
      <w:marBottom w:val="0"/>
      <w:divBdr>
        <w:top w:val="none" w:sz="0" w:space="0" w:color="auto"/>
        <w:left w:val="none" w:sz="0" w:space="0" w:color="auto"/>
        <w:bottom w:val="none" w:sz="0" w:space="0" w:color="auto"/>
        <w:right w:val="none" w:sz="0" w:space="0" w:color="auto"/>
      </w:divBdr>
    </w:div>
    <w:div w:id="1113086339">
      <w:bodyDiv w:val="1"/>
      <w:marLeft w:val="0"/>
      <w:marRight w:val="0"/>
      <w:marTop w:val="0"/>
      <w:marBottom w:val="0"/>
      <w:divBdr>
        <w:top w:val="none" w:sz="0" w:space="0" w:color="auto"/>
        <w:left w:val="none" w:sz="0" w:space="0" w:color="auto"/>
        <w:bottom w:val="none" w:sz="0" w:space="0" w:color="auto"/>
        <w:right w:val="none" w:sz="0" w:space="0" w:color="auto"/>
      </w:divBdr>
    </w:div>
    <w:div w:id="1113133291">
      <w:bodyDiv w:val="1"/>
      <w:marLeft w:val="0"/>
      <w:marRight w:val="0"/>
      <w:marTop w:val="0"/>
      <w:marBottom w:val="0"/>
      <w:divBdr>
        <w:top w:val="none" w:sz="0" w:space="0" w:color="auto"/>
        <w:left w:val="none" w:sz="0" w:space="0" w:color="auto"/>
        <w:bottom w:val="none" w:sz="0" w:space="0" w:color="auto"/>
        <w:right w:val="none" w:sz="0" w:space="0" w:color="auto"/>
      </w:divBdr>
    </w:div>
    <w:div w:id="1113480668">
      <w:bodyDiv w:val="1"/>
      <w:marLeft w:val="0"/>
      <w:marRight w:val="0"/>
      <w:marTop w:val="0"/>
      <w:marBottom w:val="0"/>
      <w:divBdr>
        <w:top w:val="none" w:sz="0" w:space="0" w:color="auto"/>
        <w:left w:val="none" w:sz="0" w:space="0" w:color="auto"/>
        <w:bottom w:val="none" w:sz="0" w:space="0" w:color="auto"/>
        <w:right w:val="none" w:sz="0" w:space="0" w:color="auto"/>
      </w:divBdr>
    </w:div>
    <w:div w:id="1113552187">
      <w:bodyDiv w:val="1"/>
      <w:marLeft w:val="0"/>
      <w:marRight w:val="0"/>
      <w:marTop w:val="0"/>
      <w:marBottom w:val="0"/>
      <w:divBdr>
        <w:top w:val="none" w:sz="0" w:space="0" w:color="auto"/>
        <w:left w:val="none" w:sz="0" w:space="0" w:color="auto"/>
        <w:bottom w:val="none" w:sz="0" w:space="0" w:color="auto"/>
        <w:right w:val="none" w:sz="0" w:space="0" w:color="auto"/>
      </w:divBdr>
    </w:div>
    <w:div w:id="1113599334">
      <w:bodyDiv w:val="1"/>
      <w:marLeft w:val="0"/>
      <w:marRight w:val="0"/>
      <w:marTop w:val="0"/>
      <w:marBottom w:val="0"/>
      <w:divBdr>
        <w:top w:val="none" w:sz="0" w:space="0" w:color="auto"/>
        <w:left w:val="none" w:sz="0" w:space="0" w:color="auto"/>
        <w:bottom w:val="none" w:sz="0" w:space="0" w:color="auto"/>
        <w:right w:val="none" w:sz="0" w:space="0" w:color="auto"/>
      </w:divBdr>
    </w:div>
    <w:div w:id="1113861480">
      <w:bodyDiv w:val="1"/>
      <w:marLeft w:val="0"/>
      <w:marRight w:val="0"/>
      <w:marTop w:val="0"/>
      <w:marBottom w:val="0"/>
      <w:divBdr>
        <w:top w:val="none" w:sz="0" w:space="0" w:color="auto"/>
        <w:left w:val="none" w:sz="0" w:space="0" w:color="auto"/>
        <w:bottom w:val="none" w:sz="0" w:space="0" w:color="auto"/>
        <w:right w:val="none" w:sz="0" w:space="0" w:color="auto"/>
      </w:divBdr>
    </w:div>
    <w:div w:id="1114248605">
      <w:bodyDiv w:val="1"/>
      <w:marLeft w:val="0"/>
      <w:marRight w:val="0"/>
      <w:marTop w:val="0"/>
      <w:marBottom w:val="0"/>
      <w:divBdr>
        <w:top w:val="none" w:sz="0" w:space="0" w:color="auto"/>
        <w:left w:val="none" w:sz="0" w:space="0" w:color="auto"/>
        <w:bottom w:val="none" w:sz="0" w:space="0" w:color="auto"/>
        <w:right w:val="none" w:sz="0" w:space="0" w:color="auto"/>
      </w:divBdr>
    </w:div>
    <w:div w:id="1114906200">
      <w:bodyDiv w:val="1"/>
      <w:marLeft w:val="0"/>
      <w:marRight w:val="0"/>
      <w:marTop w:val="0"/>
      <w:marBottom w:val="0"/>
      <w:divBdr>
        <w:top w:val="none" w:sz="0" w:space="0" w:color="auto"/>
        <w:left w:val="none" w:sz="0" w:space="0" w:color="auto"/>
        <w:bottom w:val="none" w:sz="0" w:space="0" w:color="auto"/>
        <w:right w:val="none" w:sz="0" w:space="0" w:color="auto"/>
      </w:divBdr>
    </w:div>
    <w:div w:id="1115638415">
      <w:bodyDiv w:val="1"/>
      <w:marLeft w:val="0"/>
      <w:marRight w:val="0"/>
      <w:marTop w:val="0"/>
      <w:marBottom w:val="0"/>
      <w:divBdr>
        <w:top w:val="none" w:sz="0" w:space="0" w:color="auto"/>
        <w:left w:val="none" w:sz="0" w:space="0" w:color="auto"/>
        <w:bottom w:val="none" w:sz="0" w:space="0" w:color="auto"/>
        <w:right w:val="none" w:sz="0" w:space="0" w:color="auto"/>
      </w:divBdr>
    </w:div>
    <w:div w:id="1115752989">
      <w:bodyDiv w:val="1"/>
      <w:marLeft w:val="0"/>
      <w:marRight w:val="0"/>
      <w:marTop w:val="0"/>
      <w:marBottom w:val="0"/>
      <w:divBdr>
        <w:top w:val="none" w:sz="0" w:space="0" w:color="auto"/>
        <w:left w:val="none" w:sz="0" w:space="0" w:color="auto"/>
        <w:bottom w:val="none" w:sz="0" w:space="0" w:color="auto"/>
        <w:right w:val="none" w:sz="0" w:space="0" w:color="auto"/>
      </w:divBdr>
    </w:div>
    <w:div w:id="1116021118">
      <w:bodyDiv w:val="1"/>
      <w:marLeft w:val="0"/>
      <w:marRight w:val="0"/>
      <w:marTop w:val="0"/>
      <w:marBottom w:val="0"/>
      <w:divBdr>
        <w:top w:val="none" w:sz="0" w:space="0" w:color="auto"/>
        <w:left w:val="none" w:sz="0" w:space="0" w:color="auto"/>
        <w:bottom w:val="none" w:sz="0" w:space="0" w:color="auto"/>
        <w:right w:val="none" w:sz="0" w:space="0" w:color="auto"/>
      </w:divBdr>
    </w:div>
    <w:div w:id="1116488954">
      <w:bodyDiv w:val="1"/>
      <w:marLeft w:val="0"/>
      <w:marRight w:val="0"/>
      <w:marTop w:val="0"/>
      <w:marBottom w:val="0"/>
      <w:divBdr>
        <w:top w:val="none" w:sz="0" w:space="0" w:color="auto"/>
        <w:left w:val="none" w:sz="0" w:space="0" w:color="auto"/>
        <w:bottom w:val="none" w:sz="0" w:space="0" w:color="auto"/>
        <w:right w:val="none" w:sz="0" w:space="0" w:color="auto"/>
      </w:divBdr>
    </w:div>
    <w:div w:id="1117062277">
      <w:bodyDiv w:val="1"/>
      <w:marLeft w:val="0"/>
      <w:marRight w:val="0"/>
      <w:marTop w:val="0"/>
      <w:marBottom w:val="0"/>
      <w:divBdr>
        <w:top w:val="none" w:sz="0" w:space="0" w:color="auto"/>
        <w:left w:val="none" w:sz="0" w:space="0" w:color="auto"/>
        <w:bottom w:val="none" w:sz="0" w:space="0" w:color="auto"/>
        <w:right w:val="none" w:sz="0" w:space="0" w:color="auto"/>
      </w:divBdr>
    </w:div>
    <w:div w:id="1117138219">
      <w:bodyDiv w:val="1"/>
      <w:marLeft w:val="0"/>
      <w:marRight w:val="0"/>
      <w:marTop w:val="0"/>
      <w:marBottom w:val="0"/>
      <w:divBdr>
        <w:top w:val="none" w:sz="0" w:space="0" w:color="auto"/>
        <w:left w:val="none" w:sz="0" w:space="0" w:color="auto"/>
        <w:bottom w:val="none" w:sz="0" w:space="0" w:color="auto"/>
        <w:right w:val="none" w:sz="0" w:space="0" w:color="auto"/>
      </w:divBdr>
    </w:div>
    <w:div w:id="1117676052">
      <w:bodyDiv w:val="1"/>
      <w:marLeft w:val="0"/>
      <w:marRight w:val="0"/>
      <w:marTop w:val="0"/>
      <w:marBottom w:val="0"/>
      <w:divBdr>
        <w:top w:val="none" w:sz="0" w:space="0" w:color="auto"/>
        <w:left w:val="none" w:sz="0" w:space="0" w:color="auto"/>
        <w:bottom w:val="none" w:sz="0" w:space="0" w:color="auto"/>
        <w:right w:val="none" w:sz="0" w:space="0" w:color="auto"/>
      </w:divBdr>
    </w:div>
    <w:div w:id="1117724404">
      <w:bodyDiv w:val="1"/>
      <w:marLeft w:val="0"/>
      <w:marRight w:val="0"/>
      <w:marTop w:val="0"/>
      <w:marBottom w:val="0"/>
      <w:divBdr>
        <w:top w:val="none" w:sz="0" w:space="0" w:color="auto"/>
        <w:left w:val="none" w:sz="0" w:space="0" w:color="auto"/>
        <w:bottom w:val="none" w:sz="0" w:space="0" w:color="auto"/>
        <w:right w:val="none" w:sz="0" w:space="0" w:color="auto"/>
      </w:divBdr>
    </w:div>
    <w:div w:id="1117984976">
      <w:bodyDiv w:val="1"/>
      <w:marLeft w:val="0"/>
      <w:marRight w:val="0"/>
      <w:marTop w:val="0"/>
      <w:marBottom w:val="0"/>
      <w:divBdr>
        <w:top w:val="none" w:sz="0" w:space="0" w:color="auto"/>
        <w:left w:val="none" w:sz="0" w:space="0" w:color="auto"/>
        <w:bottom w:val="none" w:sz="0" w:space="0" w:color="auto"/>
        <w:right w:val="none" w:sz="0" w:space="0" w:color="auto"/>
      </w:divBdr>
    </w:div>
    <w:div w:id="1118183798">
      <w:bodyDiv w:val="1"/>
      <w:marLeft w:val="0"/>
      <w:marRight w:val="0"/>
      <w:marTop w:val="0"/>
      <w:marBottom w:val="0"/>
      <w:divBdr>
        <w:top w:val="none" w:sz="0" w:space="0" w:color="auto"/>
        <w:left w:val="none" w:sz="0" w:space="0" w:color="auto"/>
        <w:bottom w:val="none" w:sz="0" w:space="0" w:color="auto"/>
        <w:right w:val="none" w:sz="0" w:space="0" w:color="auto"/>
      </w:divBdr>
    </w:div>
    <w:div w:id="1118258198">
      <w:bodyDiv w:val="1"/>
      <w:marLeft w:val="0"/>
      <w:marRight w:val="0"/>
      <w:marTop w:val="0"/>
      <w:marBottom w:val="0"/>
      <w:divBdr>
        <w:top w:val="none" w:sz="0" w:space="0" w:color="auto"/>
        <w:left w:val="none" w:sz="0" w:space="0" w:color="auto"/>
        <w:bottom w:val="none" w:sz="0" w:space="0" w:color="auto"/>
        <w:right w:val="none" w:sz="0" w:space="0" w:color="auto"/>
      </w:divBdr>
    </w:div>
    <w:div w:id="1118259468">
      <w:bodyDiv w:val="1"/>
      <w:marLeft w:val="0"/>
      <w:marRight w:val="0"/>
      <w:marTop w:val="0"/>
      <w:marBottom w:val="0"/>
      <w:divBdr>
        <w:top w:val="none" w:sz="0" w:space="0" w:color="auto"/>
        <w:left w:val="none" w:sz="0" w:space="0" w:color="auto"/>
        <w:bottom w:val="none" w:sz="0" w:space="0" w:color="auto"/>
        <w:right w:val="none" w:sz="0" w:space="0" w:color="auto"/>
      </w:divBdr>
    </w:div>
    <w:div w:id="1118601066">
      <w:bodyDiv w:val="1"/>
      <w:marLeft w:val="0"/>
      <w:marRight w:val="0"/>
      <w:marTop w:val="0"/>
      <w:marBottom w:val="0"/>
      <w:divBdr>
        <w:top w:val="none" w:sz="0" w:space="0" w:color="auto"/>
        <w:left w:val="none" w:sz="0" w:space="0" w:color="auto"/>
        <w:bottom w:val="none" w:sz="0" w:space="0" w:color="auto"/>
        <w:right w:val="none" w:sz="0" w:space="0" w:color="auto"/>
      </w:divBdr>
    </w:div>
    <w:div w:id="1118715635">
      <w:bodyDiv w:val="1"/>
      <w:marLeft w:val="0"/>
      <w:marRight w:val="0"/>
      <w:marTop w:val="0"/>
      <w:marBottom w:val="0"/>
      <w:divBdr>
        <w:top w:val="none" w:sz="0" w:space="0" w:color="auto"/>
        <w:left w:val="none" w:sz="0" w:space="0" w:color="auto"/>
        <w:bottom w:val="none" w:sz="0" w:space="0" w:color="auto"/>
        <w:right w:val="none" w:sz="0" w:space="0" w:color="auto"/>
      </w:divBdr>
    </w:div>
    <w:div w:id="1118720877">
      <w:bodyDiv w:val="1"/>
      <w:marLeft w:val="0"/>
      <w:marRight w:val="0"/>
      <w:marTop w:val="0"/>
      <w:marBottom w:val="0"/>
      <w:divBdr>
        <w:top w:val="none" w:sz="0" w:space="0" w:color="auto"/>
        <w:left w:val="none" w:sz="0" w:space="0" w:color="auto"/>
        <w:bottom w:val="none" w:sz="0" w:space="0" w:color="auto"/>
        <w:right w:val="none" w:sz="0" w:space="0" w:color="auto"/>
      </w:divBdr>
    </w:div>
    <w:div w:id="1118910240">
      <w:bodyDiv w:val="1"/>
      <w:marLeft w:val="0"/>
      <w:marRight w:val="0"/>
      <w:marTop w:val="0"/>
      <w:marBottom w:val="0"/>
      <w:divBdr>
        <w:top w:val="none" w:sz="0" w:space="0" w:color="auto"/>
        <w:left w:val="none" w:sz="0" w:space="0" w:color="auto"/>
        <w:bottom w:val="none" w:sz="0" w:space="0" w:color="auto"/>
        <w:right w:val="none" w:sz="0" w:space="0" w:color="auto"/>
      </w:divBdr>
    </w:div>
    <w:div w:id="1118913759">
      <w:bodyDiv w:val="1"/>
      <w:marLeft w:val="0"/>
      <w:marRight w:val="0"/>
      <w:marTop w:val="0"/>
      <w:marBottom w:val="0"/>
      <w:divBdr>
        <w:top w:val="none" w:sz="0" w:space="0" w:color="auto"/>
        <w:left w:val="none" w:sz="0" w:space="0" w:color="auto"/>
        <w:bottom w:val="none" w:sz="0" w:space="0" w:color="auto"/>
        <w:right w:val="none" w:sz="0" w:space="0" w:color="auto"/>
      </w:divBdr>
    </w:div>
    <w:div w:id="1119030551">
      <w:bodyDiv w:val="1"/>
      <w:marLeft w:val="0"/>
      <w:marRight w:val="0"/>
      <w:marTop w:val="0"/>
      <w:marBottom w:val="0"/>
      <w:divBdr>
        <w:top w:val="none" w:sz="0" w:space="0" w:color="auto"/>
        <w:left w:val="none" w:sz="0" w:space="0" w:color="auto"/>
        <w:bottom w:val="none" w:sz="0" w:space="0" w:color="auto"/>
        <w:right w:val="none" w:sz="0" w:space="0" w:color="auto"/>
      </w:divBdr>
    </w:div>
    <w:div w:id="1119177458">
      <w:bodyDiv w:val="1"/>
      <w:marLeft w:val="0"/>
      <w:marRight w:val="0"/>
      <w:marTop w:val="0"/>
      <w:marBottom w:val="0"/>
      <w:divBdr>
        <w:top w:val="none" w:sz="0" w:space="0" w:color="auto"/>
        <w:left w:val="none" w:sz="0" w:space="0" w:color="auto"/>
        <w:bottom w:val="none" w:sz="0" w:space="0" w:color="auto"/>
        <w:right w:val="none" w:sz="0" w:space="0" w:color="auto"/>
      </w:divBdr>
    </w:div>
    <w:div w:id="1119300305">
      <w:bodyDiv w:val="1"/>
      <w:marLeft w:val="0"/>
      <w:marRight w:val="0"/>
      <w:marTop w:val="0"/>
      <w:marBottom w:val="0"/>
      <w:divBdr>
        <w:top w:val="none" w:sz="0" w:space="0" w:color="auto"/>
        <w:left w:val="none" w:sz="0" w:space="0" w:color="auto"/>
        <w:bottom w:val="none" w:sz="0" w:space="0" w:color="auto"/>
        <w:right w:val="none" w:sz="0" w:space="0" w:color="auto"/>
      </w:divBdr>
    </w:div>
    <w:div w:id="1119375970">
      <w:bodyDiv w:val="1"/>
      <w:marLeft w:val="0"/>
      <w:marRight w:val="0"/>
      <w:marTop w:val="0"/>
      <w:marBottom w:val="0"/>
      <w:divBdr>
        <w:top w:val="none" w:sz="0" w:space="0" w:color="auto"/>
        <w:left w:val="none" w:sz="0" w:space="0" w:color="auto"/>
        <w:bottom w:val="none" w:sz="0" w:space="0" w:color="auto"/>
        <w:right w:val="none" w:sz="0" w:space="0" w:color="auto"/>
      </w:divBdr>
    </w:div>
    <w:div w:id="1119569619">
      <w:bodyDiv w:val="1"/>
      <w:marLeft w:val="0"/>
      <w:marRight w:val="0"/>
      <w:marTop w:val="0"/>
      <w:marBottom w:val="0"/>
      <w:divBdr>
        <w:top w:val="none" w:sz="0" w:space="0" w:color="auto"/>
        <w:left w:val="none" w:sz="0" w:space="0" w:color="auto"/>
        <w:bottom w:val="none" w:sz="0" w:space="0" w:color="auto"/>
        <w:right w:val="none" w:sz="0" w:space="0" w:color="auto"/>
      </w:divBdr>
    </w:div>
    <w:div w:id="1119640644">
      <w:bodyDiv w:val="1"/>
      <w:marLeft w:val="0"/>
      <w:marRight w:val="0"/>
      <w:marTop w:val="0"/>
      <w:marBottom w:val="0"/>
      <w:divBdr>
        <w:top w:val="none" w:sz="0" w:space="0" w:color="auto"/>
        <w:left w:val="none" w:sz="0" w:space="0" w:color="auto"/>
        <w:bottom w:val="none" w:sz="0" w:space="0" w:color="auto"/>
        <w:right w:val="none" w:sz="0" w:space="0" w:color="auto"/>
      </w:divBdr>
    </w:div>
    <w:div w:id="1119882783">
      <w:bodyDiv w:val="1"/>
      <w:marLeft w:val="0"/>
      <w:marRight w:val="0"/>
      <w:marTop w:val="0"/>
      <w:marBottom w:val="0"/>
      <w:divBdr>
        <w:top w:val="none" w:sz="0" w:space="0" w:color="auto"/>
        <w:left w:val="none" w:sz="0" w:space="0" w:color="auto"/>
        <w:bottom w:val="none" w:sz="0" w:space="0" w:color="auto"/>
        <w:right w:val="none" w:sz="0" w:space="0" w:color="auto"/>
      </w:divBdr>
    </w:div>
    <w:div w:id="1119910662">
      <w:bodyDiv w:val="1"/>
      <w:marLeft w:val="0"/>
      <w:marRight w:val="0"/>
      <w:marTop w:val="0"/>
      <w:marBottom w:val="0"/>
      <w:divBdr>
        <w:top w:val="none" w:sz="0" w:space="0" w:color="auto"/>
        <w:left w:val="none" w:sz="0" w:space="0" w:color="auto"/>
        <w:bottom w:val="none" w:sz="0" w:space="0" w:color="auto"/>
        <w:right w:val="none" w:sz="0" w:space="0" w:color="auto"/>
      </w:divBdr>
    </w:div>
    <w:div w:id="1119952374">
      <w:bodyDiv w:val="1"/>
      <w:marLeft w:val="0"/>
      <w:marRight w:val="0"/>
      <w:marTop w:val="0"/>
      <w:marBottom w:val="0"/>
      <w:divBdr>
        <w:top w:val="none" w:sz="0" w:space="0" w:color="auto"/>
        <w:left w:val="none" w:sz="0" w:space="0" w:color="auto"/>
        <w:bottom w:val="none" w:sz="0" w:space="0" w:color="auto"/>
        <w:right w:val="none" w:sz="0" w:space="0" w:color="auto"/>
      </w:divBdr>
    </w:div>
    <w:div w:id="1120034147">
      <w:bodyDiv w:val="1"/>
      <w:marLeft w:val="0"/>
      <w:marRight w:val="0"/>
      <w:marTop w:val="0"/>
      <w:marBottom w:val="0"/>
      <w:divBdr>
        <w:top w:val="none" w:sz="0" w:space="0" w:color="auto"/>
        <w:left w:val="none" w:sz="0" w:space="0" w:color="auto"/>
        <w:bottom w:val="none" w:sz="0" w:space="0" w:color="auto"/>
        <w:right w:val="none" w:sz="0" w:space="0" w:color="auto"/>
      </w:divBdr>
    </w:div>
    <w:div w:id="1120151457">
      <w:bodyDiv w:val="1"/>
      <w:marLeft w:val="0"/>
      <w:marRight w:val="0"/>
      <w:marTop w:val="0"/>
      <w:marBottom w:val="0"/>
      <w:divBdr>
        <w:top w:val="none" w:sz="0" w:space="0" w:color="auto"/>
        <w:left w:val="none" w:sz="0" w:space="0" w:color="auto"/>
        <w:bottom w:val="none" w:sz="0" w:space="0" w:color="auto"/>
        <w:right w:val="none" w:sz="0" w:space="0" w:color="auto"/>
      </w:divBdr>
    </w:div>
    <w:div w:id="1120345227">
      <w:bodyDiv w:val="1"/>
      <w:marLeft w:val="0"/>
      <w:marRight w:val="0"/>
      <w:marTop w:val="0"/>
      <w:marBottom w:val="0"/>
      <w:divBdr>
        <w:top w:val="none" w:sz="0" w:space="0" w:color="auto"/>
        <w:left w:val="none" w:sz="0" w:space="0" w:color="auto"/>
        <w:bottom w:val="none" w:sz="0" w:space="0" w:color="auto"/>
        <w:right w:val="none" w:sz="0" w:space="0" w:color="auto"/>
      </w:divBdr>
    </w:div>
    <w:div w:id="1120495427">
      <w:bodyDiv w:val="1"/>
      <w:marLeft w:val="0"/>
      <w:marRight w:val="0"/>
      <w:marTop w:val="0"/>
      <w:marBottom w:val="0"/>
      <w:divBdr>
        <w:top w:val="none" w:sz="0" w:space="0" w:color="auto"/>
        <w:left w:val="none" w:sz="0" w:space="0" w:color="auto"/>
        <w:bottom w:val="none" w:sz="0" w:space="0" w:color="auto"/>
        <w:right w:val="none" w:sz="0" w:space="0" w:color="auto"/>
      </w:divBdr>
    </w:div>
    <w:div w:id="1120607509">
      <w:bodyDiv w:val="1"/>
      <w:marLeft w:val="0"/>
      <w:marRight w:val="0"/>
      <w:marTop w:val="0"/>
      <w:marBottom w:val="0"/>
      <w:divBdr>
        <w:top w:val="none" w:sz="0" w:space="0" w:color="auto"/>
        <w:left w:val="none" w:sz="0" w:space="0" w:color="auto"/>
        <w:bottom w:val="none" w:sz="0" w:space="0" w:color="auto"/>
        <w:right w:val="none" w:sz="0" w:space="0" w:color="auto"/>
      </w:divBdr>
    </w:div>
    <w:div w:id="1120684119">
      <w:bodyDiv w:val="1"/>
      <w:marLeft w:val="0"/>
      <w:marRight w:val="0"/>
      <w:marTop w:val="0"/>
      <w:marBottom w:val="0"/>
      <w:divBdr>
        <w:top w:val="none" w:sz="0" w:space="0" w:color="auto"/>
        <w:left w:val="none" w:sz="0" w:space="0" w:color="auto"/>
        <w:bottom w:val="none" w:sz="0" w:space="0" w:color="auto"/>
        <w:right w:val="none" w:sz="0" w:space="0" w:color="auto"/>
      </w:divBdr>
    </w:div>
    <w:div w:id="1120876703">
      <w:bodyDiv w:val="1"/>
      <w:marLeft w:val="0"/>
      <w:marRight w:val="0"/>
      <w:marTop w:val="0"/>
      <w:marBottom w:val="0"/>
      <w:divBdr>
        <w:top w:val="none" w:sz="0" w:space="0" w:color="auto"/>
        <w:left w:val="none" w:sz="0" w:space="0" w:color="auto"/>
        <w:bottom w:val="none" w:sz="0" w:space="0" w:color="auto"/>
        <w:right w:val="none" w:sz="0" w:space="0" w:color="auto"/>
      </w:divBdr>
    </w:div>
    <w:div w:id="1121218809">
      <w:bodyDiv w:val="1"/>
      <w:marLeft w:val="0"/>
      <w:marRight w:val="0"/>
      <w:marTop w:val="0"/>
      <w:marBottom w:val="0"/>
      <w:divBdr>
        <w:top w:val="none" w:sz="0" w:space="0" w:color="auto"/>
        <w:left w:val="none" w:sz="0" w:space="0" w:color="auto"/>
        <w:bottom w:val="none" w:sz="0" w:space="0" w:color="auto"/>
        <w:right w:val="none" w:sz="0" w:space="0" w:color="auto"/>
      </w:divBdr>
    </w:div>
    <w:div w:id="1121220477">
      <w:bodyDiv w:val="1"/>
      <w:marLeft w:val="0"/>
      <w:marRight w:val="0"/>
      <w:marTop w:val="0"/>
      <w:marBottom w:val="0"/>
      <w:divBdr>
        <w:top w:val="none" w:sz="0" w:space="0" w:color="auto"/>
        <w:left w:val="none" w:sz="0" w:space="0" w:color="auto"/>
        <w:bottom w:val="none" w:sz="0" w:space="0" w:color="auto"/>
        <w:right w:val="none" w:sz="0" w:space="0" w:color="auto"/>
      </w:divBdr>
    </w:div>
    <w:div w:id="1121606705">
      <w:bodyDiv w:val="1"/>
      <w:marLeft w:val="0"/>
      <w:marRight w:val="0"/>
      <w:marTop w:val="0"/>
      <w:marBottom w:val="0"/>
      <w:divBdr>
        <w:top w:val="none" w:sz="0" w:space="0" w:color="auto"/>
        <w:left w:val="none" w:sz="0" w:space="0" w:color="auto"/>
        <w:bottom w:val="none" w:sz="0" w:space="0" w:color="auto"/>
        <w:right w:val="none" w:sz="0" w:space="0" w:color="auto"/>
      </w:divBdr>
    </w:div>
    <w:div w:id="1121610572">
      <w:bodyDiv w:val="1"/>
      <w:marLeft w:val="0"/>
      <w:marRight w:val="0"/>
      <w:marTop w:val="0"/>
      <w:marBottom w:val="0"/>
      <w:divBdr>
        <w:top w:val="none" w:sz="0" w:space="0" w:color="auto"/>
        <w:left w:val="none" w:sz="0" w:space="0" w:color="auto"/>
        <w:bottom w:val="none" w:sz="0" w:space="0" w:color="auto"/>
        <w:right w:val="none" w:sz="0" w:space="0" w:color="auto"/>
      </w:divBdr>
    </w:div>
    <w:div w:id="1122073812">
      <w:bodyDiv w:val="1"/>
      <w:marLeft w:val="0"/>
      <w:marRight w:val="0"/>
      <w:marTop w:val="0"/>
      <w:marBottom w:val="0"/>
      <w:divBdr>
        <w:top w:val="none" w:sz="0" w:space="0" w:color="auto"/>
        <w:left w:val="none" w:sz="0" w:space="0" w:color="auto"/>
        <w:bottom w:val="none" w:sz="0" w:space="0" w:color="auto"/>
        <w:right w:val="none" w:sz="0" w:space="0" w:color="auto"/>
      </w:divBdr>
    </w:div>
    <w:div w:id="1122917932">
      <w:bodyDiv w:val="1"/>
      <w:marLeft w:val="0"/>
      <w:marRight w:val="0"/>
      <w:marTop w:val="0"/>
      <w:marBottom w:val="0"/>
      <w:divBdr>
        <w:top w:val="none" w:sz="0" w:space="0" w:color="auto"/>
        <w:left w:val="none" w:sz="0" w:space="0" w:color="auto"/>
        <w:bottom w:val="none" w:sz="0" w:space="0" w:color="auto"/>
        <w:right w:val="none" w:sz="0" w:space="0" w:color="auto"/>
      </w:divBdr>
      <w:divsChild>
        <w:div w:id="2101756228">
          <w:marLeft w:val="480"/>
          <w:marRight w:val="0"/>
          <w:marTop w:val="0"/>
          <w:marBottom w:val="0"/>
          <w:divBdr>
            <w:top w:val="none" w:sz="0" w:space="0" w:color="auto"/>
            <w:left w:val="none" w:sz="0" w:space="0" w:color="auto"/>
            <w:bottom w:val="none" w:sz="0" w:space="0" w:color="auto"/>
            <w:right w:val="none" w:sz="0" w:space="0" w:color="auto"/>
          </w:divBdr>
        </w:div>
        <w:div w:id="1765803231">
          <w:marLeft w:val="480"/>
          <w:marRight w:val="0"/>
          <w:marTop w:val="0"/>
          <w:marBottom w:val="0"/>
          <w:divBdr>
            <w:top w:val="none" w:sz="0" w:space="0" w:color="auto"/>
            <w:left w:val="none" w:sz="0" w:space="0" w:color="auto"/>
            <w:bottom w:val="none" w:sz="0" w:space="0" w:color="auto"/>
            <w:right w:val="none" w:sz="0" w:space="0" w:color="auto"/>
          </w:divBdr>
        </w:div>
        <w:div w:id="1958487426">
          <w:marLeft w:val="480"/>
          <w:marRight w:val="0"/>
          <w:marTop w:val="0"/>
          <w:marBottom w:val="0"/>
          <w:divBdr>
            <w:top w:val="none" w:sz="0" w:space="0" w:color="auto"/>
            <w:left w:val="none" w:sz="0" w:space="0" w:color="auto"/>
            <w:bottom w:val="none" w:sz="0" w:space="0" w:color="auto"/>
            <w:right w:val="none" w:sz="0" w:space="0" w:color="auto"/>
          </w:divBdr>
        </w:div>
        <w:div w:id="1950232559">
          <w:marLeft w:val="480"/>
          <w:marRight w:val="0"/>
          <w:marTop w:val="0"/>
          <w:marBottom w:val="0"/>
          <w:divBdr>
            <w:top w:val="none" w:sz="0" w:space="0" w:color="auto"/>
            <w:left w:val="none" w:sz="0" w:space="0" w:color="auto"/>
            <w:bottom w:val="none" w:sz="0" w:space="0" w:color="auto"/>
            <w:right w:val="none" w:sz="0" w:space="0" w:color="auto"/>
          </w:divBdr>
        </w:div>
        <w:div w:id="1911190635">
          <w:marLeft w:val="480"/>
          <w:marRight w:val="0"/>
          <w:marTop w:val="0"/>
          <w:marBottom w:val="0"/>
          <w:divBdr>
            <w:top w:val="none" w:sz="0" w:space="0" w:color="auto"/>
            <w:left w:val="none" w:sz="0" w:space="0" w:color="auto"/>
            <w:bottom w:val="none" w:sz="0" w:space="0" w:color="auto"/>
            <w:right w:val="none" w:sz="0" w:space="0" w:color="auto"/>
          </w:divBdr>
        </w:div>
        <w:div w:id="1396274000">
          <w:marLeft w:val="480"/>
          <w:marRight w:val="0"/>
          <w:marTop w:val="0"/>
          <w:marBottom w:val="0"/>
          <w:divBdr>
            <w:top w:val="none" w:sz="0" w:space="0" w:color="auto"/>
            <w:left w:val="none" w:sz="0" w:space="0" w:color="auto"/>
            <w:bottom w:val="none" w:sz="0" w:space="0" w:color="auto"/>
            <w:right w:val="none" w:sz="0" w:space="0" w:color="auto"/>
          </w:divBdr>
        </w:div>
        <w:div w:id="1965115760">
          <w:marLeft w:val="480"/>
          <w:marRight w:val="0"/>
          <w:marTop w:val="0"/>
          <w:marBottom w:val="0"/>
          <w:divBdr>
            <w:top w:val="none" w:sz="0" w:space="0" w:color="auto"/>
            <w:left w:val="none" w:sz="0" w:space="0" w:color="auto"/>
            <w:bottom w:val="none" w:sz="0" w:space="0" w:color="auto"/>
            <w:right w:val="none" w:sz="0" w:space="0" w:color="auto"/>
          </w:divBdr>
        </w:div>
        <w:div w:id="1986545890">
          <w:marLeft w:val="480"/>
          <w:marRight w:val="0"/>
          <w:marTop w:val="0"/>
          <w:marBottom w:val="0"/>
          <w:divBdr>
            <w:top w:val="none" w:sz="0" w:space="0" w:color="auto"/>
            <w:left w:val="none" w:sz="0" w:space="0" w:color="auto"/>
            <w:bottom w:val="none" w:sz="0" w:space="0" w:color="auto"/>
            <w:right w:val="none" w:sz="0" w:space="0" w:color="auto"/>
          </w:divBdr>
        </w:div>
        <w:div w:id="712854119">
          <w:marLeft w:val="480"/>
          <w:marRight w:val="0"/>
          <w:marTop w:val="0"/>
          <w:marBottom w:val="0"/>
          <w:divBdr>
            <w:top w:val="none" w:sz="0" w:space="0" w:color="auto"/>
            <w:left w:val="none" w:sz="0" w:space="0" w:color="auto"/>
            <w:bottom w:val="none" w:sz="0" w:space="0" w:color="auto"/>
            <w:right w:val="none" w:sz="0" w:space="0" w:color="auto"/>
          </w:divBdr>
        </w:div>
        <w:div w:id="1972393446">
          <w:marLeft w:val="480"/>
          <w:marRight w:val="0"/>
          <w:marTop w:val="0"/>
          <w:marBottom w:val="0"/>
          <w:divBdr>
            <w:top w:val="none" w:sz="0" w:space="0" w:color="auto"/>
            <w:left w:val="none" w:sz="0" w:space="0" w:color="auto"/>
            <w:bottom w:val="none" w:sz="0" w:space="0" w:color="auto"/>
            <w:right w:val="none" w:sz="0" w:space="0" w:color="auto"/>
          </w:divBdr>
        </w:div>
        <w:div w:id="150491421">
          <w:marLeft w:val="480"/>
          <w:marRight w:val="0"/>
          <w:marTop w:val="0"/>
          <w:marBottom w:val="0"/>
          <w:divBdr>
            <w:top w:val="none" w:sz="0" w:space="0" w:color="auto"/>
            <w:left w:val="none" w:sz="0" w:space="0" w:color="auto"/>
            <w:bottom w:val="none" w:sz="0" w:space="0" w:color="auto"/>
            <w:right w:val="none" w:sz="0" w:space="0" w:color="auto"/>
          </w:divBdr>
        </w:div>
        <w:div w:id="1637225683">
          <w:marLeft w:val="480"/>
          <w:marRight w:val="0"/>
          <w:marTop w:val="0"/>
          <w:marBottom w:val="0"/>
          <w:divBdr>
            <w:top w:val="none" w:sz="0" w:space="0" w:color="auto"/>
            <w:left w:val="none" w:sz="0" w:space="0" w:color="auto"/>
            <w:bottom w:val="none" w:sz="0" w:space="0" w:color="auto"/>
            <w:right w:val="none" w:sz="0" w:space="0" w:color="auto"/>
          </w:divBdr>
        </w:div>
        <w:div w:id="2125615365">
          <w:marLeft w:val="480"/>
          <w:marRight w:val="0"/>
          <w:marTop w:val="0"/>
          <w:marBottom w:val="0"/>
          <w:divBdr>
            <w:top w:val="none" w:sz="0" w:space="0" w:color="auto"/>
            <w:left w:val="none" w:sz="0" w:space="0" w:color="auto"/>
            <w:bottom w:val="none" w:sz="0" w:space="0" w:color="auto"/>
            <w:right w:val="none" w:sz="0" w:space="0" w:color="auto"/>
          </w:divBdr>
        </w:div>
        <w:div w:id="1322809048">
          <w:marLeft w:val="480"/>
          <w:marRight w:val="0"/>
          <w:marTop w:val="0"/>
          <w:marBottom w:val="0"/>
          <w:divBdr>
            <w:top w:val="none" w:sz="0" w:space="0" w:color="auto"/>
            <w:left w:val="none" w:sz="0" w:space="0" w:color="auto"/>
            <w:bottom w:val="none" w:sz="0" w:space="0" w:color="auto"/>
            <w:right w:val="none" w:sz="0" w:space="0" w:color="auto"/>
          </w:divBdr>
        </w:div>
        <w:div w:id="1929069836">
          <w:marLeft w:val="480"/>
          <w:marRight w:val="0"/>
          <w:marTop w:val="0"/>
          <w:marBottom w:val="0"/>
          <w:divBdr>
            <w:top w:val="none" w:sz="0" w:space="0" w:color="auto"/>
            <w:left w:val="none" w:sz="0" w:space="0" w:color="auto"/>
            <w:bottom w:val="none" w:sz="0" w:space="0" w:color="auto"/>
            <w:right w:val="none" w:sz="0" w:space="0" w:color="auto"/>
          </w:divBdr>
        </w:div>
        <w:div w:id="1730417707">
          <w:marLeft w:val="480"/>
          <w:marRight w:val="0"/>
          <w:marTop w:val="0"/>
          <w:marBottom w:val="0"/>
          <w:divBdr>
            <w:top w:val="none" w:sz="0" w:space="0" w:color="auto"/>
            <w:left w:val="none" w:sz="0" w:space="0" w:color="auto"/>
            <w:bottom w:val="none" w:sz="0" w:space="0" w:color="auto"/>
            <w:right w:val="none" w:sz="0" w:space="0" w:color="auto"/>
          </w:divBdr>
        </w:div>
      </w:divsChild>
    </w:div>
    <w:div w:id="1123110631">
      <w:bodyDiv w:val="1"/>
      <w:marLeft w:val="0"/>
      <w:marRight w:val="0"/>
      <w:marTop w:val="0"/>
      <w:marBottom w:val="0"/>
      <w:divBdr>
        <w:top w:val="none" w:sz="0" w:space="0" w:color="auto"/>
        <w:left w:val="none" w:sz="0" w:space="0" w:color="auto"/>
        <w:bottom w:val="none" w:sz="0" w:space="0" w:color="auto"/>
        <w:right w:val="none" w:sz="0" w:space="0" w:color="auto"/>
      </w:divBdr>
    </w:div>
    <w:div w:id="1123353174">
      <w:bodyDiv w:val="1"/>
      <w:marLeft w:val="0"/>
      <w:marRight w:val="0"/>
      <w:marTop w:val="0"/>
      <w:marBottom w:val="0"/>
      <w:divBdr>
        <w:top w:val="none" w:sz="0" w:space="0" w:color="auto"/>
        <w:left w:val="none" w:sz="0" w:space="0" w:color="auto"/>
        <w:bottom w:val="none" w:sz="0" w:space="0" w:color="auto"/>
        <w:right w:val="none" w:sz="0" w:space="0" w:color="auto"/>
      </w:divBdr>
    </w:div>
    <w:div w:id="1123421365">
      <w:bodyDiv w:val="1"/>
      <w:marLeft w:val="0"/>
      <w:marRight w:val="0"/>
      <w:marTop w:val="0"/>
      <w:marBottom w:val="0"/>
      <w:divBdr>
        <w:top w:val="none" w:sz="0" w:space="0" w:color="auto"/>
        <w:left w:val="none" w:sz="0" w:space="0" w:color="auto"/>
        <w:bottom w:val="none" w:sz="0" w:space="0" w:color="auto"/>
        <w:right w:val="none" w:sz="0" w:space="0" w:color="auto"/>
      </w:divBdr>
    </w:div>
    <w:div w:id="1123689657">
      <w:bodyDiv w:val="1"/>
      <w:marLeft w:val="0"/>
      <w:marRight w:val="0"/>
      <w:marTop w:val="0"/>
      <w:marBottom w:val="0"/>
      <w:divBdr>
        <w:top w:val="none" w:sz="0" w:space="0" w:color="auto"/>
        <w:left w:val="none" w:sz="0" w:space="0" w:color="auto"/>
        <w:bottom w:val="none" w:sz="0" w:space="0" w:color="auto"/>
        <w:right w:val="none" w:sz="0" w:space="0" w:color="auto"/>
      </w:divBdr>
    </w:div>
    <w:div w:id="1124154802">
      <w:bodyDiv w:val="1"/>
      <w:marLeft w:val="0"/>
      <w:marRight w:val="0"/>
      <w:marTop w:val="0"/>
      <w:marBottom w:val="0"/>
      <w:divBdr>
        <w:top w:val="none" w:sz="0" w:space="0" w:color="auto"/>
        <w:left w:val="none" w:sz="0" w:space="0" w:color="auto"/>
        <w:bottom w:val="none" w:sz="0" w:space="0" w:color="auto"/>
        <w:right w:val="none" w:sz="0" w:space="0" w:color="auto"/>
      </w:divBdr>
    </w:div>
    <w:div w:id="1124154974">
      <w:bodyDiv w:val="1"/>
      <w:marLeft w:val="0"/>
      <w:marRight w:val="0"/>
      <w:marTop w:val="0"/>
      <w:marBottom w:val="0"/>
      <w:divBdr>
        <w:top w:val="none" w:sz="0" w:space="0" w:color="auto"/>
        <w:left w:val="none" w:sz="0" w:space="0" w:color="auto"/>
        <w:bottom w:val="none" w:sz="0" w:space="0" w:color="auto"/>
        <w:right w:val="none" w:sz="0" w:space="0" w:color="auto"/>
      </w:divBdr>
    </w:div>
    <w:div w:id="1124227996">
      <w:bodyDiv w:val="1"/>
      <w:marLeft w:val="0"/>
      <w:marRight w:val="0"/>
      <w:marTop w:val="0"/>
      <w:marBottom w:val="0"/>
      <w:divBdr>
        <w:top w:val="none" w:sz="0" w:space="0" w:color="auto"/>
        <w:left w:val="none" w:sz="0" w:space="0" w:color="auto"/>
        <w:bottom w:val="none" w:sz="0" w:space="0" w:color="auto"/>
        <w:right w:val="none" w:sz="0" w:space="0" w:color="auto"/>
      </w:divBdr>
    </w:div>
    <w:div w:id="1124420125">
      <w:bodyDiv w:val="1"/>
      <w:marLeft w:val="0"/>
      <w:marRight w:val="0"/>
      <w:marTop w:val="0"/>
      <w:marBottom w:val="0"/>
      <w:divBdr>
        <w:top w:val="none" w:sz="0" w:space="0" w:color="auto"/>
        <w:left w:val="none" w:sz="0" w:space="0" w:color="auto"/>
        <w:bottom w:val="none" w:sz="0" w:space="0" w:color="auto"/>
        <w:right w:val="none" w:sz="0" w:space="0" w:color="auto"/>
      </w:divBdr>
    </w:div>
    <w:div w:id="1124467218">
      <w:bodyDiv w:val="1"/>
      <w:marLeft w:val="0"/>
      <w:marRight w:val="0"/>
      <w:marTop w:val="0"/>
      <w:marBottom w:val="0"/>
      <w:divBdr>
        <w:top w:val="none" w:sz="0" w:space="0" w:color="auto"/>
        <w:left w:val="none" w:sz="0" w:space="0" w:color="auto"/>
        <w:bottom w:val="none" w:sz="0" w:space="0" w:color="auto"/>
        <w:right w:val="none" w:sz="0" w:space="0" w:color="auto"/>
      </w:divBdr>
    </w:div>
    <w:div w:id="1124932761">
      <w:bodyDiv w:val="1"/>
      <w:marLeft w:val="0"/>
      <w:marRight w:val="0"/>
      <w:marTop w:val="0"/>
      <w:marBottom w:val="0"/>
      <w:divBdr>
        <w:top w:val="none" w:sz="0" w:space="0" w:color="auto"/>
        <w:left w:val="none" w:sz="0" w:space="0" w:color="auto"/>
        <w:bottom w:val="none" w:sz="0" w:space="0" w:color="auto"/>
        <w:right w:val="none" w:sz="0" w:space="0" w:color="auto"/>
      </w:divBdr>
    </w:div>
    <w:div w:id="1124999100">
      <w:bodyDiv w:val="1"/>
      <w:marLeft w:val="0"/>
      <w:marRight w:val="0"/>
      <w:marTop w:val="0"/>
      <w:marBottom w:val="0"/>
      <w:divBdr>
        <w:top w:val="none" w:sz="0" w:space="0" w:color="auto"/>
        <w:left w:val="none" w:sz="0" w:space="0" w:color="auto"/>
        <w:bottom w:val="none" w:sz="0" w:space="0" w:color="auto"/>
        <w:right w:val="none" w:sz="0" w:space="0" w:color="auto"/>
      </w:divBdr>
    </w:div>
    <w:div w:id="1125002521">
      <w:bodyDiv w:val="1"/>
      <w:marLeft w:val="0"/>
      <w:marRight w:val="0"/>
      <w:marTop w:val="0"/>
      <w:marBottom w:val="0"/>
      <w:divBdr>
        <w:top w:val="none" w:sz="0" w:space="0" w:color="auto"/>
        <w:left w:val="none" w:sz="0" w:space="0" w:color="auto"/>
        <w:bottom w:val="none" w:sz="0" w:space="0" w:color="auto"/>
        <w:right w:val="none" w:sz="0" w:space="0" w:color="auto"/>
      </w:divBdr>
    </w:div>
    <w:div w:id="1125271414">
      <w:bodyDiv w:val="1"/>
      <w:marLeft w:val="0"/>
      <w:marRight w:val="0"/>
      <w:marTop w:val="0"/>
      <w:marBottom w:val="0"/>
      <w:divBdr>
        <w:top w:val="none" w:sz="0" w:space="0" w:color="auto"/>
        <w:left w:val="none" w:sz="0" w:space="0" w:color="auto"/>
        <w:bottom w:val="none" w:sz="0" w:space="0" w:color="auto"/>
        <w:right w:val="none" w:sz="0" w:space="0" w:color="auto"/>
      </w:divBdr>
    </w:div>
    <w:div w:id="1125737104">
      <w:bodyDiv w:val="1"/>
      <w:marLeft w:val="0"/>
      <w:marRight w:val="0"/>
      <w:marTop w:val="0"/>
      <w:marBottom w:val="0"/>
      <w:divBdr>
        <w:top w:val="none" w:sz="0" w:space="0" w:color="auto"/>
        <w:left w:val="none" w:sz="0" w:space="0" w:color="auto"/>
        <w:bottom w:val="none" w:sz="0" w:space="0" w:color="auto"/>
        <w:right w:val="none" w:sz="0" w:space="0" w:color="auto"/>
      </w:divBdr>
    </w:div>
    <w:div w:id="1126311172">
      <w:bodyDiv w:val="1"/>
      <w:marLeft w:val="0"/>
      <w:marRight w:val="0"/>
      <w:marTop w:val="0"/>
      <w:marBottom w:val="0"/>
      <w:divBdr>
        <w:top w:val="none" w:sz="0" w:space="0" w:color="auto"/>
        <w:left w:val="none" w:sz="0" w:space="0" w:color="auto"/>
        <w:bottom w:val="none" w:sz="0" w:space="0" w:color="auto"/>
        <w:right w:val="none" w:sz="0" w:space="0" w:color="auto"/>
      </w:divBdr>
    </w:div>
    <w:div w:id="1127091225">
      <w:bodyDiv w:val="1"/>
      <w:marLeft w:val="0"/>
      <w:marRight w:val="0"/>
      <w:marTop w:val="0"/>
      <w:marBottom w:val="0"/>
      <w:divBdr>
        <w:top w:val="none" w:sz="0" w:space="0" w:color="auto"/>
        <w:left w:val="none" w:sz="0" w:space="0" w:color="auto"/>
        <w:bottom w:val="none" w:sz="0" w:space="0" w:color="auto"/>
        <w:right w:val="none" w:sz="0" w:space="0" w:color="auto"/>
      </w:divBdr>
    </w:div>
    <w:div w:id="1127891004">
      <w:bodyDiv w:val="1"/>
      <w:marLeft w:val="0"/>
      <w:marRight w:val="0"/>
      <w:marTop w:val="0"/>
      <w:marBottom w:val="0"/>
      <w:divBdr>
        <w:top w:val="none" w:sz="0" w:space="0" w:color="auto"/>
        <w:left w:val="none" w:sz="0" w:space="0" w:color="auto"/>
        <w:bottom w:val="none" w:sz="0" w:space="0" w:color="auto"/>
        <w:right w:val="none" w:sz="0" w:space="0" w:color="auto"/>
      </w:divBdr>
    </w:div>
    <w:div w:id="1128015153">
      <w:bodyDiv w:val="1"/>
      <w:marLeft w:val="0"/>
      <w:marRight w:val="0"/>
      <w:marTop w:val="0"/>
      <w:marBottom w:val="0"/>
      <w:divBdr>
        <w:top w:val="none" w:sz="0" w:space="0" w:color="auto"/>
        <w:left w:val="none" w:sz="0" w:space="0" w:color="auto"/>
        <w:bottom w:val="none" w:sz="0" w:space="0" w:color="auto"/>
        <w:right w:val="none" w:sz="0" w:space="0" w:color="auto"/>
      </w:divBdr>
    </w:div>
    <w:div w:id="1128351374">
      <w:bodyDiv w:val="1"/>
      <w:marLeft w:val="0"/>
      <w:marRight w:val="0"/>
      <w:marTop w:val="0"/>
      <w:marBottom w:val="0"/>
      <w:divBdr>
        <w:top w:val="none" w:sz="0" w:space="0" w:color="auto"/>
        <w:left w:val="none" w:sz="0" w:space="0" w:color="auto"/>
        <w:bottom w:val="none" w:sz="0" w:space="0" w:color="auto"/>
        <w:right w:val="none" w:sz="0" w:space="0" w:color="auto"/>
      </w:divBdr>
    </w:div>
    <w:div w:id="1128861215">
      <w:bodyDiv w:val="1"/>
      <w:marLeft w:val="0"/>
      <w:marRight w:val="0"/>
      <w:marTop w:val="0"/>
      <w:marBottom w:val="0"/>
      <w:divBdr>
        <w:top w:val="none" w:sz="0" w:space="0" w:color="auto"/>
        <w:left w:val="none" w:sz="0" w:space="0" w:color="auto"/>
        <w:bottom w:val="none" w:sz="0" w:space="0" w:color="auto"/>
        <w:right w:val="none" w:sz="0" w:space="0" w:color="auto"/>
      </w:divBdr>
    </w:div>
    <w:div w:id="1129007674">
      <w:bodyDiv w:val="1"/>
      <w:marLeft w:val="0"/>
      <w:marRight w:val="0"/>
      <w:marTop w:val="0"/>
      <w:marBottom w:val="0"/>
      <w:divBdr>
        <w:top w:val="none" w:sz="0" w:space="0" w:color="auto"/>
        <w:left w:val="none" w:sz="0" w:space="0" w:color="auto"/>
        <w:bottom w:val="none" w:sz="0" w:space="0" w:color="auto"/>
        <w:right w:val="none" w:sz="0" w:space="0" w:color="auto"/>
      </w:divBdr>
    </w:div>
    <w:div w:id="1129056499">
      <w:bodyDiv w:val="1"/>
      <w:marLeft w:val="0"/>
      <w:marRight w:val="0"/>
      <w:marTop w:val="0"/>
      <w:marBottom w:val="0"/>
      <w:divBdr>
        <w:top w:val="none" w:sz="0" w:space="0" w:color="auto"/>
        <w:left w:val="none" w:sz="0" w:space="0" w:color="auto"/>
        <w:bottom w:val="none" w:sz="0" w:space="0" w:color="auto"/>
        <w:right w:val="none" w:sz="0" w:space="0" w:color="auto"/>
      </w:divBdr>
    </w:div>
    <w:div w:id="1129475439">
      <w:bodyDiv w:val="1"/>
      <w:marLeft w:val="0"/>
      <w:marRight w:val="0"/>
      <w:marTop w:val="0"/>
      <w:marBottom w:val="0"/>
      <w:divBdr>
        <w:top w:val="none" w:sz="0" w:space="0" w:color="auto"/>
        <w:left w:val="none" w:sz="0" w:space="0" w:color="auto"/>
        <w:bottom w:val="none" w:sz="0" w:space="0" w:color="auto"/>
        <w:right w:val="none" w:sz="0" w:space="0" w:color="auto"/>
      </w:divBdr>
    </w:div>
    <w:div w:id="1129519767">
      <w:bodyDiv w:val="1"/>
      <w:marLeft w:val="0"/>
      <w:marRight w:val="0"/>
      <w:marTop w:val="0"/>
      <w:marBottom w:val="0"/>
      <w:divBdr>
        <w:top w:val="none" w:sz="0" w:space="0" w:color="auto"/>
        <w:left w:val="none" w:sz="0" w:space="0" w:color="auto"/>
        <w:bottom w:val="none" w:sz="0" w:space="0" w:color="auto"/>
        <w:right w:val="none" w:sz="0" w:space="0" w:color="auto"/>
      </w:divBdr>
    </w:div>
    <w:div w:id="1129589468">
      <w:bodyDiv w:val="1"/>
      <w:marLeft w:val="0"/>
      <w:marRight w:val="0"/>
      <w:marTop w:val="0"/>
      <w:marBottom w:val="0"/>
      <w:divBdr>
        <w:top w:val="none" w:sz="0" w:space="0" w:color="auto"/>
        <w:left w:val="none" w:sz="0" w:space="0" w:color="auto"/>
        <w:bottom w:val="none" w:sz="0" w:space="0" w:color="auto"/>
        <w:right w:val="none" w:sz="0" w:space="0" w:color="auto"/>
      </w:divBdr>
    </w:div>
    <w:div w:id="1129661675">
      <w:bodyDiv w:val="1"/>
      <w:marLeft w:val="0"/>
      <w:marRight w:val="0"/>
      <w:marTop w:val="0"/>
      <w:marBottom w:val="0"/>
      <w:divBdr>
        <w:top w:val="none" w:sz="0" w:space="0" w:color="auto"/>
        <w:left w:val="none" w:sz="0" w:space="0" w:color="auto"/>
        <w:bottom w:val="none" w:sz="0" w:space="0" w:color="auto"/>
        <w:right w:val="none" w:sz="0" w:space="0" w:color="auto"/>
      </w:divBdr>
    </w:div>
    <w:div w:id="1130055945">
      <w:bodyDiv w:val="1"/>
      <w:marLeft w:val="0"/>
      <w:marRight w:val="0"/>
      <w:marTop w:val="0"/>
      <w:marBottom w:val="0"/>
      <w:divBdr>
        <w:top w:val="none" w:sz="0" w:space="0" w:color="auto"/>
        <w:left w:val="none" w:sz="0" w:space="0" w:color="auto"/>
        <w:bottom w:val="none" w:sz="0" w:space="0" w:color="auto"/>
        <w:right w:val="none" w:sz="0" w:space="0" w:color="auto"/>
      </w:divBdr>
    </w:div>
    <w:div w:id="1130175126">
      <w:bodyDiv w:val="1"/>
      <w:marLeft w:val="0"/>
      <w:marRight w:val="0"/>
      <w:marTop w:val="0"/>
      <w:marBottom w:val="0"/>
      <w:divBdr>
        <w:top w:val="none" w:sz="0" w:space="0" w:color="auto"/>
        <w:left w:val="none" w:sz="0" w:space="0" w:color="auto"/>
        <w:bottom w:val="none" w:sz="0" w:space="0" w:color="auto"/>
        <w:right w:val="none" w:sz="0" w:space="0" w:color="auto"/>
      </w:divBdr>
    </w:div>
    <w:div w:id="1130317650">
      <w:bodyDiv w:val="1"/>
      <w:marLeft w:val="0"/>
      <w:marRight w:val="0"/>
      <w:marTop w:val="0"/>
      <w:marBottom w:val="0"/>
      <w:divBdr>
        <w:top w:val="none" w:sz="0" w:space="0" w:color="auto"/>
        <w:left w:val="none" w:sz="0" w:space="0" w:color="auto"/>
        <w:bottom w:val="none" w:sz="0" w:space="0" w:color="auto"/>
        <w:right w:val="none" w:sz="0" w:space="0" w:color="auto"/>
      </w:divBdr>
    </w:div>
    <w:div w:id="1130365102">
      <w:bodyDiv w:val="1"/>
      <w:marLeft w:val="0"/>
      <w:marRight w:val="0"/>
      <w:marTop w:val="0"/>
      <w:marBottom w:val="0"/>
      <w:divBdr>
        <w:top w:val="none" w:sz="0" w:space="0" w:color="auto"/>
        <w:left w:val="none" w:sz="0" w:space="0" w:color="auto"/>
        <w:bottom w:val="none" w:sz="0" w:space="0" w:color="auto"/>
        <w:right w:val="none" w:sz="0" w:space="0" w:color="auto"/>
      </w:divBdr>
    </w:div>
    <w:div w:id="1130441194">
      <w:bodyDiv w:val="1"/>
      <w:marLeft w:val="0"/>
      <w:marRight w:val="0"/>
      <w:marTop w:val="0"/>
      <w:marBottom w:val="0"/>
      <w:divBdr>
        <w:top w:val="none" w:sz="0" w:space="0" w:color="auto"/>
        <w:left w:val="none" w:sz="0" w:space="0" w:color="auto"/>
        <w:bottom w:val="none" w:sz="0" w:space="0" w:color="auto"/>
        <w:right w:val="none" w:sz="0" w:space="0" w:color="auto"/>
      </w:divBdr>
    </w:div>
    <w:div w:id="1130980899">
      <w:bodyDiv w:val="1"/>
      <w:marLeft w:val="0"/>
      <w:marRight w:val="0"/>
      <w:marTop w:val="0"/>
      <w:marBottom w:val="0"/>
      <w:divBdr>
        <w:top w:val="none" w:sz="0" w:space="0" w:color="auto"/>
        <w:left w:val="none" w:sz="0" w:space="0" w:color="auto"/>
        <w:bottom w:val="none" w:sz="0" w:space="0" w:color="auto"/>
        <w:right w:val="none" w:sz="0" w:space="0" w:color="auto"/>
      </w:divBdr>
    </w:div>
    <w:div w:id="1131287426">
      <w:bodyDiv w:val="1"/>
      <w:marLeft w:val="0"/>
      <w:marRight w:val="0"/>
      <w:marTop w:val="0"/>
      <w:marBottom w:val="0"/>
      <w:divBdr>
        <w:top w:val="none" w:sz="0" w:space="0" w:color="auto"/>
        <w:left w:val="none" w:sz="0" w:space="0" w:color="auto"/>
        <w:bottom w:val="none" w:sz="0" w:space="0" w:color="auto"/>
        <w:right w:val="none" w:sz="0" w:space="0" w:color="auto"/>
      </w:divBdr>
    </w:div>
    <w:div w:id="1131290797">
      <w:bodyDiv w:val="1"/>
      <w:marLeft w:val="0"/>
      <w:marRight w:val="0"/>
      <w:marTop w:val="0"/>
      <w:marBottom w:val="0"/>
      <w:divBdr>
        <w:top w:val="none" w:sz="0" w:space="0" w:color="auto"/>
        <w:left w:val="none" w:sz="0" w:space="0" w:color="auto"/>
        <w:bottom w:val="none" w:sz="0" w:space="0" w:color="auto"/>
        <w:right w:val="none" w:sz="0" w:space="0" w:color="auto"/>
      </w:divBdr>
    </w:div>
    <w:div w:id="1131438621">
      <w:bodyDiv w:val="1"/>
      <w:marLeft w:val="0"/>
      <w:marRight w:val="0"/>
      <w:marTop w:val="0"/>
      <w:marBottom w:val="0"/>
      <w:divBdr>
        <w:top w:val="none" w:sz="0" w:space="0" w:color="auto"/>
        <w:left w:val="none" w:sz="0" w:space="0" w:color="auto"/>
        <w:bottom w:val="none" w:sz="0" w:space="0" w:color="auto"/>
        <w:right w:val="none" w:sz="0" w:space="0" w:color="auto"/>
      </w:divBdr>
    </w:div>
    <w:div w:id="1131750395">
      <w:bodyDiv w:val="1"/>
      <w:marLeft w:val="0"/>
      <w:marRight w:val="0"/>
      <w:marTop w:val="0"/>
      <w:marBottom w:val="0"/>
      <w:divBdr>
        <w:top w:val="none" w:sz="0" w:space="0" w:color="auto"/>
        <w:left w:val="none" w:sz="0" w:space="0" w:color="auto"/>
        <w:bottom w:val="none" w:sz="0" w:space="0" w:color="auto"/>
        <w:right w:val="none" w:sz="0" w:space="0" w:color="auto"/>
      </w:divBdr>
    </w:div>
    <w:div w:id="1132021333">
      <w:bodyDiv w:val="1"/>
      <w:marLeft w:val="0"/>
      <w:marRight w:val="0"/>
      <w:marTop w:val="0"/>
      <w:marBottom w:val="0"/>
      <w:divBdr>
        <w:top w:val="none" w:sz="0" w:space="0" w:color="auto"/>
        <w:left w:val="none" w:sz="0" w:space="0" w:color="auto"/>
        <w:bottom w:val="none" w:sz="0" w:space="0" w:color="auto"/>
        <w:right w:val="none" w:sz="0" w:space="0" w:color="auto"/>
      </w:divBdr>
    </w:div>
    <w:div w:id="1132094874">
      <w:bodyDiv w:val="1"/>
      <w:marLeft w:val="0"/>
      <w:marRight w:val="0"/>
      <w:marTop w:val="0"/>
      <w:marBottom w:val="0"/>
      <w:divBdr>
        <w:top w:val="none" w:sz="0" w:space="0" w:color="auto"/>
        <w:left w:val="none" w:sz="0" w:space="0" w:color="auto"/>
        <w:bottom w:val="none" w:sz="0" w:space="0" w:color="auto"/>
        <w:right w:val="none" w:sz="0" w:space="0" w:color="auto"/>
      </w:divBdr>
    </w:div>
    <w:div w:id="1132141048">
      <w:bodyDiv w:val="1"/>
      <w:marLeft w:val="0"/>
      <w:marRight w:val="0"/>
      <w:marTop w:val="0"/>
      <w:marBottom w:val="0"/>
      <w:divBdr>
        <w:top w:val="none" w:sz="0" w:space="0" w:color="auto"/>
        <w:left w:val="none" w:sz="0" w:space="0" w:color="auto"/>
        <w:bottom w:val="none" w:sz="0" w:space="0" w:color="auto"/>
        <w:right w:val="none" w:sz="0" w:space="0" w:color="auto"/>
      </w:divBdr>
    </w:div>
    <w:div w:id="1132165705">
      <w:bodyDiv w:val="1"/>
      <w:marLeft w:val="0"/>
      <w:marRight w:val="0"/>
      <w:marTop w:val="0"/>
      <w:marBottom w:val="0"/>
      <w:divBdr>
        <w:top w:val="none" w:sz="0" w:space="0" w:color="auto"/>
        <w:left w:val="none" w:sz="0" w:space="0" w:color="auto"/>
        <w:bottom w:val="none" w:sz="0" w:space="0" w:color="auto"/>
        <w:right w:val="none" w:sz="0" w:space="0" w:color="auto"/>
      </w:divBdr>
    </w:div>
    <w:div w:id="1132211004">
      <w:bodyDiv w:val="1"/>
      <w:marLeft w:val="0"/>
      <w:marRight w:val="0"/>
      <w:marTop w:val="0"/>
      <w:marBottom w:val="0"/>
      <w:divBdr>
        <w:top w:val="none" w:sz="0" w:space="0" w:color="auto"/>
        <w:left w:val="none" w:sz="0" w:space="0" w:color="auto"/>
        <w:bottom w:val="none" w:sz="0" w:space="0" w:color="auto"/>
        <w:right w:val="none" w:sz="0" w:space="0" w:color="auto"/>
      </w:divBdr>
    </w:div>
    <w:div w:id="1133056159">
      <w:bodyDiv w:val="1"/>
      <w:marLeft w:val="0"/>
      <w:marRight w:val="0"/>
      <w:marTop w:val="0"/>
      <w:marBottom w:val="0"/>
      <w:divBdr>
        <w:top w:val="none" w:sz="0" w:space="0" w:color="auto"/>
        <w:left w:val="none" w:sz="0" w:space="0" w:color="auto"/>
        <w:bottom w:val="none" w:sz="0" w:space="0" w:color="auto"/>
        <w:right w:val="none" w:sz="0" w:space="0" w:color="auto"/>
      </w:divBdr>
    </w:div>
    <w:div w:id="1133138333">
      <w:bodyDiv w:val="1"/>
      <w:marLeft w:val="0"/>
      <w:marRight w:val="0"/>
      <w:marTop w:val="0"/>
      <w:marBottom w:val="0"/>
      <w:divBdr>
        <w:top w:val="none" w:sz="0" w:space="0" w:color="auto"/>
        <w:left w:val="none" w:sz="0" w:space="0" w:color="auto"/>
        <w:bottom w:val="none" w:sz="0" w:space="0" w:color="auto"/>
        <w:right w:val="none" w:sz="0" w:space="0" w:color="auto"/>
      </w:divBdr>
    </w:div>
    <w:div w:id="1133333921">
      <w:bodyDiv w:val="1"/>
      <w:marLeft w:val="0"/>
      <w:marRight w:val="0"/>
      <w:marTop w:val="0"/>
      <w:marBottom w:val="0"/>
      <w:divBdr>
        <w:top w:val="none" w:sz="0" w:space="0" w:color="auto"/>
        <w:left w:val="none" w:sz="0" w:space="0" w:color="auto"/>
        <w:bottom w:val="none" w:sz="0" w:space="0" w:color="auto"/>
        <w:right w:val="none" w:sz="0" w:space="0" w:color="auto"/>
      </w:divBdr>
    </w:div>
    <w:div w:id="1133518746">
      <w:bodyDiv w:val="1"/>
      <w:marLeft w:val="0"/>
      <w:marRight w:val="0"/>
      <w:marTop w:val="0"/>
      <w:marBottom w:val="0"/>
      <w:divBdr>
        <w:top w:val="none" w:sz="0" w:space="0" w:color="auto"/>
        <w:left w:val="none" w:sz="0" w:space="0" w:color="auto"/>
        <w:bottom w:val="none" w:sz="0" w:space="0" w:color="auto"/>
        <w:right w:val="none" w:sz="0" w:space="0" w:color="auto"/>
      </w:divBdr>
    </w:div>
    <w:div w:id="1133593106">
      <w:bodyDiv w:val="1"/>
      <w:marLeft w:val="0"/>
      <w:marRight w:val="0"/>
      <w:marTop w:val="0"/>
      <w:marBottom w:val="0"/>
      <w:divBdr>
        <w:top w:val="none" w:sz="0" w:space="0" w:color="auto"/>
        <w:left w:val="none" w:sz="0" w:space="0" w:color="auto"/>
        <w:bottom w:val="none" w:sz="0" w:space="0" w:color="auto"/>
        <w:right w:val="none" w:sz="0" w:space="0" w:color="auto"/>
      </w:divBdr>
    </w:div>
    <w:div w:id="1133870527">
      <w:bodyDiv w:val="1"/>
      <w:marLeft w:val="0"/>
      <w:marRight w:val="0"/>
      <w:marTop w:val="0"/>
      <w:marBottom w:val="0"/>
      <w:divBdr>
        <w:top w:val="none" w:sz="0" w:space="0" w:color="auto"/>
        <w:left w:val="none" w:sz="0" w:space="0" w:color="auto"/>
        <w:bottom w:val="none" w:sz="0" w:space="0" w:color="auto"/>
        <w:right w:val="none" w:sz="0" w:space="0" w:color="auto"/>
      </w:divBdr>
    </w:div>
    <w:div w:id="1134055843">
      <w:bodyDiv w:val="1"/>
      <w:marLeft w:val="0"/>
      <w:marRight w:val="0"/>
      <w:marTop w:val="0"/>
      <w:marBottom w:val="0"/>
      <w:divBdr>
        <w:top w:val="none" w:sz="0" w:space="0" w:color="auto"/>
        <w:left w:val="none" w:sz="0" w:space="0" w:color="auto"/>
        <w:bottom w:val="none" w:sz="0" w:space="0" w:color="auto"/>
        <w:right w:val="none" w:sz="0" w:space="0" w:color="auto"/>
      </w:divBdr>
    </w:div>
    <w:div w:id="1134063296">
      <w:bodyDiv w:val="1"/>
      <w:marLeft w:val="0"/>
      <w:marRight w:val="0"/>
      <w:marTop w:val="0"/>
      <w:marBottom w:val="0"/>
      <w:divBdr>
        <w:top w:val="none" w:sz="0" w:space="0" w:color="auto"/>
        <w:left w:val="none" w:sz="0" w:space="0" w:color="auto"/>
        <w:bottom w:val="none" w:sz="0" w:space="0" w:color="auto"/>
        <w:right w:val="none" w:sz="0" w:space="0" w:color="auto"/>
      </w:divBdr>
    </w:div>
    <w:div w:id="1134328820">
      <w:bodyDiv w:val="1"/>
      <w:marLeft w:val="0"/>
      <w:marRight w:val="0"/>
      <w:marTop w:val="0"/>
      <w:marBottom w:val="0"/>
      <w:divBdr>
        <w:top w:val="none" w:sz="0" w:space="0" w:color="auto"/>
        <w:left w:val="none" w:sz="0" w:space="0" w:color="auto"/>
        <w:bottom w:val="none" w:sz="0" w:space="0" w:color="auto"/>
        <w:right w:val="none" w:sz="0" w:space="0" w:color="auto"/>
      </w:divBdr>
    </w:div>
    <w:div w:id="1134450316">
      <w:bodyDiv w:val="1"/>
      <w:marLeft w:val="0"/>
      <w:marRight w:val="0"/>
      <w:marTop w:val="0"/>
      <w:marBottom w:val="0"/>
      <w:divBdr>
        <w:top w:val="none" w:sz="0" w:space="0" w:color="auto"/>
        <w:left w:val="none" w:sz="0" w:space="0" w:color="auto"/>
        <w:bottom w:val="none" w:sz="0" w:space="0" w:color="auto"/>
        <w:right w:val="none" w:sz="0" w:space="0" w:color="auto"/>
      </w:divBdr>
    </w:div>
    <w:div w:id="1134953638">
      <w:bodyDiv w:val="1"/>
      <w:marLeft w:val="0"/>
      <w:marRight w:val="0"/>
      <w:marTop w:val="0"/>
      <w:marBottom w:val="0"/>
      <w:divBdr>
        <w:top w:val="none" w:sz="0" w:space="0" w:color="auto"/>
        <w:left w:val="none" w:sz="0" w:space="0" w:color="auto"/>
        <w:bottom w:val="none" w:sz="0" w:space="0" w:color="auto"/>
        <w:right w:val="none" w:sz="0" w:space="0" w:color="auto"/>
      </w:divBdr>
    </w:div>
    <w:div w:id="1135026233">
      <w:bodyDiv w:val="1"/>
      <w:marLeft w:val="0"/>
      <w:marRight w:val="0"/>
      <w:marTop w:val="0"/>
      <w:marBottom w:val="0"/>
      <w:divBdr>
        <w:top w:val="none" w:sz="0" w:space="0" w:color="auto"/>
        <w:left w:val="none" w:sz="0" w:space="0" w:color="auto"/>
        <w:bottom w:val="none" w:sz="0" w:space="0" w:color="auto"/>
        <w:right w:val="none" w:sz="0" w:space="0" w:color="auto"/>
      </w:divBdr>
    </w:div>
    <w:div w:id="1135292804">
      <w:bodyDiv w:val="1"/>
      <w:marLeft w:val="0"/>
      <w:marRight w:val="0"/>
      <w:marTop w:val="0"/>
      <w:marBottom w:val="0"/>
      <w:divBdr>
        <w:top w:val="none" w:sz="0" w:space="0" w:color="auto"/>
        <w:left w:val="none" w:sz="0" w:space="0" w:color="auto"/>
        <w:bottom w:val="none" w:sz="0" w:space="0" w:color="auto"/>
        <w:right w:val="none" w:sz="0" w:space="0" w:color="auto"/>
      </w:divBdr>
    </w:div>
    <w:div w:id="1135833387">
      <w:bodyDiv w:val="1"/>
      <w:marLeft w:val="0"/>
      <w:marRight w:val="0"/>
      <w:marTop w:val="0"/>
      <w:marBottom w:val="0"/>
      <w:divBdr>
        <w:top w:val="none" w:sz="0" w:space="0" w:color="auto"/>
        <w:left w:val="none" w:sz="0" w:space="0" w:color="auto"/>
        <w:bottom w:val="none" w:sz="0" w:space="0" w:color="auto"/>
        <w:right w:val="none" w:sz="0" w:space="0" w:color="auto"/>
      </w:divBdr>
    </w:div>
    <w:div w:id="1136295200">
      <w:bodyDiv w:val="1"/>
      <w:marLeft w:val="0"/>
      <w:marRight w:val="0"/>
      <w:marTop w:val="0"/>
      <w:marBottom w:val="0"/>
      <w:divBdr>
        <w:top w:val="none" w:sz="0" w:space="0" w:color="auto"/>
        <w:left w:val="none" w:sz="0" w:space="0" w:color="auto"/>
        <w:bottom w:val="none" w:sz="0" w:space="0" w:color="auto"/>
        <w:right w:val="none" w:sz="0" w:space="0" w:color="auto"/>
      </w:divBdr>
    </w:div>
    <w:div w:id="1136408543">
      <w:bodyDiv w:val="1"/>
      <w:marLeft w:val="0"/>
      <w:marRight w:val="0"/>
      <w:marTop w:val="0"/>
      <w:marBottom w:val="0"/>
      <w:divBdr>
        <w:top w:val="none" w:sz="0" w:space="0" w:color="auto"/>
        <w:left w:val="none" w:sz="0" w:space="0" w:color="auto"/>
        <w:bottom w:val="none" w:sz="0" w:space="0" w:color="auto"/>
        <w:right w:val="none" w:sz="0" w:space="0" w:color="auto"/>
      </w:divBdr>
      <w:divsChild>
        <w:div w:id="1513647931">
          <w:marLeft w:val="480"/>
          <w:marRight w:val="0"/>
          <w:marTop w:val="0"/>
          <w:marBottom w:val="0"/>
          <w:divBdr>
            <w:top w:val="none" w:sz="0" w:space="0" w:color="auto"/>
            <w:left w:val="none" w:sz="0" w:space="0" w:color="auto"/>
            <w:bottom w:val="none" w:sz="0" w:space="0" w:color="auto"/>
            <w:right w:val="none" w:sz="0" w:space="0" w:color="auto"/>
          </w:divBdr>
        </w:div>
        <w:div w:id="1500657826">
          <w:marLeft w:val="480"/>
          <w:marRight w:val="0"/>
          <w:marTop w:val="0"/>
          <w:marBottom w:val="0"/>
          <w:divBdr>
            <w:top w:val="none" w:sz="0" w:space="0" w:color="auto"/>
            <w:left w:val="none" w:sz="0" w:space="0" w:color="auto"/>
            <w:bottom w:val="none" w:sz="0" w:space="0" w:color="auto"/>
            <w:right w:val="none" w:sz="0" w:space="0" w:color="auto"/>
          </w:divBdr>
        </w:div>
        <w:div w:id="794448399">
          <w:marLeft w:val="480"/>
          <w:marRight w:val="0"/>
          <w:marTop w:val="0"/>
          <w:marBottom w:val="0"/>
          <w:divBdr>
            <w:top w:val="none" w:sz="0" w:space="0" w:color="auto"/>
            <w:left w:val="none" w:sz="0" w:space="0" w:color="auto"/>
            <w:bottom w:val="none" w:sz="0" w:space="0" w:color="auto"/>
            <w:right w:val="none" w:sz="0" w:space="0" w:color="auto"/>
          </w:divBdr>
        </w:div>
        <w:div w:id="697656859">
          <w:marLeft w:val="480"/>
          <w:marRight w:val="0"/>
          <w:marTop w:val="0"/>
          <w:marBottom w:val="0"/>
          <w:divBdr>
            <w:top w:val="none" w:sz="0" w:space="0" w:color="auto"/>
            <w:left w:val="none" w:sz="0" w:space="0" w:color="auto"/>
            <w:bottom w:val="none" w:sz="0" w:space="0" w:color="auto"/>
            <w:right w:val="none" w:sz="0" w:space="0" w:color="auto"/>
          </w:divBdr>
        </w:div>
        <w:div w:id="1151629343">
          <w:marLeft w:val="480"/>
          <w:marRight w:val="0"/>
          <w:marTop w:val="0"/>
          <w:marBottom w:val="0"/>
          <w:divBdr>
            <w:top w:val="none" w:sz="0" w:space="0" w:color="auto"/>
            <w:left w:val="none" w:sz="0" w:space="0" w:color="auto"/>
            <w:bottom w:val="none" w:sz="0" w:space="0" w:color="auto"/>
            <w:right w:val="none" w:sz="0" w:space="0" w:color="auto"/>
          </w:divBdr>
        </w:div>
        <w:div w:id="1803230088">
          <w:marLeft w:val="480"/>
          <w:marRight w:val="0"/>
          <w:marTop w:val="0"/>
          <w:marBottom w:val="0"/>
          <w:divBdr>
            <w:top w:val="none" w:sz="0" w:space="0" w:color="auto"/>
            <w:left w:val="none" w:sz="0" w:space="0" w:color="auto"/>
            <w:bottom w:val="none" w:sz="0" w:space="0" w:color="auto"/>
            <w:right w:val="none" w:sz="0" w:space="0" w:color="auto"/>
          </w:divBdr>
        </w:div>
        <w:div w:id="940337988">
          <w:marLeft w:val="480"/>
          <w:marRight w:val="0"/>
          <w:marTop w:val="0"/>
          <w:marBottom w:val="0"/>
          <w:divBdr>
            <w:top w:val="none" w:sz="0" w:space="0" w:color="auto"/>
            <w:left w:val="none" w:sz="0" w:space="0" w:color="auto"/>
            <w:bottom w:val="none" w:sz="0" w:space="0" w:color="auto"/>
            <w:right w:val="none" w:sz="0" w:space="0" w:color="auto"/>
          </w:divBdr>
        </w:div>
        <w:div w:id="788360383">
          <w:marLeft w:val="480"/>
          <w:marRight w:val="0"/>
          <w:marTop w:val="0"/>
          <w:marBottom w:val="0"/>
          <w:divBdr>
            <w:top w:val="none" w:sz="0" w:space="0" w:color="auto"/>
            <w:left w:val="none" w:sz="0" w:space="0" w:color="auto"/>
            <w:bottom w:val="none" w:sz="0" w:space="0" w:color="auto"/>
            <w:right w:val="none" w:sz="0" w:space="0" w:color="auto"/>
          </w:divBdr>
        </w:div>
        <w:div w:id="2079865172">
          <w:marLeft w:val="480"/>
          <w:marRight w:val="0"/>
          <w:marTop w:val="0"/>
          <w:marBottom w:val="0"/>
          <w:divBdr>
            <w:top w:val="none" w:sz="0" w:space="0" w:color="auto"/>
            <w:left w:val="none" w:sz="0" w:space="0" w:color="auto"/>
            <w:bottom w:val="none" w:sz="0" w:space="0" w:color="auto"/>
            <w:right w:val="none" w:sz="0" w:space="0" w:color="auto"/>
          </w:divBdr>
        </w:div>
        <w:div w:id="1956138584">
          <w:marLeft w:val="480"/>
          <w:marRight w:val="0"/>
          <w:marTop w:val="0"/>
          <w:marBottom w:val="0"/>
          <w:divBdr>
            <w:top w:val="none" w:sz="0" w:space="0" w:color="auto"/>
            <w:left w:val="none" w:sz="0" w:space="0" w:color="auto"/>
            <w:bottom w:val="none" w:sz="0" w:space="0" w:color="auto"/>
            <w:right w:val="none" w:sz="0" w:space="0" w:color="auto"/>
          </w:divBdr>
        </w:div>
        <w:div w:id="438763615">
          <w:marLeft w:val="480"/>
          <w:marRight w:val="0"/>
          <w:marTop w:val="0"/>
          <w:marBottom w:val="0"/>
          <w:divBdr>
            <w:top w:val="none" w:sz="0" w:space="0" w:color="auto"/>
            <w:left w:val="none" w:sz="0" w:space="0" w:color="auto"/>
            <w:bottom w:val="none" w:sz="0" w:space="0" w:color="auto"/>
            <w:right w:val="none" w:sz="0" w:space="0" w:color="auto"/>
          </w:divBdr>
        </w:div>
        <w:div w:id="1270165160">
          <w:marLeft w:val="480"/>
          <w:marRight w:val="0"/>
          <w:marTop w:val="0"/>
          <w:marBottom w:val="0"/>
          <w:divBdr>
            <w:top w:val="none" w:sz="0" w:space="0" w:color="auto"/>
            <w:left w:val="none" w:sz="0" w:space="0" w:color="auto"/>
            <w:bottom w:val="none" w:sz="0" w:space="0" w:color="auto"/>
            <w:right w:val="none" w:sz="0" w:space="0" w:color="auto"/>
          </w:divBdr>
        </w:div>
        <w:div w:id="1716811038">
          <w:marLeft w:val="480"/>
          <w:marRight w:val="0"/>
          <w:marTop w:val="0"/>
          <w:marBottom w:val="0"/>
          <w:divBdr>
            <w:top w:val="none" w:sz="0" w:space="0" w:color="auto"/>
            <w:left w:val="none" w:sz="0" w:space="0" w:color="auto"/>
            <w:bottom w:val="none" w:sz="0" w:space="0" w:color="auto"/>
            <w:right w:val="none" w:sz="0" w:space="0" w:color="auto"/>
          </w:divBdr>
        </w:div>
        <w:div w:id="761687192">
          <w:marLeft w:val="480"/>
          <w:marRight w:val="0"/>
          <w:marTop w:val="0"/>
          <w:marBottom w:val="0"/>
          <w:divBdr>
            <w:top w:val="none" w:sz="0" w:space="0" w:color="auto"/>
            <w:left w:val="none" w:sz="0" w:space="0" w:color="auto"/>
            <w:bottom w:val="none" w:sz="0" w:space="0" w:color="auto"/>
            <w:right w:val="none" w:sz="0" w:space="0" w:color="auto"/>
          </w:divBdr>
        </w:div>
        <w:div w:id="411779641">
          <w:marLeft w:val="480"/>
          <w:marRight w:val="0"/>
          <w:marTop w:val="0"/>
          <w:marBottom w:val="0"/>
          <w:divBdr>
            <w:top w:val="none" w:sz="0" w:space="0" w:color="auto"/>
            <w:left w:val="none" w:sz="0" w:space="0" w:color="auto"/>
            <w:bottom w:val="none" w:sz="0" w:space="0" w:color="auto"/>
            <w:right w:val="none" w:sz="0" w:space="0" w:color="auto"/>
          </w:divBdr>
        </w:div>
        <w:div w:id="595097793">
          <w:marLeft w:val="480"/>
          <w:marRight w:val="0"/>
          <w:marTop w:val="0"/>
          <w:marBottom w:val="0"/>
          <w:divBdr>
            <w:top w:val="none" w:sz="0" w:space="0" w:color="auto"/>
            <w:left w:val="none" w:sz="0" w:space="0" w:color="auto"/>
            <w:bottom w:val="none" w:sz="0" w:space="0" w:color="auto"/>
            <w:right w:val="none" w:sz="0" w:space="0" w:color="auto"/>
          </w:divBdr>
        </w:div>
        <w:div w:id="589001964">
          <w:marLeft w:val="480"/>
          <w:marRight w:val="0"/>
          <w:marTop w:val="0"/>
          <w:marBottom w:val="0"/>
          <w:divBdr>
            <w:top w:val="none" w:sz="0" w:space="0" w:color="auto"/>
            <w:left w:val="none" w:sz="0" w:space="0" w:color="auto"/>
            <w:bottom w:val="none" w:sz="0" w:space="0" w:color="auto"/>
            <w:right w:val="none" w:sz="0" w:space="0" w:color="auto"/>
          </w:divBdr>
        </w:div>
        <w:div w:id="432090702">
          <w:marLeft w:val="480"/>
          <w:marRight w:val="0"/>
          <w:marTop w:val="0"/>
          <w:marBottom w:val="0"/>
          <w:divBdr>
            <w:top w:val="none" w:sz="0" w:space="0" w:color="auto"/>
            <w:left w:val="none" w:sz="0" w:space="0" w:color="auto"/>
            <w:bottom w:val="none" w:sz="0" w:space="0" w:color="auto"/>
            <w:right w:val="none" w:sz="0" w:space="0" w:color="auto"/>
          </w:divBdr>
        </w:div>
        <w:div w:id="2038509448">
          <w:marLeft w:val="480"/>
          <w:marRight w:val="0"/>
          <w:marTop w:val="0"/>
          <w:marBottom w:val="0"/>
          <w:divBdr>
            <w:top w:val="none" w:sz="0" w:space="0" w:color="auto"/>
            <w:left w:val="none" w:sz="0" w:space="0" w:color="auto"/>
            <w:bottom w:val="none" w:sz="0" w:space="0" w:color="auto"/>
            <w:right w:val="none" w:sz="0" w:space="0" w:color="auto"/>
          </w:divBdr>
        </w:div>
        <w:div w:id="2045909922">
          <w:marLeft w:val="480"/>
          <w:marRight w:val="0"/>
          <w:marTop w:val="0"/>
          <w:marBottom w:val="0"/>
          <w:divBdr>
            <w:top w:val="none" w:sz="0" w:space="0" w:color="auto"/>
            <w:left w:val="none" w:sz="0" w:space="0" w:color="auto"/>
            <w:bottom w:val="none" w:sz="0" w:space="0" w:color="auto"/>
            <w:right w:val="none" w:sz="0" w:space="0" w:color="auto"/>
          </w:divBdr>
        </w:div>
        <w:div w:id="945694848">
          <w:marLeft w:val="480"/>
          <w:marRight w:val="0"/>
          <w:marTop w:val="0"/>
          <w:marBottom w:val="0"/>
          <w:divBdr>
            <w:top w:val="none" w:sz="0" w:space="0" w:color="auto"/>
            <w:left w:val="none" w:sz="0" w:space="0" w:color="auto"/>
            <w:bottom w:val="none" w:sz="0" w:space="0" w:color="auto"/>
            <w:right w:val="none" w:sz="0" w:space="0" w:color="auto"/>
          </w:divBdr>
        </w:div>
        <w:div w:id="935476128">
          <w:marLeft w:val="480"/>
          <w:marRight w:val="0"/>
          <w:marTop w:val="0"/>
          <w:marBottom w:val="0"/>
          <w:divBdr>
            <w:top w:val="none" w:sz="0" w:space="0" w:color="auto"/>
            <w:left w:val="none" w:sz="0" w:space="0" w:color="auto"/>
            <w:bottom w:val="none" w:sz="0" w:space="0" w:color="auto"/>
            <w:right w:val="none" w:sz="0" w:space="0" w:color="auto"/>
          </w:divBdr>
        </w:div>
        <w:div w:id="2057046093">
          <w:marLeft w:val="480"/>
          <w:marRight w:val="0"/>
          <w:marTop w:val="0"/>
          <w:marBottom w:val="0"/>
          <w:divBdr>
            <w:top w:val="none" w:sz="0" w:space="0" w:color="auto"/>
            <w:left w:val="none" w:sz="0" w:space="0" w:color="auto"/>
            <w:bottom w:val="none" w:sz="0" w:space="0" w:color="auto"/>
            <w:right w:val="none" w:sz="0" w:space="0" w:color="auto"/>
          </w:divBdr>
        </w:div>
        <w:div w:id="179854344">
          <w:marLeft w:val="480"/>
          <w:marRight w:val="0"/>
          <w:marTop w:val="0"/>
          <w:marBottom w:val="0"/>
          <w:divBdr>
            <w:top w:val="none" w:sz="0" w:space="0" w:color="auto"/>
            <w:left w:val="none" w:sz="0" w:space="0" w:color="auto"/>
            <w:bottom w:val="none" w:sz="0" w:space="0" w:color="auto"/>
            <w:right w:val="none" w:sz="0" w:space="0" w:color="auto"/>
          </w:divBdr>
        </w:div>
        <w:div w:id="910583269">
          <w:marLeft w:val="480"/>
          <w:marRight w:val="0"/>
          <w:marTop w:val="0"/>
          <w:marBottom w:val="0"/>
          <w:divBdr>
            <w:top w:val="none" w:sz="0" w:space="0" w:color="auto"/>
            <w:left w:val="none" w:sz="0" w:space="0" w:color="auto"/>
            <w:bottom w:val="none" w:sz="0" w:space="0" w:color="auto"/>
            <w:right w:val="none" w:sz="0" w:space="0" w:color="auto"/>
          </w:divBdr>
        </w:div>
        <w:div w:id="711462952">
          <w:marLeft w:val="480"/>
          <w:marRight w:val="0"/>
          <w:marTop w:val="0"/>
          <w:marBottom w:val="0"/>
          <w:divBdr>
            <w:top w:val="none" w:sz="0" w:space="0" w:color="auto"/>
            <w:left w:val="none" w:sz="0" w:space="0" w:color="auto"/>
            <w:bottom w:val="none" w:sz="0" w:space="0" w:color="auto"/>
            <w:right w:val="none" w:sz="0" w:space="0" w:color="auto"/>
          </w:divBdr>
        </w:div>
        <w:div w:id="1571387828">
          <w:marLeft w:val="480"/>
          <w:marRight w:val="0"/>
          <w:marTop w:val="0"/>
          <w:marBottom w:val="0"/>
          <w:divBdr>
            <w:top w:val="none" w:sz="0" w:space="0" w:color="auto"/>
            <w:left w:val="none" w:sz="0" w:space="0" w:color="auto"/>
            <w:bottom w:val="none" w:sz="0" w:space="0" w:color="auto"/>
            <w:right w:val="none" w:sz="0" w:space="0" w:color="auto"/>
          </w:divBdr>
        </w:div>
        <w:div w:id="235359953">
          <w:marLeft w:val="480"/>
          <w:marRight w:val="0"/>
          <w:marTop w:val="0"/>
          <w:marBottom w:val="0"/>
          <w:divBdr>
            <w:top w:val="none" w:sz="0" w:space="0" w:color="auto"/>
            <w:left w:val="none" w:sz="0" w:space="0" w:color="auto"/>
            <w:bottom w:val="none" w:sz="0" w:space="0" w:color="auto"/>
            <w:right w:val="none" w:sz="0" w:space="0" w:color="auto"/>
          </w:divBdr>
        </w:div>
      </w:divsChild>
    </w:div>
    <w:div w:id="1137260582">
      <w:bodyDiv w:val="1"/>
      <w:marLeft w:val="0"/>
      <w:marRight w:val="0"/>
      <w:marTop w:val="0"/>
      <w:marBottom w:val="0"/>
      <w:divBdr>
        <w:top w:val="none" w:sz="0" w:space="0" w:color="auto"/>
        <w:left w:val="none" w:sz="0" w:space="0" w:color="auto"/>
        <w:bottom w:val="none" w:sz="0" w:space="0" w:color="auto"/>
        <w:right w:val="none" w:sz="0" w:space="0" w:color="auto"/>
      </w:divBdr>
    </w:div>
    <w:div w:id="1137647422">
      <w:bodyDiv w:val="1"/>
      <w:marLeft w:val="0"/>
      <w:marRight w:val="0"/>
      <w:marTop w:val="0"/>
      <w:marBottom w:val="0"/>
      <w:divBdr>
        <w:top w:val="none" w:sz="0" w:space="0" w:color="auto"/>
        <w:left w:val="none" w:sz="0" w:space="0" w:color="auto"/>
        <w:bottom w:val="none" w:sz="0" w:space="0" w:color="auto"/>
        <w:right w:val="none" w:sz="0" w:space="0" w:color="auto"/>
      </w:divBdr>
    </w:div>
    <w:div w:id="1137726346">
      <w:bodyDiv w:val="1"/>
      <w:marLeft w:val="0"/>
      <w:marRight w:val="0"/>
      <w:marTop w:val="0"/>
      <w:marBottom w:val="0"/>
      <w:divBdr>
        <w:top w:val="none" w:sz="0" w:space="0" w:color="auto"/>
        <w:left w:val="none" w:sz="0" w:space="0" w:color="auto"/>
        <w:bottom w:val="none" w:sz="0" w:space="0" w:color="auto"/>
        <w:right w:val="none" w:sz="0" w:space="0" w:color="auto"/>
      </w:divBdr>
    </w:div>
    <w:div w:id="1137796082">
      <w:bodyDiv w:val="1"/>
      <w:marLeft w:val="0"/>
      <w:marRight w:val="0"/>
      <w:marTop w:val="0"/>
      <w:marBottom w:val="0"/>
      <w:divBdr>
        <w:top w:val="none" w:sz="0" w:space="0" w:color="auto"/>
        <w:left w:val="none" w:sz="0" w:space="0" w:color="auto"/>
        <w:bottom w:val="none" w:sz="0" w:space="0" w:color="auto"/>
        <w:right w:val="none" w:sz="0" w:space="0" w:color="auto"/>
      </w:divBdr>
    </w:div>
    <w:div w:id="1138376884">
      <w:bodyDiv w:val="1"/>
      <w:marLeft w:val="0"/>
      <w:marRight w:val="0"/>
      <w:marTop w:val="0"/>
      <w:marBottom w:val="0"/>
      <w:divBdr>
        <w:top w:val="none" w:sz="0" w:space="0" w:color="auto"/>
        <w:left w:val="none" w:sz="0" w:space="0" w:color="auto"/>
        <w:bottom w:val="none" w:sz="0" w:space="0" w:color="auto"/>
        <w:right w:val="none" w:sz="0" w:space="0" w:color="auto"/>
      </w:divBdr>
    </w:div>
    <w:div w:id="1138646821">
      <w:bodyDiv w:val="1"/>
      <w:marLeft w:val="0"/>
      <w:marRight w:val="0"/>
      <w:marTop w:val="0"/>
      <w:marBottom w:val="0"/>
      <w:divBdr>
        <w:top w:val="none" w:sz="0" w:space="0" w:color="auto"/>
        <w:left w:val="none" w:sz="0" w:space="0" w:color="auto"/>
        <w:bottom w:val="none" w:sz="0" w:space="0" w:color="auto"/>
        <w:right w:val="none" w:sz="0" w:space="0" w:color="auto"/>
      </w:divBdr>
    </w:div>
    <w:div w:id="1138761689">
      <w:bodyDiv w:val="1"/>
      <w:marLeft w:val="0"/>
      <w:marRight w:val="0"/>
      <w:marTop w:val="0"/>
      <w:marBottom w:val="0"/>
      <w:divBdr>
        <w:top w:val="none" w:sz="0" w:space="0" w:color="auto"/>
        <w:left w:val="none" w:sz="0" w:space="0" w:color="auto"/>
        <w:bottom w:val="none" w:sz="0" w:space="0" w:color="auto"/>
        <w:right w:val="none" w:sz="0" w:space="0" w:color="auto"/>
      </w:divBdr>
    </w:div>
    <w:div w:id="1139148442">
      <w:bodyDiv w:val="1"/>
      <w:marLeft w:val="0"/>
      <w:marRight w:val="0"/>
      <w:marTop w:val="0"/>
      <w:marBottom w:val="0"/>
      <w:divBdr>
        <w:top w:val="none" w:sz="0" w:space="0" w:color="auto"/>
        <w:left w:val="none" w:sz="0" w:space="0" w:color="auto"/>
        <w:bottom w:val="none" w:sz="0" w:space="0" w:color="auto"/>
        <w:right w:val="none" w:sz="0" w:space="0" w:color="auto"/>
      </w:divBdr>
    </w:div>
    <w:div w:id="1139229708">
      <w:bodyDiv w:val="1"/>
      <w:marLeft w:val="0"/>
      <w:marRight w:val="0"/>
      <w:marTop w:val="0"/>
      <w:marBottom w:val="0"/>
      <w:divBdr>
        <w:top w:val="none" w:sz="0" w:space="0" w:color="auto"/>
        <w:left w:val="none" w:sz="0" w:space="0" w:color="auto"/>
        <w:bottom w:val="none" w:sz="0" w:space="0" w:color="auto"/>
        <w:right w:val="none" w:sz="0" w:space="0" w:color="auto"/>
      </w:divBdr>
    </w:div>
    <w:div w:id="1139344347">
      <w:bodyDiv w:val="1"/>
      <w:marLeft w:val="0"/>
      <w:marRight w:val="0"/>
      <w:marTop w:val="0"/>
      <w:marBottom w:val="0"/>
      <w:divBdr>
        <w:top w:val="none" w:sz="0" w:space="0" w:color="auto"/>
        <w:left w:val="none" w:sz="0" w:space="0" w:color="auto"/>
        <w:bottom w:val="none" w:sz="0" w:space="0" w:color="auto"/>
        <w:right w:val="none" w:sz="0" w:space="0" w:color="auto"/>
      </w:divBdr>
    </w:div>
    <w:div w:id="1139372407">
      <w:bodyDiv w:val="1"/>
      <w:marLeft w:val="0"/>
      <w:marRight w:val="0"/>
      <w:marTop w:val="0"/>
      <w:marBottom w:val="0"/>
      <w:divBdr>
        <w:top w:val="none" w:sz="0" w:space="0" w:color="auto"/>
        <w:left w:val="none" w:sz="0" w:space="0" w:color="auto"/>
        <w:bottom w:val="none" w:sz="0" w:space="0" w:color="auto"/>
        <w:right w:val="none" w:sz="0" w:space="0" w:color="auto"/>
      </w:divBdr>
    </w:div>
    <w:div w:id="1139421972">
      <w:bodyDiv w:val="1"/>
      <w:marLeft w:val="0"/>
      <w:marRight w:val="0"/>
      <w:marTop w:val="0"/>
      <w:marBottom w:val="0"/>
      <w:divBdr>
        <w:top w:val="none" w:sz="0" w:space="0" w:color="auto"/>
        <w:left w:val="none" w:sz="0" w:space="0" w:color="auto"/>
        <w:bottom w:val="none" w:sz="0" w:space="0" w:color="auto"/>
        <w:right w:val="none" w:sz="0" w:space="0" w:color="auto"/>
      </w:divBdr>
    </w:div>
    <w:div w:id="1140152935">
      <w:bodyDiv w:val="1"/>
      <w:marLeft w:val="0"/>
      <w:marRight w:val="0"/>
      <w:marTop w:val="0"/>
      <w:marBottom w:val="0"/>
      <w:divBdr>
        <w:top w:val="none" w:sz="0" w:space="0" w:color="auto"/>
        <w:left w:val="none" w:sz="0" w:space="0" w:color="auto"/>
        <w:bottom w:val="none" w:sz="0" w:space="0" w:color="auto"/>
        <w:right w:val="none" w:sz="0" w:space="0" w:color="auto"/>
      </w:divBdr>
    </w:div>
    <w:div w:id="1140339758">
      <w:bodyDiv w:val="1"/>
      <w:marLeft w:val="0"/>
      <w:marRight w:val="0"/>
      <w:marTop w:val="0"/>
      <w:marBottom w:val="0"/>
      <w:divBdr>
        <w:top w:val="none" w:sz="0" w:space="0" w:color="auto"/>
        <w:left w:val="none" w:sz="0" w:space="0" w:color="auto"/>
        <w:bottom w:val="none" w:sz="0" w:space="0" w:color="auto"/>
        <w:right w:val="none" w:sz="0" w:space="0" w:color="auto"/>
      </w:divBdr>
    </w:div>
    <w:div w:id="1140609460">
      <w:bodyDiv w:val="1"/>
      <w:marLeft w:val="0"/>
      <w:marRight w:val="0"/>
      <w:marTop w:val="0"/>
      <w:marBottom w:val="0"/>
      <w:divBdr>
        <w:top w:val="none" w:sz="0" w:space="0" w:color="auto"/>
        <w:left w:val="none" w:sz="0" w:space="0" w:color="auto"/>
        <w:bottom w:val="none" w:sz="0" w:space="0" w:color="auto"/>
        <w:right w:val="none" w:sz="0" w:space="0" w:color="auto"/>
      </w:divBdr>
    </w:div>
    <w:div w:id="1140612410">
      <w:bodyDiv w:val="1"/>
      <w:marLeft w:val="0"/>
      <w:marRight w:val="0"/>
      <w:marTop w:val="0"/>
      <w:marBottom w:val="0"/>
      <w:divBdr>
        <w:top w:val="none" w:sz="0" w:space="0" w:color="auto"/>
        <w:left w:val="none" w:sz="0" w:space="0" w:color="auto"/>
        <w:bottom w:val="none" w:sz="0" w:space="0" w:color="auto"/>
        <w:right w:val="none" w:sz="0" w:space="0" w:color="auto"/>
      </w:divBdr>
    </w:div>
    <w:div w:id="1140851735">
      <w:bodyDiv w:val="1"/>
      <w:marLeft w:val="0"/>
      <w:marRight w:val="0"/>
      <w:marTop w:val="0"/>
      <w:marBottom w:val="0"/>
      <w:divBdr>
        <w:top w:val="none" w:sz="0" w:space="0" w:color="auto"/>
        <w:left w:val="none" w:sz="0" w:space="0" w:color="auto"/>
        <w:bottom w:val="none" w:sz="0" w:space="0" w:color="auto"/>
        <w:right w:val="none" w:sz="0" w:space="0" w:color="auto"/>
      </w:divBdr>
    </w:div>
    <w:div w:id="1140852352">
      <w:bodyDiv w:val="1"/>
      <w:marLeft w:val="0"/>
      <w:marRight w:val="0"/>
      <w:marTop w:val="0"/>
      <w:marBottom w:val="0"/>
      <w:divBdr>
        <w:top w:val="none" w:sz="0" w:space="0" w:color="auto"/>
        <w:left w:val="none" w:sz="0" w:space="0" w:color="auto"/>
        <w:bottom w:val="none" w:sz="0" w:space="0" w:color="auto"/>
        <w:right w:val="none" w:sz="0" w:space="0" w:color="auto"/>
      </w:divBdr>
    </w:div>
    <w:div w:id="1140924679">
      <w:bodyDiv w:val="1"/>
      <w:marLeft w:val="0"/>
      <w:marRight w:val="0"/>
      <w:marTop w:val="0"/>
      <w:marBottom w:val="0"/>
      <w:divBdr>
        <w:top w:val="none" w:sz="0" w:space="0" w:color="auto"/>
        <w:left w:val="none" w:sz="0" w:space="0" w:color="auto"/>
        <w:bottom w:val="none" w:sz="0" w:space="0" w:color="auto"/>
        <w:right w:val="none" w:sz="0" w:space="0" w:color="auto"/>
      </w:divBdr>
    </w:div>
    <w:div w:id="1141187542">
      <w:bodyDiv w:val="1"/>
      <w:marLeft w:val="0"/>
      <w:marRight w:val="0"/>
      <w:marTop w:val="0"/>
      <w:marBottom w:val="0"/>
      <w:divBdr>
        <w:top w:val="none" w:sz="0" w:space="0" w:color="auto"/>
        <w:left w:val="none" w:sz="0" w:space="0" w:color="auto"/>
        <w:bottom w:val="none" w:sz="0" w:space="0" w:color="auto"/>
        <w:right w:val="none" w:sz="0" w:space="0" w:color="auto"/>
      </w:divBdr>
      <w:divsChild>
        <w:div w:id="1617562981">
          <w:marLeft w:val="480"/>
          <w:marRight w:val="0"/>
          <w:marTop w:val="0"/>
          <w:marBottom w:val="0"/>
          <w:divBdr>
            <w:top w:val="none" w:sz="0" w:space="0" w:color="auto"/>
            <w:left w:val="none" w:sz="0" w:space="0" w:color="auto"/>
            <w:bottom w:val="none" w:sz="0" w:space="0" w:color="auto"/>
            <w:right w:val="none" w:sz="0" w:space="0" w:color="auto"/>
          </w:divBdr>
        </w:div>
        <w:div w:id="1620408389">
          <w:marLeft w:val="480"/>
          <w:marRight w:val="0"/>
          <w:marTop w:val="0"/>
          <w:marBottom w:val="0"/>
          <w:divBdr>
            <w:top w:val="none" w:sz="0" w:space="0" w:color="auto"/>
            <w:left w:val="none" w:sz="0" w:space="0" w:color="auto"/>
            <w:bottom w:val="none" w:sz="0" w:space="0" w:color="auto"/>
            <w:right w:val="none" w:sz="0" w:space="0" w:color="auto"/>
          </w:divBdr>
        </w:div>
        <w:div w:id="144398254">
          <w:marLeft w:val="480"/>
          <w:marRight w:val="0"/>
          <w:marTop w:val="0"/>
          <w:marBottom w:val="0"/>
          <w:divBdr>
            <w:top w:val="none" w:sz="0" w:space="0" w:color="auto"/>
            <w:left w:val="none" w:sz="0" w:space="0" w:color="auto"/>
            <w:bottom w:val="none" w:sz="0" w:space="0" w:color="auto"/>
            <w:right w:val="none" w:sz="0" w:space="0" w:color="auto"/>
          </w:divBdr>
        </w:div>
        <w:div w:id="1077166911">
          <w:marLeft w:val="480"/>
          <w:marRight w:val="0"/>
          <w:marTop w:val="0"/>
          <w:marBottom w:val="0"/>
          <w:divBdr>
            <w:top w:val="none" w:sz="0" w:space="0" w:color="auto"/>
            <w:left w:val="none" w:sz="0" w:space="0" w:color="auto"/>
            <w:bottom w:val="none" w:sz="0" w:space="0" w:color="auto"/>
            <w:right w:val="none" w:sz="0" w:space="0" w:color="auto"/>
          </w:divBdr>
        </w:div>
        <w:div w:id="1661500482">
          <w:marLeft w:val="480"/>
          <w:marRight w:val="0"/>
          <w:marTop w:val="0"/>
          <w:marBottom w:val="0"/>
          <w:divBdr>
            <w:top w:val="none" w:sz="0" w:space="0" w:color="auto"/>
            <w:left w:val="none" w:sz="0" w:space="0" w:color="auto"/>
            <w:bottom w:val="none" w:sz="0" w:space="0" w:color="auto"/>
            <w:right w:val="none" w:sz="0" w:space="0" w:color="auto"/>
          </w:divBdr>
        </w:div>
        <w:div w:id="555626990">
          <w:marLeft w:val="480"/>
          <w:marRight w:val="0"/>
          <w:marTop w:val="0"/>
          <w:marBottom w:val="0"/>
          <w:divBdr>
            <w:top w:val="none" w:sz="0" w:space="0" w:color="auto"/>
            <w:left w:val="none" w:sz="0" w:space="0" w:color="auto"/>
            <w:bottom w:val="none" w:sz="0" w:space="0" w:color="auto"/>
            <w:right w:val="none" w:sz="0" w:space="0" w:color="auto"/>
          </w:divBdr>
        </w:div>
        <w:div w:id="2364139">
          <w:marLeft w:val="480"/>
          <w:marRight w:val="0"/>
          <w:marTop w:val="0"/>
          <w:marBottom w:val="0"/>
          <w:divBdr>
            <w:top w:val="none" w:sz="0" w:space="0" w:color="auto"/>
            <w:left w:val="none" w:sz="0" w:space="0" w:color="auto"/>
            <w:bottom w:val="none" w:sz="0" w:space="0" w:color="auto"/>
            <w:right w:val="none" w:sz="0" w:space="0" w:color="auto"/>
          </w:divBdr>
        </w:div>
        <w:div w:id="1066954834">
          <w:marLeft w:val="480"/>
          <w:marRight w:val="0"/>
          <w:marTop w:val="0"/>
          <w:marBottom w:val="0"/>
          <w:divBdr>
            <w:top w:val="none" w:sz="0" w:space="0" w:color="auto"/>
            <w:left w:val="none" w:sz="0" w:space="0" w:color="auto"/>
            <w:bottom w:val="none" w:sz="0" w:space="0" w:color="auto"/>
            <w:right w:val="none" w:sz="0" w:space="0" w:color="auto"/>
          </w:divBdr>
        </w:div>
        <w:div w:id="640813687">
          <w:marLeft w:val="480"/>
          <w:marRight w:val="0"/>
          <w:marTop w:val="0"/>
          <w:marBottom w:val="0"/>
          <w:divBdr>
            <w:top w:val="none" w:sz="0" w:space="0" w:color="auto"/>
            <w:left w:val="none" w:sz="0" w:space="0" w:color="auto"/>
            <w:bottom w:val="none" w:sz="0" w:space="0" w:color="auto"/>
            <w:right w:val="none" w:sz="0" w:space="0" w:color="auto"/>
          </w:divBdr>
        </w:div>
        <w:div w:id="261687586">
          <w:marLeft w:val="480"/>
          <w:marRight w:val="0"/>
          <w:marTop w:val="0"/>
          <w:marBottom w:val="0"/>
          <w:divBdr>
            <w:top w:val="none" w:sz="0" w:space="0" w:color="auto"/>
            <w:left w:val="none" w:sz="0" w:space="0" w:color="auto"/>
            <w:bottom w:val="none" w:sz="0" w:space="0" w:color="auto"/>
            <w:right w:val="none" w:sz="0" w:space="0" w:color="auto"/>
          </w:divBdr>
        </w:div>
        <w:div w:id="1626931286">
          <w:marLeft w:val="480"/>
          <w:marRight w:val="0"/>
          <w:marTop w:val="0"/>
          <w:marBottom w:val="0"/>
          <w:divBdr>
            <w:top w:val="none" w:sz="0" w:space="0" w:color="auto"/>
            <w:left w:val="none" w:sz="0" w:space="0" w:color="auto"/>
            <w:bottom w:val="none" w:sz="0" w:space="0" w:color="auto"/>
            <w:right w:val="none" w:sz="0" w:space="0" w:color="auto"/>
          </w:divBdr>
        </w:div>
        <w:div w:id="1559588372">
          <w:marLeft w:val="480"/>
          <w:marRight w:val="0"/>
          <w:marTop w:val="0"/>
          <w:marBottom w:val="0"/>
          <w:divBdr>
            <w:top w:val="none" w:sz="0" w:space="0" w:color="auto"/>
            <w:left w:val="none" w:sz="0" w:space="0" w:color="auto"/>
            <w:bottom w:val="none" w:sz="0" w:space="0" w:color="auto"/>
            <w:right w:val="none" w:sz="0" w:space="0" w:color="auto"/>
          </w:divBdr>
        </w:div>
        <w:div w:id="416102316">
          <w:marLeft w:val="480"/>
          <w:marRight w:val="0"/>
          <w:marTop w:val="0"/>
          <w:marBottom w:val="0"/>
          <w:divBdr>
            <w:top w:val="none" w:sz="0" w:space="0" w:color="auto"/>
            <w:left w:val="none" w:sz="0" w:space="0" w:color="auto"/>
            <w:bottom w:val="none" w:sz="0" w:space="0" w:color="auto"/>
            <w:right w:val="none" w:sz="0" w:space="0" w:color="auto"/>
          </w:divBdr>
        </w:div>
        <w:div w:id="1320617281">
          <w:marLeft w:val="480"/>
          <w:marRight w:val="0"/>
          <w:marTop w:val="0"/>
          <w:marBottom w:val="0"/>
          <w:divBdr>
            <w:top w:val="none" w:sz="0" w:space="0" w:color="auto"/>
            <w:left w:val="none" w:sz="0" w:space="0" w:color="auto"/>
            <w:bottom w:val="none" w:sz="0" w:space="0" w:color="auto"/>
            <w:right w:val="none" w:sz="0" w:space="0" w:color="auto"/>
          </w:divBdr>
        </w:div>
        <w:div w:id="713234602">
          <w:marLeft w:val="480"/>
          <w:marRight w:val="0"/>
          <w:marTop w:val="0"/>
          <w:marBottom w:val="0"/>
          <w:divBdr>
            <w:top w:val="none" w:sz="0" w:space="0" w:color="auto"/>
            <w:left w:val="none" w:sz="0" w:space="0" w:color="auto"/>
            <w:bottom w:val="none" w:sz="0" w:space="0" w:color="auto"/>
            <w:right w:val="none" w:sz="0" w:space="0" w:color="auto"/>
          </w:divBdr>
        </w:div>
        <w:div w:id="822740393">
          <w:marLeft w:val="480"/>
          <w:marRight w:val="0"/>
          <w:marTop w:val="0"/>
          <w:marBottom w:val="0"/>
          <w:divBdr>
            <w:top w:val="none" w:sz="0" w:space="0" w:color="auto"/>
            <w:left w:val="none" w:sz="0" w:space="0" w:color="auto"/>
            <w:bottom w:val="none" w:sz="0" w:space="0" w:color="auto"/>
            <w:right w:val="none" w:sz="0" w:space="0" w:color="auto"/>
          </w:divBdr>
        </w:div>
        <w:div w:id="736166720">
          <w:marLeft w:val="480"/>
          <w:marRight w:val="0"/>
          <w:marTop w:val="0"/>
          <w:marBottom w:val="0"/>
          <w:divBdr>
            <w:top w:val="none" w:sz="0" w:space="0" w:color="auto"/>
            <w:left w:val="none" w:sz="0" w:space="0" w:color="auto"/>
            <w:bottom w:val="none" w:sz="0" w:space="0" w:color="auto"/>
            <w:right w:val="none" w:sz="0" w:space="0" w:color="auto"/>
          </w:divBdr>
        </w:div>
        <w:div w:id="723215228">
          <w:marLeft w:val="480"/>
          <w:marRight w:val="0"/>
          <w:marTop w:val="0"/>
          <w:marBottom w:val="0"/>
          <w:divBdr>
            <w:top w:val="none" w:sz="0" w:space="0" w:color="auto"/>
            <w:left w:val="none" w:sz="0" w:space="0" w:color="auto"/>
            <w:bottom w:val="none" w:sz="0" w:space="0" w:color="auto"/>
            <w:right w:val="none" w:sz="0" w:space="0" w:color="auto"/>
          </w:divBdr>
        </w:div>
        <w:div w:id="558635268">
          <w:marLeft w:val="480"/>
          <w:marRight w:val="0"/>
          <w:marTop w:val="0"/>
          <w:marBottom w:val="0"/>
          <w:divBdr>
            <w:top w:val="none" w:sz="0" w:space="0" w:color="auto"/>
            <w:left w:val="none" w:sz="0" w:space="0" w:color="auto"/>
            <w:bottom w:val="none" w:sz="0" w:space="0" w:color="auto"/>
            <w:right w:val="none" w:sz="0" w:space="0" w:color="auto"/>
          </w:divBdr>
        </w:div>
        <w:div w:id="843974083">
          <w:marLeft w:val="480"/>
          <w:marRight w:val="0"/>
          <w:marTop w:val="0"/>
          <w:marBottom w:val="0"/>
          <w:divBdr>
            <w:top w:val="none" w:sz="0" w:space="0" w:color="auto"/>
            <w:left w:val="none" w:sz="0" w:space="0" w:color="auto"/>
            <w:bottom w:val="none" w:sz="0" w:space="0" w:color="auto"/>
            <w:right w:val="none" w:sz="0" w:space="0" w:color="auto"/>
          </w:divBdr>
        </w:div>
        <w:div w:id="176389482">
          <w:marLeft w:val="480"/>
          <w:marRight w:val="0"/>
          <w:marTop w:val="0"/>
          <w:marBottom w:val="0"/>
          <w:divBdr>
            <w:top w:val="none" w:sz="0" w:space="0" w:color="auto"/>
            <w:left w:val="none" w:sz="0" w:space="0" w:color="auto"/>
            <w:bottom w:val="none" w:sz="0" w:space="0" w:color="auto"/>
            <w:right w:val="none" w:sz="0" w:space="0" w:color="auto"/>
          </w:divBdr>
        </w:div>
        <w:div w:id="1961690207">
          <w:marLeft w:val="480"/>
          <w:marRight w:val="0"/>
          <w:marTop w:val="0"/>
          <w:marBottom w:val="0"/>
          <w:divBdr>
            <w:top w:val="none" w:sz="0" w:space="0" w:color="auto"/>
            <w:left w:val="none" w:sz="0" w:space="0" w:color="auto"/>
            <w:bottom w:val="none" w:sz="0" w:space="0" w:color="auto"/>
            <w:right w:val="none" w:sz="0" w:space="0" w:color="auto"/>
          </w:divBdr>
        </w:div>
        <w:div w:id="1086224085">
          <w:marLeft w:val="480"/>
          <w:marRight w:val="0"/>
          <w:marTop w:val="0"/>
          <w:marBottom w:val="0"/>
          <w:divBdr>
            <w:top w:val="none" w:sz="0" w:space="0" w:color="auto"/>
            <w:left w:val="none" w:sz="0" w:space="0" w:color="auto"/>
            <w:bottom w:val="none" w:sz="0" w:space="0" w:color="auto"/>
            <w:right w:val="none" w:sz="0" w:space="0" w:color="auto"/>
          </w:divBdr>
        </w:div>
        <w:div w:id="1881892116">
          <w:marLeft w:val="480"/>
          <w:marRight w:val="0"/>
          <w:marTop w:val="0"/>
          <w:marBottom w:val="0"/>
          <w:divBdr>
            <w:top w:val="none" w:sz="0" w:space="0" w:color="auto"/>
            <w:left w:val="none" w:sz="0" w:space="0" w:color="auto"/>
            <w:bottom w:val="none" w:sz="0" w:space="0" w:color="auto"/>
            <w:right w:val="none" w:sz="0" w:space="0" w:color="auto"/>
          </w:divBdr>
        </w:div>
        <w:div w:id="1378969437">
          <w:marLeft w:val="480"/>
          <w:marRight w:val="0"/>
          <w:marTop w:val="0"/>
          <w:marBottom w:val="0"/>
          <w:divBdr>
            <w:top w:val="none" w:sz="0" w:space="0" w:color="auto"/>
            <w:left w:val="none" w:sz="0" w:space="0" w:color="auto"/>
            <w:bottom w:val="none" w:sz="0" w:space="0" w:color="auto"/>
            <w:right w:val="none" w:sz="0" w:space="0" w:color="auto"/>
          </w:divBdr>
        </w:div>
        <w:div w:id="1943758397">
          <w:marLeft w:val="480"/>
          <w:marRight w:val="0"/>
          <w:marTop w:val="0"/>
          <w:marBottom w:val="0"/>
          <w:divBdr>
            <w:top w:val="none" w:sz="0" w:space="0" w:color="auto"/>
            <w:left w:val="none" w:sz="0" w:space="0" w:color="auto"/>
            <w:bottom w:val="none" w:sz="0" w:space="0" w:color="auto"/>
            <w:right w:val="none" w:sz="0" w:space="0" w:color="auto"/>
          </w:divBdr>
        </w:div>
        <w:div w:id="1401290779">
          <w:marLeft w:val="480"/>
          <w:marRight w:val="0"/>
          <w:marTop w:val="0"/>
          <w:marBottom w:val="0"/>
          <w:divBdr>
            <w:top w:val="none" w:sz="0" w:space="0" w:color="auto"/>
            <w:left w:val="none" w:sz="0" w:space="0" w:color="auto"/>
            <w:bottom w:val="none" w:sz="0" w:space="0" w:color="auto"/>
            <w:right w:val="none" w:sz="0" w:space="0" w:color="auto"/>
          </w:divBdr>
        </w:div>
        <w:div w:id="36052910">
          <w:marLeft w:val="480"/>
          <w:marRight w:val="0"/>
          <w:marTop w:val="0"/>
          <w:marBottom w:val="0"/>
          <w:divBdr>
            <w:top w:val="none" w:sz="0" w:space="0" w:color="auto"/>
            <w:left w:val="none" w:sz="0" w:space="0" w:color="auto"/>
            <w:bottom w:val="none" w:sz="0" w:space="0" w:color="auto"/>
            <w:right w:val="none" w:sz="0" w:space="0" w:color="auto"/>
          </w:divBdr>
        </w:div>
        <w:div w:id="1674917113">
          <w:marLeft w:val="480"/>
          <w:marRight w:val="0"/>
          <w:marTop w:val="0"/>
          <w:marBottom w:val="0"/>
          <w:divBdr>
            <w:top w:val="none" w:sz="0" w:space="0" w:color="auto"/>
            <w:left w:val="none" w:sz="0" w:space="0" w:color="auto"/>
            <w:bottom w:val="none" w:sz="0" w:space="0" w:color="auto"/>
            <w:right w:val="none" w:sz="0" w:space="0" w:color="auto"/>
          </w:divBdr>
        </w:div>
        <w:div w:id="1100030637">
          <w:marLeft w:val="480"/>
          <w:marRight w:val="0"/>
          <w:marTop w:val="0"/>
          <w:marBottom w:val="0"/>
          <w:divBdr>
            <w:top w:val="none" w:sz="0" w:space="0" w:color="auto"/>
            <w:left w:val="none" w:sz="0" w:space="0" w:color="auto"/>
            <w:bottom w:val="none" w:sz="0" w:space="0" w:color="auto"/>
            <w:right w:val="none" w:sz="0" w:space="0" w:color="auto"/>
          </w:divBdr>
        </w:div>
        <w:div w:id="1583106790">
          <w:marLeft w:val="480"/>
          <w:marRight w:val="0"/>
          <w:marTop w:val="0"/>
          <w:marBottom w:val="0"/>
          <w:divBdr>
            <w:top w:val="none" w:sz="0" w:space="0" w:color="auto"/>
            <w:left w:val="none" w:sz="0" w:space="0" w:color="auto"/>
            <w:bottom w:val="none" w:sz="0" w:space="0" w:color="auto"/>
            <w:right w:val="none" w:sz="0" w:space="0" w:color="auto"/>
          </w:divBdr>
        </w:div>
        <w:div w:id="1693074008">
          <w:marLeft w:val="480"/>
          <w:marRight w:val="0"/>
          <w:marTop w:val="0"/>
          <w:marBottom w:val="0"/>
          <w:divBdr>
            <w:top w:val="none" w:sz="0" w:space="0" w:color="auto"/>
            <w:left w:val="none" w:sz="0" w:space="0" w:color="auto"/>
            <w:bottom w:val="none" w:sz="0" w:space="0" w:color="auto"/>
            <w:right w:val="none" w:sz="0" w:space="0" w:color="auto"/>
          </w:divBdr>
        </w:div>
        <w:div w:id="1047795234">
          <w:marLeft w:val="480"/>
          <w:marRight w:val="0"/>
          <w:marTop w:val="0"/>
          <w:marBottom w:val="0"/>
          <w:divBdr>
            <w:top w:val="none" w:sz="0" w:space="0" w:color="auto"/>
            <w:left w:val="none" w:sz="0" w:space="0" w:color="auto"/>
            <w:bottom w:val="none" w:sz="0" w:space="0" w:color="auto"/>
            <w:right w:val="none" w:sz="0" w:space="0" w:color="auto"/>
          </w:divBdr>
        </w:div>
        <w:div w:id="689717499">
          <w:marLeft w:val="480"/>
          <w:marRight w:val="0"/>
          <w:marTop w:val="0"/>
          <w:marBottom w:val="0"/>
          <w:divBdr>
            <w:top w:val="none" w:sz="0" w:space="0" w:color="auto"/>
            <w:left w:val="none" w:sz="0" w:space="0" w:color="auto"/>
            <w:bottom w:val="none" w:sz="0" w:space="0" w:color="auto"/>
            <w:right w:val="none" w:sz="0" w:space="0" w:color="auto"/>
          </w:divBdr>
        </w:div>
        <w:div w:id="1767455662">
          <w:marLeft w:val="480"/>
          <w:marRight w:val="0"/>
          <w:marTop w:val="0"/>
          <w:marBottom w:val="0"/>
          <w:divBdr>
            <w:top w:val="none" w:sz="0" w:space="0" w:color="auto"/>
            <w:left w:val="none" w:sz="0" w:space="0" w:color="auto"/>
            <w:bottom w:val="none" w:sz="0" w:space="0" w:color="auto"/>
            <w:right w:val="none" w:sz="0" w:space="0" w:color="auto"/>
          </w:divBdr>
        </w:div>
        <w:div w:id="380248187">
          <w:marLeft w:val="480"/>
          <w:marRight w:val="0"/>
          <w:marTop w:val="0"/>
          <w:marBottom w:val="0"/>
          <w:divBdr>
            <w:top w:val="none" w:sz="0" w:space="0" w:color="auto"/>
            <w:left w:val="none" w:sz="0" w:space="0" w:color="auto"/>
            <w:bottom w:val="none" w:sz="0" w:space="0" w:color="auto"/>
            <w:right w:val="none" w:sz="0" w:space="0" w:color="auto"/>
          </w:divBdr>
        </w:div>
        <w:div w:id="750926962">
          <w:marLeft w:val="480"/>
          <w:marRight w:val="0"/>
          <w:marTop w:val="0"/>
          <w:marBottom w:val="0"/>
          <w:divBdr>
            <w:top w:val="none" w:sz="0" w:space="0" w:color="auto"/>
            <w:left w:val="none" w:sz="0" w:space="0" w:color="auto"/>
            <w:bottom w:val="none" w:sz="0" w:space="0" w:color="auto"/>
            <w:right w:val="none" w:sz="0" w:space="0" w:color="auto"/>
          </w:divBdr>
        </w:div>
        <w:div w:id="240796502">
          <w:marLeft w:val="480"/>
          <w:marRight w:val="0"/>
          <w:marTop w:val="0"/>
          <w:marBottom w:val="0"/>
          <w:divBdr>
            <w:top w:val="none" w:sz="0" w:space="0" w:color="auto"/>
            <w:left w:val="none" w:sz="0" w:space="0" w:color="auto"/>
            <w:bottom w:val="none" w:sz="0" w:space="0" w:color="auto"/>
            <w:right w:val="none" w:sz="0" w:space="0" w:color="auto"/>
          </w:divBdr>
        </w:div>
        <w:div w:id="1227569967">
          <w:marLeft w:val="480"/>
          <w:marRight w:val="0"/>
          <w:marTop w:val="0"/>
          <w:marBottom w:val="0"/>
          <w:divBdr>
            <w:top w:val="none" w:sz="0" w:space="0" w:color="auto"/>
            <w:left w:val="none" w:sz="0" w:space="0" w:color="auto"/>
            <w:bottom w:val="none" w:sz="0" w:space="0" w:color="auto"/>
            <w:right w:val="none" w:sz="0" w:space="0" w:color="auto"/>
          </w:divBdr>
        </w:div>
        <w:div w:id="585848380">
          <w:marLeft w:val="480"/>
          <w:marRight w:val="0"/>
          <w:marTop w:val="0"/>
          <w:marBottom w:val="0"/>
          <w:divBdr>
            <w:top w:val="none" w:sz="0" w:space="0" w:color="auto"/>
            <w:left w:val="none" w:sz="0" w:space="0" w:color="auto"/>
            <w:bottom w:val="none" w:sz="0" w:space="0" w:color="auto"/>
            <w:right w:val="none" w:sz="0" w:space="0" w:color="auto"/>
          </w:divBdr>
        </w:div>
        <w:div w:id="1532454836">
          <w:marLeft w:val="480"/>
          <w:marRight w:val="0"/>
          <w:marTop w:val="0"/>
          <w:marBottom w:val="0"/>
          <w:divBdr>
            <w:top w:val="none" w:sz="0" w:space="0" w:color="auto"/>
            <w:left w:val="none" w:sz="0" w:space="0" w:color="auto"/>
            <w:bottom w:val="none" w:sz="0" w:space="0" w:color="auto"/>
            <w:right w:val="none" w:sz="0" w:space="0" w:color="auto"/>
          </w:divBdr>
        </w:div>
        <w:div w:id="2139101831">
          <w:marLeft w:val="480"/>
          <w:marRight w:val="0"/>
          <w:marTop w:val="0"/>
          <w:marBottom w:val="0"/>
          <w:divBdr>
            <w:top w:val="none" w:sz="0" w:space="0" w:color="auto"/>
            <w:left w:val="none" w:sz="0" w:space="0" w:color="auto"/>
            <w:bottom w:val="none" w:sz="0" w:space="0" w:color="auto"/>
            <w:right w:val="none" w:sz="0" w:space="0" w:color="auto"/>
          </w:divBdr>
        </w:div>
        <w:div w:id="1228418688">
          <w:marLeft w:val="480"/>
          <w:marRight w:val="0"/>
          <w:marTop w:val="0"/>
          <w:marBottom w:val="0"/>
          <w:divBdr>
            <w:top w:val="none" w:sz="0" w:space="0" w:color="auto"/>
            <w:left w:val="none" w:sz="0" w:space="0" w:color="auto"/>
            <w:bottom w:val="none" w:sz="0" w:space="0" w:color="auto"/>
            <w:right w:val="none" w:sz="0" w:space="0" w:color="auto"/>
          </w:divBdr>
        </w:div>
        <w:div w:id="1902981681">
          <w:marLeft w:val="480"/>
          <w:marRight w:val="0"/>
          <w:marTop w:val="0"/>
          <w:marBottom w:val="0"/>
          <w:divBdr>
            <w:top w:val="none" w:sz="0" w:space="0" w:color="auto"/>
            <w:left w:val="none" w:sz="0" w:space="0" w:color="auto"/>
            <w:bottom w:val="none" w:sz="0" w:space="0" w:color="auto"/>
            <w:right w:val="none" w:sz="0" w:space="0" w:color="auto"/>
          </w:divBdr>
        </w:div>
        <w:div w:id="611405652">
          <w:marLeft w:val="480"/>
          <w:marRight w:val="0"/>
          <w:marTop w:val="0"/>
          <w:marBottom w:val="0"/>
          <w:divBdr>
            <w:top w:val="none" w:sz="0" w:space="0" w:color="auto"/>
            <w:left w:val="none" w:sz="0" w:space="0" w:color="auto"/>
            <w:bottom w:val="none" w:sz="0" w:space="0" w:color="auto"/>
            <w:right w:val="none" w:sz="0" w:space="0" w:color="auto"/>
          </w:divBdr>
        </w:div>
        <w:div w:id="1873300192">
          <w:marLeft w:val="480"/>
          <w:marRight w:val="0"/>
          <w:marTop w:val="0"/>
          <w:marBottom w:val="0"/>
          <w:divBdr>
            <w:top w:val="none" w:sz="0" w:space="0" w:color="auto"/>
            <w:left w:val="none" w:sz="0" w:space="0" w:color="auto"/>
            <w:bottom w:val="none" w:sz="0" w:space="0" w:color="auto"/>
            <w:right w:val="none" w:sz="0" w:space="0" w:color="auto"/>
          </w:divBdr>
        </w:div>
        <w:div w:id="2139685732">
          <w:marLeft w:val="480"/>
          <w:marRight w:val="0"/>
          <w:marTop w:val="0"/>
          <w:marBottom w:val="0"/>
          <w:divBdr>
            <w:top w:val="none" w:sz="0" w:space="0" w:color="auto"/>
            <w:left w:val="none" w:sz="0" w:space="0" w:color="auto"/>
            <w:bottom w:val="none" w:sz="0" w:space="0" w:color="auto"/>
            <w:right w:val="none" w:sz="0" w:space="0" w:color="auto"/>
          </w:divBdr>
        </w:div>
        <w:div w:id="351415385">
          <w:marLeft w:val="480"/>
          <w:marRight w:val="0"/>
          <w:marTop w:val="0"/>
          <w:marBottom w:val="0"/>
          <w:divBdr>
            <w:top w:val="none" w:sz="0" w:space="0" w:color="auto"/>
            <w:left w:val="none" w:sz="0" w:space="0" w:color="auto"/>
            <w:bottom w:val="none" w:sz="0" w:space="0" w:color="auto"/>
            <w:right w:val="none" w:sz="0" w:space="0" w:color="auto"/>
          </w:divBdr>
        </w:div>
        <w:div w:id="1607425302">
          <w:marLeft w:val="480"/>
          <w:marRight w:val="0"/>
          <w:marTop w:val="0"/>
          <w:marBottom w:val="0"/>
          <w:divBdr>
            <w:top w:val="none" w:sz="0" w:space="0" w:color="auto"/>
            <w:left w:val="none" w:sz="0" w:space="0" w:color="auto"/>
            <w:bottom w:val="none" w:sz="0" w:space="0" w:color="auto"/>
            <w:right w:val="none" w:sz="0" w:space="0" w:color="auto"/>
          </w:divBdr>
        </w:div>
        <w:div w:id="866798414">
          <w:marLeft w:val="480"/>
          <w:marRight w:val="0"/>
          <w:marTop w:val="0"/>
          <w:marBottom w:val="0"/>
          <w:divBdr>
            <w:top w:val="none" w:sz="0" w:space="0" w:color="auto"/>
            <w:left w:val="none" w:sz="0" w:space="0" w:color="auto"/>
            <w:bottom w:val="none" w:sz="0" w:space="0" w:color="auto"/>
            <w:right w:val="none" w:sz="0" w:space="0" w:color="auto"/>
          </w:divBdr>
        </w:div>
        <w:div w:id="482047156">
          <w:marLeft w:val="480"/>
          <w:marRight w:val="0"/>
          <w:marTop w:val="0"/>
          <w:marBottom w:val="0"/>
          <w:divBdr>
            <w:top w:val="none" w:sz="0" w:space="0" w:color="auto"/>
            <w:left w:val="none" w:sz="0" w:space="0" w:color="auto"/>
            <w:bottom w:val="none" w:sz="0" w:space="0" w:color="auto"/>
            <w:right w:val="none" w:sz="0" w:space="0" w:color="auto"/>
          </w:divBdr>
        </w:div>
      </w:divsChild>
    </w:div>
    <w:div w:id="1141266914">
      <w:bodyDiv w:val="1"/>
      <w:marLeft w:val="0"/>
      <w:marRight w:val="0"/>
      <w:marTop w:val="0"/>
      <w:marBottom w:val="0"/>
      <w:divBdr>
        <w:top w:val="none" w:sz="0" w:space="0" w:color="auto"/>
        <w:left w:val="none" w:sz="0" w:space="0" w:color="auto"/>
        <w:bottom w:val="none" w:sz="0" w:space="0" w:color="auto"/>
        <w:right w:val="none" w:sz="0" w:space="0" w:color="auto"/>
      </w:divBdr>
    </w:div>
    <w:div w:id="1141654274">
      <w:bodyDiv w:val="1"/>
      <w:marLeft w:val="0"/>
      <w:marRight w:val="0"/>
      <w:marTop w:val="0"/>
      <w:marBottom w:val="0"/>
      <w:divBdr>
        <w:top w:val="none" w:sz="0" w:space="0" w:color="auto"/>
        <w:left w:val="none" w:sz="0" w:space="0" w:color="auto"/>
        <w:bottom w:val="none" w:sz="0" w:space="0" w:color="auto"/>
        <w:right w:val="none" w:sz="0" w:space="0" w:color="auto"/>
      </w:divBdr>
    </w:div>
    <w:div w:id="1141725368">
      <w:bodyDiv w:val="1"/>
      <w:marLeft w:val="0"/>
      <w:marRight w:val="0"/>
      <w:marTop w:val="0"/>
      <w:marBottom w:val="0"/>
      <w:divBdr>
        <w:top w:val="none" w:sz="0" w:space="0" w:color="auto"/>
        <w:left w:val="none" w:sz="0" w:space="0" w:color="auto"/>
        <w:bottom w:val="none" w:sz="0" w:space="0" w:color="auto"/>
        <w:right w:val="none" w:sz="0" w:space="0" w:color="auto"/>
      </w:divBdr>
    </w:div>
    <w:div w:id="1141843130">
      <w:bodyDiv w:val="1"/>
      <w:marLeft w:val="0"/>
      <w:marRight w:val="0"/>
      <w:marTop w:val="0"/>
      <w:marBottom w:val="0"/>
      <w:divBdr>
        <w:top w:val="none" w:sz="0" w:space="0" w:color="auto"/>
        <w:left w:val="none" w:sz="0" w:space="0" w:color="auto"/>
        <w:bottom w:val="none" w:sz="0" w:space="0" w:color="auto"/>
        <w:right w:val="none" w:sz="0" w:space="0" w:color="auto"/>
      </w:divBdr>
    </w:div>
    <w:div w:id="1141851158">
      <w:bodyDiv w:val="1"/>
      <w:marLeft w:val="0"/>
      <w:marRight w:val="0"/>
      <w:marTop w:val="0"/>
      <w:marBottom w:val="0"/>
      <w:divBdr>
        <w:top w:val="none" w:sz="0" w:space="0" w:color="auto"/>
        <w:left w:val="none" w:sz="0" w:space="0" w:color="auto"/>
        <w:bottom w:val="none" w:sz="0" w:space="0" w:color="auto"/>
        <w:right w:val="none" w:sz="0" w:space="0" w:color="auto"/>
      </w:divBdr>
    </w:div>
    <w:div w:id="1142114104">
      <w:bodyDiv w:val="1"/>
      <w:marLeft w:val="0"/>
      <w:marRight w:val="0"/>
      <w:marTop w:val="0"/>
      <w:marBottom w:val="0"/>
      <w:divBdr>
        <w:top w:val="none" w:sz="0" w:space="0" w:color="auto"/>
        <w:left w:val="none" w:sz="0" w:space="0" w:color="auto"/>
        <w:bottom w:val="none" w:sz="0" w:space="0" w:color="auto"/>
        <w:right w:val="none" w:sz="0" w:space="0" w:color="auto"/>
      </w:divBdr>
    </w:div>
    <w:div w:id="1142117076">
      <w:bodyDiv w:val="1"/>
      <w:marLeft w:val="0"/>
      <w:marRight w:val="0"/>
      <w:marTop w:val="0"/>
      <w:marBottom w:val="0"/>
      <w:divBdr>
        <w:top w:val="none" w:sz="0" w:space="0" w:color="auto"/>
        <w:left w:val="none" w:sz="0" w:space="0" w:color="auto"/>
        <w:bottom w:val="none" w:sz="0" w:space="0" w:color="auto"/>
        <w:right w:val="none" w:sz="0" w:space="0" w:color="auto"/>
      </w:divBdr>
    </w:div>
    <w:div w:id="1142236346">
      <w:bodyDiv w:val="1"/>
      <w:marLeft w:val="0"/>
      <w:marRight w:val="0"/>
      <w:marTop w:val="0"/>
      <w:marBottom w:val="0"/>
      <w:divBdr>
        <w:top w:val="none" w:sz="0" w:space="0" w:color="auto"/>
        <w:left w:val="none" w:sz="0" w:space="0" w:color="auto"/>
        <w:bottom w:val="none" w:sz="0" w:space="0" w:color="auto"/>
        <w:right w:val="none" w:sz="0" w:space="0" w:color="auto"/>
      </w:divBdr>
    </w:div>
    <w:div w:id="1143078952">
      <w:bodyDiv w:val="1"/>
      <w:marLeft w:val="0"/>
      <w:marRight w:val="0"/>
      <w:marTop w:val="0"/>
      <w:marBottom w:val="0"/>
      <w:divBdr>
        <w:top w:val="none" w:sz="0" w:space="0" w:color="auto"/>
        <w:left w:val="none" w:sz="0" w:space="0" w:color="auto"/>
        <w:bottom w:val="none" w:sz="0" w:space="0" w:color="auto"/>
        <w:right w:val="none" w:sz="0" w:space="0" w:color="auto"/>
      </w:divBdr>
    </w:div>
    <w:div w:id="1143237331">
      <w:bodyDiv w:val="1"/>
      <w:marLeft w:val="0"/>
      <w:marRight w:val="0"/>
      <w:marTop w:val="0"/>
      <w:marBottom w:val="0"/>
      <w:divBdr>
        <w:top w:val="none" w:sz="0" w:space="0" w:color="auto"/>
        <w:left w:val="none" w:sz="0" w:space="0" w:color="auto"/>
        <w:bottom w:val="none" w:sz="0" w:space="0" w:color="auto"/>
        <w:right w:val="none" w:sz="0" w:space="0" w:color="auto"/>
      </w:divBdr>
    </w:div>
    <w:div w:id="1143424325">
      <w:bodyDiv w:val="1"/>
      <w:marLeft w:val="0"/>
      <w:marRight w:val="0"/>
      <w:marTop w:val="0"/>
      <w:marBottom w:val="0"/>
      <w:divBdr>
        <w:top w:val="none" w:sz="0" w:space="0" w:color="auto"/>
        <w:left w:val="none" w:sz="0" w:space="0" w:color="auto"/>
        <w:bottom w:val="none" w:sz="0" w:space="0" w:color="auto"/>
        <w:right w:val="none" w:sz="0" w:space="0" w:color="auto"/>
      </w:divBdr>
    </w:div>
    <w:div w:id="1143698464">
      <w:bodyDiv w:val="1"/>
      <w:marLeft w:val="0"/>
      <w:marRight w:val="0"/>
      <w:marTop w:val="0"/>
      <w:marBottom w:val="0"/>
      <w:divBdr>
        <w:top w:val="none" w:sz="0" w:space="0" w:color="auto"/>
        <w:left w:val="none" w:sz="0" w:space="0" w:color="auto"/>
        <w:bottom w:val="none" w:sz="0" w:space="0" w:color="auto"/>
        <w:right w:val="none" w:sz="0" w:space="0" w:color="auto"/>
      </w:divBdr>
    </w:div>
    <w:div w:id="1144011314">
      <w:bodyDiv w:val="1"/>
      <w:marLeft w:val="0"/>
      <w:marRight w:val="0"/>
      <w:marTop w:val="0"/>
      <w:marBottom w:val="0"/>
      <w:divBdr>
        <w:top w:val="none" w:sz="0" w:space="0" w:color="auto"/>
        <w:left w:val="none" w:sz="0" w:space="0" w:color="auto"/>
        <w:bottom w:val="none" w:sz="0" w:space="0" w:color="auto"/>
        <w:right w:val="none" w:sz="0" w:space="0" w:color="auto"/>
      </w:divBdr>
    </w:div>
    <w:div w:id="1144271635">
      <w:bodyDiv w:val="1"/>
      <w:marLeft w:val="0"/>
      <w:marRight w:val="0"/>
      <w:marTop w:val="0"/>
      <w:marBottom w:val="0"/>
      <w:divBdr>
        <w:top w:val="none" w:sz="0" w:space="0" w:color="auto"/>
        <w:left w:val="none" w:sz="0" w:space="0" w:color="auto"/>
        <w:bottom w:val="none" w:sz="0" w:space="0" w:color="auto"/>
        <w:right w:val="none" w:sz="0" w:space="0" w:color="auto"/>
      </w:divBdr>
    </w:div>
    <w:div w:id="1144539250">
      <w:bodyDiv w:val="1"/>
      <w:marLeft w:val="0"/>
      <w:marRight w:val="0"/>
      <w:marTop w:val="0"/>
      <w:marBottom w:val="0"/>
      <w:divBdr>
        <w:top w:val="none" w:sz="0" w:space="0" w:color="auto"/>
        <w:left w:val="none" w:sz="0" w:space="0" w:color="auto"/>
        <w:bottom w:val="none" w:sz="0" w:space="0" w:color="auto"/>
        <w:right w:val="none" w:sz="0" w:space="0" w:color="auto"/>
      </w:divBdr>
    </w:div>
    <w:div w:id="1144544588">
      <w:bodyDiv w:val="1"/>
      <w:marLeft w:val="0"/>
      <w:marRight w:val="0"/>
      <w:marTop w:val="0"/>
      <w:marBottom w:val="0"/>
      <w:divBdr>
        <w:top w:val="none" w:sz="0" w:space="0" w:color="auto"/>
        <w:left w:val="none" w:sz="0" w:space="0" w:color="auto"/>
        <w:bottom w:val="none" w:sz="0" w:space="0" w:color="auto"/>
        <w:right w:val="none" w:sz="0" w:space="0" w:color="auto"/>
      </w:divBdr>
    </w:div>
    <w:div w:id="1144665102">
      <w:bodyDiv w:val="1"/>
      <w:marLeft w:val="0"/>
      <w:marRight w:val="0"/>
      <w:marTop w:val="0"/>
      <w:marBottom w:val="0"/>
      <w:divBdr>
        <w:top w:val="none" w:sz="0" w:space="0" w:color="auto"/>
        <w:left w:val="none" w:sz="0" w:space="0" w:color="auto"/>
        <w:bottom w:val="none" w:sz="0" w:space="0" w:color="auto"/>
        <w:right w:val="none" w:sz="0" w:space="0" w:color="auto"/>
      </w:divBdr>
    </w:div>
    <w:div w:id="1144857889">
      <w:bodyDiv w:val="1"/>
      <w:marLeft w:val="0"/>
      <w:marRight w:val="0"/>
      <w:marTop w:val="0"/>
      <w:marBottom w:val="0"/>
      <w:divBdr>
        <w:top w:val="none" w:sz="0" w:space="0" w:color="auto"/>
        <w:left w:val="none" w:sz="0" w:space="0" w:color="auto"/>
        <w:bottom w:val="none" w:sz="0" w:space="0" w:color="auto"/>
        <w:right w:val="none" w:sz="0" w:space="0" w:color="auto"/>
      </w:divBdr>
    </w:div>
    <w:div w:id="1145124211">
      <w:bodyDiv w:val="1"/>
      <w:marLeft w:val="0"/>
      <w:marRight w:val="0"/>
      <w:marTop w:val="0"/>
      <w:marBottom w:val="0"/>
      <w:divBdr>
        <w:top w:val="none" w:sz="0" w:space="0" w:color="auto"/>
        <w:left w:val="none" w:sz="0" w:space="0" w:color="auto"/>
        <w:bottom w:val="none" w:sz="0" w:space="0" w:color="auto"/>
        <w:right w:val="none" w:sz="0" w:space="0" w:color="auto"/>
      </w:divBdr>
    </w:div>
    <w:div w:id="1145195811">
      <w:bodyDiv w:val="1"/>
      <w:marLeft w:val="0"/>
      <w:marRight w:val="0"/>
      <w:marTop w:val="0"/>
      <w:marBottom w:val="0"/>
      <w:divBdr>
        <w:top w:val="none" w:sz="0" w:space="0" w:color="auto"/>
        <w:left w:val="none" w:sz="0" w:space="0" w:color="auto"/>
        <w:bottom w:val="none" w:sz="0" w:space="0" w:color="auto"/>
        <w:right w:val="none" w:sz="0" w:space="0" w:color="auto"/>
      </w:divBdr>
    </w:div>
    <w:div w:id="1145198381">
      <w:bodyDiv w:val="1"/>
      <w:marLeft w:val="0"/>
      <w:marRight w:val="0"/>
      <w:marTop w:val="0"/>
      <w:marBottom w:val="0"/>
      <w:divBdr>
        <w:top w:val="none" w:sz="0" w:space="0" w:color="auto"/>
        <w:left w:val="none" w:sz="0" w:space="0" w:color="auto"/>
        <w:bottom w:val="none" w:sz="0" w:space="0" w:color="auto"/>
        <w:right w:val="none" w:sz="0" w:space="0" w:color="auto"/>
      </w:divBdr>
    </w:div>
    <w:div w:id="1145313220">
      <w:bodyDiv w:val="1"/>
      <w:marLeft w:val="0"/>
      <w:marRight w:val="0"/>
      <w:marTop w:val="0"/>
      <w:marBottom w:val="0"/>
      <w:divBdr>
        <w:top w:val="none" w:sz="0" w:space="0" w:color="auto"/>
        <w:left w:val="none" w:sz="0" w:space="0" w:color="auto"/>
        <w:bottom w:val="none" w:sz="0" w:space="0" w:color="auto"/>
        <w:right w:val="none" w:sz="0" w:space="0" w:color="auto"/>
      </w:divBdr>
    </w:div>
    <w:div w:id="1145394271">
      <w:bodyDiv w:val="1"/>
      <w:marLeft w:val="0"/>
      <w:marRight w:val="0"/>
      <w:marTop w:val="0"/>
      <w:marBottom w:val="0"/>
      <w:divBdr>
        <w:top w:val="none" w:sz="0" w:space="0" w:color="auto"/>
        <w:left w:val="none" w:sz="0" w:space="0" w:color="auto"/>
        <w:bottom w:val="none" w:sz="0" w:space="0" w:color="auto"/>
        <w:right w:val="none" w:sz="0" w:space="0" w:color="auto"/>
      </w:divBdr>
    </w:div>
    <w:div w:id="1145508198">
      <w:bodyDiv w:val="1"/>
      <w:marLeft w:val="0"/>
      <w:marRight w:val="0"/>
      <w:marTop w:val="0"/>
      <w:marBottom w:val="0"/>
      <w:divBdr>
        <w:top w:val="none" w:sz="0" w:space="0" w:color="auto"/>
        <w:left w:val="none" w:sz="0" w:space="0" w:color="auto"/>
        <w:bottom w:val="none" w:sz="0" w:space="0" w:color="auto"/>
        <w:right w:val="none" w:sz="0" w:space="0" w:color="auto"/>
      </w:divBdr>
    </w:div>
    <w:div w:id="1145586938">
      <w:bodyDiv w:val="1"/>
      <w:marLeft w:val="0"/>
      <w:marRight w:val="0"/>
      <w:marTop w:val="0"/>
      <w:marBottom w:val="0"/>
      <w:divBdr>
        <w:top w:val="none" w:sz="0" w:space="0" w:color="auto"/>
        <w:left w:val="none" w:sz="0" w:space="0" w:color="auto"/>
        <w:bottom w:val="none" w:sz="0" w:space="0" w:color="auto"/>
        <w:right w:val="none" w:sz="0" w:space="0" w:color="auto"/>
      </w:divBdr>
    </w:div>
    <w:div w:id="1145780924">
      <w:bodyDiv w:val="1"/>
      <w:marLeft w:val="0"/>
      <w:marRight w:val="0"/>
      <w:marTop w:val="0"/>
      <w:marBottom w:val="0"/>
      <w:divBdr>
        <w:top w:val="none" w:sz="0" w:space="0" w:color="auto"/>
        <w:left w:val="none" w:sz="0" w:space="0" w:color="auto"/>
        <w:bottom w:val="none" w:sz="0" w:space="0" w:color="auto"/>
        <w:right w:val="none" w:sz="0" w:space="0" w:color="auto"/>
      </w:divBdr>
    </w:div>
    <w:div w:id="1146314954">
      <w:bodyDiv w:val="1"/>
      <w:marLeft w:val="0"/>
      <w:marRight w:val="0"/>
      <w:marTop w:val="0"/>
      <w:marBottom w:val="0"/>
      <w:divBdr>
        <w:top w:val="none" w:sz="0" w:space="0" w:color="auto"/>
        <w:left w:val="none" w:sz="0" w:space="0" w:color="auto"/>
        <w:bottom w:val="none" w:sz="0" w:space="0" w:color="auto"/>
        <w:right w:val="none" w:sz="0" w:space="0" w:color="auto"/>
      </w:divBdr>
    </w:div>
    <w:div w:id="1146773791">
      <w:bodyDiv w:val="1"/>
      <w:marLeft w:val="0"/>
      <w:marRight w:val="0"/>
      <w:marTop w:val="0"/>
      <w:marBottom w:val="0"/>
      <w:divBdr>
        <w:top w:val="none" w:sz="0" w:space="0" w:color="auto"/>
        <w:left w:val="none" w:sz="0" w:space="0" w:color="auto"/>
        <w:bottom w:val="none" w:sz="0" w:space="0" w:color="auto"/>
        <w:right w:val="none" w:sz="0" w:space="0" w:color="auto"/>
      </w:divBdr>
    </w:div>
    <w:div w:id="1146898270">
      <w:bodyDiv w:val="1"/>
      <w:marLeft w:val="0"/>
      <w:marRight w:val="0"/>
      <w:marTop w:val="0"/>
      <w:marBottom w:val="0"/>
      <w:divBdr>
        <w:top w:val="none" w:sz="0" w:space="0" w:color="auto"/>
        <w:left w:val="none" w:sz="0" w:space="0" w:color="auto"/>
        <w:bottom w:val="none" w:sz="0" w:space="0" w:color="auto"/>
        <w:right w:val="none" w:sz="0" w:space="0" w:color="auto"/>
      </w:divBdr>
    </w:div>
    <w:div w:id="1146970886">
      <w:bodyDiv w:val="1"/>
      <w:marLeft w:val="0"/>
      <w:marRight w:val="0"/>
      <w:marTop w:val="0"/>
      <w:marBottom w:val="0"/>
      <w:divBdr>
        <w:top w:val="none" w:sz="0" w:space="0" w:color="auto"/>
        <w:left w:val="none" w:sz="0" w:space="0" w:color="auto"/>
        <w:bottom w:val="none" w:sz="0" w:space="0" w:color="auto"/>
        <w:right w:val="none" w:sz="0" w:space="0" w:color="auto"/>
      </w:divBdr>
    </w:div>
    <w:div w:id="1147162019">
      <w:bodyDiv w:val="1"/>
      <w:marLeft w:val="0"/>
      <w:marRight w:val="0"/>
      <w:marTop w:val="0"/>
      <w:marBottom w:val="0"/>
      <w:divBdr>
        <w:top w:val="none" w:sz="0" w:space="0" w:color="auto"/>
        <w:left w:val="none" w:sz="0" w:space="0" w:color="auto"/>
        <w:bottom w:val="none" w:sz="0" w:space="0" w:color="auto"/>
        <w:right w:val="none" w:sz="0" w:space="0" w:color="auto"/>
      </w:divBdr>
    </w:div>
    <w:div w:id="1147238680">
      <w:bodyDiv w:val="1"/>
      <w:marLeft w:val="0"/>
      <w:marRight w:val="0"/>
      <w:marTop w:val="0"/>
      <w:marBottom w:val="0"/>
      <w:divBdr>
        <w:top w:val="none" w:sz="0" w:space="0" w:color="auto"/>
        <w:left w:val="none" w:sz="0" w:space="0" w:color="auto"/>
        <w:bottom w:val="none" w:sz="0" w:space="0" w:color="auto"/>
        <w:right w:val="none" w:sz="0" w:space="0" w:color="auto"/>
      </w:divBdr>
    </w:div>
    <w:div w:id="1147240079">
      <w:bodyDiv w:val="1"/>
      <w:marLeft w:val="0"/>
      <w:marRight w:val="0"/>
      <w:marTop w:val="0"/>
      <w:marBottom w:val="0"/>
      <w:divBdr>
        <w:top w:val="none" w:sz="0" w:space="0" w:color="auto"/>
        <w:left w:val="none" w:sz="0" w:space="0" w:color="auto"/>
        <w:bottom w:val="none" w:sz="0" w:space="0" w:color="auto"/>
        <w:right w:val="none" w:sz="0" w:space="0" w:color="auto"/>
      </w:divBdr>
    </w:div>
    <w:div w:id="1147361833">
      <w:bodyDiv w:val="1"/>
      <w:marLeft w:val="0"/>
      <w:marRight w:val="0"/>
      <w:marTop w:val="0"/>
      <w:marBottom w:val="0"/>
      <w:divBdr>
        <w:top w:val="none" w:sz="0" w:space="0" w:color="auto"/>
        <w:left w:val="none" w:sz="0" w:space="0" w:color="auto"/>
        <w:bottom w:val="none" w:sz="0" w:space="0" w:color="auto"/>
        <w:right w:val="none" w:sz="0" w:space="0" w:color="auto"/>
      </w:divBdr>
    </w:div>
    <w:div w:id="1147435323">
      <w:bodyDiv w:val="1"/>
      <w:marLeft w:val="0"/>
      <w:marRight w:val="0"/>
      <w:marTop w:val="0"/>
      <w:marBottom w:val="0"/>
      <w:divBdr>
        <w:top w:val="none" w:sz="0" w:space="0" w:color="auto"/>
        <w:left w:val="none" w:sz="0" w:space="0" w:color="auto"/>
        <w:bottom w:val="none" w:sz="0" w:space="0" w:color="auto"/>
        <w:right w:val="none" w:sz="0" w:space="0" w:color="auto"/>
      </w:divBdr>
    </w:div>
    <w:div w:id="1147671392">
      <w:bodyDiv w:val="1"/>
      <w:marLeft w:val="0"/>
      <w:marRight w:val="0"/>
      <w:marTop w:val="0"/>
      <w:marBottom w:val="0"/>
      <w:divBdr>
        <w:top w:val="none" w:sz="0" w:space="0" w:color="auto"/>
        <w:left w:val="none" w:sz="0" w:space="0" w:color="auto"/>
        <w:bottom w:val="none" w:sz="0" w:space="0" w:color="auto"/>
        <w:right w:val="none" w:sz="0" w:space="0" w:color="auto"/>
      </w:divBdr>
    </w:div>
    <w:div w:id="1147936685">
      <w:bodyDiv w:val="1"/>
      <w:marLeft w:val="0"/>
      <w:marRight w:val="0"/>
      <w:marTop w:val="0"/>
      <w:marBottom w:val="0"/>
      <w:divBdr>
        <w:top w:val="none" w:sz="0" w:space="0" w:color="auto"/>
        <w:left w:val="none" w:sz="0" w:space="0" w:color="auto"/>
        <w:bottom w:val="none" w:sz="0" w:space="0" w:color="auto"/>
        <w:right w:val="none" w:sz="0" w:space="0" w:color="auto"/>
      </w:divBdr>
    </w:div>
    <w:div w:id="1148472379">
      <w:bodyDiv w:val="1"/>
      <w:marLeft w:val="0"/>
      <w:marRight w:val="0"/>
      <w:marTop w:val="0"/>
      <w:marBottom w:val="0"/>
      <w:divBdr>
        <w:top w:val="none" w:sz="0" w:space="0" w:color="auto"/>
        <w:left w:val="none" w:sz="0" w:space="0" w:color="auto"/>
        <w:bottom w:val="none" w:sz="0" w:space="0" w:color="auto"/>
        <w:right w:val="none" w:sz="0" w:space="0" w:color="auto"/>
      </w:divBdr>
    </w:div>
    <w:div w:id="1148785751">
      <w:bodyDiv w:val="1"/>
      <w:marLeft w:val="0"/>
      <w:marRight w:val="0"/>
      <w:marTop w:val="0"/>
      <w:marBottom w:val="0"/>
      <w:divBdr>
        <w:top w:val="none" w:sz="0" w:space="0" w:color="auto"/>
        <w:left w:val="none" w:sz="0" w:space="0" w:color="auto"/>
        <w:bottom w:val="none" w:sz="0" w:space="0" w:color="auto"/>
        <w:right w:val="none" w:sz="0" w:space="0" w:color="auto"/>
      </w:divBdr>
    </w:div>
    <w:div w:id="1149135235">
      <w:bodyDiv w:val="1"/>
      <w:marLeft w:val="0"/>
      <w:marRight w:val="0"/>
      <w:marTop w:val="0"/>
      <w:marBottom w:val="0"/>
      <w:divBdr>
        <w:top w:val="none" w:sz="0" w:space="0" w:color="auto"/>
        <w:left w:val="none" w:sz="0" w:space="0" w:color="auto"/>
        <w:bottom w:val="none" w:sz="0" w:space="0" w:color="auto"/>
        <w:right w:val="none" w:sz="0" w:space="0" w:color="auto"/>
      </w:divBdr>
    </w:div>
    <w:div w:id="1149247142">
      <w:bodyDiv w:val="1"/>
      <w:marLeft w:val="0"/>
      <w:marRight w:val="0"/>
      <w:marTop w:val="0"/>
      <w:marBottom w:val="0"/>
      <w:divBdr>
        <w:top w:val="none" w:sz="0" w:space="0" w:color="auto"/>
        <w:left w:val="none" w:sz="0" w:space="0" w:color="auto"/>
        <w:bottom w:val="none" w:sz="0" w:space="0" w:color="auto"/>
        <w:right w:val="none" w:sz="0" w:space="0" w:color="auto"/>
      </w:divBdr>
    </w:div>
    <w:div w:id="1149437520">
      <w:bodyDiv w:val="1"/>
      <w:marLeft w:val="0"/>
      <w:marRight w:val="0"/>
      <w:marTop w:val="0"/>
      <w:marBottom w:val="0"/>
      <w:divBdr>
        <w:top w:val="none" w:sz="0" w:space="0" w:color="auto"/>
        <w:left w:val="none" w:sz="0" w:space="0" w:color="auto"/>
        <w:bottom w:val="none" w:sz="0" w:space="0" w:color="auto"/>
        <w:right w:val="none" w:sz="0" w:space="0" w:color="auto"/>
      </w:divBdr>
    </w:div>
    <w:div w:id="1149439199">
      <w:bodyDiv w:val="1"/>
      <w:marLeft w:val="0"/>
      <w:marRight w:val="0"/>
      <w:marTop w:val="0"/>
      <w:marBottom w:val="0"/>
      <w:divBdr>
        <w:top w:val="none" w:sz="0" w:space="0" w:color="auto"/>
        <w:left w:val="none" w:sz="0" w:space="0" w:color="auto"/>
        <w:bottom w:val="none" w:sz="0" w:space="0" w:color="auto"/>
        <w:right w:val="none" w:sz="0" w:space="0" w:color="auto"/>
      </w:divBdr>
    </w:div>
    <w:div w:id="1150055886">
      <w:bodyDiv w:val="1"/>
      <w:marLeft w:val="0"/>
      <w:marRight w:val="0"/>
      <w:marTop w:val="0"/>
      <w:marBottom w:val="0"/>
      <w:divBdr>
        <w:top w:val="none" w:sz="0" w:space="0" w:color="auto"/>
        <w:left w:val="none" w:sz="0" w:space="0" w:color="auto"/>
        <w:bottom w:val="none" w:sz="0" w:space="0" w:color="auto"/>
        <w:right w:val="none" w:sz="0" w:space="0" w:color="auto"/>
      </w:divBdr>
    </w:div>
    <w:div w:id="1150445575">
      <w:bodyDiv w:val="1"/>
      <w:marLeft w:val="0"/>
      <w:marRight w:val="0"/>
      <w:marTop w:val="0"/>
      <w:marBottom w:val="0"/>
      <w:divBdr>
        <w:top w:val="none" w:sz="0" w:space="0" w:color="auto"/>
        <w:left w:val="none" w:sz="0" w:space="0" w:color="auto"/>
        <w:bottom w:val="none" w:sz="0" w:space="0" w:color="auto"/>
        <w:right w:val="none" w:sz="0" w:space="0" w:color="auto"/>
      </w:divBdr>
    </w:div>
    <w:div w:id="1150631718">
      <w:bodyDiv w:val="1"/>
      <w:marLeft w:val="0"/>
      <w:marRight w:val="0"/>
      <w:marTop w:val="0"/>
      <w:marBottom w:val="0"/>
      <w:divBdr>
        <w:top w:val="none" w:sz="0" w:space="0" w:color="auto"/>
        <w:left w:val="none" w:sz="0" w:space="0" w:color="auto"/>
        <w:bottom w:val="none" w:sz="0" w:space="0" w:color="auto"/>
        <w:right w:val="none" w:sz="0" w:space="0" w:color="auto"/>
      </w:divBdr>
    </w:div>
    <w:div w:id="1150709309">
      <w:bodyDiv w:val="1"/>
      <w:marLeft w:val="0"/>
      <w:marRight w:val="0"/>
      <w:marTop w:val="0"/>
      <w:marBottom w:val="0"/>
      <w:divBdr>
        <w:top w:val="none" w:sz="0" w:space="0" w:color="auto"/>
        <w:left w:val="none" w:sz="0" w:space="0" w:color="auto"/>
        <w:bottom w:val="none" w:sz="0" w:space="0" w:color="auto"/>
        <w:right w:val="none" w:sz="0" w:space="0" w:color="auto"/>
      </w:divBdr>
    </w:div>
    <w:div w:id="1150752070">
      <w:bodyDiv w:val="1"/>
      <w:marLeft w:val="0"/>
      <w:marRight w:val="0"/>
      <w:marTop w:val="0"/>
      <w:marBottom w:val="0"/>
      <w:divBdr>
        <w:top w:val="none" w:sz="0" w:space="0" w:color="auto"/>
        <w:left w:val="none" w:sz="0" w:space="0" w:color="auto"/>
        <w:bottom w:val="none" w:sz="0" w:space="0" w:color="auto"/>
        <w:right w:val="none" w:sz="0" w:space="0" w:color="auto"/>
      </w:divBdr>
    </w:div>
    <w:div w:id="1150753864">
      <w:bodyDiv w:val="1"/>
      <w:marLeft w:val="0"/>
      <w:marRight w:val="0"/>
      <w:marTop w:val="0"/>
      <w:marBottom w:val="0"/>
      <w:divBdr>
        <w:top w:val="none" w:sz="0" w:space="0" w:color="auto"/>
        <w:left w:val="none" w:sz="0" w:space="0" w:color="auto"/>
        <w:bottom w:val="none" w:sz="0" w:space="0" w:color="auto"/>
        <w:right w:val="none" w:sz="0" w:space="0" w:color="auto"/>
      </w:divBdr>
    </w:div>
    <w:div w:id="1150754751">
      <w:bodyDiv w:val="1"/>
      <w:marLeft w:val="0"/>
      <w:marRight w:val="0"/>
      <w:marTop w:val="0"/>
      <w:marBottom w:val="0"/>
      <w:divBdr>
        <w:top w:val="none" w:sz="0" w:space="0" w:color="auto"/>
        <w:left w:val="none" w:sz="0" w:space="0" w:color="auto"/>
        <w:bottom w:val="none" w:sz="0" w:space="0" w:color="auto"/>
        <w:right w:val="none" w:sz="0" w:space="0" w:color="auto"/>
      </w:divBdr>
    </w:div>
    <w:div w:id="1150755165">
      <w:bodyDiv w:val="1"/>
      <w:marLeft w:val="0"/>
      <w:marRight w:val="0"/>
      <w:marTop w:val="0"/>
      <w:marBottom w:val="0"/>
      <w:divBdr>
        <w:top w:val="none" w:sz="0" w:space="0" w:color="auto"/>
        <w:left w:val="none" w:sz="0" w:space="0" w:color="auto"/>
        <w:bottom w:val="none" w:sz="0" w:space="0" w:color="auto"/>
        <w:right w:val="none" w:sz="0" w:space="0" w:color="auto"/>
      </w:divBdr>
    </w:div>
    <w:div w:id="1151094399">
      <w:bodyDiv w:val="1"/>
      <w:marLeft w:val="0"/>
      <w:marRight w:val="0"/>
      <w:marTop w:val="0"/>
      <w:marBottom w:val="0"/>
      <w:divBdr>
        <w:top w:val="none" w:sz="0" w:space="0" w:color="auto"/>
        <w:left w:val="none" w:sz="0" w:space="0" w:color="auto"/>
        <w:bottom w:val="none" w:sz="0" w:space="0" w:color="auto"/>
        <w:right w:val="none" w:sz="0" w:space="0" w:color="auto"/>
      </w:divBdr>
    </w:div>
    <w:div w:id="1151169226">
      <w:bodyDiv w:val="1"/>
      <w:marLeft w:val="0"/>
      <w:marRight w:val="0"/>
      <w:marTop w:val="0"/>
      <w:marBottom w:val="0"/>
      <w:divBdr>
        <w:top w:val="none" w:sz="0" w:space="0" w:color="auto"/>
        <w:left w:val="none" w:sz="0" w:space="0" w:color="auto"/>
        <w:bottom w:val="none" w:sz="0" w:space="0" w:color="auto"/>
        <w:right w:val="none" w:sz="0" w:space="0" w:color="auto"/>
      </w:divBdr>
    </w:div>
    <w:div w:id="1151364289">
      <w:bodyDiv w:val="1"/>
      <w:marLeft w:val="0"/>
      <w:marRight w:val="0"/>
      <w:marTop w:val="0"/>
      <w:marBottom w:val="0"/>
      <w:divBdr>
        <w:top w:val="none" w:sz="0" w:space="0" w:color="auto"/>
        <w:left w:val="none" w:sz="0" w:space="0" w:color="auto"/>
        <w:bottom w:val="none" w:sz="0" w:space="0" w:color="auto"/>
        <w:right w:val="none" w:sz="0" w:space="0" w:color="auto"/>
      </w:divBdr>
    </w:div>
    <w:div w:id="1151486685">
      <w:bodyDiv w:val="1"/>
      <w:marLeft w:val="0"/>
      <w:marRight w:val="0"/>
      <w:marTop w:val="0"/>
      <w:marBottom w:val="0"/>
      <w:divBdr>
        <w:top w:val="none" w:sz="0" w:space="0" w:color="auto"/>
        <w:left w:val="none" w:sz="0" w:space="0" w:color="auto"/>
        <w:bottom w:val="none" w:sz="0" w:space="0" w:color="auto"/>
        <w:right w:val="none" w:sz="0" w:space="0" w:color="auto"/>
      </w:divBdr>
    </w:div>
    <w:div w:id="1151604613">
      <w:bodyDiv w:val="1"/>
      <w:marLeft w:val="0"/>
      <w:marRight w:val="0"/>
      <w:marTop w:val="0"/>
      <w:marBottom w:val="0"/>
      <w:divBdr>
        <w:top w:val="none" w:sz="0" w:space="0" w:color="auto"/>
        <w:left w:val="none" w:sz="0" w:space="0" w:color="auto"/>
        <w:bottom w:val="none" w:sz="0" w:space="0" w:color="auto"/>
        <w:right w:val="none" w:sz="0" w:space="0" w:color="auto"/>
      </w:divBdr>
    </w:div>
    <w:div w:id="1151673117">
      <w:bodyDiv w:val="1"/>
      <w:marLeft w:val="0"/>
      <w:marRight w:val="0"/>
      <w:marTop w:val="0"/>
      <w:marBottom w:val="0"/>
      <w:divBdr>
        <w:top w:val="none" w:sz="0" w:space="0" w:color="auto"/>
        <w:left w:val="none" w:sz="0" w:space="0" w:color="auto"/>
        <w:bottom w:val="none" w:sz="0" w:space="0" w:color="auto"/>
        <w:right w:val="none" w:sz="0" w:space="0" w:color="auto"/>
      </w:divBdr>
    </w:div>
    <w:div w:id="1151873724">
      <w:bodyDiv w:val="1"/>
      <w:marLeft w:val="0"/>
      <w:marRight w:val="0"/>
      <w:marTop w:val="0"/>
      <w:marBottom w:val="0"/>
      <w:divBdr>
        <w:top w:val="none" w:sz="0" w:space="0" w:color="auto"/>
        <w:left w:val="none" w:sz="0" w:space="0" w:color="auto"/>
        <w:bottom w:val="none" w:sz="0" w:space="0" w:color="auto"/>
        <w:right w:val="none" w:sz="0" w:space="0" w:color="auto"/>
      </w:divBdr>
    </w:div>
    <w:div w:id="1151948644">
      <w:bodyDiv w:val="1"/>
      <w:marLeft w:val="0"/>
      <w:marRight w:val="0"/>
      <w:marTop w:val="0"/>
      <w:marBottom w:val="0"/>
      <w:divBdr>
        <w:top w:val="none" w:sz="0" w:space="0" w:color="auto"/>
        <w:left w:val="none" w:sz="0" w:space="0" w:color="auto"/>
        <w:bottom w:val="none" w:sz="0" w:space="0" w:color="auto"/>
        <w:right w:val="none" w:sz="0" w:space="0" w:color="auto"/>
      </w:divBdr>
    </w:div>
    <w:div w:id="1152217371">
      <w:bodyDiv w:val="1"/>
      <w:marLeft w:val="0"/>
      <w:marRight w:val="0"/>
      <w:marTop w:val="0"/>
      <w:marBottom w:val="0"/>
      <w:divBdr>
        <w:top w:val="none" w:sz="0" w:space="0" w:color="auto"/>
        <w:left w:val="none" w:sz="0" w:space="0" w:color="auto"/>
        <w:bottom w:val="none" w:sz="0" w:space="0" w:color="auto"/>
        <w:right w:val="none" w:sz="0" w:space="0" w:color="auto"/>
      </w:divBdr>
    </w:div>
    <w:div w:id="1152796458">
      <w:bodyDiv w:val="1"/>
      <w:marLeft w:val="0"/>
      <w:marRight w:val="0"/>
      <w:marTop w:val="0"/>
      <w:marBottom w:val="0"/>
      <w:divBdr>
        <w:top w:val="none" w:sz="0" w:space="0" w:color="auto"/>
        <w:left w:val="none" w:sz="0" w:space="0" w:color="auto"/>
        <w:bottom w:val="none" w:sz="0" w:space="0" w:color="auto"/>
        <w:right w:val="none" w:sz="0" w:space="0" w:color="auto"/>
      </w:divBdr>
    </w:div>
    <w:div w:id="1153107039">
      <w:bodyDiv w:val="1"/>
      <w:marLeft w:val="0"/>
      <w:marRight w:val="0"/>
      <w:marTop w:val="0"/>
      <w:marBottom w:val="0"/>
      <w:divBdr>
        <w:top w:val="none" w:sz="0" w:space="0" w:color="auto"/>
        <w:left w:val="none" w:sz="0" w:space="0" w:color="auto"/>
        <w:bottom w:val="none" w:sz="0" w:space="0" w:color="auto"/>
        <w:right w:val="none" w:sz="0" w:space="0" w:color="auto"/>
      </w:divBdr>
    </w:div>
    <w:div w:id="1153178770">
      <w:bodyDiv w:val="1"/>
      <w:marLeft w:val="0"/>
      <w:marRight w:val="0"/>
      <w:marTop w:val="0"/>
      <w:marBottom w:val="0"/>
      <w:divBdr>
        <w:top w:val="none" w:sz="0" w:space="0" w:color="auto"/>
        <w:left w:val="none" w:sz="0" w:space="0" w:color="auto"/>
        <w:bottom w:val="none" w:sz="0" w:space="0" w:color="auto"/>
        <w:right w:val="none" w:sz="0" w:space="0" w:color="auto"/>
      </w:divBdr>
    </w:div>
    <w:div w:id="1153181497">
      <w:bodyDiv w:val="1"/>
      <w:marLeft w:val="0"/>
      <w:marRight w:val="0"/>
      <w:marTop w:val="0"/>
      <w:marBottom w:val="0"/>
      <w:divBdr>
        <w:top w:val="none" w:sz="0" w:space="0" w:color="auto"/>
        <w:left w:val="none" w:sz="0" w:space="0" w:color="auto"/>
        <w:bottom w:val="none" w:sz="0" w:space="0" w:color="auto"/>
        <w:right w:val="none" w:sz="0" w:space="0" w:color="auto"/>
      </w:divBdr>
    </w:div>
    <w:div w:id="1153376367">
      <w:bodyDiv w:val="1"/>
      <w:marLeft w:val="0"/>
      <w:marRight w:val="0"/>
      <w:marTop w:val="0"/>
      <w:marBottom w:val="0"/>
      <w:divBdr>
        <w:top w:val="none" w:sz="0" w:space="0" w:color="auto"/>
        <w:left w:val="none" w:sz="0" w:space="0" w:color="auto"/>
        <w:bottom w:val="none" w:sz="0" w:space="0" w:color="auto"/>
        <w:right w:val="none" w:sz="0" w:space="0" w:color="auto"/>
      </w:divBdr>
    </w:div>
    <w:div w:id="1153720167">
      <w:bodyDiv w:val="1"/>
      <w:marLeft w:val="0"/>
      <w:marRight w:val="0"/>
      <w:marTop w:val="0"/>
      <w:marBottom w:val="0"/>
      <w:divBdr>
        <w:top w:val="none" w:sz="0" w:space="0" w:color="auto"/>
        <w:left w:val="none" w:sz="0" w:space="0" w:color="auto"/>
        <w:bottom w:val="none" w:sz="0" w:space="0" w:color="auto"/>
        <w:right w:val="none" w:sz="0" w:space="0" w:color="auto"/>
      </w:divBdr>
    </w:div>
    <w:div w:id="1153721021">
      <w:bodyDiv w:val="1"/>
      <w:marLeft w:val="0"/>
      <w:marRight w:val="0"/>
      <w:marTop w:val="0"/>
      <w:marBottom w:val="0"/>
      <w:divBdr>
        <w:top w:val="none" w:sz="0" w:space="0" w:color="auto"/>
        <w:left w:val="none" w:sz="0" w:space="0" w:color="auto"/>
        <w:bottom w:val="none" w:sz="0" w:space="0" w:color="auto"/>
        <w:right w:val="none" w:sz="0" w:space="0" w:color="auto"/>
      </w:divBdr>
    </w:div>
    <w:div w:id="1154108315">
      <w:bodyDiv w:val="1"/>
      <w:marLeft w:val="0"/>
      <w:marRight w:val="0"/>
      <w:marTop w:val="0"/>
      <w:marBottom w:val="0"/>
      <w:divBdr>
        <w:top w:val="none" w:sz="0" w:space="0" w:color="auto"/>
        <w:left w:val="none" w:sz="0" w:space="0" w:color="auto"/>
        <w:bottom w:val="none" w:sz="0" w:space="0" w:color="auto"/>
        <w:right w:val="none" w:sz="0" w:space="0" w:color="auto"/>
      </w:divBdr>
    </w:div>
    <w:div w:id="1154220637">
      <w:bodyDiv w:val="1"/>
      <w:marLeft w:val="0"/>
      <w:marRight w:val="0"/>
      <w:marTop w:val="0"/>
      <w:marBottom w:val="0"/>
      <w:divBdr>
        <w:top w:val="none" w:sz="0" w:space="0" w:color="auto"/>
        <w:left w:val="none" w:sz="0" w:space="0" w:color="auto"/>
        <w:bottom w:val="none" w:sz="0" w:space="0" w:color="auto"/>
        <w:right w:val="none" w:sz="0" w:space="0" w:color="auto"/>
      </w:divBdr>
    </w:div>
    <w:div w:id="1154222345">
      <w:bodyDiv w:val="1"/>
      <w:marLeft w:val="0"/>
      <w:marRight w:val="0"/>
      <w:marTop w:val="0"/>
      <w:marBottom w:val="0"/>
      <w:divBdr>
        <w:top w:val="none" w:sz="0" w:space="0" w:color="auto"/>
        <w:left w:val="none" w:sz="0" w:space="0" w:color="auto"/>
        <w:bottom w:val="none" w:sz="0" w:space="0" w:color="auto"/>
        <w:right w:val="none" w:sz="0" w:space="0" w:color="auto"/>
      </w:divBdr>
    </w:div>
    <w:div w:id="1154226565">
      <w:bodyDiv w:val="1"/>
      <w:marLeft w:val="0"/>
      <w:marRight w:val="0"/>
      <w:marTop w:val="0"/>
      <w:marBottom w:val="0"/>
      <w:divBdr>
        <w:top w:val="none" w:sz="0" w:space="0" w:color="auto"/>
        <w:left w:val="none" w:sz="0" w:space="0" w:color="auto"/>
        <w:bottom w:val="none" w:sz="0" w:space="0" w:color="auto"/>
        <w:right w:val="none" w:sz="0" w:space="0" w:color="auto"/>
      </w:divBdr>
    </w:div>
    <w:div w:id="1154449090">
      <w:bodyDiv w:val="1"/>
      <w:marLeft w:val="0"/>
      <w:marRight w:val="0"/>
      <w:marTop w:val="0"/>
      <w:marBottom w:val="0"/>
      <w:divBdr>
        <w:top w:val="none" w:sz="0" w:space="0" w:color="auto"/>
        <w:left w:val="none" w:sz="0" w:space="0" w:color="auto"/>
        <w:bottom w:val="none" w:sz="0" w:space="0" w:color="auto"/>
        <w:right w:val="none" w:sz="0" w:space="0" w:color="auto"/>
      </w:divBdr>
    </w:div>
    <w:div w:id="1154830485">
      <w:bodyDiv w:val="1"/>
      <w:marLeft w:val="0"/>
      <w:marRight w:val="0"/>
      <w:marTop w:val="0"/>
      <w:marBottom w:val="0"/>
      <w:divBdr>
        <w:top w:val="none" w:sz="0" w:space="0" w:color="auto"/>
        <w:left w:val="none" w:sz="0" w:space="0" w:color="auto"/>
        <w:bottom w:val="none" w:sz="0" w:space="0" w:color="auto"/>
        <w:right w:val="none" w:sz="0" w:space="0" w:color="auto"/>
      </w:divBdr>
    </w:div>
    <w:div w:id="1154880569">
      <w:bodyDiv w:val="1"/>
      <w:marLeft w:val="0"/>
      <w:marRight w:val="0"/>
      <w:marTop w:val="0"/>
      <w:marBottom w:val="0"/>
      <w:divBdr>
        <w:top w:val="none" w:sz="0" w:space="0" w:color="auto"/>
        <w:left w:val="none" w:sz="0" w:space="0" w:color="auto"/>
        <w:bottom w:val="none" w:sz="0" w:space="0" w:color="auto"/>
        <w:right w:val="none" w:sz="0" w:space="0" w:color="auto"/>
      </w:divBdr>
    </w:div>
    <w:div w:id="1154906483">
      <w:bodyDiv w:val="1"/>
      <w:marLeft w:val="0"/>
      <w:marRight w:val="0"/>
      <w:marTop w:val="0"/>
      <w:marBottom w:val="0"/>
      <w:divBdr>
        <w:top w:val="none" w:sz="0" w:space="0" w:color="auto"/>
        <w:left w:val="none" w:sz="0" w:space="0" w:color="auto"/>
        <w:bottom w:val="none" w:sz="0" w:space="0" w:color="auto"/>
        <w:right w:val="none" w:sz="0" w:space="0" w:color="auto"/>
      </w:divBdr>
    </w:div>
    <w:div w:id="1155990346">
      <w:bodyDiv w:val="1"/>
      <w:marLeft w:val="0"/>
      <w:marRight w:val="0"/>
      <w:marTop w:val="0"/>
      <w:marBottom w:val="0"/>
      <w:divBdr>
        <w:top w:val="none" w:sz="0" w:space="0" w:color="auto"/>
        <w:left w:val="none" w:sz="0" w:space="0" w:color="auto"/>
        <w:bottom w:val="none" w:sz="0" w:space="0" w:color="auto"/>
        <w:right w:val="none" w:sz="0" w:space="0" w:color="auto"/>
      </w:divBdr>
    </w:div>
    <w:div w:id="1156459616">
      <w:bodyDiv w:val="1"/>
      <w:marLeft w:val="0"/>
      <w:marRight w:val="0"/>
      <w:marTop w:val="0"/>
      <w:marBottom w:val="0"/>
      <w:divBdr>
        <w:top w:val="none" w:sz="0" w:space="0" w:color="auto"/>
        <w:left w:val="none" w:sz="0" w:space="0" w:color="auto"/>
        <w:bottom w:val="none" w:sz="0" w:space="0" w:color="auto"/>
        <w:right w:val="none" w:sz="0" w:space="0" w:color="auto"/>
      </w:divBdr>
    </w:div>
    <w:div w:id="1156534006">
      <w:bodyDiv w:val="1"/>
      <w:marLeft w:val="0"/>
      <w:marRight w:val="0"/>
      <w:marTop w:val="0"/>
      <w:marBottom w:val="0"/>
      <w:divBdr>
        <w:top w:val="none" w:sz="0" w:space="0" w:color="auto"/>
        <w:left w:val="none" w:sz="0" w:space="0" w:color="auto"/>
        <w:bottom w:val="none" w:sz="0" w:space="0" w:color="auto"/>
        <w:right w:val="none" w:sz="0" w:space="0" w:color="auto"/>
      </w:divBdr>
    </w:div>
    <w:div w:id="1156846114">
      <w:bodyDiv w:val="1"/>
      <w:marLeft w:val="0"/>
      <w:marRight w:val="0"/>
      <w:marTop w:val="0"/>
      <w:marBottom w:val="0"/>
      <w:divBdr>
        <w:top w:val="none" w:sz="0" w:space="0" w:color="auto"/>
        <w:left w:val="none" w:sz="0" w:space="0" w:color="auto"/>
        <w:bottom w:val="none" w:sz="0" w:space="0" w:color="auto"/>
        <w:right w:val="none" w:sz="0" w:space="0" w:color="auto"/>
      </w:divBdr>
    </w:div>
    <w:div w:id="1156874159">
      <w:bodyDiv w:val="1"/>
      <w:marLeft w:val="0"/>
      <w:marRight w:val="0"/>
      <w:marTop w:val="0"/>
      <w:marBottom w:val="0"/>
      <w:divBdr>
        <w:top w:val="none" w:sz="0" w:space="0" w:color="auto"/>
        <w:left w:val="none" w:sz="0" w:space="0" w:color="auto"/>
        <w:bottom w:val="none" w:sz="0" w:space="0" w:color="auto"/>
        <w:right w:val="none" w:sz="0" w:space="0" w:color="auto"/>
      </w:divBdr>
      <w:divsChild>
        <w:div w:id="1214198567">
          <w:marLeft w:val="480"/>
          <w:marRight w:val="0"/>
          <w:marTop w:val="0"/>
          <w:marBottom w:val="0"/>
          <w:divBdr>
            <w:top w:val="none" w:sz="0" w:space="0" w:color="auto"/>
            <w:left w:val="none" w:sz="0" w:space="0" w:color="auto"/>
            <w:bottom w:val="none" w:sz="0" w:space="0" w:color="auto"/>
            <w:right w:val="none" w:sz="0" w:space="0" w:color="auto"/>
          </w:divBdr>
        </w:div>
        <w:div w:id="1826236513">
          <w:marLeft w:val="480"/>
          <w:marRight w:val="0"/>
          <w:marTop w:val="0"/>
          <w:marBottom w:val="0"/>
          <w:divBdr>
            <w:top w:val="none" w:sz="0" w:space="0" w:color="auto"/>
            <w:left w:val="none" w:sz="0" w:space="0" w:color="auto"/>
            <w:bottom w:val="none" w:sz="0" w:space="0" w:color="auto"/>
            <w:right w:val="none" w:sz="0" w:space="0" w:color="auto"/>
          </w:divBdr>
        </w:div>
        <w:div w:id="664666897">
          <w:marLeft w:val="480"/>
          <w:marRight w:val="0"/>
          <w:marTop w:val="0"/>
          <w:marBottom w:val="0"/>
          <w:divBdr>
            <w:top w:val="none" w:sz="0" w:space="0" w:color="auto"/>
            <w:left w:val="none" w:sz="0" w:space="0" w:color="auto"/>
            <w:bottom w:val="none" w:sz="0" w:space="0" w:color="auto"/>
            <w:right w:val="none" w:sz="0" w:space="0" w:color="auto"/>
          </w:divBdr>
        </w:div>
        <w:div w:id="690453247">
          <w:marLeft w:val="480"/>
          <w:marRight w:val="0"/>
          <w:marTop w:val="0"/>
          <w:marBottom w:val="0"/>
          <w:divBdr>
            <w:top w:val="none" w:sz="0" w:space="0" w:color="auto"/>
            <w:left w:val="none" w:sz="0" w:space="0" w:color="auto"/>
            <w:bottom w:val="none" w:sz="0" w:space="0" w:color="auto"/>
            <w:right w:val="none" w:sz="0" w:space="0" w:color="auto"/>
          </w:divBdr>
        </w:div>
        <w:div w:id="1108937402">
          <w:marLeft w:val="480"/>
          <w:marRight w:val="0"/>
          <w:marTop w:val="0"/>
          <w:marBottom w:val="0"/>
          <w:divBdr>
            <w:top w:val="none" w:sz="0" w:space="0" w:color="auto"/>
            <w:left w:val="none" w:sz="0" w:space="0" w:color="auto"/>
            <w:bottom w:val="none" w:sz="0" w:space="0" w:color="auto"/>
            <w:right w:val="none" w:sz="0" w:space="0" w:color="auto"/>
          </w:divBdr>
        </w:div>
        <w:div w:id="260182184">
          <w:marLeft w:val="480"/>
          <w:marRight w:val="0"/>
          <w:marTop w:val="0"/>
          <w:marBottom w:val="0"/>
          <w:divBdr>
            <w:top w:val="none" w:sz="0" w:space="0" w:color="auto"/>
            <w:left w:val="none" w:sz="0" w:space="0" w:color="auto"/>
            <w:bottom w:val="none" w:sz="0" w:space="0" w:color="auto"/>
            <w:right w:val="none" w:sz="0" w:space="0" w:color="auto"/>
          </w:divBdr>
        </w:div>
        <w:div w:id="128742414">
          <w:marLeft w:val="480"/>
          <w:marRight w:val="0"/>
          <w:marTop w:val="0"/>
          <w:marBottom w:val="0"/>
          <w:divBdr>
            <w:top w:val="none" w:sz="0" w:space="0" w:color="auto"/>
            <w:left w:val="none" w:sz="0" w:space="0" w:color="auto"/>
            <w:bottom w:val="none" w:sz="0" w:space="0" w:color="auto"/>
            <w:right w:val="none" w:sz="0" w:space="0" w:color="auto"/>
          </w:divBdr>
        </w:div>
        <w:div w:id="1514608196">
          <w:marLeft w:val="480"/>
          <w:marRight w:val="0"/>
          <w:marTop w:val="0"/>
          <w:marBottom w:val="0"/>
          <w:divBdr>
            <w:top w:val="none" w:sz="0" w:space="0" w:color="auto"/>
            <w:left w:val="none" w:sz="0" w:space="0" w:color="auto"/>
            <w:bottom w:val="none" w:sz="0" w:space="0" w:color="auto"/>
            <w:right w:val="none" w:sz="0" w:space="0" w:color="auto"/>
          </w:divBdr>
        </w:div>
        <w:div w:id="1050374548">
          <w:marLeft w:val="480"/>
          <w:marRight w:val="0"/>
          <w:marTop w:val="0"/>
          <w:marBottom w:val="0"/>
          <w:divBdr>
            <w:top w:val="none" w:sz="0" w:space="0" w:color="auto"/>
            <w:left w:val="none" w:sz="0" w:space="0" w:color="auto"/>
            <w:bottom w:val="none" w:sz="0" w:space="0" w:color="auto"/>
            <w:right w:val="none" w:sz="0" w:space="0" w:color="auto"/>
          </w:divBdr>
        </w:div>
        <w:div w:id="1908758910">
          <w:marLeft w:val="480"/>
          <w:marRight w:val="0"/>
          <w:marTop w:val="0"/>
          <w:marBottom w:val="0"/>
          <w:divBdr>
            <w:top w:val="none" w:sz="0" w:space="0" w:color="auto"/>
            <w:left w:val="none" w:sz="0" w:space="0" w:color="auto"/>
            <w:bottom w:val="none" w:sz="0" w:space="0" w:color="auto"/>
            <w:right w:val="none" w:sz="0" w:space="0" w:color="auto"/>
          </w:divBdr>
        </w:div>
        <w:div w:id="1560281111">
          <w:marLeft w:val="480"/>
          <w:marRight w:val="0"/>
          <w:marTop w:val="0"/>
          <w:marBottom w:val="0"/>
          <w:divBdr>
            <w:top w:val="none" w:sz="0" w:space="0" w:color="auto"/>
            <w:left w:val="none" w:sz="0" w:space="0" w:color="auto"/>
            <w:bottom w:val="none" w:sz="0" w:space="0" w:color="auto"/>
            <w:right w:val="none" w:sz="0" w:space="0" w:color="auto"/>
          </w:divBdr>
        </w:div>
        <w:div w:id="82536939">
          <w:marLeft w:val="480"/>
          <w:marRight w:val="0"/>
          <w:marTop w:val="0"/>
          <w:marBottom w:val="0"/>
          <w:divBdr>
            <w:top w:val="none" w:sz="0" w:space="0" w:color="auto"/>
            <w:left w:val="none" w:sz="0" w:space="0" w:color="auto"/>
            <w:bottom w:val="none" w:sz="0" w:space="0" w:color="auto"/>
            <w:right w:val="none" w:sz="0" w:space="0" w:color="auto"/>
          </w:divBdr>
        </w:div>
        <w:div w:id="1909344030">
          <w:marLeft w:val="480"/>
          <w:marRight w:val="0"/>
          <w:marTop w:val="0"/>
          <w:marBottom w:val="0"/>
          <w:divBdr>
            <w:top w:val="none" w:sz="0" w:space="0" w:color="auto"/>
            <w:left w:val="none" w:sz="0" w:space="0" w:color="auto"/>
            <w:bottom w:val="none" w:sz="0" w:space="0" w:color="auto"/>
            <w:right w:val="none" w:sz="0" w:space="0" w:color="auto"/>
          </w:divBdr>
        </w:div>
        <w:div w:id="1483161919">
          <w:marLeft w:val="480"/>
          <w:marRight w:val="0"/>
          <w:marTop w:val="0"/>
          <w:marBottom w:val="0"/>
          <w:divBdr>
            <w:top w:val="none" w:sz="0" w:space="0" w:color="auto"/>
            <w:left w:val="none" w:sz="0" w:space="0" w:color="auto"/>
            <w:bottom w:val="none" w:sz="0" w:space="0" w:color="auto"/>
            <w:right w:val="none" w:sz="0" w:space="0" w:color="auto"/>
          </w:divBdr>
        </w:div>
        <w:div w:id="806124478">
          <w:marLeft w:val="480"/>
          <w:marRight w:val="0"/>
          <w:marTop w:val="0"/>
          <w:marBottom w:val="0"/>
          <w:divBdr>
            <w:top w:val="none" w:sz="0" w:space="0" w:color="auto"/>
            <w:left w:val="none" w:sz="0" w:space="0" w:color="auto"/>
            <w:bottom w:val="none" w:sz="0" w:space="0" w:color="auto"/>
            <w:right w:val="none" w:sz="0" w:space="0" w:color="auto"/>
          </w:divBdr>
        </w:div>
        <w:div w:id="1715232115">
          <w:marLeft w:val="480"/>
          <w:marRight w:val="0"/>
          <w:marTop w:val="0"/>
          <w:marBottom w:val="0"/>
          <w:divBdr>
            <w:top w:val="none" w:sz="0" w:space="0" w:color="auto"/>
            <w:left w:val="none" w:sz="0" w:space="0" w:color="auto"/>
            <w:bottom w:val="none" w:sz="0" w:space="0" w:color="auto"/>
            <w:right w:val="none" w:sz="0" w:space="0" w:color="auto"/>
          </w:divBdr>
        </w:div>
        <w:div w:id="838160960">
          <w:marLeft w:val="480"/>
          <w:marRight w:val="0"/>
          <w:marTop w:val="0"/>
          <w:marBottom w:val="0"/>
          <w:divBdr>
            <w:top w:val="none" w:sz="0" w:space="0" w:color="auto"/>
            <w:left w:val="none" w:sz="0" w:space="0" w:color="auto"/>
            <w:bottom w:val="none" w:sz="0" w:space="0" w:color="auto"/>
            <w:right w:val="none" w:sz="0" w:space="0" w:color="auto"/>
          </w:divBdr>
        </w:div>
        <w:div w:id="2143426063">
          <w:marLeft w:val="480"/>
          <w:marRight w:val="0"/>
          <w:marTop w:val="0"/>
          <w:marBottom w:val="0"/>
          <w:divBdr>
            <w:top w:val="none" w:sz="0" w:space="0" w:color="auto"/>
            <w:left w:val="none" w:sz="0" w:space="0" w:color="auto"/>
            <w:bottom w:val="none" w:sz="0" w:space="0" w:color="auto"/>
            <w:right w:val="none" w:sz="0" w:space="0" w:color="auto"/>
          </w:divBdr>
        </w:div>
        <w:div w:id="1390613912">
          <w:marLeft w:val="480"/>
          <w:marRight w:val="0"/>
          <w:marTop w:val="0"/>
          <w:marBottom w:val="0"/>
          <w:divBdr>
            <w:top w:val="none" w:sz="0" w:space="0" w:color="auto"/>
            <w:left w:val="none" w:sz="0" w:space="0" w:color="auto"/>
            <w:bottom w:val="none" w:sz="0" w:space="0" w:color="auto"/>
            <w:right w:val="none" w:sz="0" w:space="0" w:color="auto"/>
          </w:divBdr>
        </w:div>
        <w:div w:id="1806509795">
          <w:marLeft w:val="480"/>
          <w:marRight w:val="0"/>
          <w:marTop w:val="0"/>
          <w:marBottom w:val="0"/>
          <w:divBdr>
            <w:top w:val="none" w:sz="0" w:space="0" w:color="auto"/>
            <w:left w:val="none" w:sz="0" w:space="0" w:color="auto"/>
            <w:bottom w:val="none" w:sz="0" w:space="0" w:color="auto"/>
            <w:right w:val="none" w:sz="0" w:space="0" w:color="auto"/>
          </w:divBdr>
        </w:div>
        <w:div w:id="1834561393">
          <w:marLeft w:val="480"/>
          <w:marRight w:val="0"/>
          <w:marTop w:val="0"/>
          <w:marBottom w:val="0"/>
          <w:divBdr>
            <w:top w:val="none" w:sz="0" w:space="0" w:color="auto"/>
            <w:left w:val="none" w:sz="0" w:space="0" w:color="auto"/>
            <w:bottom w:val="none" w:sz="0" w:space="0" w:color="auto"/>
            <w:right w:val="none" w:sz="0" w:space="0" w:color="auto"/>
          </w:divBdr>
        </w:div>
        <w:div w:id="593393929">
          <w:marLeft w:val="480"/>
          <w:marRight w:val="0"/>
          <w:marTop w:val="0"/>
          <w:marBottom w:val="0"/>
          <w:divBdr>
            <w:top w:val="none" w:sz="0" w:space="0" w:color="auto"/>
            <w:left w:val="none" w:sz="0" w:space="0" w:color="auto"/>
            <w:bottom w:val="none" w:sz="0" w:space="0" w:color="auto"/>
            <w:right w:val="none" w:sz="0" w:space="0" w:color="auto"/>
          </w:divBdr>
        </w:div>
        <w:div w:id="172258824">
          <w:marLeft w:val="480"/>
          <w:marRight w:val="0"/>
          <w:marTop w:val="0"/>
          <w:marBottom w:val="0"/>
          <w:divBdr>
            <w:top w:val="none" w:sz="0" w:space="0" w:color="auto"/>
            <w:left w:val="none" w:sz="0" w:space="0" w:color="auto"/>
            <w:bottom w:val="none" w:sz="0" w:space="0" w:color="auto"/>
            <w:right w:val="none" w:sz="0" w:space="0" w:color="auto"/>
          </w:divBdr>
        </w:div>
        <w:div w:id="1024599286">
          <w:marLeft w:val="480"/>
          <w:marRight w:val="0"/>
          <w:marTop w:val="0"/>
          <w:marBottom w:val="0"/>
          <w:divBdr>
            <w:top w:val="none" w:sz="0" w:space="0" w:color="auto"/>
            <w:left w:val="none" w:sz="0" w:space="0" w:color="auto"/>
            <w:bottom w:val="none" w:sz="0" w:space="0" w:color="auto"/>
            <w:right w:val="none" w:sz="0" w:space="0" w:color="auto"/>
          </w:divBdr>
        </w:div>
        <w:div w:id="1915696791">
          <w:marLeft w:val="480"/>
          <w:marRight w:val="0"/>
          <w:marTop w:val="0"/>
          <w:marBottom w:val="0"/>
          <w:divBdr>
            <w:top w:val="none" w:sz="0" w:space="0" w:color="auto"/>
            <w:left w:val="none" w:sz="0" w:space="0" w:color="auto"/>
            <w:bottom w:val="none" w:sz="0" w:space="0" w:color="auto"/>
            <w:right w:val="none" w:sz="0" w:space="0" w:color="auto"/>
          </w:divBdr>
        </w:div>
        <w:div w:id="1374384915">
          <w:marLeft w:val="480"/>
          <w:marRight w:val="0"/>
          <w:marTop w:val="0"/>
          <w:marBottom w:val="0"/>
          <w:divBdr>
            <w:top w:val="none" w:sz="0" w:space="0" w:color="auto"/>
            <w:left w:val="none" w:sz="0" w:space="0" w:color="auto"/>
            <w:bottom w:val="none" w:sz="0" w:space="0" w:color="auto"/>
            <w:right w:val="none" w:sz="0" w:space="0" w:color="auto"/>
          </w:divBdr>
        </w:div>
        <w:div w:id="1439134359">
          <w:marLeft w:val="480"/>
          <w:marRight w:val="0"/>
          <w:marTop w:val="0"/>
          <w:marBottom w:val="0"/>
          <w:divBdr>
            <w:top w:val="none" w:sz="0" w:space="0" w:color="auto"/>
            <w:left w:val="none" w:sz="0" w:space="0" w:color="auto"/>
            <w:bottom w:val="none" w:sz="0" w:space="0" w:color="auto"/>
            <w:right w:val="none" w:sz="0" w:space="0" w:color="auto"/>
          </w:divBdr>
        </w:div>
        <w:div w:id="682633337">
          <w:marLeft w:val="480"/>
          <w:marRight w:val="0"/>
          <w:marTop w:val="0"/>
          <w:marBottom w:val="0"/>
          <w:divBdr>
            <w:top w:val="none" w:sz="0" w:space="0" w:color="auto"/>
            <w:left w:val="none" w:sz="0" w:space="0" w:color="auto"/>
            <w:bottom w:val="none" w:sz="0" w:space="0" w:color="auto"/>
            <w:right w:val="none" w:sz="0" w:space="0" w:color="auto"/>
          </w:divBdr>
        </w:div>
        <w:div w:id="928198536">
          <w:marLeft w:val="480"/>
          <w:marRight w:val="0"/>
          <w:marTop w:val="0"/>
          <w:marBottom w:val="0"/>
          <w:divBdr>
            <w:top w:val="none" w:sz="0" w:space="0" w:color="auto"/>
            <w:left w:val="none" w:sz="0" w:space="0" w:color="auto"/>
            <w:bottom w:val="none" w:sz="0" w:space="0" w:color="auto"/>
            <w:right w:val="none" w:sz="0" w:space="0" w:color="auto"/>
          </w:divBdr>
        </w:div>
        <w:div w:id="285087899">
          <w:marLeft w:val="480"/>
          <w:marRight w:val="0"/>
          <w:marTop w:val="0"/>
          <w:marBottom w:val="0"/>
          <w:divBdr>
            <w:top w:val="none" w:sz="0" w:space="0" w:color="auto"/>
            <w:left w:val="none" w:sz="0" w:space="0" w:color="auto"/>
            <w:bottom w:val="none" w:sz="0" w:space="0" w:color="auto"/>
            <w:right w:val="none" w:sz="0" w:space="0" w:color="auto"/>
          </w:divBdr>
        </w:div>
        <w:div w:id="130370160">
          <w:marLeft w:val="480"/>
          <w:marRight w:val="0"/>
          <w:marTop w:val="0"/>
          <w:marBottom w:val="0"/>
          <w:divBdr>
            <w:top w:val="none" w:sz="0" w:space="0" w:color="auto"/>
            <w:left w:val="none" w:sz="0" w:space="0" w:color="auto"/>
            <w:bottom w:val="none" w:sz="0" w:space="0" w:color="auto"/>
            <w:right w:val="none" w:sz="0" w:space="0" w:color="auto"/>
          </w:divBdr>
        </w:div>
        <w:div w:id="1009480487">
          <w:marLeft w:val="480"/>
          <w:marRight w:val="0"/>
          <w:marTop w:val="0"/>
          <w:marBottom w:val="0"/>
          <w:divBdr>
            <w:top w:val="none" w:sz="0" w:space="0" w:color="auto"/>
            <w:left w:val="none" w:sz="0" w:space="0" w:color="auto"/>
            <w:bottom w:val="none" w:sz="0" w:space="0" w:color="auto"/>
            <w:right w:val="none" w:sz="0" w:space="0" w:color="auto"/>
          </w:divBdr>
        </w:div>
        <w:div w:id="1288850496">
          <w:marLeft w:val="480"/>
          <w:marRight w:val="0"/>
          <w:marTop w:val="0"/>
          <w:marBottom w:val="0"/>
          <w:divBdr>
            <w:top w:val="none" w:sz="0" w:space="0" w:color="auto"/>
            <w:left w:val="none" w:sz="0" w:space="0" w:color="auto"/>
            <w:bottom w:val="none" w:sz="0" w:space="0" w:color="auto"/>
            <w:right w:val="none" w:sz="0" w:space="0" w:color="auto"/>
          </w:divBdr>
        </w:div>
        <w:div w:id="1473252240">
          <w:marLeft w:val="480"/>
          <w:marRight w:val="0"/>
          <w:marTop w:val="0"/>
          <w:marBottom w:val="0"/>
          <w:divBdr>
            <w:top w:val="none" w:sz="0" w:space="0" w:color="auto"/>
            <w:left w:val="none" w:sz="0" w:space="0" w:color="auto"/>
            <w:bottom w:val="none" w:sz="0" w:space="0" w:color="auto"/>
            <w:right w:val="none" w:sz="0" w:space="0" w:color="auto"/>
          </w:divBdr>
        </w:div>
        <w:div w:id="489520177">
          <w:marLeft w:val="480"/>
          <w:marRight w:val="0"/>
          <w:marTop w:val="0"/>
          <w:marBottom w:val="0"/>
          <w:divBdr>
            <w:top w:val="none" w:sz="0" w:space="0" w:color="auto"/>
            <w:left w:val="none" w:sz="0" w:space="0" w:color="auto"/>
            <w:bottom w:val="none" w:sz="0" w:space="0" w:color="auto"/>
            <w:right w:val="none" w:sz="0" w:space="0" w:color="auto"/>
          </w:divBdr>
        </w:div>
        <w:div w:id="113797225">
          <w:marLeft w:val="480"/>
          <w:marRight w:val="0"/>
          <w:marTop w:val="0"/>
          <w:marBottom w:val="0"/>
          <w:divBdr>
            <w:top w:val="none" w:sz="0" w:space="0" w:color="auto"/>
            <w:left w:val="none" w:sz="0" w:space="0" w:color="auto"/>
            <w:bottom w:val="none" w:sz="0" w:space="0" w:color="auto"/>
            <w:right w:val="none" w:sz="0" w:space="0" w:color="auto"/>
          </w:divBdr>
        </w:div>
        <w:div w:id="669217583">
          <w:marLeft w:val="480"/>
          <w:marRight w:val="0"/>
          <w:marTop w:val="0"/>
          <w:marBottom w:val="0"/>
          <w:divBdr>
            <w:top w:val="none" w:sz="0" w:space="0" w:color="auto"/>
            <w:left w:val="none" w:sz="0" w:space="0" w:color="auto"/>
            <w:bottom w:val="none" w:sz="0" w:space="0" w:color="auto"/>
            <w:right w:val="none" w:sz="0" w:space="0" w:color="auto"/>
          </w:divBdr>
        </w:div>
        <w:div w:id="1874951415">
          <w:marLeft w:val="480"/>
          <w:marRight w:val="0"/>
          <w:marTop w:val="0"/>
          <w:marBottom w:val="0"/>
          <w:divBdr>
            <w:top w:val="none" w:sz="0" w:space="0" w:color="auto"/>
            <w:left w:val="none" w:sz="0" w:space="0" w:color="auto"/>
            <w:bottom w:val="none" w:sz="0" w:space="0" w:color="auto"/>
            <w:right w:val="none" w:sz="0" w:space="0" w:color="auto"/>
          </w:divBdr>
        </w:div>
        <w:div w:id="1250114834">
          <w:marLeft w:val="480"/>
          <w:marRight w:val="0"/>
          <w:marTop w:val="0"/>
          <w:marBottom w:val="0"/>
          <w:divBdr>
            <w:top w:val="none" w:sz="0" w:space="0" w:color="auto"/>
            <w:left w:val="none" w:sz="0" w:space="0" w:color="auto"/>
            <w:bottom w:val="none" w:sz="0" w:space="0" w:color="auto"/>
            <w:right w:val="none" w:sz="0" w:space="0" w:color="auto"/>
          </w:divBdr>
        </w:div>
        <w:div w:id="1979339177">
          <w:marLeft w:val="480"/>
          <w:marRight w:val="0"/>
          <w:marTop w:val="0"/>
          <w:marBottom w:val="0"/>
          <w:divBdr>
            <w:top w:val="none" w:sz="0" w:space="0" w:color="auto"/>
            <w:left w:val="none" w:sz="0" w:space="0" w:color="auto"/>
            <w:bottom w:val="none" w:sz="0" w:space="0" w:color="auto"/>
            <w:right w:val="none" w:sz="0" w:space="0" w:color="auto"/>
          </w:divBdr>
        </w:div>
        <w:div w:id="1466047295">
          <w:marLeft w:val="480"/>
          <w:marRight w:val="0"/>
          <w:marTop w:val="0"/>
          <w:marBottom w:val="0"/>
          <w:divBdr>
            <w:top w:val="none" w:sz="0" w:space="0" w:color="auto"/>
            <w:left w:val="none" w:sz="0" w:space="0" w:color="auto"/>
            <w:bottom w:val="none" w:sz="0" w:space="0" w:color="auto"/>
            <w:right w:val="none" w:sz="0" w:space="0" w:color="auto"/>
          </w:divBdr>
        </w:div>
        <w:div w:id="1517115041">
          <w:marLeft w:val="480"/>
          <w:marRight w:val="0"/>
          <w:marTop w:val="0"/>
          <w:marBottom w:val="0"/>
          <w:divBdr>
            <w:top w:val="none" w:sz="0" w:space="0" w:color="auto"/>
            <w:left w:val="none" w:sz="0" w:space="0" w:color="auto"/>
            <w:bottom w:val="none" w:sz="0" w:space="0" w:color="auto"/>
            <w:right w:val="none" w:sz="0" w:space="0" w:color="auto"/>
          </w:divBdr>
        </w:div>
        <w:div w:id="1961566622">
          <w:marLeft w:val="480"/>
          <w:marRight w:val="0"/>
          <w:marTop w:val="0"/>
          <w:marBottom w:val="0"/>
          <w:divBdr>
            <w:top w:val="none" w:sz="0" w:space="0" w:color="auto"/>
            <w:left w:val="none" w:sz="0" w:space="0" w:color="auto"/>
            <w:bottom w:val="none" w:sz="0" w:space="0" w:color="auto"/>
            <w:right w:val="none" w:sz="0" w:space="0" w:color="auto"/>
          </w:divBdr>
        </w:div>
        <w:div w:id="1018386876">
          <w:marLeft w:val="480"/>
          <w:marRight w:val="0"/>
          <w:marTop w:val="0"/>
          <w:marBottom w:val="0"/>
          <w:divBdr>
            <w:top w:val="none" w:sz="0" w:space="0" w:color="auto"/>
            <w:left w:val="none" w:sz="0" w:space="0" w:color="auto"/>
            <w:bottom w:val="none" w:sz="0" w:space="0" w:color="auto"/>
            <w:right w:val="none" w:sz="0" w:space="0" w:color="auto"/>
          </w:divBdr>
        </w:div>
        <w:div w:id="744648433">
          <w:marLeft w:val="480"/>
          <w:marRight w:val="0"/>
          <w:marTop w:val="0"/>
          <w:marBottom w:val="0"/>
          <w:divBdr>
            <w:top w:val="none" w:sz="0" w:space="0" w:color="auto"/>
            <w:left w:val="none" w:sz="0" w:space="0" w:color="auto"/>
            <w:bottom w:val="none" w:sz="0" w:space="0" w:color="auto"/>
            <w:right w:val="none" w:sz="0" w:space="0" w:color="auto"/>
          </w:divBdr>
        </w:div>
        <w:div w:id="1000304760">
          <w:marLeft w:val="480"/>
          <w:marRight w:val="0"/>
          <w:marTop w:val="0"/>
          <w:marBottom w:val="0"/>
          <w:divBdr>
            <w:top w:val="none" w:sz="0" w:space="0" w:color="auto"/>
            <w:left w:val="none" w:sz="0" w:space="0" w:color="auto"/>
            <w:bottom w:val="none" w:sz="0" w:space="0" w:color="auto"/>
            <w:right w:val="none" w:sz="0" w:space="0" w:color="auto"/>
          </w:divBdr>
        </w:div>
        <w:div w:id="1527137208">
          <w:marLeft w:val="480"/>
          <w:marRight w:val="0"/>
          <w:marTop w:val="0"/>
          <w:marBottom w:val="0"/>
          <w:divBdr>
            <w:top w:val="none" w:sz="0" w:space="0" w:color="auto"/>
            <w:left w:val="none" w:sz="0" w:space="0" w:color="auto"/>
            <w:bottom w:val="none" w:sz="0" w:space="0" w:color="auto"/>
            <w:right w:val="none" w:sz="0" w:space="0" w:color="auto"/>
          </w:divBdr>
        </w:div>
        <w:div w:id="342325131">
          <w:marLeft w:val="480"/>
          <w:marRight w:val="0"/>
          <w:marTop w:val="0"/>
          <w:marBottom w:val="0"/>
          <w:divBdr>
            <w:top w:val="none" w:sz="0" w:space="0" w:color="auto"/>
            <w:left w:val="none" w:sz="0" w:space="0" w:color="auto"/>
            <w:bottom w:val="none" w:sz="0" w:space="0" w:color="auto"/>
            <w:right w:val="none" w:sz="0" w:space="0" w:color="auto"/>
          </w:divBdr>
        </w:div>
      </w:divsChild>
    </w:div>
    <w:div w:id="1157189959">
      <w:bodyDiv w:val="1"/>
      <w:marLeft w:val="0"/>
      <w:marRight w:val="0"/>
      <w:marTop w:val="0"/>
      <w:marBottom w:val="0"/>
      <w:divBdr>
        <w:top w:val="none" w:sz="0" w:space="0" w:color="auto"/>
        <w:left w:val="none" w:sz="0" w:space="0" w:color="auto"/>
        <w:bottom w:val="none" w:sz="0" w:space="0" w:color="auto"/>
        <w:right w:val="none" w:sz="0" w:space="0" w:color="auto"/>
      </w:divBdr>
    </w:div>
    <w:div w:id="1157570964">
      <w:bodyDiv w:val="1"/>
      <w:marLeft w:val="0"/>
      <w:marRight w:val="0"/>
      <w:marTop w:val="0"/>
      <w:marBottom w:val="0"/>
      <w:divBdr>
        <w:top w:val="none" w:sz="0" w:space="0" w:color="auto"/>
        <w:left w:val="none" w:sz="0" w:space="0" w:color="auto"/>
        <w:bottom w:val="none" w:sz="0" w:space="0" w:color="auto"/>
        <w:right w:val="none" w:sz="0" w:space="0" w:color="auto"/>
      </w:divBdr>
    </w:div>
    <w:div w:id="1157574555">
      <w:bodyDiv w:val="1"/>
      <w:marLeft w:val="0"/>
      <w:marRight w:val="0"/>
      <w:marTop w:val="0"/>
      <w:marBottom w:val="0"/>
      <w:divBdr>
        <w:top w:val="none" w:sz="0" w:space="0" w:color="auto"/>
        <w:left w:val="none" w:sz="0" w:space="0" w:color="auto"/>
        <w:bottom w:val="none" w:sz="0" w:space="0" w:color="auto"/>
        <w:right w:val="none" w:sz="0" w:space="0" w:color="auto"/>
      </w:divBdr>
    </w:div>
    <w:div w:id="1157575006">
      <w:bodyDiv w:val="1"/>
      <w:marLeft w:val="0"/>
      <w:marRight w:val="0"/>
      <w:marTop w:val="0"/>
      <w:marBottom w:val="0"/>
      <w:divBdr>
        <w:top w:val="none" w:sz="0" w:space="0" w:color="auto"/>
        <w:left w:val="none" w:sz="0" w:space="0" w:color="auto"/>
        <w:bottom w:val="none" w:sz="0" w:space="0" w:color="auto"/>
        <w:right w:val="none" w:sz="0" w:space="0" w:color="auto"/>
      </w:divBdr>
    </w:div>
    <w:div w:id="1157764318">
      <w:bodyDiv w:val="1"/>
      <w:marLeft w:val="0"/>
      <w:marRight w:val="0"/>
      <w:marTop w:val="0"/>
      <w:marBottom w:val="0"/>
      <w:divBdr>
        <w:top w:val="none" w:sz="0" w:space="0" w:color="auto"/>
        <w:left w:val="none" w:sz="0" w:space="0" w:color="auto"/>
        <w:bottom w:val="none" w:sz="0" w:space="0" w:color="auto"/>
        <w:right w:val="none" w:sz="0" w:space="0" w:color="auto"/>
      </w:divBdr>
    </w:div>
    <w:div w:id="1157765058">
      <w:bodyDiv w:val="1"/>
      <w:marLeft w:val="0"/>
      <w:marRight w:val="0"/>
      <w:marTop w:val="0"/>
      <w:marBottom w:val="0"/>
      <w:divBdr>
        <w:top w:val="none" w:sz="0" w:space="0" w:color="auto"/>
        <w:left w:val="none" w:sz="0" w:space="0" w:color="auto"/>
        <w:bottom w:val="none" w:sz="0" w:space="0" w:color="auto"/>
        <w:right w:val="none" w:sz="0" w:space="0" w:color="auto"/>
      </w:divBdr>
    </w:div>
    <w:div w:id="1157915802">
      <w:bodyDiv w:val="1"/>
      <w:marLeft w:val="0"/>
      <w:marRight w:val="0"/>
      <w:marTop w:val="0"/>
      <w:marBottom w:val="0"/>
      <w:divBdr>
        <w:top w:val="none" w:sz="0" w:space="0" w:color="auto"/>
        <w:left w:val="none" w:sz="0" w:space="0" w:color="auto"/>
        <w:bottom w:val="none" w:sz="0" w:space="0" w:color="auto"/>
        <w:right w:val="none" w:sz="0" w:space="0" w:color="auto"/>
      </w:divBdr>
    </w:div>
    <w:div w:id="1157916558">
      <w:bodyDiv w:val="1"/>
      <w:marLeft w:val="0"/>
      <w:marRight w:val="0"/>
      <w:marTop w:val="0"/>
      <w:marBottom w:val="0"/>
      <w:divBdr>
        <w:top w:val="none" w:sz="0" w:space="0" w:color="auto"/>
        <w:left w:val="none" w:sz="0" w:space="0" w:color="auto"/>
        <w:bottom w:val="none" w:sz="0" w:space="0" w:color="auto"/>
        <w:right w:val="none" w:sz="0" w:space="0" w:color="auto"/>
      </w:divBdr>
    </w:div>
    <w:div w:id="1158301367">
      <w:bodyDiv w:val="1"/>
      <w:marLeft w:val="0"/>
      <w:marRight w:val="0"/>
      <w:marTop w:val="0"/>
      <w:marBottom w:val="0"/>
      <w:divBdr>
        <w:top w:val="none" w:sz="0" w:space="0" w:color="auto"/>
        <w:left w:val="none" w:sz="0" w:space="0" w:color="auto"/>
        <w:bottom w:val="none" w:sz="0" w:space="0" w:color="auto"/>
        <w:right w:val="none" w:sz="0" w:space="0" w:color="auto"/>
      </w:divBdr>
    </w:div>
    <w:div w:id="1158349212">
      <w:bodyDiv w:val="1"/>
      <w:marLeft w:val="0"/>
      <w:marRight w:val="0"/>
      <w:marTop w:val="0"/>
      <w:marBottom w:val="0"/>
      <w:divBdr>
        <w:top w:val="none" w:sz="0" w:space="0" w:color="auto"/>
        <w:left w:val="none" w:sz="0" w:space="0" w:color="auto"/>
        <w:bottom w:val="none" w:sz="0" w:space="0" w:color="auto"/>
        <w:right w:val="none" w:sz="0" w:space="0" w:color="auto"/>
      </w:divBdr>
    </w:div>
    <w:div w:id="1158419755">
      <w:bodyDiv w:val="1"/>
      <w:marLeft w:val="0"/>
      <w:marRight w:val="0"/>
      <w:marTop w:val="0"/>
      <w:marBottom w:val="0"/>
      <w:divBdr>
        <w:top w:val="none" w:sz="0" w:space="0" w:color="auto"/>
        <w:left w:val="none" w:sz="0" w:space="0" w:color="auto"/>
        <w:bottom w:val="none" w:sz="0" w:space="0" w:color="auto"/>
        <w:right w:val="none" w:sz="0" w:space="0" w:color="auto"/>
      </w:divBdr>
    </w:div>
    <w:div w:id="1158572571">
      <w:bodyDiv w:val="1"/>
      <w:marLeft w:val="0"/>
      <w:marRight w:val="0"/>
      <w:marTop w:val="0"/>
      <w:marBottom w:val="0"/>
      <w:divBdr>
        <w:top w:val="none" w:sz="0" w:space="0" w:color="auto"/>
        <w:left w:val="none" w:sz="0" w:space="0" w:color="auto"/>
        <w:bottom w:val="none" w:sz="0" w:space="0" w:color="auto"/>
        <w:right w:val="none" w:sz="0" w:space="0" w:color="auto"/>
      </w:divBdr>
    </w:div>
    <w:div w:id="1158762473">
      <w:bodyDiv w:val="1"/>
      <w:marLeft w:val="0"/>
      <w:marRight w:val="0"/>
      <w:marTop w:val="0"/>
      <w:marBottom w:val="0"/>
      <w:divBdr>
        <w:top w:val="none" w:sz="0" w:space="0" w:color="auto"/>
        <w:left w:val="none" w:sz="0" w:space="0" w:color="auto"/>
        <w:bottom w:val="none" w:sz="0" w:space="0" w:color="auto"/>
        <w:right w:val="none" w:sz="0" w:space="0" w:color="auto"/>
      </w:divBdr>
    </w:div>
    <w:div w:id="1159035825">
      <w:bodyDiv w:val="1"/>
      <w:marLeft w:val="0"/>
      <w:marRight w:val="0"/>
      <w:marTop w:val="0"/>
      <w:marBottom w:val="0"/>
      <w:divBdr>
        <w:top w:val="none" w:sz="0" w:space="0" w:color="auto"/>
        <w:left w:val="none" w:sz="0" w:space="0" w:color="auto"/>
        <w:bottom w:val="none" w:sz="0" w:space="0" w:color="auto"/>
        <w:right w:val="none" w:sz="0" w:space="0" w:color="auto"/>
      </w:divBdr>
    </w:div>
    <w:div w:id="1159267876">
      <w:bodyDiv w:val="1"/>
      <w:marLeft w:val="0"/>
      <w:marRight w:val="0"/>
      <w:marTop w:val="0"/>
      <w:marBottom w:val="0"/>
      <w:divBdr>
        <w:top w:val="none" w:sz="0" w:space="0" w:color="auto"/>
        <w:left w:val="none" w:sz="0" w:space="0" w:color="auto"/>
        <w:bottom w:val="none" w:sz="0" w:space="0" w:color="auto"/>
        <w:right w:val="none" w:sz="0" w:space="0" w:color="auto"/>
      </w:divBdr>
    </w:div>
    <w:div w:id="1159687431">
      <w:bodyDiv w:val="1"/>
      <w:marLeft w:val="0"/>
      <w:marRight w:val="0"/>
      <w:marTop w:val="0"/>
      <w:marBottom w:val="0"/>
      <w:divBdr>
        <w:top w:val="none" w:sz="0" w:space="0" w:color="auto"/>
        <w:left w:val="none" w:sz="0" w:space="0" w:color="auto"/>
        <w:bottom w:val="none" w:sz="0" w:space="0" w:color="auto"/>
        <w:right w:val="none" w:sz="0" w:space="0" w:color="auto"/>
      </w:divBdr>
    </w:div>
    <w:div w:id="1159922512">
      <w:bodyDiv w:val="1"/>
      <w:marLeft w:val="0"/>
      <w:marRight w:val="0"/>
      <w:marTop w:val="0"/>
      <w:marBottom w:val="0"/>
      <w:divBdr>
        <w:top w:val="none" w:sz="0" w:space="0" w:color="auto"/>
        <w:left w:val="none" w:sz="0" w:space="0" w:color="auto"/>
        <w:bottom w:val="none" w:sz="0" w:space="0" w:color="auto"/>
        <w:right w:val="none" w:sz="0" w:space="0" w:color="auto"/>
      </w:divBdr>
    </w:div>
    <w:div w:id="1160463670">
      <w:bodyDiv w:val="1"/>
      <w:marLeft w:val="0"/>
      <w:marRight w:val="0"/>
      <w:marTop w:val="0"/>
      <w:marBottom w:val="0"/>
      <w:divBdr>
        <w:top w:val="none" w:sz="0" w:space="0" w:color="auto"/>
        <w:left w:val="none" w:sz="0" w:space="0" w:color="auto"/>
        <w:bottom w:val="none" w:sz="0" w:space="0" w:color="auto"/>
        <w:right w:val="none" w:sz="0" w:space="0" w:color="auto"/>
      </w:divBdr>
    </w:div>
    <w:div w:id="1160730751">
      <w:bodyDiv w:val="1"/>
      <w:marLeft w:val="0"/>
      <w:marRight w:val="0"/>
      <w:marTop w:val="0"/>
      <w:marBottom w:val="0"/>
      <w:divBdr>
        <w:top w:val="none" w:sz="0" w:space="0" w:color="auto"/>
        <w:left w:val="none" w:sz="0" w:space="0" w:color="auto"/>
        <w:bottom w:val="none" w:sz="0" w:space="0" w:color="auto"/>
        <w:right w:val="none" w:sz="0" w:space="0" w:color="auto"/>
      </w:divBdr>
    </w:div>
    <w:div w:id="1160851699">
      <w:bodyDiv w:val="1"/>
      <w:marLeft w:val="0"/>
      <w:marRight w:val="0"/>
      <w:marTop w:val="0"/>
      <w:marBottom w:val="0"/>
      <w:divBdr>
        <w:top w:val="none" w:sz="0" w:space="0" w:color="auto"/>
        <w:left w:val="none" w:sz="0" w:space="0" w:color="auto"/>
        <w:bottom w:val="none" w:sz="0" w:space="0" w:color="auto"/>
        <w:right w:val="none" w:sz="0" w:space="0" w:color="auto"/>
      </w:divBdr>
    </w:div>
    <w:div w:id="1160973078">
      <w:bodyDiv w:val="1"/>
      <w:marLeft w:val="0"/>
      <w:marRight w:val="0"/>
      <w:marTop w:val="0"/>
      <w:marBottom w:val="0"/>
      <w:divBdr>
        <w:top w:val="none" w:sz="0" w:space="0" w:color="auto"/>
        <w:left w:val="none" w:sz="0" w:space="0" w:color="auto"/>
        <w:bottom w:val="none" w:sz="0" w:space="0" w:color="auto"/>
        <w:right w:val="none" w:sz="0" w:space="0" w:color="auto"/>
      </w:divBdr>
    </w:div>
    <w:div w:id="1161239782">
      <w:bodyDiv w:val="1"/>
      <w:marLeft w:val="0"/>
      <w:marRight w:val="0"/>
      <w:marTop w:val="0"/>
      <w:marBottom w:val="0"/>
      <w:divBdr>
        <w:top w:val="none" w:sz="0" w:space="0" w:color="auto"/>
        <w:left w:val="none" w:sz="0" w:space="0" w:color="auto"/>
        <w:bottom w:val="none" w:sz="0" w:space="0" w:color="auto"/>
        <w:right w:val="none" w:sz="0" w:space="0" w:color="auto"/>
      </w:divBdr>
    </w:div>
    <w:div w:id="1161852230">
      <w:bodyDiv w:val="1"/>
      <w:marLeft w:val="0"/>
      <w:marRight w:val="0"/>
      <w:marTop w:val="0"/>
      <w:marBottom w:val="0"/>
      <w:divBdr>
        <w:top w:val="none" w:sz="0" w:space="0" w:color="auto"/>
        <w:left w:val="none" w:sz="0" w:space="0" w:color="auto"/>
        <w:bottom w:val="none" w:sz="0" w:space="0" w:color="auto"/>
        <w:right w:val="none" w:sz="0" w:space="0" w:color="auto"/>
      </w:divBdr>
    </w:div>
    <w:div w:id="1162041921">
      <w:bodyDiv w:val="1"/>
      <w:marLeft w:val="0"/>
      <w:marRight w:val="0"/>
      <w:marTop w:val="0"/>
      <w:marBottom w:val="0"/>
      <w:divBdr>
        <w:top w:val="none" w:sz="0" w:space="0" w:color="auto"/>
        <w:left w:val="none" w:sz="0" w:space="0" w:color="auto"/>
        <w:bottom w:val="none" w:sz="0" w:space="0" w:color="auto"/>
        <w:right w:val="none" w:sz="0" w:space="0" w:color="auto"/>
      </w:divBdr>
    </w:div>
    <w:div w:id="1162046245">
      <w:bodyDiv w:val="1"/>
      <w:marLeft w:val="0"/>
      <w:marRight w:val="0"/>
      <w:marTop w:val="0"/>
      <w:marBottom w:val="0"/>
      <w:divBdr>
        <w:top w:val="none" w:sz="0" w:space="0" w:color="auto"/>
        <w:left w:val="none" w:sz="0" w:space="0" w:color="auto"/>
        <w:bottom w:val="none" w:sz="0" w:space="0" w:color="auto"/>
        <w:right w:val="none" w:sz="0" w:space="0" w:color="auto"/>
      </w:divBdr>
    </w:div>
    <w:div w:id="1162425584">
      <w:bodyDiv w:val="1"/>
      <w:marLeft w:val="0"/>
      <w:marRight w:val="0"/>
      <w:marTop w:val="0"/>
      <w:marBottom w:val="0"/>
      <w:divBdr>
        <w:top w:val="none" w:sz="0" w:space="0" w:color="auto"/>
        <w:left w:val="none" w:sz="0" w:space="0" w:color="auto"/>
        <w:bottom w:val="none" w:sz="0" w:space="0" w:color="auto"/>
        <w:right w:val="none" w:sz="0" w:space="0" w:color="auto"/>
      </w:divBdr>
    </w:div>
    <w:div w:id="1162509003">
      <w:bodyDiv w:val="1"/>
      <w:marLeft w:val="0"/>
      <w:marRight w:val="0"/>
      <w:marTop w:val="0"/>
      <w:marBottom w:val="0"/>
      <w:divBdr>
        <w:top w:val="none" w:sz="0" w:space="0" w:color="auto"/>
        <w:left w:val="none" w:sz="0" w:space="0" w:color="auto"/>
        <w:bottom w:val="none" w:sz="0" w:space="0" w:color="auto"/>
        <w:right w:val="none" w:sz="0" w:space="0" w:color="auto"/>
      </w:divBdr>
    </w:div>
    <w:div w:id="1162812455">
      <w:bodyDiv w:val="1"/>
      <w:marLeft w:val="0"/>
      <w:marRight w:val="0"/>
      <w:marTop w:val="0"/>
      <w:marBottom w:val="0"/>
      <w:divBdr>
        <w:top w:val="none" w:sz="0" w:space="0" w:color="auto"/>
        <w:left w:val="none" w:sz="0" w:space="0" w:color="auto"/>
        <w:bottom w:val="none" w:sz="0" w:space="0" w:color="auto"/>
        <w:right w:val="none" w:sz="0" w:space="0" w:color="auto"/>
      </w:divBdr>
    </w:div>
    <w:div w:id="1163006173">
      <w:bodyDiv w:val="1"/>
      <w:marLeft w:val="0"/>
      <w:marRight w:val="0"/>
      <w:marTop w:val="0"/>
      <w:marBottom w:val="0"/>
      <w:divBdr>
        <w:top w:val="none" w:sz="0" w:space="0" w:color="auto"/>
        <w:left w:val="none" w:sz="0" w:space="0" w:color="auto"/>
        <w:bottom w:val="none" w:sz="0" w:space="0" w:color="auto"/>
        <w:right w:val="none" w:sz="0" w:space="0" w:color="auto"/>
      </w:divBdr>
    </w:div>
    <w:div w:id="1163082413">
      <w:bodyDiv w:val="1"/>
      <w:marLeft w:val="0"/>
      <w:marRight w:val="0"/>
      <w:marTop w:val="0"/>
      <w:marBottom w:val="0"/>
      <w:divBdr>
        <w:top w:val="none" w:sz="0" w:space="0" w:color="auto"/>
        <w:left w:val="none" w:sz="0" w:space="0" w:color="auto"/>
        <w:bottom w:val="none" w:sz="0" w:space="0" w:color="auto"/>
        <w:right w:val="none" w:sz="0" w:space="0" w:color="auto"/>
      </w:divBdr>
    </w:div>
    <w:div w:id="1163162633">
      <w:bodyDiv w:val="1"/>
      <w:marLeft w:val="0"/>
      <w:marRight w:val="0"/>
      <w:marTop w:val="0"/>
      <w:marBottom w:val="0"/>
      <w:divBdr>
        <w:top w:val="none" w:sz="0" w:space="0" w:color="auto"/>
        <w:left w:val="none" w:sz="0" w:space="0" w:color="auto"/>
        <w:bottom w:val="none" w:sz="0" w:space="0" w:color="auto"/>
        <w:right w:val="none" w:sz="0" w:space="0" w:color="auto"/>
      </w:divBdr>
    </w:div>
    <w:div w:id="1163201741">
      <w:bodyDiv w:val="1"/>
      <w:marLeft w:val="0"/>
      <w:marRight w:val="0"/>
      <w:marTop w:val="0"/>
      <w:marBottom w:val="0"/>
      <w:divBdr>
        <w:top w:val="none" w:sz="0" w:space="0" w:color="auto"/>
        <w:left w:val="none" w:sz="0" w:space="0" w:color="auto"/>
        <w:bottom w:val="none" w:sz="0" w:space="0" w:color="auto"/>
        <w:right w:val="none" w:sz="0" w:space="0" w:color="auto"/>
      </w:divBdr>
    </w:div>
    <w:div w:id="1163549901">
      <w:bodyDiv w:val="1"/>
      <w:marLeft w:val="0"/>
      <w:marRight w:val="0"/>
      <w:marTop w:val="0"/>
      <w:marBottom w:val="0"/>
      <w:divBdr>
        <w:top w:val="none" w:sz="0" w:space="0" w:color="auto"/>
        <w:left w:val="none" w:sz="0" w:space="0" w:color="auto"/>
        <w:bottom w:val="none" w:sz="0" w:space="0" w:color="auto"/>
        <w:right w:val="none" w:sz="0" w:space="0" w:color="auto"/>
      </w:divBdr>
      <w:divsChild>
        <w:div w:id="1360428422">
          <w:marLeft w:val="480"/>
          <w:marRight w:val="0"/>
          <w:marTop w:val="0"/>
          <w:marBottom w:val="0"/>
          <w:divBdr>
            <w:top w:val="none" w:sz="0" w:space="0" w:color="auto"/>
            <w:left w:val="none" w:sz="0" w:space="0" w:color="auto"/>
            <w:bottom w:val="none" w:sz="0" w:space="0" w:color="auto"/>
            <w:right w:val="none" w:sz="0" w:space="0" w:color="auto"/>
          </w:divBdr>
        </w:div>
        <w:div w:id="482430591">
          <w:marLeft w:val="480"/>
          <w:marRight w:val="0"/>
          <w:marTop w:val="0"/>
          <w:marBottom w:val="0"/>
          <w:divBdr>
            <w:top w:val="none" w:sz="0" w:space="0" w:color="auto"/>
            <w:left w:val="none" w:sz="0" w:space="0" w:color="auto"/>
            <w:bottom w:val="none" w:sz="0" w:space="0" w:color="auto"/>
            <w:right w:val="none" w:sz="0" w:space="0" w:color="auto"/>
          </w:divBdr>
        </w:div>
        <w:div w:id="116262139">
          <w:marLeft w:val="480"/>
          <w:marRight w:val="0"/>
          <w:marTop w:val="0"/>
          <w:marBottom w:val="0"/>
          <w:divBdr>
            <w:top w:val="none" w:sz="0" w:space="0" w:color="auto"/>
            <w:left w:val="none" w:sz="0" w:space="0" w:color="auto"/>
            <w:bottom w:val="none" w:sz="0" w:space="0" w:color="auto"/>
            <w:right w:val="none" w:sz="0" w:space="0" w:color="auto"/>
          </w:divBdr>
        </w:div>
        <w:div w:id="517158242">
          <w:marLeft w:val="480"/>
          <w:marRight w:val="0"/>
          <w:marTop w:val="0"/>
          <w:marBottom w:val="0"/>
          <w:divBdr>
            <w:top w:val="none" w:sz="0" w:space="0" w:color="auto"/>
            <w:left w:val="none" w:sz="0" w:space="0" w:color="auto"/>
            <w:bottom w:val="none" w:sz="0" w:space="0" w:color="auto"/>
            <w:right w:val="none" w:sz="0" w:space="0" w:color="auto"/>
          </w:divBdr>
        </w:div>
        <w:div w:id="2088307961">
          <w:marLeft w:val="480"/>
          <w:marRight w:val="0"/>
          <w:marTop w:val="0"/>
          <w:marBottom w:val="0"/>
          <w:divBdr>
            <w:top w:val="none" w:sz="0" w:space="0" w:color="auto"/>
            <w:left w:val="none" w:sz="0" w:space="0" w:color="auto"/>
            <w:bottom w:val="none" w:sz="0" w:space="0" w:color="auto"/>
            <w:right w:val="none" w:sz="0" w:space="0" w:color="auto"/>
          </w:divBdr>
        </w:div>
        <w:div w:id="651298653">
          <w:marLeft w:val="480"/>
          <w:marRight w:val="0"/>
          <w:marTop w:val="0"/>
          <w:marBottom w:val="0"/>
          <w:divBdr>
            <w:top w:val="none" w:sz="0" w:space="0" w:color="auto"/>
            <w:left w:val="none" w:sz="0" w:space="0" w:color="auto"/>
            <w:bottom w:val="none" w:sz="0" w:space="0" w:color="auto"/>
            <w:right w:val="none" w:sz="0" w:space="0" w:color="auto"/>
          </w:divBdr>
        </w:div>
        <w:div w:id="386296193">
          <w:marLeft w:val="480"/>
          <w:marRight w:val="0"/>
          <w:marTop w:val="0"/>
          <w:marBottom w:val="0"/>
          <w:divBdr>
            <w:top w:val="none" w:sz="0" w:space="0" w:color="auto"/>
            <w:left w:val="none" w:sz="0" w:space="0" w:color="auto"/>
            <w:bottom w:val="none" w:sz="0" w:space="0" w:color="auto"/>
            <w:right w:val="none" w:sz="0" w:space="0" w:color="auto"/>
          </w:divBdr>
        </w:div>
        <w:div w:id="391468865">
          <w:marLeft w:val="480"/>
          <w:marRight w:val="0"/>
          <w:marTop w:val="0"/>
          <w:marBottom w:val="0"/>
          <w:divBdr>
            <w:top w:val="none" w:sz="0" w:space="0" w:color="auto"/>
            <w:left w:val="none" w:sz="0" w:space="0" w:color="auto"/>
            <w:bottom w:val="none" w:sz="0" w:space="0" w:color="auto"/>
            <w:right w:val="none" w:sz="0" w:space="0" w:color="auto"/>
          </w:divBdr>
        </w:div>
        <w:div w:id="1996761910">
          <w:marLeft w:val="480"/>
          <w:marRight w:val="0"/>
          <w:marTop w:val="0"/>
          <w:marBottom w:val="0"/>
          <w:divBdr>
            <w:top w:val="none" w:sz="0" w:space="0" w:color="auto"/>
            <w:left w:val="none" w:sz="0" w:space="0" w:color="auto"/>
            <w:bottom w:val="none" w:sz="0" w:space="0" w:color="auto"/>
            <w:right w:val="none" w:sz="0" w:space="0" w:color="auto"/>
          </w:divBdr>
        </w:div>
        <w:div w:id="1545558411">
          <w:marLeft w:val="480"/>
          <w:marRight w:val="0"/>
          <w:marTop w:val="0"/>
          <w:marBottom w:val="0"/>
          <w:divBdr>
            <w:top w:val="none" w:sz="0" w:space="0" w:color="auto"/>
            <w:left w:val="none" w:sz="0" w:space="0" w:color="auto"/>
            <w:bottom w:val="none" w:sz="0" w:space="0" w:color="auto"/>
            <w:right w:val="none" w:sz="0" w:space="0" w:color="auto"/>
          </w:divBdr>
        </w:div>
        <w:div w:id="1030572524">
          <w:marLeft w:val="480"/>
          <w:marRight w:val="0"/>
          <w:marTop w:val="0"/>
          <w:marBottom w:val="0"/>
          <w:divBdr>
            <w:top w:val="none" w:sz="0" w:space="0" w:color="auto"/>
            <w:left w:val="none" w:sz="0" w:space="0" w:color="auto"/>
            <w:bottom w:val="none" w:sz="0" w:space="0" w:color="auto"/>
            <w:right w:val="none" w:sz="0" w:space="0" w:color="auto"/>
          </w:divBdr>
        </w:div>
        <w:div w:id="1904639368">
          <w:marLeft w:val="480"/>
          <w:marRight w:val="0"/>
          <w:marTop w:val="0"/>
          <w:marBottom w:val="0"/>
          <w:divBdr>
            <w:top w:val="none" w:sz="0" w:space="0" w:color="auto"/>
            <w:left w:val="none" w:sz="0" w:space="0" w:color="auto"/>
            <w:bottom w:val="none" w:sz="0" w:space="0" w:color="auto"/>
            <w:right w:val="none" w:sz="0" w:space="0" w:color="auto"/>
          </w:divBdr>
        </w:div>
        <w:div w:id="1764373254">
          <w:marLeft w:val="480"/>
          <w:marRight w:val="0"/>
          <w:marTop w:val="0"/>
          <w:marBottom w:val="0"/>
          <w:divBdr>
            <w:top w:val="none" w:sz="0" w:space="0" w:color="auto"/>
            <w:left w:val="none" w:sz="0" w:space="0" w:color="auto"/>
            <w:bottom w:val="none" w:sz="0" w:space="0" w:color="auto"/>
            <w:right w:val="none" w:sz="0" w:space="0" w:color="auto"/>
          </w:divBdr>
        </w:div>
        <w:div w:id="45952528">
          <w:marLeft w:val="480"/>
          <w:marRight w:val="0"/>
          <w:marTop w:val="0"/>
          <w:marBottom w:val="0"/>
          <w:divBdr>
            <w:top w:val="none" w:sz="0" w:space="0" w:color="auto"/>
            <w:left w:val="none" w:sz="0" w:space="0" w:color="auto"/>
            <w:bottom w:val="none" w:sz="0" w:space="0" w:color="auto"/>
            <w:right w:val="none" w:sz="0" w:space="0" w:color="auto"/>
          </w:divBdr>
        </w:div>
        <w:div w:id="1050110479">
          <w:marLeft w:val="480"/>
          <w:marRight w:val="0"/>
          <w:marTop w:val="0"/>
          <w:marBottom w:val="0"/>
          <w:divBdr>
            <w:top w:val="none" w:sz="0" w:space="0" w:color="auto"/>
            <w:left w:val="none" w:sz="0" w:space="0" w:color="auto"/>
            <w:bottom w:val="none" w:sz="0" w:space="0" w:color="auto"/>
            <w:right w:val="none" w:sz="0" w:space="0" w:color="auto"/>
          </w:divBdr>
        </w:div>
        <w:div w:id="2036076663">
          <w:marLeft w:val="480"/>
          <w:marRight w:val="0"/>
          <w:marTop w:val="0"/>
          <w:marBottom w:val="0"/>
          <w:divBdr>
            <w:top w:val="none" w:sz="0" w:space="0" w:color="auto"/>
            <w:left w:val="none" w:sz="0" w:space="0" w:color="auto"/>
            <w:bottom w:val="none" w:sz="0" w:space="0" w:color="auto"/>
            <w:right w:val="none" w:sz="0" w:space="0" w:color="auto"/>
          </w:divBdr>
        </w:div>
        <w:div w:id="586382316">
          <w:marLeft w:val="480"/>
          <w:marRight w:val="0"/>
          <w:marTop w:val="0"/>
          <w:marBottom w:val="0"/>
          <w:divBdr>
            <w:top w:val="none" w:sz="0" w:space="0" w:color="auto"/>
            <w:left w:val="none" w:sz="0" w:space="0" w:color="auto"/>
            <w:bottom w:val="none" w:sz="0" w:space="0" w:color="auto"/>
            <w:right w:val="none" w:sz="0" w:space="0" w:color="auto"/>
          </w:divBdr>
        </w:div>
        <w:div w:id="876741941">
          <w:marLeft w:val="480"/>
          <w:marRight w:val="0"/>
          <w:marTop w:val="0"/>
          <w:marBottom w:val="0"/>
          <w:divBdr>
            <w:top w:val="none" w:sz="0" w:space="0" w:color="auto"/>
            <w:left w:val="none" w:sz="0" w:space="0" w:color="auto"/>
            <w:bottom w:val="none" w:sz="0" w:space="0" w:color="auto"/>
            <w:right w:val="none" w:sz="0" w:space="0" w:color="auto"/>
          </w:divBdr>
        </w:div>
        <w:div w:id="1064914893">
          <w:marLeft w:val="480"/>
          <w:marRight w:val="0"/>
          <w:marTop w:val="0"/>
          <w:marBottom w:val="0"/>
          <w:divBdr>
            <w:top w:val="none" w:sz="0" w:space="0" w:color="auto"/>
            <w:left w:val="none" w:sz="0" w:space="0" w:color="auto"/>
            <w:bottom w:val="none" w:sz="0" w:space="0" w:color="auto"/>
            <w:right w:val="none" w:sz="0" w:space="0" w:color="auto"/>
          </w:divBdr>
        </w:div>
        <w:div w:id="279193860">
          <w:marLeft w:val="480"/>
          <w:marRight w:val="0"/>
          <w:marTop w:val="0"/>
          <w:marBottom w:val="0"/>
          <w:divBdr>
            <w:top w:val="none" w:sz="0" w:space="0" w:color="auto"/>
            <w:left w:val="none" w:sz="0" w:space="0" w:color="auto"/>
            <w:bottom w:val="none" w:sz="0" w:space="0" w:color="auto"/>
            <w:right w:val="none" w:sz="0" w:space="0" w:color="auto"/>
          </w:divBdr>
        </w:div>
        <w:div w:id="108017154">
          <w:marLeft w:val="480"/>
          <w:marRight w:val="0"/>
          <w:marTop w:val="0"/>
          <w:marBottom w:val="0"/>
          <w:divBdr>
            <w:top w:val="none" w:sz="0" w:space="0" w:color="auto"/>
            <w:left w:val="none" w:sz="0" w:space="0" w:color="auto"/>
            <w:bottom w:val="none" w:sz="0" w:space="0" w:color="auto"/>
            <w:right w:val="none" w:sz="0" w:space="0" w:color="auto"/>
          </w:divBdr>
        </w:div>
        <w:div w:id="1883445030">
          <w:marLeft w:val="480"/>
          <w:marRight w:val="0"/>
          <w:marTop w:val="0"/>
          <w:marBottom w:val="0"/>
          <w:divBdr>
            <w:top w:val="none" w:sz="0" w:space="0" w:color="auto"/>
            <w:left w:val="none" w:sz="0" w:space="0" w:color="auto"/>
            <w:bottom w:val="none" w:sz="0" w:space="0" w:color="auto"/>
            <w:right w:val="none" w:sz="0" w:space="0" w:color="auto"/>
          </w:divBdr>
        </w:div>
        <w:div w:id="708262837">
          <w:marLeft w:val="480"/>
          <w:marRight w:val="0"/>
          <w:marTop w:val="0"/>
          <w:marBottom w:val="0"/>
          <w:divBdr>
            <w:top w:val="none" w:sz="0" w:space="0" w:color="auto"/>
            <w:left w:val="none" w:sz="0" w:space="0" w:color="auto"/>
            <w:bottom w:val="none" w:sz="0" w:space="0" w:color="auto"/>
            <w:right w:val="none" w:sz="0" w:space="0" w:color="auto"/>
          </w:divBdr>
        </w:div>
        <w:div w:id="631595461">
          <w:marLeft w:val="480"/>
          <w:marRight w:val="0"/>
          <w:marTop w:val="0"/>
          <w:marBottom w:val="0"/>
          <w:divBdr>
            <w:top w:val="none" w:sz="0" w:space="0" w:color="auto"/>
            <w:left w:val="none" w:sz="0" w:space="0" w:color="auto"/>
            <w:bottom w:val="none" w:sz="0" w:space="0" w:color="auto"/>
            <w:right w:val="none" w:sz="0" w:space="0" w:color="auto"/>
          </w:divBdr>
        </w:div>
        <w:div w:id="1923298557">
          <w:marLeft w:val="480"/>
          <w:marRight w:val="0"/>
          <w:marTop w:val="0"/>
          <w:marBottom w:val="0"/>
          <w:divBdr>
            <w:top w:val="none" w:sz="0" w:space="0" w:color="auto"/>
            <w:left w:val="none" w:sz="0" w:space="0" w:color="auto"/>
            <w:bottom w:val="none" w:sz="0" w:space="0" w:color="auto"/>
            <w:right w:val="none" w:sz="0" w:space="0" w:color="auto"/>
          </w:divBdr>
        </w:div>
        <w:div w:id="1619414705">
          <w:marLeft w:val="480"/>
          <w:marRight w:val="0"/>
          <w:marTop w:val="0"/>
          <w:marBottom w:val="0"/>
          <w:divBdr>
            <w:top w:val="none" w:sz="0" w:space="0" w:color="auto"/>
            <w:left w:val="none" w:sz="0" w:space="0" w:color="auto"/>
            <w:bottom w:val="none" w:sz="0" w:space="0" w:color="auto"/>
            <w:right w:val="none" w:sz="0" w:space="0" w:color="auto"/>
          </w:divBdr>
        </w:div>
        <w:div w:id="131676761">
          <w:marLeft w:val="480"/>
          <w:marRight w:val="0"/>
          <w:marTop w:val="0"/>
          <w:marBottom w:val="0"/>
          <w:divBdr>
            <w:top w:val="none" w:sz="0" w:space="0" w:color="auto"/>
            <w:left w:val="none" w:sz="0" w:space="0" w:color="auto"/>
            <w:bottom w:val="none" w:sz="0" w:space="0" w:color="auto"/>
            <w:right w:val="none" w:sz="0" w:space="0" w:color="auto"/>
          </w:divBdr>
        </w:div>
        <w:div w:id="242646427">
          <w:marLeft w:val="480"/>
          <w:marRight w:val="0"/>
          <w:marTop w:val="0"/>
          <w:marBottom w:val="0"/>
          <w:divBdr>
            <w:top w:val="none" w:sz="0" w:space="0" w:color="auto"/>
            <w:left w:val="none" w:sz="0" w:space="0" w:color="auto"/>
            <w:bottom w:val="none" w:sz="0" w:space="0" w:color="auto"/>
            <w:right w:val="none" w:sz="0" w:space="0" w:color="auto"/>
          </w:divBdr>
        </w:div>
        <w:div w:id="1274286956">
          <w:marLeft w:val="480"/>
          <w:marRight w:val="0"/>
          <w:marTop w:val="0"/>
          <w:marBottom w:val="0"/>
          <w:divBdr>
            <w:top w:val="none" w:sz="0" w:space="0" w:color="auto"/>
            <w:left w:val="none" w:sz="0" w:space="0" w:color="auto"/>
            <w:bottom w:val="none" w:sz="0" w:space="0" w:color="auto"/>
            <w:right w:val="none" w:sz="0" w:space="0" w:color="auto"/>
          </w:divBdr>
        </w:div>
        <w:div w:id="869952438">
          <w:marLeft w:val="480"/>
          <w:marRight w:val="0"/>
          <w:marTop w:val="0"/>
          <w:marBottom w:val="0"/>
          <w:divBdr>
            <w:top w:val="none" w:sz="0" w:space="0" w:color="auto"/>
            <w:left w:val="none" w:sz="0" w:space="0" w:color="auto"/>
            <w:bottom w:val="none" w:sz="0" w:space="0" w:color="auto"/>
            <w:right w:val="none" w:sz="0" w:space="0" w:color="auto"/>
          </w:divBdr>
        </w:div>
        <w:div w:id="1165515501">
          <w:marLeft w:val="480"/>
          <w:marRight w:val="0"/>
          <w:marTop w:val="0"/>
          <w:marBottom w:val="0"/>
          <w:divBdr>
            <w:top w:val="none" w:sz="0" w:space="0" w:color="auto"/>
            <w:left w:val="none" w:sz="0" w:space="0" w:color="auto"/>
            <w:bottom w:val="none" w:sz="0" w:space="0" w:color="auto"/>
            <w:right w:val="none" w:sz="0" w:space="0" w:color="auto"/>
          </w:divBdr>
        </w:div>
        <w:div w:id="1204169628">
          <w:marLeft w:val="480"/>
          <w:marRight w:val="0"/>
          <w:marTop w:val="0"/>
          <w:marBottom w:val="0"/>
          <w:divBdr>
            <w:top w:val="none" w:sz="0" w:space="0" w:color="auto"/>
            <w:left w:val="none" w:sz="0" w:space="0" w:color="auto"/>
            <w:bottom w:val="none" w:sz="0" w:space="0" w:color="auto"/>
            <w:right w:val="none" w:sz="0" w:space="0" w:color="auto"/>
          </w:divBdr>
        </w:div>
        <w:div w:id="431319261">
          <w:marLeft w:val="480"/>
          <w:marRight w:val="0"/>
          <w:marTop w:val="0"/>
          <w:marBottom w:val="0"/>
          <w:divBdr>
            <w:top w:val="none" w:sz="0" w:space="0" w:color="auto"/>
            <w:left w:val="none" w:sz="0" w:space="0" w:color="auto"/>
            <w:bottom w:val="none" w:sz="0" w:space="0" w:color="auto"/>
            <w:right w:val="none" w:sz="0" w:space="0" w:color="auto"/>
          </w:divBdr>
        </w:div>
        <w:div w:id="99179607">
          <w:marLeft w:val="480"/>
          <w:marRight w:val="0"/>
          <w:marTop w:val="0"/>
          <w:marBottom w:val="0"/>
          <w:divBdr>
            <w:top w:val="none" w:sz="0" w:space="0" w:color="auto"/>
            <w:left w:val="none" w:sz="0" w:space="0" w:color="auto"/>
            <w:bottom w:val="none" w:sz="0" w:space="0" w:color="auto"/>
            <w:right w:val="none" w:sz="0" w:space="0" w:color="auto"/>
          </w:divBdr>
        </w:div>
        <w:div w:id="178664248">
          <w:marLeft w:val="480"/>
          <w:marRight w:val="0"/>
          <w:marTop w:val="0"/>
          <w:marBottom w:val="0"/>
          <w:divBdr>
            <w:top w:val="none" w:sz="0" w:space="0" w:color="auto"/>
            <w:left w:val="none" w:sz="0" w:space="0" w:color="auto"/>
            <w:bottom w:val="none" w:sz="0" w:space="0" w:color="auto"/>
            <w:right w:val="none" w:sz="0" w:space="0" w:color="auto"/>
          </w:divBdr>
        </w:div>
        <w:div w:id="1987662333">
          <w:marLeft w:val="480"/>
          <w:marRight w:val="0"/>
          <w:marTop w:val="0"/>
          <w:marBottom w:val="0"/>
          <w:divBdr>
            <w:top w:val="none" w:sz="0" w:space="0" w:color="auto"/>
            <w:left w:val="none" w:sz="0" w:space="0" w:color="auto"/>
            <w:bottom w:val="none" w:sz="0" w:space="0" w:color="auto"/>
            <w:right w:val="none" w:sz="0" w:space="0" w:color="auto"/>
          </w:divBdr>
        </w:div>
        <w:div w:id="35474034">
          <w:marLeft w:val="480"/>
          <w:marRight w:val="0"/>
          <w:marTop w:val="0"/>
          <w:marBottom w:val="0"/>
          <w:divBdr>
            <w:top w:val="none" w:sz="0" w:space="0" w:color="auto"/>
            <w:left w:val="none" w:sz="0" w:space="0" w:color="auto"/>
            <w:bottom w:val="none" w:sz="0" w:space="0" w:color="auto"/>
            <w:right w:val="none" w:sz="0" w:space="0" w:color="auto"/>
          </w:divBdr>
        </w:div>
        <w:div w:id="357312411">
          <w:marLeft w:val="480"/>
          <w:marRight w:val="0"/>
          <w:marTop w:val="0"/>
          <w:marBottom w:val="0"/>
          <w:divBdr>
            <w:top w:val="none" w:sz="0" w:space="0" w:color="auto"/>
            <w:left w:val="none" w:sz="0" w:space="0" w:color="auto"/>
            <w:bottom w:val="none" w:sz="0" w:space="0" w:color="auto"/>
            <w:right w:val="none" w:sz="0" w:space="0" w:color="auto"/>
          </w:divBdr>
        </w:div>
        <w:div w:id="1830828870">
          <w:marLeft w:val="480"/>
          <w:marRight w:val="0"/>
          <w:marTop w:val="0"/>
          <w:marBottom w:val="0"/>
          <w:divBdr>
            <w:top w:val="none" w:sz="0" w:space="0" w:color="auto"/>
            <w:left w:val="none" w:sz="0" w:space="0" w:color="auto"/>
            <w:bottom w:val="none" w:sz="0" w:space="0" w:color="auto"/>
            <w:right w:val="none" w:sz="0" w:space="0" w:color="auto"/>
          </w:divBdr>
        </w:div>
        <w:div w:id="194657792">
          <w:marLeft w:val="480"/>
          <w:marRight w:val="0"/>
          <w:marTop w:val="0"/>
          <w:marBottom w:val="0"/>
          <w:divBdr>
            <w:top w:val="none" w:sz="0" w:space="0" w:color="auto"/>
            <w:left w:val="none" w:sz="0" w:space="0" w:color="auto"/>
            <w:bottom w:val="none" w:sz="0" w:space="0" w:color="auto"/>
            <w:right w:val="none" w:sz="0" w:space="0" w:color="auto"/>
          </w:divBdr>
        </w:div>
        <w:div w:id="533736392">
          <w:marLeft w:val="480"/>
          <w:marRight w:val="0"/>
          <w:marTop w:val="0"/>
          <w:marBottom w:val="0"/>
          <w:divBdr>
            <w:top w:val="none" w:sz="0" w:space="0" w:color="auto"/>
            <w:left w:val="none" w:sz="0" w:space="0" w:color="auto"/>
            <w:bottom w:val="none" w:sz="0" w:space="0" w:color="auto"/>
            <w:right w:val="none" w:sz="0" w:space="0" w:color="auto"/>
          </w:divBdr>
        </w:div>
        <w:div w:id="828906289">
          <w:marLeft w:val="480"/>
          <w:marRight w:val="0"/>
          <w:marTop w:val="0"/>
          <w:marBottom w:val="0"/>
          <w:divBdr>
            <w:top w:val="none" w:sz="0" w:space="0" w:color="auto"/>
            <w:left w:val="none" w:sz="0" w:space="0" w:color="auto"/>
            <w:bottom w:val="none" w:sz="0" w:space="0" w:color="auto"/>
            <w:right w:val="none" w:sz="0" w:space="0" w:color="auto"/>
          </w:divBdr>
        </w:div>
        <w:div w:id="814180868">
          <w:marLeft w:val="480"/>
          <w:marRight w:val="0"/>
          <w:marTop w:val="0"/>
          <w:marBottom w:val="0"/>
          <w:divBdr>
            <w:top w:val="none" w:sz="0" w:space="0" w:color="auto"/>
            <w:left w:val="none" w:sz="0" w:space="0" w:color="auto"/>
            <w:bottom w:val="none" w:sz="0" w:space="0" w:color="auto"/>
            <w:right w:val="none" w:sz="0" w:space="0" w:color="auto"/>
          </w:divBdr>
        </w:div>
        <w:div w:id="937523913">
          <w:marLeft w:val="480"/>
          <w:marRight w:val="0"/>
          <w:marTop w:val="0"/>
          <w:marBottom w:val="0"/>
          <w:divBdr>
            <w:top w:val="none" w:sz="0" w:space="0" w:color="auto"/>
            <w:left w:val="none" w:sz="0" w:space="0" w:color="auto"/>
            <w:bottom w:val="none" w:sz="0" w:space="0" w:color="auto"/>
            <w:right w:val="none" w:sz="0" w:space="0" w:color="auto"/>
          </w:divBdr>
        </w:div>
        <w:div w:id="227034632">
          <w:marLeft w:val="480"/>
          <w:marRight w:val="0"/>
          <w:marTop w:val="0"/>
          <w:marBottom w:val="0"/>
          <w:divBdr>
            <w:top w:val="none" w:sz="0" w:space="0" w:color="auto"/>
            <w:left w:val="none" w:sz="0" w:space="0" w:color="auto"/>
            <w:bottom w:val="none" w:sz="0" w:space="0" w:color="auto"/>
            <w:right w:val="none" w:sz="0" w:space="0" w:color="auto"/>
          </w:divBdr>
        </w:div>
        <w:div w:id="1067149887">
          <w:marLeft w:val="480"/>
          <w:marRight w:val="0"/>
          <w:marTop w:val="0"/>
          <w:marBottom w:val="0"/>
          <w:divBdr>
            <w:top w:val="none" w:sz="0" w:space="0" w:color="auto"/>
            <w:left w:val="none" w:sz="0" w:space="0" w:color="auto"/>
            <w:bottom w:val="none" w:sz="0" w:space="0" w:color="auto"/>
            <w:right w:val="none" w:sz="0" w:space="0" w:color="auto"/>
          </w:divBdr>
        </w:div>
        <w:div w:id="339237914">
          <w:marLeft w:val="480"/>
          <w:marRight w:val="0"/>
          <w:marTop w:val="0"/>
          <w:marBottom w:val="0"/>
          <w:divBdr>
            <w:top w:val="none" w:sz="0" w:space="0" w:color="auto"/>
            <w:left w:val="none" w:sz="0" w:space="0" w:color="auto"/>
            <w:bottom w:val="none" w:sz="0" w:space="0" w:color="auto"/>
            <w:right w:val="none" w:sz="0" w:space="0" w:color="auto"/>
          </w:divBdr>
        </w:div>
        <w:div w:id="1643803135">
          <w:marLeft w:val="480"/>
          <w:marRight w:val="0"/>
          <w:marTop w:val="0"/>
          <w:marBottom w:val="0"/>
          <w:divBdr>
            <w:top w:val="none" w:sz="0" w:space="0" w:color="auto"/>
            <w:left w:val="none" w:sz="0" w:space="0" w:color="auto"/>
            <w:bottom w:val="none" w:sz="0" w:space="0" w:color="auto"/>
            <w:right w:val="none" w:sz="0" w:space="0" w:color="auto"/>
          </w:divBdr>
        </w:div>
        <w:div w:id="1918662609">
          <w:marLeft w:val="480"/>
          <w:marRight w:val="0"/>
          <w:marTop w:val="0"/>
          <w:marBottom w:val="0"/>
          <w:divBdr>
            <w:top w:val="none" w:sz="0" w:space="0" w:color="auto"/>
            <w:left w:val="none" w:sz="0" w:space="0" w:color="auto"/>
            <w:bottom w:val="none" w:sz="0" w:space="0" w:color="auto"/>
            <w:right w:val="none" w:sz="0" w:space="0" w:color="auto"/>
          </w:divBdr>
        </w:div>
      </w:divsChild>
    </w:div>
    <w:div w:id="1163862098">
      <w:bodyDiv w:val="1"/>
      <w:marLeft w:val="0"/>
      <w:marRight w:val="0"/>
      <w:marTop w:val="0"/>
      <w:marBottom w:val="0"/>
      <w:divBdr>
        <w:top w:val="none" w:sz="0" w:space="0" w:color="auto"/>
        <w:left w:val="none" w:sz="0" w:space="0" w:color="auto"/>
        <w:bottom w:val="none" w:sz="0" w:space="0" w:color="auto"/>
        <w:right w:val="none" w:sz="0" w:space="0" w:color="auto"/>
      </w:divBdr>
    </w:div>
    <w:div w:id="1164200607">
      <w:bodyDiv w:val="1"/>
      <w:marLeft w:val="0"/>
      <w:marRight w:val="0"/>
      <w:marTop w:val="0"/>
      <w:marBottom w:val="0"/>
      <w:divBdr>
        <w:top w:val="none" w:sz="0" w:space="0" w:color="auto"/>
        <w:left w:val="none" w:sz="0" w:space="0" w:color="auto"/>
        <w:bottom w:val="none" w:sz="0" w:space="0" w:color="auto"/>
        <w:right w:val="none" w:sz="0" w:space="0" w:color="auto"/>
      </w:divBdr>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4659949">
      <w:bodyDiv w:val="1"/>
      <w:marLeft w:val="0"/>
      <w:marRight w:val="0"/>
      <w:marTop w:val="0"/>
      <w:marBottom w:val="0"/>
      <w:divBdr>
        <w:top w:val="none" w:sz="0" w:space="0" w:color="auto"/>
        <w:left w:val="none" w:sz="0" w:space="0" w:color="auto"/>
        <w:bottom w:val="none" w:sz="0" w:space="0" w:color="auto"/>
        <w:right w:val="none" w:sz="0" w:space="0" w:color="auto"/>
      </w:divBdr>
    </w:div>
    <w:div w:id="1164933156">
      <w:bodyDiv w:val="1"/>
      <w:marLeft w:val="0"/>
      <w:marRight w:val="0"/>
      <w:marTop w:val="0"/>
      <w:marBottom w:val="0"/>
      <w:divBdr>
        <w:top w:val="none" w:sz="0" w:space="0" w:color="auto"/>
        <w:left w:val="none" w:sz="0" w:space="0" w:color="auto"/>
        <w:bottom w:val="none" w:sz="0" w:space="0" w:color="auto"/>
        <w:right w:val="none" w:sz="0" w:space="0" w:color="auto"/>
      </w:divBdr>
    </w:div>
    <w:div w:id="1164976600">
      <w:bodyDiv w:val="1"/>
      <w:marLeft w:val="0"/>
      <w:marRight w:val="0"/>
      <w:marTop w:val="0"/>
      <w:marBottom w:val="0"/>
      <w:divBdr>
        <w:top w:val="none" w:sz="0" w:space="0" w:color="auto"/>
        <w:left w:val="none" w:sz="0" w:space="0" w:color="auto"/>
        <w:bottom w:val="none" w:sz="0" w:space="0" w:color="auto"/>
        <w:right w:val="none" w:sz="0" w:space="0" w:color="auto"/>
      </w:divBdr>
    </w:div>
    <w:div w:id="1165248468">
      <w:bodyDiv w:val="1"/>
      <w:marLeft w:val="0"/>
      <w:marRight w:val="0"/>
      <w:marTop w:val="0"/>
      <w:marBottom w:val="0"/>
      <w:divBdr>
        <w:top w:val="none" w:sz="0" w:space="0" w:color="auto"/>
        <w:left w:val="none" w:sz="0" w:space="0" w:color="auto"/>
        <w:bottom w:val="none" w:sz="0" w:space="0" w:color="auto"/>
        <w:right w:val="none" w:sz="0" w:space="0" w:color="auto"/>
      </w:divBdr>
    </w:div>
    <w:div w:id="1165362507">
      <w:bodyDiv w:val="1"/>
      <w:marLeft w:val="0"/>
      <w:marRight w:val="0"/>
      <w:marTop w:val="0"/>
      <w:marBottom w:val="0"/>
      <w:divBdr>
        <w:top w:val="none" w:sz="0" w:space="0" w:color="auto"/>
        <w:left w:val="none" w:sz="0" w:space="0" w:color="auto"/>
        <w:bottom w:val="none" w:sz="0" w:space="0" w:color="auto"/>
        <w:right w:val="none" w:sz="0" w:space="0" w:color="auto"/>
      </w:divBdr>
    </w:div>
    <w:div w:id="1165899559">
      <w:bodyDiv w:val="1"/>
      <w:marLeft w:val="0"/>
      <w:marRight w:val="0"/>
      <w:marTop w:val="0"/>
      <w:marBottom w:val="0"/>
      <w:divBdr>
        <w:top w:val="none" w:sz="0" w:space="0" w:color="auto"/>
        <w:left w:val="none" w:sz="0" w:space="0" w:color="auto"/>
        <w:bottom w:val="none" w:sz="0" w:space="0" w:color="auto"/>
        <w:right w:val="none" w:sz="0" w:space="0" w:color="auto"/>
      </w:divBdr>
    </w:div>
    <w:div w:id="1166095551">
      <w:bodyDiv w:val="1"/>
      <w:marLeft w:val="0"/>
      <w:marRight w:val="0"/>
      <w:marTop w:val="0"/>
      <w:marBottom w:val="0"/>
      <w:divBdr>
        <w:top w:val="none" w:sz="0" w:space="0" w:color="auto"/>
        <w:left w:val="none" w:sz="0" w:space="0" w:color="auto"/>
        <w:bottom w:val="none" w:sz="0" w:space="0" w:color="auto"/>
        <w:right w:val="none" w:sz="0" w:space="0" w:color="auto"/>
      </w:divBdr>
    </w:div>
    <w:div w:id="1166286812">
      <w:bodyDiv w:val="1"/>
      <w:marLeft w:val="0"/>
      <w:marRight w:val="0"/>
      <w:marTop w:val="0"/>
      <w:marBottom w:val="0"/>
      <w:divBdr>
        <w:top w:val="none" w:sz="0" w:space="0" w:color="auto"/>
        <w:left w:val="none" w:sz="0" w:space="0" w:color="auto"/>
        <w:bottom w:val="none" w:sz="0" w:space="0" w:color="auto"/>
        <w:right w:val="none" w:sz="0" w:space="0" w:color="auto"/>
      </w:divBdr>
    </w:div>
    <w:div w:id="1166556994">
      <w:bodyDiv w:val="1"/>
      <w:marLeft w:val="0"/>
      <w:marRight w:val="0"/>
      <w:marTop w:val="0"/>
      <w:marBottom w:val="0"/>
      <w:divBdr>
        <w:top w:val="none" w:sz="0" w:space="0" w:color="auto"/>
        <w:left w:val="none" w:sz="0" w:space="0" w:color="auto"/>
        <w:bottom w:val="none" w:sz="0" w:space="0" w:color="auto"/>
        <w:right w:val="none" w:sz="0" w:space="0" w:color="auto"/>
      </w:divBdr>
    </w:div>
    <w:div w:id="1166751294">
      <w:bodyDiv w:val="1"/>
      <w:marLeft w:val="0"/>
      <w:marRight w:val="0"/>
      <w:marTop w:val="0"/>
      <w:marBottom w:val="0"/>
      <w:divBdr>
        <w:top w:val="none" w:sz="0" w:space="0" w:color="auto"/>
        <w:left w:val="none" w:sz="0" w:space="0" w:color="auto"/>
        <w:bottom w:val="none" w:sz="0" w:space="0" w:color="auto"/>
        <w:right w:val="none" w:sz="0" w:space="0" w:color="auto"/>
      </w:divBdr>
    </w:div>
    <w:div w:id="1166869550">
      <w:bodyDiv w:val="1"/>
      <w:marLeft w:val="0"/>
      <w:marRight w:val="0"/>
      <w:marTop w:val="0"/>
      <w:marBottom w:val="0"/>
      <w:divBdr>
        <w:top w:val="none" w:sz="0" w:space="0" w:color="auto"/>
        <w:left w:val="none" w:sz="0" w:space="0" w:color="auto"/>
        <w:bottom w:val="none" w:sz="0" w:space="0" w:color="auto"/>
        <w:right w:val="none" w:sz="0" w:space="0" w:color="auto"/>
      </w:divBdr>
    </w:div>
    <w:div w:id="1167936751">
      <w:bodyDiv w:val="1"/>
      <w:marLeft w:val="0"/>
      <w:marRight w:val="0"/>
      <w:marTop w:val="0"/>
      <w:marBottom w:val="0"/>
      <w:divBdr>
        <w:top w:val="none" w:sz="0" w:space="0" w:color="auto"/>
        <w:left w:val="none" w:sz="0" w:space="0" w:color="auto"/>
        <w:bottom w:val="none" w:sz="0" w:space="0" w:color="auto"/>
        <w:right w:val="none" w:sz="0" w:space="0" w:color="auto"/>
      </w:divBdr>
    </w:div>
    <w:div w:id="1168256096">
      <w:bodyDiv w:val="1"/>
      <w:marLeft w:val="0"/>
      <w:marRight w:val="0"/>
      <w:marTop w:val="0"/>
      <w:marBottom w:val="0"/>
      <w:divBdr>
        <w:top w:val="none" w:sz="0" w:space="0" w:color="auto"/>
        <w:left w:val="none" w:sz="0" w:space="0" w:color="auto"/>
        <w:bottom w:val="none" w:sz="0" w:space="0" w:color="auto"/>
        <w:right w:val="none" w:sz="0" w:space="0" w:color="auto"/>
      </w:divBdr>
    </w:div>
    <w:div w:id="1169097546">
      <w:bodyDiv w:val="1"/>
      <w:marLeft w:val="0"/>
      <w:marRight w:val="0"/>
      <w:marTop w:val="0"/>
      <w:marBottom w:val="0"/>
      <w:divBdr>
        <w:top w:val="none" w:sz="0" w:space="0" w:color="auto"/>
        <w:left w:val="none" w:sz="0" w:space="0" w:color="auto"/>
        <w:bottom w:val="none" w:sz="0" w:space="0" w:color="auto"/>
        <w:right w:val="none" w:sz="0" w:space="0" w:color="auto"/>
      </w:divBdr>
    </w:div>
    <w:div w:id="1169442544">
      <w:bodyDiv w:val="1"/>
      <w:marLeft w:val="0"/>
      <w:marRight w:val="0"/>
      <w:marTop w:val="0"/>
      <w:marBottom w:val="0"/>
      <w:divBdr>
        <w:top w:val="none" w:sz="0" w:space="0" w:color="auto"/>
        <w:left w:val="none" w:sz="0" w:space="0" w:color="auto"/>
        <w:bottom w:val="none" w:sz="0" w:space="0" w:color="auto"/>
        <w:right w:val="none" w:sz="0" w:space="0" w:color="auto"/>
      </w:divBdr>
    </w:div>
    <w:div w:id="1169708902">
      <w:bodyDiv w:val="1"/>
      <w:marLeft w:val="0"/>
      <w:marRight w:val="0"/>
      <w:marTop w:val="0"/>
      <w:marBottom w:val="0"/>
      <w:divBdr>
        <w:top w:val="none" w:sz="0" w:space="0" w:color="auto"/>
        <w:left w:val="none" w:sz="0" w:space="0" w:color="auto"/>
        <w:bottom w:val="none" w:sz="0" w:space="0" w:color="auto"/>
        <w:right w:val="none" w:sz="0" w:space="0" w:color="auto"/>
      </w:divBdr>
    </w:div>
    <w:div w:id="1169710720">
      <w:bodyDiv w:val="1"/>
      <w:marLeft w:val="0"/>
      <w:marRight w:val="0"/>
      <w:marTop w:val="0"/>
      <w:marBottom w:val="0"/>
      <w:divBdr>
        <w:top w:val="none" w:sz="0" w:space="0" w:color="auto"/>
        <w:left w:val="none" w:sz="0" w:space="0" w:color="auto"/>
        <w:bottom w:val="none" w:sz="0" w:space="0" w:color="auto"/>
        <w:right w:val="none" w:sz="0" w:space="0" w:color="auto"/>
      </w:divBdr>
    </w:div>
    <w:div w:id="1170026028">
      <w:bodyDiv w:val="1"/>
      <w:marLeft w:val="0"/>
      <w:marRight w:val="0"/>
      <w:marTop w:val="0"/>
      <w:marBottom w:val="0"/>
      <w:divBdr>
        <w:top w:val="none" w:sz="0" w:space="0" w:color="auto"/>
        <w:left w:val="none" w:sz="0" w:space="0" w:color="auto"/>
        <w:bottom w:val="none" w:sz="0" w:space="0" w:color="auto"/>
        <w:right w:val="none" w:sz="0" w:space="0" w:color="auto"/>
      </w:divBdr>
    </w:div>
    <w:div w:id="1170215981">
      <w:bodyDiv w:val="1"/>
      <w:marLeft w:val="0"/>
      <w:marRight w:val="0"/>
      <w:marTop w:val="0"/>
      <w:marBottom w:val="0"/>
      <w:divBdr>
        <w:top w:val="none" w:sz="0" w:space="0" w:color="auto"/>
        <w:left w:val="none" w:sz="0" w:space="0" w:color="auto"/>
        <w:bottom w:val="none" w:sz="0" w:space="0" w:color="auto"/>
        <w:right w:val="none" w:sz="0" w:space="0" w:color="auto"/>
      </w:divBdr>
      <w:divsChild>
        <w:div w:id="1104424288">
          <w:marLeft w:val="480"/>
          <w:marRight w:val="0"/>
          <w:marTop w:val="0"/>
          <w:marBottom w:val="0"/>
          <w:divBdr>
            <w:top w:val="none" w:sz="0" w:space="0" w:color="auto"/>
            <w:left w:val="none" w:sz="0" w:space="0" w:color="auto"/>
            <w:bottom w:val="none" w:sz="0" w:space="0" w:color="auto"/>
            <w:right w:val="none" w:sz="0" w:space="0" w:color="auto"/>
          </w:divBdr>
        </w:div>
        <w:div w:id="1494684314">
          <w:marLeft w:val="480"/>
          <w:marRight w:val="0"/>
          <w:marTop w:val="0"/>
          <w:marBottom w:val="0"/>
          <w:divBdr>
            <w:top w:val="none" w:sz="0" w:space="0" w:color="auto"/>
            <w:left w:val="none" w:sz="0" w:space="0" w:color="auto"/>
            <w:bottom w:val="none" w:sz="0" w:space="0" w:color="auto"/>
            <w:right w:val="none" w:sz="0" w:space="0" w:color="auto"/>
          </w:divBdr>
        </w:div>
        <w:div w:id="630019297">
          <w:marLeft w:val="480"/>
          <w:marRight w:val="0"/>
          <w:marTop w:val="0"/>
          <w:marBottom w:val="0"/>
          <w:divBdr>
            <w:top w:val="none" w:sz="0" w:space="0" w:color="auto"/>
            <w:left w:val="none" w:sz="0" w:space="0" w:color="auto"/>
            <w:bottom w:val="none" w:sz="0" w:space="0" w:color="auto"/>
            <w:right w:val="none" w:sz="0" w:space="0" w:color="auto"/>
          </w:divBdr>
        </w:div>
        <w:div w:id="1350326585">
          <w:marLeft w:val="480"/>
          <w:marRight w:val="0"/>
          <w:marTop w:val="0"/>
          <w:marBottom w:val="0"/>
          <w:divBdr>
            <w:top w:val="none" w:sz="0" w:space="0" w:color="auto"/>
            <w:left w:val="none" w:sz="0" w:space="0" w:color="auto"/>
            <w:bottom w:val="none" w:sz="0" w:space="0" w:color="auto"/>
            <w:right w:val="none" w:sz="0" w:space="0" w:color="auto"/>
          </w:divBdr>
        </w:div>
        <w:div w:id="2052340089">
          <w:marLeft w:val="480"/>
          <w:marRight w:val="0"/>
          <w:marTop w:val="0"/>
          <w:marBottom w:val="0"/>
          <w:divBdr>
            <w:top w:val="none" w:sz="0" w:space="0" w:color="auto"/>
            <w:left w:val="none" w:sz="0" w:space="0" w:color="auto"/>
            <w:bottom w:val="none" w:sz="0" w:space="0" w:color="auto"/>
            <w:right w:val="none" w:sz="0" w:space="0" w:color="auto"/>
          </w:divBdr>
        </w:div>
        <w:div w:id="1621254145">
          <w:marLeft w:val="480"/>
          <w:marRight w:val="0"/>
          <w:marTop w:val="0"/>
          <w:marBottom w:val="0"/>
          <w:divBdr>
            <w:top w:val="none" w:sz="0" w:space="0" w:color="auto"/>
            <w:left w:val="none" w:sz="0" w:space="0" w:color="auto"/>
            <w:bottom w:val="none" w:sz="0" w:space="0" w:color="auto"/>
            <w:right w:val="none" w:sz="0" w:space="0" w:color="auto"/>
          </w:divBdr>
        </w:div>
        <w:div w:id="873154252">
          <w:marLeft w:val="480"/>
          <w:marRight w:val="0"/>
          <w:marTop w:val="0"/>
          <w:marBottom w:val="0"/>
          <w:divBdr>
            <w:top w:val="none" w:sz="0" w:space="0" w:color="auto"/>
            <w:left w:val="none" w:sz="0" w:space="0" w:color="auto"/>
            <w:bottom w:val="none" w:sz="0" w:space="0" w:color="auto"/>
            <w:right w:val="none" w:sz="0" w:space="0" w:color="auto"/>
          </w:divBdr>
        </w:div>
        <w:div w:id="180776396">
          <w:marLeft w:val="480"/>
          <w:marRight w:val="0"/>
          <w:marTop w:val="0"/>
          <w:marBottom w:val="0"/>
          <w:divBdr>
            <w:top w:val="none" w:sz="0" w:space="0" w:color="auto"/>
            <w:left w:val="none" w:sz="0" w:space="0" w:color="auto"/>
            <w:bottom w:val="none" w:sz="0" w:space="0" w:color="auto"/>
            <w:right w:val="none" w:sz="0" w:space="0" w:color="auto"/>
          </w:divBdr>
        </w:div>
        <w:div w:id="1464419799">
          <w:marLeft w:val="480"/>
          <w:marRight w:val="0"/>
          <w:marTop w:val="0"/>
          <w:marBottom w:val="0"/>
          <w:divBdr>
            <w:top w:val="none" w:sz="0" w:space="0" w:color="auto"/>
            <w:left w:val="none" w:sz="0" w:space="0" w:color="auto"/>
            <w:bottom w:val="none" w:sz="0" w:space="0" w:color="auto"/>
            <w:right w:val="none" w:sz="0" w:space="0" w:color="auto"/>
          </w:divBdr>
        </w:div>
        <w:div w:id="1482621300">
          <w:marLeft w:val="480"/>
          <w:marRight w:val="0"/>
          <w:marTop w:val="0"/>
          <w:marBottom w:val="0"/>
          <w:divBdr>
            <w:top w:val="none" w:sz="0" w:space="0" w:color="auto"/>
            <w:left w:val="none" w:sz="0" w:space="0" w:color="auto"/>
            <w:bottom w:val="none" w:sz="0" w:space="0" w:color="auto"/>
            <w:right w:val="none" w:sz="0" w:space="0" w:color="auto"/>
          </w:divBdr>
        </w:div>
        <w:div w:id="915364099">
          <w:marLeft w:val="480"/>
          <w:marRight w:val="0"/>
          <w:marTop w:val="0"/>
          <w:marBottom w:val="0"/>
          <w:divBdr>
            <w:top w:val="none" w:sz="0" w:space="0" w:color="auto"/>
            <w:left w:val="none" w:sz="0" w:space="0" w:color="auto"/>
            <w:bottom w:val="none" w:sz="0" w:space="0" w:color="auto"/>
            <w:right w:val="none" w:sz="0" w:space="0" w:color="auto"/>
          </w:divBdr>
        </w:div>
        <w:div w:id="1674257058">
          <w:marLeft w:val="480"/>
          <w:marRight w:val="0"/>
          <w:marTop w:val="0"/>
          <w:marBottom w:val="0"/>
          <w:divBdr>
            <w:top w:val="none" w:sz="0" w:space="0" w:color="auto"/>
            <w:left w:val="none" w:sz="0" w:space="0" w:color="auto"/>
            <w:bottom w:val="none" w:sz="0" w:space="0" w:color="auto"/>
            <w:right w:val="none" w:sz="0" w:space="0" w:color="auto"/>
          </w:divBdr>
        </w:div>
        <w:div w:id="660276965">
          <w:marLeft w:val="480"/>
          <w:marRight w:val="0"/>
          <w:marTop w:val="0"/>
          <w:marBottom w:val="0"/>
          <w:divBdr>
            <w:top w:val="none" w:sz="0" w:space="0" w:color="auto"/>
            <w:left w:val="none" w:sz="0" w:space="0" w:color="auto"/>
            <w:bottom w:val="none" w:sz="0" w:space="0" w:color="auto"/>
            <w:right w:val="none" w:sz="0" w:space="0" w:color="auto"/>
          </w:divBdr>
        </w:div>
        <w:div w:id="123742820">
          <w:marLeft w:val="480"/>
          <w:marRight w:val="0"/>
          <w:marTop w:val="0"/>
          <w:marBottom w:val="0"/>
          <w:divBdr>
            <w:top w:val="none" w:sz="0" w:space="0" w:color="auto"/>
            <w:left w:val="none" w:sz="0" w:space="0" w:color="auto"/>
            <w:bottom w:val="none" w:sz="0" w:space="0" w:color="auto"/>
            <w:right w:val="none" w:sz="0" w:space="0" w:color="auto"/>
          </w:divBdr>
        </w:div>
        <w:div w:id="1444570659">
          <w:marLeft w:val="480"/>
          <w:marRight w:val="0"/>
          <w:marTop w:val="0"/>
          <w:marBottom w:val="0"/>
          <w:divBdr>
            <w:top w:val="none" w:sz="0" w:space="0" w:color="auto"/>
            <w:left w:val="none" w:sz="0" w:space="0" w:color="auto"/>
            <w:bottom w:val="none" w:sz="0" w:space="0" w:color="auto"/>
            <w:right w:val="none" w:sz="0" w:space="0" w:color="auto"/>
          </w:divBdr>
        </w:div>
        <w:div w:id="1701928763">
          <w:marLeft w:val="480"/>
          <w:marRight w:val="0"/>
          <w:marTop w:val="0"/>
          <w:marBottom w:val="0"/>
          <w:divBdr>
            <w:top w:val="none" w:sz="0" w:space="0" w:color="auto"/>
            <w:left w:val="none" w:sz="0" w:space="0" w:color="auto"/>
            <w:bottom w:val="none" w:sz="0" w:space="0" w:color="auto"/>
            <w:right w:val="none" w:sz="0" w:space="0" w:color="auto"/>
          </w:divBdr>
        </w:div>
        <w:div w:id="276958777">
          <w:marLeft w:val="480"/>
          <w:marRight w:val="0"/>
          <w:marTop w:val="0"/>
          <w:marBottom w:val="0"/>
          <w:divBdr>
            <w:top w:val="none" w:sz="0" w:space="0" w:color="auto"/>
            <w:left w:val="none" w:sz="0" w:space="0" w:color="auto"/>
            <w:bottom w:val="none" w:sz="0" w:space="0" w:color="auto"/>
            <w:right w:val="none" w:sz="0" w:space="0" w:color="auto"/>
          </w:divBdr>
        </w:div>
        <w:div w:id="925382592">
          <w:marLeft w:val="480"/>
          <w:marRight w:val="0"/>
          <w:marTop w:val="0"/>
          <w:marBottom w:val="0"/>
          <w:divBdr>
            <w:top w:val="none" w:sz="0" w:space="0" w:color="auto"/>
            <w:left w:val="none" w:sz="0" w:space="0" w:color="auto"/>
            <w:bottom w:val="none" w:sz="0" w:space="0" w:color="auto"/>
            <w:right w:val="none" w:sz="0" w:space="0" w:color="auto"/>
          </w:divBdr>
        </w:div>
        <w:div w:id="1220363292">
          <w:marLeft w:val="480"/>
          <w:marRight w:val="0"/>
          <w:marTop w:val="0"/>
          <w:marBottom w:val="0"/>
          <w:divBdr>
            <w:top w:val="none" w:sz="0" w:space="0" w:color="auto"/>
            <w:left w:val="none" w:sz="0" w:space="0" w:color="auto"/>
            <w:bottom w:val="none" w:sz="0" w:space="0" w:color="auto"/>
            <w:right w:val="none" w:sz="0" w:space="0" w:color="auto"/>
          </w:divBdr>
        </w:div>
        <w:div w:id="266692383">
          <w:marLeft w:val="480"/>
          <w:marRight w:val="0"/>
          <w:marTop w:val="0"/>
          <w:marBottom w:val="0"/>
          <w:divBdr>
            <w:top w:val="none" w:sz="0" w:space="0" w:color="auto"/>
            <w:left w:val="none" w:sz="0" w:space="0" w:color="auto"/>
            <w:bottom w:val="none" w:sz="0" w:space="0" w:color="auto"/>
            <w:right w:val="none" w:sz="0" w:space="0" w:color="auto"/>
          </w:divBdr>
        </w:div>
        <w:div w:id="836002129">
          <w:marLeft w:val="480"/>
          <w:marRight w:val="0"/>
          <w:marTop w:val="0"/>
          <w:marBottom w:val="0"/>
          <w:divBdr>
            <w:top w:val="none" w:sz="0" w:space="0" w:color="auto"/>
            <w:left w:val="none" w:sz="0" w:space="0" w:color="auto"/>
            <w:bottom w:val="none" w:sz="0" w:space="0" w:color="auto"/>
            <w:right w:val="none" w:sz="0" w:space="0" w:color="auto"/>
          </w:divBdr>
        </w:div>
        <w:div w:id="1944068140">
          <w:marLeft w:val="480"/>
          <w:marRight w:val="0"/>
          <w:marTop w:val="0"/>
          <w:marBottom w:val="0"/>
          <w:divBdr>
            <w:top w:val="none" w:sz="0" w:space="0" w:color="auto"/>
            <w:left w:val="none" w:sz="0" w:space="0" w:color="auto"/>
            <w:bottom w:val="none" w:sz="0" w:space="0" w:color="auto"/>
            <w:right w:val="none" w:sz="0" w:space="0" w:color="auto"/>
          </w:divBdr>
        </w:div>
        <w:div w:id="1159226609">
          <w:marLeft w:val="480"/>
          <w:marRight w:val="0"/>
          <w:marTop w:val="0"/>
          <w:marBottom w:val="0"/>
          <w:divBdr>
            <w:top w:val="none" w:sz="0" w:space="0" w:color="auto"/>
            <w:left w:val="none" w:sz="0" w:space="0" w:color="auto"/>
            <w:bottom w:val="none" w:sz="0" w:space="0" w:color="auto"/>
            <w:right w:val="none" w:sz="0" w:space="0" w:color="auto"/>
          </w:divBdr>
        </w:div>
        <w:div w:id="367606452">
          <w:marLeft w:val="480"/>
          <w:marRight w:val="0"/>
          <w:marTop w:val="0"/>
          <w:marBottom w:val="0"/>
          <w:divBdr>
            <w:top w:val="none" w:sz="0" w:space="0" w:color="auto"/>
            <w:left w:val="none" w:sz="0" w:space="0" w:color="auto"/>
            <w:bottom w:val="none" w:sz="0" w:space="0" w:color="auto"/>
            <w:right w:val="none" w:sz="0" w:space="0" w:color="auto"/>
          </w:divBdr>
        </w:div>
        <w:div w:id="912544021">
          <w:marLeft w:val="480"/>
          <w:marRight w:val="0"/>
          <w:marTop w:val="0"/>
          <w:marBottom w:val="0"/>
          <w:divBdr>
            <w:top w:val="none" w:sz="0" w:space="0" w:color="auto"/>
            <w:left w:val="none" w:sz="0" w:space="0" w:color="auto"/>
            <w:bottom w:val="none" w:sz="0" w:space="0" w:color="auto"/>
            <w:right w:val="none" w:sz="0" w:space="0" w:color="auto"/>
          </w:divBdr>
        </w:div>
      </w:divsChild>
    </w:div>
    <w:div w:id="1170221991">
      <w:bodyDiv w:val="1"/>
      <w:marLeft w:val="0"/>
      <w:marRight w:val="0"/>
      <w:marTop w:val="0"/>
      <w:marBottom w:val="0"/>
      <w:divBdr>
        <w:top w:val="none" w:sz="0" w:space="0" w:color="auto"/>
        <w:left w:val="none" w:sz="0" w:space="0" w:color="auto"/>
        <w:bottom w:val="none" w:sz="0" w:space="0" w:color="auto"/>
        <w:right w:val="none" w:sz="0" w:space="0" w:color="auto"/>
      </w:divBdr>
    </w:div>
    <w:div w:id="1170294794">
      <w:bodyDiv w:val="1"/>
      <w:marLeft w:val="0"/>
      <w:marRight w:val="0"/>
      <w:marTop w:val="0"/>
      <w:marBottom w:val="0"/>
      <w:divBdr>
        <w:top w:val="none" w:sz="0" w:space="0" w:color="auto"/>
        <w:left w:val="none" w:sz="0" w:space="0" w:color="auto"/>
        <w:bottom w:val="none" w:sz="0" w:space="0" w:color="auto"/>
        <w:right w:val="none" w:sz="0" w:space="0" w:color="auto"/>
      </w:divBdr>
    </w:div>
    <w:div w:id="1170832295">
      <w:bodyDiv w:val="1"/>
      <w:marLeft w:val="0"/>
      <w:marRight w:val="0"/>
      <w:marTop w:val="0"/>
      <w:marBottom w:val="0"/>
      <w:divBdr>
        <w:top w:val="none" w:sz="0" w:space="0" w:color="auto"/>
        <w:left w:val="none" w:sz="0" w:space="0" w:color="auto"/>
        <w:bottom w:val="none" w:sz="0" w:space="0" w:color="auto"/>
        <w:right w:val="none" w:sz="0" w:space="0" w:color="auto"/>
      </w:divBdr>
    </w:div>
    <w:div w:id="1170946197">
      <w:bodyDiv w:val="1"/>
      <w:marLeft w:val="0"/>
      <w:marRight w:val="0"/>
      <w:marTop w:val="0"/>
      <w:marBottom w:val="0"/>
      <w:divBdr>
        <w:top w:val="none" w:sz="0" w:space="0" w:color="auto"/>
        <w:left w:val="none" w:sz="0" w:space="0" w:color="auto"/>
        <w:bottom w:val="none" w:sz="0" w:space="0" w:color="auto"/>
        <w:right w:val="none" w:sz="0" w:space="0" w:color="auto"/>
      </w:divBdr>
    </w:div>
    <w:div w:id="1170949182">
      <w:bodyDiv w:val="1"/>
      <w:marLeft w:val="0"/>
      <w:marRight w:val="0"/>
      <w:marTop w:val="0"/>
      <w:marBottom w:val="0"/>
      <w:divBdr>
        <w:top w:val="none" w:sz="0" w:space="0" w:color="auto"/>
        <w:left w:val="none" w:sz="0" w:space="0" w:color="auto"/>
        <w:bottom w:val="none" w:sz="0" w:space="0" w:color="auto"/>
        <w:right w:val="none" w:sz="0" w:space="0" w:color="auto"/>
      </w:divBdr>
    </w:div>
    <w:div w:id="1170952408">
      <w:bodyDiv w:val="1"/>
      <w:marLeft w:val="0"/>
      <w:marRight w:val="0"/>
      <w:marTop w:val="0"/>
      <w:marBottom w:val="0"/>
      <w:divBdr>
        <w:top w:val="none" w:sz="0" w:space="0" w:color="auto"/>
        <w:left w:val="none" w:sz="0" w:space="0" w:color="auto"/>
        <w:bottom w:val="none" w:sz="0" w:space="0" w:color="auto"/>
        <w:right w:val="none" w:sz="0" w:space="0" w:color="auto"/>
      </w:divBdr>
    </w:div>
    <w:div w:id="1171142320">
      <w:bodyDiv w:val="1"/>
      <w:marLeft w:val="0"/>
      <w:marRight w:val="0"/>
      <w:marTop w:val="0"/>
      <w:marBottom w:val="0"/>
      <w:divBdr>
        <w:top w:val="none" w:sz="0" w:space="0" w:color="auto"/>
        <w:left w:val="none" w:sz="0" w:space="0" w:color="auto"/>
        <w:bottom w:val="none" w:sz="0" w:space="0" w:color="auto"/>
        <w:right w:val="none" w:sz="0" w:space="0" w:color="auto"/>
      </w:divBdr>
    </w:div>
    <w:div w:id="1171145079">
      <w:bodyDiv w:val="1"/>
      <w:marLeft w:val="0"/>
      <w:marRight w:val="0"/>
      <w:marTop w:val="0"/>
      <w:marBottom w:val="0"/>
      <w:divBdr>
        <w:top w:val="none" w:sz="0" w:space="0" w:color="auto"/>
        <w:left w:val="none" w:sz="0" w:space="0" w:color="auto"/>
        <w:bottom w:val="none" w:sz="0" w:space="0" w:color="auto"/>
        <w:right w:val="none" w:sz="0" w:space="0" w:color="auto"/>
      </w:divBdr>
    </w:div>
    <w:div w:id="1171338474">
      <w:bodyDiv w:val="1"/>
      <w:marLeft w:val="0"/>
      <w:marRight w:val="0"/>
      <w:marTop w:val="0"/>
      <w:marBottom w:val="0"/>
      <w:divBdr>
        <w:top w:val="none" w:sz="0" w:space="0" w:color="auto"/>
        <w:left w:val="none" w:sz="0" w:space="0" w:color="auto"/>
        <w:bottom w:val="none" w:sz="0" w:space="0" w:color="auto"/>
        <w:right w:val="none" w:sz="0" w:space="0" w:color="auto"/>
      </w:divBdr>
    </w:div>
    <w:div w:id="1171943560">
      <w:bodyDiv w:val="1"/>
      <w:marLeft w:val="0"/>
      <w:marRight w:val="0"/>
      <w:marTop w:val="0"/>
      <w:marBottom w:val="0"/>
      <w:divBdr>
        <w:top w:val="none" w:sz="0" w:space="0" w:color="auto"/>
        <w:left w:val="none" w:sz="0" w:space="0" w:color="auto"/>
        <w:bottom w:val="none" w:sz="0" w:space="0" w:color="auto"/>
        <w:right w:val="none" w:sz="0" w:space="0" w:color="auto"/>
      </w:divBdr>
    </w:div>
    <w:div w:id="1172722921">
      <w:bodyDiv w:val="1"/>
      <w:marLeft w:val="0"/>
      <w:marRight w:val="0"/>
      <w:marTop w:val="0"/>
      <w:marBottom w:val="0"/>
      <w:divBdr>
        <w:top w:val="none" w:sz="0" w:space="0" w:color="auto"/>
        <w:left w:val="none" w:sz="0" w:space="0" w:color="auto"/>
        <w:bottom w:val="none" w:sz="0" w:space="0" w:color="auto"/>
        <w:right w:val="none" w:sz="0" w:space="0" w:color="auto"/>
      </w:divBdr>
    </w:div>
    <w:div w:id="1173569777">
      <w:bodyDiv w:val="1"/>
      <w:marLeft w:val="0"/>
      <w:marRight w:val="0"/>
      <w:marTop w:val="0"/>
      <w:marBottom w:val="0"/>
      <w:divBdr>
        <w:top w:val="none" w:sz="0" w:space="0" w:color="auto"/>
        <w:left w:val="none" w:sz="0" w:space="0" w:color="auto"/>
        <w:bottom w:val="none" w:sz="0" w:space="0" w:color="auto"/>
        <w:right w:val="none" w:sz="0" w:space="0" w:color="auto"/>
      </w:divBdr>
    </w:div>
    <w:div w:id="1174956690">
      <w:bodyDiv w:val="1"/>
      <w:marLeft w:val="0"/>
      <w:marRight w:val="0"/>
      <w:marTop w:val="0"/>
      <w:marBottom w:val="0"/>
      <w:divBdr>
        <w:top w:val="none" w:sz="0" w:space="0" w:color="auto"/>
        <w:left w:val="none" w:sz="0" w:space="0" w:color="auto"/>
        <w:bottom w:val="none" w:sz="0" w:space="0" w:color="auto"/>
        <w:right w:val="none" w:sz="0" w:space="0" w:color="auto"/>
      </w:divBdr>
    </w:div>
    <w:div w:id="1174996523">
      <w:bodyDiv w:val="1"/>
      <w:marLeft w:val="0"/>
      <w:marRight w:val="0"/>
      <w:marTop w:val="0"/>
      <w:marBottom w:val="0"/>
      <w:divBdr>
        <w:top w:val="none" w:sz="0" w:space="0" w:color="auto"/>
        <w:left w:val="none" w:sz="0" w:space="0" w:color="auto"/>
        <w:bottom w:val="none" w:sz="0" w:space="0" w:color="auto"/>
        <w:right w:val="none" w:sz="0" w:space="0" w:color="auto"/>
      </w:divBdr>
    </w:div>
    <w:div w:id="1175147343">
      <w:bodyDiv w:val="1"/>
      <w:marLeft w:val="0"/>
      <w:marRight w:val="0"/>
      <w:marTop w:val="0"/>
      <w:marBottom w:val="0"/>
      <w:divBdr>
        <w:top w:val="none" w:sz="0" w:space="0" w:color="auto"/>
        <w:left w:val="none" w:sz="0" w:space="0" w:color="auto"/>
        <w:bottom w:val="none" w:sz="0" w:space="0" w:color="auto"/>
        <w:right w:val="none" w:sz="0" w:space="0" w:color="auto"/>
      </w:divBdr>
    </w:div>
    <w:div w:id="1175269183">
      <w:bodyDiv w:val="1"/>
      <w:marLeft w:val="0"/>
      <w:marRight w:val="0"/>
      <w:marTop w:val="0"/>
      <w:marBottom w:val="0"/>
      <w:divBdr>
        <w:top w:val="none" w:sz="0" w:space="0" w:color="auto"/>
        <w:left w:val="none" w:sz="0" w:space="0" w:color="auto"/>
        <w:bottom w:val="none" w:sz="0" w:space="0" w:color="auto"/>
        <w:right w:val="none" w:sz="0" w:space="0" w:color="auto"/>
      </w:divBdr>
    </w:div>
    <w:div w:id="1175724029">
      <w:bodyDiv w:val="1"/>
      <w:marLeft w:val="0"/>
      <w:marRight w:val="0"/>
      <w:marTop w:val="0"/>
      <w:marBottom w:val="0"/>
      <w:divBdr>
        <w:top w:val="none" w:sz="0" w:space="0" w:color="auto"/>
        <w:left w:val="none" w:sz="0" w:space="0" w:color="auto"/>
        <w:bottom w:val="none" w:sz="0" w:space="0" w:color="auto"/>
        <w:right w:val="none" w:sz="0" w:space="0" w:color="auto"/>
      </w:divBdr>
    </w:div>
    <w:div w:id="1175730955">
      <w:bodyDiv w:val="1"/>
      <w:marLeft w:val="0"/>
      <w:marRight w:val="0"/>
      <w:marTop w:val="0"/>
      <w:marBottom w:val="0"/>
      <w:divBdr>
        <w:top w:val="none" w:sz="0" w:space="0" w:color="auto"/>
        <w:left w:val="none" w:sz="0" w:space="0" w:color="auto"/>
        <w:bottom w:val="none" w:sz="0" w:space="0" w:color="auto"/>
        <w:right w:val="none" w:sz="0" w:space="0" w:color="auto"/>
      </w:divBdr>
    </w:div>
    <w:div w:id="1175798904">
      <w:bodyDiv w:val="1"/>
      <w:marLeft w:val="0"/>
      <w:marRight w:val="0"/>
      <w:marTop w:val="0"/>
      <w:marBottom w:val="0"/>
      <w:divBdr>
        <w:top w:val="none" w:sz="0" w:space="0" w:color="auto"/>
        <w:left w:val="none" w:sz="0" w:space="0" w:color="auto"/>
        <w:bottom w:val="none" w:sz="0" w:space="0" w:color="auto"/>
        <w:right w:val="none" w:sz="0" w:space="0" w:color="auto"/>
      </w:divBdr>
    </w:div>
    <w:div w:id="1175994814">
      <w:bodyDiv w:val="1"/>
      <w:marLeft w:val="0"/>
      <w:marRight w:val="0"/>
      <w:marTop w:val="0"/>
      <w:marBottom w:val="0"/>
      <w:divBdr>
        <w:top w:val="none" w:sz="0" w:space="0" w:color="auto"/>
        <w:left w:val="none" w:sz="0" w:space="0" w:color="auto"/>
        <w:bottom w:val="none" w:sz="0" w:space="0" w:color="auto"/>
        <w:right w:val="none" w:sz="0" w:space="0" w:color="auto"/>
      </w:divBdr>
    </w:div>
    <w:div w:id="1176266385">
      <w:bodyDiv w:val="1"/>
      <w:marLeft w:val="0"/>
      <w:marRight w:val="0"/>
      <w:marTop w:val="0"/>
      <w:marBottom w:val="0"/>
      <w:divBdr>
        <w:top w:val="none" w:sz="0" w:space="0" w:color="auto"/>
        <w:left w:val="none" w:sz="0" w:space="0" w:color="auto"/>
        <w:bottom w:val="none" w:sz="0" w:space="0" w:color="auto"/>
        <w:right w:val="none" w:sz="0" w:space="0" w:color="auto"/>
      </w:divBdr>
    </w:div>
    <w:div w:id="1176505508">
      <w:bodyDiv w:val="1"/>
      <w:marLeft w:val="0"/>
      <w:marRight w:val="0"/>
      <w:marTop w:val="0"/>
      <w:marBottom w:val="0"/>
      <w:divBdr>
        <w:top w:val="none" w:sz="0" w:space="0" w:color="auto"/>
        <w:left w:val="none" w:sz="0" w:space="0" w:color="auto"/>
        <w:bottom w:val="none" w:sz="0" w:space="0" w:color="auto"/>
        <w:right w:val="none" w:sz="0" w:space="0" w:color="auto"/>
      </w:divBdr>
    </w:div>
    <w:div w:id="1176534534">
      <w:bodyDiv w:val="1"/>
      <w:marLeft w:val="0"/>
      <w:marRight w:val="0"/>
      <w:marTop w:val="0"/>
      <w:marBottom w:val="0"/>
      <w:divBdr>
        <w:top w:val="none" w:sz="0" w:space="0" w:color="auto"/>
        <w:left w:val="none" w:sz="0" w:space="0" w:color="auto"/>
        <w:bottom w:val="none" w:sz="0" w:space="0" w:color="auto"/>
        <w:right w:val="none" w:sz="0" w:space="0" w:color="auto"/>
      </w:divBdr>
    </w:div>
    <w:div w:id="1176771905">
      <w:bodyDiv w:val="1"/>
      <w:marLeft w:val="0"/>
      <w:marRight w:val="0"/>
      <w:marTop w:val="0"/>
      <w:marBottom w:val="0"/>
      <w:divBdr>
        <w:top w:val="none" w:sz="0" w:space="0" w:color="auto"/>
        <w:left w:val="none" w:sz="0" w:space="0" w:color="auto"/>
        <w:bottom w:val="none" w:sz="0" w:space="0" w:color="auto"/>
        <w:right w:val="none" w:sz="0" w:space="0" w:color="auto"/>
      </w:divBdr>
    </w:div>
    <w:div w:id="1176961520">
      <w:bodyDiv w:val="1"/>
      <w:marLeft w:val="0"/>
      <w:marRight w:val="0"/>
      <w:marTop w:val="0"/>
      <w:marBottom w:val="0"/>
      <w:divBdr>
        <w:top w:val="none" w:sz="0" w:space="0" w:color="auto"/>
        <w:left w:val="none" w:sz="0" w:space="0" w:color="auto"/>
        <w:bottom w:val="none" w:sz="0" w:space="0" w:color="auto"/>
        <w:right w:val="none" w:sz="0" w:space="0" w:color="auto"/>
      </w:divBdr>
    </w:div>
    <w:div w:id="1177189250">
      <w:bodyDiv w:val="1"/>
      <w:marLeft w:val="0"/>
      <w:marRight w:val="0"/>
      <w:marTop w:val="0"/>
      <w:marBottom w:val="0"/>
      <w:divBdr>
        <w:top w:val="none" w:sz="0" w:space="0" w:color="auto"/>
        <w:left w:val="none" w:sz="0" w:space="0" w:color="auto"/>
        <w:bottom w:val="none" w:sz="0" w:space="0" w:color="auto"/>
        <w:right w:val="none" w:sz="0" w:space="0" w:color="auto"/>
      </w:divBdr>
    </w:div>
    <w:div w:id="1177496825">
      <w:bodyDiv w:val="1"/>
      <w:marLeft w:val="0"/>
      <w:marRight w:val="0"/>
      <w:marTop w:val="0"/>
      <w:marBottom w:val="0"/>
      <w:divBdr>
        <w:top w:val="none" w:sz="0" w:space="0" w:color="auto"/>
        <w:left w:val="none" w:sz="0" w:space="0" w:color="auto"/>
        <w:bottom w:val="none" w:sz="0" w:space="0" w:color="auto"/>
        <w:right w:val="none" w:sz="0" w:space="0" w:color="auto"/>
      </w:divBdr>
      <w:divsChild>
        <w:div w:id="2008556600">
          <w:marLeft w:val="480"/>
          <w:marRight w:val="0"/>
          <w:marTop w:val="0"/>
          <w:marBottom w:val="0"/>
          <w:divBdr>
            <w:top w:val="none" w:sz="0" w:space="0" w:color="auto"/>
            <w:left w:val="none" w:sz="0" w:space="0" w:color="auto"/>
            <w:bottom w:val="none" w:sz="0" w:space="0" w:color="auto"/>
            <w:right w:val="none" w:sz="0" w:space="0" w:color="auto"/>
          </w:divBdr>
        </w:div>
        <w:div w:id="213155280">
          <w:marLeft w:val="480"/>
          <w:marRight w:val="0"/>
          <w:marTop w:val="0"/>
          <w:marBottom w:val="0"/>
          <w:divBdr>
            <w:top w:val="none" w:sz="0" w:space="0" w:color="auto"/>
            <w:left w:val="none" w:sz="0" w:space="0" w:color="auto"/>
            <w:bottom w:val="none" w:sz="0" w:space="0" w:color="auto"/>
            <w:right w:val="none" w:sz="0" w:space="0" w:color="auto"/>
          </w:divBdr>
        </w:div>
        <w:div w:id="1211456654">
          <w:marLeft w:val="480"/>
          <w:marRight w:val="0"/>
          <w:marTop w:val="0"/>
          <w:marBottom w:val="0"/>
          <w:divBdr>
            <w:top w:val="none" w:sz="0" w:space="0" w:color="auto"/>
            <w:left w:val="none" w:sz="0" w:space="0" w:color="auto"/>
            <w:bottom w:val="none" w:sz="0" w:space="0" w:color="auto"/>
            <w:right w:val="none" w:sz="0" w:space="0" w:color="auto"/>
          </w:divBdr>
        </w:div>
        <w:div w:id="1760559491">
          <w:marLeft w:val="480"/>
          <w:marRight w:val="0"/>
          <w:marTop w:val="0"/>
          <w:marBottom w:val="0"/>
          <w:divBdr>
            <w:top w:val="none" w:sz="0" w:space="0" w:color="auto"/>
            <w:left w:val="none" w:sz="0" w:space="0" w:color="auto"/>
            <w:bottom w:val="none" w:sz="0" w:space="0" w:color="auto"/>
            <w:right w:val="none" w:sz="0" w:space="0" w:color="auto"/>
          </w:divBdr>
        </w:div>
        <w:div w:id="169217797">
          <w:marLeft w:val="480"/>
          <w:marRight w:val="0"/>
          <w:marTop w:val="0"/>
          <w:marBottom w:val="0"/>
          <w:divBdr>
            <w:top w:val="none" w:sz="0" w:space="0" w:color="auto"/>
            <w:left w:val="none" w:sz="0" w:space="0" w:color="auto"/>
            <w:bottom w:val="none" w:sz="0" w:space="0" w:color="auto"/>
            <w:right w:val="none" w:sz="0" w:space="0" w:color="auto"/>
          </w:divBdr>
        </w:div>
        <w:div w:id="1230650597">
          <w:marLeft w:val="480"/>
          <w:marRight w:val="0"/>
          <w:marTop w:val="0"/>
          <w:marBottom w:val="0"/>
          <w:divBdr>
            <w:top w:val="none" w:sz="0" w:space="0" w:color="auto"/>
            <w:left w:val="none" w:sz="0" w:space="0" w:color="auto"/>
            <w:bottom w:val="none" w:sz="0" w:space="0" w:color="auto"/>
            <w:right w:val="none" w:sz="0" w:space="0" w:color="auto"/>
          </w:divBdr>
        </w:div>
        <w:div w:id="1010837176">
          <w:marLeft w:val="480"/>
          <w:marRight w:val="0"/>
          <w:marTop w:val="0"/>
          <w:marBottom w:val="0"/>
          <w:divBdr>
            <w:top w:val="none" w:sz="0" w:space="0" w:color="auto"/>
            <w:left w:val="none" w:sz="0" w:space="0" w:color="auto"/>
            <w:bottom w:val="none" w:sz="0" w:space="0" w:color="auto"/>
            <w:right w:val="none" w:sz="0" w:space="0" w:color="auto"/>
          </w:divBdr>
        </w:div>
        <w:div w:id="123043514">
          <w:marLeft w:val="480"/>
          <w:marRight w:val="0"/>
          <w:marTop w:val="0"/>
          <w:marBottom w:val="0"/>
          <w:divBdr>
            <w:top w:val="none" w:sz="0" w:space="0" w:color="auto"/>
            <w:left w:val="none" w:sz="0" w:space="0" w:color="auto"/>
            <w:bottom w:val="none" w:sz="0" w:space="0" w:color="auto"/>
            <w:right w:val="none" w:sz="0" w:space="0" w:color="auto"/>
          </w:divBdr>
        </w:div>
        <w:div w:id="1581524327">
          <w:marLeft w:val="480"/>
          <w:marRight w:val="0"/>
          <w:marTop w:val="0"/>
          <w:marBottom w:val="0"/>
          <w:divBdr>
            <w:top w:val="none" w:sz="0" w:space="0" w:color="auto"/>
            <w:left w:val="none" w:sz="0" w:space="0" w:color="auto"/>
            <w:bottom w:val="none" w:sz="0" w:space="0" w:color="auto"/>
            <w:right w:val="none" w:sz="0" w:space="0" w:color="auto"/>
          </w:divBdr>
        </w:div>
        <w:div w:id="1804808235">
          <w:marLeft w:val="480"/>
          <w:marRight w:val="0"/>
          <w:marTop w:val="0"/>
          <w:marBottom w:val="0"/>
          <w:divBdr>
            <w:top w:val="none" w:sz="0" w:space="0" w:color="auto"/>
            <w:left w:val="none" w:sz="0" w:space="0" w:color="auto"/>
            <w:bottom w:val="none" w:sz="0" w:space="0" w:color="auto"/>
            <w:right w:val="none" w:sz="0" w:space="0" w:color="auto"/>
          </w:divBdr>
        </w:div>
        <w:div w:id="79957440">
          <w:marLeft w:val="480"/>
          <w:marRight w:val="0"/>
          <w:marTop w:val="0"/>
          <w:marBottom w:val="0"/>
          <w:divBdr>
            <w:top w:val="none" w:sz="0" w:space="0" w:color="auto"/>
            <w:left w:val="none" w:sz="0" w:space="0" w:color="auto"/>
            <w:bottom w:val="none" w:sz="0" w:space="0" w:color="auto"/>
            <w:right w:val="none" w:sz="0" w:space="0" w:color="auto"/>
          </w:divBdr>
        </w:div>
        <w:div w:id="2054883748">
          <w:marLeft w:val="480"/>
          <w:marRight w:val="0"/>
          <w:marTop w:val="0"/>
          <w:marBottom w:val="0"/>
          <w:divBdr>
            <w:top w:val="none" w:sz="0" w:space="0" w:color="auto"/>
            <w:left w:val="none" w:sz="0" w:space="0" w:color="auto"/>
            <w:bottom w:val="none" w:sz="0" w:space="0" w:color="auto"/>
            <w:right w:val="none" w:sz="0" w:space="0" w:color="auto"/>
          </w:divBdr>
        </w:div>
        <w:div w:id="1668285384">
          <w:marLeft w:val="480"/>
          <w:marRight w:val="0"/>
          <w:marTop w:val="0"/>
          <w:marBottom w:val="0"/>
          <w:divBdr>
            <w:top w:val="none" w:sz="0" w:space="0" w:color="auto"/>
            <w:left w:val="none" w:sz="0" w:space="0" w:color="auto"/>
            <w:bottom w:val="none" w:sz="0" w:space="0" w:color="auto"/>
            <w:right w:val="none" w:sz="0" w:space="0" w:color="auto"/>
          </w:divBdr>
        </w:div>
        <w:div w:id="405612049">
          <w:marLeft w:val="480"/>
          <w:marRight w:val="0"/>
          <w:marTop w:val="0"/>
          <w:marBottom w:val="0"/>
          <w:divBdr>
            <w:top w:val="none" w:sz="0" w:space="0" w:color="auto"/>
            <w:left w:val="none" w:sz="0" w:space="0" w:color="auto"/>
            <w:bottom w:val="none" w:sz="0" w:space="0" w:color="auto"/>
            <w:right w:val="none" w:sz="0" w:space="0" w:color="auto"/>
          </w:divBdr>
        </w:div>
        <w:div w:id="2001957478">
          <w:marLeft w:val="480"/>
          <w:marRight w:val="0"/>
          <w:marTop w:val="0"/>
          <w:marBottom w:val="0"/>
          <w:divBdr>
            <w:top w:val="none" w:sz="0" w:space="0" w:color="auto"/>
            <w:left w:val="none" w:sz="0" w:space="0" w:color="auto"/>
            <w:bottom w:val="none" w:sz="0" w:space="0" w:color="auto"/>
            <w:right w:val="none" w:sz="0" w:space="0" w:color="auto"/>
          </w:divBdr>
        </w:div>
        <w:div w:id="1802647068">
          <w:marLeft w:val="480"/>
          <w:marRight w:val="0"/>
          <w:marTop w:val="0"/>
          <w:marBottom w:val="0"/>
          <w:divBdr>
            <w:top w:val="none" w:sz="0" w:space="0" w:color="auto"/>
            <w:left w:val="none" w:sz="0" w:space="0" w:color="auto"/>
            <w:bottom w:val="none" w:sz="0" w:space="0" w:color="auto"/>
            <w:right w:val="none" w:sz="0" w:space="0" w:color="auto"/>
          </w:divBdr>
        </w:div>
        <w:div w:id="1427965911">
          <w:marLeft w:val="480"/>
          <w:marRight w:val="0"/>
          <w:marTop w:val="0"/>
          <w:marBottom w:val="0"/>
          <w:divBdr>
            <w:top w:val="none" w:sz="0" w:space="0" w:color="auto"/>
            <w:left w:val="none" w:sz="0" w:space="0" w:color="auto"/>
            <w:bottom w:val="none" w:sz="0" w:space="0" w:color="auto"/>
            <w:right w:val="none" w:sz="0" w:space="0" w:color="auto"/>
          </w:divBdr>
        </w:div>
        <w:div w:id="1541281592">
          <w:marLeft w:val="480"/>
          <w:marRight w:val="0"/>
          <w:marTop w:val="0"/>
          <w:marBottom w:val="0"/>
          <w:divBdr>
            <w:top w:val="none" w:sz="0" w:space="0" w:color="auto"/>
            <w:left w:val="none" w:sz="0" w:space="0" w:color="auto"/>
            <w:bottom w:val="none" w:sz="0" w:space="0" w:color="auto"/>
            <w:right w:val="none" w:sz="0" w:space="0" w:color="auto"/>
          </w:divBdr>
        </w:div>
      </w:divsChild>
    </w:div>
    <w:div w:id="1177500387">
      <w:bodyDiv w:val="1"/>
      <w:marLeft w:val="0"/>
      <w:marRight w:val="0"/>
      <w:marTop w:val="0"/>
      <w:marBottom w:val="0"/>
      <w:divBdr>
        <w:top w:val="none" w:sz="0" w:space="0" w:color="auto"/>
        <w:left w:val="none" w:sz="0" w:space="0" w:color="auto"/>
        <w:bottom w:val="none" w:sz="0" w:space="0" w:color="auto"/>
        <w:right w:val="none" w:sz="0" w:space="0" w:color="auto"/>
      </w:divBdr>
    </w:div>
    <w:div w:id="1177621495">
      <w:bodyDiv w:val="1"/>
      <w:marLeft w:val="0"/>
      <w:marRight w:val="0"/>
      <w:marTop w:val="0"/>
      <w:marBottom w:val="0"/>
      <w:divBdr>
        <w:top w:val="none" w:sz="0" w:space="0" w:color="auto"/>
        <w:left w:val="none" w:sz="0" w:space="0" w:color="auto"/>
        <w:bottom w:val="none" w:sz="0" w:space="0" w:color="auto"/>
        <w:right w:val="none" w:sz="0" w:space="0" w:color="auto"/>
      </w:divBdr>
    </w:div>
    <w:div w:id="1177845408">
      <w:bodyDiv w:val="1"/>
      <w:marLeft w:val="0"/>
      <w:marRight w:val="0"/>
      <w:marTop w:val="0"/>
      <w:marBottom w:val="0"/>
      <w:divBdr>
        <w:top w:val="none" w:sz="0" w:space="0" w:color="auto"/>
        <w:left w:val="none" w:sz="0" w:space="0" w:color="auto"/>
        <w:bottom w:val="none" w:sz="0" w:space="0" w:color="auto"/>
        <w:right w:val="none" w:sz="0" w:space="0" w:color="auto"/>
      </w:divBdr>
    </w:div>
    <w:div w:id="1178040678">
      <w:bodyDiv w:val="1"/>
      <w:marLeft w:val="0"/>
      <w:marRight w:val="0"/>
      <w:marTop w:val="0"/>
      <w:marBottom w:val="0"/>
      <w:divBdr>
        <w:top w:val="none" w:sz="0" w:space="0" w:color="auto"/>
        <w:left w:val="none" w:sz="0" w:space="0" w:color="auto"/>
        <w:bottom w:val="none" w:sz="0" w:space="0" w:color="auto"/>
        <w:right w:val="none" w:sz="0" w:space="0" w:color="auto"/>
      </w:divBdr>
    </w:div>
    <w:div w:id="1178615090">
      <w:bodyDiv w:val="1"/>
      <w:marLeft w:val="0"/>
      <w:marRight w:val="0"/>
      <w:marTop w:val="0"/>
      <w:marBottom w:val="0"/>
      <w:divBdr>
        <w:top w:val="none" w:sz="0" w:space="0" w:color="auto"/>
        <w:left w:val="none" w:sz="0" w:space="0" w:color="auto"/>
        <w:bottom w:val="none" w:sz="0" w:space="0" w:color="auto"/>
        <w:right w:val="none" w:sz="0" w:space="0" w:color="auto"/>
      </w:divBdr>
    </w:div>
    <w:div w:id="1178883068">
      <w:bodyDiv w:val="1"/>
      <w:marLeft w:val="0"/>
      <w:marRight w:val="0"/>
      <w:marTop w:val="0"/>
      <w:marBottom w:val="0"/>
      <w:divBdr>
        <w:top w:val="none" w:sz="0" w:space="0" w:color="auto"/>
        <w:left w:val="none" w:sz="0" w:space="0" w:color="auto"/>
        <w:bottom w:val="none" w:sz="0" w:space="0" w:color="auto"/>
        <w:right w:val="none" w:sz="0" w:space="0" w:color="auto"/>
      </w:divBdr>
      <w:divsChild>
        <w:div w:id="1122839988">
          <w:marLeft w:val="480"/>
          <w:marRight w:val="0"/>
          <w:marTop w:val="0"/>
          <w:marBottom w:val="0"/>
          <w:divBdr>
            <w:top w:val="none" w:sz="0" w:space="0" w:color="auto"/>
            <w:left w:val="none" w:sz="0" w:space="0" w:color="auto"/>
            <w:bottom w:val="none" w:sz="0" w:space="0" w:color="auto"/>
            <w:right w:val="none" w:sz="0" w:space="0" w:color="auto"/>
          </w:divBdr>
        </w:div>
        <w:div w:id="2012678116">
          <w:marLeft w:val="480"/>
          <w:marRight w:val="0"/>
          <w:marTop w:val="0"/>
          <w:marBottom w:val="0"/>
          <w:divBdr>
            <w:top w:val="none" w:sz="0" w:space="0" w:color="auto"/>
            <w:left w:val="none" w:sz="0" w:space="0" w:color="auto"/>
            <w:bottom w:val="none" w:sz="0" w:space="0" w:color="auto"/>
            <w:right w:val="none" w:sz="0" w:space="0" w:color="auto"/>
          </w:divBdr>
        </w:div>
        <w:div w:id="1087919060">
          <w:marLeft w:val="480"/>
          <w:marRight w:val="0"/>
          <w:marTop w:val="0"/>
          <w:marBottom w:val="0"/>
          <w:divBdr>
            <w:top w:val="none" w:sz="0" w:space="0" w:color="auto"/>
            <w:left w:val="none" w:sz="0" w:space="0" w:color="auto"/>
            <w:bottom w:val="none" w:sz="0" w:space="0" w:color="auto"/>
            <w:right w:val="none" w:sz="0" w:space="0" w:color="auto"/>
          </w:divBdr>
        </w:div>
        <w:div w:id="208616598">
          <w:marLeft w:val="480"/>
          <w:marRight w:val="0"/>
          <w:marTop w:val="0"/>
          <w:marBottom w:val="0"/>
          <w:divBdr>
            <w:top w:val="none" w:sz="0" w:space="0" w:color="auto"/>
            <w:left w:val="none" w:sz="0" w:space="0" w:color="auto"/>
            <w:bottom w:val="none" w:sz="0" w:space="0" w:color="auto"/>
            <w:right w:val="none" w:sz="0" w:space="0" w:color="auto"/>
          </w:divBdr>
        </w:div>
        <w:div w:id="1482766886">
          <w:marLeft w:val="480"/>
          <w:marRight w:val="0"/>
          <w:marTop w:val="0"/>
          <w:marBottom w:val="0"/>
          <w:divBdr>
            <w:top w:val="none" w:sz="0" w:space="0" w:color="auto"/>
            <w:left w:val="none" w:sz="0" w:space="0" w:color="auto"/>
            <w:bottom w:val="none" w:sz="0" w:space="0" w:color="auto"/>
            <w:right w:val="none" w:sz="0" w:space="0" w:color="auto"/>
          </w:divBdr>
        </w:div>
        <w:div w:id="1240360001">
          <w:marLeft w:val="480"/>
          <w:marRight w:val="0"/>
          <w:marTop w:val="0"/>
          <w:marBottom w:val="0"/>
          <w:divBdr>
            <w:top w:val="none" w:sz="0" w:space="0" w:color="auto"/>
            <w:left w:val="none" w:sz="0" w:space="0" w:color="auto"/>
            <w:bottom w:val="none" w:sz="0" w:space="0" w:color="auto"/>
            <w:right w:val="none" w:sz="0" w:space="0" w:color="auto"/>
          </w:divBdr>
        </w:div>
        <w:div w:id="982005483">
          <w:marLeft w:val="480"/>
          <w:marRight w:val="0"/>
          <w:marTop w:val="0"/>
          <w:marBottom w:val="0"/>
          <w:divBdr>
            <w:top w:val="none" w:sz="0" w:space="0" w:color="auto"/>
            <w:left w:val="none" w:sz="0" w:space="0" w:color="auto"/>
            <w:bottom w:val="none" w:sz="0" w:space="0" w:color="auto"/>
            <w:right w:val="none" w:sz="0" w:space="0" w:color="auto"/>
          </w:divBdr>
        </w:div>
        <w:div w:id="1891922357">
          <w:marLeft w:val="480"/>
          <w:marRight w:val="0"/>
          <w:marTop w:val="0"/>
          <w:marBottom w:val="0"/>
          <w:divBdr>
            <w:top w:val="none" w:sz="0" w:space="0" w:color="auto"/>
            <w:left w:val="none" w:sz="0" w:space="0" w:color="auto"/>
            <w:bottom w:val="none" w:sz="0" w:space="0" w:color="auto"/>
            <w:right w:val="none" w:sz="0" w:space="0" w:color="auto"/>
          </w:divBdr>
        </w:div>
        <w:div w:id="1694068785">
          <w:marLeft w:val="480"/>
          <w:marRight w:val="0"/>
          <w:marTop w:val="0"/>
          <w:marBottom w:val="0"/>
          <w:divBdr>
            <w:top w:val="none" w:sz="0" w:space="0" w:color="auto"/>
            <w:left w:val="none" w:sz="0" w:space="0" w:color="auto"/>
            <w:bottom w:val="none" w:sz="0" w:space="0" w:color="auto"/>
            <w:right w:val="none" w:sz="0" w:space="0" w:color="auto"/>
          </w:divBdr>
        </w:div>
        <w:div w:id="852232610">
          <w:marLeft w:val="480"/>
          <w:marRight w:val="0"/>
          <w:marTop w:val="0"/>
          <w:marBottom w:val="0"/>
          <w:divBdr>
            <w:top w:val="none" w:sz="0" w:space="0" w:color="auto"/>
            <w:left w:val="none" w:sz="0" w:space="0" w:color="auto"/>
            <w:bottom w:val="none" w:sz="0" w:space="0" w:color="auto"/>
            <w:right w:val="none" w:sz="0" w:space="0" w:color="auto"/>
          </w:divBdr>
        </w:div>
        <w:div w:id="623509944">
          <w:marLeft w:val="480"/>
          <w:marRight w:val="0"/>
          <w:marTop w:val="0"/>
          <w:marBottom w:val="0"/>
          <w:divBdr>
            <w:top w:val="none" w:sz="0" w:space="0" w:color="auto"/>
            <w:left w:val="none" w:sz="0" w:space="0" w:color="auto"/>
            <w:bottom w:val="none" w:sz="0" w:space="0" w:color="auto"/>
            <w:right w:val="none" w:sz="0" w:space="0" w:color="auto"/>
          </w:divBdr>
        </w:div>
        <w:div w:id="1942640690">
          <w:marLeft w:val="480"/>
          <w:marRight w:val="0"/>
          <w:marTop w:val="0"/>
          <w:marBottom w:val="0"/>
          <w:divBdr>
            <w:top w:val="none" w:sz="0" w:space="0" w:color="auto"/>
            <w:left w:val="none" w:sz="0" w:space="0" w:color="auto"/>
            <w:bottom w:val="none" w:sz="0" w:space="0" w:color="auto"/>
            <w:right w:val="none" w:sz="0" w:space="0" w:color="auto"/>
          </w:divBdr>
        </w:div>
        <w:div w:id="325089366">
          <w:marLeft w:val="480"/>
          <w:marRight w:val="0"/>
          <w:marTop w:val="0"/>
          <w:marBottom w:val="0"/>
          <w:divBdr>
            <w:top w:val="none" w:sz="0" w:space="0" w:color="auto"/>
            <w:left w:val="none" w:sz="0" w:space="0" w:color="auto"/>
            <w:bottom w:val="none" w:sz="0" w:space="0" w:color="auto"/>
            <w:right w:val="none" w:sz="0" w:space="0" w:color="auto"/>
          </w:divBdr>
        </w:div>
        <w:div w:id="383139249">
          <w:marLeft w:val="480"/>
          <w:marRight w:val="0"/>
          <w:marTop w:val="0"/>
          <w:marBottom w:val="0"/>
          <w:divBdr>
            <w:top w:val="none" w:sz="0" w:space="0" w:color="auto"/>
            <w:left w:val="none" w:sz="0" w:space="0" w:color="auto"/>
            <w:bottom w:val="none" w:sz="0" w:space="0" w:color="auto"/>
            <w:right w:val="none" w:sz="0" w:space="0" w:color="auto"/>
          </w:divBdr>
        </w:div>
        <w:div w:id="1472291134">
          <w:marLeft w:val="480"/>
          <w:marRight w:val="0"/>
          <w:marTop w:val="0"/>
          <w:marBottom w:val="0"/>
          <w:divBdr>
            <w:top w:val="none" w:sz="0" w:space="0" w:color="auto"/>
            <w:left w:val="none" w:sz="0" w:space="0" w:color="auto"/>
            <w:bottom w:val="none" w:sz="0" w:space="0" w:color="auto"/>
            <w:right w:val="none" w:sz="0" w:space="0" w:color="auto"/>
          </w:divBdr>
        </w:div>
        <w:div w:id="908229632">
          <w:marLeft w:val="480"/>
          <w:marRight w:val="0"/>
          <w:marTop w:val="0"/>
          <w:marBottom w:val="0"/>
          <w:divBdr>
            <w:top w:val="none" w:sz="0" w:space="0" w:color="auto"/>
            <w:left w:val="none" w:sz="0" w:space="0" w:color="auto"/>
            <w:bottom w:val="none" w:sz="0" w:space="0" w:color="auto"/>
            <w:right w:val="none" w:sz="0" w:space="0" w:color="auto"/>
          </w:divBdr>
        </w:div>
        <w:div w:id="663363286">
          <w:marLeft w:val="480"/>
          <w:marRight w:val="0"/>
          <w:marTop w:val="0"/>
          <w:marBottom w:val="0"/>
          <w:divBdr>
            <w:top w:val="none" w:sz="0" w:space="0" w:color="auto"/>
            <w:left w:val="none" w:sz="0" w:space="0" w:color="auto"/>
            <w:bottom w:val="none" w:sz="0" w:space="0" w:color="auto"/>
            <w:right w:val="none" w:sz="0" w:space="0" w:color="auto"/>
          </w:divBdr>
        </w:div>
        <w:div w:id="360396832">
          <w:marLeft w:val="480"/>
          <w:marRight w:val="0"/>
          <w:marTop w:val="0"/>
          <w:marBottom w:val="0"/>
          <w:divBdr>
            <w:top w:val="none" w:sz="0" w:space="0" w:color="auto"/>
            <w:left w:val="none" w:sz="0" w:space="0" w:color="auto"/>
            <w:bottom w:val="none" w:sz="0" w:space="0" w:color="auto"/>
            <w:right w:val="none" w:sz="0" w:space="0" w:color="auto"/>
          </w:divBdr>
        </w:div>
        <w:div w:id="1148403761">
          <w:marLeft w:val="480"/>
          <w:marRight w:val="0"/>
          <w:marTop w:val="0"/>
          <w:marBottom w:val="0"/>
          <w:divBdr>
            <w:top w:val="none" w:sz="0" w:space="0" w:color="auto"/>
            <w:left w:val="none" w:sz="0" w:space="0" w:color="auto"/>
            <w:bottom w:val="none" w:sz="0" w:space="0" w:color="auto"/>
            <w:right w:val="none" w:sz="0" w:space="0" w:color="auto"/>
          </w:divBdr>
        </w:div>
        <w:div w:id="573784441">
          <w:marLeft w:val="480"/>
          <w:marRight w:val="0"/>
          <w:marTop w:val="0"/>
          <w:marBottom w:val="0"/>
          <w:divBdr>
            <w:top w:val="none" w:sz="0" w:space="0" w:color="auto"/>
            <w:left w:val="none" w:sz="0" w:space="0" w:color="auto"/>
            <w:bottom w:val="none" w:sz="0" w:space="0" w:color="auto"/>
            <w:right w:val="none" w:sz="0" w:space="0" w:color="auto"/>
          </w:divBdr>
        </w:div>
        <w:div w:id="1420566416">
          <w:marLeft w:val="480"/>
          <w:marRight w:val="0"/>
          <w:marTop w:val="0"/>
          <w:marBottom w:val="0"/>
          <w:divBdr>
            <w:top w:val="none" w:sz="0" w:space="0" w:color="auto"/>
            <w:left w:val="none" w:sz="0" w:space="0" w:color="auto"/>
            <w:bottom w:val="none" w:sz="0" w:space="0" w:color="auto"/>
            <w:right w:val="none" w:sz="0" w:space="0" w:color="auto"/>
          </w:divBdr>
        </w:div>
        <w:div w:id="1652715564">
          <w:marLeft w:val="480"/>
          <w:marRight w:val="0"/>
          <w:marTop w:val="0"/>
          <w:marBottom w:val="0"/>
          <w:divBdr>
            <w:top w:val="none" w:sz="0" w:space="0" w:color="auto"/>
            <w:left w:val="none" w:sz="0" w:space="0" w:color="auto"/>
            <w:bottom w:val="none" w:sz="0" w:space="0" w:color="auto"/>
            <w:right w:val="none" w:sz="0" w:space="0" w:color="auto"/>
          </w:divBdr>
        </w:div>
        <w:div w:id="1776167205">
          <w:marLeft w:val="480"/>
          <w:marRight w:val="0"/>
          <w:marTop w:val="0"/>
          <w:marBottom w:val="0"/>
          <w:divBdr>
            <w:top w:val="none" w:sz="0" w:space="0" w:color="auto"/>
            <w:left w:val="none" w:sz="0" w:space="0" w:color="auto"/>
            <w:bottom w:val="none" w:sz="0" w:space="0" w:color="auto"/>
            <w:right w:val="none" w:sz="0" w:space="0" w:color="auto"/>
          </w:divBdr>
        </w:div>
        <w:div w:id="2071492457">
          <w:marLeft w:val="480"/>
          <w:marRight w:val="0"/>
          <w:marTop w:val="0"/>
          <w:marBottom w:val="0"/>
          <w:divBdr>
            <w:top w:val="none" w:sz="0" w:space="0" w:color="auto"/>
            <w:left w:val="none" w:sz="0" w:space="0" w:color="auto"/>
            <w:bottom w:val="none" w:sz="0" w:space="0" w:color="auto"/>
            <w:right w:val="none" w:sz="0" w:space="0" w:color="auto"/>
          </w:divBdr>
        </w:div>
        <w:div w:id="647364840">
          <w:marLeft w:val="480"/>
          <w:marRight w:val="0"/>
          <w:marTop w:val="0"/>
          <w:marBottom w:val="0"/>
          <w:divBdr>
            <w:top w:val="none" w:sz="0" w:space="0" w:color="auto"/>
            <w:left w:val="none" w:sz="0" w:space="0" w:color="auto"/>
            <w:bottom w:val="none" w:sz="0" w:space="0" w:color="auto"/>
            <w:right w:val="none" w:sz="0" w:space="0" w:color="auto"/>
          </w:divBdr>
        </w:div>
      </w:divsChild>
    </w:div>
    <w:div w:id="1179000011">
      <w:bodyDiv w:val="1"/>
      <w:marLeft w:val="0"/>
      <w:marRight w:val="0"/>
      <w:marTop w:val="0"/>
      <w:marBottom w:val="0"/>
      <w:divBdr>
        <w:top w:val="none" w:sz="0" w:space="0" w:color="auto"/>
        <w:left w:val="none" w:sz="0" w:space="0" w:color="auto"/>
        <w:bottom w:val="none" w:sz="0" w:space="0" w:color="auto"/>
        <w:right w:val="none" w:sz="0" w:space="0" w:color="auto"/>
      </w:divBdr>
    </w:div>
    <w:div w:id="1179275048">
      <w:bodyDiv w:val="1"/>
      <w:marLeft w:val="0"/>
      <w:marRight w:val="0"/>
      <w:marTop w:val="0"/>
      <w:marBottom w:val="0"/>
      <w:divBdr>
        <w:top w:val="none" w:sz="0" w:space="0" w:color="auto"/>
        <w:left w:val="none" w:sz="0" w:space="0" w:color="auto"/>
        <w:bottom w:val="none" w:sz="0" w:space="0" w:color="auto"/>
        <w:right w:val="none" w:sz="0" w:space="0" w:color="auto"/>
      </w:divBdr>
    </w:div>
    <w:div w:id="1179932403">
      <w:bodyDiv w:val="1"/>
      <w:marLeft w:val="0"/>
      <w:marRight w:val="0"/>
      <w:marTop w:val="0"/>
      <w:marBottom w:val="0"/>
      <w:divBdr>
        <w:top w:val="none" w:sz="0" w:space="0" w:color="auto"/>
        <w:left w:val="none" w:sz="0" w:space="0" w:color="auto"/>
        <w:bottom w:val="none" w:sz="0" w:space="0" w:color="auto"/>
        <w:right w:val="none" w:sz="0" w:space="0" w:color="auto"/>
      </w:divBdr>
    </w:div>
    <w:div w:id="1180047382">
      <w:bodyDiv w:val="1"/>
      <w:marLeft w:val="0"/>
      <w:marRight w:val="0"/>
      <w:marTop w:val="0"/>
      <w:marBottom w:val="0"/>
      <w:divBdr>
        <w:top w:val="none" w:sz="0" w:space="0" w:color="auto"/>
        <w:left w:val="none" w:sz="0" w:space="0" w:color="auto"/>
        <w:bottom w:val="none" w:sz="0" w:space="0" w:color="auto"/>
        <w:right w:val="none" w:sz="0" w:space="0" w:color="auto"/>
      </w:divBdr>
    </w:div>
    <w:div w:id="1180389543">
      <w:bodyDiv w:val="1"/>
      <w:marLeft w:val="0"/>
      <w:marRight w:val="0"/>
      <w:marTop w:val="0"/>
      <w:marBottom w:val="0"/>
      <w:divBdr>
        <w:top w:val="none" w:sz="0" w:space="0" w:color="auto"/>
        <w:left w:val="none" w:sz="0" w:space="0" w:color="auto"/>
        <w:bottom w:val="none" w:sz="0" w:space="0" w:color="auto"/>
        <w:right w:val="none" w:sz="0" w:space="0" w:color="auto"/>
      </w:divBdr>
    </w:div>
    <w:div w:id="1180464773">
      <w:bodyDiv w:val="1"/>
      <w:marLeft w:val="0"/>
      <w:marRight w:val="0"/>
      <w:marTop w:val="0"/>
      <w:marBottom w:val="0"/>
      <w:divBdr>
        <w:top w:val="none" w:sz="0" w:space="0" w:color="auto"/>
        <w:left w:val="none" w:sz="0" w:space="0" w:color="auto"/>
        <w:bottom w:val="none" w:sz="0" w:space="0" w:color="auto"/>
        <w:right w:val="none" w:sz="0" w:space="0" w:color="auto"/>
      </w:divBdr>
    </w:div>
    <w:div w:id="1180655614">
      <w:bodyDiv w:val="1"/>
      <w:marLeft w:val="0"/>
      <w:marRight w:val="0"/>
      <w:marTop w:val="0"/>
      <w:marBottom w:val="0"/>
      <w:divBdr>
        <w:top w:val="none" w:sz="0" w:space="0" w:color="auto"/>
        <w:left w:val="none" w:sz="0" w:space="0" w:color="auto"/>
        <w:bottom w:val="none" w:sz="0" w:space="0" w:color="auto"/>
        <w:right w:val="none" w:sz="0" w:space="0" w:color="auto"/>
      </w:divBdr>
    </w:div>
    <w:div w:id="1180700370">
      <w:bodyDiv w:val="1"/>
      <w:marLeft w:val="0"/>
      <w:marRight w:val="0"/>
      <w:marTop w:val="0"/>
      <w:marBottom w:val="0"/>
      <w:divBdr>
        <w:top w:val="none" w:sz="0" w:space="0" w:color="auto"/>
        <w:left w:val="none" w:sz="0" w:space="0" w:color="auto"/>
        <w:bottom w:val="none" w:sz="0" w:space="0" w:color="auto"/>
        <w:right w:val="none" w:sz="0" w:space="0" w:color="auto"/>
      </w:divBdr>
    </w:div>
    <w:div w:id="1180772871">
      <w:bodyDiv w:val="1"/>
      <w:marLeft w:val="0"/>
      <w:marRight w:val="0"/>
      <w:marTop w:val="0"/>
      <w:marBottom w:val="0"/>
      <w:divBdr>
        <w:top w:val="none" w:sz="0" w:space="0" w:color="auto"/>
        <w:left w:val="none" w:sz="0" w:space="0" w:color="auto"/>
        <w:bottom w:val="none" w:sz="0" w:space="0" w:color="auto"/>
        <w:right w:val="none" w:sz="0" w:space="0" w:color="auto"/>
      </w:divBdr>
    </w:div>
    <w:div w:id="1180780516">
      <w:bodyDiv w:val="1"/>
      <w:marLeft w:val="0"/>
      <w:marRight w:val="0"/>
      <w:marTop w:val="0"/>
      <w:marBottom w:val="0"/>
      <w:divBdr>
        <w:top w:val="none" w:sz="0" w:space="0" w:color="auto"/>
        <w:left w:val="none" w:sz="0" w:space="0" w:color="auto"/>
        <w:bottom w:val="none" w:sz="0" w:space="0" w:color="auto"/>
        <w:right w:val="none" w:sz="0" w:space="0" w:color="auto"/>
      </w:divBdr>
    </w:div>
    <w:div w:id="1180852163">
      <w:bodyDiv w:val="1"/>
      <w:marLeft w:val="0"/>
      <w:marRight w:val="0"/>
      <w:marTop w:val="0"/>
      <w:marBottom w:val="0"/>
      <w:divBdr>
        <w:top w:val="none" w:sz="0" w:space="0" w:color="auto"/>
        <w:left w:val="none" w:sz="0" w:space="0" w:color="auto"/>
        <w:bottom w:val="none" w:sz="0" w:space="0" w:color="auto"/>
        <w:right w:val="none" w:sz="0" w:space="0" w:color="auto"/>
      </w:divBdr>
    </w:div>
    <w:div w:id="1181357423">
      <w:bodyDiv w:val="1"/>
      <w:marLeft w:val="0"/>
      <w:marRight w:val="0"/>
      <w:marTop w:val="0"/>
      <w:marBottom w:val="0"/>
      <w:divBdr>
        <w:top w:val="none" w:sz="0" w:space="0" w:color="auto"/>
        <w:left w:val="none" w:sz="0" w:space="0" w:color="auto"/>
        <w:bottom w:val="none" w:sz="0" w:space="0" w:color="auto"/>
        <w:right w:val="none" w:sz="0" w:space="0" w:color="auto"/>
      </w:divBdr>
    </w:div>
    <w:div w:id="1182282654">
      <w:bodyDiv w:val="1"/>
      <w:marLeft w:val="0"/>
      <w:marRight w:val="0"/>
      <w:marTop w:val="0"/>
      <w:marBottom w:val="0"/>
      <w:divBdr>
        <w:top w:val="none" w:sz="0" w:space="0" w:color="auto"/>
        <w:left w:val="none" w:sz="0" w:space="0" w:color="auto"/>
        <w:bottom w:val="none" w:sz="0" w:space="0" w:color="auto"/>
        <w:right w:val="none" w:sz="0" w:space="0" w:color="auto"/>
      </w:divBdr>
    </w:div>
    <w:div w:id="1183083096">
      <w:bodyDiv w:val="1"/>
      <w:marLeft w:val="0"/>
      <w:marRight w:val="0"/>
      <w:marTop w:val="0"/>
      <w:marBottom w:val="0"/>
      <w:divBdr>
        <w:top w:val="none" w:sz="0" w:space="0" w:color="auto"/>
        <w:left w:val="none" w:sz="0" w:space="0" w:color="auto"/>
        <w:bottom w:val="none" w:sz="0" w:space="0" w:color="auto"/>
        <w:right w:val="none" w:sz="0" w:space="0" w:color="auto"/>
      </w:divBdr>
    </w:div>
    <w:div w:id="1183787547">
      <w:bodyDiv w:val="1"/>
      <w:marLeft w:val="0"/>
      <w:marRight w:val="0"/>
      <w:marTop w:val="0"/>
      <w:marBottom w:val="0"/>
      <w:divBdr>
        <w:top w:val="none" w:sz="0" w:space="0" w:color="auto"/>
        <w:left w:val="none" w:sz="0" w:space="0" w:color="auto"/>
        <w:bottom w:val="none" w:sz="0" w:space="0" w:color="auto"/>
        <w:right w:val="none" w:sz="0" w:space="0" w:color="auto"/>
      </w:divBdr>
    </w:div>
    <w:div w:id="1183860633">
      <w:bodyDiv w:val="1"/>
      <w:marLeft w:val="0"/>
      <w:marRight w:val="0"/>
      <w:marTop w:val="0"/>
      <w:marBottom w:val="0"/>
      <w:divBdr>
        <w:top w:val="none" w:sz="0" w:space="0" w:color="auto"/>
        <w:left w:val="none" w:sz="0" w:space="0" w:color="auto"/>
        <w:bottom w:val="none" w:sz="0" w:space="0" w:color="auto"/>
        <w:right w:val="none" w:sz="0" w:space="0" w:color="auto"/>
      </w:divBdr>
    </w:div>
    <w:div w:id="1183934578">
      <w:bodyDiv w:val="1"/>
      <w:marLeft w:val="0"/>
      <w:marRight w:val="0"/>
      <w:marTop w:val="0"/>
      <w:marBottom w:val="0"/>
      <w:divBdr>
        <w:top w:val="none" w:sz="0" w:space="0" w:color="auto"/>
        <w:left w:val="none" w:sz="0" w:space="0" w:color="auto"/>
        <w:bottom w:val="none" w:sz="0" w:space="0" w:color="auto"/>
        <w:right w:val="none" w:sz="0" w:space="0" w:color="auto"/>
      </w:divBdr>
    </w:div>
    <w:div w:id="1184006035">
      <w:bodyDiv w:val="1"/>
      <w:marLeft w:val="0"/>
      <w:marRight w:val="0"/>
      <w:marTop w:val="0"/>
      <w:marBottom w:val="0"/>
      <w:divBdr>
        <w:top w:val="none" w:sz="0" w:space="0" w:color="auto"/>
        <w:left w:val="none" w:sz="0" w:space="0" w:color="auto"/>
        <w:bottom w:val="none" w:sz="0" w:space="0" w:color="auto"/>
        <w:right w:val="none" w:sz="0" w:space="0" w:color="auto"/>
      </w:divBdr>
    </w:div>
    <w:div w:id="1184244835">
      <w:bodyDiv w:val="1"/>
      <w:marLeft w:val="0"/>
      <w:marRight w:val="0"/>
      <w:marTop w:val="0"/>
      <w:marBottom w:val="0"/>
      <w:divBdr>
        <w:top w:val="none" w:sz="0" w:space="0" w:color="auto"/>
        <w:left w:val="none" w:sz="0" w:space="0" w:color="auto"/>
        <w:bottom w:val="none" w:sz="0" w:space="0" w:color="auto"/>
        <w:right w:val="none" w:sz="0" w:space="0" w:color="auto"/>
      </w:divBdr>
    </w:div>
    <w:div w:id="1184247938">
      <w:bodyDiv w:val="1"/>
      <w:marLeft w:val="0"/>
      <w:marRight w:val="0"/>
      <w:marTop w:val="0"/>
      <w:marBottom w:val="0"/>
      <w:divBdr>
        <w:top w:val="none" w:sz="0" w:space="0" w:color="auto"/>
        <w:left w:val="none" w:sz="0" w:space="0" w:color="auto"/>
        <w:bottom w:val="none" w:sz="0" w:space="0" w:color="auto"/>
        <w:right w:val="none" w:sz="0" w:space="0" w:color="auto"/>
      </w:divBdr>
    </w:div>
    <w:div w:id="1184592212">
      <w:bodyDiv w:val="1"/>
      <w:marLeft w:val="0"/>
      <w:marRight w:val="0"/>
      <w:marTop w:val="0"/>
      <w:marBottom w:val="0"/>
      <w:divBdr>
        <w:top w:val="none" w:sz="0" w:space="0" w:color="auto"/>
        <w:left w:val="none" w:sz="0" w:space="0" w:color="auto"/>
        <w:bottom w:val="none" w:sz="0" w:space="0" w:color="auto"/>
        <w:right w:val="none" w:sz="0" w:space="0" w:color="auto"/>
      </w:divBdr>
    </w:div>
    <w:div w:id="1184628807">
      <w:bodyDiv w:val="1"/>
      <w:marLeft w:val="0"/>
      <w:marRight w:val="0"/>
      <w:marTop w:val="0"/>
      <w:marBottom w:val="0"/>
      <w:divBdr>
        <w:top w:val="none" w:sz="0" w:space="0" w:color="auto"/>
        <w:left w:val="none" w:sz="0" w:space="0" w:color="auto"/>
        <w:bottom w:val="none" w:sz="0" w:space="0" w:color="auto"/>
        <w:right w:val="none" w:sz="0" w:space="0" w:color="auto"/>
      </w:divBdr>
    </w:div>
    <w:div w:id="1184905866">
      <w:bodyDiv w:val="1"/>
      <w:marLeft w:val="0"/>
      <w:marRight w:val="0"/>
      <w:marTop w:val="0"/>
      <w:marBottom w:val="0"/>
      <w:divBdr>
        <w:top w:val="none" w:sz="0" w:space="0" w:color="auto"/>
        <w:left w:val="none" w:sz="0" w:space="0" w:color="auto"/>
        <w:bottom w:val="none" w:sz="0" w:space="0" w:color="auto"/>
        <w:right w:val="none" w:sz="0" w:space="0" w:color="auto"/>
      </w:divBdr>
    </w:div>
    <w:div w:id="1185484086">
      <w:bodyDiv w:val="1"/>
      <w:marLeft w:val="0"/>
      <w:marRight w:val="0"/>
      <w:marTop w:val="0"/>
      <w:marBottom w:val="0"/>
      <w:divBdr>
        <w:top w:val="none" w:sz="0" w:space="0" w:color="auto"/>
        <w:left w:val="none" w:sz="0" w:space="0" w:color="auto"/>
        <w:bottom w:val="none" w:sz="0" w:space="0" w:color="auto"/>
        <w:right w:val="none" w:sz="0" w:space="0" w:color="auto"/>
      </w:divBdr>
    </w:div>
    <w:div w:id="1185552673">
      <w:bodyDiv w:val="1"/>
      <w:marLeft w:val="0"/>
      <w:marRight w:val="0"/>
      <w:marTop w:val="0"/>
      <w:marBottom w:val="0"/>
      <w:divBdr>
        <w:top w:val="none" w:sz="0" w:space="0" w:color="auto"/>
        <w:left w:val="none" w:sz="0" w:space="0" w:color="auto"/>
        <w:bottom w:val="none" w:sz="0" w:space="0" w:color="auto"/>
        <w:right w:val="none" w:sz="0" w:space="0" w:color="auto"/>
      </w:divBdr>
    </w:div>
    <w:div w:id="1186408637">
      <w:bodyDiv w:val="1"/>
      <w:marLeft w:val="0"/>
      <w:marRight w:val="0"/>
      <w:marTop w:val="0"/>
      <w:marBottom w:val="0"/>
      <w:divBdr>
        <w:top w:val="none" w:sz="0" w:space="0" w:color="auto"/>
        <w:left w:val="none" w:sz="0" w:space="0" w:color="auto"/>
        <w:bottom w:val="none" w:sz="0" w:space="0" w:color="auto"/>
        <w:right w:val="none" w:sz="0" w:space="0" w:color="auto"/>
      </w:divBdr>
      <w:divsChild>
        <w:div w:id="1937975863">
          <w:marLeft w:val="480"/>
          <w:marRight w:val="0"/>
          <w:marTop w:val="0"/>
          <w:marBottom w:val="0"/>
          <w:divBdr>
            <w:top w:val="none" w:sz="0" w:space="0" w:color="auto"/>
            <w:left w:val="none" w:sz="0" w:space="0" w:color="auto"/>
            <w:bottom w:val="none" w:sz="0" w:space="0" w:color="auto"/>
            <w:right w:val="none" w:sz="0" w:space="0" w:color="auto"/>
          </w:divBdr>
        </w:div>
        <w:div w:id="664161731">
          <w:marLeft w:val="480"/>
          <w:marRight w:val="0"/>
          <w:marTop w:val="0"/>
          <w:marBottom w:val="0"/>
          <w:divBdr>
            <w:top w:val="none" w:sz="0" w:space="0" w:color="auto"/>
            <w:left w:val="none" w:sz="0" w:space="0" w:color="auto"/>
            <w:bottom w:val="none" w:sz="0" w:space="0" w:color="auto"/>
            <w:right w:val="none" w:sz="0" w:space="0" w:color="auto"/>
          </w:divBdr>
        </w:div>
        <w:div w:id="1077094272">
          <w:marLeft w:val="480"/>
          <w:marRight w:val="0"/>
          <w:marTop w:val="0"/>
          <w:marBottom w:val="0"/>
          <w:divBdr>
            <w:top w:val="none" w:sz="0" w:space="0" w:color="auto"/>
            <w:left w:val="none" w:sz="0" w:space="0" w:color="auto"/>
            <w:bottom w:val="none" w:sz="0" w:space="0" w:color="auto"/>
            <w:right w:val="none" w:sz="0" w:space="0" w:color="auto"/>
          </w:divBdr>
        </w:div>
        <w:div w:id="1521316521">
          <w:marLeft w:val="480"/>
          <w:marRight w:val="0"/>
          <w:marTop w:val="0"/>
          <w:marBottom w:val="0"/>
          <w:divBdr>
            <w:top w:val="none" w:sz="0" w:space="0" w:color="auto"/>
            <w:left w:val="none" w:sz="0" w:space="0" w:color="auto"/>
            <w:bottom w:val="none" w:sz="0" w:space="0" w:color="auto"/>
            <w:right w:val="none" w:sz="0" w:space="0" w:color="auto"/>
          </w:divBdr>
        </w:div>
        <w:div w:id="1839076642">
          <w:marLeft w:val="480"/>
          <w:marRight w:val="0"/>
          <w:marTop w:val="0"/>
          <w:marBottom w:val="0"/>
          <w:divBdr>
            <w:top w:val="none" w:sz="0" w:space="0" w:color="auto"/>
            <w:left w:val="none" w:sz="0" w:space="0" w:color="auto"/>
            <w:bottom w:val="none" w:sz="0" w:space="0" w:color="auto"/>
            <w:right w:val="none" w:sz="0" w:space="0" w:color="auto"/>
          </w:divBdr>
        </w:div>
      </w:divsChild>
    </w:div>
    <w:div w:id="1186560897">
      <w:bodyDiv w:val="1"/>
      <w:marLeft w:val="0"/>
      <w:marRight w:val="0"/>
      <w:marTop w:val="0"/>
      <w:marBottom w:val="0"/>
      <w:divBdr>
        <w:top w:val="none" w:sz="0" w:space="0" w:color="auto"/>
        <w:left w:val="none" w:sz="0" w:space="0" w:color="auto"/>
        <w:bottom w:val="none" w:sz="0" w:space="0" w:color="auto"/>
        <w:right w:val="none" w:sz="0" w:space="0" w:color="auto"/>
      </w:divBdr>
    </w:div>
    <w:div w:id="1187405138">
      <w:bodyDiv w:val="1"/>
      <w:marLeft w:val="0"/>
      <w:marRight w:val="0"/>
      <w:marTop w:val="0"/>
      <w:marBottom w:val="0"/>
      <w:divBdr>
        <w:top w:val="none" w:sz="0" w:space="0" w:color="auto"/>
        <w:left w:val="none" w:sz="0" w:space="0" w:color="auto"/>
        <w:bottom w:val="none" w:sz="0" w:space="0" w:color="auto"/>
        <w:right w:val="none" w:sz="0" w:space="0" w:color="auto"/>
      </w:divBdr>
    </w:div>
    <w:div w:id="1187519877">
      <w:bodyDiv w:val="1"/>
      <w:marLeft w:val="0"/>
      <w:marRight w:val="0"/>
      <w:marTop w:val="0"/>
      <w:marBottom w:val="0"/>
      <w:divBdr>
        <w:top w:val="none" w:sz="0" w:space="0" w:color="auto"/>
        <w:left w:val="none" w:sz="0" w:space="0" w:color="auto"/>
        <w:bottom w:val="none" w:sz="0" w:space="0" w:color="auto"/>
        <w:right w:val="none" w:sz="0" w:space="0" w:color="auto"/>
      </w:divBdr>
    </w:div>
    <w:div w:id="1187715432">
      <w:bodyDiv w:val="1"/>
      <w:marLeft w:val="0"/>
      <w:marRight w:val="0"/>
      <w:marTop w:val="0"/>
      <w:marBottom w:val="0"/>
      <w:divBdr>
        <w:top w:val="none" w:sz="0" w:space="0" w:color="auto"/>
        <w:left w:val="none" w:sz="0" w:space="0" w:color="auto"/>
        <w:bottom w:val="none" w:sz="0" w:space="0" w:color="auto"/>
        <w:right w:val="none" w:sz="0" w:space="0" w:color="auto"/>
      </w:divBdr>
    </w:div>
    <w:div w:id="1187910364">
      <w:bodyDiv w:val="1"/>
      <w:marLeft w:val="0"/>
      <w:marRight w:val="0"/>
      <w:marTop w:val="0"/>
      <w:marBottom w:val="0"/>
      <w:divBdr>
        <w:top w:val="none" w:sz="0" w:space="0" w:color="auto"/>
        <w:left w:val="none" w:sz="0" w:space="0" w:color="auto"/>
        <w:bottom w:val="none" w:sz="0" w:space="0" w:color="auto"/>
        <w:right w:val="none" w:sz="0" w:space="0" w:color="auto"/>
      </w:divBdr>
    </w:div>
    <w:div w:id="1188063513">
      <w:bodyDiv w:val="1"/>
      <w:marLeft w:val="0"/>
      <w:marRight w:val="0"/>
      <w:marTop w:val="0"/>
      <w:marBottom w:val="0"/>
      <w:divBdr>
        <w:top w:val="none" w:sz="0" w:space="0" w:color="auto"/>
        <w:left w:val="none" w:sz="0" w:space="0" w:color="auto"/>
        <w:bottom w:val="none" w:sz="0" w:space="0" w:color="auto"/>
        <w:right w:val="none" w:sz="0" w:space="0" w:color="auto"/>
      </w:divBdr>
    </w:div>
    <w:div w:id="1188131270">
      <w:bodyDiv w:val="1"/>
      <w:marLeft w:val="0"/>
      <w:marRight w:val="0"/>
      <w:marTop w:val="0"/>
      <w:marBottom w:val="0"/>
      <w:divBdr>
        <w:top w:val="none" w:sz="0" w:space="0" w:color="auto"/>
        <w:left w:val="none" w:sz="0" w:space="0" w:color="auto"/>
        <w:bottom w:val="none" w:sz="0" w:space="0" w:color="auto"/>
        <w:right w:val="none" w:sz="0" w:space="0" w:color="auto"/>
      </w:divBdr>
    </w:div>
    <w:div w:id="1188369837">
      <w:bodyDiv w:val="1"/>
      <w:marLeft w:val="0"/>
      <w:marRight w:val="0"/>
      <w:marTop w:val="0"/>
      <w:marBottom w:val="0"/>
      <w:divBdr>
        <w:top w:val="none" w:sz="0" w:space="0" w:color="auto"/>
        <w:left w:val="none" w:sz="0" w:space="0" w:color="auto"/>
        <w:bottom w:val="none" w:sz="0" w:space="0" w:color="auto"/>
        <w:right w:val="none" w:sz="0" w:space="0" w:color="auto"/>
      </w:divBdr>
    </w:div>
    <w:div w:id="1188375986">
      <w:bodyDiv w:val="1"/>
      <w:marLeft w:val="0"/>
      <w:marRight w:val="0"/>
      <w:marTop w:val="0"/>
      <w:marBottom w:val="0"/>
      <w:divBdr>
        <w:top w:val="none" w:sz="0" w:space="0" w:color="auto"/>
        <w:left w:val="none" w:sz="0" w:space="0" w:color="auto"/>
        <w:bottom w:val="none" w:sz="0" w:space="0" w:color="auto"/>
        <w:right w:val="none" w:sz="0" w:space="0" w:color="auto"/>
      </w:divBdr>
    </w:div>
    <w:div w:id="1188711271">
      <w:bodyDiv w:val="1"/>
      <w:marLeft w:val="0"/>
      <w:marRight w:val="0"/>
      <w:marTop w:val="0"/>
      <w:marBottom w:val="0"/>
      <w:divBdr>
        <w:top w:val="none" w:sz="0" w:space="0" w:color="auto"/>
        <w:left w:val="none" w:sz="0" w:space="0" w:color="auto"/>
        <w:bottom w:val="none" w:sz="0" w:space="0" w:color="auto"/>
        <w:right w:val="none" w:sz="0" w:space="0" w:color="auto"/>
      </w:divBdr>
    </w:div>
    <w:div w:id="1189293851">
      <w:bodyDiv w:val="1"/>
      <w:marLeft w:val="0"/>
      <w:marRight w:val="0"/>
      <w:marTop w:val="0"/>
      <w:marBottom w:val="0"/>
      <w:divBdr>
        <w:top w:val="none" w:sz="0" w:space="0" w:color="auto"/>
        <w:left w:val="none" w:sz="0" w:space="0" w:color="auto"/>
        <w:bottom w:val="none" w:sz="0" w:space="0" w:color="auto"/>
        <w:right w:val="none" w:sz="0" w:space="0" w:color="auto"/>
      </w:divBdr>
    </w:div>
    <w:div w:id="1189953521">
      <w:bodyDiv w:val="1"/>
      <w:marLeft w:val="0"/>
      <w:marRight w:val="0"/>
      <w:marTop w:val="0"/>
      <w:marBottom w:val="0"/>
      <w:divBdr>
        <w:top w:val="none" w:sz="0" w:space="0" w:color="auto"/>
        <w:left w:val="none" w:sz="0" w:space="0" w:color="auto"/>
        <w:bottom w:val="none" w:sz="0" w:space="0" w:color="auto"/>
        <w:right w:val="none" w:sz="0" w:space="0" w:color="auto"/>
      </w:divBdr>
    </w:div>
    <w:div w:id="1190217511">
      <w:bodyDiv w:val="1"/>
      <w:marLeft w:val="0"/>
      <w:marRight w:val="0"/>
      <w:marTop w:val="0"/>
      <w:marBottom w:val="0"/>
      <w:divBdr>
        <w:top w:val="none" w:sz="0" w:space="0" w:color="auto"/>
        <w:left w:val="none" w:sz="0" w:space="0" w:color="auto"/>
        <w:bottom w:val="none" w:sz="0" w:space="0" w:color="auto"/>
        <w:right w:val="none" w:sz="0" w:space="0" w:color="auto"/>
      </w:divBdr>
    </w:div>
    <w:div w:id="1190223690">
      <w:bodyDiv w:val="1"/>
      <w:marLeft w:val="0"/>
      <w:marRight w:val="0"/>
      <w:marTop w:val="0"/>
      <w:marBottom w:val="0"/>
      <w:divBdr>
        <w:top w:val="none" w:sz="0" w:space="0" w:color="auto"/>
        <w:left w:val="none" w:sz="0" w:space="0" w:color="auto"/>
        <w:bottom w:val="none" w:sz="0" w:space="0" w:color="auto"/>
        <w:right w:val="none" w:sz="0" w:space="0" w:color="auto"/>
      </w:divBdr>
    </w:div>
    <w:div w:id="1190409843">
      <w:bodyDiv w:val="1"/>
      <w:marLeft w:val="0"/>
      <w:marRight w:val="0"/>
      <w:marTop w:val="0"/>
      <w:marBottom w:val="0"/>
      <w:divBdr>
        <w:top w:val="none" w:sz="0" w:space="0" w:color="auto"/>
        <w:left w:val="none" w:sz="0" w:space="0" w:color="auto"/>
        <w:bottom w:val="none" w:sz="0" w:space="0" w:color="auto"/>
        <w:right w:val="none" w:sz="0" w:space="0" w:color="auto"/>
      </w:divBdr>
    </w:div>
    <w:div w:id="1190411078">
      <w:bodyDiv w:val="1"/>
      <w:marLeft w:val="0"/>
      <w:marRight w:val="0"/>
      <w:marTop w:val="0"/>
      <w:marBottom w:val="0"/>
      <w:divBdr>
        <w:top w:val="none" w:sz="0" w:space="0" w:color="auto"/>
        <w:left w:val="none" w:sz="0" w:space="0" w:color="auto"/>
        <w:bottom w:val="none" w:sz="0" w:space="0" w:color="auto"/>
        <w:right w:val="none" w:sz="0" w:space="0" w:color="auto"/>
      </w:divBdr>
    </w:div>
    <w:div w:id="1190414543">
      <w:bodyDiv w:val="1"/>
      <w:marLeft w:val="0"/>
      <w:marRight w:val="0"/>
      <w:marTop w:val="0"/>
      <w:marBottom w:val="0"/>
      <w:divBdr>
        <w:top w:val="none" w:sz="0" w:space="0" w:color="auto"/>
        <w:left w:val="none" w:sz="0" w:space="0" w:color="auto"/>
        <w:bottom w:val="none" w:sz="0" w:space="0" w:color="auto"/>
        <w:right w:val="none" w:sz="0" w:space="0" w:color="auto"/>
      </w:divBdr>
    </w:div>
    <w:div w:id="1190947204">
      <w:bodyDiv w:val="1"/>
      <w:marLeft w:val="0"/>
      <w:marRight w:val="0"/>
      <w:marTop w:val="0"/>
      <w:marBottom w:val="0"/>
      <w:divBdr>
        <w:top w:val="none" w:sz="0" w:space="0" w:color="auto"/>
        <w:left w:val="none" w:sz="0" w:space="0" w:color="auto"/>
        <w:bottom w:val="none" w:sz="0" w:space="0" w:color="auto"/>
        <w:right w:val="none" w:sz="0" w:space="0" w:color="auto"/>
      </w:divBdr>
    </w:div>
    <w:div w:id="1191146986">
      <w:bodyDiv w:val="1"/>
      <w:marLeft w:val="0"/>
      <w:marRight w:val="0"/>
      <w:marTop w:val="0"/>
      <w:marBottom w:val="0"/>
      <w:divBdr>
        <w:top w:val="none" w:sz="0" w:space="0" w:color="auto"/>
        <w:left w:val="none" w:sz="0" w:space="0" w:color="auto"/>
        <w:bottom w:val="none" w:sz="0" w:space="0" w:color="auto"/>
        <w:right w:val="none" w:sz="0" w:space="0" w:color="auto"/>
      </w:divBdr>
      <w:divsChild>
        <w:div w:id="795370430">
          <w:marLeft w:val="480"/>
          <w:marRight w:val="0"/>
          <w:marTop w:val="0"/>
          <w:marBottom w:val="0"/>
          <w:divBdr>
            <w:top w:val="none" w:sz="0" w:space="0" w:color="auto"/>
            <w:left w:val="none" w:sz="0" w:space="0" w:color="auto"/>
            <w:bottom w:val="none" w:sz="0" w:space="0" w:color="auto"/>
            <w:right w:val="none" w:sz="0" w:space="0" w:color="auto"/>
          </w:divBdr>
        </w:div>
        <w:div w:id="50424190">
          <w:marLeft w:val="480"/>
          <w:marRight w:val="0"/>
          <w:marTop w:val="0"/>
          <w:marBottom w:val="0"/>
          <w:divBdr>
            <w:top w:val="none" w:sz="0" w:space="0" w:color="auto"/>
            <w:left w:val="none" w:sz="0" w:space="0" w:color="auto"/>
            <w:bottom w:val="none" w:sz="0" w:space="0" w:color="auto"/>
            <w:right w:val="none" w:sz="0" w:space="0" w:color="auto"/>
          </w:divBdr>
        </w:div>
        <w:div w:id="568031819">
          <w:marLeft w:val="480"/>
          <w:marRight w:val="0"/>
          <w:marTop w:val="0"/>
          <w:marBottom w:val="0"/>
          <w:divBdr>
            <w:top w:val="none" w:sz="0" w:space="0" w:color="auto"/>
            <w:left w:val="none" w:sz="0" w:space="0" w:color="auto"/>
            <w:bottom w:val="none" w:sz="0" w:space="0" w:color="auto"/>
            <w:right w:val="none" w:sz="0" w:space="0" w:color="auto"/>
          </w:divBdr>
        </w:div>
        <w:div w:id="802385605">
          <w:marLeft w:val="480"/>
          <w:marRight w:val="0"/>
          <w:marTop w:val="0"/>
          <w:marBottom w:val="0"/>
          <w:divBdr>
            <w:top w:val="none" w:sz="0" w:space="0" w:color="auto"/>
            <w:left w:val="none" w:sz="0" w:space="0" w:color="auto"/>
            <w:bottom w:val="none" w:sz="0" w:space="0" w:color="auto"/>
            <w:right w:val="none" w:sz="0" w:space="0" w:color="auto"/>
          </w:divBdr>
        </w:div>
        <w:div w:id="811754206">
          <w:marLeft w:val="480"/>
          <w:marRight w:val="0"/>
          <w:marTop w:val="0"/>
          <w:marBottom w:val="0"/>
          <w:divBdr>
            <w:top w:val="none" w:sz="0" w:space="0" w:color="auto"/>
            <w:left w:val="none" w:sz="0" w:space="0" w:color="auto"/>
            <w:bottom w:val="none" w:sz="0" w:space="0" w:color="auto"/>
            <w:right w:val="none" w:sz="0" w:space="0" w:color="auto"/>
          </w:divBdr>
        </w:div>
        <w:div w:id="385955383">
          <w:marLeft w:val="480"/>
          <w:marRight w:val="0"/>
          <w:marTop w:val="0"/>
          <w:marBottom w:val="0"/>
          <w:divBdr>
            <w:top w:val="none" w:sz="0" w:space="0" w:color="auto"/>
            <w:left w:val="none" w:sz="0" w:space="0" w:color="auto"/>
            <w:bottom w:val="none" w:sz="0" w:space="0" w:color="auto"/>
            <w:right w:val="none" w:sz="0" w:space="0" w:color="auto"/>
          </w:divBdr>
        </w:div>
        <w:div w:id="2100056386">
          <w:marLeft w:val="480"/>
          <w:marRight w:val="0"/>
          <w:marTop w:val="0"/>
          <w:marBottom w:val="0"/>
          <w:divBdr>
            <w:top w:val="none" w:sz="0" w:space="0" w:color="auto"/>
            <w:left w:val="none" w:sz="0" w:space="0" w:color="auto"/>
            <w:bottom w:val="none" w:sz="0" w:space="0" w:color="auto"/>
            <w:right w:val="none" w:sz="0" w:space="0" w:color="auto"/>
          </w:divBdr>
        </w:div>
        <w:div w:id="1702124824">
          <w:marLeft w:val="480"/>
          <w:marRight w:val="0"/>
          <w:marTop w:val="0"/>
          <w:marBottom w:val="0"/>
          <w:divBdr>
            <w:top w:val="none" w:sz="0" w:space="0" w:color="auto"/>
            <w:left w:val="none" w:sz="0" w:space="0" w:color="auto"/>
            <w:bottom w:val="none" w:sz="0" w:space="0" w:color="auto"/>
            <w:right w:val="none" w:sz="0" w:space="0" w:color="auto"/>
          </w:divBdr>
        </w:div>
        <w:div w:id="1998528608">
          <w:marLeft w:val="480"/>
          <w:marRight w:val="0"/>
          <w:marTop w:val="0"/>
          <w:marBottom w:val="0"/>
          <w:divBdr>
            <w:top w:val="none" w:sz="0" w:space="0" w:color="auto"/>
            <w:left w:val="none" w:sz="0" w:space="0" w:color="auto"/>
            <w:bottom w:val="none" w:sz="0" w:space="0" w:color="auto"/>
            <w:right w:val="none" w:sz="0" w:space="0" w:color="auto"/>
          </w:divBdr>
        </w:div>
        <w:div w:id="492179887">
          <w:marLeft w:val="480"/>
          <w:marRight w:val="0"/>
          <w:marTop w:val="0"/>
          <w:marBottom w:val="0"/>
          <w:divBdr>
            <w:top w:val="none" w:sz="0" w:space="0" w:color="auto"/>
            <w:left w:val="none" w:sz="0" w:space="0" w:color="auto"/>
            <w:bottom w:val="none" w:sz="0" w:space="0" w:color="auto"/>
            <w:right w:val="none" w:sz="0" w:space="0" w:color="auto"/>
          </w:divBdr>
        </w:div>
        <w:div w:id="2027096759">
          <w:marLeft w:val="480"/>
          <w:marRight w:val="0"/>
          <w:marTop w:val="0"/>
          <w:marBottom w:val="0"/>
          <w:divBdr>
            <w:top w:val="none" w:sz="0" w:space="0" w:color="auto"/>
            <w:left w:val="none" w:sz="0" w:space="0" w:color="auto"/>
            <w:bottom w:val="none" w:sz="0" w:space="0" w:color="auto"/>
            <w:right w:val="none" w:sz="0" w:space="0" w:color="auto"/>
          </w:divBdr>
        </w:div>
        <w:div w:id="352658067">
          <w:marLeft w:val="480"/>
          <w:marRight w:val="0"/>
          <w:marTop w:val="0"/>
          <w:marBottom w:val="0"/>
          <w:divBdr>
            <w:top w:val="none" w:sz="0" w:space="0" w:color="auto"/>
            <w:left w:val="none" w:sz="0" w:space="0" w:color="auto"/>
            <w:bottom w:val="none" w:sz="0" w:space="0" w:color="auto"/>
            <w:right w:val="none" w:sz="0" w:space="0" w:color="auto"/>
          </w:divBdr>
        </w:div>
        <w:div w:id="1813019075">
          <w:marLeft w:val="480"/>
          <w:marRight w:val="0"/>
          <w:marTop w:val="0"/>
          <w:marBottom w:val="0"/>
          <w:divBdr>
            <w:top w:val="none" w:sz="0" w:space="0" w:color="auto"/>
            <w:left w:val="none" w:sz="0" w:space="0" w:color="auto"/>
            <w:bottom w:val="none" w:sz="0" w:space="0" w:color="auto"/>
            <w:right w:val="none" w:sz="0" w:space="0" w:color="auto"/>
          </w:divBdr>
        </w:div>
        <w:div w:id="1479809204">
          <w:marLeft w:val="480"/>
          <w:marRight w:val="0"/>
          <w:marTop w:val="0"/>
          <w:marBottom w:val="0"/>
          <w:divBdr>
            <w:top w:val="none" w:sz="0" w:space="0" w:color="auto"/>
            <w:left w:val="none" w:sz="0" w:space="0" w:color="auto"/>
            <w:bottom w:val="none" w:sz="0" w:space="0" w:color="auto"/>
            <w:right w:val="none" w:sz="0" w:space="0" w:color="auto"/>
          </w:divBdr>
        </w:div>
        <w:div w:id="1326083642">
          <w:marLeft w:val="480"/>
          <w:marRight w:val="0"/>
          <w:marTop w:val="0"/>
          <w:marBottom w:val="0"/>
          <w:divBdr>
            <w:top w:val="none" w:sz="0" w:space="0" w:color="auto"/>
            <w:left w:val="none" w:sz="0" w:space="0" w:color="auto"/>
            <w:bottom w:val="none" w:sz="0" w:space="0" w:color="auto"/>
            <w:right w:val="none" w:sz="0" w:space="0" w:color="auto"/>
          </w:divBdr>
        </w:div>
        <w:div w:id="1422600138">
          <w:marLeft w:val="480"/>
          <w:marRight w:val="0"/>
          <w:marTop w:val="0"/>
          <w:marBottom w:val="0"/>
          <w:divBdr>
            <w:top w:val="none" w:sz="0" w:space="0" w:color="auto"/>
            <w:left w:val="none" w:sz="0" w:space="0" w:color="auto"/>
            <w:bottom w:val="none" w:sz="0" w:space="0" w:color="auto"/>
            <w:right w:val="none" w:sz="0" w:space="0" w:color="auto"/>
          </w:divBdr>
        </w:div>
        <w:div w:id="144126819">
          <w:marLeft w:val="480"/>
          <w:marRight w:val="0"/>
          <w:marTop w:val="0"/>
          <w:marBottom w:val="0"/>
          <w:divBdr>
            <w:top w:val="none" w:sz="0" w:space="0" w:color="auto"/>
            <w:left w:val="none" w:sz="0" w:space="0" w:color="auto"/>
            <w:bottom w:val="none" w:sz="0" w:space="0" w:color="auto"/>
            <w:right w:val="none" w:sz="0" w:space="0" w:color="auto"/>
          </w:divBdr>
        </w:div>
        <w:div w:id="2055957729">
          <w:marLeft w:val="480"/>
          <w:marRight w:val="0"/>
          <w:marTop w:val="0"/>
          <w:marBottom w:val="0"/>
          <w:divBdr>
            <w:top w:val="none" w:sz="0" w:space="0" w:color="auto"/>
            <w:left w:val="none" w:sz="0" w:space="0" w:color="auto"/>
            <w:bottom w:val="none" w:sz="0" w:space="0" w:color="auto"/>
            <w:right w:val="none" w:sz="0" w:space="0" w:color="auto"/>
          </w:divBdr>
        </w:div>
        <w:div w:id="453602653">
          <w:marLeft w:val="480"/>
          <w:marRight w:val="0"/>
          <w:marTop w:val="0"/>
          <w:marBottom w:val="0"/>
          <w:divBdr>
            <w:top w:val="none" w:sz="0" w:space="0" w:color="auto"/>
            <w:left w:val="none" w:sz="0" w:space="0" w:color="auto"/>
            <w:bottom w:val="none" w:sz="0" w:space="0" w:color="auto"/>
            <w:right w:val="none" w:sz="0" w:space="0" w:color="auto"/>
          </w:divBdr>
        </w:div>
        <w:div w:id="1068575139">
          <w:marLeft w:val="480"/>
          <w:marRight w:val="0"/>
          <w:marTop w:val="0"/>
          <w:marBottom w:val="0"/>
          <w:divBdr>
            <w:top w:val="none" w:sz="0" w:space="0" w:color="auto"/>
            <w:left w:val="none" w:sz="0" w:space="0" w:color="auto"/>
            <w:bottom w:val="none" w:sz="0" w:space="0" w:color="auto"/>
            <w:right w:val="none" w:sz="0" w:space="0" w:color="auto"/>
          </w:divBdr>
        </w:div>
        <w:div w:id="1825656738">
          <w:marLeft w:val="480"/>
          <w:marRight w:val="0"/>
          <w:marTop w:val="0"/>
          <w:marBottom w:val="0"/>
          <w:divBdr>
            <w:top w:val="none" w:sz="0" w:space="0" w:color="auto"/>
            <w:left w:val="none" w:sz="0" w:space="0" w:color="auto"/>
            <w:bottom w:val="none" w:sz="0" w:space="0" w:color="auto"/>
            <w:right w:val="none" w:sz="0" w:space="0" w:color="auto"/>
          </w:divBdr>
        </w:div>
        <w:div w:id="343021644">
          <w:marLeft w:val="480"/>
          <w:marRight w:val="0"/>
          <w:marTop w:val="0"/>
          <w:marBottom w:val="0"/>
          <w:divBdr>
            <w:top w:val="none" w:sz="0" w:space="0" w:color="auto"/>
            <w:left w:val="none" w:sz="0" w:space="0" w:color="auto"/>
            <w:bottom w:val="none" w:sz="0" w:space="0" w:color="auto"/>
            <w:right w:val="none" w:sz="0" w:space="0" w:color="auto"/>
          </w:divBdr>
        </w:div>
        <w:div w:id="397242223">
          <w:marLeft w:val="480"/>
          <w:marRight w:val="0"/>
          <w:marTop w:val="0"/>
          <w:marBottom w:val="0"/>
          <w:divBdr>
            <w:top w:val="none" w:sz="0" w:space="0" w:color="auto"/>
            <w:left w:val="none" w:sz="0" w:space="0" w:color="auto"/>
            <w:bottom w:val="none" w:sz="0" w:space="0" w:color="auto"/>
            <w:right w:val="none" w:sz="0" w:space="0" w:color="auto"/>
          </w:divBdr>
        </w:div>
        <w:div w:id="688987105">
          <w:marLeft w:val="480"/>
          <w:marRight w:val="0"/>
          <w:marTop w:val="0"/>
          <w:marBottom w:val="0"/>
          <w:divBdr>
            <w:top w:val="none" w:sz="0" w:space="0" w:color="auto"/>
            <w:left w:val="none" w:sz="0" w:space="0" w:color="auto"/>
            <w:bottom w:val="none" w:sz="0" w:space="0" w:color="auto"/>
            <w:right w:val="none" w:sz="0" w:space="0" w:color="auto"/>
          </w:divBdr>
        </w:div>
        <w:div w:id="336883275">
          <w:marLeft w:val="480"/>
          <w:marRight w:val="0"/>
          <w:marTop w:val="0"/>
          <w:marBottom w:val="0"/>
          <w:divBdr>
            <w:top w:val="none" w:sz="0" w:space="0" w:color="auto"/>
            <w:left w:val="none" w:sz="0" w:space="0" w:color="auto"/>
            <w:bottom w:val="none" w:sz="0" w:space="0" w:color="auto"/>
            <w:right w:val="none" w:sz="0" w:space="0" w:color="auto"/>
          </w:divBdr>
        </w:div>
        <w:div w:id="1321694226">
          <w:marLeft w:val="480"/>
          <w:marRight w:val="0"/>
          <w:marTop w:val="0"/>
          <w:marBottom w:val="0"/>
          <w:divBdr>
            <w:top w:val="none" w:sz="0" w:space="0" w:color="auto"/>
            <w:left w:val="none" w:sz="0" w:space="0" w:color="auto"/>
            <w:bottom w:val="none" w:sz="0" w:space="0" w:color="auto"/>
            <w:right w:val="none" w:sz="0" w:space="0" w:color="auto"/>
          </w:divBdr>
        </w:div>
        <w:div w:id="240067768">
          <w:marLeft w:val="480"/>
          <w:marRight w:val="0"/>
          <w:marTop w:val="0"/>
          <w:marBottom w:val="0"/>
          <w:divBdr>
            <w:top w:val="none" w:sz="0" w:space="0" w:color="auto"/>
            <w:left w:val="none" w:sz="0" w:space="0" w:color="auto"/>
            <w:bottom w:val="none" w:sz="0" w:space="0" w:color="auto"/>
            <w:right w:val="none" w:sz="0" w:space="0" w:color="auto"/>
          </w:divBdr>
        </w:div>
        <w:div w:id="1052460204">
          <w:marLeft w:val="480"/>
          <w:marRight w:val="0"/>
          <w:marTop w:val="0"/>
          <w:marBottom w:val="0"/>
          <w:divBdr>
            <w:top w:val="none" w:sz="0" w:space="0" w:color="auto"/>
            <w:left w:val="none" w:sz="0" w:space="0" w:color="auto"/>
            <w:bottom w:val="none" w:sz="0" w:space="0" w:color="auto"/>
            <w:right w:val="none" w:sz="0" w:space="0" w:color="auto"/>
          </w:divBdr>
        </w:div>
        <w:div w:id="334502560">
          <w:marLeft w:val="480"/>
          <w:marRight w:val="0"/>
          <w:marTop w:val="0"/>
          <w:marBottom w:val="0"/>
          <w:divBdr>
            <w:top w:val="none" w:sz="0" w:space="0" w:color="auto"/>
            <w:left w:val="none" w:sz="0" w:space="0" w:color="auto"/>
            <w:bottom w:val="none" w:sz="0" w:space="0" w:color="auto"/>
            <w:right w:val="none" w:sz="0" w:space="0" w:color="auto"/>
          </w:divBdr>
        </w:div>
        <w:div w:id="1893224766">
          <w:marLeft w:val="480"/>
          <w:marRight w:val="0"/>
          <w:marTop w:val="0"/>
          <w:marBottom w:val="0"/>
          <w:divBdr>
            <w:top w:val="none" w:sz="0" w:space="0" w:color="auto"/>
            <w:left w:val="none" w:sz="0" w:space="0" w:color="auto"/>
            <w:bottom w:val="none" w:sz="0" w:space="0" w:color="auto"/>
            <w:right w:val="none" w:sz="0" w:space="0" w:color="auto"/>
          </w:divBdr>
        </w:div>
        <w:div w:id="1685132365">
          <w:marLeft w:val="480"/>
          <w:marRight w:val="0"/>
          <w:marTop w:val="0"/>
          <w:marBottom w:val="0"/>
          <w:divBdr>
            <w:top w:val="none" w:sz="0" w:space="0" w:color="auto"/>
            <w:left w:val="none" w:sz="0" w:space="0" w:color="auto"/>
            <w:bottom w:val="none" w:sz="0" w:space="0" w:color="auto"/>
            <w:right w:val="none" w:sz="0" w:space="0" w:color="auto"/>
          </w:divBdr>
        </w:div>
        <w:div w:id="1261182461">
          <w:marLeft w:val="480"/>
          <w:marRight w:val="0"/>
          <w:marTop w:val="0"/>
          <w:marBottom w:val="0"/>
          <w:divBdr>
            <w:top w:val="none" w:sz="0" w:space="0" w:color="auto"/>
            <w:left w:val="none" w:sz="0" w:space="0" w:color="auto"/>
            <w:bottom w:val="none" w:sz="0" w:space="0" w:color="auto"/>
            <w:right w:val="none" w:sz="0" w:space="0" w:color="auto"/>
          </w:divBdr>
        </w:div>
        <w:div w:id="357508669">
          <w:marLeft w:val="480"/>
          <w:marRight w:val="0"/>
          <w:marTop w:val="0"/>
          <w:marBottom w:val="0"/>
          <w:divBdr>
            <w:top w:val="none" w:sz="0" w:space="0" w:color="auto"/>
            <w:left w:val="none" w:sz="0" w:space="0" w:color="auto"/>
            <w:bottom w:val="none" w:sz="0" w:space="0" w:color="auto"/>
            <w:right w:val="none" w:sz="0" w:space="0" w:color="auto"/>
          </w:divBdr>
        </w:div>
        <w:div w:id="1975793353">
          <w:marLeft w:val="480"/>
          <w:marRight w:val="0"/>
          <w:marTop w:val="0"/>
          <w:marBottom w:val="0"/>
          <w:divBdr>
            <w:top w:val="none" w:sz="0" w:space="0" w:color="auto"/>
            <w:left w:val="none" w:sz="0" w:space="0" w:color="auto"/>
            <w:bottom w:val="none" w:sz="0" w:space="0" w:color="auto"/>
            <w:right w:val="none" w:sz="0" w:space="0" w:color="auto"/>
          </w:divBdr>
        </w:div>
        <w:div w:id="1708142411">
          <w:marLeft w:val="480"/>
          <w:marRight w:val="0"/>
          <w:marTop w:val="0"/>
          <w:marBottom w:val="0"/>
          <w:divBdr>
            <w:top w:val="none" w:sz="0" w:space="0" w:color="auto"/>
            <w:left w:val="none" w:sz="0" w:space="0" w:color="auto"/>
            <w:bottom w:val="none" w:sz="0" w:space="0" w:color="auto"/>
            <w:right w:val="none" w:sz="0" w:space="0" w:color="auto"/>
          </w:divBdr>
        </w:div>
        <w:div w:id="1514567481">
          <w:marLeft w:val="480"/>
          <w:marRight w:val="0"/>
          <w:marTop w:val="0"/>
          <w:marBottom w:val="0"/>
          <w:divBdr>
            <w:top w:val="none" w:sz="0" w:space="0" w:color="auto"/>
            <w:left w:val="none" w:sz="0" w:space="0" w:color="auto"/>
            <w:bottom w:val="none" w:sz="0" w:space="0" w:color="auto"/>
            <w:right w:val="none" w:sz="0" w:space="0" w:color="auto"/>
          </w:divBdr>
        </w:div>
        <w:div w:id="2097824654">
          <w:marLeft w:val="480"/>
          <w:marRight w:val="0"/>
          <w:marTop w:val="0"/>
          <w:marBottom w:val="0"/>
          <w:divBdr>
            <w:top w:val="none" w:sz="0" w:space="0" w:color="auto"/>
            <w:left w:val="none" w:sz="0" w:space="0" w:color="auto"/>
            <w:bottom w:val="none" w:sz="0" w:space="0" w:color="auto"/>
            <w:right w:val="none" w:sz="0" w:space="0" w:color="auto"/>
          </w:divBdr>
        </w:div>
        <w:div w:id="666715533">
          <w:marLeft w:val="480"/>
          <w:marRight w:val="0"/>
          <w:marTop w:val="0"/>
          <w:marBottom w:val="0"/>
          <w:divBdr>
            <w:top w:val="none" w:sz="0" w:space="0" w:color="auto"/>
            <w:left w:val="none" w:sz="0" w:space="0" w:color="auto"/>
            <w:bottom w:val="none" w:sz="0" w:space="0" w:color="auto"/>
            <w:right w:val="none" w:sz="0" w:space="0" w:color="auto"/>
          </w:divBdr>
        </w:div>
        <w:div w:id="1364598595">
          <w:marLeft w:val="480"/>
          <w:marRight w:val="0"/>
          <w:marTop w:val="0"/>
          <w:marBottom w:val="0"/>
          <w:divBdr>
            <w:top w:val="none" w:sz="0" w:space="0" w:color="auto"/>
            <w:left w:val="none" w:sz="0" w:space="0" w:color="auto"/>
            <w:bottom w:val="none" w:sz="0" w:space="0" w:color="auto"/>
            <w:right w:val="none" w:sz="0" w:space="0" w:color="auto"/>
          </w:divBdr>
        </w:div>
        <w:div w:id="1744643147">
          <w:marLeft w:val="480"/>
          <w:marRight w:val="0"/>
          <w:marTop w:val="0"/>
          <w:marBottom w:val="0"/>
          <w:divBdr>
            <w:top w:val="none" w:sz="0" w:space="0" w:color="auto"/>
            <w:left w:val="none" w:sz="0" w:space="0" w:color="auto"/>
            <w:bottom w:val="none" w:sz="0" w:space="0" w:color="auto"/>
            <w:right w:val="none" w:sz="0" w:space="0" w:color="auto"/>
          </w:divBdr>
        </w:div>
        <w:div w:id="1518232510">
          <w:marLeft w:val="480"/>
          <w:marRight w:val="0"/>
          <w:marTop w:val="0"/>
          <w:marBottom w:val="0"/>
          <w:divBdr>
            <w:top w:val="none" w:sz="0" w:space="0" w:color="auto"/>
            <w:left w:val="none" w:sz="0" w:space="0" w:color="auto"/>
            <w:bottom w:val="none" w:sz="0" w:space="0" w:color="auto"/>
            <w:right w:val="none" w:sz="0" w:space="0" w:color="auto"/>
          </w:divBdr>
        </w:div>
        <w:div w:id="551768243">
          <w:marLeft w:val="480"/>
          <w:marRight w:val="0"/>
          <w:marTop w:val="0"/>
          <w:marBottom w:val="0"/>
          <w:divBdr>
            <w:top w:val="none" w:sz="0" w:space="0" w:color="auto"/>
            <w:left w:val="none" w:sz="0" w:space="0" w:color="auto"/>
            <w:bottom w:val="none" w:sz="0" w:space="0" w:color="auto"/>
            <w:right w:val="none" w:sz="0" w:space="0" w:color="auto"/>
          </w:divBdr>
        </w:div>
        <w:div w:id="2039163174">
          <w:marLeft w:val="480"/>
          <w:marRight w:val="0"/>
          <w:marTop w:val="0"/>
          <w:marBottom w:val="0"/>
          <w:divBdr>
            <w:top w:val="none" w:sz="0" w:space="0" w:color="auto"/>
            <w:left w:val="none" w:sz="0" w:space="0" w:color="auto"/>
            <w:bottom w:val="none" w:sz="0" w:space="0" w:color="auto"/>
            <w:right w:val="none" w:sz="0" w:space="0" w:color="auto"/>
          </w:divBdr>
        </w:div>
        <w:div w:id="937444768">
          <w:marLeft w:val="480"/>
          <w:marRight w:val="0"/>
          <w:marTop w:val="0"/>
          <w:marBottom w:val="0"/>
          <w:divBdr>
            <w:top w:val="none" w:sz="0" w:space="0" w:color="auto"/>
            <w:left w:val="none" w:sz="0" w:space="0" w:color="auto"/>
            <w:bottom w:val="none" w:sz="0" w:space="0" w:color="auto"/>
            <w:right w:val="none" w:sz="0" w:space="0" w:color="auto"/>
          </w:divBdr>
        </w:div>
        <w:div w:id="637496311">
          <w:marLeft w:val="480"/>
          <w:marRight w:val="0"/>
          <w:marTop w:val="0"/>
          <w:marBottom w:val="0"/>
          <w:divBdr>
            <w:top w:val="none" w:sz="0" w:space="0" w:color="auto"/>
            <w:left w:val="none" w:sz="0" w:space="0" w:color="auto"/>
            <w:bottom w:val="none" w:sz="0" w:space="0" w:color="auto"/>
            <w:right w:val="none" w:sz="0" w:space="0" w:color="auto"/>
          </w:divBdr>
        </w:div>
        <w:div w:id="221210339">
          <w:marLeft w:val="480"/>
          <w:marRight w:val="0"/>
          <w:marTop w:val="0"/>
          <w:marBottom w:val="0"/>
          <w:divBdr>
            <w:top w:val="none" w:sz="0" w:space="0" w:color="auto"/>
            <w:left w:val="none" w:sz="0" w:space="0" w:color="auto"/>
            <w:bottom w:val="none" w:sz="0" w:space="0" w:color="auto"/>
            <w:right w:val="none" w:sz="0" w:space="0" w:color="auto"/>
          </w:divBdr>
        </w:div>
      </w:divsChild>
    </w:div>
    <w:div w:id="1191258369">
      <w:bodyDiv w:val="1"/>
      <w:marLeft w:val="0"/>
      <w:marRight w:val="0"/>
      <w:marTop w:val="0"/>
      <w:marBottom w:val="0"/>
      <w:divBdr>
        <w:top w:val="none" w:sz="0" w:space="0" w:color="auto"/>
        <w:left w:val="none" w:sz="0" w:space="0" w:color="auto"/>
        <w:bottom w:val="none" w:sz="0" w:space="0" w:color="auto"/>
        <w:right w:val="none" w:sz="0" w:space="0" w:color="auto"/>
      </w:divBdr>
    </w:div>
    <w:div w:id="1191526202">
      <w:bodyDiv w:val="1"/>
      <w:marLeft w:val="0"/>
      <w:marRight w:val="0"/>
      <w:marTop w:val="0"/>
      <w:marBottom w:val="0"/>
      <w:divBdr>
        <w:top w:val="none" w:sz="0" w:space="0" w:color="auto"/>
        <w:left w:val="none" w:sz="0" w:space="0" w:color="auto"/>
        <w:bottom w:val="none" w:sz="0" w:space="0" w:color="auto"/>
        <w:right w:val="none" w:sz="0" w:space="0" w:color="auto"/>
      </w:divBdr>
    </w:div>
    <w:div w:id="1191646350">
      <w:bodyDiv w:val="1"/>
      <w:marLeft w:val="0"/>
      <w:marRight w:val="0"/>
      <w:marTop w:val="0"/>
      <w:marBottom w:val="0"/>
      <w:divBdr>
        <w:top w:val="none" w:sz="0" w:space="0" w:color="auto"/>
        <w:left w:val="none" w:sz="0" w:space="0" w:color="auto"/>
        <w:bottom w:val="none" w:sz="0" w:space="0" w:color="auto"/>
        <w:right w:val="none" w:sz="0" w:space="0" w:color="auto"/>
      </w:divBdr>
    </w:div>
    <w:div w:id="1191724970">
      <w:bodyDiv w:val="1"/>
      <w:marLeft w:val="0"/>
      <w:marRight w:val="0"/>
      <w:marTop w:val="0"/>
      <w:marBottom w:val="0"/>
      <w:divBdr>
        <w:top w:val="none" w:sz="0" w:space="0" w:color="auto"/>
        <w:left w:val="none" w:sz="0" w:space="0" w:color="auto"/>
        <w:bottom w:val="none" w:sz="0" w:space="0" w:color="auto"/>
        <w:right w:val="none" w:sz="0" w:space="0" w:color="auto"/>
      </w:divBdr>
    </w:div>
    <w:div w:id="1192377730">
      <w:bodyDiv w:val="1"/>
      <w:marLeft w:val="0"/>
      <w:marRight w:val="0"/>
      <w:marTop w:val="0"/>
      <w:marBottom w:val="0"/>
      <w:divBdr>
        <w:top w:val="none" w:sz="0" w:space="0" w:color="auto"/>
        <w:left w:val="none" w:sz="0" w:space="0" w:color="auto"/>
        <w:bottom w:val="none" w:sz="0" w:space="0" w:color="auto"/>
        <w:right w:val="none" w:sz="0" w:space="0" w:color="auto"/>
      </w:divBdr>
    </w:div>
    <w:div w:id="1192645820">
      <w:bodyDiv w:val="1"/>
      <w:marLeft w:val="0"/>
      <w:marRight w:val="0"/>
      <w:marTop w:val="0"/>
      <w:marBottom w:val="0"/>
      <w:divBdr>
        <w:top w:val="none" w:sz="0" w:space="0" w:color="auto"/>
        <w:left w:val="none" w:sz="0" w:space="0" w:color="auto"/>
        <w:bottom w:val="none" w:sz="0" w:space="0" w:color="auto"/>
        <w:right w:val="none" w:sz="0" w:space="0" w:color="auto"/>
      </w:divBdr>
    </w:div>
    <w:div w:id="1192912887">
      <w:bodyDiv w:val="1"/>
      <w:marLeft w:val="0"/>
      <w:marRight w:val="0"/>
      <w:marTop w:val="0"/>
      <w:marBottom w:val="0"/>
      <w:divBdr>
        <w:top w:val="none" w:sz="0" w:space="0" w:color="auto"/>
        <w:left w:val="none" w:sz="0" w:space="0" w:color="auto"/>
        <w:bottom w:val="none" w:sz="0" w:space="0" w:color="auto"/>
        <w:right w:val="none" w:sz="0" w:space="0" w:color="auto"/>
      </w:divBdr>
    </w:div>
    <w:div w:id="1193223152">
      <w:bodyDiv w:val="1"/>
      <w:marLeft w:val="0"/>
      <w:marRight w:val="0"/>
      <w:marTop w:val="0"/>
      <w:marBottom w:val="0"/>
      <w:divBdr>
        <w:top w:val="none" w:sz="0" w:space="0" w:color="auto"/>
        <w:left w:val="none" w:sz="0" w:space="0" w:color="auto"/>
        <w:bottom w:val="none" w:sz="0" w:space="0" w:color="auto"/>
        <w:right w:val="none" w:sz="0" w:space="0" w:color="auto"/>
      </w:divBdr>
    </w:div>
    <w:div w:id="1193373978">
      <w:bodyDiv w:val="1"/>
      <w:marLeft w:val="0"/>
      <w:marRight w:val="0"/>
      <w:marTop w:val="0"/>
      <w:marBottom w:val="0"/>
      <w:divBdr>
        <w:top w:val="none" w:sz="0" w:space="0" w:color="auto"/>
        <w:left w:val="none" w:sz="0" w:space="0" w:color="auto"/>
        <w:bottom w:val="none" w:sz="0" w:space="0" w:color="auto"/>
        <w:right w:val="none" w:sz="0" w:space="0" w:color="auto"/>
      </w:divBdr>
    </w:div>
    <w:div w:id="1194155284">
      <w:bodyDiv w:val="1"/>
      <w:marLeft w:val="0"/>
      <w:marRight w:val="0"/>
      <w:marTop w:val="0"/>
      <w:marBottom w:val="0"/>
      <w:divBdr>
        <w:top w:val="none" w:sz="0" w:space="0" w:color="auto"/>
        <w:left w:val="none" w:sz="0" w:space="0" w:color="auto"/>
        <w:bottom w:val="none" w:sz="0" w:space="0" w:color="auto"/>
        <w:right w:val="none" w:sz="0" w:space="0" w:color="auto"/>
      </w:divBdr>
    </w:div>
    <w:div w:id="1194343071">
      <w:bodyDiv w:val="1"/>
      <w:marLeft w:val="0"/>
      <w:marRight w:val="0"/>
      <w:marTop w:val="0"/>
      <w:marBottom w:val="0"/>
      <w:divBdr>
        <w:top w:val="none" w:sz="0" w:space="0" w:color="auto"/>
        <w:left w:val="none" w:sz="0" w:space="0" w:color="auto"/>
        <w:bottom w:val="none" w:sz="0" w:space="0" w:color="auto"/>
        <w:right w:val="none" w:sz="0" w:space="0" w:color="auto"/>
      </w:divBdr>
    </w:div>
    <w:div w:id="1194421372">
      <w:bodyDiv w:val="1"/>
      <w:marLeft w:val="0"/>
      <w:marRight w:val="0"/>
      <w:marTop w:val="0"/>
      <w:marBottom w:val="0"/>
      <w:divBdr>
        <w:top w:val="none" w:sz="0" w:space="0" w:color="auto"/>
        <w:left w:val="none" w:sz="0" w:space="0" w:color="auto"/>
        <w:bottom w:val="none" w:sz="0" w:space="0" w:color="auto"/>
        <w:right w:val="none" w:sz="0" w:space="0" w:color="auto"/>
      </w:divBdr>
      <w:divsChild>
        <w:div w:id="995770018">
          <w:marLeft w:val="480"/>
          <w:marRight w:val="0"/>
          <w:marTop w:val="0"/>
          <w:marBottom w:val="0"/>
          <w:divBdr>
            <w:top w:val="none" w:sz="0" w:space="0" w:color="auto"/>
            <w:left w:val="none" w:sz="0" w:space="0" w:color="auto"/>
            <w:bottom w:val="none" w:sz="0" w:space="0" w:color="auto"/>
            <w:right w:val="none" w:sz="0" w:space="0" w:color="auto"/>
          </w:divBdr>
        </w:div>
        <w:div w:id="1750158009">
          <w:marLeft w:val="480"/>
          <w:marRight w:val="0"/>
          <w:marTop w:val="0"/>
          <w:marBottom w:val="0"/>
          <w:divBdr>
            <w:top w:val="none" w:sz="0" w:space="0" w:color="auto"/>
            <w:left w:val="none" w:sz="0" w:space="0" w:color="auto"/>
            <w:bottom w:val="none" w:sz="0" w:space="0" w:color="auto"/>
            <w:right w:val="none" w:sz="0" w:space="0" w:color="auto"/>
          </w:divBdr>
        </w:div>
        <w:div w:id="1046641693">
          <w:marLeft w:val="480"/>
          <w:marRight w:val="0"/>
          <w:marTop w:val="0"/>
          <w:marBottom w:val="0"/>
          <w:divBdr>
            <w:top w:val="none" w:sz="0" w:space="0" w:color="auto"/>
            <w:left w:val="none" w:sz="0" w:space="0" w:color="auto"/>
            <w:bottom w:val="none" w:sz="0" w:space="0" w:color="auto"/>
            <w:right w:val="none" w:sz="0" w:space="0" w:color="auto"/>
          </w:divBdr>
        </w:div>
        <w:div w:id="612251719">
          <w:marLeft w:val="480"/>
          <w:marRight w:val="0"/>
          <w:marTop w:val="0"/>
          <w:marBottom w:val="0"/>
          <w:divBdr>
            <w:top w:val="none" w:sz="0" w:space="0" w:color="auto"/>
            <w:left w:val="none" w:sz="0" w:space="0" w:color="auto"/>
            <w:bottom w:val="none" w:sz="0" w:space="0" w:color="auto"/>
            <w:right w:val="none" w:sz="0" w:space="0" w:color="auto"/>
          </w:divBdr>
        </w:div>
        <w:div w:id="228614245">
          <w:marLeft w:val="480"/>
          <w:marRight w:val="0"/>
          <w:marTop w:val="0"/>
          <w:marBottom w:val="0"/>
          <w:divBdr>
            <w:top w:val="none" w:sz="0" w:space="0" w:color="auto"/>
            <w:left w:val="none" w:sz="0" w:space="0" w:color="auto"/>
            <w:bottom w:val="none" w:sz="0" w:space="0" w:color="auto"/>
            <w:right w:val="none" w:sz="0" w:space="0" w:color="auto"/>
          </w:divBdr>
        </w:div>
        <w:div w:id="349143032">
          <w:marLeft w:val="480"/>
          <w:marRight w:val="0"/>
          <w:marTop w:val="0"/>
          <w:marBottom w:val="0"/>
          <w:divBdr>
            <w:top w:val="none" w:sz="0" w:space="0" w:color="auto"/>
            <w:left w:val="none" w:sz="0" w:space="0" w:color="auto"/>
            <w:bottom w:val="none" w:sz="0" w:space="0" w:color="auto"/>
            <w:right w:val="none" w:sz="0" w:space="0" w:color="auto"/>
          </w:divBdr>
        </w:div>
        <w:div w:id="1806463506">
          <w:marLeft w:val="480"/>
          <w:marRight w:val="0"/>
          <w:marTop w:val="0"/>
          <w:marBottom w:val="0"/>
          <w:divBdr>
            <w:top w:val="none" w:sz="0" w:space="0" w:color="auto"/>
            <w:left w:val="none" w:sz="0" w:space="0" w:color="auto"/>
            <w:bottom w:val="none" w:sz="0" w:space="0" w:color="auto"/>
            <w:right w:val="none" w:sz="0" w:space="0" w:color="auto"/>
          </w:divBdr>
        </w:div>
        <w:div w:id="891431226">
          <w:marLeft w:val="480"/>
          <w:marRight w:val="0"/>
          <w:marTop w:val="0"/>
          <w:marBottom w:val="0"/>
          <w:divBdr>
            <w:top w:val="none" w:sz="0" w:space="0" w:color="auto"/>
            <w:left w:val="none" w:sz="0" w:space="0" w:color="auto"/>
            <w:bottom w:val="none" w:sz="0" w:space="0" w:color="auto"/>
            <w:right w:val="none" w:sz="0" w:space="0" w:color="auto"/>
          </w:divBdr>
        </w:div>
        <w:div w:id="430012478">
          <w:marLeft w:val="480"/>
          <w:marRight w:val="0"/>
          <w:marTop w:val="0"/>
          <w:marBottom w:val="0"/>
          <w:divBdr>
            <w:top w:val="none" w:sz="0" w:space="0" w:color="auto"/>
            <w:left w:val="none" w:sz="0" w:space="0" w:color="auto"/>
            <w:bottom w:val="none" w:sz="0" w:space="0" w:color="auto"/>
            <w:right w:val="none" w:sz="0" w:space="0" w:color="auto"/>
          </w:divBdr>
        </w:div>
        <w:div w:id="337344415">
          <w:marLeft w:val="480"/>
          <w:marRight w:val="0"/>
          <w:marTop w:val="0"/>
          <w:marBottom w:val="0"/>
          <w:divBdr>
            <w:top w:val="none" w:sz="0" w:space="0" w:color="auto"/>
            <w:left w:val="none" w:sz="0" w:space="0" w:color="auto"/>
            <w:bottom w:val="none" w:sz="0" w:space="0" w:color="auto"/>
            <w:right w:val="none" w:sz="0" w:space="0" w:color="auto"/>
          </w:divBdr>
        </w:div>
        <w:div w:id="1263102079">
          <w:marLeft w:val="480"/>
          <w:marRight w:val="0"/>
          <w:marTop w:val="0"/>
          <w:marBottom w:val="0"/>
          <w:divBdr>
            <w:top w:val="none" w:sz="0" w:space="0" w:color="auto"/>
            <w:left w:val="none" w:sz="0" w:space="0" w:color="auto"/>
            <w:bottom w:val="none" w:sz="0" w:space="0" w:color="auto"/>
            <w:right w:val="none" w:sz="0" w:space="0" w:color="auto"/>
          </w:divBdr>
        </w:div>
        <w:div w:id="2015911633">
          <w:marLeft w:val="480"/>
          <w:marRight w:val="0"/>
          <w:marTop w:val="0"/>
          <w:marBottom w:val="0"/>
          <w:divBdr>
            <w:top w:val="none" w:sz="0" w:space="0" w:color="auto"/>
            <w:left w:val="none" w:sz="0" w:space="0" w:color="auto"/>
            <w:bottom w:val="none" w:sz="0" w:space="0" w:color="auto"/>
            <w:right w:val="none" w:sz="0" w:space="0" w:color="auto"/>
          </w:divBdr>
        </w:div>
        <w:div w:id="252934817">
          <w:marLeft w:val="480"/>
          <w:marRight w:val="0"/>
          <w:marTop w:val="0"/>
          <w:marBottom w:val="0"/>
          <w:divBdr>
            <w:top w:val="none" w:sz="0" w:space="0" w:color="auto"/>
            <w:left w:val="none" w:sz="0" w:space="0" w:color="auto"/>
            <w:bottom w:val="none" w:sz="0" w:space="0" w:color="auto"/>
            <w:right w:val="none" w:sz="0" w:space="0" w:color="auto"/>
          </w:divBdr>
        </w:div>
        <w:div w:id="386101684">
          <w:marLeft w:val="480"/>
          <w:marRight w:val="0"/>
          <w:marTop w:val="0"/>
          <w:marBottom w:val="0"/>
          <w:divBdr>
            <w:top w:val="none" w:sz="0" w:space="0" w:color="auto"/>
            <w:left w:val="none" w:sz="0" w:space="0" w:color="auto"/>
            <w:bottom w:val="none" w:sz="0" w:space="0" w:color="auto"/>
            <w:right w:val="none" w:sz="0" w:space="0" w:color="auto"/>
          </w:divBdr>
        </w:div>
        <w:div w:id="1004623505">
          <w:marLeft w:val="480"/>
          <w:marRight w:val="0"/>
          <w:marTop w:val="0"/>
          <w:marBottom w:val="0"/>
          <w:divBdr>
            <w:top w:val="none" w:sz="0" w:space="0" w:color="auto"/>
            <w:left w:val="none" w:sz="0" w:space="0" w:color="auto"/>
            <w:bottom w:val="none" w:sz="0" w:space="0" w:color="auto"/>
            <w:right w:val="none" w:sz="0" w:space="0" w:color="auto"/>
          </w:divBdr>
        </w:div>
        <w:div w:id="503011219">
          <w:marLeft w:val="480"/>
          <w:marRight w:val="0"/>
          <w:marTop w:val="0"/>
          <w:marBottom w:val="0"/>
          <w:divBdr>
            <w:top w:val="none" w:sz="0" w:space="0" w:color="auto"/>
            <w:left w:val="none" w:sz="0" w:space="0" w:color="auto"/>
            <w:bottom w:val="none" w:sz="0" w:space="0" w:color="auto"/>
            <w:right w:val="none" w:sz="0" w:space="0" w:color="auto"/>
          </w:divBdr>
        </w:div>
        <w:div w:id="1349529310">
          <w:marLeft w:val="480"/>
          <w:marRight w:val="0"/>
          <w:marTop w:val="0"/>
          <w:marBottom w:val="0"/>
          <w:divBdr>
            <w:top w:val="none" w:sz="0" w:space="0" w:color="auto"/>
            <w:left w:val="none" w:sz="0" w:space="0" w:color="auto"/>
            <w:bottom w:val="none" w:sz="0" w:space="0" w:color="auto"/>
            <w:right w:val="none" w:sz="0" w:space="0" w:color="auto"/>
          </w:divBdr>
        </w:div>
        <w:div w:id="357854948">
          <w:marLeft w:val="480"/>
          <w:marRight w:val="0"/>
          <w:marTop w:val="0"/>
          <w:marBottom w:val="0"/>
          <w:divBdr>
            <w:top w:val="none" w:sz="0" w:space="0" w:color="auto"/>
            <w:left w:val="none" w:sz="0" w:space="0" w:color="auto"/>
            <w:bottom w:val="none" w:sz="0" w:space="0" w:color="auto"/>
            <w:right w:val="none" w:sz="0" w:space="0" w:color="auto"/>
          </w:divBdr>
        </w:div>
        <w:div w:id="1283266019">
          <w:marLeft w:val="480"/>
          <w:marRight w:val="0"/>
          <w:marTop w:val="0"/>
          <w:marBottom w:val="0"/>
          <w:divBdr>
            <w:top w:val="none" w:sz="0" w:space="0" w:color="auto"/>
            <w:left w:val="none" w:sz="0" w:space="0" w:color="auto"/>
            <w:bottom w:val="none" w:sz="0" w:space="0" w:color="auto"/>
            <w:right w:val="none" w:sz="0" w:space="0" w:color="auto"/>
          </w:divBdr>
        </w:div>
        <w:div w:id="1057894193">
          <w:marLeft w:val="480"/>
          <w:marRight w:val="0"/>
          <w:marTop w:val="0"/>
          <w:marBottom w:val="0"/>
          <w:divBdr>
            <w:top w:val="none" w:sz="0" w:space="0" w:color="auto"/>
            <w:left w:val="none" w:sz="0" w:space="0" w:color="auto"/>
            <w:bottom w:val="none" w:sz="0" w:space="0" w:color="auto"/>
            <w:right w:val="none" w:sz="0" w:space="0" w:color="auto"/>
          </w:divBdr>
        </w:div>
        <w:div w:id="2038309217">
          <w:marLeft w:val="480"/>
          <w:marRight w:val="0"/>
          <w:marTop w:val="0"/>
          <w:marBottom w:val="0"/>
          <w:divBdr>
            <w:top w:val="none" w:sz="0" w:space="0" w:color="auto"/>
            <w:left w:val="none" w:sz="0" w:space="0" w:color="auto"/>
            <w:bottom w:val="none" w:sz="0" w:space="0" w:color="auto"/>
            <w:right w:val="none" w:sz="0" w:space="0" w:color="auto"/>
          </w:divBdr>
        </w:div>
        <w:div w:id="492531291">
          <w:marLeft w:val="480"/>
          <w:marRight w:val="0"/>
          <w:marTop w:val="0"/>
          <w:marBottom w:val="0"/>
          <w:divBdr>
            <w:top w:val="none" w:sz="0" w:space="0" w:color="auto"/>
            <w:left w:val="none" w:sz="0" w:space="0" w:color="auto"/>
            <w:bottom w:val="none" w:sz="0" w:space="0" w:color="auto"/>
            <w:right w:val="none" w:sz="0" w:space="0" w:color="auto"/>
          </w:divBdr>
        </w:div>
        <w:div w:id="825559788">
          <w:marLeft w:val="480"/>
          <w:marRight w:val="0"/>
          <w:marTop w:val="0"/>
          <w:marBottom w:val="0"/>
          <w:divBdr>
            <w:top w:val="none" w:sz="0" w:space="0" w:color="auto"/>
            <w:left w:val="none" w:sz="0" w:space="0" w:color="auto"/>
            <w:bottom w:val="none" w:sz="0" w:space="0" w:color="auto"/>
            <w:right w:val="none" w:sz="0" w:space="0" w:color="auto"/>
          </w:divBdr>
        </w:div>
        <w:div w:id="156776573">
          <w:marLeft w:val="480"/>
          <w:marRight w:val="0"/>
          <w:marTop w:val="0"/>
          <w:marBottom w:val="0"/>
          <w:divBdr>
            <w:top w:val="none" w:sz="0" w:space="0" w:color="auto"/>
            <w:left w:val="none" w:sz="0" w:space="0" w:color="auto"/>
            <w:bottom w:val="none" w:sz="0" w:space="0" w:color="auto"/>
            <w:right w:val="none" w:sz="0" w:space="0" w:color="auto"/>
          </w:divBdr>
        </w:div>
        <w:div w:id="931473063">
          <w:marLeft w:val="480"/>
          <w:marRight w:val="0"/>
          <w:marTop w:val="0"/>
          <w:marBottom w:val="0"/>
          <w:divBdr>
            <w:top w:val="none" w:sz="0" w:space="0" w:color="auto"/>
            <w:left w:val="none" w:sz="0" w:space="0" w:color="auto"/>
            <w:bottom w:val="none" w:sz="0" w:space="0" w:color="auto"/>
            <w:right w:val="none" w:sz="0" w:space="0" w:color="auto"/>
          </w:divBdr>
        </w:div>
        <w:div w:id="1946495331">
          <w:marLeft w:val="480"/>
          <w:marRight w:val="0"/>
          <w:marTop w:val="0"/>
          <w:marBottom w:val="0"/>
          <w:divBdr>
            <w:top w:val="none" w:sz="0" w:space="0" w:color="auto"/>
            <w:left w:val="none" w:sz="0" w:space="0" w:color="auto"/>
            <w:bottom w:val="none" w:sz="0" w:space="0" w:color="auto"/>
            <w:right w:val="none" w:sz="0" w:space="0" w:color="auto"/>
          </w:divBdr>
        </w:div>
        <w:div w:id="1284771378">
          <w:marLeft w:val="480"/>
          <w:marRight w:val="0"/>
          <w:marTop w:val="0"/>
          <w:marBottom w:val="0"/>
          <w:divBdr>
            <w:top w:val="none" w:sz="0" w:space="0" w:color="auto"/>
            <w:left w:val="none" w:sz="0" w:space="0" w:color="auto"/>
            <w:bottom w:val="none" w:sz="0" w:space="0" w:color="auto"/>
            <w:right w:val="none" w:sz="0" w:space="0" w:color="auto"/>
          </w:divBdr>
        </w:div>
        <w:div w:id="634994320">
          <w:marLeft w:val="480"/>
          <w:marRight w:val="0"/>
          <w:marTop w:val="0"/>
          <w:marBottom w:val="0"/>
          <w:divBdr>
            <w:top w:val="none" w:sz="0" w:space="0" w:color="auto"/>
            <w:left w:val="none" w:sz="0" w:space="0" w:color="auto"/>
            <w:bottom w:val="none" w:sz="0" w:space="0" w:color="auto"/>
            <w:right w:val="none" w:sz="0" w:space="0" w:color="auto"/>
          </w:divBdr>
        </w:div>
        <w:div w:id="1052578179">
          <w:marLeft w:val="480"/>
          <w:marRight w:val="0"/>
          <w:marTop w:val="0"/>
          <w:marBottom w:val="0"/>
          <w:divBdr>
            <w:top w:val="none" w:sz="0" w:space="0" w:color="auto"/>
            <w:left w:val="none" w:sz="0" w:space="0" w:color="auto"/>
            <w:bottom w:val="none" w:sz="0" w:space="0" w:color="auto"/>
            <w:right w:val="none" w:sz="0" w:space="0" w:color="auto"/>
          </w:divBdr>
        </w:div>
        <w:div w:id="1375500546">
          <w:marLeft w:val="480"/>
          <w:marRight w:val="0"/>
          <w:marTop w:val="0"/>
          <w:marBottom w:val="0"/>
          <w:divBdr>
            <w:top w:val="none" w:sz="0" w:space="0" w:color="auto"/>
            <w:left w:val="none" w:sz="0" w:space="0" w:color="auto"/>
            <w:bottom w:val="none" w:sz="0" w:space="0" w:color="auto"/>
            <w:right w:val="none" w:sz="0" w:space="0" w:color="auto"/>
          </w:divBdr>
        </w:div>
        <w:div w:id="1844466271">
          <w:marLeft w:val="480"/>
          <w:marRight w:val="0"/>
          <w:marTop w:val="0"/>
          <w:marBottom w:val="0"/>
          <w:divBdr>
            <w:top w:val="none" w:sz="0" w:space="0" w:color="auto"/>
            <w:left w:val="none" w:sz="0" w:space="0" w:color="auto"/>
            <w:bottom w:val="none" w:sz="0" w:space="0" w:color="auto"/>
            <w:right w:val="none" w:sz="0" w:space="0" w:color="auto"/>
          </w:divBdr>
        </w:div>
        <w:div w:id="920260545">
          <w:marLeft w:val="480"/>
          <w:marRight w:val="0"/>
          <w:marTop w:val="0"/>
          <w:marBottom w:val="0"/>
          <w:divBdr>
            <w:top w:val="none" w:sz="0" w:space="0" w:color="auto"/>
            <w:left w:val="none" w:sz="0" w:space="0" w:color="auto"/>
            <w:bottom w:val="none" w:sz="0" w:space="0" w:color="auto"/>
            <w:right w:val="none" w:sz="0" w:space="0" w:color="auto"/>
          </w:divBdr>
        </w:div>
        <w:div w:id="2037266317">
          <w:marLeft w:val="480"/>
          <w:marRight w:val="0"/>
          <w:marTop w:val="0"/>
          <w:marBottom w:val="0"/>
          <w:divBdr>
            <w:top w:val="none" w:sz="0" w:space="0" w:color="auto"/>
            <w:left w:val="none" w:sz="0" w:space="0" w:color="auto"/>
            <w:bottom w:val="none" w:sz="0" w:space="0" w:color="auto"/>
            <w:right w:val="none" w:sz="0" w:space="0" w:color="auto"/>
          </w:divBdr>
        </w:div>
        <w:div w:id="857238023">
          <w:marLeft w:val="480"/>
          <w:marRight w:val="0"/>
          <w:marTop w:val="0"/>
          <w:marBottom w:val="0"/>
          <w:divBdr>
            <w:top w:val="none" w:sz="0" w:space="0" w:color="auto"/>
            <w:left w:val="none" w:sz="0" w:space="0" w:color="auto"/>
            <w:bottom w:val="none" w:sz="0" w:space="0" w:color="auto"/>
            <w:right w:val="none" w:sz="0" w:space="0" w:color="auto"/>
          </w:divBdr>
        </w:div>
        <w:div w:id="1213693212">
          <w:marLeft w:val="480"/>
          <w:marRight w:val="0"/>
          <w:marTop w:val="0"/>
          <w:marBottom w:val="0"/>
          <w:divBdr>
            <w:top w:val="none" w:sz="0" w:space="0" w:color="auto"/>
            <w:left w:val="none" w:sz="0" w:space="0" w:color="auto"/>
            <w:bottom w:val="none" w:sz="0" w:space="0" w:color="auto"/>
            <w:right w:val="none" w:sz="0" w:space="0" w:color="auto"/>
          </w:divBdr>
        </w:div>
        <w:div w:id="1150243814">
          <w:marLeft w:val="480"/>
          <w:marRight w:val="0"/>
          <w:marTop w:val="0"/>
          <w:marBottom w:val="0"/>
          <w:divBdr>
            <w:top w:val="none" w:sz="0" w:space="0" w:color="auto"/>
            <w:left w:val="none" w:sz="0" w:space="0" w:color="auto"/>
            <w:bottom w:val="none" w:sz="0" w:space="0" w:color="auto"/>
            <w:right w:val="none" w:sz="0" w:space="0" w:color="auto"/>
          </w:divBdr>
        </w:div>
        <w:div w:id="1082336173">
          <w:marLeft w:val="480"/>
          <w:marRight w:val="0"/>
          <w:marTop w:val="0"/>
          <w:marBottom w:val="0"/>
          <w:divBdr>
            <w:top w:val="none" w:sz="0" w:space="0" w:color="auto"/>
            <w:left w:val="none" w:sz="0" w:space="0" w:color="auto"/>
            <w:bottom w:val="none" w:sz="0" w:space="0" w:color="auto"/>
            <w:right w:val="none" w:sz="0" w:space="0" w:color="auto"/>
          </w:divBdr>
        </w:div>
        <w:div w:id="683213366">
          <w:marLeft w:val="480"/>
          <w:marRight w:val="0"/>
          <w:marTop w:val="0"/>
          <w:marBottom w:val="0"/>
          <w:divBdr>
            <w:top w:val="none" w:sz="0" w:space="0" w:color="auto"/>
            <w:left w:val="none" w:sz="0" w:space="0" w:color="auto"/>
            <w:bottom w:val="none" w:sz="0" w:space="0" w:color="auto"/>
            <w:right w:val="none" w:sz="0" w:space="0" w:color="auto"/>
          </w:divBdr>
        </w:div>
        <w:div w:id="1344165164">
          <w:marLeft w:val="480"/>
          <w:marRight w:val="0"/>
          <w:marTop w:val="0"/>
          <w:marBottom w:val="0"/>
          <w:divBdr>
            <w:top w:val="none" w:sz="0" w:space="0" w:color="auto"/>
            <w:left w:val="none" w:sz="0" w:space="0" w:color="auto"/>
            <w:bottom w:val="none" w:sz="0" w:space="0" w:color="auto"/>
            <w:right w:val="none" w:sz="0" w:space="0" w:color="auto"/>
          </w:divBdr>
        </w:div>
        <w:div w:id="717709536">
          <w:marLeft w:val="480"/>
          <w:marRight w:val="0"/>
          <w:marTop w:val="0"/>
          <w:marBottom w:val="0"/>
          <w:divBdr>
            <w:top w:val="none" w:sz="0" w:space="0" w:color="auto"/>
            <w:left w:val="none" w:sz="0" w:space="0" w:color="auto"/>
            <w:bottom w:val="none" w:sz="0" w:space="0" w:color="auto"/>
            <w:right w:val="none" w:sz="0" w:space="0" w:color="auto"/>
          </w:divBdr>
        </w:div>
        <w:div w:id="620109853">
          <w:marLeft w:val="480"/>
          <w:marRight w:val="0"/>
          <w:marTop w:val="0"/>
          <w:marBottom w:val="0"/>
          <w:divBdr>
            <w:top w:val="none" w:sz="0" w:space="0" w:color="auto"/>
            <w:left w:val="none" w:sz="0" w:space="0" w:color="auto"/>
            <w:bottom w:val="none" w:sz="0" w:space="0" w:color="auto"/>
            <w:right w:val="none" w:sz="0" w:space="0" w:color="auto"/>
          </w:divBdr>
        </w:div>
        <w:div w:id="6949943">
          <w:marLeft w:val="480"/>
          <w:marRight w:val="0"/>
          <w:marTop w:val="0"/>
          <w:marBottom w:val="0"/>
          <w:divBdr>
            <w:top w:val="none" w:sz="0" w:space="0" w:color="auto"/>
            <w:left w:val="none" w:sz="0" w:space="0" w:color="auto"/>
            <w:bottom w:val="none" w:sz="0" w:space="0" w:color="auto"/>
            <w:right w:val="none" w:sz="0" w:space="0" w:color="auto"/>
          </w:divBdr>
        </w:div>
        <w:div w:id="657072564">
          <w:marLeft w:val="480"/>
          <w:marRight w:val="0"/>
          <w:marTop w:val="0"/>
          <w:marBottom w:val="0"/>
          <w:divBdr>
            <w:top w:val="none" w:sz="0" w:space="0" w:color="auto"/>
            <w:left w:val="none" w:sz="0" w:space="0" w:color="auto"/>
            <w:bottom w:val="none" w:sz="0" w:space="0" w:color="auto"/>
            <w:right w:val="none" w:sz="0" w:space="0" w:color="auto"/>
          </w:divBdr>
        </w:div>
        <w:div w:id="2088383017">
          <w:marLeft w:val="480"/>
          <w:marRight w:val="0"/>
          <w:marTop w:val="0"/>
          <w:marBottom w:val="0"/>
          <w:divBdr>
            <w:top w:val="none" w:sz="0" w:space="0" w:color="auto"/>
            <w:left w:val="none" w:sz="0" w:space="0" w:color="auto"/>
            <w:bottom w:val="none" w:sz="0" w:space="0" w:color="auto"/>
            <w:right w:val="none" w:sz="0" w:space="0" w:color="auto"/>
          </w:divBdr>
        </w:div>
        <w:div w:id="1833570614">
          <w:marLeft w:val="480"/>
          <w:marRight w:val="0"/>
          <w:marTop w:val="0"/>
          <w:marBottom w:val="0"/>
          <w:divBdr>
            <w:top w:val="none" w:sz="0" w:space="0" w:color="auto"/>
            <w:left w:val="none" w:sz="0" w:space="0" w:color="auto"/>
            <w:bottom w:val="none" w:sz="0" w:space="0" w:color="auto"/>
            <w:right w:val="none" w:sz="0" w:space="0" w:color="auto"/>
          </w:divBdr>
        </w:div>
        <w:div w:id="1443496077">
          <w:marLeft w:val="480"/>
          <w:marRight w:val="0"/>
          <w:marTop w:val="0"/>
          <w:marBottom w:val="0"/>
          <w:divBdr>
            <w:top w:val="none" w:sz="0" w:space="0" w:color="auto"/>
            <w:left w:val="none" w:sz="0" w:space="0" w:color="auto"/>
            <w:bottom w:val="none" w:sz="0" w:space="0" w:color="auto"/>
            <w:right w:val="none" w:sz="0" w:space="0" w:color="auto"/>
          </w:divBdr>
        </w:div>
        <w:div w:id="945314040">
          <w:marLeft w:val="480"/>
          <w:marRight w:val="0"/>
          <w:marTop w:val="0"/>
          <w:marBottom w:val="0"/>
          <w:divBdr>
            <w:top w:val="none" w:sz="0" w:space="0" w:color="auto"/>
            <w:left w:val="none" w:sz="0" w:space="0" w:color="auto"/>
            <w:bottom w:val="none" w:sz="0" w:space="0" w:color="auto"/>
            <w:right w:val="none" w:sz="0" w:space="0" w:color="auto"/>
          </w:divBdr>
        </w:div>
        <w:div w:id="888690272">
          <w:marLeft w:val="480"/>
          <w:marRight w:val="0"/>
          <w:marTop w:val="0"/>
          <w:marBottom w:val="0"/>
          <w:divBdr>
            <w:top w:val="none" w:sz="0" w:space="0" w:color="auto"/>
            <w:left w:val="none" w:sz="0" w:space="0" w:color="auto"/>
            <w:bottom w:val="none" w:sz="0" w:space="0" w:color="auto"/>
            <w:right w:val="none" w:sz="0" w:space="0" w:color="auto"/>
          </w:divBdr>
        </w:div>
        <w:div w:id="980311542">
          <w:marLeft w:val="480"/>
          <w:marRight w:val="0"/>
          <w:marTop w:val="0"/>
          <w:marBottom w:val="0"/>
          <w:divBdr>
            <w:top w:val="none" w:sz="0" w:space="0" w:color="auto"/>
            <w:left w:val="none" w:sz="0" w:space="0" w:color="auto"/>
            <w:bottom w:val="none" w:sz="0" w:space="0" w:color="auto"/>
            <w:right w:val="none" w:sz="0" w:space="0" w:color="auto"/>
          </w:divBdr>
        </w:div>
        <w:div w:id="1040782131">
          <w:marLeft w:val="480"/>
          <w:marRight w:val="0"/>
          <w:marTop w:val="0"/>
          <w:marBottom w:val="0"/>
          <w:divBdr>
            <w:top w:val="none" w:sz="0" w:space="0" w:color="auto"/>
            <w:left w:val="none" w:sz="0" w:space="0" w:color="auto"/>
            <w:bottom w:val="none" w:sz="0" w:space="0" w:color="auto"/>
            <w:right w:val="none" w:sz="0" w:space="0" w:color="auto"/>
          </w:divBdr>
        </w:div>
        <w:div w:id="377246569">
          <w:marLeft w:val="480"/>
          <w:marRight w:val="0"/>
          <w:marTop w:val="0"/>
          <w:marBottom w:val="0"/>
          <w:divBdr>
            <w:top w:val="none" w:sz="0" w:space="0" w:color="auto"/>
            <w:left w:val="none" w:sz="0" w:space="0" w:color="auto"/>
            <w:bottom w:val="none" w:sz="0" w:space="0" w:color="auto"/>
            <w:right w:val="none" w:sz="0" w:space="0" w:color="auto"/>
          </w:divBdr>
        </w:div>
        <w:div w:id="72556788">
          <w:marLeft w:val="480"/>
          <w:marRight w:val="0"/>
          <w:marTop w:val="0"/>
          <w:marBottom w:val="0"/>
          <w:divBdr>
            <w:top w:val="none" w:sz="0" w:space="0" w:color="auto"/>
            <w:left w:val="none" w:sz="0" w:space="0" w:color="auto"/>
            <w:bottom w:val="none" w:sz="0" w:space="0" w:color="auto"/>
            <w:right w:val="none" w:sz="0" w:space="0" w:color="auto"/>
          </w:divBdr>
        </w:div>
      </w:divsChild>
    </w:div>
    <w:div w:id="1194656256">
      <w:bodyDiv w:val="1"/>
      <w:marLeft w:val="0"/>
      <w:marRight w:val="0"/>
      <w:marTop w:val="0"/>
      <w:marBottom w:val="0"/>
      <w:divBdr>
        <w:top w:val="none" w:sz="0" w:space="0" w:color="auto"/>
        <w:left w:val="none" w:sz="0" w:space="0" w:color="auto"/>
        <w:bottom w:val="none" w:sz="0" w:space="0" w:color="auto"/>
        <w:right w:val="none" w:sz="0" w:space="0" w:color="auto"/>
      </w:divBdr>
    </w:div>
    <w:div w:id="1194999854">
      <w:bodyDiv w:val="1"/>
      <w:marLeft w:val="0"/>
      <w:marRight w:val="0"/>
      <w:marTop w:val="0"/>
      <w:marBottom w:val="0"/>
      <w:divBdr>
        <w:top w:val="none" w:sz="0" w:space="0" w:color="auto"/>
        <w:left w:val="none" w:sz="0" w:space="0" w:color="auto"/>
        <w:bottom w:val="none" w:sz="0" w:space="0" w:color="auto"/>
        <w:right w:val="none" w:sz="0" w:space="0" w:color="auto"/>
      </w:divBdr>
    </w:div>
    <w:div w:id="1195386271">
      <w:bodyDiv w:val="1"/>
      <w:marLeft w:val="0"/>
      <w:marRight w:val="0"/>
      <w:marTop w:val="0"/>
      <w:marBottom w:val="0"/>
      <w:divBdr>
        <w:top w:val="none" w:sz="0" w:space="0" w:color="auto"/>
        <w:left w:val="none" w:sz="0" w:space="0" w:color="auto"/>
        <w:bottom w:val="none" w:sz="0" w:space="0" w:color="auto"/>
        <w:right w:val="none" w:sz="0" w:space="0" w:color="auto"/>
      </w:divBdr>
    </w:div>
    <w:div w:id="1195463330">
      <w:bodyDiv w:val="1"/>
      <w:marLeft w:val="0"/>
      <w:marRight w:val="0"/>
      <w:marTop w:val="0"/>
      <w:marBottom w:val="0"/>
      <w:divBdr>
        <w:top w:val="none" w:sz="0" w:space="0" w:color="auto"/>
        <w:left w:val="none" w:sz="0" w:space="0" w:color="auto"/>
        <w:bottom w:val="none" w:sz="0" w:space="0" w:color="auto"/>
        <w:right w:val="none" w:sz="0" w:space="0" w:color="auto"/>
      </w:divBdr>
    </w:div>
    <w:div w:id="1195584027">
      <w:bodyDiv w:val="1"/>
      <w:marLeft w:val="0"/>
      <w:marRight w:val="0"/>
      <w:marTop w:val="0"/>
      <w:marBottom w:val="0"/>
      <w:divBdr>
        <w:top w:val="none" w:sz="0" w:space="0" w:color="auto"/>
        <w:left w:val="none" w:sz="0" w:space="0" w:color="auto"/>
        <w:bottom w:val="none" w:sz="0" w:space="0" w:color="auto"/>
        <w:right w:val="none" w:sz="0" w:space="0" w:color="auto"/>
      </w:divBdr>
    </w:div>
    <w:div w:id="1195650931">
      <w:bodyDiv w:val="1"/>
      <w:marLeft w:val="0"/>
      <w:marRight w:val="0"/>
      <w:marTop w:val="0"/>
      <w:marBottom w:val="0"/>
      <w:divBdr>
        <w:top w:val="none" w:sz="0" w:space="0" w:color="auto"/>
        <w:left w:val="none" w:sz="0" w:space="0" w:color="auto"/>
        <w:bottom w:val="none" w:sz="0" w:space="0" w:color="auto"/>
        <w:right w:val="none" w:sz="0" w:space="0" w:color="auto"/>
      </w:divBdr>
    </w:div>
    <w:div w:id="1195653290">
      <w:bodyDiv w:val="1"/>
      <w:marLeft w:val="0"/>
      <w:marRight w:val="0"/>
      <w:marTop w:val="0"/>
      <w:marBottom w:val="0"/>
      <w:divBdr>
        <w:top w:val="none" w:sz="0" w:space="0" w:color="auto"/>
        <w:left w:val="none" w:sz="0" w:space="0" w:color="auto"/>
        <w:bottom w:val="none" w:sz="0" w:space="0" w:color="auto"/>
        <w:right w:val="none" w:sz="0" w:space="0" w:color="auto"/>
      </w:divBdr>
    </w:div>
    <w:div w:id="1195658311">
      <w:bodyDiv w:val="1"/>
      <w:marLeft w:val="0"/>
      <w:marRight w:val="0"/>
      <w:marTop w:val="0"/>
      <w:marBottom w:val="0"/>
      <w:divBdr>
        <w:top w:val="none" w:sz="0" w:space="0" w:color="auto"/>
        <w:left w:val="none" w:sz="0" w:space="0" w:color="auto"/>
        <w:bottom w:val="none" w:sz="0" w:space="0" w:color="auto"/>
        <w:right w:val="none" w:sz="0" w:space="0" w:color="auto"/>
      </w:divBdr>
    </w:div>
    <w:div w:id="1195734093">
      <w:bodyDiv w:val="1"/>
      <w:marLeft w:val="0"/>
      <w:marRight w:val="0"/>
      <w:marTop w:val="0"/>
      <w:marBottom w:val="0"/>
      <w:divBdr>
        <w:top w:val="none" w:sz="0" w:space="0" w:color="auto"/>
        <w:left w:val="none" w:sz="0" w:space="0" w:color="auto"/>
        <w:bottom w:val="none" w:sz="0" w:space="0" w:color="auto"/>
        <w:right w:val="none" w:sz="0" w:space="0" w:color="auto"/>
      </w:divBdr>
    </w:div>
    <w:div w:id="1195774175">
      <w:bodyDiv w:val="1"/>
      <w:marLeft w:val="0"/>
      <w:marRight w:val="0"/>
      <w:marTop w:val="0"/>
      <w:marBottom w:val="0"/>
      <w:divBdr>
        <w:top w:val="none" w:sz="0" w:space="0" w:color="auto"/>
        <w:left w:val="none" w:sz="0" w:space="0" w:color="auto"/>
        <w:bottom w:val="none" w:sz="0" w:space="0" w:color="auto"/>
        <w:right w:val="none" w:sz="0" w:space="0" w:color="auto"/>
      </w:divBdr>
    </w:div>
    <w:div w:id="1195967369">
      <w:bodyDiv w:val="1"/>
      <w:marLeft w:val="0"/>
      <w:marRight w:val="0"/>
      <w:marTop w:val="0"/>
      <w:marBottom w:val="0"/>
      <w:divBdr>
        <w:top w:val="none" w:sz="0" w:space="0" w:color="auto"/>
        <w:left w:val="none" w:sz="0" w:space="0" w:color="auto"/>
        <w:bottom w:val="none" w:sz="0" w:space="0" w:color="auto"/>
        <w:right w:val="none" w:sz="0" w:space="0" w:color="auto"/>
      </w:divBdr>
    </w:div>
    <w:div w:id="1196112663">
      <w:bodyDiv w:val="1"/>
      <w:marLeft w:val="0"/>
      <w:marRight w:val="0"/>
      <w:marTop w:val="0"/>
      <w:marBottom w:val="0"/>
      <w:divBdr>
        <w:top w:val="none" w:sz="0" w:space="0" w:color="auto"/>
        <w:left w:val="none" w:sz="0" w:space="0" w:color="auto"/>
        <w:bottom w:val="none" w:sz="0" w:space="0" w:color="auto"/>
        <w:right w:val="none" w:sz="0" w:space="0" w:color="auto"/>
      </w:divBdr>
    </w:div>
    <w:div w:id="1196114341">
      <w:bodyDiv w:val="1"/>
      <w:marLeft w:val="0"/>
      <w:marRight w:val="0"/>
      <w:marTop w:val="0"/>
      <w:marBottom w:val="0"/>
      <w:divBdr>
        <w:top w:val="none" w:sz="0" w:space="0" w:color="auto"/>
        <w:left w:val="none" w:sz="0" w:space="0" w:color="auto"/>
        <w:bottom w:val="none" w:sz="0" w:space="0" w:color="auto"/>
        <w:right w:val="none" w:sz="0" w:space="0" w:color="auto"/>
      </w:divBdr>
    </w:div>
    <w:div w:id="1196388233">
      <w:bodyDiv w:val="1"/>
      <w:marLeft w:val="0"/>
      <w:marRight w:val="0"/>
      <w:marTop w:val="0"/>
      <w:marBottom w:val="0"/>
      <w:divBdr>
        <w:top w:val="none" w:sz="0" w:space="0" w:color="auto"/>
        <w:left w:val="none" w:sz="0" w:space="0" w:color="auto"/>
        <w:bottom w:val="none" w:sz="0" w:space="0" w:color="auto"/>
        <w:right w:val="none" w:sz="0" w:space="0" w:color="auto"/>
      </w:divBdr>
    </w:div>
    <w:div w:id="1196503770">
      <w:bodyDiv w:val="1"/>
      <w:marLeft w:val="0"/>
      <w:marRight w:val="0"/>
      <w:marTop w:val="0"/>
      <w:marBottom w:val="0"/>
      <w:divBdr>
        <w:top w:val="none" w:sz="0" w:space="0" w:color="auto"/>
        <w:left w:val="none" w:sz="0" w:space="0" w:color="auto"/>
        <w:bottom w:val="none" w:sz="0" w:space="0" w:color="auto"/>
        <w:right w:val="none" w:sz="0" w:space="0" w:color="auto"/>
      </w:divBdr>
    </w:div>
    <w:div w:id="1197892374">
      <w:bodyDiv w:val="1"/>
      <w:marLeft w:val="0"/>
      <w:marRight w:val="0"/>
      <w:marTop w:val="0"/>
      <w:marBottom w:val="0"/>
      <w:divBdr>
        <w:top w:val="none" w:sz="0" w:space="0" w:color="auto"/>
        <w:left w:val="none" w:sz="0" w:space="0" w:color="auto"/>
        <w:bottom w:val="none" w:sz="0" w:space="0" w:color="auto"/>
        <w:right w:val="none" w:sz="0" w:space="0" w:color="auto"/>
      </w:divBdr>
    </w:div>
    <w:div w:id="1198007819">
      <w:bodyDiv w:val="1"/>
      <w:marLeft w:val="0"/>
      <w:marRight w:val="0"/>
      <w:marTop w:val="0"/>
      <w:marBottom w:val="0"/>
      <w:divBdr>
        <w:top w:val="none" w:sz="0" w:space="0" w:color="auto"/>
        <w:left w:val="none" w:sz="0" w:space="0" w:color="auto"/>
        <w:bottom w:val="none" w:sz="0" w:space="0" w:color="auto"/>
        <w:right w:val="none" w:sz="0" w:space="0" w:color="auto"/>
      </w:divBdr>
    </w:div>
    <w:div w:id="1198009930">
      <w:bodyDiv w:val="1"/>
      <w:marLeft w:val="0"/>
      <w:marRight w:val="0"/>
      <w:marTop w:val="0"/>
      <w:marBottom w:val="0"/>
      <w:divBdr>
        <w:top w:val="none" w:sz="0" w:space="0" w:color="auto"/>
        <w:left w:val="none" w:sz="0" w:space="0" w:color="auto"/>
        <w:bottom w:val="none" w:sz="0" w:space="0" w:color="auto"/>
        <w:right w:val="none" w:sz="0" w:space="0" w:color="auto"/>
      </w:divBdr>
    </w:div>
    <w:div w:id="1198085514">
      <w:bodyDiv w:val="1"/>
      <w:marLeft w:val="0"/>
      <w:marRight w:val="0"/>
      <w:marTop w:val="0"/>
      <w:marBottom w:val="0"/>
      <w:divBdr>
        <w:top w:val="none" w:sz="0" w:space="0" w:color="auto"/>
        <w:left w:val="none" w:sz="0" w:space="0" w:color="auto"/>
        <w:bottom w:val="none" w:sz="0" w:space="0" w:color="auto"/>
        <w:right w:val="none" w:sz="0" w:space="0" w:color="auto"/>
      </w:divBdr>
    </w:div>
    <w:div w:id="1198473971">
      <w:bodyDiv w:val="1"/>
      <w:marLeft w:val="0"/>
      <w:marRight w:val="0"/>
      <w:marTop w:val="0"/>
      <w:marBottom w:val="0"/>
      <w:divBdr>
        <w:top w:val="none" w:sz="0" w:space="0" w:color="auto"/>
        <w:left w:val="none" w:sz="0" w:space="0" w:color="auto"/>
        <w:bottom w:val="none" w:sz="0" w:space="0" w:color="auto"/>
        <w:right w:val="none" w:sz="0" w:space="0" w:color="auto"/>
      </w:divBdr>
    </w:div>
    <w:div w:id="1198547765">
      <w:bodyDiv w:val="1"/>
      <w:marLeft w:val="0"/>
      <w:marRight w:val="0"/>
      <w:marTop w:val="0"/>
      <w:marBottom w:val="0"/>
      <w:divBdr>
        <w:top w:val="none" w:sz="0" w:space="0" w:color="auto"/>
        <w:left w:val="none" w:sz="0" w:space="0" w:color="auto"/>
        <w:bottom w:val="none" w:sz="0" w:space="0" w:color="auto"/>
        <w:right w:val="none" w:sz="0" w:space="0" w:color="auto"/>
      </w:divBdr>
    </w:div>
    <w:div w:id="1198739367">
      <w:bodyDiv w:val="1"/>
      <w:marLeft w:val="0"/>
      <w:marRight w:val="0"/>
      <w:marTop w:val="0"/>
      <w:marBottom w:val="0"/>
      <w:divBdr>
        <w:top w:val="none" w:sz="0" w:space="0" w:color="auto"/>
        <w:left w:val="none" w:sz="0" w:space="0" w:color="auto"/>
        <w:bottom w:val="none" w:sz="0" w:space="0" w:color="auto"/>
        <w:right w:val="none" w:sz="0" w:space="0" w:color="auto"/>
      </w:divBdr>
    </w:div>
    <w:div w:id="1198934436">
      <w:bodyDiv w:val="1"/>
      <w:marLeft w:val="0"/>
      <w:marRight w:val="0"/>
      <w:marTop w:val="0"/>
      <w:marBottom w:val="0"/>
      <w:divBdr>
        <w:top w:val="none" w:sz="0" w:space="0" w:color="auto"/>
        <w:left w:val="none" w:sz="0" w:space="0" w:color="auto"/>
        <w:bottom w:val="none" w:sz="0" w:space="0" w:color="auto"/>
        <w:right w:val="none" w:sz="0" w:space="0" w:color="auto"/>
      </w:divBdr>
    </w:div>
    <w:div w:id="1199008558">
      <w:bodyDiv w:val="1"/>
      <w:marLeft w:val="0"/>
      <w:marRight w:val="0"/>
      <w:marTop w:val="0"/>
      <w:marBottom w:val="0"/>
      <w:divBdr>
        <w:top w:val="none" w:sz="0" w:space="0" w:color="auto"/>
        <w:left w:val="none" w:sz="0" w:space="0" w:color="auto"/>
        <w:bottom w:val="none" w:sz="0" w:space="0" w:color="auto"/>
        <w:right w:val="none" w:sz="0" w:space="0" w:color="auto"/>
      </w:divBdr>
    </w:div>
    <w:div w:id="1199270520">
      <w:bodyDiv w:val="1"/>
      <w:marLeft w:val="0"/>
      <w:marRight w:val="0"/>
      <w:marTop w:val="0"/>
      <w:marBottom w:val="0"/>
      <w:divBdr>
        <w:top w:val="none" w:sz="0" w:space="0" w:color="auto"/>
        <w:left w:val="none" w:sz="0" w:space="0" w:color="auto"/>
        <w:bottom w:val="none" w:sz="0" w:space="0" w:color="auto"/>
        <w:right w:val="none" w:sz="0" w:space="0" w:color="auto"/>
      </w:divBdr>
    </w:div>
    <w:div w:id="1199322561">
      <w:bodyDiv w:val="1"/>
      <w:marLeft w:val="0"/>
      <w:marRight w:val="0"/>
      <w:marTop w:val="0"/>
      <w:marBottom w:val="0"/>
      <w:divBdr>
        <w:top w:val="none" w:sz="0" w:space="0" w:color="auto"/>
        <w:left w:val="none" w:sz="0" w:space="0" w:color="auto"/>
        <w:bottom w:val="none" w:sz="0" w:space="0" w:color="auto"/>
        <w:right w:val="none" w:sz="0" w:space="0" w:color="auto"/>
      </w:divBdr>
    </w:div>
    <w:div w:id="1200165956">
      <w:bodyDiv w:val="1"/>
      <w:marLeft w:val="0"/>
      <w:marRight w:val="0"/>
      <w:marTop w:val="0"/>
      <w:marBottom w:val="0"/>
      <w:divBdr>
        <w:top w:val="none" w:sz="0" w:space="0" w:color="auto"/>
        <w:left w:val="none" w:sz="0" w:space="0" w:color="auto"/>
        <w:bottom w:val="none" w:sz="0" w:space="0" w:color="auto"/>
        <w:right w:val="none" w:sz="0" w:space="0" w:color="auto"/>
      </w:divBdr>
    </w:div>
    <w:div w:id="1200823473">
      <w:bodyDiv w:val="1"/>
      <w:marLeft w:val="0"/>
      <w:marRight w:val="0"/>
      <w:marTop w:val="0"/>
      <w:marBottom w:val="0"/>
      <w:divBdr>
        <w:top w:val="none" w:sz="0" w:space="0" w:color="auto"/>
        <w:left w:val="none" w:sz="0" w:space="0" w:color="auto"/>
        <w:bottom w:val="none" w:sz="0" w:space="0" w:color="auto"/>
        <w:right w:val="none" w:sz="0" w:space="0" w:color="auto"/>
      </w:divBdr>
    </w:div>
    <w:div w:id="1200968970">
      <w:bodyDiv w:val="1"/>
      <w:marLeft w:val="0"/>
      <w:marRight w:val="0"/>
      <w:marTop w:val="0"/>
      <w:marBottom w:val="0"/>
      <w:divBdr>
        <w:top w:val="none" w:sz="0" w:space="0" w:color="auto"/>
        <w:left w:val="none" w:sz="0" w:space="0" w:color="auto"/>
        <w:bottom w:val="none" w:sz="0" w:space="0" w:color="auto"/>
        <w:right w:val="none" w:sz="0" w:space="0" w:color="auto"/>
      </w:divBdr>
    </w:div>
    <w:div w:id="1201014178">
      <w:bodyDiv w:val="1"/>
      <w:marLeft w:val="0"/>
      <w:marRight w:val="0"/>
      <w:marTop w:val="0"/>
      <w:marBottom w:val="0"/>
      <w:divBdr>
        <w:top w:val="none" w:sz="0" w:space="0" w:color="auto"/>
        <w:left w:val="none" w:sz="0" w:space="0" w:color="auto"/>
        <w:bottom w:val="none" w:sz="0" w:space="0" w:color="auto"/>
        <w:right w:val="none" w:sz="0" w:space="0" w:color="auto"/>
      </w:divBdr>
    </w:div>
    <w:div w:id="1201014526">
      <w:bodyDiv w:val="1"/>
      <w:marLeft w:val="0"/>
      <w:marRight w:val="0"/>
      <w:marTop w:val="0"/>
      <w:marBottom w:val="0"/>
      <w:divBdr>
        <w:top w:val="none" w:sz="0" w:space="0" w:color="auto"/>
        <w:left w:val="none" w:sz="0" w:space="0" w:color="auto"/>
        <w:bottom w:val="none" w:sz="0" w:space="0" w:color="auto"/>
        <w:right w:val="none" w:sz="0" w:space="0" w:color="auto"/>
      </w:divBdr>
    </w:div>
    <w:div w:id="1201092930">
      <w:bodyDiv w:val="1"/>
      <w:marLeft w:val="0"/>
      <w:marRight w:val="0"/>
      <w:marTop w:val="0"/>
      <w:marBottom w:val="0"/>
      <w:divBdr>
        <w:top w:val="none" w:sz="0" w:space="0" w:color="auto"/>
        <w:left w:val="none" w:sz="0" w:space="0" w:color="auto"/>
        <w:bottom w:val="none" w:sz="0" w:space="0" w:color="auto"/>
        <w:right w:val="none" w:sz="0" w:space="0" w:color="auto"/>
      </w:divBdr>
    </w:div>
    <w:div w:id="1201165574">
      <w:bodyDiv w:val="1"/>
      <w:marLeft w:val="0"/>
      <w:marRight w:val="0"/>
      <w:marTop w:val="0"/>
      <w:marBottom w:val="0"/>
      <w:divBdr>
        <w:top w:val="none" w:sz="0" w:space="0" w:color="auto"/>
        <w:left w:val="none" w:sz="0" w:space="0" w:color="auto"/>
        <w:bottom w:val="none" w:sz="0" w:space="0" w:color="auto"/>
        <w:right w:val="none" w:sz="0" w:space="0" w:color="auto"/>
      </w:divBdr>
    </w:div>
    <w:div w:id="1201473050">
      <w:bodyDiv w:val="1"/>
      <w:marLeft w:val="0"/>
      <w:marRight w:val="0"/>
      <w:marTop w:val="0"/>
      <w:marBottom w:val="0"/>
      <w:divBdr>
        <w:top w:val="none" w:sz="0" w:space="0" w:color="auto"/>
        <w:left w:val="none" w:sz="0" w:space="0" w:color="auto"/>
        <w:bottom w:val="none" w:sz="0" w:space="0" w:color="auto"/>
        <w:right w:val="none" w:sz="0" w:space="0" w:color="auto"/>
      </w:divBdr>
    </w:div>
    <w:div w:id="1201478505">
      <w:bodyDiv w:val="1"/>
      <w:marLeft w:val="0"/>
      <w:marRight w:val="0"/>
      <w:marTop w:val="0"/>
      <w:marBottom w:val="0"/>
      <w:divBdr>
        <w:top w:val="none" w:sz="0" w:space="0" w:color="auto"/>
        <w:left w:val="none" w:sz="0" w:space="0" w:color="auto"/>
        <w:bottom w:val="none" w:sz="0" w:space="0" w:color="auto"/>
        <w:right w:val="none" w:sz="0" w:space="0" w:color="auto"/>
      </w:divBdr>
    </w:div>
    <w:div w:id="1201625472">
      <w:bodyDiv w:val="1"/>
      <w:marLeft w:val="0"/>
      <w:marRight w:val="0"/>
      <w:marTop w:val="0"/>
      <w:marBottom w:val="0"/>
      <w:divBdr>
        <w:top w:val="none" w:sz="0" w:space="0" w:color="auto"/>
        <w:left w:val="none" w:sz="0" w:space="0" w:color="auto"/>
        <w:bottom w:val="none" w:sz="0" w:space="0" w:color="auto"/>
        <w:right w:val="none" w:sz="0" w:space="0" w:color="auto"/>
      </w:divBdr>
    </w:div>
    <w:div w:id="1201630044">
      <w:bodyDiv w:val="1"/>
      <w:marLeft w:val="0"/>
      <w:marRight w:val="0"/>
      <w:marTop w:val="0"/>
      <w:marBottom w:val="0"/>
      <w:divBdr>
        <w:top w:val="none" w:sz="0" w:space="0" w:color="auto"/>
        <w:left w:val="none" w:sz="0" w:space="0" w:color="auto"/>
        <w:bottom w:val="none" w:sz="0" w:space="0" w:color="auto"/>
        <w:right w:val="none" w:sz="0" w:space="0" w:color="auto"/>
      </w:divBdr>
    </w:div>
    <w:div w:id="1201865645">
      <w:bodyDiv w:val="1"/>
      <w:marLeft w:val="0"/>
      <w:marRight w:val="0"/>
      <w:marTop w:val="0"/>
      <w:marBottom w:val="0"/>
      <w:divBdr>
        <w:top w:val="none" w:sz="0" w:space="0" w:color="auto"/>
        <w:left w:val="none" w:sz="0" w:space="0" w:color="auto"/>
        <w:bottom w:val="none" w:sz="0" w:space="0" w:color="auto"/>
        <w:right w:val="none" w:sz="0" w:space="0" w:color="auto"/>
      </w:divBdr>
    </w:div>
    <w:div w:id="1201938544">
      <w:bodyDiv w:val="1"/>
      <w:marLeft w:val="0"/>
      <w:marRight w:val="0"/>
      <w:marTop w:val="0"/>
      <w:marBottom w:val="0"/>
      <w:divBdr>
        <w:top w:val="none" w:sz="0" w:space="0" w:color="auto"/>
        <w:left w:val="none" w:sz="0" w:space="0" w:color="auto"/>
        <w:bottom w:val="none" w:sz="0" w:space="0" w:color="auto"/>
        <w:right w:val="none" w:sz="0" w:space="0" w:color="auto"/>
      </w:divBdr>
    </w:div>
    <w:div w:id="1201942656">
      <w:bodyDiv w:val="1"/>
      <w:marLeft w:val="0"/>
      <w:marRight w:val="0"/>
      <w:marTop w:val="0"/>
      <w:marBottom w:val="0"/>
      <w:divBdr>
        <w:top w:val="none" w:sz="0" w:space="0" w:color="auto"/>
        <w:left w:val="none" w:sz="0" w:space="0" w:color="auto"/>
        <w:bottom w:val="none" w:sz="0" w:space="0" w:color="auto"/>
        <w:right w:val="none" w:sz="0" w:space="0" w:color="auto"/>
      </w:divBdr>
    </w:div>
    <w:div w:id="1202009576">
      <w:bodyDiv w:val="1"/>
      <w:marLeft w:val="0"/>
      <w:marRight w:val="0"/>
      <w:marTop w:val="0"/>
      <w:marBottom w:val="0"/>
      <w:divBdr>
        <w:top w:val="none" w:sz="0" w:space="0" w:color="auto"/>
        <w:left w:val="none" w:sz="0" w:space="0" w:color="auto"/>
        <w:bottom w:val="none" w:sz="0" w:space="0" w:color="auto"/>
        <w:right w:val="none" w:sz="0" w:space="0" w:color="auto"/>
      </w:divBdr>
    </w:div>
    <w:div w:id="1202129721">
      <w:bodyDiv w:val="1"/>
      <w:marLeft w:val="0"/>
      <w:marRight w:val="0"/>
      <w:marTop w:val="0"/>
      <w:marBottom w:val="0"/>
      <w:divBdr>
        <w:top w:val="none" w:sz="0" w:space="0" w:color="auto"/>
        <w:left w:val="none" w:sz="0" w:space="0" w:color="auto"/>
        <w:bottom w:val="none" w:sz="0" w:space="0" w:color="auto"/>
        <w:right w:val="none" w:sz="0" w:space="0" w:color="auto"/>
      </w:divBdr>
    </w:div>
    <w:div w:id="1202591531">
      <w:bodyDiv w:val="1"/>
      <w:marLeft w:val="0"/>
      <w:marRight w:val="0"/>
      <w:marTop w:val="0"/>
      <w:marBottom w:val="0"/>
      <w:divBdr>
        <w:top w:val="none" w:sz="0" w:space="0" w:color="auto"/>
        <w:left w:val="none" w:sz="0" w:space="0" w:color="auto"/>
        <w:bottom w:val="none" w:sz="0" w:space="0" w:color="auto"/>
        <w:right w:val="none" w:sz="0" w:space="0" w:color="auto"/>
      </w:divBdr>
    </w:div>
    <w:div w:id="1202594196">
      <w:bodyDiv w:val="1"/>
      <w:marLeft w:val="0"/>
      <w:marRight w:val="0"/>
      <w:marTop w:val="0"/>
      <w:marBottom w:val="0"/>
      <w:divBdr>
        <w:top w:val="none" w:sz="0" w:space="0" w:color="auto"/>
        <w:left w:val="none" w:sz="0" w:space="0" w:color="auto"/>
        <w:bottom w:val="none" w:sz="0" w:space="0" w:color="auto"/>
        <w:right w:val="none" w:sz="0" w:space="0" w:color="auto"/>
      </w:divBdr>
    </w:div>
    <w:div w:id="1202669049">
      <w:bodyDiv w:val="1"/>
      <w:marLeft w:val="0"/>
      <w:marRight w:val="0"/>
      <w:marTop w:val="0"/>
      <w:marBottom w:val="0"/>
      <w:divBdr>
        <w:top w:val="none" w:sz="0" w:space="0" w:color="auto"/>
        <w:left w:val="none" w:sz="0" w:space="0" w:color="auto"/>
        <w:bottom w:val="none" w:sz="0" w:space="0" w:color="auto"/>
        <w:right w:val="none" w:sz="0" w:space="0" w:color="auto"/>
      </w:divBdr>
    </w:div>
    <w:div w:id="1202749049">
      <w:bodyDiv w:val="1"/>
      <w:marLeft w:val="0"/>
      <w:marRight w:val="0"/>
      <w:marTop w:val="0"/>
      <w:marBottom w:val="0"/>
      <w:divBdr>
        <w:top w:val="none" w:sz="0" w:space="0" w:color="auto"/>
        <w:left w:val="none" w:sz="0" w:space="0" w:color="auto"/>
        <w:bottom w:val="none" w:sz="0" w:space="0" w:color="auto"/>
        <w:right w:val="none" w:sz="0" w:space="0" w:color="auto"/>
      </w:divBdr>
    </w:div>
    <w:div w:id="1203177973">
      <w:bodyDiv w:val="1"/>
      <w:marLeft w:val="0"/>
      <w:marRight w:val="0"/>
      <w:marTop w:val="0"/>
      <w:marBottom w:val="0"/>
      <w:divBdr>
        <w:top w:val="none" w:sz="0" w:space="0" w:color="auto"/>
        <w:left w:val="none" w:sz="0" w:space="0" w:color="auto"/>
        <w:bottom w:val="none" w:sz="0" w:space="0" w:color="auto"/>
        <w:right w:val="none" w:sz="0" w:space="0" w:color="auto"/>
      </w:divBdr>
    </w:div>
    <w:div w:id="1204173024">
      <w:bodyDiv w:val="1"/>
      <w:marLeft w:val="0"/>
      <w:marRight w:val="0"/>
      <w:marTop w:val="0"/>
      <w:marBottom w:val="0"/>
      <w:divBdr>
        <w:top w:val="none" w:sz="0" w:space="0" w:color="auto"/>
        <w:left w:val="none" w:sz="0" w:space="0" w:color="auto"/>
        <w:bottom w:val="none" w:sz="0" w:space="0" w:color="auto"/>
        <w:right w:val="none" w:sz="0" w:space="0" w:color="auto"/>
      </w:divBdr>
    </w:div>
    <w:div w:id="1204367890">
      <w:bodyDiv w:val="1"/>
      <w:marLeft w:val="0"/>
      <w:marRight w:val="0"/>
      <w:marTop w:val="0"/>
      <w:marBottom w:val="0"/>
      <w:divBdr>
        <w:top w:val="none" w:sz="0" w:space="0" w:color="auto"/>
        <w:left w:val="none" w:sz="0" w:space="0" w:color="auto"/>
        <w:bottom w:val="none" w:sz="0" w:space="0" w:color="auto"/>
        <w:right w:val="none" w:sz="0" w:space="0" w:color="auto"/>
      </w:divBdr>
    </w:div>
    <w:div w:id="1204517200">
      <w:bodyDiv w:val="1"/>
      <w:marLeft w:val="0"/>
      <w:marRight w:val="0"/>
      <w:marTop w:val="0"/>
      <w:marBottom w:val="0"/>
      <w:divBdr>
        <w:top w:val="none" w:sz="0" w:space="0" w:color="auto"/>
        <w:left w:val="none" w:sz="0" w:space="0" w:color="auto"/>
        <w:bottom w:val="none" w:sz="0" w:space="0" w:color="auto"/>
        <w:right w:val="none" w:sz="0" w:space="0" w:color="auto"/>
      </w:divBdr>
    </w:div>
    <w:div w:id="1204751150">
      <w:bodyDiv w:val="1"/>
      <w:marLeft w:val="0"/>
      <w:marRight w:val="0"/>
      <w:marTop w:val="0"/>
      <w:marBottom w:val="0"/>
      <w:divBdr>
        <w:top w:val="none" w:sz="0" w:space="0" w:color="auto"/>
        <w:left w:val="none" w:sz="0" w:space="0" w:color="auto"/>
        <w:bottom w:val="none" w:sz="0" w:space="0" w:color="auto"/>
        <w:right w:val="none" w:sz="0" w:space="0" w:color="auto"/>
      </w:divBdr>
      <w:divsChild>
        <w:div w:id="1617517843">
          <w:marLeft w:val="480"/>
          <w:marRight w:val="0"/>
          <w:marTop w:val="0"/>
          <w:marBottom w:val="0"/>
          <w:divBdr>
            <w:top w:val="none" w:sz="0" w:space="0" w:color="auto"/>
            <w:left w:val="none" w:sz="0" w:space="0" w:color="auto"/>
            <w:bottom w:val="none" w:sz="0" w:space="0" w:color="auto"/>
            <w:right w:val="none" w:sz="0" w:space="0" w:color="auto"/>
          </w:divBdr>
        </w:div>
        <w:div w:id="1116758845">
          <w:marLeft w:val="480"/>
          <w:marRight w:val="0"/>
          <w:marTop w:val="0"/>
          <w:marBottom w:val="0"/>
          <w:divBdr>
            <w:top w:val="none" w:sz="0" w:space="0" w:color="auto"/>
            <w:left w:val="none" w:sz="0" w:space="0" w:color="auto"/>
            <w:bottom w:val="none" w:sz="0" w:space="0" w:color="auto"/>
            <w:right w:val="none" w:sz="0" w:space="0" w:color="auto"/>
          </w:divBdr>
        </w:div>
        <w:div w:id="1379085161">
          <w:marLeft w:val="480"/>
          <w:marRight w:val="0"/>
          <w:marTop w:val="0"/>
          <w:marBottom w:val="0"/>
          <w:divBdr>
            <w:top w:val="none" w:sz="0" w:space="0" w:color="auto"/>
            <w:left w:val="none" w:sz="0" w:space="0" w:color="auto"/>
            <w:bottom w:val="none" w:sz="0" w:space="0" w:color="auto"/>
            <w:right w:val="none" w:sz="0" w:space="0" w:color="auto"/>
          </w:divBdr>
        </w:div>
        <w:div w:id="50621130">
          <w:marLeft w:val="480"/>
          <w:marRight w:val="0"/>
          <w:marTop w:val="0"/>
          <w:marBottom w:val="0"/>
          <w:divBdr>
            <w:top w:val="none" w:sz="0" w:space="0" w:color="auto"/>
            <w:left w:val="none" w:sz="0" w:space="0" w:color="auto"/>
            <w:bottom w:val="none" w:sz="0" w:space="0" w:color="auto"/>
            <w:right w:val="none" w:sz="0" w:space="0" w:color="auto"/>
          </w:divBdr>
        </w:div>
        <w:div w:id="1805000181">
          <w:marLeft w:val="480"/>
          <w:marRight w:val="0"/>
          <w:marTop w:val="0"/>
          <w:marBottom w:val="0"/>
          <w:divBdr>
            <w:top w:val="none" w:sz="0" w:space="0" w:color="auto"/>
            <w:left w:val="none" w:sz="0" w:space="0" w:color="auto"/>
            <w:bottom w:val="none" w:sz="0" w:space="0" w:color="auto"/>
            <w:right w:val="none" w:sz="0" w:space="0" w:color="auto"/>
          </w:divBdr>
        </w:div>
        <w:div w:id="1098057600">
          <w:marLeft w:val="480"/>
          <w:marRight w:val="0"/>
          <w:marTop w:val="0"/>
          <w:marBottom w:val="0"/>
          <w:divBdr>
            <w:top w:val="none" w:sz="0" w:space="0" w:color="auto"/>
            <w:left w:val="none" w:sz="0" w:space="0" w:color="auto"/>
            <w:bottom w:val="none" w:sz="0" w:space="0" w:color="auto"/>
            <w:right w:val="none" w:sz="0" w:space="0" w:color="auto"/>
          </w:divBdr>
        </w:div>
        <w:div w:id="1339389524">
          <w:marLeft w:val="480"/>
          <w:marRight w:val="0"/>
          <w:marTop w:val="0"/>
          <w:marBottom w:val="0"/>
          <w:divBdr>
            <w:top w:val="none" w:sz="0" w:space="0" w:color="auto"/>
            <w:left w:val="none" w:sz="0" w:space="0" w:color="auto"/>
            <w:bottom w:val="none" w:sz="0" w:space="0" w:color="auto"/>
            <w:right w:val="none" w:sz="0" w:space="0" w:color="auto"/>
          </w:divBdr>
        </w:div>
        <w:div w:id="824467145">
          <w:marLeft w:val="480"/>
          <w:marRight w:val="0"/>
          <w:marTop w:val="0"/>
          <w:marBottom w:val="0"/>
          <w:divBdr>
            <w:top w:val="none" w:sz="0" w:space="0" w:color="auto"/>
            <w:left w:val="none" w:sz="0" w:space="0" w:color="auto"/>
            <w:bottom w:val="none" w:sz="0" w:space="0" w:color="auto"/>
            <w:right w:val="none" w:sz="0" w:space="0" w:color="auto"/>
          </w:divBdr>
        </w:div>
        <w:div w:id="2022969652">
          <w:marLeft w:val="480"/>
          <w:marRight w:val="0"/>
          <w:marTop w:val="0"/>
          <w:marBottom w:val="0"/>
          <w:divBdr>
            <w:top w:val="none" w:sz="0" w:space="0" w:color="auto"/>
            <w:left w:val="none" w:sz="0" w:space="0" w:color="auto"/>
            <w:bottom w:val="none" w:sz="0" w:space="0" w:color="auto"/>
            <w:right w:val="none" w:sz="0" w:space="0" w:color="auto"/>
          </w:divBdr>
        </w:div>
        <w:div w:id="2089575362">
          <w:marLeft w:val="480"/>
          <w:marRight w:val="0"/>
          <w:marTop w:val="0"/>
          <w:marBottom w:val="0"/>
          <w:divBdr>
            <w:top w:val="none" w:sz="0" w:space="0" w:color="auto"/>
            <w:left w:val="none" w:sz="0" w:space="0" w:color="auto"/>
            <w:bottom w:val="none" w:sz="0" w:space="0" w:color="auto"/>
            <w:right w:val="none" w:sz="0" w:space="0" w:color="auto"/>
          </w:divBdr>
        </w:div>
        <w:div w:id="793912306">
          <w:marLeft w:val="480"/>
          <w:marRight w:val="0"/>
          <w:marTop w:val="0"/>
          <w:marBottom w:val="0"/>
          <w:divBdr>
            <w:top w:val="none" w:sz="0" w:space="0" w:color="auto"/>
            <w:left w:val="none" w:sz="0" w:space="0" w:color="auto"/>
            <w:bottom w:val="none" w:sz="0" w:space="0" w:color="auto"/>
            <w:right w:val="none" w:sz="0" w:space="0" w:color="auto"/>
          </w:divBdr>
        </w:div>
        <w:div w:id="177697404">
          <w:marLeft w:val="480"/>
          <w:marRight w:val="0"/>
          <w:marTop w:val="0"/>
          <w:marBottom w:val="0"/>
          <w:divBdr>
            <w:top w:val="none" w:sz="0" w:space="0" w:color="auto"/>
            <w:left w:val="none" w:sz="0" w:space="0" w:color="auto"/>
            <w:bottom w:val="none" w:sz="0" w:space="0" w:color="auto"/>
            <w:right w:val="none" w:sz="0" w:space="0" w:color="auto"/>
          </w:divBdr>
        </w:div>
        <w:div w:id="782380000">
          <w:marLeft w:val="480"/>
          <w:marRight w:val="0"/>
          <w:marTop w:val="0"/>
          <w:marBottom w:val="0"/>
          <w:divBdr>
            <w:top w:val="none" w:sz="0" w:space="0" w:color="auto"/>
            <w:left w:val="none" w:sz="0" w:space="0" w:color="auto"/>
            <w:bottom w:val="none" w:sz="0" w:space="0" w:color="auto"/>
            <w:right w:val="none" w:sz="0" w:space="0" w:color="auto"/>
          </w:divBdr>
        </w:div>
        <w:div w:id="1044794406">
          <w:marLeft w:val="480"/>
          <w:marRight w:val="0"/>
          <w:marTop w:val="0"/>
          <w:marBottom w:val="0"/>
          <w:divBdr>
            <w:top w:val="none" w:sz="0" w:space="0" w:color="auto"/>
            <w:left w:val="none" w:sz="0" w:space="0" w:color="auto"/>
            <w:bottom w:val="none" w:sz="0" w:space="0" w:color="auto"/>
            <w:right w:val="none" w:sz="0" w:space="0" w:color="auto"/>
          </w:divBdr>
        </w:div>
        <w:div w:id="1507791297">
          <w:marLeft w:val="480"/>
          <w:marRight w:val="0"/>
          <w:marTop w:val="0"/>
          <w:marBottom w:val="0"/>
          <w:divBdr>
            <w:top w:val="none" w:sz="0" w:space="0" w:color="auto"/>
            <w:left w:val="none" w:sz="0" w:space="0" w:color="auto"/>
            <w:bottom w:val="none" w:sz="0" w:space="0" w:color="auto"/>
            <w:right w:val="none" w:sz="0" w:space="0" w:color="auto"/>
          </w:divBdr>
        </w:div>
        <w:div w:id="518198588">
          <w:marLeft w:val="480"/>
          <w:marRight w:val="0"/>
          <w:marTop w:val="0"/>
          <w:marBottom w:val="0"/>
          <w:divBdr>
            <w:top w:val="none" w:sz="0" w:space="0" w:color="auto"/>
            <w:left w:val="none" w:sz="0" w:space="0" w:color="auto"/>
            <w:bottom w:val="none" w:sz="0" w:space="0" w:color="auto"/>
            <w:right w:val="none" w:sz="0" w:space="0" w:color="auto"/>
          </w:divBdr>
        </w:div>
        <w:div w:id="666179243">
          <w:marLeft w:val="480"/>
          <w:marRight w:val="0"/>
          <w:marTop w:val="0"/>
          <w:marBottom w:val="0"/>
          <w:divBdr>
            <w:top w:val="none" w:sz="0" w:space="0" w:color="auto"/>
            <w:left w:val="none" w:sz="0" w:space="0" w:color="auto"/>
            <w:bottom w:val="none" w:sz="0" w:space="0" w:color="auto"/>
            <w:right w:val="none" w:sz="0" w:space="0" w:color="auto"/>
          </w:divBdr>
        </w:div>
        <w:div w:id="838034449">
          <w:marLeft w:val="480"/>
          <w:marRight w:val="0"/>
          <w:marTop w:val="0"/>
          <w:marBottom w:val="0"/>
          <w:divBdr>
            <w:top w:val="none" w:sz="0" w:space="0" w:color="auto"/>
            <w:left w:val="none" w:sz="0" w:space="0" w:color="auto"/>
            <w:bottom w:val="none" w:sz="0" w:space="0" w:color="auto"/>
            <w:right w:val="none" w:sz="0" w:space="0" w:color="auto"/>
          </w:divBdr>
        </w:div>
        <w:div w:id="1941982314">
          <w:marLeft w:val="480"/>
          <w:marRight w:val="0"/>
          <w:marTop w:val="0"/>
          <w:marBottom w:val="0"/>
          <w:divBdr>
            <w:top w:val="none" w:sz="0" w:space="0" w:color="auto"/>
            <w:left w:val="none" w:sz="0" w:space="0" w:color="auto"/>
            <w:bottom w:val="none" w:sz="0" w:space="0" w:color="auto"/>
            <w:right w:val="none" w:sz="0" w:space="0" w:color="auto"/>
          </w:divBdr>
        </w:div>
        <w:div w:id="361633874">
          <w:marLeft w:val="480"/>
          <w:marRight w:val="0"/>
          <w:marTop w:val="0"/>
          <w:marBottom w:val="0"/>
          <w:divBdr>
            <w:top w:val="none" w:sz="0" w:space="0" w:color="auto"/>
            <w:left w:val="none" w:sz="0" w:space="0" w:color="auto"/>
            <w:bottom w:val="none" w:sz="0" w:space="0" w:color="auto"/>
            <w:right w:val="none" w:sz="0" w:space="0" w:color="auto"/>
          </w:divBdr>
        </w:div>
        <w:div w:id="372847292">
          <w:marLeft w:val="480"/>
          <w:marRight w:val="0"/>
          <w:marTop w:val="0"/>
          <w:marBottom w:val="0"/>
          <w:divBdr>
            <w:top w:val="none" w:sz="0" w:space="0" w:color="auto"/>
            <w:left w:val="none" w:sz="0" w:space="0" w:color="auto"/>
            <w:bottom w:val="none" w:sz="0" w:space="0" w:color="auto"/>
            <w:right w:val="none" w:sz="0" w:space="0" w:color="auto"/>
          </w:divBdr>
        </w:div>
        <w:div w:id="1596015487">
          <w:marLeft w:val="480"/>
          <w:marRight w:val="0"/>
          <w:marTop w:val="0"/>
          <w:marBottom w:val="0"/>
          <w:divBdr>
            <w:top w:val="none" w:sz="0" w:space="0" w:color="auto"/>
            <w:left w:val="none" w:sz="0" w:space="0" w:color="auto"/>
            <w:bottom w:val="none" w:sz="0" w:space="0" w:color="auto"/>
            <w:right w:val="none" w:sz="0" w:space="0" w:color="auto"/>
          </w:divBdr>
        </w:div>
        <w:div w:id="1946885566">
          <w:marLeft w:val="480"/>
          <w:marRight w:val="0"/>
          <w:marTop w:val="0"/>
          <w:marBottom w:val="0"/>
          <w:divBdr>
            <w:top w:val="none" w:sz="0" w:space="0" w:color="auto"/>
            <w:left w:val="none" w:sz="0" w:space="0" w:color="auto"/>
            <w:bottom w:val="none" w:sz="0" w:space="0" w:color="auto"/>
            <w:right w:val="none" w:sz="0" w:space="0" w:color="auto"/>
          </w:divBdr>
        </w:div>
        <w:div w:id="39060070">
          <w:marLeft w:val="480"/>
          <w:marRight w:val="0"/>
          <w:marTop w:val="0"/>
          <w:marBottom w:val="0"/>
          <w:divBdr>
            <w:top w:val="none" w:sz="0" w:space="0" w:color="auto"/>
            <w:left w:val="none" w:sz="0" w:space="0" w:color="auto"/>
            <w:bottom w:val="none" w:sz="0" w:space="0" w:color="auto"/>
            <w:right w:val="none" w:sz="0" w:space="0" w:color="auto"/>
          </w:divBdr>
        </w:div>
        <w:div w:id="167601363">
          <w:marLeft w:val="480"/>
          <w:marRight w:val="0"/>
          <w:marTop w:val="0"/>
          <w:marBottom w:val="0"/>
          <w:divBdr>
            <w:top w:val="none" w:sz="0" w:space="0" w:color="auto"/>
            <w:left w:val="none" w:sz="0" w:space="0" w:color="auto"/>
            <w:bottom w:val="none" w:sz="0" w:space="0" w:color="auto"/>
            <w:right w:val="none" w:sz="0" w:space="0" w:color="auto"/>
          </w:divBdr>
        </w:div>
        <w:div w:id="307129018">
          <w:marLeft w:val="480"/>
          <w:marRight w:val="0"/>
          <w:marTop w:val="0"/>
          <w:marBottom w:val="0"/>
          <w:divBdr>
            <w:top w:val="none" w:sz="0" w:space="0" w:color="auto"/>
            <w:left w:val="none" w:sz="0" w:space="0" w:color="auto"/>
            <w:bottom w:val="none" w:sz="0" w:space="0" w:color="auto"/>
            <w:right w:val="none" w:sz="0" w:space="0" w:color="auto"/>
          </w:divBdr>
        </w:div>
        <w:div w:id="280495714">
          <w:marLeft w:val="480"/>
          <w:marRight w:val="0"/>
          <w:marTop w:val="0"/>
          <w:marBottom w:val="0"/>
          <w:divBdr>
            <w:top w:val="none" w:sz="0" w:space="0" w:color="auto"/>
            <w:left w:val="none" w:sz="0" w:space="0" w:color="auto"/>
            <w:bottom w:val="none" w:sz="0" w:space="0" w:color="auto"/>
            <w:right w:val="none" w:sz="0" w:space="0" w:color="auto"/>
          </w:divBdr>
        </w:div>
        <w:div w:id="1853648216">
          <w:marLeft w:val="480"/>
          <w:marRight w:val="0"/>
          <w:marTop w:val="0"/>
          <w:marBottom w:val="0"/>
          <w:divBdr>
            <w:top w:val="none" w:sz="0" w:space="0" w:color="auto"/>
            <w:left w:val="none" w:sz="0" w:space="0" w:color="auto"/>
            <w:bottom w:val="none" w:sz="0" w:space="0" w:color="auto"/>
            <w:right w:val="none" w:sz="0" w:space="0" w:color="auto"/>
          </w:divBdr>
        </w:div>
        <w:div w:id="2111268914">
          <w:marLeft w:val="480"/>
          <w:marRight w:val="0"/>
          <w:marTop w:val="0"/>
          <w:marBottom w:val="0"/>
          <w:divBdr>
            <w:top w:val="none" w:sz="0" w:space="0" w:color="auto"/>
            <w:left w:val="none" w:sz="0" w:space="0" w:color="auto"/>
            <w:bottom w:val="none" w:sz="0" w:space="0" w:color="auto"/>
            <w:right w:val="none" w:sz="0" w:space="0" w:color="auto"/>
          </w:divBdr>
        </w:div>
        <w:div w:id="90695">
          <w:marLeft w:val="480"/>
          <w:marRight w:val="0"/>
          <w:marTop w:val="0"/>
          <w:marBottom w:val="0"/>
          <w:divBdr>
            <w:top w:val="none" w:sz="0" w:space="0" w:color="auto"/>
            <w:left w:val="none" w:sz="0" w:space="0" w:color="auto"/>
            <w:bottom w:val="none" w:sz="0" w:space="0" w:color="auto"/>
            <w:right w:val="none" w:sz="0" w:space="0" w:color="auto"/>
          </w:divBdr>
        </w:div>
        <w:div w:id="1387097444">
          <w:marLeft w:val="480"/>
          <w:marRight w:val="0"/>
          <w:marTop w:val="0"/>
          <w:marBottom w:val="0"/>
          <w:divBdr>
            <w:top w:val="none" w:sz="0" w:space="0" w:color="auto"/>
            <w:left w:val="none" w:sz="0" w:space="0" w:color="auto"/>
            <w:bottom w:val="none" w:sz="0" w:space="0" w:color="auto"/>
            <w:right w:val="none" w:sz="0" w:space="0" w:color="auto"/>
          </w:divBdr>
        </w:div>
        <w:div w:id="1150562939">
          <w:marLeft w:val="480"/>
          <w:marRight w:val="0"/>
          <w:marTop w:val="0"/>
          <w:marBottom w:val="0"/>
          <w:divBdr>
            <w:top w:val="none" w:sz="0" w:space="0" w:color="auto"/>
            <w:left w:val="none" w:sz="0" w:space="0" w:color="auto"/>
            <w:bottom w:val="none" w:sz="0" w:space="0" w:color="auto"/>
            <w:right w:val="none" w:sz="0" w:space="0" w:color="auto"/>
          </w:divBdr>
        </w:div>
        <w:div w:id="836846873">
          <w:marLeft w:val="480"/>
          <w:marRight w:val="0"/>
          <w:marTop w:val="0"/>
          <w:marBottom w:val="0"/>
          <w:divBdr>
            <w:top w:val="none" w:sz="0" w:space="0" w:color="auto"/>
            <w:left w:val="none" w:sz="0" w:space="0" w:color="auto"/>
            <w:bottom w:val="none" w:sz="0" w:space="0" w:color="auto"/>
            <w:right w:val="none" w:sz="0" w:space="0" w:color="auto"/>
          </w:divBdr>
        </w:div>
        <w:div w:id="2059282045">
          <w:marLeft w:val="480"/>
          <w:marRight w:val="0"/>
          <w:marTop w:val="0"/>
          <w:marBottom w:val="0"/>
          <w:divBdr>
            <w:top w:val="none" w:sz="0" w:space="0" w:color="auto"/>
            <w:left w:val="none" w:sz="0" w:space="0" w:color="auto"/>
            <w:bottom w:val="none" w:sz="0" w:space="0" w:color="auto"/>
            <w:right w:val="none" w:sz="0" w:space="0" w:color="auto"/>
          </w:divBdr>
        </w:div>
        <w:div w:id="619797772">
          <w:marLeft w:val="480"/>
          <w:marRight w:val="0"/>
          <w:marTop w:val="0"/>
          <w:marBottom w:val="0"/>
          <w:divBdr>
            <w:top w:val="none" w:sz="0" w:space="0" w:color="auto"/>
            <w:left w:val="none" w:sz="0" w:space="0" w:color="auto"/>
            <w:bottom w:val="none" w:sz="0" w:space="0" w:color="auto"/>
            <w:right w:val="none" w:sz="0" w:space="0" w:color="auto"/>
          </w:divBdr>
        </w:div>
        <w:div w:id="1182547188">
          <w:marLeft w:val="480"/>
          <w:marRight w:val="0"/>
          <w:marTop w:val="0"/>
          <w:marBottom w:val="0"/>
          <w:divBdr>
            <w:top w:val="none" w:sz="0" w:space="0" w:color="auto"/>
            <w:left w:val="none" w:sz="0" w:space="0" w:color="auto"/>
            <w:bottom w:val="none" w:sz="0" w:space="0" w:color="auto"/>
            <w:right w:val="none" w:sz="0" w:space="0" w:color="auto"/>
          </w:divBdr>
        </w:div>
        <w:div w:id="101999438">
          <w:marLeft w:val="480"/>
          <w:marRight w:val="0"/>
          <w:marTop w:val="0"/>
          <w:marBottom w:val="0"/>
          <w:divBdr>
            <w:top w:val="none" w:sz="0" w:space="0" w:color="auto"/>
            <w:left w:val="none" w:sz="0" w:space="0" w:color="auto"/>
            <w:bottom w:val="none" w:sz="0" w:space="0" w:color="auto"/>
            <w:right w:val="none" w:sz="0" w:space="0" w:color="auto"/>
          </w:divBdr>
        </w:div>
        <w:div w:id="1151018395">
          <w:marLeft w:val="480"/>
          <w:marRight w:val="0"/>
          <w:marTop w:val="0"/>
          <w:marBottom w:val="0"/>
          <w:divBdr>
            <w:top w:val="none" w:sz="0" w:space="0" w:color="auto"/>
            <w:left w:val="none" w:sz="0" w:space="0" w:color="auto"/>
            <w:bottom w:val="none" w:sz="0" w:space="0" w:color="auto"/>
            <w:right w:val="none" w:sz="0" w:space="0" w:color="auto"/>
          </w:divBdr>
        </w:div>
        <w:div w:id="1326282603">
          <w:marLeft w:val="480"/>
          <w:marRight w:val="0"/>
          <w:marTop w:val="0"/>
          <w:marBottom w:val="0"/>
          <w:divBdr>
            <w:top w:val="none" w:sz="0" w:space="0" w:color="auto"/>
            <w:left w:val="none" w:sz="0" w:space="0" w:color="auto"/>
            <w:bottom w:val="none" w:sz="0" w:space="0" w:color="auto"/>
            <w:right w:val="none" w:sz="0" w:space="0" w:color="auto"/>
          </w:divBdr>
        </w:div>
        <w:div w:id="2116754156">
          <w:marLeft w:val="480"/>
          <w:marRight w:val="0"/>
          <w:marTop w:val="0"/>
          <w:marBottom w:val="0"/>
          <w:divBdr>
            <w:top w:val="none" w:sz="0" w:space="0" w:color="auto"/>
            <w:left w:val="none" w:sz="0" w:space="0" w:color="auto"/>
            <w:bottom w:val="none" w:sz="0" w:space="0" w:color="auto"/>
            <w:right w:val="none" w:sz="0" w:space="0" w:color="auto"/>
          </w:divBdr>
        </w:div>
        <w:div w:id="1711758990">
          <w:marLeft w:val="480"/>
          <w:marRight w:val="0"/>
          <w:marTop w:val="0"/>
          <w:marBottom w:val="0"/>
          <w:divBdr>
            <w:top w:val="none" w:sz="0" w:space="0" w:color="auto"/>
            <w:left w:val="none" w:sz="0" w:space="0" w:color="auto"/>
            <w:bottom w:val="none" w:sz="0" w:space="0" w:color="auto"/>
            <w:right w:val="none" w:sz="0" w:space="0" w:color="auto"/>
          </w:divBdr>
        </w:div>
        <w:div w:id="4792754">
          <w:marLeft w:val="480"/>
          <w:marRight w:val="0"/>
          <w:marTop w:val="0"/>
          <w:marBottom w:val="0"/>
          <w:divBdr>
            <w:top w:val="none" w:sz="0" w:space="0" w:color="auto"/>
            <w:left w:val="none" w:sz="0" w:space="0" w:color="auto"/>
            <w:bottom w:val="none" w:sz="0" w:space="0" w:color="auto"/>
            <w:right w:val="none" w:sz="0" w:space="0" w:color="auto"/>
          </w:divBdr>
        </w:div>
        <w:div w:id="699400996">
          <w:marLeft w:val="480"/>
          <w:marRight w:val="0"/>
          <w:marTop w:val="0"/>
          <w:marBottom w:val="0"/>
          <w:divBdr>
            <w:top w:val="none" w:sz="0" w:space="0" w:color="auto"/>
            <w:left w:val="none" w:sz="0" w:space="0" w:color="auto"/>
            <w:bottom w:val="none" w:sz="0" w:space="0" w:color="auto"/>
            <w:right w:val="none" w:sz="0" w:space="0" w:color="auto"/>
          </w:divBdr>
        </w:div>
        <w:div w:id="65760777">
          <w:marLeft w:val="480"/>
          <w:marRight w:val="0"/>
          <w:marTop w:val="0"/>
          <w:marBottom w:val="0"/>
          <w:divBdr>
            <w:top w:val="none" w:sz="0" w:space="0" w:color="auto"/>
            <w:left w:val="none" w:sz="0" w:space="0" w:color="auto"/>
            <w:bottom w:val="none" w:sz="0" w:space="0" w:color="auto"/>
            <w:right w:val="none" w:sz="0" w:space="0" w:color="auto"/>
          </w:divBdr>
        </w:div>
        <w:div w:id="183443333">
          <w:marLeft w:val="480"/>
          <w:marRight w:val="0"/>
          <w:marTop w:val="0"/>
          <w:marBottom w:val="0"/>
          <w:divBdr>
            <w:top w:val="none" w:sz="0" w:space="0" w:color="auto"/>
            <w:left w:val="none" w:sz="0" w:space="0" w:color="auto"/>
            <w:bottom w:val="none" w:sz="0" w:space="0" w:color="auto"/>
            <w:right w:val="none" w:sz="0" w:space="0" w:color="auto"/>
          </w:divBdr>
        </w:div>
        <w:div w:id="959607017">
          <w:marLeft w:val="480"/>
          <w:marRight w:val="0"/>
          <w:marTop w:val="0"/>
          <w:marBottom w:val="0"/>
          <w:divBdr>
            <w:top w:val="none" w:sz="0" w:space="0" w:color="auto"/>
            <w:left w:val="none" w:sz="0" w:space="0" w:color="auto"/>
            <w:bottom w:val="none" w:sz="0" w:space="0" w:color="auto"/>
            <w:right w:val="none" w:sz="0" w:space="0" w:color="auto"/>
          </w:divBdr>
        </w:div>
        <w:div w:id="1294630070">
          <w:marLeft w:val="480"/>
          <w:marRight w:val="0"/>
          <w:marTop w:val="0"/>
          <w:marBottom w:val="0"/>
          <w:divBdr>
            <w:top w:val="none" w:sz="0" w:space="0" w:color="auto"/>
            <w:left w:val="none" w:sz="0" w:space="0" w:color="auto"/>
            <w:bottom w:val="none" w:sz="0" w:space="0" w:color="auto"/>
            <w:right w:val="none" w:sz="0" w:space="0" w:color="auto"/>
          </w:divBdr>
        </w:div>
        <w:div w:id="93139374">
          <w:marLeft w:val="480"/>
          <w:marRight w:val="0"/>
          <w:marTop w:val="0"/>
          <w:marBottom w:val="0"/>
          <w:divBdr>
            <w:top w:val="none" w:sz="0" w:space="0" w:color="auto"/>
            <w:left w:val="none" w:sz="0" w:space="0" w:color="auto"/>
            <w:bottom w:val="none" w:sz="0" w:space="0" w:color="auto"/>
            <w:right w:val="none" w:sz="0" w:space="0" w:color="auto"/>
          </w:divBdr>
        </w:div>
        <w:div w:id="2027831878">
          <w:marLeft w:val="480"/>
          <w:marRight w:val="0"/>
          <w:marTop w:val="0"/>
          <w:marBottom w:val="0"/>
          <w:divBdr>
            <w:top w:val="none" w:sz="0" w:space="0" w:color="auto"/>
            <w:left w:val="none" w:sz="0" w:space="0" w:color="auto"/>
            <w:bottom w:val="none" w:sz="0" w:space="0" w:color="auto"/>
            <w:right w:val="none" w:sz="0" w:space="0" w:color="auto"/>
          </w:divBdr>
        </w:div>
        <w:div w:id="578909856">
          <w:marLeft w:val="480"/>
          <w:marRight w:val="0"/>
          <w:marTop w:val="0"/>
          <w:marBottom w:val="0"/>
          <w:divBdr>
            <w:top w:val="none" w:sz="0" w:space="0" w:color="auto"/>
            <w:left w:val="none" w:sz="0" w:space="0" w:color="auto"/>
            <w:bottom w:val="none" w:sz="0" w:space="0" w:color="auto"/>
            <w:right w:val="none" w:sz="0" w:space="0" w:color="auto"/>
          </w:divBdr>
        </w:div>
        <w:div w:id="2137216275">
          <w:marLeft w:val="480"/>
          <w:marRight w:val="0"/>
          <w:marTop w:val="0"/>
          <w:marBottom w:val="0"/>
          <w:divBdr>
            <w:top w:val="none" w:sz="0" w:space="0" w:color="auto"/>
            <w:left w:val="none" w:sz="0" w:space="0" w:color="auto"/>
            <w:bottom w:val="none" w:sz="0" w:space="0" w:color="auto"/>
            <w:right w:val="none" w:sz="0" w:space="0" w:color="auto"/>
          </w:divBdr>
        </w:div>
        <w:div w:id="1248147493">
          <w:marLeft w:val="480"/>
          <w:marRight w:val="0"/>
          <w:marTop w:val="0"/>
          <w:marBottom w:val="0"/>
          <w:divBdr>
            <w:top w:val="none" w:sz="0" w:space="0" w:color="auto"/>
            <w:left w:val="none" w:sz="0" w:space="0" w:color="auto"/>
            <w:bottom w:val="none" w:sz="0" w:space="0" w:color="auto"/>
            <w:right w:val="none" w:sz="0" w:space="0" w:color="auto"/>
          </w:divBdr>
        </w:div>
        <w:div w:id="219443603">
          <w:marLeft w:val="480"/>
          <w:marRight w:val="0"/>
          <w:marTop w:val="0"/>
          <w:marBottom w:val="0"/>
          <w:divBdr>
            <w:top w:val="none" w:sz="0" w:space="0" w:color="auto"/>
            <w:left w:val="none" w:sz="0" w:space="0" w:color="auto"/>
            <w:bottom w:val="none" w:sz="0" w:space="0" w:color="auto"/>
            <w:right w:val="none" w:sz="0" w:space="0" w:color="auto"/>
          </w:divBdr>
        </w:div>
      </w:divsChild>
    </w:div>
    <w:div w:id="1204833597">
      <w:bodyDiv w:val="1"/>
      <w:marLeft w:val="0"/>
      <w:marRight w:val="0"/>
      <w:marTop w:val="0"/>
      <w:marBottom w:val="0"/>
      <w:divBdr>
        <w:top w:val="none" w:sz="0" w:space="0" w:color="auto"/>
        <w:left w:val="none" w:sz="0" w:space="0" w:color="auto"/>
        <w:bottom w:val="none" w:sz="0" w:space="0" w:color="auto"/>
        <w:right w:val="none" w:sz="0" w:space="0" w:color="auto"/>
      </w:divBdr>
    </w:div>
    <w:div w:id="1205168009">
      <w:bodyDiv w:val="1"/>
      <w:marLeft w:val="0"/>
      <w:marRight w:val="0"/>
      <w:marTop w:val="0"/>
      <w:marBottom w:val="0"/>
      <w:divBdr>
        <w:top w:val="none" w:sz="0" w:space="0" w:color="auto"/>
        <w:left w:val="none" w:sz="0" w:space="0" w:color="auto"/>
        <w:bottom w:val="none" w:sz="0" w:space="0" w:color="auto"/>
        <w:right w:val="none" w:sz="0" w:space="0" w:color="auto"/>
      </w:divBdr>
    </w:div>
    <w:div w:id="1205407664">
      <w:bodyDiv w:val="1"/>
      <w:marLeft w:val="0"/>
      <w:marRight w:val="0"/>
      <w:marTop w:val="0"/>
      <w:marBottom w:val="0"/>
      <w:divBdr>
        <w:top w:val="none" w:sz="0" w:space="0" w:color="auto"/>
        <w:left w:val="none" w:sz="0" w:space="0" w:color="auto"/>
        <w:bottom w:val="none" w:sz="0" w:space="0" w:color="auto"/>
        <w:right w:val="none" w:sz="0" w:space="0" w:color="auto"/>
      </w:divBdr>
    </w:div>
    <w:div w:id="1205676256">
      <w:bodyDiv w:val="1"/>
      <w:marLeft w:val="0"/>
      <w:marRight w:val="0"/>
      <w:marTop w:val="0"/>
      <w:marBottom w:val="0"/>
      <w:divBdr>
        <w:top w:val="none" w:sz="0" w:space="0" w:color="auto"/>
        <w:left w:val="none" w:sz="0" w:space="0" w:color="auto"/>
        <w:bottom w:val="none" w:sz="0" w:space="0" w:color="auto"/>
        <w:right w:val="none" w:sz="0" w:space="0" w:color="auto"/>
      </w:divBdr>
    </w:div>
    <w:div w:id="1206025127">
      <w:bodyDiv w:val="1"/>
      <w:marLeft w:val="0"/>
      <w:marRight w:val="0"/>
      <w:marTop w:val="0"/>
      <w:marBottom w:val="0"/>
      <w:divBdr>
        <w:top w:val="none" w:sz="0" w:space="0" w:color="auto"/>
        <w:left w:val="none" w:sz="0" w:space="0" w:color="auto"/>
        <w:bottom w:val="none" w:sz="0" w:space="0" w:color="auto"/>
        <w:right w:val="none" w:sz="0" w:space="0" w:color="auto"/>
      </w:divBdr>
    </w:div>
    <w:div w:id="1207252091">
      <w:bodyDiv w:val="1"/>
      <w:marLeft w:val="0"/>
      <w:marRight w:val="0"/>
      <w:marTop w:val="0"/>
      <w:marBottom w:val="0"/>
      <w:divBdr>
        <w:top w:val="none" w:sz="0" w:space="0" w:color="auto"/>
        <w:left w:val="none" w:sz="0" w:space="0" w:color="auto"/>
        <w:bottom w:val="none" w:sz="0" w:space="0" w:color="auto"/>
        <w:right w:val="none" w:sz="0" w:space="0" w:color="auto"/>
      </w:divBdr>
      <w:divsChild>
        <w:div w:id="329910585">
          <w:marLeft w:val="480"/>
          <w:marRight w:val="0"/>
          <w:marTop w:val="0"/>
          <w:marBottom w:val="0"/>
          <w:divBdr>
            <w:top w:val="none" w:sz="0" w:space="0" w:color="auto"/>
            <w:left w:val="none" w:sz="0" w:space="0" w:color="auto"/>
            <w:bottom w:val="none" w:sz="0" w:space="0" w:color="auto"/>
            <w:right w:val="none" w:sz="0" w:space="0" w:color="auto"/>
          </w:divBdr>
        </w:div>
        <w:div w:id="1704014585">
          <w:marLeft w:val="480"/>
          <w:marRight w:val="0"/>
          <w:marTop w:val="0"/>
          <w:marBottom w:val="0"/>
          <w:divBdr>
            <w:top w:val="none" w:sz="0" w:space="0" w:color="auto"/>
            <w:left w:val="none" w:sz="0" w:space="0" w:color="auto"/>
            <w:bottom w:val="none" w:sz="0" w:space="0" w:color="auto"/>
            <w:right w:val="none" w:sz="0" w:space="0" w:color="auto"/>
          </w:divBdr>
        </w:div>
        <w:div w:id="341512965">
          <w:marLeft w:val="480"/>
          <w:marRight w:val="0"/>
          <w:marTop w:val="0"/>
          <w:marBottom w:val="0"/>
          <w:divBdr>
            <w:top w:val="none" w:sz="0" w:space="0" w:color="auto"/>
            <w:left w:val="none" w:sz="0" w:space="0" w:color="auto"/>
            <w:bottom w:val="none" w:sz="0" w:space="0" w:color="auto"/>
            <w:right w:val="none" w:sz="0" w:space="0" w:color="auto"/>
          </w:divBdr>
        </w:div>
        <w:div w:id="635722212">
          <w:marLeft w:val="480"/>
          <w:marRight w:val="0"/>
          <w:marTop w:val="0"/>
          <w:marBottom w:val="0"/>
          <w:divBdr>
            <w:top w:val="none" w:sz="0" w:space="0" w:color="auto"/>
            <w:left w:val="none" w:sz="0" w:space="0" w:color="auto"/>
            <w:bottom w:val="none" w:sz="0" w:space="0" w:color="auto"/>
            <w:right w:val="none" w:sz="0" w:space="0" w:color="auto"/>
          </w:divBdr>
        </w:div>
        <w:div w:id="847407528">
          <w:marLeft w:val="480"/>
          <w:marRight w:val="0"/>
          <w:marTop w:val="0"/>
          <w:marBottom w:val="0"/>
          <w:divBdr>
            <w:top w:val="none" w:sz="0" w:space="0" w:color="auto"/>
            <w:left w:val="none" w:sz="0" w:space="0" w:color="auto"/>
            <w:bottom w:val="none" w:sz="0" w:space="0" w:color="auto"/>
            <w:right w:val="none" w:sz="0" w:space="0" w:color="auto"/>
          </w:divBdr>
        </w:div>
        <w:div w:id="1801417676">
          <w:marLeft w:val="480"/>
          <w:marRight w:val="0"/>
          <w:marTop w:val="0"/>
          <w:marBottom w:val="0"/>
          <w:divBdr>
            <w:top w:val="none" w:sz="0" w:space="0" w:color="auto"/>
            <w:left w:val="none" w:sz="0" w:space="0" w:color="auto"/>
            <w:bottom w:val="none" w:sz="0" w:space="0" w:color="auto"/>
            <w:right w:val="none" w:sz="0" w:space="0" w:color="auto"/>
          </w:divBdr>
        </w:div>
        <w:div w:id="22634332">
          <w:marLeft w:val="480"/>
          <w:marRight w:val="0"/>
          <w:marTop w:val="0"/>
          <w:marBottom w:val="0"/>
          <w:divBdr>
            <w:top w:val="none" w:sz="0" w:space="0" w:color="auto"/>
            <w:left w:val="none" w:sz="0" w:space="0" w:color="auto"/>
            <w:bottom w:val="none" w:sz="0" w:space="0" w:color="auto"/>
            <w:right w:val="none" w:sz="0" w:space="0" w:color="auto"/>
          </w:divBdr>
        </w:div>
        <w:div w:id="1664623024">
          <w:marLeft w:val="480"/>
          <w:marRight w:val="0"/>
          <w:marTop w:val="0"/>
          <w:marBottom w:val="0"/>
          <w:divBdr>
            <w:top w:val="none" w:sz="0" w:space="0" w:color="auto"/>
            <w:left w:val="none" w:sz="0" w:space="0" w:color="auto"/>
            <w:bottom w:val="none" w:sz="0" w:space="0" w:color="auto"/>
            <w:right w:val="none" w:sz="0" w:space="0" w:color="auto"/>
          </w:divBdr>
        </w:div>
        <w:div w:id="1655066260">
          <w:marLeft w:val="480"/>
          <w:marRight w:val="0"/>
          <w:marTop w:val="0"/>
          <w:marBottom w:val="0"/>
          <w:divBdr>
            <w:top w:val="none" w:sz="0" w:space="0" w:color="auto"/>
            <w:left w:val="none" w:sz="0" w:space="0" w:color="auto"/>
            <w:bottom w:val="none" w:sz="0" w:space="0" w:color="auto"/>
            <w:right w:val="none" w:sz="0" w:space="0" w:color="auto"/>
          </w:divBdr>
        </w:div>
        <w:div w:id="774905086">
          <w:marLeft w:val="480"/>
          <w:marRight w:val="0"/>
          <w:marTop w:val="0"/>
          <w:marBottom w:val="0"/>
          <w:divBdr>
            <w:top w:val="none" w:sz="0" w:space="0" w:color="auto"/>
            <w:left w:val="none" w:sz="0" w:space="0" w:color="auto"/>
            <w:bottom w:val="none" w:sz="0" w:space="0" w:color="auto"/>
            <w:right w:val="none" w:sz="0" w:space="0" w:color="auto"/>
          </w:divBdr>
        </w:div>
        <w:div w:id="1226183273">
          <w:marLeft w:val="480"/>
          <w:marRight w:val="0"/>
          <w:marTop w:val="0"/>
          <w:marBottom w:val="0"/>
          <w:divBdr>
            <w:top w:val="none" w:sz="0" w:space="0" w:color="auto"/>
            <w:left w:val="none" w:sz="0" w:space="0" w:color="auto"/>
            <w:bottom w:val="none" w:sz="0" w:space="0" w:color="auto"/>
            <w:right w:val="none" w:sz="0" w:space="0" w:color="auto"/>
          </w:divBdr>
        </w:div>
        <w:div w:id="1559590341">
          <w:marLeft w:val="480"/>
          <w:marRight w:val="0"/>
          <w:marTop w:val="0"/>
          <w:marBottom w:val="0"/>
          <w:divBdr>
            <w:top w:val="none" w:sz="0" w:space="0" w:color="auto"/>
            <w:left w:val="none" w:sz="0" w:space="0" w:color="auto"/>
            <w:bottom w:val="none" w:sz="0" w:space="0" w:color="auto"/>
            <w:right w:val="none" w:sz="0" w:space="0" w:color="auto"/>
          </w:divBdr>
        </w:div>
        <w:div w:id="764158445">
          <w:marLeft w:val="480"/>
          <w:marRight w:val="0"/>
          <w:marTop w:val="0"/>
          <w:marBottom w:val="0"/>
          <w:divBdr>
            <w:top w:val="none" w:sz="0" w:space="0" w:color="auto"/>
            <w:left w:val="none" w:sz="0" w:space="0" w:color="auto"/>
            <w:bottom w:val="none" w:sz="0" w:space="0" w:color="auto"/>
            <w:right w:val="none" w:sz="0" w:space="0" w:color="auto"/>
          </w:divBdr>
        </w:div>
        <w:div w:id="72095388">
          <w:marLeft w:val="480"/>
          <w:marRight w:val="0"/>
          <w:marTop w:val="0"/>
          <w:marBottom w:val="0"/>
          <w:divBdr>
            <w:top w:val="none" w:sz="0" w:space="0" w:color="auto"/>
            <w:left w:val="none" w:sz="0" w:space="0" w:color="auto"/>
            <w:bottom w:val="none" w:sz="0" w:space="0" w:color="auto"/>
            <w:right w:val="none" w:sz="0" w:space="0" w:color="auto"/>
          </w:divBdr>
        </w:div>
        <w:div w:id="1590307942">
          <w:marLeft w:val="480"/>
          <w:marRight w:val="0"/>
          <w:marTop w:val="0"/>
          <w:marBottom w:val="0"/>
          <w:divBdr>
            <w:top w:val="none" w:sz="0" w:space="0" w:color="auto"/>
            <w:left w:val="none" w:sz="0" w:space="0" w:color="auto"/>
            <w:bottom w:val="none" w:sz="0" w:space="0" w:color="auto"/>
            <w:right w:val="none" w:sz="0" w:space="0" w:color="auto"/>
          </w:divBdr>
        </w:div>
        <w:div w:id="1462727576">
          <w:marLeft w:val="480"/>
          <w:marRight w:val="0"/>
          <w:marTop w:val="0"/>
          <w:marBottom w:val="0"/>
          <w:divBdr>
            <w:top w:val="none" w:sz="0" w:space="0" w:color="auto"/>
            <w:left w:val="none" w:sz="0" w:space="0" w:color="auto"/>
            <w:bottom w:val="none" w:sz="0" w:space="0" w:color="auto"/>
            <w:right w:val="none" w:sz="0" w:space="0" w:color="auto"/>
          </w:divBdr>
        </w:div>
        <w:div w:id="943656281">
          <w:marLeft w:val="480"/>
          <w:marRight w:val="0"/>
          <w:marTop w:val="0"/>
          <w:marBottom w:val="0"/>
          <w:divBdr>
            <w:top w:val="none" w:sz="0" w:space="0" w:color="auto"/>
            <w:left w:val="none" w:sz="0" w:space="0" w:color="auto"/>
            <w:bottom w:val="none" w:sz="0" w:space="0" w:color="auto"/>
            <w:right w:val="none" w:sz="0" w:space="0" w:color="auto"/>
          </w:divBdr>
        </w:div>
        <w:div w:id="652684560">
          <w:marLeft w:val="480"/>
          <w:marRight w:val="0"/>
          <w:marTop w:val="0"/>
          <w:marBottom w:val="0"/>
          <w:divBdr>
            <w:top w:val="none" w:sz="0" w:space="0" w:color="auto"/>
            <w:left w:val="none" w:sz="0" w:space="0" w:color="auto"/>
            <w:bottom w:val="none" w:sz="0" w:space="0" w:color="auto"/>
            <w:right w:val="none" w:sz="0" w:space="0" w:color="auto"/>
          </w:divBdr>
        </w:div>
        <w:div w:id="1434130173">
          <w:marLeft w:val="480"/>
          <w:marRight w:val="0"/>
          <w:marTop w:val="0"/>
          <w:marBottom w:val="0"/>
          <w:divBdr>
            <w:top w:val="none" w:sz="0" w:space="0" w:color="auto"/>
            <w:left w:val="none" w:sz="0" w:space="0" w:color="auto"/>
            <w:bottom w:val="none" w:sz="0" w:space="0" w:color="auto"/>
            <w:right w:val="none" w:sz="0" w:space="0" w:color="auto"/>
          </w:divBdr>
        </w:div>
        <w:div w:id="90591243">
          <w:marLeft w:val="480"/>
          <w:marRight w:val="0"/>
          <w:marTop w:val="0"/>
          <w:marBottom w:val="0"/>
          <w:divBdr>
            <w:top w:val="none" w:sz="0" w:space="0" w:color="auto"/>
            <w:left w:val="none" w:sz="0" w:space="0" w:color="auto"/>
            <w:bottom w:val="none" w:sz="0" w:space="0" w:color="auto"/>
            <w:right w:val="none" w:sz="0" w:space="0" w:color="auto"/>
          </w:divBdr>
        </w:div>
        <w:div w:id="1362821545">
          <w:marLeft w:val="480"/>
          <w:marRight w:val="0"/>
          <w:marTop w:val="0"/>
          <w:marBottom w:val="0"/>
          <w:divBdr>
            <w:top w:val="none" w:sz="0" w:space="0" w:color="auto"/>
            <w:left w:val="none" w:sz="0" w:space="0" w:color="auto"/>
            <w:bottom w:val="none" w:sz="0" w:space="0" w:color="auto"/>
            <w:right w:val="none" w:sz="0" w:space="0" w:color="auto"/>
          </w:divBdr>
        </w:div>
        <w:div w:id="833641639">
          <w:marLeft w:val="480"/>
          <w:marRight w:val="0"/>
          <w:marTop w:val="0"/>
          <w:marBottom w:val="0"/>
          <w:divBdr>
            <w:top w:val="none" w:sz="0" w:space="0" w:color="auto"/>
            <w:left w:val="none" w:sz="0" w:space="0" w:color="auto"/>
            <w:bottom w:val="none" w:sz="0" w:space="0" w:color="auto"/>
            <w:right w:val="none" w:sz="0" w:space="0" w:color="auto"/>
          </w:divBdr>
        </w:div>
        <w:div w:id="243877496">
          <w:marLeft w:val="480"/>
          <w:marRight w:val="0"/>
          <w:marTop w:val="0"/>
          <w:marBottom w:val="0"/>
          <w:divBdr>
            <w:top w:val="none" w:sz="0" w:space="0" w:color="auto"/>
            <w:left w:val="none" w:sz="0" w:space="0" w:color="auto"/>
            <w:bottom w:val="none" w:sz="0" w:space="0" w:color="auto"/>
            <w:right w:val="none" w:sz="0" w:space="0" w:color="auto"/>
          </w:divBdr>
        </w:div>
        <w:div w:id="369499905">
          <w:marLeft w:val="480"/>
          <w:marRight w:val="0"/>
          <w:marTop w:val="0"/>
          <w:marBottom w:val="0"/>
          <w:divBdr>
            <w:top w:val="none" w:sz="0" w:space="0" w:color="auto"/>
            <w:left w:val="none" w:sz="0" w:space="0" w:color="auto"/>
            <w:bottom w:val="none" w:sz="0" w:space="0" w:color="auto"/>
            <w:right w:val="none" w:sz="0" w:space="0" w:color="auto"/>
          </w:divBdr>
        </w:div>
        <w:div w:id="61298302">
          <w:marLeft w:val="480"/>
          <w:marRight w:val="0"/>
          <w:marTop w:val="0"/>
          <w:marBottom w:val="0"/>
          <w:divBdr>
            <w:top w:val="none" w:sz="0" w:space="0" w:color="auto"/>
            <w:left w:val="none" w:sz="0" w:space="0" w:color="auto"/>
            <w:bottom w:val="none" w:sz="0" w:space="0" w:color="auto"/>
            <w:right w:val="none" w:sz="0" w:space="0" w:color="auto"/>
          </w:divBdr>
        </w:div>
      </w:divsChild>
    </w:div>
    <w:div w:id="1207371900">
      <w:bodyDiv w:val="1"/>
      <w:marLeft w:val="0"/>
      <w:marRight w:val="0"/>
      <w:marTop w:val="0"/>
      <w:marBottom w:val="0"/>
      <w:divBdr>
        <w:top w:val="none" w:sz="0" w:space="0" w:color="auto"/>
        <w:left w:val="none" w:sz="0" w:space="0" w:color="auto"/>
        <w:bottom w:val="none" w:sz="0" w:space="0" w:color="auto"/>
        <w:right w:val="none" w:sz="0" w:space="0" w:color="auto"/>
      </w:divBdr>
    </w:div>
    <w:div w:id="1207453439">
      <w:bodyDiv w:val="1"/>
      <w:marLeft w:val="0"/>
      <w:marRight w:val="0"/>
      <w:marTop w:val="0"/>
      <w:marBottom w:val="0"/>
      <w:divBdr>
        <w:top w:val="none" w:sz="0" w:space="0" w:color="auto"/>
        <w:left w:val="none" w:sz="0" w:space="0" w:color="auto"/>
        <w:bottom w:val="none" w:sz="0" w:space="0" w:color="auto"/>
        <w:right w:val="none" w:sz="0" w:space="0" w:color="auto"/>
      </w:divBdr>
    </w:div>
    <w:div w:id="1207647229">
      <w:bodyDiv w:val="1"/>
      <w:marLeft w:val="0"/>
      <w:marRight w:val="0"/>
      <w:marTop w:val="0"/>
      <w:marBottom w:val="0"/>
      <w:divBdr>
        <w:top w:val="none" w:sz="0" w:space="0" w:color="auto"/>
        <w:left w:val="none" w:sz="0" w:space="0" w:color="auto"/>
        <w:bottom w:val="none" w:sz="0" w:space="0" w:color="auto"/>
        <w:right w:val="none" w:sz="0" w:space="0" w:color="auto"/>
      </w:divBdr>
    </w:div>
    <w:div w:id="1207908542">
      <w:bodyDiv w:val="1"/>
      <w:marLeft w:val="0"/>
      <w:marRight w:val="0"/>
      <w:marTop w:val="0"/>
      <w:marBottom w:val="0"/>
      <w:divBdr>
        <w:top w:val="none" w:sz="0" w:space="0" w:color="auto"/>
        <w:left w:val="none" w:sz="0" w:space="0" w:color="auto"/>
        <w:bottom w:val="none" w:sz="0" w:space="0" w:color="auto"/>
        <w:right w:val="none" w:sz="0" w:space="0" w:color="auto"/>
      </w:divBdr>
    </w:div>
    <w:div w:id="1207915987">
      <w:bodyDiv w:val="1"/>
      <w:marLeft w:val="0"/>
      <w:marRight w:val="0"/>
      <w:marTop w:val="0"/>
      <w:marBottom w:val="0"/>
      <w:divBdr>
        <w:top w:val="none" w:sz="0" w:space="0" w:color="auto"/>
        <w:left w:val="none" w:sz="0" w:space="0" w:color="auto"/>
        <w:bottom w:val="none" w:sz="0" w:space="0" w:color="auto"/>
        <w:right w:val="none" w:sz="0" w:space="0" w:color="auto"/>
      </w:divBdr>
    </w:div>
    <w:div w:id="1208027675">
      <w:bodyDiv w:val="1"/>
      <w:marLeft w:val="0"/>
      <w:marRight w:val="0"/>
      <w:marTop w:val="0"/>
      <w:marBottom w:val="0"/>
      <w:divBdr>
        <w:top w:val="none" w:sz="0" w:space="0" w:color="auto"/>
        <w:left w:val="none" w:sz="0" w:space="0" w:color="auto"/>
        <w:bottom w:val="none" w:sz="0" w:space="0" w:color="auto"/>
        <w:right w:val="none" w:sz="0" w:space="0" w:color="auto"/>
      </w:divBdr>
    </w:div>
    <w:div w:id="1208101971">
      <w:bodyDiv w:val="1"/>
      <w:marLeft w:val="0"/>
      <w:marRight w:val="0"/>
      <w:marTop w:val="0"/>
      <w:marBottom w:val="0"/>
      <w:divBdr>
        <w:top w:val="none" w:sz="0" w:space="0" w:color="auto"/>
        <w:left w:val="none" w:sz="0" w:space="0" w:color="auto"/>
        <w:bottom w:val="none" w:sz="0" w:space="0" w:color="auto"/>
        <w:right w:val="none" w:sz="0" w:space="0" w:color="auto"/>
      </w:divBdr>
    </w:div>
    <w:div w:id="1208371150">
      <w:bodyDiv w:val="1"/>
      <w:marLeft w:val="0"/>
      <w:marRight w:val="0"/>
      <w:marTop w:val="0"/>
      <w:marBottom w:val="0"/>
      <w:divBdr>
        <w:top w:val="none" w:sz="0" w:space="0" w:color="auto"/>
        <w:left w:val="none" w:sz="0" w:space="0" w:color="auto"/>
        <w:bottom w:val="none" w:sz="0" w:space="0" w:color="auto"/>
        <w:right w:val="none" w:sz="0" w:space="0" w:color="auto"/>
      </w:divBdr>
      <w:divsChild>
        <w:div w:id="305009815">
          <w:marLeft w:val="480"/>
          <w:marRight w:val="0"/>
          <w:marTop w:val="0"/>
          <w:marBottom w:val="0"/>
          <w:divBdr>
            <w:top w:val="none" w:sz="0" w:space="0" w:color="auto"/>
            <w:left w:val="none" w:sz="0" w:space="0" w:color="auto"/>
            <w:bottom w:val="none" w:sz="0" w:space="0" w:color="auto"/>
            <w:right w:val="none" w:sz="0" w:space="0" w:color="auto"/>
          </w:divBdr>
        </w:div>
        <w:div w:id="1783187857">
          <w:marLeft w:val="480"/>
          <w:marRight w:val="0"/>
          <w:marTop w:val="0"/>
          <w:marBottom w:val="0"/>
          <w:divBdr>
            <w:top w:val="none" w:sz="0" w:space="0" w:color="auto"/>
            <w:left w:val="none" w:sz="0" w:space="0" w:color="auto"/>
            <w:bottom w:val="none" w:sz="0" w:space="0" w:color="auto"/>
            <w:right w:val="none" w:sz="0" w:space="0" w:color="auto"/>
          </w:divBdr>
        </w:div>
        <w:div w:id="1271207358">
          <w:marLeft w:val="480"/>
          <w:marRight w:val="0"/>
          <w:marTop w:val="0"/>
          <w:marBottom w:val="0"/>
          <w:divBdr>
            <w:top w:val="none" w:sz="0" w:space="0" w:color="auto"/>
            <w:left w:val="none" w:sz="0" w:space="0" w:color="auto"/>
            <w:bottom w:val="none" w:sz="0" w:space="0" w:color="auto"/>
            <w:right w:val="none" w:sz="0" w:space="0" w:color="auto"/>
          </w:divBdr>
        </w:div>
        <w:div w:id="979730179">
          <w:marLeft w:val="480"/>
          <w:marRight w:val="0"/>
          <w:marTop w:val="0"/>
          <w:marBottom w:val="0"/>
          <w:divBdr>
            <w:top w:val="none" w:sz="0" w:space="0" w:color="auto"/>
            <w:left w:val="none" w:sz="0" w:space="0" w:color="auto"/>
            <w:bottom w:val="none" w:sz="0" w:space="0" w:color="auto"/>
            <w:right w:val="none" w:sz="0" w:space="0" w:color="auto"/>
          </w:divBdr>
        </w:div>
        <w:div w:id="1181897623">
          <w:marLeft w:val="480"/>
          <w:marRight w:val="0"/>
          <w:marTop w:val="0"/>
          <w:marBottom w:val="0"/>
          <w:divBdr>
            <w:top w:val="none" w:sz="0" w:space="0" w:color="auto"/>
            <w:left w:val="none" w:sz="0" w:space="0" w:color="auto"/>
            <w:bottom w:val="none" w:sz="0" w:space="0" w:color="auto"/>
            <w:right w:val="none" w:sz="0" w:space="0" w:color="auto"/>
          </w:divBdr>
        </w:div>
        <w:div w:id="1832983624">
          <w:marLeft w:val="480"/>
          <w:marRight w:val="0"/>
          <w:marTop w:val="0"/>
          <w:marBottom w:val="0"/>
          <w:divBdr>
            <w:top w:val="none" w:sz="0" w:space="0" w:color="auto"/>
            <w:left w:val="none" w:sz="0" w:space="0" w:color="auto"/>
            <w:bottom w:val="none" w:sz="0" w:space="0" w:color="auto"/>
            <w:right w:val="none" w:sz="0" w:space="0" w:color="auto"/>
          </w:divBdr>
        </w:div>
        <w:div w:id="69162150">
          <w:marLeft w:val="480"/>
          <w:marRight w:val="0"/>
          <w:marTop w:val="0"/>
          <w:marBottom w:val="0"/>
          <w:divBdr>
            <w:top w:val="none" w:sz="0" w:space="0" w:color="auto"/>
            <w:left w:val="none" w:sz="0" w:space="0" w:color="auto"/>
            <w:bottom w:val="none" w:sz="0" w:space="0" w:color="auto"/>
            <w:right w:val="none" w:sz="0" w:space="0" w:color="auto"/>
          </w:divBdr>
        </w:div>
        <w:div w:id="2131700733">
          <w:marLeft w:val="480"/>
          <w:marRight w:val="0"/>
          <w:marTop w:val="0"/>
          <w:marBottom w:val="0"/>
          <w:divBdr>
            <w:top w:val="none" w:sz="0" w:space="0" w:color="auto"/>
            <w:left w:val="none" w:sz="0" w:space="0" w:color="auto"/>
            <w:bottom w:val="none" w:sz="0" w:space="0" w:color="auto"/>
            <w:right w:val="none" w:sz="0" w:space="0" w:color="auto"/>
          </w:divBdr>
        </w:div>
        <w:div w:id="730009241">
          <w:marLeft w:val="480"/>
          <w:marRight w:val="0"/>
          <w:marTop w:val="0"/>
          <w:marBottom w:val="0"/>
          <w:divBdr>
            <w:top w:val="none" w:sz="0" w:space="0" w:color="auto"/>
            <w:left w:val="none" w:sz="0" w:space="0" w:color="auto"/>
            <w:bottom w:val="none" w:sz="0" w:space="0" w:color="auto"/>
            <w:right w:val="none" w:sz="0" w:space="0" w:color="auto"/>
          </w:divBdr>
        </w:div>
        <w:div w:id="495460220">
          <w:marLeft w:val="480"/>
          <w:marRight w:val="0"/>
          <w:marTop w:val="0"/>
          <w:marBottom w:val="0"/>
          <w:divBdr>
            <w:top w:val="none" w:sz="0" w:space="0" w:color="auto"/>
            <w:left w:val="none" w:sz="0" w:space="0" w:color="auto"/>
            <w:bottom w:val="none" w:sz="0" w:space="0" w:color="auto"/>
            <w:right w:val="none" w:sz="0" w:space="0" w:color="auto"/>
          </w:divBdr>
        </w:div>
        <w:div w:id="1881093614">
          <w:marLeft w:val="480"/>
          <w:marRight w:val="0"/>
          <w:marTop w:val="0"/>
          <w:marBottom w:val="0"/>
          <w:divBdr>
            <w:top w:val="none" w:sz="0" w:space="0" w:color="auto"/>
            <w:left w:val="none" w:sz="0" w:space="0" w:color="auto"/>
            <w:bottom w:val="none" w:sz="0" w:space="0" w:color="auto"/>
            <w:right w:val="none" w:sz="0" w:space="0" w:color="auto"/>
          </w:divBdr>
        </w:div>
        <w:div w:id="230969090">
          <w:marLeft w:val="480"/>
          <w:marRight w:val="0"/>
          <w:marTop w:val="0"/>
          <w:marBottom w:val="0"/>
          <w:divBdr>
            <w:top w:val="none" w:sz="0" w:space="0" w:color="auto"/>
            <w:left w:val="none" w:sz="0" w:space="0" w:color="auto"/>
            <w:bottom w:val="none" w:sz="0" w:space="0" w:color="auto"/>
            <w:right w:val="none" w:sz="0" w:space="0" w:color="auto"/>
          </w:divBdr>
        </w:div>
        <w:div w:id="572084079">
          <w:marLeft w:val="480"/>
          <w:marRight w:val="0"/>
          <w:marTop w:val="0"/>
          <w:marBottom w:val="0"/>
          <w:divBdr>
            <w:top w:val="none" w:sz="0" w:space="0" w:color="auto"/>
            <w:left w:val="none" w:sz="0" w:space="0" w:color="auto"/>
            <w:bottom w:val="none" w:sz="0" w:space="0" w:color="auto"/>
            <w:right w:val="none" w:sz="0" w:space="0" w:color="auto"/>
          </w:divBdr>
        </w:div>
        <w:div w:id="136386820">
          <w:marLeft w:val="480"/>
          <w:marRight w:val="0"/>
          <w:marTop w:val="0"/>
          <w:marBottom w:val="0"/>
          <w:divBdr>
            <w:top w:val="none" w:sz="0" w:space="0" w:color="auto"/>
            <w:left w:val="none" w:sz="0" w:space="0" w:color="auto"/>
            <w:bottom w:val="none" w:sz="0" w:space="0" w:color="auto"/>
            <w:right w:val="none" w:sz="0" w:space="0" w:color="auto"/>
          </w:divBdr>
        </w:div>
        <w:div w:id="1050881365">
          <w:marLeft w:val="480"/>
          <w:marRight w:val="0"/>
          <w:marTop w:val="0"/>
          <w:marBottom w:val="0"/>
          <w:divBdr>
            <w:top w:val="none" w:sz="0" w:space="0" w:color="auto"/>
            <w:left w:val="none" w:sz="0" w:space="0" w:color="auto"/>
            <w:bottom w:val="none" w:sz="0" w:space="0" w:color="auto"/>
            <w:right w:val="none" w:sz="0" w:space="0" w:color="auto"/>
          </w:divBdr>
        </w:div>
        <w:div w:id="939340534">
          <w:marLeft w:val="480"/>
          <w:marRight w:val="0"/>
          <w:marTop w:val="0"/>
          <w:marBottom w:val="0"/>
          <w:divBdr>
            <w:top w:val="none" w:sz="0" w:space="0" w:color="auto"/>
            <w:left w:val="none" w:sz="0" w:space="0" w:color="auto"/>
            <w:bottom w:val="none" w:sz="0" w:space="0" w:color="auto"/>
            <w:right w:val="none" w:sz="0" w:space="0" w:color="auto"/>
          </w:divBdr>
        </w:div>
        <w:div w:id="220139616">
          <w:marLeft w:val="480"/>
          <w:marRight w:val="0"/>
          <w:marTop w:val="0"/>
          <w:marBottom w:val="0"/>
          <w:divBdr>
            <w:top w:val="none" w:sz="0" w:space="0" w:color="auto"/>
            <w:left w:val="none" w:sz="0" w:space="0" w:color="auto"/>
            <w:bottom w:val="none" w:sz="0" w:space="0" w:color="auto"/>
            <w:right w:val="none" w:sz="0" w:space="0" w:color="auto"/>
          </w:divBdr>
        </w:div>
        <w:div w:id="954555769">
          <w:marLeft w:val="480"/>
          <w:marRight w:val="0"/>
          <w:marTop w:val="0"/>
          <w:marBottom w:val="0"/>
          <w:divBdr>
            <w:top w:val="none" w:sz="0" w:space="0" w:color="auto"/>
            <w:left w:val="none" w:sz="0" w:space="0" w:color="auto"/>
            <w:bottom w:val="none" w:sz="0" w:space="0" w:color="auto"/>
            <w:right w:val="none" w:sz="0" w:space="0" w:color="auto"/>
          </w:divBdr>
        </w:div>
        <w:div w:id="2078697354">
          <w:marLeft w:val="480"/>
          <w:marRight w:val="0"/>
          <w:marTop w:val="0"/>
          <w:marBottom w:val="0"/>
          <w:divBdr>
            <w:top w:val="none" w:sz="0" w:space="0" w:color="auto"/>
            <w:left w:val="none" w:sz="0" w:space="0" w:color="auto"/>
            <w:bottom w:val="none" w:sz="0" w:space="0" w:color="auto"/>
            <w:right w:val="none" w:sz="0" w:space="0" w:color="auto"/>
          </w:divBdr>
        </w:div>
        <w:div w:id="896092610">
          <w:marLeft w:val="480"/>
          <w:marRight w:val="0"/>
          <w:marTop w:val="0"/>
          <w:marBottom w:val="0"/>
          <w:divBdr>
            <w:top w:val="none" w:sz="0" w:space="0" w:color="auto"/>
            <w:left w:val="none" w:sz="0" w:space="0" w:color="auto"/>
            <w:bottom w:val="none" w:sz="0" w:space="0" w:color="auto"/>
            <w:right w:val="none" w:sz="0" w:space="0" w:color="auto"/>
          </w:divBdr>
        </w:div>
        <w:div w:id="1118258507">
          <w:marLeft w:val="480"/>
          <w:marRight w:val="0"/>
          <w:marTop w:val="0"/>
          <w:marBottom w:val="0"/>
          <w:divBdr>
            <w:top w:val="none" w:sz="0" w:space="0" w:color="auto"/>
            <w:left w:val="none" w:sz="0" w:space="0" w:color="auto"/>
            <w:bottom w:val="none" w:sz="0" w:space="0" w:color="auto"/>
            <w:right w:val="none" w:sz="0" w:space="0" w:color="auto"/>
          </w:divBdr>
        </w:div>
        <w:div w:id="1498688142">
          <w:marLeft w:val="480"/>
          <w:marRight w:val="0"/>
          <w:marTop w:val="0"/>
          <w:marBottom w:val="0"/>
          <w:divBdr>
            <w:top w:val="none" w:sz="0" w:space="0" w:color="auto"/>
            <w:left w:val="none" w:sz="0" w:space="0" w:color="auto"/>
            <w:bottom w:val="none" w:sz="0" w:space="0" w:color="auto"/>
            <w:right w:val="none" w:sz="0" w:space="0" w:color="auto"/>
          </w:divBdr>
        </w:div>
        <w:div w:id="204485072">
          <w:marLeft w:val="480"/>
          <w:marRight w:val="0"/>
          <w:marTop w:val="0"/>
          <w:marBottom w:val="0"/>
          <w:divBdr>
            <w:top w:val="none" w:sz="0" w:space="0" w:color="auto"/>
            <w:left w:val="none" w:sz="0" w:space="0" w:color="auto"/>
            <w:bottom w:val="none" w:sz="0" w:space="0" w:color="auto"/>
            <w:right w:val="none" w:sz="0" w:space="0" w:color="auto"/>
          </w:divBdr>
        </w:div>
        <w:div w:id="2121294561">
          <w:marLeft w:val="480"/>
          <w:marRight w:val="0"/>
          <w:marTop w:val="0"/>
          <w:marBottom w:val="0"/>
          <w:divBdr>
            <w:top w:val="none" w:sz="0" w:space="0" w:color="auto"/>
            <w:left w:val="none" w:sz="0" w:space="0" w:color="auto"/>
            <w:bottom w:val="none" w:sz="0" w:space="0" w:color="auto"/>
            <w:right w:val="none" w:sz="0" w:space="0" w:color="auto"/>
          </w:divBdr>
        </w:div>
        <w:div w:id="104153942">
          <w:marLeft w:val="480"/>
          <w:marRight w:val="0"/>
          <w:marTop w:val="0"/>
          <w:marBottom w:val="0"/>
          <w:divBdr>
            <w:top w:val="none" w:sz="0" w:space="0" w:color="auto"/>
            <w:left w:val="none" w:sz="0" w:space="0" w:color="auto"/>
            <w:bottom w:val="none" w:sz="0" w:space="0" w:color="auto"/>
            <w:right w:val="none" w:sz="0" w:space="0" w:color="auto"/>
          </w:divBdr>
        </w:div>
        <w:div w:id="1208951403">
          <w:marLeft w:val="480"/>
          <w:marRight w:val="0"/>
          <w:marTop w:val="0"/>
          <w:marBottom w:val="0"/>
          <w:divBdr>
            <w:top w:val="none" w:sz="0" w:space="0" w:color="auto"/>
            <w:left w:val="none" w:sz="0" w:space="0" w:color="auto"/>
            <w:bottom w:val="none" w:sz="0" w:space="0" w:color="auto"/>
            <w:right w:val="none" w:sz="0" w:space="0" w:color="auto"/>
          </w:divBdr>
        </w:div>
        <w:div w:id="28840685">
          <w:marLeft w:val="480"/>
          <w:marRight w:val="0"/>
          <w:marTop w:val="0"/>
          <w:marBottom w:val="0"/>
          <w:divBdr>
            <w:top w:val="none" w:sz="0" w:space="0" w:color="auto"/>
            <w:left w:val="none" w:sz="0" w:space="0" w:color="auto"/>
            <w:bottom w:val="none" w:sz="0" w:space="0" w:color="auto"/>
            <w:right w:val="none" w:sz="0" w:space="0" w:color="auto"/>
          </w:divBdr>
        </w:div>
        <w:div w:id="422722068">
          <w:marLeft w:val="480"/>
          <w:marRight w:val="0"/>
          <w:marTop w:val="0"/>
          <w:marBottom w:val="0"/>
          <w:divBdr>
            <w:top w:val="none" w:sz="0" w:space="0" w:color="auto"/>
            <w:left w:val="none" w:sz="0" w:space="0" w:color="auto"/>
            <w:bottom w:val="none" w:sz="0" w:space="0" w:color="auto"/>
            <w:right w:val="none" w:sz="0" w:space="0" w:color="auto"/>
          </w:divBdr>
        </w:div>
        <w:div w:id="668754691">
          <w:marLeft w:val="480"/>
          <w:marRight w:val="0"/>
          <w:marTop w:val="0"/>
          <w:marBottom w:val="0"/>
          <w:divBdr>
            <w:top w:val="none" w:sz="0" w:space="0" w:color="auto"/>
            <w:left w:val="none" w:sz="0" w:space="0" w:color="auto"/>
            <w:bottom w:val="none" w:sz="0" w:space="0" w:color="auto"/>
            <w:right w:val="none" w:sz="0" w:space="0" w:color="auto"/>
          </w:divBdr>
        </w:div>
        <w:div w:id="42562444">
          <w:marLeft w:val="480"/>
          <w:marRight w:val="0"/>
          <w:marTop w:val="0"/>
          <w:marBottom w:val="0"/>
          <w:divBdr>
            <w:top w:val="none" w:sz="0" w:space="0" w:color="auto"/>
            <w:left w:val="none" w:sz="0" w:space="0" w:color="auto"/>
            <w:bottom w:val="none" w:sz="0" w:space="0" w:color="auto"/>
            <w:right w:val="none" w:sz="0" w:space="0" w:color="auto"/>
          </w:divBdr>
        </w:div>
        <w:div w:id="1690176347">
          <w:marLeft w:val="480"/>
          <w:marRight w:val="0"/>
          <w:marTop w:val="0"/>
          <w:marBottom w:val="0"/>
          <w:divBdr>
            <w:top w:val="none" w:sz="0" w:space="0" w:color="auto"/>
            <w:left w:val="none" w:sz="0" w:space="0" w:color="auto"/>
            <w:bottom w:val="none" w:sz="0" w:space="0" w:color="auto"/>
            <w:right w:val="none" w:sz="0" w:space="0" w:color="auto"/>
          </w:divBdr>
        </w:div>
        <w:div w:id="780761245">
          <w:marLeft w:val="480"/>
          <w:marRight w:val="0"/>
          <w:marTop w:val="0"/>
          <w:marBottom w:val="0"/>
          <w:divBdr>
            <w:top w:val="none" w:sz="0" w:space="0" w:color="auto"/>
            <w:left w:val="none" w:sz="0" w:space="0" w:color="auto"/>
            <w:bottom w:val="none" w:sz="0" w:space="0" w:color="auto"/>
            <w:right w:val="none" w:sz="0" w:space="0" w:color="auto"/>
          </w:divBdr>
        </w:div>
        <w:div w:id="1132822409">
          <w:marLeft w:val="480"/>
          <w:marRight w:val="0"/>
          <w:marTop w:val="0"/>
          <w:marBottom w:val="0"/>
          <w:divBdr>
            <w:top w:val="none" w:sz="0" w:space="0" w:color="auto"/>
            <w:left w:val="none" w:sz="0" w:space="0" w:color="auto"/>
            <w:bottom w:val="none" w:sz="0" w:space="0" w:color="auto"/>
            <w:right w:val="none" w:sz="0" w:space="0" w:color="auto"/>
          </w:divBdr>
        </w:div>
      </w:divsChild>
    </w:div>
    <w:div w:id="1208374969">
      <w:bodyDiv w:val="1"/>
      <w:marLeft w:val="0"/>
      <w:marRight w:val="0"/>
      <w:marTop w:val="0"/>
      <w:marBottom w:val="0"/>
      <w:divBdr>
        <w:top w:val="none" w:sz="0" w:space="0" w:color="auto"/>
        <w:left w:val="none" w:sz="0" w:space="0" w:color="auto"/>
        <w:bottom w:val="none" w:sz="0" w:space="0" w:color="auto"/>
        <w:right w:val="none" w:sz="0" w:space="0" w:color="auto"/>
      </w:divBdr>
    </w:div>
    <w:div w:id="1208645304">
      <w:bodyDiv w:val="1"/>
      <w:marLeft w:val="0"/>
      <w:marRight w:val="0"/>
      <w:marTop w:val="0"/>
      <w:marBottom w:val="0"/>
      <w:divBdr>
        <w:top w:val="none" w:sz="0" w:space="0" w:color="auto"/>
        <w:left w:val="none" w:sz="0" w:space="0" w:color="auto"/>
        <w:bottom w:val="none" w:sz="0" w:space="0" w:color="auto"/>
        <w:right w:val="none" w:sz="0" w:space="0" w:color="auto"/>
      </w:divBdr>
    </w:div>
    <w:div w:id="1208908342">
      <w:bodyDiv w:val="1"/>
      <w:marLeft w:val="0"/>
      <w:marRight w:val="0"/>
      <w:marTop w:val="0"/>
      <w:marBottom w:val="0"/>
      <w:divBdr>
        <w:top w:val="none" w:sz="0" w:space="0" w:color="auto"/>
        <w:left w:val="none" w:sz="0" w:space="0" w:color="auto"/>
        <w:bottom w:val="none" w:sz="0" w:space="0" w:color="auto"/>
        <w:right w:val="none" w:sz="0" w:space="0" w:color="auto"/>
      </w:divBdr>
    </w:div>
    <w:div w:id="1208953402">
      <w:bodyDiv w:val="1"/>
      <w:marLeft w:val="0"/>
      <w:marRight w:val="0"/>
      <w:marTop w:val="0"/>
      <w:marBottom w:val="0"/>
      <w:divBdr>
        <w:top w:val="none" w:sz="0" w:space="0" w:color="auto"/>
        <w:left w:val="none" w:sz="0" w:space="0" w:color="auto"/>
        <w:bottom w:val="none" w:sz="0" w:space="0" w:color="auto"/>
        <w:right w:val="none" w:sz="0" w:space="0" w:color="auto"/>
      </w:divBdr>
    </w:div>
    <w:div w:id="1209028878">
      <w:bodyDiv w:val="1"/>
      <w:marLeft w:val="0"/>
      <w:marRight w:val="0"/>
      <w:marTop w:val="0"/>
      <w:marBottom w:val="0"/>
      <w:divBdr>
        <w:top w:val="none" w:sz="0" w:space="0" w:color="auto"/>
        <w:left w:val="none" w:sz="0" w:space="0" w:color="auto"/>
        <w:bottom w:val="none" w:sz="0" w:space="0" w:color="auto"/>
        <w:right w:val="none" w:sz="0" w:space="0" w:color="auto"/>
      </w:divBdr>
    </w:div>
    <w:div w:id="1209300277">
      <w:bodyDiv w:val="1"/>
      <w:marLeft w:val="0"/>
      <w:marRight w:val="0"/>
      <w:marTop w:val="0"/>
      <w:marBottom w:val="0"/>
      <w:divBdr>
        <w:top w:val="none" w:sz="0" w:space="0" w:color="auto"/>
        <w:left w:val="none" w:sz="0" w:space="0" w:color="auto"/>
        <w:bottom w:val="none" w:sz="0" w:space="0" w:color="auto"/>
        <w:right w:val="none" w:sz="0" w:space="0" w:color="auto"/>
      </w:divBdr>
    </w:div>
    <w:div w:id="1209607817">
      <w:bodyDiv w:val="1"/>
      <w:marLeft w:val="0"/>
      <w:marRight w:val="0"/>
      <w:marTop w:val="0"/>
      <w:marBottom w:val="0"/>
      <w:divBdr>
        <w:top w:val="none" w:sz="0" w:space="0" w:color="auto"/>
        <w:left w:val="none" w:sz="0" w:space="0" w:color="auto"/>
        <w:bottom w:val="none" w:sz="0" w:space="0" w:color="auto"/>
        <w:right w:val="none" w:sz="0" w:space="0" w:color="auto"/>
      </w:divBdr>
    </w:div>
    <w:div w:id="1209879907">
      <w:bodyDiv w:val="1"/>
      <w:marLeft w:val="0"/>
      <w:marRight w:val="0"/>
      <w:marTop w:val="0"/>
      <w:marBottom w:val="0"/>
      <w:divBdr>
        <w:top w:val="none" w:sz="0" w:space="0" w:color="auto"/>
        <w:left w:val="none" w:sz="0" w:space="0" w:color="auto"/>
        <w:bottom w:val="none" w:sz="0" w:space="0" w:color="auto"/>
        <w:right w:val="none" w:sz="0" w:space="0" w:color="auto"/>
      </w:divBdr>
    </w:div>
    <w:div w:id="1209948829">
      <w:bodyDiv w:val="1"/>
      <w:marLeft w:val="0"/>
      <w:marRight w:val="0"/>
      <w:marTop w:val="0"/>
      <w:marBottom w:val="0"/>
      <w:divBdr>
        <w:top w:val="none" w:sz="0" w:space="0" w:color="auto"/>
        <w:left w:val="none" w:sz="0" w:space="0" w:color="auto"/>
        <w:bottom w:val="none" w:sz="0" w:space="0" w:color="auto"/>
        <w:right w:val="none" w:sz="0" w:space="0" w:color="auto"/>
      </w:divBdr>
    </w:div>
    <w:div w:id="1209956491">
      <w:bodyDiv w:val="1"/>
      <w:marLeft w:val="0"/>
      <w:marRight w:val="0"/>
      <w:marTop w:val="0"/>
      <w:marBottom w:val="0"/>
      <w:divBdr>
        <w:top w:val="none" w:sz="0" w:space="0" w:color="auto"/>
        <w:left w:val="none" w:sz="0" w:space="0" w:color="auto"/>
        <w:bottom w:val="none" w:sz="0" w:space="0" w:color="auto"/>
        <w:right w:val="none" w:sz="0" w:space="0" w:color="auto"/>
      </w:divBdr>
    </w:div>
    <w:div w:id="1210142394">
      <w:bodyDiv w:val="1"/>
      <w:marLeft w:val="0"/>
      <w:marRight w:val="0"/>
      <w:marTop w:val="0"/>
      <w:marBottom w:val="0"/>
      <w:divBdr>
        <w:top w:val="none" w:sz="0" w:space="0" w:color="auto"/>
        <w:left w:val="none" w:sz="0" w:space="0" w:color="auto"/>
        <w:bottom w:val="none" w:sz="0" w:space="0" w:color="auto"/>
        <w:right w:val="none" w:sz="0" w:space="0" w:color="auto"/>
      </w:divBdr>
    </w:div>
    <w:div w:id="1210655629">
      <w:bodyDiv w:val="1"/>
      <w:marLeft w:val="0"/>
      <w:marRight w:val="0"/>
      <w:marTop w:val="0"/>
      <w:marBottom w:val="0"/>
      <w:divBdr>
        <w:top w:val="none" w:sz="0" w:space="0" w:color="auto"/>
        <w:left w:val="none" w:sz="0" w:space="0" w:color="auto"/>
        <w:bottom w:val="none" w:sz="0" w:space="0" w:color="auto"/>
        <w:right w:val="none" w:sz="0" w:space="0" w:color="auto"/>
      </w:divBdr>
    </w:div>
    <w:div w:id="1210845308">
      <w:bodyDiv w:val="1"/>
      <w:marLeft w:val="0"/>
      <w:marRight w:val="0"/>
      <w:marTop w:val="0"/>
      <w:marBottom w:val="0"/>
      <w:divBdr>
        <w:top w:val="none" w:sz="0" w:space="0" w:color="auto"/>
        <w:left w:val="none" w:sz="0" w:space="0" w:color="auto"/>
        <w:bottom w:val="none" w:sz="0" w:space="0" w:color="auto"/>
        <w:right w:val="none" w:sz="0" w:space="0" w:color="auto"/>
      </w:divBdr>
    </w:div>
    <w:div w:id="1211192214">
      <w:bodyDiv w:val="1"/>
      <w:marLeft w:val="0"/>
      <w:marRight w:val="0"/>
      <w:marTop w:val="0"/>
      <w:marBottom w:val="0"/>
      <w:divBdr>
        <w:top w:val="none" w:sz="0" w:space="0" w:color="auto"/>
        <w:left w:val="none" w:sz="0" w:space="0" w:color="auto"/>
        <w:bottom w:val="none" w:sz="0" w:space="0" w:color="auto"/>
        <w:right w:val="none" w:sz="0" w:space="0" w:color="auto"/>
      </w:divBdr>
    </w:div>
    <w:div w:id="1211260308">
      <w:bodyDiv w:val="1"/>
      <w:marLeft w:val="0"/>
      <w:marRight w:val="0"/>
      <w:marTop w:val="0"/>
      <w:marBottom w:val="0"/>
      <w:divBdr>
        <w:top w:val="none" w:sz="0" w:space="0" w:color="auto"/>
        <w:left w:val="none" w:sz="0" w:space="0" w:color="auto"/>
        <w:bottom w:val="none" w:sz="0" w:space="0" w:color="auto"/>
        <w:right w:val="none" w:sz="0" w:space="0" w:color="auto"/>
      </w:divBdr>
    </w:div>
    <w:div w:id="1211378723">
      <w:bodyDiv w:val="1"/>
      <w:marLeft w:val="0"/>
      <w:marRight w:val="0"/>
      <w:marTop w:val="0"/>
      <w:marBottom w:val="0"/>
      <w:divBdr>
        <w:top w:val="none" w:sz="0" w:space="0" w:color="auto"/>
        <w:left w:val="none" w:sz="0" w:space="0" w:color="auto"/>
        <w:bottom w:val="none" w:sz="0" w:space="0" w:color="auto"/>
        <w:right w:val="none" w:sz="0" w:space="0" w:color="auto"/>
      </w:divBdr>
    </w:div>
    <w:div w:id="1211963303">
      <w:bodyDiv w:val="1"/>
      <w:marLeft w:val="0"/>
      <w:marRight w:val="0"/>
      <w:marTop w:val="0"/>
      <w:marBottom w:val="0"/>
      <w:divBdr>
        <w:top w:val="none" w:sz="0" w:space="0" w:color="auto"/>
        <w:left w:val="none" w:sz="0" w:space="0" w:color="auto"/>
        <w:bottom w:val="none" w:sz="0" w:space="0" w:color="auto"/>
        <w:right w:val="none" w:sz="0" w:space="0" w:color="auto"/>
      </w:divBdr>
    </w:div>
    <w:div w:id="1212036043">
      <w:bodyDiv w:val="1"/>
      <w:marLeft w:val="0"/>
      <w:marRight w:val="0"/>
      <w:marTop w:val="0"/>
      <w:marBottom w:val="0"/>
      <w:divBdr>
        <w:top w:val="none" w:sz="0" w:space="0" w:color="auto"/>
        <w:left w:val="none" w:sz="0" w:space="0" w:color="auto"/>
        <w:bottom w:val="none" w:sz="0" w:space="0" w:color="auto"/>
        <w:right w:val="none" w:sz="0" w:space="0" w:color="auto"/>
      </w:divBdr>
    </w:div>
    <w:div w:id="1212036643">
      <w:bodyDiv w:val="1"/>
      <w:marLeft w:val="0"/>
      <w:marRight w:val="0"/>
      <w:marTop w:val="0"/>
      <w:marBottom w:val="0"/>
      <w:divBdr>
        <w:top w:val="none" w:sz="0" w:space="0" w:color="auto"/>
        <w:left w:val="none" w:sz="0" w:space="0" w:color="auto"/>
        <w:bottom w:val="none" w:sz="0" w:space="0" w:color="auto"/>
        <w:right w:val="none" w:sz="0" w:space="0" w:color="auto"/>
      </w:divBdr>
    </w:div>
    <w:div w:id="1212307751">
      <w:bodyDiv w:val="1"/>
      <w:marLeft w:val="0"/>
      <w:marRight w:val="0"/>
      <w:marTop w:val="0"/>
      <w:marBottom w:val="0"/>
      <w:divBdr>
        <w:top w:val="none" w:sz="0" w:space="0" w:color="auto"/>
        <w:left w:val="none" w:sz="0" w:space="0" w:color="auto"/>
        <w:bottom w:val="none" w:sz="0" w:space="0" w:color="auto"/>
        <w:right w:val="none" w:sz="0" w:space="0" w:color="auto"/>
      </w:divBdr>
    </w:div>
    <w:div w:id="1212570640">
      <w:bodyDiv w:val="1"/>
      <w:marLeft w:val="0"/>
      <w:marRight w:val="0"/>
      <w:marTop w:val="0"/>
      <w:marBottom w:val="0"/>
      <w:divBdr>
        <w:top w:val="none" w:sz="0" w:space="0" w:color="auto"/>
        <w:left w:val="none" w:sz="0" w:space="0" w:color="auto"/>
        <w:bottom w:val="none" w:sz="0" w:space="0" w:color="auto"/>
        <w:right w:val="none" w:sz="0" w:space="0" w:color="auto"/>
      </w:divBdr>
    </w:div>
    <w:div w:id="1212572091">
      <w:bodyDiv w:val="1"/>
      <w:marLeft w:val="0"/>
      <w:marRight w:val="0"/>
      <w:marTop w:val="0"/>
      <w:marBottom w:val="0"/>
      <w:divBdr>
        <w:top w:val="none" w:sz="0" w:space="0" w:color="auto"/>
        <w:left w:val="none" w:sz="0" w:space="0" w:color="auto"/>
        <w:bottom w:val="none" w:sz="0" w:space="0" w:color="auto"/>
        <w:right w:val="none" w:sz="0" w:space="0" w:color="auto"/>
      </w:divBdr>
    </w:div>
    <w:div w:id="1212769674">
      <w:bodyDiv w:val="1"/>
      <w:marLeft w:val="0"/>
      <w:marRight w:val="0"/>
      <w:marTop w:val="0"/>
      <w:marBottom w:val="0"/>
      <w:divBdr>
        <w:top w:val="none" w:sz="0" w:space="0" w:color="auto"/>
        <w:left w:val="none" w:sz="0" w:space="0" w:color="auto"/>
        <w:bottom w:val="none" w:sz="0" w:space="0" w:color="auto"/>
        <w:right w:val="none" w:sz="0" w:space="0" w:color="auto"/>
      </w:divBdr>
    </w:div>
    <w:div w:id="1213271904">
      <w:bodyDiv w:val="1"/>
      <w:marLeft w:val="0"/>
      <w:marRight w:val="0"/>
      <w:marTop w:val="0"/>
      <w:marBottom w:val="0"/>
      <w:divBdr>
        <w:top w:val="none" w:sz="0" w:space="0" w:color="auto"/>
        <w:left w:val="none" w:sz="0" w:space="0" w:color="auto"/>
        <w:bottom w:val="none" w:sz="0" w:space="0" w:color="auto"/>
        <w:right w:val="none" w:sz="0" w:space="0" w:color="auto"/>
      </w:divBdr>
    </w:div>
    <w:div w:id="1213300436">
      <w:bodyDiv w:val="1"/>
      <w:marLeft w:val="0"/>
      <w:marRight w:val="0"/>
      <w:marTop w:val="0"/>
      <w:marBottom w:val="0"/>
      <w:divBdr>
        <w:top w:val="none" w:sz="0" w:space="0" w:color="auto"/>
        <w:left w:val="none" w:sz="0" w:space="0" w:color="auto"/>
        <w:bottom w:val="none" w:sz="0" w:space="0" w:color="auto"/>
        <w:right w:val="none" w:sz="0" w:space="0" w:color="auto"/>
      </w:divBdr>
    </w:div>
    <w:div w:id="1213495491">
      <w:bodyDiv w:val="1"/>
      <w:marLeft w:val="0"/>
      <w:marRight w:val="0"/>
      <w:marTop w:val="0"/>
      <w:marBottom w:val="0"/>
      <w:divBdr>
        <w:top w:val="none" w:sz="0" w:space="0" w:color="auto"/>
        <w:left w:val="none" w:sz="0" w:space="0" w:color="auto"/>
        <w:bottom w:val="none" w:sz="0" w:space="0" w:color="auto"/>
        <w:right w:val="none" w:sz="0" w:space="0" w:color="auto"/>
      </w:divBdr>
    </w:div>
    <w:div w:id="1213613077">
      <w:bodyDiv w:val="1"/>
      <w:marLeft w:val="0"/>
      <w:marRight w:val="0"/>
      <w:marTop w:val="0"/>
      <w:marBottom w:val="0"/>
      <w:divBdr>
        <w:top w:val="none" w:sz="0" w:space="0" w:color="auto"/>
        <w:left w:val="none" w:sz="0" w:space="0" w:color="auto"/>
        <w:bottom w:val="none" w:sz="0" w:space="0" w:color="auto"/>
        <w:right w:val="none" w:sz="0" w:space="0" w:color="auto"/>
      </w:divBdr>
    </w:div>
    <w:div w:id="1213729769">
      <w:bodyDiv w:val="1"/>
      <w:marLeft w:val="0"/>
      <w:marRight w:val="0"/>
      <w:marTop w:val="0"/>
      <w:marBottom w:val="0"/>
      <w:divBdr>
        <w:top w:val="none" w:sz="0" w:space="0" w:color="auto"/>
        <w:left w:val="none" w:sz="0" w:space="0" w:color="auto"/>
        <w:bottom w:val="none" w:sz="0" w:space="0" w:color="auto"/>
        <w:right w:val="none" w:sz="0" w:space="0" w:color="auto"/>
      </w:divBdr>
    </w:div>
    <w:div w:id="1213880501">
      <w:bodyDiv w:val="1"/>
      <w:marLeft w:val="0"/>
      <w:marRight w:val="0"/>
      <w:marTop w:val="0"/>
      <w:marBottom w:val="0"/>
      <w:divBdr>
        <w:top w:val="none" w:sz="0" w:space="0" w:color="auto"/>
        <w:left w:val="none" w:sz="0" w:space="0" w:color="auto"/>
        <w:bottom w:val="none" w:sz="0" w:space="0" w:color="auto"/>
        <w:right w:val="none" w:sz="0" w:space="0" w:color="auto"/>
      </w:divBdr>
    </w:div>
    <w:div w:id="1214080511">
      <w:bodyDiv w:val="1"/>
      <w:marLeft w:val="0"/>
      <w:marRight w:val="0"/>
      <w:marTop w:val="0"/>
      <w:marBottom w:val="0"/>
      <w:divBdr>
        <w:top w:val="none" w:sz="0" w:space="0" w:color="auto"/>
        <w:left w:val="none" w:sz="0" w:space="0" w:color="auto"/>
        <w:bottom w:val="none" w:sz="0" w:space="0" w:color="auto"/>
        <w:right w:val="none" w:sz="0" w:space="0" w:color="auto"/>
      </w:divBdr>
    </w:div>
    <w:div w:id="1214541802">
      <w:bodyDiv w:val="1"/>
      <w:marLeft w:val="0"/>
      <w:marRight w:val="0"/>
      <w:marTop w:val="0"/>
      <w:marBottom w:val="0"/>
      <w:divBdr>
        <w:top w:val="none" w:sz="0" w:space="0" w:color="auto"/>
        <w:left w:val="none" w:sz="0" w:space="0" w:color="auto"/>
        <w:bottom w:val="none" w:sz="0" w:space="0" w:color="auto"/>
        <w:right w:val="none" w:sz="0" w:space="0" w:color="auto"/>
      </w:divBdr>
    </w:div>
    <w:div w:id="1215043466">
      <w:bodyDiv w:val="1"/>
      <w:marLeft w:val="0"/>
      <w:marRight w:val="0"/>
      <w:marTop w:val="0"/>
      <w:marBottom w:val="0"/>
      <w:divBdr>
        <w:top w:val="none" w:sz="0" w:space="0" w:color="auto"/>
        <w:left w:val="none" w:sz="0" w:space="0" w:color="auto"/>
        <w:bottom w:val="none" w:sz="0" w:space="0" w:color="auto"/>
        <w:right w:val="none" w:sz="0" w:space="0" w:color="auto"/>
      </w:divBdr>
    </w:div>
    <w:div w:id="1215236518">
      <w:bodyDiv w:val="1"/>
      <w:marLeft w:val="0"/>
      <w:marRight w:val="0"/>
      <w:marTop w:val="0"/>
      <w:marBottom w:val="0"/>
      <w:divBdr>
        <w:top w:val="none" w:sz="0" w:space="0" w:color="auto"/>
        <w:left w:val="none" w:sz="0" w:space="0" w:color="auto"/>
        <w:bottom w:val="none" w:sz="0" w:space="0" w:color="auto"/>
        <w:right w:val="none" w:sz="0" w:space="0" w:color="auto"/>
      </w:divBdr>
    </w:div>
    <w:div w:id="1215308536">
      <w:bodyDiv w:val="1"/>
      <w:marLeft w:val="0"/>
      <w:marRight w:val="0"/>
      <w:marTop w:val="0"/>
      <w:marBottom w:val="0"/>
      <w:divBdr>
        <w:top w:val="none" w:sz="0" w:space="0" w:color="auto"/>
        <w:left w:val="none" w:sz="0" w:space="0" w:color="auto"/>
        <w:bottom w:val="none" w:sz="0" w:space="0" w:color="auto"/>
        <w:right w:val="none" w:sz="0" w:space="0" w:color="auto"/>
      </w:divBdr>
    </w:div>
    <w:div w:id="1215389039">
      <w:bodyDiv w:val="1"/>
      <w:marLeft w:val="0"/>
      <w:marRight w:val="0"/>
      <w:marTop w:val="0"/>
      <w:marBottom w:val="0"/>
      <w:divBdr>
        <w:top w:val="none" w:sz="0" w:space="0" w:color="auto"/>
        <w:left w:val="none" w:sz="0" w:space="0" w:color="auto"/>
        <w:bottom w:val="none" w:sz="0" w:space="0" w:color="auto"/>
        <w:right w:val="none" w:sz="0" w:space="0" w:color="auto"/>
      </w:divBdr>
    </w:div>
    <w:div w:id="1215580675">
      <w:bodyDiv w:val="1"/>
      <w:marLeft w:val="0"/>
      <w:marRight w:val="0"/>
      <w:marTop w:val="0"/>
      <w:marBottom w:val="0"/>
      <w:divBdr>
        <w:top w:val="none" w:sz="0" w:space="0" w:color="auto"/>
        <w:left w:val="none" w:sz="0" w:space="0" w:color="auto"/>
        <w:bottom w:val="none" w:sz="0" w:space="0" w:color="auto"/>
        <w:right w:val="none" w:sz="0" w:space="0" w:color="auto"/>
      </w:divBdr>
    </w:div>
    <w:div w:id="1215580899">
      <w:bodyDiv w:val="1"/>
      <w:marLeft w:val="0"/>
      <w:marRight w:val="0"/>
      <w:marTop w:val="0"/>
      <w:marBottom w:val="0"/>
      <w:divBdr>
        <w:top w:val="none" w:sz="0" w:space="0" w:color="auto"/>
        <w:left w:val="none" w:sz="0" w:space="0" w:color="auto"/>
        <w:bottom w:val="none" w:sz="0" w:space="0" w:color="auto"/>
        <w:right w:val="none" w:sz="0" w:space="0" w:color="auto"/>
      </w:divBdr>
    </w:div>
    <w:div w:id="1215849876">
      <w:bodyDiv w:val="1"/>
      <w:marLeft w:val="0"/>
      <w:marRight w:val="0"/>
      <w:marTop w:val="0"/>
      <w:marBottom w:val="0"/>
      <w:divBdr>
        <w:top w:val="none" w:sz="0" w:space="0" w:color="auto"/>
        <w:left w:val="none" w:sz="0" w:space="0" w:color="auto"/>
        <w:bottom w:val="none" w:sz="0" w:space="0" w:color="auto"/>
        <w:right w:val="none" w:sz="0" w:space="0" w:color="auto"/>
      </w:divBdr>
    </w:div>
    <w:div w:id="1216163227">
      <w:bodyDiv w:val="1"/>
      <w:marLeft w:val="0"/>
      <w:marRight w:val="0"/>
      <w:marTop w:val="0"/>
      <w:marBottom w:val="0"/>
      <w:divBdr>
        <w:top w:val="none" w:sz="0" w:space="0" w:color="auto"/>
        <w:left w:val="none" w:sz="0" w:space="0" w:color="auto"/>
        <w:bottom w:val="none" w:sz="0" w:space="0" w:color="auto"/>
        <w:right w:val="none" w:sz="0" w:space="0" w:color="auto"/>
      </w:divBdr>
    </w:div>
    <w:div w:id="1216236619">
      <w:bodyDiv w:val="1"/>
      <w:marLeft w:val="0"/>
      <w:marRight w:val="0"/>
      <w:marTop w:val="0"/>
      <w:marBottom w:val="0"/>
      <w:divBdr>
        <w:top w:val="none" w:sz="0" w:space="0" w:color="auto"/>
        <w:left w:val="none" w:sz="0" w:space="0" w:color="auto"/>
        <w:bottom w:val="none" w:sz="0" w:space="0" w:color="auto"/>
        <w:right w:val="none" w:sz="0" w:space="0" w:color="auto"/>
      </w:divBdr>
    </w:div>
    <w:div w:id="1216241021">
      <w:bodyDiv w:val="1"/>
      <w:marLeft w:val="0"/>
      <w:marRight w:val="0"/>
      <w:marTop w:val="0"/>
      <w:marBottom w:val="0"/>
      <w:divBdr>
        <w:top w:val="none" w:sz="0" w:space="0" w:color="auto"/>
        <w:left w:val="none" w:sz="0" w:space="0" w:color="auto"/>
        <w:bottom w:val="none" w:sz="0" w:space="0" w:color="auto"/>
        <w:right w:val="none" w:sz="0" w:space="0" w:color="auto"/>
      </w:divBdr>
    </w:div>
    <w:div w:id="1216310448">
      <w:bodyDiv w:val="1"/>
      <w:marLeft w:val="0"/>
      <w:marRight w:val="0"/>
      <w:marTop w:val="0"/>
      <w:marBottom w:val="0"/>
      <w:divBdr>
        <w:top w:val="none" w:sz="0" w:space="0" w:color="auto"/>
        <w:left w:val="none" w:sz="0" w:space="0" w:color="auto"/>
        <w:bottom w:val="none" w:sz="0" w:space="0" w:color="auto"/>
        <w:right w:val="none" w:sz="0" w:space="0" w:color="auto"/>
      </w:divBdr>
    </w:div>
    <w:div w:id="1216551709">
      <w:bodyDiv w:val="1"/>
      <w:marLeft w:val="0"/>
      <w:marRight w:val="0"/>
      <w:marTop w:val="0"/>
      <w:marBottom w:val="0"/>
      <w:divBdr>
        <w:top w:val="none" w:sz="0" w:space="0" w:color="auto"/>
        <w:left w:val="none" w:sz="0" w:space="0" w:color="auto"/>
        <w:bottom w:val="none" w:sz="0" w:space="0" w:color="auto"/>
        <w:right w:val="none" w:sz="0" w:space="0" w:color="auto"/>
      </w:divBdr>
    </w:div>
    <w:div w:id="1216770762">
      <w:bodyDiv w:val="1"/>
      <w:marLeft w:val="0"/>
      <w:marRight w:val="0"/>
      <w:marTop w:val="0"/>
      <w:marBottom w:val="0"/>
      <w:divBdr>
        <w:top w:val="none" w:sz="0" w:space="0" w:color="auto"/>
        <w:left w:val="none" w:sz="0" w:space="0" w:color="auto"/>
        <w:bottom w:val="none" w:sz="0" w:space="0" w:color="auto"/>
        <w:right w:val="none" w:sz="0" w:space="0" w:color="auto"/>
      </w:divBdr>
    </w:div>
    <w:div w:id="1216821680">
      <w:bodyDiv w:val="1"/>
      <w:marLeft w:val="0"/>
      <w:marRight w:val="0"/>
      <w:marTop w:val="0"/>
      <w:marBottom w:val="0"/>
      <w:divBdr>
        <w:top w:val="none" w:sz="0" w:space="0" w:color="auto"/>
        <w:left w:val="none" w:sz="0" w:space="0" w:color="auto"/>
        <w:bottom w:val="none" w:sz="0" w:space="0" w:color="auto"/>
        <w:right w:val="none" w:sz="0" w:space="0" w:color="auto"/>
      </w:divBdr>
    </w:div>
    <w:div w:id="1216894928">
      <w:bodyDiv w:val="1"/>
      <w:marLeft w:val="0"/>
      <w:marRight w:val="0"/>
      <w:marTop w:val="0"/>
      <w:marBottom w:val="0"/>
      <w:divBdr>
        <w:top w:val="none" w:sz="0" w:space="0" w:color="auto"/>
        <w:left w:val="none" w:sz="0" w:space="0" w:color="auto"/>
        <w:bottom w:val="none" w:sz="0" w:space="0" w:color="auto"/>
        <w:right w:val="none" w:sz="0" w:space="0" w:color="auto"/>
      </w:divBdr>
    </w:div>
    <w:div w:id="1217551751">
      <w:bodyDiv w:val="1"/>
      <w:marLeft w:val="0"/>
      <w:marRight w:val="0"/>
      <w:marTop w:val="0"/>
      <w:marBottom w:val="0"/>
      <w:divBdr>
        <w:top w:val="none" w:sz="0" w:space="0" w:color="auto"/>
        <w:left w:val="none" w:sz="0" w:space="0" w:color="auto"/>
        <w:bottom w:val="none" w:sz="0" w:space="0" w:color="auto"/>
        <w:right w:val="none" w:sz="0" w:space="0" w:color="auto"/>
      </w:divBdr>
    </w:div>
    <w:div w:id="1217937957">
      <w:bodyDiv w:val="1"/>
      <w:marLeft w:val="0"/>
      <w:marRight w:val="0"/>
      <w:marTop w:val="0"/>
      <w:marBottom w:val="0"/>
      <w:divBdr>
        <w:top w:val="none" w:sz="0" w:space="0" w:color="auto"/>
        <w:left w:val="none" w:sz="0" w:space="0" w:color="auto"/>
        <w:bottom w:val="none" w:sz="0" w:space="0" w:color="auto"/>
        <w:right w:val="none" w:sz="0" w:space="0" w:color="auto"/>
      </w:divBdr>
    </w:div>
    <w:div w:id="1218393708">
      <w:bodyDiv w:val="1"/>
      <w:marLeft w:val="0"/>
      <w:marRight w:val="0"/>
      <w:marTop w:val="0"/>
      <w:marBottom w:val="0"/>
      <w:divBdr>
        <w:top w:val="none" w:sz="0" w:space="0" w:color="auto"/>
        <w:left w:val="none" w:sz="0" w:space="0" w:color="auto"/>
        <w:bottom w:val="none" w:sz="0" w:space="0" w:color="auto"/>
        <w:right w:val="none" w:sz="0" w:space="0" w:color="auto"/>
      </w:divBdr>
    </w:div>
    <w:div w:id="1218512504">
      <w:bodyDiv w:val="1"/>
      <w:marLeft w:val="0"/>
      <w:marRight w:val="0"/>
      <w:marTop w:val="0"/>
      <w:marBottom w:val="0"/>
      <w:divBdr>
        <w:top w:val="none" w:sz="0" w:space="0" w:color="auto"/>
        <w:left w:val="none" w:sz="0" w:space="0" w:color="auto"/>
        <w:bottom w:val="none" w:sz="0" w:space="0" w:color="auto"/>
        <w:right w:val="none" w:sz="0" w:space="0" w:color="auto"/>
      </w:divBdr>
    </w:div>
    <w:div w:id="1218515327">
      <w:bodyDiv w:val="1"/>
      <w:marLeft w:val="0"/>
      <w:marRight w:val="0"/>
      <w:marTop w:val="0"/>
      <w:marBottom w:val="0"/>
      <w:divBdr>
        <w:top w:val="none" w:sz="0" w:space="0" w:color="auto"/>
        <w:left w:val="none" w:sz="0" w:space="0" w:color="auto"/>
        <w:bottom w:val="none" w:sz="0" w:space="0" w:color="auto"/>
        <w:right w:val="none" w:sz="0" w:space="0" w:color="auto"/>
      </w:divBdr>
    </w:div>
    <w:div w:id="1218739157">
      <w:bodyDiv w:val="1"/>
      <w:marLeft w:val="0"/>
      <w:marRight w:val="0"/>
      <w:marTop w:val="0"/>
      <w:marBottom w:val="0"/>
      <w:divBdr>
        <w:top w:val="none" w:sz="0" w:space="0" w:color="auto"/>
        <w:left w:val="none" w:sz="0" w:space="0" w:color="auto"/>
        <w:bottom w:val="none" w:sz="0" w:space="0" w:color="auto"/>
        <w:right w:val="none" w:sz="0" w:space="0" w:color="auto"/>
      </w:divBdr>
    </w:div>
    <w:div w:id="1218856919">
      <w:bodyDiv w:val="1"/>
      <w:marLeft w:val="0"/>
      <w:marRight w:val="0"/>
      <w:marTop w:val="0"/>
      <w:marBottom w:val="0"/>
      <w:divBdr>
        <w:top w:val="none" w:sz="0" w:space="0" w:color="auto"/>
        <w:left w:val="none" w:sz="0" w:space="0" w:color="auto"/>
        <w:bottom w:val="none" w:sz="0" w:space="0" w:color="auto"/>
        <w:right w:val="none" w:sz="0" w:space="0" w:color="auto"/>
      </w:divBdr>
    </w:div>
    <w:div w:id="1218929383">
      <w:bodyDiv w:val="1"/>
      <w:marLeft w:val="0"/>
      <w:marRight w:val="0"/>
      <w:marTop w:val="0"/>
      <w:marBottom w:val="0"/>
      <w:divBdr>
        <w:top w:val="none" w:sz="0" w:space="0" w:color="auto"/>
        <w:left w:val="none" w:sz="0" w:space="0" w:color="auto"/>
        <w:bottom w:val="none" w:sz="0" w:space="0" w:color="auto"/>
        <w:right w:val="none" w:sz="0" w:space="0" w:color="auto"/>
      </w:divBdr>
    </w:div>
    <w:div w:id="1219173320">
      <w:bodyDiv w:val="1"/>
      <w:marLeft w:val="0"/>
      <w:marRight w:val="0"/>
      <w:marTop w:val="0"/>
      <w:marBottom w:val="0"/>
      <w:divBdr>
        <w:top w:val="none" w:sz="0" w:space="0" w:color="auto"/>
        <w:left w:val="none" w:sz="0" w:space="0" w:color="auto"/>
        <w:bottom w:val="none" w:sz="0" w:space="0" w:color="auto"/>
        <w:right w:val="none" w:sz="0" w:space="0" w:color="auto"/>
      </w:divBdr>
    </w:div>
    <w:div w:id="1219315686">
      <w:bodyDiv w:val="1"/>
      <w:marLeft w:val="0"/>
      <w:marRight w:val="0"/>
      <w:marTop w:val="0"/>
      <w:marBottom w:val="0"/>
      <w:divBdr>
        <w:top w:val="none" w:sz="0" w:space="0" w:color="auto"/>
        <w:left w:val="none" w:sz="0" w:space="0" w:color="auto"/>
        <w:bottom w:val="none" w:sz="0" w:space="0" w:color="auto"/>
        <w:right w:val="none" w:sz="0" w:space="0" w:color="auto"/>
      </w:divBdr>
    </w:div>
    <w:div w:id="1219394618">
      <w:bodyDiv w:val="1"/>
      <w:marLeft w:val="0"/>
      <w:marRight w:val="0"/>
      <w:marTop w:val="0"/>
      <w:marBottom w:val="0"/>
      <w:divBdr>
        <w:top w:val="none" w:sz="0" w:space="0" w:color="auto"/>
        <w:left w:val="none" w:sz="0" w:space="0" w:color="auto"/>
        <w:bottom w:val="none" w:sz="0" w:space="0" w:color="auto"/>
        <w:right w:val="none" w:sz="0" w:space="0" w:color="auto"/>
      </w:divBdr>
    </w:div>
    <w:div w:id="1219560621">
      <w:bodyDiv w:val="1"/>
      <w:marLeft w:val="0"/>
      <w:marRight w:val="0"/>
      <w:marTop w:val="0"/>
      <w:marBottom w:val="0"/>
      <w:divBdr>
        <w:top w:val="none" w:sz="0" w:space="0" w:color="auto"/>
        <w:left w:val="none" w:sz="0" w:space="0" w:color="auto"/>
        <w:bottom w:val="none" w:sz="0" w:space="0" w:color="auto"/>
        <w:right w:val="none" w:sz="0" w:space="0" w:color="auto"/>
      </w:divBdr>
    </w:div>
    <w:div w:id="1219630116">
      <w:bodyDiv w:val="1"/>
      <w:marLeft w:val="0"/>
      <w:marRight w:val="0"/>
      <w:marTop w:val="0"/>
      <w:marBottom w:val="0"/>
      <w:divBdr>
        <w:top w:val="none" w:sz="0" w:space="0" w:color="auto"/>
        <w:left w:val="none" w:sz="0" w:space="0" w:color="auto"/>
        <w:bottom w:val="none" w:sz="0" w:space="0" w:color="auto"/>
        <w:right w:val="none" w:sz="0" w:space="0" w:color="auto"/>
      </w:divBdr>
    </w:div>
    <w:div w:id="1220165490">
      <w:bodyDiv w:val="1"/>
      <w:marLeft w:val="0"/>
      <w:marRight w:val="0"/>
      <w:marTop w:val="0"/>
      <w:marBottom w:val="0"/>
      <w:divBdr>
        <w:top w:val="none" w:sz="0" w:space="0" w:color="auto"/>
        <w:left w:val="none" w:sz="0" w:space="0" w:color="auto"/>
        <w:bottom w:val="none" w:sz="0" w:space="0" w:color="auto"/>
        <w:right w:val="none" w:sz="0" w:space="0" w:color="auto"/>
      </w:divBdr>
    </w:div>
    <w:div w:id="1220281702">
      <w:bodyDiv w:val="1"/>
      <w:marLeft w:val="0"/>
      <w:marRight w:val="0"/>
      <w:marTop w:val="0"/>
      <w:marBottom w:val="0"/>
      <w:divBdr>
        <w:top w:val="none" w:sz="0" w:space="0" w:color="auto"/>
        <w:left w:val="none" w:sz="0" w:space="0" w:color="auto"/>
        <w:bottom w:val="none" w:sz="0" w:space="0" w:color="auto"/>
        <w:right w:val="none" w:sz="0" w:space="0" w:color="auto"/>
      </w:divBdr>
    </w:div>
    <w:div w:id="1220283743">
      <w:bodyDiv w:val="1"/>
      <w:marLeft w:val="0"/>
      <w:marRight w:val="0"/>
      <w:marTop w:val="0"/>
      <w:marBottom w:val="0"/>
      <w:divBdr>
        <w:top w:val="none" w:sz="0" w:space="0" w:color="auto"/>
        <w:left w:val="none" w:sz="0" w:space="0" w:color="auto"/>
        <w:bottom w:val="none" w:sz="0" w:space="0" w:color="auto"/>
        <w:right w:val="none" w:sz="0" w:space="0" w:color="auto"/>
      </w:divBdr>
    </w:div>
    <w:div w:id="1220284900">
      <w:bodyDiv w:val="1"/>
      <w:marLeft w:val="0"/>
      <w:marRight w:val="0"/>
      <w:marTop w:val="0"/>
      <w:marBottom w:val="0"/>
      <w:divBdr>
        <w:top w:val="none" w:sz="0" w:space="0" w:color="auto"/>
        <w:left w:val="none" w:sz="0" w:space="0" w:color="auto"/>
        <w:bottom w:val="none" w:sz="0" w:space="0" w:color="auto"/>
        <w:right w:val="none" w:sz="0" w:space="0" w:color="auto"/>
      </w:divBdr>
    </w:div>
    <w:div w:id="1220559526">
      <w:bodyDiv w:val="1"/>
      <w:marLeft w:val="0"/>
      <w:marRight w:val="0"/>
      <w:marTop w:val="0"/>
      <w:marBottom w:val="0"/>
      <w:divBdr>
        <w:top w:val="none" w:sz="0" w:space="0" w:color="auto"/>
        <w:left w:val="none" w:sz="0" w:space="0" w:color="auto"/>
        <w:bottom w:val="none" w:sz="0" w:space="0" w:color="auto"/>
        <w:right w:val="none" w:sz="0" w:space="0" w:color="auto"/>
      </w:divBdr>
    </w:div>
    <w:div w:id="1220633685">
      <w:bodyDiv w:val="1"/>
      <w:marLeft w:val="0"/>
      <w:marRight w:val="0"/>
      <w:marTop w:val="0"/>
      <w:marBottom w:val="0"/>
      <w:divBdr>
        <w:top w:val="none" w:sz="0" w:space="0" w:color="auto"/>
        <w:left w:val="none" w:sz="0" w:space="0" w:color="auto"/>
        <w:bottom w:val="none" w:sz="0" w:space="0" w:color="auto"/>
        <w:right w:val="none" w:sz="0" w:space="0" w:color="auto"/>
      </w:divBdr>
    </w:div>
    <w:div w:id="1220705861">
      <w:bodyDiv w:val="1"/>
      <w:marLeft w:val="0"/>
      <w:marRight w:val="0"/>
      <w:marTop w:val="0"/>
      <w:marBottom w:val="0"/>
      <w:divBdr>
        <w:top w:val="none" w:sz="0" w:space="0" w:color="auto"/>
        <w:left w:val="none" w:sz="0" w:space="0" w:color="auto"/>
        <w:bottom w:val="none" w:sz="0" w:space="0" w:color="auto"/>
        <w:right w:val="none" w:sz="0" w:space="0" w:color="auto"/>
      </w:divBdr>
    </w:div>
    <w:div w:id="1220746664">
      <w:bodyDiv w:val="1"/>
      <w:marLeft w:val="0"/>
      <w:marRight w:val="0"/>
      <w:marTop w:val="0"/>
      <w:marBottom w:val="0"/>
      <w:divBdr>
        <w:top w:val="none" w:sz="0" w:space="0" w:color="auto"/>
        <w:left w:val="none" w:sz="0" w:space="0" w:color="auto"/>
        <w:bottom w:val="none" w:sz="0" w:space="0" w:color="auto"/>
        <w:right w:val="none" w:sz="0" w:space="0" w:color="auto"/>
      </w:divBdr>
    </w:div>
    <w:div w:id="1220900295">
      <w:bodyDiv w:val="1"/>
      <w:marLeft w:val="0"/>
      <w:marRight w:val="0"/>
      <w:marTop w:val="0"/>
      <w:marBottom w:val="0"/>
      <w:divBdr>
        <w:top w:val="none" w:sz="0" w:space="0" w:color="auto"/>
        <w:left w:val="none" w:sz="0" w:space="0" w:color="auto"/>
        <w:bottom w:val="none" w:sz="0" w:space="0" w:color="auto"/>
        <w:right w:val="none" w:sz="0" w:space="0" w:color="auto"/>
      </w:divBdr>
    </w:div>
    <w:div w:id="1221020968">
      <w:bodyDiv w:val="1"/>
      <w:marLeft w:val="0"/>
      <w:marRight w:val="0"/>
      <w:marTop w:val="0"/>
      <w:marBottom w:val="0"/>
      <w:divBdr>
        <w:top w:val="none" w:sz="0" w:space="0" w:color="auto"/>
        <w:left w:val="none" w:sz="0" w:space="0" w:color="auto"/>
        <w:bottom w:val="none" w:sz="0" w:space="0" w:color="auto"/>
        <w:right w:val="none" w:sz="0" w:space="0" w:color="auto"/>
      </w:divBdr>
    </w:div>
    <w:div w:id="1221407685">
      <w:bodyDiv w:val="1"/>
      <w:marLeft w:val="0"/>
      <w:marRight w:val="0"/>
      <w:marTop w:val="0"/>
      <w:marBottom w:val="0"/>
      <w:divBdr>
        <w:top w:val="none" w:sz="0" w:space="0" w:color="auto"/>
        <w:left w:val="none" w:sz="0" w:space="0" w:color="auto"/>
        <w:bottom w:val="none" w:sz="0" w:space="0" w:color="auto"/>
        <w:right w:val="none" w:sz="0" w:space="0" w:color="auto"/>
      </w:divBdr>
    </w:div>
    <w:div w:id="1221554928">
      <w:bodyDiv w:val="1"/>
      <w:marLeft w:val="0"/>
      <w:marRight w:val="0"/>
      <w:marTop w:val="0"/>
      <w:marBottom w:val="0"/>
      <w:divBdr>
        <w:top w:val="none" w:sz="0" w:space="0" w:color="auto"/>
        <w:left w:val="none" w:sz="0" w:space="0" w:color="auto"/>
        <w:bottom w:val="none" w:sz="0" w:space="0" w:color="auto"/>
        <w:right w:val="none" w:sz="0" w:space="0" w:color="auto"/>
      </w:divBdr>
    </w:div>
    <w:div w:id="1222013409">
      <w:bodyDiv w:val="1"/>
      <w:marLeft w:val="0"/>
      <w:marRight w:val="0"/>
      <w:marTop w:val="0"/>
      <w:marBottom w:val="0"/>
      <w:divBdr>
        <w:top w:val="none" w:sz="0" w:space="0" w:color="auto"/>
        <w:left w:val="none" w:sz="0" w:space="0" w:color="auto"/>
        <w:bottom w:val="none" w:sz="0" w:space="0" w:color="auto"/>
        <w:right w:val="none" w:sz="0" w:space="0" w:color="auto"/>
      </w:divBdr>
    </w:div>
    <w:div w:id="1222597469">
      <w:bodyDiv w:val="1"/>
      <w:marLeft w:val="0"/>
      <w:marRight w:val="0"/>
      <w:marTop w:val="0"/>
      <w:marBottom w:val="0"/>
      <w:divBdr>
        <w:top w:val="none" w:sz="0" w:space="0" w:color="auto"/>
        <w:left w:val="none" w:sz="0" w:space="0" w:color="auto"/>
        <w:bottom w:val="none" w:sz="0" w:space="0" w:color="auto"/>
        <w:right w:val="none" w:sz="0" w:space="0" w:color="auto"/>
      </w:divBdr>
    </w:div>
    <w:div w:id="1222643235">
      <w:bodyDiv w:val="1"/>
      <w:marLeft w:val="0"/>
      <w:marRight w:val="0"/>
      <w:marTop w:val="0"/>
      <w:marBottom w:val="0"/>
      <w:divBdr>
        <w:top w:val="none" w:sz="0" w:space="0" w:color="auto"/>
        <w:left w:val="none" w:sz="0" w:space="0" w:color="auto"/>
        <w:bottom w:val="none" w:sz="0" w:space="0" w:color="auto"/>
        <w:right w:val="none" w:sz="0" w:space="0" w:color="auto"/>
      </w:divBdr>
    </w:div>
    <w:div w:id="1222712857">
      <w:bodyDiv w:val="1"/>
      <w:marLeft w:val="0"/>
      <w:marRight w:val="0"/>
      <w:marTop w:val="0"/>
      <w:marBottom w:val="0"/>
      <w:divBdr>
        <w:top w:val="none" w:sz="0" w:space="0" w:color="auto"/>
        <w:left w:val="none" w:sz="0" w:space="0" w:color="auto"/>
        <w:bottom w:val="none" w:sz="0" w:space="0" w:color="auto"/>
        <w:right w:val="none" w:sz="0" w:space="0" w:color="auto"/>
      </w:divBdr>
    </w:div>
    <w:div w:id="1222909246">
      <w:bodyDiv w:val="1"/>
      <w:marLeft w:val="0"/>
      <w:marRight w:val="0"/>
      <w:marTop w:val="0"/>
      <w:marBottom w:val="0"/>
      <w:divBdr>
        <w:top w:val="none" w:sz="0" w:space="0" w:color="auto"/>
        <w:left w:val="none" w:sz="0" w:space="0" w:color="auto"/>
        <w:bottom w:val="none" w:sz="0" w:space="0" w:color="auto"/>
        <w:right w:val="none" w:sz="0" w:space="0" w:color="auto"/>
      </w:divBdr>
    </w:div>
    <w:div w:id="1223058369">
      <w:bodyDiv w:val="1"/>
      <w:marLeft w:val="0"/>
      <w:marRight w:val="0"/>
      <w:marTop w:val="0"/>
      <w:marBottom w:val="0"/>
      <w:divBdr>
        <w:top w:val="none" w:sz="0" w:space="0" w:color="auto"/>
        <w:left w:val="none" w:sz="0" w:space="0" w:color="auto"/>
        <w:bottom w:val="none" w:sz="0" w:space="0" w:color="auto"/>
        <w:right w:val="none" w:sz="0" w:space="0" w:color="auto"/>
      </w:divBdr>
    </w:div>
    <w:div w:id="1223178999">
      <w:bodyDiv w:val="1"/>
      <w:marLeft w:val="0"/>
      <w:marRight w:val="0"/>
      <w:marTop w:val="0"/>
      <w:marBottom w:val="0"/>
      <w:divBdr>
        <w:top w:val="none" w:sz="0" w:space="0" w:color="auto"/>
        <w:left w:val="none" w:sz="0" w:space="0" w:color="auto"/>
        <w:bottom w:val="none" w:sz="0" w:space="0" w:color="auto"/>
        <w:right w:val="none" w:sz="0" w:space="0" w:color="auto"/>
      </w:divBdr>
    </w:div>
    <w:div w:id="1223835185">
      <w:bodyDiv w:val="1"/>
      <w:marLeft w:val="0"/>
      <w:marRight w:val="0"/>
      <w:marTop w:val="0"/>
      <w:marBottom w:val="0"/>
      <w:divBdr>
        <w:top w:val="none" w:sz="0" w:space="0" w:color="auto"/>
        <w:left w:val="none" w:sz="0" w:space="0" w:color="auto"/>
        <w:bottom w:val="none" w:sz="0" w:space="0" w:color="auto"/>
        <w:right w:val="none" w:sz="0" w:space="0" w:color="auto"/>
      </w:divBdr>
    </w:div>
    <w:div w:id="1224288825">
      <w:bodyDiv w:val="1"/>
      <w:marLeft w:val="0"/>
      <w:marRight w:val="0"/>
      <w:marTop w:val="0"/>
      <w:marBottom w:val="0"/>
      <w:divBdr>
        <w:top w:val="none" w:sz="0" w:space="0" w:color="auto"/>
        <w:left w:val="none" w:sz="0" w:space="0" w:color="auto"/>
        <w:bottom w:val="none" w:sz="0" w:space="0" w:color="auto"/>
        <w:right w:val="none" w:sz="0" w:space="0" w:color="auto"/>
      </w:divBdr>
    </w:div>
    <w:div w:id="1224290823">
      <w:bodyDiv w:val="1"/>
      <w:marLeft w:val="0"/>
      <w:marRight w:val="0"/>
      <w:marTop w:val="0"/>
      <w:marBottom w:val="0"/>
      <w:divBdr>
        <w:top w:val="none" w:sz="0" w:space="0" w:color="auto"/>
        <w:left w:val="none" w:sz="0" w:space="0" w:color="auto"/>
        <w:bottom w:val="none" w:sz="0" w:space="0" w:color="auto"/>
        <w:right w:val="none" w:sz="0" w:space="0" w:color="auto"/>
      </w:divBdr>
    </w:div>
    <w:div w:id="1224292167">
      <w:bodyDiv w:val="1"/>
      <w:marLeft w:val="0"/>
      <w:marRight w:val="0"/>
      <w:marTop w:val="0"/>
      <w:marBottom w:val="0"/>
      <w:divBdr>
        <w:top w:val="none" w:sz="0" w:space="0" w:color="auto"/>
        <w:left w:val="none" w:sz="0" w:space="0" w:color="auto"/>
        <w:bottom w:val="none" w:sz="0" w:space="0" w:color="auto"/>
        <w:right w:val="none" w:sz="0" w:space="0" w:color="auto"/>
      </w:divBdr>
    </w:div>
    <w:div w:id="1224295773">
      <w:bodyDiv w:val="1"/>
      <w:marLeft w:val="0"/>
      <w:marRight w:val="0"/>
      <w:marTop w:val="0"/>
      <w:marBottom w:val="0"/>
      <w:divBdr>
        <w:top w:val="none" w:sz="0" w:space="0" w:color="auto"/>
        <w:left w:val="none" w:sz="0" w:space="0" w:color="auto"/>
        <w:bottom w:val="none" w:sz="0" w:space="0" w:color="auto"/>
        <w:right w:val="none" w:sz="0" w:space="0" w:color="auto"/>
      </w:divBdr>
    </w:div>
    <w:div w:id="1224367158">
      <w:bodyDiv w:val="1"/>
      <w:marLeft w:val="0"/>
      <w:marRight w:val="0"/>
      <w:marTop w:val="0"/>
      <w:marBottom w:val="0"/>
      <w:divBdr>
        <w:top w:val="none" w:sz="0" w:space="0" w:color="auto"/>
        <w:left w:val="none" w:sz="0" w:space="0" w:color="auto"/>
        <w:bottom w:val="none" w:sz="0" w:space="0" w:color="auto"/>
        <w:right w:val="none" w:sz="0" w:space="0" w:color="auto"/>
      </w:divBdr>
    </w:div>
    <w:div w:id="1224440700">
      <w:bodyDiv w:val="1"/>
      <w:marLeft w:val="0"/>
      <w:marRight w:val="0"/>
      <w:marTop w:val="0"/>
      <w:marBottom w:val="0"/>
      <w:divBdr>
        <w:top w:val="none" w:sz="0" w:space="0" w:color="auto"/>
        <w:left w:val="none" w:sz="0" w:space="0" w:color="auto"/>
        <w:bottom w:val="none" w:sz="0" w:space="0" w:color="auto"/>
        <w:right w:val="none" w:sz="0" w:space="0" w:color="auto"/>
      </w:divBdr>
    </w:div>
    <w:div w:id="1224559221">
      <w:bodyDiv w:val="1"/>
      <w:marLeft w:val="0"/>
      <w:marRight w:val="0"/>
      <w:marTop w:val="0"/>
      <w:marBottom w:val="0"/>
      <w:divBdr>
        <w:top w:val="none" w:sz="0" w:space="0" w:color="auto"/>
        <w:left w:val="none" w:sz="0" w:space="0" w:color="auto"/>
        <w:bottom w:val="none" w:sz="0" w:space="0" w:color="auto"/>
        <w:right w:val="none" w:sz="0" w:space="0" w:color="auto"/>
      </w:divBdr>
    </w:div>
    <w:div w:id="1224566121">
      <w:bodyDiv w:val="1"/>
      <w:marLeft w:val="0"/>
      <w:marRight w:val="0"/>
      <w:marTop w:val="0"/>
      <w:marBottom w:val="0"/>
      <w:divBdr>
        <w:top w:val="none" w:sz="0" w:space="0" w:color="auto"/>
        <w:left w:val="none" w:sz="0" w:space="0" w:color="auto"/>
        <w:bottom w:val="none" w:sz="0" w:space="0" w:color="auto"/>
        <w:right w:val="none" w:sz="0" w:space="0" w:color="auto"/>
      </w:divBdr>
    </w:div>
    <w:div w:id="1224951382">
      <w:bodyDiv w:val="1"/>
      <w:marLeft w:val="0"/>
      <w:marRight w:val="0"/>
      <w:marTop w:val="0"/>
      <w:marBottom w:val="0"/>
      <w:divBdr>
        <w:top w:val="none" w:sz="0" w:space="0" w:color="auto"/>
        <w:left w:val="none" w:sz="0" w:space="0" w:color="auto"/>
        <w:bottom w:val="none" w:sz="0" w:space="0" w:color="auto"/>
        <w:right w:val="none" w:sz="0" w:space="0" w:color="auto"/>
      </w:divBdr>
    </w:div>
    <w:div w:id="1225332499">
      <w:bodyDiv w:val="1"/>
      <w:marLeft w:val="0"/>
      <w:marRight w:val="0"/>
      <w:marTop w:val="0"/>
      <w:marBottom w:val="0"/>
      <w:divBdr>
        <w:top w:val="none" w:sz="0" w:space="0" w:color="auto"/>
        <w:left w:val="none" w:sz="0" w:space="0" w:color="auto"/>
        <w:bottom w:val="none" w:sz="0" w:space="0" w:color="auto"/>
        <w:right w:val="none" w:sz="0" w:space="0" w:color="auto"/>
      </w:divBdr>
    </w:div>
    <w:div w:id="1225405951">
      <w:bodyDiv w:val="1"/>
      <w:marLeft w:val="0"/>
      <w:marRight w:val="0"/>
      <w:marTop w:val="0"/>
      <w:marBottom w:val="0"/>
      <w:divBdr>
        <w:top w:val="none" w:sz="0" w:space="0" w:color="auto"/>
        <w:left w:val="none" w:sz="0" w:space="0" w:color="auto"/>
        <w:bottom w:val="none" w:sz="0" w:space="0" w:color="auto"/>
        <w:right w:val="none" w:sz="0" w:space="0" w:color="auto"/>
      </w:divBdr>
    </w:div>
    <w:div w:id="1226452740">
      <w:bodyDiv w:val="1"/>
      <w:marLeft w:val="0"/>
      <w:marRight w:val="0"/>
      <w:marTop w:val="0"/>
      <w:marBottom w:val="0"/>
      <w:divBdr>
        <w:top w:val="none" w:sz="0" w:space="0" w:color="auto"/>
        <w:left w:val="none" w:sz="0" w:space="0" w:color="auto"/>
        <w:bottom w:val="none" w:sz="0" w:space="0" w:color="auto"/>
        <w:right w:val="none" w:sz="0" w:space="0" w:color="auto"/>
      </w:divBdr>
    </w:div>
    <w:div w:id="1226456738">
      <w:bodyDiv w:val="1"/>
      <w:marLeft w:val="0"/>
      <w:marRight w:val="0"/>
      <w:marTop w:val="0"/>
      <w:marBottom w:val="0"/>
      <w:divBdr>
        <w:top w:val="none" w:sz="0" w:space="0" w:color="auto"/>
        <w:left w:val="none" w:sz="0" w:space="0" w:color="auto"/>
        <w:bottom w:val="none" w:sz="0" w:space="0" w:color="auto"/>
        <w:right w:val="none" w:sz="0" w:space="0" w:color="auto"/>
      </w:divBdr>
    </w:div>
    <w:div w:id="1226573601">
      <w:bodyDiv w:val="1"/>
      <w:marLeft w:val="0"/>
      <w:marRight w:val="0"/>
      <w:marTop w:val="0"/>
      <w:marBottom w:val="0"/>
      <w:divBdr>
        <w:top w:val="none" w:sz="0" w:space="0" w:color="auto"/>
        <w:left w:val="none" w:sz="0" w:space="0" w:color="auto"/>
        <w:bottom w:val="none" w:sz="0" w:space="0" w:color="auto"/>
        <w:right w:val="none" w:sz="0" w:space="0" w:color="auto"/>
      </w:divBdr>
    </w:div>
    <w:div w:id="1226601629">
      <w:bodyDiv w:val="1"/>
      <w:marLeft w:val="0"/>
      <w:marRight w:val="0"/>
      <w:marTop w:val="0"/>
      <w:marBottom w:val="0"/>
      <w:divBdr>
        <w:top w:val="none" w:sz="0" w:space="0" w:color="auto"/>
        <w:left w:val="none" w:sz="0" w:space="0" w:color="auto"/>
        <w:bottom w:val="none" w:sz="0" w:space="0" w:color="auto"/>
        <w:right w:val="none" w:sz="0" w:space="0" w:color="auto"/>
      </w:divBdr>
    </w:div>
    <w:div w:id="1226647599">
      <w:bodyDiv w:val="1"/>
      <w:marLeft w:val="0"/>
      <w:marRight w:val="0"/>
      <w:marTop w:val="0"/>
      <w:marBottom w:val="0"/>
      <w:divBdr>
        <w:top w:val="none" w:sz="0" w:space="0" w:color="auto"/>
        <w:left w:val="none" w:sz="0" w:space="0" w:color="auto"/>
        <w:bottom w:val="none" w:sz="0" w:space="0" w:color="auto"/>
        <w:right w:val="none" w:sz="0" w:space="0" w:color="auto"/>
      </w:divBdr>
    </w:div>
    <w:div w:id="1226649860">
      <w:bodyDiv w:val="1"/>
      <w:marLeft w:val="0"/>
      <w:marRight w:val="0"/>
      <w:marTop w:val="0"/>
      <w:marBottom w:val="0"/>
      <w:divBdr>
        <w:top w:val="none" w:sz="0" w:space="0" w:color="auto"/>
        <w:left w:val="none" w:sz="0" w:space="0" w:color="auto"/>
        <w:bottom w:val="none" w:sz="0" w:space="0" w:color="auto"/>
        <w:right w:val="none" w:sz="0" w:space="0" w:color="auto"/>
      </w:divBdr>
    </w:div>
    <w:div w:id="1226798087">
      <w:bodyDiv w:val="1"/>
      <w:marLeft w:val="0"/>
      <w:marRight w:val="0"/>
      <w:marTop w:val="0"/>
      <w:marBottom w:val="0"/>
      <w:divBdr>
        <w:top w:val="none" w:sz="0" w:space="0" w:color="auto"/>
        <w:left w:val="none" w:sz="0" w:space="0" w:color="auto"/>
        <w:bottom w:val="none" w:sz="0" w:space="0" w:color="auto"/>
        <w:right w:val="none" w:sz="0" w:space="0" w:color="auto"/>
      </w:divBdr>
    </w:div>
    <w:div w:id="1226842428">
      <w:bodyDiv w:val="1"/>
      <w:marLeft w:val="0"/>
      <w:marRight w:val="0"/>
      <w:marTop w:val="0"/>
      <w:marBottom w:val="0"/>
      <w:divBdr>
        <w:top w:val="none" w:sz="0" w:space="0" w:color="auto"/>
        <w:left w:val="none" w:sz="0" w:space="0" w:color="auto"/>
        <w:bottom w:val="none" w:sz="0" w:space="0" w:color="auto"/>
        <w:right w:val="none" w:sz="0" w:space="0" w:color="auto"/>
      </w:divBdr>
    </w:div>
    <w:div w:id="1227031710">
      <w:bodyDiv w:val="1"/>
      <w:marLeft w:val="0"/>
      <w:marRight w:val="0"/>
      <w:marTop w:val="0"/>
      <w:marBottom w:val="0"/>
      <w:divBdr>
        <w:top w:val="none" w:sz="0" w:space="0" w:color="auto"/>
        <w:left w:val="none" w:sz="0" w:space="0" w:color="auto"/>
        <w:bottom w:val="none" w:sz="0" w:space="0" w:color="auto"/>
        <w:right w:val="none" w:sz="0" w:space="0" w:color="auto"/>
      </w:divBdr>
    </w:div>
    <w:div w:id="1227110182">
      <w:bodyDiv w:val="1"/>
      <w:marLeft w:val="0"/>
      <w:marRight w:val="0"/>
      <w:marTop w:val="0"/>
      <w:marBottom w:val="0"/>
      <w:divBdr>
        <w:top w:val="none" w:sz="0" w:space="0" w:color="auto"/>
        <w:left w:val="none" w:sz="0" w:space="0" w:color="auto"/>
        <w:bottom w:val="none" w:sz="0" w:space="0" w:color="auto"/>
        <w:right w:val="none" w:sz="0" w:space="0" w:color="auto"/>
      </w:divBdr>
    </w:div>
    <w:div w:id="1227373799">
      <w:bodyDiv w:val="1"/>
      <w:marLeft w:val="0"/>
      <w:marRight w:val="0"/>
      <w:marTop w:val="0"/>
      <w:marBottom w:val="0"/>
      <w:divBdr>
        <w:top w:val="none" w:sz="0" w:space="0" w:color="auto"/>
        <w:left w:val="none" w:sz="0" w:space="0" w:color="auto"/>
        <w:bottom w:val="none" w:sz="0" w:space="0" w:color="auto"/>
        <w:right w:val="none" w:sz="0" w:space="0" w:color="auto"/>
      </w:divBdr>
    </w:div>
    <w:div w:id="1227375454">
      <w:bodyDiv w:val="1"/>
      <w:marLeft w:val="0"/>
      <w:marRight w:val="0"/>
      <w:marTop w:val="0"/>
      <w:marBottom w:val="0"/>
      <w:divBdr>
        <w:top w:val="none" w:sz="0" w:space="0" w:color="auto"/>
        <w:left w:val="none" w:sz="0" w:space="0" w:color="auto"/>
        <w:bottom w:val="none" w:sz="0" w:space="0" w:color="auto"/>
        <w:right w:val="none" w:sz="0" w:space="0" w:color="auto"/>
      </w:divBdr>
    </w:div>
    <w:div w:id="1228033157">
      <w:bodyDiv w:val="1"/>
      <w:marLeft w:val="0"/>
      <w:marRight w:val="0"/>
      <w:marTop w:val="0"/>
      <w:marBottom w:val="0"/>
      <w:divBdr>
        <w:top w:val="none" w:sz="0" w:space="0" w:color="auto"/>
        <w:left w:val="none" w:sz="0" w:space="0" w:color="auto"/>
        <w:bottom w:val="none" w:sz="0" w:space="0" w:color="auto"/>
        <w:right w:val="none" w:sz="0" w:space="0" w:color="auto"/>
      </w:divBdr>
    </w:div>
    <w:div w:id="1228416795">
      <w:bodyDiv w:val="1"/>
      <w:marLeft w:val="0"/>
      <w:marRight w:val="0"/>
      <w:marTop w:val="0"/>
      <w:marBottom w:val="0"/>
      <w:divBdr>
        <w:top w:val="none" w:sz="0" w:space="0" w:color="auto"/>
        <w:left w:val="none" w:sz="0" w:space="0" w:color="auto"/>
        <w:bottom w:val="none" w:sz="0" w:space="0" w:color="auto"/>
        <w:right w:val="none" w:sz="0" w:space="0" w:color="auto"/>
      </w:divBdr>
    </w:div>
    <w:div w:id="1228761513">
      <w:bodyDiv w:val="1"/>
      <w:marLeft w:val="0"/>
      <w:marRight w:val="0"/>
      <w:marTop w:val="0"/>
      <w:marBottom w:val="0"/>
      <w:divBdr>
        <w:top w:val="none" w:sz="0" w:space="0" w:color="auto"/>
        <w:left w:val="none" w:sz="0" w:space="0" w:color="auto"/>
        <w:bottom w:val="none" w:sz="0" w:space="0" w:color="auto"/>
        <w:right w:val="none" w:sz="0" w:space="0" w:color="auto"/>
      </w:divBdr>
    </w:div>
    <w:div w:id="1228761849">
      <w:bodyDiv w:val="1"/>
      <w:marLeft w:val="0"/>
      <w:marRight w:val="0"/>
      <w:marTop w:val="0"/>
      <w:marBottom w:val="0"/>
      <w:divBdr>
        <w:top w:val="none" w:sz="0" w:space="0" w:color="auto"/>
        <w:left w:val="none" w:sz="0" w:space="0" w:color="auto"/>
        <w:bottom w:val="none" w:sz="0" w:space="0" w:color="auto"/>
        <w:right w:val="none" w:sz="0" w:space="0" w:color="auto"/>
      </w:divBdr>
    </w:div>
    <w:div w:id="1228997050">
      <w:bodyDiv w:val="1"/>
      <w:marLeft w:val="0"/>
      <w:marRight w:val="0"/>
      <w:marTop w:val="0"/>
      <w:marBottom w:val="0"/>
      <w:divBdr>
        <w:top w:val="none" w:sz="0" w:space="0" w:color="auto"/>
        <w:left w:val="none" w:sz="0" w:space="0" w:color="auto"/>
        <w:bottom w:val="none" w:sz="0" w:space="0" w:color="auto"/>
        <w:right w:val="none" w:sz="0" w:space="0" w:color="auto"/>
      </w:divBdr>
    </w:div>
    <w:div w:id="1229416955">
      <w:bodyDiv w:val="1"/>
      <w:marLeft w:val="0"/>
      <w:marRight w:val="0"/>
      <w:marTop w:val="0"/>
      <w:marBottom w:val="0"/>
      <w:divBdr>
        <w:top w:val="none" w:sz="0" w:space="0" w:color="auto"/>
        <w:left w:val="none" w:sz="0" w:space="0" w:color="auto"/>
        <w:bottom w:val="none" w:sz="0" w:space="0" w:color="auto"/>
        <w:right w:val="none" w:sz="0" w:space="0" w:color="auto"/>
      </w:divBdr>
    </w:div>
    <w:div w:id="1229457846">
      <w:bodyDiv w:val="1"/>
      <w:marLeft w:val="0"/>
      <w:marRight w:val="0"/>
      <w:marTop w:val="0"/>
      <w:marBottom w:val="0"/>
      <w:divBdr>
        <w:top w:val="none" w:sz="0" w:space="0" w:color="auto"/>
        <w:left w:val="none" w:sz="0" w:space="0" w:color="auto"/>
        <w:bottom w:val="none" w:sz="0" w:space="0" w:color="auto"/>
        <w:right w:val="none" w:sz="0" w:space="0" w:color="auto"/>
      </w:divBdr>
    </w:div>
    <w:div w:id="1229874973">
      <w:bodyDiv w:val="1"/>
      <w:marLeft w:val="0"/>
      <w:marRight w:val="0"/>
      <w:marTop w:val="0"/>
      <w:marBottom w:val="0"/>
      <w:divBdr>
        <w:top w:val="none" w:sz="0" w:space="0" w:color="auto"/>
        <w:left w:val="none" w:sz="0" w:space="0" w:color="auto"/>
        <w:bottom w:val="none" w:sz="0" w:space="0" w:color="auto"/>
        <w:right w:val="none" w:sz="0" w:space="0" w:color="auto"/>
      </w:divBdr>
    </w:div>
    <w:div w:id="1230187692">
      <w:bodyDiv w:val="1"/>
      <w:marLeft w:val="0"/>
      <w:marRight w:val="0"/>
      <w:marTop w:val="0"/>
      <w:marBottom w:val="0"/>
      <w:divBdr>
        <w:top w:val="none" w:sz="0" w:space="0" w:color="auto"/>
        <w:left w:val="none" w:sz="0" w:space="0" w:color="auto"/>
        <w:bottom w:val="none" w:sz="0" w:space="0" w:color="auto"/>
        <w:right w:val="none" w:sz="0" w:space="0" w:color="auto"/>
      </w:divBdr>
    </w:div>
    <w:div w:id="1230534732">
      <w:bodyDiv w:val="1"/>
      <w:marLeft w:val="0"/>
      <w:marRight w:val="0"/>
      <w:marTop w:val="0"/>
      <w:marBottom w:val="0"/>
      <w:divBdr>
        <w:top w:val="none" w:sz="0" w:space="0" w:color="auto"/>
        <w:left w:val="none" w:sz="0" w:space="0" w:color="auto"/>
        <w:bottom w:val="none" w:sz="0" w:space="0" w:color="auto"/>
        <w:right w:val="none" w:sz="0" w:space="0" w:color="auto"/>
      </w:divBdr>
    </w:div>
    <w:div w:id="1230769035">
      <w:bodyDiv w:val="1"/>
      <w:marLeft w:val="0"/>
      <w:marRight w:val="0"/>
      <w:marTop w:val="0"/>
      <w:marBottom w:val="0"/>
      <w:divBdr>
        <w:top w:val="none" w:sz="0" w:space="0" w:color="auto"/>
        <w:left w:val="none" w:sz="0" w:space="0" w:color="auto"/>
        <w:bottom w:val="none" w:sz="0" w:space="0" w:color="auto"/>
        <w:right w:val="none" w:sz="0" w:space="0" w:color="auto"/>
      </w:divBdr>
    </w:div>
    <w:div w:id="1230775162">
      <w:bodyDiv w:val="1"/>
      <w:marLeft w:val="0"/>
      <w:marRight w:val="0"/>
      <w:marTop w:val="0"/>
      <w:marBottom w:val="0"/>
      <w:divBdr>
        <w:top w:val="none" w:sz="0" w:space="0" w:color="auto"/>
        <w:left w:val="none" w:sz="0" w:space="0" w:color="auto"/>
        <w:bottom w:val="none" w:sz="0" w:space="0" w:color="auto"/>
        <w:right w:val="none" w:sz="0" w:space="0" w:color="auto"/>
      </w:divBdr>
    </w:div>
    <w:div w:id="1231188794">
      <w:bodyDiv w:val="1"/>
      <w:marLeft w:val="0"/>
      <w:marRight w:val="0"/>
      <w:marTop w:val="0"/>
      <w:marBottom w:val="0"/>
      <w:divBdr>
        <w:top w:val="none" w:sz="0" w:space="0" w:color="auto"/>
        <w:left w:val="none" w:sz="0" w:space="0" w:color="auto"/>
        <w:bottom w:val="none" w:sz="0" w:space="0" w:color="auto"/>
        <w:right w:val="none" w:sz="0" w:space="0" w:color="auto"/>
      </w:divBdr>
    </w:div>
    <w:div w:id="1231309190">
      <w:bodyDiv w:val="1"/>
      <w:marLeft w:val="0"/>
      <w:marRight w:val="0"/>
      <w:marTop w:val="0"/>
      <w:marBottom w:val="0"/>
      <w:divBdr>
        <w:top w:val="none" w:sz="0" w:space="0" w:color="auto"/>
        <w:left w:val="none" w:sz="0" w:space="0" w:color="auto"/>
        <w:bottom w:val="none" w:sz="0" w:space="0" w:color="auto"/>
        <w:right w:val="none" w:sz="0" w:space="0" w:color="auto"/>
      </w:divBdr>
      <w:divsChild>
        <w:div w:id="1359769493">
          <w:marLeft w:val="480"/>
          <w:marRight w:val="0"/>
          <w:marTop w:val="0"/>
          <w:marBottom w:val="0"/>
          <w:divBdr>
            <w:top w:val="none" w:sz="0" w:space="0" w:color="auto"/>
            <w:left w:val="none" w:sz="0" w:space="0" w:color="auto"/>
            <w:bottom w:val="none" w:sz="0" w:space="0" w:color="auto"/>
            <w:right w:val="none" w:sz="0" w:space="0" w:color="auto"/>
          </w:divBdr>
        </w:div>
        <w:div w:id="1658921286">
          <w:marLeft w:val="480"/>
          <w:marRight w:val="0"/>
          <w:marTop w:val="0"/>
          <w:marBottom w:val="0"/>
          <w:divBdr>
            <w:top w:val="none" w:sz="0" w:space="0" w:color="auto"/>
            <w:left w:val="none" w:sz="0" w:space="0" w:color="auto"/>
            <w:bottom w:val="none" w:sz="0" w:space="0" w:color="auto"/>
            <w:right w:val="none" w:sz="0" w:space="0" w:color="auto"/>
          </w:divBdr>
        </w:div>
        <w:div w:id="244415749">
          <w:marLeft w:val="480"/>
          <w:marRight w:val="0"/>
          <w:marTop w:val="0"/>
          <w:marBottom w:val="0"/>
          <w:divBdr>
            <w:top w:val="none" w:sz="0" w:space="0" w:color="auto"/>
            <w:left w:val="none" w:sz="0" w:space="0" w:color="auto"/>
            <w:bottom w:val="none" w:sz="0" w:space="0" w:color="auto"/>
            <w:right w:val="none" w:sz="0" w:space="0" w:color="auto"/>
          </w:divBdr>
        </w:div>
        <w:div w:id="1441997434">
          <w:marLeft w:val="480"/>
          <w:marRight w:val="0"/>
          <w:marTop w:val="0"/>
          <w:marBottom w:val="0"/>
          <w:divBdr>
            <w:top w:val="none" w:sz="0" w:space="0" w:color="auto"/>
            <w:left w:val="none" w:sz="0" w:space="0" w:color="auto"/>
            <w:bottom w:val="none" w:sz="0" w:space="0" w:color="auto"/>
            <w:right w:val="none" w:sz="0" w:space="0" w:color="auto"/>
          </w:divBdr>
        </w:div>
        <w:div w:id="804006934">
          <w:marLeft w:val="480"/>
          <w:marRight w:val="0"/>
          <w:marTop w:val="0"/>
          <w:marBottom w:val="0"/>
          <w:divBdr>
            <w:top w:val="none" w:sz="0" w:space="0" w:color="auto"/>
            <w:left w:val="none" w:sz="0" w:space="0" w:color="auto"/>
            <w:bottom w:val="none" w:sz="0" w:space="0" w:color="auto"/>
            <w:right w:val="none" w:sz="0" w:space="0" w:color="auto"/>
          </w:divBdr>
        </w:div>
        <w:div w:id="1588608976">
          <w:marLeft w:val="480"/>
          <w:marRight w:val="0"/>
          <w:marTop w:val="0"/>
          <w:marBottom w:val="0"/>
          <w:divBdr>
            <w:top w:val="none" w:sz="0" w:space="0" w:color="auto"/>
            <w:left w:val="none" w:sz="0" w:space="0" w:color="auto"/>
            <w:bottom w:val="none" w:sz="0" w:space="0" w:color="auto"/>
            <w:right w:val="none" w:sz="0" w:space="0" w:color="auto"/>
          </w:divBdr>
        </w:div>
        <w:div w:id="431628991">
          <w:marLeft w:val="480"/>
          <w:marRight w:val="0"/>
          <w:marTop w:val="0"/>
          <w:marBottom w:val="0"/>
          <w:divBdr>
            <w:top w:val="none" w:sz="0" w:space="0" w:color="auto"/>
            <w:left w:val="none" w:sz="0" w:space="0" w:color="auto"/>
            <w:bottom w:val="none" w:sz="0" w:space="0" w:color="auto"/>
            <w:right w:val="none" w:sz="0" w:space="0" w:color="auto"/>
          </w:divBdr>
        </w:div>
        <w:div w:id="343096560">
          <w:marLeft w:val="480"/>
          <w:marRight w:val="0"/>
          <w:marTop w:val="0"/>
          <w:marBottom w:val="0"/>
          <w:divBdr>
            <w:top w:val="none" w:sz="0" w:space="0" w:color="auto"/>
            <w:left w:val="none" w:sz="0" w:space="0" w:color="auto"/>
            <w:bottom w:val="none" w:sz="0" w:space="0" w:color="auto"/>
            <w:right w:val="none" w:sz="0" w:space="0" w:color="auto"/>
          </w:divBdr>
        </w:div>
        <w:div w:id="1758166687">
          <w:marLeft w:val="480"/>
          <w:marRight w:val="0"/>
          <w:marTop w:val="0"/>
          <w:marBottom w:val="0"/>
          <w:divBdr>
            <w:top w:val="none" w:sz="0" w:space="0" w:color="auto"/>
            <w:left w:val="none" w:sz="0" w:space="0" w:color="auto"/>
            <w:bottom w:val="none" w:sz="0" w:space="0" w:color="auto"/>
            <w:right w:val="none" w:sz="0" w:space="0" w:color="auto"/>
          </w:divBdr>
        </w:div>
        <w:div w:id="1495335769">
          <w:marLeft w:val="480"/>
          <w:marRight w:val="0"/>
          <w:marTop w:val="0"/>
          <w:marBottom w:val="0"/>
          <w:divBdr>
            <w:top w:val="none" w:sz="0" w:space="0" w:color="auto"/>
            <w:left w:val="none" w:sz="0" w:space="0" w:color="auto"/>
            <w:bottom w:val="none" w:sz="0" w:space="0" w:color="auto"/>
            <w:right w:val="none" w:sz="0" w:space="0" w:color="auto"/>
          </w:divBdr>
        </w:div>
        <w:div w:id="1908951465">
          <w:marLeft w:val="480"/>
          <w:marRight w:val="0"/>
          <w:marTop w:val="0"/>
          <w:marBottom w:val="0"/>
          <w:divBdr>
            <w:top w:val="none" w:sz="0" w:space="0" w:color="auto"/>
            <w:left w:val="none" w:sz="0" w:space="0" w:color="auto"/>
            <w:bottom w:val="none" w:sz="0" w:space="0" w:color="auto"/>
            <w:right w:val="none" w:sz="0" w:space="0" w:color="auto"/>
          </w:divBdr>
        </w:div>
        <w:div w:id="1939555206">
          <w:marLeft w:val="480"/>
          <w:marRight w:val="0"/>
          <w:marTop w:val="0"/>
          <w:marBottom w:val="0"/>
          <w:divBdr>
            <w:top w:val="none" w:sz="0" w:space="0" w:color="auto"/>
            <w:left w:val="none" w:sz="0" w:space="0" w:color="auto"/>
            <w:bottom w:val="none" w:sz="0" w:space="0" w:color="auto"/>
            <w:right w:val="none" w:sz="0" w:space="0" w:color="auto"/>
          </w:divBdr>
        </w:div>
        <w:div w:id="328489286">
          <w:marLeft w:val="480"/>
          <w:marRight w:val="0"/>
          <w:marTop w:val="0"/>
          <w:marBottom w:val="0"/>
          <w:divBdr>
            <w:top w:val="none" w:sz="0" w:space="0" w:color="auto"/>
            <w:left w:val="none" w:sz="0" w:space="0" w:color="auto"/>
            <w:bottom w:val="none" w:sz="0" w:space="0" w:color="auto"/>
            <w:right w:val="none" w:sz="0" w:space="0" w:color="auto"/>
          </w:divBdr>
        </w:div>
        <w:div w:id="1803960842">
          <w:marLeft w:val="480"/>
          <w:marRight w:val="0"/>
          <w:marTop w:val="0"/>
          <w:marBottom w:val="0"/>
          <w:divBdr>
            <w:top w:val="none" w:sz="0" w:space="0" w:color="auto"/>
            <w:left w:val="none" w:sz="0" w:space="0" w:color="auto"/>
            <w:bottom w:val="none" w:sz="0" w:space="0" w:color="auto"/>
            <w:right w:val="none" w:sz="0" w:space="0" w:color="auto"/>
          </w:divBdr>
        </w:div>
        <w:div w:id="204218173">
          <w:marLeft w:val="480"/>
          <w:marRight w:val="0"/>
          <w:marTop w:val="0"/>
          <w:marBottom w:val="0"/>
          <w:divBdr>
            <w:top w:val="none" w:sz="0" w:space="0" w:color="auto"/>
            <w:left w:val="none" w:sz="0" w:space="0" w:color="auto"/>
            <w:bottom w:val="none" w:sz="0" w:space="0" w:color="auto"/>
            <w:right w:val="none" w:sz="0" w:space="0" w:color="auto"/>
          </w:divBdr>
        </w:div>
        <w:div w:id="1751852108">
          <w:marLeft w:val="480"/>
          <w:marRight w:val="0"/>
          <w:marTop w:val="0"/>
          <w:marBottom w:val="0"/>
          <w:divBdr>
            <w:top w:val="none" w:sz="0" w:space="0" w:color="auto"/>
            <w:left w:val="none" w:sz="0" w:space="0" w:color="auto"/>
            <w:bottom w:val="none" w:sz="0" w:space="0" w:color="auto"/>
            <w:right w:val="none" w:sz="0" w:space="0" w:color="auto"/>
          </w:divBdr>
        </w:div>
        <w:div w:id="360401226">
          <w:marLeft w:val="480"/>
          <w:marRight w:val="0"/>
          <w:marTop w:val="0"/>
          <w:marBottom w:val="0"/>
          <w:divBdr>
            <w:top w:val="none" w:sz="0" w:space="0" w:color="auto"/>
            <w:left w:val="none" w:sz="0" w:space="0" w:color="auto"/>
            <w:bottom w:val="none" w:sz="0" w:space="0" w:color="auto"/>
            <w:right w:val="none" w:sz="0" w:space="0" w:color="auto"/>
          </w:divBdr>
        </w:div>
        <w:div w:id="966357674">
          <w:marLeft w:val="480"/>
          <w:marRight w:val="0"/>
          <w:marTop w:val="0"/>
          <w:marBottom w:val="0"/>
          <w:divBdr>
            <w:top w:val="none" w:sz="0" w:space="0" w:color="auto"/>
            <w:left w:val="none" w:sz="0" w:space="0" w:color="auto"/>
            <w:bottom w:val="none" w:sz="0" w:space="0" w:color="auto"/>
            <w:right w:val="none" w:sz="0" w:space="0" w:color="auto"/>
          </w:divBdr>
        </w:div>
        <w:div w:id="525825908">
          <w:marLeft w:val="480"/>
          <w:marRight w:val="0"/>
          <w:marTop w:val="0"/>
          <w:marBottom w:val="0"/>
          <w:divBdr>
            <w:top w:val="none" w:sz="0" w:space="0" w:color="auto"/>
            <w:left w:val="none" w:sz="0" w:space="0" w:color="auto"/>
            <w:bottom w:val="none" w:sz="0" w:space="0" w:color="auto"/>
            <w:right w:val="none" w:sz="0" w:space="0" w:color="auto"/>
          </w:divBdr>
        </w:div>
        <w:div w:id="1144394411">
          <w:marLeft w:val="480"/>
          <w:marRight w:val="0"/>
          <w:marTop w:val="0"/>
          <w:marBottom w:val="0"/>
          <w:divBdr>
            <w:top w:val="none" w:sz="0" w:space="0" w:color="auto"/>
            <w:left w:val="none" w:sz="0" w:space="0" w:color="auto"/>
            <w:bottom w:val="none" w:sz="0" w:space="0" w:color="auto"/>
            <w:right w:val="none" w:sz="0" w:space="0" w:color="auto"/>
          </w:divBdr>
        </w:div>
        <w:div w:id="755901348">
          <w:marLeft w:val="480"/>
          <w:marRight w:val="0"/>
          <w:marTop w:val="0"/>
          <w:marBottom w:val="0"/>
          <w:divBdr>
            <w:top w:val="none" w:sz="0" w:space="0" w:color="auto"/>
            <w:left w:val="none" w:sz="0" w:space="0" w:color="auto"/>
            <w:bottom w:val="none" w:sz="0" w:space="0" w:color="auto"/>
            <w:right w:val="none" w:sz="0" w:space="0" w:color="auto"/>
          </w:divBdr>
        </w:div>
        <w:div w:id="1718163890">
          <w:marLeft w:val="480"/>
          <w:marRight w:val="0"/>
          <w:marTop w:val="0"/>
          <w:marBottom w:val="0"/>
          <w:divBdr>
            <w:top w:val="none" w:sz="0" w:space="0" w:color="auto"/>
            <w:left w:val="none" w:sz="0" w:space="0" w:color="auto"/>
            <w:bottom w:val="none" w:sz="0" w:space="0" w:color="auto"/>
            <w:right w:val="none" w:sz="0" w:space="0" w:color="auto"/>
          </w:divBdr>
        </w:div>
        <w:div w:id="1508327994">
          <w:marLeft w:val="480"/>
          <w:marRight w:val="0"/>
          <w:marTop w:val="0"/>
          <w:marBottom w:val="0"/>
          <w:divBdr>
            <w:top w:val="none" w:sz="0" w:space="0" w:color="auto"/>
            <w:left w:val="none" w:sz="0" w:space="0" w:color="auto"/>
            <w:bottom w:val="none" w:sz="0" w:space="0" w:color="auto"/>
            <w:right w:val="none" w:sz="0" w:space="0" w:color="auto"/>
          </w:divBdr>
        </w:div>
        <w:div w:id="921180031">
          <w:marLeft w:val="480"/>
          <w:marRight w:val="0"/>
          <w:marTop w:val="0"/>
          <w:marBottom w:val="0"/>
          <w:divBdr>
            <w:top w:val="none" w:sz="0" w:space="0" w:color="auto"/>
            <w:left w:val="none" w:sz="0" w:space="0" w:color="auto"/>
            <w:bottom w:val="none" w:sz="0" w:space="0" w:color="auto"/>
            <w:right w:val="none" w:sz="0" w:space="0" w:color="auto"/>
          </w:divBdr>
        </w:div>
        <w:div w:id="1835487138">
          <w:marLeft w:val="480"/>
          <w:marRight w:val="0"/>
          <w:marTop w:val="0"/>
          <w:marBottom w:val="0"/>
          <w:divBdr>
            <w:top w:val="none" w:sz="0" w:space="0" w:color="auto"/>
            <w:left w:val="none" w:sz="0" w:space="0" w:color="auto"/>
            <w:bottom w:val="none" w:sz="0" w:space="0" w:color="auto"/>
            <w:right w:val="none" w:sz="0" w:space="0" w:color="auto"/>
          </w:divBdr>
        </w:div>
        <w:div w:id="577641775">
          <w:marLeft w:val="480"/>
          <w:marRight w:val="0"/>
          <w:marTop w:val="0"/>
          <w:marBottom w:val="0"/>
          <w:divBdr>
            <w:top w:val="none" w:sz="0" w:space="0" w:color="auto"/>
            <w:left w:val="none" w:sz="0" w:space="0" w:color="auto"/>
            <w:bottom w:val="none" w:sz="0" w:space="0" w:color="auto"/>
            <w:right w:val="none" w:sz="0" w:space="0" w:color="auto"/>
          </w:divBdr>
        </w:div>
        <w:div w:id="310406962">
          <w:marLeft w:val="480"/>
          <w:marRight w:val="0"/>
          <w:marTop w:val="0"/>
          <w:marBottom w:val="0"/>
          <w:divBdr>
            <w:top w:val="none" w:sz="0" w:space="0" w:color="auto"/>
            <w:left w:val="none" w:sz="0" w:space="0" w:color="auto"/>
            <w:bottom w:val="none" w:sz="0" w:space="0" w:color="auto"/>
            <w:right w:val="none" w:sz="0" w:space="0" w:color="auto"/>
          </w:divBdr>
        </w:div>
        <w:div w:id="1791582175">
          <w:marLeft w:val="480"/>
          <w:marRight w:val="0"/>
          <w:marTop w:val="0"/>
          <w:marBottom w:val="0"/>
          <w:divBdr>
            <w:top w:val="none" w:sz="0" w:space="0" w:color="auto"/>
            <w:left w:val="none" w:sz="0" w:space="0" w:color="auto"/>
            <w:bottom w:val="none" w:sz="0" w:space="0" w:color="auto"/>
            <w:right w:val="none" w:sz="0" w:space="0" w:color="auto"/>
          </w:divBdr>
        </w:div>
        <w:div w:id="130637544">
          <w:marLeft w:val="480"/>
          <w:marRight w:val="0"/>
          <w:marTop w:val="0"/>
          <w:marBottom w:val="0"/>
          <w:divBdr>
            <w:top w:val="none" w:sz="0" w:space="0" w:color="auto"/>
            <w:left w:val="none" w:sz="0" w:space="0" w:color="auto"/>
            <w:bottom w:val="none" w:sz="0" w:space="0" w:color="auto"/>
            <w:right w:val="none" w:sz="0" w:space="0" w:color="auto"/>
          </w:divBdr>
        </w:div>
        <w:div w:id="154419511">
          <w:marLeft w:val="480"/>
          <w:marRight w:val="0"/>
          <w:marTop w:val="0"/>
          <w:marBottom w:val="0"/>
          <w:divBdr>
            <w:top w:val="none" w:sz="0" w:space="0" w:color="auto"/>
            <w:left w:val="none" w:sz="0" w:space="0" w:color="auto"/>
            <w:bottom w:val="none" w:sz="0" w:space="0" w:color="auto"/>
            <w:right w:val="none" w:sz="0" w:space="0" w:color="auto"/>
          </w:divBdr>
        </w:div>
        <w:div w:id="2076315776">
          <w:marLeft w:val="480"/>
          <w:marRight w:val="0"/>
          <w:marTop w:val="0"/>
          <w:marBottom w:val="0"/>
          <w:divBdr>
            <w:top w:val="none" w:sz="0" w:space="0" w:color="auto"/>
            <w:left w:val="none" w:sz="0" w:space="0" w:color="auto"/>
            <w:bottom w:val="none" w:sz="0" w:space="0" w:color="auto"/>
            <w:right w:val="none" w:sz="0" w:space="0" w:color="auto"/>
          </w:divBdr>
        </w:div>
        <w:div w:id="245506697">
          <w:marLeft w:val="480"/>
          <w:marRight w:val="0"/>
          <w:marTop w:val="0"/>
          <w:marBottom w:val="0"/>
          <w:divBdr>
            <w:top w:val="none" w:sz="0" w:space="0" w:color="auto"/>
            <w:left w:val="none" w:sz="0" w:space="0" w:color="auto"/>
            <w:bottom w:val="none" w:sz="0" w:space="0" w:color="auto"/>
            <w:right w:val="none" w:sz="0" w:space="0" w:color="auto"/>
          </w:divBdr>
        </w:div>
        <w:div w:id="1676881889">
          <w:marLeft w:val="480"/>
          <w:marRight w:val="0"/>
          <w:marTop w:val="0"/>
          <w:marBottom w:val="0"/>
          <w:divBdr>
            <w:top w:val="none" w:sz="0" w:space="0" w:color="auto"/>
            <w:left w:val="none" w:sz="0" w:space="0" w:color="auto"/>
            <w:bottom w:val="none" w:sz="0" w:space="0" w:color="auto"/>
            <w:right w:val="none" w:sz="0" w:space="0" w:color="auto"/>
          </w:divBdr>
        </w:div>
        <w:div w:id="1679194260">
          <w:marLeft w:val="480"/>
          <w:marRight w:val="0"/>
          <w:marTop w:val="0"/>
          <w:marBottom w:val="0"/>
          <w:divBdr>
            <w:top w:val="none" w:sz="0" w:space="0" w:color="auto"/>
            <w:left w:val="none" w:sz="0" w:space="0" w:color="auto"/>
            <w:bottom w:val="none" w:sz="0" w:space="0" w:color="auto"/>
            <w:right w:val="none" w:sz="0" w:space="0" w:color="auto"/>
          </w:divBdr>
        </w:div>
        <w:div w:id="1867711445">
          <w:marLeft w:val="480"/>
          <w:marRight w:val="0"/>
          <w:marTop w:val="0"/>
          <w:marBottom w:val="0"/>
          <w:divBdr>
            <w:top w:val="none" w:sz="0" w:space="0" w:color="auto"/>
            <w:left w:val="none" w:sz="0" w:space="0" w:color="auto"/>
            <w:bottom w:val="none" w:sz="0" w:space="0" w:color="auto"/>
            <w:right w:val="none" w:sz="0" w:space="0" w:color="auto"/>
          </w:divBdr>
        </w:div>
        <w:div w:id="58481395">
          <w:marLeft w:val="480"/>
          <w:marRight w:val="0"/>
          <w:marTop w:val="0"/>
          <w:marBottom w:val="0"/>
          <w:divBdr>
            <w:top w:val="none" w:sz="0" w:space="0" w:color="auto"/>
            <w:left w:val="none" w:sz="0" w:space="0" w:color="auto"/>
            <w:bottom w:val="none" w:sz="0" w:space="0" w:color="auto"/>
            <w:right w:val="none" w:sz="0" w:space="0" w:color="auto"/>
          </w:divBdr>
        </w:div>
        <w:div w:id="1269629670">
          <w:marLeft w:val="480"/>
          <w:marRight w:val="0"/>
          <w:marTop w:val="0"/>
          <w:marBottom w:val="0"/>
          <w:divBdr>
            <w:top w:val="none" w:sz="0" w:space="0" w:color="auto"/>
            <w:left w:val="none" w:sz="0" w:space="0" w:color="auto"/>
            <w:bottom w:val="none" w:sz="0" w:space="0" w:color="auto"/>
            <w:right w:val="none" w:sz="0" w:space="0" w:color="auto"/>
          </w:divBdr>
        </w:div>
        <w:div w:id="1094592368">
          <w:marLeft w:val="480"/>
          <w:marRight w:val="0"/>
          <w:marTop w:val="0"/>
          <w:marBottom w:val="0"/>
          <w:divBdr>
            <w:top w:val="none" w:sz="0" w:space="0" w:color="auto"/>
            <w:left w:val="none" w:sz="0" w:space="0" w:color="auto"/>
            <w:bottom w:val="none" w:sz="0" w:space="0" w:color="auto"/>
            <w:right w:val="none" w:sz="0" w:space="0" w:color="auto"/>
          </w:divBdr>
        </w:div>
        <w:div w:id="327490632">
          <w:marLeft w:val="480"/>
          <w:marRight w:val="0"/>
          <w:marTop w:val="0"/>
          <w:marBottom w:val="0"/>
          <w:divBdr>
            <w:top w:val="none" w:sz="0" w:space="0" w:color="auto"/>
            <w:left w:val="none" w:sz="0" w:space="0" w:color="auto"/>
            <w:bottom w:val="none" w:sz="0" w:space="0" w:color="auto"/>
            <w:right w:val="none" w:sz="0" w:space="0" w:color="auto"/>
          </w:divBdr>
        </w:div>
        <w:div w:id="59521505">
          <w:marLeft w:val="480"/>
          <w:marRight w:val="0"/>
          <w:marTop w:val="0"/>
          <w:marBottom w:val="0"/>
          <w:divBdr>
            <w:top w:val="none" w:sz="0" w:space="0" w:color="auto"/>
            <w:left w:val="none" w:sz="0" w:space="0" w:color="auto"/>
            <w:bottom w:val="none" w:sz="0" w:space="0" w:color="auto"/>
            <w:right w:val="none" w:sz="0" w:space="0" w:color="auto"/>
          </w:divBdr>
        </w:div>
        <w:div w:id="265846176">
          <w:marLeft w:val="480"/>
          <w:marRight w:val="0"/>
          <w:marTop w:val="0"/>
          <w:marBottom w:val="0"/>
          <w:divBdr>
            <w:top w:val="none" w:sz="0" w:space="0" w:color="auto"/>
            <w:left w:val="none" w:sz="0" w:space="0" w:color="auto"/>
            <w:bottom w:val="none" w:sz="0" w:space="0" w:color="auto"/>
            <w:right w:val="none" w:sz="0" w:space="0" w:color="auto"/>
          </w:divBdr>
        </w:div>
        <w:div w:id="590939525">
          <w:marLeft w:val="480"/>
          <w:marRight w:val="0"/>
          <w:marTop w:val="0"/>
          <w:marBottom w:val="0"/>
          <w:divBdr>
            <w:top w:val="none" w:sz="0" w:space="0" w:color="auto"/>
            <w:left w:val="none" w:sz="0" w:space="0" w:color="auto"/>
            <w:bottom w:val="none" w:sz="0" w:space="0" w:color="auto"/>
            <w:right w:val="none" w:sz="0" w:space="0" w:color="auto"/>
          </w:divBdr>
        </w:div>
        <w:div w:id="1074859758">
          <w:marLeft w:val="480"/>
          <w:marRight w:val="0"/>
          <w:marTop w:val="0"/>
          <w:marBottom w:val="0"/>
          <w:divBdr>
            <w:top w:val="none" w:sz="0" w:space="0" w:color="auto"/>
            <w:left w:val="none" w:sz="0" w:space="0" w:color="auto"/>
            <w:bottom w:val="none" w:sz="0" w:space="0" w:color="auto"/>
            <w:right w:val="none" w:sz="0" w:space="0" w:color="auto"/>
          </w:divBdr>
        </w:div>
        <w:div w:id="1263760237">
          <w:marLeft w:val="480"/>
          <w:marRight w:val="0"/>
          <w:marTop w:val="0"/>
          <w:marBottom w:val="0"/>
          <w:divBdr>
            <w:top w:val="none" w:sz="0" w:space="0" w:color="auto"/>
            <w:left w:val="none" w:sz="0" w:space="0" w:color="auto"/>
            <w:bottom w:val="none" w:sz="0" w:space="0" w:color="auto"/>
            <w:right w:val="none" w:sz="0" w:space="0" w:color="auto"/>
          </w:divBdr>
        </w:div>
        <w:div w:id="1356888026">
          <w:marLeft w:val="480"/>
          <w:marRight w:val="0"/>
          <w:marTop w:val="0"/>
          <w:marBottom w:val="0"/>
          <w:divBdr>
            <w:top w:val="none" w:sz="0" w:space="0" w:color="auto"/>
            <w:left w:val="none" w:sz="0" w:space="0" w:color="auto"/>
            <w:bottom w:val="none" w:sz="0" w:space="0" w:color="auto"/>
            <w:right w:val="none" w:sz="0" w:space="0" w:color="auto"/>
          </w:divBdr>
        </w:div>
        <w:div w:id="398677637">
          <w:marLeft w:val="480"/>
          <w:marRight w:val="0"/>
          <w:marTop w:val="0"/>
          <w:marBottom w:val="0"/>
          <w:divBdr>
            <w:top w:val="none" w:sz="0" w:space="0" w:color="auto"/>
            <w:left w:val="none" w:sz="0" w:space="0" w:color="auto"/>
            <w:bottom w:val="none" w:sz="0" w:space="0" w:color="auto"/>
            <w:right w:val="none" w:sz="0" w:space="0" w:color="auto"/>
          </w:divBdr>
        </w:div>
        <w:div w:id="1080522916">
          <w:marLeft w:val="480"/>
          <w:marRight w:val="0"/>
          <w:marTop w:val="0"/>
          <w:marBottom w:val="0"/>
          <w:divBdr>
            <w:top w:val="none" w:sz="0" w:space="0" w:color="auto"/>
            <w:left w:val="none" w:sz="0" w:space="0" w:color="auto"/>
            <w:bottom w:val="none" w:sz="0" w:space="0" w:color="auto"/>
            <w:right w:val="none" w:sz="0" w:space="0" w:color="auto"/>
          </w:divBdr>
        </w:div>
        <w:div w:id="1255824963">
          <w:marLeft w:val="480"/>
          <w:marRight w:val="0"/>
          <w:marTop w:val="0"/>
          <w:marBottom w:val="0"/>
          <w:divBdr>
            <w:top w:val="none" w:sz="0" w:space="0" w:color="auto"/>
            <w:left w:val="none" w:sz="0" w:space="0" w:color="auto"/>
            <w:bottom w:val="none" w:sz="0" w:space="0" w:color="auto"/>
            <w:right w:val="none" w:sz="0" w:space="0" w:color="auto"/>
          </w:divBdr>
        </w:div>
        <w:div w:id="1430004813">
          <w:marLeft w:val="480"/>
          <w:marRight w:val="0"/>
          <w:marTop w:val="0"/>
          <w:marBottom w:val="0"/>
          <w:divBdr>
            <w:top w:val="none" w:sz="0" w:space="0" w:color="auto"/>
            <w:left w:val="none" w:sz="0" w:space="0" w:color="auto"/>
            <w:bottom w:val="none" w:sz="0" w:space="0" w:color="auto"/>
            <w:right w:val="none" w:sz="0" w:space="0" w:color="auto"/>
          </w:divBdr>
        </w:div>
        <w:div w:id="840656441">
          <w:marLeft w:val="480"/>
          <w:marRight w:val="0"/>
          <w:marTop w:val="0"/>
          <w:marBottom w:val="0"/>
          <w:divBdr>
            <w:top w:val="none" w:sz="0" w:space="0" w:color="auto"/>
            <w:left w:val="none" w:sz="0" w:space="0" w:color="auto"/>
            <w:bottom w:val="none" w:sz="0" w:space="0" w:color="auto"/>
            <w:right w:val="none" w:sz="0" w:space="0" w:color="auto"/>
          </w:divBdr>
        </w:div>
        <w:div w:id="1360204748">
          <w:marLeft w:val="480"/>
          <w:marRight w:val="0"/>
          <w:marTop w:val="0"/>
          <w:marBottom w:val="0"/>
          <w:divBdr>
            <w:top w:val="none" w:sz="0" w:space="0" w:color="auto"/>
            <w:left w:val="none" w:sz="0" w:space="0" w:color="auto"/>
            <w:bottom w:val="none" w:sz="0" w:space="0" w:color="auto"/>
            <w:right w:val="none" w:sz="0" w:space="0" w:color="auto"/>
          </w:divBdr>
        </w:div>
        <w:div w:id="245265362">
          <w:marLeft w:val="480"/>
          <w:marRight w:val="0"/>
          <w:marTop w:val="0"/>
          <w:marBottom w:val="0"/>
          <w:divBdr>
            <w:top w:val="none" w:sz="0" w:space="0" w:color="auto"/>
            <w:left w:val="none" w:sz="0" w:space="0" w:color="auto"/>
            <w:bottom w:val="none" w:sz="0" w:space="0" w:color="auto"/>
            <w:right w:val="none" w:sz="0" w:space="0" w:color="auto"/>
          </w:divBdr>
        </w:div>
        <w:div w:id="1974868534">
          <w:marLeft w:val="480"/>
          <w:marRight w:val="0"/>
          <w:marTop w:val="0"/>
          <w:marBottom w:val="0"/>
          <w:divBdr>
            <w:top w:val="none" w:sz="0" w:space="0" w:color="auto"/>
            <w:left w:val="none" w:sz="0" w:space="0" w:color="auto"/>
            <w:bottom w:val="none" w:sz="0" w:space="0" w:color="auto"/>
            <w:right w:val="none" w:sz="0" w:space="0" w:color="auto"/>
          </w:divBdr>
        </w:div>
        <w:div w:id="401414669">
          <w:marLeft w:val="480"/>
          <w:marRight w:val="0"/>
          <w:marTop w:val="0"/>
          <w:marBottom w:val="0"/>
          <w:divBdr>
            <w:top w:val="none" w:sz="0" w:space="0" w:color="auto"/>
            <w:left w:val="none" w:sz="0" w:space="0" w:color="auto"/>
            <w:bottom w:val="none" w:sz="0" w:space="0" w:color="auto"/>
            <w:right w:val="none" w:sz="0" w:space="0" w:color="auto"/>
          </w:divBdr>
        </w:div>
        <w:div w:id="1740977754">
          <w:marLeft w:val="480"/>
          <w:marRight w:val="0"/>
          <w:marTop w:val="0"/>
          <w:marBottom w:val="0"/>
          <w:divBdr>
            <w:top w:val="none" w:sz="0" w:space="0" w:color="auto"/>
            <w:left w:val="none" w:sz="0" w:space="0" w:color="auto"/>
            <w:bottom w:val="none" w:sz="0" w:space="0" w:color="auto"/>
            <w:right w:val="none" w:sz="0" w:space="0" w:color="auto"/>
          </w:divBdr>
        </w:div>
        <w:div w:id="696664270">
          <w:marLeft w:val="480"/>
          <w:marRight w:val="0"/>
          <w:marTop w:val="0"/>
          <w:marBottom w:val="0"/>
          <w:divBdr>
            <w:top w:val="none" w:sz="0" w:space="0" w:color="auto"/>
            <w:left w:val="none" w:sz="0" w:space="0" w:color="auto"/>
            <w:bottom w:val="none" w:sz="0" w:space="0" w:color="auto"/>
            <w:right w:val="none" w:sz="0" w:space="0" w:color="auto"/>
          </w:divBdr>
        </w:div>
        <w:div w:id="822697307">
          <w:marLeft w:val="480"/>
          <w:marRight w:val="0"/>
          <w:marTop w:val="0"/>
          <w:marBottom w:val="0"/>
          <w:divBdr>
            <w:top w:val="none" w:sz="0" w:space="0" w:color="auto"/>
            <w:left w:val="none" w:sz="0" w:space="0" w:color="auto"/>
            <w:bottom w:val="none" w:sz="0" w:space="0" w:color="auto"/>
            <w:right w:val="none" w:sz="0" w:space="0" w:color="auto"/>
          </w:divBdr>
        </w:div>
        <w:div w:id="574168686">
          <w:marLeft w:val="480"/>
          <w:marRight w:val="0"/>
          <w:marTop w:val="0"/>
          <w:marBottom w:val="0"/>
          <w:divBdr>
            <w:top w:val="none" w:sz="0" w:space="0" w:color="auto"/>
            <w:left w:val="none" w:sz="0" w:space="0" w:color="auto"/>
            <w:bottom w:val="none" w:sz="0" w:space="0" w:color="auto"/>
            <w:right w:val="none" w:sz="0" w:space="0" w:color="auto"/>
          </w:divBdr>
        </w:div>
        <w:div w:id="13848280">
          <w:marLeft w:val="480"/>
          <w:marRight w:val="0"/>
          <w:marTop w:val="0"/>
          <w:marBottom w:val="0"/>
          <w:divBdr>
            <w:top w:val="none" w:sz="0" w:space="0" w:color="auto"/>
            <w:left w:val="none" w:sz="0" w:space="0" w:color="auto"/>
            <w:bottom w:val="none" w:sz="0" w:space="0" w:color="auto"/>
            <w:right w:val="none" w:sz="0" w:space="0" w:color="auto"/>
          </w:divBdr>
        </w:div>
      </w:divsChild>
    </w:div>
    <w:div w:id="1231382463">
      <w:bodyDiv w:val="1"/>
      <w:marLeft w:val="0"/>
      <w:marRight w:val="0"/>
      <w:marTop w:val="0"/>
      <w:marBottom w:val="0"/>
      <w:divBdr>
        <w:top w:val="none" w:sz="0" w:space="0" w:color="auto"/>
        <w:left w:val="none" w:sz="0" w:space="0" w:color="auto"/>
        <w:bottom w:val="none" w:sz="0" w:space="0" w:color="auto"/>
        <w:right w:val="none" w:sz="0" w:space="0" w:color="auto"/>
      </w:divBdr>
    </w:div>
    <w:div w:id="1231619174">
      <w:bodyDiv w:val="1"/>
      <w:marLeft w:val="0"/>
      <w:marRight w:val="0"/>
      <w:marTop w:val="0"/>
      <w:marBottom w:val="0"/>
      <w:divBdr>
        <w:top w:val="none" w:sz="0" w:space="0" w:color="auto"/>
        <w:left w:val="none" w:sz="0" w:space="0" w:color="auto"/>
        <w:bottom w:val="none" w:sz="0" w:space="0" w:color="auto"/>
        <w:right w:val="none" w:sz="0" w:space="0" w:color="auto"/>
      </w:divBdr>
      <w:divsChild>
        <w:div w:id="890193129">
          <w:marLeft w:val="480"/>
          <w:marRight w:val="0"/>
          <w:marTop w:val="0"/>
          <w:marBottom w:val="0"/>
          <w:divBdr>
            <w:top w:val="none" w:sz="0" w:space="0" w:color="auto"/>
            <w:left w:val="none" w:sz="0" w:space="0" w:color="auto"/>
            <w:bottom w:val="none" w:sz="0" w:space="0" w:color="auto"/>
            <w:right w:val="none" w:sz="0" w:space="0" w:color="auto"/>
          </w:divBdr>
        </w:div>
        <w:div w:id="1062945029">
          <w:marLeft w:val="480"/>
          <w:marRight w:val="0"/>
          <w:marTop w:val="0"/>
          <w:marBottom w:val="0"/>
          <w:divBdr>
            <w:top w:val="none" w:sz="0" w:space="0" w:color="auto"/>
            <w:left w:val="none" w:sz="0" w:space="0" w:color="auto"/>
            <w:bottom w:val="none" w:sz="0" w:space="0" w:color="auto"/>
            <w:right w:val="none" w:sz="0" w:space="0" w:color="auto"/>
          </w:divBdr>
        </w:div>
        <w:div w:id="1743943417">
          <w:marLeft w:val="480"/>
          <w:marRight w:val="0"/>
          <w:marTop w:val="0"/>
          <w:marBottom w:val="0"/>
          <w:divBdr>
            <w:top w:val="none" w:sz="0" w:space="0" w:color="auto"/>
            <w:left w:val="none" w:sz="0" w:space="0" w:color="auto"/>
            <w:bottom w:val="none" w:sz="0" w:space="0" w:color="auto"/>
            <w:right w:val="none" w:sz="0" w:space="0" w:color="auto"/>
          </w:divBdr>
        </w:div>
        <w:div w:id="1792940310">
          <w:marLeft w:val="480"/>
          <w:marRight w:val="0"/>
          <w:marTop w:val="0"/>
          <w:marBottom w:val="0"/>
          <w:divBdr>
            <w:top w:val="none" w:sz="0" w:space="0" w:color="auto"/>
            <w:left w:val="none" w:sz="0" w:space="0" w:color="auto"/>
            <w:bottom w:val="none" w:sz="0" w:space="0" w:color="auto"/>
            <w:right w:val="none" w:sz="0" w:space="0" w:color="auto"/>
          </w:divBdr>
        </w:div>
        <w:div w:id="2078435998">
          <w:marLeft w:val="480"/>
          <w:marRight w:val="0"/>
          <w:marTop w:val="0"/>
          <w:marBottom w:val="0"/>
          <w:divBdr>
            <w:top w:val="none" w:sz="0" w:space="0" w:color="auto"/>
            <w:left w:val="none" w:sz="0" w:space="0" w:color="auto"/>
            <w:bottom w:val="none" w:sz="0" w:space="0" w:color="auto"/>
            <w:right w:val="none" w:sz="0" w:space="0" w:color="auto"/>
          </w:divBdr>
        </w:div>
        <w:div w:id="1177190222">
          <w:marLeft w:val="480"/>
          <w:marRight w:val="0"/>
          <w:marTop w:val="0"/>
          <w:marBottom w:val="0"/>
          <w:divBdr>
            <w:top w:val="none" w:sz="0" w:space="0" w:color="auto"/>
            <w:left w:val="none" w:sz="0" w:space="0" w:color="auto"/>
            <w:bottom w:val="none" w:sz="0" w:space="0" w:color="auto"/>
            <w:right w:val="none" w:sz="0" w:space="0" w:color="auto"/>
          </w:divBdr>
        </w:div>
        <w:div w:id="1913269426">
          <w:marLeft w:val="480"/>
          <w:marRight w:val="0"/>
          <w:marTop w:val="0"/>
          <w:marBottom w:val="0"/>
          <w:divBdr>
            <w:top w:val="none" w:sz="0" w:space="0" w:color="auto"/>
            <w:left w:val="none" w:sz="0" w:space="0" w:color="auto"/>
            <w:bottom w:val="none" w:sz="0" w:space="0" w:color="auto"/>
            <w:right w:val="none" w:sz="0" w:space="0" w:color="auto"/>
          </w:divBdr>
        </w:div>
        <w:div w:id="979920336">
          <w:marLeft w:val="480"/>
          <w:marRight w:val="0"/>
          <w:marTop w:val="0"/>
          <w:marBottom w:val="0"/>
          <w:divBdr>
            <w:top w:val="none" w:sz="0" w:space="0" w:color="auto"/>
            <w:left w:val="none" w:sz="0" w:space="0" w:color="auto"/>
            <w:bottom w:val="none" w:sz="0" w:space="0" w:color="auto"/>
            <w:right w:val="none" w:sz="0" w:space="0" w:color="auto"/>
          </w:divBdr>
        </w:div>
        <w:div w:id="1901162799">
          <w:marLeft w:val="480"/>
          <w:marRight w:val="0"/>
          <w:marTop w:val="0"/>
          <w:marBottom w:val="0"/>
          <w:divBdr>
            <w:top w:val="none" w:sz="0" w:space="0" w:color="auto"/>
            <w:left w:val="none" w:sz="0" w:space="0" w:color="auto"/>
            <w:bottom w:val="none" w:sz="0" w:space="0" w:color="auto"/>
            <w:right w:val="none" w:sz="0" w:space="0" w:color="auto"/>
          </w:divBdr>
        </w:div>
        <w:div w:id="1321545393">
          <w:marLeft w:val="480"/>
          <w:marRight w:val="0"/>
          <w:marTop w:val="0"/>
          <w:marBottom w:val="0"/>
          <w:divBdr>
            <w:top w:val="none" w:sz="0" w:space="0" w:color="auto"/>
            <w:left w:val="none" w:sz="0" w:space="0" w:color="auto"/>
            <w:bottom w:val="none" w:sz="0" w:space="0" w:color="auto"/>
            <w:right w:val="none" w:sz="0" w:space="0" w:color="auto"/>
          </w:divBdr>
        </w:div>
        <w:div w:id="1608000893">
          <w:marLeft w:val="480"/>
          <w:marRight w:val="0"/>
          <w:marTop w:val="0"/>
          <w:marBottom w:val="0"/>
          <w:divBdr>
            <w:top w:val="none" w:sz="0" w:space="0" w:color="auto"/>
            <w:left w:val="none" w:sz="0" w:space="0" w:color="auto"/>
            <w:bottom w:val="none" w:sz="0" w:space="0" w:color="auto"/>
            <w:right w:val="none" w:sz="0" w:space="0" w:color="auto"/>
          </w:divBdr>
        </w:div>
        <w:div w:id="929125114">
          <w:marLeft w:val="480"/>
          <w:marRight w:val="0"/>
          <w:marTop w:val="0"/>
          <w:marBottom w:val="0"/>
          <w:divBdr>
            <w:top w:val="none" w:sz="0" w:space="0" w:color="auto"/>
            <w:left w:val="none" w:sz="0" w:space="0" w:color="auto"/>
            <w:bottom w:val="none" w:sz="0" w:space="0" w:color="auto"/>
            <w:right w:val="none" w:sz="0" w:space="0" w:color="auto"/>
          </w:divBdr>
        </w:div>
        <w:div w:id="1596088434">
          <w:marLeft w:val="480"/>
          <w:marRight w:val="0"/>
          <w:marTop w:val="0"/>
          <w:marBottom w:val="0"/>
          <w:divBdr>
            <w:top w:val="none" w:sz="0" w:space="0" w:color="auto"/>
            <w:left w:val="none" w:sz="0" w:space="0" w:color="auto"/>
            <w:bottom w:val="none" w:sz="0" w:space="0" w:color="auto"/>
            <w:right w:val="none" w:sz="0" w:space="0" w:color="auto"/>
          </w:divBdr>
        </w:div>
        <w:div w:id="366486392">
          <w:marLeft w:val="480"/>
          <w:marRight w:val="0"/>
          <w:marTop w:val="0"/>
          <w:marBottom w:val="0"/>
          <w:divBdr>
            <w:top w:val="none" w:sz="0" w:space="0" w:color="auto"/>
            <w:left w:val="none" w:sz="0" w:space="0" w:color="auto"/>
            <w:bottom w:val="none" w:sz="0" w:space="0" w:color="auto"/>
            <w:right w:val="none" w:sz="0" w:space="0" w:color="auto"/>
          </w:divBdr>
        </w:div>
      </w:divsChild>
    </w:div>
    <w:div w:id="1231622678">
      <w:bodyDiv w:val="1"/>
      <w:marLeft w:val="0"/>
      <w:marRight w:val="0"/>
      <w:marTop w:val="0"/>
      <w:marBottom w:val="0"/>
      <w:divBdr>
        <w:top w:val="none" w:sz="0" w:space="0" w:color="auto"/>
        <w:left w:val="none" w:sz="0" w:space="0" w:color="auto"/>
        <w:bottom w:val="none" w:sz="0" w:space="0" w:color="auto"/>
        <w:right w:val="none" w:sz="0" w:space="0" w:color="auto"/>
      </w:divBdr>
    </w:div>
    <w:div w:id="1231883342">
      <w:bodyDiv w:val="1"/>
      <w:marLeft w:val="0"/>
      <w:marRight w:val="0"/>
      <w:marTop w:val="0"/>
      <w:marBottom w:val="0"/>
      <w:divBdr>
        <w:top w:val="none" w:sz="0" w:space="0" w:color="auto"/>
        <w:left w:val="none" w:sz="0" w:space="0" w:color="auto"/>
        <w:bottom w:val="none" w:sz="0" w:space="0" w:color="auto"/>
        <w:right w:val="none" w:sz="0" w:space="0" w:color="auto"/>
      </w:divBdr>
    </w:div>
    <w:div w:id="1232542695">
      <w:bodyDiv w:val="1"/>
      <w:marLeft w:val="0"/>
      <w:marRight w:val="0"/>
      <w:marTop w:val="0"/>
      <w:marBottom w:val="0"/>
      <w:divBdr>
        <w:top w:val="none" w:sz="0" w:space="0" w:color="auto"/>
        <w:left w:val="none" w:sz="0" w:space="0" w:color="auto"/>
        <w:bottom w:val="none" w:sz="0" w:space="0" w:color="auto"/>
        <w:right w:val="none" w:sz="0" w:space="0" w:color="auto"/>
      </w:divBdr>
    </w:div>
    <w:div w:id="1232932104">
      <w:bodyDiv w:val="1"/>
      <w:marLeft w:val="0"/>
      <w:marRight w:val="0"/>
      <w:marTop w:val="0"/>
      <w:marBottom w:val="0"/>
      <w:divBdr>
        <w:top w:val="none" w:sz="0" w:space="0" w:color="auto"/>
        <w:left w:val="none" w:sz="0" w:space="0" w:color="auto"/>
        <w:bottom w:val="none" w:sz="0" w:space="0" w:color="auto"/>
        <w:right w:val="none" w:sz="0" w:space="0" w:color="auto"/>
      </w:divBdr>
    </w:div>
    <w:div w:id="1233125510">
      <w:bodyDiv w:val="1"/>
      <w:marLeft w:val="0"/>
      <w:marRight w:val="0"/>
      <w:marTop w:val="0"/>
      <w:marBottom w:val="0"/>
      <w:divBdr>
        <w:top w:val="none" w:sz="0" w:space="0" w:color="auto"/>
        <w:left w:val="none" w:sz="0" w:space="0" w:color="auto"/>
        <w:bottom w:val="none" w:sz="0" w:space="0" w:color="auto"/>
        <w:right w:val="none" w:sz="0" w:space="0" w:color="auto"/>
      </w:divBdr>
    </w:div>
    <w:div w:id="1233152397">
      <w:bodyDiv w:val="1"/>
      <w:marLeft w:val="0"/>
      <w:marRight w:val="0"/>
      <w:marTop w:val="0"/>
      <w:marBottom w:val="0"/>
      <w:divBdr>
        <w:top w:val="none" w:sz="0" w:space="0" w:color="auto"/>
        <w:left w:val="none" w:sz="0" w:space="0" w:color="auto"/>
        <w:bottom w:val="none" w:sz="0" w:space="0" w:color="auto"/>
        <w:right w:val="none" w:sz="0" w:space="0" w:color="auto"/>
      </w:divBdr>
    </w:div>
    <w:div w:id="1233660772">
      <w:bodyDiv w:val="1"/>
      <w:marLeft w:val="0"/>
      <w:marRight w:val="0"/>
      <w:marTop w:val="0"/>
      <w:marBottom w:val="0"/>
      <w:divBdr>
        <w:top w:val="none" w:sz="0" w:space="0" w:color="auto"/>
        <w:left w:val="none" w:sz="0" w:space="0" w:color="auto"/>
        <w:bottom w:val="none" w:sz="0" w:space="0" w:color="auto"/>
        <w:right w:val="none" w:sz="0" w:space="0" w:color="auto"/>
      </w:divBdr>
    </w:div>
    <w:div w:id="1234008209">
      <w:bodyDiv w:val="1"/>
      <w:marLeft w:val="0"/>
      <w:marRight w:val="0"/>
      <w:marTop w:val="0"/>
      <w:marBottom w:val="0"/>
      <w:divBdr>
        <w:top w:val="none" w:sz="0" w:space="0" w:color="auto"/>
        <w:left w:val="none" w:sz="0" w:space="0" w:color="auto"/>
        <w:bottom w:val="none" w:sz="0" w:space="0" w:color="auto"/>
        <w:right w:val="none" w:sz="0" w:space="0" w:color="auto"/>
      </w:divBdr>
    </w:div>
    <w:div w:id="1234119703">
      <w:bodyDiv w:val="1"/>
      <w:marLeft w:val="0"/>
      <w:marRight w:val="0"/>
      <w:marTop w:val="0"/>
      <w:marBottom w:val="0"/>
      <w:divBdr>
        <w:top w:val="none" w:sz="0" w:space="0" w:color="auto"/>
        <w:left w:val="none" w:sz="0" w:space="0" w:color="auto"/>
        <w:bottom w:val="none" w:sz="0" w:space="0" w:color="auto"/>
        <w:right w:val="none" w:sz="0" w:space="0" w:color="auto"/>
      </w:divBdr>
    </w:div>
    <w:div w:id="1234391772">
      <w:bodyDiv w:val="1"/>
      <w:marLeft w:val="0"/>
      <w:marRight w:val="0"/>
      <w:marTop w:val="0"/>
      <w:marBottom w:val="0"/>
      <w:divBdr>
        <w:top w:val="none" w:sz="0" w:space="0" w:color="auto"/>
        <w:left w:val="none" w:sz="0" w:space="0" w:color="auto"/>
        <w:bottom w:val="none" w:sz="0" w:space="0" w:color="auto"/>
        <w:right w:val="none" w:sz="0" w:space="0" w:color="auto"/>
      </w:divBdr>
    </w:div>
    <w:div w:id="1234392578">
      <w:bodyDiv w:val="1"/>
      <w:marLeft w:val="0"/>
      <w:marRight w:val="0"/>
      <w:marTop w:val="0"/>
      <w:marBottom w:val="0"/>
      <w:divBdr>
        <w:top w:val="none" w:sz="0" w:space="0" w:color="auto"/>
        <w:left w:val="none" w:sz="0" w:space="0" w:color="auto"/>
        <w:bottom w:val="none" w:sz="0" w:space="0" w:color="auto"/>
        <w:right w:val="none" w:sz="0" w:space="0" w:color="auto"/>
      </w:divBdr>
    </w:div>
    <w:div w:id="1234395986">
      <w:bodyDiv w:val="1"/>
      <w:marLeft w:val="0"/>
      <w:marRight w:val="0"/>
      <w:marTop w:val="0"/>
      <w:marBottom w:val="0"/>
      <w:divBdr>
        <w:top w:val="none" w:sz="0" w:space="0" w:color="auto"/>
        <w:left w:val="none" w:sz="0" w:space="0" w:color="auto"/>
        <w:bottom w:val="none" w:sz="0" w:space="0" w:color="auto"/>
        <w:right w:val="none" w:sz="0" w:space="0" w:color="auto"/>
      </w:divBdr>
    </w:div>
    <w:div w:id="1234582876">
      <w:bodyDiv w:val="1"/>
      <w:marLeft w:val="0"/>
      <w:marRight w:val="0"/>
      <w:marTop w:val="0"/>
      <w:marBottom w:val="0"/>
      <w:divBdr>
        <w:top w:val="none" w:sz="0" w:space="0" w:color="auto"/>
        <w:left w:val="none" w:sz="0" w:space="0" w:color="auto"/>
        <w:bottom w:val="none" w:sz="0" w:space="0" w:color="auto"/>
        <w:right w:val="none" w:sz="0" w:space="0" w:color="auto"/>
      </w:divBdr>
    </w:div>
    <w:div w:id="1235622051">
      <w:bodyDiv w:val="1"/>
      <w:marLeft w:val="0"/>
      <w:marRight w:val="0"/>
      <w:marTop w:val="0"/>
      <w:marBottom w:val="0"/>
      <w:divBdr>
        <w:top w:val="none" w:sz="0" w:space="0" w:color="auto"/>
        <w:left w:val="none" w:sz="0" w:space="0" w:color="auto"/>
        <w:bottom w:val="none" w:sz="0" w:space="0" w:color="auto"/>
        <w:right w:val="none" w:sz="0" w:space="0" w:color="auto"/>
      </w:divBdr>
    </w:div>
    <w:div w:id="1235697537">
      <w:bodyDiv w:val="1"/>
      <w:marLeft w:val="0"/>
      <w:marRight w:val="0"/>
      <w:marTop w:val="0"/>
      <w:marBottom w:val="0"/>
      <w:divBdr>
        <w:top w:val="none" w:sz="0" w:space="0" w:color="auto"/>
        <w:left w:val="none" w:sz="0" w:space="0" w:color="auto"/>
        <w:bottom w:val="none" w:sz="0" w:space="0" w:color="auto"/>
        <w:right w:val="none" w:sz="0" w:space="0" w:color="auto"/>
      </w:divBdr>
    </w:div>
    <w:div w:id="1235894308">
      <w:bodyDiv w:val="1"/>
      <w:marLeft w:val="0"/>
      <w:marRight w:val="0"/>
      <w:marTop w:val="0"/>
      <w:marBottom w:val="0"/>
      <w:divBdr>
        <w:top w:val="none" w:sz="0" w:space="0" w:color="auto"/>
        <w:left w:val="none" w:sz="0" w:space="0" w:color="auto"/>
        <w:bottom w:val="none" w:sz="0" w:space="0" w:color="auto"/>
        <w:right w:val="none" w:sz="0" w:space="0" w:color="auto"/>
      </w:divBdr>
    </w:div>
    <w:div w:id="1235970947">
      <w:bodyDiv w:val="1"/>
      <w:marLeft w:val="0"/>
      <w:marRight w:val="0"/>
      <w:marTop w:val="0"/>
      <w:marBottom w:val="0"/>
      <w:divBdr>
        <w:top w:val="none" w:sz="0" w:space="0" w:color="auto"/>
        <w:left w:val="none" w:sz="0" w:space="0" w:color="auto"/>
        <w:bottom w:val="none" w:sz="0" w:space="0" w:color="auto"/>
        <w:right w:val="none" w:sz="0" w:space="0" w:color="auto"/>
      </w:divBdr>
    </w:div>
    <w:div w:id="1236089336">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37520174">
      <w:bodyDiv w:val="1"/>
      <w:marLeft w:val="0"/>
      <w:marRight w:val="0"/>
      <w:marTop w:val="0"/>
      <w:marBottom w:val="0"/>
      <w:divBdr>
        <w:top w:val="none" w:sz="0" w:space="0" w:color="auto"/>
        <w:left w:val="none" w:sz="0" w:space="0" w:color="auto"/>
        <w:bottom w:val="none" w:sz="0" w:space="0" w:color="auto"/>
        <w:right w:val="none" w:sz="0" w:space="0" w:color="auto"/>
      </w:divBdr>
    </w:div>
    <w:div w:id="1237932036">
      <w:bodyDiv w:val="1"/>
      <w:marLeft w:val="0"/>
      <w:marRight w:val="0"/>
      <w:marTop w:val="0"/>
      <w:marBottom w:val="0"/>
      <w:divBdr>
        <w:top w:val="none" w:sz="0" w:space="0" w:color="auto"/>
        <w:left w:val="none" w:sz="0" w:space="0" w:color="auto"/>
        <w:bottom w:val="none" w:sz="0" w:space="0" w:color="auto"/>
        <w:right w:val="none" w:sz="0" w:space="0" w:color="auto"/>
      </w:divBdr>
    </w:div>
    <w:div w:id="1237982524">
      <w:bodyDiv w:val="1"/>
      <w:marLeft w:val="0"/>
      <w:marRight w:val="0"/>
      <w:marTop w:val="0"/>
      <w:marBottom w:val="0"/>
      <w:divBdr>
        <w:top w:val="none" w:sz="0" w:space="0" w:color="auto"/>
        <w:left w:val="none" w:sz="0" w:space="0" w:color="auto"/>
        <w:bottom w:val="none" w:sz="0" w:space="0" w:color="auto"/>
        <w:right w:val="none" w:sz="0" w:space="0" w:color="auto"/>
      </w:divBdr>
    </w:div>
    <w:div w:id="1238248509">
      <w:bodyDiv w:val="1"/>
      <w:marLeft w:val="0"/>
      <w:marRight w:val="0"/>
      <w:marTop w:val="0"/>
      <w:marBottom w:val="0"/>
      <w:divBdr>
        <w:top w:val="none" w:sz="0" w:space="0" w:color="auto"/>
        <w:left w:val="none" w:sz="0" w:space="0" w:color="auto"/>
        <w:bottom w:val="none" w:sz="0" w:space="0" w:color="auto"/>
        <w:right w:val="none" w:sz="0" w:space="0" w:color="auto"/>
      </w:divBdr>
    </w:div>
    <w:div w:id="1238369094">
      <w:bodyDiv w:val="1"/>
      <w:marLeft w:val="0"/>
      <w:marRight w:val="0"/>
      <w:marTop w:val="0"/>
      <w:marBottom w:val="0"/>
      <w:divBdr>
        <w:top w:val="none" w:sz="0" w:space="0" w:color="auto"/>
        <w:left w:val="none" w:sz="0" w:space="0" w:color="auto"/>
        <w:bottom w:val="none" w:sz="0" w:space="0" w:color="auto"/>
        <w:right w:val="none" w:sz="0" w:space="0" w:color="auto"/>
      </w:divBdr>
    </w:div>
    <w:div w:id="1238858350">
      <w:bodyDiv w:val="1"/>
      <w:marLeft w:val="0"/>
      <w:marRight w:val="0"/>
      <w:marTop w:val="0"/>
      <w:marBottom w:val="0"/>
      <w:divBdr>
        <w:top w:val="none" w:sz="0" w:space="0" w:color="auto"/>
        <w:left w:val="none" w:sz="0" w:space="0" w:color="auto"/>
        <w:bottom w:val="none" w:sz="0" w:space="0" w:color="auto"/>
        <w:right w:val="none" w:sz="0" w:space="0" w:color="auto"/>
      </w:divBdr>
    </w:div>
    <w:div w:id="1239050321">
      <w:bodyDiv w:val="1"/>
      <w:marLeft w:val="0"/>
      <w:marRight w:val="0"/>
      <w:marTop w:val="0"/>
      <w:marBottom w:val="0"/>
      <w:divBdr>
        <w:top w:val="none" w:sz="0" w:space="0" w:color="auto"/>
        <w:left w:val="none" w:sz="0" w:space="0" w:color="auto"/>
        <w:bottom w:val="none" w:sz="0" w:space="0" w:color="auto"/>
        <w:right w:val="none" w:sz="0" w:space="0" w:color="auto"/>
      </w:divBdr>
    </w:div>
    <w:div w:id="1239364798">
      <w:bodyDiv w:val="1"/>
      <w:marLeft w:val="0"/>
      <w:marRight w:val="0"/>
      <w:marTop w:val="0"/>
      <w:marBottom w:val="0"/>
      <w:divBdr>
        <w:top w:val="none" w:sz="0" w:space="0" w:color="auto"/>
        <w:left w:val="none" w:sz="0" w:space="0" w:color="auto"/>
        <w:bottom w:val="none" w:sz="0" w:space="0" w:color="auto"/>
        <w:right w:val="none" w:sz="0" w:space="0" w:color="auto"/>
      </w:divBdr>
    </w:div>
    <w:div w:id="1239630161">
      <w:bodyDiv w:val="1"/>
      <w:marLeft w:val="0"/>
      <w:marRight w:val="0"/>
      <w:marTop w:val="0"/>
      <w:marBottom w:val="0"/>
      <w:divBdr>
        <w:top w:val="none" w:sz="0" w:space="0" w:color="auto"/>
        <w:left w:val="none" w:sz="0" w:space="0" w:color="auto"/>
        <w:bottom w:val="none" w:sz="0" w:space="0" w:color="auto"/>
        <w:right w:val="none" w:sz="0" w:space="0" w:color="auto"/>
      </w:divBdr>
    </w:div>
    <w:div w:id="1239825893">
      <w:bodyDiv w:val="1"/>
      <w:marLeft w:val="0"/>
      <w:marRight w:val="0"/>
      <w:marTop w:val="0"/>
      <w:marBottom w:val="0"/>
      <w:divBdr>
        <w:top w:val="none" w:sz="0" w:space="0" w:color="auto"/>
        <w:left w:val="none" w:sz="0" w:space="0" w:color="auto"/>
        <w:bottom w:val="none" w:sz="0" w:space="0" w:color="auto"/>
        <w:right w:val="none" w:sz="0" w:space="0" w:color="auto"/>
      </w:divBdr>
    </w:div>
    <w:div w:id="1240142461">
      <w:bodyDiv w:val="1"/>
      <w:marLeft w:val="0"/>
      <w:marRight w:val="0"/>
      <w:marTop w:val="0"/>
      <w:marBottom w:val="0"/>
      <w:divBdr>
        <w:top w:val="none" w:sz="0" w:space="0" w:color="auto"/>
        <w:left w:val="none" w:sz="0" w:space="0" w:color="auto"/>
        <w:bottom w:val="none" w:sz="0" w:space="0" w:color="auto"/>
        <w:right w:val="none" w:sz="0" w:space="0" w:color="auto"/>
      </w:divBdr>
    </w:div>
    <w:div w:id="1240214921">
      <w:bodyDiv w:val="1"/>
      <w:marLeft w:val="0"/>
      <w:marRight w:val="0"/>
      <w:marTop w:val="0"/>
      <w:marBottom w:val="0"/>
      <w:divBdr>
        <w:top w:val="none" w:sz="0" w:space="0" w:color="auto"/>
        <w:left w:val="none" w:sz="0" w:space="0" w:color="auto"/>
        <w:bottom w:val="none" w:sz="0" w:space="0" w:color="auto"/>
        <w:right w:val="none" w:sz="0" w:space="0" w:color="auto"/>
      </w:divBdr>
    </w:div>
    <w:div w:id="1240365289">
      <w:bodyDiv w:val="1"/>
      <w:marLeft w:val="0"/>
      <w:marRight w:val="0"/>
      <w:marTop w:val="0"/>
      <w:marBottom w:val="0"/>
      <w:divBdr>
        <w:top w:val="none" w:sz="0" w:space="0" w:color="auto"/>
        <w:left w:val="none" w:sz="0" w:space="0" w:color="auto"/>
        <w:bottom w:val="none" w:sz="0" w:space="0" w:color="auto"/>
        <w:right w:val="none" w:sz="0" w:space="0" w:color="auto"/>
      </w:divBdr>
    </w:div>
    <w:div w:id="1240793799">
      <w:bodyDiv w:val="1"/>
      <w:marLeft w:val="0"/>
      <w:marRight w:val="0"/>
      <w:marTop w:val="0"/>
      <w:marBottom w:val="0"/>
      <w:divBdr>
        <w:top w:val="none" w:sz="0" w:space="0" w:color="auto"/>
        <w:left w:val="none" w:sz="0" w:space="0" w:color="auto"/>
        <w:bottom w:val="none" w:sz="0" w:space="0" w:color="auto"/>
        <w:right w:val="none" w:sz="0" w:space="0" w:color="auto"/>
      </w:divBdr>
    </w:div>
    <w:div w:id="1241259878">
      <w:bodyDiv w:val="1"/>
      <w:marLeft w:val="0"/>
      <w:marRight w:val="0"/>
      <w:marTop w:val="0"/>
      <w:marBottom w:val="0"/>
      <w:divBdr>
        <w:top w:val="none" w:sz="0" w:space="0" w:color="auto"/>
        <w:left w:val="none" w:sz="0" w:space="0" w:color="auto"/>
        <w:bottom w:val="none" w:sz="0" w:space="0" w:color="auto"/>
        <w:right w:val="none" w:sz="0" w:space="0" w:color="auto"/>
      </w:divBdr>
    </w:div>
    <w:div w:id="1241408760">
      <w:bodyDiv w:val="1"/>
      <w:marLeft w:val="0"/>
      <w:marRight w:val="0"/>
      <w:marTop w:val="0"/>
      <w:marBottom w:val="0"/>
      <w:divBdr>
        <w:top w:val="none" w:sz="0" w:space="0" w:color="auto"/>
        <w:left w:val="none" w:sz="0" w:space="0" w:color="auto"/>
        <w:bottom w:val="none" w:sz="0" w:space="0" w:color="auto"/>
        <w:right w:val="none" w:sz="0" w:space="0" w:color="auto"/>
      </w:divBdr>
    </w:div>
    <w:div w:id="1241451487">
      <w:bodyDiv w:val="1"/>
      <w:marLeft w:val="0"/>
      <w:marRight w:val="0"/>
      <w:marTop w:val="0"/>
      <w:marBottom w:val="0"/>
      <w:divBdr>
        <w:top w:val="none" w:sz="0" w:space="0" w:color="auto"/>
        <w:left w:val="none" w:sz="0" w:space="0" w:color="auto"/>
        <w:bottom w:val="none" w:sz="0" w:space="0" w:color="auto"/>
        <w:right w:val="none" w:sz="0" w:space="0" w:color="auto"/>
      </w:divBdr>
    </w:div>
    <w:div w:id="1241523935">
      <w:bodyDiv w:val="1"/>
      <w:marLeft w:val="0"/>
      <w:marRight w:val="0"/>
      <w:marTop w:val="0"/>
      <w:marBottom w:val="0"/>
      <w:divBdr>
        <w:top w:val="none" w:sz="0" w:space="0" w:color="auto"/>
        <w:left w:val="none" w:sz="0" w:space="0" w:color="auto"/>
        <w:bottom w:val="none" w:sz="0" w:space="0" w:color="auto"/>
        <w:right w:val="none" w:sz="0" w:space="0" w:color="auto"/>
      </w:divBdr>
    </w:div>
    <w:div w:id="1241596518">
      <w:bodyDiv w:val="1"/>
      <w:marLeft w:val="0"/>
      <w:marRight w:val="0"/>
      <w:marTop w:val="0"/>
      <w:marBottom w:val="0"/>
      <w:divBdr>
        <w:top w:val="none" w:sz="0" w:space="0" w:color="auto"/>
        <w:left w:val="none" w:sz="0" w:space="0" w:color="auto"/>
        <w:bottom w:val="none" w:sz="0" w:space="0" w:color="auto"/>
        <w:right w:val="none" w:sz="0" w:space="0" w:color="auto"/>
      </w:divBdr>
    </w:div>
    <w:div w:id="1241912708">
      <w:bodyDiv w:val="1"/>
      <w:marLeft w:val="0"/>
      <w:marRight w:val="0"/>
      <w:marTop w:val="0"/>
      <w:marBottom w:val="0"/>
      <w:divBdr>
        <w:top w:val="none" w:sz="0" w:space="0" w:color="auto"/>
        <w:left w:val="none" w:sz="0" w:space="0" w:color="auto"/>
        <w:bottom w:val="none" w:sz="0" w:space="0" w:color="auto"/>
        <w:right w:val="none" w:sz="0" w:space="0" w:color="auto"/>
      </w:divBdr>
    </w:div>
    <w:div w:id="1241981399">
      <w:bodyDiv w:val="1"/>
      <w:marLeft w:val="0"/>
      <w:marRight w:val="0"/>
      <w:marTop w:val="0"/>
      <w:marBottom w:val="0"/>
      <w:divBdr>
        <w:top w:val="none" w:sz="0" w:space="0" w:color="auto"/>
        <w:left w:val="none" w:sz="0" w:space="0" w:color="auto"/>
        <w:bottom w:val="none" w:sz="0" w:space="0" w:color="auto"/>
        <w:right w:val="none" w:sz="0" w:space="0" w:color="auto"/>
      </w:divBdr>
    </w:div>
    <w:div w:id="1242135939">
      <w:bodyDiv w:val="1"/>
      <w:marLeft w:val="0"/>
      <w:marRight w:val="0"/>
      <w:marTop w:val="0"/>
      <w:marBottom w:val="0"/>
      <w:divBdr>
        <w:top w:val="none" w:sz="0" w:space="0" w:color="auto"/>
        <w:left w:val="none" w:sz="0" w:space="0" w:color="auto"/>
        <w:bottom w:val="none" w:sz="0" w:space="0" w:color="auto"/>
        <w:right w:val="none" w:sz="0" w:space="0" w:color="auto"/>
      </w:divBdr>
    </w:div>
    <w:div w:id="1242791907">
      <w:bodyDiv w:val="1"/>
      <w:marLeft w:val="0"/>
      <w:marRight w:val="0"/>
      <w:marTop w:val="0"/>
      <w:marBottom w:val="0"/>
      <w:divBdr>
        <w:top w:val="none" w:sz="0" w:space="0" w:color="auto"/>
        <w:left w:val="none" w:sz="0" w:space="0" w:color="auto"/>
        <w:bottom w:val="none" w:sz="0" w:space="0" w:color="auto"/>
        <w:right w:val="none" w:sz="0" w:space="0" w:color="auto"/>
      </w:divBdr>
    </w:div>
    <w:div w:id="1242906121">
      <w:bodyDiv w:val="1"/>
      <w:marLeft w:val="0"/>
      <w:marRight w:val="0"/>
      <w:marTop w:val="0"/>
      <w:marBottom w:val="0"/>
      <w:divBdr>
        <w:top w:val="none" w:sz="0" w:space="0" w:color="auto"/>
        <w:left w:val="none" w:sz="0" w:space="0" w:color="auto"/>
        <w:bottom w:val="none" w:sz="0" w:space="0" w:color="auto"/>
        <w:right w:val="none" w:sz="0" w:space="0" w:color="auto"/>
      </w:divBdr>
    </w:div>
    <w:div w:id="1242956746">
      <w:bodyDiv w:val="1"/>
      <w:marLeft w:val="0"/>
      <w:marRight w:val="0"/>
      <w:marTop w:val="0"/>
      <w:marBottom w:val="0"/>
      <w:divBdr>
        <w:top w:val="none" w:sz="0" w:space="0" w:color="auto"/>
        <w:left w:val="none" w:sz="0" w:space="0" w:color="auto"/>
        <w:bottom w:val="none" w:sz="0" w:space="0" w:color="auto"/>
        <w:right w:val="none" w:sz="0" w:space="0" w:color="auto"/>
      </w:divBdr>
      <w:divsChild>
        <w:div w:id="1878666132">
          <w:marLeft w:val="480"/>
          <w:marRight w:val="0"/>
          <w:marTop w:val="0"/>
          <w:marBottom w:val="0"/>
          <w:divBdr>
            <w:top w:val="none" w:sz="0" w:space="0" w:color="auto"/>
            <w:left w:val="none" w:sz="0" w:space="0" w:color="auto"/>
            <w:bottom w:val="none" w:sz="0" w:space="0" w:color="auto"/>
            <w:right w:val="none" w:sz="0" w:space="0" w:color="auto"/>
          </w:divBdr>
        </w:div>
        <w:div w:id="1671369550">
          <w:marLeft w:val="480"/>
          <w:marRight w:val="0"/>
          <w:marTop w:val="0"/>
          <w:marBottom w:val="0"/>
          <w:divBdr>
            <w:top w:val="none" w:sz="0" w:space="0" w:color="auto"/>
            <w:left w:val="none" w:sz="0" w:space="0" w:color="auto"/>
            <w:bottom w:val="none" w:sz="0" w:space="0" w:color="auto"/>
            <w:right w:val="none" w:sz="0" w:space="0" w:color="auto"/>
          </w:divBdr>
        </w:div>
        <w:div w:id="707030760">
          <w:marLeft w:val="480"/>
          <w:marRight w:val="0"/>
          <w:marTop w:val="0"/>
          <w:marBottom w:val="0"/>
          <w:divBdr>
            <w:top w:val="none" w:sz="0" w:space="0" w:color="auto"/>
            <w:left w:val="none" w:sz="0" w:space="0" w:color="auto"/>
            <w:bottom w:val="none" w:sz="0" w:space="0" w:color="auto"/>
            <w:right w:val="none" w:sz="0" w:space="0" w:color="auto"/>
          </w:divBdr>
        </w:div>
        <w:div w:id="1704674936">
          <w:marLeft w:val="480"/>
          <w:marRight w:val="0"/>
          <w:marTop w:val="0"/>
          <w:marBottom w:val="0"/>
          <w:divBdr>
            <w:top w:val="none" w:sz="0" w:space="0" w:color="auto"/>
            <w:left w:val="none" w:sz="0" w:space="0" w:color="auto"/>
            <w:bottom w:val="none" w:sz="0" w:space="0" w:color="auto"/>
            <w:right w:val="none" w:sz="0" w:space="0" w:color="auto"/>
          </w:divBdr>
        </w:div>
        <w:div w:id="227423642">
          <w:marLeft w:val="480"/>
          <w:marRight w:val="0"/>
          <w:marTop w:val="0"/>
          <w:marBottom w:val="0"/>
          <w:divBdr>
            <w:top w:val="none" w:sz="0" w:space="0" w:color="auto"/>
            <w:left w:val="none" w:sz="0" w:space="0" w:color="auto"/>
            <w:bottom w:val="none" w:sz="0" w:space="0" w:color="auto"/>
            <w:right w:val="none" w:sz="0" w:space="0" w:color="auto"/>
          </w:divBdr>
        </w:div>
        <w:div w:id="1605066994">
          <w:marLeft w:val="480"/>
          <w:marRight w:val="0"/>
          <w:marTop w:val="0"/>
          <w:marBottom w:val="0"/>
          <w:divBdr>
            <w:top w:val="none" w:sz="0" w:space="0" w:color="auto"/>
            <w:left w:val="none" w:sz="0" w:space="0" w:color="auto"/>
            <w:bottom w:val="none" w:sz="0" w:space="0" w:color="auto"/>
            <w:right w:val="none" w:sz="0" w:space="0" w:color="auto"/>
          </w:divBdr>
        </w:div>
        <w:div w:id="1432042908">
          <w:marLeft w:val="480"/>
          <w:marRight w:val="0"/>
          <w:marTop w:val="0"/>
          <w:marBottom w:val="0"/>
          <w:divBdr>
            <w:top w:val="none" w:sz="0" w:space="0" w:color="auto"/>
            <w:left w:val="none" w:sz="0" w:space="0" w:color="auto"/>
            <w:bottom w:val="none" w:sz="0" w:space="0" w:color="auto"/>
            <w:right w:val="none" w:sz="0" w:space="0" w:color="auto"/>
          </w:divBdr>
        </w:div>
        <w:div w:id="912396004">
          <w:marLeft w:val="480"/>
          <w:marRight w:val="0"/>
          <w:marTop w:val="0"/>
          <w:marBottom w:val="0"/>
          <w:divBdr>
            <w:top w:val="none" w:sz="0" w:space="0" w:color="auto"/>
            <w:left w:val="none" w:sz="0" w:space="0" w:color="auto"/>
            <w:bottom w:val="none" w:sz="0" w:space="0" w:color="auto"/>
            <w:right w:val="none" w:sz="0" w:space="0" w:color="auto"/>
          </w:divBdr>
        </w:div>
        <w:div w:id="1568880231">
          <w:marLeft w:val="480"/>
          <w:marRight w:val="0"/>
          <w:marTop w:val="0"/>
          <w:marBottom w:val="0"/>
          <w:divBdr>
            <w:top w:val="none" w:sz="0" w:space="0" w:color="auto"/>
            <w:left w:val="none" w:sz="0" w:space="0" w:color="auto"/>
            <w:bottom w:val="none" w:sz="0" w:space="0" w:color="auto"/>
            <w:right w:val="none" w:sz="0" w:space="0" w:color="auto"/>
          </w:divBdr>
        </w:div>
        <w:div w:id="729116123">
          <w:marLeft w:val="480"/>
          <w:marRight w:val="0"/>
          <w:marTop w:val="0"/>
          <w:marBottom w:val="0"/>
          <w:divBdr>
            <w:top w:val="none" w:sz="0" w:space="0" w:color="auto"/>
            <w:left w:val="none" w:sz="0" w:space="0" w:color="auto"/>
            <w:bottom w:val="none" w:sz="0" w:space="0" w:color="auto"/>
            <w:right w:val="none" w:sz="0" w:space="0" w:color="auto"/>
          </w:divBdr>
        </w:div>
        <w:div w:id="192770032">
          <w:marLeft w:val="480"/>
          <w:marRight w:val="0"/>
          <w:marTop w:val="0"/>
          <w:marBottom w:val="0"/>
          <w:divBdr>
            <w:top w:val="none" w:sz="0" w:space="0" w:color="auto"/>
            <w:left w:val="none" w:sz="0" w:space="0" w:color="auto"/>
            <w:bottom w:val="none" w:sz="0" w:space="0" w:color="auto"/>
            <w:right w:val="none" w:sz="0" w:space="0" w:color="auto"/>
          </w:divBdr>
        </w:div>
        <w:div w:id="1971475471">
          <w:marLeft w:val="480"/>
          <w:marRight w:val="0"/>
          <w:marTop w:val="0"/>
          <w:marBottom w:val="0"/>
          <w:divBdr>
            <w:top w:val="none" w:sz="0" w:space="0" w:color="auto"/>
            <w:left w:val="none" w:sz="0" w:space="0" w:color="auto"/>
            <w:bottom w:val="none" w:sz="0" w:space="0" w:color="auto"/>
            <w:right w:val="none" w:sz="0" w:space="0" w:color="auto"/>
          </w:divBdr>
        </w:div>
        <w:div w:id="1735548307">
          <w:marLeft w:val="480"/>
          <w:marRight w:val="0"/>
          <w:marTop w:val="0"/>
          <w:marBottom w:val="0"/>
          <w:divBdr>
            <w:top w:val="none" w:sz="0" w:space="0" w:color="auto"/>
            <w:left w:val="none" w:sz="0" w:space="0" w:color="auto"/>
            <w:bottom w:val="none" w:sz="0" w:space="0" w:color="auto"/>
            <w:right w:val="none" w:sz="0" w:space="0" w:color="auto"/>
          </w:divBdr>
        </w:div>
        <w:div w:id="47346039">
          <w:marLeft w:val="480"/>
          <w:marRight w:val="0"/>
          <w:marTop w:val="0"/>
          <w:marBottom w:val="0"/>
          <w:divBdr>
            <w:top w:val="none" w:sz="0" w:space="0" w:color="auto"/>
            <w:left w:val="none" w:sz="0" w:space="0" w:color="auto"/>
            <w:bottom w:val="none" w:sz="0" w:space="0" w:color="auto"/>
            <w:right w:val="none" w:sz="0" w:space="0" w:color="auto"/>
          </w:divBdr>
        </w:div>
        <w:div w:id="169031877">
          <w:marLeft w:val="480"/>
          <w:marRight w:val="0"/>
          <w:marTop w:val="0"/>
          <w:marBottom w:val="0"/>
          <w:divBdr>
            <w:top w:val="none" w:sz="0" w:space="0" w:color="auto"/>
            <w:left w:val="none" w:sz="0" w:space="0" w:color="auto"/>
            <w:bottom w:val="none" w:sz="0" w:space="0" w:color="auto"/>
            <w:right w:val="none" w:sz="0" w:space="0" w:color="auto"/>
          </w:divBdr>
        </w:div>
        <w:div w:id="1702895129">
          <w:marLeft w:val="480"/>
          <w:marRight w:val="0"/>
          <w:marTop w:val="0"/>
          <w:marBottom w:val="0"/>
          <w:divBdr>
            <w:top w:val="none" w:sz="0" w:space="0" w:color="auto"/>
            <w:left w:val="none" w:sz="0" w:space="0" w:color="auto"/>
            <w:bottom w:val="none" w:sz="0" w:space="0" w:color="auto"/>
            <w:right w:val="none" w:sz="0" w:space="0" w:color="auto"/>
          </w:divBdr>
        </w:div>
        <w:div w:id="1017777992">
          <w:marLeft w:val="480"/>
          <w:marRight w:val="0"/>
          <w:marTop w:val="0"/>
          <w:marBottom w:val="0"/>
          <w:divBdr>
            <w:top w:val="none" w:sz="0" w:space="0" w:color="auto"/>
            <w:left w:val="none" w:sz="0" w:space="0" w:color="auto"/>
            <w:bottom w:val="none" w:sz="0" w:space="0" w:color="auto"/>
            <w:right w:val="none" w:sz="0" w:space="0" w:color="auto"/>
          </w:divBdr>
        </w:div>
        <w:div w:id="1370959266">
          <w:marLeft w:val="480"/>
          <w:marRight w:val="0"/>
          <w:marTop w:val="0"/>
          <w:marBottom w:val="0"/>
          <w:divBdr>
            <w:top w:val="none" w:sz="0" w:space="0" w:color="auto"/>
            <w:left w:val="none" w:sz="0" w:space="0" w:color="auto"/>
            <w:bottom w:val="none" w:sz="0" w:space="0" w:color="auto"/>
            <w:right w:val="none" w:sz="0" w:space="0" w:color="auto"/>
          </w:divBdr>
        </w:div>
        <w:div w:id="1003043645">
          <w:marLeft w:val="480"/>
          <w:marRight w:val="0"/>
          <w:marTop w:val="0"/>
          <w:marBottom w:val="0"/>
          <w:divBdr>
            <w:top w:val="none" w:sz="0" w:space="0" w:color="auto"/>
            <w:left w:val="none" w:sz="0" w:space="0" w:color="auto"/>
            <w:bottom w:val="none" w:sz="0" w:space="0" w:color="auto"/>
            <w:right w:val="none" w:sz="0" w:space="0" w:color="auto"/>
          </w:divBdr>
        </w:div>
        <w:div w:id="675882936">
          <w:marLeft w:val="480"/>
          <w:marRight w:val="0"/>
          <w:marTop w:val="0"/>
          <w:marBottom w:val="0"/>
          <w:divBdr>
            <w:top w:val="none" w:sz="0" w:space="0" w:color="auto"/>
            <w:left w:val="none" w:sz="0" w:space="0" w:color="auto"/>
            <w:bottom w:val="none" w:sz="0" w:space="0" w:color="auto"/>
            <w:right w:val="none" w:sz="0" w:space="0" w:color="auto"/>
          </w:divBdr>
        </w:div>
        <w:div w:id="1437481074">
          <w:marLeft w:val="480"/>
          <w:marRight w:val="0"/>
          <w:marTop w:val="0"/>
          <w:marBottom w:val="0"/>
          <w:divBdr>
            <w:top w:val="none" w:sz="0" w:space="0" w:color="auto"/>
            <w:left w:val="none" w:sz="0" w:space="0" w:color="auto"/>
            <w:bottom w:val="none" w:sz="0" w:space="0" w:color="auto"/>
            <w:right w:val="none" w:sz="0" w:space="0" w:color="auto"/>
          </w:divBdr>
        </w:div>
        <w:div w:id="64226949">
          <w:marLeft w:val="480"/>
          <w:marRight w:val="0"/>
          <w:marTop w:val="0"/>
          <w:marBottom w:val="0"/>
          <w:divBdr>
            <w:top w:val="none" w:sz="0" w:space="0" w:color="auto"/>
            <w:left w:val="none" w:sz="0" w:space="0" w:color="auto"/>
            <w:bottom w:val="none" w:sz="0" w:space="0" w:color="auto"/>
            <w:right w:val="none" w:sz="0" w:space="0" w:color="auto"/>
          </w:divBdr>
        </w:div>
        <w:div w:id="960456434">
          <w:marLeft w:val="480"/>
          <w:marRight w:val="0"/>
          <w:marTop w:val="0"/>
          <w:marBottom w:val="0"/>
          <w:divBdr>
            <w:top w:val="none" w:sz="0" w:space="0" w:color="auto"/>
            <w:left w:val="none" w:sz="0" w:space="0" w:color="auto"/>
            <w:bottom w:val="none" w:sz="0" w:space="0" w:color="auto"/>
            <w:right w:val="none" w:sz="0" w:space="0" w:color="auto"/>
          </w:divBdr>
        </w:div>
        <w:div w:id="1714886219">
          <w:marLeft w:val="480"/>
          <w:marRight w:val="0"/>
          <w:marTop w:val="0"/>
          <w:marBottom w:val="0"/>
          <w:divBdr>
            <w:top w:val="none" w:sz="0" w:space="0" w:color="auto"/>
            <w:left w:val="none" w:sz="0" w:space="0" w:color="auto"/>
            <w:bottom w:val="none" w:sz="0" w:space="0" w:color="auto"/>
            <w:right w:val="none" w:sz="0" w:space="0" w:color="auto"/>
          </w:divBdr>
        </w:div>
        <w:div w:id="1371491790">
          <w:marLeft w:val="480"/>
          <w:marRight w:val="0"/>
          <w:marTop w:val="0"/>
          <w:marBottom w:val="0"/>
          <w:divBdr>
            <w:top w:val="none" w:sz="0" w:space="0" w:color="auto"/>
            <w:left w:val="none" w:sz="0" w:space="0" w:color="auto"/>
            <w:bottom w:val="none" w:sz="0" w:space="0" w:color="auto"/>
            <w:right w:val="none" w:sz="0" w:space="0" w:color="auto"/>
          </w:divBdr>
        </w:div>
        <w:div w:id="2118090014">
          <w:marLeft w:val="480"/>
          <w:marRight w:val="0"/>
          <w:marTop w:val="0"/>
          <w:marBottom w:val="0"/>
          <w:divBdr>
            <w:top w:val="none" w:sz="0" w:space="0" w:color="auto"/>
            <w:left w:val="none" w:sz="0" w:space="0" w:color="auto"/>
            <w:bottom w:val="none" w:sz="0" w:space="0" w:color="auto"/>
            <w:right w:val="none" w:sz="0" w:space="0" w:color="auto"/>
          </w:divBdr>
        </w:div>
        <w:div w:id="596982037">
          <w:marLeft w:val="480"/>
          <w:marRight w:val="0"/>
          <w:marTop w:val="0"/>
          <w:marBottom w:val="0"/>
          <w:divBdr>
            <w:top w:val="none" w:sz="0" w:space="0" w:color="auto"/>
            <w:left w:val="none" w:sz="0" w:space="0" w:color="auto"/>
            <w:bottom w:val="none" w:sz="0" w:space="0" w:color="auto"/>
            <w:right w:val="none" w:sz="0" w:space="0" w:color="auto"/>
          </w:divBdr>
        </w:div>
        <w:div w:id="1844201051">
          <w:marLeft w:val="480"/>
          <w:marRight w:val="0"/>
          <w:marTop w:val="0"/>
          <w:marBottom w:val="0"/>
          <w:divBdr>
            <w:top w:val="none" w:sz="0" w:space="0" w:color="auto"/>
            <w:left w:val="none" w:sz="0" w:space="0" w:color="auto"/>
            <w:bottom w:val="none" w:sz="0" w:space="0" w:color="auto"/>
            <w:right w:val="none" w:sz="0" w:space="0" w:color="auto"/>
          </w:divBdr>
        </w:div>
        <w:div w:id="868300639">
          <w:marLeft w:val="480"/>
          <w:marRight w:val="0"/>
          <w:marTop w:val="0"/>
          <w:marBottom w:val="0"/>
          <w:divBdr>
            <w:top w:val="none" w:sz="0" w:space="0" w:color="auto"/>
            <w:left w:val="none" w:sz="0" w:space="0" w:color="auto"/>
            <w:bottom w:val="none" w:sz="0" w:space="0" w:color="auto"/>
            <w:right w:val="none" w:sz="0" w:space="0" w:color="auto"/>
          </w:divBdr>
        </w:div>
        <w:div w:id="1215311611">
          <w:marLeft w:val="480"/>
          <w:marRight w:val="0"/>
          <w:marTop w:val="0"/>
          <w:marBottom w:val="0"/>
          <w:divBdr>
            <w:top w:val="none" w:sz="0" w:space="0" w:color="auto"/>
            <w:left w:val="none" w:sz="0" w:space="0" w:color="auto"/>
            <w:bottom w:val="none" w:sz="0" w:space="0" w:color="auto"/>
            <w:right w:val="none" w:sz="0" w:space="0" w:color="auto"/>
          </w:divBdr>
        </w:div>
        <w:div w:id="2047021356">
          <w:marLeft w:val="480"/>
          <w:marRight w:val="0"/>
          <w:marTop w:val="0"/>
          <w:marBottom w:val="0"/>
          <w:divBdr>
            <w:top w:val="none" w:sz="0" w:space="0" w:color="auto"/>
            <w:left w:val="none" w:sz="0" w:space="0" w:color="auto"/>
            <w:bottom w:val="none" w:sz="0" w:space="0" w:color="auto"/>
            <w:right w:val="none" w:sz="0" w:space="0" w:color="auto"/>
          </w:divBdr>
        </w:div>
        <w:div w:id="1470245346">
          <w:marLeft w:val="480"/>
          <w:marRight w:val="0"/>
          <w:marTop w:val="0"/>
          <w:marBottom w:val="0"/>
          <w:divBdr>
            <w:top w:val="none" w:sz="0" w:space="0" w:color="auto"/>
            <w:left w:val="none" w:sz="0" w:space="0" w:color="auto"/>
            <w:bottom w:val="none" w:sz="0" w:space="0" w:color="auto"/>
            <w:right w:val="none" w:sz="0" w:space="0" w:color="auto"/>
          </w:divBdr>
        </w:div>
        <w:div w:id="1711565492">
          <w:marLeft w:val="480"/>
          <w:marRight w:val="0"/>
          <w:marTop w:val="0"/>
          <w:marBottom w:val="0"/>
          <w:divBdr>
            <w:top w:val="none" w:sz="0" w:space="0" w:color="auto"/>
            <w:left w:val="none" w:sz="0" w:space="0" w:color="auto"/>
            <w:bottom w:val="none" w:sz="0" w:space="0" w:color="auto"/>
            <w:right w:val="none" w:sz="0" w:space="0" w:color="auto"/>
          </w:divBdr>
        </w:div>
        <w:div w:id="457378205">
          <w:marLeft w:val="480"/>
          <w:marRight w:val="0"/>
          <w:marTop w:val="0"/>
          <w:marBottom w:val="0"/>
          <w:divBdr>
            <w:top w:val="none" w:sz="0" w:space="0" w:color="auto"/>
            <w:left w:val="none" w:sz="0" w:space="0" w:color="auto"/>
            <w:bottom w:val="none" w:sz="0" w:space="0" w:color="auto"/>
            <w:right w:val="none" w:sz="0" w:space="0" w:color="auto"/>
          </w:divBdr>
        </w:div>
        <w:div w:id="1266033096">
          <w:marLeft w:val="480"/>
          <w:marRight w:val="0"/>
          <w:marTop w:val="0"/>
          <w:marBottom w:val="0"/>
          <w:divBdr>
            <w:top w:val="none" w:sz="0" w:space="0" w:color="auto"/>
            <w:left w:val="none" w:sz="0" w:space="0" w:color="auto"/>
            <w:bottom w:val="none" w:sz="0" w:space="0" w:color="auto"/>
            <w:right w:val="none" w:sz="0" w:space="0" w:color="auto"/>
          </w:divBdr>
        </w:div>
        <w:div w:id="269434844">
          <w:marLeft w:val="480"/>
          <w:marRight w:val="0"/>
          <w:marTop w:val="0"/>
          <w:marBottom w:val="0"/>
          <w:divBdr>
            <w:top w:val="none" w:sz="0" w:space="0" w:color="auto"/>
            <w:left w:val="none" w:sz="0" w:space="0" w:color="auto"/>
            <w:bottom w:val="none" w:sz="0" w:space="0" w:color="auto"/>
            <w:right w:val="none" w:sz="0" w:space="0" w:color="auto"/>
          </w:divBdr>
        </w:div>
        <w:div w:id="2086755992">
          <w:marLeft w:val="480"/>
          <w:marRight w:val="0"/>
          <w:marTop w:val="0"/>
          <w:marBottom w:val="0"/>
          <w:divBdr>
            <w:top w:val="none" w:sz="0" w:space="0" w:color="auto"/>
            <w:left w:val="none" w:sz="0" w:space="0" w:color="auto"/>
            <w:bottom w:val="none" w:sz="0" w:space="0" w:color="auto"/>
            <w:right w:val="none" w:sz="0" w:space="0" w:color="auto"/>
          </w:divBdr>
        </w:div>
        <w:div w:id="555242536">
          <w:marLeft w:val="480"/>
          <w:marRight w:val="0"/>
          <w:marTop w:val="0"/>
          <w:marBottom w:val="0"/>
          <w:divBdr>
            <w:top w:val="none" w:sz="0" w:space="0" w:color="auto"/>
            <w:left w:val="none" w:sz="0" w:space="0" w:color="auto"/>
            <w:bottom w:val="none" w:sz="0" w:space="0" w:color="auto"/>
            <w:right w:val="none" w:sz="0" w:space="0" w:color="auto"/>
          </w:divBdr>
        </w:div>
        <w:div w:id="380859877">
          <w:marLeft w:val="480"/>
          <w:marRight w:val="0"/>
          <w:marTop w:val="0"/>
          <w:marBottom w:val="0"/>
          <w:divBdr>
            <w:top w:val="none" w:sz="0" w:space="0" w:color="auto"/>
            <w:left w:val="none" w:sz="0" w:space="0" w:color="auto"/>
            <w:bottom w:val="none" w:sz="0" w:space="0" w:color="auto"/>
            <w:right w:val="none" w:sz="0" w:space="0" w:color="auto"/>
          </w:divBdr>
        </w:div>
        <w:div w:id="87435618">
          <w:marLeft w:val="480"/>
          <w:marRight w:val="0"/>
          <w:marTop w:val="0"/>
          <w:marBottom w:val="0"/>
          <w:divBdr>
            <w:top w:val="none" w:sz="0" w:space="0" w:color="auto"/>
            <w:left w:val="none" w:sz="0" w:space="0" w:color="auto"/>
            <w:bottom w:val="none" w:sz="0" w:space="0" w:color="auto"/>
            <w:right w:val="none" w:sz="0" w:space="0" w:color="auto"/>
          </w:divBdr>
        </w:div>
        <w:div w:id="933979850">
          <w:marLeft w:val="480"/>
          <w:marRight w:val="0"/>
          <w:marTop w:val="0"/>
          <w:marBottom w:val="0"/>
          <w:divBdr>
            <w:top w:val="none" w:sz="0" w:space="0" w:color="auto"/>
            <w:left w:val="none" w:sz="0" w:space="0" w:color="auto"/>
            <w:bottom w:val="none" w:sz="0" w:space="0" w:color="auto"/>
            <w:right w:val="none" w:sz="0" w:space="0" w:color="auto"/>
          </w:divBdr>
        </w:div>
        <w:div w:id="1729261684">
          <w:marLeft w:val="480"/>
          <w:marRight w:val="0"/>
          <w:marTop w:val="0"/>
          <w:marBottom w:val="0"/>
          <w:divBdr>
            <w:top w:val="none" w:sz="0" w:space="0" w:color="auto"/>
            <w:left w:val="none" w:sz="0" w:space="0" w:color="auto"/>
            <w:bottom w:val="none" w:sz="0" w:space="0" w:color="auto"/>
            <w:right w:val="none" w:sz="0" w:space="0" w:color="auto"/>
          </w:divBdr>
        </w:div>
        <w:div w:id="1064260482">
          <w:marLeft w:val="480"/>
          <w:marRight w:val="0"/>
          <w:marTop w:val="0"/>
          <w:marBottom w:val="0"/>
          <w:divBdr>
            <w:top w:val="none" w:sz="0" w:space="0" w:color="auto"/>
            <w:left w:val="none" w:sz="0" w:space="0" w:color="auto"/>
            <w:bottom w:val="none" w:sz="0" w:space="0" w:color="auto"/>
            <w:right w:val="none" w:sz="0" w:space="0" w:color="auto"/>
          </w:divBdr>
        </w:div>
        <w:div w:id="1375422428">
          <w:marLeft w:val="480"/>
          <w:marRight w:val="0"/>
          <w:marTop w:val="0"/>
          <w:marBottom w:val="0"/>
          <w:divBdr>
            <w:top w:val="none" w:sz="0" w:space="0" w:color="auto"/>
            <w:left w:val="none" w:sz="0" w:space="0" w:color="auto"/>
            <w:bottom w:val="none" w:sz="0" w:space="0" w:color="auto"/>
            <w:right w:val="none" w:sz="0" w:space="0" w:color="auto"/>
          </w:divBdr>
        </w:div>
        <w:div w:id="1837106861">
          <w:marLeft w:val="480"/>
          <w:marRight w:val="0"/>
          <w:marTop w:val="0"/>
          <w:marBottom w:val="0"/>
          <w:divBdr>
            <w:top w:val="none" w:sz="0" w:space="0" w:color="auto"/>
            <w:left w:val="none" w:sz="0" w:space="0" w:color="auto"/>
            <w:bottom w:val="none" w:sz="0" w:space="0" w:color="auto"/>
            <w:right w:val="none" w:sz="0" w:space="0" w:color="auto"/>
          </w:divBdr>
        </w:div>
        <w:div w:id="924337164">
          <w:marLeft w:val="480"/>
          <w:marRight w:val="0"/>
          <w:marTop w:val="0"/>
          <w:marBottom w:val="0"/>
          <w:divBdr>
            <w:top w:val="none" w:sz="0" w:space="0" w:color="auto"/>
            <w:left w:val="none" w:sz="0" w:space="0" w:color="auto"/>
            <w:bottom w:val="none" w:sz="0" w:space="0" w:color="auto"/>
            <w:right w:val="none" w:sz="0" w:space="0" w:color="auto"/>
          </w:divBdr>
        </w:div>
        <w:div w:id="460533509">
          <w:marLeft w:val="480"/>
          <w:marRight w:val="0"/>
          <w:marTop w:val="0"/>
          <w:marBottom w:val="0"/>
          <w:divBdr>
            <w:top w:val="none" w:sz="0" w:space="0" w:color="auto"/>
            <w:left w:val="none" w:sz="0" w:space="0" w:color="auto"/>
            <w:bottom w:val="none" w:sz="0" w:space="0" w:color="auto"/>
            <w:right w:val="none" w:sz="0" w:space="0" w:color="auto"/>
          </w:divBdr>
        </w:div>
        <w:div w:id="1965043799">
          <w:marLeft w:val="480"/>
          <w:marRight w:val="0"/>
          <w:marTop w:val="0"/>
          <w:marBottom w:val="0"/>
          <w:divBdr>
            <w:top w:val="none" w:sz="0" w:space="0" w:color="auto"/>
            <w:left w:val="none" w:sz="0" w:space="0" w:color="auto"/>
            <w:bottom w:val="none" w:sz="0" w:space="0" w:color="auto"/>
            <w:right w:val="none" w:sz="0" w:space="0" w:color="auto"/>
          </w:divBdr>
        </w:div>
        <w:div w:id="2136438511">
          <w:marLeft w:val="480"/>
          <w:marRight w:val="0"/>
          <w:marTop w:val="0"/>
          <w:marBottom w:val="0"/>
          <w:divBdr>
            <w:top w:val="none" w:sz="0" w:space="0" w:color="auto"/>
            <w:left w:val="none" w:sz="0" w:space="0" w:color="auto"/>
            <w:bottom w:val="none" w:sz="0" w:space="0" w:color="auto"/>
            <w:right w:val="none" w:sz="0" w:space="0" w:color="auto"/>
          </w:divBdr>
        </w:div>
        <w:div w:id="1717007683">
          <w:marLeft w:val="480"/>
          <w:marRight w:val="0"/>
          <w:marTop w:val="0"/>
          <w:marBottom w:val="0"/>
          <w:divBdr>
            <w:top w:val="none" w:sz="0" w:space="0" w:color="auto"/>
            <w:left w:val="none" w:sz="0" w:space="0" w:color="auto"/>
            <w:bottom w:val="none" w:sz="0" w:space="0" w:color="auto"/>
            <w:right w:val="none" w:sz="0" w:space="0" w:color="auto"/>
          </w:divBdr>
        </w:div>
        <w:div w:id="829829265">
          <w:marLeft w:val="480"/>
          <w:marRight w:val="0"/>
          <w:marTop w:val="0"/>
          <w:marBottom w:val="0"/>
          <w:divBdr>
            <w:top w:val="none" w:sz="0" w:space="0" w:color="auto"/>
            <w:left w:val="none" w:sz="0" w:space="0" w:color="auto"/>
            <w:bottom w:val="none" w:sz="0" w:space="0" w:color="auto"/>
            <w:right w:val="none" w:sz="0" w:space="0" w:color="auto"/>
          </w:divBdr>
        </w:div>
      </w:divsChild>
    </w:div>
    <w:div w:id="1243178767">
      <w:bodyDiv w:val="1"/>
      <w:marLeft w:val="0"/>
      <w:marRight w:val="0"/>
      <w:marTop w:val="0"/>
      <w:marBottom w:val="0"/>
      <w:divBdr>
        <w:top w:val="none" w:sz="0" w:space="0" w:color="auto"/>
        <w:left w:val="none" w:sz="0" w:space="0" w:color="auto"/>
        <w:bottom w:val="none" w:sz="0" w:space="0" w:color="auto"/>
        <w:right w:val="none" w:sz="0" w:space="0" w:color="auto"/>
      </w:divBdr>
    </w:div>
    <w:div w:id="1243294319">
      <w:bodyDiv w:val="1"/>
      <w:marLeft w:val="0"/>
      <w:marRight w:val="0"/>
      <w:marTop w:val="0"/>
      <w:marBottom w:val="0"/>
      <w:divBdr>
        <w:top w:val="none" w:sz="0" w:space="0" w:color="auto"/>
        <w:left w:val="none" w:sz="0" w:space="0" w:color="auto"/>
        <w:bottom w:val="none" w:sz="0" w:space="0" w:color="auto"/>
        <w:right w:val="none" w:sz="0" w:space="0" w:color="auto"/>
      </w:divBdr>
    </w:div>
    <w:div w:id="1244340558">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4728158">
      <w:bodyDiv w:val="1"/>
      <w:marLeft w:val="0"/>
      <w:marRight w:val="0"/>
      <w:marTop w:val="0"/>
      <w:marBottom w:val="0"/>
      <w:divBdr>
        <w:top w:val="none" w:sz="0" w:space="0" w:color="auto"/>
        <w:left w:val="none" w:sz="0" w:space="0" w:color="auto"/>
        <w:bottom w:val="none" w:sz="0" w:space="0" w:color="auto"/>
        <w:right w:val="none" w:sz="0" w:space="0" w:color="auto"/>
      </w:divBdr>
    </w:div>
    <w:div w:id="1244989546">
      <w:bodyDiv w:val="1"/>
      <w:marLeft w:val="0"/>
      <w:marRight w:val="0"/>
      <w:marTop w:val="0"/>
      <w:marBottom w:val="0"/>
      <w:divBdr>
        <w:top w:val="none" w:sz="0" w:space="0" w:color="auto"/>
        <w:left w:val="none" w:sz="0" w:space="0" w:color="auto"/>
        <w:bottom w:val="none" w:sz="0" w:space="0" w:color="auto"/>
        <w:right w:val="none" w:sz="0" w:space="0" w:color="auto"/>
      </w:divBdr>
    </w:div>
    <w:div w:id="1245459318">
      <w:bodyDiv w:val="1"/>
      <w:marLeft w:val="0"/>
      <w:marRight w:val="0"/>
      <w:marTop w:val="0"/>
      <w:marBottom w:val="0"/>
      <w:divBdr>
        <w:top w:val="none" w:sz="0" w:space="0" w:color="auto"/>
        <w:left w:val="none" w:sz="0" w:space="0" w:color="auto"/>
        <w:bottom w:val="none" w:sz="0" w:space="0" w:color="auto"/>
        <w:right w:val="none" w:sz="0" w:space="0" w:color="auto"/>
      </w:divBdr>
    </w:div>
    <w:div w:id="1245603748">
      <w:bodyDiv w:val="1"/>
      <w:marLeft w:val="0"/>
      <w:marRight w:val="0"/>
      <w:marTop w:val="0"/>
      <w:marBottom w:val="0"/>
      <w:divBdr>
        <w:top w:val="none" w:sz="0" w:space="0" w:color="auto"/>
        <w:left w:val="none" w:sz="0" w:space="0" w:color="auto"/>
        <w:bottom w:val="none" w:sz="0" w:space="0" w:color="auto"/>
        <w:right w:val="none" w:sz="0" w:space="0" w:color="auto"/>
      </w:divBdr>
    </w:div>
    <w:div w:id="1245604537">
      <w:bodyDiv w:val="1"/>
      <w:marLeft w:val="0"/>
      <w:marRight w:val="0"/>
      <w:marTop w:val="0"/>
      <w:marBottom w:val="0"/>
      <w:divBdr>
        <w:top w:val="none" w:sz="0" w:space="0" w:color="auto"/>
        <w:left w:val="none" w:sz="0" w:space="0" w:color="auto"/>
        <w:bottom w:val="none" w:sz="0" w:space="0" w:color="auto"/>
        <w:right w:val="none" w:sz="0" w:space="0" w:color="auto"/>
      </w:divBdr>
    </w:div>
    <w:div w:id="1245843835">
      <w:bodyDiv w:val="1"/>
      <w:marLeft w:val="0"/>
      <w:marRight w:val="0"/>
      <w:marTop w:val="0"/>
      <w:marBottom w:val="0"/>
      <w:divBdr>
        <w:top w:val="none" w:sz="0" w:space="0" w:color="auto"/>
        <w:left w:val="none" w:sz="0" w:space="0" w:color="auto"/>
        <w:bottom w:val="none" w:sz="0" w:space="0" w:color="auto"/>
        <w:right w:val="none" w:sz="0" w:space="0" w:color="auto"/>
      </w:divBdr>
    </w:div>
    <w:div w:id="1246065037">
      <w:bodyDiv w:val="1"/>
      <w:marLeft w:val="0"/>
      <w:marRight w:val="0"/>
      <w:marTop w:val="0"/>
      <w:marBottom w:val="0"/>
      <w:divBdr>
        <w:top w:val="none" w:sz="0" w:space="0" w:color="auto"/>
        <w:left w:val="none" w:sz="0" w:space="0" w:color="auto"/>
        <w:bottom w:val="none" w:sz="0" w:space="0" w:color="auto"/>
        <w:right w:val="none" w:sz="0" w:space="0" w:color="auto"/>
      </w:divBdr>
    </w:div>
    <w:div w:id="1246300064">
      <w:bodyDiv w:val="1"/>
      <w:marLeft w:val="0"/>
      <w:marRight w:val="0"/>
      <w:marTop w:val="0"/>
      <w:marBottom w:val="0"/>
      <w:divBdr>
        <w:top w:val="none" w:sz="0" w:space="0" w:color="auto"/>
        <w:left w:val="none" w:sz="0" w:space="0" w:color="auto"/>
        <w:bottom w:val="none" w:sz="0" w:space="0" w:color="auto"/>
        <w:right w:val="none" w:sz="0" w:space="0" w:color="auto"/>
      </w:divBdr>
    </w:div>
    <w:div w:id="1246501774">
      <w:bodyDiv w:val="1"/>
      <w:marLeft w:val="0"/>
      <w:marRight w:val="0"/>
      <w:marTop w:val="0"/>
      <w:marBottom w:val="0"/>
      <w:divBdr>
        <w:top w:val="none" w:sz="0" w:space="0" w:color="auto"/>
        <w:left w:val="none" w:sz="0" w:space="0" w:color="auto"/>
        <w:bottom w:val="none" w:sz="0" w:space="0" w:color="auto"/>
        <w:right w:val="none" w:sz="0" w:space="0" w:color="auto"/>
      </w:divBdr>
    </w:div>
    <w:div w:id="1246652132">
      <w:bodyDiv w:val="1"/>
      <w:marLeft w:val="0"/>
      <w:marRight w:val="0"/>
      <w:marTop w:val="0"/>
      <w:marBottom w:val="0"/>
      <w:divBdr>
        <w:top w:val="none" w:sz="0" w:space="0" w:color="auto"/>
        <w:left w:val="none" w:sz="0" w:space="0" w:color="auto"/>
        <w:bottom w:val="none" w:sz="0" w:space="0" w:color="auto"/>
        <w:right w:val="none" w:sz="0" w:space="0" w:color="auto"/>
      </w:divBdr>
    </w:div>
    <w:div w:id="1246837263">
      <w:bodyDiv w:val="1"/>
      <w:marLeft w:val="0"/>
      <w:marRight w:val="0"/>
      <w:marTop w:val="0"/>
      <w:marBottom w:val="0"/>
      <w:divBdr>
        <w:top w:val="none" w:sz="0" w:space="0" w:color="auto"/>
        <w:left w:val="none" w:sz="0" w:space="0" w:color="auto"/>
        <w:bottom w:val="none" w:sz="0" w:space="0" w:color="auto"/>
        <w:right w:val="none" w:sz="0" w:space="0" w:color="auto"/>
      </w:divBdr>
    </w:div>
    <w:div w:id="1246888400">
      <w:bodyDiv w:val="1"/>
      <w:marLeft w:val="0"/>
      <w:marRight w:val="0"/>
      <w:marTop w:val="0"/>
      <w:marBottom w:val="0"/>
      <w:divBdr>
        <w:top w:val="none" w:sz="0" w:space="0" w:color="auto"/>
        <w:left w:val="none" w:sz="0" w:space="0" w:color="auto"/>
        <w:bottom w:val="none" w:sz="0" w:space="0" w:color="auto"/>
        <w:right w:val="none" w:sz="0" w:space="0" w:color="auto"/>
      </w:divBdr>
    </w:div>
    <w:div w:id="1246955923">
      <w:bodyDiv w:val="1"/>
      <w:marLeft w:val="0"/>
      <w:marRight w:val="0"/>
      <w:marTop w:val="0"/>
      <w:marBottom w:val="0"/>
      <w:divBdr>
        <w:top w:val="none" w:sz="0" w:space="0" w:color="auto"/>
        <w:left w:val="none" w:sz="0" w:space="0" w:color="auto"/>
        <w:bottom w:val="none" w:sz="0" w:space="0" w:color="auto"/>
        <w:right w:val="none" w:sz="0" w:space="0" w:color="auto"/>
      </w:divBdr>
    </w:div>
    <w:div w:id="1247113213">
      <w:bodyDiv w:val="1"/>
      <w:marLeft w:val="0"/>
      <w:marRight w:val="0"/>
      <w:marTop w:val="0"/>
      <w:marBottom w:val="0"/>
      <w:divBdr>
        <w:top w:val="none" w:sz="0" w:space="0" w:color="auto"/>
        <w:left w:val="none" w:sz="0" w:space="0" w:color="auto"/>
        <w:bottom w:val="none" w:sz="0" w:space="0" w:color="auto"/>
        <w:right w:val="none" w:sz="0" w:space="0" w:color="auto"/>
      </w:divBdr>
    </w:div>
    <w:div w:id="1247113547">
      <w:bodyDiv w:val="1"/>
      <w:marLeft w:val="0"/>
      <w:marRight w:val="0"/>
      <w:marTop w:val="0"/>
      <w:marBottom w:val="0"/>
      <w:divBdr>
        <w:top w:val="none" w:sz="0" w:space="0" w:color="auto"/>
        <w:left w:val="none" w:sz="0" w:space="0" w:color="auto"/>
        <w:bottom w:val="none" w:sz="0" w:space="0" w:color="auto"/>
        <w:right w:val="none" w:sz="0" w:space="0" w:color="auto"/>
      </w:divBdr>
    </w:div>
    <w:div w:id="1247114529">
      <w:bodyDiv w:val="1"/>
      <w:marLeft w:val="0"/>
      <w:marRight w:val="0"/>
      <w:marTop w:val="0"/>
      <w:marBottom w:val="0"/>
      <w:divBdr>
        <w:top w:val="none" w:sz="0" w:space="0" w:color="auto"/>
        <w:left w:val="none" w:sz="0" w:space="0" w:color="auto"/>
        <w:bottom w:val="none" w:sz="0" w:space="0" w:color="auto"/>
        <w:right w:val="none" w:sz="0" w:space="0" w:color="auto"/>
      </w:divBdr>
    </w:div>
    <w:div w:id="1247303886">
      <w:bodyDiv w:val="1"/>
      <w:marLeft w:val="0"/>
      <w:marRight w:val="0"/>
      <w:marTop w:val="0"/>
      <w:marBottom w:val="0"/>
      <w:divBdr>
        <w:top w:val="none" w:sz="0" w:space="0" w:color="auto"/>
        <w:left w:val="none" w:sz="0" w:space="0" w:color="auto"/>
        <w:bottom w:val="none" w:sz="0" w:space="0" w:color="auto"/>
        <w:right w:val="none" w:sz="0" w:space="0" w:color="auto"/>
      </w:divBdr>
    </w:div>
    <w:div w:id="1247304237">
      <w:bodyDiv w:val="1"/>
      <w:marLeft w:val="0"/>
      <w:marRight w:val="0"/>
      <w:marTop w:val="0"/>
      <w:marBottom w:val="0"/>
      <w:divBdr>
        <w:top w:val="none" w:sz="0" w:space="0" w:color="auto"/>
        <w:left w:val="none" w:sz="0" w:space="0" w:color="auto"/>
        <w:bottom w:val="none" w:sz="0" w:space="0" w:color="auto"/>
        <w:right w:val="none" w:sz="0" w:space="0" w:color="auto"/>
      </w:divBdr>
    </w:div>
    <w:div w:id="1247348930">
      <w:bodyDiv w:val="1"/>
      <w:marLeft w:val="0"/>
      <w:marRight w:val="0"/>
      <w:marTop w:val="0"/>
      <w:marBottom w:val="0"/>
      <w:divBdr>
        <w:top w:val="none" w:sz="0" w:space="0" w:color="auto"/>
        <w:left w:val="none" w:sz="0" w:space="0" w:color="auto"/>
        <w:bottom w:val="none" w:sz="0" w:space="0" w:color="auto"/>
        <w:right w:val="none" w:sz="0" w:space="0" w:color="auto"/>
      </w:divBdr>
    </w:div>
    <w:div w:id="1247881628">
      <w:bodyDiv w:val="1"/>
      <w:marLeft w:val="0"/>
      <w:marRight w:val="0"/>
      <w:marTop w:val="0"/>
      <w:marBottom w:val="0"/>
      <w:divBdr>
        <w:top w:val="none" w:sz="0" w:space="0" w:color="auto"/>
        <w:left w:val="none" w:sz="0" w:space="0" w:color="auto"/>
        <w:bottom w:val="none" w:sz="0" w:space="0" w:color="auto"/>
        <w:right w:val="none" w:sz="0" w:space="0" w:color="auto"/>
      </w:divBdr>
    </w:div>
    <w:div w:id="1247887501">
      <w:bodyDiv w:val="1"/>
      <w:marLeft w:val="0"/>
      <w:marRight w:val="0"/>
      <w:marTop w:val="0"/>
      <w:marBottom w:val="0"/>
      <w:divBdr>
        <w:top w:val="none" w:sz="0" w:space="0" w:color="auto"/>
        <w:left w:val="none" w:sz="0" w:space="0" w:color="auto"/>
        <w:bottom w:val="none" w:sz="0" w:space="0" w:color="auto"/>
        <w:right w:val="none" w:sz="0" w:space="0" w:color="auto"/>
      </w:divBdr>
    </w:div>
    <w:div w:id="1248003702">
      <w:bodyDiv w:val="1"/>
      <w:marLeft w:val="0"/>
      <w:marRight w:val="0"/>
      <w:marTop w:val="0"/>
      <w:marBottom w:val="0"/>
      <w:divBdr>
        <w:top w:val="none" w:sz="0" w:space="0" w:color="auto"/>
        <w:left w:val="none" w:sz="0" w:space="0" w:color="auto"/>
        <w:bottom w:val="none" w:sz="0" w:space="0" w:color="auto"/>
        <w:right w:val="none" w:sz="0" w:space="0" w:color="auto"/>
      </w:divBdr>
    </w:div>
    <w:div w:id="1248030136">
      <w:bodyDiv w:val="1"/>
      <w:marLeft w:val="0"/>
      <w:marRight w:val="0"/>
      <w:marTop w:val="0"/>
      <w:marBottom w:val="0"/>
      <w:divBdr>
        <w:top w:val="none" w:sz="0" w:space="0" w:color="auto"/>
        <w:left w:val="none" w:sz="0" w:space="0" w:color="auto"/>
        <w:bottom w:val="none" w:sz="0" w:space="0" w:color="auto"/>
        <w:right w:val="none" w:sz="0" w:space="0" w:color="auto"/>
      </w:divBdr>
    </w:div>
    <w:div w:id="1248420529">
      <w:bodyDiv w:val="1"/>
      <w:marLeft w:val="0"/>
      <w:marRight w:val="0"/>
      <w:marTop w:val="0"/>
      <w:marBottom w:val="0"/>
      <w:divBdr>
        <w:top w:val="none" w:sz="0" w:space="0" w:color="auto"/>
        <w:left w:val="none" w:sz="0" w:space="0" w:color="auto"/>
        <w:bottom w:val="none" w:sz="0" w:space="0" w:color="auto"/>
        <w:right w:val="none" w:sz="0" w:space="0" w:color="auto"/>
      </w:divBdr>
    </w:div>
    <w:div w:id="1248424188">
      <w:bodyDiv w:val="1"/>
      <w:marLeft w:val="0"/>
      <w:marRight w:val="0"/>
      <w:marTop w:val="0"/>
      <w:marBottom w:val="0"/>
      <w:divBdr>
        <w:top w:val="none" w:sz="0" w:space="0" w:color="auto"/>
        <w:left w:val="none" w:sz="0" w:space="0" w:color="auto"/>
        <w:bottom w:val="none" w:sz="0" w:space="0" w:color="auto"/>
        <w:right w:val="none" w:sz="0" w:space="0" w:color="auto"/>
      </w:divBdr>
    </w:div>
    <w:div w:id="1248491230">
      <w:bodyDiv w:val="1"/>
      <w:marLeft w:val="0"/>
      <w:marRight w:val="0"/>
      <w:marTop w:val="0"/>
      <w:marBottom w:val="0"/>
      <w:divBdr>
        <w:top w:val="none" w:sz="0" w:space="0" w:color="auto"/>
        <w:left w:val="none" w:sz="0" w:space="0" w:color="auto"/>
        <w:bottom w:val="none" w:sz="0" w:space="0" w:color="auto"/>
        <w:right w:val="none" w:sz="0" w:space="0" w:color="auto"/>
      </w:divBdr>
    </w:div>
    <w:div w:id="1248615175">
      <w:bodyDiv w:val="1"/>
      <w:marLeft w:val="0"/>
      <w:marRight w:val="0"/>
      <w:marTop w:val="0"/>
      <w:marBottom w:val="0"/>
      <w:divBdr>
        <w:top w:val="none" w:sz="0" w:space="0" w:color="auto"/>
        <w:left w:val="none" w:sz="0" w:space="0" w:color="auto"/>
        <w:bottom w:val="none" w:sz="0" w:space="0" w:color="auto"/>
        <w:right w:val="none" w:sz="0" w:space="0" w:color="auto"/>
      </w:divBdr>
    </w:div>
    <w:div w:id="1248659973">
      <w:bodyDiv w:val="1"/>
      <w:marLeft w:val="0"/>
      <w:marRight w:val="0"/>
      <w:marTop w:val="0"/>
      <w:marBottom w:val="0"/>
      <w:divBdr>
        <w:top w:val="none" w:sz="0" w:space="0" w:color="auto"/>
        <w:left w:val="none" w:sz="0" w:space="0" w:color="auto"/>
        <w:bottom w:val="none" w:sz="0" w:space="0" w:color="auto"/>
        <w:right w:val="none" w:sz="0" w:space="0" w:color="auto"/>
      </w:divBdr>
    </w:div>
    <w:div w:id="1249465203">
      <w:bodyDiv w:val="1"/>
      <w:marLeft w:val="0"/>
      <w:marRight w:val="0"/>
      <w:marTop w:val="0"/>
      <w:marBottom w:val="0"/>
      <w:divBdr>
        <w:top w:val="none" w:sz="0" w:space="0" w:color="auto"/>
        <w:left w:val="none" w:sz="0" w:space="0" w:color="auto"/>
        <w:bottom w:val="none" w:sz="0" w:space="0" w:color="auto"/>
        <w:right w:val="none" w:sz="0" w:space="0" w:color="auto"/>
      </w:divBdr>
    </w:div>
    <w:div w:id="1249467136">
      <w:bodyDiv w:val="1"/>
      <w:marLeft w:val="0"/>
      <w:marRight w:val="0"/>
      <w:marTop w:val="0"/>
      <w:marBottom w:val="0"/>
      <w:divBdr>
        <w:top w:val="none" w:sz="0" w:space="0" w:color="auto"/>
        <w:left w:val="none" w:sz="0" w:space="0" w:color="auto"/>
        <w:bottom w:val="none" w:sz="0" w:space="0" w:color="auto"/>
        <w:right w:val="none" w:sz="0" w:space="0" w:color="auto"/>
      </w:divBdr>
    </w:div>
    <w:div w:id="1249578931">
      <w:bodyDiv w:val="1"/>
      <w:marLeft w:val="0"/>
      <w:marRight w:val="0"/>
      <w:marTop w:val="0"/>
      <w:marBottom w:val="0"/>
      <w:divBdr>
        <w:top w:val="none" w:sz="0" w:space="0" w:color="auto"/>
        <w:left w:val="none" w:sz="0" w:space="0" w:color="auto"/>
        <w:bottom w:val="none" w:sz="0" w:space="0" w:color="auto"/>
        <w:right w:val="none" w:sz="0" w:space="0" w:color="auto"/>
      </w:divBdr>
    </w:div>
    <w:div w:id="1249774146">
      <w:bodyDiv w:val="1"/>
      <w:marLeft w:val="0"/>
      <w:marRight w:val="0"/>
      <w:marTop w:val="0"/>
      <w:marBottom w:val="0"/>
      <w:divBdr>
        <w:top w:val="none" w:sz="0" w:space="0" w:color="auto"/>
        <w:left w:val="none" w:sz="0" w:space="0" w:color="auto"/>
        <w:bottom w:val="none" w:sz="0" w:space="0" w:color="auto"/>
        <w:right w:val="none" w:sz="0" w:space="0" w:color="auto"/>
      </w:divBdr>
    </w:div>
    <w:div w:id="1250118495">
      <w:bodyDiv w:val="1"/>
      <w:marLeft w:val="0"/>
      <w:marRight w:val="0"/>
      <w:marTop w:val="0"/>
      <w:marBottom w:val="0"/>
      <w:divBdr>
        <w:top w:val="none" w:sz="0" w:space="0" w:color="auto"/>
        <w:left w:val="none" w:sz="0" w:space="0" w:color="auto"/>
        <w:bottom w:val="none" w:sz="0" w:space="0" w:color="auto"/>
        <w:right w:val="none" w:sz="0" w:space="0" w:color="auto"/>
      </w:divBdr>
    </w:div>
    <w:div w:id="1250235765">
      <w:bodyDiv w:val="1"/>
      <w:marLeft w:val="0"/>
      <w:marRight w:val="0"/>
      <w:marTop w:val="0"/>
      <w:marBottom w:val="0"/>
      <w:divBdr>
        <w:top w:val="none" w:sz="0" w:space="0" w:color="auto"/>
        <w:left w:val="none" w:sz="0" w:space="0" w:color="auto"/>
        <w:bottom w:val="none" w:sz="0" w:space="0" w:color="auto"/>
        <w:right w:val="none" w:sz="0" w:space="0" w:color="auto"/>
      </w:divBdr>
    </w:div>
    <w:div w:id="1250697460">
      <w:bodyDiv w:val="1"/>
      <w:marLeft w:val="0"/>
      <w:marRight w:val="0"/>
      <w:marTop w:val="0"/>
      <w:marBottom w:val="0"/>
      <w:divBdr>
        <w:top w:val="none" w:sz="0" w:space="0" w:color="auto"/>
        <w:left w:val="none" w:sz="0" w:space="0" w:color="auto"/>
        <w:bottom w:val="none" w:sz="0" w:space="0" w:color="auto"/>
        <w:right w:val="none" w:sz="0" w:space="0" w:color="auto"/>
      </w:divBdr>
    </w:div>
    <w:div w:id="1250773298">
      <w:bodyDiv w:val="1"/>
      <w:marLeft w:val="0"/>
      <w:marRight w:val="0"/>
      <w:marTop w:val="0"/>
      <w:marBottom w:val="0"/>
      <w:divBdr>
        <w:top w:val="none" w:sz="0" w:space="0" w:color="auto"/>
        <w:left w:val="none" w:sz="0" w:space="0" w:color="auto"/>
        <w:bottom w:val="none" w:sz="0" w:space="0" w:color="auto"/>
        <w:right w:val="none" w:sz="0" w:space="0" w:color="auto"/>
      </w:divBdr>
    </w:div>
    <w:div w:id="1250886757">
      <w:bodyDiv w:val="1"/>
      <w:marLeft w:val="0"/>
      <w:marRight w:val="0"/>
      <w:marTop w:val="0"/>
      <w:marBottom w:val="0"/>
      <w:divBdr>
        <w:top w:val="none" w:sz="0" w:space="0" w:color="auto"/>
        <w:left w:val="none" w:sz="0" w:space="0" w:color="auto"/>
        <w:bottom w:val="none" w:sz="0" w:space="0" w:color="auto"/>
        <w:right w:val="none" w:sz="0" w:space="0" w:color="auto"/>
      </w:divBdr>
    </w:div>
    <w:div w:id="1251037183">
      <w:bodyDiv w:val="1"/>
      <w:marLeft w:val="0"/>
      <w:marRight w:val="0"/>
      <w:marTop w:val="0"/>
      <w:marBottom w:val="0"/>
      <w:divBdr>
        <w:top w:val="none" w:sz="0" w:space="0" w:color="auto"/>
        <w:left w:val="none" w:sz="0" w:space="0" w:color="auto"/>
        <w:bottom w:val="none" w:sz="0" w:space="0" w:color="auto"/>
        <w:right w:val="none" w:sz="0" w:space="0" w:color="auto"/>
      </w:divBdr>
    </w:div>
    <w:div w:id="1251356447">
      <w:bodyDiv w:val="1"/>
      <w:marLeft w:val="0"/>
      <w:marRight w:val="0"/>
      <w:marTop w:val="0"/>
      <w:marBottom w:val="0"/>
      <w:divBdr>
        <w:top w:val="none" w:sz="0" w:space="0" w:color="auto"/>
        <w:left w:val="none" w:sz="0" w:space="0" w:color="auto"/>
        <w:bottom w:val="none" w:sz="0" w:space="0" w:color="auto"/>
        <w:right w:val="none" w:sz="0" w:space="0" w:color="auto"/>
      </w:divBdr>
    </w:div>
    <w:div w:id="1251357115">
      <w:bodyDiv w:val="1"/>
      <w:marLeft w:val="0"/>
      <w:marRight w:val="0"/>
      <w:marTop w:val="0"/>
      <w:marBottom w:val="0"/>
      <w:divBdr>
        <w:top w:val="none" w:sz="0" w:space="0" w:color="auto"/>
        <w:left w:val="none" w:sz="0" w:space="0" w:color="auto"/>
        <w:bottom w:val="none" w:sz="0" w:space="0" w:color="auto"/>
        <w:right w:val="none" w:sz="0" w:space="0" w:color="auto"/>
      </w:divBdr>
    </w:div>
    <w:div w:id="1251357678">
      <w:bodyDiv w:val="1"/>
      <w:marLeft w:val="0"/>
      <w:marRight w:val="0"/>
      <w:marTop w:val="0"/>
      <w:marBottom w:val="0"/>
      <w:divBdr>
        <w:top w:val="none" w:sz="0" w:space="0" w:color="auto"/>
        <w:left w:val="none" w:sz="0" w:space="0" w:color="auto"/>
        <w:bottom w:val="none" w:sz="0" w:space="0" w:color="auto"/>
        <w:right w:val="none" w:sz="0" w:space="0" w:color="auto"/>
      </w:divBdr>
    </w:div>
    <w:div w:id="1251500619">
      <w:bodyDiv w:val="1"/>
      <w:marLeft w:val="0"/>
      <w:marRight w:val="0"/>
      <w:marTop w:val="0"/>
      <w:marBottom w:val="0"/>
      <w:divBdr>
        <w:top w:val="none" w:sz="0" w:space="0" w:color="auto"/>
        <w:left w:val="none" w:sz="0" w:space="0" w:color="auto"/>
        <w:bottom w:val="none" w:sz="0" w:space="0" w:color="auto"/>
        <w:right w:val="none" w:sz="0" w:space="0" w:color="auto"/>
      </w:divBdr>
    </w:div>
    <w:div w:id="1251542329">
      <w:bodyDiv w:val="1"/>
      <w:marLeft w:val="0"/>
      <w:marRight w:val="0"/>
      <w:marTop w:val="0"/>
      <w:marBottom w:val="0"/>
      <w:divBdr>
        <w:top w:val="none" w:sz="0" w:space="0" w:color="auto"/>
        <w:left w:val="none" w:sz="0" w:space="0" w:color="auto"/>
        <w:bottom w:val="none" w:sz="0" w:space="0" w:color="auto"/>
        <w:right w:val="none" w:sz="0" w:space="0" w:color="auto"/>
      </w:divBdr>
    </w:div>
    <w:div w:id="1251542506">
      <w:bodyDiv w:val="1"/>
      <w:marLeft w:val="0"/>
      <w:marRight w:val="0"/>
      <w:marTop w:val="0"/>
      <w:marBottom w:val="0"/>
      <w:divBdr>
        <w:top w:val="none" w:sz="0" w:space="0" w:color="auto"/>
        <w:left w:val="none" w:sz="0" w:space="0" w:color="auto"/>
        <w:bottom w:val="none" w:sz="0" w:space="0" w:color="auto"/>
        <w:right w:val="none" w:sz="0" w:space="0" w:color="auto"/>
      </w:divBdr>
    </w:div>
    <w:div w:id="1251701499">
      <w:bodyDiv w:val="1"/>
      <w:marLeft w:val="0"/>
      <w:marRight w:val="0"/>
      <w:marTop w:val="0"/>
      <w:marBottom w:val="0"/>
      <w:divBdr>
        <w:top w:val="none" w:sz="0" w:space="0" w:color="auto"/>
        <w:left w:val="none" w:sz="0" w:space="0" w:color="auto"/>
        <w:bottom w:val="none" w:sz="0" w:space="0" w:color="auto"/>
        <w:right w:val="none" w:sz="0" w:space="0" w:color="auto"/>
      </w:divBdr>
    </w:div>
    <w:div w:id="1251742439">
      <w:bodyDiv w:val="1"/>
      <w:marLeft w:val="0"/>
      <w:marRight w:val="0"/>
      <w:marTop w:val="0"/>
      <w:marBottom w:val="0"/>
      <w:divBdr>
        <w:top w:val="none" w:sz="0" w:space="0" w:color="auto"/>
        <w:left w:val="none" w:sz="0" w:space="0" w:color="auto"/>
        <w:bottom w:val="none" w:sz="0" w:space="0" w:color="auto"/>
        <w:right w:val="none" w:sz="0" w:space="0" w:color="auto"/>
      </w:divBdr>
    </w:div>
    <w:div w:id="1252355455">
      <w:bodyDiv w:val="1"/>
      <w:marLeft w:val="0"/>
      <w:marRight w:val="0"/>
      <w:marTop w:val="0"/>
      <w:marBottom w:val="0"/>
      <w:divBdr>
        <w:top w:val="none" w:sz="0" w:space="0" w:color="auto"/>
        <w:left w:val="none" w:sz="0" w:space="0" w:color="auto"/>
        <w:bottom w:val="none" w:sz="0" w:space="0" w:color="auto"/>
        <w:right w:val="none" w:sz="0" w:space="0" w:color="auto"/>
      </w:divBdr>
    </w:div>
    <w:div w:id="1252471831">
      <w:bodyDiv w:val="1"/>
      <w:marLeft w:val="0"/>
      <w:marRight w:val="0"/>
      <w:marTop w:val="0"/>
      <w:marBottom w:val="0"/>
      <w:divBdr>
        <w:top w:val="none" w:sz="0" w:space="0" w:color="auto"/>
        <w:left w:val="none" w:sz="0" w:space="0" w:color="auto"/>
        <w:bottom w:val="none" w:sz="0" w:space="0" w:color="auto"/>
        <w:right w:val="none" w:sz="0" w:space="0" w:color="auto"/>
      </w:divBdr>
    </w:div>
    <w:div w:id="1252667097">
      <w:bodyDiv w:val="1"/>
      <w:marLeft w:val="0"/>
      <w:marRight w:val="0"/>
      <w:marTop w:val="0"/>
      <w:marBottom w:val="0"/>
      <w:divBdr>
        <w:top w:val="none" w:sz="0" w:space="0" w:color="auto"/>
        <w:left w:val="none" w:sz="0" w:space="0" w:color="auto"/>
        <w:bottom w:val="none" w:sz="0" w:space="0" w:color="auto"/>
        <w:right w:val="none" w:sz="0" w:space="0" w:color="auto"/>
      </w:divBdr>
    </w:div>
    <w:div w:id="1253002681">
      <w:bodyDiv w:val="1"/>
      <w:marLeft w:val="0"/>
      <w:marRight w:val="0"/>
      <w:marTop w:val="0"/>
      <w:marBottom w:val="0"/>
      <w:divBdr>
        <w:top w:val="none" w:sz="0" w:space="0" w:color="auto"/>
        <w:left w:val="none" w:sz="0" w:space="0" w:color="auto"/>
        <w:bottom w:val="none" w:sz="0" w:space="0" w:color="auto"/>
        <w:right w:val="none" w:sz="0" w:space="0" w:color="auto"/>
      </w:divBdr>
    </w:div>
    <w:div w:id="1253010123">
      <w:bodyDiv w:val="1"/>
      <w:marLeft w:val="0"/>
      <w:marRight w:val="0"/>
      <w:marTop w:val="0"/>
      <w:marBottom w:val="0"/>
      <w:divBdr>
        <w:top w:val="none" w:sz="0" w:space="0" w:color="auto"/>
        <w:left w:val="none" w:sz="0" w:space="0" w:color="auto"/>
        <w:bottom w:val="none" w:sz="0" w:space="0" w:color="auto"/>
        <w:right w:val="none" w:sz="0" w:space="0" w:color="auto"/>
      </w:divBdr>
    </w:div>
    <w:div w:id="1253011567">
      <w:bodyDiv w:val="1"/>
      <w:marLeft w:val="0"/>
      <w:marRight w:val="0"/>
      <w:marTop w:val="0"/>
      <w:marBottom w:val="0"/>
      <w:divBdr>
        <w:top w:val="none" w:sz="0" w:space="0" w:color="auto"/>
        <w:left w:val="none" w:sz="0" w:space="0" w:color="auto"/>
        <w:bottom w:val="none" w:sz="0" w:space="0" w:color="auto"/>
        <w:right w:val="none" w:sz="0" w:space="0" w:color="auto"/>
      </w:divBdr>
    </w:div>
    <w:div w:id="1253389201">
      <w:bodyDiv w:val="1"/>
      <w:marLeft w:val="0"/>
      <w:marRight w:val="0"/>
      <w:marTop w:val="0"/>
      <w:marBottom w:val="0"/>
      <w:divBdr>
        <w:top w:val="none" w:sz="0" w:space="0" w:color="auto"/>
        <w:left w:val="none" w:sz="0" w:space="0" w:color="auto"/>
        <w:bottom w:val="none" w:sz="0" w:space="0" w:color="auto"/>
        <w:right w:val="none" w:sz="0" w:space="0" w:color="auto"/>
      </w:divBdr>
    </w:div>
    <w:div w:id="1253662043">
      <w:bodyDiv w:val="1"/>
      <w:marLeft w:val="0"/>
      <w:marRight w:val="0"/>
      <w:marTop w:val="0"/>
      <w:marBottom w:val="0"/>
      <w:divBdr>
        <w:top w:val="none" w:sz="0" w:space="0" w:color="auto"/>
        <w:left w:val="none" w:sz="0" w:space="0" w:color="auto"/>
        <w:bottom w:val="none" w:sz="0" w:space="0" w:color="auto"/>
        <w:right w:val="none" w:sz="0" w:space="0" w:color="auto"/>
      </w:divBdr>
    </w:div>
    <w:div w:id="1253704410">
      <w:bodyDiv w:val="1"/>
      <w:marLeft w:val="0"/>
      <w:marRight w:val="0"/>
      <w:marTop w:val="0"/>
      <w:marBottom w:val="0"/>
      <w:divBdr>
        <w:top w:val="none" w:sz="0" w:space="0" w:color="auto"/>
        <w:left w:val="none" w:sz="0" w:space="0" w:color="auto"/>
        <w:bottom w:val="none" w:sz="0" w:space="0" w:color="auto"/>
        <w:right w:val="none" w:sz="0" w:space="0" w:color="auto"/>
      </w:divBdr>
    </w:div>
    <w:div w:id="1253705526">
      <w:bodyDiv w:val="1"/>
      <w:marLeft w:val="0"/>
      <w:marRight w:val="0"/>
      <w:marTop w:val="0"/>
      <w:marBottom w:val="0"/>
      <w:divBdr>
        <w:top w:val="none" w:sz="0" w:space="0" w:color="auto"/>
        <w:left w:val="none" w:sz="0" w:space="0" w:color="auto"/>
        <w:bottom w:val="none" w:sz="0" w:space="0" w:color="auto"/>
        <w:right w:val="none" w:sz="0" w:space="0" w:color="auto"/>
      </w:divBdr>
    </w:div>
    <w:div w:id="1253970393">
      <w:bodyDiv w:val="1"/>
      <w:marLeft w:val="0"/>
      <w:marRight w:val="0"/>
      <w:marTop w:val="0"/>
      <w:marBottom w:val="0"/>
      <w:divBdr>
        <w:top w:val="none" w:sz="0" w:space="0" w:color="auto"/>
        <w:left w:val="none" w:sz="0" w:space="0" w:color="auto"/>
        <w:bottom w:val="none" w:sz="0" w:space="0" w:color="auto"/>
        <w:right w:val="none" w:sz="0" w:space="0" w:color="auto"/>
      </w:divBdr>
    </w:div>
    <w:div w:id="1254052176">
      <w:bodyDiv w:val="1"/>
      <w:marLeft w:val="0"/>
      <w:marRight w:val="0"/>
      <w:marTop w:val="0"/>
      <w:marBottom w:val="0"/>
      <w:divBdr>
        <w:top w:val="none" w:sz="0" w:space="0" w:color="auto"/>
        <w:left w:val="none" w:sz="0" w:space="0" w:color="auto"/>
        <w:bottom w:val="none" w:sz="0" w:space="0" w:color="auto"/>
        <w:right w:val="none" w:sz="0" w:space="0" w:color="auto"/>
      </w:divBdr>
    </w:div>
    <w:div w:id="1254169343">
      <w:bodyDiv w:val="1"/>
      <w:marLeft w:val="0"/>
      <w:marRight w:val="0"/>
      <w:marTop w:val="0"/>
      <w:marBottom w:val="0"/>
      <w:divBdr>
        <w:top w:val="none" w:sz="0" w:space="0" w:color="auto"/>
        <w:left w:val="none" w:sz="0" w:space="0" w:color="auto"/>
        <w:bottom w:val="none" w:sz="0" w:space="0" w:color="auto"/>
        <w:right w:val="none" w:sz="0" w:space="0" w:color="auto"/>
      </w:divBdr>
    </w:div>
    <w:div w:id="1254171204">
      <w:bodyDiv w:val="1"/>
      <w:marLeft w:val="0"/>
      <w:marRight w:val="0"/>
      <w:marTop w:val="0"/>
      <w:marBottom w:val="0"/>
      <w:divBdr>
        <w:top w:val="none" w:sz="0" w:space="0" w:color="auto"/>
        <w:left w:val="none" w:sz="0" w:space="0" w:color="auto"/>
        <w:bottom w:val="none" w:sz="0" w:space="0" w:color="auto"/>
        <w:right w:val="none" w:sz="0" w:space="0" w:color="auto"/>
      </w:divBdr>
    </w:div>
    <w:div w:id="1254707665">
      <w:bodyDiv w:val="1"/>
      <w:marLeft w:val="0"/>
      <w:marRight w:val="0"/>
      <w:marTop w:val="0"/>
      <w:marBottom w:val="0"/>
      <w:divBdr>
        <w:top w:val="none" w:sz="0" w:space="0" w:color="auto"/>
        <w:left w:val="none" w:sz="0" w:space="0" w:color="auto"/>
        <w:bottom w:val="none" w:sz="0" w:space="0" w:color="auto"/>
        <w:right w:val="none" w:sz="0" w:space="0" w:color="auto"/>
      </w:divBdr>
    </w:div>
    <w:div w:id="1255549507">
      <w:bodyDiv w:val="1"/>
      <w:marLeft w:val="0"/>
      <w:marRight w:val="0"/>
      <w:marTop w:val="0"/>
      <w:marBottom w:val="0"/>
      <w:divBdr>
        <w:top w:val="none" w:sz="0" w:space="0" w:color="auto"/>
        <w:left w:val="none" w:sz="0" w:space="0" w:color="auto"/>
        <w:bottom w:val="none" w:sz="0" w:space="0" w:color="auto"/>
        <w:right w:val="none" w:sz="0" w:space="0" w:color="auto"/>
      </w:divBdr>
    </w:div>
    <w:div w:id="1256591991">
      <w:bodyDiv w:val="1"/>
      <w:marLeft w:val="0"/>
      <w:marRight w:val="0"/>
      <w:marTop w:val="0"/>
      <w:marBottom w:val="0"/>
      <w:divBdr>
        <w:top w:val="none" w:sz="0" w:space="0" w:color="auto"/>
        <w:left w:val="none" w:sz="0" w:space="0" w:color="auto"/>
        <w:bottom w:val="none" w:sz="0" w:space="0" w:color="auto"/>
        <w:right w:val="none" w:sz="0" w:space="0" w:color="auto"/>
      </w:divBdr>
    </w:div>
    <w:div w:id="1257012501">
      <w:bodyDiv w:val="1"/>
      <w:marLeft w:val="0"/>
      <w:marRight w:val="0"/>
      <w:marTop w:val="0"/>
      <w:marBottom w:val="0"/>
      <w:divBdr>
        <w:top w:val="none" w:sz="0" w:space="0" w:color="auto"/>
        <w:left w:val="none" w:sz="0" w:space="0" w:color="auto"/>
        <w:bottom w:val="none" w:sz="0" w:space="0" w:color="auto"/>
        <w:right w:val="none" w:sz="0" w:space="0" w:color="auto"/>
      </w:divBdr>
    </w:div>
    <w:div w:id="1257246064">
      <w:bodyDiv w:val="1"/>
      <w:marLeft w:val="0"/>
      <w:marRight w:val="0"/>
      <w:marTop w:val="0"/>
      <w:marBottom w:val="0"/>
      <w:divBdr>
        <w:top w:val="none" w:sz="0" w:space="0" w:color="auto"/>
        <w:left w:val="none" w:sz="0" w:space="0" w:color="auto"/>
        <w:bottom w:val="none" w:sz="0" w:space="0" w:color="auto"/>
        <w:right w:val="none" w:sz="0" w:space="0" w:color="auto"/>
      </w:divBdr>
      <w:divsChild>
        <w:div w:id="1172992557">
          <w:marLeft w:val="480"/>
          <w:marRight w:val="0"/>
          <w:marTop w:val="0"/>
          <w:marBottom w:val="0"/>
          <w:divBdr>
            <w:top w:val="none" w:sz="0" w:space="0" w:color="auto"/>
            <w:left w:val="none" w:sz="0" w:space="0" w:color="auto"/>
            <w:bottom w:val="none" w:sz="0" w:space="0" w:color="auto"/>
            <w:right w:val="none" w:sz="0" w:space="0" w:color="auto"/>
          </w:divBdr>
        </w:div>
        <w:div w:id="1362628397">
          <w:marLeft w:val="480"/>
          <w:marRight w:val="0"/>
          <w:marTop w:val="0"/>
          <w:marBottom w:val="0"/>
          <w:divBdr>
            <w:top w:val="none" w:sz="0" w:space="0" w:color="auto"/>
            <w:left w:val="none" w:sz="0" w:space="0" w:color="auto"/>
            <w:bottom w:val="none" w:sz="0" w:space="0" w:color="auto"/>
            <w:right w:val="none" w:sz="0" w:space="0" w:color="auto"/>
          </w:divBdr>
        </w:div>
        <w:div w:id="1347512407">
          <w:marLeft w:val="480"/>
          <w:marRight w:val="0"/>
          <w:marTop w:val="0"/>
          <w:marBottom w:val="0"/>
          <w:divBdr>
            <w:top w:val="none" w:sz="0" w:space="0" w:color="auto"/>
            <w:left w:val="none" w:sz="0" w:space="0" w:color="auto"/>
            <w:bottom w:val="none" w:sz="0" w:space="0" w:color="auto"/>
            <w:right w:val="none" w:sz="0" w:space="0" w:color="auto"/>
          </w:divBdr>
        </w:div>
        <w:div w:id="2080902650">
          <w:marLeft w:val="480"/>
          <w:marRight w:val="0"/>
          <w:marTop w:val="0"/>
          <w:marBottom w:val="0"/>
          <w:divBdr>
            <w:top w:val="none" w:sz="0" w:space="0" w:color="auto"/>
            <w:left w:val="none" w:sz="0" w:space="0" w:color="auto"/>
            <w:bottom w:val="none" w:sz="0" w:space="0" w:color="auto"/>
            <w:right w:val="none" w:sz="0" w:space="0" w:color="auto"/>
          </w:divBdr>
        </w:div>
        <w:div w:id="1017928321">
          <w:marLeft w:val="480"/>
          <w:marRight w:val="0"/>
          <w:marTop w:val="0"/>
          <w:marBottom w:val="0"/>
          <w:divBdr>
            <w:top w:val="none" w:sz="0" w:space="0" w:color="auto"/>
            <w:left w:val="none" w:sz="0" w:space="0" w:color="auto"/>
            <w:bottom w:val="none" w:sz="0" w:space="0" w:color="auto"/>
            <w:right w:val="none" w:sz="0" w:space="0" w:color="auto"/>
          </w:divBdr>
        </w:div>
        <w:div w:id="622155169">
          <w:marLeft w:val="480"/>
          <w:marRight w:val="0"/>
          <w:marTop w:val="0"/>
          <w:marBottom w:val="0"/>
          <w:divBdr>
            <w:top w:val="none" w:sz="0" w:space="0" w:color="auto"/>
            <w:left w:val="none" w:sz="0" w:space="0" w:color="auto"/>
            <w:bottom w:val="none" w:sz="0" w:space="0" w:color="auto"/>
            <w:right w:val="none" w:sz="0" w:space="0" w:color="auto"/>
          </w:divBdr>
        </w:div>
        <w:div w:id="776877392">
          <w:marLeft w:val="480"/>
          <w:marRight w:val="0"/>
          <w:marTop w:val="0"/>
          <w:marBottom w:val="0"/>
          <w:divBdr>
            <w:top w:val="none" w:sz="0" w:space="0" w:color="auto"/>
            <w:left w:val="none" w:sz="0" w:space="0" w:color="auto"/>
            <w:bottom w:val="none" w:sz="0" w:space="0" w:color="auto"/>
            <w:right w:val="none" w:sz="0" w:space="0" w:color="auto"/>
          </w:divBdr>
        </w:div>
        <w:div w:id="1141079266">
          <w:marLeft w:val="480"/>
          <w:marRight w:val="0"/>
          <w:marTop w:val="0"/>
          <w:marBottom w:val="0"/>
          <w:divBdr>
            <w:top w:val="none" w:sz="0" w:space="0" w:color="auto"/>
            <w:left w:val="none" w:sz="0" w:space="0" w:color="auto"/>
            <w:bottom w:val="none" w:sz="0" w:space="0" w:color="auto"/>
            <w:right w:val="none" w:sz="0" w:space="0" w:color="auto"/>
          </w:divBdr>
        </w:div>
        <w:div w:id="438257286">
          <w:marLeft w:val="480"/>
          <w:marRight w:val="0"/>
          <w:marTop w:val="0"/>
          <w:marBottom w:val="0"/>
          <w:divBdr>
            <w:top w:val="none" w:sz="0" w:space="0" w:color="auto"/>
            <w:left w:val="none" w:sz="0" w:space="0" w:color="auto"/>
            <w:bottom w:val="none" w:sz="0" w:space="0" w:color="auto"/>
            <w:right w:val="none" w:sz="0" w:space="0" w:color="auto"/>
          </w:divBdr>
        </w:div>
        <w:div w:id="538015120">
          <w:marLeft w:val="480"/>
          <w:marRight w:val="0"/>
          <w:marTop w:val="0"/>
          <w:marBottom w:val="0"/>
          <w:divBdr>
            <w:top w:val="none" w:sz="0" w:space="0" w:color="auto"/>
            <w:left w:val="none" w:sz="0" w:space="0" w:color="auto"/>
            <w:bottom w:val="none" w:sz="0" w:space="0" w:color="auto"/>
            <w:right w:val="none" w:sz="0" w:space="0" w:color="auto"/>
          </w:divBdr>
        </w:div>
        <w:div w:id="816529896">
          <w:marLeft w:val="480"/>
          <w:marRight w:val="0"/>
          <w:marTop w:val="0"/>
          <w:marBottom w:val="0"/>
          <w:divBdr>
            <w:top w:val="none" w:sz="0" w:space="0" w:color="auto"/>
            <w:left w:val="none" w:sz="0" w:space="0" w:color="auto"/>
            <w:bottom w:val="none" w:sz="0" w:space="0" w:color="auto"/>
            <w:right w:val="none" w:sz="0" w:space="0" w:color="auto"/>
          </w:divBdr>
        </w:div>
        <w:div w:id="155608731">
          <w:marLeft w:val="480"/>
          <w:marRight w:val="0"/>
          <w:marTop w:val="0"/>
          <w:marBottom w:val="0"/>
          <w:divBdr>
            <w:top w:val="none" w:sz="0" w:space="0" w:color="auto"/>
            <w:left w:val="none" w:sz="0" w:space="0" w:color="auto"/>
            <w:bottom w:val="none" w:sz="0" w:space="0" w:color="auto"/>
            <w:right w:val="none" w:sz="0" w:space="0" w:color="auto"/>
          </w:divBdr>
        </w:div>
        <w:div w:id="1734356051">
          <w:marLeft w:val="480"/>
          <w:marRight w:val="0"/>
          <w:marTop w:val="0"/>
          <w:marBottom w:val="0"/>
          <w:divBdr>
            <w:top w:val="none" w:sz="0" w:space="0" w:color="auto"/>
            <w:left w:val="none" w:sz="0" w:space="0" w:color="auto"/>
            <w:bottom w:val="none" w:sz="0" w:space="0" w:color="auto"/>
            <w:right w:val="none" w:sz="0" w:space="0" w:color="auto"/>
          </w:divBdr>
        </w:div>
        <w:div w:id="205996942">
          <w:marLeft w:val="480"/>
          <w:marRight w:val="0"/>
          <w:marTop w:val="0"/>
          <w:marBottom w:val="0"/>
          <w:divBdr>
            <w:top w:val="none" w:sz="0" w:space="0" w:color="auto"/>
            <w:left w:val="none" w:sz="0" w:space="0" w:color="auto"/>
            <w:bottom w:val="none" w:sz="0" w:space="0" w:color="auto"/>
            <w:right w:val="none" w:sz="0" w:space="0" w:color="auto"/>
          </w:divBdr>
        </w:div>
        <w:div w:id="1184637331">
          <w:marLeft w:val="480"/>
          <w:marRight w:val="0"/>
          <w:marTop w:val="0"/>
          <w:marBottom w:val="0"/>
          <w:divBdr>
            <w:top w:val="none" w:sz="0" w:space="0" w:color="auto"/>
            <w:left w:val="none" w:sz="0" w:space="0" w:color="auto"/>
            <w:bottom w:val="none" w:sz="0" w:space="0" w:color="auto"/>
            <w:right w:val="none" w:sz="0" w:space="0" w:color="auto"/>
          </w:divBdr>
        </w:div>
        <w:div w:id="170265900">
          <w:marLeft w:val="480"/>
          <w:marRight w:val="0"/>
          <w:marTop w:val="0"/>
          <w:marBottom w:val="0"/>
          <w:divBdr>
            <w:top w:val="none" w:sz="0" w:space="0" w:color="auto"/>
            <w:left w:val="none" w:sz="0" w:space="0" w:color="auto"/>
            <w:bottom w:val="none" w:sz="0" w:space="0" w:color="auto"/>
            <w:right w:val="none" w:sz="0" w:space="0" w:color="auto"/>
          </w:divBdr>
        </w:div>
        <w:div w:id="1781801296">
          <w:marLeft w:val="480"/>
          <w:marRight w:val="0"/>
          <w:marTop w:val="0"/>
          <w:marBottom w:val="0"/>
          <w:divBdr>
            <w:top w:val="none" w:sz="0" w:space="0" w:color="auto"/>
            <w:left w:val="none" w:sz="0" w:space="0" w:color="auto"/>
            <w:bottom w:val="none" w:sz="0" w:space="0" w:color="auto"/>
            <w:right w:val="none" w:sz="0" w:space="0" w:color="auto"/>
          </w:divBdr>
        </w:div>
        <w:div w:id="2114520428">
          <w:marLeft w:val="480"/>
          <w:marRight w:val="0"/>
          <w:marTop w:val="0"/>
          <w:marBottom w:val="0"/>
          <w:divBdr>
            <w:top w:val="none" w:sz="0" w:space="0" w:color="auto"/>
            <w:left w:val="none" w:sz="0" w:space="0" w:color="auto"/>
            <w:bottom w:val="none" w:sz="0" w:space="0" w:color="auto"/>
            <w:right w:val="none" w:sz="0" w:space="0" w:color="auto"/>
          </w:divBdr>
        </w:div>
        <w:div w:id="483081898">
          <w:marLeft w:val="480"/>
          <w:marRight w:val="0"/>
          <w:marTop w:val="0"/>
          <w:marBottom w:val="0"/>
          <w:divBdr>
            <w:top w:val="none" w:sz="0" w:space="0" w:color="auto"/>
            <w:left w:val="none" w:sz="0" w:space="0" w:color="auto"/>
            <w:bottom w:val="none" w:sz="0" w:space="0" w:color="auto"/>
            <w:right w:val="none" w:sz="0" w:space="0" w:color="auto"/>
          </w:divBdr>
        </w:div>
        <w:div w:id="510725350">
          <w:marLeft w:val="480"/>
          <w:marRight w:val="0"/>
          <w:marTop w:val="0"/>
          <w:marBottom w:val="0"/>
          <w:divBdr>
            <w:top w:val="none" w:sz="0" w:space="0" w:color="auto"/>
            <w:left w:val="none" w:sz="0" w:space="0" w:color="auto"/>
            <w:bottom w:val="none" w:sz="0" w:space="0" w:color="auto"/>
            <w:right w:val="none" w:sz="0" w:space="0" w:color="auto"/>
          </w:divBdr>
        </w:div>
        <w:div w:id="1303265642">
          <w:marLeft w:val="480"/>
          <w:marRight w:val="0"/>
          <w:marTop w:val="0"/>
          <w:marBottom w:val="0"/>
          <w:divBdr>
            <w:top w:val="none" w:sz="0" w:space="0" w:color="auto"/>
            <w:left w:val="none" w:sz="0" w:space="0" w:color="auto"/>
            <w:bottom w:val="none" w:sz="0" w:space="0" w:color="auto"/>
            <w:right w:val="none" w:sz="0" w:space="0" w:color="auto"/>
          </w:divBdr>
        </w:div>
        <w:div w:id="188682301">
          <w:marLeft w:val="480"/>
          <w:marRight w:val="0"/>
          <w:marTop w:val="0"/>
          <w:marBottom w:val="0"/>
          <w:divBdr>
            <w:top w:val="none" w:sz="0" w:space="0" w:color="auto"/>
            <w:left w:val="none" w:sz="0" w:space="0" w:color="auto"/>
            <w:bottom w:val="none" w:sz="0" w:space="0" w:color="auto"/>
            <w:right w:val="none" w:sz="0" w:space="0" w:color="auto"/>
          </w:divBdr>
        </w:div>
        <w:div w:id="111024857">
          <w:marLeft w:val="480"/>
          <w:marRight w:val="0"/>
          <w:marTop w:val="0"/>
          <w:marBottom w:val="0"/>
          <w:divBdr>
            <w:top w:val="none" w:sz="0" w:space="0" w:color="auto"/>
            <w:left w:val="none" w:sz="0" w:space="0" w:color="auto"/>
            <w:bottom w:val="none" w:sz="0" w:space="0" w:color="auto"/>
            <w:right w:val="none" w:sz="0" w:space="0" w:color="auto"/>
          </w:divBdr>
        </w:div>
        <w:div w:id="2070958828">
          <w:marLeft w:val="480"/>
          <w:marRight w:val="0"/>
          <w:marTop w:val="0"/>
          <w:marBottom w:val="0"/>
          <w:divBdr>
            <w:top w:val="none" w:sz="0" w:space="0" w:color="auto"/>
            <w:left w:val="none" w:sz="0" w:space="0" w:color="auto"/>
            <w:bottom w:val="none" w:sz="0" w:space="0" w:color="auto"/>
            <w:right w:val="none" w:sz="0" w:space="0" w:color="auto"/>
          </w:divBdr>
        </w:div>
        <w:div w:id="1309820461">
          <w:marLeft w:val="480"/>
          <w:marRight w:val="0"/>
          <w:marTop w:val="0"/>
          <w:marBottom w:val="0"/>
          <w:divBdr>
            <w:top w:val="none" w:sz="0" w:space="0" w:color="auto"/>
            <w:left w:val="none" w:sz="0" w:space="0" w:color="auto"/>
            <w:bottom w:val="none" w:sz="0" w:space="0" w:color="auto"/>
            <w:right w:val="none" w:sz="0" w:space="0" w:color="auto"/>
          </w:divBdr>
        </w:div>
        <w:div w:id="1298418211">
          <w:marLeft w:val="480"/>
          <w:marRight w:val="0"/>
          <w:marTop w:val="0"/>
          <w:marBottom w:val="0"/>
          <w:divBdr>
            <w:top w:val="none" w:sz="0" w:space="0" w:color="auto"/>
            <w:left w:val="none" w:sz="0" w:space="0" w:color="auto"/>
            <w:bottom w:val="none" w:sz="0" w:space="0" w:color="auto"/>
            <w:right w:val="none" w:sz="0" w:space="0" w:color="auto"/>
          </w:divBdr>
        </w:div>
        <w:div w:id="737243106">
          <w:marLeft w:val="480"/>
          <w:marRight w:val="0"/>
          <w:marTop w:val="0"/>
          <w:marBottom w:val="0"/>
          <w:divBdr>
            <w:top w:val="none" w:sz="0" w:space="0" w:color="auto"/>
            <w:left w:val="none" w:sz="0" w:space="0" w:color="auto"/>
            <w:bottom w:val="none" w:sz="0" w:space="0" w:color="auto"/>
            <w:right w:val="none" w:sz="0" w:space="0" w:color="auto"/>
          </w:divBdr>
        </w:div>
        <w:div w:id="1616985958">
          <w:marLeft w:val="480"/>
          <w:marRight w:val="0"/>
          <w:marTop w:val="0"/>
          <w:marBottom w:val="0"/>
          <w:divBdr>
            <w:top w:val="none" w:sz="0" w:space="0" w:color="auto"/>
            <w:left w:val="none" w:sz="0" w:space="0" w:color="auto"/>
            <w:bottom w:val="none" w:sz="0" w:space="0" w:color="auto"/>
            <w:right w:val="none" w:sz="0" w:space="0" w:color="auto"/>
          </w:divBdr>
        </w:div>
        <w:div w:id="871189286">
          <w:marLeft w:val="480"/>
          <w:marRight w:val="0"/>
          <w:marTop w:val="0"/>
          <w:marBottom w:val="0"/>
          <w:divBdr>
            <w:top w:val="none" w:sz="0" w:space="0" w:color="auto"/>
            <w:left w:val="none" w:sz="0" w:space="0" w:color="auto"/>
            <w:bottom w:val="none" w:sz="0" w:space="0" w:color="auto"/>
            <w:right w:val="none" w:sz="0" w:space="0" w:color="auto"/>
          </w:divBdr>
        </w:div>
        <w:div w:id="495003291">
          <w:marLeft w:val="480"/>
          <w:marRight w:val="0"/>
          <w:marTop w:val="0"/>
          <w:marBottom w:val="0"/>
          <w:divBdr>
            <w:top w:val="none" w:sz="0" w:space="0" w:color="auto"/>
            <w:left w:val="none" w:sz="0" w:space="0" w:color="auto"/>
            <w:bottom w:val="none" w:sz="0" w:space="0" w:color="auto"/>
            <w:right w:val="none" w:sz="0" w:space="0" w:color="auto"/>
          </w:divBdr>
        </w:div>
        <w:div w:id="680282750">
          <w:marLeft w:val="480"/>
          <w:marRight w:val="0"/>
          <w:marTop w:val="0"/>
          <w:marBottom w:val="0"/>
          <w:divBdr>
            <w:top w:val="none" w:sz="0" w:space="0" w:color="auto"/>
            <w:left w:val="none" w:sz="0" w:space="0" w:color="auto"/>
            <w:bottom w:val="none" w:sz="0" w:space="0" w:color="auto"/>
            <w:right w:val="none" w:sz="0" w:space="0" w:color="auto"/>
          </w:divBdr>
        </w:div>
        <w:div w:id="1500928800">
          <w:marLeft w:val="480"/>
          <w:marRight w:val="0"/>
          <w:marTop w:val="0"/>
          <w:marBottom w:val="0"/>
          <w:divBdr>
            <w:top w:val="none" w:sz="0" w:space="0" w:color="auto"/>
            <w:left w:val="none" w:sz="0" w:space="0" w:color="auto"/>
            <w:bottom w:val="none" w:sz="0" w:space="0" w:color="auto"/>
            <w:right w:val="none" w:sz="0" w:space="0" w:color="auto"/>
          </w:divBdr>
        </w:div>
        <w:div w:id="1858810561">
          <w:marLeft w:val="480"/>
          <w:marRight w:val="0"/>
          <w:marTop w:val="0"/>
          <w:marBottom w:val="0"/>
          <w:divBdr>
            <w:top w:val="none" w:sz="0" w:space="0" w:color="auto"/>
            <w:left w:val="none" w:sz="0" w:space="0" w:color="auto"/>
            <w:bottom w:val="none" w:sz="0" w:space="0" w:color="auto"/>
            <w:right w:val="none" w:sz="0" w:space="0" w:color="auto"/>
          </w:divBdr>
        </w:div>
        <w:div w:id="994723505">
          <w:marLeft w:val="480"/>
          <w:marRight w:val="0"/>
          <w:marTop w:val="0"/>
          <w:marBottom w:val="0"/>
          <w:divBdr>
            <w:top w:val="none" w:sz="0" w:space="0" w:color="auto"/>
            <w:left w:val="none" w:sz="0" w:space="0" w:color="auto"/>
            <w:bottom w:val="none" w:sz="0" w:space="0" w:color="auto"/>
            <w:right w:val="none" w:sz="0" w:space="0" w:color="auto"/>
          </w:divBdr>
        </w:div>
        <w:div w:id="22176845">
          <w:marLeft w:val="480"/>
          <w:marRight w:val="0"/>
          <w:marTop w:val="0"/>
          <w:marBottom w:val="0"/>
          <w:divBdr>
            <w:top w:val="none" w:sz="0" w:space="0" w:color="auto"/>
            <w:left w:val="none" w:sz="0" w:space="0" w:color="auto"/>
            <w:bottom w:val="none" w:sz="0" w:space="0" w:color="auto"/>
            <w:right w:val="none" w:sz="0" w:space="0" w:color="auto"/>
          </w:divBdr>
        </w:div>
        <w:div w:id="2086759910">
          <w:marLeft w:val="480"/>
          <w:marRight w:val="0"/>
          <w:marTop w:val="0"/>
          <w:marBottom w:val="0"/>
          <w:divBdr>
            <w:top w:val="none" w:sz="0" w:space="0" w:color="auto"/>
            <w:left w:val="none" w:sz="0" w:space="0" w:color="auto"/>
            <w:bottom w:val="none" w:sz="0" w:space="0" w:color="auto"/>
            <w:right w:val="none" w:sz="0" w:space="0" w:color="auto"/>
          </w:divBdr>
        </w:div>
        <w:div w:id="896167786">
          <w:marLeft w:val="480"/>
          <w:marRight w:val="0"/>
          <w:marTop w:val="0"/>
          <w:marBottom w:val="0"/>
          <w:divBdr>
            <w:top w:val="none" w:sz="0" w:space="0" w:color="auto"/>
            <w:left w:val="none" w:sz="0" w:space="0" w:color="auto"/>
            <w:bottom w:val="none" w:sz="0" w:space="0" w:color="auto"/>
            <w:right w:val="none" w:sz="0" w:space="0" w:color="auto"/>
          </w:divBdr>
        </w:div>
        <w:div w:id="1635213376">
          <w:marLeft w:val="480"/>
          <w:marRight w:val="0"/>
          <w:marTop w:val="0"/>
          <w:marBottom w:val="0"/>
          <w:divBdr>
            <w:top w:val="none" w:sz="0" w:space="0" w:color="auto"/>
            <w:left w:val="none" w:sz="0" w:space="0" w:color="auto"/>
            <w:bottom w:val="none" w:sz="0" w:space="0" w:color="auto"/>
            <w:right w:val="none" w:sz="0" w:space="0" w:color="auto"/>
          </w:divBdr>
        </w:div>
        <w:div w:id="524254883">
          <w:marLeft w:val="480"/>
          <w:marRight w:val="0"/>
          <w:marTop w:val="0"/>
          <w:marBottom w:val="0"/>
          <w:divBdr>
            <w:top w:val="none" w:sz="0" w:space="0" w:color="auto"/>
            <w:left w:val="none" w:sz="0" w:space="0" w:color="auto"/>
            <w:bottom w:val="none" w:sz="0" w:space="0" w:color="auto"/>
            <w:right w:val="none" w:sz="0" w:space="0" w:color="auto"/>
          </w:divBdr>
        </w:div>
        <w:div w:id="1405296830">
          <w:marLeft w:val="480"/>
          <w:marRight w:val="0"/>
          <w:marTop w:val="0"/>
          <w:marBottom w:val="0"/>
          <w:divBdr>
            <w:top w:val="none" w:sz="0" w:space="0" w:color="auto"/>
            <w:left w:val="none" w:sz="0" w:space="0" w:color="auto"/>
            <w:bottom w:val="none" w:sz="0" w:space="0" w:color="auto"/>
            <w:right w:val="none" w:sz="0" w:space="0" w:color="auto"/>
          </w:divBdr>
        </w:div>
        <w:div w:id="751045438">
          <w:marLeft w:val="480"/>
          <w:marRight w:val="0"/>
          <w:marTop w:val="0"/>
          <w:marBottom w:val="0"/>
          <w:divBdr>
            <w:top w:val="none" w:sz="0" w:space="0" w:color="auto"/>
            <w:left w:val="none" w:sz="0" w:space="0" w:color="auto"/>
            <w:bottom w:val="none" w:sz="0" w:space="0" w:color="auto"/>
            <w:right w:val="none" w:sz="0" w:space="0" w:color="auto"/>
          </w:divBdr>
        </w:div>
        <w:div w:id="1128007291">
          <w:marLeft w:val="480"/>
          <w:marRight w:val="0"/>
          <w:marTop w:val="0"/>
          <w:marBottom w:val="0"/>
          <w:divBdr>
            <w:top w:val="none" w:sz="0" w:space="0" w:color="auto"/>
            <w:left w:val="none" w:sz="0" w:space="0" w:color="auto"/>
            <w:bottom w:val="none" w:sz="0" w:space="0" w:color="auto"/>
            <w:right w:val="none" w:sz="0" w:space="0" w:color="auto"/>
          </w:divBdr>
        </w:div>
        <w:div w:id="831868497">
          <w:marLeft w:val="480"/>
          <w:marRight w:val="0"/>
          <w:marTop w:val="0"/>
          <w:marBottom w:val="0"/>
          <w:divBdr>
            <w:top w:val="none" w:sz="0" w:space="0" w:color="auto"/>
            <w:left w:val="none" w:sz="0" w:space="0" w:color="auto"/>
            <w:bottom w:val="none" w:sz="0" w:space="0" w:color="auto"/>
            <w:right w:val="none" w:sz="0" w:space="0" w:color="auto"/>
          </w:divBdr>
        </w:div>
        <w:div w:id="256331917">
          <w:marLeft w:val="480"/>
          <w:marRight w:val="0"/>
          <w:marTop w:val="0"/>
          <w:marBottom w:val="0"/>
          <w:divBdr>
            <w:top w:val="none" w:sz="0" w:space="0" w:color="auto"/>
            <w:left w:val="none" w:sz="0" w:space="0" w:color="auto"/>
            <w:bottom w:val="none" w:sz="0" w:space="0" w:color="auto"/>
            <w:right w:val="none" w:sz="0" w:space="0" w:color="auto"/>
          </w:divBdr>
        </w:div>
        <w:div w:id="1219170866">
          <w:marLeft w:val="480"/>
          <w:marRight w:val="0"/>
          <w:marTop w:val="0"/>
          <w:marBottom w:val="0"/>
          <w:divBdr>
            <w:top w:val="none" w:sz="0" w:space="0" w:color="auto"/>
            <w:left w:val="none" w:sz="0" w:space="0" w:color="auto"/>
            <w:bottom w:val="none" w:sz="0" w:space="0" w:color="auto"/>
            <w:right w:val="none" w:sz="0" w:space="0" w:color="auto"/>
          </w:divBdr>
        </w:div>
        <w:div w:id="407967230">
          <w:marLeft w:val="480"/>
          <w:marRight w:val="0"/>
          <w:marTop w:val="0"/>
          <w:marBottom w:val="0"/>
          <w:divBdr>
            <w:top w:val="none" w:sz="0" w:space="0" w:color="auto"/>
            <w:left w:val="none" w:sz="0" w:space="0" w:color="auto"/>
            <w:bottom w:val="none" w:sz="0" w:space="0" w:color="auto"/>
            <w:right w:val="none" w:sz="0" w:space="0" w:color="auto"/>
          </w:divBdr>
        </w:div>
        <w:div w:id="1021052033">
          <w:marLeft w:val="480"/>
          <w:marRight w:val="0"/>
          <w:marTop w:val="0"/>
          <w:marBottom w:val="0"/>
          <w:divBdr>
            <w:top w:val="none" w:sz="0" w:space="0" w:color="auto"/>
            <w:left w:val="none" w:sz="0" w:space="0" w:color="auto"/>
            <w:bottom w:val="none" w:sz="0" w:space="0" w:color="auto"/>
            <w:right w:val="none" w:sz="0" w:space="0" w:color="auto"/>
          </w:divBdr>
        </w:div>
        <w:div w:id="1524828019">
          <w:marLeft w:val="480"/>
          <w:marRight w:val="0"/>
          <w:marTop w:val="0"/>
          <w:marBottom w:val="0"/>
          <w:divBdr>
            <w:top w:val="none" w:sz="0" w:space="0" w:color="auto"/>
            <w:left w:val="none" w:sz="0" w:space="0" w:color="auto"/>
            <w:bottom w:val="none" w:sz="0" w:space="0" w:color="auto"/>
            <w:right w:val="none" w:sz="0" w:space="0" w:color="auto"/>
          </w:divBdr>
        </w:div>
        <w:div w:id="1214274864">
          <w:marLeft w:val="480"/>
          <w:marRight w:val="0"/>
          <w:marTop w:val="0"/>
          <w:marBottom w:val="0"/>
          <w:divBdr>
            <w:top w:val="none" w:sz="0" w:space="0" w:color="auto"/>
            <w:left w:val="none" w:sz="0" w:space="0" w:color="auto"/>
            <w:bottom w:val="none" w:sz="0" w:space="0" w:color="auto"/>
            <w:right w:val="none" w:sz="0" w:space="0" w:color="auto"/>
          </w:divBdr>
        </w:div>
        <w:div w:id="255673585">
          <w:marLeft w:val="480"/>
          <w:marRight w:val="0"/>
          <w:marTop w:val="0"/>
          <w:marBottom w:val="0"/>
          <w:divBdr>
            <w:top w:val="none" w:sz="0" w:space="0" w:color="auto"/>
            <w:left w:val="none" w:sz="0" w:space="0" w:color="auto"/>
            <w:bottom w:val="none" w:sz="0" w:space="0" w:color="auto"/>
            <w:right w:val="none" w:sz="0" w:space="0" w:color="auto"/>
          </w:divBdr>
        </w:div>
        <w:div w:id="1974939907">
          <w:marLeft w:val="480"/>
          <w:marRight w:val="0"/>
          <w:marTop w:val="0"/>
          <w:marBottom w:val="0"/>
          <w:divBdr>
            <w:top w:val="none" w:sz="0" w:space="0" w:color="auto"/>
            <w:left w:val="none" w:sz="0" w:space="0" w:color="auto"/>
            <w:bottom w:val="none" w:sz="0" w:space="0" w:color="auto"/>
            <w:right w:val="none" w:sz="0" w:space="0" w:color="auto"/>
          </w:divBdr>
        </w:div>
        <w:div w:id="1316378448">
          <w:marLeft w:val="480"/>
          <w:marRight w:val="0"/>
          <w:marTop w:val="0"/>
          <w:marBottom w:val="0"/>
          <w:divBdr>
            <w:top w:val="none" w:sz="0" w:space="0" w:color="auto"/>
            <w:left w:val="none" w:sz="0" w:space="0" w:color="auto"/>
            <w:bottom w:val="none" w:sz="0" w:space="0" w:color="auto"/>
            <w:right w:val="none" w:sz="0" w:space="0" w:color="auto"/>
          </w:divBdr>
        </w:div>
        <w:div w:id="826214453">
          <w:marLeft w:val="480"/>
          <w:marRight w:val="0"/>
          <w:marTop w:val="0"/>
          <w:marBottom w:val="0"/>
          <w:divBdr>
            <w:top w:val="none" w:sz="0" w:space="0" w:color="auto"/>
            <w:left w:val="none" w:sz="0" w:space="0" w:color="auto"/>
            <w:bottom w:val="none" w:sz="0" w:space="0" w:color="auto"/>
            <w:right w:val="none" w:sz="0" w:space="0" w:color="auto"/>
          </w:divBdr>
        </w:div>
        <w:div w:id="1637174089">
          <w:marLeft w:val="480"/>
          <w:marRight w:val="0"/>
          <w:marTop w:val="0"/>
          <w:marBottom w:val="0"/>
          <w:divBdr>
            <w:top w:val="none" w:sz="0" w:space="0" w:color="auto"/>
            <w:left w:val="none" w:sz="0" w:space="0" w:color="auto"/>
            <w:bottom w:val="none" w:sz="0" w:space="0" w:color="auto"/>
            <w:right w:val="none" w:sz="0" w:space="0" w:color="auto"/>
          </w:divBdr>
        </w:div>
        <w:div w:id="1031541174">
          <w:marLeft w:val="480"/>
          <w:marRight w:val="0"/>
          <w:marTop w:val="0"/>
          <w:marBottom w:val="0"/>
          <w:divBdr>
            <w:top w:val="none" w:sz="0" w:space="0" w:color="auto"/>
            <w:left w:val="none" w:sz="0" w:space="0" w:color="auto"/>
            <w:bottom w:val="none" w:sz="0" w:space="0" w:color="auto"/>
            <w:right w:val="none" w:sz="0" w:space="0" w:color="auto"/>
          </w:divBdr>
        </w:div>
        <w:div w:id="12537163">
          <w:marLeft w:val="480"/>
          <w:marRight w:val="0"/>
          <w:marTop w:val="0"/>
          <w:marBottom w:val="0"/>
          <w:divBdr>
            <w:top w:val="none" w:sz="0" w:space="0" w:color="auto"/>
            <w:left w:val="none" w:sz="0" w:space="0" w:color="auto"/>
            <w:bottom w:val="none" w:sz="0" w:space="0" w:color="auto"/>
            <w:right w:val="none" w:sz="0" w:space="0" w:color="auto"/>
          </w:divBdr>
        </w:div>
        <w:div w:id="1707828557">
          <w:marLeft w:val="480"/>
          <w:marRight w:val="0"/>
          <w:marTop w:val="0"/>
          <w:marBottom w:val="0"/>
          <w:divBdr>
            <w:top w:val="none" w:sz="0" w:space="0" w:color="auto"/>
            <w:left w:val="none" w:sz="0" w:space="0" w:color="auto"/>
            <w:bottom w:val="none" w:sz="0" w:space="0" w:color="auto"/>
            <w:right w:val="none" w:sz="0" w:space="0" w:color="auto"/>
          </w:divBdr>
        </w:div>
        <w:div w:id="1644581628">
          <w:marLeft w:val="480"/>
          <w:marRight w:val="0"/>
          <w:marTop w:val="0"/>
          <w:marBottom w:val="0"/>
          <w:divBdr>
            <w:top w:val="none" w:sz="0" w:space="0" w:color="auto"/>
            <w:left w:val="none" w:sz="0" w:space="0" w:color="auto"/>
            <w:bottom w:val="none" w:sz="0" w:space="0" w:color="auto"/>
            <w:right w:val="none" w:sz="0" w:space="0" w:color="auto"/>
          </w:divBdr>
        </w:div>
        <w:div w:id="662973424">
          <w:marLeft w:val="480"/>
          <w:marRight w:val="0"/>
          <w:marTop w:val="0"/>
          <w:marBottom w:val="0"/>
          <w:divBdr>
            <w:top w:val="none" w:sz="0" w:space="0" w:color="auto"/>
            <w:left w:val="none" w:sz="0" w:space="0" w:color="auto"/>
            <w:bottom w:val="none" w:sz="0" w:space="0" w:color="auto"/>
            <w:right w:val="none" w:sz="0" w:space="0" w:color="auto"/>
          </w:divBdr>
        </w:div>
        <w:div w:id="981692650">
          <w:marLeft w:val="480"/>
          <w:marRight w:val="0"/>
          <w:marTop w:val="0"/>
          <w:marBottom w:val="0"/>
          <w:divBdr>
            <w:top w:val="none" w:sz="0" w:space="0" w:color="auto"/>
            <w:left w:val="none" w:sz="0" w:space="0" w:color="auto"/>
            <w:bottom w:val="none" w:sz="0" w:space="0" w:color="auto"/>
            <w:right w:val="none" w:sz="0" w:space="0" w:color="auto"/>
          </w:divBdr>
        </w:div>
        <w:div w:id="1662195613">
          <w:marLeft w:val="480"/>
          <w:marRight w:val="0"/>
          <w:marTop w:val="0"/>
          <w:marBottom w:val="0"/>
          <w:divBdr>
            <w:top w:val="none" w:sz="0" w:space="0" w:color="auto"/>
            <w:left w:val="none" w:sz="0" w:space="0" w:color="auto"/>
            <w:bottom w:val="none" w:sz="0" w:space="0" w:color="auto"/>
            <w:right w:val="none" w:sz="0" w:space="0" w:color="auto"/>
          </w:divBdr>
        </w:div>
        <w:div w:id="9649009">
          <w:marLeft w:val="480"/>
          <w:marRight w:val="0"/>
          <w:marTop w:val="0"/>
          <w:marBottom w:val="0"/>
          <w:divBdr>
            <w:top w:val="none" w:sz="0" w:space="0" w:color="auto"/>
            <w:left w:val="none" w:sz="0" w:space="0" w:color="auto"/>
            <w:bottom w:val="none" w:sz="0" w:space="0" w:color="auto"/>
            <w:right w:val="none" w:sz="0" w:space="0" w:color="auto"/>
          </w:divBdr>
        </w:div>
        <w:div w:id="77211874">
          <w:marLeft w:val="480"/>
          <w:marRight w:val="0"/>
          <w:marTop w:val="0"/>
          <w:marBottom w:val="0"/>
          <w:divBdr>
            <w:top w:val="none" w:sz="0" w:space="0" w:color="auto"/>
            <w:left w:val="none" w:sz="0" w:space="0" w:color="auto"/>
            <w:bottom w:val="none" w:sz="0" w:space="0" w:color="auto"/>
            <w:right w:val="none" w:sz="0" w:space="0" w:color="auto"/>
          </w:divBdr>
        </w:div>
        <w:div w:id="2126579584">
          <w:marLeft w:val="480"/>
          <w:marRight w:val="0"/>
          <w:marTop w:val="0"/>
          <w:marBottom w:val="0"/>
          <w:divBdr>
            <w:top w:val="none" w:sz="0" w:space="0" w:color="auto"/>
            <w:left w:val="none" w:sz="0" w:space="0" w:color="auto"/>
            <w:bottom w:val="none" w:sz="0" w:space="0" w:color="auto"/>
            <w:right w:val="none" w:sz="0" w:space="0" w:color="auto"/>
          </w:divBdr>
        </w:div>
      </w:divsChild>
    </w:div>
    <w:div w:id="1257398735">
      <w:bodyDiv w:val="1"/>
      <w:marLeft w:val="0"/>
      <w:marRight w:val="0"/>
      <w:marTop w:val="0"/>
      <w:marBottom w:val="0"/>
      <w:divBdr>
        <w:top w:val="none" w:sz="0" w:space="0" w:color="auto"/>
        <w:left w:val="none" w:sz="0" w:space="0" w:color="auto"/>
        <w:bottom w:val="none" w:sz="0" w:space="0" w:color="auto"/>
        <w:right w:val="none" w:sz="0" w:space="0" w:color="auto"/>
      </w:divBdr>
    </w:div>
    <w:div w:id="1257707805">
      <w:bodyDiv w:val="1"/>
      <w:marLeft w:val="0"/>
      <w:marRight w:val="0"/>
      <w:marTop w:val="0"/>
      <w:marBottom w:val="0"/>
      <w:divBdr>
        <w:top w:val="none" w:sz="0" w:space="0" w:color="auto"/>
        <w:left w:val="none" w:sz="0" w:space="0" w:color="auto"/>
        <w:bottom w:val="none" w:sz="0" w:space="0" w:color="auto"/>
        <w:right w:val="none" w:sz="0" w:space="0" w:color="auto"/>
      </w:divBdr>
    </w:div>
    <w:div w:id="1258058428">
      <w:bodyDiv w:val="1"/>
      <w:marLeft w:val="0"/>
      <w:marRight w:val="0"/>
      <w:marTop w:val="0"/>
      <w:marBottom w:val="0"/>
      <w:divBdr>
        <w:top w:val="none" w:sz="0" w:space="0" w:color="auto"/>
        <w:left w:val="none" w:sz="0" w:space="0" w:color="auto"/>
        <w:bottom w:val="none" w:sz="0" w:space="0" w:color="auto"/>
        <w:right w:val="none" w:sz="0" w:space="0" w:color="auto"/>
      </w:divBdr>
    </w:div>
    <w:div w:id="1258095181">
      <w:bodyDiv w:val="1"/>
      <w:marLeft w:val="0"/>
      <w:marRight w:val="0"/>
      <w:marTop w:val="0"/>
      <w:marBottom w:val="0"/>
      <w:divBdr>
        <w:top w:val="none" w:sz="0" w:space="0" w:color="auto"/>
        <w:left w:val="none" w:sz="0" w:space="0" w:color="auto"/>
        <w:bottom w:val="none" w:sz="0" w:space="0" w:color="auto"/>
        <w:right w:val="none" w:sz="0" w:space="0" w:color="auto"/>
      </w:divBdr>
    </w:div>
    <w:div w:id="1258096754">
      <w:bodyDiv w:val="1"/>
      <w:marLeft w:val="0"/>
      <w:marRight w:val="0"/>
      <w:marTop w:val="0"/>
      <w:marBottom w:val="0"/>
      <w:divBdr>
        <w:top w:val="none" w:sz="0" w:space="0" w:color="auto"/>
        <w:left w:val="none" w:sz="0" w:space="0" w:color="auto"/>
        <w:bottom w:val="none" w:sz="0" w:space="0" w:color="auto"/>
        <w:right w:val="none" w:sz="0" w:space="0" w:color="auto"/>
      </w:divBdr>
    </w:div>
    <w:div w:id="1258827608">
      <w:bodyDiv w:val="1"/>
      <w:marLeft w:val="0"/>
      <w:marRight w:val="0"/>
      <w:marTop w:val="0"/>
      <w:marBottom w:val="0"/>
      <w:divBdr>
        <w:top w:val="none" w:sz="0" w:space="0" w:color="auto"/>
        <w:left w:val="none" w:sz="0" w:space="0" w:color="auto"/>
        <w:bottom w:val="none" w:sz="0" w:space="0" w:color="auto"/>
        <w:right w:val="none" w:sz="0" w:space="0" w:color="auto"/>
      </w:divBdr>
    </w:div>
    <w:div w:id="1259021640">
      <w:bodyDiv w:val="1"/>
      <w:marLeft w:val="0"/>
      <w:marRight w:val="0"/>
      <w:marTop w:val="0"/>
      <w:marBottom w:val="0"/>
      <w:divBdr>
        <w:top w:val="none" w:sz="0" w:space="0" w:color="auto"/>
        <w:left w:val="none" w:sz="0" w:space="0" w:color="auto"/>
        <w:bottom w:val="none" w:sz="0" w:space="0" w:color="auto"/>
        <w:right w:val="none" w:sz="0" w:space="0" w:color="auto"/>
      </w:divBdr>
    </w:div>
    <w:div w:id="1259294460">
      <w:bodyDiv w:val="1"/>
      <w:marLeft w:val="0"/>
      <w:marRight w:val="0"/>
      <w:marTop w:val="0"/>
      <w:marBottom w:val="0"/>
      <w:divBdr>
        <w:top w:val="none" w:sz="0" w:space="0" w:color="auto"/>
        <w:left w:val="none" w:sz="0" w:space="0" w:color="auto"/>
        <w:bottom w:val="none" w:sz="0" w:space="0" w:color="auto"/>
        <w:right w:val="none" w:sz="0" w:space="0" w:color="auto"/>
      </w:divBdr>
    </w:div>
    <w:div w:id="1259755383">
      <w:bodyDiv w:val="1"/>
      <w:marLeft w:val="0"/>
      <w:marRight w:val="0"/>
      <w:marTop w:val="0"/>
      <w:marBottom w:val="0"/>
      <w:divBdr>
        <w:top w:val="none" w:sz="0" w:space="0" w:color="auto"/>
        <w:left w:val="none" w:sz="0" w:space="0" w:color="auto"/>
        <w:bottom w:val="none" w:sz="0" w:space="0" w:color="auto"/>
        <w:right w:val="none" w:sz="0" w:space="0" w:color="auto"/>
      </w:divBdr>
    </w:div>
    <w:div w:id="1260065928">
      <w:bodyDiv w:val="1"/>
      <w:marLeft w:val="0"/>
      <w:marRight w:val="0"/>
      <w:marTop w:val="0"/>
      <w:marBottom w:val="0"/>
      <w:divBdr>
        <w:top w:val="none" w:sz="0" w:space="0" w:color="auto"/>
        <w:left w:val="none" w:sz="0" w:space="0" w:color="auto"/>
        <w:bottom w:val="none" w:sz="0" w:space="0" w:color="auto"/>
        <w:right w:val="none" w:sz="0" w:space="0" w:color="auto"/>
      </w:divBdr>
    </w:div>
    <w:div w:id="1260065977">
      <w:bodyDiv w:val="1"/>
      <w:marLeft w:val="0"/>
      <w:marRight w:val="0"/>
      <w:marTop w:val="0"/>
      <w:marBottom w:val="0"/>
      <w:divBdr>
        <w:top w:val="none" w:sz="0" w:space="0" w:color="auto"/>
        <w:left w:val="none" w:sz="0" w:space="0" w:color="auto"/>
        <w:bottom w:val="none" w:sz="0" w:space="0" w:color="auto"/>
        <w:right w:val="none" w:sz="0" w:space="0" w:color="auto"/>
      </w:divBdr>
    </w:div>
    <w:div w:id="1260141563">
      <w:bodyDiv w:val="1"/>
      <w:marLeft w:val="0"/>
      <w:marRight w:val="0"/>
      <w:marTop w:val="0"/>
      <w:marBottom w:val="0"/>
      <w:divBdr>
        <w:top w:val="none" w:sz="0" w:space="0" w:color="auto"/>
        <w:left w:val="none" w:sz="0" w:space="0" w:color="auto"/>
        <w:bottom w:val="none" w:sz="0" w:space="0" w:color="auto"/>
        <w:right w:val="none" w:sz="0" w:space="0" w:color="auto"/>
      </w:divBdr>
    </w:div>
    <w:div w:id="1261065711">
      <w:bodyDiv w:val="1"/>
      <w:marLeft w:val="0"/>
      <w:marRight w:val="0"/>
      <w:marTop w:val="0"/>
      <w:marBottom w:val="0"/>
      <w:divBdr>
        <w:top w:val="none" w:sz="0" w:space="0" w:color="auto"/>
        <w:left w:val="none" w:sz="0" w:space="0" w:color="auto"/>
        <w:bottom w:val="none" w:sz="0" w:space="0" w:color="auto"/>
        <w:right w:val="none" w:sz="0" w:space="0" w:color="auto"/>
      </w:divBdr>
    </w:div>
    <w:div w:id="1261522294">
      <w:bodyDiv w:val="1"/>
      <w:marLeft w:val="0"/>
      <w:marRight w:val="0"/>
      <w:marTop w:val="0"/>
      <w:marBottom w:val="0"/>
      <w:divBdr>
        <w:top w:val="none" w:sz="0" w:space="0" w:color="auto"/>
        <w:left w:val="none" w:sz="0" w:space="0" w:color="auto"/>
        <w:bottom w:val="none" w:sz="0" w:space="0" w:color="auto"/>
        <w:right w:val="none" w:sz="0" w:space="0" w:color="auto"/>
      </w:divBdr>
    </w:div>
    <w:div w:id="1261795152">
      <w:bodyDiv w:val="1"/>
      <w:marLeft w:val="0"/>
      <w:marRight w:val="0"/>
      <w:marTop w:val="0"/>
      <w:marBottom w:val="0"/>
      <w:divBdr>
        <w:top w:val="none" w:sz="0" w:space="0" w:color="auto"/>
        <w:left w:val="none" w:sz="0" w:space="0" w:color="auto"/>
        <w:bottom w:val="none" w:sz="0" w:space="0" w:color="auto"/>
        <w:right w:val="none" w:sz="0" w:space="0" w:color="auto"/>
      </w:divBdr>
    </w:div>
    <w:div w:id="1262105390">
      <w:bodyDiv w:val="1"/>
      <w:marLeft w:val="0"/>
      <w:marRight w:val="0"/>
      <w:marTop w:val="0"/>
      <w:marBottom w:val="0"/>
      <w:divBdr>
        <w:top w:val="none" w:sz="0" w:space="0" w:color="auto"/>
        <w:left w:val="none" w:sz="0" w:space="0" w:color="auto"/>
        <w:bottom w:val="none" w:sz="0" w:space="0" w:color="auto"/>
        <w:right w:val="none" w:sz="0" w:space="0" w:color="auto"/>
      </w:divBdr>
    </w:div>
    <w:div w:id="1262107013">
      <w:bodyDiv w:val="1"/>
      <w:marLeft w:val="0"/>
      <w:marRight w:val="0"/>
      <w:marTop w:val="0"/>
      <w:marBottom w:val="0"/>
      <w:divBdr>
        <w:top w:val="none" w:sz="0" w:space="0" w:color="auto"/>
        <w:left w:val="none" w:sz="0" w:space="0" w:color="auto"/>
        <w:bottom w:val="none" w:sz="0" w:space="0" w:color="auto"/>
        <w:right w:val="none" w:sz="0" w:space="0" w:color="auto"/>
      </w:divBdr>
    </w:div>
    <w:div w:id="1262295369">
      <w:bodyDiv w:val="1"/>
      <w:marLeft w:val="0"/>
      <w:marRight w:val="0"/>
      <w:marTop w:val="0"/>
      <w:marBottom w:val="0"/>
      <w:divBdr>
        <w:top w:val="none" w:sz="0" w:space="0" w:color="auto"/>
        <w:left w:val="none" w:sz="0" w:space="0" w:color="auto"/>
        <w:bottom w:val="none" w:sz="0" w:space="0" w:color="auto"/>
        <w:right w:val="none" w:sz="0" w:space="0" w:color="auto"/>
      </w:divBdr>
    </w:div>
    <w:div w:id="1262299576">
      <w:bodyDiv w:val="1"/>
      <w:marLeft w:val="0"/>
      <w:marRight w:val="0"/>
      <w:marTop w:val="0"/>
      <w:marBottom w:val="0"/>
      <w:divBdr>
        <w:top w:val="none" w:sz="0" w:space="0" w:color="auto"/>
        <w:left w:val="none" w:sz="0" w:space="0" w:color="auto"/>
        <w:bottom w:val="none" w:sz="0" w:space="0" w:color="auto"/>
        <w:right w:val="none" w:sz="0" w:space="0" w:color="auto"/>
      </w:divBdr>
    </w:div>
    <w:div w:id="1262571438">
      <w:bodyDiv w:val="1"/>
      <w:marLeft w:val="0"/>
      <w:marRight w:val="0"/>
      <w:marTop w:val="0"/>
      <w:marBottom w:val="0"/>
      <w:divBdr>
        <w:top w:val="none" w:sz="0" w:space="0" w:color="auto"/>
        <w:left w:val="none" w:sz="0" w:space="0" w:color="auto"/>
        <w:bottom w:val="none" w:sz="0" w:space="0" w:color="auto"/>
        <w:right w:val="none" w:sz="0" w:space="0" w:color="auto"/>
      </w:divBdr>
    </w:div>
    <w:div w:id="1263145565">
      <w:bodyDiv w:val="1"/>
      <w:marLeft w:val="0"/>
      <w:marRight w:val="0"/>
      <w:marTop w:val="0"/>
      <w:marBottom w:val="0"/>
      <w:divBdr>
        <w:top w:val="none" w:sz="0" w:space="0" w:color="auto"/>
        <w:left w:val="none" w:sz="0" w:space="0" w:color="auto"/>
        <w:bottom w:val="none" w:sz="0" w:space="0" w:color="auto"/>
        <w:right w:val="none" w:sz="0" w:space="0" w:color="auto"/>
      </w:divBdr>
    </w:div>
    <w:div w:id="1263298392">
      <w:bodyDiv w:val="1"/>
      <w:marLeft w:val="0"/>
      <w:marRight w:val="0"/>
      <w:marTop w:val="0"/>
      <w:marBottom w:val="0"/>
      <w:divBdr>
        <w:top w:val="none" w:sz="0" w:space="0" w:color="auto"/>
        <w:left w:val="none" w:sz="0" w:space="0" w:color="auto"/>
        <w:bottom w:val="none" w:sz="0" w:space="0" w:color="auto"/>
        <w:right w:val="none" w:sz="0" w:space="0" w:color="auto"/>
      </w:divBdr>
    </w:div>
    <w:div w:id="1263299087">
      <w:bodyDiv w:val="1"/>
      <w:marLeft w:val="0"/>
      <w:marRight w:val="0"/>
      <w:marTop w:val="0"/>
      <w:marBottom w:val="0"/>
      <w:divBdr>
        <w:top w:val="none" w:sz="0" w:space="0" w:color="auto"/>
        <w:left w:val="none" w:sz="0" w:space="0" w:color="auto"/>
        <w:bottom w:val="none" w:sz="0" w:space="0" w:color="auto"/>
        <w:right w:val="none" w:sz="0" w:space="0" w:color="auto"/>
      </w:divBdr>
    </w:div>
    <w:div w:id="1263606486">
      <w:bodyDiv w:val="1"/>
      <w:marLeft w:val="0"/>
      <w:marRight w:val="0"/>
      <w:marTop w:val="0"/>
      <w:marBottom w:val="0"/>
      <w:divBdr>
        <w:top w:val="none" w:sz="0" w:space="0" w:color="auto"/>
        <w:left w:val="none" w:sz="0" w:space="0" w:color="auto"/>
        <w:bottom w:val="none" w:sz="0" w:space="0" w:color="auto"/>
        <w:right w:val="none" w:sz="0" w:space="0" w:color="auto"/>
      </w:divBdr>
    </w:div>
    <w:div w:id="1263758698">
      <w:bodyDiv w:val="1"/>
      <w:marLeft w:val="0"/>
      <w:marRight w:val="0"/>
      <w:marTop w:val="0"/>
      <w:marBottom w:val="0"/>
      <w:divBdr>
        <w:top w:val="none" w:sz="0" w:space="0" w:color="auto"/>
        <w:left w:val="none" w:sz="0" w:space="0" w:color="auto"/>
        <w:bottom w:val="none" w:sz="0" w:space="0" w:color="auto"/>
        <w:right w:val="none" w:sz="0" w:space="0" w:color="auto"/>
      </w:divBdr>
    </w:div>
    <w:div w:id="1263759173">
      <w:bodyDiv w:val="1"/>
      <w:marLeft w:val="0"/>
      <w:marRight w:val="0"/>
      <w:marTop w:val="0"/>
      <w:marBottom w:val="0"/>
      <w:divBdr>
        <w:top w:val="none" w:sz="0" w:space="0" w:color="auto"/>
        <w:left w:val="none" w:sz="0" w:space="0" w:color="auto"/>
        <w:bottom w:val="none" w:sz="0" w:space="0" w:color="auto"/>
        <w:right w:val="none" w:sz="0" w:space="0" w:color="auto"/>
      </w:divBdr>
    </w:div>
    <w:div w:id="1263760818">
      <w:bodyDiv w:val="1"/>
      <w:marLeft w:val="0"/>
      <w:marRight w:val="0"/>
      <w:marTop w:val="0"/>
      <w:marBottom w:val="0"/>
      <w:divBdr>
        <w:top w:val="none" w:sz="0" w:space="0" w:color="auto"/>
        <w:left w:val="none" w:sz="0" w:space="0" w:color="auto"/>
        <w:bottom w:val="none" w:sz="0" w:space="0" w:color="auto"/>
        <w:right w:val="none" w:sz="0" w:space="0" w:color="auto"/>
      </w:divBdr>
    </w:div>
    <w:div w:id="1264608557">
      <w:bodyDiv w:val="1"/>
      <w:marLeft w:val="0"/>
      <w:marRight w:val="0"/>
      <w:marTop w:val="0"/>
      <w:marBottom w:val="0"/>
      <w:divBdr>
        <w:top w:val="none" w:sz="0" w:space="0" w:color="auto"/>
        <w:left w:val="none" w:sz="0" w:space="0" w:color="auto"/>
        <w:bottom w:val="none" w:sz="0" w:space="0" w:color="auto"/>
        <w:right w:val="none" w:sz="0" w:space="0" w:color="auto"/>
      </w:divBdr>
      <w:divsChild>
        <w:div w:id="1768035652">
          <w:marLeft w:val="480"/>
          <w:marRight w:val="0"/>
          <w:marTop w:val="0"/>
          <w:marBottom w:val="0"/>
          <w:divBdr>
            <w:top w:val="none" w:sz="0" w:space="0" w:color="auto"/>
            <w:left w:val="none" w:sz="0" w:space="0" w:color="auto"/>
            <w:bottom w:val="none" w:sz="0" w:space="0" w:color="auto"/>
            <w:right w:val="none" w:sz="0" w:space="0" w:color="auto"/>
          </w:divBdr>
        </w:div>
        <w:div w:id="1559822664">
          <w:marLeft w:val="480"/>
          <w:marRight w:val="0"/>
          <w:marTop w:val="0"/>
          <w:marBottom w:val="0"/>
          <w:divBdr>
            <w:top w:val="none" w:sz="0" w:space="0" w:color="auto"/>
            <w:left w:val="none" w:sz="0" w:space="0" w:color="auto"/>
            <w:bottom w:val="none" w:sz="0" w:space="0" w:color="auto"/>
            <w:right w:val="none" w:sz="0" w:space="0" w:color="auto"/>
          </w:divBdr>
        </w:div>
        <w:div w:id="630987757">
          <w:marLeft w:val="480"/>
          <w:marRight w:val="0"/>
          <w:marTop w:val="0"/>
          <w:marBottom w:val="0"/>
          <w:divBdr>
            <w:top w:val="none" w:sz="0" w:space="0" w:color="auto"/>
            <w:left w:val="none" w:sz="0" w:space="0" w:color="auto"/>
            <w:bottom w:val="none" w:sz="0" w:space="0" w:color="auto"/>
            <w:right w:val="none" w:sz="0" w:space="0" w:color="auto"/>
          </w:divBdr>
        </w:div>
        <w:div w:id="1687631776">
          <w:marLeft w:val="480"/>
          <w:marRight w:val="0"/>
          <w:marTop w:val="0"/>
          <w:marBottom w:val="0"/>
          <w:divBdr>
            <w:top w:val="none" w:sz="0" w:space="0" w:color="auto"/>
            <w:left w:val="none" w:sz="0" w:space="0" w:color="auto"/>
            <w:bottom w:val="none" w:sz="0" w:space="0" w:color="auto"/>
            <w:right w:val="none" w:sz="0" w:space="0" w:color="auto"/>
          </w:divBdr>
        </w:div>
        <w:div w:id="45423263">
          <w:marLeft w:val="480"/>
          <w:marRight w:val="0"/>
          <w:marTop w:val="0"/>
          <w:marBottom w:val="0"/>
          <w:divBdr>
            <w:top w:val="none" w:sz="0" w:space="0" w:color="auto"/>
            <w:left w:val="none" w:sz="0" w:space="0" w:color="auto"/>
            <w:bottom w:val="none" w:sz="0" w:space="0" w:color="auto"/>
            <w:right w:val="none" w:sz="0" w:space="0" w:color="auto"/>
          </w:divBdr>
        </w:div>
        <w:div w:id="1153371080">
          <w:marLeft w:val="480"/>
          <w:marRight w:val="0"/>
          <w:marTop w:val="0"/>
          <w:marBottom w:val="0"/>
          <w:divBdr>
            <w:top w:val="none" w:sz="0" w:space="0" w:color="auto"/>
            <w:left w:val="none" w:sz="0" w:space="0" w:color="auto"/>
            <w:bottom w:val="none" w:sz="0" w:space="0" w:color="auto"/>
            <w:right w:val="none" w:sz="0" w:space="0" w:color="auto"/>
          </w:divBdr>
        </w:div>
        <w:div w:id="13921813">
          <w:marLeft w:val="480"/>
          <w:marRight w:val="0"/>
          <w:marTop w:val="0"/>
          <w:marBottom w:val="0"/>
          <w:divBdr>
            <w:top w:val="none" w:sz="0" w:space="0" w:color="auto"/>
            <w:left w:val="none" w:sz="0" w:space="0" w:color="auto"/>
            <w:bottom w:val="none" w:sz="0" w:space="0" w:color="auto"/>
            <w:right w:val="none" w:sz="0" w:space="0" w:color="auto"/>
          </w:divBdr>
        </w:div>
        <w:div w:id="1311712449">
          <w:marLeft w:val="480"/>
          <w:marRight w:val="0"/>
          <w:marTop w:val="0"/>
          <w:marBottom w:val="0"/>
          <w:divBdr>
            <w:top w:val="none" w:sz="0" w:space="0" w:color="auto"/>
            <w:left w:val="none" w:sz="0" w:space="0" w:color="auto"/>
            <w:bottom w:val="none" w:sz="0" w:space="0" w:color="auto"/>
            <w:right w:val="none" w:sz="0" w:space="0" w:color="auto"/>
          </w:divBdr>
        </w:div>
        <w:div w:id="466355718">
          <w:marLeft w:val="480"/>
          <w:marRight w:val="0"/>
          <w:marTop w:val="0"/>
          <w:marBottom w:val="0"/>
          <w:divBdr>
            <w:top w:val="none" w:sz="0" w:space="0" w:color="auto"/>
            <w:left w:val="none" w:sz="0" w:space="0" w:color="auto"/>
            <w:bottom w:val="none" w:sz="0" w:space="0" w:color="auto"/>
            <w:right w:val="none" w:sz="0" w:space="0" w:color="auto"/>
          </w:divBdr>
        </w:div>
        <w:div w:id="749160334">
          <w:marLeft w:val="480"/>
          <w:marRight w:val="0"/>
          <w:marTop w:val="0"/>
          <w:marBottom w:val="0"/>
          <w:divBdr>
            <w:top w:val="none" w:sz="0" w:space="0" w:color="auto"/>
            <w:left w:val="none" w:sz="0" w:space="0" w:color="auto"/>
            <w:bottom w:val="none" w:sz="0" w:space="0" w:color="auto"/>
            <w:right w:val="none" w:sz="0" w:space="0" w:color="auto"/>
          </w:divBdr>
        </w:div>
        <w:div w:id="773742719">
          <w:marLeft w:val="480"/>
          <w:marRight w:val="0"/>
          <w:marTop w:val="0"/>
          <w:marBottom w:val="0"/>
          <w:divBdr>
            <w:top w:val="none" w:sz="0" w:space="0" w:color="auto"/>
            <w:left w:val="none" w:sz="0" w:space="0" w:color="auto"/>
            <w:bottom w:val="none" w:sz="0" w:space="0" w:color="auto"/>
            <w:right w:val="none" w:sz="0" w:space="0" w:color="auto"/>
          </w:divBdr>
        </w:div>
        <w:div w:id="340471940">
          <w:marLeft w:val="480"/>
          <w:marRight w:val="0"/>
          <w:marTop w:val="0"/>
          <w:marBottom w:val="0"/>
          <w:divBdr>
            <w:top w:val="none" w:sz="0" w:space="0" w:color="auto"/>
            <w:left w:val="none" w:sz="0" w:space="0" w:color="auto"/>
            <w:bottom w:val="none" w:sz="0" w:space="0" w:color="auto"/>
            <w:right w:val="none" w:sz="0" w:space="0" w:color="auto"/>
          </w:divBdr>
        </w:div>
        <w:div w:id="1517844879">
          <w:marLeft w:val="480"/>
          <w:marRight w:val="0"/>
          <w:marTop w:val="0"/>
          <w:marBottom w:val="0"/>
          <w:divBdr>
            <w:top w:val="none" w:sz="0" w:space="0" w:color="auto"/>
            <w:left w:val="none" w:sz="0" w:space="0" w:color="auto"/>
            <w:bottom w:val="none" w:sz="0" w:space="0" w:color="auto"/>
            <w:right w:val="none" w:sz="0" w:space="0" w:color="auto"/>
          </w:divBdr>
        </w:div>
        <w:div w:id="230386905">
          <w:marLeft w:val="480"/>
          <w:marRight w:val="0"/>
          <w:marTop w:val="0"/>
          <w:marBottom w:val="0"/>
          <w:divBdr>
            <w:top w:val="none" w:sz="0" w:space="0" w:color="auto"/>
            <w:left w:val="none" w:sz="0" w:space="0" w:color="auto"/>
            <w:bottom w:val="none" w:sz="0" w:space="0" w:color="auto"/>
            <w:right w:val="none" w:sz="0" w:space="0" w:color="auto"/>
          </w:divBdr>
        </w:div>
        <w:div w:id="1738820012">
          <w:marLeft w:val="480"/>
          <w:marRight w:val="0"/>
          <w:marTop w:val="0"/>
          <w:marBottom w:val="0"/>
          <w:divBdr>
            <w:top w:val="none" w:sz="0" w:space="0" w:color="auto"/>
            <w:left w:val="none" w:sz="0" w:space="0" w:color="auto"/>
            <w:bottom w:val="none" w:sz="0" w:space="0" w:color="auto"/>
            <w:right w:val="none" w:sz="0" w:space="0" w:color="auto"/>
          </w:divBdr>
        </w:div>
        <w:div w:id="1611473670">
          <w:marLeft w:val="480"/>
          <w:marRight w:val="0"/>
          <w:marTop w:val="0"/>
          <w:marBottom w:val="0"/>
          <w:divBdr>
            <w:top w:val="none" w:sz="0" w:space="0" w:color="auto"/>
            <w:left w:val="none" w:sz="0" w:space="0" w:color="auto"/>
            <w:bottom w:val="none" w:sz="0" w:space="0" w:color="auto"/>
            <w:right w:val="none" w:sz="0" w:space="0" w:color="auto"/>
          </w:divBdr>
        </w:div>
        <w:div w:id="617955210">
          <w:marLeft w:val="480"/>
          <w:marRight w:val="0"/>
          <w:marTop w:val="0"/>
          <w:marBottom w:val="0"/>
          <w:divBdr>
            <w:top w:val="none" w:sz="0" w:space="0" w:color="auto"/>
            <w:left w:val="none" w:sz="0" w:space="0" w:color="auto"/>
            <w:bottom w:val="none" w:sz="0" w:space="0" w:color="auto"/>
            <w:right w:val="none" w:sz="0" w:space="0" w:color="auto"/>
          </w:divBdr>
        </w:div>
        <w:div w:id="812715001">
          <w:marLeft w:val="480"/>
          <w:marRight w:val="0"/>
          <w:marTop w:val="0"/>
          <w:marBottom w:val="0"/>
          <w:divBdr>
            <w:top w:val="none" w:sz="0" w:space="0" w:color="auto"/>
            <w:left w:val="none" w:sz="0" w:space="0" w:color="auto"/>
            <w:bottom w:val="none" w:sz="0" w:space="0" w:color="auto"/>
            <w:right w:val="none" w:sz="0" w:space="0" w:color="auto"/>
          </w:divBdr>
        </w:div>
        <w:div w:id="1206992060">
          <w:marLeft w:val="480"/>
          <w:marRight w:val="0"/>
          <w:marTop w:val="0"/>
          <w:marBottom w:val="0"/>
          <w:divBdr>
            <w:top w:val="none" w:sz="0" w:space="0" w:color="auto"/>
            <w:left w:val="none" w:sz="0" w:space="0" w:color="auto"/>
            <w:bottom w:val="none" w:sz="0" w:space="0" w:color="auto"/>
            <w:right w:val="none" w:sz="0" w:space="0" w:color="auto"/>
          </w:divBdr>
        </w:div>
        <w:div w:id="163739590">
          <w:marLeft w:val="480"/>
          <w:marRight w:val="0"/>
          <w:marTop w:val="0"/>
          <w:marBottom w:val="0"/>
          <w:divBdr>
            <w:top w:val="none" w:sz="0" w:space="0" w:color="auto"/>
            <w:left w:val="none" w:sz="0" w:space="0" w:color="auto"/>
            <w:bottom w:val="none" w:sz="0" w:space="0" w:color="auto"/>
            <w:right w:val="none" w:sz="0" w:space="0" w:color="auto"/>
          </w:divBdr>
        </w:div>
        <w:div w:id="561135148">
          <w:marLeft w:val="480"/>
          <w:marRight w:val="0"/>
          <w:marTop w:val="0"/>
          <w:marBottom w:val="0"/>
          <w:divBdr>
            <w:top w:val="none" w:sz="0" w:space="0" w:color="auto"/>
            <w:left w:val="none" w:sz="0" w:space="0" w:color="auto"/>
            <w:bottom w:val="none" w:sz="0" w:space="0" w:color="auto"/>
            <w:right w:val="none" w:sz="0" w:space="0" w:color="auto"/>
          </w:divBdr>
        </w:div>
        <w:div w:id="856427804">
          <w:marLeft w:val="480"/>
          <w:marRight w:val="0"/>
          <w:marTop w:val="0"/>
          <w:marBottom w:val="0"/>
          <w:divBdr>
            <w:top w:val="none" w:sz="0" w:space="0" w:color="auto"/>
            <w:left w:val="none" w:sz="0" w:space="0" w:color="auto"/>
            <w:bottom w:val="none" w:sz="0" w:space="0" w:color="auto"/>
            <w:right w:val="none" w:sz="0" w:space="0" w:color="auto"/>
          </w:divBdr>
        </w:div>
        <w:div w:id="2127961321">
          <w:marLeft w:val="480"/>
          <w:marRight w:val="0"/>
          <w:marTop w:val="0"/>
          <w:marBottom w:val="0"/>
          <w:divBdr>
            <w:top w:val="none" w:sz="0" w:space="0" w:color="auto"/>
            <w:left w:val="none" w:sz="0" w:space="0" w:color="auto"/>
            <w:bottom w:val="none" w:sz="0" w:space="0" w:color="auto"/>
            <w:right w:val="none" w:sz="0" w:space="0" w:color="auto"/>
          </w:divBdr>
        </w:div>
        <w:div w:id="801651345">
          <w:marLeft w:val="480"/>
          <w:marRight w:val="0"/>
          <w:marTop w:val="0"/>
          <w:marBottom w:val="0"/>
          <w:divBdr>
            <w:top w:val="none" w:sz="0" w:space="0" w:color="auto"/>
            <w:left w:val="none" w:sz="0" w:space="0" w:color="auto"/>
            <w:bottom w:val="none" w:sz="0" w:space="0" w:color="auto"/>
            <w:right w:val="none" w:sz="0" w:space="0" w:color="auto"/>
          </w:divBdr>
        </w:div>
        <w:div w:id="2034304713">
          <w:marLeft w:val="480"/>
          <w:marRight w:val="0"/>
          <w:marTop w:val="0"/>
          <w:marBottom w:val="0"/>
          <w:divBdr>
            <w:top w:val="none" w:sz="0" w:space="0" w:color="auto"/>
            <w:left w:val="none" w:sz="0" w:space="0" w:color="auto"/>
            <w:bottom w:val="none" w:sz="0" w:space="0" w:color="auto"/>
            <w:right w:val="none" w:sz="0" w:space="0" w:color="auto"/>
          </w:divBdr>
        </w:div>
      </w:divsChild>
    </w:div>
    <w:div w:id="1264610416">
      <w:bodyDiv w:val="1"/>
      <w:marLeft w:val="0"/>
      <w:marRight w:val="0"/>
      <w:marTop w:val="0"/>
      <w:marBottom w:val="0"/>
      <w:divBdr>
        <w:top w:val="none" w:sz="0" w:space="0" w:color="auto"/>
        <w:left w:val="none" w:sz="0" w:space="0" w:color="auto"/>
        <w:bottom w:val="none" w:sz="0" w:space="0" w:color="auto"/>
        <w:right w:val="none" w:sz="0" w:space="0" w:color="auto"/>
      </w:divBdr>
    </w:div>
    <w:div w:id="1264649266">
      <w:bodyDiv w:val="1"/>
      <w:marLeft w:val="0"/>
      <w:marRight w:val="0"/>
      <w:marTop w:val="0"/>
      <w:marBottom w:val="0"/>
      <w:divBdr>
        <w:top w:val="none" w:sz="0" w:space="0" w:color="auto"/>
        <w:left w:val="none" w:sz="0" w:space="0" w:color="auto"/>
        <w:bottom w:val="none" w:sz="0" w:space="0" w:color="auto"/>
        <w:right w:val="none" w:sz="0" w:space="0" w:color="auto"/>
      </w:divBdr>
    </w:div>
    <w:div w:id="1264876072">
      <w:bodyDiv w:val="1"/>
      <w:marLeft w:val="0"/>
      <w:marRight w:val="0"/>
      <w:marTop w:val="0"/>
      <w:marBottom w:val="0"/>
      <w:divBdr>
        <w:top w:val="none" w:sz="0" w:space="0" w:color="auto"/>
        <w:left w:val="none" w:sz="0" w:space="0" w:color="auto"/>
        <w:bottom w:val="none" w:sz="0" w:space="0" w:color="auto"/>
        <w:right w:val="none" w:sz="0" w:space="0" w:color="auto"/>
      </w:divBdr>
    </w:div>
    <w:div w:id="1265189902">
      <w:bodyDiv w:val="1"/>
      <w:marLeft w:val="0"/>
      <w:marRight w:val="0"/>
      <w:marTop w:val="0"/>
      <w:marBottom w:val="0"/>
      <w:divBdr>
        <w:top w:val="none" w:sz="0" w:space="0" w:color="auto"/>
        <w:left w:val="none" w:sz="0" w:space="0" w:color="auto"/>
        <w:bottom w:val="none" w:sz="0" w:space="0" w:color="auto"/>
        <w:right w:val="none" w:sz="0" w:space="0" w:color="auto"/>
      </w:divBdr>
    </w:div>
    <w:div w:id="1265310389">
      <w:bodyDiv w:val="1"/>
      <w:marLeft w:val="0"/>
      <w:marRight w:val="0"/>
      <w:marTop w:val="0"/>
      <w:marBottom w:val="0"/>
      <w:divBdr>
        <w:top w:val="none" w:sz="0" w:space="0" w:color="auto"/>
        <w:left w:val="none" w:sz="0" w:space="0" w:color="auto"/>
        <w:bottom w:val="none" w:sz="0" w:space="0" w:color="auto"/>
        <w:right w:val="none" w:sz="0" w:space="0" w:color="auto"/>
      </w:divBdr>
    </w:div>
    <w:div w:id="1265652572">
      <w:bodyDiv w:val="1"/>
      <w:marLeft w:val="0"/>
      <w:marRight w:val="0"/>
      <w:marTop w:val="0"/>
      <w:marBottom w:val="0"/>
      <w:divBdr>
        <w:top w:val="none" w:sz="0" w:space="0" w:color="auto"/>
        <w:left w:val="none" w:sz="0" w:space="0" w:color="auto"/>
        <w:bottom w:val="none" w:sz="0" w:space="0" w:color="auto"/>
        <w:right w:val="none" w:sz="0" w:space="0" w:color="auto"/>
      </w:divBdr>
    </w:div>
    <w:div w:id="1265923899">
      <w:bodyDiv w:val="1"/>
      <w:marLeft w:val="0"/>
      <w:marRight w:val="0"/>
      <w:marTop w:val="0"/>
      <w:marBottom w:val="0"/>
      <w:divBdr>
        <w:top w:val="none" w:sz="0" w:space="0" w:color="auto"/>
        <w:left w:val="none" w:sz="0" w:space="0" w:color="auto"/>
        <w:bottom w:val="none" w:sz="0" w:space="0" w:color="auto"/>
        <w:right w:val="none" w:sz="0" w:space="0" w:color="auto"/>
      </w:divBdr>
    </w:div>
    <w:div w:id="1266041365">
      <w:bodyDiv w:val="1"/>
      <w:marLeft w:val="0"/>
      <w:marRight w:val="0"/>
      <w:marTop w:val="0"/>
      <w:marBottom w:val="0"/>
      <w:divBdr>
        <w:top w:val="none" w:sz="0" w:space="0" w:color="auto"/>
        <w:left w:val="none" w:sz="0" w:space="0" w:color="auto"/>
        <w:bottom w:val="none" w:sz="0" w:space="0" w:color="auto"/>
        <w:right w:val="none" w:sz="0" w:space="0" w:color="auto"/>
      </w:divBdr>
    </w:div>
    <w:div w:id="1266109038">
      <w:bodyDiv w:val="1"/>
      <w:marLeft w:val="0"/>
      <w:marRight w:val="0"/>
      <w:marTop w:val="0"/>
      <w:marBottom w:val="0"/>
      <w:divBdr>
        <w:top w:val="none" w:sz="0" w:space="0" w:color="auto"/>
        <w:left w:val="none" w:sz="0" w:space="0" w:color="auto"/>
        <w:bottom w:val="none" w:sz="0" w:space="0" w:color="auto"/>
        <w:right w:val="none" w:sz="0" w:space="0" w:color="auto"/>
      </w:divBdr>
    </w:div>
    <w:div w:id="1266377646">
      <w:bodyDiv w:val="1"/>
      <w:marLeft w:val="0"/>
      <w:marRight w:val="0"/>
      <w:marTop w:val="0"/>
      <w:marBottom w:val="0"/>
      <w:divBdr>
        <w:top w:val="none" w:sz="0" w:space="0" w:color="auto"/>
        <w:left w:val="none" w:sz="0" w:space="0" w:color="auto"/>
        <w:bottom w:val="none" w:sz="0" w:space="0" w:color="auto"/>
        <w:right w:val="none" w:sz="0" w:space="0" w:color="auto"/>
      </w:divBdr>
    </w:div>
    <w:div w:id="1266501864">
      <w:bodyDiv w:val="1"/>
      <w:marLeft w:val="0"/>
      <w:marRight w:val="0"/>
      <w:marTop w:val="0"/>
      <w:marBottom w:val="0"/>
      <w:divBdr>
        <w:top w:val="none" w:sz="0" w:space="0" w:color="auto"/>
        <w:left w:val="none" w:sz="0" w:space="0" w:color="auto"/>
        <w:bottom w:val="none" w:sz="0" w:space="0" w:color="auto"/>
        <w:right w:val="none" w:sz="0" w:space="0" w:color="auto"/>
      </w:divBdr>
      <w:divsChild>
        <w:div w:id="1982416320">
          <w:marLeft w:val="480"/>
          <w:marRight w:val="0"/>
          <w:marTop w:val="0"/>
          <w:marBottom w:val="0"/>
          <w:divBdr>
            <w:top w:val="none" w:sz="0" w:space="0" w:color="auto"/>
            <w:left w:val="none" w:sz="0" w:space="0" w:color="auto"/>
            <w:bottom w:val="none" w:sz="0" w:space="0" w:color="auto"/>
            <w:right w:val="none" w:sz="0" w:space="0" w:color="auto"/>
          </w:divBdr>
        </w:div>
        <w:div w:id="76945397">
          <w:marLeft w:val="480"/>
          <w:marRight w:val="0"/>
          <w:marTop w:val="0"/>
          <w:marBottom w:val="0"/>
          <w:divBdr>
            <w:top w:val="none" w:sz="0" w:space="0" w:color="auto"/>
            <w:left w:val="none" w:sz="0" w:space="0" w:color="auto"/>
            <w:bottom w:val="none" w:sz="0" w:space="0" w:color="auto"/>
            <w:right w:val="none" w:sz="0" w:space="0" w:color="auto"/>
          </w:divBdr>
        </w:div>
        <w:div w:id="532501448">
          <w:marLeft w:val="480"/>
          <w:marRight w:val="0"/>
          <w:marTop w:val="0"/>
          <w:marBottom w:val="0"/>
          <w:divBdr>
            <w:top w:val="none" w:sz="0" w:space="0" w:color="auto"/>
            <w:left w:val="none" w:sz="0" w:space="0" w:color="auto"/>
            <w:bottom w:val="none" w:sz="0" w:space="0" w:color="auto"/>
            <w:right w:val="none" w:sz="0" w:space="0" w:color="auto"/>
          </w:divBdr>
        </w:div>
        <w:div w:id="793863477">
          <w:marLeft w:val="480"/>
          <w:marRight w:val="0"/>
          <w:marTop w:val="0"/>
          <w:marBottom w:val="0"/>
          <w:divBdr>
            <w:top w:val="none" w:sz="0" w:space="0" w:color="auto"/>
            <w:left w:val="none" w:sz="0" w:space="0" w:color="auto"/>
            <w:bottom w:val="none" w:sz="0" w:space="0" w:color="auto"/>
            <w:right w:val="none" w:sz="0" w:space="0" w:color="auto"/>
          </w:divBdr>
        </w:div>
        <w:div w:id="1174882588">
          <w:marLeft w:val="480"/>
          <w:marRight w:val="0"/>
          <w:marTop w:val="0"/>
          <w:marBottom w:val="0"/>
          <w:divBdr>
            <w:top w:val="none" w:sz="0" w:space="0" w:color="auto"/>
            <w:left w:val="none" w:sz="0" w:space="0" w:color="auto"/>
            <w:bottom w:val="none" w:sz="0" w:space="0" w:color="auto"/>
            <w:right w:val="none" w:sz="0" w:space="0" w:color="auto"/>
          </w:divBdr>
        </w:div>
        <w:div w:id="1635256426">
          <w:marLeft w:val="480"/>
          <w:marRight w:val="0"/>
          <w:marTop w:val="0"/>
          <w:marBottom w:val="0"/>
          <w:divBdr>
            <w:top w:val="none" w:sz="0" w:space="0" w:color="auto"/>
            <w:left w:val="none" w:sz="0" w:space="0" w:color="auto"/>
            <w:bottom w:val="none" w:sz="0" w:space="0" w:color="auto"/>
            <w:right w:val="none" w:sz="0" w:space="0" w:color="auto"/>
          </w:divBdr>
        </w:div>
        <w:div w:id="1497263425">
          <w:marLeft w:val="480"/>
          <w:marRight w:val="0"/>
          <w:marTop w:val="0"/>
          <w:marBottom w:val="0"/>
          <w:divBdr>
            <w:top w:val="none" w:sz="0" w:space="0" w:color="auto"/>
            <w:left w:val="none" w:sz="0" w:space="0" w:color="auto"/>
            <w:bottom w:val="none" w:sz="0" w:space="0" w:color="auto"/>
            <w:right w:val="none" w:sz="0" w:space="0" w:color="auto"/>
          </w:divBdr>
        </w:div>
        <w:div w:id="2000845362">
          <w:marLeft w:val="480"/>
          <w:marRight w:val="0"/>
          <w:marTop w:val="0"/>
          <w:marBottom w:val="0"/>
          <w:divBdr>
            <w:top w:val="none" w:sz="0" w:space="0" w:color="auto"/>
            <w:left w:val="none" w:sz="0" w:space="0" w:color="auto"/>
            <w:bottom w:val="none" w:sz="0" w:space="0" w:color="auto"/>
            <w:right w:val="none" w:sz="0" w:space="0" w:color="auto"/>
          </w:divBdr>
        </w:div>
        <w:div w:id="37976158">
          <w:marLeft w:val="480"/>
          <w:marRight w:val="0"/>
          <w:marTop w:val="0"/>
          <w:marBottom w:val="0"/>
          <w:divBdr>
            <w:top w:val="none" w:sz="0" w:space="0" w:color="auto"/>
            <w:left w:val="none" w:sz="0" w:space="0" w:color="auto"/>
            <w:bottom w:val="none" w:sz="0" w:space="0" w:color="auto"/>
            <w:right w:val="none" w:sz="0" w:space="0" w:color="auto"/>
          </w:divBdr>
        </w:div>
        <w:div w:id="1625117742">
          <w:marLeft w:val="480"/>
          <w:marRight w:val="0"/>
          <w:marTop w:val="0"/>
          <w:marBottom w:val="0"/>
          <w:divBdr>
            <w:top w:val="none" w:sz="0" w:space="0" w:color="auto"/>
            <w:left w:val="none" w:sz="0" w:space="0" w:color="auto"/>
            <w:bottom w:val="none" w:sz="0" w:space="0" w:color="auto"/>
            <w:right w:val="none" w:sz="0" w:space="0" w:color="auto"/>
          </w:divBdr>
        </w:div>
        <w:div w:id="449857843">
          <w:marLeft w:val="480"/>
          <w:marRight w:val="0"/>
          <w:marTop w:val="0"/>
          <w:marBottom w:val="0"/>
          <w:divBdr>
            <w:top w:val="none" w:sz="0" w:space="0" w:color="auto"/>
            <w:left w:val="none" w:sz="0" w:space="0" w:color="auto"/>
            <w:bottom w:val="none" w:sz="0" w:space="0" w:color="auto"/>
            <w:right w:val="none" w:sz="0" w:space="0" w:color="auto"/>
          </w:divBdr>
        </w:div>
        <w:div w:id="920986436">
          <w:marLeft w:val="480"/>
          <w:marRight w:val="0"/>
          <w:marTop w:val="0"/>
          <w:marBottom w:val="0"/>
          <w:divBdr>
            <w:top w:val="none" w:sz="0" w:space="0" w:color="auto"/>
            <w:left w:val="none" w:sz="0" w:space="0" w:color="auto"/>
            <w:bottom w:val="none" w:sz="0" w:space="0" w:color="auto"/>
            <w:right w:val="none" w:sz="0" w:space="0" w:color="auto"/>
          </w:divBdr>
        </w:div>
        <w:div w:id="222327198">
          <w:marLeft w:val="480"/>
          <w:marRight w:val="0"/>
          <w:marTop w:val="0"/>
          <w:marBottom w:val="0"/>
          <w:divBdr>
            <w:top w:val="none" w:sz="0" w:space="0" w:color="auto"/>
            <w:left w:val="none" w:sz="0" w:space="0" w:color="auto"/>
            <w:bottom w:val="none" w:sz="0" w:space="0" w:color="auto"/>
            <w:right w:val="none" w:sz="0" w:space="0" w:color="auto"/>
          </w:divBdr>
        </w:div>
        <w:div w:id="1404139670">
          <w:marLeft w:val="480"/>
          <w:marRight w:val="0"/>
          <w:marTop w:val="0"/>
          <w:marBottom w:val="0"/>
          <w:divBdr>
            <w:top w:val="none" w:sz="0" w:space="0" w:color="auto"/>
            <w:left w:val="none" w:sz="0" w:space="0" w:color="auto"/>
            <w:bottom w:val="none" w:sz="0" w:space="0" w:color="auto"/>
            <w:right w:val="none" w:sz="0" w:space="0" w:color="auto"/>
          </w:divBdr>
        </w:div>
        <w:div w:id="935401414">
          <w:marLeft w:val="480"/>
          <w:marRight w:val="0"/>
          <w:marTop w:val="0"/>
          <w:marBottom w:val="0"/>
          <w:divBdr>
            <w:top w:val="none" w:sz="0" w:space="0" w:color="auto"/>
            <w:left w:val="none" w:sz="0" w:space="0" w:color="auto"/>
            <w:bottom w:val="none" w:sz="0" w:space="0" w:color="auto"/>
            <w:right w:val="none" w:sz="0" w:space="0" w:color="auto"/>
          </w:divBdr>
        </w:div>
        <w:div w:id="257641901">
          <w:marLeft w:val="480"/>
          <w:marRight w:val="0"/>
          <w:marTop w:val="0"/>
          <w:marBottom w:val="0"/>
          <w:divBdr>
            <w:top w:val="none" w:sz="0" w:space="0" w:color="auto"/>
            <w:left w:val="none" w:sz="0" w:space="0" w:color="auto"/>
            <w:bottom w:val="none" w:sz="0" w:space="0" w:color="auto"/>
            <w:right w:val="none" w:sz="0" w:space="0" w:color="auto"/>
          </w:divBdr>
        </w:div>
        <w:div w:id="13967316">
          <w:marLeft w:val="480"/>
          <w:marRight w:val="0"/>
          <w:marTop w:val="0"/>
          <w:marBottom w:val="0"/>
          <w:divBdr>
            <w:top w:val="none" w:sz="0" w:space="0" w:color="auto"/>
            <w:left w:val="none" w:sz="0" w:space="0" w:color="auto"/>
            <w:bottom w:val="none" w:sz="0" w:space="0" w:color="auto"/>
            <w:right w:val="none" w:sz="0" w:space="0" w:color="auto"/>
          </w:divBdr>
        </w:div>
        <w:div w:id="386955243">
          <w:marLeft w:val="480"/>
          <w:marRight w:val="0"/>
          <w:marTop w:val="0"/>
          <w:marBottom w:val="0"/>
          <w:divBdr>
            <w:top w:val="none" w:sz="0" w:space="0" w:color="auto"/>
            <w:left w:val="none" w:sz="0" w:space="0" w:color="auto"/>
            <w:bottom w:val="none" w:sz="0" w:space="0" w:color="auto"/>
            <w:right w:val="none" w:sz="0" w:space="0" w:color="auto"/>
          </w:divBdr>
        </w:div>
        <w:div w:id="227884553">
          <w:marLeft w:val="480"/>
          <w:marRight w:val="0"/>
          <w:marTop w:val="0"/>
          <w:marBottom w:val="0"/>
          <w:divBdr>
            <w:top w:val="none" w:sz="0" w:space="0" w:color="auto"/>
            <w:left w:val="none" w:sz="0" w:space="0" w:color="auto"/>
            <w:bottom w:val="none" w:sz="0" w:space="0" w:color="auto"/>
            <w:right w:val="none" w:sz="0" w:space="0" w:color="auto"/>
          </w:divBdr>
        </w:div>
        <w:div w:id="98649670">
          <w:marLeft w:val="480"/>
          <w:marRight w:val="0"/>
          <w:marTop w:val="0"/>
          <w:marBottom w:val="0"/>
          <w:divBdr>
            <w:top w:val="none" w:sz="0" w:space="0" w:color="auto"/>
            <w:left w:val="none" w:sz="0" w:space="0" w:color="auto"/>
            <w:bottom w:val="none" w:sz="0" w:space="0" w:color="auto"/>
            <w:right w:val="none" w:sz="0" w:space="0" w:color="auto"/>
          </w:divBdr>
        </w:div>
        <w:div w:id="247887368">
          <w:marLeft w:val="480"/>
          <w:marRight w:val="0"/>
          <w:marTop w:val="0"/>
          <w:marBottom w:val="0"/>
          <w:divBdr>
            <w:top w:val="none" w:sz="0" w:space="0" w:color="auto"/>
            <w:left w:val="none" w:sz="0" w:space="0" w:color="auto"/>
            <w:bottom w:val="none" w:sz="0" w:space="0" w:color="auto"/>
            <w:right w:val="none" w:sz="0" w:space="0" w:color="auto"/>
          </w:divBdr>
        </w:div>
        <w:div w:id="945187173">
          <w:marLeft w:val="480"/>
          <w:marRight w:val="0"/>
          <w:marTop w:val="0"/>
          <w:marBottom w:val="0"/>
          <w:divBdr>
            <w:top w:val="none" w:sz="0" w:space="0" w:color="auto"/>
            <w:left w:val="none" w:sz="0" w:space="0" w:color="auto"/>
            <w:bottom w:val="none" w:sz="0" w:space="0" w:color="auto"/>
            <w:right w:val="none" w:sz="0" w:space="0" w:color="auto"/>
          </w:divBdr>
        </w:div>
        <w:div w:id="1623925641">
          <w:marLeft w:val="480"/>
          <w:marRight w:val="0"/>
          <w:marTop w:val="0"/>
          <w:marBottom w:val="0"/>
          <w:divBdr>
            <w:top w:val="none" w:sz="0" w:space="0" w:color="auto"/>
            <w:left w:val="none" w:sz="0" w:space="0" w:color="auto"/>
            <w:bottom w:val="none" w:sz="0" w:space="0" w:color="auto"/>
            <w:right w:val="none" w:sz="0" w:space="0" w:color="auto"/>
          </w:divBdr>
        </w:div>
        <w:div w:id="1363287004">
          <w:marLeft w:val="480"/>
          <w:marRight w:val="0"/>
          <w:marTop w:val="0"/>
          <w:marBottom w:val="0"/>
          <w:divBdr>
            <w:top w:val="none" w:sz="0" w:space="0" w:color="auto"/>
            <w:left w:val="none" w:sz="0" w:space="0" w:color="auto"/>
            <w:bottom w:val="none" w:sz="0" w:space="0" w:color="auto"/>
            <w:right w:val="none" w:sz="0" w:space="0" w:color="auto"/>
          </w:divBdr>
        </w:div>
        <w:div w:id="1140222046">
          <w:marLeft w:val="480"/>
          <w:marRight w:val="0"/>
          <w:marTop w:val="0"/>
          <w:marBottom w:val="0"/>
          <w:divBdr>
            <w:top w:val="none" w:sz="0" w:space="0" w:color="auto"/>
            <w:left w:val="none" w:sz="0" w:space="0" w:color="auto"/>
            <w:bottom w:val="none" w:sz="0" w:space="0" w:color="auto"/>
            <w:right w:val="none" w:sz="0" w:space="0" w:color="auto"/>
          </w:divBdr>
        </w:div>
        <w:div w:id="167402911">
          <w:marLeft w:val="480"/>
          <w:marRight w:val="0"/>
          <w:marTop w:val="0"/>
          <w:marBottom w:val="0"/>
          <w:divBdr>
            <w:top w:val="none" w:sz="0" w:space="0" w:color="auto"/>
            <w:left w:val="none" w:sz="0" w:space="0" w:color="auto"/>
            <w:bottom w:val="none" w:sz="0" w:space="0" w:color="auto"/>
            <w:right w:val="none" w:sz="0" w:space="0" w:color="auto"/>
          </w:divBdr>
        </w:div>
        <w:div w:id="958415701">
          <w:marLeft w:val="480"/>
          <w:marRight w:val="0"/>
          <w:marTop w:val="0"/>
          <w:marBottom w:val="0"/>
          <w:divBdr>
            <w:top w:val="none" w:sz="0" w:space="0" w:color="auto"/>
            <w:left w:val="none" w:sz="0" w:space="0" w:color="auto"/>
            <w:bottom w:val="none" w:sz="0" w:space="0" w:color="auto"/>
            <w:right w:val="none" w:sz="0" w:space="0" w:color="auto"/>
          </w:divBdr>
        </w:div>
        <w:div w:id="1121460252">
          <w:marLeft w:val="480"/>
          <w:marRight w:val="0"/>
          <w:marTop w:val="0"/>
          <w:marBottom w:val="0"/>
          <w:divBdr>
            <w:top w:val="none" w:sz="0" w:space="0" w:color="auto"/>
            <w:left w:val="none" w:sz="0" w:space="0" w:color="auto"/>
            <w:bottom w:val="none" w:sz="0" w:space="0" w:color="auto"/>
            <w:right w:val="none" w:sz="0" w:space="0" w:color="auto"/>
          </w:divBdr>
        </w:div>
        <w:div w:id="1740784530">
          <w:marLeft w:val="480"/>
          <w:marRight w:val="0"/>
          <w:marTop w:val="0"/>
          <w:marBottom w:val="0"/>
          <w:divBdr>
            <w:top w:val="none" w:sz="0" w:space="0" w:color="auto"/>
            <w:left w:val="none" w:sz="0" w:space="0" w:color="auto"/>
            <w:bottom w:val="none" w:sz="0" w:space="0" w:color="auto"/>
            <w:right w:val="none" w:sz="0" w:space="0" w:color="auto"/>
          </w:divBdr>
        </w:div>
        <w:div w:id="1695615627">
          <w:marLeft w:val="480"/>
          <w:marRight w:val="0"/>
          <w:marTop w:val="0"/>
          <w:marBottom w:val="0"/>
          <w:divBdr>
            <w:top w:val="none" w:sz="0" w:space="0" w:color="auto"/>
            <w:left w:val="none" w:sz="0" w:space="0" w:color="auto"/>
            <w:bottom w:val="none" w:sz="0" w:space="0" w:color="auto"/>
            <w:right w:val="none" w:sz="0" w:space="0" w:color="auto"/>
          </w:divBdr>
        </w:div>
        <w:div w:id="1922909196">
          <w:marLeft w:val="480"/>
          <w:marRight w:val="0"/>
          <w:marTop w:val="0"/>
          <w:marBottom w:val="0"/>
          <w:divBdr>
            <w:top w:val="none" w:sz="0" w:space="0" w:color="auto"/>
            <w:left w:val="none" w:sz="0" w:space="0" w:color="auto"/>
            <w:bottom w:val="none" w:sz="0" w:space="0" w:color="auto"/>
            <w:right w:val="none" w:sz="0" w:space="0" w:color="auto"/>
          </w:divBdr>
        </w:div>
        <w:div w:id="380716141">
          <w:marLeft w:val="480"/>
          <w:marRight w:val="0"/>
          <w:marTop w:val="0"/>
          <w:marBottom w:val="0"/>
          <w:divBdr>
            <w:top w:val="none" w:sz="0" w:space="0" w:color="auto"/>
            <w:left w:val="none" w:sz="0" w:space="0" w:color="auto"/>
            <w:bottom w:val="none" w:sz="0" w:space="0" w:color="auto"/>
            <w:right w:val="none" w:sz="0" w:space="0" w:color="auto"/>
          </w:divBdr>
        </w:div>
        <w:div w:id="741755525">
          <w:marLeft w:val="480"/>
          <w:marRight w:val="0"/>
          <w:marTop w:val="0"/>
          <w:marBottom w:val="0"/>
          <w:divBdr>
            <w:top w:val="none" w:sz="0" w:space="0" w:color="auto"/>
            <w:left w:val="none" w:sz="0" w:space="0" w:color="auto"/>
            <w:bottom w:val="none" w:sz="0" w:space="0" w:color="auto"/>
            <w:right w:val="none" w:sz="0" w:space="0" w:color="auto"/>
          </w:divBdr>
        </w:div>
        <w:div w:id="1693723891">
          <w:marLeft w:val="480"/>
          <w:marRight w:val="0"/>
          <w:marTop w:val="0"/>
          <w:marBottom w:val="0"/>
          <w:divBdr>
            <w:top w:val="none" w:sz="0" w:space="0" w:color="auto"/>
            <w:left w:val="none" w:sz="0" w:space="0" w:color="auto"/>
            <w:bottom w:val="none" w:sz="0" w:space="0" w:color="auto"/>
            <w:right w:val="none" w:sz="0" w:space="0" w:color="auto"/>
          </w:divBdr>
        </w:div>
        <w:div w:id="1790665019">
          <w:marLeft w:val="480"/>
          <w:marRight w:val="0"/>
          <w:marTop w:val="0"/>
          <w:marBottom w:val="0"/>
          <w:divBdr>
            <w:top w:val="none" w:sz="0" w:space="0" w:color="auto"/>
            <w:left w:val="none" w:sz="0" w:space="0" w:color="auto"/>
            <w:bottom w:val="none" w:sz="0" w:space="0" w:color="auto"/>
            <w:right w:val="none" w:sz="0" w:space="0" w:color="auto"/>
          </w:divBdr>
        </w:div>
        <w:div w:id="922297098">
          <w:marLeft w:val="480"/>
          <w:marRight w:val="0"/>
          <w:marTop w:val="0"/>
          <w:marBottom w:val="0"/>
          <w:divBdr>
            <w:top w:val="none" w:sz="0" w:space="0" w:color="auto"/>
            <w:left w:val="none" w:sz="0" w:space="0" w:color="auto"/>
            <w:bottom w:val="none" w:sz="0" w:space="0" w:color="auto"/>
            <w:right w:val="none" w:sz="0" w:space="0" w:color="auto"/>
          </w:divBdr>
        </w:div>
        <w:div w:id="1358239831">
          <w:marLeft w:val="480"/>
          <w:marRight w:val="0"/>
          <w:marTop w:val="0"/>
          <w:marBottom w:val="0"/>
          <w:divBdr>
            <w:top w:val="none" w:sz="0" w:space="0" w:color="auto"/>
            <w:left w:val="none" w:sz="0" w:space="0" w:color="auto"/>
            <w:bottom w:val="none" w:sz="0" w:space="0" w:color="auto"/>
            <w:right w:val="none" w:sz="0" w:space="0" w:color="auto"/>
          </w:divBdr>
        </w:div>
        <w:div w:id="1043293137">
          <w:marLeft w:val="480"/>
          <w:marRight w:val="0"/>
          <w:marTop w:val="0"/>
          <w:marBottom w:val="0"/>
          <w:divBdr>
            <w:top w:val="none" w:sz="0" w:space="0" w:color="auto"/>
            <w:left w:val="none" w:sz="0" w:space="0" w:color="auto"/>
            <w:bottom w:val="none" w:sz="0" w:space="0" w:color="auto"/>
            <w:right w:val="none" w:sz="0" w:space="0" w:color="auto"/>
          </w:divBdr>
        </w:div>
        <w:div w:id="1900365573">
          <w:marLeft w:val="480"/>
          <w:marRight w:val="0"/>
          <w:marTop w:val="0"/>
          <w:marBottom w:val="0"/>
          <w:divBdr>
            <w:top w:val="none" w:sz="0" w:space="0" w:color="auto"/>
            <w:left w:val="none" w:sz="0" w:space="0" w:color="auto"/>
            <w:bottom w:val="none" w:sz="0" w:space="0" w:color="auto"/>
            <w:right w:val="none" w:sz="0" w:space="0" w:color="auto"/>
          </w:divBdr>
        </w:div>
        <w:div w:id="838542293">
          <w:marLeft w:val="480"/>
          <w:marRight w:val="0"/>
          <w:marTop w:val="0"/>
          <w:marBottom w:val="0"/>
          <w:divBdr>
            <w:top w:val="none" w:sz="0" w:space="0" w:color="auto"/>
            <w:left w:val="none" w:sz="0" w:space="0" w:color="auto"/>
            <w:bottom w:val="none" w:sz="0" w:space="0" w:color="auto"/>
            <w:right w:val="none" w:sz="0" w:space="0" w:color="auto"/>
          </w:divBdr>
        </w:div>
        <w:div w:id="982194776">
          <w:marLeft w:val="480"/>
          <w:marRight w:val="0"/>
          <w:marTop w:val="0"/>
          <w:marBottom w:val="0"/>
          <w:divBdr>
            <w:top w:val="none" w:sz="0" w:space="0" w:color="auto"/>
            <w:left w:val="none" w:sz="0" w:space="0" w:color="auto"/>
            <w:bottom w:val="none" w:sz="0" w:space="0" w:color="auto"/>
            <w:right w:val="none" w:sz="0" w:space="0" w:color="auto"/>
          </w:divBdr>
        </w:div>
        <w:div w:id="867835862">
          <w:marLeft w:val="480"/>
          <w:marRight w:val="0"/>
          <w:marTop w:val="0"/>
          <w:marBottom w:val="0"/>
          <w:divBdr>
            <w:top w:val="none" w:sz="0" w:space="0" w:color="auto"/>
            <w:left w:val="none" w:sz="0" w:space="0" w:color="auto"/>
            <w:bottom w:val="none" w:sz="0" w:space="0" w:color="auto"/>
            <w:right w:val="none" w:sz="0" w:space="0" w:color="auto"/>
          </w:divBdr>
        </w:div>
        <w:div w:id="1808816418">
          <w:marLeft w:val="480"/>
          <w:marRight w:val="0"/>
          <w:marTop w:val="0"/>
          <w:marBottom w:val="0"/>
          <w:divBdr>
            <w:top w:val="none" w:sz="0" w:space="0" w:color="auto"/>
            <w:left w:val="none" w:sz="0" w:space="0" w:color="auto"/>
            <w:bottom w:val="none" w:sz="0" w:space="0" w:color="auto"/>
            <w:right w:val="none" w:sz="0" w:space="0" w:color="auto"/>
          </w:divBdr>
        </w:div>
        <w:div w:id="356007298">
          <w:marLeft w:val="480"/>
          <w:marRight w:val="0"/>
          <w:marTop w:val="0"/>
          <w:marBottom w:val="0"/>
          <w:divBdr>
            <w:top w:val="none" w:sz="0" w:space="0" w:color="auto"/>
            <w:left w:val="none" w:sz="0" w:space="0" w:color="auto"/>
            <w:bottom w:val="none" w:sz="0" w:space="0" w:color="auto"/>
            <w:right w:val="none" w:sz="0" w:space="0" w:color="auto"/>
          </w:divBdr>
        </w:div>
        <w:div w:id="1262640858">
          <w:marLeft w:val="480"/>
          <w:marRight w:val="0"/>
          <w:marTop w:val="0"/>
          <w:marBottom w:val="0"/>
          <w:divBdr>
            <w:top w:val="none" w:sz="0" w:space="0" w:color="auto"/>
            <w:left w:val="none" w:sz="0" w:space="0" w:color="auto"/>
            <w:bottom w:val="none" w:sz="0" w:space="0" w:color="auto"/>
            <w:right w:val="none" w:sz="0" w:space="0" w:color="auto"/>
          </w:divBdr>
        </w:div>
        <w:div w:id="1982340626">
          <w:marLeft w:val="480"/>
          <w:marRight w:val="0"/>
          <w:marTop w:val="0"/>
          <w:marBottom w:val="0"/>
          <w:divBdr>
            <w:top w:val="none" w:sz="0" w:space="0" w:color="auto"/>
            <w:left w:val="none" w:sz="0" w:space="0" w:color="auto"/>
            <w:bottom w:val="none" w:sz="0" w:space="0" w:color="auto"/>
            <w:right w:val="none" w:sz="0" w:space="0" w:color="auto"/>
          </w:divBdr>
        </w:div>
        <w:div w:id="563830392">
          <w:marLeft w:val="480"/>
          <w:marRight w:val="0"/>
          <w:marTop w:val="0"/>
          <w:marBottom w:val="0"/>
          <w:divBdr>
            <w:top w:val="none" w:sz="0" w:space="0" w:color="auto"/>
            <w:left w:val="none" w:sz="0" w:space="0" w:color="auto"/>
            <w:bottom w:val="none" w:sz="0" w:space="0" w:color="auto"/>
            <w:right w:val="none" w:sz="0" w:space="0" w:color="auto"/>
          </w:divBdr>
        </w:div>
        <w:div w:id="1371682169">
          <w:marLeft w:val="480"/>
          <w:marRight w:val="0"/>
          <w:marTop w:val="0"/>
          <w:marBottom w:val="0"/>
          <w:divBdr>
            <w:top w:val="none" w:sz="0" w:space="0" w:color="auto"/>
            <w:left w:val="none" w:sz="0" w:space="0" w:color="auto"/>
            <w:bottom w:val="none" w:sz="0" w:space="0" w:color="auto"/>
            <w:right w:val="none" w:sz="0" w:space="0" w:color="auto"/>
          </w:divBdr>
        </w:div>
        <w:div w:id="60450168">
          <w:marLeft w:val="480"/>
          <w:marRight w:val="0"/>
          <w:marTop w:val="0"/>
          <w:marBottom w:val="0"/>
          <w:divBdr>
            <w:top w:val="none" w:sz="0" w:space="0" w:color="auto"/>
            <w:left w:val="none" w:sz="0" w:space="0" w:color="auto"/>
            <w:bottom w:val="none" w:sz="0" w:space="0" w:color="auto"/>
            <w:right w:val="none" w:sz="0" w:space="0" w:color="auto"/>
          </w:divBdr>
        </w:div>
        <w:div w:id="1248003005">
          <w:marLeft w:val="480"/>
          <w:marRight w:val="0"/>
          <w:marTop w:val="0"/>
          <w:marBottom w:val="0"/>
          <w:divBdr>
            <w:top w:val="none" w:sz="0" w:space="0" w:color="auto"/>
            <w:left w:val="none" w:sz="0" w:space="0" w:color="auto"/>
            <w:bottom w:val="none" w:sz="0" w:space="0" w:color="auto"/>
            <w:right w:val="none" w:sz="0" w:space="0" w:color="auto"/>
          </w:divBdr>
        </w:div>
        <w:div w:id="93281850">
          <w:marLeft w:val="480"/>
          <w:marRight w:val="0"/>
          <w:marTop w:val="0"/>
          <w:marBottom w:val="0"/>
          <w:divBdr>
            <w:top w:val="none" w:sz="0" w:space="0" w:color="auto"/>
            <w:left w:val="none" w:sz="0" w:space="0" w:color="auto"/>
            <w:bottom w:val="none" w:sz="0" w:space="0" w:color="auto"/>
            <w:right w:val="none" w:sz="0" w:space="0" w:color="auto"/>
          </w:divBdr>
        </w:div>
        <w:div w:id="1838492489">
          <w:marLeft w:val="480"/>
          <w:marRight w:val="0"/>
          <w:marTop w:val="0"/>
          <w:marBottom w:val="0"/>
          <w:divBdr>
            <w:top w:val="none" w:sz="0" w:space="0" w:color="auto"/>
            <w:left w:val="none" w:sz="0" w:space="0" w:color="auto"/>
            <w:bottom w:val="none" w:sz="0" w:space="0" w:color="auto"/>
            <w:right w:val="none" w:sz="0" w:space="0" w:color="auto"/>
          </w:divBdr>
        </w:div>
        <w:div w:id="321662466">
          <w:marLeft w:val="480"/>
          <w:marRight w:val="0"/>
          <w:marTop w:val="0"/>
          <w:marBottom w:val="0"/>
          <w:divBdr>
            <w:top w:val="none" w:sz="0" w:space="0" w:color="auto"/>
            <w:left w:val="none" w:sz="0" w:space="0" w:color="auto"/>
            <w:bottom w:val="none" w:sz="0" w:space="0" w:color="auto"/>
            <w:right w:val="none" w:sz="0" w:space="0" w:color="auto"/>
          </w:divBdr>
        </w:div>
        <w:div w:id="452096413">
          <w:marLeft w:val="480"/>
          <w:marRight w:val="0"/>
          <w:marTop w:val="0"/>
          <w:marBottom w:val="0"/>
          <w:divBdr>
            <w:top w:val="none" w:sz="0" w:space="0" w:color="auto"/>
            <w:left w:val="none" w:sz="0" w:space="0" w:color="auto"/>
            <w:bottom w:val="none" w:sz="0" w:space="0" w:color="auto"/>
            <w:right w:val="none" w:sz="0" w:space="0" w:color="auto"/>
          </w:divBdr>
        </w:div>
      </w:divsChild>
    </w:div>
    <w:div w:id="1266842009">
      <w:bodyDiv w:val="1"/>
      <w:marLeft w:val="0"/>
      <w:marRight w:val="0"/>
      <w:marTop w:val="0"/>
      <w:marBottom w:val="0"/>
      <w:divBdr>
        <w:top w:val="none" w:sz="0" w:space="0" w:color="auto"/>
        <w:left w:val="none" w:sz="0" w:space="0" w:color="auto"/>
        <w:bottom w:val="none" w:sz="0" w:space="0" w:color="auto"/>
        <w:right w:val="none" w:sz="0" w:space="0" w:color="auto"/>
      </w:divBdr>
    </w:div>
    <w:div w:id="1267077087">
      <w:bodyDiv w:val="1"/>
      <w:marLeft w:val="0"/>
      <w:marRight w:val="0"/>
      <w:marTop w:val="0"/>
      <w:marBottom w:val="0"/>
      <w:divBdr>
        <w:top w:val="none" w:sz="0" w:space="0" w:color="auto"/>
        <w:left w:val="none" w:sz="0" w:space="0" w:color="auto"/>
        <w:bottom w:val="none" w:sz="0" w:space="0" w:color="auto"/>
        <w:right w:val="none" w:sz="0" w:space="0" w:color="auto"/>
      </w:divBdr>
    </w:div>
    <w:div w:id="1267078872">
      <w:bodyDiv w:val="1"/>
      <w:marLeft w:val="0"/>
      <w:marRight w:val="0"/>
      <w:marTop w:val="0"/>
      <w:marBottom w:val="0"/>
      <w:divBdr>
        <w:top w:val="none" w:sz="0" w:space="0" w:color="auto"/>
        <w:left w:val="none" w:sz="0" w:space="0" w:color="auto"/>
        <w:bottom w:val="none" w:sz="0" w:space="0" w:color="auto"/>
        <w:right w:val="none" w:sz="0" w:space="0" w:color="auto"/>
      </w:divBdr>
    </w:div>
    <w:div w:id="1267344943">
      <w:bodyDiv w:val="1"/>
      <w:marLeft w:val="0"/>
      <w:marRight w:val="0"/>
      <w:marTop w:val="0"/>
      <w:marBottom w:val="0"/>
      <w:divBdr>
        <w:top w:val="none" w:sz="0" w:space="0" w:color="auto"/>
        <w:left w:val="none" w:sz="0" w:space="0" w:color="auto"/>
        <w:bottom w:val="none" w:sz="0" w:space="0" w:color="auto"/>
        <w:right w:val="none" w:sz="0" w:space="0" w:color="auto"/>
      </w:divBdr>
    </w:div>
    <w:div w:id="1267496676">
      <w:bodyDiv w:val="1"/>
      <w:marLeft w:val="0"/>
      <w:marRight w:val="0"/>
      <w:marTop w:val="0"/>
      <w:marBottom w:val="0"/>
      <w:divBdr>
        <w:top w:val="none" w:sz="0" w:space="0" w:color="auto"/>
        <w:left w:val="none" w:sz="0" w:space="0" w:color="auto"/>
        <w:bottom w:val="none" w:sz="0" w:space="0" w:color="auto"/>
        <w:right w:val="none" w:sz="0" w:space="0" w:color="auto"/>
      </w:divBdr>
    </w:div>
    <w:div w:id="1267737958">
      <w:bodyDiv w:val="1"/>
      <w:marLeft w:val="0"/>
      <w:marRight w:val="0"/>
      <w:marTop w:val="0"/>
      <w:marBottom w:val="0"/>
      <w:divBdr>
        <w:top w:val="none" w:sz="0" w:space="0" w:color="auto"/>
        <w:left w:val="none" w:sz="0" w:space="0" w:color="auto"/>
        <w:bottom w:val="none" w:sz="0" w:space="0" w:color="auto"/>
        <w:right w:val="none" w:sz="0" w:space="0" w:color="auto"/>
      </w:divBdr>
    </w:div>
    <w:div w:id="1267928506">
      <w:bodyDiv w:val="1"/>
      <w:marLeft w:val="0"/>
      <w:marRight w:val="0"/>
      <w:marTop w:val="0"/>
      <w:marBottom w:val="0"/>
      <w:divBdr>
        <w:top w:val="none" w:sz="0" w:space="0" w:color="auto"/>
        <w:left w:val="none" w:sz="0" w:space="0" w:color="auto"/>
        <w:bottom w:val="none" w:sz="0" w:space="0" w:color="auto"/>
        <w:right w:val="none" w:sz="0" w:space="0" w:color="auto"/>
      </w:divBdr>
    </w:div>
    <w:div w:id="1268004996">
      <w:bodyDiv w:val="1"/>
      <w:marLeft w:val="0"/>
      <w:marRight w:val="0"/>
      <w:marTop w:val="0"/>
      <w:marBottom w:val="0"/>
      <w:divBdr>
        <w:top w:val="none" w:sz="0" w:space="0" w:color="auto"/>
        <w:left w:val="none" w:sz="0" w:space="0" w:color="auto"/>
        <w:bottom w:val="none" w:sz="0" w:space="0" w:color="auto"/>
        <w:right w:val="none" w:sz="0" w:space="0" w:color="auto"/>
      </w:divBdr>
    </w:div>
    <w:div w:id="1268272906">
      <w:bodyDiv w:val="1"/>
      <w:marLeft w:val="0"/>
      <w:marRight w:val="0"/>
      <w:marTop w:val="0"/>
      <w:marBottom w:val="0"/>
      <w:divBdr>
        <w:top w:val="none" w:sz="0" w:space="0" w:color="auto"/>
        <w:left w:val="none" w:sz="0" w:space="0" w:color="auto"/>
        <w:bottom w:val="none" w:sz="0" w:space="0" w:color="auto"/>
        <w:right w:val="none" w:sz="0" w:space="0" w:color="auto"/>
      </w:divBdr>
    </w:div>
    <w:div w:id="1268662997">
      <w:bodyDiv w:val="1"/>
      <w:marLeft w:val="0"/>
      <w:marRight w:val="0"/>
      <w:marTop w:val="0"/>
      <w:marBottom w:val="0"/>
      <w:divBdr>
        <w:top w:val="none" w:sz="0" w:space="0" w:color="auto"/>
        <w:left w:val="none" w:sz="0" w:space="0" w:color="auto"/>
        <w:bottom w:val="none" w:sz="0" w:space="0" w:color="auto"/>
        <w:right w:val="none" w:sz="0" w:space="0" w:color="auto"/>
      </w:divBdr>
    </w:div>
    <w:div w:id="1268851306">
      <w:bodyDiv w:val="1"/>
      <w:marLeft w:val="0"/>
      <w:marRight w:val="0"/>
      <w:marTop w:val="0"/>
      <w:marBottom w:val="0"/>
      <w:divBdr>
        <w:top w:val="none" w:sz="0" w:space="0" w:color="auto"/>
        <w:left w:val="none" w:sz="0" w:space="0" w:color="auto"/>
        <w:bottom w:val="none" w:sz="0" w:space="0" w:color="auto"/>
        <w:right w:val="none" w:sz="0" w:space="0" w:color="auto"/>
      </w:divBdr>
    </w:div>
    <w:div w:id="1269314581">
      <w:bodyDiv w:val="1"/>
      <w:marLeft w:val="0"/>
      <w:marRight w:val="0"/>
      <w:marTop w:val="0"/>
      <w:marBottom w:val="0"/>
      <w:divBdr>
        <w:top w:val="none" w:sz="0" w:space="0" w:color="auto"/>
        <w:left w:val="none" w:sz="0" w:space="0" w:color="auto"/>
        <w:bottom w:val="none" w:sz="0" w:space="0" w:color="auto"/>
        <w:right w:val="none" w:sz="0" w:space="0" w:color="auto"/>
      </w:divBdr>
    </w:div>
    <w:div w:id="1269463399">
      <w:bodyDiv w:val="1"/>
      <w:marLeft w:val="0"/>
      <w:marRight w:val="0"/>
      <w:marTop w:val="0"/>
      <w:marBottom w:val="0"/>
      <w:divBdr>
        <w:top w:val="none" w:sz="0" w:space="0" w:color="auto"/>
        <w:left w:val="none" w:sz="0" w:space="0" w:color="auto"/>
        <w:bottom w:val="none" w:sz="0" w:space="0" w:color="auto"/>
        <w:right w:val="none" w:sz="0" w:space="0" w:color="auto"/>
      </w:divBdr>
    </w:div>
    <w:div w:id="1269582122">
      <w:bodyDiv w:val="1"/>
      <w:marLeft w:val="0"/>
      <w:marRight w:val="0"/>
      <w:marTop w:val="0"/>
      <w:marBottom w:val="0"/>
      <w:divBdr>
        <w:top w:val="none" w:sz="0" w:space="0" w:color="auto"/>
        <w:left w:val="none" w:sz="0" w:space="0" w:color="auto"/>
        <w:bottom w:val="none" w:sz="0" w:space="0" w:color="auto"/>
        <w:right w:val="none" w:sz="0" w:space="0" w:color="auto"/>
      </w:divBdr>
    </w:div>
    <w:div w:id="1269582313">
      <w:bodyDiv w:val="1"/>
      <w:marLeft w:val="0"/>
      <w:marRight w:val="0"/>
      <w:marTop w:val="0"/>
      <w:marBottom w:val="0"/>
      <w:divBdr>
        <w:top w:val="none" w:sz="0" w:space="0" w:color="auto"/>
        <w:left w:val="none" w:sz="0" w:space="0" w:color="auto"/>
        <w:bottom w:val="none" w:sz="0" w:space="0" w:color="auto"/>
        <w:right w:val="none" w:sz="0" w:space="0" w:color="auto"/>
      </w:divBdr>
    </w:div>
    <w:div w:id="1269779287">
      <w:bodyDiv w:val="1"/>
      <w:marLeft w:val="0"/>
      <w:marRight w:val="0"/>
      <w:marTop w:val="0"/>
      <w:marBottom w:val="0"/>
      <w:divBdr>
        <w:top w:val="none" w:sz="0" w:space="0" w:color="auto"/>
        <w:left w:val="none" w:sz="0" w:space="0" w:color="auto"/>
        <w:bottom w:val="none" w:sz="0" w:space="0" w:color="auto"/>
        <w:right w:val="none" w:sz="0" w:space="0" w:color="auto"/>
      </w:divBdr>
    </w:div>
    <w:div w:id="1270046620">
      <w:bodyDiv w:val="1"/>
      <w:marLeft w:val="0"/>
      <w:marRight w:val="0"/>
      <w:marTop w:val="0"/>
      <w:marBottom w:val="0"/>
      <w:divBdr>
        <w:top w:val="none" w:sz="0" w:space="0" w:color="auto"/>
        <w:left w:val="none" w:sz="0" w:space="0" w:color="auto"/>
        <w:bottom w:val="none" w:sz="0" w:space="0" w:color="auto"/>
        <w:right w:val="none" w:sz="0" w:space="0" w:color="auto"/>
      </w:divBdr>
    </w:div>
    <w:div w:id="1270507347">
      <w:bodyDiv w:val="1"/>
      <w:marLeft w:val="0"/>
      <w:marRight w:val="0"/>
      <w:marTop w:val="0"/>
      <w:marBottom w:val="0"/>
      <w:divBdr>
        <w:top w:val="none" w:sz="0" w:space="0" w:color="auto"/>
        <w:left w:val="none" w:sz="0" w:space="0" w:color="auto"/>
        <w:bottom w:val="none" w:sz="0" w:space="0" w:color="auto"/>
        <w:right w:val="none" w:sz="0" w:space="0" w:color="auto"/>
      </w:divBdr>
    </w:div>
    <w:div w:id="1270508212">
      <w:bodyDiv w:val="1"/>
      <w:marLeft w:val="0"/>
      <w:marRight w:val="0"/>
      <w:marTop w:val="0"/>
      <w:marBottom w:val="0"/>
      <w:divBdr>
        <w:top w:val="none" w:sz="0" w:space="0" w:color="auto"/>
        <w:left w:val="none" w:sz="0" w:space="0" w:color="auto"/>
        <w:bottom w:val="none" w:sz="0" w:space="0" w:color="auto"/>
        <w:right w:val="none" w:sz="0" w:space="0" w:color="auto"/>
      </w:divBdr>
    </w:div>
    <w:div w:id="1271743897">
      <w:bodyDiv w:val="1"/>
      <w:marLeft w:val="0"/>
      <w:marRight w:val="0"/>
      <w:marTop w:val="0"/>
      <w:marBottom w:val="0"/>
      <w:divBdr>
        <w:top w:val="none" w:sz="0" w:space="0" w:color="auto"/>
        <w:left w:val="none" w:sz="0" w:space="0" w:color="auto"/>
        <w:bottom w:val="none" w:sz="0" w:space="0" w:color="auto"/>
        <w:right w:val="none" w:sz="0" w:space="0" w:color="auto"/>
      </w:divBdr>
    </w:div>
    <w:div w:id="1272278922">
      <w:bodyDiv w:val="1"/>
      <w:marLeft w:val="0"/>
      <w:marRight w:val="0"/>
      <w:marTop w:val="0"/>
      <w:marBottom w:val="0"/>
      <w:divBdr>
        <w:top w:val="none" w:sz="0" w:space="0" w:color="auto"/>
        <w:left w:val="none" w:sz="0" w:space="0" w:color="auto"/>
        <w:bottom w:val="none" w:sz="0" w:space="0" w:color="auto"/>
        <w:right w:val="none" w:sz="0" w:space="0" w:color="auto"/>
      </w:divBdr>
    </w:div>
    <w:div w:id="1272938420">
      <w:bodyDiv w:val="1"/>
      <w:marLeft w:val="0"/>
      <w:marRight w:val="0"/>
      <w:marTop w:val="0"/>
      <w:marBottom w:val="0"/>
      <w:divBdr>
        <w:top w:val="none" w:sz="0" w:space="0" w:color="auto"/>
        <w:left w:val="none" w:sz="0" w:space="0" w:color="auto"/>
        <w:bottom w:val="none" w:sz="0" w:space="0" w:color="auto"/>
        <w:right w:val="none" w:sz="0" w:space="0" w:color="auto"/>
      </w:divBdr>
    </w:div>
    <w:div w:id="1273125389">
      <w:bodyDiv w:val="1"/>
      <w:marLeft w:val="0"/>
      <w:marRight w:val="0"/>
      <w:marTop w:val="0"/>
      <w:marBottom w:val="0"/>
      <w:divBdr>
        <w:top w:val="none" w:sz="0" w:space="0" w:color="auto"/>
        <w:left w:val="none" w:sz="0" w:space="0" w:color="auto"/>
        <w:bottom w:val="none" w:sz="0" w:space="0" w:color="auto"/>
        <w:right w:val="none" w:sz="0" w:space="0" w:color="auto"/>
      </w:divBdr>
    </w:div>
    <w:div w:id="1273316126">
      <w:bodyDiv w:val="1"/>
      <w:marLeft w:val="0"/>
      <w:marRight w:val="0"/>
      <w:marTop w:val="0"/>
      <w:marBottom w:val="0"/>
      <w:divBdr>
        <w:top w:val="none" w:sz="0" w:space="0" w:color="auto"/>
        <w:left w:val="none" w:sz="0" w:space="0" w:color="auto"/>
        <w:bottom w:val="none" w:sz="0" w:space="0" w:color="auto"/>
        <w:right w:val="none" w:sz="0" w:space="0" w:color="auto"/>
      </w:divBdr>
    </w:div>
    <w:div w:id="1273824996">
      <w:bodyDiv w:val="1"/>
      <w:marLeft w:val="0"/>
      <w:marRight w:val="0"/>
      <w:marTop w:val="0"/>
      <w:marBottom w:val="0"/>
      <w:divBdr>
        <w:top w:val="none" w:sz="0" w:space="0" w:color="auto"/>
        <w:left w:val="none" w:sz="0" w:space="0" w:color="auto"/>
        <w:bottom w:val="none" w:sz="0" w:space="0" w:color="auto"/>
        <w:right w:val="none" w:sz="0" w:space="0" w:color="auto"/>
      </w:divBdr>
    </w:div>
    <w:div w:id="1273903769">
      <w:bodyDiv w:val="1"/>
      <w:marLeft w:val="0"/>
      <w:marRight w:val="0"/>
      <w:marTop w:val="0"/>
      <w:marBottom w:val="0"/>
      <w:divBdr>
        <w:top w:val="none" w:sz="0" w:space="0" w:color="auto"/>
        <w:left w:val="none" w:sz="0" w:space="0" w:color="auto"/>
        <w:bottom w:val="none" w:sz="0" w:space="0" w:color="auto"/>
        <w:right w:val="none" w:sz="0" w:space="0" w:color="auto"/>
      </w:divBdr>
    </w:div>
    <w:div w:id="1274089628">
      <w:bodyDiv w:val="1"/>
      <w:marLeft w:val="0"/>
      <w:marRight w:val="0"/>
      <w:marTop w:val="0"/>
      <w:marBottom w:val="0"/>
      <w:divBdr>
        <w:top w:val="none" w:sz="0" w:space="0" w:color="auto"/>
        <w:left w:val="none" w:sz="0" w:space="0" w:color="auto"/>
        <w:bottom w:val="none" w:sz="0" w:space="0" w:color="auto"/>
        <w:right w:val="none" w:sz="0" w:space="0" w:color="auto"/>
      </w:divBdr>
    </w:div>
    <w:div w:id="1274241461">
      <w:bodyDiv w:val="1"/>
      <w:marLeft w:val="0"/>
      <w:marRight w:val="0"/>
      <w:marTop w:val="0"/>
      <w:marBottom w:val="0"/>
      <w:divBdr>
        <w:top w:val="none" w:sz="0" w:space="0" w:color="auto"/>
        <w:left w:val="none" w:sz="0" w:space="0" w:color="auto"/>
        <w:bottom w:val="none" w:sz="0" w:space="0" w:color="auto"/>
        <w:right w:val="none" w:sz="0" w:space="0" w:color="auto"/>
      </w:divBdr>
    </w:div>
    <w:div w:id="1274242642">
      <w:bodyDiv w:val="1"/>
      <w:marLeft w:val="0"/>
      <w:marRight w:val="0"/>
      <w:marTop w:val="0"/>
      <w:marBottom w:val="0"/>
      <w:divBdr>
        <w:top w:val="none" w:sz="0" w:space="0" w:color="auto"/>
        <w:left w:val="none" w:sz="0" w:space="0" w:color="auto"/>
        <w:bottom w:val="none" w:sz="0" w:space="0" w:color="auto"/>
        <w:right w:val="none" w:sz="0" w:space="0" w:color="auto"/>
      </w:divBdr>
    </w:div>
    <w:div w:id="1274286572">
      <w:bodyDiv w:val="1"/>
      <w:marLeft w:val="0"/>
      <w:marRight w:val="0"/>
      <w:marTop w:val="0"/>
      <w:marBottom w:val="0"/>
      <w:divBdr>
        <w:top w:val="none" w:sz="0" w:space="0" w:color="auto"/>
        <w:left w:val="none" w:sz="0" w:space="0" w:color="auto"/>
        <w:bottom w:val="none" w:sz="0" w:space="0" w:color="auto"/>
        <w:right w:val="none" w:sz="0" w:space="0" w:color="auto"/>
      </w:divBdr>
    </w:div>
    <w:div w:id="1274437970">
      <w:bodyDiv w:val="1"/>
      <w:marLeft w:val="0"/>
      <w:marRight w:val="0"/>
      <w:marTop w:val="0"/>
      <w:marBottom w:val="0"/>
      <w:divBdr>
        <w:top w:val="none" w:sz="0" w:space="0" w:color="auto"/>
        <w:left w:val="none" w:sz="0" w:space="0" w:color="auto"/>
        <w:bottom w:val="none" w:sz="0" w:space="0" w:color="auto"/>
        <w:right w:val="none" w:sz="0" w:space="0" w:color="auto"/>
      </w:divBdr>
    </w:div>
    <w:div w:id="1275021299">
      <w:bodyDiv w:val="1"/>
      <w:marLeft w:val="0"/>
      <w:marRight w:val="0"/>
      <w:marTop w:val="0"/>
      <w:marBottom w:val="0"/>
      <w:divBdr>
        <w:top w:val="none" w:sz="0" w:space="0" w:color="auto"/>
        <w:left w:val="none" w:sz="0" w:space="0" w:color="auto"/>
        <w:bottom w:val="none" w:sz="0" w:space="0" w:color="auto"/>
        <w:right w:val="none" w:sz="0" w:space="0" w:color="auto"/>
      </w:divBdr>
    </w:div>
    <w:div w:id="1275332764">
      <w:bodyDiv w:val="1"/>
      <w:marLeft w:val="0"/>
      <w:marRight w:val="0"/>
      <w:marTop w:val="0"/>
      <w:marBottom w:val="0"/>
      <w:divBdr>
        <w:top w:val="none" w:sz="0" w:space="0" w:color="auto"/>
        <w:left w:val="none" w:sz="0" w:space="0" w:color="auto"/>
        <w:bottom w:val="none" w:sz="0" w:space="0" w:color="auto"/>
        <w:right w:val="none" w:sz="0" w:space="0" w:color="auto"/>
      </w:divBdr>
    </w:div>
    <w:div w:id="1275358874">
      <w:bodyDiv w:val="1"/>
      <w:marLeft w:val="0"/>
      <w:marRight w:val="0"/>
      <w:marTop w:val="0"/>
      <w:marBottom w:val="0"/>
      <w:divBdr>
        <w:top w:val="none" w:sz="0" w:space="0" w:color="auto"/>
        <w:left w:val="none" w:sz="0" w:space="0" w:color="auto"/>
        <w:bottom w:val="none" w:sz="0" w:space="0" w:color="auto"/>
        <w:right w:val="none" w:sz="0" w:space="0" w:color="auto"/>
      </w:divBdr>
    </w:div>
    <w:div w:id="1275360039">
      <w:bodyDiv w:val="1"/>
      <w:marLeft w:val="0"/>
      <w:marRight w:val="0"/>
      <w:marTop w:val="0"/>
      <w:marBottom w:val="0"/>
      <w:divBdr>
        <w:top w:val="none" w:sz="0" w:space="0" w:color="auto"/>
        <w:left w:val="none" w:sz="0" w:space="0" w:color="auto"/>
        <w:bottom w:val="none" w:sz="0" w:space="0" w:color="auto"/>
        <w:right w:val="none" w:sz="0" w:space="0" w:color="auto"/>
      </w:divBdr>
    </w:div>
    <w:div w:id="1275670797">
      <w:bodyDiv w:val="1"/>
      <w:marLeft w:val="0"/>
      <w:marRight w:val="0"/>
      <w:marTop w:val="0"/>
      <w:marBottom w:val="0"/>
      <w:divBdr>
        <w:top w:val="none" w:sz="0" w:space="0" w:color="auto"/>
        <w:left w:val="none" w:sz="0" w:space="0" w:color="auto"/>
        <w:bottom w:val="none" w:sz="0" w:space="0" w:color="auto"/>
        <w:right w:val="none" w:sz="0" w:space="0" w:color="auto"/>
      </w:divBdr>
    </w:div>
    <w:div w:id="1275675696">
      <w:bodyDiv w:val="1"/>
      <w:marLeft w:val="0"/>
      <w:marRight w:val="0"/>
      <w:marTop w:val="0"/>
      <w:marBottom w:val="0"/>
      <w:divBdr>
        <w:top w:val="none" w:sz="0" w:space="0" w:color="auto"/>
        <w:left w:val="none" w:sz="0" w:space="0" w:color="auto"/>
        <w:bottom w:val="none" w:sz="0" w:space="0" w:color="auto"/>
        <w:right w:val="none" w:sz="0" w:space="0" w:color="auto"/>
      </w:divBdr>
    </w:div>
    <w:div w:id="1275752683">
      <w:bodyDiv w:val="1"/>
      <w:marLeft w:val="0"/>
      <w:marRight w:val="0"/>
      <w:marTop w:val="0"/>
      <w:marBottom w:val="0"/>
      <w:divBdr>
        <w:top w:val="none" w:sz="0" w:space="0" w:color="auto"/>
        <w:left w:val="none" w:sz="0" w:space="0" w:color="auto"/>
        <w:bottom w:val="none" w:sz="0" w:space="0" w:color="auto"/>
        <w:right w:val="none" w:sz="0" w:space="0" w:color="auto"/>
      </w:divBdr>
    </w:div>
    <w:div w:id="1275941890">
      <w:bodyDiv w:val="1"/>
      <w:marLeft w:val="0"/>
      <w:marRight w:val="0"/>
      <w:marTop w:val="0"/>
      <w:marBottom w:val="0"/>
      <w:divBdr>
        <w:top w:val="none" w:sz="0" w:space="0" w:color="auto"/>
        <w:left w:val="none" w:sz="0" w:space="0" w:color="auto"/>
        <w:bottom w:val="none" w:sz="0" w:space="0" w:color="auto"/>
        <w:right w:val="none" w:sz="0" w:space="0" w:color="auto"/>
      </w:divBdr>
    </w:div>
    <w:div w:id="1276060444">
      <w:bodyDiv w:val="1"/>
      <w:marLeft w:val="0"/>
      <w:marRight w:val="0"/>
      <w:marTop w:val="0"/>
      <w:marBottom w:val="0"/>
      <w:divBdr>
        <w:top w:val="none" w:sz="0" w:space="0" w:color="auto"/>
        <w:left w:val="none" w:sz="0" w:space="0" w:color="auto"/>
        <w:bottom w:val="none" w:sz="0" w:space="0" w:color="auto"/>
        <w:right w:val="none" w:sz="0" w:space="0" w:color="auto"/>
      </w:divBdr>
    </w:div>
    <w:div w:id="1276135461">
      <w:bodyDiv w:val="1"/>
      <w:marLeft w:val="0"/>
      <w:marRight w:val="0"/>
      <w:marTop w:val="0"/>
      <w:marBottom w:val="0"/>
      <w:divBdr>
        <w:top w:val="none" w:sz="0" w:space="0" w:color="auto"/>
        <w:left w:val="none" w:sz="0" w:space="0" w:color="auto"/>
        <w:bottom w:val="none" w:sz="0" w:space="0" w:color="auto"/>
        <w:right w:val="none" w:sz="0" w:space="0" w:color="auto"/>
      </w:divBdr>
    </w:div>
    <w:div w:id="1276908365">
      <w:bodyDiv w:val="1"/>
      <w:marLeft w:val="0"/>
      <w:marRight w:val="0"/>
      <w:marTop w:val="0"/>
      <w:marBottom w:val="0"/>
      <w:divBdr>
        <w:top w:val="none" w:sz="0" w:space="0" w:color="auto"/>
        <w:left w:val="none" w:sz="0" w:space="0" w:color="auto"/>
        <w:bottom w:val="none" w:sz="0" w:space="0" w:color="auto"/>
        <w:right w:val="none" w:sz="0" w:space="0" w:color="auto"/>
      </w:divBdr>
    </w:div>
    <w:div w:id="1277172194">
      <w:bodyDiv w:val="1"/>
      <w:marLeft w:val="0"/>
      <w:marRight w:val="0"/>
      <w:marTop w:val="0"/>
      <w:marBottom w:val="0"/>
      <w:divBdr>
        <w:top w:val="none" w:sz="0" w:space="0" w:color="auto"/>
        <w:left w:val="none" w:sz="0" w:space="0" w:color="auto"/>
        <w:bottom w:val="none" w:sz="0" w:space="0" w:color="auto"/>
        <w:right w:val="none" w:sz="0" w:space="0" w:color="auto"/>
      </w:divBdr>
    </w:div>
    <w:div w:id="1277253683">
      <w:bodyDiv w:val="1"/>
      <w:marLeft w:val="0"/>
      <w:marRight w:val="0"/>
      <w:marTop w:val="0"/>
      <w:marBottom w:val="0"/>
      <w:divBdr>
        <w:top w:val="none" w:sz="0" w:space="0" w:color="auto"/>
        <w:left w:val="none" w:sz="0" w:space="0" w:color="auto"/>
        <w:bottom w:val="none" w:sz="0" w:space="0" w:color="auto"/>
        <w:right w:val="none" w:sz="0" w:space="0" w:color="auto"/>
      </w:divBdr>
    </w:div>
    <w:div w:id="1277447726">
      <w:bodyDiv w:val="1"/>
      <w:marLeft w:val="0"/>
      <w:marRight w:val="0"/>
      <w:marTop w:val="0"/>
      <w:marBottom w:val="0"/>
      <w:divBdr>
        <w:top w:val="none" w:sz="0" w:space="0" w:color="auto"/>
        <w:left w:val="none" w:sz="0" w:space="0" w:color="auto"/>
        <w:bottom w:val="none" w:sz="0" w:space="0" w:color="auto"/>
        <w:right w:val="none" w:sz="0" w:space="0" w:color="auto"/>
      </w:divBdr>
    </w:div>
    <w:div w:id="1277787140">
      <w:bodyDiv w:val="1"/>
      <w:marLeft w:val="0"/>
      <w:marRight w:val="0"/>
      <w:marTop w:val="0"/>
      <w:marBottom w:val="0"/>
      <w:divBdr>
        <w:top w:val="none" w:sz="0" w:space="0" w:color="auto"/>
        <w:left w:val="none" w:sz="0" w:space="0" w:color="auto"/>
        <w:bottom w:val="none" w:sz="0" w:space="0" w:color="auto"/>
        <w:right w:val="none" w:sz="0" w:space="0" w:color="auto"/>
      </w:divBdr>
    </w:div>
    <w:div w:id="1278635026">
      <w:bodyDiv w:val="1"/>
      <w:marLeft w:val="0"/>
      <w:marRight w:val="0"/>
      <w:marTop w:val="0"/>
      <w:marBottom w:val="0"/>
      <w:divBdr>
        <w:top w:val="none" w:sz="0" w:space="0" w:color="auto"/>
        <w:left w:val="none" w:sz="0" w:space="0" w:color="auto"/>
        <w:bottom w:val="none" w:sz="0" w:space="0" w:color="auto"/>
        <w:right w:val="none" w:sz="0" w:space="0" w:color="auto"/>
      </w:divBdr>
    </w:div>
    <w:div w:id="1278684502">
      <w:bodyDiv w:val="1"/>
      <w:marLeft w:val="0"/>
      <w:marRight w:val="0"/>
      <w:marTop w:val="0"/>
      <w:marBottom w:val="0"/>
      <w:divBdr>
        <w:top w:val="none" w:sz="0" w:space="0" w:color="auto"/>
        <w:left w:val="none" w:sz="0" w:space="0" w:color="auto"/>
        <w:bottom w:val="none" w:sz="0" w:space="0" w:color="auto"/>
        <w:right w:val="none" w:sz="0" w:space="0" w:color="auto"/>
      </w:divBdr>
    </w:div>
    <w:div w:id="1279145318">
      <w:bodyDiv w:val="1"/>
      <w:marLeft w:val="0"/>
      <w:marRight w:val="0"/>
      <w:marTop w:val="0"/>
      <w:marBottom w:val="0"/>
      <w:divBdr>
        <w:top w:val="none" w:sz="0" w:space="0" w:color="auto"/>
        <w:left w:val="none" w:sz="0" w:space="0" w:color="auto"/>
        <w:bottom w:val="none" w:sz="0" w:space="0" w:color="auto"/>
        <w:right w:val="none" w:sz="0" w:space="0" w:color="auto"/>
      </w:divBdr>
    </w:div>
    <w:div w:id="1279946922">
      <w:bodyDiv w:val="1"/>
      <w:marLeft w:val="0"/>
      <w:marRight w:val="0"/>
      <w:marTop w:val="0"/>
      <w:marBottom w:val="0"/>
      <w:divBdr>
        <w:top w:val="none" w:sz="0" w:space="0" w:color="auto"/>
        <w:left w:val="none" w:sz="0" w:space="0" w:color="auto"/>
        <w:bottom w:val="none" w:sz="0" w:space="0" w:color="auto"/>
        <w:right w:val="none" w:sz="0" w:space="0" w:color="auto"/>
      </w:divBdr>
    </w:div>
    <w:div w:id="1280070634">
      <w:bodyDiv w:val="1"/>
      <w:marLeft w:val="0"/>
      <w:marRight w:val="0"/>
      <w:marTop w:val="0"/>
      <w:marBottom w:val="0"/>
      <w:divBdr>
        <w:top w:val="none" w:sz="0" w:space="0" w:color="auto"/>
        <w:left w:val="none" w:sz="0" w:space="0" w:color="auto"/>
        <w:bottom w:val="none" w:sz="0" w:space="0" w:color="auto"/>
        <w:right w:val="none" w:sz="0" w:space="0" w:color="auto"/>
      </w:divBdr>
    </w:div>
    <w:div w:id="1280184114">
      <w:bodyDiv w:val="1"/>
      <w:marLeft w:val="0"/>
      <w:marRight w:val="0"/>
      <w:marTop w:val="0"/>
      <w:marBottom w:val="0"/>
      <w:divBdr>
        <w:top w:val="none" w:sz="0" w:space="0" w:color="auto"/>
        <w:left w:val="none" w:sz="0" w:space="0" w:color="auto"/>
        <w:bottom w:val="none" w:sz="0" w:space="0" w:color="auto"/>
        <w:right w:val="none" w:sz="0" w:space="0" w:color="auto"/>
      </w:divBdr>
    </w:div>
    <w:div w:id="1280333249">
      <w:bodyDiv w:val="1"/>
      <w:marLeft w:val="0"/>
      <w:marRight w:val="0"/>
      <w:marTop w:val="0"/>
      <w:marBottom w:val="0"/>
      <w:divBdr>
        <w:top w:val="none" w:sz="0" w:space="0" w:color="auto"/>
        <w:left w:val="none" w:sz="0" w:space="0" w:color="auto"/>
        <w:bottom w:val="none" w:sz="0" w:space="0" w:color="auto"/>
        <w:right w:val="none" w:sz="0" w:space="0" w:color="auto"/>
      </w:divBdr>
    </w:div>
    <w:div w:id="1280334088">
      <w:bodyDiv w:val="1"/>
      <w:marLeft w:val="0"/>
      <w:marRight w:val="0"/>
      <w:marTop w:val="0"/>
      <w:marBottom w:val="0"/>
      <w:divBdr>
        <w:top w:val="none" w:sz="0" w:space="0" w:color="auto"/>
        <w:left w:val="none" w:sz="0" w:space="0" w:color="auto"/>
        <w:bottom w:val="none" w:sz="0" w:space="0" w:color="auto"/>
        <w:right w:val="none" w:sz="0" w:space="0" w:color="auto"/>
      </w:divBdr>
    </w:div>
    <w:div w:id="1280406299">
      <w:bodyDiv w:val="1"/>
      <w:marLeft w:val="0"/>
      <w:marRight w:val="0"/>
      <w:marTop w:val="0"/>
      <w:marBottom w:val="0"/>
      <w:divBdr>
        <w:top w:val="none" w:sz="0" w:space="0" w:color="auto"/>
        <w:left w:val="none" w:sz="0" w:space="0" w:color="auto"/>
        <w:bottom w:val="none" w:sz="0" w:space="0" w:color="auto"/>
        <w:right w:val="none" w:sz="0" w:space="0" w:color="auto"/>
      </w:divBdr>
    </w:div>
    <w:div w:id="1280573470">
      <w:bodyDiv w:val="1"/>
      <w:marLeft w:val="0"/>
      <w:marRight w:val="0"/>
      <w:marTop w:val="0"/>
      <w:marBottom w:val="0"/>
      <w:divBdr>
        <w:top w:val="none" w:sz="0" w:space="0" w:color="auto"/>
        <w:left w:val="none" w:sz="0" w:space="0" w:color="auto"/>
        <w:bottom w:val="none" w:sz="0" w:space="0" w:color="auto"/>
        <w:right w:val="none" w:sz="0" w:space="0" w:color="auto"/>
      </w:divBdr>
    </w:div>
    <w:div w:id="1280600556">
      <w:bodyDiv w:val="1"/>
      <w:marLeft w:val="0"/>
      <w:marRight w:val="0"/>
      <w:marTop w:val="0"/>
      <w:marBottom w:val="0"/>
      <w:divBdr>
        <w:top w:val="none" w:sz="0" w:space="0" w:color="auto"/>
        <w:left w:val="none" w:sz="0" w:space="0" w:color="auto"/>
        <w:bottom w:val="none" w:sz="0" w:space="0" w:color="auto"/>
        <w:right w:val="none" w:sz="0" w:space="0" w:color="auto"/>
      </w:divBdr>
    </w:div>
    <w:div w:id="1280646224">
      <w:bodyDiv w:val="1"/>
      <w:marLeft w:val="0"/>
      <w:marRight w:val="0"/>
      <w:marTop w:val="0"/>
      <w:marBottom w:val="0"/>
      <w:divBdr>
        <w:top w:val="none" w:sz="0" w:space="0" w:color="auto"/>
        <w:left w:val="none" w:sz="0" w:space="0" w:color="auto"/>
        <w:bottom w:val="none" w:sz="0" w:space="0" w:color="auto"/>
        <w:right w:val="none" w:sz="0" w:space="0" w:color="auto"/>
      </w:divBdr>
    </w:div>
    <w:div w:id="1280990188">
      <w:bodyDiv w:val="1"/>
      <w:marLeft w:val="0"/>
      <w:marRight w:val="0"/>
      <w:marTop w:val="0"/>
      <w:marBottom w:val="0"/>
      <w:divBdr>
        <w:top w:val="none" w:sz="0" w:space="0" w:color="auto"/>
        <w:left w:val="none" w:sz="0" w:space="0" w:color="auto"/>
        <w:bottom w:val="none" w:sz="0" w:space="0" w:color="auto"/>
        <w:right w:val="none" w:sz="0" w:space="0" w:color="auto"/>
      </w:divBdr>
    </w:div>
    <w:div w:id="1281228934">
      <w:bodyDiv w:val="1"/>
      <w:marLeft w:val="0"/>
      <w:marRight w:val="0"/>
      <w:marTop w:val="0"/>
      <w:marBottom w:val="0"/>
      <w:divBdr>
        <w:top w:val="none" w:sz="0" w:space="0" w:color="auto"/>
        <w:left w:val="none" w:sz="0" w:space="0" w:color="auto"/>
        <w:bottom w:val="none" w:sz="0" w:space="0" w:color="auto"/>
        <w:right w:val="none" w:sz="0" w:space="0" w:color="auto"/>
      </w:divBdr>
    </w:div>
    <w:div w:id="1281306268">
      <w:bodyDiv w:val="1"/>
      <w:marLeft w:val="0"/>
      <w:marRight w:val="0"/>
      <w:marTop w:val="0"/>
      <w:marBottom w:val="0"/>
      <w:divBdr>
        <w:top w:val="none" w:sz="0" w:space="0" w:color="auto"/>
        <w:left w:val="none" w:sz="0" w:space="0" w:color="auto"/>
        <w:bottom w:val="none" w:sz="0" w:space="0" w:color="auto"/>
        <w:right w:val="none" w:sz="0" w:space="0" w:color="auto"/>
      </w:divBdr>
    </w:div>
    <w:div w:id="1281380666">
      <w:bodyDiv w:val="1"/>
      <w:marLeft w:val="0"/>
      <w:marRight w:val="0"/>
      <w:marTop w:val="0"/>
      <w:marBottom w:val="0"/>
      <w:divBdr>
        <w:top w:val="none" w:sz="0" w:space="0" w:color="auto"/>
        <w:left w:val="none" w:sz="0" w:space="0" w:color="auto"/>
        <w:bottom w:val="none" w:sz="0" w:space="0" w:color="auto"/>
        <w:right w:val="none" w:sz="0" w:space="0" w:color="auto"/>
      </w:divBdr>
      <w:divsChild>
        <w:div w:id="1960793034">
          <w:marLeft w:val="480"/>
          <w:marRight w:val="0"/>
          <w:marTop w:val="0"/>
          <w:marBottom w:val="0"/>
          <w:divBdr>
            <w:top w:val="none" w:sz="0" w:space="0" w:color="auto"/>
            <w:left w:val="none" w:sz="0" w:space="0" w:color="auto"/>
            <w:bottom w:val="none" w:sz="0" w:space="0" w:color="auto"/>
            <w:right w:val="none" w:sz="0" w:space="0" w:color="auto"/>
          </w:divBdr>
        </w:div>
        <w:div w:id="180975880">
          <w:marLeft w:val="480"/>
          <w:marRight w:val="0"/>
          <w:marTop w:val="0"/>
          <w:marBottom w:val="0"/>
          <w:divBdr>
            <w:top w:val="none" w:sz="0" w:space="0" w:color="auto"/>
            <w:left w:val="none" w:sz="0" w:space="0" w:color="auto"/>
            <w:bottom w:val="none" w:sz="0" w:space="0" w:color="auto"/>
            <w:right w:val="none" w:sz="0" w:space="0" w:color="auto"/>
          </w:divBdr>
        </w:div>
        <w:div w:id="1706253874">
          <w:marLeft w:val="480"/>
          <w:marRight w:val="0"/>
          <w:marTop w:val="0"/>
          <w:marBottom w:val="0"/>
          <w:divBdr>
            <w:top w:val="none" w:sz="0" w:space="0" w:color="auto"/>
            <w:left w:val="none" w:sz="0" w:space="0" w:color="auto"/>
            <w:bottom w:val="none" w:sz="0" w:space="0" w:color="auto"/>
            <w:right w:val="none" w:sz="0" w:space="0" w:color="auto"/>
          </w:divBdr>
        </w:div>
        <w:div w:id="1074158555">
          <w:marLeft w:val="480"/>
          <w:marRight w:val="0"/>
          <w:marTop w:val="0"/>
          <w:marBottom w:val="0"/>
          <w:divBdr>
            <w:top w:val="none" w:sz="0" w:space="0" w:color="auto"/>
            <w:left w:val="none" w:sz="0" w:space="0" w:color="auto"/>
            <w:bottom w:val="none" w:sz="0" w:space="0" w:color="auto"/>
            <w:right w:val="none" w:sz="0" w:space="0" w:color="auto"/>
          </w:divBdr>
        </w:div>
        <w:div w:id="253829291">
          <w:marLeft w:val="480"/>
          <w:marRight w:val="0"/>
          <w:marTop w:val="0"/>
          <w:marBottom w:val="0"/>
          <w:divBdr>
            <w:top w:val="none" w:sz="0" w:space="0" w:color="auto"/>
            <w:left w:val="none" w:sz="0" w:space="0" w:color="auto"/>
            <w:bottom w:val="none" w:sz="0" w:space="0" w:color="auto"/>
            <w:right w:val="none" w:sz="0" w:space="0" w:color="auto"/>
          </w:divBdr>
        </w:div>
        <w:div w:id="1189300341">
          <w:marLeft w:val="480"/>
          <w:marRight w:val="0"/>
          <w:marTop w:val="0"/>
          <w:marBottom w:val="0"/>
          <w:divBdr>
            <w:top w:val="none" w:sz="0" w:space="0" w:color="auto"/>
            <w:left w:val="none" w:sz="0" w:space="0" w:color="auto"/>
            <w:bottom w:val="none" w:sz="0" w:space="0" w:color="auto"/>
            <w:right w:val="none" w:sz="0" w:space="0" w:color="auto"/>
          </w:divBdr>
        </w:div>
        <w:div w:id="1222328907">
          <w:marLeft w:val="480"/>
          <w:marRight w:val="0"/>
          <w:marTop w:val="0"/>
          <w:marBottom w:val="0"/>
          <w:divBdr>
            <w:top w:val="none" w:sz="0" w:space="0" w:color="auto"/>
            <w:left w:val="none" w:sz="0" w:space="0" w:color="auto"/>
            <w:bottom w:val="none" w:sz="0" w:space="0" w:color="auto"/>
            <w:right w:val="none" w:sz="0" w:space="0" w:color="auto"/>
          </w:divBdr>
        </w:div>
        <w:div w:id="1281108796">
          <w:marLeft w:val="480"/>
          <w:marRight w:val="0"/>
          <w:marTop w:val="0"/>
          <w:marBottom w:val="0"/>
          <w:divBdr>
            <w:top w:val="none" w:sz="0" w:space="0" w:color="auto"/>
            <w:left w:val="none" w:sz="0" w:space="0" w:color="auto"/>
            <w:bottom w:val="none" w:sz="0" w:space="0" w:color="auto"/>
            <w:right w:val="none" w:sz="0" w:space="0" w:color="auto"/>
          </w:divBdr>
        </w:div>
        <w:div w:id="664666556">
          <w:marLeft w:val="480"/>
          <w:marRight w:val="0"/>
          <w:marTop w:val="0"/>
          <w:marBottom w:val="0"/>
          <w:divBdr>
            <w:top w:val="none" w:sz="0" w:space="0" w:color="auto"/>
            <w:left w:val="none" w:sz="0" w:space="0" w:color="auto"/>
            <w:bottom w:val="none" w:sz="0" w:space="0" w:color="auto"/>
            <w:right w:val="none" w:sz="0" w:space="0" w:color="auto"/>
          </w:divBdr>
        </w:div>
        <w:div w:id="356080882">
          <w:marLeft w:val="480"/>
          <w:marRight w:val="0"/>
          <w:marTop w:val="0"/>
          <w:marBottom w:val="0"/>
          <w:divBdr>
            <w:top w:val="none" w:sz="0" w:space="0" w:color="auto"/>
            <w:left w:val="none" w:sz="0" w:space="0" w:color="auto"/>
            <w:bottom w:val="none" w:sz="0" w:space="0" w:color="auto"/>
            <w:right w:val="none" w:sz="0" w:space="0" w:color="auto"/>
          </w:divBdr>
        </w:div>
        <w:div w:id="1607421411">
          <w:marLeft w:val="480"/>
          <w:marRight w:val="0"/>
          <w:marTop w:val="0"/>
          <w:marBottom w:val="0"/>
          <w:divBdr>
            <w:top w:val="none" w:sz="0" w:space="0" w:color="auto"/>
            <w:left w:val="none" w:sz="0" w:space="0" w:color="auto"/>
            <w:bottom w:val="none" w:sz="0" w:space="0" w:color="auto"/>
            <w:right w:val="none" w:sz="0" w:space="0" w:color="auto"/>
          </w:divBdr>
        </w:div>
        <w:div w:id="432870967">
          <w:marLeft w:val="480"/>
          <w:marRight w:val="0"/>
          <w:marTop w:val="0"/>
          <w:marBottom w:val="0"/>
          <w:divBdr>
            <w:top w:val="none" w:sz="0" w:space="0" w:color="auto"/>
            <w:left w:val="none" w:sz="0" w:space="0" w:color="auto"/>
            <w:bottom w:val="none" w:sz="0" w:space="0" w:color="auto"/>
            <w:right w:val="none" w:sz="0" w:space="0" w:color="auto"/>
          </w:divBdr>
        </w:div>
        <w:div w:id="1270116703">
          <w:marLeft w:val="480"/>
          <w:marRight w:val="0"/>
          <w:marTop w:val="0"/>
          <w:marBottom w:val="0"/>
          <w:divBdr>
            <w:top w:val="none" w:sz="0" w:space="0" w:color="auto"/>
            <w:left w:val="none" w:sz="0" w:space="0" w:color="auto"/>
            <w:bottom w:val="none" w:sz="0" w:space="0" w:color="auto"/>
            <w:right w:val="none" w:sz="0" w:space="0" w:color="auto"/>
          </w:divBdr>
        </w:div>
        <w:div w:id="1946232646">
          <w:marLeft w:val="480"/>
          <w:marRight w:val="0"/>
          <w:marTop w:val="0"/>
          <w:marBottom w:val="0"/>
          <w:divBdr>
            <w:top w:val="none" w:sz="0" w:space="0" w:color="auto"/>
            <w:left w:val="none" w:sz="0" w:space="0" w:color="auto"/>
            <w:bottom w:val="none" w:sz="0" w:space="0" w:color="auto"/>
            <w:right w:val="none" w:sz="0" w:space="0" w:color="auto"/>
          </w:divBdr>
        </w:div>
        <w:div w:id="1319111435">
          <w:marLeft w:val="480"/>
          <w:marRight w:val="0"/>
          <w:marTop w:val="0"/>
          <w:marBottom w:val="0"/>
          <w:divBdr>
            <w:top w:val="none" w:sz="0" w:space="0" w:color="auto"/>
            <w:left w:val="none" w:sz="0" w:space="0" w:color="auto"/>
            <w:bottom w:val="none" w:sz="0" w:space="0" w:color="auto"/>
            <w:right w:val="none" w:sz="0" w:space="0" w:color="auto"/>
          </w:divBdr>
        </w:div>
        <w:div w:id="697705451">
          <w:marLeft w:val="480"/>
          <w:marRight w:val="0"/>
          <w:marTop w:val="0"/>
          <w:marBottom w:val="0"/>
          <w:divBdr>
            <w:top w:val="none" w:sz="0" w:space="0" w:color="auto"/>
            <w:left w:val="none" w:sz="0" w:space="0" w:color="auto"/>
            <w:bottom w:val="none" w:sz="0" w:space="0" w:color="auto"/>
            <w:right w:val="none" w:sz="0" w:space="0" w:color="auto"/>
          </w:divBdr>
        </w:div>
        <w:div w:id="1967275883">
          <w:marLeft w:val="480"/>
          <w:marRight w:val="0"/>
          <w:marTop w:val="0"/>
          <w:marBottom w:val="0"/>
          <w:divBdr>
            <w:top w:val="none" w:sz="0" w:space="0" w:color="auto"/>
            <w:left w:val="none" w:sz="0" w:space="0" w:color="auto"/>
            <w:bottom w:val="none" w:sz="0" w:space="0" w:color="auto"/>
            <w:right w:val="none" w:sz="0" w:space="0" w:color="auto"/>
          </w:divBdr>
        </w:div>
        <w:div w:id="340543935">
          <w:marLeft w:val="480"/>
          <w:marRight w:val="0"/>
          <w:marTop w:val="0"/>
          <w:marBottom w:val="0"/>
          <w:divBdr>
            <w:top w:val="none" w:sz="0" w:space="0" w:color="auto"/>
            <w:left w:val="none" w:sz="0" w:space="0" w:color="auto"/>
            <w:bottom w:val="none" w:sz="0" w:space="0" w:color="auto"/>
            <w:right w:val="none" w:sz="0" w:space="0" w:color="auto"/>
          </w:divBdr>
        </w:div>
        <w:div w:id="1055350247">
          <w:marLeft w:val="480"/>
          <w:marRight w:val="0"/>
          <w:marTop w:val="0"/>
          <w:marBottom w:val="0"/>
          <w:divBdr>
            <w:top w:val="none" w:sz="0" w:space="0" w:color="auto"/>
            <w:left w:val="none" w:sz="0" w:space="0" w:color="auto"/>
            <w:bottom w:val="none" w:sz="0" w:space="0" w:color="auto"/>
            <w:right w:val="none" w:sz="0" w:space="0" w:color="auto"/>
          </w:divBdr>
        </w:div>
        <w:div w:id="2137020532">
          <w:marLeft w:val="480"/>
          <w:marRight w:val="0"/>
          <w:marTop w:val="0"/>
          <w:marBottom w:val="0"/>
          <w:divBdr>
            <w:top w:val="none" w:sz="0" w:space="0" w:color="auto"/>
            <w:left w:val="none" w:sz="0" w:space="0" w:color="auto"/>
            <w:bottom w:val="none" w:sz="0" w:space="0" w:color="auto"/>
            <w:right w:val="none" w:sz="0" w:space="0" w:color="auto"/>
          </w:divBdr>
        </w:div>
        <w:div w:id="2079017671">
          <w:marLeft w:val="480"/>
          <w:marRight w:val="0"/>
          <w:marTop w:val="0"/>
          <w:marBottom w:val="0"/>
          <w:divBdr>
            <w:top w:val="none" w:sz="0" w:space="0" w:color="auto"/>
            <w:left w:val="none" w:sz="0" w:space="0" w:color="auto"/>
            <w:bottom w:val="none" w:sz="0" w:space="0" w:color="auto"/>
            <w:right w:val="none" w:sz="0" w:space="0" w:color="auto"/>
          </w:divBdr>
        </w:div>
        <w:div w:id="1105033228">
          <w:marLeft w:val="480"/>
          <w:marRight w:val="0"/>
          <w:marTop w:val="0"/>
          <w:marBottom w:val="0"/>
          <w:divBdr>
            <w:top w:val="none" w:sz="0" w:space="0" w:color="auto"/>
            <w:left w:val="none" w:sz="0" w:space="0" w:color="auto"/>
            <w:bottom w:val="none" w:sz="0" w:space="0" w:color="auto"/>
            <w:right w:val="none" w:sz="0" w:space="0" w:color="auto"/>
          </w:divBdr>
        </w:div>
        <w:div w:id="315694669">
          <w:marLeft w:val="480"/>
          <w:marRight w:val="0"/>
          <w:marTop w:val="0"/>
          <w:marBottom w:val="0"/>
          <w:divBdr>
            <w:top w:val="none" w:sz="0" w:space="0" w:color="auto"/>
            <w:left w:val="none" w:sz="0" w:space="0" w:color="auto"/>
            <w:bottom w:val="none" w:sz="0" w:space="0" w:color="auto"/>
            <w:right w:val="none" w:sz="0" w:space="0" w:color="auto"/>
          </w:divBdr>
        </w:div>
        <w:div w:id="87893114">
          <w:marLeft w:val="480"/>
          <w:marRight w:val="0"/>
          <w:marTop w:val="0"/>
          <w:marBottom w:val="0"/>
          <w:divBdr>
            <w:top w:val="none" w:sz="0" w:space="0" w:color="auto"/>
            <w:left w:val="none" w:sz="0" w:space="0" w:color="auto"/>
            <w:bottom w:val="none" w:sz="0" w:space="0" w:color="auto"/>
            <w:right w:val="none" w:sz="0" w:space="0" w:color="auto"/>
          </w:divBdr>
        </w:div>
        <w:div w:id="1857963275">
          <w:marLeft w:val="480"/>
          <w:marRight w:val="0"/>
          <w:marTop w:val="0"/>
          <w:marBottom w:val="0"/>
          <w:divBdr>
            <w:top w:val="none" w:sz="0" w:space="0" w:color="auto"/>
            <w:left w:val="none" w:sz="0" w:space="0" w:color="auto"/>
            <w:bottom w:val="none" w:sz="0" w:space="0" w:color="auto"/>
            <w:right w:val="none" w:sz="0" w:space="0" w:color="auto"/>
          </w:divBdr>
        </w:div>
        <w:div w:id="1574970285">
          <w:marLeft w:val="480"/>
          <w:marRight w:val="0"/>
          <w:marTop w:val="0"/>
          <w:marBottom w:val="0"/>
          <w:divBdr>
            <w:top w:val="none" w:sz="0" w:space="0" w:color="auto"/>
            <w:left w:val="none" w:sz="0" w:space="0" w:color="auto"/>
            <w:bottom w:val="none" w:sz="0" w:space="0" w:color="auto"/>
            <w:right w:val="none" w:sz="0" w:space="0" w:color="auto"/>
          </w:divBdr>
        </w:div>
        <w:div w:id="713040736">
          <w:marLeft w:val="480"/>
          <w:marRight w:val="0"/>
          <w:marTop w:val="0"/>
          <w:marBottom w:val="0"/>
          <w:divBdr>
            <w:top w:val="none" w:sz="0" w:space="0" w:color="auto"/>
            <w:left w:val="none" w:sz="0" w:space="0" w:color="auto"/>
            <w:bottom w:val="none" w:sz="0" w:space="0" w:color="auto"/>
            <w:right w:val="none" w:sz="0" w:space="0" w:color="auto"/>
          </w:divBdr>
        </w:div>
        <w:div w:id="687488396">
          <w:marLeft w:val="480"/>
          <w:marRight w:val="0"/>
          <w:marTop w:val="0"/>
          <w:marBottom w:val="0"/>
          <w:divBdr>
            <w:top w:val="none" w:sz="0" w:space="0" w:color="auto"/>
            <w:left w:val="none" w:sz="0" w:space="0" w:color="auto"/>
            <w:bottom w:val="none" w:sz="0" w:space="0" w:color="auto"/>
            <w:right w:val="none" w:sz="0" w:space="0" w:color="auto"/>
          </w:divBdr>
        </w:div>
        <w:div w:id="783503919">
          <w:marLeft w:val="480"/>
          <w:marRight w:val="0"/>
          <w:marTop w:val="0"/>
          <w:marBottom w:val="0"/>
          <w:divBdr>
            <w:top w:val="none" w:sz="0" w:space="0" w:color="auto"/>
            <w:left w:val="none" w:sz="0" w:space="0" w:color="auto"/>
            <w:bottom w:val="none" w:sz="0" w:space="0" w:color="auto"/>
            <w:right w:val="none" w:sz="0" w:space="0" w:color="auto"/>
          </w:divBdr>
        </w:div>
        <w:div w:id="1829050495">
          <w:marLeft w:val="480"/>
          <w:marRight w:val="0"/>
          <w:marTop w:val="0"/>
          <w:marBottom w:val="0"/>
          <w:divBdr>
            <w:top w:val="none" w:sz="0" w:space="0" w:color="auto"/>
            <w:left w:val="none" w:sz="0" w:space="0" w:color="auto"/>
            <w:bottom w:val="none" w:sz="0" w:space="0" w:color="auto"/>
            <w:right w:val="none" w:sz="0" w:space="0" w:color="auto"/>
          </w:divBdr>
        </w:div>
        <w:div w:id="1131630660">
          <w:marLeft w:val="480"/>
          <w:marRight w:val="0"/>
          <w:marTop w:val="0"/>
          <w:marBottom w:val="0"/>
          <w:divBdr>
            <w:top w:val="none" w:sz="0" w:space="0" w:color="auto"/>
            <w:left w:val="none" w:sz="0" w:space="0" w:color="auto"/>
            <w:bottom w:val="none" w:sz="0" w:space="0" w:color="auto"/>
            <w:right w:val="none" w:sz="0" w:space="0" w:color="auto"/>
          </w:divBdr>
        </w:div>
        <w:div w:id="1498839187">
          <w:marLeft w:val="480"/>
          <w:marRight w:val="0"/>
          <w:marTop w:val="0"/>
          <w:marBottom w:val="0"/>
          <w:divBdr>
            <w:top w:val="none" w:sz="0" w:space="0" w:color="auto"/>
            <w:left w:val="none" w:sz="0" w:space="0" w:color="auto"/>
            <w:bottom w:val="none" w:sz="0" w:space="0" w:color="auto"/>
            <w:right w:val="none" w:sz="0" w:space="0" w:color="auto"/>
          </w:divBdr>
        </w:div>
        <w:div w:id="1029989648">
          <w:marLeft w:val="480"/>
          <w:marRight w:val="0"/>
          <w:marTop w:val="0"/>
          <w:marBottom w:val="0"/>
          <w:divBdr>
            <w:top w:val="none" w:sz="0" w:space="0" w:color="auto"/>
            <w:left w:val="none" w:sz="0" w:space="0" w:color="auto"/>
            <w:bottom w:val="none" w:sz="0" w:space="0" w:color="auto"/>
            <w:right w:val="none" w:sz="0" w:space="0" w:color="auto"/>
          </w:divBdr>
        </w:div>
        <w:div w:id="1167477043">
          <w:marLeft w:val="480"/>
          <w:marRight w:val="0"/>
          <w:marTop w:val="0"/>
          <w:marBottom w:val="0"/>
          <w:divBdr>
            <w:top w:val="none" w:sz="0" w:space="0" w:color="auto"/>
            <w:left w:val="none" w:sz="0" w:space="0" w:color="auto"/>
            <w:bottom w:val="none" w:sz="0" w:space="0" w:color="auto"/>
            <w:right w:val="none" w:sz="0" w:space="0" w:color="auto"/>
          </w:divBdr>
        </w:div>
        <w:div w:id="1233081039">
          <w:marLeft w:val="480"/>
          <w:marRight w:val="0"/>
          <w:marTop w:val="0"/>
          <w:marBottom w:val="0"/>
          <w:divBdr>
            <w:top w:val="none" w:sz="0" w:space="0" w:color="auto"/>
            <w:left w:val="none" w:sz="0" w:space="0" w:color="auto"/>
            <w:bottom w:val="none" w:sz="0" w:space="0" w:color="auto"/>
            <w:right w:val="none" w:sz="0" w:space="0" w:color="auto"/>
          </w:divBdr>
        </w:div>
        <w:div w:id="1809668544">
          <w:marLeft w:val="480"/>
          <w:marRight w:val="0"/>
          <w:marTop w:val="0"/>
          <w:marBottom w:val="0"/>
          <w:divBdr>
            <w:top w:val="none" w:sz="0" w:space="0" w:color="auto"/>
            <w:left w:val="none" w:sz="0" w:space="0" w:color="auto"/>
            <w:bottom w:val="none" w:sz="0" w:space="0" w:color="auto"/>
            <w:right w:val="none" w:sz="0" w:space="0" w:color="auto"/>
          </w:divBdr>
        </w:div>
        <w:div w:id="876114785">
          <w:marLeft w:val="480"/>
          <w:marRight w:val="0"/>
          <w:marTop w:val="0"/>
          <w:marBottom w:val="0"/>
          <w:divBdr>
            <w:top w:val="none" w:sz="0" w:space="0" w:color="auto"/>
            <w:left w:val="none" w:sz="0" w:space="0" w:color="auto"/>
            <w:bottom w:val="none" w:sz="0" w:space="0" w:color="auto"/>
            <w:right w:val="none" w:sz="0" w:space="0" w:color="auto"/>
          </w:divBdr>
        </w:div>
        <w:div w:id="84880803">
          <w:marLeft w:val="480"/>
          <w:marRight w:val="0"/>
          <w:marTop w:val="0"/>
          <w:marBottom w:val="0"/>
          <w:divBdr>
            <w:top w:val="none" w:sz="0" w:space="0" w:color="auto"/>
            <w:left w:val="none" w:sz="0" w:space="0" w:color="auto"/>
            <w:bottom w:val="none" w:sz="0" w:space="0" w:color="auto"/>
            <w:right w:val="none" w:sz="0" w:space="0" w:color="auto"/>
          </w:divBdr>
        </w:div>
        <w:div w:id="1391075777">
          <w:marLeft w:val="480"/>
          <w:marRight w:val="0"/>
          <w:marTop w:val="0"/>
          <w:marBottom w:val="0"/>
          <w:divBdr>
            <w:top w:val="none" w:sz="0" w:space="0" w:color="auto"/>
            <w:left w:val="none" w:sz="0" w:space="0" w:color="auto"/>
            <w:bottom w:val="none" w:sz="0" w:space="0" w:color="auto"/>
            <w:right w:val="none" w:sz="0" w:space="0" w:color="auto"/>
          </w:divBdr>
        </w:div>
        <w:div w:id="1946226650">
          <w:marLeft w:val="480"/>
          <w:marRight w:val="0"/>
          <w:marTop w:val="0"/>
          <w:marBottom w:val="0"/>
          <w:divBdr>
            <w:top w:val="none" w:sz="0" w:space="0" w:color="auto"/>
            <w:left w:val="none" w:sz="0" w:space="0" w:color="auto"/>
            <w:bottom w:val="none" w:sz="0" w:space="0" w:color="auto"/>
            <w:right w:val="none" w:sz="0" w:space="0" w:color="auto"/>
          </w:divBdr>
        </w:div>
        <w:div w:id="652295335">
          <w:marLeft w:val="480"/>
          <w:marRight w:val="0"/>
          <w:marTop w:val="0"/>
          <w:marBottom w:val="0"/>
          <w:divBdr>
            <w:top w:val="none" w:sz="0" w:space="0" w:color="auto"/>
            <w:left w:val="none" w:sz="0" w:space="0" w:color="auto"/>
            <w:bottom w:val="none" w:sz="0" w:space="0" w:color="auto"/>
            <w:right w:val="none" w:sz="0" w:space="0" w:color="auto"/>
          </w:divBdr>
        </w:div>
        <w:div w:id="1833762935">
          <w:marLeft w:val="480"/>
          <w:marRight w:val="0"/>
          <w:marTop w:val="0"/>
          <w:marBottom w:val="0"/>
          <w:divBdr>
            <w:top w:val="none" w:sz="0" w:space="0" w:color="auto"/>
            <w:left w:val="none" w:sz="0" w:space="0" w:color="auto"/>
            <w:bottom w:val="none" w:sz="0" w:space="0" w:color="auto"/>
            <w:right w:val="none" w:sz="0" w:space="0" w:color="auto"/>
          </w:divBdr>
        </w:div>
        <w:div w:id="1275673851">
          <w:marLeft w:val="480"/>
          <w:marRight w:val="0"/>
          <w:marTop w:val="0"/>
          <w:marBottom w:val="0"/>
          <w:divBdr>
            <w:top w:val="none" w:sz="0" w:space="0" w:color="auto"/>
            <w:left w:val="none" w:sz="0" w:space="0" w:color="auto"/>
            <w:bottom w:val="none" w:sz="0" w:space="0" w:color="auto"/>
            <w:right w:val="none" w:sz="0" w:space="0" w:color="auto"/>
          </w:divBdr>
        </w:div>
        <w:div w:id="1970160615">
          <w:marLeft w:val="480"/>
          <w:marRight w:val="0"/>
          <w:marTop w:val="0"/>
          <w:marBottom w:val="0"/>
          <w:divBdr>
            <w:top w:val="none" w:sz="0" w:space="0" w:color="auto"/>
            <w:left w:val="none" w:sz="0" w:space="0" w:color="auto"/>
            <w:bottom w:val="none" w:sz="0" w:space="0" w:color="auto"/>
            <w:right w:val="none" w:sz="0" w:space="0" w:color="auto"/>
          </w:divBdr>
        </w:div>
        <w:div w:id="451561412">
          <w:marLeft w:val="480"/>
          <w:marRight w:val="0"/>
          <w:marTop w:val="0"/>
          <w:marBottom w:val="0"/>
          <w:divBdr>
            <w:top w:val="none" w:sz="0" w:space="0" w:color="auto"/>
            <w:left w:val="none" w:sz="0" w:space="0" w:color="auto"/>
            <w:bottom w:val="none" w:sz="0" w:space="0" w:color="auto"/>
            <w:right w:val="none" w:sz="0" w:space="0" w:color="auto"/>
          </w:divBdr>
        </w:div>
        <w:div w:id="1321155320">
          <w:marLeft w:val="480"/>
          <w:marRight w:val="0"/>
          <w:marTop w:val="0"/>
          <w:marBottom w:val="0"/>
          <w:divBdr>
            <w:top w:val="none" w:sz="0" w:space="0" w:color="auto"/>
            <w:left w:val="none" w:sz="0" w:space="0" w:color="auto"/>
            <w:bottom w:val="none" w:sz="0" w:space="0" w:color="auto"/>
            <w:right w:val="none" w:sz="0" w:space="0" w:color="auto"/>
          </w:divBdr>
        </w:div>
        <w:div w:id="1481770250">
          <w:marLeft w:val="480"/>
          <w:marRight w:val="0"/>
          <w:marTop w:val="0"/>
          <w:marBottom w:val="0"/>
          <w:divBdr>
            <w:top w:val="none" w:sz="0" w:space="0" w:color="auto"/>
            <w:left w:val="none" w:sz="0" w:space="0" w:color="auto"/>
            <w:bottom w:val="none" w:sz="0" w:space="0" w:color="auto"/>
            <w:right w:val="none" w:sz="0" w:space="0" w:color="auto"/>
          </w:divBdr>
        </w:div>
        <w:div w:id="1503931680">
          <w:marLeft w:val="480"/>
          <w:marRight w:val="0"/>
          <w:marTop w:val="0"/>
          <w:marBottom w:val="0"/>
          <w:divBdr>
            <w:top w:val="none" w:sz="0" w:space="0" w:color="auto"/>
            <w:left w:val="none" w:sz="0" w:space="0" w:color="auto"/>
            <w:bottom w:val="none" w:sz="0" w:space="0" w:color="auto"/>
            <w:right w:val="none" w:sz="0" w:space="0" w:color="auto"/>
          </w:divBdr>
        </w:div>
        <w:div w:id="1144390862">
          <w:marLeft w:val="480"/>
          <w:marRight w:val="0"/>
          <w:marTop w:val="0"/>
          <w:marBottom w:val="0"/>
          <w:divBdr>
            <w:top w:val="none" w:sz="0" w:space="0" w:color="auto"/>
            <w:left w:val="none" w:sz="0" w:space="0" w:color="auto"/>
            <w:bottom w:val="none" w:sz="0" w:space="0" w:color="auto"/>
            <w:right w:val="none" w:sz="0" w:space="0" w:color="auto"/>
          </w:divBdr>
        </w:div>
      </w:divsChild>
    </w:div>
    <w:div w:id="1281495934">
      <w:bodyDiv w:val="1"/>
      <w:marLeft w:val="0"/>
      <w:marRight w:val="0"/>
      <w:marTop w:val="0"/>
      <w:marBottom w:val="0"/>
      <w:divBdr>
        <w:top w:val="none" w:sz="0" w:space="0" w:color="auto"/>
        <w:left w:val="none" w:sz="0" w:space="0" w:color="auto"/>
        <w:bottom w:val="none" w:sz="0" w:space="0" w:color="auto"/>
        <w:right w:val="none" w:sz="0" w:space="0" w:color="auto"/>
      </w:divBdr>
    </w:div>
    <w:div w:id="1281574450">
      <w:bodyDiv w:val="1"/>
      <w:marLeft w:val="0"/>
      <w:marRight w:val="0"/>
      <w:marTop w:val="0"/>
      <w:marBottom w:val="0"/>
      <w:divBdr>
        <w:top w:val="none" w:sz="0" w:space="0" w:color="auto"/>
        <w:left w:val="none" w:sz="0" w:space="0" w:color="auto"/>
        <w:bottom w:val="none" w:sz="0" w:space="0" w:color="auto"/>
        <w:right w:val="none" w:sz="0" w:space="0" w:color="auto"/>
      </w:divBdr>
    </w:div>
    <w:div w:id="1281764411">
      <w:bodyDiv w:val="1"/>
      <w:marLeft w:val="0"/>
      <w:marRight w:val="0"/>
      <w:marTop w:val="0"/>
      <w:marBottom w:val="0"/>
      <w:divBdr>
        <w:top w:val="none" w:sz="0" w:space="0" w:color="auto"/>
        <w:left w:val="none" w:sz="0" w:space="0" w:color="auto"/>
        <w:bottom w:val="none" w:sz="0" w:space="0" w:color="auto"/>
        <w:right w:val="none" w:sz="0" w:space="0" w:color="auto"/>
      </w:divBdr>
    </w:div>
    <w:div w:id="1282304845">
      <w:bodyDiv w:val="1"/>
      <w:marLeft w:val="0"/>
      <w:marRight w:val="0"/>
      <w:marTop w:val="0"/>
      <w:marBottom w:val="0"/>
      <w:divBdr>
        <w:top w:val="none" w:sz="0" w:space="0" w:color="auto"/>
        <w:left w:val="none" w:sz="0" w:space="0" w:color="auto"/>
        <w:bottom w:val="none" w:sz="0" w:space="0" w:color="auto"/>
        <w:right w:val="none" w:sz="0" w:space="0" w:color="auto"/>
      </w:divBdr>
    </w:div>
    <w:div w:id="1282345206">
      <w:bodyDiv w:val="1"/>
      <w:marLeft w:val="0"/>
      <w:marRight w:val="0"/>
      <w:marTop w:val="0"/>
      <w:marBottom w:val="0"/>
      <w:divBdr>
        <w:top w:val="none" w:sz="0" w:space="0" w:color="auto"/>
        <w:left w:val="none" w:sz="0" w:space="0" w:color="auto"/>
        <w:bottom w:val="none" w:sz="0" w:space="0" w:color="auto"/>
        <w:right w:val="none" w:sz="0" w:space="0" w:color="auto"/>
      </w:divBdr>
    </w:div>
    <w:div w:id="1282418388">
      <w:bodyDiv w:val="1"/>
      <w:marLeft w:val="0"/>
      <w:marRight w:val="0"/>
      <w:marTop w:val="0"/>
      <w:marBottom w:val="0"/>
      <w:divBdr>
        <w:top w:val="none" w:sz="0" w:space="0" w:color="auto"/>
        <w:left w:val="none" w:sz="0" w:space="0" w:color="auto"/>
        <w:bottom w:val="none" w:sz="0" w:space="0" w:color="auto"/>
        <w:right w:val="none" w:sz="0" w:space="0" w:color="auto"/>
      </w:divBdr>
    </w:div>
    <w:div w:id="1282493545">
      <w:bodyDiv w:val="1"/>
      <w:marLeft w:val="0"/>
      <w:marRight w:val="0"/>
      <w:marTop w:val="0"/>
      <w:marBottom w:val="0"/>
      <w:divBdr>
        <w:top w:val="none" w:sz="0" w:space="0" w:color="auto"/>
        <w:left w:val="none" w:sz="0" w:space="0" w:color="auto"/>
        <w:bottom w:val="none" w:sz="0" w:space="0" w:color="auto"/>
        <w:right w:val="none" w:sz="0" w:space="0" w:color="auto"/>
      </w:divBdr>
    </w:div>
    <w:div w:id="1282610545">
      <w:bodyDiv w:val="1"/>
      <w:marLeft w:val="0"/>
      <w:marRight w:val="0"/>
      <w:marTop w:val="0"/>
      <w:marBottom w:val="0"/>
      <w:divBdr>
        <w:top w:val="none" w:sz="0" w:space="0" w:color="auto"/>
        <w:left w:val="none" w:sz="0" w:space="0" w:color="auto"/>
        <w:bottom w:val="none" w:sz="0" w:space="0" w:color="auto"/>
        <w:right w:val="none" w:sz="0" w:space="0" w:color="auto"/>
      </w:divBdr>
    </w:div>
    <w:div w:id="1282882938">
      <w:bodyDiv w:val="1"/>
      <w:marLeft w:val="0"/>
      <w:marRight w:val="0"/>
      <w:marTop w:val="0"/>
      <w:marBottom w:val="0"/>
      <w:divBdr>
        <w:top w:val="none" w:sz="0" w:space="0" w:color="auto"/>
        <w:left w:val="none" w:sz="0" w:space="0" w:color="auto"/>
        <w:bottom w:val="none" w:sz="0" w:space="0" w:color="auto"/>
        <w:right w:val="none" w:sz="0" w:space="0" w:color="auto"/>
      </w:divBdr>
    </w:div>
    <w:div w:id="1283145762">
      <w:bodyDiv w:val="1"/>
      <w:marLeft w:val="0"/>
      <w:marRight w:val="0"/>
      <w:marTop w:val="0"/>
      <w:marBottom w:val="0"/>
      <w:divBdr>
        <w:top w:val="none" w:sz="0" w:space="0" w:color="auto"/>
        <w:left w:val="none" w:sz="0" w:space="0" w:color="auto"/>
        <w:bottom w:val="none" w:sz="0" w:space="0" w:color="auto"/>
        <w:right w:val="none" w:sz="0" w:space="0" w:color="auto"/>
      </w:divBdr>
    </w:div>
    <w:div w:id="1283413620">
      <w:bodyDiv w:val="1"/>
      <w:marLeft w:val="0"/>
      <w:marRight w:val="0"/>
      <w:marTop w:val="0"/>
      <w:marBottom w:val="0"/>
      <w:divBdr>
        <w:top w:val="none" w:sz="0" w:space="0" w:color="auto"/>
        <w:left w:val="none" w:sz="0" w:space="0" w:color="auto"/>
        <w:bottom w:val="none" w:sz="0" w:space="0" w:color="auto"/>
        <w:right w:val="none" w:sz="0" w:space="0" w:color="auto"/>
      </w:divBdr>
    </w:div>
    <w:div w:id="1283414484">
      <w:bodyDiv w:val="1"/>
      <w:marLeft w:val="0"/>
      <w:marRight w:val="0"/>
      <w:marTop w:val="0"/>
      <w:marBottom w:val="0"/>
      <w:divBdr>
        <w:top w:val="none" w:sz="0" w:space="0" w:color="auto"/>
        <w:left w:val="none" w:sz="0" w:space="0" w:color="auto"/>
        <w:bottom w:val="none" w:sz="0" w:space="0" w:color="auto"/>
        <w:right w:val="none" w:sz="0" w:space="0" w:color="auto"/>
      </w:divBdr>
    </w:div>
    <w:div w:id="1283460417">
      <w:bodyDiv w:val="1"/>
      <w:marLeft w:val="0"/>
      <w:marRight w:val="0"/>
      <w:marTop w:val="0"/>
      <w:marBottom w:val="0"/>
      <w:divBdr>
        <w:top w:val="none" w:sz="0" w:space="0" w:color="auto"/>
        <w:left w:val="none" w:sz="0" w:space="0" w:color="auto"/>
        <w:bottom w:val="none" w:sz="0" w:space="0" w:color="auto"/>
        <w:right w:val="none" w:sz="0" w:space="0" w:color="auto"/>
      </w:divBdr>
    </w:div>
    <w:div w:id="1283532149">
      <w:bodyDiv w:val="1"/>
      <w:marLeft w:val="0"/>
      <w:marRight w:val="0"/>
      <w:marTop w:val="0"/>
      <w:marBottom w:val="0"/>
      <w:divBdr>
        <w:top w:val="none" w:sz="0" w:space="0" w:color="auto"/>
        <w:left w:val="none" w:sz="0" w:space="0" w:color="auto"/>
        <w:bottom w:val="none" w:sz="0" w:space="0" w:color="auto"/>
        <w:right w:val="none" w:sz="0" w:space="0" w:color="auto"/>
      </w:divBdr>
    </w:div>
    <w:div w:id="1284383833">
      <w:bodyDiv w:val="1"/>
      <w:marLeft w:val="0"/>
      <w:marRight w:val="0"/>
      <w:marTop w:val="0"/>
      <w:marBottom w:val="0"/>
      <w:divBdr>
        <w:top w:val="none" w:sz="0" w:space="0" w:color="auto"/>
        <w:left w:val="none" w:sz="0" w:space="0" w:color="auto"/>
        <w:bottom w:val="none" w:sz="0" w:space="0" w:color="auto"/>
        <w:right w:val="none" w:sz="0" w:space="0" w:color="auto"/>
      </w:divBdr>
    </w:div>
    <w:div w:id="1284505835">
      <w:bodyDiv w:val="1"/>
      <w:marLeft w:val="0"/>
      <w:marRight w:val="0"/>
      <w:marTop w:val="0"/>
      <w:marBottom w:val="0"/>
      <w:divBdr>
        <w:top w:val="none" w:sz="0" w:space="0" w:color="auto"/>
        <w:left w:val="none" w:sz="0" w:space="0" w:color="auto"/>
        <w:bottom w:val="none" w:sz="0" w:space="0" w:color="auto"/>
        <w:right w:val="none" w:sz="0" w:space="0" w:color="auto"/>
      </w:divBdr>
    </w:div>
    <w:div w:id="1285042324">
      <w:bodyDiv w:val="1"/>
      <w:marLeft w:val="0"/>
      <w:marRight w:val="0"/>
      <w:marTop w:val="0"/>
      <w:marBottom w:val="0"/>
      <w:divBdr>
        <w:top w:val="none" w:sz="0" w:space="0" w:color="auto"/>
        <w:left w:val="none" w:sz="0" w:space="0" w:color="auto"/>
        <w:bottom w:val="none" w:sz="0" w:space="0" w:color="auto"/>
        <w:right w:val="none" w:sz="0" w:space="0" w:color="auto"/>
      </w:divBdr>
      <w:divsChild>
        <w:div w:id="1213687034">
          <w:marLeft w:val="547"/>
          <w:marRight w:val="0"/>
          <w:marTop w:val="0"/>
          <w:marBottom w:val="0"/>
          <w:divBdr>
            <w:top w:val="none" w:sz="0" w:space="0" w:color="auto"/>
            <w:left w:val="none" w:sz="0" w:space="0" w:color="auto"/>
            <w:bottom w:val="none" w:sz="0" w:space="0" w:color="auto"/>
            <w:right w:val="none" w:sz="0" w:space="0" w:color="auto"/>
          </w:divBdr>
        </w:div>
        <w:div w:id="1044410648">
          <w:marLeft w:val="547"/>
          <w:marRight w:val="0"/>
          <w:marTop w:val="0"/>
          <w:marBottom w:val="0"/>
          <w:divBdr>
            <w:top w:val="none" w:sz="0" w:space="0" w:color="auto"/>
            <w:left w:val="none" w:sz="0" w:space="0" w:color="auto"/>
            <w:bottom w:val="none" w:sz="0" w:space="0" w:color="auto"/>
            <w:right w:val="none" w:sz="0" w:space="0" w:color="auto"/>
          </w:divBdr>
        </w:div>
        <w:div w:id="533927103">
          <w:marLeft w:val="547"/>
          <w:marRight w:val="0"/>
          <w:marTop w:val="0"/>
          <w:marBottom w:val="0"/>
          <w:divBdr>
            <w:top w:val="none" w:sz="0" w:space="0" w:color="auto"/>
            <w:left w:val="none" w:sz="0" w:space="0" w:color="auto"/>
            <w:bottom w:val="none" w:sz="0" w:space="0" w:color="auto"/>
            <w:right w:val="none" w:sz="0" w:space="0" w:color="auto"/>
          </w:divBdr>
        </w:div>
        <w:div w:id="759641407">
          <w:marLeft w:val="547"/>
          <w:marRight w:val="0"/>
          <w:marTop w:val="0"/>
          <w:marBottom w:val="0"/>
          <w:divBdr>
            <w:top w:val="none" w:sz="0" w:space="0" w:color="auto"/>
            <w:left w:val="none" w:sz="0" w:space="0" w:color="auto"/>
            <w:bottom w:val="none" w:sz="0" w:space="0" w:color="auto"/>
            <w:right w:val="none" w:sz="0" w:space="0" w:color="auto"/>
          </w:divBdr>
        </w:div>
      </w:divsChild>
    </w:div>
    <w:div w:id="1285044259">
      <w:bodyDiv w:val="1"/>
      <w:marLeft w:val="0"/>
      <w:marRight w:val="0"/>
      <w:marTop w:val="0"/>
      <w:marBottom w:val="0"/>
      <w:divBdr>
        <w:top w:val="none" w:sz="0" w:space="0" w:color="auto"/>
        <w:left w:val="none" w:sz="0" w:space="0" w:color="auto"/>
        <w:bottom w:val="none" w:sz="0" w:space="0" w:color="auto"/>
        <w:right w:val="none" w:sz="0" w:space="0" w:color="auto"/>
      </w:divBdr>
    </w:div>
    <w:div w:id="1285119299">
      <w:bodyDiv w:val="1"/>
      <w:marLeft w:val="0"/>
      <w:marRight w:val="0"/>
      <w:marTop w:val="0"/>
      <w:marBottom w:val="0"/>
      <w:divBdr>
        <w:top w:val="none" w:sz="0" w:space="0" w:color="auto"/>
        <w:left w:val="none" w:sz="0" w:space="0" w:color="auto"/>
        <w:bottom w:val="none" w:sz="0" w:space="0" w:color="auto"/>
        <w:right w:val="none" w:sz="0" w:space="0" w:color="auto"/>
      </w:divBdr>
    </w:div>
    <w:div w:id="1285193154">
      <w:bodyDiv w:val="1"/>
      <w:marLeft w:val="0"/>
      <w:marRight w:val="0"/>
      <w:marTop w:val="0"/>
      <w:marBottom w:val="0"/>
      <w:divBdr>
        <w:top w:val="none" w:sz="0" w:space="0" w:color="auto"/>
        <w:left w:val="none" w:sz="0" w:space="0" w:color="auto"/>
        <w:bottom w:val="none" w:sz="0" w:space="0" w:color="auto"/>
        <w:right w:val="none" w:sz="0" w:space="0" w:color="auto"/>
      </w:divBdr>
    </w:div>
    <w:div w:id="1285313540">
      <w:bodyDiv w:val="1"/>
      <w:marLeft w:val="0"/>
      <w:marRight w:val="0"/>
      <w:marTop w:val="0"/>
      <w:marBottom w:val="0"/>
      <w:divBdr>
        <w:top w:val="none" w:sz="0" w:space="0" w:color="auto"/>
        <w:left w:val="none" w:sz="0" w:space="0" w:color="auto"/>
        <w:bottom w:val="none" w:sz="0" w:space="0" w:color="auto"/>
        <w:right w:val="none" w:sz="0" w:space="0" w:color="auto"/>
      </w:divBdr>
    </w:div>
    <w:div w:id="1285961389">
      <w:bodyDiv w:val="1"/>
      <w:marLeft w:val="0"/>
      <w:marRight w:val="0"/>
      <w:marTop w:val="0"/>
      <w:marBottom w:val="0"/>
      <w:divBdr>
        <w:top w:val="none" w:sz="0" w:space="0" w:color="auto"/>
        <w:left w:val="none" w:sz="0" w:space="0" w:color="auto"/>
        <w:bottom w:val="none" w:sz="0" w:space="0" w:color="auto"/>
        <w:right w:val="none" w:sz="0" w:space="0" w:color="auto"/>
      </w:divBdr>
    </w:div>
    <w:div w:id="1286425368">
      <w:bodyDiv w:val="1"/>
      <w:marLeft w:val="0"/>
      <w:marRight w:val="0"/>
      <w:marTop w:val="0"/>
      <w:marBottom w:val="0"/>
      <w:divBdr>
        <w:top w:val="none" w:sz="0" w:space="0" w:color="auto"/>
        <w:left w:val="none" w:sz="0" w:space="0" w:color="auto"/>
        <w:bottom w:val="none" w:sz="0" w:space="0" w:color="auto"/>
        <w:right w:val="none" w:sz="0" w:space="0" w:color="auto"/>
      </w:divBdr>
    </w:div>
    <w:div w:id="1286427338">
      <w:bodyDiv w:val="1"/>
      <w:marLeft w:val="0"/>
      <w:marRight w:val="0"/>
      <w:marTop w:val="0"/>
      <w:marBottom w:val="0"/>
      <w:divBdr>
        <w:top w:val="none" w:sz="0" w:space="0" w:color="auto"/>
        <w:left w:val="none" w:sz="0" w:space="0" w:color="auto"/>
        <w:bottom w:val="none" w:sz="0" w:space="0" w:color="auto"/>
        <w:right w:val="none" w:sz="0" w:space="0" w:color="auto"/>
      </w:divBdr>
    </w:div>
    <w:div w:id="1287078597">
      <w:bodyDiv w:val="1"/>
      <w:marLeft w:val="0"/>
      <w:marRight w:val="0"/>
      <w:marTop w:val="0"/>
      <w:marBottom w:val="0"/>
      <w:divBdr>
        <w:top w:val="none" w:sz="0" w:space="0" w:color="auto"/>
        <w:left w:val="none" w:sz="0" w:space="0" w:color="auto"/>
        <w:bottom w:val="none" w:sz="0" w:space="0" w:color="auto"/>
        <w:right w:val="none" w:sz="0" w:space="0" w:color="auto"/>
      </w:divBdr>
    </w:div>
    <w:div w:id="1287153165">
      <w:bodyDiv w:val="1"/>
      <w:marLeft w:val="0"/>
      <w:marRight w:val="0"/>
      <w:marTop w:val="0"/>
      <w:marBottom w:val="0"/>
      <w:divBdr>
        <w:top w:val="none" w:sz="0" w:space="0" w:color="auto"/>
        <w:left w:val="none" w:sz="0" w:space="0" w:color="auto"/>
        <w:bottom w:val="none" w:sz="0" w:space="0" w:color="auto"/>
        <w:right w:val="none" w:sz="0" w:space="0" w:color="auto"/>
      </w:divBdr>
    </w:div>
    <w:div w:id="1287470236">
      <w:bodyDiv w:val="1"/>
      <w:marLeft w:val="0"/>
      <w:marRight w:val="0"/>
      <w:marTop w:val="0"/>
      <w:marBottom w:val="0"/>
      <w:divBdr>
        <w:top w:val="none" w:sz="0" w:space="0" w:color="auto"/>
        <w:left w:val="none" w:sz="0" w:space="0" w:color="auto"/>
        <w:bottom w:val="none" w:sz="0" w:space="0" w:color="auto"/>
        <w:right w:val="none" w:sz="0" w:space="0" w:color="auto"/>
      </w:divBdr>
    </w:div>
    <w:div w:id="1287740343">
      <w:bodyDiv w:val="1"/>
      <w:marLeft w:val="0"/>
      <w:marRight w:val="0"/>
      <w:marTop w:val="0"/>
      <w:marBottom w:val="0"/>
      <w:divBdr>
        <w:top w:val="none" w:sz="0" w:space="0" w:color="auto"/>
        <w:left w:val="none" w:sz="0" w:space="0" w:color="auto"/>
        <w:bottom w:val="none" w:sz="0" w:space="0" w:color="auto"/>
        <w:right w:val="none" w:sz="0" w:space="0" w:color="auto"/>
      </w:divBdr>
    </w:div>
    <w:div w:id="1287807616">
      <w:bodyDiv w:val="1"/>
      <w:marLeft w:val="0"/>
      <w:marRight w:val="0"/>
      <w:marTop w:val="0"/>
      <w:marBottom w:val="0"/>
      <w:divBdr>
        <w:top w:val="none" w:sz="0" w:space="0" w:color="auto"/>
        <w:left w:val="none" w:sz="0" w:space="0" w:color="auto"/>
        <w:bottom w:val="none" w:sz="0" w:space="0" w:color="auto"/>
        <w:right w:val="none" w:sz="0" w:space="0" w:color="auto"/>
      </w:divBdr>
    </w:div>
    <w:div w:id="1288203253">
      <w:bodyDiv w:val="1"/>
      <w:marLeft w:val="0"/>
      <w:marRight w:val="0"/>
      <w:marTop w:val="0"/>
      <w:marBottom w:val="0"/>
      <w:divBdr>
        <w:top w:val="none" w:sz="0" w:space="0" w:color="auto"/>
        <w:left w:val="none" w:sz="0" w:space="0" w:color="auto"/>
        <w:bottom w:val="none" w:sz="0" w:space="0" w:color="auto"/>
        <w:right w:val="none" w:sz="0" w:space="0" w:color="auto"/>
      </w:divBdr>
    </w:div>
    <w:div w:id="1288242800">
      <w:bodyDiv w:val="1"/>
      <w:marLeft w:val="0"/>
      <w:marRight w:val="0"/>
      <w:marTop w:val="0"/>
      <w:marBottom w:val="0"/>
      <w:divBdr>
        <w:top w:val="none" w:sz="0" w:space="0" w:color="auto"/>
        <w:left w:val="none" w:sz="0" w:space="0" w:color="auto"/>
        <w:bottom w:val="none" w:sz="0" w:space="0" w:color="auto"/>
        <w:right w:val="none" w:sz="0" w:space="0" w:color="auto"/>
      </w:divBdr>
    </w:div>
    <w:div w:id="1288467545">
      <w:bodyDiv w:val="1"/>
      <w:marLeft w:val="0"/>
      <w:marRight w:val="0"/>
      <w:marTop w:val="0"/>
      <w:marBottom w:val="0"/>
      <w:divBdr>
        <w:top w:val="none" w:sz="0" w:space="0" w:color="auto"/>
        <w:left w:val="none" w:sz="0" w:space="0" w:color="auto"/>
        <w:bottom w:val="none" w:sz="0" w:space="0" w:color="auto"/>
        <w:right w:val="none" w:sz="0" w:space="0" w:color="auto"/>
      </w:divBdr>
    </w:div>
    <w:div w:id="1288583567">
      <w:bodyDiv w:val="1"/>
      <w:marLeft w:val="0"/>
      <w:marRight w:val="0"/>
      <w:marTop w:val="0"/>
      <w:marBottom w:val="0"/>
      <w:divBdr>
        <w:top w:val="none" w:sz="0" w:space="0" w:color="auto"/>
        <w:left w:val="none" w:sz="0" w:space="0" w:color="auto"/>
        <w:bottom w:val="none" w:sz="0" w:space="0" w:color="auto"/>
        <w:right w:val="none" w:sz="0" w:space="0" w:color="auto"/>
      </w:divBdr>
    </w:div>
    <w:div w:id="1289360241">
      <w:bodyDiv w:val="1"/>
      <w:marLeft w:val="0"/>
      <w:marRight w:val="0"/>
      <w:marTop w:val="0"/>
      <w:marBottom w:val="0"/>
      <w:divBdr>
        <w:top w:val="none" w:sz="0" w:space="0" w:color="auto"/>
        <w:left w:val="none" w:sz="0" w:space="0" w:color="auto"/>
        <w:bottom w:val="none" w:sz="0" w:space="0" w:color="auto"/>
        <w:right w:val="none" w:sz="0" w:space="0" w:color="auto"/>
      </w:divBdr>
    </w:div>
    <w:div w:id="1289824283">
      <w:bodyDiv w:val="1"/>
      <w:marLeft w:val="0"/>
      <w:marRight w:val="0"/>
      <w:marTop w:val="0"/>
      <w:marBottom w:val="0"/>
      <w:divBdr>
        <w:top w:val="none" w:sz="0" w:space="0" w:color="auto"/>
        <w:left w:val="none" w:sz="0" w:space="0" w:color="auto"/>
        <w:bottom w:val="none" w:sz="0" w:space="0" w:color="auto"/>
        <w:right w:val="none" w:sz="0" w:space="0" w:color="auto"/>
      </w:divBdr>
    </w:div>
    <w:div w:id="1290016300">
      <w:bodyDiv w:val="1"/>
      <w:marLeft w:val="0"/>
      <w:marRight w:val="0"/>
      <w:marTop w:val="0"/>
      <w:marBottom w:val="0"/>
      <w:divBdr>
        <w:top w:val="none" w:sz="0" w:space="0" w:color="auto"/>
        <w:left w:val="none" w:sz="0" w:space="0" w:color="auto"/>
        <w:bottom w:val="none" w:sz="0" w:space="0" w:color="auto"/>
        <w:right w:val="none" w:sz="0" w:space="0" w:color="auto"/>
      </w:divBdr>
    </w:div>
    <w:div w:id="1290093558">
      <w:bodyDiv w:val="1"/>
      <w:marLeft w:val="0"/>
      <w:marRight w:val="0"/>
      <w:marTop w:val="0"/>
      <w:marBottom w:val="0"/>
      <w:divBdr>
        <w:top w:val="none" w:sz="0" w:space="0" w:color="auto"/>
        <w:left w:val="none" w:sz="0" w:space="0" w:color="auto"/>
        <w:bottom w:val="none" w:sz="0" w:space="0" w:color="auto"/>
        <w:right w:val="none" w:sz="0" w:space="0" w:color="auto"/>
      </w:divBdr>
    </w:div>
    <w:div w:id="1290167917">
      <w:bodyDiv w:val="1"/>
      <w:marLeft w:val="0"/>
      <w:marRight w:val="0"/>
      <w:marTop w:val="0"/>
      <w:marBottom w:val="0"/>
      <w:divBdr>
        <w:top w:val="none" w:sz="0" w:space="0" w:color="auto"/>
        <w:left w:val="none" w:sz="0" w:space="0" w:color="auto"/>
        <w:bottom w:val="none" w:sz="0" w:space="0" w:color="auto"/>
        <w:right w:val="none" w:sz="0" w:space="0" w:color="auto"/>
      </w:divBdr>
    </w:div>
    <w:div w:id="1290284800">
      <w:bodyDiv w:val="1"/>
      <w:marLeft w:val="0"/>
      <w:marRight w:val="0"/>
      <w:marTop w:val="0"/>
      <w:marBottom w:val="0"/>
      <w:divBdr>
        <w:top w:val="none" w:sz="0" w:space="0" w:color="auto"/>
        <w:left w:val="none" w:sz="0" w:space="0" w:color="auto"/>
        <w:bottom w:val="none" w:sz="0" w:space="0" w:color="auto"/>
        <w:right w:val="none" w:sz="0" w:space="0" w:color="auto"/>
      </w:divBdr>
    </w:div>
    <w:div w:id="1290475948">
      <w:bodyDiv w:val="1"/>
      <w:marLeft w:val="0"/>
      <w:marRight w:val="0"/>
      <w:marTop w:val="0"/>
      <w:marBottom w:val="0"/>
      <w:divBdr>
        <w:top w:val="none" w:sz="0" w:space="0" w:color="auto"/>
        <w:left w:val="none" w:sz="0" w:space="0" w:color="auto"/>
        <w:bottom w:val="none" w:sz="0" w:space="0" w:color="auto"/>
        <w:right w:val="none" w:sz="0" w:space="0" w:color="auto"/>
      </w:divBdr>
    </w:div>
    <w:div w:id="1290668310">
      <w:bodyDiv w:val="1"/>
      <w:marLeft w:val="0"/>
      <w:marRight w:val="0"/>
      <w:marTop w:val="0"/>
      <w:marBottom w:val="0"/>
      <w:divBdr>
        <w:top w:val="none" w:sz="0" w:space="0" w:color="auto"/>
        <w:left w:val="none" w:sz="0" w:space="0" w:color="auto"/>
        <w:bottom w:val="none" w:sz="0" w:space="0" w:color="auto"/>
        <w:right w:val="none" w:sz="0" w:space="0" w:color="auto"/>
      </w:divBdr>
    </w:div>
    <w:div w:id="1290673312">
      <w:bodyDiv w:val="1"/>
      <w:marLeft w:val="0"/>
      <w:marRight w:val="0"/>
      <w:marTop w:val="0"/>
      <w:marBottom w:val="0"/>
      <w:divBdr>
        <w:top w:val="none" w:sz="0" w:space="0" w:color="auto"/>
        <w:left w:val="none" w:sz="0" w:space="0" w:color="auto"/>
        <w:bottom w:val="none" w:sz="0" w:space="0" w:color="auto"/>
        <w:right w:val="none" w:sz="0" w:space="0" w:color="auto"/>
      </w:divBdr>
    </w:div>
    <w:div w:id="1290698006">
      <w:bodyDiv w:val="1"/>
      <w:marLeft w:val="0"/>
      <w:marRight w:val="0"/>
      <w:marTop w:val="0"/>
      <w:marBottom w:val="0"/>
      <w:divBdr>
        <w:top w:val="none" w:sz="0" w:space="0" w:color="auto"/>
        <w:left w:val="none" w:sz="0" w:space="0" w:color="auto"/>
        <w:bottom w:val="none" w:sz="0" w:space="0" w:color="auto"/>
        <w:right w:val="none" w:sz="0" w:space="0" w:color="auto"/>
      </w:divBdr>
    </w:div>
    <w:div w:id="1290744691">
      <w:bodyDiv w:val="1"/>
      <w:marLeft w:val="0"/>
      <w:marRight w:val="0"/>
      <w:marTop w:val="0"/>
      <w:marBottom w:val="0"/>
      <w:divBdr>
        <w:top w:val="none" w:sz="0" w:space="0" w:color="auto"/>
        <w:left w:val="none" w:sz="0" w:space="0" w:color="auto"/>
        <w:bottom w:val="none" w:sz="0" w:space="0" w:color="auto"/>
        <w:right w:val="none" w:sz="0" w:space="0" w:color="auto"/>
      </w:divBdr>
    </w:div>
    <w:div w:id="1290934791">
      <w:bodyDiv w:val="1"/>
      <w:marLeft w:val="0"/>
      <w:marRight w:val="0"/>
      <w:marTop w:val="0"/>
      <w:marBottom w:val="0"/>
      <w:divBdr>
        <w:top w:val="none" w:sz="0" w:space="0" w:color="auto"/>
        <w:left w:val="none" w:sz="0" w:space="0" w:color="auto"/>
        <w:bottom w:val="none" w:sz="0" w:space="0" w:color="auto"/>
        <w:right w:val="none" w:sz="0" w:space="0" w:color="auto"/>
      </w:divBdr>
    </w:div>
    <w:div w:id="1291126414">
      <w:bodyDiv w:val="1"/>
      <w:marLeft w:val="0"/>
      <w:marRight w:val="0"/>
      <w:marTop w:val="0"/>
      <w:marBottom w:val="0"/>
      <w:divBdr>
        <w:top w:val="none" w:sz="0" w:space="0" w:color="auto"/>
        <w:left w:val="none" w:sz="0" w:space="0" w:color="auto"/>
        <w:bottom w:val="none" w:sz="0" w:space="0" w:color="auto"/>
        <w:right w:val="none" w:sz="0" w:space="0" w:color="auto"/>
      </w:divBdr>
      <w:divsChild>
        <w:div w:id="948853236">
          <w:marLeft w:val="480"/>
          <w:marRight w:val="0"/>
          <w:marTop w:val="0"/>
          <w:marBottom w:val="0"/>
          <w:divBdr>
            <w:top w:val="none" w:sz="0" w:space="0" w:color="auto"/>
            <w:left w:val="none" w:sz="0" w:space="0" w:color="auto"/>
            <w:bottom w:val="none" w:sz="0" w:space="0" w:color="auto"/>
            <w:right w:val="none" w:sz="0" w:space="0" w:color="auto"/>
          </w:divBdr>
        </w:div>
        <w:div w:id="284629009">
          <w:marLeft w:val="480"/>
          <w:marRight w:val="0"/>
          <w:marTop w:val="0"/>
          <w:marBottom w:val="0"/>
          <w:divBdr>
            <w:top w:val="none" w:sz="0" w:space="0" w:color="auto"/>
            <w:left w:val="none" w:sz="0" w:space="0" w:color="auto"/>
            <w:bottom w:val="none" w:sz="0" w:space="0" w:color="auto"/>
            <w:right w:val="none" w:sz="0" w:space="0" w:color="auto"/>
          </w:divBdr>
        </w:div>
        <w:div w:id="1201164054">
          <w:marLeft w:val="480"/>
          <w:marRight w:val="0"/>
          <w:marTop w:val="0"/>
          <w:marBottom w:val="0"/>
          <w:divBdr>
            <w:top w:val="none" w:sz="0" w:space="0" w:color="auto"/>
            <w:left w:val="none" w:sz="0" w:space="0" w:color="auto"/>
            <w:bottom w:val="none" w:sz="0" w:space="0" w:color="auto"/>
            <w:right w:val="none" w:sz="0" w:space="0" w:color="auto"/>
          </w:divBdr>
        </w:div>
        <w:div w:id="590092901">
          <w:marLeft w:val="480"/>
          <w:marRight w:val="0"/>
          <w:marTop w:val="0"/>
          <w:marBottom w:val="0"/>
          <w:divBdr>
            <w:top w:val="none" w:sz="0" w:space="0" w:color="auto"/>
            <w:left w:val="none" w:sz="0" w:space="0" w:color="auto"/>
            <w:bottom w:val="none" w:sz="0" w:space="0" w:color="auto"/>
            <w:right w:val="none" w:sz="0" w:space="0" w:color="auto"/>
          </w:divBdr>
        </w:div>
        <w:div w:id="421993880">
          <w:marLeft w:val="480"/>
          <w:marRight w:val="0"/>
          <w:marTop w:val="0"/>
          <w:marBottom w:val="0"/>
          <w:divBdr>
            <w:top w:val="none" w:sz="0" w:space="0" w:color="auto"/>
            <w:left w:val="none" w:sz="0" w:space="0" w:color="auto"/>
            <w:bottom w:val="none" w:sz="0" w:space="0" w:color="auto"/>
            <w:right w:val="none" w:sz="0" w:space="0" w:color="auto"/>
          </w:divBdr>
        </w:div>
        <w:div w:id="1450278384">
          <w:marLeft w:val="480"/>
          <w:marRight w:val="0"/>
          <w:marTop w:val="0"/>
          <w:marBottom w:val="0"/>
          <w:divBdr>
            <w:top w:val="none" w:sz="0" w:space="0" w:color="auto"/>
            <w:left w:val="none" w:sz="0" w:space="0" w:color="auto"/>
            <w:bottom w:val="none" w:sz="0" w:space="0" w:color="auto"/>
            <w:right w:val="none" w:sz="0" w:space="0" w:color="auto"/>
          </w:divBdr>
        </w:div>
        <w:div w:id="127822832">
          <w:marLeft w:val="480"/>
          <w:marRight w:val="0"/>
          <w:marTop w:val="0"/>
          <w:marBottom w:val="0"/>
          <w:divBdr>
            <w:top w:val="none" w:sz="0" w:space="0" w:color="auto"/>
            <w:left w:val="none" w:sz="0" w:space="0" w:color="auto"/>
            <w:bottom w:val="none" w:sz="0" w:space="0" w:color="auto"/>
            <w:right w:val="none" w:sz="0" w:space="0" w:color="auto"/>
          </w:divBdr>
        </w:div>
        <w:div w:id="207298311">
          <w:marLeft w:val="480"/>
          <w:marRight w:val="0"/>
          <w:marTop w:val="0"/>
          <w:marBottom w:val="0"/>
          <w:divBdr>
            <w:top w:val="none" w:sz="0" w:space="0" w:color="auto"/>
            <w:left w:val="none" w:sz="0" w:space="0" w:color="auto"/>
            <w:bottom w:val="none" w:sz="0" w:space="0" w:color="auto"/>
            <w:right w:val="none" w:sz="0" w:space="0" w:color="auto"/>
          </w:divBdr>
        </w:div>
        <w:div w:id="1889762765">
          <w:marLeft w:val="480"/>
          <w:marRight w:val="0"/>
          <w:marTop w:val="0"/>
          <w:marBottom w:val="0"/>
          <w:divBdr>
            <w:top w:val="none" w:sz="0" w:space="0" w:color="auto"/>
            <w:left w:val="none" w:sz="0" w:space="0" w:color="auto"/>
            <w:bottom w:val="none" w:sz="0" w:space="0" w:color="auto"/>
            <w:right w:val="none" w:sz="0" w:space="0" w:color="auto"/>
          </w:divBdr>
        </w:div>
        <w:div w:id="1333685231">
          <w:marLeft w:val="480"/>
          <w:marRight w:val="0"/>
          <w:marTop w:val="0"/>
          <w:marBottom w:val="0"/>
          <w:divBdr>
            <w:top w:val="none" w:sz="0" w:space="0" w:color="auto"/>
            <w:left w:val="none" w:sz="0" w:space="0" w:color="auto"/>
            <w:bottom w:val="none" w:sz="0" w:space="0" w:color="auto"/>
            <w:right w:val="none" w:sz="0" w:space="0" w:color="auto"/>
          </w:divBdr>
        </w:div>
        <w:div w:id="1401321378">
          <w:marLeft w:val="480"/>
          <w:marRight w:val="0"/>
          <w:marTop w:val="0"/>
          <w:marBottom w:val="0"/>
          <w:divBdr>
            <w:top w:val="none" w:sz="0" w:space="0" w:color="auto"/>
            <w:left w:val="none" w:sz="0" w:space="0" w:color="auto"/>
            <w:bottom w:val="none" w:sz="0" w:space="0" w:color="auto"/>
            <w:right w:val="none" w:sz="0" w:space="0" w:color="auto"/>
          </w:divBdr>
        </w:div>
        <w:div w:id="905719791">
          <w:marLeft w:val="480"/>
          <w:marRight w:val="0"/>
          <w:marTop w:val="0"/>
          <w:marBottom w:val="0"/>
          <w:divBdr>
            <w:top w:val="none" w:sz="0" w:space="0" w:color="auto"/>
            <w:left w:val="none" w:sz="0" w:space="0" w:color="auto"/>
            <w:bottom w:val="none" w:sz="0" w:space="0" w:color="auto"/>
            <w:right w:val="none" w:sz="0" w:space="0" w:color="auto"/>
          </w:divBdr>
        </w:div>
        <w:div w:id="2056194259">
          <w:marLeft w:val="480"/>
          <w:marRight w:val="0"/>
          <w:marTop w:val="0"/>
          <w:marBottom w:val="0"/>
          <w:divBdr>
            <w:top w:val="none" w:sz="0" w:space="0" w:color="auto"/>
            <w:left w:val="none" w:sz="0" w:space="0" w:color="auto"/>
            <w:bottom w:val="none" w:sz="0" w:space="0" w:color="auto"/>
            <w:right w:val="none" w:sz="0" w:space="0" w:color="auto"/>
          </w:divBdr>
        </w:div>
        <w:div w:id="501774085">
          <w:marLeft w:val="480"/>
          <w:marRight w:val="0"/>
          <w:marTop w:val="0"/>
          <w:marBottom w:val="0"/>
          <w:divBdr>
            <w:top w:val="none" w:sz="0" w:space="0" w:color="auto"/>
            <w:left w:val="none" w:sz="0" w:space="0" w:color="auto"/>
            <w:bottom w:val="none" w:sz="0" w:space="0" w:color="auto"/>
            <w:right w:val="none" w:sz="0" w:space="0" w:color="auto"/>
          </w:divBdr>
        </w:div>
        <w:div w:id="604653056">
          <w:marLeft w:val="480"/>
          <w:marRight w:val="0"/>
          <w:marTop w:val="0"/>
          <w:marBottom w:val="0"/>
          <w:divBdr>
            <w:top w:val="none" w:sz="0" w:space="0" w:color="auto"/>
            <w:left w:val="none" w:sz="0" w:space="0" w:color="auto"/>
            <w:bottom w:val="none" w:sz="0" w:space="0" w:color="auto"/>
            <w:right w:val="none" w:sz="0" w:space="0" w:color="auto"/>
          </w:divBdr>
        </w:div>
        <w:div w:id="250359973">
          <w:marLeft w:val="480"/>
          <w:marRight w:val="0"/>
          <w:marTop w:val="0"/>
          <w:marBottom w:val="0"/>
          <w:divBdr>
            <w:top w:val="none" w:sz="0" w:space="0" w:color="auto"/>
            <w:left w:val="none" w:sz="0" w:space="0" w:color="auto"/>
            <w:bottom w:val="none" w:sz="0" w:space="0" w:color="auto"/>
            <w:right w:val="none" w:sz="0" w:space="0" w:color="auto"/>
          </w:divBdr>
        </w:div>
        <w:div w:id="863715241">
          <w:marLeft w:val="480"/>
          <w:marRight w:val="0"/>
          <w:marTop w:val="0"/>
          <w:marBottom w:val="0"/>
          <w:divBdr>
            <w:top w:val="none" w:sz="0" w:space="0" w:color="auto"/>
            <w:left w:val="none" w:sz="0" w:space="0" w:color="auto"/>
            <w:bottom w:val="none" w:sz="0" w:space="0" w:color="auto"/>
            <w:right w:val="none" w:sz="0" w:space="0" w:color="auto"/>
          </w:divBdr>
        </w:div>
        <w:div w:id="1053457489">
          <w:marLeft w:val="480"/>
          <w:marRight w:val="0"/>
          <w:marTop w:val="0"/>
          <w:marBottom w:val="0"/>
          <w:divBdr>
            <w:top w:val="none" w:sz="0" w:space="0" w:color="auto"/>
            <w:left w:val="none" w:sz="0" w:space="0" w:color="auto"/>
            <w:bottom w:val="none" w:sz="0" w:space="0" w:color="auto"/>
            <w:right w:val="none" w:sz="0" w:space="0" w:color="auto"/>
          </w:divBdr>
        </w:div>
        <w:div w:id="1318336473">
          <w:marLeft w:val="480"/>
          <w:marRight w:val="0"/>
          <w:marTop w:val="0"/>
          <w:marBottom w:val="0"/>
          <w:divBdr>
            <w:top w:val="none" w:sz="0" w:space="0" w:color="auto"/>
            <w:left w:val="none" w:sz="0" w:space="0" w:color="auto"/>
            <w:bottom w:val="none" w:sz="0" w:space="0" w:color="auto"/>
            <w:right w:val="none" w:sz="0" w:space="0" w:color="auto"/>
          </w:divBdr>
        </w:div>
        <w:div w:id="493910274">
          <w:marLeft w:val="480"/>
          <w:marRight w:val="0"/>
          <w:marTop w:val="0"/>
          <w:marBottom w:val="0"/>
          <w:divBdr>
            <w:top w:val="none" w:sz="0" w:space="0" w:color="auto"/>
            <w:left w:val="none" w:sz="0" w:space="0" w:color="auto"/>
            <w:bottom w:val="none" w:sz="0" w:space="0" w:color="auto"/>
            <w:right w:val="none" w:sz="0" w:space="0" w:color="auto"/>
          </w:divBdr>
        </w:div>
        <w:div w:id="2125923963">
          <w:marLeft w:val="480"/>
          <w:marRight w:val="0"/>
          <w:marTop w:val="0"/>
          <w:marBottom w:val="0"/>
          <w:divBdr>
            <w:top w:val="none" w:sz="0" w:space="0" w:color="auto"/>
            <w:left w:val="none" w:sz="0" w:space="0" w:color="auto"/>
            <w:bottom w:val="none" w:sz="0" w:space="0" w:color="auto"/>
            <w:right w:val="none" w:sz="0" w:space="0" w:color="auto"/>
          </w:divBdr>
        </w:div>
        <w:div w:id="921139236">
          <w:marLeft w:val="480"/>
          <w:marRight w:val="0"/>
          <w:marTop w:val="0"/>
          <w:marBottom w:val="0"/>
          <w:divBdr>
            <w:top w:val="none" w:sz="0" w:space="0" w:color="auto"/>
            <w:left w:val="none" w:sz="0" w:space="0" w:color="auto"/>
            <w:bottom w:val="none" w:sz="0" w:space="0" w:color="auto"/>
            <w:right w:val="none" w:sz="0" w:space="0" w:color="auto"/>
          </w:divBdr>
        </w:div>
        <w:div w:id="892231329">
          <w:marLeft w:val="480"/>
          <w:marRight w:val="0"/>
          <w:marTop w:val="0"/>
          <w:marBottom w:val="0"/>
          <w:divBdr>
            <w:top w:val="none" w:sz="0" w:space="0" w:color="auto"/>
            <w:left w:val="none" w:sz="0" w:space="0" w:color="auto"/>
            <w:bottom w:val="none" w:sz="0" w:space="0" w:color="auto"/>
            <w:right w:val="none" w:sz="0" w:space="0" w:color="auto"/>
          </w:divBdr>
        </w:div>
        <w:div w:id="1502698268">
          <w:marLeft w:val="480"/>
          <w:marRight w:val="0"/>
          <w:marTop w:val="0"/>
          <w:marBottom w:val="0"/>
          <w:divBdr>
            <w:top w:val="none" w:sz="0" w:space="0" w:color="auto"/>
            <w:left w:val="none" w:sz="0" w:space="0" w:color="auto"/>
            <w:bottom w:val="none" w:sz="0" w:space="0" w:color="auto"/>
            <w:right w:val="none" w:sz="0" w:space="0" w:color="auto"/>
          </w:divBdr>
        </w:div>
        <w:div w:id="1590655187">
          <w:marLeft w:val="480"/>
          <w:marRight w:val="0"/>
          <w:marTop w:val="0"/>
          <w:marBottom w:val="0"/>
          <w:divBdr>
            <w:top w:val="none" w:sz="0" w:space="0" w:color="auto"/>
            <w:left w:val="none" w:sz="0" w:space="0" w:color="auto"/>
            <w:bottom w:val="none" w:sz="0" w:space="0" w:color="auto"/>
            <w:right w:val="none" w:sz="0" w:space="0" w:color="auto"/>
          </w:divBdr>
        </w:div>
        <w:div w:id="1598249454">
          <w:marLeft w:val="480"/>
          <w:marRight w:val="0"/>
          <w:marTop w:val="0"/>
          <w:marBottom w:val="0"/>
          <w:divBdr>
            <w:top w:val="none" w:sz="0" w:space="0" w:color="auto"/>
            <w:left w:val="none" w:sz="0" w:space="0" w:color="auto"/>
            <w:bottom w:val="none" w:sz="0" w:space="0" w:color="auto"/>
            <w:right w:val="none" w:sz="0" w:space="0" w:color="auto"/>
          </w:divBdr>
        </w:div>
        <w:div w:id="334959264">
          <w:marLeft w:val="480"/>
          <w:marRight w:val="0"/>
          <w:marTop w:val="0"/>
          <w:marBottom w:val="0"/>
          <w:divBdr>
            <w:top w:val="none" w:sz="0" w:space="0" w:color="auto"/>
            <w:left w:val="none" w:sz="0" w:space="0" w:color="auto"/>
            <w:bottom w:val="none" w:sz="0" w:space="0" w:color="auto"/>
            <w:right w:val="none" w:sz="0" w:space="0" w:color="auto"/>
          </w:divBdr>
        </w:div>
        <w:div w:id="476803838">
          <w:marLeft w:val="480"/>
          <w:marRight w:val="0"/>
          <w:marTop w:val="0"/>
          <w:marBottom w:val="0"/>
          <w:divBdr>
            <w:top w:val="none" w:sz="0" w:space="0" w:color="auto"/>
            <w:left w:val="none" w:sz="0" w:space="0" w:color="auto"/>
            <w:bottom w:val="none" w:sz="0" w:space="0" w:color="auto"/>
            <w:right w:val="none" w:sz="0" w:space="0" w:color="auto"/>
          </w:divBdr>
        </w:div>
        <w:div w:id="655497311">
          <w:marLeft w:val="480"/>
          <w:marRight w:val="0"/>
          <w:marTop w:val="0"/>
          <w:marBottom w:val="0"/>
          <w:divBdr>
            <w:top w:val="none" w:sz="0" w:space="0" w:color="auto"/>
            <w:left w:val="none" w:sz="0" w:space="0" w:color="auto"/>
            <w:bottom w:val="none" w:sz="0" w:space="0" w:color="auto"/>
            <w:right w:val="none" w:sz="0" w:space="0" w:color="auto"/>
          </w:divBdr>
        </w:div>
        <w:div w:id="11340583">
          <w:marLeft w:val="480"/>
          <w:marRight w:val="0"/>
          <w:marTop w:val="0"/>
          <w:marBottom w:val="0"/>
          <w:divBdr>
            <w:top w:val="none" w:sz="0" w:space="0" w:color="auto"/>
            <w:left w:val="none" w:sz="0" w:space="0" w:color="auto"/>
            <w:bottom w:val="none" w:sz="0" w:space="0" w:color="auto"/>
            <w:right w:val="none" w:sz="0" w:space="0" w:color="auto"/>
          </w:divBdr>
        </w:div>
        <w:div w:id="1504126281">
          <w:marLeft w:val="480"/>
          <w:marRight w:val="0"/>
          <w:marTop w:val="0"/>
          <w:marBottom w:val="0"/>
          <w:divBdr>
            <w:top w:val="none" w:sz="0" w:space="0" w:color="auto"/>
            <w:left w:val="none" w:sz="0" w:space="0" w:color="auto"/>
            <w:bottom w:val="none" w:sz="0" w:space="0" w:color="auto"/>
            <w:right w:val="none" w:sz="0" w:space="0" w:color="auto"/>
          </w:divBdr>
        </w:div>
        <w:div w:id="85469512">
          <w:marLeft w:val="480"/>
          <w:marRight w:val="0"/>
          <w:marTop w:val="0"/>
          <w:marBottom w:val="0"/>
          <w:divBdr>
            <w:top w:val="none" w:sz="0" w:space="0" w:color="auto"/>
            <w:left w:val="none" w:sz="0" w:space="0" w:color="auto"/>
            <w:bottom w:val="none" w:sz="0" w:space="0" w:color="auto"/>
            <w:right w:val="none" w:sz="0" w:space="0" w:color="auto"/>
          </w:divBdr>
        </w:div>
        <w:div w:id="1227838121">
          <w:marLeft w:val="480"/>
          <w:marRight w:val="0"/>
          <w:marTop w:val="0"/>
          <w:marBottom w:val="0"/>
          <w:divBdr>
            <w:top w:val="none" w:sz="0" w:space="0" w:color="auto"/>
            <w:left w:val="none" w:sz="0" w:space="0" w:color="auto"/>
            <w:bottom w:val="none" w:sz="0" w:space="0" w:color="auto"/>
            <w:right w:val="none" w:sz="0" w:space="0" w:color="auto"/>
          </w:divBdr>
        </w:div>
        <w:div w:id="895434010">
          <w:marLeft w:val="480"/>
          <w:marRight w:val="0"/>
          <w:marTop w:val="0"/>
          <w:marBottom w:val="0"/>
          <w:divBdr>
            <w:top w:val="none" w:sz="0" w:space="0" w:color="auto"/>
            <w:left w:val="none" w:sz="0" w:space="0" w:color="auto"/>
            <w:bottom w:val="none" w:sz="0" w:space="0" w:color="auto"/>
            <w:right w:val="none" w:sz="0" w:space="0" w:color="auto"/>
          </w:divBdr>
        </w:div>
        <w:div w:id="665473642">
          <w:marLeft w:val="480"/>
          <w:marRight w:val="0"/>
          <w:marTop w:val="0"/>
          <w:marBottom w:val="0"/>
          <w:divBdr>
            <w:top w:val="none" w:sz="0" w:space="0" w:color="auto"/>
            <w:left w:val="none" w:sz="0" w:space="0" w:color="auto"/>
            <w:bottom w:val="none" w:sz="0" w:space="0" w:color="auto"/>
            <w:right w:val="none" w:sz="0" w:space="0" w:color="auto"/>
          </w:divBdr>
        </w:div>
        <w:div w:id="1614049200">
          <w:marLeft w:val="480"/>
          <w:marRight w:val="0"/>
          <w:marTop w:val="0"/>
          <w:marBottom w:val="0"/>
          <w:divBdr>
            <w:top w:val="none" w:sz="0" w:space="0" w:color="auto"/>
            <w:left w:val="none" w:sz="0" w:space="0" w:color="auto"/>
            <w:bottom w:val="none" w:sz="0" w:space="0" w:color="auto"/>
            <w:right w:val="none" w:sz="0" w:space="0" w:color="auto"/>
          </w:divBdr>
        </w:div>
        <w:div w:id="1665665527">
          <w:marLeft w:val="480"/>
          <w:marRight w:val="0"/>
          <w:marTop w:val="0"/>
          <w:marBottom w:val="0"/>
          <w:divBdr>
            <w:top w:val="none" w:sz="0" w:space="0" w:color="auto"/>
            <w:left w:val="none" w:sz="0" w:space="0" w:color="auto"/>
            <w:bottom w:val="none" w:sz="0" w:space="0" w:color="auto"/>
            <w:right w:val="none" w:sz="0" w:space="0" w:color="auto"/>
          </w:divBdr>
        </w:div>
        <w:div w:id="1692489447">
          <w:marLeft w:val="480"/>
          <w:marRight w:val="0"/>
          <w:marTop w:val="0"/>
          <w:marBottom w:val="0"/>
          <w:divBdr>
            <w:top w:val="none" w:sz="0" w:space="0" w:color="auto"/>
            <w:left w:val="none" w:sz="0" w:space="0" w:color="auto"/>
            <w:bottom w:val="none" w:sz="0" w:space="0" w:color="auto"/>
            <w:right w:val="none" w:sz="0" w:space="0" w:color="auto"/>
          </w:divBdr>
        </w:div>
        <w:div w:id="2040005577">
          <w:marLeft w:val="480"/>
          <w:marRight w:val="0"/>
          <w:marTop w:val="0"/>
          <w:marBottom w:val="0"/>
          <w:divBdr>
            <w:top w:val="none" w:sz="0" w:space="0" w:color="auto"/>
            <w:left w:val="none" w:sz="0" w:space="0" w:color="auto"/>
            <w:bottom w:val="none" w:sz="0" w:space="0" w:color="auto"/>
            <w:right w:val="none" w:sz="0" w:space="0" w:color="auto"/>
          </w:divBdr>
        </w:div>
        <w:div w:id="791367050">
          <w:marLeft w:val="480"/>
          <w:marRight w:val="0"/>
          <w:marTop w:val="0"/>
          <w:marBottom w:val="0"/>
          <w:divBdr>
            <w:top w:val="none" w:sz="0" w:space="0" w:color="auto"/>
            <w:left w:val="none" w:sz="0" w:space="0" w:color="auto"/>
            <w:bottom w:val="none" w:sz="0" w:space="0" w:color="auto"/>
            <w:right w:val="none" w:sz="0" w:space="0" w:color="auto"/>
          </w:divBdr>
        </w:div>
        <w:div w:id="1408066799">
          <w:marLeft w:val="480"/>
          <w:marRight w:val="0"/>
          <w:marTop w:val="0"/>
          <w:marBottom w:val="0"/>
          <w:divBdr>
            <w:top w:val="none" w:sz="0" w:space="0" w:color="auto"/>
            <w:left w:val="none" w:sz="0" w:space="0" w:color="auto"/>
            <w:bottom w:val="none" w:sz="0" w:space="0" w:color="auto"/>
            <w:right w:val="none" w:sz="0" w:space="0" w:color="auto"/>
          </w:divBdr>
        </w:div>
        <w:div w:id="1397901071">
          <w:marLeft w:val="480"/>
          <w:marRight w:val="0"/>
          <w:marTop w:val="0"/>
          <w:marBottom w:val="0"/>
          <w:divBdr>
            <w:top w:val="none" w:sz="0" w:space="0" w:color="auto"/>
            <w:left w:val="none" w:sz="0" w:space="0" w:color="auto"/>
            <w:bottom w:val="none" w:sz="0" w:space="0" w:color="auto"/>
            <w:right w:val="none" w:sz="0" w:space="0" w:color="auto"/>
          </w:divBdr>
        </w:div>
        <w:div w:id="914780057">
          <w:marLeft w:val="480"/>
          <w:marRight w:val="0"/>
          <w:marTop w:val="0"/>
          <w:marBottom w:val="0"/>
          <w:divBdr>
            <w:top w:val="none" w:sz="0" w:space="0" w:color="auto"/>
            <w:left w:val="none" w:sz="0" w:space="0" w:color="auto"/>
            <w:bottom w:val="none" w:sz="0" w:space="0" w:color="auto"/>
            <w:right w:val="none" w:sz="0" w:space="0" w:color="auto"/>
          </w:divBdr>
        </w:div>
        <w:div w:id="1827894354">
          <w:marLeft w:val="480"/>
          <w:marRight w:val="0"/>
          <w:marTop w:val="0"/>
          <w:marBottom w:val="0"/>
          <w:divBdr>
            <w:top w:val="none" w:sz="0" w:space="0" w:color="auto"/>
            <w:left w:val="none" w:sz="0" w:space="0" w:color="auto"/>
            <w:bottom w:val="none" w:sz="0" w:space="0" w:color="auto"/>
            <w:right w:val="none" w:sz="0" w:space="0" w:color="auto"/>
          </w:divBdr>
        </w:div>
        <w:div w:id="136538162">
          <w:marLeft w:val="480"/>
          <w:marRight w:val="0"/>
          <w:marTop w:val="0"/>
          <w:marBottom w:val="0"/>
          <w:divBdr>
            <w:top w:val="none" w:sz="0" w:space="0" w:color="auto"/>
            <w:left w:val="none" w:sz="0" w:space="0" w:color="auto"/>
            <w:bottom w:val="none" w:sz="0" w:space="0" w:color="auto"/>
            <w:right w:val="none" w:sz="0" w:space="0" w:color="auto"/>
          </w:divBdr>
        </w:div>
        <w:div w:id="1993412604">
          <w:marLeft w:val="480"/>
          <w:marRight w:val="0"/>
          <w:marTop w:val="0"/>
          <w:marBottom w:val="0"/>
          <w:divBdr>
            <w:top w:val="none" w:sz="0" w:space="0" w:color="auto"/>
            <w:left w:val="none" w:sz="0" w:space="0" w:color="auto"/>
            <w:bottom w:val="none" w:sz="0" w:space="0" w:color="auto"/>
            <w:right w:val="none" w:sz="0" w:space="0" w:color="auto"/>
          </w:divBdr>
        </w:div>
      </w:divsChild>
    </w:div>
    <w:div w:id="1291277266">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666776">
      <w:bodyDiv w:val="1"/>
      <w:marLeft w:val="0"/>
      <w:marRight w:val="0"/>
      <w:marTop w:val="0"/>
      <w:marBottom w:val="0"/>
      <w:divBdr>
        <w:top w:val="none" w:sz="0" w:space="0" w:color="auto"/>
        <w:left w:val="none" w:sz="0" w:space="0" w:color="auto"/>
        <w:bottom w:val="none" w:sz="0" w:space="0" w:color="auto"/>
        <w:right w:val="none" w:sz="0" w:space="0" w:color="auto"/>
      </w:divBdr>
      <w:divsChild>
        <w:div w:id="1581207205">
          <w:marLeft w:val="480"/>
          <w:marRight w:val="0"/>
          <w:marTop w:val="0"/>
          <w:marBottom w:val="0"/>
          <w:divBdr>
            <w:top w:val="none" w:sz="0" w:space="0" w:color="auto"/>
            <w:left w:val="none" w:sz="0" w:space="0" w:color="auto"/>
            <w:bottom w:val="none" w:sz="0" w:space="0" w:color="auto"/>
            <w:right w:val="none" w:sz="0" w:space="0" w:color="auto"/>
          </w:divBdr>
        </w:div>
        <w:div w:id="1038815334">
          <w:marLeft w:val="480"/>
          <w:marRight w:val="0"/>
          <w:marTop w:val="0"/>
          <w:marBottom w:val="0"/>
          <w:divBdr>
            <w:top w:val="none" w:sz="0" w:space="0" w:color="auto"/>
            <w:left w:val="none" w:sz="0" w:space="0" w:color="auto"/>
            <w:bottom w:val="none" w:sz="0" w:space="0" w:color="auto"/>
            <w:right w:val="none" w:sz="0" w:space="0" w:color="auto"/>
          </w:divBdr>
        </w:div>
        <w:div w:id="534272866">
          <w:marLeft w:val="480"/>
          <w:marRight w:val="0"/>
          <w:marTop w:val="0"/>
          <w:marBottom w:val="0"/>
          <w:divBdr>
            <w:top w:val="none" w:sz="0" w:space="0" w:color="auto"/>
            <w:left w:val="none" w:sz="0" w:space="0" w:color="auto"/>
            <w:bottom w:val="none" w:sz="0" w:space="0" w:color="auto"/>
            <w:right w:val="none" w:sz="0" w:space="0" w:color="auto"/>
          </w:divBdr>
        </w:div>
        <w:div w:id="1479612785">
          <w:marLeft w:val="480"/>
          <w:marRight w:val="0"/>
          <w:marTop w:val="0"/>
          <w:marBottom w:val="0"/>
          <w:divBdr>
            <w:top w:val="none" w:sz="0" w:space="0" w:color="auto"/>
            <w:left w:val="none" w:sz="0" w:space="0" w:color="auto"/>
            <w:bottom w:val="none" w:sz="0" w:space="0" w:color="auto"/>
            <w:right w:val="none" w:sz="0" w:space="0" w:color="auto"/>
          </w:divBdr>
        </w:div>
        <w:div w:id="386028121">
          <w:marLeft w:val="480"/>
          <w:marRight w:val="0"/>
          <w:marTop w:val="0"/>
          <w:marBottom w:val="0"/>
          <w:divBdr>
            <w:top w:val="none" w:sz="0" w:space="0" w:color="auto"/>
            <w:left w:val="none" w:sz="0" w:space="0" w:color="auto"/>
            <w:bottom w:val="none" w:sz="0" w:space="0" w:color="auto"/>
            <w:right w:val="none" w:sz="0" w:space="0" w:color="auto"/>
          </w:divBdr>
        </w:div>
        <w:div w:id="786891126">
          <w:marLeft w:val="480"/>
          <w:marRight w:val="0"/>
          <w:marTop w:val="0"/>
          <w:marBottom w:val="0"/>
          <w:divBdr>
            <w:top w:val="none" w:sz="0" w:space="0" w:color="auto"/>
            <w:left w:val="none" w:sz="0" w:space="0" w:color="auto"/>
            <w:bottom w:val="none" w:sz="0" w:space="0" w:color="auto"/>
            <w:right w:val="none" w:sz="0" w:space="0" w:color="auto"/>
          </w:divBdr>
        </w:div>
        <w:div w:id="386489443">
          <w:marLeft w:val="480"/>
          <w:marRight w:val="0"/>
          <w:marTop w:val="0"/>
          <w:marBottom w:val="0"/>
          <w:divBdr>
            <w:top w:val="none" w:sz="0" w:space="0" w:color="auto"/>
            <w:left w:val="none" w:sz="0" w:space="0" w:color="auto"/>
            <w:bottom w:val="none" w:sz="0" w:space="0" w:color="auto"/>
            <w:right w:val="none" w:sz="0" w:space="0" w:color="auto"/>
          </w:divBdr>
        </w:div>
        <w:div w:id="1510289873">
          <w:marLeft w:val="480"/>
          <w:marRight w:val="0"/>
          <w:marTop w:val="0"/>
          <w:marBottom w:val="0"/>
          <w:divBdr>
            <w:top w:val="none" w:sz="0" w:space="0" w:color="auto"/>
            <w:left w:val="none" w:sz="0" w:space="0" w:color="auto"/>
            <w:bottom w:val="none" w:sz="0" w:space="0" w:color="auto"/>
            <w:right w:val="none" w:sz="0" w:space="0" w:color="auto"/>
          </w:divBdr>
        </w:div>
        <w:div w:id="877158009">
          <w:marLeft w:val="480"/>
          <w:marRight w:val="0"/>
          <w:marTop w:val="0"/>
          <w:marBottom w:val="0"/>
          <w:divBdr>
            <w:top w:val="none" w:sz="0" w:space="0" w:color="auto"/>
            <w:left w:val="none" w:sz="0" w:space="0" w:color="auto"/>
            <w:bottom w:val="none" w:sz="0" w:space="0" w:color="auto"/>
            <w:right w:val="none" w:sz="0" w:space="0" w:color="auto"/>
          </w:divBdr>
        </w:div>
        <w:div w:id="1762220170">
          <w:marLeft w:val="480"/>
          <w:marRight w:val="0"/>
          <w:marTop w:val="0"/>
          <w:marBottom w:val="0"/>
          <w:divBdr>
            <w:top w:val="none" w:sz="0" w:space="0" w:color="auto"/>
            <w:left w:val="none" w:sz="0" w:space="0" w:color="auto"/>
            <w:bottom w:val="none" w:sz="0" w:space="0" w:color="auto"/>
            <w:right w:val="none" w:sz="0" w:space="0" w:color="auto"/>
          </w:divBdr>
        </w:div>
      </w:divsChild>
    </w:div>
    <w:div w:id="1291858832">
      <w:bodyDiv w:val="1"/>
      <w:marLeft w:val="0"/>
      <w:marRight w:val="0"/>
      <w:marTop w:val="0"/>
      <w:marBottom w:val="0"/>
      <w:divBdr>
        <w:top w:val="none" w:sz="0" w:space="0" w:color="auto"/>
        <w:left w:val="none" w:sz="0" w:space="0" w:color="auto"/>
        <w:bottom w:val="none" w:sz="0" w:space="0" w:color="auto"/>
        <w:right w:val="none" w:sz="0" w:space="0" w:color="auto"/>
      </w:divBdr>
    </w:div>
    <w:div w:id="1291860349">
      <w:bodyDiv w:val="1"/>
      <w:marLeft w:val="0"/>
      <w:marRight w:val="0"/>
      <w:marTop w:val="0"/>
      <w:marBottom w:val="0"/>
      <w:divBdr>
        <w:top w:val="none" w:sz="0" w:space="0" w:color="auto"/>
        <w:left w:val="none" w:sz="0" w:space="0" w:color="auto"/>
        <w:bottom w:val="none" w:sz="0" w:space="0" w:color="auto"/>
        <w:right w:val="none" w:sz="0" w:space="0" w:color="auto"/>
      </w:divBdr>
    </w:div>
    <w:div w:id="1291861584">
      <w:bodyDiv w:val="1"/>
      <w:marLeft w:val="0"/>
      <w:marRight w:val="0"/>
      <w:marTop w:val="0"/>
      <w:marBottom w:val="0"/>
      <w:divBdr>
        <w:top w:val="none" w:sz="0" w:space="0" w:color="auto"/>
        <w:left w:val="none" w:sz="0" w:space="0" w:color="auto"/>
        <w:bottom w:val="none" w:sz="0" w:space="0" w:color="auto"/>
        <w:right w:val="none" w:sz="0" w:space="0" w:color="auto"/>
      </w:divBdr>
    </w:div>
    <w:div w:id="1292245582">
      <w:bodyDiv w:val="1"/>
      <w:marLeft w:val="0"/>
      <w:marRight w:val="0"/>
      <w:marTop w:val="0"/>
      <w:marBottom w:val="0"/>
      <w:divBdr>
        <w:top w:val="none" w:sz="0" w:space="0" w:color="auto"/>
        <w:left w:val="none" w:sz="0" w:space="0" w:color="auto"/>
        <w:bottom w:val="none" w:sz="0" w:space="0" w:color="auto"/>
        <w:right w:val="none" w:sz="0" w:space="0" w:color="auto"/>
      </w:divBdr>
    </w:div>
    <w:div w:id="1292323725">
      <w:bodyDiv w:val="1"/>
      <w:marLeft w:val="0"/>
      <w:marRight w:val="0"/>
      <w:marTop w:val="0"/>
      <w:marBottom w:val="0"/>
      <w:divBdr>
        <w:top w:val="none" w:sz="0" w:space="0" w:color="auto"/>
        <w:left w:val="none" w:sz="0" w:space="0" w:color="auto"/>
        <w:bottom w:val="none" w:sz="0" w:space="0" w:color="auto"/>
        <w:right w:val="none" w:sz="0" w:space="0" w:color="auto"/>
      </w:divBdr>
    </w:div>
    <w:div w:id="1292444761">
      <w:bodyDiv w:val="1"/>
      <w:marLeft w:val="0"/>
      <w:marRight w:val="0"/>
      <w:marTop w:val="0"/>
      <w:marBottom w:val="0"/>
      <w:divBdr>
        <w:top w:val="none" w:sz="0" w:space="0" w:color="auto"/>
        <w:left w:val="none" w:sz="0" w:space="0" w:color="auto"/>
        <w:bottom w:val="none" w:sz="0" w:space="0" w:color="auto"/>
        <w:right w:val="none" w:sz="0" w:space="0" w:color="auto"/>
      </w:divBdr>
    </w:div>
    <w:div w:id="1292512680">
      <w:bodyDiv w:val="1"/>
      <w:marLeft w:val="0"/>
      <w:marRight w:val="0"/>
      <w:marTop w:val="0"/>
      <w:marBottom w:val="0"/>
      <w:divBdr>
        <w:top w:val="none" w:sz="0" w:space="0" w:color="auto"/>
        <w:left w:val="none" w:sz="0" w:space="0" w:color="auto"/>
        <w:bottom w:val="none" w:sz="0" w:space="0" w:color="auto"/>
        <w:right w:val="none" w:sz="0" w:space="0" w:color="auto"/>
      </w:divBdr>
    </w:div>
    <w:div w:id="1292632756">
      <w:bodyDiv w:val="1"/>
      <w:marLeft w:val="0"/>
      <w:marRight w:val="0"/>
      <w:marTop w:val="0"/>
      <w:marBottom w:val="0"/>
      <w:divBdr>
        <w:top w:val="none" w:sz="0" w:space="0" w:color="auto"/>
        <w:left w:val="none" w:sz="0" w:space="0" w:color="auto"/>
        <w:bottom w:val="none" w:sz="0" w:space="0" w:color="auto"/>
        <w:right w:val="none" w:sz="0" w:space="0" w:color="auto"/>
      </w:divBdr>
    </w:div>
    <w:div w:id="1293440354">
      <w:bodyDiv w:val="1"/>
      <w:marLeft w:val="0"/>
      <w:marRight w:val="0"/>
      <w:marTop w:val="0"/>
      <w:marBottom w:val="0"/>
      <w:divBdr>
        <w:top w:val="none" w:sz="0" w:space="0" w:color="auto"/>
        <w:left w:val="none" w:sz="0" w:space="0" w:color="auto"/>
        <w:bottom w:val="none" w:sz="0" w:space="0" w:color="auto"/>
        <w:right w:val="none" w:sz="0" w:space="0" w:color="auto"/>
      </w:divBdr>
    </w:div>
    <w:div w:id="1293513248">
      <w:bodyDiv w:val="1"/>
      <w:marLeft w:val="0"/>
      <w:marRight w:val="0"/>
      <w:marTop w:val="0"/>
      <w:marBottom w:val="0"/>
      <w:divBdr>
        <w:top w:val="none" w:sz="0" w:space="0" w:color="auto"/>
        <w:left w:val="none" w:sz="0" w:space="0" w:color="auto"/>
        <w:bottom w:val="none" w:sz="0" w:space="0" w:color="auto"/>
        <w:right w:val="none" w:sz="0" w:space="0" w:color="auto"/>
      </w:divBdr>
    </w:div>
    <w:div w:id="1293634934">
      <w:bodyDiv w:val="1"/>
      <w:marLeft w:val="0"/>
      <w:marRight w:val="0"/>
      <w:marTop w:val="0"/>
      <w:marBottom w:val="0"/>
      <w:divBdr>
        <w:top w:val="none" w:sz="0" w:space="0" w:color="auto"/>
        <w:left w:val="none" w:sz="0" w:space="0" w:color="auto"/>
        <w:bottom w:val="none" w:sz="0" w:space="0" w:color="auto"/>
        <w:right w:val="none" w:sz="0" w:space="0" w:color="auto"/>
      </w:divBdr>
    </w:div>
    <w:div w:id="1293822557">
      <w:bodyDiv w:val="1"/>
      <w:marLeft w:val="0"/>
      <w:marRight w:val="0"/>
      <w:marTop w:val="0"/>
      <w:marBottom w:val="0"/>
      <w:divBdr>
        <w:top w:val="none" w:sz="0" w:space="0" w:color="auto"/>
        <w:left w:val="none" w:sz="0" w:space="0" w:color="auto"/>
        <w:bottom w:val="none" w:sz="0" w:space="0" w:color="auto"/>
        <w:right w:val="none" w:sz="0" w:space="0" w:color="auto"/>
      </w:divBdr>
    </w:div>
    <w:div w:id="1294366504">
      <w:bodyDiv w:val="1"/>
      <w:marLeft w:val="0"/>
      <w:marRight w:val="0"/>
      <w:marTop w:val="0"/>
      <w:marBottom w:val="0"/>
      <w:divBdr>
        <w:top w:val="none" w:sz="0" w:space="0" w:color="auto"/>
        <w:left w:val="none" w:sz="0" w:space="0" w:color="auto"/>
        <w:bottom w:val="none" w:sz="0" w:space="0" w:color="auto"/>
        <w:right w:val="none" w:sz="0" w:space="0" w:color="auto"/>
      </w:divBdr>
    </w:div>
    <w:div w:id="1294826286">
      <w:bodyDiv w:val="1"/>
      <w:marLeft w:val="0"/>
      <w:marRight w:val="0"/>
      <w:marTop w:val="0"/>
      <w:marBottom w:val="0"/>
      <w:divBdr>
        <w:top w:val="none" w:sz="0" w:space="0" w:color="auto"/>
        <w:left w:val="none" w:sz="0" w:space="0" w:color="auto"/>
        <w:bottom w:val="none" w:sz="0" w:space="0" w:color="auto"/>
        <w:right w:val="none" w:sz="0" w:space="0" w:color="auto"/>
      </w:divBdr>
    </w:div>
    <w:div w:id="1294870208">
      <w:bodyDiv w:val="1"/>
      <w:marLeft w:val="0"/>
      <w:marRight w:val="0"/>
      <w:marTop w:val="0"/>
      <w:marBottom w:val="0"/>
      <w:divBdr>
        <w:top w:val="none" w:sz="0" w:space="0" w:color="auto"/>
        <w:left w:val="none" w:sz="0" w:space="0" w:color="auto"/>
        <w:bottom w:val="none" w:sz="0" w:space="0" w:color="auto"/>
        <w:right w:val="none" w:sz="0" w:space="0" w:color="auto"/>
      </w:divBdr>
    </w:div>
    <w:div w:id="1295065096">
      <w:bodyDiv w:val="1"/>
      <w:marLeft w:val="0"/>
      <w:marRight w:val="0"/>
      <w:marTop w:val="0"/>
      <w:marBottom w:val="0"/>
      <w:divBdr>
        <w:top w:val="none" w:sz="0" w:space="0" w:color="auto"/>
        <w:left w:val="none" w:sz="0" w:space="0" w:color="auto"/>
        <w:bottom w:val="none" w:sz="0" w:space="0" w:color="auto"/>
        <w:right w:val="none" w:sz="0" w:space="0" w:color="auto"/>
      </w:divBdr>
    </w:div>
    <w:div w:id="1295214920">
      <w:bodyDiv w:val="1"/>
      <w:marLeft w:val="0"/>
      <w:marRight w:val="0"/>
      <w:marTop w:val="0"/>
      <w:marBottom w:val="0"/>
      <w:divBdr>
        <w:top w:val="none" w:sz="0" w:space="0" w:color="auto"/>
        <w:left w:val="none" w:sz="0" w:space="0" w:color="auto"/>
        <w:bottom w:val="none" w:sz="0" w:space="0" w:color="auto"/>
        <w:right w:val="none" w:sz="0" w:space="0" w:color="auto"/>
      </w:divBdr>
    </w:div>
    <w:div w:id="1295259170">
      <w:bodyDiv w:val="1"/>
      <w:marLeft w:val="0"/>
      <w:marRight w:val="0"/>
      <w:marTop w:val="0"/>
      <w:marBottom w:val="0"/>
      <w:divBdr>
        <w:top w:val="none" w:sz="0" w:space="0" w:color="auto"/>
        <w:left w:val="none" w:sz="0" w:space="0" w:color="auto"/>
        <w:bottom w:val="none" w:sz="0" w:space="0" w:color="auto"/>
        <w:right w:val="none" w:sz="0" w:space="0" w:color="auto"/>
      </w:divBdr>
    </w:div>
    <w:div w:id="1295596213">
      <w:bodyDiv w:val="1"/>
      <w:marLeft w:val="0"/>
      <w:marRight w:val="0"/>
      <w:marTop w:val="0"/>
      <w:marBottom w:val="0"/>
      <w:divBdr>
        <w:top w:val="none" w:sz="0" w:space="0" w:color="auto"/>
        <w:left w:val="none" w:sz="0" w:space="0" w:color="auto"/>
        <w:bottom w:val="none" w:sz="0" w:space="0" w:color="auto"/>
        <w:right w:val="none" w:sz="0" w:space="0" w:color="auto"/>
      </w:divBdr>
    </w:div>
    <w:div w:id="1295670846">
      <w:bodyDiv w:val="1"/>
      <w:marLeft w:val="0"/>
      <w:marRight w:val="0"/>
      <w:marTop w:val="0"/>
      <w:marBottom w:val="0"/>
      <w:divBdr>
        <w:top w:val="none" w:sz="0" w:space="0" w:color="auto"/>
        <w:left w:val="none" w:sz="0" w:space="0" w:color="auto"/>
        <w:bottom w:val="none" w:sz="0" w:space="0" w:color="auto"/>
        <w:right w:val="none" w:sz="0" w:space="0" w:color="auto"/>
      </w:divBdr>
    </w:div>
    <w:div w:id="1296452208">
      <w:bodyDiv w:val="1"/>
      <w:marLeft w:val="0"/>
      <w:marRight w:val="0"/>
      <w:marTop w:val="0"/>
      <w:marBottom w:val="0"/>
      <w:divBdr>
        <w:top w:val="none" w:sz="0" w:space="0" w:color="auto"/>
        <w:left w:val="none" w:sz="0" w:space="0" w:color="auto"/>
        <w:bottom w:val="none" w:sz="0" w:space="0" w:color="auto"/>
        <w:right w:val="none" w:sz="0" w:space="0" w:color="auto"/>
      </w:divBdr>
    </w:div>
    <w:div w:id="1296567851">
      <w:bodyDiv w:val="1"/>
      <w:marLeft w:val="0"/>
      <w:marRight w:val="0"/>
      <w:marTop w:val="0"/>
      <w:marBottom w:val="0"/>
      <w:divBdr>
        <w:top w:val="none" w:sz="0" w:space="0" w:color="auto"/>
        <w:left w:val="none" w:sz="0" w:space="0" w:color="auto"/>
        <w:bottom w:val="none" w:sz="0" w:space="0" w:color="auto"/>
        <w:right w:val="none" w:sz="0" w:space="0" w:color="auto"/>
      </w:divBdr>
    </w:div>
    <w:div w:id="1297182466">
      <w:bodyDiv w:val="1"/>
      <w:marLeft w:val="0"/>
      <w:marRight w:val="0"/>
      <w:marTop w:val="0"/>
      <w:marBottom w:val="0"/>
      <w:divBdr>
        <w:top w:val="none" w:sz="0" w:space="0" w:color="auto"/>
        <w:left w:val="none" w:sz="0" w:space="0" w:color="auto"/>
        <w:bottom w:val="none" w:sz="0" w:space="0" w:color="auto"/>
        <w:right w:val="none" w:sz="0" w:space="0" w:color="auto"/>
      </w:divBdr>
    </w:div>
    <w:div w:id="1297220614">
      <w:bodyDiv w:val="1"/>
      <w:marLeft w:val="0"/>
      <w:marRight w:val="0"/>
      <w:marTop w:val="0"/>
      <w:marBottom w:val="0"/>
      <w:divBdr>
        <w:top w:val="none" w:sz="0" w:space="0" w:color="auto"/>
        <w:left w:val="none" w:sz="0" w:space="0" w:color="auto"/>
        <w:bottom w:val="none" w:sz="0" w:space="0" w:color="auto"/>
        <w:right w:val="none" w:sz="0" w:space="0" w:color="auto"/>
      </w:divBdr>
    </w:div>
    <w:div w:id="1297222249">
      <w:bodyDiv w:val="1"/>
      <w:marLeft w:val="0"/>
      <w:marRight w:val="0"/>
      <w:marTop w:val="0"/>
      <w:marBottom w:val="0"/>
      <w:divBdr>
        <w:top w:val="none" w:sz="0" w:space="0" w:color="auto"/>
        <w:left w:val="none" w:sz="0" w:space="0" w:color="auto"/>
        <w:bottom w:val="none" w:sz="0" w:space="0" w:color="auto"/>
        <w:right w:val="none" w:sz="0" w:space="0" w:color="auto"/>
      </w:divBdr>
    </w:div>
    <w:div w:id="1297225789">
      <w:bodyDiv w:val="1"/>
      <w:marLeft w:val="0"/>
      <w:marRight w:val="0"/>
      <w:marTop w:val="0"/>
      <w:marBottom w:val="0"/>
      <w:divBdr>
        <w:top w:val="none" w:sz="0" w:space="0" w:color="auto"/>
        <w:left w:val="none" w:sz="0" w:space="0" w:color="auto"/>
        <w:bottom w:val="none" w:sz="0" w:space="0" w:color="auto"/>
        <w:right w:val="none" w:sz="0" w:space="0" w:color="auto"/>
      </w:divBdr>
    </w:div>
    <w:div w:id="1297374035">
      <w:bodyDiv w:val="1"/>
      <w:marLeft w:val="0"/>
      <w:marRight w:val="0"/>
      <w:marTop w:val="0"/>
      <w:marBottom w:val="0"/>
      <w:divBdr>
        <w:top w:val="none" w:sz="0" w:space="0" w:color="auto"/>
        <w:left w:val="none" w:sz="0" w:space="0" w:color="auto"/>
        <w:bottom w:val="none" w:sz="0" w:space="0" w:color="auto"/>
        <w:right w:val="none" w:sz="0" w:space="0" w:color="auto"/>
      </w:divBdr>
      <w:divsChild>
        <w:div w:id="1856384676">
          <w:marLeft w:val="480"/>
          <w:marRight w:val="0"/>
          <w:marTop w:val="0"/>
          <w:marBottom w:val="0"/>
          <w:divBdr>
            <w:top w:val="none" w:sz="0" w:space="0" w:color="auto"/>
            <w:left w:val="none" w:sz="0" w:space="0" w:color="auto"/>
            <w:bottom w:val="none" w:sz="0" w:space="0" w:color="auto"/>
            <w:right w:val="none" w:sz="0" w:space="0" w:color="auto"/>
          </w:divBdr>
        </w:div>
        <w:div w:id="1548761030">
          <w:marLeft w:val="480"/>
          <w:marRight w:val="0"/>
          <w:marTop w:val="0"/>
          <w:marBottom w:val="0"/>
          <w:divBdr>
            <w:top w:val="none" w:sz="0" w:space="0" w:color="auto"/>
            <w:left w:val="none" w:sz="0" w:space="0" w:color="auto"/>
            <w:bottom w:val="none" w:sz="0" w:space="0" w:color="auto"/>
            <w:right w:val="none" w:sz="0" w:space="0" w:color="auto"/>
          </w:divBdr>
        </w:div>
        <w:div w:id="1063602595">
          <w:marLeft w:val="480"/>
          <w:marRight w:val="0"/>
          <w:marTop w:val="0"/>
          <w:marBottom w:val="0"/>
          <w:divBdr>
            <w:top w:val="none" w:sz="0" w:space="0" w:color="auto"/>
            <w:left w:val="none" w:sz="0" w:space="0" w:color="auto"/>
            <w:bottom w:val="none" w:sz="0" w:space="0" w:color="auto"/>
            <w:right w:val="none" w:sz="0" w:space="0" w:color="auto"/>
          </w:divBdr>
        </w:div>
        <w:div w:id="307437901">
          <w:marLeft w:val="480"/>
          <w:marRight w:val="0"/>
          <w:marTop w:val="0"/>
          <w:marBottom w:val="0"/>
          <w:divBdr>
            <w:top w:val="none" w:sz="0" w:space="0" w:color="auto"/>
            <w:left w:val="none" w:sz="0" w:space="0" w:color="auto"/>
            <w:bottom w:val="none" w:sz="0" w:space="0" w:color="auto"/>
            <w:right w:val="none" w:sz="0" w:space="0" w:color="auto"/>
          </w:divBdr>
        </w:div>
        <w:div w:id="187717942">
          <w:marLeft w:val="480"/>
          <w:marRight w:val="0"/>
          <w:marTop w:val="0"/>
          <w:marBottom w:val="0"/>
          <w:divBdr>
            <w:top w:val="none" w:sz="0" w:space="0" w:color="auto"/>
            <w:left w:val="none" w:sz="0" w:space="0" w:color="auto"/>
            <w:bottom w:val="none" w:sz="0" w:space="0" w:color="auto"/>
            <w:right w:val="none" w:sz="0" w:space="0" w:color="auto"/>
          </w:divBdr>
        </w:div>
        <w:div w:id="395125956">
          <w:marLeft w:val="480"/>
          <w:marRight w:val="0"/>
          <w:marTop w:val="0"/>
          <w:marBottom w:val="0"/>
          <w:divBdr>
            <w:top w:val="none" w:sz="0" w:space="0" w:color="auto"/>
            <w:left w:val="none" w:sz="0" w:space="0" w:color="auto"/>
            <w:bottom w:val="none" w:sz="0" w:space="0" w:color="auto"/>
            <w:right w:val="none" w:sz="0" w:space="0" w:color="auto"/>
          </w:divBdr>
        </w:div>
        <w:div w:id="309211838">
          <w:marLeft w:val="480"/>
          <w:marRight w:val="0"/>
          <w:marTop w:val="0"/>
          <w:marBottom w:val="0"/>
          <w:divBdr>
            <w:top w:val="none" w:sz="0" w:space="0" w:color="auto"/>
            <w:left w:val="none" w:sz="0" w:space="0" w:color="auto"/>
            <w:bottom w:val="none" w:sz="0" w:space="0" w:color="auto"/>
            <w:right w:val="none" w:sz="0" w:space="0" w:color="auto"/>
          </w:divBdr>
        </w:div>
        <w:div w:id="704328760">
          <w:marLeft w:val="480"/>
          <w:marRight w:val="0"/>
          <w:marTop w:val="0"/>
          <w:marBottom w:val="0"/>
          <w:divBdr>
            <w:top w:val="none" w:sz="0" w:space="0" w:color="auto"/>
            <w:left w:val="none" w:sz="0" w:space="0" w:color="auto"/>
            <w:bottom w:val="none" w:sz="0" w:space="0" w:color="auto"/>
            <w:right w:val="none" w:sz="0" w:space="0" w:color="auto"/>
          </w:divBdr>
        </w:div>
        <w:div w:id="1409300712">
          <w:marLeft w:val="480"/>
          <w:marRight w:val="0"/>
          <w:marTop w:val="0"/>
          <w:marBottom w:val="0"/>
          <w:divBdr>
            <w:top w:val="none" w:sz="0" w:space="0" w:color="auto"/>
            <w:left w:val="none" w:sz="0" w:space="0" w:color="auto"/>
            <w:bottom w:val="none" w:sz="0" w:space="0" w:color="auto"/>
            <w:right w:val="none" w:sz="0" w:space="0" w:color="auto"/>
          </w:divBdr>
        </w:div>
        <w:div w:id="829977229">
          <w:marLeft w:val="480"/>
          <w:marRight w:val="0"/>
          <w:marTop w:val="0"/>
          <w:marBottom w:val="0"/>
          <w:divBdr>
            <w:top w:val="none" w:sz="0" w:space="0" w:color="auto"/>
            <w:left w:val="none" w:sz="0" w:space="0" w:color="auto"/>
            <w:bottom w:val="none" w:sz="0" w:space="0" w:color="auto"/>
            <w:right w:val="none" w:sz="0" w:space="0" w:color="auto"/>
          </w:divBdr>
        </w:div>
        <w:div w:id="1067605941">
          <w:marLeft w:val="480"/>
          <w:marRight w:val="0"/>
          <w:marTop w:val="0"/>
          <w:marBottom w:val="0"/>
          <w:divBdr>
            <w:top w:val="none" w:sz="0" w:space="0" w:color="auto"/>
            <w:left w:val="none" w:sz="0" w:space="0" w:color="auto"/>
            <w:bottom w:val="none" w:sz="0" w:space="0" w:color="auto"/>
            <w:right w:val="none" w:sz="0" w:space="0" w:color="auto"/>
          </w:divBdr>
        </w:div>
        <w:div w:id="1034040510">
          <w:marLeft w:val="480"/>
          <w:marRight w:val="0"/>
          <w:marTop w:val="0"/>
          <w:marBottom w:val="0"/>
          <w:divBdr>
            <w:top w:val="none" w:sz="0" w:space="0" w:color="auto"/>
            <w:left w:val="none" w:sz="0" w:space="0" w:color="auto"/>
            <w:bottom w:val="none" w:sz="0" w:space="0" w:color="auto"/>
            <w:right w:val="none" w:sz="0" w:space="0" w:color="auto"/>
          </w:divBdr>
        </w:div>
        <w:div w:id="1724404185">
          <w:marLeft w:val="480"/>
          <w:marRight w:val="0"/>
          <w:marTop w:val="0"/>
          <w:marBottom w:val="0"/>
          <w:divBdr>
            <w:top w:val="none" w:sz="0" w:space="0" w:color="auto"/>
            <w:left w:val="none" w:sz="0" w:space="0" w:color="auto"/>
            <w:bottom w:val="none" w:sz="0" w:space="0" w:color="auto"/>
            <w:right w:val="none" w:sz="0" w:space="0" w:color="auto"/>
          </w:divBdr>
        </w:div>
        <w:div w:id="250362154">
          <w:marLeft w:val="480"/>
          <w:marRight w:val="0"/>
          <w:marTop w:val="0"/>
          <w:marBottom w:val="0"/>
          <w:divBdr>
            <w:top w:val="none" w:sz="0" w:space="0" w:color="auto"/>
            <w:left w:val="none" w:sz="0" w:space="0" w:color="auto"/>
            <w:bottom w:val="none" w:sz="0" w:space="0" w:color="auto"/>
            <w:right w:val="none" w:sz="0" w:space="0" w:color="auto"/>
          </w:divBdr>
        </w:div>
        <w:div w:id="529995215">
          <w:marLeft w:val="480"/>
          <w:marRight w:val="0"/>
          <w:marTop w:val="0"/>
          <w:marBottom w:val="0"/>
          <w:divBdr>
            <w:top w:val="none" w:sz="0" w:space="0" w:color="auto"/>
            <w:left w:val="none" w:sz="0" w:space="0" w:color="auto"/>
            <w:bottom w:val="none" w:sz="0" w:space="0" w:color="auto"/>
            <w:right w:val="none" w:sz="0" w:space="0" w:color="auto"/>
          </w:divBdr>
        </w:div>
        <w:div w:id="1105348847">
          <w:marLeft w:val="480"/>
          <w:marRight w:val="0"/>
          <w:marTop w:val="0"/>
          <w:marBottom w:val="0"/>
          <w:divBdr>
            <w:top w:val="none" w:sz="0" w:space="0" w:color="auto"/>
            <w:left w:val="none" w:sz="0" w:space="0" w:color="auto"/>
            <w:bottom w:val="none" w:sz="0" w:space="0" w:color="auto"/>
            <w:right w:val="none" w:sz="0" w:space="0" w:color="auto"/>
          </w:divBdr>
        </w:div>
        <w:div w:id="70854722">
          <w:marLeft w:val="480"/>
          <w:marRight w:val="0"/>
          <w:marTop w:val="0"/>
          <w:marBottom w:val="0"/>
          <w:divBdr>
            <w:top w:val="none" w:sz="0" w:space="0" w:color="auto"/>
            <w:left w:val="none" w:sz="0" w:space="0" w:color="auto"/>
            <w:bottom w:val="none" w:sz="0" w:space="0" w:color="auto"/>
            <w:right w:val="none" w:sz="0" w:space="0" w:color="auto"/>
          </w:divBdr>
        </w:div>
        <w:div w:id="2039306878">
          <w:marLeft w:val="480"/>
          <w:marRight w:val="0"/>
          <w:marTop w:val="0"/>
          <w:marBottom w:val="0"/>
          <w:divBdr>
            <w:top w:val="none" w:sz="0" w:space="0" w:color="auto"/>
            <w:left w:val="none" w:sz="0" w:space="0" w:color="auto"/>
            <w:bottom w:val="none" w:sz="0" w:space="0" w:color="auto"/>
            <w:right w:val="none" w:sz="0" w:space="0" w:color="auto"/>
          </w:divBdr>
        </w:div>
        <w:div w:id="667946359">
          <w:marLeft w:val="480"/>
          <w:marRight w:val="0"/>
          <w:marTop w:val="0"/>
          <w:marBottom w:val="0"/>
          <w:divBdr>
            <w:top w:val="none" w:sz="0" w:space="0" w:color="auto"/>
            <w:left w:val="none" w:sz="0" w:space="0" w:color="auto"/>
            <w:bottom w:val="none" w:sz="0" w:space="0" w:color="auto"/>
            <w:right w:val="none" w:sz="0" w:space="0" w:color="auto"/>
          </w:divBdr>
        </w:div>
        <w:div w:id="384569933">
          <w:marLeft w:val="480"/>
          <w:marRight w:val="0"/>
          <w:marTop w:val="0"/>
          <w:marBottom w:val="0"/>
          <w:divBdr>
            <w:top w:val="none" w:sz="0" w:space="0" w:color="auto"/>
            <w:left w:val="none" w:sz="0" w:space="0" w:color="auto"/>
            <w:bottom w:val="none" w:sz="0" w:space="0" w:color="auto"/>
            <w:right w:val="none" w:sz="0" w:space="0" w:color="auto"/>
          </w:divBdr>
        </w:div>
        <w:div w:id="340351566">
          <w:marLeft w:val="480"/>
          <w:marRight w:val="0"/>
          <w:marTop w:val="0"/>
          <w:marBottom w:val="0"/>
          <w:divBdr>
            <w:top w:val="none" w:sz="0" w:space="0" w:color="auto"/>
            <w:left w:val="none" w:sz="0" w:space="0" w:color="auto"/>
            <w:bottom w:val="none" w:sz="0" w:space="0" w:color="auto"/>
            <w:right w:val="none" w:sz="0" w:space="0" w:color="auto"/>
          </w:divBdr>
        </w:div>
        <w:div w:id="2147237485">
          <w:marLeft w:val="480"/>
          <w:marRight w:val="0"/>
          <w:marTop w:val="0"/>
          <w:marBottom w:val="0"/>
          <w:divBdr>
            <w:top w:val="none" w:sz="0" w:space="0" w:color="auto"/>
            <w:left w:val="none" w:sz="0" w:space="0" w:color="auto"/>
            <w:bottom w:val="none" w:sz="0" w:space="0" w:color="auto"/>
            <w:right w:val="none" w:sz="0" w:space="0" w:color="auto"/>
          </w:divBdr>
        </w:div>
        <w:div w:id="61415533">
          <w:marLeft w:val="480"/>
          <w:marRight w:val="0"/>
          <w:marTop w:val="0"/>
          <w:marBottom w:val="0"/>
          <w:divBdr>
            <w:top w:val="none" w:sz="0" w:space="0" w:color="auto"/>
            <w:left w:val="none" w:sz="0" w:space="0" w:color="auto"/>
            <w:bottom w:val="none" w:sz="0" w:space="0" w:color="auto"/>
            <w:right w:val="none" w:sz="0" w:space="0" w:color="auto"/>
          </w:divBdr>
        </w:div>
        <w:div w:id="349184426">
          <w:marLeft w:val="480"/>
          <w:marRight w:val="0"/>
          <w:marTop w:val="0"/>
          <w:marBottom w:val="0"/>
          <w:divBdr>
            <w:top w:val="none" w:sz="0" w:space="0" w:color="auto"/>
            <w:left w:val="none" w:sz="0" w:space="0" w:color="auto"/>
            <w:bottom w:val="none" w:sz="0" w:space="0" w:color="auto"/>
            <w:right w:val="none" w:sz="0" w:space="0" w:color="auto"/>
          </w:divBdr>
        </w:div>
        <w:div w:id="2069575162">
          <w:marLeft w:val="480"/>
          <w:marRight w:val="0"/>
          <w:marTop w:val="0"/>
          <w:marBottom w:val="0"/>
          <w:divBdr>
            <w:top w:val="none" w:sz="0" w:space="0" w:color="auto"/>
            <w:left w:val="none" w:sz="0" w:space="0" w:color="auto"/>
            <w:bottom w:val="none" w:sz="0" w:space="0" w:color="auto"/>
            <w:right w:val="none" w:sz="0" w:space="0" w:color="auto"/>
          </w:divBdr>
        </w:div>
      </w:divsChild>
    </w:div>
    <w:div w:id="1297374568">
      <w:bodyDiv w:val="1"/>
      <w:marLeft w:val="0"/>
      <w:marRight w:val="0"/>
      <w:marTop w:val="0"/>
      <w:marBottom w:val="0"/>
      <w:divBdr>
        <w:top w:val="none" w:sz="0" w:space="0" w:color="auto"/>
        <w:left w:val="none" w:sz="0" w:space="0" w:color="auto"/>
        <w:bottom w:val="none" w:sz="0" w:space="0" w:color="auto"/>
        <w:right w:val="none" w:sz="0" w:space="0" w:color="auto"/>
      </w:divBdr>
    </w:div>
    <w:div w:id="1297444702">
      <w:bodyDiv w:val="1"/>
      <w:marLeft w:val="0"/>
      <w:marRight w:val="0"/>
      <w:marTop w:val="0"/>
      <w:marBottom w:val="0"/>
      <w:divBdr>
        <w:top w:val="none" w:sz="0" w:space="0" w:color="auto"/>
        <w:left w:val="none" w:sz="0" w:space="0" w:color="auto"/>
        <w:bottom w:val="none" w:sz="0" w:space="0" w:color="auto"/>
        <w:right w:val="none" w:sz="0" w:space="0" w:color="auto"/>
      </w:divBdr>
    </w:div>
    <w:div w:id="1297562421">
      <w:bodyDiv w:val="1"/>
      <w:marLeft w:val="0"/>
      <w:marRight w:val="0"/>
      <w:marTop w:val="0"/>
      <w:marBottom w:val="0"/>
      <w:divBdr>
        <w:top w:val="none" w:sz="0" w:space="0" w:color="auto"/>
        <w:left w:val="none" w:sz="0" w:space="0" w:color="auto"/>
        <w:bottom w:val="none" w:sz="0" w:space="0" w:color="auto"/>
        <w:right w:val="none" w:sz="0" w:space="0" w:color="auto"/>
      </w:divBdr>
    </w:div>
    <w:div w:id="1297837359">
      <w:bodyDiv w:val="1"/>
      <w:marLeft w:val="0"/>
      <w:marRight w:val="0"/>
      <w:marTop w:val="0"/>
      <w:marBottom w:val="0"/>
      <w:divBdr>
        <w:top w:val="none" w:sz="0" w:space="0" w:color="auto"/>
        <w:left w:val="none" w:sz="0" w:space="0" w:color="auto"/>
        <w:bottom w:val="none" w:sz="0" w:space="0" w:color="auto"/>
        <w:right w:val="none" w:sz="0" w:space="0" w:color="auto"/>
      </w:divBdr>
    </w:div>
    <w:div w:id="1297877603">
      <w:bodyDiv w:val="1"/>
      <w:marLeft w:val="0"/>
      <w:marRight w:val="0"/>
      <w:marTop w:val="0"/>
      <w:marBottom w:val="0"/>
      <w:divBdr>
        <w:top w:val="none" w:sz="0" w:space="0" w:color="auto"/>
        <w:left w:val="none" w:sz="0" w:space="0" w:color="auto"/>
        <w:bottom w:val="none" w:sz="0" w:space="0" w:color="auto"/>
        <w:right w:val="none" w:sz="0" w:space="0" w:color="auto"/>
      </w:divBdr>
    </w:div>
    <w:div w:id="1298030479">
      <w:bodyDiv w:val="1"/>
      <w:marLeft w:val="0"/>
      <w:marRight w:val="0"/>
      <w:marTop w:val="0"/>
      <w:marBottom w:val="0"/>
      <w:divBdr>
        <w:top w:val="none" w:sz="0" w:space="0" w:color="auto"/>
        <w:left w:val="none" w:sz="0" w:space="0" w:color="auto"/>
        <w:bottom w:val="none" w:sz="0" w:space="0" w:color="auto"/>
        <w:right w:val="none" w:sz="0" w:space="0" w:color="auto"/>
      </w:divBdr>
    </w:div>
    <w:div w:id="1298149452">
      <w:bodyDiv w:val="1"/>
      <w:marLeft w:val="0"/>
      <w:marRight w:val="0"/>
      <w:marTop w:val="0"/>
      <w:marBottom w:val="0"/>
      <w:divBdr>
        <w:top w:val="none" w:sz="0" w:space="0" w:color="auto"/>
        <w:left w:val="none" w:sz="0" w:space="0" w:color="auto"/>
        <w:bottom w:val="none" w:sz="0" w:space="0" w:color="auto"/>
        <w:right w:val="none" w:sz="0" w:space="0" w:color="auto"/>
      </w:divBdr>
    </w:div>
    <w:div w:id="1298225308">
      <w:bodyDiv w:val="1"/>
      <w:marLeft w:val="0"/>
      <w:marRight w:val="0"/>
      <w:marTop w:val="0"/>
      <w:marBottom w:val="0"/>
      <w:divBdr>
        <w:top w:val="none" w:sz="0" w:space="0" w:color="auto"/>
        <w:left w:val="none" w:sz="0" w:space="0" w:color="auto"/>
        <w:bottom w:val="none" w:sz="0" w:space="0" w:color="auto"/>
        <w:right w:val="none" w:sz="0" w:space="0" w:color="auto"/>
      </w:divBdr>
    </w:div>
    <w:div w:id="1298485939">
      <w:bodyDiv w:val="1"/>
      <w:marLeft w:val="0"/>
      <w:marRight w:val="0"/>
      <w:marTop w:val="0"/>
      <w:marBottom w:val="0"/>
      <w:divBdr>
        <w:top w:val="none" w:sz="0" w:space="0" w:color="auto"/>
        <w:left w:val="none" w:sz="0" w:space="0" w:color="auto"/>
        <w:bottom w:val="none" w:sz="0" w:space="0" w:color="auto"/>
        <w:right w:val="none" w:sz="0" w:space="0" w:color="auto"/>
      </w:divBdr>
    </w:div>
    <w:div w:id="1298533891">
      <w:bodyDiv w:val="1"/>
      <w:marLeft w:val="0"/>
      <w:marRight w:val="0"/>
      <w:marTop w:val="0"/>
      <w:marBottom w:val="0"/>
      <w:divBdr>
        <w:top w:val="none" w:sz="0" w:space="0" w:color="auto"/>
        <w:left w:val="none" w:sz="0" w:space="0" w:color="auto"/>
        <w:bottom w:val="none" w:sz="0" w:space="0" w:color="auto"/>
        <w:right w:val="none" w:sz="0" w:space="0" w:color="auto"/>
      </w:divBdr>
    </w:div>
    <w:div w:id="1298949345">
      <w:bodyDiv w:val="1"/>
      <w:marLeft w:val="0"/>
      <w:marRight w:val="0"/>
      <w:marTop w:val="0"/>
      <w:marBottom w:val="0"/>
      <w:divBdr>
        <w:top w:val="none" w:sz="0" w:space="0" w:color="auto"/>
        <w:left w:val="none" w:sz="0" w:space="0" w:color="auto"/>
        <w:bottom w:val="none" w:sz="0" w:space="0" w:color="auto"/>
        <w:right w:val="none" w:sz="0" w:space="0" w:color="auto"/>
      </w:divBdr>
    </w:div>
    <w:div w:id="1298989613">
      <w:bodyDiv w:val="1"/>
      <w:marLeft w:val="0"/>
      <w:marRight w:val="0"/>
      <w:marTop w:val="0"/>
      <w:marBottom w:val="0"/>
      <w:divBdr>
        <w:top w:val="none" w:sz="0" w:space="0" w:color="auto"/>
        <w:left w:val="none" w:sz="0" w:space="0" w:color="auto"/>
        <w:bottom w:val="none" w:sz="0" w:space="0" w:color="auto"/>
        <w:right w:val="none" w:sz="0" w:space="0" w:color="auto"/>
      </w:divBdr>
    </w:div>
    <w:div w:id="1298993329">
      <w:bodyDiv w:val="1"/>
      <w:marLeft w:val="0"/>
      <w:marRight w:val="0"/>
      <w:marTop w:val="0"/>
      <w:marBottom w:val="0"/>
      <w:divBdr>
        <w:top w:val="none" w:sz="0" w:space="0" w:color="auto"/>
        <w:left w:val="none" w:sz="0" w:space="0" w:color="auto"/>
        <w:bottom w:val="none" w:sz="0" w:space="0" w:color="auto"/>
        <w:right w:val="none" w:sz="0" w:space="0" w:color="auto"/>
      </w:divBdr>
    </w:div>
    <w:div w:id="1299141422">
      <w:bodyDiv w:val="1"/>
      <w:marLeft w:val="0"/>
      <w:marRight w:val="0"/>
      <w:marTop w:val="0"/>
      <w:marBottom w:val="0"/>
      <w:divBdr>
        <w:top w:val="none" w:sz="0" w:space="0" w:color="auto"/>
        <w:left w:val="none" w:sz="0" w:space="0" w:color="auto"/>
        <w:bottom w:val="none" w:sz="0" w:space="0" w:color="auto"/>
        <w:right w:val="none" w:sz="0" w:space="0" w:color="auto"/>
      </w:divBdr>
    </w:div>
    <w:div w:id="1299146823">
      <w:bodyDiv w:val="1"/>
      <w:marLeft w:val="0"/>
      <w:marRight w:val="0"/>
      <w:marTop w:val="0"/>
      <w:marBottom w:val="0"/>
      <w:divBdr>
        <w:top w:val="none" w:sz="0" w:space="0" w:color="auto"/>
        <w:left w:val="none" w:sz="0" w:space="0" w:color="auto"/>
        <w:bottom w:val="none" w:sz="0" w:space="0" w:color="auto"/>
        <w:right w:val="none" w:sz="0" w:space="0" w:color="auto"/>
      </w:divBdr>
    </w:div>
    <w:div w:id="1300571674">
      <w:bodyDiv w:val="1"/>
      <w:marLeft w:val="0"/>
      <w:marRight w:val="0"/>
      <w:marTop w:val="0"/>
      <w:marBottom w:val="0"/>
      <w:divBdr>
        <w:top w:val="none" w:sz="0" w:space="0" w:color="auto"/>
        <w:left w:val="none" w:sz="0" w:space="0" w:color="auto"/>
        <w:bottom w:val="none" w:sz="0" w:space="0" w:color="auto"/>
        <w:right w:val="none" w:sz="0" w:space="0" w:color="auto"/>
      </w:divBdr>
    </w:div>
    <w:div w:id="1300577689">
      <w:bodyDiv w:val="1"/>
      <w:marLeft w:val="0"/>
      <w:marRight w:val="0"/>
      <w:marTop w:val="0"/>
      <w:marBottom w:val="0"/>
      <w:divBdr>
        <w:top w:val="none" w:sz="0" w:space="0" w:color="auto"/>
        <w:left w:val="none" w:sz="0" w:space="0" w:color="auto"/>
        <w:bottom w:val="none" w:sz="0" w:space="0" w:color="auto"/>
        <w:right w:val="none" w:sz="0" w:space="0" w:color="auto"/>
      </w:divBdr>
      <w:divsChild>
        <w:div w:id="1141121163">
          <w:marLeft w:val="480"/>
          <w:marRight w:val="0"/>
          <w:marTop w:val="0"/>
          <w:marBottom w:val="0"/>
          <w:divBdr>
            <w:top w:val="none" w:sz="0" w:space="0" w:color="auto"/>
            <w:left w:val="none" w:sz="0" w:space="0" w:color="auto"/>
            <w:bottom w:val="none" w:sz="0" w:space="0" w:color="auto"/>
            <w:right w:val="none" w:sz="0" w:space="0" w:color="auto"/>
          </w:divBdr>
        </w:div>
        <w:div w:id="35545325">
          <w:marLeft w:val="480"/>
          <w:marRight w:val="0"/>
          <w:marTop w:val="0"/>
          <w:marBottom w:val="0"/>
          <w:divBdr>
            <w:top w:val="none" w:sz="0" w:space="0" w:color="auto"/>
            <w:left w:val="none" w:sz="0" w:space="0" w:color="auto"/>
            <w:bottom w:val="none" w:sz="0" w:space="0" w:color="auto"/>
            <w:right w:val="none" w:sz="0" w:space="0" w:color="auto"/>
          </w:divBdr>
        </w:div>
        <w:div w:id="2053336085">
          <w:marLeft w:val="480"/>
          <w:marRight w:val="0"/>
          <w:marTop w:val="0"/>
          <w:marBottom w:val="0"/>
          <w:divBdr>
            <w:top w:val="none" w:sz="0" w:space="0" w:color="auto"/>
            <w:left w:val="none" w:sz="0" w:space="0" w:color="auto"/>
            <w:bottom w:val="none" w:sz="0" w:space="0" w:color="auto"/>
            <w:right w:val="none" w:sz="0" w:space="0" w:color="auto"/>
          </w:divBdr>
        </w:div>
        <w:div w:id="245696852">
          <w:marLeft w:val="480"/>
          <w:marRight w:val="0"/>
          <w:marTop w:val="0"/>
          <w:marBottom w:val="0"/>
          <w:divBdr>
            <w:top w:val="none" w:sz="0" w:space="0" w:color="auto"/>
            <w:left w:val="none" w:sz="0" w:space="0" w:color="auto"/>
            <w:bottom w:val="none" w:sz="0" w:space="0" w:color="auto"/>
            <w:right w:val="none" w:sz="0" w:space="0" w:color="auto"/>
          </w:divBdr>
        </w:div>
        <w:div w:id="1922105713">
          <w:marLeft w:val="480"/>
          <w:marRight w:val="0"/>
          <w:marTop w:val="0"/>
          <w:marBottom w:val="0"/>
          <w:divBdr>
            <w:top w:val="none" w:sz="0" w:space="0" w:color="auto"/>
            <w:left w:val="none" w:sz="0" w:space="0" w:color="auto"/>
            <w:bottom w:val="none" w:sz="0" w:space="0" w:color="auto"/>
            <w:right w:val="none" w:sz="0" w:space="0" w:color="auto"/>
          </w:divBdr>
        </w:div>
        <w:div w:id="1536967363">
          <w:marLeft w:val="480"/>
          <w:marRight w:val="0"/>
          <w:marTop w:val="0"/>
          <w:marBottom w:val="0"/>
          <w:divBdr>
            <w:top w:val="none" w:sz="0" w:space="0" w:color="auto"/>
            <w:left w:val="none" w:sz="0" w:space="0" w:color="auto"/>
            <w:bottom w:val="none" w:sz="0" w:space="0" w:color="auto"/>
            <w:right w:val="none" w:sz="0" w:space="0" w:color="auto"/>
          </w:divBdr>
        </w:div>
        <w:div w:id="1448233508">
          <w:marLeft w:val="480"/>
          <w:marRight w:val="0"/>
          <w:marTop w:val="0"/>
          <w:marBottom w:val="0"/>
          <w:divBdr>
            <w:top w:val="none" w:sz="0" w:space="0" w:color="auto"/>
            <w:left w:val="none" w:sz="0" w:space="0" w:color="auto"/>
            <w:bottom w:val="none" w:sz="0" w:space="0" w:color="auto"/>
            <w:right w:val="none" w:sz="0" w:space="0" w:color="auto"/>
          </w:divBdr>
        </w:div>
        <w:div w:id="1660306863">
          <w:marLeft w:val="480"/>
          <w:marRight w:val="0"/>
          <w:marTop w:val="0"/>
          <w:marBottom w:val="0"/>
          <w:divBdr>
            <w:top w:val="none" w:sz="0" w:space="0" w:color="auto"/>
            <w:left w:val="none" w:sz="0" w:space="0" w:color="auto"/>
            <w:bottom w:val="none" w:sz="0" w:space="0" w:color="auto"/>
            <w:right w:val="none" w:sz="0" w:space="0" w:color="auto"/>
          </w:divBdr>
        </w:div>
        <w:div w:id="1894415946">
          <w:marLeft w:val="480"/>
          <w:marRight w:val="0"/>
          <w:marTop w:val="0"/>
          <w:marBottom w:val="0"/>
          <w:divBdr>
            <w:top w:val="none" w:sz="0" w:space="0" w:color="auto"/>
            <w:left w:val="none" w:sz="0" w:space="0" w:color="auto"/>
            <w:bottom w:val="none" w:sz="0" w:space="0" w:color="auto"/>
            <w:right w:val="none" w:sz="0" w:space="0" w:color="auto"/>
          </w:divBdr>
        </w:div>
        <w:div w:id="71437417">
          <w:marLeft w:val="480"/>
          <w:marRight w:val="0"/>
          <w:marTop w:val="0"/>
          <w:marBottom w:val="0"/>
          <w:divBdr>
            <w:top w:val="none" w:sz="0" w:space="0" w:color="auto"/>
            <w:left w:val="none" w:sz="0" w:space="0" w:color="auto"/>
            <w:bottom w:val="none" w:sz="0" w:space="0" w:color="auto"/>
            <w:right w:val="none" w:sz="0" w:space="0" w:color="auto"/>
          </w:divBdr>
        </w:div>
        <w:div w:id="830559915">
          <w:marLeft w:val="480"/>
          <w:marRight w:val="0"/>
          <w:marTop w:val="0"/>
          <w:marBottom w:val="0"/>
          <w:divBdr>
            <w:top w:val="none" w:sz="0" w:space="0" w:color="auto"/>
            <w:left w:val="none" w:sz="0" w:space="0" w:color="auto"/>
            <w:bottom w:val="none" w:sz="0" w:space="0" w:color="auto"/>
            <w:right w:val="none" w:sz="0" w:space="0" w:color="auto"/>
          </w:divBdr>
        </w:div>
        <w:div w:id="1991132501">
          <w:marLeft w:val="480"/>
          <w:marRight w:val="0"/>
          <w:marTop w:val="0"/>
          <w:marBottom w:val="0"/>
          <w:divBdr>
            <w:top w:val="none" w:sz="0" w:space="0" w:color="auto"/>
            <w:left w:val="none" w:sz="0" w:space="0" w:color="auto"/>
            <w:bottom w:val="none" w:sz="0" w:space="0" w:color="auto"/>
            <w:right w:val="none" w:sz="0" w:space="0" w:color="auto"/>
          </w:divBdr>
        </w:div>
        <w:div w:id="1828090709">
          <w:marLeft w:val="480"/>
          <w:marRight w:val="0"/>
          <w:marTop w:val="0"/>
          <w:marBottom w:val="0"/>
          <w:divBdr>
            <w:top w:val="none" w:sz="0" w:space="0" w:color="auto"/>
            <w:left w:val="none" w:sz="0" w:space="0" w:color="auto"/>
            <w:bottom w:val="none" w:sz="0" w:space="0" w:color="auto"/>
            <w:right w:val="none" w:sz="0" w:space="0" w:color="auto"/>
          </w:divBdr>
        </w:div>
        <w:div w:id="554392398">
          <w:marLeft w:val="480"/>
          <w:marRight w:val="0"/>
          <w:marTop w:val="0"/>
          <w:marBottom w:val="0"/>
          <w:divBdr>
            <w:top w:val="none" w:sz="0" w:space="0" w:color="auto"/>
            <w:left w:val="none" w:sz="0" w:space="0" w:color="auto"/>
            <w:bottom w:val="none" w:sz="0" w:space="0" w:color="auto"/>
            <w:right w:val="none" w:sz="0" w:space="0" w:color="auto"/>
          </w:divBdr>
        </w:div>
        <w:div w:id="1859584569">
          <w:marLeft w:val="480"/>
          <w:marRight w:val="0"/>
          <w:marTop w:val="0"/>
          <w:marBottom w:val="0"/>
          <w:divBdr>
            <w:top w:val="none" w:sz="0" w:space="0" w:color="auto"/>
            <w:left w:val="none" w:sz="0" w:space="0" w:color="auto"/>
            <w:bottom w:val="none" w:sz="0" w:space="0" w:color="auto"/>
            <w:right w:val="none" w:sz="0" w:space="0" w:color="auto"/>
          </w:divBdr>
        </w:div>
        <w:div w:id="1515726069">
          <w:marLeft w:val="480"/>
          <w:marRight w:val="0"/>
          <w:marTop w:val="0"/>
          <w:marBottom w:val="0"/>
          <w:divBdr>
            <w:top w:val="none" w:sz="0" w:space="0" w:color="auto"/>
            <w:left w:val="none" w:sz="0" w:space="0" w:color="auto"/>
            <w:bottom w:val="none" w:sz="0" w:space="0" w:color="auto"/>
            <w:right w:val="none" w:sz="0" w:space="0" w:color="auto"/>
          </w:divBdr>
        </w:div>
        <w:div w:id="1580628338">
          <w:marLeft w:val="480"/>
          <w:marRight w:val="0"/>
          <w:marTop w:val="0"/>
          <w:marBottom w:val="0"/>
          <w:divBdr>
            <w:top w:val="none" w:sz="0" w:space="0" w:color="auto"/>
            <w:left w:val="none" w:sz="0" w:space="0" w:color="auto"/>
            <w:bottom w:val="none" w:sz="0" w:space="0" w:color="auto"/>
            <w:right w:val="none" w:sz="0" w:space="0" w:color="auto"/>
          </w:divBdr>
        </w:div>
        <w:div w:id="668292375">
          <w:marLeft w:val="480"/>
          <w:marRight w:val="0"/>
          <w:marTop w:val="0"/>
          <w:marBottom w:val="0"/>
          <w:divBdr>
            <w:top w:val="none" w:sz="0" w:space="0" w:color="auto"/>
            <w:left w:val="none" w:sz="0" w:space="0" w:color="auto"/>
            <w:bottom w:val="none" w:sz="0" w:space="0" w:color="auto"/>
            <w:right w:val="none" w:sz="0" w:space="0" w:color="auto"/>
          </w:divBdr>
        </w:div>
        <w:div w:id="1807428358">
          <w:marLeft w:val="480"/>
          <w:marRight w:val="0"/>
          <w:marTop w:val="0"/>
          <w:marBottom w:val="0"/>
          <w:divBdr>
            <w:top w:val="none" w:sz="0" w:space="0" w:color="auto"/>
            <w:left w:val="none" w:sz="0" w:space="0" w:color="auto"/>
            <w:bottom w:val="none" w:sz="0" w:space="0" w:color="auto"/>
            <w:right w:val="none" w:sz="0" w:space="0" w:color="auto"/>
          </w:divBdr>
        </w:div>
        <w:div w:id="288635437">
          <w:marLeft w:val="480"/>
          <w:marRight w:val="0"/>
          <w:marTop w:val="0"/>
          <w:marBottom w:val="0"/>
          <w:divBdr>
            <w:top w:val="none" w:sz="0" w:space="0" w:color="auto"/>
            <w:left w:val="none" w:sz="0" w:space="0" w:color="auto"/>
            <w:bottom w:val="none" w:sz="0" w:space="0" w:color="auto"/>
            <w:right w:val="none" w:sz="0" w:space="0" w:color="auto"/>
          </w:divBdr>
        </w:div>
        <w:div w:id="1802846074">
          <w:marLeft w:val="480"/>
          <w:marRight w:val="0"/>
          <w:marTop w:val="0"/>
          <w:marBottom w:val="0"/>
          <w:divBdr>
            <w:top w:val="none" w:sz="0" w:space="0" w:color="auto"/>
            <w:left w:val="none" w:sz="0" w:space="0" w:color="auto"/>
            <w:bottom w:val="none" w:sz="0" w:space="0" w:color="auto"/>
            <w:right w:val="none" w:sz="0" w:space="0" w:color="auto"/>
          </w:divBdr>
        </w:div>
        <w:div w:id="1169053712">
          <w:marLeft w:val="480"/>
          <w:marRight w:val="0"/>
          <w:marTop w:val="0"/>
          <w:marBottom w:val="0"/>
          <w:divBdr>
            <w:top w:val="none" w:sz="0" w:space="0" w:color="auto"/>
            <w:left w:val="none" w:sz="0" w:space="0" w:color="auto"/>
            <w:bottom w:val="none" w:sz="0" w:space="0" w:color="auto"/>
            <w:right w:val="none" w:sz="0" w:space="0" w:color="auto"/>
          </w:divBdr>
        </w:div>
        <w:div w:id="200900348">
          <w:marLeft w:val="480"/>
          <w:marRight w:val="0"/>
          <w:marTop w:val="0"/>
          <w:marBottom w:val="0"/>
          <w:divBdr>
            <w:top w:val="none" w:sz="0" w:space="0" w:color="auto"/>
            <w:left w:val="none" w:sz="0" w:space="0" w:color="auto"/>
            <w:bottom w:val="none" w:sz="0" w:space="0" w:color="auto"/>
            <w:right w:val="none" w:sz="0" w:space="0" w:color="auto"/>
          </w:divBdr>
        </w:div>
        <w:div w:id="853692499">
          <w:marLeft w:val="480"/>
          <w:marRight w:val="0"/>
          <w:marTop w:val="0"/>
          <w:marBottom w:val="0"/>
          <w:divBdr>
            <w:top w:val="none" w:sz="0" w:space="0" w:color="auto"/>
            <w:left w:val="none" w:sz="0" w:space="0" w:color="auto"/>
            <w:bottom w:val="none" w:sz="0" w:space="0" w:color="auto"/>
            <w:right w:val="none" w:sz="0" w:space="0" w:color="auto"/>
          </w:divBdr>
        </w:div>
        <w:div w:id="852763295">
          <w:marLeft w:val="480"/>
          <w:marRight w:val="0"/>
          <w:marTop w:val="0"/>
          <w:marBottom w:val="0"/>
          <w:divBdr>
            <w:top w:val="none" w:sz="0" w:space="0" w:color="auto"/>
            <w:left w:val="none" w:sz="0" w:space="0" w:color="auto"/>
            <w:bottom w:val="none" w:sz="0" w:space="0" w:color="auto"/>
            <w:right w:val="none" w:sz="0" w:space="0" w:color="auto"/>
          </w:divBdr>
        </w:div>
        <w:div w:id="1101560643">
          <w:marLeft w:val="480"/>
          <w:marRight w:val="0"/>
          <w:marTop w:val="0"/>
          <w:marBottom w:val="0"/>
          <w:divBdr>
            <w:top w:val="none" w:sz="0" w:space="0" w:color="auto"/>
            <w:left w:val="none" w:sz="0" w:space="0" w:color="auto"/>
            <w:bottom w:val="none" w:sz="0" w:space="0" w:color="auto"/>
            <w:right w:val="none" w:sz="0" w:space="0" w:color="auto"/>
          </w:divBdr>
        </w:div>
        <w:div w:id="1746148567">
          <w:marLeft w:val="480"/>
          <w:marRight w:val="0"/>
          <w:marTop w:val="0"/>
          <w:marBottom w:val="0"/>
          <w:divBdr>
            <w:top w:val="none" w:sz="0" w:space="0" w:color="auto"/>
            <w:left w:val="none" w:sz="0" w:space="0" w:color="auto"/>
            <w:bottom w:val="none" w:sz="0" w:space="0" w:color="auto"/>
            <w:right w:val="none" w:sz="0" w:space="0" w:color="auto"/>
          </w:divBdr>
        </w:div>
        <w:div w:id="1868828472">
          <w:marLeft w:val="480"/>
          <w:marRight w:val="0"/>
          <w:marTop w:val="0"/>
          <w:marBottom w:val="0"/>
          <w:divBdr>
            <w:top w:val="none" w:sz="0" w:space="0" w:color="auto"/>
            <w:left w:val="none" w:sz="0" w:space="0" w:color="auto"/>
            <w:bottom w:val="none" w:sz="0" w:space="0" w:color="auto"/>
            <w:right w:val="none" w:sz="0" w:space="0" w:color="auto"/>
          </w:divBdr>
        </w:div>
        <w:div w:id="1402755046">
          <w:marLeft w:val="480"/>
          <w:marRight w:val="0"/>
          <w:marTop w:val="0"/>
          <w:marBottom w:val="0"/>
          <w:divBdr>
            <w:top w:val="none" w:sz="0" w:space="0" w:color="auto"/>
            <w:left w:val="none" w:sz="0" w:space="0" w:color="auto"/>
            <w:bottom w:val="none" w:sz="0" w:space="0" w:color="auto"/>
            <w:right w:val="none" w:sz="0" w:space="0" w:color="auto"/>
          </w:divBdr>
        </w:div>
        <w:div w:id="1112285745">
          <w:marLeft w:val="480"/>
          <w:marRight w:val="0"/>
          <w:marTop w:val="0"/>
          <w:marBottom w:val="0"/>
          <w:divBdr>
            <w:top w:val="none" w:sz="0" w:space="0" w:color="auto"/>
            <w:left w:val="none" w:sz="0" w:space="0" w:color="auto"/>
            <w:bottom w:val="none" w:sz="0" w:space="0" w:color="auto"/>
            <w:right w:val="none" w:sz="0" w:space="0" w:color="auto"/>
          </w:divBdr>
        </w:div>
        <w:div w:id="1062287139">
          <w:marLeft w:val="480"/>
          <w:marRight w:val="0"/>
          <w:marTop w:val="0"/>
          <w:marBottom w:val="0"/>
          <w:divBdr>
            <w:top w:val="none" w:sz="0" w:space="0" w:color="auto"/>
            <w:left w:val="none" w:sz="0" w:space="0" w:color="auto"/>
            <w:bottom w:val="none" w:sz="0" w:space="0" w:color="auto"/>
            <w:right w:val="none" w:sz="0" w:space="0" w:color="auto"/>
          </w:divBdr>
        </w:div>
        <w:div w:id="1075974405">
          <w:marLeft w:val="480"/>
          <w:marRight w:val="0"/>
          <w:marTop w:val="0"/>
          <w:marBottom w:val="0"/>
          <w:divBdr>
            <w:top w:val="none" w:sz="0" w:space="0" w:color="auto"/>
            <w:left w:val="none" w:sz="0" w:space="0" w:color="auto"/>
            <w:bottom w:val="none" w:sz="0" w:space="0" w:color="auto"/>
            <w:right w:val="none" w:sz="0" w:space="0" w:color="auto"/>
          </w:divBdr>
        </w:div>
        <w:div w:id="124010404">
          <w:marLeft w:val="480"/>
          <w:marRight w:val="0"/>
          <w:marTop w:val="0"/>
          <w:marBottom w:val="0"/>
          <w:divBdr>
            <w:top w:val="none" w:sz="0" w:space="0" w:color="auto"/>
            <w:left w:val="none" w:sz="0" w:space="0" w:color="auto"/>
            <w:bottom w:val="none" w:sz="0" w:space="0" w:color="auto"/>
            <w:right w:val="none" w:sz="0" w:space="0" w:color="auto"/>
          </w:divBdr>
        </w:div>
        <w:div w:id="49809268">
          <w:marLeft w:val="480"/>
          <w:marRight w:val="0"/>
          <w:marTop w:val="0"/>
          <w:marBottom w:val="0"/>
          <w:divBdr>
            <w:top w:val="none" w:sz="0" w:space="0" w:color="auto"/>
            <w:left w:val="none" w:sz="0" w:space="0" w:color="auto"/>
            <w:bottom w:val="none" w:sz="0" w:space="0" w:color="auto"/>
            <w:right w:val="none" w:sz="0" w:space="0" w:color="auto"/>
          </w:divBdr>
        </w:div>
        <w:div w:id="1898396906">
          <w:marLeft w:val="480"/>
          <w:marRight w:val="0"/>
          <w:marTop w:val="0"/>
          <w:marBottom w:val="0"/>
          <w:divBdr>
            <w:top w:val="none" w:sz="0" w:space="0" w:color="auto"/>
            <w:left w:val="none" w:sz="0" w:space="0" w:color="auto"/>
            <w:bottom w:val="none" w:sz="0" w:space="0" w:color="auto"/>
            <w:right w:val="none" w:sz="0" w:space="0" w:color="auto"/>
          </w:divBdr>
        </w:div>
        <w:div w:id="2105831959">
          <w:marLeft w:val="480"/>
          <w:marRight w:val="0"/>
          <w:marTop w:val="0"/>
          <w:marBottom w:val="0"/>
          <w:divBdr>
            <w:top w:val="none" w:sz="0" w:space="0" w:color="auto"/>
            <w:left w:val="none" w:sz="0" w:space="0" w:color="auto"/>
            <w:bottom w:val="none" w:sz="0" w:space="0" w:color="auto"/>
            <w:right w:val="none" w:sz="0" w:space="0" w:color="auto"/>
          </w:divBdr>
        </w:div>
        <w:div w:id="2121535141">
          <w:marLeft w:val="480"/>
          <w:marRight w:val="0"/>
          <w:marTop w:val="0"/>
          <w:marBottom w:val="0"/>
          <w:divBdr>
            <w:top w:val="none" w:sz="0" w:space="0" w:color="auto"/>
            <w:left w:val="none" w:sz="0" w:space="0" w:color="auto"/>
            <w:bottom w:val="none" w:sz="0" w:space="0" w:color="auto"/>
            <w:right w:val="none" w:sz="0" w:space="0" w:color="auto"/>
          </w:divBdr>
        </w:div>
        <w:div w:id="1487941834">
          <w:marLeft w:val="480"/>
          <w:marRight w:val="0"/>
          <w:marTop w:val="0"/>
          <w:marBottom w:val="0"/>
          <w:divBdr>
            <w:top w:val="none" w:sz="0" w:space="0" w:color="auto"/>
            <w:left w:val="none" w:sz="0" w:space="0" w:color="auto"/>
            <w:bottom w:val="none" w:sz="0" w:space="0" w:color="auto"/>
            <w:right w:val="none" w:sz="0" w:space="0" w:color="auto"/>
          </w:divBdr>
        </w:div>
        <w:div w:id="1250584042">
          <w:marLeft w:val="480"/>
          <w:marRight w:val="0"/>
          <w:marTop w:val="0"/>
          <w:marBottom w:val="0"/>
          <w:divBdr>
            <w:top w:val="none" w:sz="0" w:space="0" w:color="auto"/>
            <w:left w:val="none" w:sz="0" w:space="0" w:color="auto"/>
            <w:bottom w:val="none" w:sz="0" w:space="0" w:color="auto"/>
            <w:right w:val="none" w:sz="0" w:space="0" w:color="auto"/>
          </w:divBdr>
        </w:div>
        <w:div w:id="1720472258">
          <w:marLeft w:val="480"/>
          <w:marRight w:val="0"/>
          <w:marTop w:val="0"/>
          <w:marBottom w:val="0"/>
          <w:divBdr>
            <w:top w:val="none" w:sz="0" w:space="0" w:color="auto"/>
            <w:left w:val="none" w:sz="0" w:space="0" w:color="auto"/>
            <w:bottom w:val="none" w:sz="0" w:space="0" w:color="auto"/>
            <w:right w:val="none" w:sz="0" w:space="0" w:color="auto"/>
          </w:divBdr>
        </w:div>
        <w:div w:id="219831353">
          <w:marLeft w:val="480"/>
          <w:marRight w:val="0"/>
          <w:marTop w:val="0"/>
          <w:marBottom w:val="0"/>
          <w:divBdr>
            <w:top w:val="none" w:sz="0" w:space="0" w:color="auto"/>
            <w:left w:val="none" w:sz="0" w:space="0" w:color="auto"/>
            <w:bottom w:val="none" w:sz="0" w:space="0" w:color="auto"/>
            <w:right w:val="none" w:sz="0" w:space="0" w:color="auto"/>
          </w:divBdr>
        </w:div>
        <w:div w:id="702219182">
          <w:marLeft w:val="480"/>
          <w:marRight w:val="0"/>
          <w:marTop w:val="0"/>
          <w:marBottom w:val="0"/>
          <w:divBdr>
            <w:top w:val="none" w:sz="0" w:space="0" w:color="auto"/>
            <w:left w:val="none" w:sz="0" w:space="0" w:color="auto"/>
            <w:bottom w:val="none" w:sz="0" w:space="0" w:color="auto"/>
            <w:right w:val="none" w:sz="0" w:space="0" w:color="auto"/>
          </w:divBdr>
        </w:div>
        <w:div w:id="965740811">
          <w:marLeft w:val="480"/>
          <w:marRight w:val="0"/>
          <w:marTop w:val="0"/>
          <w:marBottom w:val="0"/>
          <w:divBdr>
            <w:top w:val="none" w:sz="0" w:space="0" w:color="auto"/>
            <w:left w:val="none" w:sz="0" w:space="0" w:color="auto"/>
            <w:bottom w:val="none" w:sz="0" w:space="0" w:color="auto"/>
            <w:right w:val="none" w:sz="0" w:space="0" w:color="auto"/>
          </w:divBdr>
        </w:div>
        <w:div w:id="145558931">
          <w:marLeft w:val="480"/>
          <w:marRight w:val="0"/>
          <w:marTop w:val="0"/>
          <w:marBottom w:val="0"/>
          <w:divBdr>
            <w:top w:val="none" w:sz="0" w:space="0" w:color="auto"/>
            <w:left w:val="none" w:sz="0" w:space="0" w:color="auto"/>
            <w:bottom w:val="none" w:sz="0" w:space="0" w:color="auto"/>
            <w:right w:val="none" w:sz="0" w:space="0" w:color="auto"/>
          </w:divBdr>
        </w:div>
        <w:div w:id="1008481904">
          <w:marLeft w:val="480"/>
          <w:marRight w:val="0"/>
          <w:marTop w:val="0"/>
          <w:marBottom w:val="0"/>
          <w:divBdr>
            <w:top w:val="none" w:sz="0" w:space="0" w:color="auto"/>
            <w:left w:val="none" w:sz="0" w:space="0" w:color="auto"/>
            <w:bottom w:val="none" w:sz="0" w:space="0" w:color="auto"/>
            <w:right w:val="none" w:sz="0" w:space="0" w:color="auto"/>
          </w:divBdr>
        </w:div>
        <w:div w:id="2134639621">
          <w:marLeft w:val="480"/>
          <w:marRight w:val="0"/>
          <w:marTop w:val="0"/>
          <w:marBottom w:val="0"/>
          <w:divBdr>
            <w:top w:val="none" w:sz="0" w:space="0" w:color="auto"/>
            <w:left w:val="none" w:sz="0" w:space="0" w:color="auto"/>
            <w:bottom w:val="none" w:sz="0" w:space="0" w:color="auto"/>
            <w:right w:val="none" w:sz="0" w:space="0" w:color="auto"/>
          </w:divBdr>
        </w:div>
        <w:div w:id="1148595355">
          <w:marLeft w:val="480"/>
          <w:marRight w:val="0"/>
          <w:marTop w:val="0"/>
          <w:marBottom w:val="0"/>
          <w:divBdr>
            <w:top w:val="none" w:sz="0" w:space="0" w:color="auto"/>
            <w:left w:val="none" w:sz="0" w:space="0" w:color="auto"/>
            <w:bottom w:val="none" w:sz="0" w:space="0" w:color="auto"/>
            <w:right w:val="none" w:sz="0" w:space="0" w:color="auto"/>
          </w:divBdr>
        </w:div>
        <w:div w:id="1406032805">
          <w:marLeft w:val="480"/>
          <w:marRight w:val="0"/>
          <w:marTop w:val="0"/>
          <w:marBottom w:val="0"/>
          <w:divBdr>
            <w:top w:val="none" w:sz="0" w:space="0" w:color="auto"/>
            <w:left w:val="none" w:sz="0" w:space="0" w:color="auto"/>
            <w:bottom w:val="none" w:sz="0" w:space="0" w:color="auto"/>
            <w:right w:val="none" w:sz="0" w:space="0" w:color="auto"/>
          </w:divBdr>
        </w:div>
        <w:div w:id="1514226783">
          <w:marLeft w:val="480"/>
          <w:marRight w:val="0"/>
          <w:marTop w:val="0"/>
          <w:marBottom w:val="0"/>
          <w:divBdr>
            <w:top w:val="none" w:sz="0" w:space="0" w:color="auto"/>
            <w:left w:val="none" w:sz="0" w:space="0" w:color="auto"/>
            <w:bottom w:val="none" w:sz="0" w:space="0" w:color="auto"/>
            <w:right w:val="none" w:sz="0" w:space="0" w:color="auto"/>
          </w:divBdr>
        </w:div>
        <w:div w:id="144393893">
          <w:marLeft w:val="480"/>
          <w:marRight w:val="0"/>
          <w:marTop w:val="0"/>
          <w:marBottom w:val="0"/>
          <w:divBdr>
            <w:top w:val="none" w:sz="0" w:space="0" w:color="auto"/>
            <w:left w:val="none" w:sz="0" w:space="0" w:color="auto"/>
            <w:bottom w:val="none" w:sz="0" w:space="0" w:color="auto"/>
            <w:right w:val="none" w:sz="0" w:space="0" w:color="auto"/>
          </w:divBdr>
        </w:div>
        <w:div w:id="1460805132">
          <w:marLeft w:val="480"/>
          <w:marRight w:val="0"/>
          <w:marTop w:val="0"/>
          <w:marBottom w:val="0"/>
          <w:divBdr>
            <w:top w:val="none" w:sz="0" w:space="0" w:color="auto"/>
            <w:left w:val="none" w:sz="0" w:space="0" w:color="auto"/>
            <w:bottom w:val="none" w:sz="0" w:space="0" w:color="auto"/>
            <w:right w:val="none" w:sz="0" w:space="0" w:color="auto"/>
          </w:divBdr>
        </w:div>
        <w:div w:id="1357777067">
          <w:marLeft w:val="480"/>
          <w:marRight w:val="0"/>
          <w:marTop w:val="0"/>
          <w:marBottom w:val="0"/>
          <w:divBdr>
            <w:top w:val="none" w:sz="0" w:space="0" w:color="auto"/>
            <w:left w:val="none" w:sz="0" w:space="0" w:color="auto"/>
            <w:bottom w:val="none" w:sz="0" w:space="0" w:color="auto"/>
            <w:right w:val="none" w:sz="0" w:space="0" w:color="auto"/>
          </w:divBdr>
        </w:div>
        <w:div w:id="229390850">
          <w:marLeft w:val="480"/>
          <w:marRight w:val="0"/>
          <w:marTop w:val="0"/>
          <w:marBottom w:val="0"/>
          <w:divBdr>
            <w:top w:val="none" w:sz="0" w:space="0" w:color="auto"/>
            <w:left w:val="none" w:sz="0" w:space="0" w:color="auto"/>
            <w:bottom w:val="none" w:sz="0" w:space="0" w:color="auto"/>
            <w:right w:val="none" w:sz="0" w:space="0" w:color="auto"/>
          </w:divBdr>
        </w:div>
        <w:div w:id="2091348324">
          <w:marLeft w:val="480"/>
          <w:marRight w:val="0"/>
          <w:marTop w:val="0"/>
          <w:marBottom w:val="0"/>
          <w:divBdr>
            <w:top w:val="none" w:sz="0" w:space="0" w:color="auto"/>
            <w:left w:val="none" w:sz="0" w:space="0" w:color="auto"/>
            <w:bottom w:val="none" w:sz="0" w:space="0" w:color="auto"/>
            <w:right w:val="none" w:sz="0" w:space="0" w:color="auto"/>
          </w:divBdr>
        </w:div>
        <w:div w:id="601110638">
          <w:marLeft w:val="480"/>
          <w:marRight w:val="0"/>
          <w:marTop w:val="0"/>
          <w:marBottom w:val="0"/>
          <w:divBdr>
            <w:top w:val="none" w:sz="0" w:space="0" w:color="auto"/>
            <w:left w:val="none" w:sz="0" w:space="0" w:color="auto"/>
            <w:bottom w:val="none" w:sz="0" w:space="0" w:color="auto"/>
            <w:right w:val="none" w:sz="0" w:space="0" w:color="auto"/>
          </w:divBdr>
        </w:div>
        <w:div w:id="1847934978">
          <w:marLeft w:val="480"/>
          <w:marRight w:val="0"/>
          <w:marTop w:val="0"/>
          <w:marBottom w:val="0"/>
          <w:divBdr>
            <w:top w:val="none" w:sz="0" w:space="0" w:color="auto"/>
            <w:left w:val="none" w:sz="0" w:space="0" w:color="auto"/>
            <w:bottom w:val="none" w:sz="0" w:space="0" w:color="auto"/>
            <w:right w:val="none" w:sz="0" w:space="0" w:color="auto"/>
          </w:divBdr>
        </w:div>
        <w:div w:id="545682378">
          <w:marLeft w:val="480"/>
          <w:marRight w:val="0"/>
          <w:marTop w:val="0"/>
          <w:marBottom w:val="0"/>
          <w:divBdr>
            <w:top w:val="none" w:sz="0" w:space="0" w:color="auto"/>
            <w:left w:val="none" w:sz="0" w:space="0" w:color="auto"/>
            <w:bottom w:val="none" w:sz="0" w:space="0" w:color="auto"/>
            <w:right w:val="none" w:sz="0" w:space="0" w:color="auto"/>
          </w:divBdr>
        </w:div>
        <w:div w:id="927887617">
          <w:marLeft w:val="480"/>
          <w:marRight w:val="0"/>
          <w:marTop w:val="0"/>
          <w:marBottom w:val="0"/>
          <w:divBdr>
            <w:top w:val="none" w:sz="0" w:space="0" w:color="auto"/>
            <w:left w:val="none" w:sz="0" w:space="0" w:color="auto"/>
            <w:bottom w:val="none" w:sz="0" w:space="0" w:color="auto"/>
            <w:right w:val="none" w:sz="0" w:space="0" w:color="auto"/>
          </w:divBdr>
        </w:div>
      </w:divsChild>
    </w:div>
    <w:div w:id="1301155132">
      <w:bodyDiv w:val="1"/>
      <w:marLeft w:val="0"/>
      <w:marRight w:val="0"/>
      <w:marTop w:val="0"/>
      <w:marBottom w:val="0"/>
      <w:divBdr>
        <w:top w:val="none" w:sz="0" w:space="0" w:color="auto"/>
        <w:left w:val="none" w:sz="0" w:space="0" w:color="auto"/>
        <w:bottom w:val="none" w:sz="0" w:space="0" w:color="auto"/>
        <w:right w:val="none" w:sz="0" w:space="0" w:color="auto"/>
      </w:divBdr>
    </w:div>
    <w:div w:id="1301502147">
      <w:bodyDiv w:val="1"/>
      <w:marLeft w:val="0"/>
      <w:marRight w:val="0"/>
      <w:marTop w:val="0"/>
      <w:marBottom w:val="0"/>
      <w:divBdr>
        <w:top w:val="none" w:sz="0" w:space="0" w:color="auto"/>
        <w:left w:val="none" w:sz="0" w:space="0" w:color="auto"/>
        <w:bottom w:val="none" w:sz="0" w:space="0" w:color="auto"/>
        <w:right w:val="none" w:sz="0" w:space="0" w:color="auto"/>
      </w:divBdr>
    </w:div>
    <w:div w:id="1301888022">
      <w:bodyDiv w:val="1"/>
      <w:marLeft w:val="0"/>
      <w:marRight w:val="0"/>
      <w:marTop w:val="0"/>
      <w:marBottom w:val="0"/>
      <w:divBdr>
        <w:top w:val="none" w:sz="0" w:space="0" w:color="auto"/>
        <w:left w:val="none" w:sz="0" w:space="0" w:color="auto"/>
        <w:bottom w:val="none" w:sz="0" w:space="0" w:color="auto"/>
        <w:right w:val="none" w:sz="0" w:space="0" w:color="auto"/>
      </w:divBdr>
    </w:div>
    <w:div w:id="1302079298">
      <w:bodyDiv w:val="1"/>
      <w:marLeft w:val="0"/>
      <w:marRight w:val="0"/>
      <w:marTop w:val="0"/>
      <w:marBottom w:val="0"/>
      <w:divBdr>
        <w:top w:val="none" w:sz="0" w:space="0" w:color="auto"/>
        <w:left w:val="none" w:sz="0" w:space="0" w:color="auto"/>
        <w:bottom w:val="none" w:sz="0" w:space="0" w:color="auto"/>
        <w:right w:val="none" w:sz="0" w:space="0" w:color="auto"/>
      </w:divBdr>
    </w:div>
    <w:div w:id="1302226049">
      <w:bodyDiv w:val="1"/>
      <w:marLeft w:val="0"/>
      <w:marRight w:val="0"/>
      <w:marTop w:val="0"/>
      <w:marBottom w:val="0"/>
      <w:divBdr>
        <w:top w:val="none" w:sz="0" w:space="0" w:color="auto"/>
        <w:left w:val="none" w:sz="0" w:space="0" w:color="auto"/>
        <w:bottom w:val="none" w:sz="0" w:space="0" w:color="auto"/>
        <w:right w:val="none" w:sz="0" w:space="0" w:color="auto"/>
      </w:divBdr>
    </w:div>
    <w:div w:id="1302349940">
      <w:bodyDiv w:val="1"/>
      <w:marLeft w:val="0"/>
      <w:marRight w:val="0"/>
      <w:marTop w:val="0"/>
      <w:marBottom w:val="0"/>
      <w:divBdr>
        <w:top w:val="none" w:sz="0" w:space="0" w:color="auto"/>
        <w:left w:val="none" w:sz="0" w:space="0" w:color="auto"/>
        <w:bottom w:val="none" w:sz="0" w:space="0" w:color="auto"/>
        <w:right w:val="none" w:sz="0" w:space="0" w:color="auto"/>
      </w:divBdr>
    </w:div>
    <w:div w:id="1302536586">
      <w:bodyDiv w:val="1"/>
      <w:marLeft w:val="0"/>
      <w:marRight w:val="0"/>
      <w:marTop w:val="0"/>
      <w:marBottom w:val="0"/>
      <w:divBdr>
        <w:top w:val="none" w:sz="0" w:space="0" w:color="auto"/>
        <w:left w:val="none" w:sz="0" w:space="0" w:color="auto"/>
        <w:bottom w:val="none" w:sz="0" w:space="0" w:color="auto"/>
        <w:right w:val="none" w:sz="0" w:space="0" w:color="auto"/>
      </w:divBdr>
    </w:div>
    <w:div w:id="1302616676">
      <w:bodyDiv w:val="1"/>
      <w:marLeft w:val="0"/>
      <w:marRight w:val="0"/>
      <w:marTop w:val="0"/>
      <w:marBottom w:val="0"/>
      <w:divBdr>
        <w:top w:val="none" w:sz="0" w:space="0" w:color="auto"/>
        <w:left w:val="none" w:sz="0" w:space="0" w:color="auto"/>
        <w:bottom w:val="none" w:sz="0" w:space="0" w:color="auto"/>
        <w:right w:val="none" w:sz="0" w:space="0" w:color="auto"/>
      </w:divBdr>
    </w:div>
    <w:div w:id="1303190712">
      <w:bodyDiv w:val="1"/>
      <w:marLeft w:val="0"/>
      <w:marRight w:val="0"/>
      <w:marTop w:val="0"/>
      <w:marBottom w:val="0"/>
      <w:divBdr>
        <w:top w:val="none" w:sz="0" w:space="0" w:color="auto"/>
        <w:left w:val="none" w:sz="0" w:space="0" w:color="auto"/>
        <w:bottom w:val="none" w:sz="0" w:space="0" w:color="auto"/>
        <w:right w:val="none" w:sz="0" w:space="0" w:color="auto"/>
      </w:divBdr>
    </w:div>
    <w:div w:id="1303265995">
      <w:bodyDiv w:val="1"/>
      <w:marLeft w:val="0"/>
      <w:marRight w:val="0"/>
      <w:marTop w:val="0"/>
      <w:marBottom w:val="0"/>
      <w:divBdr>
        <w:top w:val="none" w:sz="0" w:space="0" w:color="auto"/>
        <w:left w:val="none" w:sz="0" w:space="0" w:color="auto"/>
        <w:bottom w:val="none" w:sz="0" w:space="0" w:color="auto"/>
        <w:right w:val="none" w:sz="0" w:space="0" w:color="auto"/>
      </w:divBdr>
    </w:div>
    <w:div w:id="1303273034">
      <w:bodyDiv w:val="1"/>
      <w:marLeft w:val="0"/>
      <w:marRight w:val="0"/>
      <w:marTop w:val="0"/>
      <w:marBottom w:val="0"/>
      <w:divBdr>
        <w:top w:val="none" w:sz="0" w:space="0" w:color="auto"/>
        <w:left w:val="none" w:sz="0" w:space="0" w:color="auto"/>
        <w:bottom w:val="none" w:sz="0" w:space="0" w:color="auto"/>
        <w:right w:val="none" w:sz="0" w:space="0" w:color="auto"/>
      </w:divBdr>
    </w:div>
    <w:div w:id="1303317154">
      <w:bodyDiv w:val="1"/>
      <w:marLeft w:val="0"/>
      <w:marRight w:val="0"/>
      <w:marTop w:val="0"/>
      <w:marBottom w:val="0"/>
      <w:divBdr>
        <w:top w:val="none" w:sz="0" w:space="0" w:color="auto"/>
        <w:left w:val="none" w:sz="0" w:space="0" w:color="auto"/>
        <w:bottom w:val="none" w:sz="0" w:space="0" w:color="auto"/>
        <w:right w:val="none" w:sz="0" w:space="0" w:color="auto"/>
      </w:divBdr>
    </w:div>
    <w:div w:id="1303577021">
      <w:bodyDiv w:val="1"/>
      <w:marLeft w:val="0"/>
      <w:marRight w:val="0"/>
      <w:marTop w:val="0"/>
      <w:marBottom w:val="0"/>
      <w:divBdr>
        <w:top w:val="none" w:sz="0" w:space="0" w:color="auto"/>
        <w:left w:val="none" w:sz="0" w:space="0" w:color="auto"/>
        <w:bottom w:val="none" w:sz="0" w:space="0" w:color="auto"/>
        <w:right w:val="none" w:sz="0" w:space="0" w:color="auto"/>
      </w:divBdr>
    </w:div>
    <w:div w:id="1303583392">
      <w:bodyDiv w:val="1"/>
      <w:marLeft w:val="0"/>
      <w:marRight w:val="0"/>
      <w:marTop w:val="0"/>
      <w:marBottom w:val="0"/>
      <w:divBdr>
        <w:top w:val="none" w:sz="0" w:space="0" w:color="auto"/>
        <w:left w:val="none" w:sz="0" w:space="0" w:color="auto"/>
        <w:bottom w:val="none" w:sz="0" w:space="0" w:color="auto"/>
        <w:right w:val="none" w:sz="0" w:space="0" w:color="auto"/>
      </w:divBdr>
    </w:div>
    <w:div w:id="1303731355">
      <w:bodyDiv w:val="1"/>
      <w:marLeft w:val="0"/>
      <w:marRight w:val="0"/>
      <w:marTop w:val="0"/>
      <w:marBottom w:val="0"/>
      <w:divBdr>
        <w:top w:val="none" w:sz="0" w:space="0" w:color="auto"/>
        <w:left w:val="none" w:sz="0" w:space="0" w:color="auto"/>
        <w:bottom w:val="none" w:sz="0" w:space="0" w:color="auto"/>
        <w:right w:val="none" w:sz="0" w:space="0" w:color="auto"/>
      </w:divBdr>
    </w:div>
    <w:div w:id="1303774738">
      <w:bodyDiv w:val="1"/>
      <w:marLeft w:val="0"/>
      <w:marRight w:val="0"/>
      <w:marTop w:val="0"/>
      <w:marBottom w:val="0"/>
      <w:divBdr>
        <w:top w:val="none" w:sz="0" w:space="0" w:color="auto"/>
        <w:left w:val="none" w:sz="0" w:space="0" w:color="auto"/>
        <w:bottom w:val="none" w:sz="0" w:space="0" w:color="auto"/>
        <w:right w:val="none" w:sz="0" w:space="0" w:color="auto"/>
      </w:divBdr>
    </w:div>
    <w:div w:id="1303999563">
      <w:bodyDiv w:val="1"/>
      <w:marLeft w:val="0"/>
      <w:marRight w:val="0"/>
      <w:marTop w:val="0"/>
      <w:marBottom w:val="0"/>
      <w:divBdr>
        <w:top w:val="none" w:sz="0" w:space="0" w:color="auto"/>
        <w:left w:val="none" w:sz="0" w:space="0" w:color="auto"/>
        <w:bottom w:val="none" w:sz="0" w:space="0" w:color="auto"/>
        <w:right w:val="none" w:sz="0" w:space="0" w:color="auto"/>
      </w:divBdr>
    </w:div>
    <w:div w:id="1304046860">
      <w:bodyDiv w:val="1"/>
      <w:marLeft w:val="0"/>
      <w:marRight w:val="0"/>
      <w:marTop w:val="0"/>
      <w:marBottom w:val="0"/>
      <w:divBdr>
        <w:top w:val="none" w:sz="0" w:space="0" w:color="auto"/>
        <w:left w:val="none" w:sz="0" w:space="0" w:color="auto"/>
        <w:bottom w:val="none" w:sz="0" w:space="0" w:color="auto"/>
        <w:right w:val="none" w:sz="0" w:space="0" w:color="auto"/>
      </w:divBdr>
    </w:div>
    <w:div w:id="1304191991">
      <w:bodyDiv w:val="1"/>
      <w:marLeft w:val="0"/>
      <w:marRight w:val="0"/>
      <w:marTop w:val="0"/>
      <w:marBottom w:val="0"/>
      <w:divBdr>
        <w:top w:val="none" w:sz="0" w:space="0" w:color="auto"/>
        <w:left w:val="none" w:sz="0" w:space="0" w:color="auto"/>
        <w:bottom w:val="none" w:sz="0" w:space="0" w:color="auto"/>
        <w:right w:val="none" w:sz="0" w:space="0" w:color="auto"/>
      </w:divBdr>
    </w:div>
    <w:div w:id="1304311152">
      <w:bodyDiv w:val="1"/>
      <w:marLeft w:val="0"/>
      <w:marRight w:val="0"/>
      <w:marTop w:val="0"/>
      <w:marBottom w:val="0"/>
      <w:divBdr>
        <w:top w:val="none" w:sz="0" w:space="0" w:color="auto"/>
        <w:left w:val="none" w:sz="0" w:space="0" w:color="auto"/>
        <w:bottom w:val="none" w:sz="0" w:space="0" w:color="auto"/>
        <w:right w:val="none" w:sz="0" w:space="0" w:color="auto"/>
      </w:divBdr>
    </w:div>
    <w:div w:id="1304578266">
      <w:bodyDiv w:val="1"/>
      <w:marLeft w:val="0"/>
      <w:marRight w:val="0"/>
      <w:marTop w:val="0"/>
      <w:marBottom w:val="0"/>
      <w:divBdr>
        <w:top w:val="none" w:sz="0" w:space="0" w:color="auto"/>
        <w:left w:val="none" w:sz="0" w:space="0" w:color="auto"/>
        <w:bottom w:val="none" w:sz="0" w:space="0" w:color="auto"/>
        <w:right w:val="none" w:sz="0" w:space="0" w:color="auto"/>
      </w:divBdr>
    </w:div>
    <w:div w:id="1304697800">
      <w:bodyDiv w:val="1"/>
      <w:marLeft w:val="0"/>
      <w:marRight w:val="0"/>
      <w:marTop w:val="0"/>
      <w:marBottom w:val="0"/>
      <w:divBdr>
        <w:top w:val="none" w:sz="0" w:space="0" w:color="auto"/>
        <w:left w:val="none" w:sz="0" w:space="0" w:color="auto"/>
        <w:bottom w:val="none" w:sz="0" w:space="0" w:color="auto"/>
        <w:right w:val="none" w:sz="0" w:space="0" w:color="auto"/>
      </w:divBdr>
    </w:div>
    <w:div w:id="1304846890">
      <w:bodyDiv w:val="1"/>
      <w:marLeft w:val="0"/>
      <w:marRight w:val="0"/>
      <w:marTop w:val="0"/>
      <w:marBottom w:val="0"/>
      <w:divBdr>
        <w:top w:val="none" w:sz="0" w:space="0" w:color="auto"/>
        <w:left w:val="none" w:sz="0" w:space="0" w:color="auto"/>
        <w:bottom w:val="none" w:sz="0" w:space="0" w:color="auto"/>
        <w:right w:val="none" w:sz="0" w:space="0" w:color="auto"/>
      </w:divBdr>
    </w:div>
    <w:div w:id="1304849996">
      <w:bodyDiv w:val="1"/>
      <w:marLeft w:val="0"/>
      <w:marRight w:val="0"/>
      <w:marTop w:val="0"/>
      <w:marBottom w:val="0"/>
      <w:divBdr>
        <w:top w:val="none" w:sz="0" w:space="0" w:color="auto"/>
        <w:left w:val="none" w:sz="0" w:space="0" w:color="auto"/>
        <w:bottom w:val="none" w:sz="0" w:space="0" w:color="auto"/>
        <w:right w:val="none" w:sz="0" w:space="0" w:color="auto"/>
      </w:divBdr>
    </w:div>
    <w:div w:id="1305042988">
      <w:bodyDiv w:val="1"/>
      <w:marLeft w:val="0"/>
      <w:marRight w:val="0"/>
      <w:marTop w:val="0"/>
      <w:marBottom w:val="0"/>
      <w:divBdr>
        <w:top w:val="none" w:sz="0" w:space="0" w:color="auto"/>
        <w:left w:val="none" w:sz="0" w:space="0" w:color="auto"/>
        <w:bottom w:val="none" w:sz="0" w:space="0" w:color="auto"/>
        <w:right w:val="none" w:sz="0" w:space="0" w:color="auto"/>
      </w:divBdr>
    </w:div>
    <w:div w:id="1305817073">
      <w:bodyDiv w:val="1"/>
      <w:marLeft w:val="0"/>
      <w:marRight w:val="0"/>
      <w:marTop w:val="0"/>
      <w:marBottom w:val="0"/>
      <w:divBdr>
        <w:top w:val="none" w:sz="0" w:space="0" w:color="auto"/>
        <w:left w:val="none" w:sz="0" w:space="0" w:color="auto"/>
        <w:bottom w:val="none" w:sz="0" w:space="0" w:color="auto"/>
        <w:right w:val="none" w:sz="0" w:space="0" w:color="auto"/>
      </w:divBdr>
    </w:div>
    <w:div w:id="1305886873">
      <w:bodyDiv w:val="1"/>
      <w:marLeft w:val="0"/>
      <w:marRight w:val="0"/>
      <w:marTop w:val="0"/>
      <w:marBottom w:val="0"/>
      <w:divBdr>
        <w:top w:val="none" w:sz="0" w:space="0" w:color="auto"/>
        <w:left w:val="none" w:sz="0" w:space="0" w:color="auto"/>
        <w:bottom w:val="none" w:sz="0" w:space="0" w:color="auto"/>
        <w:right w:val="none" w:sz="0" w:space="0" w:color="auto"/>
      </w:divBdr>
    </w:div>
    <w:div w:id="1305936507">
      <w:bodyDiv w:val="1"/>
      <w:marLeft w:val="0"/>
      <w:marRight w:val="0"/>
      <w:marTop w:val="0"/>
      <w:marBottom w:val="0"/>
      <w:divBdr>
        <w:top w:val="none" w:sz="0" w:space="0" w:color="auto"/>
        <w:left w:val="none" w:sz="0" w:space="0" w:color="auto"/>
        <w:bottom w:val="none" w:sz="0" w:space="0" w:color="auto"/>
        <w:right w:val="none" w:sz="0" w:space="0" w:color="auto"/>
      </w:divBdr>
    </w:div>
    <w:div w:id="1305937404">
      <w:bodyDiv w:val="1"/>
      <w:marLeft w:val="0"/>
      <w:marRight w:val="0"/>
      <w:marTop w:val="0"/>
      <w:marBottom w:val="0"/>
      <w:divBdr>
        <w:top w:val="none" w:sz="0" w:space="0" w:color="auto"/>
        <w:left w:val="none" w:sz="0" w:space="0" w:color="auto"/>
        <w:bottom w:val="none" w:sz="0" w:space="0" w:color="auto"/>
        <w:right w:val="none" w:sz="0" w:space="0" w:color="auto"/>
      </w:divBdr>
    </w:div>
    <w:div w:id="1306275619">
      <w:bodyDiv w:val="1"/>
      <w:marLeft w:val="0"/>
      <w:marRight w:val="0"/>
      <w:marTop w:val="0"/>
      <w:marBottom w:val="0"/>
      <w:divBdr>
        <w:top w:val="none" w:sz="0" w:space="0" w:color="auto"/>
        <w:left w:val="none" w:sz="0" w:space="0" w:color="auto"/>
        <w:bottom w:val="none" w:sz="0" w:space="0" w:color="auto"/>
        <w:right w:val="none" w:sz="0" w:space="0" w:color="auto"/>
      </w:divBdr>
    </w:div>
    <w:div w:id="1306424322">
      <w:bodyDiv w:val="1"/>
      <w:marLeft w:val="0"/>
      <w:marRight w:val="0"/>
      <w:marTop w:val="0"/>
      <w:marBottom w:val="0"/>
      <w:divBdr>
        <w:top w:val="none" w:sz="0" w:space="0" w:color="auto"/>
        <w:left w:val="none" w:sz="0" w:space="0" w:color="auto"/>
        <w:bottom w:val="none" w:sz="0" w:space="0" w:color="auto"/>
        <w:right w:val="none" w:sz="0" w:space="0" w:color="auto"/>
      </w:divBdr>
    </w:div>
    <w:div w:id="1306735470">
      <w:bodyDiv w:val="1"/>
      <w:marLeft w:val="0"/>
      <w:marRight w:val="0"/>
      <w:marTop w:val="0"/>
      <w:marBottom w:val="0"/>
      <w:divBdr>
        <w:top w:val="none" w:sz="0" w:space="0" w:color="auto"/>
        <w:left w:val="none" w:sz="0" w:space="0" w:color="auto"/>
        <w:bottom w:val="none" w:sz="0" w:space="0" w:color="auto"/>
        <w:right w:val="none" w:sz="0" w:space="0" w:color="auto"/>
      </w:divBdr>
    </w:div>
    <w:div w:id="1307053264">
      <w:bodyDiv w:val="1"/>
      <w:marLeft w:val="0"/>
      <w:marRight w:val="0"/>
      <w:marTop w:val="0"/>
      <w:marBottom w:val="0"/>
      <w:divBdr>
        <w:top w:val="none" w:sz="0" w:space="0" w:color="auto"/>
        <w:left w:val="none" w:sz="0" w:space="0" w:color="auto"/>
        <w:bottom w:val="none" w:sz="0" w:space="0" w:color="auto"/>
        <w:right w:val="none" w:sz="0" w:space="0" w:color="auto"/>
      </w:divBdr>
    </w:div>
    <w:div w:id="1307314702">
      <w:bodyDiv w:val="1"/>
      <w:marLeft w:val="0"/>
      <w:marRight w:val="0"/>
      <w:marTop w:val="0"/>
      <w:marBottom w:val="0"/>
      <w:divBdr>
        <w:top w:val="none" w:sz="0" w:space="0" w:color="auto"/>
        <w:left w:val="none" w:sz="0" w:space="0" w:color="auto"/>
        <w:bottom w:val="none" w:sz="0" w:space="0" w:color="auto"/>
        <w:right w:val="none" w:sz="0" w:space="0" w:color="auto"/>
      </w:divBdr>
    </w:div>
    <w:div w:id="1307394855">
      <w:bodyDiv w:val="1"/>
      <w:marLeft w:val="0"/>
      <w:marRight w:val="0"/>
      <w:marTop w:val="0"/>
      <w:marBottom w:val="0"/>
      <w:divBdr>
        <w:top w:val="none" w:sz="0" w:space="0" w:color="auto"/>
        <w:left w:val="none" w:sz="0" w:space="0" w:color="auto"/>
        <w:bottom w:val="none" w:sz="0" w:space="0" w:color="auto"/>
        <w:right w:val="none" w:sz="0" w:space="0" w:color="auto"/>
      </w:divBdr>
    </w:div>
    <w:div w:id="1307472121">
      <w:bodyDiv w:val="1"/>
      <w:marLeft w:val="0"/>
      <w:marRight w:val="0"/>
      <w:marTop w:val="0"/>
      <w:marBottom w:val="0"/>
      <w:divBdr>
        <w:top w:val="none" w:sz="0" w:space="0" w:color="auto"/>
        <w:left w:val="none" w:sz="0" w:space="0" w:color="auto"/>
        <w:bottom w:val="none" w:sz="0" w:space="0" w:color="auto"/>
        <w:right w:val="none" w:sz="0" w:space="0" w:color="auto"/>
      </w:divBdr>
    </w:div>
    <w:div w:id="1308052120">
      <w:bodyDiv w:val="1"/>
      <w:marLeft w:val="0"/>
      <w:marRight w:val="0"/>
      <w:marTop w:val="0"/>
      <w:marBottom w:val="0"/>
      <w:divBdr>
        <w:top w:val="none" w:sz="0" w:space="0" w:color="auto"/>
        <w:left w:val="none" w:sz="0" w:space="0" w:color="auto"/>
        <w:bottom w:val="none" w:sz="0" w:space="0" w:color="auto"/>
        <w:right w:val="none" w:sz="0" w:space="0" w:color="auto"/>
      </w:divBdr>
    </w:div>
    <w:div w:id="1308702292">
      <w:bodyDiv w:val="1"/>
      <w:marLeft w:val="0"/>
      <w:marRight w:val="0"/>
      <w:marTop w:val="0"/>
      <w:marBottom w:val="0"/>
      <w:divBdr>
        <w:top w:val="none" w:sz="0" w:space="0" w:color="auto"/>
        <w:left w:val="none" w:sz="0" w:space="0" w:color="auto"/>
        <w:bottom w:val="none" w:sz="0" w:space="0" w:color="auto"/>
        <w:right w:val="none" w:sz="0" w:space="0" w:color="auto"/>
      </w:divBdr>
    </w:div>
    <w:div w:id="1308784249">
      <w:bodyDiv w:val="1"/>
      <w:marLeft w:val="0"/>
      <w:marRight w:val="0"/>
      <w:marTop w:val="0"/>
      <w:marBottom w:val="0"/>
      <w:divBdr>
        <w:top w:val="none" w:sz="0" w:space="0" w:color="auto"/>
        <w:left w:val="none" w:sz="0" w:space="0" w:color="auto"/>
        <w:bottom w:val="none" w:sz="0" w:space="0" w:color="auto"/>
        <w:right w:val="none" w:sz="0" w:space="0" w:color="auto"/>
      </w:divBdr>
    </w:div>
    <w:div w:id="1308975729">
      <w:bodyDiv w:val="1"/>
      <w:marLeft w:val="0"/>
      <w:marRight w:val="0"/>
      <w:marTop w:val="0"/>
      <w:marBottom w:val="0"/>
      <w:divBdr>
        <w:top w:val="none" w:sz="0" w:space="0" w:color="auto"/>
        <w:left w:val="none" w:sz="0" w:space="0" w:color="auto"/>
        <w:bottom w:val="none" w:sz="0" w:space="0" w:color="auto"/>
        <w:right w:val="none" w:sz="0" w:space="0" w:color="auto"/>
      </w:divBdr>
    </w:div>
    <w:div w:id="1309093802">
      <w:bodyDiv w:val="1"/>
      <w:marLeft w:val="0"/>
      <w:marRight w:val="0"/>
      <w:marTop w:val="0"/>
      <w:marBottom w:val="0"/>
      <w:divBdr>
        <w:top w:val="none" w:sz="0" w:space="0" w:color="auto"/>
        <w:left w:val="none" w:sz="0" w:space="0" w:color="auto"/>
        <w:bottom w:val="none" w:sz="0" w:space="0" w:color="auto"/>
        <w:right w:val="none" w:sz="0" w:space="0" w:color="auto"/>
      </w:divBdr>
    </w:div>
    <w:div w:id="1309238163">
      <w:bodyDiv w:val="1"/>
      <w:marLeft w:val="0"/>
      <w:marRight w:val="0"/>
      <w:marTop w:val="0"/>
      <w:marBottom w:val="0"/>
      <w:divBdr>
        <w:top w:val="none" w:sz="0" w:space="0" w:color="auto"/>
        <w:left w:val="none" w:sz="0" w:space="0" w:color="auto"/>
        <w:bottom w:val="none" w:sz="0" w:space="0" w:color="auto"/>
        <w:right w:val="none" w:sz="0" w:space="0" w:color="auto"/>
      </w:divBdr>
    </w:div>
    <w:div w:id="1309365316">
      <w:bodyDiv w:val="1"/>
      <w:marLeft w:val="0"/>
      <w:marRight w:val="0"/>
      <w:marTop w:val="0"/>
      <w:marBottom w:val="0"/>
      <w:divBdr>
        <w:top w:val="none" w:sz="0" w:space="0" w:color="auto"/>
        <w:left w:val="none" w:sz="0" w:space="0" w:color="auto"/>
        <w:bottom w:val="none" w:sz="0" w:space="0" w:color="auto"/>
        <w:right w:val="none" w:sz="0" w:space="0" w:color="auto"/>
      </w:divBdr>
    </w:div>
    <w:div w:id="1310086481">
      <w:bodyDiv w:val="1"/>
      <w:marLeft w:val="0"/>
      <w:marRight w:val="0"/>
      <w:marTop w:val="0"/>
      <w:marBottom w:val="0"/>
      <w:divBdr>
        <w:top w:val="none" w:sz="0" w:space="0" w:color="auto"/>
        <w:left w:val="none" w:sz="0" w:space="0" w:color="auto"/>
        <w:bottom w:val="none" w:sz="0" w:space="0" w:color="auto"/>
        <w:right w:val="none" w:sz="0" w:space="0" w:color="auto"/>
      </w:divBdr>
    </w:div>
    <w:div w:id="1310137973">
      <w:bodyDiv w:val="1"/>
      <w:marLeft w:val="0"/>
      <w:marRight w:val="0"/>
      <w:marTop w:val="0"/>
      <w:marBottom w:val="0"/>
      <w:divBdr>
        <w:top w:val="none" w:sz="0" w:space="0" w:color="auto"/>
        <w:left w:val="none" w:sz="0" w:space="0" w:color="auto"/>
        <w:bottom w:val="none" w:sz="0" w:space="0" w:color="auto"/>
        <w:right w:val="none" w:sz="0" w:space="0" w:color="auto"/>
      </w:divBdr>
    </w:div>
    <w:div w:id="1310400435">
      <w:bodyDiv w:val="1"/>
      <w:marLeft w:val="0"/>
      <w:marRight w:val="0"/>
      <w:marTop w:val="0"/>
      <w:marBottom w:val="0"/>
      <w:divBdr>
        <w:top w:val="none" w:sz="0" w:space="0" w:color="auto"/>
        <w:left w:val="none" w:sz="0" w:space="0" w:color="auto"/>
        <w:bottom w:val="none" w:sz="0" w:space="0" w:color="auto"/>
        <w:right w:val="none" w:sz="0" w:space="0" w:color="auto"/>
      </w:divBdr>
    </w:div>
    <w:div w:id="1311057101">
      <w:bodyDiv w:val="1"/>
      <w:marLeft w:val="0"/>
      <w:marRight w:val="0"/>
      <w:marTop w:val="0"/>
      <w:marBottom w:val="0"/>
      <w:divBdr>
        <w:top w:val="none" w:sz="0" w:space="0" w:color="auto"/>
        <w:left w:val="none" w:sz="0" w:space="0" w:color="auto"/>
        <w:bottom w:val="none" w:sz="0" w:space="0" w:color="auto"/>
        <w:right w:val="none" w:sz="0" w:space="0" w:color="auto"/>
      </w:divBdr>
    </w:div>
    <w:div w:id="1311402015">
      <w:bodyDiv w:val="1"/>
      <w:marLeft w:val="0"/>
      <w:marRight w:val="0"/>
      <w:marTop w:val="0"/>
      <w:marBottom w:val="0"/>
      <w:divBdr>
        <w:top w:val="none" w:sz="0" w:space="0" w:color="auto"/>
        <w:left w:val="none" w:sz="0" w:space="0" w:color="auto"/>
        <w:bottom w:val="none" w:sz="0" w:space="0" w:color="auto"/>
        <w:right w:val="none" w:sz="0" w:space="0" w:color="auto"/>
      </w:divBdr>
    </w:div>
    <w:div w:id="1311441820">
      <w:bodyDiv w:val="1"/>
      <w:marLeft w:val="0"/>
      <w:marRight w:val="0"/>
      <w:marTop w:val="0"/>
      <w:marBottom w:val="0"/>
      <w:divBdr>
        <w:top w:val="none" w:sz="0" w:space="0" w:color="auto"/>
        <w:left w:val="none" w:sz="0" w:space="0" w:color="auto"/>
        <w:bottom w:val="none" w:sz="0" w:space="0" w:color="auto"/>
        <w:right w:val="none" w:sz="0" w:space="0" w:color="auto"/>
      </w:divBdr>
    </w:div>
    <w:div w:id="1311443106">
      <w:bodyDiv w:val="1"/>
      <w:marLeft w:val="0"/>
      <w:marRight w:val="0"/>
      <w:marTop w:val="0"/>
      <w:marBottom w:val="0"/>
      <w:divBdr>
        <w:top w:val="none" w:sz="0" w:space="0" w:color="auto"/>
        <w:left w:val="none" w:sz="0" w:space="0" w:color="auto"/>
        <w:bottom w:val="none" w:sz="0" w:space="0" w:color="auto"/>
        <w:right w:val="none" w:sz="0" w:space="0" w:color="auto"/>
      </w:divBdr>
    </w:div>
    <w:div w:id="1311518836">
      <w:bodyDiv w:val="1"/>
      <w:marLeft w:val="0"/>
      <w:marRight w:val="0"/>
      <w:marTop w:val="0"/>
      <w:marBottom w:val="0"/>
      <w:divBdr>
        <w:top w:val="none" w:sz="0" w:space="0" w:color="auto"/>
        <w:left w:val="none" w:sz="0" w:space="0" w:color="auto"/>
        <w:bottom w:val="none" w:sz="0" w:space="0" w:color="auto"/>
        <w:right w:val="none" w:sz="0" w:space="0" w:color="auto"/>
      </w:divBdr>
    </w:div>
    <w:div w:id="1311714685">
      <w:bodyDiv w:val="1"/>
      <w:marLeft w:val="0"/>
      <w:marRight w:val="0"/>
      <w:marTop w:val="0"/>
      <w:marBottom w:val="0"/>
      <w:divBdr>
        <w:top w:val="none" w:sz="0" w:space="0" w:color="auto"/>
        <w:left w:val="none" w:sz="0" w:space="0" w:color="auto"/>
        <w:bottom w:val="none" w:sz="0" w:space="0" w:color="auto"/>
        <w:right w:val="none" w:sz="0" w:space="0" w:color="auto"/>
      </w:divBdr>
    </w:div>
    <w:div w:id="1311789307">
      <w:bodyDiv w:val="1"/>
      <w:marLeft w:val="0"/>
      <w:marRight w:val="0"/>
      <w:marTop w:val="0"/>
      <w:marBottom w:val="0"/>
      <w:divBdr>
        <w:top w:val="none" w:sz="0" w:space="0" w:color="auto"/>
        <w:left w:val="none" w:sz="0" w:space="0" w:color="auto"/>
        <w:bottom w:val="none" w:sz="0" w:space="0" w:color="auto"/>
        <w:right w:val="none" w:sz="0" w:space="0" w:color="auto"/>
      </w:divBdr>
    </w:div>
    <w:div w:id="1311862498">
      <w:bodyDiv w:val="1"/>
      <w:marLeft w:val="0"/>
      <w:marRight w:val="0"/>
      <w:marTop w:val="0"/>
      <w:marBottom w:val="0"/>
      <w:divBdr>
        <w:top w:val="none" w:sz="0" w:space="0" w:color="auto"/>
        <w:left w:val="none" w:sz="0" w:space="0" w:color="auto"/>
        <w:bottom w:val="none" w:sz="0" w:space="0" w:color="auto"/>
        <w:right w:val="none" w:sz="0" w:space="0" w:color="auto"/>
      </w:divBdr>
    </w:div>
    <w:div w:id="1312322423">
      <w:bodyDiv w:val="1"/>
      <w:marLeft w:val="0"/>
      <w:marRight w:val="0"/>
      <w:marTop w:val="0"/>
      <w:marBottom w:val="0"/>
      <w:divBdr>
        <w:top w:val="none" w:sz="0" w:space="0" w:color="auto"/>
        <w:left w:val="none" w:sz="0" w:space="0" w:color="auto"/>
        <w:bottom w:val="none" w:sz="0" w:space="0" w:color="auto"/>
        <w:right w:val="none" w:sz="0" w:space="0" w:color="auto"/>
      </w:divBdr>
    </w:div>
    <w:div w:id="1312709137">
      <w:bodyDiv w:val="1"/>
      <w:marLeft w:val="0"/>
      <w:marRight w:val="0"/>
      <w:marTop w:val="0"/>
      <w:marBottom w:val="0"/>
      <w:divBdr>
        <w:top w:val="none" w:sz="0" w:space="0" w:color="auto"/>
        <w:left w:val="none" w:sz="0" w:space="0" w:color="auto"/>
        <w:bottom w:val="none" w:sz="0" w:space="0" w:color="auto"/>
        <w:right w:val="none" w:sz="0" w:space="0" w:color="auto"/>
      </w:divBdr>
    </w:div>
    <w:div w:id="1312831616">
      <w:bodyDiv w:val="1"/>
      <w:marLeft w:val="0"/>
      <w:marRight w:val="0"/>
      <w:marTop w:val="0"/>
      <w:marBottom w:val="0"/>
      <w:divBdr>
        <w:top w:val="none" w:sz="0" w:space="0" w:color="auto"/>
        <w:left w:val="none" w:sz="0" w:space="0" w:color="auto"/>
        <w:bottom w:val="none" w:sz="0" w:space="0" w:color="auto"/>
        <w:right w:val="none" w:sz="0" w:space="0" w:color="auto"/>
      </w:divBdr>
    </w:div>
    <w:div w:id="1313022620">
      <w:bodyDiv w:val="1"/>
      <w:marLeft w:val="0"/>
      <w:marRight w:val="0"/>
      <w:marTop w:val="0"/>
      <w:marBottom w:val="0"/>
      <w:divBdr>
        <w:top w:val="none" w:sz="0" w:space="0" w:color="auto"/>
        <w:left w:val="none" w:sz="0" w:space="0" w:color="auto"/>
        <w:bottom w:val="none" w:sz="0" w:space="0" w:color="auto"/>
        <w:right w:val="none" w:sz="0" w:space="0" w:color="auto"/>
      </w:divBdr>
    </w:div>
    <w:div w:id="1313170870">
      <w:bodyDiv w:val="1"/>
      <w:marLeft w:val="0"/>
      <w:marRight w:val="0"/>
      <w:marTop w:val="0"/>
      <w:marBottom w:val="0"/>
      <w:divBdr>
        <w:top w:val="none" w:sz="0" w:space="0" w:color="auto"/>
        <w:left w:val="none" w:sz="0" w:space="0" w:color="auto"/>
        <w:bottom w:val="none" w:sz="0" w:space="0" w:color="auto"/>
        <w:right w:val="none" w:sz="0" w:space="0" w:color="auto"/>
      </w:divBdr>
    </w:div>
    <w:div w:id="1313177588">
      <w:bodyDiv w:val="1"/>
      <w:marLeft w:val="0"/>
      <w:marRight w:val="0"/>
      <w:marTop w:val="0"/>
      <w:marBottom w:val="0"/>
      <w:divBdr>
        <w:top w:val="none" w:sz="0" w:space="0" w:color="auto"/>
        <w:left w:val="none" w:sz="0" w:space="0" w:color="auto"/>
        <w:bottom w:val="none" w:sz="0" w:space="0" w:color="auto"/>
        <w:right w:val="none" w:sz="0" w:space="0" w:color="auto"/>
      </w:divBdr>
    </w:div>
    <w:div w:id="1313294646">
      <w:bodyDiv w:val="1"/>
      <w:marLeft w:val="0"/>
      <w:marRight w:val="0"/>
      <w:marTop w:val="0"/>
      <w:marBottom w:val="0"/>
      <w:divBdr>
        <w:top w:val="none" w:sz="0" w:space="0" w:color="auto"/>
        <w:left w:val="none" w:sz="0" w:space="0" w:color="auto"/>
        <w:bottom w:val="none" w:sz="0" w:space="0" w:color="auto"/>
        <w:right w:val="none" w:sz="0" w:space="0" w:color="auto"/>
      </w:divBdr>
    </w:div>
    <w:div w:id="1313482326">
      <w:bodyDiv w:val="1"/>
      <w:marLeft w:val="0"/>
      <w:marRight w:val="0"/>
      <w:marTop w:val="0"/>
      <w:marBottom w:val="0"/>
      <w:divBdr>
        <w:top w:val="none" w:sz="0" w:space="0" w:color="auto"/>
        <w:left w:val="none" w:sz="0" w:space="0" w:color="auto"/>
        <w:bottom w:val="none" w:sz="0" w:space="0" w:color="auto"/>
        <w:right w:val="none" w:sz="0" w:space="0" w:color="auto"/>
      </w:divBdr>
    </w:div>
    <w:div w:id="1313680116">
      <w:bodyDiv w:val="1"/>
      <w:marLeft w:val="0"/>
      <w:marRight w:val="0"/>
      <w:marTop w:val="0"/>
      <w:marBottom w:val="0"/>
      <w:divBdr>
        <w:top w:val="none" w:sz="0" w:space="0" w:color="auto"/>
        <w:left w:val="none" w:sz="0" w:space="0" w:color="auto"/>
        <w:bottom w:val="none" w:sz="0" w:space="0" w:color="auto"/>
        <w:right w:val="none" w:sz="0" w:space="0" w:color="auto"/>
      </w:divBdr>
    </w:div>
    <w:div w:id="1313828059">
      <w:bodyDiv w:val="1"/>
      <w:marLeft w:val="0"/>
      <w:marRight w:val="0"/>
      <w:marTop w:val="0"/>
      <w:marBottom w:val="0"/>
      <w:divBdr>
        <w:top w:val="none" w:sz="0" w:space="0" w:color="auto"/>
        <w:left w:val="none" w:sz="0" w:space="0" w:color="auto"/>
        <w:bottom w:val="none" w:sz="0" w:space="0" w:color="auto"/>
        <w:right w:val="none" w:sz="0" w:space="0" w:color="auto"/>
      </w:divBdr>
    </w:div>
    <w:div w:id="1313869473">
      <w:bodyDiv w:val="1"/>
      <w:marLeft w:val="0"/>
      <w:marRight w:val="0"/>
      <w:marTop w:val="0"/>
      <w:marBottom w:val="0"/>
      <w:divBdr>
        <w:top w:val="none" w:sz="0" w:space="0" w:color="auto"/>
        <w:left w:val="none" w:sz="0" w:space="0" w:color="auto"/>
        <w:bottom w:val="none" w:sz="0" w:space="0" w:color="auto"/>
        <w:right w:val="none" w:sz="0" w:space="0" w:color="auto"/>
      </w:divBdr>
    </w:div>
    <w:div w:id="1314020999">
      <w:bodyDiv w:val="1"/>
      <w:marLeft w:val="0"/>
      <w:marRight w:val="0"/>
      <w:marTop w:val="0"/>
      <w:marBottom w:val="0"/>
      <w:divBdr>
        <w:top w:val="none" w:sz="0" w:space="0" w:color="auto"/>
        <w:left w:val="none" w:sz="0" w:space="0" w:color="auto"/>
        <w:bottom w:val="none" w:sz="0" w:space="0" w:color="auto"/>
        <w:right w:val="none" w:sz="0" w:space="0" w:color="auto"/>
      </w:divBdr>
    </w:div>
    <w:div w:id="1314022615">
      <w:bodyDiv w:val="1"/>
      <w:marLeft w:val="0"/>
      <w:marRight w:val="0"/>
      <w:marTop w:val="0"/>
      <w:marBottom w:val="0"/>
      <w:divBdr>
        <w:top w:val="none" w:sz="0" w:space="0" w:color="auto"/>
        <w:left w:val="none" w:sz="0" w:space="0" w:color="auto"/>
        <w:bottom w:val="none" w:sz="0" w:space="0" w:color="auto"/>
        <w:right w:val="none" w:sz="0" w:space="0" w:color="auto"/>
      </w:divBdr>
    </w:div>
    <w:div w:id="1314140093">
      <w:bodyDiv w:val="1"/>
      <w:marLeft w:val="0"/>
      <w:marRight w:val="0"/>
      <w:marTop w:val="0"/>
      <w:marBottom w:val="0"/>
      <w:divBdr>
        <w:top w:val="none" w:sz="0" w:space="0" w:color="auto"/>
        <w:left w:val="none" w:sz="0" w:space="0" w:color="auto"/>
        <w:bottom w:val="none" w:sz="0" w:space="0" w:color="auto"/>
        <w:right w:val="none" w:sz="0" w:space="0" w:color="auto"/>
      </w:divBdr>
    </w:div>
    <w:div w:id="1314144124">
      <w:bodyDiv w:val="1"/>
      <w:marLeft w:val="0"/>
      <w:marRight w:val="0"/>
      <w:marTop w:val="0"/>
      <w:marBottom w:val="0"/>
      <w:divBdr>
        <w:top w:val="none" w:sz="0" w:space="0" w:color="auto"/>
        <w:left w:val="none" w:sz="0" w:space="0" w:color="auto"/>
        <w:bottom w:val="none" w:sz="0" w:space="0" w:color="auto"/>
        <w:right w:val="none" w:sz="0" w:space="0" w:color="auto"/>
      </w:divBdr>
    </w:div>
    <w:div w:id="1314215529">
      <w:bodyDiv w:val="1"/>
      <w:marLeft w:val="0"/>
      <w:marRight w:val="0"/>
      <w:marTop w:val="0"/>
      <w:marBottom w:val="0"/>
      <w:divBdr>
        <w:top w:val="none" w:sz="0" w:space="0" w:color="auto"/>
        <w:left w:val="none" w:sz="0" w:space="0" w:color="auto"/>
        <w:bottom w:val="none" w:sz="0" w:space="0" w:color="auto"/>
        <w:right w:val="none" w:sz="0" w:space="0" w:color="auto"/>
      </w:divBdr>
    </w:div>
    <w:div w:id="1314527772">
      <w:bodyDiv w:val="1"/>
      <w:marLeft w:val="0"/>
      <w:marRight w:val="0"/>
      <w:marTop w:val="0"/>
      <w:marBottom w:val="0"/>
      <w:divBdr>
        <w:top w:val="none" w:sz="0" w:space="0" w:color="auto"/>
        <w:left w:val="none" w:sz="0" w:space="0" w:color="auto"/>
        <w:bottom w:val="none" w:sz="0" w:space="0" w:color="auto"/>
        <w:right w:val="none" w:sz="0" w:space="0" w:color="auto"/>
      </w:divBdr>
    </w:div>
    <w:div w:id="1315064306">
      <w:bodyDiv w:val="1"/>
      <w:marLeft w:val="0"/>
      <w:marRight w:val="0"/>
      <w:marTop w:val="0"/>
      <w:marBottom w:val="0"/>
      <w:divBdr>
        <w:top w:val="none" w:sz="0" w:space="0" w:color="auto"/>
        <w:left w:val="none" w:sz="0" w:space="0" w:color="auto"/>
        <w:bottom w:val="none" w:sz="0" w:space="0" w:color="auto"/>
        <w:right w:val="none" w:sz="0" w:space="0" w:color="auto"/>
      </w:divBdr>
    </w:div>
    <w:div w:id="1315373682">
      <w:bodyDiv w:val="1"/>
      <w:marLeft w:val="0"/>
      <w:marRight w:val="0"/>
      <w:marTop w:val="0"/>
      <w:marBottom w:val="0"/>
      <w:divBdr>
        <w:top w:val="none" w:sz="0" w:space="0" w:color="auto"/>
        <w:left w:val="none" w:sz="0" w:space="0" w:color="auto"/>
        <w:bottom w:val="none" w:sz="0" w:space="0" w:color="auto"/>
        <w:right w:val="none" w:sz="0" w:space="0" w:color="auto"/>
      </w:divBdr>
    </w:div>
    <w:div w:id="1315645865">
      <w:bodyDiv w:val="1"/>
      <w:marLeft w:val="0"/>
      <w:marRight w:val="0"/>
      <w:marTop w:val="0"/>
      <w:marBottom w:val="0"/>
      <w:divBdr>
        <w:top w:val="none" w:sz="0" w:space="0" w:color="auto"/>
        <w:left w:val="none" w:sz="0" w:space="0" w:color="auto"/>
        <w:bottom w:val="none" w:sz="0" w:space="0" w:color="auto"/>
        <w:right w:val="none" w:sz="0" w:space="0" w:color="auto"/>
      </w:divBdr>
    </w:div>
    <w:div w:id="1316183524">
      <w:bodyDiv w:val="1"/>
      <w:marLeft w:val="0"/>
      <w:marRight w:val="0"/>
      <w:marTop w:val="0"/>
      <w:marBottom w:val="0"/>
      <w:divBdr>
        <w:top w:val="none" w:sz="0" w:space="0" w:color="auto"/>
        <w:left w:val="none" w:sz="0" w:space="0" w:color="auto"/>
        <w:bottom w:val="none" w:sz="0" w:space="0" w:color="auto"/>
        <w:right w:val="none" w:sz="0" w:space="0" w:color="auto"/>
      </w:divBdr>
    </w:div>
    <w:div w:id="1316226135">
      <w:bodyDiv w:val="1"/>
      <w:marLeft w:val="0"/>
      <w:marRight w:val="0"/>
      <w:marTop w:val="0"/>
      <w:marBottom w:val="0"/>
      <w:divBdr>
        <w:top w:val="none" w:sz="0" w:space="0" w:color="auto"/>
        <w:left w:val="none" w:sz="0" w:space="0" w:color="auto"/>
        <w:bottom w:val="none" w:sz="0" w:space="0" w:color="auto"/>
        <w:right w:val="none" w:sz="0" w:space="0" w:color="auto"/>
      </w:divBdr>
    </w:div>
    <w:div w:id="1316958182">
      <w:bodyDiv w:val="1"/>
      <w:marLeft w:val="0"/>
      <w:marRight w:val="0"/>
      <w:marTop w:val="0"/>
      <w:marBottom w:val="0"/>
      <w:divBdr>
        <w:top w:val="none" w:sz="0" w:space="0" w:color="auto"/>
        <w:left w:val="none" w:sz="0" w:space="0" w:color="auto"/>
        <w:bottom w:val="none" w:sz="0" w:space="0" w:color="auto"/>
        <w:right w:val="none" w:sz="0" w:space="0" w:color="auto"/>
      </w:divBdr>
    </w:div>
    <w:div w:id="1317031839">
      <w:bodyDiv w:val="1"/>
      <w:marLeft w:val="0"/>
      <w:marRight w:val="0"/>
      <w:marTop w:val="0"/>
      <w:marBottom w:val="0"/>
      <w:divBdr>
        <w:top w:val="none" w:sz="0" w:space="0" w:color="auto"/>
        <w:left w:val="none" w:sz="0" w:space="0" w:color="auto"/>
        <w:bottom w:val="none" w:sz="0" w:space="0" w:color="auto"/>
        <w:right w:val="none" w:sz="0" w:space="0" w:color="auto"/>
      </w:divBdr>
    </w:div>
    <w:div w:id="1317106208">
      <w:bodyDiv w:val="1"/>
      <w:marLeft w:val="0"/>
      <w:marRight w:val="0"/>
      <w:marTop w:val="0"/>
      <w:marBottom w:val="0"/>
      <w:divBdr>
        <w:top w:val="none" w:sz="0" w:space="0" w:color="auto"/>
        <w:left w:val="none" w:sz="0" w:space="0" w:color="auto"/>
        <w:bottom w:val="none" w:sz="0" w:space="0" w:color="auto"/>
        <w:right w:val="none" w:sz="0" w:space="0" w:color="auto"/>
      </w:divBdr>
    </w:div>
    <w:div w:id="1317294332">
      <w:bodyDiv w:val="1"/>
      <w:marLeft w:val="0"/>
      <w:marRight w:val="0"/>
      <w:marTop w:val="0"/>
      <w:marBottom w:val="0"/>
      <w:divBdr>
        <w:top w:val="none" w:sz="0" w:space="0" w:color="auto"/>
        <w:left w:val="none" w:sz="0" w:space="0" w:color="auto"/>
        <w:bottom w:val="none" w:sz="0" w:space="0" w:color="auto"/>
        <w:right w:val="none" w:sz="0" w:space="0" w:color="auto"/>
      </w:divBdr>
    </w:div>
    <w:div w:id="1317539297">
      <w:bodyDiv w:val="1"/>
      <w:marLeft w:val="0"/>
      <w:marRight w:val="0"/>
      <w:marTop w:val="0"/>
      <w:marBottom w:val="0"/>
      <w:divBdr>
        <w:top w:val="none" w:sz="0" w:space="0" w:color="auto"/>
        <w:left w:val="none" w:sz="0" w:space="0" w:color="auto"/>
        <w:bottom w:val="none" w:sz="0" w:space="0" w:color="auto"/>
        <w:right w:val="none" w:sz="0" w:space="0" w:color="auto"/>
      </w:divBdr>
    </w:div>
    <w:div w:id="1318073832">
      <w:bodyDiv w:val="1"/>
      <w:marLeft w:val="0"/>
      <w:marRight w:val="0"/>
      <w:marTop w:val="0"/>
      <w:marBottom w:val="0"/>
      <w:divBdr>
        <w:top w:val="none" w:sz="0" w:space="0" w:color="auto"/>
        <w:left w:val="none" w:sz="0" w:space="0" w:color="auto"/>
        <w:bottom w:val="none" w:sz="0" w:space="0" w:color="auto"/>
        <w:right w:val="none" w:sz="0" w:space="0" w:color="auto"/>
      </w:divBdr>
    </w:div>
    <w:div w:id="1318076573">
      <w:bodyDiv w:val="1"/>
      <w:marLeft w:val="0"/>
      <w:marRight w:val="0"/>
      <w:marTop w:val="0"/>
      <w:marBottom w:val="0"/>
      <w:divBdr>
        <w:top w:val="none" w:sz="0" w:space="0" w:color="auto"/>
        <w:left w:val="none" w:sz="0" w:space="0" w:color="auto"/>
        <w:bottom w:val="none" w:sz="0" w:space="0" w:color="auto"/>
        <w:right w:val="none" w:sz="0" w:space="0" w:color="auto"/>
      </w:divBdr>
    </w:div>
    <w:div w:id="1318148222">
      <w:bodyDiv w:val="1"/>
      <w:marLeft w:val="0"/>
      <w:marRight w:val="0"/>
      <w:marTop w:val="0"/>
      <w:marBottom w:val="0"/>
      <w:divBdr>
        <w:top w:val="none" w:sz="0" w:space="0" w:color="auto"/>
        <w:left w:val="none" w:sz="0" w:space="0" w:color="auto"/>
        <w:bottom w:val="none" w:sz="0" w:space="0" w:color="auto"/>
        <w:right w:val="none" w:sz="0" w:space="0" w:color="auto"/>
      </w:divBdr>
      <w:divsChild>
        <w:div w:id="733503144">
          <w:marLeft w:val="480"/>
          <w:marRight w:val="0"/>
          <w:marTop w:val="0"/>
          <w:marBottom w:val="0"/>
          <w:divBdr>
            <w:top w:val="none" w:sz="0" w:space="0" w:color="auto"/>
            <w:left w:val="none" w:sz="0" w:space="0" w:color="auto"/>
            <w:bottom w:val="none" w:sz="0" w:space="0" w:color="auto"/>
            <w:right w:val="none" w:sz="0" w:space="0" w:color="auto"/>
          </w:divBdr>
        </w:div>
        <w:div w:id="143006340">
          <w:marLeft w:val="480"/>
          <w:marRight w:val="0"/>
          <w:marTop w:val="0"/>
          <w:marBottom w:val="0"/>
          <w:divBdr>
            <w:top w:val="none" w:sz="0" w:space="0" w:color="auto"/>
            <w:left w:val="none" w:sz="0" w:space="0" w:color="auto"/>
            <w:bottom w:val="none" w:sz="0" w:space="0" w:color="auto"/>
            <w:right w:val="none" w:sz="0" w:space="0" w:color="auto"/>
          </w:divBdr>
        </w:div>
        <w:div w:id="1168865531">
          <w:marLeft w:val="480"/>
          <w:marRight w:val="0"/>
          <w:marTop w:val="0"/>
          <w:marBottom w:val="0"/>
          <w:divBdr>
            <w:top w:val="none" w:sz="0" w:space="0" w:color="auto"/>
            <w:left w:val="none" w:sz="0" w:space="0" w:color="auto"/>
            <w:bottom w:val="none" w:sz="0" w:space="0" w:color="auto"/>
            <w:right w:val="none" w:sz="0" w:space="0" w:color="auto"/>
          </w:divBdr>
        </w:div>
        <w:div w:id="1332873743">
          <w:marLeft w:val="480"/>
          <w:marRight w:val="0"/>
          <w:marTop w:val="0"/>
          <w:marBottom w:val="0"/>
          <w:divBdr>
            <w:top w:val="none" w:sz="0" w:space="0" w:color="auto"/>
            <w:left w:val="none" w:sz="0" w:space="0" w:color="auto"/>
            <w:bottom w:val="none" w:sz="0" w:space="0" w:color="auto"/>
            <w:right w:val="none" w:sz="0" w:space="0" w:color="auto"/>
          </w:divBdr>
        </w:div>
        <w:div w:id="1704279874">
          <w:marLeft w:val="480"/>
          <w:marRight w:val="0"/>
          <w:marTop w:val="0"/>
          <w:marBottom w:val="0"/>
          <w:divBdr>
            <w:top w:val="none" w:sz="0" w:space="0" w:color="auto"/>
            <w:left w:val="none" w:sz="0" w:space="0" w:color="auto"/>
            <w:bottom w:val="none" w:sz="0" w:space="0" w:color="auto"/>
            <w:right w:val="none" w:sz="0" w:space="0" w:color="auto"/>
          </w:divBdr>
        </w:div>
        <w:div w:id="1808156856">
          <w:marLeft w:val="480"/>
          <w:marRight w:val="0"/>
          <w:marTop w:val="0"/>
          <w:marBottom w:val="0"/>
          <w:divBdr>
            <w:top w:val="none" w:sz="0" w:space="0" w:color="auto"/>
            <w:left w:val="none" w:sz="0" w:space="0" w:color="auto"/>
            <w:bottom w:val="none" w:sz="0" w:space="0" w:color="auto"/>
            <w:right w:val="none" w:sz="0" w:space="0" w:color="auto"/>
          </w:divBdr>
        </w:div>
        <w:div w:id="1483958916">
          <w:marLeft w:val="480"/>
          <w:marRight w:val="0"/>
          <w:marTop w:val="0"/>
          <w:marBottom w:val="0"/>
          <w:divBdr>
            <w:top w:val="none" w:sz="0" w:space="0" w:color="auto"/>
            <w:left w:val="none" w:sz="0" w:space="0" w:color="auto"/>
            <w:bottom w:val="none" w:sz="0" w:space="0" w:color="auto"/>
            <w:right w:val="none" w:sz="0" w:space="0" w:color="auto"/>
          </w:divBdr>
        </w:div>
        <w:div w:id="2058892756">
          <w:marLeft w:val="480"/>
          <w:marRight w:val="0"/>
          <w:marTop w:val="0"/>
          <w:marBottom w:val="0"/>
          <w:divBdr>
            <w:top w:val="none" w:sz="0" w:space="0" w:color="auto"/>
            <w:left w:val="none" w:sz="0" w:space="0" w:color="auto"/>
            <w:bottom w:val="none" w:sz="0" w:space="0" w:color="auto"/>
            <w:right w:val="none" w:sz="0" w:space="0" w:color="auto"/>
          </w:divBdr>
        </w:div>
        <w:div w:id="637344350">
          <w:marLeft w:val="480"/>
          <w:marRight w:val="0"/>
          <w:marTop w:val="0"/>
          <w:marBottom w:val="0"/>
          <w:divBdr>
            <w:top w:val="none" w:sz="0" w:space="0" w:color="auto"/>
            <w:left w:val="none" w:sz="0" w:space="0" w:color="auto"/>
            <w:bottom w:val="none" w:sz="0" w:space="0" w:color="auto"/>
            <w:right w:val="none" w:sz="0" w:space="0" w:color="auto"/>
          </w:divBdr>
        </w:div>
        <w:div w:id="410858150">
          <w:marLeft w:val="480"/>
          <w:marRight w:val="0"/>
          <w:marTop w:val="0"/>
          <w:marBottom w:val="0"/>
          <w:divBdr>
            <w:top w:val="none" w:sz="0" w:space="0" w:color="auto"/>
            <w:left w:val="none" w:sz="0" w:space="0" w:color="auto"/>
            <w:bottom w:val="none" w:sz="0" w:space="0" w:color="auto"/>
            <w:right w:val="none" w:sz="0" w:space="0" w:color="auto"/>
          </w:divBdr>
        </w:div>
        <w:div w:id="571281086">
          <w:marLeft w:val="480"/>
          <w:marRight w:val="0"/>
          <w:marTop w:val="0"/>
          <w:marBottom w:val="0"/>
          <w:divBdr>
            <w:top w:val="none" w:sz="0" w:space="0" w:color="auto"/>
            <w:left w:val="none" w:sz="0" w:space="0" w:color="auto"/>
            <w:bottom w:val="none" w:sz="0" w:space="0" w:color="auto"/>
            <w:right w:val="none" w:sz="0" w:space="0" w:color="auto"/>
          </w:divBdr>
        </w:div>
        <w:div w:id="739133414">
          <w:marLeft w:val="480"/>
          <w:marRight w:val="0"/>
          <w:marTop w:val="0"/>
          <w:marBottom w:val="0"/>
          <w:divBdr>
            <w:top w:val="none" w:sz="0" w:space="0" w:color="auto"/>
            <w:left w:val="none" w:sz="0" w:space="0" w:color="auto"/>
            <w:bottom w:val="none" w:sz="0" w:space="0" w:color="auto"/>
            <w:right w:val="none" w:sz="0" w:space="0" w:color="auto"/>
          </w:divBdr>
        </w:div>
        <w:div w:id="1708217153">
          <w:marLeft w:val="480"/>
          <w:marRight w:val="0"/>
          <w:marTop w:val="0"/>
          <w:marBottom w:val="0"/>
          <w:divBdr>
            <w:top w:val="none" w:sz="0" w:space="0" w:color="auto"/>
            <w:left w:val="none" w:sz="0" w:space="0" w:color="auto"/>
            <w:bottom w:val="none" w:sz="0" w:space="0" w:color="auto"/>
            <w:right w:val="none" w:sz="0" w:space="0" w:color="auto"/>
          </w:divBdr>
        </w:div>
        <w:div w:id="1931814182">
          <w:marLeft w:val="480"/>
          <w:marRight w:val="0"/>
          <w:marTop w:val="0"/>
          <w:marBottom w:val="0"/>
          <w:divBdr>
            <w:top w:val="none" w:sz="0" w:space="0" w:color="auto"/>
            <w:left w:val="none" w:sz="0" w:space="0" w:color="auto"/>
            <w:bottom w:val="none" w:sz="0" w:space="0" w:color="auto"/>
            <w:right w:val="none" w:sz="0" w:space="0" w:color="auto"/>
          </w:divBdr>
        </w:div>
        <w:div w:id="1149594536">
          <w:marLeft w:val="480"/>
          <w:marRight w:val="0"/>
          <w:marTop w:val="0"/>
          <w:marBottom w:val="0"/>
          <w:divBdr>
            <w:top w:val="none" w:sz="0" w:space="0" w:color="auto"/>
            <w:left w:val="none" w:sz="0" w:space="0" w:color="auto"/>
            <w:bottom w:val="none" w:sz="0" w:space="0" w:color="auto"/>
            <w:right w:val="none" w:sz="0" w:space="0" w:color="auto"/>
          </w:divBdr>
        </w:div>
        <w:div w:id="644243727">
          <w:marLeft w:val="480"/>
          <w:marRight w:val="0"/>
          <w:marTop w:val="0"/>
          <w:marBottom w:val="0"/>
          <w:divBdr>
            <w:top w:val="none" w:sz="0" w:space="0" w:color="auto"/>
            <w:left w:val="none" w:sz="0" w:space="0" w:color="auto"/>
            <w:bottom w:val="none" w:sz="0" w:space="0" w:color="auto"/>
            <w:right w:val="none" w:sz="0" w:space="0" w:color="auto"/>
          </w:divBdr>
        </w:div>
        <w:div w:id="587232223">
          <w:marLeft w:val="480"/>
          <w:marRight w:val="0"/>
          <w:marTop w:val="0"/>
          <w:marBottom w:val="0"/>
          <w:divBdr>
            <w:top w:val="none" w:sz="0" w:space="0" w:color="auto"/>
            <w:left w:val="none" w:sz="0" w:space="0" w:color="auto"/>
            <w:bottom w:val="none" w:sz="0" w:space="0" w:color="auto"/>
            <w:right w:val="none" w:sz="0" w:space="0" w:color="auto"/>
          </w:divBdr>
        </w:div>
        <w:div w:id="1702196500">
          <w:marLeft w:val="480"/>
          <w:marRight w:val="0"/>
          <w:marTop w:val="0"/>
          <w:marBottom w:val="0"/>
          <w:divBdr>
            <w:top w:val="none" w:sz="0" w:space="0" w:color="auto"/>
            <w:left w:val="none" w:sz="0" w:space="0" w:color="auto"/>
            <w:bottom w:val="none" w:sz="0" w:space="0" w:color="auto"/>
            <w:right w:val="none" w:sz="0" w:space="0" w:color="auto"/>
          </w:divBdr>
        </w:div>
        <w:div w:id="416096798">
          <w:marLeft w:val="480"/>
          <w:marRight w:val="0"/>
          <w:marTop w:val="0"/>
          <w:marBottom w:val="0"/>
          <w:divBdr>
            <w:top w:val="none" w:sz="0" w:space="0" w:color="auto"/>
            <w:left w:val="none" w:sz="0" w:space="0" w:color="auto"/>
            <w:bottom w:val="none" w:sz="0" w:space="0" w:color="auto"/>
            <w:right w:val="none" w:sz="0" w:space="0" w:color="auto"/>
          </w:divBdr>
        </w:div>
        <w:div w:id="2114468456">
          <w:marLeft w:val="480"/>
          <w:marRight w:val="0"/>
          <w:marTop w:val="0"/>
          <w:marBottom w:val="0"/>
          <w:divBdr>
            <w:top w:val="none" w:sz="0" w:space="0" w:color="auto"/>
            <w:left w:val="none" w:sz="0" w:space="0" w:color="auto"/>
            <w:bottom w:val="none" w:sz="0" w:space="0" w:color="auto"/>
            <w:right w:val="none" w:sz="0" w:space="0" w:color="auto"/>
          </w:divBdr>
        </w:div>
        <w:div w:id="937252422">
          <w:marLeft w:val="480"/>
          <w:marRight w:val="0"/>
          <w:marTop w:val="0"/>
          <w:marBottom w:val="0"/>
          <w:divBdr>
            <w:top w:val="none" w:sz="0" w:space="0" w:color="auto"/>
            <w:left w:val="none" w:sz="0" w:space="0" w:color="auto"/>
            <w:bottom w:val="none" w:sz="0" w:space="0" w:color="auto"/>
            <w:right w:val="none" w:sz="0" w:space="0" w:color="auto"/>
          </w:divBdr>
        </w:div>
        <w:div w:id="1406340404">
          <w:marLeft w:val="480"/>
          <w:marRight w:val="0"/>
          <w:marTop w:val="0"/>
          <w:marBottom w:val="0"/>
          <w:divBdr>
            <w:top w:val="none" w:sz="0" w:space="0" w:color="auto"/>
            <w:left w:val="none" w:sz="0" w:space="0" w:color="auto"/>
            <w:bottom w:val="none" w:sz="0" w:space="0" w:color="auto"/>
            <w:right w:val="none" w:sz="0" w:space="0" w:color="auto"/>
          </w:divBdr>
        </w:div>
        <w:div w:id="60644534">
          <w:marLeft w:val="480"/>
          <w:marRight w:val="0"/>
          <w:marTop w:val="0"/>
          <w:marBottom w:val="0"/>
          <w:divBdr>
            <w:top w:val="none" w:sz="0" w:space="0" w:color="auto"/>
            <w:left w:val="none" w:sz="0" w:space="0" w:color="auto"/>
            <w:bottom w:val="none" w:sz="0" w:space="0" w:color="auto"/>
            <w:right w:val="none" w:sz="0" w:space="0" w:color="auto"/>
          </w:divBdr>
        </w:div>
        <w:div w:id="1180896678">
          <w:marLeft w:val="480"/>
          <w:marRight w:val="0"/>
          <w:marTop w:val="0"/>
          <w:marBottom w:val="0"/>
          <w:divBdr>
            <w:top w:val="none" w:sz="0" w:space="0" w:color="auto"/>
            <w:left w:val="none" w:sz="0" w:space="0" w:color="auto"/>
            <w:bottom w:val="none" w:sz="0" w:space="0" w:color="auto"/>
            <w:right w:val="none" w:sz="0" w:space="0" w:color="auto"/>
          </w:divBdr>
        </w:div>
        <w:div w:id="455373617">
          <w:marLeft w:val="480"/>
          <w:marRight w:val="0"/>
          <w:marTop w:val="0"/>
          <w:marBottom w:val="0"/>
          <w:divBdr>
            <w:top w:val="none" w:sz="0" w:space="0" w:color="auto"/>
            <w:left w:val="none" w:sz="0" w:space="0" w:color="auto"/>
            <w:bottom w:val="none" w:sz="0" w:space="0" w:color="auto"/>
            <w:right w:val="none" w:sz="0" w:space="0" w:color="auto"/>
          </w:divBdr>
        </w:div>
      </w:divsChild>
    </w:div>
    <w:div w:id="1318338101">
      <w:bodyDiv w:val="1"/>
      <w:marLeft w:val="0"/>
      <w:marRight w:val="0"/>
      <w:marTop w:val="0"/>
      <w:marBottom w:val="0"/>
      <w:divBdr>
        <w:top w:val="none" w:sz="0" w:space="0" w:color="auto"/>
        <w:left w:val="none" w:sz="0" w:space="0" w:color="auto"/>
        <w:bottom w:val="none" w:sz="0" w:space="0" w:color="auto"/>
        <w:right w:val="none" w:sz="0" w:space="0" w:color="auto"/>
      </w:divBdr>
    </w:div>
    <w:div w:id="1318454785">
      <w:bodyDiv w:val="1"/>
      <w:marLeft w:val="0"/>
      <w:marRight w:val="0"/>
      <w:marTop w:val="0"/>
      <w:marBottom w:val="0"/>
      <w:divBdr>
        <w:top w:val="none" w:sz="0" w:space="0" w:color="auto"/>
        <w:left w:val="none" w:sz="0" w:space="0" w:color="auto"/>
        <w:bottom w:val="none" w:sz="0" w:space="0" w:color="auto"/>
        <w:right w:val="none" w:sz="0" w:space="0" w:color="auto"/>
      </w:divBdr>
    </w:div>
    <w:div w:id="1318455861">
      <w:bodyDiv w:val="1"/>
      <w:marLeft w:val="0"/>
      <w:marRight w:val="0"/>
      <w:marTop w:val="0"/>
      <w:marBottom w:val="0"/>
      <w:divBdr>
        <w:top w:val="none" w:sz="0" w:space="0" w:color="auto"/>
        <w:left w:val="none" w:sz="0" w:space="0" w:color="auto"/>
        <w:bottom w:val="none" w:sz="0" w:space="0" w:color="auto"/>
        <w:right w:val="none" w:sz="0" w:space="0" w:color="auto"/>
      </w:divBdr>
    </w:div>
    <w:div w:id="1318529696">
      <w:bodyDiv w:val="1"/>
      <w:marLeft w:val="0"/>
      <w:marRight w:val="0"/>
      <w:marTop w:val="0"/>
      <w:marBottom w:val="0"/>
      <w:divBdr>
        <w:top w:val="none" w:sz="0" w:space="0" w:color="auto"/>
        <w:left w:val="none" w:sz="0" w:space="0" w:color="auto"/>
        <w:bottom w:val="none" w:sz="0" w:space="0" w:color="auto"/>
        <w:right w:val="none" w:sz="0" w:space="0" w:color="auto"/>
      </w:divBdr>
    </w:div>
    <w:div w:id="1318531437">
      <w:bodyDiv w:val="1"/>
      <w:marLeft w:val="0"/>
      <w:marRight w:val="0"/>
      <w:marTop w:val="0"/>
      <w:marBottom w:val="0"/>
      <w:divBdr>
        <w:top w:val="none" w:sz="0" w:space="0" w:color="auto"/>
        <w:left w:val="none" w:sz="0" w:space="0" w:color="auto"/>
        <w:bottom w:val="none" w:sz="0" w:space="0" w:color="auto"/>
        <w:right w:val="none" w:sz="0" w:space="0" w:color="auto"/>
      </w:divBdr>
    </w:div>
    <w:div w:id="1318873460">
      <w:bodyDiv w:val="1"/>
      <w:marLeft w:val="0"/>
      <w:marRight w:val="0"/>
      <w:marTop w:val="0"/>
      <w:marBottom w:val="0"/>
      <w:divBdr>
        <w:top w:val="none" w:sz="0" w:space="0" w:color="auto"/>
        <w:left w:val="none" w:sz="0" w:space="0" w:color="auto"/>
        <w:bottom w:val="none" w:sz="0" w:space="0" w:color="auto"/>
        <w:right w:val="none" w:sz="0" w:space="0" w:color="auto"/>
      </w:divBdr>
    </w:div>
    <w:div w:id="1319070739">
      <w:bodyDiv w:val="1"/>
      <w:marLeft w:val="0"/>
      <w:marRight w:val="0"/>
      <w:marTop w:val="0"/>
      <w:marBottom w:val="0"/>
      <w:divBdr>
        <w:top w:val="none" w:sz="0" w:space="0" w:color="auto"/>
        <w:left w:val="none" w:sz="0" w:space="0" w:color="auto"/>
        <w:bottom w:val="none" w:sz="0" w:space="0" w:color="auto"/>
        <w:right w:val="none" w:sz="0" w:space="0" w:color="auto"/>
      </w:divBdr>
    </w:div>
    <w:div w:id="1319074294">
      <w:bodyDiv w:val="1"/>
      <w:marLeft w:val="0"/>
      <w:marRight w:val="0"/>
      <w:marTop w:val="0"/>
      <w:marBottom w:val="0"/>
      <w:divBdr>
        <w:top w:val="none" w:sz="0" w:space="0" w:color="auto"/>
        <w:left w:val="none" w:sz="0" w:space="0" w:color="auto"/>
        <w:bottom w:val="none" w:sz="0" w:space="0" w:color="auto"/>
        <w:right w:val="none" w:sz="0" w:space="0" w:color="auto"/>
      </w:divBdr>
    </w:div>
    <w:div w:id="1319460311">
      <w:bodyDiv w:val="1"/>
      <w:marLeft w:val="0"/>
      <w:marRight w:val="0"/>
      <w:marTop w:val="0"/>
      <w:marBottom w:val="0"/>
      <w:divBdr>
        <w:top w:val="none" w:sz="0" w:space="0" w:color="auto"/>
        <w:left w:val="none" w:sz="0" w:space="0" w:color="auto"/>
        <w:bottom w:val="none" w:sz="0" w:space="0" w:color="auto"/>
        <w:right w:val="none" w:sz="0" w:space="0" w:color="auto"/>
      </w:divBdr>
    </w:div>
    <w:div w:id="1319574278">
      <w:bodyDiv w:val="1"/>
      <w:marLeft w:val="0"/>
      <w:marRight w:val="0"/>
      <w:marTop w:val="0"/>
      <w:marBottom w:val="0"/>
      <w:divBdr>
        <w:top w:val="none" w:sz="0" w:space="0" w:color="auto"/>
        <w:left w:val="none" w:sz="0" w:space="0" w:color="auto"/>
        <w:bottom w:val="none" w:sz="0" w:space="0" w:color="auto"/>
        <w:right w:val="none" w:sz="0" w:space="0" w:color="auto"/>
      </w:divBdr>
    </w:div>
    <w:div w:id="1319574415">
      <w:bodyDiv w:val="1"/>
      <w:marLeft w:val="0"/>
      <w:marRight w:val="0"/>
      <w:marTop w:val="0"/>
      <w:marBottom w:val="0"/>
      <w:divBdr>
        <w:top w:val="none" w:sz="0" w:space="0" w:color="auto"/>
        <w:left w:val="none" w:sz="0" w:space="0" w:color="auto"/>
        <w:bottom w:val="none" w:sz="0" w:space="0" w:color="auto"/>
        <w:right w:val="none" w:sz="0" w:space="0" w:color="auto"/>
      </w:divBdr>
      <w:divsChild>
        <w:div w:id="1316107401">
          <w:marLeft w:val="480"/>
          <w:marRight w:val="0"/>
          <w:marTop w:val="0"/>
          <w:marBottom w:val="0"/>
          <w:divBdr>
            <w:top w:val="none" w:sz="0" w:space="0" w:color="auto"/>
            <w:left w:val="none" w:sz="0" w:space="0" w:color="auto"/>
            <w:bottom w:val="none" w:sz="0" w:space="0" w:color="auto"/>
            <w:right w:val="none" w:sz="0" w:space="0" w:color="auto"/>
          </w:divBdr>
        </w:div>
        <w:div w:id="2131700599">
          <w:marLeft w:val="480"/>
          <w:marRight w:val="0"/>
          <w:marTop w:val="0"/>
          <w:marBottom w:val="0"/>
          <w:divBdr>
            <w:top w:val="none" w:sz="0" w:space="0" w:color="auto"/>
            <w:left w:val="none" w:sz="0" w:space="0" w:color="auto"/>
            <w:bottom w:val="none" w:sz="0" w:space="0" w:color="auto"/>
            <w:right w:val="none" w:sz="0" w:space="0" w:color="auto"/>
          </w:divBdr>
        </w:div>
        <w:div w:id="158274605">
          <w:marLeft w:val="480"/>
          <w:marRight w:val="0"/>
          <w:marTop w:val="0"/>
          <w:marBottom w:val="0"/>
          <w:divBdr>
            <w:top w:val="none" w:sz="0" w:space="0" w:color="auto"/>
            <w:left w:val="none" w:sz="0" w:space="0" w:color="auto"/>
            <w:bottom w:val="none" w:sz="0" w:space="0" w:color="auto"/>
            <w:right w:val="none" w:sz="0" w:space="0" w:color="auto"/>
          </w:divBdr>
        </w:div>
        <w:div w:id="574902830">
          <w:marLeft w:val="480"/>
          <w:marRight w:val="0"/>
          <w:marTop w:val="0"/>
          <w:marBottom w:val="0"/>
          <w:divBdr>
            <w:top w:val="none" w:sz="0" w:space="0" w:color="auto"/>
            <w:left w:val="none" w:sz="0" w:space="0" w:color="auto"/>
            <w:bottom w:val="none" w:sz="0" w:space="0" w:color="auto"/>
            <w:right w:val="none" w:sz="0" w:space="0" w:color="auto"/>
          </w:divBdr>
        </w:div>
        <w:div w:id="1413742718">
          <w:marLeft w:val="480"/>
          <w:marRight w:val="0"/>
          <w:marTop w:val="0"/>
          <w:marBottom w:val="0"/>
          <w:divBdr>
            <w:top w:val="none" w:sz="0" w:space="0" w:color="auto"/>
            <w:left w:val="none" w:sz="0" w:space="0" w:color="auto"/>
            <w:bottom w:val="none" w:sz="0" w:space="0" w:color="auto"/>
            <w:right w:val="none" w:sz="0" w:space="0" w:color="auto"/>
          </w:divBdr>
        </w:div>
        <w:div w:id="1591353281">
          <w:marLeft w:val="480"/>
          <w:marRight w:val="0"/>
          <w:marTop w:val="0"/>
          <w:marBottom w:val="0"/>
          <w:divBdr>
            <w:top w:val="none" w:sz="0" w:space="0" w:color="auto"/>
            <w:left w:val="none" w:sz="0" w:space="0" w:color="auto"/>
            <w:bottom w:val="none" w:sz="0" w:space="0" w:color="auto"/>
            <w:right w:val="none" w:sz="0" w:space="0" w:color="auto"/>
          </w:divBdr>
        </w:div>
        <w:div w:id="991713394">
          <w:marLeft w:val="480"/>
          <w:marRight w:val="0"/>
          <w:marTop w:val="0"/>
          <w:marBottom w:val="0"/>
          <w:divBdr>
            <w:top w:val="none" w:sz="0" w:space="0" w:color="auto"/>
            <w:left w:val="none" w:sz="0" w:space="0" w:color="auto"/>
            <w:bottom w:val="none" w:sz="0" w:space="0" w:color="auto"/>
            <w:right w:val="none" w:sz="0" w:space="0" w:color="auto"/>
          </w:divBdr>
        </w:div>
        <w:div w:id="488441953">
          <w:marLeft w:val="480"/>
          <w:marRight w:val="0"/>
          <w:marTop w:val="0"/>
          <w:marBottom w:val="0"/>
          <w:divBdr>
            <w:top w:val="none" w:sz="0" w:space="0" w:color="auto"/>
            <w:left w:val="none" w:sz="0" w:space="0" w:color="auto"/>
            <w:bottom w:val="none" w:sz="0" w:space="0" w:color="auto"/>
            <w:right w:val="none" w:sz="0" w:space="0" w:color="auto"/>
          </w:divBdr>
        </w:div>
        <w:div w:id="173804797">
          <w:marLeft w:val="480"/>
          <w:marRight w:val="0"/>
          <w:marTop w:val="0"/>
          <w:marBottom w:val="0"/>
          <w:divBdr>
            <w:top w:val="none" w:sz="0" w:space="0" w:color="auto"/>
            <w:left w:val="none" w:sz="0" w:space="0" w:color="auto"/>
            <w:bottom w:val="none" w:sz="0" w:space="0" w:color="auto"/>
            <w:right w:val="none" w:sz="0" w:space="0" w:color="auto"/>
          </w:divBdr>
        </w:div>
        <w:div w:id="1521429118">
          <w:marLeft w:val="480"/>
          <w:marRight w:val="0"/>
          <w:marTop w:val="0"/>
          <w:marBottom w:val="0"/>
          <w:divBdr>
            <w:top w:val="none" w:sz="0" w:space="0" w:color="auto"/>
            <w:left w:val="none" w:sz="0" w:space="0" w:color="auto"/>
            <w:bottom w:val="none" w:sz="0" w:space="0" w:color="auto"/>
            <w:right w:val="none" w:sz="0" w:space="0" w:color="auto"/>
          </w:divBdr>
        </w:div>
        <w:div w:id="1246182897">
          <w:marLeft w:val="480"/>
          <w:marRight w:val="0"/>
          <w:marTop w:val="0"/>
          <w:marBottom w:val="0"/>
          <w:divBdr>
            <w:top w:val="none" w:sz="0" w:space="0" w:color="auto"/>
            <w:left w:val="none" w:sz="0" w:space="0" w:color="auto"/>
            <w:bottom w:val="none" w:sz="0" w:space="0" w:color="auto"/>
            <w:right w:val="none" w:sz="0" w:space="0" w:color="auto"/>
          </w:divBdr>
        </w:div>
        <w:div w:id="1676374642">
          <w:marLeft w:val="480"/>
          <w:marRight w:val="0"/>
          <w:marTop w:val="0"/>
          <w:marBottom w:val="0"/>
          <w:divBdr>
            <w:top w:val="none" w:sz="0" w:space="0" w:color="auto"/>
            <w:left w:val="none" w:sz="0" w:space="0" w:color="auto"/>
            <w:bottom w:val="none" w:sz="0" w:space="0" w:color="auto"/>
            <w:right w:val="none" w:sz="0" w:space="0" w:color="auto"/>
          </w:divBdr>
        </w:div>
        <w:div w:id="686563287">
          <w:marLeft w:val="480"/>
          <w:marRight w:val="0"/>
          <w:marTop w:val="0"/>
          <w:marBottom w:val="0"/>
          <w:divBdr>
            <w:top w:val="none" w:sz="0" w:space="0" w:color="auto"/>
            <w:left w:val="none" w:sz="0" w:space="0" w:color="auto"/>
            <w:bottom w:val="none" w:sz="0" w:space="0" w:color="auto"/>
            <w:right w:val="none" w:sz="0" w:space="0" w:color="auto"/>
          </w:divBdr>
        </w:div>
        <w:div w:id="488864553">
          <w:marLeft w:val="480"/>
          <w:marRight w:val="0"/>
          <w:marTop w:val="0"/>
          <w:marBottom w:val="0"/>
          <w:divBdr>
            <w:top w:val="none" w:sz="0" w:space="0" w:color="auto"/>
            <w:left w:val="none" w:sz="0" w:space="0" w:color="auto"/>
            <w:bottom w:val="none" w:sz="0" w:space="0" w:color="auto"/>
            <w:right w:val="none" w:sz="0" w:space="0" w:color="auto"/>
          </w:divBdr>
        </w:div>
        <w:div w:id="220168095">
          <w:marLeft w:val="480"/>
          <w:marRight w:val="0"/>
          <w:marTop w:val="0"/>
          <w:marBottom w:val="0"/>
          <w:divBdr>
            <w:top w:val="none" w:sz="0" w:space="0" w:color="auto"/>
            <w:left w:val="none" w:sz="0" w:space="0" w:color="auto"/>
            <w:bottom w:val="none" w:sz="0" w:space="0" w:color="auto"/>
            <w:right w:val="none" w:sz="0" w:space="0" w:color="auto"/>
          </w:divBdr>
        </w:div>
        <w:div w:id="549925391">
          <w:marLeft w:val="480"/>
          <w:marRight w:val="0"/>
          <w:marTop w:val="0"/>
          <w:marBottom w:val="0"/>
          <w:divBdr>
            <w:top w:val="none" w:sz="0" w:space="0" w:color="auto"/>
            <w:left w:val="none" w:sz="0" w:space="0" w:color="auto"/>
            <w:bottom w:val="none" w:sz="0" w:space="0" w:color="auto"/>
            <w:right w:val="none" w:sz="0" w:space="0" w:color="auto"/>
          </w:divBdr>
        </w:div>
        <w:div w:id="2093309864">
          <w:marLeft w:val="480"/>
          <w:marRight w:val="0"/>
          <w:marTop w:val="0"/>
          <w:marBottom w:val="0"/>
          <w:divBdr>
            <w:top w:val="none" w:sz="0" w:space="0" w:color="auto"/>
            <w:left w:val="none" w:sz="0" w:space="0" w:color="auto"/>
            <w:bottom w:val="none" w:sz="0" w:space="0" w:color="auto"/>
            <w:right w:val="none" w:sz="0" w:space="0" w:color="auto"/>
          </w:divBdr>
        </w:div>
        <w:div w:id="1701277250">
          <w:marLeft w:val="480"/>
          <w:marRight w:val="0"/>
          <w:marTop w:val="0"/>
          <w:marBottom w:val="0"/>
          <w:divBdr>
            <w:top w:val="none" w:sz="0" w:space="0" w:color="auto"/>
            <w:left w:val="none" w:sz="0" w:space="0" w:color="auto"/>
            <w:bottom w:val="none" w:sz="0" w:space="0" w:color="auto"/>
            <w:right w:val="none" w:sz="0" w:space="0" w:color="auto"/>
          </w:divBdr>
        </w:div>
        <w:div w:id="344480388">
          <w:marLeft w:val="480"/>
          <w:marRight w:val="0"/>
          <w:marTop w:val="0"/>
          <w:marBottom w:val="0"/>
          <w:divBdr>
            <w:top w:val="none" w:sz="0" w:space="0" w:color="auto"/>
            <w:left w:val="none" w:sz="0" w:space="0" w:color="auto"/>
            <w:bottom w:val="none" w:sz="0" w:space="0" w:color="auto"/>
            <w:right w:val="none" w:sz="0" w:space="0" w:color="auto"/>
          </w:divBdr>
        </w:div>
        <w:div w:id="538050760">
          <w:marLeft w:val="480"/>
          <w:marRight w:val="0"/>
          <w:marTop w:val="0"/>
          <w:marBottom w:val="0"/>
          <w:divBdr>
            <w:top w:val="none" w:sz="0" w:space="0" w:color="auto"/>
            <w:left w:val="none" w:sz="0" w:space="0" w:color="auto"/>
            <w:bottom w:val="none" w:sz="0" w:space="0" w:color="auto"/>
            <w:right w:val="none" w:sz="0" w:space="0" w:color="auto"/>
          </w:divBdr>
        </w:div>
        <w:div w:id="1917979211">
          <w:marLeft w:val="480"/>
          <w:marRight w:val="0"/>
          <w:marTop w:val="0"/>
          <w:marBottom w:val="0"/>
          <w:divBdr>
            <w:top w:val="none" w:sz="0" w:space="0" w:color="auto"/>
            <w:left w:val="none" w:sz="0" w:space="0" w:color="auto"/>
            <w:bottom w:val="none" w:sz="0" w:space="0" w:color="auto"/>
            <w:right w:val="none" w:sz="0" w:space="0" w:color="auto"/>
          </w:divBdr>
        </w:div>
        <w:div w:id="1984190319">
          <w:marLeft w:val="480"/>
          <w:marRight w:val="0"/>
          <w:marTop w:val="0"/>
          <w:marBottom w:val="0"/>
          <w:divBdr>
            <w:top w:val="none" w:sz="0" w:space="0" w:color="auto"/>
            <w:left w:val="none" w:sz="0" w:space="0" w:color="auto"/>
            <w:bottom w:val="none" w:sz="0" w:space="0" w:color="auto"/>
            <w:right w:val="none" w:sz="0" w:space="0" w:color="auto"/>
          </w:divBdr>
        </w:div>
        <w:div w:id="1505054377">
          <w:marLeft w:val="480"/>
          <w:marRight w:val="0"/>
          <w:marTop w:val="0"/>
          <w:marBottom w:val="0"/>
          <w:divBdr>
            <w:top w:val="none" w:sz="0" w:space="0" w:color="auto"/>
            <w:left w:val="none" w:sz="0" w:space="0" w:color="auto"/>
            <w:bottom w:val="none" w:sz="0" w:space="0" w:color="auto"/>
            <w:right w:val="none" w:sz="0" w:space="0" w:color="auto"/>
          </w:divBdr>
        </w:div>
        <w:div w:id="1290237495">
          <w:marLeft w:val="480"/>
          <w:marRight w:val="0"/>
          <w:marTop w:val="0"/>
          <w:marBottom w:val="0"/>
          <w:divBdr>
            <w:top w:val="none" w:sz="0" w:space="0" w:color="auto"/>
            <w:left w:val="none" w:sz="0" w:space="0" w:color="auto"/>
            <w:bottom w:val="none" w:sz="0" w:space="0" w:color="auto"/>
            <w:right w:val="none" w:sz="0" w:space="0" w:color="auto"/>
          </w:divBdr>
        </w:div>
        <w:div w:id="979382813">
          <w:marLeft w:val="480"/>
          <w:marRight w:val="0"/>
          <w:marTop w:val="0"/>
          <w:marBottom w:val="0"/>
          <w:divBdr>
            <w:top w:val="none" w:sz="0" w:space="0" w:color="auto"/>
            <w:left w:val="none" w:sz="0" w:space="0" w:color="auto"/>
            <w:bottom w:val="none" w:sz="0" w:space="0" w:color="auto"/>
            <w:right w:val="none" w:sz="0" w:space="0" w:color="auto"/>
          </w:divBdr>
        </w:div>
        <w:div w:id="575551530">
          <w:marLeft w:val="480"/>
          <w:marRight w:val="0"/>
          <w:marTop w:val="0"/>
          <w:marBottom w:val="0"/>
          <w:divBdr>
            <w:top w:val="none" w:sz="0" w:space="0" w:color="auto"/>
            <w:left w:val="none" w:sz="0" w:space="0" w:color="auto"/>
            <w:bottom w:val="none" w:sz="0" w:space="0" w:color="auto"/>
            <w:right w:val="none" w:sz="0" w:space="0" w:color="auto"/>
          </w:divBdr>
        </w:div>
        <w:div w:id="1296789786">
          <w:marLeft w:val="480"/>
          <w:marRight w:val="0"/>
          <w:marTop w:val="0"/>
          <w:marBottom w:val="0"/>
          <w:divBdr>
            <w:top w:val="none" w:sz="0" w:space="0" w:color="auto"/>
            <w:left w:val="none" w:sz="0" w:space="0" w:color="auto"/>
            <w:bottom w:val="none" w:sz="0" w:space="0" w:color="auto"/>
            <w:right w:val="none" w:sz="0" w:space="0" w:color="auto"/>
          </w:divBdr>
        </w:div>
        <w:div w:id="637537726">
          <w:marLeft w:val="480"/>
          <w:marRight w:val="0"/>
          <w:marTop w:val="0"/>
          <w:marBottom w:val="0"/>
          <w:divBdr>
            <w:top w:val="none" w:sz="0" w:space="0" w:color="auto"/>
            <w:left w:val="none" w:sz="0" w:space="0" w:color="auto"/>
            <w:bottom w:val="none" w:sz="0" w:space="0" w:color="auto"/>
            <w:right w:val="none" w:sz="0" w:space="0" w:color="auto"/>
          </w:divBdr>
        </w:div>
        <w:div w:id="1240947840">
          <w:marLeft w:val="480"/>
          <w:marRight w:val="0"/>
          <w:marTop w:val="0"/>
          <w:marBottom w:val="0"/>
          <w:divBdr>
            <w:top w:val="none" w:sz="0" w:space="0" w:color="auto"/>
            <w:left w:val="none" w:sz="0" w:space="0" w:color="auto"/>
            <w:bottom w:val="none" w:sz="0" w:space="0" w:color="auto"/>
            <w:right w:val="none" w:sz="0" w:space="0" w:color="auto"/>
          </w:divBdr>
        </w:div>
        <w:div w:id="1270547202">
          <w:marLeft w:val="480"/>
          <w:marRight w:val="0"/>
          <w:marTop w:val="0"/>
          <w:marBottom w:val="0"/>
          <w:divBdr>
            <w:top w:val="none" w:sz="0" w:space="0" w:color="auto"/>
            <w:left w:val="none" w:sz="0" w:space="0" w:color="auto"/>
            <w:bottom w:val="none" w:sz="0" w:space="0" w:color="auto"/>
            <w:right w:val="none" w:sz="0" w:space="0" w:color="auto"/>
          </w:divBdr>
        </w:div>
        <w:div w:id="1619023775">
          <w:marLeft w:val="480"/>
          <w:marRight w:val="0"/>
          <w:marTop w:val="0"/>
          <w:marBottom w:val="0"/>
          <w:divBdr>
            <w:top w:val="none" w:sz="0" w:space="0" w:color="auto"/>
            <w:left w:val="none" w:sz="0" w:space="0" w:color="auto"/>
            <w:bottom w:val="none" w:sz="0" w:space="0" w:color="auto"/>
            <w:right w:val="none" w:sz="0" w:space="0" w:color="auto"/>
          </w:divBdr>
        </w:div>
        <w:div w:id="71203026">
          <w:marLeft w:val="480"/>
          <w:marRight w:val="0"/>
          <w:marTop w:val="0"/>
          <w:marBottom w:val="0"/>
          <w:divBdr>
            <w:top w:val="none" w:sz="0" w:space="0" w:color="auto"/>
            <w:left w:val="none" w:sz="0" w:space="0" w:color="auto"/>
            <w:bottom w:val="none" w:sz="0" w:space="0" w:color="auto"/>
            <w:right w:val="none" w:sz="0" w:space="0" w:color="auto"/>
          </w:divBdr>
        </w:div>
        <w:div w:id="711922732">
          <w:marLeft w:val="480"/>
          <w:marRight w:val="0"/>
          <w:marTop w:val="0"/>
          <w:marBottom w:val="0"/>
          <w:divBdr>
            <w:top w:val="none" w:sz="0" w:space="0" w:color="auto"/>
            <w:left w:val="none" w:sz="0" w:space="0" w:color="auto"/>
            <w:bottom w:val="none" w:sz="0" w:space="0" w:color="auto"/>
            <w:right w:val="none" w:sz="0" w:space="0" w:color="auto"/>
          </w:divBdr>
        </w:div>
        <w:div w:id="1584144652">
          <w:marLeft w:val="480"/>
          <w:marRight w:val="0"/>
          <w:marTop w:val="0"/>
          <w:marBottom w:val="0"/>
          <w:divBdr>
            <w:top w:val="none" w:sz="0" w:space="0" w:color="auto"/>
            <w:left w:val="none" w:sz="0" w:space="0" w:color="auto"/>
            <w:bottom w:val="none" w:sz="0" w:space="0" w:color="auto"/>
            <w:right w:val="none" w:sz="0" w:space="0" w:color="auto"/>
          </w:divBdr>
        </w:div>
        <w:div w:id="1228028548">
          <w:marLeft w:val="480"/>
          <w:marRight w:val="0"/>
          <w:marTop w:val="0"/>
          <w:marBottom w:val="0"/>
          <w:divBdr>
            <w:top w:val="none" w:sz="0" w:space="0" w:color="auto"/>
            <w:left w:val="none" w:sz="0" w:space="0" w:color="auto"/>
            <w:bottom w:val="none" w:sz="0" w:space="0" w:color="auto"/>
            <w:right w:val="none" w:sz="0" w:space="0" w:color="auto"/>
          </w:divBdr>
        </w:div>
        <w:div w:id="1624456590">
          <w:marLeft w:val="480"/>
          <w:marRight w:val="0"/>
          <w:marTop w:val="0"/>
          <w:marBottom w:val="0"/>
          <w:divBdr>
            <w:top w:val="none" w:sz="0" w:space="0" w:color="auto"/>
            <w:left w:val="none" w:sz="0" w:space="0" w:color="auto"/>
            <w:bottom w:val="none" w:sz="0" w:space="0" w:color="auto"/>
            <w:right w:val="none" w:sz="0" w:space="0" w:color="auto"/>
          </w:divBdr>
        </w:div>
        <w:div w:id="431169941">
          <w:marLeft w:val="480"/>
          <w:marRight w:val="0"/>
          <w:marTop w:val="0"/>
          <w:marBottom w:val="0"/>
          <w:divBdr>
            <w:top w:val="none" w:sz="0" w:space="0" w:color="auto"/>
            <w:left w:val="none" w:sz="0" w:space="0" w:color="auto"/>
            <w:bottom w:val="none" w:sz="0" w:space="0" w:color="auto"/>
            <w:right w:val="none" w:sz="0" w:space="0" w:color="auto"/>
          </w:divBdr>
        </w:div>
        <w:div w:id="1353071969">
          <w:marLeft w:val="480"/>
          <w:marRight w:val="0"/>
          <w:marTop w:val="0"/>
          <w:marBottom w:val="0"/>
          <w:divBdr>
            <w:top w:val="none" w:sz="0" w:space="0" w:color="auto"/>
            <w:left w:val="none" w:sz="0" w:space="0" w:color="auto"/>
            <w:bottom w:val="none" w:sz="0" w:space="0" w:color="auto"/>
            <w:right w:val="none" w:sz="0" w:space="0" w:color="auto"/>
          </w:divBdr>
        </w:div>
        <w:div w:id="1008557535">
          <w:marLeft w:val="480"/>
          <w:marRight w:val="0"/>
          <w:marTop w:val="0"/>
          <w:marBottom w:val="0"/>
          <w:divBdr>
            <w:top w:val="none" w:sz="0" w:space="0" w:color="auto"/>
            <w:left w:val="none" w:sz="0" w:space="0" w:color="auto"/>
            <w:bottom w:val="none" w:sz="0" w:space="0" w:color="auto"/>
            <w:right w:val="none" w:sz="0" w:space="0" w:color="auto"/>
          </w:divBdr>
        </w:div>
        <w:div w:id="1697537995">
          <w:marLeft w:val="480"/>
          <w:marRight w:val="0"/>
          <w:marTop w:val="0"/>
          <w:marBottom w:val="0"/>
          <w:divBdr>
            <w:top w:val="none" w:sz="0" w:space="0" w:color="auto"/>
            <w:left w:val="none" w:sz="0" w:space="0" w:color="auto"/>
            <w:bottom w:val="none" w:sz="0" w:space="0" w:color="auto"/>
            <w:right w:val="none" w:sz="0" w:space="0" w:color="auto"/>
          </w:divBdr>
        </w:div>
        <w:div w:id="26882631">
          <w:marLeft w:val="480"/>
          <w:marRight w:val="0"/>
          <w:marTop w:val="0"/>
          <w:marBottom w:val="0"/>
          <w:divBdr>
            <w:top w:val="none" w:sz="0" w:space="0" w:color="auto"/>
            <w:left w:val="none" w:sz="0" w:space="0" w:color="auto"/>
            <w:bottom w:val="none" w:sz="0" w:space="0" w:color="auto"/>
            <w:right w:val="none" w:sz="0" w:space="0" w:color="auto"/>
          </w:divBdr>
        </w:div>
        <w:div w:id="1536116295">
          <w:marLeft w:val="480"/>
          <w:marRight w:val="0"/>
          <w:marTop w:val="0"/>
          <w:marBottom w:val="0"/>
          <w:divBdr>
            <w:top w:val="none" w:sz="0" w:space="0" w:color="auto"/>
            <w:left w:val="none" w:sz="0" w:space="0" w:color="auto"/>
            <w:bottom w:val="none" w:sz="0" w:space="0" w:color="auto"/>
            <w:right w:val="none" w:sz="0" w:space="0" w:color="auto"/>
          </w:divBdr>
        </w:div>
        <w:div w:id="791510481">
          <w:marLeft w:val="480"/>
          <w:marRight w:val="0"/>
          <w:marTop w:val="0"/>
          <w:marBottom w:val="0"/>
          <w:divBdr>
            <w:top w:val="none" w:sz="0" w:space="0" w:color="auto"/>
            <w:left w:val="none" w:sz="0" w:space="0" w:color="auto"/>
            <w:bottom w:val="none" w:sz="0" w:space="0" w:color="auto"/>
            <w:right w:val="none" w:sz="0" w:space="0" w:color="auto"/>
          </w:divBdr>
        </w:div>
        <w:div w:id="1464927045">
          <w:marLeft w:val="480"/>
          <w:marRight w:val="0"/>
          <w:marTop w:val="0"/>
          <w:marBottom w:val="0"/>
          <w:divBdr>
            <w:top w:val="none" w:sz="0" w:space="0" w:color="auto"/>
            <w:left w:val="none" w:sz="0" w:space="0" w:color="auto"/>
            <w:bottom w:val="none" w:sz="0" w:space="0" w:color="auto"/>
            <w:right w:val="none" w:sz="0" w:space="0" w:color="auto"/>
          </w:divBdr>
        </w:div>
        <w:div w:id="1715541734">
          <w:marLeft w:val="480"/>
          <w:marRight w:val="0"/>
          <w:marTop w:val="0"/>
          <w:marBottom w:val="0"/>
          <w:divBdr>
            <w:top w:val="none" w:sz="0" w:space="0" w:color="auto"/>
            <w:left w:val="none" w:sz="0" w:space="0" w:color="auto"/>
            <w:bottom w:val="none" w:sz="0" w:space="0" w:color="auto"/>
            <w:right w:val="none" w:sz="0" w:space="0" w:color="auto"/>
          </w:divBdr>
        </w:div>
        <w:div w:id="327514431">
          <w:marLeft w:val="480"/>
          <w:marRight w:val="0"/>
          <w:marTop w:val="0"/>
          <w:marBottom w:val="0"/>
          <w:divBdr>
            <w:top w:val="none" w:sz="0" w:space="0" w:color="auto"/>
            <w:left w:val="none" w:sz="0" w:space="0" w:color="auto"/>
            <w:bottom w:val="none" w:sz="0" w:space="0" w:color="auto"/>
            <w:right w:val="none" w:sz="0" w:space="0" w:color="auto"/>
          </w:divBdr>
        </w:div>
        <w:div w:id="93520018">
          <w:marLeft w:val="480"/>
          <w:marRight w:val="0"/>
          <w:marTop w:val="0"/>
          <w:marBottom w:val="0"/>
          <w:divBdr>
            <w:top w:val="none" w:sz="0" w:space="0" w:color="auto"/>
            <w:left w:val="none" w:sz="0" w:space="0" w:color="auto"/>
            <w:bottom w:val="none" w:sz="0" w:space="0" w:color="auto"/>
            <w:right w:val="none" w:sz="0" w:space="0" w:color="auto"/>
          </w:divBdr>
        </w:div>
        <w:div w:id="1770735259">
          <w:marLeft w:val="480"/>
          <w:marRight w:val="0"/>
          <w:marTop w:val="0"/>
          <w:marBottom w:val="0"/>
          <w:divBdr>
            <w:top w:val="none" w:sz="0" w:space="0" w:color="auto"/>
            <w:left w:val="none" w:sz="0" w:space="0" w:color="auto"/>
            <w:bottom w:val="none" w:sz="0" w:space="0" w:color="auto"/>
            <w:right w:val="none" w:sz="0" w:space="0" w:color="auto"/>
          </w:divBdr>
        </w:div>
        <w:div w:id="976568919">
          <w:marLeft w:val="480"/>
          <w:marRight w:val="0"/>
          <w:marTop w:val="0"/>
          <w:marBottom w:val="0"/>
          <w:divBdr>
            <w:top w:val="none" w:sz="0" w:space="0" w:color="auto"/>
            <w:left w:val="none" w:sz="0" w:space="0" w:color="auto"/>
            <w:bottom w:val="none" w:sz="0" w:space="0" w:color="auto"/>
            <w:right w:val="none" w:sz="0" w:space="0" w:color="auto"/>
          </w:divBdr>
        </w:div>
        <w:div w:id="513423566">
          <w:marLeft w:val="480"/>
          <w:marRight w:val="0"/>
          <w:marTop w:val="0"/>
          <w:marBottom w:val="0"/>
          <w:divBdr>
            <w:top w:val="none" w:sz="0" w:space="0" w:color="auto"/>
            <w:left w:val="none" w:sz="0" w:space="0" w:color="auto"/>
            <w:bottom w:val="none" w:sz="0" w:space="0" w:color="auto"/>
            <w:right w:val="none" w:sz="0" w:space="0" w:color="auto"/>
          </w:divBdr>
        </w:div>
      </w:divsChild>
    </w:div>
    <w:div w:id="1319840641">
      <w:bodyDiv w:val="1"/>
      <w:marLeft w:val="0"/>
      <w:marRight w:val="0"/>
      <w:marTop w:val="0"/>
      <w:marBottom w:val="0"/>
      <w:divBdr>
        <w:top w:val="none" w:sz="0" w:space="0" w:color="auto"/>
        <w:left w:val="none" w:sz="0" w:space="0" w:color="auto"/>
        <w:bottom w:val="none" w:sz="0" w:space="0" w:color="auto"/>
        <w:right w:val="none" w:sz="0" w:space="0" w:color="auto"/>
      </w:divBdr>
    </w:div>
    <w:div w:id="1320157448">
      <w:bodyDiv w:val="1"/>
      <w:marLeft w:val="0"/>
      <w:marRight w:val="0"/>
      <w:marTop w:val="0"/>
      <w:marBottom w:val="0"/>
      <w:divBdr>
        <w:top w:val="none" w:sz="0" w:space="0" w:color="auto"/>
        <w:left w:val="none" w:sz="0" w:space="0" w:color="auto"/>
        <w:bottom w:val="none" w:sz="0" w:space="0" w:color="auto"/>
        <w:right w:val="none" w:sz="0" w:space="0" w:color="auto"/>
      </w:divBdr>
    </w:div>
    <w:div w:id="1320501139">
      <w:bodyDiv w:val="1"/>
      <w:marLeft w:val="0"/>
      <w:marRight w:val="0"/>
      <w:marTop w:val="0"/>
      <w:marBottom w:val="0"/>
      <w:divBdr>
        <w:top w:val="none" w:sz="0" w:space="0" w:color="auto"/>
        <w:left w:val="none" w:sz="0" w:space="0" w:color="auto"/>
        <w:bottom w:val="none" w:sz="0" w:space="0" w:color="auto"/>
        <w:right w:val="none" w:sz="0" w:space="0" w:color="auto"/>
      </w:divBdr>
    </w:div>
    <w:div w:id="1320693498">
      <w:bodyDiv w:val="1"/>
      <w:marLeft w:val="0"/>
      <w:marRight w:val="0"/>
      <w:marTop w:val="0"/>
      <w:marBottom w:val="0"/>
      <w:divBdr>
        <w:top w:val="none" w:sz="0" w:space="0" w:color="auto"/>
        <w:left w:val="none" w:sz="0" w:space="0" w:color="auto"/>
        <w:bottom w:val="none" w:sz="0" w:space="0" w:color="auto"/>
        <w:right w:val="none" w:sz="0" w:space="0" w:color="auto"/>
      </w:divBdr>
    </w:div>
    <w:div w:id="1321083478">
      <w:bodyDiv w:val="1"/>
      <w:marLeft w:val="0"/>
      <w:marRight w:val="0"/>
      <w:marTop w:val="0"/>
      <w:marBottom w:val="0"/>
      <w:divBdr>
        <w:top w:val="none" w:sz="0" w:space="0" w:color="auto"/>
        <w:left w:val="none" w:sz="0" w:space="0" w:color="auto"/>
        <w:bottom w:val="none" w:sz="0" w:space="0" w:color="auto"/>
        <w:right w:val="none" w:sz="0" w:space="0" w:color="auto"/>
      </w:divBdr>
    </w:div>
    <w:div w:id="1321277879">
      <w:bodyDiv w:val="1"/>
      <w:marLeft w:val="0"/>
      <w:marRight w:val="0"/>
      <w:marTop w:val="0"/>
      <w:marBottom w:val="0"/>
      <w:divBdr>
        <w:top w:val="none" w:sz="0" w:space="0" w:color="auto"/>
        <w:left w:val="none" w:sz="0" w:space="0" w:color="auto"/>
        <w:bottom w:val="none" w:sz="0" w:space="0" w:color="auto"/>
        <w:right w:val="none" w:sz="0" w:space="0" w:color="auto"/>
      </w:divBdr>
    </w:div>
    <w:div w:id="1321500025">
      <w:bodyDiv w:val="1"/>
      <w:marLeft w:val="0"/>
      <w:marRight w:val="0"/>
      <w:marTop w:val="0"/>
      <w:marBottom w:val="0"/>
      <w:divBdr>
        <w:top w:val="none" w:sz="0" w:space="0" w:color="auto"/>
        <w:left w:val="none" w:sz="0" w:space="0" w:color="auto"/>
        <w:bottom w:val="none" w:sz="0" w:space="0" w:color="auto"/>
        <w:right w:val="none" w:sz="0" w:space="0" w:color="auto"/>
      </w:divBdr>
    </w:div>
    <w:div w:id="1322082326">
      <w:bodyDiv w:val="1"/>
      <w:marLeft w:val="0"/>
      <w:marRight w:val="0"/>
      <w:marTop w:val="0"/>
      <w:marBottom w:val="0"/>
      <w:divBdr>
        <w:top w:val="none" w:sz="0" w:space="0" w:color="auto"/>
        <w:left w:val="none" w:sz="0" w:space="0" w:color="auto"/>
        <w:bottom w:val="none" w:sz="0" w:space="0" w:color="auto"/>
        <w:right w:val="none" w:sz="0" w:space="0" w:color="auto"/>
      </w:divBdr>
    </w:div>
    <w:div w:id="1322276524">
      <w:bodyDiv w:val="1"/>
      <w:marLeft w:val="0"/>
      <w:marRight w:val="0"/>
      <w:marTop w:val="0"/>
      <w:marBottom w:val="0"/>
      <w:divBdr>
        <w:top w:val="none" w:sz="0" w:space="0" w:color="auto"/>
        <w:left w:val="none" w:sz="0" w:space="0" w:color="auto"/>
        <w:bottom w:val="none" w:sz="0" w:space="0" w:color="auto"/>
        <w:right w:val="none" w:sz="0" w:space="0" w:color="auto"/>
      </w:divBdr>
    </w:div>
    <w:div w:id="1322735181">
      <w:bodyDiv w:val="1"/>
      <w:marLeft w:val="0"/>
      <w:marRight w:val="0"/>
      <w:marTop w:val="0"/>
      <w:marBottom w:val="0"/>
      <w:divBdr>
        <w:top w:val="none" w:sz="0" w:space="0" w:color="auto"/>
        <w:left w:val="none" w:sz="0" w:space="0" w:color="auto"/>
        <w:bottom w:val="none" w:sz="0" w:space="0" w:color="auto"/>
        <w:right w:val="none" w:sz="0" w:space="0" w:color="auto"/>
      </w:divBdr>
    </w:div>
    <w:div w:id="1322806304">
      <w:bodyDiv w:val="1"/>
      <w:marLeft w:val="0"/>
      <w:marRight w:val="0"/>
      <w:marTop w:val="0"/>
      <w:marBottom w:val="0"/>
      <w:divBdr>
        <w:top w:val="none" w:sz="0" w:space="0" w:color="auto"/>
        <w:left w:val="none" w:sz="0" w:space="0" w:color="auto"/>
        <w:bottom w:val="none" w:sz="0" w:space="0" w:color="auto"/>
        <w:right w:val="none" w:sz="0" w:space="0" w:color="auto"/>
      </w:divBdr>
    </w:div>
    <w:div w:id="1323391747">
      <w:bodyDiv w:val="1"/>
      <w:marLeft w:val="0"/>
      <w:marRight w:val="0"/>
      <w:marTop w:val="0"/>
      <w:marBottom w:val="0"/>
      <w:divBdr>
        <w:top w:val="none" w:sz="0" w:space="0" w:color="auto"/>
        <w:left w:val="none" w:sz="0" w:space="0" w:color="auto"/>
        <w:bottom w:val="none" w:sz="0" w:space="0" w:color="auto"/>
        <w:right w:val="none" w:sz="0" w:space="0" w:color="auto"/>
      </w:divBdr>
    </w:div>
    <w:div w:id="1323780340">
      <w:bodyDiv w:val="1"/>
      <w:marLeft w:val="0"/>
      <w:marRight w:val="0"/>
      <w:marTop w:val="0"/>
      <w:marBottom w:val="0"/>
      <w:divBdr>
        <w:top w:val="none" w:sz="0" w:space="0" w:color="auto"/>
        <w:left w:val="none" w:sz="0" w:space="0" w:color="auto"/>
        <w:bottom w:val="none" w:sz="0" w:space="0" w:color="auto"/>
        <w:right w:val="none" w:sz="0" w:space="0" w:color="auto"/>
      </w:divBdr>
    </w:div>
    <w:div w:id="1323895845">
      <w:bodyDiv w:val="1"/>
      <w:marLeft w:val="0"/>
      <w:marRight w:val="0"/>
      <w:marTop w:val="0"/>
      <w:marBottom w:val="0"/>
      <w:divBdr>
        <w:top w:val="none" w:sz="0" w:space="0" w:color="auto"/>
        <w:left w:val="none" w:sz="0" w:space="0" w:color="auto"/>
        <w:bottom w:val="none" w:sz="0" w:space="0" w:color="auto"/>
        <w:right w:val="none" w:sz="0" w:space="0" w:color="auto"/>
      </w:divBdr>
    </w:div>
    <w:div w:id="1324089913">
      <w:bodyDiv w:val="1"/>
      <w:marLeft w:val="0"/>
      <w:marRight w:val="0"/>
      <w:marTop w:val="0"/>
      <w:marBottom w:val="0"/>
      <w:divBdr>
        <w:top w:val="none" w:sz="0" w:space="0" w:color="auto"/>
        <w:left w:val="none" w:sz="0" w:space="0" w:color="auto"/>
        <w:bottom w:val="none" w:sz="0" w:space="0" w:color="auto"/>
        <w:right w:val="none" w:sz="0" w:space="0" w:color="auto"/>
      </w:divBdr>
    </w:div>
    <w:div w:id="1324090556">
      <w:bodyDiv w:val="1"/>
      <w:marLeft w:val="0"/>
      <w:marRight w:val="0"/>
      <w:marTop w:val="0"/>
      <w:marBottom w:val="0"/>
      <w:divBdr>
        <w:top w:val="none" w:sz="0" w:space="0" w:color="auto"/>
        <w:left w:val="none" w:sz="0" w:space="0" w:color="auto"/>
        <w:bottom w:val="none" w:sz="0" w:space="0" w:color="auto"/>
        <w:right w:val="none" w:sz="0" w:space="0" w:color="auto"/>
      </w:divBdr>
    </w:div>
    <w:div w:id="1324316842">
      <w:bodyDiv w:val="1"/>
      <w:marLeft w:val="0"/>
      <w:marRight w:val="0"/>
      <w:marTop w:val="0"/>
      <w:marBottom w:val="0"/>
      <w:divBdr>
        <w:top w:val="none" w:sz="0" w:space="0" w:color="auto"/>
        <w:left w:val="none" w:sz="0" w:space="0" w:color="auto"/>
        <w:bottom w:val="none" w:sz="0" w:space="0" w:color="auto"/>
        <w:right w:val="none" w:sz="0" w:space="0" w:color="auto"/>
      </w:divBdr>
    </w:div>
    <w:div w:id="1324509486">
      <w:bodyDiv w:val="1"/>
      <w:marLeft w:val="0"/>
      <w:marRight w:val="0"/>
      <w:marTop w:val="0"/>
      <w:marBottom w:val="0"/>
      <w:divBdr>
        <w:top w:val="none" w:sz="0" w:space="0" w:color="auto"/>
        <w:left w:val="none" w:sz="0" w:space="0" w:color="auto"/>
        <w:bottom w:val="none" w:sz="0" w:space="0" w:color="auto"/>
        <w:right w:val="none" w:sz="0" w:space="0" w:color="auto"/>
      </w:divBdr>
    </w:div>
    <w:div w:id="1324620754">
      <w:bodyDiv w:val="1"/>
      <w:marLeft w:val="0"/>
      <w:marRight w:val="0"/>
      <w:marTop w:val="0"/>
      <w:marBottom w:val="0"/>
      <w:divBdr>
        <w:top w:val="none" w:sz="0" w:space="0" w:color="auto"/>
        <w:left w:val="none" w:sz="0" w:space="0" w:color="auto"/>
        <w:bottom w:val="none" w:sz="0" w:space="0" w:color="auto"/>
        <w:right w:val="none" w:sz="0" w:space="0" w:color="auto"/>
      </w:divBdr>
    </w:div>
    <w:div w:id="1324821611">
      <w:bodyDiv w:val="1"/>
      <w:marLeft w:val="0"/>
      <w:marRight w:val="0"/>
      <w:marTop w:val="0"/>
      <w:marBottom w:val="0"/>
      <w:divBdr>
        <w:top w:val="none" w:sz="0" w:space="0" w:color="auto"/>
        <w:left w:val="none" w:sz="0" w:space="0" w:color="auto"/>
        <w:bottom w:val="none" w:sz="0" w:space="0" w:color="auto"/>
        <w:right w:val="none" w:sz="0" w:space="0" w:color="auto"/>
      </w:divBdr>
    </w:div>
    <w:div w:id="1324898348">
      <w:bodyDiv w:val="1"/>
      <w:marLeft w:val="0"/>
      <w:marRight w:val="0"/>
      <w:marTop w:val="0"/>
      <w:marBottom w:val="0"/>
      <w:divBdr>
        <w:top w:val="none" w:sz="0" w:space="0" w:color="auto"/>
        <w:left w:val="none" w:sz="0" w:space="0" w:color="auto"/>
        <w:bottom w:val="none" w:sz="0" w:space="0" w:color="auto"/>
        <w:right w:val="none" w:sz="0" w:space="0" w:color="auto"/>
      </w:divBdr>
    </w:div>
    <w:div w:id="1325086275">
      <w:bodyDiv w:val="1"/>
      <w:marLeft w:val="0"/>
      <w:marRight w:val="0"/>
      <w:marTop w:val="0"/>
      <w:marBottom w:val="0"/>
      <w:divBdr>
        <w:top w:val="none" w:sz="0" w:space="0" w:color="auto"/>
        <w:left w:val="none" w:sz="0" w:space="0" w:color="auto"/>
        <w:bottom w:val="none" w:sz="0" w:space="0" w:color="auto"/>
        <w:right w:val="none" w:sz="0" w:space="0" w:color="auto"/>
      </w:divBdr>
    </w:div>
    <w:div w:id="1325165251">
      <w:bodyDiv w:val="1"/>
      <w:marLeft w:val="0"/>
      <w:marRight w:val="0"/>
      <w:marTop w:val="0"/>
      <w:marBottom w:val="0"/>
      <w:divBdr>
        <w:top w:val="none" w:sz="0" w:space="0" w:color="auto"/>
        <w:left w:val="none" w:sz="0" w:space="0" w:color="auto"/>
        <w:bottom w:val="none" w:sz="0" w:space="0" w:color="auto"/>
        <w:right w:val="none" w:sz="0" w:space="0" w:color="auto"/>
      </w:divBdr>
    </w:div>
    <w:div w:id="1325279748">
      <w:bodyDiv w:val="1"/>
      <w:marLeft w:val="0"/>
      <w:marRight w:val="0"/>
      <w:marTop w:val="0"/>
      <w:marBottom w:val="0"/>
      <w:divBdr>
        <w:top w:val="none" w:sz="0" w:space="0" w:color="auto"/>
        <w:left w:val="none" w:sz="0" w:space="0" w:color="auto"/>
        <w:bottom w:val="none" w:sz="0" w:space="0" w:color="auto"/>
        <w:right w:val="none" w:sz="0" w:space="0" w:color="auto"/>
      </w:divBdr>
    </w:div>
    <w:div w:id="1325355235">
      <w:bodyDiv w:val="1"/>
      <w:marLeft w:val="0"/>
      <w:marRight w:val="0"/>
      <w:marTop w:val="0"/>
      <w:marBottom w:val="0"/>
      <w:divBdr>
        <w:top w:val="none" w:sz="0" w:space="0" w:color="auto"/>
        <w:left w:val="none" w:sz="0" w:space="0" w:color="auto"/>
        <w:bottom w:val="none" w:sz="0" w:space="0" w:color="auto"/>
        <w:right w:val="none" w:sz="0" w:space="0" w:color="auto"/>
      </w:divBdr>
    </w:div>
    <w:div w:id="1325356643">
      <w:bodyDiv w:val="1"/>
      <w:marLeft w:val="0"/>
      <w:marRight w:val="0"/>
      <w:marTop w:val="0"/>
      <w:marBottom w:val="0"/>
      <w:divBdr>
        <w:top w:val="none" w:sz="0" w:space="0" w:color="auto"/>
        <w:left w:val="none" w:sz="0" w:space="0" w:color="auto"/>
        <w:bottom w:val="none" w:sz="0" w:space="0" w:color="auto"/>
        <w:right w:val="none" w:sz="0" w:space="0" w:color="auto"/>
      </w:divBdr>
    </w:div>
    <w:div w:id="1325357885">
      <w:bodyDiv w:val="1"/>
      <w:marLeft w:val="0"/>
      <w:marRight w:val="0"/>
      <w:marTop w:val="0"/>
      <w:marBottom w:val="0"/>
      <w:divBdr>
        <w:top w:val="none" w:sz="0" w:space="0" w:color="auto"/>
        <w:left w:val="none" w:sz="0" w:space="0" w:color="auto"/>
        <w:bottom w:val="none" w:sz="0" w:space="0" w:color="auto"/>
        <w:right w:val="none" w:sz="0" w:space="0" w:color="auto"/>
      </w:divBdr>
    </w:div>
    <w:div w:id="1325429987">
      <w:bodyDiv w:val="1"/>
      <w:marLeft w:val="0"/>
      <w:marRight w:val="0"/>
      <w:marTop w:val="0"/>
      <w:marBottom w:val="0"/>
      <w:divBdr>
        <w:top w:val="none" w:sz="0" w:space="0" w:color="auto"/>
        <w:left w:val="none" w:sz="0" w:space="0" w:color="auto"/>
        <w:bottom w:val="none" w:sz="0" w:space="0" w:color="auto"/>
        <w:right w:val="none" w:sz="0" w:space="0" w:color="auto"/>
      </w:divBdr>
    </w:div>
    <w:div w:id="1325469832">
      <w:bodyDiv w:val="1"/>
      <w:marLeft w:val="0"/>
      <w:marRight w:val="0"/>
      <w:marTop w:val="0"/>
      <w:marBottom w:val="0"/>
      <w:divBdr>
        <w:top w:val="none" w:sz="0" w:space="0" w:color="auto"/>
        <w:left w:val="none" w:sz="0" w:space="0" w:color="auto"/>
        <w:bottom w:val="none" w:sz="0" w:space="0" w:color="auto"/>
        <w:right w:val="none" w:sz="0" w:space="0" w:color="auto"/>
      </w:divBdr>
    </w:div>
    <w:div w:id="1325663190">
      <w:bodyDiv w:val="1"/>
      <w:marLeft w:val="0"/>
      <w:marRight w:val="0"/>
      <w:marTop w:val="0"/>
      <w:marBottom w:val="0"/>
      <w:divBdr>
        <w:top w:val="none" w:sz="0" w:space="0" w:color="auto"/>
        <w:left w:val="none" w:sz="0" w:space="0" w:color="auto"/>
        <w:bottom w:val="none" w:sz="0" w:space="0" w:color="auto"/>
        <w:right w:val="none" w:sz="0" w:space="0" w:color="auto"/>
      </w:divBdr>
    </w:div>
    <w:div w:id="1325664434">
      <w:bodyDiv w:val="1"/>
      <w:marLeft w:val="0"/>
      <w:marRight w:val="0"/>
      <w:marTop w:val="0"/>
      <w:marBottom w:val="0"/>
      <w:divBdr>
        <w:top w:val="none" w:sz="0" w:space="0" w:color="auto"/>
        <w:left w:val="none" w:sz="0" w:space="0" w:color="auto"/>
        <w:bottom w:val="none" w:sz="0" w:space="0" w:color="auto"/>
        <w:right w:val="none" w:sz="0" w:space="0" w:color="auto"/>
      </w:divBdr>
    </w:div>
    <w:div w:id="1325742112">
      <w:bodyDiv w:val="1"/>
      <w:marLeft w:val="0"/>
      <w:marRight w:val="0"/>
      <w:marTop w:val="0"/>
      <w:marBottom w:val="0"/>
      <w:divBdr>
        <w:top w:val="none" w:sz="0" w:space="0" w:color="auto"/>
        <w:left w:val="none" w:sz="0" w:space="0" w:color="auto"/>
        <w:bottom w:val="none" w:sz="0" w:space="0" w:color="auto"/>
        <w:right w:val="none" w:sz="0" w:space="0" w:color="auto"/>
      </w:divBdr>
    </w:div>
    <w:div w:id="1325814079">
      <w:bodyDiv w:val="1"/>
      <w:marLeft w:val="0"/>
      <w:marRight w:val="0"/>
      <w:marTop w:val="0"/>
      <w:marBottom w:val="0"/>
      <w:divBdr>
        <w:top w:val="none" w:sz="0" w:space="0" w:color="auto"/>
        <w:left w:val="none" w:sz="0" w:space="0" w:color="auto"/>
        <w:bottom w:val="none" w:sz="0" w:space="0" w:color="auto"/>
        <w:right w:val="none" w:sz="0" w:space="0" w:color="auto"/>
      </w:divBdr>
    </w:div>
    <w:div w:id="1325935074">
      <w:bodyDiv w:val="1"/>
      <w:marLeft w:val="0"/>
      <w:marRight w:val="0"/>
      <w:marTop w:val="0"/>
      <w:marBottom w:val="0"/>
      <w:divBdr>
        <w:top w:val="none" w:sz="0" w:space="0" w:color="auto"/>
        <w:left w:val="none" w:sz="0" w:space="0" w:color="auto"/>
        <w:bottom w:val="none" w:sz="0" w:space="0" w:color="auto"/>
        <w:right w:val="none" w:sz="0" w:space="0" w:color="auto"/>
      </w:divBdr>
    </w:div>
    <w:div w:id="1326786836">
      <w:bodyDiv w:val="1"/>
      <w:marLeft w:val="0"/>
      <w:marRight w:val="0"/>
      <w:marTop w:val="0"/>
      <w:marBottom w:val="0"/>
      <w:divBdr>
        <w:top w:val="none" w:sz="0" w:space="0" w:color="auto"/>
        <w:left w:val="none" w:sz="0" w:space="0" w:color="auto"/>
        <w:bottom w:val="none" w:sz="0" w:space="0" w:color="auto"/>
        <w:right w:val="none" w:sz="0" w:space="0" w:color="auto"/>
      </w:divBdr>
    </w:div>
    <w:div w:id="1326862777">
      <w:bodyDiv w:val="1"/>
      <w:marLeft w:val="0"/>
      <w:marRight w:val="0"/>
      <w:marTop w:val="0"/>
      <w:marBottom w:val="0"/>
      <w:divBdr>
        <w:top w:val="none" w:sz="0" w:space="0" w:color="auto"/>
        <w:left w:val="none" w:sz="0" w:space="0" w:color="auto"/>
        <w:bottom w:val="none" w:sz="0" w:space="0" w:color="auto"/>
        <w:right w:val="none" w:sz="0" w:space="0" w:color="auto"/>
      </w:divBdr>
    </w:div>
    <w:div w:id="1326975631">
      <w:bodyDiv w:val="1"/>
      <w:marLeft w:val="0"/>
      <w:marRight w:val="0"/>
      <w:marTop w:val="0"/>
      <w:marBottom w:val="0"/>
      <w:divBdr>
        <w:top w:val="none" w:sz="0" w:space="0" w:color="auto"/>
        <w:left w:val="none" w:sz="0" w:space="0" w:color="auto"/>
        <w:bottom w:val="none" w:sz="0" w:space="0" w:color="auto"/>
        <w:right w:val="none" w:sz="0" w:space="0" w:color="auto"/>
      </w:divBdr>
    </w:div>
    <w:div w:id="1326977463">
      <w:bodyDiv w:val="1"/>
      <w:marLeft w:val="0"/>
      <w:marRight w:val="0"/>
      <w:marTop w:val="0"/>
      <w:marBottom w:val="0"/>
      <w:divBdr>
        <w:top w:val="none" w:sz="0" w:space="0" w:color="auto"/>
        <w:left w:val="none" w:sz="0" w:space="0" w:color="auto"/>
        <w:bottom w:val="none" w:sz="0" w:space="0" w:color="auto"/>
        <w:right w:val="none" w:sz="0" w:space="0" w:color="auto"/>
      </w:divBdr>
    </w:div>
    <w:div w:id="1327394875">
      <w:bodyDiv w:val="1"/>
      <w:marLeft w:val="0"/>
      <w:marRight w:val="0"/>
      <w:marTop w:val="0"/>
      <w:marBottom w:val="0"/>
      <w:divBdr>
        <w:top w:val="none" w:sz="0" w:space="0" w:color="auto"/>
        <w:left w:val="none" w:sz="0" w:space="0" w:color="auto"/>
        <w:bottom w:val="none" w:sz="0" w:space="0" w:color="auto"/>
        <w:right w:val="none" w:sz="0" w:space="0" w:color="auto"/>
      </w:divBdr>
    </w:div>
    <w:div w:id="1327707709">
      <w:bodyDiv w:val="1"/>
      <w:marLeft w:val="0"/>
      <w:marRight w:val="0"/>
      <w:marTop w:val="0"/>
      <w:marBottom w:val="0"/>
      <w:divBdr>
        <w:top w:val="none" w:sz="0" w:space="0" w:color="auto"/>
        <w:left w:val="none" w:sz="0" w:space="0" w:color="auto"/>
        <w:bottom w:val="none" w:sz="0" w:space="0" w:color="auto"/>
        <w:right w:val="none" w:sz="0" w:space="0" w:color="auto"/>
      </w:divBdr>
    </w:div>
    <w:div w:id="1327783345">
      <w:bodyDiv w:val="1"/>
      <w:marLeft w:val="0"/>
      <w:marRight w:val="0"/>
      <w:marTop w:val="0"/>
      <w:marBottom w:val="0"/>
      <w:divBdr>
        <w:top w:val="none" w:sz="0" w:space="0" w:color="auto"/>
        <w:left w:val="none" w:sz="0" w:space="0" w:color="auto"/>
        <w:bottom w:val="none" w:sz="0" w:space="0" w:color="auto"/>
        <w:right w:val="none" w:sz="0" w:space="0" w:color="auto"/>
      </w:divBdr>
    </w:div>
    <w:div w:id="1327829915">
      <w:bodyDiv w:val="1"/>
      <w:marLeft w:val="0"/>
      <w:marRight w:val="0"/>
      <w:marTop w:val="0"/>
      <w:marBottom w:val="0"/>
      <w:divBdr>
        <w:top w:val="none" w:sz="0" w:space="0" w:color="auto"/>
        <w:left w:val="none" w:sz="0" w:space="0" w:color="auto"/>
        <w:bottom w:val="none" w:sz="0" w:space="0" w:color="auto"/>
        <w:right w:val="none" w:sz="0" w:space="0" w:color="auto"/>
      </w:divBdr>
    </w:div>
    <w:div w:id="1327977538">
      <w:bodyDiv w:val="1"/>
      <w:marLeft w:val="0"/>
      <w:marRight w:val="0"/>
      <w:marTop w:val="0"/>
      <w:marBottom w:val="0"/>
      <w:divBdr>
        <w:top w:val="none" w:sz="0" w:space="0" w:color="auto"/>
        <w:left w:val="none" w:sz="0" w:space="0" w:color="auto"/>
        <w:bottom w:val="none" w:sz="0" w:space="0" w:color="auto"/>
        <w:right w:val="none" w:sz="0" w:space="0" w:color="auto"/>
      </w:divBdr>
    </w:div>
    <w:div w:id="1328284662">
      <w:bodyDiv w:val="1"/>
      <w:marLeft w:val="0"/>
      <w:marRight w:val="0"/>
      <w:marTop w:val="0"/>
      <w:marBottom w:val="0"/>
      <w:divBdr>
        <w:top w:val="none" w:sz="0" w:space="0" w:color="auto"/>
        <w:left w:val="none" w:sz="0" w:space="0" w:color="auto"/>
        <w:bottom w:val="none" w:sz="0" w:space="0" w:color="auto"/>
        <w:right w:val="none" w:sz="0" w:space="0" w:color="auto"/>
      </w:divBdr>
    </w:div>
    <w:div w:id="1328897932">
      <w:bodyDiv w:val="1"/>
      <w:marLeft w:val="0"/>
      <w:marRight w:val="0"/>
      <w:marTop w:val="0"/>
      <w:marBottom w:val="0"/>
      <w:divBdr>
        <w:top w:val="none" w:sz="0" w:space="0" w:color="auto"/>
        <w:left w:val="none" w:sz="0" w:space="0" w:color="auto"/>
        <w:bottom w:val="none" w:sz="0" w:space="0" w:color="auto"/>
        <w:right w:val="none" w:sz="0" w:space="0" w:color="auto"/>
      </w:divBdr>
    </w:div>
    <w:div w:id="1328946151">
      <w:bodyDiv w:val="1"/>
      <w:marLeft w:val="0"/>
      <w:marRight w:val="0"/>
      <w:marTop w:val="0"/>
      <w:marBottom w:val="0"/>
      <w:divBdr>
        <w:top w:val="none" w:sz="0" w:space="0" w:color="auto"/>
        <w:left w:val="none" w:sz="0" w:space="0" w:color="auto"/>
        <w:bottom w:val="none" w:sz="0" w:space="0" w:color="auto"/>
        <w:right w:val="none" w:sz="0" w:space="0" w:color="auto"/>
      </w:divBdr>
    </w:div>
    <w:div w:id="1329211570">
      <w:bodyDiv w:val="1"/>
      <w:marLeft w:val="0"/>
      <w:marRight w:val="0"/>
      <w:marTop w:val="0"/>
      <w:marBottom w:val="0"/>
      <w:divBdr>
        <w:top w:val="none" w:sz="0" w:space="0" w:color="auto"/>
        <w:left w:val="none" w:sz="0" w:space="0" w:color="auto"/>
        <w:bottom w:val="none" w:sz="0" w:space="0" w:color="auto"/>
        <w:right w:val="none" w:sz="0" w:space="0" w:color="auto"/>
      </w:divBdr>
    </w:div>
    <w:div w:id="1329869818">
      <w:bodyDiv w:val="1"/>
      <w:marLeft w:val="0"/>
      <w:marRight w:val="0"/>
      <w:marTop w:val="0"/>
      <w:marBottom w:val="0"/>
      <w:divBdr>
        <w:top w:val="none" w:sz="0" w:space="0" w:color="auto"/>
        <w:left w:val="none" w:sz="0" w:space="0" w:color="auto"/>
        <w:bottom w:val="none" w:sz="0" w:space="0" w:color="auto"/>
        <w:right w:val="none" w:sz="0" w:space="0" w:color="auto"/>
      </w:divBdr>
    </w:div>
    <w:div w:id="1330059808">
      <w:bodyDiv w:val="1"/>
      <w:marLeft w:val="0"/>
      <w:marRight w:val="0"/>
      <w:marTop w:val="0"/>
      <w:marBottom w:val="0"/>
      <w:divBdr>
        <w:top w:val="none" w:sz="0" w:space="0" w:color="auto"/>
        <w:left w:val="none" w:sz="0" w:space="0" w:color="auto"/>
        <w:bottom w:val="none" w:sz="0" w:space="0" w:color="auto"/>
        <w:right w:val="none" w:sz="0" w:space="0" w:color="auto"/>
      </w:divBdr>
    </w:div>
    <w:div w:id="1330064728">
      <w:bodyDiv w:val="1"/>
      <w:marLeft w:val="0"/>
      <w:marRight w:val="0"/>
      <w:marTop w:val="0"/>
      <w:marBottom w:val="0"/>
      <w:divBdr>
        <w:top w:val="none" w:sz="0" w:space="0" w:color="auto"/>
        <w:left w:val="none" w:sz="0" w:space="0" w:color="auto"/>
        <w:bottom w:val="none" w:sz="0" w:space="0" w:color="auto"/>
        <w:right w:val="none" w:sz="0" w:space="0" w:color="auto"/>
      </w:divBdr>
    </w:div>
    <w:div w:id="1330210669">
      <w:bodyDiv w:val="1"/>
      <w:marLeft w:val="0"/>
      <w:marRight w:val="0"/>
      <w:marTop w:val="0"/>
      <w:marBottom w:val="0"/>
      <w:divBdr>
        <w:top w:val="none" w:sz="0" w:space="0" w:color="auto"/>
        <w:left w:val="none" w:sz="0" w:space="0" w:color="auto"/>
        <w:bottom w:val="none" w:sz="0" w:space="0" w:color="auto"/>
        <w:right w:val="none" w:sz="0" w:space="0" w:color="auto"/>
      </w:divBdr>
    </w:div>
    <w:div w:id="1330670399">
      <w:bodyDiv w:val="1"/>
      <w:marLeft w:val="0"/>
      <w:marRight w:val="0"/>
      <w:marTop w:val="0"/>
      <w:marBottom w:val="0"/>
      <w:divBdr>
        <w:top w:val="none" w:sz="0" w:space="0" w:color="auto"/>
        <w:left w:val="none" w:sz="0" w:space="0" w:color="auto"/>
        <w:bottom w:val="none" w:sz="0" w:space="0" w:color="auto"/>
        <w:right w:val="none" w:sz="0" w:space="0" w:color="auto"/>
      </w:divBdr>
    </w:div>
    <w:div w:id="1330793661">
      <w:bodyDiv w:val="1"/>
      <w:marLeft w:val="0"/>
      <w:marRight w:val="0"/>
      <w:marTop w:val="0"/>
      <w:marBottom w:val="0"/>
      <w:divBdr>
        <w:top w:val="none" w:sz="0" w:space="0" w:color="auto"/>
        <w:left w:val="none" w:sz="0" w:space="0" w:color="auto"/>
        <w:bottom w:val="none" w:sz="0" w:space="0" w:color="auto"/>
        <w:right w:val="none" w:sz="0" w:space="0" w:color="auto"/>
      </w:divBdr>
    </w:div>
    <w:div w:id="1330988718">
      <w:bodyDiv w:val="1"/>
      <w:marLeft w:val="0"/>
      <w:marRight w:val="0"/>
      <w:marTop w:val="0"/>
      <w:marBottom w:val="0"/>
      <w:divBdr>
        <w:top w:val="none" w:sz="0" w:space="0" w:color="auto"/>
        <w:left w:val="none" w:sz="0" w:space="0" w:color="auto"/>
        <w:bottom w:val="none" w:sz="0" w:space="0" w:color="auto"/>
        <w:right w:val="none" w:sz="0" w:space="0" w:color="auto"/>
      </w:divBdr>
    </w:div>
    <w:div w:id="1331130713">
      <w:bodyDiv w:val="1"/>
      <w:marLeft w:val="0"/>
      <w:marRight w:val="0"/>
      <w:marTop w:val="0"/>
      <w:marBottom w:val="0"/>
      <w:divBdr>
        <w:top w:val="none" w:sz="0" w:space="0" w:color="auto"/>
        <w:left w:val="none" w:sz="0" w:space="0" w:color="auto"/>
        <w:bottom w:val="none" w:sz="0" w:space="0" w:color="auto"/>
        <w:right w:val="none" w:sz="0" w:space="0" w:color="auto"/>
      </w:divBdr>
    </w:div>
    <w:div w:id="1331565723">
      <w:bodyDiv w:val="1"/>
      <w:marLeft w:val="0"/>
      <w:marRight w:val="0"/>
      <w:marTop w:val="0"/>
      <w:marBottom w:val="0"/>
      <w:divBdr>
        <w:top w:val="none" w:sz="0" w:space="0" w:color="auto"/>
        <w:left w:val="none" w:sz="0" w:space="0" w:color="auto"/>
        <w:bottom w:val="none" w:sz="0" w:space="0" w:color="auto"/>
        <w:right w:val="none" w:sz="0" w:space="0" w:color="auto"/>
      </w:divBdr>
    </w:div>
    <w:div w:id="1331639044">
      <w:bodyDiv w:val="1"/>
      <w:marLeft w:val="0"/>
      <w:marRight w:val="0"/>
      <w:marTop w:val="0"/>
      <w:marBottom w:val="0"/>
      <w:divBdr>
        <w:top w:val="none" w:sz="0" w:space="0" w:color="auto"/>
        <w:left w:val="none" w:sz="0" w:space="0" w:color="auto"/>
        <w:bottom w:val="none" w:sz="0" w:space="0" w:color="auto"/>
        <w:right w:val="none" w:sz="0" w:space="0" w:color="auto"/>
      </w:divBdr>
    </w:div>
    <w:div w:id="1331954569">
      <w:bodyDiv w:val="1"/>
      <w:marLeft w:val="0"/>
      <w:marRight w:val="0"/>
      <w:marTop w:val="0"/>
      <w:marBottom w:val="0"/>
      <w:divBdr>
        <w:top w:val="none" w:sz="0" w:space="0" w:color="auto"/>
        <w:left w:val="none" w:sz="0" w:space="0" w:color="auto"/>
        <w:bottom w:val="none" w:sz="0" w:space="0" w:color="auto"/>
        <w:right w:val="none" w:sz="0" w:space="0" w:color="auto"/>
      </w:divBdr>
    </w:div>
    <w:div w:id="1331979165">
      <w:bodyDiv w:val="1"/>
      <w:marLeft w:val="0"/>
      <w:marRight w:val="0"/>
      <w:marTop w:val="0"/>
      <w:marBottom w:val="0"/>
      <w:divBdr>
        <w:top w:val="none" w:sz="0" w:space="0" w:color="auto"/>
        <w:left w:val="none" w:sz="0" w:space="0" w:color="auto"/>
        <w:bottom w:val="none" w:sz="0" w:space="0" w:color="auto"/>
        <w:right w:val="none" w:sz="0" w:space="0" w:color="auto"/>
      </w:divBdr>
    </w:div>
    <w:div w:id="1332291920">
      <w:bodyDiv w:val="1"/>
      <w:marLeft w:val="0"/>
      <w:marRight w:val="0"/>
      <w:marTop w:val="0"/>
      <w:marBottom w:val="0"/>
      <w:divBdr>
        <w:top w:val="none" w:sz="0" w:space="0" w:color="auto"/>
        <w:left w:val="none" w:sz="0" w:space="0" w:color="auto"/>
        <w:bottom w:val="none" w:sz="0" w:space="0" w:color="auto"/>
        <w:right w:val="none" w:sz="0" w:space="0" w:color="auto"/>
      </w:divBdr>
    </w:div>
    <w:div w:id="1332296073">
      <w:bodyDiv w:val="1"/>
      <w:marLeft w:val="0"/>
      <w:marRight w:val="0"/>
      <w:marTop w:val="0"/>
      <w:marBottom w:val="0"/>
      <w:divBdr>
        <w:top w:val="none" w:sz="0" w:space="0" w:color="auto"/>
        <w:left w:val="none" w:sz="0" w:space="0" w:color="auto"/>
        <w:bottom w:val="none" w:sz="0" w:space="0" w:color="auto"/>
        <w:right w:val="none" w:sz="0" w:space="0" w:color="auto"/>
      </w:divBdr>
    </w:div>
    <w:div w:id="1332681079">
      <w:bodyDiv w:val="1"/>
      <w:marLeft w:val="0"/>
      <w:marRight w:val="0"/>
      <w:marTop w:val="0"/>
      <w:marBottom w:val="0"/>
      <w:divBdr>
        <w:top w:val="none" w:sz="0" w:space="0" w:color="auto"/>
        <w:left w:val="none" w:sz="0" w:space="0" w:color="auto"/>
        <w:bottom w:val="none" w:sz="0" w:space="0" w:color="auto"/>
        <w:right w:val="none" w:sz="0" w:space="0" w:color="auto"/>
      </w:divBdr>
    </w:div>
    <w:div w:id="1333334567">
      <w:bodyDiv w:val="1"/>
      <w:marLeft w:val="0"/>
      <w:marRight w:val="0"/>
      <w:marTop w:val="0"/>
      <w:marBottom w:val="0"/>
      <w:divBdr>
        <w:top w:val="none" w:sz="0" w:space="0" w:color="auto"/>
        <w:left w:val="none" w:sz="0" w:space="0" w:color="auto"/>
        <w:bottom w:val="none" w:sz="0" w:space="0" w:color="auto"/>
        <w:right w:val="none" w:sz="0" w:space="0" w:color="auto"/>
      </w:divBdr>
    </w:div>
    <w:div w:id="1334600698">
      <w:bodyDiv w:val="1"/>
      <w:marLeft w:val="0"/>
      <w:marRight w:val="0"/>
      <w:marTop w:val="0"/>
      <w:marBottom w:val="0"/>
      <w:divBdr>
        <w:top w:val="none" w:sz="0" w:space="0" w:color="auto"/>
        <w:left w:val="none" w:sz="0" w:space="0" w:color="auto"/>
        <w:bottom w:val="none" w:sz="0" w:space="0" w:color="auto"/>
        <w:right w:val="none" w:sz="0" w:space="0" w:color="auto"/>
      </w:divBdr>
    </w:div>
    <w:div w:id="1334644145">
      <w:bodyDiv w:val="1"/>
      <w:marLeft w:val="0"/>
      <w:marRight w:val="0"/>
      <w:marTop w:val="0"/>
      <w:marBottom w:val="0"/>
      <w:divBdr>
        <w:top w:val="none" w:sz="0" w:space="0" w:color="auto"/>
        <w:left w:val="none" w:sz="0" w:space="0" w:color="auto"/>
        <w:bottom w:val="none" w:sz="0" w:space="0" w:color="auto"/>
        <w:right w:val="none" w:sz="0" w:space="0" w:color="auto"/>
      </w:divBdr>
    </w:div>
    <w:div w:id="1334795369">
      <w:bodyDiv w:val="1"/>
      <w:marLeft w:val="0"/>
      <w:marRight w:val="0"/>
      <w:marTop w:val="0"/>
      <w:marBottom w:val="0"/>
      <w:divBdr>
        <w:top w:val="none" w:sz="0" w:space="0" w:color="auto"/>
        <w:left w:val="none" w:sz="0" w:space="0" w:color="auto"/>
        <w:bottom w:val="none" w:sz="0" w:space="0" w:color="auto"/>
        <w:right w:val="none" w:sz="0" w:space="0" w:color="auto"/>
      </w:divBdr>
    </w:div>
    <w:div w:id="1335104776">
      <w:bodyDiv w:val="1"/>
      <w:marLeft w:val="0"/>
      <w:marRight w:val="0"/>
      <w:marTop w:val="0"/>
      <w:marBottom w:val="0"/>
      <w:divBdr>
        <w:top w:val="none" w:sz="0" w:space="0" w:color="auto"/>
        <w:left w:val="none" w:sz="0" w:space="0" w:color="auto"/>
        <w:bottom w:val="none" w:sz="0" w:space="0" w:color="auto"/>
        <w:right w:val="none" w:sz="0" w:space="0" w:color="auto"/>
      </w:divBdr>
    </w:div>
    <w:div w:id="1335106834">
      <w:bodyDiv w:val="1"/>
      <w:marLeft w:val="0"/>
      <w:marRight w:val="0"/>
      <w:marTop w:val="0"/>
      <w:marBottom w:val="0"/>
      <w:divBdr>
        <w:top w:val="none" w:sz="0" w:space="0" w:color="auto"/>
        <w:left w:val="none" w:sz="0" w:space="0" w:color="auto"/>
        <w:bottom w:val="none" w:sz="0" w:space="0" w:color="auto"/>
        <w:right w:val="none" w:sz="0" w:space="0" w:color="auto"/>
      </w:divBdr>
    </w:div>
    <w:div w:id="1335261564">
      <w:bodyDiv w:val="1"/>
      <w:marLeft w:val="0"/>
      <w:marRight w:val="0"/>
      <w:marTop w:val="0"/>
      <w:marBottom w:val="0"/>
      <w:divBdr>
        <w:top w:val="none" w:sz="0" w:space="0" w:color="auto"/>
        <w:left w:val="none" w:sz="0" w:space="0" w:color="auto"/>
        <w:bottom w:val="none" w:sz="0" w:space="0" w:color="auto"/>
        <w:right w:val="none" w:sz="0" w:space="0" w:color="auto"/>
      </w:divBdr>
      <w:divsChild>
        <w:div w:id="21977245">
          <w:marLeft w:val="480"/>
          <w:marRight w:val="0"/>
          <w:marTop w:val="0"/>
          <w:marBottom w:val="0"/>
          <w:divBdr>
            <w:top w:val="none" w:sz="0" w:space="0" w:color="auto"/>
            <w:left w:val="none" w:sz="0" w:space="0" w:color="auto"/>
            <w:bottom w:val="none" w:sz="0" w:space="0" w:color="auto"/>
            <w:right w:val="none" w:sz="0" w:space="0" w:color="auto"/>
          </w:divBdr>
        </w:div>
        <w:div w:id="769474751">
          <w:marLeft w:val="480"/>
          <w:marRight w:val="0"/>
          <w:marTop w:val="0"/>
          <w:marBottom w:val="0"/>
          <w:divBdr>
            <w:top w:val="none" w:sz="0" w:space="0" w:color="auto"/>
            <w:left w:val="none" w:sz="0" w:space="0" w:color="auto"/>
            <w:bottom w:val="none" w:sz="0" w:space="0" w:color="auto"/>
            <w:right w:val="none" w:sz="0" w:space="0" w:color="auto"/>
          </w:divBdr>
        </w:div>
        <w:div w:id="1800143815">
          <w:marLeft w:val="480"/>
          <w:marRight w:val="0"/>
          <w:marTop w:val="0"/>
          <w:marBottom w:val="0"/>
          <w:divBdr>
            <w:top w:val="none" w:sz="0" w:space="0" w:color="auto"/>
            <w:left w:val="none" w:sz="0" w:space="0" w:color="auto"/>
            <w:bottom w:val="none" w:sz="0" w:space="0" w:color="auto"/>
            <w:right w:val="none" w:sz="0" w:space="0" w:color="auto"/>
          </w:divBdr>
        </w:div>
        <w:div w:id="2047026633">
          <w:marLeft w:val="480"/>
          <w:marRight w:val="0"/>
          <w:marTop w:val="0"/>
          <w:marBottom w:val="0"/>
          <w:divBdr>
            <w:top w:val="none" w:sz="0" w:space="0" w:color="auto"/>
            <w:left w:val="none" w:sz="0" w:space="0" w:color="auto"/>
            <w:bottom w:val="none" w:sz="0" w:space="0" w:color="auto"/>
            <w:right w:val="none" w:sz="0" w:space="0" w:color="auto"/>
          </w:divBdr>
        </w:div>
        <w:div w:id="875192254">
          <w:marLeft w:val="480"/>
          <w:marRight w:val="0"/>
          <w:marTop w:val="0"/>
          <w:marBottom w:val="0"/>
          <w:divBdr>
            <w:top w:val="none" w:sz="0" w:space="0" w:color="auto"/>
            <w:left w:val="none" w:sz="0" w:space="0" w:color="auto"/>
            <w:bottom w:val="none" w:sz="0" w:space="0" w:color="auto"/>
            <w:right w:val="none" w:sz="0" w:space="0" w:color="auto"/>
          </w:divBdr>
        </w:div>
        <w:div w:id="729112742">
          <w:marLeft w:val="480"/>
          <w:marRight w:val="0"/>
          <w:marTop w:val="0"/>
          <w:marBottom w:val="0"/>
          <w:divBdr>
            <w:top w:val="none" w:sz="0" w:space="0" w:color="auto"/>
            <w:left w:val="none" w:sz="0" w:space="0" w:color="auto"/>
            <w:bottom w:val="none" w:sz="0" w:space="0" w:color="auto"/>
            <w:right w:val="none" w:sz="0" w:space="0" w:color="auto"/>
          </w:divBdr>
        </w:div>
        <w:div w:id="1381635219">
          <w:marLeft w:val="480"/>
          <w:marRight w:val="0"/>
          <w:marTop w:val="0"/>
          <w:marBottom w:val="0"/>
          <w:divBdr>
            <w:top w:val="none" w:sz="0" w:space="0" w:color="auto"/>
            <w:left w:val="none" w:sz="0" w:space="0" w:color="auto"/>
            <w:bottom w:val="none" w:sz="0" w:space="0" w:color="auto"/>
            <w:right w:val="none" w:sz="0" w:space="0" w:color="auto"/>
          </w:divBdr>
        </w:div>
        <w:div w:id="1233126361">
          <w:marLeft w:val="480"/>
          <w:marRight w:val="0"/>
          <w:marTop w:val="0"/>
          <w:marBottom w:val="0"/>
          <w:divBdr>
            <w:top w:val="none" w:sz="0" w:space="0" w:color="auto"/>
            <w:left w:val="none" w:sz="0" w:space="0" w:color="auto"/>
            <w:bottom w:val="none" w:sz="0" w:space="0" w:color="auto"/>
            <w:right w:val="none" w:sz="0" w:space="0" w:color="auto"/>
          </w:divBdr>
        </w:div>
        <w:div w:id="626203342">
          <w:marLeft w:val="480"/>
          <w:marRight w:val="0"/>
          <w:marTop w:val="0"/>
          <w:marBottom w:val="0"/>
          <w:divBdr>
            <w:top w:val="none" w:sz="0" w:space="0" w:color="auto"/>
            <w:left w:val="none" w:sz="0" w:space="0" w:color="auto"/>
            <w:bottom w:val="none" w:sz="0" w:space="0" w:color="auto"/>
            <w:right w:val="none" w:sz="0" w:space="0" w:color="auto"/>
          </w:divBdr>
        </w:div>
        <w:div w:id="1542940565">
          <w:marLeft w:val="480"/>
          <w:marRight w:val="0"/>
          <w:marTop w:val="0"/>
          <w:marBottom w:val="0"/>
          <w:divBdr>
            <w:top w:val="none" w:sz="0" w:space="0" w:color="auto"/>
            <w:left w:val="none" w:sz="0" w:space="0" w:color="auto"/>
            <w:bottom w:val="none" w:sz="0" w:space="0" w:color="auto"/>
            <w:right w:val="none" w:sz="0" w:space="0" w:color="auto"/>
          </w:divBdr>
        </w:div>
        <w:div w:id="1460957623">
          <w:marLeft w:val="480"/>
          <w:marRight w:val="0"/>
          <w:marTop w:val="0"/>
          <w:marBottom w:val="0"/>
          <w:divBdr>
            <w:top w:val="none" w:sz="0" w:space="0" w:color="auto"/>
            <w:left w:val="none" w:sz="0" w:space="0" w:color="auto"/>
            <w:bottom w:val="none" w:sz="0" w:space="0" w:color="auto"/>
            <w:right w:val="none" w:sz="0" w:space="0" w:color="auto"/>
          </w:divBdr>
        </w:div>
        <w:div w:id="882253368">
          <w:marLeft w:val="480"/>
          <w:marRight w:val="0"/>
          <w:marTop w:val="0"/>
          <w:marBottom w:val="0"/>
          <w:divBdr>
            <w:top w:val="none" w:sz="0" w:space="0" w:color="auto"/>
            <w:left w:val="none" w:sz="0" w:space="0" w:color="auto"/>
            <w:bottom w:val="none" w:sz="0" w:space="0" w:color="auto"/>
            <w:right w:val="none" w:sz="0" w:space="0" w:color="auto"/>
          </w:divBdr>
        </w:div>
        <w:div w:id="1505128553">
          <w:marLeft w:val="480"/>
          <w:marRight w:val="0"/>
          <w:marTop w:val="0"/>
          <w:marBottom w:val="0"/>
          <w:divBdr>
            <w:top w:val="none" w:sz="0" w:space="0" w:color="auto"/>
            <w:left w:val="none" w:sz="0" w:space="0" w:color="auto"/>
            <w:bottom w:val="none" w:sz="0" w:space="0" w:color="auto"/>
            <w:right w:val="none" w:sz="0" w:space="0" w:color="auto"/>
          </w:divBdr>
        </w:div>
        <w:div w:id="648023476">
          <w:marLeft w:val="480"/>
          <w:marRight w:val="0"/>
          <w:marTop w:val="0"/>
          <w:marBottom w:val="0"/>
          <w:divBdr>
            <w:top w:val="none" w:sz="0" w:space="0" w:color="auto"/>
            <w:left w:val="none" w:sz="0" w:space="0" w:color="auto"/>
            <w:bottom w:val="none" w:sz="0" w:space="0" w:color="auto"/>
            <w:right w:val="none" w:sz="0" w:space="0" w:color="auto"/>
          </w:divBdr>
        </w:div>
        <w:div w:id="956134610">
          <w:marLeft w:val="480"/>
          <w:marRight w:val="0"/>
          <w:marTop w:val="0"/>
          <w:marBottom w:val="0"/>
          <w:divBdr>
            <w:top w:val="none" w:sz="0" w:space="0" w:color="auto"/>
            <w:left w:val="none" w:sz="0" w:space="0" w:color="auto"/>
            <w:bottom w:val="none" w:sz="0" w:space="0" w:color="auto"/>
            <w:right w:val="none" w:sz="0" w:space="0" w:color="auto"/>
          </w:divBdr>
        </w:div>
        <w:div w:id="1234660734">
          <w:marLeft w:val="480"/>
          <w:marRight w:val="0"/>
          <w:marTop w:val="0"/>
          <w:marBottom w:val="0"/>
          <w:divBdr>
            <w:top w:val="none" w:sz="0" w:space="0" w:color="auto"/>
            <w:left w:val="none" w:sz="0" w:space="0" w:color="auto"/>
            <w:bottom w:val="none" w:sz="0" w:space="0" w:color="auto"/>
            <w:right w:val="none" w:sz="0" w:space="0" w:color="auto"/>
          </w:divBdr>
        </w:div>
        <w:div w:id="450974508">
          <w:marLeft w:val="480"/>
          <w:marRight w:val="0"/>
          <w:marTop w:val="0"/>
          <w:marBottom w:val="0"/>
          <w:divBdr>
            <w:top w:val="none" w:sz="0" w:space="0" w:color="auto"/>
            <w:left w:val="none" w:sz="0" w:space="0" w:color="auto"/>
            <w:bottom w:val="none" w:sz="0" w:space="0" w:color="auto"/>
            <w:right w:val="none" w:sz="0" w:space="0" w:color="auto"/>
          </w:divBdr>
        </w:div>
        <w:div w:id="1287467972">
          <w:marLeft w:val="480"/>
          <w:marRight w:val="0"/>
          <w:marTop w:val="0"/>
          <w:marBottom w:val="0"/>
          <w:divBdr>
            <w:top w:val="none" w:sz="0" w:space="0" w:color="auto"/>
            <w:left w:val="none" w:sz="0" w:space="0" w:color="auto"/>
            <w:bottom w:val="none" w:sz="0" w:space="0" w:color="auto"/>
            <w:right w:val="none" w:sz="0" w:space="0" w:color="auto"/>
          </w:divBdr>
        </w:div>
        <w:div w:id="1932883699">
          <w:marLeft w:val="480"/>
          <w:marRight w:val="0"/>
          <w:marTop w:val="0"/>
          <w:marBottom w:val="0"/>
          <w:divBdr>
            <w:top w:val="none" w:sz="0" w:space="0" w:color="auto"/>
            <w:left w:val="none" w:sz="0" w:space="0" w:color="auto"/>
            <w:bottom w:val="none" w:sz="0" w:space="0" w:color="auto"/>
            <w:right w:val="none" w:sz="0" w:space="0" w:color="auto"/>
          </w:divBdr>
        </w:div>
        <w:div w:id="1707174375">
          <w:marLeft w:val="480"/>
          <w:marRight w:val="0"/>
          <w:marTop w:val="0"/>
          <w:marBottom w:val="0"/>
          <w:divBdr>
            <w:top w:val="none" w:sz="0" w:space="0" w:color="auto"/>
            <w:left w:val="none" w:sz="0" w:space="0" w:color="auto"/>
            <w:bottom w:val="none" w:sz="0" w:space="0" w:color="auto"/>
            <w:right w:val="none" w:sz="0" w:space="0" w:color="auto"/>
          </w:divBdr>
        </w:div>
        <w:div w:id="1919049394">
          <w:marLeft w:val="480"/>
          <w:marRight w:val="0"/>
          <w:marTop w:val="0"/>
          <w:marBottom w:val="0"/>
          <w:divBdr>
            <w:top w:val="none" w:sz="0" w:space="0" w:color="auto"/>
            <w:left w:val="none" w:sz="0" w:space="0" w:color="auto"/>
            <w:bottom w:val="none" w:sz="0" w:space="0" w:color="auto"/>
            <w:right w:val="none" w:sz="0" w:space="0" w:color="auto"/>
          </w:divBdr>
        </w:div>
        <w:div w:id="1708603179">
          <w:marLeft w:val="480"/>
          <w:marRight w:val="0"/>
          <w:marTop w:val="0"/>
          <w:marBottom w:val="0"/>
          <w:divBdr>
            <w:top w:val="none" w:sz="0" w:space="0" w:color="auto"/>
            <w:left w:val="none" w:sz="0" w:space="0" w:color="auto"/>
            <w:bottom w:val="none" w:sz="0" w:space="0" w:color="auto"/>
            <w:right w:val="none" w:sz="0" w:space="0" w:color="auto"/>
          </w:divBdr>
        </w:div>
        <w:div w:id="2066566289">
          <w:marLeft w:val="480"/>
          <w:marRight w:val="0"/>
          <w:marTop w:val="0"/>
          <w:marBottom w:val="0"/>
          <w:divBdr>
            <w:top w:val="none" w:sz="0" w:space="0" w:color="auto"/>
            <w:left w:val="none" w:sz="0" w:space="0" w:color="auto"/>
            <w:bottom w:val="none" w:sz="0" w:space="0" w:color="auto"/>
            <w:right w:val="none" w:sz="0" w:space="0" w:color="auto"/>
          </w:divBdr>
        </w:div>
        <w:div w:id="85465300">
          <w:marLeft w:val="480"/>
          <w:marRight w:val="0"/>
          <w:marTop w:val="0"/>
          <w:marBottom w:val="0"/>
          <w:divBdr>
            <w:top w:val="none" w:sz="0" w:space="0" w:color="auto"/>
            <w:left w:val="none" w:sz="0" w:space="0" w:color="auto"/>
            <w:bottom w:val="none" w:sz="0" w:space="0" w:color="auto"/>
            <w:right w:val="none" w:sz="0" w:space="0" w:color="auto"/>
          </w:divBdr>
        </w:div>
        <w:div w:id="2052879206">
          <w:marLeft w:val="480"/>
          <w:marRight w:val="0"/>
          <w:marTop w:val="0"/>
          <w:marBottom w:val="0"/>
          <w:divBdr>
            <w:top w:val="none" w:sz="0" w:space="0" w:color="auto"/>
            <w:left w:val="none" w:sz="0" w:space="0" w:color="auto"/>
            <w:bottom w:val="none" w:sz="0" w:space="0" w:color="auto"/>
            <w:right w:val="none" w:sz="0" w:space="0" w:color="auto"/>
          </w:divBdr>
        </w:div>
        <w:div w:id="1248346634">
          <w:marLeft w:val="480"/>
          <w:marRight w:val="0"/>
          <w:marTop w:val="0"/>
          <w:marBottom w:val="0"/>
          <w:divBdr>
            <w:top w:val="none" w:sz="0" w:space="0" w:color="auto"/>
            <w:left w:val="none" w:sz="0" w:space="0" w:color="auto"/>
            <w:bottom w:val="none" w:sz="0" w:space="0" w:color="auto"/>
            <w:right w:val="none" w:sz="0" w:space="0" w:color="auto"/>
          </w:divBdr>
        </w:div>
        <w:div w:id="82383709">
          <w:marLeft w:val="480"/>
          <w:marRight w:val="0"/>
          <w:marTop w:val="0"/>
          <w:marBottom w:val="0"/>
          <w:divBdr>
            <w:top w:val="none" w:sz="0" w:space="0" w:color="auto"/>
            <w:left w:val="none" w:sz="0" w:space="0" w:color="auto"/>
            <w:bottom w:val="none" w:sz="0" w:space="0" w:color="auto"/>
            <w:right w:val="none" w:sz="0" w:space="0" w:color="auto"/>
          </w:divBdr>
        </w:div>
        <w:div w:id="1685938690">
          <w:marLeft w:val="480"/>
          <w:marRight w:val="0"/>
          <w:marTop w:val="0"/>
          <w:marBottom w:val="0"/>
          <w:divBdr>
            <w:top w:val="none" w:sz="0" w:space="0" w:color="auto"/>
            <w:left w:val="none" w:sz="0" w:space="0" w:color="auto"/>
            <w:bottom w:val="none" w:sz="0" w:space="0" w:color="auto"/>
            <w:right w:val="none" w:sz="0" w:space="0" w:color="auto"/>
          </w:divBdr>
        </w:div>
        <w:div w:id="168057321">
          <w:marLeft w:val="480"/>
          <w:marRight w:val="0"/>
          <w:marTop w:val="0"/>
          <w:marBottom w:val="0"/>
          <w:divBdr>
            <w:top w:val="none" w:sz="0" w:space="0" w:color="auto"/>
            <w:left w:val="none" w:sz="0" w:space="0" w:color="auto"/>
            <w:bottom w:val="none" w:sz="0" w:space="0" w:color="auto"/>
            <w:right w:val="none" w:sz="0" w:space="0" w:color="auto"/>
          </w:divBdr>
        </w:div>
        <w:div w:id="1817911420">
          <w:marLeft w:val="480"/>
          <w:marRight w:val="0"/>
          <w:marTop w:val="0"/>
          <w:marBottom w:val="0"/>
          <w:divBdr>
            <w:top w:val="none" w:sz="0" w:space="0" w:color="auto"/>
            <w:left w:val="none" w:sz="0" w:space="0" w:color="auto"/>
            <w:bottom w:val="none" w:sz="0" w:space="0" w:color="auto"/>
            <w:right w:val="none" w:sz="0" w:space="0" w:color="auto"/>
          </w:divBdr>
        </w:div>
        <w:div w:id="1045525466">
          <w:marLeft w:val="480"/>
          <w:marRight w:val="0"/>
          <w:marTop w:val="0"/>
          <w:marBottom w:val="0"/>
          <w:divBdr>
            <w:top w:val="none" w:sz="0" w:space="0" w:color="auto"/>
            <w:left w:val="none" w:sz="0" w:space="0" w:color="auto"/>
            <w:bottom w:val="none" w:sz="0" w:space="0" w:color="auto"/>
            <w:right w:val="none" w:sz="0" w:space="0" w:color="auto"/>
          </w:divBdr>
        </w:div>
        <w:div w:id="680470904">
          <w:marLeft w:val="480"/>
          <w:marRight w:val="0"/>
          <w:marTop w:val="0"/>
          <w:marBottom w:val="0"/>
          <w:divBdr>
            <w:top w:val="none" w:sz="0" w:space="0" w:color="auto"/>
            <w:left w:val="none" w:sz="0" w:space="0" w:color="auto"/>
            <w:bottom w:val="none" w:sz="0" w:space="0" w:color="auto"/>
            <w:right w:val="none" w:sz="0" w:space="0" w:color="auto"/>
          </w:divBdr>
        </w:div>
        <w:div w:id="1818914758">
          <w:marLeft w:val="480"/>
          <w:marRight w:val="0"/>
          <w:marTop w:val="0"/>
          <w:marBottom w:val="0"/>
          <w:divBdr>
            <w:top w:val="none" w:sz="0" w:space="0" w:color="auto"/>
            <w:left w:val="none" w:sz="0" w:space="0" w:color="auto"/>
            <w:bottom w:val="none" w:sz="0" w:space="0" w:color="auto"/>
            <w:right w:val="none" w:sz="0" w:space="0" w:color="auto"/>
          </w:divBdr>
        </w:div>
        <w:div w:id="567421465">
          <w:marLeft w:val="480"/>
          <w:marRight w:val="0"/>
          <w:marTop w:val="0"/>
          <w:marBottom w:val="0"/>
          <w:divBdr>
            <w:top w:val="none" w:sz="0" w:space="0" w:color="auto"/>
            <w:left w:val="none" w:sz="0" w:space="0" w:color="auto"/>
            <w:bottom w:val="none" w:sz="0" w:space="0" w:color="auto"/>
            <w:right w:val="none" w:sz="0" w:space="0" w:color="auto"/>
          </w:divBdr>
        </w:div>
        <w:div w:id="74061478">
          <w:marLeft w:val="480"/>
          <w:marRight w:val="0"/>
          <w:marTop w:val="0"/>
          <w:marBottom w:val="0"/>
          <w:divBdr>
            <w:top w:val="none" w:sz="0" w:space="0" w:color="auto"/>
            <w:left w:val="none" w:sz="0" w:space="0" w:color="auto"/>
            <w:bottom w:val="none" w:sz="0" w:space="0" w:color="auto"/>
            <w:right w:val="none" w:sz="0" w:space="0" w:color="auto"/>
          </w:divBdr>
        </w:div>
        <w:div w:id="1593666835">
          <w:marLeft w:val="480"/>
          <w:marRight w:val="0"/>
          <w:marTop w:val="0"/>
          <w:marBottom w:val="0"/>
          <w:divBdr>
            <w:top w:val="none" w:sz="0" w:space="0" w:color="auto"/>
            <w:left w:val="none" w:sz="0" w:space="0" w:color="auto"/>
            <w:bottom w:val="none" w:sz="0" w:space="0" w:color="auto"/>
            <w:right w:val="none" w:sz="0" w:space="0" w:color="auto"/>
          </w:divBdr>
        </w:div>
        <w:div w:id="205601619">
          <w:marLeft w:val="480"/>
          <w:marRight w:val="0"/>
          <w:marTop w:val="0"/>
          <w:marBottom w:val="0"/>
          <w:divBdr>
            <w:top w:val="none" w:sz="0" w:space="0" w:color="auto"/>
            <w:left w:val="none" w:sz="0" w:space="0" w:color="auto"/>
            <w:bottom w:val="none" w:sz="0" w:space="0" w:color="auto"/>
            <w:right w:val="none" w:sz="0" w:space="0" w:color="auto"/>
          </w:divBdr>
        </w:div>
        <w:div w:id="1980648143">
          <w:marLeft w:val="480"/>
          <w:marRight w:val="0"/>
          <w:marTop w:val="0"/>
          <w:marBottom w:val="0"/>
          <w:divBdr>
            <w:top w:val="none" w:sz="0" w:space="0" w:color="auto"/>
            <w:left w:val="none" w:sz="0" w:space="0" w:color="auto"/>
            <w:bottom w:val="none" w:sz="0" w:space="0" w:color="auto"/>
            <w:right w:val="none" w:sz="0" w:space="0" w:color="auto"/>
          </w:divBdr>
        </w:div>
        <w:div w:id="163326595">
          <w:marLeft w:val="480"/>
          <w:marRight w:val="0"/>
          <w:marTop w:val="0"/>
          <w:marBottom w:val="0"/>
          <w:divBdr>
            <w:top w:val="none" w:sz="0" w:space="0" w:color="auto"/>
            <w:left w:val="none" w:sz="0" w:space="0" w:color="auto"/>
            <w:bottom w:val="none" w:sz="0" w:space="0" w:color="auto"/>
            <w:right w:val="none" w:sz="0" w:space="0" w:color="auto"/>
          </w:divBdr>
        </w:div>
        <w:div w:id="2123768493">
          <w:marLeft w:val="480"/>
          <w:marRight w:val="0"/>
          <w:marTop w:val="0"/>
          <w:marBottom w:val="0"/>
          <w:divBdr>
            <w:top w:val="none" w:sz="0" w:space="0" w:color="auto"/>
            <w:left w:val="none" w:sz="0" w:space="0" w:color="auto"/>
            <w:bottom w:val="none" w:sz="0" w:space="0" w:color="auto"/>
            <w:right w:val="none" w:sz="0" w:space="0" w:color="auto"/>
          </w:divBdr>
        </w:div>
        <w:div w:id="1691640658">
          <w:marLeft w:val="480"/>
          <w:marRight w:val="0"/>
          <w:marTop w:val="0"/>
          <w:marBottom w:val="0"/>
          <w:divBdr>
            <w:top w:val="none" w:sz="0" w:space="0" w:color="auto"/>
            <w:left w:val="none" w:sz="0" w:space="0" w:color="auto"/>
            <w:bottom w:val="none" w:sz="0" w:space="0" w:color="auto"/>
            <w:right w:val="none" w:sz="0" w:space="0" w:color="auto"/>
          </w:divBdr>
        </w:div>
        <w:div w:id="1534609345">
          <w:marLeft w:val="480"/>
          <w:marRight w:val="0"/>
          <w:marTop w:val="0"/>
          <w:marBottom w:val="0"/>
          <w:divBdr>
            <w:top w:val="none" w:sz="0" w:space="0" w:color="auto"/>
            <w:left w:val="none" w:sz="0" w:space="0" w:color="auto"/>
            <w:bottom w:val="none" w:sz="0" w:space="0" w:color="auto"/>
            <w:right w:val="none" w:sz="0" w:space="0" w:color="auto"/>
          </w:divBdr>
        </w:div>
        <w:div w:id="1248343836">
          <w:marLeft w:val="480"/>
          <w:marRight w:val="0"/>
          <w:marTop w:val="0"/>
          <w:marBottom w:val="0"/>
          <w:divBdr>
            <w:top w:val="none" w:sz="0" w:space="0" w:color="auto"/>
            <w:left w:val="none" w:sz="0" w:space="0" w:color="auto"/>
            <w:bottom w:val="none" w:sz="0" w:space="0" w:color="auto"/>
            <w:right w:val="none" w:sz="0" w:space="0" w:color="auto"/>
          </w:divBdr>
        </w:div>
        <w:div w:id="1409496125">
          <w:marLeft w:val="480"/>
          <w:marRight w:val="0"/>
          <w:marTop w:val="0"/>
          <w:marBottom w:val="0"/>
          <w:divBdr>
            <w:top w:val="none" w:sz="0" w:space="0" w:color="auto"/>
            <w:left w:val="none" w:sz="0" w:space="0" w:color="auto"/>
            <w:bottom w:val="none" w:sz="0" w:space="0" w:color="auto"/>
            <w:right w:val="none" w:sz="0" w:space="0" w:color="auto"/>
          </w:divBdr>
        </w:div>
        <w:div w:id="767655645">
          <w:marLeft w:val="480"/>
          <w:marRight w:val="0"/>
          <w:marTop w:val="0"/>
          <w:marBottom w:val="0"/>
          <w:divBdr>
            <w:top w:val="none" w:sz="0" w:space="0" w:color="auto"/>
            <w:left w:val="none" w:sz="0" w:space="0" w:color="auto"/>
            <w:bottom w:val="none" w:sz="0" w:space="0" w:color="auto"/>
            <w:right w:val="none" w:sz="0" w:space="0" w:color="auto"/>
          </w:divBdr>
        </w:div>
        <w:div w:id="484585753">
          <w:marLeft w:val="480"/>
          <w:marRight w:val="0"/>
          <w:marTop w:val="0"/>
          <w:marBottom w:val="0"/>
          <w:divBdr>
            <w:top w:val="none" w:sz="0" w:space="0" w:color="auto"/>
            <w:left w:val="none" w:sz="0" w:space="0" w:color="auto"/>
            <w:bottom w:val="none" w:sz="0" w:space="0" w:color="auto"/>
            <w:right w:val="none" w:sz="0" w:space="0" w:color="auto"/>
          </w:divBdr>
        </w:div>
        <w:div w:id="268588757">
          <w:marLeft w:val="480"/>
          <w:marRight w:val="0"/>
          <w:marTop w:val="0"/>
          <w:marBottom w:val="0"/>
          <w:divBdr>
            <w:top w:val="none" w:sz="0" w:space="0" w:color="auto"/>
            <w:left w:val="none" w:sz="0" w:space="0" w:color="auto"/>
            <w:bottom w:val="none" w:sz="0" w:space="0" w:color="auto"/>
            <w:right w:val="none" w:sz="0" w:space="0" w:color="auto"/>
          </w:divBdr>
        </w:div>
        <w:div w:id="1137066894">
          <w:marLeft w:val="480"/>
          <w:marRight w:val="0"/>
          <w:marTop w:val="0"/>
          <w:marBottom w:val="0"/>
          <w:divBdr>
            <w:top w:val="none" w:sz="0" w:space="0" w:color="auto"/>
            <w:left w:val="none" w:sz="0" w:space="0" w:color="auto"/>
            <w:bottom w:val="none" w:sz="0" w:space="0" w:color="auto"/>
            <w:right w:val="none" w:sz="0" w:space="0" w:color="auto"/>
          </w:divBdr>
        </w:div>
        <w:div w:id="1298103233">
          <w:marLeft w:val="480"/>
          <w:marRight w:val="0"/>
          <w:marTop w:val="0"/>
          <w:marBottom w:val="0"/>
          <w:divBdr>
            <w:top w:val="none" w:sz="0" w:space="0" w:color="auto"/>
            <w:left w:val="none" w:sz="0" w:space="0" w:color="auto"/>
            <w:bottom w:val="none" w:sz="0" w:space="0" w:color="auto"/>
            <w:right w:val="none" w:sz="0" w:space="0" w:color="auto"/>
          </w:divBdr>
        </w:div>
        <w:div w:id="1112211903">
          <w:marLeft w:val="480"/>
          <w:marRight w:val="0"/>
          <w:marTop w:val="0"/>
          <w:marBottom w:val="0"/>
          <w:divBdr>
            <w:top w:val="none" w:sz="0" w:space="0" w:color="auto"/>
            <w:left w:val="none" w:sz="0" w:space="0" w:color="auto"/>
            <w:bottom w:val="none" w:sz="0" w:space="0" w:color="auto"/>
            <w:right w:val="none" w:sz="0" w:space="0" w:color="auto"/>
          </w:divBdr>
        </w:div>
        <w:div w:id="2146963109">
          <w:marLeft w:val="480"/>
          <w:marRight w:val="0"/>
          <w:marTop w:val="0"/>
          <w:marBottom w:val="0"/>
          <w:divBdr>
            <w:top w:val="none" w:sz="0" w:space="0" w:color="auto"/>
            <w:left w:val="none" w:sz="0" w:space="0" w:color="auto"/>
            <w:bottom w:val="none" w:sz="0" w:space="0" w:color="auto"/>
            <w:right w:val="none" w:sz="0" w:space="0" w:color="auto"/>
          </w:divBdr>
        </w:div>
      </w:divsChild>
    </w:div>
    <w:div w:id="1335262543">
      <w:bodyDiv w:val="1"/>
      <w:marLeft w:val="0"/>
      <w:marRight w:val="0"/>
      <w:marTop w:val="0"/>
      <w:marBottom w:val="0"/>
      <w:divBdr>
        <w:top w:val="none" w:sz="0" w:space="0" w:color="auto"/>
        <w:left w:val="none" w:sz="0" w:space="0" w:color="auto"/>
        <w:bottom w:val="none" w:sz="0" w:space="0" w:color="auto"/>
        <w:right w:val="none" w:sz="0" w:space="0" w:color="auto"/>
      </w:divBdr>
    </w:div>
    <w:div w:id="1335448736">
      <w:bodyDiv w:val="1"/>
      <w:marLeft w:val="0"/>
      <w:marRight w:val="0"/>
      <w:marTop w:val="0"/>
      <w:marBottom w:val="0"/>
      <w:divBdr>
        <w:top w:val="none" w:sz="0" w:space="0" w:color="auto"/>
        <w:left w:val="none" w:sz="0" w:space="0" w:color="auto"/>
        <w:bottom w:val="none" w:sz="0" w:space="0" w:color="auto"/>
        <w:right w:val="none" w:sz="0" w:space="0" w:color="auto"/>
      </w:divBdr>
    </w:div>
    <w:div w:id="1336037761">
      <w:bodyDiv w:val="1"/>
      <w:marLeft w:val="0"/>
      <w:marRight w:val="0"/>
      <w:marTop w:val="0"/>
      <w:marBottom w:val="0"/>
      <w:divBdr>
        <w:top w:val="none" w:sz="0" w:space="0" w:color="auto"/>
        <w:left w:val="none" w:sz="0" w:space="0" w:color="auto"/>
        <w:bottom w:val="none" w:sz="0" w:space="0" w:color="auto"/>
        <w:right w:val="none" w:sz="0" w:space="0" w:color="auto"/>
      </w:divBdr>
    </w:div>
    <w:div w:id="1336179260">
      <w:bodyDiv w:val="1"/>
      <w:marLeft w:val="0"/>
      <w:marRight w:val="0"/>
      <w:marTop w:val="0"/>
      <w:marBottom w:val="0"/>
      <w:divBdr>
        <w:top w:val="none" w:sz="0" w:space="0" w:color="auto"/>
        <w:left w:val="none" w:sz="0" w:space="0" w:color="auto"/>
        <w:bottom w:val="none" w:sz="0" w:space="0" w:color="auto"/>
        <w:right w:val="none" w:sz="0" w:space="0" w:color="auto"/>
      </w:divBdr>
    </w:div>
    <w:div w:id="1336418393">
      <w:bodyDiv w:val="1"/>
      <w:marLeft w:val="0"/>
      <w:marRight w:val="0"/>
      <w:marTop w:val="0"/>
      <w:marBottom w:val="0"/>
      <w:divBdr>
        <w:top w:val="none" w:sz="0" w:space="0" w:color="auto"/>
        <w:left w:val="none" w:sz="0" w:space="0" w:color="auto"/>
        <w:bottom w:val="none" w:sz="0" w:space="0" w:color="auto"/>
        <w:right w:val="none" w:sz="0" w:space="0" w:color="auto"/>
      </w:divBdr>
    </w:div>
    <w:div w:id="1336492358">
      <w:bodyDiv w:val="1"/>
      <w:marLeft w:val="0"/>
      <w:marRight w:val="0"/>
      <w:marTop w:val="0"/>
      <w:marBottom w:val="0"/>
      <w:divBdr>
        <w:top w:val="none" w:sz="0" w:space="0" w:color="auto"/>
        <w:left w:val="none" w:sz="0" w:space="0" w:color="auto"/>
        <w:bottom w:val="none" w:sz="0" w:space="0" w:color="auto"/>
        <w:right w:val="none" w:sz="0" w:space="0" w:color="auto"/>
      </w:divBdr>
    </w:div>
    <w:div w:id="1336499517">
      <w:bodyDiv w:val="1"/>
      <w:marLeft w:val="0"/>
      <w:marRight w:val="0"/>
      <w:marTop w:val="0"/>
      <w:marBottom w:val="0"/>
      <w:divBdr>
        <w:top w:val="none" w:sz="0" w:space="0" w:color="auto"/>
        <w:left w:val="none" w:sz="0" w:space="0" w:color="auto"/>
        <w:bottom w:val="none" w:sz="0" w:space="0" w:color="auto"/>
        <w:right w:val="none" w:sz="0" w:space="0" w:color="auto"/>
      </w:divBdr>
    </w:div>
    <w:div w:id="1336613148">
      <w:bodyDiv w:val="1"/>
      <w:marLeft w:val="0"/>
      <w:marRight w:val="0"/>
      <w:marTop w:val="0"/>
      <w:marBottom w:val="0"/>
      <w:divBdr>
        <w:top w:val="none" w:sz="0" w:space="0" w:color="auto"/>
        <w:left w:val="none" w:sz="0" w:space="0" w:color="auto"/>
        <w:bottom w:val="none" w:sz="0" w:space="0" w:color="auto"/>
        <w:right w:val="none" w:sz="0" w:space="0" w:color="auto"/>
      </w:divBdr>
    </w:div>
    <w:div w:id="1337223989">
      <w:bodyDiv w:val="1"/>
      <w:marLeft w:val="0"/>
      <w:marRight w:val="0"/>
      <w:marTop w:val="0"/>
      <w:marBottom w:val="0"/>
      <w:divBdr>
        <w:top w:val="none" w:sz="0" w:space="0" w:color="auto"/>
        <w:left w:val="none" w:sz="0" w:space="0" w:color="auto"/>
        <w:bottom w:val="none" w:sz="0" w:space="0" w:color="auto"/>
        <w:right w:val="none" w:sz="0" w:space="0" w:color="auto"/>
      </w:divBdr>
    </w:div>
    <w:div w:id="1337466618">
      <w:bodyDiv w:val="1"/>
      <w:marLeft w:val="0"/>
      <w:marRight w:val="0"/>
      <w:marTop w:val="0"/>
      <w:marBottom w:val="0"/>
      <w:divBdr>
        <w:top w:val="none" w:sz="0" w:space="0" w:color="auto"/>
        <w:left w:val="none" w:sz="0" w:space="0" w:color="auto"/>
        <w:bottom w:val="none" w:sz="0" w:space="0" w:color="auto"/>
        <w:right w:val="none" w:sz="0" w:space="0" w:color="auto"/>
      </w:divBdr>
    </w:div>
    <w:div w:id="1337532520">
      <w:bodyDiv w:val="1"/>
      <w:marLeft w:val="0"/>
      <w:marRight w:val="0"/>
      <w:marTop w:val="0"/>
      <w:marBottom w:val="0"/>
      <w:divBdr>
        <w:top w:val="none" w:sz="0" w:space="0" w:color="auto"/>
        <w:left w:val="none" w:sz="0" w:space="0" w:color="auto"/>
        <w:bottom w:val="none" w:sz="0" w:space="0" w:color="auto"/>
        <w:right w:val="none" w:sz="0" w:space="0" w:color="auto"/>
      </w:divBdr>
    </w:div>
    <w:div w:id="1337686720">
      <w:bodyDiv w:val="1"/>
      <w:marLeft w:val="0"/>
      <w:marRight w:val="0"/>
      <w:marTop w:val="0"/>
      <w:marBottom w:val="0"/>
      <w:divBdr>
        <w:top w:val="none" w:sz="0" w:space="0" w:color="auto"/>
        <w:left w:val="none" w:sz="0" w:space="0" w:color="auto"/>
        <w:bottom w:val="none" w:sz="0" w:space="0" w:color="auto"/>
        <w:right w:val="none" w:sz="0" w:space="0" w:color="auto"/>
      </w:divBdr>
    </w:div>
    <w:div w:id="1337734151">
      <w:bodyDiv w:val="1"/>
      <w:marLeft w:val="0"/>
      <w:marRight w:val="0"/>
      <w:marTop w:val="0"/>
      <w:marBottom w:val="0"/>
      <w:divBdr>
        <w:top w:val="none" w:sz="0" w:space="0" w:color="auto"/>
        <w:left w:val="none" w:sz="0" w:space="0" w:color="auto"/>
        <w:bottom w:val="none" w:sz="0" w:space="0" w:color="auto"/>
        <w:right w:val="none" w:sz="0" w:space="0" w:color="auto"/>
      </w:divBdr>
    </w:div>
    <w:div w:id="1337802449">
      <w:bodyDiv w:val="1"/>
      <w:marLeft w:val="0"/>
      <w:marRight w:val="0"/>
      <w:marTop w:val="0"/>
      <w:marBottom w:val="0"/>
      <w:divBdr>
        <w:top w:val="none" w:sz="0" w:space="0" w:color="auto"/>
        <w:left w:val="none" w:sz="0" w:space="0" w:color="auto"/>
        <w:bottom w:val="none" w:sz="0" w:space="0" w:color="auto"/>
        <w:right w:val="none" w:sz="0" w:space="0" w:color="auto"/>
      </w:divBdr>
      <w:divsChild>
        <w:div w:id="1114137672">
          <w:marLeft w:val="480"/>
          <w:marRight w:val="0"/>
          <w:marTop w:val="0"/>
          <w:marBottom w:val="0"/>
          <w:divBdr>
            <w:top w:val="none" w:sz="0" w:space="0" w:color="auto"/>
            <w:left w:val="none" w:sz="0" w:space="0" w:color="auto"/>
            <w:bottom w:val="none" w:sz="0" w:space="0" w:color="auto"/>
            <w:right w:val="none" w:sz="0" w:space="0" w:color="auto"/>
          </w:divBdr>
        </w:div>
        <w:div w:id="1331449163">
          <w:marLeft w:val="480"/>
          <w:marRight w:val="0"/>
          <w:marTop w:val="0"/>
          <w:marBottom w:val="0"/>
          <w:divBdr>
            <w:top w:val="none" w:sz="0" w:space="0" w:color="auto"/>
            <w:left w:val="none" w:sz="0" w:space="0" w:color="auto"/>
            <w:bottom w:val="none" w:sz="0" w:space="0" w:color="auto"/>
            <w:right w:val="none" w:sz="0" w:space="0" w:color="auto"/>
          </w:divBdr>
        </w:div>
        <w:div w:id="1168907671">
          <w:marLeft w:val="480"/>
          <w:marRight w:val="0"/>
          <w:marTop w:val="0"/>
          <w:marBottom w:val="0"/>
          <w:divBdr>
            <w:top w:val="none" w:sz="0" w:space="0" w:color="auto"/>
            <w:left w:val="none" w:sz="0" w:space="0" w:color="auto"/>
            <w:bottom w:val="none" w:sz="0" w:space="0" w:color="auto"/>
            <w:right w:val="none" w:sz="0" w:space="0" w:color="auto"/>
          </w:divBdr>
        </w:div>
        <w:div w:id="906916646">
          <w:marLeft w:val="480"/>
          <w:marRight w:val="0"/>
          <w:marTop w:val="0"/>
          <w:marBottom w:val="0"/>
          <w:divBdr>
            <w:top w:val="none" w:sz="0" w:space="0" w:color="auto"/>
            <w:left w:val="none" w:sz="0" w:space="0" w:color="auto"/>
            <w:bottom w:val="none" w:sz="0" w:space="0" w:color="auto"/>
            <w:right w:val="none" w:sz="0" w:space="0" w:color="auto"/>
          </w:divBdr>
        </w:div>
        <w:div w:id="646397057">
          <w:marLeft w:val="480"/>
          <w:marRight w:val="0"/>
          <w:marTop w:val="0"/>
          <w:marBottom w:val="0"/>
          <w:divBdr>
            <w:top w:val="none" w:sz="0" w:space="0" w:color="auto"/>
            <w:left w:val="none" w:sz="0" w:space="0" w:color="auto"/>
            <w:bottom w:val="none" w:sz="0" w:space="0" w:color="auto"/>
            <w:right w:val="none" w:sz="0" w:space="0" w:color="auto"/>
          </w:divBdr>
        </w:div>
        <w:div w:id="1090153071">
          <w:marLeft w:val="480"/>
          <w:marRight w:val="0"/>
          <w:marTop w:val="0"/>
          <w:marBottom w:val="0"/>
          <w:divBdr>
            <w:top w:val="none" w:sz="0" w:space="0" w:color="auto"/>
            <w:left w:val="none" w:sz="0" w:space="0" w:color="auto"/>
            <w:bottom w:val="none" w:sz="0" w:space="0" w:color="auto"/>
            <w:right w:val="none" w:sz="0" w:space="0" w:color="auto"/>
          </w:divBdr>
        </w:div>
        <w:div w:id="1219511539">
          <w:marLeft w:val="480"/>
          <w:marRight w:val="0"/>
          <w:marTop w:val="0"/>
          <w:marBottom w:val="0"/>
          <w:divBdr>
            <w:top w:val="none" w:sz="0" w:space="0" w:color="auto"/>
            <w:left w:val="none" w:sz="0" w:space="0" w:color="auto"/>
            <w:bottom w:val="none" w:sz="0" w:space="0" w:color="auto"/>
            <w:right w:val="none" w:sz="0" w:space="0" w:color="auto"/>
          </w:divBdr>
        </w:div>
        <w:div w:id="760415436">
          <w:marLeft w:val="480"/>
          <w:marRight w:val="0"/>
          <w:marTop w:val="0"/>
          <w:marBottom w:val="0"/>
          <w:divBdr>
            <w:top w:val="none" w:sz="0" w:space="0" w:color="auto"/>
            <w:left w:val="none" w:sz="0" w:space="0" w:color="auto"/>
            <w:bottom w:val="none" w:sz="0" w:space="0" w:color="auto"/>
            <w:right w:val="none" w:sz="0" w:space="0" w:color="auto"/>
          </w:divBdr>
        </w:div>
        <w:div w:id="76946063">
          <w:marLeft w:val="480"/>
          <w:marRight w:val="0"/>
          <w:marTop w:val="0"/>
          <w:marBottom w:val="0"/>
          <w:divBdr>
            <w:top w:val="none" w:sz="0" w:space="0" w:color="auto"/>
            <w:left w:val="none" w:sz="0" w:space="0" w:color="auto"/>
            <w:bottom w:val="none" w:sz="0" w:space="0" w:color="auto"/>
            <w:right w:val="none" w:sz="0" w:space="0" w:color="auto"/>
          </w:divBdr>
        </w:div>
        <w:div w:id="1663313691">
          <w:marLeft w:val="480"/>
          <w:marRight w:val="0"/>
          <w:marTop w:val="0"/>
          <w:marBottom w:val="0"/>
          <w:divBdr>
            <w:top w:val="none" w:sz="0" w:space="0" w:color="auto"/>
            <w:left w:val="none" w:sz="0" w:space="0" w:color="auto"/>
            <w:bottom w:val="none" w:sz="0" w:space="0" w:color="auto"/>
            <w:right w:val="none" w:sz="0" w:space="0" w:color="auto"/>
          </w:divBdr>
        </w:div>
        <w:div w:id="1025055491">
          <w:marLeft w:val="480"/>
          <w:marRight w:val="0"/>
          <w:marTop w:val="0"/>
          <w:marBottom w:val="0"/>
          <w:divBdr>
            <w:top w:val="none" w:sz="0" w:space="0" w:color="auto"/>
            <w:left w:val="none" w:sz="0" w:space="0" w:color="auto"/>
            <w:bottom w:val="none" w:sz="0" w:space="0" w:color="auto"/>
            <w:right w:val="none" w:sz="0" w:space="0" w:color="auto"/>
          </w:divBdr>
        </w:div>
        <w:div w:id="1291472316">
          <w:marLeft w:val="480"/>
          <w:marRight w:val="0"/>
          <w:marTop w:val="0"/>
          <w:marBottom w:val="0"/>
          <w:divBdr>
            <w:top w:val="none" w:sz="0" w:space="0" w:color="auto"/>
            <w:left w:val="none" w:sz="0" w:space="0" w:color="auto"/>
            <w:bottom w:val="none" w:sz="0" w:space="0" w:color="auto"/>
            <w:right w:val="none" w:sz="0" w:space="0" w:color="auto"/>
          </w:divBdr>
        </w:div>
        <w:div w:id="1383867497">
          <w:marLeft w:val="480"/>
          <w:marRight w:val="0"/>
          <w:marTop w:val="0"/>
          <w:marBottom w:val="0"/>
          <w:divBdr>
            <w:top w:val="none" w:sz="0" w:space="0" w:color="auto"/>
            <w:left w:val="none" w:sz="0" w:space="0" w:color="auto"/>
            <w:bottom w:val="none" w:sz="0" w:space="0" w:color="auto"/>
            <w:right w:val="none" w:sz="0" w:space="0" w:color="auto"/>
          </w:divBdr>
        </w:div>
        <w:div w:id="1661958084">
          <w:marLeft w:val="480"/>
          <w:marRight w:val="0"/>
          <w:marTop w:val="0"/>
          <w:marBottom w:val="0"/>
          <w:divBdr>
            <w:top w:val="none" w:sz="0" w:space="0" w:color="auto"/>
            <w:left w:val="none" w:sz="0" w:space="0" w:color="auto"/>
            <w:bottom w:val="none" w:sz="0" w:space="0" w:color="auto"/>
            <w:right w:val="none" w:sz="0" w:space="0" w:color="auto"/>
          </w:divBdr>
        </w:div>
        <w:div w:id="1385372221">
          <w:marLeft w:val="480"/>
          <w:marRight w:val="0"/>
          <w:marTop w:val="0"/>
          <w:marBottom w:val="0"/>
          <w:divBdr>
            <w:top w:val="none" w:sz="0" w:space="0" w:color="auto"/>
            <w:left w:val="none" w:sz="0" w:space="0" w:color="auto"/>
            <w:bottom w:val="none" w:sz="0" w:space="0" w:color="auto"/>
            <w:right w:val="none" w:sz="0" w:space="0" w:color="auto"/>
          </w:divBdr>
        </w:div>
        <w:div w:id="572811639">
          <w:marLeft w:val="480"/>
          <w:marRight w:val="0"/>
          <w:marTop w:val="0"/>
          <w:marBottom w:val="0"/>
          <w:divBdr>
            <w:top w:val="none" w:sz="0" w:space="0" w:color="auto"/>
            <w:left w:val="none" w:sz="0" w:space="0" w:color="auto"/>
            <w:bottom w:val="none" w:sz="0" w:space="0" w:color="auto"/>
            <w:right w:val="none" w:sz="0" w:space="0" w:color="auto"/>
          </w:divBdr>
        </w:div>
        <w:div w:id="317002132">
          <w:marLeft w:val="480"/>
          <w:marRight w:val="0"/>
          <w:marTop w:val="0"/>
          <w:marBottom w:val="0"/>
          <w:divBdr>
            <w:top w:val="none" w:sz="0" w:space="0" w:color="auto"/>
            <w:left w:val="none" w:sz="0" w:space="0" w:color="auto"/>
            <w:bottom w:val="none" w:sz="0" w:space="0" w:color="auto"/>
            <w:right w:val="none" w:sz="0" w:space="0" w:color="auto"/>
          </w:divBdr>
        </w:div>
        <w:div w:id="1874343301">
          <w:marLeft w:val="480"/>
          <w:marRight w:val="0"/>
          <w:marTop w:val="0"/>
          <w:marBottom w:val="0"/>
          <w:divBdr>
            <w:top w:val="none" w:sz="0" w:space="0" w:color="auto"/>
            <w:left w:val="none" w:sz="0" w:space="0" w:color="auto"/>
            <w:bottom w:val="none" w:sz="0" w:space="0" w:color="auto"/>
            <w:right w:val="none" w:sz="0" w:space="0" w:color="auto"/>
          </w:divBdr>
        </w:div>
        <w:div w:id="1343438181">
          <w:marLeft w:val="480"/>
          <w:marRight w:val="0"/>
          <w:marTop w:val="0"/>
          <w:marBottom w:val="0"/>
          <w:divBdr>
            <w:top w:val="none" w:sz="0" w:space="0" w:color="auto"/>
            <w:left w:val="none" w:sz="0" w:space="0" w:color="auto"/>
            <w:bottom w:val="none" w:sz="0" w:space="0" w:color="auto"/>
            <w:right w:val="none" w:sz="0" w:space="0" w:color="auto"/>
          </w:divBdr>
        </w:div>
        <w:div w:id="1465854199">
          <w:marLeft w:val="480"/>
          <w:marRight w:val="0"/>
          <w:marTop w:val="0"/>
          <w:marBottom w:val="0"/>
          <w:divBdr>
            <w:top w:val="none" w:sz="0" w:space="0" w:color="auto"/>
            <w:left w:val="none" w:sz="0" w:space="0" w:color="auto"/>
            <w:bottom w:val="none" w:sz="0" w:space="0" w:color="auto"/>
            <w:right w:val="none" w:sz="0" w:space="0" w:color="auto"/>
          </w:divBdr>
        </w:div>
        <w:div w:id="622880277">
          <w:marLeft w:val="480"/>
          <w:marRight w:val="0"/>
          <w:marTop w:val="0"/>
          <w:marBottom w:val="0"/>
          <w:divBdr>
            <w:top w:val="none" w:sz="0" w:space="0" w:color="auto"/>
            <w:left w:val="none" w:sz="0" w:space="0" w:color="auto"/>
            <w:bottom w:val="none" w:sz="0" w:space="0" w:color="auto"/>
            <w:right w:val="none" w:sz="0" w:space="0" w:color="auto"/>
          </w:divBdr>
        </w:div>
        <w:div w:id="1665358188">
          <w:marLeft w:val="480"/>
          <w:marRight w:val="0"/>
          <w:marTop w:val="0"/>
          <w:marBottom w:val="0"/>
          <w:divBdr>
            <w:top w:val="none" w:sz="0" w:space="0" w:color="auto"/>
            <w:left w:val="none" w:sz="0" w:space="0" w:color="auto"/>
            <w:bottom w:val="none" w:sz="0" w:space="0" w:color="auto"/>
            <w:right w:val="none" w:sz="0" w:space="0" w:color="auto"/>
          </w:divBdr>
        </w:div>
        <w:div w:id="587734191">
          <w:marLeft w:val="480"/>
          <w:marRight w:val="0"/>
          <w:marTop w:val="0"/>
          <w:marBottom w:val="0"/>
          <w:divBdr>
            <w:top w:val="none" w:sz="0" w:space="0" w:color="auto"/>
            <w:left w:val="none" w:sz="0" w:space="0" w:color="auto"/>
            <w:bottom w:val="none" w:sz="0" w:space="0" w:color="auto"/>
            <w:right w:val="none" w:sz="0" w:space="0" w:color="auto"/>
          </w:divBdr>
        </w:div>
        <w:div w:id="1878545223">
          <w:marLeft w:val="480"/>
          <w:marRight w:val="0"/>
          <w:marTop w:val="0"/>
          <w:marBottom w:val="0"/>
          <w:divBdr>
            <w:top w:val="none" w:sz="0" w:space="0" w:color="auto"/>
            <w:left w:val="none" w:sz="0" w:space="0" w:color="auto"/>
            <w:bottom w:val="none" w:sz="0" w:space="0" w:color="auto"/>
            <w:right w:val="none" w:sz="0" w:space="0" w:color="auto"/>
          </w:divBdr>
        </w:div>
        <w:div w:id="2092458954">
          <w:marLeft w:val="480"/>
          <w:marRight w:val="0"/>
          <w:marTop w:val="0"/>
          <w:marBottom w:val="0"/>
          <w:divBdr>
            <w:top w:val="none" w:sz="0" w:space="0" w:color="auto"/>
            <w:left w:val="none" w:sz="0" w:space="0" w:color="auto"/>
            <w:bottom w:val="none" w:sz="0" w:space="0" w:color="auto"/>
            <w:right w:val="none" w:sz="0" w:space="0" w:color="auto"/>
          </w:divBdr>
        </w:div>
      </w:divsChild>
    </w:div>
    <w:div w:id="1337809200">
      <w:bodyDiv w:val="1"/>
      <w:marLeft w:val="0"/>
      <w:marRight w:val="0"/>
      <w:marTop w:val="0"/>
      <w:marBottom w:val="0"/>
      <w:divBdr>
        <w:top w:val="none" w:sz="0" w:space="0" w:color="auto"/>
        <w:left w:val="none" w:sz="0" w:space="0" w:color="auto"/>
        <w:bottom w:val="none" w:sz="0" w:space="0" w:color="auto"/>
        <w:right w:val="none" w:sz="0" w:space="0" w:color="auto"/>
      </w:divBdr>
    </w:div>
    <w:div w:id="1338075585">
      <w:bodyDiv w:val="1"/>
      <w:marLeft w:val="0"/>
      <w:marRight w:val="0"/>
      <w:marTop w:val="0"/>
      <w:marBottom w:val="0"/>
      <w:divBdr>
        <w:top w:val="none" w:sz="0" w:space="0" w:color="auto"/>
        <w:left w:val="none" w:sz="0" w:space="0" w:color="auto"/>
        <w:bottom w:val="none" w:sz="0" w:space="0" w:color="auto"/>
        <w:right w:val="none" w:sz="0" w:space="0" w:color="auto"/>
      </w:divBdr>
    </w:div>
    <w:div w:id="1338267825">
      <w:bodyDiv w:val="1"/>
      <w:marLeft w:val="0"/>
      <w:marRight w:val="0"/>
      <w:marTop w:val="0"/>
      <w:marBottom w:val="0"/>
      <w:divBdr>
        <w:top w:val="none" w:sz="0" w:space="0" w:color="auto"/>
        <w:left w:val="none" w:sz="0" w:space="0" w:color="auto"/>
        <w:bottom w:val="none" w:sz="0" w:space="0" w:color="auto"/>
        <w:right w:val="none" w:sz="0" w:space="0" w:color="auto"/>
      </w:divBdr>
    </w:div>
    <w:div w:id="1338996991">
      <w:bodyDiv w:val="1"/>
      <w:marLeft w:val="0"/>
      <w:marRight w:val="0"/>
      <w:marTop w:val="0"/>
      <w:marBottom w:val="0"/>
      <w:divBdr>
        <w:top w:val="none" w:sz="0" w:space="0" w:color="auto"/>
        <w:left w:val="none" w:sz="0" w:space="0" w:color="auto"/>
        <w:bottom w:val="none" w:sz="0" w:space="0" w:color="auto"/>
        <w:right w:val="none" w:sz="0" w:space="0" w:color="auto"/>
      </w:divBdr>
    </w:div>
    <w:div w:id="1339043397">
      <w:bodyDiv w:val="1"/>
      <w:marLeft w:val="0"/>
      <w:marRight w:val="0"/>
      <w:marTop w:val="0"/>
      <w:marBottom w:val="0"/>
      <w:divBdr>
        <w:top w:val="none" w:sz="0" w:space="0" w:color="auto"/>
        <w:left w:val="none" w:sz="0" w:space="0" w:color="auto"/>
        <w:bottom w:val="none" w:sz="0" w:space="0" w:color="auto"/>
        <w:right w:val="none" w:sz="0" w:space="0" w:color="auto"/>
      </w:divBdr>
    </w:div>
    <w:div w:id="1339112428">
      <w:bodyDiv w:val="1"/>
      <w:marLeft w:val="0"/>
      <w:marRight w:val="0"/>
      <w:marTop w:val="0"/>
      <w:marBottom w:val="0"/>
      <w:divBdr>
        <w:top w:val="none" w:sz="0" w:space="0" w:color="auto"/>
        <w:left w:val="none" w:sz="0" w:space="0" w:color="auto"/>
        <w:bottom w:val="none" w:sz="0" w:space="0" w:color="auto"/>
        <w:right w:val="none" w:sz="0" w:space="0" w:color="auto"/>
      </w:divBdr>
    </w:div>
    <w:div w:id="1339311924">
      <w:bodyDiv w:val="1"/>
      <w:marLeft w:val="0"/>
      <w:marRight w:val="0"/>
      <w:marTop w:val="0"/>
      <w:marBottom w:val="0"/>
      <w:divBdr>
        <w:top w:val="none" w:sz="0" w:space="0" w:color="auto"/>
        <w:left w:val="none" w:sz="0" w:space="0" w:color="auto"/>
        <w:bottom w:val="none" w:sz="0" w:space="0" w:color="auto"/>
        <w:right w:val="none" w:sz="0" w:space="0" w:color="auto"/>
      </w:divBdr>
    </w:div>
    <w:div w:id="1339965740">
      <w:bodyDiv w:val="1"/>
      <w:marLeft w:val="0"/>
      <w:marRight w:val="0"/>
      <w:marTop w:val="0"/>
      <w:marBottom w:val="0"/>
      <w:divBdr>
        <w:top w:val="none" w:sz="0" w:space="0" w:color="auto"/>
        <w:left w:val="none" w:sz="0" w:space="0" w:color="auto"/>
        <w:bottom w:val="none" w:sz="0" w:space="0" w:color="auto"/>
        <w:right w:val="none" w:sz="0" w:space="0" w:color="auto"/>
      </w:divBdr>
    </w:div>
    <w:div w:id="1340157279">
      <w:bodyDiv w:val="1"/>
      <w:marLeft w:val="0"/>
      <w:marRight w:val="0"/>
      <w:marTop w:val="0"/>
      <w:marBottom w:val="0"/>
      <w:divBdr>
        <w:top w:val="none" w:sz="0" w:space="0" w:color="auto"/>
        <w:left w:val="none" w:sz="0" w:space="0" w:color="auto"/>
        <w:bottom w:val="none" w:sz="0" w:space="0" w:color="auto"/>
        <w:right w:val="none" w:sz="0" w:space="0" w:color="auto"/>
      </w:divBdr>
    </w:div>
    <w:div w:id="1340231791">
      <w:bodyDiv w:val="1"/>
      <w:marLeft w:val="0"/>
      <w:marRight w:val="0"/>
      <w:marTop w:val="0"/>
      <w:marBottom w:val="0"/>
      <w:divBdr>
        <w:top w:val="none" w:sz="0" w:space="0" w:color="auto"/>
        <w:left w:val="none" w:sz="0" w:space="0" w:color="auto"/>
        <w:bottom w:val="none" w:sz="0" w:space="0" w:color="auto"/>
        <w:right w:val="none" w:sz="0" w:space="0" w:color="auto"/>
      </w:divBdr>
    </w:div>
    <w:div w:id="1340234199">
      <w:bodyDiv w:val="1"/>
      <w:marLeft w:val="0"/>
      <w:marRight w:val="0"/>
      <w:marTop w:val="0"/>
      <w:marBottom w:val="0"/>
      <w:divBdr>
        <w:top w:val="none" w:sz="0" w:space="0" w:color="auto"/>
        <w:left w:val="none" w:sz="0" w:space="0" w:color="auto"/>
        <w:bottom w:val="none" w:sz="0" w:space="0" w:color="auto"/>
        <w:right w:val="none" w:sz="0" w:space="0" w:color="auto"/>
      </w:divBdr>
    </w:div>
    <w:div w:id="1340422853">
      <w:bodyDiv w:val="1"/>
      <w:marLeft w:val="0"/>
      <w:marRight w:val="0"/>
      <w:marTop w:val="0"/>
      <w:marBottom w:val="0"/>
      <w:divBdr>
        <w:top w:val="none" w:sz="0" w:space="0" w:color="auto"/>
        <w:left w:val="none" w:sz="0" w:space="0" w:color="auto"/>
        <w:bottom w:val="none" w:sz="0" w:space="0" w:color="auto"/>
        <w:right w:val="none" w:sz="0" w:space="0" w:color="auto"/>
      </w:divBdr>
    </w:div>
    <w:div w:id="1340545894">
      <w:bodyDiv w:val="1"/>
      <w:marLeft w:val="0"/>
      <w:marRight w:val="0"/>
      <w:marTop w:val="0"/>
      <w:marBottom w:val="0"/>
      <w:divBdr>
        <w:top w:val="none" w:sz="0" w:space="0" w:color="auto"/>
        <w:left w:val="none" w:sz="0" w:space="0" w:color="auto"/>
        <w:bottom w:val="none" w:sz="0" w:space="0" w:color="auto"/>
        <w:right w:val="none" w:sz="0" w:space="0" w:color="auto"/>
      </w:divBdr>
    </w:div>
    <w:div w:id="1340690900">
      <w:bodyDiv w:val="1"/>
      <w:marLeft w:val="0"/>
      <w:marRight w:val="0"/>
      <w:marTop w:val="0"/>
      <w:marBottom w:val="0"/>
      <w:divBdr>
        <w:top w:val="none" w:sz="0" w:space="0" w:color="auto"/>
        <w:left w:val="none" w:sz="0" w:space="0" w:color="auto"/>
        <w:bottom w:val="none" w:sz="0" w:space="0" w:color="auto"/>
        <w:right w:val="none" w:sz="0" w:space="0" w:color="auto"/>
      </w:divBdr>
    </w:div>
    <w:div w:id="1340691177">
      <w:bodyDiv w:val="1"/>
      <w:marLeft w:val="0"/>
      <w:marRight w:val="0"/>
      <w:marTop w:val="0"/>
      <w:marBottom w:val="0"/>
      <w:divBdr>
        <w:top w:val="none" w:sz="0" w:space="0" w:color="auto"/>
        <w:left w:val="none" w:sz="0" w:space="0" w:color="auto"/>
        <w:bottom w:val="none" w:sz="0" w:space="0" w:color="auto"/>
        <w:right w:val="none" w:sz="0" w:space="0" w:color="auto"/>
      </w:divBdr>
    </w:div>
    <w:div w:id="1340809305">
      <w:bodyDiv w:val="1"/>
      <w:marLeft w:val="0"/>
      <w:marRight w:val="0"/>
      <w:marTop w:val="0"/>
      <w:marBottom w:val="0"/>
      <w:divBdr>
        <w:top w:val="none" w:sz="0" w:space="0" w:color="auto"/>
        <w:left w:val="none" w:sz="0" w:space="0" w:color="auto"/>
        <w:bottom w:val="none" w:sz="0" w:space="0" w:color="auto"/>
        <w:right w:val="none" w:sz="0" w:space="0" w:color="auto"/>
      </w:divBdr>
    </w:div>
    <w:div w:id="1341002806">
      <w:bodyDiv w:val="1"/>
      <w:marLeft w:val="0"/>
      <w:marRight w:val="0"/>
      <w:marTop w:val="0"/>
      <w:marBottom w:val="0"/>
      <w:divBdr>
        <w:top w:val="none" w:sz="0" w:space="0" w:color="auto"/>
        <w:left w:val="none" w:sz="0" w:space="0" w:color="auto"/>
        <w:bottom w:val="none" w:sz="0" w:space="0" w:color="auto"/>
        <w:right w:val="none" w:sz="0" w:space="0" w:color="auto"/>
      </w:divBdr>
    </w:div>
    <w:div w:id="1341195308">
      <w:bodyDiv w:val="1"/>
      <w:marLeft w:val="0"/>
      <w:marRight w:val="0"/>
      <w:marTop w:val="0"/>
      <w:marBottom w:val="0"/>
      <w:divBdr>
        <w:top w:val="none" w:sz="0" w:space="0" w:color="auto"/>
        <w:left w:val="none" w:sz="0" w:space="0" w:color="auto"/>
        <w:bottom w:val="none" w:sz="0" w:space="0" w:color="auto"/>
        <w:right w:val="none" w:sz="0" w:space="0" w:color="auto"/>
      </w:divBdr>
    </w:div>
    <w:div w:id="1341202414">
      <w:bodyDiv w:val="1"/>
      <w:marLeft w:val="0"/>
      <w:marRight w:val="0"/>
      <w:marTop w:val="0"/>
      <w:marBottom w:val="0"/>
      <w:divBdr>
        <w:top w:val="none" w:sz="0" w:space="0" w:color="auto"/>
        <w:left w:val="none" w:sz="0" w:space="0" w:color="auto"/>
        <w:bottom w:val="none" w:sz="0" w:space="0" w:color="auto"/>
        <w:right w:val="none" w:sz="0" w:space="0" w:color="auto"/>
      </w:divBdr>
    </w:div>
    <w:div w:id="1341740455">
      <w:bodyDiv w:val="1"/>
      <w:marLeft w:val="0"/>
      <w:marRight w:val="0"/>
      <w:marTop w:val="0"/>
      <w:marBottom w:val="0"/>
      <w:divBdr>
        <w:top w:val="none" w:sz="0" w:space="0" w:color="auto"/>
        <w:left w:val="none" w:sz="0" w:space="0" w:color="auto"/>
        <w:bottom w:val="none" w:sz="0" w:space="0" w:color="auto"/>
        <w:right w:val="none" w:sz="0" w:space="0" w:color="auto"/>
      </w:divBdr>
    </w:div>
    <w:div w:id="1341855368">
      <w:bodyDiv w:val="1"/>
      <w:marLeft w:val="0"/>
      <w:marRight w:val="0"/>
      <w:marTop w:val="0"/>
      <w:marBottom w:val="0"/>
      <w:divBdr>
        <w:top w:val="none" w:sz="0" w:space="0" w:color="auto"/>
        <w:left w:val="none" w:sz="0" w:space="0" w:color="auto"/>
        <w:bottom w:val="none" w:sz="0" w:space="0" w:color="auto"/>
        <w:right w:val="none" w:sz="0" w:space="0" w:color="auto"/>
      </w:divBdr>
    </w:div>
    <w:div w:id="1342657136">
      <w:bodyDiv w:val="1"/>
      <w:marLeft w:val="0"/>
      <w:marRight w:val="0"/>
      <w:marTop w:val="0"/>
      <w:marBottom w:val="0"/>
      <w:divBdr>
        <w:top w:val="none" w:sz="0" w:space="0" w:color="auto"/>
        <w:left w:val="none" w:sz="0" w:space="0" w:color="auto"/>
        <w:bottom w:val="none" w:sz="0" w:space="0" w:color="auto"/>
        <w:right w:val="none" w:sz="0" w:space="0" w:color="auto"/>
      </w:divBdr>
    </w:div>
    <w:div w:id="1342659318">
      <w:bodyDiv w:val="1"/>
      <w:marLeft w:val="0"/>
      <w:marRight w:val="0"/>
      <w:marTop w:val="0"/>
      <w:marBottom w:val="0"/>
      <w:divBdr>
        <w:top w:val="none" w:sz="0" w:space="0" w:color="auto"/>
        <w:left w:val="none" w:sz="0" w:space="0" w:color="auto"/>
        <w:bottom w:val="none" w:sz="0" w:space="0" w:color="auto"/>
        <w:right w:val="none" w:sz="0" w:space="0" w:color="auto"/>
      </w:divBdr>
    </w:div>
    <w:div w:id="1342733478">
      <w:bodyDiv w:val="1"/>
      <w:marLeft w:val="0"/>
      <w:marRight w:val="0"/>
      <w:marTop w:val="0"/>
      <w:marBottom w:val="0"/>
      <w:divBdr>
        <w:top w:val="none" w:sz="0" w:space="0" w:color="auto"/>
        <w:left w:val="none" w:sz="0" w:space="0" w:color="auto"/>
        <w:bottom w:val="none" w:sz="0" w:space="0" w:color="auto"/>
        <w:right w:val="none" w:sz="0" w:space="0" w:color="auto"/>
      </w:divBdr>
    </w:div>
    <w:div w:id="1343123574">
      <w:bodyDiv w:val="1"/>
      <w:marLeft w:val="0"/>
      <w:marRight w:val="0"/>
      <w:marTop w:val="0"/>
      <w:marBottom w:val="0"/>
      <w:divBdr>
        <w:top w:val="none" w:sz="0" w:space="0" w:color="auto"/>
        <w:left w:val="none" w:sz="0" w:space="0" w:color="auto"/>
        <w:bottom w:val="none" w:sz="0" w:space="0" w:color="auto"/>
        <w:right w:val="none" w:sz="0" w:space="0" w:color="auto"/>
      </w:divBdr>
    </w:div>
    <w:div w:id="1343166320">
      <w:bodyDiv w:val="1"/>
      <w:marLeft w:val="0"/>
      <w:marRight w:val="0"/>
      <w:marTop w:val="0"/>
      <w:marBottom w:val="0"/>
      <w:divBdr>
        <w:top w:val="none" w:sz="0" w:space="0" w:color="auto"/>
        <w:left w:val="none" w:sz="0" w:space="0" w:color="auto"/>
        <w:bottom w:val="none" w:sz="0" w:space="0" w:color="auto"/>
        <w:right w:val="none" w:sz="0" w:space="0" w:color="auto"/>
      </w:divBdr>
    </w:div>
    <w:div w:id="1343624042">
      <w:bodyDiv w:val="1"/>
      <w:marLeft w:val="0"/>
      <w:marRight w:val="0"/>
      <w:marTop w:val="0"/>
      <w:marBottom w:val="0"/>
      <w:divBdr>
        <w:top w:val="none" w:sz="0" w:space="0" w:color="auto"/>
        <w:left w:val="none" w:sz="0" w:space="0" w:color="auto"/>
        <w:bottom w:val="none" w:sz="0" w:space="0" w:color="auto"/>
        <w:right w:val="none" w:sz="0" w:space="0" w:color="auto"/>
      </w:divBdr>
    </w:div>
    <w:div w:id="1343822900">
      <w:bodyDiv w:val="1"/>
      <w:marLeft w:val="0"/>
      <w:marRight w:val="0"/>
      <w:marTop w:val="0"/>
      <w:marBottom w:val="0"/>
      <w:divBdr>
        <w:top w:val="none" w:sz="0" w:space="0" w:color="auto"/>
        <w:left w:val="none" w:sz="0" w:space="0" w:color="auto"/>
        <w:bottom w:val="none" w:sz="0" w:space="0" w:color="auto"/>
        <w:right w:val="none" w:sz="0" w:space="0" w:color="auto"/>
      </w:divBdr>
    </w:div>
    <w:div w:id="1344017594">
      <w:bodyDiv w:val="1"/>
      <w:marLeft w:val="0"/>
      <w:marRight w:val="0"/>
      <w:marTop w:val="0"/>
      <w:marBottom w:val="0"/>
      <w:divBdr>
        <w:top w:val="none" w:sz="0" w:space="0" w:color="auto"/>
        <w:left w:val="none" w:sz="0" w:space="0" w:color="auto"/>
        <w:bottom w:val="none" w:sz="0" w:space="0" w:color="auto"/>
        <w:right w:val="none" w:sz="0" w:space="0" w:color="auto"/>
      </w:divBdr>
    </w:div>
    <w:div w:id="1344093769">
      <w:bodyDiv w:val="1"/>
      <w:marLeft w:val="0"/>
      <w:marRight w:val="0"/>
      <w:marTop w:val="0"/>
      <w:marBottom w:val="0"/>
      <w:divBdr>
        <w:top w:val="none" w:sz="0" w:space="0" w:color="auto"/>
        <w:left w:val="none" w:sz="0" w:space="0" w:color="auto"/>
        <w:bottom w:val="none" w:sz="0" w:space="0" w:color="auto"/>
        <w:right w:val="none" w:sz="0" w:space="0" w:color="auto"/>
      </w:divBdr>
    </w:div>
    <w:div w:id="1344360328">
      <w:bodyDiv w:val="1"/>
      <w:marLeft w:val="0"/>
      <w:marRight w:val="0"/>
      <w:marTop w:val="0"/>
      <w:marBottom w:val="0"/>
      <w:divBdr>
        <w:top w:val="none" w:sz="0" w:space="0" w:color="auto"/>
        <w:left w:val="none" w:sz="0" w:space="0" w:color="auto"/>
        <w:bottom w:val="none" w:sz="0" w:space="0" w:color="auto"/>
        <w:right w:val="none" w:sz="0" w:space="0" w:color="auto"/>
      </w:divBdr>
    </w:div>
    <w:div w:id="1344474169">
      <w:bodyDiv w:val="1"/>
      <w:marLeft w:val="0"/>
      <w:marRight w:val="0"/>
      <w:marTop w:val="0"/>
      <w:marBottom w:val="0"/>
      <w:divBdr>
        <w:top w:val="none" w:sz="0" w:space="0" w:color="auto"/>
        <w:left w:val="none" w:sz="0" w:space="0" w:color="auto"/>
        <w:bottom w:val="none" w:sz="0" w:space="0" w:color="auto"/>
        <w:right w:val="none" w:sz="0" w:space="0" w:color="auto"/>
      </w:divBdr>
    </w:div>
    <w:div w:id="1344936411">
      <w:bodyDiv w:val="1"/>
      <w:marLeft w:val="0"/>
      <w:marRight w:val="0"/>
      <w:marTop w:val="0"/>
      <w:marBottom w:val="0"/>
      <w:divBdr>
        <w:top w:val="none" w:sz="0" w:space="0" w:color="auto"/>
        <w:left w:val="none" w:sz="0" w:space="0" w:color="auto"/>
        <w:bottom w:val="none" w:sz="0" w:space="0" w:color="auto"/>
        <w:right w:val="none" w:sz="0" w:space="0" w:color="auto"/>
      </w:divBdr>
    </w:div>
    <w:div w:id="1345286263">
      <w:bodyDiv w:val="1"/>
      <w:marLeft w:val="0"/>
      <w:marRight w:val="0"/>
      <w:marTop w:val="0"/>
      <w:marBottom w:val="0"/>
      <w:divBdr>
        <w:top w:val="none" w:sz="0" w:space="0" w:color="auto"/>
        <w:left w:val="none" w:sz="0" w:space="0" w:color="auto"/>
        <w:bottom w:val="none" w:sz="0" w:space="0" w:color="auto"/>
        <w:right w:val="none" w:sz="0" w:space="0" w:color="auto"/>
      </w:divBdr>
    </w:div>
    <w:div w:id="1345328978">
      <w:bodyDiv w:val="1"/>
      <w:marLeft w:val="0"/>
      <w:marRight w:val="0"/>
      <w:marTop w:val="0"/>
      <w:marBottom w:val="0"/>
      <w:divBdr>
        <w:top w:val="none" w:sz="0" w:space="0" w:color="auto"/>
        <w:left w:val="none" w:sz="0" w:space="0" w:color="auto"/>
        <w:bottom w:val="none" w:sz="0" w:space="0" w:color="auto"/>
        <w:right w:val="none" w:sz="0" w:space="0" w:color="auto"/>
      </w:divBdr>
    </w:div>
    <w:div w:id="1345860164">
      <w:bodyDiv w:val="1"/>
      <w:marLeft w:val="0"/>
      <w:marRight w:val="0"/>
      <w:marTop w:val="0"/>
      <w:marBottom w:val="0"/>
      <w:divBdr>
        <w:top w:val="none" w:sz="0" w:space="0" w:color="auto"/>
        <w:left w:val="none" w:sz="0" w:space="0" w:color="auto"/>
        <w:bottom w:val="none" w:sz="0" w:space="0" w:color="auto"/>
        <w:right w:val="none" w:sz="0" w:space="0" w:color="auto"/>
      </w:divBdr>
    </w:div>
    <w:div w:id="1346244141">
      <w:bodyDiv w:val="1"/>
      <w:marLeft w:val="0"/>
      <w:marRight w:val="0"/>
      <w:marTop w:val="0"/>
      <w:marBottom w:val="0"/>
      <w:divBdr>
        <w:top w:val="none" w:sz="0" w:space="0" w:color="auto"/>
        <w:left w:val="none" w:sz="0" w:space="0" w:color="auto"/>
        <w:bottom w:val="none" w:sz="0" w:space="0" w:color="auto"/>
        <w:right w:val="none" w:sz="0" w:space="0" w:color="auto"/>
      </w:divBdr>
    </w:div>
    <w:div w:id="1346251292">
      <w:bodyDiv w:val="1"/>
      <w:marLeft w:val="0"/>
      <w:marRight w:val="0"/>
      <w:marTop w:val="0"/>
      <w:marBottom w:val="0"/>
      <w:divBdr>
        <w:top w:val="none" w:sz="0" w:space="0" w:color="auto"/>
        <w:left w:val="none" w:sz="0" w:space="0" w:color="auto"/>
        <w:bottom w:val="none" w:sz="0" w:space="0" w:color="auto"/>
        <w:right w:val="none" w:sz="0" w:space="0" w:color="auto"/>
      </w:divBdr>
    </w:div>
    <w:div w:id="1346326964">
      <w:bodyDiv w:val="1"/>
      <w:marLeft w:val="0"/>
      <w:marRight w:val="0"/>
      <w:marTop w:val="0"/>
      <w:marBottom w:val="0"/>
      <w:divBdr>
        <w:top w:val="none" w:sz="0" w:space="0" w:color="auto"/>
        <w:left w:val="none" w:sz="0" w:space="0" w:color="auto"/>
        <w:bottom w:val="none" w:sz="0" w:space="0" w:color="auto"/>
        <w:right w:val="none" w:sz="0" w:space="0" w:color="auto"/>
      </w:divBdr>
    </w:div>
    <w:div w:id="1346395509">
      <w:bodyDiv w:val="1"/>
      <w:marLeft w:val="0"/>
      <w:marRight w:val="0"/>
      <w:marTop w:val="0"/>
      <w:marBottom w:val="0"/>
      <w:divBdr>
        <w:top w:val="none" w:sz="0" w:space="0" w:color="auto"/>
        <w:left w:val="none" w:sz="0" w:space="0" w:color="auto"/>
        <w:bottom w:val="none" w:sz="0" w:space="0" w:color="auto"/>
        <w:right w:val="none" w:sz="0" w:space="0" w:color="auto"/>
      </w:divBdr>
    </w:div>
    <w:div w:id="1346402594">
      <w:bodyDiv w:val="1"/>
      <w:marLeft w:val="0"/>
      <w:marRight w:val="0"/>
      <w:marTop w:val="0"/>
      <w:marBottom w:val="0"/>
      <w:divBdr>
        <w:top w:val="none" w:sz="0" w:space="0" w:color="auto"/>
        <w:left w:val="none" w:sz="0" w:space="0" w:color="auto"/>
        <w:bottom w:val="none" w:sz="0" w:space="0" w:color="auto"/>
        <w:right w:val="none" w:sz="0" w:space="0" w:color="auto"/>
      </w:divBdr>
    </w:div>
    <w:div w:id="1346784353">
      <w:bodyDiv w:val="1"/>
      <w:marLeft w:val="0"/>
      <w:marRight w:val="0"/>
      <w:marTop w:val="0"/>
      <w:marBottom w:val="0"/>
      <w:divBdr>
        <w:top w:val="none" w:sz="0" w:space="0" w:color="auto"/>
        <w:left w:val="none" w:sz="0" w:space="0" w:color="auto"/>
        <w:bottom w:val="none" w:sz="0" w:space="0" w:color="auto"/>
        <w:right w:val="none" w:sz="0" w:space="0" w:color="auto"/>
      </w:divBdr>
    </w:div>
    <w:div w:id="1346787578">
      <w:bodyDiv w:val="1"/>
      <w:marLeft w:val="0"/>
      <w:marRight w:val="0"/>
      <w:marTop w:val="0"/>
      <w:marBottom w:val="0"/>
      <w:divBdr>
        <w:top w:val="none" w:sz="0" w:space="0" w:color="auto"/>
        <w:left w:val="none" w:sz="0" w:space="0" w:color="auto"/>
        <w:bottom w:val="none" w:sz="0" w:space="0" w:color="auto"/>
        <w:right w:val="none" w:sz="0" w:space="0" w:color="auto"/>
      </w:divBdr>
    </w:div>
    <w:div w:id="1346974907">
      <w:bodyDiv w:val="1"/>
      <w:marLeft w:val="0"/>
      <w:marRight w:val="0"/>
      <w:marTop w:val="0"/>
      <w:marBottom w:val="0"/>
      <w:divBdr>
        <w:top w:val="none" w:sz="0" w:space="0" w:color="auto"/>
        <w:left w:val="none" w:sz="0" w:space="0" w:color="auto"/>
        <w:bottom w:val="none" w:sz="0" w:space="0" w:color="auto"/>
        <w:right w:val="none" w:sz="0" w:space="0" w:color="auto"/>
      </w:divBdr>
    </w:div>
    <w:div w:id="1347171447">
      <w:bodyDiv w:val="1"/>
      <w:marLeft w:val="0"/>
      <w:marRight w:val="0"/>
      <w:marTop w:val="0"/>
      <w:marBottom w:val="0"/>
      <w:divBdr>
        <w:top w:val="none" w:sz="0" w:space="0" w:color="auto"/>
        <w:left w:val="none" w:sz="0" w:space="0" w:color="auto"/>
        <w:bottom w:val="none" w:sz="0" w:space="0" w:color="auto"/>
        <w:right w:val="none" w:sz="0" w:space="0" w:color="auto"/>
      </w:divBdr>
    </w:div>
    <w:div w:id="1347368286">
      <w:bodyDiv w:val="1"/>
      <w:marLeft w:val="0"/>
      <w:marRight w:val="0"/>
      <w:marTop w:val="0"/>
      <w:marBottom w:val="0"/>
      <w:divBdr>
        <w:top w:val="none" w:sz="0" w:space="0" w:color="auto"/>
        <w:left w:val="none" w:sz="0" w:space="0" w:color="auto"/>
        <w:bottom w:val="none" w:sz="0" w:space="0" w:color="auto"/>
        <w:right w:val="none" w:sz="0" w:space="0" w:color="auto"/>
      </w:divBdr>
    </w:div>
    <w:div w:id="1347368621">
      <w:bodyDiv w:val="1"/>
      <w:marLeft w:val="0"/>
      <w:marRight w:val="0"/>
      <w:marTop w:val="0"/>
      <w:marBottom w:val="0"/>
      <w:divBdr>
        <w:top w:val="none" w:sz="0" w:space="0" w:color="auto"/>
        <w:left w:val="none" w:sz="0" w:space="0" w:color="auto"/>
        <w:bottom w:val="none" w:sz="0" w:space="0" w:color="auto"/>
        <w:right w:val="none" w:sz="0" w:space="0" w:color="auto"/>
      </w:divBdr>
    </w:div>
    <w:div w:id="1347632448">
      <w:bodyDiv w:val="1"/>
      <w:marLeft w:val="0"/>
      <w:marRight w:val="0"/>
      <w:marTop w:val="0"/>
      <w:marBottom w:val="0"/>
      <w:divBdr>
        <w:top w:val="none" w:sz="0" w:space="0" w:color="auto"/>
        <w:left w:val="none" w:sz="0" w:space="0" w:color="auto"/>
        <w:bottom w:val="none" w:sz="0" w:space="0" w:color="auto"/>
        <w:right w:val="none" w:sz="0" w:space="0" w:color="auto"/>
      </w:divBdr>
    </w:div>
    <w:div w:id="1347905343">
      <w:bodyDiv w:val="1"/>
      <w:marLeft w:val="0"/>
      <w:marRight w:val="0"/>
      <w:marTop w:val="0"/>
      <w:marBottom w:val="0"/>
      <w:divBdr>
        <w:top w:val="none" w:sz="0" w:space="0" w:color="auto"/>
        <w:left w:val="none" w:sz="0" w:space="0" w:color="auto"/>
        <w:bottom w:val="none" w:sz="0" w:space="0" w:color="auto"/>
        <w:right w:val="none" w:sz="0" w:space="0" w:color="auto"/>
      </w:divBdr>
    </w:div>
    <w:div w:id="1348171086">
      <w:bodyDiv w:val="1"/>
      <w:marLeft w:val="0"/>
      <w:marRight w:val="0"/>
      <w:marTop w:val="0"/>
      <w:marBottom w:val="0"/>
      <w:divBdr>
        <w:top w:val="none" w:sz="0" w:space="0" w:color="auto"/>
        <w:left w:val="none" w:sz="0" w:space="0" w:color="auto"/>
        <w:bottom w:val="none" w:sz="0" w:space="0" w:color="auto"/>
        <w:right w:val="none" w:sz="0" w:space="0" w:color="auto"/>
      </w:divBdr>
    </w:div>
    <w:div w:id="1348407463">
      <w:bodyDiv w:val="1"/>
      <w:marLeft w:val="0"/>
      <w:marRight w:val="0"/>
      <w:marTop w:val="0"/>
      <w:marBottom w:val="0"/>
      <w:divBdr>
        <w:top w:val="none" w:sz="0" w:space="0" w:color="auto"/>
        <w:left w:val="none" w:sz="0" w:space="0" w:color="auto"/>
        <w:bottom w:val="none" w:sz="0" w:space="0" w:color="auto"/>
        <w:right w:val="none" w:sz="0" w:space="0" w:color="auto"/>
      </w:divBdr>
    </w:div>
    <w:div w:id="1348479436">
      <w:bodyDiv w:val="1"/>
      <w:marLeft w:val="0"/>
      <w:marRight w:val="0"/>
      <w:marTop w:val="0"/>
      <w:marBottom w:val="0"/>
      <w:divBdr>
        <w:top w:val="none" w:sz="0" w:space="0" w:color="auto"/>
        <w:left w:val="none" w:sz="0" w:space="0" w:color="auto"/>
        <w:bottom w:val="none" w:sz="0" w:space="0" w:color="auto"/>
        <w:right w:val="none" w:sz="0" w:space="0" w:color="auto"/>
      </w:divBdr>
    </w:div>
    <w:div w:id="1348678887">
      <w:bodyDiv w:val="1"/>
      <w:marLeft w:val="0"/>
      <w:marRight w:val="0"/>
      <w:marTop w:val="0"/>
      <w:marBottom w:val="0"/>
      <w:divBdr>
        <w:top w:val="none" w:sz="0" w:space="0" w:color="auto"/>
        <w:left w:val="none" w:sz="0" w:space="0" w:color="auto"/>
        <w:bottom w:val="none" w:sz="0" w:space="0" w:color="auto"/>
        <w:right w:val="none" w:sz="0" w:space="0" w:color="auto"/>
      </w:divBdr>
    </w:div>
    <w:div w:id="1348679719">
      <w:bodyDiv w:val="1"/>
      <w:marLeft w:val="0"/>
      <w:marRight w:val="0"/>
      <w:marTop w:val="0"/>
      <w:marBottom w:val="0"/>
      <w:divBdr>
        <w:top w:val="none" w:sz="0" w:space="0" w:color="auto"/>
        <w:left w:val="none" w:sz="0" w:space="0" w:color="auto"/>
        <w:bottom w:val="none" w:sz="0" w:space="0" w:color="auto"/>
        <w:right w:val="none" w:sz="0" w:space="0" w:color="auto"/>
      </w:divBdr>
    </w:div>
    <w:div w:id="1348752137">
      <w:bodyDiv w:val="1"/>
      <w:marLeft w:val="0"/>
      <w:marRight w:val="0"/>
      <w:marTop w:val="0"/>
      <w:marBottom w:val="0"/>
      <w:divBdr>
        <w:top w:val="none" w:sz="0" w:space="0" w:color="auto"/>
        <w:left w:val="none" w:sz="0" w:space="0" w:color="auto"/>
        <w:bottom w:val="none" w:sz="0" w:space="0" w:color="auto"/>
        <w:right w:val="none" w:sz="0" w:space="0" w:color="auto"/>
      </w:divBdr>
    </w:div>
    <w:div w:id="1348753669">
      <w:bodyDiv w:val="1"/>
      <w:marLeft w:val="0"/>
      <w:marRight w:val="0"/>
      <w:marTop w:val="0"/>
      <w:marBottom w:val="0"/>
      <w:divBdr>
        <w:top w:val="none" w:sz="0" w:space="0" w:color="auto"/>
        <w:left w:val="none" w:sz="0" w:space="0" w:color="auto"/>
        <w:bottom w:val="none" w:sz="0" w:space="0" w:color="auto"/>
        <w:right w:val="none" w:sz="0" w:space="0" w:color="auto"/>
      </w:divBdr>
    </w:div>
    <w:div w:id="1349217475">
      <w:bodyDiv w:val="1"/>
      <w:marLeft w:val="0"/>
      <w:marRight w:val="0"/>
      <w:marTop w:val="0"/>
      <w:marBottom w:val="0"/>
      <w:divBdr>
        <w:top w:val="none" w:sz="0" w:space="0" w:color="auto"/>
        <w:left w:val="none" w:sz="0" w:space="0" w:color="auto"/>
        <w:bottom w:val="none" w:sz="0" w:space="0" w:color="auto"/>
        <w:right w:val="none" w:sz="0" w:space="0" w:color="auto"/>
      </w:divBdr>
    </w:div>
    <w:div w:id="1349411006">
      <w:bodyDiv w:val="1"/>
      <w:marLeft w:val="0"/>
      <w:marRight w:val="0"/>
      <w:marTop w:val="0"/>
      <w:marBottom w:val="0"/>
      <w:divBdr>
        <w:top w:val="none" w:sz="0" w:space="0" w:color="auto"/>
        <w:left w:val="none" w:sz="0" w:space="0" w:color="auto"/>
        <w:bottom w:val="none" w:sz="0" w:space="0" w:color="auto"/>
        <w:right w:val="none" w:sz="0" w:space="0" w:color="auto"/>
      </w:divBdr>
    </w:div>
    <w:div w:id="1349411974">
      <w:bodyDiv w:val="1"/>
      <w:marLeft w:val="0"/>
      <w:marRight w:val="0"/>
      <w:marTop w:val="0"/>
      <w:marBottom w:val="0"/>
      <w:divBdr>
        <w:top w:val="none" w:sz="0" w:space="0" w:color="auto"/>
        <w:left w:val="none" w:sz="0" w:space="0" w:color="auto"/>
        <w:bottom w:val="none" w:sz="0" w:space="0" w:color="auto"/>
        <w:right w:val="none" w:sz="0" w:space="0" w:color="auto"/>
      </w:divBdr>
    </w:div>
    <w:div w:id="1349452756">
      <w:bodyDiv w:val="1"/>
      <w:marLeft w:val="0"/>
      <w:marRight w:val="0"/>
      <w:marTop w:val="0"/>
      <w:marBottom w:val="0"/>
      <w:divBdr>
        <w:top w:val="none" w:sz="0" w:space="0" w:color="auto"/>
        <w:left w:val="none" w:sz="0" w:space="0" w:color="auto"/>
        <w:bottom w:val="none" w:sz="0" w:space="0" w:color="auto"/>
        <w:right w:val="none" w:sz="0" w:space="0" w:color="auto"/>
      </w:divBdr>
    </w:div>
    <w:div w:id="1349525544">
      <w:bodyDiv w:val="1"/>
      <w:marLeft w:val="0"/>
      <w:marRight w:val="0"/>
      <w:marTop w:val="0"/>
      <w:marBottom w:val="0"/>
      <w:divBdr>
        <w:top w:val="none" w:sz="0" w:space="0" w:color="auto"/>
        <w:left w:val="none" w:sz="0" w:space="0" w:color="auto"/>
        <w:bottom w:val="none" w:sz="0" w:space="0" w:color="auto"/>
        <w:right w:val="none" w:sz="0" w:space="0" w:color="auto"/>
      </w:divBdr>
    </w:div>
    <w:div w:id="1349603793">
      <w:bodyDiv w:val="1"/>
      <w:marLeft w:val="0"/>
      <w:marRight w:val="0"/>
      <w:marTop w:val="0"/>
      <w:marBottom w:val="0"/>
      <w:divBdr>
        <w:top w:val="none" w:sz="0" w:space="0" w:color="auto"/>
        <w:left w:val="none" w:sz="0" w:space="0" w:color="auto"/>
        <w:bottom w:val="none" w:sz="0" w:space="0" w:color="auto"/>
        <w:right w:val="none" w:sz="0" w:space="0" w:color="auto"/>
      </w:divBdr>
    </w:div>
    <w:div w:id="1349940808">
      <w:bodyDiv w:val="1"/>
      <w:marLeft w:val="0"/>
      <w:marRight w:val="0"/>
      <w:marTop w:val="0"/>
      <w:marBottom w:val="0"/>
      <w:divBdr>
        <w:top w:val="none" w:sz="0" w:space="0" w:color="auto"/>
        <w:left w:val="none" w:sz="0" w:space="0" w:color="auto"/>
        <w:bottom w:val="none" w:sz="0" w:space="0" w:color="auto"/>
        <w:right w:val="none" w:sz="0" w:space="0" w:color="auto"/>
      </w:divBdr>
    </w:div>
    <w:div w:id="1350907300">
      <w:bodyDiv w:val="1"/>
      <w:marLeft w:val="0"/>
      <w:marRight w:val="0"/>
      <w:marTop w:val="0"/>
      <w:marBottom w:val="0"/>
      <w:divBdr>
        <w:top w:val="none" w:sz="0" w:space="0" w:color="auto"/>
        <w:left w:val="none" w:sz="0" w:space="0" w:color="auto"/>
        <w:bottom w:val="none" w:sz="0" w:space="0" w:color="auto"/>
        <w:right w:val="none" w:sz="0" w:space="0" w:color="auto"/>
      </w:divBdr>
    </w:div>
    <w:div w:id="1350907783">
      <w:bodyDiv w:val="1"/>
      <w:marLeft w:val="0"/>
      <w:marRight w:val="0"/>
      <w:marTop w:val="0"/>
      <w:marBottom w:val="0"/>
      <w:divBdr>
        <w:top w:val="none" w:sz="0" w:space="0" w:color="auto"/>
        <w:left w:val="none" w:sz="0" w:space="0" w:color="auto"/>
        <w:bottom w:val="none" w:sz="0" w:space="0" w:color="auto"/>
        <w:right w:val="none" w:sz="0" w:space="0" w:color="auto"/>
      </w:divBdr>
    </w:div>
    <w:div w:id="1351030087">
      <w:bodyDiv w:val="1"/>
      <w:marLeft w:val="0"/>
      <w:marRight w:val="0"/>
      <w:marTop w:val="0"/>
      <w:marBottom w:val="0"/>
      <w:divBdr>
        <w:top w:val="none" w:sz="0" w:space="0" w:color="auto"/>
        <w:left w:val="none" w:sz="0" w:space="0" w:color="auto"/>
        <w:bottom w:val="none" w:sz="0" w:space="0" w:color="auto"/>
        <w:right w:val="none" w:sz="0" w:space="0" w:color="auto"/>
      </w:divBdr>
    </w:div>
    <w:div w:id="1351372097">
      <w:bodyDiv w:val="1"/>
      <w:marLeft w:val="0"/>
      <w:marRight w:val="0"/>
      <w:marTop w:val="0"/>
      <w:marBottom w:val="0"/>
      <w:divBdr>
        <w:top w:val="none" w:sz="0" w:space="0" w:color="auto"/>
        <w:left w:val="none" w:sz="0" w:space="0" w:color="auto"/>
        <w:bottom w:val="none" w:sz="0" w:space="0" w:color="auto"/>
        <w:right w:val="none" w:sz="0" w:space="0" w:color="auto"/>
      </w:divBdr>
    </w:div>
    <w:div w:id="1351376522">
      <w:bodyDiv w:val="1"/>
      <w:marLeft w:val="0"/>
      <w:marRight w:val="0"/>
      <w:marTop w:val="0"/>
      <w:marBottom w:val="0"/>
      <w:divBdr>
        <w:top w:val="none" w:sz="0" w:space="0" w:color="auto"/>
        <w:left w:val="none" w:sz="0" w:space="0" w:color="auto"/>
        <w:bottom w:val="none" w:sz="0" w:space="0" w:color="auto"/>
        <w:right w:val="none" w:sz="0" w:space="0" w:color="auto"/>
      </w:divBdr>
    </w:div>
    <w:div w:id="1351450296">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
    <w:div w:id="1351687863">
      <w:bodyDiv w:val="1"/>
      <w:marLeft w:val="0"/>
      <w:marRight w:val="0"/>
      <w:marTop w:val="0"/>
      <w:marBottom w:val="0"/>
      <w:divBdr>
        <w:top w:val="none" w:sz="0" w:space="0" w:color="auto"/>
        <w:left w:val="none" w:sz="0" w:space="0" w:color="auto"/>
        <w:bottom w:val="none" w:sz="0" w:space="0" w:color="auto"/>
        <w:right w:val="none" w:sz="0" w:space="0" w:color="auto"/>
      </w:divBdr>
    </w:div>
    <w:div w:id="1352075578">
      <w:bodyDiv w:val="1"/>
      <w:marLeft w:val="0"/>
      <w:marRight w:val="0"/>
      <w:marTop w:val="0"/>
      <w:marBottom w:val="0"/>
      <w:divBdr>
        <w:top w:val="none" w:sz="0" w:space="0" w:color="auto"/>
        <w:left w:val="none" w:sz="0" w:space="0" w:color="auto"/>
        <w:bottom w:val="none" w:sz="0" w:space="0" w:color="auto"/>
        <w:right w:val="none" w:sz="0" w:space="0" w:color="auto"/>
      </w:divBdr>
    </w:div>
    <w:div w:id="1352218083">
      <w:bodyDiv w:val="1"/>
      <w:marLeft w:val="0"/>
      <w:marRight w:val="0"/>
      <w:marTop w:val="0"/>
      <w:marBottom w:val="0"/>
      <w:divBdr>
        <w:top w:val="none" w:sz="0" w:space="0" w:color="auto"/>
        <w:left w:val="none" w:sz="0" w:space="0" w:color="auto"/>
        <w:bottom w:val="none" w:sz="0" w:space="0" w:color="auto"/>
        <w:right w:val="none" w:sz="0" w:space="0" w:color="auto"/>
      </w:divBdr>
    </w:div>
    <w:div w:id="1352294541">
      <w:bodyDiv w:val="1"/>
      <w:marLeft w:val="0"/>
      <w:marRight w:val="0"/>
      <w:marTop w:val="0"/>
      <w:marBottom w:val="0"/>
      <w:divBdr>
        <w:top w:val="none" w:sz="0" w:space="0" w:color="auto"/>
        <w:left w:val="none" w:sz="0" w:space="0" w:color="auto"/>
        <w:bottom w:val="none" w:sz="0" w:space="0" w:color="auto"/>
        <w:right w:val="none" w:sz="0" w:space="0" w:color="auto"/>
      </w:divBdr>
    </w:div>
    <w:div w:id="1352297948">
      <w:bodyDiv w:val="1"/>
      <w:marLeft w:val="0"/>
      <w:marRight w:val="0"/>
      <w:marTop w:val="0"/>
      <w:marBottom w:val="0"/>
      <w:divBdr>
        <w:top w:val="none" w:sz="0" w:space="0" w:color="auto"/>
        <w:left w:val="none" w:sz="0" w:space="0" w:color="auto"/>
        <w:bottom w:val="none" w:sz="0" w:space="0" w:color="auto"/>
        <w:right w:val="none" w:sz="0" w:space="0" w:color="auto"/>
      </w:divBdr>
    </w:div>
    <w:div w:id="1352298590">
      <w:bodyDiv w:val="1"/>
      <w:marLeft w:val="0"/>
      <w:marRight w:val="0"/>
      <w:marTop w:val="0"/>
      <w:marBottom w:val="0"/>
      <w:divBdr>
        <w:top w:val="none" w:sz="0" w:space="0" w:color="auto"/>
        <w:left w:val="none" w:sz="0" w:space="0" w:color="auto"/>
        <w:bottom w:val="none" w:sz="0" w:space="0" w:color="auto"/>
        <w:right w:val="none" w:sz="0" w:space="0" w:color="auto"/>
      </w:divBdr>
    </w:div>
    <w:div w:id="1352340131">
      <w:bodyDiv w:val="1"/>
      <w:marLeft w:val="0"/>
      <w:marRight w:val="0"/>
      <w:marTop w:val="0"/>
      <w:marBottom w:val="0"/>
      <w:divBdr>
        <w:top w:val="none" w:sz="0" w:space="0" w:color="auto"/>
        <w:left w:val="none" w:sz="0" w:space="0" w:color="auto"/>
        <w:bottom w:val="none" w:sz="0" w:space="0" w:color="auto"/>
        <w:right w:val="none" w:sz="0" w:space="0" w:color="auto"/>
      </w:divBdr>
    </w:div>
    <w:div w:id="1352343655">
      <w:bodyDiv w:val="1"/>
      <w:marLeft w:val="0"/>
      <w:marRight w:val="0"/>
      <w:marTop w:val="0"/>
      <w:marBottom w:val="0"/>
      <w:divBdr>
        <w:top w:val="none" w:sz="0" w:space="0" w:color="auto"/>
        <w:left w:val="none" w:sz="0" w:space="0" w:color="auto"/>
        <w:bottom w:val="none" w:sz="0" w:space="0" w:color="auto"/>
        <w:right w:val="none" w:sz="0" w:space="0" w:color="auto"/>
      </w:divBdr>
    </w:div>
    <w:div w:id="1352562750">
      <w:bodyDiv w:val="1"/>
      <w:marLeft w:val="0"/>
      <w:marRight w:val="0"/>
      <w:marTop w:val="0"/>
      <w:marBottom w:val="0"/>
      <w:divBdr>
        <w:top w:val="none" w:sz="0" w:space="0" w:color="auto"/>
        <w:left w:val="none" w:sz="0" w:space="0" w:color="auto"/>
        <w:bottom w:val="none" w:sz="0" w:space="0" w:color="auto"/>
        <w:right w:val="none" w:sz="0" w:space="0" w:color="auto"/>
      </w:divBdr>
    </w:div>
    <w:div w:id="1352686106">
      <w:bodyDiv w:val="1"/>
      <w:marLeft w:val="0"/>
      <w:marRight w:val="0"/>
      <w:marTop w:val="0"/>
      <w:marBottom w:val="0"/>
      <w:divBdr>
        <w:top w:val="none" w:sz="0" w:space="0" w:color="auto"/>
        <w:left w:val="none" w:sz="0" w:space="0" w:color="auto"/>
        <w:bottom w:val="none" w:sz="0" w:space="0" w:color="auto"/>
        <w:right w:val="none" w:sz="0" w:space="0" w:color="auto"/>
      </w:divBdr>
    </w:div>
    <w:div w:id="1353533699">
      <w:bodyDiv w:val="1"/>
      <w:marLeft w:val="0"/>
      <w:marRight w:val="0"/>
      <w:marTop w:val="0"/>
      <w:marBottom w:val="0"/>
      <w:divBdr>
        <w:top w:val="none" w:sz="0" w:space="0" w:color="auto"/>
        <w:left w:val="none" w:sz="0" w:space="0" w:color="auto"/>
        <w:bottom w:val="none" w:sz="0" w:space="0" w:color="auto"/>
        <w:right w:val="none" w:sz="0" w:space="0" w:color="auto"/>
      </w:divBdr>
    </w:div>
    <w:div w:id="1353608095">
      <w:bodyDiv w:val="1"/>
      <w:marLeft w:val="0"/>
      <w:marRight w:val="0"/>
      <w:marTop w:val="0"/>
      <w:marBottom w:val="0"/>
      <w:divBdr>
        <w:top w:val="none" w:sz="0" w:space="0" w:color="auto"/>
        <w:left w:val="none" w:sz="0" w:space="0" w:color="auto"/>
        <w:bottom w:val="none" w:sz="0" w:space="0" w:color="auto"/>
        <w:right w:val="none" w:sz="0" w:space="0" w:color="auto"/>
      </w:divBdr>
    </w:div>
    <w:div w:id="1353649608">
      <w:bodyDiv w:val="1"/>
      <w:marLeft w:val="0"/>
      <w:marRight w:val="0"/>
      <w:marTop w:val="0"/>
      <w:marBottom w:val="0"/>
      <w:divBdr>
        <w:top w:val="none" w:sz="0" w:space="0" w:color="auto"/>
        <w:left w:val="none" w:sz="0" w:space="0" w:color="auto"/>
        <w:bottom w:val="none" w:sz="0" w:space="0" w:color="auto"/>
        <w:right w:val="none" w:sz="0" w:space="0" w:color="auto"/>
      </w:divBdr>
      <w:divsChild>
        <w:div w:id="1073894259">
          <w:marLeft w:val="480"/>
          <w:marRight w:val="0"/>
          <w:marTop w:val="0"/>
          <w:marBottom w:val="0"/>
          <w:divBdr>
            <w:top w:val="none" w:sz="0" w:space="0" w:color="auto"/>
            <w:left w:val="none" w:sz="0" w:space="0" w:color="auto"/>
            <w:bottom w:val="none" w:sz="0" w:space="0" w:color="auto"/>
            <w:right w:val="none" w:sz="0" w:space="0" w:color="auto"/>
          </w:divBdr>
        </w:div>
        <w:div w:id="344404144">
          <w:marLeft w:val="480"/>
          <w:marRight w:val="0"/>
          <w:marTop w:val="0"/>
          <w:marBottom w:val="0"/>
          <w:divBdr>
            <w:top w:val="none" w:sz="0" w:space="0" w:color="auto"/>
            <w:left w:val="none" w:sz="0" w:space="0" w:color="auto"/>
            <w:bottom w:val="none" w:sz="0" w:space="0" w:color="auto"/>
            <w:right w:val="none" w:sz="0" w:space="0" w:color="auto"/>
          </w:divBdr>
        </w:div>
        <w:div w:id="1529491582">
          <w:marLeft w:val="480"/>
          <w:marRight w:val="0"/>
          <w:marTop w:val="0"/>
          <w:marBottom w:val="0"/>
          <w:divBdr>
            <w:top w:val="none" w:sz="0" w:space="0" w:color="auto"/>
            <w:left w:val="none" w:sz="0" w:space="0" w:color="auto"/>
            <w:bottom w:val="none" w:sz="0" w:space="0" w:color="auto"/>
            <w:right w:val="none" w:sz="0" w:space="0" w:color="auto"/>
          </w:divBdr>
        </w:div>
        <w:div w:id="1476410880">
          <w:marLeft w:val="480"/>
          <w:marRight w:val="0"/>
          <w:marTop w:val="0"/>
          <w:marBottom w:val="0"/>
          <w:divBdr>
            <w:top w:val="none" w:sz="0" w:space="0" w:color="auto"/>
            <w:left w:val="none" w:sz="0" w:space="0" w:color="auto"/>
            <w:bottom w:val="none" w:sz="0" w:space="0" w:color="auto"/>
            <w:right w:val="none" w:sz="0" w:space="0" w:color="auto"/>
          </w:divBdr>
        </w:div>
        <w:div w:id="690645545">
          <w:marLeft w:val="480"/>
          <w:marRight w:val="0"/>
          <w:marTop w:val="0"/>
          <w:marBottom w:val="0"/>
          <w:divBdr>
            <w:top w:val="none" w:sz="0" w:space="0" w:color="auto"/>
            <w:left w:val="none" w:sz="0" w:space="0" w:color="auto"/>
            <w:bottom w:val="none" w:sz="0" w:space="0" w:color="auto"/>
            <w:right w:val="none" w:sz="0" w:space="0" w:color="auto"/>
          </w:divBdr>
        </w:div>
        <w:div w:id="1320378614">
          <w:marLeft w:val="480"/>
          <w:marRight w:val="0"/>
          <w:marTop w:val="0"/>
          <w:marBottom w:val="0"/>
          <w:divBdr>
            <w:top w:val="none" w:sz="0" w:space="0" w:color="auto"/>
            <w:left w:val="none" w:sz="0" w:space="0" w:color="auto"/>
            <w:bottom w:val="none" w:sz="0" w:space="0" w:color="auto"/>
            <w:right w:val="none" w:sz="0" w:space="0" w:color="auto"/>
          </w:divBdr>
        </w:div>
        <w:div w:id="1926500029">
          <w:marLeft w:val="480"/>
          <w:marRight w:val="0"/>
          <w:marTop w:val="0"/>
          <w:marBottom w:val="0"/>
          <w:divBdr>
            <w:top w:val="none" w:sz="0" w:space="0" w:color="auto"/>
            <w:left w:val="none" w:sz="0" w:space="0" w:color="auto"/>
            <w:bottom w:val="none" w:sz="0" w:space="0" w:color="auto"/>
            <w:right w:val="none" w:sz="0" w:space="0" w:color="auto"/>
          </w:divBdr>
        </w:div>
        <w:div w:id="1932276478">
          <w:marLeft w:val="480"/>
          <w:marRight w:val="0"/>
          <w:marTop w:val="0"/>
          <w:marBottom w:val="0"/>
          <w:divBdr>
            <w:top w:val="none" w:sz="0" w:space="0" w:color="auto"/>
            <w:left w:val="none" w:sz="0" w:space="0" w:color="auto"/>
            <w:bottom w:val="none" w:sz="0" w:space="0" w:color="auto"/>
            <w:right w:val="none" w:sz="0" w:space="0" w:color="auto"/>
          </w:divBdr>
        </w:div>
        <w:div w:id="1376461803">
          <w:marLeft w:val="480"/>
          <w:marRight w:val="0"/>
          <w:marTop w:val="0"/>
          <w:marBottom w:val="0"/>
          <w:divBdr>
            <w:top w:val="none" w:sz="0" w:space="0" w:color="auto"/>
            <w:left w:val="none" w:sz="0" w:space="0" w:color="auto"/>
            <w:bottom w:val="none" w:sz="0" w:space="0" w:color="auto"/>
            <w:right w:val="none" w:sz="0" w:space="0" w:color="auto"/>
          </w:divBdr>
        </w:div>
        <w:div w:id="48653403">
          <w:marLeft w:val="480"/>
          <w:marRight w:val="0"/>
          <w:marTop w:val="0"/>
          <w:marBottom w:val="0"/>
          <w:divBdr>
            <w:top w:val="none" w:sz="0" w:space="0" w:color="auto"/>
            <w:left w:val="none" w:sz="0" w:space="0" w:color="auto"/>
            <w:bottom w:val="none" w:sz="0" w:space="0" w:color="auto"/>
            <w:right w:val="none" w:sz="0" w:space="0" w:color="auto"/>
          </w:divBdr>
        </w:div>
        <w:div w:id="436683526">
          <w:marLeft w:val="480"/>
          <w:marRight w:val="0"/>
          <w:marTop w:val="0"/>
          <w:marBottom w:val="0"/>
          <w:divBdr>
            <w:top w:val="none" w:sz="0" w:space="0" w:color="auto"/>
            <w:left w:val="none" w:sz="0" w:space="0" w:color="auto"/>
            <w:bottom w:val="none" w:sz="0" w:space="0" w:color="auto"/>
            <w:right w:val="none" w:sz="0" w:space="0" w:color="auto"/>
          </w:divBdr>
        </w:div>
        <w:div w:id="1638685002">
          <w:marLeft w:val="480"/>
          <w:marRight w:val="0"/>
          <w:marTop w:val="0"/>
          <w:marBottom w:val="0"/>
          <w:divBdr>
            <w:top w:val="none" w:sz="0" w:space="0" w:color="auto"/>
            <w:left w:val="none" w:sz="0" w:space="0" w:color="auto"/>
            <w:bottom w:val="none" w:sz="0" w:space="0" w:color="auto"/>
            <w:right w:val="none" w:sz="0" w:space="0" w:color="auto"/>
          </w:divBdr>
        </w:div>
        <w:div w:id="189536593">
          <w:marLeft w:val="480"/>
          <w:marRight w:val="0"/>
          <w:marTop w:val="0"/>
          <w:marBottom w:val="0"/>
          <w:divBdr>
            <w:top w:val="none" w:sz="0" w:space="0" w:color="auto"/>
            <w:left w:val="none" w:sz="0" w:space="0" w:color="auto"/>
            <w:bottom w:val="none" w:sz="0" w:space="0" w:color="auto"/>
            <w:right w:val="none" w:sz="0" w:space="0" w:color="auto"/>
          </w:divBdr>
        </w:div>
        <w:div w:id="1437020530">
          <w:marLeft w:val="480"/>
          <w:marRight w:val="0"/>
          <w:marTop w:val="0"/>
          <w:marBottom w:val="0"/>
          <w:divBdr>
            <w:top w:val="none" w:sz="0" w:space="0" w:color="auto"/>
            <w:left w:val="none" w:sz="0" w:space="0" w:color="auto"/>
            <w:bottom w:val="none" w:sz="0" w:space="0" w:color="auto"/>
            <w:right w:val="none" w:sz="0" w:space="0" w:color="auto"/>
          </w:divBdr>
        </w:div>
        <w:div w:id="1787119896">
          <w:marLeft w:val="480"/>
          <w:marRight w:val="0"/>
          <w:marTop w:val="0"/>
          <w:marBottom w:val="0"/>
          <w:divBdr>
            <w:top w:val="none" w:sz="0" w:space="0" w:color="auto"/>
            <w:left w:val="none" w:sz="0" w:space="0" w:color="auto"/>
            <w:bottom w:val="none" w:sz="0" w:space="0" w:color="auto"/>
            <w:right w:val="none" w:sz="0" w:space="0" w:color="auto"/>
          </w:divBdr>
        </w:div>
        <w:div w:id="976909792">
          <w:marLeft w:val="480"/>
          <w:marRight w:val="0"/>
          <w:marTop w:val="0"/>
          <w:marBottom w:val="0"/>
          <w:divBdr>
            <w:top w:val="none" w:sz="0" w:space="0" w:color="auto"/>
            <w:left w:val="none" w:sz="0" w:space="0" w:color="auto"/>
            <w:bottom w:val="none" w:sz="0" w:space="0" w:color="auto"/>
            <w:right w:val="none" w:sz="0" w:space="0" w:color="auto"/>
          </w:divBdr>
        </w:div>
        <w:div w:id="1162964133">
          <w:marLeft w:val="480"/>
          <w:marRight w:val="0"/>
          <w:marTop w:val="0"/>
          <w:marBottom w:val="0"/>
          <w:divBdr>
            <w:top w:val="none" w:sz="0" w:space="0" w:color="auto"/>
            <w:left w:val="none" w:sz="0" w:space="0" w:color="auto"/>
            <w:bottom w:val="none" w:sz="0" w:space="0" w:color="auto"/>
            <w:right w:val="none" w:sz="0" w:space="0" w:color="auto"/>
          </w:divBdr>
        </w:div>
        <w:div w:id="760490609">
          <w:marLeft w:val="480"/>
          <w:marRight w:val="0"/>
          <w:marTop w:val="0"/>
          <w:marBottom w:val="0"/>
          <w:divBdr>
            <w:top w:val="none" w:sz="0" w:space="0" w:color="auto"/>
            <w:left w:val="none" w:sz="0" w:space="0" w:color="auto"/>
            <w:bottom w:val="none" w:sz="0" w:space="0" w:color="auto"/>
            <w:right w:val="none" w:sz="0" w:space="0" w:color="auto"/>
          </w:divBdr>
        </w:div>
        <w:div w:id="1234504542">
          <w:marLeft w:val="480"/>
          <w:marRight w:val="0"/>
          <w:marTop w:val="0"/>
          <w:marBottom w:val="0"/>
          <w:divBdr>
            <w:top w:val="none" w:sz="0" w:space="0" w:color="auto"/>
            <w:left w:val="none" w:sz="0" w:space="0" w:color="auto"/>
            <w:bottom w:val="none" w:sz="0" w:space="0" w:color="auto"/>
            <w:right w:val="none" w:sz="0" w:space="0" w:color="auto"/>
          </w:divBdr>
        </w:div>
        <w:div w:id="462160634">
          <w:marLeft w:val="480"/>
          <w:marRight w:val="0"/>
          <w:marTop w:val="0"/>
          <w:marBottom w:val="0"/>
          <w:divBdr>
            <w:top w:val="none" w:sz="0" w:space="0" w:color="auto"/>
            <w:left w:val="none" w:sz="0" w:space="0" w:color="auto"/>
            <w:bottom w:val="none" w:sz="0" w:space="0" w:color="auto"/>
            <w:right w:val="none" w:sz="0" w:space="0" w:color="auto"/>
          </w:divBdr>
        </w:div>
        <w:div w:id="1255092047">
          <w:marLeft w:val="480"/>
          <w:marRight w:val="0"/>
          <w:marTop w:val="0"/>
          <w:marBottom w:val="0"/>
          <w:divBdr>
            <w:top w:val="none" w:sz="0" w:space="0" w:color="auto"/>
            <w:left w:val="none" w:sz="0" w:space="0" w:color="auto"/>
            <w:bottom w:val="none" w:sz="0" w:space="0" w:color="auto"/>
            <w:right w:val="none" w:sz="0" w:space="0" w:color="auto"/>
          </w:divBdr>
        </w:div>
        <w:div w:id="196428977">
          <w:marLeft w:val="480"/>
          <w:marRight w:val="0"/>
          <w:marTop w:val="0"/>
          <w:marBottom w:val="0"/>
          <w:divBdr>
            <w:top w:val="none" w:sz="0" w:space="0" w:color="auto"/>
            <w:left w:val="none" w:sz="0" w:space="0" w:color="auto"/>
            <w:bottom w:val="none" w:sz="0" w:space="0" w:color="auto"/>
            <w:right w:val="none" w:sz="0" w:space="0" w:color="auto"/>
          </w:divBdr>
        </w:div>
        <w:div w:id="1190874612">
          <w:marLeft w:val="480"/>
          <w:marRight w:val="0"/>
          <w:marTop w:val="0"/>
          <w:marBottom w:val="0"/>
          <w:divBdr>
            <w:top w:val="none" w:sz="0" w:space="0" w:color="auto"/>
            <w:left w:val="none" w:sz="0" w:space="0" w:color="auto"/>
            <w:bottom w:val="none" w:sz="0" w:space="0" w:color="auto"/>
            <w:right w:val="none" w:sz="0" w:space="0" w:color="auto"/>
          </w:divBdr>
        </w:div>
        <w:div w:id="623730516">
          <w:marLeft w:val="480"/>
          <w:marRight w:val="0"/>
          <w:marTop w:val="0"/>
          <w:marBottom w:val="0"/>
          <w:divBdr>
            <w:top w:val="none" w:sz="0" w:space="0" w:color="auto"/>
            <w:left w:val="none" w:sz="0" w:space="0" w:color="auto"/>
            <w:bottom w:val="none" w:sz="0" w:space="0" w:color="auto"/>
            <w:right w:val="none" w:sz="0" w:space="0" w:color="auto"/>
          </w:divBdr>
        </w:div>
        <w:div w:id="1298759590">
          <w:marLeft w:val="480"/>
          <w:marRight w:val="0"/>
          <w:marTop w:val="0"/>
          <w:marBottom w:val="0"/>
          <w:divBdr>
            <w:top w:val="none" w:sz="0" w:space="0" w:color="auto"/>
            <w:left w:val="none" w:sz="0" w:space="0" w:color="auto"/>
            <w:bottom w:val="none" w:sz="0" w:space="0" w:color="auto"/>
            <w:right w:val="none" w:sz="0" w:space="0" w:color="auto"/>
          </w:divBdr>
        </w:div>
        <w:div w:id="1086923331">
          <w:marLeft w:val="480"/>
          <w:marRight w:val="0"/>
          <w:marTop w:val="0"/>
          <w:marBottom w:val="0"/>
          <w:divBdr>
            <w:top w:val="none" w:sz="0" w:space="0" w:color="auto"/>
            <w:left w:val="none" w:sz="0" w:space="0" w:color="auto"/>
            <w:bottom w:val="none" w:sz="0" w:space="0" w:color="auto"/>
            <w:right w:val="none" w:sz="0" w:space="0" w:color="auto"/>
          </w:divBdr>
        </w:div>
        <w:div w:id="1739665250">
          <w:marLeft w:val="480"/>
          <w:marRight w:val="0"/>
          <w:marTop w:val="0"/>
          <w:marBottom w:val="0"/>
          <w:divBdr>
            <w:top w:val="none" w:sz="0" w:space="0" w:color="auto"/>
            <w:left w:val="none" w:sz="0" w:space="0" w:color="auto"/>
            <w:bottom w:val="none" w:sz="0" w:space="0" w:color="auto"/>
            <w:right w:val="none" w:sz="0" w:space="0" w:color="auto"/>
          </w:divBdr>
        </w:div>
        <w:div w:id="1748379452">
          <w:marLeft w:val="480"/>
          <w:marRight w:val="0"/>
          <w:marTop w:val="0"/>
          <w:marBottom w:val="0"/>
          <w:divBdr>
            <w:top w:val="none" w:sz="0" w:space="0" w:color="auto"/>
            <w:left w:val="none" w:sz="0" w:space="0" w:color="auto"/>
            <w:bottom w:val="none" w:sz="0" w:space="0" w:color="auto"/>
            <w:right w:val="none" w:sz="0" w:space="0" w:color="auto"/>
          </w:divBdr>
        </w:div>
        <w:div w:id="892081734">
          <w:marLeft w:val="480"/>
          <w:marRight w:val="0"/>
          <w:marTop w:val="0"/>
          <w:marBottom w:val="0"/>
          <w:divBdr>
            <w:top w:val="none" w:sz="0" w:space="0" w:color="auto"/>
            <w:left w:val="none" w:sz="0" w:space="0" w:color="auto"/>
            <w:bottom w:val="none" w:sz="0" w:space="0" w:color="auto"/>
            <w:right w:val="none" w:sz="0" w:space="0" w:color="auto"/>
          </w:divBdr>
        </w:div>
        <w:div w:id="223881088">
          <w:marLeft w:val="480"/>
          <w:marRight w:val="0"/>
          <w:marTop w:val="0"/>
          <w:marBottom w:val="0"/>
          <w:divBdr>
            <w:top w:val="none" w:sz="0" w:space="0" w:color="auto"/>
            <w:left w:val="none" w:sz="0" w:space="0" w:color="auto"/>
            <w:bottom w:val="none" w:sz="0" w:space="0" w:color="auto"/>
            <w:right w:val="none" w:sz="0" w:space="0" w:color="auto"/>
          </w:divBdr>
        </w:div>
        <w:div w:id="1951891103">
          <w:marLeft w:val="480"/>
          <w:marRight w:val="0"/>
          <w:marTop w:val="0"/>
          <w:marBottom w:val="0"/>
          <w:divBdr>
            <w:top w:val="none" w:sz="0" w:space="0" w:color="auto"/>
            <w:left w:val="none" w:sz="0" w:space="0" w:color="auto"/>
            <w:bottom w:val="none" w:sz="0" w:space="0" w:color="auto"/>
            <w:right w:val="none" w:sz="0" w:space="0" w:color="auto"/>
          </w:divBdr>
        </w:div>
        <w:div w:id="894851761">
          <w:marLeft w:val="480"/>
          <w:marRight w:val="0"/>
          <w:marTop w:val="0"/>
          <w:marBottom w:val="0"/>
          <w:divBdr>
            <w:top w:val="none" w:sz="0" w:space="0" w:color="auto"/>
            <w:left w:val="none" w:sz="0" w:space="0" w:color="auto"/>
            <w:bottom w:val="none" w:sz="0" w:space="0" w:color="auto"/>
            <w:right w:val="none" w:sz="0" w:space="0" w:color="auto"/>
          </w:divBdr>
        </w:div>
        <w:div w:id="1621691669">
          <w:marLeft w:val="480"/>
          <w:marRight w:val="0"/>
          <w:marTop w:val="0"/>
          <w:marBottom w:val="0"/>
          <w:divBdr>
            <w:top w:val="none" w:sz="0" w:space="0" w:color="auto"/>
            <w:left w:val="none" w:sz="0" w:space="0" w:color="auto"/>
            <w:bottom w:val="none" w:sz="0" w:space="0" w:color="auto"/>
            <w:right w:val="none" w:sz="0" w:space="0" w:color="auto"/>
          </w:divBdr>
        </w:div>
        <w:div w:id="1850752914">
          <w:marLeft w:val="480"/>
          <w:marRight w:val="0"/>
          <w:marTop w:val="0"/>
          <w:marBottom w:val="0"/>
          <w:divBdr>
            <w:top w:val="none" w:sz="0" w:space="0" w:color="auto"/>
            <w:left w:val="none" w:sz="0" w:space="0" w:color="auto"/>
            <w:bottom w:val="none" w:sz="0" w:space="0" w:color="auto"/>
            <w:right w:val="none" w:sz="0" w:space="0" w:color="auto"/>
          </w:divBdr>
        </w:div>
        <w:div w:id="1697661204">
          <w:marLeft w:val="480"/>
          <w:marRight w:val="0"/>
          <w:marTop w:val="0"/>
          <w:marBottom w:val="0"/>
          <w:divBdr>
            <w:top w:val="none" w:sz="0" w:space="0" w:color="auto"/>
            <w:left w:val="none" w:sz="0" w:space="0" w:color="auto"/>
            <w:bottom w:val="none" w:sz="0" w:space="0" w:color="auto"/>
            <w:right w:val="none" w:sz="0" w:space="0" w:color="auto"/>
          </w:divBdr>
        </w:div>
        <w:div w:id="955869822">
          <w:marLeft w:val="480"/>
          <w:marRight w:val="0"/>
          <w:marTop w:val="0"/>
          <w:marBottom w:val="0"/>
          <w:divBdr>
            <w:top w:val="none" w:sz="0" w:space="0" w:color="auto"/>
            <w:left w:val="none" w:sz="0" w:space="0" w:color="auto"/>
            <w:bottom w:val="none" w:sz="0" w:space="0" w:color="auto"/>
            <w:right w:val="none" w:sz="0" w:space="0" w:color="auto"/>
          </w:divBdr>
        </w:div>
        <w:div w:id="325785965">
          <w:marLeft w:val="480"/>
          <w:marRight w:val="0"/>
          <w:marTop w:val="0"/>
          <w:marBottom w:val="0"/>
          <w:divBdr>
            <w:top w:val="none" w:sz="0" w:space="0" w:color="auto"/>
            <w:left w:val="none" w:sz="0" w:space="0" w:color="auto"/>
            <w:bottom w:val="none" w:sz="0" w:space="0" w:color="auto"/>
            <w:right w:val="none" w:sz="0" w:space="0" w:color="auto"/>
          </w:divBdr>
        </w:div>
        <w:div w:id="2089688985">
          <w:marLeft w:val="480"/>
          <w:marRight w:val="0"/>
          <w:marTop w:val="0"/>
          <w:marBottom w:val="0"/>
          <w:divBdr>
            <w:top w:val="none" w:sz="0" w:space="0" w:color="auto"/>
            <w:left w:val="none" w:sz="0" w:space="0" w:color="auto"/>
            <w:bottom w:val="none" w:sz="0" w:space="0" w:color="auto"/>
            <w:right w:val="none" w:sz="0" w:space="0" w:color="auto"/>
          </w:divBdr>
        </w:div>
        <w:div w:id="964585638">
          <w:marLeft w:val="480"/>
          <w:marRight w:val="0"/>
          <w:marTop w:val="0"/>
          <w:marBottom w:val="0"/>
          <w:divBdr>
            <w:top w:val="none" w:sz="0" w:space="0" w:color="auto"/>
            <w:left w:val="none" w:sz="0" w:space="0" w:color="auto"/>
            <w:bottom w:val="none" w:sz="0" w:space="0" w:color="auto"/>
            <w:right w:val="none" w:sz="0" w:space="0" w:color="auto"/>
          </w:divBdr>
        </w:div>
        <w:div w:id="1238441032">
          <w:marLeft w:val="480"/>
          <w:marRight w:val="0"/>
          <w:marTop w:val="0"/>
          <w:marBottom w:val="0"/>
          <w:divBdr>
            <w:top w:val="none" w:sz="0" w:space="0" w:color="auto"/>
            <w:left w:val="none" w:sz="0" w:space="0" w:color="auto"/>
            <w:bottom w:val="none" w:sz="0" w:space="0" w:color="auto"/>
            <w:right w:val="none" w:sz="0" w:space="0" w:color="auto"/>
          </w:divBdr>
        </w:div>
        <w:div w:id="393743260">
          <w:marLeft w:val="480"/>
          <w:marRight w:val="0"/>
          <w:marTop w:val="0"/>
          <w:marBottom w:val="0"/>
          <w:divBdr>
            <w:top w:val="none" w:sz="0" w:space="0" w:color="auto"/>
            <w:left w:val="none" w:sz="0" w:space="0" w:color="auto"/>
            <w:bottom w:val="none" w:sz="0" w:space="0" w:color="auto"/>
            <w:right w:val="none" w:sz="0" w:space="0" w:color="auto"/>
          </w:divBdr>
        </w:div>
        <w:div w:id="1849247312">
          <w:marLeft w:val="480"/>
          <w:marRight w:val="0"/>
          <w:marTop w:val="0"/>
          <w:marBottom w:val="0"/>
          <w:divBdr>
            <w:top w:val="none" w:sz="0" w:space="0" w:color="auto"/>
            <w:left w:val="none" w:sz="0" w:space="0" w:color="auto"/>
            <w:bottom w:val="none" w:sz="0" w:space="0" w:color="auto"/>
            <w:right w:val="none" w:sz="0" w:space="0" w:color="auto"/>
          </w:divBdr>
        </w:div>
        <w:div w:id="2013992830">
          <w:marLeft w:val="480"/>
          <w:marRight w:val="0"/>
          <w:marTop w:val="0"/>
          <w:marBottom w:val="0"/>
          <w:divBdr>
            <w:top w:val="none" w:sz="0" w:space="0" w:color="auto"/>
            <w:left w:val="none" w:sz="0" w:space="0" w:color="auto"/>
            <w:bottom w:val="none" w:sz="0" w:space="0" w:color="auto"/>
            <w:right w:val="none" w:sz="0" w:space="0" w:color="auto"/>
          </w:divBdr>
        </w:div>
        <w:div w:id="1047726016">
          <w:marLeft w:val="480"/>
          <w:marRight w:val="0"/>
          <w:marTop w:val="0"/>
          <w:marBottom w:val="0"/>
          <w:divBdr>
            <w:top w:val="none" w:sz="0" w:space="0" w:color="auto"/>
            <w:left w:val="none" w:sz="0" w:space="0" w:color="auto"/>
            <w:bottom w:val="none" w:sz="0" w:space="0" w:color="auto"/>
            <w:right w:val="none" w:sz="0" w:space="0" w:color="auto"/>
          </w:divBdr>
        </w:div>
        <w:div w:id="1645967359">
          <w:marLeft w:val="480"/>
          <w:marRight w:val="0"/>
          <w:marTop w:val="0"/>
          <w:marBottom w:val="0"/>
          <w:divBdr>
            <w:top w:val="none" w:sz="0" w:space="0" w:color="auto"/>
            <w:left w:val="none" w:sz="0" w:space="0" w:color="auto"/>
            <w:bottom w:val="none" w:sz="0" w:space="0" w:color="auto"/>
            <w:right w:val="none" w:sz="0" w:space="0" w:color="auto"/>
          </w:divBdr>
        </w:div>
        <w:div w:id="729309919">
          <w:marLeft w:val="480"/>
          <w:marRight w:val="0"/>
          <w:marTop w:val="0"/>
          <w:marBottom w:val="0"/>
          <w:divBdr>
            <w:top w:val="none" w:sz="0" w:space="0" w:color="auto"/>
            <w:left w:val="none" w:sz="0" w:space="0" w:color="auto"/>
            <w:bottom w:val="none" w:sz="0" w:space="0" w:color="auto"/>
            <w:right w:val="none" w:sz="0" w:space="0" w:color="auto"/>
          </w:divBdr>
        </w:div>
        <w:div w:id="689333332">
          <w:marLeft w:val="480"/>
          <w:marRight w:val="0"/>
          <w:marTop w:val="0"/>
          <w:marBottom w:val="0"/>
          <w:divBdr>
            <w:top w:val="none" w:sz="0" w:space="0" w:color="auto"/>
            <w:left w:val="none" w:sz="0" w:space="0" w:color="auto"/>
            <w:bottom w:val="none" w:sz="0" w:space="0" w:color="auto"/>
            <w:right w:val="none" w:sz="0" w:space="0" w:color="auto"/>
          </w:divBdr>
        </w:div>
        <w:div w:id="155193741">
          <w:marLeft w:val="480"/>
          <w:marRight w:val="0"/>
          <w:marTop w:val="0"/>
          <w:marBottom w:val="0"/>
          <w:divBdr>
            <w:top w:val="none" w:sz="0" w:space="0" w:color="auto"/>
            <w:left w:val="none" w:sz="0" w:space="0" w:color="auto"/>
            <w:bottom w:val="none" w:sz="0" w:space="0" w:color="auto"/>
            <w:right w:val="none" w:sz="0" w:space="0" w:color="auto"/>
          </w:divBdr>
        </w:div>
        <w:div w:id="1247032036">
          <w:marLeft w:val="480"/>
          <w:marRight w:val="0"/>
          <w:marTop w:val="0"/>
          <w:marBottom w:val="0"/>
          <w:divBdr>
            <w:top w:val="none" w:sz="0" w:space="0" w:color="auto"/>
            <w:left w:val="none" w:sz="0" w:space="0" w:color="auto"/>
            <w:bottom w:val="none" w:sz="0" w:space="0" w:color="auto"/>
            <w:right w:val="none" w:sz="0" w:space="0" w:color="auto"/>
          </w:divBdr>
        </w:div>
        <w:div w:id="1660385665">
          <w:marLeft w:val="480"/>
          <w:marRight w:val="0"/>
          <w:marTop w:val="0"/>
          <w:marBottom w:val="0"/>
          <w:divBdr>
            <w:top w:val="none" w:sz="0" w:space="0" w:color="auto"/>
            <w:left w:val="none" w:sz="0" w:space="0" w:color="auto"/>
            <w:bottom w:val="none" w:sz="0" w:space="0" w:color="auto"/>
            <w:right w:val="none" w:sz="0" w:space="0" w:color="auto"/>
          </w:divBdr>
        </w:div>
        <w:div w:id="6638478">
          <w:marLeft w:val="480"/>
          <w:marRight w:val="0"/>
          <w:marTop w:val="0"/>
          <w:marBottom w:val="0"/>
          <w:divBdr>
            <w:top w:val="none" w:sz="0" w:space="0" w:color="auto"/>
            <w:left w:val="none" w:sz="0" w:space="0" w:color="auto"/>
            <w:bottom w:val="none" w:sz="0" w:space="0" w:color="auto"/>
            <w:right w:val="none" w:sz="0" w:space="0" w:color="auto"/>
          </w:divBdr>
        </w:div>
        <w:div w:id="718744418">
          <w:marLeft w:val="480"/>
          <w:marRight w:val="0"/>
          <w:marTop w:val="0"/>
          <w:marBottom w:val="0"/>
          <w:divBdr>
            <w:top w:val="none" w:sz="0" w:space="0" w:color="auto"/>
            <w:left w:val="none" w:sz="0" w:space="0" w:color="auto"/>
            <w:bottom w:val="none" w:sz="0" w:space="0" w:color="auto"/>
            <w:right w:val="none" w:sz="0" w:space="0" w:color="auto"/>
          </w:divBdr>
        </w:div>
      </w:divsChild>
    </w:div>
    <w:div w:id="1353873917">
      <w:bodyDiv w:val="1"/>
      <w:marLeft w:val="0"/>
      <w:marRight w:val="0"/>
      <w:marTop w:val="0"/>
      <w:marBottom w:val="0"/>
      <w:divBdr>
        <w:top w:val="none" w:sz="0" w:space="0" w:color="auto"/>
        <w:left w:val="none" w:sz="0" w:space="0" w:color="auto"/>
        <w:bottom w:val="none" w:sz="0" w:space="0" w:color="auto"/>
        <w:right w:val="none" w:sz="0" w:space="0" w:color="auto"/>
      </w:divBdr>
    </w:div>
    <w:div w:id="1354115920">
      <w:bodyDiv w:val="1"/>
      <w:marLeft w:val="0"/>
      <w:marRight w:val="0"/>
      <w:marTop w:val="0"/>
      <w:marBottom w:val="0"/>
      <w:divBdr>
        <w:top w:val="none" w:sz="0" w:space="0" w:color="auto"/>
        <w:left w:val="none" w:sz="0" w:space="0" w:color="auto"/>
        <w:bottom w:val="none" w:sz="0" w:space="0" w:color="auto"/>
        <w:right w:val="none" w:sz="0" w:space="0" w:color="auto"/>
      </w:divBdr>
    </w:div>
    <w:div w:id="1354261168">
      <w:bodyDiv w:val="1"/>
      <w:marLeft w:val="0"/>
      <w:marRight w:val="0"/>
      <w:marTop w:val="0"/>
      <w:marBottom w:val="0"/>
      <w:divBdr>
        <w:top w:val="none" w:sz="0" w:space="0" w:color="auto"/>
        <w:left w:val="none" w:sz="0" w:space="0" w:color="auto"/>
        <w:bottom w:val="none" w:sz="0" w:space="0" w:color="auto"/>
        <w:right w:val="none" w:sz="0" w:space="0" w:color="auto"/>
      </w:divBdr>
    </w:div>
    <w:div w:id="1354261573">
      <w:bodyDiv w:val="1"/>
      <w:marLeft w:val="0"/>
      <w:marRight w:val="0"/>
      <w:marTop w:val="0"/>
      <w:marBottom w:val="0"/>
      <w:divBdr>
        <w:top w:val="none" w:sz="0" w:space="0" w:color="auto"/>
        <w:left w:val="none" w:sz="0" w:space="0" w:color="auto"/>
        <w:bottom w:val="none" w:sz="0" w:space="0" w:color="auto"/>
        <w:right w:val="none" w:sz="0" w:space="0" w:color="auto"/>
      </w:divBdr>
    </w:div>
    <w:div w:id="1354262014">
      <w:bodyDiv w:val="1"/>
      <w:marLeft w:val="0"/>
      <w:marRight w:val="0"/>
      <w:marTop w:val="0"/>
      <w:marBottom w:val="0"/>
      <w:divBdr>
        <w:top w:val="none" w:sz="0" w:space="0" w:color="auto"/>
        <w:left w:val="none" w:sz="0" w:space="0" w:color="auto"/>
        <w:bottom w:val="none" w:sz="0" w:space="0" w:color="auto"/>
        <w:right w:val="none" w:sz="0" w:space="0" w:color="auto"/>
      </w:divBdr>
    </w:div>
    <w:div w:id="1354458933">
      <w:bodyDiv w:val="1"/>
      <w:marLeft w:val="0"/>
      <w:marRight w:val="0"/>
      <w:marTop w:val="0"/>
      <w:marBottom w:val="0"/>
      <w:divBdr>
        <w:top w:val="none" w:sz="0" w:space="0" w:color="auto"/>
        <w:left w:val="none" w:sz="0" w:space="0" w:color="auto"/>
        <w:bottom w:val="none" w:sz="0" w:space="0" w:color="auto"/>
        <w:right w:val="none" w:sz="0" w:space="0" w:color="auto"/>
      </w:divBdr>
      <w:divsChild>
        <w:div w:id="50422668">
          <w:marLeft w:val="480"/>
          <w:marRight w:val="0"/>
          <w:marTop w:val="0"/>
          <w:marBottom w:val="0"/>
          <w:divBdr>
            <w:top w:val="none" w:sz="0" w:space="0" w:color="auto"/>
            <w:left w:val="none" w:sz="0" w:space="0" w:color="auto"/>
            <w:bottom w:val="none" w:sz="0" w:space="0" w:color="auto"/>
            <w:right w:val="none" w:sz="0" w:space="0" w:color="auto"/>
          </w:divBdr>
        </w:div>
        <w:div w:id="618878940">
          <w:marLeft w:val="480"/>
          <w:marRight w:val="0"/>
          <w:marTop w:val="0"/>
          <w:marBottom w:val="0"/>
          <w:divBdr>
            <w:top w:val="none" w:sz="0" w:space="0" w:color="auto"/>
            <w:left w:val="none" w:sz="0" w:space="0" w:color="auto"/>
            <w:bottom w:val="none" w:sz="0" w:space="0" w:color="auto"/>
            <w:right w:val="none" w:sz="0" w:space="0" w:color="auto"/>
          </w:divBdr>
        </w:div>
        <w:div w:id="792748758">
          <w:marLeft w:val="480"/>
          <w:marRight w:val="0"/>
          <w:marTop w:val="0"/>
          <w:marBottom w:val="0"/>
          <w:divBdr>
            <w:top w:val="none" w:sz="0" w:space="0" w:color="auto"/>
            <w:left w:val="none" w:sz="0" w:space="0" w:color="auto"/>
            <w:bottom w:val="none" w:sz="0" w:space="0" w:color="auto"/>
            <w:right w:val="none" w:sz="0" w:space="0" w:color="auto"/>
          </w:divBdr>
        </w:div>
        <w:div w:id="1112748745">
          <w:marLeft w:val="480"/>
          <w:marRight w:val="0"/>
          <w:marTop w:val="0"/>
          <w:marBottom w:val="0"/>
          <w:divBdr>
            <w:top w:val="none" w:sz="0" w:space="0" w:color="auto"/>
            <w:left w:val="none" w:sz="0" w:space="0" w:color="auto"/>
            <w:bottom w:val="none" w:sz="0" w:space="0" w:color="auto"/>
            <w:right w:val="none" w:sz="0" w:space="0" w:color="auto"/>
          </w:divBdr>
        </w:div>
        <w:div w:id="1582762054">
          <w:marLeft w:val="480"/>
          <w:marRight w:val="0"/>
          <w:marTop w:val="0"/>
          <w:marBottom w:val="0"/>
          <w:divBdr>
            <w:top w:val="none" w:sz="0" w:space="0" w:color="auto"/>
            <w:left w:val="none" w:sz="0" w:space="0" w:color="auto"/>
            <w:bottom w:val="none" w:sz="0" w:space="0" w:color="auto"/>
            <w:right w:val="none" w:sz="0" w:space="0" w:color="auto"/>
          </w:divBdr>
        </w:div>
        <w:div w:id="1753812951">
          <w:marLeft w:val="480"/>
          <w:marRight w:val="0"/>
          <w:marTop w:val="0"/>
          <w:marBottom w:val="0"/>
          <w:divBdr>
            <w:top w:val="none" w:sz="0" w:space="0" w:color="auto"/>
            <w:left w:val="none" w:sz="0" w:space="0" w:color="auto"/>
            <w:bottom w:val="none" w:sz="0" w:space="0" w:color="auto"/>
            <w:right w:val="none" w:sz="0" w:space="0" w:color="auto"/>
          </w:divBdr>
        </w:div>
        <w:div w:id="886529503">
          <w:marLeft w:val="480"/>
          <w:marRight w:val="0"/>
          <w:marTop w:val="0"/>
          <w:marBottom w:val="0"/>
          <w:divBdr>
            <w:top w:val="none" w:sz="0" w:space="0" w:color="auto"/>
            <w:left w:val="none" w:sz="0" w:space="0" w:color="auto"/>
            <w:bottom w:val="none" w:sz="0" w:space="0" w:color="auto"/>
            <w:right w:val="none" w:sz="0" w:space="0" w:color="auto"/>
          </w:divBdr>
        </w:div>
        <w:div w:id="1460419954">
          <w:marLeft w:val="480"/>
          <w:marRight w:val="0"/>
          <w:marTop w:val="0"/>
          <w:marBottom w:val="0"/>
          <w:divBdr>
            <w:top w:val="none" w:sz="0" w:space="0" w:color="auto"/>
            <w:left w:val="none" w:sz="0" w:space="0" w:color="auto"/>
            <w:bottom w:val="none" w:sz="0" w:space="0" w:color="auto"/>
            <w:right w:val="none" w:sz="0" w:space="0" w:color="auto"/>
          </w:divBdr>
        </w:div>
      </w:divsChild>
    </w:div>
    <w:div w:id="1354528768">
      <w:bodyDiv w:val="1"/>
      <w:marLeft w:val="0"/>
      <w:marRight w:val="0"/>
      <w:marTop w:val="0"/>
      <w:marBottom w:val="0"/>
      <w:divBdr>
        <w:top w:val="none" w:sz="0" w:space="0" w:color="auto"/>
        <w:left w:val="none" w:sz="0" w:space="0" w:color="auto"/>
        <w:bottom w:val="none" w:sz="0" w:space="0" w:color="auto"/>
        <w:right w:val="none" w:sz="0" w:space="0" w:color="auto"/>
      </w:divBdr>
    </w:div>
    <w:div w:id="1354650848">
      <w:bodyDiv w:val="1"/>
      <w:marLeft w:val="0"/>
      <w:marRight w:val="0"/>
      <w:marTop w:val="0"/>
      <w:marBottom w:val="0"/>
      <w:divBdr>
        <w:top w:val="none" w:sz="0" w:space="0" w:color="auto"/>
        <w:left w:val="none" w:sz="0" w:space="0" w:color="auto"/>
        <w:bottom w:val="none" w:sz="0" w:space="0" w:color="auto"/>
        <w:right w:val="none" w:sz="0" w:space="0" w:color="auto"/>
      </w:divBdr>
    </w:div>
    <w:div w:id="1354769810">
      <w:bodyDiv w:val="1"/>
      <w:marLeft w:val="0"/>
      <w:marRight w:val="0"/>
      <w:marTop w:val="0"/>
      <w:marBottom w:val="0"/>
      <w:divBdr>
        <w:top w:val="none" w:sz="0" w:space="0" w:color="auto"/>
        <w:left w:val="none" w:sz="0" w:space="0" w:color="auto"/>
        <w:bottom w:val="none" w:sz="0" w:space="0" w:color="auto"/>
        <w:right w:val="none" w:sz="0" w:space="0" w:color="auto"/>
      </w:divBdr>
    </w:div>
    <w:div w:id="1355116313">
      <w:bodyDiv w:val="1"/>
      <w:marLeft w:val="0"/>
      <w:marRight w:val="0"/>
      <w:marTop w:val="0"/>
      <w:marBottom w:val="0"/>
      <w:divBdr>
        <w:top w:val="none" w:sz="0" w:space="0" w:color="auto"/>
        <w:left w:val="none" w:sz="0" w:space="0" w:color="auto"/>
        <w:bottom w:val="none" w:sz="0" w:space="0" w:color="auto"/>
        <w:right w:val="none" w:sz="0" w:space="0" w:color="auto"/>
      </w:divBdr>
    </w:div>
    <w:div w:id="1355879798">
      <w:bodyDiv w:val="1"/>
      <w:marLeft w:val="0"/>
      <w:marRight w:val="0"/>
      <w:marTop w:val="0"/>
      <w:marBottom w:val="0"/>
      <w:divBdr>
        <w:top w:val="none" w:sz="0" w:space="0" w:color="auto"/>
        <w:left w:val="none" w:sz="0" w:space="0" w:color="auto"/>
        <w:bottom w:val="none" w:sz="0" w:space="0" w:color="auto"/>
        <w:right w:val="none" w:sz="0" w:space="0" w:color="auto"/>
      </w:divBdr>
    </w:div>
    <w:div w:id="1356035707">
      <w:bodyDiv w:val="1"/>
      <w:marLeft w:val="0"/>
      <w:marRight w:val="0"/>
      <w:marTop w:val="0"/>
      <w:marBottom w:val="0"/>
      <w:divBdr>
        <w:top w:val="none" w:sz="0" w:space="0" w:color="auto"/>
        <w:left w:val="none" w:sz="0" w:space="0" w:color="auto"/>
        <w:bottom w:val="none" w:sz="0" w:space="0" w:color="auto"/>
        <w:right w:val="none" w:sz="0" w:space="0" w:color="auto"/>
      </w:divBdr>
    </w:div>
    <w:div w:id="1356223992">
      <w:bodyDiv w:val="1"/>
      <w:marLeft w:val="0"/>
      <w:marRight w:val="0"/>
      <w:marTop w:val="0"/>
      <w:marBottom w:val="0"/>
      <w:divBdr>
        <w:top w:val="none" w:sz="0" w:space="0" w:color="auto"/>
        <w:left w:val="none" w:sz="0" w:space="0" w:color="auto"/>
        <w:bottom w:val="none" w:sz="0" w:space="0" w:color="auto"/>
        <w:right w:val="none" w:sz="0" w:space="0" w:color="auto"/>
      </w:divBdr>
    </w:div>
    <w:div w:id="1356300104">
      <w:bodyDiv w:val="1"/>
      <w:marLeft w:val="0"/>
      <w:marRight w:val="0"/>
      <w:marTop w:val="0"/>
      <w:marBottom w:val="0"/>
      <w:divBdr>
        <w:top w:val="none" w:sz="0" w:space="0" w:color="auto"/>
        <w:left w:val="none" w:sz="0" w:space="0" w:color="auto"/>
        <w:bottom w:val="none" w:sz="0" w:space="0" w:color="auto"/>
        <w:right w:val="none" w:sz="0" w:space="0" w:color="auto"/>
      </w:divBdr>
    </w:div>
    <w:div w:id="1356348438">
      <w:bodyDiv w:val="1"/>
      <w:marLeft w:val="0"/>
      <w:marRight w:val="0"/>
      <w:marTop w:val="0"/>
      <w:marBottom w:val="0"/>
      <w:divBdr>
        <w:top w:val="none" w:sz="0" w:space="0" w:color="auto"/>
        <w:left w:val="none" w:sz="0" w:space="0" w:color="auto"/>
        <w:bottom w:val="none" w:sz="0" w:space="0" w:color="auto"/>
        <w:right w:val="none" w:sz="0" w:space="0" w:color="auto"/>
      </w:divBdr>
    </w:div>
    <w:div w:id="1356807865">
      <w:bodyDiv w:val="1"/>
      <w:marLeft w:val="0"/>
      <w:marRight w:val="0"/>
      <w:marTop w:val="0"/>
      <w:marBottom w:val="0"/>
      <w:divBdr>
        <w:top w:val="none" w:sz="0" w:space="0" w:color="auto"/>
        <w:left w:val="none" w:sz="0" w:space="0" w:color="auto"/>
        <w:bottom w:val="none" w:sz="0" w:space="0" w:color="auto"/>
        <w:right w:val="none" w:sz="0" w:space="0" w:color="auto"/>
      </w:divBdr>
    </w:div>
    <w:div w:id="1357076837">
      <w:bodyDiv w:val="1"/>
      <w:marLeft w:val="0"/>
      <w:marRight w:val="0"/>
      <w:marTop w:val="0"/>
      <w:marBottom w:val="0"/>
      <w:divBdr>
        <w:top w:val="none" w:sz="0" w:space="0" w:color="auto"/>
        <w:left w:val="none" w:sz="0" w:space="0" w:color="auto"/>
        <w:bottom w:val="none" w:sz="0" w:space="0" w:color="auto"/>
        <w:right w:val="none" w:sz="0" w:space="0" w:color="auto"/>
      </w:divBdr>
    </w:div>
    <w:div w:id="1357192428">
      <w:bodyDiv w:val="1"/>
      <w:marLeft w:val="0"/>
      <w:marRight w:val="0"/>
      <w:marTop w:val="0"/>
      <w:marBottom w:val="0"/>
      <w:divBdr>
        <w:top w:val="none" w:sz="0" w:space="0" w:color="auto"/>
        <w:left w:val="none" w:sz="0" w:space="0" w:color="auto"/>
        <w:bottom w:val="none" w:sz="0" w:space="0" w:color="auto"/>
        <w:right w:val="none" w:sz="0" w:space="0" w:color="auto"/>
      </w:divBdr>
    </w:div>
    <w:div w:id="1357467596">
      <w:bodyDiv w:val="1"/>
      <w:marLeft w:val="0"/>
      <w:marRight w:val="0"/>
      <w:marTop w:val="0"/>
      <w:marBottom w:val="0"/>
      <w:divBdr>
        <w:top w:val="none" w:sz="0" w:space="0" w:color="auto"/>
        <w:left w:val="none" w:sz="0" w:space="0" w:color="auto"/>
        <w:bottom w:val="none" w:sz="0" w:space="0" w:color="auto"/>
        <w:right w:val="none" w:sz="0" w:space="0" w:color="auto"/>
      </w:divBdr>
    </w:div>
    <w:div w:id="1357922096">
      <w:bodyDiv w:val="1"/>
      <w:marLeft w:val="0"/>
      <w:marRight w:val="0"/>
      <w:marTop w:val="0"/>
      <w:marBottom w:val="0"/>
      <w:divBdr>
        <w:top w:val="none" w:sz="0" w:space="0" w:color="auto"/>
        <w:left w:val="none" w:sz="0" w:space="0" w:color="auto"/>
        <w:bottom w:val="none" w:sz="0" w:space="0" w:color="auto"/>
        <w:right w:val="none" w:sz="0" w:space="0" w:color="auto"/>
      </w:divBdr>
    </w:div>
    <w:div w:id="1358233835">
      <w:bodyDiv w:val="1"/>
      <w:marLeft w:val="0"/>
      <w:marRight w:val="0"/>
      <w:marTop w:val="0"/>
      <w:marBottom w:val="0"/>
      <w:divBdr>
        <w:top w:val="none" w:sz="0" w:space="0" w:color="auto"/>
        <w:left w:val="none" w:sz="0" w:space="0" w:color="auto"/>
        <w:bottom w:val="none" w:sz="0" w:space="0" w:color="auto"/>
        <w:right w:val="none" w:sz="0" w:space="0" w:color="auto"/>
      </w:divBdr>
    </w:div>
    <w:div w:id="1359354876">
      <w:bodyDiv w:val="1"/>
      <w:marLeft w:val="0"/>
      <w:marRight w:val="0"/>
      <w:marTop w:val="0"/>
      <w:marBottom w:val="0"/>
      <w:divBdr>
        <w:top w:val="none" w:sz="0" w:space="0" w:color="auto"/>
        <w:left w:val="none" w:sz="0" w:space="0" w:color="auto"/>
        <w:bottom w:val="none" w:sz="0" w:space="0" w:color="auto"/>
        <w:right w:val="none" w:sz="0" w:space="0" w:color="auto"/>
      </w:divBdr>
    </w:div>
    <w:div w:id="1359742750">
      <w:bodyDiv w:val="1"/>
      <w:marLeft w:val="0"/>
      <w:marRight w:val="0"/>
      <w:marTop w:val="0"/>
      <w:marBottom w:val="0"/>
      <w:divBdr>
        <w:top w:val="none" w:sz="0" w:space="0" w:color="auto"/>
        <w:left w:val="none" w:sz="0" w:space="0" w:color="auto"/>
        <w:bottom w:val="none" w:sz="0" w:space="0" w:color="auto"/>
        <w:right w:val="none" w:sz="0" w:space="0" w:color="auto"/>
      </w:divBdr>
    </w:div>
    <w:div w:id="1360283092">
      <w:bodyDiv w:val="1"/>
      <w:marLeft w:val="0"/>
      <w:marRight w:val="0"/>
      <w:marTop w:val="0"/>
      <w:marBottom w:val="0"/>
      <w:divBdr>
        <w:top w:val="none" w:sz="0" w:space="0" w:color="auto"/>
        <w:left w:val="none" w:sz="0" w:space="0" w:color="auto"/>
        <w:bottom w:val="none" w:sz="0" w:space="0" w:color="auto"/>
        <w:right w:val="none" w:sz="0" w:space="0" w:color="auto"/>
      </w:divBdr>
    </w:div>
    <w:div w:id="1360348967">
      <w:bodyDiv w:val="1"/>
      <w:marLeft w:val="0"/>
      <w:marRight w:val="0"/>
      <w:marTop w:val="0"/>
      <w:marBottom w:val="0"/>
      <w:divBdr>
        <w:top w:val="none" w:sz="0" w:space="0" w:color="auto"/>
        <w:left w:val="none" w:sz="0" w:space="0" w:color="auto"/>
        <w:bottom w:val="none" w:sz="0" w:space="0" w:color="auto"/>
        <w:right w:val="none" w:sz="0" w:space="0" w:color="auto"/>
      </w:divBdr>
    </w:div>
    <w:div w:id="1360938240">
      <w:bodyDiv w:val="1"/>
      <w:marLeft w:val="0"/>
      <w:marRight w:val="0"/>
      <w:marTop w:val="0"/>
      <w:marBottom w:val="0"/>
      <w:divBdr>
        <w:top w:val="none" w:sz="0" w:space="0" w:color="auto"/>
        <w:left w:val="none" w:sz="0" w:space="0" w:color="auto"/>
        <w:bottom w:val="none" w:sz="0" w:space="0" w:color="auto"/>
        <w:right w:val="none" w:sz="0" w:space="0" w:color="auto"/>
      </w:divBdr>
    </w:div>
    <w:div w:id="1361319731">
      <w:bodyDiv w:val="1"/>
      <w:marLeft w:val="0"/>
      <w:marRight w:val="0"/>
      <w:marTop w:val="0"/>
      <w:marBottom w:val="0"/>
      <w:divBdr>
        <w:top w:val="none" w:sz="0" w:space="0" w:color="auto"/>
        <w:left w:val="none" w:sz="0" w:space="0" w:color="auto"/>
        <w:bottom w:val="none" w:sz="0" w:space="0" w:color="auto"/>
        <w:right w:val="none" w:sz="0" w:space="0" w:color="auto"/>
      </w:divBdr>
    </w:div>
    <w:div w:id="1361512434">
      <w:bodyDiv w:val="1"/>
      <w:marLeft w:val="0"/>
      <w:marRight w:val="0"/>
      <w:marTop w:val="0"/>
      <w:marBottom w:val="0"/>
      <w:divBdr>
        <w:top w:val="none" w:sz="0" w:space="0" w:color="auto"/>
        <w:left w:val="none" w:sz="0" w:space="0" w:color="auto"/>
        <w:bottom w:val="none" w:sz="0" w:space="0" w:color="auto"/>
        <w:right w:val="none" w:sz="0" w:space="0" w:color="auto"/>
      </w:divBdr>
    </w:div>
    <w:div w:id="1361517961">
      <w:bodyDiv w:val="1"/>
      <w:marLeft w:val="0"/>
      <w:marRight w:val="0"/>
      <w:marTop w:val="0"/>
      <w:marBottom w:val="0"/>
      <w:divBdr>
        <w:top w:val="none" w:sz="0" w:space="0" w:color="auto"/>
        <w:left w:val="none" w:sz="0" w:space="0" w:color="auto"/>
        <w:bottom w:val="none" w:sz="0" w:space="0" w:color="auto"/>
        <w:right w:val="none" w:sz="0" w:space="0" w:color="auto"/>
      </w:divBdr>
    </w:div>
    <w:div w:id="1361779723">
      <w:bodyDiv w:val="1"/>
      <w:marLeft w:val="0"/>
      <w:marRight w:val="0"/>
      <w:marTop w:val="0"/>
      <w:marBottom w:val="0"/>
      <w:divBdr>
        <w:top w:val="none" w:sz="0" w:space="0" w:color="auto"/>
        <w:left w:val="none" w:sz="0" w:space="0" w:color="auto"/>
        <w:bottom w:val="none" w:sz="0" w:space="0" w:color="auto"/>
        <w:right w:val="none" w:sz="0" w:space="0" w:color="auto"/>
      </w:divBdr>
    </w:div>
    <w:div w:id="1361859561">
      <w:bodyDiv w:val="1"/>
      <w:marLeft w:val="0"/>
      <w:marRight w:val="0"/>
      <w:marTop w:val="0"/>
      <w:marBottom w:val="0"/>
      <w:divBdr>
        <w:top w:val="none" w:sz="0" w:space="0" w:color="auto"/>
        <w:left w:val="none" w:sz="0" w:space="0" w:color="auto"/>
        <w:bottom w:val="none" w:sz="0" w:space="0" w:color="auto"/>
        <w:right w:val="none" w:sz="0" w:space="0" w:color="auto"/>
      </w:divBdr>
    </w:div>
    <w:div w:id="1362239256">
      <w:bodyDiv w:val="1"/>
      <w:marLeft w:val="0"/>
      <w:marRight w:val="0"/>
      <w:marTop w:val="0"/>
      <w:marBottom w:val="0"/>
      <w:divBdr>
        <w:top w:val="none" w:sz="0" w:space="0" w:color="auto"/>
        <w:left w:val="none" w:sz="0" w:space="0" w:color="auto"/>
        <w:bottom w:val="none" w:sz="0" w:space="0" w:color="auto"/>
        <w:right w:val="none" w:sz="0" w:space="0" w:color="auto"/>
      </w:divBdr>
    </w:div>
    <w:div w:id="1362393163">
      <w:bodyDiv w:val="1"/>
      <w:marLeft w:val="0"/>
      <w:marRight w:val="0"/>
      <w:marTop w:val="0"/>
      <w:marBottom w:val="0"/>
      <w:divBdr>
        <w:top w:val="none" w:sz="0" w:space="0" w:color="auto"/>
        <w:left w:val="none" w:sz="0" w:space="0" w:color="auto"/>
        <w:bottom w:val="none" w:sz="0" w:space="0" w:color="auto"/>
        <w:right w:val="none" w:sz="0" w:space="0" w:color="auto"/>
      </w:divBdr>
    </w:div>
    <w:div w:id="1362512573">
      <w:bodyDiv w:val="1"/>
      <w:marLeft w:val="0"/>
      <w:marRight w:val="0"/>
      <w:marTop w:val="0"/>
      <w:marBottom w:val="0"/>
      <w:divBdr>
        <w:top w:val="none" w:sz="0" w:space="0" w:color="auto"/>
        <w:left w:val="none" w:sz="0" w:space="0" w:color="auto"/>
        <w:bottom w:val="none" w:sz="0" w:space="0" w:color="auto"/>
        <w:right w:val="none" w:sz="0" w:space="0" w:color="auto"/>
      </w:divBdr>
    </w:div>
    <w:div w:id="1362590302">
      <w:bodyDiv w:val="1"/>
      <w:marLeft w:val="0"/>
      <w:marRight w:val="0"/>
      <w:marTop w:val="0"/>
      <w:marBottom w:val="0"/>
      <w:divBdr>
        <w:top w:val="none" w:sz="0" w:space="0" w:color="auto"/>
        <w:left w:val="none" w:sz="0" w:space="0" w:color="auto"/>
        <w:bottom w:val="none" w:sz="0" w:space="0" w:color="auto"/>
        <w:right w:val="none" w:sz="0" w:space="0" w:color="auto"/>
      </w:divBdr>
    </w:div>
    <w:div w:id="1362704800">
      <w:bodyDiv w:val="1"/>
      <w:marLeft w:val="0"/>
      <w:marRight w:val="0"/>
      <w:marTop w:val="0"/>
      <w:marBottom w:val="0"/>
      <w:divBdr>
        <w:top w:val="none" w:sz="0" w:space="0" w:color="auto"/>
        <w:left w:val="none" w:sz="0" w:space="0" w:color="auto"/>
        <w:bottom w:val="none" w:sz="0" w:space="0" w:color="auto"/>
        <w:right w:val="none" w:sz="0" w:space="0" w:color="auto"/>
      </w:divBdr>
    </w:div>
    <w:div w:id="1362897640">
      <w:bodyDiv w:val="1"/>
      <w:marLeft w:val="0"/>
      <w:marRight w:val="0"/>
      <w:marTop w:val="0"/>
      <w:marBottom w:val="0"/>
      <w:divBdr>
        <w:top w:val="none" w:sz="0" w:space="0" w:color="auto"/>
        <w:left w:val="none" w:sz="0" w:space="0" w:color="auto"/>
        <w:bottom w:val="none" w:sz="0" w:space="0" w:color="auto"/>
        <w:right w:val="none" w:sz="0" w:space="0" w:color="auto"/>
      </w:divBdr>
    </w:div>
    <w:div w:id="1363018985">
      <w:bodyDiv w:val="1"/>
      <w:marLeft w:val="0"/>
      <w:marRight w:val="0"/>
      <w:marTop w:val="0"/>
      <w:marBottom w:val="0"/>
      <w:divBdr>
        <w:top w:val="none" w:sz="0" w:space="0" w:color="auto"/>
        <w:left w:val="none" w:sz="0" w:space="0" w:color="auto"/>
        <w:bottom w:val="none" w:sz="0" w:space="0" w:color="auto"/>
        <w:right w:val="none" w:sz="0" w:space="0" w:color="auto"/>
      </w:divBdr>
    </w:div>
    <w:div w:id="1363482610">
      <w:bodyDiv w:val="1"/>
      <w:marLeft w:val="0"/>
      <w:marRight w:val="0"/>
      <w:marTop w:val="0"/>
      <w:marBottom w:val="0"/>
      <w:divBdr>
        <w:top w:val="none" w:sz="0" w:space="0" w:color="auto"/>
        <w:left w:val="none" w:sz="0" w:space="0" w:color="auto"/>
        <w:bottom w:val="none" w:sz="0" w:space="0" w:color="auto"/>
        <w:right w:val="none" w:sz="0" w:space="0" w:color="auto"/>
      </w:divBdr>
    </w:div>
    <w:div w:id="1363633914">
      <w:bodyDiv w:val="1"/>
      <w:marLeft w:val="0"/>
      <w:marRight w:val="0"/>
      <w:marTop w:val="0"/>
      <w:marBottom w:val="0"/>
      <w:divBdr>
        <w:top w:val="none" w:sz="0" w:space="0" w:color="auto"/>
        <w:left w:val="none" w:sz="0" w:space="0" w:color="auto"/>
        <w:bottom w:val="none" w:sz="0" w:space="0" w:color="auto"/>
        <w:right w:val="none" w:sz="0" w:space="0" w:color="auto"/>
      </w:divBdr>
    </w:div>
    <w:div w:id="1363895259">
      <w:bodyDiv w:val="1"/>
      <w:marLeft w:val="0"/>
      <w:marRight w:val="0"/>
      <w:marTop w:val="0"/>
      <w:marBottom w:val="0"/>
      <w:divBdr>
        <w:top w:val="none" w:sz="0" w:space="0" w:color="auto"/>
        <w:left w:val="none" w:sz="0" w:space="0" w:color="auto"/>
        <w:bottom w:val="none" w:sz="0" w:space="0" w:color="auto"/>
        <w:right w:val="none" w:sz="0" w:space="0" w:color="auto"/>
      </w:divBdr>
      <w:divsChild>
        <w:div w:id="94984602">
          <w:marLeft w:val="480"/>
          <w:marRight w:val="0"/>
          <w:marTop w:val="0"/>
          <w:marBottom w:val="0"/>
          <w:divBdr>
            <w:top w:val="none" w:sz="0" w:space="0" w:color="auto"/>
            <w:left w:val="none" w:sz="0" w:space="0" w:color="auto"/>
            <w:bottom w:val="none" w:sz="0" w:space="0" w:color="auto"/>
            <w:right w:val="none" w:sz="0" w:space="0" w:color="auto"/>
          </w:divBdr>
        </w:div>
        <w:div w:id="54933835">
          <w:marLeft w:val="480"/>
          <w:marRight w:val="0"/>
          <w:marTop w:val="0"/>
          <w:marBottom w:val="0"/>
          <w:divBdr>
            <w:top w:val="none" w:sz="0" w:space="0" w:color="auto"/>
            <w:left w:val="none" w:sz="0" w:space="0" w:color="auto"/>
            <w:bottom w:val="none" w:sz="0" w:space="0" w:color="auto"/>
            <w:right w:val="none" w:sz="0" w:space="0" w:color="auto"/>
          </w:divBdr>
        </w:div>
        <w:div w:id="2036227383">
          <w:marLeft w:val="480"/>
          <w:marRight w:val="0"/>
          <w:marTop w:val="0"/>
          <w:marBottom w:val="0"/>
          <w:divBdr>
            <w:top w:val="none" w:sz="0" w:space="0" w:color="auto"/>
            <w:left w:val="none" w:sz="0" w:space="0" w:color="auto"/>
            <w:bottom w:val="none" w:sz="0" w:space="0" w:color="auto"/>
            <w:right w:val="none" w:sz="0" w:space="0" w:color="auto"/>
          </w:divBdr>
        </w:div>
        <w:div w:id="574554171">
          <w:marLeft w:val="480"/>
          <w:marRight w:val="0"/>
          <w:marTop w:val="0"/>
          <w:marBottom w:val="0"/>
          <w:divBdr>
            <w:top w:val="none" w:sz="0" w:space="0" w:color="auto"/>
            <w:left w:val="none" w:sz="0" w:space="0" w:color="auto"/>
            <w:bottom w:val="none" w:sz="0" w:space="0" w:color="auto"/>
            <w:right w:val="none" w:sz="0" w:space="0" w:color="auto"/>
          </w:divBdr>
        </w:div>
        <w:div w:id="1920821566">
          <w:marLeft w:val="480"/>
          <w:marRight w:val="0"/>
          <w:marTop w:val="0"/>
          <w:marBottom w:val="0"/>
          <w:divBdr>
            <w:top w:val="none" w:sz="0" w:space="0" w:color="auto"/>
            <w:left w:val="none" w:sz="0" w:space="0" w:color="auto"/>
            <w:bottom w:val="none" w:sz="0" w:space="0" w:color="auto"/>
            <w:right w:val="none" w:sz="0" w:space="0" w:color="auto"/>
          </w:divBdr>
        </w:div>
        <w:div w:id="371807789">
          <w:marLeft w:val="480"/>
          <w:marRight w:val="0"/>
          <w:marTop w:val="0"/>
          <w:marBottom w:val="0"/>
          <w:divBdr>
            <w:top w:val="none" w:sz="0" w:space="0" w:color="auto"/>
            <w:left w:val="none" w:sz="0" w:space="0" w:color="auto"/>
            <w:bottom w:val="none" w:sz="0" w:space="0" w:color="auto"/>
            <w:right w:val="none" w:sz="0" w:space="0" w:color="auto"/>
          </w:divBdr>
        </w:div>
        <w:div w:id="534538616">
          <w:marLeft w:val="480"/>
          <w:marRight w:val="0"/>
          <w:marTop w:val="0"/>
          <w:marBottom w:val="0"/>
          <w:divBdr>
            <w:top w:val="none" w:sz="0" w:space="0" w:color="auto"/>
            <w:left w:val="none" w:sz="0" w:space="0" w:color="auto"/>
            <w:bottom w:val="none" w:sz="0" w:space="0" w:color="auto"/>
            <w:right w:val="none" w:sz="0" w:space="0" w:color="auto"/>
          </w:divBdr>
        </w:div>
        <w:div w:id="987704912">
          <w:marLeft w:val="480"/>
          <w:marRight w:val="0"/>
          <w:marTop w:val="0"/>
          <w:marBottom w:val="0"/>
          <w:divBdr>
            <w:top w:val="none" w:sz="0" w:space="0" w:color="auto"/>
            <w:left w:val="none" w:sz="0" w:space="0" w:color="auto"/>
            <w:bottom w:val="none" w:sz="0" w:space="0" w:color="auto"/>
            <w:right w:val="none" w:sz="0" w:space="0" w:color="auto"/>
          </w:divBdr>
        </w:div>
        <w:div w:id="1219703141">
          <w:marLeft w:val="480"/>
          <w:marRight w:val="0"/>
          <w:marTop w:val="0"/>
          <w:marBottom w:val="0"/>
          <w:divBdr>
            <w:top w:val="none" w:sz="0" w:space="0" w:color="auto"/>
            <w:left w:val="none" w:sz="0" w:space="0" w:color="auto"/>
            <w:bottom w:val="none" w:sz="0" w:space="0" w:color="auto"/>
            <w:right w:val="none" w:sz="0" w:space="0" w:color="auto"/>
          </w:divBdr>
        </w:div>
        <w:div w:id="92289718">
          <w:marLeft w:val="480"/>
          <w:marRight w:val="0"/>
          <w:marTop w:val="0"/>
          <w:marBottom w:val="0"/>
          <w:divBdr>
            <w:top w:val="none" w:sz="0" w:space="0" w:color="auto"/>
            <w:left w:val="none" w:sz="0" w:space="0" w:color="auto"/>
            <w:bottom w:val="none" w:sz="0" w:space="0" w:color="auto"/>
            <w:right w:val="none" w:sz="0" w:space="0" w:color="auto"/>
          </w:divBdr>
        </w:div>
        <w:div w:id="75398612">
          <w:marLeft w:val="480"/>
          <w:marRight w:val="0"/>
          <w:marTop w:val="0"/>
          <w:marBottom w:val="0"/>
          <w:divBdr>
            <w:top w:val="none" w:sz="0" w:space="0" w:color="auto"/>
            <w:left w:val="none" w:sz="0" w:space="0" w:color="auto"/>
            <w:bottom w:val="none" w:sz="0" w:space="0" w:color="auto"/>
            <w:right w:val="none" w:sz="0" w:space="0" w:color="auto"/>
          </w:divBdr>
        </w:div>
        <w:div w:id="1218472455">
          <w:marLeft w:val="480"/>
          <w:marRight w:val="0"/>
          <w:marTop w:val="0"/>
          <w:marBottom w:val="0"/>
          <w:divBdr>
            <w:top w:val="none" w:sz="0" w:space="0" w:color="auto"/>
            <w:left w:val="none" w:sz="0" w:space="0" w:color="auto"/>
            <w:bottom w:val="none" w:sz="0" w:space="0" w:color="auto"/>
            <w:right w:val="none" w:sz="0" w:space="0" w:color="auto"/>
          </w:divBdr>
        </w:div>
        <w:div w:id="783228422">
          <w:marLeft w:val="480"/>
          <w:marRight w:val="0"/>
          <w:marTop w:val="0"/>
          <w:marBottom w:val="0"/>
          <w:divBdr>
            <w:top w:val="none" w:sz="0" w:space="0" w:color="auto"/>
            <w:left w:val="none" w:sz="0" w:space="0" w:color="auto"/>
            <w:bottom w:val="none" w:sz="0" w:space="0" w:color="auto"/>
            <w:right w:val="none" w:sz="0" w:space="0" w:color="auto"/>
          </w:divBdr>
        </w:div>
        <w:div w:id="1341393294">
          <w:marLeft w:val="480"/>
          <w:marRight w:val="0"/>
          <w:marTop w:val="0"/>
          <w:marBottom w:val="0"/>
          <w:divBdr>
            <w:top w:val="none" w:sz="0" w:space="0" w:color="auto"/>
            <w:left w:val="none" w:sz="0" w:space="0" w:color="auto"/>
            <w:bottom w:val="none" w:sz="0" w:space="0" w:color="auto"/>
            <w:right w:val="none" w:sz="0" w:space="0" w:color="auto"/>
          </w:divBdr>
        </w:div>
        <w:div w:id="192311443">
          <w:marLeft w:val="480"/>
          <w:marRight w:val="0"/>
          <w:marTop w:val="0"/>
          <w:marBottom w:val="0"/>
          <w:divBdr>
            <w:top w:val="none" w:sz="0" w:space="0" w:color="auto"/>
            <w:left w:val="none" w:sz="0" w:space="0" w:color="auto"/>
            <w:bottom w:val="none" w:sz="0" w:space="0" w:color="auto"/>
            <w:right w:val="none" w:sz="0" w:space="0" w:color="auto"/>
          </w:divBdr>
        </w:div>
        <w:div w:id="1742293016">
          <w:marLeft w:val="480"/>
          <w:marRight w:val="0"/>
          <w:marTop w:val="0"/>
          <w:marBottom w:val="0"/>
          <w:divBdr>
            <w:top w:val="none" w:sz="0" w:space="0" w:color="auto"/>
            <w:left w:val="none" w:sz="0" w:space="0" w:color="auto"/>
            <w:bottom w:val="none" w:sz="0" w:space="0" w:color="auto"/>
            <w:right w:val="none" w:sz="0" w:space="0" w:color="auto"/>
          </w:divBdr>
        </w:div>
        <w:div w:id="1834029088">
          <w:marLeft w:val="480"/>
          <w:marRight w:val="0"/>
          <w:marTop w:val="0"/>
          <w:marBottom w:val="0"/>
          <w:divBdr>
            <w:top w:val="none" w:sz="0" w:space="0" w:color="auto"/>
            <w:left w:val="none" w:sz="0" w:space="0" w:color="auto"/>
            <w:bottom w:val="none" w:sz="0" w:space="0" w:color="auto"/>
            <w:right w:val="none" w:sz="0" w:space="0" w:color="auto"/>
          </w:divBdr>
        </w:div>
        <w:div w:id="607276110">
          <w:marLeft w:val="480"/>
          <w:marRight w:val="0"/>
          <w:marTop w:val="0"/>
          <w:marBottom w:val="0"/>
          <w:divBdr>
            <w:top w:val="none" w:sz="0" w:space="0" w:color="auto"/>
            <w:left w:val="none" w:sz="0" w:space="0" w:color="auto"/>
            <w:bottom w:val="none" w:sz="0" w:space="0" w:color="auto"/>
            <w:right w:val="none" w:sz="0" w:space="0" w:color="auto"/>
          </w:divBdr>
        </w:div>
        <w:div w:id="1829706557">
          <w:marLeft w:val="480"/>
          <w:marRight w:val="0"/>
          <w:marTop w:val="0"/>
          <w:marBottom w:val="0"/>
          <w:divBdr>
            <w:top w:val="none" w:sz="0" w:space="0" w:color="auto"/>
            <w:left w:val="none" w:sz="0" w:space="0" w:color="auto"/>
            <w:bottom w:val="none" w:sz="0" w:space="0" w:color="auto"/>
            <w:right w:val="none" w:sz="0" w:space="0" w:color="auto"/>
          </w:divBdr>
        </w:div>
        <w:div w:id="32385982">
          <w:marLeft w:val="480"/>
          <w:marRight w:val="0"/>
          <w:marTop w:val="0"/>
          <w:marBottom w:val="0"/>
          <w:divBdr>
            <w:top w:val="none" w:sz="0" w:space="0" w:color="auto"/>
            <w:left w:val="none" w:sz="0" w:space="0" w:color="auto"/>
            <w:bottom w:val="none" w:sz="0" w:space="0" w:color="auto"/>
            <w:right w:val="none" w:sz="0" w:space="0" w:color="auto"/>
          </w:divBdr>
        </w:div>
        <w:div w:id="1002853739">
          <w:marLeft w:val="480"/>
          <w:marRight w:val="0"/>
          <w:marTop w:val="0"/>
          <w:marBottom w:val="0"/>
          <w:divBdr>
            <w:top w:val="none" w:sz="0" w:space="0" w:color="auto"/>
            <w:left w:val="none" w:sz="0" w:space="0" w:color="auto"/>
            <w:bottom w:val="none" w:sz="0" w:space="0" w:color="auto"/>
            <w:right w:val="none" w:sz="0" w:space="0" w:color="auto"/>
          </w:divBdr>
        </w:div>
        <w:div w:id="2067027885">
          <w:marLeft w:val="480"/>
          <w:marRight w:val="0"/>
          <w:marTop w:val="0"/>
          <w:marBottom w:val="0"/>
          <w:divBdr>
            <w:top w:val="none" w:sz="0" w:space="0" w:color="auto"/>
            <w:left w:val="none" w:sz="0" w:space="0" w:color="auto"/>
            <w:bottom w:val="none" w:sz="0" w:space="0" w:color="auto"/>
            <w:right w:val="none" w:sz="0" w:space="0" w:color="auto"/>
          </w:divBdr>
        </w:div>
        <w:div w:id="593054822">
          <w:marLeft w:val="480"/>
          <w:marRight w:val="0"/>
          <w:marTop w:val="0"/>
          <w:marBottom w:val="0"/>
          <w:divBdr>
            <w:top w:val="none" w:sz="0" w:space="0" w:color="auto"/>
            <w:left w:val="none" w:sz="0" w:space="0" w:color="auto"/>
            <w:bottom w:val="none" w:sz="0" w:space="0" w:color="auto"/>
            <w:right w:val="none" w:sz="0" w:space="0" w:color="auto"/>
          </w:divBdr>
        </w:div>
        <w:div w:id="164562636">
          <w:marLeft w:val="480"/>
          <w:marRight w:val="0"/>
          <w:marTop w:val="0"/>
          <w:marBottom w:val="0"/>
          <w:divBdr>
            <w:top w:val="none" w:sz="0" w:space="0" w:color="auto"/>
            <w:left w:val="none" w:sz="0" w:space="0" w:color="auto"/>
            <w:bottom w:val="none" w:sz="0" w:space="0" w:color="auto"/>
            <w:right w:val="none" w:sz="0" w:space="0" w:color="auto"/>
          </w:divBdr>
        </w:div>
        <w:div w:id="1034621658">
          <w:marLeft w:val="480"/>
          <w:marRight w:val="0"/>
          <w:marTop w:val="0"/>
          <w:marBottom w:val="0"/>
          <w:divBdr>
            <w:top w:val="none" w:sz="0" w:space="0" w:color="auto"/>
            <w:left w:val="none" w:sz="0" w:space="0" w:color="auto"/>
            <w:bottom w:val="none" w:sz="0" w:space="0" w:color="auto"/>
            <w:right w:val="none" w:sz="0" w:space="0" w:color="auto"/>
          </w:divBdr>
        </w:div>
      </w:divsChild>
    </w:div>
    <w:div w:id="1364288430">
      <w:bodyDiv w:val="1"/>
      <w:marLeft w:val="0"/>
      <w:marRight w:val="0"/>
      <w:marTop w:val="0"/>
      <w:marBottom w:val="0"/>
      <w:divBdr>
        <w:top w:val="none" w:sz="0" w:space="0" w:color="auto"/>
        <w:left w:val="none" w:sz="0" w:space="0" w:color="auto"/>
        <w:bottom w:val="none" w:sz="0" w:space="0" w:color="auto"/>
        <w:right w:val="none" w:sz="0" w:space="0" w:color="auto"/>
      </w:divBdr>
    </w:div>
    <w:div w:id="1364479541">
      <w:bodyDiv w:val="1"/>
      <w:marLeft w:val="0"/>
      <w:marRight w:val="0"/>
      <w:marTop w:val="0"/>
      <w:marBottom w:val="0"/>
      <w:divBdr>
        <w:top w:val="none" w:sz="0" w:space="0" w:color="auto"/>
        <w:left w:val="none" w:sz="0" w:space="0" w:color="auto"/>
        <w:bottom w:val="none" w:sz="0" w:space="0" w:color="auto"/>
        <w:right w:val="none" w:sz="0" w:space="0" w:color="auto"/>
      </w:divBdr>
    </w:div>
    <w:div w:id="1365327564">
      <w:bodyDiv w:val="1"/>
      <w:marLeft w:val="0"/>
      <w:marRight w:val="0"/>
      <w:marTop w:val="0"/>
      <w:marBottom w:val="0"/>
      <w:divBdr>
        <w:top w:val="none" w:sz="0" w:space="0" w:color="auto"/>
        <w:left w:val="none" w:sz="0" w:space="0" w:color="auto"/>
        <w:bottom w:val="none" w:sz="0" w:space="0" w:color="auto"/>
        <w:right w:val="none" w:sz="0" w:space="0" w:color="auto"/>
      </w:divBdr>
    </w:div>
    <w:div w:id="1365400605">
      <w:bodyDiv w:val="1"/>
      <w:marLeft w:val="0"/>
      <w:marRight w:val="0"/>
      <w:marTop w:val="0"/>
      <w:marBottom w:val="0"/>
      <w:divBdr>
        <w:top w:val="none" w:sz="0" w:space="0" w:color="auto"/>
        <w:left w:val="none" w:sz="0" w:space="0" w:color="auto"/>
        <w:bottom w:val="none" w:sz="0" w:space="0" w:color="auto"/>
        <w:right w:val="none" w:sz="0" w:space="0" w:color="auto"/>
      </w:divBdr>
    </w:div>
    <w:div w:id="1365449794">
      <w:bodyDiv w:val="1"/>
      <w:marLeft w:val="0"/>
      <w:marRight w:val="0"/>
      <w:marTop w:val="0"/>
      <w:marBottom w:val="0"/>
      <w:divBdr>
        <w:top w:val="none" w:sz="0" w:space="0" w:color="auto"/>
        <w:left w:val="none" w:sz="0" w:space="0" w:color="auto"/>
        <w:bottom w:val="none" w:sz="0" w:space="0" w:color="auto"/>
        <w:right w:val="none" w:sz="0" w:space="0" w:color="auto"/>
      </w:divBdr>
    </w:div>
    <w:div w:id="1365474430">
      <w:bodyDiv w:val="1"/>
      <w:marLeft w:val="0"/>
      <w:marRight w:val="0"/>
      <w:marTop w:val="0"/>
      <w:marBottom w:val="0"/>
      <w:divBdr>
        <w:top w:val="none" w:sz="0" w:space="0" w:color="auto"/>
        <w:left w:val="none" w:sz="0" w:space="0" w:color="auto"/>
        <w:bottom w:val="none" w:sz="0" w:space="0" w:color="auto"/>
        <w:right w:val="none" w:sz="0" w:space="0" w:color="auto"/>
      </w:divBdr>
    </w:div>
    <w:div w:id="1365641130">
      <w:bodyDiv w:val="1"/>
      <w:marLeft w:val="0"/>
      <w:marRight w:val="0"/>
      <w:marTop w:val="0"/>
      <w:marBottom w:val="0"/>
      <w:divBdr>
        <w:top w:val="none" w:sz="0" w:space="0" w:color="auto"/>
        <w:left w:val="none" w:sz="0" w:space="0" w:color="auto"/>
        <w:bottom w:val="none" w:sz="0" w:space="0" w:color="auto"/>
        <w:right w:val="none" w:sz="0" w:space="0" w:color="auto"/>
      </w:divBdr>
      <w:divsChild>
        <w:div w:id="108282954">
          <w:marLeft w:val="480"/>
          <w:marRight w:val="0"/>
          <w:marTop w:val="0"/>
          <w:marBottom w:val="0"/>
          <w:divBdr>
            <w:top w:val="none" w:sz="0" w:space="0" w:color="auto"/>
            <w:left w:val="none" w:sz="0" w:space="0" w:color="auto"/>
            <w:bottom w:val="none" w:sz="0" w:space="0" w:color="auto"/>
            <w:right w:val="none" w:sz="0" w:space="0" w:color="auto"/>
          </w:divBdr>
        </w:div>
        <w:div w:id="1724324409">
          <w:marLeft w:val="480"/>
          <w:marRight w:val="0"/>
          <w:marTop w:val="0"/>
          <w:marBottom w:val="0"/>
          <w:divBdr>
            <w:top w:val="none" w:sz="0" w:space="0" w:color="auto"/>
            <w:left w:val="none" w:sz="0" w:space="0" w:color="auto"/>
            <w:bottom w:val="none" w:sz="0" w:space="0" w:color="auto"/>
            <w:right w:val="none" w:sz="0" w:space="0" w:color="auto"/>
          </w:divBdr>
        </w:div>
        <w:div w:id="259336571">
          <w:marLeft w:val="480"/>
          <w:marRight w:val="0"/>
          <w:marTop w:val="0"/>
          <w:marBottom w:val="0"/>
          <w:divBdr>
            <w:top w:val="none" w:sz="0" w:space="0" w:color="auto"/>
            <w:left w:val="none" w:sz="0" w:space="0" w:color="auto"/>
            <w:bottom w:val="none" w:sz="0" w:space="0" w:color="auto"/>
            <w:right w:val="none" w:sz="0" w:space="0" w:color="auto"/>
          </w:divBdr>
        </w:div>
        <w:div w:id="1617367845">
          <w:marLeft w:val="480"/>
          <w:marRight w:val="0"/>
          <w:marTop w:val="0"/>
          <w:marBottom w:val="0"/>
          <w:divBdr>
            <w:top w:val="none" w:sz="0" w:space="0" w:color="auto"/>
            <w:left w:val="none" w:sz="0" w:space="0" w:color="auto"/>
            <w:bottom w:val="none" w:sz="0" w:space="0" w:color="auto"/>
            <w:right w:val="none" w:sz="0" w:space="0" w:color="auto"/>
          </w:divBdr>
        </w:div>
        <w:div w:id="1945645421">
          <w:marLeft w:val="480"/>
          <w:marRight w:val="0"/>
          <w:marTop w:val="0"/>
          <w:marBottom w:val="0"/>
          <w:divBdr>
            <w:top w:val="none" w:sz="0" w:space="0" w:color="auto"/>
            <w:left w:val="none" w:sz="0" w:space="0" w:color="auto"/>
            <w:bottom w:val="none" w:sz="0" w:space="0" w:color="auto"/>
            <w:right w:val="none" w:sz="0" w:space="0" w:color="auto"/>
          </w:divBdr>
        </w:div>
        <w:div w:id="1171915070">
          <w:marLeft w:val="480"/>
          <w:marRight w:val="0"/>
          <w:marTop w:val="0"/>
          <w:marBottom w:val="0"/>
          <w:divBdr>
            <w:top w:val="none" w:sz="0" w:space="0" w:color="auto"/>
            <w:left w:val="none" w:sz="0" w:space="0" w:color="auto"/>
            <w:bottom w:val="none" w:sz="0" w:space="0" w:color="auto"/>
            <w:right w:val="none" w:sz="0" w:space="0" w:color="auto"/>
          </w:divBdr>
        </w:div>
        <w:div w:id="720052958">
          <w:marLeft w:val="480"/>
          <w:marRight w:val="0"/>
          <w:marTop w:val="0"/>
          <w:marBottom w:val="0"/>
          <w:divBdr>
            <w:top w:val="none" w:sz="0" w:space="0" w:color="auto"/>
            <w:left w:val="none" w:sz="0" w:space="0" w:color="auto"/>
            <w:bottom w:val="none" w:sz="0" w:space="0" w:color="auto"/>
            <w:right w:val="none" w:sz="0" w:space="0" w:color="auto"/>
          </w:divBdr>
        </w:div>
        <w:div w:id="704528540">
          <w:marLeft w:val="480"/>
          <w:marRight w:val="0"/>
          <w:marTop w:val="0"/>
          <w:marBottom w:val="0"/>
          <w:divBdr>
            <w:top w:val="none" w:sz="0" w:space="0" w:color="auto"/>
            <w:left w:val="none" w:sz="0" w:space="0" w:color="auto"/>
            <w:bottom w:val="none" w:sz="0" w:space="0" w:color="auto"/>
            <w:right w:val="none" w:sz="0" w:space="0" w:color="auto"/>
          </w:divBdr>
        </w:div>
        <w:div w:id="828323656">
          <w:marLeft w:val="480"/>
          <w:marRight w:val="0"/>
          <w:marTop w:val="0"/>
          <w:marBottom w:val="0"/>
          <w:divBdr>
            <w:top w:val="none" w:sz="0" w:space="0" w:color="auto"/>
            <w:left w:val="none" w:sz="0" w:space="0" w:color="auto"/>
            <w:bottom w:val="none" w:sz="0" w:space="0" w:color="auto"/>
            <w:right w:val="none" w:sz="0" w:space="0" w:color="auto"/>
          </w:divBdr>
        </w:div>
        <w:div w:id="1595355086">
          <w:marLeft w:val="480"/>
          <w:marRight w:val="0"/>
          <w:marTop w:val="0"/>
          <w:marBottom w:val="0"/>
          <w:divBdr>
            <w:top w:val="none" w:sz="0" w:space="0" w:color="auto"/>
            <w:left w:val="none" w:sz="0" w:space="0" w:color="auto"/>
            <w:bottom w:val="none" w:sz="0" w:space="0" w:color="auto"/>
            <w:right w:val="none" w:sz="0" w:space="0" w:color="auto"/>
          </w:divBdr>
        </w:div>
        <w:div w:id="270823033">
          <w:marLeft w:val="480"/>
          <w:marRight w:val="0"/>
          <w:marTop w:val="0"/>
          <w:marBottom w:val="0"/>
          <w:divBdr>
            <w:top w:val="none" w:sz="0" w:space="0" w:color="auto"/>
            <w:left w:val="none" w:sz="0" w:space="0" w:color="auto"/>
            <w:bottom w:val="none" w:sz="0" w:space="0" w:color="auto"/>
            <w:right w:val="none" w:sz="0" w:space="0" w:color="auto"/>
          </w:divBdr>
        </w:div>
        <w:div w:id="1173373957">
          <w:marLeft w:val="480"/>
          <w:marRight w:val="0"/>
          <w:marTop w:val="0"/>
          <w:marBottom w:val="0"/>
          <w:divBdr>
            <w:top w:val="none" w:sz="0" w:space="0" w:color="auto"/>
            <w:left w:val="none" w:sz="0" w:space="0" w:color="auto"/>
            <w:bottom w:val="none" w:sz="0" w:space="0" w:color="auto"/>
            <w:right w:val="none" w:sz="0" w:space="0" w:color="auto"/>
          </w:divBdr>
        </w:div>
        <w:div w:id="66003364">
          <w:marLeft w:val="480"/>
          <w:marRight w:val="0"/>
          <w:marTop w:val="0"/>
          <w:marBottom w:val="0"/>
          <w:divBdr>
            <w:top w:val="none" w:sz="0" w:space="0" w:color="auto"/>
            <w:left w:val="none" w:sz="0" w:space="0" w:color="auto"/>
            <w:bottom w:val="none" w:sz="0" w:space="0" w:color="auto"/>
            <w:right w:val="none" w:sz="0" w:space="0" w:color="auto"/>
          </w:divBdr>
        </w:div>
        <w:div w:id="837817486">
          <w:marLeft w:val="480"/>
          <w:marRight w:val="0"/>
          <w:marTop w:val="0"/>
          <w:marBottom w:val="0"/>
          <w:divBdr>
            <w:top w:val="none" w:sz="0" w:space="0" w:color="auto"/>
            <w:left w:val="none" w:sz="0" w:space="0" w:color="auto"/>
            <w:bottom w:val="none" w:sz="0" w:space="0" w:color="auto"/>
            <w:right w:val="none" w:sz="0" w:space="0" w:color="auto"/>
          </w:divBdr>
        </w:div>
        <w:div w:id="234241879">
          <w:marLeft w:val="480"/>
          <w:marRight w:val="0"/>
          <w:marTop w:val="0"/>
          <w:marBottom w:val="0"/>
          <w:divBdr>
            <w:top w:val="none" w:sz="0" w:space="0" w:color="auto"/>
            <w:left w:val="none" w:sz="0" w:space="0" w:color="auto"/>
            <w:bottom w:val="none" w:sz="0" w:space="0" w:color="auto"/>
            <w:right w:val="none" w:sz="0" w:space="0" w:color="auto"/>
          </w:divBdr>
        </w:div>
        <w:div w:id="433404915">
          <w:marLeft w:val="480"/>
          <w:marRight w:val="0"/>
          <w:marTop w:val="0"/>
          <w:marBottom w:val="0"/>
          <w:divBdr>
            <w:top w:val="none" w:sz="0" w:space="0" w:color="auto"/>
            <w:left w:val="none" w:sz="0" w:space="0" w:color="auto"/>
            <w:bottom w:val="none" w:sz="0" w:space="0" w:color="auto"/>
            <w:right w:val="none" w:sz="0" w:space="0" w:color="auto"/>
          </w:divBdr>
        </w:div>
        <w:div w:id="2092237623">
          <w:marLeft w:val="480"/>
          <w:marRight w:val="0"/>
          <w:marTop w:val="0"/>
          <w:marBottom w:val="0"/>
          <w:divBdr>
            <w:top w:val="none" w:sz="0" w:space="0" w:color="auto"/>
            <w:left w:val="none" w:sz="0" w:space="0" w:color="auto"/>
            <w:bottom w:val="none" w:sz="0" w:space="0" w:color="auto"/>
            <w:right w:val="none" w:sz="0" w:space="0" w:color="auto"/>
          </w:divBdr>
        </w:div>
        <w:div w:id="1564214772">
          <w:marLeft w:val="480"/>
          <w:marRight w:val="0"/>
          <w:marTop w:val="0"/>
          <w:marBottom w:val="0"/>
          <w:divBdr>
            <w:top w:val="none" w:sz="0" w:space="0" w:color="auto"/>
            <w:left w:val="none" w:sz="0" w:space="0" w:color="auto"/>
            <w:bottom w:val="none" w:sz="0" w:space="0" w:color="auto"/>
            <w:right w:val="none" w:sz="0" w:space="0" w:color="auto"/>
          </w:divBdr>
        </w:div>
        <w:div w:id="2077703004">
          <w:marLeft w:val="480"/>
          <w:marRight w:val="0"/>
          <w:marTop w:val="0"/>
          <w:marBottom w:val="0"/>
          <w:divBdr>
            <w:top w:val="none" w:sz="0" w:space="0" w:color="auto"/>
            <w:left w:val="none" w:sz="0" w:space="0" w:color="auto"/>
            <w:bottom w:val="none" w:sz="0" w:space="0" w:color="auto"/>
            <w:right w:val="none" w:sz="0" w:space="0" w:color="auto"/>
          </w:divBdr>
        </w:div>
        <w:div w:id="1517034479">
          <w:marLeft w:val="480"/>
          <w:marRight w:val="0"/>
          <w:marTop w:val="0"/>
          <w:marBottom w:val="0"/>
          <w:divBdr>
            <w:top w:val="none" w:sz="0" w:space="0" w:color="auto"/>
            <w:left w:val="none" w:sz="0" w:space="0" w:color="auto"/>
            <w:bottom w:val="none" w:sz="0" w:space="0" w:color="auto"/>
            <w:right w:val="none" w:sz="0" w:space="0" w:color="auto"/>
          </w:divBdr>
        </w:div>
        <w:div w:id="1079912920">
          <w:marLeft w:val="480"/>
          <w:marRight w:val="0"/>
          <w:marTop w:val="0"/>
          <w:marBottom w:val="0"/>
          <w:divBdr>
            <w:top w:val="none" w:sz="0" w:space="0" w:color="auto"/>
            <w:left w:val="none" w:sz="0" w:space="0" w:color="auto"/>
            <w:bottom w:val="none" w:sz="0" w:space="0" w:color="auto"/>
            <w:right w:val="none" w:sz="0" w:space="0" w:color="auto"/>
          </w:divBdr>
        </w:div>
        <w:div w:id="1305744819">
          <w:marLeft w:val="480"/>
          <w:marRight w:val="0"/>
          <w:marTop w:val="0"/>
          <w:marBottom w:val="0"/>
          <w:divBdr>
            <w:top w:val="none" w:sz="0" w:space="0" w:color="auto"/>
            <w:left w:val="none" w:sz="0" w:space="0" w:color="auto"/>
            <w:bottom w:val="none" w:sz="0" w:space="0" w:color="auto"/>
            <w:right w:val="none" w:sz="0" w:space="0" w:color="auto"/>
          </w:divBdr>
        </w:div>
        <w:div w:id="293483173">
          <w:marLeft w:val="480"/>
          <w:marRight w:val="0"/>
          <w:marTop w:val="0"/>
          <w:marBottom w:val="0"/>
          <w:divBdr>
            <w:top w:val="none" w:sz="0" w:space="0" w:color="auto"/>
            <w:left w:val="none" w:sz="0" w:space="0" w:color="auto"/>
            <w:bottom w:val="none" w:sz="0" w:space="0" w:color="auto"/>
            <w:right w:val="none" w:sz="0" w:space="0" w:color="auto"/>
          </w:divBdr>
        </w:div>
        <w:div w:id="176769890">
          <w:marLeft w:val="480"/>
          <w:marRight w:val="0"/>
          <w:marTop w:val="0"/>
          <w:marBottom w:val="0"/>
          <w:divBdr>
            <w:top w:val="none" w:sz="0" w:space="0" w:color="auto"/>
            <w:left w:val="none" w:sz="0" w:space="0" w:color="auto"/>
            <w:bottom w:val="none" w:sz="0" w:space="0" w:color="auto"/>
            <w:right w:val="none" w:sz="0" w:space="0" w:color="auto"/>
          </w:divBdr>
        </w:div>
        <w:div w:id="484594484">
          <w:marLeft w:val="480"/>
          <w:marRight w:val="0"/>
          <w:marTop w:val="0"/>
          <w:marBottom w:val="0"/>
          <w:divBdr>
            <w:top w:val="none" w:sz="0" w:space="0" w:color="auto"/>
            <w:left w:val="none" w:sz="0" w:space="0" w:color="auto"/>
            <w:bottom w:val="none" w:sz="0" w:space="0" w:color="auto"/>
            <w:right w:val="none" w:sz="0" w:space="0" w:color="auto"/>
          </w:divBdr>
        </w:div>
        <w:div w:id="34426925">
          <w:marLeft w:val="480"/>
          <w:marRight w:val="0"/>
          <w:marTop w:val="0"/>
          <w:marBottom w:val="0"/>
          <w:divBdr>
            <w:top w:val="none" w:sz="0" w:space="0" w:color="auto"/>
            <w:left w:val="none" w:sz="0" w:space="0" w:color="auto"/>
            <w:bottom w:val="none" w:sz="0" w:space="0" w:color="auto"/>
            <w:right w:val="none" w:sz="0" w:space="0" w:color="auto"/>
          </w:divBdr>
        </w:div>
        <w:div w:id="1967614350">
          <w:marLeft w:val="480"/>
          <w:marRight w:val="0"/>
          <w:marTop w:val="0"/>
          <w:marBottom w:val="0"/>
          <w:divBdr>
            <w:top w:val="none" w:sz="0" w:space="0" w:color="auto"/>
            <w:left w:val="none" w:sz="0" w:space="0" w:color="auto"/>
            <w:bottom w:val="none" w:sz="0" w:space="0" w:color="auto"/>
            <w:right w:val="none" w:sz="0" w:space="0" w:color="auto"/>
          </w:divBdr>
        </w:div>
        <w:div w:id="658582146">
          <w:marLeft w:val="480"/>
          <w:marRight w:val="0"/>
          <w:marTop w:val="0"/>
          <w:marBottom w:val="0"/>
          <w:divBdr>
            <w:top w:val="none" w:sz="0" w:space="0" w:color="auto"/>
            <w:left w:val="none" w:sz="0" w:space="0" w:color="auto"/>
            <w:bottom w:val="none" w:sz="0" w:space="0" w:color="auto"/>
            <w:right w:val="none" w:sz="0" w:space="0" w:color="auto"/>
          </w:divBdr>
        </w:div>
        <w:div w:id="1583445762">
          <w:marLeft w:val="480"/>
          <w:marRight w:val="0"/>
          <w:marTop w:val="0"/>
          <w:marBottom w:val="0"/>
          <w:divBdr>
            <w:top w:val="none" w:sz="0" w:space="0" w:color="auto"/>
            <w:left w:val="none" w:sz="0" w:space="0" w:color="auto"/>
            <w:bottom w:val="none" w:sz="0" w:space="0" w:color="auto"/>
            <w:right w:val="none" w:sz="0" w:space="0" w:color="auto"/>
          </w:divBdr>
        </w:div>
        <w:div w:id="1128009679">
          <w:marLeft w:val="480"/>
          <w:marRight w:val="0"/>
          <w:marTop w:val="0"/>
          <w:marBottom w:val="0"/>
          <w:divBdr>
            <w:top w:val="none" w:sz="0" w:space="0" w:color="auto"/>
            <w:left w:val="none" w:sz="0" w:space="0" w:color="auto"/>
            <w:bottom w:val="none" w:sz="0" w:space="0" w:color="auto"/>
            <w:right w:val="none" w:sz="0" w:space="0" w:color="auto"/>
          </w:divBdr>
        </w:div>
        <w:div w:id="245842020">
          <w:marLeft w:val="480"/>
          <w:marRight w:val="0"/>
          <w:marTop w:val="0"/>
          <w:marBottom w:val="0"/>
          <w:divBdr>
            <w:top w:val="none" w:sz="0" w:space="0" w:color="auto"/>
            <w:left w:val="none" w:sz="0" w:space="0" w:color="auto"/>
            <w:bottom w:val="none" w:sz="0" w:space="0" w:color="auto"/>
            <w:right w:val="none" w:sz="0" w:space="0" w:color="auto"/>
          </w:divBdr>
        </w:div>
      </w:divsChild>
    </w:div>
    <w:div w:id="1365902093">
      <w:bodyDiv w:val="1"/>
      <w:marLeft w:val="0"/>
      <w:marRight w:val="0"/>
      <w:marTop w:val="0"/>
      <w:marBottom w:val="0"/>
      <w:divBdr>
        <w:top w:val="none" w:sz="0" w:space="0" w:color="auto"/>
        <w:left w:val="none" w:sz="0" w:space="0" w:color="auto"/>
        <w:bottom w:val="none" w:sz="0" w:space="0" w:color="auto"/>
        <w:right w:val="none" w:sz="0" w:space="0" w:color="auto"/>
      </w:divBdr>
    </w:div>
    <w:div w:id="1365986838">
      <w:bodyDiv w:val="1"/>
      <w:marLeft w:val="0"/>
      <w:marRight w:val="0"/>
      <w:marTop w:val="0"/>
      <w:marBottom w:val="0"/>
      <w:divBdr>
        <w:top w:val="none" w:sz="0" w:space="0" w:color="auto"/>
        <w:left w:val="none" w:sz="0" w:space="0" w:color="auto"/>
        <w:bottom w:val="none" w:sz="0" w:space="0" w:color="auto"/>
        <w:right w:val="none" w:sz="0" w:space="0" w:color="auto"/>
      </w:divBdr>
    </w:div>
    <w:div w:id="1366252698">
      <w:bodyDiv w:val="1"/>
      <w:marLeft w:val="0"/>
      <w:marRight w:val="0"/>
      <w:marTop w:val="0"/>
      <w:marBottom w:val="0"/>
      <w:divBdr>
        <w:top w:val="none" w:sz="0" w:space="0" w:color="auto"/>
        <w:left w:val="none" w:sz="0" w:space="0" w:color="auto"/>
        <w:bottom w:val="none" w:sz="0" w:space="0" w:color="auto"/>
        <w:right w:val="none" w:sz="0" w:space="0" w:color="auto"/>
      </w:divBdr>
    </w:div>
    <w:div w:id="1366326104">
      <w:bodyDiv w:val="1"/>
      <w:marLeft w:val="0"/>
      <w:marRight w:val="0"/>
      <w:marTop w:val="0"/>
      <w:marBottom w:val="0"/>
      <w:divBdr>
        <w:top w:val="none" w:sz="0" w:space="0" w:color="auto"/>
        <w:left w:val="none" w:sz="0" w:space="0" w:color="auto"/>
        <w:bottom w:val="none" w:sz="0" w:space="0" w:color="auto"/>
        <w:right w:val="none" w:sz="0" w:space="0" w:color="auto"/>
      </w:divBdr>
    </w:div>
    <w:div w:id="1366369089">
      <w:bodyDiv w:val="1"/>
      <w:marLeft w:val="0"/>
      <w:marRight w:val="0"/>
      <w:marTop w:val="0"/>
      <w:marBottom w:val="0"/>
      <w:divBdr>
        <w:top w:val="none" w:sz="0" w:space="0" w:color="auto"/>
        <w:left w:val="none" w:sz="0" w:space="0" w:color="auto"/>
        <w:bottom w:val="none" w:sz="0" w:space="0" w:color="auto"/>
        <w:right w:val="none" w:sz="0" w:space="0" w:color="auto"/>
      </w:divBdr>
    </w:div>
    <w:div w:id="1366562179">
      <w:bodyDiv w:val="1"/>
      <w:marLeft w:val="0"/>
      <w:marRight w:val="0"/>
      <w:marTop w:val="0"/>
      <w:marBottom w:val="0"/>
      <w:divBdr>
        <w:top w:val="none" w:sz="0" w:space="0" w:color="auto"/>
        <w:left w:val="none" w:sz="0" w:space="0" w:color="auto"/>
        <w:bottom w:val="none" w:sz="0" w:space="0" w:color="auto"/>
        <w:right w:val="none" w:sz="0" w:space="0" w:color="auto"/>
      </w:divBdr>
      <w:divsChild>
        <w:div w:id="1324627391">
          <w:marLeft w:val="480"/>
          <w:marRight w:val="0"/>
          <w:marTop w:val="0"/>
          <w:marBottom w:val="0"/>
          <w:divBdr>
            <w:top w:val="none" w:sz="0" w:space="0" w:color="auto"/>
            <w:left w:val="none" w:sz="0" w:space="0" w:color="auto"/>
            <w:bottom w:val="none" w:sz="0" w:space="0" w:color="auto"/>
            <w:right w:val="none" w:sz="0" w:space="0" w:color="auto"/>
          </w:divBdr>
        </w:div>
        <w:div w:id="75522720">
          <w:marLeft w:val="480"/>
          <w:marRight w:val="0"/>
          <w:marTop w:val="0"/>
          <w:marBottom w:val="0"/>
          <w:divBdr>
            <w:top w:val="none" w:sz="0" w:space="0" w:color="auto"/>
            <w:left w:val="none" w:sz="0" w:space="0" w:color="auto"/>
            <w:bottom w:val="none" w:sz="0" w:space="0" w:color="auto"/>
            <w:right w:val="none" w:sz="0" w:space="0" w:color="auto"/>
          </w:divBdr>
        </w:div>
        <w:div w:id="878784973">
          <w:marLeft w:val="480"/>
          <w:marRight w:val="0"/>
          <w:marTop w:val="0"/>
          <w:marBottom w:val="0"/>
          <w:divBdr>
            <w:top w:val="none" w:sz="0" w:space="0" w:color="auto"/>
            <w:left w:val="none" w:sz="0" w:space="0" w:color="auto"/>
            <w:bottom w:val="none" w:sz="0" w:space="0" w:color="auto"/>
            <w:right w:val="none" w:sz="0" w:space="0" w:color="auto"/>
          </w:divBdr>
        </w:div>
        <w:div w:id="526018980">
          <w:marLeft w:val="480"/>
          <w:marRight w:val="0"/>
          <w:marTop w:val="0"/>
          <w:marBottom w:val="0"/>
          <w:divBdr>
            <w:top w:val="none" w:sz="0" w:space="0" w:color="auto"/>
            <w:left w:val="none" w:sz="0" w:space="0" w:color="auto"/>
            <w:bottom w:val="none" w:sz="0" w:space="0" w:color="auto"/>
            <w:right w:val="none" w:sz="0" w:space="0" w:color="auto"/>
          </w:divBdr>
        </w:div>
        <w:div w:id="1880050992">
          <w:marLeft w:val="480"/>
          <w:marRight w:val="0"/>
          <w:marTop w:val="0"/>
          <w:marBottom w:val="0"/>
          <w:divBdr>
            <w:top w:val="none" w:sz="0" w:space="0" w:color="auto"/>
            <w:left w:val="none" w:sz="0" w:space="0" w:color="auto"/>
            <w:bottom w:val="none" w:sz="0" w:space="0" w:color="auto"/>
            <w:right w:val="none" w:sz="0" w:space="0" w:color="auto"/>
          </w:divBdr>
        </w:div>
        <w:div w:id="1531718889">
          <w:marLeft w:val="480"/>
          <w:marRight w:val="0"/>
          <w:marTop w:val="0"/>
          <w:marBottom w:val="0"/>
          <w:divBdr>
            <w:top w:val="none" w:sz="0" w:space="0" w:color="auto"/>
            <w:left w:val="none" w:sz="0" w:space="0" w:color="auto"/>
            <w:bottom w:val="none" w:sz="0" w:space="0" w:color="auto"/>
            <w:right w:val="none" w:sz="0" w:space="0" w:color="auto"/>
          </w:divBdr>
        </w:div>
        <w:div w:id="1838038050">
          <w:marLeft w:val="480"/>
          <w:marRight w:val="0"/>
          <w:marTop w:val="0"/>
          <w:marBottom w:val="0"/>
          <w:divBdr>
            <w:top w:val="none" w:sz="0" w:space="0" w:color="auto"/>
            <w:left w:val="none" w:sz="0" w:space="0" w:color="auto"/>
            <w:bottom w:val="none" w:sz="0" w:space="0" w:color="auto"/>
            <w:right w:val="none" w:sz="0" w:space="0" w:color="auto"/>
          </w:divBdr>
        </w:div>
        <w:div w:id="114176341">
          <w:marLeft w:val="480"/>
          <w:marRight w:val="0"/>
          <w:marTop w:val="0"/>
          <w:marBottom w:val="0"/>
          <w:divBdr>
            <w:top w:val="none" w:sz="0" w:space="0" w:color="auto"/>
            <w:left w:val="none" w:sz="0" w:space="0" w:color="auto"/>
            <w:bottom w:val="none" w:sz="0" w:space="0" w:color="auto"/>
            <w:right w:val="none" w:sz="0" w:space="0" w:color="auto"/>
          </w:divBdr>
        </w:div>
        <w:div w:id="250702887">
          <w:marLeft w:val="480"/>
          <w:marRight w:val="0"/>
          <w:marTop w:val="0"/>
          <w:marBottom w:val="0"/>
          <w:divBdr>
            <w:top w:val="none" w:sz="0" w:space="0" w:color="auto"/>
            <w:left w:val="none" w:sz="0" w:space="0" w:color="auto"/>
            <w:bottom w:val="none" w:sz="0" w:space="0" w:color="auto"/>
            <w:right w:val="none" w:sz="0" w:space="0" w:color="auto"/>
          </w:divBdr>
        </w:div>
        <w:div w:id="1217543849">
          <w:marLeft w:val="480"/>
          <w:marRight w:val="0"/>
          <w:marTop w:val="0"/>
          <w:marBottom w:val="0"/>
          <w:divBdr>
            <w:top w:val="none" w:sz="0" w:space="0" w:color="auto"/>
            <w:left w:val="none" w:sz="0" w:space="0" w:color="auto"/>
            <w:bottom w:val="none" w:sz="0" w:space="0" w:color="auto"/>
            <w:right w:val="none" w:sz="0" w:space="0" w:color="auto"/>
          </w:divBdr>
        </w:div>
        <w:div w:id="2087527500">
          <w:marLeft w:val="480"/>
          <w:marRight w:val="0"/>
          <w:marTop w:val="0"/>
          <w:marBottom w:val="0"/>
          <w:divBdr>
            <w:top w:val="none" w:sz="0" w:space="0" w:color="auto"/>
            <w:left w:val="none" w:sz="0" w:space="0" w:color="auto"/>
            <w:bottom w:val="none" w:sz="0" w:space="0" w:color="auto"/>
            <w:right w:val="none" w:sz="0" w:space="0" w:color="auto"/>
          </w:divBdr>
        </w:div>
        <w:div w:id="471101442">
          <w:marLeft w:val="480"/>
          <w:marRight w:val="0"/>
          <w:marTop w:val="0"/>
          <w:marBottom w:val="0"/>
          <w:divBdr>
            <w:top w:val="none" w:sz="0" w:space="0" w:color="auto"/>
            <w:left w:val="none" w:sz="0" w:space="0" w:color="auto"/>
            <w:bottom w:val="none" w:sz="0" w:space="0" w:color="auto"/>
            <w:right w:val="none" w:sz="0" w:space="0" w:color="auto"/>
          </w:divBdr>
        </w:div>
        <w:div w:id="792985761">
          <w:marLeft w:val="480"/>
          <w:marRight w:val="0"/>
          <w:marTop w:val="0"/>
          <w:marBottom w:val="0"/>
          <w:divBdr>
            <w:top w:val="none" w:sz="0" w:space="0" w:color="auto"/>
            <w:left w:val="none" w:sz="0" w:space="0" w:color="auto"/>
            <w:bottom w:val="none" w:sz="0" w:space="0" w:color="auto"/>
            <w:right w:val="none" w:sz="0" w:space="0" w:color="auto"/>
          </w:divBdr>
        </w:div>
        <w:div w:id="792480737">
          <w:marLeft w:val="480"/>
          <w:marRight w:val="0"/>
          <w:marTop w:val="0"/>
          <w:marBottom w:val="0"/>
          <w:divBdr>
            <w:top w:val="none" w:sz="0" w:space="0" w:color="auto"/>
            <w:left w:val="none" w:sz="0" w:space="0" w:color="auto"/>
            <w:bottom w:val="none" w:sz="0" w:space="0" w:color="auto"/>
            <w:right w:val="none" w:sz="0" w:space="0" w:color="auto"/>
          </w:divBdr>
        </w:div>
        <w:div w:id="415590705">
          <w:marLeft w:val="480"/>
          <w:marRight w:val="0"/>
          <w:marTop w:val="0"/>
          <w:marBottom w:val="0"/>
          <w:divBdr>
            <w:top w:val="none" w:sz="0" w:space="0" w:color="auto"/>
            <w:left w:val="none" w:sz="0" w:space="0" w:color="auto"/>
            <w:bottom w:val="none" w:sz="0" w:space="0" w:color="auto"/>
            <w:right w:val="none" w:sz="0" w:space="0" w:color="auto"/>
          </w:divBdr>
        </w:div>
        <w:div w:id="851184006">
          <w:marLeft w:val="480"/>
          <w:marRight w:val="0"/>
          <w:marTop w:val="0"/>
          <w:marBottom w:val="0"/>
          <w:divBdr>
            <w:top w:val="none" w:sz="0" w:space="0" w:color="auto"/>
            <w:left w:val="none" w:sz="0" w:space="0" w:color="auto"/>
            <w:bottom w:val="none" w:sz="0" w:space="0" w:color="auto"/>
            <w:right w:val="none" w:sz="0" w:space="0" w:color="auto"/>
          </w:divBdr>
        </w:div>
        <w:div w:id="1942495616">
          <w:marLeft w:val="480"/>
          <w:marRight w:val="0"/>
          <w:marTop w:val="0"/>
          <w:marBottom w:val="0"/>
          <w:divBdr>
            <w:top w:val="none" w:sz="0" w:space="0" w:color="auto"/>
            <w:left w:val="none" w:sz="0" w:space="0" w:color="auto"/>
            <w:bottom w:val="none" w:sz="0" w:space="0" w:color="auto"/>
            <w:right w:val="none" w:sz="0" w:space="0" w:color="auto"/>
          </w:divBdr>
        </w:div>
        <w:div w:id="761950139">
          <w:marLeft w:val="480"/>
          <w:marRight w:val="0"/>
          <w:marTop w:val="0"/>
          <w:marBottom w:val="0"/>
          <w:divBdr>
            <w:top w:val="none" w:sz="0" w:space="0" w:color="auto"/>
            <w:left w:val="none" w:sz="0" w:space="0" w:color="auto"/>
            <w:bottom w:val="none" w:sz="0" w:space="0" w:color="auto"/>
            <w:right w:val="none" w:sz="0" w:space="0" w:color="auto"/>
          </w:divBdr>
        </w:div>
        <w:div w:id="2113280513">
          <w:marLeft w:val="480"/>
          <w:marRight w:val="0"/>
          <w:marTop w:val="0"/>
          <w:marBottom w:val="0"/>
          <w:divBdr>
            <w:top w:val="none" w:sz="0" w:space="0" w:color="auto"/>
            <w:left w:val="none" w:sz="0" w:space="0" w:color="auto"/>
            <w:bottom w:val="none" w:sz="0" w:space="0" w:color="auto"/>
            <w:right w:val="none" w:sz="0" w:space="0" w:color="auto"/>
          </w:divBdr>
        </w:div>
        <w:div w:id="621422627">
          <w:marLeft w:val="480"/>
          <w:marRight w:val="0"/>
          <w:marTop w:val="0"/>
          <w:marBottom w:val="0"/>
          <w:divBdr>
            <w:top w:val="none" w:sz="0" w:space="0" w:color="auto"/>
            <w:left w:val="none" w:sz="0" w:space="0" w:color="auto"/>
            <w:bottom w:val="none" w:sz="0" w:space="0" w:color="auto"/>
            <w:right w:val="none" w:sz="0" w:space="0" w:color="auto"/>
          </w:divBdr>
        </w:div>
        <w:div w:id="1476412428">
          <w:marLeft w:val="480"/>
          <w:marRight w:val="0"/>
          <w:marTop w:val="0"/>
          <w:marBottom w:val="0"/>
          <w:divBdr>
            <w:top w:val="none" w:sz="0" w:space="0" w:color="auto"/>
            <w:left w:val="none" w:sz="0" w:space="0" w:color="auto"/>
            <w:bottom w:val="none" w:sz="0" w:space="0" w:color="auto"/>
            <w:right w:val="none" w:sz="0" w:space="0" w:color="auto"/>
          </w:divBdr>
        </w:div>
        <w:div w:id="393432796">
          <w:marLeft w:val="480"/>
          <w:marRight w:val="0"/>
          <w:marTop w:val="0"/>
          <w:marBottom w:val="0"/>
          <w:divBdr>
            <w:top w:val="none" w:sz="0" w:space="0" w:color="auto"/>
            <w:left w:val="none" w:sz="0" w:space="0" w:color="auto"/>
            <w:bottom w:val="none" w:sz="0" w:space="0" w:color="auto"/>
            <w:right w:val="none" w:sz="0" w:space="0" w:color="auto"/>
          </w:divBdr>
        </w:div>
        <w:div w:id="1578323693">
          <w:marLeft w:val="480"/>
          <w:marRight w:val="0"/>
          <w:marTop w:val="0"/>
          <w:marBottom w:val="0"/>
          <w:divBdr>
            <w:top w:val="none" w:sz="0" w:space="0" w:color="auto"/>
            <w:left w:val="none" w:sz="0" w:space="0" w:color="auto"/>
            <w:bottom w:val="none" w:sz="0" w:space="0" w:color="auto"/>
            <w:right w:val="none" w:sz="0" w:space="0" w:color="auto"/>
          </w:divBdr>
        </w:div>
        <w:div w:id="1808666614">
          <w:marLeft w:val="480"/>
          <w:marRight w:val="0"/>
          <w:marTop w:val="0"/>
          <w:marBottom w:val="0"/>
          <w:divBdr>
            <w:top w:val="none" w:sz="0" w:space="0" w:color="auto"/>
            <w:left w:val="none" w:sz="0" w:space="0" w:color="auto"/>
            <w:bottom w:val="none" w:sz="0" w:space="0" w:color="auto"/>
            <w:right w:val="none" w:sz="0" w:space="0" w:color="auto"/>
          </w:divBdr>
        </w:div>
        <w:div w:id="1458374506">
          <w:marLeft w:val="480"/>
          <w:marRight w:val="0"/>
          <w:marTop w:val="0"/>
          <w:marBottom w:val="0"/>
          <w:divBdr>
            <w:top w:val="none" w:sz="0" w:space="0" w:color="auto"/>
            <w:left w:val="none" w:sz="0" w:space="0" w:color="auto"/>
            <w:bottom w:val="none" w:sz="0" w:space="0" w:color="auto"/>
            <w:right w:val="none" w:sz="0" w:space="0" w:color="auto"/>
          </w:divBdr>
        </w:div>
        <w:div w:id="3753502">
          <w:marLeft w:val="480"/>
          <w:marRight w:val="0"/>
          <w:marTop w:val="0"/>
          <w:marBottom w:val="0"/>
          <w:divBdr>
            <w:top w:val="none" w:sz="0" w:space="0" w:color="auto"/>
            <w:left w:val="none" w:sz="0" w:space="0" w:color="auto"/>
            <w:bottom w:val="none" w:sz="0" w:space="0" w:color="auto"/>
            <w:right w:val="none" w:sz="0" w:space="0" w:color="auto"/>
          </w:divBdr>
        </w:div>
        <w:div w:id="2075472495">
          <w:marLeft w:val="480"/>
          <w:marRight w:val="0"/>
          <w:marTop w:val="0"/>
          <w:marBottom w:val="0"/>
          <w:divBdr>
            <w:top w:val="none" w:sz="0" w:space="0" w:color="auto"/>
            <w:left w:val="none" w:sz="0" w:space="0" w:color="auto"/>
            <w:bottom w:val="none" w:sz="0" w:space="0" w:color="auto"/>
            <w:right w:val="none" w:sz="0" w:space="0" w:color="auto"/>
          </w:divBdr>
        </w:div>
        <w:div w:id="1522432729">
          <w:marLeft w:val="480"/>
          <w:marRight w:val="0"/>
          <w:marTop w:val="0"/>
          <w:marBottom w:val="0"/>
          <w:divBdr>
            <w:top w:val="none" w:sz="0" w:space="0" w:color="auto"/>
            <w:left w:val="none" w:sz="0" w:space="0" w:color="auto"/>
            <w:bottom w:val="none" w:sz="0" w:space="0" w:color="auto"/>
            <w:right w:val="none" w:sz="0" w:space="0" w:color="auto"/>
          </w:divBdr>
        </w:div>
        <w:div w:id="154032044">
          <w:marLeft w:val="480"/>
          <w:marRight w:val="0"/>
          <w:marTop w:val="0"/>
          <w:marBottom w:val="0"/>
          <w:divBdr>
            <w:top w:val="none" w:sz="0" w:space="0" w:color="auto"/>
            <w:left w:val="none" w:sz="0" w:space="0" w:color="auto"/>
            <w:bottom w:val="none" w:sz="0" w:space="0" w:color="auto"/>
            <w:right w:val="none" w:sz="0" w:space="0" w:color="auto"/>
          </w:divBdr>
        </w:div>
        <w:div w:id="55322990">
          <w:marLeft w:val="480"/>
          <w:marRight w:val="0"/>
          <w:marTop w:val="0"/>
          <w:marBottom w:val="0"/>
          <w:divBdr>
            <w:top w:val="none" w:sz="0" w:space="0" w:color="auto"/>
            <w:left w:val="none" w:sz="0" w:space="0" w:color="auto"/>
            <w:bottom w:val="none" w:sz="0" w:space="0" w:color="auto"/>
            <w:right w:val="none" w:sz="0" w:space="0" w:color="auto"/>
          </w:divBdr>
        </w:div>
        <w:div w:id="1694762870">
          <w:marLeft w:val="480"/>
          <w:marRight w:val="0"/>
          <w:marTop w:val="0"/>
          <w:marBottom w:val="0"/>
          <w:divBdr>
            <w:top w:val="none" w:sz="0" w:space="0" w:color="auto"/>
            <w:left w:val="none" w:sz="0" w:space="0" w:color="auto"/>
            <w:bottom w:val="none" w:sz="0" w:space="0" w:color="auto"/>
            <w:right w:val="none" w:sz="0" w:space="0" w:color="auto"/>
          </w:divBdr>
        </w:div>
        <w:div w:id="932008792">
          <w:marLeft w:val="480"/>
          <w:marRight w:val="0"/>
          <w:marTop w:val="0"/>
          <w:marBottom w:val="0"/>
          <w:divBdr>
            <w:top w:val="none" w:sz="0" w:space="0" w:color="auto"/>
            <w:left w:val="none" w:sz="0" w:space="0" w:color="auto"/>
            <w:bottom w:val="none" w:sz="0" w:space="0" w:color="auto"/>
            <w:right w:val="none" w:sz="0" w:space="0" w:color="auto"/>
          </w:divBdr>
        </w:div>
        <w:div w:id="11732004">
          <w:marLeft w:val="480"/>
          <w:marRight w:val="0"/>
          <w:marTop w:val="0"/>
          <w:marBottom w:val="0"/>
          <w:divBdr>
            <w:top w:val="none" w:sz="0" w:space="0" w:color="auto"/>
            <w:left w:val="none" w:sz="0" w:space="0" w:color="auto"/>
            <w:bottom w:val="none" w:sz="0" w:space="0" w:color="auto"/>
            <w:right w:val="none" w:sz="0" w:space="0" w:color="auto"/>
          </w:divBdr>
        </w:div>
        <w:div w:id="1356153525">
          <w:marLeft w:val="480"/>
          <w:marRight w:val="0"/>
          <w:marTop w:val="0"/>
          <w:marBottom w:val="0"/>
          <w:divBdr>
            <w:top w:val="none" w:sz="0" w:space="0" w:color="auto"/>
            <w:left w:val="none" w:sz="0" w:space="0" w:color="auto"/>
            <w:bottom w:val="none" w:sz="0" w:space="0" w:color="auto"/>
            <w:right w:val="none" w:sz="0" w:space="0" w:color="auto"/>
          </w:divBdr>
        </w:div>
        <w:div w:id="1052776289">
          <w:marLeft w:val="480"/>
          <w:marRight w:val="0"/>
          <w:marTop w:val="0"/>
          <w:marBottom w:val="0"/>
          <w:divBdr>
            <w:top w:val="none" w:sz="0" w:space="0" w:color="auto"/>
            <w:left w:val="none" w:sz="0" w:space="0" w:color="auto"/>
            <w:bottom w:val="none" w:sz="0" w:space="0" w:color="auto"/>
            <w:right w:val="none" w:sz="0" w:space="0" w:color="auto"/>
          </w:divBdr>
        </w:div>
        <w:div w:id="1841576825">
          <w:marLeft w:val="480"/>
          <w:marRight w:val="0"/>
          <w:marTop w:val="0"/>
          <w:marBottom w:val="0"/>
          <w:divBdr>
            <w:top w:val="none" w:sz="0" w:space="0" w:color="auto"/>
            <w:left w:val="none" w:sz="0" w:space="0" w:color="auto"/>
            <w:bottom w:val="none" w:sz="0" w:space="0" w:color="auto"/>
            <w:right w:val="none" w:sz="0" w:space="0" w:color="auto"/>
          </w:divBdr>
        </w:div>
        <w:div w:id="653607251">
          <w:marLeft w:val="480"/>
          <w:marRight w:val="0"/>
          <w:marTop w:val="0"/>
          <w:marBottom w:val="0"/>
          <w:divBdr>
            <w:top w:val="none" w:sz="0" w:space="0" w:color="auto"/>
            <w:left w:val="none" w:sz="0" w:space="0" w:color="auto"/>
            <w:bottom w:val="none" w:sz="0" w:space="0" w:color="auto"/>
            <w:right w:val="none" w:sz="0" w:space="0" w:color="auto"/>
          </w:divBdr>
        </w:div>
        <w:div w:id="563764040">
          <w:marLeft w:val="480"/>
          <w:marRight w:val="0"/>
          <w:marTop w:val="0"/>
          <w:marBottom w:val="0"/>
          <w:divBdr>
            <w:top w:val="none" w:sz="0" w:space="0" w:color="auto"/>
            <w:left w:val="none" w:sz="0" w:space="0" w:color="auto"/>
            <w:bottom w:val="none" w:sz="0" w:space="0" w:color="auto"/>
            <w:right w:val="none" w:sz="0" w:space="0" w:color="auto"/>
          </w:divBdr>
        </w:div>
        <w:div w:id="2057390095">
          <w:marLeft w:val="480"/>
          <w:marRight w:val="0"/>
          <w:marTop w:val="0"/>
          <w:marBottom w:val="0"/>
          <w:divBdr>
            <w:top w:val="none" w:sz="0" w:space="0" w:color="auto"/>
            <w:left w:val="none" w:sz="0" w:space="0" w:color="auto"/>
            <w:bottom w:val="none" w:sz="0" w:space="0" w:color="auto"/>
            <w:right w:val="none" w:sz="0" w:space="0" w:color="auto"/>
          </w:divBdr>
        </w:div>
        <w:div w:id="5717888">
          <w:marLeft w:val="480"/>
          <w:marRight w:val="0"/>
          <w:marTop w:val="0"/>
          <w:marBottom w:val="0"/>
          <w:divBdr>
            <w:top w:val="none" w:sz="0" w:space="0" w:color="auto"/>
            <w:left w:val="none" w:sz="0" w:space="0" w:color="auto"/>
            <w:bottom w:val="none" w:sz="0" w:space="0" w:color="auto"/>
            <w:right w:val="none" w:sz="0" w:space="0" w:color="auto"/>
          </w:divBdr>
        </w:div>
        <w:div w:id="670597030">
          <w:marLeft w:val="480"/>
          <w:marRight w:val="0"/>
          <w:marTop w:val="0"/>
          <w:marBottom w:val="0"/>
          <w:divBdr>
            <w:top w:val="none" w:sz="0" w:space="0" w:color="auto"/>
            <w:left w:val="none" w:sz="0" w:space="0" w:color="auto"/>
            <w:bottom w:val="none" w:sz="0" w:space="0" w:color="auto"/>
            <w:right w:val="none" w:sz="0" w:space="0" w:color="auto"/>
          </w:divBdr>
        </w:div>
        <w:div w:id="711347030">
          <w:marLeft w:val="480"/>
          <w:marRight w:val="0"/>
          <w:marTop w:val="0"/>
          <w:marBottom w:val="0"/>
          <w:divBdr>
            <w:top w:val="none" w:sz="0" w:space="0" w:color="auto"/>
            <w:left w:val="none" w:sz="0" w:space="0" w:color="auto"/>
            <w:bottom w:val="none" w:sz="0" w:space="0" w:color="auto"/>
            <w:right w:val="none" w:sz="0" w:space="0" w:color="auto"/>
          </w:divBdr>
        </w:div>
        <w:div w:id="1153522293">
          <w:marLeft w:val="480"/>
          <w:marRight w:val="0"/>
          <w:marTop w:val="0"/>
          <w:marBottom w:val="0"/>
          <w:divBdr>
            <w:top w:val="none" w:sz="0" w:space="0" w:color="auto"/>
            <w:left w:val="none" w:sz="0" w:space="0" w:color="auto"/>
            <w:bottom w:val="none" w:sz="0" w:space="0" w:color="auto"/>
            <w:right w:val="none" w:sz="0" w:space="0" w:color="auto"/>
          </w:divBdr>
        </w:div>
        <w:div w:id="1550455802">
          <w:marLeft w:val="480"/>
          <w:marRight w:val="0"/>
          <w:marTop w:val="0"/>
          <w:marBottom w:val="0"/>
          <w:divBdr>
            <w:top w:val="none" w:sz="0" w:space="0" w:color="auto"/>
            <w:left w:val="none" w:sz="0" w:space="0" w:color="auto"/>
            <w:bottom w:val="none" w:sz="0" w:space="0" w:color="auto"/>
            <w:right w:val="none" w:sz="0" w:space="0" w:color="auto"/>
          </w:divBdr>
        </w:div>
        <w:div w:id="1533416430">
          <w:marLeft w:val="480"/>
          <w:marRight w:val="0"/>
          <w:marTop w:val="0"/>
          <w:marBottom w:val="0"/>
          <w:divBdr>
            <w:top w:val="none" w:sz="0" w:space="0" w:color="auto"/>
            <w:left w:val="none" w:sz="0" w:space="0" w:color="auto"/>
            <w:bottom w:val="none" w:sz="0" w:space="0" w:color="auto"/>
            <w:right w:val="none" w:sz="0" w:space="0" w:color="auto"/>
          </w:divBdr>
        </w:div>
        <w:div w:id="679696379">
          <w:marLeft w:val="480"/>
          <w:marRight w:val="0"/>
          <w:marTop w:val="0"/>
          <w:marBottom w:val="0"/>
          <w:divBdr>
            <w:top w:val="none" w:sz="0" w:space="0" w:color="auto"/>
            <w:left w:val="none" w:sz="0" w:space="0" w:color="auto"/>
            <w:bottom w:val="none" w:sz="0" w:space="0" w:color="auto"/>
            <w:right w:val="none" w:sz="0" w:space="0" w:color="auto"/>
          </w:divBdr>
        </w:div>
        <w:div w:id="1420176213">
          <w:marLeft w:val="480"/>
          <w:marRight w:val="0"/>
          <w:marTop w:val="0"/>
          <w:marBottom w:val="0"/>
          <w:divBdr>
            <w:top w:val="none" w:sz="0" w:space="0" w:color="auto"/>
            <w:left w:val="none" w:sz="0" w:space="0" w:color="auto"/>
            <w:bottom w:val="none" w:sz="0" w:space="0" w:color="auto"/>
            <w:right w:val="none" w:sz="0" w:space="0" w:color="auto"/>
          </w:divBdr>
        </w:div>
        <w:div w:id="1640721510">
          <w:marLeft w:val="480"/>
          <w:marRight w:val="0"/>
          <w:marTop w:val="0"/>
          <w:marBottom w:val="0"/>
          <w:divBdr>
            <w:top w:val="none" w:sz="0" w:space="0" w:color="auto"/>
            <w:left w:val="none" w:sz="0" w:space="0" w:color="auto"/>
            <w:bottom w:val="none" w:sz="0" w:space="0" w:color="auto"/>
            <w:right w:val="none" w:sz="0" w:space="0" w:color="auto"/>
          </w:divBdr>
        </w:div>
        <w:div w:id="874392740">
          <w:marLeft w:val="480"/>
          <w:marRight w:val="0"/>
          <w:marTop w:val="0"/>
          <w:marBottom w:val="0"/>
          <w:divBdr>
            <w:top w:val="none" w:sz="0" w:space="0" w:color="auto"/>
            <w:left w:val="none" w:sz="0" w:space="0" w:color="auto"/>
            <w:bottom w:val="none" w:sz="0" w:space="0" w:color="auto"/>
            <w:right w:val="none" w:sz="0" w:space="0" w:color="auto"/>
          </w:divBdr>
        </w:div>
        <w:div w:id="305746395">
          <w:marLeft w:val="480"/>
          <w:marRight w:val="0"/>
          <w:marTop w:val="0"/>
          <w:marBottom w:val="0"/>
          <w:divBdr>
            <w:top w:val="none" w:sz="0" w:space="0" w:color="auto"/>
            <w:left w:val="none" w:sz="0" w:space="0" w:color="auto"/>
            <w:bottom w:val="none" w:sz="0" w:space="0" w:color="auto"/>
            <w:right w:val="none" w:sz="0" w:space="0" w:color="auto"/>
          </w:divBdr>
        </w:div>
        <w:div w:id="1324813542">
          <w:marLeft w:val="480"/>
          <w:marRight w:val="0"/>
          <w:marTop w:val="0"/>
          <w:marBottom w:val="0"/>
          <w:divBdr>
            <w:top w:val="none" w:sz="0" w:space="0" w:color="auto"/>
            <w:left w:val="none" w:sz="0" w:space="0" w:color="auto"/>
            <w:bottom w:val="none" w:sz="0" w:space="0" w:color="auto"/>
            <w:right w:val="none" w:sz="0" w:space="0" w:color="auto"/>
          </w:divBdr>
        </w:div>
      </w:divsChild>
    </w:div>
    <w:div w:id="1366951377">
      <w:bodyDiv w:val="1"/>
      <w:marLeft w:val="0"/>
      <w:marRight w:val="0"/>
      <w:marTop w:val="0"/>
      <w:marBottom w:val="0"/>
      <w:divBdr>
        <w:top w:val="none" w:sz="0" w:space="0" w:color="auto"/>
        <w:left w:val="none" w:sz="0" w:space="0" w:color="auto"/>
        <w:bottom w:val="none" w:sz="0" w:space="0" w:color="auto"/>
        <w:right w:val="none" w:sz="0" w:space="0" w:color="auto"/>
      </w:divBdr>
    </w:div>
    <w:div w:id="1367412012">
      <w:bodyDiv w:val="1"/>
      <w:marLeft w:val="0"/>
      <w:marRight w:val="0"/>
      <w:marTop w:val="0"/>
      <w:marBottom w:val="0"/>
      <w:divBdr>
        <w:top w:val="none" w:sz="0" w:space="0" w:color="auto"/>
        <w:left w:val="none" w:sz="0" w:space="0" w:color="auto"/>
        <w:bottom w:val="none" w:sz="0" w:space="0" w:color="auto"/>
        <w:right w:val="none" w:sz="0" w:space="0" w:color="auto"/>
      </w:divBdr>
    </w:div>
    <w:div w:id="1367414623">
      <w:bodyDiv w:val="1"/>
      <w:marLeft w:val="0"/>
      <w:marRight w:val="0"/>
      <w:marTop w:val="0"/>
      <w:marBottom w:val="0"/>
      <w:divBdr>
        <w:top w:val="none" w:sz="0" w:space="0" w:color="auto"/>
        <w:left w:val="none" w:sz="0" w:space="0" w:color="auto"/>
        <w:bottom w:val="none" w:sz="0" w:space="0" w:color="auto"/>
        <w:right w:val="none" w:sz="0" w:space="0" w:color="auto"/>
      </w:divBdr>
    </w:div>
    <w:div w:id="1367481865">
      <w:bodyDiv w:val="1"/>
      <w:marLeft w:val="0"/>
      <w:marRight w:val="0"/>
      <w:marTop w:val="0"/>
      <w:marBottom w:val="0"/>
      <w:divBdr>
        <w:top w:val="none" w:sz="0" w:space="0" w:color="auto"/>
        <w:left w:val="none" w:sz="0" w:space="0" w:color="auto"/>
        <w:bottom w:val="none" w:sz="0" w:space="0" w:color="auto"/>
        <w:right w:val="none" w:sz="0" w:space="0" w:color="auto"/>
      </w:divBdr>
    </w:div>
    <w:div w:id="1367482164">
      <w:bodyDiv w:val="1"/>
      <w:marLeft w:val="0"/>
      <w:marRight w:val="0"/>
      <w:marTop w:val="0"/>
      <w:marBottom w:val="0"/>
      <w:divBdr>
        <w:top w:val="none" w:sz="0" w:space="0" w:color="auto"/>
        <w:left w:val="none" w:sz="0" w:space="0" w:color="auto"/>
        <w:bottom w:val="none" w:sz="0" w:space="0" w:color="auto"/>
        <w:right w:val="none" w:sz="0" w:space="0" w:color="auto"/>
      </w:divBdr>
    </w:div>
    <w:div w:id="1368142442">
      <w:bodyDiv w:val="1"/>
      <w:marLeft w:val="0"/>
      <w:marRight w:val="0"/>
      <w:marTop w:val="0"/>
      <w:marBottom w:val="0"/>
      <w:divBdr>
        <w:top w:val="none" w:sz="0" w:space="0" w:color="auto"/>
        <w:left w:val="none" w:sz="0" w:space="0" w:color="auto"/>
        <w:bottom w:val="none" w:sz="0" w:space="0" w:color="auto"/>
        <w:right w:val="none" w:sz="0" w:space="0" w:color="auto"/>
      </w:divBdr>
    </w:div>
    <w:div w:id="1368145247">
      <w:bodyDiv w:val="1"/>
      <w:marLeft w:val="0"/>
      <w:marRight w:val="0"/>
      <w:marTop w:val="0"/>
      <w:marBottom w:val="0"/>
      <w:divBdr>
        <w:top w:val="none" w:sz="0" w:space="0" w:color="auto"/>
        <w:left w:val="none" w:sz="0" w:space="0" w:color="auto"/>
        <w:bottom w:val="none" w:sz="0" w:space="0" w:color="auto"/>
        <w:right w:val="none" w:sz="0" w:space="0" w:color="auto"/>
      </w:divBdr>
    </w:div>
    <w:div w:id="1368220235">
      <w:bodyDiv w:val="1"/>
      <w:marLeft w:val="0"/>
      <w:marRight w:val="0"/>
      <w:marTop w:val="0"/>
      <w:marBottom w:val="0"/>
      <w:divBdr>
        <w:top w:val="none" w:sz="0" w:space="0" w:color="auto"/>
        <w:left w:val="none" w:sz="0" w:space="0" w:color="auto"/>
        <w:bottom w:val="none" w:sz="0" w:space="0" w:color="auto"/>
        <w:right w:val="none" w:sz="0" w:space="0" w:color="auto"/>
      </w:divBdr>
    </w:div>
    <w:div w:id="1368334052">
      <w:bodyDiv w:val="1"/>
      <w:marLeft w:val="0"/>
      <w:marRight w:val="0"/>
      <w:marTop w:val="0"/>
      <w:marBottom w:val="0"/>
      <w:divBdr>
        <w:top w:val="none" w:sz="0" w:space="0" w:color="auto"/>
        <w:left w:val="none" w:sz="0" w:space="0" w:color="auto"/>
        <w:bottom w:val="none" w:sz="0" w:space="0" w:color="auto"/>
        <w:right w:val="none" w:sz="0" w:space="0" w:color="auto"/>
      </w:divBdr>
    </w:div>
    <w:div w:id="1368482844">
      <w:bodyDiv w:val="1"/>
      <w:marLeft w:val="0"/>
      <w:marRight w:val="0"/>
      <w:marTop w:val="0"/>
      <w:marBottom w:val="0"/>
      <w:divBdr>
        <w:top w:val="none" w:sz="0" w:space="0" w:color="auto"/>
        <w:left w:val="none" w:sz="0" w:space="0" w:color="auto"/>
        <w:bottom w:val="none" w:sz="0" w:space="0" w:color="auto"/>
        <w:right w:val="none" w:sz="0" w:space="0" w:color="auto"/>
      </w:divBdr>
    </w:div>
    <w:div w:id="1368525839">
      <w:bodyDiv w:val="1"/>
      <w:marLeft w:val="0"/>
      <w:marRight w:val="0"/>
      <w:marTop w:val="0"/>
      <w:marBottom w:val="0"/>
      <w:divBdr>
        <w:top w:val="none" w:sz="0" w:space="0" w:color="auto"/>
        <w:left w:val="none" w:sz="0" w:space="0" w:color="auto"/>
        <w:bottom w:val="none" w:sz="0" w:space="0" w:color="auto"/>
        <w:right w:val="none" w:sz="0" w:space="0" w:color="auto"/>
      </w:divBdr>
    </w:div>
    <w:div w:id="1368606647">
      <w:bodyDiv w:val="1"/>
      <w:marLeft w:val="0"/>
      <w:marRight w:val="0"/>
      <w:marTop w:val="0"/>
      <w:marBottom w:val="0"/>
      <w:divBdr>
        <w:top w:val="none" w:sz="0" w:space="0" w:color="auto"/>
        <w:left w:val="none" w:sz="0" w:space="0" w:color="auto"/>
        <w:bottom w:val="none" w:sz="0" w:space="0" w:color="auto"/>
        <w:right w:val="none" w:sz="0" w:space="0" w:color="auto"/>
      </w:divBdr>
    </w:div>
    <w:div w:id="1369137573">
      <w:bodyDiv w:val="1"/>
      <w:marLeft w:val="0"/>
      <w:marRight w:val="0"/>
      <w:marTop w:val="0"/>
      <w:marBottom w:val="0"/>
      <w:divBdr>
        <w:top w:val="none" w:sz="0" w:space="0" w:color="auto"/>
        <w:left w:val="none" w:sz="0" w:space="0" w:color="auto"/>
        <w:bottom w:val="none" w:sz="0" w:space="0" w:color="auto"/>
        <w:right w:val="none" w:sz="0" w:space="0" w:color="auto"/>
      </w:divBdr>
    </w:div>
    <w:div w:id="1369530918">
      <w:bodyDiv w:val="1"/>
      <w:marLeft w:val="0"/>
      <w:marRight w:val="0"/>
      <w:marTop w:val="0"/>
      <w:marBottom w:val="0"/>
      <w:divBdr>
        <w:top w:val="none" w:sz="0" w:space="0" w:color="auto"/>
        <w:left w:val="none" w:sz="0" w:space="0" w:color="auto"/>
        <w:bottom w:val="none" w:sz="0" w:space="0" w:color="auto"/>
        <w:right w:val="none" w:sz="0" w:space="0" w:color="auto"/>
      </w:divBdr>
    </w:div>
    <w:div w:id="1369572188">
      <w:bodyDiv w:val="1"/>
      <w:marLeft w:val="0"/>
      <w:marRight w:val="0"/>
      <w:marTop w:val="0"/>
      <w:marBottom w:val="0"/>
      <w:divBdr>
        <w:top w:val="none" w:sz="0" w:space="0" w:color="auto"/>
        <w:left w:val="none" w:sz="0" w:space="0" w:color="auto"/>
        <w:bottom w:val="none" w:sz="0" w:space="0" w:color="auto"/>
        <w:right w:val="none" w:sz="0" w:space="0" w:color="auto"/>
      </w:divBdr>
    </w:div>
    <w:div w:id="1369717703">
      <w:bodyDiv w:val="1"/>
      <w:marLeft w:val="0"/>
      <w:marRight w:val="0"/>
      <w:marTop w:val="0"/>
      <w:marBottom w:val="0"/>
      <w:divBdr>
        <w:top w:val="none" w:sz="0" w:space="0" w:color="auto"/>
        <w:left w:val="none" w:sz="0" w:space="0" w:color="auto"/>
        <w:bottom w:val="none" w:sz="0" w:space="0" w:color="auto"/>
        <w:right w:val="none" w:sz="0" w:space="0" w:color="auto"/>
      </w:divBdr>
    </w:div>
    <w:div w:id="1369992171">
      <w:bodyDiv w:val="1"/>
      <w:marLeft w:val="0"/>
      <w:marRight w:val="0"/>
      <w:marTop w:val="0"/>
      <w:marBottom w:val="0"/>
      <w:divBdr>
        <w:top w:val="none" w:sz="0" w:space="0" w:color="auto"/>
        <w:left w:val="none" w:sz="0" w:space="0" w:color="auto"/>
        <w:bottom w:val="none" w:sz="0" w:space="0" w:color="auto"/>
        <w:right w:val="none" w:sz="0" w:space="0" w:color="auto"/>
      </w:divBdr>
    </w:div>
    <w:div w:id="1370031137">
      <w:bodyDiv w:val="1"/>
      <w:marLeft w:val="0"/>
      <w:marRight w:val="0"/>
      <w:marTop w:val="0"/>
      <w:marBottom w:val="0"/>
      <w:divBdr>
        <w:top w:val="none" w:sz="0" w:space="0" w:color="auto"/>
        <w:left w:val="none" w:sz="0" w:space="0" w:color="auto"/>
        <w:bottom w:val="none" w:sz="0" w:space="0" w:color="auto"/>
        <w:right w:val="none" w:sz="0" w:space="0" w:color="auto"/>
      </w:divBdr>
      <w:divsChild>
        <w:div w:id="1163274323">
          <w:marLeft w:val="480"/>
          <w:marRight w:val="0"/>
          <w:marTop w:val="0"/>
          <w:marBottom w:val="0"/>
          <w:divBdr>
            <w:top w:val="none" w:sz="0" w:space="0" w:color="auto"/>
            <w:left w:val="none" w:sz="0" w:space="0" w:color="auto"/>
            <w:bottom w:val="none" w:sz="0" w:space="0" w:color="auto"/>
            <w:right w:val="none" w:sz="0" w:space="0" w:color="auto"/>
          </w:divBdr>
        </w:div>
        <w:div w:id="450170656">
          <w:marLeft w:val="480"/>
          <w:marRight w:val="0"/>
          <w:marTop w:val="0"/>
          <w:marBottom w:val="0"/>
          <w:divBdr>
            <w:top w:val="none" w:sz="0" w:space="0" w:color="auto"/>
            <w:left w:val="none" w:sz="0" w:space="0" w:color="auto"/>
            <w:bottom w:val="none" w:sz="0" w:space="0" w:color="auto"/>
            <w:right w:val="none" w:sz="0" w:space="0" w:color="auto"/>
          </w:divBdr>
        </w:div>
        <w:div w:id="1406608401">
          <w:marLeft w:val="480"/>
          <w:marRight w:val="0"/>
          <w:marTop w:val="0"/>
          <w:marBottom w:val="0"/>
          <w:divBdr>
            <w:top w:val="none" w:sz="0" w:space="0" w:color="auto"/>
            <w:left w:val="none" w:sz="0" w:space="0" w:color="auto"/>
            <w:bottom w:val="none" w:sz="0" w:space="0" w:color="auto"/>
            <w:right w:val="none" w:sz="0" w:space="0" w:color="auto"/>
          </w:divBdr>
        </w:div>
        <w:div w:id="1147626671">
          <w:marLeft w:val="480"/>
          <w:marRight w:val="0"/>
          <w:marTop w:val="0"/>
          <w:marBottom w:val="0"/>
          <w:divBdr>
            <w:top w:val="none" w:sz="0" w:space="0" w:color="auto"/>
            <w:left w:val="none" w:sz="0" w:space="0" w:color="auto"/>
            <w:bottom w:val="none" w:sz="0" w:space="0" w:color="auto"/>
            <w:right w:val="none" w:sz="0" w:space="0" w:color="auto"/>
          </w:divBdr>
        </w:div>
        <w:div w:id="781650965">
          <w:marLeft w:val="480"/>
          <w:marRight w:val="0"/>
          <w:marTop w:val="0"/>
          <w:marBottom w:val="0"/>
          <w:divBdr>
            <w:top w:val="none" w:sz="0" w:space="0" w:color="auto"/>
            <w:left w:val="none" w:sz="0" w:space="0" w:color="auto"/>
            <w:bottom w:val="none" w:sz="0" w:space="0" w:color="auto"/>
            <w:right w:val="none" w:sz="0" w:space="0" w:color="auto"/>
          </w:divBdr>
        </w:div>
        <w:div w:id="2123647778">
          <w:marLeft w:val="480"/>
          <w:marRight w:val="0"/>
          <w:marTop w:val="0"/>
          <w:marBottom w:val="0"/>
          <w:divBdr>
            <w:top w:val="none" w:sz="0" w:space="0" w:color="auto"/>
            <w:left w:val="none" w:sz="0" w:space="0" w:color="auto"/>
            <w:bottom w:val="none" w:sz="0" w:space="0" w:color="auto"/>
            <w:right w:val="none" w:sz="0" w:space="0" w:color="auto"/>
          </w:divBdr>
        </w:div>
        <w:div w:id="121969915">
          <w:marLeft w:val="480"/>
          <w:marRight w:val="0"/>
          <w:marTop w:val="0"/>
          <w:marBottom w:val="0"/>
          <w:divBdr>
            <w:top w:val="none" w:sz="0" w:space="0" w:color="auto"/>
            <w:left w:val="none" w:sz="0" w:space="0" w:color="auto"/>
            <w:bottom w:val="none" w:sz="0" w:space="0" w:color="auto"/>
            <w:right w:val="none" w:sz="0" w:space="0" w:color="auto"/>
          </w:divBdr>
        </w:div>
        <w:div w:id="1464277057">
          <w:marLeft w:val="480"/>
          <w:marRight w:val="0"/>
          <w:marTop w:val="0"/>
          <w:marBottom w:val="0"/>
          <w:divBdr>
            <w:top w:val="none" w:sz="0" w:space="0" w:color="auto"/>
            <w:left w:val="none" w:sz="0" w:space="0" w:color="auto"/>
            <w:bottom w:val="none" w:sz="0" w:space="0" w:color="auto"/>
            <w:right w:val="none" w:sz="0" w:space="0" w:color="auto"/>
          </w:divBdr>
        </w:div>
        <w:div w:id="2061128058">
          <w:marLeft w:val="480"/>
          <w:marRight w:val="0"/>
          <w:marTop w:val="0"/>
          <w:marBottom w:val="0"/>
          <w:divBdr>
            <w:top w:val="none" w:sz="0" w:space="0" w:color="auto"/>
            <w:left w:val="none" w:sz="0" w:space="0" w:color="auto"/>
            <w:bottom w:val="none" w:sz="0" w:space="0" w:color="auto"/>
            <w:right w:val="none" w:sz="0" w:space="0" w:color="auto"/>
          </w:divBdr>
        </w:div>
        <w:div w:id="1506556913">
          <w:marLeft w:val="480"/>
          <w:marRight w:val="0"/>
          <w:marTop w:val="0"/>
          <w:marBottom w:val="0"/>
          <w:divBdr>
            <w:top w:val="none" w:sz="0" w:space="0" w:color="auto"/>
            <w:left w:val="none" w:sz="0" w:space="0" w:color="auto"/>
            <w:bottom w:val="none" w:sz="0" w:space="0" w:color="auto"/>
            <w:right w:val="none" w:sz="0" w:space="0" w:color="auto"/>
          </w:divBdr>
        </w:div>
        <w:div w:id="784425796">
          <w:marLeft w:val="480"/>
          <w:marRight w:val="0"/>
          <w:marTop w:val="0"/>
          <w:marBottom w:val="0"/>
          <w:divBdr>
            <w:top w:val="none" w:sz="0" w:space="0" w:color="auto"/>
            <w:left w:val="none" w:sz="0" w:space="0" w:color="auto"/>
            <w:bottom w:val="none" w:sz="0" w:space="0" w:color="auto"/>
            <w:right w:val="none" w:sz="0" w:space="0" w:color="auto"/>
          </w:divBdr>
        </w:div>
        <w:div w:id="1345936645">
          <w:marLeft w:val="480"/>
          <w:marRight w:val="0"/>
          <w:marTop w:val="0"/>
          <w:marBottom w:val="0"/>
          <w:divBdr>
            <w:top w:val="none" w:sz="0" w:space="0" w:color="auto"/>
            <w:left w:val="none" w:sz="0" w:space="0" w:color="auto"/>
            <w:bottom w:val="none" w:sz="0" w:space="0" w:color="auto"/>
            <w:right w:val="none" w:sz="0" w:space="0" w:color="auto"/>
          </w:divBdr>
        </w:div>
        <w:div w:id="675496683">
          <w:marLeft w:val="480"/>
          <w:marRight w:val="0"/>
          <w:marTop w:val="0"/>
          <w:marBottom w:val="0"/>
          <w:divBdr>
            <w:top w:val="none" w:sz="0" w:space="0" w:color="auto"/>
            <w:left w:val="none" w:sz="0" w:space="0" w:color="auto"/>
            <w:bottom w:val="none" w:sz="0" w:space="0" w:color="auto"/>
            <w:right w:val="none" w:sz="0" w:space="0" w:color="auto"/>
          </w:divBdr>
        </w:div>
        <w:div w:id="1378358345">
          <w:marLeft w:val="480"/>
          <w:marRight w:val="0"/>
          <w:marTop w:val="0"/>
          <w:marBottom w:val="0"/>
          <w:divBdr>
            <w:top w:val="none" w:sz="0" w:space="0" w:color="auto"/>
            <w:left w:val="none" w:sz="0" w:space="0" w:color="auto"/>
            <w:bottom w:val="none" w:sz="0" w:space="0" w:color="auto"/>
            <w:right w:val="none" w:sz="0" w:space="0" w:color="auto"/>
          </w:divBdr>
        </w:div>
        <w:div w:id="1116486310">
          <w:marLeft w:val="480"/>
          <w:marRight w:val="0"/>
          <w:marTop w:val="0"/>
          <w:marBottom w:val="0"/>
          <w:divBdr>
            <w:top w:val="none" w:sz="0" w:space="0" w:color="auto"/>
            <w:left w:val="none" w:sz="0" w:space="0" w:color="auto"/>
            <w:bottom w:val="none" w:sz="0" w:space="0" w:color="auto"/>
            <w:right w:val="none" w:sz="0" w:space="0" w:color="auto"/>
          </w:divBdr>
        </w:div>
        <w:div w:id="165101495">
          <w:marLeft w:val="480"/>
          <w:marRight w:val="0"/>
          <w:marTop w:val="0"/>
          <w:marBottom w:val="0"/>
          <w:divBdr>
            <w:top w:val="none" w:sz="0" w:space="0" w:color="auto"/>
            <w:left w:val="none" w:sz="0" w:space="0" w:color="auto"/>
            <w:bottom w:val="none" w:sz="0" w:space="0" w:color="auto"/>
            <w:right w:val="none" w:sz="0" w:space="0" w:color="auto"/>
          </w:divBdr>
        </w:div>
        <w:div w:id="1612780894">
          <w:marLeft w:val="480"/>
          <w:marRight w:val="0"/>
          <w:marTop w:val="0"/>
          <w:marBottom w:val="0"/>
          <w:divBdr>
            <w:top w:val="none" w:sz="0" w:space="0" w:color="auto"/>
            <w:left w:val="none" w:sz="0" w:space="0" w:color="auto"/>
            <w:bottom w:val="none" w:sz="0" w:space="0" w:color="auto"/>
            <w:right w:val="none" w:sz="0" w:space="0" w:color="auto"/>
          </w:divBdr>
        </w:div>
        <w:div w:id="976186763">
          <w:marLeft w:val="480"/>
          <w:marRight w:val="0"/>
          <w:marTop w:val="0"/>
          <w:marBottom w:val="0"/>
          <w:divBdr>
            <w:top w:val="none" w:sz="0" w:space="0" w:color="auto"/>
            <w:left w:val="none" w:sz="0" w:space="0" w:color="auto"/>
            <w:bottom w:val="none" w:sz="0" w:space="0" w:color="auto"/>
            <w:right w:val="none" w:sz="0" w:space="0" w:color="auto"/>
          </w:divBdr>
        </w:div>
        <w:div w:id="547961654">
          <w:marLeft w:val="480"/>
          <w:marRight w:val="0"/>
          <w:marTop w:val="0"/>
          <w:marBottom w:val="0"/>
          <w:divBdr>
            <w:top w:val="none" w:sz="0" w:space="0" w:color="auto"/>
            <w:left w:val="none" w:sz="0" w:space="0" w:color="auto"/>
            <w:bottom w:val="none" w:sz="0" w:space="0" w:color="auto"/>
            <w:right w:val="none" w:sz="0" w:space="0" w:color="auto"/>
          </w:divBdr>
        </w:div>
        <w:div w:id="423302241">
          <w:marLeft w:val="480"/>
          <w:marRight w:val="0"/>
          <w:marTop w:val="0"/>
          <w:marBottom w:val="0"/>
          <w:divBdr>
            <w:top w:val="none" w:sz="0" w:space="0" w:color="auto"/>
            <w:left w:val="none" w:sz="0" w:space="0" w:color="auto"/>
            <w:bottom w:val="none" w:sz="0" w:space="0" w:color="auto"/>
            <w:right w:val="none" w:sz="0" w:space="0" w:color="auto"/>
          </w:divBdr>
        </w:div>
        <w:div w:id="1786727337">
          <w:marLeft w:val="480"/>
          <w:marRight w:val="0"/>
          <w:marTop w:val="0"/>
          <w:marBottom w:val="0"/>
          <w:divBdr>
            <w:top w:val="none" w:sz="0" w:space="0" w:color="auto"/>
            <w:left w:val="none" w:sz="0" w:space="0" w:color="auto"/>
            <w:bottom w:val="none" w:sz="0" w:space="0" w:color="auto"/>
            <w:right w:val="none" w:sz="0" w:space="0" w:color="auto"/>
          </w:divBdr>
        </w:div>
        <w:div w:id="968121341">
          <w:marLeft w:val="480"/>
          <w:marRight w:val="0"/>
          <w:marTop w:val="0"/>
          <w:marBottom w:val="0"/>
          <w:divBdr>
            <w:top w:val="none" w:sz="0" w:space="0" w:color="auto"/>
            <w:left w:val="none" w:sz="0" w:space="0" w:color="auto"/>
            <w:bottom w:val="none" w:sz="0" w:space="0" w:color="auto"/>
            <w:right w:val="none" w:sz="0" w:space="0" w:color="auto"/>
          </w:divBdr>
        </w:div>
        <w:div w:id="322054972">
          <w:marLeft w:val="480"/>
          <w:marRight w:val="0"/>
          <w:marTop w:val="0"/>
          <w:marBottom w:val="0"/>
          <w:divBdr>
            <w:top w:val="none" w:sz="0" w:space="0" w:color="auto"/>
            <w:left w:val="none" w:sz="0" w:space="0" w:color="auto"/>
            <w:bottom w:val="none" w:sz="0" w:space="0" w:color="auto"/>
            <w:right w:val="none" w:sz="0" w:space="0" w:color="auto"/>
          </w:divBdr>
        </w:div>
        <w:div w:id="999624799">
          <w:marLeft w:val="480"/>
          <w:marRight w:val="0"/>
          <w:marTop w:val="0"/>
          <w:marBottom w:val="0"/>
          <w:divBdr>
            <w:top w:val="none" w:sz="0" w:space="0" w:color="auto"/>
            <w:left w:val="none" w:sz="0" w:space="0" w:color="auto"/>
            <w:bottom w:val="none" w:sz="0" w:space="0" w:color="auto"/>
            <w:right w:val="none" w:sz="0" w:space="0" w:color="auto"/>
          </w:divBdr>
        </w:div>
        <w:div w:id="134880819">
          <w:marLeft w:val="480"/>
          <w:marRight w:val="0"/>
          <w:marTop w:val="0"/>
          <w:marBottom w:val="0"/>
          <w:divBdr>
            <w:top w:val="none" w:sz="0" w:space="0" w:color="auto"/>
            <w:left w:val="none" w:sz="0" w:space="0" w:color="auto"/>
            <w:bottom w:val="none" w:sz="0" w:space="0" w:color="auto"/>
            <w:right w:val="none" w:sz="0" w:space="0" w:color="auto"/>
          </w:divBdr>
        </w:div>
        <w:div w:id="490219559">
          <w:marLeft w:val="480"/>
          <w:marRight w:val="0"/>
          <w:marTop w:val="0"/>
          <w:marBottom w:val="0"/>
          <w:divBdr>
            <w:top w:val="none" w:sz="0" w:space="0" w:color="auto"/>
            <w:left w:val="none" w:sz="0" w:space="0" w:color="auto"/>
            <w:bottom w:val="none" w:sz="0" w:space="0" w:color="auto"/>
            <w:right w:val="none" w:sz="0" w:space="0" w:color="auto"/>
          </w:divBdr>
        </w:div>
        <w:div w:id="41443764">
          <w:marLeft w:val="480"/>
          <w:marRight w:val="0"/>
          <w:marTop w:val="0"/>
          <w:marBottom w:val="0"/>
          <w:divBdr>
            <w:top w:val="none" w:sz="0" w:space="0" w:color="auto"/>
            <w:left w:val="none" w:sz="0" w:space="0" w:color="auto"/>
            <w:bottom w:val="none" w:sz="0" w:space="0" w:color="auto"/>
            <w:right w:val="none" w:sz="0" w:space="0" w:color="auto"/>
          </w:divBdr>
        </w:div>
        <w:div w:id="1702901140">
          <w:marLeft w:val="480"/>
          <w:marRight w:val="0"/>
          <w:marTop w:val="0"/>
          <w:marBottom w:val="0"/>
          <w:divBdr>
            <w:top w:val="none" w:sz="0" w:space="0" w:color="auto"/>
            <w:left w:val="none" w:sz="0" w:space="0" w:color="auto"/>
            <w:bottom w:val="none" w:sz="0" w:space="0" w:color="auto"/>
            <w:right w:val="none" w:sz="0" w:space="0" w:color="auto"/>
          </w:divBdr>
        </w:div>
        <w:div w:id="123549130">
          <w:marLeft w:val="480"/>
          <w:marRight w:val="0"/>
          <w:marTop w:val="0"/>
          <w:marBottom w:val="0"/>
          <w:divBdr>
            <w:top w:val="none" w:sz="0" w:space="0" w:color="auto"/>
            <w:left w:val="none" w:sz="0" w:space="0" w:color="auto"/>
            <w:bottom w:val="none" w:sz="0" w:space="0" w:color="auto"/>
            <w:right w:val="none" w:sz="0" w:space="0" w:color="auto"/>
          </w:divBdr>
        </w:div>
        <w:div w:id="464586635">
          <w:marLeft w:val="480"/>
          <w:marRight w:val="0"/>
          <w:marTop w:val="0"/>
          <w:marBottom w:val="0"/>
          <w:divBdr>
            <w:top w:val="none" w:sz="0" w:space="0" w:color="auto"/>
            <w:left w:val="none" w:sz="0" w:space="0" w:color="auto"/>
            <w:bottom w:val="none" w:sz="0" w:space="0" w:color="auto"/>
            <w:right w:val="none" w:sz="0" w:space="0" w:color="auto"/>
          </w:divBdr>
        </w:div>
        <w:div w:id="1594246924">
          <w:marLeft w:val="480"/>
          <w:marRight w:val="0"/>
          <w:marTop w:val="0"/>
          <w:marBottom w:val="0"/>
          <w:divBdr>
            <w:top w:val="none" w:sz="0" w:space="0" w:color="auto"/>
            <w:left w:val="none" w:sz="0" w:space="0" w:color="auto"/>
            <w:bottom w:val="none" w:sz="0" w:space="0" w:color="auto"/>
            <w:right w:val="none" w:sz="0" w:space="0" w:color="auto"/>
          </w:divBdr>
        </w:div>
        <w:div w:id="987128723">
          <w:marLeft w:val="480"/>
          <w:marRight w:val="0"/>
          <w:marTop w:val="0"/>
          <w:marBottom w:val="0"/>
          <w:divBdr>
            <w:top w:val="none" w:sz="0" w:space="0" w:color="auto"/>
            <w:left w:val="none" w:sz="0" w:space="0" w:color="auto"/>
            <w:bottom w:val="none" w:sz="0" w:space="0" w:color="auto"/>
            <w:right w:val="none" w:sz="0" w:space="0" w:color="auto"/>
          </w:divBdr>
        </w:div>
        <w:div w:id="418135016">
          <w:marLeft w:val="480"/>
          <w:marRight w:val="0"/>
          <w:marTop w:val="0"/>
          <w:marBottom w:val="0"/>
          <w:divBdr>
            <w:top w:val="none" w:sz="0" w:space="0" w:color="auto"/>
            <w:left w:val="none" w:sz="0" w:space="0" w:color="auto"/>
            <w:bottom w:val="none" w:sz="0" w:space="0" w:color="auto"/>
            <w:right w:val="none" w:sz="0" w:space="0" w:color="auto"/>
          </w:divBdr>
        </w:div>
        <w:div w:id="1055392510">
          <w:marLeft w:val="480"/>
          <w:marRight w:val="0"/>
          <w:marTop w:val="0"/>
          <w:marBottom w:val="0"/>
          <w:divBdr>
            <w:top w:val="none" w:sz="0" w:space="0" w:color="auto"/>
            <w:left w:val="none" w:sz="0" w:space="0" w:color="auto"/>
            <w:bottom w:val="none" w:sz="0" w:space="0" w:color="auto"/>
            <w:right w:val="none" w:sz="0" w:space="0" w:color="auto"/>
          </w:divBdr>
        </w:div>
        <w:div w:id="1528710237">
          <w:marLeft w:val="480"/>
          <w:marRight w:val="0"/>
          <w:marTop w:val="0"/>
          <w:marBottom w:val="0"/>
          <w:divBdr>
            <w:top w:val="none" w:sz="0" w:space="0" w:color="auto"/>
            <w:left w:val="none" w:sz="0" w:space="0" w:color="auto"/>
            <w:bottom w:val="none" w:sz="0" w:space="0" w:color="auto"/>
            <w:right w:val="none" w:sz="0" w:space="0" w:color="auto"/>
          </w:divBdr>
        </w:div>
        <w:div w:id="832336988">
          <w:marLeft w:val="480"/>
          <w:marRight w:val="0"/>
          <w:marTop w:val="0"/>
          <w:marBottom w:val="0"/>
          <w:divBdr>
            <w:top w:val="none" w:sz="0" w:space="0" w:color="auto"/>
            <w:left w:val="none" w:sz="0" w:space="0" w:color="auto"/>
            <w:bottom w:val="none" w:sz="0" w:space="0" w:color="auto"/>
            <w:right w:val="none" w:sz="0" w:space="0" w:color="auto"/>
          </w:divBdr>
        </w:div>
        <w:div w:id="460535235">
          <w:marLeft w:val="480"/>
          <w:marRight w:val="0"/>
          <w:marTop w:val="0"/>
          <w:marBottom w:val="0"/>
          <w:divBdr>
            <w:top w:val="none" w:sz="0" w:space="0" w:color="auto"/>
            <w:left w:val="none" w:sz="0" w:space="0" w:color="auto"/>
            <w:bottom w:val="none" w:sz="0" w:space="0" w:color="auto"/>
            <w:right w:val="none" w:sz="0" w:space="0" w:color="auto"/>
          </w:divBdr>
        </w:div>
        <w:div w:id="598685260">
          <w:marLeft w:val="480"/>
          <w:marRight w:val="0"/>
          <w:marTop w:val="0"/>
          <w:marBottom w:val="0"/>
          <w:divBdr>
            <w:top w:val="none" w:sz="0" w:space="0" w:color="auto"/>
            <w:left w:val="none" w:sz="0" w:space="0" w:color="auto"/>
            <w:bottom w:val="none" w:sz="0" w:space="0" w:color="auto"/>
            <w:right w:val="none" w:sz="0" w:space="0" w:color="auto"/>
          </w:divBdr>
        </w:div>
        <w:div w:id="142166861">
          <w:marLeft w:val="480"/>
          <w:marRight w:val="0"/>
          <w:marTop w:val="0"/>
          <w:marBottom w:val="0"/>
          <w:divBdr>
            <w:top w:val="none" w:sz="0" w:space="0" w:color="auto"/>
            <w:left w:val="none" w:sz="0" w:space="0" w:color="auto"/>
            <w:bottom w:val="none" w:sz="0" w:space="0" w:color="auto"/>
            <w:right w:val="none" w:sz="0" w:space="0" w:color="auto"/>
          </w:divBdr>
        </w:div>
        <w:div w:id="1490709411">
          <w:marLeft w:val="480"/>
          <w:marRight w:val="0"/>
          <w:marTop w:val="0"/>
          <w:marBottom w:val="0"/>
          <w:divBdr>
            <w:top w:val="none" w:sz="0" w:space="0" w:color="auto"/>
            <w:left w:val="none" w:sz="0" w:space="0" w:color="auto"/>
            <w:bottom w:val="none" w:sz="0" w:space="0" w:color="auto"/>
            <w:right w:val="none" w:sz="0" w:space="0" w:color="auto"/>
          </w:divBdr>
        </w:div>
        <w:div w:id="2081440023">
          <w:marLeft w:val="480"/>
          <w:marRight w:val="0"/>
          <w:marTop w:val="0"/>
          <w:marBottom w:val="0"/>
          <w:divBdr>
            <w:top w:val="none" w:sz="0" w:space="0" w:color="auto"/>
            <w:left w:val="none" w:sz="0" w:space="0" w:color="auto"/>
            <w:bottom w:val="none" w:sz="0" w:space="0" w:color="auto"/>
            <w:right w:val="none" w:sz="0" w:space="0" w:color="auto"/>
          </w:divBdr>
        </w:div>
        <w:div w:id="993991054">
          <w:marLeft w:val="480"/>
          <w:marRight w:val="0"/>
          <w:marTop w:val="0"/>
          <w:marBottom w:val="0"/>
          <w:divBdr>
            <w:top w:val="none" w:sz="0" w:space="0" w:color="auto"/>
            <w:left w:val="none" w:sz="0" w:space="0" w:color="auto"/>
            <w:bottom w:val="none" w:sz="0" w:space="0" w:color="auto"/>
            <w:right w:val="none" w:sz="0" w:space="0" w:color="auto"/>
          </w:divBdr>
        </w:div>
        <w:div w:id="1665812403">
          <w:marLeft w:val="480"/>
          <w:marRight w:val="0"/>
          <w:marTop w:val="0"/>
          <w:marBottom w:val="0"/>
          <w:divBdr>
            <w:top w:val="none" w:sz="0" w:space="0" w:color="auto"/>
            <w:left w:val="none" w:sz="0" w:space="0" w:color="auto"/>
            <w:bottom w:val="none" w:sz="0" w:space="0" w:color="auto"/>
            <w:right w:val="none" w:sz="0" w:space="0" w:color="auto"/>
          </w:divBdr>
        </w:div>
        <w:div w:id="757018577">
          <w:marLeft w:val="480"/>
          <w:marRight w:val="0"/>
          <w:marTop w:val="0"/>
          <w:marBottom w:val="0"/>
          <w:divBdr>
            <w:top w:val="none" w:sz="0" w:space="0" w:color="auto"/>
            <w:left w:val="none" w:sz="0" w:space="0" w:color="auto"/>
            <w:bottom w:val="none" w:sz="0" w:space="0" w:color="auto"/>
            <w:right w:val="none" w:sz="0" w:space="0" w:color="auto"/>
          </w:divBdr>
        </w:div>
        <w:div w:id="239024734">
          <w:marLeft w:val="480"/>
          <w:marRight w:val="0"/>
          <w:marTop w:val="0"/>
          <w:marBottom w:val="0"/>
          <w:divBdr>
            <w:top w:val="none" w:sz="0" w:space="0" w:color="auto"/>
            <w:left w:val="none" w:sz="0" w:space="0" w:color="auto"/>
            <w:bottom w:val="none" w:sz="0" w:space="0" w:color="auto"/>
            <w:right w:val="none" w:sz="0" w:space="0" w:color="auto"/>
          </w:divBdr>
        </w:div>
        <w:div w:id="936208009">
          <w:marLeft w:val="480"/>
          <w:marRight w:val="0"/>
          <w:marTop w:val="0"/>
          <w:marBottom w:val="0"/>
          <w:divBdr>
            <w:top w:val="none" w:sz="0" w:space="0" w:color="auto"/>
            <w:left w:val="none" w:sz="0" w:space="0" w:color="auto"/>
            <w:bottom w:val="none" w:sz="0" w:space="0" w:color="auto"/>
            <w:right w:val="none" w:sz="0" w:space="0" w:color="auto"/>
          </w:divBdr>
        </w:div>
        <w:div w:id="810632253">
          <w:marLeft w:val="480"/>
          <w:marRight w:val="0"/>
          <w:marTop w:val="0"/>
          <w:marBottom w:val="0"/>
          <w:divBdr>
            <w:top w:val="none" w:sz="0" w:space="0" w:color="auto"/>
            <w:left w:val="none" w:sz="0" w:space="0" w:color="auto"/>
            <w:bottom w:val="none" w:sz="0" w:space="0" w:color="auto"/>
            <w:right w:val="none" w:sz="0" w:space="0" w:color="auto"/>
          </w:divBdr>
        </w:div>
        <w:div w:id="1956789185">
          <w:marLeft w:val="480"/>
          <w:marRight w:val="0"/>
          <w:marTop w:val="0"/>
          <w:marBottom w:val="0"/>
          <w:divBdr>
            <w:top w:val="none" w:sz="0" w:space="0" w:color="auto"/>
            <w:left w:val="none" w:sz="0" w:space="0" w:color="auto"/>
            <w:bottom w:val="none" w:sz="0" w:space="0" w:color="auto"/>
            <w:right w:val="none" w:sz="0" w:space="0" w:color="auto"/>
          </w:divBdr>
        </w:div>
        <w:div w:id="110246539">
          <w:marLeft w:val="480"/>
          <w:marRight w:val="0"/>
          <w:marTop w:val="0"/>
          <w:marBottom w:val="0"/>
          <w:divBdr>
            <w:top w:val="none" w:sz="0" w:space="0" w:color="auto"/>
            <w:left w:val="none" w:sz="0" w:space="0" w:color="auto"/>
            <w:bottom w:val="none" w:sz="0" w:space="0" w:color="auto"/>
            <w:right w:val="none" w:sz="0" w:space="0" w:color="auto"/>
          </w:divBdr>
        </w:div>
        <w:div w:id="1975334580">
          <w:marLeft w:val="480"/>
          <w:marRight w:val="0"/>
          <w:marTop w:val="0"/>
          <w:marBottom w:val="0"/>
          <w:divBdr>
            <w:top w:val="none" w:sz="0" w:space="0" w:color="auto"/>
            <w:left w:val="none" w:sz="0" w:space="0" w:color="auto"/>
            <w:bottom w:val="none" w:sz="0" w:space="0" w:color="auto"/>
            <w:right w:val="none" w:sz="0" w:space="0" w:color="auto"/>
          </w:divBdr>
        </w:div>
        <w:div w:id="722489061">
          <w:marLeft w:val="480"/>
          <w:marRight w:val="0"/>
          <w:marTop w:val="0"/>
          <w:marBottom w:val="0"/>
          <w:divBdr>
            <w:top w:val="none" w:sz="0" w:space="0" w:color="auto"/>
            <w:left w:val="none" w:sz="0" w:space="0" w:color="auto"/>
            <w:bottom w:val="none" w:sz="0" w:space="0" w:color="auto"/>
            <w:right w:val="none" w:sz="0" w:space="0" w:color="auto"/>
          </w:divBdr>
        </w:div>
      </w:divsChild>
    </w:div>
    <w:div w:id="1370108569">
      <w:bodyDiv w:val="1"/>
      <w:marLeft w:val="0"/>
      <w:marRight w:val="0"/>
      <w:marTop w:val="0"/>
      <w:marBottom w:val="0"/>
      <w:divBdr>
        <w:top w:val="none" w:sz="0" w:space="0" w:color="auto"/>
        <w:left w:val="none" w:sz="0" w:space="0" w:color="auto"/>
        <w:bottom w:val="none" w:sz="0" w:space="0" w:color="auto"/>
        <w:right w:val="none" w:sz="0" w:space="0" w:color="auto"/>
      </w:divBdr>
    </w:div>
    <w:div w:id="1370297403">
      <w:bodyDiv w:val="1"/>
      <w:marLeft w:val="0"/>
      <w:marRight w:val="0"/>
      <w:marTop w:val="0"/>
      <w:marBottom w:val="0"/>
      <w:divBdr>
        <w:top w:val="none" w:sz="0" w:space="0" w:color="auto"/>
        <w:left w:val="none" w:sz="0" w:space="0" w:color="auto"/>
        <w:bottom w:val="none" w:sz="0" w:space="0" w:color="auto"/>
        <w:right w:val="none" w:sz="0" w:space="0" w:color="auto"/>
      </w:divBdr>
    </w:div>
    <w:div w:id="1370495762">
      <w:bodyDiv w:val="1"/>
      <w:marLeft w:val="0"/>
      <w:marRight w:val="0"/>
      <w:marTop w:val="0"/>
      <w:marBottom w:val="0"/>
      <w:divBdr>
        <w:top w:val="none" w:sz="0" w:space="0" w:color="auto"/>
        <w:left w:val="none" w:sz="0" w:space="0" w:color="auto"/>
        <w:bottom w:val="none" w:sz="0" w:space="0" w:color="auto"/>
        <w:right w:val="none" w:sz="0" w:space="0" w:color="auto"/>
      </w:divBdr>
    </w:div>
    <w:div w:id="1370950981">
      <w:bodyDiv w:val="1"/>
      <w:marLeft w:val="0"/>
      <w:marRight w:val="0"/>
      <w:marTop w:val="0"/>
      <w:marBottom w:val="0"/>
      <w:divBdr>
        <w:top w:val="none" w:sz="0" w:space="0" w:color="auto"/>
        <w:left w:val="none" w:sz="0" w:space="0" w:color="auto"/>
        <w:bottom w:val="none" w:sz="0" w:space="0" w:color="auto"/>
        <w:right w:val="none" w:sz="0" w:space="0" w:color="auto"/>
      </w:divBdr>
    </w:div>
    <w:div w:id="1370955514">
      <w:bodyDiv w:val="1"/>
      <w:marLeft w:val="0"/>
      <w:marRight w:val="0"/>
      <w:marTop w:val="0"/>
      <w:marBottom w:val="0"/>
      <w:divBdr>
        <w:top w:val="none" w:sz="0" w:space="0" w:color="auto"/>
        <w:left w:val="none" w:sz="0" w:space="0" w:color="auto"/>
        <w:bottom w:val="none" w:sz="0" w:space="0" w:color="auto"/>
        <w:right w:val="none" w:sz="0" w:space="0" w:color="auto"/>
      </w:divBdr>
    </w:div>
    <w:div w:id="1371110520">
      <w:bodyDiv w:val="1"/>
      <w:marLeft w:val="0"/>
      <w:marRight w:val="0"/>
      <w:marTop w:val="0"/>
      <w:marBottom w:val="0"/>
      <w:divBdr>
        <w:top w:val="none" w:sz="0" w:space="0" w:color="auto"/>
        <w:left w:val="none" w:sz="0" w:space="0" w:color="auto"/>
        <w:bottom w:val="none" w:sz="0" w:space="0" w:color="auto"/>
        <w:right w:val="none" w:sz="0" w:space="0" w:color="auto"/>
      </w:divBdr>
    </w:div>
    <w:div w:id="1371609419">
      <w:bodyDiv w:val="1"/>
      <w:marLeft w:val="0"/>
      <w:marRight w:val="0"/>
      <w:marTop w:val="0"/>
      <w:marBottom w:val="0"/>
      <w:divBdr>
        <w:top w:val="none" w:sz="0" w:space="0" w:color="auto"/>
        <w:left w:val="none" w:sz="0" w:space="0" w:color="auto"/>
        <w:bottom w:val="none" w:sz="0" w:space="0" w:color="auto"/>
        <w:right w:val="none" w:sz="0" w:space="0" w:color="auto"/>
      </w:divBdr>
    </w:div>
    <w:div w:id="1371613080">
      <w:bodyDiv w:val="1"/>
      <w:marLeft w:val="0"/>
      <w:marRight w:val="0"/>
      <w:marTop w:val="0"/>
      <w:marBottom w:val="0"/>
      <w:divBdr>
        <w:top w:val="none" w:sz="0" w:space="0" w:color="auto"/>
        <w:left w:val="none" w:sz="0" w:space="0" w:color="auto"/>
        <w:bottom w:val="none" w:sz="0" w:space="0" w:color="auto"/>
        <w:right w:val="none" w:sz="0" w:space="0" w:color="auto"/>
      </w:divBdr>
    </w:div>
    <w:div w:id="1371954374">
      <w:bodyDiv w:val="1"/>
      <w:marLeft w:val="0"/>
      <w:marRight w:val="0"/>
      <w:marTop w:val="0"/>
      <w:marBottom w:val="0"/>
      <w:divBdr>
        <w:top w:val="none" w:sz="0" w:space="0" w:color="auto"/>
        <w:left w:val="none" w:sz="0" w:space="0" w:color="auto"/>
        <w:bottom w:val="none" w:sz="0" w:space="0" w:color="auto"/>
        <w:right w:val="none" w:sz="0" w:space="0" w:color="auto"/>
      </w:divBdr>
    </w:div>
    <w:div w:id="1372146887">
      <w:bodyDiv w:val="1"/>
      <w:marLeft w:val="0"/>
      <w:marRight w:val="0"/>
      <w:marTop w:val="0"/>
      <w:marBottom w:val="0"/>
      <w:divBdr>
        <w:top w:val="none" w:sz="0" w:space="0" w:color="auto"/>
        <w:left w:val="none" w:sz="0" w:space="0" w:color="auto"/>
        <w:bottom w:val="none" w:sz="0" w:space="0" w:color="auto"/>
        <w:right w:val="none" w:sz="0" w:space="0" w:color="auto"/>
      </w:divBdr>
    </w:div>
    <w:div w:id="1372726346">
      <w:bodyDiv w:val="1"/>
      <w:marLeft w:val="0"/>
      <w:marRight w:val="0"/>
      <w:marTop w:val="0"/>
      <w:marBottom w:val="0"/>
      <w:divBdr>
        <w:top w:val="none" w:sz="0" w:space="0" w:color="auto"/>
        <w:left w:val="none" w:sz="0" w:space="0" w:color="auto"/>
        <w:bottom w:val="none" w:sz="0" w:space="0" w:color="auto"/>
        <w:right w:val="none" w:sz="0" w:space="0" w:color="auto"/>
      </w:divBdr>
    </w:div>
    <w:div w:id="1373993151">
      <w:bodyDiv w:val="1"/>
      <w:marLeft w:val="0"/>
      <w:marRight w:val="0"/>
      <w:marTop w:val="0"/>
      <w:marBottom w:val="0"/>
      <w:divBdr>
        <w:top w:val="none" w:sz="0" w:space="0" w:color="auto"/>
        <w:left w:val="none" w:sz="0" w:space="0" w:color="auto"/>
        <w:bottom w:val="none" w:sz="0" w:space="0" w:color="auto"/>
        <w:right w:val="none" w:sz="0" w:space="0" w:color="auto"/>
      </w:divBdr>
    </w:div>
    <w:div w:id="1374043191">
      <w:bodyDiv w:val="1"/>
      <w:marLeft w:val="0"/>
      <w:marRight w:val="0"/>
      <w:marTop w:val="0"/>
      <w:marBottom w:val="0"/>
      <w:divBdr>
        <w:top w:val="none" w:sz="0" w:space="0" w:color="auto"/>
        <w:left w:val="none" w:sz="0" w:space="0" w:color="auto"/>
        <w:bottom w:val="none" w:sz="0" w:space="0" w:color="auto"/>
        <w:right w:val="none" w:sz="0" w:space="0" w:color="auto"/>
      </w:divBdr>
    </w:div>
    <w:div w:id="1374424641">
      <w:bodyDiv w:val="1"/>
      <w:marLeft w:val="0"/>
      <w:marRight w:val="0"/>
      <w:marTop w:val="0"/>
      <w:marBottom w:val="0"/>
      <w:divBdr>
        <w:top w:val="none" w:sz="0" w:space="0" w:color="auto"/>
        <w:left w:val="none" w:sz="0" w:space="0" w:color="auto"/>
        <w:bottom w:val="none" w:sz="0" w:space="0" w:color="auto"/>
        <w:right w:val="none" w:sz="0" w:space="0" w:color="auto"/>
      </w:divBdr>
    </w:div>
    <w:div w:id="1374647310">
      <w:bodyDiv w:val="1"/>
      <w:marLeft w:val="0"/>
      <w:marRight w:val="0"/>
      <w:marTop w:val="0"/>
      <w:marBottom w:val="0"/>
      <w:divBdr>
        <w:top w:val="none" w:sz="0" w:space="0" w:color="auto"/>
        <w:left w:val="none" w:sz="0" w:space="0" w:color="auto"/>
        <w:bottom w:val="none" w:sz="0" w:space="0" w:color="auto"/>
        <w:right w:val="none" w:sz="0" w:space="0" w:color="auto"/>
      </w:divBdr>
    </w:div>
    <w:div w:id="1374840816">
      <w:bodyDiv w:val="1"/>
      <w:marLeft w:val="0"/>
      <w:marRight w:val="0"/>
      <w:marTop w:val="0"/>
      <w:marBottom w:val="0"/>
      <w:divBdr>
        <w:top w:val="none" w:sz="0" w:space="0" w:color="auto"/>
        <w:left w:val="none" w:sz="0" w:space="0" w:color="auto"/>
        <w:bottom w:val="none" w:sz="0" w:space="0" w:color="auto"/>
        <w:right w:val="none" w:sz="0" w:space="0" w:color="auto"/>
      </w:divBdr>
    </w:div>
    <w:div w:id="1375036400">
      <w:bodyDiv w:val="1"/>
      <w:marLeft w:val="0"/>
      <w:marRight w:val="0"/>
      <w:marTop w:val="0"/>
      <w:marBottom w:val="0"/>
      <w:divBdr>
        <w:top w:val="none" w:sz="0" w:space="0" w:color="auto"/>
        <w:left w:val="none" w:sz="0" w:space="0" w:color="auto"/>
        <w:bottom w:val="none" w:sz="0" w:space="0" w:color="auto"/>
        <w:right w:val="none" w:sz="0" w:space="0" w:color="auto"/>
      </w:divBdr>
    </w:div>
    <w:div w:id="1375152241">
      <w:bodyDiv w:val="1"/>
      <w:marLeft w:val="0"/>
      <w:marRight w:val="0"/>
      <w:marTop w:val="0"/>
      <w:marBottom w:val="0"/>
      <w:divBdr>
        <w:top w:val="none" w:sz="0" w:space="0" w:color="auto"/>
        <w:left w:val="none" w:sz="0" w:space="0" w:color="auto"/>
        <w:bottom w:val="none" w:sz="0" w:space="0" w:color="auto"/>
        <w:right w:val="none" w:sz="0" w:space="0" w:color="auto"/>
      </w:divBdr>
    </w:div>
    <w:div w:id="1375230494">
      <w:bodyDiv w:val="1"/>
      <w:marLeft w:val="0"/>
      <w:marRight w:val="0"/>
      <w:marTop w:val="0"/>
      <w:marBottom w:val="0"/>
      <w:divBdr>
        <w:top w:val="none" w:sz="0" w:space="0" w:color="auto"/>
        <w:left w:val="none" w:sz="0" w:space="0" w:color="auto"/>
        <w:bottom w:val="none" w:sz="0" w:space="0" w:color="auto"/>
        <w:right w:val="none" w:sz="0" w:space="0" w:color="auto"/>
      </w:divBdr>
      <w:divsChild>
        <w:div w:id="2097821637">
          <w:marLeft w:val="480"/>
          <w:marRight w:val="0"/>
          <w:marTop w:val="0"/>
          <w:marBottom w:val="0"/>
          <w:divBdr>
            <w:top w:val="none" w:sz="0" w:space="0" w:color="auto"/>
            <w:left w:val="none" w:sz="0" w:space="0" w:color="auto"/>
            <w:bottom w:val="none" w:sz="0" w:space="0" w:color="auto"/>
            <w:right w:val="none" w:sz="0" w:space="0" w:color="auto"/>
          </w:divBdr>
        </w:div>
        <w:div w:id="226649443">
          <w:marLeft w:val="480"/>
          <w:marRight w:val="0"/>
          <w:marTop w:val="0"/>
          <w:marBottom w:val="0"/>
          <w:divBdr>
            <w:top w:val="none" w:sz="0" w:space="0" w:color="auto"/>
            <w:left w:val="none" w:sz="0" w:space="0" w:color="auto"/>
            <w:bottom w:val="none" w:sz="0" w:space="0" w:color="auto"/>
            <w:right w:val="none" w:sz="0" w:space="0" w:color="auto"/>
          </w:divBdr>
        </w:div>
        <w:div w:id="675695010">
          <w:marLeft w:val="480"/>
          <w:marRight w:val="0"/>
          <w:marTop w:val="0"/>
          <w:marBottom w:val="0"/>
          <w:divBdr>
            <w:top w:val="none" w:sz="0" w:space="0" w:color="auto"/>
            <w:left w:val="none" w:sz="0" w:space="0" w:color="auto"/>
            <w:bottom w:val="none" w:sz="0" w:space="0" w:color="auto"/>
            <w:right w:val="none" w:sz="0" w:space="0" w:color="auto"/>
          </w:divBdr>
        </w:div>
        <w:div w:id="1544174356">
          <w:marLeft w:val="480"/>
          <w:marRight w:val="0"/>
          <w:marTop w:val="0"/>
          <w:marBottom w:val="0"/>
          <w:divBdr>
            <w:top w:val="none" w:sz="0" w:space="0" w:color="auto"/>
            <w:left w:val="none" w:sz="0" w:space="0" w:color="auto"/>
            <w:bottom w:val="none" w:sz="0" w:space="0" w:color="auto"/>
            <w:right w:val="none" w:sz="0" w:space="0" w:color="auto"/>
          </w:divBdr>
        </w:div>
        <w:div w:id="155415205">
          <w:marLeft w:val="480"/>
          <w:marRight w:val="0"/>
          <w:marTop w:val="0"/>
          <w:marBottom w:val="0"/>
          <w:divBdr>
            <w:top w:val="none" w:sz="0" w:space="0" w:color="auto"/>
            <w:left w:val="none" w:sz="0" w:space="0" w:color="auto"/>
            <w:bottom w:val="none" w:sz="0" w:space="0" w:color="auto"/>
            <w:right w:val="none" w:sz="0" w:space="0" w:color="auto"/>
          </w:divBdr>
        </w:div>
        <w:div w:id="995957587">
          <w:marLeft w:val="480"/>
          <w:marRight w:val="0"/>
          <w:marTop w:val="0"/>
          <w:marBottom w:val="0"/>
          <w:divBdr>
            <w:top w:val="none" w:sz="0" w:space="0" w:color="auto"/>
            <w:left w:val="none" w:sz="0" w:space="0" w:color="auto"/>
            <w:bottom w:val="none" w:sz="0" w:space="0" w:color="auto"/>
            <w:right w:val="none" w:sz="0" w:space="0" w:color="auto"/>
          </w:divBdr>
        </w:div>
        <w:div w:id="1388601504">
          <w:marLeft w:val="480"/>
          <w:marRight w:val="0"/>
          <w:marTop w:val="0"/>
          <w:marBottom w:val="0"/>
          <w:divBdr>
            <w:top w:val="none" w:sz="0" w:space="0" w:color="auto"/>
            <w:left w:val="none" w:sz="0" w:space="0" w:color="auto"/>
            <w:bottom w:val="none" w:sz="0" w:space="0" w:color="auto"/>
            <w:right w:val="none" w:sz="0" w:space="0" w:color="auto"/>
          </w:divBdr>
        </w:div>
        <w:div w:id="1970043194">
          <w:marLeft w:val="480"/>
          <w:marRight w:val="0"/>
          <w:marTop w:val="0"/>
          <w:marBottom w:val="0"/>
          <w:divBdr>
            <w:top w:val="none" w:sz="0" w:space="0" w:color="auto"/>
            <w:left w:val="none" w:sz="0" w:space="0" w:color="auto"/>
            <w:bottom w:val="none" w:sz="0" w:space="0" w:color="auto"/>
            <w:right w:val="none" w:sz="0" w:space="0" w:color="auto"/>
          </w:divBdr>
        </w:div>
        <w:div w:id="1693065110">
          <w:marLeft w:val="480"/>
          <w:marRight w:val="0"/>
          <w:marTop w:val="0"/>
          <w:marBottom w:val="0"/>
          <w:divBdr>
            <w:top w:val="none" w:sz="0" w:space="0" w:color="auto"/>
            <w:left w:val="none" w:sz="0" w:space="0" w:color="auto"/>
            <w:bottom w:val="none" w:sz="0" w:space="0" w:color="auto"/>
            <w:right w:val="none" w:sz="0" w:space="0" w:color="auto"/>
          </w:divBdr>
        </w:div>
        <w:div w:id="1260020812">
          <w:marLeft w:val="480"/>
          <w:marRight w:val="0"/>
          <w:marTop w:val="0"/>
          <w:marBottom w:val="0"/>
          <w:divBdr>
            <w:top w:val="none" w:sz="0" w:space="0" w:color="auto"/>
            <w:left w:val="none" w:sz="0" w:space="0" w:color="auto"/>
            <w:bottom w:val="none" w:sz="0" w:space="0" w:color="auto"/>
            <w:right w:val="none" w:sz="0" w:space="0" w:color="auto"/>
          </w:divBdr>
        </w:div>
      </w:divsChild>
    </w:div>
    <w:div w:id="1375350706">
      <w:bodyDiv w:val="1"/>
      <w:marLeft w:val="0"/>
      <w:marRight w:val="0"/>
      <w:marTop w:val="0"/>
      <w:marBottom w:val="0"/>
      <w:divBdr>
        <w:top w:val="none" w:sz="0" w:space="0" w:color="auto"/>
        <w:left w:val="none" w:sz="0" w:space="0" w:color="auto"/>
        <w:bottom w:val="none" w:sz="0" w:space="0" w:color="auto"/>
        <w:right w:val="none" w:sz="0" w:space="0" w:color="auto"/>
      </w:divBdr>
    </w:div>
    <w:div w:id="1375421109">
      <w:bodyDiv w:val="1"/>
      <w:marLeft w:val="0"/>
      <w:marRight w:val="0"/>
      <w:marTop w:val="0"/>
      <w:marBottom w:val="0"/>
      <w:divBdr>
        <w:top w:val="none" w:sz="0" w:space="0" w:color="auto"/>
        <w:left w:val="none" w:sz="0" w:space="0" w:color="auto"/>
        <w:bottom w:val="none" w:sz="0" w:space="0" w:color="auto"/>
        <w:right w:val="none" w:sz="0" w:space="0" w:color="auto"/>
      </w:divBdr>
    </w:div>
    <w:div w:id="1375615978">
      <w:bodyDiv w:val="1"/>
      <w:marLeft w:val="0"/>
      <w:marRight w:val="0"/>
      <w:marTop w:val="0"/>
      <w:marBottom w:val="0"/>
      <w:divBdr>
        <w:top w:val="none" w:sz="0" w:space="0" w:color="auto"/>
        <w:left w:val="none" w:sz="0" w:space="0" w:color="auto"/>
        <w:bottom w:val="none" w:sz="0" w:space="0" w:color="auto"/>
        <w:right w:val="none" w:sz="0" w:space="0" w:color="auto"/>
      </w:divBdr>
    </w:div>
    <w:div w:id="1375932707">
      <w:bodyDiv w:val="1"/>
      <w:marLeft w:val="0"/>
      <w:marRight w:val="0"/>
      <w:marTop w:val="0"/>
      <w:marBottom w:val="0"/>
      <w:divBdr>
        <w:top w:val="none" w:sz="0" w:space="0" w:color="auto"/>
        <w:left w:val="none" w:sz="0" w:space="0" w:color="auto"/>
        <w:bottom w:val="none" w:sz="0" w:space="0" w:color="auto"/>
        <w:right w:val="none" w:sz="0" w:space="0" w:color="auto"/>
      </w:divBdr>
    </w:div>
    <w:div w:id="1376002541">
      <w:bodyDiv w:val="1"/>
      <w:marLeft w:val="0"/>
      <w:marRight w:val="0"/>
      <w:marTop w:val="0"/>
      <w:marBottom w:val="0"/>
      <w:divBdr>
        <w:top w:val="none" w:sz="0" w:space="0" w:color="auto"/>
        <w:left w:val="none" w:sz="0" w:space="0" w:color="auto"/>
        <w:bottom w:val="none" w:sz="0" w:space="0" w:color="auto"/>
        <w:right w:val="none" w:sz="0" w:space="0" w:color="auto"/>
      </w:divBdr>
    </w:div>
    <w:div w:id="1376392775">
      <w:bodyDiv w:val="1"/>
      <w:marLeft w:val="0"/>
      <w:marRight w:val="0"/>
      <w:marTop w:val="0"/>
      <w:marBottom w:val="0"/>
      <w:divBdr>
        <w:top w:val="none" w:sz="0" w:space="0" w:color="auto"/>
        <w:left w:val="none" w:sz="0" w:space="0" w:color="auto"/>
        <w:bottom w:val="none" w:sz="0" w:space="0" w:color="auto"/>
        <w:right w:val="none" w:sz="0" w:space="0" w:color="auto"/>
      </w:divBdr>
    </w:div>
    <w:div w:id="1377008424">
      <w:bodyDiv w:val="1"/>
      <w:marLeft w:val="0"/>
      <w:marRight w:val="0"/>
      <w:marTop w:val="0"/>
      <w:marBottom w:val="0"/>
      <w:divBdr>
        <w:top w:val="none" w:sz="0" w:space="0" w:color="auto"/>
        <w:left w:val="none" w:sz="0" w:space="0" w:color="auto"/>
        <w:bottom w:val="none" w:sz="0" w:space="0" w:color="auto"/>
        <w:right w:val="none" w:sz="0" w:space="0" w:color="auto"/>
      </w:divBdr>
    </w:div>
    <w:div w:id="1377119496">
      <w:bodyDiv w:val="1"/>
      <w:marLeft w:val="0"/>
      <w:marRight w:val="0"/>
      <w:marTop w:val="0"/>
      <w:marBottom w:val="0"/>
      <w:divBdr>
        <w:top w:val="none" w:sz="0" w:space="0" w:color="auto"/>
        <w:left w:val="none" w:sz="0" w:space="0" w:color="auto"/>
        <w:bottom w:val="none" w:sz="0" w:space="0" w:color="auto"/>
        <w:right w:val="none" w:sz="0" w:space="0" w:color="auto"/>
      </w:divBdr>
    </w:div>
    <w:div w:id="1377314441">
      <w:bodyDiv w:val="1"/>
      <w:marLeft w:val="0"/>
      <w:marRight w:val="0"/>
      <w:marTop w:val="0"/>
      <w:marBottom w:val="0"/>
      <w:divBdr>
        <w:top w:val="none" w:sz="0" w:space="0" w:color="auto"/>
        <w:left w:val="none" w:sz="0" w:space="0" w:color="auto"/>
        <w:bottom w:val="none" w:sz="0" w:space="0" w:color="auto"/>
        <w:right w:val="none" w:sz="0" w:space="0" w:color="auto"/>
      </w:divBdr>
    </w:div>
    <w:div w:id="1377703785">
      <w:bodyDiv w:val="1"/>
      <w:marLeft w:val="0"/>
      <w:marRight w:val="0"/>
      <w:marTop w:val="0"/>
      <w:marBottom w:val="0"/>
      <w:divBdr>
        <w:top w:val="none" w:sz="0" w:space="0" w:color="auto"/>
        <w:left w:val="none" w:sz="0" w:space="0" w:color="auto"/>
        <w:bottom w:val="none" w:sz="0" w:space="0" w:color="auto"/>
        <w:right w:val="none" w:sz="0" w:space="0" w:color="auto"/>
      </w:divBdr>
    </w:div>
    <w:div w:id="1377927003">
      <w:bodyDiv w:val="1"/>
      <w:marLeft w:val="0"/>
      <w:marRight w:val="0"/>
      <w:marTop w:val="0"/>
      <w:marBottom w:val="0"/>
      <w:divBdr>
        <w:top w:val="none" w:sz="0" w:space="0" w:color="auto"/>
        <w:left w:val="none" w:sz="0" w:space="0" w:color="auto"/>
        <w:bottom w:val="none" w:sz="0" w:space="0" w:color="auto"/>
        <w:right w:val="none" w:sz="0" w:space="0" w:color="auto"/>
      </w:divBdr>
    </w:div>
    <w:div w:id="1377974068">
      <w:bodyDiv w:val="1"/>
      <w:marLeft w:val="0"/>
      <w:marRight w:val="0"/>
      <w:marTop w:val="0"/>
      <w:marBottom w:val="0"/>
      <w:divBdr>
        <w:top w:val="none" w:sz="0" w:space="0" w:color="auto"/>
        <w:left w:val="none" w:sz="0" w:space="0" w:color="auto"/>
        <w:bottom w:val="none" w:sz="0" w:space="0" w:color="auto"/>
        <w:right w:val="none" w:sz="0" w:space="0" w:color="auto"/>
      </w:divBdr>
    </w:div>
    <w:div w:id="1378435588">
      <w:bodyDiv w:val="1"/>
      <w:marLeft w:val="0"/>
      <w:marRight w:val="0"/>
      <w:marTop w:val="0"/>
      <w:marBottom w:val="0"/>
      <w:divBdr>
        <w:top w:val="none" w:sz="0" w:space="0" w:color="auto"/>
        <w:left w:val="none" w:sz="0" w:space="0" w:color="auto"/>
        <w:bottom w:val="none" w:sz="0" w:space="0" w:color="auto"/>
        <w:right w:val="none" w:sz="0" w:space="0" w:color="auto"/>
      </w:divBdr>
    </w:div>
    <w:div w:id="1378551669">
      <w:bodyDiv w:val="1"/>
      <w:marLeft w:val="0"/>
      <w:marRight w:val="0"/>
      <w:marTop w:val="0"/>
      <w:marBottom w:val="0"/>
      <w:divBdr>
        <w:top w:val="none" w:sz="0" w:space="0" w:color="auto"/>
        <w:left w:val="none" w:sz="0" w:space="0" w:color="auto"/>
        <w:bottom w:val="none" w:sz="0" w:space="0" w:color="auto"/>
        <w:right w:val="none" w:sz="0" w:space="0" w:color="auto"/>
      </w:divBdr>
    </w:div>
    <w:div w:id="1378890253">
      <w:bodyDiv w:val="1"/>
      <w:marLeft w:val="0"/>
      <w:marRight w:val="0"/>
      <w:marTop w:val="0"/>
      <w:marBottom w:val="0"/>
      <w:divBdr>
        <w:top w:val="none" w:sz="0" w:space="0" w:color="auto"/>
        <w:left w:val="none" w:sz="0" w:space="0" w:color="auto"/>
        <w:bottom w:val="none" w:sz="0" w:space="0" w:color="auto"/>
        <w:right w:val="none" w:sz="0" w:space="0" w:color="auto"/>
      </w:divBdr>
    </w:div>
    <w:div w:id="1379355167">
      <w:bodyDiv w:val="1"/>
      <w:marLeft w:val="0"/>
      <w:marRight w:val="0"/>
      <w:marTop w:val="0"/>
      <w:marBottom w:val="0"/>
      <w:divBdr>
        <w:top w:val="none" w:sz="0" w:space="0" w:color="auto"/>
        <w:left w:val="none" w:sz="0" w:space="0" w:color="auto"/>
        <w:bottom w:val="none" w:sz="0" w:space="0" w:color="auto"/>
        <w:right w:val="none" w:sz="0" w:space="0" w:color="auto"/>
      </w:divBdr>
    </w:div>
    <w:div w:id="1379821621">
      <w:bodyDiv w:val="1"/>
      <w:marLeft w:val="0"/>
      <w:marRight w:val="0"/>
      <w:marTop w:val="0"/>
      <w:marBottom w:val="0"/>
      <w:divBdr>
        <w:top w:val="none" w:sz="0" w:space="0" w:color="auto"/>
        <w:left w:val="none" w:sz="0" w:space="0" w:color="auto"/>
        <w:bottom w:val="none" w:sz="0" w:space="0" w:color="auto"/>
        <w:right w:val="none" w:sz="0" w:space="0" w:color="auto"/>
      </w:divBdr>
    </w:div>
    <w:div w:id="1379865452">
      <w:bodyDiv w:val="1"/>
      <w:marLeft w:val="0"/>
      <w:marRight w:val="0"/>
      <w:marTop w:val="0"/>
      <w:marBottom w:val="0"/>
      <w:divBdr>
        <w:top w:val="none" w:sz="0" w:space="0" w:color="auto"/>
        <w:left w:val="none" w:sz="0" w:space="0" w:color="auto"/>
        <w:bottom w:val="none" w:sz="0" w:space="0" w:color="auto"/>
        <w:right w:val="none" w:sz="0" w:space="0" w:color="auto"/>
      </w:divBdr>
    </w:div>
    <w:div w:id="1380059146">
      <w:bodyDiv w:val="1"/>
      <w:marLeft w:val="0"/>
      <w:marRight w:val="0"/>
      <w:marTop w:val="0"/>
      <w:marBottom w:val="0"/>
      <w:divBdr>
        <w:top w:val="none" w:sz="0" w:space="0" w:color="auto"/>
        <w:left w:val="none" w:sz="0" w:space="0" w:color="auto"/>
        <w:bottom w:val="none" w:sz="0" w:space="0" w:color="auto"/>
        <w:right w:val="none" w:sz="0" w:space="0" w:color="auto"/>
      </w:divBdr>
    </w:div>
    <w:div w:id="1380082650">
      <w:bodyDiv w:val="1"/>
      <w:marLeft w:val="0"/>
      <w:marRight w:val="0"/>
      <w:marTop w:val="0"/>
      <w:marBottom w:val="0"/>
      <w:divBdr>
        <w:top w:val="none" w:sz="0" w:space="0" w:color="auto"/>
        <w:left w:val="none" w:sz="0" w:space="0" w:color="auto"/>
        <w:bottom w:val="none" w:sz="0" w:space="0" w:color="auto"/>
        <w:right w:val="none" w:sz="0" w:space="0" w:color="auto"/>
      </w:divBdr>
    </w:div>
    <w:div w:id="1380398990">
      <w:bodyDiv w:val="1"/>
      <w:marLeft w:val="0"/>
      <w:marRight w:val="0"/>
      <w:marTop w:val="0"/>
      <w:marBottom w:val="0"/>
      <w:divBdr>
        <w:top w:val="none" w:sz="0" w:space="0" w:color="auto"/>
        <w:left w:val="none" w:sz="0" w:space="0" w:color="auto"/>
        <w:bottom w:val="none" w:sz="0" w:space="0" w:color="auto"/>
        <w:right w:val="none" w:sz="0" w:space="0" w:color="auto"/>
      </w:divBdr>
    </w:div>
    <w:div w:id="1380518534">
      <w:bodyDiv w:val="1"/>
      <w:marLeft w:val="0"/>
      <w:marRight w:val="0"/>
      <w:marTop w:val="0"/>
      <w:marBottom w:val="0"/>
      <w:divBdr>
        <w:top w:val="none" w:sz="0" w:space="0" w:color="auto"/>
        <w:left w:val="none" w:sz="0" w:space="0" w:color="auto"/>
        <w:bottom w:val="none" w:sz="0" w:space="0" w:color="auto"/>
        <w:right w:val="none" w:sz="0" w:space="0" w:color="auto"/>
      </w:divBdr>
    </w:div>
    <w:div w:id="1380780874">
      <w:bodyDiv w:val="1"/>
      <w:marLeft w:val="0"/>
      <w:marRight w:val="0"/>
      <w:marTop w:val="0"/>
      <w:marBottom w:val="0"/>
      <w:divBdr>
        <w:top w:val="none" w:sz="0" w:space="0" w:color="auto"/>
        <w:left w:val="none" w:sz="0" w:space="0" w:color="auto"/>
        <w:bottom w:val="none" w:sz="0" w:space="0" w:color="auto"/>
        <w:right w:val="none" w:sz="0" w:space="0" w:color="auto"/>
      </w:divBdr>
    </w:div>
    <w:div w:id="1380855815">
      <w:bodyDiv w:val="1"/>
      <w:marLeft w:val="0"/>
      <w:marRight w:val="0"/>
      <w:marTop w:val="0"/>
      <w:marBottom w:val="0"/>
      <w:divBdr>
        <w:top w:val="none" w:sz="0" w:space="0" w:color="auto"/>
        <w:left w:val="none" w:sz="0" w:space="0" w:color="auto"/>
        <w:bottom w:val="none" w:sz="0" w:space="0" w:color="auto"/>
        <w:right w:val="none" w:sz="0" w:space="0" w:color="auto"/>
      </w:divBdr>
    </w:div>
    <w:div w:id="1381249868">
      <w:bodyDiv w:val="1"/>
      <w:marLeft w:val="0"/>
      <w:marRight w:val="0"/>
      <w:marTop w:val="0"/>
      <w:marBottom w:val="0"/>
      <w:divBdr>
        <w:top w:val="none" w:sz="0" w:space="0" w:color="auto"/>
        <w:left w:val="none" w:sz="0" w:space="0" w:color="auto"/>
        <w:bottom w:val="none" w:sz="0" w:space="0" w:color="auto"/>
        <w:right w:val="none" w:sz="0" w:space="0" w:color="auto"/>
      </w:divBdr>
    </w:div>
    <w:div w:id="1381396124">
      <w:bodyDiv w:val="1"/>
      <w:marLeft w:val="0"/>
      <w:marRight w:val="0"/>
      <w:marTop w:val="0"/>
      <w:marBottom w:val="0"/>
      <w:divBdr>
        <w:top w:val="none" w:sz="0" w:space="0" w:color="auto"/>
        <w:left w:val="none" w:sz="0" w:space="0" w:color="auto"/>
        <w:bottom w:val="none" w:sz="0" w:space="0" w:color="auto"/>
        <w:right w:val="none" w:sz="0" w:space="0" w:color="auto"/>
      </w:divBdr>
    </w:div>
    <w:div w:id="1381588772">
      <w:bodyDiv w:val="1"/>
      <w:marLeft w:val="0"/>
      <w:marRight w:val="0"/>
      <w:marTop w:val="0"/>
      <w:marBottom w:val="0"/>
      <w:divBdr>
        <w:top w:val="none" w:sz="0" w:space="0" w:color="auto"/>
        <w:left w:val="none" w:sz="0" w:space="0" w:color="auto"/>
        <w:bottom w:val="none" w:sz="0" w:space="0" w:color="auto"/>
        <w:right w:val="none" w:sz="0" w:space="0" w:color="auto"/>
      </w:divBdr>
    </w:div>
    <w:div w:id="1382286456">
      <w:bodyDiv w:val="1"/>
      <w:marLeft w:val="0"/>
      <w:marRight w:val="0"/>
      <w:marTop w:val="0"/>
      <w:marBottom w:val="0"/>
      <w:divBdr>
        <w:top w:val="none" w:sz="0" w:space="0" w:color="auto"/>
        <w:left w:val="none" w:sz="0" w:space="0" w:color="auto"/>
        <w:bottom w:val="none" w:sz="0" w:space="0" w:color="auto"/>
        <w:right w:val="none" w:sz="0" w:space="0" w:color="auto"/>
      </w:divBdr>
    </w:div>
    <w:div w:id="1382360299">
      <w:bodyDiv w:val="1"/>
      <w:marLeft w:val="0"/>
      <w:marRight w:val="0"/>
      <w:marTop w:val="0"/>
      <w:marBottom w:val="0"/>
      <w:divBdr>
        <w:top w:val="none" w:sz="0" w:space="0" w:color="auto"/>
        <w:left w:val="none" w:sz="0" w:space="0" w:color="auto"/>
        <w:bottom w:val="none" w:sz="0" w:space="0" w:color="auto"/>
        <w:right w:val="none" w:sz="0" w:space="0" w:color="auto"/>
      </w:divBdr>
    </w:div>
    <w:div w:id="1382362737">
      <w:bodyDiv w:val="1"/>
      <w:marLeft w:val="0"/>
      <w:marRight w:val="0"/>
      <w:marTop w:val="0"/>
      <w:marBottom w:val="0"/>
      <w:divBdr>
        <w:top w:val="none" w:sz="0" w:space="0" w:color="auto"/>
        <w:left w:val="none" w:sz="0" w:space="0" w:color="auto"/>
        <w:bottom w:val="none" w:sz="0" w:space="0" w:color="auto"/>
        <w:right w:val="none" w:sz="0" w:space="0" w:color="auto"/>
      </w:divBdr>
    </w:div>
    <w:div w:id="1382821958">
      <w:bodyDiv w:val="1"/>
      <w:marLeft w:val="0"/>
      <w:marRight w:val="0"/>
      <w:marTop w:val="0"/>
      <w:marBottom w:val="0"/>
      <w:divBdr>
        <w:top w:val="none" w:sz="0" w:space="0" w:color="auto"/>
        <w:left w:val="none" w:sz="0" w:space="0" w:color="auto"/>
        <w:bottom w:val="none" w:sz="0" w:space="0" w:color="auto"/>
        <w:right w:val="none" w:sz="0" w:space="0" w:color="auto"/>
      </w:divBdr>
    </w:div>
    <w:div w:id="1383095786">
      <w:bodyDiv w:val="1"/>
      <w:marLeft w:val="0"/>
      <w:marRight w:val="0"/>
      <w:marTop w:val="0"/>
      <w:marBottom w:val="0"/>
      <w:divBdr>
        <w:top w:val="none" w:sz="0" w:space="0" w:color="auto"/>
        <w:left w:val="none" w:sz="0" w:space="0" w:color="auto"/>
        <w:bottom w:val="none" w:sz="0" w:space="0" w:color="auto"/>
        <w:right w:val="none" w:sz="0" w:space="0" w:color="auto"/>
      </w:divBdr>
    </w:div>
    <w:div w:id="1384210766">
      <w:bodyDiv w:val="1"/>
      <w:marLeft w:val="0"/>
      <w:marRight w:val="0"/>
      <w:marTop w:val="0"/>
      <w:marBottom w:val="0"/>
      <w:divBdr>
        <w:top w:val="none" w:sz="0" w:space="0" w:color="auto"/>
        <w:left w:val="none" w:sz="0" w:space="0" w:color="auto"/>
        <w:bottom w:val="none" w:sz="0" w:space="0" w:color="auto"/>
        <w:right w:val="none" w:sz="0" w:space="0" w:color="auto"/>
      </w:divBdr>
    </w:div>
    <w:div w:id="1384869105">
      <w:bodyDiv w:val="1"/>
      <w:marLeft w:val="0"/>
      <w:marRight w:val="0"/>
      <w:marTop w:val="0"/>
      <w:marBottom w:val="0"/>
      <w:divBdr>
        <w:top w:val="none" w:sz="0" w:space="0" w:color="auto"/>
        <w:left w:val="none" w:sz="0" w:space="0" w:color="auto"/>
        <w:bottom w:val="none" w:sz="0" w:space="0" w:color="auto"/>
        <w:right w:val="none" w:sz="0" w:space="0" w:color="auto"/>
      </w:divBdr>
    </w:div>
    <w:div w:id="1384912930">
      <w:bodyDiv w:val="1"/>
      <w:marLeft w:val="0"/>
      <w:marRight w:val="0"/>
      <w:marTop w:val="0"/>
      <w:marBottom w:val="0"/>
      <w:divBdr>
        <w:top w:val="none" w:sz="0" w:space="0" w:color="auto"/>
        <w:left w:val="none" w:sz="0" w:space="0" w:color="auto"/>
        <w:bottom w:val="none" w:sz="0" w:space="0" w:color="auto"/>
        <w:right w:val="none" w:sz="0" w:space="0" w:color="auto"/>
      </w:divBdr>
    </w:div>
    <w:div w:id="1385107986">
      <w:bodyDiv w:val="1"/>
      <w:marLeft w:val="0"/>
      <w:marRight w:val="0"/>
      <w:marTop w:val="0"/>
      <w:marBottom w:val="0"/>
      <w:divBdr>
        <w:top w:val="none" w:sz="0" w:space="0" w:color="auto"/>
        <w:left w:val="none" w:sz="0" w:space="0" w:color="auto"/>
        <w:bottom w:val="none" w:sz="0" w:space="0" w:color="auto"/>
        <w:right w:val="none" w:sz="0" w:space="0" w:color="auto"/>
      </w:divBdr>
    </w:div>
    <w:div w:id="1385255545">
      <w:bodyDiv w:val="1"/>
      <w:marLeft w:val="0"/>
      <w:marRight w:val="0"/>
      <w:marTop w:val="0"/>
      <w:marBottom w:val="0"/>
      <w:divBdr>
        <w:top w:val="none" w:sz="0" w:space="0" w:color="auto"/>
        <w:left w:val="none" w:sz="0" w:space="0" w:color="auto"/>
        <w:bottom w:val="none" w:sz="0" w:space="0" w:color="auto"/>
        <w:right w:val="none" w:sz="0" w:space="0" w:color="auto"/>
      </w:divBdr>
    </w:div>
    <w:div w:id="1385374495">
      <w:bodyDiv w:val="1"/>
      <w:marLeft w:val="0"/>
      <w:marRight w:val="0"/>
      <w:marTop w:val="0"/>
      <w:marBottom w:val="0"/>
      <w:divBdr>
        <w:top w:val="none" w:sz="0" w:space="0" w:color="auto"/>
        <w:left w:val="none" w:sz="0" w:space="0" w:color="auto"/>
        <w:bottom w:val="none" w:sz="0" w:space="0" w:color="auto"/>
        <w:right w:val="none" w:sz="0" w:space="0" w:color="auto"/>
      </w:divBdr>
    </w:div>
    <w:div w:id="1385520006">
      <w:bodyDiv w:val="1"/>
      <w:marLeft w:val="0"/>
      <w:marRight w:val="0"/>
      <w:marTop w:val="0"/>
      <w:marBottom w:val="0"/>
      <w:divBdr>
        <w:top w:val="none" w:sz="0" w:space="0" w:color="auto"/>
        <w:left w:val="none" w:sz="0" w:space="0" w:color="auto"/>
        <w:bottom w:val="none" w:sz="0" w:space="0" w:color="auto"/>
        <w:right w:val="none" w:sz="0" w:space="0" w:color="auto"/>
      </w:divBdr>
    </w:div>
    <w:div w:id="1386173784">
      <w:bodyDiv w:val="1"/>
      <w:marLeft w:val="0"/>
      <w:marRight w:val="0"/>
      <w:marTop w:val="0"/>
      <w:marBottom w:val="0"/>
      <w:divBdr>
        <w:top w:val="none" w:sz="0" w:space="0" w:color="auto"/>
        <w:left w:val="none" w:sz="0" w:space="0" w:color="auto"/>
        <w:bottom w:val="none" w:sz="0" w:space="0" w:color="auto"/>
        <w:right w:val="none" w:sz="0" w:space="0" w:color="auto"/>
      </w:divBdr>
    </w:div>
    <w:div w:id="1386300445">
      <w:bodyDiv w:val="1"/>
      <w:marLeft w:val="0"/>
      <w:marRight w:val="0"/>
      <w:marTop w:val="0"/>
      <w:marBottom w:val="0"/>
      <w:divBdr>
        <w:top w:val="none" w:sz="0" w:space="0" w:color="auto"/>
        <w:left w:val="none" w:sz="0" w:space="0" w:color="auto"/>
        <w:bottom w:val="none" w:sz="0" w:space="0" w:color="auto"/>
        <w:right w:val="none" w:sz="0" w:space="0" w:color="auto"/>
      </w:divBdr>
    </w:div>
    <w:div w:id="1386490765">
      <w:bodyDiv w:val="1"/>
      <w:marLeft w:val="0"/>
      <w:marRight w:val="0"/>
      <w:marTop w:val="0"/>
      <w:marBottom w:val="0"/>
      <w:divBdr>
        <w:top w:val="none" w:sz="0" w:space="0" w:color="auto"/>
        <w:left w:val="none" w:sz="0" w:space="0" w:color="auto"/>
        <w:bottom w:val="none" w:sz="0" w:space="0" w:color="auto"/>
        <w:right w:val="none" w:sz="0" w:space="0" w:color="auto"/>
      </w:divBdr>
    </w:div>
    <w:div w:id="1386559861">
      <w:bodyDiv w:val="1"/>
      <w:marLeft w:val="0"/>
      <w:marRight w:val="0"/>
      <w:marTop w:val="0"/>
      <w:marBottom w:val="0"/>
      <w:divBdr>
        <w:top w:val="none" w:sz="0" w:space="0" w:color="auto"/>
        <w:left w:val="none" w:sz="0" w:space="0" w:color="auto"/>
        <w:bottom w:val="none" w:sz="0" w:space="0" w:color="auto"/>
        <w:right w:val="none" w:sz="0" w:space="0" w:color="auto"/>
      </w:divBdr>
    </w:div>
    <w:div w:id="1386565000">
      <w:bodyDiv w:val="1"/>
      <w:marLeft w:val="0"/>
      <w:marRight w:val="0"/>
      <w:marTop w:val="0"/>
      <w:marBottom w:val="0"/>
      <w:divBdr>
        <w:top w:val="none" w:sz="0" w:space="0" w:color="auto"/>
        <w:left w:val="none" w:sz="0" w:space="0" w:color="auto"/>
        <w:bottom w:val="none" w:sz="0" w:space="0" w:color="auto"/>
        <w:right w:val="none" w:sz="0" w:space="0" w:color="auto"/>
      </w:divBdr>
    </w:div>
    <w:div w:id="1387222931">
      <w:bodyDiv w:val="1"/>
      <w:marLeft w:val="0"/>
      <w:marRight w:val="0"/>
      <w:marTop w:val="0"/>
      <w:marBottom w:val="0"/>
      <w:divBdr>
        <w:top w:val="none" w:sz="0" w:space="0" w:color="auto"/>
        <w:left w:val="none" w:sz="0" w:space="0" w:color="auto"/>
        <w:bottom w:val="none" w:sz="0" w:space="0" w:color="auto"/>
        <w:right w:val="none" w:sz="0" w:space="0" w:color="auto"/>
      </w:divBdr>
    </w:div>
    <w:div w:id="1387294789">
      <w:bodyDiv w:val="1"/>
      <w:marLeft w:val="0"/>
      <w:marRight w:val="0"/>
      <w:marTop w:val="0"/>
      <w:marBottom w:val="0"/>
      <w:divBdr>
        <w:top w:val="none" w:sz="0" w:space="0" w:color="auto"/>
        <w:left w:val="none" w:sz="0" w:space="0" w:color="auto"/>
        <w:bottom w:val="none" w:sz="0" w:space="0" w:color="auto"/>
        <w:right w:val="none" w:sz="0" w:space="0" w:color="auto"/>
      </w:divBdr>
      <w:divsChild>
        <w:div w:id="2034763894">
          <w:marLeft w:val="480"/>
          <w:marRight w:val="0"/>
          <w:marTop w:val="0"/>
          <w:marBottom w:val="0"/>
          <w:divBdr>
            <w:top w:val="none" w:sz="0" w:space="0" w:color="auto"/>
            <w:left w:val="none" w:sz="0" w:space="0" w:color="auto"/>
            <w:bottom w:val="none" w:sz="0" w:space="0" w:color="auto"/>
            <w:right w:val="none" w:sz="0" w:space="0" w:color="auto"/>
          </w:divBdr>
        </w:div>
        <w:div w:id="461969300">
          <w:marLeft w:val="480"/>
          <w:marRight w:val="0"/>
          <w:marTop w:val="0"/>
          <w:marBottom w:val="0"/>
          <w:divBdr>
            <w:top w:val="none" w:sz="0" w:space="0" w:color="auto"/>
            <w:left w:val="none" w:sz="0" w:space="0" w:color="auto"/>
            <w:bottom w:val="none" w:sz="0" w:space="0" w:color="auto"/>
            <w:right w:val="none" w:sz="0" w:space="0" w:color="auto"/>
          </w:divBdr>
        </w:div>
        <w:div w:id="515465337">
          <w:marLeft w:val="480"/>
          <w:marRight w:val="0"/>
          <w:marTop w:val="0"/>
          <w:marBottom w:val="0"/>
          <w:divBdr>
            <w:top w:val="none" w:sz="0" w:space="0" w:color="auto"/>
            <w:left w:val="none" w:sz="0" w:space="0" w:color="auto"/>
            <w:bottom w:val="none" w:sz="0" w:space="0" w:color="auto"/>
            <w:right w:val="none" w:sz="0" w:space="0" w:color="auto"/>
          </w:divBdr>
        </w:div>
        <w:div w:id="706373719">
          <w:marLeft w:val="480"/>
          <w:marRight w:val="0"/>
          <w:marTop w:val="0"/>
          <w:marBottom w:val="0"/>
          <w:divBdr>
            <w:top w:val="none" w:sz="0" w:space="0" w:color="auto"/>
            <w:left w:val="none" w:sz="0" w:space="0" w:color="auto"/>
            <w:bottom w:val="none" w:sz="0" w:space="0" w:color="auto"/>
            <w:right w:val="none" w:sz="0" w:space="0" w:color="auto"/>
          </w:divBdr>
        </w:div>
        <w:div w:id="1741754883">
          <w:marLeft w:val="480"/>
          <w:marRight w:val="0"/>
          <w:marTop w:val="0"/>
          <w:marBottom w:val="0"/>
          <w:divBdr>
            <w:top w:val="none" w:sz="0" w:space="0" w:color="auto"/>
            <w:left w:val="none" w:sz="0" w:space="0" w:color="auto"/>
            <w:bottom w:val="none" w:sz="0" w:space="0" w:color="auto"/>
            <w:right w:val="none" w:sz="0" w:space="0" w:color="auto"/>
          </w:divBdr>
        </w:div>
        <w:div w:id="250552363">
          <w:marLeft w:val="480"/>
          <w:marRight w:val="0"/>
          <w:marTop w:val="0"/>
          <w:marBottom w:val="0"/>
          <w:divBdr>
            <w:top w:val="none" w:sz="0" w:space="0" w:color="auto"/>
            <w:left w:val="none" w:sz="0" w:space="0" w:color="auto"/>
            <w:bottom w:val="none" w:sz="0" w:space="0" w:color="auto"/>
            <w:right w:val="none" w:sz="0" w:space="0" w:color="auto"/>
          </w:divBdr>
        </w:div>
        <w:div w:id="376786284">
          <w:marLeft w:val="480"/>
          <w:marRight w:val="0"/>
          <w:marTop w:val="0"/>
          <w:marBottom w:val="0"/>
          <w:divBdr>
            <w:top w:val="none" w:sz="0" w:space="0" w:color="auto"/>
            <w:left w:val="none" w:sz="0" w:space="0" w:color="auto"/>
            <w:bottom w:val="none" w:sz="0" w:space="0" w:color="auto"/>
            <w:right w:val="none" w:sz="0" w:space="0" w:color="auto"/>
          </w:divBdr>
        </w:div>
        <w:div w:id="1209026892">
          <w:marLeft w:val="480"/>
          <w:marRight w:val="0"/>
          <w:marTop w:val="0"/>
          <w:marBottom w:val="0"/>
          <w:divBdr>
            <w:top w:val="none" w:sz="0" w:space="0" w:color="auto"/>
            <w:left w:val="none" w:sz="0" w:space="0" w:color="auto"/>
            <w:bottom w:val="none" w:sz="0" w:space="0" w:color="auto"/>
            <w:right w:val="none" w:sz="0" w:space="0" w:color="auto"/>
          </w:divBdr>
        </w:div>
        <w:div w:id="2055303258">
          <w:marLeft w:val="480"/>
          <w:marRight w:val="0"/>
          <w:marTop w:val="0"/>
          <w:marBottom w:val="0"/>
          <w:divBdr>
            <w:top w:val="none" w:sz="0" w:space="0" w:color="auto"/>
            <w:left w:val="none" w:sz="0" w:space="0" w:color="auto"/>
            <w:bottom w:val="none" w:sz="0" w:space="0" w:color="auto"/>
            <w:right w:val="none" w:sz="0" w:space="0" w:color="auto"/>
          </w:divBdr>
        </w:div>
        <w:div w:id="1529679371">
          <w:marLeft w:val="480"/>
          <w:marRight w:val="0"/>
          <w:marTop w:val="0"/>
          <w:marBottom w:val="0"/>
          <w:divBdr>
            <w:top w:val="none" w:sz="0" w:space="0" w:color="auto"/>
            <w:left w:val="none" w:sz="0" w:space="0" w:color="auto"/>
            <w:bottom w:val="none" w:sz="0" w:space="0" w:color="auto"/>
            <w:right w:val="none" w:sz="0" w:space="0" w:color="auto"/>
          </w:divBdr>
        </w:div>
        <w:div w:id="1343777399">
          <w:marLeft w:val="480"/>
          <w:marRight w:val="0"/>
          <w:marTop w:val="0"/>
          <w:marBottom w:val="0"/>
          <w:divBdr>
            <w:top w:val="none" w:sz="0" w:space="0" w:color="auto"/>
            <w:left w:val="none" w:sz="0" w:space="0" w:color="auto"/>
            <w:bottom w:val="none" w:sz="0" w:space="0" w:color="auto"/>
            <w:right w:val="none" w:sz="0" w:space="0" w:color="auto"/>
          </w:divBdr>
        </w:div>
        <w:div w:id="2090079652">
          <w:marLeft w:val="480"/>
          <w:marRight w:val="0"/>
          <w:marTop w:val="0"/>
          <w:marBottom w:val="0"/>
          <w:divBdr>
            <w:top w:val="none" w:sz="0" w:space="0" w:color="auto"/>
            <w:left w:val="none" w:sz="0" w:space="0" w:color="auto"/>
            <w:bottom w:val="none" w:sz="0" w:space="0" w:color="auto"/>
            <w:right w:val="none" w:sz="0" w:space="0" w:color="auto"/>
          </w:divBdr>
        </w:div>
        <w:div w:id="1237935310">
          <w:marLeft w:val="480"/>
          <w:marRight w:val="0"/>
          <w:marTop w:val="0"/>
          <w:marBottom w:val="0"/>
          <w:divBdr>
            <w:top w:val="none" w:sz="0" w:space="0" w:color="auto"/>
            <w:left w:val="none" w:sz="0" w:space="0" w:color="auto"/>
            <w:bottom w:val="none" w:sz="0" w:space="0" w:color="auto"/>
            <w:right w:val="none" w:sz="0" w:space="0" w:color="auto"/>
          </w:divBdr>
        </w:div>
        <w:div w:id="1631092645">
          <w:marLeft w:val="480"/>
          <w:marRight w:val="0"/>
          <w:marTop w:val="0"/>
          <w:marBottom w:val="0"/>
          <w:divBdr>
            <w:top w:val="none" w:sz="0" w:space="0" w:color="auto"/>
            <w:left w:val="none" w:sz="0" w:space="0" w:color="auto"/>
            <w:bottom w:val="none" w:sz="0" w:space="0" w:color="auto"/>
            <w:right w:val="none" w:sz="0" w:space="0" w:color="auto"/>
          </w:divBdr>
        </w:div>
        <w:div w:id="436095199">
          <w:marLeft w:val="480"/>
          <w:marRight w:val="0"/>
          <w:marTop w:val="0"/>
          <w:marBottom w:val="0"/>
          <w:divBdr>
            <w:top w:val="none" w:sz="0" w:space="0" w:color="auto"/>
            <w:left w:val="none" w:sz="0" w:space="0" w:color="auto"/>
            <w:bottom w:val="none" w:sz="0" w:space="0" w:color="auto"/>
            <w:right w:val="none" w:sz="0" w:space="0" w:color="auto"/>
          </w:divBdr>
        </w:div>
        <w:div w:id="879174207">
          <w:marLeft w:val="480"/>
          <w:marRight w:val="0"/>
          <w:marTop w:val="0"/>
          <w:marBottom w:val="0"/>
          <w:divBdr>
            <w:top w:val="none" w:sz="0" w:space="0" w:color="auto"/>
            <w:left w:val="none" w:sz="0" w:space="0" w:color="auto"/>
            <w:bottom w:val="none" w:sz="0" w:space="0" w:color="auto"/>
            <w:right w:val="none" w:sz="0" w:space="0" w:color="auto"/>
          </w:divBdr>
        </w:div>
        <w:div w:id="1786077850">
          <w:marLeft w:val="480"/>
          <w:marRight w:val="0"/>
          <w:marTop w:val="0"/>
          <w:marBottom w:val="0"/>
          <w:divBdr>
            <w:top w:val="none" w:sz="0" w:space="0" w:color="auto"/>
            <w:left w:val="none" w:sz="0" w:space="0" w:color="auto"/>
            <w:bottom w:val="none" w:sz="0" w:space="0" w:color="auto"/>
            <w:right w:val="none" w:sz="0" w:space="0" w:color="auto"/>
          </w:divBdr>
        </w:div>
        <w:div w:id="1716736098">
          <w:marLeft w:val="480"/>
          <w:marRight w:val="0"/>
          <w:marTop w:val="0"/>
          <w:marBottom w:val="0"/>
          <w:divBdr>
            <w:top w:val="none" w:sz="0" w:space="0" w:color="auto"/>
            <w:left w:val="none" w:sz="0" w:space="0" w:color="auto"/>
            <w:bottom w:val="none" w:sz="0" w:space="0" w:color="auto"/>
            <w:right w:val="none" w:sz="0" w:space="0" w:color="auto"/>
          </w:divBdr>
        </w:div>
        <w:div w:id="1509559448">
          <w:marLeft w:val="480"/>
          <w:marRight w:val="0"/>
          <w:marTop w:val="0"/>
          <w:marBottom w:val="0"/>
          <w:divBdr>
            <w:top w:val="none" w:sz="0" w:space="0" w:color="auto"/>
            <w:left w:val="none" w:sz="0" w:space="0" w:color="auto"/>
            <w:bottom w:val="none" w:sz="0" w:space="0" w:color="auto"/>
            <w:right w:val="none" w:sz="0" w:space="0" w:color="auto"/>
          </w:divBdr>
        </w:div>
        <w:div w:id="972490835">
          <w:marLeft w:val="480"/>
          <w:marRight w:val="0"/>
          <w:marTop w:val="0"/>
          <w:marBottom w:val="0"/>
          <w:divBdr>
            <w:top w:val="none" w:sz="0" w:space="0" w:color="auto"/>
            <w:left w:val="none" w:sz="0" w:space="0" w:color="auto"/>
            <w:bottom w:val="none" w:sz="0" w:space="0" w:color="auto"/>
            <w:right w:val="none" w:sz="0" w:space="0" w:color="auto"/>
          </w:divBdr>
        </w:div>
        <w:div w:id="1559977410">
          <w:marLeft w:val="480"/>
          <w:marRight w:val="0"/>
          <w:marTop w:val="0"/>
          <w:marBottom w:val="0"/>
          <w:divBdr>
            <w:top w:val="none" w:sz="0" w:space="0" w:color="auto"/>
            <w:left w:val="none" w:sz="0" w:space="0" w:color="auto"/>
            <w:bottom w:val="none" w:sz="0" w:space="0" w:color="auto"/>
            <w:right w:val="none" w:sz="0" w:space="0" w:color="auto"/>
          </w:divBdr>
        </w:div>
        <w:div w:id="2044595336">
          <w:marLeft w:val="480"/>
          <w:marRight w:val="0"/>
          <w:marTop w:val="0"/>
          <w:marBottom w:val="0"/>
          <w:divBdr>
            <w:top w:val="none" w:sz="0" w:space="0" w:color="auto"/>
            <w:left w:val="none" w:sz="0" w:space="0" w:color="auto"/>
            <w:bottom w:val="none" w:sz="0" w:space="0" w:color="auto"/>
            <w:right w:val="none" w:sz="0" w:space="0" w:color="auto"/>
          </w:divBdr>
        </w:div>
        <w:div w:id="1484001412">
          <w:marLeft w:val="480"/>
          <w:marRight w:val="0"/>
          <w:marTop w:val="0"/>
          <w:marBottom w:val="0"/>
          <w:divBdr>
            <w:top w:val="none" w:sz="0" w:space="0" w:color="auto"/>
            <w:left w:val="none" w:sz="0" w:space="0" w:color="auto"/>
            <w:bottom w:val="none" w:sz="0" w:space="0" w:color="auto"/>
            <w:right w:val="none" w:sz="0" w:space="0" w:color="auto"/>
          </w:divBdr>
        </w:div>
        <w:div w:id="443572110">
          <w:marLeft w:val="480"/>
          <w:marRight w:val="0"/>
          <w:marTop w:val="0"/>
          <w:marBottom w:val="0"/>
          <w:divBdr>
            <w:top w:val="none" w:sz="0" w:space="0" w:color="auto"/>
            <w:left w:val="none" w:sz="0" w:space="0" w:color="auto"/>
            <w:bottom w:val="none" w:sz="0" w:space="0" w:color="auto"/>
            <w:right w:val="none" w:sz="0" w:space="0" w:color="auto"/>
          </w:divBdr>
        </w:div>
        <w:div w:id="1676684110">
          <w:marLeft w:val="480"/>
          <w:marRight w:val="0"/>
          <w:marTop w:val="0"/>
          <w:marBottom w:val="0"/>
          <w:divBdr>
            <w:top w:val="none" w:sz="0" w:space="0" w:color="auto"/>
            <w:left w:val="none" w:sz="0" w:space="0" w:color="auto"/>
            <w:bottom w:val="none" w:sz="0" w:space="0" w:color="auto"/>
            <w:right w:val="none" w:sz="0" w:space="0" w:color="auto"/>
          </w:divBdr>
        </w:div>
        <w:div w:id="1551960634">
          <w:marLeft w:val="480"/>
          <w:marRight w:val="0"/>
          <w:marTop w:val="0"/>
          <w:marBottom w:val="0"/>
          <w:divBdr>
            <w:top w:val="none" w:sz="0" w:space="0" w:color="auto"/>
            <w:left w:val="none" w:sz="0" w:space="0" w:color="auto"/>
            <w:bottom w:val="none" w:sz="0" w:space="0" w:color="auto"/>
            <w:right w:val="none" w:sz="0" w:space="0" w:color="auto"/>
          </w:divBdr>
        </w:div>
        <w:div w:id="1343387656">
          <w:marLeft w:val="480"/>
          <w:marRight w:val="0"/>
          <w:marTop w:val="0"/>
          <w:marBottom w:val="0"/>
          <w:divBdr>
            <w:top w:val="none" w:sz="0" w:space="0" w:color="auto"/>
            <w:left w:val="none" w:sz="0" w:space="0" w:color="auto"/>
            <w:bottom w:val="none" w:sz="0" w:space="0" w:color="auto"/>
            <w:right w:val="none" w:sz="0" w:space="0" w:color="auto"/>
          </w:divBdr>
        </w:div>
        <w:div w:id="49042987">
          <w:marLeft w:val="480"/>
          <w:marRight w:val="0"/>
          <w:marTop w:val="0"/>
          <w:marBottom w:val="0"/>
          <w:divBdr>
            <w:top w:val="none" w:sz="0" w:space="0" w:color="auto"/>
            <w:left w:val="none" w:sz="0" w:space="0" w:color="auto"/>
            <w:bottom w:val="none" w:sz="0" w:space="0" w:color="auto"/>
            <w:right w:val="none" w:sz="0" w:space="0" w:color="auto"/>
          </w:divBdr>
        </w:div>
        <w:div w:id="1102149125">
          <w:marLeft w:val="480"/>
          <w:marRight w:val="0"/>
          <w:marTop w:val="0"/>
          <w:marBottom w:val="0"/>
          <w:divBdr>
            <w:top w:val="none" w:sz="0" w:space="0" w:color="auto"/>
            <w:left w:val="none" w:sz="0" w:space="0" w:color="auto"/>
            <w:bottom w:val="none" w:sz="0" w:space="0" w:color="auto"/>
            <w:right w:val="none" w:sz="0" w:space="0" w:color="auto"/>
          </w:divBdr>
        </w:div>
        <w:div w:id="1202741088">
          <w:marLeft w:val="480"/>
          <w:marRight w:val="0"/>
          <w:marTop w:val="0"/>
          <w:marBottom w:val="0"/>
          <w:divBdr>
            <w:top w:val="none" w:sz="0" w:space="0" w:color="auto"/>
            <w:left w:val="none" w:sz="0" w:space="0" w:color="auto"/>
            <w:bottom w:val="none" w:sz="0" w:space="0" w:color="auto"/>
            <w:right w:val="none" w:sz="0" w:space="0" w:color="auto"/>
          </w:divBdr>
        </w:div>
        <w:div w:id="44304132">
          <w:marLeft w:val="480"/>
          <w:marRight w:val="0"/>
          <w:marTop w:val="0"/>
          <w:marBottom w:val="0"/>
          <w:divBdr>
            <w:top w:val="none" w:sz="0" w:space="0" w:color="auto"/>
            <w:left w:val="none" w:sz="0" w:space="0" w:color="auto"/>
            <w:bottom w:val="none" w:sz="0" w:space="0" w:color="auto"/>
            <w:right w:val="none" w:sz="0" w:space="0" w:color="auto"/>
          </w:divBdr>
        </w:div>
        <w:div w:id="845826917">
          <w:marLeft w:val="480"/>
          <w:marRight w:val="0"/>
          <w:marTop w:val="0"/>
          <w:marBottom w:val="0"/>
          <w:divBdr>
            <w:top w:val="none" w:sz="0" w:space="0" w:color="auto"/>
            <w:left w:val="none" w:sz="0" w:space="0" w:color="auto"/>
            <w:bottom w:val="none" w:sz="0" w:space="0" w:color="auto"/>
            <w:right w:val="none" w:sz="0" w:space="0" w:color="auto"/>
          </w:divBdr>
        </w:div>
        <w:div w:id="1948459913">
          <w:marLeft w:val="480"/>
          <w:marRight w:val="0"/>
          <w:marTop w:val="0"/>
          <w:marBottom w:val="0"/>
          <w:divBdr>
            <w:top w:val="none" w:sz="0" w:space="0" w:color="auto"/>
            <w:left w:val="none" w:sz="0" w:space="0" w:color="auto"/>
            <w:bottom w:val="none" w:sz="0" w:space="0" w:color="auto"/>
            <w:right w:val="none" w:sz="0" w:space="0" w:color="auto"/>
          </w:divBdr>
        </w:div>
        <w:div w:id="1486702072">
          <w:marLeft w:val="480"/>
          <w:marRight w:val="0"/>
          <w:marTop w:val="0"/>
          <w:marBottom w:val="0"/>
          <w:divBdr>
            <w:top w:val="none" w:sz="0" w:space="0" w:color="auto"/>
            <w:left w:val="none" w:sz="0" w:space="0" w:color="auto"/>
            <w:bottom w:val="none" w:sz="0" w:space="0" w:color="auto"/>
            <w:right w:val="none" w:sz="0" w:space="0" w:color="auto"/>
          </w:divBdr>
        </w:div>
        <w:div w:id="1426613971">
          <w:marLeft w:val="480"/>
          <w:marRight w:val="0"/>
          <w:marTop w:val="0"/>
          <w:marBottom w:val="0"/>
          <w:divBdr>
            <w:top w:val="none" w:sz="0" w:space="0" w:color="auto"/>
            <w:left w:val="none" w:sz="0" w:space="0" w:color="auto"/>
            <w:bottom w:val="none" w:sz="0" w:space="0" w:color="auto"/>
            <w:right w:val="none" w:sz="0" w:space="0" w:color="auto"/>
          </w:divBdr>
        </w:div>
        <w:div w:id="1690719315">
          <w:marLeft w:val="480"/>
          <w:marRight w:val="0"/>
          <w:marTop w:val="0"/>
          <w:marBottom w:val="0"/>
          <w:divBdr>
            <w:top w:val="none" w:sz="0" w:space="0" w:color="auto"/>
            <w:left w:val="none" w:sz="0" w:space="0" w:color="auto"/>
            <w:bottom w:val="none" w:sz="0" w:space="0" w:color="auto"/>
            <w:right w:val="none" w:sz="0" w:space="0" w:color="auto"/>
          </w:divBdr>
        </w:div>
        <w:div w:id="46419603">
          <w:marLeft w:val="480"/>
          <w:marRight w:val="0"/>
          <w:marTop w:val="0"/>
          <w:marBottom w:val="0"/>
          <w:divBdr>
            <w:top w:val="none" w:sz="0" w:space="0" w:color="auto"/>
            <w:left w:val="none" w:sz="0" w:space="0" w:color="auto"/>
            <w:bottom w:val="none" w:sz="0" w:space="0" w:color="auto"/>
            <w:right w:val="none" w:sz="0" w:space="0" w:color="auto"/>
          </w:divBdr>
        </w:div>
        <w:div w:id="32848566">
          <w:marLeft w:val="480"/>
          <w:marRight w:val="0"/>
          <w:marTop w:val="0"/>
          <w:marBottom w:val="0"/>
          <w:divBdr>
            <w:top w:val="none" w:sz="0" w:space="0" w:color="auto"/>
            <w:left w:val="none" w:sz="0" w:space="0" w:color="auto"/>
            <w:bottom w:val="none" w:sz="0" w:space="0" w:color="auto"/>
            <w:right w:val="none" w:sz="0" w:space="0" w:color="auto"/>
          </w:divBdr>
        </w:div>
        <w:div w:id="1823816503">
          <w:marLeft w:val="480"/>
          <w:marRight w:val="0"/>
          <w:marTop w:val="0"/>
          <w:marBottom w:val="0"/>
          <w:divBdr>
            <w:top w:val="none" w:sz="0" w:space="0" w:color="auto"/>
            <w:left w:val="none" w:sz="0" w:space="0" w:color="auto"/>
            <w:bottom w:val="none" w:sz="0" w:space="0" w:color="auto"/>
            <w:right w:val="none" w:sz="0" w:space="0" w:color="auto"/>
          </w:divBdr>
        </w:div>
        <w:div w:id="1399016608">
          <w:marLeft w:val="480"/>
          <w:marRight w:val="0"/>
          <w:marTop w:val="0"/>
          <w:marBottom w:val="0"/>
          <w:divBdr>
            <w:top w:val="none" w:sz="0" w:space="0" w:color="auto"/>
            <w:left w:val="none" w:sz="0" w:space="0" w:color="auto"/>
            <w:bottom w:val="none" w:sz="0" w:space="0" w:color="auto"/>
            <w:right w:val="none" w:sz="0" w:space="0" w:color="auto"/>
          </w:divBdr>
        </w:div>
        <w:div w:id="1003624344">
          <w:marLeft w:val="480"/>
          <w:marRight w:val="0"/>
          <w:marTop w:val="0"/>
          <w:marBottom w:val="0"/>
          <w:divBdr>
            <w:top w:val="none" w:sz="0" w:space="0" w:color="auto"/>
            <w:left w:val="none" w:sz="0" w:space="0" w:color="auto"/>
            <w:bottom w:val="none" w:sz="0" w:space="0" w:color="auto"/>
            <w:right w:val="none" w:sz="0" w:space="0" w:color="auto"/>
          </w:divBdr>
        </w:div>
        <w:div w:id="750782114">
          <w:marLeft w:val="480"/>
          <w:marRight w:val="0"/>
          <w:marTop w:val="0"/>
          <w:marBottom w:val="0"/>
          <w:divBdr>
            <w:top w:val="none" w:sz="0" w:space="0" w:color="auto"/>
            <w:left w:val="none" w:sz="0" w:space="0" w:color="auto"/>
            <w:bottom w:val="none" w:sz="0" w:space="0" w:color="auto"/>
            <w:right w:val="none" w:sz="0" w:space="0" w:color="auto"/>
          </w:divBdr>
        </w:div>
        <w:div w:id="244266642">
          <w:marLeft w:val="480"/>
          <w:marRight w:val="0"/>
          <w:marTop w:val="0"/>
          <w:marBottom w:val="0"/>
          <w:divBdr>
            <w:top w:val="none" w:sz="0" w:space="0" w:color="auto"/>
            <w:left w:val="none" w:sz="0" w:space="0" w:color="auto"/>
            <w:bottom w:val="none" w:sz="0" w:space="0" w:color="auto"/>
            <w:right w:val="none" w:sz="0" w:space="0" w:color="auto"/>
          </w:divBdr>
        </w:div>
        <w:div w:id="466581766">
          <w:marLeft w:val="480"/>
          <w:marRight w:val="0"/>
          <w:marTop w:val="0"/>
          <w:marBottom w:val="0"/>
          <w:divBdr>
            <w:top w:val="none" w:sz="0" w:space="0" w:color="auto"/>
            <w:left w:val="none" w:sz="0" w:space="0" w:color="auto"/>
            <w:bottom w:val="none" w:sz="0" w:space="0" w:color="auto"/>
            <w:right w:val="none" w:sz="0" w:space="0" w:color="auto"/>
          </w:divBdr>
        </w:div>
        <w:div w:id="2134865794">
          <w:marLeft w:val="480"/>
          <w:marRight w:val="0"/>
          <w:marTop w:val="0"/>
          <w:marBottom w:val="0"/>
          <w:divBdr>
            <w:top w:val="none" w:sz="0" w:space="0" w:color="auto"/>
            <w:left w:val="none" w:sz="0" w:space="0" w:color="auto"/>
            <w:bottom w:val="none" w:sz="0" w:space="0" w:color="auto"/>
            <w:right w:val="none" w:sz="0" w:space="0" w:color="auto"/>
          </w:divBdr>
        </w:div>
        <w:div w:id="1364206743">
          <w:marLeft w:val="480"/>
          <w:marRight w:val="0"/>
          <w:marTop w:val="0"/>
          <w:marBottom w:val="0"/>
          <w:divBdr>
            <w:top w:val="none" w:sz="0" w:space="0" w:color="auto"/>
            <w:left w:val="none" w:sz="0" w:space="0" w:color="auto"/>
            <w:bottom w:val="none" w:sz="0" w:space="0" w:color="auto"/>
            <w:right w:val="none" w:sz="0" w:space="0" w:color="auto"/>
          </w:divBdr>
        </w:div>
        <w:div w:id="1284581650">
          <w:marLeft w:val="480"/>
          <w:marRight w:val="0"/>
          <w:marTop w:val="0"/>
          <w:marBottom w:val="0"/>
          <w:divBdr>
            <w:top w:val="none" w:sz="0" w:space="0" w:color="auto"/>
            <w:left w:val="none" w:sz="0" w:space="0" w:color="auto"/>
            <w:bottom w:val="none" w:sz="0" w:space="0" w:color="auto"/>
            <w:right w:val="none" w:sz="0" w:space="0" w:color="auto"/>
          </w:divBdr>
        </w:div>
        <w:div w:id="992831498">
          <w:marLeft w:val="480"/>
          <w:marRight w:val="0"/>
          <w:marTop w:val="0"/>
          <w:marBottom w:val="0"/>
          <w:divBdr>
            <w:top w:val="none" w:sz="0" w:space="0" w:color="auto"/>
            <w:left w:val="none" w:sz="0" w:space="0" w:color="auto"/>
            <w:bottom w:val="none" w:sz="0" w:space="0" w:color="auto"/>
            <w:right w:val="none" w:sz="0" w:space="0" w:color="auto"/>
          </w:divBdr>
        </w:div>
        <w:div w:id="2026665792">
          <w:marLeft w:val="480"/>
          <w:marRight w:val="0"/>
          <w:marTop w:val="0"/>
          <w:marBottom w:val="0"/>
          <w:divBdr>
            <w:top w:val="none" w:sz="0" w:space="0" w:color="auto"/>
            <w:left w:val="none" w:sz="0" w:space="0" w:color="auto"/>
            <w:bottom w:val="none" w:sz="0" w:space="0" w:color="auto"/>
            <w:right w:val="none" w:sz="0" w:space="0" w:color="auto"/>
          </w:divBdr>
        </w:div>
        <w:div w:id="2074889003">
          <w:marLeft w:val="480"/>
          <w:marRight w:val="0"/>
          <w:marTop w:val="0"/>
          <w:marBottom w:val="0"/>
          <w:divBdr>
            <w:top w:val="none" w:sz="0" w:space="0" w:color="auto"/>
            <w:left w:val="none" w:sz="0" w:space="0" w:color="auto"/>
            <w:bottom w:val="none" w:sz="0" w:space="0" w:color="auto"/>
            <w:right w:val="none" w:sz="0" w:space="0" w:color="auto"/>
          </w:divBdr>
        </w:div>
        <w:div w:id="1616018985">
          <w:marLeft w:val="480"/>
          <w:marRight w:val="0"/>
          <w:marTop w:val="0"/>
          <w:marBottom w:val="0"/>
          <w:divBdr>
            <w:top w:val="none" w:sz="0" w:space="0" w:color="auto"/>
            <w:left w:val="none" w:sz="0" w:space="0" w:color="auto"/>
            <w:bottom w:val="none" w:sz="0" w:space="0" w:color="auto"/>
            <w:right w:val="none" w:sz="0" w:space="0" w:color="auto"/>
          </w:divBdr>
        </w:div>
        <w:div w:id="693503346">
          <w:marLeft w:val="480"/>
          <w:marRight w:val="0"/>
          <w:marTop w:val="0"/>
          <w:marBottom w:val="0"/>
          <w:divBdr>
            <w:top w:val="none" w:sz="0" w:space="0" w:color="auto"/>
            <w:left w:val="none" w:sz="0" w:space="0" w:color="auto"/>
            <w:bottom w:val="none" w:sz="0" w:space="0" w:color="auto"/>
            <w:right w:val="none" w:sz="0" w:space="0" w:color="auto"/>
          </w:divBdr>
        </w:div>
        <w:div w:id="2049138233">
          <w:marLeft w:val="480"/>
          <w:marRight w:val="0"/>
          <w:marTop w:val="0"/>
          <w:marBottom w:val="0"/>
          <w:divBdr>
            <w:top w:val="none" w:sz="0" w:space="0" w:color="auto"/>
            <w:left w:val="none" w:sz="0" w:space="0" w:color="auto"/>
            <w:bottom w:val="none" w:sz="0" w:space="0" w:color="auto"/>
            <w:right w:val="none" w:sz="0" w:space="0" w:color="auto"/>
          </w:divBdr>
        </w:div>
        <w:div w:id="1711760776">
          <w:marLeft w:val="480"/>
          <w:marRight w:val="0"/>
          <w:marTop w:val="0"/>
          <w:marBottom w:val="0"/>
          <w:divBdr>
            <w:top w:val="none" w:sz="0" w:space="0" w:color="auto"/>
            <w:left w:val="none" w:sz="0" w:space="0" w:color="auto"/>
            <w:bottom w:val="none" w:sz="0" w:space="0" w:color="auto"/>
            <w:right w:val="none" w:sz="0" w:space="0" w:color="auto"/>
          </w:divBdr>
        </w:div>
        <w:div w:id="851183571">
          <w:marLeft w:val="480"/>
          <w:marRight w:val="0"/>
          <w:marTop w:val="0"/>
          <w:marBottom w:val="0"/>
          <w:divBdr>
            <w:top w:val="none" w:sz="0" w:space="0" w:color="auto"/>
            <w:left w:val="none" w:sz="0" w:space="0" w:color="auto"/>
            <w:bottom w:val="none" w:sz="0" w:space="0" w:color="auto"/>
            <w:right w:val="none" w:sz="0" w:space="0" w:color="auto"/>
          </w:divBdr>
        </w:div>
        <w:div w:id="851450587">
          <w:marLeft w:val="480"/>
          <w:marRight w:val="0"/>
          <w:marTop w:val="0"/>
          <w:marBottom w:val="0"/>
          <w:divBdr>
            <w:top w:val="none" w:sz="0" w:space="0" w:color="auto"/>
            <w:left w:val="none" w:sz="0" w:space="0" w:color="auto"/>
            <w:bottom w:val="none" w:sz="0" w:space="0" w:color="auto"/>
            <w:right w:val="none" w:sz="0" w:space="0" w:color="auto"/>
          </w:divBdr>
        </w:div>
        <w:div w:id="1629117339">
          <w:marLeft w:val="480"/>
          <w:marRight w:val="0"/>
          <w:marTop w:val="0"/>
          <w:marBottom w:val="0"/>
          <w:divBdr>
            <w:top w:val="none" w:sz="0" w:space="0" w:color="auto"/>
            <w:left w:val="none" w:sz="0" w:space="0" w:color="auto"/>
            <w:bottom w:val="none" w:sz="0" w:space="0" w:color="auto"/>
            <w:right w:val="none" w:sz="0" w:space="0" w:color="auto"/>
          </w:divBdr>
        </w:div>
        <w:div w:id="1891720172">
          <w:marLeft w:val="480"/>
          <w:marRight w:val="0"/>
          <w:marTop w:val="0"/>
          <w:marBottom w:val="0"/>
          <w:divBdr>
            <w:top w:val="none" w:sz="0" w:space="0" w:color="auto"/>
            <w:left w:val="none" w:sz="0" w:space="0" w:color="auto"/>
            <w:bottom w:val="none" w:sz="0" w:space="0" w:color="auto"/>
            <w:right w:val="none" w:sz="0" w:space="0" w:color="auto"/>
          </w:divBdr>
        </w:div>
        <w:div w:id="372509004">
          <w:marLeft w:val="480"/>
          <w:marRight w:val="0"/>
          <w:marTop w:val="0"/>
          <w:marBottom w:val="0"/>
          <w:divBdr>
            <w:top w:val="none" w:sz="0" w:space="0" w:color="auto"/>
            <w:left w:val="none" w:sz="0" w:space="0" w:color="auto"/>
            <w:bottom w:val="none" w:sz="0" w:space="0" w:color="auto"/>
            <w:right w:val="none" w:sz="0" w:space="0" w:color="auto"/>
          </w:divBdr>
        </w:div>
        <w:div w:id="995769640">
          <w:marLeft w:val="480"/>
          <w:marRight w:val="0"/>
          <w:marTop w:val="0"/>
          <w:marBottom w:val="0"/>
          <w:divBdr>
            <w:top w:val="none" w:sz="0" w:space="0" w:color="auto"/>
            <w:left w:val="none" w:sz="0" w:space="0" w:color="auto"/>
            <w:bottom w:val="none" w:sz="0" w:space="0" w:color="auto"/>
            <w:right w:val="none" w:sz="0" w:space="0" w:color="auto"/>
          </w:divBdr>
        </w:div>
        <w:div w:id="864097469">
          <w:marLeft w:val="480"/>
          <w:marRight w:val="0"/>
          <w:marTop w:val="0"/>
          <w:marBottom w:val="0"/>
          <w:divBdr>
            <w:top w:val="none" w:sz="0" w:space="0" w:color="auto"/>
            <w:left w:val="none" w:sz="0" w:space="0" w:color="auto"/>
            <w:bottom w:val="none" w:sz="0" w:space="0" w:color="auto"/>
            <w:right w:val="none" w:sz="0" w:space="0" w:color="auto"/>
          </w:divBdr>
        </w:div>
        <w:div w:id="584922898">
          <w:marLeft w:val="480"/>
          <w:marRight w:val="0"/>
          <w:marTop w:val="0"/>
          <w:marBottom w:val="0"/>
          <w:divBdr>
            <w:top w:val="none" w:sz="0" w:space="0" w:color="auto"/>
            <w:left w:val="none" w:sz="0" w:space="0" w:color="auto"/>
            <w:bottom w:val="none" w:sz="0" w:space="0" w:color="auto"/>
            <w:right w:val="none" w:sz="0" w:space="0" w:color="auto"/>
          </w:divBdr>
        </w:div>
      </w:divsChild>
    </w:div>
    <w:div w:id="1387486093">
      <w:bodyDiv w:val="1"/>
      <w:marLeft w:val="0"/>
      <w:marRight w:val="0"/>
      <w:marTop w:val="0"/>
      <w:marBottom w:val="0"/>
      <w:divBdr>
        <w:top w:val="none" w:sz="0" w:space="0" w:color="auto"/>
        <w:left w:val="none" w:sz="0" w:space="0" w:color="auto"/>
        <w:bottom w:val="none" w:sz="0" w:space="0" w:color="auto"/>
        <w:right w:val="none" w:sz="0" w:space="0" w:color="auto"/>
      </w:divBdr>
    </w:div>
    <w:div w:id="1387921710">
      <w:bodyDiv w:val="1"/>
      <w:marLeft w:val="0"/>
      <w:marRight w:val="0"/>
      <w:marTop w:val="0"/>
      <w:marBottom w:val="0"/>
      <w:divBdr>
        <w:top w:val="none" w:sz="0" w:space="0" w:color="auto"/>
        <w:left w:val="none" w:sz="0" w:space="0" w:color="auto"/>
        <w:bottom w:val="none" w:sz="0" w:space="0" w:color="auto"/>
        <w:right w:val="none" w:sz="0" w:space="0" w:color="auto"/>
      </w:divBdr>
    </w:div>
    <w:div w:id="1387921849">
      <w:bodyDiv w:val="1"/>
      <w:marLeft w:val="0"/>
      <w:marRight w:val="0"/>
      <w:marTop w:val="0"/>
      <w:marBottom w:val="0"/>
      <w:divBdr>
        <w:top w:val="none" w:sz="0" w:space="0" w:color="auto"/>
        <w:left w:val="none" w:sz="0" w:space="0" w:color="auto"/>
        <w:bottom w:val="none" w:sz="0" w:space="0" w:color="auto"/>
        <w:right w:val="none" w:sz="0" w:space="0" w:color="auto"/>
      </w:divBdr>
    </w:div>
    <w:div w:id="1387994445">
      <w:bodyDiv w:val="1"/>
      <w:marLeft w:val="0"/>
      <w:marRight w:val="0"/>
      <w:marTop w:val="0"/>
      <w:marBottom w:val="0"/>
      <w:divBdr>
        <w:top w:val="none" w:sz="0" w:space="0" w:color="auto"/>
        <w:left w:val="none" w:sz="0" w:space="0" w:color="auto"/>
        <w:bottom w:val="none" w:sz="0" w:space="0" w:color="auto"/>
        <w:right w:val="none" w:sz="0" w:space="0" w:color="auto"/>
      </w:divBdr>
    </w:div>
    <w:div w:id="1387997287">
      <w:bodyDiv w:val="1"/>
      <w:marLeft w:val="0"/>
      <w:marRight w:val="0"/>
      <w:marTop w:val="0"/>
      <w:marBottom w:val="0"/>
      <w:divBdr>
        <w:top w:val="none" w:sz="0" w:space="0" w:color="auto"/>
        <w:left w:val="none" w:sz="0" w:space="0" w:color="auto"/>
        <w:bottom w:val="none" w:sz="0" w:space="0" w:color="auto"/>
        <w:right w:val="none" w:sz="0" w:space="0" w:color="auto"/>
      </w:divBdr>
    </w:div>
    <w:div w:id="1388723946">
      <w:bodyDiv w:val="1"/>
      <w:marLeft w:val="0"/>
      <w:marRight w:val="0"/>
      <w:marTop w:val="0"/>
      <w:marBottom w:val="0"/>
      <w:divBdr>
        <w:top w:val="none" w:sz="0" w:space="0" w:color="auto"/>
        <w:left w:val="none" w:sz="0" w:space="0" w:color="auto"/>
        <w:bottom w:val="none" w:sz="0" w:space="0" w:color="auto"/>
        <w:right w:val="none" w:sz="0" w:space="0" w:color="auto"/>
      </w:divBdr>
    </w:div>
    <w:div w:id="1388844764">
      <w:bodyDiv w:val="1"/>
      <w:marLeft w:val="0"/>
      <w:marRight w:val="0"/>
      <w:marTop w:val="0"/>
      <w:marBottom w:val="0"/>
      <w:divBdr>
        <w:top w:val="none" w:sz="0" w:space="0" w:color="auto"/>
        <w:left w:val="none" w:sz="0" w:space="0" w:color="auto"/>
        <w:bottom w:val="none" w:sz="0" w:space="0" w:color="auto"/>
        <w:right w:val="none" w:sz="0" w:space="0" w:color="auto"/>
      </w:divBdr>
    </w:div>
    <w:div w:id="1388921062">
      <w:bodyDiv w:val="1"/>
      <w:marLeft w:val="0"/>
      <w:marRight w:val="0"/>
      <w:marTop w:val="0"/>
      <w:marBottom w:val="0"/>
      <w:divBdr>
        <w:top w:val="none" w:sz="0" w:space="0" w:color="auto"/>
        <w:left w:val="none" w:sz="0" w:space="0" w:color="auto"/>
        <w:bottom w:val="none" w:sz="0" w:space="0" w:color="auto"/>
        <w:right w:val="none" w:sz="0" w:space="0" w:color="auto"/>
      </w:divBdr>
    </w:div>
    <w:div w:id="1390228565">
      <w:bodyDiv w:val="1"/>
      <w:marLeft w:val="0"/>
      <w:marRight w:val="0"/>
      <w:marTop w:val="0"/>
      <w:marBottom w:val="0"/>
      <w:divBdr>
        <w:top w:val="none" w:sz="0" w:space="0" w:color="auto"/>
        <w:left w:val="none" w:sz="0" w:space="0" w:color="auto"/>
        <w:bottom w:val="none" w:sz="0" w:space="0" w:color="auto"/>
        <w:right w:val="none" w:sz="0" w:space="0" w:color="auto"/>
      </w:divBdr>
    </w:div>
    <w:div w:id="1390229776">
      <w:bodyDiv w:val="1"/>
      <w:marLeft w:val="0"/>
      <w:marRight w:val="0"/>
      <w:marTop w:val="0"/>
      <w:marBottom w:val="0"/>
      <w:divBdr>
        <w:top w:val="none" w:sz="0" w:space="0" w:color="auto"/>
        <w:left w:val="none" w:sz="0" w:space="0" w:color="auto"/>
        <w:bottom w:val="none" w:sz="0" w:space="0" w:color="auto"/>
        <w:right w:val="none" w:sz="0" w:space="0" w:color="auto"/>
      </w:divBdr>
    </w:div>
    <w:div w:id="1390374389">
      <w:bodyDiv w:val="1"/>
      <w:marLeft w:val="0"/>
      <w:marRight w:val="0"/>
      <w:marTop w:val="0"/>
      <w:marBottom w:val="0"/>
      <w:divBdr>
        <w:top w:val="none" w:sz="0" w:space="0" w:color="auto"/>
        <w:left w:val="none" w:sz="0" w:space="0" w:color="auto"/>
        <w:bottom w:val="none" w:sz="0" w:space="0" w:color="auto"/>
        <w:right w:val="none" w:sz="0" w:space="0" w:color="auto"/>
      </w:divBdr>
    </w:div>
    <w:div w:id="1390421492">
      <w:bodyDiv w:val="1"/>
      <w:marLeft w:val="0"/>
      <w:marRight w:val="0"/>
      <w:marTop w:val="0"/>
      <w:marBottom w:val="0"/>
      <w:divBdr>
        <w:top w:val="none" w:sz="0" w:space="0" w:color="auto"/>
        <w:left w:val="none" w:sz="0" w:space="0" w:color="auto"/>
        <w:bottom w:val="none" w:sz="0" w:space="0" w:color="auto"/>
        <w:right w:val="none" w:sz="0" w:space="0" w:color="auto"/>
      </w:divBdr>
    </w:div>
    <w:div w:id="1390615896">
      <w:bodyDiv w:val="1"/>
      <w:marLeft w:val="0"/>
      <w:marRight w:val="0"/>
      <w:marTop w:val="0"/>
      <w:marBottom w:val="0"/>
      <w:divBdr>
        <w:top w:val="none" w:sz="0" w:space="0" w:color="auto"/>
        <w:left w:val="none" w:sz="0" w:space="0" w:color="auto"/>
        <w:bottom w:val="none" w:sz="0" w:space="0" w:color="auto"/>
        <w:right w:val="none" w:sz="0" w:space="0" w:color="auto"/>
      </w:divBdr>
    </w:div>
    <w:div w:id="1391269814">
      <w:bodyDiv w:val="1"/>
      <w:marLeft w:val="0"/>
      <w:marRight w:val="0"/>
      <w:marTop w:val="0"/>
      <w:marBottom w:val="0"/>
      <w:divBdr>
        <w:top w:val="none" w:sz="0" w:space="0" w:color="auto"/>
        <w:left w:val="none" w:sz="0" w:space="0" w:color="auto"/>
        <w:bottom w:val="none" w:sz="0" w:space="0" w:color="auto"/>
        <w:right w:val="none" w:sz="0" w:space="0" w:color="auto"/>
      </w:divBdr>
    </w:div>
    <w:div w:id="1391343556">
      <w:bodyDiv w:val="1"/>
      <w:marLeft w:val="0"/>
      <w:marRight w:val="0"/>
      <w:marTop w:val="0"/>
      <w:marBottom w:val="0"/>
      <w:divBdr>
        <w:top w:val="none" w:sz="0" w:space="0" w:color="auto"/>
        <w:left w:val="none" w:sz="0" w:space="0" w:color="auto"/>
        <w:bottom w:val="none" w:sz="0" w:space="0" w:color="auto"/>
        <w:right w:val="none" w:sz="0" w:space="0" w:color="auto"/>
      </w:divBdr>
    </w:div>
    <w:div w:id="1391417365">
      <w:bodyDiv w:val="1"/>
      <w:marLeft w:val="0"/>
      <w:marRight w:val="0"/>
      <w:marTop w:val="0"/>
      <w:marBottom w:val="0"/>
      <w:divBdr>
        <w:top w:val="none" w:sz="0" w:space="0" w:color="auto"/>
        <w:left w:val="none" w:sz="0" w:space="0" w:color="auto"/>
        <w:bottom w:val="none" w:sz="0" w:space="0" w:color="auto"/>
        <w:right w:val="none" w:sz="0" w:space="0" w:color="auto"/>
      </w:divBdr>
    </w:div>
    <w:div w:id="1391419628">
      <w:bodyDiv w:val="1"/>
      <w:marLeft w:val="0"/>
      <w:marRight w:val="0"/>
      <w:marTop w:val="0"/>
      <w:marBottom w:val="0"/>
      <w:divBdr>
        <w:top w:val="none" w:sz="0" w:space="0" w:color="auto"/>
        <w:left w:val="none" w:sz="0" w:space="0" w:color="auto"/>
        <w:bottom w:val="none" w:sz="0" w:space="0" w:color="auto"/>
        <w:right w:val="none" w:sz="0" w:space="0" w:color="auto"/>
      </w:divBdr>
      <w:divsChild>
        <w:div w:id="1271082568">
          <w:marLeft w:val="480"/>
          <w:marRight w:val="0"/>
          <w:marTop w:val="0"/>
          <w:marBottom w:val="0"/>
          <w:divBdr>
            <w:top w:val="none" w:sz="0" w:space="0" w:color="auto"/>
            <w:left w:val="none" w:sz="0" w:space="0" w:color="auto"/>
            <w:bottom w:val="none" w:sz="0" w:space="0" w:color="auto"/>
            <w:right w:val="none" w:sz="0" w:space="0" w:color="auto"/>
          </w:divBdr>
        </w:div>
        <w:div w:id="124734256">
          <w:marLeft w:val="480"/>
          <w:marRight w:val="0"/>
          <w:marTop w:val="0"/>
          <w:marBottom w:val="0"/>
          <w:divBdr>
            <w:top w:val="none" w:sz="0" w:space="0" w:color="auto"/>
            <w:left w:val="none" w:sz="0" w:space="0" w:color="auto"/>
            <w:bottom w:val="none" w:sz="0" w:space="0" w:color="auto"/>
            <w:right w:val="none" w:sz="0" w:space="0" w:color="auto"/>
          </w:divBdr>
        </w:div>
        <w:div w:id="417748439">
          <w:marLeft w:val="480"/>
          <w:marRight w:val="0"/>
          <w:marTop w:val="0"/>
          <w:marBottom w:val="0"/>
          <w:divBdr>
            <w:top w:val="none" w:sz="0" w:space="0" w:color="auto"/>
            <w:left w:val="none" w:sz="0" w:space="0" w:color="auto"/>
            <w:bottom w:val="none" w:sz="0" w:space="0" w:color="auto"/>
            <w:right w:val="none" w:sz="0" w:space="0" w:color="auto"/>
          </w:divBdr>
        </w:div>
        <w:div w:id="1126311493">
          <w:marLeft w:val="480"/>
          <w:marRight w:val="0"/>
          <w:marTop w:val="0"/>
          <w:marBottom w:val="0"/>
          <w:divBdr>
            <w:top w:val="none" w:sz="0" w:space="0" w:color="auto"/>
            <w:left w:val="none" w:sz="0" w:space="0" w:color="auto"/>
            <w:bottom w:val="none" w:sz="0" w:space="0" w:color="auto"/>
            <w:right w:val="none" w:sz="0" w:space="0" w:color="auto"/>
          </w:divBdr>
        </w:div>
        <w:div w:id="1248154992">
          <w:marLeft w:val="480"/>
          <w:marRight w:val="0"/>
          <w:marTop w:val="0"/>
          <w:marBottom w:val="0"/>
          <w:divBdr>
            <w:top w:val="none" w:sz="0" w:space="0" w:color="auto"/>
            <w:left w:val="none" w:sz="0" w:space="0" w:color="auto"/>
            <w:bottom w:val="none" w:sz="0" w:space="0" w:color="auto"/>
            <w:right w:val="none" w:sz="0" w:space="0" w:color="auto"/>
          </w:divBdr>
        </w:div>
        <w:div w:id="1300185123">
          <w:marLeft w:val="480"/>
          <w:marRight w:val="0"/>
          <w:marTop w:val="0"/>
          <w:marBottom w:val="0"/>
          <w:divBdr>
            <w:top w:val="none" w:sz="0" w:space="0" w:color="auto"/>
            <w:left w:val="none" w:sz="0" w:space="0" w:color="auto"/>
            <w:bottom w:val="none" w:sz="0" w:space="0" w:color="auto"/>
            <w:right w:val="none" w:sz="0" w:space="0" w:color="auto"/>
          </w:divBdr>
        </w:div>
        <w:div w:id="553856936">
          <w:marLeft w:val="480"/>
          <w:marRight w:val="0"/>
          <w:marTop w:val="0"/>
          <w:marBottom w:val="0"/>
          <w:divBdr>
            <w:top w:val="none" w:sz="0" w:space="0" w:color="auto"/>
            <w:left w:val="none" w:sz="0" w:space="0" w:color="auto"/>
            <w:bottom w:val="none" w:sz="0" w:space="0" w:color="auto"/>
            <w:right w:val="none" w:sz="0" w:space="0" w:color="auto"/>
          </w:divBdr>
        </w:div>
        <w:div w:id="1446804560">
          <w:marLeft w:val="480"/>
          <w:marRight w:val="0"/>
          <w:marTop w:val="0"/>
          <w:marBottom w:val="0"/>
          <w:divBdr>
            <w:top w:val="none" w:sz="0" w:space="0" w:color="auto"/>
            <w:left w:val="none" w:sz="0" w:space="0" w:color="auto"/>
            <w:bottom w:val="none" w:sz="0" w:space="0" w:color="auto"/>
            <w:right w:val="none" w:sz="0" w:space="0" w:color="auto"/>
          </w:divBdr>
        </w:div>
        <w:div w:id="774786629">
          <w:marLeft w:val="480"/>
          <w:marRight w:val="0"/>
          <w:marTop w:val="0"/>
          <w:marBottom w:val="0"/>
          <w:divBdr>
            <w:top w:val="none" w:sz="0" w:space="0" w:color="auto"/>
            <w:left w:val="none" w:sz="0" w:space="0" w:color="auto"/>
            <w:bottom w:val="none" w:sz="0" w:space="0" w:color="auto"/>
            <w:right w:val="none" w:sz="0" w:space="0" w:color="auto"/>
          </w:divBdr>
        </w:div>
        <w:div w:id="1046373267">
          <w:marLeft w:val="480"/>
          <w:marRight w:val="0"/>
          <w:marTop w:val="0"/>
          <w:marBottom w:val="0"/>
          <w:divBdr>
            <w:top w:val="none" w:sz="0" w:space="0" w:color="auto"/>
            <w:left w:val="none" w:sz="0" w:space="0" w:color="auto"/>
            <w:bottom w:val="none" w:sz="0" w:space="0" w:color="auto"/>
            <w:right w:val="none" w:sz="0" w:space="0" w:color="auto"/>
          </w:divBdr>
        </w:div>
        <w:div w:id="636642026">
          <w:marLeft w:val="480"/>
          <w:marRight w:val="0"/>
          <w:marTop w:val="0"/>
          <w:marBottom w:val="0"/>
          <w:divBdr>
            <w:top w:val="none" w:sz="0" w:space="0" w:color="auto"/>
            <w:left w:val="none" w:sz="0" w:space="0" w:color="auto"/>
            <w:bottom w:val="none" w:sz="0" w:space="0" w:color="auto"/>
            <w:right w:val="none" w:sz="0" w:space="0" w:color="auto"/>
          </w:divBdr>
        </w:div>
        <w:div w:id="1434210065">
          <w:marLeft w:val="480"/>
          <w:marRight w:val="0"/>
          <w:marTop w:val="0"/>
          <w:marBottom w:val="0"/>
          <w:divBdr>
            <w:top w:val="none" w:sz="0" w:space="0" w:color="auto"/>
            <w:left w:val="none" w:sz="0" w:space="0" w:color="auto"/>
            <w:bottom w:val="none" w:sz="0" w:space="0" w:color="auto"/>
            <w:right w:val="none" w:sz="0" w:space="0" w:color="auto"/>
          </w:divBdr>
        </w:div>
        <w:div w:id="1510028282">
          <w:marLeft w:val="480"/>
          <w:marRight w:val="0"/>
          <w:marTop w:val="0"/>
          <w:marBottom w:val="0"/>
          <w:divBdr>
            <w:top w:val="none" w:sz="0" w:space="0" w:color="auto"/>
            <w:left w:val="none" w:sz="0" w:space="0" w:color="auto"/>
            <w:bottom w:val="none" w:sz="0" w:space="0" w:color="auto"/>
            <w:right w:val="none" w:sz="0" w:space="0" w:color="auto"/>
          </w:divBdr>
        </w:div>
        <w:div w:id="394664692">
          <w:marLeft w:val="480"/>
          <w:marRight w:val="0"/>
          <w:marTop w:val="0"/>
          <w:marBottom w:val="0"/>
          <w:divBdr>
            <w:top w:val="none" w:sz="0" w:space="0" w:color="auto"/>
            <w:left w:val="none" w:sz="0" w:space="0" w:color="auto"/>
            <w:bottom w:val="none" w:sz="0" w:space="0" w:color="auto"/>
            <w:right w:val="none" w:sz="0" w:space="0" w:color="auto"/>
          </w:divBdr>
        </w:div>
        <w:div w:id="482964302">
          <w:marLeft w:val="480"/>
          <w:marRight w:val="0"/>
          <w:marTop w:val="0"/>
          <w:marBottom w:val="0"/>
          <w:divBdr>
            <w:top w:val="none" w:sz="0" w:space="0" w:color="auto"/>
            <w:left w:val="none" w:sz="0" w:space="0" w:color="auto"/>
            <w:bottom w:val="none" w:sz="0" w:space="0" w:color="auto"/>
            <w:right w:val="none" w:sz="0" w:space="0" w:color="auto"/>
          </w:divBdr>
        </w:div>
        <w:div w:id="838275816">
          <w:marLeft w:val="480"/>
          <w:marRight w:val="0"/>
          <w:marTop w:val="0"/>
          <w:marBottom w:val="0"/>
          <w:divBdr>
            <w:top w:val="none" w:sz="0" w:space="0" w:color="auto"/>
            <w:left w:val="none" w:sz="0" w:space="0" w:color="auto"/>
            <w:bottom w:val="none" w:sz="0" w:space="0" w:color="auto"/>
            <w:right w:val="none" w:sz="0" w:space="0" w:color="auto"/>
          </w:divBdr>
        </w:div>
        <w:div w:id="1787769068">
          <w:marLeft w:val="480"/>
          <w:marRight w:val="0"/>
          <w:marTop w:val="0"/>
          <w:marBottom w:val="0"/>
          <w:divBdr>
            <w:top w:val="none" w:sz="0" w:space="0" w:color="auto"/>
            <w:left w:val="none" w:sz="0" w:space="0" w:color="auto"/>
            <w:bottom w:val="none" w:sz="0" w:space="0" w:color="auto"/>
            <w:right w:val="none" w:sz="0" w:space="0" w:color="auto"/>
          </w:divBdr>
        </w:div>
        <w:div w:id="1480729320">
          <w:marLeft w:val="480"/>
          <w:marRight w:val="0"/>
          <w:marTop w:val="0"/>
          <w:marBottom w:val="0"/>
          <w:divBdr>
            <w:top w:val="none" w:sz="0" w:space="0" w:color="auto"/>
            <w:left w:val="none" w:sz="0" w:space="0" w:color="auto"/>
            <w:bottom w:val="none" w:sz="0" w:space="0" w:color="auto"/>
            <w:right w:val="none" w:sz="0" w:space="0" w:color="auto"/>
          </w:divBdr>
        </w:div>
        <w:div w:id="768737407">
          <w:marLeft w:val="480"/>
          <w:marRight w:val="0"/>
          <w:marTop w:val="0"/>
          <w:marBottom w:val="0"/>
          <w:divBdr>
            <w:top w:val="none" w:sz="0" w:space="0" w:color="auto"/>
            <w:left w:val="none" w:sz="0" w:space="0" w:color="auto"/>
            <w:bottom w:val="none" w:sz="0" w:space="0" w:color="auto"/>
            <w:right w:val="none" w:sz="0" w:space="0" w:color="auto"/>
          </w:divBdr>
        </w:div>
        <w:div w:id="165099886">
          <w:marLeft w:val="480"/>
          <w:marRight w:val="0"/>
          <w:marTop w:val="0"/>
          <w:marBottom w:val="0"/>
          <w:divBdr>
            <w:top w:val="none" w:sz="0" w:space="0" w:color="auto"/>
            <w:left w:val="none" w:sz="0" w:space="0" w:color="auto"/>
            <w:bottom w:val="none" w:sz="0" w:space="0" w:color="auto"/>
            <w:right w:val="none" w:sz="0" w:space="0" w:color="auto"/>
          </w:divBdr>
        </w:div>
        <w:div w:id="1258825422">
          <w:marLeft w:val="480"/>
          <w:marRight w:val="0"/>
          <w:marTop w:val="0"/>
          <w:marBottom w:val="0"/>
          <w:divBdr>
            <w:top w:val="none" w:sz="0" w:space="0" w:color="auto"/>
            <w:left w:val="none" w:sz="0" w:space="0" w:color="auto"/>
            <w:bottom w:val="none" w:sz="0" w:space="0" w:color="auto"/>
            <w:right w:val="none" w:sz="0" w:space="0" w:color="auto"/>
          </w:divBdr>
        </w:div>
        <w:div w:id="956447079">
          <w:marLeft w:val="480"/>
          <w:marRight w:val="0"/>
          <w:marTop w:val="0"/>
          <w:marBottom w:val="0"/>
          <w:divBdr>
            <w:top w:val="none" w:sz="0" w:space="0" w:color="auto"/>
            <w:left w:val="none" w:sz="0" w:space="0" w:color="auto"/>
            <w:bottom w:val="none" w:sz="0" w:space="0" w:color="auto"/>
            <w:right w:val="none" w:sz="0" w:space="0" w:color="auto"/>
          </w:divBdr>
        </w:div>
        <w:div w:id="1155611781">
          <w:marLeft w:val="480"/>
          <w:marRight w:val="0"/>
          <w:marTop w:val="0"/>
          <w:marBottom w:val="0"/>
          <w:divBdr>
            <w:top w:val="none" w:sz="0" w:space="0" w:color="auto"/>
            <w:left w:val="none" w:sz="0" w:space="0" w:color="auto"/>
            <w:bottom w:val="none" w:sz="0" w:space="0" w:color="auto"/>
            <w:right w:val="none" w:sz="0" w:space="0" w:color="auto"/>
          </w:divBdr>
        </w:div>
        <w:div w:id="1394817836">
          <w:marLeft w:val="480"/>
          <w:marRight w:val="0"/>
          <w:marTop w:val="0"/>
          <w:marBottom w:val="0"/>
          <w:divBdr>
            <w:top w:val="none" w:sz="0" w:space="0" w:color="auto"/>
            <w:left w:val="none" w:sz="0" w:space="0" w:color="auto"/>
            <w:bottom w:val="none" w:sz="0" w:space="0" w:color="auto"/>
            <w:right w:val="none" w:sz="0" w:space="0" w:color="auto"/>
          </w:divBdr>
        </w:div>
        <w:div w:id="267548457">
          <w:marLeft w:val="480"/>
          <w:marRight w:val="0"/>
          <w:marTop w:val="0"/>
          <w:marBottom w:val="0"/>
          <w:divBdr>
            <w:top w:val="none" w:sz="0" w:space="0" w:color="auto"/>
            <w:left w:val="none" w:sz="0" w:space="0" w:color="auto"/>
            <w:bottom w:val="none" w:sz="0" w:space="0" w:color="auto"/>
            <w:right w:val="none" w:sz="0" w:space="0" w:color="auto"/>
          </w:divBdr>
        </w:div>
        <w:div w:id="413090466">
          <w:marLeft w:val="480"/>
          <w:marRight w:val="0"/>
          <w:marTop w:val="0"/>
          <w:marBottom w:val="0"/>
          <w:divBdr>
            <w:top w:val="none" w:sz="0" w:space="0" w:color="auto"/>
            <w:left w:val="none" w:sz="0" w:space="0" w:color="auto"/>
            <w:bottom w:val="none" w:sz="0" w:space="0" w:color="auto"/>
            <w:right w:val="none" w:sz="0" w:space="0" w:color="auto"/>
          </w:divBdr>
        </w:div>
        <w:div w:id="1847551599">
          <w:marLeft w:val="480"/>
          <w:marRight w:val="0"/>
          <w:marTop w:val="0"/>
          <w:marBottom w:val="0"/>
          <w:divBdr>
            <w:top w:val="none" w:sz="0" w:space="0" w:color="auto"/>
            <w:left w:val="none" w:sz="0" w:space="0" w:color="auto"/>
            <w:bottom w:val="none" w:sz="0" w:space="0" w:color="auto"/>
            <w:right w:val="none" w:sz="0" w:space="0" w:color="auto"/>
          </w:divBdr>
        </w:div>
        <w:div w:id="1284339190">
          <w:marLeft w:val="480"/>
          <w:marRight w:val="0"/>
          <w:marTop w:val="0"/>
          <w:marBottom w:val="0"/>
          <w:divBdr>
            <w:top w:val="none" w:sz="0" w:space="0" w:color="auto"/>
            <w:left w:val="none" w:sz="0" w:space="0" w:color="auto"/>
            <w:bottom w:val="none" w:sz="0" w:space="0" w:color="auto"/>
            <w:right w:val="none" w:sz="0" w:space="0" w:color="auto"/>
          </w:divBdr>
        </w:div>
        <w:div w:id="2038659905">
          <w:marLeft w:val="480"/>
          <w:marRight w:val="0"/>
          <w:marTop w:val="0"/>
          <w:marBottom w:val="0"/>
          <w:divBdr>
            <w:top w:val="none" w:sz="0" w:space="0" w:color="auto"/>
            <w:left w:val="none" w:sz="0" w:space="0" w:color="auto"/>
            <w:bottom w:val="none" w:sz="0" w:space="0" w:color="auto"/>
            <w:right w:val="none" w:sz="0" w:space="0" w:color="auto"/>
          </w:divBdr>
        </w:div>
        <w:div w:id="693119953">
          <w:marLeft w:val="480"/>
          <w:marRight w:val="0"/>
          <w:marTop w:val="0"/>
          <w:marBottom w:val="0"/>
          <w:divBdr>
            <w:top w:val="none" w:sz="0" w:space="0" w:color="auto"/>
            <w:left w:val="none" w:sz="0" w:space="0" w:color="auto"/>
            <w:bottom w:val="none" w:sz="0" w:space="0" w:color="auto"/>
            <w:right w:val="none" w:sz="0" w:space="0" w:color="auto"/>
          </w:divBdr>
        </w:div>
        <w:div w:id="64689653">
          <w:marLeft w:val="480"/>
          <w:marRight w:val="0"/>
          <w:marTop w:val="0"/>
          <w:marBottom w:val="0"/>
          <w:divBdr>
            <w:top w:val="none" w:sz="0" w:space="0" w:color="auto"/>
            <w:left w:val="none" w:sz="0" w:space="0" w:color="auto"/>
            <w:bottom w:val="none" w:sz="0" w:space="0" w:color="auto"/>
            <w:right w:val="none" w:sz="0" w:space="0" w:color="auto"/>
          </w:divBdr>
        </w:div>
        <w:div w:id="1451897634">
          <w:marLeft w:val="480"/>
          <w:marRight w:val="0"/>
          <w:marTop w:val="0"/>
          <w:marBottom w:val="0"/>
          <w:divBdr>
            <w:top w:val="none" w:sz="0" w:space="0" w:color="auto"/>
            <w:left w:val="none" w:sz="0" w:space="0" w:color="auto"/>
            <w:bottom w:val="none" w:sz="0" w:space="0" w:color="auto"/>
            <w:right w:val="none" w:sz="0" w:space="0" w:color="auto"/>
          </w:divBdr>
        </w:div>
        <w:div w:id="1157648635">
          <w:marLeft w:val="480"/>
          <w:marRight w:val="0"/>
          <w:marTop w:val="0"/>
          <w:marBottom w:val="0"/>
          <w:divBdr>
            <w:top w:val="none" w:sz="0" w:space="0" w:color="auto"/>
            <w:left w:val="none" w:sz="0" w:space="0" w:color="auto"/>
            <w:bottom w:val="none" w:sz="0" w:space="0" w:color="auto"/>
            <w:right w:val="none" w:sz="0" w:space="0" w:color="auto"/>
          </w:divBdr>
        </w:div>
        <w:div w:id="1180388905">
          <w:marLeft w:val="480"/>
          <w:marRight w:val="0"/>
          <w:marTop w:val="0"/>
          <w:marBottom w:val="0"/>
          <w:divBdr>
            <w:top w:val="none" w:sz="0" w:space="0" w:color="auto"/>
            <w:left w:val="none" w:sz="0" w:space="0" w:color="auto"/>
            <w:bottom w:val="none" w:sz="0" w:space="0" w:color="auto"/>
            <w:right w:val="none" w:sz="0" w:space="0" w:color="auto"/>
          </w:divBdr>
        </w:div>
        <w:div w:id="149173636">
          <w:marLeft w:val="480"/>
          <w:marRight w:val="0"/>
          <w:marTop w:val="0"/>
          <w:marBottom w:val="0"/>
          <w:divBdr>
            <w:top w:val="none" w:sz="0" w:space="0" w:color="auto"/>
            <w:left w:val="none" w:sz="0" w:space="0" w:color="auto"/>
            <w:bottom w:val="none" w:sz="0" w:space="0" w:color="auto"/>
            <w:right w:val="none" w:sz="0" w:space="0" w:color="auto"/>
          </w:divBdr>
        </w:div>
        <w:div w:id="392050380">
          <w:marLeft w:val="480"/>
          <w:marRight w:val="0"/>
          <w:marTop w:val="0"/>
          <w:marBottom w:val="0"/>
          <w:divBdr>
            <w:top w:val="none" w:sz="0" w:space="0" w:color="auto"/>
            <w:left w:val="none" w:sz="0" w:space="0" w:color="auto"/>
            <w:bottom w:val="none" w:sz="0" w:space="0" w:color="auto"/>
            <w:right w:val="none" w:sz="0" w:space="0" w:color="auto"/>
          </w:divBdr>
        </w:div>
        <w:div w:id="1367874851">
          <w:marLeft w:val="480"/>
          <w:marRight w:val="0"/>
          <w:marTop w:val="0"/>
          <w:marBottom w:val="0"/>
          <w:divBdr>
            <w:top w:val="none" w:sz="0" w:space="0" w:color="auto"/>
            <w:left w:val="none" w:sz="0" w:space="0" w:color="auto"/>
            <w:bottom w:val="none" w:sz="0" w:space="0" w:color="auto"/>
            <w:right w:val="none" w:sz="0" w:space="0" w:color="auto"/>
          </w:divBdr>
        </w:div>
        <w:div w:id="1537540441">
          <w:marLeft w:val="480"/>
          <w:marRight w:val="0"/>
          <w:marTop w:val="0"/>
          <w:marBottom w:val="0"/>
          <w:divBdr>
            <w:top w:val="none" w:sz="0" w:space="0" w:color="auto"/>
            <w:left w:val="none" w:sz="0" w:space="0" w:color="auto"/>
            <w:bottom w:val="none" w:sz="0" w:space="0" w:color="auto"/>
            <w:right w:val="none" w:sz="0" w:space="0" w:color="auto"/>
          </w:divBdr>
        </w:div>
        <w:div w:id="772284244">
          <w:marLeft w:val="480"/>
          <w:marRight w:val="0"/>
          <w:marTop w:val="0"/>
          <w:marBottom w:val="0"/>
          <w:divBdr>
            <w:top w:val="none" w:sz="0" w:space="0" w:color="auto"/>
            <w:left w:val="none" w:sz="0" w:space="0" w:color="auto"/>
            <w:bottom w:val="none" w:sz="0" w:space="0" w:color="auto"/>
            <w:right w:val="none" w:sz="0" w:space="0" w:color="auto"/>
          </w:divBdr>
        </w:div>
        <w:div w:id="2084062587">
          <w:marLeft w:val="480"/>
          <w:marRight w:val="0"/>
          <w:marTop w:val="0"/>
          <w:marBottom w:val="0"/>
          <w:divBdr>
            <w:top w:val="none" w:sz="0" w:space="0" w:color="auto"/>
            <w:left w:val="none" w:sz="0" w:space="0" w:color="auto"/>
            <w:bottom w:val="none" w:sz="0" w:space="0" w:color="auto"/>
            <w:right w:val="none" w:sz="0" w:space="0" w:color="auto"/>
          </w:divBdr>
        </w:div>
        <w:div w:id="424159203">
          <w:marLeft w:val="480"/>
          <w:marRight w:val="0"/>
          <w:marTop w:val="0"/>
          <w:marBottom w:val="0"/>
          <w:divBdr>
            <w:top w:val="none" w:sz="0" w:space="0" w:color="auto"/>
            <w:left w:val="none" w:sz="0" w:space="0" w:color="auto"/>
            <w:bottom w:val="none" w:sz="0" w:space="0" w:color="auto"/>
            <w:right w:val="none" w:sz="0" w:space="0" w:color="auto"/>
          </w:divBdr>
        </w:div>
        <w:div w:id="849837189">
          <w:marLeft w:val="480"/>
          <w:marRight w:val="0"/>
          <w:marTop w:val="0"/>
          <w:marBottom w:val="0"/>
          <w:divBdr>
            <w:top w:val="none" w:sz="0" w:space="0" w:color="auto"/>
            <w:left w:val="none" w:sz="0" w:space="0" w:color="auto"/>
            <w:bottom w:val="none" w:sz="0" w:space="0" w:color="auto"/>
            <w:right w:val="none" w:sz="0" w:space="0" w:color="auto"/>
          </w:divBdr>
        </w:div>
        <w:div w:id="373045003">
          <w:marLeft w:val="480"/>
          <w:marRight w:val="0"/>
          <w:marTop w:val="0"/>
          <w:marBottom w:val="0"/>
          <w:divBdr>
            <w:top w:val="none" w:sz="0" w:space="0" w:color="auto"/>
            <w:left w:val="none" w:sz="0" w:space="0" w:color="auto"/>
            <w:bottom w:val="none" w:sz="0" w:space="0" w:color="auto"/>
            <w:right w:val="none" w:sz="0" w:space="0" w:color="auto"/>
          </w:divBdr>
        </w:div>
        <w:div w:id="1164204499">
          <w:marLeft w:val="480"/>
          <w:marRight w:val="0"/>
          <w:marTop w:val="0"/>
          <w:marBottom w:val="0"/>
          <w:divBdr>
            <w:top w:val="none" w:sz="0" w:space="0" w:color="auto"/>
            <w:left w:val="none" w:sz="0" w:space="0" w:color="auto"/>
            <w:bottom w:val="none" w:sz="0" w:space="0" w:color="auto"/>
            <w:right w:val="none" w:sz="0" w:space="0" w:color="auto"/>
          </w:divBdr>
        </w:div>
        <w:div w:id="364067627">
          <w:marLeft w:val="480"/>
          <w:marRight w:val="0"/>
          <w:marTop w:val="0"/>
          <w:marBottom w:val="0"/>
          <w:divBdr>
            <w:top w:val="none" w:sz="0" w:space="0" w:color="auto"/>
            <w:left w:val="none" w:sz="0" w:space="0" w:color="auto"/>
            <w:bottom w:val="none" w:sz="0" w:space="0" w:color="auto"/>
            <w:right w:val="none" w:sz="0" w:space="0" w:color="auto"/>
          </w:divBdr>
        </w:div>
        <w:div w:id="1750885130">
          <w:marLeft w:val="480"/>
          <w:marRight w:val="0"/>
          <w:marTop w:val="0"/>
          <w:marBottom w:val="0"/>
          <w:divBdr>
            <w:top w:val="none" w:sz="0" w:space="0" w:color="auto"/>
            <w:left w:val="none" w:sz="0" w:space="0" w:color="auto"/>
            <w:bottom w:val="none" w:sz="0" w:space="0" w:color="auto"/>
            <w:right w:val="none" w:sz="0" w:space="0" w:color="auto"/>
          </w:divBdr>
        </w:div>
        <w:div w:id="524290897">
          <w:marLeft w:val="480"/>
          <w:marRight w:val="0"/>
          <w:marTop w:val="0"/>
          <w:marBottom w:val="0"/>
          <w:divBdr>
            <w:top w:val="none" w:sz="0" w:space="0" w:color="auto"/>
            <w:left w:val="none" w:sz="0" w:space="0" w:color="auto"/>
            <w:bottom w:val="none" w:sz="0" w:space="0" w:color="auto"/>
            <w:right w:val="none" w:sz="0" w:space="0" w:color="auto"/>
          </w:divBdr>
        </w:div>
        <w:div w:id="944922316">
          <w:marLeft w:val="480"/>
          <w:marRight w:val="0"/>
          <w:marTop w:val="0"/>
          <w:marBottom w:val="0"/>
          <w:divBdr>
            <w:top w:val="none" w:sz="0" w:space="0" w:color="auto"/>
            <w:left w:val="none" w:sz="0" w:space="0" w:color="auto"/>
            <w:bottom w:val="none" w:sz="0" w:space="0" w:color="auto"/>
            <w:right w:val="none" w:sz="0" w:space="0" w:color="auto"/>
          </w:divBdr>
        </w:div>
        <w:div w:id="1249659083">
          <w:marLeft w:val="480"/>
          <w:marRight w:val="0"/>
          <w:marTop w:val="0"/>
          <w:marBottom w:val="0"/>
          <w:divBdr>
            <w:top w:val="none" w:sz="0" w:space="0" w:color="auto"/>
            <w:left w:val="none" w:sz="0" w:space="0" w:color="auto"/>
            <w:bottom w:val="none" w:sz="0" w:space="0" w:color="auto"/>
            <w:right w:val="none" w:sz="0" w:space="0" w:color="auto"/>
          </w:divBdr>
        </w:div>
        <w:div w:id="600187720">
          <w:marLeft w:val="480"/>
          <w:marRight w:val="0"/>
          <w:marTop w:val="0"/>
          <w:marBottom w:val="0"/>
          <w:divBdr>
            <w:top w:val="none" w:sz="0" w:space="0" w:color="auto"/>
            <w:left w:val="none" w:sz="0" w:space="0" w:color="auto"/>
            <w:bottom w:val="none" w:sz="0" w:space="0" w:color="auto"/>
            <w:right w:val="none" w:sz="0" w:space="0" w:color="auto"/>
          </w:divBdr>
        </w:div>
        <w:div w:id="195510399">
          <w:marLeft w:val="480"/>
          <w:marRight w:val="0"/>
          <w:marTop w:val="0"/>
          <w:marBottom w:val="0"/>
          <w:divBdr>
            <w:top w:val="none" w:sz="0" w:space="0" w:color="auto"/>
            <w:left w:val="none" w:sz="0" w:space="0" w:color="auto"/>
            <w:bottom w:val="none" w:sz="0" w:space="0" w:color="auto"/>
            <w:right w:val="none" w:sz="0" w:space="0" w:color="auto"/>
          </w:divBdr>
        </w:div>
      </w:divsChild>
    </w:div>
    <w:div w:id="1391730393">
      <w:bodyDiv w:val="1"/>
      <w:marLeft w:val="0"/>
      <w:marRight w:val="0"/>
      <w:marTop w:val="0"/>
      <w:marBottom w:val="0"/>
      <w:divBdr>
        <w:top w:val="none" w:sz="0" w:space="0" w:color="auto"/>
        <w:left w:val="none" w:sz="0" w:space="0" w:color="auto"/>
        <w:bottom w:val="none" w:sz="0" w:space="0" w:color="auto"/>
        <w:right w:val="none" w:sz="0" w:space="0" w:color="auto"/>
      </w:divBdr>
    </w:div>
    <w:div w:id="1391878694">
      <w:bodyDiv w:val="1"/>
      <w:marLeft w:val="0"/>
      <w:marRight w:val="0"/>
      <w:marTop w:val="0"/>
      <w:marBottom w:val="0"/>
      <w:divBdr>
        <w:top w:val="none" w:sz="0" w:space="0" w:color="auto"/>
        <w:left w:val="none" w:sz="0" w:space="0" w:color="auto"/>
        <w:bottom w:val="none" w:sz="0" w:space="0" w:color="auto"/>
        <w:right w:val="none" w:sz="0" w:space="0" w:color="auto"/>
      </w:divBdr>
    </w:div>
    <w:div w:id="1391925532">
      <w:bodyDiv w:val="1"/>
      <w:marLeft w:val="0"/>
      <w:marRight w:val="0"/>
      <w:marTop w:val="0"/>
      <w:marBottom w:val="0"/>
      <w:divBdr>
        <w:top w:val="none" w:sz="0" w:space="0" w:color="auto"/>
        <w:left w:val="none" w:sz="0" w:space="0" w:color="auto"/>
        <w:bottom w:val="none" w:sz="0" w:space="0" w:color="auto"/>
        <w:right w:val="none" w:sz="0" w:space="0" w:color="auto"/>
      </w:divBdr>
    </w:div>
    <w:div w:id="1391927818">
      <w:bodyDiv w:val="1"/>
      <w:marLeft w:val="0"/>
      <w:marRight w:val="0"/>
      <w:marTop w:val="0"/>
      <w:marBottom w:val="0"/>
      <w:divBdr>
        <w:top w:val="none" w:sz="0" w:space="0" w:color="auto"/>
        <w:left w:val="none" w:sz="0" w:space="0" w:color="auto"/>
        <w:bottom w:val="none" w:sz="0" w:space="0" w:color="auto"/>
        <w:right w:val="none" w:sz="0" w:space="0" w:color="auto"/>
      </w:divBdr>
    </w:div>
    <w:div w:id="1392539005">
      <w:bodyDiv w:val="1"/>
      <w:marLeft w:val="0"/>
      <w:marRight w:val="0"/>
      <w:marTop w:val="0"/>
      <w:marBottom w:val="0"/>
      <w:divBdr>
        <w:top w:val="none" w:sz="0" w:space="0" w:color="auto"/>
        <w:left w:val="none" w:sz="0" w:space="0" w:color="auto"/>
        <w:bottom w:val="none" w:sz="0" w:space="0" w:color="auto"/>
        <w:right w:val="none" w:sz="0" w:space="0" w:color="auto"/>
      </w:divBdr>
    </w:div>
    <w:div w:id="1392650968">
      <w:bodyDiv w:val="1"/>
      <w:marLeft w:val="0"/>
      <w:marRight w:val="0"/>
      <w:marTop w:val="0"/>
      <w:marBottom w:val="0"/>
      <w:divBdr>
        <w:top w:val="none" w:sz="0" w:space="0" w:color="auto"/>
        <w:left w:val="none" w:sz="0" w:space="0" w:color="auto"/>
        <w:bottom w:val="none" w:sz="0" w:space="0" w:color="auto"/>
        <w:right w:val="none" w:sz="0" w:space="0" w:color="auto"/>
      </w:divBdr>
    </w:div>
    <w:div w:id="1393385702">
      <w:bodyDiv w:val="1"/>
      <w:marLeft w:val="0"/>
      <w:marRight w:val="0"/>
      <w:marTop w:val="0"/>
      <w:marBottom w:val="0"/>
      <w:divBdr>
        <w:top w:val="none" w:sz="0" w:space="0" w:color="auto"/>
        <w:left w:val="none" w:sz="0" w:space="0" w:color="auto"/>
        <w:bottom w:val="none" w:sz="0" w:space="0" w:color="auto"/>
        <w:right w:val="none" w:sz="0" w:space="0" w:color="auto"/>
      </w:divBdr>
    </w:div>
    <w:div w:id="1393426787">
      <w:bodyDiv w:val="1"/>
      <w:marLeft w:val="0"/>
      <w:marRight w:val="0"/>
      <w:marTop w:val="0"/>
      <w:marBottom w:val="0"/>
      <w:divBdr>
        <w:top w:val="none" w:sz="0" w:space="0" w:color="auto"/>
        <w:left w:val="none" w:sz="0" w:space="0" w:color="auto"/>
        <w:bottom w:val="none" w:sz="0" w:space="0" w:color="auto"/>
        <w:right w:val="none" w:sz="0" w:space="0" w:color="auto"/>
      </w:divBdr>
    </w:div>
    <w:div w:id="1393574348">
      <w:bodyDiv w:val="1"/>
      <w:marLeft w:val="0"/>
      <w:marRight w:val="0"/>
      <w:marTop w:val="0"/>
      <w:marBottom w:val="0"/>
      <w:divBdr>
        <w:top w:val="none" w:sz="0" w:space="0" w:color="auto"/>
        <w:left w:val="none" w:sz="0" w:space="0" w:color="auto"/>
        <w:bottom w:val="none" w:sz="0" w:space="0" w:color="auto"/>
        <w:right w:val="none" w:sz="0" w:space="0" w:color="auto"/>
      </w:divBdr>
      <w:divsChild>
        <w:div w:id="726149230">
          <w:marLeft w:val="480"/>
          <w:marRight w:val="0"/>
          <w:marTop w:val="0"/>
          <w:marBottom w:val="0"/>
          <w:divBdr>
            <w:top w:val="none" w:sz="0" w:space="0" w:color="auto"/>
            <w:left w:val="none" w:sz="0" w:space="0" w:color="auto"/>
            <w:bottom w:val="none" w:sz="0" w:space="0" w:color="auto"/>
            <w:right w:val="none" w:sz="0" w:space="0" w:color="auto"/>
          </w:divBdr>
        </w:div>
        <w:div w:id="84496125">
          <w:marLeft w:val="480"/>
          <w:marRight w:val="0"/>
          <w:marTop w:val="0"/>
          <w:marBottom w:val="0"/>
          <w:divBdr>
            <w:top w:val="none" w:sz="0" w:space="0" w:color="auto"/>
            <w:left w:val="none" w:sz="0" w:space="0" w:color="auto"/>
            <w:bottom w:val="none" w:sz="0" w:space="0" w:color="auto"/>
            <w:right w:val="none" w:sz="0" w:space="0" w:color="auto"/>
          </w:divBdr>
        </w:div>
        <w:div w:id="1395204224">
          <w:marLeft w:val="480"/>
          <w:marRight w:val="0"/>
          <w:marTop w:val="0"/>
          <w:marBottom w:val="0"/>
          <w:divBdr>
            <w:top w:val="none" w:sz="0" w:space="0" w:color="auto"/>
            <w:left w:val="none" w:sz="0" w:space="0" w:color="auto"/>
            <w:bottom w:val="none" w:sz="0" w:space="0" w:color="auto"/>
            <w:right w:val="none" w:sz="0" w:space="0" w:color="auto"/>
          </w:divBdr>
        </w:div>
        <w:div w:id="1343584684">
          <w:marLeft w:val="480"/>
          <w:marRight w:val="0"/>
          <w:marTop w:val="0"/>
          <w:marBottom w:val="0"/>
          <w:divBdr>
            <w:top w:val="none" w:sz="0" w:space="0" w:color="auto"/>
            <w:left w:val="none" w:sz="0" w:space="0" w:color="auto"/>
            <w:bottom w:val="none" w:sz="0" w:space="0" w:color="auto"/>
            <w:right w:val="none" w:sz="0" w:space="0" w:color="auto"/>
          </w:divBdr>
        </w:div>
        <w:div w:id="1778713563">
          <w:marLeft w:val="480"/>
          <w:marRight w:val="0"/>
          <w:marTop w:val="0"/>
          <w:marBottom w:val="0"/>
          <w:divBdr>
            <w:top w:val="none" w:sz="0" w:space="0" w:color="auto"/>
            <w:left w:val="none" w:sz="0" w:space="0" w:color="auto"/>
            <w:bottom w:val="none" w:sz="0" w:space="0" w:color="auto"/>
            <w:right w:val="none" w:sz="0" w:space="0" w:color="auto"/>
          </w:divBdr>
        </w:div>
        <w:div w:id="1946962648">
          <w:marLeft w:val="480"/>
          <w:marRight w:val="0"/>
          <w:marTop w:val="0"/>
          <w:marBottom w:val="0"/>
          <w:divBdr>
            <w:top w:val="none" w:sz="0" w:space="0" w:color="auto"/>
            <w:left w:val="none" w:sz="0" w:space="0" w:color="auto"/>
            <w:bottom w:val="none" w:sz="0" w:space="0" w:color="auto"/>
            <w:right w:val="none" w:sz="0" w:space="0" w:color="auto"/>
          </w:divBdr>
        </w:div>
        <w:div w:id="1695838589">
          <w:marLeft w:val="480"/>
          <w:marRight w:val="0"/>
          <w:marTop w:val="0"/>
          <w:marBottom w:val="0"/>
          <w:divBdr>
            <w:top w:val="none" w:sz="0" w:space="0" w:color="auto"/>
            <w:left w:val="none" w:sz="0" w:space="0" w:color="auto"/>
            <w:bottom w:val="none" w:sz="0" w:space="0" w:color="auto"/>
            <w:right w:val="none" w:sz="0" w:space="0" w:color="auto"/>
          </w:divBdr>
        </w:div>
        <w:div w:id="1755471072">
          <w:marLeft w:val="480"/>
          <w:marRight w:val="0"/>
          <w:marTop w:val="0"/>
          <w:marBottom w:val="0"/>
          <w:divBdr>
            <w:top w:val="none" w:sz="0" w:space="0" w:color="auto"/>
            <w:left w:val="none" w:sz="0" w:space="0" w:color="auto"/>
            <w:bottom w:val="none" w:sz="0" w:space="0" w:color="auto"/>
            <w:right w:val="none" w:sz="0" w:space="0" w:color="auto"/>
          </w:divBdr>
        </w:div>
        <w:div w:id="797187765">
          <w:marLeft w:val="480"/>
          <w:marRight w:val="0"/>
          <w:marTop w:val="0"/>
          <w:marBottom w:val="0"/>
          <w:divBdr>
            <w:top w:val="none" w:sz="0" w:space="0" w:color="auto"/>
            <w:left w:val="none" w:sz="0" w:space="0" w:color="auto"/>
            <w:bottom w:val="none" w:sz="0" w:space="0" w:color="auto"/>
            <w:right w:val="none" w:sz="0" w:space="0" w:color="auto"/>
          </w:divBdr>
        </w:div>
        <w:div w:id="581448127">
          <w:marLeft w:val="480"/>
          <w:marRight w:val="0"/>
          <w:marTop w:val="0"/>
          <w:marBottom w:val="0"/>
          <w:divBdr>
            <w:top w:val="none" w:sz="0" w:space="0" w:color="auto"/>
            <w:left w:val="none" w:sz="0" w:space="0" w:color="auto"/>
            <w:bottom w:val="none" w:sz="0" w:space="0" w:color="auto"/>
            <w:right w:val="none" w:sz="0" w:space="0" w:color="auto"/>
          </w:divBdr>
        </w:div>
        <w:div w:id="228615406">
          <w:marLeft w:val="480"/>
          <w:marRight w:val="0"/>
          <w:marTop w:val="0"/>
          <w:marBottom w:val="0"/>
          <w:divBdr>
            <w:top w:val="none" w:sz="0" w:space="0" w:color="auto"/>
            <w:left w:val="none" w:sz="0" w:space="0" w:color="auto"/>
            <w:bottom w:val="none" w:sz="0" w:space="0" w:color="auto"/>
            <w:right w:val="none" w:sz="0" w:space="0" w:color="auto"/>
          </w:divBdr>
        </w:div>
        <w:div w:id="902639136">
          <w:marLeft w:val="480"/>
          <w:marRight w:val="0"/>
          <w:marTop w:val="0"/>
          <w:marBottom w:val="0"/>
          <w:divBdr>
            <w:top w:val="none" w:sz="0" w:space="0" w:color="auto"/>
            <w:left w:val="none" w:sz="0" w:space="0" w:color="auto"/>
            <w:bottom w:val="none" w:sz="0" w:space="0" w:color="auto"/>
            <w:right w:val="none" w:sz="0" w:space="0" w:color="auto"/>
          </w:divBdr>
        </w:div>
        <w:div w:id="273832710">
          <w:marLeft w:val="480"/>
          <w:marRight w:val="0"/>
          <w:marTop w:val="0"/>
          <w:marBottom w:val="0"/>
          <w:divBdr>
            <w:top w:val="none" w:sz="0" w:space="0" w:color="auto"/>
            <w:left w:val="none" w:sz="0" w:space="0" w:color="auto"/>
            <w:bottom w:val="none" w:sz="0" w:space="0" w:color="auto"/>
            <w:right w:val="none" w:sz="0" w:space="0" w:color="auto"/>
          </w:divBdr>
        </w:div>
        <w:div w:id="171342888">
          <w:marLeft w:val="480"/>
          <w:marRight w:val="0"/>
          <w:marTop w:val="0"/>
          <w:marBottom w:val="0"/>
          <w:divBdr>
            <w:top w:val="none" w:sz="0" w:space="0" w:color="auto"/>
            <w:left w:val="none" w:sz="0" w:space="0" w:color="auto"/>
            <w:bottom w:val="none" w:sz="0" w:space="0" w:color="auto"/>
            <w:right w:val="none" w:sz="0" w:space="0" w:color="auto"/>
          </w:divBdr>
        </w:div>
        <w:div w:id="611210333">
          <w:marLeft w:val="480"/>
          <w:marRight w:val="0"/>
          <w:marTop w:val="0"/>
          <w:marBottom w:val="0"/>
          <w:divBdr>
            <w:top w:val="none" w:sz="0" w:space="0" w:color="auto"/>
            <w:left w:val="none" w:sz="0" w:space="0" w:color="auto"/>
            <w:bottom w:val="none" w:sz="0" w:space="0" w:color="auto"/>
            <w:right w:val="none" w:sz="0" w:space="0" w:color="auto"/>
          </w:divBdr>
        </w:div>
        <w:div w:id="278948550">
          <w:marLeft w:val="480"/>
          <w:marRight w:val="0"/>
          <w:marTop w:val="0"/>
          <w:marBottom w:val="0"/>
          <w:divBdr>
            <w:top w:val="none" w:sz="0" w:space="0" w:color="auto"/>
            <w:left w:val="none" w:sz="0" w:space="0" w:color="auto"/>
            <w:bottom w:val="none" w:sz="0" w:space="0" w:color="auto"/>
            <w:right w:val="none" w:sz="0" w:space="0" w:color="auto"/>
          </w:divBdr>
        </w:div>
        <w:div w:id="1533377055">
          <w:marLeft w:val="480"/>
          <w:marRight w:val="0"/>
          <w:marTop w:val="0"/>
          <w:marBottom w:val="0"/>
          <w:divBdr>
            <w:top w:val="none" w:sz="0" w:space="0" w:color="auto"/>
            <w:left w:val="none" w:sz="0" w:space="0" w:color="auto"/>
            <w:bottom w:val="none" w:sz="0" w:space="0" w:color="auto"/>
            <w:right w:val="none" w:sz="0" w:space="0" w:color="auto"/>
          </w:divBdr>
        </w:div>
        <w:div w:id="696084690">
          <w:marLeft w:val="480"/>
          <w:marRight w:val="0"/>
          <w:marTop w:val="0"/>
          <w:marBottom w:val="0"/>
          <w:divBdr>
            <w:top w:val="none" w:sz="0" w:space="0" w:color="auto"/>
            <w:left w:val="none" w:sz="0" w:space="0" w:color="auto"/>
            <w:bottom w:val="none" w:sz="0" w:space="0" w:color="auto"/>
            <w:right w:val="none" w:sz="0" w:space="0" w:color="auto"/>
          </w:divBdr>
        </w:div>
        <w:div w:id="1768848905">
          <w:marLeft w:val="480"/>
          <w:marRight w:val="0"/>
          <w:marTop w:val="0"/>
          <w:marBottom w:val="0"/>
          <w:divBdr>
            <w:top w:val="none" w:sz="0" w:space="0" w:color="auto"/>
            <w:left w:val="none" w:sz="0" w:space="0" w:color="auto"/>
            <w:bottom w:val="none" w:sz="0" w:space="0" w:color="auto"/>
            <w:right w:val="none" w:sz="0" w:space="0" w:color="auto"/>
          </w:divBdr>
        </w:div>
        <w:div w:id="1365986408">
          <w:marLeft w:val="480"/>
          <w:marRight w:val="0"/>
          <w:marTop w:val="0"/>
          <w:marBottom w:val="0"/>
          <w:divBdr>
            <w:top w:val="none" w:sz="0" w:space="0" w:color="auto"/>
            <w:left w:val="none" w:sz="0" w:space="0" w:color="auto"/>
            <w:bottom w:val="none" w:sz="0" w:space="0" w:color="auto"/>
            <w:right w:val="none" w:sz="0" w:space="0" w:color="auto"/>
          </w:divBdr>
        </w:div>
        <w:div w:id="1611618521">
          <w:marLeft w:val="480"/>
          <w:marRight w:val="0"/>
          <w:marTop w:val="0"/>
          <w:marBottom w:val="0"/>
          <w:divBdr>
            <w:top w:val="none" w:sz="0" w:space="0" w:color="auto"/>
            <w:left w:val="none" w:sz="0" w:space="0" w:color="auto"/>
            <w:bottom w:val="none" w:sz="0" w:space="0" w:color="auto"/>
            <w:right w:val="none" w:sz="0" w:space="0" w:color="auto"/>
          </w:divBdr>
        </w:div>
        <w:div w:id="415827899">
          <w:marLeft w:val="480"/>
          <w:marRight w:val="0"/>
          <w:marTop w:val="0"/>
          <w:marBottom w:val="0"/>
          <w:divBdr>
            <w:top w:val="none" w:sz="0" w:space="0" w:color="auto"/>
            <w:left w:val="none" w:sz="0" w:space="0" w:color="auto"/>
            <w:bottom w:val="none" w:sz="0" w:space="0" w:color="auto"/>
            <w:right w:val="none" w:sz="0" w:space="0" w:color="auto"/>
          </w:divBdr>
        </w:div>
        <w:div w:id="614672321">
          <w:marLeft w:val="480"/>
          <w:marRight w:val="0"/>
          <w:marTop w:val="0"/>
          <w:marBottom w:val="0"/>
          <w:divBdr>
            <w:top w:val="none" w:sz="0" w:space="0" w:color="auto"/>
            <w:left w:val="none" w:sz="0" w:space="0" w:color="auto"/>
            <w:bottom w:val="none" w:sz="0" w:space="0" w:color="auto"/>
            <w:right w:val="none" w:sz="0" w:space="0" w:color="auto"/>
          </w:divBdr>
        </w:div>
        <w:div w:id="402871551">
          <w:marLeft w:val="480"/>
          <w:marRight w:val="0"/>
          <w:marTop w:val="0"/>
          <w:marBottom w:val="0"/>
          <w:divBdr>
            <w:top w:val="none" w:sz="0" w:space="0" w:color="auto"/>
            <w:left w:val="none" w:sz="0" w:space="0" w:color="auto"/>
            <w:bottom w:val="none" w:sz="0" w:space="0" w:color="auto"/>
            <w:right w:val="none" w:sz="0" w:space="0" w:color="auto"/>
          </w:divBdr>
        </w:div>
        <w:div w:id="1346251568">
          <w:marLeft w:val="480"/>
          <w:marRight w:val="0"/>
          <w:marTop w:val="0"/>
          <w:marBottom w:val="0"/>
          <w:divBdr>
            <w:top w:val="none" w:sz="0" w:space="0" w:color="auto"/>
            <w:left w:val="none" w:sz="0" w:space="0" w:color="auto"/>
            <w:bottom w:val="none" w:sz="0" w:space="0" w:color="auto"/>
            <w:right w:val="none" w:sz="0" w:space="0" w:color="auto"/>
          </w:divBdr>
        </w:div>
      </w:divsChild>
    </w:div>
    <w:div w:id="1393693795">
      <w:bodyDiv w:val="1"/>
      <w:marLeft w:val="0"/>
      <w:marRight w:val="0"/>
      <w:marTop w:val="0"/>
      <w:marBottom w:val="0"/>
      <w:divBdr>
        <w:top w:val="none" w:sz="0" w:space="0" w:color="auto"/>
        <w:left w:val="none" w:sz="0" w:space="0" w:color="auto"/>
        <w:bottom w:val="none" w:sz="0" w:space="0" w:color="auto"/>
        <w:right w:val="none" w:sz="0" w:space="0" w:color="auto"/>
      </w:divBdr>
    </w:div>
    <w:div w:id="1393769313">
      <w:bodyDiv w:val="1"/>
      <w:marLeft w:val="0"/>
      <w:marRight w:val="0"/>
      <w:marTop w:val="0"/>
      <w:marBottom w:val="0"/>
      <w:divBdr>
        <w:top w:val="none" w:sz="0" w:space="0" w:color="auto"/>
        <w:left w:val="none" w:sz="0" w:space="0" w:color="auto"/>
        <w:bottom w:val="none" w:sz="0" w:space="0" w:color="auto"/>
        <w:right w:val="none" w:sz="0" w:space="0" w:color="auto"/>
      </w:divBdr>
    </w:div>
    <w:div w:id="1394040093">
      <w:bodyDiv w:val="1"/>
      <w:marLeft w:val="0"/>
      <w:marRight w:val="0"/>
      <w:marTop w:val="0"/>
      <w:marBottom w:val="0"/>
      <w:divBdr>
        <w:top w:val="none" w:sz="0" w:space="0" w:color="auto"/>
        <w:left w:val="none" w:sz="0" w:space="0" w:color="auto"/>
        <w:bottom w:val="none" w:sz="0" w:space="0" w:color="auto"/>
        <w:right w:val="none" w:sz="0" w:space="0" w:color="auto"/>
      </w:divBdr>
    </w:div>
    <w:div w:id="1394352616">
      <w:bodyDiv w:val="1"/>
      <w:marLeft w:val="0"/>
      <w:marRight w:val="0"/>
      <w:marTop w:val="0"/>
      <w:marBottom w:val="0"/>
      <w:divBdr>
        <w:top w:val="none" w:sz="0" w:space="0" w:color="auto"/>
        <w:left w:val="none" w:sz="0" w:space="0" w:color="auto"/>
        <w:bottom w:val="none" w:sz="0" w:space="0" w:color="auto"/>
        <w:right w:val="none" w:sz="0" w:space="0" w:color="auto"/>
      </w:divBdr>
    </w:div>
    <w:div w:id="1394813595">
      <w:bodyDiv w:val="1"/>
      <w:marLeft w:val="0"/>
      <w:marRight w:val="0"/>
      <w:marTop w:val="0"/>
      <w:marBottom w:val="0"/>
      <w:divBdr>
        <w:top w:val="none" w:sz="0" w:space="0" w:color="auto"/>
        <w:left w:val="none" w:sz="0" w:space="0" w:color="auto"/>
        <w:bottom w:val="none" w:sz="0" w:space="0" w:color="auto"/>
        <w:right w:val="none" w:sz="0" w:space="0" w:color="auto"/>
      </w:divBdr>
    </w:div>
    <w:div w:id="1395279375">
      <w:bodyDiv w:val="1"/>
      <w:marLeft w:val="0"/>
      <w:marRight w:val="0"/>
      <w:marTop w:val="0"/>
      <w:marBottom w:val="0"/>
      <w:divBdr>
        <w:top w:val="none" w:sz="0" w:space="0" w:color="auto"/>
        <w:left w:val="none" w:sz="0" w:space="0" w:color="auto"/>
        <w:bottom w:val="none" w:sz="0" w:space="0" w:color="auto"/>
        <w:right w:val="none" w:sz="0" w:space="0" w:color="auto"/>
      </w:divBdr>
    </w:div>
    <w:div w:id="1395546401">
      <w:bodyDiv w:val="1"/>
      <w:marLeft w:val="0"/>
      <w:marRight w:val="0"/>
      <w:marTop w:val="0"/>
      <w:marBottom w:val="0"/>
      <w:divBdr>
        <w:top w:val="none" w:sz="0" w:space="0" w:color="auto"/>
        <w:left w:val="none" w:sz="0" w:space="0" w:color="auto"/>
        <w:bottom w:val="none" w:sz="0" w:space="0" w:color="auto"/>
        <w:right w:val="none" w:sz="0" w:space="0" w:color="auto"/>
      </w:divBdr>
    </w:div>
    <w:div w:id="1395931676">
      <w:bodyDiv w:val="1"/>
      <w:marLeft w:val="0"/>
      <w:marRight w:val="0"/>
      <w:marTop w:val="0"/>
      <w:marBottom w:val="0"/>
      <w:divBdr>
        <w:top w:val="none" w:sz="0" w:space="0" w:color="auto"/>
        <w:left w:val="none" w:sz="0" w:space="0" w:color="auto"/>
        <w:bottom w:val="none" w:sz="0" w:space="0" w:color="auto"/>
        <w:right w:val="none" w:sz="0" w:space="0" w:color="auto"/>
      </w:divBdr>
    </w:div>
    <w:div w:id="1396246436">
      <w:bodyDiv w:val="1"/>
      <w:marLeft w:val="0"/>
      <w:marRight w:val="0"/>
      <w:marTop w:val="0"/>
      <w:marBottom w:val="0"/>
      <w:divBdr>
        <w:top w:val="none" w:sz="0" w:space="0" w:color="auto"/>
        <w:left w:val="none" w:sz="0" w:space="0" w:color="auto"/>
        <w:bottom w:val="none" w:sz="0" w:space="0" w:color="auto"/>
        <w:right w:val="none" w:sz="0" w:space="0" w:color="auto"/>
      </w:divBdr>
    </w:div>
    <w:div w:id="1396709329">
      <w:bodyDiv w:val="1"/>
      <w:marLeft w:val="0"/>
      <w:marRight w:val="0"/>
      <w:marTop w:val="0"/>
      <w:marBottom w:val="0"/>
      <w:divBdr>
        <w:top w:val="none" w:sz="0" w:space="0" w:color="auto"/>
        <w:left w:val="none" w:sz="0" w:space="0" w:color="auto"/>
        <w:bottom w:val="none" w:sz="0" w:space="0" w:color="auto"/>
        <w:right w:val="none" w:sz="0" w:space="0" w:color="auto"/>
      </w:divBdr>
    </w:div>
    <w:div w:id="1397779237">
      <w:bodyDiv w:val="1"/>
      <w:marLeft w:val="0"/>
      <w:marRight w:val="0"/>
      <w:marTop w:val="0"/>
      <w:marBottom w:val="0"/>
      <w:divBdr>
        <w:top w:val="none" w:sz="0" w:space="0" w:color="auto"/>
        <w:left w:val="none" w:sz="0" w:space="0" w:color="auto"/>
        <w:bottom w:val="none" w:sz="0" w:space="0" w:color="auto"/>
        <w:right w:val="none" w:sz="0" w:space="0" w:color="auto"/>
      </w:divBdr>
    </w:div>
    <w:div w:id="1397892400">
      <w:bodyDiv w:val="1"/>
      <w:marLeft w:val="0"/>
      <w:marRight w:val="0"/>
      <w:marTop w:val="0"/>
      <w:marBottom w:val="0"/>
      <w:divBdr>
        <w:top w:val="none" w:sz="0" w:space="0" w:color="auto"/>
        <w:left w:val="none" w:sz="0" w:space="0" w:color="auto"/>
        <w:bottom w:val="none" w:sz="0" w:space="0" w:color="auto"/>
        <w:right w:val="none" w:sz="0" w:space="0" w:color="auto"/>
      </w:divBdr>
      <w:divsChild>
        <w:div w:id="117384052">
          <w:marLeft w:val="480"/>
          <w:marRight w:val="0"/>
          <w:marTop w:val="0"/>
          <w:marBottom w:val="0"/>
          <w:divBdr>
            <w:top w:val="none" w:sz="0" w:space="0" w:color="auto"/>
            <w:left w:val="none" w:sz="0" w:space="0" w:color="auto"/>
            <w:bottom w:val="none" w:sz="0" w:space="0" w:color="auto"/>
            <w:right w:val="none" w:sz="0" w:space="0" w:color="auto"/>
          </w:divBdr>
        </w:div>
        <w:div w:id="734087386">
          <w:marLeft w:val="480"/>
          <w:marRight w:val="0"/>
          <w:marTop w:val="0"/>
          <w:marBottom w:val="0"/>
          <w:divBdr>
            <w:top w:val="none" w:sz="0" w:space="0" w:color="auto"/>
            <w:left w:val="none" w:sz="0" w:space="0" w:color="auto"/>
            <w:bottom w:val="none" w:sz="0" w:space="0" w:color="auto"/>
            <w:right w:val="none" w:sz="0" w:space="0" w:color="auto"/>
          </w:divBdr>
        </w:div>
        <w:div w:id="2140494307">
          <w:marLeft w:val="480"/>
          <w:marRight w:val="0"/>
          <w:marTop w:val="0"/>
          <w:marBottom w:val="0"/>
          <w:divBdr>
            <w:top w:val="none" w:sz="0" w:space="0" w:color="auto"/>
            <w:left w:val="none" w:sz="0" w:space="0" w:color="auto"/>
            <w:bottom w:val="none" w:sz="0" w:space="0" w:color="auto"/>
            <w:right w:val="none" w:sz="0" w:space="0" w:color="auto"/>
          </w:divBdr>
        </w:div>
        <w:div w:id="77289834">
          <w:marLeft w:val="480"/>
          <w:marRight w:val="0"/>
          <w:marTop w:val="0"/>
          <w:marBottom w:val="0"/>
          <w:divBdr>
            <w:top w:val="none" w:sz="0" w:space="0" w:color="auto"/>
            <w:left w:val="none" w:sz="0" w:space="0" w:color="auto"/>
            <w:bottom w:val="none" w:sz="0" w:space="0" w:color="auto"/>
            <w:right w:val="none" w:sz="0" w:space="0" w:color="auto"/>
          </w:divBdr>
        </w:div>
        <w:div w:id="1395273389">
          <w:marLeft w:val="480"/>
          <w:marRight w:val="0"/>
          <w:marTop w:val="0"/>
          <w:marBottom w:val="0"/>
          <w:divBdr>
            <w:top w:val="none" w:sz="0" w:space="0" w:color="auto"/>
            <w:left w:val="none" w:sz="0" w:space="0" w:color="auto"/>
            <w:bottom w:val="none" w:sz="0" w:space="0" w:color="auto"/>
            <w:right w:val="none" w:sz="0" w:space="0" w:color="auto"/>
          </w:divBdr>
        </w:div>
        <w:div w:id="930553374">
          <w:marLeft w:val="480"/>
          <w:marRight w:val="0"/>
          <w:marTop w:val="0"/>
          <w:marBottom w:val="0"/>
          <w:divBdr>
            <w:top w:val="none" w:sz="0" w:space="0" w:color="auto"/>
            <w:left w:val="none" w:sz="0" w:space="0" w:color="auto"/>
            <w:bottom w:val="none" w:sz="0" w:space="0" w:color="auto"/>
            <w:right w:val="none" w:sz="0" w:space="0" w:color="auto"/>
          </w:divBdr>
        </w:div>
        <w:div w:id="24907679">
          <w:marLeft w:val="480"/>
          <w:marRight w:val="0"/>
          <w:marTop w:val="0"/>
          <w:marBottom w:val="0"/>
          <w:divBdr>
            <w:top w:val="none" w:sz="0" w:space="0" w:color="auto"/>
            <w:left w:val="none" w:sz="0" w:space="0" w:color="auto"/>
            <w:bottom w:val="none" w:sz="0" w:space="0" w:color="auto"/>
            <w:right w:val="none" w:sz="0" w:space="0" w:color="auto"/>
          </w:divBdr>
        </w:div>
        <w:div w:id="1597979015">
          <w:marLeft w:val="480"/>
          <w:marRight w:val="0"/>
          <w:marTop w:val="0"/>
          <w:marBottom w:val="0"/>
          <w:divBdr>
            <w:top w:val="none" w:sz="0" w:space="0" w:color="auto"/>
            <w:left w:val="none" w:sz="0" w:space="0" w:color="auto"/>
            <w:bottom w:val="none" w:sz="0" w:space="0" w:color="auto"/>
            <w:right w:val="none" w:sz="0" w:space="0" w:color="auto"/>
          </w:divBdr>
        </w:div>
        <w:div w:id="328027932">
          <w:marLeft w:val="480"/>
          <w:marRight w:val="0"/>
          <w:marTop w:val="0"/>
          <w:marBottom w:val="0"/>
          <w:divBdr>
            <w:top w:val="none" w:sz="0" w:space="0" w:color="auto"/>
            <w:left w:val="none" w:sz="0" w:space="0" w:color="auto"/>
            <w:bottom w:val="none" w:sz="0" w:space="0" w:color="auto"/>
            <w:right w:val="none" w:sz="0" w:space="0" w:color="auto"/>
          </w:divBdr>
        </w:div>
        <w:div w:id="1981180278">
          <w:marLeft w:val="480"/>
          <w:marRight w:val="0"/>
          <w:marTop w:val="0"/>
          <w:marBottom w:val="0"/>
          <w:divBdr>
            <w:top w:val="none" w:sz="0" w:space="0" w:color="auto"/>
            <w:left w:val="none" w:sz="0" w:space="0" w:color="auto"/>
            <w:bottom w:val="none" w:sz="0" w:space="0" w:color="auto"/>
            <w:right w:val="none" w:sz="0" w:space="0" w:color="auto"/>
          </w:divBdr>
        </w:div>
        <w:div w:id="71977541">
          <w:marLeft w:val="480"/>
          <w:marRight w:val="0"/>
          <w:marTop w:val="0"/>
          <w:marBottom w:val="0"/>
          <w:divBdr>
            <w:top w:val="none" w:sz="0" w:space="0" w:color="auto"/>
            <w:left w:val="none" w:sz="0" w:space="0" w:color="auto"/>
            <w:bottom w:val="none" w:sz="0" w:space="0" w:color="auto"/>
            <w:right w:val="none" w:sz="0" w:space="0" w:color="auto"/>
          </w:divBdr>
        </w:div>
        <w:div w:id="1609200162">
          <w:marLeft w:val="480"/>
          <w:marRight w:val="0"/>
          <w:marTop w:val="0"/>
          <w:marBottom w:val="0"/>
          <w:divBdr>
            <w:top w:val="none" w:sz="0" w:space="0" w:color="auto"/>
            <w:left w:val="none" w:sz="0" w:space="0" w:color="auto"/>
            <w:bottom w:val="none" w:sz="0" w:space="0" w:color="auto"/>
            <w:right w:val="none" w:sz="0" w:space="0" w:color="auto"/>
          </w:divBdr>
        </w:div>
        <w:div w:id="550699204">
          <w:marLeft w:val="480"/>
          <w:marRight w:val="0"/>
          <w:marTop w:val="0"/>
          <w:marBottom w:val="0"/>
          <w:divBdr>
            <w:top w:val="none" w:sz="0" w:space="0" w:color="auto"/>
            <w:left w:val="none" w:sz="0" w:space="0" w:color="auto"/>
            <w:bottom w:val="none" w:sz="0" w:space="0" w:color="auto"/>
            <w:right w:val="none" w:sz="0" w:space="0" w:color="auto"/>
          </w:divBdr>
        </w:div>
        <w:div w:id="1815371029">
          <w:marLeft w:val="480"/>
          <w:marRight w:val="0"/>
          <w:marTop w:val="0"/>
          <w:marBottom w:val="0"/>
          <w:divBdr>
            <w:top w:val="none" w:sz="0" w:space="0" w:color="auto"/>
            <w:left w:val="none" w:sz="0" w:space="0" w:color="auto"/>
            <w:bottom w:val="none" w:sz="0" w:space="0" w:color="auto"/>
            <w:right w:val="none" w:sz="0" w:space="0" w:color="auto"/>
          </w:divBdr>
        </w:div>
        <w:div w:id="311835123">
          <w:marLeft w:val="480"/>
          <w:marRight w:val="0"/>
          <w:marTop w:val="0"/>
          <w:marBottom w:val="0"/>
          <w:divBdr>
            <w:top w:val="none" w:sz="0" w:space="0" w:color="auto"/>
            <w:left w:val="none" w:sz="0" w:space="0" w:color="auto"/>
            <w:bottom w:val="none" w:sz="0" w:space="0" w:color="auto"/>
            <w:right w:val="none" w:sz="0" w:space="0" w:color="auto"/>
          </w:divBdr>
        </w:div>
        <w:div w:id="1239482482">
          <w:marLeft w:val="480"/>
          <w:marRight w:val="0"/>
          <w:marTop w:val="0"/>
          <w:marBottom w:val="0"/>
          <w:divBdr>
            <w:top w:val="none" w:sz="0" w:space="0" w:color="auto"/>
            <w:left w:val="none" w:sz="0" w:space="0" w:color="auto"/>
            <w:bottom w:val="none" w:sz="0" w:space="0" w:color="auto"/>
            <w:right w:val="none" w:sz="0" w:space="0" w:color="auto"/>
          </w:divBdr>
        </w:div>
        <w:div w:id="553350648">
          <w:marLeft w:val="480"/>
          <w:marRight w:val="0"/>
          <w:marTop w:val="0"/>
          <w:marBottom w:val="0"/>
          <w:divBdr>
            <w:top w:val="none" w:sz="0" w:space="0" w:color="auto"/>
            <w:left w:val="none" w:sz="0" w:space="0" w:color="auto"/>
            <w:bottom w:val="none" w:sz="0" w:space="0" w:color="auto"/>
            <w:right w:val="none" w:sz="0" w:space="0" w:color="auto"/>
          </w:divBdr>
        </w:div>
        <w:div w:id="1736972178">
          <w:marLeft w:val="480"/>
          <w:marRight w:val="0"/>
          <w:marTop w:val="0"/>
          <w:marBottom w:val="0"/>
          <w:divBdr>
            <w:top w:val="none" w:sz="0" w:space="0" w:color="auto"/>
            <w:left w:val="none" w:sz="0" w:space="0" w:color="auto"/>
            <w:bottom w:val="none" w:sz="0" w:space="0" w:color="auto"/>
            <w:right w:val="none" w:sz="0" w:space="0" w:color="auto"/>
          </w:divBdr>
        </w:div>
        <w:div w:id="1576361219">
          <w:marLeft w:val="480"/>
          <w:marRight w:val="0"/>
          <w:marTop w:val="0"/>
          <w:marBottom w:val="0"/>
          <w:divBdr>
            <w:top w:val="none" w:sz="0" w:space="0" w:color="auto"/>
            <w:left w:val="none" w:sz="0" w:space="0" w:color="auto"/>
            <w:bottom w:val="none" w:sz="0" w:space="0" w:color="auto"/>
            <w:right w:val="none" w:sz="0" w:space="0" w:color="auto"/>
          </w:divBdr>
        </w:div>
        <w:div w:id="1764765601">
          <w:marLeft w:val="480"/>
          <w:marRight w:val="0"/>
          <w:marTop w:val="0"/>
          <w:marBottom w:val="0"/>
          <w:divBdr>
            <w:top w:val="none" w:sz="0" w:space="0" w:color="auto"/>
            <w:left w:val="none" w:sz="0" w:space="0" w:color="auto"/>
            <w:bottom w:val="none" w:sz="0" w:space="0" w:color="auto"/>
            <w:right w:val="none" w:sz="0" w:space="0" w:color="auto"/>
          </w:divBdr>
        </w:div>
        <w:div w:id="1056202490">
          <w:marLeft w:val="480"/>
          <w:marRight w:val="0"/>
          <w:marTop w:val="0"/>
          <w:marBottom w:val="0"/>
          <w:divBdr>
            <w:top w:val="none" w:sz="0" w:space="0" w:color="auto"/>
            <w:left w:val="none" w:sz="0" w:space="0" w:color="auto"/>
            <w:bottom w:val="none" w:sz="0" w:space="0" w:color="auto"/>
            <w:right w:val="none" w:sz="0" w:space="0" w:color="auto"/>
          </w:divBdr>
        </w:div>
        <w:div w:id="886991711">
          <w:marLeft w:val="480"/>
          <w:marRight w:val="0"/>
          <w:marTop w:val="0"/>
          <w:marBottom w:val="0"/>
          <w:divBdr>
            <w:top w:val="none" w:sz="0" w:space="0" w:color="auto"/>
            <w:left w:val="none" w:sz="0" w:space="0" w:color="auto"/>
            <w:bottom w:val="none" w:sz="0" w:space="0" w:color="auto"/>
            <w:right w:val="none" w:sz="0" w:space="0" w:color="auto"/>
          </w:divBdr>
        </w:div>
        <w:div w:id="1232887166">
          <w:marLeft w:val="480"/>
          <w:marRight w:val="0"/>
          <w:marTop w:val="0"/>
          <w:marBottom w:val="0"/>
          <w:divBdr>
            <w:top w:val="none" w:sz="0" w:space="0" w:color="auto"/>
            <w:left w:val="none" w:sz="0" w:space="0" w:color="auto"/>
            <w:bottom w:val="none" w:sz="0" w:space="0" w:color="auto"/>
            <w:right w:val="none" w:sz="0" w:space="0" w:color="auto"/>
          </w:divBdr>
        </w:div>
        <w:div w:id="1299989988">
          <w:marLeft w:val="480"/>
          <w:marRight w:val="0"/>
          <w:marTop w:val="0"/>
          <w:marBottom w:val="0"/>
          <w:divBdr>
            <w:top w:val="none" w:sz="0" w:space="0" w:color="auto"/>
            <w:left w:val="none" w:sz="0" w:space="0" w:color="auto"/>
            <w:bottom w:val="none" w:sz="0" w:space="0" w:color="auto"/>
            <w:right w:val="none" w:sz="0" w:space="0" w:color="auto"/>
          </w:divBdr>
        </w:div>
        <w:div w:id="1628470009">
          <w:marLeft w:val="480"/>
          <w:marRight w:val="0"/>
          <w:marTop w:val="0"/>
          <w:marBottom w:val="0"/>
          <w:divBdr>
            <w:top w:val="none" w:sz="0" w:space="0" w:color="auto"/>
            <w:left w:val="none" w:sz="0" w:space="0" w:color="auto"/>
            <w:bottom w:val="none" w:sz="0" w:space="0" w:color="auto"/>
            <w:right w:val="none" w:sz="0" w:space="0" w:color="auto"/>
          </w:divBdr>
        </w:div>
      </w:divsChild>
    </w:div>
    <w:div w:id="1397901511">
      <w:bodyDiv w:val="1"/>
      <w:marLeft w:val="0"/>
      <w:marRight w:val="0"/>
      <w:marTop w:val="0"/>
      <w:marBottom w:val="0"/>
      <w:divBdr>
        <w:top w:val="none" w:sz="0" w:space="0" w:color="auto"/>
        <w:left w:val="none" w:sz="0" w:space="0" w:color="auto"/>
        <w:bottom w:val="none" w:sz="0" w:space="0" w:color="auto"/>
        <w:right w:val="none" w:sz="0" w:space="0" w:color="auto"/>
      </w:divBdr>
    </w:div>
    <w:div w:id="1398169130">
      <w:bodyDiv w:val="1"/>
      <w:marLeft w:val="0"/>
      <w:marRight w:val="0"/>
      <w:marTop w:val="0"/>
      <w:marBottom w:val="0"/>
      <w:divBdr>
        <w:top w:val="none" w:sz="0" w:space="0" w:color="auto"/>
        <w:left w:val="none" w:sz="0" w:space="0" w:color="auto"/>
        <w:bottom w:val="none" w:sz="0" w:space="0" w:color="auto"/>
        <w:right w:val="none" w:sz="0" w:space="0" w:color="auto"/>
      </w:divBdr>
    </w:div>
    <w:div w:id="1398359975">
      <w:bodyDiv w:val="1"/>
      <w:marLeft w:val="0"/>
      <w:marRight w:val="0"/>
      <w:marTop w:val="0"/>
      <w:marBottom w:val="0"/>
      <w:divBdr>
        <w:top w:val="none" w:sz="0" w:space="0" w:color="auto"/>
        <w:left w:val="none" w:sz="0" w:space="0" w:color="auto"/>
        <w:bottom w:val="none" w:sz="0" w:space="0" w:color="auto"/>
        <w:right w:val="none" w:sz="0" w:space="0" w:color="auto"/>
      </w:divBdr>
    </w:div>
    <w:div w:id="1398360614">
      <w:bodyDiv w:val="1"/>
      <w:marLeft w:val="0"/>
      <w:marRight w:val="0"/>
      <w:marTop w:val="0"/>
      <w:marBottom w:val="0"/>
      <w:divBdr>
        <w:top w:val="none" w:sz="0" w:space="0" w:color="auto"/>
        <w:left w:val="none" w:sz="0" w:space="0" w:color="auto"/>
        <w:bottom w:val="none" w:sz="0" w:space="0" w:color="auto"/>
        <w:right w:val="none" w:sz="0" w:space="0" w:color="auto"/>
      </w:divBdr>
    </w:div>
    <w:div w:id="1399282765">
      <w:bodyDiv w:val="1"/>
      <w:marLeft w:val="0"/>
      <w:marRight w:val="0"/>
      <w:marTop w:val="0"/>
      <w:marBottom w:val="0"/>
      <w:divBdr>
        <w:top w:val="none" w:sz="0" w:space="0" w:color="auto"/>
        <w:left w:val="none" w:sz="0" w:space="0" w:color="auto"/>
        <w:bottom w:val="none" w:sz="0" w:space="0" w:color="auto"/>
        <w:right w:val="none" w:sz="0" w:space="0" w:color="auto"/>
      </w:divBdr>
    </w:div>
    <w:div w:id="1399285842">
      <w:bodyDiv w:val="1"/>
      <w:marLeft w:val="0"/>
      <w:marRight w:val="0"/>
      <w:marTop w:val="0"/>
      <w:marBottom w:val="0"/>
      <w:divBdr>
        <w:top w:val="none" w:sz="0" w:space="0" w:color="auto"/>
        <w:left w:val="none" w:sz="0" w:space="0" w:color="auto"/>
        <w:bottom w:val="none" w:sz="0" w:space="0" w:color="auto"/>
        <w:right w:val="none" w:sz="0" w:space="0" w:color="auto"/>
      </w:divBdr>
    </w:div>
    <w:div w:id="1399982739">
      <w:bodyDiv w:val="1"/>
      <w:marLeft w:val="0"/>
      <w:marRight w:val="0"/>
      <w:marTop w:val="0"/>
      <w:marBottom w:val="0"/>
      <w:divBdr>
        <w:top w:val="none" w:sz="0" w:space="0" w:color="auto"/>
        <w:left w:val="none" w:sz="0" w:space="0" w:color="auto"/>
        <w:bottom w:val="none" w:sz="0" w:space="0" w:color="auto"/>
        <w:right w:val="none" w:sz="0" w:space="0" w:color="auto"/>
      </w:divBdr>
      <w:divsChild>
        <w:div w:id="1433354557">
          <w:marLeft w:val="480"/>
          <w:marRight w:val="0"/>
          <w:marTop w:val="0"/>
          <w:marBottom w:val="0"/>
          <w:divBdr>
            <w:top w:val="none" w:sz="0" w:space="0" w:color="auto"/>
            <w:left w:val="none" w:sz="0" w:space="0" w:color="auto"/>
            <w:bottom w:val="none" w:sz="0" w:space="0" w:color="auto"/>
            <w:right w:val="none" w:sz="0" w:space="0" w:color="auto"/>
          </w:divBdr>
        </w:div>
        <w:div w:id="1806435576">
          <w:marLeft w:val="480"/>
          <w:marRight w:val="0"/>
          <w:marTop w:val="0"/>
          <w:marBottom w:val="0"/>
          <w:divBdr>
            <w:top w:val="none" w:sz="0" w:space="0" w:color="auto"/>
            <w:left w:val="none" w:sz="0" w:space="0" w:color="auto"/>
            <w:bottom w:val="none" w:sz="0" w:space="0" w:color="auto"/>
            <w:right w:val="none" w:sz="0" w:space="0" w:color="auto"/>
          </w:divBdr>
        </w:div>
        <w:div w:id="665594805">
          <w:marLeft w:val="480"/>
          <w:marRight w:val="0"/>
          <w:marTop w:val="0"/>
          <w:marBottom w:val="0"/>
          <w:divBdr>
            <w:top w:val="none" w:sz="0" w:space="0" w:color="auto"/>
            <w:left w:val="none" w:sz="0" w:space="0" w:color="auto"/>
            <w:bottom w:val="none" w:sz="0" w:space="0" w:color="auto"/>
            <w:right w:val="none" w:sz="0" w:space="0" w:color="auto"/>
          </w:divBdr>
        </w:div>
        <w:div w:id="1241141424">
          <w:marLeft w:val="480"/>
          <w:marRight w:val="0"/>
          <w:marTop w:val="0"/>
          <w:marBottom w:val="0"/>
          <w:divBdr>
            <w:top w:val="none" w:sz="0" w:space="0" w:color="auto"/>
            <w:left w:val="none" w:sz="0" w:space="0" w:color="auto"/>
            <w:bottom w:val="none" w:sz="0" w:space="0" w:color="auto"/>
            <w:right w:val="none" w:sz="0" w:space="0" w:color="auto"/>
          </w:divBdr>
        </w:div>
        <w:div w:id="502668137">
          <w:marLeft w:val="480"/>
          <w:marRight w:val="0"/>
          <w:marTop w:val="0"/>
          <w:marBottom w:val="0"/>
          <w:divBdr>
            <w:top w:val="none" w:sz="0" w:space="0" w:color="auto"/>
            <w:left w:val="none" w:sz="0" w:space="0" w:color="auto"/>
            <w:bottom w:val="none" w:sz="0" w:space="0" w:color="auto"/>
            <w:right w:val="none" w:sz="0" w:space="0" w:color="auto"/>
          </w:divBdr>
        </w:div>
        <w:div w:id="501966941">
          <w:marLeft w:val="480"/>
          <w:marRight w:val="0"/>
          <w:marTop w:val="0"/>
          <w:marBottom w:val="0"/>
          <w:divBdr>
            <w:top w:val="none" w:sz="0" w:space="0" w:color="auto"/>
            <w:left w:val="none" w:sz="0" w:space="0" w:color="auto"/>
            <w:bottom w:val="none" w:sz="0" w:space="0" w:color="auto"/>
            <w:right w:val="none" w:sz="0" w:space="0" w:color="auto"/>
          </w:divBdr>
        </w:div>
        <w:div w:id="1817450616">
          <w:marLeft w:val="480"/>
          <w:marRight w:val="0"/>
          <w:marTop w:val="0"/>
          <w:marBottom w:val="0"/>
          <w:divBdr>
            <w:top w:val="none" w:sz="0" w:space="0" w:color="auto"/>
            <w:left w:val="none" w:sz="0" w:space="0" w:color="auto"/>
            <w:bottom w:val="none" w:sz="0" w:space="0" w:color="auto"/>
            <w:right w:val="none" w:sz="0" w:space="0" w:color="auto"/>
          </w:divBdr>
        </w:div>
        <w:div w:id="1214656288">
          <w:marLeft w:val="480"/>
          <w:marRight w:val="0"/>
          <w:marTop w:val="0"/>
          <w:marBottom w:val="0"/>
          <w:divBdr>
            <w:top w:val="none" w:sz="0" w:space="0" w:color="auto"/>
            <w:left w:val="none" w:sz="0" w:space="0" w:color="auto"/>
            <w:bottom w:val="none" w:sz="0" w:space="0" w:color="auto"/>
            <w:right w:val="none" w:sz="0" w:space="0" w:color="auto"/>
          </w:divBdr>
        </w:div>
        <w:div w:id="1657684643">
          <w:marLeft w:val="480"/>
          <w:marRight w:val="0"/>
          <w:marTop w:val="0"/>
          <w:marBottom w:val="0"/>
          <w:divBdr>
            <w:top w:val="none" w:sz="0" w:space="0" w:color="auto"/>
            <w:left w:val="none" w:sz="0" w:space="0" w:color="auto"/>
            <w:bottom w:val="none" w:sz="0" w:space="0" w:color="auto"/>
            <w:right w:val="none" w:sz="0" w:space="0" w:color="auto"/>
          </w:divBdr>
        </w:div>
        <w:div w:id="335352191">
          <w:marLeft w:val="480"/>
          <w:marRight w:val="0"/>
          <w:marTop w:val="0"/>
          <w:marBottom w:val="0"/>
          <w:divBdr>
            <w:top w:val="none" w:sz="0" w:space="0" w:color="auto"/>
            <w:left w:val="none" w:sz="0" w:space="0" w:color="auto"/>
            <w:bottom w:val="none" w:sz="0" w:space="0" w:color="auto"/>
            <w:right w:val="none" w:sz="0" w:space="0" w:color="auto"/>
          </w:divBdr>
        </w:div>
        <w:div w:id="1398937653">
          <w:marLeft w:val="480"/>
          <w:marRight w:val="0"/>
          <w:marTop w:val="0"/>
          <w:marBottom w:val="0"/>
          <w:divBdr>
            <w:top w:val="none" w:sz="0" w:space="0" w:color="auto"/>
            <w:left w:val="none" w:sz="0" w:space="0" w:color="auto"/>
            <w:bottom w:val="none" w:sz="0" w:space="0" w:color="auto"/>
            <w:right w:val="none" w:sz="0" w:space="0" w:color="auto"/>
          </w:divBdr>
        </w:div>
        <w:div w:id="994141995">
          <w:marLeft w:val="480"/>
          <w:marRight w:val="0"/>
          <w:marTop w:val="0"/>
          <w:marBottom w:val="0"/>
          <w:divBdr>
            <w:top w:val="none" w:sz="0" w:space="0" w:color="auto"/>
            <w:left w:val="none" w:sz="0" w:space="0" w:color="auto"/>
            <w:bottom w:val="none" w:sz="0" w:space="0" w:color="auto"/>
            <w:right w:val="none" w:sz="0" w:space="0" w:color="auto"/>
          </w:divBdr>
        </w:div>
        <w:div w:id="1896155600">
          <w:marLeft w:val="480"/>
          <w:marRight w:val="0"/>
          <w:marTop w:val="0"/>
          <w:marBottom w:val="0"/>
          <w:divBdr>
            <w:top w:val="none" w:sz="0" w:space="0" w:color="auto"/>
            <w:left w:val="none" w:sz="0" w:space="0" w:color="auto"/>
            <w:bottom w:val="none" w:sz="0" w:space="0" w:color="auto"/>
            <w:right w:val="none" w:sz="0" w:space="0" w:color="auto"/>
          </w:divBdr>
        </w:div>
        <w:div w:id="5443304">
          <w:marLeft w:val="480"/>
          <w:marRight w:val="0"/>
          <w:marTop w:val="0"/>
          <w:marBottom w:val="0"/>
          <w:divBdr>
            <w:top w:val="none" w:sz="0" w:space="0" w:color="auto"/>
            <w:left w:val="none" w:sz="0" w:space="0" w:color="auto"/>
            <w:bottom w:val="none" w:sz="0" w:space="0" w:color="auto"/>
            <w:right w:val="none" w:sz="0" w:space="0" w:color="auto"/>
          </w:divBdr>
        </w:div>
        <w:div w:id="1693460652">
          <w:marLeft w:val="480"/>
          <w:marRight w:val="0"/>
          <w:marTop w:val="0"/>
          <w:marBottom w:val="0"/>
          <w:divBdr>
            <w:top w:val="none" w:sz="0" w:space="0" w:color="auto"/>
            <w:left w:val="none" w:sz="0" w:space="0" w:color="auto"/>
            <w:bottom w:val="none" w:sz="0" w:space="0" w:color="auto"/>
            <w:right w:val="none" w:sz="0" w:space="0" w:color="auto"/>
          </w:divBdr>
        </w:div>
        <w:div w:id="1405299380">
          <w:marLeft w:val="480"/>
          <w:marRight w:val="0"/>
          <w:marTop w:val="0"/>
          <w:marBottom w:val="0"/>
          <w:divBdr>
            <w:top w:val="none" w:sz="0" w:space="0" w:color="auto"/>
            <w:left w:val="none" w:sz="0" w:space="0" w:color="auto"/>
            <w:bottom w:val="none" w:sz="0" w:space="0" w:color="auto"/>
            <w:right w:val="none" w:sz="0" w:space="0" w:color="auto"/>
          </w:divBdr>
        </w:div>
        <w:div w:id="1150749706">
          <w:marLeft w:val="480"/>
          <w:marRight w:val="0"/>
          <w:marTop w:val="0"/>
          <w:marBottom w:val="0"/>
          <w:divBdr>
            <w:top w:val="none" w:sz="0" w:space="0" w:color="auto"/>
            <w:left w:val="none" w:sz="0" w:space="0" w:color="auto"/>
            <w:bottom w:val="none" w:sz="0" w:space="0" w:color="auto"/>
            <w:right w:val="none" w:sz="0" w:space="0" w:color="auto"/>
          </w:divBdr>
        </w:div>
        <w:div w:id="1521821304">
          <w:marLeft w:val="480"/>
          <w:marRight w:val="0"/>
          <w:marTop w:val="0"/>
          <w:marBottom w:val="0"/>
          <w:divBdr>
            <w:top w:val="none" w:sz="0" w:space="0" w:color="auto"/>
            <w:left w:val="none" w:sz="0" w:space="0" w:color="auto"/>
            <w:bottom w:val="none" w:sz="0" w:space="0" w:color="auto"/>
            <w:right w:val="none" w:sz="0" w:space="0" w:color="auto"/>
          </w:divBdr>
        </w:div>
        <w:div w:id="1348679169">
          <w:marLeft w:val="480"/>
          <w:marRight w:val="0"/>
          <w:marTop w:val="0"/>
          <w:marBottom w:val="0"/>
          <w:divBdr>
            <w:top w:val="none" w:sz="0" w:space="0" w:color="auto"/>
            <w:left w:val="none" w:sz="0" w:space="0" w:color="auto"/>
            <w:bottom w:val="none" w:sz="0" w:space="0" w:color="auto"/>
            <w:right w:val="none" w:sz="0" w:space="0" w:color="auto"/>
          </w:divBdr>
        </w:div>
        <w:div w:id="1514226430">
          <w:marLeft w:val="480"/>
          <w:marRight w:val="0"/>
          <w:marTop w:val="0"/>
          <w:marBottom w:val="0"/>
          <w:divBdr>
            <w:top w:val="none" w:sz="0" w:space="0" w:color="auto"/>
            <w:left w:val="none" w:sz="0" w:space="0" w:color="auto"/>
            <w:bottom w:val="none" w:sz="0" w:space="0" w:color="auto"/>
            <w:right w:val="none" w:sz="0" w:space="0" w:color="auto"/>
          </w:divBdr>
        </w:div>
        <w:div w:id="943659517">
          <w:marLeft w:val="480"/>
          <w:marRight w:val="0"/>
          <w:marTop w:val="0"/>
          <w:marBottom w:val="0"/>
          <w:divBdr>
            <w:top w:val="none" w:sz="0" w:space="0" w:color="auto"/>
            <w:left w:val="none" w:sz="0" w:space="0" w:color="auto"/>
            <w:bottom w:val="none" w:sz="0" w:space="0" w:color="auto"/>
            <w:right w:val="none" w:sz="0" w:space="0" w:color="auto"/>
          </w:divBdr>
        </w:div>
        <w:div w:id="168301988">
          <w:marLeft w:val="480"/>
          <w:marRight w:val="0"/>
          <w:marTop w:val="0"/>
          <w:marBottom w:val="0"/>
          <w:divBdr>
            <w:top w:val="none" w:sz="0" w:space="0" w:color="auto"/>
            <w:left w:val="none" w:sz="0" w:space="0" w:color="auto"/>
            <w:bottom w:val="none" w:sz="0" w:space="0" w:color="auto"/>
            <w:right w:val="none" w:sz="0" w:space="0" w:color="auto"/>
          </w:divBdr>
        </w:div>
        <w:div w:id="950669821">
          <w:marLeft w:val="480"/>
          <w:marRight w:val="0"/>
          <w:marTop w:val="0"/>
          <w:marBottom w:val="0"/>
          <w:divBdr>
            <w:top w:val="none" w:sz="0" w:space="0" w:color="auto"/>
            <w:left w:val="none" w:sz="0" w:space="0" w:color="auto"/>
            <w:bottom w:val="none" w:sz="0" w:space="0" w:color="auto"/>
            <w:right w:val="none" w:sz="0" w:space="0" w:color="auto"/>
          </w:divBdr>
        </w:div>
        <w:div w:id="639728762">
          <w:marLeft w:val="480"/>
          <w:marRight w:val="0"/>
          <w:marTop w:val="0"/>
          <w:marBottom w:val="0"/>
          <w:divBdr>
            <w:top w:val="none" w:sz="0" w:space="0" w:color="auto"/>
            <w:left w:val="none" w:sz="0" w:space="0" w:color="auto"/>
            <w:bottom w:val="none" w:sz="0" w:space="0" w:color="auto"/>
            <w:right w:val="none" w:sz="0" w:space="0" w:color="auto"/>
          </w:divBdr>
        </w:div>
        <w:div w:id="57752465">
          <w:marLeft w:val="480"/>
          <w:marRight w:val="0"/>
          <w:marTop w:val="0"/>
          <w:marBottom w:val="0"/>
          <w:divBdr>
            <w:top w:val="none" w:sz="0" w:space="0" w:color="auto"/>
            <w:left w:val="none" w:sz="0" w:space="0" w:color="auto"/>
            <w:bottom w:val="none" w:sz="0" w:space="0" w:color="auto"/>
            <w:right w:val="none" w:sz="0" w:space="0" w:color="auto"/>
          </w:divBdr>
        </w:div>
      </w:divsChild>
    </w:div>
    <w:div w:id="1400133410">
      <w:bodyDiv w:val="1"/>
      <w:marLeft w:val="0"/>
      <w:marRight w:val="0"/>
      <w:marTop w:val="0"/>
      <w:marBottom w:val="0"/>
      <w:divBdr>
        <w:top w:val="none" w:sz="0" w:space="0" w:color="auto"/>
        <w:left w:val="none" w:sz="0" w:space="0" w:color="auto"/>
        <w:bottom w:val="none" w:sz="0" w:space="0" w:color="auto"/>
        <w:right w:val="none" w:sz="0" w:space="0" w:color="auto"/>
      </w:divBdr>
    </w:div>
    <w:div w:id="1400202509">
      <w:bodyDiv w:val="1"/>
      <w:marLeft w:val="0"/>
      <w:marRight w:val="0"/>
      <w:marTop w:val="0"/>
      <w:marBottom w:val="0"/>
      <w:divBdr>
        <w:top w:val="none" w:sz="0" w:space="0" w:color="auto"/>
        <w:left w:val="none" w:sz="0" w:space="0" w:color="auto"/>
        <w:bottom w:val="none" w:sz="0" w:space="0" w:color="auto"/>
        <w:right w:val="none" w:sz="0" w:space="0" w:color="auto"/>
      </w:divBdr>
    </w:div>
    <w:div w:id="1400590054">
      <w:bodyDiv w:val="1"/>
      <w:marLeft w:val="0"/>
      <w:marRight w:val="0"/>
      <w:marTop w:val="0"/>
      <w:marBottom w:val="0"/>
      <w:divBdr>
        <w:top w:val="none" w:sz="0" w:space="0" w:color="auto"/>
        <w:left w:val="none" w:sz="0" w:space="0" w:color="auto"/>
        <w:bottom w:val="none" w:sz="0" w:space="0" w:color="auto"/>
        <w:right w:val="none" w:sz="0" w:space="0" w:color="auto"/>
      </w:divBdr>
    </w:div>
    <w:div w:id="1401060165">
      <w:bodyDiv w:val="1"/>
      <w:marLeft w:val="0"/>
      <w:marRight w:val="0"/>
      <w:marTop w:val="0"/>
      <w:marBottom w:val="0"/>
      <w:divBdr>
        <w:top w:val="none" w:sz="0" w:space="0" w:color="auto"/>
        <w:left w:val="none" w:sz="0" w:space="0" w:color="auto"/>
        <w:bottom w:val="none" w:sz="0" w:space="0" w:color="auto"/>
        <w:right w:val="none" w:sz="0" w:space="0" w:color="auto"/>
      </w:divBdr>
    </w:div>
    <w:div w:id="1401367346">
      <w:bodyDiv w:val="1"/>
      <w:marLeft w:val="0"/>
      <w:marRight w:val="0"/>
      <w:marTop w:val="0"/>
      <w:marBottom w:val="0"/>
      <w:divBdr>
        <w:top w:val="none" w:sz="0" w:space="0" w:color="auto"/>
        <w:left w:val="none" w:sz="0" w:space="0" w:color="auto"/>
        <w:bottom w:val="none" w:sz="0" w:space="0" w:color="auto"/>
        <w:right w:val="none" w:sz="0" w:space="0" w:color="auto"/>
      </w:divBdr>
    </w:div>
    <w:div w:id="1401439296">
      <w:bodyDiv w:val="1"/>
      <w:marLeft w:val="0"/>
      <w:marRight w:val="0"/>
      <w:marTop w:val="0"/>
      <w:marBottom w:val="0"/>
      <w:divBdr>
        <w:top w:val="none" w:sz="0" w:space="0" w:color="auto"/>
        <w:left w:val="none" w:sz="0" w:space="0" w:color="auto"/>
        <w:bottom w:val="none" w:sz="0" w:space="0" w:color="auto"/>
        <w:right w:val="none" w:sz="0" w:space="0" w:color="auto"/>
      </w:divBdr>
    </w:div>
    <w:div w:id="1401831421">
      <w:bodyDiv w:val="1"/>
      <w:marLeft w:val="0"/>
      <w:marRight w:val="0"/>
      <w:marTop w:val="0"/>
      <w:marBottom w:val="0"/>
      <w:divBdr>
        <w:top w:val="none" w:sz="0" w:space="0" w:color="auto"/>
        <w:left w:val="none" w:sz="0" w:space="0" w:color="auto"/>
        <w:bottom w:val="none" w:sz="0" w:space="0" w:color="auto"/>
        <w:right w:val="none" w:sz="0" w:space="0" w:color="auto"/>
      </w:divBdr>
    </w:div>
    <w:div w:id="1402169514">
      <w:bodyDiv w:val="1"/>
      <w:marLeft w:val="0"/>
      <w:marRight w:val="0"/>
      <w:marTop w:val="0"/>
      <w:marBottom w:val="0"/>
      <w:divBdr>
        <w:top w:val="none" w:sz="0" w:space="0" w:color="auto"/>
        <w:left w:val="none" w:sz="0" w:space="0" w:color="auto"/>
        <w:bottom w:val="none" w:sz="0" w:space="0" w:color="auto"/>
        <w:right w:val="none" w:sz="0" w:space="0" w:color="auto"/>
      </w:divBdr>
    </w:div>
    <w:div w:id="1402286381">
      <w:bodyDiv w:val="1"/>
      <w:marLeft w:val="0"/>
      <w:marRight w:val="0"/>
      <w:marTop w:val="0"/>
      <w:marBottom w:val="0"/>
      <w:divBdr>
        <w:top w:val="none" w:sz="0" w:space="0" w:color="auto"/>
        <w:left w:val="none" w:sz="0" w:space="0" w:color="auto"/>
        <w:bottom w:val="none" w:sz="0" w:space="0" w:color="auto"/>
        <w:right w:val="none" w:sz="0" w:space="0" w:color="auto"/>
      </w:divBdr>
    </w:div>
    <w:div w:id="1402798612">
      <w:bodyDiv w:val="1"/>
      <w:marLeft w:val="0"/>
      <w:marRight w:val="0"/>
      <w:marTop w:val="0"/>
      <w:marBottom w:val="0"/>
      <w:divBdr>
        <w:top w:val="none" w:sz="0" w:space="0" w:color="auto"/>
        <w:left w:val="none" w:sz="0" w:space="0" w:color="auto"/>
        <w:bottom w:val="none" w:sz="0" w:space="0" w:color="auto"/>
        <w:right w:val="none" w:sz="0" w:space="0" w:color="auto"/>
      </w:divBdr>
    </w:div>
    <w:div w:id="1403066839">
      <w:bodyDiv w:val="1"/>
      <w:marLeft w:val="0"/>
      <w:marRight w:val="0"/>
      <w:marTop w:val="0"/>
      <w:marBottom w:val="0"/>
      <w:divBdr>
        <w:top w:val="none" w:sz="0" w:space="0" w:color="auto"/>
        <w:left w:val="none" w:sz="0" w:space="0" w:color="auto"/>
        <w:bottom w:val="none" w:sz="0" w:space="0" w:color="auto"/>
        <w:right w:val="none" w:sz="0" w:space="0" w:color="auto"/>
      </w:divBdr>
    </w:div>
    <w:div w:id="1403216463">
      <w:bodyDiv w:val="1"/>
      <w:marLeft w:val="0"/>
      <w:marRight w:val="0"/>
      <w:marTop w:val="0"/>
      <w:marBottom w:val="0"/>
      <w:divBdr>
        <w:top w:val="none" w:sz="0" w:space="0" w:color="auto"/>
        <w:left w:val="none" w:sz="0" w:space="0" w:color="auto"/>
        <w:bottom w:val="none" w:sz="0" w:space="0" w:color="auto"/>
        <w:right w:val="none" w:sz="0" w:space="0" w:color="auto"/>
      </w:divBdr>
    </w:div>
    <w:div w:id="1403407227">
      <w:bodyDiv w:val="1"/>
      <w:marLeft w:val="0"/>
      <w:marRight w:val="0"/>
      <w:marTop w:val="0"/>
      <w:marBottom w:val="0"/>
      <w:divBdr>
        <w:top w:val="none" w:sz="0" w:space="0" w:color="auto"/>
        <w:left w:val="none" w:sz="0" w:space="0" w:color="auto"/>
        <w:bottom w:val="none" w:sz="0" w:space="0" w:color="auto"/>
        <w:right w:val="none" w:sz="0" w:space="0" w:color="auto"/>
      </w:divBdr>
    </w:div>
    <w:div w:id="1403529528">
      <w:bodyDiv w:val="1"/>
      <w:marLeft w:val="0"/>
      <w:marRight w:val="0"/>
      <w:marTop w:val="0"/>
      <w:marBottom w:val="0"/>
      <w:divBdr>
        <w:top w:val="none" w:sz="0" w:space="0" w:color="auto"/>
        <w:left w:val="none" w:sz="0" w:space="0" w:color="auto"/>
        <w:bottom w:val="none" w:sz="0" w:space="0" w:color="auto"/>
        <w:right w:val="none" w:sz="0" w:space="0" w:color="auto"/>
      </w:divBdr>
    </w:div>
    <w:div w:id="1403602591">
      <w:bodyDiv w:val="1"/>
      <w:marLeft w:val="0"/>
      <w:marRight w:val="0"/>
      <w:marTop w:val="0"/>
      <w:marBottom w:val="0"/>
      <w:divBdr>
        <w:top w:val="none" w:sz="0" w:space="0" w:color="auto"/>
        <w:left w:val="none" w:sz="0" w:space="0" w:color="auto"/>
        <w:bottom w:val="none" w:sz="0" w:space="0" w:color="auto"/>
        <w:right w:val="none" w:sz="0" w:space="0" w:color="auto"/>
      </w:divBdr>
    </w:div>
    <w:div w:id="1403679296">
      <w:bodyDiv w:val="1"/>
      <w:marLeft w:val="0"/>
      <w:marRight w:val="0"/>
      <w:marTop w:val="0"/>
      <w:marBottom w:val="0"/>
      <w:divBdr>
        <w:top w:val="none" w:sz="0" w:space="0" w:color="auto"/>
        <w:left w:val="none" w:sz="0" w:space="0" w:color="auto"/>
        <w:bottom w:val="none" w:sz="0" w:space="0" w:color="auto"/>
        <w:right w:val="none" w:sz="0" w:space="0" w:color="auto"/>
      </w:divBdr>
    </w:div>
    <w:div w:id="1404403703">
      <w:bodyDiv w:val="1"/>
      <w:marLeft w:val="0"/>
      <w:marRight w:val="0"/>
      <w:marTop w:val="0"/>
      <w:marBottom w:val="0"/>
      <w:divBdr>
        <w:top w:val="none" w:sz="0" w:space="0" w:color="auto"/>
        <w:left w:val="none" w:sz="0" w:space="0" w:color="auto"/>
        <w:bottom w:val="none" w:sz="0" w:space="0" w:color="auto"/>
        <w:right w:val="none" w:sz="0" w:space="0" w:color="auto"/>
      </w:divBdr>
    </w:div>
    <w:div w:id="1404445590">
      <w:bodyDiv w:val="1"/>
      <w:marLeft w:val="0"/>
      <w:marRight w:val="0"/>
      <w:marTop w:val="0"/>
      <w:marBottom w:val="0"/>
      <w:divBdr>
        <w:top w:val="none" w:sz="0" w:space="0" w:color="auto"/>
        <w:left w:val="none" w:sz="0" w:space="0" w:color="auto"/>
        <w:bottom w:val="none" w:sz="0" w:space="0" w:color="auto"/>
        <w:right w:val="none" w:sz="0" w:space="0" w:color="auto"/>
      </w:divBdr>
    </w:div>
    <w:div w:id="1404447485">
      <w:bodyDiv w:val="1"/>
      <w:marLeft w:val="0"/>
      <w:marRight w:val="0"/>
      <w:marTop w:val="0"/>
      <w:marBottom w:val="0"/>
      <w:divBdr>
        <w:top w:val="none" w:sz="0" w:space="0" w:color="auto"/>
        <w:left w:val="none" w:sz="0" w:space="0" w:color="auto"/>
        <w:bottom w:val="none" w:sz="0" w:space="0" w:color="auto"/>
        <w:right w:val="none" w:sz="0" w:space="0" w:color="auto"/>
      </w:divBdr>
    </w:div>
    <w:div w:id="1404570126">
      <w:bodyDiv w:val="1"/>
      <w:marLeft w:val="0"/>
      <w:marRight w:val="0"/>
      <w:marTop w:val="0"/>
      <w:marBottom w:val="0"/>
      <w:divBdr>
        <w:top w:val="none" w:sz="0" w:space="0" w:color="auto"/>
        <w:left w:val="none" w:sz="0" w:space="0" w:color="auto"/>
        <w:bottom w:val="none" w:sz="0" w:space="0" w:color="auto"/>
        <w:right w:val="none" w:sz="0" w:space="0" w:color="auto"/>
      </w:divBdr>
    </w:div>
    <w:div w:id="1405300798">
      <w:bodyDiv w:val="1"/>
      <w:marLeft w:val="0"/>
      <w:marRight w:val="0"/>
      <w:marTop w:val="0"/>
      <w:marBottom w:val="0"/>
      <w:divBdr>
        <w:top w:val="none" w:sz="0" w:space="0" w:color="auto"/>
        <w:left w:val="none" w:sz="0" w:space="0" w:color="auto"/>
        <w:bottom w:val="none" w:sz="0" w:space="0" w:color="auto"/>
        <w:right w:val="none" w:sz="0" w:space="0" w:color="auto"/>
      </w:divBdr>
    </w:div>
    <w:div w:id="1405835727">
      <w:bodyDiv w:val="1"/>
      <w:marLeft w:val="0"/>
      <w:marRight w:val="0"/>
      <w:marTop w:val="0"/>
      <w:marBottom w:val="0"/>
      <w:divBdr>
        <w:top w:val="none" w:sz="0" w:space="0" w:color="auto"/>
        <w:left w:val="none" w:sz="0" w:space="0" w:color="auto"/>
        <w:bottom w:val="none" w:sz="0" w:space="0" w:color="auto"/>
        <w:right w:val="none" w:sz="0" w:space="0" w:color="auto"/>
      </w:divBdr>
    </w:div>
    <w:div w:id="1405836913">
      <w:bodyDiv w:val="1"/>
      <w:marLeft w:val="0"/>
      <w:marRight w:val="0"/>
      <w:marTop w:val="0"/>
      <w:marBottom w:val="0"/>
      <w:divBdr>
        <w:top w:val="none" w:sz="0" w:space="0" w:color="auto"/>
        <w:left w:val="none" w:sz="0" w:space="0" w:color="auto"/>
        <w:bottom w:val="none" w:sz="0" w:space="0" w:color="auto"/>
        <w:right w:val="none" w:sz="0" w:space="0" w:color="auto"/>
      </w:divBdr>
    </w:div>
    <w:div w:id="1405838592">
      <w:bodyDiv w:val="1"/>
      <w:marLeft w:val="0"/>
      <w:marRight w:val="0"/>
      <w:marTop w:val="0"/>
      <w:marBottom w:val="0"/>
      <w:divBdr>
        <w:top w:val="none" w:sz="0" w:space="0" w:color="auto"/>
        <w:left w:val="none" w:sz="0" w:space="0" w:color="auto"/>
        <w:bottom w:val="none" w:sz="0" w:space="0" w:color="auto"/>
        <w:right w:val="none" w:sz="0" w:space="0" w:color="auto"/>
      </w:divBdr>
    </w:div>
    <w:div w:id="1405910482">
      <w:bodyDiv w:val="1"/>
      <w:marLeft w:val="0"/>
      <w:marRight w:val="0"/>
      <w:marTop w:val="0"/>
      <w:marBottom w:val="0"/>
      <w:divBdr>
        <w:top w:val="none" w:sz="0" w:space="0" w:color="auto"/>
        <w:left w:val="none" w:sz="0" w:space="0" w:color="auto"/>
        <w:bottom w:val="none" w:sz="0" w:space="0" w:color="auto"/>
        <w:right w:val="none" w:sz="0" w:space="0" w:color="auto"/>
      </w:divBdr>
    </w:div>
    <w:div w:id="1406300068">
      <w:bodyDiv w:val="1"/>
      <w:marLeft w:val="0"/>
      <w:marRight w:val="0"/>
      <w:marTop w:val="0"/>
      <w:marBottom w:val="0"/>
      <w:divBdr>
        <w:top w:val="none" w:sz="0" w:space="0" w:color="auto"/>
        <w:left w:val="none" w:sz="0" w:space="0" w:color="auto"/>
        <w:bottom w:val="none" w:sz="0" w:space="0" w:color="auto"/>
        <w:right w:val="none" w:sz="0" w:space="0" w:color="auto"/>
      </w:divBdr>
    </w:div>
    <w:div w:id="1406759980">
      <w:bodyDiv w:val="1"/>
      <w:marLeft w:val="0"/>
      <w:marRight w:val="0"/>
      <w:marTop w:val="0"/>
      <w:marBottom w:val="0"/>
      <w:divBdr>
        <w:top w:val="none" w:sz="0" w:space="0" w:color="auto"/>
        <w:left w:val="none" w:sz="0" w:space="0" w:color="auto"/>
        <w:bottom w:val="none" w:sz="0" w:space="0" w:color="auto"/>
        <w:right w:val="none" w:sz="0" w:space="0" w:color="auto"/>
      </w:divBdr>
      <w:divsChild>
        <w:div w:id="632298176">
          <w:marLeft w:val="480"/>
          <w:marRight w:val="0"/>
          <w:marTop w:val="0"/>
          <w:marBottom w:val="0"/>
          <w:divBdr>
            <w:top w:val="none" w:sz="0" w:space="0" w:color="auto"/>
            <w:left w:val="none" w:sz="0" w:space="0" w:color="auto"/>
            <w:bottom w:val="none" w:sz="0" w:space="0" w:color="auto"/>
            <w:right w:val="none" w:sz="0" w:space="0" w:color="auto"/>
          </w:divBdr>
        </w:div>
        <w:div w:id="912858000">
          <w:marLeft w:val="480"/>
          <w:marRight w:val="0"/>
          <w:marTop w:val="0"/>
          <w:marBottom w:val="0"/>
          <w:divBdr>
            <w:top w:val="none" w:sz="0" w:space="0" w:color="auto"/>
            <w:left w:val="none" w:sz="0" w:space="0" w:color="auto"/>
            <w:bottom w:val="none" w:sz="0" w:space="0" w:color="auto"/>
            <w:right w:val="none" w:sz="0" w:space="0" w:color="auto"/>
          </w:divBdr>
        </w:div>
        <w:div w:id="1902847">
          <w:marLeft w:val="480"/>
          <w:marRight w:val="0"/>
          <w:marTop w:val="0"/>
          <w:marBottom w:val="0"/>
          <w:divBdr>
            <w:top w:val="none" w:sz="0" w:space="0" w:color="auto"/>
            <w:left w:val="none" w:sz="0" w:space="0" w:color="auto"/>
            <w:bottom w:val="none" w:sz="0" w:space="0" w:color="auto"/>
            <w:right w:val="none" w:sz="0" w:space="0" w:color="auto"/>
          </w:divBdr>
        </w:div>
        <w:div w:id="825366692">
          <w:marLeft w:val="480"/>
          <w:marRight w:val="0"/>
          <w:marTop w:val="0"/>
          <w:marBottom w:val="0"/>
          <w:divBdr>
            <w:top w:val="none" w:sz="0" w:space="0" w:color="auto"/>
            <w:left w:val="none" w:sz="0" w:space="0" w:color="auto"/>
            <w:bottom w:val="none" w:sz="0" w:space="0" w:color="auto"/>
            <w:right w:val="none" w:sz="0" w:space="0" w:color="auto"/>
          </w:divBdr>
        </w:div>
        <w:div w:id="1618290271">
          <w:marLeft w:val="480"/>
          <w:marRight w:val="0"/>
          <w:marTop w:val="0"/>
          <w:marBottom w:val="0"/>
          <w:divBdr>
            <w:top w:val="none" w:sz="0" w:space="0" w:color="auto"/>
            <w:left w:val="none" w:sz="0" w:space="0" w:color="auto"/>
            <w:bottom w:val="none" w:sz="0" w:space="0" w:color="auto"/>
            <w:right w:val="none" w:sz="0" w:space="0" w:color="auto"/>
          </w:divBdr>
        </w:div>
        <w:div w:id="586117356">
          <w:marLeft w:val="480"/>
          <w:marRight w:val="0"/>
          <w:marTop w:val="0"/>
          <w:marBottom w:val="0"/>
          <w:divBdr>
            <w:top w:val="none" w:sz="0" w:space="0" w:color="auto"/>
            <w:left w:val="none" w:sz="0" w:space="0" w:color="auto"/>
            <w:bottom w:val="none" w:sz="0" w:space="0" w:color="auto"/>
            <w:right w:val="none" w:sz="0" w:space="0" w:color="auto"/>
          </w:divBdr>
        </w:div>
        <w:div w:id="617300991">
          <w:marLeft w:val="480"/>
          <w:marRight w:val="0"/>
          <w:marTop w:val="0"/>
          <w:marBottom w:val="0"/>
          <w:divBdr>
            <w:top w:val="none" w:sz="0" w:space="0" w:color="auto"/>
            <w:left w:val="none" w:sz="0" w:space="0" w:color="auto"/>
            <w:bottom w:val="none" w:sz="0" w:space="0" w:color="auto"/>
            <w:right w:val="none" w:sz="0" w:space="0" w:color="auto"/>
          </w:divBdr>
        </w:div>
        <w:div w:id="747922945">
          <w:marLeft w:val="480"/>
          <w:marRight w:val="0"/>
          <w:marTop w:val="0"/>
          <w:marBottom w:val="0"/>
          <w:divBdr>
            <w:top w:val="none" w:sz="0" w:space="0" w:color="auto"/>
            <w:left w:val="none" w:sz="0" w:space="0" w:color="auto"/>
            <w:bottom w:val="none" w:sz="0" w:space="0" w:color="auto"/>
            <w:right w:val="none" w:sz="0" w:space="0" w:color="auto"/>
          </w:divBdr>
        </w:div>
        <w:div w:id="1431008371">
          <w:marLeft w:val="480"/>
          <w:marRight w:val="0"/>
          <w:marTop w:val="0"/>
          <w:marBottom w:val="0"/>
          <w:divBdr>
            <w:top w:val="none" w:sz="0" w:space="0" w:color="auto"/>
            <w:left w:val="none" w:sz="0" w:space="0" w:color="auto"/>
            <w:bottom w:val="none" w:sz="0" w:space="0" w:color="auto"/>
            <w:right w:val="none" w:sz="0" w:space="0" w:color="auto"/>
          </w:divBdr>
        </w:div>
        <w:div w:id="44258816">
          <w:marLeft w:val="480"/>
          <w:marRight w:val="0"/>
          <w:marTop w:val="0"/>
          <w:marBottom w:val="0"/>
          <w:divBdr>
            <w:top w:val="none" w:sz="0" w:space="0" w:color="auto"/>
            <w:left w:val="none" w:sz="0" w:space="0" w:color="auto"/>
            <w:bottom w:val="none" w:sz="0" w:space="0" w:color="auto"/>
            <w:right w:val="none" w:sz="0" w:space="0" w:color="auto"/>
          </w:divBdr>
        </w:div>
        <w:div w:id="1549297265">
          <w:marLeft w:val="480"/>
          <w:marRight w:val="0"/>
          <w:marTop w:val="0"/>
          <w:marBottom w:val="0"/>
          <w:divBdr>
            <w:top w:val="none" w:sz="0" w:space="0" w:color="auto"/>
            <w:left w:val="none" w:sz="0" w:space="0" w:color="auto"/>
            <w:bottom w:val="none" w:sz="0" w:space="0" w:color="auto"/>
            <w:right w:val="none" w:sz="0" w:space="0" w:color="auto"/>
          </w:divBdr>
        </w:div>
        <w:div w:id="842011273">
          <w:marLeft w:val="480"/>
          <w:marRight w:val="0"/>
          <w:marTop w:val="0"/>
          <w:marBottom w:val="0"/>
          <w:divBdr>
            <w:top w:val="none" w:sz="0" w:space="0" w:color="auto"/>
            <w:left w:val="none" w:sz="0" w:space="0" w:color="auto"/>
            <w:bottom w:val="none" w:sz="0" w:space="0" w:color="auto"/>
            <w:right w:val="none" w:sz="0" w:space="0" w:color="auto"/>
          </w:divBdr>
        </w:div>
        <w:div w:id="207693979">
          <w:marLeft w:val="480"/>
          <w:marRight w:val="0"/>
          <w:marTop w:val="0"/>
          <w:marBottom w:val="0"/>
          <w:divBdr>
            <w:top w:val="none" w:sz="0" w:space="0" w:color="auto"/>
            <w:left w:val="none" w:sz="0" w:space="0" w:color="auto"/>
            <w:bottom w:val="none" w:sz="0" w:space="0" w:color="auto"/>
            <w:right w:val="none" w:sz="0" w:space="0" w:color="auto"/>
          </w:divBdr>
        </w:div>
        <w:div w:id="1527714676">
          <w:marLeft w:val="480"/>
          <w:marRight w:val="0"/>
          <w:marTop w:val="0"/>
          <w:marBottom w:val="0"/>
          <w:divBdr>
            <w:top w:val="none" w:sz="0" w:space="0" w:color="auto"/>
            <w:left w:val="none" w:sz="0" w:space="0" w:color="auto"/>
            <w:bottom w:val="none" w:sz="0" w:space="0" w:color="auto"/>
            <w:right w:val="none" w:sz="0" w:space="0" w:color="auto"/>
          </w:divBdr>
        </w:div>
        <w:div w:id="1575772577">
          <w:marLeft w:val="480"/>
          <w:marRight w:val="0"/>
          <w:marTop w:val="0"/>
          <w:marBottom w:val="0"/>
          <w:divBdr>
            <w:top w:val="none" w:sz="0" w:space="0" w:color="auto"/>
            <w:left w:val="none" w:sz="0" w:space="0" w:color="auto"/>
            <w:bottom w:val="none" w:sz="0" w:space="0" w:color="auto"/>
            <w:right w:val="none" w:sz="0" w:space="0" w:color="auto"/>
          </w:divBdr>
        </w:div>
        <w:div w:id="294801736">
          <w:marLeft w:val="480"/>
          <w:marRight w:val="0"/>
          <w:marTop w:val="0"/>
          <w:marBottom w:val="0"/>
          <w:divBdr>
            <w:top w:val="none" w:sz="0" w:space="0" w:color="auto"/>
            <w:left w:val="none" w:sz="0" w:space="0" w:color="auto"/>
            <w:bottom w:val="none" w:sz="0" w:space="0" w:color="auto"/>
            <w:right w:val="none" w:sz="0" w:space="0" w:color="auto"/>
          </w:divBdr>
        </w:div>
        <w:div w:id="1782412943">
          <w:marLeft w:val="480"/>
          <w:marRight w:val="0"/>
          <w:marTop w:val="0"/>
          <w:marBottom w:val="0"/>
          <w:divBdr>
            <w:top w:val="none" w:sz="0" w:space="0" w:color="auto"/>
            <w:left w:val="none" w:sz="0" w:space="0" w:color="auto"/>
            <w:bottom w:val="none" w:sz="0" w:space="0" w:color="auto"/>
            <w:right w:val="none" w:sz="0" w:space="0" w:color="auto"/>
          </w:divBdr>
        </w:div>
        <w:div w:id="2139495977">
          <w:marLeft w:val="480"/>
          <w:marRight w:val="0"/>
          <w:marTop w:val="0"/>
          <w:marBottom w:val="0"/>
          <w:divBdr>
            <w:top w:val="none" w:sz="0" w:space="0" w:color="auto"/>
            <w:left w:val="none" w:sz="0" w:space="0" w:color="auto"/>
            <w:bottom w:val="none" w:sz="0" w:space="0" w:color="auto"/>
            <w:right w:val="none" w:sz="0" w:space="0" w:color="auto"/>
          </w:divBdr>
        </w:div>
        <w:div w:id="585727390">
          <w:marLeft w:val="480"/>
          <w:marRight w:val="0"/>
          <w:marTop w:val="0"/>
          <w:marBottom w:val="0"/>
          <w:divBdr>
            <w:top w:val="none" w:sz="0" w:space="0" w:color="auto"/>
            <w:left w:val="none" w:sz="0" w:space="0" w:color="auto"/>
            <w:bottom w:val="none" w:sz="0" w:space="0" w:color="auto"/>
            <w:right w:val="none" w:sz="0" w:space="0" w:color="auto"/>
          </w:divBdr>
        </w:div>
        <w:div w:id="1386220078">
          <w:marLeft w:val="480"/>
          <w:marRight w:val="0"/>
          <w:marTop w:val="0"/>
          <w:marBottom w:val="0"/>
          <w:divBdr>
            <w:top w:val="none" w:sz="0" w:space="0" w:color="auto"/>
            <w:left w:val="none" w:sz="0" w:space="0" w:color="auto"/>
            <w:bottom w:val="none" w:sz="0" w:space="0" w:color="auto"/>
            <w:right w:val="none" w:sz="0" w:space="0" w:color="auto"/>
          </w:divBdr>
        </w:div>
        <w:div w:id="598682133">
          <w:marLeft w:val="480"/>
          <w:marRight w:val="0"/>
          <w:marTop w:val="0"/>
          <w:marBottom w:val="0"/>
          <w:divBdr>
            <w:top w:val="none" w:sz="0" w:space="0" w:color="auto"/>
            <w:left w:val="none" w:sz="0" w:space="0" w:color="auto"/>
            <w:bottom w:val="none" w:sz="0" w:space="0" w:color="auto"/>
            <w:right w:val="none" w:sz="0" w:space="0" w:color="auto"/>
          </w:divBdr>
        </w:div>
        <w:div w:id="1824200472">
          <w:marLeft w:val="480"/>
          <w:marRight w:val="0"/>
          <w:marTop w:val="0"/>
          <w:marBottom w:val="0"/>
          <w:divBdr>
            <w:top w:val="none" w:sz="0" w:space="0" w:color="auto"/>
            <w:left w:val="none" w:sz="0" w:space="0" w:color="auto"/>
            <w:bottom w:val="none" w:sz="0" w:space="0" w:color="auto"/>
            <w:right w:val="none" w:sz="0" w:space="0" w:color="auto"/>
          </w:divBdr>
        </w:div>
        <w:div w:id="2067726677">
          <w:marLeft w:val="480"/>
          <w:marRight w:val="0"/>
          <w:marTop w:val="0"/>
          <w:marBottom w:val="0"/>
          <w:divBdr>
            <w:top w:val="none" w:sz="0" w:space="0" w:color="auto"/>
            <w:left w:val="none" w:sz="0" w:space="0" w:color="auto"/>
            <w:bottom w:val="none" w:sz="0" w:space="0" w:color="auto"/>
            <w:right w:val="none" w:sz="0" w:space="0" w:color="auto"/>
          </w:divBdr>
        </w:div>
        <w:div w:id="707998666">
          <w:marLeft w:val="480"/>
          <w:marRight w:val="0"/>
          <w:marTop w:val="0"/>
          <w:marBottom w:val="0"/>
          <w:divBdr>
            <w:top w:val="none" w:sz="0" w:space="0" w:color="auto"/>
            <w:left w:val="none" w:sz="0" w:space="0" w:color="auto"/>
            <w:bottom w:val="none" w:sz="0" w:space="0" w:color="auto"/>
            <w:right w:val="none" w:sz="0" w:space="0" w:color="auto"/>
          </w:divBdr>
        </w:div>
        <w:div w:id="1840120582">
          <w:marLeft w:val="480"/>
          <w:marRight w:val="0"/>
          <w:marTop w:val="0"/>
          <w:marBottom w:val="0"/>
          <w:divBdr>
            <w:top w:val="none" w:sz="0" w:space="0" w:color="auto"/>
            <w:left w:val="none" w:sz="0" w:space="0" w:color="auto"/>
            <w:bottom w:val="none" w:sz="0" w:space="0" w:color="auto"/>
            <w:right w:val="none" w:sz="0" w:space="0" w:color="auto"/>
          </w:divBdr>
        </w:div>
        <w:div w:id="162085699">
          <w:marLeft w:val="480"/>
          <w:marRight w:val="0"/>
          <w:marTop w:val="0"/>
          <w:marBottom w:val="0"/>
          <w:divBdr>
            <w:top w:val="none" w:sz="0" w:space="0" w:color="auto"/>
            <w:left w:val="none" w:sz="0" w:space="0" w:color="auto"/>
            <w:bottom w:val="none" w:sz="0" w:space="0" w:color="auto"/>
            <w:right w:val="none" w:sz="0" w:space="0" w:color="auto"/>
          </w:divBdr>
        </w:div>
        <w:div w:id="3408756">
          <w:marLeft w:val="480"/>
          <w:marRight w:val="0"/>
          <w:marTop w:val="0"/>
          <w:marBottom w:val="0"/>
          <w:divBdr>
            <w:top w:val="none" w:sz="0" w:space="0" w:color="auto"/>
            <w:left w:val="none" w:sz="0" w:space="0" w:color="auto"/>
            <w:bottom w:val="none" w:sz="0" w:space="0" w:color="auto"/>
            <w:right w:val="none" w:sz="0" w:space="0" w:color="auto"/>
          </w:divBdr>
        </w:div>
        <w:div w:id="13389162">
          <w:marLeft w:val="480"/>
          <w:marRight w:val="0"/>
          <w:marTop w:val="0"/>
          <w:marBottom w:val="0"/>
          <w:divBdr>
            <w:top w:val="none" w:sz="0" w:space="0" w:color="auto"/>
            <w:left w:val="none" w:sz="0" w:space="0" w:color="auto"/>
            <w:bottom w:val="none" w:sz="0" w:space="0" w:color="auto"/>
            <w:right w:val="none" w:sz="0" w:space="0" w:color="auto"/>
          </w:divBdr>
        </w:div>
        <w:div w:id="1770002800">
          <w:marLeft w:val="480"/>
          <w:marRight w:val="0"/>
          <w:marTop w:val="0"/>
          <w:marBottom w:val="0"/>
          <w:divBdr>
            <w:top w:val="none" w:sz="0" w:space="0" w:color="auto"/>
            <w:left w:val="none" w:sz="0" w:space="0" w:color="auto"/>
            <w:bottom w:val="none" w:sz="0" w:space="0" w:color="auto"/>
            <w:right w:val="none" w:sz="0" w:space="0" w:color="auto"/>
          </w:divBdr>
        </w:div>
        <w:div w:id="1525484223">
          <w:marLeft w:val="480"/>
          <w:marRight w:val="0"/>
          <w:marTop w:val="0"/>
          <w:marBottom w:val="0"/>
          <w:divBdr>
            <w:top w:val="none" w:sz="0" w:space="0" w:color="auto"/>
            <w:left w:val="none" w:sz="0" w:space="0" w:color="auto"/>
            <w:bottom w:val="none" w:sz="0" w:space="0" w:color="auto"/>
            <w:right w:val="none" w:sz="0" w:space="0" w:color="auto"/>
          </w:divBdr>
        </w:div>
        <w:div w:id="1353072344">
          <w:marLeft w:val="480"/>
          <w:marRight w:val="0"/>
          <w:marTop w:val="0"/>
          <w:marBottom w:val="0"/>
          <w:divBdr>
            <w:top w:val="none" w:sz="0" w:space="0" w:color="auto"/>
            <w:left w:val="none" w:sz="0" w:space="0" w:color="auto"/>
            <w:bottom w:val="none" w:sz="0" w:space="0" w:color="auto"/>
            <w:right w:val="none" w:sz="0" w:space="0" w:color="auto"/>
          </w:divBdr>
        </w:div>
        <w:div w:id="2123449457">
          <w:marLeft w:val="480"/>
          <w:marRight w:val="0"/>
          <w:marTop w:val="0"/>
          <w:marBottom w:val="0"/>
          <w:divBdr>
            <w:top w:val="none" w:sz="0" w:space="0" w:color="auto"/>
            <w:left w:val="none" w:sz="0" w:space="0" w:color="auto"/>
            <w:bottom w:val="none" w:sz="0" w:space="0" w:color="auto"/>
            <w:right w:val="none" w:sz="0" w:space="0" w:color="auto"/>
          </w:divBdr>
        </w:div>
        <w:div w:id="1234202560">
          <w:marLeft w:val="480"/>
          <w:marRight w:val="0"/>
          <w:marTop w:val="0"/>
          <w:marBottom w:val="0"/>
          <w:divBdr>
            <w:top w:val="none" w:sz="0" w:space="0" w:color="auto"/>
            <w:left w:val="none" w:sz="0" w:space="0" w:color="auto"/>
            <w:bottom w:val="none" w:sz="0" w:space="0" w:color="auto"/>
            <w:right w:val="none" w:sz="0" w:space="0" w:color="auto"/>
          </w:divBdr>
        </w:div>
        <w:div w:id="1429352707">
          <w:marLeft w:val="480"/>
          <w:marRight w:val="0"/>
          <w:marTop w:val="0"/>
          <w:marBottom w:val="0"/>
          <w:divBdr>
            <w:top w:val="none" w:sz="0" w:space="0" w:color="auto"/>
            <w:left w:val="none" w:sz="0" w:space="0" w:color="auto"/>
            <w:bottom w:val="none" w:sz="0" w:space="0" w:color="auto"/>
            <w:right w:val="none" w:sz="0" w:space="0" w:color="auto"/>
          </w:divBdr>
        </w:div>
        <w:div w:id="1763212821">
          <w:marLeft w:val="480"/>
          <w:marRight w:val="0"/>
          <w:marTop w:val="0"/>
          <w:marBottom w:val="0"/>
          <w:divBdr>
            <w:top w:val="none" w:sz="0" w:space="0" w:color="auto"/>
            <w:left w:val="none" w:sz="0" w:space="0" w:color="auto"/>
            <w:bottom w:val="none" w:sz="0" w:space="0" w:color="auto"/>
            <w:right w:val="none" w:sz="0" w:space="0" w:color="auto"/>
          </w:divBdr>
        </w:div>
        <w:div w:id="468479032">
          <w:marLeft w:val="480"/>
          <w:marRight w:val="0"/>
          <w:marTop w:val="0"/>
          <w:marBottom w:val="0"/>
          <w:divBdr>
            <w:top w:val="none" w:sz="0" w:space="0" w:color="auto"/>
            <w:left w:val="none" w:sz="0" w:space="0" w:color="auto"/>
            <w:bottom w:val="none" w:sz="0" w:space="0" w:color="auto"/>
            <w:right w:val="none" w:sz="0" w:space="0" w:color="auto"/>
          </w:divBdr>
        </w:div>
        <w:div w:id="1406217506">
          <w:marLeft w:val="480"/>
          <w:marRight w:val="0"/>
          <w:marTop w:val="0"/>
          <w:marBottom w:val="0"/>
          <w:divBdr>
            <w:top w:val="none" w:sz="0" w:space="0" w:color="auto"/>
            <w:left w:val="none" w:sz="0" w:space="0" w:color="auto"/>
            <w:bottom w:val="none" w:sz="0" w:space="0" w:color="auto"/>
            <w:right w:val="none" w:sz="0" w:space="0" w:color="auto"/>
          </w:divBdr>
        </w:div>
        <w:div w:id="4676494">
          <w:marLeft w:val="480"/>
          <w:marRight w:val="0"/>
          <w:marTop w:val="0"/>
          <w:marBottom w:val="0"/>
          <w:divBdr>
            <w:top w:val="none" w:sz="0" w:space="0" w:color="auto"/>
            <w:left w:val="none" w:sz="0" w:space="0" w:color="auto"/>
            <w:bottom w:val="none" w:sz="0" w:space="0" w:color="auto"/>
            <w:right w:val="none" w:sz="0" w:space="0" w:color="auto"/>
          </w:divBdr>
        </w:div>
        <w:div w:id="39328243">
          <w:marLeft w:val="480"/>
          <w:marRight w:val="0"/>
          <w:marTop w:val="0"/>
          <w:marBottom w:val="0"/>
          <w:divBdr>
            <w:top w:val="none" w:sz="0" w:space="0" w:color="auto"/>
            <w:left w:val="none" w:sz="0" w:space="0" w:color="auto"/>
            <w:bottom w:val="none" w:sz="0" w:space="0" w:color="auto"/>
            <w:right w:val="none" w:sz="0" w:space="0" w:color="auto"/>
          </w:divBdr>
        </w:div>
        <w:div w:id="454838797">
          <w:marLeft w:val="480"/>
          <w:marRight w:val="0"/>
          <w:marTop w:val="0"/>
          <w:marBottom w:val="0"/>
          <w:divBdr>
            <w:top w:val="none" w:sz="0" w:space="0" w:color="auto"/>
            <w:left w:val="none" w:sz="0" w:space="0" w:color="auto"/>
            <w:bottom w:val="none" w:sz="0" w:space="0" w:color="auto"/>
            <w:right w:val="none" w:sz="0" w:space="0" w:color="auto"/>
          </w:divBdr>
        </w:div>
        <w:div w:id="92551448">
          <w:marLeft w:val="480"/>
          <w:marRight w:val="0"/>
          <w:marTop w:val="0"/>
          <w:marBottom w:val="0"/>
          <w:divBdr>
            <w:top w:val="none" w:sz="0" w:space="0" w:color="auto"/>
            <w:left w:val="none" w:sz="0" w:space="0" w:color="auto"/>
            <w:bottom w:val="none" w:sz="0" w:space="0" w:color="auto"/>
            <w:right w:val="none" w:sz="0" w:space="0" w:color="auto"/>
          </w:divBdr>
        </w:div>
        <w:div w:id="1432046289">
          <w:marLeft w:val="480"/>
          <w:marRight w:val="0"/>
          <w:marTop w:val="0"/>
          <w:marBottom w:val="0"/>
          <w:divBdr>
            <w:top w:val="none" w:sz="0" w:space="0" w:color="auto"/>
            <w:left w:val="none" w:sz="0" w:space="0" w:color="auto"/>
            <w:bottom w:val="none" w:sz="0" w:space="0" w:color="auto"/>
            <w:right w:val="none" w:sz="0" w:space="0" w:color="auto"/>
          </w:divBdr>
        </w:div>
        <w:div w:id="1063210708">
          <w:marLeft w:val="480"/>
          <w:marRight w:val="0"/>
          <w:marTop w:val="0"/>
          <w:marBottom w:val="0"/>
          <w:divBdr>
            <w:top w:val="none" w:sz="0" w:space="0" w:color="auto"/>
            <w:left w:val="none" w:sz="0" w:space="0" w:color="auto"/>
            <w:bottom w:val="none" w:sz="0" w:space="0" w:color="auto"/>
            <w:right w:val="none" w:sz="0" w:space="0" w:color="auto"/>
          </w:divBdr>
        </w:div>
        <w:div w:id="1262494714">
          <w:marLeft w:val="480"/>
          <w:marRight w:val="0"/>
          <w:marTop w:val="0"/>
          <w:marBottom w:val="0"/>
          <w:divBdr>
            <w:top w:val="none" w:sz="0" w:space="0" w:color="auto"/>
            <w:left w:val="none" w:sz="0" w:space="0" w:color="auto"/>
            <w:bottom w:val="none" w:sz="0" w:space="0" w:color="auto"/>
            <w:right w:val="none" w:sz="0" w:space="0" w:color="auto"/>
          </w:divBdr>
        </w:div>
        <w:div w:id="907422525">
          <w:marLeft w:val="480"/>
          <w:marRight w:val="0"/>
          <w:marTop w:val="0"/>
          <w:marBottom w:val="0"/>
          <w:divBdr>
            <w:top w:val="none" w:sz="0" w:space="0" w:color="auto"/>
            <w:left w:val="none" w:sz="0" w:space="0" w:color="auto"/>
            <w:bottom w:val="none" w:sz="0" w:space="0" w:color="auto"/>
            <w:right w:val="none" w:sz="0" w:space="0" w:color="auto"/>
          </w:divBdr>
        </w:div>
        <w:div w:id="1713069842">
          <w:marLeft w:val="480"/>
          <w:marRight w:val="0"/>
          <w:marTop w:val="0"/>
          <w:marBottom w:val="0"/>
          <w:divBdr>
            <w:top w:val="none" w:sz="0" w:space="0" w:color="auto"/>
            <w:left w:val="none" w:sz="0" w:space="0" w:color="auto"/>
            <w:bottom w:val="none" w:sz="0" w:space="0" w:color="auto"/>
            <w:right w:val="none" w:sz="0" w:space="0" w:color="auto"/>
          </w:divBdr>
        </w:div>
        <w:div w:id="1498231603">
          <w:marLeft w:val="480"/>
          <w:marRight w:val="0"/>
          <w:marTop w:val="0"/>
          <w:marBottom w:val="0"/>
          <w:divBdr>
            <w:top w:val="none" w:sz="0" w:space="0" w:color="auto"/>
            <w:left w:val="none" w:sz="0" w:space="0" w:color="auto"/>
            <w:bottom w:val="none" w:sz="0" w:space="0" w:color="auto"/>
            <w:right w:val="none" w:sz="0" w:space="0" w:color="auto"/>
          </w:divBdr>
        </w:div>
        <w:div w:id="907960721">
          <w:marLeft w:val="480"/>
          <w:marRight w:val="0"/>
          <w:marTop w:val="0"/>
          <w:marBottom w:val="0"/>
          <w:divBdr>
            <w:top w:val="none" w:sz="0" w:space="0" w:color="auto"/>
            <w:left w:val="none" w:sz="0" w:space="0" w:color="auto"/>
            <w:bottom w:val="none" w:sz="0" w:space="0" w:color="auto"/>
            <w:right w:val="none" w:sz="0" w:space="0" w:color="auto"/>
          </w:divBdr>
        </w:div>
        <w:div w:id="529538743">
          <w:marLeft w:val="480"/>
          <w:marRight w:val="0"/>
          <w:marTop w:val="0"/>
          <w:marBottom w:val="0"/>
          <w:divBdr>
            <w:top w:val="none" w:sz="0" w:space="0" w:color="auto"/>
            <w:left w:val="none" w:sz="0" w:space="0" w:color="auto"/>
            <w:bottom w:val="none" w:sz="0" w:space="0" w:color="auto"/>
            <w:right w:val="none" w:sz="0" w:space="0" w:color="auto"/>
          </w:divBdr>
        </w:div>
        <w:div w:id="1835563882">
          <w:marLeft w:val="480"/>
          <w:marRight w:val="0"/>
          <w:marTop w:val="0"/>
          <w:marBottom w:val="0"/>
          <w:divBdr>
            <w:top w:val="none" w:sz="0" w:space="0" w:color="auto"/>
            <w:left w:val="none" w:sz="0" w:space="0" w:color="auto"/>
            <w:bottom w:val="none" w:sz="0" w:space="0" w:color="auto"/>
            <w:right w:val="none" w:sz="0" w:space="0" w:color="auto"/>
          </w:divBdr>
        </w:div>
        <w:div w:id="981739244">
          <w:marLeft w:val="480"/>
          <w:marRight w:val="0"/>
          <w:marTop w:val="0"/>
          <w:marBottom w:val="0"/>
          <w:divBdr>
            <w:top w:val="none" w:sz="0" w:space="0" w:color="auto"/>
            <w:left w:val="none" w:sz="0" w:space="0" w:color="auto"/>
            <w:bottom w:val="none" w:sz="0" w:space="0" w:color="auto"/>
            <w:right w:val="none" w:sz="0" w:space="0" w:color="auto"/>
          </w:divBdr>
        </w:div>
        <w:div w:id="1114178473">
          <w:marLeft w:val="480"/>
          <w:marRight w:val="0"/>
          <w:marTop w:val="0"/>
          <w:marBottom w:val="0"/>
          <w:divBdr>
            <w:top w:val="none" w:sz="0" w:space="0" w:color="auto"/>
            <w:left w:val="none" w:sz="0" w:space="0" w:color="auto"/>
            <w:bottom w:val="none" w:sz="0" w:space="0" w:color="auto"/>
            <w:right w:val="none" w:sz="0" w:space="0" w:color="auto"/>
          </w:divBdr>
        </w:div>
        <w:div w:id="1648195689">
          <w:marLeft w:val="480"/>
          <w:marRight w:val="0"/>
          <w:marTop w:val="0"/>
          <w:marBottom w:val="0"/>
          <w:divBdr>
            <w:top w:val="none" w:sz="0" w:space="0" w:color="auto"/>
            <w:left w:val="none" w:sz="0" w:space="0" w:color="auto"/>
            <w:bottom w:val="none" w:sz="0" w:space="0" w:color="auto"/>
            <w:right w:val="none" w:sz="0" w:space="0" w:color="auto"/>
          </w:divBdr>
        </w:div>
        <w:div w:id="1852604042">
          <w:marLeft w:val="480"/>
          <w:marRight w:val="0"/>
          <w:marTop w:val="0"/>
          <w:marBottom w:val="0"/>
          <w:divBdr>
            <w:top w:val="none" w:sz="0" w:space="0" w:color="auto"/>
            <w:left w:val="none" w:sz="0" w:space="0" w:color="auto"/>
            <w:bottom w:val="none" w:sz="0" w:space="0" w:color="auto"/>
            <w:right w:val="none" w:sz="0" w:space="0" w:color="auto"/>
          </w:divBdr>
        </w:div>
        <w:div w:id="695279318">
          <w:marLeft w:val="480"/>
          <w:marRight w:val="0"/>
          <w:marTop w:val="0"/>
          <w:marBottom w:val="0"/>
          <w:divBdr>
            <w:top w:val="none" w:sz="0" w:space="0" w:color="auto"/>
            <w:left w:val="none" w:sz="0" w:space="0" w:color="auto"/>
            <w:bottom w:val="none" w:sz="0" w:space="0" w:color="auto"/>
            <w:right w:val="none" w:sz="0" w:space="0" w:color="auto"/>
          </w:divBdr>
        </w:div>
        <w:div w:id="202712665">
          <w:marLeft w:val="480"/>
          <w:marRight w:val="0"/>
          <w:marTop w:val="0"/>
          <w:marBottom w:val="0"/>
          <w:divBdr>
            <w:top w:val="none" w:sz="0" w:space="0" w:color="auto"/>
            <w:left w:val="none" w:sz="0" w:space="0" w:color="auto"/>
            <w:bottom w:val="none" w:sz="0" w:space="0" w:color="auto"/>
            <w:right w:val="none" w:sz="0" w:space="0" w:color="auto"/>
          </w:divBdr>
        </w:div>
        <w:div w:id="1103770561">
          <w:marLeft w:val="480"/>
          <w:marRight w:val="0"/>
          <w:marTop w:val="0"/>
          <w:marBottom w:val="0"/>
          <w:divBdr>
            <w:top w:val="none" w:sz="0" w:space="0" w:color="auto"/>
            <w:left w:val="none" w:sz="0" w:space="0" w:color="auto"/>
            <w:bottom w:val="none" w:sz="0" w:space="0" w:color="auto"/>
            <w:right w:val="none" w:sz="0" w:space="0" w:color="auto"/>
          </w:divBdr>
        </w:div>
        <w:div w:id="450517221">
          <w:marLeft w:val="480"/>
          <w:marRight w:val="0"/>
          <w:marTop w:val="0"/>
          <w:marBottom w:val="0"/>
          <w:divBdr>
            <w:top w:val="none" w:sz="0" w:space="0" w:color="auto"/>
            <w:left w:val="none" w:sz="0" w:space="0" w:color="auto"/>
            <w:bottom w:val="none" w:sz="0" w:space="0" w:color="auto"/>
            <w:right w:val="none" w:sz="0" w:space="0" w:color="auto"/>
          </w:divBdr>
        </w:div>
        <w:div w:id="1833718917">
          <w:marLeft w:val="480"/>
          <w:marRight w:val="0"/>
          <w:marTop w:val="0"/>
          <w:marBottom w:val="0"/>
          <w:divBdr>
            <w:top w:val="none" w:sz="0" w:space="0" w:color="auto"/>
            <w:left w:val="none" w:sz="0" w:space="0" w:color="auto"/>
            <w:bottom w:val="none" w:sz="0" w:space="0" w:color="auto"/>
            <w:right w:val="none" w:sz="0" w:space="0" w:color="auto"/>
          </w:divBdr>
        </w:div>
        <w:div w:id="155152204">
          <w:marLeft w:val="480"/>
          <w:marRight w:val="0"/>
          <w:marTop w:val="0"/>
          <w:marBottom w:val="0"/>
          <w:divBdr>
            <w:top w:val="none" w:sz="0" w:space="0" w:color="auto"/>
            <w:left w:val="none" w:sz="0" w:space="0" w:color="auto"/>
            <w:bottom w:val="none" w:sz="0" w:space="0" w:color="auto"/>
            <w:right w:val="none" w:sz="0" w:space="0" w:color="auto"/>
          </w:divBdr>
        </w:div>
        <w:div w:id="1802455093">
          <w:marLeft w:val="480"/>
          <w:marRight w:val="0"/>
          <w:marTop w:val="0"/>
          <w:marBottom w:val="0"/>
          <w:divBdr>
            <w:top w:val="none" w:sz="0" w:space="0" w:color="auto"/>
            <w:left w:val="none" w:sz="0" w:space="0" w:color="auto"/>
            <w:bottom w:val="none" w:sz="0" w:space="0" w:color="auto"/>
            <w:right w:val="none" w:sz="0" w:space="0" w:color="auto"/>
          </w:divBdr>
        </w:div>
        <w:div w:id="732116240">
          <w:marLeft w:val="480"/>
          <w:marRight w:val="0"/>
          <w:marTop w:val="0"/>
          <w:marBottom w:val="0"/>
          <w:divBdr>
            <w:top w:val="none" w:sz="0" w:space="0" w:color="auto"/>
            <w:left w:val="none" w:sz="0" w:space="0" w:color="auto"/>
            <w:bottom w:val="none" w:sz="0" w:space="0" w:color="auto"/>
            <w:right w:val="none" w:sz="0" w:space="0" w:color="auto"/>
          </w:divBdr>
        </w:div>
        <w:div w:id="1250233661">
          <w:marLeft w:val="480"/>
          <w:marRight w:val="0"/>
          <w:marTop w:val="0"/>
          <w:marBottom w:val="0"/>
          <w:divBdr>
            <w:top w:val="none" w:sz="0" w:space="0" w:color="auto"/>
            <w:left w:val="none" w:sz="0" w:space="0" w:color="auto"/>
            <w:bottom w:val="none" w:sz="0" w:space="0" w:color="auto"/>
            <w:right w:val="none" w:sz="0" w:space="0" w:color="auto"/>
          </w:divBdr>
        </w:div>
        <w:div w:id="1555582571">
          <w:marLeft w:val="480"/>
          <w:marRight w:val="0"/>
          <w:marTop w:val="0"/>
          <w:marBottom w:val="0"/>
          <w:divBdr>
            <w:top w:val="none" w:sz="0" w:space="0" w:color="auto"/>
            <w:left w:val="none" w:sz="0" w:space="0" w:color="auto"/>
            <w:bottom w:val="none" w:sz="0" w:space="0" w:color="auto"/>
            <w:right w:val="none" w:sz="0" w:space="0" w:color="auto"/>
          </w:divBdr>
        </w:div>
        <w:div w:id="255091801">
          <w:marLeft w:val="480"/>
          <w:marRight w:val="0"/>
          <w:marTop w:val="0"/>
          <w:marBottom w:val="0"/>
          <w:divBdr>
            <w:top w:val="none" w:sz="0" w:space="0" w:color="auto"/>
            <w:left w:val="none" w:sz="0" w:space="0" w:color="auto"/>
            <w:bottom w:val="none" w:sz="0" w:space="0" w:color="auto"/>
            <w:right w:val="none" w:sz="0" w:space="0" w:color="auto"/>
          </w:divBdr>
        </w:div>
      </w:divsChild>
    </w:div>
    <w:div w:id="1407023532">
      <w:bodyDiv w:val="1"/>
      <w:marLeft w:val="0"/>
      <w:marRight w:val="0"/>
      <w:marTop w:val="0"/>
      <w:marBottom w:val="0"/>
      <w:divBdr>
        <w:top w:val="none" w:sz="0" w:space="0" w:color="auto"/>
        <w:left w:val="none" w:sz="0" w:space="0" w:color="auto"/>
        <w:bottom w:val="none" w:sz="0" w:space="0" w:color="auto"/>
        <w:right w:val="none" w:sz="0" w:space="0" w:color="auto"/>
      </w:divBdr>
    </w:div>
    <w:div w:id="1407150273">
      <w:bodyDiv w:val="1"/>
      <w:marLeft w:val="0"/>
      <w:marRight w:val="0"/>
      <w:marTop w:val="0"/>
      <w:marBottom w:val="0"/>
      <w:divBdr>
        <w:top w:val="none" w:sz="0" w:space="0" w:color="auto"/>
        <w:left w:val="none" w:sz="0" w:space="0" w:color="auto"/>
        <w:bottom w:val="none" w:sz="0" w:space="0" w:color="auto"/>
        <w:right w:val="none" w:sz="0" w:space="0" w:color="auto"/>
      </w:divBdr>
    </w:div>
    <w:div w:id="1407266707">
      <w:bodyDiv w:val="1"/>
      <w:marLeft w:val="0"/>
      <w:marRight w:val="0"/>
      <w:marTop w:val="0"/>
      <w:marBottom w:val="0"/>
      <w:divBdr>
        <w:top w:val="none" w:sz="0" w:space="0" w:color="auto"/>
        <w:left w:val="none" w:sz="0" w:space="0" w:color="auto"/>
        <w:bottom w:val="none" w:sz="0" w:space="0" w:color="auto"/>
        <w:right w:val="none" w:sz="0" w:space="0" w:color="auto"/>
      </w:divBdr>
    </w:div>
    <w:div w:id="1407267326">
      <w:bodyDiv w:val="1"/>
      <w:marLeft w:val="0"/>
      <w:marRight w:val="0"/>
      <w:marTop w:val="0"/>
      <w:marBottom w:val="0"/>
      <w:divBdr>
        <w:top w:val="none" w:sz="0" w:space="0" w:color="auto"/>
        <w:left w:val="none" w:sz="0" w:space="0" w:color="auto"/>
        <w:bottom w:val="none" w:sz="0" w:space="0" w:color="auto"/>
        <w:right w:val="none" w:sz="0" w:space="0" w:color="auto"/>
      </w:divBdr>
    </w:div>
    <w:div w:id="1407459577">
      <w:bodyDiv w:val="1"/>
      <w:marLeft w:val="0"/>
      <w:marRight w:val="0"/>
      <w:marTop w:val="0"/>
      <w:marBottom w:val="0"/>
      <w:divBdr>
        <w:top w:val="none" w:sz="0" w:space="0" w:color="auto"/>
        <w:left w:val="none" w:sz="0" w:space="0" w:color="auto"/>
        <w:bottom w:val="none" w:sz="0" w:space="0" w:color="auto"/>
        <w:right w:val="none" w:sz="0" w:space="0" w:color="auto"/>
      </w:divBdr>
    </w:div>
    <w:div w:id="1407846324">
      <w:bodyDiv w:val="1"/>
      <w:marLeft w:val="0"/>
      <w:marRight w:val="0"/>
      <w:marTop w:val="0"/>
      <w:marBottom w:val="0"/>
      <w:divBdr>
        <w:top w:val="none" w:sz="0" w:space="0" w:color="auto"/>
        <w:left w:val="none" w:sz="0" w:space="0" w:color="auto"/>
        <w:bottom w:val="none" w:sz="0" w:space="0" w:color="auto"/>
        <w:right w:val="none" w:sz="0" w:space="0" w:color="auto"/>
      </w:divBdr>
    </w:div>
    <w:div w:id="1407922247">
      <w:bodyDiv w:val="1"/>
      <w:marLeft w:val="0"/>
      <w:marRight w:val="0"/>
      <w:marTop w:val="0"/>
      <w:marBottom w:val="0"/>
      <w:divBdr>
        <w:top w:val="none" w:sz="0" w:space="0" w:color="auto"/>
        <w:left w:val="none" w:sz="0" w:space="0" w:color="auto"/>
        <w:bottom w:val="none" w:sz="0" w:space="0" w:color="auto"/>
        <w:right w:val="none" w:sz="0" w:space="0" w:color="auto"/>
      </w:divBdr>
    </w:div>
    <w:div w:id="1408261986">
      <w:bodyDiv w:val="1"/>
      <w:marLeft w:val="0"/>
      <w:marRight w:val="0"/>
      <w:marTop w:val="0"/>
      <w:marBottom w:val="0"/>
      <w:divBdr>
        <w:top w:val="none" w:sz="0" w:space="0" w:color="auto"/>
        <w:left w:val="none" w:sz="0" w:space="0" w:color="auto"/>
        <w:bottom w:val="none" w:sz="0" w:space="0" w:color="auto"/>
        <w:right w:val="none" w:sz="0" w:space="0" w:color="auto"/>
      </w:divBdr>
    </w:div>
    <w:div w:id="1408304265">
      <w:bodyDiv w:val="1"/>
      <w:marLeft w:val="0"/>
      <w:marRight w:val="0"/>
      <w:marTop w:val="0"/>
      <w:marBottom w:val="0"/>
      <w:divBdr>
        <w:top w:val="none" w:sz="0" w:space="0" w:color="auto"/>
        <w:left w:val="none" w:sz="0" w:space="0" w:color="auto"/>
        <w:bottom w:val="none" w:sz="0" w:space="0" w:color="auto"/>
        <w:right w:val="none" w:sz="0" w:space="0" w:color="auto"/>
      </w:divBdr>
    </w:div>
    <w:div w:id="1408306921">
      <w:bodyDiv w:val="1"/>
      <w:marLeft w:val="0"/>
      <w:marRight w:val="0"/>
      <w:marTop w:val="0"/>
      <w:marBottom w:val="0"/>
      <w:divBdr>
        <w:top w:val="none" w:sz="0" w:space="0" w:color="auto"/>
        <w:left w:val="none" w:sz="0" w:space="0" w:color="auto"/>
        <w:bottom w:val="none" w:sz="0" w:space="0" w:color="auto"/>
        <w:right w:val="none" w:sz="0" w:space="0" w:color="auto"/>
      </w:divBdr>
    </w:div>
    <w:div w:id="1408386307">
      <w:bodyDiv w:val="1"/>
      <w:marLeft w:val="0"/>
      <w:marRight w:val="0"/>
      <w:marTop w:val="0"/>
      <w:marBottom w:val="0"/>
      <w:divBdr>
        <w:top w:val="none" w:sz="0" w:space="0" w:color="auto"/>
        <w:left w:val="none" w:sz="0" w:space="0" w:color="auto"/>
        <w:bottom w:val="none" w:sz="0" w:space="0" w:color="auto"/>
        <w:right w:val="none" w:sz="0" w:space="0" w:color="auto"/>
      </w:divBdr>
    </w:div>
    <w:div w:id="1408455420">
      <w:bodyDiv w:val="1"/>
      <w:marLeft w:val="0"/>
      <w:marRight w:val="0"/>
      <w:marTop w:val="0"/>
      <w:marBottom w:val="0"/>
      <w:divBdr>
        <w:top w:val="none" w:sz="0" w:space="0" w:color="auto"/>
        <w:left w:val="none" w:sz="0" w:space="0" w:color="auto"/>
        <w:bottom w:val="none" w:sz="0" w:space="0" w:color="auto"/>
        <w:right w:val="none" w:sz="0" w:space="0" w:color="auto"/>
      </w:divBdr>
    </w:div>
    <w:div w:id="1408575755">
      <w:bodyDiv w:val="1"/>
      <w:marLeft w:val="0"/>
      <w:marRight w:val="0"/>
      <w:marTop w:val="0"/>
      <w:marBottom w:val="0"/>
      <w:divBdr>
        <w:top w:val="none" w:sz="0" w:space="0" w:color="auto"/>
        <w:left w:val="none" w:sz="0" w:space="0" w:color="auto"/>
        <w:bottom w:val="none" w:sz="0" w:space="0" w:color="auto"/>
        <w:right w:val="none" w:sz="0" w:space="0" w:color="auto"/>
      </w:divBdr>
    </w:div>
    <w:div w:id="1408721809">
      <w:bodyDiv w:val="1"/>
      <w:marLeft w:val="0"/>
      <w:marRight w:val="0"/>
      <w:marTop w:val="0"/>
      <w:marBottom w:val="0"/>
      <w:divBdr>
        <w:top w:val="none" w:sz="0" w:space="0" w:color="auto"/>
        <w:left w:val="none" w:sz="0" w:space="0" w:color="auto"/>
        <w:bottom w:val="none" w:sz="0" w:space="0" w:color="auto"/>
        <w:right w:val="none" w:sz="0" w:space="0" w:color="auto"/>
      </w:divBdr>
    </w:div>
    <w:div w:id="1408723942">
      <w:bodyDiv w:val="1"/>
      <w:marLeft w:val="0"/>
      <w:marRight w:val="0"/>
      <w:marTop w:val="0"/>
      <w:marBottom w:val="0"/>
      <w:divBdr>
        <w:top w:val="none" w:sz="0" w:space="0" w:color="auto"/>
        <w:left w:val="none" w:sz="0" w:space="0" w:color="auto"/>
        <w:bottom w:val="none" w:sz="0" w:space="0" w:color="auto"/>
        <w:right w:val="none" w:sz="0" w:space="0" w:color="auto"/>
      </w:divBdr>
    </w:div>
    <w:div w:id="1408921563">
      <w:bodyDiv w:val="1"/>
      <w:marLeft w:val="0"/>
      <w:marRight w:val="0"/>
      <w:marTop w:val="0"/>
      <w:marBottom w:val="0"/>
      <w:divBdr>
        <w:top w:val="none" w:sz="0" w:space="0" w:color="auto"/>
        <w:left w:val="none" w:sz="0" w:space="0" w:color="auto"/>
        <w:bottom w:val="none" w:sz="0" w:space="0" w:color="auto"/>
        <w:right w:val="none" w:sz="0" w:space="0" w:color="auto"/>
      </w:divBdr>
    </w:div>
    <w:div w:id="1408961786">
      <w:bodyDiv w:val="1"/>
      <w:marLeft w:val="0"/>
      <w:marRight w:val="0"/>
      <w:marTop w:val="0"/>
      <w:marBottom w:val="0"/>
      <w:divBdr>
        <w:top w:val="none" w:sz="0" w:space="0" w:color="auto"/>
        <w:left w:val="none" w:sz="0" w:space="0" w:color="auto"/>
        <w:bottom w:val="none" w:sz="0" w:space="0" w:color="auto"/>
        <w:right w:val="none" w:sz="0" w:space="0" w:color="auto"/>
      </w:divBdr>
    </w:div>
    <w:div w:id="1409037036">
      <w:bodyDiv w:val="1"/>
      <w:marLeft w:val="0"/>
      <w:marRight w:val="0"/>
      <w:marTop w:val="0"/>
      <w:marBottom w:val="0"/>
      <w:divBdr>
        <w:top w:val="none" w:sz="0" w:space="0" w:color="auto"/>
        <w:left w:val="none" w:sz="0" w:space="0" w:color="auto"/>
        <w:bottom w:val="none" w:sz="0" w:space="0" w:color="auto"/>
        <w:right w:val="none" w:sz="0" w:space="0" w:color="auto"/>
      </w:divBdr>
    </w:div>
    <w:div w:id="1409115351">
      <w:bodyDiv w:val="1"/>
      <w:marLeft w:val="0"/>
      <w:marRight w:val="0"/>
      <w:marTop w:val="0"/>
      <w:marBottom w:val="0"/>
      <w:divBdr>
        <w:top w:val="none" w:sz="0" w:space="0" w:color="auto"/>
        <w:left w:val="none" w:sz="0" w:space="0" w:color="auto"/>
        <w:bottom w:val="none" w:sz="0" w:space="0" w:color="auto"/>
        <w:right w:val="none" w:sz="0" w:space="0" w:color="auto"/>
      </w:divBdr>
    </w:div>
    <w:div w:id="1409183031">
      <w:bodyDiv w:val="1"/>
      <w:marLeft w:val="0"/>
      <w:marRight w:val="0"/>
      <w:marTop w:val="0"/>
      <w:marBottom w:val="0"/>
      <w:divBdr>
        <w:top w:val="none" w:sz="0" w:space="0" w:color="auto"/>
        <w:left w:val="none" w:sz="0" w:space="0" w:color="auto"/>
        <w:bottom w:val="none" w:sz="0" w:space="0" w:color="auto"/>
        <w:right w:val="none" w:sz="0" w:space="0" w:color="auto"/>
      </w:divBdr>
    </w:div>
    <w:div w:id="1409305778">
      <w:bodyDiv w:val="1"/>
      <w:marLeft w:val="0"/>
      <w:marRight w:val="0"/>
      <w:marTop w:val="0"/>
      <w:marBottom w:val="0"/>
      <w:divBdr>
        <w:top w:val="none" w:sz="0" w:space="0" w:color="auto"/>
        <w:left w:val="none" w:sz="0" w:space="0" w:color="auto"/>
        <w:bottom w:val="none" w:sz="0" w:space="0" w:color="auto"/>
        <w:right w:val="none" w:sz="0" w:space="0" w:color="auto"/>
      </w:divBdr>
    </w:div>
    <w:div w:id="1409503469">
      <w:bodyDiv w:val="1"/>
      <w:marLeft w:val="0"/>
      <w:marRight w:val="0"/>
      <w:marTop w:val="0"/>
      <w:marBottom w:val="0"/>
      <w:divBdr>
        <w:top w:val="none" w:sz="0" w:space="0" w:color="auto"/>
        <w:left w:val="none" w:sz="0" w:space="0" w:color="auto"/>
        <w:bottom w:val="none" w:sz="0" w:space="0" w:color="auto"/>
        <w:right w:val="none" w:sz="0" w:space="0" w:color="auto"/>
      </w:divBdr>
    </w:div>
    <w:div w:id="1409569861">
      <w:bodyDiv w:val="1"/>
      <w:marLeft w:val="0"/>
      <w:marRight w:val="0"/>
      <w:marTop w:val="0"/>
      <w:marBottom w:val="0"/>
      <w:divBdr>
        <w:top w:val="none" w:sz="0" w:space="0" w:color="auto"/>
        <w:left w:val="none" w:sz="0" w:space="0" w:color="auto"/>
        <w:bottom w:val="none" w:sz="0" w:space="0" w:color="auto"/>
        <w:right w:val="none" w:sz="0" w:space="0" w:color="auto"/>
      </w:divBdr>
    </w:div>
    <w:div w:id="1409765091">
      <w:bodyDiv w:val="1"/>
      <w:marLeft w:val="0"/>
      <w:marRight w:val="0"/>
      <w:marTop w:val="0"/>
      <w:marBottom w:val="0"/>
      <w:divBdr>
        <w:top w:val="none" w:sz="0" w:space="0" w:color="auto"/>
        <w:left w:val="none" w:sz="0" w:space="0" w:color="auto"/>
        <w:bottom w:val="none" w:sz="0" w:space="0" w:color="auto"/>
        <w:right w:val="none" w:sz="0" w:space="0" w:color="auto"/>
      </w:divBdr>
    </w:div>
    <w:div w:id="1410156365">
      <w:bodyDiv w:val="1"/>
      <w:marLeft w:val="0"/>
      <w:marRight w:val="0"/>
      <w:marTop w:val="0"/>
      <w:marBottom w:val="0"/>
      <w:divBdr>
        <w:top w:val="none" w:sz="0" w:space="0" w:color="auto"/>
        <w:left w:val="none" w:sz="0" w:space="0" w:color="auto"/>
        <w:bottom w:val="none" w:sz="0" w:space="0" w:color="auto"/>
        <w:right w:val="none" w:sz="0" w:space="0" w:color="auto"/>
      </w:divBdr>
    </w:div>
    <w:div w:id="1410342508">
      <w:bodyDiv w:val="1"/>
      <w:marLeft w:val="0"/>
      <w:marRight w:val="0"/>
      <w:marTop w:val="0"/>
      <w:marBottom w:val="0"/>
      <w:divBdr>
        <w:top w:val="none" w:sz="0" w:space="0" w:color="auto"/>
        <w:left w:val="none" w:sz="0" w:space="0" w:color="auto"/>
        <w:bottom w:val="none" w:sz="0" w:space="0" w:color="auto"/>
        <w:right w:val="none" w:sz="0" w:space="0" w:color="auto"/>
      </w:divBdr>
    </w:div>
    <w:div w:id="1410543294">
      <w:bodyDiv w:val="1"/>
      <w:marLeft w:val="0"/>
      <w:marRight w:val="0"/>
      <w:marTop w:val="0"/>
      <w:marBottom w:val="0"/>
      <w:divBdr>
        <w:top w:val="none" w:sz="0" w:space="0" w:color="auto"/>
        <w:left w:val="none" w:sz="0" w:space="0" w:color="auto"/>
        <w:bottom w:val="none" w:sz="0" w:space="0" w:color="auto"/>
        <w:right w:val="none" w:sz="0" w:space="0" w:color="auto"/>
      </w:divBdr>
    </w:div>
    <w:div w:id="1410617330">
      <w:bodyDiv w:val="1"/>
      <w:marLeft w:val="0"/>
      <w:marRight w:val="0"/>
      <w:marTop w:val="0"/>
      <w:marBottom w:val="0"/>
      <w:divBdr>
        <w:top w:val="none" w:sz="0" w:space="0" w:color="auto"/>
        <w:left w:val="none" w:sz="0" w:space="0" w:color="auto"/>
        <w:bottom w:val="none" w:sz="0" w:space="0" w:color="auto"/>
        <w:right w:val="none" w:sz="0" w:space="0" w:color="auto"/>
      </w:divBdr>
    </w:div>
    <w:div w:id="1410617428">
      <w:bodyDiv w:val="1"/>
      <w:marLeft w:val="0"/>
      <w:marRight w:val="0"/>
      <w:marTop w:val="0"/>
      <w:marBottom w:val="0"/>
      <w:divBdr>
        <w:top w:val="none" w:sz="0" w:space="0" w:color="auto"/>
        <w:left w:val="none" w:sz="0" w:space="0" w:color="auto"/>
        <w:bottom w:val="none" w:sz="0" w:space="0" w:color="auto"/>
        <w:right w:val="none" w:sz="0" w:space="0" w:color="auto"/>
      </w:divBdr>
    </w:div>
    <w:div w:id="1411273639">
      <w:bodyDiv w:val="1"/>
      <w:marLeft w:val="0"/>
      <w:marRight w:val="0"/>
      <w:marTop w:val="0"/>
      <w:marBottom w:val="0"/>
      <w:divBdr>
        <w:top w:val="none" w:sz="0" w:space="0" w:color="auto"/>
        <w:left w:val="none" w:sz="0" w:space="0" w:color="auto"/>
        <w:bottom w:val="none" w:sz="0" w:space="0" w:color="auto"/>
        <w:right w:val="none" w:sz="0" w:space="0" w:color="auto"/>
      </w:divBdr>
    </w:div>
    <w:div w:id="1411653781">
      <w:bodyDiv w:val="1"/>
      <w:marLeft w:val="0"/>
      <w:marRight w:val="0"/>
      <w:marTop w:val="0"/>
      <w:marBottom w:val="0"/>
      <w:divBdr>
        <w:top w:val="none" w:sz="0" w:space="0" w:color="auto"/>
        <w:left w:val="none" w:sz="0" w:space="0" w:color="auto"/>
        <w:bottom w:val="none" w:sz="0" w:space="0" w:color="auto"/>
        <w:right w:val="none" w:sz="0" w:space="0" w:color="auto"/>
      </w:divBdr>
    </w:div>
    <w:div w:id="1411661008">
      <w:bodyDiv w:val="1"/>
      <w:marLeft w:val="0"/>
      <w:marRight w:val="0"/>
      <w:marTop w:val="0"/>
      <w:marBottom w:val="0"/>
      <w:divBdr>
        <w:top w:val="none" w:sz="0" w:space="0" w:color="auto"/>
        <w:left w:val="none" w:sz="0" w:space="0" w:color="auto"/>
        <w:bottom w:val="none" w:sz="0" w:space="0" w:color="auto"/>
        <w:right w:val="none" w:sz="0" w:space="0" w:color="auto"/>
      </w:divBdr>
    </w:div>
    <w:div w:id="1411735501">
      <w:bodyDiv w:val="1"/>
      <w:marLeft w:val="0"/>
      <w:marRight w:val="0"/>
      <w:marTop w:val="0"/>
      <w:marBottom w:val="0"/>
      <w:divBdr>
        <w:top w:val="none" w:sz="0" w:space="0" w:color="auto"/>
        <w:left w:val="none" w:sz="0" w:space="0" w:color="auto"/>
        <w:bottom w:val="none" w:sz="0" w:space="0" w:color="auto"/>
        <w:right w:val="none" w:sz="0" w:space="0" w:color="auto"/>
      </w:divBdr>
    </w:div>
    <w:div w:id="1412005047">
      <w:bodyDiv w:val="1"/>
      <w:marLeft w:val="0"/>
      <w:marRight w:val="0"/>
      <w:marTop w:val="0"/>
      <w:marBottom w:val="0"/>
      <w:divBdr>
        <w:top w:val="none" w:sz="0" w:space="0" w:color="auto"/>
        <w:left w:val="none" w:sz="0" w:space="0" w:color="auto"/>
        <w:bottom w:val="none" w:sz="0" w:space="0" w:color="auto"/>
        <w:right w:val="none" w:sz="0" w:space="0" w:color="auto"/>
      </w:divBdr>
    </w:div>
    <w:div w:id="1412193000">
      <w:bodyDiv w:val="1"/>
      <w:marLeft w:val="0"/>
      <w:marRight w:val="0"/>
      <w:marTop w:val="0"/>
      <w:marBottom w:val="0"/>
      <w:divBdr>
        <w:top w:val="none" w:sz="0" w:space="0" w:color="auto"/>
        <w:left w:val="none" w:sz="0" w:space="0" w:color="auto"/>
        <w:bottom w:val="none" w:sz="0" w:space="0" w:color="auto"/>
        <w:right w:val="none" w:sz="0" w:space="0" w:color="auto"/>
      </w:divBdr>
    </w:div>
    <w:div w:id="1412654714">
      <w:bodyDiv w:val="1"/>
      <w:marLeft w:val="0"/>
      <w:marRight w:val="0"/>
      <w:marTop w:val="0"/>
      <w:marBottom w:val="0"/>
      <w:divBdr>
        <w:top w:val="none" w:sz="0" w:space="0" w:color="auto"/>
        <w:left w:val="none" w:sz="0" w:space="0" w:color="auto"/>
        <w:bottom w:val="none" w:sz="0" w:space="0" w:color="auto"/>
        <w:right w:val="none" w:sz="0" w:space="0" w:color="auto"/>
      </w:divBdr>
    </w:div>
    <w:div w:id="1413046913">
      <w:bodyDiv w:val="1"/>
      <w:marLeft w:val="0"/>
      <w:marRight w:val="0"/>
      <w:marTop w:val="0"/>
      <w:marBottom w:val="0"/>
      <w:divBdr>
        <w:top w:val="none" w:sz="0" w:space="0" w:color="auto"/>
        <w:left w:val="none" w:sz="0" w:space="0" w:color="auto"/>
        <w:bottom w:val="none" w:sz="0" w:space="0" w:color="auto"/>
        <w:right w:val="none" w:sz="0" w:space="0" w:color="auto"/>
      </w:divBdr>
    </w:div>
    <w:div w:id="1413312497">
      <w:bodyDiv w:val="1"/>
      <w:marLeft w:val="0"/>
      <w:marRight w:val="0"/>
      <w:marTop w:val="0"/>
      <w:marBottom w:val="0"/>
      <w:divBdr>
        <w:top w:val="none" w:sz="0" w:space="0" w:color="auto"/>
        <w:left w:val="none" w:sz="0" w:space="0" w:color="auto"/>
        <w:bottom w:val="none" w:sz="0" w:space="0" w:color="auto"/>
        <w:right w:val="none" w:sz="0" w:space="0" w:color="auto"/>
      </w:divBdr>
    </w:div>
    <w:div w:id="1413316553">
      <w:bodyDiv w:val="1"/>
      <w:marLeft w:val="0"/>
      <w:marRight w:val="0"/>
      <w:marTop w:val="0"/>
      <w:marBottom w:val="0"/>
      <w:divBdr>
        <w:top w:val="none" w:sz="0" w:space="0" w:color="auto"/>
        <w:left w:val="none" w:sz="0" w:space="0" w:color="auto"/>
        <w:bottom w:val="none" w:sz="0" w:space="0" w:color="auto"/>
        <w:right w:val="none" w:sz="0" w:space="0" w:color="auto"/>
      </w:divBdr>
    </w:div>
    <w:div w:id="1413503991">
      <w:bodyDiv w:val="1"/>
      <w:marLeft w:val="0"/>
      <w:marRight w:val="0"/>
      <w:marTop w:val="0"/>
      <w:marBottom w:val="0"/>
      <w:divBdr>
        <w:top w:val="none" w:sz="0" w:space="0" w:color="auto"/>
        <w:left w:val="none" w:sz="0" w:space="0" w:color="auto"/>
        <w:bottom w:val="none" w:sz="0" w:space="0" w:color="auto"/>
        <w:right w:val="none" w:sz="0" w:space="0" w:color="auto"/>
      </w:divBdr>
    </w:div>
    <w:div w:id="1413507201">
      <w:bodyDiv w:val="1"/>
      <w:marLeft w:val="0"/>
      <w:marRight w:val="0"/>
      <w:marTop w:val="0"/>
      <w:marBottom w:val="0"/>
      <w:divBdr>
        <w:top w:val="none" w:sz="0" w:space="0" w:color="auto"/>
        <w:left w:val="none" w:sz="0" w:space="0" w:color="auto"/>
        <w:bottom w:val="none" w:sz="0" w:space="0" w:color="auto"/>
        <w:right w:val="none" w:sz="0" w:space="0" w:color="auto"/>
      </w:divBdr>
    </w:div>
    <w:div w:id="1413548912">
      <w:bodyDiv w:val="1"/>
      <w:marLeft w:val="0"/>
      <w:marRight w:val="0"/>
      <w:marTop w:val="0"/>
      <w:marBottom w:val="0"/>
      <w:divBdr>
        <w:top w:val="none" w:sz="0" w:space="0" w:color="auto"/>
        <w:left w:val="none" w:sz="0" w:space="0" w:color="auto"/>
        <w:bottom w:val="none" w:sz="0" w:space="0" w:color="auto"/>
        <w:right w:val="none" w:sz="0" w:space="0" w:color="auto"/>
      </w:divBdr>
    </w:div>
    <w:div w:id="1413818015">
      <w:bodyDiv w:val="1"/>
      <w:marLeft w:val="0"/>
      <w:marRight w:val="0"/>
      <w:marTop w:val="0"/>
      <w:marBottom w:val="0"/>
      <w:divBdr>
        <w:top w:val="none" w:sz="0" w:space="0" w:color="auto"/>
        <w:left w:val="none" w:sz="0" w:space="0" w:color="auto"/>
        <w:bottom w:val="none" w:sz="0" w:space="0" w:color="auto"/>
        <w:right w:val="none" w:sz="0" w:space="0" w:color="auto"/>
      </w:divBdr>
    </w:div>
    <w:div w:id="1414400888">
      <w:bodyDiv w:val="1"/>
      <w:marLeft w:val="0"/>
      <w:marRight w:val="0"/>
      <w:marTop w:val="0"/>
      <w:marBottom w:val="0"/>
      <w:divBdr>
        <w:top w:val="none" w:sz="0" w:space="0" w:color="auto"/>
        <w:left w:val="none" w:sz="0" w:space="0" w:color="auto"/>
        <w:bottom w:val="none" w:sz="0" w:space="0" w:color="auto"/>
        <w:right w:val="none" w:sz="0" w:space="0" w:color="auto"/>
      </w:divBdr>
    </w:div>
    <w:div w:id="1415736602">
      <w:bodyDiv w:val="1"/>
      <w:marLeft w:val="0"/>
      <w:marRight w:val="0"/>
      <w:marTop w:val="0"/>
      <w:marBottom w:val="0"/>
      <w:divBdr>
        <w:top w:val="none" w:sz="0" w:space="0" w:color="auto"/>
        <w:left w:val="none" w:sz="0" w:space="0" w:color="auto"/>
        <w:bottom w:val="none" w:sz="0" w:space="0" w:color="auto"/>
        <w:right w:val="none" w:sz="0" w:space="0" w:color="auto"/>
      </w:divBdr>
    </w:div>
    <w:div w:id="1415778258">
      <w:bodyDiv w:val="1"/>
      <w:marLeft w:val="0"/>
      <w:marRight w:val="0"/>
      <w:marTop w:val="0"/>
      <w:marBottom w:val="0"/>
      <w:divBdr>
        <w:top w:val="none" w:sz="0" w:space="0" w:color="auto"/>
        <w:left w:val="none" w:sz="0" w:space="0" w:color="auto"/>
        <w:bottom w:val="none" w:sz="0" w:space="0" w:color="auto"/>
        <w:right w:val="none" w:sz="0" w:space="0" w:color="auto"/>
      </w:divBdr>
    </w:div>
    <w:div w:id="1416433987">
      <w:bodyDiv w:val="1"/>
      <w:marLeft w:val="0"/>
      <w:marRight w:val="0"/>
      <w:marTop w:val="0"/>
      <w:marBottom w:val="0"/>
      <w:divBdr>
        <w:top w:val="none" w:sz="0" w:space="0" w:color="auto"/>
        <w:left w:val="none" w:sz="0" w:space="0" w:color="auto"/>
        <w:bottom w:val="none" w:sz="0" w:space="0" w:color="auto"/>
        <w:right w:val="none" w:sz="0" w:space="0" w:color="auto"/>
      </w:divBdr>
    </w:div>
    <w:div w:id="1416710832">
      <w:bodyDiv w:val="1"/>
      <w:marLeft w:val="0"/>
      <w:marRight w:val="0"/>
      <w:marTop w:val="0"/>
      <w:marBottom w:val="0"/>
      <w:divBdr>
        <w:top w:val="none" w:sz="0" w:space="0" w:color="auto"/>
        <w:left w:val="none" w:sz="0" w:space="0" w:color="auto"/>
        <w:bottom w:val="none" w:sz="0" w:space="0" w:color="auto"/>
        <w:right w:val="none" w:sz="0" w:space="0" w:color="auto"/>
      </w:divBdr>
    </w:div>
    <w:div w:id="1416901286">
      <w:bodyDiv w:val="1"/>
      <w:marLeft w:val="0"/>
      <w:marRight w:val="0"/>
      <w:marTop w:val="0"/>
      <w:marBottom w:val="0"/>
      <w:divBdr>
        <w:top w:val="none" w:sz="0" w:space="0" w:color="auto"/>
        <w:left w:val="none" w:sz="0" w:space="0" w:color="auto"/>
        <w:bottom w:val="none" w:sz="0" w:space="0" w:color="auto"/>
        <w:right w:val="none" w:sz="0" w:space="0" w:color="auto"/>
      </w:divBdr>
    </w:div>
    <w:div w:id="1416974981">
      <w:bodyDiv w:val="1"/>
      <w:marLeft w:val="0"/>
      <w:marRight w:val="0"/>
      <w:marTop w:val="0"/>
      <w:marBottom w:val="0"/>
      <w:divBdr>
        <w:top w:val="none" w:sz="0" w:space="0" w:color="auto"/>
        <w:left w:val="none" w:sz="0" w:space="0" w:color="auto"/>
        <w:bottom w:val="none" w:sz="0" w:space="0" w:color="auto"/>
        <w:right w:val="none" w:sz="0" w:space="0" w:color="auto"/>
      </w:divBdr>
    </w:div>
    <w:div w:id="1417048182">
      <w:bodyDiv w:val="1"/>
      <w:marLeft w:val="0"/>
      <w:marRight w:val="0"/>
      <w:marTop w:val="0"/>
      <w:marBottom w:val="0"/>
      <w:divBdr>
        <w:top w:val="none" w:sz="0" w:space="0" w:color="auto"/>
        <w:left w:val="none" w:sz="0" w:space="0" w:color="auto"/>
        <w:bottom w:val="none" w:sz="0" w:space="0" w:color="auto"/>
        <w:right w:val="none" w:sz="0" w:space="0" w:color="auto"/>
      </w:divBdr>
    </w:div>
    <w:div w:id="1417240482">
      <w:bodyDiv w:val="1"/>
      <w:marLeft w:val="0"/>
      <w:marRight w:val="0"/>
      <w:marTop w:val="0"/>
      <w:marBottom w:val="0"/>
      <w:divBdr>
        <w:top w:val="none" w:sz="0" w:space="0" w:color="auto"/>
        <w:left w:val="none" w:sz="0" w:space="0" w:color="auto"/>
        <w:bottom w:val="none" w:sz="0" w:space="0" w:color="auto"/>
        <w:right w:val="none" w:sz="0" w:space="0" w:color="auto"/>
      </w:divBdr>
    </w:div>
    <w:div w:id="1417441911">
      <w:bodyDiv w:val="1"/>
      <w:marLeft w:val="0"/>
      <w:marRight w:val="0"/>
      <w:marTop w:val="0"/>
      <w:marBottom w:val="0"/>
      <w:divBdr>
        <w:top w:val="none" w:sz="0" w:space="0" w:color="auto"/>
        <w:left w:val="none" w:sz="0" w:space="0" w:color="auto"/>
        <w:bottom w:val="none" w:sz="0" w:space="0" w:color="auto"/>
        <w:right w:val="none" w:sz="0" w:space="0" w:color="auto"/>
      </w:divBdr>
    </w:div>
    <w:div w:id="1417632933">
      <w:bodyDiv w:val="1"/>
      <w:marLeft w:val="0"/>
      <w:marRight w:val="0"/>
      <w:marTop w:val="0"/>
      <w:marBottom w:val="0"/>
      <w:divBdr>
        <w:top w:val="none" w:sz="0" w:space="0" w:color="auto"/>
        <w:left w:val="none" w:sz="0" w:space="0" w:color="auto"/>
        <w:bottom w:val="none" w:sz="0" w:space="0" w:color="auto"/>
        <w:right w:val="none" w:sz="0" w:space="0" w:color="auto"/>
      </w:divBdr>
    </w:div>
    <w:div w:id="1417702433">
      <w:bodyDiv w:val="1"/>
      <w:marLeft w:val="0"/>
      <w:marRight w:val="0"/>
      <w:marTop w:val="0"/>
      <w:marBottom w:val="0"/>
      <w:divBdr>
        <w:top w:val="none" w:sz="0" w:space="0" w:color="auto"/>
        <w:left w:val="none" w:sz="0" w:space="0" w:color="auto"/>
        <w:bottom w:val="none" w:sz="0" w:space="0" w:color="auto"/>
        <w:right w:val="none" w:sz="0" w:space="0" w:color="auto"/>
      </w:divBdr>
    </w:div>
    <w:div w:id="1417747013">
      <w:bodyDiv w:val="1"/>
      <w:marLeft w:val="0"/>
      <w:marRight w:val="0"/>
      <w:marTop w:val="0"/>
      <w:marBottom w:val="0"/>
      <w:divBdr>
        <w:top w:val="none" w:sz="0" w:space="0" w:color="auto"/>
        <w:left w:val="none" w:sz="0" w:space="0" w:color="auto"/>
        <w:bottom w:val="none" w:sz="0" w:space="0" w:color="auto"/>
        <w:right w:val="none" w:sz="0" w:space="0" w:color="auto"/>
      </w:divBdr>
    </w:div>
    <w:div w:id="1417903083">
      <w:bodyDiv w:val="1"/>
      <w:marLeft w:val="0"/>
      <w:marRight w:val="0"/>
      <w:marTop w:val="0"/>
      <w:marBottom w:val="0"/>
      <w:divBdr>
        <w:top w:val="none" w:sz="0" w:space="0" w:color="auto"/>
        <w:left w:val="none" w:sz="0" w:space="0" w:color="auto"/>
        <w:bottom w:val="none" w:sz="0" w:space="0" w:color="auto"/>
        <w:right w:val="none" w:sz="0" w:space="0" w:color="auto"/>
      </w:divBdr>
    </w:div>
    <w:div w:id="1418213958">
      <w:bodyDiv w:val="1"/>
      <w:marLeft w:val="0"/>
      <w:marRight w:val="0"/>
      <w:marTop w:val="0"/>
      <w:marBottom w:val="0"/>
      <w:divBdr>
        <w:top w:val="none" w:sz="0" w:space="0" w:color="auto"/>
        <w:left w:val="none" w:sz="0" w:space="0" w:color="auto"/>
        <w:bottom w:val="none" w:sz="0" w:space="0" w:color="auto"/>
        <w:right w:val="none" w:sz="0" w:space="0" w:color="auto"/>
      </w:divBdr>
    </w:div>
    <w:div w:id="1418549662">
      <w:bodyDiv w:val="1"/>
      <w:marLeft w:val="0"/>
      <w:marRight w:val="0"/>
      <w:marTop w:val="0"/>
      <w:marBottom w:val="0"/>
      <w:divBdr>
        <w:top w:val="none" w:sz="0" w:space="0" w:color="auto"/>
        <w:left w:val="none" w:sz="0" w:space="0" w:color="auto"/>
        <w:bottom w:val="none" w:sz="0" w:space="0" w:color="auto"/>
        <w:right w:val="none" w:sz="0" w:space="0" w:color="auto"/>
      </w:divBdr>
    </w:div>
    <w:div w:id="1418551448">
      <w:bodyDiv w:val="1"/>
      <w:marLeft w:val="0"/>
      <w:marRight w:val="0"/>
      <w:marTop w:val="0"/>
      <w:marBottom w:val="0"/>
      <w:divBdr>
        <w:top w:val="none" w:sz="0" w:space="0" w:color="auto"/>
        <w:left w:val="none" w:sz="0" w:space="0" w:color="auto"/>
        <w:bottom w:val="none" w:sz="0" w:space="0" w:color="auto"/>
        <w:right w:val="none" w:sz="0" w:space="0" w:color="auto"/>
      </w:divBdr>
    </w:div>
    <w:div w:id="1418861628">
      <w:bodyDiv w:val="1"/>
      <w:marLeft w:val="0"/>
      <w:marRight w:val="0"/>
      <w:marTop w:val="0"/>
      <w:marBottom w:val="0"/>
      <w:divBdr>
        <w:top w:val="none" w:sz="0" w:space="0" w:color="auto"/>
        <w:left w:val="none" w:sz="0" w:space="0" w:color="auto"/>
        <w:bottom w:val="none" w:sz="0" w:space="0" w:color="auto"/>
        <w:right w:val="none" w:sz="0" w:space="0" w:color="auto"/>
      </w:divBdr>
    </w:div>
    <w:div w:id="1418869643">
      <w:bodyDiv w:val="1"/>
      <w:marLeft w:val="0"/>
      <w:marRight w:val="0"/>
      <w:marTop w:val="0"/>
      <w:marBottom w:val="0"/>
      <w:divBdr>
        <w:top w:val="none" w:sz="0" w:space="0" w:color="auto"/>
        <w:left w:val="none" w:sz="0" w:space="0" w:color="auto"/>
        <w:bottom w:val="none" w:sz="0" w:space="0" w:color="auto"/>
        <w:right w:val="none" w:sz="0" w:space="0" w:color="auto"/>
      </w:divBdr>
    </w:div>
    <w:div w:id="1419139293">
      <w:bodyDiv w:val="1"/>
      <w:marLeft w:val="0"/>
      <w:marRight w:val="0"/>
      <w:marTop w:val="0"/>
      <w:marBottom w:val="0"/>
      <w:divBdr>
        <w:top w:val="none" w:sz="0" w:space="0" w:color="auto"/>
        <w:left w:val="none" w:sz="0" w:space="0" w:color="auto"/>
        <w:bottom w:val="none" w:sz="0" w:space="0" w:color="auto"/>
        <w:right w:val="none" w:sz="0" w:space="0" w:color="auto"/>
      </w:divBdr>
    </w:div>
    <w:div w:id="1419211526">
      <w:bodyDiv w:val="1"/>
      <w:marLeft w:val="0"/>
      <w:marRight w:val="0"/>
      <w:marTop w:val="0"/>
      <w:marBottom w:val="0"/>
      <w:divBdr>
        <w:top w:val="none" w:sz="0" w:space="0" w:color="auto"/>
        <w:left w:val="none" w:sz="0" w:space="0" w:color="auto"/>
        <w:bottom w:val="none" w:sz="0" w:space="0" w:color="auto"/>
        <w:right w:val="none" w:sz="0" w:space="0" w:color="auto"/>
      </w:divBdr>
    </w:div>
    <w:div w:id="1419599388">
      <w:bodyDiv w:val="1"/>
      <w:marLeft w:val="0"/>
      <w:marRight w:val="0"/>
      <w:marTop w:val="0"/>
      <w:marBottom w:val="0"/>
      <w:divBdr>
        <w:top w:val="none" w:sz="0" w:space="0" w:color="auto"/>
        <w:left w:val="none" w:sz="0" w:space="0" w:color="auto"/>
        <w:bottom w:val="none" w:sz="0" w:space="0" w:color="auto"/>
        <w:right w:val="none" w:sz="0" w:space="0" w:color="auto"/>
      </w:divBdr>
    </w:div>
    <w:div w:id="1419672745">
      <w:bodyDiv w:val="1"/>
      <w:marLeft w:val="0"/>
      <w:marRight w:val="0"/>
      <w:marTop w:val="0"/>
      <w:marBottom w:val="0"/>
      <w:divBdr>
        <w:top w:val="none" w:sz="0" w:space="0" w:color="auto"/>
        <w:left w:val="none" w:sz="0" w:space="0" w:color="auto"/>
        <w:bottom w:val="none" w:sz="0" w:space="0" w:color="auto"/>
        <w:right w:val="none" w:sz="0" w:space="0" w:color="auto"/>
      </w:divBdr>
    </w:div>
    <w:div w:id="1419864499">
      <w:bodyDiv w:val="1"/>
      <w:marLeft w:val="0"/>
      <w:marRight w:val="0"/>
      <w:marTop w:val="0"/>
      <w:marBottom w:val="0"/>
      <w:divBdr>
        <w:top w:val="none" w:sz="0" w:space="0" w:color="auto"/>
        <w:left w:val="none" w:sz="0" w:space="0" w:color="auto"/>
        <w:bottom w:val="none" w:sz="0" w:space="0" w:color="auto"/>
        <w:right w:val="none" w:sz="0" w:space="0" w:color="auto"/>
      </w:divBdr>
    </w:div>
    <w:div w:id="1420172313">
      <w:bodyDiv w:val="1"/>
      <w:marLeft w:val="0"/>
      <w:marRight w:val="0"/>
      <w:marTop w:val="0"/>
      <w:marBottom w:val="0"/>
      <w:divBdr>
        <w:top w:val="none" w:sz="0" w:space="0" w:color="auto"/>
        <w:left w:val="none" w:sz="0" w:space="0" w:color="auto"/>
        <w:bottom w:val="none" w:sz="0" w:space="0" w:color="auto"/>
        <w:right w:val="none" w:sz="0" w:space="0" w:color="auto"/>
      </w:divBdr>
    </w:div>
    <w:div w:id="1420326238">
      <w:bodyDiv w:val="1"/>
      <w:marLeft w:val="0"/>
      <w:marRight w:val="0"/>
      <w:marTop w:val="0"/>
      <w:marBottom w:val="0"/>
      <w:divBdr>
        <w:top w:val="none" w:sz="0" w:space="0" w:color="auto"/>
        <w:left w:val="none" w:sz="0" w:space="0" w:color="auto"/>
        <w:bottom w:val="none" w:sz="0" w:space="0" w:color="auto"/>
        <w:right w:val="none" w:sz="0" w:space="0" w:color="auto"/>
      </w:divBdr>
    </w:div>
    <w:div w:id="1420369203">
      <w:bodyDiv w:val="1"/>
      <w:marLeft w:val="0"/>
      <w:marRight w:val="0"/>
      <w:marTop w:val="0"/>
      <w:marBottom w:val="0"/>
      <w:divBdr>
        <w:top w:val="none" w:sz="0" w:space="0" w:color="auto"/>
        <w:left w:val="none" w:sz="0" w:space="0" w:color="auto"/>
        <w:bottom w:val="none" w:sz="0" w:space="0" w:color="auto"/>
        <w:right w:val="none" w:sz="0" w:space="0" w:color="auto"/>
      </w:divBdr>
    </w:div>
    <w:div w:id="1420370088">
      <w:bodyDiv w:val="1"/>
      <w:marLeft w:val="0"/>
      <w:marRight w:val="0"/>
      <w:marTop w:val="0"/>
      <w:marBottom w:val="0"/>
      <w:divBdr>
        <w:top w:val="none" w:sz="0" w:space="0" w:color="auto"/>
        <w:left w:val="none" w:sz="0" w:space="0" w:color="auto"/>
        <w:bottom w:val="none" w:sz="0" w:space="0" w:color="auto"/>
        <w:right w:val="none" w:sz="0" w:space="0" w:color="auto"/>
      </w:divBdr>
    </w:div>
    <w:div w:id="1420639100">
      <w:bodyDiv w:val="1"/>
      <w:marLeft w:val="0"/>
      <w:marRight w:val="0"/>
      <w:marTop w:val="0"/>
      <w:marBottom w:val="0"/>
      <w:divBdr>
        <w:top w:val="none" w:sz="0" w:space="0" w:color="auto"/>
        <w:left w:val="none" w:sz="0" w:space="0" w:color="auto"/>
        <w:bottom w:val="none" w:sz="0" w:space="0" w:color="auto"/>
        <w:right w:val="none" w:sz="0" w:space="0" w:color="auto"/>
      </w:divBdr>
    </w:div>
    <w:div w:id="1420714386">
      <w:bodyDiv w:val="1"/>
      <w:marLeft w:val="0"/>
      <w:marRight w:val="0"/>
      <w:marTop w:val="0"/>
      <w:marBottom w:val="0"/>
      <w:divBdr>
        <w:top w:val="none" w:sz="0" w:space="0" w:color="auto"/>
        <w:left w:val="none" w:sz="0" w:space="0" w:color="auto"/>
        <w:bottom w:val="none" w:sz="0" w:space="0" w:color="auto"/>
        <w:right w:val="none" w:sz="0" w:space="0" w:color="auto"/>
      </w:divBdr>
    </w:div>
    <w:div w:id="1420756439">
      <w:bodyDiv w:val="1"/>
      <w:marLeft w:val="0"/>
      <w:marRight w:val="0"/>
      <w:marTop w:val="0"/>
      <w:marBottom w:val="0"/>
      <w:divBdr>
        <w:top w:val="none" w:sz="0" w:space="0" w:color="auto"/>
        <w:left w:val="none" w:sz="0" w:space="0" w:color="auto"/>
        <w:bottom w:val="none" w:sz="0" w:space="0" w:color="auto"/>
        <w:right w:val="none" w:sz="0" w:space="0" w:color="auto"/>
      </w:divBdr>
    </w:div>
    <w:div w:id="1420787387">
      <w:bodyDiv w:val="1"/>
      <w:marLeft w:val="0"/>
      <w:marRight w:val="0"/>
      <w:marTop w:val="0"/>
      <w:marBottom w:val="0"/>
      <w:divBdr>
        <w:top w:val="none" w:sz="0" w:space="0" w:color="auto"/>
        <w:left w:val="none" w:sz="0" w:space="0" w:color="auto"/>
        <w:bottom w:val="none" w:sz="0" w:space="0" w:color="auto"/>
        <w:right w:val="none" w:sz="0" w:space="0" w:color="auto"/>
      </w:divBdr>
      <w:divsChild>
        <w:div w:id="1359239472">
          <w:marLeft w:val="480"/>
          <w:marRight w:val="0"/>
          <w:marTop w:val="0"/>
          <w:marBottom w:val="0"/>
          <w:divBdr>
            <w:top w:val="none" w:sz="0" w:space="0" w:color="auto"/>
            <w:left w:val="none" w:sz="0" w:space="0" w:color="auto"/>
            <w:bottom w:val="none" w:sz="0" w:space="0" w:color="auto"/>
            <w:right w:val="none" w:sz="0" w:space="0" w:color="auto"/>
          </w:divBdr>
        </w:div>
        <w:div w:id="917596513">
          <w:marLeft w:val="480"/>
          <w:marRight w:val="0"/>
          <w:marTop w:val="0"/>
          <w:marBottom w:val="0"/>
          <w:divBdr>
            <w:top w:val="none" w:sz="0" w:space="0" w:color="auto"/>
            <w:left w:val="none" w:sz="0" w:space="0" w:color="auto"/>
            <w:bottom w:val="none" w:sz="0" w:space="0" w:color="auto"/>
            <w:right w:val="none" w:sz="0" w:space="0" w:color="auto"/>
          </w:divBdr>
        </w:div>
        <w:div w:id="1322536508">
          <w:marLeft w:val="480"/>
          <w:marRight w:val="0"/>
          <w:marTop w:val="0"/>
          <w:marBottom w:val="0"/>
          <w:divBdr>
            <w:top w:val="none" w:sz="0" w:space="0" w:color="auto"/>
            <w:left w:val="none" w:sz="0" w:space="0" w:color="auto"/>
            <w:bottom w:val="none" w:sz="0" w:space="0" w:color="auto"/>
            <w:right w:val="none" w:sz="0" w:space="0" w:color="auto"/>
          </w:divBdr>
        </w:div>
        <w:div w:id="1820532332">
          <w:marLeft w:val="480"/>
          <w:marRight w:val="0"/>
          <w:marTop w:val="0"/>
          <w:marBottom w:val="0"/>
          <w:divBdr>
            <w:top w:val="none" w:sz="0" w:space="0" w:color="auto"/>
            <w:left w:val="none" w:sz="0" w:space="0" w:color="auto"/>
            <w:bottom w:val="none" w:sz="0" w:space="0" w:color="auto"/>
            <w:right w:val="none" w:sz="0" w:space="0" w:color="auto"/>
          </w:divBdr>
        </w:div>
        <w:div w:id="606236915">
          <w:marLeft w:val="480"/>
          <w:marRight w:val="0"/>
          <w:marTop w:val="0"/>
          <w:marBottom w:val="0"/>
          <w:divBdr>
            <w:top w:val="none" w:sz="0" w:space="0" w:color="auto"/>
            <w:left w:val="none" w:sz="0" w:space="0" w:color="auto"/>
            <w:bottom w:val="none" w:sz="0" w:space="0" w:color="auto"/>
            <w:right w:val="none" w:sz="0" w:space="0" w:color="auto"/>
          </w:divBdr>
        </w:div>
        <w:div w:id="1258322370">
          <w:marLeft w:val="480"/>
          <w:marRight w:val="0"/>
          <w:marTop w:val="0"/>
          <w:marBottom w:val="0"/>
          <w:divBdr>
            <w:top w:val="none" w:sz="0" w:space="0" w:color="auto"/>
            <w:left w:val="none" w:sz="0" w:space="0" w:color="auto"/>
            <w:bottom w:val="none" w:sz="0" w:space="0" w:color="auto"/>
            <w:right w:val="none" w:sz="0" w:space="0" w:color="auto"/>
          </w:divBdr>
        </w:div>
        <w:div w:id="813908705">
          <w:marLeft w:val="480"/>
          <w:marRight w:val="0"/>
          <w:marTop w:val="0"/>
          <w:marBottom w:val="0"/>
          <w:divBdr>
            <w:top w:val="none" w:sz="0" w:space="0" w:color="auto"/>
            <w:left w:val="none" w:sz="0" w:space="0" w:color="auto"/>
            <w:bottom w:val="none" w:sz="0" w:space="0" w:color="auto"/>
            <w:right w:val="none" w:sz="0" w:space="0" w:color="auto"/>
          </w:divBdr>
        </w:div>
        <w:div w:id="1078942539">
          <w:marLeft w:val="480"/>
          <w:marRight w:val="0"/>
          <w:marTop w:val="0"/>
          <w:marBottom w:val="0"/>
          <w:divBdr>
            <w:top w:val="none" w:sz="0" w:space="0" w:color="auto"/>
            <w:left w:val="none" w:sz="0" w:space="0" w:color="auto"/>
            <w:bottom w:val="none" w:sz="0" w:space="0" w:color="auto"/>
            <w:right w:val="none" w:sz="0" w:space="0" w:color="auto"/>
          </w:divBdr>
        </w:div>
        <w:div w:id="1683973738">
          <w:marLeft w:val="480"/>
          <w:marRight w:val="0"/>
          <w:marTop w:val="0"/>
          <w:marBottom w:val="0"/>
          <w:divBdr>
            <w:top w:val="none" w:sz="0" w:space="0" w:color="auto"/>
            <w:left w:val="none" w:sz="0" w:space="0" w:color="auto"/>
            <w:bottom w:val="none" w:sz="0" w:space="0" w:color="auto"/>
            <w:right w:val="none" w:sz="0" w:space="0" w:color="auto"/>
          </w:divBdr>
        </w:div>
        <w:div w:id="265046390">
          <w:marLeft w:val="480"/>
          <w:marRight w:val="0"/>
          <w:marTop w:val="0"/>
          <w:marBottom w:val="0"/>
          <w:divBdr>
            <w:top w:val="none" w:sz="0" w:space="0" w:color="auto"/>
            <w:left w:val="none" w:sz="0" w:space="0" w:color="auto"/>
            <w:bottom w:val="none" w:sz="0" w:space="0" w:color="auto"/>
            <w:right w:val="none" w:sz="0" w:space="0" w:color="auto"/>
          </w:divBdr>
        </w:div>
        <w:div w:id="1436444497">
          <w:marLeft w:val="480"/>
          <w:marRight w:val="0"/>
          <w:marTop w:val="0"/>
          <w:marBottom w:val="0"/>
          <w:divBdr>
            <w:top w:val="none" w:sz="0" w:space="0" w:color="auto"/>
            <w:left w:val="none" w:sz="0" w:space="0" w:color="auto"/>
            <w:bottom w:val="none" w:sz="0" w:space="0" w:color="auto"/>
            <w:right w:val="none" w:sz="0" w:space="0" w:color="auto"/>
          </w:divBdr>
        </w:div>
        <w:div w:id="1096367456">
          <w:marLeft w:val="480"/>
          <w:marRight w:val="0"/>
          <w:marTop w:val="0"/>
          <w:marBottom w:val="0"/>
          <w:divBdr>
            <w:top w:val="none" w:sz="0" w:space="0" w:color="auto"/>
            <w:left w:val="none" w:sz="0" w:space="0" w:color="auto"/>
            <w:bottom w:val="none" w:sz="0" w:space="0" w:color="auto"/>
            <w:right w:val="none" w:sz="0" w:space="0" w:color="auto"/>
          </w:divBdr>
        </w:div>
        <w:div w:id="373964494">
          <w:marLeft w:val="480"/>
          <w:marRight w:val="0"/>
          <w:marTop w:val="0"/>
          <w:marBottom w:val="0"/>
          <w:divBdr>
            <w:top w:val="none" w:sz="0" w:space="0" w:color="auto"/>
            <w:left w:val="none" w:sz="0" w:space="0" w:color="auto"/>
            <w:bottom w:val="none" w:sz="0" w:space="0" w:color="auto"/>
            <w:right w:val="none" w:sz="0" w:space="0" w:color="auto"/>
          </w:divBdr>
        </w:div>
        <w:div w:id="212277142">
          <w:marLeft w:val="480"/>
          <w:marRight w:val="0"/>
          <w:marTop w:val="0"/>
          <w:marBottom w:val="0"/>
          <w:divBdr>
            <w:top w:val="none" w:sz="0" w:space="0" w:color="auto"/>
            <w:left w:val="none" w:sz="0" w:space="0" w:color="auto"/>
            <w:bottom w:val="none" w:sz="0" w:space="0" w:color="auto"/>
            <w:right w:val="none" w:sz="0" w:space="0" w:color="auto"/>
          </w:divBdr>
        </w:div>
        <w:div w:id="1901863621">
          <w:marLeft w:val="480"/>
          <w:marRight w:val="0"/>
          <w:marTop w:val="0"/>
          <w:marBottom w:val="0"/>
          <w:divBdr>
            <w:top w:val="none" w:sz="0" w:space="0" w:color="auto"/>
            <w:left w:val="none" w:sz="0" w:space="0" w:color="auto"/>
            <w:bottom w:val="none" w:sz="0" w:space="0" w:color="auto"/>
            <w:right w:val="none" w:sz="0" w:space="0" w:color="auto"/>
          </w:divBdr>
        </w:div>
        <w:div w:id="1759134231">
          <w:marLeft w:val="480"/>
          <w:marRight w:val="0"/>
          <w:marTop w:val="0"/>
          <w:marBottom w:val="0"/>
          <w:divBdr>
            <w:top w:val="none" w:sz="0" w:space="0" w:color="auto"/>
            <w:left w:val="none" w:sz="0" w:space="0" w:color="auto"/>
            <w:bottom w:val="none" w:sz="0" w:space="0" w:color="auto"/>
            <w:right w:val="none" w:sz="0" w:space="0" w:color="auto"/>
          </w:divBdr>
        </w:div>
        <w:div w:id="2018842247">
          <w:marLeft w:val="480"/>
          <w:marRight w:val="0"/>
          <w:marTop w:val="0"/>
          <w:marBottom w:val="0"/>
          <w:divBdr>
            <w:top w:val="none" w:sz="0" w:space="0" w:color="auto"/>
            <w:left w:val="none" w:sz="0" w:space="0" w:color="auto"/>
            <w:bottom w:val="none" w:sz="0" w:space="0" w:color="auto"/>
            <w:right w:val="none" w:sz="0" w:space="0" w:color="auto"/>
          </w:divBdr>
        </w:div>
        <w:div w:id="1244953756">
          <w:marLeft w:val="480"/>
          <w:marRight w:val="0"/>
          <w:marTop w:val="0"/>
          <w:marBottom w:val="0"/>
          <w:divBdr>
            <w:top w:val="none" w:sz="0" w:space="0" w:color="auto"/>
            <w:left w:val="none" w:sz="0" w:space="0" w:color="auto"/>
            <w:bottom w:val="none" w:sz="0" w:space="0" w:color="auto"/>
            <w:right w:val="none" w:sz="0" w:space="0" w:color="auto"/>
          </w:divBdr>
        </w:div>
        <w:div w:id="427776137">
          <w:marLeft w:val="480"/>
          <w:marRight w:val="0"/>
          <w:marTop w:val="0"/>
          <w:marBottom w:val="0"/>
          <w:divBdr>
            <w:top w:val="none" w:sz="0" w:space="0" w:color="auto"/>
            <w:left w:val="none" w:sz="0" w:space="0" w:color="auto"/>
            <w:bottom w:val="none" w:sz="0" w:space="0" w:color="auto"/>
            <w:right w:val="none" w:sz="0" w:space="0" w:color="auto"/>
          </w:divBdr>
        </w:div>
        <w:div w:id="854806119">
          <w:marLeft w:val="480"/>
          <w:marRight w:val="0"/>
          <w:marTop w:val="0"/>
          <w:marBottom w:val="0"/>
          <w:divBdr>
            <w:top w:val="none" w:sz="0" w:space="0" w:color="auto"/>
            <w:left w:val="none" w:sz="0" w:space="0" w:color="auto"/>
            <w:bottom w:val="none" w:sz="0" w:space="0" w:color="auto"/>
            <w:right w:val="none" w:sz="0" w:space="0" w:color="auto"/>
          </w:divBdr>
        </w:div>
        <w:div w:id="1371802857">
          <w:marLeft w:val="480"/>
          <w:marRight w:val="0"/>
          <w:marTop w:val="0"/>
          <w:marBottom w:val="0"/>
          <w:divBdr>
            <w:top w:val="none" w:sz="0" w:space="0" w:color="auto"/>
            <w:left w:val="none" w:sz="0" w:space="0" w:color="auto"/>
            <w:bottom w:val="none" w:sz="0" w:space="0" w:color="auto"/>
            <w:right w:val="none" w:sz="0" w:space="0" w:color="auto"/>
          </w:divBdr>
        </w:div>
        <w:div w:id="1117797350">
          <w:marLeft w:val="480"/>
          <w:marRight w:val="0"/>
          <w:marTop w:val="0"/>
          <w:marBottom w:val="0"/>
          <w:divBdr>
            <w:top w:val="none" w:sz="0" w:space="0" w:color="auto"/>
            <w:left w:val="none" w:sz="0" w:space="0" w:color="auto"/>
            <w:bottom w:val="none" w:sz="0" w:space="0" w:color="auto"/>
            <w:right w:val="none" w:sz="0" w:space="0" w:color="auto"/>
          </w:divBdr>
        </w:div>
        <w:div w:id="1879968207">
          <w:marLeft w:val="480"/>
          <w:marRight w:val="0"/>
          <w:marTop w:val="0"/>
          <w:marBottom w:val="0"/>
          <w:divBdr>
            <w:top w:val="none" w:sz="0" w:space="0" w:color="auto"/>
            <w:left w:val="none" w:sz="0" w:space="0" w:color="auto"/>
            <w:bottom w:val="none" w:sz="0" w:space="0" w:color="auto"/>
            <w:right w:val="none" w:sz="0" w:space="0" w:color="auto"/>
          </w:divBdr>
        </w:div>
        <w:div w:id="1659964139">
          <w:marLeft w:val="480"/>
          <w:marRight w:val="0"/>
          <w:marTop w:val="0"/>
          <w:marBottom w:val="0"/>
          <w:divBdr>
            <w:top w:val="none" w:sz="0" w:space="0" w:color="auto"/>
            <w:left w:val="none" w:sz="0" w:space="0" w:color="auto"/>
            <w:bottom w:val="none" w:sz="0" w:space="0" w:color="auto"/>
            <w:right w:val="none" w:sz="0" w:space="0" w:color="auto"/>
          </w:divBdr>
        </w:div>
        <w:div w:id="1883904882">
          <w:marLeft w:val="480"/>
          <w:marRight w:val="0"/>
          <w:marTop w:val="0"/>
          <w:marBottom w:val="0"/>
          <w:divBdr>
            <w:top w:val="none" w:sz="0" w:space="0" w:color="auto"/>
            <w:left w:val="none" w:sz="0" w:space="0" w:color="auto"/>
            <w:bottom w:val="none" w:sz="0" w:space="0" w:color="auto"/>
            <w:right w:val="none" w:sz="0" w:space="0" w:color="auto"/>
          </w:divBdr>
        </w:div>
        <w:div w:id="1899320523">
          <w:marLeft w:val="480"/>
          <w:marRight w:val="0"/>
          <w:marTop w:val="0"/>
          <w:marBottom w:val="0"/>
          <w:divBdr>
            <w:top w:val="none" w:sz="0" w:space="0" w:color="auto"/>
            <w:left w:val="none" w:sz="0" w:space="0" w:color="auto"/>
            <w:bottom w:val="none" w:sz="0" w:space="0" w:color="auto"/>
            <w:right w:val="none" w:sz="0" w:space="0" w:color="auto"/>
          </w:divBdr>
        </w:div>
        <w:div w:id="64881869">
          <w:marLeft w:val="480"/>
          <w:marRight w:val="0"/>
          <w:marTop w:val="0"/>
          <w:marBottom w:val="0"/>
          <w:divBdr>
            <w:top w:val="none" w:sz="0" w:space="0" w:color="auto"/>
            <w:left w:val="none" w:sz="0" w:space="0" w:color="auto"/>
            <w:bottom w:val="none" w:sz="0" w:space="0" w:color="auto"/>
            <w:right w:val="none" w:sz="0" w:space="0" w:color="auto"/>
          </w:divBdr>
        </w:div>
        <w:div w:id="810056007">
          <w:marLeft w:val="480"/>
          <w:marRight w:val="0"/>
          <w:marTop w:val="0"/>
          <w:marBottom w:val="0"/>
          <w:divBdr>
            <w:top w:val="none" w:sz="0" w:space="0" w:color="auto"/>
            <w:left w:val="none" w:sz="0" w:space="0" w:color="auto"/>
            <w:bottom w:val="none" w:sz="0" w:space="0" w:color="auto"/>
            <w:right w:val="none" w:sz="0" w:space="0" w:color="auto"/>
          </w:divBdr>
        </w:div>
        <w:div w:id="1456752443">
          <w:marLeft w:val="480"/>
          <w:marRight w:val="0"/>
          <w:marTop w:val="0"/>
          <w:marBottom w:val="0"/>
          <w:divBdr>
            <w:top w:val="none" w:sz="0" w:space="0" w:color="auto"/>
            <w:left w:val="none" w:sz="0" w:space="0" w:color="auto"/>
            <w:bottom w:val="none" w:sz="0" w:space="0" w:color="auto"/>
            <w:right w:val="none" w:sz="0" w:space="0" w:color="auto"/>
          </w:divBdr>
        </w:div>
        <w:div w:id="868761978">
          <w:marLeft w:val="480"/>
          <w:marRight w:val="0"/>
          <w:marTop w:val="0"/>
          <w:marBottom w:val="0"/>
          <w:divBdr>
            <w:top w:val="none" w:sz="0" w:space="0" w:color="auto"/>
            <w:left w:val="none" w:sz="0" w:space="0" w:color="auto"/>
            <w:bottom w:val="none" w:sz="0" w:space="0" w:color="auto"/>
            <w:right w:val="none" w:sz="0" w:space="0" w:color="auto"/>
          </w:divBdr>
        </w:div>
        <w:div w:id="241722048">
          <w:marLeft w:val="480"/>
          <w:marRight w:val="0"/>
          <w:marTop w:val="0"/>
          <w:marBottom w:val="0"/>
          <w:divBdr>
            <w:top w:val="none" w:sz="0" w:space="0" w:color="auto"/>
            <w:left w:val="none" w:sz="0" w:space="0" w:color="auto"/>
            <w:bottom w:val="none" w:sz="0" w:space="0" w:color="auto"/>
            <w:right w:val="none" w:sz="0" w:space="0" w:color="auto"/>
          </w:divBdr>
        </w:div>
        <w:div w:id="382947624">
          <w:marLeft w:val="480"/>
          <w:marRight w:val="0"/>
          <w:marTop w:val="0"/>
          <w:marBottom w:val="0"/>
          <w:divBdr>
            <w:top w:val="none" w:sz="0" w:space="0" w:color="auto"/>
            <w:left w:val="none" w:sz="0" w:space="0" w:color="auto"/>
            <w:bottom w:val="none" w:sz="0" w:space="0" w:color="auto"/>
            <w:right w:val="none" w:sz="0" w:space="0" w:color="auto"/>
          </w:divBdr>
        </w:div>
        <w:div w:id="2130657945">
          <w:marLeft w:val="480"/>
          <w:marRight w:val="0"/>
          <w:marTop w:val="0"/>
          <w:marBottom w:val="0"/>
          <w:divBdr>
            <w:top w:val="none" w:sz="0" w:space="0" w:color="auto"/>
            <w:left w:val="none" w:sz="0" w:space="0" w:color="auto"/>
            <w:bottom w:val="none" w:sz="0" w:space="0" w:color="auto"/>
            <w:right w:val="none" w:sz="0" w:space="0" w:color="auto"/>
          </w:divBdr>
        </w:div>
        <w:div w:id="5712566">
          <w:marLeft w:val="480"/>
          <w:marRight w:val="0"/>
          <w:marTop w:val="0"/>
          <w:marBottom w:val="0"/>
          <w:divBdr>
            <w:top w:val="none" w:sz="0" w:space="0" w:color="auto"/>
            <w:left w:val="none" w:sz="0" w:space="0" w:color="auto"/>
            <w:bottom w:val="none" w:sz="0" w:space="0" w:color="auto"/>
            <w:right w:val="none" w:sz="0" w:space="0" w:color="auto"/>
          </w:divBdr>
        </w:div>
        <w:div w:id="268051427">
          <w:marLeft w:val="480"/>
          <w:marRight w:val="0"/>
          <w:marTop w:val="0"/>
          <w:marBottom w:val="0"/>
          <w:divBdr>
            <w:top w:val="none" w:sz="0" w:space="0" w:color="auto"/>
            <w:left w:val="none" w:sz="0" w:space="0" w:color="auto"/>
            <w:bottom w:val="none" w:sz="0" w:space="0" w:color="auto"/>
            <w:right w:val="none" w:sz="0" w:space="0" w:color="auto"/>
          </w:divBdr>
        </w:div>
        <w:div w:id="1347632212">
          <w:marLeft w:val="480"/>
          <w:marRight w:val="0"/>
          <w:marTop w:val="0"/>
          <w:marBottom w:val="0"/>
          <w:divBdr>
            <w:top w:val="none" w:sz="0" w:space="0" w:color="auto"/>
            <w:left w:val="none" w:sz="0" w:space="0" w:color="auto"/>
            <w:bottom w:val="none" w:sz="0" w:space="0" w:color="auto"/>
            <w:right w:val="none" w:sz="0" w:space="0" w:color="auto"/>
          </w:divBdr>
        </w:div>
        <w:div w:id="168374931">
          <w:marLeft w:val="480"/>
          <w:marRight w:val="0"/>
          <w:marTop w:val="0"/>
          <w:marBottom w:val="0"/>
          <w:divBdr>
            <w:top w:val="none" w:sz="0" w:space="0" w:color="auto"/>
            <w:left w:val="none" w:sz="0" w:space="0" w:color="auto"/>
            <w:bottom w:val="none" w:sz="0" w:space="0" w:color="auto"/>
            <w:right w:val="none" w:sz="0" w:space="0" w:color="auto"/>
          </w:divBdr>
        </w:div>
      </w:divsChild>
    </w:div>
    <w:div w:id="1420907416">
      <w:bodyDiv w:val="1"/>
      <w:marLeft w:val="0"/>
      <w:marRight w:val="0"/>
      <w:marTop w:val="0"/>
      <w:marBottom w:val="0"/>
      <w:divBdr>
        <w:top w:val="none" w:sz="0" w:space="0" w:color="auto"/>
        <w:left w:val="none" w:sz="0" w:space="0" w:color="auto"/>
        <w:bottom w:val="none" w:sz="0" w:space="0" w:color="auto"/>
        <w:right w:val="none" w:sz="0" w:space="0" w:color="auto"/>
      </w:divBdr>
    </w:div>
    <w:div w:id="1421220883">
      <w:bodyDiv w:val="1"/>
      <w:marLeft w:val="0"/>
      <w:marRight w:val="0"/>
      <w:marTop w:val="0"/>
      <w:marBottom w:val="0"/>
      <w:divBdr>
        <w:top w:val="none" w:sz="0" w:space="0" w:color="auto"/>
        <w:left w:val="none" w:sz="0" w:space="0" w:color="auto"/>
        <w:bottom w:val="none" w:sz="0" w:space="0" w:color="auto"/>
        <w:right w:val="none" w:sz="0" w:space="0" w:color="auto"/>
      </w:divBdr>
    </w:div>
    <w:div w:id="1422213133">
      <w:bodyDiv w:val="1"/>
      <w:marLeft w:val="0"/>
      <w:marRight w:val="0"/>
      <w:marTop w:val="0"/>
      <w:marBottom w:val="0"/>
      <w:divBdr>
        <w:top w:val="none" w:sz="0" w:space="0" w:color="auto"/>
        <w:left w:val="none" w:sz="0" w:space="0" w:color="auto"/>
        <w:bottom w:val="none" w:sz="0" w:space="0" w:color="auto"/>
        <w:right w:val="none" w:sz="0" w:space="0" w:color="auto"/>
      </w:divBdr>
    </w:div>
    <w:div w:id="1422683651">
      <w:bodyDiv w:val="1"/>
      <w:marLeft w:val="0"/>
      <w:marRight w:val="0"/>
      <w:marTop w:val="0"/>
      <w:marBottom w:val="0"/>
      <w:divBdr>
        <w:top w:val="none" w:sz="0" w:space="0" w:color="auto"/>
        <w:left w:val="none" w:sz="0" w:space="0" w:color="auto"/>
        <w:bottom w:val="none" w:sz="0" w:space="0" w:color="auto"/>
        <w:right w:val="none" w:sz="0" w:space="0" w:color="auto"/>
      </w:divBdr>
    </w:div>
    <w:div w:id="1423187292">
      <w:bodyDiv w:val="1"/>
      <w:marLeft w:val="0"/>
      <w:marRight w:val="0"/>
      <w:marTop w:val="0"/>
      <w:marBottom w:val="0"/>
      <w:divBdr>
        <w:top w:val="none" w:sz="0" w:space="0" w:color="auto"/>
        <w:left w:val="none" w:sz="0" w:space="0" w:color="auto"/>
        <w:bottom w:val="none" w:sz="0" w:space="0" w:color="auto"/>
        <w:right w:val="none" w:sz="0" w:space="0" w:color="auto"/>
      </w:divBdr>
    </w:div>
    <w:div w:id="1423600264">
      <w:bodyDiv w:val="1"/>
      <w:marLeft w:val="0"/>
      <w:marRight w:val="0"/>
      <w:marTop w:val="0"/>
      <w:marBottom w:val="0"/>
      <w:divBdr>
        <w:top w:val="none" w:sz="0" w:space="0" w:color="auto"/>
        <w:left w:val="none" w:sz="0" w:space="0" w:color="auto"/>
        <w:bottom w:val="none" w:sz="0" w:space="0" w:color="auto"/>
        <w:right w:val="none" w:sz="0" w:space="0" w:color="auto"/>
      </w:divBdr>
    </w:div>
    <w:div w:id="1423918824">
      <w:bodyDiv w:val="1"/>
      <w:marLeft w:val="0"/>
      <w:marRight w:val="0"/>
      <w:marTop w:val="0"/>
      <w:marBottom w:val="0"/>
      <w:divBdr>
        <w:top w:val="none" w:sz="0" w:space="0" w:color="auto"/>
        <w:left w:val="none" w:sz="0" w:space="0" w:color="auto"/>
        <w:bottom w:val="none" w:sz="0" w:space="0" w:color="auto"/>
        <w:right w:val="none" w:sz="0" w:space="0" w:color="auto"/>
      </w:divBdr>
    </w:div>
    <w:div w:id="1424108237">
      <w:bodyDiv w:val="1"/>
      <w:marLeft w:val="0"/>
      <w:marRight w:val="0"/>
      <w:marTop w:val="0"/>
      <w:marBottom w:val="0"/>
      <w:divBdr>
        <w:top w:val="none" w:sz="0" w:space="0" w:color="auto"/>
        <w:left w:val="none" w:sz="0" w:space="0" w:color="auto"/>
        <w:bottom w:val="none" w:sz="0" w:space="0" w:color="auto"/>
        <w:right w:val="none" w:sz="0" w:space="0" w:color="auto"/>
      </w:divBdr>
    </w:div>
    <w:div w:id="1424228964">
      <w:bodyDiv w:val="1"/>
      <w:marLeft w:val="0"/>
      <w:marRight w:val="0"/>
      <w:marTop w:val="0"/>
      <w:marBottom w:val="0"/>
      <w:divBdr>
        <w:top w:val="none" w:sz="0" w:space="0" w:color="auto"/>
        <w:left w:val="none" w:sz="0" w:space="0" w:color="auto"/>
        <w:bottom w:val="none" w:sz="0" w:space="0" w:color="auto"/>
        <w:right w:val="none" w:sz="0" w:space="0" w:color="auto"/>
      </w:divBdr>
    </w:div>
    <w:div w:id="1424302645">
      <w:bodyDiv w:val="1"/>
      <w:marLeft w:val="0"/>
      <w:marRight w:val="0"/>
      <w:marTop w:val="0"/>
      <w:marBottom w:val="0"/>
      <w:divBdr>
        <w:top w:val="none" w:sz="0" w:space="0" w:color="auto"/>
        <w:left w:val="none" w:sz="0" w:space="0" w:color="auto"/>
        <w:bottom w:val="none" w:sz="0" w:space="0" w:color="auto"/>
        <w:right w:val="none" w:sz="0" w:space="0" w:color="auto"/>
      </w:divBdr>
    </w:div>
    <w:div w:id="1424493182">
      <w:bodyDiv w:val="1"/>
      <w:marLeft w:val="0"/>
      <w:marRight w:val="0"/>
      <w:marTop w:val="0"/>
      <w:marBottom w:val="0"/>
      <w:divBdr>
        <w:top w:val="none" w:sz="0" w:space="0" w:color="auto"/>
        <w:left w:val="none" w:sz="0" w:space="0" w:color="auto"/>
        <w:bottom w:val="none" w:sz="0" w:space="0" w:color="auto"/>
        <w:right w:val="none" w:sz="0" w:space="0" w:color="auto"/>
      </w:divBdr>
    </w:div>
    <w:div w:id="1424691785">
      <w:bodyDiv w:val="1"/>
      <w:marLeft w:val="0"/>
      <w:marRight w:val="0"/>
      <w:marTop w:val="0"/>
      <w:marBottom w:val="0"/>
      <w:divBdr>
        <w:top w:val="none" w:sz="0" w:space="0" w:color="auto"/>
        <w:left w:val="none" w:sz="0" w:space="0" w:color="auto"/>
        <w:bottom w:val="none" w:sz="0" w:space="0" w:color="auto"/>
        <w:right w:val="none" w:sz="0" w:space="0" w:color="auto"/>
      </w:divBdr>
    </w:div>
    <w:div w:id="1424764855">
      <w:bodyDiv w:val="1"/>
      <w:marLeft w:val="0"/>
      <w:marRight w:val="0"/>
      <w:marTop w:val="0"/>
      <w:marBottom w:val="0"/>
      <w:divBdr>
        <w:top w:val="none" w:sz="0" w:space="0" w:color="auto"/>
        <w:left w:val="none" w:sz="0" w:space="0" w:color="auto"/>
        <w:bottom w:val="none" w:sz="0" w:space="0" w:color="auto"/>
        <w:right w:val="none" w:sz="0" w:space="0" w:color="auto"/>
      </w:divBdr>
    </w:div>
    <w:div w:id="1424842629">
      <w:bodyDiv w:val="1"/>
      <w:marLeft w:val="0"/>
      <w:marRight w:val="0"/>
      <w:marTop w:val="0"/>
      <w:marBottom w:val="0"/>
      <w:divBdr>
        <w:top w:val="none" w:sz="0" w:space="0" w:color="auto"/>
        <w:left w:val="none" w:sz="0" w:space="0" w:color="auto"/>
        <w:bottom w:val="none" w:sz="0" w:space="0" w:color="auto"/>
        <w:right w:val="none" w:sz="0" w:space="0" w:color="auto"/>
      </w:divBdr>
    </w:div>
    <w:div w:id="1424952977">
      <w:bodyDiv w:val="1"/>
      <w:marLeft w:val="0"/>
      <w:marRight w:val="0"/>
      <w:marTop w:val="0"/>
      <w:marBottom w:val="0"/>
      <w:divBdr>
        <w:top w:val="none" w:sz="0" w:space="0" w:color="auto"/>
        <w:left w:val="none" w:sz="0" w:space="0" w:color="auto"/>
        <w:bottom w:val="none" w:sz="0" w:space="0" w:color="auto"/>
        <w:right w:val="none" w:sz="0" w:space="0" w:color="auto"/>
      </w:divBdr>
    </w:div>
    <w:div w:id="1425108462">
      <w:bodyDiv w:val="1"/>
      <w:marLeft w:val="0"/>
      <w:marRight w:val="0"/>
      <w:marTop w:val="0"/>
      <w:marBottom w:val="0"/>
      <w:divBdr>
        <w:top w:val="none" w:sz="0" w:space="0" w:color="auto"/>
        <w:left w:val="none" w:sz="0" w:space="0" w:color="auto"/>
        <w:bottom w:val="none" w:sz="0" w:space="0" w:color="auto"/>
        <w:right w:val="none" w:sz="0" w:space="0" w:color="auto"/>
      </w:divBdr>
    </w:div>
    <w:div w:id="1425221517">
      <w:bodyDiv w:val="1"/>
      <w:marLeft w:val="0"/>
      <w:marRight w:val="0"/>
      <w:marTop w:val="0"/>
      <w:marBottom w:val="0"/>
      <w:divBdr>
        <w:top w:val="none" w:sz="0" w:space="0" w:color="auto"/>
        <w:left w:val="none" w:sz="0" w:space="0" w:color="auto"/>
        <w:bottom w:val="none" w:sz="0" w:space="0" w:color="auto"/>
        <w:right w:val="none" w:sz="0" w:space="0" w:color="auto"/>
      </w:divBdr>
    </w:div>
    <w:div w:id="1425420550">
      <w:bodyDiv w:val="1"/>
      <w:marLeft w:val="0"/>
      <w:marRight w:val="0"/>
      <w:marTop w:val="0"/>
      <w:marBottom w:val="0"/>
      <w:divBdr>
        <w:top w:val="none" w:sz="0" w:space="0" w:color="auto"/>
        <w:left w:val="none" w:sz="0" w:space="0" w:color="auto"/>
        <w:bottom w:val="none" w:sz="0" w:space="0" w:color="auto"/>
        <w:right w:val="none" w:sz="0" w:space="0" w:color="auto"/>
      </w:divBdr>
    </w:div>
    <w:div w:id="1425494000">
      <w:bodyDiv w:val="1"/>
      <w:marLeft w:val="0"/>
      <w:marRight w:val="0"/>
      <w:marTop w:val="0"/>
      <w:marBottom w:val="0"/>
      <w:divBdr>
        <w:top w:val="none" w:sz="0" w:space="0" w:color="auto"/>
        <w:left w:val="none" w:sz="0" w:space="0" w:color="auto"/>
        <w:bottom w:val="none" w:sz="0" w:space="0" w:color="auto"/>
        <w:right w:val="none" w:sz="0" w:space="0" w:color="auto"/>
      </w:divBdr>
    </w:div>
    <w:div w:id="1425763716">
      <w:bodyDiv w:val="1"/>
      <w:marLeft w:val="0"/>
      <w:marRight w:val="0"/>
      <w:marTop w:val="0"/>
      <w:marBottom w:val="0"/>
      <w:divBdr>
        <w:top w:val="none" w:sz="0" w:space="0" w:color="auto"/>
        <w:left w:val="none" w:sz="0" w:space="0" w:color="auto"/>
        <w:bottom w:val="none" w:sz="0" w:space="0" w:color="auto"/>
        <w:right w:val="none" w:sz="0" w:space="0" w:color="auto"/>
      </w:divBdr>
    </w:div>
    <w:div w:id="1425880207">
      <w:bodyDiv w:val="1"/>
      <w:marLeft w:val="0"/>
      <w:marRight w:val="0"/>
      <w:marTop w:val="0"/>
      <w:marBottom w:val="0"/>
      <w:divBdr>
        <w:top w:val="none" w:sz="0" w:space="0" w:color="auto"/>
        <w:left w:val="none" w:sz="0" w:space="0" w:color="auto"/>
        <w:bottom w:val="none" w:sz="0" w:space="0" w:color="auto"/>
        <w:right w:val="none" w:sz="0" w:space="0" w:color="auto"/>
      </w:divBdr>
    </w:div>
    <w:div w:id="1426535546">
      <w:bodyDiv w:val="1"/>
      <w:marLeft w:val="0"/>
      <w:marRight w:val="0"/>
      <w:marTop w:val="0"/>
      <w:marBottom w:val="0"/>
      <w:divBdr>
        <w:top w:val="none" w:sz="0" w:space="0" w:color="auto"/>
        <w:left w:val="none" w:sz="0" w:space="0" w:color="auto"/>
        <w:bottom w:val="none" w:sz="0" w:space="0" w:color="auto"/>
        <w:right w:val="none" w:sz="0" w:space="0" w:color="auto"/>
      </w:divBdr>
    </w:div>
    <w:div w:id="1427116875">
      <w:bodyDiv w:val="1"/>
      <w:marLeft w:val="0"/>
      <w:marRight w:val="0"/>
      <w:marTop w:val="0"/>
      <w:marBottom w:val="0"/>
      <w:divBdr>
        <w:top w:val="none" w:sz="0" w:space="0" w:color="auto"/>
        <w:left w:val="none" w:sz="0" w:space="0" w:color="auto"/>
        <w:bottom w:val="none" w:sz="0" w:space="0" w:color="auto"/>
        <w:right w:val="none" w:sz="0" w:space="0" w:color="auto"/>
      </w:divBdr>
    </w:div>
    <w:div w:id="1427187347">
      <w:bodyDiv w:val="1"/>
      <w:marLeft w:val="0"/>
      <w:marRight w:val="0"/>
      <w:marTop w:val="0"/>
      <w:marBottom w:val="0"/>
      <w:divBdr>
        <w:top w:val="none" w:sz="0" w:space="0" w:color="auto"/>
        <w:left w:val="none" w:sz="0" w:space="0" w:color="auto"/>
        <w:bottom w:val="none" w:sz="0" w:space="0" w:color="auto"/>
        <w:right w:val="none" w:sz="0" w:space="0" w:color="auto"/>
      </w:divBdr>
    </w:div>
    <w:div w:id="1427310302">
      <w:bodyDiv w:val="1"/>
      <w:marLeft w:val="0"/>
      <w:marRight w:val="0"/>
      <w:marTop w:val="0"/>
      <w:marBottom w:val="0"/>
      <w:divBdr>
        <w:top w:val="none" w:sz="0" w:space="0" w:color="auto"/>
        <w:left w:val="none" w:sz="0" w:space="0" w:color="auto"/>
        <w:bottom w:val="none" w:sz="0" w:space="0" w:color="auto"/>
        <w:right w:val="none" w:sz="0" w:space="0" w:color="auto"/>
      </w:divBdr>
    </w:div>
    <w:div w:id="1427505170">
      <w:bodyDiv w:val="1"/>
      <w:marLeft w:val="0"/>
      <w:marRight w:val="0"/>
      <w:marTop w:val="0"/>
      <w:marBottom w:val="0"/>
      <w:divBdr>
        <w:top w:val="none" w:sz="0" w:space="0" w:color="auto"/>
        <w:left w:val="none" w:sz="0" w:space="0" w:color="auto"/>
        <w:bottom w:val="none" w:sz="0" w:space="0" w:color="auto"/>
        <w:right w:val="none" w:sz="0" w:space="0" w:color="auto"/>
      </w:divBdr>
    </w:div>
    <w:div w:id="1427652590">
      <w:bodyDiv w:val="1"/>
      <w:marLeft w:val="0"/>
      <w:marRight w:val="0"/>
      <w:marTop w:val="0"/>
      <w:marBottom w:val="0"/>
      <w:divBdr>
        <w:top w:val="none" w:sz="0" w:space="0" w:color="auto"/>
        <w:left w:val="none" w:sz="0" w:space="0" w:color="auto"/>
        <w:bottom w:val="none" w:sz="0" w:space="0" w:color="auto"/>
        <w:right w:val="none" w:sz="0" w:space="0" w:color="auto"/>
      </w:divBdr>
    </w:div>
    <w:div w:id="1427653057">
      <w:bodyDiv w:val="1"/>
      <w:marLeft w:val="0"/>
      <w:marRight w:val="0"/>
      <w:marTop w:val="0"/>
      <w:marBottom w:val="0"/>
      <w:divBdr>
        <w:top w:val="none" w:sz="0" w:space="0" w:color="auto"/>
        <w:left w:val="none" w:sz="0" w:space="0" w:color="auto"/>
        <w:bottom w:val="none" w:sz="0" w:space="0" w:color="auto"/>
        <w:right w:val="none" w:sz="0" w:space="0" w:color="auto"/>
      </w:divBdr>
    </w:div>
    <w:div w:id="1427727153">
      <w:bodyDiv w:val="1"/>
      <w:marLeft w:val="0"/>
      <w:marRight w:val="0"/>
      <w:marTop w:val="0"/>
      <w:marBottom w:val="0"/>
      <w:divBdr>
        <w:top w:val="none" w:sz="0" w:space="0" w:color="auto"/>
        <w:left w:val="none" w:sz="0" w:space="0" w:color="auto"/>
        <w:bottom w:val="none" w:sz="0" w:space="0" w:color="auto"/>
        <w:right w:val="none" w:sz="0" w:space="0" w:color="auto"/>
      </w:divBdr>
    </w:div>
    <w:div w:id="1427918055">
      <w:bodyDiv w:val="1"/>
      <w:marLeft w:val="0"/>
      <w:marRight w:val="0"/>
      <w:marTop w:val="0"/>
      <w:marBottom w:val="0"/>
      <w:divBdr>
        <w:top w:val="none" w:sz="0" w:space="0" w:color="auto"/>
        <w:left w:val="none" w:sz="0" w:space="0" w:color="auto"/>
        <w:bottom w:val="none" w:sz="0" w:space="0" w:color="auto"/>
        <w:right w:val="none" w:sz="0" w:space="0" w:color="auto"/>
      </w:divBdr>
    </w:div>
    <w:div w:id="1428038104">
      <w:bodyDiv w:val="1"/>
      <w:marLeft w:val="0"/>
      <w:marRight w:val="0"/>
      <w:marTop w:val="0"/>
      <w:marBottom w:val="0"/>
      <w:divBdr>
        <w:top w:val="none" w:sz="0" w:space="0" w:color="auto"/>
        <w:left w:val="none" w:sz="0" w:space="0" w:color="auto"/>
        <w:bottom w:val="none" w:sz="0" w:space="0" w:color="auto"/>
        <w:right w:val="none" w:sz="0" w:space="0" w:color="auto"/>
      </w:divBdr>
    </w:div>
    <w:div w:id="1428110352">
      <w:bodyDiv w:val="1"/>
      <w:marLeft w:val="0"/>
      <w:marRight w:val="0"/>
      <w:marTop w:val="0"/>
      <w:marBottom w:val="0"/>
      <w:divBdr>
        <w:top w:val="none" w:sz="0" w:space="0" w:color="auto"/>
        <w:left w:val="none" w:sz="0" w:space="0" w:color="auto"/>
        <w:bottom w:val="none" w:sz="0" w:space="0" w:color="auto"/>
        <w:right w:val="none" w:sz="0" w:space="0" w:color="auto"/>
      </w:divBdr>
    </w:div>
    <w:div w:id="1428192534">
      <w:bodyDiv w:val="1"/>
      <w:marLeft w:val="0"/>
      <w:marRight w:val="0"/>
      <w:marTop w:val="0"/>
      <w:marBottom w:val="0"/>
      <w:divBdr>
        <w:top w:val="none" w:sz="0" w:space="0" w:color="auto"/>
        <w:left w:val="none" w:sz="0" w:space="0" w:color="auto"/>
        <w:bottom w:val="none" w:sz="0" w:space="0" w:color="auto"/>
        <w:right w:val="none" w:sz="0" w:space="0" w:color="auto"/>
      </w:divBdr>
    </w:div>
    <w:div w:id="1428237158">
      <w:bodyDiv w:val="1"/>
      <w:marLeft w:val="0"/>
      <w:marRight w:val="0"/>
      <w:marTop w:val="0"/>
      <w:marBottom w:val="0"/>
      <w:divBdr>
        <w:top w:val="none" w:sz="0" w:space="0" w:color="auto"/>
        <w:left w:val="none" w:sz="0" w:space="0" w:color="auto"/>
        <w:bottom w:val="none" w:sz="0" w:space="0" w:color="auto"/>
        <w:right w:val="none" w:sz="0" w:space="0" w:color="auto"/>
      </w:divBdr>
    </w:div>
    <w:div w:id="1428306976">
      <w:bodyDiv w:val="1"/>
      <w:marLeft w:val="0"/>
      <w:marRight w:val="0"/>
      <w:marTop w:val="0"/>
      <w:marBottom w:val="0"/>
      <w:divBdr>
        <w:top w:val="none" w:sz="0" w:space="0" w:color="auto"/>
        <w:left w:val="none" w:sz="0" w:space="0" w:color="auto"/>
        <w:bottom w:val="none" w:sz="0" w:space="0" w:color="auto"/>
        <w:right w:val="none" w:sz="0" w:space="0" w:color="auto"/>
      </w:divBdr>
    </w:div>
    <w:div w:id="1428501609">
      <w:bodyDiv w:val="1"/>
      <w:marLeft w:val="0"/>
      <w:marRight w:val="0"/>
      <w:marTop w:val="0"/>
      <w:marBottom w:val="0"/>
      <w:divBdr>
        <w:top w:val="none" w:sz="0" w:space="0" w:color="auto"/>
        <w:left w:val="none" w:sz="0" w:space="0" w:color="auto"/>
        <w:bottom w:val="none" w:sz="0" w:space="0" w:color="auto"/>
        <w:right w:val="none" w:sz="0" w:space="0" w:color="auto"/>
      </w:divBdr>
    </w:div>
    <w:div w:id="1428960018">
      <w:bodyDiv w:val="1"/>
      <w:marLeft w:val="0"/>
      <w:marRight w:val="0"/>
      <w:marTop w:val="0"/>
      <w:marBottom w:val="0"/>
      <w:divBdr>
        <w:top w:val="none" w:sz="0" w:space="0" w:color="auto"/>
        <w:left w:val="none" w:sz="0" w:space="0" w:color="auto"/>
        <w:bottom w:val="none" w:sz="0" w:space="0" w:color="auto"/>
        <w:right w:val="none" w:sz="0" w:space="0" w:color="auto"/>
      </w:divBdr>
    </w:div>
    <w:div w:id="1429035896">
      <w:bodyDiv w:val="1"/>
      <w:marLeft w:val="0"/>
      <w:marRight w:val="0"/>
      <w:marTop w:val="0"/>
      <w:marBottom w:val="0"/>
      <w:divBdr>
        <w:top w:val="none" w:sz="0" w:space="0" w:color="auto"/>
        <w:left w:val="none" w:sz="0" w:space="0" w:color="auto"/>
        <w:bottom w:val="none" w:sz="0" w:space="0" w:color="auto"/>
        <w:right w:val="none" w:sz="0" w:space="0" w:color="auto"/>
      </w:divBdr>
    </w:div>
    <w:div w:id="1429350432">
      <w:bodyDiv w:val="1"/>
      <w:marLeft w:val="0"/>
      <w:marRight w:val="0"/>
      <w:marTop w:val="0"/>
      <w:marBottom w:val="0"/>
      <w:divBdr>
        <w:top w:val="none" w:sz="0" w:space="0" w:color="auto"/>
        <w:left w:val="none" w:sz="0" w:space="0" w:color="auto"/>
        <w:bottom w:val="none" w:sz="0" w:space="0" w:color="auto"/>
        <w:right w:val="none" w:sz="0" w:space="0" w:color="auto"/>
      </w:divBdr>
    </w:div>
    <w:div w:id="1429544989">
      <w:bodyDiv w:val="1"/>
      <w:marLeft w:val="0"/>
      <w:marRight w:val="0"/>
      <w:marTop w:val="0"/>
      <w:marBottom w:val="0"/>
      <w:divBdr>
        <w:top w:val="none" w:sz="0" w:space="0" w:color="auto"/>
        <w:left w:val="none" w:sz="0" w:space="0" w:color="auto"/>
        <w:bottom w:val="none" w:sz="0" w:space="0" w:color="auto"/>
        <w:right w:val="none" w:sz="0" w:space="0" w:color="auto"/>
      </w:divBdr>
    </w:div>
    <w:div w:id="1429619729">
      <w:bodyDiv w:val="1"/>
      <w:marLeft w:val="0"/>
      <w:marRight w:val="0"/>
      <w:marTop w:val="0"/>
      <w:marBottom w:val="0"/>
      <w:divBdr>
        <w:top w:val="none" w:sz="0" w:space="0" w:color="auto"/>
        <w:left w:val="none" w:sz="0" w:space="0" w:color="auto"/>
        <w:bottom w:val="none" w:sz="0" w:space="0" w:color="auto"/>
        <w:right w:val="none" w:sz="0" w:space="0" w:color="auto"/>
      </w:divBdr>
    </w:div>
    <w:div w:id="1430269721">
      <w:bodyDiv w:val="1"/>
      <w:marLeft w:val="0"/>
      <w:marRight w:val="0"/>
      <w:marTop w:val="0"/>
      <w:marBottom w:val="0"/>
      <w:divBdr>
        <w:top w:val="none" w:sz="0" w:space="0" w:color="auto"/>
        <w:left w:val="none" w:sz="0" w:space="0" w:color="auto"/>
        <w:bottom w:val="none" w:sz="0" w:space="0" w:color="auto"/>
        <w:right w:val="none" w:sz="0" w:space="0" w:color="auto"/>
      </w:divBdr>
    </w:div>
    <w:div w:id="1430587148">
      <w:bodyDiv w:val="1"/>
      <w:marLeft w:val="0"/>
      <w:marRight w:val="0"/>
      <w:marTop w:val="0"/>
      <w:marBottom w:val="0"/>
      <w:divBdr>
        <w:top w:val="none" w:sz="0" w:space="0" w:color="auto"/>
        <w:left w:val="none" w:sz="0" w:space="0" w:color="auto"/>
        <w:bottom w:val="none" w:sz="0" w:space="0" w:color="auto"/>
        <w:right w:val="none" w:sz="0" w:space="0" w:color="auto"/>
      </w:divBdr>
    </w:div>
    <w:div w:id="1430615465">
      <w:bodyDiv w:val="1"/>
      <w:marLeft w:val="0"/>
      <w:marRight w:val="0"/>
      <w:marTop w:val="0"/>
      <w:marBottom w:val="0"/>
      <w:divBdr>
        <w:top w:val="none" w:sz="0" w:space="0" w:color="auto"/>
        <w:left w:val="none" w:sz="0" w:space="0" w:color="auto"/>
        <w:bottom w:val="none" w:sz="0" w:space="0" w:color="auto"/>
        <w:right w:val="none" w:sz="0" w:space="0" w:color="auto"/>
      </w:divBdr>
    </w:div>
    <w:div w:id="1431119228">
      <w:bodyDiv w:val="1"/>
      <w:marLeft w:val="0"/>
      <w:marRight w:val="0"/>
      <w:marTop w:val="0"/>
      <w:marBottom w:val="0"/>
      <w:divBdr>
        <w:top w:val="none" w:sz="0" w:space="0" w:color="auto"/>
        <w:left w:val="none" w:sz="0" w:space="0" w:color="auto"/>
        <w:bottom w:val="none" w:sz="0" w:space="0" w:color="auto"/>
        <w:right w:val="none" w:sz="0" w:space="0" w:color="auto"/>
      </w:divBdr>
    </w:div>
    <w:div w:id="1431123157">
      <w:bodyDiv w:val="1"/>
      <w:marLeft w:val="0"/>
      <w:marRight w:val="0"/>
      <w:marTop w:val="0"/>
      <w:marBottom w:val="0"/>
      <w:divBdr>
        <w:top w:val="none" w:sz="0" w:space="0" w:color="auto"/>
        <w:left w:val="none" w:sz="0" w:space="0" w:color="auto"/>
        <w:bottom w:val="none" w:sz="0" w:space="0" w:color="auto"/>
        <w:right w:val="none" w:sz="0" w:space="0" w:color="auto"/>
      </w:divBdr>
    </w:div>
    <w:div w:id="1431315460">
      <w:bodyDiv w:val="1"/>
      <w:marLeft w:val="0"/>
      <w:marRight w:val="0"/>
      <w:marTop w:val="0"/>
      <w:marBottom w:val="0"/>
      <w:divBdr>
        <w:top w:val="none" w:sz="0" w:space="0" w:color="auto"/>
        <w:left w:val="none" w:sz="0" w:space="0" w:color="auto"/>
        <w:bottom w:val="none" w:sz="0" w:space="0" w:color="auto"/>
        <w:right w:val="none" w:sz="0" w:space="0" w:color="auto"/>
      </w:divBdr>
    </w:div>
    <w:div w:id="1431392783">
      <w:bodyDiv w:val="1"/>
      <w:marLeft w:val="0"/>
      <w:marRight w:val="0"/>
      <w:marTop w:val="0"/>
      <w:marBottom w:val="0"/>
      <w:divBdr>
        <w:top w:val="none" w:sz="0" w:space="0" w:color="auto"/>
        <w:left w:val="none" w:sz="0" w:space="0" w:color="auto"/>
        <w:bottom w:val="none" w:sz="0" w:space="0" w:color="auto"/>
        <w:right w:val="none" w:sz="0" w:space="0" w:color="auto"/>
      </w:divBdr>
    </w:div>
    <w:div w:id="1431967334">
      <w:bodyDiv w:val="1"/>
      <w:marLeft w:val="0"/>
      <w:marRight w:val="0"/>
      <w:marTop w:val="0"/>
      <w:marBottom w:val="0"/>
      <w:divBdr>
        <w:top w:val="none" w:sz="0" w:space="0" w:color="auto"/>
        <w:left w:val="none" w:sz="0" w:space="0" w:color="auto"/>
        <w:bottom w:val="none" w:sz="0" w:space="0" w:color="auto"/>
        <w:right w:val="none" w:sz="0" w:space="0" w:color="auto"/>
      </w:divBdr>
    </w:div>
    <w:div w:id="1432161941">
      <w:bodyDiv w:val="1"/>
      <w:marLeft w:val="0"/>
      <w:marRight w:val="0"/>
      <w:marTop w:val="0"/>
      <w:marBottom w:val="0"/>
      <w:divBdr>
        <w:top w:val="none" w:sz="0" w:space="0" w:color="auto"/>
        <w:left w:val="none" w:sz="0" w:space="0" w:color="auto"/>
        <w:bottom w:val="none" w:sz="0" w:space="0" w:color="auto"/>
        <w:right w:val="none" w:sz="0" w:space="0" w:color="auto"/>
      </w:divBdr>
    </w:div>
    <w:div w:id="1432163109">
      <w:bodyDiv w:val="1"/>
      <w:marLeft w:val="0"/>
      <w:marRight w:val="0"/>
      <w:marTop w:val="0"/>
      <w:marBottom w:val="0"/>
      <w:divBdr>
        <w:top w:val="none" w:sz="0" w:space="0" w:color="auto"/>
        <w:left w:val="none" w:sz="0" w:space="0" w:color="auto"/>
        <w:bottom w:val="none" w:sz="0" w:space="0" w:color="auto"/>
        <w:right w:val="none" w:sz="0" w:space="0" w:color="auto"/>
      </w:divBdr>
    </w:div>
    <w:div w:id="1432315258">
      <w:bodyDiv w:val="1"/>
      <w:marLeft w:val="0"/>
      <w:marRight w:val="0"/>
      <w:marTop w:val="0"/>
      <w:marBottom w:val="0"/>
      <w:divBdr>
        <w:top w:val="none" w:sz="0" w:space="0" w:color="auto"/>
        <w:left w:val="none" w:sz="0" w:space="0" w:color="auto"/>
        <w:bottom w:val="none" w:sz="0" w:space="0" w:color="auto"/>
        <w:right w:val="none" w:sz="0" w:space="0" w:color="auto"/>
      </w:divBdr>
    </w:div>
    <w:div w:id="1432552755">
      <w:bodyDiv w:val="1"/>
      <w:marLeft w:val="0"/>
      <w:marRight w:val="0"/>
      <w:marTop w:val="0"/>
      <w:marBottom w:val="0"/>
      <w:divBdr>
        <w:top w:val="none" w:sz="0" w:space="0" w:color="auto"/>
        <w:left w:val="none" w:sz="0" w:space="0" w:color="auto"/>
        <w:bottom w:val="none" w:sz="0" w:space="0" w:color="auto"/>
        <w:right w:val="none" w:sz="0" w:space="0" w:color="auto"/>
      </w:divBdr>
    </w:div>
    <w:div w:id="1432778368">
      <w:bodyDiv w:val="1"/>
      <w:marLeft w:val="0"/>
      <w:marRight w:val="0"/>
      <w:marTop w:val="0"/>
      <w:marBottom w:val="0"/>
      <w:divBdr>
        <w:top w:val="none" w:sz="0" w:space="0" w:color="auto"/>
        <w:left w:val="none" w:sz="0" w:space="0" w:color="auto"/>
        <w:bottom w:val="none" w:sz="0" w:space="0" w:color="auto"/>
        <w:right w:val="none" w:sz="0" w:space="0" w:color="auto"/>
      </w:divBdr>
    </w:div>
    <w:div w:id="1432816633">
      <w:bodyDiv w:val="1"/>
      <w:marLeft w:val="0"/>
      <w:marRight w:val="0"/>
      <w:marTop w:val="0"/>
      <w:marBottom w:val="0"/>
      <w:divBdr>
        <w:top w:val="none" w:sz="0" w:space="0" w:color="auto"/>
        <w:left w:val="none" w:sz="0" w:space="0" w:color="auto"/>
        <w:bottom w:val="none" w:sz="0" w:space="0" w:color="auto"/>
        <w:right w:val="none" w:sz="0" w:space="0" w:color="auto"/>
      </w:divBdr>
    </w:div>
    <w:div w:id="1432824671">
      <w:bodyDiv w:val="1"/>
      <w:marLeft w:val="0"/>
      <w:marRight w:val="0"/>
      <w:marTop w:val="0"/>
      <w:marBottom w:val="0"/>
      <w:divBdr>
        <w:top w:val="none" w:sz="0" w:space="0" w:color="auto"/>
        <w:left w:val="none" w:sz="0" w:space="0" w:color="auto"/>
        <w:bottom w:val="none" w:sz="0" w:space="0" w:color="auto"/>
        <w:right w:val="none" w:sz="0" w:space="0" w:color="auto"/>
      </w:divBdr>
    </w:div>
    <w:div w:id="1433092424">
      <w:bodyDiv w:val="1"/>
      <w:marLeft w:val="0"/>
      <w:marRight w:val="0"/>
      <w:marTop w:val="0"/>
      <w:marBottom w:val="0"/>
      <w:divBdr>
        <w:top w:val="none" w:sz="0" w:space="0" w:color="auto"/>
        <w:left w:val="none" w:sz="0" w:space="0" w:color="auto"/>
        <w:bottom w:val="none" w:sz="0" w:space="0" w:color="auto"/>
        <w:right w:val="none" w:sz="0" w:space="0" w:color="auto"/>
      </w:divBdr>
    </w:div>
    <w:div w:id="1433161237">
      <w:bodyDiv w:val="1"/>
      <w:marLeft w:val="0"/>
      <w:marRight w:val="0"/>
      <w:marTop w:val="0"/>
      <w:marBottom w:val="0"/>
      <w:divBdr>
        <w:top w:val="none" w:sz="0" w:space="0" w:color="auto"/>
        <w:left w:val="none" w:sz="0" w:space="0" w:color="auto"/>
        <w:bottom w:val="none" w:sz="0" w:space="0" w:color="auto"/>
        <w:right w:val="none" w:sz="0" w:space="0" w:color="auto"/>
      </w:divBdr>
    </w:div>
    <w:div w:id="1433357087">
      <w:bodyDiv w:val="1"/>
      <w:marLeft w:val="0"/>
      <w:marRight w:val="0"/>
      <w:marTop w:val="0"/>
      <w:marBottom w:val="0"/>
      <w:divBdr>
        <w:top w:val="none" w:sz="0" w:space="0" w:color="auto"/>
        <w:left w:val="none" w:sz="0" w:space="0" w:color="auto"/>
        <w:bottom w:val="none" w:sz="0" w:space="0" w:color="auto"/>
        <w:right w:val="none" w:sz="0" w:space="0" w:color="auto"/>
      </w:divBdr>
    </w:div>
    <w:div w:id="1433629754">
      <w:bodyDiv w:val="1"/>
      <w:marLeft w:val="0"/>
      <w:marRight w:val="0"/>
      <w:marTop w:val="0"/>
      <w:marBottom w:val="0"/>
      <w:divBdr>
        <w:top w:val="none" w:sz="0" w:space="0" w:color="auto"/>
        <w:left w:val="none" w:sz="0" w:space="0" w:color="auto"/>
        <w:bottom w:val="none" w:sz="0" w:space="0" w:color="auto"/>
        <w:right w:val="none" w:sz="0" w:space="0" w:color="auto"/>
      </w:divBdr>
    </w:div>
    <w:div w:id="1433668042">
      <w:bodyDiv w:val="1"/>
      <w:marLeft w:val="0"/>
      <w:marRight w:val="0"/>
      <w:marTop w:val="0"/>
      <w:marBottom w:val="0"/>
      <w:divBdr>
        <w:top w:val="none" w:sz="0" w:space="0" w:color="auto"/>
        <w:left w:val="none" w:sz="0" w:space="0" w:color="auto"/>
        <w:bottom w:val="none" w:sz="0" w:space="0" w:color="auto"/>
        <w:right w:val="none" w:sz="0" w:space="0" w:color="auto"/>
      </w:divBdr>
    </w:div>
    <w:div w:id="1434015564">
      <w:bodyDiv w:val="1"/>
      <w:marLeft w:val="0"/>
      <w:marRight w:val="0"/>
      <w:marTop w:val="0"/>
      <w:marBottom w:val="0"/>
      <w:divBdr>
        <w:top w:val="none" w:sz="0" w:space="0" w:color="auto"/>
        <w:left w:val="none" w:sz="0" w:space="0" w:color="auto"/>
        <w:bottom w:val="none" w:sz="0" w:space="0" w:color="auto"/>
        <w:right w:val="none" w:sz="0" w:space="0" w:color="auto"/>
      </w:divBdr>
    </w:div>
    <w:div w:id="1434059648">
      <w:bodyDiv w:val="1"/>
      <w:marLeft w:val="0"/>
      <w:marRight w:val="0"/>
      <w:marTop w:val="0"/>
      <w:marBottom w:val="0"/>
      <w:divBdr>
        <w:top w:val="none" w:sz="0" w:space="0" w:color="auto"/>
        <w:left w:val="none" w:sz="0" w:space="0" w:color="auto"/>
        <w:bottom w:val="none" w:sz="0" w:space="0" w:color="auto"/>
        <w:right w:val="none" w:sz="0" w:space="0" w:color="auto"/>
      </w:divBdr>
    </w:div>
    <w:div w:id="1434282750">
      <w:bodyDiv w:val="1"/>
      <w:marLeft w:val="0"/>
      <w:marRight w:val="0"/>
      <w:marTop w:val="0"/>
      <w:marBottom w:val="0"/>
      <w:divBdr>
        <w:top w:val="none" w:sz="0" w:space="0" w:color="auto"/>
        <w:left w:val="none" w:sz="0" w:space="0" w:color="auto"/>
        <w:bottom w:val="none" w:sz="0" w:space="0" w:color="auto"/>
        <w:right w:val="none" w:sz="0" w:space="0" w:color="auto"/>
      </w:divBdr>
    </w:div>
    <w:div w:id="1434401315">
      <w:bodyDiv w:val="1"/>
      <w:marLeft w:val="0"/>
      <w:marRight w:val="0"/>
      <w:marTop w:val="0"/>
      <w:marBottom w:val="0"/>
      <w:divBdr>
        <w:top w:val="none" w:sz="0" w:space="0" w:color="auto"/>
        <w:left w:val="none" w:sz="0" w:space="0" w:color="auto"/>
        <w:bottom w:val="none" w:sz="0" w:space="0" w:color="auto"/>
        <w:right w:val="none" w:sz="0" w:space="0" w:color="auto"/>
      </w:divBdr>
    </w:div>
    <w:div w:id="1434596769">
      <w:bodyDiv w:val="1"/>
      <w:marLeft w:val="0"/>
      <w:marRight w:val="0"/>
      <w:marTop w:val="0"/>
      <w:marBottom w:val="0"/>
      <w:divBdr>
        <w:top w:val="none" w:sz="0" w:space="0" w:color="auto"/>
        <w:left w:val="none" w:sz="0" w:space="0" w:color="auto"/>
        <w:bottom w:val="none" w:sz="0" w:space="0" w:color="auto"/>
        <w:right w:val="none" w:sz="0" w:space="0" w:color="auto"/>
      </w:divBdr>
    </w:div>
    <w:div w:id="1434596837">
      <w:bodyDiv w:val="1"/>
      <w:marLeft w:val="0"/>
      <w:marRight w:val="0"/>
      <w:marTop w:val="0"/>
      <w:marBottom w:val="0"/>
      <w:divBdr>
        <w:top w:val="none" w:sz="0" w:space="0" w:color="auto"/>
        <w:left w:val="none" w:sz="0" w:space="0" w:color="auto"/>
        <w:bottom w:val="none" w:sz="0" w:space="0" w:color="auto"/>
        <w:right w:val="none" w:sz="0" w:space="0" w:color="auto"/>
      </w:divBdr>
    </w:div>
    <w:div w:id="1434788543">
      <w:bodyDiv w:val="1"/>
      <w:marLeft w:val="0"/>
      <w:marRight w:val="0"/>
      <w:marTop w:val="0"/>
      <w:marBottom w:val="0"/>
      <w:divBdr>
        <w:top w:val="none" w:sz="0" w:space="0" w:color="auto"/>
        <w:left w:val="none" w:sz="0" w:space="0" w:color="auto"/>
        <w:bottom w:val="none" w:sz="0" w:space="0" w:color="auto"/>
        <w:right w:val="none" w:sz="0" w:space="0" w:color="auto"/>
      </w:divBdr>
    </w:div>
    <w:div w:id="1434863146">
      <w:bodyDiv w:val="1"/>
      <w:marLeft w:val="0"/>
      <w:marRight w:val="0"/>
      <w:marTop w:val="0"/>
      <w:marBottom w:val="0"/>
      <w:divBdr>
        <w:top w:val="none" w:sz="0" w:space="0" w:color="auto"/>
        <w:left w:val="none" w:sz="0" w:space="0" w:color="auto"/>
        <w:bottom w:val="none" w:sz="0" w:space="0" w:color="auto"/>
        <w:right w:val="none" w:sz="0" w:space="0" w:color="auto"/>
      </w:divBdr>
    </w:div>
    <w:div w:id="1435517592">
      <w:bodyDiv w:val="1"/>
      <w:marLeft w:val="0"/>
      <w:marRight w:val="0"/>
      <w:marTop w:val="0"/>
      <w:marBottom w:val="0"/>
      <w:divBdr>
        <w:top w:val="none" w:sz="0" w:space="0" w:color="auto"/>
        <w:left w:val="none" w:sz="0" w:space="0" w:color="auto"/>
        <w:bottom w:val="none" w:sz="0" w:space="0" w:color="auto"/>
        <w:right w:val="none" w:sz="0" w:space="0" w:color="auto"/>
      </w:divBdr>
    </w:div>
    <w:div w:id="1435708787">
      <w:bodyDiv w:val="1"/>
      <w:marLeft w:val="0"/>
      <w:marRight w:val="0"/>
      <w:marTop w:val="0"/>
      <w:marBottom w:val="0"/>
      <w:divBdr>
        <w:top w:val="none" w:sz="0" w:space="0" w:color="auto"/>
        <w:left w:val="none" w:sz="0" w:space="0" w:color="auto"/>
        <w:bottom w:val="none" w:sz="0" w:space="0" w:color="auto"/>
        <w:right w:val="none" w:sz="0" w:space="0" w:color="auto"/>
      </w:divBdr>
    </w:div>
    <w:div w:id="1435829982">
      <w:bodyDiv w:val="1"/>
      <w:marLeft w:val="0"/>
      <w:marRight w:val="0"/>
      <w:marTop w:val="0"/>
      <w:marBottom w:val="0"/>
      <w:divBdr>
        <w:top w:val="none" w:sz="0" w:space="0" w:color="auto"/>
        <w:left w:val="none" w:sz="0" w:space="0" w:color="auto"/>
        <w:bottom w:val="none" w:sz="0" w:space="0" w:color="auto"/>
        <w:right w:val="none" w:sz="0" w:space="0" w:color="auto"/>
      </w:divBdr>
    </w:div>
    <w:div w:id="1436095923">
      <w:bodyDiv w:val="1"/>
      <w:marLeft w:val="0"/>
      <w:marRight w:val="0"/>
      <w:marTop w:val="0"/>
      <w:marBottom w:val="0"/>
      <w:divBdr>
        <w:top w:val="none" w:sz="0" w:space="0" w:color="auto"/>
        <w:left w:val="none" w:sz="0" w:space="0" w:color="auto"/>
        <w:bottom w:val="none" w:sz="0" w:space="0" w:color="auto"/>
        <w:right w:val="none" w:sz="0" w:space="0" w:color="auto"/>
      </w:divBdr>
    </w:div>
    <w:div w:id="1436751281">
      <w:bodyDiv w:val="1"/>
      <w:marLeft w:val="0"/>
      <w:marRight w:val="0"/>
      <w:marTop w:val="0"/>
      <w:marBottom w:val="0"/>
      <w:divBdr>
        <w:top w:val="none" w:sz="0" w:space="0" w:color="auto"/>
        <w:left w:val="none" w:sz="0" w:space="0" w:color="auto"/>
        <w:bottom w:val="none" w:sz="0" w:space="0" w:color="auto"/>
        <w:right w:val="none" w:sz="0" w:space="0" w:color="auto"/>
      </w:divBdr>
    </w:div>
    <w:div w:id="1436754053">
      <w:bodyDiv w:val="1"/>
      <w:marLeft w:val="0"/>
      <w:marRight w:val="0"/>
      <w:marTop w:val="0"/>
      <w:marBottom w:val="0"/>
      <w:divBdr>
        <w:top w:val="none" w:sz="0" w:space="0" w:color="auto"/>
        <w:left w:val="none" w:sz="0" w:space="0" w:color="auto"/>
        <w:bottom w:val="none" w:sz="0" w:space="0" w:color="auto"/>
        <w:right w:val="none" w:sz="0" w:space="0" w:color="auto"/>
      </w:divBdr>
    </w:div>
    <w:div w:id="1437170575">
      <w:bodyDiv w:val="1"/>
      <w:marLeft w:val="0"/>
      <w:marRight w:val="0"/>
      <w:marTop w:val="0"/>
      <w:marBottom w:val="0"/>
      <w:divBdr>
        <w:top w:val="none" w:sz="0" w:space="0" w:color="auto"/>
        <w:left w:val="none" w:sz="0" w:space="0" w:color="auto"/>
        <w:bottom w:val="none" w:sz="0" w:space="0" w:color="auto"/>
        <w:right w:val="none" w:sz="0" w:space="0" w:color="auto"/>
      </w:divBdr>
    </w:div>
    <w:div w:id="1437405340">
      <w:bodyDiv w:val="1"/>
      <w:marLeft w:val="0"/>
      <w:marRight w:val="0"/>
      <w:marTop w:val="0"/>
      <w:marBottom w:val="0"/>
      <w:divBdr>
        <w:top w:val="none" w:sz="0" w:space="0" w:color="auto"/>
        <w:left w:val="none" w:sz="0" w:space="0" w:color="auto"/>
        <w:bottom w:val="none" w:sz="0" w:space="0" w:color="auto"/>
        <w:right w:val="none" w:sz="0" w:space="0" w:color="auto"/>
      </w:divBdr>
    </w:div>
    <w:div w:id="1437674516">
      <w:bodyDiv w:val="1"/>
      <w:marLeft w:val="0"/>
      <w:marRight w:val="0"/>
      <w:marTop w:val="0"/>
      <w:marBottom w:val="0"/>
      <w:divBdr>
        <w:top w:val="none" w:sz="0" w:space="0" w:color="auto"/>
        <w:left w:val="none" w:sz="0" w:space="0" w:color="auto"/>
        <w:bottom w:val="none" w:sz="0" w:space="0" w:color="auto"/>
        <w:right w:val="none" w:sz="0" w:space="0" w:color="auto"/>
      </w:divBdr>
    </w:div>
    <w:div w:id="1437940150">
      <w:bodyDiv w:val="1"/>
      <w:marLeft w:val="0"/>
      <w:marRight w:val="0"/>
      <w:marTop w:val="0"/>
      <w:marBottom w:val="0"/>
      <w:divBdr>
        <w:top w:val="none" w:sz="0" w:space="0" w:color="auto"/>
        <w:left w:val="none" w:sz="0" w:space="0" w:color="auto"/>
        <w:bottom w:val="none" w:sz="0" w:space="0" w:color="auto"/>
        <w:right w:val="none" w:sz="0" w:space="0" w:color="auto"/>
      </w:divBdr>
    </w:div>
    <w:div w:id="1438022968">
      <w:bodyDiv w:val="1"/>
      <w:marLeft w:val="0"/>
      <w:marRight w:val="0"/>
      <w:marTop w:val="0"/>
      <w:marBottom w:val="0"/>
      <w:divBdr>
        <w:top w:val="none" w:sz="0" w:space="0" w:color="auto"/>
        <w:left w:val="none" w:sz="0" w:space="0" w:color="auto"/>
        <w:bottom w:val="none" w:sz="0" w:space="0" w:color="auto"/>
        <w:right w:val="none" w:sz="0" w:space="0" w:color="auto"/>
      </w:divBdr>
    </w:div>
    <w:div w:id="1438409849">
      <w:bodyDiv w:val="1"/>
      <w:marLeft w:val="0"/>
      <w:marRight w:val="0"/>
      <w:marTop w:val="0"/>
      <w:marBottom w:val="0"/>
      <w:divBdr>
        <w:top w:val="none" w:sz="0" w:space="0" w:color="auto"/>
        <w:left w:val="none" w:sz="0" w:space="0" w:color="auto"/>
        <w:bottom w:val="none" w:sz="0" w:space="0" w:color="auto"/>
        <w:right w:val="none" w:sz="0" w:space="0" w:color="auto"/>
      </w:divBdr>
    </w:div>
    <w:div w:id="1438481526">
      <w:bodyDiv w:val="1"/>
      <w:marLeft w:val="0"/>
      <w:marRight w:val="0"/>
      <w:marTop w:val="0"/>
      <w:marBottom w:val="0"/>
      <w:divBdr>
        <w:top w:val="none" w:sz="0" w:space="0" w:color="auto"/>
        <w:left w:val="none" w:sz="0" w:space="0" w:color="auto"/>
        <w:bottom w:val="none" w:sz="0" w:space="0" w:color="auto"/>
        <w:right w:val="none" w:sz="0" w:space="0" w:color="auto"/>
      </w:divBdr>
    </w:div>
    <w:div w:id="1438482366">
      <w:bodyDiv w:val="1"/>
      <w:marLeft w:val="0"/>
      <w:marRight w:val="0"/>
      <w:marTop w:val="0"/>
      <w:marBottom w:val="0"/>
      <w:divBdr>
        <w:top w:val="none" w:sz="0" w:space="0" w:color="auto"/>
        <w:left w:val="none" w:sz="0" w:space="0" w:color="auto"/>
        <w:bottom w:val="none" w:sz="0" w:space="0" w:color="auto"/>
        <w:right w:val="none" w:sz="0" w:space="0" w:color="auto"/>
      </w:divBdr>
    </w:div>
    <w:div w:id="1438599933">
      <w:bodyDiv w:val="1"/>
      <w:marLeft w:val="0"/>
      <w:marRight w:val="0"/>
      <w:marTop w:val="0"/>
      <w:marBottom w:val="0"/>
      <w:divBdr>
        <w:top w:val="none" w:sz="0" w:space="0" w:color="auto"/>
        <w:left w:val="none" w:sz="0" w:space="0" w:color="auto"/>
        <w:bottom w:val="none" w:sz="0" w:space="0" w:color="auto"/>
        <w:right w:val="none" w:sz="0" w:space="0" w:color="auto"/>
      </w:divBdr>
    </w:div>
    <w:div w:id="1438646468">
      <w:bodyDiv w:val="1"/>
      <w:marLeft w:val="0"/>
      <w:marRight w:val="0"/>
      <w:marTop w:val="0"/>
      <w:marBottom w:val="0"/>
      <w:divBdr>
        <w:top w:val="none" w:sz="0" w:space="0" w:color="auto"/>
        <w:left w:val="none" w:sz="0" w:space="0" w:color="auto"/>
        <w:bottom w:val="none" w:sz="0" w:space="0" w:color="auto"/>
        <w:right w:val="none" w:sz="0" w:space="0" w:color="auto"/>
      </w:divBdr>
    </w:div>
    <w:div w:id="1438792483">
      <w:bodyDiv w:val="1"/>
      <w:marLeft w:val="0"/>
      <w:marRight w:val="0"/>
      <w:marTop w:val="0"/>
      <w:marBottom w:val="0"/>
      <w:divBdr>
        <w:top w:val="none" w:sz="0" w:space="0" w:color="auto"/>
        <w:left w:val="none" w:sz="0" w:space="0" w:color="auto"/>
        <w:bottom w:val="none" w:sz="0" w:space="0" w:color="auto"/>
        <w:right w:val="none" w:sz="0" w:space="0" w:color="auto"/>
      </w:divBdr>
    </w:div>
    <w:div w:id="1438867517">
      <w:bodyDiv w:val="1"/>
      <w:marLeft w:val="0"/>
      <w:marRight w:val="0"/>
      <w:marTop w:val="0"/>
      <w:marBottom w:val="0"/>
      <w:divBdr>
        <w:top w:val="none" w:sz="0" w:space="0" w:color="auto"/>
        <w:left w:val="none" w:sz="0" w:space="0" w:color="auto"/>
        <w:bottom w:val="none" w:sz="0" w:space="0" w:color="auto"/>
        <w:right w:val="none" w:sz="0" w:space="0" w:color="auto"/>
      </w:divBdr>
    </w:div>
    <w:div w:id="1439108467">
      <w:bodyDiv w:val="1"/>
      <w:marLeft w:val="0"/>
      <w:marRight w:val="0"/>
      <w:marTop w:val="0"/>
      <w:marBottom w:val="0"/>
      <w:divBdr>
        <w:top w:val="none" w:sz="0" w:space="0" w:color="auto"/>
        <w:left w:val="none" w:sz="0" w:space="0" w:color="auto"/>
        <w:bottom w:val="none" w:sz="0" w:space="0" w:color="auto"/>
        <w:right w:val="none" w:sz="0" w:space="0" w:color="auto"/>
      </w:divBdr>
    </w:div>
    <w:div w:id="1439527549">
      <w:bodyDiv w:val="1"/>
      <w:marLeft w:val="0"/>
      <w:marRight w:val="0"/>
      <w:marTop w:val="0"/>
      <w:marBottom w:val="0"/>
      <w:divBdr>
        <w:top w:val="none" w:sz="0" w:space="0" w:color="auto"/>
        <w:left w:val="none" w:sz="0" w:space="0" w:color="auto"/>
        <w:bottom w:val="none" w:sz="0" w:space="0" w:color="auto"/>
        <w:right w:val="none" w:sz="0" w:space="0" w:color="auto"/>
      </w:divBdr>
    </w:div>
    <w:div w:id="1439569406">
      <w:bodyDiv w:val="1"/>
      <w:marLeft w:val="0"/>
      <w:marRight w:val="0"/>
      <w:marTop w:val="0"/>
      <w:marBottom w:val="0"/>
      <w:divBdr>
        <w:top w:val="none" w:sz="0" w:space="0" w:color="auto"/>
        <w:left w:val="none" w:sz="0" w:space="0" w:color="auto"/>
        <w:bottom w:val="none" w:sz="0" w:space="0" w:color="auto"/>
        <w:right w:val="none" w:sz="0" w:space="0" w:color="auto"/>
      </w:divBdr>
    </w:div>
    <w:div w:id="1439719299">
      <w:bodyDiv w:val="1"/>
      <w:marLeft w:val="0"/>
      <w:marRight w:val="0"/>
      <w:marTop w:val="0"/>
      <w:marBottom w:val="0"/>
      <w:divBdr>
        <w:top w:val="none" w:sz="0" w:space="0" w:color="auto"/>
        <w:left w:val="none" w:sz="0" w:space="0" w:color="auto"/>
        <w:bottom w:val="none" w:sz="0" w:space="0" w:color="auto"/>
        <w:right w:val="none" w:sz="0" w:space="0" w:color="auto"/>
      </w:divBdr>
      <w:divsChild>
        <w:div w:id="1247036869">
          <w:marLeft w:val="480"/>
          <w:marRight w:val="0"/>
          <w:marTop w:val="0"/>
          <w:marBottom w:val="0"/>
          <w:divBdr>
            <w:top w:val="none" w:sz="0" w:space="0" w:color="auto"/>
            <w:left w:val="none" w:sz="0" w:space="0" w:color="auto"/>
            <w:bottom w:val="none" w:sz="0" w:space="0" w:color="auto"/>
            <w:right w:val="none" w:sz="0" w:space="0" w:color="auto"/>
          </w:divBdr>
        </w:div>
        <w:div w:id="919026643">
          <w:marLeft w:val="480"/>
          <w:marRight w:val="0"/>
          <w:marTop w:val="0"/>
          <w:marBottom w:val="0"/>
          <w:divBdr>
            <w:top w:val="none" w:sz="0" w:space="0" w:color="auto"/>
            <w:left w:val="none" w:sz="0" w:space="0" w:color="auto"/>
            <w:bottom w:val="none" w:sz="0" w:space="0" w:color="auto"/>
            <w:right w:val="none" w:sz="0" w:space="0" w:color="auto"/>
          </w:divBdr>
        </w:div>
        <w:div w:id="613289350">
          <w:marLeft w:val="480"/>
          <w:marRight w:val="0"/>
          <w:marTop w:val="0"/>
          <w:marBottom w:val="0"/>
          <w:divBdr>
            <w:top w:val="none" w:sz="0" w:space="0" w:color="auto"/>
            <w:left w:val="none" w:sz="0" w:space="0" w:color="auto"/>
            <w:bottom w:val="none" w:sz="0" w:space="0" w:color="auto"/>
            <w:right w:val="none" w:sz="0" w:space="0" w:color="auto"/>
          </w:divBdr>
        </w:div>
        <w:div w:id="1654214405">
          <w:marLeft w:val="480"/>
          <w:marRight w:val="0"/>
          <w:marTop w:val="0"/>
          <w:marBottom w:val="0"/>
          <w:divBdr>
            <w:top w:val="none" w:sz="0" w:space="0" w:color="auto"/>
            <w:left w:val="none" w:sz="0" w:space="0" w:color="auto"/>
            <w:bottom w:val="none" w:sz="0" w:space="0" w:color="auto"/>
            <w:right w:val="none" w:sz="0" w:space="0" w:color="auto"/>
          </w:divBdr>
        </w:div>
        <w:div w:id="508375528">
          <w:marLeft w:val="480"/>
          <w:marRight w:val="0"/>
          <w:marTop w:val="0"/>
          <w:marBottom w:val="0"/>
          <w:divBdr>
            <w:top w:val="none" w:sz="0" w:space="0" w:color="auto"/>
            <w:left w:val="none" w:sz="0" w:space="0" w:color="auto"/>
            <w:bottom w:val="none" w:sz="0" w:space="0" w:color="auto"/>
            <w:right w:val="none" w:sz="0" w:space="0" w:color="auto"/>
          </w:divBdr>
        </w:div>
        <w:div w:id="969746471">
          <w:marLeft w:val="480"/>
          <w:marRight w:val="0"/>
          <w:marTop w:val="0"/>
          <w:marBottom w:val="0"/>
          <w:divBdr>
            <w:top w:val="none" w:sz="0" w:space="0" w:color="auto"/>
            <w:left w:val="none" w:sz="0" w:space="0" w:color="auto"/>
            <w:bottom w:val="none" w:sz="0" w:space="0" w:color="auto"/>
            <w:right w:val="none" w:sz="0" w:space="0" w:color="auto"/>
          </w:divBdr>
        </w:div>
        <w:div w:id="1718431770">
          <w:marLeft w:val="480"/>
          <w:marRight w:val="0"/>
          <w:marTop w:val="0"/>
          <w:marBottom w:val="0"/>
          <w:divBdr>
            <w:top w:val="none" w:sz="0" w:space="0" w:color="auto"/>
            <w:left w:val="none" w:sz="0" w:space="0" w:color="auto"/>
            <w:bottom w:val="none" w:sz="0" w:space="0" w:color="auto"/>
            <w:right w:val="none" w:sz="0" w:space="0" w:color="auto"/>
          </w:divBdr>
        </w:div>
        <w:div w:id="1958752939">
          <w:marLeft w:val="480"/>
          <w:marRight w:val="0"/>
          <w:marTop w:val="0"/>
          <w:marBottom w:val="0"/>
          <w:divBdr>
            <w:top w:val="none" w:sz="0" w:space="0" w:color="auto"/>
            <w:left w:val="none" w:sz="0" w:space="0" w:color="auto"/>
            <w:bottom w:val="none" w:sz="0" w:space="0" w:color="auto"/>
            <w:right w:val="none" w:sz="0" w:space="0" w:color="auto"/>
          </w:divBdr>
        </w:div>
        <w:div w:id="1658924588">
          <w:marLeft w:val="480"/>
          <w:marRight w:val="0"/>
          <w:marTop w:val="0"/>
          <w:marBottom w:val="0"/>
          <w:divBdr>
            <w:top w:val="none" w:sz="0" w:space="0" w:color="auto"/>
            <w:left w:val="none" w:sz="0" w:space="0" w:color="auto"/>
            <w:bottom w:val="none" w:sz="0" w:space="0" w:color="auto"/>
            <w:right w:val="none" w:sz="0" w:space="0" w:color="auto"/>
          </w:divBdr>
        </w:div>
        <w:div w:id="1974825916">
          <w:marLeft w:val="480"/>
          <w:marRight w:val="0"/>
          <w:marTop w:val="0"/>
          <w:marBottom w:val="0"/>
          <w:divBdr>
            <w:top w:val="none" w:sz="0" w:space="0" w:color="auto"/>
            <w:left w:val="none" w:sz="0" w:space="0" w:color="auto"/>
            <w:bottom w:val="none" w:sz="0" w:space="0" w:color="auto"/>
            <w:right w:val="none" w:sz="0" w:space="0" w:color="auto"/>
          </w:divBdr>
        </w:div>
        <w:div w:id="380860419">
          <w:marLeft w:val="480"/>
          <w:marRight w:val="0"/>
          <w:marTop w:val="0"/>
          <w:marBottom w:val="0"/>
          <w:divBdr>
            <w:top w:val="none" w:sz="0" w:space="0" w:color="auto"/>
            <w:left w:val="none" w:sz="0" w:space="0" w:color="auto"/>
            <w:bottom w:val="none" w:sz="0" w:space="0" w:color="auto"/>
            <w:right w:val="none" w:sz="0" w:space="0" w:color="auto"/>
          </w:divBdr>
        </w:div>
        <w:div w:id="1217930008">
          <w:marLeft w:val="480"/>
          <w:marRight w:val="0"/>
          <w:marTop w:val="0"/>
          <w:marBottom w:val="0"/>
          <w:divBdr>
            <w:top w:val="none" w:sz="0" w:space="0" w:color="auto"/>
            <w:left w:val="none" w:sz="0" w:space="0" w:color="auto"/>
            <w:bottom w:val="none" w:sz="0" w:space="0" w:color="auto"/>
            <w:right w:val="none" w:sz="0" w:space="0" w:color="auto"/>
          </w:divBdr>
        </w:div>
        <w:div w:id="1368409219">
          <w:marLeft w:val="480"/>
          <w:marRight w:val="0"/>
          <w:marTop w:val="0"/>
          <w:marBottom w:val="0"/>
          <w:divBdr>
            <w:top w:val="none" w:sz="0" w:space="0" w:color="auto"/>
            <w:left w:val="none" w:sz="0" w:space="0" w:color="auto"/>
            <w:bottom w:val="none" w:sz="0" w:space="0" w:color="auto"/>
            <w:right w:val="none" w:sz="0" w:space="0" w:color="auto"/>
          </w:divBdr>
        </w:div>
        <w:div w:id="2069524731">
          <w:marLeft w:val="480"/>
          <w:marRight w:val="0"/>
          <w:marTop w:val="0"/>
          <w:marBottom w:val="0"/>
          <w:divBdr>
            <w:top w:val="none" w:sz="0" w:space="0" w:color="auto"/>
            <w:left w:val="none" w:sz="0" w:space="0" w:color="auto"/>
            <w:bottom w:val="none" w:sz="0" w:space="0" w:color="auto"/>
            <w:right w:val="none" w:sz="0" w:space="0" w:color="auto"/>
          </w:divBdr>
        </w:div>
        <w:div w:id="2011633738">
          <w:marLeft w:val="480"/>
          <w:marRight w:val="0"/>
          <w:marTop w:val="0"/>
          <w:marBottom w:val="0"/>
          <w:divBdr>
            <w:top w:val="none" w:sz="0" w:space="0" w:color="auto"/>
            <w:left w:val="none" w:sz="0" w:space="0" w:color="auto"/>
            <w:bottom w:val="none" w:sz="0" w:space="0" w:color="auto"/>
            <w:right w:val="none" w:sz="0" w:space="0" w:color="auto"/>
          </w:divBdr>
        </w:div>
        <w:div w:id="1784811841">
          <w:marLeft w:val="480"/>
          <w:marRight w:val="0"/>
          <w:marTop w:val="0"/>
          <w:marBottom w:val="0"/>
          <w:divBdr>
            <w:top w:val="none" w:sz="0" w:space="0" w:color="auto"/>
            <w:left w:val="none" w:sz="0" w:space="0" w:color="auto"/>
            <w:bottom w:val="none" w:sz="0" w:space="0" w:color="auto"/>
            <w:right w:val="none" w:sz="0" w:space="0" w:color="auto"/>
          </w:divBdr>
        </w:div>
        <w:div w:id="118838541">
          <w:marLeft w:val="480"/>
          <w:marRight w:val="0"/>
          <w:marTop w:val="0"/>
          <w:marBottom w:val="0"/>
          <w:divBdr>
            <w:top w:val="none" w:sz="0" w:space="0" w:color="auto"/>
            <w:left w:val="none" w:sz="0" w:space="0" w:color="auto"/>
            <w:bottom w:val="none" w:sz="0" w:space="0" w:color="auto"/>
            <w:right w:val="none" w:sz="0" w:space="0" w:color="auto"/>
          </w:divBdr>
        </w:div>
        <w:div w:id="2118986090">
          <w:marLeft w:val="480"/>
          <w:marRight w:val="0"/>
          <w:marTop w:val="0"/>
          <w:marBottom w:val="0"/>
          <w:divBdr>
            <w:top w:val="none" w:sz="0" w:space="0" w:color="auto"/>
            <w:left w:val="none" w:sz="0" w:space="0" w:color="auto"/>
            <w:bottom w:val="none" w:sz="0" w:space="0" w:color="auto"/>
            <w:right w:val="none" w:sz="0" w:space="0" w:color="auto"/>
          </w:divBdr>
        </w:div>
        <w:div w:id="1315332688">
          <w:marLeft w:val="480"/>
          <w:marRight w:val="0"/>
          <w:marTop w:val="0"/>
          <w:marBottom w:val="0"/>
          <w:divBdr>
            <w:top w:val="none" w:sz="0" w:space="0" w:color="auto"/>
            <w:left w:val="none" w:sz="0" w:space="0" w:color="auto"/>
            <w:bottom w:val="none" w:sz="0" w:space="0" w:color="auto"/>
            <w:right w:val="none" w:sz="0" w:space="0" w:color="auto"/>
          </w:divBdr>
        </w:div>
        <w:div w:id="1269123696">
          <w:marLeft w:val="480"/>
          <w:marRight w:val="0"/>
          <w:marTop w:val="0"/>
          <w:marBottom w:val="0"/>
          <w:divBdr>
            <w:top w:val="none" w:sz="0" w:space="0" w:color="auto"/>
            <w:left w:val="none" w:sz="0" w:space="0" w:color="auto"/>
            <w:bottom w:val="none" w:sz="0" w:space="0" w:color="auto"/>
            <w:right w:val="none" w:sz="0" w:space="0" w:color="auto"/>
          </w:divBdr>
        </w:div>
        <w:div w:id="1046375622">
          <w:marLeft w:val="480"/>
          <w:marRight w:val="0"/>
          <w:marTop w:val="0"/>
          <w:marBottom w:val="0"/>
          <w:divBdr>
            <w:top w:val="none" w:sz="0" w:space="0" w:color="auto"/>
            <w:left w:val="none" w:sz="0" w:space="0" w:color="auto"/>
            <w:bottom w:val="none" w:sz="0" w:space="0" w:color="auto"/>
            <w:right w:val="none" w:sz="0" w:space="0" w:color="auto"/>
          </w:divBdr>
        </w:div>
        <w:div w:id="471945040">
          <w:marLeft w:val="480"/>
          <w:marRight w:val="0"/>
          <w:marTop w:val="0"/>
          <w:marBottom w:val="0"/>
          <w:divBdr>
            <w:top w:val="none" w:sz="0" w:space="0" w:color="auto"/>
            <w:left w:val="none" w:sz="0" w:space="0" w:color="auto"/>
            <w:bottom w:val="none" w:sz="0" w:space="0" w:color="auto"/>
            <w:right w:val="none" w:sz="0" w:space="0" w:color="auto"/>
          </w:divBdr>
        </w:div>
        <w:div w:id="1197887951">
          <w:marLeft w:val="480"/>
          <w:marRight w:val="0"/>
          <w:marTop w:val="0"/>
          <w:marBottom w:val="0"/>
          <w:divBdr>
            <w:top w:val="none" w:sz="0" w:space="0" w:color="auto"/>
            <w:left w:val="none" w:sz="0" w:space="0" w:color="auto"/>
            <w:bottom w:val="none" w:sz="0" w:space="0" w:color="auto"/>
            <w:right w:val="none" w:sz="0" w:space="0" w:color="auto"/>
          </w:divBdr>
        </w:div>
        <w:div w:id="124546445">
          <w:marLeft w:val="480"/>
          <w:marRight w:val="0"/>
          <w:marTop w:val="0"/>
          <w:marBottom w:val="0"/>
          <w:divBdr>
            <w:top w:val="none" w:sz="0" w:space="0" w:color="auto"/>
            <w:left w:val="none" w:sz="0" w:space="0" w:color="auto"/>
            <w:bottom w:val="none" w:sz="0" w:space="0" w:color="auto"/>
            <w:right w:val="none" w:sz="0" w:space="0" w:color="auto"/>
          </w:divBdr>
        </w:div>
        <w:div w:id="1965426983">
          <w:marLeft w:val="480"/>
          <w:marRight w:val="0"/>
          <w:marTop w:val="0"/>
          <w:marBottom w:val="0"/>
          <w:divBdr>
            <w:top w:val="none" w:sz="0" w:space="0" w:color="auto"/>
            <w:left w:val="none" w:sz="0" w:space="0" w:color="auto"/>
            <w:bottom w:val="none" w:sz="0" w:space="0" w:color="auto"/>
            <w:right w:val="none" w:sz="0" w:space="0" w:color="auto"/>
          </w:divBdr>
        </w:div>
        <w:div w:id="749036833">
          <w:marLeft w:val="480"/>
          <w:marRight w:val="0"/>
          <w:marTop w:val="0"/>
          <w:marBottom w:val="0"/>
          <w:divBdr>
            <w:top w:val="none" w:sz="0" w:space="0" w:color="auto"/>
            <w:left w:val="none" w:sz="0" w:space="0" w:color="auto"/>
            <w:bottom w:val="none" w:sz="0" w:space="0" w:color="auto"/>
            <w:right w:val="none" w:sz="0" w:space="0" w:color="auto"/>
          </w:divBdr>
        </w:div>
        <w:div w:id="1253851826">
          <w:marLeft w:val="480"/>
          <w:marRight w:val="0"/>
          <w:marTop w:val="0"/>
          <w:marBottom w:val="0"/>
          <w:divBdr>
            <w:top w:val="none" w:sz="0" w:space="0" w:color="auto"/>
            <w:left w:val="none" w:sz="0" w:space="0" w:color="auto"/>
            <w:bottom w:val="none" w:sz="0" w:space="0" w:color="auto"/>
            <w:right w:val="none" w:sz="0" w:space="0" w:color="auto"/>
          </w:divBdr>
        </w:div>
        <w:div w:id="1255435274">
          <w:marLeft w:val="480"/>
          <w:marRight w:val="0"/>
          <w:marTop w:val="0"/>
          <w:marBottom w:val="0"/>
          <w:divBdr>
            <w:top w:val="none" w:sz="0" w:space="0" w:color="auto"/>
            <w:left w:val="none" w:sz="0" w:space="0" w:color="auto"/>
            <w:bottom w:val="none" w:sz="0" w:space="0" w:color="auto"/>
            <w:right w:val="none" w:sz="0" w:space="0" w:color="auto"/>
          </w:divBdr>
        </w:div>
      </w:divsChild>
    </w:div>
    <w:div w:id="1439762997">
      <w:bodyDiv w:val="1"/>
      <w:marLeft w:val="0"/>
      <w:marRight w:val="0"/>
      <w:marTop w:val="0"/>
      <w:marBottom w:val="0"/>
      <w:divBdr>
        <w:top w:val="none" w:sz="0" w:space="0" w:color="auto"/>
        <w:left w:val="none" w:sz="0" w:space="0" w:color="auto"/>
        <w:bottom w:val="none" w:sz="0" w:space="0" w:color="auto"/>
        <w:right w:val="none" w:sz="0" w:space="0" w:color="auto"/>
      </w:divBdr>
    </w:div>
    <w:div w:id="1440029299">
      <w:bodyDiv w:val="1"/>
      <w:marLeft w:val="0"/>
      <w:marRight w:val="0"/>
      <w:marTop w:val="0"/>
      <w:marBottom w:val="0"/>
      <w:divBdr>
        <w:top w:val="none" w:sz="0" w:space="0" w:color="auto"/>
        <w:left w:val="none" w:sz="0" w:space="0" w:color="auto"/>
        <w:bottom w:val="none" w:sz="0" w:space="0" w:color="auto"/>
        <w:right w:val="none" w:sz="0" w:space="0" w:color="auto"/>
      </w:divBdr>
    </w:div>
    <w:div w:id="1440030667">
      <w:bodyDiv w:val="1"/>
      <w:marLeft w:val="0"/>
      <w:marRight w:val="0"/>
      <w:marTop w:val="0"/>
      <w:marBottom w:val="0"/>
      <w:divBdr>
        <w:top w:val="none" w:sz="0" w:space="0" w:color="auto"/>
        <w:left w:val="none" w:sz="0" w:space="0" w:color="auto"/>
        <w:bottom w:val="none" w:sz="0" w:space="0" w:color="auto"/>
        <w:right w:val="none" w:sz="0" w:space="0" w:color="auto"/>
      </w:divBdr>
    </w:div>
    <w:div w:id="1440488419">
      <w:bodyDiv w:val="1"/>
      <w:marLeft w:val="0"/>
      <w:marRight w:val="0"/>
      <w:marTop w:val="0"/>
      <w:marBottom w:val="0"/>
      <w:divBdr>
        <w:top w:val="none" w:sz="0" w:space="0" w:color="auto"/>
        <w:left w:val="none" w:sz="0" w:space="0" w:color="auto"/>
        <w:bottom w:val="none" w:sz="0" w:space="0" w:color="auto"/>
        <w:right w:val="none" w:sz="0" w:space="0" w:color="auto"/>
      </w:divBdr>
    </w:div>
    <w:div w:id="1440563515">
      <w:bodyDiv w:val="1"/>
      <w:marLeft w:val="0"/>
      <w:marRight w:val="0"/>
      <w:marTop w:val="0"/>
      <w:marBottom w:val="0"/>
      <w:divBdr>
        <w:top w:val="none" w:sz="0" w:space="0" w:color="auto"/>
        <w:left w:val="none" w:sz="0" w:space="0" w:color="auto"/>
        <w:bottom w:val="none" w:sz="0" w:space="0" w:color="auto"/>
        <w:right w:val="none" w:sz="0" w:space="0" w:color="auto"/>
      </w:divBdr>
    </w:div>
    <w:div w:id="1441417134">
      <w:bodyDiv w:val="1"/>
      <w:marLeft w:val="0"/>
      <w:marRight w:val="0"/>
      <w:marTop w:val="0"/>
      <w:marBottom w:val="0"/>
      <w:divBdr>
        <w:top w:val="none" w:sz="0" w:space="0" w:color="auto"/>
        <w:left w:val="none" w:sz="0" w:space="0" w:color="auto"/>
        <w:bottom w:val="none" w:sz="0" w:space="0" w:color="auto"/>
        <w:right w:val="none" w:sz="0" w:space="0" w:color="auto"/>
      </w:divBdr>
    </w:div>
    <w:div w:id="1441728399">
      <w:bodyDiv w:val="1"/>
      <w:marLeft w:val="0"/>
      <w:marRight w:val="0"/>
      <w:marTop w:val="0"/>
      <w:marBottom w:val="0"/>
      <w:divBdr>
        <w:top w:val="none" w:sz="0" w:space="0" w:color="auto"/>
        <w:left w:val="none" w:sz="0" w:space="0" w:color="auto"/>
        <w:bottom w:val="none" w:sz="0" w:space="0" w:color="auto"/>
        <w:right w:val="none" w:sz="0" w:space="0" w:color="auto"/>
      </w:divBdr>
    </w:div>
    <w:div w:id="1442409656">
      <w:bodyDiv w:val="1"/>
      <w:marLeft w:val="0"/>
      <w:marRight w:val="0"/>
      <w:marTop w:val="0"/>
      <w:marBottom w:val="0"/>
      <w:divBdr>
        <w:top w:val="none" w:sz="0" w:space="0" w:color="auto"/>
        <w:left w:val="none" w:sz="0" w:space="0" w:color="auto"/>
        <w:bottom w:val="none" w:sz="0" w:space="0" w:color="auto"/>
        <w:right w:val="none" w:sz="0" w:space="0" w:color="auto"/>
      </w:divBdr>
    </w:div>
    <w:div w:id="1442722771">
      <w:bodyDiv w:val="1"/>
      <w:marLeft w:val="0"/>
      <w:marRight w:val="0"/>
      <w:marTop w:val="0"/>
      <w:marBottom w:val="0"/>
      <w:divBdr>
        <w:top w:val="none" w:sz="0" w:space="0" w:color="auto"/>
        <w:left w:val="none" w:sz="0" w:space="0" w:color="auto"/>
        <w:bottom w:val="none" w:sz="0" w:space="0" w:color="auto"/>
        <w:right w:val="none" w:sz="0" w:space="0" w:color="auto"/>
      </w:divBdr>
    </w:div>
    <w:div w:id="1442800238">
      <w:bodyDiv w:val="1"/>
      <w:marLeft w:val="0"/>
      <w:marRight w:val="0"/>
      <w:marTop w:val="0"/>
      <w:marBottom w:val="0"/>
      <w:divBdr>
        <w:top w:val="none" w:sz="0" w:space="0" w:color="auto"/>
        <w:left w:val="none" w:sz="0" w:space="0" w:color="auto"/>
        <w:bottom w:val="none" w:sz="0" w:space="0" w:color="auto"/>
        <w:right w:val="none" w:sz="0" w:space="0" w:color="auto"/>
      </w:divBdr>
      <w:divsChild>
        <w:div w:id="540476809">
          <w:marLeft w:val="480"/>
          <w:marRight w:val="0"/>
          <w:marTop w:val="0"/>
          <w:marBottom w:val="0"/>
          <w:divBdr>
            <w:top w:val="none" w:sz="0" w:space="0" w:color="auto"/>
            <w:left w:val="none" w:sz="0" w:space="0" w:color="auto"/>
            <w:bottom w:val="none" w:sz="0" w:space="0" w:color="auto"/>
            <w:right w:val="none" w:sz="0" w:space="0" w:color="auto"/>
          </w:divBdr>
        </w:div>
        <w:div w:id="1462723152">
          <w:marLeft w:val="480"/>
          <w:marRight w:val="0"/>
          <w:marTop w:val="0"/>
          <w:marBottom w:val="0"/>
          <w:divBdr>
            <w:top w:val="none" w:sz="0" w:space="0" w:color="auto"/>
            <w:left w:val="none" w:sz="0" w:space="0" w:color="auto"/>
            <w:bottom w:val="none" w:sz="0" w:space="0" w:color="auto"/>
            <w:right w:val="none" w:sz="0" w:space="0" w:color="auto"/>
          </w:divBdr>
        </w:div>
        <w:div w:id="1092556569">
          <w:marLeft w:val="480"/>
          <w:marRight w:val="0"/>
          <w:marTop w:val="0"/>
          <w:marBottom w:val="0"/>
          <w:divBdr>
            <w:top w:val="none" w:sz="0" w:space="0" w:color="auto"/>
            <w:left w:val="none" w:sz="0" w:space="0" w:color="auto"/>
            <w:bottom w:val="none" w:sz="0" w:space="0" w:color="auto"/>
            <w:right w:val="none" w:sz="0" w:space="0" w:color="auto"/>
          </w:divBdr>
        </w:div>
        <w:div w:id="562571339">
          <w:marLeft w:val="480"/>
          <w:marRight w:val="0"/>
          <w:marTop w:val="0"/>
          <w:marBottom w:val="0"/>
          <w:divBdr>
            <w:top w:val="none" w:sz="0" w:space="0" w:color="auto"/>
            <w:left w:val="none" w:sz="0" w:space="0" w:color="auto"/>
            <w:bottom w:val="none" w:sz="0" w:space="0" w:color="auto"/>
            <w:right w:val="none" w:sz="0" w:space="0" w:color="auto"/>
          </w:divBdr>
        </w:div>
        <w:div w:id="1647853186">
          <w:marLeft w:val="480"/>
          <w:marRight w:val="0"/>
          <w:marTop w:val="0"/>
          <w:marBottom w:val="0"/>
          <w:divBdr>
            <w:top w:val="none" w:sz="0" w:space="0" w:color="auto"/>
            <w:left w:val="none" w:sz="0" w:space="0" w:color="auto"/>
            <w:bottom w:val="none" w:sz="0" w:space="0" w:color="auto"/>
            <w:right w:val="none" w:sz="0" w:space="0" w:color="auto"/>
          </w:divBdr>
        </w:div>
        <w:div w:id="476609418">
          <w:marLeft w:val="480"/>
          <w:marRight w:val="0"/>
          <w:marTop w:val="0"/>
          <w:marBottom w:val="0"/>
          <w:divBdr>
            <w:top w:val="none" w:sz="0" w:space="0" w:color="auto"/>
            <w:left w:val="none" w:sz="0" w:space="0" w:color="auto"/>
            <w:bottom w:val="none" w:sz="0" w:space="0" w:color="auto"/>
            <w:right w:val="none" w:sz="0" w:space="0" w:color="auto"/>
          </w:divBdr>
        </w:div>
        <w:div w:id="44840712">
          <w:marLeft w:val="480"/>
          <w:marRight w:val="0"/>
          <w:marTop w:val="0"/>
          <w:marBottom w:val="0"/>
          <w:divBdr>
            <w:top w:val="none" w:sz="0" w:space="0" w:color="auto"/>
            <w:left w:val="none" w:sz="0" w:space="0" w:color="auto"/>
            <w:bottom w:val="none" w:sz="0" w:space="0" w:color="auto"/>
            <w:right w:val="none" w:sz="0" w:space="0" w:color="auto"/>
          </w:divBdr>
        </w:div>
        <w:div w:id="1113744977">
          <w:marLeft w:val="480"/>
          <w:marRight w:val="0"/>
          <w:marTop w:val="0"/>
          <w:marBottom w:val="0"/>
          <w:divBdr>
            <w:top w:val="none" w:sz="0" w:space="0" w:color="auto"/>
            <w:left w:val="none" w:sz="0" w:space="0" w:color="auto"/>
            <w:bottom w:val="none" w:sz="0" w:space="0" w:color="auto"/>
            <w:right w:val="none" w:sz="0" w:space="0" w:color="auto"/>
          </w:divBdr>
        </w:div>
        <w:div w:id="1227255553">
          <w:marLeft w:val="480"/>
          <w:marRight w:val="0"/>
          <w:marTop w:val="0"/>
          <w:marBottom w:val="0"/>
          <w:divBdr>
            <w:top w:val="none" w:sz="0" w:space="0" w:color="auto"/>
            <w:left w:val="none" w:sz="0" w:space="0" w:color="auto"/>
            <w:bottom w:val="none" w:sz="0" w:space="0" w:color="auto"/>
            <w:right w:val="none" w:sz="0" w:space="0" w:color="auto"/>
          </w:divBdr>
        </w:div>
        <w:div w:id="728262129">
          <w:marLeft w:val="480"/>
          <w:marRight w:val="0"/>
          <w:marTop w:val="0"/>
          <w:marBottom w:val="0"/>
          <w:divBdr>
            <w:top w:val="none" w:sz="0" w:space="0" w:color="auto"/>
            <w:left w:val="none" w:sz="0" w:space="0" w:color="auto"/>
            <w:bottom w:val="none" w:sz="0" w:space="0" w:color="auto"/>
            <w:right w:val="none" w:sz="0" w:space="0" w:color="auto"/>
          </w:divBdr>
        </w:div>
        <w:div w:id="1713730356">
          <w:marLeft w:val="480"/>
          <w:marRight w:val="0"/>
          <w:marTop w:val="0"/>
          <w:marBottom w:val="0"/>
          <w:divBdr>
            <w:top w:val="none" w:sz="0" w:space="0" w:color="auto"/>
            <w:left w:val="none" w:sz="0" w:space="0" w:color="auto"/>
            <w:bottom w:val="none" w:sz="0" w:space="0" w:color="auto"/>
            <w:right w:val="none" w:sz="0" w:space="0" w:color="auto"/>
          </w:divBdr>
        </w:div>
        <w:div w:id="704015242">
          <w:marLeft w:val="480"/>
          <w:marRight w:val="0"/>
          <w:marTop w:val="0"/>
          <w:marBottom w:val="0"/>
          <w:divBdr>
            <w:top w:val="none" w:sz="0" w:space="0" w:color="auto"/>
            <w:left w:val="none" w:sz="0" w:space="0" w:color="auto"/>
            <w:bottom w:val="none" w:sz="0" w:space="0" w:color="auto"/>
            <w:right w:val="none" w:sz="0" w:space="0" w:color="auto"/>
          </w:divBdr>
        </w:div>
        <w:div w:id="858816357">
          <w:marLeft w:val="480"/>
          <w:marRight w:val="0"/>
          <w:marTop w:val="0"/>
          <w:marBottom w:val="0"/>
          <w:divBdr>
            <w:top w:val="none" w:sz="0" w:space="0" w:color="auto"/>
            <w:left w:val="none" w:sz="0" w:space="0" w:color="auto"/>
            <w:bottom w:val="none" w:sz="0" w:space="0" w:color="auto"/>
            <w:right w:val="none" w:sz="0" w:space="0" w:color="auto"/>
          </w:divBdr>
        </w:div>
        <w:div w:id="2031177545">
          <w:marLeft w:val="480"/>
          <w:marRight w:val="0"/>
          <w:marTop w:val="0"/>
          <w:marBottom w:val="0"/>
          <w:divBdr>
            <w:top w:val="none" w:sz="0" w:space="0" w:color="auto"/>
            <w:left w:val="none" w:sz="0" w:space="0" w:color="auto"/>
            <w:bottom w:val="none" w:sz="0" w:space="0" w:color="auto"/>
            <w:right w:val="none" w:sz="0" w:space="0" w:color="auto"/>
          </w:divBdr>
        </w:div>
        <w:div w:id="1158114281">
          <w:marLeft w:val="480"/>
          <w:marRight w:val="0"/>
          <w:marTop w:val="0"/>
          <w:marBottom w:val="0"/>
          <w:divBdr>
            <w:top w:val="none" w:sz="0" w:space="0" w:color="auto"/>
            <w:left w:val="none" w:sz="0" w:space="0" w:color="auto"/>
            <w:bottom w:val="none" w:sz="0" w:space="0" w:color="auto"/>
            <w:right w:val="none" w:sz="0" w:space="0" w:color="auto"/>
          </w:divBdr>
        </w:div>
        <w:div w:id="1839808116">
          <w:marLeft w:val="480"/>
          <w:marRight w:val="0"/>
          <w:marTop w:val="0"/>
          <w:marBottom w:val="0"/>
          <w:divBdr>
            <w:top w:val="none" w:sz="0" w:space="0" w:color="auto"/>
            <w:left w:val="none" w:sz="0" w:space="0" w:color="auto"/>
            <w:bottom w:val="none" w:sz="0" w:space="0" w:color="auto"/>
            <w:right w:val="none" w:sz="0" w:space="0" w:color="auto"/>
          </w:divBdr>
        </w:div>
        <w:div w:id="2026595924">
          <w:marLeft w:val="480"/>
          <w:marRight w:val="0"/>
          <w:marTop w:val="0"/>
          <w:marBottom w:val="0"/>
          <w:divBdr>
            <w:top w:val="none" w:sz="0" w:space="0" w:color="auto"/>
            <w:left w:val="none" w:sz="0" w:space="0" w:color="auto"/>
            <w:bottom w:val="none" w:sz="0" w:space="0" w:color="auto"/>
            <w:right w:val="none" w:sz="0" w:space="0" w:color="auto"/>
          </w:divBdr>
        </w:div>
        <w:div w:id="1545290718">
          <w:marLeft w:val="480"/>
          <w:marRight w:val="0"/>
          <w:marTop w:val="0"/>
          <w:marBottom w:val="0"/>
          <w:divBdr>
            <w:top w:val="none" w:sz="0" w:space="0" w:color="auto"/>
            <w:left w:val="none" w:sz="0" w:space="0" w:color="auto"/>
            <w:bottom w:val="none" w:sz="0" w:space="0" w:color="auto"/>
            <w:right w:val="none" w:sz="0" w:space="0" w:color="auto"/>
          </w:divBdr>
        </w:div>
        <w:div w:id="780105398">
          <w:marLeft w:val="480"/>
          <w:marRight w:val="0"/>
          <w:marTop w:val="0"/>
          <w:marBottom w:val="0"/>
          <w:divBdr>
            <w:top w:val="none" w:sz="0" w:space="0" w:color="auto"/>
            <w:left w:val="none" w:sz="0" w:space="0" w:color="auto"/>
            <w:bottom w:val="none" w:sz="0" w:space="0" w:color="auto"/>
            <w:right w:val="none" w:sz="0" w:space="0" w:color="auto"/>
          </w:divBdr>
        </w:div>
        <w:div w:id="1140001373">
          <w:marLeft w:val="480"/>
          <w:marRight w:val="0"/>
          <w:marTop w:val="0"/>
          <w:marBottom w:val="0"/>
          <w:divBdr>
            <w:top w:val="none" w:sz="0" w:space="0" w:color="auto"/>
            <w:left w:val="none" w:sz="0" w:space="0" w:color="auto"/>
            <w:bottom w:val="none" w:sz="0" w:space="0" w:color="auto"/>
            <w:right w:val="none" w:sz="0" w:space="0" w:color="auto"/>
          </w:divBdr>
        </w:div>
        <w:div w:id="703166884">
          <w:marLeft w:val="480"/>
          <w:marRight w:val="0"/>
          <w:marTop w:val="0"/>
          <w:marBottom w:val="0"/>
          <w:divBdr>
            <w:top w:val="none" w:sz="0" w:space="0" w:color="auto"/>
            <w:left w:val="none" w:sz="0" w:space="0" w:color="auto"/>
            <w:bottom w:val="none" w:sz="0" w:space="0" w:color="auto"/>
            <w:right w:val="none" w:sz="0" w:space="0" w:color="auto"/>
          </w:divBdr>
        </w:div>
        <w:div w:id="1135678872">
          <w:marLeft w:val="480"/>
          <w:marRight w:val="0"/>
          <w:marTop w:val="0"/>
          <w:marBottom w:val="0"/>
          <w:divBdr>
            <w:top w:val="none" w:sz="0" w:space="0" w:color="auto"/>
            <w:left w:val="none" w:sz="0" w:space="0" w:color="auto"/>
            <w:bottom w:val="none" w:sz="0" w:space="0" w:color="auto"/>
            <w:right w:val="none" w:sz="0" w:space="0" w:color="auto"/>
          </w:divBdr>
        </w:div>
        <w:div w:id="1689212466">
          <w:marLeft w:val="480"/>
          <w:marRight w:val="0"/>
          <w:marTop w:val="0"/>
          <w:marBottom w:val="0"/>
          <w:divBdr>
            <w:top w:val="none" w:sz="0" w:space="0" w:color="auto"/>
            <w:left w:val="none" w:sz="0" w:space="0" w:color="auto"/>
            <w:bottom w:val="none" w:sz="0" w:space="0" w:color="auto"/>
            <w:right w:val="none" w:sz="0" w:space="0" w:color="auto"/>
          </w:divBdr>
        </w:div>
        <w:div w:id="1290016327">
          <w:marLeft w:val="480"/>
          <w:marRight w:val="0"/>
          <w:marTop w:val="0"/>
          <w:marBottom w:val="0"/>
          <w:divBdr>
            <w:top w:val="none" w:sz="0" w:space="0" w:color="auto"/>
            <w:left w:val="none" w:sz="0" w:space="0" w:color="auto"/>
            <w:bottom w:val="none" w:sz="0" w:space="0" w:color="auto"/>
            <w:right w:val="none" w:sz="0" w:space="0" w:color="auto"/>
          </w:divBdr>
        </w:div>
        <w:div w:id="657880091">
          <w:marLeft w:val="480"/>
          <w:marRight w:val="0"/>
          <w:marTop w:val="0"/>
          <w:marBottom w:val="0"/>
          <w:divBdr>
            <w:top w:val="none" w:sz="0" w:space="0" w:color="auto"/>
            <w:left w:val="none" w:sz="0" w:space="0" w:color="auto"/>
            <w:bottom w:val="none" w:sz="0" w:space="0" w:color="auto"/>
            <w:right w:val="none" w:sz="0" w:space="0" w:color="auto"/>
          </w:divBdr>
        </w:div>
      </w:divsChild>
    </w:div>
    <w:div w:id="1442802571">
      <w:bodyDiv w:val="1"/>
      <w:marLeft w:val="0"/>
      <w:marRight w:val="0"/>
      <w:marTop w:val="0"/>
      <w:marBottom w:val="0"/>
      <w:divBdr>
        <w:top w:val="none" w:sz="0" w:space="0" w:color="auto"/>
        <w:left w:val="none" w:sz="0" w:space="0" w:color="auto"/>
        <w:bottom w:val="none" w:sz="0" w:space="0" w:color="auto"/>
        <w:right w:val="none" w:sz="0" w:space="0" w:color="auto"/>
      </w:divBdr>
    </w:div>
    <w:div w:id="1442846524">
      <w:bodyDiv w:val="1"/>
      <w:marLeft w:val="0"/>
      <w:marRight w:val="0"/>
      <w:marTop w:val="0"/>
      <w:marBottom w:val="0"/>
      <w:divBdr>
        <w:top w:val="none" w:sz="0" w:space="0" w:color="auto"/>
        <w:left w:val="none" w:sz="0" w:space="0" w:color="auto"/>
        <w:bottom w:val="none" w:sz="0" w:space="0" w:color="auto"/>
        <w:right w:val="none" w:sz="0" w:space="0" w:color="auto"/>
      </w:divBdr>
    </w:div>
    <w:div w:id="1442912953">
      <w:bodyDiv w:val="1"/>
      <w:marLeft w:val="0"/>
      <w:marRight w:val="0"/>
      <w:marTop w:val="0"/>
      <w:marBottom w:val="0"/>
      <w:divBdr>
        <w:top w:val="none" w:sz="0" w:space="0" w:color="auto"/>
        <w:left w:val="none" w:sz="0" w:space="0" w:color="auto"/>
        <w:bottom w:val="none" w:sz="0" w:space="0" w:color="auto"/>
        <w:right w:val="none" w:sz="0" w:space="0" w:color="auto"/>
      </w:divBdr>
    </w:div>
    <w:div w:id="1443301417">
      <w:bodyDiv w:val="1"/>
      <w:marLeft w:val="0"/>
      <w:marRight w:val="0"/>
      <w:marTop w:val="0"/>
      <w:marBottom w:val="0"/>
      <w:divBdr>
        <w:top w:val="none" w:sz="0" w:space="0" w:color="auto"/>
        <w:left w:val="none" w:sz="0" w:space="0" w:color="auto"/>
        <w:bottom w:val="none" w:sz="0" w:space="0" w:color="auto"/>
        <w:right w:val="none" w:sz="0" w:space="0" w:color="auto"/>
      </w:divBdr>
      <w:divsChild>
        <w:div w:id="1613248196">
          <w:marLeft w:val="480"/>
          <w:marRight w:val="0"/>
          <w:marTop w:val="0"/>
          <w:marBottom w:val="0"/>
          <w:divBdr>
            <w:top w:val="none" w:sz="0" w:space="0" w:color="auto"/>
            <w:left w:val="none" w:sz="0" w:space="0" w:color="auto"/>
            <w:bottom w:val="none" w:sz="0" w:space="0" w:color="auto"/>
            <w:right w:val="none" w:sz="0" w:space="0" w:color="auto"/>
          </w:divBdr>
        </w:div>
        <w:div w:id="192772313">
          <w:marLeft w:val="480"/>
          <w:marRight w:val="0"/>
          <w:marTop w:val="0"/>
          <w:marBottom w:val="0"/>
          <w:divBdr>
            <w:top w:val="none" w:sz="0" w:space="0" w:color="auto"/>
            <w:left w:val="none" w:sz="0" w:space="0" w:color="auto"/>
            <w:bottom w:val="none" w:sz="0" w:space="0" w:color="auto"/>
            <w:right w:val="none" w:sz="0" w:space="0" w:color="auto"/>
          </w:divBdr>
        </w:div>
        <w:div w:id="1065225975">
          <w:marLeft w:val="480"/>
          <w:marRight w:val="0"/>
          <w:marTop w:val="0"/>
          <w:marBottom w:val="0"/>
          <w:divBdr>
            <w:top w:val="none" w:sz="0" w:space="0" w:color="auto"/>
            <w:left w:val="none" w:sz="0" w:space="0" w:color="auto"/>
            <w:bottom w:val="none" w:sz="0" w:space="0" w:color="auto"/>
            <w:right w:val="none" w:sz="0" w:space="0" w:color="auto"/>
          </w:divBdr>
        </w:div>
        <w:div w:id="646201857">
          <w:marLeft w:val="480"/>
          <w:marRight w:val="0"/>
          <w:marTop w:val="0"/>
          <w:marBottom w:val="0"/>
          <w:divBdr>
            <w:top w:val="none" w:sz="0" w:space="0" w:color="auto"/>
            <w:left w:val="none" w:sz="0" w:space="0" w:color="auto"/>
            <w:bottom w:val="none" w:sz="0" w:space="0" w:color="auto"/>
            <w:right w:val="none" w:sz="0" w:space="0" w:color="auto"/>
          </w:divBdr>
        </w:div>
        <w:div w:id="1194921842">
          <w:marLeft w:val="480"/>
          <w:marRight w:val="0"/>
          <w:marTop w:val="0"/>
          <w:marBottom w:val="0"/>
          <w:divBdr>
            <w:top w:val="none" w:sz="0" w:space="0" w:color="auto"/>
            <w:left w:val="none" w:sz="0" w:space="0" w:color="auto"/>
            <w:bottom w:val="none" w:sz="0" w:space="0" w:color="auto"/>
            <w:right w:val="none" w:sz="0" w:space="0" w:color="auto"/>
          </w:divBdr>
        </w:div>
        <w:div w:id="223949216">
          <w:marLeft w:val="480"/>
          <w:marRight w:val="0"/>
          <w:marTop w:val="0"/>
          <w:marBottom w:val="0"/>
          <w:divBdr>
            <w:top w:val="none" w:sz="0" w:space="0" w:color="auto"/>
            <w:left w:val="none" w:sz="0" w:space="0" w:color="auto"/>
            <w:bottom w:val="none" w:sz="0" w:space="0" w:color="auto"/>
            <w:right w:val="none" w:sz="0" w:space="0" w:color="auto"/>
          </w:divBdr>
        </w:div>
        <w:div w:id="1323702265">
          <w:marLeft w:val="480"/>
          <w:marRight w:val="0"/>
          <w:marTop w:val="0"/>
          <w:marBottom w:val="0"/>
          <w:divBdr>
            <w:top w:val="none" w:sz="0" w:space="0" w:color="auto"/>
            <w:left w:val="none" w:sz="0" w:space="0" w:color="auto"/>
            <w:bottom w:val="none" w:sz="0" w:space="0" w:color="auto"/>
            <w:right w:val="none" w:sz="0" w:space="0" w:color="auto"/>
          </w:divBdr>
        </w:div>
        <w:div w:id="953562879">
          <w:marLeft w:val="480"/>
          <w:marRight w:val="0"/>
          <w:marTop w:val="0"/>
          <w:marBottom w:val="0"/>
          <w:divBdr>
            <w:top w:val="none" w:sz="0" w:space="0" w:color="auto"/>
            <w:left w:val="none" w:sz="0" w:space="0" w:color="auto"/>
            <w:bottom w:val="none" w:sz="0" w:space="0" w:color="auto"/>
            <w:right w:val="none" w:sz="0" w:space="0" w:color="auto"/>
          </w:divBdr>
        </w:div>
        <w:div w:id="1528060701">
          <w:marLeft w:val="480"/>
          <w:marRight w:val="0"/>
          <w:marTop w:val="0"/>
          <w:marBottom w:val="0"/>
          <w:divBdr>
            <w:top w:val="none" w:sz="0" w:space="0" w:color="auto"/>
            <w:left w:val="none" w:sz="0" w:space="0" w:color="auto"/>
            <w:bottom w:val="none" w:sz="0" w:space="0" w:color="auto"/>
            <w:right w:val="none" w:sz="0" w:space="0" w:color="auto"/>
          </w:divBdr>
        </w:div>
        <w:div w:id="428697589">
          <w:marLeft w:val="480"/>
          <w:marRight w:val="0"/>
          <w:marTop w:val="0"/>
          <w:marBottom w:val="0"/>
          <w:divBdr>
            <w:top w:val="none" w:sz="0" w:space="0" w:color="auto"/>
            <w:left w:val="none" w:sz="0" w:space="0" w:color="auto"/>
            <w:bottom w:val="none" w:sz="0" w:space="0" w:color="auto"/>
            <w:right w:val="none" w:sz="0" w:space="0" w:color="auto"/>
          </w:divBdr>
        </w:div>
        <w:div w:id="1082726057">
          <w:marLeft w:val="480"/>
          <w:marRight w:val="0"/>
          <w:marTop w:val="0"/>
          <w:marBottom w:val="0"/>
          <w:divBdr>
            <w:top w:val="none" w:sz="0" w:space="0" w:color="auto"/>
            <w:left w:val="none" w:sz="0" w:space="0" w:color="auto"/>
            <w:bottom w:val="none" w:sz="0" w:space="0" w:color="auto"/>
            <w:right w:val="none" w:sz="0" w:space="0" w:color="auto"/>
          </w:divBdr>
        </w:div>
        <w:div w:id="1686597266">
          <w:marLeft w:val="480"/>
          <w:marRight w:val="0"/>
          <w:marTop w:val="0"/>
          <w:marBottom w:val="0"/>
          <w:divBdr>
            <w:top w:val="none" w:sz="0" w:space="0" w:color="auto"/>
            <w:left w:val="none" w:sz="0" w:space="0" w:color="auto"/>
            <w:bottom w:val="none" w:sz="0" w:space="0" w:color="auto"/>
            <w:right w:val="none" w:sz="0" w:space="0" w:color="auto"/>
          </w:divBdr>
        </w:div>
        <w:div w:id="2074622366">
          <w:marLeft w:val="480"/>
          <w:marRight w:val="0"/>
          <w:marTop w:val="0"/>
          <w:marBottom w:val="0"/>
          <w:divBdr>
            <w:top w:val="none" w:sz="0" w:space="0" w:color="auto"/>
            <w:left w:val="none" w:sz="0" w:space="0" w:color="auto"/>
            <w:bottom w:val="none" w:sz="0" w:space="0" w:color="auto"/>
            <w:right w:val="none" w:sz="0" w:space="0" w:color="auto"/>
          </w:divBdr>
        </w:div>
        <w:div w:id="1803382949">
          <w:marLeft w:val="480"/>
          <w:marRight w:val="0"/>
          <w:marTop w:val="0"/>
          <w:marBottom w:val="0"/>
          <w:divBdr>
            <w:top w:val="none" w:sz="0" w:space="0" w:color="auto"/>
            <w:left w:val="none" w:sz="0" w:space="0" w:color="auto"/>
            <w:bottom w:val="none" w:sz="0" w:space="0" w:color="auto"/>
            <w:right w:val="none" w:sz="0" w:space="0" w:color="auto"/>
          </w:divBdr>
        </w:div>
        <w:div w:id="454763379">
          <w:marLeft w:val="480"/>
          <w:marRight w:val="0"/>
          <w:marTop w:val="0"/>
          <w:marBottom w:val="0"/>
          <w:divBdr>
            <w:top w:val="none" w:sz="0" w:space="0" w:color="auto"/>
            <w:left w:val="none" w:sz="0" w:space="0" w:color="auto"/>
            <w:bottom w:val="none" w:sz="0" w:space="0" w:color="auto"/>
            <w:right w:val="none" w:sz="0" w:space="0" w:color="auto"/>
          </w:divBdr>
        </w:div>
        <w:div w:id="40596080">
          <w:marLeft w:val="480"/>
          <w:marRight w:val="0"/>
          <w:marTop w:val="0"/>
          <w:marBottom w:val="0"/>
          <w:divBdr>
            <w:top w:val="none" w:sz="0" w:space="0" w:color="auto"/>
            <w:left w:val="none" w:sz="0" w:space="0" w:color="auto"/>
            <w:bottom w:val="none" w:sz="0" w:space="0" w:color="auto"/>
            <w:right w:val="none" w:sz="0" w:space="0" w:color="auto"/>
          </w:divBdr>
        </w:div>
        <w:div w:id="1591964201">
          <w:marLeft w:val="480"/>
          <w:marRight w:val="0"/>
          <w:marTop w:val="0"/>
          <w:marBottom w:val="0"/>
          <w:divBdr>
            <w:top w:val="none" w:sz="0" w:space="0" w:color="auto"/>
            <w:left w:val="none" w:sz="0" w:space="0" w:color="auto"/>
            <w:bottom w:val="none" w:sz="0" w:space="0" w:color="auto"/>
            <w:right w:val="none" w:sz="0" w:space="0" w:color="auto"/>
          </w:divBdr>
        </w:div>
        <w:div w:id="993294551">
          <w:marLeft w:val="480"/>
          <w:marRight w:val="0"/>
          <w:marTop w:val="0"/>
          <w:marBottom w:val="0"/>
          <w:divBdr>
            <w:top w:val="none" w:sz="0" w:space="0" w:color="auto"/>
            <w:left w:val="none" w:sz="0" w:space="0" w:color="auto"/>
            <w:bottom w:val="none" w:sz="0" w:space="0" w:color="auto"/>
            <w:right w:val="none" w:sz="0" w:space="0" w:color="auto"/>
          </w:divBdr>
        </w:div>
        <w:div w:id="85347613">
          <w:marLeft w:val="480"/>
          <w:marRight w:val="0"/>
          <w:marTop w:val="0"/>
          <w:marBottom w:val="0"/>
          <w:divBdr>
            <w:top w:val="none" w:sz="0" w:space="0" w:color="auto"/>
            <w:left w:val="none" w:sz="0" w:space="0" w:color="auto"/>
            <w:bottom w:val="none" w:sz="0" w:space="0" w:color="auto"/>
            <w:right w:val="none" w:sz="0" w:space="0" w:color="auto"/>
          </w:divBdr>
        </w:div>
        <w:div w:id="1907648751">
          <w:marLeft w:val="480"/>
          <w:marRight w:val="0"/>
          <w:marTop w:val="0"/>
          <w:marBottom w:val="0"/>
          <w:divBdr>
            <w:top w:val="none" w:sz="0" w:space="0" w:color="auto"/>
            <w:left w:val="none" w:sz="0" w:space="0" w:color="auto"/>
            <w:bottom w:val="none" w:sz="0" w:space="0" w:color="auto"/>
            <w:right w:val="none" w:sz="0" w:space="0" w:color="auto"/>
          </w:divBdr>
        </w:div>
        <w:div w:id="1171139849">
          <w:marLeft w:val="480"/>
          <w:marRight w:val="0"/>
          <w:marTop w:val="0"/>
          <w:marBottom w:val="0"/>
          <w:divBdr>
            <w:top w:val="none" w:sz="0" w:space="0" w:color="auto"/>
            <w:left w:val="none" w:sz="0" w:space="0" w:color="auto"/>
            <w:bottom w:val="none" w:sz="0" w:space="0" w:color="auto"/>
            <w:right w:val="none" w:sz="0" w:space="0" w:color="auto"/>
          </w:divBdr>
        </w:div>
        <w:div w:id="980578293">
          <w:marLeft w:val="480"/>
          <w:marRight w:val="0"/>
          <w:marTop w:val="0"/>
          <w:marBottom w:val="0"/>
          <w:divBdr>
            <w:top w:val="none" w:sz="0" w:space="0" w:color="auto"/>
            <w:left w:val="none" w:sz="0" w:space="0" w:color="auto"/>
            <w:bottom w:val="none" w:sz="0" w:space="0" w:color="auto"/>
            <w:right w:val="none" w:sz="0" w:space="0" w:color="auto"/>
          </w:divBdr>
        </w:div>
        <w:div w:id="670255586">
          <w:marLeft w:val="480"/>
          <w:marRight w:val="0"/>
          <w:marTop w:val="0"/>
          <w:marBottom w:val="0"/>
          <w:divBdr>
            <w:top w:val="none" w:sz="0" w:space="0" w:color="auto"/>
            <w:left w:val="none" w:sz="0" w:space="0" w:color="auto"/>
            <w:bottom w:val="none" w:sz="0" w:space="0" w:color="auto"/>
            <w:right w:val="none" w:sz="0" w:space="0" w:color="auto"/>
          </w:divBdr>
        </w:div>
        <w:div w:id="1956133208">
          <w:marLeft w:val="480"/>
          <w:marRight w:val="0"/>
          <w:marTop w:val="0"/>
          <w:marBottom w:val="0"/>
          <w:divBdr>
            <w:top w:val="none" w:sz="0" w:space="0" w:color="auto"/>
            <w:left w:val="none" w:sz="0" w:space="0" w:color="auto"/>
            <w:bottom w:val="none" w:sz="0" w:space="0" w:color="auto"/>
            <w:right w:val="none" w:sz="0" w:space="0" w:color="auto"/>
          </w:divBdr>
        </w:div>
        <w:div w:id="129399470">
          <w:marLeft w:val="480"/>
          <w:marRight w:val="0"/>
          <w:marTop w:val="0"/>
          <w:marBottom w:val="0"/>
          <w:divBdr>
            <w:top w:val="none" w:sz="0" w:space="0" w:color="auto"/>
            <w:left w:val="none" w:sz="0" w:space="0" w:color="auto"/>
            <w:bottom w:val="none" w:sz="0" w:space="0" w:color="auto"/>
            <w:right w:val="none" w:sz="0" w:space="0" w:color="auto"/>
          </w:divBdr>
        </w:div>
        <w:div w:id="310209972">
          <w:marLeft w:val="480"/>
          <w:marRight w:val="0"/>
          <w:marTop w:val="0"/>
          <w:marBottom w:val="0"/>
          <w:divBdr>
            <w:top w:val="none" w:sz="0" w:space="0" w:color="auto"/>
            <w:left w:val="none" w:sz="0" w:space="0" w:color="auto"/>
            <w:bottom w:val="none" w:sz="0" w:space="0" w:color="auto"/>
            <w:right w:val="none" w:sz="0" w:space="0" w:color="auto"/>
          </w:divBdr>
        </w:div>
        <w:div w:id="938180105">
          <w:marLeft w:val="480"/>
          <w:marRight w:val="0"/>
          <w:marTop w:val="0"/>
          <w:marBottom w:val="0"/>
          <w:divBdr>
            <w:top w:val="none" w:sz="0" w:space="0" w:color="auto"/>
            <w:left w:val="none" w:sz="0" w:space="0" w:color="auto"/>
            <w:bottom w:val="none" w:sz="0" w:space="0" w:color="auto"/>
            <w:right w:val="none" w:sz="0" w:space="0" w:color="auto"/>
          </w:divBdr>
        </w:div>
        <w:div w:id="1095057546">
          <w:marLeft w:val="480"/>
          <w:marRight w:val="0"/>
          <w:marTop w:val="0"/>
          <w:marBottom w:val="0"/>
          <w:divBdr>
            <w:top w:val="none" w:sz="0" w:space="0" w:color="auto"/>
            <w:left w:val="none" w:sz="0" w:space="0" w:color="auto"/>
            <w:bottom w:val="none" w:sz="0" w:space="0" w:color="auto"/>
            <w:right w:val="none" w:sz="0" w:space="0" w:color="auto"/>
          </w:divBdr>
        </w:div>
        <w:div w:id="456029573">
          <w:marLeft w:val="480"/>
          <w:marRight w:val="0"/>
          <w:marTop w:val="0"/>
          <w:marBottom w:val="0"/>
          <w:divBdr>
            <w:top w:val="none" w:sz="0" w:space="0" w:color="auto"/>
            <w:left w:val="none" w:sz="0" w:space="0" w:color="auto"/>
            <w:bottom w:val="none" w:sz="0" w:space="0" w:color="auto"/>
            <w:right w:val="none" w:sz="0" w:space="0" w:color="auto"/>
          </w:divBdr>
        </w:div>
        <w:div w:id="388654641">
          <w:marLeft w:val="480"/>
          <w:marRight w:val="0"/>
          <w:marTop w:val="0"/>
          <w:marBottom w:val="0"/>
          <w:divBdr>
            <w:top w:val="none" w:sz="0" w:space="0" w:color="auto"/>
            <w:left w:val="none" w:sz="0" w:space="0" w:color="auto"/>
            <w:bottom w:val="none" w:sz="0" w:space="0" w:color="auto"/>
            <w:right w:val="none" w:sz="0" w:space="0" w:color="auto"/>
          </w:divBdr>
        </w:div>
        <w:div w:id="315307402">
          <w:marLeft w:val="480"/>
          <w:marRight w:val="0"/>
          <w:marTop w:val="0"/>
          <w:marBottom w:val="0"/>
          <w:divBdr>
            <w:top w:val="none" w:sz="0" w:space="0" w:color="auto"/>
            <w:left w:val="none" w:sz="0" w:space="0" w:color="auto"/>
            <w:bottom w:val="none" w:sz="0" w:space="0" w:color="auto"/>
            <w:right w:val="none" w:sz="0" w:space="0" w:color="auto"/>
          </w:divBdr>
        </w:div>
        <w:div w:id="227690551">
          <w:marLeft w:val="480"/>
          <w:marRight w:val="0"/>
          <w:marTop w:val="0"/>
          <w:marBottom w:val="0"/>
          <w:divBdr>
            <w:top w:val="none" w:sz="0" w:space="0" w:color="auto"/>
            <w:left w:val="none" w:sz="0" w:space="0" w:color="auto"/>
            <w:bottom w:val="none" w:sz="0" w:space="0" w:color="auto"/>
            <w:right w:val="none" w:sz="0" w:space="0" w:color="auto"/>
          </w:divBdr>
        </w:div>
        <w:div w:id="1964918797">
          <w:marLeft w:val="480"/>
          <w:marRight w:val="0"/>
          <w:marTop w:val="0"/>
          <w:marBottom w:val="0"/>
          <w:divBdr>
            <w:top w:val="none" w:sz="0" w:space="0" w:color="auto"/>
            <w:left w:val="none" w:sz="0" w:space="0" w:color="auto"/>
            <w:bottom w:val="none" w:sz="0" w:space="0" w:color="auto"/>
            <w:right w:val="none" w:sz="0" w:space="0" w:color="auto"/>
          </w:divBdr>
        </w:div>
        <w:div w:id="898588253">
          <w:marLeft w:val="480"/>
          <w:marRight w:val="0"/>
          <w:marTop w:val="0"/>
          <w:marBottom w:val="0"/>
          <w:divBdr>
            <w:top w:val="none" w:sz="0" w:space="0" w:color="auto"/>
            <w:left w:val="none" w:sz="0" w:space="0" w:color="auto"/>
            <w:bottom w:val="none" w:sz="0" w:space="0" w:color="auto"/>
            <w:right w:val="none" w:sz="0" w:space="0" w:color="auto"/>
          </w:divBdr>
        </w:div>
        <w:div w:id="1061558088">
          <w:marLeft w:val="480"/>
          <w:marRight w:val="0"/>
          <w:marTop w:val="0"/>
          <w:marBottom w:val="0"/>
          <w:divBdr>
            <w:top w:val="none" w:sz="0" w:space="0" w:color="auto"/>
            <w:left w:val="none" w:sz="0" w:space="0" w:color="auto"/>
            <w:bottom w:val="none" w:sz="0" w:space="0" w:color="auto"/>
            <w:right w:val="none" w:sz="0" w:space="0" w:color="auto"/>
          </w:divBdr>
        </w:div>
        <w:div w:id="809128230">
          <w:marLeft w:val="480"/>
          <w:marRight w:val="0"/>
          <w:marTop w:val="0"/>
          <w:marBottom w:val="0"/>
          <w:divBdr>
            <w:top w:val="none" w:sz="0" w:space="0" w:color="auto"/>
            <w:left w:val="none" w:sz="0" w:space="0" w:color="auto"/>
            <w:bottom w:val="none" w:sz="0" w:space="0" w:color="auto"/>
            <w:right w:val="none" w:sz="0" w:space="0" w:color="auto"/>
          </w:divBdr>
        </w:div>
        <w:div w:id="947271112">
          <w:marLeft w:val="480"/>
          <w:marRight w:val="0"/>
          <w:marTop w:val="0"/>
          <w:marBottom w:val="0"/>
          <w:divBdr>
            <w:top w:val="none" w:sz="0" w:space="0" w:color="auto"/>
            <w:left w:val="none" w:sz="0" w:space="0" w:color="auto"/>
            <w:bottom w:val="none" w:sz="0" w:space="0" w:color="auto"/>
            <w:right w:val="none" w:sz="0" w:space="0" w:color="auto"/>
          </w:divBdr>
        </w:div>
        <w:div w:id="1356493327">
          <w:marLeft w:val="480"/>
          <w:marRight w:val="0"/>
          <w:marTop w:val="0"/>
          <w:marBottom w:val="0"/>
          <w:divBdr>
            <w:top w:val="none" w:sz="0" w:space="0" w:color="auto"/>
            <w:left w:val="none" w:sz="0" w:space="0" w:color="auto"/>
            <w:bottom w:val="none" w:sz="0" w:space="0" w:color="auto"/>
            <w:right w:val="none" w:sz="0" w:space="0" w:color="auto"/>
          </w:divBdr>
        </w:div>
        <w:div w:id="1579703355">
          <w:marLeft w:val="480"/>
          <w:marRight w:val="0"/>
          <w:marTop w:val="0"/>
          <w:marBottom w:val="0"/>
          <w:divBdr>
            <w:top w:val="none" w:sz="0" w:space="0" w:color="auto"/>
            <w:left w:val="none" w:sz="0" w:space="0" w:color="auto"/>
            <w:bottom w:val="none" w:sz="0" w:space="0" w:color="auto"/>
            <w:right w:val="none" w:sz="0" w:space="0" w:color="auto"/>
          </w:divBdr>
        </w:div>
        <w:div w:id="1898545072">
          <w:marLeft w:val="480"/>
          <w:marRight w:val="0"/>
          <w:marTop w:val="0"/>
          <w:marBottom w:val="0"/>
          <w:divBdr>
            <w:top w:val="none" w:sz="0" w:space="0" w:color="auto"/>
            <w:left w:val="none" w:sz="0" w:space="0" w:color="auto"/>
            <w:bottom w:val="none" w:sz="0" w:space="0" w:color="auto"/>
            <w:right w:val="none" w:sz="0" w:space="0" w:color="auto"/>
          </w:divBdr>
        </w:div>
        <w:div w:id="1128162108">
          <w:marLeft w:val="480"/>
          <w:marRight w:val="0"/>
          <w:marTop w:val="0"/>
          <w:marBottom w:val="0"/>
          <w:divBdr>
            <w:top w:val="none" w:sz="0" w:space="0" w:color="auto"/>
            <w:left w:val="none" w:sz="0" w:space="0" w:color="auto"/>
            <w:bottom w:val="none" w:sz="0" w:space="0" w:color="auto"/>
            <w:right w:val="none" w:sz="0" w:space="0" w:color="auto"/>
          </w:divBdr>
        </w:div>
        <w:div w:id="463083329">
          <w:marLeft w:val="480"/>
          <w:marRight w:val="0"/>
          <w:marTop w:val="0"/>
          <w:marBottom w:val="0"/>
          <w:divBdr>
            <w:top w:val="none" w:sz="0" w:space="0" w:color="auto"/>
            <w:left w:val="none" w:sz="0" w:space="0" w:color="auto"/>
            <w:bottom w:val="none" w:sz="0" w:space="0" w:color="auto"/>
            <w:right w:val="none" w:sz="0" w:space="0" w:color="auto"/>
          </w:divBdr>
        </w:div>
        <w:div w:id="436607194">
          <w:marLeft w:val="480"/>
          <w:marRight w:val="0"/>
          <w:marTop w:val="0"/>
          <w:marBottom w:val="0"/>
          <w:divBdr>
            <w:top w:val="none" w:sz="0" w:space="0" w:color="auto"/>
            <w:left w:val="none" w:sz="0" w:space="0" w:color="auto"/>
            <w:bottom w:val="none" w:sz="0" w:space="0" w:color="auto"/>
            <w:right w:val="none" w:sz="0" w:space="0" w:color="auto"/>
          </w:divBdr>
        </w:div>
        <w:div w:id="1782383233">
          <w:marLeft w:val="480"/>
          <w:marRight w:val="0"/>
          <w:marTop w:val="0"/>
          <w:marBottom w:val="0"/>
          <w:divBdr>
            <w:top w:val="none" w:sz="0" w:space="0" w:color="auto"/>
            <w:left w:val="none" w:sz="0" w:space="0" w:color="auto"/>
            <w:bottom w:val="none" w:sz="0" w:space="0" w:color="auto"/>
            <w:right w:val="none" w:sz="0" w:space="0" w:color="auto"/>
          </w:divBdr>
        </w:div>
        <w:div w:id="122962585">
          <w:marLeft w:val="480"/>
          <w:marRight w:val="0"/>
          <w:marTop w:val="0"/>
          <w:marBottom w:val="0"/>
          <w:divBdr>
            <w:top w:val="none" w:sz="0" w:space="0" w:color="auto"/>
            <w:left w:val="none" w:sz="0" w:space="0" w:color="auto"/>
            <w:bottom w:val="none" w:sz="0" w:space="0" w:color="auto"/>
            <w:right w:val="none" w:sz="0" w:space="0" w:color="auto"/>
          </w:divBdr>
        </w:div>
        <w:div w:id="2145927471">
          <w:marLeft w:val="480"/>
          <w:marRight w:val="0"/>
          <w:marTop w:val="0"/>
          <w:marBottom w:val="0"/>
          <w:divBdr>
            <w:top w:val="none" w:sz="0" w:space="0" w:color="auto"/>
            <w:left w:val="none" w:sz="0" w:space="0" w:color="auto"/>
            <w:bottom w:val="none" w:sz="0" w:space="0" w:color="auto"/>
            <w:right w:val="none" w:sz="0" w:space="0" w:color="auto"/>
          </w:divBdr>
        </w:div>
        <w:div w:id="1235778135">
          <w:marLeft w:val="480"/>
          <w:marRight w:val="0"/>
          <w:marTop w:val="0"/>
          <w:marBottom w:val="0"/>
          <w:divBdr>
            <w:top w:val="none" w:sz="0" w:space="0" w:color="auto"/>
            <w:left w:val="none" w:sz="0" w:space="0" w:color="auto"/>
            <w:bottom w:val="none" w:sz="0" w:space="0" w:color="auto"/>
            <w:right w:val="none" w:sz="0" w:space="0" w:color="auto"/>
          </w:divBdr>
        </w:div>
        <w:div w:id="301736866">
          <w:marLeft w:val="480"/>
          <w:marRight w:val="0"/>
          <w:marTop w:val="0"/>
          <w:marBottom w:val="0"/>
          <w:divBdr>
            <w:top w:val="none" w:sz="0" w:space="0" w:color="auto"/>
            <w:left w:val="none" w:sz="0" w:space="0" w:color="auto"/>
            <w:bottom w:val="none" w:sz="0" w:space="0" w:color="auto"/>
            <w:right w:val="none" w:sz="0" w:space="0" w:color="auto"/>
          </w:divBdr>
        </w:div>
        <w:div w:id="558438737">
          <w:marLeft w:val="480"/>
          <w:marRight w:val="0"/>
          <w:marTop w:val="0"/>
          <w:marBottom w:val="0"/>
          <w:divBdr>
            <w:top w:val="none" w:sz="0" w:space="0" w:color="auto"/>
            <w:left w:val="none" w:sz="0" w:space="0" w:color="auto"/>
            <w:bottom w:val="none" w:sz="0" w:space="0" w:color="auto"/>
            <w:right w:val="none" w:sz="0" w:space="0" w:color="auto"/>
          </w:divBdr>
        </w:div>
        <w:div w:id="1238630429">
          <w:marLeft w:val="480"/>
          <w:marRight w:val="0"/>
          <w:marTop w:val="0"/>
          <w:marBottom w:val="0"/>
          <w:divBdr>
            <w:top w:val="none" w:sz="0" w:space="0" w:color="auto"/>
            <w:left w:val="none" w:sz="0" w:space="0" w:color="auto"/>
            <w:bottom w:val="none" w:sz="0" w:space="0" w:color="auto"/>
            <w:right w:val="none" w:sz="0" w:space="0" w:color="auto"/>
          </w:divBdr>
        </w:div>
      </w:divsChild>
    </w:div>
    <w:div w:id="1443302487">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0">
          <w:marLeft w:val="480"/>
          <w:marRight w:val="0"/>
          <w:marTop w:val="0"/>
          <w:marBottom w:val="0"/>
          <w:divBdr>
            <w:top w:val="none" w:sz="0" w:space="0" w:color="auto"/>
            <w:left w:val="none" w:sz="0" w:space="0" w:color="auto"/>
            <w:bottom w:val="none" w:sz="0" w:space="0" w:color="auto"/>
            <w:right w:val="none" w:sz="0" w:space="0" w:color="auto"/>
          </w:divBdr>
        </w:div>
        <w:div w:id="1976906550">
          <w:marLeft w:val="480"/>
          <w:marRight w:val="0"/>
          <w:marTop w:val="0"/>
          <w:marBottom w:val="0"/>
          <w:divBdr>
            <w:top w:val="none" w:sz="0" w:space="0" w:color="auto"/>
            <w:left w:val="none" w:sz="0" w:space="0" w:color="auto"/>
            <w:bottom w:val="none" w:sz="0" w:space="0" w:color="auto"/>
            <w:right w:val="none" w:sz="0" w:space="0" w:color="auto"/>
          </w:divBdr>
        </w:div>
        <w:div w:id="906962516">
          <w:marLeft w:val="480"/>
          <w:marRight w:val="0"/>
          <w:marTop w:val="0"/>
          <w:marBottom w:val="0"/>
          <w:divBdr>
            <w:top w:val="none" w:sz="0" w:space="0" w:color="auto"/>
            <w:left w:val="none" w:sz="0" w:space="0" w:color="auto"/>
            <w:bottom w:val="none" w:sz="0" w:space="0" w:color="auto"/>
            <w:right w:val="none" w:sz="0" w:space="0" w:color="auto"/>
          </w:divBdr>
        </w:div>
        <w:div w:id="2056928707">
          <w:marLeft w:val="480"/>
          <w:marRight w:val="0"/>
          <w:marTop w:val="0"/>
          <w:marBottom w:val="0"/>
          <w:divBdr>
            <w:top w:val="none" w:sz="0" w:space="0" w:color="auto"/>
            <w:left w:val="none" w:sz="0" w:space="0" w:color="auto"/>
            <w:bottom w:val="none" w:sz="0" w:space="0" w:color="auto"/>
            <w:right w:val="none" w:sz="0" w:space="0" w:color="auto"/>
          </w:divBdr>
        </w:div>
        <w:div w:id="2010980279">
          <w:marLeft w:val="480"/>
          <w:marRight w:val="0"/>
          <w:marTop w:val="0"/>
          <w:marBottom w:val="0"/>
          <w:divBdr>
            <w:top w:val="none" w:sz="0" w:space="0" w:color="auto"/>
            <w:left w:val="none" w:sz="0" w:space="0" w:color="auto"/>
            <w:bottom w:val="none" w:sz="0" w:space="0" w:color="auto"/>
            <w:right w:val="none" w:sz="0" w:space="0" w:color="auto"/>
          </w:divBdr>
        </w:div>
        <w:div w:id="1261449992">
          <w:marLeft w:val="480"/>
          <w:marRight w:val="0"/>
          <w:marTop w:val="0"/>
          <w:marBottom w:val="0"/>
          <w:divBdr>
            <w:top w:val="none" w:sz="0" w:space="0" w:color="auto"/>
            <w:left w:val="none" w:sz="0" w:space="0" w:color="auto"/>
            <w:bottom w:val="none" w:sz="0" w:space="0" w:color="auto"/>
            <w:right w:val="none" w:sz="0" w:space="0" w:color="auto"/>
          </w:divBdr>
        </w:div>
        <w:div w:id="1661226058">
          <w:marLeft w:val="480"/>
          <w:marRight w:val="0"/>
          <w:marTop w:val="0"/>
          <w:marBottom w:val="0"/>
          <w:divBdr>
            <w:top w:val="none" w:sz="0" w:space="0" w:color="auto"/>
            <w:left w:val="none" w:sz="0" w:space="0" w:color="auto"/>
            <w:bottom w:val="none" w:sz="0" w:space="0" w:color="auto"/>
            <w:right w:val="none" w:sz="0" w:space="0" w:color="auto"/>
          </w:divBdr>
        </w:div>
        <w:div w:id="1648973616">
          <w:marLeft w:val="480"/>
          <w:marRight w:val="0"/>
          <w:marTop w:val="0"/>
          <w:marBottom w:val="0"/>
          <w:divBdr>
            <w:top w:val="none" w:sz="0" w:space="0" w:color="auto"/>
            <w:left w:val="none" w:sz="0" w:space="0" w:color="auto"/>
            <w:bottom w:val="none" w:sz="0" w:space="0" w:color="auto"/>
            <w:right w:val="none" w:sz="0" w:space="0" w:color="auto"/>
          </w:divBdr>
        </w:div>
        <w:div w:id="1700744020">
          <w:marLeft w:val="480"/>
          <w:marRight w:val="0"/>
          <w:marTop w:val="0"/>
          <w:marBottom w:val="0"/>
          <w:divBdr>
            <w:top w:val="none" w:sz="0" w:space="0" w:color="auto"/>
            <w:left w:val="none" w:sz="0" w:space="0" w:color="auto"/>
            <w:bottom w:val="none" w:sz="0" w:space="0" w:color="auto"/>
            <w:right w:val="none" w:sz="0" w:space="0" w:color="auto"/>
          </w:divBdr>
        </w:div>
        <w:div w:id="1790975432">
          <w:marLeft w:val="480"/>
          <w:marRight w:val="0"/>
          <w:marTop w:val="0"/>
          <w:marBottom w:val="0"/>
          <w:divBdr>
            <w:top w:val="none" w:sz="0" w:space="0" w:color="auto"/>
            <w:left w:val="none" w:sz="0" w:space="0" w:color="auto"/>
            <w:bottom w:val="none" w:sz="0" w:space="0" w:color="auto"/>
            <w:right w:val="none" w:sz="0" w:space="0" w:color="auto"/>
          </w:divBdr>
        </w:div>
        <w:div w:id="138158508">
          <w:marLeft w:val="480"/>
          <w:marRight w:val="0"/>
          <w:marTop w:val="0"/>
          <w:marBottom w:val="0"/>
          <w:divBdr>
            <w:top w:val="none" w:sz="0" w:space="0" w:color="auto"/>
            <w:left w:val="none" w:sz="0" w:space="0" w:color="auto"/>
            <w:bottom w:val="none" w:sz="0" w:space="0" w:color="auto"/>
            <w:right w:val="none" w:sz="0" w:space="0" w:color="auto"/>
          </w:divBdr>
        </w:div>
        <w:div w:id="1153256520">
          <w:marLeft w:val="480"/>
          <w:marRight w:val="0"/>
          <w:marTop w:val="0"/>
          <w:marBottom w:val="0"/>
          <w:divBdr>
            <w:top w:val="none" w:sz="0" w:space="0" w:color="auto"/>
            <w:left w:val="none" w:sz="0" w:space="0" w:color="auto"/>
            <w:bottom w:val="none" w:sz="0" w:space="0" w:color="auto"/>
            <w:right w:val="none" w:sz="0" w:space="0" w:color="auto"/>
          </w:divBdr>
        </w:div>
        <w:div w:id="130028530">
          <w:marLeft w:val="480"/>
          <w:marRight w:val="0"/>
          <w:marTop w:val="0"/>
          <w:marBottom w:val="0"/>
          <w:divBdr>
            <w:top w:val="none" w:sz="0" w:space="0" w:color="auto"/>
            <w:left w:val="none" w:sz="0" w:space="0" w:color="auto"/>
            <w:bottom w:val="none" w:sz="0" w:space="0" w:color="auto"/>
            <w:right w:val="none" w:sz="0" w:space="0" w:color="auto"/>
          </w:divBdr>
        </w:div>
        <w:div w:id="861433759">
          <w:marLeft w:val="480"/>
          <w:marRight w:val="0"/>
          <w:marTop w:val="0"/>
          <w:marBottom w:val="0"/>
          <w:divBdr>
            <w:top w:val="none" w:sz="0" w:space="0" w:color="auto"/>
            <w:left w:val="none" w:sz="0" w:space="0" w:color="auto"/>
            <w:bottom w:val="none" w:sz="0" w:space="0" w:color="auto"/>
            <w:right w:val="none" w:sz="0" w:space="0" w:color="auto"/>
          </w:divBdr>
        </w:div>
        <w:div w:id="1490708679">
          <w:marLeft w:val="480"/>
          <w:marRight w:val="0"/>
          <w:marTop w:val="0"/>
          <w:marBottom w:val="0"/>
          <w:divBdr>
            <w:top w:val="none" w:sz="0" w:space="0" w:color="auto"/>
            <w:left w:val="none" w:sz="0" w:space="0" w:color="auto"/>
            <w:bottom w:val="none" w:sz="0" w:space="0" w:color="auto"/>
            <w:right w:val="none" w:sz="0" w:space="0" w:color="auto"/>
          </w:divBdr>
        </w:div>
        <w:div w:id="913778737">
          <w:marLeft w:val="480"/>
          <w:marRight w:val="0"/>
          <w:marTop w:val="0"/>
          <w:marBottom w:val="0"/>
          <w:divBdr>
            <w:top w:val="none" w:sz="0" w:space="0" w:color="auto"/>
            <w:left w:val="none" w:sz="0" w:space="0" w:color="auto"/>
            <w:bottom w:val="none" w:sz="0" w:space="0" w:color="auto"/>
            <w:right w:val="none" w:sz="0" w:space="0" w:color="auto"/>
          </w:divBdr>
        </w:div>
        <w:div w:id="1714502395">
          <w:marLeft w:val="480"/>
          <w:marRight w:val="0"/>
          <w:marTop w:val="0"/>
          <w:marBottom w:val="0"/>
          <w:divBdr>
            <w:top w:val="none" w:sz="0" w:space="0" w:color="auto"/>
            <w:left w:val="none" w:sz="0" w:space="0" w:color="auto"/>
            <w:bottom w:val="none" w:sz="0" w:space="0" w:color="auto"/>
            <w:right w:val="none" w:sz="0" w:space="0" w:color="auto"/>
          </w:divBdr>
        </w:div>
        <w:div w:id="1188644508">
          <w:marLeft w:val="480"/>
          <w:marRight w:val="0"/>
          <w:marTop w:val="0"/>
          <w:marBottom w:val="0"/>
          <w:divBdr>
            <w:top w:val="none" w:sz="0" w:space="0" w:color="auto"/>
            <w:left w:val="none" w:sz="0" w:space="0" w:color="auto"/>
            <w:bottom w:val="none" w:sz="0" w:space="0" w:color="auto"/>
            <w:right w:val="none" w:sz="0" w:space="0" w:color="auto"/>
          </w:divBdr>
        </w:div>
        <w:div w:id="2014138008">
          <w:marLeft w:val="480"/>
          <w:marRight w:val="0"/>
          <w:marTop w:val="0"/>
          <w:marBottom w:val="0"/>
          <w:divBdr>
            <w:top w:val="none" w:sz="0" w:space="0" w:color="auto"/>
            <w:left w:val="none" w:sz="0" w:space="0" w:color="auto"/>
            <w:bottom w:val="none" w:sz="0" w:space="0" w:color="auto"/>
            <w:right w:val="none" w:sz="0" w:space="0" w:color="auto"/>
          </w:divBdr>
        </w:div>
        <w:div w:id="1233927876">
          <w:marLeft w:val="480"/>
          <w:marRight w:val="0"/>
          <w:marTop w:val="0"/>
          <w:marBottom w:val="0"/>
          <w:divBdr>
            <w:top w:val="none" w:sz="0" w:space="0" w:color="auto"/>
            <w:left w:val="none" w:sz="0" w:space="0" w:color="auto"/>
            <w:bottom w:val="none" w:sz="0" w:space="0" w:color="auto"/>
            <w:right w:val="none" w:sz="0" w:space="0" w:color="auto"/>
          </w:divBdr>
        </w:div>
        <w:div w:id="115218538">
          <w:marLeft w:val="480"/>
          <w:marRight w:val="0"/>
          <w:marTop w:val="0"/>
          <w:marBottom w:val="0"/>
          <w:divBdr>
            <w:top w:val="none" w:sz="0" w:space="0" w:color="auto"/>
            <w:left w:val="none" w:sz="0" w:space="0" w:color="auto"/>
            <w:bottom w:val="none" w:sz="0" w:space="0" w:color="auto"/>
            <w:right w:val="none" w:sz="0" w:space="0" w:color="auto"/>
          </w:divBdr>
        </w:div>
        <w:div w:id="911889489">
          <w:marLeft w:val="480"/>
          <w:marRight w:val="0"/>
          <w:marTop w:val="0"/>
          <w:marBottom w:val="0"/>
          <w:divBdr>
            <w:top w:val="none" w:sz="0" w:space="0" w:color="auto"/>
            <w:left w:val="none" w:sz="0" w:space="0" w:color="auto"/>
            <w:bottom w:val="none" w:sz="0" w:space="0" w:color="auto"/>
            <w:right w:val="none" w:sz="0" w:space="0" w:color="auto"/>
          </w:divBdr>
        </w:div>
        <w:div w:id="1508058675">
          <w:marLeft w:val="480"/>
          <w:marRight w:val="0"/>
          <w:marTop w:val="0"/>
          <w:marBottom w:val="0"/>
          <w:divBdr>
            <w:top w:val="none" w:sz="0" w:space="0" w:color="auto"/>
            <w:left w:val="none" w:sz="0" w:space="0" w:color="auto"/>
            <w:bottom w:val="none" w:sz="0" w:space="0" w:color="auto"/>
            <w:right w:val="none" w:sz="0" w:space="0" w:color="auto"/>
          </w:divBdr>
        </w:div>
        <w:div w:id="219830563">
          <w:marLeft w:val="480"/>
          <w:marRight w:val="0"/>
          <w:marTop w:val="0"/>
          <w:marBottom w:val="0"/>
          <w:divBdr>
            <w:top w:val="none" w:sz="0" w:space="0" w:color="auto"/>
            <w:left w:val="none" w:sz="0" w:space="0" w:color="auto"/>
            <w:bottom w:val="none" w:sz="0" w:space="0" w:color="auto"/>
            <w:right w:val="none" w:sz="0" w:space="0" w:color="auto"/>
          </w:divBdr>
        </w:div>
        <w:div w:id="791482164">
          <w:marLeft w:val="480"/>
          <w:marRight w:val="0"/>
          <w:marTop w:val="0"/>
          <w:marBottom w:val="0"/>
          <w:divBdr>
            <w:top w:val="none" w:sz="0" w:space="0" w:color="auto"/>
            <w:left w:val="none" w:sz="0" w:space="0" w:color="auto"/>
            <w:bottom w:val="none" w:sz="0" w:space="0" w:color="auto"/>
            <w:right w:val="none" w:sz="0" w:space="0" w:color="auto"/>
          </w:divBdr>
        </w:div>
        <w:div w:id="1374692120">
          <w:marLeft w:val="480"/>
          <w:marRight w:val="0"/>
          <w:marTop w:val="0"/>
          <w:marBottom w:val="0"/>
          <w:divBdr>
            <w:top w:val="none" w:sz="0" w:space="0" w:color="auto"/>
            <w:left w:val="none" w:sz="0" w:space="0" w:color="auto"/>
            <w:bottom w:val="none" w:sz="0" w:space="0" w:color="auto"/>
            <w:right w:val="none" w:sz="0" w:space="0" w:color="auto"/>
          </w:divBdr>
        </w:div>
      </w:divsChild>
    </w:div>
    <w:div w:id="1443568334">
      <w:bodyDiv w:val="1"/>
      <w:marLeft w:val="0"/>
      <w:marRight w:val="0"/>
      <w:marTop w:val="0"/>
      <w:marBottom w:val="0"/>
      <w:divBdr>
        <w:top w:val="none" w:sz="0" w:space="0" w:color="auto"/>
        <w:left w:val="none" w:sz="0" w:space="0" w:color="auto"/>
        <w:bottom w:val="none" w:sz="0" w:space="0" w:color="auto"/>
        <w:right w:val="none" w:sz="0" w:space="0" w:color="auto"/>
      </w:divBdr>
    </w:div>
    <w:div w:id="1443575779">
      <w:bodyDiv w:val="1"/>
      <w:marLeft w:val="0"/>
      <w:marRight w:val="0"/>
      <w:marTop w:val="0"/>
      <w:marBottom w:val="0"/>
      <w:divBdr>
        <w:top w:val="none" w:sz="0" w:space="0" w:color="auto"/>
        <w:left w:val="none" w:sz="0" w:space="0" w:color="auto"/>
        <w:bottom w:val="none" w:sz="0" w:space="0" w:color="auto"/>
        <w:right w:val="none" w:sz="0" w:space="0" w:color="auto"/>
      </w:divBdr>
    </w:div>
    <w:div w:id="1443918881">
      <w:bodyDiv w:val="1"/>
      <w:marLeft w:val="0"/>
      <w:marRight w:val="0"/>
      <w:marTop w:val="0"/>
      <w:marBottom w:val="0"/>
      <w:divBdr>
        <w:top w:val="none" w:sz="0" w:space="0" w:color="auto"/>
        <w:left w:val="none" w:sz="0" w:space="0" w:color="auto"/>
        <w:bottom w:val="none" w:sz="0" w:space="0" w:color="auto"/>
        <w:right w:val="none" w:sz="0" w:space="0" w:color="auto"/>
      </w:divBdr>
    </w:div>
    <w:div w:id="1444181959">
      <w:bodyDiv w:val="1"/>
      <w:marLeft w:val="0"/>
      <w:marRight w:val="0"/>
      <w:marTop w:val="0"/>
      <w:marBottom w:val="0"/>
      <w:divBdr>
        <w:top w:val="none" w:sz="0" w:space="0" w:color="auto"/>
        <w:left w:val="none" w:sz="0" w:space="0" w:color="auto"/>
        <w:bottom w:val="none" w:sz="0" w:space="0" w:color="auto"/>
        <w:right w:val="none" w:sz="0" w:space="0" w:color="auto"/>
      </w:divBdr>
    </w:div>
    <w:div w:id="1444374271">
      <w:bodyDiv w:val="1"/>
      <w:marLeft w:val="0"/>
      <w:marRight w:val="0"/>
      <w:marTop w:val="0"/>
      <w:marBottom w:val="0"/>
      <w:divBdr>
        <w:top w:val="none" w:sz="0" w:space="0" w:color="auto"/>
        <w:left w:val="none" w:sz="0" w:space="0" w:color="auto"/>
        <w:bottom w:val="none" w:sz="0" w:space="0" w:color="auto"/>
        <w:right w:val="none" w:sz="0" w:space="0" w:color="auto"/>
      </w:divBdr>
    </w:div>
    <w:div w:id="1444378334">
      <w:bodyDiv w:val="1"/>
      <w:marLeft w:val="0"/>
      <w:marRight w:val="0"/>
      <w:marTop w:val="0"/>
      <w:marBottom w:val="0"/>
      <w:divBdr>
        <w:top w:val="none" w:sz="0" w:space="0" w:color="auto"/>
        <w:left w:val="none" w:sz="0" w:space="0" w:color="auto"/>
        <w:bottom w:val="none" w:sz="0" w:space="0" w:color="auto"/>
        <w:right w:val="none" w:sz="0" w:space="0" w:color="auto"/>
      </w:divBdr>
    </w:div>
    <w:div w:id="1444769297">
      <w:bodyDiv w:val="1"/>
      <w:marLeft w:val="0"/>
      <w:marRight w:val="0"/>
      <w:marTop w:val="0"/>
      <w:marBottom w:val="0"/>
      <w:divBdr>
        <w:top w:val="none" w:sz="0" w:space="0" w:color="auto"/>
        <w:left w:val="none" w:sz="0" w:space="0" w:color="auto"/>
        <w:bottom w:val="none" w:sz="0" w:space="0" w:color="auto"/>
        <w:right w:val="none" w:sz="0" w:space="0" w:color="auto"/>
      </w:divBdr>
    </w:div>
    <w:div w:id="1444878948">
      <w:bodyDiv w:val="1"/>
      <w:marLeft w:val="0"/>
      <w:marRight w:val="0"/>
      <w:marTop w:val="0"/>
      <w:marBottom w:val="0"/>
      <w:divBdr>
        <w:top w:val="none" w:sz="0" w:space="0" w:color="auto"/>
        <w:left w:val="none" w:sz="0" w:space="0" w:color="auto"/>
        <w:bottom w:val="none" w:sz="0" w:space="0" w:color="auto"/>
        <w:right w:val="none" w:sz="0" w:space="0" w:color="auto"/>
      </w:divBdr>
    </w:div>
    <w:div w:id="1445074657">
      <w:bodyDiv w:val="1"/>
      <w:marLeft w:val="0"/>
      <w:marRight w:val="0"/>
      <w:marTop w:val="0"/>
      <w:marBottom w:val="0"/>
      <w:divBdr>
        <w:top w:val="none" w:sz="0" w:space="0" w:color="auto"/>
        <w:left w:val="none" w:sz="0" w:space="0" w:color="auto"/>
        <w:bottom w:val="none" w:sz="0" w:space="0" w:color="auto"/>
        <w:right w:val="none" w:sz="0" w:space="0" w:color="auto"/>
      </w:divBdr>
    </w:div>
    <w:div w:id="1445267040">
      <w:bodyDiv w:val="1"/>
      <w:marLeft w:val="0"/>
      <w:marRight w:val="0"/>
      <w:marTop w:val="0"/>
      <w:marBottom w:val="0"/>
      <w:divBdr>
        <w:top w:val="none" w:sz="0" w:space="0" w:color="auto"/>
        <w:left w:val="none" w:sz="0" w:space="0" w:color="auto"/>
        <w:bottom w:val="none" w:sz="0" w:space="0" w:color="auto"/>
        <w:right w:val="none" w:sz="0" w:space="0" w:color="auto"/>
      </w:divBdr>
    </w:div>
    <w:div w:id="1445422730">
      <w:bodyDiv w:val="1"/>
      <w:marLeft w:val="0"/>
      <w:marRight w:val="0"/>
      <w:marTop w:val="0"/>
      <w:marBottom w:val="0"/>
      <w:divBdr>
        <w:top w:val="none" w:sz="0" w:space="0" w:color="auto"/>
        <w:left w:val="none" w:sz="0" w:space="0" w:color="auto"/>
        <w:bottom w:val="none" w:sz="0" w:space="0" w:color="auto"/>
        <w:right w:val="none" w:sz="0" w:space="0" w:color="auto"/>
      </w:divBdr>
    </w:div>
    <w:div w:id="1445687352">
      <w:bodyDiv w:val="1"/>
      <w:marLeft w:val="0"/>
      <w:marRight w:val="0"/>
      <w:marTop w:val="0"/>
      <w:marBottom w:val="0"/>
      <w:divBdr>
        <w:top w:val="none" w:sz="0" w:space="0" w:color="auto"/>
        <w:left w:val="none" w:sz="0" w:space="0" w:color="auto"/>
        <w:bottom w:val="none" w:sz="0" w:space="0" w:color="auto"/>
        <w:right w:val="none" w:sz="0" w:space="0" w:color="auto"/>
      </w:divBdr>
    </w:div>
    <w:div w:id="1445878860">
      <w:bodyDiv w:val="1"/>
      <w:marLeft w:val="0"/>
      <w:marRight w:val="0"/>
      <w:marTop w:val="0"/>
      <w:marBottom w:val="0"/>
      <w:divBdr>
        <w:top w:val="none" w:sz="0" w:space="0" w:color="auto"/>
        <w:left w:val="none" w:sz="0" w:space="0" w:color="auto"/>
        <w:bottom w:val="none" w:sz="0" w:space="0" w:color="auto"/>
        <w:right w:val="none" w:sz="0" w:space="0" w:color="auto"/>
      </w:divBdr>
    </w:div>
    <w:div w:id="1446071542">
      <w:bodyDiv w:val="1"/>
      <w:marLeft w:val="0"/>
      <w:marRight w:val="0"/>
      <w:marTop w:val="0"/>
      <w:marBottom w:val="0"/>
      <w:divBdr>
        <w:top w:val="none" w:sz="0" w:space="0" w:color="auto"/>
        <w:left w:val="none" w:sz="0" w:space="0" w:color="auto"/>
        <w:bottom w:val="none" w:sz="0" w:space="0" w:color="auto"/>
        <w:right w:val="none" w:sz="0" w:space="0" w:color="auto"/>
      </w:divBdr>
      <w:divsChild>
        <w:div w:id="1293712363">
          <w:marLeft w:val="480"/>
          <w:marRight w:val="0"/>
          <w:marTop w:val="0"/>
          <w:marBottom w:val="0"/>
          <w:divBdr>
            <w:top w:val="none" w:sz="0" w:space="0" w:color="auto"/>
            <w:left w:val="none" w:sz="0" w:space="0" w:color="auto"/>
            <w:bottom w:val="none" w:sz="0" w:space="0" w:color="auto"/>
            <w:right w:val="none" w:sz="0" w:space="0" w:color="auto"/>
          </w:divBdr>
        </w:div>
        <w:div w:id="622158013">
          <w:marLeft w:val="480"/>
          <w:marRight w:val="0"/>
          <w:marTop w:val="0"/>
          <w:marBottom w:val="0"/>
          <w:divBdr>
            <w:top w:val="none" w:sz="0" w:space="0" w:color="auto"/>
            <w:left w:val="none" w:sz="0" w:space="0" w:color="auto"/>
            <w:bottom w:val="none" w:sz="0" w:space="0" w:color="auto"/>
            <w:right w:val="none" w:sz="0" w:space="0" w:color="auto"/>
          </w:divBdr>
        </w:div>
        <w:div w:id="1470636147">
          <w:marLeft w:val="480"/>
          <w:marRight w:val="0"/>
          <w:marTop w:val="0"/>
          <w:marBottom w:val="0"/>
          <w:divBdr>
            <w:top w:val="none" w:sz="0" w:space="0" w:color="auto"/>
            <w:left w:val="none" w:sz="0" w:space="0" w:color="auto"/>
            <w:bottom w:val="none" w:sz="0" w:space="0" w:color="auto"/>
            <w:right w:val="none" w:sz="0" w:space="0" w:color="auto"/>
          </w:divBdr>
        </w:div>
        <w:div w:id="1731536010">
          <w:marLeft w:val="480"/>
          <w:marRight w:val="0"/>
          <w:marTop w:val="0"/>
          <w:marBottom w:val="0"/>
          <w:divBdr>
            <w:top w:val="none" w:sz="0" w:space="0" w:color="auto"/>
            <w:left w:val="none" w:sz="0" w:space="0" w:color="auto"/>
            <w:bottom w:val="none" w:sz="0" w:space="0" w:color="auto"/>
            <w:right w:val="none" w:sz="0" w:space="0" w:color="auto"/>
          </w:divBdr>
        </w:div>
        <w:div w:id="1375424278">
          <w:marLeft w:val="480"/>
          <w:marRight w:val="0"/>
          <w:marTop w:val="0"/>
          <w:marBottom w:val="0"/>
          <w:divBdr>
            <w:top w:val="none" w:sz="0" w:space="0" w:color="auto"/>
            <w:left w:val="none" w:sz="0" w:space="0" w:color="auto"/>
            <w:bottom w:val="none" w:sz="0" w:space="0" w:color="auto"/>
            <w:right w:val="none" w:sz="0" w:space="0" w:color="auto"/>
          </w:divBdr>
        </w:div>
        <w:div w:id="764769550">
          <w:marLeft w:val="480"/>
          <w:marRight w:val="0"/>
          <w:marTop w:val="0"/>
          <w:marBottom w:val="0"/>
          <w:divBdr>
            <w:top w:val="none" w:sz="0" w:space="0" w:color="auto"/>
            <w:left w:val="none" w:sz="0" w:space="0" w:color="auto"/>
            <w:bottom w:val="none" w:sz="0" w:space="0" w:color="auto"/>
            <w:right w:val="none" w:sz="0" w:space="0" w:color="auto"/>
          </w:divBdr>
        </w:div>
        <w:div w:id="1239170118">
          <w:marLeft w:val="480"/>
          <w:marRight w:val="0"/>
          <w:marTop w:val="0"/>
          <w:marBottom w:val="0"/>
          <w:divBdr>
            <w:top w:val="none" w:sz="0" w:space="0" w:color="auto"/>
            <w:left w:val="none" w:sz="0" w:space="0" w:color="auto"/>
            <w:bottom w:val="none" w:sz="0" w:space="0" w:color="auto"/>
            <w:right w:val="none" w:sz="0" w:space="0" w:color="auto"/>
          </w:divBdr>
        </w:div>
        <w:div w:id="1492720477">
          <w:marLeft w:val="480"/>
          <w:marRight w:val="0"/>
          <w:marTop w:val="0"/>
          <w:marBottom w:val="0"/>
          <w:divBdr>
            <w:top w:val="none" w:sz="0" w:space="0" w:color="auto"/>
            <w:left w:val="none" w:sz="0" w:space="0" w:color="auto"/>
            <w:bottom w:val="none" w:sz="0" w:space="0" w:color="auto"/>
            <w:right w:val="none" w:sz="0" w:space="0" w:color="auto"/>
          </w:divBdr>
        </w:div>
        <w:div w:id="1189952366">
          <w:marLeft w:val="480"/>
          <w:marRight w:val="0"/>
          <w:marTop w:val="0"/>
          <w:marBottom w:val="0"/>
          <w:divBdr>
            <w:top w:val="none" w:sz="0" w:space="0" w:color="auto"/>
            <w:left w:val="none" w:sz="0" w:space="0" w:color="auto"/>
            <w:bottom w:val="none" w:sz="0" w:space="0" w:color="auto"/>
            <w:right w:val="none" w:sz="0" w:space="0" w:color="auto"/>
          </w:divBdr>
        </w:div>
        <w:div w:id="389769750">
          <w:marLeft w:val="480"/>
          <w:marRight w:val="0"/>
          <w:marTop w:val="0"/>
          <w:marBottom w:val="0"/>
          <w:divBdr>
            <w:top w:val="none" w:sz="0" w:space="0" w:color="auto"/>
            <w:left w:val="none" w:sz="0" w:space="0" w:color="auto"/>
            <w:bottom w:val="none" w:sz="0" w:space="0" w:color="auto"/>
            <w:right w:val="none" w:sz="0" w:space="0" w:color="auto"/>
          </w:divBdr>
        </w:div>
        <w:div w:id="1931967049">
          <w:marLeft w:val="480"/>
          <w:marRight w:val="0"/>
          <w:marTop w:val="0"/>
          <w:marBottom w:val="0"/>
          <w:divBdr>
            <w:top w:val="none" w:sz="0" w:space="0" w:color="auto"/>
            <w:left w:val="none" w:sz="0" w:space="0" w:color="auto"/>
            <w:bottom w:val="none" w:sz="0" w:space="0" w:color="auto"/>
            <w:right w:val="none" w:sz="0" w:space="0" w:color="auto"/>
          </w:divBdr>
        </w:div>
        <w:div w:id="2039309141">
          <w:marLeft w:val="480"/>
          <w:marRight w:val="0"/>
          <w:marTop w:val="0"/>
          <w:marBottom w:val="0"/>
          <w:divBdr>
            <w:top w:val="none" w:sz="0" w:space="0" w:color="auto"/>
            <w:left w:val="none" w:sz="0" w:space="0" w:color="auto"/>
            <w:bottom w:val="none" w:sz="0" w:space="0" w:color="auto"/>
            <w:right w:val="none" w:sz="0" w:space="0" w:color="auto"/>
          </w:divBdr>
        </w:div>
        <w:div w:id="1682314168">
          <w:marLeft w:val="480"/>
          <w:marRight w:val="0"/>
          <w:marTop w:val="0"/>
          <w:marBottom w:val="0"/>
          <w:divBdr>
            <w:top w:val="none" w:sz="0" w:space="0" w:color="auto"/>
            <w:left w:val="none" w:sz="0" w:space="0" w:color="auto"/>
            <w:bottom w:val="none" w:sz="0" w:space="0" w:color="auto"/>
            <w:right w:val="none" w:sz="0" w:space="0" w:color="auto"/>
          </w:divBdr>
        </w:div>
        <w:div w:id="34627525">
          <w:marLeft w:val="480"/>
          <w:marRight w:val="0"/>
          <w:marTop w:val="0"/>
          <w:marBottom w:val="0"/>
          <w:divBdr>
            <w:top w:val="none" w:sz="0" w:space="0" w:color="auto"/>
            <w:left w:val="none" w:sz="0" w:space="0" w:color="auto"/>
            <w:bottom w:val="none" w:sz="0" w:space="0" w:color="auto"/>
            <w:right w:val="none" w:sz="0" w:space="0" w:color="auto"/>
          </w:divBdr>
        </w:div>
        <w:div w:id="742874407">
          <w:marLeft w:val="480"/>
          <w:marRight w:val="0"/>
          <w:marTop w:val="0"/>
          <w:marBottom w:val="0"/>
          <w:divBdr>
            <w:top w:val="none" w:sz="0" w:space="0" w:color="auto"/>
            <w:left w:val="none" w:sz="0" w:space="0" w:color="auto"/>
            <w:bottom w:val="none" w:sz="0" w:space="0" w:color="auto"/>
            <w:right w:val="none" w:sz="0" w:space="0" w:color="auto"/>
          </w:divBdr>
        </w:div>
        <w:div w:id="1414087644">
          <w:marLeft w:val="480"/>
          <w:marRight w:val="0"/>
          <w:marTop w:val="0"/>
          <w:marBottom w:val="0"/>
          <w:divBdr>
            <w:top w:val="none" w:sz="0" w:space="0" w:color="auto"/>
            <w:left w:val="none" w:sz="0" w:space="0" w:color="auto"/>
            <w:bottom w:val="none" w:sz="0" w:space="0" w:color="auto"/>
            <w:right w:val="none" w:sz="0" w:space="0" w:color="auto"/>
          </w:divBdr>
        </w:div>
        <w:div w:id="1956935535">
          <w:marLeft w:val="480"/>
          <w:marRight w:val="0"/>
          <w:marTop w:val="0"/>
          <w:marBottom w:val="0"/>
          <w:divBdr>
            <w:top w:val="none" w:sz="0" w:space="0" w:color="auto"/>
            <w:left w:val="none" w:sz="0" w:space="0" w:color="auto"/>
            <w:bottom w:val="none" w:sz="0" w:space="0" w:color="auto"/>
            <w:right w:val="none" w:sz="0" w:space="0" w:color="auto"/>
          </w:divBdr>
        </w:div>
        <w:div w:id="444036485">
          <w:marLeft w:val="480"/>
          <w:marRight w:val="0"/>
          <w:marTop w:val="0"/>
          <w:marBottom w:val="0"/>
          <w:divBdr>
            <w:top w:val="none" w:sz="0" w:space="0" w:color="auto"/>
            <w:left w:val="none" w:sz="0" w:space="0" w:color="auto"/>
            <w:bottom w:val="none" w:sz="0" w:space="0" w:color="auto"/>
            <w:right w:val="none" w:sz="0" w:space="0" w:color="auto"/>
          </w:divBdr>
        </w:div>
        <w:div w:id="326130470">
          <w:marLeft w:val="480"/>
          <w:marRight w:val="0"/>
          <w:marTop w:val="0"/>
          <w:marBottom w:val="0"/>
          <w:divBdr>
            <w:top w:val="none" w:sz="0" w:space="0" w:color="auto"/>
            <w:left w:val="none" w:sz="0" w:space="0" w:color="auto"/>
            <w:bottom w:val="none" w:sz="0" w:space="0" w:color="auto"/>
            <w:right w:val="none" w:sz="0" w:space="0" w:color="auto"/>
          </w:divBdr>
        </w:div>
        <w:div w:id="1855340507">
          <w:marLeft w:val="480"/>
          <w:marRight w:val="0"/>
          <w:marTop w:val="0"/>
          <w:marBottom w:val="0"/>
          <w:divBdr>
            <w:top w:val="none" w:sz="0" w:space="0" w:color="auto"/>
            <w:left w:val="none" w:sz="0" w:space="0" w:color="auto"/>
            <w:bottom w:val="none" w:sz="0" w:space="0" w:color="auto"/>
            <w:right w:val="none" w:sz="0" w:space="0" w:color="auto"/>
          </w:divBdr>
        </w:div>
        <w:div w:id="1487935101">
          <w:marLeft w:val="480"/>
          <w:marRight w:val="0"/>
          <w:marTop w:val="0"/>
          <w:marBottom w:val="0"/>
          <w:divBdr>
            <w:top w:val="none" w:sz="0" w:space="0" w:color="auto"/>
            <w:left w:val="none" w:sz="0" w:space="0" w:color="auto"/>
            <w:bottom w:val="none" w:sz="0" w:space="0" w:color="auto"/>
            <w:right w:val="none" w:sz="0" w:space="0" w:color="auto"/>
          </w:divBdr>
        </w:div>
        <w:div w:id="1129085118">
          <w:marLeft w:val="480"/>
          <w:marRight w:val="0"/>
          <w:marTop w:val="0"/>
          <w:marBottom w:val="0"/>
          <w:divBdr>
            <w:top w:val="none" w:sz="0" w:space="0" w:color="auto"/>
            <w:left w:val="none" w:sz="0" w:space="0" w:color="auto"/>
            <w:bottom w:val="none" w:sz="0" w:space="0" w:color="auto"/>
            <w:right w:val="none" w:sz="0" w:space="0" w:color="auto"/>
          </w:divBdr>
        </w:div>
        <w:div w:id="1098477939">
          <w:marLeft w:val="480"/>
          <w:marRight w:val="0"/>
          <w:marTop w:val="0"/>
          <w:marBottom w:val="0"/>
          <w:divBdr>
            <w:top w:val="none" w:sz="0" w:space="0" w:color="auto"/>
            <w:left w:val="none" w:sz="0" w:space="0" w:color="auto"/>
            <w:bottom w:val="none" w:sz="0" w:space="0" w:color="auto"/>
            <w:right w:val="none" w:sz="0" w:space="0" w:color="auto"/>
          </w:divBdr>
        </w:div>
        <w:div w:id="46146894">
          <w:marLeft w:val="480"/>
          <w:marRight w:val="0"/>
          <w:marTop w:val="0"/>
          <w:marBottom w:val="0"/>
          <w:divBdr>
            <w:top w:val="none" w:sz="0" w:space="0" w:color="auto"/>
            <w:left w:val="none" w:sz="0" w:space="0" w:color="auto"/>
            <w:bottom w:val="none" w:sz="0" w:space="0" w:color="auto"/>
            <w:right w:val="none" w:sz="0" w:space="0" w:color="auto"/>
          </w:divBdr>
        </w:div>
        <w:div w:id="714738763">
          <w:marLeft w:val="480"/>
          <w:marRight w:val="0"/>
          <w:marTop w:val="0"/>
          <w:marBottom w:val="0"/>
          <w:divBdr>
            <w:top w:val="none" w:sz="0" w:space="0" w:color="auto"/>
            <w:left w:val="none" w:sz="0" w:space="0" w:color="auto"/>
            <w:bottom w:val="none" w:sz="0" w:space="0" w:color="auto"/>
            <w:right w:val="none" w:sz="0" w:space="0" w:color="auto"/>
          </w:divBdr>
        </w:div>
        <w:div w:id="913589952">
          <w:marLeft w:val="480"/>
          <w:marRight w:val="0"/>
          <w:marTop w:val="0"/>
          <w:marBottom w:val="0"/>
          <w:divBdr>
            <w:top w:val="none" w:sz="0" w:space="0" w:color="auto"/>
            <w:left w:val="none" w:sz="0" w:space="0" w:color="auto"/>
            <w:bottom w:val="none" w:sz="0" w:space="0" w:color="auto"/>
            <w:right w:val="none" w:sz="0" w:space="0" w:color="auto"/>
          </w:divBdr>
        </w:div>
        <w:div w:id="1260062134">
          <w:marLeft w:val="480"/>
          <w:marRight w:val="0"/>
          <w:marTop w:val="0"/>
          <w:marBottom w:val="0"/>
          <w:divBdr>
            <w:top w:val="none" w:sz="0" w:space="0" w:color="auto"/>
            <w:left w:val="none" w:sz="0" w:space="0" w:color="auto"/>
            <w:bottom w:val="none" w:sz="0" w:space="0" w:color="auto"/>
            <w:right w:val="none" w:sz="0" w:space="0" w:color="auto"/>
          </w:divBdr>
        </w:div>
        <w:div w:id="662392754">
          <w:marLeft w:val="480"/>
          <w:marRight w:val="0"/>
          <w:marTop w:val="0"/>
          <w:marBottom w:val="0"/>
          <w:divBdr>
            <w:top w:val="none" w:sz="0" w:space="0" w:color="auto"/>
            <w:left w:val="none" w:sz="0" w:space="0" w:color="auto"/>
            <w:bottom w:val="none" w:sz="0" w:space="0" w:color="auto"/>
            <w:right w:val="none" w:sz="0" w:space="0" w:color="auto"/>
          </w:divBdr>
        </w:div>
        <w:div w:id="54861203">
          <w:marLeft w:val="480"/>
          <w:marRight w:val="0"/>
          <w:marTop w:val="0"/>
          <w:marBottom w:val="0"/>
          <w:divBdr>
            <w:top w:val="none" w:sz="0" w:space="0" w:color="auto"/>
            <w:left w:val="none" w:sz="0" w:space="0" w:color="auto"/>
            <w:bottom w:val="none" w:sz="0" w:space="0" w:color="auto"/>
            <w:right w:val="none" w:sz="0" w:space="0" w:color="auto"/>
          </w:divBdr>
        </w:div>
        <w:div w:id="737241097">
          <w:marLeft w:val="480"/>
          <w:marRight w:val="0"/>
          <w:marTop w:val="0"/>
          <w:marBottom w:val="0"/>
          <w:divBdr>
            <w:top w:val="none" w:sz="0" w:space="0" w:color="auto"/>
            <w:left w:val="none" w:sz="0" w:space="0" w:color="auto"/>
            <w:bottom w:val="none" w:sz="0" w:space="0" w:color="auto"/>
            <w:right w:val="none" w:sz="0" w:space="0" w:color="auto"/>
          </w:divBdr>
        </w:div>
        <w:div w:id="1149637368">
          <w:marLeft w:val="480"/>
          <w:marRight w:val="0"/>
          <w:marTop w:val="0"/>
          <w:marBottom w:val="0"/>
          <w:divBdr>
            <w:top w:val="none" w:sz="0" w:space="0" w:color="auto"/>
            <w:left w:val="none" w:sz="0" w:space="0" w:color="auto"/>
            <w:bottom w:val="none" w:sz="0" w:space="0" w:color="auto"/>
            <w:right w:val="none" w:sz="0" w:space="0" w:color="auto"/>
          </w:divBdr>
        </w:div>
        <w:div w:id="1181286512">
          <w:marLeft w:val="480"/>
          <w:marRight w:val="0"/>
          <w:marTop w:val="0"/>
          <w:marBottom w:val="0"/>
          <w:divBdr>
            <w:top w:val="none" w:sz="0" w:space="0" w:color="auto"/>
            <w:left w:val="none" w:sz="0" w:space="0" w:color="auto"/>
            <w:bottom w:val="none" w:sz="0" w:space="0" w:color="auto"/>
            <w:right w:val="none" w:sz="0" w:space="0" w:color="auto"/>
          </w:divBdr>
        </w:div>
        <w:div w:id="1607689898">
          <w:marLeft w:val="480"/>
          <w:marRight w:val="0"/>
          <w:marTop w:val="0"/>
          <w:marBottom w:val="0"/>
          <w:divBdr>
            <w:top w:val="none" w:sz="0" w:space="0" w:color="auto"/>
            <w:left w:val="none" w:sz="0" w:space="0" w:color="auto"/>
            <w:bottom w:val="none" w:sz="0" w:space="0" w:color="auto"/>
            <w:right w:val="none" w:sz="0" w:space="0" w:color="auto"/>
          </w:divBdr>
        </w:div>
        <w:div w:id="936207474">
          <w:marLeft w:val="480"/>
          <w:marRight w:val="0"/>
          <w:marTop w:val="0"/>
          <w:marBottom w:val="0"/>
          <w:divBdr>
            <w:top w:val="none" w:sz="0" w:space="0" w:color="auto"/>
            <w:left w:val="none" w:sz="0" w:space="0" w:color="auto"/>
            <w:bottom w:val="none" w:sz="0" w:space="0" w:color="auto"/>
            <w:right w:val="none" w:sz="0" w:space="0" w:color="auto"/>
          </w:divBdr>
        </w:div>
        <w:div w:id="157117415">
          <w:marLeft w:val="480"/>
          <w:marRight w:val="0"/>
          <w:marTop w:val="0"/>
          <w:marBottom w:val="0"/>
          <w:divBdr>
            <w:top w:val="none" w:sz="0" w:space="0" w:color="auto"/>
            <w:left w:val="none" w:sz="0" w:space="0" w:color="auto"/>
            <w:bottom w:val="none" w:sz="0" w:space="0" w:color="auto"/>
            <w:right w:val="none" w:sz="0" w:space="0" w:color="auto"/>
          </w:divBdr>
        </w:div>
        <w:div w:id="853879149">
          <w:marLeft w:val="480"/>
          <w:marRight w:val="0"/>
          <w:marTop w:val="0"/>
          <w:marBottom w:val="0"/>
          <w:divBdr>
            <w:top w:val="none" w:sz="0" w:space="0" w:color="auto"/>
            <w:left w:val="none" w:sz="0" w:space="0" w:color="auto"/>
            <w:bottom w:val="none" w:sz="0" w:space="0" w:color="auto"/>
            <w:right w:val="none" w:sz="0" w:space="0" w:color="auto"/>
          </w:divBdr>
        </w:div>
        <w:div w:id="1413969190">
          <w:marLeft w:val="480"/>
          <w:marRight w:val="0"/>
          <w:marTop w:val="0"/>
          <w:marBottom w:val="0"/>
          <w:divBdr>
            <w:top w:val="none" w:sz="0" w:space="0" w:color="auto"/>
            <w:left w:val="none" w:sz="0" w:space="0" w:color="auto"/>
            <w:bottom w:val="none" w:sz="0" w:space="0" w:color="auto"/>
            <w:right w:val="none" w:sz="0" w:space="0" w:color="auto"/>
          </w:divBdr>
        </w:div>
        <w:div w:id="1820269875">
          <w:marLeft w:val="480"/>
          <w:marRight w:val="0"/>
          <w:marTop w:val="0"/>
          <w:marBottom w:val="0"/>
          <w:divBdr>
            <w:top w:val="none" w:sz="0" w:space="0" w:color="auto"/>
            <w:left w:val="none" w:sz="0" w:space="0" w:color="auto"/>
            <w:bottom w:val="none" w:sz="0" w:space="0" w:color="auto"/>
            <w:right w:val="none" w:sz="0" w:space="0" w:color="auto"/>
          </w:divBdr>
        </w:div>
        <w:div w:id="889879297">
          <w:marLeft w:val="480"/>
          <w:marRight w:val="0"/>
          <w:marTop w:val="0"/>
          <w:marBottom w:val="0"/>
          <w:divBdr>
            <w:top w:val="none" w:sz="0" w:space="0" w:color="auto"/>
            <w:left w:val="none" w:sz="0" w:space="0" w:color="auto"/>
            <w:bottom w:val="none" w:sz="0" w:space="0" w:color="auto"/>
            <w:right w:val="none" w:sz="0" w:space="0" w:color="auto"/>
          </w:divBdr>
        </w:div>
        <w:div w:id="145434530">
          <w:marLeft w:val="480"/>
          <w:marRight w:val="0"/>
          <w:marTop w:val="0"/>
          <w:marBottom w:val="0"/>
          <w:divBdr>
            <w:top w:val="none" w:sz="0" w:space="0" w:color="auto"/>
            <w:left w:val="none" w:sz="0" w:space="0" w:color="auto"/>
            <w:bottom w:val="none" w:sz="0" w:space="0" w:color="auto"/>
            <w:right w:val="none" w:sz="0" w:space="0" w:color="auto"/>
          </w:divBdr>
        </w:div>
        <w:div w:id="2014799640">
          <w:marLeft w:val="480"/>
          <w:marRight w:val="0"/>
          <w:marTop w:val="0"/>
          <w:marBottom w:val="0"/>
          <w:divBdr>
            <w:top w:val="none" w:sz="0" w:space="0" w:color="auto"/>
            <w:left w:val="none" w:sz="0" w:space="0" w:color="auto"/>
            <w:bottom w:val="none" w:sz="0" w:space="0" w:color="auto"/>
            <w:right w:val="none" w:sz="0" w:space="0" w:color="auto"/>
          </w:divBdr>
        </w:div>
        <w:div w:id="925191866">
          <w:marLeft w:val="480"/>
          <w:marRight w:val="0"/>
          <w:marTop w:val="0"/>
          <w:marBottom w:val="0"/>
          <w:divBdr>
            <w:top w:val="none" w:sz="0" w:space="0" w:color="auto"/>
            <w:left w:val="none" w:sz="0" w:space="0" w:color="auto"/>
            <w:bottom w:val="none" w:sz="0" w:space="0" w:color="auto"/>
            <w:right w:val="none" w:sz="0" w:space="0" w:color="auto"/>
          </w:divBdr>
        </w:div>
        <w:div w:id="1266959905">
          <w:marLeft w:val="480"/>
          <w:marRight w:val="0"/>
          <w:marTop w:val="0"/>
          <w:marBottom w:val="0"/>
          <w:divBdr>
            <w:top w:val="none" w:sz="0" w:space="0" w:color="auto"/>
            <w:left w:val="none" w:sz="0" w:space="0" w:color="auto"/>
            <w:bottom w:val="none" w:sz="0" w:space="0" w:color="auto"/>
            <w:right w:val="none" w:sz="0" w:space="0" w:color="auto"/>
          </w:divBdr>
        </w:div>
        <w:div w:id="2137212263">
          <w:marLeft w:val="480"/>
          <w:marRight w:val="0"/>
          <w:marTop w:val="0"/>
          <w:marBottom w:val="0"/>
          <w:divBdr>
            <w:top w:val="none" w:sz="0" w:space="0" w:color="auto"/>
            <w:left w:val="none" w:sz="0" w:space="0" w:color="auto"/>
            <w:bottom w:val="none" w:sz="0" w:space="0" w:color="auto"/>
            <w:right w:val="none" w:sz="0" w:space="0" w:color="auto"/>
          </w:divBdr>
        </w:div>
        <w:div w:id="691301375">
          <w:marLeft w:val="480"/>
          <w:marRight w:val="0"/>
          <w:marTop w:val="0"/>
          <w:marBottom w:val="0"/>
          <w:divBdr>
            <w:top w:val="none" w:sz="0" w:space="0" w:color="auto"/>
            <w:left w:val="none" w:sz="0" w:space="0" w:color="auto"/>
            <w:bottom w:val="none" w:sz="0" w:space="0" w:color="auto"/>
            <w:right w:val="none" w:sz="0" w:space="0" w:color="auto"/>
          </w:divBdr>
        </w:div>
        <w:div w:id="833649315">
          <w:marLeft w:val="480"/>
          <w:marRight w:val="0"/>
          <w:marTop w:val="0"/>
          <w:marBottom w:val="0"/>
          <w:divBdr>
            <w:top w:val="none" w:sz="0" w:space="0" w:color="auto"/>
            <w:left w:val="none" w:sz="0" w:space="0" w:color="auto"/>
            <w:bottom w:val="none" w:sz="0" w:space="0" w:color="auto"/>
            <w:right w:val="none" w:sz="0" w:space="0" w:color="auto"/>
          </w:divBdr>
        </w:div>
        <w:div w:id="1983852762">
          <w:marLeft w:val="480"/>
          <w:marRight w:val="0"/>
          <w:marTop w:val="0"/>
          <w:marBottom w:val="0"/>
          <w:divBdr>
            <w:top w:val="none" w:sz="0" w:space="0" w:color="auto"/>
            <w:left w:val="none" w:sz="0" w:space="0" w:color="auto"/>
            <w:bottom w:val="none" w:sz="0" w:space="0" w:color="auto"/>
            <w:right w:val="none" w:sz="0" w:space="0" w:color="auto"/>
          </w:divBdr>
        </w:div>
        <w:div w:id="583733629">
          <w:marLeft w:val="480"/>
          <w:marRight w:val="0"/>
          <w:marTop w:val="0"/>
          <w:marBottom w:val="0"/>
          <w:divBdr>
            <w:top w:val="none" w:sz="0" w:space="0" w:color="auto"/>
            <w:left w:val="none" w:sz="0" w:space="0" w:color="auto"/>
            <w:bottom w:val="none" w:sz="0" w:space="0" w:color="auto"/>
            <w:right w:val="none" w:sz="0" w:space="0" w:color="auto"/>
          </w:divBdr>
        </w:div>
        <w:div w:id="2127507386">
          <w:marLeft w:val="480"/>
          <w:marRight w:val="0"/>
          <w:marTop w:val="0"/>
          <w:marBottom w:val="0"/>
          <w:divBdr>
            <w:top w:val="none" w:sz="0" w:space="0" w:color="auto"/>
            <w:left w:val="none" w:sz="0" w:space="0" w:color="auto"/>
            <w:bottom w:val="none" w:sz="0" w:space="0" w:color="auto"/>
            <w:right w:val="none" w:sz="0" w:space="0" w:color="auto"/>
          </w:divBdr>
        </w:div>
        <w:div w:id="46729059">
          <w:marLeft w:val="480"/>
          <w:marRight w:val="0"/>
          <w:marTop w:val="0"/>
          <w:marBottom w:val="0"/>
          <w:divBdr>
            <w:top w:val="none" w:sz="0" w:space="0" w:color="auto"/>
            <w:left w:val="none" w:sz="0" w:space="0" w:color="auto"/>
            <w:bottom w:val="none" w:sz="0" w:space="0" w:color="auto"/>
            <w:right w:val="none" w:sz="0" w:space="0" w:color="auto"/>
          </w:divBdr>
        </w:div>
        <w:div w:id="1536695647">
          <w:marLeft w:val="480"/>
          <w:marRight w:val="0"/>
          <w:marTop w:val="0"/>
          <w:marBottom w:val="0"/>
          <w:divBdr>
            <w:top w:val="none" w:sz="0" w:space="0" w:color="auto"/>
            <w:left w:val="none" w:sz="0" w:space="0" w:color="auto"/>
            <w:bottom w:val="none" w:sz="0" w:space="0" w:color="auto"/>
            <w:right w:val="none" w:sz="0" w:space="0" w:color="auto"/>
          </w:divBdr>
        </w:div>
      </w:divsChild>
    </w:div>
    <w:div w:id="1446269350">
      <w:bodyDiv w:val="1"/>
      <w:marLeft w:val="0"/>
      <w:marRight w:val="0"/>
      <w:marTop w:val="0"/>
      <w:marBottom w:val="0"/>
      <w:divBdr>
        <w:top w:val="none" w:sz="0" w:space="0" w:color="auto"/>
        <w:left w:val="none" w:sz="0" w:space="0" w:color="auto"/>
        <w:bottom w:val="none" w:sz="0" w:space="0" w:color="auto"/>
        <w:right w:val="none" w:sz="0" w:space="0" w:color="auto"/>
      </w:divBdr>
    </w:div>
    <w:div w:id="1446340483">
      <w:bodyDiv w:val="1"/>
      <w:marLeft w:val="0"/>
      <w:marRight w:val="0"/>
      <w:marTop w:val="0"/>
      <w:marBottom w:val="0"/>
      <w:divBdr>
        <w:top w:val="none" w:sz="0" w:space="0" w:color="auto"/>
        <w:left w:val="none" w:sz="0" w:space="0" w:color="auto"/>
        <w:bottom w:val="none" w:sz="0" w:space="0" w:color="auto"/>
        <w:right w:val="none" w:sz="0" w:space="0" w:color="auto"/>
      </w:divBdr>
    </w:div>
    <w:div w:id="1446533771">
      <w:bodyDiv w:val="1"/>
      <w:marLeft w:val="0"/>
      <w:marRight w:val="0"/>
      <w:marTop w:val="0"/>
      <w:marBottom w:val="0"/>
      <w:divBdr>
        <w:top w:val="none" w:sz="0" w:space="0" w:color="auto"/>
        <w:left w:val="none" w:sz="0" w:space="0" w:color="auto"/>
        <w:bottom w:val="none" w:sz="0" w:space="0" w:color="auto"/>
        <w:right w:val="none" w:sz="0" w:space="0" w:color="auto"/>
      </w:divBdr>
      <w:divsChild>
        <w:div w:id="1679889155">
          <w:marLeft w:val="480"/>
          <w:marRight w:val="0"/>
          <w:marTop w:val="0"/>
          <w:marBottom w:val="0"/>
          <w:divBdr>
            <w:top w:val="none" w:sz="0" w:space="0" w:color="auto"/>
            <w:left w:val="none" w:sz="0" w:space="0" w:color="auto"/>
            <w:bottom w:val="none" w:sz="0" w:space="0" w:color="auto"/>
            <w:right w:val="none" w:sz="0" w:space="0" w:color="auto"/>
          </w:divBdr>
        </w:div>
        <w:div w:id="1499425498">
          <w:marLeft w:val="480"/>
          <w:marRight w:val="0"/>
          <w:marTop w:val="0"/>
          <w:marBottom w:val="0"/>
          <w:divBdr>
            <w:top w:val="none" w:sz="0" w:space="0" w:color="auto"/>
            <w:left w:val="none" w:sz="0" w:space="0" w:color="auto"/>
            <w:bottom w:val="none" w:sz="0" w:space="0" w:color="auto"/>
            <w:right w:val="none" w:sz="0" w:space="0" w:color="auto"/>
          </w:divBdr>
        </w:div>
        <w:div w:id="1396197590">
          <w:marLeft w:val="480"/>
          <w:marRight w:val="0"/>
          <w:marTop w:val="0"/>
          <w:marBottom w:val="0"/>
          <w:divBdr>
            <w:top w:val="none" w:sz="0" w:space="0" w:color="auto"/>
            <w:left w:val="none" w:sz="0" w:space="0" w:color="auto"/>
            <w:bottom w:val="none" w:sz="0" w:space="0" w:color="auto"/>
            <w:right w:val="none" w:sz="0" w:space="0" w:color="auto"/>
          </w:divBdr>
        </w:div>
        <w:div w:id="1337684061">
          <w:marLeft w:val="480"/>
          <w:marRight w:val="0"/>
          <w:marTop w:val="0"/>
          <w:marBottom w:val="0"/>
          <w:divBdr>
            <w:top w:val="none" w:sz="0" w:space="0" w:color="auto"/>
            <w:left w:val="none" w:sz="0" w:space="0" w:color="auto"/>
            <w:bottom w:val="none" w:sz="0" w:space="0" w:color="auto"/>
            <w:right w:val="none" w:sz="0" w:space="0" w:color="auto"/>
          </w:divBdr>
        </w:div>
        <w:div w:id="1534658310">
          <w:marLeft w:val="480"/>
          <w:marRight w:val="0"/>
          <w:marTop w:val="0"/>
          <w:marBottom w:val="0"/>
          <w:divBdr>
            <w:top w:val="none" w:sz="0" w:space="0" w:color="auto"/>
            <w:left w:val="none" w:sz="0" w:space="0" w:color="auto"/>
            <w:bottom w:val="none" w:sz="0" w:space="0" w:color="auto"/>
            <w:right w:val="none" w:sz="0" w:space="0" w:color="auto"/>
          </w:divBdr>
        </w:div>
        <w:div w:id="2122142189">
          <w:marLeft w:val="480"/>
          <w:marRight w:val="0"/>
          <w:marTop w:val="0"/>
          <w:marBottom w:val="0"/>
          <w:divBdr>
            <w:top w:val="none" w:sz="0" w:space="0" w:color="auto"/>
            <w:left w:val="none" w:sz="0" w:space="0" w:color="auto"/>
            <w:bottom w:val="none" w:sz="0" w:space="0" w:color="auto"/>
            <w:right w:val="none" w:sz="0" w:space="0" w:color="auto"/>
          </w:divBdr>
        </w:div>
        <w:div w:id="450900406">
          <w:marLeft w:val="480"/>
          <w:marRight w:val="0"/>
          <w:marTop w:val="0"/>
          <w:marBottom w:val="0"/>
          <w:divBdr>
            <w:top w:val="none" w:sz="0" w:space="0" w:color="auto"/>
            <w:left w:val="none" w:sz="0" w:space="0" w:color="auto"/>
            <w:bottom w:val="none" w:sz="0" w:space="0" w:color="auto"/>
            <w:right w:val="none" w:sz="0" w:space="0" w:color="auto"/>
          </w:divBdr>
        </w:div>
        <w:div w:id="448205178">
          <w:marLeft w:val="480"/>
          <w:marRight w:val="0"/>
          <w:marTop w:val="0"/>
          <w:marBottom w:val="0"/>
          <w:divBdr>
            <w:top w:val="none" w:sz="0" w:space="0" w:color="auto"/>
            <w:left w:val="none" w:sz="0" w:space="0" w:color="auto"/>
            <w:bottom w:val="none" w:sz="0" w:space="0" w:color="auto"/>
            <w:right w:val="none" w:sz="0" w:space="0" w:color="auto"/>
          </w:divBdr>
        </w:div>
        <w:div w:id="2095317588">
          <w:marLeft w:val="480"/>
          <w:marRight w:val="0"/>
          <w:marTop w:val="0"/>
          <w:marBottom w:val="0"/>
          <w:divBdr>
            <w:top w:val="none" w:sz="0" w:space="0" w:color="auto"/>
            <w:left w:val="none" w:sz="0" w:space="0" w:color="auto"/>
            <w:bottom w:val="none" w:sz="0" w:space="0" w:color="auto"/>
            <w:right w:val="none" w:sz="0" w:space="0" w:color="auto"/>
          </w:divBdr>
        </w:div>
        <w:div w:id="1303776375">
          <w:marLeft w:val="480"/>
          <w:marRight w:val="0"/>
          <w:marTop w:val="0"/>
          <w:marBottom w:val="0"/>
          <w:divBdr>
            <w:top w:val="none" w:sz="0" w:space="0" w:color="auto"/>
            <w:left w:val="none" w:sz="0" w:space="0" w:color="auto"/>
            <w:bottom w:val="none" w:sz="0" w:space="0" w:color="auto"/>
            <w:right w:val="none" w:sz="0" w:space="0" w:color="auto"/>
          </w:divBdr>
        </w:div>
        <w:div w:id="721293369">
          <w:marLeft w:val="480"/>
          <w:marRight w:val="0"/>
          <w:marTop w:val="0"/>
          <w:marBottom w:val="0"/>
          <w:divBdr>
            <w:top w:val="none" w:sz="0" w:space="0" w:color="auto"/>
            <w:left w:val="none" w:sz="0" w:space="0" w:color="auto"/>
            <w:bottom w:val="none" w:sz="0" w:space="0" w:color="auto"/>
            <w:right w:val="none" w:sz="0" w:space="0" w:color="auto"/>
          </w:divBdr>
        </w:div>
        <w:div w:id="1557202620">
          <w:marLeft w:val="480"/>
          <w:marRight w:val="0"/>
          <w:marTop w:val="0"/>
          <w:marBottom w:val="0"/>
          <w:divBdr>
            <w:top w:val="none" w:sz="0" w:space="0" w:color="auto"/>
            <w:left w:val="none" w:sz="0" w:space="0" w:color="auto"/>
            <w:bottom w:val="none" w:sz="0" w:space="0" w:color="auto"/>
            <w:right w:val="none" w:sz="0" w:space="0" w:color="auto"/>
          </w:divBdr>
        </w:div>
        <w:div w:id="1427726763">
          <w:marLeft w:val="480"/>
          <w:marRight w:val="0"/>
          <w:marTop w:val="0"/>
          <w:marBottom w:val="0"/>
          <w:divBdr>
            <w:top w:val="none" w:sz="0" w:space="0" w:color="auto"/>
            <w:left w:val="none" w:sz="0" w:space="0" w:color="auto"/>
            <w:bottom w:val="none" w:sz="0" w:space="0" w:color="auto"/>
            <w:right w:val="none" w:sz="0" w:space="0" w:color="auto"/>
          </w:divBdr>
        </w:div>
        <w:div w:id="236404123">
          <w:marLeft w:val="480"/>
          <w:marRight w:val="0"/>
          <w:marTop w:val="0"/>
          <w:marBottom w:val="0"/>
          <w:divBdr>
            <w:top w:val="none" w:sz="0" w:space="0" w:color="auto"/>
            <w:left w:val="none" w:sz="0" w:space="0" w:color="auto"/>
            <w:bottom w:val="none" w:sz="0" w:space="0" w:color="auto"/>
            <w:right w:val="none" w:sz="0" w:space="0" w:color="auto"/>
          </w:divBdr>
        </w:div>
        <w:div w:id="1797791240">
          <w:marLeft w:val="480"/>
          <w:marRight w:val="0"/>
          <w:marTop w:val="0"/>
          <w:marBottom w:val="0"/>
          <w:divBdr>
            <w:top w:val="none" w:sz="0" w:space="0" w:color="auto"/>
            <w:left w:val="none" w:sz="0" w:space="0" w:color="auto"/>
            <w:bottom w:val="none" w:sz="0" w:space="0" w:color="auto"/>
            <w:right w:val="none" w:sz="0" w:space="0" w:color="auto"/>
          </w:divBdr>
        </w:div>
        <w:div w:id="418671561">
          <w:marLeft w:val="480"/>
          <w:marRight w:val="0"/>
          <w:marTop w:val="0"/>
          <w:marBottom w:val="0"/>
          <w:divBdr>
            <w:top w:val="none" w:sz="0" w:space="0" w:color="auto"/>
            <w:left w:val="none" w:sz="0" w:space="0" w:color="auto"/>
            <w:bottom w:val="none" w:sz="0" w:space="0" w:color="auto"/>
            <w:right w:val="none" w:sz="0" w:space="0" w:color="auto"/>
          </w:divBdr>
        </w:div>
        <w:div w:id="455566348">
          <w:marLeft w:val="480"/>
          <w:marRight w:val="0"/>
          <w:marTop w:val="0"/>
          <w:marBottom w:val="0"/>
          <w:divBdr>
            <w:top w:val="none" w:sz="0" w:space="0" w:color="auto"/>
            <w:left w:val="none" w:sz="0" w:space="0" w:color="auto"/>
            <w:bottom w:val="none" w:sz="0" w:space="0" w:color="auto"/>
            <w:right w:val="none" w:sz="0" w:space="0" w:color="auto"/>
          </w:divBdr>
        </w:div>
        <w:div w:id="923148369">
          <w:marLeft w:val="480"/>
          <w:marRight w:val="0"/>
          <w:marTop w:val="0"/>
          <w:marBottom w:val="0"/>
          <w:divBdr>
            <w:top w:val="none" w:sz="0" w:space="0" w:color="auto"/>
            <w:left w:val="none" w:sz="0" w:space="0" w:color="auto"/>
            <w:bottom w:val="none" w:sz="0" w:space="0" w:color="auto"/>
            <w:right w:val="none" w:sz="0" w:space="0" w:color="auto"/>
          </w:divBdr>
        </w:div>
        <w:div w:id="1686058101">
          <w:marLeft w:val="480"/>
          <w:marRight w:val="0"/>
          <w:marTop w:val="0"/>
          <w:marBottom w:val="0"/>
          <w:divBdr>
            <w:top w:val="none" w:sz="0" w:space="0" w:color="auto"/>
            <w:left w:val="none" w:sz="0" w:space="0" w:color="auto"/>
            <w:bottom w:val="none" w:sz="0" w:space="0" w:color="auto"/>
            <w:right w:val="none" w:sz="0" w:space="0" w:color="auto"/>
          </w:divBdr>
        </w:div>
        <w:div w:id="2095589609">
          <w:marLeft w:val="480"/>
          <w:marRight w:val="0"/>
          <w:marTop w:val="0"/>
          <w:marBottom w:val="0"/>
          <w:divBdr>
            <w:top w:val="none" w:sz="0" w:space="0" w:color="auto"/>
            <w:left w:val="none" w:sz="0" w:space="0" w:color="auto"/>
            <w:bottom w:val="none" w:sz="0" w:space="0" w:color="auto"/>
            <w:right w:val="none" w:sz="0" w:space="0" w:color="auto"/>
          </w:divBdr>
        </w:div>
        <w:div w:id="410321767">
          <w:marLeft w:val="480"/>
          <w:marRight w:val="0"/>
          <w:marTop w:val="0"/>
          <w:marBottom w:val="0"/>
          <w:divBdr>
            <w:top w:val="none" w:sz="0" w:space="0" w:color="auto"/>
            <w:left w:val="none" w:sz="0" w:space="0" w:color="auto"/>
            <w:bottom w:val="none" w:sz="0" w:space="0" w:color="auto"/>
            <w:right w:val="none" w:sz="0" w:space="0" w:color="auto"/>
          </w:divBdr>
        </w:div>
        <w:div w:id="370348906">
          <w:marLeft w:val="480"/>
          <w:marRight w:val="0"/>
          <w:marTop w:val="0"/>
          <w:marBottom w:val="0"/>
          <w:divBdr>
            <w:top w:val="none" w:sz="0" w:space="0" w:color="auto"/>
            <w:left w:val="none" w:sz="0" w:space="0" w:color="auto"/>
            <w:bottom w:val="none" w:sz="0" w:space="0" w:color="auto"/>
            <w:right w:val="none" w:sz="0" w:space="0" w:color="auto"/>
          </w:divBdr>
        </w:div>
        <w:div w:id="1420517092">
          <w:marLeft w:val="480"/>
          <w:marRight w:val="0"/>
          <w:marTop w:val="0"/>
          <w:marBottom w:val="0"/>
          <w:divBdr>
            <w:top w:val="none" w:sz="0" w:space="0" w:color="auto"/>
            <w:left w:val="none" w:sz="0" w:space="0" w:color="auto"/>
            <w:bottom w:val="none" w:sz="0" w:space="0" w:color="auto"/>
            <w:right w:val="none" w:sz="0" w:space="0" w:color="auto"/>
          </w:divBdr>
        </w:div>
        <w:div w:id="1832215175">
          <w:marLeft w:val="480"/>
          <w:marRight w:val="0"/>
          <w:marTop w:val="0"/>
          <w:marBottom w:val="0"/>
          <w:divBdr>
            <w:top w:val="none" w:sz="0" w:space="0" w:color="auto"/>
            <w:left w:val="none" w:sz="0" w:space="0" w:color="auto"/>
            <w:bottom w:val="none" w:sz="0" w:space="0" w:color="auto"/>
            <w:right w:val="none" w:sz="0" w:space="0" w:color="auto"/>
          </w:divBdr>
        </w:div>
        <w:div w:id="2054306792">
          <w:marLeft w:val="480"/>
          <w:marRight w:val="0"/>
          <w:marTop w:val="0"/>
          <w:marBottom w:val="0"/>
          <w:divBdr>
            <w:top w:val="none" w:sz="0" w:space="0" w:color="auto"/>
            <w:left w:val="none" w:sz="0" w:space="0" w:color="auto"/>
            <w:bottom w:val="none" w:sz="0" w:space="0" w:color="auto"/>
            <w:right w:val="none" w:sz="0" w:space="0" w:color="auto"/>
          </w:divBdr>
        </w:div>
        <w:div w:id="1404837297">
          <w:marLeft w:val="480"/>
          <w:marRight w:val="0"/>
          <w:marTop w:val="0"/>
          <w:marBottom w:val="0"/>
          <w:divBdr>
            <w:top w:val="none" w:sz="0" w:space="0" w:color="auto"/>
            <w:left w:val="none" w:sz="0" w:space="0" w:color="auto"/>
            <w:bottom w:val="none" w:sz="0" w:space="0" w:color="auto"/>
            <w:right w:val="none" w:sz="0" w:space="0" w:color="auto"/>
          </w:divBdr>
        </w:div>
        <w:div w:id="666325237">
          <w:marLeft w:val="480"/>
          <w:marRight w:val="0"/>
          <w:marTop w:val="0"/>
          <w:marBottom w:val="0"/>
          <w:divBdr>
            <w:top w:val="none" w:sz="0" w:space="0" w:color="auto"/>
            <w:left w:val="none" w:sz="0" w:space="0" w:color="auto"/>
            <w:bottom w:val="none" w:sz="0" w:space="0" w:color="auto"/>
            <w:right w:val="none" w:sz="0" w:space="0" w:color="auto"/>
          </w:divBdr>
        </w:div>
        <w:div w:id="1993025784">
          <w:marLeft w:val="480"/>
          <w:marRight w:val="0"/>
          <w:marTop w:val="0"/>
          <w:marBottom w:val="0"/>
          <w:divBdr>
            <w:top w:val="none" w:sz="0" w:space="0" w:color="auto"/>
            <w:left w:val="none" w:sz="0" w:space="0" w:color="auto"/>
            <w:bottom w:val="none" w:sz="0" w:space="0" w:color="auto"/>
            <w:right w:val="none" w:sz="0" w:space="0" w:color="auto"/>
          </w:divBdr>
        </w:div>
      </w:divsChild>
    </w:div>
    <w:div w:id="1447046000">
      <w:bodyDiv w:val="1"/>
      <w:marLeft w:val="0"/>
      <w:marRight w:val="0"/>
      <w:marTop w:val="0"/>
      <w:marBottom w:val="0"/>
      <w:divBdr>
        <w:top w:val="none" w:sz="0" w:space="0" w:color="auto"/>
        <w:left w:val="none" w:sz="0" w:space="0" w:color="auto"/>
        <w:bottom w:val="none" w:sz="0" w:space="0" w:color="auto"/>
        <w:right w:val="none" w:sz="0" w:space="0" w:color="auto"/>
      </w:divBdr>
    </w:div>
    <w:div w:id="1447233615">
      <w:bodyDiv w:val="1"/>
      <w:marLeft w:val="0"/>
      <w:marRight w:val="0"/>
      <w:marTop w:val="0"/>
      <w:marBottom w:val="0"/>
      <w:divBdr>
        <w:top w:val="none" w:sz="0" w:space="0" w:color="auto"/>
        <w:left w:val="none" w:sz="0" w:space="0" w:color="auto"/>
        <w:bottom w:val="none" w:sz="0" w:space="0" w:color="auto"/>
        <w:right w:val="none" w:sz="0" w:space="0" w:color="auto"/>
      </w:divBdr>
    </w:div>
    <w:div w:id="1447508377">
      <w:bodyDiv w:val="1"/>
      <w:marLeft w:val="0"/>
      <w:marRight w:val="0"/>
      <w:marTop w:val="0"/>
      <w:marBottom w:val="0"/>
      <w:divBdr>
        <w:top w:val="none" w:sz="0" w:space="0" w:color="auto"/>
        <w:left w:val="none" w:sz="0" w:space="0" w:color="auto"/>
        <w:bottom w:val="none" w:sz="0" w:space="0" w:color="auto"/>
        <w:right w:val="none" w:sz="0" w:space="0" w:color="auto"/>
      </w:divBdr>
    </w:div>
    <w:div w:id="1447694485">
      <w:bodyDiv w:val="1"/>
      <w:marLeft w:val="0"/>
      <w:marRight w:val="0"/>
      <w:marTop w:val="0"/>
      <w:marBottom w:val="0"/>
      <w:divBdr>
        <w:top w:val="none" w:sz="0" w:space="0" w:color="auto"/>
        <w:left w:val="none" w:sz="0" w:space="0" w:color="auto"/>
        <w:bottom w:val="none" w:sz="0" w:space="0" w:color="auto"/>
        <w:right w:val="none" w:sz="0" w:space="0" w:color="auto"/>
      </w:divBdr>
    </w:div>
    <w:div w:id="1447961421">
      <w:bodyDiv w:val="1"/>
      <w:marLeft w:val="0"/>
      <w:marRight w:val="0"/>
      <w:marTop w:val="0"/>
      <w:marBottom w:val="0"/>
      <w:divBdr>
        <w:top w:val="none" w:sz="0" w:space="0" w:color="auto"/>
        <w:left w:val="none" w:sz="0" w:space="0" w:color="auto"/>
        <w:bottom w:val="none" w:sz="0" w:space="0" w:color="auto"/>
        <w:right w:val="none" w:sz="0" w:space="0" w:color="auto"/>
      </w:divBdr>
    </w:div>
    <w:div w:id="1448232172">
      <w:bodyDiv w:val="1"/>
      <w:marLeft w:val="0"/>
      <w:marRight w:val="0"/>
      <w:marTop w:val="0"/>
      <w:marBottom w:val="0"/>
      <w:divBdr>
        <w:top w:val="none" w:sz="0" w:space="0" w:color="auto"/>
        <w:left w:val="none" w:sz="0" w:space="0" w:color="auto"/>
        <w:bottom w:val="none" w:sz="0" w:space="0" w:color="auto"/>
        <w:right w:val="none" w:sz="0" w:space="0" w:color="auto"/>
      </w:divBdr>
    </w:div>
    <w:div w:id="1448506623">
      <w:bodyDiv w:val="1"/>
      <w:marLeft w:val="0"/>
      <w:marRight w:val="0"/>
      <w:marTop w:val="0"/>
      <w:marBottom w:val="0"/>
      <w:divBdr>
        <w:top w:val="none" w:sz="0" w:space="0" w:color="auto"/>
        <w:left w:val="none" w:sz="0" w:space="0" w:color="auto"/>
        <w:bottom w:val="none" w:sz="0" w:space="0" w:color="auto"/>
        <w:right w:val="none" w:sz="0" w:space="0" w:color="auto"/>
      </w:divBdr>
    </w:div>
    <w:div w:id="1448574646">
      <w:bodyDiv w:val="1"/>
      <w:marLeft w:val="0"/>
      <w:marRight w:val="0"/>
      <w:marTop w:val="0"/>
      <w:marBottom w:val="0"/>
      <w:divBdr>
        <w:top w:val="none" w:sz="0" w:space="0" w:color="auto"/>
        <w:left w:val="none" w:sz="0" w:space="0" w:color="auto"/>
        <w:bottom w:val="none" w:sz="0" w:space="0" w:color="auto"/>
        <w:right w:val="none" w:sz="0" w:space="0" w:color="auto"/>
      </w:divBdr>
    </w:div>
    <w:div w:id="1449012673">
      <w:bodyDiv w:val="1"/>
      <w:marLeft w:val="0"/>
      <w:marRight w:val="0"/>
      <w:marTop w:val="0"/>
      <w:marBottom w:val="0"/>
      <w:divBdr>
        <w:top w:val="none" w:sz="0" w:space="0" w:color="auto"/>
        <w:left w:val="none" w:sz="0" w:space="0" w:color="auto"/>
        <w:bottom w:val="none" w:sz="0" w:space="0" w:color="auto"/>
        <w:right w:val="none" w:sz="0" w:space="0" w:color="auto"/>
      </w:divBdr>
    </w:div>
    <w:div w:id="1449079673">
      <w:bodyDiv w:val="1"/>
      <w:marLeft w:val="0"/>
      <w:marRight w:val="0"/>
      <w:marTop w:val="0"/>
      <w:marBottom w:val="0"/>
      <w:divBdr>
        <w:top w:val="none" w:sz="0" w:space="0" w:color="auto"/>
        <w:left w:val="none" w:sz="0" w:space="0" w:color="auto"/>
        <w:bottom w:val="none" w:sz="0" w:space="0" w:color="auto"/>
        <w:right w:val="none" w:sz="0" w:space="0" w:color="auto"/>
      </w:divBdr>
    </w:div>
    <w:div w:id="1449157204">
      <w:bodyDiv w:val="1"/>
      <w:marLeft w:val="0"/>
      <w:marRight w:val="0"/>
      <w:marTop w:val="0"/>
      <w:marBottom w:val="0"/>
      <w:divBdr>
        <w:top w:val="none" w:sz="0" w:space="0" w:color="auto"/>
        <w:left w:val="none" w:sz="0" w:space="0" w:color="auto"/>
        <w:bottom w:val="none" w:sz="0" w:space="0" w:color="auto"/>
        <w:right w:val="none" w:sz="0" w:space="0" w:color="auto"/>
      </w:divBdr>
    </w:div>
    <w:div w:id="1449398129">
      <w:bodyDiv w:val="1"/>
      <w:marLeft w:val="0"/>
      <w:marRight w:val="0"/>
      <w:marTop w:val="0"/>
      <w:marBottom w:val="0"/>
      <w:divBdr>
        <w:top w:val="none" w:sz="0" w:space="0" w:color="auto"/>
        <w:left w:val="none" w:sz="0" w:space="0" w:color="auto"/>
        <w:bottom w:val="none" w:sz="0" w:space="0" w:color="auto"/>
        <w:right w:val="none" w:sz="0" w:space="0" w:color="auto"/>
      </w:divBdr>
    </w:div>
    <w:div w:id="1449592484">
      <w:bodyDiv w:val="1"/>
      <w:marLeft w:val="0"/>
      <w:marRight w:val="0"/>
      <w:marTop w:val="0"/>
      <w:marBottom w:val="0"/>
      <w:divBdr>
        <w:top w:val="none" w:sz="0" w:space="0" w:color="auto"/>
        <w:left w:val="none" w:sz="0" w:space="0" w:color="auto"/>
        <w:bottom w:val="none" w:sz="0" w:space="0" w:color="auto"/>
        <w:right w:val="none" w:sz="0" w:space="0" w:color="auto"/>
      </w:divBdr>
    </w:div>
    <w:div w:id="1449810064">
      <w:bodyDiv w:val="1"/>
      <w:marLeft w:val="0"/>
      <w:marRight w:val="0"/>
      <w:marTop w:val="0"/>
      <w:marBottom w:val="0"/>
      <w:divBdr>
        <w:top w:val="none" w:sz="0" w:space="0" w:color="auto"/>
        <w:left w:val="none" w:sz="0" w:space="0" w:color="auto"/>
        <w:bottom w:val="none" w:sz="0" w:space="0" w:color="auto"/>
        <w:right w:val="none" w:sz="0" w:space="0" w:color="auto"/>
      </w:divBdr>
    </w:div>
    <w:div w:id="1449813665">
      <w:bodyDiv w:val="1"/>
      <w:marLeft w:val="0"/>
      <w:marRight w:val="0"/>
      <w:marTop w:val="0"/>
      <w:marBottom w:val="0"/>
      <w:divBdr>
        <w:top w:val="none" w:sz="0" w:space="0" w:color="auto"/>
        <w:left w:val="none" w:sz="0" w:space="0" w:color="auto"/>
        <w:bottom w:val="none" w:sz="0" w:space="0" w:color="auto"/>
        <w:right w:val="none" w:sz="0" w:space="0" w:color="auto"/>
      </w:divBdr>
    </w:div>
    <w:div w:id="1450127655">
      <w:bodyDiv w:val="1"/>
      <w:marLeft w:val="0"/>
      <w:marRight w:val="0"/>
      <w:marTop w:val="0"/>
      <w:marBottom w:val="0"/>
      <w:divBdr>
        <w:top w:val="none" w:sz="0" w:space="0" w:color="auto"/>
        <w:left w:val="none" w:sz="0" w:space="0" w:color="auto"/>
        <w:bottom w:val="none" w:sz="0" w:space="0" w:color="auto"/>
        <w:right w:val="none" w:sz="0" w:space="0" w:color="auto"/>
      </w:divBdr>
    </w:div>
    <w:div w:id="1450277010">
      <w:bodyDiv w:val="1"/>
      <w:marLeft w:val="0"/>
      <w:marRight w:val="0"/>
      <w:marTop w:val="0"/>
      <w:marBottom w:val="0"/>
      <w:divBdr>
        <w:top w:val="none" w:sz="0" w:space="0" w:color="auto"/>
        <w:left w:val="none" w:sz="0" w:space="0" w:color="auto"/>
        <w:bottom w:val="none" w:sz="0" w:space="0" w:color="auto"/>
        <w:right w:val="none" w:sz="0" w:space="0" w:color="auto"/>
      </w:divBdr>
    </w:div>
    <w:div w:id="1450320673">
      <w:bodyDiv w:val="1"/>
      <w:marLeft w:val="0"/>
      <w:marRight w:val="0"/>
      <w:marTop w:val="0"/>
      <w:marBottom w:val="0"/>
      <w:divBdr>
        <w:top w:val="none" w:sz="0" w:space="0" w:color="auto"/>
        <w:left w:val="none" w:sz="0" w:space="0" w:color="auto"/>
        <w:bottom w:val="none" w:sz="0" w:space="0" w:color="auto"/>
        <w:right w:val="none" w:sz="0" w:space="0" w:color="auto"/>
      </w:divBdr>
    </w:div>
    <w:div w:id="1450470824">
      <w:bodyDiv w:val="1"/>
      <w:marLeft w:val="0"/>
      <w:marRight w:val="0"/>
      <w:marTop w:val="0"/>
      <w:marBottom w:val="0"/>
      <w:divBdr>
        <w:top w:val="none" w:sz="0" w:space="0" w:color="auto"/>
        <w:left w:val="none" w:sz="0" w:space="0" w:color="auto"/>
        <w:bottom w:val="none" w:sz="0" w:space="0" w:color="auto"/>
        <w:right w:val="none" w:sz="0" w:space="0" w:color="auto"/>
      </w:divBdr>
    </w:div>
    <w:div w:id="1450516040">
      <w:bodyDiv w:val="1"/>
      <w:marLeft w:val="0"/>
      <w:marRight w:val="0"/>
      <w:marTop w:val="0"/>
      <w:marBottom w:val="0"/>
      <w:divBdr>
        <w:top w:val="none" w:sz="0" w:space="0" w:color="auto"/>
        <w:left w:val="none" w:sz="0" w:space="0" w:color="auto"/>
        <w:bottom w:val="none" w:sz="0" w:space="0" w:color="auto"/>
        <w:right w:val="none" w:sz="0" w:space="0" w:color="auto"/>
      </w:divBdr>
    </w:div>
    <w:div w:id="1450736135">
      <w:bodyDiv w:val="1"/>
      <w:marLeft w:val="0"/>
      <w:marRight w:val="0"/>
      <w:marTop w:val="0"/>
      <w:marBottom w:val="0"/>
      <w:divBdr>
        <w:top w:val="none" w:sz="0" w:space="0" w:color="auto"/>
        <w:left w:val="none" w:sz="0" w:space="0" w:color="auto"/>
        <w:bottom w:val="none" w:sz="0" w:space="0" w:color="auto"/>
        <w:right w:val="none" w:sz="0" w:space="0" w:color="auto"/>
      </w:divBdr>
    </w:div>
    <w:div w:id="1450902006">
      <w:bodyDiv w:val="1"/>
      <w:marLeft w:val="0"/>
      <w:marRight w:val="0"/>
      <w:marTop w:val="0"/>
      <w:marBottom w:val="0"/>
      <w:divBdr>
        <w:top w:val="none" w:sz="0" w:space="0" w:color="auto"/>
        <w:left w:val="none" w:sz="0" w:space="0" w:color="auto"/>
        <w:bottom w:val="none" w:sz="0" w:space="0" w:color="auto"/>
        <w:right w:val="none" w:sz="0" w:space="0" w:color="auto"/>
      </w:divBdr>
    </w:div>
    <w:div w:id="1451128135">
      <w:bodyDiv w:val="1"/>
      <w:marLeft w:val="0"/>
      <w:marRight w:val="0"/>
      <w:marTop w:val="0"/>
      <w:marBottom w:val="0"/>
      <w:divBdr>
        <w:top w:val="none" w:sz="0" w:space="0" w:color="auto"/>
        <w:left w:val="none" w:sz="0" w:space="0" w:color="auto"/>
        <w:bottom w:val="none" w:sz="0" w:space="0" w:color="auto"/>
        <w:right w:val="none" w:sz="0" w:space="0" w:color="auto"/>
      </w:divBdr>
    </w:div>
    <w:div w:id="1451511757">
      <w:bodyDiv w:val="1"/>
      <w:marLeft w:val="0"/>
      <w:marRight w:val="0"/>
      <w:marTop w:val="0"/>
      <w:marBottom w:val="0"/>
      <w:divBdr>
        <w:top w:val="none" w:sz="0" w:space="0" w:color="auto"/>
        <w:left w:val="none" w:sz="0" w:space="0" w:color="auto"/>
        <w:bottom w:val="none" w:sz="0" w:space="0" w:color="auto"/>
        <w:right w:val="none" w:sz="0" w:space="0" w:color="auto"/>
      </w:divBdr>
    </w:div>
    <w:div w:id="1452019594">
      <w:bodyDiv w:val="1"/>
      <w:marLeft w:val="0"/>
      <w:marRight w:val="0"/>
      <w:marTop w:val="0"/>
      <w:marBottom w:val="0"/>
      <w:divBdr>
        <w:top w:val="none" w:sz="0" w:space="0" w:color="auto"/>
        <w:left w:val="none" w:sz="0" w:space="0" w:color="auto"/>
        <w:bottom w:val="none" w:sz="0" w:space="0" w:color="auto"/>
        <w:right w:val="none" w:sz="0" w:space="0" w:color="auto"/>
      </w:divBdr>
    </w:div>
    <w:div w:id="1452554927">
      <w:bodyDiv w:val="1"/>
      <w:marLeft w:val="0"/>
      <w:marRight w:val="0"/>
      <w:marTop w:val="0"/>
      <w:marBottom w:val="0"/>
      <w:divBdr>
        <w:top w:val="none" w:sz="0" w:space="0" w:color="auto"/>
        <w:left w:val="none" w:sz="0" w:space="0" w:color="auto"/>
        <w:bottom w:val="none" w:sz="0" w:space="0" w:color="auto"/>
        <w:right w:val="none" w:sz="0" w:space="0" w:color="auto"/>
      </w:divBdr>
    </w:div>
    <w:div w:id="1452820018">
      <w:bodyDiv w:val="1"/>
      <w:marLeft w:val="0"/>
      <w:marRight w:val="0"/>
      <w:marTop w:val="0"/>
      <w:marBottom w:val="0"/>
      <w:divBdr>
        <w:top w:val="none" w:sz="0" w:space="0" w:color="auto"/>
        <w:left w:val="none" w:sz="0" w:space="0" w:color="auto"/>
        <w:bottom w:val="none" w:sz="0" w:space="0" w:color="auto"/>
        <w:right w:val="none" w:sz="0" w:space="0" w:color="auto"/>
      </w:divBdr>
    </w:div>
    <w:div w:id="1453473489">
      <w:bodyDiv w:val="1"/>
      <w:marLeft w:val="0"/>
      <w:marRight w:val="0"/>
      <w:marTop w:val="0"/>
      <w:marBottom w:val="0"/>
      <w:divBdr>
        <w:top w:val="none" w:sz="0" w:space="0" w:color="auto"/>
        <w:left w:val="none" w:sz="0" w:space="0" w:color="auto"/>
        <w:bottom w:val="none" w:sz="0" w:space="0" w:color="auto"/>
        <w:right w:val="none" w:sz="0" w:space="0" w:color="auto"/>
      </w:divBdr>
    </w:div>
    <w:div w:id="1453598336">
      <w:bodyDiv w:val="1"/>
      <w:marLeft w:val="0"/>
      <w:marRight w:val="0"/>
      <w:marTop w:val="0"/>
      <w:marBottom w:val="0"/>
      <w:divBdr>
        <w:top w:val="none" w:sz="0" w:space="0" w:color="auto"/>
        <w:left w:val="none" w:sz="0" w:space="0" w:color="auto"/>
        <w:bottom w:val="none" w:sz="0" w:space="0" w:color="auto"/>
        <w:right w:val="none" w:sz="0" w:space="0" w:color="auto"/>
      </w:divBdr>
    </w:div>
    <w:div w:id="1453786495">
      <w:bodyDiv w:val="1"/>
      <w:marLeft w:val="0"/>
      <w:marRight w:val="0"/>
      <w:marTop w:val="0"/>
      <w:marBottom w:val="0"/>
      <w:divBdr>
        <w:top w:val="none" w:sz="0" w:space="0" w:color="auto"/>
        <w:left w:val="none" w:sz="0" w:space="0" w:color="auto"/>
        <w:bottom w:val="none" w:sz="0" w:space="0" w:color="auto"/>
        <w:right w:val="none" w:sz="0" w:space="0" w:color="auto"/>
      </w:divBdr>
    </w:div>
    <w:div w:id="1453790306">
      <w:bodyDiv w:val="1"/>
      <w:marLeft w:val="0"/>
      <w:marRight w:val="0"/>
      <w:marTop w:val="0"/>
      <w:marBottom w:val="0"/>
      <w:divBdr>
        <w:top w:val="none" w:sz="0" w:space="0" w:color="auto"/>
        <w:left w:val="none" w:sz="0" w:space="0" w:color="auto"/>
        <w:bottom w:val="none" w:sz="0" w:space="0" w:color="auto"/>
        <w:right w:val="none" w:sz="0" w:space="0" w:color="auto"/>
      </w:divBdr>
    </w:div>
    <w:div w:id="1453792450">
      <w:bodyDiv w:val="1"/>
      <w:marLeft w:val="0"/>
      <w:marRight w:val="0"/>
      <w:marTop w:val="0"/>
      <w:marBottom w:val="0"/>
      <w:divBdr>
        <w:top w:val="none" w:sz="0" w:space="0" w:color="auto"/>
        <w:left w:val="none" w:sz="0" w:space="0" w:color="auto"/>
        <w:bottom w:val="none" w:sz="0" w:space="0" w:color="auto"/>
        <w:right w:val="none" w:sz="0" w:space="0" w:color="auto"/>
      </w:divBdr>
    </w:div>
    <w:div w:id="1453986097">
      <w:bodyDiv w:val="1"/>
      <w:marLeft w:val="0"/>
      <w:marRight w:val="0"/>
      <w:marTop w:val="0"/>
      <w:marBottom w:val="0"/>
      <w:divBdr>
        <w:top w:val="none" w:sz="0" w:space="0" w:color="auto"/>
        <w:left w:val="none" w:sz="0" w:space="0" w:color="auto"/>
        <w:bottom w:val="none" w:sz="0" w:space="0" w:color="auto"/>
        <w:right w:val="none" w:sz="0" w:space="0" w:color="auto"/>
      </w:divBdr>
    </w:div>
    <w:div w:id="1454060736">
      <w:bodyDiv w:val="1"/>
      <w:marLeft w:val="0"/>
      <w:marRight w:val="0"/>
      <w:marTop w:val="0"/>
      <w:marBottom w:val="0"/>
      <w:divBdr>
        <w:top w:val="none" w:sz="0" w:space="0" w:color="auto"/>
        <w:left w:val="none" w:sz="0" w:space="0" w:color="auto"/>
        <w:bottom w:val="none" w:sz="0" w:space="0" w:color="auto"/>
        <w:right w:val="none" w:sz="0" w:space="0" w:color="auto"/>
      </w:divBdr>
    </w:div>
    <w:div w:id="1454523146">
      <w:bodyDiv w:val="1"/>
      <w:marLeft w:val="0"/>
      <w:marRight w:val="0"/>
      <w:marTop w:val="0"/>
      <w:marBottom w:val="0"/>
      <w:divBdr>
        <w:top w:val="none" w:sz="0" w:space="0" w:color="auto"/>
        <w:left w:val="none" w:sz="0" w:space="0" w:color="auto"/>
        <w:bottom w:val="none" w:sz="0" w:space="0" w:color="auto"/>
        <w:right w:val="none" w:sz="0" w:space="0" w:color="auto"/>
      </w:divBdr>
    </w:div>
    <w:div w:id="1454639544">
      <w:bodyDiv w:val="1"/>
      <w:marLeft w:val="0"/>
      <w:marRight w:val="0"/>
      <w:marTop w:val="0"/>
      <w:marBottom w:val="0"/>
      <w:divBdr>
        <w:top w:val="none" w:sz="0" w:space="0" w:color="auto"/>
        <w:left w:val="none" w:sz="0" w:space="0" w:color="auto"/>
        <w:bottom w:val="none" w:sz="0" w:space="0" w:color="auto"/>
        <w:right w:val="none" w:sz="0" w:space="0" w:color="auto"/>
      </w:divBdr>
    </w:div>
    <w:div w:id="1454640955">
      <w:bodyDiv w:val="1"/>
      <w:marLeft w:val="0"/>
      <w:marRight w:val="0"/>
      <w:marTop w:val="0"/>
      <w:marBottom w:val="0"/>
      <w:divBdr>
        <w:top w:val="none" w:sz="0" w:space="0" w:color="auto"/>
        <w:left w:val="none" w:sz="0" w:space="0" w:color="auto"/>
        <w:bottom w:val="none" w:sz="0" w:space="0" w:color="auto"/>
        <w:right w:val="none" w:sz="0" w:space="0" w:color="auto"/>
      </w:divBdr>
    </w:div>
    <w:div w:id="1454861131">
      <w:bodyDiv w:val="1"/>
      <w:marLeft w:val="0"/>
      <w:marRight w:val="0"/>
      <w:marTop w:val="0"/>
      <w:marBottom w:val="0"/>
      <w:divBdr>
        <w:top w:val="none" w:sz="0" w:space="0" w:color="auto"/>
        <w:left w:val="none" w:sz="0" w:space="0" w:color="auto"/>
        <w:bottom w:val="none" w:sz="0" w:space="0" w:color="auto"/>
        <w:right w:val="none" w:sz="0" w:space="0" w:color="auto"/>
      </w:divBdr>
    </w:div>
    <w:div w:id="1454907063">
      <w:bodyDiv w:val="1"/>
      <w:marLeft w:val="0"/>
      <w:marRight w:val="0"/>
      <w:marTop w:val="0"/>
      <w:marBottom w:val="0"/>
      <w:divBdr>
        <w:top w:val="none" w:sz="0" w:space="0" w:color="auto"/>
        <w:left w:val="none" w:sz="0" w:space="0" w:color="auto"/>
        <w:bottom w:val="none" w:sz="0" w:space="0" w:color="auto"/>
        <w:right w:val="none" w:sz="0" w:space="0" w:color="auto"/>
      </w:divBdr>
    </w:div>
    <w:div w:id="1455293926">
      <w:bodyDiv w:val="1"/>
      <w:marLeft w:val="0"/>
      <w:marRight w:val="0"/>
      <w:marTop w:val="0"/>
      <w:marBottom w:val="0"/>
      <w:divBdr>
        <w:top w:val="none" w:sz="0" w:space="0" w:color="auto"/>
        <w:left w:val="none" w:sz="0" w:space="0" w:color="auto"/>
        <w:bottom w:val="none" w:sz="0" w:space="0" w:color="auto"/>
        <w:right w:val="none" w:sz="0" w:space="0" w:color="auto"/>
      </w:divBdr>
    </w:div>
    <w:div w:id="1455632090">
      <w:bodyDiv w:val="1"/>
      <w:marLeft w:val="0"/>
      <w:marRight w:val="0"/>
      <w:marTop w:val="0"/>
      <w:marBottom w:val="0"/>
      <w:divBdr>
        <w:top w:val="none" w:sz="0" w:space="0" w:color="auto"/>
        <w:left w:val="none" w:sz="0" w:space="0" w:color="auto"/>
        <w:bottom w:val="none" w:sz="0" w:space="0" w:color="auto"/>
        <w:right w:val="none" w:sz="0" w:space="0" w:color="auto"/>
      </w:divBdr>
    </w:div>
    <w:div w:id="1455633277">
      <w:bodyDiv w:val="1"/>
      <w:marLeft w:val="0"/>
      <w:marRight w:val="0"/>
      <w:marTop w:val="0"/>
      <w:marBottom w:val="0"/>
      <w:divBdr>
        <w:top w:val="none" w:sz="0" w:space="0" w:color="auto"/>
        <w:left w:val="none" w:sz="0" w:space="0" w:color="auto"/>
        <w:bottom w:val="none" w:sz="0" w:space="0" w:color="auto"/>
        <w:right w:val="none" w:sz="0" w:space="0" w:color="auto"/>
      </w:divBdr>
    </w:div>
    <w:div w:id="1456173883">
      <w:bodyDiv w:val="1"/>
      <w:marLeft w:val="0"/>
      <w:marRight w:val="0"/>
      <w:marTop w:val="0"/>
      <w:marBottom w:val="0"/>
      <w:divBdr>
        <w:top w:val="none" w:sz="0" w:space="0" w:color="auto"/>
        <w:left w:val="none" w:sz="0" w:space="0" w:color="auto"/>
        <w:bottom w:val="none" w:sz="0" w:space="0" w:color="auto"/>
        <w:right w:val="none" w:sz="0" w:space="0" w:color="auto"/>
      </w:divBdr>
    </w:div>
    <w:div w:id="1456564725">
      <w:bodyDiv w:val="1"/>
      <w:marLeft w:val="0"/>
      <w:marRight w:val="0"/>
      <w:marTop w:val="0"/>
      <w:marBottom w:val="0"/>
      <w:divBdr>
        <w:top w:val="none" w:sz="0" w:space="0" w:color="auto"/>
        <w:left w:val="none" w:sz="0" w:space="0" w:color="auto"/>
        <w:bottom w:val="none" w:sz="0" w:space="0" w:color="auto"/>
        <w:right w:val="none" w:sz="0" w:space="0" w:color="auto"/>
      </w:divBdr>
    </w:div>
    <w:div w:id="1456829729">
      <w:bodyDiv w:val="1"/>
      <w:marLeft w:val="0"/>
      <w:marRight w:val="0"/>
      <w:marTop w:val="0"/>
      <w:marBottom w:val="0"/>
      <w:divBdr>
        <w:top w:val="none" w:sz="0" w:space="0" w:color="auto"/>
        <w:left w:val="none" w:sz="0" w:space="0" w:color="auto"/>
        <w:bottom w:val="none" w:sz="0" w:space="0" w:color="auto"/>
        <w:right w:val="none" w:sz="0" w:space="0" w:color="auto"/>
      </w:divBdr>
    </w:div>
    <w:div w:id="1457064035">
      <w:bodyDiv w:val="1"/>
      <w:marLeft w:val="0"/>
      <w:marRight w:val="0"/>
      <w:marTop w:val="0"/>
      <w:marBottom w:val="0"/>
      <w:divBdr>
        <w:top w:val="none" w:sz="0" w:space="0" w:color="auto"/>
        <w:left w:val="none" w:sz="0" w:space="0" w:color="auto"/>
        <w:bottom w:val="none" w:sz="0" w:space="0" w:color="auto"/>
        <w:right w:val="none" w:sz="0" w:space="0" w:color="auto"/>
      </w:divBdr>
    </w:div>
    <w:div w:id="1457142050">
      <w:bodyDiv w:val="1"/>
      <w:marLeft w:val="0"/>
      <w:marRight w:val="0"/>
      <w:marTop w:val="0"/>
      <w:marBottom w:val="0"/>
      <w:divBdr>
        <w:top w:val="none" w:sz="0" w:space="0" w:color="auto"/>
        <w:left w:val="none" w:sz="0" w:space="0" w:color="auto"/>
        <w:bottom w:val="none" w:sz="0" w:space="0" w:color="auto"/>
        <w:right w:val="none" w:sz="0" w:space="0" w:color="auto"/>
      </w:divBdr>
    </w:div>
    <w:div w:id="1457335286">
      <w:bodyDiv w:val="1"/>
      <w:marLeft w:val="0"/>
      <w:marRight w:val="0"/>
      <w:marTop w:val="0"/>
      <w:marBottom w:val="0"/>
      <w:divBdr>
        <w:top w:val="none" w:sz="0" w:space="0" w:color="auto"/>
        <w:left w:val="none" w:sz="0" w:space="0" w:color="auto"/>
        <w:bottom w:val="none" w:sz="0" w:space="0" w:color="auto"/>
        <w:right w:val="none" w:sz="0" w:space="0" w:color="auto"/>
      </w:divBdr>
    </w:div>
    <w:div w:id="1457486798">
      <w:bodyDiv w:val="1"/>
      <w:marLeft w:val="0"/>
      <w:marRight w:val="0"/>
      <w:marTop w:val="0"/>
      <w:marBottom w:val="0"/>
      <w:divBdr>
        <w:top w:val="none" w:sz="0" w:space="0" w:color="auto"/>
        <w:left w:val="none" w:sz="0" w:space="0" w:color="auto"/>
        <w:bottom w:val="none" w:sz="0" w:space="0" w:color="auto"/>
        <w:right w:val="none" w:sz="0" w:space="0" w:color="auto"/>
      </w:divBdr>
    </w:div>
    <w:div w:id="1457681274">
      <w:bodyDiv w:val="1"/>
      <w:marLeft w:val="0"/>
      <w:marRight w:val="0"/>
      <w:marTop w:val="0"/>
      <w:marBottom w:val="0"/>
      <w:divBdr>
        <w:top w:val="none" w:sz="0" w:space="0" w:color="auto"/>
        <w:left w:val="none" w:sz="0" w:space="0" w:color="auto"/>
        <w:bottom w:val="none" w:sz="0" w:space="0" w:color="auto"/>
        <w:right w:val="none" w:sz="0" w:space="0" w:color="auto"/>
      </w:divBdr>
    </w:div>
    <w:div w:id="1457985519">
      <w:bodyDiv w:val="1"/>
      <w:marLeft w:val="0"/>
      <w:marRight w:val="0"/>
      <w:marTop w:val="0"/>
      <w:marBottom w:val="0"/>
      <w:divBdr>
        <w:top w:val="none" w:sz="0" w:space="0" w:color="auto"/>
        <w:left w:val="none" w:sz="0" w:space="0" w:color="auto"/>
        <w:bottom w:val="none" w:sz="0" w:space="0" w:color="auto"/>
        <w:right w:val="none" w:sz="0" w:space="0" w:color="auto"/>
      </w:divBdr>
    </w:div>
    <w:div w:id="1458111404">
      <w:bodyDiv w:val="1"/>
      <w:marLeft w:val="0"/>
      <w:marRight w:val="0"/>
      <w:marTop w:val="0"/>
      <w:marBottom w:val="0"/>
      <w:divBdr>
        <w:top w:val="none" w:sz="0" w:space="0" w:color="auto"/>
        <w:left w:val="none" w:sz="0" w:space="0" w:color="auto"/>
        <w:bottom w:val="none" w:sz="0" w:space="0" w:color="auto"/>
        <w:right w:val="none" w:sz="0" w:space="0" w:color="auto"/>
      </w:divBdr>
    </w:div>
    <w:div w:id="1458182076">
      <w:bodyDiv w:val="1"/>
      <w:marLeft w:val="0"/>
      <w:marRight w:val="0"/>
      <w:marTop w:val="0"/>
      <w:marBottom w:val="0"/>
      <w:divBdr>
        <w:top w:val="none" w:sz="0" w:space="0" w:color="auto"/>
        <w:left w:val="none" w:sz="0" w:space="0" w:color="auto"/>
        <w:bottom w:val="none" w:sz="0" w:space="0" w:color="auto"/>
        <w:right w:val="none" w:sz="0" w:space="0" w:color="auto"/>
      </w:divBdr>
    </w:div>
    <w:div w:id="1458254222">
      <w:bodyDiv w:val="1"/>
      <w:marLeft w:val="0"/>
      <w:marRight w:val="0"/>
      <w:marTop w:val="0"/>
      <w:marBottom w:val="0"/>
      <w:divBdr>
        <w:top w:val="none" w:sz="0" w:space="0" w:color="auto"/>
        <w:left w:val="none" w:sz="0" w:space="0" w:color="auto"/>
        <w:bottom w:val="none" w:sz="0" w:space="0" w:color="auto"/>
        <w:right w:val="none" w:sz="0" w:space="0" w:color="auto"/>
      </w:divBdr>
    </w:div>
    <w:div w:id="1458766185">
      <w:bodyDiv w:val="1"/>
      <w:marLeft w:val="0"/>
      <w:marRight w:val="0"/>
      <w:marTop w:val="0"/>
      <w:marBottom w:val="0"/>
      <w:divBdr>
        <w:top w:val="none" w:sz="0" w:space="0" w:color="auto"/>
        <w:left w:val="none" w:sz="0" w:space="0" w:color="auto"/>
        <w:bottom w:val="none" w:sz="0" w:space="0" w:color="auto"/>
        <w:right w:val="none" w:sz="0" w:space="0" w:color="auto"/>
      </w:divBdr>
    </w:div>
    <w:div w:id="1459255254">
      <w:bodyDiv w:val="1"/>
      <w:marLeft w:val="0"/>
      <w:marRight w:val="0"/>
      <w:marTop w:val="0"/>
      <w:marBottom w:val="0"/>
      <w:divBdr>
        <w:top w:val="none" w:sz="0" w:space="0" w:color="auto"/>
        <w:left w:val="none" w:sz="0" w:space="0" w:color="auto"/>
        <w:bottom w:val="none" w:sz="0" w:space="0" w:color="auto"/>
        <w:right w:val="none" w:sz="0" w:space="0" w:color="auto"/>
      </w:divBdr>
    </w:div>
    <w:div w:id="1459256317">
      <w:bodyDiv w:val="1"/>
      <w:marLeft w:val="0"/>
      <w:marRight w:val="0"/>
      <w:marTop w:val="0"/>
      <w:marBottom w:val="0"/>
      <w:divBdr>
        <w:top w:val="none" w:sz="0" w:space="0" w:color="auto"/>
        <w:left w:val="none" w:sz="0" w:space="0" w:color="auto"/>
        <w:bottom w:val="none" w:sz="0" w:space="0" w:color="auto"/>
        <w:right w:val="none" w:sz="0" w:space="0" w:color="auto"/>
      </w:divBdr>
    </w:div>
    <w:div w:id="1459378611">
      <w:bodyDiv w:val="1"/>
      <w:marLeft w:val="0"/>
      <w:marRight w:val="0"/>
      <w:marTop w:val="0"/>
      <w:marBottom w:val="0"/>
      <w:divBdr>
        <w:top w:val="none" w:sz="0" w:space="0" w:color="auto"/>
        <w:left w:val="none" w:sz="0" w:space="0" w:color="auto"/>
        <w:bottom w:val="none" w:sz="0" w:space="0" w:color="auto"/>
        <w:right w:val="none" w:sz="0" w:space="0" w:color="auto"/>
      </w:divBdr>
    </w:div>
    <w:div w:id="1459446119">
      <w:bodyDiv w:val="1"/>
      <w:marLeft w:val="0"/>
      <w:marRight w:val="0"/>
      <w:marTop w:val="0"/>
      <w:marBottom w:val="0"/>
      <w:divBdr>
        <w:top w:val="none" w:sz="0" w:space="0" w:color="auto"/>
        <w:left w:val="none" w:sz="0" w:space="0" w:color="auto"/>
        <w:bottom w:val="none" w:sz="0" w:space="0" w:color="auto"/>
        <w:right w:val="none" w:sz="0" w:space="0" w:color="auto"/>
      </w:divBdr>
    </w:div>
    <w:div w:id="1459452641">
      <w:bodyDiv w:val="1"/>
      <w:marLeft w:val="0"/>
      <w:marRight w:val="0"/>
      <w:marTop w:val="0"/>
      <w:marBottom w:val="0"/>
      <w:divBdr>
        <w:top w:val="none" w:sz="0" w:space="0" w:color="auto"/>
        <w:left w:val="none" w:sz="0" w:space="0" w:color="auto"/>
        <w:bottom w:val="none" w:sz="0" w:space="0" w:color="auto"/>
        <w:right w:val="none" w:sz="0" w:space="0" w:color="auto"/>
      </w:divBdr>
    </w:div>
    <w:div w:id="1459647807">
      <w:bodyDiv w:val="1"/>
      <w:marLeft w:val="0"/>
      <w:marRight w:val="0"/>
      <w:marTop w:val="0"/>
      <w:marBottom w:val="0"/>
      <w:divBdr>
        <w:top w:val="none" w:sz="0" w:space="0" w:color="auto"/>
        <w:left w:val="none" w:sz="0" w:space="0" w:color="auto"/>
        <w:bottom w:val="none" w:sz="0" w:space="0" w:color="auto"/>
        <w:right w:val="none" w:sz="0" w:space="0" w:color="auto"/>
      </w:divBdr>
    </w:div>
    <w:div w:id="1459832729">
      <w:bodyDiv w:val="1"/>
      <w:marLeft w:val="0"/>
      <w:marRight w:val="0"/>
      <w:marTop w:val="0"/>
      <w:marBottom w:val="0"/>
      <w:divBdr>
        <w:top w:val="none" w:sz="0" w:space="0" w:color="auto"/>
        <w:left w:val="none" w:sz="0" w:space="0" w:color="auto"/>
        <w:bottom w:val="none" w:sz="0" w:space="0" w:color="auto"/>
        <w:right w:val="none" w:sz="0" w:space="0" w:color="auto"/>
      </w:divBdr>
    </w:div>
    <w:div w:id="1459880346">
      <w:bodyDiv w:val="1"/>
      <w:marLeft w:val="0"/>
      <w:marRight w:val="0"/>
      <w:marTop w:val="0"/>
      <w:marBottom w:val="0"/>
      <w:divBdr>
        <w:top w:val="none" w:sz="0" w:space="0" w:color="auto"/>
        <w:left w:val="none" w:sz="0" w:space="0" w:color="auto"/>
        <w:bottom w:val="none" w:sz="0" w:space="0" w:color="auto"/>
        <w:right w:val="none" w:sz="0" w:space="0" w:color="auto"/>
      </w:divBdr>
    </w:div>
    <w:div w:id="1459953145">
      <w:bodyDiv w:val="1"/>
      <w:marLeft w:val="0"/>
      <w:marRight w:val="0"/>
      <w:marTop w:val="0"/>
      <w:marBottom w:val="0"/>
      <w:divBdr>
        <w:top w:val="none" w:sz="0" w:space="0" w:color="auto"/>
        <w:left w:val="none" w:sz="0" w:space="0" w:color="auto"/>
        <w:bottom w:val="none" w:sz="0" w:space="0" w:color="auto"/>
        <w:right w:val="none" w:sz="0" w:space="0" w:color="auto"/>
      </w:divBdr>
    </w:div>
    <w:div w:id="1460682737">
      <w:bodyDiv w:val="1"/>
      <w:marLeft w:val="0"/>
      <w:marRight w:val="0"/>
      <w:marTop w:val="0"/>
      <w:marBottom w:val="0"/>
      <w:divBdr>
        <w:top w:val="none" w:sz="0" w:space="0" w:color="auto"/>
        <w:left w:val="none" w:sz="0" w:space="0" w:color="auto"/>
        <w:bottom w:val="none" w:sz="0" w:space="0" w:color="auto"/>
        <w:right w:val="none" w:sz="0" w:space="0" w:color="auto"/>
      </w:divBdr>
    </w:div>
    <w:div w:id="1460684577">
      <w:bodyDiv w:val="1"/>
      <w:marLeft w:val="0"/>
      <w:marRight w:val="0"/>
      <w:marTop w:val="0"/>
      <w:marBottom w:val="0"/>
      <w:divBdr>
        <w:top w:val="none" w:sz="0" w:space="0" w:color="auto"/>
        <w:left w:val="none" w:sz="0" w:space="0" w:color="auto"/>
        <w:bottom w:val="none" w:sz="0" w:space="0" w:color="auto"/>
        <w:right w:val="none" w:sz="0" w:space="0" w:color="auto"/>
      </w:divBdr>
    </w:div>
    <w:div w:id="1460759194">
      <w:bodyDiv w:val="1"/>
      <w:marLeft w:val="0"/>
      <w:marRight w:val="0"/>
      <w:marTop w:val="0"/>
      <w:marBottom w:val="0"/>
      <w:divBdr>
        <w:top w:val="none" w:sz="0" w:space="0" w:color="auto"/>
        <w:left w:val="none" w:sz="0" w:space="0" w:color="auto"/>
        <w:bottom w:val="none" w:sz="0" w:space="0" w:color="auto"/>
        <w:right w:val="none" w:sz="0" w:space="0" w:color="auto"/>
      </w:divBdr>
    </w:div>
    <w:div w:id="1460806572">
      <w:bodyDiv w:val="1"/>
      <w:marLeft w:val="0"/>
      <w:marRight w:val="0"/>
      <w:marTop w:val="0"/>
      <w:marBottom w:val="0"/>
      <w:divBdr>
        <w:top w:val="none" w:sz="0" w:space="0" w:color="auto"/>
        <w:left w:val="none" w:sz="0" w:space="0" w:color="auto"/>
        <w:bottom w:val="none" w:sz="0" w:space="0" w:color="auto"/>
        <w:right w:val="none" w:sz="0" w:space="0" w:color="auto"/>
      </w:divBdr>
    </w:div>
    <w:div w:id="1461191953">
      <w:bodyDiv w:val="1"/>
      <w:marLeft w:val="0"/>
      <w:marRight w:val="0"/>
      <w:marTop w:val="0"/>
      <w:marBottom w:val="0"/>
      <w:divBdr>
        <w:top w:val="none" w:sz="0" w:space="0" w:color="auto"/>
        <w:left w:val="none" w:sz="0" w:space="0" w:color="auto"/>
        <w:bottom w:val="none" w:sz="0" w:space="0" w:color="auto"/>
        <w:right w:val="none" w:sz="0" w:space="0" w:color="auto"/>
      </w:divBdr>
    </w:div>
    <w:div w:id="1461412595">
      <w:bodyDiv w:val="1"/>
      <w:marLeft w:val="0"/>
      <w:marRight w:val="0"/>
      <w:marTop w:val="0"/>
      <w:marBottom w:val="0"/>
      <w:divBdr>
        <w:top w:val="none" w:sz="0" w:space="0" w:color="auto"/>
        <w:left w:val="none" w:sz="0" w:space="0" w:color="auto"/>
        <w:bottom w:val="none" w:sz="0" w:space="0" w:color="auto"/>
        <w:right w:val="none" w:sz="0" w:space="0" w:color="auto"/>
      </w:divBdr>
    </w:div>
    <w:div w:id="1461680332">
      <w:bodyDiv w:val="1"/>
      <w:marLeft w:val="0"/>
      <w:marRight w:val="0"/>
      <w:marTop w:val="0"/>
      <w:marBottom w:val="0"/>
      <w:divBdr>
        <w:top w:val="none" w:sz="0" w:space="0" w:color="auto"/>
        <w:left w:val="none" w:sz="0" w:space="0" w:color="auto"/>
        <w:bottom w:val="none" w:sz="0" w:space="0" w:color="auto"/>
        <w:right w:val="none" w:sz="0" w:space="0" w:color="auto"/>
      </w:divBdr>
    </w:div>
    <w:div w:id="1463423644">
      <w:bodyDiv w:val="1"/>
      <w:marLeft w:val="0"/>
      <w:marRight w:val="0"/>
      <w:marTop w:val="0"/>
      <w:marBottom w:val="0"/>
      <w:divBdr>
        <w:top w:val="none" w:sz="0" w:space="0" w:color="auto"/>
        <w:left w:val="none" w:sz="0" w:space="0" w:color="auto"/>
        <w:bottom w:val="none" w:sz="0" w:space="0" w:color="auto"/>
        <w:right w:val="none" w:sz="0" w:space="0" w:color="auto"/>
      </w:divBdr>
    </w:div>
    <w:div w:id="1463622306">
      <w:bodyDiv w:val="1"/>
      <w:marLeft w:val="0"/>
      <w:marRight w:val="0"/>
      <w:marTop w:val="0"/>
      <w:marBottom w:val="0"/>
      <w:divBdr>
        <w:top w:val="none" w:sz="0" w:space="0" w:color="auto"/>
        <w:left w:val="none" w:sz="0" w:space="0" w:color="auto"/>
        <w:bottom w:val="none" w:sz="0" w:space="0" w:color="auto"/>
        <w:right w:val="none" w:sz="0" w:space="0" w:color="auto"/>
      </w:divBdr>
    </w:div>
    <w:div w:id="1463769534">
      <w:bodyDiv w:val="1"/>
      <w:marLeft w:val="0"/>
      <w:marRight w:val="0"/>
      <w:marTop w:val="0"/>
      <w:marBottom w:val="0"/>
      <w:divBdr>
        <w:top w:val="none" w:sz="0" w:space="0" w:color="auto"/>
        <w:left w:val="none" w:sz="0" w:space="0" w:color="auto"/>
        <w:bottom w:val="none" w:sz="0" w:space="0" w:color="auto"/>
        <w:right w:val="none" w:sz="0" w:space="0" w:color="auto"/>
      </w:divBdr>
    </w:div>
    <w:div w:id="1464810869">
      <w:bodyDiv w:val="1"/>
      <w:marLeft w:val="0"/>
      <w:marRight w:val="0"/>
      <w:marTop w:val="0"/>
      <w:marBottom w:val="0"/>
      <w:divBdr>
        <w:top w:val="none" w:sz="0" w:space="0" w:color="auto"/>
        <w:left w:val="none" w:sz="0" w:space="0" w:color="auto"/>
        <w:bottom w:val="none" w:sz="0" w:space="0" w:color="auto"/>
        <w:right w:val="none" w:sz="0" w:space="0" w:color="auto"/>
      </w:divBdr>
    </w:div>
    <w:div w:id="1465268026">
      <w:bodyDiv w:val="1"/>
      <w:marLeft w:val="0"/>
      <w:marRight w:val="0"/>
      <w:marTop w:val="0"/>
      <w:marBottom w:val="0"/>
      <w:divBdr>
        <w:top w:val="none" w:sz="0" w:space="0" w:color="auto"/>
        <w:left w:val="none" w:sz="0" w:space="0" w:color="auto"/>
        <w:bottom w:val="none" w:sz="0" w:space="0" w:color="auto"/>
        <w:right w:val="none" w:sz="0" w:space="0" w:color="auto"/>
      </w:divBdr>
    </w:div>
    <w:div w:id="1465342740">
      <w:bodyDiv w:val="1"/>
      <w:marLeft w:val="0"/>
      <w:marRight w:val="0"/>
      <w:marTop w:val="0"/>
      <w:marBottom w:val="0"/>
      <w:divBdr>
        <w:top w:val="none" w:sz="0" w:space="0" w:color="auto"/>
        <w:left w:val="none" w:sz="0" w:space="0" w:color="auto"/>
        <w:bottom w:val="none" w:sz="0" w:space="0" w:color="auto"/>
        <w:right w:val="none" w:sz="0" w:space="0" w:color="auto"/>
      </w:divBdr>
    </w:div>
    <w:div w:id="1465583704">
      <w:bodyDiv w:val="1"/>
      <w:marLeft w:val="0"/>
      <w:marRight w:val="0"/>
      <w:marTop w:val="0"/>
      <w:marBottom w:val="0"/>
      <w:divBdr>
        <w:top w:val="none" w:sz="0" w:space="0" w:color="auto"/>
        <w:left w:val="none" w:sz="0" w:space="0" w:color="auto"/>
        <w:bottom w:val="none" w:sz="0" w:space="0" w:color="auto"/>
        <w:right w:val="none" w:sz="0" w:space="0" w:color="auto"/>
      </w:divBdr>
    </w:div>
    <w:div w:id="1466117232">
      <w:bodyDiv w:val="1"/>
      <w:marLeft w:val="0"/>
      <w:marRight w:val="0"/>
      <w:marTop w:val="0"/>
      <w:marBottom w:val="0"/>
      <w:divBdr>
        <w:top w:val="none" w:sz="0" w:space="0" w:color="auto"/>
        <w:left w:val="none" w:sz="0" w:space="0" w:color="auto"/>
        <w:bottom w:val="none" w:sz="0" w:space="0" w:color="auto"/>
        <w:right w:val="none" w:sz="0" w:space="0" w:color="auto"/>
      </w:divBdr>
    </w:div>
    <w:div w:id="1466392015">
      <w:bodyDiv w:val="1"/>
      <w:marLeft w:val="0"/>
      <w:marRight w:val="0"/>
      <w:marTop w:val="0"/>
      <w:marBottom w:val="0"/>
      <w:divBdr>
        <w:top w:val="none" w:sz="0" w:space="0" w:color="auto"/>
        <w:left w:val="none" w:sz="0" w:space="0" w:color="auto"/>
        <w:bottom w:val="none" w:sz="0" w:space="0" w:color="auto"/>
        <w:right w:val="none" w:sz="0" w:space="0" w:color="auto"/>
      </w:divBdr>
    </w:div>
    <w:div w:id="1466703328">
      <w:bodyDiv w:val="1"/>
      <w:marLeft w:val="0"/>
      <w:marRight w:val="0"/>
      <w:marTop w:val="0"/>
      <w:marBottom w:val="0"/>
      <w:divBdr>
        <w:top w:val="none" w:sz="0" w:space="0" w:color="auto"/>
        <w:left w:val="none" w:sz="0" w:space="0" w:color="auto"/>
        <w:bottom w:val="none" w:sz="0" w:space="0" w:color="auto"/>
        <w:right w:val="none" w:sz="0" w:space="0" w:color="auto"/>
      </w:divBdr>
    </w:div>
    <w:div w:id="1466897329">
      <w:bodyDiv w:val="1"/>
      <w:marLeft w:val="0"/>
      <w:marRight w:val="0"/>
      <w:marTop w:val="0"/>
      <w:marBottom w:val="0"/>
      <w:divBdr>
        <w:top w:val="none" w:sz="0" w:space="0" w:color="auto"/>
        <w:left w:val="none" w:sz="0" w:space="0" w:color="auto"/>
        <w:bottom w:val="none" w:sz="0" w:space="0" w:color="auto"/>
        <w:right w:val="none" w:sz="0" w:space="0" w:color="auto"/>
      </w:divBdr>
    </w:div>
    <w:div w:id="1467040917">
      <w:bodyDiv w:val="1"/>
      <w:marLeft w:val="0"/>
      <w:marRight w:val="0"/>
      <w:marTop w:val="0"/>
      <w:marBottom w:val="0"/>
      <w:divBdr>
        <w:top w:val="none" w:sz="0" w:space="0" w:color="auto"/>
        <w:left w:val="none" w:sz="0" w:space="0" w:color="auto"/>
        <w:bottom w:val="none" w:sz="0" w:space="0" w:color="auto"/>
        <w:right w:val="none" w:sz="0" w:space="0" w:color="auto"/>
      </w:divBdr>
    </w:div>
    <w:div w:id="1467116667">
      <w:bodyDiv w:val="1"/>
      <w:marLeft w:val="0"/>
      <w:marRight w:val="0"/>
      <w:marTop w:val="0"/>
      <w:marBottom w:val="0"/>
      <w:divBdr>
        <w:top w:val="none" w:sz="0" w:space="0" w:color="auto"/>
        <w:left w:val="none" w:sz="0" w:space="0" w:color="auto"/>
        <w:bottom w:val="none" w:sz="0" w:space="0" w:color="auto"/>
        <w:right w:val="none" w:sz="0" w:space="0" w:color="auto"/>
      </w:divBdr>
    </w:div>
    <w:div w:id="1467356186">
      <w:bodyDiv w:val="1"/>
      <w:marLeft w:val="0"/>
      <w:marRight w:val="0"/>
      <w:marTop w:val="0"/>
      <w:marBottom w:val="0"/>
      <w:divBdr>
        <w:top w:val="none" w:sz="0" w:space="0" w:color="auto"/>
        <w:left w:val="none" w:sz="0" w:space="0" w:color="auto"/>
        <w:bottom w:val="none" w:sz="0" w:space="0" w:color="auto"/>
        <w:right w:val="none" w:sz="0" w:space="0" w:color="auto"/>
      </w:divBdr>
    </w:div>
    <w:div w:id="1467548036">
      <w:bodyDiv w:val="1"/>
      <w:marLeft w:val="0"/>
      <w:marRight w:val="0"/>
      <w:marTop w:val="0"/>
      <w:marBottom w:val="0"/>
      <w:divBdr>
        <w:top w:val="none" w:sz="0" w:space="0" w:color="auto"/>
        <w:left w:val="none" w:sz="0" w:space="0" w:color="auto"/>
        <w:bottom w:val="none" w:sz="0" w:space="0" w:color="auto"/>
        <w:right w:val="none" w:sz="0" w:space="0" w:color="auto"/>
      </w:divBdr>
    </w:div>
    <w:div w:id="1468157367">
      <w:bodyDiv w:val="1"/>
      <w:marLeft w:val="0"/>
      <w:marRight w:val="0"/>
      <w:marTop w:val="0"/>
      <w:marBottom w:val="0"/>
      <w:divBdr>
        <w:top w:val="none" w:sz="0" w:space="0" w:color="auto"/>
        <w:left w:val="none" w:sz="0" w:space="0" w:color="auto"/>
        <w:bottom w:val="none" w:sz="0" w:space="0" w:color="auto"/>
        <w:right w:val="none" w:sz="0" w:space="0" w:color="auto"/>
      </w:divBdr>
    </w:div>
    <w:div w:id="1468166605">
      <w:bodyDiv w:val="1"/>
      <w:marLeft w:val="0"/>
      <w:marRight w:val="0"/>
      <w:marTop w:val="0"/>
      <w:marBottom w:val="0"/>
      <w:divBdr>
        <w:top w:val="none" w:sz="0" w:space="0" w:color="auto"/>
        <w:left w:val="none" w:sz="0" w:space="0" w:color="auto"/>
        <w:bottom w:val="none" w:sz="0" w:space="0" w:color="auto"/>
        <w:right w:val="none" w:sz="0" w:space="0" w:color="auto"/>
      </w:divBdr>
    </w:div>
    <w:div w:id="1468276663">
      <w:bodyDiv w:val="1"/>
      <w:marLeft w:val="0"/>
      <w:marRight w:val="0"/>
      <w:marTop w:val="0"/>
      <w:marBottom w:val="0"/>
      <w:divBdr>
        <w:top w:val="none" w:sz="0" w:space="0" w:color="auto"/>
        <w:left w:val="none" w:sz="0" w:space="0" w:color="auto"/>
        <w:bottom w:val="none" w:sz="0" w:space="0" w:color="auto"/>
        <w:right w:val="none" w:sz="0" w:space="0" w:color="auto"/>
      </w:divBdr>
    </w:div>
    <w:div w:id="1468279877">
      <w:bodyDiv w:val="1"/>
      <w:marLeft w:val="0"/>
      <w:marRight w:val="0"/>
      <w:marTop w:val="0"/>
      <w:marBottom w:val="0"/>
      <w:divBdr>
        <w:top w:val="none" w:sz="0" w:space="0" w:color="auto"/>
        <w:left w:val="none" w:sz="0" w:space="0" w:color="auto"/>
        <w:bottom w:val="none" w:sz="0" w:space="0" w:color="auto"/>
        <w:right w:val="none" w:sz="0" w:space="0" w:color="auto"/>
      </w:divBdr>
    </w:div>
    <w:div w:id="1468426413">
      <w:bodyDiv w:val="1"/>
      <w:marLeft w:val="0"/>
      <w:marRight w:val="0"/>
      <w:marTop w:val="0"/>
      <w:marBottom w:val="0"/>
      <w:divBdr>
        <w:top w:val="none" w:sz="0" w:space="0" w:color="auto"/>
        <w:left w:val="none" w:sz="0" w:space="0" w:color="auto"/>
        <w:bottom w:val="none" w:sz="0" w:space="0" w:color="auto"/>
        <w:right w:val="none" w:sz="0" w:space="0" w:color="auto"/>
      </w:divBdr>
    </w:div>
    <w:div w:id="1469087521">
      <w:bodyDiv w:val="1"/>
      <w:marLeft w:val="0"/>
      <w:marRight w:val="0"/>
      <w:marTop w:val="0"/>
      <w:marBottom w:val="0"/>
      <w:divBdr>
        <w:top w:val="none" w:sz="0" w:space="0" w:color="auto"/>
        <w:left w:val="none" w:sz="0" w:space="0" w:color="auto"/>
        <w:bottom w:val="none" w:sz="0" w:space="0" w:color="auto"/>
        <w:right w:val="none" w:sz="0" w:space="0" w:color="auto"/>
      </w:divBdr>
    </w:div>
    <w:div w:id="1469127590">
      <w:bodyDiv w:val="1"/>
      <w:marLeft w:val="0"/>
      <w:marRight w:val="0"/>
      <w:marTop w:val="0"/>
      <w:marBottom w:val="0"/>
      <w:divBdr>
        <w:top w:val="none" w:sz="0" w:space="0" w:color="auto"/>
        <w:left w:val="none" w:sz="0" w:space="0" w:color="auto"/>
        <w:bottom w:val="none" w:sz="0" w:space="0" w:color="auto"/>
        <w:right w:val="none" w:sz="0" w:space="0" w:color="auto"/>
      </w:divBdr>
    </w:div>
    <w:div w:id="1469317519">
      <w:bodyDiv w:val="1"/>
      <w:marLeft w:val="0"/>
      <w:marRight w:val="0"/>
      <w:marTop w:val="0"/>
      <w:marBottom w:val="0"/>
      <w:divBdr>
        <w:top w:val="none" w:sz="0" w:space="0" w:color="auto"/>
        <w:left w:val="none" w:sz="0" w:space="0" w:color="auto"/>
        <w:bottom w:val="none" w:sz="0" w:space="0" w:color="auto"/>
        <w:right w:val="none" w:sz="0" w:space="0" w:color="auto"/>
      </w:divBdr>
    </w:div>
    <w:div w:id="1469467379">
      <w:bodyDiv w:val="1"/>
      <w:marLeft w:val="0"/>
      <w:marRight w:val="0"/>
      <w:marTop w:val="0"/>
      <w:marBottom w:val="0"/>
      <w:divBdr>
        <w:top w:val="none" w:sz="0" w:space="0" w:color="auto"/>
        <w:left w:val="none" w:sz="0" w:space="0" w:color="auto"/>
        <w:bottom w:val="none" w:sz="0" w:space="0" w:color="auto"/>
        <w:right w:val="none" w:sz="0" w:space="0" w:color="auto"/>
      </w:divBdr>
    </w:div>
    <w:div w:id="1469543847">
      <w:bodyDiv w:val="1"/>
      <w:marLeft w:val="0"/>
      <w:marRight w:val="0"/>
      <w:marTop w:val="0"/>
      <w:marBottom w:val="0"/>
      <w:divBdr>
        <w:top w:val="none" w:sz="0" w:space="0" w:color="auto"/>
        <w:left w:val="none" w:sz="0" w:space="0" w:color="auto"/>
        <w:bottom w:val="none" w:sz="0" w:space="0" w:color="auto"/>
        <w:right w:val="none" w:sz="0" w:space="0" w:color="auto"/>
      </w:divBdr>
    </w:div>
    <w:div w:id="1469588905">
      <w:bodyDiv w:val="1"/>
      <w:marLeft w:val="0"/>
      <w:marRight w:val="0"/>
      <w:marTop w:val="0"/>
      <w:marBottom w:val="0"/>
      <w:divBdr>
        <w:top w:val="none" w:sz="0" w:space="0" w:color="auto"/>
        <w:left w:val="none" w:sz="0" w:space="0" w:color="auto"/>
        <w:bottom w:val="none" w:sz="0" w:space="0" w:color="auto"/>
        <w:right w:val="none" w:sz="0" w:space="0" w:color="auto"/>
      </w:divBdr>
    </w:div>
    <w:div w:id="1470171442">
      <w:bodyDiv w:val="1"/>
      <w:marLeft w:val="0"/>
      <w:marRight w:val="0"/>
      <w:marTop w:val="0"/>
      <w:marBottom w:val="0"/>
      <w:divBdr>
        <w:top w:val="none" w:sz="0" w:space="0" w:color="auto"/>
        <w:left w:val="none" w:sz="0" w:space="0" w:color="auto"/>
        <w:bottom w:val="none" w:sz="0" w:space="0" w:color="auto"/>
        <w:right w:val="none" w:sz="0" w:space="0" w:color="auto"/>
      </w:divBdr>
    </w:div>
    <w:div w:id="1470172798">
      <w:bodyDiv w:val="1"/>
      <w:marLeft w:val="0"/>
      <w:marRight w:val="0"/>
      <w:marTop w:val="0"/>
      <w:marBottom w:val="0"/>
      <w:divBdr>
        <w:top w:val="none" w:sz="0" w:space="0" w:color="auto"/>
        <w:left w:val="none" w:sz="0" w:space="0" w:color="auto"/>
        <w:bottom w:val="none" w:sz="0" w:space="0" w:color="auto"/>
        <w:right w:val="none" w:sz="0" w:space="0" w:color="auto"/>
      </w:divBdr>
    </w:div>
    <w:div w:id="1470242666">
      <w:bodyDiv w:val="1"/>
      <w:marLeft w:val="0"/>
      <w:marRight w:val="0"/>
      <w:marTop w:val="0"/>
      <w:marBottom w:val="0"/>
      <w:divBdr>
        <w:top w:val="none" w:sz="0" w:space="0" w:color="auto"/>
        <w:left w:val="none" w:sz="0" w:space="0" w:color="auto"/>
        <w:bottom w:val="none" w:sz="0" w:space="0" w:color="auto"/>
        <w:right w:val="none" w:sz="0" w:space="0" w:color="auto"/>
      </w:divBdr>
    </w:div>
    <w:div w:id="1470395886">
      <w:bodyDiv w:val="1"/>
      <w:marLeft w:val="0"/>
      <w:marRight w:val="0"/>
      <w:marTop w:val="0"/>
      <w:marBottom w:val="0"/>
      <w:divBdr>
        <w:top w:val="none" w:sz="0" w:space="0" w:color="auto"/>
        <w:left w:val="none" w:sz="0" w:space="0" w:color="auto"/>
        <w:bottom w:val="none" w:sz="0" w:space="0" w:color="auto"/>
        <w:right w:val="none" w:sz="0" w:space="0" w:color="auto"/>
      </w:divBdr>
    </w:div>
    <w:div w:id="1470443591">
      <w:bodyDiv w:val="1"/>
      <w:marLeft w:val="0"/>
      <w:marRight w:val="0"/>
      <w:marTop w:val="0"/>
      <w:marBottom w:val="0"/>
      <w:divBdr>
        <w:top w:val="none" w:sz="0" w:space="0" w:color="auto"/>
        <w:left w:val="none" w:sz="0" w:space="0" w:color="auto"/>
        <w:bottom w:val="none" w:sz="0" w:space="0" w:color="auto"/>
        <w:right w:val="none" w:sz="0" w:space="0" w:color="auto"/>
      </w:divBdr>
    </w:div>
    <w:div w:id="1470633206">
      <w:bodyDiv w:val="1"/>
      <w:marLeft w:val="0"/>
      <w:marRight w:val="0"/>
      <w:marTop w:val="0"/>
      <w:marBottom w:val="0"/>
      <w:divBdr>
        <w:top w:val="none" w:sz="0" w:space="0" w:color="auto"/>
        <w:left w:val="none" w:sz="0" w:space="0" w:color="auto"/>
        <w:bottom w:val="none" w:sz="0" w:space="0" w:color="auto"/>
        <w:right w:val="none" w:sz="0" w:space="0" w:color="auto"/>
      </w:divBdr>
    </w:div>
    <w:div w:id="1470829691">
      <w:bodyDiv w:val="1"/>
      <w:marLeft w:val="0"/>
      <w:marRight w:val="0"/>
      <w:marTop w:val="0"/>
      <w:marBottom w:val="0"/>
      <w:divBdr>
        <w:top w:val="none" w:sz="0" w:space="0" w:color="auto"/>
        <w:left w:val="none" w:sz="0" w:space="0" w:color="auto"/>
        <w:bottom w:val="none" w:sz="0" w:space="0" w:color="auto"/>
        <w:right w:val="none" w:sz="0" w:space="0" w:color="auto"/>
      </w:divBdr>
    </w:div>
    <w:div w:id="1471436361">
      <w:bodyDiv w:val="1"/>
      <w:marLeft w:val="0"/>
      <w:marRight w:val="0"/>
      <w:marTop w:val="0"/>
      <w:marBottom w:val="0"/>
      <w:divBdr>
        <w:top w:val="none" w:sz="0" w:space="0" w:color="auto"/>
        <w:left w:val="none" w:sz="0" w:space="0" w:color="auto"/>
        <w:bottom w:val="none" w:sz="0" w:space="0" w:color="auto"/>
        <w:right w:val="none" w:sz="0" w:space="0" w:color="auto"/>
      </w:divBdr>
    </w:div>
    <w:div w:id="1472480497">
      <w:bodyDiv w:val="1"/>
      <w:marLeft w:val="0"/>
      <w:marRight w:val="0"/>
      <w:marTop w:val="0"/>
      <w:marBottom w:val="0"/>
      <w:divBdr>
        <w:top w:val="none" w:sz="0" w:space="0" w:color="auto"/>
        <w:left w:val="none" w:sz="0" w:space="0" w:color="auto"/>
        <w:bottom w:val="none" w:sz="0" w:space="0" w:color="auto"/>
        <w:right w:val="none" w:sz="0" w:space="0" w:color="auto"/>
      </w:divBdr>
    </w:div>
    <w:div w:id="1472602057">
      <w:bodyDiv w:val="1"/>
      <w:marLeft w:val="0"/>
      <w:marRight w:val="0"/>
      <w:marTop w:val="0"/>
      <w:marBottom w:val="0"/>
      <w:divBdr>
        <w:top w:val="none" w:sz="0" w:space="0" w:color="auto"/>
        <w:left w:val="none" w:sz="0" w:space="0" w:color="auto"/>
        <w:bottom w:val="none" w:sz="0" w:space="0" w:color="auto"/>
        <w:right w:val="none" w:sz="0" w:space="0" w:color="auto"/>
      </w:divBdr>
    </w:div>
    <w:div w:id="1472865702">
      <w:bodyDiv w:val="1"/>
      <w:marLeft w:val="0"/>
      <w:marRight w:val="0"/>
      <w:marTop w:val="0"/>
      <w:marBottom w:val="0"/>
      <w:divBdr>
        <w:top w:val="none" w:sz="0" w:space="0" w:color="auto"/>
        <w:left w:val="none" w:sz="0" w:space="0" w:color="auto"/>
        <w:bottom w:val="none" w:sz="0" w:space="0" w:color="auto"/>
        <w:right w:val="none" w:sz="0" w:space="0" w:color="auto"/>
      </w:divBdr>
    </w:div>
    <w:div w:id="1472942127">
      <w:bodyDiv w:val="1"/>
      <w:marLeft w:val="0"/>
      <w:marRight w:val="0"/>
      <w:marTop w:val="0"/>
      <w:marBottom w:val="0"/>
      <w:divBdr>
        <w:top w:val="none" w:sz="0" w:space="0" w:color="auto"/>
        <w:left w:val="none" w:sz="0" w:space="0" w:color="auto"/>
        <w:bottom w:val="none" w:sz="0" w:space="0" w:color="auto"/>
        <w:right w:val="none" w:sz="0" w:space="0" w:color="auto"/>
      </w:divBdr>
    </w:div>
    <w:div w:id="1473063381">
      <w:bodyDiv w:val="1"/>
      <w:marLeft w:val="0"/>
      <w:marRight w:val="0"/>
      <w:marTop w:val="0"/>
      <w:marBottom w:val="0"/>
      <w:divBdr>
        <w:top w:val="none" w:sz="0" w:space="0" w:color="auto"/>
        <w:left w:val="none" w:sz="0" w:space="0" w:color="auto"/>
        <w:bottom w:val="none" w:sz="0" w:space="0" w:color="auto"/>
        <w:right w:val="none" w:sz="0" w:space="0" w:color="auto"/>
      </w:divBdr>
    </w:div>
    <w:div w:id="1473256198">
      <w:bodyDiv w:val="1"/>
      <w:marLeft w:val="0"/>
      <w:marRight w:val="0"/>
      <w:marTop w:val="0"/>
      <w:marBottom w:val="0"/>
      <w:divBdr>
        <w:top w:val="none" w:sz="0" w:space="0" w:color="auto"/>
        <w:left w:val="none" w:sz="0" w:space="0" w:color="auto"/>
        <w:bottom w:val="none" w:sz="0" w:space="0" w:color="auto"/>
        <w:right w:val="none" w:sz="0" w:space="0" w:color="auto"/>
      </w:divBdr>
    </w:div>
    <w:div w:id="1473517868">
      <w:bodyDiv w:val="1"/>
      <w:marLeft w:val="0"/>
      <w:marRight w:val="0"/>
      <w:marTop w:val="0"/>
      <w:marBottom w:val="0"/>
      <w:divBdr>
        <w:top w:val="none" w:sz="0" w:space="0" w:color="auto"/>
        <w:left w:val="none" w:sz="0" w:space="0" w:color="auto"/>
        <w:bottom w:val="none" w:sz="0" w:space="0" w:color="auto"/>
        <w:right w:val="none" w:sz="0" w:space="0" w:color="auto"/>
      </w:divBdr>
    </w:div>
    <w:div w:id="1473979722">
      <w:bodyDiv w:val="1"/>
      <w:marLeft w:val="0"/>
      <w:marRight w:val="0"/>
      <w:marTop w:val="0"/>
      <w:marBottom w:val="0"/>
      <w:divBdr>
        <w:top w:val="none" w:sz="0" w:space="0" w:color="auto"/>
        <w:left w:val="none" w:sz="0" w:space="0" w:color="auto"/>
        <w:bottom w:val="none" w:sz="0" w:space="0" w:color="auto"/>
        <w:right w:val="none" w:sz="0" w:space="0" w:color="auto"/>
      </w:divBdr>
    </w:div>
    <w:div w:id="1474248552">
      <w:bodyDiv w:val="1"/>
      <w:marLeft w:val="0"/>
      <w:marRight w:val="0"/>
      <w:marTop w:val="0"/>
      <w:marBottom w:val="0"/>
      <w:divBdr>
        <w:top w:val="none" w:sz="0" w:space="0" w:color="auto"/>
        <w:left w:val="none" w:sz="0" w:space="0" w:color="auto"/>
        <w:bottom w:val="none" w:sz="0" w:space="0" w:color="auto"/>
        <w:right w:val="none" w:sz="0" w:space="0" w:color="auto"/>
      </w:divBdr>
    </w:div>
    <w:div w:id="1474372811">
      <w:bodyDiv w:val="1"/>
      <w:marLeft w:val="0"/>
      <w:marRight w:val="0"/>
      <w:marTop w:val="0"/>
      <w:marBottom w:val="0"/>
      <w:divBdr>
        <w:top w:val="none" w:sz="0" w:space="0" w:color="auto"/>
        <w:left w:val="none" w:sz="0" w:space="0" w:color="auto"/>
        <w:bottom w:val="none" w:sz="0" w:space="0" w:color="auto"/>
        <w:right w:val="none" w:sz="0" w:space="0" w:color="auto"/>
      </w:divBdr>
    </w:div>
    <w:div w:id="1474717782">
      <w:bodyDiv w:val="1"/>
      <w:marLeft w:val="0"/>
      <w:marRight w:val="0"/>
      <w:marTop w:val="0"/>
      <w:marBottom w:val="0"/>
      <w:divBdr>
        <w:top w:val="none" w:sz="0" w:space="0" w:color="auto"/>
        <w:left w:val="none" w:sz="0" w:space="0" w:color="auto"/>
        <w:bottom w:val="none" w:sz="0" w:space="0" w:color="auto"/>
        <w:right w:val="none" w:sz="0" w:space="0" w:color="auto"/>
      </w:divBdr>
    </w:div>
    <w:div w:id="1474910837">
      <w:bodyDiv w:val="1"/>
      <w:marLeft w:val="0"/>
      <w:marRight w:val="0"/>
      <w:marTop w:val="0"/>
      <w:marBottom w:val="0"/>
      <w:divBdr>
        <w:top w:val="none" w:sz="0" w:space="0" w:color="auto"/>
        <w:left w:val="none" w:sz="0" w:space="0" w:color="auto"/>
        <w:bottom w:val="none" w:sz="0" w:space="0" w:color="auto"/>
        <w:right w:val="none" w:sz="0" w:space="0" w:color="auto"/>
      </w:divBdr>
    </w:div>
    <w:div w:id="1475030015">
      <w:bodyDiv w:val="1"/>
      <w:marLeft w:val="0"/>
      <w:marRight w:val="0"/>
      <w:marTop w:val="0"/>
      <w:marBottom w:val="0"/>
      <w:divBdr>
        <w:top w:val="none" w:sz="0" w:space="0" w:color="auto"/>
        <w:left w:val="none" w:sz="0" w:space="0" w:color="auto"/>
        <w:bottom w:val="none" w:sz="0" w:space="0" w:color="auto"/>
        <w:right w:val="none" w:sz="0" w:space="0" w:color="auto"/>
      </w:divBdr>
    </w:div>
    <w:div w:id="1475173963">
      <w:bodyDiv w:val="1"/>
      <w:marLeft w:val="0"/>
      <w:marRight w:val="0"/>
      <w:marTop w:val="0"/>
      <w:marBottom w:val="0"/>
      <w:divBdr>
        <w:top w:val="none" w:sz="0" w:space="0" w:color="auto"/>
        <w:left w:val="none" w:sz="0" w:space="0" w:color="auto"/>
        <w:bottom w:val="none" w:sz="0" w:space="0" w:color="auto"/>
        <w:right w:val="none" w:sz="0" w:space="0" w:color="auto"/>
      </w:divBdr>
    </w:div>
    <w:div w:id="1475289508">
      <w:bodyDiv w:val="1"/>
      <w:marLeft w:val="0"/>
      <w:marRight w:val="0"/>
      <w:marTop w:val="0"/>
      <w:marBottom w:val="0"/>
      <w:divBdr>
        <w:top w:val="none" w:sz="0" w:space="0" w:color="auto"/>
        <w:left w:val="none" w:sz="0" w:space="0" w:color="auto"/>
        <w:bottom w:val="none" w:sz="0" w:space="0" w:color="auto"/>
        <w:right w:val="none" w:sz="0" w:space="0" w:color="auto"/>
      </w:divBdr>
    </w:div>
    <w:div w:id="1475444297">
      <w:bodyDiv w:val="1"/>
      <w:marLeft w:val="0"/>
      <w:marRight w:val="0"/>
      <w:marTop w:val="0"/>
      <w:marBottom w:val="0"/>
      <w:divBdr>
        <w:top w:val="none" w:sz="0" w:space="0" w:color="auto"/>
        <w:left w:val="none" w:sz="0" w:space="0" w:color="auto"/>
        <w:bottom w:val="none" w:sz="0" w:space="0" w:color="auto"/>
        <w:right w:val="none" w:sz="0" w:space="0" w:color="auto"/>
      </w:divBdr>
    </w:div>
    <w:div w:id="1475832107">
      <w:bodyDiv w:val="1"/>
      <w:marLeft w:val="0"/>
      <w:marRight w:val="0"/>
      <w:marTop w:val="0"/>
      <w:marBottom w:val="0"/>
      <w:divBdr>
        <w:top w:val="none" w:sz="0" w:space="0" w:color="auto"/>
        <w:left w:val="none" w:sz="0" w:space="0" w:color="auto"/>
        <w:bottom w:val="none" w:sz="0" w:space="0" w:color="auto"/>
        <w:right w:val="none" w:sz="0" w:space="0" w:color="auto"/>
      </w:divBdr>
    </w:div>
    <w:div w:id="1476140225">
      <w:bodyDiv w:val="1"/>
      <w:marLeft w:val="0"/>
      <w:marRight w:val="0"/>
      <w:marTop w:val="0"/>
      <w:marBottom w:val="0"/>
      <w:divBdr>
        <w:top w:val="none" w:sz="0" w:space="0" w:color="auto"/>
        <w:left w:val="none" w:sz="0" w:space="0" w:color="auto"/>
        <w:bottom w:val="none" w:sz="0" w:space="0" w:color="auto"/>
        <w:right w:val="none" w:sz="0" w:space="0" w:color="auto"/>
      </w:divBdr>
    </w:div>
    <w:div w:id="1476145601">
      <w:bodyDiv w:val="1"/>
      <w:marLeft w:val="0"/>
      <w:marRight w:val="0"/>
      <w:marTop w:val="0"/>
      <w:marBottom w:val="0"/>
      <w:divBdr>
        <w:top w:val="none" w:sz="0" w:space="0" w:color="auto"/>
        <w:left w:val="none" w:sz="0" w:space="0" w:color="auto"/>
        <w:bottom w:val="none" w:sz="0" w:space="0" w:color="auto"/>
        <w:right w:val="none" w:sz="0" w:space="0" w:color="auto"/>
      </w:divBdr>
    </w:div>
    <w:div w:id="1476533823">
      <w:bodyDiv w:val="1"/>
      <w:marLeft w:val="0"/>
      <w:marRight w:val="0"/>
      <w:marTop w:val="0"/>
      <w:marBottom w:val="0"/>
      <w:divBdr>
        <w:top w:val="none" w:sz="0" w:space="0" w:color="auto"/>
        <w:left w:val="none" w:sz="0" w:space="0" w:color="auto"/>
        <w:bottom w:val="none" w:sz="0" w:space="0" w:color="auto"/>
        <w:right w:val="none" w:sz="0" w:space="0" w:color="auto"/>
      </w:divBdr>
    </w:div>
    <w:div w:id="1476798701">
      <w:bodyDiv w:val="1"/>
      <w:marLeft w:val="0"/>
      <w:marRight w:val="0"/>
      <w:marTop w:val="0"/>
      <w:marBottom w:val="0"/>
      <w:divBdr>
        <w:top w:val="none" w:sz="0" w:space="0" w:color="auto"/>
        <w:left w:val="none" w:sz="0" w:space="0" w:color="auto"/>
        <w:bottom w:val="none" w:sz="0" w:space="0" w:color="auto"/>
        <w:right w:val="none" w:sz="0" w:space="0" w:color="auto"/>
      </w:divBdr>
      <w:divsChild>
        <w:div w:id="1835992643">
          <w:marLeft w:val="480"/>
          <w:marRight w:val="0"/>
          <w:marTop w:val="0"/>
          <w:marBottom w:val="0"/>
          <w:divBdr>
            <w:top w:val="none" w:sz="0" w:space="0" w:color="auto"/>
            <w:left w:val="none" w:sz="0" w:space="0" w:color="auto"/>
            <w:bottom w:val="none" w:sz="0" w:space="0" w:color="auto"/>
            <w:right w:val="none" w:sz="0" w:space="0" w:color="auto"/>
          </w:divBdr>
        </w:div>
        <w:div w:id="1090590352">
          <w:marLeft w:val="480"/>
          <w:marRight w:val="0"/>
          <w:marTop w:val="0"/>
          <w:marBottom w:val="0"/>
          <w:divBdr>
            <w:top w:val="none" w:sz="0" w:space="0" w:color="auto"/>
            <w:left w:val="none" w:sz="0" w:space="0" w:color="auto"/>
            <w:bottom w:val="none" w:sz="0" w:space="0" w:color="auto"/>
            <w:right w:val="none" w:sz="0" w:space="0" w:color="auto"/>
          </w:divBdr>
        </w:div>
        <w:div w:id="662391212">
          <w:marLeft w:val="480"/>
          <w:marRight w:val="0"/>
          <w:marTop w:val="0"/>
          <w:marBottom w:val="0"/>
          <w:divBdr>
            <w:top w:val="none" w:sz="0" w:space="0" w:color="auto"/>
            <w:left w:val="none" w:sz="0" w:space="0" w:color="auto"/>
            <w:bottom w:val="none" w:sz="0" w:space="0" w:color="auto"/>
            <w:right w:val="none" w:sz="0" w:space="0" w:color="auto"/>
          </w:divBdr>
        </w:div>
        <w:div w:id="1893811077">
          <w:marLeft w:val="480"/>
          <w:marRight w:val="0"/>
          <w:marTop w:val="0"/>
          <w:marBottom w:val="0"/>
          <w:divBdr>
            <w:top w:val="none" w:sz="0" w:space="0" w:color="auto"/>
            <w:left w:val="none" w:sz="0" w:space="0" w:color="auto"/>
            <w:bottom w:val="none" w:sz="0" w:space="0" w:color="auto"/>
            <w:right w:val="none" w:sz="0" w:space="0" w:color="auto"/>
          </w:divBdr>
        </w:div>
        <w:div w:id="1787234933">
          <w:marLeft w:val="480"/>
          <w:marRight w:val="0"/>
          <w:marTop w:val="0"/>
          <w:marBottom w:val="0"/>
          <w:divBdr>
            <w:top w:val="none" w:sz="0" w:space="0" w:color="auto"/>
            <w:left w:val="none" w:sz="0" w:space="0" w:color="auto"/>
            <w:bottom w:val="none" w:sz="0" w:space="0" w:color="auto"/>
            <w:right w:val="none" w:sz="0" w:space="0" w:color="auto"/>
          </w:divBdr>
        </w:div>
        <w:div w:id="866454867">
          <w:marLeft w:val="480"/>
          <w:marRight w:val="0"/>
          <w:marTop w:val="0"/>
          <w:marBottom w:val="0"/>
          <w:divBdr>
            <w:top w:val="none" w:sz="0" w:space="0" w:color="auto"/>
            <w:left w:val="none" w:sz="0" w:space="0" w:color="auto"/>
            <w:bottom w:val="none" w:sz="0" w:space="0" w:color="auto"/>
            <w:right w:val="none" w:sz="0" w:space="0" w:color="auto"/>
          </w:divBdr>
        </w:div>
        <w:div w:id="714280084">
          <w:marLeft w:val="480"/>
          <w:marRight w:val="0"/>
          <w:marTop w:val="0"/>
          <w:marBottom w:val="0"/>
          <w:divBdr>
            <w:top w:val="none" w:sz="0" w:space="0" w:color="auto"/>
            <w:left w:val="none" w:sz="0" w:space="0" w:color="auto"/>
            <w:bottom w:val="none" w:sz="0" w:space="0" w:color="auto"/>
            <w:right w:val="none" w:sz="0" w:space="0" w:color="auto"/>
          </w:divBdr>
        </w:div>
        <w:div w:id="658117168">
          <w:marLeft w:val="480"/>
          <w:marRight w:val="0"/>
          <w:marTop w:val="0"/>
          <w:marBottom w:val="0"/>
          <w:divBdr>
            <w:top w:val="none" w:sz="0" w:space="0" w:color="auto"/>
            <w:left w:val="none" w:sz="0" w:space="0" w:color="auto"/>
            <w:bottom w:val="none" w:sz="0" w:space="0" w:color="auto"/>
            <w:right w:val="none" w:sz="0" w:space="0" w:color="auto"/>
          </w:divBdr>
        </w:div>
        <w:div w:id="940067298">
          <w:marLeft w:val="480"/>
          <w:marRight w:val="0"/>
          <w:marTop w:val="0"/>
          <w:marBottom w:val="0"/>
          <w:divBdr>
            <w:top w:val="none" w:sz="0" w:space="0" w:color="auto"/>
            <w:left w:val="none" w:sz="0" w:space="0" w:color="auto"/>
            <w:bottom w:val="none" w:sz="0" w:space="0" w:color="auto"/>
            <w:right w:val="none" w:sz="0" w:space="0" w:color="auto"/>
          </w:divBdr>
        </w:div>
        <w:div w:id="21787480">
          <w:marLeft w:val="480"/>
          <w:marRight w:val="0"/>
          <w:marTop w:val="0"/>
          <w:marBottom w:val="0"/>
          <w:divBdr>
            <w:top w:val="none" w:sz="0" w:space="0" w:color="auto"/>
            <w:left w:val="none" w:sz="0" w:space="0" w:color="auto"/>
            <w:bottom w:val="none" w:sz="0" w:space="0" w:color="auto"/>
            <w:right w:val="none" w:sz="0" w:space="0" w:color="auto"/>
          </w:divBdr>
        </w:div>
        <w:div w:id="541097459">
          <w:marLeft w:val="480"/>
          <w:marRight w:val="0"/>
          <w:marTop w:val="0"/>
          <w:marBottom w:val="0"/>
          <w:divBdr>
            <w:top w:val="none" w:sz="0" w:space="0" w:color="auto"/>
            <w:left w:val="none" w:sz="0" w:space="0" w:color="auto"/>
            <w:bottom w:val="none" w:sz="0" w:space="0" w:color="auto"/>
            <w:right w:val="none" w:sz="0" w:space="0" w:color="auto"/>
          </w:divBdr>
        </w:div>
        <w:div w:id="278462691">
          <w:marLeft w:val="480"/>
          <w:marRight w:val="0"/>
          <w:marTop w:val="0"/>
          <w:marBottom w:val="0"/>
          <w:divBdr>
            <w:top w:val="none" w:sz="0" w:space="0" w:color="auto"/>
            <w:left w:val="none" w:sz="0" w:space="0" w:color="auto"/>
            <w:bottom w:val="none" w:sz="0" w:space="0" w:color="auto"/>
            <w:right w:val="none" w:sz="0" w:space="0" w:color="auto"/>
          </w:divBdr>
        </w:div>
        <w:div w:id="219757513">
          <w:marLeft w:val="480"/>
          <w:marRight w:val="0"/>
          <w:marTop w:val="0"/>
          <w:marBottom w:val="0"/>
          <w:divBdr>
            <w:top w:val="none" w:sz="0" w:space="0" w:color="auto"/>
            <w:left w:val="none" w:sz="0" w:space="0" w:color="auto"/>
            <w:bottom w:val="none" w:sz="0" w:space="0" w:color="auto"/>
            <w:right w:val="none" w:sz="0" w:space="0" w:color="auto"/>
          </w:divBdr>
        </w:div>
        <w:div w:id="352345526">
          <w:marLeft w:val="480"/>
          <w:marRight w:val="0"/>
          <w:marTop w:val="0"/>
          <w:marBottom w:val="0"/>
          <w:divBdr>
            <w:top w:val="none" w:sz="0" w:space="0" w:color="auto"/>
            <w:left w:val="none" w:sz="0" w:space="0" w:color="auto"/>
            <w:bottom w:val="none" w:sz="0" w:space="0" w:color="auto"/>
            <w:right w:val="none" w:sz="0" w:space="0" w:color="auto"/>
          </w:divBdr>
        </w:div>
        <w:div w:id="675113630">
          <w:marLeft w:val="480"/>
          <w:marRight w:val="0"/>
          <w:marTop w:val="0"/>
          <w:marBottom w:val="0"/>
          <w:divBdr>
            <w:top w:val="none" w:sz="0" w:space="0" w:color="auto"/>
            <w:left w:val="none" w:sz="0" w:space="0" w:color="auto"/>
            <w:bottom w:val="none" w:sz="0" w:space="0" w:color="auto"/>
            <w:right w:val="none" w:sz="0" w:space="0" w:color="auto"/>
          </w:divBdr>
        </w:div>
        <w:div w:id="1192111590">
          <w:marLeft w:val="480"/>
          <w:marRight w:val="0"/>
          <w:marTop w:val="0"/>
          <w:marBottom w:val="0"/>
          <w:divBdr>
            <w:top w:val="none" w:sz="0" w:space="0" w:color="auto"/>
            <w:left w:val="none" w:sz="0" w:space="0" w:color="auto"/>
            <w:bottom w:val="none" w:sz="0" w:space="0" w:color="auto"/>
            <w:right w:val="none" w:sz="0" w:space="0" w:color="auto"/>
          </w:divBdr>
        </w:div>
        <w:div w:id="1418481420">
          <w:marLeft w:val="480"/>
          <w:marRight w:val="0"/>
          <w:marTop w:val="0"/>
          <w:marBottom w:val="0"/>
          <w:divBdr>
            <w:top w:val="none" w:sz="0" w:space="0" w:color="auto"/>
            <w:left w:val="none" w:sz="0" w:space="0" w:color="auto"/>
            <w:bottom w:val="none" w:sz="0" w:space="0" w:color="auto"/>
            <w:right w:val="none" w:sz="0" w:space="0" w:color="auto"/>
          </w:divBdr>
        </w:div>
        <w:div w:id="779370868">
          <w:marLeft w:val="480"/>
          <w:marRight w:val="0"/>
          <w:marTop w:val="0"/>
          <w:marBottom w:val="0"/>
          <w:divBdr>
            <w:top w:val="none" w:sz="0" w:space="0" w:color="auto"/>
            <w:left w:val="none" w:sz="0" w:space="0" w:color="auto"/>
            <w:bottom w:val="none" w:sz="0" w:space="0" w:color="auto"/>
            <w:right w:val="none" w:sz="0" w:space="0" w:color="auto"/>
          </w:divBdr>
        </w:div>
        <w:div w:id="689911514">
          <w:marLeft w:val="480"/>
          <w:marRight w:val="0"/>
          <w:marTop w:val="0"/>
          <w:marBottom w:val="0"/>
          <w:divBdr>
            <w:top w:val="none" w:sz="0" w:space="0" w:color="auto"/>
            <w:left w:val="none" w:sz="0" w:space="0" w:color="auto"/>
            <w:bottom w:val="none" w:sz="0" w:space="0" w:color="auto"/>
            <w:right w:val="none" w:sz="0" w:space="0" w:color="auto"/>
          </w:divBdr>
        </w:div>
        <w:div w:id="1887522460">
          <w:marLeft w:val="480"/>
          <w:marRight w:val="0"/>
          <w:marTop w:val="0"/>
          <w:marBottom w:val="0"/>
          <w:divBdr>
            <w:top w:val="none" w:sz="0" w:space="0" w:color="auto"/>
            <w:left w:val="none" w:sz="0" w:space="0" w:color="auto"/>
            <w:bottom w:val="none" w:sz="0" w:space="0" w:color="auto"/>
            <w:right w:val="none" w:sz="0" w:space="0" w:color="auto"/>
          </w:divBdr>
        </w:div>
        <w:div w:id="1588998552">
          <w:marLeft w:val="480"/>
          <w:marRight w:val="0"/>
          <w:marTop w:val="0"/>
          <w:marBottom w:val="0"/>
          <w:divBdr>
            <w:top w:val="none" w:sz="0" w:space="0" w:color="auto"/>
            <w:left w:val="none" w:sz="0" w:space="0" w:color="auto"/>
            <w:bottom w:val="none" w:sz="0" w:space="0" w:color="auto"/>
            <w:right w:val="none" w:sz="0" w:space="0" w:color="auto"/>
          </w:divBdr>
        </w:div>
        <w:div w:id="966549553">
          <w:marLeft w:val="480"/>
          <w:marRight w:val="0"/>
          <w:marTop w:val="0"/>
          <w:marBottom w:val="0"/>
          <w:divBdr>
            <w:top w:val="none" w:sz="0" w:space="0" w:color="auto"/>
            <w:left w:val="none" w:sz="0" w:space="0" w:color="auto"/>
            <w:bottom w:val="none" w:sz="0" w:space="0" w:color="auto"/>
            <w:right w:val="none" w:sz="0" w:space="0" w:color="auto"/>
          </w:divBdr>
        </w:div>
        <w:div w:id="1401291603">
          <w:marLeft w:val="480"/>
          <w:marRight w:val="0"/>
          <w:marTop w:val="0"/>
          <w:marBottom w:val="0"/>
          <w:divBdr>
            <w:top w:val="none" w:sz="0" w:space="0" w:color="auto"/>
            <w:left w:val="none" w:sz="0" w:space="0" w:color="auto"/>
            <w:bottom w:val="none" w:sz="0" w:space="0" w:color="auto"/>
            <w:right w:val="none" w:sz="0" w:space="0" w:color="auto"/>
          </w:divBdr>
        </w:div>
        <w:div w:id="403530203">
          <w:marLeft w:val="480"/>
          <w:marRight w:val="0"/>
          <w:marTop w:val="0"/>
          <w:marBottom w:val="0"/>
          <w:divBdr>
            <w:top w:val="none" w:sz="0" w:space="0" w:color="auto"/>
            <w:left w:val="none" w:sz="0" w:space="0" w:color="auto"/>
            <w:bottom w:val="none" w:sz="0" w:space="0" w:color="auto"/>
            <w:right w:val="none" w:sz="0" w:space="0" w:color="auto"/>
          </w:divBdr>
        </w:div>
        <w:div w:id="673148237">
          <w:marLeft w:val="480"/>
          <w:marRight w:val="0"/>
          <w:marTop w:val="0"/>
          <w:marBottom w:val="0"/>
          <w:divBdr>
            <w:top w:val="none" w:sz="0" w:space="0" w:color="auto"/>
            <w:left w:val="none" w:sz="0" w:space="0" w:color="auto"/>
            <w:bottom w:val="none" w:sz="0" w:space="0" w:color="auto"/>
            <w:right w:val="none" w:sz="0" w:space="0" w:color="auto"/>
          </w:divBdr>
        </w:div>
      </w:divsChild>
    </w:div>
    <w:div w:id="1476946504">
      <w:bodyDiv w:val="1"/>
      <w:marLeft w:val="0"/>
      <w:marRight w:val="0"/>
      <w:marTop w:val="0"/>
      <w:marBottom w:val="0"/>
      <w:divBdr>
        <w:top w:val="none" w:sz="0" w:space="0" w:color="auto"/>
        <w:left w:val="none" w:sz="0" w:space="0" w:color="auto"/>
        <w:bottom w:val="none" w:sz="0" w:space="0" w:color="auto"/>
        <w:right w:val="none" w:sz="0" w:space="0" w:color="auto"/>
      </w:divBdr>
    </w:div>
    <w:div w:id="1477071413">
      <w:bodyDiv w:val="1"/>
      <w:marLeft w:val="0"/>
      <w:marRight w:val="0"/>
      <w:marTop w:val="0"/>
      <w:marBottom w:val="0"/>
      <w:divBdr>
        <w:top w:val="none" w:sz="0" w:space="0" w:color="auto"/>
        <w:left w:val="none" w:sz="0" w:space="0" w:color="auto"/>
        <w:bottom w:val="none" w:sz="0" w:space="0" w:color="auto"/>
        <w:right w:val="none" w:sz="0" w:space="0" w:color="auto"/>
      </w:divBdr>
    </w:div>
    <w:div w:id="1477186787">
      <w:bodyDiv w:val="1"/>
      <w:marLeft w:val="0"/>
      <w:marRight w:val="0"/>
      <w:marTop w:val="0"/>
      <w:marBottom w:val="0"/>
      <w:divBdr>
        <w:top w:val="none" w:sz="0" w:space="0" w:color="auto"/>
        <w:left w:val="none" w:sz="0" w:space="0" w:color="auto"/>
        <w:bottom w:val="none" w:sz="0" w:space="0" w:color="auto"/>
        <w:right w:val="none" w:sz="0" w:space="0" w:color="auto"/>
      </w:divBdr>
    </w:div>
    <w:div w:id="1477381323">
      <w:bodyDiv w:val="1"/>
      <w:marLeft w:val="0"/>
      <w:marRight w:val="0"/>
      <w:marTop w:val="0"/>
      <w:marBottom w:val="0"/>
      <w:divBdr>
        <w:top w:val="none" w:sz="0" w:space="0" w:color="auto"/>
        <w:left w:val="none" w:sz="0" w:space="0" w:color="auto"/>
        <w:bottom w:val="none" w:sz="0" w:space="0" w:color="auto"/>
        <w:right w:val="none" w:sz="0" w:space="0" w:color="auto"/>
      </w:divBdr>
    </w:div>
    <w:div w:id="1478035560">
      <w:bodyDiv w:val="1"/>
      <w:marLeft w:val="0"/>
      <w:marRight w:val="0"/>
      <w:marTop w:val="0"/>
      <w:marBottom w:val="0"/>
      <w:divBdr>
        <w:top w:val="none" w:sz="0" w:space="0" w:color="auto"/>
        <w:left w:val="none" w:sz="0" w:space="0" w:color="auto"/>
        <w:bottom w:val="none" w:sz="0" w:space="0" w:color="auto"/>
        <w:right w:val="none" w:sz="0" w:space="0" w:color="auto"/>
      </w:divBdr>
    </w:div>
    <w:div w:id="1478184545">
      <w:bodyDiv w:val="1"/>
      <w:marLeft w:val="0"/>
      <w:marRight w:val="0"/>
      <w:marTop w:val="0"/>
      <w:marBottom w:val="0"/>
      <w:divBdr>
        <w:top w:val="none" w:sz="0" w:space="0" w:color="auto"/>
        <w:left w:val="none" w:sz="0" w:space="0" w:color="auto"/>
        <w:bottom w:val="none" w:sz="0" w:space="0" w:color="auto"/>
        <w:right w:val="none" w:sz="0" w:space="0" w:color="auto"/>
      </w:divBdr>
    </w:div>
    <w:div w:id="1478375475">
      <w:bodyDiv w:val="1"/>
      <w:marLeft w:val="0"/>
      <w:marRight w:val="0"/>
      <w:marTop w:val="0"/>
      <w:marBottom w:val="0"/>
      <w:divBdr>
        <w:top w:val="none" w:sz="0" w:space="0" w:color="auto"/>
        <w:left w:val="none" w:sz="0" w:space="0" w:color="auto"/>
        <w:bottom w:val="none" w:sz="0" w:space="0" w:color="auto"/>
        <w:right w:val="none" w:sz="0" w:space="0" w:color="auto"/>
      </w:divBdr>
    </w:div>
    <w:div w:id="1478952446">
      <w:bodyDiv w:val="1"/>
      <w:marLeft w:val="0"/>
      <w:marRight w:val="0"/>
      <w:marTop w:val="0"/>
      <w:marBottom w:val="0"/>
      <w:divBdr>
        <w:top w:val="none" w:sz="0" w:space="0" w:color="auto"/>
        <w:left w:val="none" w:sz="0" w:space="0" w:color="auto"/>
        <w:bottom w:val="none" w:sz="0" w:space="0" w:color="auto"/>
        <w:right w:val="none" w:sz="0" w:space="0" w:color="auto"/>
      </w:divBdr>
    </w:div>
    <w:div w:id="1478955489">
      <w:bodyDiv w:val="1"/>
      <w:marLeft w:val="0"/>
      <w:marRight w:val="0"/>
      <w:marTop w:val="0"/>
      <w:marBottom w:val="0"/>
      <w:divBdr>
        <w:top w:val="none" w:sz="0" w:space="0" w:color="auto"/>
        <w:left w:val="none" w:sz="0" w:space="0" w:color="auto"/>
        <w:bottom w:val="none" w:sz="0" w:space="0" w:color="auto"/>
        <w:right w:val="none" w:sz="0" w:space="0" w:color="auto"/>
      </w:divBdr>
    </w:div>
    <w:div w:id="1479306101">
      <w:bodyDiv w:val="1"/>
      <w:marLeft w:val="0"/>
      <w:marRight w:val="0"/>
      <w:marTop w:val="0"/>
      <w:marBottom w:val="0"/>
      <w:divBdr>
        <w:top w:val="none" w:sz="0" w:space="0" w:color="auto"/>
        <w:left w:val="none" w:sz="0" w:space="0" w:color="auto"/>
        <w:bottom w:val="none" w:sz="0" w:space="0" w:color="auto"/>
        <w:right w:val="none" w:sz="0" w:space="0" w:color="auto"/>
      </w:divBdr>
    </w:div>
    <w:div w:id="1479684082">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0071971">
      <w:bodyDiv w:val="1"/>
      <w:marLeft w:val="0"/>
      <w:marRight w:val="0"/>
      <w:marTop w:val="0"/>
      <w:marBottom w:val="0"/>
      <w:divBdr>
        <w:top w:val="none" w:sz="0" w:space="0" w:color="auto"/>
        <w:left w:val="none" w:sz="0" w:space="0" w:color="auto"/>
        <w:bottom w:val="none" w:sz="0" w:space="0" w:color="auto"/>
        <w:right w:val="none" w:sz="0" w:space="0" w:color="auto"/>
      </w:divBdr>
    </w:div>
    <w:div w:id="1480531781">
      <w:bodyDiv w:val="1"/>
      <w:marLeft w:val="0"/>
      <w:marRight w:val="0"/>
      <w:marTop w:val="0"/>
      <w:marBottom w:val="0"/>
      <w:divBdr>
        <w:top w:val="none" w:sz="0" w:space="0" w:color="auto"/>
        <w:left w:val="none" w:sz="0" w:space="0" w:color="auto"/>
        <w:bottom w:val="none" w:sz="0" w:space="0" w:color="auto"/>
        <w:right w:val="none" w:sz="0" w:space="0" w:color="auto"/>
      </w:divBdr>
    </w:div>
    <w:div w:id="1480725366">
      <w:bodyDiv w:val="1"/>
      <w:marLeft w:val="0"/>
      <w:marRight w:val="0"/>
      <w:marTop w:val="0"/>
      <w:marBottom w:val="0"/>
      <w:divBdr>
        <w:top w:val="none" w:sz="0" w:space="0" w:color="auto"/>
        <w:left w:val="none" w:sz="0" w:space="0" w:color="auto"/>
        <w:bottom w:val="none" w:sz="0" w:space="0" w:color="auto"/>
        <w:right w:val="none" w:sz="0" w:space="0" w:color="auto"/>
      </w:divBdr>
    </w:div>
    <w:div w:id="1480730276">
      <w:bodyDiv w:val="1"/>
      <w:marLeft w:val="0"/>
      <w:marRight w:val="0"/>
      <w:marTop w:val="0"/>
      <w:marBottom w:val="0"/>
      <w:divBdr>
        <w:top w:val="none" w:sz="0" w:space="0" w:color="auto"/>
        <w:left w:val="none" w:sz="0" w:space="0" w:color="auto"/>
        <w:bottom w:val="none" w:sz="0" w:space="0" w:color="auto"/>
        <w:right w:val="none" w:sz="0" w:space="0" w:color="auto"/>
      </w:divBdr>
    </w:div>
    <w:div w:id="1480733019">
      <w:bodyDiv w:val="1"/>
      <w:marLeft w:val="0"/>
      <w:marRight w:val="0"/>
      <w:marTop w:val="0"/>
      <w:marBottom w:val="0"/>
      <w:divBdr>
        <w:top w:val="none" w:sz="0" w:space="0" w:color="auto"/>
        <w:left w:val="none" w:sz="0" w:space="0" w:color="auto"/>
        <w:bottom w:val="none" w:sz="0" w:space="0" w:color="auto"/>
        <w:right w:val="none" w:sz="0" w:space="0" w:color="auto"/>
      </w:divBdr>
    </w:div>
    <w:div w:id="1480802893">
      <w:bodyDiv w:val="1"/>
      <w:marLeft w:val="0"/>
      <w:marRight w:val="0"/>
      <w:marTop w:val="0"/>
      <w:marBottom w:val="0"/>
      <w:divBdr>
        <w:top w:val="none" w:sz="0" w:space="0" w:color="auto"/>
        <w:left w:val="none" w:sz="0" w:space="0" w:color="auto"/>
        <w:bottom w:val="none" w:sz="0" w:space="0" w:color="auto"/>
        <w:right w:val="none" w:sz="0" w:space="0" w:color="auto"/>
      </w:divBdr>
    </w:div>
    <w:div w:id="1481189163">
      <w:bodyDiv w:val="1"/>
      <w:marLeft w:val="0"/>
      <w:marRight w:val="0"/>
      <w:marTop w:val="0"/>
      <w:marBottom w:val="0"/>
      <w:divBdr>
        <w:top w:val="none" w:sz="0" w:space="0" w:color="auto"/>
        <w:left w:val="none" w:sz="0" w:space="0" w:color="auto"/>
        <w:bottom w:val="none" w:sz="0" w:space="0" w:color="auto"/>
        <w:right w:val="none" w:sz="0" w:space="0" w:color="auto"/>
      </w:divBdr>
    </w:div>
    <w:div w:id="1481194393">
      <w:bodyDiv w:val="1"/>
      <w:marLeft w:val="0"/>
      <w:marRight w:val="0"/>
      <w:marTop w:val="0"/>
      <w:marBottom w:val="0"/>
      <w:divBdr>
        <w:top w:val="none" w:sz="0" w:space="0" w:color="auto"/>
        <w:left w:val="none" w:sz="0" w:space="0" w:color="auto"/>
        <w:bottom w:val="none" w:sz="0" w:space="0" w:color="auto"/>
        <w:right w:val="none" w:sz="0" w:space="0" w:color="auto"/>
      </w:divBdr>
    </w:div>
    <w:div w:id="1481267144">
      <w:bodyDiv w:val="1"/>
      <w:marLeft w:val="0"/>
      <w:marRight w:val="0"/>
      <w:marTop w:val="0"/>
      <w:marBottom w:val="0"/>
      <w:divBdr>
        <w:top w:val="none" w:sz="0" w:space="0" w:color="auto"/>
        <w:left w:val="none" w:sz="0" w:space="0" w:color="auto"/>
        <w:bottom w:val="none" w:sz="0" w:space="0" w:color="auto"/>
        <w:right w:val="none" w:sz="0" w:space="0" w:color="auto"/>
      </w:divBdr>
      <w:divsChild>
        <w:div w:id="1463183576">
          <w:marLeft w:val="480"/>
          <w:marRight w:val="0"/>
          <w:marTop w:val="0"/>
          <w:marBottom w:val="0"/>
          <w:divBdr>
            <w:top w:val="none" w:sz="0" w:space="0" w:color="auto"/>
            <w:left w:val="none" w:sz="0" w:space="0" w:color="auto"/>
            <w:bottom w:val="none" w:sz="0" w:space="0" w:color="auto"/>
            <w:right w:val="none" w:sz="0" w:space="0" w:color="auto"/>
          </w:divBdr>
        </w:div>
        <w:div w:id="1060208584">
          <w:marLeft w:val="480"/>
          <w:marRight w:val="0"/>
          <w:marTop w:val="0"/>
          <w:marBottom w:val="0"/>
          <w:divBdr>
            <w:top w:val="none" w:sz="0" w:space="0" w:color="auto"/>
            <w:left w:val="none" w:sz="0" w:space="0" w:color="auto"/>
            <w:bottom w:val="none" w:sz="0" w:space="0" w:color="auto"/>
            <w:right w:val="none" w:sz="0" w:space="0" w:color="auto"/>
          </w:divBdr>
        </w:div>
        <w:div w:id="1348680321">
          <w:marLeft w:val="480"/>
          <w:marRight w:val="0"/>
          <w:marTop w:val="0"/>
          <w:marBottom w:val="0"/>
          <w:divBdr>
            <w:top w:val="none" w:sz="0" w:space="0" w:color="auto"/>
            <w:left w:val="none" w:sz="0" w:space="0" w:color="auto"/>
            <w:bottom w:val="none" w:sz="0" w:space="0" w:color="auto"/>
            <w:right w:val="none" w:sz="0" w:space="0" w:color="auto"/>
          </w:divBdr>
        </w:div>
        <w:div w:id="246698821">
          <w:marLeft w:val="480"/>
          <w:marRight w:val="0"/>
          <w:marTop w:val="0"/>
          <w:marBottom w:val="0"/>
          <w:divBdr>
            <w:top w:val="none" w:sz="0" w:space="0" w:color="auto"/>
            <w:left w:val="none" w:sz="0" w:space="0" w:color="auto"/>
            <w:bottom w:val="none" w:sz="0" w:space="0" w:color="auto"/>
            <w:right w:val="none" w:sz="0" w:space="0" w:color="auto"/>
          </w:divBdr>
        </w:div>
        <w:div w:id="416442623">
          <w:marLeft w:val="480"/>
          <w:marRight w:val="0"/>
          <w:marTop w:val="0"/>
          <w:marBottom w:val="0"/>
          <w:divBdr>
            <w:top w:val="none" w:sz="0" w:space="0" w:color="auto"/>
            <w:left w:val="none" w:sz="0" w:space="0" w:color="auto"/>
            <w:bottom w:val="none" w:sz="0" w:space="0" w:color="auto"/>
            <w:right w:val="none" w:sz="0" w:space="0" w:color="auto"/>
          </w:divBdr>
        </w:div>
        <w:div w:id="642783113">
          <w:marLeft w:val="480"/>
          <w:marRight w:val="0"/>
          <w:marTop w:val="0"/>
          <w:marBottom w:val="0"/>
          <w:divBdr>
            <w:top w:val="none" w:sz="0" w:space="0" w:color="auto"/>
            <w:left w:val="none" w:sz="0" w:space="0" w:color="auto"/>
            <w:bottom w:val="none" w:sz="0" w:space="0" w:color="auto"/>
            <w:right w:val="none" w:sz="0" w:space="0" w:color="auto"/>
          </w:divBdr>
        </w:div>
        <w:div w:id="1851799457">
          <w:marLeft w:val="480"/>
          <w:marRight w:val="0"/>
          <w:marTop w:val="0"/>
          <w:marBottom w:val="0"/>
          <w:divBdr>
            <w:top w:val="none" w:sz="0" w:space="0" w:color="auto"/>
            <w:left w:val="none" w:sz="0" w:space="0" w:color="auto"/>
            <w:bottom w:val="none" w:sz="0" w:space="0" w:color="auto"/>
            <w:right w:val="none" w:sz="0" w:space="0" w:color="auto"/>
          </w:divBdr>
        </w:div>
        <w:div w:id="610822746">
          <w:marLeft w:val="480"/>
          <w:marRight w:val="0"/>
          <w:marTop w:val="0"/>
          <w:marBottom w:val="0"/>
          <w:divBdr>
            <w:top w:val="none" w:sz="0" w:space="0" w:color="auto"/>
            <w:left w:val="none" w:sz="0" w:space="0" w:color="auto"/>
            <w:bottom w:val="none" w:sz="0" w:space="0" w:color="auto"/>
            <w:right w:val="none" w:sz="0" w:space="0" w:color="auto"/>
          </w:divBdr>
        </w:div>
        <w:div w:id="428744794">
          <w:marLeft w:val="480"/>
          <w:marRight w:val="0"/>
          <w:marTop w:val="0"/>
          <w:marBottom w:val="0"/>
          <w:divBdr>
            <w:top w:val="none" w:sz="0" w:space="0" w:color="auto"/>
            <w:left w:val="none" w:sz="0" w:space="0" w:color="auto"/>
            <w:bottom w:val="none" w:sz="0" w:space="0" w:color="auto"/>
            <w:right w:val="none" w:sz="0" w:space="0" w:color="auto"/>
          </w:divBdr>
        </w:div>
        <w:div w:id="1002702419">
          <w:marLeft w:val="480"/>
          <w:marRight w:val="0"/>
          <w:marTop w:val="0"/>
          <w:marBottom w:val="0"/>
          <w:divBdr>
            <w:top w:val="none" w:sz="0" w:space="0" w:color="auto"/>
            <w:left w:val="none" w:sz="0" w:space="0" w:color="auto"/>
            <w:bottom w:val="none" w:sz="0" w:space="0" w:color="auto"/>
            <w:right w:val="none" w:sz="0" w:space="0" w:color="auto"/>
          </w:divBdr>
        </w:div>
        <w:div w:id="802507618">
          <w:marLeft w:val="480"/>
          <w:marRight w:val="0"/>
          <w:marTop w:val="0"/>
          <w:marBottom w:val="0"/>
          <w:divBdr>
            <w:top w:val="none" w:sz="0" w:space="0" w:color="auto"/>
            <w:left w:val="none" w:sz="0" w:space="0" w:color="auto"/>
            <w:bottom w:val="none" w:sz="0" w:space="0" w:color="auto"/>
            <w:right w:val="none" w:sz="0" w:space="0" w:color="auto"/>
          </w:divBdr>
        </w:div>
        <w:div w:id="340938348">
          <w:marLeft w:val="480"/>
          <w:marRight w:val="0"/>
          <w:marTop w:val="0"/>
          <w:marBottom w:val="0"/>
          <w:divBdr>
            <w:top w:val="none" w:sz="0" w:space="0" w:color="auto"/>
            <w:left w:val="none" w:sz="0" w:space="0" w:color="auto"/>
            <w:bottom w:val="none" w:sz="0" w:space="0" w:color="auto"/>
            <w:right w:val="none" w:sz="0" w:space="0" w:color="auto"/>
          </w:divBdr>
        </w:div>
        <w:div w:id="688875386">
          <w:marLeft w:val="480"/>
          <w:marRight w:val="0"/>
          <w:marTop w:val="0"/>
          <w:marBottom w:val="0"/>
          <w:divBdr>
            <w:top w:val="none" w:sz="0" w:space="0" w:color="auto"/>
            <w:left w:val="none" w:sz="0" w:space="0" w:color="auto"/>
            <w:bottom w:val="none" w:sz="0" w:space="0" w:color="auto"/>
            <w:right w:val="none" w:sz="0" w:space="0" w:color="auto"/>
          </w:divBdr>
        </w:div>
        <w:div w:id="1301154106">
          <w:marLeft w:val="480"/>
          <w:marRight w:val="0"/>
          <w:marTop w:val="0"/>
          <w:marBottom w:val="0"/>
          <w:divBdr>
            <w:top w:val="none" w:sz="0" w:space="0" w:color="auto"/>
            <w:left w:val="none" w:sz="0" w:space="0" w:color="auto"/>
            <w:bottom w:val="none" w:sz="0" w:space="0" w:color="auto"/>
            <w:right w:val="none" w:sz="0" w:space="0" w:color="auto"/>
          </w:divBdr>
        </w:div>
        <w:div w:id="155154259">
          <w:marLeft w:val="480"/>
          <w:marRight w:val="0"/>
          <w:marTop w:val="0"/>
          <w:marBottom w:val="0"/>
          <w:divBdr>
            <w:top w:val="none" w:sz="0" w:space="0" w:color="auto"/>
            <w:left w:val="none" w:sz="0" w:space="0" w:color="auto"/>
            <w:bottom w:val="none" w:sz="0" w:space="0" w:color="auto"/>
            <w:right w:val="none" w:sz="0" w:space="0" w:color="auto"/>
          </w:divBdr>
        </w:div>
        <w:div w:id="1655521929">
          <w:marLeft w:val="480"/>
          <w:marRight w:val="0"/>
          <w:marTop w:val="0"/>
          <w:marBottom w:val="0"/>
          <w:divBdr>
            <w:top w:val="none" w:sz="0" w:space="0" w:color="auto"/>
            <w:left w:val="none" w:sz="0" w:space="0" w:color="auto"/>
            <w:bottom w:val="none" w:sz="0" w:space="0" w:color="auto"/>
            <w:right w:val="none" w:sz="0" w:space="0" w:color="auto"/>
          </w:divBdr>
        </w:div>
        <w:div w:id="718359902">
          <w:marLeft w:val="480"/>
          <w:marRight w:val="0"/>
          <w:marTop w:val="0"/>
          <w:marBottom w:val="0"/>
          <w:divBdr>
            <w:top w:val="none" w:sz="0" w:space="0" w:color="auto"/>
            <w:left w:val="none" w:sz="0" w:space="0" w:color="auto"/>
            <w:bottom w:val="none" w:sz="0" w:space="0" w:color="auto"/>
            <w:right w:val="none" w:sz="0" w:space="0" w:color="auto"/>
          </w:divBdr>
        </w:div>
        <w:div w:id="791241252">
          <w:marLeft w:val="480"/>
          <w:marRight w:val="0"/>
          <w:marTop w:val="0"/>
          <w:marBottom w:val="0"/>
          <w:divBdr>
            <w:top w:val="none" w:sz="0" w:space="0" w:color="auto"/>
            <w:left w:val="none" w:sz="0" w:space="0" w:color="auto"/>
            <w:bottom w:val="none" w:sz="0" w:space="0" w:color="auto"/>
            <w:right w:val="none" w:sz="0" w:space="0" w:color="auto"/>
          </w:divBdr>
        </w:div>
        <w:div w:id="303318284">
          <w:marLeft w:val="480"/>
          <w:marRight w:val="0"/>
          <w:marTop w:val="0"/>
          <w:marBottom w:val="0"/>
          <w:divBdr>
            <w:top w:val="none" w:sz="0" w:space="0" w:color="auto"/>
            <w:left w:val="none" w:sz="0" w:space="0" w:color="auto"/>
            <w:bottom w:val="none" w:sz="0" w:space="0" w:color="auto"/>
            <w:right w:val="none" w:sz="0" w:space="0" w:color="auto"/>
          </w:divBdr>
        </w:div>
        <w:div w:id="2046902410">
          <w:marLeft w:val="480"/>
          <w:marRight w:val="0"/>
          <w:marTop w:val="0"/>
          <w:marBottom w:val="0"/>
          <w:divBdr>
            <w:top w:val="none" w:sz="0" w:space="0" w:color="auto"/>
            <w:left w:val="none" w:sz="0" w:space="0" w:color="auto"/>
            <w:bottom w:val="none" w:sz="0" w:space="0" w:color="auto"/>
            <w:right w:val="none" w:sz="0" w:space="0" w:color="auto"/>
          </w:divBdr>
        </w:div>
        <w:div w:id="2141611288">
          <w:marLeft w:val="480"/>
          <w:marRight w:val="0"/>
          <w:marTop w:val="0"/>
          <w:marBottom w:val="0"/>
          <w:divBdr>
            <w:top w:val="none" w:sz="0" w:space="0" w:color="auto"/>
            <w:left w:val="none" w:sz="0" w:space="0" w:color="auto"/>
            <w:bottom w:val="none" w:sz="0" w:space="0" w:color="auto"/>
            <w:right w:val="none" w:sz="0" w:space="0" w:color="auto"/>
          </w:divBdr>
        </w:div>
        <w:div w:id="2066947033">
          <w:marLeft w:val="480"/>
          <w:marRight w:val="0"/>
          <w:marTop w:val="0"/>
          <w:marBottom w:val="0"/>
          <w:divBdr>
            <w:top w:val="none" w:sz="0" w:space="0" w:color="auto"/>
            <w:left w:val="none" w:sz="0" w:space="0" w:color="auto"/>
            <w:bottom w:val="none" w:sz="0" w:space="0" w:color="auto"/>
            <w:right w:val="none" w:sz="0" w:space="0" w:color="auto"/>
          </w:divBdr>
        </w:div>
      </w:divsChild>
    </w:div>
    <w:div w:id="1481270312">
      <w:bodyDiv w:val="1"/>
      <w:marLeft w:val="0"/>
      <w:marRight w:val="0"/>
      <w:marTop w:val="0"/>
      <w:marBottom w:val="0"/>
      <w:divBdr>
        <w:top w:val="none" w:sz="0" w:space="0" w:color="auto"/>
        <w:left w:val="none" w:sz="0" w:space="0" w:color="auto"/>
        <w:bottom w:val="none" w:sz="0" w:space="0" w:color="auto"/>
        <w:right w:val="none" w:sz="0" w:space="0" w:color="auto"/>
      </w:divBdr>
    </w:div>
    <w:div w:id="1481338901">
      <w:bodyDiv w:val="1"/>
      <w:marLeft w:val="0"/>
      <w:marRight w:val="0"/>
      <w:marTop w:val="0"/>
      <w:marBottom w:val="0"/>
      <w:divBdr>
        <w:top w:val="none" w:sz="0" w:space="0" w:color="auto"/>
        <w:left w:val="none" w:sz="0" w:space="0" w:color="auto"/>
        <w:bottom w:val="none" w:sz="0" w:space="0" w:color="auto"/>
        <w:right w:val="none" w:sz="0" w:space="0" w:color="auto"/>
      </w:divBdr>
    </w:div>
    <w:div w:id="1481340911">
      <w:bodyDiv w:val="1"/>
      <w:marLeft w:val="0"/>
      <w:marRight w:val="0"/>
      <w:marTop w:val="0"/>
      <w:marBottom w:val="0"/>
      <w:divBdr>
        <w:top w:val="none" w:sz="0" w:space="0" w:color="auto"/>
        <w:left w:val="none" w:sz="0" w:space="0" w:color="auto"/>
        <w:bottom w:val="none" w:sz="0" w:space="0" w:color="auto"/>
        <w:right w:val="none" w:sz="0" w:space="0" w:color="auto"/>
      </w:divBdr>
    </w:div>
    <w:div w:id="1481850409">
      <w:bodyDiv w:val="1"/>
      <w:marLeft w:val="0"/>
      <w:marRight w:val="0"/>
      <w:marTop w:val="0"/>
      <w:marBottom w:val="0"/>
      <w:divBdr>
        <w:top w:val="none" w:sz="0" w:space="0" w:color="auto"/>
        <w:left w:val="none" w:sz="0" w:space="0" w:color="auto"/>
        <w:bottom w:val="none" w:sz="0" w:space="0" w:color="auto"/>
        <w:right w:val="none" w:sz="0" w:space="0" w:color="auto"/>
      </w:divBdr>
    </w:div>
    <w:div w:id="1482621546">
      <w:bodyDiv w:val="1"/>
      <w:marLeft w:val="0"/>
      <w:marRight w:val="0"/>
      <w:marTop w:val="0"/>
      <w:marBottom w:val="0"/>
      <w:divBdr>
        <w:top w:val="none" w:sz="0" w:space="0" w:color="auto"/>
        <w:left w:val="none" w:sz="0" w:space="0" w:color="auto"/>
        <w:bottom w:val="none" w:sz="0" w:space="0" w:color="auto"/>
        <w:right w:val="none" w:sz="0" w:space="0" w:color="auto"/>
      </w:divBdr>
    </w:div>
    <w:div w:id="1482845045">
      <w:bodyDiv w:val="1"/>
      <w:marLeft w:val="0"/>
      <w:marRight w:val="0"/>
      <w:marTop w:val="0"/>
      <w:marBottom w:val="0"/>
      <w:divBdr>
        <w:top w:val="none" w:sz="0" w:space="0" w:color="auto"/>
        <w:left w:val="none" w:sz="0" w:space="0" w:color="auto"/>
        <w:bottom w:val="none" w:sz="0" w:space="0" w:color="auto"/>
        <w:right w:val="none" w:sz="0" w:space="0" w:color="auto"/>
      </w:divBdr>
    </w:div>
    <w:div w:id="1482887579">
      <w:bodyDiv w:val="1"/>
      <w:marLeft w:val="0"/>
      <w:marRight w:val="0"/>
      <w:marTop w:val="0"/>
      <w:marBottom w:val="0"/>
      <w:divBdr>
        <w:top w:val="none" w:sz="0" w:space="0" w:color="auto"/>
        <w:left w:val="none" w:sz="0" w:space="0" w:color="auto"/>
        <w:bottom w:val="none" w:sz="0" w:space="0" w:color="auto"/>
        <w:right w:val="none" w:sz="0" w:space="0" w:color="auto"/>
      </w:divBdr>
    </w:div>
    <w:div w:id="1482893511">
      <w:bodyDiv w:val="1"/>
      <w:marLeft w:val="0"/>
      <w:marRight w:val="0"/>
      <w:marTop w:val="0"/>
      <w:marBottom w:val="0"/>
      <w:divBdr>
        <w:top w:val="none" w:sz="0" w:space="0" w:color="auto"/>
        <w:left w:val="none" w:sz="0" w:space="0" w:color="auto"/>
        <w:bottom w:val="none" w:sz="0" w:space="0" w:color="auto"/>
        <w:right w:val="none" w:sz="0" w:space="0" w:color="auto"/>
      </w:divBdr>
    </w:div>
    <w:div w:id="1483084875">
      <w:bodyDiv w:val="1"/>
      <w:marLeft w:val="0"/>
      <w:marRight w:val="0"/>
      <w:marTop w:val="0"/>
      <w:marBottom w:val="0"/>
      <w:divBdr>
        <w:top w:val="none" w:sz="0" w:space="0" w:color="auto"/>
        <w:left w:val="none" w:sz="0" w:space="0" w:color="auto"/>
        <w:bottom w:val="none" w:sz="0" w:space="0" w:color="auto"/>
        <w:right w:val="none" w:sz="0" w:space="0" w:color="auto"/>
      </w:divBdr>
    </w:div>
    <w:div w:id="1483235040">
      <w:bodyDiv w:val="1"/>
      <w:marLeft w:val="0"/>
      <w:marRight w:val="0"/>
      <w:marTop w:val="0"/>
      <w:marBottom w:val="0"/>
      <w:divBdr>
        <w:top w:val="none" w:sz="0" w:space="0" w:color="auto"/>
        <w:left w:val="none" w:sz="0" w:space="0" w:color="auto"/>
        <w:bottom w:val="none" w:sz="0" w:space="0" w:color="auto"/>
        <w:right w:val="none" w:sz="0" w:space="0" w:color="auto"/>
      </w:divBdr>
    </w:div>
    <w:div w:id="1483277478">
      <w:bodyDiv w:val="1"/>
      <w:marLeft w:val="0"/>
      <w:marRight w:val="0"/>
      <w:marTop w:val="0"/>
      <w:marBottom w:val="0"/>
      <w:divBdr>
        <w:top w:val="none" w:sz="0" w:space="0" w:color="auto"/>
        <w:left w:val="none" w:sz="0" w:space="0" w:color="auto"/>
        <w:bottom w:val="none" w:sz="0" w:space="0" w:color="auto"/>
        <w:right w:val="none" w:sz="0" w:space="0" w:color="auto"/>
      </w:divBdr>
    </w:div>
    <w:div w:id="1483502986">
      <w:bodyDiv w:val="1"/>
      <w:marLeft w:val="0"/>
      <w:marRight w:val="0"/>
      <w:marTop w:val="0"/>
      <w:marBottom w:val="0"/>
      <w:divBdr>
        <w:top w:val="none" w:sz="0" w:space="0" w:color="auto"/>
        <w:left w:val="none" w:sz="0" w:space="0" w:color="auto"/>
        <w:bottom w:val="none" w:sz="0" w:space="0" w:color="auto"/>
        <w:right w:val="none" w:sz="0" w:space="0" w:color="auto"/>
      </w:divBdr>
    </w:div>
    <w:div w:id="1483740460">
      <w:bodyDiv w:val="1"/>
      <w:marLeft w:val="0"/>
      <w:marRight w:val="0"/>
      <w:marTop w:val="0"/>
      <w:marBottom w:val="0"/>
      <w:divBdr>
        <w:top w:val="none" w:sz="0" w:space="0" w:color="auto"/>
        <w:left w:val="none" w:sz="0" w:space="0" w:color="auto"/>
        <w:bottom w:val="none" w:sz="0" w:space="0" w:color="auto"/>
        <w:right w:val="none" w:sz="0" w:space="0" w:color="auto"/>
      </w:divBdr>
    </w:div>
    <w:div w:id="1483812325">
      <w:bodyDiv w:val="1"/>
      <w:marLeft w:val="0"/>
      <w:marRight w:val="0"/>
      <w:marTop w:val="0"/>
      <w:marBottom w:val="0"/>
      <w:divBdr>
        <w:top w:val="none" w:sz="0" w:space="0" w:color="auto"/>
        <w:left w:val="none" w:sz="0" w:space="0" w:color="auto"/>
        <w:bottom w:val="none" w:sz="0" w:space="0" w:color="auto"/>
        <w:right w:val="none" w:sz="0" w:space="0" w:color="auto"/>
      </w:divBdr>
    </w:div>
    <w:div w:id="1484272271">
      <w:bodyDiv w:val="1"/>
      <w:marLeft w:val="0"/>
      <w:marRight w:val="0"/>
      <w:marTop w:val="0"/>
      <w:marBottom w:val="0"/>
      <w:divBdr>
        <w:top w:val="none" w:sz="0" w:space="0" w:color="auto"/>
        <w:left w:val="none" w:sz="0" w:space="0" w:color="auto"/>
        <w:bottom w:val="none" w:sz="0" w:space="0" w:color="auto"/>
        <w:right w:val="none" w:sz="0" w:space="0" w:color="auto"/>
      </w:divBdr>
    </w:div>
    <w:div w:id="1484346506">
      <w:bodyDiv w:val="1"/>
      <w:marLeft w:val="0"/>
      <w:marRight w:val="0"/>
      <w:marTop w:val="0"/>
      <w:marBottom w:val="0"/>
      <w:divBdr>
        <w:top w:val="none" w:sz="0" w:space="0" w:color="auto"/>
        <w:left w:val="none" w:sz="0" w:space="0" w:color="auto"/>
        <w:bottom w:val="none" w:sz="0" w:space="0" w:color="auto"/>
        <w:right w:val="none" w:sz="0" w:space="0" w:color="auto"/>
      </w:divBdr>
    </w:div>
    <w:div w:id="1484737927">
      <w:bodyDiv w:val="1"/>
      <w:marLeft w:val="0"/>
      <w:marRight w:val="0"/>
      <w:marTop w:val="0"/>
      <w:marBottom w:val="0"/>
      <w:divBdr>
        <w:top w:val="none" w:sz="0" w:space="0" w:color="auto"/>
        <w:left w:val="none" w:sz="0" w:space="0" w:color="auto"/>
        <w:bottom w:val="none" w:sz="0" w:space="0" w:color="auto"/>
        <w:right w:val="none" w:sz="0" w:space="0" w:color="auto"/>
      </w:divBdr>
      <w:divsChild>
        <w:div w:id="1120611992">
          <w:marLeft w:val="480"/>
          <w:marRight w:val="0"/>
          <w:marTop w:val="0"/>
          <w:marBottom w:val="0"/>
          <w:divBdr>
            <w:top w:val="none" w:sz="0" w:space="0" w:color="auto"/>
            <w:left w:val="none" w:sz="0" w:space="0" w:color="auto"/>
            <w:bottom w:val="none" w:sz="0" w:space="0" w:color="auto"/>
            <w:right w:val="none" w:sz="0" w:space="0" w:color="auto"/>
          </w:divBdr>
        </w:div>
        <w:div w:id="556235403">
          <w:marLeft w:val="480"/>
          <w:marRight w:val="0"/>
          <w:marTop w:val="0"/>
          <w:marBottom w:val="0"/>
          <w:divBdr>
            <w:top w:val="none" w:sz="0" w:space="0" w:color="auto"/>
            <w:left w:val="none" w:sz="0" w:space="0" w:color="auto"/>
            <w:bottom w:val="none" w:sz="0" w:space="0" w:color="auto"/>
            <w:right w:val="none" w:sz="0" w:space="0" w:color="auto"/>
          </w:divBdr>
        </w:div>
        <w:div w:id="1090007934">
          <w:marLeft w:val="480"/>
          <w:marRight w:val="0"/>
          <w:marTop w:val="0"/>
          <w:marBottom w:val="0"/>
          <w:divBdr>
            <w:top w:val="none" w:sz="0" w:space="0" w:color="auto"/>
            <w:left w:val="none" w:sz="0" w:space="0" w:color="auto"/>
            <w:bottom w:val="none" w:sz="0" w:space="0" w:color="auto"/>
            <w:right w:val="none" w:sz="0" w:space="0" w:color="auto"/>
          </w:divBdr>
        </w:div>
        <w:div w:id="1873883422">
          <w:marLeft w:val="480"/>
          <w:marRight w:val="0"/>
          <w:marTop w:val="0"/>
          <w:marBottom w:val="0"/>
          <w:divBdr>
            <w:top w:val="none" w:sz="0" w:space="0" w:color="auto"/>
            <w:left w:val="none" w:sz="0" w:space="0" w:color="auto"/>
            <w:bottom w:val="none" w:sz="0" w:space="0" w:color="auto"/>
            <w:right w:val="none" w:sz="0" w:space="0" w:color="auto"/>
          </w:divBdr>
        </w:div>
        <w:div w:id="1909802221">
          <w:marLeft w:val="480"/>
          <w:marRight w:val="0"/>
          <w:marTop w:val="0"/>
          <w:marBottom w:val="0"/>
          <w:divBdr>
            <w:top w:val="none" w:sz="0" w:space="0" w:color="auto"/>
            <w:left w:val="none" w:sz="0" w:space="0" w:color="auto"/>
            <w:bottom w:val="none" w:sz="0" w:space="0" w:color="auto"/>
            <w:right w:val="none" w:sz="0" w:space="0" w:color="auto"/>
          </w:divBdr>
        </w:div>
        <w:div w:id="1403334882">
          <w:marLeft w:val="480"/>
          <w:marRight w:val="0"/>
          <w:marTop w:val="0"/>
          <w:marBottom w:val="0"/>
          <w:divBdr>
            <w:top w:val="none" w:sz="0" w:space="0" w:color="auto"/>
            <w:left w:val="none" w:sz="0" w:space="0" w:color="auto"/>
            <w:bottom w:val="none" w:sz="0" w:space="0" w:color="auto"/>
            <w:right w:val="none" w:sz="0" w:space="0" w:color="auto"/>
          </w:divBdr>
        </w:div>
        <w:div w:id="1784612823">
          <w:marLeft w:val="480"/>
          <w:marRight w:val="0"/>
          <w:marTop w:val="0"/>
          <w:marBottom w:val="0"/>
          <w:divBdr>
            <w:top w:val="none" w:sz="0" w:space="0" w:color="auto"/>
            <w:left w:val="none" w:sz="0" w:space="0" w:color="auto"/>
            <w:bottom w:val="none" w:sz="0" w:space="0" w:color="auto"/>
            <w:right w:val="none" w:sz="0" w:space="0" w:color="auto"/>
          </w:divBdr>
        </w:div>
        <w:div w:id="1431781346">
          <w:marLeft w:val="480"/>
          <w:marRight w:val="0"/>
          <w:marTop w:val="0"/>
          <w:marBottom w:val="0"/>
          <w:divBdr>
            <w:top w:val="none" w:sz="0" w:space="0" w:color="auto"/>
            <w:left w:val="none" w:sz="0" w:space="0" w:color="auto"/>
            <w:bottom w:val="none" w:sz="0" w:space="0" w:color="auto"/>
            <w:right w:val="none" w:sz="0" w:space="0" w:color="auto"/>
          </w:divBdr>
        </w:div>
        <w:div w:id="1587611035">
          <w:marLeft w:val="480"/>
          <w:marRight w:val="0"/>
          <w:marTop w:val="0"/>
          <w:marBottom w:val="0"/>
          <w:divBdr>
            <w:top w:val="none" w:sz="0" w:space="0" w:color="auto"/>
            <w:left w:val="none" w:sz="0" w:space="0" w:color="auto"/>
            <w:bottom w:val="none" w:sz="0" w:space="0" w:color="auto"/>
            <w:right w:val="none" w:sz="0" w:space="0" w:color="auto"/>
          </w:divBdr>
        </w:div>
        <w:div w:id="617294800">
          <w:marLeft w:val="480"/>
          <w:marRight w:val="0"/>
          <w:marTop w:val="0"/>
          <w:marBottom w:val="0"/>
          <w:divBdr>
            <w:top w:val="none" w:sz="0" w:space="0" w:color="auto"/>
            <w:left w:val="none" w:sz="0" w:space="0" w:color="auto"/>
            <w:bottom w:val="none" w:sz="0" w:space="0" w:color="auto"/>
            <w:right w:val="none" w:sz="0" w:space="0" w:color="auto"/>
          </w:divBdr>
        </w:div>
        <w:div w:id="1686394796">
          <w:marLeft w:val="480"/>
          <w:marRight w:val="0"/>
          <w:marTop w:val="0"/>
          <w:marBottom w:val="0"/>
          <w:divBdr>
            <w:top w:val="none" w:sz="0" w:space="0" w:color="auto"/>
            <w:left w:val="none" w:sz="0" w:space="0" w:color="auto"/>
            <w:bottom w:val="none" w:sz="0" w:space="0" w:color="auto"/>
            <w:right w:val="none" w:sz="0" w:space="0" w:color="auto"/>
          </w:divBdr>
        </w:div>
        <w:div w:id="2023510941">
          <w:marLeft w:val="480"/>
          <w:marRight w:val="0"/>
          <w:marTop w:val="0"/>
          <w:marBottom w:val="0"/>
          <w:divBdr>
            <w:top w:val="none" w:sz="0" w:space="0" w:color="auto"/>
            <w:left w:val="none" w:sz="0" w:space="0" w:color="auto"/>
            <w:bottom w:val="none" w:sz="0" w:space="0" w:color="auto"/>
            <w:right w:val="none" w:sz="0" w:space="0" w:color="auto"/>
          </w:divBdr>
        </w:div>
        <w:div w:id="1138449000">
          <w:marLeft w:val="480"/>
          <w:marRight w:val="0"/>
          <w:marTop w:val="0"/>
          <w:marBottom w:val="0"/>
          <w:divBdr>
            <w:top w:val="none" w:sz="0" w:space="0" w:color="auto"/>
            <w:left w:val="none" w:sz="0" w:space="0" w:color="auto"/>
            <w:bottom w:val="none" w:sz="0" w:space="0" w:color="auto"/>
            <w:right w:val="none" w:sz="0" w:space="0" w:color="auto"/>
          </w:divBdr>
        </w:div>
        <w:div w:id="2105295986">
          <w:marLeft w:val="480"/>
          <w:marRight w:val="0"/>
          <w:marTop w:val="0"/>
          <w:marBottom w:val="0"/>
          <w:divBdr>
            <w:top w:val="none" w:sz="0" w:space="0" w:color="auto"/>
            <w:left w:val="none" w:sz="0" w:space="0" w:color="auto"/>
            <w:bottom w:val="none" w:sz="0" w:space="0" w:color="auto"/>
            <w:right w:val="none" w:sz="0" w:space="0" w:color="auto"/>
          </w:divBdr>
        </w:div>
        <w:div w:id="1651061452">
          <w:marLeft w:val="480"/>
          <w:marRight w:val="0"/>
          <w:marTop w:val="0"/>
          <w:marBottom w:val="0"/>
          <w:divBdr>
            <w:top w:val="none" w:sz="0" w:space="0" w:color="auto"/>
            <w:left w:val="none" w:sz="0" w:space="0" w:color="auto"/>
            <w:bottom w:val="none" w:sz="0" w:space="0" w:color="auto"/>
            <w:right w:val="none" w:sz="0" w:space="0" w:color="auto"/>
          </w:divBdr>
        </w:div>
      </w:divsChild>
    </w:div>
    <w:div w:id="1484856592">
      <w:bodyDiv w:val="1"/>
      <w:marLeft w:val="0"/>
      <w:marRight w:val="0"/>
      <w:marTop w:val="0"/>
      <w:marBottom w:val="0"/>
      <w:divBdr>
        <w:top w:val="none" w:sz="0" w:space="0" w:color="auto"/>
        <w:left w:val="none" w:sz="0" w:space="0" w:color="auto"/>
        <w:bottom w:val="none" w:sz="0" w:space="0" w:color="auto"/>
        <w:right w:val="none" w:sz="0" w:space="0" w:color="auto"/>
      </w:divBdr>
    </w:div>
    <w:div w:id="1484927153">
      <w:bodyDiv w:val="1"/>
      <w:marLeft w:val="0"/>
      <w:marRight w:val="0"/>
      <w:marTop w:val="0"/>
      <w:marBottom w:val="0"/>
      <w:divBdr>
        <w:top w:val="none" w:sz="0" w:space="0" w:color="auto"/>
        <w:left w:val="none" w:sz="0" w:space="0" w:color="auto"/>
        <w:bottom w:val="none" w:sz="0" w:space="0" w:color="auto"/>
        <w:right w:val="none" w:sz="0" w:space="0" w:color="auto"/>
      </w:divBdr>
    </w:div>
    <w:div w:id="1484932644">
      <w:bodyDiv w:val="1"/>
      <w:marLeft w:val="0"/>
      <w:marRight w:val="0"/>
      <w:marTop w:val="0"/>
      <w:marBottom w:val="0"/>
      <w:divBdr>
        <w:top w:val="none" w:sz="0" w:space="0" w:color="auto"/>
        <w:left w:val="none" w:sz="0" w:space="0" w:color="auto"/>
        <w:bottom w:val="none" w:sz="0" w:space="0" w:color="auto"/>
        <w:right w:val="none" w:sz="0" w:space="0" w:color="auto"/>
      </w:divBdr>
    </w:div>
    <w:div w:id="1485118882">
      <w:bodyDiv w:val="1"/>
      <w:marLeft w:val="0"/>
      <w:marRight w:val="0"/>
      <w:marTop w:val="0"/>
      <w:marBottom w:val="0"/>
      <w:divBdr>
        <w:top w:val="none" w:sz="0" w:space="0" w:color="auto"/>
        <w:left w:val="none" w:sz="0" w:space="0" w:color="auto"/>
        <w:bottom w:val="none" w:sz="0" w:space="0" w:color="auto"/>
        <w:right w:val="none" w:sz="0" w:space="0" w:color="auto"/>
      </w:divBdr>
    </w:div>
    <w:div w:id="1485657184">
      <w:bodyDiv w:val="1"/>
      <w:marLeft w:val="0"/>
      <w:marRight w:val="0"/>
      <w:marTop w:val="0"/>
      <w:marBottom w:val="0"/>
      <w:divBdr>
        <w:top w:val="none" w:sz="0" w:space="0" w:color="auto"/>
        <w:left w:val="none" w:sz="0" w:space="0" w:color="auto"/>
        <w:bottom w:val="none" w:sz="0" w:space="0" w:color="auto"/>
        <w:right w:val="none" w:sz="0" w:space="0" w:color="auto"/>
      </w:divBdr>
    </w:div>
    <w:div w:id="1486242247">
      <w:bodyDiv w:val="1"/>
      <w:marLeft w:val="0"/>
      <w:marRight w:val="0"/>
      <w:marTop w:val="0"/>
      <w:marBottom w:val="0"/>
      <w:divBdr>
        <w:top w:val="none" w:sz="0" w:space="0" w:color="auto"/>
        <w:left w:val="none" w:sz="0" w:space="0" w:color="auto"/>
        <w:bottom w:val="none" w:sz="0" w:space="0" w:color="auto"/>
        <w:right w:val="none" w:sz="0" w:space="0" w:color="auto"/>
      </w:divBdr>
    </w:div>
    <w:div w:id="1486314380">
      <w:bodyDiv w:val="1"/>
      <w:marLeft w:val="0"/>
      <w:marRight w:val="0"/>
      <w:marTop w:val="0"/>
      <w:marBottom w:val="0"/>
      <w:divBdr>
        <w:top w:val="none" w:sz="0" w:space="0" w:color="auto"/>
        <w:left w:val="none" w:sz="0" w:space="0" w:color="auto"/>
        <w:bottom w:val="none" w:sz="0" w:space="0" w:color="auto"/>
        <w:right w:val="none" w:sz="0" w:space="0" w:color="auto"/>
      </w:divBdr>
    </w:div>
    <w:div w:id="1486581516">
      <w:bodyDiv w:val="1"/>
      <w:marLeft w:val="0"/>
      <w:marRight w:val="0"/>
      <w:marTop w:val="0"/>
      <w:marBottom w:val="0"/>
      <w:divBdr>
        <w:top w:val="none" w:sz="0" w:space="0" w:color="auto"/>
        <w:left w:val="none" w:sz="0" w:space="0" w:color="auto"/>
        <w:bottom w:val="none" w:sz="0" w:space="0" w:color="auto"/>
        <w:right w:val="none" w:sz="0" w:space="0" w:color="auto"/>
      </w:divBdr>
    </w:div>
    <w:div w:id="1486893776">
      <w:bodyDiv w:val="1"/>
      <w:marLeft w:val="0"/>
      <w:marRight w:val="0"/>
      <w:marTop w:val="0"/>
      <w:marBottom w:val="0"/>
      <w:divBdr>
        <w:top w:val="none" w:sz="0" w:space="0" w:color="auto"/>
        <w:left w:val="none" w:sz="0" w:space="0" w:color="auto"/>
        <w:bottom w:val="none" w:sz="0" w:space="0" w:color="auto"/>
        <w:right w:val="none" w:sz="0" w:space="0" w:color="auto"/>
      </w:divBdr>
    </w:div>
    <w:div w:id="1487624095">
      <w:bodyDiv w:val="1"/>
      <w:marLeft w:val="0"/>
      <w:marRight w:val="0"/>
      <w:marTop w:val="0"/>
      <w:marBottom w:val="0"/>
      <w:divBdr>
        <w:top w:val="none" w:sz="0" w:space="0" w:color="auto"/>
        <w:left w:val="none" w:sz="0" w:space="0" w:color="auto"/>
        <w:bottom w:val="none" w:sz="0" w:space="0" w:color="auto"/>
        <w:right w:val="none" w:sz="0" w:space="0" w:color="auto"/>
      </w:divBdr>
    </w:div>
    <w:div w:id="1487629104">
      <w:bodyDiv w:val="1"/>
      <w:marLeft w:val="0"/>
      <w:marRight w:val="0"/>
      <w:marTop w:val="0"/>
      <w:marBottom w:val="0"/>
      <w:divBdr>
        <w:top w:val="none" w:sz="0" w:space="0" w:color="auto"/>
        <w:left w:val="none" w:sz="0" w:space="0" w:color="auto"/>
        <w:bottom w:val="none" w:sz="0" w:space="0" w:color="auto"/>
        <w:right w:val="none" w:sz="0" w:space="0" w:color="auto"/>
      </w:divBdr>
    </w:div>
    <w:div w:id="1488088548">
      <w:bodyDiv w:val="1"/>
      <w:marLeft w:val="0"/>
      <w:marRight w:val="0"/>
      <w:marTop w:val="0"/>
      <w:marBottom w:val="0"/>
      <w:divBdr>
        <w:top w:val="none" w:sz="0" w:space="0" w:color="auto"/>
        <w:left w:val="none" w:sz="0" w:space="0" w:color="auto"/>
        <w:bottom w:val="none" w:sz="0" w:space="0" w:color="auto"/>
        <w:right w:val="none" w:sz="0" w:space="0" w:color="auto"/>
      </w:divBdr>
    </w:div>
    <w:div w:id="1488522220">
      <w:bodyDiv w:val="1"/>
      <w:marLeft w:val="0"/>
      <w:marRight w:val="0"/>
      <w:marTop w:val="0"/>
      <w:marBottom w:val="0"/>
      <w:divBdr>
        <w:top w:val="none" w:sz="0" w:space="0" w:color="auto"/>
        <w:left w:val="none" w:sz="0" w:space="0" w:color="auto"/>
        <w:bottom w:val="none" w:sz="0" w:space="0" w:color="auto"/>
        <w:right w:val="none" w:sz="0" w:space="0" w:color="auto"/>
      </w:divBdr>
    </w:div>
    <w:div w:id="1488933026">
      <w:bodyDiv w:val="1"/>
      <w:marLeft w:val="0"/>
      <w:marRight w:val="0"/>
      <w:marTop w:val="0"/>
      <w:marBottom w:val="0"/>
      <w:divBdr>
        <w:top w:val="none" w:sz="0" w:space="0" w:color="auto"/>
        <w:left w:val="none" w:sz="0" w:space="0" w:color="auto"/>
        <w:bottom w:val="none" w:sz="0" w:space="0" w:color="auto"/>
        <w:right w:val="none" w:sz="0" w:space="0" w:color="auto"/>
      </w:divBdr>
    </w:div>
    <w:div w:id="1488980465">
      <w:bodyDiv w:val="1"/>
      <w:marLeft w:val="0"/>
      <w:marRight w:val="0"/>
      <w:marTop w:val="0"/>
      <w:marBottom w:val="0"/>
      <w:divBdr>
        <w:top w:val="none" w:sz="0" w:space="0" w:color="auto"/>
        <w:left w:val="none" w:sz="0" w:space="0" w:color="auto"/>
        <w:bottom w:val="none" w:sz="0" w:space="0" w:color="auto"/>
        <w:right w:val="none" w:sz="0" w:space="0" w:color="auto"/>
      </w:divBdr>
    </w:div>
    <w:div w:id="1489010528">
      <w:bodyDiv w:val="1"/>
      <w:marLeft w:val="0"/>
      <w:marRight w:val="0"/>
      <w:marTop w:val="0"/>
      <w:marBottom w:val="0"/>
      <w:divBdr>
        <w:top w:val="none" w:sz="0" w:space="0" w:color="auto"/>
        <w:left w:val="none" w:sz="0" w:space="0" w:color="auto"/>
        <w:bottom w:val="none" w:sz="0" w:space="0" w:color="auto"/>
        <w:right w:val="none" w:sz="0" w:space="0" w:color="auto"/>
      </w:divBdr>
    </w:div>
    <w:div w:id="1489201948">
      <w:bodyDiv w:val="1"/>
      <w:marLeft w:val="0"/>
      <w:marRight w:val="0"/>
      <w:marTop w:val="0"/>
      <w:marBottom w:val="0"/>
      <w:divBdr>
        <w:top w:val="none" w:sz="0" w:space="0" w:color="auto"/>
        <w:left w:val="none" w:sz="0" w:space="0" w:color="auto"/>
        <w:bottom w:val="none" w:sz="0" w:space="0" w:color="auto"/>
        <w:right w:val="none" w:sz="0" w:space="0" w:color="auto"/>
      </w:divBdr>
    </w:div>
    <w:div w:id="1489207169">
      <w:bodyDiv w:val="1"/>
      <w:marLeft w:val="0"/>
      <w:marRight w:val="0"/>
      <w:marTop w:val="0"/>
      <w:marBottom w:val="0"/>
      <w:divBdr>
        <w:top w:val="none" w:sz="0" w:space="0" w:color="auto"/>
        <w:left w:val="none" w:sz="0" w:space="0" w:color="auto"/>
        <w:bottom w:val="none" w:sz="0" w:space="0" w:color="auto"/>
        <w:right w:val="none" w:sz="0" w:space="0" w:color="auto"/>
      </w:divBdr>
    </w:div>
    <w:div w:id="1490101373">
      <w:bodyDiv w:val="1"/>
      <w:marLeft w:val="0"/>
      <w:marRight w:val="0"/>
      <w:marTop w:val="0"/>
      <w:marBottom w:val="0"/>
      <w:divBdr>
        <w:top w:val="none" w:sz="0" w:space="0" w:color="auto"/>
        <w:left w:val="none" w:sz="0" w:space="0" w:color="auto"/>
        <w:bottom w:val="none" w:sz="0" w:space="0" w:color="auto"/>
        <w:right w:val="none" w:sz="0" w:space="0" w:color="auto"/>
      </w:divBdr>
    </w:div>
    <w:div w:id="1490101564">
      <w:bodyDiv w:val="1"/>
      <w:marLeft w:val="0"/>
      <w:marRight w:val="0"/>
      <w:marTop w:val="0"/>
      <w:marBottom w:val="0"/>
      <w:divBdr>
        <w:top w:val="none" w:sz="0" w:space="0" w:color="auto"/>
        <w:left w:val="none" w:sz="0" w:space="0" w:color="auto"/>
        <w:bottom w:val="none" w:sz="0" w:space="0" w:color="auto"/>
        <w:right w:val="none" w:sz="0" w:space="0" w:color="auto"/>
      </w:divBdr>
    </w:div>
    <w:div w:id="1490825354">
      <w:bodyDiv w:val="1"/>
      <w:marLeft w:val="0"/>
      <w:marRight w:val="0"/>
      <w:marTop w:val="0"/>
      <w:marBottom w:val="0"/>
      <w:divBdr>
        <w:top w:val="none" w:sz="0" w:space="0" w:color="auto"/>
        <w:left w:val="none" w:sz="0" w:space="0" w:color="auto"/>
        <w:bottom w:val="none" w:sz="0" w:space="0" w:color="auto"/>
        <w:right w:val="none" w:sz="0" w:space="0" w:color="auto"/>
      </w:divBdr>
    </w:div>
    <w:div w:id="1491020328">
      <w:bodyDiv w:val="1"/>
      <w:marLeft w:val="0"/>
      <w:marRight w:val="0"/>
      <w:marTop w:val="0"/>
      <w:marBottom w:val="0"/>
      <w:divBdr>
        <w:top w:val="none" w:sz="0" w:space="0" w:color="auto"/>
        <w:left w:val="none" w:sz="0" w:space="0" w:color="auto"/>
        <w:bottom w:val="none" w:sz="0" w:space="0" w:color="auto"/>
        <w:right w:val="none" w:sz="0" w:space="0" w:color="auto"/>
      </w:divBdr>
    </w:div>
    <w:div w:id="1491141002">
      <w:bodyDiv w:val="1"/>
      <w:marLeft w:val="0"/>
      <w:marRight w:val="0"/>
      <w:marTop w:val="0"/>
      <w:marBottom w:val="0"/>
      <w:divBdr>
        <w:top w:val="none" w:sz="0" w:space="0" w:color="auto"/>
        <w:left w:val="none" w:sz="0" w:space="0" w:color="auto"/>
        <w:bottom w:val="none" w:sz="0" w:space="0" w:color="auto"/>
        <w:right w:val="none" w:sz="0" w:space="0" w:color="auto"/>
      </w:divBdr>
    </w:div>
    <w:div w:id="1491293015">
      <w:bodyDiv w:val="1"/>
      <w:marLeft w:val="0"/>
      <w:marRight w:val="0"/>
      <w:marTop w:val="0"/>
      <w:marBottom w:val="0"/>
      <w:divBdr>
        <w:top w:val="none" w:sz="0" w:space="0" w:color="auto"/>
        <w:left w:val="none" w:sz="0" w:space="0" w:color="auto"/>
        <w:bottom w:val="none" w:sz="0" w:space="0" w:color="auto"/>
        <w:right w:val="none" w:sz="0" w:space="0" w:color="auto"/>
      </w:divBdr>
    </w:div>
    <w:div w:id="1491368145">
      <w:bodyDiv w:val="1"/>
      <w:marLeft w:val="0"/>
      <w:marRight w:val="0"/>
      <w:marTop w:val="0"/>
      <w:marBottom w:val="0"/>
      <w:divBdr>
        <w:top w:val="none" w:sz="0" w:space="0" w:color="auto"/>
        <w:left w:val="none" w:sz="0" w:space="0" w:color="auto"/>
        <w:bottom w:val="none" w:sz="0" w:space="0" w:color="auto"/>
        <w:right w:val="none" w:sz="0" w:space="0" w:color="auto"/>
      </w:divBdr>
    </w:div>
    <w:div w:id="1491481874">
      <w:bodyDiv w:val="1"/>
      <w:marLeft w:val="0"/>
      <w:marRight w:val="0"/>
      <w:marTop w:val="0"/>
      <w:marBottom w:val="0"/>
      <w:divBdr>
        <w:top w:val="none" w:sz="0" w:space="0" w:color="auto"/>
        <w:left w:val="none" w:sz="0" w:space="0" w:color="auto"/>
        <w:bottom w:val="none" w:sz="0" w:space="0" w:color="auto"/>
        <w:right w:val="none" w:sz="0" w:space="0" w:color="auto"/>
      </w:divBdr>
    </w:div>
    <w:div w:id="1491484723">
      <w:bodyDiv w:val="1"/>
      <w:marLeft w:val="0"/>
      <w:marRight w:val="0"/>
      <w:marTop w:val="0"/>
      <w:marBottom w:val="0"/>
      <w:divBdr>
        <w:top w:val="none" w:sz="0" w:space="0" w:color="auto"/>
        <w:left w:val="none" w:sz="0" w:space="0" w:color="auto"/>
        <w:bottom w:val="none" w:sz="0" w:space="0" w:color="auto"/>
        <w:right w:val="none" w:sz="0" w:space="0" w:color="auto"/>
      </w:divBdr>
    </w:div>
    <w:div w:id="1491485407">
      <w:bodyDiv w:val="1"/>
      <w:marLeft w:val="0"/>
      <w:marRight w:val="0"/>
      <w:marTop w:val="0"/>
      <w:marBottom w:val="0"/>
      <w:divBdr>
        <w:top w:val="none" w:sz="0" w:space="0" w:color="auto"/>
        <w:left w:val="none" w:sz="0" w:space="0" w:color="auto"/>
        <w:bottom w:val="none" w:sz="0" w:space="0" w:color="auto"/>
        <w:right w:val="none" w:sz="0" w:space="0" w:color="auto"/>
      </w:divBdr>
    </w:div>
    <w:div w:id="1491605397">
      <w:bodyDiv w:val="1"/>
      <w:marLeft w:val="0"/>
      <w:marRight w:val="0"/>
      <w:marTop w:val="0"/>
      <w:marBottom w:val="0"/>
      <w:divBdr>
        <w:top w:val="none" w:sz="0" w:space="0" w:color="auto"/>
        <w:left w:val="none" w:sz="0" w:space="0" w:color="auto"/>
        <w:bottom w:val="none" w:sz="0" w:space="0" w:color="auto"/>
        <w:right w:val="none" w:sz="0" w:space="0" w:color="auto"/>
      </w:divBdr>
    </w:div>
    <w:div w:id="1491671386">
      <w:bodyDiv w:val="1"/>
      <w:marLeft w:val="0"/>
      <w:marRight w:val="0"/>
      <w:marTop w:val="0"/>
      <w:marBottom w:val="0"/>
      <w:divBdr>
        <w:top w:val="none" w:sz="0" w:space="0" w:color="auto"/>
        <w:left w:val="none" w:sz="0" w:space="0" w:color="auto"/>
        <w:bottom w:val="none" w:sz="0" w:space="0" w:color="auto"/>
        <w:right w:val="none" w:sz="0" w:space="0" w:color="auto"/>
      </w:divBdr>
    </w:div>
    <w:div w:id="1491750837">
      <w:bodyDiv w:val="1"/>
      <w:marLeft w:val="0"/>
      <w:marRight w:val="0"/>
      <w:marTop w:val="0"/>
      <w:marBottom w:val="0"/>
      <w:divBdr>
        <w:top w:val="none" w:sz="0" w:space="0" w:color="auto"/>
        <w:left w:val="none" w:sz="0" w:space="0" w:color="auto"/>
        <w:bottom w:val="none" w:sz="0" w:space="0" w:color="auto"/>
        <w:right w:val="none" w:sz="0" w:space="0" w:color="auto"/>
      </w:divBdr>
    </w:div>
    <w:div w:id="1491943445">
      <w:bodyDiv w:val="1"/>
      <w:marLeft w:val="0"/>
      <w:marRight w:val="0"/>
      <w:marTop w:val="0"/>
      <w:marBottom w:val="0"/>
      <w:divBdr>
        <w:top w:val="none" w:sz="0" w:space="0" w:color="auto"/>
        <w:left w:val="none" w:sz="0" w:space="0" w:color="auto"/>
        <w:bottom w:val="none" w:sz="0" w:space="0" w:color="auto"/>
        <w:right w:val="none" w:sz="0" w:space="0" w:color="auto"/>
      </w:divBdr>
    </w:div>
    <w:div w:id="1492061813">
      <w:bodyDiv w:val="1"/>
      <w:marLeft w:val="0"/>
      <w:marRight w:val="0"/>
      <w:marTop w:val="0"/>
      <w:marBottom w:val="0"/>
      <w:divBdr>
        <w:top w:val="none" w:sz="0" w:space="0" w:color="auto"/>
        <w:left w:val="none" w:sz="0" w:space="0" w:color="auto"/>
        <w:bottom w:val="none" w:sz="0" w:space="0" w:color="auto"/>
        <w:right w:val="none" w:sz="0" w:space="0" w:color="auto"/>
      </w:divBdr>
    </w:div>
    <w:div w:id="1492453761">
      <w:bodyDiv w:val="1"/>
      <w:marLeft w:val="0"/>
      <w:marRight w:val="0"/>
      <w:marTop w:val="0"/>
      <w:marBottom w:val="0"/>
      <w:divBdr>
        <w:top w:val="none" w:sz="0" w:space="0" w:color="auto"/>
        <w:left w:val="none" w:sz="0" w:space="0" w:color="auto"/>
        <w:bottom w:val="none" w:sz="0" w:space="0" w:color="auto"/>
        <w:right w:val="none" w:sz="0" w:space="0" w:color="auto"/>
      </w:divBdr>
    </w:div>
    <w:div w:id="1492481744">
      <w:bodyDiv w:val="1"/>
      <w:marLeft w:val="0"/>
      <w:marRight w:val="0"/>
      <w:marTop w:val="0"/>
      <w:marBottom w:val="0"/>
      <w:divBdr>
        <w:top w:val="none" w:sz="0" w:space="0" w:color="auto"/>
        <w:left w:val="none" w:sz="0" w:space="0" w:color="auto"/>
        <w:bottom w:val="none" w:sz="0" w:space="0" w:color="auto"/>
        <w:right w:val="none" w:sz="0" w:space="0" w:color="auto"/>
      </w:divBdr>
    </w:div>
    <w:div w:id="1492718941">
      <w:bodyDiv w:val="1"/>
      <w:marLeft w:val="0"/>
      <w:marRight w:val="0"/>
      <w:marTop w:val="0"/>
      <w:marBottom w:val="0"/>
      <w:divBdr>
        <w:top w:val="none" w:sz="0" w:space="0" w:color="auto"/>
        <w:left w:val="none" w:sz="0" w:space="0" w:color="auto"/>
        <w:bottom w:val="none" w:sz="0" w:space="0" w:color="auto"/>
        <w:right w:val="none" w:sz="0" w:space="0" w:color="auto"/>
      </w:divBdr>
    </w:div>
    <w:div w:id="1492788366">
      <w:bodyDiv w:val="1"/>
      <w:marLeft w:val="0"/>
      <w:marRight w:val="0"/>
      <w:marTop w:val="0"/>
      <w:marBottom w:val="0"/>
      <w:divBdr>
        <w:top w:val="none" w:sz="0" w:space="0" w:color="auto"/>
        <w:left w:val="none" w:sz="0" w:space="0" w:color="auto"/>
        <w:bottom w:val="none" w:sz="0" w:space="0" w:color="auto"/>
        <w:right w:val="none" w:sz="0" w:space="0" w:color="auto"/>
      </w:divBdr>
    </w:div>
    <w:div w:id="1492789494">
      <w:bodyDiv w:val="1"/>
      <w:marLeft w:val="0"/>
      <w:marRight w:val="0"/>
      <w:marTop w:val="0"/>
      <w:marBottom w:val="0"/>
      <w:divBdr>
        <w:top w:val="none" w:sz="0" w:space="0" w:color="auto"/>
        <w:left w:val="none" w:sz="0" w:space="0" w:color="auto"/>
        <w:bottom w:val="none" w:sz="0" w:space="0" w:color="auto"/>
        <w:right w:val="none" w:sz="0" w:space="0" w:color="auto"/>
      </w:divBdr>
    </w:div>
    <w:div w:id="1492986433">
      <w:bodyDiv w:val="1"/>
      <w:marLeft w:val="0"/>
      <w:marRight w:val="0"/>
      <w:marTop w:val="0"/>
      <w:marBottom w:val="0"/>
      <w:divBdr>
        <w:top w:val="none" w:sz="0" w:space="0" w:color="auto"/>
        <w:left w:val="none" w:sz="0" w:space="0" w:color="auto"/>
        <w:bottom w:val="none" w:sz="0" w:space="0" w:color="auto"/>
        <w:right w:val="none" w:sz="0" w:space="0" w:color="auto"/>
      </w:divBdr>
    </w:div>
    <w:div w:id="1492989118">
      <w:bodyDiv w:val="1"/>
      <w:marLeft w:val="0"/>
      <w:marRight w:val="0"/>
      <w:marTop w:val="0"/>
      <w:marBottom w:val="0"/>
      <w:divBdr>
        <w:top w:val="none" w:sz="0" w:space="0" w:color="auto"/>
        <w:left w:val="none" w:sz="0" w:space="0" w:color="auto"/>
        <w:bottom w:val="none" w:sz="0" w:space="0" w:color="auto"/>
        <w:right w:val="none" w:sz="0" w:space="0" w:color="auto"/>
      </w:divBdr>
    </w:div>
    <w:div w:id="1493109273">
      <w:bodyDiv w:val="1"/>
      <w:marLeft w:val="0"/>
      <w:marRight w:val="0"/>
      <w:marTop w:val="0"/>
      <w:marBottom w:val="0"/>
      <w:divBdr>
        <w:top w:val="none" w:sz="0" w:space="0" w:color="auto"/>
        <w:left w:val="none" w:sz="0" w:space="0" w:color="auto"/>
        <w:bottom w:val="none" w:sz="0" w:space="0" w:color="auto"/>
        <w:right w:val="none" w:sz="0" w:space="0" w:color="auto"/>
      </w:divBdr>
    </w:div>
    <w:div w:id="1493257098">
      <w:bodyDiv w:val="1"/>
      <w:marLeft w:val="0"/>
      <w:marRight w:val="0"/>
      <w:marTop w:val="0"/>
      <w:marBottom w:val="0"/>
      <w:divBdr>
        <w:top w:val="none" w:sz="0" w:space="0" w:color="auto"/>
        <w:left w:val="none" w:sz="0" w:space="0" w:color="auto"/>
        <w:bottom w:val="none" w:sz="0" w:space="0" w:color="auto"/>
        <w:right w:val="none" w:sz="0" w:space="0" w:color="auto"/>
      </w:divBdr>
    </w:div>
    <w:div w:id="1493447765">
      <w:bodyDiv w:val="1"/>
      <w:marLeft w:val="0"/>
      <w:marRight w:val="0"/>
      <w:marTop w:val="0"/>
      <w:marBottom w:val="0"/>
      <w:divBdr>
        <w:top w:val="none" w:sz="0" w:space="0" w:color="auto"/>
        <w:left w:val="none" w:sz="0" w:space="0" w:color="auto"/>
        <w:bottom w:val="none" w:sz="0" w:space="0" w:color="auto"/>
        <w:right w:val="none" w:sz="0" w:space="0" w:color="auto"/>
      </w:divBdr>
    </w:div>
    <w:div w:id="1493716033">
      <w:bodyDiv w:val="1"/>
      <w:marLeft w:val="0"/>
      <w:marRight w:val="0"/>
      <w:marTop w:val="0"/>
      <w:marBottom w:val="0"/>
      <w:divBdr>
        <w:top w:val="none" w:sz="0" w:space="0" w:color="auto"/>
        <w:left w:val="none" w:sz="0" w:space="0" w:color="auto"/>
        <w:bottom w:val="none" w:sz="0" w:space="0" w:color="auto"/>
        <w:right w:val="none" w:sz="0" w:space="0" w:color="auto"/>
      </w:divBdr>
    </w:div>
    <w:div w:id="1495074937">
      <w:bodyDiv w:val="1"/>
      <w:marLeft w:val="0"/>
      <w:marRight w:val="0"/>
      <w:marTop w:val="0"/>
      <w:marBottom w:val="0"/>
      <w:divBdr>
        <w:top w:val="none" w:sz="0" w:space="0" w:color="auto"/>
        <w:left w:val="none" w:sz="0" w:space="0" w:color="auto"/>
        <w:bottom w:val="none" w:sz="0" w:space="0" w:color="auto"/>
        <w:right w:val="none" w:sz="0" w:space="0" w:color="auto"/>
      </w:divBdr>
    </w:div>
    <w:div w:id="1495104445">
      <w:bodyDiv w:val="1"/>
      <w:marLeft w:val="0"/>
      <w:marRight w:val="0"/>
      <w:marTop w:val="0"/>
      <w:marBottom w:val="0"/>
      <w:divBdr>
        <w:top w:val="none" w:sz="0" w:space="0" w:color="auto"/>
        <w:left w:val="none" w:sz="0" w:space="0" w:color="auto"/>
        <w:bottom w:val="none" w:sz="0" w:space="0" w:color="auto"/>
        <w:right w:val="none" w:sz="0" w:space="0" w:color="auto"/>
      </w:divBdr>
    </w:div>
    <w:div w:id="1496341014">
      <w:bodyDiv w:val="1"/>
      <w:marLeft w:val="0"/>
      <w:marRight w:val="0"/>
      <w:marTop w:val="0"/>
      <w:marBottom w:val="0"/>
      <w:divBdr>
        <w:top w:val="none" w:sz="0" w:space="0" w:color="auto"/>
        <w:left w:val="none" w:sz="0" w:space="0" w:color="auto"/>
        <w:bottom w:val="none" w:sz="0" w:space="0" w:color="auto"/>
        <w:right w:val="none" w:sz="0" w:space="0" w:color="auto"/>
      </w:divBdr>
    </w:div>
    <w:div w:id="1496385485">
      <w:bodyDiv w:val="1"/>
      <w:marLeft w:val="0"/>
      <w:marRight w:val="0"/>
      <w:marTop w:val="0"/>
      <w:marBottom w:val="0"/>
      <w:divBdr>
        <w:top w:val="none" w:sz="0" w:space="0" w:color="auto"/>
        <w:left w:val="none" w:sz="0" w:space="0" w:color="auto"/>
        <w:bottom w:val="none" w:sz="0" w:space="0" w:color="auto"/>
        <w:right w:val="none" w:sz="0" w:space="0" w:color="auto"/>
      </w:divBdr>
    </w:div>
    <w:div w:id="1496454002">
      <w:bodyDiv w:val="1"/>
      <w:marLeft w:val="0"/>
      <w:marRight w:val="0"/>
      <w:marTop w:val="0"/>
      <w:marBottom w:val="0"/>
      <w:divBdr>
        <w:top w:val="none" w:sz="0" w:space="0" w:color="auto"/>
        <w:left w:val="none" w:sz="0" w:space="0" w:color="auto"/>
        <w:bottom w:val="none" w:sz="0" w:space="0" w:color="auto"/>
        <w:right w:val="none" w:sz="0" w:space="0" w:color="auto"/>
      </w:divBdr>
    </w:div>
    <w:div w:id="1497695577">
      <w:bodyDiv w:val="1"/>
      <w:marLeft w:val="0"/>
      <w:marRight w:val="0"/>
      <w:marTop w:val="0"/>
      <w:marBottom w:val="0"/>
      <w:divBdr>
        <w:top w:val="none" w:sz="0" w:space="0" w:color="auto"/>
        <w:left w:val="none" w:sz="0" w:space="0" w:color="auto"/>
        <w:bottom w:val="none" w:sz="0" w:space="0" w:color="auto"/>
        <w:right w:val="none" w:sz="0" w:space="0" w:color="auto"/>
      </w:divBdr>
    </w:div>
    <w:div w:id="1497958200">
      <w:bodyDiv w:val="1"/>
      <w:marLeft w:val="0"/>
      <w:marRight w:val="0"/>
      <w:marTop w:val="0"/>
      <w:marBottom w:val="0"/>
      <w:divBdr>
        <w:top w:val="none" w:sz="0" w:space="0" w:color="auto"/>
        <w:left w:val="none" w:sz="0" w:space="0" w:color="auto"/>
        <w:bottom w:val="none" w:sz="0" w:space="0" w:color="auto"/>
        <w:right w:val="none" w:sz="0" w:space="0" w:color="auto"/>
      </w:divBdr>
    </w:div>
    <w:div w:id="1498032504">
      <w:bodyDiv w:val="1"/>
      <w:marLeft w:val="0"/>
      <w:marRight w:val="0"/>
      <w:marTop w:val="0"/>
      <w:marBottom w:val="0"/>
      <w:divBdr>
        <w:top w:val="none" w:sz="0" w:space="0" w:color="auto"/>
        <w:left w:val="none" w:sz="0" w:space="0" w:color="auto"/>
        <w:bottom w:val="none" w:sz="0" w:space="0" w:color="auto"/>
        <w:right w:val="none" w:sz="0" w:space="0" w:color="auto"/>
      </w:divBdr>
    </w:div>
    <w:div w:id="1498182242">
      <w:bodyDiv w:val="1"/>
      <w:marLeft w:val="0"/>
      <w:marRight w:val="0"/>
      <w:marTop w:val="0"/>
      <w:marBottom w:val="0"/>
      <w:divBdr>
        <w:top w:val="none" w:sz="0" w:space="0" w:color="auto"/>
        <w:left w:val="none" w:sz="0" w:space="0" w:color="auto"/>
        <w:bottom w:val="none" w:sz="0" w:space="0" w:color="auto"/>
        <w:right w:val="none" w:sz="0" w:space="0" w:color="auto"/>
      </w:divBdr>
      <w:divsChild>
        <w:div w:id="2078815825">
          <w:marLeft w:val="480"/>
          <w:marRight w:val="0"/>
          <w:marTop w:val="0"/>
          <w:marBottom w:val="0"/>
          <w:divBdr>
            <w:top w:val="none" w:sz="0" w:space="0" w:color="auto"/>
            <w:left w:val="none" w:sz="0" w:space="0" w:color="auto"/>
            <w:bottom w:val="none" w:sz="0" w:space="0" w:color="auto"/>
            <w:right w:val="none" w:sz="0" w:space="0" w:color="auto"/>
          </w:divBdr>
        </w:div>
        <w:div w:id="1302691237">
          <w:marLeft w:val="480"/>
          <w:marRight w:val="0"/>
          <w:marTop w:val="0"/>
          <w:marBottom w:val="0"/>
          <w:divBdr>
            <w:top w:val="none" w:sz="0" w:space="0" w:color="auto"/>
            <w:left w:val="none" w:sz="0" w:space="0" w:color="auto"/>
            <w:bottom w:val="none" w:sz="0" w:space="0" w:color="auto"/>
            <w:right w:val="none" w:sz="0" w:space="0" w:color="auto"/>
          </w:divBdr>
        </w:div>
        <w:div w:id="1569727616">
          <w:marLeft w:val="480"/>
          <w:marRight w:val="0"/>
          <w:marTop w:val="0"/>
          <w:marBottom w:val="0"/>
          <w:divBdr>
            <w:top w:val="none" w:sz="0" w:space="0" w:color="auto"/>
            <w:left w:val="none" w:sz="0" w:space="0" w:color="auto"/>
            <w:bottom w:val="none" w:sz="0" w:space="0" w:color="auto"/>
            <w:right w:val="none" w:sz="0" w:space="0" w:color="auto"/>
          </w:divBdr>
        </w:div>
        <w:div w:id="1333488567">
          <w:marLeft w:val="480"/>
          <w:marRight w:val="0"/>
          <w:marTop w:val="0"/>
          <w:marBottom w:val="0"/>
          <w:divBdr>
            <w:top w:val="none" w:sz="0" w:space="0" w:color="auto"/>
            <w:left w:val="none" w:sz="0" w:space="0" w:color="auto"/>
            <w:bottom w:val="none" w:sz="0" w:space="0" w:color="auto"/>
            <w:right w:val="none" w:sz="0" w:space="0" w:color="auto"/>
          </w:divBdr>
        </w:div>
        <w:div w:id="1822654318">
          <w:marLeft w:val="480"/>
          <w:marRight w:val="0"/>
          <w:marTop w:val="0"/>
          <w:marBottom w:val="0"/>
          <w:divBdr>
            <w:top w:val="none" w:sz="0" w:space="0" w:color="auto"/>
            <w:left w:val="none" w:sz="0" w:space="0" w:color="auto"/>
            <w:bottom w:val="none" w:sz="0" w:space="0" w:color="auto"/>
            <w:right w:val="none" w:sz="0" w:space="0" w:color="auto"/>
          </w:divBdr>
        </w:div>
        <w:div w:id="1356346892">
          <w:marLeft w:val="480"/>
          <w:marRight w:val="0"/>
          <w:marTop w:val="0"/>
          <w:marBottom w:val="0"/>
          <w:divBdr>
            <w:top w:val="none" w:sz="0" w:space="0" w:color="auto"/>
            <w:left w:val="none" w:sz="0" w:space="0" w:color="auto"/>
            <w:bottom w:val="none" w:sz="0" w:space="0" w:color="auto"/>
            <w:right w:val="none" w:sz="0" w:space="0" w:color="auto"/>
          </w:divBdr>
        </w:div>
        <w:div w:id="198393988">
          <w:marLeft w:val="480"/>
          <w:marRight w:val="0"/>
          <w:marTop w:val="0"/>
          <w:marBottom w:val="0"/>
          <w:divBdr>
            <w:top w:val="none" w:sz="0" w:space="0" w:color="auto"/>
            <w:left w:val="none" w:sz="0" w:space="0" w:color="auto"/>
            <w:bottom w:val="none" w:sz="0" w:space="0" w:color="auto"/>
            <w:right w:val="none" w:sz="0" w:space="0" w:color="auto"/>
          </w:divBdr>
        </w:div>
        <w:div w:id="781614942">
          <w:marLeft w:val="480"/>
          <w:marRight w:val="0"/>
          <w:marTop w:val="0"/>
          <w:marBottom w:val="0"/>
          <w:divBdr>
            <w:top w:val="none" w:sz="0" w:space="0" w:color="auto"/>
            <w:left w:val="none" w:sz="0" w:space="0" w:color="auto"/>
            <w:bottom w:val="none" w:sz="0" w:space="0" w:color="auto"/>
            <w:right w:val="none" w:sz="0" w:space="0" w:color="auto"/>
          </w:divBdr>
        </w:div>
        <w:div w:id="1785952445">
          <w:marLeft w:val="480"/>
          <w:marRight w:val="0"/>
          <w:marTop w:val="0"/>
          <w:marBottom w:val="0"/>
          <w:divBdr>
            <w:top w:val="none" w:sz="0" w:space="0" w:color="auto"/>
            <w:left w:val="none" w:sz="0" w:space="0" w:color="auto"/>
            <w:bottom w:val="none" w:sz="0" w:space="0" w:color="auto"/>
            <w:right w:val="none" w:sz="0" w:space="0" w:color="auto"/>
          </w:divBdr>
        </w:div>
        <w:div w:id="439105950">
          <w:marLeft w:val="480"/>
          <w:marRight w:val="0"/>
          <w:marTop w:val="0"/>
          <w:marBottom w:val="0"/>
          <w:divBdr>
            <w:top w:val="none" w:sz="0" w:space="0" w:color="auto"/>
            <w:left w:val="none" w:sz="0" w:space="0" w:color="auto"/>
            <w:bottom w:val="none" w:sz="0" w:space="0" w:color="auto"/>
            <w:right w:val="none" w:sz="0" w:space="0" w:color="auto"/>
          </w:divBdr>
        </w:div>
        <w:div w:id="2136170112">
          <w:marLeft w:val="480"/>
          <w:marRight w:val="0"/>
          <w:marTop w:val="0"/>
          <w:marBottom w:val="0"/>
          <w:divBdr>
            <w:top w:val="none" w:sz="0" w:space="0" w:color="auto"/>
            <w:left w:val="none" w:sz="0" w:space="0" w:color="auto"/>
            <w:bottom w:val="none" w:sz="0" w:space="0" w:color="auto"/>
            <w:right w:val="none" w:sz="0" w:space="0" w:color="auto"/>
          </w:divBdr>
        </w:div>
        <w:div w:id="101918584">
          <w:marLeft w:val="480"/>
          <w:marRight w:val="0"/>
          <w:marTop w:val="0"/>
          <w:marBottom w:val="0"/>
          <w:divBdr>
            <w:top w:val="none" w:sz="0" w:space="0" w:color="auto"/>
            <w:left w:val="none" w:sz="0" w:space="0" w:color="auto"/>
            <w:bottom w:val="none" w:sz="0" w:space="0" w:color="auto"/>
            <w:right w:val="none" w:sz="0" w:space="0" w:color="auto"/>
          </w:divBdr>
        </w:div>
        <w:div w:id="796071911">
          <w:marLeft w:val="480"/>
          <w:marRight w:val="0"/>
          <w:marTop w:val="0"/>
          <w:marBottom w:val="0"/>
          <w:divBdr>
            <w:top w:val="none" w:sz="0" w:space="0" w:color="auto"/>
            <w:left w:val="none" w:sz="0" w:space="0" w:color="auto"/>
            <w:bottom w:val="none" w:sz="0" w:space="0" w:color="auto"/>
            <w:right w:val="none" w:sz="0" w:space="0" w:color="auto"/>
          </w:divBdr>
        </w:div>
        <w:div w:id="1984461609">
          <w:marLeft w:val="480"/>
          <w:marRight w:val="0"/>
          <w:marTop w:val="0"/>
          <w:marBottom w:val="0"/>
          <w:divBdr>
            <w:top w:val="none" w:sz="0" w:space="0" w:color="auto"/>
            <w:left w:val="none" w:sz="0" w:space="0" w:color="auto"/>
            <w:bottom w:val="none" w:sz="0" w:space="0" w:color="auto"/>
            <w:right w:val="none" w:sz="0" w:space="0" w:color="auto"/>
          </w:divBdr>
        </w:div>
        <w:div w:id="2125071850">
          <w:marLeft w:val="480"/>
          <w:marRight w:val="0"/>
          <w:marTop w:val="0"/>
          <w:marBottom w:val="0"/>
          <w:divBdr>
            <w:top w:val="none" w:sz="0" w:space="0" w:color="auto"/>
            <w:left w:val="none" w:sz="0" w:space="0" w:color="auto"/>
            <w:bottom w:val="none" w:sz="0" w:space="0" w:color="auto"/>
            <w:right w:val="none" w:sz="0" w:space="0" w:color="auto"/>
          </w:divBdr>
        </w:div>
        <w:div w:id="1949197111">
          <w:marLeft w:val="480"/>
          <w:marRight w:val="0"/>
          <w:marTop w:val="0"/>
          <w:marBottom w:val="0"/>
          <w:divBdr>
            <w:top w:val="none" w:sz="0" w:space="0" w:color="auto"/>
            <w:left w:val="none" w:sz="0" w:space="0" w:color="auto"/>
            <w:bottom w:val="none" w:sz="0" w:space="0" w:color="auto"/>
            <w:right w:val="none" w:sz="0" w:space="0" w:color="auto"/>
          </w:divBdr>
        </w:div>
        <w:div w:id="1629311791">
          <w:marLeft w:val="480"/>
          <w:marRight w:val="0"/>
          <w:marTop w:val="0"/>
          <w:marBottom w:val="0"/>
          <w:divBdr>
            <w:top w:val="none" w:sz="0" w:space="0" w:color="auto"/>
            <w:left w:val="none" w:sz="0" w:space="0" w:color="auto"/>
            <w:bottom w:val="none" w:sz="0" w:space="0" w:color="auto"/>
            <w:right w:val="none" w:sz="0" w:space="0" w:color="auto"/>
          </w:divBdr>
        </w:div>
        <w:div w:id="1473257375">
          <w:marLeft w:val="480"/>
          <w:marRight w:val="0"/>
          <w:marTop w:val="0"/>
          <w:marBottom w:val="0"/>
          <w:divBdr>
            <w:top w:val="none" w:sz="0" w:space="0" w:color="auto"/>
            <w:left w:val="none" w:sz="0" w:space="0" w:color="auto"/>
            <w:bottom w:val="none" w:sz="0" w:space="0" w:color="auto"/>
            <w:right w:val="none" w:sz="0" w:space="0" w:color="auto"/>
          </w:divBdr>
        </w:div>
        <w:div w:id="353000352">
          <w:marLeft w:val="480"/>
          <w:marRight w:val="0"/>
          <w:marTop w:val="0"/>
          <w:marBottom w:val="0"/>
          <w:divBdr>
            <w:top w:val="none" w:sz="0" w:space="0" w:color="auto"/>
            <w:left w:val="none" w:sz="0" w:space="0" w:color="auto"/>
            <w:bottom w:val="none" w:sz="0" w:space="0" w:color="auto"/>
            <w:right w:val="none" w:sz="0" w:space="0" w:color="auto"/>
          </w:divBdr>
        </w:div>
        <w:div w:id="836843780">
          <w:marLeft w:val="480"/>
          <w:marRight w:val="0"/>
          <w:marTop w:val="0"/>
          <w:marBottom w:val="0"/>
          <w:divBdr>
            <w:top w:val="none" w:sz="0" w:space="0" w:color="auto"/>
            <w:left w:val="none" w:sz="0" w:space="0" w:color="auto"/>
            <w:bottom w:val="none" w:sz="0" w:space="0" w:color="auto"/>
            <w:right w:val="none" w:sz="0" w:space="0" w:color="auto"/>
          </w:divBdr>
        </w:div>
        <w:div w:id="1729065079">
          <w:marLeft w:val="480"/>
          <w:marRight w:val="0"/>
          <w:marTop w:val="0"/>
          <w:marBottom w:val="0"/>
          <w:divBdr>
            <w:top w:val="none" w:sz="0" w:space="0" w:color="auto"/>
            <w:left w:val="none" w:sz="0" w:space="0" w:color="auto"/>
            <w:bottom w:val="none" w:sz="0" w:space="0" w:color="auto"/>
            <w:right w:val="none" w:sz="0" w:space="0" w:color="auto"/>
          </w:divBdr>
        </w:div>
        <w:div w:id="639963475">
          <w:marLeft w:val="480"/>
          <w:marRight w:val="0"/>
          <w:marTop w:val="0"/>
          <w:marBottom w:val="0"/>
          <w:divBdr>
            <w:top w:val="none" w:sz="0" w:space="0" w:color="auto"/>
            <w:left w:val="none" w:sz="0" w:space="0" w:color="auto"/>
            <w:bottom w:val="none" w:sz="0" w:space="0" w:color="auto"/>
            <w:right w:val="none" w:sz="0" w:space="0" w:color="auto"/>
          </w:divBdr>
        </w:div>
        <w:div w:id="522742944">
          <w:marLeft w:val="480"/>
          <w:marRight w:val="0"/>
          <w:marTop w:val="0"/>
          <w:marBottom w:val="0"/>
          <w:divBdr>
            <w:top w:val="none" w:sz="0" w:space="0" w:color="auto"/>
            <w:left w:val="none" w:sz="0" w:space="0" w:color="auto"/>
            <w:bottom w:val="none" w:sz="0" w:space="0" w:color="auto"/>
            <w:right w:val="none" w:sz="0" w:space="0" w:color="auto"/>
          </w:divBdr>
        </w:div>
        <w:div w:id="1907569692">
          <w:marLeft w:val="480"/>
          <w:marRight w:val="0"/>
          <w:marTop w:val="0"/>
          <w:marBottom w:val="0"/>
          <w:divBdr>
            <w:top w:val="none" w:sz="0" w:space="0" w:color="auto"/>
            <w:left w:val="none" w:sz="0" w:space="0" w:color="auto"/>
            <w:bottom w:val="none" w:sz="0" w:space="0" w:color="auto"/>
            <w:right w:val="none" w:sz="0" w:space="0" w:color="auto"/>
          </w:divBdr>
        </w:div>
        <w:div w:id="848712575">
          <w:marLeft w:val="480"/>
          <w:marRight w:val="0"/>
          <w:marTop w:val="0"/>
          <w:marBottom w:val="0"/>
          <w:divBdr>
            <w:top w:val="none" w:sz="0" w:space="0" w:color="auto"/>
            <w:left w:val="none" w:sz="0" w:space="0" w:color="auto"/>
            <w:bottom w:val="none" w:sz="0" w:space="0" w:color="auto"/>
            <w:right w:val="none" w:sz="0" w:space="0" w:color="auto"/>
          </w:divBdr>
        </w:div>
        <w:div w:id="1465197402">
          <w:marLeft w:val="480"/>
          <w:marRight w:val="0"/>
          <w:marTop w:val="0"/>
          <w:marBottom w:val="0"/>
          <w:divBdr>
            <w:top w:val="none" w:sz="0" w:space="0" w:color="auto"/>
            <w:left w:val="none" w:sz="0" w:space="0" w:color="auto"/>
            <w:bottom w:val="none" w:sz="0" w:space="0" w:color="auto"/>
            <w:right w:val="none" w:sz="0" w:space="0" w:color="auto"/>
          </w:divBdr>
        </w:div>
        <w:div w:id="1456291603">
          <w:marLeft w:val="480"/>
          <w:marRight w:val="0"/>
          <w:marTop w:val="0"/>
          <w:marBottom w:val="0"/>
          <w:divBdr>
            <w:top w:val="none" w:sz="0" w:space="0" w:color="auto"/>
            <w:left w:val="none" w:sz="0" w:space="0" w:color="auto"/>
            <w:bottom w:val="none" w:sz="0" w:space="0" w:color="auto"/>
            <w:right w:val="none" w:sz="0" w:space="0" w:color="auto"/>
          </w:divBdr>
        </w:div>
      </w:divsChild>
    </w:div>
    <w:div w:id="1498300875">
      <w:bodyDiv w:val="1"/>
      <w:marLeft w:val="0"/>
      <w:marRight w:val="0"/>
      <w:marTop w:val="0"/>
      <w:marBottom w:val="0"/>
      <w:divBdr>
        <w:top w:val="none" w:sz="0" w:space="0" w:color="auto"/>
        <w:left w:val="none" w:sz="0" w:space="0" w:color="auto"/>
        <w:bottom w:val="none" w:sz="0" w:space="0" w:color="auto"/>
        <w:right w:val="none" w:sz="0" w:space="0" w:color="auto"/>
      </w:divBdr>
    </w:div>
    <w:div w:id="1498379204">
      <w:bodyDiv w:val="1"/>
      <w:marLeft w:val="0"/>
      <w:marRight w:val="0"/>
      <w:marTop w:val="0"/>
      <w:marBottom w:val="0"/>
      <w:divBdr>
        <w:top w:val="none" w:sz="0" w:space="0" w:color="auto"/>
        <w:left w:val="none" w:sz="0" w:space="0" w:color="auto"/>
        <w:bottom w:val="none" w:sz="0" w:space="0" w:color="auto"/>
        <w:right w:val="none" w:sz="0" w:space="0" w:color="auto"/>
      </w:divBdr>
    </w:div>
    <w:div w:id="1498498780">
      <w:bodyDiv w:val="1"/>
      <w:marLeft w:val="0"/>
      <w:marRight w:val="0"/>
      <w:marTop w:val="0"/>
      <w:marBottom w:val="0"/>
      <w:divBdr>
        <w:top w:val="none" w:sz="0" w:space="0" w:color="auto"/>
        <w:left w:val="none" w:sz="0" w:space="0" w:color="auto"/>
        <w:bottom w:val="none" w:sz="0" w:space="0" w:color="auto"/>
        <w:right w:val="none" w:sz="0" w:space="0" w:color="auto"/>
      </w:divBdr>
    </w:div>
    <w:div w:id="1498813247">
      <w:bodyDiv w:val="1"/>
      <w:marLeft w:val="0"/>
      <w:marRight w:val="0"/>
      <w:marTop w:val="0"/>
      <w:marBottom w:val="0"/>
      <w:divBdr>
        <w:top w:val="none" w:sz="0" w:space="0" w:color="auto"/>
        <w:left w:val="none" w:sz="0" w:space="0" w:color="auto"/>
        <w:bottom w:val="none" w:sz="0" w:space="0" w:color="auto"/>
        <w:right w:val="none" w:sz="0" w:space="0" w:color="auto"/>
      </w:divBdr>
    </w:div>
    <w:div w:id="1499273322">
      <w:bodyDiv w:val="1"/>
      <w:marLeft w:val="0"/>
      <w:marRight w:val="0"/>
      <w:marTop w:val="0"/>
      <w:marBottom w:val="0"/>
      <w:divBdr>
        <w:top w:val="none" w:sz="0" w:space="0" w:color="auto"/>
        <w:left w:val="none" w:sz="0" w:space="0" w:color="auto"/>
        <w:bottom w:val="none" w:sz="0" w:space="0" w:color="auto"/>
        <w:right w:val="none" w:sz="0" w:space="0" w:color="auto"/>
      </w:divBdr>
    </w:div>
    <w:div w:id="1499611643">
      <w:bodyDiv w:val="1"/>
      <w:marLeft w:val="0"/>
      <w:marRight w:val="0"/>
      <w:marTop w:val="0"/>
      <w:marBottom w:val="0"/>
      <w:divBdr>
        <w:top w:val="none" w:sz="0" w:space="0" w:color="auto"/>
        <w:left w:val="none" w:sz="0" w:space="0" w:color="auto"/>
        <w:bottom w:val="none" w:sz="0" w:space="0" w:color="auto"/>
        <w:right w:val="none" w:sz="0" w:space="0" w:color="auto"/>
      </w:divBdr>
    </w:div>
    <w:div w:id="1499618946">
      <w:bodyDiv w:val="1"/>
      <w:marLeft w:val="0"/>
      <w:marRight w:val="0"/>
      <w:marTop w:val="0"/>
      <w:marBottom w:val="0"/>
      <w:divBdr>
        <w:top w:val="none" w:sz="0" w:space="0" w:color="auto"/>
        <w:left w:val="none" w:sz="0" w:space="0" w:color="auto"/>
        <w:bottom w:val="none" w:sz="0" w:space="0" w:color="auto"/>
        <w:right w:val="none" w:sz="0" w:space="0" w:color="auto"/>
      </w:divBdr>
    </w:div>
    <w:div w:id="1499733527">
      <w:bodyDiv w:val="1"/>
      <w:marLeft w:val="0"/>
      <w:marRight w:val="0"/>
      <w:marTop w:val="0"/>
      <w:marBottom w:val="0"/>
      <w:divBdr>
        <w:top w:val="none" w:sz="0" w:space="0" w:color="auto"/>
        <w:left w:val="none" w:sz="0" w:space="0" w:color="auto"/>
        <w:bottom w:val="none" w:sz="0" w:space="0" w:color="auto"/>
        <w:right w:val="none" w:sz="0" w:space="0" w:color="auto"/>
      </w:divBdr>
    </w:div>
    <w:div w:id="1499928450">
      <w:bodyDiv w:val="1"/>
      <w:marLeft w:val="0"/>
      <w:marRight w:val="0"/>
      <w:marTop w:val="0"/>
      <w:marBottom w:val="0"/>
      <w:divBdr>
        <w:top w:val="none" w:sz="0" w:space="0" w:color="auto"/>
        <w:left w:val="none" w:sz="0" w:space="0" w:color="auto"/>
        <w:bottom w:val="none" w:sz="0" w:space="0" w:color="auto"/>
        <w:right w:val="none" w:sz="0" w:space="0" w:color="auto"/>
      </w:divBdr>
    </w:div>
    <w:div w:id="1500075591">
      <w:bodyDiv w:val="1"/>
      <w:marLeft w:val="0"/>
      <w:marRight w:val="0"/>
      <w:marTop w:val="0"/>
      <w:marBottom w:val="0"/>
      <w:divBdr>
        <w:top w:val="none" w:sz="0" w:space="0" w:color="auto"/>
        <w:left w:val="none" w:sz="0" w:space="0" w:color="auto"/>
        <w:bottom w:val="none" w:sz="0" w:space="0" w:color="auto"/>
        <w:right w:val="none" w:sz="0" w:space="0" w:color="auto"/>
      </w:divBdr>
    </w:div>
    <w:div w:id="1500390164">
      <w:bodyDiv w:val="1"/>
      <w:marLeft w:val="0"/>
      <w:marRight w:val="0"/>
      <w:marTop w:val="0"/>
      <w:marBottom w:val="0"/>
      <w:divBdr>
        <w:top w:val="none" w:sz="0" w:space="0" w:color="auto"/>
        <w:left w:val="none" w:sz="0" w:space="0" w:color="auto"/>
        <w:bottom w:val="none" w:sz="0" w:space="0" w:color="auto"/>
        <w:right w:val="none" w:sz="0" w:space="0" w:color="auto"/>
      </w:divBdr>
    </w:div>
    <w:div w:id="1500732716">
      <w:bodyDiv w:val="1"/>
      <w:marLeft w:val="0"/>
      <w:marRight w:val="0"/>
      <w:marTop w:val="0"/>
      <w:marBottom w:val="0"/>
      <w:divBdr>
        <w:top w:val="none" w:sz="0" w:space="0" w:color="auto"/>
        <w:left w:val="none" w:sz="0" w:space="0" w:color="auto"/>
        <w:bottom w:val="none" w:sz="0" w:space="0" w:color="auto"/>
        <w:right w:val="none" w:sz="0" w:space="0" w:color="auto"/>
      </w:divBdr>
    </w:div>
    <w:div w:id="1500774955">
      <w:bodyDiv w:val="1"/>
      <w:marLeft w:val="0"/>
      <w:marRight w:val="0"/>
      <w:marTop w:val="0"/>
      <w:marBottom w:val="0"/>
      <w:divBdr>
        <w:top w:val="none" w:sz="0" w:space="0" w:color="auto"/>
        <w:left w:val="none" w:sz="0" w:space="0" w:color="auto"/>
        <w:bottom w:val="none" w:sz="0" w:space="0" w:color="auto"/>
        <w:right w:val="none" w:sz="0" w:space="0" w:color="auto"/>
      </w:divBdr>
    </w:div>
    <w:div w:id="1500775638">
      <w:bodyDiv w:val="1"/>
      <w:marLeft w:val="0"/>
      <w:marRight w:val="0"/>
      <w:marTop w:val="0"/>
      <w:marBottom w:val="0"/>
      <w:divBdr>
        <w:top w:val="none" w:sz="0" w:space="0" w:color="auto"/>
        <w:left w:val="none" w:sz="0" w:space="0" w:color="auto"/>
        <w:bottom w:val="none" w:sz="0" w:space="0" w:color="auto"/>
        <w:right w:val="none" w:sz="0" w:space="0" w:color="auto"/>
      </w:divBdr>
    </w:div>
    <w:div w:id="1501387350">
      <w:bodyDiv w:val="1"/>
      <w:marLeft w:val="0"/>
      <w:marRight w:val="0"/>
      <w:marTop w:val="0"/>
      <w:marBottom w:val="0"/>
      <w:divBdr>
        <w:top w:val="none" w:sz="0" w:space="0" w:color="auto"/>
        <w:left w:val="none" w:sz="0" w:space="0" w:color="auto"/>
        <w:bottom w:val="none" w:sz="0" w:space="0" w:color="auto"/>
        <w:right w:val="none" w:sz="0" w:space="0" w:color="auto"/>
      </w:divBdr>
    </w:div>
    <w:div w:id="1501698696">
      <w:bodyDiv w:val="1"/>
      <w:marLeft w:val="0"/>
      <w:marRight w:val="0"/>
      <w:marTop w:val="0"/>
      <w:marBottom w:val="0"/>
      <w:divBdr>
        <w:top w:val="none" w:sz="0" w:space="0" w:color="auto"/>
        <w:left w:val="none" w:sz="0" w:space="0" w:color="auto"/>
        <w:bottom w:val="none" w:sz="0" w:space="0" w:color="auto"/>
        <w:right w:val="none" w:sz="0" w:space="0" w:color="auto"/>
      </w:divBdr>
    </w:div>
    <w:div w:id="1501771280">
      <w:bodyDiv w:val="1"/>
      <w:marLeft w:val="0"/>
      <w:marRight w:val="0"/>
      <w:marTop w:val="0"/>
      <w:marBottom w:val="0"/>
      <w:divBdr>
        <w:top w:val="none" w:sz="0" w:space="0" w:color="auto"/>
        <w:left w:val="none" w:sz="0" w:space="0" w:color="auto"/>
        <w:bottom w:val="none" w:sz="0" w:space="0" w:color="auto"/>
        <w:right w:val="none" w:sz="0" w:space="0" w:color="auto"/>
      </w:divBdr>
    </w:div>
    <w:div w:id="1502508712">
      <w:bodyDiv w:val="1"/>
      <w:marLeft w:val="0"/>
      <w:marRight w:val="0"/>
      <w:marTop w:val="0"/>
      <w:marBottom w:val="0"/>
      <w:divBdr>
        <w:top w:val="none" w:sz="0" w:space="0" w:color="auto"/>
        <w:left w:val="none" w:sz="0" w:space="0" w:color="auto"/>
        <w:bottom w:val="none" w:sz="0" w:space="0" w:color="auto"/>
        <w:right w:val="none" w:sz="0" w:space="0" w:color="auto"/>
      </w:divBdr>
    </w:div>
    <w:div w:id="1502887758">
      <w:bodyDiv w:val="1"/>
      <w:marLeft w:val="0"/>
      <w:marRight w:val="0"/>
      <w:marTop w:val="0"/>
      <w:marBottom w:val="0"/>
      <w:divBdr>
        <w:top w:val="none" w:sz="0" w:space="0" w:color="auto"/>
        <w:left w:val="none" w:sz="0" w:space="0" w:color="auto"/>
        <w:bottom w:val="none" w:sz="0" w:space="0" w:color="auto"/>
        <w:right w:val="none" w:sz="0" w:space="0" w:color="auto"/>
      </w:divBdr>
    </w:div>
    <w:div w:id="1502891430">
      <w:bodyDiv w:val="1"/>
      <w:marLeft w:val="0"/>
      <w:marRight w:val="0"/>
      <w:marTop w:val="0"/>
      <w:marBottom w:val="0"/>
      <w:divBdr>
        <w:top w:val="none" w:sz="0" w:space="0" w:color="auto"/>
        <w:left w:val="none" w:sz="0" w:space="0" w:color="auto"/>
        <w:bottom w:val="none" w:sz="0" w:space="0" w:color="auto"/>
        <w:right w:val="none" w:sz="0" w:space="0" w:color="auto"/>
      </w:divBdr>
    </w:div>
    <w:div w:id="1503004638">
      <w:bodyDiv w:val="1"/>
      <w:marLeft w:val="0"/>
      <w:marRight w:val="0"/>
      <w:marTop w:val="0"/>
      <w:marBottom w:val="0"/>
      <w:divBdr>
        <w:top w:val="none" w:sz="0" w:space="0" w:color="auto"/>
        <w:left w:val="none" w:sz="0" w:space="0" w:color="auto"/>
        <w:bottom w:val="none" w:sz="0" w:space="0" w:color="auto"/>
        <w:right w:val="none" w:sz="0" w:space="0" w:color="auto"/>
      </w:divBdr>
    </w:div>
    <w:div w:id="1503007337">
      <w:bodyDiv w:val="1"/>
      <w:marLeft w:val="0"/>
      <w:marRight w:val="0"/>
      <w:marTop w:val="0"/>
      <w:marBottom w:val="0"/>
      <w:divBdr>
        <w:top w:val="none" w:sz="0" w:space="0" w:color="auto"/>
        <w:left w:val="none" w:sz="0" w:space="0" w:color="auto"/>
        <w:bottom w:val="none" w:sz="0" w:space="0" w:color="auto"/>
        <w:right w:val="none" w:sz="0" w:space="0" w:color="auto"/>
      </w:divBdr>
    </w:div>
    <w:div w:id="1503201771">
      <w:bodyDiv w:val="1"/>
      <w:marLeft w:val="0"/>
      <w:marRight w:val="0"/>
      <w:marTop w:val="0"/>
      <w:marBottom w:val="0"/>
      <w:divBdr>
        <w:top w:val="none" w:sz="0" w:space="0" w:color="auto"/>
        <w:left w:val="none" w:sz="0" w:space="0" w:color="auto"/>
        <w:bottom w:val="none" w:sz="0" w:space="0" w:color="auto"/>
        <w:right w:val="none" w:sz="0" w:space="0" w:color="auto"/>
      </w:divBdr>
    </w:div>
    <w:div w:id="1503202833">
      <w:bodyDiv w:val="1"/>
      <w:marLeft w:val="0"/>
      <w:marRight w:val="0"/>
      <w:marTop w:val="0"/>
      <w:marBottom w:val="0"/>
      <w:divBdr>
        <w:top w:val="none" w:sz="0" w:space="0" w:color="auto"/>
        <w:left w:val="none" w:sz="0" w:space="0" w:color="auto"/>
        <w:bottom w:val="none" w:sz="0" w:space="0" w:color="auto"/>
        <w:right w:val="none" w:sz="0" w:space="0" w:color="auto"/>
      </w:divBdr>
    </w:div>
    <w:div w:id="1503351745">
      <w:bodyDiv w:val="1"/>
      <w:marLeft w:val="0"/>
      <w:marRight w:val="0"/>
      <w:marTop w:val="0"/>
      <w:marBottom w:val="0"/>
      <w:divBdr>
        <w:top w:val="none" w:sz="0" w:space="0" w:color="auto"/>
        <w:left w:val="none" w:sz="0" w:space="0" w:color="auto"/>
        <w:bottom w:val="none" w:sz="0" w:space="0" w:color="auto"/>
        <w:right w:val="none" w:sz="0" w:space="0" w:color="auto"/>
      </w:divBdr>
    </w:div>
    <w:div w:id="1503425026">
      <w:bodyDiv w:val="1"/>
      <w:marLeft w:val="0"/>
      <w:marRight w:val="0"/>
      <w:marTop w:val="0"/>
      <w:marBottom w:val="0"/>
      <w:divBdr>
        <w:top w:val="none" w:sz="0" w:space="0" w:color="auto"/>
        <w:left w:val="none" w:sz="0" w:space="0" w:color="auto"/>
        <w:bottom w:val="none" w:sz="0" w:space="0" w:color="auto"/>
        <w:right w:val="none" w:sz="0" w:space="0" w:color="auto"/>
      </w:divBdr>
      <w:divsChild>
        <w:div w:id="565993668">
          <w:marLeft w:val="480"/>
          <w:marRight w:val="0"/>
          <w:marTop w:val="0"/>
          <w:marBottom w:val="0"/>
          <w:divBdr>
            <w:top w:val="none" w:sz="0" w:space="0" w:color="auto"/>
            <w:left w:val="none" w:sz="0" w:space="0" w:color="auto"/>
            <w:bottom w:val="none" w:sz="0" w:space="0" w:color="auto"/>
            <w:right w:val="none" w:sz="0" w:space="0" w:color="auto"/>
          </w:divBdr>
        </w:div>
        <w:div w:id="1765489626">
          <w:marLeft w:val="480"/>
          <w:marRight w:val="0"/>
          <w:marTop w:val="0"/>
          <w:marBottom w:val="0"/>
          <w:divBdr>
            <w:top w:val="none" w:sz="0" w:space="0" w:color="auto"/>
            <w:left w:val="none" w:sz="0" w:space="0" w:color="auto"/>
            <w:bottom w:val="none" w:sz="0" w:space="0" w:color="auto"/>
            <w:right w:val="none" w:sz="0" w:space="0" w:color="auto"/>
          </w:divBdr>
        </w:div>
        <w:div w:id="1061051542">
          <w:marLeft w:val="480"/>
          <w:marRight w:val="0"/>
          <w:marTop w:val="0"/>
          <w:marBottom w:val="0"/>
          <w:divBdr>
            <w:top w:val="none" w:sz="0" w:space="0" w:color="auto"/>
            <w:left w:val="none" w:sz="0" w:space="0" w:color="auto"/>
            <w:bottom w:val="none" w:sz="0" w:space="0" w:color="auto"/>
            <w:right w:val="none" w:sz="0" w:space="0" w:color="auto"/>
          </w:divBdr>
        </w:div>
        <w:div w:id="277182380">
          <w:marLeft w:val="480"/>
          <w:marRight w:val="0"/>
          <w:marTop w:val="0"/>
          <w:marBottom w:val="0"/>
          <w:divBdr>
            <w:top w:val="none" w:sz="0" w:space="0" w:color="auto"/>
            <w:left w:val="none" w:sz="0" w:space="0" w:color="auto"/>
            <w:bottom w:val="none" w:sz="0" w:space="0" w:color="auto"/>
            <w:right w:val="none" w:sz="0" w:space="0" w:color="auto"/>
          </w:divBdr>
        </w:div>
        <w:div w:id="500202511">
          <w:marLeft w:val="480"/>
          <w:marRight w:val="0"/>
          <w:marTop w:val="0"/>
          <w:marBottom w:val="0"/>
          <w:divBdr>
            <w:top w:val="none" w:sz="0" w:space="0" w:color="auto"/>
            <w:left w:val="none" w:sz="0" w:space="0" w:color="auto"/>
            <w:bottom w:val="none" w:sz="0" w:space="0" w:color="auto"/>
            <w:right w:val="none" w:sz="0" w:space="0" w:color="auto"/>
          </w:divBdr>
        </w:div>
        <w:div w:id="1856726463">
          <w:marLeft w:val="480"/>
          <w:marRight w:val="0"/>
          <w:marTop w:val="0"/>
          <w:marBottom w:val="0"/>
          <w:divBdr>
            <w:top w:val="none" w:sz="0" w:space="0" w:color="auto"/>
            <w:left w:val="none" w:sz="0" w:space="0" w:color="auto"/>
            <w:bottom w:val="none" w:sz="0" w:space="0" w:color="auto"/>
            <w:right w:val="none" w:sz="0" w:space="0" w:color="auto"/>
          </w:divBdr>
        </w:div>
        <w:div w:id="2006325569">
          <w:marLeft w:val="480"/>
          <w:marRight w:val="0"/>
          <w:marTop w:val="0"/>
          <w:marBottom w:val="0"/>
          <w:divBdr>
            <w:top w:val="none" w:sz="0" w:space="0" w:color="auto"/>
            <w:left w:val="none" w:sz="0" w:space="0" w:color="auto"/>
            <w:bottom w:val="none" w:sz="0" w:space="0" w:color="auto"/>
            <w:right w:val="none" w:sz="0" w:space="0" w:color="auto"/>
          </w:divBdr>
        </w:div>
        <w:div w:id="1837334176">
          <w:marLeft w:val="480"/>
          <w:marRight w:val="0"/>
          <w:marTop w:val="0"/>
          <w:marBottom w:val="0"/>
          <w:divBdr>
            <w:top w:val="none" w:sz="0" w:space="0" w:color="auto"/>
            <w:left w:val="none" w:sz="0" w:space="0" w:color="auto"/>
            <w:bottom w:val="none" w:sz="0" w:space="0" w:color="auto"/>
            <w:right w:val="none" w:sz="0" w:space="0" w:color="auto"/>
          </w:divBdr>
        </w:div>
        <w:div w:id="1582906351">
          <w:marLeft w:val="480"/>
          <w:marRight w:val="0"/>
          <w:marTop w:val="0"/>
          <w:marBottom w:val="0"/>
          <w:divBdr>
            <w:top w:val="none" w:sz="0" w:space="0" w:color="auto"/>
            <w:left w:val="none" w:sz="0" w:space="0" w:color="auto"/>
            <w:bottom w:val="none" w:sz="0" w:space="0" w:color="auto"/>
            <w:right w:val="none" w:sz="0" w:space="0" w:color="auto"/>
          </w:divBdr>
        </w:div>
        <w:div w:id="1499156044">
          <w:marLeft w:val="480"/>
          <w:marRight w:val="0"/>
          <w:marTop w:val="0"/>
          <w:marBottom w:val="0"/>
          <w:divBdr>
            <w:top w:val="none" w:sz="0" w:space="0" w:color="auto"/>
            <w:left w:val="none" w:sz="0" w:space="0" w:color="auto"/>
            <w:bottom w:val="none" w:sz="0" w:space="0" w:color="auto"/>
            <w:right w:val="none" w:sz="0" w:space="0" w:color="auto"/>
          </w:divBdr>
        </w:div>
        <w:div w:id="1412043946">
          <w:marLeft w:val="480"/>
          <w:marRight w:val="0"/>
          <w:marTop w:val="0"/>
          <w:marBottom w:val="0"/>
          <w:divBdr>
            <w:top w:val="none" w:sz="0" w:space="0" w:color="auto"/>
            <w:left w:val="none" w:sz="0" w:space="0" w:color="auto"/>
            <w:bottom w:val="none" w:sz="0" w:space="0" w:color="auto"/>
            <w:right w:val="none" w:sz="0" w:space="0" w:color="auto"/>
          </w:divBdr>
        </w:div>
        <w:div w:id="1028919188">
          <w:marLeft w:val="480"/>
          <w:marRight w:val="0"/>
          <w:marTop w:val="0"/>
          <w:marBottom w:val="0"/>
          <w:divBdr>
            <w:top w:val="none" w:sz="0" w:space="0" w:color="auto"/>
            <w:left w:val="none" w:sz="0" w:space="0" w:color="auto"/>
            <w:bottom w:val="none" w:sz="0" w:space="0" w:color="auto"/>
            <w:right w:val="none" w:sz="0" w:space="0" w:color="auto"/>
          </w:divBdr>
        </w:div>
        <w:div w:id="829713067">
          <w:marLeft w:val="480"/>
          <w:marRight w:val="0"/>
          <w:marTop w:val="0"/>
          <w:marBottom w:val="0"/>
          <w:divBdr>
            <w:top w:val="none" w:sz="0" w:space="0" w:color="auto"/>
            <w:left w:val="none" w:sz="0" w:space="0" w:color="auto"/>
            <w:bottom w:val="none" w:sz="0" w:space="0" w:color="auto"/>
            <w:right w:val="none" w:sz="0" w:space="0" w:color="auto"/>
          </w:divBdr>
        </w:div>
        <w:div w:id="1085683058">
          <w:marLeft w:val="480"/>
          <w:marRight w:val="0"/>
          <w:marTop w:val="0"/>
          <w:marBottom w:val="0"/>
          <w:divBdr>
            <w:top w:val="none" w:sz="0" w:space="0" w:color="auto"/>
            <w:left w:val="none" w:sz="0" w:space="0" w:color="auto"/>
            <w:bottom w:val="none" w:sz="0" w:space="0" w:color="auto"/>
            <w:right w:val="none" w:sz="0" w:space="0" w:color="auto"/>
          </w:divBdr>
        </w:div>
        <w:div w:id="1629317239">
          <w:marLeft w:val="480"/>
          <w:marRight w:val="0"/>
          <w:marTop w:val="0"/>
          <w:marBottom w:val="0"/>
          <w:divBdr>
            <w:top w:val="none" w:sz="0" w:space="0" w:color="auto"/>
            <w:left w:val="none" w:sz="0" w:space="0" w:color="auto"/>
            <w:bottom w:val="none" w:sz="0" w:space="0" w:color="auto"/>
            <w:right w:val="none" w:sz="0" w:space="0" w:color="auto"/>
          </w:divBdr>
        </w:div>
        <w:div w:id="1259676251">
          <w:marLeft w:val="480"/>
          <w:marRight w:val="0"/>
          <w:marTop w:val="0"/>
          <w:marBottom w:val="0"/>
          <w:divBdr>
            <w:top w:val="none" w:sz="0" w:space="0" w:color="auto"/>
            <w:left w:val="none" w:sz="0" w:space="0" w:color="auto"/>
            <w:bottom w:val="none" w:sz="0" w:space="0" w:color="auto"/>
            <w:right w:val="none" w:sz="0" w:space="0" w:color="auto"/>
          </w:divBdr>
        </w:div>
        <w:div w:id="380247314">
          <w:marLeft w:val="480"/>
          <w:marRight w:val="0"/>
          <w:marTop w:val="0"/>
          <w:marBottom w:val="0"/>
          <w:divBdr>
            <w:top w:val="none" w:sz="0" w:space="0" w:color="auto"/>
            <w:left w:val="none" w:sz="0" w:space="0" w:color="auto"/>
            <w:bottom w:val="none" w:sz="0" w:space="0" w:color="auto"/>
            <w:right w:val="none" w:sz="0" w:space="0" w:color="auto"/>
          </w:divBdr>
        </w:div>
        <w:div w:id="1223906585">
          <w:marLeft w:val="480"/>
          <w:marRight w:val="0"/>
          <w:marTop w:val="0"/>
          <w:marBottom w:val="0"/>
          <w:divBdr>
            <w:top w:val="none" w:sz="0" w:space="0" w:color="auto"/>
            <w:left w:val="none" w:sz="0" w:space="0" w:color="auto"/>
            <w:bottom w:val="none" w:sz="0" w:space="0" w:color="auto"/>
            <w:right w:val="none" w:sz="0" w:space="0" w:color="auto"/>
          </w:divBdr>
        </w:div>
        <w:div w:id="1393770119">
          <w:marLeft w:val="480"/>
          <w:marRight w:val="0"/>
          <w:marTop w:val="0"/>
          <w:marBottom w:val="0"/>
          <w:divBdr>
            <w:top w:val="none" w:sz="0" w:space="0" w:color="auto"/>
            <w:left w:val="none" w:sz="0" w:space="0" w:color="auto"/>
            <w:bottom w:val="none" w:sz="0" w:space="0" w:color="auto"/>
            <w:right w:val="none" w:sz="0" w:space="0" w:color="auto"/>
          </w:divBdr>
        </w:div>
        <w:div w:id="1391921843">
          <w:marLeft w:val="480"/>
          <w:marRight w:val="0"/>
          <w:marTop w:val="0"/>
          <w:marBottom w:val="0"/>
          <w:divBdr>
            <w:top w:val="none" w:sz="0" w:space="0" w:color="auto"/>
            <w:left w:val="none" w:sz="0" w:space="0" w:color="auto"/>
            <w:bottom w:val="none" w:sz="0" w:space="0" w:color="auto"/>
            <w:right w:val="none" w:sz="0" w:space="0" w:color="auto"/>
          </w:divBdr>
        </w:div>
        <w:div w:id="181551145">
          <w:marLeft w:val="480"/>
          <w:marRight w:val="0"/>
          <w:marTop w:val="0"/>
          <w:marBottom w:val="0"/>
          <w:divBdr>
            <w:top w:val="none" w:sz="0" w:space="0" w:color="auto"/>
            <w:left w:val="none" w:sz="0" w:space="0" w:color="auto"/>
            <w:bottom w:val="none" w:sz="0" w:space="0" w:color="auto"/>
            <w:right w:val="none" w:sz="0" w:space="0" w:color="auto"/>
          </w:divBdr>
        </w:div>
        <w:div w:id="121846529">
          <w:marLeft w:val="480"/>
          <w:marRight w:val="0"/>
          <w:marTop w:val="0"/>
          <w:marBottom w:val="0"/>
          <w:divBdr>
            <w:top w:val="none" w:sz="0" w:space="0" w:color="auto"/>
            <w:left w:val="none" w:sz="0" w:space="0" w:color="auto"/>
            <w:bottom w:val="none" w:sz="0" w:space="0" w:color="auto"/>
            <w:right w:val="none" w:sz="0" w:space="0" w:color="auto"/>
          </w:divBdr>
        </w:div>
        <w:div w:id="793641031">
          <w:marLeft w:val="480"/>
          <w:marRight w:val="0"/>
          <w:marTop w:val="0"/>
          <w:marBottom w:val="0"/>
          <w:divBdr>
            <w:top w:val="none" w:sz="0" w:space="0" w:color="auto"/>
            <w:left w:val="none" w:sz="0" w:space="0" w:color="auto"/>
            <w:bottom w:val="none" w:sz="0" w:space="0" w:color="auto"/>
            <w:right w:val="none" w:sz="0" w:space="0" w:color="auto"/>
          </w:divBdr>
        </w:div>
        <w:div w:id="826362777">
          <w:marLeft w:val="480"/>
          <w:marRight w:val="0"/>
          <w:marTop w:val="0"/>
          <w:marBottom w:val="0"/>
          <w:divBdr>
            <w:top w:val="none" w:sz="0" w:space="0" w:color="auto"/>
            <w:left w:val="none" w:sz="0" w:space="0" w:color="auto"/>
            <w:bottom w:val="none" w:sz="0" w:space="0" w:color="auto"/>
            <w:right w:val="none" w:sz="0" w:space="0" w:color="auto"/>
          </w:divBdr>
        </w:div>
        <w:div w:id="1053044076">
          <w:marLeft w:val="480"/>
          <w:marRight w:val="0"/>
          <w:marTop w:val="0"/>
          <w:marBottom w:val="0"/>
          <w:divBdr>
            <w:top w:val="none" w:sz="0" w:space="0" w:color="auto"/>
            <w:left w:val="none" w:sz="0" w:space="0" w:color="auto"/>
            <w:bottom w:val="none" w:sz="0" w:space="0" w:color="auto"/>
            <w:right w:val="none" w:sz="0" w:space="0" w:color="auto"/>
          </w:divBdr>
        </w:div>
        <w:div w:id="247738610">
          <w:marLeft w:val="480"/>
          <w:marRight w:val="0"/>
          <w:marTop w:val="0"/>
          <w:marBottom w:val="0"/>
          <w:divBdr>
            <w:top w:val="none" w:sz="0" w:space="0" w:color="auto"/>
            <w:left w:val="none" w:sz="0" w:space="0" w:color="auto"/>
            <w:bottom w:val="none" w:sz="0" w:space="0" w:color="auto"/>
            <w:right w:val="none" w:sz="0" w:space="0" w:color="auto"/>
          </w:divBdr>
        </w:div>
        <w:div w:id="951857880">
          <w:marLeft w:val="480"/>
          <w:marRight w:val="0"/>
          <w:marTop w:val="0"/>
          <w:marBottom w:val="0"/>
          <w:divBdr>
            <w:top w:val="none" w:sz="0" w:space="0" w:color="auto"/>
            <w:left w:val="none" w:sz="0" w:space="0" w:color="auto"/>
            <w:bottom w:val="none" w:sz="0" w:space="0" w:color="auto"/>
            <w:right w:val="none" w:sz="0" w:space="0" w:color="auto"/>
          </w:divBdr>
        </w:div>
        <w:div w:id="435029190">
          <w:marLeft w:val="480"/>
          <w:marRight w:val="0"/>
          <w:marTop w:val="0"/>
          <w:marBottom w:val="0"/>
          <w:divBdr>
            <w:top w:val="none" w:sz="0" w:space="0" w:color="auto"/>
            <w:left w:val="none" w:sz="0" w:space="0" w:color="auto"/>
            <w:bottom w:val="none" w:sz="0" w:space="0" w:color="auto"/>
            <w:right w:val="none" w:sz="0" w:space="0" w:color="auto"/>
          </w:divBdr>
        </w:div>
        <w:div w:id="445736336">
          <w:marLeft w:val="480"/>
          <w:marRight w:val="0"/>
          <w:marTop w:val="0"/>
          <w:marBottom w:val="0"/>
          <w:divBdr>
            <w:top w:val="none" w:sz="0" w:space="0" w:color="auto"/>
            <w:left w:val="none" w:sz="0" w:space="0" w:color="auto"/>
            <w:bottom w:val="none" w:sz="0" w:space="0" w:color="auto"/>
            <w:right w:val="none" w:sz="0" w:space="0" w:color="auto"/>
          </w:divBdr>
        </w:div>
        <w:div w:id="1909226101">
          <w:marLeft w:val="480"/>
          <w:marRight w:val="0"/>
          <w:marTop w:val="0"/>
          <w:marBottom w:val="0"/>
          <w:divBdr>
            <w:top w:val="none" w:sz="0" w:space="0" w:color="auto"/>
            <w:left w:val="none" w:sz="0" w:space="0" w:color="auto"/>
            <w:bottom w:val="none" w:sz="0" w:space="0" w:color="auto"/>
            <w:right w:val="none" w:sz="0" w:space="0" w:color="auto"/>
          </w:divBdr>
        </w:div>
        <w:div w:id="2118938202">
          <w:marLeft w:val="480"/>
          <w:marRight w:val="0"/>
          <w:marTop w:val="0"/>
          <w:marBottom w:val="0"/>
          <w:divBdr>
            <w:top w:val="none" w:sz="0" w:space="0" w:color="auto"/>
            <w:left w:val="none" w:sz="0" w:space="0" w:color="auto"/>
            <w:bottom w:val="none" w:sz="0" w:space="0" w:color="auto"/>
            <w:right w:val="none" w:sz="0" w:space="0" w:color="auto"/>
          </w:divBdr>
        </w:div>
        <w:div w:id="365715337">
          <w:marLeft w:val="480"/>
          <w:marRight w:val="0"/>
          <w:marTop w:val="0"/>
          <w:marBottom w:val="0"/>
          <w:divBdr>
            <w:top w:val="none" w:sz="0" w:space="0" w:color="auto"/>
            <w:left w:val="none" w:sz="0" w:space="0" w:color="auto"/>
            <w:bottom w:val="none" w:sz="0" w:space="0" w:color="auto"/>
            <w:right w:val="none" w:sz="0" w:space="0" w:color="auto"/>
          </w:divBdr>
        </w:div>
        <w:div w:id="509100833">
          <w:marLeft w:val="480"/>
          <w:marRight w:val="0"/>
          <w:marTop w:val="0"/>
          <w:marBottom w:val="0"/>
          <w:divBdr>
            <w:top w:val="none" w:sz="0" w:space="0" w:color="auto"/>
            <w:left w:val="none" w:sz="0" w:space="0" w:color="auto"/>
            <w:bottom w:val="none" w:sz="0" w:space="0" w:color="auto"/>
            <w:right w:val="none" w:sz="0" w:space="0" w:color="auto"/>
          </w:divBdr>
        </w:div>
      </w:divsChild>
    </w:div>
    <w:div w:id="1503548609">
      <w:bodyDiv w:val="1"/>
      <w:marLeft w:val="0"/>
      <w:marRight w:val="0"/>
      <w:marTop w:val="0"/>
      <w:marBottom w:val="0"/>
      <w:divBdr>
        <w:top w:val="none" w:sz="0" w:space="0" w:color="auto"/>
        <w:left w:val="none" w:sz="0" w:space="0" w:color="auto"/>
        <w:bottom w:val="none" w:sz="0" w:space="0" w:color="auto"/>
        <w:right w:val="none" w:sz="0" w:space="0" w:color="auto"/>
      </w:divBdr>
    </w:div>
    <w:div w:id="1503549535">
      <w:bodyDiv w:val="1"/>
      <w:marLeft w:val="0"/>
      <w:marRight w:val="0"/>
      <w:marTop w:val="0"/>
      <w:marBottom w:val="0"/>
      <w:divBdr>
        <w:top w:val="none" w:sz="0" w:space="0" w:color="auto"/>
        <w:left w:val="none" w:sz="0" w:space="0" w:color="auto"/>
        <w:bottom w:val="none" w:sz="0" w:space="0" w:color="auto"/>
        <w:right w:val="none" w:sz="0" w:space="0" w:color="auto"/>
      </w:divBdr>
    </w:div>
    <w:div w:id="1503739742">
      <w:bodyDiv w:val="1"/>
      <w:marLeft w:val="0"/>
      <w:marRight w:val="0"/>
      <w:marTop w:val="0"/>
      <w:marBottom w:val="0"/>
      <w:divBdr>
        <w:top w:val="none" w:sz="0" w:space="0" w:color="auto"/>
        <w:left w:val="none" w:sz="0" w:space="0" w:color="auto"/>
        <w:bottom w:val="none" w:sz="0" w:space="0" w:color="auto"/>
        <w:right w:val="none" w:sz="0" w:space="0" w:color="auto"/>
      </w:divBdr>
    </w:div>
    <w:div w:id="1504012997">
      <w:bodyDiv w:val="1"/>
      <w:marLeft w:val="0"/>
      <w:marRight w:val="0"/>
      <w:marTop w:val="0"/>
      <w:marBottom w:val="0"/>
      <w:divBdr>
        <w:top w:val="none" w:sz="0" w:space="0" w:color="auto"/>
        <w:left w:val="none" w:sz="0" w:space="0" w:color="auto"/>
        <w:bottom w:val="none" w:sz="0" w:space="0" w:color="auto"/>
        <w:right w:val="none" w:sz="0" w:space="0" w:color="auto"/>
      </w:divBdr>
    </w:div>
    <w:div w:id="1504051302">
      <w:bodyDiv w:val="1"/>
      <w:marLeft w:val="0"/>
      <w:marRight w:val="0"/>
      <w:marTop w:val="0"/>
      <w:marBottom w:val="0"/>
      <w:divBdr>
        <w:top w:val="none" w:sz="0" w:space="0" w:color="auto"/>
        <w:left w:val="none" w:sz="0" w:space="0" w:color="auto"/>
        <w:bottom w:val="none" w:sz="0" w:space="0" w:color="auto"/>
        <w:right w:val="none" w:sz="0" w:space="0" w:color="auto"/>
      </w:divBdr>
    </w:div>
    <w:div w:id="1504852989">
      <w:bodyDiv w:val="1"/>
      <w:marLeft w:val="0"/>
      <w:marRight w:val="0"/>
      <w:marTop w:val="0"/>
      <w:marBottom w:val="0"/>
      <w:divBdr>
        <w:top w:val="none" w:sz="0" w:space="0" w:color="auto"/>
        <w:left w:val="none" w:sz="0" w:space="0" w:color="auto"/>
        <w:bottom w:val="none" w:sz="0" w:space="0" w:color="auto"/>
        <w:right w:val="none" w:sz="0" w:space="0" w:color="auto"/>
      </w:divBdr>
    </w:div>
    <w:div w:id="1504854102">
      <w:bodyDiv w:val="1"/>
      <w:marLeft w:val="0"/>
      <w:marRight w:val="0"/>
      <w:marTop w:val="0"/>
      <w:marBottom w:val="0"/>
      <w:divBdr>
        <w:top w:val="none" w:sz="0" w:space="0" w:color="auto"/>
        <w:left w:val="none" w:sz="0" w:space="0" w:color="auto"/>
        <w:bottom w:val="none" w:sz="0" w:space="0" w:color="auto"/>
        <w:right w:val="none" w:sz="0" w:space="0" w:color="auto"/>
      </w:divBdr>
    </w:div>
    <w:div w:id="1504903770">
      <w:bodyDiv w:val="1"/>
      <w:marLeft w:val="0"/>
      <w:marRight w:val="0"/>
      <w:marTop w:val="0"/>
      <w:marBottom w:val="0"/>
      <w:divBdr>
        <w:top w:val="none" w:sz="0" w:space="0" w:color="auto"/>
        <w:left w:val="none" w:sz="0" w:space="0" w:color="auto"/>
        <w:bottom w:val="none" w:sz="0" w:space="0" w:color="auto"/>
        <w:right w:val="none" w:sz="0" w:space="0" w:color="auto"/>
      </w:divBdr>
    </w:div>
    <w:div w:id="1505049648">
      <w:bodyDiv w:val="1"/>
      <w:marLeft w:val="0"/>
      <w:marRight w:val="0"/>
      <w:marTop w:val="0"/>
      <w:marBottom w:val="0"/>
      <w:divBdr>
        <w:top w:val="none" w:sz="0" w:space="0" w:color="auto"/>
        <w:left w:val="none" w:sz="0" w:space="0" w:color="auto"/>
        <w:bottom w:val="none" w:sz="0" w:space="0" w:color="auto"/>
        <w:right w:val="none" w:sz="0" w:space="0" w:color="auto"/>
      </w:divBdr>
    </w:div>
    <w:div w:id="1505903523">
      <w:bodyDiv w:val="1"/>
      <w:marLeft w:val="0"/>
      <w:marRight w:val="0"/>
      <w:marTop w:val="0"/>
      <w:marBottom w:val="0"/>
      <w:divBdr>
        <w:top w:val="none" w:sz="0" w:space="0" w:color="auto"/>
        <w:left w:val="none" w:sz="0" w:space="0" w:color="auto"/>
        <w:bottom w:val="none" w:sz="0" w:space="0" w:color="auto"/>
        <w:right w:val="none" w:sz="0" w:space="0" w:color="auto"/>
      </w:divBdr>
    </w:div>
    <w:div w:id="1505969245">
      <w:bodyDiv w:val="1"/>
      <w:marLeft w:val="0"/>
      <w:marRight w:val="0"/>
      <w:marTop w:val="0"/>
      <w:marBottom w:val="0"/>
      <w:divBdr>
        <w:top w:val="none" w:sz="0" w:space="0" w:color="auto"/>
        <w:left w:val="none" w:sz="0" w:space="0" w:color="auto"/>
        <w:bottom w:val="none" w:sz="0" w:space="0" w:color="auto"/>
        <w:right w:val="none" w:sz="0" w:space="0" w:color="auto"/>
      </w:divBdr>
    </w:div>
    <w:div w:id="1506483187">
      <w:bodyDiv w:val="1"/>
      <w:marLeft w:val="0"/>
      <w:marRight w:val="0"/>
      <w:marTop w:val="0"/>
      <w:marBottom w:val="0"/>
      <w:divBdr>
        <w:top w:val="none" w:sz="0" w:space="0" w:color="auto"/>
        <w:left w:val="none" w:sz="0" w:space="0" w:color="auto"/>
        <w:bottom w:val="none" w:sz="0" w:space="0" w:color="auto"/>
        <w:right w:val="none" w:sz="0" w:space="0" w:color="auto"/>
      </w:divBdr>
    </w:div>
    <w:div w:id="1506703536">
      <w:bodyDiv w:val="1"/>
      <w:marLeft w:val="0"/>
      <w:marRight w:val="0"/>
      <w:marTop w:val="0"/>
      <w:marBottom w:val="0"/>
      <w:divBdr>
        <w:top w:val="none" w:sz="0" w:space="0" w:color="auto"/>
        <w:left w:val="none" w:sz="0" w:space="0" w:color="auto"/>
        <w:bottom w:val="none" w:sz="0" w:space="0" w:color="auto"/>
        <w:right w:val="none" w:sz="0" w:space="0" w:color="auto"/>
      </w:divBdr>
    </w:div>
    <w:div w:id="1506703946">
      <w:bodyDiv w:val="1"/>
      <w:marLeft w:val="0"/>
      <w:marRight w:val="0"/>
      <w:marTop w:val="0"/>
      <w:marBottom w:val="0"/>
      <w:divBdr>
        <w:top w:val="none" w:sz="0" w:space="0" w:color="auto"/>
        <w:left w:val="none" w:sz="0" w:space="0" w:color="auto"/>
        <w:bottom w:val="none" w:sz="0" w:space="0" w:color="auto"/>
        <w:right w:val="none" w:sz="0" w:space="0" w:color="auto"/>
      </w:divBdr>
    </w:div>
    <w:div w:id="1507860502">
      <w:bodyDiv w:val="1"/>
      <w:marLeft w:val="0"/>
      <w:marRight w:val="0"/>
      <w:marTop w:val="0"/>
      <w:marBottom w:val="0"/>
      <w:divBdr>
        <w:top w:val="none" w:sz="0" w:space="0" w:color="auto"/>
        <w:left w:val="none" w:sz="0" w:space="0" w:color="auto"/>
        <w:bottom w:val="none" w:sz="0" w:space="0" w:color="auto"/>
        <w:right w:val="none" w:sz="0" w:space="0" w:color="auto"/>
      </w:divBdr>
    </w:div>
    <w:div w:id="1507985851">
      <w:bodyDiv w:val="1"/>
      <w:marLeft w:val="0"/>
      <w:marRight w:val="0"/>
      <w:marTop w:val="0"/>
      <w:marBottom w:val="0"/>
      <w:divBdr>
        <w:top w:val="none" w:sz="0" w:space="0" w:color="auto"/>
        <w:left w:val="none" w:sz="0" w:space="0" w:color="auto"/>
        <w:bottom w:val="none" w:sz="0" w:space="0" w:color="auto"/>
        <w:right w:val="none" w:sz="0" w:space="0" w:color="auto"/>
      </w:divBdr>
    </w:div>
    <w:div w:id="1508054354">
      <w:bodyDiv w:val="1"/>
      <w:marLeft w:val="0"/>
      <w:marRight w:val="0"/>
      <w:marTop w:val="0"/>
      <w:marBottom w:val="0"/>
      <w:divBdr>
        <w:top w:val="none" w:sz="0" w:space="0" w:color="auto"/>
        <w:left w:val="none" w:sz="0" w:space="0" w:color="auto"/>
        <w:bottom w:val="none" w:sz="0" w:space="0" w:color="auto"/>
        <w:right w:val="none" w:sz="0" w:space="0" w:color="auto"/>
      </w:divBdr>
    </w:div>
    <w:div w:id="1508134287">
      <w:bodyDiv w:val="1"/>
      <w:marLeft w:val="0"/>
      <w:marRight w:val="0"/>
      <w:marTop w:val="0"/>
      <w:marBottom w:val="0"/>
      <w:divBdr>
        <w:top w:val="none" w:sz="0" w:space="0" w:color="auto"/>
        <w:left w:val="none" w:sz="0" w:space="0" w:color="auto"/>
        <w:bottom w:val="none" w:sz="0" w:space="0" w:color="auto"/>
        <w:right w:val="none" w:sz="0" w:space="0" w:color="auto"/>
      </w:divBdr>
    </w:div>
    <w:div w:id="1508252092">
      <w:bodyDiv w:val="1"/>
      <w:marLeft w:val="0"/>
      <w:marRight w:val="0"/>
      <w:marTop w:val="0"/>
      <w:marBottom w:val="0"/>
      <w:divBdr>
        <w:top w:val="none" w:sz="0" w:space="0" w:color="auto"/>
        <w:left w:val="none" w:sz="0" w:space="0" w:color="auto"/>
        <w:bottom w:val="none" w:sz="0" w:space="0" w:color="auto"/>
        <w:right w:val="none" w:sz="0" w:space="0" w:color="auto"/>
      </w:divBdr>
    </w:div>
    <w:div w:id="1508521232">
      <w:bodyDiv w:val="1"/>
      <w:marLeft w:val="0"/>
      <w:marRight w:val="0"/>
      <w:marTop w:val="0"/>
      <w:marBottom w:val="0"/>
      <w:divBdr>
        <w:top w:val="none" w:sz="0" w:space="0" w:color="auto"/>
        <w:left w:val="none" w:sz="0" w:space="0" w:color="auto"/>
        <w:bottom w:val="none" w:sz="0" w:space="0" w:color="auto"/>
        <w:right w:val="none" w:sz="0" w:space="0" w:color="auto"/>
      </w:divBdr>
    </w:div>
    <w:div w:id="1509174386">
      <w:bodyDiv w:val="1"/>
      <w:marLeft w:val="0"/>
      <w:marRight w:val="0"/>
      <w:marTop w:val="0"/>
      <w:marBottom w:val="0"/>
      <w:divBdr>
        <w:top w:val="none" w:sz="0" w:space="0" w:color="auto"/>
        <w:left w:val="none" w:sz="0" w:space="0" w:color="auto"/>
        <w:bottom w:val="none" w:sz="0" w:space="0" w:color="auto"/>
        <w:right w:val="none" w:sz="0" w:space="0" w:color="auto"/>
      </w:divBdr>
    </w:div>
    <w:div w:id="1509373002">
      <w:bodyDiv w:val="1"/>
      <w:marLeft w:val="0"/>
      <w:marRight w:val="0"/>
      <w:marTop w:val="0"/>
      <w:marBottom w:val="0"/>
      <w:divBdr>
        <w:top w:val="none" w:sz="0" w:space="0" w:color="auto"/>
        <w:left w:val="none" w:sz="0" w:space="0" w:color="auto"/>
        <w:bottom w:val="none" w:sz="0" w:space="0" w:color="auto"/>
        <w:right w:val="none" w:sz="0" w:space="0" w:color="auto"/>
      </w:divBdr>
    </w:div>
    <w:div w:id="1509523212">
      <w:bodyDiv w:val="1"/>
      <w:marLeft w:val="0"/>
      <w:marRight w:val="0"/>
      <w:marTop w:val="0"/>
      <w:marBottom w:val="0"/>
      <w:divBdr>
        <w:top w:val="none" w:sz="0" w:space="0" w:color="auto"/>
        <w:left w:val="none" w:sz="0" w:space="0" w:color="auto"/>
        <w:bottom w:val="none" w:sz="0" w:space="0" w:color="auto"/>
        <w:right w:val="none" w:sz="0" w:space="0" w:color="auto"/>
      </w:divBdr>
    </w:div>
    <w:div w:id="1509753457">
      <w:bodyDiv w:val="1"/>
      <w:marLeft w:val="0"/>
      <w:marRight w:val="0"/>
      <w:marTop w:val="0"/>
      <w:marBottom w:val="0"/>
      <w:divBdr>
        <w:top w:val="none" w:sz="0" w:space="0" w:color="auto"/>
        <w:left w:val="none" w:sz="0" w:space="0" w:color="auto"/>
        <w:bottom w:val="none" w:sz="0" w:space="0" w:color="auto"/>
        <w:right w:val="none" w:sz="0" w:space="0" w:color="auto"/>
      </w:divBdr>
    </w:div>
    <w:div w:id="1510214837">
      <w:bodyDiv w:val="1"/>
      <w:marLeft w:val="0"/>
      <w:marRight w:val="0"/>
      <w:marTop w:val="0"/>
      <w:marBottom w:val="0"/>
      <w:divBdr>
        <w:top w:val="none" w:sz="0" w:space="0" w:color="auto"/>
        <w:left w:val="none" w:sz="0" w:space="0" w:color="auto"/>
        <w:bottom w:val="none" w:sz="0" w:space="0" w:color="auto"/>
        <w:right w:val="none" w:sz="0" w:space="0" w:color="auto"/>
      </w:divBdr>
    </w:div>
    <w:div w:id="1510292730">
      <w:bodyDiv w:val="1"/>
      <w:marLeft w:val="0"/>
      <w:marRight w:val="0"/>
      <w:marTop w:val="0"/>
      <w:marBottom w:val="0"/>
      <w:divBdr>
        <w:top w:val="none" w:sz="0" w:space="0" w:color="auto"/>
        <w:left w:val="none" w:sz="0" w:space="0" w:color="auto"/>
        <w:bottom w:val="none" w:sz="0" w:space="0" w:color="auto"/>
        <w:right w:val="none" w:sz="0" w:space="0" w:color="auto"/>
      </w:divBdr>
    </w:div>
    <w:div w:id="1510363831">
      <w:bodyDiv w:val="1"/>
      <w:marLeft w:val="0"/>
      <w:marRight w:val="0"/>
      <w:marTop w:val="0"/>
      <w:marBottom w:val="0"/>
      <w:divBdr>
        <w:top w:val="none" w:sz="0" w:space="0" w:color="auto"/>
        <w:left w:val="none" w:sz="0" w:space="0" w:color="auto"/>
        <w:bottom w:val="none" w:sz="0" w:space="0" w:color="auto"/>
        <w:right w:val="none" w:sz="0" w:space="0" w:color="auto"/>
      </w:divBdr>
    </w:div>
    <w:div w:id="1510414513">
      <w:bodyDiv w:val="1"/>
      <w:marLeft w:val="0"/>
      <w:marRight w:val="0"/>
      <w:marTop w:val="0"/>
      <w:marBottom w:val="0"/>
      <w:divBdr>
        <w:top w:val="none" w:sz="0" w:space="0" w:color="auto"/>
        <w:left w:val="none" w:sz="0" w:space="0" w:color="auto"/>
        <w:bottom w:val="none" w:sz="0" w:space="0" w:color="auto"/>
        <w:right w:val="none" w:sz="0" w:space="0" w:color="auto"/>
      </w:divBdr>
    </w:div>
    <w:div w:id="1510486351">
      <w:bodyDiv w:val="1"/>
      <w:marLeft w:val="0"/>
      <w:marRight w:val="0"/>
      <w:marTop w:val="0"/>
      <w:marBottom w:val="0"/>
      <w:divBdr>
        <w:top w:val="none" w:sz="0" w:space="0" w:color="auto"/>
        <w:left w:val="none" w:sz="0" w:space="0" w:color="auto"/>
        <w:bottom w:val="none" w:sz="0" w:space="0" w:color="auto"/>
        <w:right w:val="none" w:sz="0" w:space="0" w:color="auto"/>
      </w:divBdr>
    </w:div>
    <w:div w:id="1510608348">
      <w:bodyDiv w:val="1"/>
      <w:marLeft w:val="0"/>
      <w:marRight w:val="0"/>
      <w:marTop w:val="0"/>
      <w:marBottom w:val="0"/>
      <w:divBdr>
        <w:top w:val="none" w:sz="0" w:space="0" w:color="auto"/>
        <w:left w:val="none" w:sz="0" w:space="0" w:color="auto"/>
        <w:bottom w:val="none" w:sz="0" w:space="0" w:color="auto"/>
        <w:right w:val="none" w:sz="0" w:space="0" w:color="auto"/>
      </w:divBdr>
    </w:div>
    <w:div w:id="1510950846">
      <w:bodyDiv w:val="1"/>
      <w:marLeft w:val="0"/>
      <w:marRight w:val="0"/>
      <w:marTop w:val="0"/>
      <w:marBottom w:val="0"/>
      <w:divBdr>
        <w:top w:val="none" w:sz="0" w:space="0" w:color="auto"/>
        <w:left w:val="none" w:sz="0" w:space="0" w:color="auto"/>
        <w:bottom w:val="none" w:sz="0" w:space="0" w:color="auto"/>
        <w:right w:val="none" w:sz="0" w:space="0" w:color="auto"/>
      </w:divBdr>
    </w:div>
    <w:div w:id="1511026023">
      <w:bodyDiv w:val="1"/>
      <w:marLeft w:val="0"/>
      <w:marRight w:val="0"/>
      <w:marTop w:val="0"/>
      <w:marBottom w:val="0"/>
      <w:divBdr>
        <w:top w:val="none" w:sz="0" w:space="0" w:color="auto"/>
        <w:left w:val="none" w:sz="0" w:space="0" w:color="auto"/>
        <w:bottom w:val="none" w:sz="0" w:space="0" w:color="auto"/>
        <w:right w:val="none" w:sz="0" w:space="0" w:color="auto"/>
      </w:divBdr>
      <w:divsChild>
        <w:div w:id="1844275971">
          <w:marLeft w:val="480"/>
          <w:marRight w:val="0"/>
          <w:marTop w:val="0"/>
          <w:marBottom w:val="0"/>
          <w:divBdr>
            <w:top w:val="none" w:sz="0" w:space="0" w:color="auto"/>
            <w:left w:val="none" w:sz="0" w:space="0" w:color="auto"/>
            <w:bottom w:val="none" w:sz="0" w:space="0" w:color="auto"/>
            <w:right w:val="none" w:sz="0" w:space="0" w:color="auto"/>
          </w:divBdr>
        </w:div>
        <w:div w:id="157111785">
          <w:marLeft w:val="480"/>
          <w:marRight w:val="0"/>
          <w:marTop w:val="0"/>
          <w:marBottom w:val="0"/>
          <w:divBdr>
            <w:top w:val="none" w:sz="0" w:space="0" w:color="auto"/>
            <w:left w:val="none" w:sz="0" w:space="0" w:color="auto"/>
            <w:bottom w:val="none" w:sz="0" w:space="0" w:color="auto"/>
            <w:right w:val="none" w:sz="0" w:space="0" w:color="auto"/>
          </w:divBdr>
        </w:div>
        <w:div w:id="2059863008">
          <w:marLeft w:val="480"/>
          <w:marRight w:val="0"/>
          <w:marTop w:val="0"/>
          <w:marBottom w:val="0"/>
          <w:divBdr>
            <w:top w:val="none" w:sz="0" w:space="0" w:color="auto"/>
            <w:left w:val="none" w:sz="0" w:space="0" w:color="auto"/>
            <w:bottom w:val="none" w:sz="0" w:space="0" w:color="auto"/>
            <w:right w:val="none" w:sz="0" w:space="0" w:color="auto"/>
          </w:divBdr>
        </w:div>
        <w:div w:id="1010641624">
          <w:marLeft w:val="480"/>
          <w:marRight w:val="0"/>
          <w:marTop w:val="0"/>
          <w:marBottom w:val="0"/>
          <w:divBdr>
            <w:top w:val="none" w:sz="0" w:space="0" w:color="auto"/>
            <w:left w:val="none" w:sz="0" w:space="0" w:color="auto"/>
            <w:bottom w:val="none" w:sz="0" w:space="0" w:color="auto"/>
            <w:right w:val="none" w:sz="0" w:space="0" w:color="auto"/>
          </w:divBdr>
        </w:div>
        <w:div w:id="1172987896">
          <w:marLeft w:val="480"/>
          <w:marRight w:val="0"/>
          <w:marTop w:val="0"/>
          <w:marBottom w:val="0"/>
          <w:divBdr>
            <w:top w:val="none" w:sz="0" w:space="0" w:color="auto"/>
            <w:left w:val="none" w:sz="0" w:space="0" w:color="auto"/>
            <w:bottom w:val="none" w:sz="0" w:space="0" w:color="auto"/>
            <w:right w:val="none" w:sz="0" w:space="0" w:color="auto"/>
          </w:divBdr>
        </w:div>
        <w:div w:id="1318917110">
          <w:marLeft w:val="480"/>
          <w:marRight w:val="0"/>
          <w:marTop w:val="0"/>
          <w:marBottom w:val="0"/>
          <w:divBdr>
            <w:top w:val="none" w:sz="0" w:space="0" w:color="auto"/>
            <w:left w:val="none" w:sz="0" w:space="0" w:color="auto"/>
            <w:bottom w:val="none" w:sz="0" w:space="0" w:color="auto"/>
            <w:right w:val="none" w:sz="0" w:space="0" w:color="auto"/>
          </w:divBdr>
        </w:div>
      </w:divsChild>
    </w:div>
    <w:div w:id="1511144455">
      <w:bodyDiv w:val="1"/>
      <w:marLeft w:val="0"/>
      <w:marRight w:val="0"/>
      <w:marTop w:val="0"/>
      <w:marBottom w:val="0"/>
      <w:divBdr>
        <w:top w:val="none" w:sz="0" w:space="0" w:color="auto"/>
        <w:left w:val="none" w:sz="0" w:space="0" w:color="auto"/>
        <w:bottom w:val="none" w:sz="0" w:space="0" w:color="auto"/>
        <w:right w:val="none" w:sz="0" w:space="0" w:color="auto"/>
      </w:divBdr>
    </w:div>
    <w:div w:id="1511483827">
      <w:bodyDiv w:val="1"/>
      <w:marLeft w:val="0"/>
      <w:marRight w:val="0"/>
      <w:marTop w:val="0"/>
      <w:marBottom w:val="0"/>
      <w:divBdr>
        <w:top w:val="none" w:sz="0" w:space="0" w:color="auto"/>
        <w:left w:val="none" w:sz="0" w:space="0" w:color="auto"/>
        <w:bottom w:val="none" w:sz="0" w:space="0" w:color="auto"/>
        <w:right w:val="none" w:sz="0" w:space="0" w:color="auto"/>
      </w:divBdr>
    </w:div>
    <w:div w:id="1511678940">
      <w:bodyDiv w:val="1"/>
      <w:marLeft w:val="0"/>
      <w:marRight w:val="0"/>
      <w:marTop w:val="0"/>
      <w:marBottom w:val="0"/>
      <w:divBdr>
        <w:top w:val="none" w:sz="0" w:space="0" w:color="auto"/>
        <w:left w:val="none" w:sz="0" w:space="0" w:color="auto"/>
        <w:bottom w:val="none" w:sz="0" w:space="0" w:color="auto"/>
        <w:right w:val="none" w:sz="0" w:space="0" w:color="auto"/>
      </w:divBdr>
    </w:div>
    <w:div w:id="1512451069">
      <w:bodyDiv w:val="1"/>
      <w:marLeft w:val="0"/>
      <w:marRight w:val="0"/>
      <w:marTop w:val="0"/>
      <w:marBottom w:val="0"/>
      <w:divBdr>
        <w:top w:val="none" w:sz="0" w:space="0" w:color="auto"/>
        <w:left w:val="none" w:sz="0" w:space="0" w:color="auto"/>
        <w:bottom w:val="none" w:sz="0" w:space="0" w:color="auto"/>
        <w:right w:val="none" w:sz="0" w:space="0" w:color="auto"/>
      </w:divBdr>
      <w:divsChild>
        <w:div w:id="1017660259">
          <w:marLeft w:val="480"/>
          <w:marRight w:val="0"/>
          <w:marTop w:val="0"/>
          <w:marBottom w:val="0"/>
          <w:divBdr>
            <w:top w:val="none" w:sz="0" w:space="0" w:color="auto"/>
            <w:left w:val="none" w:sz="0" w:space="0" w:color="auto"/>
            <w:bottom w:val="none" w:sz="0" w:space="0" w:color="auto"/>
            <w:right w:val="none" w:sz="0" w:space="0" w:color="auto"/>
          </w:divBdr>
        </w:div>
        <w:div w:id="1273628718">
          <w:marLeft w:val="480"/>
          <w:marRight w:val="0"/>
          <w:marTop w:val="0"/>
          <w:marBottom w:val="0"/>
          <w:divBdr>
            <w:top w:val="none" w:sz="0" w:space="0" w:color="auto"/>
            <w:left w:val="none" w:sz="0" w:space="0" w:color="auto"/>
            <w:bottom w:val="none" w:sz="0" w:space="0" w:color="auto"/>
            <w:right w:val="none" w:sz="0" w:space="0" w:color="auto"/>
          </w:divBdr>
        </w:div>
        <w:div w:id="1746800407">
          <w:marLeft w:val="480"/>
          <w:marRight w:val="0"/>
          <w:marTop w:val="0"/>
          <w:marBottom w:val="0"/>
          <w:divBdr>
            <w:top w:val="none" w:sz="0" w:space="0" w:color="auto"/>
            <w:left w:val="none" w:sz="0" w:space="0" w:color="auto"/>
            <w:bottom w:val="none" w:sz="0" w:space="0" w:color="auto"/>
            <w:right w:val="none" w:sz="0" w:space="0" w:color="auto"/>
          </w:divBdr>
        </w:div>
        <w:div w:id="1843009450">
          <w:marLeft w:val="480"/>
          <w:marRight w:val="0"/>
          <w:marTop w:val="0"/>
          <w:marBottom w:val="0"/>
          <w:divBdr>
            <w:top w:val="none" w:sz="0" w:space="0" w:color="auto"/>
            <w:left w:val="none" w:sz="0" w:space="0" w:color="auto"/>
            <w:bottom w:val="none" w:sz="0" w:space="0" w:color="auto"/>
            <w:right w:val="none" w:sz="0" w:space="0" w:color="auto"/>
          </w:divBdr>
        </w:div>
        <w:div w:id="1426809093">
          <w:marLeft w:val="480"/>
          <w:marRight w:val="0"/>
          <w:marTop w:val="0"/>
          <w:marBottom w:val="0"/>
          <w:divBdr>
            <w:top w:val="none" w:sz="0" w:space="0" w:color="auto"/>
            <w:left w:val="none" w:sz="0" w:space="0" w:color="auto"/>
            <w:bottom w:val="none" w:sz="0" w:space="0" w:color="auto"/>
            <w:right w:val="none" w:sz="0" w:space="0" w:color="auto"/>
          </w:divBdr>
        </w:div>
        <w:div w:id="271473607">
          <w:marLeft w:val="480"/>
          <w:marRight w:val="0"/>
          <w:marTop w:val="0"/>
          <w:marBottom w:val="0"/>
          <w:divBdr>
            <w:top w:val="none" w:sz="0" w:space="0" w:color="auto"/>
            <w:left w:val="none" w:sz="0" w:space="0" w:color="auto"/>
            <w:bottom w:val="none" w:sz="0" w:space="0" w:color="auto"/>
            <w:right w:val="none" w:sz="0" w:space="0" w:color="auto"/>
          </w:divBdr>
        </w:div>
        <w:div w:id="2138253144">
          <w:marLeft w:val="480"/>
          <w:marRight w:val="0"/>
          <w:marTop w:val="0"/>
          <w:marBottom w:val="0"/>
          <w:divBdr>
            <w:top w:val="none" w:sz="0" w:space="0" w:color="auto"/>
            <w:left w:val="none" w:sz="0" w:space="0" w:color="auto"/>
            <w:bottom w:val="none" w:sz="0" w:space="0" w:color="auto"/>
            <w:right w:val="none" w:sz="0" w:space="0" w:color="auto"/>
          </w:divBdr>
        </w:div>
        <w:div w:id="1593122200">
          <w:marLeft w:val="480"/>
          <w:marRight w:val="0"/>
          <w:marTop w:val="0"/>
          <w:marBottom w:val="0"/>
          <w:divBdr>
            <w:top w:val="none" w:sz="0" w:space="0" w:color="auto"/>
            <w:left w:val="none" w:sz="0" w:space="0" w:color="auto"/>
            <w:bottom w:val="none" w:sz="0" w:space="0" w:color="auto"/>
            <w:right w:val="none" w:sz="0" w:space="0" w:color="auto"/>
          </w:divBdr>
        </w:div>
        <w:div w:id="1606769372">
          <w:marLeft w:val="480"/>
          <w:marRight w:val="0"/>
          <w:marTop w:val="0"/>
          <w:marBottom w:val="0"/>
          <w:divBdr>
            <w:top w:val="none" w:sz="0" w:space="0" w:color="auto"/>
            <w:left w:val="none" w:sz="0" w:space="0" w:color="auto"/>
            <w:bottom w:val="none" w:sz="0" w:space="0" w:color="auto"/>
            <w:right w:val="none" w:sz="0" w:space="0" w:color="auto"/>
          </w:divBdr>
        </w:div>
        <w:div w:id="1612514097">
          <w:marLeft w:val="480"/>
          <w:marRight w:val="0"/>
          <w:marTop w:val="0"/>
          <w:marBottom w:val="0"/>
          <w:divBdr>
            <w:top w:val="none" w:sz="0" w:space="0" w:color="auto"/>
            <w:left w:val="none" w:sz="0" w:space="0" w:color="auto"/>
            <w:bottom w:val="none" w:sz="0" w:space="0" w:color="auto"/>
            <w:right w:val="none" w:sz="0" w:space="0" w:color="auto"/>
          </w:divBdr>
        </w:div>
        <w:div w:id="1833645830">
          <w:marLeft w:val="480"/>
          <w:marRight w:val="0"/>
          <w:marTop w:val="0"/>
          <w:marBottom w:val="0"/>
          <w:divBdr>
            <w:top w:val="none" w:sz="0" w:space="0" w:color="auto"/>
            <w:left w:val="none" w:sz="0" w:space="0" w:color="auto"/>
            <w:bottom w:val="none" w:sz="0" w:space="0" w:color="auto"/>
            <w:right w:val="none" w:sz="0" w:space="0" w:color="auto"/>
          </w:divBdr>
        </w:div>
        <w:div w:id="2069760618">
          <w:marLeft w:val="480"/>
          <w:marRight w:val="0"/>
          <w:marTop w:val="0"/>
          <w:marBottom w:val="0"/>
          <w:divBdr>
            <w:top w:val="none" w:sz="0" w:space="0" w:color="auto"/>
            <w:left w:val="none" w:sz="0" w:space="0" w:color="auto"/>
            <w:bottom w:val="none" w:sz="0" w:space="0" w:color="auto"/>
            <w:right w:val="none" w:sz="0" w:space="0" w:color="auto"/>
          </w:divBdr>
        </w:div>
        <w:div w:id="2135370027">
          <w:marLeft w:val="480"/>
          <w:marRight w:val="0"/>
          <w:marTop w:val="0"/>
          <w:marBottom w:val="0"/>
          <w:divBdr>
            <w:top w:val="none" w:sz="0" w:space="0" w:color="auto"/>
            <w:left w:val="none" w:sz="0" w:space="0" w:color="auto"/>
            <w:bottom w:val="none" w:sz="0" w:space="0" w:color="auto"/>
            <w:right w:val="none" w:sz="0" w:space="0" w:color="auto"/>
          </w:divBdr>
        </w:div>
        <w:div w:id="1604074546">
          <w:marLeft w:val="480"/>
          <w:marRight w:val="0"/>
          <w:marTop w:val="0"/>
          <w:marBottom w:val="0"/>
          <w:divBdr>
            <w:top w:val="none" w:sz="0" w:space="0" w:color="auto"/>
            <w:left w:val="none" w:sz="0" w:space="0" w:color="auto"/>
            <w:bottom w:val="none" w:sz="0" w:space="0" w:color="auto"/>
            <w:right w:val="none" w:sz="0" w:space="0" w:color="auto"/>
          </w:divBdr>
        </w:div>
        <w:div w:id="1601183908">
          <w:marLeft w:val="480"/>
          <w:marRight w:val="0"/>
          <w:marTop w:val="0"/>
          <w:marBottom w:val="0"/>
          <w:divBdr>
            <w:top w:val="none" w:sz="0" w:space="0" w:color="auto"/>
            <w:left w:val="none" w:sz="0" w:space="0" w:color="auto"/>
            <w:bottom w:val="none" w:sz="0" w:space="0" w:color="auto"/>
            <w:right w:val="none" w:sz="0" w:space="0" w:color="auto"/>
          </w:divBdr>
        </w:div>
        <w:div w:id="1000474404">
          <w:marLeft w:val="480"/>
          <w:marRight w:val="0"/>
          <w:marTop w:val="0"/>
          <w:marBottom w:val="0"/>
          <w:divBdr>
            <w:top w:val="none" w:sz="0" w:space="0" w:color="auto"/>
            <w:left w:val="none" w:sz="0" w:space="0" w:color="auto"/>
            <w:bottom w:val="none" w:sz="0" w:space="0" w:color="auto"/>
            <w:right w:val="none" w:sz="0" w:space="0" w:color="auto"/>
          </w:divBdr>
        </w:div>
        <w:div w:id="1811483523">
          <w:marLeft w:val="480"/>
          <w:marRight w:val="0"/>
          <w:marTop w:val="0"/>
          <w:marBottom w:val="0"/>
          <w:divBdr>
            <w:top w:val="none" w:sz="0" w:space="0" w:color="auto"/>
            <w:left w:val="none" w:sz="0" w:space="0" w:color="auto"/>
            <w:bottom w:val="none" w:sz="0" w:space="0" w:color="auto"/>
            <w:right w:val="none" w:sz="0" w:space="0" w:color="auto"/>
          </w:divBdr>
        </w:div>
        <w:div w:id="663975871">
          <w:marLeft w:val="480"/>
          <w:marRight w:val="0"/>
          <w:marTop w:val="0"/>
          <w:marBottom w:val="0"/>
          <w:divBdr>
            <w:top w:val="none" w:sz="0" w:space="0" w:color="auto"/>
            <w:left w:val="none" w:sz="0" w:space="0" w:color="auto"/>
            <w:bottom w:val="none" w:sz="0" w:space="0" w:color="auto"/>
            <w:right w:val="none" w:sz="0" w:space="0" w:color="auto"/>
          </w:divBdr>
        </w:div>
        <w:div w:id="2065447628">
          <w:marLeft w:val="480"/>
          <w:marRight w:val="0"/>
          <w:marTop w:val="0"/>
          <w:marBottom w:val="0"/>
          <w:divBdr>
            <w:top w:val="none" w:sz="0" w:space="0" w:color="auto"/>
            <w:left w:val="none" w:sz="0" w:space="0" w:color="auto"/>
            <w:bottom w:val="none" w:sz="0" w:space="0" w:color="auto"/>
            <w:right w:val="none" w:sz="0" w:space="0" w:color="auto"/>
          </w:divBdr>
        </w:div>
        <w:div w:id="1318730904">
          <w:marLeft w:val="480"/>
          <w:marRight w:val="0"/>
          <w:marTop w:val="0"/>
          <w:marBottom w:val="0"/>
          <w:divBdr>
            <w:top w:val="none" w:sz="0" w:space="0" w:color="auto"/>
            <w:left w:val="none" w:sz="0" w:space="0" w:color="auto"/>
            <w:bottom w:val="none" w:sz="0" w:space="0" w:color="auto"/>
            <w:right w:val="none" w:sz="0" w:space="0" w:color="auto"/>
          </w:divBdr>
        </w:div>
        <w:div w:id="777528136">
          <w:marLeft w:val="480"/>
          <w:marRight w:val="0"/>
          <w:marTop w:val="0"/>
          <w:marBottom w:val="0"/>
          <w:divBdr>
            <w:top w:val="none" w:sz="0" w:space="0" w:color="auto"/>
            <w:left w:val="none" w:sz="0" w:space="0" w:color="auto"/>
            <w:bottom w:val="none" w:sz="0" w:space="0" w:color="auto"/>
            <w:right w:val="none" w:sz="0" w:space="0" w:color="auto"/>
          </w:divBdr>
        </w:div>
        <w:div w:id="330061959">
          <w:marLeft w:val="480"/>
          <w:marRight w:val="0"/>
          <w:marTop w:val="0"/>
          <w:marBottom w:val="0"/>
          <w:divBdr>
            <w:top w:val="none" w:sz="0" w:space="0" w:color="auto"/>
            <w:left w:val="none" w:sz="0" w:space="0" w:color="auto"/>
            <w:bottom w:val="none" w:sz="0" w:space="0" w:color="auto"/>
            <w:right w:val="none" w:sz="0" w:space="0" w:color="auto"/>
          </w:divBdr>
        </w:div>
        <w:div w:id="1595286406">
          <w:marLeft w:val="480"/>
          <w:marRight w:val="0"/>
          <w:marTop w:val="0"/>
          <w:marBottom w:val="0"/>
          <w:divBdr>
            <w:top w:val="none" w:sz="0" w:space="0" w:color="auto"/>
            <w:left w:val="none" w:sz="0" w:space="0" w:color="auto"/>
            <w:bottom w:val="none" w:sz="0" w:space="0" w:color="auto"/>
            <w:right w:val="none" w:sz="0" w:space="0" w:color="auto"/>
          </w:divBdr>
        </w:div>
        <w:div w:id="1689482305">
          <w:marLeft w:val="480"/>
          <w:marRight w:val="0"/>
          <w:marTop w:val="0"/>
          <w:marBottom w:val="0"/>
          <w:divBdr>
            <w:top w:val="none" w:sz="0" w:space="0" w:color="auto"/>
            <w:left w:val="none" w:sz="0" w:space="0" w:color="auto"/>
            <w:bottom w:val="none" w:sz="0" w:space="0" w:color="auto"/>
            <w:right w:val="none" w:sz="0" w:space="0" w:color="auto"/>
          </w:divBdr>
        </w:div>
        <w:div w:id="344940619">
          <w:marLeft w:val="480"/>
          <w:marRight w:val="0"/>
          <w:marTop w:val="0"/>
          <w:marBottom w:val="0"/>
          <w:divBdr>
            <w:top w:val="none" w:sz="0" w:space="0" w:color="auto"/>
            <w:left w:val="none" w:sz="0" w:space="0" w:color="auto"/>
            <w:bottom w:val="none" w:sz="0" w:space="0" w:color="auto"/>
            <w:right w:val="none" w:sz="0" w:space="0" w:color="auto"/>
          </w:divBdr>
        </w:div>
        <w:div w:id="1157963683">
          <w:marLeft w:val="480"/>
          <w:marRight w:val="0"/>
          <w:marTop w:val="0"/>
          <w:marBottom w:val="0"/>
          <w:divBdr>
            <w:top w:val="none" w:sz="0" w:space="0" w:color="auto"/>
            <w:left w:val="none" w:sz="0" w:space="0" w:color="auto"/>
            <w:bottom w:val="none" w:sz="0" w:space="0" w:color="auto"/>
            <w:right w:val="none" w:sz="0" w:space="0" w:color="auto"/>
          </w:divBdr>
        </w:div>
        <w:div w:id="839273750">
          <w:marLeft w:val="480"/>
          <w:marRight w:val="0"/>
          <w:marTop w:val="0"/>
          <w:marBottom w:val="0"/>
          <w:divBdr>
            <w:top w:val="none" w:sz="0" w:space="0" w:color="auto"/>
            <w:left w:val="none" w:sz="0" w:space="0" w:color="auto"/>
            <w:bottom w:val="none" w:sz="0" w:space="0" w:color="auto"/>
            <w:right w:val="none" w:sz="0" w:space="0" w:color="auto"/>
          </w:divBdr>
        </w:div>
      </w:divsChild>
    </w:div>
    <w:div w:id="1512524260">
      <w:bodyDiv w:val="1"/>
      <w:marLeft w:val="0"/>
      <w:marRight w:val="0"/>
      <w:marTop w:val="0"/>
      <w:marBottom w:val="0"/>
      <w:divBdr>
        <w:top w:val="none" w:sz="0" w:space="0" w:color="auto"/>
        <w:left w:val="none" w:sz="0" w:space="0" w:color="auto"/>
        <w:bottom w:val="none" w:sz="0" w:space="0" w:color="auto"/>
        <w:right w:val="none" w:sz="0" w:space="0" w:color="auto"/>
      </w:divBdr>
    </w:div>
    <w:div w:id="1512791257">
      <w:bodyDiv w:val="1"/>
      <w:marLeft w:val="0"/>
      <w:marRight w:val="0"/>
      <w:marTop w:val="0"/>
      <w:marBottom w:val="0"/>
      <w:divBdr>
        <w:top w:val="none" w:sz="0" w:space="0" w:color="auto"/>
        <w:left w:val="none" w:sz="0" w:space="0" w:color="auto"/>
        <w:bottom w:val="none" w:sz="0" w:space="0" w:color="auto"/>
        <w:right w:val="none" w:sz="0" w:space="0" w:color="auto"/>
      </w:divBdr>
    </w:div>
    <w:div w:id="1512840335">
      <w:bodyDiv w:val="1"/>
      <w:marLeft w:val="0"/>
      <w:marRight w:val="0"/>
      <w:marTop w:val="0"/>
      <w:marBottom w:val="0"/>
      <w:divBdr>
        <w:top w:val="none" w:sz="0" w:space="0" w:color="auto"/>
        <w:left w:val="none" w:sz="0" w:space="0" w:color="auto"/>
        <w:bottom w:val="none" w:sz="0" w:space="0" w:color="auto"/>
        <w:right w:val="none" w:sz="0" w:space="0" w:color="auto"/>
      </w:divBdr>
    </w:div>
    <w:div w:id="1513102048">
      <w:bodyDiv w:val="1"/>
      <w:marLeft w:val="0"/>
      <w:marRight w:val="0"/>
      <w:marTop w:val="0"/>
      <w:marBottom w:val="0"/>
      <w:divBdr>
        <w:top w:val="none" w:sz="0" w:space="0" w:color="auto"/>
        <w:left w:val="none" w:sz="0" w:space="0" w:color="auto"/>
        <w:bottom w:val="none" w:sz="0" w:space="0" w:color="auto"/>
        <w:right w:val="none" w:sz="0" w:space="0" w:color="auto"/>
      </w:divBdr>
    </w:div>
    <w:div w:id="1513178137">
      <w:bodyDiv w:val="1"/>
      <w:marLeft w:val="0"/>
      <w:marRight w:val="0"/>
      <w:marTop w:val="0"/>
      <w:marBottom w:val="0"/>
      <w:divBdr>
        <w:top w:val="none" w:sz="0" w:space="0" w:color="auto"/>
        <w:left w:val="none" w:sz="0" w:space="0" w:color="auto"/>
        <w:bottom w:val="none" w:sz="0" w:space="0" w:color="auto"/>
        <w:right w:val="none" w:sz="0" w:space="0" w:color="auto"/>
      </w:divBdr>
    </w:div>
    <w:div w:id="1513379114">
      <w:bodyDiv w:val="1"/>
      <w:marLeft w:val="0"/>
      <w:marRight w:val="0"/>
      <w:marTop w:val="0"/>
      <w:marBottom w:val="0"/>
      <w:divBdr>
        <w:top w:val="none" w:sz="0" w:space="0" w:color="auto"/>
        <w:left w:val="none" w:sz="0" w:space="0" w:color="auto"/>
        <w:bottom w:val="none" w:sz="0" w:space="0" w:color="auto"/>
        <w:right w:val="none" w:sz="0" w:space="0" w:color="auto"/>
      </w:divBdr>
    </w:div>
    <w:div w:id="1513565948">
      <w:bodyDiv w:val="1"/>
      <w:marLeft w:val="0"/>
      <w:marRight w:val="0"/>
      <w:marTop w:val="0"/>
      <w:marBottom w:val="0"/>
      <w:divBdr>
        <w:top w:val="none" w:sz="0" w:space="0" w:color="auto"/>
        <w:left w:val="none" w:sz="0" w:space="0" w:color="auto"/>
        <w:bottom w:val="none" w:sz="0" w:space="0" w:color="auto"/>
        <w:right w:val="none" w:sz="0" w:space="0" w:color="auto"/>
      </w:divBdr>
    </w:div>
    <w:div w:id="1514103013">
      <w:bodyDiv w:val="1"/>
      <w:marLeft w:val="0"/>
      <w:marRight w:val="0"/>
      <w:marTop w:val="0"/>
      <w:marBottom w:val="0"/>
      <w:divBdr>
        <w:top w:val="none" w:sz="0" w:space="0" w:color="auto"/>
        <w:left w:val="none" w:sz="0" w:space="0" w:color="auto"/>
        <w:bottom w:val="none" w:sz="0" w:space="0" w:color="auto"/>
        <w:right w:val="none" w:sz="0" w:space="0" w:color="auto"/>
      </w:divBdr>
    </w:div>
    <w:div w:id="1514613399">
      <w:bodyDiv w:val="1"/>
      <w:marLeft w:val="0"/>
      <w:marRight w:val="0"/>
      <w:marTop w:val="0"/>
      <w:marBottom w:val="0"/>
      <w:divBdr>
        <w:top w:val="none" w:sz="0" w:space="0" w:color="auto"/>
        <w:left w:val="none" w:sz="0" w:space="0" w:color="auto"/>
        <w:bottom w:val="none" w:sz="0" w:space="0" w:color="auto"/>
        <w:right w:val="none" w:sz="0" w:space="0" w:color="auto"/>
      </w:divBdr>
    </w:div>
    <w:div w:id="1514878860">
      <w:bodyDiv w:val="1"/>
      <w:marLeft w:val="0"/>
      <w:marRight w:val="0"/>
      <w:marTop w:val="0"/>
      <w:marBottom w:val="0"/>
      <w:divBdr>
        <w:top w:val="none" w:sz="0" w:space="0" w:color="auto"/>
        <w:left w:val="none" w:sz="0" w:space="0" w:color="auto"/>
        <w:bottom w:val="none" w:sz="0" w:space="0" w:color="auto"/>
        <w:right w:val="none" w:sz="0" w:space="0" w:color="auto"/>
      </w:divBdr>
    </w:div>
    <w:div w:id="1515341696">
      <w:bodyDiv w:val="1"/>
      <w:marLeft w:val="0"/>
      <w:marRight w:val="0"/>
      <w:marTop w:val="0"/>
      <w:marBottom w:val="0"/>
      <w:divBdr>
        <w:top w:val="none" w:sz="0" w:space="0" w:color="auto"/>
        <w:left w:val="none" w:sz="0" w:space="0" w:color="auto"/>
        <w:bottom w:val="none" w:sz="0" w:space="0" w:color="auto"/>
        <w:right w:val="none" w:sz="0" w:space="0" w:color="auto"/>
      </w:divBdr>
    </w:div>
    <w:div w:id="1515799861">
      <w:bodyDiv w:val="1"/>
      <w:marLeft w:val="0"/>
      <w:marRight w:val="0"/>
      <w:marTop w:val="0"/>
      <w:marBottom w:val="0"/>
      <w:divBdr>
        <w:top w:val="none" w:sz="0" w:space="0" w:color="auto"/>
        <w:left w:val="none" w:sz="0" w:space="0" w:color="auto"/>
        <w:bottom w:val="none" w:sz="0" w:space="0" w:color="auto"/>
        <w:right w:val="none" w:sz="0" w:space="0" w:color="auto"/>
      </w:divBdr>
    </w:div>
    <w:div w:id="1515800331">
      <w:bodyDiv w:val="1"/>
      <w:marLeft w:val="0"/>
      <w:marRight w:val="0"/>
      <w:marTop w:val="0"/>
      <w:marBottom w:val="0"/>
      <w:divBdr>
        <w:top w:val="none" w:sz="0" w:space="0" w:color="auto"/>
        <w:left w:val="none" w:sz="0" w:space="0" w:color="auto"/>
        <w:bottom w:val="none" w:sz="0" w:space="0" w:color="auto"/>
        <w:right w:val="none" w:sz="0" w:space="0" w:color="auto"/>
      </w:divBdr>
    </w:div>
    <w:div w:id="1516651576">
      <w:bodyDiv w:val="1"/>
      <w:marLeft w:val="0"/>
      <w:marRight w:val="0"/>
      <w:marTop w:val="0"/>
      <w:marBottom w:val="0"/>
      <w:divBdr>
        <w:top w:val="none" w:sz="0" w:space="0" w:color="auto"/>
        <w:left w:val="none" w:sz="0" w:space="0" w:color="auto"/>
        <w:bottom w:val="none" w:sz="0" w:space="0" w:color="auto"/>
        <w:right w:val="none" w:sz="0" w:space="0" w:color="auto"/>
      </w:divBdr>
    </w:div>
    <w:div w:id="1517227019">
      <w:bodyDiv w:val="1"/>
      <w:marLeft w:val="0"/>
      <w:marRight w:val="0"/>
      <w:marTop w:val="0"/>
      <w:marBottom w:val="0"/>
      <w:divBdr>
        <w:top w:val="none" w:sz="0" w:space="0" w:color="auto"/>
        <w:left w:val="none" w:sz="0" w:space="0" w:color="auto"/>
        <w:bottom w:val="none" w:sz="0" w:space="0" w:color="auto"/>
        <w:right w:val="none" w:sz="0" w:space="0" w:color="auto"/>
      </w:divBdr>
    </w:div>
    <w:div w:id="1517229171">
      <w:bodyDiv w:val="1"/>
      <w:marLeft w:val="0"/>
      <w:marRight w:val="0"/>
      <w:marTop w:val="0"/>
      <w:marBottom w:val="0"/>
      <w:divBdr>
        <w:top w:val="none" w:sz="0" w:space="0" w:color="auto"/>
        <w:left w:val="none" w:sz="0" w:space="0" w:color="auto"/>
        <w:bottom w:val="none" w:sz="0" w:space="0" w:color="auto"/>
        <w:right w:val="none" w:sz="0" w:space="0" w:color="auto"/>
      </w:divBdr>
    </w:div>
    <w:div w:id="1517308238">
      <w:bodyDiv w:val="1"/>
      <w:marLeft w:val="0"/>
      <w:marRight w:val="0"/>
      <w:marTop w:val="0"/>
      <w:marBottom w:val="0"/>
      <w:divBdr>
        <w:top w:val="none" w:sz="0" w:space="0" w:color="auto"/>
        <w:left w:val="none" w:sz="0" w:space="0" w:color="auto"/>
        <w:bottom w:val="none" w:sz="0" w:space="0" w:color="auto"/>
        <w:right w:val="none" w:sz="0" w:space="0" w:color="auto"/>
      </w:divBdr>
    </w:div>
    <w:div w:id="1518083934">
      <w:bodyDiv w:val="1"/>
      <w:marLeft w:val="0"/>
      <w:marRight w:val="0"/>
      <w:marTop w:val="0"/>
      <w:marBottom w:val="0"/>
      <w:divBdr>
        <w:top w:val="none" w:sz="0" w:space="0" w:color="auto"/>
        <w:left w:val="none" w:sz="0" w:space="0" w:color="auto"/>
        <w:bottom w:val="none" w:sz="0" w:space="0" w:color="auto"/>
        <w:right w:val="none" w:sz="0" w:space="0" w:color="auto"/>
      </w:divBdr>
      <w:divsChild>
        <w:div w:id="2099135470">
          <w:marLeft w:val="480"/>
          <w:marRight w:val="0"/>
          <w:marTop w:val="0"/>
          <w:marBottom w:val="0"/>
          <w:divBdr>
            <w:top w:val="none" w:sz="0" w:space="0" w:color="auto"/>
            <w:left w:val="none" w:sz="0" w:space="0" w:color="auto"/>
            <w:bottom w:val="none" w:sz="0" w:space="0" w:color="auto"/>
            <w:right w:val="none" w:sz="0" w:space="0" w:color="auto"/>
          </w:divBdr>
        </w:div>
        <w:div w:id="494078852">
          <w:marLeft w:val="480"/>
          <w:marRight w:val="0"/>
          <w:marTop w:val="0"/>
          <w:marBottom w:val="0"/>
          <w:divBdr>
            <w:top w:val="none" w:sz="0" w:space="0" w:color="auto"/>
            <w:left w:val="none" w:sz="0" w:space="0" w:color="auto"/>
            <w:bottom w:val="none" w:sz="0" w:space="0" w:color="auto"/>
            <w:right w:val="none" w:sz="0" w:space="0" w:color="auto"/>
          </w:divBdr>
        </w:div>
        <w:div w:id="1263563521">
          <w:marLeft w:val="480"/>
          <w:marRight w:val="0"/>
          <w:marTop w:val="0"/>
          <w:marBottom w:val="0"/>
          <w:divBdr>
            <w:top w:val="none" w:sz="0" w:space="0" w:color="auto"/>
            <w:left w:val="none" w:sz="0" w:space="0" w:color="auto"/>
            <w:bottom w:val="none" w:sz="0" w:space="0" w:color="auto"/>
            <w:right w:val="none" w:sz="0" w:space="0" w:color="auto"/>
          </w:divBdr>
        </w:div>
        <w:div w:id="408116411">
          <w:marLeft w:val="480"/>
          <w:marRight w:val="0"/>
          <w:marTop w:val="0"/>
          <w:marBottom w:val="0"/>
          <w:divBdr>
            <w:top w:val="none" w:sz="0" w:space="0" w:color="auto"/>
            <w:left w:val="none" w:sz="0" w:space="0" w:color="auto"/>
            <w:bottom w:val="none" w:sz="0" w:space="0" w:color="auto"/>
            <w:right w:val="none" w:sz="0" w:space="0" w:color="auto"/>
          </w:divBdr>
        </w:div>
        <w:div w:id="208685475">
          <w:marLeft w:val="480"/>
          <w:marRight w:val="0"/>
          <w:marTop w:val="0"/>
          <w:marBottom w:val="0"/>
          <w:divBdr>
            <w:top w:val="none" w:sz="0" w:space="0" w:color="auto"/>
            <w:left w:val="none" w:sz="0" w:space="0" w:color="auto"/>
            <w:bottom w:val="none" w:sz="0" w:space="0" w:color="auto"/>
            <w:right w:val="none" w:sz="0" w:space="0" w:color="auto"/>
          </w:divBdr>
        </w:div>
        <w:div w:id="500436311">
          <w:marLeft w:val="480"/>
          <w:marRight w:val="0"/>
          <w:marTop w:val="0"/>
          <w:marBottom w:val="0"/>
          <w:divBdr>
            <w:top w:val="none" w:sz="0" w:space="0" w:color="auto"/>
            <w:left w:val="none" w:sz="0" w:space="0" w:color="auto"/>
            <w:bottom w:val="none" w:sz="0" w:space="0" w:color="auto"/>
            <w:right w:val="none" w:sz="0" w:space="0" w:color="auto"/>
          </w:divBdr>
        </w:div>
        <w:div w:id="1015112378">
          <w:marLeft w:val="480"/>
          <w:marRight w:val="0"/>
          <w:marTop w:val="0"/>
          <w:marBottom w:val="0"/>
          <w:divBdr>
            <w:top w:val="none" w:sz="0" w:space="0" w:color="auto"/>
            <w:left w:val="none" w:sz="0" w:space="0" w:color="auto"/>
            <w:bottom w:val="none" w:sz="0" w:space="0" w:color="auto"/>
            <w:right w:val="none" w:sz="0" w:space="0" w:color="auto"/>
          </w:divBdr>
        </w:div>
        <w:div w:id="676688536">
          <w:marLeft w:val="480"/>
          <w:marRight w:val="0"/>
          <w:marTop w:val="0"/>
          <w:marBottom w:val="0"/>
          <w:divBdr>
            <w:top w:val="none" w:sz="0" w:space="0" w:color="auto"/>
            <w:left w:val="none" w:sz="0" w:space="0" w:color="auto"/>
            <w:bottom w:val="none" w:sz="0" w:space="0" w:color="auto"/>
            <w:right w:val="none" w:sz="0" w:space="0" w:color="auto"/>
          </w:divBdr>
        </w:div>
        <w:div w:id="1457023639">
          <w:marLeft w:val="480"/>
          <w:marRight w:val="0"/>
          <w:marTop w:val="0"/>
          <w:marBottom w:val="0"/>
          <w:divBdr>
            <w:top w:val="none" w:sz="0" w:space="0" w:color="auto"/>
            <w:left w:val="none" w:sz="0" w:space="0" w:color="auto"/>
            <w:bottom w:val="none" w:sz="0" w:space="0" w:color="auto"/>
            <w:right w:val="none" w:sz="0" w:space="0" w:color="auto"/>
          </w:divBdr>
        </w:div>
        <w:div w:id="1470633120">
          <w:marLeft w:val="480"/>
          <w:marRight w:val="0"/>
          <w:marTop w:val="0"/>
          <w:marBottom w:val="0"/>
          <w:divBdr>
            <w:top w:val="none" w:sz="0" w:space="0" w:color="auto"/>
            <w:left w:val="none" w:sz="0" w:space="0" w:color="auto"/>
            <w:bottom w:val="none" w:sz="0" w:space="0" w:color="auto"/>
            <w:right w:val="none" w:sz="0" w:space="0" w:color="auto"/>
          </w:divBdr>
        </w:div>
        <w:div w:id="1333727159">
          <w:marLeft w:val="480"/>
          <w:marRight w:val="0"/>
          <w:marTop w:val="0"/>
          <w:marBottom w:val="0"/>
          <w:divBdr>
            <w:top w:val="none" w:sz="0" w:space="0" w:color="auto"/>
            <w:left w:val="none" w:sz="0" w:space="0" w:color="auto"/>
            <w:bottom w:val="none" w:sz="0" w:space="0" w:color="auto"/>
            <w:right w:val="none" w:sz="0" w:space="0" w:color="auto"/>
          </w:divBdr>
        </w:div>
        <w:div w:id="2001687567">
          <w:marLeft w:val="480"/>
          <w:marRight w:val="0"/>
          <w:marTop w:val="0"/>
          <w:marBottom w:val="0"/>
          <w:divBdr>
            <w:top w:val="none" w:sz="0" w:space="0" w:color="auto"/>
            <w:left w:val="none" w:sz="0" w:space="0" w:color="auto"/>
            <w:bottom w:val="none" w:sz="0" w:space="0" w:color="auto"/>
            <w:right w:val="none" w:sz="0" w:space="0" w:color="auto"/>
          </w:divBdr>
        </w:div>
        <w:div w:id="1852790790">
          <w:marLeft w:val="480"/>
          <w:marRight w:val="0"/>
          <w:marTop w:val="0"/>
          <w:marBottom w:val="0"/>
          <w:divBdr>
            <w:top w:val="none" w:sz="0" w:space="0" w:color="auto"/>
            <w:left w:val="none" w:sz="0" w:space="0" w:color="auto"/>
            <w:bottom w:val="none" w:sz="0" w:space="0" w:color="auto"/>
            <w:right w:val="none" w:sz="0" w:space="0" w:color="auto"/>
          </w:divBdr>
        </w:div>
        <w:div w:id="1956058608">
          <w:marLeft w:val="480"/>
          <w:marRight w:val="0"/>
          <w:marTop w:val="0"/>
          <w:marBottom w:val="0"/>
          <w:divBdr>
            <w:top w:val="none" w:sz="0" w:space="0" w:color="auto"/>
            <w:left w:val="none" w:sz="0" w:space="0" w:color="auto"/>
            <w:bottom w:val="none" w:sz="0" w:space="0" w:color="auto"/>
            <w:right w:val="none" w:sz="0" w:space="0" w:color="auto"/>
          </w:divBdr>
        </w:div>
        <w:div w:id="643660149">
          <w:marLeft w:val="480"/>
          <w:marRight w:val="0"/>
          <w:marTop w:val="0"/>
          <w:marBottom w:val="0"/>
          <w:divBdr>
            <w:top w:val="none" w:sz="0" w:space="0" w:color="auto"/>
            <w:left w:val="none" w:sz="0" w:space="0" w:color="auto"/>
            <w:bottom w:val="none" w:sz="0" w:space="0" w:color="auto"/>
            <w:right w:val="none" w:sz="0" w:space="0" w:color="auto"/>
          </w:divBdr>
        </w:div>
        <w:div w:id="750277102">
          <w:marLeft w:val="480"/>
          <w:marRight w:val="0"/>
          <w:marTop w:val="0"/>
          <w:marBottom w:val="0"/>
          <w:divBdr>
            <w:top w:val="none" w:sz="0" w:space="0" w:color="auto"/>
            <w:left w:val="none" w:sz="0" w:space="0" w:color="auto"/>
            <w:bottom w:val="none" w:sz="0" w:space="0" w:color="auto"/>
            <w:right w:val="none" w:sz="0" w:space="0" w:color="auto"/>
          </w:divBdr>
        </w:div>
        <w:div w:id="1152523039">
          <w:marLeft w:val="480"/>
          <w:marRight w:val="0"/>
          <w:marTop w:val="0"/>
          <w:marBottom w:val="0"/>
          <w:divBdr>
            <w:top w:val="none" w:sz="0" w:space="0" w:color="auto"/>
            <w:left w:val="none" w:sz="0" w:space="0" w:color="auto"/>
            <w:bottom w:val="none" w:sz="0" w:space="0" w:color="auto"/>
            <w:right w:val="none" w:sz="0" w:space="0" w:color="auto"/>
          </w:divBdr>
        </w:div>
        <w:div w:id="299774691">
          <w:marLeft w:val="480"/>
          <w:marRight w:val="0"/>
          <w:marTop w:val="0"/>
          <w:marBottom w:val="0"/>
          <w:divBdr>
            <w:top w:val="none" w:sz="0" w:space="0" w:color="auto"/>
            <w:left w:val="none" w:sz="0" w:space="0" w:color="auto"/>
            <w:bottom w:val="none" w:sz="0" w:space="0" w:color="auto"/>
            <w:right w:val="none" w:sz="0" w:space="0" w:color="auto"/>
          </w:divBdr>
        </w:div>
        <w:div w:id="1374189732">
          <w:marLeft w:val="480"/>
          <w:marRight w:val="0"/>
          <w:marTop w:val="0"/>
          <w:marBottom w:val="0"/>
          <w:divBdr>
            <w:top w:val="none" w:sz="0" w:space="0" w:color="auto"/>
            <w:left w:val="none" w:sz="0" w:space="0" w:color="auto"/>
            <w:bottom w:val="none" w:sz="0" w:space="0" w:color="auto"/>
            <w:right w:val="none" w:sz="0" w:space="0" w:color="auto"/>
          </w:divBdr>
        </w:div>
        <w:div w:id="1221215211">
          <w:marLeft w:val="480"/>
          <w:marRight w:val="0"/>
          <w:marTop w:val="0"/>
          <w:marBottom w:val="0"/>
          <w:divBdr>
            <w:top w:val="none" w:sz="0" w:space="0" w:color="auto"/>
            <w:left w:val="none" w:sz="0" w:space="0" w:color="auto"/>
            <w:bottom w:val="none" w:sz="0" w:space="0" w:color="auto"/>
            <w:right w:val="none" w:sz="0" w:space="0" w:color="auto"/>
          </w:divBdr>
        </w:div>
        <w:div w:id="750809146">
          <w:marLeft w:val="480"/>
          <w:marRight w:val="0"/>
          <w:marTop w:val="0"/>
          <w:marBottom w:val="0"/>
          <w:divBdr>
            <w:top w:val="none" w:sz="0" w:space="0" w:color="auto"/>
            <w:left w:val="none" w:sz="0" w:space="0" w:color="auto"/>
            <w:bottom w:val="none" w:sz="0" w:space="0" w:color="auto"/>
            <w:right w:val="none" w:sz="0" w:space="0" w:color="auto"/>
          </w:divBdr>
        </w:div>
        <w:div w:id="138159367">
          <w:marLeft w:val="480"/>
          <w:marRight w:val="0"/>
          <w:marTop w:val="0"/>
          <w:marBottom w:val="0"/>
          <w:divBdr>
            <w:top w:val="none" w:sz="0" w:space="0" w:color="auto"/>
            <w:left w:val="none" w:sz="0" w:space="0" w:color="auto"/>
            <w:bottom w:val="none" w:sz="0" w:space="0" w:color="auto"/>
            <w:right w:val="none" w:sz="0" w:space="0" w:color="auto"/>
          </w:divBdr>
        </w:div>
        <w:div w:id="122190020">
          <w:marLeft w:val="480"/>
          <w:marRight w:val="0"/>
          <w:marTop w:val="0"/>
          <w:marBottom w:val="0"/>
          <w:divBdr>
            <w:top w:val="none" w:sz="0" w:space="0" w:color="auto"/>
            <w:left w:val="none" w:sz="0" w:space="0" w:color="auto"/>
            <w:bottom w:val="none" w:sz="0" w:space="0" w:color="auto"/>
            <w:right w:val="none" w:sz="0" w:space="0" w:color="auto"/>
          </w:divBdr>
        </w:div>
        <w:div w:id="604849291">
          <w:marLeft w:val="480"/>
          <w:marRight w:val="0"/>
          <w:marTop w:val="0"/>
          <w:marBottom w:val="0"/>
          <w:divBdr>
            <w:top w:val="none" w:sz="0" w:space="0" w:color="auto"/>
            <w:left w:val="none" w:sz="0" w:space="0" w:color="auto"/>
            <w:bottom w:val="none" w:sz="0" w:space="0" w:color="auto"/>
            <w:right w:val="none" w:sz="0" w:space="0" w:color="auto"/>
          </w:divBdr>
        </w:div>
        <w:div w:id="460535014">
          <w:marLeft w:val="480"/>
          <w:marRight w:val="0"/>
          <w:marTop w:val="0"/>
          <w:marBottom w:val="0"/>
          <w:divBdr>
            <w:top w:val="none" w:sz="0" w:space="0" w:color="auto"/>
            <w:left w:val="none" w:sz="0" w:space="0" w:color="auto"/>
            <w:bottom w:val="none" w:sz="0" w:space="0" w:color="auto"/>
            <w:right w:val="none" w:sz="0" w:space="0" w:color="auto"/>
          </w:divBdr>
        </w:div>
        <w:div w:id="2020741368">
          <w:marLeft w:val="480"/>
          <w:marRight w:val="0"/>
          <w:marTop w:val="0"/>
          <w:marBottom w:val="0"/>
          <w:divBdr>
            <w:top w:val="none" w:sz="0" w:space="0" w:color="auto"/>
            <w:left w:val="none" w:sz="0" w:space="0" w:color="auto"/>
            <w:bottom w:val="none" w:sz="0" w:space="0" w:color="auto"/>
            <w:right w:val="none" w:sz="0" w:space="0" w:color="auto"/>
          </w:divBdr>
        </w:div>
        <w:div w:id="2040161129">
          <w:marLeft w:val="480"/>
          <w:marRight w:val="0"/>
          <w:marTop w:val="0"/>
          <w:marBottom w:val="0"/>
          <w:divBdr>
            <w:top w:val="none" w:sz="0" w:space="0" w:color="auto"/>
            <w:left w:val="none" w:sz="0" w:space="0" w:color="auto"/>
            <w:bottom w:val="none" w:sz="0" w:space="0" w:color="auto"/>
            <w:right w:val="none" w:sz="0" w:space="0" w:color="auto"/>
          </w:divBdr>
        </w:div>
        <w:div w:id="1474524118">
          <w:marLeft w:val="480"/>
          <w:marRight w:val="0"/>
          <w:marTop w:val="0"/>
          <w:marBottom w:val="0"/>
          <w:divBdr>
            <w:top w:val="none" w:sz="0" w:space="0" w:color="auto"/>
            <w:left w:val="none" w:sz="0" w:space="0" w:color="auto"/>
            <w:bottom w:val="none" w:sz="0" w:space="0" w:color="auto"/>
            <w:right w:val="none" w:sz="0" w:space="0" w:color="auto"/>
          </w:divBdr>
        </w:div>
        <w:div w:id="335498537">
          <w:marLeft w:val="480"/>
          <w:marRight w:val="0"/>
          <w:marTop w:val="0"/>
          <w:marBottom w:val="0"/>
          <w:divBdr>
            <w:top w:val="none" w:sz="0" w:space="0" w:color="auto"/>
            <w:left w:val="none" w:sz="0" w:space="0" w:color="auto"/>
            <w:bottom w:val="none" w:sz="0" w:space="0" w:color="auto"/>
            <w:right w:val="none" w:sz="0" w:space="0" w:color="auto"/>
          </w:divBdr>
        </w:div>
        <w:div w:id="1171992840">
          <w:marLeft w:val="480"/>
          <w:marRight w:val="0"/>
          <w:marTop w:val="0"/>
          <w:marBottom w:val="0"/>
          <w:divBdr>
            <w:top w:val="none" w:sz="0" w:space="0" w:color="auto"/>
            <w:left w:val="none" w:sz="0" w:space="0" w:color="auto"/>
            <w:bottom w:val="none" w:sz="0" w:space="0" w:color="auto"/>
            <w:right w:val="none" w:sz="0" w:space="0" w:color="auto"/>
          </w:divBdr>
        </w:div>
        <w:div w:id="297691237">
          <w:marLeft w:val="480"/>
          <w:marRight w:val="0"/>
          <w:marTop w:val="0"/>
          <w:marBottom w:val="0"/>
          <w:divBdr>
            <w:top w:val="none" w:sz="0" w:space="0" w:color="auto"/>
            <w:left w:val="none" w:sz="0" w:space="0" w:color="auto"/>
            <w:bottom w:val="none" w:sz="0" w:space="0" w:color="auto"/>
            <w:right w:val="none" w:sz="0" w:space="0" w:color="auto"/>
          </w:divBdr>
        </w:div>
        <w:div w:id="155416388">
          <w:marLeft w:val="480"/>
          <w:marRight w:val="0"/>
          <w:marTop w:val="0"/>
          <w:marBottom w:val="0"/>
          <w:divBdr>
            <w:top w:val="none" w:sz="0" w:space="0" w:color="auto"/>
            <w:left w:val="none" w:sz="0" w:space="0" w:color="auto"/>
            <w:bottom w:val="none" w:sz="0" w:space="0" w:color="auto"/>
            <w:right w:val="none" w:sz="0" w:space="0" w:color="auto"/>
          </w:divBdr>
        </w:div>
        <w:div w:id="297881715">
          <w:marLeft w:val="480"/>
          <w:marRight w:val="0"/>
          <w:marTop w:val="0"/>
          <w:marBottom w:val="0"/>
          <w:divBdr>
            <w:top w:val="none" w:sz="0" w:space="0" w:color="auto"/>
            <w:left w:val="none" w:sz="0" w:space="0" w:color="auto"/>
            <w:bottom w:val="none" w:sz="0" w:space="0" w:color="auto"/>
            <w:right w:val="none" w:sz="0" w:space="0" w:color="auto"/>
          </w:divBdr>
        </w:div>
        <w:div w:id="1765689057">
          <w:marLeft w:val="480"/>
          <w:marRight w:val="0"/>
          <w:marTop w:val="0"/>
          <w:marBottom w:val="0"/>
          <w:divBdr>
            <w:top w:val="none" w:sz="0" w:space="0" w:color="auto"/>
            <w:left w:val="none" w:sz="0" w:space="0" w:color="auto"/>
            <w:bottom w:val="none" w:sz="0" w:space="0" w:color="auto"/>
            <w:right w:val="none" w:sz="0" w:space="0" w:color="auto"/>
          </w:divBdr>
        </w:div>
        <w:div w:id="996611051">
          <w:marLeft w:val="480"/>
          <w:marRight w:val="0"/>
          <w:marTop w:val="0"/>
          <w:marBottom w:val="0"/>
          <w:divBdr>
            <w:top w:val="none" w:sz="0" w:space="0" w:color="auto"/>
            <w:left w:val="none" w:sz="0" w:space="0" w:color="auto"/>
            <w:bottom w:val="none" w:sz="0" w:space="0" w:color="auto"/>
            <w:right w:val="none" w:sz="0" w:space="0" w:color="auto"/>
          </w:divBdr>
        </w:div>
        <w:div w:id="928268152">
          <w:marLeft w:val="480"/>
          <w:marRight w:val="0"/>
          <w:marTop w:val="0"/>
          <w:marBottom w:val="0"/>
          <w:divBdr>
            <w:top w:val="none" w:sz="0" w:space="0" w:color="auto"/>
            <w:left w:val="none" w:sz="0" w:space="0" w:color="auto"/>
            <w:bottom w:val="none" w:sz="0" w:space="0" w:color="auto"/>
            <w:right w:val="none" w:sz="0" w:space="0" w:color="auto"/>
          </w:divBdr>
        </w:div>
        <w:div w:id="2054233774">
          <w:marLeft w:val="480"/>
          <w:marRight w:val="0"/>
          <w:marTop w:val="0"/>
          <w:marBottom w:val="0"/>
          <w:divBdr>
            <w:top w:val="none" w:sz="0" w:space="0" w:color="auto"/>
            <w:left w:val="none" w:sz="0" w:space="0" w:color="auto"/>
            <w:bottom w:val="none" w:sz="0" w:space="0" w:color="auto"/>
            <w:right w:val="none" w:sz="0" w:space="0" w:color="auto"/>
          </w:divBdr>
        </w:div>
        <w:div w:id="2094431730">
          <w:marLeft w:val="480"/>
          <w:marRight w:val="0"/>
          <w:marTop w:val="0"/>
          <w:marBottom w:val="0"/>
          <w:divBdr>
            <w:top w:val="none" w:sz="0" w:space="0" w:color="auto"/>
            <w:left w:val="none" w:sz="0" w:space="0" w:color="auto"/>
            <w:bottom w:val="none" w:sz="0" w:space="0" w:color="auto"/>
            <w:right w:val="none" w:sz="0" w:space="0" w:color="auto"/>
          </w:divBdr>
        </w:div>
        <w:div w:id="1719278192">
          <w:marLeft w:val="480"/>
          <w:marRight w:val="0"/>
          <w:marTop w:val="0"/>
          <w:marBottom w:val="0"/>
          <w:divBdr>
            <w:top w:val="none" w:sz="0" w:space="0" w:color="auto"/>
            <w:left w:val="none" w:sz="0" w:space="0" w:color="auto"/>
            <w:bottom w:val="none" w:sz="0" w:space="0" w:color="auto"/>
            <w:right w:val="none" w:sz="0" w:space="0" w:color="auto"/>
          </w:divBdr>
        </w:div>
        <w:div w:id="1448810194">
          <w:marLeft w:val="480"/>
          <w:marRight w:val="0"/>
          <w:marTop w:val="0"/>
          <w:marBottom w:val="0"/>
          <w:divBdr>
            <w:top w:val="none" w:sz="0" w:space="0" w:color="auto"/>
            <w:left w:val="none" w:sz="0" w:space="0" w:color="auto"/>
            <w:bottom w:val="none" w:sz="0" w:space="0" w:color="auto"/>
            <w:right w:val="none" w:sz="0" w:space="0" w:color="auto"/>
          </w:divBdr>
        </w:div>
        <w:div w:id="180750274">
          <w:marLeft w:val="480"/>
          <w:marRight w:val="0"/>
          <w:marTop w:val="0"/>
          <w:marBottom w:val="0"/>
          <w:divBdr>
            <w:top w:val="none" w:sz="0" w:space="0" w:color="auto"/>
            <w:left w:val="none" w:sz="0" w:space="0" w:color="auto"/>
            <w:bottom w:val="none" w:sz="0" w:space="0" w:color="auto"/>
            <w:right w:val="none" w:sz="0" w:space="0" w:color="auto"/>
          </w:divBdr>
        </w:div>
        <w:div w:id="627466951">
          <w:marLeft w:val="480"/>
          <w:marRight w:val="0"/>
          <w:marTop w:val="0"/>
          <w:marBottom w:val="0"/>
          <w:divBdr>
            <w:top w:val="none" w:sz="0" w:space="0" w:color="auto"/>
            <w:left w:val="none" w:sz="0" w:space="0" w:color="auto"/>
            <w:bottom w:val="none" w:sz="0" w:space="0" w:color="auto"/>
            <w:right w:val="none" w:sz="0" w:space="0" w:color="auto"/>
          </w:divBdr>
        </w:div>
        <w:div w:id="8532127">
          <w:marLeft w:val="480"/>
          <w:marRight w:val="0"/>
          <w:marTop w:val="0"/>
          <w:marBottom w:val="0"/>
          <w:divBdr>
            <w:top w:val="none" w:sz="0" w:space="0" w:color="auto"/>
            <w:left w:val="none" w:sz="0" w:space="0" w:color="auto"/>
            <w:bottom w:val="none" w:sz="0" w:space="0" w:color="auto"/>
            <w:right w:val="none" w:sz="0" w:space="0" w:color="auto"/>
          </w:divBdr>
        </w:div>
        <w:div w:id="1780104127">
          <w:marLeft w:val="480"/>
          <w:marRight w:val="0"/>
          <w:marTop w:val="0"/>
          <w:marBottom w:val="0"/>
          <w:divBdr>
            <w:top w:val="none" w:sz="0" w:space="0" w:color="auto"/>
            <w:left w:val="none" w:sz="0" w:space="0" w:color="auto"/>
            <w:bottom w:val="none" w:sz="0" w:space="0" w:color="auto"/>
            <w:right w:val="none" w:sz="0" w:space="0" w:color="auto"/>
          </w:divBdr>
        </w:div>
        <w:div w:id="747074218">
          <w:marLeft w:val="480"/>
          <w:marRight w:val="0"/>
          <w:marTop w:val="0"/>
          <w:marBottom w:val="0"/>
          <w:divBdr>
            <w:top w:val="none" w:sz="0" w:space="0" w:color="auto"/>
            <w:left w:val="none" w:sz="0" w:space="0" w:color="auto"/>
            <w:bottom w:val="none" w:sz="0" w:space="0" w:color="auto"/>
            <w:right w:val="none" w:sz="0" w:space="0" w:color="auto"/>
          </w:divBdr>
        </w:div>
        <w:div w:id="147477635">
          <w:marLeft w:val="480"/>
          <w:marRight w:val="0"/>
          <w:marTop w:val="0"/>
          <w:marBottom w:val="0"/>
          <w:divBdr>
            <w:top w:val="none" w:sz="0" w:space="0" w:color="auto"/>
            <w:left w:val="none" w:sz="0" w:space="0" w:color="auto"/>
            <w:bottom w:val="none" w:sz="0" w:space="0" w:color="auto"/>
            <w:right w:val="none" w:sz="0" w:space="0" w:color="auto"/>
          </w:divBdr>
        </w:div>
        <w:div w:id="1262688374">
          <w:marLeft w:val="480"/>
          <w:marRight w:val="0"/>
          <w:marTop w:val="0"/>
          <w:marBottom w:val="0"/>
          <w:divBdr>
            <w:top w:val="none" w:sz="0" w:space="0" w:color="auto"/>
            <w:left w:val="none" w:sz="0" w:space="0" w:color="auto"/>
            <w:bottom w:val="none" w:sz="0" w:space="0" w:color="auto"/>
            <w:right w:val="none" w:sz="0" w:space="0" w:color="auto"/>
          </w:divBdr>
        </w:div>
        <w:div w:id="2124222007">
          <w:marLeft w:val="480"/>
          <w:marRight w:val="0"/>
          <w:marTop w:val="0"/>
          <w:marBottom w:val="0"/>
          <w:divBdr>
            <w:top w:val="none" w:sz="0" w:space="0" w:color="auto"/>
            <w:left w:val="none" w:sz="0" w:space="0" w:color="auto"/>
            <w:bottom w:val="none" w:sz="0" w:space="0" w:color="auto"/>
            <w:right w:val="none" w:sz="0" w:space="0" w:color="auto"/>
          </w:divBdr>
        </w:div>
      </w:divsChild>
    </w:div>
    <w:div w:id="1518157702">
      <w:bodyDiv w:val="1"/>
      <w:marLeft w:val="0"/>
      <w:marRight w:val="0"/>
      <w:marTop w:val="0"/>
      <w:marBottom w:val="0"/>
      <w:divBdr>
        <w:top w:val="none" w:sz="0" w:space="0" w:color="auto"/>
        <w:left w:val="none" w:sz="0" w:space="0" w:color="auto"/>
        <w:bottom w:val="none" w:sz="0" w:space="0" w:color="auto"/>
        <w:right w:val="none" w:sz="0" w:space="0" w:color="auto"/>
      </w:divBdr>
    </w:div>
    <w:div w:id="1518274636">
      <w:bodyDiv w:val="1"/>
      <w:marLeft w:val="0"/>
      <w:marRight w:val="0"/>
      <w:marTop w:val="0"/>
      <w:marBottom w:val="0"/>
      <w:divBdr>
        <w:top w:val="none" w:sz="0" w:space="0" w:color="auto"/>
        <w:left w:val="none" w:sz="0" w:space="0" w:color="auto"/>
        <w:bottom w:val="none" w:sz="0" w:space="0" w:color="auto"/>
        <w:right w:val="none" w:sz="0" w:space="0" w:color="auto"/>
      </w:divBdr>
    </w:div>
    <w:div w:id="1518424807">
      <w:bodyDiv w:val="1"/>
      <w:marLeft w:val="0"/>
      <w:marRight w:val="0"/>
      <w:marTop w:val="0"/>
      <w:marBottom w:val="0"/>
      <w:divBdr>
        <w:top w:val="none" w:sz="0" w:space="0" w:color="auto"/>
        <w:left w:val="none" w:sz="0" w:space="0" w:color="auto"/>
        <w:bottom w:val="none" w:sz="0" w:space="0" w:color="auto"/>
        <w:right w:val="none" w:sz="0" w:space="0" w:color="auto"/>
      </w:divBdr>
    </w:div>
    <w:div w:id="1518470498">
      <w:bodyDiv w:val="1"/>
      <w:marLeft w:val="0"/>
      <w:marRight w:val="0"/>
      <w:marTop w:val="0"/>
      <w:marBottom w:val="0"/>
      <w:divBdr>
        <w:top w:val="none" w:sz="0" w:space="0" w:color="auto"/>
        <w:left w:val="none" w:sz="0" w:space="0" w:color="auto"/>
        <w:bottom w:val="none" w:sz="0" w:space="0" w:color="auto"/>
        <w:right w:val="none" w:sz="0" w:space="0" w:color="auto"/>
      </w:divBdr>
    </w:div>
    <w:div w:id="1518807946">
      <w:bodyDiv w:val="1"/>
      <w:marLeft w:val="0"/>
      <w:marRight w:val="0"/>
      <w:marTop w:val="0"/>
      <w:marBottom w:val="0"/>
      <w:divBdr>
        <w:top w:val="none" w:sz="0" w:space="0" w:color="auto"/>
        <w:left w:val="none" w:sz="0" w:space="0" w:color="auto"/>
        <w:bottom w:val="none" w:sz="0" w:space="0" w:color="auto"/>
        <w:right w:val="none" w:sz="0" w:space="0" w:color="auto"/>
      </w:divBdr>
    </w:div>
    <w:div w:id="1518812084">
      <w:bodyDiv w:val="1"/>
      <w:marLeft w:val="0"/>
      <w:marRight w:val="0"/>
      <w:marTop w:val="0"/>
      <w:marBottom w:val="0"/>
      <w:divBdr>
        <w:top w:val="none" w:sz="0" w:space="0" w:color="auto"/>
        <w:left w:val="none" w:sz="0" w:space="0" w:color="auto"/>
        <w:bottom w:val="none" w:sz="0" w:space="0" w:color="auto"/>
        <w:right w:val="none" w:sz="0" w:space="0" w:color="auto"/>
      </w:divBdr>
    </w:div>
    <w:div w:id="1519080425">
      <w:bodyDiv w:val="1"/>
      <w:marLeft w:val="0"/>
      <w:marRight w:val="0"/>
      <w:marTop w:val="0"/>
      <w:marBottom w:val="0"/>
      <w:divBdr>
        <w:top w:val="none" w:sz="0" w:space="0" w:color="auto"/>
        <w:left w:val="none" w:sz="0" w:space="0" w:color="auto"/>
        <w:bottom w:val="none" w:sz="0" w:space="0" w:color="auto"/>
        <w:right w:val="none" w:sz="0" w:space="0" w:color="auto"/>
      </w:divBdr>
    </w:div>
    <w:div w:id="1519661103">
      <w:bodyDiv w:val="1"/>
      <w:marLeft w:val="0"/>
      <w:marRight w:val="0"/>
      <w:marTop w:val="0"/>
      <w:marBottom w:val="0"/>
      <w:divBdr>
        <w:top w:val="none" w:sz="0" w:space="0" w:color="auto"/>
        <w:left w:val="none" w:sz="0" w:space="0" w:color="auto"/>
        <w:bottom w:val="none" w:sz="0" w:space="0" w:color="auto"/>
        <w:right w:val="none" w:sz="0" w:space="0" w:color="auto"/>
      </w:divBdr>
    </w:div>
    <w:div w:id="1519662595">
      <w:bodyDiv w:val="1"/>
      <w:marLeft w:val="0"/>
      <w:marRight w:val="0"/>
      <w:marTop w:val="0"/>
      <w:marBottom w:val="0"/>
      <w:divBdr>
        <w:top w:val="none" w:sz="0" w:space="0" w:color="auto"/>
        <w:left w:val="none" w:sz="0" w:space="0" w:color="auto"/>
        <w:bottom w:val="none" w:sz="0" w:space="0" w:color="auto"/>
        <w:right w:val="none" w:sz="0" w:space="0" w:color="auto"/>
      </w:divBdr>
    </w:div>
    <w:div w:id="1519781207">
      <w:bodyDiv w:val="1"/>
      <w:marLeft w:val="0"/>
      <w:marRight w:val="0"/>
      <w:marTop w:val="0"/>
      <w:marBottom w:val="0"/>
      <w:divBdr>
        <w:top w:val="none" w:sz="0" w:space="0" w:color="auto"/>
        <w:left w:val="none" w:sz="0" w:space="0" w:color="auto"/>
        <w:bottom w:val="none" w:sz="0" w:space="0" w:color="auto"/>
        <w:right w:val="none" w:sz="0" w:space="0" w:color="auto"/>
      </w:divBdr>
    </w:div>
    <w:div w:id="1519809163">
      <w:bodyDiv w:val="1"/>
      <w:marLeft w:val="0"/>
      <w:marRight w:val="0"/>
      <w:marTop w:val="0"/>
      <w:marBottom w:val="0"/>
      <w:divBdr>
        <w:top w:val="none" w:sz="0" w:space="0" w:color="auto"/>
        <w:left w:val="none" w:sz="0" w:space="0" w:color="auto"/>
        <w:bottom w:val="none" w:sz="0" w:space="0" w:color="auto"/>
        <w:right w:val="none" w:sz="0" w:space="0" w:color="auto"/>
      </w:divBdr>
    </w:div>
    <w:div w:id="1519928156">
      <w:bodyDiv w:val="1"/>
      <w:marLeft w:val="0"/>
      <w:marRight w:val="0"/>
      <w:marTop w:val="0"/>
      <w:marBottom w:val="0"/>
      <w:divBdr>
        <w:top w:val="none" w:sz="0" w:space="0" w:color="auto"/>
        <w:left w:val="none" w:sz="0" w:space="0" w:color="auto"/>
        <w:bottom w:val="none" w:sz="0" w:space="0" w:color="auto"/>
        <w:right w:val="none" w:sz="0" w:space="0" w:color="auto"/>
      </w:divBdr>
    </w:div>
    <w:div w:id="1520046893">
      <w:bodyDiv w:val="1"/>
      <w:marLeft w:val="0"/>
      <w:marRight w:val="0"/>
      <w:marTop w:val="0"/>
      <w:marBottom w:val="0"/>
      <w:divBdr>
        <w:top w:val="none" w:sz="0" w:space="0" w:color="auto"/>
        <w:left w:val="none" w:sz="0" w:space="0" w:color="auto"/>
        <w:bottom w:val="none" w:sz="0" w:space="0" w:color="auto"/>
        <w:right w:val="none" w:sz="0" w:space="0" w:color="auto"/>
      </w:divBdr>
    </w:div>
    <w:div w:id="1520124621">
      <w:bodyDiv w:val="1"/>
      <w:marLeft w:val="0"/>
      <w:marRight w:val="0"/>
      <w:marTop w:val="0"/>
      <w:marBottom w:val="0"/>
      <w:divBdr>
        <w:top w:val="none" w:sz="0" w:space="0" w:color="auto"/>
        <w:left w:val="none" w:sz="0" w:space="0" w:color="auto"/>
        <w:bottom w:val="none" w:sz="0" w:space="0" w:color="auto"/>
        <w:right w:val="none" w:sz="0" w:space="0" w:color="auto"/>
      </w:divBdr>
    </w:div>
    <w:div w:id="1520315024">
      <w:bodyDiv w:val="1"/>
      <w:marLeft w:val="0"/>
      <w:marRight w:val="0"/>
      <w:marTop w:val="0"/>
      <w:marBottom w:val="0"/>
      <w:divBdr>
        <w:top w:val="none" w:sz="0" w:space="0" w:color="auto"/>
        <w:left w:val="none" w:sz="0" w:space="0" w:color="auto"/>
        <w:bottom w:val="none" w:sz="0" w:space="0" w:color="auto"/>
        <w:right w:val="none" w:sz="0" w:space="0" w:color="auto"/>
      </w:divBdr>
    </w:div>
    <w:div w:id="1520464821">
      <w:bodyDiv w:val="1"/>
      <w:marLeft w:val="0"/>
      <w:marRight w:val="0"/>
      <w:marTop w:val="0"/>
      <w:marBottom w:val="0"/>
      <w:divBdr>
        <w:top w:val="none" w:sz="0" w:space="0" w:color="auto"/>
        <w:left w:val="none" w:sz="0" w:space="0" w:color="auto"/>
        <w:bottom w:val="none" w:sz="0" w:space="0" w:color="auto"/>
        <w:right w:val="none" w:sz="0" w:space="0" w:color="auto"/>
      </w:divBdr>
    </w:div>
    <w:div w:id="1520509467">
      <w:bodyDiv w:val="1"/>
      <w:marLeft w:val="0"/>
      <w:marRight w:val="0"/>
      <w:marTop w:val="0"/>
      <w:marBottom w:val="0"/>
      <w:divBdr>
        <w:top w:val="none" w:sz="0" w:space="0" w:color="auto"/>
        <w:left w:val="none" w:sz="0" w:space="0" w:color="auto"/>
        <w:bottom w:val="none" w:sz="0" w:space="0" w:color="auto"/>
        <w:right w:val="none" w:sz="0" w:space="0" w:color="auto"/>
      </w:divBdr>
    </w:div>
    <w:div w:id="1520894605">
      <w:bodyDiv w:val="1"/>
      <w:marLeft w:val="0"/>
      <w:marRight w:val="0"/>
      <w:marTop w:val="0"/>
      <w:marBottom w:val="0"/>
      <w:divBdr>
        <w:top w:val="none" w:sz="0" w:space="0" w:color="auto"/>
        <w:left w:val="none" w:sz="0" w:space="0" w:color="auto"/>
        <w:bottom w:val="none" w:sz="0" w:space="0" w:color="auto"/>
        <w:right w:val="none" w:sz="0" w:space="0" w:color="auto"/>
      </w:divBdr>
    </w:div>
    <w:div w:id="1521309700">
      <w:bodyDiv w:val="1"/>
      <w:marLeft w:val="0"/>
      <w:marRight w:val="0"/>
      <w:marTop w:val="0"/>
      <w:marBottom w:val="0"/>
      <w:divBdr>
        <w:top w:val="none" w:sz="0" w:space="0" w:color="auto"/>
        <w:left w:val="none" w:sz="0" w:space="0" w:color="auto"/>
        <w:bottom w:val="none" w:sz="0" w:space="0" w:color="auto"/>
        <w:right w:val="none" w:sz="0" w:space="0" w:color="auto"/>
      </w:divBdr>
    </w:div>
    <w:div w:id="1521355587">
      <w:bodyDiv w:val="1"/>
      <w:marLeft w:val="0"/>
      <w:marRight w:val="0"/>
      <w:marTop w:val="0"/>
      <w:marBottom w:val="0"/>
      <w:divBdr>
        <w:top w:val="none" w:sz="0" w:space="0" w:color="auto"/>
        <w:left w:val="none" w:sz="0" w:space="0" w:color="auto"/>
        <w:bottom w:val="none" w:sz="0" w:space="0" w:color="auto"/>
        <w:right w:val="none" w:sz="0" w:space="0" w:color="auto"/>
      </w:divBdr>
    </w:div>
    <w:div w:id="1521777954">
      <w:bodyDiv w:val="1"/>
      <w:marLeft w:val="0"/>
      <w:marRight w:val="0"/>
      <w:marTop w:val="0"/>
      <w:marBottom w:val="0"/>
      <w:divBdr>
        <w:top w:val="none" w:sz="0" w:space="0" w:color="auto"/>
        <w:left w:val="none" w:sz="0" w:space="0" w:color="auto"/>
        <w:bottom w:val="none" w:sz="0" w:space="0" w:color="auto"/>
        <w:right w:val="none" w:sz="0" w:space="0" w:color="auto"/>
      </w:divBdr>
    </w:div>
    <w:div w:id="1521897855">
      <w:bodyDiv w:val="1"/>
      <w:marLeft w:val="0"/>
      <w:marRight w:val="0"/>
      <w:marTop w:val="0"/>
      <w:marBottom w:val="0"/>
      <w:divBdr>
        <w:top w:val="none" w:sz="0" w:space="0" w:color="auto"/>
        <w:left w:val="none" w:sz="0" w:space="0" w:color="auto"/>
        <w:bottom w:val="none" w:sz="0" w:space="0" w:color="auto"/>
        <w:right w:val="none" w:sz="0" w:space="0" w:color="auto"/>
      </w:divBdr>
    </w:div>
    <w:div w:id="1522090961">
      <w:bodyDiv w:val="1"/>
      <w:marLeft w:val="0"/>
      <w:marRight w:val="0"/>
      <w:marTop w:val="0"/>
      <w:marBottom w:val="0"/>
      <w:divBdr>
        <w:top w:val="none" w:sz="0" w:space="0" w:color="auto"/>
        <w:left w:val="none" w:sz="0" w:space="0" w:color="auto"/>
        <w:bottom w:val="none" w:sz="0" w:space="0" w:color="auto"/>
        <w:right w:val="none" w:sz="0" w:space="0" w:color="auto"/>
      </w:divBdr>
    </w:div>
    <w:div w:id="1522164441">
      <w:bodyDiv w:val="1"/>
      <w:marLeft w:val="0"/>
      <w:marRight w:val="0"/>
      <w:marTop w:val="0"/>
      <w:marBottom w:val="0"/>
      <w:divBdr>
        <w:top w:val="none" w:sz="0" w:space="0" w:color="auto"/>
        <w:left w:val="none" w:sz="0" w:space="0" w:color="auto"/>
        <w:bottom w:val="none" w:sz="0" w:space="0" w:color="auto"/>
        <w:right w:val="none" w:sz="0" w:space="0" w:color="auto"/>
      </w:divBdr>
    </w:div>
    <w:div w:id="1522351501">
      <w:bodyDiv w:val="1"/>
      <w:marLeft w:val="0"/>
      <w:marRight w:val="0"/>
      <w:marTop w:val="0"/>
      <w:marBottom w:val="0"/>
      <w:divBdr>
        <w:top w:val="none" w:sz="0" w:space="0" w:color="auto"/>
        <w:left w:val="none" w:sz="0" w:space="0" w:color="auto"/>
        <w:bottom w:val="none" w:sz="0" w:space="0" w:color="auto"/>
        <w:right w:val="none" w:sz="0" w:space="0" w:color="auto"/>
      </w:divBdr>
    </w:div>
    <w:div w:id="1522353593">
      <w:bodyDiv w:val="1"/>
      <w:marLeft w:val="0"/>
      <w:marRight w:val="0"/>
      <w:marTop w:val="0"/>
      <w:marBottom w:val="0"/>
      <w:divBdr>
        <w:top w:val="none" w:sz="0" w:space="0" w:color="auto"/>
        <w:left w:val="none" w:sz="0" w:space="0" w:color="auto"/>
        <w:bottom w:val="none" w:sz="0" w:space="0" w:color="auto"/>
        <w:right w:val="none" w:sz="0" w:space="0" w:color="auto"/>
      </w:divBdr>
    </w:div>
    <w:div w:id="1522360266">
      <w:bodyDiv w:val="1"/>
      <w:marLeft w:val="0"/>
      <w:marRight w:val="0"/>
      <w:marTop w:val="0"/>
      <w:marBottom w:val="0"/>
      <w:divBdr>
        <w:top w:val="none" w:sz="0" w:space="0" w:color="auto"/>
        <w:left w:val="none" w:sz="0" w:space="0" w:color="auto"/>
        <w:bottom w:val="none" w:sz="0" w:space="0" w:color="auto"/>
        <w:right w:val="none" w:sz="0" w:space="0" w:color="auto"/>
      </w:divBdr>
    </w:div>
    <w:div w:id="1522623842">
      <w:bodyDiv w:val="1"/>
      <w:marLeft w:val="0"/>
      <w:marRight w:val="0"/>
      <w:marTop w:val="0"/>
      <w:marBottom w:val="0"/>
      <w:divBdr>
        <w:top w:val="none" w:sz="0" w:space="0" w:color="auto"/>
        <w:left w:val="none" w:sz="0" w:space="0" w:color="auto"/>
        <w:bottom w:val="none" w:sz="0" w:space="0" w:color="auto"/>
        <w:right w:val="none" w:sz="0" w:space="0" w:color="auto"/>
      </w:divBdr>
    </w:div>
    <w:div w:id="1522739373">
      <w:bodyDiv w:val="1"/>
      <w:marLeft w:val="0"/>
      <w:marRight w:val="0"/>
      <w:marTop w:val="0"/>
      <w:marBottom w:val="0"/>
      <w:divBdr>
        <w:top w:val="none" w:sz="0" w:space="0" w:color="auto"/>
        <w:left w:val="none" w:sz="0" w:space="0" w:color="auto"/>
        <w:bottom w:val="none" w:sz="0" w:space="0" w:color="auto"/>
        <w:right w:val="none" w:sz="0" w:space="0" w:color="auto"/>
      </w:divBdr>
    </w:div>
    <w:div w:id="1523010054">
      <w:bodyDiv w:val="1"/>
      <w:marLeft w:val="0"/>
      <w:marRight w:val="0"/>
      <w:marTop w:val="0"/>
      <w:marBottom w:val="0"/>
      <w:divBdr>
        <w:top w:val="none" w:sz="0" w:space="0" w:color="auto"/>
        <w:left w:val="none" w:sz="0" w:space="0" w:color="auto"/>
        <w:bottom w:val="none" w:sz="0" w:space="0" w:color="auto"/>
        <w:right w:val="none" w:sz="0" w:space="0" w:color="auto"/>
      </w:divBdr>
    </w:div>
    <w:div w:id="1524247332">
      <w:bodyDiv w:val="1"/>
      <w:marLeft w:val="0"/>
      <w:marRight w:val="0"/>
      <w:marTop w:val="0"/>
      <w:marBottom w:val="0"/>
      <w:divBdr>
        <w:top w:val="none" w:sz="0" w:space="0" w:color="auto"/>
        <w:left w:val="none" w:sz="0" w:space="0" w:color="auto"/>
        <w:bottom w:val="none" w:sz="0" w:space="0" w:color="auto"/>
        <w:right w:val="none" w:sz="0" w:space="0" w:color="auto"/>
      </w:divBdr>
    </w:div>
    <w:div w:id="1524250668">
      <w:bodyDiv w:val="1"/>
      <w:marLeft w:val="0"/>
      <w:marRight w:val="0"/>
      <w:marTop w:val="0"/>
      <w:marBottom w:val="0"/>
      <w:divBdr>
        <w:top w:val="none" w:sz="0" w:space="0" w:color="auto"/>
        <w:left w:val="none" w:sz="0" w:space="0" w:color="auto"/>
        <w:bottom w:val="none" w:sz="0" w:space="0" w:color="auto"/>
        <w:right w:val="none" w:sz="0" w:space="0" w:color="auto"/>
      </w:divBdr>
    </w:div>
    <w:div w:id="1524903377">
      <w:bodyDiv w:val="1"/>
      <w:marLeft w:val="0"/>
      <w:marRight w:val="0"/>
      <w:marTop w:val="0"/>
      <w:marBottom w:val="0"/>
      <w:divBdr>
        <w:top w:val="none" w:sz="0" w:space="0" w:color="auto"/>
        <w:left w:val="none" w:sz="0" w:space="0" w:color="auto"/>
        <w:bottom w:val="none" w:sz="0" w:space="0" w:color="auto"/>
        <w:right w:val="none" w:sz="0" w:space="0" w:color="auto"/>
      </w:divBdr>
    </w:div>
    <w:div w:id="1525094862">
      <w:bodyDiv w:val="1"/>
      <w:marLeft w:val="0"/>
      <w:marRight w:val="0"/>
      <w:marTop w:val="0"/>
      <w:marBottom w:val="0"/>
      <w:divBdr>
        <w:top w:val="none" w:sz="0" w:space="0" w:color="auto"/>
        <w:left w:val="none" w:sz="0" w:space="0" w:color="auto"/>
        <w:bottom w:val="none" w:sz="0" w:space="0" w:color="auto"/>
        <w:right w:val="none" w:sz="0" w:space="0" w:color="auto"/>
      </w:divBdr>
    </w:div>
    <w:div w:id="1525632162">
      <w:bodyDiv w:val="1"/>
      <w:marLeft w:val="0"/>
      <w:marRight w:val="0"/>
      <w:marTop w:val="0"/>
      <w:marBottom w:val="0"/>
      <w:divBdr>
        <w:top w:val="none" w:sz="0" w:space="0" w:color="auto"/>
        <w:left w:val="none" w:sz="0" w:space="0" w:color="auto"/>
        <w:bottom w:val="none" w:sz="0" w:space="0" w:color="auto"/>
        <w:right w:val="none" w:sz="0" w:space="0" w:color="auto"/>
      </w:divBdr>
    </w:div>
    <w:div w:id="1525896801">
      <w:bodyDiv w:val="1"/>
      <w:marLeft w:val="0"/>
      <w:marRight w:val="0"/>
      <w:marTop w:val="0"/>
      <w:marBottom w:val="0"/>
      <w:divBdr>
        <w:top w:val="none" w:sz="0" w:space="0" w:color="auto"/>
        <w:left w:val="none" w:sz="0" w:space="0" w:color="auto"/>
        <w:bottom w:val="none" w:sz="0" w:space="0" w:color="auto"/>
        <w:right w:val="none" w:sz="0" w:space="0" w:color="auto"/>
      </w:divBdr>
    </w:div>
    <w:div w:id="1526095241">
      <w:bodyDiv w:val="1"/>
      <w:marLeft w:val="0"/>
      <w:marRight w:val="0"/>
      <w:marTop w:val="0"/>
      <w:marBottom w:val="0"/>
      <w:divBdr>
        <w:top w:val="none" w:sz="0" w:space="0" w:color="auto"/>
        <w:left w:val="none" w:sz="0" w:space="0" w:color="auto"/>
        <w:bottom w:val="none" w:sz="0" w:space="0" w:color="auto"/>
        <w:right w:val="none" w:sz="0" w:space="0" w:color="auto"/>
      </w:divBdr>
    </w:div>
    <w:div w:id="1526095276">
      <w:bodyDiv w:val="1"/>
      <w:marLeft w:val="0"/>
      <w:marRight w:val="0"/>
      <w:marTop w:val="0"/>
      <w:marBottom w:val="0"/>
      <w:divBdr>
        <w:top w:val="none" w:sz="0" w:space="0" w:color="auto"/>
        <w:left w:val="none" w:sz="0" w:space="0" w:color="auto"/>
        <w:bottom w:val="none" w:sz="0" w:space="0" w:color="auto"/>
        <w:right w:val="none" w:sz="0" w:space="0" w:color="auto"/>
      </w:divBdr>
    </w:div>
    <w:div w:id="1526358680">
      <w:bodyDiv w:val="1"/>
      <w:marLeft w:val="0"/>
      <w:marRight w:val="0"/>
      <w:marTop w:val="0"/>
      <w:marBottom w:val="0"/>
      <w:divBdr>
        <w:top w:val="none" w:sz="0" w:space="0" w:color="auto"/>
        <w:left w:val="none" w:sz="0" w:space="0" w:color="auto"/>
        <w:bottom w:val="none" w:sz="0" w:space="0" w:color="auto"/>
        <w:right w:val="none" w:sz="0" w:space="0" w:color="auto"/>
      </w:divBdr>
    </w:div>
    <w:div w:id="1526865717">
      <w:bodyDiv w:val="1"/>
      <w:marLeft w:val="0"/>
      <w:marRight w:val="0"/>
      <w:marTop w:val="0"/>
      <w:marBottom w:val="0"/>
      <w:divBdr>
        <w:top w:val="none" w:sz="0" w:space="0" w:color="auto"/>
        <w:left w:val="none" w:sz="0" w:space="0" w:color="auto"/>
        <w:bottom w:val="none" w:sz="0" w:space="0" w:color="auto"/>
        <w:right w:val="none" w:sz="0" w:space="0" w:color="auto"/>
      </w:divBdr>
    </w:div>
    <w:div w:id="1527057530">
      <w:bodyDiv w:val="1"/>
      <w:marLeft w:val="0"/>
      <w:marRight w:val="0"/>
      <w:marTop w:val="0"/>
      <w:marBottom w:val="0"/>
      <w:divBdr>
        <w:top w:val="none" w:sz="0" w:space="0" w:color="auto"/>
        <w:left w:val="none" w:sz="0" w:space="0" w:color="auto"/>
        <w:bottom w:val="none" w:sz="0" w:space="0" w:color="auto"/>
        <w:right w:val="none" w:sz="0" w:space="0" w:color="auto"/>
      </w:divBdr>
    </w:div>
    <w:div w:id="1527134441">
      <w:bodyDiv w:val="1"/>
      <w:marLeft w:val="0"/>
      <w:marRight w:val="0"/>
      <w:marTop w:val="0"/>
      <w:marBottom w:val="0"/>
      <w:divBdr>
        <w:top w:val="none" w:sz="0" w:space="0" w:color="auto"/>
        <w:left w:val="none" w:sz="0" w:space="0" w:color="auto"/>
        <w:bottom w:val="none" w:sz="0" w:space="0" w:color="auto"/>
        <w:right w:val="none" w:sz="0" w:space="0" w:color="auto"/>
      </w:divBdr>
    </w:div>
    <w:div w:id="1527256588">
      <w:bodyDiv w:val="1"/>
      <w:marLeft w:val="0"/>
      <w:marRight w:val="0"/>
      <w:marTop w:val="0"/>
      <w:marBottom w:val="0"/>
      <w:divBdr>
        <w:top w:val="none" w:sz="0" w:space="0" w:color="auto"/>
        <w:left w:val="none" w:sz="0" w:space="0" w:color="auto"/>
        <w:bottom w:val="none" w:sz="0" w:space="0" w:color="auto"/>
        <w:right w:val="none" w:sz="0" w:space="0" w:color="auto"/>
      </w:divBdr>
    </w:div>
    <w:div w:id="1527672372">
      <w:bodyDiv w:val="1"/>
      <w:marLeft w:val="0"/>
      <w:marRight w:val="0"/>
      <w:marTop w:val="0"/>
      <w:marBottom w:val="0"/>
      <w:divBdr>
        <w:top w:val="none" w:sz="0" w:space="0" w:color="auto"/>
        <w:left w:val="none" w:sz="0" w:space="0" w:color="auto"/>
        <w:bottom w:val="none" w:sz="0" w:space="0" w:color="auto"/>
        <w:right w:val="none" w:sz="0" w:space="0" w:color="auto"/>
      </w:divBdr>
    </w:div>
    <w:div w:id="1527871425">
      <w:bodyDiv w:val="1"/>
      <w:marLeft w:val="0"/>
      <w:marRight w:val="0"/>
      <w:marTop w:val="0"/>
      <w:marBottom w:val="0"/>
      <w:divBdr>
        <w:top w:val="none" w:sz="0" w:space="0" w:color="auto"/>
        <w:left w:val="none" w:sz="0" w:space="0" w:color="auto"/>
        <w:bottom w:val="none" w:sz="0" w:space="0" w:color="auto"/>
        <w:right w:val="none" w:sz="0" w:space="0" w:color="auto"/>
      </w:divBdr>
    </w:div>
    <w:div w:id="1528062714">
      <w:bodyDiv w:val="1"/>
      <w:marLeft w:val="0"/>
      <w:marRight w:val="0"/>
      <w:marTop w:val="0"/>
      <w:marBottom w:val="0"/>
      <w:divBdr>
        <w:top w:val="none" w:sz="0" w:space="0" w:color="auto"/>
        <w:left w:val="none" w:sz="0" w:space="0" w:color="auto"/>
        <w:bottom w:val="none" w:sz="0" w:space="0" w:color="auto"/>
        <w:right w:val="none" w:sz="0" w:space="0" w:color="auto"/>
      </w:divBdr>
    </w:div>
    <w:div w:id="1528064400">
      <w:bodyDiv w:val="1"/>
      <w:marLeft w:val="0"/>
      <w:marRight w:val="0"/>
      <w:marTop w:val="0"/>
      <w:marBottom w:val="0"/>
      <w:divBdr>
        <w:top w:val="none" w:sz="0" w:space="0" w:color="auto"/>
        <w:left w:val="none" w:sz="0" w:space="0" w:color="auto"/>
        <w:bottom w:val="none" w:sz="0" w:space="0" w:color="auto"/>
        <w:right w:val="none" w:sz="0" w:space="0" w:color="auto"/>
      </w:divBdr>
    </w:div>
    <w:div w:id="1528131481">
      <w:bodyDiv w:val="1"/>
      <w:marLeft w:val="0"/>
      <w:marRight w:val="0"/>
      <w:marTop w:val="0"/>
      <w:marBottom w:val="0"/>
      <w:divBdr>
        <w:top w:val="none" w:sz="0" w:space="0" w:color="auto"/>
        <w:left w:val="none" w:sz="0" w:space="0" w:color="auto"/>
        <w:bottom w:val="none" w:sz="0" w:space="0" w:color="auto"/>
        <w:right w:val="none" w:sz="0" w:space="0" w:color="auto"/>
      </w:divBdr>
    </w:div>
    <w:div w:id="1528367344">
      <w:bodyDiv w:val="1"/>
      <w:marLeft w:val="0"/>
      <w:marRight w:val="0"/>
      <w:marTop w:val="0"/>
      <w:marBottom w:val="0"/>
      <w:divBdr>
        <w:top w:val="none" w:sz="0" w:space="0" w:color="auto"/>
        <w:left w:val="none" w:sz="0" w:space="0" w:color="auto"/>
        <w:bottom w:val="none" w:sz="0" w:space="0" w:color="auto"/>
        <w:right w:val="none" w:sz="0" w:space="0" w:color="auto"/>
      </w:divBdr>
    </w:div>
    <w:div w:id="1528449409">
      <w:bodyDiv w:val="1"/>
      <w:marLeft w:val="0"/>
      <w:marRight w:val="0"/>
      <w:marTop w:val="0"/>
      <w:marBottom w:val="0"/>
      <w:divBdr>
        <w:top w:val="none" w:sz="0" w:space="0" w:color="auto"/>
        <w:left w:val="none" w:sz="0" w:space="0" w:color="auto"/>
        <w:bottom w:val="none" w:sz="0" w:space="0" w:color="auto"/>
        <w:right w:val="none" w:sz="0" w:space="0" w:color="auto"/>
      </w:divBdr>
    </w:div>
    <w:div w:id="1528719818">
      <w:bodyDiv w:val="1"/>
      <w:marLeft w:val="0"/>
      <w:marRight w:val="0"/>
      <w:marTop w:val="0"/>
      <w:marBottom w:val="0"/>
      <w:divBdr>
        <w:top w:val="none" w:sz="0" w:space="0" w:color="auto"/>
        <w:left w:val="none" w:sz="0" w:space="0" w:color="auto"/>
        <w:bottom w:val="none" w:sz="0" w:space="0" w:color="auto"/>
        <w:right w:val="none" w:sz="0" w:space="0" w:color="auto"/>
      </w:divBdr>
      <w:divsChild>
        <w:div w:id="289089165">
          <w:marLeft w:val="480"/>
          <w:marRight w:val="0"/>
          <w:marTop w:val="0"/>
          <w:marBottom w:val="0"/>
          <w:divBdr>
            <w:top w:val="none" w:sz="0" w:space="0" w:color="auto"/>
            <w:left w:val="none" w:sz="0" w:space="0" w:color="auto"/>
            <w:bottom w:val="none" w:sz="0" w:space="0" w:color="auto"/>
            <w:right w:val="none" w:sz="0" w:space="0" w:color="auto"/>
          </w:divBdr>
        </w:div>
        <w:div w:id="143084577">
          <w:marLeft w:val="480"/>
          <w:marRight w:val="0"/>
          <w:marTop w:val="0"/>
          <w:marBottom w:val="0"/>
          <w:divBdr>
            <w:top w:val="none" w:sz="0" w:space="0" w:color="auto"/>
            <w:left w:val="none" w:sz="0" w:space="0" w:color="auto"/>
            <w:bottom w:val="none" w:sz="0" w:space="0" w:color="auto"/>
            <w:right w:val="none" w:sz="0" w:space="0" w:color="auto"/>
          </w:divBdr>
        </w:div>
        <w:div w:id="769813208">
          <w:marLeft w:val="480"/>
          <w:marRight w:val="0"/>
          <w:marTop w:val="0"/>
          <w:marBottom w:val="0"/>
          <w:divBdr>
            <w:top w:val="none" w:sz="0" w:space="0" w:color="auto"/>
            <w:left w:val="none" w:sz="0" w:space="0" w:color="auto"/>
            <w:bottom w:val="none" w:sz="0" w:space="0" w:color="auto"/>
            <w:right w:val="none" w:sz="0" w:space="0" w:color="auto"/>
          </w:divBdr>
        </w:div>
        <w:div w:id="338435305">
          <w:marLeft w:val="480"/>
          <w:marRight w:val="0"/>
          <w:marTop w:val="0"/>
          <w:marBottom w:val="0"/>
          <w:divBdr>
            <w:top w:val="none" w:sz="0" w:space="0" w:color="auto"/>
            <w:left w:val="none" w:sz="0" w:space="0" w:color="auto"/>
            <w:bottom w:val="none" w:sz="0" w:space="0" w:color="auto"/>
            <w:right w:val="none" w:sz="0" w:space="0" w:color="auto"/>
          </w:divBdr>
        </w:div>
        <w:div w:id="369111139">
          <w:marLeft w:val="480"/>
          <w:marRight w:val="0"/>
          <w:marTop w:val="0"/>
          <w:marBottom w:val="0"/>
          <w:divBdr>
            <w:top w:val="none" w:sz="0" w:space="0" w:color="auto"/>
            <w:left w:val="none" w:sz="0" w:space="0" w:color="auto"/>
            <w:bottom w:val="none" w:sz="0" w:space="0" w:color="auto"/>
            <w:right w:val="none" w:sz="0" w:space="0" w:color="auto"/>
          </w:divBdr>
        </w:div>
        <w:div w:id="1302464151">
          <w:marLeft w:val="480"/>
          <w:marRight w:val="0"/>
          <w:marTop w:val="0"/>
          <w:marBottom w:val="0"/>
          <w:divBdr>
            <w:top w:val="none" w:sz="0" w:space="0" w:color="auto"/>
            <w:left w:val="none" w:sz="0" w:space="0" w:color="auto"/>
            <w:bottom w:val="none" w:sz="0" w:space="0" w:color="auto"/>
            <w:right w:val="none" w:sz="0" w:space="0" w:color="auto"/>
          </w:divBdr>
        </w:div>
        <w:div w:id="1397783654">
          <w:marLeft w:val="480"/>
          <w:marRight w:val="0"/>
          <w:marTop w:val="0"/>
          <w:marBottom w:val="0"/>
          <w:divBdr>
            <w:top w:val="none" w:sz="0" w:space="0" w:color="auto"/>
            <w:left w:val="none" w:sz="0" w:space="0" w:color="auto"/>
            <w:bottom w:val="none" w:sz="0" w:space="0" w:color="auto"/>
            <w:right w:val="none" w:sz="0" w:space="0" w:color="auto"/>
          </w:divBdr>
        </w:div>
        <w:div w:id="1969240038">
          <w:marLeft w:val="480"/>
          <w:marRight w:val="0"/>
          <w:marTop w:val="0"/>
          <w:marBottom w:val="0"/>
          <w:divBdr>
            <w:top w:val="none" w:sz="0" w:space="0" w:color="auto"/>
            <w:left w:val="none" w:sz="0" w:space="0" w:color="auto"/>
            <w:bottom w:val="none" w:sz="0" w:space="0" w:color="auto"/>
            <w:right w:val="none" w:sz="0" w:space="0" w:color="auto"/>
          </w:divBdr>
        </w:div>
        <w:div w:id="2090542070">
          <w:marLeft w:val="480"/>
          <w:marRight w:val="0"/>
          <w:marTop w:val="0"/>
          <w:marBottom w:val="0"/>
          <w:divBdr>
            <w:top w:val="none" w:sz="0" w:space="0" w:color="auto"/>
            <w:left w:val="none" w:sz="0" w:space="0" w:color="auto"/>
            <w:bottom w:val="none" w:sz="0" w:space="0" w:color="auto"/>
            <w:right w:val="none" w:sz="0" w:space="0" w:color="auto"/>
          </w:divBdr>
        </w:div>
        <w:div w:id="569005118">
          <w:marLeft w:val="480"/>
          <w:marRight w:val="0"/>
          <w:marTop w:val="0"/>
          <w:marBottom w:val="0"/>
          <w:divBdr>
            <w:top w:val="none" w:sz="0" w:space="0" w:color="auto"/>
            <w:left w:val="none" w:sz="0" w:space="0" w:color="auto"/>
            <w:bottom w:val="none" w:sz="0" w:space="0" w:color="auto"/>
            <w:right w:val="none" w:sz="0" w:space="0" w:color="auto"/>
          </w:divBdr>
        </w:div>
        <w:div w:id="2051611454">
          <w:marLeft w:val="480"/>
          <w:marRight w:val="0"/>
          <w:marTop w:val="0"/>
          <w:marBottom w:val="0"/>
          <w:divBdr>
            <w:top w:val="none" w:sz="0" w:space="0" w:color="auto"/>
            <w:left w:val="none" w:sz="0" w:space="0" w:color="auto"/>
            <w:bottom w:val="none" w:sz="0" w:space="0" w:color="auto"/>
            <w:right w:val="none" w:sz="0" w:space="0" w:color="auto"/>
          </w:divBdr>
        </w:div>
        <w:div w:id="740634633">
          <w:marLeft w:val="480"/>
          <w:marRight w:val="0"/>
          <w:marTop w:val="0"/>
          <w:marBottom w:val="0"/>
          <w:divBdr>
            <w:top w:val="none" w:sz="0" w:space="0" w:color="auto"/>
            <w:left w:val="none" w:sz="0" w:space="0" w:color="auto"/>
            <w:bottom w:val="none" w:sz="0" w:space="0" w:color="auto"/>
            <w:right w:val="none" w:sz="0" w:space="0" w:color="auto"/>
          </w:divBdr>
        </w:div>
        <w:div w:id="1812672868">
          <w:marLeft w:val="480"/>
          <w:marRight w:val="0"/>
          <w:marTop w:val="0"/>
          <w:marBottom w:val="0"/>
          <w:divBdr>
            <w:top w:val="none" w:sz="0" w:space="0" w:color="auto"/>
            <w:left w:val="none" w:sz="0" w:space="0" w:color="auto"/>
            <w:bottom w:val="none" w:sz="0" w:space="0" w:color="auto"/>
            <w:right w:val="none" w:sz="0" w:space="0" w:color="auto"/>
          </w:divBdr>
        </w:div>
        <w:div w:id="1822430576">
          <w:marLeft w:val="480"/>
          <w:marRight w:val="0"/>
          <w:marTop w:val="0"/>
          <w:marBottom w:val="0"/>
          <w:divBdr>
            <w:top w:val="none" w:sz="0" w:space="0" w:color="auto"/>
            <w:left w:val="none" w:sz="0" w:space="0" w:color="auto"/>
            <w:bottom w:val="none" w:sz="0" w:space="0" w:color="auto"/>
            <w:right w:val="none" w:sz="0" w:space="0" w:color="auto"/>
          </w:divBdr>
        </w:div>
        <w:div w:id="57364285">
          <w:marLeft w:val="480"/>
          <w:marRight w:val="0"/>
          <w:marTop w:val="0"/>
          <w:marBottom w:val="0"/>
          <w:divBdr>
            <w:top w:val="none" w:sz="0" w:space="0" w:color="auto"/>
            <w:left w:val="none" w:sz="0" w:space="0" w:color="auto"/>
            <w:bottom w:val="none" w:sz="0" w:space="0" w:color="auto"/>
            <w:right w:val="none" w:sz="0" w:space="0" w:color="auto"/>
          </w:divBdr>
        </w:div>
        <w:div w:id="145248200">
          <w:marLeft w:val="480"/>
          <w:marRight w:val="0"/>
          <w:marTop w:val="0"/>
          <w:marBottom w:val="0"/>
          <w:divBdr>
            <w:top w:val="none" w:sz="0" w:space="0" w:color="auto"/>
            <w:left w:val="none" w:sz="0" w:space="0" w:color="auto"/>
            <w:bottom w:val="none" w:sz="0" w:space="0" w:color="auto"/>
            <w:right w:val="none" w:sz="0" w:space="0" w:color="auto"/>
          </w:divBdr>
        </w:div>
        <w:div w:id="1101030062">
          <w:marLeft w:val="480"/>
          <w:marRight w:val="0"/>
          <w:marTop w:val="0"/>
          <w:marBottom w:val="0"/>
          <w:divBdr>
            <w:top w:val="none" w:sz="0" w:space="0" w:color="auto"/>
            <w:left w:val="none" w:sz="0" w:space="0" w:color="auto"/>
            <w:bottom w:val="none" w:sz="0" w:space="0" w:color="auto"/>
            <w:right w:val="none" w:sz="0" w:space="0" w:color="auto"/>
          </w:divBdr>
        </w:div>
        <w:div w:id="1180504413">
          <w:marLeft w:val="480"/>
          <w:marRight w:val="0"/>
          <w:marTop w:val="0"/>
          <w:marBottom w:val="0"/>
          <w:divBdr>
            <w:top w:val="none" w:sz="0" w:space="0" w:color="auto"/>
            <w:left w:val="none" w:sz="0" w:space="0" w:color="auto"/>
            <w:bottom w:val="none" w:sz="0" w:space="0" w:color="auto"/>
            <w:right w:val="none" w:sz="0" w:space="0" w:color="auto"/>
          </w:divBdr>
        </w:div>
        <w:div w:id="996617073">
          <w:marLeft w:val="480"/>
          <w:marRight w:val="0"/>
          <w:marTop w:val="0"/>
          <w:marBottom w:val="0"/>
          <w:divBdr>
            <w:top w:val="none" w:sz="0" w:space="0" w:color="auto"/>
            <w:left w:val="none" w:sz="0" w:space="0" w:color="auto"/>
            <w:bottom w:val="none" w:sz="0" w:space="0" w:color="auto"/>
            <w:right w:val="none" w:sz="0" w:space="0" w:color="auto"/>
          </w:divBdr>
        </w:div>
        <w:div w:id="709381783">
          <w:marLeft w:val="480"/>
          <w:marRight w:val="0"/>
          <w:marTop w:val="0"/>
          <w:marBottom w:val="0"/>
          <w:divBdr>
            <w:top w:val="none" w:sz="0" w:space="0" w:color="auto"/>
            <w:left w:val="none" w:sz="0" w:space="0" w:color="auto"/>
            <w:bottom w:val="none" w:sz="0" w:space="0" w:color="auto"/>
            <w:right w:val="none" w:sz="0" w:space="0" w:color="auto"/>
          </w:divBdr>
        </w:div>
        <w:div w:id="197739457">
          <w:marLeft w:val="480"/>
          <w:marRight w:val="0"/>
          <w:marTop w:val="0"/>
          <w:marBottom w:val="0"/>
          <w:divBdr>
            <w:top w:val="none" w:sz="0" w:space="0" w:color="auto"/>
            <w:left w:val="none" w:sz="0" w:space="0" w:color="auto"/>
            <w:bottom w:val="none" w:sz="0" w:space="0" w:color="auto"/>
            <w:right w:val="none" w:sz="0" w:space="0" w:color="auto"/>
          </w:divBdr>
        </w:div>
        <w:div w:id="1429735529">
          <w:marLeft w:val="480"/>
          <w:marRight w:val="0"/>
          <w:marTop w:val="0"/>
          <w:marBottom w:val="0"/>
          <w:divBdr>
            <w:top w:val="none" w:sz="0" w:space="0" w:color="auto"/>
            <w:left w:val="none" w:sz="0" w:space="0" w:color="auto"/>
            <w:bottom w:val="none" w:sz="0" w:space="0" w:color="auto"/>
            <w:right w:val="none" w:sz="0" w:space="0" w:color="auto"/>
          </w:divBdr>
        </w:div>
        <w:div w:id="475800086">
          <w:marLeft w:val="480"/>
          <w:marRight w:val="0"/>
          <w:marTop w:val="0"/>
          <w:marBottom w:val="0"/>
          <w:divBdr>
            <w:top w:val="none" w:sz="0" w:space="0" w:color="auto"/>
            <w:left w:val="none" w:sz="0" w:space="0" w:color="auto"/>
            <w:bottom w:val="none" w:sz="0" w:space="0" w:color="auto"/>
            <w:right w:val="none" w:sz="0" w:space="0" w:color="auto"/>
          </w:divBdr>
        </w:div>
        <w:div w:id="928194459">
          <w:marLeft w:val="480"/>
          <w:marRight w:val="0"/>
          <w:marTop w:val="0"/>
          <w:marBottom w:val="0"/>
          <w:divBdr>
            <w:top w:val="none" w:sz="0" w:space="0" w:color="auto"/>
            <w:left w:val="none" w:sz="0" w:space="0" w:color="auto"/>
            <w:bottom w:val="none" w:sz="0" w:space="0" w:color="auto"/>
            <w:right w:val="none" w:sz="0" w:space="0" w:color="auto"/>
          </w:divBdr>
        </w:div>
        <w:div w:id="406340785">
          <w:marLeft w:val="480"/>
          <w:marRight w:val="0"/>
          <w:marTop w:val="0"/>
          <w:marBottom w:val="0"/>
          <w:divBdr>
            <w:top w:val="none" w:sz="0" w:space="0" w:color="auto"/>
            <w:left w:val="none" w:sz="0" w:space="0" w:color="auto"/>
            <w:bottom w:val="none" w:sz="0" w:space="0" w:color="auto"/>
            <w:right w:val="none" w:sz="0" w:space="0" w:color="auto"/>
          </w:divBdr>
        </w:div>
      </w:divsChild>
    </w:div>
    <w:div w:id="1528908630">
      <w:bodyDiv w:val="1"/>
      <w:marLeft w:val="0"/>
      <w:marRight w:val="0"/>
      <w:marTop w:val="0"/>
      <w:marBottom w:val="0"/>
      <w:divBdr>
        <w:top w:val="none" w:sz="0" w:space="0" w:color="auto"/>
        <w:left w:val="none" w:sz="0" w:space="0" w:color="auto"/>
        <w:bottom w:val="none" w:sz="0" w:space="0" w:color="auto"/>
        <w:right w:val="none" w:sz="0" w:space="0" w:color="auto"/>
      </w:divBdr>
    </w:div>
    <w:div w:id="1529488502">
      <w:bodyDiv w:val="1"/>
      <w:marLeft w:val="0"/>
      <w:marRight w:val="0"/>
      <w:marTop w:val="0"/>
      <w:marBottom w:val="0"/>
      <w:divBdr>
        <w:top w:val="none" w:sz="0" w:space="0" w:color="auto"/>
        <w:left w:val="none" w:sz="0" w:space="0" w:color="auto"/>
        <w:bottom w:val="none" w:sz="0" w:space="0" w:color="auto"/>
        <w:right w:val="none" w:sz="0" w:space="0" w:color="auto"/>
      </w:divBdr>
    </w:div>
    <w:div w:id="1529564017">
      <w:bodyDiv w:val="1"/>
      <w:marLeft w:val="0"/>
      <w:marRight w:val="0"/>
      <w:marTop w:val="0"/>
      <w:marBottom w:val="0"/>
      <w:divBdr>
        <w:top w:val="none" w:sz="0" w:space="0" w:color="auto"/>
        <w:left w:val="none" w:sz="0" w:space="0" w:color="auto"/>
        <w:bottom w:val="none" w:sz="0" w:space="0" w:color="auto"/>
        <w:right w:val="none" w:sz="0" w:space="0" w:color="auto"/>
      </w:divBdr>
    </w:div>
    <w:div w:id="1529568330">
      <w:bodyDiv w:val="1"/>
      <w:marLeft w:val="0"/>
      <w:marRight w:val="0"/>
      <w:marTop w:val="0"/>
      <w:marBottom w:val="0"/>
      <w:divBdr>
        <w:top w:val="none" w:sz="0" w:space="0" w:color="auto"/>
        <w:left w:val="none" w:sz="0" w:space="0" w:color="auto"/>
        <w:bottom w:val="none" w:sz="0" w:space="0" w:color="auto"/>
        <w:right w:val="none" w:sz="0" w:space="0" w:color="auto"/>
      </w:divBdr>
      <w:divsChild>
        <w:div w:id="1865747962">
          <w:marLeft w:val="480"/>
          <w:marRight w:val="0"/>
          <w:marTop w:val="0"/>
          <w:marBottom w:val="0"/>
          <w:divBdr>
            <w:top w:val="none" w:sz="0" w:space="0" w:color="auto"/>
            <w:left w:val="none" w:sz="0" w:space="0" w:color="auto"/>
            <w:bottom w:val="none" w:sz="0" w:space="0" w:color="auto"/>
            <w:right w:val="none" w:sz="0" w:space="0" w:color="auto"/>
          </w:divBdr>
        </w:div>
        <w:div w:id="825589187">
          <w:marLeft w:val="480"/>
          <w:marRight w:val="0"/>
          <w:marTop w:val="0"/>
          <w:marBottom w:val="0"/>
          <w:divBdr>
            <w:top w:val="none" w:sz="0" w:space="0" w:color="auto"/>
            <w:left w:val="none" w:sz="0" w:space="0" w:color="auto"/>
            <w:bottom w:val="none" w:sz="0" w:space="0" w:color="auto"/>
            <w:right w:val="none" w:sz="0" w:space="0" w:color="auto"/>
          </w:divBdr>
        </w:div>
        <w:div w:id="1190096846">
          <w:marLeft w:val="480"/>
          <w:marRight w:val="0"/>
          <w:marTop w:val="0"/>
          <w:marBottom w:val="0"/>
          <w:divBdr>
            <w:top w:val="none" w:sz="0" w:space="0" w:color="auto"/>
            <w:left w:val="none" w:sz="0" w:space="0" w:color="auto"/>
            <w:bottom w:val="none" w:sz="0" w:space="0" w:color="auto"/>
            <w:right w:val="none" w:sz="0" w:space="0" w:color="auto"/>
          </w:divBdr>
        </w:div>
        <w:div w:id="1510365925">
          <w:marLeft w:val="480"/>
          <w:marRight w:val="0"/>
          <w:marTop w:val="0"/>
          <w:marBottom w:val="0"/>
          <w:divBdr>
            <w:top w:val="none" w:sz="0" w:space="0" w:color="auto"/>
            <w:left w:val="none" w:sz="0" w:space="0" w:color="auto"/>
            <w:bottom w:val="none" w:sz="0" w:space="0" w:color="auto"/>
            <w:right w:val="none" w:sz="0" w:space="0" w:color="auto"/>
          </w:divBdr>
        </w:div>
        <w:div w:id="945623077">
          <w:marLeft w:val="480"/>
          <w:marRight w:val="0"/>
          <w:marTop w:val="0"/>
          <w:marBottom w:val="0"/>
          <w:divBdr>
            <w:top w:val="none" w:sz="0" w:space="0" w:color="auto"/>
            <w:left w:val="none" w:sz="0" w:space="0" w:color="auto"/>
            <w:bottom w:val="none" w:sz="0" w:space="0" w:color="auto"/>
            <w:right w:val="none" w:sz="0" w:space="0" w:color="auto"/>
          </w:divBdr>
        </w:div>
        <w:div w:id="1967807750">
          <w:marLeft w:val="480"/>
          <w:marRight w:val="0"/>
          <w:marTop w:val="0"/>
          <w:marBottom w:val="0"/>
          <w:divBdr>
            <w:top w:val="none" w:sz="0" w:space="0" w:color="auto"/>
            <w:left w:val="none" w:sz="0" w:space="0" w:color="auto"/>
            <w:bottom w:val="none" w:sz="0" w:space="0" w:color="auto"/>
            <w:right w:val="none" w:sz="0" w:space="0" w:color="auto"/>
          </w:divBdr>
        </w:div>
        <w:div w:id="1374571547">
          <w:marLeft w:val="480"/>
          <w:marRight w:val="0"/>
          <w:marTop w:val="0"/>
          <w:marBottom w:val="0"/>
          <w:divBdr>
            <w:top w:val="none" w:sz="0" w:space="0" w:color="auto"/>
            <w:left w:val="none" w:sz="0" w:space="0" w:color="auto"/>
            <w:bottom w:val="none" w:sz="0" w:space="0" w:color="auto"/>
            <w:right w:val="none" w:sz="0" w:space="0" w:color="auto"/>
          </w:divBdr>
        </w:div>
        <w:div w:id="1137528804">
          <w:marLeft w:val="480"/>
          <w:marRight w:val="0"/>
          <w:marTop w:val="0"/>
          <w:marBottom w:val="0"/>
          <w:divBdr>
            <w:top w:val="none" w:sz="0" w:space="0" w:color="auto"/>
            <w:left w:val="none" w:sz="0" w:space="0" w:color="auto"/>
            <w:bottom w:val="none" w:sz="0" w:space="0" w:color="auto"/>
            <w:right w:val="none" w:sz="0" w:space="0" w:color="auto"/>
          </w:divBdr>
        </w:div>
        <w:div w:id="20086660">
          <w:marLeft w:val="480"/>
          <w:marRight w:val="0"/>
          <w:marTop w:val="0"/>
          <w:marBottom w:val="0"/>
          <w:divBdr>
            <w:top w:val="none" w:sz="0" w:space="0" w:color="auto"/>
            <w:left w:val="none" w:sz="0" w:space="0" w:color="auto"/>
            <w:bottom w:val="none" w:sz="0" w:space="0" w:color="auto"/>
            <w:right w:val="none" w:sz="0" w:space="0" w:color="auto"/>
          </w:divBdr>
        </w:div>
        <w:div w:id="454909230">
          <w:marLeft w:val="480"/>
          <w:marRight w:val="0"/>
          <w:marTop w:val="0"/>
          <w:marBottom w:val="0"/>
          <w:divBdr>
            <w:top w:val="none" w:sz="0" w:space="0" w:color="auto"/>
            <w:left w:val="none" w:sz="0" w:space="0" w:color="auto"/>
            <w:bottom w:val="none" w:sz="0" w:space="0" w:color="auto"/>
            <w:right w:val="none" w:sz="0" w:space="0" w:color="auto"/>
          </w:divBdr>
        </w:div>
        <w:div w:id="1177619726">
          <w:marLeft w:val="480"/>
          <w:marRight w:val="0"/>
          <w:marTop w:val="0"/>
          <w:marBottom w:val="0"/>
          <w:divBdr>
            <w:top w:val="none" w:sz="0" w:space="0" w:color="auto"/>
            <w:left w:val="none" w:sz="0" w:space="0" w:color="auto"/>
            <w:bottom w:val="none" w:sz="0" w:space="0" w:color="auto"/>
            <w:right w:val="none" w:sz="0" w:space="0" w:color="auto"/>
          </w:divBdr>
        </w:div>
        <w:div w:id="1801412598">
          <w:marLeft w:val="480"/>
          <w:marRight w:val="0"/>
          <w:marTop w:val="0"/>
          <w:marBottom w:val="0"/>
          <w:divBdr>
            <w:top w:val="none" w:sz="0" w:space="0" w:color="auto"/>
            <w:left w:val="none" w:sz="0" w:space="0" w:color="auto"/>
            <w:bottom w:val="none" w:sz="0" w:space="0" w:color="auto"/>
            <w:right w:val="none" w:sz="0" w:space="0" w:color="auto"/>
          </w:divBdr>
        </w:div>
        <w:div w:id="100225336">
          <w:marLeft w:val="480"/>
          <w:marRight w:val="0"/>
          <w:marTop w:val="0"/>
          <w:marBottom w:val="0"/>
          <w:divBdr>
            <w:top w:val="none" w:sz="0" w:space="0" w:color="auto"/>
            <w:left w:val="none" w:sz="0" w:space="0" w:color="auto"/>
            <w:bottom w:val="none" w:sz="0" w:space="0" w:color="auto"/>
            <w:right w:val="none" w:sz="0" w:space="0" w:color="auto"/>
          </w:divBdr>
        </w:div>
        <w:div w:id="1845389397">
          <w:marLeft w:val="480"/>
          <w:marRight w:val="0"/>
          <w:marTop w:val="0"/>
          <w:marBottom w:val="0"/>
          <w:divBdr>
            <w:top w:val="none" w:sz="0" w:space="0" w:color="auto"/>
            <w:left w:val="none" w:sz="0" w:space="0" w:color="auto"/>
            <w:bottom w:val="none" w:sz="0" w:space="0" w:color="auto"/>
            <w:right w:val="none" w:sz="0" w:space="0" w:color="auto"/>
          </w:divBdr>
        </w:div>
        <w:div w:id="1057364110">
          <w:marLeft w:val="480"/>
          <w:marRight w:val="0"/>
          <w:marTop w:val="0"/>
          <w:marBottom w:val="0"/>
          <w:divBdr>
            <w:top w:val="none" w:sz="0" w:space="0" w:color="auto"/>
            <w:left w:val="none" w:sz="0" w:space="0" w:color="auto"/>
            <w:bottom w:val="none" w:sz="0" w:space="0" w:color="auto"/>
            <w:right w:val="none" w:sz="0" w:space="0" w:color="auto"/>
          </w:divBdr>
        </w:div>
        <w:div w:id="341393769">
          <w:marLeft w:val="480"/>
          <w:marRight w:val="0"/>
          <w:marTop w:val="0"/>
          <w:marBottom w:val="0"/>
          <w:divBdr>
            <w:top w:val="none" w:sz="0" w:space="0" w:color="auto"/>
            <w:left w:val="none" w:sz="0" w:space="0" w:color="auto"/>
            <w:bottom w:val="none" w:sz="0" w:space="0" w:color="auto"/>
            <w:right w:val="none" w:sz="0" w:space="0" w:color="auto"/>
          </w:divBdr>
        </w:div>
        <w:div w:id="2061442802">
          <w:marLeft w:val="480"/>
          <w:marRight w:val="0"/>
          <w:marTop w:val="0"/>
          <w:marBottom w:val="0"/>
          <w:divBdr>
            <w:top w:val="none" w:sz="0" w:space="0" w:color="auto"/>
            <w:left w:val="none" w:sz="0" w:space="0" w:color="auto"/>
            <w:bottom w:val="none" w:sz="0" w:space="0" w:color="auto"/>
            <w:right w:val="none" w:sz="0" w:space="0" w:color="auto"/>
          </w:divBdr>
        </w:div>
        <w:div w:id="962538786">
          <w:marLeft w:val="480"/>
          <w:marRight w:val="0"/>
          <w:marTop w:val="0"/>
          <w:marBottom w:val="0"/>
          <w:divBdr>
            <w:top w:val="none" w:sz="0" w:space="0" w:color="auto"/>
            <w:left w:val="none" w:sz="0" w:space="0" w:color="auto"/>
            <w:bottom w:val="none" w:sz="0" w:space="0" w:color="auto"/>
            <w:right w:val="none" w:sz="0" w:space="0" w:color="auto"/>
          </w:divBdr>
        </w:div>
        <w:div w:id="1970432000">
          <w:marLeft w:val="480"/>
          <w:marRight w:val="0"/>
          <w:marTop w:val="0"/>
          <w:marBottom w:val="0"/>
          <w:divBdr>
            <w:top w:val="none" w:sz="0" w:space="0" w:color="auto"/>
            <w:left w:val="none" w:sz="0" w:space="0" w:color="auto"/>
            <w:bottom w:val="none" w:sz="0" w:space="0" w:color="auto"/>
            <w:right w:val="none" w:sz="0" w:space="0" w:color="auto"/>
          </w:divBdr>
        </w:div>
        <w:div w:id="1715621661">
          <w:marLeft w:val="480"/>
          <w:marRight w:val="0"/>
          <w:marTop w:val="0"/>
          <w:marBottom w:val="0"/>
          <w:divBdr>
            <w:top w:val="none" w:sz="0" w:space="0" w:color="auto"/>
            <w:left w:val="none" w:sz="0" w:space="0" w:color="auto"/>
            <w:bottom w:val="none" w:sz="0" w:space="0" w:color="auto"/>
            <w:right w:val="none" w:sz="0" w:space="0" w:color="auto"/>
          </w:divBdr>
        </w:div>
        <w:div w:id="1031803376">
          <w:marLeft w:val="480"/>
          <w:marRight w:val="0"/>
          <w:marTop w:val="0"/>
          <w:marBottom w:val="0"/>
          <w:divBdr>
            <w:top w:val="none" w:sz="0" w:space="0" w:color="auto"/>
            <w:left w:val="none" w:sz="0" w:space="0" w:color="auto"/>
            <w:bottom w:val="none" w:sz="0" w:space="0" w:color="auto"/>
            <w:right w:val="none" w:sz="0" w:space="0" w:color="auto"/>
          </w:divBdr>
        </w:div>
        <w:div w:id="586157653">
          <w:marLeft w:val="480"/>
          <w:marRight w:val="0"/>
          <w:marTop w:val="0"/>
          <w:marBottom w:val="0"/>
          <w:divBdr>
            <w:top w:val="none" w:sz="0" w:space="0" w:color="auto"/>
            <w:left w:val="none" w:sz="0" w:space="0" w:color="auto"/>
            <w:bottom w:val="none" w:sz="0" w:space="0" w:color="auto"/>
            <w:right w:val="none" w:sz="0" w:space="0" w:color="auto"/>
          </w:divBdr>
        </w:div>
        <w:div w:id="1467818447">
          <w:marLeft w:val="480"/>
          <w:marRight w:val="0"/>
          <w:marTop w:val="0"/>
          <w:marBottom w:val="0"/>
          <w:divBdr>
            <w:top w:val="none" w:sz="0" w:space="0" w:color="auto"/>
            <w:left w:val="none" w:sz="0" w:space="0" w:color="auto"/>
            <w:bottom w:val="none" w:sz="0" w:space="0" w:color="auto"/>
            <w:right w:val="none" w:sz="0" w:space="0" w:color="auto"/>
          </w:divBdr>
        </w:div>
        <w:div w:id="188762720">
          <w:marLeft w:val="480"/>
          <w:marRight w:val="0"/>
          <w:marTop w:val="0"/>
          <w:marBottom w:val="0"/>
          <w:divBdr>
            <w:top w:val="none" w:sz="0" w:space="0" w:color="auto"/>
            <w:left w:val="none" w:sz="0" w:space="0" w:color="auto"/>
            <w:bottom w:val="none" w:sz="0" w:space="0" w:color="auto"/>
            <w:right w:val="none" w:sz="0" w:space="0" w:color="auto"/>
          </w:divBdr>
        </w:div>
        <w:div w:id="1526406135">
          <w:marLeft w:val="480"/>
          <w:marRight w:val="0"/>
          <w:marTop w:val="0"/>
          <w:marBottom w:val="0"/>
          <w:divBdr>
            <w:top w:val="none" w:sz="0" w:space="0" w:color="auto"/>
            <w:left w:val="none" w:sz="0" w:space="0" w:color="auto"/>
            <w:bottom w:val="none" w:sz="0" w:space="0" w:color="auto"/>
            <w:right w:val="none" w:sz="0" w:space="0" w:color="auto"/>
          </w:divBdr>
        </w:div>
        <w:div w:id="1349864679">
          <w:marLeft w:val="480"/>
          <w:marRight w:val="0"/>
          <w:marTop w:val="0"/>
          <w:marBottom w:val="0"/>
          <w:divBdr>
            <w:top w:val="none" w:sz="0" w:space="0" w:color="auto"/>
            <w:left w:val="none" w:sz="0" w:space="0" w:color="auto"/>
            <w:bottom w:val="none" w:sz="0" w:space="0" w:color="auto"/>
            <w:right w:val="none" w:sz="0" w:space="0" w:color="auto"/>
          </w:divBdr>
        </w:div>
        <w:div w:id="1437939574">
          <w:marLeft w:val="480"/>
          <w:marRight w:val="0"/>
          <w:marTop w:val="0"/>
          <w:marBottom w:val="0"/>
          <w:divBdr>
            <w:top w:val="none" w:sz="0" w:space="0" w:color="auto"/>
            <w:left w:val="none" w:sz="0" w:space="0" w:color="auto"/>
            <w:bottom w:val="none" w:sz="0" w:space="0" w:color="auto"/>
            <w:right w:val="none" w:sz="0" w:space="0" w:color="auto"/>
          </w:divBdr>
        </w:div>
        <w:div w:id="1417164565">
          <w:marLeft w:val="480"/>
          <w:marRight w:val="0"/>
          <w:marTop w:val="0"/>
          <w:marBottom w:val="0"/>
          <w:divBdr>
            <w:top w:val="none" w:sz="0" w:space="0" w:color="auto"/>
            <w:left w:val="none" w:sz="0" w:space="0" w:color="auto"/>
            <w:bottom w:val="none" w:sz="0" w:space="0" w:color="auto"/>
            <w:right w:val="none" w:sz="0" w:space="0" w:color="auto"/>
          </w:divBdr>
        </w:div>
        <w:div w:id="1095245463">
          <w:marLeft w:val="480"/>
          <w:marRight w:val="0"/>
          <w:marTop w:val="0"/>
          <w:marBottom w:val="0"/>
          <w:divBdr>
            <w:top w:val="none" w:sz="0" w:space="0" w:color="auto"/>
            <w:left w:val="none" w:sz="0" w:space="0" w:color="auto"/>
            <w:bottom w:val="none" w:sz="0" w:space="0" w:color="auto"/>
            <w:right w:val="none" w:sz="0" w:space="0" w:color="auto"/>
          </w:divBdr>
        </w:div>
        <w:div w:id="574362888">
          <w:marLeft w:val="480"/>
          <w:marRight w:val="0"/>
          <w:marTop w:val="0"/>
          <w:marBottom w:val="0"/>
          <w:divBdr>
            <w:top w:val="none" w:sz="0" w:space="0" w:color="auto"/>
            <w:left w:val="none" w:sz="0" w:space="0" w:color="auto"/>
            <w:bottom w:val="none" w:sz="0" w:space="0" w:color="auto"/>
            <w:right w:val="none" w:sz="0" w:space="0" w:color="auto"/>
          </w:divBdr>
        </w:div>
        <w:div w:id="1598517787">
          <w:marLeft w:val="480"/>
          <w:marRight w:val="0"/>
          <w:marTop w:val="0"/>
          <w:marBottom w:val="0"/>
          <w:divBdr>
            <w:top w:val="none" w:sz="0" w:space="0" w:color="auto"/>
            <w:left w:val="none" w:sz="0" w:space="0" w:color="auto"/>
            <w:bottom w:val="none" w:sz="0" w:space="0" w:color="auto"/>
            <w:right w:val="none" w:sz="0" w:space="0" w:color="auto"/>
          </w:divBdr>
        </w:div>
        <w:div w:id="821242356">
          <w:marLeft w:val="480"/>
          <w:marRight w:val="0"/>
          <w:marTop w:val="0"/>
          <w:marBottom w:val="0"/>
          <w:divBdr>
            <w:top w:val="none" w:sz="0" w:space="0" w:color="auto"/>
            <w:left w:val="none" w:sz="0" w:space="0" w:color="auto"/>
            <w:bottom w:val="none" w:sz="0" w:space="0" w:color="auto"/>
            <w:right w:val="none" w:sz="0" w:space="0" w:color="auto"/>
          </w:divBdr>
        </w:div>
        <w:div w:id="404845028">
          <w:marLeft w:val="480"/>
          <w:marRight w:val="0"/>
          <w:marTop w:val="0"/>
          <w:marBottom w:val="0"/>
          <w:divBdr>
            <w:top w:val="none" w:sz="0" w:space="0" w:color="auto"/>
            <w:left w:val="none" w:sz="0" w:space="0" w:color="auto"/>
            <w:bottom w:val="none" w:sz="0" w:space="0" w:color="auto"/>
            <w:right w:val="none" w:sz="0" w:space="0" w:color="auto"/>
          </w:divBdr>
        </w:div>
        <w:div w:id="1663851019">
          <w:marLeft w:val="480"/>
          <w:marRight w:val="0"/>
          <w:marTop w:val="0"/>
          <w:marBottom w:val="0"/>
          <w:divBdr>
            <w:top w:val="none" w:sz="0" w:space="0" w:color="auto"/>
            <w:left w:val="none" w:sz="0" w:space="0" w:color="auto"/>
            <w:bottom w:val="none" w:sz="0" w:space="0" w:color="auto"/>
            <w:right w:val="none" w:sz="0" w:space="0" w:color="auto"/>
          </w:divBdr>
        </w:div>
        <w:div w:id="2059745026">
          <w:marLeft w:val="480"/>
          <w:marRight w:val="0"/>
          <w:marTop w:val="0"/>
          <w:marBottom w:val="0"/>
          <w:divBdr>
            <w:top w:val="none" w:sz="0" w:space="0" w:color="auto"/>
            <w:left w:val="none" w:sz="0" w:space="0" w:color="auto"/>
            <w:bottom w:val="none" w:sz="0" w:space="0" w:color="auto"/>
            <w:right w:val="none" w:sz="0" w:space="0" w:color="auto"/>
          </w:divBdr>
        </w:div>
        <w:div w:id="1572345873">
          <w:marLeft w:val="480"/>
          <w:marRight w:val="0"/>
          <w:marTop w:val="0"/>
          <w:marBottom w:val="0"/>
          <w:divBdr>
            <w:top w:val="none" w:sz="0" w:space="0" w:color="auto"/>
            <w:left w:val="none" w:sz="0" w:space="0" w:color="auto"/>
            <w:bottom w:val="none" w:sz="0" w:space="0" w:color="auto"/>
            <w:right w:val="none" w:sz="0" w:space="0" w:color="auto"/>
          </w:divBdr>
        </w:div>
        <w:div w:id="1297952650">
          <w:marLeft w:val="480"/>
          <w:marRight w:val="0"/>
          <w:marTop w:val="0"/>
          <w:marBottom w:val="0"/>
          <w:divBdr>
            <w:top w:val="none" w:sz="0" w:space="0" w:color="auto"/>
            <w:left w:val="none" w:sz="0" w:space="0" w:color="auto"/>
            <w:bottom w:val="none" w:sz="0" w:space="0" w:color="auto"/>
            <w:right w:val="none" w:sz="0" w:space="0" w:color="auto"/>
          </w:divBdr>
        </w:div>
        <w:div w:id="1304046424">
          <w:marLeft w:val="480"/>
          <w:marRight w:val="0"/>
          <w:marTop w:val="0"/>
          <w:marBottom w:val="0"/>
          <w:divBdr>
            <w:top w:val="none" w:sz="0" w:space="0" w:color="auto"/>
            <w:left w:val="none" w:sz="0" w:space="0" w:color="auto"/>
            <w:bottom w:val="none" w:sz="0" w:space="0" w:color="auto"/>
            <w:right w:val="none" w:sz="0" w:space="0" w:color="auto"/>
          </w:divBdr>
        </w:div>
        <w:div w:id="1627154351">
          <w:marLeft w:val="480"/>
          <w:marRight w:val="0"/>
          <w:marTop w:val="0"/>
          <w:marBottom w:val="0"/>
          <w:divBdr>
            <w:top w:val="none" w:sz="0" w:space="0" w:color="auto"/>
            <w:left w:val="none" w:sz="0" w:space="0" w:color="auto"/>
            <w:bottom w:val="none" w:sz="0" w:space="0" w:color="auto"/>
            <w:right w:val="none" w:sz="0" w:space="0" w:color="auto"/>
          </w:divBdr>
        </w:div>
        <w:div w:id="1383747272">
          <w:marLeft w:val="480"/>
          <w:marRight w:val="0"/>
          <w:marTop w:val="0"/>
          <w:marBottom w:val="0"/>
          <w:divBdr>
            <w:top w:val="none" w:sz="0" w:space="0" w:color="auto"/>
            <w:left w:val="none" w:sz="0" w:space="0" w:color="auto"/>
            <w:bottom w:val="none" w:sz="0" w:space="0" w:color="auto"/>
            <w:right w:val="none" w:sz="0" w:space="0" w:color="auto"/>
          </w:divBdr>
        </w:div>
        <w:div w:id="1584416117">
          <w:marLeft w:val="480"/>
          <w:marRight w:val="0"/>
          <w:marTop w:val="0"/>
          <w:marBottom w:val="0"/>
          <w:divBdr>
            <w:top w:val="none" w:sz="0" w:space="0" w:color="auto"/>
            <w:left w:val="none" w:sz="0" w:space="0" w:color="auto"/>
            <w:bottom w:val="none" w:sz="0" w:space="0" w:color="auto"/>
            <w:right w:val="none" w:sz="0" w:space="0" w:color="auto"/>
          </w:divBdr>
        </w:div>
        <w:div w:id="1153571527">
          <w:marLeft w:val="480"/>
          <w:marRight w:val="0"/>
          <w:marTop w:val="0"/>
          <w:marBottom w:val="0"/>
          <w:divBdr>
            <w:top w:val="none" w:sz="0" w:space="0" w:color="auto"/>
            <w:left w:val="none" w:sz="0" w:space="0" w:color="auto"/>
            <w:bottom w:val="none" w:sz="0" w:space="0" w:color="auto"/>
            <w:right w:val="none" w:sz="0" w:space="0" w:color="auto"/>
          </w:divBdr>
        </w:div>
        <w:div w:id="1186823813">
          <w:marLeft w:val="480"/>
          <w:marRight w:val="0"/>
          <w:marTop w:val="0"/>
          <w:marBottom w:val="0"/>
          <w:divBdr>
            <w:top w:val="none" w:sz="0" w:space="0" w:color="auto"/>
            <w:left w:val="none" w:sz="0" w:space="0" w:color="auto"/>
            <w:bottom w:val="none" w:sz="0" w:space="0" w:color="auto"/>
            <w:right w:val="none" w:sz="0" w:space="0" w:color="auto"/>
          </w:divBdr>
        </w:div>
        <w:div w:id="1711997883">
          <w:marLeft w:val="480"/>
          <w:marRight w:val="0"/>
          <w:marTop w:val="0"/>
          <w:marBottom w:val="0"/>
          <w:divBdr>
            <w:top w:val="none" w:sz="0" w:space="0" w:color="auto"/>
            <w:left w:val="none" w:sz="0" w:space="0" w:color="auto"/>
            <w:bottom w:val="none" w:sz="0" w:space="0" w:color="auto"/>
            <w:right w:val="none" w:sz="0" w:space="0" w:color="auto"/>
          </w:divBdr>
        </w:div>
        <w:div w:id="353727063">
          <w:marLeft w:val="480"/>
          <w:marRight w:val="0"/>
          <w:marTop w:val="0"/>
          <w:marBottom w:val="0"/>
          <w:divBdr>
            <w:top w:val="none" w:sz="0" w:space="0" w:color="auto"/>
            <w:left w:val="none" w:sz="0" w:space="0" w:color="auto"/>
            <w:bottom w:val="none" w:sz="0" w:space="0" w:color="auto"/>
            <w:right w:val="none" w:sz="0" w:space="0" w:color="auto"/>
          </w:divBdr>
        </w:div>
        <w:div w:id="250047241">
          <w:marLeft w:val="480"/>
          <w:marRight w:val="0"/>
          <w:marTop w:val="0"/>
          <w:marBottom w:val="0"/>
          <w:divBdr>
            <w:top w:val="none" w:sz="0" w:space="0" w:color="auto"/>
            <w:left w:val="none" w:sz="0" w:space="0" w:color="auto"/>
            <w:bottom w:val="none" w:sz="0" w:space="0" w:color="auto"/>
            <w:right w:val="none" w:sz="0" w:space="0" w:color="auto"/>
          </w:divBdr>
        </w:div>
        <w:div w:id="1872761076">
          <w:marLeft w:val="480"/>
          <w:marRight w:val="0"/>
          <w:marTop w:val="0"/>
          <w:marBottom w:val="0"/>
          <w:divBdr>
            <w:top w:val="none" w:sz="0" w:space="0" w:color="auto"/>
            <w:left w:val="none" w:sz="0" w:space="0" w:color="auto"/>
            <w:bottom w:val="none" w:sz="0" w:space="0" w:color="auto"/>
            <w:right w:val="none" w:sz="0" w:space="0" w:color="auto"/>
          </w:divBdr>
        </w:div>
        <w:div w:id="1973291898">
          <w:marLeft w:val="480"/>
          <w:marRight w:val="0"/>
          <w:marTop w:val="0"/>
          <w:marBottom w:val="0"/>
          <w:divBdr>
            <w:top w:val="none" w:sz="0" w:space="0" w:color="auto"/>
            <w:left w:val="none" w:sz="0" w:space="0" w:color="auto"/>
            <w:bottom w:val="none" w:sz="0" w:space="0" w:color="auto"/>
            <w:right w:val="none" w:sz="0" w:space="0" w:color="auto"/>
          </w:divBdr>
        </w:div>
        <w:div w:id="1370379376">
          <w:marLeft w:val="480"/>
          <w:marRight w:val="0"/>
          <w:marTop w:val="0"/>
          <w:marBottom w:val="0"/>
          <w:divBdr>
            <w:top w:val="none" w:sz="0" w:space="0" w:color="auto"/>
            <w:left w:val="none" w:sz="0" w:space="0" w:color="auto"/>
            <w:bottom w:val="none" w:sz="0" w:space="0" w:color="auto"/>
            <w:right w:val="none" w:sz="0" w:space="0" w:color="auto"/>
          </w:divBdr>
        </w:div>
        <w:div w:id="1559240215">
          <w:marLeft w:val="480"/>
          <w:marRight w:val="0"/>
          <w:marTop w:val="0"/>
          <w:marBottom w:val="0"/>
          <w:divBdr>
            <w:top w:val="none" w:sz="0" w:space="0" w:color="auto"/>
            <w:left w:val="none" w:sz="0" w:space="0" w:color="auto"/>
            <w:bottom w:val="none" w:sz="0" w:space="0" w:color="auto"/>
            <w:right w:val="none" w:sz="0" w:space="0" w:color="auto"/>
          </w:divBdr>
        </w:div>
        <w:div w:id="1811896620">
          <w:marLeft w:val="480"/>
          <w:marRight w:val="0"/>
          <w:marTop w:val="0"/>
          <w:marBottom w:val="0"/>
          <w:divBdr>
            <w:top w:val="none" w:sz="0" w:space="0" w:color="auto"/>
            <w:left w:val="none" w:sz="0" w:space="0" w:color="auto"/>
            <w:bottom w:val="none" w:sz="0" w:space="0" w:color="auto"/>
            <w:right w:val="none" w:sz="0" w:space="0" w:color="auto"/>
          </w:divBdr>
        </w:div>
        <w:div w:id="137698112">
          <w:marLeft w:val="480"/>
          <w:marRight w:val="0"/>
          <w:marTop w:val="0"/>
          <w:marBottom w:val="0"/>
          <w:divBdr>
            <w:top w:val="none" w:sz="0" w:space="0" w:color="auto"/>
            <w:left w:val="none" w:sz="0" w:space="0" w:color="auto"/>
            <w:bottom w:val="none" w:sz="0" w:space="0" w:color="auto"/>
            <w:right w:val="none" w:sz="0" w:space="0" w:color="auto"/>
          </w:divBdr>
        </w:div>
        <w:div w:id="1793983430">
          <w:marLeft w:val="480"/>
          <w:marRight w:val="0"/>
          <w:marTop w:val="0"/>
          <w:marBottom w:val="0"/>
          <w:divBdr>
            <w:top w:val="none" w:sz="0" w:space="0" w:color="auto"/>
            <w:left w:val="none" w:sz="0" w:space="0" w:color="auto"/>
            <w:bottom w:val="none" w:sz="0" w:space="0" w:color="auto"/>
            <w:right w:val="none" w:sz="0" w:space="0" w:color="auto"/>
          </w:divBdr>
        </w:div>
      </w:divsChild>
    </w:div>
    <w:div w:id="1529641143">
      <w:bodyDiv w:val="1"/>
      <w:marLeft w:val="0"/>
      <w:marRight w:val="0"/>
      <w:marTop w:val="0"/>
      <w:marBottom w:val="0"/>
      <w:divBdr>
        <w:top w:val="none" w:sz="0" w:space="0" w:color="auto"/>
        <w:left w:val="none" w:sz="0" w:space="0" w:color="auto"/>
        <w:bottom w:val="none" w:sz="0" w:space="0" w:color="auto"/>
        <w:right w:val="none" w:sz="0" w:space="0" w:color="auto"/>
      </w:divBdr>
    </w:div>
    <w:div w:id="1529678269">
      <w:bodyDiv w:val="1"/>
      <w:marLeft w:val="0"/>
      <w:marRight w:val="0"/>
      <w:marTop w:val="0"/>
      <w:marBottom w:val="0"/>
      <w:divBdr>
        <w:top w:val="none" w:sz="0" w:space="0" w:color="auto"/>
        <w:left w:val="none" w:sz="0" w:space="0" w:color="auto"/>
        <w:bottom w:val="none" w:sz="0" w:space="0" w:color="auto"/>
        <w:right w:val="none" w:sz="0" w:space="0" w:color="auto"/>
      </w:divBdr>
    </w:div>
    <w:div w:id="1529678653">
      <w:bodyDiv w:val="1"/>
      <w:marLeft w:val="0"/>
      <w:marRight w:val="0"/>
      <w:marTop w:val="0"/>
      <w:marBottom w:val="0"/>
      <w:divBdr>
        <w:top w:val="none" w:sz="0" w:space="0" w:color="auto"/>
        <w:left w:val="none" w:sz="0" w:space="0" w:color="auto"/>
        <w:bottom w:val="none" w:sz="0" w:space="0" w:color="auto"/>
        <w:right w:val="none" w:sz="0" w:space="0" w:color="auto"/>
      </w:divBdr>
    </w:div>
    <w:div w:id="1529754945">
      <w:bodyDiv w:val="1"/>
      <w:marLeft w:val="0"/>
      <w:marRight w:val="0"/>
      <w:marTop w:val="0"/>
      <w:marBottom w:val="0"/>
      <w:divBdr>
        <w:top w:val="none" w:sz="0" w:space="0" w:color="auto"/>
        <w:left w:val="none" w:sz="0" w:space="0" w:color="auto"/>
        <w:bottom w:val="none" w:sz="0" w:space="0" w:color="auto"/>
        <w:right w:val="none" w:sz="0" w:space="0" w:color="auto"/>
      </w:divBdr>
    </w:div>
    <w:div w:id="1529759132">
      <w:bodyDiv w:val="1"/>
      <w:marLeft w:val="0"/>
      <w:marRight w:val="0"/>
      <w:marTop w:val="0"/>
      <w:marBottom w:val="0"/>
      <w:divBdr>
        <w:top w:val="none" w:sz="0" w:space="0" w:color="auto"/>
        <w:left w:val="none" w:sz="0" w:space="0" w:color="auto"/>
        <w:bottom w:val="none" w:sz="0" w:space="0" w:color="auto"/>
        <w:right w:val="none" w:sz="0" w:space="0" w:color="auto"/>
      </w:divBdr>
    </w:div>
    <w:div w:id="1530025113">
      <w:bodyDiv w:val="1"/>
      <w:marLeft w:val="0"/>
      <w:marRight w:val="0"/>
      <w:marTop w:val="0"/>
      <w:marBottom w:val="0"/>
      <w:divBdr>
        <w:top w:val="none" w:sz="0" w:space="0" w:color="auto"/>
        <w:left w:val="none" w:sz="0" w:space="0" w:color="auto"/>
        <w:bottom w:val="none" w:sz="0" w:space="0" w:color="auto"/>
        <w:right w:val="none" w:sz="0" w:space="0" w:color="auto"/>
      </w:divBdr>
    </w:div>
    <w:div w:id="1530100739">
      <w:bodyDiv w:val="1"/>
      <w:marLeft w:val="0"/>
      <w:marRight w:val="0"/>
      <w:marTop w:val="0"/>
      <w:marBottom w:val="0"/>
      <w:divBdr>
        <w:top w:val="none" w:sz="0" w:space="0" w:color="auto"/>
        <w:left w:val="none" w:sz="0" w:space="0" w:color="auto"/>
        <w:bottom w:val="none" w:sz="0" w:space="0" w:color="auto"/>
        <w:right w:val="none" w:sz="0" w:space="0" w:color="auto"/>
      </w:divBdr>
    </w:div>
    <w:div w:id="1530487339">
      <w:bodyDiv w:val="1"/>
      <w:marLeft w:val="0"/>
      <w:marRight w:val="0"/>
      <w:marTop w:val="0"/>
      <w:marBottom w:val="0"/>
      <w:divBdr>
        <w:top w:val="none" w:sz="0" w:space="0" w:color="auto"/>
        <w:left w:val="none" w:sz="0" w:space="0" w:color="auto"/>
        <w:bottom w:val="none" w:sz="0" w:space="0" w:color="auto"/>
        <w:right w:val="none" w:sz="0" w:space="0" w:color="auto"/>
      </w:divBdr>
    </w:div>
    <w:div w:id="1530604706">
      <w:bodyDiv w:val="1"/>
      <w:marLeft w:val="0"/>
      <w:marRight w:val="0"/>
      <w:marTop w:val="0"/>
      <w:marBottom w:val="0"/>
      <w:divBdr>
        <w:top w:val="none" w:sz="0" w:space="0" w:color="auto"/>
        <w:left w:val="none" w:sz="0" w:space="0" w:color="auto"/>
        <w:bottom w:val="none" w:sz="0" w:space="0" w:color="auto"/>
        <w:right w:val="none" w:sz="0" w:space="0" w:color="auto"/>
      </w:divBdr>
    </w:div>
    <w:div w:id="1530726780">
      <w:bodyDiv w:val="1"/>
      <w:marLeft w:val="0"/>
      <w:marRight w:val="0"/>
      <w:marTop w:val="0"/>
      <w:marBottom w:val="0"/>
      <w:divBdr>
        <w:top w:val="none" w:sz="0" w:space="0" w:color="auto"/>
        <w:left w:val="none" w:sz="0" w:space="0" w:color="auto"/>
        <w:bottom w:val="none" w:sz="0" w:space="0" w:color="auto"/>
        <w:right w:val="none" w:sz="0" w:space="0" w:color="auto"/>
      </w:divBdr>
    </w:div>
    <w:div w:id="1530990250">
      <w:bodyDiv w:val="1"/>
      <w:marLeft w:val="0"/>
      <w:marRight w:val="0"/>
      <w:marTop w:val="0"/>
      <w:marBottom w:val="0"/>
      <w:divBdr>
        <w:top w:val="none" w:sz="0" w:space="0" w:color="auto"/>
        <w:left w:val="none" w:sz="0" w:space="0" w:color="auto"/>
        <w:bottom w:val="none" w:sz="0" w:space="0" w:color="auto"/>
        <w:right w:val="none" w:sz="0" w:space="0" w:color="auto"/>
      </w:divBdr>
      <w:divsChild>
        <w:div w:id="989480370">
          <w:marLeft w:val="480"/>
          <w:marRight w:val="0"/>
          <w:marTop w:val="0"/>
          <w:marBottom w:val="0"/>
          <w:divBdr>
            <w:top w:val="none" w:sz="0" w:space="0" w:color="auto"/>
            <w:left w:val="none" w:sz="0" w:space="0" w:color="auto"/>
            <w:bottom w:val="none" w:sz="0" w:space="0" w:color="auto"/>
            <w:right w:val="none" w:sz="0" w:space="0" w:color="auto"/>
          </w:divBdr>
        </w:div>
        <w:div w:id="1231649338">
          <w:marLeft w:val="480"/>
          <w:marRight w:val="0"/>
          <w:marTop w:val="0"/>
          <w:marBottom w:val="0"/>
          <w:divBdr>
            <w:top w:val="none" w:sz="0" w:space="0" w:color="auto"/>
            <w:left w:val="none" w:sz="0" w:space="0" w:color="auto"/>
            <w:bottom w:val="none" w:sz="0" w:space="0" w:color="auto"/>
            <w:right w:val="none" w:sz="0" w:space="0" w:color="auto"/>
          </w:divBdr>
        </w:div>
        <w:div w:id="963148607">
          <w:marLeft w:val="480"/>
          <w:marRight w:val="0"/>
          <w:marTop w:val="0"/>
          <w:marBottom w:val="0"/>
          <w:divBdr>
            <w:top w:val="none" w:sz="0" w:space="0" w:color="auto"/>
            <w:left w:val="none" w:sz="0" w:space="0" w:color="auto"/>
            <w:bottom w:val="none" w:sz="0" w:space="0" w:color="auto"/>
            <w:right w:val="none" w:sz="0" w:space="0" w:color="auto"/>
          </w:divBdr>
        </w:div>
        <w:div w:id="1196238269">
          <w:marLeft w:val="480"/>
          <w:marRight w:val="0"/>
          <w:marTop w:val="0"/>
          <w:marBottom w:val="0"/>
          <w:divBdr>
            <w:top w:val="none" w:sz="0" w:space="0" w:color="auto"/>
            <w:left w:val="none" w:sz="0" w:space="0" w:color="auto"/>
            <w:bottom w:val="none" w:sz="0" w:space="0" w:color="auto"/>
            <w:right w:val="none" w:sz="0" w:space="0" w:color="auto"/>
          </w:divBdr>
        </w:div>
        <w:div w:id="1135946588">
          <w:marLeft w:val="480"/>
          <w:marRight w:val="0"/>
          <w:marTop w:val="0"/>
          <w:marBottom w:val="0"/>
          <w:divBdr>
            <w:top w:val="none" w:sz="0" w:space="0" w:color="auto"/>
            <w:left w:val="none" w:sz="0" w:space="0" w:color="auto"/>
            <w:bottom w:val="none" w:sz="0" w:space="0" w:color="auto"/>
            <w:right w:val="none" w:sz="0" w:space="0" w:color="auto"/>
          </w:divBdr>
        </w:div>
        <w:div w:id="2137328220">
          <w:marLeft w:val="480"/>
          <w:marRight w:val="0"/>
          <w:marTop w:val="0"/>
          <w:marBottom w:val="0"/>
          <w:divBdr>
            <w:top w:val="none" w:sz="0" w:space="0" w:color="auto"/>
            <w:left w:val="none" w:sz="0" w:space="0" w:color="auto"/>
            <w:bottom w:val="none" w:sz="0" w:space="0" w:color="auto"/>
            <w:right w:val="none" w:sz="0" w:space="0" w:color="auto"/>
          </w:divBdr>
        </w:div>
        <w:div w:id="143738851">
          <w:marLeft w:val="480"/>
          <w:marRight w:val="0"/>
          <w:marTop w:val="0"/>
          <w:marBottom w:val="0"/>
          <w:divBdr>
            <w:top w:val="none" w:sz="0" w:space="0" w:color="auto"/>
            <w:left w:val="none" w:sz="0" w:space="0" w:color="auto"/>
            <w:bottom w:val="none" w:sz="0" w:space="0" w:color="auto"/>
            <w:right w:val="none" w:sz="0" w:space="0" w:color="auto"/>
          </w:divBdr>
        </w:div>
        <w:div w:id="1801335341">
          <w:marLeft w:val="480"/>
          <w:marRight w:val="0"/>
          <w:marTop w:val="0"/>
          <w:marBottom w:val="0"/>
          <w:divBdr>
            <w:top w:val="none" w:sz="0" w:space="0" w:color="auto"/>
            <w:left w:val="none" w:sz="0" w:space="0" w:color="auto"/>
            <w:bottom w:val="none" w:sz="0" w:space="0" w:color="auto"/>
            <w:right w:val="none" w:sz="0" w:space="0" w:color="auto"/>
          </w:divBdr>
        </w:div>
        <w:div w:id="1925987987">
          <w:marLeft w:val="480"/>
          <w:marRight w:val="0"/>
          <w:marTop w:val="0"/>
          <w:marBottom w:val="0"/>
          <w:divBdr>
            <w:top w:val="none" w:sz="0" w:space="0" w:color="auto"/>
            <w:left w:val="none" w:sz="0" w:space="0" w:color="auto"/>
            <w:bottom w:val="none" w:sz="0" w:space="0" w:color="auto"/>
            <w:right w:val="none" w:sz="0" w:space="0" w:color="auto"/>
          </w:divBdr>
        </w:div>
        <w:div w:id="562642139">
          <w:marLeft w:val="480"/>
          <w:marRight w:val="0"/>
          <w:marTop w:val="0"/>
          <w:marBottom w:val="0"/>
          <w:divBdr>
            <w:top w:val="none" w:sz="0" w:space="0" w:color="auto"/>
            <w:left w:val="none" w:sz="0" w:space="0" w:color="auto"/>
            <w:bottom w:val="none" w:sz="0" w:space="0" w:color="auto"/>
            <w:right w:val="none" w:sz="0" w:space="0" w:color="auto"/>
          </w:divBdr>
        </w:div>
        <w:div w:id="978222475">
          <w:marLeft w:val="480"/>
          <w:marRight w:val="0"/>
          <w:marTop w:val="0"/>
          <w:marBottom w:val="0"/>
          <w:divBdr>
            <w:top w:val="none" w:sz="0" w:space="0" w:color="auto"/>
            <w:left w:val="none" w:sz="0" w:space="0" w:color="auto"/>
            <w:bottom w:val="none" w:sz="0" w:space="0" w:color="auto"/>
            <w:right w:val="none" w:sz="0" w:space="0" w:color="auto"/>
          </w:divBdr>
        </w:div>
        <w:div w:id="2022313342">
          <w:marLeft w:val="480"/>
          <w:marRight w:val="0"/>
          <w:marTop w:val="0"/>
          <w:marBottom w:val="0"/>
          <w:divBdr>
            <w:top w:val="none" w:sz="0" w:space="0" w:color="auto"/>
            <w:left w:val="none" w:sz="0" w:space="0" w:color="auto"/>
            <w:bottom w:val="none" w:sz="0" w:space="0" w:color="auto"/>
            <w:right w:val="none" w:sz="0" w:space="0" w:color="auto"/>
          </w:divBdr>
        </w:div>
        <w:div w:id="399794519">
          <w:marLeft w:val="480"/>
          <w:marRight w:val="0"/>
          <w:marTop w:val="0"/>
          <w:marBottom w:val="0"/>
          <w:divBdr>
            <w:top w:val="none" w:sz="0" w:space="0" w:color="auto"/>
            <w:left w:val="none" w:sz="0" w:space="0" w:color="auto"/>
            <w:bottom w:val="none" w:sz="0" w:space="0" w:color="auto"/>
            <w:right w:val="none" w:sz="0" w:space="0" w:color="auto"/>
          </w:divBdr>
        </w:div>
        <w:div w:id="1837181835">
          <w:marLeft w:val="480"/>
          <w:marRight w:val="0"/>
          <w:marTop w:val="0"/>
          <w:marBottom w:val="0"/>
          <w:divBdr>
            <w:top w:val="none" w:sz="0" w:space="0" w:color="auto"/>
            <w:left w:val="none" w:sz="0" w:space="0" w:color="auto"/>
            <w:bottom w:val="none" w:sz="0" w:space="0" w:color="auto"/>
            <w:right w:val="none" w:sz="0" w:space="0" w:color="auto"/>
          </w:divBdr>
        </w:div>
        <w:div w:id="1980305744">
          <w:marLeft w:val="480"/>
          <w:marRight w:val="0"/>
          <w:marTop w:val="0"/>
          <w:marBottom w:val="0"/>
          <w:divBdr>
            <w:top w:val="none" w:sz="0" w:space="0" w:color="auto"/>
            <w:left w:val="none" w:sz="0" w:space="0" w:color="auto"/>
            <w:bottom w:val="none" w:sz="0" w:space="0" w:color="auto"/>
            <w:right w:val="none" w:sz="0" w:space="0" w:color="auto"/>
          </w:divBdr>
        </w:div>
        <w:div w:id="773016447">
          <w:marLeft w:val="480"/>
          <w:marRight w:val="0"/>
          <w:marTop w:val="0"/>
          <w:marBottom w:val="0"/>
          <w:divBdr>
            <w:top w:val="none" w:sz="0" w:space="0" w:color="auto"/>
            <w:left w:val="none" w:sz="0" w:space="0" w:color="auto"/>
            <w:bottom w:val="none" w:sz="0" w:space="0" w:color="auto"/>
            <w:right w:val="none" w:sz="0" w:space="0" w:color="auto"/>
          </w:divBdr>
        </w:div>
        <w:div w:id="1984506684">
          <w:marLeft w:val="480"/>
          <w:marRight w:val="0"/>
          <w:marTop w:val="0"/>
          <w:marBottom w:val="0"/>
          <w:divBdr>
            <w:top w:val="none" w:sz="0" w:space="0" w:color="auto"/>
            <w:left w:val="none" w:sz="0" w:space="0" w:color="auto"/>
            <w:bottom w:val="none" w:sz="0" w:space="0" w:color="auto"/>
            <w:right w:val="none" w:sz="0" w:space="0" w:color="auto"/>
          </w:divBdr>
        </w:div>
        <w:div w:id="719866649">
          <w:marLeft w:val="480"/>
          <w:marRight w:val="0"/>
          <w:marTop w:val="0"/>
          <w:marBottom w:val="0"/>
          <w:divBdr>
            <w:top w:val="none" w:sz="0" w:space="0" w:color="auto"/>
            <w:left w:val="none" w:sz="0" w:space="0" w:color="auto"/>
            <w:bottom w:val="none" w:sz="0" w:space="0" w:color="auto"/>
            <w:right w:val="none" w:sz="0" w:space="0" w:color="auto"/>
          </w:divBdr>
        </w:div>
        <w:div w:id="393510260">
          <w:marLeft w:val="480"/>
          <w:marRight w:val="0"/>
          <w:marTop w:val="0"/>
          <w:marBottom w:val="0"/>
          <w:divBdr>
            <w:top w:val="none" w:sz="0" w:space="0" w:color="auto"/>
            <w:left w:val="none" w:sz="0" w:space="0" w:color="auto"/>
            <w:bottom w:val="none" w:sz="0" w:space="0" w:color="auto"/>
            <w:right w:val="none" w:sz="0" w:space="0" w:color="auto"/>
          </w:divBdr>
        </w:div>
        <w:div w:id="123274518">
          <w:marLeft w:val="480"/>
          <w:marRight w:val="0"/>
          <w:marTop w:val="0"/>
          <w:marBottom w:val="0"/>
          <w:divBdr>
            <w:top w:val="none" w:sz="0" w:space="0" w:color="auto"/>
            <w:left w:val="none" w:sz="0" w:space="0" w:color="auto"/>
            <w:bottom w:val="none" w:sz="0" w:space="0" w:color="auto"/>
            <w:right w:val="none" w:sz="0" w:space="0" w:color="auto"/>
          </w:divBdr>
        </w:div>
        <w:div w:id="601305261">
          <w:marLeft w:val="480"/>
          <w:marRight w:val="0"/>
          <w:marTop w:val="0"/>
          <w:marBottom w:val="0"/>
          <w:divBdr>
            <w:top w:val="none" w:sz="0" w:space="0" w:color="auto"/>
            <w:left w:val="none" w:sz="0" w:space="0" w:color="auto"/>
            <w:bottom w:val="none" w:sz="0" w:space="0" w:color="auto"/>
            <w:right w:val="none" w:sz="0" w:space="0" w:color="auto"/>
          </w:divBdr>
        </w:div>
        <w:div w:id="90977970">
          <w:marLeft w:val="480"/>
          <w:marRight w:val="0"/>
          <w:marTop w:val="0"/>
          <w:marBottom w:val="0"/>
          <w:divBdr>
            <w:top w:val="none" w:sz="0" w:space="0" w:color="auto"/>
            <w:left w:val="none" w:sz="0" w:space="0" w:color="auto"/>
            <w:bottom w:val="none" w:sz="0" w:space="0" w:color="auto"/>
            <w:right w:val="none" w:sz="0" w:space="0" w:color="auto"/>
          </w:divBdr>
        </w:div>
        <w:div w:id="1937397711">
          <w:marLeft w:val="480"/>
          <w:marRight w:val="0"/>
          <w:marTop w:val="0"/>
          <w:marBottom w:val="0"/>
          <w:divBdr>
            <w:top w:val="none" w:sz="0" w:space="0" w:color="auto"/>
            <w:left w:val="none" w:sz="0" w:space="0" w:color="auto"/>
            <w:bottom w:val="none" w:sz="0" w:space="0" w:color="auto"/>
            <w:right w:val="none" w:sz="0" w:space="0" w:color="auto"/>
          </w:divBdr>
        </w:div>
        <w:div w:id="1001814275">
          <w:marLeft w:val="480"/>
          <w:marRight w:val="0"/>
          <w:marTop w:val="0"/>
          <w:marBottom w:val="0"/>
          <w:divBdr>
            <w:top w:val="none" w:sz="0" w:space="0" w:color="auto"/>
            <w:left w:val="none" w:sz="0" w:space="0" w:color="auto"/>
            <w:bottom w:val="none" w:sz="0" w:space="0" w:color="auto"/>
            <w:right w:val="none" w:sz="0" w:space="0" w:color="auto"/>
          </w:divBdr>
        </w:div>
        <w:div w:id="604727359">
          <w:marLeft w:val="480"/>
          <w:marRight w:val="0"/>
          <w:marTop w:val="0"/>
          <w:marBottom w:val="0"/>
          <w:divBdr>
            <w:top w:val="none" w:sz="0" w:space="0" w:color="auto"/>
            <w:left w:val="none" w:sz="0" w:space="0" w:color="auto"/>
            <w:bottom w:val="none" w:sz="0" w:space="0" w:color="auto"/>
            <w:right w:val="none" w:sz="0" w:space="0" w:color="auto"/>
          </w:divBdr>
        </w:div>
      </w:divsChild>
    </w:div>
    <w:div w:id="1531262211">
      <w:bodyDiv w:val="1"/>
      <w:marLeft w:val="0"/>
      <w:marRight w:val="0"/>
      <w:marTop w:val="0"/>
      <w:marBottom w:val="0"/>
      <w:divBdr>
        <w:top w:val="none" w:sz="0" w:space="0" w:color="auto"/>
        <w:left w:val="none" w:sz="0" w:space="0" w:color="auto"/>
        <w:bottom w:val="none" w:sz="0" w:space="0" w:color="auto"/>
        <w:right w:val="none" w:sz="0" w:space="0" w:color="auto"/>
      </w:divBdr>
    </w:div>
    <w:div w:id="1531605579">
      <w:bodyDiv w:val="1"/>
      <w:marLeft w:val="0"/>
      <w:marRight w:val="0"/>
      <w:marTop w:val="0"/>
      <w:marBottom w:val="0"/>
      <w:divBdr>
        <w:top w:val="none" w:sz="0" w:space="0" w:color="auto"/>
        <w:left w:val="none" w:sz="0" w:space="0" w:color="auto"/>
        <w:bottom w:val="none" w:sz="0" w:space="0" w:color="auto"/>
        <w:right w:val="none" w:sz="0" w:space="0" w:color="auto"/>
      </w:divBdr>
    </w:div>
    <w:div w:id="1531642538">
      <w:bodyDiv w:val="1"/>
      <w:marLeft w:val="0"/>
      <w:marRight w:val="0"/>
      <w:marTop w:val="0"/>
      <w:marBottom w:val="0"/>
      <w:divBdr>
        <w:top w:val="none" w:sz="0" w:space="0" w:color="auto"/>
        <w:left w:val="none" w:sz="0" w:space="0" w:color="auto"/>
        <w:bottom w:val="none" w:sz="0" w:space="0" w:color="auto"/>
        <w:right w:val="none" w:sz="0" w:space="0" w:color="auto"/>
      </w:divBdr>
    </w:div>
    <w:div w:id="1531723172">
      <w:bodyDiv w:val="1"/>
      <w:marLeft w:val="0"/>
      <w:marRight w:val="0"/>
      <w:marTop w:val="0"/>
      <w:marBottom w:val="0"/>
      <w:divBdr>
        <w:top w:val="none" w:sz="0" w:space="0" w:color="auto"/>
        <w:left w:val="none" w:sz="0" w:space="0" w:color="auto"/>
        <w:bottom w:val="none" w:sz="0" w:space="0" w:color="auto"/>
        <w:right w:val="none" w:sz="0" w:space="0" w:color="auto"/>
      </w:divBdr>
    </w:div>
    <w:div w:id="1531725094">
      <w:bodyDiv w:val="1"/>
      <w:marLeft w:val="0"/>
      <w:marRight w:val="0"/>
      <w:marTop w:val="0"/>
      <w:marBottom w:val="0"/>
      <w:divBdr>
        <w:top w:val="none" w:sz="0" w:space="0" w:color="auto"/>
        <w:left w:val="none" w:sz="0" w:space="0" w:color="auto"/>
        <w:bottom w:val="none" w:sz="0" w:space="0" w:color="auto"/>
        <w:right w:val="none" w:sz="0" w:space="0" w:color="auto"/>
      </w:divBdr>
    </w:div>
    <w:div w:id="1531916260">
      <w:bodyDiv w:val="1"/>
      <w:marLeft w:val="0"/>
      <w:marRight w:val="0"/>
      <w:marTop w:val="0"/>
      <w:marBottom w:val="0"/>
      <w:divBdr>
        <w:top w:val="none" w:sz="0" w:space="0" w:color="auto"/>
        <w:left w:val="none" w:sz="0" w:space="0" w:color="auto"/>
        <w:bottom w:val="none" w:sz="0" w:space="0" w:color="auto"/>
        <w:right w:val="none" w:sz="0" w:space="0" w:color="auto"/>
      </w:divBdr>
    </w:div>
    <w:div w:id="1531993531">
      <w:bodyDiv w:val="1"/>
      <w:marLeft w:val="0"/>
      <w:marRight w:val="0"/>
      <w:marTop w:val="0"/>
      <w:marBottom w:val="0"/>
      <w:divBdr>
        <w:top w:val="none" w:sz="0" w:space="0" w:color="auto"/>
        <w:left w:val="none" w:sz="0" w:space="0" w:color="auto"/>
        <w:bottom w:val="none" w:sz="0" w:space="0" w:color="auto"/>
        <w:right w:val="none" w:sz="0" w:space="0" w:color="auto"/>
      </w:divBdr>
    </w:div>
    <w:div w:id="1532104839">
      <w:bodyDiv w:val="1"/>
      <w:marLeft w:val="0"/>
      <w:marRight w:val="0"/>
      <w:marTop w:val="0"/>
      <w:marBottom w:val="0"/>
      <w:divBdr>
        <w:top w:val="none" w:sz="0" w:space="0" w:color="auto"/>
        <w:left w:val="none" w:sz="0" w:space="0" w:color="auto"/>
        <w:bottom w:val="none" w:sz="0" w:space="0" w:color="auto"/>
        <w:right w:val="none" w:sz="0" w:space="0" w:color="auto"/>
      </w:divBdr>
    </w:div>
    <w:div w:id="1532382399">
      <w:bodyDiv w:val="1"/>
      <w:marLeft w:val="0"/>
      <w:marRight w:val="0"/>
      <w:marTop w:val="0"/>
      <w:marBottom w:val="0"/>
      <w:divBdr>
        <w:top w:val="none" w:sz="0" w:space="0" w:color="auto"/>
        <w:left w:val="none" w:sz="0" w:space="0" w:color="auto"/>
        <w:bottom w:val="none" w:sz="0" w:space="0" w:color="auto"/>
        <w:right w:val="none" w:sz="0" w:space="0" w:color="auto"/>
      </w:divBdr>
    </w:div>
    <w:div w:id="1532451885">
      <w:bodyDiv w:val="1"/>
      <w:marLeft w:val="0"/>
      <w:marRight w:val="0"/>
      <w:marTop w:val="0"/>
      <w:marBottom w:val="0"/>
      <w:divBdr>
        <w:top w:val="none" w:sz="0" w:space="0" w:color="auto"/>
        <w:left w:val="none" w:sz="0" w:space="0" w:color="auto"/>
        <w:bottom w:val="none" w:sz="0" w:space="0" w:color="auto"/>
        <w:right w:val="none" w:sz="0" w:space="0" w:color="auto"/>
      </w:divBdr>
    </w:div>
    <w:div w:id="1532457146">
      <w:bodyDiv w:val="1"/>
      <w:marLeft w:val="0"/>
      <w:marRight w:val="0"/>
      <w:marTop w:val="0"/>
      <w:marBottom w:val="0"/>
      <w:divBdr>
        <w:top w:val="none" w:sz="0" w:space="0" w:color="auto"/>
        <w:left w:val="none" w:sz="0" w:space="0" w:color="auto"/>
        <w:bottom w:val="none" w:sz="0" w:space="0" w:color="auto"/>
        <w:right w:val="none" w:sz="0" w:space="0" w:color="auto"/>
      </w:divBdr>
    </w:div>
    <w:div w:id="1532762172">
      <w:bodyDiv w:val="1"/>
      <w:marLeft w:val="0"/>
      <w:marRight w:val="0"/>
      <w:marTop w:val="0"/>
      <w:marBottom w:val="0"/>
      <w:divBdr>
        <w:top w:val="none" w:sz="0" w:space="0" w:color="auto"/>
        <w:left w:val="none" w:sz="0" w:space="0" w:color="auto"/>
        <w:bottom w:val="none" w:sz="0" w:space="0" w:color="auto"/>
        <w:right w:val="none" w:sz="0" w:space="0" w:color="auto"/>
      </w:divBdr>
    </w:div>
    <w:div w:id="1532766293">
      <w:bodyDiv w:val="1"/>
      <w:marLeft w:val="0"/>
      <w:marRight w:val="0"/>
      <w:marTop w:val="0"/>
      <w:marBottom w:val="0"/>
      <w:divBdr>
        <w:top w:val="none" w:sz="0" w:space="0" w:color="auto"/>
        <w:left w:val="none" w:sz="0" w:space="0" w:color="auto"/>
        <w:bottom w:val="none" w:sz="0" w:space="0" w:color="auto"/>
        <w:right w:val="none" w:sz="0" w:space="0" w:color="auto"/>
      </w:divBdr>
    </w:div>
    <w:div w:id="1532835634">
      <w:bodyDiv w:val="1"/>
      <w:marLeft w:val="0"/>
      <w:marRight w:val="0"/>
      <w:marTop w:val="0"/>
      <w:marBottom w:val="0"/>
      <w:divBdr>
        <w:top w:val="none" w:sz="0" w:space="0" w:color="auto"/>
        <w:left w:val="none" w:sz="0" w:space="0" w:color="auto"/>
        <w:bottom w:val="none" w:sz="0" w:space="0" w:color="auto"/>
        <w:right w:val="none" w:sz="0" w:space="0" w:color="auto"/>
      </w:divBdr>
    </w:div>
    <w:div w:id="1532839923">
      <w:bodyDiv w:val="1"/>
      <w:marLeft w:val="0"/>
      <w:marRight w:val="0"/>
      <w:marTop w:val="0"/>
      <w:marBottom w:val="0"/>
      <w:divBdr>
        <w:top w:val="none" w:sz="0" w:space="0" w:color="auto"/>
        <w:left w:val="none" w:sz="0" w:space="0" w:color="auto"/>
        <w:bottom w:val="none" w:sz="0" w:space="0" w:color="auto"/>
        <w:right w:val="none" w:sz="0" w:space="0" w:color="auto"/>
      </w:divBdr>
    </w:div>
    <w:div w:id="1533105581">
      <w:bodyDiv w:val="1"/>
      <w:marLeft w:val="0"/>
      <w:marRight w:val="0"/>
      <w:marTop w:val="0"/>
      <w:marBottom w:val="0"/>
      <w:divBdr>
        <w:top w:val="none" w:sz="0" w:space="0" w:color="auto"/>
        <w:left w:val="none" w:sz="0" w:space="0" w:color="auto"/>
        <w:bottom w:val="none" w:sz="0" w:space="0" w:color="auto"/>
        <w:right w:val="none" w:sz="0" w:space="0" w:color="auto"/>
      </w:divBdr>
    </w:div>
    <w:div w:id="1533151763">
      <w:bodyDiv w:val="1"/>
      <w:marLeft w:val="0"/>
      <w:marRight w:val="0"/>
      <w:marTop w:val="0"/>
      <w:marBottom w:val="0"/>
      <w:divBdr>
        <w:top w:val="none" w:sz="0" w:space="0" w:color="auto"/>
        <w:left w:val="none" w:sz="0" w:space="0" w:color="auto"/>
        <w:bottom w:val="none" w:sz="0" w:space="0" w:color="auto"/>
        <w:right w:val="none" w:sz="0" w:space="0" w:color="auto"/>
      </w:divBdr>
    </w:div>
    <w:div w:id="1533179995">
      <w:bodyDiv w:val="1"/>
      <w:marLeft w:val="0"/>
      <w:marRight w:val="0"/>
      <w:marTop w:val="0"/>
      <w:marBottom w:val="0"/>
      <w:divBdr>
        <w:top w:val="none" w:sz="0" w:space="0" w:color="auto"/>
        <w:left w:val="none" w:sz="0" w:space="0" w:color="auto"/>
        <w:bottom w:val="none" w:sz="0" w:space="0" w:color="auto"/>
        <w:right w:val="none" w:sz="0" w:space="0" w:color="auto"/>
      </w:divBdr>
    </w:div>
    <w:div w:id="1534465079">
      <w:bodyDiv w:val="1"/>
      <w:marLeft w:val="0"/>
      <w:marRight w:val="0"/>
      <w:marTop w:val="0"/>
      <w:marBottom w:val="0"/>
      <w:divBdr>
        <w:top w:val="none" w:sz="0" w:space="0" w:color="auto"/>
        <w:left w:val="none" w:sz="0" w:space="0" w:color="auto"/>
        <w:bottom w:val="none" w:sz="0" w:space="0" w:color="auto"/>
        <w:right w:val="none" w:sz="0" w:space="0" w:color="auto"/>
      </w:divBdr>
    </w:div>
    <w:div w:id="1534532462">
      <w:bodyDiv w:val="1"/>
      <w:marLeft w:val="0"/>
      <w:marRight w:val="0"/>
      <w:marTop w:val="0"/>
      <w:marBottom w:val="0"/>
      <w:divBdr>
        <w:top w:val="none" w:sz="0" w:space="0" w:color="auto"/>
        <w:left w:val="none" w:sz="0" w:space="0" w:color="auto"/>
        <w:bottom w:val="none" w:sz="0" w:space="0" w:color="auto"/>
        <w:right w:val="none" w:sz="0" w:space="0" w:color="auto"/>
      </w:divBdr>
    </w:div>
    <w:div w:id="1534608181">
      <w:bodyDiv w:val="1"/>
      <w:marLeft w:val="0"/>
      <w:marRight w:val="0"/>
      <w:marTop w:val="0"/>
      <w:marBottom w:val="0"/>
      <w:divBdr>
        <w:top w:val="none" w:sz="0" w:space="0" w:color="auto"/>
        <w:left w:val="none" w:sz="0" w:space="0" w:color="auto"/>
        <w:bottom w:val="none" w:sz="0" w:space="0" w:color="auto"/>
        <w:right w:val="none" w:sz="0" w:space="0" w:color="auto"/>
      </w:divBdr>
    </w:div>
    <w:div w:id="1534727725">
      <w:bodyDiv w:val="1"/>
      <w:marLeft w:val="0"/>
      <w:marRight w:val="0"/>
      <w:marTop w:val="0"/>
      <w:marBottom w:val="0"/>
      <w:divBdr>
        <w:top w:val="none" w:sz="0" w:space="0" w:color="auto"/>
        <w:left w:val="none" w:sz="0" w:space="0" w:color="auto"/>
        <w:bottom w:val="none" w:sz="0" w:space="0" w:color="auto"/>
        <w:right w:val="none" w:sz="0" w:space="0" w:color="auto"/>
      </w:divBdr>
    </w:div>
    <w:div w:id="1534728523">
      <w:bodyDiv w:val="1"/>
      <w:marLeft w:val="0"/>
      <w:marRight w:val="0"/>
      <w:marTop w:val="0"/>
      <w:marBottom w:val="0"/>
      <w:divBdr>
        <w:top w:val="none" w:sz="0" w:space="0" w:color="auto"/>
        <w:left w:val="none" w:sz="0" w:space="0" w:color="auto"/>
        <w:bottom w:val="none" w:sz="0" w:space="0" w:color="auto"/>
        <w:right w:val="none" w:sz="0" w:space="0" w:color="auto"/>
      </w:divBdr>
    </w:div>
    <w:div w:id="1535270772">
      <w:bodyDiv w:val="1"/>
      <w:marLeft w:val="0"/>
      <w:marRight w:val="0"/>
      <w:marTop w:val="0"/>
      <w:marBottom w:val="0"/>
      <w:divBdr>
        <w:top w:val="none" w:sz="0" w:space="0" w:color="auto"/>
        <w:left w:val="none" w:sz="0" w:space="0" w:color="auto"/>
        <w:bottom w:val="none" w:sz="0" w:space="0" w:color="auto"/>
        <w:right w:val="none" w:sz="0" w:space="0" w:color="auto"/>
      </w:divBdr>
    </w:div>
    <w:div w:id="1535534424">
      <w:bodyDiv w:val="1"/>
      <w:marLeft w:val="0"/>
      <w:marRight w:val="0"/>
      <w:marTop w:val="0"/>
      <w:marBottom w:val="0"/>
      <w:divBdr>
        <w:top w:val="none" w:sz="0" w:space="0" w:color="auto"/>
        <w:left w:val="none" w:sz="0" w:space="0" w:color="auto"/>
        <w:bottom w:val="none" w:sz="0" w:space="0" w:color="auto"/>
        <w:right w:val="none" w:sz="0" w:space="0" w:color="auto"/>
      </w:divBdr>
    </w:div>
    <w:div w:id="1535537396">
      <w:bodyDiv w:val="1"/>
      <w:marLeft w:val="0"/>
      <w:marRight w:val="0"/>
      <w:marTop w:val="0"/>
      <w:marBottom w:val="0"/>
      <w:divBdr>
        <w:top w:val="none" w:sz="0" w:space="0" w:color="auto"/>
        <w:left w:val="none" w:sz="0" w:space="0" w:color="auto"/>
        <w:bottom w:val="none" w:sz="0" w:space="0" w:color="auto"/>
        <w:right w:val="none" w:sz="0" w:space="0" w:color="auto"/>
      </w:divBdr>
    </w:div>
    <w:div w:id="1535727192">
      <w:bodyDiv w:val="1"/>
      <w:marLeft w:val="0"/>
      <w:marRight w:val="0"/>
      <w:marTop w:val="0"/>
      <w:marBottom w:val="0"/>
      <w:divBdr>
        <w:top w:val="none" w:sz="0" w:space="0" w:color="auto"/>
        <w:left w:val="none" w:sz="0" w:space="0" w:color="auto"/>
        <w:bottom w:val="none" w:sz="0" w:space="0" w:color="auto"/>
        <w:right w:val="none" w:sz="0" w:space="0" w:color="auto"/>
      </w:divBdr>
    </w:div>
    <w:div w:id="1535803329">
      <w:bodyDiv w:val="1"/>
      <w:marLeft w:val="0"/>
      <w:marRight w:val="0"/>
      <w:marTop w:val="0"/>
      <w:marBottom w:val="0"/>
      <w:divBdr>
        <w:top w:val="none" w:sz="0" w:space="0" w:color="auto"/>
        <w:left w:val="none" w:sz="0" w:space="0" w:color="auto"/>
        <w:bottom w:val="none" w:sz="0" w:space="0" w:color="auto"/>
        <w:right w:val="none" w:sz="0" w:space="0" w:color="auto"/>
      </w:divBdr>
    </w:div>
    <w:div w:id="1536043523">
      <w:bodyDiv w:val="1"/>
      <w:marLeft w:val="0"/>
      <w:marRight w:val="0"/>
      <w:marTop w:val="0"/>
      <w:marBottom w:val="0"/>
      <w:divBdr>
        <w:top w:val="none" w:sz="0" w:space="0" w:color="auto"/>
        <w:left w:val="none" w:sz="0" w:space="0" w:color="auto"/>
        <w:bottom w:val="none" w:sz="0" w:space="0" w:color="auto"/>
        <w:right w:val="none" w:sz="0" w:space="0" w:color="auto"/>
      </w:divBdr>
    </w:div>
    <w:div w:id="1536696339">
      <w:bodyDiv w:val="1"/>
      <w:marLeft w:val="0"/>
      <w:marRight w:val="0"/>
      <w:marTop w:val="0"/>
      <w:marBottom w:val="0"/>
      <w:divBdr>
        <w:top w:val="none" w:sz="0" w:space="0" w:color="auto"/>
        <w:left w:val="none" w:sz="0" w:space="0" w:color="auto"/>
        <w:bottom w:val="none" w:sz="0" w:space="0" w:color="auto"/>
        <w:right w:val="none" w:sz="0" w:space="0" w:color="auto"/>
      </w:divBdr>
    </w:div>
    <w:div w:id="1537082112">
      <w:bodyDiv w:val="1"/>
      <w:marLeft w:val="0"/>
      <w:marRight w:val="0"/>
      <w:marTop w:val="0"/>
      <w:marBottom w:val="0"/>
      <w:divBdr>
        <w:top w:val="none" w:sz="0" w:space="0" w:color="auto"/>
        <w:left w:val="none" w:sz="0" w:space="0" w:color="auto"/>
        <w:bottom w:val="none" w:sz="0" w:space="0" w:color="auto"/>
        <w:right w:val="none" w:sz="0" w:space="0" w:color="auto"/>
      </w:divBdr>
    </w:div>
    <w:div w:id="1537082319">
      <w:bodyDiv w:val="1"/>
      <w:marLeft w:val="0"/>
      <w:marRight w:val="0"/>
      <w:marTop w:val="0"/>
      <w:marBottom w:val="0"/>
      <w:divBdr>
        <w:top w:val="none" w:sz="0" w:space="0" w:color="auto"/>
        <w:left w:val="none" w:sz="0" w:space="0" w:color="auto"/>
        <w:bottom w:val="none" w:sz="0" w:space="0" w:color="auto"/>
        <w:right w:val="none" w:sz="0" w:space="0" w:color="auto"/>
      </w:divBdr>
    </w:div>
    <w:div w:id="1537691787">
      <w:bodyDiv w:val="1"/>
      <w:marLeft w:val="0"/>
      <w:marRight w:val="0"/>
      <w:marTop w:val="0"/>
      <w:marBottom w:val="0"/>
      <w:divBdr>
        <w:top w:val="none" w:sz="0" w:space="0" w:color="auto"/>
        <w:left w:val="none" w:sz="0" w:space="0" w:color="auto"/>
        <w:bottom w:val="none" w:sz="0" w:space="0" w:color="auto"/>
        <w:right w:val="none" w:sz="0" w:space="0" w:color="auto"/>
      </w:divBdr>
    </w:div>
    <w:div w:id="1537693470">
      <w:bodyDiv w:val="1"/>
      <w:marLeft w:val="0"/>
      <w:marRight w:val="0"/>
      <w:marTop w:val="0"/>
      <w:marBottom w:val="0"/>
      <w:divBdr>
        <w:top w:val="none" w:sz="0" w:space="0" w:color="auto"/>
        <w:left w:val="none" w:sz="0" w:space="0" w:color="auto"/>
        <w:bottom w:val="none" w:sz="0" w:space="0" w:color="auto"/>
        <w:right w:val="none" w:sz="0" w:space="0" w:color="auto"/>
      </w:divBdr>
    </w:div>
    <w:div w:id="1537814290">
      <w:bodyDiv w:val="1"/>
      <w:marLeft w:val="0"/>
      <w:marRight w:val="0"/>
      <w:marTop w:val="0"/>
      <w:marBottom w:val="0"/>
      <w:divBdr>
        <w:top w:val="none" w:sz="0" w:space="0" w:color="auto"/>
        <w:left w:val="none" w:sz="0" w:space="0" w:color="auto"/>
        <w:bottom w:val="none" w:sz="0" w:space="0" w:color="auto"/>
        <w:right w:val="none" w:sz="0" w:space="0" w:color="auto"/>
      </w:divBdr>
    </w:div>
    <w:div w:id="1538201539">
      <w:bodyDiv w:val="1"/>
      <w:marLeft w:val="0"/>
      <w:marRight w:val="0"/>
      <w:marTop w:val="0"/>
      <w:marBottom w:val="0"/>
      <w:divBdr>
        <w:top w:val="none" w:sz="0" w:space="0" w:color="auto"/>
        <w:left w:val="none" w:sz="0" w:space="0" w:color="auto"/>
        <w:bottom w:val="none" w:sz="0" w:space="0" w:color="auto"/>
        <w:right w:val="none" w:sz="0" w:space="0" w:color="auto"/>
      </w:divBdr>
    </w:div>
    <w:div w:id="1538851316">
      <w:bodyDiv w:val="1"/>
      <w:marLeft w:val="0"/>
      <w:marRight w:val="0"/>
      <w:marTop w:val="0"/>
      <w:marBottom w:val="0"/>
      <w:divBdr>
        <w:top w:val="none" w:sz="0" w:space="0" w:color="auto"/>
        <w:left w:val="none" w:sz="0" w:space="0" w:color="auto"/>
        <w:bottom w:val="none" w:sz="0" w:space="0" w:color="auto"/>
        <w:right w:val="none" w:sz="0" w:space="0" w:color="auto"/>
      </w:divBdr>
    </w:div>
    <w:div w:id="1539007462">
      <w:bodyDiv w:val="1"/>
      <w:marLeft w:val="0"/>
      <w:marRight w:val="0"/>
      <w:marTop w:val="0"/>
      <w:marBottom w:val="0"/>
      <w:divBdr>
        <w:top w:val="none" w:sz="0" w:space="0" w:color="auto"/>
        <w:left w:val="none" w:sz="0" w:space="0" w:color="auto"/>
        <w:bottom w:val="none" w:sz="0" w:space="0" w:color="auto"/>
        <w:right w:val="none" w:sz="0" w:space="0" w:color="auto"/>
      </w:divBdr>
    </w:div>
    <w:div w:id="1539269905">
      <w:bodyDiv w:val="1"/>
      <w:marLeft w:val="0"/>
      <w:marRight w:val="0"/>
      <w:marTop w:val="0"/>
      <w:marBottom w:val="0"/>
      <w:divBdr>
        <w:top w:val="none" w:sz="0" w:space="0" w:color="auto"/>
        <w:left w:val="none" w:sz="0" w:space="0" w:color="auto"/>
        <w:bottom w:val="none" w:sz="0" w:space="0" w:color="auto"/>
        <w:right w:val="none" w:sz="0" w:space="0" w:color="auto"/>
      </w:divBdr>
    </w:div>
    <w:div w:id="1539732651">
      <w:bodyDiv w:val="1"/>
      <w:marLeft w:val="0"/>
      <w:marRight w:val="0"/>
      <w:marTop w:val="0"/>
      <w:marBottom w:val="0"/>
      <w:divBdr>
        <w:top w:val="none" w:sz="0" w:space="0" w:color="auto"/>
        <w:left w:val="none" w:sz="0" w:space="0" w:color="auto"/>
        <w:bottom w:val="none" w:sz="0" w:space="0" w:color="auto"/>
        <w:right w:val="none" w:sz="0" w:space="0" w:color="auto"/>
      </w:divBdr>
    </w:div>
    <w:div w:id="1539927918">
      <w:bodyDiv w:val="1"/>
      <w:marLeft w:val="0"/>
      <w:marRight w:val="0"/>
      <w:marTop w:val="0"/>
      <w:marBottom w:val="0"/>
      <w:divBdr>
        <w:top w:val="none" w:sz="0" w:space="0" w:color="auto"/>
        <w:left w:val="none" w:sz="0" w:space="0" w:color="auto"/>
        <w:bottom w:val="none" w:sz="0" w:space="0" w:color="auto"/>
        <w:right w:val="none" w:sz="0" w:space="0" w:color="auto"/>
      </w:divBdr>
    </w:div>
    <w:div w:id="1539929496">
      <w:bodyDiv w:val="1"/>
      <w:marLeft w:val="0"/>
      <w:marRight w:val="0"/>
      <w:marTop w:val="0"/>
      <w:marBottom w:val="0"/>
      <w:divBdr>
        <w:top w:val="none" w:sz="0" w:space="0" w:color="auto"/>
        <w:left w:val="none" w:sz="0" w:space="0" w:color="auto"/>
        <w:bottom w:val="none" w:sz="0" w:space="0" w:color="auto"/>
        <w:right w:val="none" w:sz="0" w:space="0" w:color="auto"/>
      </w:divBdr>
    </w:div>
    <w:div w:id="1540362222">
      <w:bodyDiv w:val="1"/>
      <w:marLeft w:val="0"/>
      <w:marRight w:val="0"/>
      <w:marTop w:val="0"/>
      <w:marBottom w:val="0"/>
      <w:divBdr>
        <w:top w:val="none" w:sz="0" w:space="0" w:color="auto"/>
        <w:left w:val="none" w:sz="0" w:space="0" w:color="auto"/>
        <w:bottom w:val="none" w:sz="0" w:space="0" w:color="auto"/>
        <w:right w:val="none" w:sz="0" w:space="0" w:color="auto"/>
      </w:divBdr>
    </w:div>
    <w:div w:id="1540436649">
      <w:bodyDiv w:val="1"/>
      <w:marLeft w:val="0"/>
      <w:marRight w:val="0"/>
      <w:marTop w:val="0"/>
      <w:marBottom w:val="0"/>
      <w:divBdr>
        <w:top w:val="none" w:sz="0" w:space="0" w:color="auto"/>
        <w:left w:val="none" w:sz="0" w:space="0" w:color="auto"/>
        <w:bottom w:val="none" w:sz="0" w:space="0" w:color="auto"/>
        <w:right w:val="none" w:sz="0" w:space="0" w:color="auto"/>
      </w:divBdr>
    </w:div>
    <w:div w:id="1540897112">
      <w:bodyDiv w:val="1"/>
      <w:marLeft w:val="0"/>
      <w:marRight w:val="0"/>
      <w:marTop w:val="0"/>
      <w:marBottom w:val="0"/>
      <w:divBdr>
        <w:top w:val="none" w:sz="0" w:space="0" w:color="auto"/>
        <w:left w:val="none" w:sz="0" w:space="0" w:color="auto"/>
        <w:bottom w:val="none" w:sz="0" w:space="0" w:color="auto"/>
        <w:right w:val="none" w:sz="0" w:space="0" w:color="auto"/>
      </w:divBdr>
    </w:div>
    <w:div w:id="1540897602">
      <w:bodyDiv w:val="1"/>
      <w:marLeft w:val="0"/>
      <w:marRight w:val="0"/>
      <w:marTop w:val="0"/>
      <w:marBottom w:val="0"/>
      <w:divBdr>
        <w:top w:val="none" w:sz="0" w:space="0" w:color="auto"/>
        <w:left w:val="none" w:sz="0" w:space="0" w:color="auto"/>
        <w:bottom w:val="none" w:sz="0" w:space="0" w:color="auto"/>
        <w:right w:val="none" w:sz="0" w:space="0" w:color="auto"/>
      </w:divBdr>
      <w:divsChild>
        <w:div w:id="1487627210">
          <w:marLeft w:val="480"/>
          <w:marRight w:val="0"/>
          <w:marTop w:val="0"/>
          <w:marBottom w:val="0"/>
          <w:divBdr>
            <w:top w:val="none" w:sz="0" w:space="0" w:color="auto"/>
            <w:left w:val="none" w:sz="0" w:space="0" w:color="auto"/>
            <w:bottom w:val="none" w:sz="0" w:space="0" w:color="auto"/>
            <w:right w:val="none" w:sz="0" w:space="0" w:color="auto"/>
          </w:divBdr>
        </w:div>
        <w:div w:id="1619530927">
          <w:marLeft w:val="480"/>
          <w:marRight w:val="0"/>
          <w:marTop w:val="0"/>
          <w:marBottom w:val="0"/>
          <w:divBdr>
            <w:top w:val="none" w:sz="0" w:space="0" w:color="auto"/>
            <w:left w:val="none" w:sz="0" w:space="0" w:color="auto"/>
            <w:bottom w:val="none" w:sz="0" w:space="0" w:color="auto"/>
            <w:right w:val="none" w:sz="0" w:space="0" w:color="auto"/>
          </w:divBdr>
        </w:div>
        <w:div w:id="326325652">
          <w:marLeft w:val="480"/>
          <w:marRight w:val="0"/>
          <w:marTop w:val="0"/>
          <w:marBottom w:val="0"/>
          <w:divBdr>
            <w:top w:val="none" w:sz="0" w:space="0" w:color="auto"/>
            <w:left w:val="none" w:sz="0" w:space="0" w:color="auto"/>
            <w:bottom w:val="none" w:sz="0" w:space="0" w:color="auto"/>
            <w:right w:val="none" w:sz="0" w:space="0" w:color="auto"/>
          </w:divBdr>
        </w:div>
        <w:div w:id="613512484">
          <w:marLeft w:val="480"/>
          <w:marRight w:val="0"/>
          <w:marTop w:val="0"/>
          <w:marBottom w:val="0"/>
          <w:divBdr>
            <w:top w:val="none" w:sz="0" w:space="0" w:color="auto"/>
            <w:left w:val="none" w:sz="0" w:space="0" w:color="auto"/>
            <w:bottom w:val="none" w:sz="0" w:space="0" w:color="auto"/>
            <w:right w:val="none" w:sz="0" w:space="0" w:color="auto"/>
          </w:divBdr>
        </w:div>
        <w:div w:id="2141919848">
          <w:marLeft w:val="480"/>
          <w:marRight w:val="0"/>
          <w:marTop w:val="0"/>
          <w:marBottom w:val="0"/>
          <w:divBdr>
            <w:top w:val="none" w:sz="0" w:space="0" w:color="auto"/>
            <w:left w:val="none" w:sz="0" w:space="0" w:color="auto"/>
            <w:bottom w:val="none" w:sz="0" w:space="0" w:color="auto"/>
            <w:right w:val="none" w:sz="0" w:space="0" w:color="auto"/>
          </w:divBdr>
        </w:div>
        <w:div w:id="133959407">
          <w:marLeft w:val="480"/>
          <w:marRight w:val="0"/>
          <w:marTop w:val="0"/>
          <w:marBottom w:val="0"/>
          <w:divBdr>
            <w:top w:val="none" w:sz="0" w:space="0" w:color="auto"/>
            <w:left w:val="none" w:sz="0" w:space="0" w:color="auto"/>
            <w:bottom w:val="none" w:sz="0" w:space="0" w:color="auto"/>
            <w:right w:val="none" w:sz="0" w:space="0" w:color="auto"/>
          </w:divBdr>
        </w:div>
        <w:div w:id="1663387147">
          <w:marLeft w:val="480"/>
          <w:marRight w:val="0"/>
          <w:marTop w:val="0"/>
          <w:marBottom w:val="0"/>
          <w:divBdr>
            <w:top w:val="none" w:sz="0" w:space="0" w:color="auto"/>
            <w:left w:val="none" w:sz="0" w:space="0" w:color="auto"/>
            <w:bottom w:val="none" w:sz="0" w:space="0" w:color="auto"/>
            <w:right w:val="none" w:sz="0" w:space="0" w:color="auto"/>
          </w:divBdr>
        </w:div>
        <w:div w:id="1074743089">
          <w:marLeft w:val="480"/>
          <w:marRight w:val="0"/>
          <w:marTop w:val="0"/>
          <w:marBottom w:val="0"/>
          <w:divBdr>
            <w:top w:val="none" w:sz="0" w:space="0" w:color="auto"/>
            <w:left w:val="none" w:sz="0" w:space="0" w:color="auto"/>
            <w:bottom w:val="none" w:sz="0" w:space="0" w:color="auto"/>
            <w:right w:val="none" w:sz="0" w:space="0" w:color="auto"/>
          </w:divBdr>
        </w:div>
        <w:div w:id="968516072">
          <w:marLeft w:val="480"/>
          <w:marRight w:val="0"/>
          <w:marTop w:val="0"/>
          <w:marBottom w:val="0"/>
          <w:divBdr>
            <w:top w:val="none" w:sz="0" w:space="0" w:color="auto"/>
            <w:left w:val="none" w:sz="0" w:space="0" w:color="auto"/>
            <w:bottom w:val="none" w:sz="0" w:space="0" w:color="auto"/>
            <w:right w:val="none" w:sz="0" w:space="0" w:color="auto"/>
          </w:divBdr>
        </w:div>
        <w:div w:id="958952230">
          <w:marLeft w:val="480"/>
          <w:marRight w:val="0"/>
          <w:marTop w:val="0"/>
          <w:marBottom w:val="0"/>
          <w:divBdr>
            <w:top w:val="none" w:sz="0" w:space="0" w:color="auto"/>
            <w:left w:val="none" w:sz="0" w:space="0" w:color="auto"/>
            <w:bottom w:val="none" w:sz="0" w:space="0" w:color="auto"/>
            <w:right w:val="none" w:sz="0" w:space="0" w:color="auto"/>
          </w:divBdr>
        </w:div>
        <w:div w:id="557210026">
          <w:marLeft w:val="480"/>
          <w:marRight w:val="0"/>
          <w:marTop w:val="0"/>
          <w:marBottom w:val="0"/>
          <w:divBdr>
            <w:top w:val="none" w:sz="0" w:space="0" w:color="auto"/>
            <w:left w:val="none" w:sz="0" w:space="0" w:color="auto"/>
            <w:bottom w:val="none" w:sz="0" w:space="0" w:color="auto"/>
            <w:right w:val="none" w:sz="0" w:space="0" w:color="auto"/>
          </w:divBdr>
        </w:div>
        <w:div w:id="1643658550">
          <w:marLeft w:val="480"/>
          <w:marRight w:val="0"/>
          <w:marTop w:val="0"/>
          <w:marBottom w:val="0"/>
          <w:divBdr>
            <w:top w:val="none" w:sz="0" w:space="0" w:color="auto"/>
            <w:left w:val="none" w:sz="0" w:space="0" w:color="auto"/>
            <w:bottom w:val="none" w:sz="0" w:space="0" w:color="auto"/>
            <w:right w:val="none" w:sz="0" w:space="0" w:color="auto"/>
          </w:divBdr>
        </w:div>
        <w:div w:id="1797217872">
          <w:marLeft w:val="480"/>
          <w:marRight w:val="0"/>
          <w:marTop w:val="0"/>
          <w:marBottom w:val="0"/>
          <w:divBdr>
            <w:top w:val="none" w:sz="0" w:space="0" w:color="auto"/>
            <w:left w:val="none" w:sz="0" w:space="0" w:color="auto"/>
            <w:bottom w:val="none" w:sz="0" w:space="0" w:color="auto"/>
            <w:right w:val="none" w:sz="0" w:space="0" w:color="auto"/>
          </w:divBdr>
        </w:div>
        <w:div w:id="955796682">
          <w:marLeft w:val="480"/>
          <w:marRight w:val="0"/>
          <w:marTop w:val="0"/>
          <w:marBottom w:val="0"/>
          <w:divBdr>
            <w:top w:val="none" w:sz="0" w:space="0" w:color="auto"/>
            <w:left w:val="none" w:sz="0" w:space="0" w:color="auto"/>
            <w:bottom w:val="none" w:sz="0" w:space="0" w:color="auto"/>
            <w:right w:val="none" w:sz="0" w:space="0" w:color="auto"/>
          </w:divBdr>
        </w:div>
        <w:div w:id="168715743">
          <w:marLeft w:val="480"/>
          <w:marRight w:val="0"/>
          <w:marTop w:val="0"/>
          <w:marBottom w:val="0"/>
          <w:divBdr>
            <w:top w:val="none" w:sz="0" w:space="0" w:color="auto"/>
            <w:left w:val="none" w:sz="0" w:space="0" w:color="auto"/>
            <w:bottom w:val="none" w:sz="0" w:space="0" w:color="auto"/>
            <w:right w:val="none" w:sz="0" w:space="0" w:color="auto"/>
          </w:divBdr>
        </w:div>
        <w:div w:id="833256338">
          <w:marLeft w:val="480"/>
          <w:marRight w:val="0"/>
          <w:marTop w:val="0"/>
          <w:marBottom w:val="0"/>
          <w:divBdr>
            <w:top w:val="none" w:sz="0" w:space="0" w:color="auto"/>
            <w:left w:val="none" w:sz="0" w:space="0" w:color="auto"/>
            <w:bottom w:val="none" w:sz="0" w:space="0" w:color="auto"/>
            <w:right w:val="none" w:sz="0" w:space="0" w:color="auto"/>
          </w:divBdr>
        </w:div>
        <w:div w:id="741828643">
          <w:marLeft w:val="480"/>
          <w:marRight w:val="0"/>
          <w:marTop w:val="0"/>
          <w:marBottom w:val="0"/>
          <w:divBdr>
            <w:top w:val="none" w:sz="0" w:space="0" w:color="auto"/>
            <w:left w:val="none" w:sz="0" w:space="0" w:color="auto"/>
            <w:bottom w:val="none" w:sz="0" w:space="0" w:color="auto"/>
            <w:right w:val="none" w:sz="0" w:space="0" w:color="auto"/>
          </w:divBdr>
        </w:div>
        <w:div w:id="995648753">
          <w:marLeft w:val="480"/>
          <w:marRight w:val="0"/>
          <w:marTop w:val="0"/>
          <w:marBottom w:val="0"/>
          <w:divBdr>
            <w:top w:val="none" w:sz="0" w:space="0" w:color="auto"/>
            <w:left w:val="none" w:sz="0" w:space="0" w:color="auto"/>
            <w:bottom w:val="none" w:sz="0" w:space="0" w:color="auto"/>
            <w:right w:val="none" w:sz="0" w:space="0" w:color="auto"/>
          </w:divBdr>
        </w:div>
        <w:div w:id="204606961">
          <w:marLeft w:val="480"/>
          <w:marRight w:val="0"/>
          <w:marTop w:val="0"/>
          <w:marBottom w:val="0"/>
          <w:divBdr>
            <w:top w:val="none" w:sz="0" w:space="0" w:color="auto"/>
            <w:left w:val="none" w:sz="0" w:space="0" w:color="auto"/>
            <w:bottom w:val="none" w:sz="0" w:space="0" w:color="auto"/>
            <w:right w:val="none" w:sz="0" w:space="0" w:color="auto"/>
          </w:divBdr>
        </w:div>
        <w:div w:id="1827936376">
          <w:marLeft w:val="480"/>
          <w:marRight w:val="0"/>
          <w:marTop w:val="0"/>
          <w:marBottom w:val="0"/>
          <w:divBdr>
            <w:top w:val="none" w:sz="0" w:space="0" w:color="auto"/>
            <w:left w:val="none" w:sz="0" w:space="0" w:color="auto"/>
            <w:bottom w:val="none" w:sz="0" w:space="0" w:color="auto"/>
            <w:right w:val="none" w:sz="0" w:space="0" w:color="auto"/>
          </w:divBdr>
        </w:div>
        <w:div w:id="1305115618">
          <w:marLeft w:val="480"/>
          <w:marRight w:val="0"/>
          <w:marTop w:val="0"/>
          <w:marBottom w:val="0"/>
          <w:divBdr>
            <w:top w:val="none" w:sz="0" w:space="0" w:color="auto"/>
            <w:left w:val="none" w:sz="0" w:space="0" w:color="auto"/>
            <w:bottom w:val="none" w:sz="0" w:space="0" w:color="auto"/>
            <w:right w:val="none" w:sz="0" w:space="0" w:color="auto"/>
          </w:divBdr>
        </w:div>
        <w:div w:id="870528547">
          <w:marLeft w:val="480"/>
          <w:marRight w:val="0"/>
          <w:marTop w:val="0"/>
          <w:marBottom w:val="0"/>
          <w:divBdr>
            <w:top w:val="none" w:sz="0" w:space="0" w:color="auto"/>
            <w:left w:val="none" w:sz="0" w:space="0" w:color="auto"/>
            <w:bottom w:val="none" w:sz="0" w:space="0" w:color="auto"/>
            <w:right w:val="none" w:sz="0" w:space="0" w:color="auto"/>
          </w:divBdr>
        </w:div>
        <w:div w:id="2022395253">
          <w:marLeft w:val="480"/>
          <w:marRight w:val="0"/>
          <w:marTop w:val="0"/>
          <w:marBottom w:val="0"/>
          <w:divBdr>
            <w:top w:val="none" w:sz="0" w:space="0" w:color="auto"/>
            <w:left w:val="none" w:sz="0" w:space="0" w:color="auto"/>
            <w:bottom w:val="none" w:sz="0" w:space="0" w:color="auto"/>
            <w:right w:val="none" w:sz="0" w:space="0" w:color="auto"/>
          </w:divBdr>
        </w:div>
        <w:div w:id="555969195">
          <w:marLeft w:val="480"/>
          <w:marRight w:val="0"/>
          <w:marTop w:val="0"/>
          <w:marBottom w:val="0"/>
          <w:divBdr>
            <w:top w:val="none" w:sz="0" w:space="0" w:color="auto"/>
            <w:left w:val="none" w:sz="0" w:space="0" w:color="auto"/>
            <w:bottom w:val="none" w:sz="0" w:space="0" w:color="auto"/>
            <w:right w:val="none" w:sz="0" w:space="0" w:color="auto"/>
          </w:divBdr>
        </w:div>
        <w:div w:id="945774542">
          <w:marLeft w:val="480"/>
          <w:marRight w:val="0"/>
          <w:marTop w:val="0"/>
          <w:marBottom w:val="0"/>
          <w:divBdr>
            <w:top w:val="none" w:sz="0" w:space="0" w:color="auto"/>
            <w:left w:val="none" w:sz="0" w:space="0" w:color="auto"/>
            <w:bottom w:val="none" w:sz="0" w:space="0" w:color="auto"/>
            <w:right w:val="none" w:sz="0" w:space="0" w:color="auto"/>
          </w:divBdr>
        </w:div>
        <w:div w:id="70468005">
          <w:marLeft w:val="480"/>
          <w:marRight w:val="0"/>
          <w:marTop w:val="0"/>
          <w:marBottom w:val="0"/>
          <w:divBdr>
            <w:top w:val="none" w:sz="0" w:space="0" w:color="auto"/>
            <w:left w:val="none" w:sz="0" w:space="0" w:color="auto"/>
            <w:bottom w:val="none" w:sz="0" w:space="0" w:color="auto"/>
            <w:right w:val="none" w:sz="0" w:space="0" w:color="auto"/>
          </w:divBdr>
        </w:div>
        <w:div w:id="2019699506">
          <w:marLeft w:val="480"/>
          <w:marRight w:val="0"/>
          <w:marTop w:val="0"/>
          <w:marBottom w:val="0"/>
          <w:divBdr>
            <w:top w:val="none" w:sz="0" w:space="0" w:color="auto"/>
            <w:left w:val="none" w:sz="0" w:space="0" w:color="auto"/>
            <w:bottom w:val="none" w:sz="0" w:space="0" w:color="auto"/>
            <w:right w:val="none" w:sz="0" w:space="0" w:color="auto"/>
          </w:divBdr>
        </w:div>
        <w:div w:id="699085009">
          <w:marLeft w:val="480"/>
          <w:marRight w:val="0"/>
          <w:marTop w:val="0"/>
          <w:marBottom w:val="0"/>
          <w:divBdr>
            <w:top w:val="none" w:sz="0" w:space="0" w:color="auto"/>
            <w:left w:val="none" w:sz="0" w:space="0" w:color="auto"/>
            <w:bottom w:val="none" w:sz="0" w:space="0" w:color="auto"/>
            <w:right w:val="none" w:sz="0" w:space="0" w:color="auto"/>
          </w:divBdr>
        </w:div>
      </w:divsChild>
    </w:div>
    <w:div w:id="1541166599">
      <w:bodyDiv w:val="1"/>
      <w:marLeft w:val="0"/>
      <w:marRight w:val="0"/>
      <w:marTop w:val="0"/>
      <w:marBottom w:val="0"/>
      <w:divBdr>
        <w:top w:val="none" w:sz="0" w:space="0" w:color="auto"/>
        <w:left w:val="none" w:sz="0" w:space="0" w:color="auto"/>
        <w:bottom w:val="none" w:sz="0" w:space="0" w:color="auto"/>
        <w:right w:val="none" w:sz="0" w:space="0" w:color="auto"/>
      </w:divBdr>
    </w:div>
    <w:div w:id="1541168932">
      <w:bodyDiv w:val="1"/>
      <w:marLeft w:val="0"/>
      <w:marRight w:val="0"/>
      <w:marTop w:val="0"/>
      <w:marBottom w:val="0"/>
      <w:divBdr>
        <w:top w:val="none" w:sz="0" w:space="0" w:color="auto"/>
        <w:left w:val="none" w:sz="0" w:space="0" w:color="auto"/>
        <w:bottom w:val="none" w:sz="0" w:space="0" w:color="auto"/>
        <w:right w:val="none" w:sz="0" w:space="0" w:color="auto"/>
      </w:divBdr>
    </w:div>
    <w:div w:id="1541476465">
      <w:bodyDiv w:val="1"/>
      <w:marLeft w:val="0"/>
      <w:marRight w:val="0"/>
      <w:marTop w:val="0"/>
      <w:marBottom w:val="0"/>
      <w:divBdr>
        <w:top w:val="none" w:sz="0" w:space="0" w:color="auto"/>
        <w:left w:val="none" w:sz="0" w:space="0" w:color="auto"/>
        <w:bottom w:val="none" w:sz="0" w:space="0" w:color="auto"/>
        <w:right w:val="none" w:sz="0" w:space="0" w:color="auto"/>
      </w:divBdr>
    </w:div>
    <w:div w:id="1541549121">
      <w:bodyDiv w:val="1"/>
      <w:marLeft w:val="0"/>
      <w:marRight w:val="0"/>
      <w:marTop w:val="0"/>
      <w:marBottom w:val="0"/>
      <w:divBdr>
        <w:top w:val="none" w:sz="0" w:space="0" w:color="auto"/>
        <w:left w:val="none" w:sz="0" w:space="0" w:color="auto"/>
        <w:bottom w:val="none" w:sz="0" w:space="0" w:color="auto"/>
        <w:right w:val="none" w:sz="0" w:space="0" w:color="auto"/>
      </w:divBdr>
    </w:div>
    <w:div w:id="1541937198">
      <w:bodyDiv w:val="1"/>
      <w:marLeft w:val="0"/>
      <w:marRight w:val="0"/>
      <w:marTop w:val="0"/>
      <w:marBottom w:val="0"/>
      <w:divBdr>
        <w:top w:val="none" w:sz="0" w:space="0" w:color="auto"/>
        <w:left w:val="none" w:sz="0" w:space="0" w:color="auto"/>
        <w:bottom w:val="none" w:sz="0" w:space="0" w:color="auto"/>
        <w:right w:val="none" w:sz="0" w:space="0" w:color="auto"/>
      </w:divBdr>
    </w:div>
    <w:div w:id="1542016876">
      <w:bodyDiv w:val="1"/>
      <w:marLeft w:val="0"/>
      <w:marRight w:val="0"/>
      <w:marTop w:val="0"/>
      <w:marBottom w:val="0"/>
      <w:divBdr>
        <w:top w:val="none" w:sz="0" w:space="0" w:color="auto"/>
        <w:left w:val="none" w:sz="0" w:space="0" w:color="auto"/>
        <w:bottom w:val="none" w:sz="0" w:space="0" w:color="auto"/>
        <w:right w:val="none" w:sz="0" w:space="0" w:color="auto"/>
      </w:divBdr>
    </w:div>
    <w:div w:id="1542211392">
      <w:bodyDiv w:val="1"/>
      <w:marLeft w:val="0"/>
      <w:marRight w:val="0"/>
      <w:marTop w:val="0"/>
      <w:marBottom w:val="0"/>
      <w:divBdr>
        <w:top w:val="none" w:sz="0" w:space="0" w:color="auto"/>
        <w:left w:val="none" w:sz="0" w:space="0" w:color="auto"/>
        <w:bottom w:val="none" w:sz="0" w:space="0" w:color="auto"/>
        <w:right w:val="none" w:sz="0" w:space="0" w:color="auto"/>
      </w:divBdr>
    </w:div>
    <w:div w:id="1542284505">
      <w:bodyDiv w:val="1"/>
      <w:marLeft w:val="0"/>
      <w:marRight w:val="0"/>
      <w:marTop w:val="0"/>
      <w:marBottom w:val="0"/>
      <w:divBdr>
        <w:top w:val="none" w:sz="0" w:space="0" w:color="auto"/>
        <w:left w:val="none" w:sz="0" w:space="0" w:color="auto"/>
        <w:bottom w:val="none" w:sz="0" w:space="0" w:color="auto"/>
        <w:right w:val="none" w:sz="0" w:space="0" w:color="auto"/>
      </w:divBdr>
    </w:div>
    <w:div w:id="1542284896">
      <w:bodyDiv w:val="1"/>
      <w:marLeft w:val="0"/>
      <w:marRight w:val="0"/>
      <w:marTop w:val="0"/>
      <w:marBottom w:val="0"/>
      <w:divBdr>
        <w:top w:val="none" w:sz="0" w:space="0" w:color="auto"/>
        <w:left w:val="none" w:sz="0" w:space="0" w:color="auto"/>
        <w:bottom w:val="none" w:sz="0" w:space="0" w:color="auto"/>
        <w:right w:val="none" w:sz="0" w:space="0" w:color="auto"/>
      </w:divBdr>
    </w:div>
    <w:div w:id="1542479114">
      <w:bodyDiv w:val="1"/>
      <w:marLeft w:val="0"/>
      <w:marRight w:val="0"/>
      <w:marTop w:val="0"/>
      <w:marBottom w:val="0"/>
      <w:divBdr>
        <w:top w:val="none" w:sz="0" w:space="0" w:color="auto"/>
        <w:left w:val="none" w:sz="0" w:space="0" w:color="auto"/>
        <w:bottom w:val="none" w:sz="0" w:space="0" w:color="auto"/>
        <w:right w:val="none" w:sz="0" w:space="0" w:color="auto"/>
      </w:divBdr>
    </w:div>
    <w:div w:id="1542671837">
      <w:bodyDiv w:val="1"/>
      <w:marLeft w:val="0"/>
      <w:marRight w:val="0"/>
      <w:marTop w:val="0"/>
      <w:marBottom w:val="0"/>
      <w:divBdr>
        <w:top w:val="none" w:sz="0" w:space="0" w:color="auto"/>
        <w:left w:val="none" w:sz="0" w:space="0" w:color="auto"/>
        <w:bottom w:val="none" w:sz="0" w:space="0" w:color="auto"/>
        <w:right w:val="none" w:sz="0" w:space="0" w:color="auto"/>
      </w:divBdr>
    </w:div>
    <w:div w:id="1542857544">
      <w:bodyDiv w:val="1"/>
      <w:marLeft w:val="0"/>
      <w:marRight w:val="0"/>
      <w:marTop w:val="0"/>
      <w:marBottom w:val="0"/>
      <w:divBdr>
        <w:top w:val="none" w:sz="0" w:space="0" w:color="auto"/>
        <w:left w:val="none" w:sz="0" w:space="0" w:color="auto"/>
        <w:bottom w:val="none" w:sz="0" w:space="0" w:color="auto"/>
        <w:right w:val="none" w:sz="0" w:space="0" w:color="auto"/>
      </w:divBdr>
    </w:div>
    <w:div w:id="1542939143">
      <w:bodyDiv w:val="1"/>
      <w:marLeft w:val="0"/>
      <w:marRight w:val="0"/>
      <w:marTop w:val="0"/>
      <w:marBottom w:val="0"/>
      <w:divBdr>
        <w:top w:val="none" w:sz="0" w:space="0" w:color="auto"/>
        <w:left w:val="none" w:sz="0" w:space="0" w:color="auto"/>
        <w:bottom w:val="none" w:sz="0" w:space="0" w:color="auto"/>
        <w:right w:val="none" w:sz="0" w:space="0" w:color="auto"/>
      </w:divBdr>
    </w:div>
    <w:div w:id="1543249407">
      <w:bodyDiv w:val="1"/>
      <w:marLeft w:val="0"/>
      <w:marRight w:val="0"/>
      <w:marTop w:val="0"/>
      <w:marBottom w:val="0"/>
      <w:divBdr>
        <w:top w:val="none" w:sz="0" w:space="0" w:color="auto"/>
        <w:left w:val="none" w:sz="0" w:space="0" w:color="auto"/>
        <w:bottom w:val="none" w:sz="0" w:space="0" w:color="auto"/>
        <w:right w:val="none" w:sz="0" w:space="0" w:color="auto"/>
      </w:divBdr>
    </w:div>
    <w:div w:id="1543588564">
      <w:bodyDiv w:val="1"/>
      <w:marLeft w:val="0"/>
      <w:marRight w:val="0"/>
      <w:marTop w:val="0"/>
      <w:marBottom w:val="0"/>
      <w:divBdr>
        <w:top w:val="none" w:sz="0" w:space="0" w:color="auto"/>
        <w:left w:val="none" w:sz="0" w:space="0" w:color="auto"/>
        <w:bottom w:val="none" w:sz="0" w:space="0" w:color="auto"/>
        <w:right w:val="none" w:sz="0" w:space="0" w:color="auto"/>
      </w:divBdr>
    </w:div>
    <w:div w:id="1543592706">
      <w:bodyDiv w:val="1"/>
      <w:marLeft w:val="0"/>
      <w:marRight w:val="0"/>
      <w:marTop w:val="0"/>
      <w:marBottom w:val="0"/>
      <w:divBdr>
        <w:top w:val="none" w:sz="0" w:space="0" w:color="auto"/>
        <w:left w:val="none" w:sz="0" w:space="0" w:color="auto"/>
        <w:bottom w:val="none" w:sz="0" w:space="0" w:color="auto"/>
        <w:right w:val="none" w:sz="0" w:space="0" w:color="auto"/>
      </w:divBdr>
    </w:div>
    <w:div w:id="1543707859">
      <w:bodyDiv w:val="1"/>
      <w:marLeft w:val="0"/>
      <w:marRight w:val="0"/>
      <w:marTop w:val="0"/>
      <w:marBottom w:val="0"/>
      <w:divBdr>
        <w:top w:val="none" w:sz="0" w:space="0" w:color="auto"/>
        <w:left w:val="none" w:sz="0" w:space="0" w:color="auto"/>
        <w:bottom w:val="none" w:sz="0" w:space="0" w:color="auto"/>
        <w:right w:val="none" w:sz="0" w:space="0" w:color="auto"/>
      </w:divBdr>
    </w:div>
    <w:div w:id="1543980235">
      <w:bodyDiv w:val="1"/>
      <w:marLeft w:val="0"/>
      <w:marRight w:val="0"/>
      <w:marTop w:val="0"/>
      <w:marBottom w:val="0"/>
      <w:divBdr>
        <w:top w:val="none" w:sz="0" w:space="0" w:color="auto"/>
        <w:left w:val="none" w:sz="0" w:space="0" w:color="auto"/>
        <w:bottom w:val="none" w:sz="0" w:space="0" w:color="auto"/>
        <w:right w:val="none" w:sz="0" w:space="0" w:color="auto"/>
      </w:divBdr>
    </w:div>
    <w:div w:id="1544058782">
      <w:bodyDiv w:val="1"/>
      <w:marLeft w:val="0"/>
      <w:marRight w:val="0"/>
      <w:marTop w:val="0"/>
      <w:marBottom w:val="0"/>
      <w:divBdr>
        <w:top w:val="none" w:sz="0" w:space="0" w:color="auto"/>
        <w:left w:val="none" w:sz="0" w:space="0" w:color="auto"/>
        <w:bottom w:val="none" w:sz="0" w:space="0" w:color="auto"/>
        <w:right w:val="none" w:sz="0" w:space="0" w:color="auto"/>
      </w:divBdr>
    </w:div>
    <w:div w:id="1544515785">
      <w:bodyDiv w:val="1"/>
      <w:marLeft w:val="0"/>
      <w:marRight w:val="0"/>
      <w:marTop w:val="0"/>
      <w:marBottom w:val="0"/>
      <w:divBdr>
        <w:top w:val="none" w:sz="0" w:space="0" w:color="auto"/>
        <w:left w:val="none" w:sz="0" w:space="0" w:color="auto"/>
        <w:bottom w:val="none" w:sz="0" w:space="0" w:color="auto"/>
        <w:right w:val="none" w:sz="0" w:space="0" w:color="auto"/>
      </w:divBdr>
    </w:div>
    <w:div w:id="1544976263">
      <w:bodyDiv w:val="1"/>
      <w:marLeft w:val="0"/>
      <w:marRight w:val="0"/>
      <w:marTop w:val="0"/>
      <w:marBottom w:val="0"/>
      <w:divBdr>
        <w:top w:val="none" w:sz="0" w:space="0" w:color="auto"/>
        <w:left w:val="none" w:sz="0" w:space="0" w:color="auto"/>
        <w:bottom w:val="none" w:sz="0" w:space="0" w:color="auto"/>
        <w:right w:val="none" w:sz="0" w:space="0" w:color="auto"/>
      </w:divBdr>
    </w:div>
    <w:div w:id="1545100223">
      <w:bodyDiv w:val="1"/>
      <w:marLeft w:val="0"/>
      <w:marRight w:val="0"/>
      <w:marTop w:val="0"/>
      <w:marBottom w:val="0"/>
      <w:divBdr>
        <w:top w:val="none" w:sz="0" w:space="0" w:color="auto"/>
        <w:left w:val="none" w:sz="0" w:space="0" w:color="auto"/>
        <w:bottom w:val="none" w:sz="0" w:space="0" w:color="auto"/>
        <w:right w:val="none" w:sz="0" w:space="0" w:color="auto"/>
      </w:divBdr>
    </w:div>
    <w:div w:id="1545174048">
      <w:bodyDiv w:val="1"/>
      <w:marLeft w:val="0"/>
      <w:marRight w:val="0"/>
      <w:marTop w:val="0"/>
      <w:marBottom w:val="0"/>
      <w:divBdr>
        <w:top w:val="none" w:sz="0" w:space="0" w:color="auto"/>
        <w:left w:val="none" w:sz="0" w:space="0" w:color="auto"/>
        <w:bottom w:val="none" w:sz="0" w:space="0" w:color="auto"/>
        <w:right w:val="none" w:sz="0" w:space="0" w:color="auto"/>
      </w:divBdr>
    </w:div>
    <w:div w:id="1545412747">
      <w:bodyDiv w:val="1"/>
      <w:marLeft w:val="0"/>
      <w:marRight w:val="0"/>
      <w:marTop w:val="0"/>
      <w:marBottom w:val="0"/>
      <w:divBdr>
        <w:top w:val="none" w:sz="0" w:space="0" w:color="auto"/>
        <w:left w:val="none" w:sz="0" w:space="0" w:color="auto"/>
        <w:bottom w:val="none" w:sz="0" w:space="0" w:color="auto"/>
        <w:right w:val="none" w:sz="0" w:space="0" w:color="auto"/>
      </w:divBdr>
    </w:div>
    <w:div w:id="1545482966">
      <w:bodyDiv w:val="1"/>
      <w:marLeft w:val="0"/>
      <w:marRight w:val="0"/>
      <w:marTop w:val="0"/>
      <w:marBottom w:val="0"/>
      <w:divBdr>
        <w:top w:val="none" w:sz="0" w:space="0" w:color="auto"/>
        <w:left w:val="none" w:sz="0" w:space="0" w:color="auto"/>
        <w:bottom w:val="none" w:sz="0" w:space="0" w:color="auto"/>
        <w:right w:val="none" w:sz="0" w:space="0" w:color="auto"/>
      </w:divBdr>
    </w:div>
    <w:div w:id="1545631449">
      <w:bodyDiv w:val="1"/>
      <w:marLeft w:val="0"/>
      <w:marRight w:val="0"/>
      <w:marTop w:val="0"/>
      <w:marBottom w:val="0"/>
      <w:divBdr>
        <w:top w:val="none" w:sz="0" w:space="0" w:color="auto"/>
        <w:left w:val="none" w:sz="0" w:space="0" w:color="auto"/>
        <w:bottom w:val="none" w:sz="0" w:space="0" w:color="auto"/>
        <w:right w:val="none" w:sz="0" w:space="0" w:color="auto"/>
      </w:divBdr>
    </w:div>
    <w:div w:id="1545824052">
      <w:bodyDiv w:val="1"/>
      <w:marLeft w:val="0"/>
      <w:marRight w:val="0"/>
      <w:marTop w:val="0"/>
      <w:marBottom w:val="0"/>
      <w:divBdr>
        <w:top w:val="none" w:sz="0" w:space="0" w:color="auto"/>
        <w:left w:val="none" w:sz="0" w:space="0" w:color="auto"/>
        <w:bottom w:val="none" w:sz="0" w:space="0" w:color="auto"/>
        <w:right w:val="none" w:sz="0" w:space="0" w:color="auto"/>
      </w:divBdr>
    </w:div>
    <w:div w:id="1546403049">
      <w:bodyDiv w:val="1"/>
      <w:marLeft w:val="0"/>
      <w:marRight w:val="0"/>
      <w:marTop w:val="0"/>
      <w:marBottom w:val="0"/>
      <w:divBdr>
        <w:top w:val="none" w:sz="0" w:space="0" w:color="auto"/>
        <w:left w:val="none" w:sz="0" w:space="0" w:color="auto"/>
        <w:bottom w:val="none" w:sz="0" w:space="0" w:color="auto"/>
        <w:right w:val="none" w:sz="0" w:space="0" w:color="auto"/>
      </w:divBdr>
    </w:div>
    <w:div w:id="1546525241">
      <w:bodyDiv w:val="1"/>
      <w:marLeft w:val="0"/>
      <w:marRight w:val="0"/>
      <w:marTop w:val="0"/>
      <w:marBottom w:val="0"/>
      <w:divBdr>
        <w:top w:val="none" w:sz="0" w:space="0" w:color="auto"/>
        <w:left w:val="none" w:sz="0" w:space="0" w:color="auto"/>
        <w:bottom w:val="none" w:sz="0" w:space="0" w:color="auto"/>
        <w:right w:val="none" w:sz="0" w:space="0" w:color="auto"/>
      </w:divBdr>
    </w:div>
    <w:div w:id="1546791976">
      <w:bodyDiv w:val="1"/>
      <w:marLeft w:val="0"/>
      <w:marRight w:val="0"/>
      <w:marTop w:val="0"/>
      <w:marBottom w:val="0"/>
      <w:divBdr>
        <w:top w:val="none" w:sz="0" w:space="0" w:color="auto"/>
        <w:left w:val="none" w:sz="0" w:space="0" w:color="auto"/>
        <w:bottom w:val="none" w:sz="0" w:space="0" w:color="auto"/>
        <w:right w:val="none" w:sz="0" w:space="0" w:color="auto"/>
      </w:divBdr>
    </w:div>
    <w:div w:id="1546868931">
      <w:bodyDiv w:val="1"/>
      <w:marLeft w:val="0"/>
      <w:marRight w:val="0"/>
      <w:marTop w:val="0"/>
      <w:marBottom w:val="0"/>
      <w:divBdr>
        <w:top w:val="none" w:sz="0" w:space="0" w:color="auto"/>
        <w:left w:val="none" w:sz="0" w:space="0" w:color="auto"/>
        <w:bottom w:val="none" w:sz="0" w:space="0" w:color="auto"/>
        <w:right w:val="none" w:sz="0" w:space="0" w:color="auto"/>
      </w:divBdr>
    </w:div>
    <w:div w:id="1547063969">
      <w:bodyDiv w:val="1"/>
      <w:marLeft w:val="0"/>
      <w:marRight w:val="0"/>
      <w:marTop w:val="0"/>
      <w:marBottom w:val="0"/>
      <w:divBdr>
        <w:top w:val="none" w:sz="0" w:space="0" w:color="auto"/>
        <w:left w:val="none" w:sz="0" w:space="0" w:color="auto"/>
        <w:bottom w:val="none" w:sz="0" w:space="0" w:color="auto"/>
        <w:right w:val="none" w:sz="0" w:space="0" w:color="auto"/>
      </w:divBdr>
    </w:div>
    <w:div w:id="1547179939">
      <w:bodyDiv w:val="1"/>
      <w:marLeft w:val="0"/>
      <w:marRight w:val="0"/>
      <w:marTop w:val="0"/>
      <w:marBottom w:val="0"/>
      <w:divBdr>
        <w:top w:val="none" w:sz="0" w:space="0" w:color="auto"/>
        <w:left w:val="none" w:sz="0" w:space="0" w:color="auto"/>
        <w:bottom w:val="none" w:sz="0" w:space="0" w:color="auto"/>
        <w:right w:val="none" w:sz="0" w:space="0" w:color="auto"/>
      </w:divBdr>
    </w:div>
    <w:div w:id="1547335032">
      <w:bodyDiv w:val="1"/>
      <w:marLeft w:val="0"/>
      <w:marRight w:val="0"/>
      <w:marTop w:val="0"/>
      <w:marBottom w:val="0"/>
      <w:divBdr>
        <w:top w:val="none" w:sz="0" w:space="0" w:color="auto"/>
        <w:left w:val="none" w:sz="0" w:space="0" w:color="auto"/>
        <w:bottom w:val="none" w:sz="0" w:space="0" w:color="auto"/>
        <w:right w:val="none" w:sz="0" w:space="0" w:color="auto"/>
      </w:divBdr>
    </w:div>
    <w:div w:id="1547335118">
      <w:bodyDiv w:val="1"/>
      <w:marLeft w:val="0"/>
      <w:marRight w:val="0"/>
      <w:marTop w:val="0"/>
      <w:marBottom w:val="0"/>
      <w:divBdr>
        <w:top w:val="none" w:sz="0" w:space="0" w:color="auto"/>
        <w:left w:val="none" w:sz="0" w:space="0" w:color="auto"/>
        <w:bottom w:val="none" w:sz="0" w:space="0" w:color="auto"/>
        <w:right w:val="none" w:sz="0" w:space="0" w:color="auto"/>
      </w:divBdr>
    </w:div>
    <w:div w:id="1547597990">
      <w:bodyDiv w:val="1"/>
      <w:marLeft w:val="0"/>
      <w:marRight w:val="0"/>
      <w:marTop w:val="0"/>
      <w:marBottom w:val="0"/>
      <w:divBdr>
        <w:top w:val="none" w:sz="0" w:space="0" w:color="auto"/>
        <w:left w:val="none" w:sz="0" w:space="0" w:color="auto"/>
        <w:bottom w:val="none" w:sz="0" w:space="0" w:color="auto"/>
        <w:right w:val="none" w:sz="0" w:space="0" w:color="auto"/>
      </w:divBdr>
    </w:div>
    <w:div w:id="1547639436">
      <w:bodyDiv w:val="1"/>
      <w:marLeft w:val="0"/>
      <w:marRight w:val="0"/>
      <w:marTop w:val="0"/>
      <w:marBottom w:val="0"/>
      <w:divBdr>
        <w:top w:val="none" w:sz="0" w:space="0" w:color="auto"/>
        <w:left w:val="none" w:sz="0" w:space="0" w:color="auto"/>
        <w:bottom w:val="none" w:sz="0" w:space="0" w:color="auto"/>
        <w:right w:val="none" w:sz="0" w:space="0" w:color="auto"/>
      </w:divBdr>
    </w:div>
    <w:div w:id="1547715971">
      <w:bodyDiv w:val="1"/>
      <w:marLeft w:val="0"/>
      <w:marRight w:val="0"/>
      <w:marTop w:val="0"/>
      <w:marBottom w:val="0"/>
      <w:divBdr>
        <w:top w:val="none" w:sz="0" w:space="0" w:color="auto"/>
        <w:left w:val="none" w:sz="0" w:space="0" w:color="auto"/>
        <w:bottom w:val="none" w:sz="0" w:space="0" w:color="auto"/>
        <w:right w:val="none" w:sz="0" w:space="0" w:color="auto"/>
      </w:divBdr>
    </w:div>
    <w:div w:id="1547831876">
      <w:bodyDiv w:val="1"/>
      <w:marLeft w:val="0"/>
      <w:marRight w:val="0"/>
      <w:marTop w:val="0"/>
      <w:marBottom w:val="0"/>
      <w:divBdr>
        <w:top w:val="none" w:sz="0" w:space="0" w:color="auto"/>
        <w:left w:val="none" w:sz="0" w:space="0" w:color="auto"/>
        <w:bottom w:val="none" w:sz="0" w:space="0" w:color="auto"/>
        <w:right w:val="none" w:sz="0" w:space="0" w:color="auto"/>
      </w:divBdr>
    </w:div>
    <w:div w:id="1547909338">
      <w:bodyDiv w:val="1"/>
      <w:marLeft w:val="0"/>
      <w:marRight w:val="0"/>
      <w:marTop w:val="0"/>
      <w:marBottom w:val="0"/>
      <w:divBdr>
        <w:top w:val="none" w:sz="0" w:space="0" w:color="auto"/>
        <w:left w:val="none" w:sz="0" w:space="0" w:color="auto"/>
        <w:bottom w:val="none" w:sz="0" w:space="0" w:color="auto"/>
        <w:right w:val="none" w:sz="0" w:space="0" w:color="auto"/>
      </w:divBdr>
    </w:div>
    <w:div w:id="1548252115">
      <w:bodyDiv w:val="1"/>
      <w:marLeft w:val="0"/>
      <w:marRight w:val="0"/>
      <w:marTop w:val="0"/>
      <w:marBottom w:val="0"/>
      <w:divBdr>
        <w:top w:val="none" w:sz="0" w:space="0" w:color="auto"/>
        <w:left w:val="none" w:sz="0" w:space="0" w:color="auto"/>
        <w:bottom w:val="none" w:sz="0" w:space="0" w:color="auto"/>
        <w:right w:val="none" w:sz="0" w:space="0" w:color="auto"/>
      </w:divBdr>
    </w:div>
    <w:div w:id="1548644828">
      <w:bodyDiv w:val="1"/>
      <w:marLeft w:val="0"/>
      <w:marRight w:val="0"/>
      <w:marTop w:val="0"/>
      <w:marBottom w:val="0"/>
      <w:divBdr>
        <w:top w:val="none" w:sz="0" w:space="0" w:color="auto"/>
        <w:left w:val="none" w:sz="0" w:space="0" w:color="auto"/>
        <w:bottom w:val="none" w:sz="0" w:space="0" w:color="auto"/>
        <w:right w:val="none" w:sz="0" w:space="0" w:color="auto"/>
      </w:divBdr>
    </w:div>
    <w:div w:id="1548832042">
      <w:bodyDiv w:val="1"/>
      <w:marLeft w:val="0"/>
      <w:marRight w:val="0"/>
      <w:marTop w:val="0"/>
      <w:marBottom w:val="0"/>
      <w:divBdr>
        <w:top w:val="none" w:sz="0" w:space="0" w:color="auto"/>
        <w:left w:val="none" w:sz="0" w:space="0" w:color="auto"/>
        <w:bottom w:val="none" w:sz="0" w:space="0" w:color="auto"/>
        <w:right w:val="none" w:sz="0" w:space="0" w:color="auto"/>
      </w:divBdr>
    </w:div>
    <w:div w:id="1549032327">
      <w:bodyDiv w:val="1"/>
      <w:marLeft w:val="0"/>
      <w:marRight w:val="0"/>
      <w:marTop w:val="0"/>
      <w:marBottom w:val="0"/>
      <w:divBdr>
        <w:top w:val="none" w:sz="0" w:space="0" w:color="auto"/>
        <w:left w:val="none" w:sz="0" w:space="0" w:color="auto"/>
        <w:bottom w:val="none" w:sz="0" w:space="0" w:color="auto"/>
        <w:right w:val="none" w:sz="0" w:space="0" w:color="auto"/>
      </w:divBdr>
    </w:div>
    <w:div w:id="1549605717">
      <w:bodyDiv w:val="1"/>
      <w:marLeft w:val="0"/>
      <w:marRight w:val="0"/>
      <w:marTop w:val="0"/>
      <w:marBottom w:val="0"/>
      <w:divBdr>
        <w:top w:val="none" w:sz="0" w:space="0" w:color="auto"/>
        <w:left w:val="none" w:sz="0" w:space="0" w:color="auto"/>
        <w:bottom w:val="none" w:sz="0" w:space="0" w:color="auto"/>
        <w:right w:val="none" w:sz="0" w:space="0" w:color="auto"/>
      </w:divBdr>
    </w:div>
    <w:div w:id="1549686941">
      <w:bodyDiv w:val="1"/>
      <w:marLeft w:val="0"/>
      <w:marRight w:val="0"/>
      <w:marTop w:val="0"/>
      <w:marBottom w:val="0"/>
      <w:divBdr>
        <w:top w:val="none" w:sz="0" w:space="0" w:color="auto"/>
        <w:left w:val="none" w:sz="0" w:space="0" w:color="auto"/>
        <w:bottom w:val="none" w:sz="0" w:space="0" w:color="auto"/>
        <w:right w:val="none" w:sz="0" w:space="0" w:color="auto"/>
      </w:divBdr>
    </w:div>
    <w:div w:id="1549799068">
      <w:bodyDiv w:val="1"/>
      <w:marLeft w:val="0"/>
      <w:marRight w:val="0"/>
      <w:marTop w:val="0"/>
      <w:marBottom w:val="0"/>
      <w:divBdr>
        <w:top w:val="none" w:sz="0" w:space="0" w:color="auto"/>
        <w:left w:val="none" w:sz="0" w:space="0" w:color="auto"/>
        <w:bottom w:val="none" w:sz="0" w:space="0" w:color="auto"/>
        <w:right w:val="none" w:sz="0" w:space="0" w:color="auto"/>
      </w:divBdr>
    </w:div>
    <w:div w:id="1549999139">
      <w:bodyDiv w:val="1"/>
      <w:marLeft w:val="0"/>
      <w:marRight w:val="0"/>
      <w:marTop w:val="0"/>
      <w:marBottom w:val="0"/>
      <w:divBdr>
        <w:top w:val="none" w:sz="0" w:space="0" w:color="auto"/>
        <w:left w:val="none" w:sz="0" w:space="0" w:color="auto"/>
        <w:bottom w:val="none" w:sz="0" w:space="0" w:color="auto"/>
        <w:right w:val="none" w:sz="0" w:space="0" w:color="auto"/>
      </w:divBdr>
    </w:div>
    <w:div w:id="1550143500">
      <w:bodyDiv w:val="1"/>
      <w:marLeft w:val="0"/>
      <w:marRight w:val="0"/>
      <w:marTop w:val="0"/>
      <w:marBottom w:val="0"/>
      <w:divBdr>
        <w:top w:val="none" w:sz="0" w:space="0" w:color="auto"/>
        <w:left w:val="none" w:sz="0" w:space="0" w:color="auto"/>
        <w:bottom w:val="none" w:sz="0" w:space="0" w:color="auto"/>
        <w:right w:val="none" w:sz="0" w:space="0" w:color="auto"/>
      </w:divBdr>
    </w:div>
    <w:div w:id="1550145880">
      <w:bodyDiv w:val="1"/>
      <w:marLeft w:val="0"/>
      <w:marRight w:val="0"/>
      <w:marTop w:val="0"/>
      <w:marBottom w:val="0"/>
      <w:divBdr>
        <w:top w:val="none" w:sz="0" w:space="0" w:color="auto"/>
        <w:left w:val="none" w:sz="0" w:space="0" w:color="auto"/>
        <w:bottom w:val="none" w:sz="0" w:space="0" w:color="auto"/>
        <w:right w:val="none" w:sz="0" w:space="0" w:color="auto"/>
      </w:divBdr>
    </w:div>
    <w:div w:id="1550723337">
      <w:bodyDiv w:val="1"/>
      <w:marLeft w:val="0"/>
      <w:marRight w:val="0"/>
      <w:marTop w:val="0"/>
      <w:marBottom w:val="0"/>
      <w:divBdr>
        <w:top w:val="none" w:sz="0" w:space="0" w:color="auto"/>
        <w:left w:val="none" w:sz="0" w:space="0" w:color="auto"/>
        <w:bottom w:val="none" w:sz="0" w:space="0" w:color="auto"/>
        <w:right w:val="none" w:sz="0" w:space="0" w:color="auto"/>
      </w:divBdr>
    </w:div>
    <w:div w:id="1550922236">
      <w:bodyDiv w:val="1"/>
      <w:marLeft w:val="0"/>
      <w:marRight w:val="0"/>
      <w:marTop w:val="0"/>
      <w:marBottom w:val="0"/>
      <w:divBdr>
        <w:top w:val="none" w:sz="0" w:space="0" w:color="auto"/>
        <w:left w:val="none" w:sz="0" w:space="0" w:color="auto"/>
        <w:bottom w:val="none" w:sz="0" w:space="0" w:color="auto"/>
        <w:right w:val="none" w:sz="0" w:space="0" w:color="auto"/>
      </w:divBdr>
    </w:div>
    <w:div w:id="1551188684">
      <w:bodyDiv w:val="1"/>
      <w:marLeft w:val="0"/>
      <w:marRight w:val="0"/>
      <w:marTop w:val="0"/>
      <w:marBottom w:val="0"/>
      <w:divBdr>
        <w:top w:val="none" w:sz="0" w:space="0" w:color="auto"/>
        <w:left w:val="none" w:sz="0" w:space="0" w:color="auto"/>
        <w:bottom w:val="none" w:sz="0" w:space="0" w:color="auto"/>
        <w:right w:val="none" w:sz="0" w:space="0" w:color="auto"/>
      </w:divBdr>
    </w:div>
    <w:div w:id="1551191659">
      <w:bodyDiv w:val="1"/>
      <w:marLeft w:val="0"/>
      <w:marRight w:val="0"/>
      <w:marTop w:val="0"/>
      <w:marBottom w:val="0"/>
      <w:divBdr>
        <w:top w:val="none" w:sz="0" w:space="0" w:color="auto"/>
        <w:left w:val="none" w:sz="0" w:space="0" w:color="auto"/>
        <w:bottom w:val="none" w:sz="0" w:space="0" w:color="auto"/>
        <w:right w:val="none" w:sz="0" w:space="0" w:color="auto"/>
      </w:divBdr>
    </w:div>
    <w:div w:id="1551378967">
      <w:bodyDiv w:val="1"/>
      <w:marLeft w:val="0"/>
      <w:marRight w:val="0"/>
      <w:marTop w:val="0"/>
      <w:marBottom w:val="0"/>
      <w:divBdr>
        <w:top w:val="none" w:sz="0" w:space="0" w:color="auto"/>
        <w:left w:val="none" w:sz="0" w:space="0" w:color="auto"/>
        <w:bottom w:val="none" w:sz="0" w:space="0" w:color="auto"/>
        <w:right w:val="none" w:sz="0" w:space="0" w:color="auto"/>
      </w:divBdr>
    </w:div>
    <w:div w:id="1551379790">
      <w:bodyDiv w:val="1"/>
      <w:marLeft w:val="0"/>
      <w:marRight w:val="0"/>
      <w:marTop w:val="0"/>
      <w:marBottom w:val="0"/>
      <w:divBdr>
        <w:top w:val="none" w:sz="0" w:space="0" w:color="auto"/>
        <w:left w:val="none" w:sz="0" w:space="0" w:color="auto"/>
        <w:bottom w:val="none" w:sz="0" w:space="0" w:color="auto"/>
        <w:right w:val="none" w:sz="0" w:space="0" w:color="auto"/>
      </w:divBdr>
    </w:div>
    <w:div w:id="1551577921">
      <w:bodyDiv w:val="1"/>
      <w:marLeft w:val="0"/>
      <w:marRight w:val="0"/>
      <w:marTop w:val="0"/>
      <w:marBottom w:val="0"/>
      <w:divBdr>
        <w:top w:val="none" w:sz="0" w:space="0" w:color="auto"/>
        <w:left w:val="none" w:sz="0" w:space="0" w:color="auto"/>
        <w:bottom w:val="none" w:sz="0" w:space="0" w:color="auto"/>
        <w:right w:val="none" w:sz="0" w:space="0" w:color="auto"/>
      </w:divBdr>
    </w:div>
    <w:div w:id="1551651694">
      <w:bodyDiv w:val="1"/>
      <w:marLeft w:val="0"/>
      <w:marRight w:val="0"/>
      <w:marTop w:val="0"/>
      <w:marBottom w:val="0"/>
      <w:divBdr>
        <w:top w:val="none" w:sz="0" w:space="0" w:color="auto"/>
        <w:left w:val="none" w:sz="0" w:space="0" w:color="auto"/>
        <w:bottom w:val="none" w:sz="0" w:space="0" w:color="auto"/>
        <w:right w:val="none" w:sz="0" w:space="0" w:color="auto"/>
      </w:divBdr>
    </w:div>
    <w:div w:id="1551652410">
      <w:bodyDiv w:val="1"/>
      <w:marLeft w:val="0"/>
      <w:marRight w:val="0"/>
      <w:marTop w:val="0"/>
      <w:marBottom w:val="0"/>
      <w:divBdr>
        <w:top w:val="none" w:sz="0" w:space="0" w:color="auto"/>
        <w:left w:val="none" w:sz="0" w:space="0" w:color="auto"/>
        <w:bottom w:val="none" w:sz="0" w:space="0" w:color="auto"/>
        <w:right w:val="none" w:sz="0" w:space="0" w:color="auto"/>
      </w:divBdr>
    </w:div>
    <w:div w:id="1551653876">
      <w:bodyDiv w:val="1"/>
      <w:marLeft w:val="0"/>
      <w:marRight w:val="0"/>
      <w:marTop w:val="0"/>
      <w:marBottom w:val="0"/>
      <w:divBdr>
        <w:top w:val="none" w:sz="0" w:space="0" w:color="auto"/>
        <w:left w:val="none" w:sz="0" w:space="0" w:color="auto"/>
        <w:bottom w:val="none" w:sz="0" w:space="0" w:color="auto"/>
        <w:right w:val="none" w:sz="0" w:space="0" w:color="auto"/>
      </w:divBdr>
    </w:div>
    <w:div w:id="1551720336">
      <w:bodyDiv w:val="1"/>
      <w:marLeft w:val="0"/>
      <w:marRight w:val="0"/>
      <w:marTop w:val="0"/>
      <w:marBottom w:val="0"/>
      <w:divBdr>
        <w:top w:val="none" w:sz="0" w:space="0" w:color="auto"/>
        <w:left w:val="none" w:sz="0" w:space="0" w:color="auto"/>
        <w:bottom w:val="none" w:sz="0" w:space="0" w:color="auto"/>
        <w:right w:val="none" w:sz="0" w:space="0" w:color="auto"/>
      </w:divBdr>
    </w:div>
    <w:div w:id="1552186287">
      <w:bodyDiv w:val="1"/>
      <w:marLeft w:val="0"/>
      <w:marRight w:val="0"/>
      <w:marTop w:val="0"/>
      <w:marBottom w:val="0"/>
      <w:divBdr>
        <w:top w:val="none" w:sz="0" w:space="0" w:color="auto"/>
        <w:left w:val="none" w:sz="0" w:space="0" w:color="auto"/>
        <w:bottom w:val="none" w:sz="0" w:space="0" w:color="auto"/>
        <w:right w:val="none" w:sz="0" w:space="0" w:color="auto"/>
      </w:divBdr>
    </w:div>
    <w:div w:id="1553272468">
      <w:bodyDiv w:val="1"/>
      <w:marLeft w:val="0"/>
      <w:marRight w:val="0"/>
      <w:marTop w:val="0"/>
      <w:marBottom w:val="0"/>
      <w:divBdr>
        <w:top w:val="none" w:sz="0" w:space="0" w:color="auto"/>
        <w:left w:val="none" w:sz="0" w:space="0" w:color="auto"/>
        <w:bottom w:val="none" w:sz="0" w:space="0" w:color="auto"/>
        <w:right w:val="none" w:sz="0" w:space="0" w:color="auto"/>
      </w:divBdr>
    </w:div>
    <w:div w:id="1553689935">
      <w:bodyDiv w:val="1"/>
      <w:marLeft w:val="0"/>
      <w:marRight w:val="0"/>
      <w:marTop w:val="0"/>
      <w:marBottom w:val="0"/>
      <w:divBdr>
        <w:top w:val="none" w:sz="0" w:space="0" w:color="auto"/>
        <w:left w:val="none" w:sz="0" w:space="0" w:color="auto"/>
        <w:bottom w:val="none" w:sz="0" w:space="0" w:color="auto"/>
        <w:right w:val="none" w:sz="0" w:space="0" w:color="auto"/>
      </w:divBdr>
    </w:div>
    <w:div w:id="1553954989">
      <w:bodyDiv w:val="1"/>
      <w:marLeft w:val="0"/>
      <w:marRight w:val="0"/>
      <w:marTop w:val="0"/>
      <w:marBottom w:val="0"/>
      <w:divBdr>
        <w:top w:val="none" w:sz="0" w:space="0" w:color="auto"/>
        <w:left w:val="none" w:sz="0" w:space="0" w:color="auto"/>
        <w:bottom w:val="none" w:sz="0" w:space="0" w:color="auto"/>
        <w:right w:val="none" w:sz="0" w:space="0" w:color="auto"/>
      </w:divBdr>
    </w:div>
    <w:div w:id="1554122445">
      <w:bodyDiv w:val="1"/>
      <w:marLeft w:val="0"/>
      <w:marRight w:val="0"/>
      <w:marTop w:val="0"/>
      <w:marBottom w:val="0"/>
      <w:divBdr>
        <w:top w:val="none" w:sz="0" w:space="0" w:color="auto"/>
        <w:left w:val="none" w:sz="0" w:space="0" w:color="auto"/>
        <w:bottom w:val="none" w:sz="0" w:space="0" w:color="auto"/>
        <w:right w:val="none" w:sz="0" w:space="0" w:color="auto"/>
      </w:divBdr>
    </w:div>
    <w:div w:id="1554388587">
      <w:bodyDiv w:val="1"/>
      <w:marLeft w:val="0"/>
      <w:marRight w:val="0"/>
      <w:marTop w:val="0"/>
      <w:marBottom w:val="0"/>
      <w:divBdr>
        <w:top w:val="none" w:sz="0" w:space="0" w:color="auto"/>
        <w:left w:val="none" w:sz="0" w:space="0" w:color="auto"/>
        <w:bottom w:val="none" w:sz="0" w:space="0" w:color="auto"/>
        <w:right w:val="none" w:sz="0" w:space="0" w:color="auto"/>
      </w:divBdr>
    </w:div>
    <w:div w:id="1554850442">
      <w:bodyDiv w:val="1"/>
      <w:marLeft w:val="0"/>
      <w:marRight w:val="0"/>
      <w:marTop w:val="0"/>
      <w:marBottom w:val="0"/>
      <w:divBdr>
        <w:top w:val="none" w:sz="0" w:space="0" w:color="auto"/>
        <w:left w:val="none" w:sz="0" w:space="0" w:color="auto"/>
        <w:bottom w:val="none" w:sz="0" w:space="0" w:color="auto"/>
        <w:right w:val="none" w:sz="0" w:space="0" w:color="auto"/>
      </w:divBdr>
    </w:div>
    <w:div w:id="1554851680">
      <w:bodyDiv w:val="1"/>
      <w:marLeft w:val="0"/>
      <w:marRight w:val="0"/>
      <w:marTop w:val="0"/>
      <w:marBottom w:val="0"/>
      <w:divBdr>
        <w:top w:val="none" w:sz="0" w:space="0" w:color="auto"/>
        <w:left w:val="none" w:sz="0" w:space="0" w:color="auto"/>
        <w:bottom w:val="none" w:sz="0" w:space="0" w:color="auto"/>
        <w:right w:val="none" w:sz="0" w:space="0" w:color="auto"/>
      </w:divBdr>
    </w:div>
    <w:div w:id="1554923848">
      <w:bodyDiv w:val="1"/>
      <w:marLeft w:val="0"/>
      <w:marRight w:val="0"/>
      <w:marTop w:val="0"/>
      <w:marBottom w:val="0"/>
      <w:divBdr>
        <w:top w:val="none" w:sz="0" w:space="0" w:color="auto"/>
        <w:left w:val="none" w:sz="0" w:space="0" w:color="auto"/>
        <w:bottom w:val="none" w:sz="0" w:space="0" w:color="auto"/>
        <w:right w:val="none" w:sz="0" w:space="0" w:color="auto"/>
      </w:divBdr>
    </w:div>
    <w:div w:id="1554998091">
      <w:bodyDiv w:val="1"/>
      <w:marLeft w:val="0"/>
      <w:marRight w:val="0"/>
      <w:marTop w:val="0"/>
      <w:marBottom w:val="0"/>
      <w:divBdr>
        <w:top w:val="none" w:sz="0" w:space="0" w:color="auto"/>
        <w:left w:val="none" w:sz="0" w:space="0" w:color="auto"/>
        <w:bottom w:val="none" w:sz="0" w:space="0" w:color="auto"/>
        <w:right w:val="none" w:sz="0" w:space="0" w:color="auto"/>
      </w:divBdr>
    </w:div>
    <w:div w:id="1555316960">
      <w:bodyDiv w:val="1"/>
      <w:marLeft w:val="0"/>
      <w:marRight w:val="0"/>
      <w:marTop w:val="0"/>
      <w:marBottom w:val="0"/>
      <w:divBdr>
        <w:top w:val="none" w:sz="0" w:space="0" w:color="auto"/>
        <w:left w:val="none" w:sz="0" w:space="0" w:color="auto"/>
        <w:bottom w:val="none" w:sz="0" w:space="0" w:color="auto"/>
        <w:right w:val="none" w:sz="0" w:space="0" w:color="auto"/>
      </w:divBdr>
    </w:div>
    <w:div w:id="1555384916">
      <w:bodyDiv w:val="1"/>
      <w:marLeft w:val="0"/>
      <w:marRight w:val="0"/>
      <w:marTop w:val="0"/>
      <w:marBottom w:val="0"/>
      <w:divBdr>
        <w:top w:val="none" w:sz="0" w:space="0" w:color="auto"/>
        <w:left w:val="none" w:sz="0" w:space="0" w:color="auto"/>
        <w:bottom w:val="none" w:sz="0" w:space="0" w:color="auto"/>
        <w:right w:val="none" w:sz="0" w:space="0" w:color="auto"/>
      </w:divBdr>
    </w:div>
    <w:div w:id="1555509237">
      <w:bodyDiv w:val="1"/>
      <w:marLeft w:val="0"/>
      <w:marRight w:val="0"/>
      <w:marTop w:val="0"/>
      <w:marBottom w:val="0"/>
      <w:divBdr>
        <w:top w:val="none" w:sz="0" w:space="0" w:color="auto"/>
        <w:left w:val="none" w:sz="0" w:space="0" w:color="auto"/>
        <w:bottom w:val="none" w:sz="0" w:space="0" w:color="auto"/>
        <w:right w:val="none" w:sz="0" w:space="0" w:color="auto"/>
      </w:divBdr>
    </w:div>
    <w:div w:id="1556236975">
      <w:bodyDiv w:val="1"/>
      <w:marLeft w:val="0"/>
      <w:marRight w:val="0"/>
      <w:marTop w:val="0"/>
      <w:marBottom w:val="0"/>
      <w:divBdr>
        <w:top w:val="none" w:sz="0" w:space="0" w:color="auto"/>
        <w:left w:val="none" w:sz="0" w:space="0" w:color="auto"/>
        <w:bottom w:val="none" w:sz="0" w:space="0" w:color="auto"/>
        <w:right w:val="none" w:sz="0" w:space="0" w:color="auto"/>
      </w:divBdr>
    </w:div>
    <w:div w:id="1556429253">
      <w:bodyDiv w:val="1"/>
      <w:marLeft w:val="0"/>
      <w:marRight w:val="0"/>
      <w:marTop w:val="0"/>
      <w:marBottom w:val="0"/>
      <w:divBdr>
        <w:top w:val="none" w:sz="0" w:space="0" w:color="auto"/>
        <w:left w:val="none" w:sz="0" w:space="0" w:color="auto"/>
        <w:bottom w:val="none" w:sz="0" w:space="0" w:color="auto"/>
        <w:right w:val="none" w:sz="0" w:space="0" w:color="auto"/>
      </w:divBdr>
    </w:div>
    <w:div w:id="1556504914">
      <w:bodyDiv w:val="1"/>
      <w:marLeft w:val="0"/>
      <w:marRight w:val="0"/>
      <w:marTop w:val="0"/>
      <w:marBottom w:val="0"/>
      <w:divBdr>
        <w:top w:val="none" w:sz="0" w:space="0" w:color="auto"/>
        <w:left w:val="none" w:sz="0" w:space="0" w:color="auto"/>
        <w:bottom w:val="none" w:sz="0" w:space="0" w:color="auto"/>
        <w:right w:val="none" w:sz="0" w:space="0" w:color="auto"/>
      </w:divBdr>
    </w:div>
    <w:div w:id="1556550484">
      <w:bodyDiv w:val="1"/>
      <w:marLeft w:val="0"/>
      <w:marRight w:val="0"/>
      <w:marTop w:val="0"/>
      <w:marBottom w:val="0"/>
      <w:divBdr>
        <w:top w:val="none" w:sz="0" w:space="0" w:color="auto"/>
        <w:left w:val="none" w:sz="0" w:space="0" w:color="auto"/>
        <w:bottom w:val="none" w:sz="0" w:space="0" w:color="auto"/>
        <w:right w:val="none" w:sz="0" w:space="0" w:color="auto"/>
      </w:divBdr>
    </w:div>
    <w:div w:id="1556575532">
      <w:bodyDiv w:val="1"/>
      <w:marLeft w:val="0"/>
      <w:marRight w:val="0"/>
      <w:marTop w:val="0"/>
      <w:marBottom w:val="0"/>
      <w:divBdr>
        <w:top w:val="none" w:sz="0" w:space="0" w:color="auto"/>
        <w:left w:val="none" w:sz="0" w:space="0" w:color="auto"/>
        <w:bottom w:val="none" w:sz="0" w:space="0" w:color="auto"/>
        <w:right w:val="none" w:sz="0" w:space="0" w:color="auto"/>
      </w:divBdr>
    </w:div>
    <w:div w:id="1557007345">
      <w:bodyDiv w:val="1"/>
      <w:marLeft w:val="0"/>
      <w:marRight w:val="0"/>
      <w:marTop w:val="0"/>
      <w:marBottom w:val="0"/>
      <w:divBdr>
        <w:top w:val="none" w:sz="0" w:space="0" w:color="auto"/>
        <w:left w:val="none" w:sz="0" w:space="0" w:color="auto"/>
        <w:bottom w:val="none" w:sz="0" w:space="0" w:color="auto"/>
        <w:right w:val="none" w:sz="0" w:space="0" w:color="auto"/>
      </w:divBdr>
    </w:div>
    <w:div w:id="1557202331">
      <w:bodyDiv w:val="1"/>
      <w:marLeft w:val="0"/>
      <w:marRight w:val="0"/>
      <w:marTop w:val="0"/>
      <w:marBottom w:val="0"/>
      <w:divBdr>
        <w:top w:val="none" w:sz="0" w:space="0" w:color="auto"/>
        <w:left w:val="none" w:sz="0" w:space="0" w:color="auto"/>
        <w:bottom w:val="none" w:sz="0" w:space="0" w:color="auto"/>
        <w:right w:val="none" w:sz="0" w:space="0" w:color="auto"/>
      </w:divBdr>
    </w:div>
    <w:div w:id="1557351474">
      <w:bodyDiv w:val="1"/>
      <w:marLeft w:val="0"/>
      <w:marRight w:val="0"/>
      <w:marTop w:val="0"/>
      <w:marBottom w:val="0"/>
      <w:divBdr>
        <w:top w:val="none" w:sz="0" w:space="0" w:color="auto"/>
        <w:left w:val="none" w:sz="0" w:space="0" w:color="auto"/>
        <w:bottom w:val="none" w:sz="0" w:space="0" w:color="auto"/>
        <w:right w:val="none" w:sz="0" w:space="0" w:color="auto"/>
      </w:divBdr>
    </w:div>
    <w:div w:id="1557474671">
      <w:bodyDiv w:val="1"/>
      <w:marLeft w:val="0"/>
      <w:marRight w:val="0"/>
      <w:marTop w:val="0"/>
      <w:marBottom w:val="0"/>
      <w:divBdr>
        <w:top w:val="none" w:sz="0" w:space="0" w:color="auto"/>
        <w:left w:val="none" w:sz="0" w:space="0" w:color="auto"/>
        <w:bottom w:val="none" w:sz="0" w:space="0" w:color="auto"/>
        <w:right w:val="none" w:sz="0" w:space="0" w:color="auto"/>
      </w:divBdr>
    </w:div>
    <w:div w:id="1557743782">
      <w:bodyDiv w:val="1"/>
      <w:marLeft w:val="0"/>
      <w:marRight w:val="0"/>
      <w:marTop w:val="0"/>
      <w:marBottom w:val="0"/>
      <w:divBdr>
        <w:top w:val="none" w:sz="0" w:space="0" w:color="auto"/>
        <w:left w:val="none" w:sz="0" w:space="0" w:color="auto"/>
        <w:bottom w:val="none" w:sz="0" w:space="0" w:color="auto"/>
        <w:right w:val="none" w:sz="0" w:space="0" w:color="auto"/>
      </w:divBdr>
    </w:div>
    <w:div w:id="1557932947">
      <w:bodyDiv w:val="1"/>
      <w:marLeft w:val="0"/>
      <w:marRight w:val="0"/>
      <w:marTop w:val="0"/>
      <w:marBottom w:val="0"/>
      <w:divBdr>
        <w:top w:val="none" w:sz="0" w:space="0" w:color="auto"/>
        <w:left w:val="none" w:sz="0" w:space="0" w:color="auto"/>
        <w:bottom w:val="none" w:sz="0" w:space="0" w:color="auto"/>
        <w:right w:val="none" w:sz="0" w:space="0" w:color="auto"/>
      </w:divBdr>
    </w:div>
    <w:div w:id="1558005502">
      <w:bodyDiv w:val="1"/>
      <w:marLeft w:val="0"/>
      <w:marRight w:val="0"/>
      <w:marTop w:val="0"/>
      <w:marBottom w:val="0"/>
      <w:divBdr>
        <w:top w:val="none" w:sz="0" w:space="0" w:color="auto"/>
        <w:left w:val="none" w:sz="0" w:space="0" w:color="auto"/>
        <w:bottom w:val="none" w:sz="0" w:space="0" w:color="auto"/>
        <w:right w:val="none" w:sz="0" w:space="0" w:color="auto"/>
      </w:divBdr>
    </w:div>
    <w:div w:id="1558660816">
      <w:bodyDiv w:val="1"/>
      <w:marLeft w:val="0"/>
      <w:marRight w:val="0"/>
      <w:marTop w:val="0"/>
      <w:marBottom w:val="0"/>
      <w:divBdr>
        <w:top w:val="none" w:sz="0" w:space="0" w:color="auto"/>
        <w:left w:val="none" w:sz="0" w:space="0" w:color="auto"/>
        <w:bottom w:val="none" w:sz="0" w:space="0" w:color="auto"/>
        <w:right w:val="none" w:sz="0" w:space="0" w:color="auto"/>
      </w:divBdr>
    </w:div>
    <w:div w:id="1559585685">
      <w:bodyDiv w:val="1"/>
      <w:marLeft w:val="0"/>
      <w:marRight w:val="0"/>
      <w:marTop w:val="0"/>
      <w:marBottom w:val="0"/>
      <w:divBdr>
        <w:top w:val="none" w:sz="0" w:space="0" w:color="auto"/>
        <w:left w:val="none" w:sz="0" w:space="0" w:color="auto"/>
        <w:bottom w:val="none" w:sz="0" w:space="0" w:color="auto"/>
        <w:right w:val="none" w:sz="0" w:space="0" w:color="auto"/>
      </w:divBdr>
    </w:div>
    <w:div w:id="1559590073">
      <w:bodyDiv w:val="1"/>
      <w:marLeft w:val="0"/>
      <w:marRight w:val="0"/>
      <w:marTop w:val="0"/>
      <w:marBottom w:val="0"/>
      <w:divBdr>
        <w:top w:val="none" w:sz="0" w:space="0" w:color="auto"/>
        <w:left w:val="none" w:sz="0" w:space="0" w:color="auto"/>
        <w:bottom w:val="none" w:sz="0" w:space="0" w:color="auto"/>
        <w:right w:val="none" w:sz="0" w:space="0" w:color="auto"/>
      </w:divBdr>
    </w:div>
    <w:div w:id="1559626442">
      <w:bodyDiv w:val="1"/>
      <w:marLeft w:val="0"/>
      <w:marRight w:val="0"/>
      <w:marTop w:val="0"/>
      <w:marBottom w:val="0"/>
      <w:divBdr>
        <w:top w:val="none" w:sz="0" w:space="0" w:color="auto"/>
        <w:left w:val="none" w:sz="0" w:space="0" w:color="auto"/>
        <w:bottom w:val="none" w:sz="0" w:space="0" w:color="auto"/>
        <w:right w:val="none" w:sz="0" w:space="0" w:color="auto"/>
      </w:divBdr>
    </w:div>
    <w:div w:id="1559978111">
      <w:bodyDiv w:val="1"/>
      <w:marLeft w:val="0"/>
      <w:marRight w:val="0"/>
      <w:marTop w:val="0"/>
      <w:marBottom w:val="0"/>
      <w:divBdr>
        <w:top w:val="none" w:sz="0" w:space="0" w:color="auto"/>
        <w:left w:val="none" w:sz="0" w:space="0" w:color="auto"/>
        <w:bottom w:val="none" w:sz="0" w:space="0" w:color="auto"/>
        <w:right w:val="none" w:sz="0" w:space="0" w:color="auto"/>
      </w:divBdr>
    </w:div>
    <w:div w:id="1560095291">
      <w:bodyDiv w:val="1"/>
      <w:marLeft w:val="0"/>
      <w:marRight w:val="0"/>
      <w:marTop w:val="0"/>
      <w:marBottom w:val="0"/>
      <w:divBdr>
        <w:top w:val="none" w:sz="0" w:space="0" w:color="auto"/>
        <w:left w:val="none" w:sz="0" w:space="0" w:color="auto"/>
        <w:bottom w:val="none" w:sz="0" w:space="0" w:color="auto"/>
        <w:right w:val="none" w:sz="0" w:space="0" w:color="auto"/>
      </w:divBdr>
    </w:div>
    <w:div w:id="1560704177">
      <w:bodyDiv w:val="1"/>
      <w:marLeft w:val="0"/>
      <w:marRight w:val="0"/>
      <w:marTop w:val="0"/>
      <w:marBottom w:val="0"/>
      <w:divBdr>
        <w:top w:val="none" w:sz="0" w:space="0" w:color="auto"/>
        <w:left w:val="none" w:sz="0" w:space="0" w:color="auto"/>
        <w:bottom w:val="none" w:sz="0" w:space="0" w:color="auto"/>
        <w:right w:val="none" w:sz="0" w:space="0" w:color="auto"/>
      </w:divBdr>
    </w:div>
    <w:div w:id="1561091219">
      <w:bodyDiv w:val="1"/>
      <w:marLeft w:val="0"/>
      <w:marRight w:val="0"/>
      <w:marTop w:val="0"/>
      <w:marBottom w:val="0"/>
      <w:divBdr>
        <w:top w:val="none" w:sz="0" w:space="0" w:color="auto"/>
        <w:left w:val="none" w:sz="0" w:space="0" w:color="auto"/>
        <w:bottom w:val="none" w:sz="0" w:space="0" w:color="auto"/>
        <w:right w:val="none" w:sz="0" w:space="0" w:color="auto"/>
      </w:divBdr>
    </w:div>
    <w:div w:id="1561401317">
      <w:bodyDiv w:val="1"/>
      <w:marLeft w:val="0"/>
      <w:marRight w:val="0"/>
      <w:marTop w:val="0"/>
      <w:marBottom w:val="0"/>
      <w:divBdr>
        <w:top w:val="none" w:sz="0" w:space="0" w:color="auto"/>
        <w:left w:val="none" w:sz="0" w:space="0" w:color="auto"/>
        <w:bottom w:val="none" w:sz="0" w:space="0" w:color="auto"/>
        <w:right w:val="none" w:sz="0" w:space="0" w:color="auto"/>
      </w:divBdr>
    </w:div>
    <w:div w:id="1561406661">
      <w:bodyDiv w:val="1"/>
      <w:marLeft w:val="0"/>
      <w:marRight w:val="0"/>
      <w:marTop w:val="0"/>
      <w:marBottom w:val="0"/>
      <w:divBdr>
        <w:top w:val="none" w:sz="0" w:space="0" w:color="auto"/>
        <w:left w:val="none" w:sz="0" w:space="0" w:color="auto"/>
        <w:bottom w:val="none" w:sz="0" w:space="0" w:color="auto"/>
        <w:right w:val="none" w:sz="0" w:space="0" w:color="auto"/>
      </w:divBdr>
    </w:div>
    <w:div w:id="1561478366">
      <w:bodyDiv w:val="1"/>
      <w:marLeft w:val="0"/>
      <w:marRight w:val="0"/>
      <w:marTop w:val="0"/>
      <w:marBottom w:val="0"/>
      <w:divBdr>
        <w:top w:val="none" w:sz="0" w:space="0" w:color="auto"/>
        <w:left w:val="none" w:sz="0" w:space="0" w:color="auto"/>
        <w:bottom w:val="none" w:sz="0" w:space="0" w:color="auto"/>
        <w:right w:val="none" w:sz="0" w:space="0" w:color="auto"/>
      </w:divBdr>
    </w:div>
    <w:div w:id="1561549289">
      <w:bodyDiv w:val="1"/>
      <w:marLeft w:val="0"/>
      <w:marRight w:val="0"/>
      <w:marTop w:val="0"/>
      <w:marBottom w:val="0"/>
      <w:divBdr>
        <w:top w:val="none" w:sz="0" w:space="0" w:color="auto"/>
        <w:left w:val="none" w:sz="0" w:space="0" w:color="auto"/>
        <w:bottom w:val="none" w:sz="0" w:space="0" w:color="auto"/>
        <w:right w:val="none" w:sz="0" w:space="0" w:color="auto"/>
      </w:divBdr>
    </w:div>
    <w:div w:id="1561792530">
      <w:bodyDiv w:val="1"/>
      <w:marLeft w:val="0"/>
      <w:marRight w:val="0"/>
      <w:marTop w:val="0"/>
      <w:marBottom w:val="0"/>
      <w:divBdr>
        <w:top w:val="none" w:sz="0" w:space="0" w:color="auto"/>
        <w:left w:val="none" w:sz="0" w:space="0" w:color="auto"/>
        <w:bottom w:val="none" w:sz="0" w:space="0" w:color="auto"/>
        <w:right w:val="none" w:sz="0" w:space="0" w:color="auto"/>
      </w:divBdr>
    </w:div>
    <w:div w:id="1561864350">
      <w:bodyDiv w:val="1"/>
      <w:marLeft w:val="0"/>
      <w:marRight w:val="0"/>
      <w:marTop w:val="0"/>
      <w:marBottom w:val="0"/>
      <w:divBdr>
        <w:top w:val="none" w:sz="0" w:space="0" w:color="auto"/>
        <w:left w:val="none" w:sz="0" w:space="0" w:color="auto"/>
        <w:bottom w:val="none" w:sz="0" w:space="0" w:color="auto"/>
        <w:right w:val="none" w:sz="0" w:space="0" w:color="auto"/>
      </w:divBdr>
    </w:div>
    <w:div w:id="1561987132">
      <w:bodyDiv w:val="1"/>
      <w:marLeft w:val="0"/>
      <w:marRight w:val="0"/>
      <w:marTop w:val="0"/>
      <w:marBottom w:val="0"/>
      <w:divBdr>
        <w:top w:val="none" w:sz="0" w:space="0" w:color="auto"/>
        <w:left w:val="none" w:sz="0" w:space="0" w:color="auto"/>
        <w:bottom w:val="none" w:sz="0" w:space="0" w:color="auto"/>
        <w:right w:val="none" w:sz="0" w:space="0" w:color="auto"/>
      </w:divBdr>
    </w:div>
    <w:div w:id="1562013256">
      <w:bodyDiv w:val="1"/>
      <w:marLeft w:val="0"/>
      <w:marRight w:val="0"/>
      <w:marTop w:val="0"/>
      <w:marBottom w:val="0"/>
      <w:divBdr>
        <w:top w:val="none" w:sz="0" w:space="0" w:color="auto"/>
        <w:left w:val="none" w:sz="0" w:space="0" w:color="auto"/>
        <w:bottom w:val="none" w:sz="0" w:space="0" w:color="auto"/>
        <w:right w:val="none" w:sz="0" w:space="0" w:color="auto"/>
      </w:divBdr>
    </w:div>
    <w:div w:id="1562058112">
      <w:bodyDiv w:val="1"/>
      <w:marLeft w:val="0"/>
      <w:marRight w:val="0"/>
      <w:marTop w:val="0"/>
      <w:marBottom w:val="0"/>
      <w:divBdr>
        <w:top w:val="none" w:sz="0" w:space="0" w:color="auto"/>
        <w:left w:val="none" w:sz="0" w:space="0" w:color="auto"/>
        <w:bottom w:val="none" w:sz="0" w:space="0" w:color="auto"/>
        <w:right w:val="none" w:sz="0" w:space="0" w:color="auto"/>
      </w:divBdr>
    </w:div>
    <w:div w:id="1562712417">
      <w:bodyDiv w:val="1"/>
      <w:marLeft w:val="0"/>
      <w:marRight w:val="0"/>
      <w:marTop w:val="0"/>
      <w:marBottom w:val="0"/>
      <w:divBdr>
        <w:top w:val="none" w:sz="0" w:space="0" w:color="auto"/>
        <w:left w:val="none" w:sz="0" w:space="0" w:color="auto"/>
        <w:bottom w:val="none" w:sz="0" w:space="0" w:color="auto"/>
        <w:right w:val="none" w:sz="0" w:space="0" w:color="auto"/>
      </w:divBdr>
    </w:div>
    <w:div w:id="1562718463">
      <w:bodyDiv w:val="1"/>
      <w:marLeft w:val="0"/>
      <w:marRight w:val="0"/>
      <w:marTop w:val="0"/>
      <w:marBottom w:val="0"/>
      <w:divBdr>
        <w:top w:val="none" w:sz="0" w:space="0" w:color="auto"/>
        <w:left w:val="none" w:sz="0" w:space="0" w:color="auto"/>
        <w:bottom w:val="none" w:sz="0" w:space="0" w:color="auto"/>
        <w:right w:val="none" w:sz="0" w:space="0" w:color="auto"/>
      </w:divBdr>
    </w:div>
    <w:div w:id="1562862133">
      <w:bodyDiv w:val="1"/>
      <w:marLeft w:val="0"/>
      <w:marRight w:val="0"/>
      <w:marTop w:val="0"/>
      <w:marBottom w:val="0"/>
      <w:divBdr>
        <w:top w:val="none" w:sz="0" w:space="0" w:color="auto"/>
        <w:left w:val="none" w:sz="0" w:space="0" w:color="auto"/>
        <w:bottom w:val="none" w:sz="0" w:space="0" w:color="auto"/>
        <w:right w:val="none" w:sz="0" w:space="0" w:color="auto"/>
      </w:divBdr>
    </w:div>
    <w:div w:id="1563101607">
      <w:bodyDiv w:val="1"/>
      <w:marLeft w:val="0"/>
      <w:marRight w:val="0"/>
      <w:marTop w:val="0"/>
      <w:marBottom w:val="0"/>
      <w:divBdr>
        <w:top w:val="none" w:sz="0" w:space="0" w:color="auto"/>
        <w:left w:val="none" w:sz="0" w:space="0" w:color="auto"/>
        <w:bottom w:val="none" w:sz="0" w:space="0" w:color="auto"/>
        <w:right w:val="none" w:sz="0" w:space="0" w:color="auto"/>
      </w:divBdr>
    </w:div>
    <w:div w:id="1563128833">
      <w:bodyDiv w:val="1"/>
      <w:marLeft w:val="0"/>
      <w:marRight w:val="0"/>
      <w:marTop w:val="0"/>
      <w:marBottom w:val="0"/>
      <w:divBdr>
        <w:top w:val="none" w:sz="0" w:space="0" w:color="auto"/>
        <w:left w:val="none" w:sz="0" w:space="0" w:color="auto"/>
        <w:bottom w:val="none" w:sz="0" w:space="0" w:color="auto"/>
        <w:right w:val="none" w:sz="0" w:space="0" w:color="auto"/>
      </w:divBdr>
    </w:div>
    <w:div w:id="1563371210">
      <w:bodyDiv w:val="1"/>
      <w:marLeft w:val="0"/>
      <w:marRight w:val="0"/>
      <w:marTop w:val="0"/>
      <w:marBottom w:val="0"/>
      <w:divBdr>
        <w:top w:val="none" w:sz="0" w:space="0" w:color="auto"/>
        <w:left w:val="none" w:sz="0" w:space="0" w:color="auto"/>
        <w:bottom w:val="none" w:sz="0" w:space="0" w:color="auto"/>
        <w:right w:val="none" w:sz="0" w:space="0" w:color="auto"/>
      </w:divBdr>
    </w:div>
    <w:div w:id="1563637995">
      <w:bodyDiv w:val="1"/>
      <w:marLeft w:val="0"/>
      <w:marRight w:val="0"/>
      <w:marTop w:val="0"/>
      <w:marBottom w:val="0"/>
      <w:divBdr>
        <w:top w:val="none" w:sz="0" w:space="0" w:color="auto"/>
        <w:left w:val="none" w:sz="0" w:space="0" w:color="auto"/>
        <w:bottom w:val="none" w:sz="0" w:space="0" w:color="auto"/>
        <w:right w:val="none" w:sz="0" w:space="0" w:color="auto"/>
      </w:divBdr>
    </w:div>
    <w:div w:id="1563828351">
      <w:bodyDiv w:val="1"/>
      <w:marLeft w:val="0"/>
      <w:marRight w:val="0"/>
      <w:marTop w:val="0"/>
      <w:marBottom w:val="0"/>
      <w:divBdr>
        <w:top w:val="none" w:sz="0" w:space="0" w:color="auto"/>
        <w:left w:val="none" w:sz="0" w:space="0" w:color="auto"/>
        <w:bottom w:val="none" w:sz="0" w:space="0" w:color="auto"/>
        <w:right w:val="none" w:sz="0" w:space="0" w:color="auto"/>
      </w:divBdr>
    </w:div>
    <w:div w:id="1563979936">
      <w:bodyDiv w:val="1"/>
      <w:marLeft w:val="0"/>
      <w:marRight w:val="0"/>
      <w:marTop w:val="0"/>
      <w:marBottom w:val="0"/>
      <w:divBdr>
        <w:top w:val="none" w:sz="0" w:space="0" w:color="auto"/>
        <w:left w:val="none" w:sz="0" w:space="0" w:color="auto"/>
        <w:bottom w:val="none" w:sz="0" w:space="0" w:color="auto"/>
        <w:right w:val="none" w:sz="0" w:space="0" w:color="auto"/>
      </w:divBdr>
    </w:div>
    <w:div w:id="1564175418">
      <w:bodyDiv w:val="1"/>
      <w:marLeft w:val="0"/>
      <w:marRight w:val="0"/>
      <w:marTop w:val="0"/>
      <w:marBottom w:val="0"/>
      <w:divBdr>
        <w:top w:val="none" w:sz="0" w:space="0" w:color="auto"/>
        <w:left w:val="none" w:sz="0" w:space="0" w:color="auto"/>
        <w:bottom w:val="none" w:sz="0" w:space="0" w:color="auto"/>
        <w:right w:val="none" w:sz="0" w:space="0" w:color="auto"/>
      </w:divBdr>
    </w:div>
    <w:div w:id="1564222114">
      <w:bodyDiv w:val="1"/>
      <w:marLeft w:val="0"/>
      <w:marRight w:val="0"/>
      <w:marTop w:val="0"/>
      <w:marBottom w:val="0"/>
      <w:divBdr>
        <w:top w:val="none" w:sz="0" w:space="0" w:color="auto"/>
        <w:left w:val="none" w:sz="0" w:space="0" w:color="auto"/>
        <w:bottom w:val="none" w:sz="0" w:space="0" w:color="auto"/>
        <w:right w:val="none" w:sz="0" w:space="0" w:color="auto"/>
      </w:divBdr>
    </w:div>
    <w:div w:id="1564751433">
      <w:bodyDiv w:val="1"/>
      <w:marLeft w:val="0"/>
      <w:marRight w:val="0"/>
      <w:marTop w:val="0"/>
      <w:marBottom w:val="0"/>
      <w:divBdr>
        <w:top w:val="none" w:sz="0" w:space="0" w:color="auto"/>
        <w:left w:val="none" w:sz="0" w:space="0" w:color="auto"/>
        <w:bottom w:val="none" w:sz="0" w:space="0" w:color="auto"/>
        <w:right w:val="none" w:sz="0" w:space="0" w:color="auto"/>
      </w:divBdr>
    </w:div>
    <w:div w:id="1564754068">
      <w:bodyDiv w:val="1"/>
      <w:marLeft w:val="0"/>
      <w:marRight w:val="0"/>
      <w:marTop w:val="0"/>
      <w:marBottom w:val="0"/>
      <w:divBdr>
        <w:top w:val="none" w:sz="0" w:space="0" w:color="auto"/>
        <w:left w:val="none" w:sz="0" w:space="0" w:color="auto"/>
        <w:bottom w:val="none" w:sz="0" w:space="0" w:color="auto"/>
        <w:right w:val="none" w:sz="0" w:space="0" w:color="auto"/>
      </w:divBdr>
    </w:div>
    <w:div w:id="1564757732">
      <w:bodyDiv w:val="1"/>
      <w:marLeft w:val="0"/>
      <w:marRight w:val="0"/>
      <w:marTop w:val="0"/>
      <w:marBottom w:val="0"/>
      <w:divBdr>
        <w:top w:val="none" w:sz="0" w:space="0" w:color="auto"/>
        <w:left w:val="none" w:sz="0" w:space="0" w:color="auto"/>
        <w:bottom w:val="none" w:sz="0" w:space="0" w:color="auto"/>
        <w:right w:val="none" w:sz="0" w:space="0" w:color="auto"/>
      </w:divBdr>
    </w:div>
    <w:div w:id="1565213468">
      <w:bodyDiv w:val="1"/>
      <w:marLeft w:val="0"/>
      <w:marRight w:val="0"/>
      <w:marTop w:val="0"/>
      <w:marBottom w:val="0"/>
      <w:divBdr>
        <w:top w:val="none" w:sz="0" w:space="0" w:color="auto"/>
        <w:left w:val="none" w:sz="0" w:space="0" w:color="auto"/>
        <w:bottom w:val="none" w:sz="0" w:space="0" w:color="auto"/>
        <w:right w:val="none" w:sz="0" w:space="0" w:color="auto"/>
      </w:divBdr>
    </w:div>
    <w:div w:id="1565482522">
      <w:bodyDiv w:val="1"/>
      <w:marLeft w:val="0"/>
      <w:marRight w:val="0"/>
      <w:marTop w:val="0"/>
      <w:marBottom w:val="0"/>
      <w:divBdr>
        <w:top w:val="none" w:sz="0" w:space="0" w:color="auto"/>
        <w:left w:val="none" w:sz="0" w:space="0" w:color="auto"/>
        <w:bottom w:val="none" w:sz="0" w:space="0" w:color="auto"/>
        <w:right w:val="none" w:sz="0" w:space="0" w:color="auto"/>
      </w:divBdr>
    </w:div>
    <w:div w:id="1565792156">
      <w:bodyDiv w:val="1"/>
      <w:marLeft w:val="0"/>
      <w:marRight w:val="0"/>
      <w:marTop w:val="0"/>
      <w:marBottom w:val="0"/>
      <w:divBdr>
        <w:top w:val="none" w:sz="0" w:space="0" w:color="auto"/>
        <w:left w:val="none" w:sz="0" w:space="0" w:color="auto"/>
        <w:bottom w:val="none" w:sz="0" w:space="0" w:color="auto"/>
        <w:right w:val="none" w:sz="0" w:space="0" w:color="auto"/>
      </w:divBdr>
    </w:div>
    <w:div w:id="1565871229">
      <w:bodyDiv w:val="1"/>
      <w:marLeft w:val="0"/>
      <w:marRight w:val="0"/>
      <w:marTop w:val="0"/>
      <w:marBottom w:val="0"/>
      <w:divBdr>
        <w:top w:val="none" w:sz="0" w:space="0" w:color="auto"/>
        <w:left w:val="none" w:sz="0" w:space="0" w:color="auto"/>
        <w:bottom w:val="none" w:sz="0" w:space="0" w:color="auto"/>
        <w:right w:val="none" w:sz="0" w:space="0" w:color="auto"/>
      </w:divBdr>
    </w:div>
    <w:div w:id="1566261786">
      <w:bodyDiv w:val="1"/>
      <w:marLeft w:val="0"/>
      <w:marRight w:val="0"/>
      <w:marTop w:val="0"/>
      <w:marBottom w:val="0"/>
      <w:divBdr>
        <w:top w:val="none" w:sz="0" w:space="0" w:color="auto"/>
        <w:left w:val="none" w:sz="0" w:space="0" w:color="auto"/>
        <w:bottom w:val="none" w:sz="0" w:space="0" w:color="auto"/>
        <w:right w:val="none" w:sz="0" w:space="0" w:color="auto"/>
      </w:divBdr>
      <w:divsChild>
        <w:div w:id="595023737">
          <w:marLeft w:val="480"/>
          <w:marRight w:val="0"/>
          <w:marTop w:val="0"/>
          <w:marBottom w:val="0"/>
          <w:divBdr>
            <w:top w:val="none" w:sz="0" w:space="0" w:color="auto"/>
            <w:left w:val="none" w:sz="0" w:space="0" w:color="auto"/>
            <w:bottom w:val="none" w:sz="0" w:space="0" w:color="auto"/>
            <w:right w:val="none" w:sz="0" w:space="0" w:color="auto"/>
          </w:divBdr>
        </w:div>
        <w:div w:id="1480073860">
          <w:marLeft w:val="480"/>
          <w:marRight w:val="0"/>
          <w:marTop w:val="0"/>
          <w:marBottom w:val="0"/>
          <w:divBdr>
            <w:top w:val="none" w:sz="0" w:space="0" w:color="auto"/>
            <w:left w:val="none" w:sz="0" w:space="0" w:color="auto"/>
            <w:bottom w:val="none" w:sz="0" w:space="0" w:color="auto"/>
            <w:right w:val="none" w:sz="0" w:space="0" w:color="auto"/>
          </w:divBdr>
        </w:div>
        <w:div w:id="842666336">
          <w:marLeft w:val="480"/>
          <w:marRight w:val="0"/>
          <w:marTop w:val="0"/>
          <w:marBottom w:val="0"/>
          <w:divBdr>
            <w:top w:val="none" w:sz="0" w:space="0" w:color="auto"/>
            <w:left w:val="none" w:sz="0" w:space="0" w:color="auto"/>
            <w:bottom w:val="none" w:sz="0" w:space="0" w:color="auto"/>
            <w:right w:val="none" w:sz="0" w:space="0" w:color="auto"/>
          </w:divBdr>
        </w:div>
        <w:div w:id="339048014">
          <w:marLeft w:val="480"/>
          <w:marRight w:val="0"/>
          <w:marTop w:val="0"/>
          <w:marBottom w:val="0"/>
          <w:divBdr>
            <w:top w:val="none" w:sz="0" w:space="0" w:color="auto"/>
            <w:left w:val="none" w:sz="0" w:space="0" w:color="auto"/>
            <w:bottom w:val="none" w:sz="0" w:space="0" w:color="auto"/>
            <w:right w:val="none" w:sz="0" w:space="0" w:color="auto"/>
          </w:divBdr>
        </w:div>
        <w:div w:id="721364044">
          <w:marLeft w:val="480"/>
          <w:marRight w:val="0"/>
          <w:marTop w:val="0"/>
          <w:marBottom w:val="0"/>
          <w:divBdr>
            <w:top w:val="none" w:sz="0" w:space="0" w:color="auto"/>
            <w:left w:val="none" w:sz="0" w:space="0" w:color="auto"/>
            <w:bottom w:val="none" w:sz="0" w:space="0" w:color="auto"/>
            <w:right w:val="none" w:sz="0" w:space="0" w:color="auto"/>
          </w:divBdr>
        </w:div>
        <w:div w:id="477721136">
          <w:marLeft w:val="480"/>
          <w:marRight w:val="0"/>
          <w:marTop w:val="0"/>
          <w:marBottom w:val="0"/>
          <w:divBdr>
            <w:top w:val="none" w:sz="0" w:space="0" w:color="auto"/>
            <w:left w:val="none" w:sz="0" w:space="0" w:color="auto"/>
            <w:bottom w:val="none" w:sz="0" w:space="0" w:color="auto"/>
            <w:right w:val="none" w:sz="0" w:space="0" w:color="auto"/>
          </w:divBdr>
        </w:div>
        <w:div w:id="994337631">
          <w:marLeft w:val="480"/>
          <w:marRight w:val="0"/>
          <w:marTop w:val="0"/>
          <w:marBottom w:val="0"/>
          <w:divBdr>
            <w:top w:val="none" w:sz="0" w:space="0" w:color="auto"/>
            <w:left w:val="none" w:sz="0" w:space="0" w:color="auto"/>
            <w:bottom w:val="none" w:sz="0" w:space="0" w:color="auto"/>
            <w:right w:val="none" w:sz="0" w:space="0" w:color="auto"/>
          </w:divBdr>
        </w:div>
        <w:div w:id="1490629807">
          <w:marLeft w:val="480"/>
          <w:marRight w:val="0"/>
          <w:marTop w:val="0"/>
          <w:marBottom w:val="0"/>
          <w:divBdr>
            <w:top w:val="none" w:sz="0" w:space="0" w:color="auto"/>
            <w:left w:val="none" w:sz="0" w:space="0" w:color="auto"/>
            <w:bottom w:val="none" w:sz="0" w:space="0" w:color="auto"/>
            <w:right w:val="none" w:sz="0" w:space="0" w:color="auto"/>
          </w:divBdr>
        </w:div>
        <w:div w:id="883298404">
          <w:marLeft w:val="480"/>
          <w:marRight w:val="0"/>
          <w:marTop w:val="0"/>
          <w:marBottom w:val="0"/>
          <w:divBdr>
            <w:top w:val="none" w:sz="0" w:space="0" w:color="auto"/>
            <w:left w:val="none" w:sz="0" w:space="0" w:color="auto"/>
            <w:bottom w:val="none" w:sz="0" w:space="0" w:color="auto"/>
            <w:right w:val="none" w:sz="0" w:space="0" w:color="auto"/>
          </w:divBdr>
        </w:div>
        <w:div w:id="1312832280">
          <w:marLeft w:val="480"/>
          <w:marRight w:val="0"/>
          <w:marTop w:val="0"/>
          <w:marBottom w:val="0"/>
          <w:divBdr>
            <w:top w:val="none" w:sz="0" w:space="0" w:color="auto"/>
            <w:left w:val="none" w:sz="0" w:space="0" w:color="auto"/>
            <w:bottom w:val="none" w:sz="0" w:space="0" w:color="auto"/>
            <w:right w:val="none" w:sz="0" w:space="0" w:color="auto"/>
          </w:divBdr>
        </w:div>
        <w:div w:id="763841616">
          <w:marLeft w:val="480"/>
          <w:marRight w:val="0"/>
          <w:marTop w:val="0"/>
          <w:marBottom w:val="0"/>
          <w:divBdr>
            <w:top w:val="none" w:sz="0" w:space="0" w:color="auto"/>
            <w:left w:val="none" w:sz="0" w:space="0" w:color="auto"/>
            <w:bottom w:val="none" w:sz="0" w:space="0" w:color="auto"/>
            <w:right w:val="none" w:sz="0" w:space="0" w:color="auto"/>
          </w:divBdr>
        </w:div>
        <w:div w:id="1055858478">
          <w:marLeft w:val="480"/>
          <w:marRight w:val="0"/>
          <w:marTop w:val="0"/>
          <w:marBottom w:val="0"/>
          <w:divBdr>
            <w:top w:val="none" w:sz="0" w:space="0" w:color="auto"/>
            <w:left w:val="none" w:sz="0" w:space="0" w:color="auto"/>
            <w:bottom w:val="none" w:sz="0" w:space="0" w:color="auto"/>
            <w:right w:val="none" w:sz="0" w:space="0" w:color="auto"/>
          </w:divBdr>
        </w:div>
        <w:div w:id="922185380">
          <w:marLeft w:val="480"/>
          <w:marRight w:val="0"/>
          <w:marTop w:val="0"/>
          <w:marBottom w:val="0"/>
          <w:divBdr>
            <w:top w:val="none" w:sz="0" w:space="0" w:color="auto"/>
            <w:left w:val="none" w:sz="0" w:space="0" w:color="auto"/>
            <w:bottom w:val="none" w:sz="0" w:space="0" w:color="auto"/>
            <w:right w:val="none" w:sz="0" w:space="0" w:color="auto"/>
          </w:divBdr>
        </w:div>
        <w:div w:id="1097479662">
          <w:marLeft w:val="480"/>
          <w:marRight w:val="0"/>
          <w:marTop w:val="0"/>
          <w:marBottom w:val="0"/>
          <w:divBdr>
            <w:top w:val="none" w:sz="0" w:space="0" w:color="auto"/>
            <w:left w:val="none" w:sz="0" w:space="0" w:color="auto"/>
            <w:bottom w:val="none" w:sz="0" w:space="0" w:color="auto"/>
            <w:right w:val="none" w:sz="0" w:space="0" w:color="auto"/>
          </w:divBdr>
        </w:div>
        <w:div w:id="204146615">
          <w:marLeft w:val="480"/>
          <w:marRight w:val="0"/>
          <w:marTop w:val="0"/>
          <w:marBottom w:val="0"/>
          <w:divBdr>
            <w:top w:val="none" w:sz="0" w:space="0" w:color="auto"/>
            <w:left w:val="none" w:sz="0" w:space="0" w:color="auto"/>
            <w:bottom w:val="none" w:sz="0" w:space="0" w:color="auto"/>
            <w:right w:val="none" w:sz="0" w:space="0" w:color="auto"/>
          </w:divBdr>
        </w:div>
        <w:div w:id="1879194496">
          <w:marLeft w:val="480"/>
          <w:marRight w:val="0"/>
          <w:marTop w:val="0"/>
          <w:marBottom w:val="0"/>
          <w:divBdr>
            <w:top w:val="none" w:sz="0" w:space="0" w:color="auto"/>
            <w:left w:val="none" w:sz="0" w:space="0" w:color="auto"/>
            <w:bottom w:val="none" w:sz="0" w:space="0" w:color="auto"/>
            <w:right w:val="none" w:sz="0" w:space="0" w:color="auto"/>
          </w:divBdr>
        </w:div>
        <w:div w:id="1094979297">
          <w:marLeft w:val="480"/>
          <w:marRight w:val="0"/>
          <w:marTop w:val="0"/>
          <w:marBottom w:val="0"/>
          <w:divBdr>
            <w:top w:val="none" w:sz="0" w:space="0" w:color="auto"/>
            <w:left w:val="none" w:sz="0" w:space="0" w:color="auto"/>
            <w:bottom w:val="none" w:sz="0" w:space="0" w:color="auto"/>
            <w:right w:val="none" w:sz="0" w:space="0" w:color="auto"/>
          </w:divBdr>
        </w:div>
      </w:divsChild>
    </w:div>
    <w:div w:id="1566721309">
      <w:bodyDiv w:val="1"/>
      <w:marLeft w:val="0"/>
      <w:marRight w:val="0"/>
      <w:marTop w:val="0"/>
      <w:marBottom w:val="0"/>
      <w:divBdr>
        <w:top w:val="none" w:sz="0" w:space="0" w:color="auto"/>
        <w:left w:val="none" w:sz="0" w:space="0" w:color="auto"/>
        <w:bottom w:val="none" w:sz="0" w:space="0" w:color="auto"/>
        <w:right w:val="none" w:sz="0" w:space="0" w:color="auto"/>
      </w:divBdr>
    </w:div>
    <w:div w:id="1566910721">
      <w:bodyDiv w:val="1"/>
      <w:marLeft w:val="0"/>
      <w:marRight w:val="0"/>
      <w:marTop w:val="0"/>
      <w:marBottom w:val="0"/>
      <w:divBdr>
        <w:top w:val="none" w:sz="0" w:space="0" w:color="auto"/>
        <w:left w:val="none" w:sz="0" w:space="0" w:color="auto"/>
        <w:bottom w:val="none" w:sz="0" w:space="0" w:color="auto"/>
        <w:right w:val="none" w:sz="0" w:space="0" w:color="auto"/>
      </w:divBdr>
    </w:div>
    <w:div w:id="1567031764">
      <w:bodyDiv w:val="1"/>
      <w:marLeft w:val="0"/>
      <w:marRight w:val="0"/>
      <w:marTop w:val="0"/>
      <w:marBottom w:val="0"/>
      <w:divBdr>
        <w:top w:val="none" w:sz="0" w:space="0" w:color="auto"/>
        <w:left w:val="none" w:sz="0" w:space="0" w:color="auto"/>
        <w:bottom w:val="none" w:sz="0" w:space="0" w:color="auto"/>
        <w:right w:val="none" w:sz="0" w:space="0" w:color="auto"/>
      </w:divBdr>
    </w:div>
    <w:div w:id="1567033846">
      <w:bodyDiv w:val="1"/>
      <w:marLeft w:val="0"/>
      <w:marRight w:val="0"/>
      <w:marTop w:val="0"/>
      <w:marBottom w:val="0"/>
      <w:divBdr>
        <w:top w:val="none" w:sz="0" w:space="0" w:color="auto"/>
        <w:left w:val="none" w:sz="0" w:space="0" w:color="auto"/>
        <w:bottom w:val="none" w:sz="0" w:space="0" w:color="auto"/>
        <w:right w:val="none" w:sz="0" w:space="0" w:color="auto"/>
      </w:divBdr>
    </w:div>
    <w:div w:id="1567183353">
      <w:bodyDiv w:val="1"/>
      <w:marLeft w:val="0"/>
      <w:marRight w:val="0"/>
      <w:marTop w:val="0"/>
      <w:marBottom w:val="0"/>
      <w:divBdr>
        <w:top w:val="none" w:sz="0" w:space="0" w:color="auto"/>
        <w:left w:val="none" w:sz="0" w:space="0" w:color="auto"/>
        <w:bottom w:val="none" w:sz="0" w:space="0" w:color="auto"/>
        <w:right w:val="none" w:sz="0" w:space="0" w:color="auto"/>
      </w:divBdr>
    </w:div>
    <w:div w:id="1567257147">
      <w:bodyDiv w:val="1"/>
      <w:marLeft w:val="0"/>
      <w:marRight w:val="0"/>
      <w:marTop w:val="0"/>
      <w:marBottom w:val="0"/>
      <w:divBdr>
        <w:top w:val="none" w:sz="0" w:space="0" w:color="auto"/>
        <w:left w:val="none" w:sz="0" w:space="0" w:color="auto"/>
        <w:bottom w:val="none" w:sz="0" w:space="0" w:color="auto"/>
        <w:right w:val="none" w:sz="0" w:space="0" w:color="auto"/>
      </w:divBdr>
    </w:div>
    <w:div w:id="1567565973">
      <w:bodyDiv w:val="1"/>
      <w:marLeft w:val="0"/>
      <w:marRight w:val="0"/>
      <w:marTop w:val="0"/>
      <w:marBottom w:val="0"/>
      <w:divBdr>
        <w:top w:val="none" w:sz="0" w:space="0" w:color="auto"/>
        <w:left w:val="none" w:sz="0" w:space="0" w:color="auto"/>
        <w:bottom w:val="none" w:sz="0" w:space="0" w:color="auto"/>
        <w:right w:val="none" w:sz="0" w:space="0" w:color="auto"/>
      </w:divBdr>
    </w:div>
    <w:div w:id="1567834671">
      <w:bodyDiv w:val="1"/>
      <w:marLeft w:val="0"/>
      <w:marRight w:val="0"/>
      <w:marTop w:val="0"/>
      <w:marBottom w:val="0"/>
      <w:divBdr>
        <w:top w:val="none" w:sz="0" w:space="0" w:color="auto"/>
        <w:left w:val="none" w:sz="0" w:space="0" w:color="auto"/>
        <w:bottom w:val="none" w:sz="0" w:space="0" w:color="auto"/>
        <w:right w:val="none" w:sz="0" w:space="0" w:color="auto"/>
      </w:divBdr>
    </w:div>
    <w:div w:id="1567838782">
      <w:bodyDiv w:val="1"/>
      <w:marLeft w:val="0"/>
      <w:marRight w:val="0"/>
      <w:marTop w:val="0"/>
      <w:marBottom w:val="0"/>
      <w:divBdr>
        <w:top w:val="none" w:sz="0" w:space="0" w:color="auto"/>
        <w:left w:val="none" w:sz="0" w:space="0" w:color="auto"/>
        <w:bottom w:val="none" w:sz="0" w:space="0" w:color="auto"/>
        <w:right w:val="none" w:sz="0" w:space="0" w:color="auto"/>
      </w:divBdr>
    </w:div>
    <w:div w:id="1567840560">
      <w:bodyDiv w:val="1"/>
      <w:marLeft w:val="0"/>
      <w:marRight w:val="0"/>
      <w:marTop w:val="0"/>
      <w:marBottom w:val="0"/>
      <w:divBdr>
        <w:top w:val="none" w:sz="0" w:space="0" w:color="auto"/>
        <w:left w:val="none" w:sz="0" w:space="0" w:color="auto"/>
        <w:bottom w:val="none" w:sz="0" w:space="0" w:color="auto"/>
        <w:right w:val="none" w:sz="0" w:space="0" w:color="auto"/>
      </w:divBdr>
    </w:div>
    <w:div w:id="1567958064">
      <w:bodyDiv w:val="1"/>
      <w:marLeft w:val="0"/>
      <w:marRight w:val="0"/>
      <w:marTop w:val="0"/>
      <w:marBottom w:val="0"/>
      <w:divBdr>
        <w:top w:val="none" w:sz="0" w:space="0" w:color="auto"/>
        <w:left w:val="none" w:sz="0" w:space="0" w:color="auto"/>
        <w:bottom w:val="none" w:sz="0" w:space="0" w:color="auto"/>
        <w:right w:val="none" w:sz="0" w:space="0" w:color="auto"/>
      </w:divBdr>
      <w:divsChild>
        <w:div w:id="1019628373">
          <w:marLeft w:val="480"/>
          <w:marRight w:val="0"/>
          <w:marTop w:val="0"/>
          <w:marBottom w:val="0"/>
          <w:divBdr>
            <w:top w:val="none" w:sz="0" w:space="0" w:color="auto"/>
            <w:left w:val="none" w:sz="0" w:space="0" w:color="auto"/>
            <w:bottom w:val="none" w:sz="0" w:space="0" w:color="auto"/>
            <w:right w:val="none" w:sz="0" w:space="0" w:color="auto"/>
          </w:divBdr>
        </w:div>
        <w:div w:id="536893358">
          <w:marLeft w:val="480"/>
          <w:marRight w:val="0"/>
          <w:marTop w:val="0"/>
          <w:marBottom w:val="0"/>
          <w:divBdr>
            <w:top w:val="none" w:sz="0" w:space="0" w:color="auto"/>
            <w:left w:val="none" w:sz="0" w:space="0" w:color="auto"/>
            <w:bottom w:val="none" w:sz="0" w:space="0" w:color="auto"/>
            <w:right w:val="none" w:sz="0" w:space="0" w:color="auto"/>
          </w:divBdr>
        </w:div>
        <w:div w:id="1189610241">
          <w:marLeft w:val="480"/>
          <w:marRight w:val="0"/>
          <w:marTop w:val="0"/>
          <w:marBottom w:val="0"/>
          <w:divBdr>
            <w:top w:val="none" w:sz="0" w:space="0" w:color="auto"/>
            <w:left w:val="none" w:sz="0" w:space="0" w:color="auto"/>
            <w:bottom w:val="none" w:sz="0" w:space="0" w:color="auto"/>
            <w:right w:val="none" w:sz="0" w:space="0" w:color="auto"/>
          </w:divBdr>
        </w:div>
        <w:div w:id="903031398">
          <w:marLeft w:val="480"/>
          <w:marRight w:val="0"/>
          <w:marTop w:val="0"/>
          <w:marBottom w:val="0"/>
          <w:divBdr>
            <w:top w:val="none" w:sz="0" w:space="0" w:color="auto"/>
            <w:left w:val="none" w:sz="0" w:space="0" w:color="auto"/>
            <w:bottom w:val="none" w:sz="0" w:space="0" w:color="auto"/>
            <w:right w:val="none" w:sz="0" w:space="0" w:color="auto"/>
          </w:divBdr>
        </w:div>
        <w:div w:id="658928467">
          <w:marLeft w:val="480"/>
          <w:marRight w:val="0"/>
          <w:marTop w:val="0"/>
          <w:marBottom w:val="0"/>
          <w:divBdr>
            <w:top w:val="none" w:sz="0" w:space="0" w:color="auto"/>
            <w:left w:val="none" w:sz="0" w:space="0" w:color="auto"/>
            <w:bottom w:val="none" w:sz="0" w:space="0" w:color="auto"/>
            <w:right w:val="none" w:sz="0" w:space="0" w:color="auto"/>
          </w:divBdr>
        </w:div>
        <w:div w:id="1789470215">
          <w:marLeft w:val="480"/>
          <w:marRight w:val="0"/>
          <w:marTop w:val="0"/>
          <w:marBottom w:val="0"/>
          <w:divBdr>
            <w:top w:val="none" w:sz="0" w:space="0" w:color="auto"/>
            <w:left w:val="none" w:sz="0" w:space="0" w:color="auto"/>
            <w:bottom w:val="none" w:sz="0" w:space="0" w:color="auto"/>
            <w:right w:val="none" w:sz="0" w:space="0" w:color="auto"/>
          </w:divBdr>
        </w:div>
        <w:div w:id="1809275737">
          <w:marLeft w:val="480"/>
          <w:marRight w:val="0"/>
          <w:marTop w:val="0"/>
          <w:marBottom w:val="0"/>
          <w:divBdr>
            <w:top w:val="none" w:sz="0" w:space="0" w:color="auto"/>
            <w:left w:val="none" w:sz="0" w:space="0" w:color="auto"/>
            <w:bottom w:val="none" w:sz="0" w:space="0" w:color="auto"/>
            <w:right w:val="none" w:sz="0" w:space="0" w:color="auto"/>
          </w:divBdr>
        </w:div>
        <w:div w:id="453602136">
          <w:marLeft w:val="480"/>
          <w:marRight w:val="0"/>
          <w:marTop w:val="0"/>
          <w:marBottom w:val="0"/>
          <w:divBdr>
            <w:top w:val="none" w:sz="0" w:space="0" w:color="auto"/>
            <w:left w:val="none" w:sz="0" w:space="0" w:color="auto"/>
            <w:bottom w:val="none" w:sz="0" w:space="0" w:color="auto"/>
            <w:right w:val="none" w:sz="0" w:space="0" w:color="auto"/>
          </w:divBdr>
        </w:div>
        <w:div w:id="766778961">
          <w:marLeft w:val="480"/>
          <w:marRight w:val="0"/>
          <w:marTop w:val="0"/>
          <w:marBottom w:val="0"/>
          <w:divBdr>
            <w:top w:val="none" w:sz="0" w:space="0" w:color="auto"/>
            <w:left w:val="none" w:sz="0" w:space="0" w:color="auto"/>
            <w:bottom w:val="none" w:sz="0" w:space="0" w:color="auto"/>
            <w:right w:val="none" w:sz="0" w:space="0" w:color="auto"/>
          </w:divBdr>
        </w:div>
        <w:div w:id="161967385">
          <w:marLeft w:val="480"/>
          <w:marRight w:val="0"/>
          <w:marTop w:val="0"/>
          <w:marBottom w:val="0"/>
          <w:divBdr>
            <w:top w:val="none" w:sz="0" w:space="0" w:color="auto"/>
            <w:left w:val="none" w:sz="0" w:space="0" w:color="auto"/>
            <w:bottom w:val="none" w:sz="0" w:space="0" w:color="auto"/>
            <w:right w:val="none" w:sz="0" w:space="0" w:color="auto"/>
          </w:divBdr>
        </w:div>
        <w:div w:id="16272495">
          <w:marLeft w:val="480"/>
          <w:marRight w:val="0"/>
          <w:marTop w:val="0"/>
          <w:marBottom w:val="0"/>
          <w:divBdr>
            <w:top w:val="none" w:sz="0" w:space="0" w:color="auto"/>
            <w:left w:val="none" w:sz="0" w:space="0" w:color="auto"/>
            <w:bottom w:val="none" w:sz="0" w:space="0" w:color="auto"/>
            <w:right w:val="none" w:sz="0" w:space="0" w:color="auto"/>
          </w:divBdr>
        </w:div>
        <w:div w:id="1618174089">
          <w:marLeft w:val="480"/>
          <w:marRight w:val="0"/>
          <w:marTop w:val="0"/>
          <w:marBottom w:val="0"/>
          <w:divBdr>
            <w:top w:val="none" w:sz="0" w:space="0" w:color="auto"/>
            <w:left w:val="none" w:sz="0" w:space="0" w:color="auto"/>
            <w:bottom w:val="none" w:sz="0" w:space="0" w:color="auto"/>
            <w:right w:val="none" w:sz="0" w:space="0" w:color="auto"/>
          </w:divBdr>
        </w:div>
        <w:div w:id="130169593">
          <w:marLeft w:val="480"/>
          <w:marRight w:val="0"/>
          <w:marTop w:val="0"/>
          <w:marBottom w:val="0"/>
          <w:divBdr>
            <w:top w:val="none" w:sz="0" w:space="0" w:color="auto"/>
            <w:left w:val="none" w:sz="0" w:space="0" w:color="auto"/>
            <w:bottom w:val="none" w:sz="0" w:space="0" w:color="auto"/>
            <w:right w:val="none" w:sz="0" w:space="0" w:color="auto"/>
          </w:divBdr>
        </w:div>
        <w:div w:id="19168712">
          <w:marLeft w:val="480"/>
          <w:marRight w:val="0"/>
          <w:marTop w:val="0"/>
          <w:marBottom w:val="0"/>
          <w:divBdr>
            <w:top w:val="none" w:sz="0" w:space="0" w:color="auto"/>
            <w:left w:val="none" w:sz="0" w:space="0" w:color="auto"/>
            <w:bottom w:val="none" w:sz="0" w:space="0" w:color="auto"/>
            <w:right w:val="none" w:sz="0" w:space="0" w:color="auto"/>
          </w:divBdr>
        </w:div>
        <w:div w:id="567768436">
          <w:marLeft w:val="480"/>
          <w:marRight w:val="0"/>
          <w:marTop w:val="0"/>
          <w:marBottom w:val="0"/>
          <w:divBdr>
            <w:top w:val="none" w:sz="0" w:space="0" w:color="auto"/>
            <w:left w:val="none" w:sz="0" w:space="0" w:color="auto"/>
            <w:bottom w:val="none" w:sz="0" w:space="0" w:color="auto"/>
            <w:right w:val="none" w:sz="0" w:space="0" w:color="auto"/>
          </w:divBdr>
        </w:div>
        <w:div w:id="239104511">
          <w:marLeft w:val="480"/>
          <w:marRight w:val="0"/>
          <w:marTop w:val="0"/>
          <w:marBottom w:val="0"/>
          <w:divBdr>
            <w:top w:val="none" w:sz="0" w:space="0" w:color="auto"/>
            <w:left w:val="none" w:sz="0" w:space="0" w:color="auto"/>
            <w:bottom w:val="none" w:sz="0" w:space="0" w:color="auto"/>
            <w:right w:val="none" w:sz="0" w:space="0" w:color="auto"/>
          </w:divBdr>
        </w:div>
        <w:div w:id="2100637063">
          <w:marLeft w:val="480"/>
          <w:marRight w:val="0"/>
          <w:marTop w:val="0"/>
          <w:marBottom w:val="0"/>
          <w:divBdr>
            <w:top w:val="none" w:sz="0" w:space="0" w:color="auto"/>
            <w:left w:val="none" w:sz="0" w:space="0" w:color="auto"/>
            <w:bottom w:val="none" w:sz="0" w:space="0" w:color="auto"/>
            <w:right w:val="none" w:sz="0" w:space="0" w:color="auto"/>
          </w:divBdr>
        </w:div>
        <w:div w:id="794913551">
          <w:marLeft w:val="480"/>
          <w:marRight w:val="0"/>
          <w:marTop w:val="0"/>
          <w:marBottom w:val="0"/>
          <w:divBdr>
            <w:top w:val="none" w:sz="0" w:space="0" w:color="auto"/>
            <w:left w:val="none" w:sz="0" w:space="0" w:color="auto"/>
            <w:bottom w:val="none" w:sz="0" w:space="0" w:color="auto"/>
            <w:right w:val="none" w:sz="0" w:space="0" w:color="auto"/>
          </w:divBdr>
        </w:div>
        <w:div w:id="1470510008">
          <w:marLeft w:val="480"/>
          <w:marRight w:val="0"/>
          <w:marTop w:val="0"/>
          <w:marBottom w:val="0"/>
          <w:divBdr>
            <w:top w:val="none" w:sz="0" w:space="0" w:color="auto"/>
            <w:left w:val="none" w:sz="0" w:space="0" w:color="auto"/>
            <w:bottom w:val="none" w:sz="0" w:space="0" w:color="auto"/>
            <w:right w:val="none" w:sz="0" w:space="0" w:color="auto"/>
          </w:divBdr>
        </w:div>
        <w:div w:id="1087068869">
          <w:marLeft w:val="480"/>
          <w:marRight w:val="0"/>
          <w:marTop w:val="0"/>
          <w:marBottom w:val="0"/>
          <w:divBdr>
            <w:top w:val="none" w:sz="0" w:space="0" w:color="auto"/>
            <w:left w:val="none" w:sz="0" w:space="0" w:color="auto"/>
            <w:bottom w:val="none" w:sz="0" w:space="0" w:color="auto"/>
            <w:right w:val="none" w:sz="0" w:space="0" w:color="auto"/>
          </w:divBdr>
        </w:div>
        <w:div w:id="1841381847">
          <w:marLeft w:val="480"/>
          <w:marRight w:val="0"/>
          <w:marTop w:val="0"/>
          <w:marBottom w:val="0"/>
          <w:divBdr>
            <w:top w:val="none" w:sz="0" w:space="0" w:color="auto"/>
            <w:left w:val="none" w:sz="0" w:space="0" w:color="auto"/>
            <w:bottom w:val="none" w:sz="0" w:space="0" w:color="auto"/>
            <w:right w:val="none" w:sz="0" w:space="0" w:color="auto"/>
          </w:divBdr>
        </w:div>
        <w:div w:id="1709990915">
          <w:marLeft w:val="480"/>
          <w:marRight w:val="0"/>
          <w:marTop w:val="0"/>
          <w:marBottom w:val="0"/>
          <w:divBdr>
            <w:top w:val="none" w:sz="0" w:space="0" w:color="auto"/>
            <w:left w:val="none" w:sz="0" w:space="0" w:color="auto"/>
            <w:bottom w:val="none" w:sz="0" w:space="0" w:color="auto"/>
            <w:right w:val="none" w:sz="0" w:space="0" w:color="auto"/>
          </w:divBdr>
        </w:div>
        <w:div w:id="1550535610">
          <w:marLeft w:val="480"/>
          <w:marRight w:val="0"/>
          <w:marTop w:val="0"/>
          <w:marBottom w:val="0"/>
          <w:divBdr>
            <w:top w:val="none" w:sz="0" w:space="0" w:color="auto"/>
            <w:left w:val="none" w:sz="0" w:space="0" w:color="auto"/>
            <w:bottom w:val="none" w:sz="0" w:space="0" w:color="auto"/>
            <w:right w:val="none" w:sz="0" w:space="0" w:color="auto"/>
          </w:divBdr>
        </w:div>
        <w:div w:id="970132251">
          <w:marLeft w:val="480"/>
          <w:marRight w:val="0"/>
          <w:marTop w:val="0"/>
          <w:marBottom w:val="0"/>
          <w:divBdr>
            <w:top w:val="none" w:sz="0" w:space="0" w:color="auto"/>
            <w:left w:val="none" w:sz="0" w:space="0" w:color="auto"/>
            <w:bottom w:val="none" w:sz="0" w:space="0" w:color="auto"/>
            <w:right w:val="none" w:sz="0" w:space="0" w:color="auto"/>
          </w:divBdr>
        </w:div>
        <w:div w:id="527840697">
          <w:marLeft w:val="480"/>
          <w:marRight w:val="0"/>
          <w:marTop w:val="0"/>
          <w:marBottom w:val="0"/>
          <w:divBdr>
            <w:top w:val="none" w:sz="0" w:space="0" w:color="auto"/>
            <w:left w:val="none" w:sz="0" w:space="0" w:color="auto"/>
            <w:bottom w:val="none" w:sz="0" w:space="0" w:color="auto"/>
            <w:right w:val="none" w:sz="0" w:space="0" w:color="auto"/>
          </w:divBdr>
        </w:div>
        <w:div w:id="329214838">
          <w:marLeft w:val="480"/>
          <w:marRight w:val="0"/>
          <w:marTop w:val="0"/>
          <w:marBottom w:val="0"/>
          <w:divBdr>
            <w:top w:val="none" w:sz="0" w:space="0" w:color="auto"/>
            <w:left w:val="none" w:sz="0" w:space="0" w:color="auto"/>
            <w:bottom w:val="none" w:sz="0" w:space="0" w:color="auto"/>
            <w:right w:val="none" w:sz="0" w:space="0" w:color="auto"/>
          </w:divBdr>
        </w:div>
        <w:div w:id="1060320896">
          <w:marLeft w:val="480"/>
          <w:marRight w:val="0"/>
          <w:marTop w:val="0"/>
          <w:marBottom w:val="0"/>
          <w:divBdr>
            <w:top w:val="none" w:sz="0" w:space="0" w:color="auto"/>
            <w:left w:val="none" w:sz="0" w:space="0" w:color="auto"/>
            <w:bottom w:val="none" w:sz="0" w:space="0" w:color="auto"/>
            <w:right w:val="none" w:sz="0" w:space="0" w:color="auto"/>
          </w:divBdr>
        </w:div>
        <w:div w:id="1827017601">
          <w:marLeft w:val="480"/>
          <w:marRight w:val="0"/>
          <w:marTop w:val="0"/>
          <w:marBottom w:val="0"/>
          <w:divBdr>
            <w:top w:val="none" w:sz="0" w:space="0" w:color="auto"/>
            <w:left w:val="none" w:sz="0" w:space="0" w:color="auto"/>
            <w:bottom w:val="none" w:sz="0" w:space="0" w:color="auto"/>
            <w:right w:val="none" w:sz="0" w:space="0" w:color="auto"/>
          </w:divBdr>
        </w:div>
        <w:div w:id="975834485">
          <w:marLeft w:val="480"/>
          <w:marRight w:val="0"/>
          <w:marTop w:val="0"/>
          <w:marBottom w:val="0"/>
          <w:divBdr>
            <w:top w:val="none" w:sz="0" w:space="0" w:color="auto"/>
            <w:left w:val="none" w:sz="0" w:space="0" w:color="auto"/>
            <w:bottom w:val="none" w:sz="0" w:space="0" w:color="auto"/>
            <w:right w:val="none" w:sz="0" w:space="0" w:color="auto"/>
          </w:divBdr>
        </w:div>
        <w:div w:id="1061714119">
          <w:marLeft w:val="480"/>
          <w:marRight w:val="0"/>
          <w:marTop w:val="0"/>
          <w:marBottom w:val="0"/>
          <w:divBdr>
            <w:top w:val="none" w:sz="0" w:space="0" w:color="auto"/>
            <w:left w:val="none" w:sz="0" w:space="0" w:color="auto"/>
            <w:bottom w:val="none" w:sz="0" w:space="0" w:color="auto"/>
            <w:right w:val="none" w:sz="0" w:space="0" w:color="auto"/>
          </w:divBdr>
        </w:div>
        <w:div w:id="113208871">
          <w:marLeft w:val="480"/>
          <w:marRight w:val="0"/>
          <w:marTop w:val="0"/>
          <w:marBottom w:val="0"/>
          <w:divBdr>
            <w:top w:val="none" w:sz="0" w:space="0" w:color="auto"/>
            <w:left w:val="none" w:sz="0" w:space="0" w:color="auto"/>
            <w:bottom w:val="none" w:sz="0" w:space="0" w:color="auto"/>
            <w:right w:val="none" w:sz="0" w:space="0" w:color="auto"/>
          </w:divBdr>
        </w:div>
        <w:div w:id="2070037270">
          <w:marLeft w:val="480"/>
          <w:marRight w:val="0"/>
          <w:marTop w:val="0"/>
          <w:marBottom w:val="0"/>
          <w:divBdr>
            <w:top w:val="none" w:sz="0" w:space="0" w:color="auto"/>
            <w:left w:val="none" w:sz="0" w:space="0" w:color="auto"/>
            <w:bottom w:val="none" w:sz="0" w:space="0" w:color="auto"/>
            <w:right w:val="none" w:sz="0" w:space="0" w:color="auto"/>
          </w:divBdr>
        </w:div>
        <w:div w:id="1237667788">
          <w:marLeft w:val="480"/>
          <w:marRight w:val="0"/>
          <w:marTop w:val="0"/>
          <w:marBottom w:val="0"/>
          <w:divBdr>
            <w:top w:val="none" w:sz="0" w:space="0" w:color="auto"/>
            <w:left w:val="none" w:sz="0" w:space="0" w:color="auto"/>
            <w:bottom w:val="none" w:sz="0" w:space="0" w:color="auto"/>
            <w:right w:val="none" w:sz="0" w:space="0" w:color="auto"/>
          </w:divBdr>
        </w:div>
        <w:div w:id="1469930683">
          <w:marLeft w:val="480"/>
          <w:marRight w:val="0"/>
          <w:marTop w:val="0"/>
          <w:marBottom w:val="0"/>
          <w:divBdr>
            <w:top w:val="none" w:sz="0" w:space="0" w:color="auto"/>
            <w:left w:val="none" w:sz="0" w:space="0" w:color="auto"/>
            <w:bottom w:val="none" w:sz="0" w:space="0" w:color="auto"/>
            <w:right w:val="none" w:sz="0" w:space="0" w:color="auto"/>
          </w:divBdr>
        </w:div>
        <w:div w:id="164396883">
          <w:marLeft w:val="480"/>
          <w:marRight w:val="0"/>
          <w:marTop w:val="0"/>
          <w:marBottom w:val="0"/>
          <w:divBdr>
            <w:top w:val="none" w:sz="0" w:space="0" w:color="auto"/>
            <w:left w:val="none" w:sz="0" w:space="0" w:color="auto"/>
            <w:bottom w:val="none" w:sz="0" w:space="0" w:color="auto"/>
            <w:right w:val="none" w:sz="0" w:space="0" w:color="auto"/>
          </w:divBdr>
        </w:div>
        <w:div w:id="1053653899">
          <w:marLeft w:val="480"/>
          <w:marRight w:val="0"/>
          <w:marTop w:val="0"/>
          <w:marBottom w:val="0"/>
          <w:divBdr>
            <w:top w:val="none" w:sz="0" w:space="0" w:color="auto"/>
            <w:left w:val="none" w:sz="0" w:space="0" w:color="auto"/>
            <w:bottom w:val="none" w:sz="0" w:space="0" w:color="auto"/>
            <w:right w:val="none" w:sz="0" w:space="0" w:color="auto"/>
          </w:divBdr>
        </w:div>
        <w:div w:id="562956112">
          <w:marLeft w:val="480"/>
          <w:marRight w:val="0"/>
          <w:marTop w:val="0"/>
          <w:marBottom w:val="0"/>
          <w:divBdr>
            <w:top w:val="none" w:sz="0" w:space="0" w:color="auto"/>
            <w:left w:val="none" w:sz="0" w:space="0" w:color="auto"/>
            <w:bottom w:val="none" w:sz="0" w:space="0" w:color="auto"/>
            <w:right w:val="none" w:sz="0" w:space="0" w:color="auto"/>
          </w:divBdr>
        </w:div>
        <w:div w:id="387336823">
          <w:marLeft w:val="480"/>
          <w:marRight w:val="0"/>
          <w:marTop w:val="0"/>
          <w:marBottom w:val="0"/>
          <w:divBdr>
            <w:top w:val="none" w:sz="0" w:space="0" w:color="auto"/>
            <w:left w:val="none" w:sz="0" w:space="0" w:color="auto"/>
            <w:bottom w:val="none" w:sz="0" w:space="0" w:color="auto"/>
            <w:right w:val="none" w:sz="0" w:space="0" w:color="auto"/>
          </w:divBdr>
        </w:div>
        <w:div w:id="1508204274">
          <w:marLeft w:val="480"/>
          <w:marRight w:val="0"/>
          <w:marTop w:val="0"/>
          <w:marBottom w:val="0"/>
          <w:divBdr>
            <w:top w:val="none" w:sz="0" w:space="0" w:color="auto"/>
            <w:left w:val="none" w:sz="0" w:space="0" w:color="auto"/>
            <w:bottom w:val="none" w:sz="0" w:space="0" w:color="auto"/>
            <w:right w:val="none" w:sz="0" w:space="0" w:color="auto"/>
          </w:divBdr>
        </w:div>
        <w:div w:id="525171111">
          <w:marLeft w:val="480"/>
          <w:marRight w:val="0"/>
          <w:marTop w:val="0"/>
          <w:marBottom w:val="0"/>
          <w:divBdr>
            <w:top w:val="none" w:sz="0" w:space="0" w:color="auto"/>
            <w:left w:val="none" w:sz="0" w:space="0" w:color="auto"/>
            <w:bottom w:val="none" w:sz="0" w:space="0" w:color="auto"/>
            <w:right w:val="none" w:sz="0" w:space="0" w:color="auto"/>
          </w:divBdr>
        </w:div>
        <w:div w:id="564072567">
          <w:marLeft w:val="480"/>
          <w:marRight w:val="0"/>
          <w:marTop w:val="0"/>
          <w:marBottom w:val="0"/>
          <w:divBdr>
            <w:top w:val="none" w:sz="0" w:space="0" w:color="auto"/>
            <w:left w:val="none" w:sz="0" w:space="0" w:color="auto"/>
            <w:bottom w:val="none" w:sz="0" w:space="0" w:color="auto"/>
            <w:right w:val="none" w:sz="0" w:space="0" w:color="auto"/>
          </w:divBdr>
        </w:div>
        <w:div w:id="811950112">
          <w:marLeft w:val="480"/>
          <w:marRight w:val="0"/>
          <w:marTop w:val="0"/>
          <w:marBottom w:val="0"/>
          <w:divBdr>
            <w:top w:val="none" w:sz="0" w:space="0" w:color="auto"/>
            <w:left w:val="none" w:sz="0" w:space="0" w:color="auto"/>
            <w:bottom w:val="none" w:sz="0" w:space="0" w:color="auto"/>
            <w:right w:val="none" w:sz="0" w:space="0" w:color="auto"/>
          </w:divBdr>
        </w:div>
      </w:divsChild>
    </w:div>
    <w:div w:id="1568027897">
      <w:bodyDiv w:val="1"/>
      <w:marLeft w:val="0"/>
      <w:marRight w:val="0"/>
      <w:marTop w:val="0"/>
      <w:marBottom w:val="0"/>
      <w:divBdr>
        <w:top w:val="none" w:sz="0" w:space="0" w:color="auto"/>
        <w:left w:val="none" w:sz="0" w:space="0" w:color="auto"/>
        <w:bottom w:val="none" w:sz="0" w:space="0" w:color="auto"/>
        <w:right w:val="none" w:sz="0" w:space="0" w:color="auto"/>
      </w:divBdr>
    </w:div>
    <w:div w:id="1568107213">
      <w:bodyDiv w:val="1"/>
      <w:marLeft w:val="0"/>
      <w:marRight w:val="0"/>
      <w:marTop w:val="0"/>
      <w:marBottom w:val="0"/>
      <w:divBdr>
        <w:top w:val="none" w:sz="0" w:space="0" w:color="auto"/>
        <w:left w:val="none" w:sz="0" w:space="0" w:color="auto"/>
        <w:bottom w:val="none" w:sz="0" w:space="0" w:color="auto"/>
        <w:right w:val="none" w:sz="0" w:space="0" w:color="auto"/>
      </w:divBdr>
    </w:div>
    <w:div w:id="1568564537">
      <w:bodyDiv w:val="1"/>
      <w:marLeft w:val="0"/>
      <w:marRight w:val="0"/>
      <w:marTop w:val="0"/>
      <w:marBottom w:val="0"/>
      <w:divBdr>
        <w:top w:val="none" w:sz="0" w:space="0" w:color="auto"/>
        <w:left w:val="none" w:sz="0" w:space="0" w:color="auto"/>
        <w:bottom w:val="none" w:sz="0" w:space="0" w:color="auto"/>
        <w:right w:val="none" w:sz="0" w:space="0" w:color="auto"/>
      </w:divBdr>
    </w:div>
    <w:div w:id="1568571075">
      <w:bodyDiv w:val="1"/>
      <w:marLeft w:val="0"/>
      <w:marRight w:val="0"/>
      <w:marTop w:val="0"/>
      <w:marBottom w:val="0"/>
      <w:divBdr>
        <w:top w:val="none" w:sz="0" w:space="0" w:color="auto"/>
        <w:left w:val="none" w:sz="0" w:space="0" w:color="auto"/>
        <w:bottom w:val="none" w:sz="0" w:space="0" w:color="auto"/>
        <w:right w:val="none" w:sz="0" w:space="0" w:color="auto"/>
      </w:divBdr>
    </w:div>
    <w:div w:id="1568571384">
      <w:bodyDiv w:val="1"/>
      <w:marLeft w:val="0"/>
      <w:marRight w:val="0"/>
      <w:marTop w:val="0"/>
      <w:marBottom w:val="0"/>
      <w:divBdr>
        <w:top w:val="none" w:sz="0" w:space="0" w:color="auto"/>
        <w:left w:val="none" w:sz="0" w:space="0" w:color="auto"/>
        <w:bottom w:val="none" w:sz="0" w:space="0" w:color="auto"/>
        <w:right w:val="none" w:sz="0" w:space="0" w:color="auto"/>
      </w:divBdr>
    </w:div>
    <w:div w:id="1568761960">
      <w:bodyDiv w:val="1"/>
      <w:marLeft w:val="0"/>
      <w:marRight w:val="0"/>
      <w:marTop w:val="0"/>
      <w:marBottom w:val="0"/>
      <w:divBdr>
        <w:top w:val="none" w:sz="0" w:space="0" w:color="auto"/>
        <w:left w:val="none" w:sz="0" w:space="0" w:color="auto"/>
        <w:bottom w:val="none" w:sz="0" w:space="0" w:color="auto"/>
        <w:right w:val="none" w:sz="0" w:space="0" w:color="auto"/>
      </w:divBdr>
      <w:divsChild>
        <w:div w:id="713232941">
          <w:marLeft w:val="480"/>
          <w:marRight w:val="0"/>
          <w:marTop w:val="0"/>
          <w:marBottom w:val="0"/>
          <w:divBdr>
            <w:top w:val="none" w:sz="0" w:space="0" w:color="auto"/>
            <w:left w:val="none" w:sz="0" w:space="0" w:color="auto"/>
            <w:bottom w:val="none" w:sz="0" w:space="0" w:color="auto"/>
            <w:right w:val="none" w:sz="0" w:space="0" w:color="auto"/>
          </w:divBdr>
        </w:div>
        <w:div w:id="1531383081">
          <w:marLeft w:val="480"/>
          <w:marRight w:val="0"/>
          <w:marTop w:val="0"/>
          <w:marBottom w:val="0"/>
          <w:divBdr>
            <w:top w:val="none" w:sz="0" w:space="0" w:color="auto"/>
            <w:left w:val="none" w:sz="0" w:space="0" w:color="auto"/>
            <w:bottom w:val="none" w:sz="0" w:space="0" w:color="auto"/>
            <w:right w:val="none" w:sz="0" w:space="0" w:color="auto"/>
          </w:divBdr>
        </w:div>
        <w:div w:id="1777099041">
          <w:marLeft w:val="480"/>
          <w:marRight w:val="0"/>
          <w:marTop w:val="0"/>
          <w:marBottom w:val="0"/>
          <w:divBdr>
            <w:top w:val="none" w:sz="0" w:space="0" w:color="auto"/>
            <w:left w:val="none" w:sz="0" w:space="0" w:color="auto"/>
            <w:bottom w:val="none" w:sz="0" w:space="0" w:color="auto"/>
            <w:right w:val="none" w:sz="0" w:space="0" w:color="auto"/>
          </w:divBdr>
        </w:div>
        <w:div w:id="1249195980">
          <w:marLeft w:val="480"/>
          <w:marRight w:val="0"/>
          <w:marTop w:val="0"/>
          <w:marBottom w:val="0"/>
          <w:divBdr>
            <w:top w:val="none" w:sz="0" w:space="0" w:color="auto"/>
            <w:left w:val="none" w:sz="0" w:space="0" w:color="auto"/>
            <w:bottom w:val="none" w:sz="0" w:space="0" w:color="auto"/>
            <w:right w:val="none" w:sz="0" w:space="0" w:color="auto"/>
          </w:divBdr>
        </w:div>
        <w:div w:id="461969985">
          <w:marLeft w:val="480"/>
          <w:marRight w:val="0"/>
          <w:marTop w:val="0"/>
          <w:marBottom w:val="0"/>
          <w:divBdr>
            <w:top w:val="none" w:sz="0" w:space="0" w:color="auto"/>
            <w:left w:val="none" w:sz="0" w:space="0" w:color="auto"/>
            <w:bottom w:val="none" w:sz="0" w:space="0" w:color="auto"/>
            <w:right w:val="none" w:sz="0" w:space="0" w:color="auto"/>
          </w:divBdr>
        </w:div>
        <w:div w:id="1227227878">
          <w:marLeft w:val="480"/>
          <w:marRight w:val="0"/>
          <w:marTop w:val="0"/>
          <w:marBottom w:val="0"/>
          <w:divBdr>
            <w:top w:val="none" w:sz="0" w:space="0" w:color="auto"/>
            <w:left w:val="none" w:sz="0" w:space="0" w:color="auto"/>
            <w:bottom w:val="none" w:sz="0" w:space="0" w:color="auto"/>
            <w:right w:val="none" w:sz="0" w:space="0" w:color="auto"/>
          </w:divBdr>
        </w:div>
        <w:div w:id="1023046586">
          <w:marLeft w:val="480"/>
          <w:marRight w:val="0"/>
          <w:marTop w:val="0"/>
          <w:marBottom w:val="0"/>
          <w:divBdr>
            <w:top w:val="none" w:sz="0" w:space="0" w:color="auto"/>
            <w:left w:val="none" w:sz="0" w:space="0" w:color="auto"/>
            <w:bottom w:val="none" w:sz="0" w:space="0" w:color="auto"/>
            <w:right w:val="none" w:sz="0" w:space="0" w:color="auto"/>
          </w:divBdr>
        </w:div>
        <w:div w:id="1478499551">
          <w:marLeft w:val="480"/>
          <w:marRight w:val="0"/>
          <w:marTop w:val="0"/>
          <w:marBottom w:val="0"/>
          <w:divBdr>
            <w:top w:val="none" w:sz="0" w:space="0" w:color="auto"/>
            <w:left w:val="none" w:sz="0" w:space="0" w:color="auto"/>
            <w:bottom w:val="none" w:sz="0" w:space="0" w:color="auto"/>
            <w:right w:val="none" w:sz="0" w:space="0" w:color="auto"/>
          </w:divBdr>
        </w:div>
        <w:div w:id="827789871">
          <w:marLeft w:val="480"/>
          <w:marRight w:val="0"/>
          <w:marTop w:val="0"/>
          <w:marBottom w:val="0"/>
          <w:divBdr>
            <w:top w:val="none" w:sz="0" w:space="0" w:color="auto"/>
            <w:left w:val="none" w:sz="0" w:space="0" w:color="auto"/>
            <w:bottom w:val="none" w:sz="0" w:space="0" w:color="auto"/>
            <w:right w:val="none" w:sz="0" w:space="0" w:color="auto"/>
          </w:divBdr>
        </w:div>
        <w:div w:id="539368346">
          <w:marLeft w:val="480"/>
          <w:marRight w:val="0"/>
          <w:marTop w:val="0"/>
          <w:marBottom w:val="0"/>
          <w:divBdr>
            <w:top w:val="none" w:sz="0" w:space="0" w:color="auto"/>
            <w:left w:val="none" w:sz="0" w:space="0" w:color="auto"/>
            <w:bottom w:val="none" w:sz="0" w:space="0" w:color="auto"/>
            <w:right w:val="none" w:sz="0" w:space="0" w:color="auto"/>
          </w:divBdr>
        </w:div>
        <w:div w:id="1924334495">
          <w:marLeft w:val="480"/>
          <w:marRight w:val="0"/>
          <w:marTop w:val="0"/>
          <w:marBottom w:val="0"/>
          <w:divBdr>
            <w:top w:val="none" w:sz="0" w:space="0" w:color="auto"/>
            <w:left w:val="none" w:sz="0" w:space="0" w:color="auto"/>
            <w:bottom w:val="none" w:sz="0" w:space="0" w:color="auto"/>
            <w:right w:val="none" w:sz="0" w:space="0" w:color="auto"/>
          </w:divBdr>
        </w:div>
        <w:div w:id="5644887">
          <w:marLeft w:val="480"/>
          <w:marRight w:val="0"/>
          <w:marTop w:val="0"/>
          <w:marBottom w:val="0"/>
          <w:divBdr>
            <w:top w:val="none" w:sz="0" w:space="0" w:color="auto"/>
            <w:left w:val="none" w:sz="0" w:space="0" w:color="auto"/>
            <w:bottom w:val="none" w:sz="0" w:space="0" w:color="auto"/>
            <w:right w:val="none" w:sz="0" w:space="0" w:color="auto"/>
          </w:divBdr>
        </w:div>
        <w:div w:id="33122627">
          <w:marLeft w:val="480"/>
          <w:marRight w:val="0"/>
          <w:marTop w:val="0"/>
          <w:marBottom w:val="0"/>
          <w:divBdr>
            <w:top w:val="none" w:sz="0" w:space="0" w:color="auto"/>
            <w:left w:val="none" w:sz="0" w:space="0" w:color="auto"/>
            <w:bottom w:val="none" w:sz="0" w:space="0" w:color="auto"/>
            <w:right w:val="none" w:sz="0" w:space="0" w:color="auto"/>
          </w:divBdr>
        </w:div>
        <w:div w:id="1135681879">
          <w:marLeft w:val="480"/>
          <w:marRight w:val="0"/>
          <w:marTop w:val="0"/>
          <w:marBottom w:val="0"/>
          <w:divBdr>
            <w:top w:val="none" w:sz="0" w:space="0" w:color="auto"/>
            <w:left w:val="none" w:sz="0" w:space="0" w:color="auto"/>
            <w:bottom w:val="none" w:sz="0" w:space="0" w:color="auto"/>
            <w:right w:val="none" w:sz="0" w:space="0" w:color="auto"/>
          </w:divBdr>
        </w:div>
        <w:div w:id="365562905">
          <w:marLeft w:val="480"/>
          <w:marRight w:val="0"/>
          <w:marTop w:val="0"/>
          <w:marBottom w:val="0"/>
          <w:divBdr>
            <w:top w:val="none" w:sz="0" w:space="0" w:color="auto"/>
            <w:left w:val="none" w:sz="0" w:space="0" w:color="auto"/>
            <w:bottom w:val="none" w:sz="0" w:space="0" w:color="auto"/>
            <w:right w:val="none" w:sz="0" w:space="0" w:color="auto"/>
          </w:divBdr>
        </w:div>
        <w:div w:id="478228726">
          <w:marLeft w:val="480"/>
          <w:marRight w:val="0"/>
          <w:marTop w:val="0"/>
          <w:marBottom w:val="0"/>
          <w:divBdr>
            <w:top w:val="none" w:sz="0" w:space="0" w:color="auto"/>
            <w:left w:val="none" w:sz="0" w:space="0" w:color="auto"/>
            <w:bottom w:val="none" w:sz="0" w:space="0" w:color="auto"/>
            <w:right w:val="none" w:sz="0" w:space="0" w:color="auto"/>
          </w:divBdr>
        </w:div>
        <w:div w:id="1942444125">
          <w:marLeft w:val="480"/>
          <w:marRight w:val="0"/>
          <w:marTop w:val="0"/>
          <w:marBottom w:val="0"/>
          <w:divBdr>
            <w:top w:val="none" w:sz="0" w:space="0" w:color="auto"/>
            <w:left w:val="none" w:sz="0" w:space="0" w:color="auto"/>
            <w:bottom w:val="none" w:sz="0" w:space="0" w:color="auto"/>
            <w:right w:val="none" w:sz="0" w:space="0" w:color="auto"/>
          </w:divBdr>
        </w:div>
        <w:div w:id="2145389709">
          <w:marLeft w:val="480"/>
          <w:marRight w:val="0"/>
          <w:marTop w:val="0"/>
          <w:marBottom w:val="0"/>
          <w:divBdr>
            <w:top w:val="none" w:sz="0" w:space="0" w:color="auto"/>
            <w:left w:val="none" w:sz="0" w:space="0" w:color="auto"/>
            <w:bottom w:val="none" w:sz="0" w:space="0" w:color="auto"/>
            <w:right w:val="none" w:sz="0" w:space="0" w:color="auto"/>
          </w:divBdr>
        </w:div>
        <w:div w:id="353966114">
          <w:marLeft w:val="480"/>
          <w:marRight w:val="0"/>
          <w:marTop w:val="0"/>
          <w:marBottom w:val="0"/>
          <w:divBdr>
            <w:top w:val="none" w:sz="0" w:space="0" w:color="auto"/>
            <w:left w:val="none" w:sz="0" w:space="0" w:color="auto"/>
            <w:bottom w:val="none" w:sz="0" w:space="0" w:color="auto"/>
            <w:right w:val="none" w:sz="0" w:space="0" w:color="auto"/>
          </w:divBdr>
        </w:div>
        <w:div w:id="1829125074">
          <w:marLeft w:val="480"/>
          <w:marRight w:val="0"/>
          <w:marTop w:val="0"/>
          <w:marBottom w:val="0"/>
          <w:divBdr>
            <w:top w:val="none" w:sz="0" w:space="0" w:color="auto"/>
            <w:left w:val="none" w:sz="0" w:space="0" w:color="auto"/>
            <w:bottom w:val="none" w:sz="0" w:space="0" w:color="auto"/>
            <w:right w:val="none" w:sz="0" w:space="0" w:color="auto"/>
          </w:divBdr>
        </w:div>
        <w:div w:id="80180794">
          <w:marLeft w:val="480"/>
          <w:marRight w:val="0"/>
          <w:marTop w:val="0"/>
          <w:marBottom w:val="0"/>
          <w:divBdr>
            <w:top w:val="none" w:sz="0" w:space="0" w:color="auto"/>
            <w:left w:val="none" w:sz="0" w:space="0" w:color="auto"/>
            <w:bottom w:val="none" w:sz="0" w:space="0" w:color="auto"/>
            <w:right w:val="none" w:sz="0" w:space="0" w:color="auto"/>
          </w:divBdr>
        </w:div>
        <w:div w:id="1126388960">
          <w:marLeft w:val="480"/>
          <w:marRight w:val="0"/>
          <w:marTop w:val="0"/>
          <w:marBottom w:val="0"/>
          <w:divBdr>
            <w:top w:val="none" w:sz="0" w:space="0" w:color="auto"/>
            <w:left w:val="none" w:sz="0" w:space="0" w:color="auto"/>
            <w:bottom w:val="none" w:sz="0" w:space="0" w:color="auto"/>
            <w:right w:val="none" w:sz="0" w:space="0" w:color="auto"/>
          </w:divBdr>
        </w:div>
        <w:div w:id="1111360620">
          <w:marLeft w:val="480"/>
          <w:marRight w:val="0"/>
          <w:marTop w:val="0"/>
          <w:marBottom w:val="0"/>
          <w:divBdr>
            <w:top w:val="none" w:sz="0" w:space="0" w:color="auto"/>
            <w:left w:val="none" w:sz="0" w:space="0" w:color="auto"/>
            <w:bottom w:val="none" w:sz="0" w:space="0" w:color="auto"/>
            <w:right w:val="none" w:sz="0" w:space="0" w:color="auto"/>
          </w:divBdr>
        </w:div>
        <w:div w:id="765272916">
          <w:marLeft w:val="480"/>
          <w:marRight w:val="0"/>
          <w:marTop w:val="0"/>
          <w:marBottom w:val="0"/>
          <w:divBdr>
            <w:top w:val="none" w:sz="0" w:space="0" w:color="auto"/>
            <w:left w:val="none" w:sz="0" w:space="0" w:color="auto"/>
            <w:bottom w:val="none" w:sz="0" w:space="0" w:color="auto"/>
            <w:right w:val="none" w:sz="0" w:space="0" w:color="auto"/>
          </w:divBdr>
        </w:div>
        <w:div w:id="1738432908">
          <w:marLeft w:val="480"/>
          <w:marRight w:val="0"/>
          <w:marTop w:val="0"/>
          <w:marBottom w:val="0"/>
          <w:divBdr>
            <w:top w:val="none" w:sz="0" w:space="0" w:color="auto"/>
            <w:left w:val="none" w:sz="0" w:space="0" w:color="auto"/>
            <w:bottom w:val="none" w:sz="0" w:space="0" w:color="auto"/>
            <w:right w:val="none" w:sz="0" w:space="0" w:color="auto"/>
          </w:divBdr>
        </w:div>
        <w:div w:id="1603800671">
          <w:marLeft w:val="480"/>
          <w:marRight w:val="0"/>
          <w:marTop w:val="0"/>
          <w:marBottom w:val="0"/>
          <w:divBdr>
            <w:top w:val="none" w:sz="0" w:space="0" w:color="auto"/>
            <w:left w:val="none" w:sz="0" w:space="0" w:color="auto"/>
            <w:bottom w:val="none" w:sz="0" w:space="0" w:color="auto"/>
            <w:right w:val="none" w:sz="0" w:space="0" w:color="auto"/>
          </w:divBdr>
        </w:div>
        <w:div w:id="1569002014">
          <w:marLeft w:val="480"/>
          <w:marRight w:val="0"/>
          <w:marTop w:val="0"/>
          <w:marBottom w:val="0"/>
          <w:divBdr>
            <w:top w:val="none" w:sz="0" w:space="0" w:color="auto"/>
            <w:left w:val="none" w:sz="0" w:space="0" w:color="auto"/>
            <w:bottom w:val="none" w:sz="0" w:space="0" w:color="auto"/>
            <w:right w:val="none" w:sz="0" w:space="0" w:color="auto"/>
          </w:divBdr>
        </w:div>
        <w:div w:id="141389812">
          <w:marLeft w:val="480"/>
          <w:marRight w:val="0"/>
          <w:marTop w:val="0"/>
          <w:marBottom w:val="0"/>
          <w:divBdr>
            <w:top w:val="none" w:sz="0" w:space="0" w:color="auto"/>
            <w:left w:val="none" w:sz="0" w:space="0" w:color="auto"/>
            <w:bottom w:val="none" w:sz="0" w:space="0" w:color="auto"/>
            <w:right w:val="none" w:sz="0" w:space="0" w:color="auto"/>
          </w:divBdr>
        </w:div>
        <w:div w:id="333463156">
          <w:marLeft w:val="480"/>
          <w:marRight w:val="0"/>
          <w:marTop w:val="0"/>
          <w:marBottom w:val="0"/>
          <w:divBdr>
            <w:top w:val="none" w:sz="0" w:space="0" w:color="auto"/>
            <w:left w:val="none" w:sz="0" w:space="0" w:color="auto"/>
            <w:bottom w:val="none" w:sz="0" w:space="0" w:color="auto"/>
            <w:right w:val="none" w:sz="0" w:space="0" w:color="auto"/>
          </w:divBdr>
        </w:div>
        <w:div w:id="40325212">
          <w:marLeft w:val="480"/>
          <w:marRight w:val="0"/>
          <w:marTop w:val="0"/>
          <w:marBottom w:val="0"/>
          <w:divBdr>
            <w:top w:val="none" w:sz="0" w:space="0" w:color="auto"/>
            <w:left w:val="none" w:sz="0" w:space="0" w:color="auto"/>
            <w:bottom w:val="none" w:sz="0" w:space="0" w:color="auto"/>
            <w:right w:val="none" w:sz="0" w:space="0" w:color="auto"/>
          </w:divBdr>
        </w:div>
        <w:div w:id="1860043563">
          <w:marLeft w:val="480"/>
          <w:marRight w:val="0"/>
          <w:marTop w:val="0"/>
          <w:marBottom w:val="0"/>
          <w:divBdr>
            <w:top w:val="none" w:sz="0" w:space="0" w:color="auto"/>
            <w:left w:val="none" w:sz="0" w:space="0" w:color="auto"/>
            <w:bottom w:val="none" w:sz="0" w:space="0" w:color="auto"/>
            <w:right w:val="none" w:sz="0" w:space="0" w:color="auto"/>
          </w:divBdr>
        </w:div>
        <w:div w:id="170727959">
          <w:marLeft w:val="480"/>
          <w:marRight w:val="0"/>
          <w:marTop w:val="0"/>
          <w:marBottom w:val="0"/>
          <w:divBdr>
            <w:top w:val="none" w:sz="0" w:space="0" w:color="auto"/>
            <w:left w:val="none" w:sz="0" w:space="0" w:color="auto"/>
            <w:bottom w:val="none" w:sz="0" w:space="0" w:color="auto"/>
            <w:right w:val="none" w:sz="0" w:space="0" w:color="auto"/>
          </w:divBdr>
        </w:div>
        <w:div w:id="1689284843">
          <w:marLeft w:val="480"/>
          <w:marRight w:val="0"/>
          <w:marTop w:val="0"/>
          <w:marBottom w:val="0"/>
          <w:divBdr>
            <w:top w:val="none" w:sz="0" w:space="0" w:color="auto"/>
            <w:left w:val="none" w:sz="0" w:space="0" w:color="auto"/>
            <w:bottom w:val="none" w:sz="0" w:space="0" w:color="auto"/>
            <w:right w:val="none" w:sz="0" w:space="0" w:color="auto"/>
          </w:divBdr>
        </w:div>
        <w:div w:id="304435456">
          <w:marLeft w:val="480"/>
          <w:marRight w:val="0"/>
          <w:marTop w:val="0"/>
          <w:marBottom w:val="0"/>
          <w:divBdr>
            <w:top w:val="none" w:sz="0" w:space="0" w:color="auto"/>
            <w:left w:val="none" w:sz="0" w:space="0" w:color="auto"/>
            <w:bottom w:val="none" w:sz="0" w:space="0" w:color="auto"/>
            <w:right w:val="none" w:sz="0" w:space="0" w:color="auto"/>
          </w:divBdr>
        </w:div>
        <w:div w:id="388694659">
          <w:marLeft w:val="480"/>
          <w:marRight w:val="0"/>
          <w:marTop w:val="0"/>
          <w:marBottom w:val="0"/>
          <w:divBdr>
            <w:top w:val="none" w:sz="0" w:space="0" w:color="auto"/>
            <w:left w:val="none" w:sz="0" w:space="0" w:color="auto"/>
            <w:bottom w:val="none" w:sz="0" w:space="0" w:color="auto"/>
            <w:right w:val="none" w:sz="0" w:space="0" w:color="auto"/>
          </w:divBdr>
        </w:div>
        <w:div w:id="1944341771">
          <w:marLeft w:val="480"/>
          <w:marRight w:val="0"/>
          <w:marTop w:val="0"/>
          <w:marBottom w:val="0"/>
          <w:divBdr>
            <w:top w:val="none" w:sz="0" w:space="0" w:color="auto"/>
            <w:left w:val="none" w:sz="0" w:space="0" w:color="auto"/>
            <w:bottom w:val="none" w:sz="0" w:space="0" w:color="auto"/>
            <w:right w:val="none" w:sz="0" w:space="0" w:color="auto"/>
          </w:divBdr>
        </w:div>
        <w:div w:id="781922925">
          <w:marLeft w:val="480"/>
          <w:marRight w:val="0"/>
          <w:marTop w:val="0"/>
          <w:marBottom w:val="0"/>
          <w:divBdr>
            <w:top w:val="none" w:sz="0" w:space="0" w:color="auto"/>
            <w:left w:val="none" w:sz="0" w:space="0" w:color="auto"/>
            <w:bottom w:val="none" w:sz="0" w:space="0" w:color="auto"/>
            <w:right w:val="none" w:sz="0" w:space="0" w:color="auto"/>
          </w:divBdr>
        </w:div>
        <w:div w:id="154612936">
          <w:marLeft w:val="480"/>
          <w:marRight w:val="0"/>
          <w:marTop w:val="0"/>
          <w:marBottom w:val="0"/>
          <w:divBdr>
            <w:top w:val="none" w:sz="0" w:space="0" w:color="auto"/>
            <w:left w:val="none" w:sz="0" w:space="0" w:color="auto"/>
            <w:bottom w:val="none" w:sz="0" w:space="0" w:color="auto"/>
            <w:right w:val="none" w:sz="0" w:space="0" w:color="auto"/>
          </w:divBdr>
        </w:div>
        <w:div w:id="1819345275">
          <w:marLeft w:val="480"/>
          <w:marRight w:val="0"/>
          <w:marTop w:val="0"/>
          <w:marBottom w:val="0"/>
          <w:divBdr>
            <w:top w:val="none" w:sz="0" w:space="0" w:color="auto"/>
            <w:left w:val="none" w:sz="0" w:space="0" w:color="auto"/>
            <w:bottom w:val="none" w:sz="0" w:space="0" w:color="auto"/>
            <w:right w:val="none" w:sz="0" w:space="0" w:color="auto"/>
          </w:divBdr>
        </w:div>
        <w:div w:id="1377239076">
          <w:marLeft w:val="480"/>
          <w:marRight w:val="0"/>
          <w:marTop w:val="0"/>
          <w:marBottom w:val="0"/>
          <w:divBdr>
            <w:top w:val="none" w:sz="0" w:space="0" w:color="auto"/>
            <w:left w:val="none" w:sz="0" w:space="0" w:color="auto"/>
            <w:bottom w:val="none" w:sz="0" w:space="0" w:color="auto"/>
            <w:right w:val="none" w:sz="0" w:space="0" w:color="auto"/>
          </w:divBdr>
        </w:div>
        <w:div w:id="1612517071">
          <w:marLeft w:val="480"/>
          <w:marRight w:val="0"/>
          <w:marTop w:val="0"/>
          <w:marBottom w:val="0"/>
          <w:divBdr>
            <w:top w:val="none" w:sz="0" w:space="0" w:color="auto"/>
            <w:left w:val="none" w:sz="0" w:space="0" w:color="auto"/>
            <w:bottom w:val="none" w:sz="0" w:space="0" w:color="auto"/>
            <w:right w:val="none" w:sz="0" w:space="0" w:color="auto"/>
          </w:divBdr>
        </w:div>
        <w:div w:id="479687123">
          <w:marLeft w:val="480"/>
          <w:marRight w:val="0"/>
          <w:marTop w:val="0"/>
          <w:marBottom w:val="0"/>
          <w:divBdr>
            <w:top w:val="none" w:sz="0" w:space="0" w:color="auto"/>
            <w:left w:val="none" w:sz="0" w:space="0" w:color="auto"/>
            <w:bottom w:val="none" w:sz="0" w:space="0" w:color="auto"/>
            <w:right w:val="none" w:sz="0" w:space="0" w:color="auto"/>
          </w:divBdr>
        </w:div>
        <w:div w:id="1253663129">
          <w:marLeft w:val="480"/>
          <w:marRight w:val="0"/>
          <w:marTop w:val="0"/>
          <w:marBottom w:val="0"/>
          <w:divBdr>
            <w:top w:val="none" w:sz="0" w:space="0" w:color="auto"/>
            <w:left w:val="none" w:sz="0" w:space="0" w:color="auto"/>
            <w:bottom w:val="none" w:sz="0" w:space="0" w:color="auto"/>
            <w:right w:val="none" w:sz="0" w:space="0" w:color="auto"/>
          </w:divBdr>
        </w:div>
        <w:div w:id="1322269338">
          <w:marLeft w:val="480"/>
          <w:marRight w:val="0"/>
          <w:marTop w:val="0"/>
          <w:marBottom w:val="0"/>
          <w:divBdr>
            <w:top w:val="none" w:sz="0" w:space="0" w:color="auto"/>
            <w:left w:val="none" w:sz="0" w:space="0" w:color="auto"/>
            <w:bottom w:val="none" w:sz="0" w:space="0" w:color="auto"/>
            <w:right w:val="none" w:sz="0" w:space="0" w:color="auto"/>
          </w:divBdr>
        </w:div>
        <w:div w:id="1283265589">
          <w:marLeft w:val="480"/>
          <w:marRight w:val="0"/>
          <w:marTop w:val="0"/>
          <w:marBottom w:val="0"/>
          <w:divBdr>
            <w:top w:val="none" w:sz="0" w:space="0" w:color="auto"/>
            <w:left w:val="none" w:sz="0" w:space="0" w:color="auto"/>
            <w:bottom w:val="none" w:sz="0" w:space="0" w:color="auto"/>
            <w:right w:val="none" w:sz="0" w:space="0" w:color="auto"/>
          </w:divBdr>
        </w:div>
        <w:div w:id="1406033296">
          <w:marLeft w:val="480"/>
          <w:marRight w:val="0"/>
          <w:marTop w:val="0"/>
          <w:marBottom w:val="0"/>
          <w:divBdr>
            <w:top w:val="none" w:sz="0" w:space="0" w:color="auto"/>
            <w:left w:val="none" w:sz="0" w:space="0" w:color="auto"/>
            <w:bottom w:val="none" w:sz="0" w:space="0" w:color="auto"/>
            <w:right w:val="none" w:sz="0" w:space="0" w:color="auto"/>
          </w:divBdr>
        </w:div>
        <w:div w:id="2029717465">
          <w:marLeft w:val="480"/>
          <w:marRight w:val="0"/>
          <w:marTop w:val="0"/>
          <w:marBottom w:val="0"/>
          <w:divBdr>
            <w:top w:val="none" w:sz="0" w:space="0" w:color="auto"/>
            <w:left w:val="none" w:sz="0" w:space="0" w:color="auto"/>
            <w:bottom w:val="none" w:sz="0" w:space="0" w:color="auto"/>
            <w:right w:val="none" w:sz="0" w:space="0" w:color="auto"/>
          </w:divBdr>
        </w:div>
        <w:div w:id="576937523">
          <w:marLeft w:val="480"/>
          <w:marRight w:val="0"/>
          <w:marTop w:val="0"/>
          <w:marBottom w:val="0"/>
          <w:divBdr>
            <w:top w:val="none" w:sz="0" w:space="0" w:color="auto"/>
            <w:left w:val="none" w:sz="0" w:space="0" w:color="auto"/>
            <w:bottom w:val="none" w:sz="0" w:space="0" w:color="auto"/>
            <w:right w:val="none" w:sz="0" w:space="0" w:color="auto"/>
          </w:divBdr>
        </w:div>
      </w:divsChild>
    </w:div>
    <w:div w:id="1569074059">
      <w:bodyDiv w:val="1"/>
      <w:marLeft w:val="0"/>
      <w:marRight w:val="0"/>
      <w:marTop w:val="0"/>
      <w:marBottom w:val="0"/>
      <w:divBdr>
        <w:top w:val="none" w:sz="0" w:space="0" w:color="auto"/>
        <w:left w:val="none" w:sz="0" w:space="0" w:color="auto"/>
        <w:bottom w:val="none" w:sz="0" w:space="0" w:color="auto"/>
        <w:right w:val="none" w:sz="0" w:space="0" w:color="auto"/>
      </w:divBdr>
      <w:divsChild>
        <w:div w:id="526021258">
          <w:marLeft w:val="480"/>
          <w:marRight w:val="0"/>
          <w:marTop w:val="0"/>
          <w:marBottom w:val="0"/>
          <w:divBdr>
            <w:top w:val="none" w:sz="0" w:space="0" w:color="auto"/>
            <w:left w:val="none" w:sz="0" w:space="0" w:color="auto"/>
            <w:bottom w:val="none" w:sz="0" w:space="0" w:color="auto"/>
            <w:right w:val="none" w:sz="0" w:space="0" w:color="auto"/>
          </w:divBdr>
        </w:div>
        <w:div w:id="1371418400">
          <w:marLeft w:val="480"/>
          <w:marRight w:val="0"/>
          <w:marTop w:val="0"/>
          <w:marBottom w:val="0"/>
          <w:divBdr>
            <w:top w:val="none" w:sz="0" w:space="0" w:color="auto"/>
            <w:left w:val="none" w:sz="0" w:space="0" w:color="auto"/>
            <w:bottom w:val="none" w:sz="0" w:space="0" w:color="auto"/>
            <w:right w:val="none" w:sz="0" w:space="0" w:color="auto"/>
          </w:divBdr>
        </w:div>
        <w:div w:id="1851672652">
          <w:marLeft w:val="480"/>
          <w:marRight w:val="0"/>
          <w:marTop w:val="0"/>
          <w:marBottom w:val="0"/>
          <w:divBdr>
            <w:top w:val="none" w:sz="0" w:space="0" w:color="auto"/>
            <w:left w:val="none" w:sz="0" w:space="0" w:color="auto"/>
            <w:bottom w:val="none" w:sz="0" w:space="0" w:color="auto"/>
            <w:right w:val="none" w:sz="0" w:space="0" w:color="auto"/>
          </w:divBdr>
        </w:div>
        <w:div w:id="651981822">
          <w:marLeft w:val="480"/>
          <w:marRight w:val="0"/>
          <w:marTop w:val="0"/>
          <w:marBottom w:val="0"/>
          <w:divBdr>
            <w:top w:val="none" w:sz="0" w:space="0" w:color="auto"/>
            <w:left w:val="none" w:sz="0" w:space="0" w:color="auto"/>
            <w:bottom w:val="none" w:sz="0" w:space="0" w:color="auto"/>
            <w:right w:val="none" w:sz="0" w:space="0" w:color="auto"/>
          </w:divBdr>
        </w:div>
        <w:div w:id="80371559">
          <w:marLeft w:val="480"/>
          <w:marRight w:val="0"/>
          <w:marTop w:val="0"/>
          <w:marBottom w:val="0"/>
          <w:divBdr>
            <w:top w:val="none" w:sz="0" w:space="0" w:color="auto"/>
            <w:left w:val="none" w:sz="0" w:space="0" w:color="auto"/>
            <w:bottom w:val="none" w:sz="0" w:space="0" w:color="auto"/>
            <w:right w:val="none" w:sz="0" w:space="0" w:color="auto"/>
          </w:divBdr>
        </w:div>
        <w:div w:id="122888576">
          <w:marLeft w:val="480"/>
          <w:marRight w:val="0"/>
          <w:marTop w:val="0"/>
          <w:marBottom w:val="0"/>
          <w:divBdr>
            <w:top w:val="none" w:sz="0" w:space="0" w:color="auto"/>
            <w:left w:val="none" w:sz="0" w:space="0" w:color="auto"/>
            <w:bottom w:val="none" w:sz="0" w:space="0" w:color="auto"/>
            <w:right w:val="none" w:sz="0" w:space="0" w:color="auto"/>
          </w:divBdr>
        </w:div>
        <w:div w:id="1003555991">
          <w:marLeft w:val="480"/>
          <w:marRight w:val="0"/>
          <w:marTop w:val="0"/>
          <w:marBottom w:val="0"/>
          <w:divBdr>
            <w:top w:val="none" w:sz="0" w:space="0" w:color="auto"/>
            <w:left w:val="none" w:sz="0" w:space="0" w:color="auto"/>
            <w:bottom w:val="none" w:sz="0" w:space="0" w:color="auto"/>
            <w:right w:val="none" w:sz="0" w:space="0" w:color="auto"/>
          </w:divBdr>
        </w:div>
        <w:div w:id="295450488">
          <w:marLeft w:val="480"/>
          <w:marRight w:val="0"/>
          <w:marTop w:val="0"/>
          <w:marBottom w:val="0"/>
          <w:divBdr>
            <w:top w:val="none" w:sz="0" w:space="0" w:color="auto"/>
            <w:left w:val="none" w:sz="0" w:space="0" w:color="auto"/>
            <w:bottom w:val="none" w:sz="0" w:space="0" w:color="auto"/>
            <w:right w:val="none" w:sz="0" w:space="0" w:color="auto"/>
          </w:divBdr>
        </w:div>
        <w:div w:id="539824006">
          <w:marLeft w:val="480"/>
          <w:marRight w:val="0"/>
          <w:marTop w:val="0"/>
          <w:marBottom w:val="0"/>
          <w:divBdr>
            <w:top w:val="none" w:sz="0" w:space="0" w:color="auto"/>
            <w:left w:val="none" w:sz="0" w:space="0" w:color="auto"/>
            <w:bottom w:val="none" w:sz="0" w:space="0" w:color="auto"/>
            <w:right w:val="none" w:sz="0" w:space="0" w:color="auto"/>
          </w:divBdr>
        </w:div>
        <w:div w:id="447435048">
          <w:marLeft w:val="480"/>
          <w:marRight w:val="0"/>
          <w:marTop w:val="0"/>
          <w:marBottom w:val="0"/>
          <w:divBdr>
            <w:top w:val="none" w:sz="0" w:space="0" w:color="auto"/>
            <w:left w:val="none" w:sz="0" w:space="0" w:color="auto"/>
            <w:bottom w:val="none" w:sz="0" w:space="0" w:color="auto"/>
            <w:right w:val="none" w:sz="0" w:space="0" w:color="auto"/>
          </w:divBdr>
        </w:div>
        <w:div w:id="157575803">
          <w:marLeft w:val="480"/>
          <w:marRight w:val="0"/>
          <w:marTop w:val="0"/>
          <w:marBottom w:val="0"/>
          <w:divBdr>
            <w:top w:val="none" w:sz="0" w:space="0" w:color="auto"/>
            <w:left w:val="none" w:sz="0" w:space="0" w:color="auto"/>
            <w:bottom w:val="none" w:sz="0" w:space="0" w:color="auto"/>
            <w:right w:val="none" w:sz="0" w:space="0" w:color="auto"/>
          </w:divBdr>
        </w:div>
        <w:div w:id="430319885">
          <w:marLeft w:val="480"/>
          <w:marRight w:val="0"/>
          <w:marTop w:val="0"/>
          <w:marBottom w:val="0"/>
          <w:divBdr>
            <w:top w:val="none" w:sz="0" w:space="0" w:color="auto"/>
            <w:left w:val="none" w:sz="0" w:space="0" w:color="auto"/>
            <w:bottom w:val="none" w:sz="0" w:space="0" w:color="auto"/>
            <w:right w:val="none" w:sz="0" w:space="0" w:color="auto"/>
          </w:divBdr>
        </w:div>
        <w:div w:id="1688369480">
          <w:marLeft w:val="480"/>
          <w:marRight w:val="0"/>
          <w:marTop w:val="0"/>
          <w:marBottom w:val="0"/>
          <w:divBdr>
            <w:top w:val="none" w:sz="0" w:space="0" w:color="auto"/>
            <w:left w:val="none" w:sz="0" w:space="0" w:color="auto"/>
            <w:bottom w:val="none" w:sz="0" w:space="0" w:color="auto"/>
            <w:right w:val="none" w:sz="0" w:space="0" w:color="auto"/>
          </w:divBdr>
        </w:div>
        <w:div w:id="1873415274">
          <w:marLeft w:val="480"/>
          <w:marRight w:val="0"/>
          <w:marTop w:val="0"/>
          <w:marBottom w:val="0"/>
          <w:divBdr>
            <w:top w:val="none" w:sz="0" w:space="0" w:color="auto"/>
            <w:left w:val="none" w:sz="0" w:space="0" w:color="auto"/>
            <w:bottom w:val="none" w:sz="0" w:space="0" w:color="auto"/>
            <w:right w:val="none" w:sz="0" w:space="0" w:color="auto"/>
          </w:divBdr>
        </w:div>
        <w:div w:id="1308976100">
          <w:marLeft w:val="480"/>
          <w:marRight w:val="0"/>
          <w:marTop w:val="0"/>
          <w:marBottom w:val="0"/>
          <w:divBdr>
            <w:top w:val="none" w:sz="0" w:space="0" w:color="auto"/>
            <w:left w:val="none" w:sz="0" w:space="0" w:color="auto"/>
            <w:bottom w:val="none" w:sz="0" w:space="0" w:color="auto"/>
            <w:right w:val="none" w:sz="0" w:space="0" w:color="auto"/>
          </w:divBdr>
        </w:div>
        <w:div w:id="961771444">
          <w:marLeft w:val="480"/>
          <w:marRight w:val="0"/>
          <w:marTop w:val="0"/>
          <w:marBottom w:val="0"/>
          <w:divBdr>
            <w:top w:val="none" w:sz="0" w:space="0" w:color="auto"/>
            <w:left w:val="none" w:sz="0" w:space="0" w:color="auto"/>
            <w:bottom w:val="none" w:sz="0" w:space="0" w:color="auto"/>
            <w:right w:val="none" w:sz="0" w:space="0" w:color="auto"/>
          </w:divBdr>
        </w:div>
        <w:div w:id="1668436848">
          <w:marLeft w:val="480"/>
          <w:marRight w:val="0"/>
          <w:marTop w:val="0"/>
          <w:marBottom w:val="0"/>
          <w:divBdr>
            <w:top w:val="none" w:sz="0" w:space="0" w:color="auto"/>
            <w:left w:val="none" w:sz="0" w:space="0" w:color="auto"/>
            <w:bottom w:val="none" w:sz="0" w:space="0" w:color="auto"/>
            <w:right w:val="none" w:sz="0" w:space="0" w:color="auto"/>
          </w:divBdr>
        </w:div>
        <w:div w:id="381442614">
          <w:marLeft w:val="480"/>
          <w:marRight w:val="0"/>
          <w:marTop w:val="0"/>
          <w:marBottom w:val="0"/>
          <w:divBdr>
            <w:top w:val="none" w:sz="0" w:space="0" w:color="auto"/>
            <w:left w:val="none" w:sz="0" w:space="0" w:color="auto"/>
            <w:bottom w:val="none" w:sz="0" w:space="0" w:color="auto"/>
            <w:right w:val="none" w:sz="0" w:space="0" w:color="auto"/>
          </w:divBdr>
        </w:div>
        <w:div w:id="1539317432">
          <w:marLeft w:val="480"/>
          <w:marRight w:val="0"/>
          <w:marTop w:val="0"/>
          <w:marBottom w:val="0"/>
          <w:divBdr>
            <w:top w:val="none" w:sz="0" w:space="0" w:color="auto"/>
            <w:left w:val="none" w:sz="0" w:space="0" w:color="auto"/>
            <w:bottom w:val="none" w:sz="0" w:space="0" w:color="auto"/>
            <w:right w:val="none" w:sz="0" w:space="0" w:color="auto"/>
          </w:divBdr>
        </w:div>
        <w:div w:id="2046366788">
          <w:marLeft w:val="480"/>
          <w:marRight w:val="0"/>
          <w:marTop w:val="0"/>
          <w:marBottom w:val="0"/>
          <w:divBdr>
            <w:top w:val="none" w:sz="0" w:space="0" w:color="auto"/>
            <w:left w:val="none" w:sz="0" w:space="0" w:color="auto"/>
            <w:bottom w:val="none" w:sz="0" w:space="0" w:color="auto"/>
            <w:right w:val="none" w:sz="0" w:space="0" w:color="auto"/>
          </w:divBdr>
        </w:div>
        <w:div w:id="337772585">
          <w:marLeft w:val="480"/>
          <w:marRight w:val="0"/>
          <w:marTop w:val="0"/>
          <w:marBottom w:val="0"/>
          <w:divBdr>
            <w:top w:val="none" w:sz="0" w:space="0" w:color="auto"/>
            <w:left w:val="none" w:sz="0" w:space="0" w:color="auto"/>
            <w:bottom w:val="none" w:sz="0" w:space="0" w:color="auto"/>
            <w:right w:val="none" w:sz="0" w:space="0" w:color="auto"/>
          </w:divBdr>
        </w:div>
        <w:div w:id="511725226">
          <w:marLeft w:val="480"/>
          <w:marRight w:val="0"/>
          <w:marTop w:val="0"/>
          <w:marBottom w:val="0"/>
          <w:divBdr>
            <w:top w:val="none" w:sz="0" w:space="0" w:color="auto"/>
            <w:left w:val="none" w:sz="0" w:space="0" w:color="auto"/>
            <w:bottom w:val="none" w:sz="0" w:space="0" w:color="auto"/>
            <w:right w:val="none" w:sz="0" w:space="0" w:color="auto"/>
          </w:divBdr>
        </w:div>
        <w:div w:id="1589188704">
          <w:marLeft w:val="480"/>
          <w:marRight w:val="0"/>
          <w:marTop w:val="0"/>
          <w:marBottom w:val="0"/>
          <w:divBdr>
            <w:top w:val="none" w:sz="0" w:space="0" w:color="auto"/>
            <w:left w:val="none" w:sz="0" w:space="0" w:color="auto"/>
            <w:bottom w:val="none" w:sz="0" w:space="0" w:color="auto"/>
            <w:right w:val="none" w:sz="0" w:space="0" w:color="auto"/>
          </w:divBdr>
        </w:div>
        <w:div w:id="735738134">
          <w:marLeft w:val="480"/>
          <w:marRight w:val="0"/>
          <w:marTop w:val="0"/>
          <w:marBottom w:val="0"/>
          <w:divBdr>
            <w:top w:val="none" w:sz="0" w:space="0" w:color="auto"/>
            <w:left w:val="none" w:sz="0" w:space="0" w:color="auto"/>
            <w:bottom w:val="none" w:sz="0" w:space="0" w:color="auto"/>
            <w:right w:val="none" w:sz="0" w:space="0" w:color="auto"/>
          </w:divBdr>
        </w:div>
        <w:div w:id="1584215386">
          <w:marLeft w:val="480"/>
          <w:marRight w:val="0"/>
          <w:marTop w:val="0"/>
          <w:marBottom w:val="0"/>
          <w:divBdr>
            <w:top w:val="none" w:sz="0" w:space="0" w:color="auto"/>
            <w:left w:val="none" w:sz="0" w:space="0" w:color="auto"/>
            <w:bottom w:val="none" w:sz="0" w:space="0" w:color="auto"/>
            <w:right w:val="none" w:sz="0" w:space="0" w:color="auto"/>
          </w:divBdr>
        </w:div>
      </w:divsChild>
    </w:div>
    <w:div w:id="1569607076">
      <w:bodyDiv w:val="1"/>
      <w:marLeft w:val="0"/>
      <w:marRight w:val="0"/>
      <w:marTop w:val="0"/>
      <w:marBottom w:val="0"/>
      <w:divBdr>
        <w:top w:val="none" w:sz="0" w:space="0" w:color="auto"/>
        <w:left w:val="none" w:sz="0" w:space="0" w:color="auto"/>
        <w:bottom w:val="none" w:sz="0" w:space="0" w:color="auto"/>
        <w:right w:val="none" w:sz="0" w:space="0" w:color="auto"/>
      </w:divBdr>
    </w:div>
    <w:div w:id="1569615062">
      <w:bodyDiv w:val="1"/>
      <w:marLeft w:val="0"/>
      <w:marRight w:val="0"/>
      <w:marTop w:val="0"/>
      <w:marBottom w:val="0"/>
      <w:divBdr>
        <w:top w:val="none" w:sz="0" w:space="0" w:color="auto"/>
        <w:left w:val="none" w:sz="0" w:space="0" w:color="auto"/>
        <w:bottom w:val="none" w:sz="0" w:space="0" w:color="auto"/>
        <w:right w:val="none" w:sz="0" w:space="0" w:color="auto"/>
      </w:divBdr>
    </w:div>
    <w:div w:id="1569733273">
      <w:bodyDiv w:val="1"/>
      <w:marLeft w:val="0"/>
      <w:marRight w:val="0"/>
      <w:marTop w:val="0"/>
      <w:marBottom w:val="0"/>
      <w:divBdr>
        <w:top w:val="none" w:sz="0" w:space="0" w:color="auto"/>
        <w:left w:val="none" w:sz="0" w:space="0" w:color="auto"/>
        <w:bottom w:val="none" w:sz="0" w:space="0" w:color="auto"/>
        <w:right w:val="none" w:sz="0" w:space="0" w:color="auto"/>
      </w:divBdr>
    </w:div>
    <w:div w:id="1569800133">
      <w:bodyDiv w:val="1"/>
      <w:marLeft w:val="0"/>
      <w:marRight w:val="0"/>
      <w:marTop w:val="0"/>
      <w:marBottom w:val="0"/>
      <w:divBdr>
        <w:top w:val="none" w:sz="0" w:space="0" w:color="auto"/>
        <w:left w:val="none" w:sz="0" w:space="0" w:color="auto"/>
        <w:bottom w:val="none" w:sz="0" w:space="0" w:color="auto"/>
        <w:right w:val="none" w:sz="0" w:space="0" w:color="auto"/>
      </w:divBdr>
    </w:div>
    <w:div w:id="1570071026">
      <w:bodyDiv w:val="1"/>
      <w:marLeft w:val="0"/>
      <w:marRight w:val="0"/>
      <w:marTop w:val="0"/>
      <w:marBottom w:val="0"/>
      <w:divBdr>
        <w:top w:val="none" w:sz="0" w:space="0" w:color="auto"/>
        <w:left w:val="none" w:sz="0" w:space="0" w:color="auto"/>
        <w:bottom w:val="none" w:sz="0" w:space="0" w:color="auto"/>
        <w:right w:val="none" w:sz="0" w:space="0" w:color="auto"/>
      </w:divBdr>
    </w:div>
    <w:div w:id="1570072114">
      <w:bodyDiv w:val="1"/>
      <w:marLeft w:val="0"/>
      <w:marRight w:val="0"/>
      <w:marTop w:val="0"/>
      <w:marBottom w:val="0"/>
      <w:divBdr>
        <w:top w:val="none" w:sz="0" w:space="0" w:color="auto"/>
        <w:left w:val="none" w:sz="0" w:space="0" w:color="auto"/>
        <w:bottom w:val="none" w:sz="0" w:space="0" w:color="auto"/>
        <w:right w:val="none" w:sz="0" w:space="0" w:color="auto"/>
      </w:divBdr>
    </w:div>
    <w:div w:id="1570193059">
      <w:bodyDiv w:val="1"/>
      <w:marLeft w:val="0"/>
      <w:marRight w:val="0"/>
      <w:marTop w:val="0"/>
      <w:marBottom w:val="0"/>
      <w:divBdr>
        <w:top w:val="none" w:sz="0" w:space="0" w:color="auto"/>
        <w:left w:val="none" w:sz="0" w:space="0" w:color="auto"/>
        <w:bottom w:val="none" w:sz="0" w:space="0" w:color="auto"/>
        <w:right w:val="none" w:sz="0" w:space="0" w:color="auto"/>
      </w:divBdr>
    </w:div>
    <w:div w:id="1570457238">
      <w:bodyDiv w:val="1"/>
      <w:marLeft w:val="0"/>
      <w:marRight w:val="0"/>
      <w:marTop w:val="0"/>
      <w:marBottom w:val="0"/>
      <w:divBdr>
        <w:top w:val="none" w:sz="0" w:space="0" w:color="auto"/>
        <w:left w:val="none" w:sz="0" w:space="0" w:color="auto"/>
        <w:bottom w:val="none" w:sz="0" w:space="0" w:color="auto"/>
        <w:right w:val="none" w:sz="0" w:space="0" w:color="auto"/>
      </w:divBdr>
    </w:div>
    <w:div w:id="1570578148">
      <w:bodyDiv w:val="1"/>
      <w:marLeft w:val="0"/>
      <w:marRight w:val="0"/>
      <w:marTop w:val="0"/>
      <w:marBottom w:val="0"/>
      <w:divBdr>
        <w:top w:val="none" w:sz="0" w:space="0" w:color="auto"/>
        <w:left w:val="none" w:sz="0" w:space="0" w:color="auto"/>
        <w:bottom w:val="none" w:sz="0" w:space="0" w:color="auto"/>
        <w:right w:val="none" w:sz="0" w:space="0" w:color="auto"/>
      </w:divBdr>
    </w:div>
    <w:div w:id="1570849158">
      <w:bodyDiv w:val="1"/>
      <w:marLeft w:val="0"/>
      <w:marRight w:val="0"/>
      <w:marTop w:val="0"/>
      <w:marBottom w:val="0"/>
      <w:divBdr>
        <w:top w:val="none" w:sz="0" w:space="0" w:color="auto"/>
        <w:left w:val="none" w:sz="0" w:space="0" w:color="auto"/>
        <w:bottom w:val="none" w:sz="0" w:space="0" w:color="auto"/>
        <w:right w:val="none" w:sz="0" w:space="0" w:color="auto"/>
      </w:divBdr>
    </w:div>
    <w:div w:id="1571309721">
      <w:bodyDiv w:val="1"/>
      <w:marLeft w:val="0"/>
      <w:marRight w:val="0"/>
      <w:marTop w:val="0"/>
      <w:marBottom w:val="0"/>
      <w:divBdr>
        <w:top w:val="none" w:sz="0" w:space="0" w:color="auto"/>
        <w:left w:val="none" w:sz="0" w:space="0" w:color="auto"/>
        <w:bottom w:val="none" w:sz="0" w:space="0" w:color="auto"/>
        <w:right w:val="none" w:sz="0" w:space="0" w:color="auto"/>
      </w:divBdr>
    </w:div>
    <w:div w:id="1571695830">
      <w:bodyDiv w:val="1"/>
      <w:marLeft w:val="0"/>
      <w:marRight w:val="0"/>
      <w:marTop w:val="0"/>
      <w:marBottom w:val="0"/>
      <w:divBdr>
        <w:top w:val="none" w:sz="0" w:space="0" w:color="auto"/>
        <w:left w:val="none" w:sz="0" w:space="0" w:color="auto"/>
        <w:bottom w:val="none" w:sz="0" w:space="0" w:color="auto"/>
        <w:right w:val="none" w:sz="0" w:space="0" w:color="auto"/>
      </w:divBdr>
    </w:div>
    <w:div w:id="1571767387">
      <w:bodyDiv w:val="1"/>
      <w:marLeft w:val="0"/>
      <w:marRight w:val="0"/>
      <w:marTop w:val="0"/>
      <w:marBottom w:val="0"/>
      <w:divBdr>
        <w:top w:val="none" w:sz="0" w:space="0" w:color="auto"/>
        <w:left w:val="none" w:sz="0" w:space="0" w:color="auto"/>
        <w:bottom w:val="none" w:sz="0" w:space="0" w:color="auto"/>
        <w:right w:val="none" w:sz="0" w:space="0" w:color="auto"/>
      </w:divBdr>
    </w:div>
    <w:div w:id="1571843808">
      <w:bodyDiv w:val="1"/>
      <w:marLeft w:val="0"/>
      <w:marRight w:val="0"/>
      <w:marTop w:val="0"/>
      <w:marBottom w:val="0"/>
      <w:divBdr>
        <w:top w:val="none" w:sz="0" w:space="0" w:color="auto"/>
        <w:left w:val="none" w:sz="0" w:space="0" w:color="auto"/>
        <w:bottom w:val="none" w:sz="0" w:space="0" w:color="auto"/>
        <w:right w:val="none" w:sz="0" w:space="0" w:color="auto"/>
      </w:divBdr>
    </w:div>
    <w:div w:id="1571888887">
      <w:bodyDiv w:val="1"/>
      <w:marLeft w:val="0"/>
      <w:marRight w:val="0"/>
      <w:marTop w:val="0"/>
      <w:marBottom w:val="0"/>
      <w:divBdr>
        <w:top w:val="none" w:sz="0" w:space="0" w:color="auto"/>
        <w:left w:val="none" w:sz="0" w:space="0" w:color="auto"/>
        <w:bottom w:val="none" w:sz="0" w:space="0" w:color="auto"/>
        <w:right w:val="none" w:sz="0" w:space="0" w:color="auto"/>
      </w:divBdr>
    </w:div>
    <w:div w:id="1572035674">
      <w:bodyDiv w:val="1"/>
      <w:marLeft w:val="0"/>
      <w:marRight w:val="0"/>
      <w:marTop w:val="0"/>
      <w:marBottom w:val="0"/>
      <w:divBdr>
        <w:top w:val="none" w:sz="0" w:space="0" w:color="auto"/>
        <w:left w:val="none" w:sz="0" w:space="0" w:color="auto"/>
        <w:bottom w:val="none" w:sz="0" w:space="0" w:color="auto"/>
        <w:right w:val="none" w:sz="0" w:space="0" w:color="auto"/>
      </w:divBdr>
    </w:div>
    <w:div w:id="1572080144">
      <w:bodyDiv w:val="1"/>
      <w:marLeft w:val="0"/>
      <w:marRight w:val="0"/>
      <w:marTop w:val="0"/>
      <w:marBottom w:val="0"/>
      <w:divBdr>
        <w:top w:val="none" w:sz="0" w:space="0" w:color="auto"/>
        <w:left w:val="none" w:sz="0" w:space="0" w:color="auto"/>
        <w:bottom w:val="none" w:sz="0" w:space="0" w:color="auto"/>
        <w:right w:val="none" w:sz="0" w:space="0" w:color="auto"/>
      </w:divBdr>
    </w:div>
    <w:div w:id="1572227547">
      <w:bodyDiv w:val="1"/>
      <w:marLeft w:val="0"/>
      <w:marRight w:val="0"/>
      <w:marTop w:val="0"/>
      <w:marBottom w:val="0"/>
      <w:divBdr>
        <w:top w:val="none" w:sz="0" w:space="0" w:color="auto"/>
        <w:left w:val="none" w:sz="0" w:space="0" w:color="auto"/>
        <w:bottom w:val="none" w:sz="0" w:space="0" w:color="auto"/>
        <w:right w:val="none" w:sz="0" w:space="0" w:color="auto"/>
      </w:divBdr>
    </w:div>
    <w:div w:id="1572537982">
      <w:bodyDiv w:val="1"/>
      <w:marLeft w:val="0"/>
      <w:marRight w:val="0"/>
      <w:marTop w:val="0"/>
      <w:marBottom w:val="0"/>
      <w:divBdr>
        <w:top w:val="none" w:sz="0" w:space="0" w:color="auto"/>
        <w:left w:val="none" w:sz="0" w:space="0" w:color="auto"/>
        <w:bottom w:val="none" w:sz="0" w:space="0" w:color="auto"/>
        <w:right w:val="none" w:sz="0" w:space="0" w:color="auto"/>
      </w:divBdr>
    </w:div>
    <w:div w:id="1572815141">
      <w:bodyDiv w:val="1"/>
      <w:marLeft w:val="0"/>
      <w:marRight w:val="0"/>
      <w:marTop w:val="0"/>
      <w:marBottom w:val="0"/>
      <w:divBdr>
        <w:top w:val="none" w:sz="0" w:space="0" w:color="auto"/>
        <w:left w:val="none" w:sz="0" w:space="0" w:color="auto"/>
        <w:bottom w:val="none" w:sz="0" w:space="0" w:color="auto"/>
        <w:right w:val="none" w:sz="0" w:space="0" w:color="auto"/>
      </w:divBdr>
    </w:div>
    <w:div w:id="1572934247">
      <w:bodyDiv w:val="1"/>
      <w:marLeft w:val="0"/>
      <w:marRight w:val="0"/>
      <w:marTop w:val="0"/>
      <w:marBottom w:val="0"/>
      <w:divBdr>
        <w:top w:val="none" w:sz="0" w:space="0" w:color="auto"/>
        <w:left w:val="none" w:sz="0" w:space="0" w:color="auto"/>
        <w:bottom w:val="none" w:sz="0" w:space="0" w:color="auto"/>
        <w:right w:val="none" w:sz="0" w:space="0" w:color="auto"/>
      </w:divBdr>
    </w:div>
    <w:div w:id="1573199615">
      <w:bodyDiv w:val="1"/>
      <w:marLeft w:val="0"/>
      <w:marRight w:val="0"/>
      <w:marTop w:val="0"/>
      <w:marBottom w:val="0"/>
      <w:divBdr>
        <w:top w:val="none" w:sz="0" w:space="0" w:color="auto"/>
        <w:left w:val="none" w:sz="0" w:space="0" w:color="auto"/>
        <w:bottom w:val="none" w:sz="0" w:space="0" w:color="auto"/>
        <w:right w:val="none" w:sz="0" w:space="0" w:color="auto"/>
      </w:divBdr>
    </w:div>
    <w:div w:id="1573349809">
      <w:bodyDiv w:val="1"/>
      <w:marLeft w:val="0"/>
      <w:marRight w:val="0"/>
      <w:marTop w:val="0"/>
      <w:marBottom w:val="0"/>
      <w:divBdr>
        <w:top w:val="none" w:sz="0" w:space="0" w:color="auto"/>
        <w:left w:val="none" w:sz="0" w:space="0" w:color="auto"/>
        <w:bottom w:val="none" w:sz="0" w:space="0" w:color="auto"/>
        <w:right w:val="none" w:sz="0" w:space="0" w:color="auto"/>
      </w:divBdr>
    </w:div>
    <w:div w:id="1573612546">
      <w:bodyDiv w:val="1"/>
      <w:marLeft w:val="0"/>
      <w:marRight w:val="0"/>
      <w:marTop w:val="0"/>
      <w:marBottom w:val="0"/>
      <w:divBdr>
        <w:top w:val="none" w:sz="0" w:space="0" w:color="auto"/>
        <w:left w:val="none" w:sz="0" w:space="0" w:color="auto"/>
        <w:bottom w:val="none" w:sz="0" w:space="0" w:color="auto"/>
        <w:right w:val="none" w:sz="0" w:space="0" w:color="auto"/>
      </w:divBdr>
    </w:div>
    <w:div w:id="1573738769">
      <w:bodyDiv w:val="1"/>
      <w:marLeft w:val="0"/>
      <w:marRight w:val="0"/>
      <w:marTop w:val="0"/>
      <w:marBottom w:val="0"/>
      <w:divBdr>
        <w:top w:val="none" w:sz="0" w:space="0" w:color="auto"/>
        <w:left w:val="none" w:sz="0" w:space="0" w:color="auto"/>
        <w:bottom w:val="none" w:sz="0" w:space="0" w:color="auto"/>
        <w:right w:val="none" w:sz="0" w:space="0" w:color="auto"/>
      </w:divBdr>
    </w:div>
    <w:div w:id="1574124741">
      <w:bodyDiv w:val="1"/>
      <w:marLeft w:val="0"/>
      <w:marRight w:val="0"/>
      <w:marTop w:val="0"/>
      <w:marBottom w:val="0"/>
      <w:divBdr>
        <w:top w:val="none" w:sz="0" w:space="0" w:color="auto"/>
        <w:left w:val="none" w:sz="0" w:space="0" w:color="auto"/>
        <w:bottom w:val="none" w:sz="0" w:space="0" w:color="auto"/>
        <w:right w:val="none" w:sz="0" w:space="0" w:color="auto"/>
      </w:divBdr>
    </w:div>
    <w:div w:id="1574310897">
      <w:bodyDiv w:val="1"/>
      <w:marLeft w:val="0"/>
      <w:marRight w:val="0"/>
      <w:marTop w:val="0"/>
      <w:marBottom w:val="0"/>
      <w:divBdr>
        <w:top w:val="none" w:sz="0" w:space="0" w:color="auto"/>
        <w:left w:val="none" w:sz="0" w:space="0" w:color="auto"/>
        <w:bottom w:val="none" w:sz="0" w:space="0" w:color="auto"/>
        <w:right w:val="none" w:sz="0" w:space="0" w:color="auto"/>
      </w:divBdr>
    </w:div>
    <w:div w:id="1574311644">
      <w:bodyDiv w:val="1"/>
      <w:marLeft w:val="0"/>
      <w:marRight w:val="0"/>
      <w:marTop w:val="0"/>
      <w:marBottom w:val="0"/>
      <w:divBdr>
        <w:top w:val="none" w:sz="0" w:space="0" w:color="auto"/>
        <w:left w:val="none" w:sz="0" w:space="0" w:color="auto"/>
        <w:bottom w:val="none" w:sz="0" w:space="0" w:color="auto"/>
        <w:right w:val="none" w:sz="0" w:space="0" w:color="auto"/>
      </w:divBdr>
    </w:div>
    <w:div w:id="1574729987">
      <w:bodyDiv w:val="1"/>
      <w:marLeft w:val="0"/>
      <w:marRight w:val="0"/>
      <w:marTop w:val="0"/>
      <w:marBottom w:val="0"/>
      <w:divBdr>
        <w:top w:val="none" w:sz="0" w:space="0" w:color="auto"/>
        <w:left w:val="none" w:sz="0" w:space="0" w:color="auto"/>
        <w:bottom w:val="none" w:sz="0" w:space="0" w:color="auto"/>
        <w:right w:val="none" w:sz="0" w:space="0" w:color="auto"/>
      </w:divBdr>
    </w:div>
    <w:div w:id="1574967853">
      <w:bodyDiv w:val="1"/>
      <w:marLeft w:val="0"/>
      <w:marRight w:val="0"/>
      <w:marTop w:val="0"/>
      <w:marBottom w:val="0"/>
      <w:divBdr>
        <w:top w:val="none" w:sz="0" w:space="0" w:color="auto"/>
        <w:left w:val="none" w:sz="0" w:space="0" w:color="auto"/>
        <w:bottom w:val="none" w:sz="0" w:space="0" w:color="auto"/>
        <w:right w:val="none" w:sz="0" w:space="0" w:color="auto"/>
      </w:divBdr>
    </w:div>
    <w:div w:id="1575316390">
      <w:bodyDiv w:val="1"/>
      <w:marLeft w:val="0"/>
      <w:marRight w:val="0"/>
      <w:marTop w:val="0"/>
      <w:marBottom w:val="0"/>
      <w:divBdr>
        <w:top w:val="none" w:sz="0" w:space="0" w:color="auto"/>
        <w:left w:val="none" w:sz="0" w:space="0" w:color="auto"/>
        <w:bottom w:val="none" w:sz="0" w:space="0" w:color="auto"/>
        <w:right w:val="none" w:sz="0" w:space="0" w:color="auto"/>
      </w:divBdr>
    </w:div>
    <w:div w:id="1575385370">
      <w:bodyDiv w:val="1"/>
      <w:marLeft w:val="0"/>
      <w:marRight w:val="0"/>
      <w:marTop w:val="0"/>
      <w:marBottom w:val="0"/>
      <w:divBdr>
        <w:top w:val="none" w:sz="0" w:space="0" w:color="auto"/>
        <w:left w:val="none" w:sz="0" w:space="0" w:color="auto"/>
        <w:bottom w:val="none" w:sz="0" w:space="0" w:color="auto"/>
        <w:right w:val="none" w:sz="0" w:space="0" w:color="auto"/>
      </w:divBdr>
    </w:div>
    <w:div w:id="1575429637">
      <w:bodyDiv w:val="1"/>
      <w:marLeft w:val="0"/>
      <w:marRight w:val="0"/>
      <w:marTop w:val="0"/>
      <w:marBottom w:val="0"/>
      <w:divBdr>
        <w:top w:val="none" w:sz="0" w:space="0" w:color="auto"/>
        <w:left w:val="none" w:sz="0" w:space="0" w:color="auto"/>
        <w:bottom w:val="none" w:sz="0" w:space="0" w:color="auto"/>
        <w:right w:val="none" w:sz="0" w:space="0" w:color="auto"/>
      </w:divBdr>
    </w:div>
    <w:div w:id="1575433692">
      <w:bodyDiv w:val="1"/>
      <w:marLeft w:val="0"/>
      <w:marRight w:val="0"/>
      <w:marTop w:val="0"/>
      <w:marBottom w:val="0"/>
      <w:divBdr>
        <w:top w:val="none" w:sz="0" w:space="0" w:color="auto"/>
        <w:left w:val="none" w:sz="0" w:space="0" w:color="auto"/>
        <w:bottom w:val="none" w:sz="0" w:space="0" w:color="auto"/>
        <w:right w:val="none" w:sz="0" w:space="0" w:color="auto"/>
      </w:divBdr>
    </w:div>
    <w:div w:id="1575436844">
      <w:bodyDiv w:val="1"/>
      <w:marLeft w:val="0"/>
      <w:marRight w:val="0"/>
      <w:marTop w:val="0"/>
      <w:marBottom w:val="0"/>
      <w:divBdr>
        <w:top w:val="none" w:sz="0" w:space="0" w:color="auto"/>
        <w:left w:val="none" w:sz="0" w:space="0" w:color="auto"/>
        <w:bottom w:val="none" w:sz="0" w:space="0" w:color="auto"/>
        <w:right w:val="none" w:sz="0" w:space="0" w:color="auto"/>
      </w:divBdr>
    </w:div>
    <w:div w:id="1575966869">
      <w:bodyDiv w:val="1"/>
      <w:marLeft w:val="0"/>
      <w:marRight w:val="0"/>
      <w:marTop w:val="0"/>
      <w:marBottom w:val="0"/>
      <w:divBdr>
        <w:top w:val="none" w:sz="0" w:space="0" w:color="auto"/>
        <w:left w:val="none" w:sz="0" w:space="0" w:color="auto"/>
        <w:bottom w:val="none" w:sz="0" w:space="0" w:color="auto"/>
        <w:right w:val="none" w:sz="0" w:space="0" w:color="auto"/>
      </w:divBdr>
    </w:div>
    <w:div w:id="1576353307">
      <w:bodyDiv w:val="1"/>
      <w:marLeft w:val="0"/>
      <w:marRight w:val="0"/>
      <w:marTop w:val="0"/>
      <w:marBottom w:val="0"/>
      <w:divBdr>
        <w:top w:val="none" w:sz="0" w:space="0" w:color="auto"/>
        <w:left w:val="none" w:sz="0" w:space="0" w:color="auto"/>
        <w:bottom w:val="none" w:sz="0" w:space="0" w:color="auto"/>
        <w:right w:val="none" w:sz="0" w:space="0" w:color="auto"/>
      </w:divBdr>
    </w:div>
    <w:div w:id="1576353611">
      <w:bodyDiv w:val="1"/>
      <w:marLeft w:val="0"/>
      <w:marRight w:val="0"/>
      <w:marTop w:val="0"/>
      <w:marBottom w:val="0"/>
      <w:divBdr>
        <w:top w:val="none" w:sz="0" w:space="0" w:color="auto"/>
        <w:left w:val="none" w:sz="0" w:space="0" w:color="auto"/>
        <w:bottom w:val="none" w:sz="0" w:space="0" w:color="auto"/>
        <w:right w:val="none" w:sz="0" w:space="0" w:color="auto"/>
      </w:divBdr>
    </w:div>
    <w:div w:id="1576545235">
      <w:bodyDiv w:val="1"/>
      <w:marLeft w:val="0"/>
      <w:marRight w:val="0"/>
      <w:marTop w:val="0"/>
      <w:marBottom w:val="0"/>
      <w:divBdr>
        <w:top w:val="none" w:sz="0" w:space="0" w:color="auto"/>
        <w:left w:val="none" w:sz="0" w:space="0" w:color="auto"/>
        <w:bottom w:val="none" w:sz="0" w:space="0" w:color="auto"/>
        <w:right w:val="none" w:sz="0" w:space="0" w:color="auto"/>
      </w:divBdr>
    </w:div>
    <w:div w:id="1576629514">
      <w:bodyDiv w:val="1"/>
      <w:marLeft w:val="0"/>
      <w:marRight w:val="0"/>
      <w:marTop w:val="0"/>
      <w:marBottom w:val="0"/>
      <w:divBdr>
        <w:top w:val="none" w:sz="0" w:space="0" w:color="auto"/>
        <w:left w:val="none" w:sz="0" w:space="0" w:color="auto"/>
        <w:bottom w:val="none" w:sz="0" w:space="0" w:color="auto"/>
        <w:right w:val="none" w:sz="0" w:space="0" w:color="auto"/>
      </w:divBdr>
    </w:div>
    <w:div w:id="1576741427">
      <w:bodyDiv w:val="1"/>
      <w:marLeft w:val="0"/>
      <w:marRight w:val="0"/>
      <w:marTop w:val="0"/>
      <w:marBottom w:val="0"/>
      <w:divBdr>
        <w:top w:val="none" w:sz="0" w:space="0" w:color="auto"/>
        <w:left w:val="none" w:sz="0" w:space="0" w:color="auto"/>
        <w:bottom w:val="none" w:sz="0" w:space="0" w:color="auto"/>
        <w:right w:val="none" w:sz="0" w:space="0" w:color="auto"/>
      </w:divBdr>
    </w:div>
    <w:div w:id="1576743851">
      <w:bodyDiv w:val="1"/>
      <w:marLeft w:val="0"/>
      <w:marRight w:val="0"/>
      <w:marTop w:val="0"/>
      <w:marBottom w:val="0"/>
      <w:divBdr>
        <w:top w:val="none" w:sz="0" w:space="0" w:color="auto"/>
        <w:left w:val="none" w:sz="0" w:space="0" w:color="auto"/>
        <w:bottom w:val="none" w:sz="0" w:space="0" w:color="auto"/>
        <w:right w:val="none" w:sz="0" w:space="0" w:color="auto"/>
      </w:divBdr>
    </w:div>
    <w:div w:id="1576744957">
      <w:bodyDiv w:val="1"/>
      <w:marLeft w:val="0"/>
      <w:marRight w:val="0"/>
      <w:marTop w:val="0"/>
      <w:marBottom w:val="0"/>
      <w:divBdr>
        <w:top w:val="none" w:sz="0" w:space="0" w:color="auto"/>
        <w:left w:val="none" w:sz="0" w:space="0" w:color="auto"/>
        <w:bottom w:val="none" w:sz="0" w:space="0" w:color="auto"/>
        <w:right w:val="none" w:sz="0" w:space="0" w:color="auto"/>
      </w:divBdr>
    </w:div>
    <w:div w:id="1578318630">
      <w:bodyDiv w:val="1"/>
      <w:marLeft w:val="0"/>
      <w:marRight w:val="0"/>
      <w:marTop w:val="0"/>
      <w:marBottom w:val="0"/>
      <w:divBdr>
        <w:top w:val="none" w:sz="0" w:space="0" w:color="auto"/>
        <w:left w:val="none" w:sz="0" w:space="0" w:color="auto"/>
        <w:bottom w:val="none" w:sz="0" w:space="0" w:color="auto"/>
        <w:right w:val="none" w:sz="0" w:space="0" w:color="auto"/>
      </w:divBdr>
    </w:div>
    <w:div w:id="1578326099">
      <w:bodyDiv w:val="1"/>
      <w:marLeft w:val="0"/>
      <w:marRight w:val="0"/>
      <w:marTop w:val="0"/>
      <w:marBottom w:val="0"/>
      <w:divBdr>
        <w:top w:val="none" w:sz="0" w:space="0" w:color="auto"/>
        <w:left w:val="none" w:sz="0" w:space="0" w:color="auto"/>
        <w:bottom w:val="none" w:sz="0" w:space="0" w:color="auto"/>
        <w:right w:val="none" w:sz="0" w:space="0" w:color="auto"/>
      </w:divBdr>
    </w:div>
    <w:div w:id="1578401305">
      <w:bodyDiv w:val="1"/>
      <w:marLeft w:val="0"/>
      <w:marRight w:val="0"/>
      <w:marTop w:val="0"/>
      <w:marBottom w:val="0"/>
      <w:divBdr>
        <w:top w:val="none" w:sz="0" w:space="0" w:color="auto"/>
        <w:left w:val="none" w:sz="0" w:space="0" w:color="auto"/>
        <w:bottom w:val="none" w:sz="0" w:space="0" w:color="auto"/>
        <w:right w:val="none" w:sz="0" w:space="0" w:color="auto"/>
      </w:divBdr>
    </w:div>
    <w:div w:id="1578855523">
      <w:bodyDiv w:val="1"/>
      <w:marLeft w:val="0"/>
      <w:marRight w:val="0"/>
      <w:marTop w:val="0"/>
      <w:marBottom w:val="0"/>
      <w:divBdr>
        <w:top w:val="none" w:sz="0" w:space="0" w:color="auto"/>
        <w:left w:val="none" w:sz="0" w:space="0" w:color="auto"/>
        <w:bottom w:val="none" w:sz="0" w:space="0" w:color="auto"/>
        <w:right w:val="none" w:sz="0" w:space="0" w:color="auto"/>
      </w:divBdr>
    </w:div>
    <w:div w:id="1578904669">
      <w:bodyDiv w:val="1"/>
      <w:marLeft w:val="0"/>
      <w:marRight w:val="0"/>
      <w:marTop w:val="0"/>
      <w:marBottom w:val="0"/>
      <w:divBdr>
        <w:top w:val="none" w:sz="0" w:space="0" w:color="auto"/>
        <w:left w:val="none" w:sz="0" w:space="0" w:color="auto"/>
        <w:bottom w:val="none" w:sz="0" w:space="0" w:color="auto"/>
        <w:right w:val="none" w:sz="0" w:space="0" w:color="auto"/>
      </w:divBdr>
    </w:div>
    <w:div w:id="1579051231">
      <w:bodyDiv w:val="1"/>
      <w:marLeft w:val="0"/>
      <w:marRight w:val="0"/>
      <w:marTop w:val="0"/>
      <w:marBottom w:val="0"/>
      <w:divBdr>
        <w:top w:val="none" w:sz="0" w:space="0" w:color="auto"/>
        <w:left w:val="none" w:sz="0" w:space="0" w:color="auto"/>
        <w:bottom w:val="none" w:sz="0" w:space="0" w:color="auto"/>
        <w:right w:val="none" w:sz="0" w:space="0" w:color="auto"/>
      </w:divBdr>
    </w:div>
    <w:div w:id="1579629386">
      <w:bodyDiv w:val="1"/>
      <w:marLeft w:val="0"/>
      <w:marRight w:val="0"/>
      <w:marTop w:val="0"/>
      <w:marBottom w:val="0"/>
      <w:divBdr>
        <w:top w:val="none" w:sz="0" w:space="0" w:color="auto"/>
        <w:left w:val="none" w:sz="0" w:space="0" w:color="auto"/>
        <w:bottom w:val="none" w:sz="0" w:space="0" w:color="auto"/>
        <w:right w:val="none" w:sz="0" w:space="0" w:color="auto"/>
      </w:divBdr>
    </w:div>
    <w:div w:id="1579942514">
      <w:bodyDiv w:val="1"/>
      <w:marLeft w:val="0"/>
      <w:marRight w:val="0"/>
      <w:marTop w:val="0"/>
      <w:marBottom w:val="0"/>
      <w:divBdr>
        <w:top w:val="none" w:sz="0" w:space="0" w:color="auto"/>
        <w:left w:val="none" w:sz="0" w:space="0" w:color="auto"/>
        <w:bottom w:val="none" w:sz="0" w:space="0" w:color="auto"/>
        <w:right w:val="none" w:sz="0" w:space="0" w:color="auto"/>
      </w:divBdr>
    </w:div>
    <w:div w:id="1580016324">
      <w:bodyDiv w:val="1"/>
      <w:marLeft w:val="0"/>
      <w:marRight w:val="0"/>
      <w:marTop w:val="0"/>
      <w:marBottom w:val="0"/>
      <w:divBdr>
        <w:top w:val="none" w:sz="0" w:space="0" w:color="auto"/>
        <w:left w:val="none" w:sz="0" w:space="0" w:color="auto"/>
        <w:bottom w:val="none" w:sz="0" w:space="0" w:color="auto"/>
        <w:right w:val="none" w:sz="0" w:space="0" w:color="auto"/>
      </w:divBdr>
    </w:div>
    <w:div w:id="1580409977">
      <w:bodyDiv w:val="1"/>
      <w:marLeft w:val="0"/>
      <w:marRight w:val="0"/>
      <w:marTop w:val="0"/>
      <w:marBottom w:val="0"/>
      <w:divBdr>
        <w:top w:val="none" w:sz="0" w:space="0" w:color="auto"/>
        <w:left w:val="none" w:sz="0" w:space="0" w:color="auto"/>
        <w:bottom w:val="none" w:sz="0" w:space="0" w:color="auto"/>
        <w:right w:val="none" w:sz="0" w:space="0" w:color="auto"/>
      </w:divBdr>
    </w:div>
    <w:div w:id="1580479551">
      <w:bodyDiv w:val="1"/>
      <w:marLeft w:val="0"/>
      <w:marRight w:val="0"/>
      <w:marTop w:val="0"/>
      <w:marBottom w:val="0"/>
      <w:divBdr>
        <w:top w:val="none" w:sz="0" w:space="0" w:color="auto"/>
        <w:left w:val="none" w:sz="0" w:space="0" w:color="auto"/>
        <w:bottom w:val="none" w:sz="0" w:space="0" w:color="auto"/>
        <w:right w:val="none" w:sz="0" w:space="0" w:color="auto"/>
      </w:divBdr>
    </w:div>
    <w:div w:id="1580794269">
      <w:bodyDiv w:val="1"/>
      <w:marLeft w:val="0"/>
      <w:marRight w:val="0"/>
      <w:marTop w:val="0"/>
      <w:marBottom w:val="0"/>
      <w:divBdr>
        <w:top w:val="none" w:sz="0" w:space="0" w:color="auto"/>
        <w:left w:val="none" w:sz="0" w:space="0" w:color="auto"/>
        <w:bottom w:val="none" w:sz="0" w:space="0" w:color="auto"/>
        <w:right w:val="none" w:sz="0" w:space="0" w:color="auto"/>
      </w:divBdr>
    </w:div>
    <w:div w:id="1580825573">
      <w:bodyDiv w:val="1"/>
      <w:marLeft w:val="0"/>
      <w:marRight w:val="0"/>
      <w:marTop w:val="0"/>
      <w:marBottom w:val="0"/>
      <w:divBdr>
        <w:top w:val="none" w:sz="0" w:space="0" w:color="auto"/>
        <w:left w:val="none" w:sz="0" w:space="0" w:color="auto"/>
        <w:bottom w:val="none" w:sz="0" w:space="0" w:color="auto"/>
        <w:right w:val="none" w:sz="0" w:space="0" w:color="auto"/>
      </w:divBdr>
    </w:div>
    <w:div w:id="1581208052">
      <w:bodyDiv w:val="1"/>
      <w:marLeft w:val="0"/>
      <w:marRight w:val="0"/>
      <w:marTop w:val="0"/>
      <w:marBottom w:val="0"/>
      <w:divBdr>
        <w:top w:val="none" w:sz="0" w:space="0" w:color="auto"/>
        <w:left w:val="none" w:sz="0" w:space="0" w:color="auto"/>
        <w:bottom w:val="none" w:sz="0" w:space="0" w:color="auto"/>
        <w:right w:val="none" w:sz="0" w:space="0" w:color="auto"/>
      </w:divBdr>
    </w:div>
    <w:div w:id="1581404881">
      <w:bodyDiv w:val="1"/>
      <w:marLeft w:val="0"/>
      <w:marRight w:val="0"/>
      <w:marTop w:val="0"/>
      <w:marBottom w:val="0"/>
      <w:divBdr>
        <w:top w:val="none" w:sz="0" w:space="0" w:color="auto"/>
        <w:left w:val="none" w:sz="0" w:space="0" w:color="auto"/>
        <w:bottom w:val="none" w:sz="0" w:space="0" w:color="auto"/>
        <w:right w:val="none" w:sz="0" w:space="0" w:color="auto"/>
      </w:divBdr>
    </w:div>
    <w:div w:id="1581478951">
      <w:bodyDiv w:val="1"/>
      <w:marLeft w:val="0"/>
      <w:marRight w:val="0"/>
      <w:marTop w:val="0"/>
      <w:marBottom w:val="0"/>
      <w:divBdr>
        <w:top w:val="none" w:sz="0" w:space="0" w:color="auto"/>
        <w:left w:val="none" w:sz="0" w:space="0" w:color="auto"/>
        <w:bottom w:val="none" w:sz="0" w:space="0" w:color="auto"/>
        <w:right w:val="none" w:sz="0" w:space="0" w:color="auto"/>
      </w:divBdr>
    </w:div>
    <w:div w:id="1581712297">
      <w:bodyDiv w:val="1"/>
      <w:marLeft w:val="0"/>
      <w:marRight w:val="0"/>
      <w:marTop w:val="0"/>
      <w:marBottom w:val="0"/>
      <w:divBdr>
        <w:top w:val="none" w:sz="0" w:space="0" w:color="auto"/>
        <w:left w:val="none" w:sz="0" w:space="0" w:color="auto"/>
        <w:bottom w:val="none" w:sz="0" w:space="0" w:color="auto"/>
        <w:right w:val="none" w:sz="0" w:space="0" w:color="auto"/>
      </w:divBdr>
    </w:div>
    <w:div w:id="1581914472">
      <w:bodyDiv w:val="1"/>
      <w:marLeft w:val="0"/>
      <w:marRight w:val="0"/>
      <w:marTop w:val="0"/>
      <w:marBottom w:val="0"/>
      <w:divBdr>
        <w:top w:val="none" w:sz="0" w:space="0" w:color="auto"/>
        <w:left w:val="none" w:sz="0" w:space="0" w:color="auto"/>
        <w:bottom w:val="none" w:sz="0" w:space="0" w:color="auto"/>
        <w:right w:val="none" w:sz="0" w:space="0" w:color="auto"/>
      </w:divBdr>
    </w:div>
    <w:div w:id="1581986158">
      <w:bodyDiv w:val="1"/>
      <w:marLeft w:val="0"/>
      <w:marRight w:val="0"/>
      <w:marTop w:val="0"/>
      <w:marBottom w:val="0"/>
      <w:divBdr>
        <w:top w:val="none" w:sz="0" w:space="0" w:color="auto"/>
        <w:left w:val="none" w:sz="0" w:space="0" w:color="auto"/>
        <w:bottom w:val="none" w:sz="0" w:space="0" w:color="auto"/>
        <w:right w:val="none" w:sz="0" w:space="0" w:color="auto"/>
      </w:divBdr>
    </w:div>
    <w:div w:id="1582136219">
      <w:bodyDiv w:val="1"/>
      <w:marLeft w:val="0"/>
      <w:marRight w:val="0"/>
      <w:marTop w:val="0"/>
      <w:marBottom w:val="0"/>
      <w:divBdr>
        <w:top w:val="none" w:sz="0" w:space="0" w:color="auto"/>
        <w:left w:val="none" w:sz="0" w:space="0" w:color="auto"/>
        <w:bottom w:val="none" w:sz="0" w:space="0" w:color="auto"/>
        <w:right w:val="none" w:sz="0" w:space="0" w:color="auto"/>
      </w:divBdr>
    </w:div>
    <w:div w:id="1582176270">
      <w:bodyDiv w:val="1"/>
      <w:marLeft w:val="0"/>
      <w:marRight w:val="0"/>
      <w:marTop w:val="0"/>
      <w:marBottom w:val="0"/>
      <w:divBdr>
        <w:top w:val="none" w:sz="0" w:space="0" w:color="auto"/>
        <w:left w:val="none" w:sz="0" w:space="0" w:color="auto"/>
        <w:bottom w:val="none" w:sz="0" w:space="0" w:color="auto"/>
        <w:right w:val="none" w:sz="0" w:space="0" w:color="auto"/>
      </w:divBdr>
    </w:div>
    <w:div w:id="1582251277">
      <w:bodyDiv w:val="1"/>
      <w:marLeft w:val="0"/>
      <w:marRight w:val="0"/>
      <w:marTop w:val="0"/>
      <w:marBottom w:val="0"/>
      <w:divBdr>
        <w:top w:val="none" w:sz="0" w:space="0" w:color="auto"/>
        <w:left w:val="none" w:sz="0" w:space="0" w:color="auto"/>
        <w:bottom w:val="none" w:sz="0" w:space="0" w:color="auto"/>
        <w:right w:val="none" w:sz="0" w:space="0" w:color="auto"/>
      </w:divBdr>
    </w:div>
    <w:div w:id="1582258595">
      <w:bodyDiv w:val="1"/>
      <w:marLeft w:val="0"/>
      <w:marRight w:val="0"/>
      <w:marTop w:val="0"/>
      <w:marBottom w:val="0"/>
      <w:divBdr>
        <w:top w:val="none" w:sz="0" w:space="0" w:color="auto"/>
        <w:left w:val="none" w:sz="0" w:space="0" w:color="auto"/>
        <w:bottom w:val="none" w:sz="0" w:space="0" w:color="auto"/>
        <w:right w:val="none" w:sz="0" w:space="0" w:color="auto"/>
      </w:divBdr>
    </w:div>
    <w:div w:id="1582442453">
      <w:bodyDiv w:val="1"/>
      <w:marLeft w:val="0"/>
      <w:marRight w:val="0"/>
      <w:marTop w:val="0"/>
      <w:marBottom w:val="0"/>
      <w:divBdr>
        <w:top w:val="none" w:sz="0" w:space="0" w:color="auto"/>
        <w:left w:val="none" w:sz="0" w:space="0" w:color="auto"/>
        <w:bottom w:val="none" w:sz="0" w:space="0" w:color="auto"/>
        <w:right w:val="none" w:sz="0" w:space="0" w:color="auto"/>
      </w:divBdr>
    </w:div>
    <w:div w:id="1582637951">
      <w:bodyDiv w:val="1"/>
      <w:marLeft w:val="0"/>
      <w:marRight w:val="0"/>
      <w:marTop w:val="0"/>
      <w:marBottom w:val="0"/>
      <w:divBdr>
        <w:top w:val="none" w:sz="0" w:space="0" w:color="auto"/>
        <w:left w:val="none" w:sz="0" w:space="0" w:color="auto"/>
        <w:bottom w:val="none" w:sz="0" w:space="0" w:color="auto"/>
        <w:right w:val="none" w:sz="0" w:space="0" w:color="auto"/>
      </w:divBdr>
    </w:div>
    <w:div w:id="1582639199">
      <w:bodyDiv w:val="1"/>
      <w:marLeft w:val="0"/>
      <w:marRight w:val="0"/>
      <w:marTop w:val="0"/>
      <w:marBottom w:val="0"/>
      <w:divBdr>
        <w:top w:val="none" w:sz="0" w:space="0" w:color="auto"/>
        <w:left w:val="none" w:sz="0" w:space="0" w:color="auto"/>
        <w:bottom w:val="none" w:sz="0" w:space="0" w:color="auto"/>
        <w:right w:val="none" w:sz="0" w:space="0" w:color="auto"/>
      </w:divBdr>
    </w:div>
    <w:div w:id="1582643755">
      <w:bodyDiv w:val="1"/>
      <w:marLeft w:val="0"/>
      <w:marRight w:val="0"/>
      <w:marTop w:val="0"/>
      <w:marBottom w:val="0"/>
      <w:divBdr>
        <w:top w:val="none" w:sz="0" w:space="0" w:color="auto"/>
        <w:left w:val="none" w:sz="0" w:space="0" w:color="auto"/>
        <w:bottom w:val="none" w:sz="0" w:space="0" w:color="auto"/>
        <w:right w:val="none" w:sz="0" w:space="0" w:color="auto"/>
      </w:divBdr>
    </w:div>
    <w:div w:id="1582715712">
      <w:bodyDiv w:val="1"/>
      <w:marLeft w:val="0"/>
      <w:marRight w:val="0"/>
      <w:marTop w:val="0"/>
      <w:marBottom w:val="0"/>
      <w:divBdr>
        <w:top w:val="none" w:sz="0" w:space="0" w:color="auto"/>
        <w:left w:val="none" w:sz="0" w:space="0" w:color="auto"/>
        <w:bottom w:val="none" w:sz="0" w:space="0" w:color="auto"/>
        <w:right w:val="none" w:sz="0" w:space="0" w:color="auto"/>
      </w:divBdr>
    </w:div>
    <w:div w:id="1582763240">
      <w:bodyDiv w:val="1"/>
      <w:marLeft w:val="0"/>
      <w:marRight w:val="0"/>
      <w:marTop w:val="0"/>
      <w:marBottom w:val="0"/>
      <w:divBdr>
        <w:top w:val="none" w:sz="0" w:space="0" w:color="auto"/>
        <w:left w:val="none" w:sz="0" w:space="0" w:color="auto"/>
        <w:bottom w:val="none" w:sz="0" w:space="0" w:color="auto"/>
        <w:right w:val="none" w:sz="0" w:space="0" w:color="auto"/>
      </w:divBdr>
    </w:div>
    <w:div w:id="1583028112">
      <w:bodyDiv w:val="1"/>
      <w:marLeft w:val="0"/>
      <w:marRight w:val="0"/>
      <w:marTop w:val="0"/>
      <w:marBottom w:val="0"/>
      <w:divBdr>
        <w:top w:val="none" w:sz="0" w:space="0" w:color="auto"/>
        <w:left w:val="none" w:sz="0" w:space="0" w:color="auto"/>
        <w:bottom w:val="none" w:sz="0" w:space="0" w:color="auto"/>
        <w:right w:val="none" w:sz="0" w:space="0" w:color="auto"/>
      </w:divBdr>
    </w:div>
    <w:div w:id="1583417181">
      <w:bodyDiv w:val="1"/>
      <w:marLeft w:val="0"/>
      <w:marRight w:val="0"/>
      <w:marTop w:val="0"/>
      <w:marBottom w:val="0"/>
      <w:divBdr>
        <w:top w:val="none" w:sz="0" w:space="0" w:color="auto"/>
        <w:left w:val="none" w:sz="0" w:space="0" w:color="auto"/>
        <w:bottom w:val="none" w:sz="0" w:space="0" w:color="auto"/>
        <w:right w:val="none" w:sz="0" w:space="0" w:color="auto"/>
      </w:divBdr>
    </w:div>
    <w:div w:id="1583445166">
      <w:bodyDiv w:val="1"/>
      <w:marLeft w:val="0"/>
      <w:marRight w:val="0"/>
      <w:marTop w:val="0"/>
      <w:marBottom w:val="0"/>
      <w:divBdr>
        <w:top w:val="none" w:sz="0" w:space="0" w:color="auto"/>
        <w:left w:val="none" w:sz="0" w:space="0" w:color="auto"/>
        <w:bottom w:val="none" w:sz="0" w:space="0" w:color="auto"/>
        <w:right w:val="none" w:sz="0" w:space="0" w:color="auto"/>
      </w:divBdr>
    </w:div>
    <w:div w:id="1583486680">
      <w:bodyDiv w:val="1"/>
      <w:marLeft w:val="0"/>
      <w:marRight w:val="0"/>
      <w:marTop w:val="0"/>
      <w:marBottom w:val="0"/>
      <w:divBdr>
        <w:top w:val="none" w:sz="0" w:space="0" w:color="auto"/>
        <w:left w:val="none" w:sz="0" w:space="0" w:color="auto"/>
        <w:bottom w:val="none" w:sz="0" w:space="0" w:color="auto"/>
        <w:right w:val="none" w:sz="0" w:space="0" w:color="auto"/>
      </w:divBdr>
    </w:div>
    <w:div w:id="1583638324">
      <w:bodyDiv w:val="1"/>
      <w:marLeft w:val="0"/>
      <w:marRight w:val="0"/>
      <w:marTop w:val="0"/>
      <w:marBottom w:val="0"/>
      <w:divBdr>
        <w:top w:val="none" w:sz="0" w:space="0" w:color="auto"/>
        <w:left w:val="none" w:sz="0" w:space="0" w:color="auto"/>
        <w:bottom w:val="none" w:sz="0" w:space="0" w:color="auto"/>
        <w:right w:val="none" w:sz="0" w:space="0" w:color="auto"/>
      </w:divBdr>
    </w:div>
    <w:div w:id="1584143836">
      <w:bodyDiv w:val="1"/>
      <w:marLeft w:val="0"/>
      <w:marRight w:val="0"/>
      <w:marTop w:val="0"/>
      <w:marBottom w:val="0"/>
      <w:divBdr>
        <w:top w:val="none" w:sz="0" w:space="0" w:color="auto"/>
        <w:left w:val="none" w:sz="0" w:space="0" w:color="auto"/>
        <w:bottom w:val="none" w:sz="0" w:space="0" w:color="auto"/>
        <w:right w:val="none" w:sz="0" w:space="0" w:color="auto"/>
      </w:divBdr>
    </w:div>
    <w:div w:id="1584684464">
      <w:bodyDiv w:val="1"/>
      <w:marLeft w:val="0"/>
      <w:marRight w:val="0"/>
      <w:marTop w:val="0"/>
      <w:marBottom w:val="0"/>
      <w:divBdr>
        <w:top w:val="none" w:sz="0" w:space="0" w:color="auto"/>
        <w:left w:val="none" w:sz="0" w:space="0" w:color="auto"/>
        <w:bottom w:val="none" w:sz="0" w:space="0" w:color="auto"/>
        <w:right w:val="none" w:sz="0" w:space="0" w:color="auto"/>
      </w:divBdr>
    </w:div>
    <w:div w:id="1584803291">
      <w:bodyDiv w:val="1"/>
      <w:marLeft w:val="0"/>
      <w:marRight w:val="0"/>
      <w:marTop w:val="0"/>
      <w:marBottom w:val="0"/>
      <w:divBdr>
        <w:top w:val="none" w:sz="0" w:space="0" w:color="auto"/>
        <w:left w:val="none" w:sz="0" w:space="0" w:color="auto"/>
        <w:bottom w:val="none" w:sz="0" w:space="0" w:color="auto"/>
        <w:right w:val="none" w:sz="0" w:space="0" w:color="auto"/>
      </w:divBdr>
    </w:div>
    <w:div w:id="1584871335">
      <w:bodyDiv w:val="1"/>
      <w:marLeft w:val="0"/>
      <w:marRight w:val="0"/>
      <w:marTop w:val="0"/>
      <w:marBottom w:val="0"/>
      <w:divBdr>
        <w:top w:val="none" w:sz="0" w:space="0" w:color="auto"/>
        <w:left w:val="none" w:sz="0" w:space="0" w:color="auto"/>
        <w:bottom w:val="none" w:sz="0" w:space="0" w:color="auto"/>
        <w:right w:val="none" w:sz="0" w:space="0" w:color="auto"/>
      </w:divBdr>
      <w:divsChild>
        <w:div w:id="1912230529">
          <w:marLeft w:val="480"/>
          <w:marRight w:val="0"/>
          <w:marTop w:val="0"/>
          <w:marBottom w:val="0"/>
          <w:divBdr>
            <w:top w:val="none" w:sz="0" w:space="0" w:color="auto"/>
            <w:left w:val="none" w:sz="0" w:space="0" w:color="auto"/>
            <w:bottom w:val="none" w:sz="0" w:space="0" w:color="auto"/>
            <w:right w:val="none" w:sz="0" w:space="0" w:color="auto"/>
          </w:divBdr>
        </w:div>
        <w:div w:id="1030766959">
          <w:marLeft w:val="480"/>
          <w:marRight w:val="0"/>
          <w:marTop w:val="0"/>
          <w:marBottom w:val="0"/>
          <w:divBdr>
            <w:top w:val="none" w:sz="0" w:space="0" w:color="auto"/>
            <w:left w:val="none" w:sz="0" w:space="0" w:color="auto"/>
            <w:bottom w:val="none" w:sz="0" w:space="0" w:color="auto"/>
            <w:right w:val="none" w:sz="0" w:space="0" w:color="auto"/>
          </w:divBdr>
        </w:div>
        <w:div w:id="1769957880">
          <w:marLeft w:val="480"/>
          <w:marRight w:val="0"/>
          <w:marTop w:val="0"/>
          <w:marBottom w:val="0"/>
          <w:divBdr>
            <w:top w:val="none" w:sz="0" w:space="0" w:color="auto"/>
            <w:left w:val="none" w:sz="0" w:space="0" w:color="auto"/>
            <w:bottom w:val="none" w:sz="0" w:space="0" w:color="auto"/>
            <w:right w:val="none" w:sz="0" w:space="0" w:color="auto"/>
          </w:divBdr>
        </w:div>
        <w:div w:id="2112240766">
          <w:marLeft w:val="480"/>
          <w:marRight w:val="0"/>
          <w:marTop w:val="0"/>
          <w:marBottom w:val="0"/>
          <w:divBdr>
            <w:top w:val="none" w:sz="0" w:space="0" w:color="auto"/>
            <w:left w:val="none" w:sz="0" w:space="0" w:color="auto"/>
            <w:bottom w:val="none" w:sz="0" w:space="0" w:color="auto"/>
            <w:right w:val="none" w:sz="0" w:space="0" w:color="auto"/>
          </w:divBdr>
        </w:div>
        <w:div w:id="1115717031">
          <w:marLeft w:val="480"/>
          <w:marRight w:val="0"/>
          <w:marTop w:val="0"/>
          <w:marBottom w:val="0"/>
          <w:divBdr>
            <w:top w:val="none" w:sz="0" w:space="0" w:color="auto"/>
            <w:left w:val="none" w:sz="0" w:space="0" w:color="auto"/>
            <w:bottom w:val="none" w:sz="0" w:space="0" w:color="auto"/>
            <w:right w:val="none" w:sz="0" w:space="0" w:color="auto"/>
          </w:divBdr>
        </w:div>
        <w:div w:id="427703486">
          <w:marLeft w:val="480"/>
          <w:marRight w:val="0"/>
          <w:marTop w:val="0"/>
          <w:marBottom w:val="0"/>
          <w:divBdr>
            <w:top w:val="none" w:sz="0" w:space="0" w:color="auto"/>
            <w:left w:val="none" w:sz="0" w:space="0" w:color="auto"/>
            <w:bottom w:val="none" w:sz="0" w:space="0" w:color="auto"/>
            <w:right w:val="none" w:sz="0" w:space="0" w:color="auto"/>
          </w:divBdr>
        </w:div>
        <w:div w:id="1430346202">
          <w:marLeft w:val="480"/>
          <w:marRight w:val="0"/>
          <w:marTop w:val="0"/>
          <w:marBottom w:val="0"/>
          <w:divBdr>
            <w:top w:val="none" w:sz="0" w:space="0" w:color="auto"/>
            <w:left w:val="none" w:sz="0" w:space="0" w:color="auto"/>
            <w:bottom w:val="none" w:sz="0" w:space="0" w:color="auto"/>
            <w:right w:val="none" w:sz="0" w:space="0" w:color="auto"/>
          </w:divBdr>
        </w:div>
        <w:div w:id="487207008">
          <w:marLeft w:val="480"/>
          <w:marRight w:val="0"/>
          <w:marTop w:val="0"/>
          <w:marBottom w:val="0"/>
          <w:divBdr>
            <w:top w:val="none" w:sz="0" w:space="0" w:color="auto"/>
            <w:left w:val="none" w:sz="0" w:space="0" w:color="auto"/>
            <w:bottom w:val="none" w:sz="0" w:space="0" w:color="auto"/>
            <w:right w:val="none" w:sz="0" w:space="0" w:color="auto"/>
          </w:divBdr>
        </w:div>
        <w:div w:id="1480615649">
          <w:marLeft w:val="480"/>
          <w:marRight w:val="0"/>
          <w:marTop w:val="0"/>
          <w:marBottom w:val="0"/>
          <w:divBdr>
            <w:top w:val="none" w:sz="0" w:space="0" w:color="auto"/>
            <w:left w:val="none" w:sz="0" w:space="0" w:color="auto"/>
            <w:bottom w:val="none" w:sz="0" w:space="0" w:color="auto"/>
            <w:right w:val="none" w:sz="0" w:space="0" w:color="auto"/>
          </w:divBdr>
        </w:div>
        <w:div w:id="1501844233">
          <w:marLeft w:val="480"/>
          <w:marRight w:val="0"/>
          <w:marTop w:val="0"/>
          <w:marBottom w:val="0"/>
          <w:divBdr>
            <w:top w:val="none" w:sz="0" w:space="0" w:color="auto"/>
            <w:left w:val="none" w:sz="0" w:space="0" w:color="auto"/>
            <w:bottom w:val="none" w:sz="0" w:space="0" w:color="auto"/>
            <w:right w:val="none" w:sz="0" w:space="0" w:color="auto"/>
          </w:divBdr>
        </w:div>
        <w:div w:id="667514104">
          <w:marLeft w:val="480"/>
          <w:marRight w:val="0"/>
          <w:marTop w:val="0"/>
          <w:marBottom w:val="0"/>
          <w:divBdr>
            <w:top w:val="none" w:sz="0" w:space="0" w:color="auto"/>
            <w:left w:val="none" w:sz="0" w:space="0" w:color="auto"/>
            <w:bottom w:val="none" w:sz="0" w:space="0" w:color="auto"/>
            <w:right w:val="none" w:sz="0" w:space="0" w:color="auto"/>
          </w:divBdr>
        </w:div>
        <w:div w:id="1842162173">
          <w:marLeft w:val="480"/>
          <w:marRight w:val="0"/>
          <w:marTop w:val="0"/>
          <w:marBottom w:val="0"/>
          <w:divBdr>
            <w:top w:val="none" w:sz="0" w:space="0" w:color="auto"/>
            <w:left w:val="none" w:sz="0" w:space="0" w:color="auto"/>
            <w:bottom w:val="none" w:sz="0" w:space="0" w:color="auto"/>
            <w:right w:val="none" w:sz="0" w:space="0" w:color="auto"/>
          </w:divBdr>
        </w:div>
        <w:div w:id="1833448694">
          <w:marLeft w:val="480"/>
          <w:marRight w:val="0"/>
          <w:marTop w:val="0"/>
          <w:marBottom w:val="0"/>
          <w:divBdr>
            <w:top w:val="none" w:sz="0" w:space="0" w:color="auto"/>
            <w:left w:val="none" w:sz="0" w:space="0" w:color="auto"/>
            <w:bottom w:val="none" w:sz="0" w:space="0" w:color="auto"/>
            <w:right w:val="none" w:sz="0" w:space="0" w:color="auto"/>
          </w:divBdr>
        </w:div>
      </w:divsChild>
    </w:div>
    <w:div w:id="1584873767">
      <w:bodyDiv w:val="1"/>
      <w:marLeft w:val="0"/>
      <w:marRight w:val="0"/>
      <w:marTop w:val="0"/>
      <w:marBottom w:val="0"/>
      <w:divBdr>
        <w:top w:val="none" w:sz="0" w:space="0" w:color="auto"/>
        <w:left w:val="none" w:sz="0" w:space="0" w:color="auto"/>
        <w:bottom w:val="none" w:sz="0" w:space="0" w:color="auto"/>
        <w:right w:val="none" w:sz="0" w:space="0" w:color="auto"/>
      </w:divBdr>
    </w:div>
    <w:div w:id="1585070771">
      <w:bodyDiv w:val="1"/>
      <w:marLeft w:val="0"/>
      <w:marRight w:val="0"/>
      <w:marTop w:val="0"/>
      <w:marBottom w:val="0"/>
      <w:divBdr>
        <w:top w:val="none" w:sz="0" w:space="0" w:color="auto"/>
        <w:left w:val="none" w:sz="0" w:space="0" w:color="auto"/>
        <w:bottom w:val="none" w:sz="0" w:space="0" w:color="auto"/>
        <w:right w:val="none" w:sz="0" w:space="0" w:color="auto"/>
      </w:divBdr>
    </w:div>
    <w:div w:id="1585144447">
      <w:bodyDiv w:val="1"/>
      <w:marLeft w:val="0"/>
      <w:marRight w:val="0"/>
      <w:marTop w:val="0"/>
      <w:marBottom w:val="0"/>
      <w:divBdr>
        <w:top w:val="none" w:sz="0" w:space="0" w:color="auto"/>
        <w:left w:val="none" w:sz="0" w:space="0" w:color="auto"/>
        <w:bottom w:val="none" w:sz="0" w:space="0" w:color="auto"/>
        <w:right w:val="none" w:sz="0" w:space="0" w:color="auto"/>
      </w:divBdr>
    </w:div>
    <w:div w:id="1585260866">
      <w:bodyDiv w:val="1"/>
      <w:marLeft w:val="0"/>
      <w:marRight w:val="0"/>
      <w:marTop w:val="0"/>
      <w:marBottom w:val="0"/>
      <w:divBdr>
        <w:top w:val="none" w:sz="0" w:space="0" w:color="auto"/>
        <w:left w:val="none" w:sz="0" w:space="0" w:color="auto"/>
        <w:bottom w:val="none" w:sz="0" w:space="0" w:color="auto"/>
        <w:right w:val="none" w:sz="0" w:space="0" w:color="auto"/>
      </w:divBdr>
    </w:div>
    <w:div w:id="1585334201">
      <w:bodyDiv w:val="1"/>
      <w:marLeft w:val="0"/>
      <w:marRight w:val="0"/>
      <w:marTop w:val="0"/>
      <w:marBottom w:val="0"/>
      <w:divBdr>
        <w:top w:val="none" w:sz="0" w:space="0" w:color="auto"/>
        <w:left w:val="none" w:sz="0" w:space="0" w:color="auto"/>
        <w:bottom w:val="none" w:sz="0" w:space="0" w:color="auto"/>
        <w:right w:val="none" w:sz="0" w:space="0" w:color="auto"/>
      </w:divBdr>
    </w:div>
    <w:div w:id="1585531603">
      <w:bodyDiv w:val="1"/>
      <w:marLeft w:val="0"/>
      <w:marRight w:val="0"/>
      <w:marTop w:val="0"/>
      <w:marBottom w:val="0"/>
      <w:divBdr>
        <w:top w:val="none" w:sz="0" w:space="0" w:color="auto"/>
        <w:left w:val="none" w:sz="0" w:space="0" w:color="auto"/>
        <w:bottom w:val="none" w:sz="0" w:space="0" w:color="auto"/>
        <w:right w:val="none" w:sz="0" w:space="0" w:color="auto"/>
      </w:divBdr>
    </w:div>
    <w:div w:id="1585610225">
      <w:bodyDiv w:val="1"/>
      <w:marLeft w:val="0"/>
      <w:marRight w:val="0"/>
      <w:marTop w:val="0"/>
      <w:marBottom w:val="0"/>
      <w:divBdr>
        <w:top w:val="none" w:sz="0" w:space="0" w:color="auto"/>
        <w:left w:val="none" w:sz="0" w:space="0" w:color="auto"/>
        <w:bottom w:val="none" w:sz="0" w:space="0" w:color="auto"/>
        <w:right w:val="none" w:sz="0" w:space="0" w:color="auto"/>
      </w:divBdr>
    </w:div>
    <w:div w:id="1585869611">
      <w:bodyDiv w:val="1"/>
      <w:marLeft w:val="0"/>
      <w:marRight w:val="0"/>
      <w:marTop w:val="0"/>
      <w:marBottom w:val="0"/>
      <w:divBdr>
        <w:top w:val="none" w:sz="0" w:space="0" w:color="auto"/>
        <w:left w:val="none" w:sz="0" w:space="0" w:color="auto"/>
        <w:bottom w:val="none" w:sz="0" w:space="0" w:color="auto"/>
        <w:right w:val="none" w:sz="0" w:space="0" w:color="auto"/>
      </w:divBdr>
    </w:div>
    <w:div w:id="1585912047">
      <w:bodyDiv w:val="1"/>
      <w:marLeft w:val="0"/>
      <w:marRight w:val="0"/>
      <w:marTop w:val="0"/>
      <w:marBottom w:val="0"/>
      <w:divBdr>
        <w:top w:val="none" w:sz="0" w:space="0" w:color="auto"/>
        <w:left w:val="none" w:sz="0" w:space="0" w:color="auto"/>
        <w:bottom w:val="none" w:sz="0" w:space="0" w:color="auto"/>
        <w:right w:val="none" w:sz="0" w:space="0" w:color="auto"/>
      </w:divBdr>
    </w:div>
    <w:div w:id="1585921531">
      <w:bodyDiv w:val="1"/>
      <w:marLeft w:val="0"/>
      <w:marRight w:val="0"/>
      <w:marTop w:val="0"/>
      <w:marBottom w:val="0"/>
      <w:divBdr>
        <w:top w:val="none" w:sz="0" w:space="0" w:color="auto"/>
        <w:left w:val="none" w:sz="0" w:space="0" w:color="auto"/>
        <w:bottom w:val="none" w:sz="0" w:space="0" w:color="auto"/>
        <w:right w:val="none" w:sz="0" w:space="0" w:color="auto"/>
      </w:divBdr>
    </w:div>
    <w:div w:id="1586189154">
      <w:bodyDiv w:val="1"/>
      <w:marLeft w:val="0"/>
      <w:marRight w:val="0"/>
      <w:marTop w:val="0"/>
      <w:marBottom w:val="0"/>
      <w:divBdr>
        <w:top w:val="none" w:sz="0" w:space="0" w:color="auto"/>
        <w:left w:val="none" w:sz="0" w:space="0" w:color="auto"/>
        <w:bottom w:val="none" w:sz="0" w:space="0" w:color="auto"/>
        <w:right w:val="none" w:sz="0" w:space="0" w:color="auto"/>
      </w:divBdr>
    </w:div>
    <w:div w:id="1586956592">
      <w:bodyDiv w:val="1"/>
      <w:marLeft w:val="0"/>
      <w:marRight w:val="0"/>
      <w:marTop w:val="0"/>
      <w:marBottom w:val="0"/>
      <w:divBdr>
        <w:top w:val="none" w:sz="0" w:space="0" w:color="auto"/>
        <w:left w:val="none" w:sz="0" w:space="0" w:color="auto"/>
        <w:bottom w:val="none" w:sz="0" w:space="0" w:color="auto"/>
        <w:right w:val="none" w:sz="0" w:space="0" w:color="auto"/>
      </w:divBdr>
    </w:div>
    <w:div w:id="1586962398">
      <w:bodyDiv w:val="1"/>
      <w:marLeft w:val="0"/>
      <w:marRight w:val="0"/>
      <w:marTop w:val="0"/>
      <w:marBottom w:val="0"/>
      <w:divBdr>
        <w:top w:val="none" w:sz="0" w:space="0" w:color="auto"/>
        <w:left w:val="none" w:sz="0" w:space="0" w:color="auto"/>
        <w:bottom w:val="none" w:sz="0" w:space="0" w:color="auto"/>
        <w:right w:val="none" w:sz="0" w:space="0" w:color="auto"/>
      </w:divBdr>
    </w:div>
    <w:div w:id="1587575803">
      <w:bodyDiv w:val="1"/>
      <w:marLeft w:val="0"/>
      <w:marRight w:val="0"/>
      <w:marTop w:val="0"/>
      <w:marBottom w:val="0"/>
      <w:divBdr>
        <w:top w:val="none" w:sz="0" w:space="0" w:color="auto"/>
        <w:left w:val="none" w:sz="0" w:space="0" w:color="auto"/>
        <w:bottom w:val="none" w:sz="0" w:space="0" w:color="auto"/>
        <w:right w:val="none" w:sz="0" w:space="0" w:color="auto"/>
      </w:divBdr>
    </w:div>
    <w:div w:id="1587808524">
      <w:bodyDiv w:val="1"/>
      <w:marLeft w:val="0"/>
      <w:marRight w:val="0"/>
      <w:marTop w:val="0"/>
      <w:marBottom w:val="0"/>
      <w:divBdr>
        <w:top w:val="none" w:sz="0" w:space="0" w:color="auto"/>
        <w:left w:val="none" w:sz="0" w:space="0" w:color="auto"/>
        <w:bottom w:val="none" w:sz="0" w:space="0" w:color="auto"/>
        <w:right w:val="none" w:sz="0" w:space="0" w:color="auto"/>
      </w:divBdr>
    </w:div>
    <w:div w:id="1587955470">
      <w:bodyDiv w:val="1"/>
      <w:marLeft w:val="0"/>
      <w:marRight w:val="0"/>
      <w:marTop w:val="0"/>
      <w:marBottom w:val="0"/>
      <w:divBdr>
        <w:top w:val="none" w:sz="0" w:space="0" w:color="auto"/>
        <w:left w:val="none" w:sz="0" w:space="0" w:color="auto"/>
        <w:bottom w:val="none" w:sz="0" w:space="0" w:color="auto"/>
        <w:right w:val="none" w:sz="0" w:space="0" w:color="auto"/>
      </w:divBdr>
    </w:div>
    <w:div w:id="1588033772">
      <w:bodyDiv w:val="1"/>
      <w:marLeft w:val="0"/>
      <w:marRight w:val="0"/>
      <w:marTop w:val="0"/>
      <w:marBottom w:val="0"/>
      <w:divBdr>
        <w:top w:val="none" w:sz="0" w:space="0" w:color="auto"/>
        <w:left w:val="none" w:sz="0" w:space="0" w:color="auto"/>
        <w:bottom w:val="none" w:sz="0" w:space="0" w:color="auto"/>
        <w:right w:val="none" w:sz="0" w:space="0" w:color="auto"/>
      </w:divBdr>
    </w:div>
    <w:div w:id="1588148183">
      <w:bodyDiv w:val="1"/>
      <w:marLeft w:val="0"/>
      <w:marRight w:val="0"/>
      <w:marTop w:val="0"/>
      <w:marBottom w:val="0"/>
      <w:divBdr>
        <w:top w:val="none" w:sz="0" w:space="0" w:color="auto"/>
        <w:left w:val="none" w:sz="0" w:space="0" w:color="auto"/>
        <w:bottom w:val="none" w:sz="0" w:space="0" w:color="auto"/>
        <w:right w:val="none" w:sz="0" w:space="0" w:color="auto"/>
      </w:divBdr>
    </w:div>
    <w:div w:id="1588227693">
      <w:bodyDiv w:val="1"/>
      <w:marLeft w:val="0"/>
      <w:marRight w:val="0"/>
      <w:marTop w:val="0"/>
      <w:marBottom w:val="0"/>
      <w:divBdr>
        <w:top w:val="none" w:sz="0" w:space="0" w:color="auto"/>
        <w:left w:val="none" w:sz="0" w:space="0" w:color="auto"/>
        <w:bottom w:val="none" w:sz="0" w:space="0" w:color="auto"/>
        <w:right w:val="none" w:sz="0" w:space="0" w:color="auto"/>
      </w:divBdr>
    </w:div>
    <w:div w:id="1588417473">
      <w:bodyDiv w:val="1"/>
      <w:marLeft w:val="0"/>
      <w:marRight w:val="0"/>
      <w:marTop w:val="0"/>
      <w:marBottom w:val="0"/>
      <w:divBdr>
        <w:top w:val="none" w:sz="0" w:space="0" w:color="auto"/>
        <w:left w:val="none" w:sz="0" w:space="0" w:color="auto"/>
        <w:bottom w:val="none" w:sz="0" w:space="0" w:color="auto"/>
        <w:right w:val="none" w:sz="0" w:space="0" w:color="auto"/>
      </w:divBdr>
    </w:div>
    <w:div w:id="1588418793">
      <w:bodyDiv w:val="1"/>
      <w:marLeft w:val="0"/>
      <w:marRight w:val="0"/>
      <w:marTop w:val="0"/>
      <w:marBottom w:val="0"/>
      <w:divBdr>
        <w:top w:val="none" w:sz="0" w:space="0" w:color="auto"/>
        <w:left w:val="none" w:sz="0" w:space="0" w:color="auto"/>
        <w:bottom w:val="none" w:sz="0" w:space="0" w:color="auto"/>
        <w:right w:val="none" w:sz="0" w:space="0" w:color="auto"/>
      </w:divBdr>
    </w:div>
    <w:div w:id="1588422036">
      <w:bodyDiv w:val="1"/>
      <w:marLeft w:val="0"/>
      <w:marRight w:val="0"/>
      <w:marTop w:val="0"/>
      <w:marBottom w:val="0"/>
      <w:divBdr>
        <w:top w:val="none" w:sz="0" w:space="0" w:color="auto"/>
        <w:left w:val="none" w:sz="0" w:space="0" w:color="auto"/>
        <w:bottom w:val="none" w:sz="0" w:space="0" w:color="auto"/>
        <w:right w:val="none" w:sz="0" w:space="0" w:color="auto"/>
      </w:divBdr>
    </w:div>
    <w:div w:id="1588535666">
      <w:bodyDiv w:val="1"/>
      <w:marLeft w:val="0"/>
      <w:marRight w:val="0"/>
      <w:marTop w:val="0"/>
      <w:marBottom w:val="0"/>
      <w:divBdr>
        <w:top w:val="none" w:sz="0" w:space="0" w:color="auto"/>
        <w:left w:val="none" w:sz="0" w:space="0" w:color="auto"/>
        <w:bottom w:val="none" w:sz="0" w:space="0" w:color="auto"/>
        <w:right w:val="none" w:sz="0" w:space="0" w:color="auto"/>
      </w:divBdr>
    </w:div>
    <w:div w:id="1588616339">
      <w:bodyDiv w:val="1"/>
      <w:marLeft w:val="0"/>
      <w:marRight w:val="0"/>
      <w:marTop w:val="0"/>
      <w:marBottom w:val="0"/>
      <w:divBdr>
        <w:top w:val="none" w:sz="0" w:space="0" w:color="auto"/>
        <w:left w:val="none" w:sz="0" w:space="0" w:color="auto"/>
        <w:bottom w:val="none" w:sz="0" w:space="0" w:color="auto"/>
        <w:right w:val="none" w:sz="0" w:space="0" w:color="auto"/>
      </w:divBdr>
    </w:div>
    <w:div w:id="1588952730">
      <w:bodyDiv w:val="1"/>
      <w:marLeft w:val="0"/>
      <w:marRight w:val="0"/>
      <w:marTop w:val="0"/>
      <w:marBottom w:val="0"/>
      <w:divBdr>
        <w:top w:val="none" w:sz="0" w:space="0" w:color="auto"/>
        <w:left w:val="none" w:sz="0" w:space="0" w:color="auto"/>
        <w:bottom w:val="none" w:sz="0" w:space="0" w:color="auto"/>
        <w:right w:val="none" w:sz="0" w:space="0" w:color="auto"/>
      </w:divBdr>
    </w:div>
    <w:div w:id="1588996070">
      <w:bodyDiv w:val="1"/>
      <w:marLeft w:val="0"/>
      <w:marRight w:val="0"/>
      <w:marTop w:val="0"/>
      <w:marBottom w:val="0"/>
      <w:divBdr>
        <w:top w:val="none" w:sz="0" w:space="0" w:color="auto"/>
        <w:left w:val="none" w:sz="0" w:space="0" w:color="auto"/>
        <w:bottom w:val="none" w:sz="0" w:space="0" w:color="auto"/>
        <w:right w:val="none" w:sz="0" w:space="0" w:color="auto"/>
      </w:divBdr>
    </w:div>
    <w:div w:id="1589004702">
      <w:bodyDiv w:val="1"/>
      <w:marLeft w:val="0"/>
      <w:marRight w:val="0"/>
      <w:marTop w:val="0"/>
      <w:marBottom w:val="0"/>
      <w:divBdr>
        <w:top w:val="none" w:sz="0" w:space="0" w:color="auto"/>
        <w:left w:val="none" w:sz="0" w:space="0" w:color="auto"/>
        <w:bottom w:val="none" w:sz="0" w:space="0" w:color="auto"/>
        <w:right w:val="none" w:sz="0" w:space="0" w:color="auto"/>
      </w:divBdr>
    </w:div>
    <w:div w:id="1589195487">
      <w:bodyDiv w:val="1"/>
      <w:marLeft w:val="0"/>
      <w:marRight w:val="0"/>
      <w:marTop w:val="0"/>
      <w:marBottom w:val="0"/>
      <w:divBdr>
        <w:top w:val="none" w:sz="0" w:space="0" w:color="auto"/>
        <w:left w:val="none" w:sz="0" w:space="0" w:color="auto"/>
        <w:bottom w:val="none" w:sz="0" w:space="0" w:color="auto"/>
        <w:right w:val="none" w:sz="0" w:space="0" w:color="auto"/>
      </w:divBdr>
    </w:div>
    <w:div w:id="1589804668">
      <w:bodyDiv w:val="1"/>
      <w:marLeft w:val="0"/>
      <w:marRight w:val="0"/>
      <w:marTop w:val="0"/>
      <w:marBottom w:val="0"/>
      <w:divBdr>
        <w:top w:val="none" w:sz="0" w:space="0" w:color="auto"/>
        <w:left w:val="none" w:sz="0" w:space="0" w:color="auto"/>
        <w:bottom w:val="none" w:sz="0" w:space="0" w:color="auto"/>
        <w:right w:val="none" w:sz="0" w:space="0" w:color="auto"/>
      </w:divBdr>
    </w:div>
    <w:div w:id="1589969934">
      <w:bodyDiv w:val="1"/>
      <w:marLeft w:val="0"/>
      <w:marRight w:val="0"/>
      <w:marTop w:val="0"/>
      <w:marBottom w:val="0"/>
      <w:divBdr>
        <w:top w:val="none" w:sz="0" w:space="0" w:color="auto"/>
        <w:left w:val="none" w:sz="0" w:space="0" w:color="auto"/>
        <w:bottom w:val="none" w:sz="0" w:space="0" w:color="auto"/>
        <w:right w:val="none" w:sz="0" w:space="0" w:color="auto"/>
      </w:divBdr>
    </w:div>
    <w:div w:id="1590191270">
      <w:bodyDiv w:val="1"/>
      <w:marLeft w:val="0"/>
      <w:marRight w:val="0"/>
      <w:marTop w:val="0"/>
      <w:marBottom w:val="0"/>
      <w:divBdr>
        <w:top w:val="none" w:sz="0" w:space="0" w:color="auto"/>
        <w:left w:val="none" w:sz="0" w:space="0" w:color="auto"/>
        <w:bottom w:val="none" w:sz="0" w:space="0" w:color="auto"/>
        <w:right w:val="none" w:sz="0" w:space="0" w:color="auto"/>
      </w:divBdr>
    </w:div>
    <w:div w:id="1590692785">
      <w:bodyDiv w:val="1"/>
      <w:marLeft w:val="0"/>
      <w:marRight w:val="0"/>
      <w:marTop w:val="0"/>
      <w:marBottom w:val="0"/>
      <w:divBdr>
        <w:top w:val="none" w:sz="0" w:space="0" w:color="auto"/>
        <w:left w:val="none" w:sz="0" w:space="0" w:color="auto"/>
        <w:bottom w:val="none" w:sz="0" w:space="0" w:color="auto"/>
        <w:right w:val="none" w:sz="0" w:space="0" w:color="auto"/>
      </w:divBdr>
    </w:div>
    <w:div w:id="1591232179">
      <w:bodyDiv w:val="1"/>
      <w:marLeft w:val="0"/>
      <w:marRight w:val="0"/>
      <w:marTop w:val="0"/>
      <w:marBottom w:val="0"/>
      <w:divBdr>
        <w:top w:val="none" w:sz="0" w:space="0" w:color="auto"/>
        <w:left w:val="none" w:sz="0" w:space="0" w:color="auto"/>
        <w:bottom w:val="none" w:sz="0" w:space="0" w:color="auto"/>
        <w:right w:val="none" w:sz="0" w:space="0" w:color="auto"/>
      </w:divBdr>
    </w:div>
    <w:div w:id="1591237721">
      <w:bodyDiv w:val="1"/>
      <w:marLeft w:val="0"/>
      <w:marRight w:val="0"/>
      <w:marTop w:val="0"/>
      <w:marBottom w:val="0"/>
      <w:divBdr>
        <w:top w:val="none" w:sz="0" w:space="0" w:color="auto"/>
        <w:left w:val="none" w:sz="0" w:space="0" w:color="auto"/>
        <w:bottom w:val="none" w:sz="0" w:space="0" w:color="auto"/>
        <w:right w:val="none" w:sz="0" w:space="0" w:color="auto"/>
      </w:divBdr>
    </w:div>
    <w:div w:id="1591349259">
      <w:bodyDiv w:val="1"/>
      <w:marLeft w:val="0"/>
      <w:marRight w:val="0"/>
      <w:marTop w:val="0"/>
      <w:marBottom w:val="0"/>
      <w:divBdr>
        <w:top w:val="none" w:sz="0" w:space="0" w:color="auto"/>
        <w:left w:val="none" w:sz="0" w:space="0" w:color="auto"/>
        <w:bottom w:val="none" w:sz="0" w:space="0" w:color="auto"/>
        <w:right w:val="none" w:sz="0" w:space="0" w:color="auto"/>
      </w:divBdr>
    </w:div>
    <w:div w:id="1591506675">
      <w:bodyDiv w:val="1"/>
      <w:marLeft w:val="0"/>
      <w:marRight w:val="0"/>
      <w:marTop w:val="0"/>
      <w:marBottom w:val="0"/>
      <w:divBdr>
        <w:top w:val="none" w:sz="0" w:space="0" w:color="auto"/>
        <w:left w:val="none" w:sz="0" w:space="0" w:color="auto"/>
        <w:bottom w:val="none" w:sz="0" w:space="0" w:color="auto"/>
        <w:right w:val="none" w:sz="0" w:space="0" w:color="auto"/>
      </w:divBdr>
    </w:div>
    <w:div w:id="1591546401">
      <w:bodyDiv w:val="1"/>
      <w:marLeft w:val="0"/>
      <w:marRight w:val="0"/>
      <w:marTop w:val="0"/>
      <w:marBottom w:val="0"/>
      <w:divBdr>
        <w:top w:val="none" w:sz="0" w:space="0" w:color="auto"/>
        <w:left w:val="none" w:sz="0" w:space="0" w:color="auto"/>
        <w:bottom w:val="none" w:sz="0" w:space="0" w:color="auto"/>
        <w:right w:val="none" w:sz="0" w:space="0" w:color="auto"/>
      </w:divBdr>
    </w:div>
    <w:div w:id="1591741123">
      <w:bodyDiv w:val="1"/>
      <w:marLeft w:val="0"/>
      <w:marRight w:val="0"/>
      <w:marTop w:val="0"/>
      <w:marBottom w:val="0"/>
      <w:divBdr>
        <w:top w:val="none" w:sz="0" w:space="0" w:color="auto"/>
        <w:left w:val="none" w:sz="0" w:space="0" w:color="auto"/>
        <w:bottom w:val="none" w:sz="0" w:space="0" w:color="auto"/>
        <w:right w:val="none" w:sz="0" w:space="0" w:color="auto"/>
      </w:divBdr>
    </w:div>
    <w:div w:id="1591936231">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161989">
      <w:bodyDiv w:val="1"/>
      <w:marLeft w:val="0"/>
      <w:marRight w:val="0"/>
      <w:marTop w:val="0"/>
      <w:marBottom w:val="0"/>
      <w:divBdr>
        <w:top w:val="none" w:sz="0" w:space="0" w:color="auto"/>
        <w:left w:val="none" w:sz="0" w:space="0" w:color="auto"/>
        <w:bottom w:val="none" w:sz="0" w:space="0" w:color="auto"/>
        <w:right w:val="none" w:sz="0" w:space="0" w:color="auto"/>
      </w:divBdr>
    </w:div>
    <w:div w:id="1592467293">
      <w:bodyDiv w:val="1"/>
      <w:marLeft w:val="0"/>
      <w:marRight w:val="0"/>
      <w:marTop w:val="0"/>
      <w:marBottom w:val="0"/>
      <w:divBdr>
        <w:top w:val="none" w:sz="0" w:space="0" w:color="auto"/>
        <w:left w:val="none" w:sz="0" w:space="0" w:color="auto"/>
        <w:bottom w:val="none" w:sz="0" w:space="0" w:color="auto"/>
        <w:right w:val="none" w:sz="0" w:space="0" w:color="auto"/>
      </w:divBdr>
    </w:div>
    <w:div w:id="1593775298">
      <w:bodyDiv w:val="1"/>
      <w:marLeft w:val="0"/>
      <w:marRight w:val="0"/>
      <w:marTop w:val="0"/>
      <w:marBottom w:val="0"/>
      <w:divBdr>
        <w:top w:val="none" w:sz="0" w:space="0" w:color="auto"/>
        <w:left w:val="none" w:sz="0" w:space="0" w:color="auto"/>
        <w:bottom w:val="none" w:sz="0" w:space="0" w:color="auto"/>
        <w:right w:val="none" w:sz="0" w:space="0" w:color="auto"/>
      </w:divBdr>
    </w:div>
    <w:div w:id="1593854948">
      <w:bodyDiv w:val="1"/>
      <w:marLeft w:val="0"/>
      <w:marRight w:val="0"/>
      <w:marTop w:val="0"/>
      <w:marBottom w:val="0"/>
      <w:divBdr>
        <w:top w:val="none" w:sz="0" w:space="0" w:color="auto"/>
        <w:left w:val="none" w:sz="0" w:space="0" w:color="auto"/>
        <w:bottom w:val="none" w:sz="0" w:space="0" w:color="auto"/>
        <w:right w:val="none" w:sz="0" w:space="0" w:color="auto"/>
      </w:divBdr>
    </w:div>
    <w:div w:id="1594242792">
      <w:bodyDiv w:val="1"/>
      <w:marLeft w:val="0"/>
      <w:marRight w:val="0"/>
      <w:marTop w:val="0"/>
      <w:marBottom w:val="0"/>
      <w:divBdr>
        <w:top w:val="none" w:sz="0" w:space="0" w:color="auto"/>
        <w:left w:val="none" w:sz="0" w:space="0" w:color="auto"/>
        <w:bottom w:val="none" w:sz="0" w:space="0" w:color="auto"/>
        <w:right w:val="none" w:sz="0" w:space="0" w:color="auto"/>
      </w:divBdr>
    </w:div>
    <w:div w:id="1594245276">
      <w:bodyDiv w:val="1"/>
      <w:marLeft w:val="0"/>
      <w:marRight w:val="0"/>
      <w:marTop w:val="0"/>
      <w:marBottom w:val="0"/>
      <w:divBdr>
        <w:top w:val="none" w:sz="0" w:space="0" w:color="auto"/>
        <w:left w:val="none" w:sz="0" w:space="0" w:color="auto"/>
        <w:bottom w:val="none" w:sz="0" w:space="0" w:color="auto"/>
        <w:right w:val="none" w:sz="0" w:space="0" w:color="auto"/>
      </w:divBdr>
    </w:div>
    <w:div w:id="1594388033">
      <w:bodyDiv w:val="1"/>
      <w:marLeft w:val="0"/>
      <w:marRight w:val="0"/>
      <w:marTop w:val="0"/>
      <w:marBottom w:val="0"/>
      <w:divBdr>
        <w:top w:val="none" w:sz="0" w:space="0" w:color="auto"/>
        <w:left w:val="none" w:sz="0" w:space="0" w:color="auto"/>
        <w:bottom w:val="none" w:sz="0" w:space="0" w:color="auto"/>
        <w:right w:val="none" w:sz="0" w:space="0" w:color="auto"/>
      </w:divBdr>
    </w:div>
    <w:div w:id="1594626130">
      <w:bodyDiv w:val="1"/>
      <w:marLeft w:val="0"/>
      <w:marRight w:val="0"/>
      <w:marTop w:val="0"/>
      <w:marBottom w:val="0"/>
      <w:divBdr>
        <w:top w:val="none" w:sz="0" w:space="0" w:color="auto"/>
        <w:left w:val="none" w:sz="0" w:space="0" w:color="auto"/>
        <w:bottom w:val="none" w:sz="0" w:space="0" w:color="auto"/>
        <w:right w:val="none" w:sz="0" w:space="0" w:color="auto"/>
      </w:divBdr>
    </w:div>
    <w:div w:id="1595018819">
      <w:bodyDiv w:val="1"/>
      <w:marLeft w:val="0"/>
      <w:marRight w:val="0"/>
      <w:marTop w:val="0"/>
      <w:marBottom w:val="0"/>
      <w:divBdr>
        <w:top w:val="none" w:sz="0" w:space="0" w:color="auto"/>
        <w:left w:val="none" w:sz="0" w:space="0" w:color="auto"/>
        <w:bottom w:val="none" w:sz="0" w:space="0" w:color="auto"/>
        <w:right w:val="none" w:sz="0" w:space="0" w:color="auto"/>
      </w:divBdr>
    </w:div>
    <w:div w:id="1595243227">
      <w:bodyDiv w:val="1"/>
      <w:marLeft w:val="0"/>
      <w:marRight w:val="0"/>
      <w:marTop w:val="0"/>
      <w:marBottom w:val="0"/>
      <w:divBdr>
        <w:top w:val="none" w:sz="0" w:space="0" w:color="auto"/>
        <w:left w:val="none" w:sz="0" w:space="0" w:color="auto"/>
        <w:bottom w:val="none" w:sz="0" w:space="0" w:color="auto"/>
        <w:right w:val="none" w:sz="0" w:space="0" w:color="auto"/>
      </w:divBdr>
    </w:div>
    <w:div w:id="1595437652">
      <w:bodyDiv w:val="1"/>
      <w:marLeft w:val="0"/>
      <w:marRight w:val="0"/>
      <w:marTop w:val="0"/>
      <w:marBottom w:val="0"/>
      <w:divBdr>
        <w:top w:val="none" w:sz="0" w:space="0" w:color="auto"/>
        <w:left w:val="none" w:sz="0" w:space="0" w:color="auto"/>
        <w:bottom w:val="none" w:sz="0" w:space="0" w:color="auto"/>
        <w:right w:val="none" w:sz="0" w:space="0" w:color="auto"/>
      </w:divBdr>
    </w:div>
    <w:div w:id="1595439204">
      <w:bodyDiv w:val="1"/>
      <w:marLeft w:val="0"/>
      <w:marRight w:val="0"/>
      <w:marTop w:val="0"/>
      <w:marBottom w:val="0"/>
      <w:divBdr>
        <w:top w:val="none" w:sz="0" w:space="0" w:color="auto"/>
        <w:left w:val="none" w:sz="0" w:space="0" w:color="auto"/>
        <w:bottom w:val="none" w:sz="0" w:space="0" w:color="auto"/>
        <w:right w:val="none" w:sz="0" w:space="0" w:color="auto"/>
      </w:divBdr>
    </w:div>
    <w:div w:id="1595480626">
      <w:bodyDiv w:val="1"/>
      <w:marLeft w:val="0"/>
      <w:marRight w:val="0"/>
      <w:marTop w:val="0"/>
      <w:marBottom w:val="0"/>
      <w:divBdr>
        <w:top w:val="none" w:sz="0" w:space="0" w:color="auto"/>
        <w:left w:val="none" w:sz="0" w:space="0" w:color="auto"/>
        <w:bottom w:val="none" w:sz="0" w:space="0" w:color="auto"/>
        <w:right w:val="none" w:sz="0" w:space="0" w:color="auto"/>
      </w:divBdr>
    </w:div>
    <w:div w:id="1595551219">
      <w:bodyDiv w:val="1"/>
      <w:marLeft w:val="0"/>
      <w:marRight w:val="0"/>
      <w:marTop w:val="0"/>
      <w:marBottom w:val="0"/>
      <w:divBdr>
        <w:top w:val="none" w:sz="0" w:space="0" w:color="auto"/>
        <w:left w:val="none" w:sz="0" w:space="0" w:color="auto"/>
        <w:bottom w:val="none" w:sz="0" w:space="0" w:color="auto"/>
        <w:right w:val="none" w:sz="0" w:space="0" w:color="auto"/>
      </w:divBdr>
    </w:div>
    <w:div w:id="1595700404">
      <w:bodyDiv w:val="1"/>
      <w:marLeft w:val="0"/>
      <w:marRight w:val="0"/>
      <w:marTop w:val="0"/>
      <w:marBottom w:val="0"/>
      <w:divBdr>
        <w:top w:val="none" w:sz="0" w:space="0" w:color="auto"/>
        <w:left w:val="none" w:sz="0" w:space="0" w:color="auto"/>
        <w:bottom w:val="none" w:sz="0" w:space="0" w:color="auto"/>
        <w:right w:val="none" w:sz="0" w:space="0" w:color="auto"/>
      </w:divBdr>
    </w:div>
    <w:div w:id="1595701280">
      <w:bodyDiv w:val="1"/>
      <w:marLeft w:val="0"/>
      <w:marRight w:val="0"/>
      <w:marTop w:val="0"/>
      <w:marBottom w:val="0"/>
      <w:divBdr>
        <w:top w:val="none" w:sz="0" w:space="0" w:color="auto"/>
        <w:left w:val="none" w:sz="0" w:space="0" w:color="auto"/>
        <w:bottom w:val="none" w:sz="0" w:space="0" w:color="auto"/>
        <w:right w:val="none" w:sz="0" w:space="0" w:color="auto"/>
      </w:divBdr>
    </w:div>
    <w:div w:id="1595749820">
      <w:bodyDiv w:val="1"/>
      <w:marLeft w:val="0"/>
      <w:marRight w:val="0"/>
      <w:marTop w:val="0"/>
      <w:marBottom w:val="0"/>
      <w:divBdr>
        <w:top w:val="none" w:sz="0" w:space="0" w:color="auto"/>
        <w:left w:val="none" w:sz="0" w:space="0" w:color="auto"/>
        <w:bottom w:val="none" w:sz="0" w:space="0" w:color="auto"/>
        <w:right w:val="none" w:sz="0" w:space="0" w:color="auto"/>
      </w:divBdr>
    </w:div>
    <w:div w:id="1596212506">
      <w:bodyDiv w:val="1"/>
      <w:marLeft w:val="0"/>
      <w:marRight w:val="0"/>
      <w:marTop w:val="0"/>
      <w:marBottom w:val="0"/>
      <w:divBdr>
        <w:top w:val="none" w:sz="0" w:space="0" w:color="auto"/>
        <w:left w:val="none" w:sz="0" w:space="0" w:color="auto"/>
        <w:bottom w:val="none" w:sz="0" w:space="0" w:color="auto"/>
        <w:right w:val="none" w:sz="0" w:space="0" w:color="auto"/>
      </w:divBdr>
    </w:div>
    <w:div w:id="1596403025">
      <w:bodyDiv w:val="1"/>
      <w:marLeft w:val="0"/>
      <w:marRight w:val="0"/>
      <w:marTop w:val="0"/>
      <w:marBottom w:val="0"/>
      <w:divBdr>
        <w:top w:val="none" w:sz="0" w:space="0" w:color="auto"/>
        <w:left w:val="none" w:sz="0" w:space="0" w:color="auto"/>
        <w:bottom w:val="none" w:sz="0" w:space="0" w:color="auto"/>
        <w:right w:val="none" w:sz="0" w:space="0" w:color="auto"/>
      </w:divBdr>
    </w:div>
    <w:div w:id="1596744501">
      <w:bodyDiv w:val="1"/>
      <w:marLeft w:val="0"/>
      <w:marRight w:val="0"/>
      <w:marTop w:val="0"/>
      <w:marBottom w:val="0"/>
      <w:divBdr>
        <w:top w:val="none" w:sz="0" w:space="0" w:color="auto"/>
        <w:left w:val="none" w:sz="0" w:space="0" w:color="auto"/>
        <w:bottom w:val="none" w:sz="0" w:space="0" w:color="auto"/>
        <w:right w:val="none" w:sz="0" w:space="0" w:color="auto"/>
      </w:divBdr>
      <w:divsChild>
        <w:div w:id="68041129">
          <w:marLeft w:val="480"/>
          <w:marRight w:val="0"/>
          <w:marTop w:val="0"/>
          <w:marBottom w:val="0"/>
          <w:divBdr>
            <w:top w:val="none" w:sz="0" w:space="0" w:color="auto"/>
            <w:left w:val="none" w:sz="0" w:space="0" w:color="auto"/>
            <w:bottom w:val="none" w:sz="0" w:space="0" w:color="auto"/>
            <w:right w:val="none" w:sz="0" w:space="0" w:color="auto"/>
          </w:divBdr>
        </w:div>
        <w:div w:id="860707435">
          <w:marLeft w:val="480"/>
          <w:marRight w:val="0"/>
          <w:marTop w:val="0"/>
          <w:marBottom w:val="0"/>
          <w:divBdr>
            <w:top w:val="none" w:sz="0" w:space="0" w:color="auto"/>
            <w:left w:val="none" w:sz="0" w:space="0" w:color="auto"/>
            <w:bottom w:val="none" w:sz="0" w:space="0" w:color="auto"/>
            <w:right w:val="none" w:sz="0" w:space="0" w:color="auto"/>
          </w:divBdr>
        </w:div>
        <w:div w:id="1416124346">
          <w:marLeft w:val="480"/>
          <w:marRight w:val="0"/>
          <w:marTop w:val="0"/>
          <w:marBottom w:val="0"/>
          <w:divBdr>
            <w:top w:val="none" w:sz="0" w:space="0" w:color="auto"/>
            <w:left w:val="none" w:sz="0" w:space="0" w:color="auto"/>
            <w:bottom w:val="none" w:sz="0" w:space="0" w:color="auto"/>
            <w:right w:val="none" w:sz="0" w:space="0" w:color="auto"/>
          </w:divBdr>
        </w:div>
        <w:div w:id="188416106">
          <w:marLeft w:val="480"/>
          <w:marRight w:val="0"/>
          <w:marTop w:val="0"/>
          <w:marBottom w:val="0"/>
          <w:divBdr>
            <w:top w:val="none" w:sz="0" w:space="0" w:color="auto"/>
            <w:left w:val="none" w:sz="0" w:space="0" w:color="auto"/>
            <w:bottom w:val="none" w:sz="0" w:space="0" w:color="auto"/>
            <w:right w:val="none" w:sz="0" w:space="0" w:color="auto"/>
          </w:divBdr>
        </w:div>
        <w:div w:id="2002658869">
          <w:marLeft w:val="480"/>
          <w:marRight w:val="0"/>
          <w:marTop w:val="0"/>
          <w:marBottom w:val="0"/>
          <w:divBdr>
            <w:top w:val="none" w:sz="0" w:space="0" w:color="auto"/>
            <w:left w:val="none" w:sz="0" w:space="0" w:color="auto"/>
            <w:bottom w:val="none" w:sz="0" w:space="0" w:color="auto"/>
            <w:right w:val="none" w:sz="0" w:space="0" w:color="auto"/>
          </w:divBdr>
        </w:div>
        <w:div w:id="1647320201">
          <w:marLeft w:val="480"/>
          <w:marRight w:val="0"/>
          <w:marTop w:val="0"/>
          <w:marBottom w:val="0"/>
          <w:divBdr>
            <w:top w:val="none" w:sz="0" w:space="0" w:color="auto"/>
            <w:left w:val="none" w:sz="0" w:space="0" w:color="auto"/>
            <w:bottom w:val="none" w:sz="0" w:space="0" w:color="auto"/>
            <w:right w:val="none" w:sz="0" w:space="0" w:color="auto"/>
          </w:divBdr>
        </w:div>
        <w:div w:id="918709849">
          <w:marLeft w:val="480"/>
          <w:marRight w:val="0"/>
          <w:marTop w:val="0"/>
          <w:marBottom w:val="0"/>
          <w:divBdr>
            <w:top w:val="none" w:sz="0" w:space="0" w:color="auto"/>
            <w:left w:val="none" w:sz="0" w:space="0" w:color="auto"/>
            <w:bottom w:val="none" w:sz="0" w:space="0" w:color="auto"/>
            <w:right w:val="none" w:sz="0" w:space="0" w:color="auto"/>
          </w:divBdr>
        </w:div>
        <w:div w:id="335424094">
          <w:marLeft w:val="480"/>
          <w:marRight w:val="0"/>
          <w:marTop w:val="0"/>
          <w:marBottom w:val="0"/>
          <w:divBdr>
            <w:top w:val="none" w:sz="0" w:space="0" w:color="auto"/>
            <w:left w:val="none" w:sz="0" w:space="0" w:color="auto"/>
            <w:bottom w:val="none" w:sz="0" w:space="0" w:color="auto"/>
            <w:right w:val="none" w:sz="0" w:space="0" w:color="auto"/>
          </w:divBdr>
        </w:div>
        <w:div w:id="1887526295">
          <w:marLeft w:val="480"/>
          <w:marRight w:val="0"/>
          <w:marTop w:val="0"/>
          <w:marBottom w:val="0"/>
          <w:divBdr>
            <w:top w:val="none" w:sz="0" w:space="0" w:color="auto"/>
            <w:left w:val="none" w:sz="0" w:space="0" w:color="auto"/>
            <w:bottom w:val="none" w:sz="0" w:space="0" w:color="auto"/>
            <w:right w:val="none" w:sz="0" w:space="0" w:color="auto"/>
          </w:divBdr>
        </w:div>
        <w:div w:id="259143571">
          <w:marLeft w:val="480"/>
          <w:marRight w:val="0"/>
          <w:marTop w:val="0"/>
          <w:marBottom w:val="0"/>
          <w:divBdr>
            <w:top w:val="none" w:sz="0" w:space="0" w:color="auto"/>
            <w:left w:val="none" w:sz="0" w:space="0" w:color="auto"/>
            <w:bottom w:val="none" w:sz="0" w:space="0" w:color="auto"/>
            <w:right w:val="none" w:sz="0" w:space="0" w:color="auto"/>
          </w:divBdr>
        </w:div>
        <w:div w:id="476610012">
          <w:marLeft w:val="480"/>
          <w:marRight w:val="0"/>
          <w:marTop w:val="0"/>
          <w:marBottom w:val="0"/>
          <w:divBdr>
            <w:top w:val="none" w:sz="0" w:space="0" w:color="auto"/>
            <w:left w:val="none" w:sz="0" w:space="0" w:color="auto"/>
            <w:bottom w:val="none" w:sz="0" w:space="0" w:color="auto"/>
            <w:right w:val="none" w:sz="0" w:space="0" w:color="auto"/>
          </w:divBdr>
        </w:div>
        <w:div w:id="217908406">
          <w:marLeft w:val="480"/>
          <w:marRight w:val="0"/>
          <w:marTop w:val="0"/>
          <w:marBottom w:val="0"/>
          <w:divBdr>
            <w:top w:val="none" w:sz="0" w:space="0" w:color="auto"/>
            <w:left w:val="none" w:sz="0" w:space="0" w:color="auto"/>
            <w:bottom w:val="none" w:sz="0" w:space="0" w:color="auto"/>
            <w:right w:val="none" w:sz="0" w:space="0" w:color="auto"/>
          </w:divBdr>
        </w:div>
        <w:div w:id="829831637">
          <w:marLeft w:val="480"/>
          <w:marRight w:val="0"/>
          <w:marTop w:val="0"/>
          <w:marBottom w:val="0"/>
          <w:divBdr>
            <w:top w:val="none" w:sz="0" w:space="0" w:color="auto"/>
            <w:left w:val="none" w:sz="0" w:space="0" w:color="auto"/>
            <w:bottom w:val="none" w:sz="0" w:space="0" w:color="auto"/>
            <w:right w:val="none" w:sz="0" w:space="0" w:color="auto"/>
          </w:divBdr>
        </w:div>
        <w:div w:id="990720965">
          <w:marLeft w:val="480"/>
          <w:marRight w:val="0"/>
          <w:marTop w:val="0"/>
          <w:marBottom w:val="0"/>
          <w:divBdr>
            <w:top w:val="none" w:sz="0" w:space="0" w:color="auto"/>
            <w:left w:val="none" w:sz="0" w:space="0" w:color="auto"/>
            <w:bottom w:val="none" w:sz="0" w:space="0" w:color="auto"/>
            <w:right w:val="none" w:sz="0" w:space="0" w:color="auto"/>
          </w:divBdr>
        </w:div>
        <w:div w:id="622885789">
          <w:marLeft w:val="480"/>
          <w:marRight w:val="0"/>
          <w:marTop w:val="0"/>
          <w:marBottom w:val="0"/>
          <w:divBdr>
            <w:top w:val="none" w:sz="0" w:space="0" w:color="auto"/>
            <w:left w:val="none" w:sz="0" w:space="0" w:color="auto"/>
            <w:bottom w:val="none" w:sz="0" w:space="0" w:color="auto"/>
            <w:right w:val="none" w:sz="0" w:space="0" w:color="auto"/>
          </w:divBdr>
        </w:div>
        <w:div w:id="1557277831">
          <w:marLeft w:val="480"/>
          <w:marRight w:val="0"/>
          <w:marTop w:val="0"/>
          <w:marBottom w:val="0"/>
          <w:divBdr>
            <w:top w:val="none" w:sz="0" w:space="0" w:color="auto"/>
            <w:left w:val="none" w:sz="0" w:space="0" w:color="auto"/>
            <w:bottom w:val="none" w:sz="0" w:space="0" w:color="auto"/>
            <w:right w:val="none" w:sz="0" w:space="0" w:color="auto"/>
          </w:divBdr>
        </w:div>
        <w:div w:id="1097289662">
          <w:marLeft w:val="480"/>
          <w:marRight w:val="0"/>
          <w:marTop w:val="0"/>
          <w:marBottom w:val="0"/>
          <w:divBdr>
            <w:top w:val="none" w:sz="0" w:space="0" w:color="auto"/>
            <w:left w:val="none" w:sz="0" w:space="0" w:color="auto"/>
            <w:bottom w:val="none" w:sz="0" w:space="0" w:color="auto"/>
            <w:right w:val="none" w:sz="0" w:space="0" w:color="auto"/>
          </w:divBdr>
        </w:div>
        <w:div w:id="1581019408">
          <w:marLeft w:val="480"/>
          <w:marRight w:val="0"/>
          <w:marTop w:val="0"/>
          <w:marBottom w:val="0"/>
          <w:divBdr>
            <w:top w:val="none" w:sz="0" w:space="0" w:color="auto"/>
            <w:left w:val="none" w:sz="0" w:space="0" w:color="auto"/>
            <w:bottom w:val="none" w:sz="0" w:space="0" w:color="auto"/>
            <w:right w:val="none" w:sz="0" w:space="0" w:color="auto"/>
          </w:divBdr>
        </w:div>
        <w:div w:id="427164226">
          <w:marLeft w:val="480"/>
          <w:marRight w:val="0"/>
          <w:marTop w:val="0"/>
          <w:marBottom w:val="0"/>
          <w:divBdr>
            <w:top w:val="none" w:sz="0" w:space="0" w:color="auto"/>
            <w:left w:val="none" w:sz="0" w:space="0" w:color="auto"/>
            <w:bottom w:val="none" w:sz="0" w:space="0" w:color="auto"/>
            <w:right w:val="none" w:sz="0" w:space="0" w:color="auto"/>
          </w:divBdr>
        </w:div>
        <w:div w:id="743338444">
          <w:marLeft w:val="480"/>
          <w:marRight w:val="0"/>
          <w:marTop w:val="0"/>
          <w:marBottom w:val="0"/>
          <w:divBdr>
            <w:top w:val="none" w:sz="0" w:space="0" w:color="auto"/>
            <w:left w:val="none" w:sz="0" w:space="0" w:color="auto"/>
            <w:bottom w:val="none" w:sz="0" w:space="0" w:color="auto"/>
            <w:right w:val="none" w:sz="0" w:space="0" w:color="auto"/>
          </w:divBdr>
        </w:div>
        <w:div w:id="909190154">
          <w:marLeft w:val="480"/>
          <w:marRight w:val="0"/>
          <w:marTop w:val="0"/>
          <w:marBottom w:val="0"/>
          <w:divBdr>
            <w:top w:val="none" w:sz="0" w:space="0" w:color="auto"/>
            <w:left w:val="none" w:sz="0" w:space="0" w:color="auto"/>
            <w:bottom w:val="none" w:sz="0" w:space="0" w:color="auto"/>
            <w:right w:val="none" w:sz="0" w:space="0" w:color="auto"/>
          </w:divBdr>
        </w:div>
        <w:div w:id="372048540">
          <w:marLeft w:val="480"/>
          <w:marRight w:val="0"/>
          <w:marTop w:val="0"/>
          <w:marBottom w:val="0"/>
          <w:divBdr>
            <w:top w:val="none" w:sz="0" w:space="0" w:color="auto"/>
            <w:left w:val="none" w:sz="0" w:space="0" w:color="auto"/>
            <w:bottom w:val="none" w:sz="0" w:space="0" w:color="auto"/>
            <w:right w:val="none" w:sz="0" w:space="0" w:color="auto"/>
          </w:divBdr>
        </w:div>
        <w:div w:id="700782212">
          <w:marLeft w:val="480"/>
          <w:marRight w:val="0"/>
          <w:marTop w:val="0"/>
          <w:marBottom w:val="0"/>
          <w:divBdr>
            <w:top w:val="none" w:sz="0" w:space="0" w:color="auto"/>
            <w:left w:val="none" w:sz="0" w:space="0" w:color="auto"/>
            <w:bottom w:val="none" w:sz="0" w:space="0" w:color="auto"/>
            <w:right w:val="none" w:sz="0" w:space="0" w:color="auto"/>
          </w:divBdr>
        </w:div>
        <w:div w:id="1159735703">
          <w:marLeft w:val="480"/>
          <w:marRight w:val="0"/>
          <w:marTop w:val="0"/>
          <w:marBottom w:val="0"/>
          <w:divBdr>
            <w:top w:val="none" w:sz="0" w:space="0" w:color="auto"/>
            <w:left w:val="none" w:sz="0" w:space="0" w:color="auto"/>
            <w:bottom w:val="none" w:sz="0" w:space="0" w:color="auto"/>
            <w:right w:val="none" w:sz="0" w:space="0" w:color="auto"/>
          </w:divBdr>
        </w:div>
        <w:div w:id="581525766">
          <w:marLeft w:val="480"/>
          <w:marRight w:val="0"/>
          <w:marTop w:val="0"/>
          <w:marBottom w:val="0"/>
          <w:divBdr>
            <w:top w:val="none" w:sz="0" w:space="0" w:color="auto"/>
            <w:left w:val="none" w:sz="0" w:space="0" w:color="auto"/>
            <w:bottom w:val="none" w:sz="0" w:space="0" w:color="auto"/>
            <w:right w:val="none" w:sz="0" w:space="0" w:color="auto"/>
          </w:divBdr>
        </w:div>
        <w:div w:id="1388381446">
          <w:marLeft w:val="480"/>
          <w:marRight w:val="0"/>
          <w:marTop w:val="0"/>
          <w:marBottom w:val="0"/>
          <w:divBdr>
            <w:top w:val="none" w:sz="0" w:space="0" w:color="auto"/>
            <w:left w:val="none" w:sz="0" w:space="0" w:color="auto"/>
            <w:bottom w:val="none" w:sz="0" w:space="0" w:color="auto"/>
            <w:right w:val="none" w:sz="0" w:space="0" w:color="auto"/>
          </w:divBdr>
        </w:div>
        <w:div w:id="1154493344">
          <w:marLeft w:val="480"/>
          <w:marRight w:val="0"/>
          <w:marTop w:val="0"/>
          <w:marBottom w:val="0"/>
          <w:divBdr>
            <w:top w:val="none" w:sz="0" w:space="0" w:color="auto"/>
            <w:left w:val="none" w:sz="0" w:space="0" w:color="auto"/>
            <w:bottom w:val="none" w:sz="0" w:space="0" w:color="auto"/>
            <w:right w:val="none" w:sz="0" w:space="0" w:color="auto"/>
          </w:divBdr>
        </w:div>
        <w:div w:id="683366045">
          <w:marLeft w:val="480"/>
          <w:marRight w:val="0"/>
          <w:marTop w:val="0"/>
          <w:marBottom w:val="0"/>
          <w:divBdr>
            <w:top w:val="none" w:sz="0" w:space="0" w:color="auto"/>
            <w:left w:val="none" w:sz="0" w:space="0" w:color="auto"/>
            <w:bottom w:val="none" w:sz="0" w:space="0" w:color="auto"/>
            <w:right w:val="none" w:sz="0" w:space="0" w:color="auto"/>
          </w:divBdr>
        </w:div>
      </w:divsChild>
    </w:div>
    <w:div w:id="1596816496">
      <w:bodyDiv w:val="1"/>
      <w:marLeft w:val="0"/>
      <w:marRight w:val="0"/>
      <w:marTop w:val="0"/>
      <w:marBottom w:val="0"/>
      <w:divBdr>
        <w:top w:val="none" w:sz="0" w:space="0" w:color="auto"/>
        <w:left w:val="none" w:sz="0" w:space="0" w:color="auto"/>
        <w:bottom w:val="none" w:sz="0" w:space="0" w:color="auto"/>
        <w:right w:val="none" w:sz="0" w:space="0" w:color="auto"/>
      </w:divBdr>
    </w:div>
    <w:div w:id="1597252864">
      <w:bodyDiv w:val="1"/>
      <w:marLeft w:val="0"/>
      <w:marRight w:val="0"/>
      <w:marTop w:val="0"/>
      <w:marBottom w:val="0"/>
      <w:divBdr>
        <w:top w:val="none" w:sz="0" w:space="0" w:color="auto"/>
        <w:left w:val="none" w:sz="0" w:space="0" w:color="auto"/>
        <w:bottom w:val="none" w:sz="0" w:space="0" w:color="auto"/>
        <w:right w:val="none" w:sz="0" w:space="0" w:color="auto"/>
      </w:divBdr>
    </w:div>
    <w:div w:id="1597520859">
      <w:bodyDiv w:val="1"/>
      <w:marLeft w:val="0"/>
      <w:marRight w:val="0"/>
      <w:marTop w:val="0"/>
      <w:marBottom w:val="0"/>
      <w:divBdr>
        <w:top w:val="none" w:sz="0" w:space="0" w:color="auto"/>
        <w:left w:val="none" w:sz="0" w:space="0" w:color="auto"/>
        <w:bottom w:val="none" w:sz="0" w:space="0" w:color="auto"/>
        <w:right w:val="none" w:sz="0" w:space="0" w:color="auto"/>
      </w:divBdr>
    </w:div>
    <w:div w:id="1597713940">
      <w:bodyDiv w:val="1"/>
      <w:marLeft w:val="0"/>
      <w:marRight w:val="0"/>
      <w:marTop w:val="0"/>
      <w:marBottom w:val="0"/>
      <w:divBdr>
        <w:top w:val="none" w:sz="0" w:space="0" w:color="auto"/>
        <w:left w:val="none" w:sz="0" w:space="0" w:color="auto"/>
        <w:bottom w:val="none" w:sz="0" w:space="0" w:color="auto"/>
        <w:right w:val="none" w:sz="0" w:space="0" w:color="auto"/>
      </w:divBdr>
    </w:div>
    <w:div w:id="1597901108">
      <w:bodyDiv w:val="1"/>
      <w:marLeft w:val="0"/>
      <w:marRight w:val="0"/>
      <w:marTop w:val="0"/>
      <w:marBottom w:val="0"/>
      <w:divBdr>
        <w:top w:val="none" w:sz="0" w:space="0" w:color="auto"/>
        <w:left w:val="none" w:sz="0" w:space="0" w:color="auto"/>
        <w:bottom w:val="none" w:sz="0" w:space="0" w:color="auto"/>
        <w:right w:val="none" w:sz="0" w:space="0" w:color="auto"/>
      </w:divBdr>
    </w:div>
    <w:div w:id="1597901500">
      <w:bodyDiv w:val="1"/>
      <w:marLeft w:val="0"/>
      <w:marRight w:val="0"/>
      <w:marTop w:val="0"/>
      <w:marBottom w:val="0"/>
      <w:divBdr>
        <w:top w:val="none" w:sz="0" w:space="0" w:color="auto"/>
        <w:left w:val="none" w:sz="0" w:space="0" w:color="auto"/>
        <w:bottom w:val="none" w:sz="0" w:space="0" w:color="auto"/>
        <w:right w:val="none" w:sz="0" w:space="0" w:color="auto"/>
      </w:divBdr>
    </w:div>
    <w:div w:id="1598253854">
      <w:bodyDiv w:val="1"/>
      <w:marLeft w:val="0"/>
      <w:marRight w:val="0"/>
      <w:marTop w:val="0"/>
      <w:marBottom w:val="0"/>
      <w:divBdr>
        <w:top w:val="none" w:sz="0" w:space="0" w:color="auto"/>
        <w:left w:val="none" w:sz="0" w:space="0" w:color="auto"/>
        <w:bottom w:val="none" w:sz="0" w:space="0" w:color="auto"/>
        <w:right w:val="none" w:sz="0" w:space="0" w:color="auto"/>
      </w:divBdr>
    </w:div>
    <w:div w:id="1599022408">
      <w:bodyDiv w:val="1"/>
      <w:marLeft w:val="0"/>
      <w:marRight w:val="0"/>
      <w:marTop w:val="0"/>
      <w:marBottom w:val="0"/>
      <w:divBdr>
        <w:top w:val="none" w:sz="0" w:space="0" w:color="auto"/>
        <w:left w:val="none" w:sz="0" w:space="0" w:color="auto"/>
        <w:bottom w:val="none" w:sz="0" w:space="0" w:color="auto"/>
        <w:right w:val="none" w:sz="0" w:space="0" w:color="auto"/>
      </w:divBdr>
    </w:div>
    <w:div w:id="1599092936">
      <w:bodyDiv w:val="1"/>
      <w:marLeft w:val="0"/>
      <w:marRight w:val="0"/>
      <w:marTop w:val="0"/>
      <w:marBottom w:val="0"/>
      <w:divBdr>
        <w:top w:val="none" w:sz="0" w:space="0" w:color="auto"/>
        <w:left w:val="none" w:sz="0" w:space="0" w:color="auto"/>
        <w:bottom w:val="none" w:sz="0" w:space="0" w:color="auto"/>
        <w:right w:val="none" w:sz="0" w:space="0" w:color="auto"/>
      </w:divBdr>
    </w:div>
    <w:div w:id="1599602802">
      <w:bodyDiv w:val="1"/>
      <w:marLeft w:val="0"/>
      <w:marRight w:val="0"/>
      <w:marTop w:val="0"/>
      <w:marBottom w:val="0"/>
      <w:divBdr>
        <w:top w:val="none" w:sz="0" w:space="0" w:color="auto"/>
        <w:left w:val="none" w:sz="0" w:space="0" w:color="auto"/>
        <w:bottom w:val="none" w:sz="0" w:space="0" w:color="auto"/>
        <w:right w:val="none" w:sz="0" w:space="0" w:color="auto"/>
      </w:divBdr>
    </w:div>
    <w:div w:id="1599950376">
      <w:bodyDiv w:val="1"/>
      <w:marLeft w:val="0"/>
      <w:marRight w:val="0"/>
      <w:marTop w:val="0"/>
      <w:marBottom w:val="0"/>
      <w:divBdr>
        <w:top w:val="none" w:sz="0" w:space="0" w:color="auto"/>
        <w:left w:val="none" w:sz="0" w:space="0" w:color="auto"/>
        <w:bottom w:val="none" w:sz="0" w:space="0" w:color="auto"/>
        <w:right w:val="none" w:sz="0" w:space="0" w:color="auto"/>
      </w:divBdr>
      <w:divsChild>
        <w:div w:id="214245219">
          <w:marLeft w:val="480"/>
          <w:marRight w:val="0"/>
          <w:marTop w:val="0"/>
          <w:marBottom w:val="0"/>
          <w:divBdr>
            <w:top w:val="none" w:sz="0" w:space="0" w:color="auto"/>
            <w:left w:val="none" w:sz="0" w:space="0" w:color="auto"/>
            <w:bottom w:val="none" w:sz="0" w:space="0" w:color="auto"/>
            <w:right w:val="none" w:sz="0" w:space="0" w:color="auto"/>
          </w:divBdr>
        </w:div>
        <w:div w:id="413824489">
          <w:marLeft w:val="480"/>
          <w:marRight w:val="0"/>
          <w:marTop w:val="0"/>
          <w:marBottom w:val="0"/>
          <w:divBdr>
            <w:top w:val="none" w:sz="0" w:space="0" w:color="auto"/>
            <w:left w:val="none" w:sz="0" w:space="0" w:color="auto"/>
            <w:bottom w:val="none" w:sz="0" w:space="0" w:color="auto"/>
            <w:right w:val="none" w:sz="0" w:space="0" w:color="auto"/>
          </w:divBdr>
        </w:div>
        <w:div w:id="672415517">
          <w:marLeft w:val="480"/>
          <w:marRight w:val="0"/>
          <w:marTop w:val="0"/>
          <w:marBottom w:val="0"/>
          <w:divBdr>
            <w:top w:val="none" w:sz="0" w:space="0" w:color="auto"/>
            <w:left w:val="none" w:sz="0" w:space="0" w:color="auto"/>
            <w:bottom w:val="none" w:sz="0" w:space="0" w:color="auto"/>
            <w:right w:val="none" w:sz="0" w:space="0" w:color="auto"/>
          </w:divBdr>
        </w:div>
        <w:div w:id="1387604777">
          <w:marLeft w:val="480"/>
          <w:marRight w:val="0"/>
          <w:marTop w:val="0"/>
          <w:marBottom w:val="0"/>
          <w:divBdr>
            <w:top w:val="none" w:sz="0" w:space="0" w:color="auto"/>
            <w:left w:val="none" w:sz="0" w:space="0" w:color="auto"/>
            <w:bottom w:val="none" w:sz="0" w:space="0" w:color="auto"/>
            <w:right w:val="none" w:sz="0" w:space="0" w:color="auto"/>
          </w:divBdr>
        </w:div>
        <w:div w:id="1384065924">
          <w:marLeft w:val="480"/>
          <w:marRight w:val="0"/>
          <w:marTop w:val="0"/>
          <w:marBottom w:val="0"/>
          <w:divBdr>
            <w:top w:val="none" w:sz="0" w:space="0" w:color="auto"/>
            <w:left w:val="none" w:sz="0" w:space="0" w:color="auto"/>
            <w:bottom w:val="none" w:sz="0" w:space="0" w:color="auto"/>
            <w:right w:val="none" w:sz="0" w:space="0" w:color="auto"/>
          </w:divBdr>
        </w:div>
        <w:div w:id="149912809">
          <w:marLeft w:val="480"/>
          <w:marRight w:val="0"/>
          <w:marTop w:val="0"/>
          <w:marBottom w:val="0"/>
          <w:divBdr>
            <w:top w:val="none" w:sz="0" w:space="0" w:color="auto"/>
            <w:left w:val="none" w:sz="0" w:space="0" w:color="auto"/>
            <w:bottom w:val="none" w:sz="0" w:space="0" w:color="auto"/>
            <w:right w:val="none" w:sz="0" w:space="0" w:color="auto"/>
          </w:divBdr>
        </w:div>
        <w:div w:id="442237514">
          <w:marLeft w:val="480"/>
          <w:marRight w:val="0"/>
          <w:marTop w:val="0"/>
          <w:marBottom w:val="0"/>
          <w:divBdr>
            <w:top w:val="none" w:sz="0" w:space="0" w:color="auto"/>
            <w:left w:val="none" w:sz="0" w:space="0" w:color="auto"/>
            <w:bottom w:val="none" w:sz="0" w:space="0" w:color="auto"/>
            <w:right w:val="none" w:sz="0" w:space="0" w:color="auto"/>
          </w:divBdr>
        </w:div>
        <w:div w:id="1495143464">
          <w:marLeft w:val="480"/>
          <w:marRight w:val="0"/>
          <w:marTop w:val="0"/>
          <w:marBottom w:val="0"/>
          <w:divBdr>
            <w:top w:val="none" w:sz="0" w:space="0" w:color="auto"/>
            <w:left w:val="none" w:sz="0" w:space="0" w:color="auto"/>
            <w:bottom w:val="none" w:sz="0" w:space="0" w:color="auto"/>
            <w:right w:val="none" w:sz="0" w:space="0" w:color="auto"/>
          </w:divBdr>
        </w:div>
        <w:div w:id="1366248618">
          <w:marLeft w:val="480"/>
          <w:marRight w:val="0"/>
          <w:marTop w:val="0"/>
          <w:marBottom w:val="0"/>
          <w:divBdr>
            <w:top w:val="none" w:sz="0" w:space="0" w:color="auto"/>
            <w:left w:val="none" w:sz="0" w:space="0" w:color="auto"/>
            <w:bottom w:val="none" w:sz="0" w:space="0" w:color="auto"/>
            <w:right w:val="none" w:sz="0" w:space="0" w:color="auto"/>
          </w:divBdr>
        </w:div>
        <w:div w:id="764570618">
          <w:marLeft w:val="480"/>
          <w:marRight w:val="0"/>
          <w:marTop w:val="0"/>
          <w:marBottom w:val="0"/>
          <w:divBdr>
            <w:top w:val="none" w:sz="0" w:space="0" w:color="auto"/>
            <w:left w:val="none" w:sz="0" w:space="0" w:color="auto"/>
            <w:bottom w:val="none" w:sz="0" w:space="0" w:color="auto"/>
            <w:right w:val="none" w:sz="0" w:space="0" w:color="auto"/>
          </w:divBdr>
        </w:div>
        <w:div w:id="2011592310">
          <w:marLeft w:val="480"/>
          <w:marRight w:val="0"/>
          <w:marTop w:val="0"/>
          <w:marBottom w:val="0"/>
          <w:divBdr>
            <w:top w:val="none" w:sz="0" w:space="0" w:color="auto"/>
            <w:left w:val="none" w:sz="0" w:space="0" w:color="auto"/>
            <w:bottom w:val="none" w:sz="0" w:space="0" w:color="auto"/>
            <w:right w:val="none" w:sz="0" w:space="0" w:color="auto"/>
          </w:divBdr>
        </w:div>
        <w:div w:id="804471104">
          <w:marLeft w:val="480"/>
          <w:marRight w:val="0"/>
          <w:marTop w:val="0"/>
          <w:marBottom w:val="0"/>
          <w:divBdr>
            <w:top w:val="none" w:sz="0" w:space="0" w:color="auto"/>
            <w:left w:val="none" w:sz="0" w:space="0" w:color="auto"/>
            <w:bottom w:val="none" w:sz="0" w:space="0" w:color="auto"/>
            <w:right w:val="none" w:sz="0" w:space="0" w:color="auto"/>
          </w:divBdr>
        </w:div>
        <w:div w:id="1089541294">
          <w:marLeft w:val="480"/>
          <w:marRight w:val="0"/>
          <w:marTop w:val="0"/>
          <w:marBottom w:val="0"/>
          <w:divBdr>
            <w:top w:val="none" w:sz="0" w:space="0" w:color="auto"/>
            <w:left w:val="none" w:sz="0" w:space="0" w:color="auto"/>
            <w:bottom w:val="none" w:sz="0" w:space="0" w:color="auto"/>
            <w:right w:val="none" w:sz="0" w:space="0" w:color="auto"/>
          </w:divBdr>
        </w:div>
        <w:div w:id="1745373814">
          <w:marLeft w:val="480"/>
          <w:marRight w:val="0"/>
          <w:marTop w:val="0"/>
          <w:marBottom w:val="0"/>
          <w:divBdr>
            <w:top w:val="none" w:sz="0" w:space="0" w:color="auto"/>
            <w:left w:val="none" w:sz="0" w:space="0" w:color="auto"/>
            <w:bottom w:val="none" w:sz="0" w:space="0" w:color="auto"/>
            <w:right w:val="none" w:sz="0" w:space="0" w:color="auto"/>
          </w:divBdr>
        </w:div>
        <w:div w:id="741564883">
          <w:marLeft w:val="480"/>
          <w:marRight w:val="0"/>
          <w:marTop w:val="0"/>
          <w:marBottom w:val="0"/>
          <w:divBdr>
            <w:top w:val="none" w:sz="0" w:space="0" w:color="auto"/>
            <w:left w:val="none" w:sz="0" w:space="0" w:color="auto"/>
            <w:bottom w:val="none" w:sz="0" w:space="0" w:color="auto"/>
            <w:right w:val="none" w:sz="0" w:space="0" w:color="auto"/>
          </w:divBdr>
        </w:div>
        <w:div w:id="323777363">
          <w:marLeft w:val="480"/>
          <w:marRight w:val="0"/>
          <w:marTop w:val="0"/>
          <w:marBottom w:val="0"/>
          <w:divBdr>
            <w:top w:val="none" w:sz="0" w:space="0" w:color="auto"/>
            <w:left w:val="none" w:sz="0" w:space="0" w:color="auto"/>
            <w:bottom w:val="none" w:sz="0" w:space="0" w:color="auto"/>
            <w:right w:val="none" w:sz="0" w:space="0" w:color="auto"/>
          </w:divBdr>
        </w:div>
        <w:div w:id="1757090289">
          <w:marLeft w:val="480"/>
          <w:marRight w:val="0"/>
          <w:marTop w:val="0"/>
          <w:marBottom w:val="0"/>
          <w:divBdr>
            <w:top w:val="none" w:sz="0" w:space="0" w:color="auto"/>
            <w:left w:val="none" w:sz="0" w:space="0" w:color="auto"/>
            <w:bottom w:val="none" w:sz="0" w:space="0" w:color="auto"/>
            <w:right w:val="none" w:sz="0" w:space="0" w:color="auto"/>
          </w:divBdr>
        </w:div>
        <w:div w:id="1434781726">
          <w:marLeft w:val="480"/>
          <w:marRight w:val="0"/>
          <w:marTop w:val="0"/>
          <w:marBottom w:val="0"/>
          <w:divBdr>
            <w:top w:val="none" w:sz="0" w:space="0" w:color="auto"/>
            <w:left w:val="none" w:sz="0" w:space="0" w:color="auto"/>
            <w:bottom w:val="none" w:sz="0" w:space="0" w:color="auto"/>
            <w:right w:val="none" w:sz="0" w:space="0" w:color="auto"/>
          </w:divBdr>
        </w:div>
        <w:div w:id="1743940266">
          <w:marLeft w:val="480"/>
          <w:marRight w:val="0"/>
          <w:marTop w:val="0"/>
          <w:marBottom w:val="0"/>
          <w:divBdr>
            <w:top w:val="none" w:sz="0" w:space="0" w:color="auto"/>
            <w:left w:val="none" w:sz="0" w:space="0" w:color="auto"/>
            <w:bottom w:val="none" w:sz="0" w:space="0" w:color="auto"/>
            <w:right w:val="none" w:sz="0" w:space="0" w:color="auto"/>
          </w:divBdr>
        </w:div>
        <w:div w:id="361782849">
          <w:marLeft w:val="480"/>
          <w:marRight w:val="0"/>
          <w:marTop w:val="0"/>
          <w:marBottom w:val="0"/>
          <w:divBdr>
            <w:top w:val="none" w:sz="0" w:space="0" w:color="auto"/>
            <w:left w:val="none" w:sz="0" w:space="0" w:color="auto"/>
            <w:bottom w:val="none" w:sz="0" w:space="0" w:color="auto"/>
            <w:right w:val="none" w:sz="0" w:space="0" w:color="auto"/>
          </w:divBdr>
        </w:div>
        <w:div w:id="109783988">
          <w:marLeft w:val="480"/>
          <w:marRight w:val="0"/>
          <w:marTop w:val="0"/>
          <w:marBottom w:val="0"/>
          <w:divBdr>
            <w:top w:val="none" w:sz="0" w:space="0" w:color="auto"/>
            <w:left w:val="none" w:sz="0" w:space="0" w:color="auto"/>
            <w:bottom w:val="none" w:sz="0" w:space="0" w:color="auto"/>
            <w:right w:val="none" w:sz="0" w:space="0" w:color="auto"/>
          </w:divBdr>
        </w:div>
        <w:div w:id="874853298">
          <w:marLeft w:val="480"/>
          <w:marRight w:val="0"/>
          <w:marTop w:val="0"/>
          <w:marBottom w:val="0"/>
          <w:divBdr>
            <w:top w:val="none" w:sz="0" w:space="0" w:color="auto"/>
            <w:left w:val="none" w:sz="0" w:space="0" w:color="auto"/>
            <w:bottom w:val="none" w:sz="0" w:space="0" w:color="auto"/>
            <w:right w:val="none" w:sz="0" w:space="0" w:color="auto"/>
          </w:divBdr>
        </w:div>
        <w:div w:id="1452506038">
          <w:marLeft w:val="480"/>
          <w:marRight w:val="0"/>
          <w:marTop w:val="0"/>
          <w:marBottom w:val="0"/>
          <w:divBdr>
            <w:top w:val="none" w:sz="0" w:space="0" w:color="auto"/>
            <w:left w:val="none" w:sz="0" w:space="0" w:color="auto"/>
            <w:bottom w:val="none" w:sz="0" w:space="0" w:color="auto"/>
            <w:right w:val="none" w:sz="0" w:space="0" w:color="auto"/>
          </w:divBdr>
        </w:div>
        <w:div w:id="630939497">
          <w:marLeft w:val="480"/>
          <w:marRight w:val="0"/>
          <w:marTop w:val="0"/>
          <w:marBottom w:val="0"/>
          <w:divBdr>
            <w:top w:val="none" w:sz="0" w:space="0" w:color="auto"/>
            <w:left w:val="none" w:sz="0" w:space="0" w:color="auto"/>
            <w:bottom w:val="none" w:sz="0" w:space="0" w:color="auto"/>
            <w:right w:val="none" w:sz="0" w:space="0" w:color="auto"/>
          </w:divBdr>
        </w:div>
        <w:div w:id="1416055429">
          <w:marLeft w:val="480"/>
          <w:marRight w:val="0"/>
          <w:marTop w:val="0"/>
          <w:marBottom w:val="0"/>
          <w:divBdr>
            <w:top w:val="none" w:sz="0" w:space="0" w:color="auto"/>
            <w:left w:val="none" w:sz="0" w:space="0" w:color="auto"/>
            <w:bottom w:val="none" w:sz="0" w:space="0" w:color="auto"/>
            <w:right w:val="none" w:sz="0" w:space="0" w:color="auto"/>
          </w:divBdr>
        </w:div>
      </w:divsChild>
    </w:div>
    <w:div w:id="1600068271">
      <w:bodyDiv w:val="1"/>
      <w:marLeft w:val="0"/>
      <w:marRight w:val="0"/>
      <w:marTop w:val="0"/>
      <w:marBottom w:val="0"/>
      <w:divBdr>
        <w:top w:val="none" w:sz="0" w:space="0" w:color="auto"/>
        <w:left w:val="none" w:sz="0" w:space="0" w:color="auto"/>
        <w:bottom w:val="none" w:sz="0" w:space="0" w:color="auto"/>
        <w:right w:val="none" w:sz="0" w:space="0" w:color="auto"/>
      </w:divBdr>
    </w:div>
    <w:div w:id="1600139827">
      <w:bodyDiv w:val="1"/>
      <w:marLeft w:val="0"/>
      <w:marRight w:val="0"/>
      <w:marTop w:val="0"/>
      <w:marBottom w:val="0"/>
      <w:divBdr>
        <w:top w:val="none" w:sz="0" w:space="0" w:color="auto"/>
        <w:left w:val="none" w:sz="0" w:space="0" w:color="auto"/>
        <w:bottom w:val="none" w:sz="0" w:space="0" w:color="auto"/>
        <w:right w:val="none" w:sz="0" w:space="0" w:color="auto"/>
      </w:divBdr>
    </w:div>
    <w:div w:id="1600913672">
      <w:bodyDiv w:val="1"/>
      <w:marLeft w:val="0"/>
      <w:marRight w:val="0"/>
      <w:marTop w:val="0"/>
      <w:marBottom w:val="0"/>
      <w:divBdr>
        <w:top w:val="none" w:sz="0" w:space="0" w:color="auto"/>
        <w:left w:val="none" w:sz="0" w:space="0" w:color="auto"/>
        <w:bottom w:val="none" w:sz="0" w:space="0" w:color="auto"/>
        <w:right w:val="none" w:sz="0" w:space="0" w:color="auto"/>
      </w:divBdr>
    </w:div>
    <w:div w:id="1601183008">
      <w:bodyDiv w:val="1"/>
      <w:marLeft w:val="0"/>
      <w:marRight w:val="0"/>
      <w:marTop w:val="0"/>
      <w:marBottom w:val="0"/>
      <w:divBdr>
        <w:top w:val="none" w:sz="0" w:space="0" w:color="auto"/>
        <w:left w:val="none" w:sz="0" w:space="0" w:color="auto"/>
        <w:bottom w:val="none" w:sz="0" w:space="0" w:color="auto"/>
        <w:right w:val="none" w:sz="0" w:space="0" w:color="auto"/>
      </w:divBdr>
    </w:div>
    <w:div w:id="1601524346">
      <w:bodyDiv w:val="1"/>
      <w:marLeft w:val="0"/>
      <w:marRight w:val="0"/>
      <w:marTop w:val="0"/>
      <w:marBottom w:val="0"/>
      <w:divBdr>
        <w:top w:val="none" w:sz="0" w:space="0" w:color="auto"/>
        <w:left w:val="none" w:sz="0" w:space="0" w:color="auto"/>
        <w:bottom w:val="none" w:sz="0" w:space="0" w:color="auto"/>
        <w:right w:val="none" w:sz="0" w:space="0" w:color="auto"/>
      </w:divBdr>
    </w:div>
    <w:div w:id="1601714065">
      <w:bodyDiv w:val="1"/>
      <w:marLeft w:val="0"/>
      <w:marRight w:val="0"/>
      <w:marTop w:val="0"/>
      <w:marBottom w:val="0"/>
      <w:divBdr>
        <w:top w:val="none" w:sz="0" w:space="0" w:color="auto"/>
        <w:left w:val="none" w:sz="0" w:space="0" w:color="auto"/>
        <w:bottom w:val="none" w:sz="0" w:space="0" w:color="auto"/>
        <w:right w:val="none" w:sz="0" w:space="0" w:color="auto"/>
      </w:divBdr>
    </w:div>
    <w:div w:id="1602030400">
      <w:bodyDiv w:val="1"/>
      <w:marLeft w:val="0"/>
      <w:marRight w:val="0"/>
      <w:marTop w:val="0"/>
      <w:marBottom w:val="0"/>
      <w:divBdr>
        <w:top w:val="none" w:sz="0" w:space="0" w:color="auto"/>
        <w:left w:val="none" w:sz="0" w:space="0" w:color="auto"/>
        <w:bottom w:val="none" w:sz="0" w:space="0" w:color="auto"/>
        <w:right w:val="none" w:sz="0" w:space="0" w:color="auto"/>
      </w:divBdr>
    </w:div>
    <w:div w:id="1602031067">
      <w:bodyDiv w:val="1"/>
      <w:marLeft w:val="0"/>
      <w:marRight w:val="0"/>
      <w:marTop w:val="0"/>
      <w:marBottom w:val="0"/>
      <w:divBdr>
        <w:top w:val="none" w:sz="0" w:space="0" w:color="auto"/>
        <w:left w:val="none" w:sz="0" w:space="0" w:color="auto"/>
        <w:bottom w:val="none" w:sz="0" w:space="0" w:color="auto"/>
        <w:right w:val="none" w:sz="0" w:space="0" w:color="auto"/>
      </w:divBdr>
      <w:divsChild>
        <w:div w:id="1196188581">
          <w:marLeft w:val="480"/>
          <w:marRight w:val="0"/>
          <w:marTop w:val="0"/>
          <w:marBottom w:val="0"/>
          <w:divBdr>
            <w:top w:val="none" w:sz="0" w:space="0" w:color="auto"/>
            <w:left w:val="none" w:sz="0" w:space="0" w:color="auto"/>
            <w:bottom w:val="none" w:sz="0" w:space="0" w:color="auto"/>
            <w:right w:val="none" w:sz="0" w:space="0" w:color="auto"/>
          </w:divBdr>
        </w:div>
        <w:div w:id="1293365575">
          <w:marLeft w:val="480"/>
          <w:marRight w:val="0"/>
          <w:marTop w:val="0"/>
          <w:marBottom w:val="0"/>
          <w:divBdr>
            <w:top w:val="none" w:sz="0" w:space="0" w:color="auto"/>
            <w:left w:val="none" w:sz="0" w:space="0" w:color="auto"/>
            <w:bottom w:val="none" w:sz="0" w:space="0" w:color="auto"/>
            <w:right w:val="none" w:sz="0" w:space="0" w:color="auto"/>
          </w:divBdr>
        </w:div>
        <w:div w:id="2139764896">
          <w:marLeft w:val="480"/>
          <w:marRight w:val="0"/>
          <w:marTop w:val="0"/>
          <w:marBottom w:val="0"/>
          <w:divBdr>
            <w:top w:val="none" w:sz="0" w:space="0" w:color="auto"/>
            <w:left w:val="none" w:sz="0" w:space="0" w:color="auto"/>
            <w:bottom w:val="none" w:sz="0" w:space="0" w:color="auto"/>
            <w:right w:val="none" w:sz="0" w:space="0" w:color="auto"/>
          </w:divBdr>
        </w:div>
        <w:div w:id="1708678393">
          <w:marLeft w:val="480"/>
          <w:marRight w:val="0"/>
          <w:marTop w:val="0"/>
          <w:marBottom w:val="0"/>
          <w:divBdr>
            <w:top w:val="none" w:sz="0" w:space="0" w:color="auto"/>
            <w:left w:val="none" w:sz="0" w:space="0" w:color="auto"/>
            <w:bottom w:val="none" w:sz="0" w:space="0" w:color="auto"/>
            <w:right w:val="none" w:sz="0" w:space="0" w:color="auto"/>
          </w:divBdr>
        </w:div>
        <w:div w:id="1813129849">
          <w:marLeft w:val="480"/>
          <w:marRight w:val="0"/>
          <w:marTop w:val="0"/>
          <w:marBottom w:val="0"/>
          <w:divBdr>
            <w:top w:val="none" w:sz="0" w:space="0" w:color="auto"/>
            <w:left w:val="none" w:sz="0" w:space="0" w:color="auto"/>
            <w:bottom w:val="none" w:sz="0" w:space="0" w:color="auto"/>
            <w:right w:val="none" w:sz="0" w:space="0" w:color="auto"/>
          </w:divBdr>
        </w:div>
        <w:div w:id="1966081810">
          <w:marLeft w:val="480"/>
          <w:marRight w:val="0"/>
          <w:marTop w:val="0"/>
          <w:marBottom w:val="0"/>
          <w:divBdr>
            <w:top w:val="none" w:sz="0" w:space="0" w:color="auto"/>
            <w:left w:val="none" w:sz="0" w:space="0" w:color="auto"/>
            <w:bottom w:val="none" w:sz="0" w:space="0" w:color="auto"/>
            <w:right w:val="none" w:sz="0" w:space="0" w:color="auto"/>
          </w:divBdr>
        </w:div>
        <w:div w:id="955018797">
          <w:marLeft w:val="480"/>
          <w:marRight w:val="0"/>
          <w:marTop w:val="0"/>
          <w:marBottom w:val="0"/>
          <w:divBdr>
            <w:top w:val="none" w:sz="0" w:space="0" w:color="auto"/>
            <w:left w:val="none" w:sz="0" w:space="0" w:color="auto"/>
            <w:bottom w:val="none" w:sz="0" w:space="0" w:color="auto"/>
            <w:right w:val="none" w:sz="0" w:space="0" w:color="auto"/>
          </w:divBdr>
        </w:div>
        <w:div w:id="1611669046">
          <w:marLeft w:val="480"/>
          <w:marRight w:val="0"/>
          <w:marTop w:val="0"/>
          <w:marBottom w:val="0"/>
          <w:divBdr>
            <w:top w:val="none" w:sz="0" w:space="0" w:color="auto"/>
            <w:left w:val="none" w:sz="0" w:space="0" w:color="auto"/>
            <w:bottom w:val="none" w:sz="0" w:space="0" w:color="auto"/>
            <w:right w:val="none" w:sz="0" w:space="0" w:color="auto"/>
          </w:divBdr>
        </w:div>
        <w:div w:id="418406665">
          <w:marLeft w:val="480"/>
          <w:marRight w:val="0"/>
          <w:marTop w:val="0"/>
          <w:marBottom w:val="0"/>
          <w:divBdr>
            <w:top w:val="none" w:sz="0" w:space="0" w:color="auto"/>
            <w:left w:val="none" w:sz="0" w:space="0" w:color="auto"/>
            <w:bottom w:val="none" w:sz="0" w:space="0" w:color="auto"/>
            <w:right w:val="none" w:sz="0" w:space="0" w:color="auto"/>
          </w:divBdr>
        </w:div>
        <w:div w:id="742869857">
          <w:marLeft w:val="480"/>
          <w:marRight w:val="0"/>
          <w:marTop w:val="0"/>
          <w:marBottom w:val="0"/>
          <w:divBdr>
            <w:top w:val="none" w:sz="0" w:space="0" w:color="auto"/>
            <w:left w:val="none" w:sz="0" w:space="0" w:color="auto"/>
            <w:bottom w:val="none" w:sz="0" w:space="0" w:color="auto"/>
            <w:right w:val="none" w:sz="0" w:space="0" w:color="auto"/>
          </w:divBdr>
        </w:div>
        <w:div w:id="1829129110">
          <w:marLeft w:val="480"/>
          <w:marRight w:val="0"/>
          <w:marTop w:val="0"/>
          <w:marBottom w:val="0"/>
          <w:divBdr>
            <w:top w:val="none" w:sz="0" w:space="0" w:color="auto"/>
            <w:left w:val="none" w:sz="0" w:space="0" w:color="auto"/>
            <w:bottom w:val="none" w:sz="0" w:space="0" w:color="auto"/>
            <w:right w:val="none" w:sz="0" w:space="0" w:color="auto"/>
          </w:divBdr>
        </w:div>
        <w:div w:id="1474298225">
          <w:marLeft w:val="480"/>
          <w:marRight w:val="0"/>
          <w:marTop w:val="0"/>
          <w:marBottom w:val="0"/>
          <w:divBdr>
            <w:top w:val="none" w:sz="0" w:space="0" w:color="auto"/>
            <w:left w:val="none" w:sz="0" w:space="0" w:color="auto"/>
            <w:bottom w:val="none" w:sz="0" w:space="0" w:color="auto"/>
            <w:right w:val="none" w:sz="0" w:space="0" w:color="auto"/>
          </w:divBdr>
        </w:div>
        <w:div w:id="1233419904">
          <w:marLeft w:val="480"/>
          <w:marRight w:val="0"/>
          <w:marTop w:val="0"/>
          <w:marBottom w:val="0"/>
          <w:divBdr>
            <w:top w:val="none" w:sz="0" w:space="0" w:color="auto"/>
            <w:left w:val="none" w:sz="0" w:space="0" w:color="auto"/>
            <w:bottom w:val="none" w:sz="0" w:space="0" w:color="auto"/>
            <w:right w:val="none" w:sz="0" w:space="0" w:color="auto"/>
          </w:divBdr>
        </w:div>
        <w:div w:id="607929260">
          <w:marLeft w:val="480"/>
          <w:marRight w:val="0"/>
          <w:marTop w:val="0"/>
          <w:marBottom w:val="0"/>
          <w:divBdr>
            <w:top w:val="none" w:sz="0" w:space="0" w:color="auto"/>
            <w:left w:val="none" w:sz="0" w:space="0" w:color="auto"/>
            <w:bottom w:val="none" w:sz="0" w:space="0" w:color="auto"/>
            <w:right w:val="none" w:sz="0" w:space="0" w:color="auto"/>
          </w:divBdr>
        </w:div>
        <w:div w:id="1151677010">
          <w:marLeft w:val="480"/>
          <w:marRight w:val="0"/>
          <w:marTop w:val="0"/>
          <w:marBottom w:val="0"/>
          <w:divBdr>
            <w:top w:val="none" w:sz="0" w:space="0" w:color="auto"/>
            <w:left w:val="none" w:sz="0" w:space="0" w:color="auto"/>
            <w:bottom w:val="none" w:sz="0" w:space="0" w:color="auto"/>
            <w:right w:val="none" w:sz="0" w:space="0" w:color="auto"/>
          </w:divBdr>
        </w:div>
        <w:div w:id="115759888">
          <w:marLeft w:val="480"/>
          <w:marRight w:val="0"/>
          <w:marTop w:val="0"/>
          <w:marBottom w:val="0"/>
          <w:divBdr>
            <w:top w:val="none" w:sz="0" w:space="0" w:color="auto"/>
            <w:left w:val="none" w:sz="0" w:space="0" w:color="auto"/>
            <w:bottom w:val="none" w:sz="0" w:space="0" w:color="auto"/>
            <w:right w:val="none" w:sz="0" w:space="0" w:color="auto"/>
          </w:divBdr>
        </w:div>
        <w:div w:id="102726931">
          <w:marLeft w:val="480"/>
          <w:marRight w:val="0"/>
          <w:marTop w:val="0"/>
          <w:marBottom w:val="0"/>
          <w:divBdr>
            <w:top w:val="none" w:sz="0" w:space="0" w:color="auto"/>
            <w:left w:val="none" w:sz="0" w:space="0" w:color="auto"/>
            <w:bottom w:val="none" w:sz="0" w:space="0" w:color="auto"/>
            <w:right w:val="none" w:sz="0" w:space="0" w:color="auto"/>
          </w:divBdr>
        </w:div>
        <w:div w:id="2013794424">
          <w:marLeft w:val="480"/>
          <w:marRight w:val="0"/>
          <w:marTop w:val="0"/>
          <w:marBottom w:val="0"/>
          <w:divBdr>
            <w:top w:val="none" w:sz="0" w:space="0" w:color="auto"/>
            <w:left w:val="none" w:sz="0" w:space="0" w:color="auto"/>
            <w:bottom w:val="none" w:sz="0" w:space="0" w:color="auto"/>
            <w:right w:val="none" w:sz="0" w:space="0" w:color="auto"/>
          </w:divBdr>
        </w:div>
        <w:div w:id="1706371848">
          <w:marLeft w:val="480"/>
          <w:marRight w:val="0"/>
          <w:marTop w:val="0"/>
          <w:marBottom w:val="0"/>
          <w:divBdr>
            <w:top w:val="none" w:sz="0" w:space="0" w:color="auto"/>
            <w:left w:val="none" w:sz="0" w:space="0" w:color="auto"/>
            <w:bottom w:val="none" w:sz="0" w:space="0" w:color="auto"/>
            <w:right w:val="none" w:sz="0" w:space="0" w:color="auto"/>
          </w:divBdr>
        </w:div>
        <w:div w:id="1510758367">
          <w:marLeft w:val="480"/>
          <w:marRight w:val="0"/>
          <w:marTop w:val="0"/>
          <w:marBottom w:val="0"/>
          <w:divBdr>
            <w:top w:val="none" w:sz="0" w:space="0" w:color="auto"/>
            <w:left w:val="none" w:sz="0" w:space="0" w:color="auto"/>
            <w:bottom w:val="none" w:sz="0" w:space="0" w:color="auto"/>
            <w:right w:val="none" w:sz="0" w:space="0" w:color="auto"/>
          </w:divBdr>
        </w:div>
        <w:div w:id="938218049">
          <w:marLeft w:val="480"/>
          <w:marRight w:val="0"/>
          <w:marTop w:val="0"/>
          <w:marBottom w:val="0"/>
          <w:divBdr>
            <w:top w:val="none" w:sz="0" w:space="0" w:color="auto"/>
            <w:left w:val="none" w:sz="0" w:space="0" w:color="auto"/>
            <w:bottom w:val="none" w:sz="0" w:space="0" w:color="auto"/>
            <w:right w:val="none" w:sz="0" w:space="0" w:color="auto"/>
          </w:divBdr>
        </w:div>
        <w:div w:id="1473477019">
          <w:marLeft w:val="480"/>
          <w:marRight w:val="0"/>
          <w:marTop w:val="0"/>
          <w:marBottom w:val="0"/>
          <w:divBdr>
            <w:top w:val="none" w:sz="0" w:space="0" w:color="auto"/>
            <w:left w:val="none" w:sz="0" w:space="0" w:color="auto"/>
            <w:bottom w:val="none" w:sz="0" w:space="0" w:color="auto"/>
            <w:right w:val="none" w:sz="0" w:space="0" w:color="auto"/>
          </w:divBdr>
        </w:div>
        <w:div w:id="1466042650">
          <w:marLeft w:val="480"/>
          <w:marRight w:val="0"/>
          <w:marTop w:val="0"/>
          <w:marBottom w:val="0"/>
          <w:divBdr>
            <w:top w:val="none" w:sz="0" w:space="0" w:color="auto"/>
            <w:left w:val="none" w:sz="0" w:space="0" w:color="auto"/>
            <w:bottom w:val="none" w:sz="0" w:space="0" w:color="auto"/>
            <w:right w:val="none" w:sz="0" w:space="0" w:color="auto"/>
          </w:divBdr>
        </w:div>
        <w:div w:id="1198008005">
          <w:marLeft w:val="480"/>
          <w:marRight w:val="0"/>
          <w:marTop w:val="0"/>
          <w:marBottom w:val="0"/>
          <w:divBdr>
            <w:top w:val="none" w:sz="0" w:space="0" w:color="auto"/>
            <w:left w:val="none" w:sz="0" w:space="0" w:color="auto"/>
            <w:bottom w:val="none" w:sz="0" w:space="0" w:color="auto"/>
            <w:right w:val="none" w:sz="0" w:space="0" w:color="auto"/>
          </w:divBdr>
        </w:div>
        <w:div w:id="2045210556">
          <w:marLeft w:val="480"/>
          <w:marRight w:val="0"/>
          <w:marTop w:val="0"/>
          <w:marBottom w:val="0"/>
          <w:divBdr>
            <w:top w:val="none" w:sz="0" w:space="0" w:color="auto"/>
            <w:left w:val="none" w:sz="0" w:space="0" w:color="auto"/>
            <w:bottom w:val="none" w:sz="0" w:space="0" w:color="auto"/>
            <w:right w:val="none" w:sz="0" w:space="0" w:color="auto"/>
          </w:divBdr>
        </w:div>
        <w:div w:id="846484512">
          <w:marLeft w:val="480"/>
          <w:marRight w:val="0"/>
          <w:marTop w:val="0"/>
          <w:marBottom w:val="0"/>
          <w:divBdr>
            <w:top w:val="none" w:sz="0" w:space="0" w:color="auto"/>
            <w:left w:val="none" w:sz="0" w:space="0" w:color="auto"/>
            <w:bottom w:val="none" w:sz="0" w:space="0" w:color="auto"/>
            <w:right w:val="none" w:sz="0" w:space="0" w:color="auto"/>
          </w:divBdr>
        </w:div>
        <w:div w:id="2095005426">
          <w:marLeft w:val="480"/>
          <w:marRight w:val="0"/>
          <w:marTop w:val="0"/>
          <w:marBottom w:val="0"/>
          <w:divBdr>
            <w:top w:val="none" w:sz="0" w:space="0" w:color="auto"/>
            <w:left w:val="none" w:sz="0" w:space="0" w:color="auto"/>
            <w:bottom w:val="none" w:sz="0" w:space="0" w:color="auto"/>
            <w:right w:val="none" w:sz="0" w:space="0" w:color="auto"/>
          </w:divBdr>
        </w:div>
        <w:div w:id="1714691828">
          <w:marLeft w:val="480"/>
          <w:marRight w:val="0"/>
          <w:marTop w:val="0"/>
          <w:marBottom w:val="0"/>
          <w:divBdr>
            <w:top w:val="none" w:sz="0" w:space="0" w:color="auto"/>
            <w:left w:val="none" w:sz="0" w:space="0" w:color="auto"/>
            <w:bottom w:val="none" w:sz="0" w:space="0" w:color="auto"/>
            <w:right w:val="none" w:sz="0" w:space="0" w:color="auto"/>
          </w:divBdr>
        </w:div>
        <w:div w:id="1985544351">
          <w:marLeft w:val="480"/>
          <w:marRight w:val="0"/>
          <w:marTop w:val="0"/>
          <w:marBottom w:val="0"/>
          <w:divBdr>
            <w:top w:val="none" w:sz="0" w:space="0" w:color="auto"/>
            <w:left w:val="none" w:sz="0" w:space="0" w:color="auto"/>
            <w:bottom w:val="none" w:sz="0" w:space="0" w:color="auto"/>
            <w:right w:val="none" w:sz="0" w:space="0" w:color="auto"/>
          </w:divBdr>
        </w:div>
        <w:div w:id="1772050661">
          <w:marLeft w:val="480"/>
          <w:marRight w:val="0"/>
          <w:marTop w:val="0"/>
          <w:marBottom w:val="0"/>
          <w:divBdr>
            <w:top w:val="none" w:sz="0" w:space="0" w:color="auto"/>
            <w:left w:val="none" w:sz="0" w:space="0" w:color="auto"/>
            <w:bottom w:val="none" w:sz="0" w:space="0" w:color="auto"/>
            <w:right w:val="none" w:sz="0" w:space="0" w:color="auto"/>
          </w:divBdr>
        </w:div>
        <w:div w:id="1908611175">
          <w:marLeft w:val="480"/>
          <w:marRight w:val="0"/>
          <w:marTop w:val="0"/>
          <w:marBottom w:val="0"/>
          <w:divBdr>
            <w:top w:val="none" w:sz="0" w:space="0" w:color="auto"/>
            <w:left w:val="none" w:sz="0" w:space="0" w:color="auto"/>
            <w:bottom w:val="none" w:sz="0" w:space="0" w:color="auto"/>
            <w:right w:val="none" w:sz="0" w:space="0" w:color="auto"/>
          </w:divBdr>
        </w:div>
        <w:div w:id="1160539923">
          <w:marLeft w:val="480"/>
          <w:marRight w:val="0"/>
          <w:marTop w:val="0"/>
          <w:marBottom w:val="0"/>
          <w:divBdr>
            <w:top w:val="none" w:sz="0" w:space="0" w:color="auto"/>
            <w:left w:val="none" w:sz="0" w:space="0" w:color="auto"/>
            <w:bottom w:val="none" w:sz="0" w:space="0" w:color="auto"/>
            <w:right w:val="none" w:sz="0" w:space="0" w:color="auto"/>
          </w:divBdr>
        </w:div>
        <w:div w:id="1536388266">
          <w:marLeft w:val="480"/>
          <w:marRight w:val="0"/>
          <w:marTop w:val="0"/>
          <w:marBottom w:val="0"/>
          <w:divBdr>
            <w:top w:val="none" w:sz="0" w:space="0" w:color="auto"/>
            <w:left w:val="none" w:sz="0" w:space="0" w:color="auto"/>
            <w:bottom w:val="none" w:sz="0" w:space="0" w:color="auto"/>
            <w:right w:val="none" w:sz="0" w:space="0" w:color="auto"/>
          </w:divBdr>
        </w:div>
        <w:div w:id="1625893088">
          <w:marLeft w:val="480"/>
          <w:marRight w:val="0"/>
          <w:marTop w:val="0"/>
          <w:marBottom w:val="0"/>
          <w:divBdr>
            <w:top w:val="none" w:sz="0" w:space="0" w:color="auto"/>
            <w:left w:val="none" w:sz="0" w:space="0" w:color="auto"/>
            <w:bottom w:val="none" w:sz="0" w:space="0" w:color="auto"/>
            <w:right w:val="none" w:sz="0" w:space="0" w:color="auto"/>
          </w:divBdr>
        </w:div>
        <w:div w:id="984622707">
          <w:marLeft w:val="480"/>
          <w:marRight w:val="0"/>
          <w:marTop w:val="0"/>
          <w:marBottom w:val="0"/>
          <w:divBdr>
            <w:top w:val="none" w:sz="0" w:space="0" w:color="auto"/>
            <w:left w:val="none" w:sz="0" w:space="0" w:color="auto"/>
            <w:bottom w:val="none" w:sz="0" w:space="0" w:color="auto"/>
            <w:right w:val="none" w:sz="0" w:space="0" w:color="auto"/>
          </w:divBdr>
        </w:div>
        <w:div w:id="181477886">
          <w:marLeft w:val="480"/>
          <w:marRight w:val="0"/>
          <w:marTop w:val="0"/>
          <w:marBottom w:val="0"/>
          <w:divBdr>
            <w:top w:val="none" w:sz="0" w:space="0" w:color="auto"/>
            <w:left w:val="none" w:sz="0" w:space="0" w:color="auto"/>
            <w:bottom w:val="none" w:sz="0" w:space="0" w:color="auto"/>
            <w:right w:val="none" w:sz="0" w:space="0" w:color="auto"/>
          </w:divBdr>
        </w:div>
        <w:div w:id="377362524">
          <w:marLeft w:val="480"/>
          <w:marRight w:val="0"/>
          <w:marTop w:val="0"/>
          <w:marBottom w:val="0"/>
          <w:divBdr>
            <w:top w:val="none" w:sz="0" w:space="0" w:color="auto"/>
            <w:left w:val="none" w:sz="0" w:space="0" w:color="auto"/>
            <w:bottom w:val="none" w:sz="0" w:space="0" w:color="auto"/>
            <w:right w:val="none" w:sz="0" w:space="0" w:color="auto"/>
          </w:divBdr>
        </w:div>
        <w:div w:id="205914513">
          <w:marLeft w:val="480"/>
          <w:marRight w:val="0"/>
          <w:marTop w:val="0"/>
          <w:marBottom w:val="0"/>
          <w:divBdr>
            <w:top w:val="none" w:sz="0" w:space="0" w:color="auto"/>
            <w:left w:val="none" w:sz="0" w:space="0" w:color="auto"/>
            <w:bottom w:val="none" w:sz="0" w:space="0" w:color="auto"/>
            <w:right w:val="none" w:sz="0" w:space="0" w:color="auto"/>
          </w:divBdr>
        </w:div>
        <w:div w:id="594679325">
          <w:marLeft w:val="480"/>
          <w:marRight w:val="0"/>
          <w:marTop w:val="0"/>
          <w:marBottom w:val="0"/>
          <w:divBdr>
            <w:top w:val="none" w:sz="0" w:space="0" w:color="auto"/>
            <w:left w:val="none" w:sz="0" w:space="0" w:color="auto"/>
            <w:bottom w:val="none" w:sz="0" w:space="0" w:color="auto"/>
            <w:right w:val="none" w:sz="0" w:space="0" w:color="auto"/>
          </w:divBdr>
        </w:div>
        <w:div w:id="1411923953">
          <w:marLeft w:val="480"/>
          <w:marRight w:val="0"/>
          <w:marTop w:val="0"/>
          <w:marBottom w:val="0"/>
          <w:divBdr>
            <w:top w:val="none" w:sz="0" w:space="0" w:color="auto"/>
            <w:left w:val="none" w:sz="0" w:space="0" w:color="auto"/>
            <w:bottom w:val="none" w:sz="0" w:space="0" w:color="auto"/>
            <w:right w:val="none" w:sz="0" w:space="0" w:color="auto"/>
          </w:divBdr>
        </w:div>
        <w:div w:id="722558514">
          <w:marLeft w:val="480"/>
          <w:marRight w:val="0"/>
          <w:marTop w:val="0"/>
          <w:marBottom w:val="0"/>
          <w:divBdr>
            <w:top w:val="none" w:sz="0" w:space="0" w:color="auto"/>
            <w:left w:val="none" w:sz="0" w:space="0" w:color="auto"/>
            <w:bottom w:val="none" w:sz="0" w:space="0" w:color="auto"/>
            <w:right w:val="none" w:sz="0" w:space="0" w:color="auto"/>
          </w:divBdr>
        </w:div>
        <w:div w:id="1507133893">
          <w:marLeft w:val="480"/>
          <w:marRight w:val="0"/>
          <w:marTop w:val="0"/>
          <w:marBottom w:val="0"/>
          <w:divBdr>
            <w:top w:val="none" w:sz="0" w:space="0" w:color="auto"/>
            <w:left w:val="none" w:sz="0" w:space="0" w:color="auto"/>
            <w:bottom w:val="none" w:sz="0" w:space="0" w:color="auto"/>
            <w:right w:val="none" w:sz="0" w:space="0" w:color="auto"/>
          </w:divBdr>
        </w:div>
        <w:div w:id="1525242052">
          <w:marLeft w:val="480"/>
          <w:marRight w:val="0"/>
          <w:marTop w:val="0"/>
          <w:marBottom w:val="0"/>
          <w:divBdr>
            <w:top w:val="none" w:sz="0" w:space="0" w:color="auto"/>
            <w:left w:val="none" w:sz="0" w:space="0" w:color="auto"/>
            <w:bottom w:val="none" w:sz="0" w:space="0" w:color="auto"/>
            <w:right w:val="none" w:sz="0" w:space="0" w:color="auto"/>
          </w:divBdr>
        </w:div>
        <w:div w:id="1886675856">
          <w:marLeft w:val="480"/>
          <w:marRight w:val="0"/>
          <w:marTop w:val="0"/>
          <w:marBottom w:val="0"/>
          <w:divBdr>
            <w:top w:val="none" w:sz="0" w:space="0" w:color="auto"/>
            <w:left w:val="none" w:sz="0" w:space="0" w:color="auto"/>
            <w:bottom w:val="none" w:sz="0" w:space="0" w:color="auto"/>
            <w:right w:val="none" w:sz="0" w:space="0" w:color="auto"/>
          </w:divBdr>
        </w:div>
        <w:div w:id="949556959">
          <w:marLeft w:val="480"/>
          <w:marRight w:val="0"/>
          <w:marTop w:val="0"/>
          <w:marBottom w:val="0"/>
          <w:divBdr>
            <w:top w:val="none" w:sz="0" w:space="0" w:color="auto"/>
            <w:left w:val="none" w:sz="0" w:space="0" w:color="auto"/>
            <w:bottom w:val="none" w:sz="0" w:space="0" w:color="auto"/>
            <w:right w:val="none" w:sz="0" w:space="0" w:color="auto"/>
          </w:divBdr>
        </w:div>
        <w:div w:id="1878732681">
          <w:marLeft w:val="480"/>
          <w:marRight w:val="0"/>
          <w:marTop w:val="0"/>
          <w:marBottom w:val="0"/>
          <w:divBdr>
            <w:top w:val="none" w:sz="0" w:space="0" w:color="auto"/>
            <w:left w:val="none" w:sz="0" w:space="0" w:color="auto"/>
            <w:bottom w:val="none" w:sz="0" w:space="0" w:color="auto"/>
            <w:right w:val="none" w:sz="0" w:space="0" w:color="auto"/>
          </w:divBdr>
        </w:div>
        <w:div w:id="1109857262">
          <w:marLeft w:val="480"/>
          <w:marRight w:val="0"/>
          <w:marTop w:val="0"/>
          <w:marBottom w:val="0"/>
          <w:divBdr>
            <w:top w:val="none" w:sz="0" w:space="0" w:color="auto"/>
            <w:left w:val="none" w:sz="0" w:space="0" w:color="auto"/>
            <w:bottom w:val="none" w:sz="0" w:space="0" w:color="auto"/>
            <w:right w:val="none" w:sz="0" w:space="0" w:color="auto"/>
          </w:divBdr>
        </w:div>
        <w:div w:id="363219092">
          <w:marLeft w:val="480"/>
          <w:marRight w:val="0"/>
          <w:marTop w:val="0"/>
          <w:marBottom w:val="0"/>
          <w:divBdr>
            <w:top w:val="none" w:sz="0" w:space="0" w:color="auto"/>
            <w:left w:val="none" w:sz="0" w:space="0" w:color="auto"/>
            <w:bottom w:val="none" w:sz="0" w:space="0" w:color="auto"/>
            <w:right w:val="none" w:sz="0" w:space="0" w:color="auto"/>
          </w:divBdr>
        </w:div>
        <w:div w:id="1972396419">
          <w:marLeft w:val="480"/>
          <w:marRight w:val="0"/>
          <w:marTop w:val="0"/>
          <w:marBottom w:val="0"/>
          <w:divBdr>
            <w:top w:val="none" w:sz="0" w:space="0" w:color="auto"/>
            <w:left w:val="none" w:sz="0" w:space="0" w:color="auto"/>
            <w:bottom w:val="none" w:sz="0" w:space="0" w:color="auto"/>
            <w:right w:val="none" w:sz="0" w:space="0" w:color="auto"/>
          </w:divBdr>
        </w:div>
        <w:div w:id="97525752">
          <w:marLeft w:val="480"/>
          <w:marRight w:val="0"/>
          <w:marTop w:val="0"/>
          <w:marBottom w:val="0"/>
          <w:divBdr>
            <w:top w:val="none" w:sz="0" w:space="0" w:color="auto"/>
            <w:left w:val="none" w:sz="0" w:space="0" w:color="auto"/>
            <w:bottom w:val="none" w:sz="0" w:space="0" w:color="auto"/>
            <w:right w:val="none" w:sz="0" w:space="0" w:color="auto"/>
          </w:divBdr>
        </w:div>
        <w:div w:id="1985161201">
          <w:marLeft w:val="480"/>
          <w:marRight w:val="0"/>
          <w:marTop w:val="0"/>
          <w:marBottom w:val="0"/>
          <w:divBdr>
            <w:top w:val="none" w:sz="0" w:space="0" w:color="auto"/>
            <w:left w:val="none" w:sz="0" w:space="0" w:color="auto"/>
            <w:bottom w:val="none" w:sz="0" w:space="0" w:color="auto"/>
            <w:right w:val="none" w:sz="0" w:space="0" w:color="auto"/>
          </w:divBdr>
        </w:div>
        <w:div w:id="1690834601">
          <w:marLeft w:val="480"/>
          <w:marRight w:val="0"/>
          <w:marTop w:val="0"/>
          <w:marBottom w:val="0"/>
          <w:divBdr>
            <w:top w:val="none" w:sz="0" w:space="0" w:color="auto"/>
            <w:left w:val="none" w:sz="0" w:space="0" w:color="auto"/>
            <w:bottom w:val="none" w:sz="0" w:space="0" w:color="auto"/>
            <w:right w:val="none" w:sz="0" w:space="0" w:color="auto"/>
          </w:divBdr>
        </w:div>
        <w:div w:id="1336612652">
          <w:marLeft w:val="480"/>
          <w:marRight w:val="0"/>
          <w:marTop w:val="0"/>
          <w:marBottom w:val="0"/>
          <w:divBdr>
            <w:top w:val="none" w:sz="0" w:space="0" w:color="auto"/>
            <w:left w:val="none" w:sz="0" w:space="0" w:color="auto"/>
            <w:bottom w:val="none" w:sz="0" w:space="0" w:color="auto"/>
            <w:right w:val="none" w:sz="0" w:space="0" w:color="auto"/>
          </w:divBdr>
        </w:div>
        <w:div w:id="187649572">
          <w:marLeft w:val="480"/>
          <w:marRight w:val="0"/>
          <w:marTop w:val="0"/>
          <w:marBottom w:val="0"/>
          <w:divBdr>
            <w:top w:val="none" w:sz="0" w:space="0" w:color="auto"/>
            <w:left w:val="none" w:sz="0" w:space="0" w:color="auto"/>
            <w:bottom w:val="none" w:sz="0" w:space="0" w:color="auto"/>
            <w:right w:val="none" w:sz="0" w:space="0" w:color="auto"/>
          </w:divBdr>
        </w:div>
      </w:divsChild>
    </w:div>
    <w:div w:id="1602756127">
      <w:bodyDiv w:val="1"/>
      <w:marLeft w:val="0"/>
      <w:marRight w:val="0"/>
      <w:marTop w:val="0"/>
      <w:marBottom w:val="0"/>
      <w:divBdr>
        <w:top w:val="none" w:sz="0" w:space="0" w:color="auto"/>
        <w:left w:val="none" w:sz="0" w:space="0" w:color="auto"/>
        <w:bottom w:val="none" w:sz="0" w:space="0" w:color="auto"/>
        <w:right w:val="none" w:sz="0" w:space="0" w:color="auto"/>
      </w:divBdr>
    </w:div>
    <w:div w:id="1602761459">
      <w:bodyDiv w:val="1"/>
      <w:marLeft w:val="0"/>
      <w:marRight w:val="0"/>
      <w:marTop w:val="0"/>
      <w:marBottom w:val="0"/>
      <w:divBdr>
        <w:top w:val="none" w:sz="0" w:space="0" w:color="auto"/>
        <w:left w:val="none" w:sz="0" w:space="0" w:color="auto"/>
        <w:bottom w:val="none" w:sz="0" w:space="0" w:color="auto"/>
        <w:right w:val="none" w:sz="0" w:space="0" w:color="auto"/>
      </w:divBdr>
    </w:div>
    <w:div w:id="1603413588">
      <w:bodyDiv w:val="1"/>
      <w:marLeft w:val="0"/>
      <w:marRight w:val="0"/>
      <w:marTop w:val="0"/>
      <w:marBottom w:val="0"/>
      <w:divBdr>
        <w:top w:val="none" w:sz="0" w:space="0" w:color="auto"/>
        <w:left w:val="none" w:sz="0" w:space="0" w:color="auto"/>
        <w:bottom w:val="none" w:sz="0" w:space="0" w:color="auto"/>
        <w:right w:val="none" w:sz="0" w:space="0" w:color="auto"/>
      </w:divBdr>
    </w:div>
    <w:div w:id="1603486632">
      <w:bodyDiv w:val="1"/>
      <w:marLeft w:val="0"/>
      <w:marRight w:val="0"/>
      <w:marTop w:val="0"/>
      <w:marBottom w:val="0"/>
      <w:divBdr>
        <w:top w:val="none" w:sz="0" w:space="0" w:color="auto"/>
        <w:left w:val="none" w:sz="0" w:space="0" w:color="auto"/>
        <w:bottom w:val="none" w:sz="0" w:space="0" w:color="auto"/>
        <w:right w:val="none" w:sz="0" w:space="0" w:color="auto"/>
      </w:divBdr>
    </w:div>
    <w:div w:id="1603799053">
      <w:bodyDiv w:val="1"/>
      <w:marLeft w:val="0"/>
      <w:marRight w:val="0"/>
      <w:marTop w:val="0"/>
      <w:marBottom w:val="0"/>
      <w:divBdr>
        <w:top w:val="none" w:sz="0" w:space="0" w:color="auto"/>
        <w:left w:val="none" w:sz="0" w:space="0" w:color="auto"/>
        <w:bottom w:val="none" w:sz="0" w:space="0" w:color="auto"/>
        <w:right w:val="none" w:sz="0" w:space="0" w:color="auto"/>
      </w:divBdr>
    </w:div>
    <w:div w:id="1604143755">
      <w:bodyDiv w:val="1"/>
      <w:marLeft w:val="0"/>
      <w:marRight w:val="0"/>
      <w:marTop w:val="0"/>
      <w:marBottom w:val="0"/>
      <w:divBdr>
        <w:top w:val="none" w:sz="0" w:space="0" w:color="auto"/>
        <w:left w:val="none" w:sz="0" w:space="0" w:color="auto"/>
        <w:bottom w:val="none" w:sz="0" w:space="0" w:color="auto"/>
        <w:right w:val="none" w:sz="0" w:space="0" w:color="auto"/>
      </w:divBdr>
    </w:div>
    <w:div w:id="1604217160">
      <w:bodyDiv w:val="1"/>
      <w:marLeft w:val="0"/>
      <w:marRight w:val="0"/>
      <w:marTop w:val="0"/>
      <w:marBottom w:val="0"/>
      <w:divBdr>
        <w:top w:val="none" w:sz="0" w:space="0" w:color="auto"/>
        <w:left w:val="none" w:sz="0" w:space="0" w:color="auto"/>
        <w:bottom w:val="none" w:sz="0" w:space="0" w:color="auto"/>
        <w:right w:val="none" w:sz="0" w:space="0" w:color="auto"/>
      </w:divBdr>
    </w:div>
    <w:div w:id="1604344269">
      <w:bodyDiv w:val="1"/>
      <w:marLeft w:val="0"/>
      <w:marRight w:val="0"/>
      <w:marTop w:val="0"/>
      <w:marBottom w:val="0"/>
      <w:divBdr>
        <w:top w:val="none" w:sz="0" w:space="0" w:color="auto"/>
        <w:left w:val="none" w:sz="0" w:space="0" w:color="auto"/>
        <w:bottom w:val="none" w:sz="0" w:space="0" w:color="auto"/>
        <w:right w:val="none" w:sz="0" w:space="0" w:color="auto"/>
      </w:divBdr>
    </w:div>
    <w:div w:id="1604411434">
      <w:bodyDiv w:val="1"/>
      <w:marLeft w:val="0"/>
      <w:marRight w:val="0"/>
      <w:marTop w:val="0"/>
      <w:marBottom w:val="0"/>
      <w:divBdr>
        <w:top w:val="none" w:sz="0" w:space="0" w:color="auto"/>
        <w:left w:val="none" w:sz="0" w:space="0" w:color="auto"/>
        <w:bottom w:val="none" w:sz="0" w:space="0" w:color="auto"/>
        <w:right w:val="none" w:sz="0" w:space="0" w:color="auto"/>
      </w:divBdr>
    </w:div>
    <w:div w:id="1604606420">
      <w:bodyDiv w:val="1"/>
      <w:marLeft w:val="0"/>
      <w:marRight w:val="0"/>
      <w:marTop w:val="0"/>
      <w:marBottom w:val="0"/>
      <w:divBdr>
        <w:top w:val="none" w:sz="0" w:space="0" w:color="auto"/>
        <w:left w:val="none" w:sz="0" w:space="0" w:color="auto"/>
        <w:bottom w:val="none" w:sz="0" w:space="0" w:color="auto"/>
        <w:right w:val="none" w:sz="0" w:space="0" w:color="auto"/>
      </w:divBdr>
    </w:div>
    <w:div w:id="1604607028">
      <w:bodyDiv w:val="1"/>
      <w:marLeft w:val="0"/>
      <w:marRight w:val="0"/>
      <w:marTop w:val="0"/>
      <w:marBottom w:val="0"/>
      <w:divBdr>
        <w:top w:val="none" w:sz="0" w:space="0" w:color="auto"/>
        <w:left w:val="none" w:sz="0" w:space="0" w:color="auto"/>
        <w:bottom w:val="none" w:sz="0" w:space="0" w:color="auto"/>
        <w:right w:val="none" w:sz="0" w:space="0" w:color="auto"/>
      </w:divBdr>
    </w:div>
    <w:div w:id="1604846382">
      <w:bodyDiv w:val="1"/>
      <w:marLeft w:val="0"/>
      <w:marRight w:val="0"/>
      <w:marTop w:val="0"/>
      <w:marBottom w:val="0"/>
      <w:divBdr>
        <w:top w:val="none" w:sz="0" w:space="0" w:color="auto"/>
        <w:left w:val="none" w:sz="0" w:space="0" w:color="auto"/>
        <w:bottom w:val="none" w:sz="0" w:space="0" w:color="auto"/>
        <w:right w:val="none" w:sz="0" w:space="0" w:color="auto"/>
      </w:divBdr>
    </w:div>
    <w:div w:id="1605110263">
      <w:bodyDiv w:val="1"/>
      <w:marLeft w:val="0"/>
      <w:marRight w:val="0"/>
      <w:marTop w:val="0"/>
      <w:marBottom w:val="0"/>
      <w:divBdr>
        <w:top w:val="none" w:sz="0" w:space="0" w:color="auto"/>
        <w:left w:val="none" w:sz="0" w:space="0" w:color="auto"/>
        <w:bottom w:val="none" w:sz="0" w:space="0" w:color="auto"/>
        <w:right w:val="none" w:sz="0" w:space="0" w:color="auto"/>
      </w:divBdr>
    </w:div>
    <w:div w:id="1605378861">
      <w:bodyDiv w:val="1"/>
      <w:marLeft w:val="0"/>
      <w:marRight w:val="0"/>
      <w:marTop w:val="0"/>
      <w:marBottom w:val="0"/>
      <w:divBdr>
        <w:top w:val="none" w:sz="0" w:space="0" w:color="auto"/>
        <w:left w:val="none" w:sz="0" w:space="0" w:color="auto"/>
        <w:bottom w:val="none" w:sz="0" w:space="0" w:color="auto"/>
        <w:right w:val="none" w:sz="0" w:space="0" w:color="auto"/>
      </w:divBdr>
    </w:div>
    <w:div w:id="1605383393">
      <w:bodyDiv w:val="1"/>
      <w:marLeft w:val="0"/>
      <w:marRight w:val="0"/>
      <w:marTop w:val="0"/>
      <w:marBottom w:val="0"/>
      <w:divBdr>
        <w:top w:val="none" w:sz="0" w:space="0" w:color="auto"/>
        <w:left w:val="none" w:sz="0" w:space="0" w:color="auto"/>
        <w:bottom w:val="none" w:sz="0" w:space="0" w:color="auto"/>
        <w:right w:val="none" w:sz="0" w:space="0" w:color="auto"/>
      </w:divBdr>
    </w:div>
    <w:div w:id="1606501401">
      <w:bodyDiv w:val="1"/>
      <w:marLeft w:val="0"/>
      <w:marRight w:val="0"/>
      <w:marTop w:val="0"/>
      <w:marBottom w:val="0"/>
      <w:divBdr>
        <w:top w:val="none" w:sz="0" w:space="0" w:color="auto"/>
        <w:left w:val="none" w:sz="0" w:space="0" w:color="auto"/>
        <w:bottom w:val="none" w:sz="0" w:space="0" w:color="auto"/>
        <w:right w:val="none" w:sz="0" w:space="0" w:color="auto"/>
      </w:divBdr>
    </w:div>
    <w:div w:id="1606502588">
      <w:bodyDiv w:val="1"/>
      <w:marLeft w:val="0"/>
      <w:marRight w:val="0"/>
      <w:marTop w:val="0"/>
      <w:marBottom w:val="0"/>
      <w:divBdr>
        <w:top w:val="none" w:sz="0" w:space="0" w:color="auto"/>
        <w:left w:val="none" w:sz="0" w:space="0" w:color="auto"/>
        <w:bottom w:val="none" w:sz="0" w:space="0" w:color="auto"/>
        <w:right w:val="none" w:sz="0" w:space="0" w:color="auto"/>
      </w:divBdr>
    </w:div>
    <w:div w:id="1606690312">
      <w:bodyDiv w:val="1"/>
      <w:marLeft w:val="0"/>
      <w:marRight w:val="0"/>
      <w:marTop w:val="0"/>
      <w:marBottom w:val="0"/>
      <w:divBdr>
        <w:top w:val="none" w:sz="0" w:space="0" w:color="auto"/>
        <w:left w:val="none" w:sz="0" w:space="0" w:color="auto"/>
        <w:bottom w:val="none" w:sz="0" w:space="0" w:color="auto"/>
        <w:right w:val="none" w:sz="0" w:space="0" w:color="auto"/>
      </w:divBdr>
    </w:div>
    <w:div w:id="1606841580">
      <w:bodyDiv w:val="1"/>
      <w:marLeft w:val="0"/>
      <w:marRight w:val="0"/>
      <w:marTop w:val="0"/>
      <w:marBottom w:val="0"/>
      <w:divBdr>
        <w:top w:val="none" w:sz="0" w:space="0" w:color="auto"/>
        <w:left w:val="none" w:sz="0" w:space="0" w:color="auto"/>
        <w:bottom w:val="none" w:sz="0" w:space="0" w:color="auto"/>
        <w:right w:val="none" w:sz="0" w:space="0" w:color="auto"/>
      </w:divBdr>
    </w:div>
    <w:div w:id="1606883997">
      <w:bodyDiv w:val="1"/>
      <w:marLeft w:val="0"/>
      <w:marRight w:val="0"/>
      <w:marTop w:val="0"/>
      <w:marBottom w:val="0"/>
      <w:divBdr>
        <w:top w:val="none" w:sz="0" w:space="0" w:color="auto"/>
        <w:left w:val="none" w:sz="0" w:space="0" w:color="auto"/>
        <w:bottom w:val="none" w:sz="0" w:space="0" w:color="auto"/>
        <w:right w:val="none" w:sz="0" w:space="0" w:color="auto"/>
      </w:divBdr>
    </w:div>
    <w:div w:id="1606959435">
      <w:bodyDiv w:val="1"/>
      <w:marLeft w:val="0"/>
      <w:marRight w:val="0"/>
      <w:marTop w:val="0"/>
      <w:marBottom w:val="0"/>
      <w:divBdr>
        <w:top w:val="none" w:sz="0" w:space="0" w:color="auto"/>
        <w:left w:val="none" w:sz="0" w:space="0" w:color="auto"/>
        <w:bottom w:val="none" w:sz="0" w:space="0" w:color="auto"/>
        <w:right w:val="none" w:sz="0" w:space="0" w:color="auto"/>
      </w:divBdr>
    </w:div>
    <w:div w:id="1607082233">
      <w:bodyDiv w:val="1"/>
      <w:marLeft w:val="0"/>
      <w:marRight w:val="0"/>
      <w:marTop w:val="0"/>
      <w:marBottom w:val="0"/>
      <w:divBdr>
        <w:top w:val="none" w:sz="0" w:space="0" w:color="auto"/>
        <w:left w:val="none" w:sz="0" w:space="0" w:color="auto"/>
        <w:bottom w:val="none" w:sz="0" w:space="0" w:color="auto"/>
        <w:right w:val="none" w:sz="0" w:space="0" w:color="auto"/>
      </w:divBdr>
    </w:div>
    <w:div w:id="1607467880">
      <w:bodyDiv w:val="1"/>
      <w:marLeft w:val="0"/>
      <w:marRight w:val="0"/>
      <w:marTop w:val="0"/>
      <w:marBottom w:val="0"/>
      <w:divBdr>
        <w:top w:val="none" w:sz="0" w:space="0" w:color="auto"/>
        <w:left w:val="none" w:sz="0" w:space="0" w:color="auto"/>
        <w:bottom w:val="none" w:sz="0" w:space="0" w:color="auto"/>
        <w:right w:val="none" w:sz="0" w:space="0" w:color="auto"/>
      </w:divBdr>
    </w:div>
    <w:div w:id="1608193867">
      <w:bodyDiv w:val="1"/>
      <w:marLeft w:val="0"/>
      <w:marRight w:val="0"/>
      <w:marTop w:val="0"/>
      <w:marBottom w:val="0"/>
      <w:divBdr>
        <w:top w:val="none" w:sz="0" w:space="0" w:color="auto"/>
        <w:left w:val="none" w:sz="0" w:space="0" w:color="auto"/>
        <w:bottom w:val="none" w:sz="0" w:space="0" w:color="auto"/>
        <w:right w:val="none" w:sz="0" w:space="0" w:color="auto"/>
      </w:divBdr>
    </w:div>
    <w:div w:id="1608273309">
      <w:bodyDiv w:val="1"/>
      <w:marLeft w:val="0"/>
      <w:marRight w:val="0"/>
      <w:marTop w:val="0"/>
      <w:marBottom w:val="0"/>
      <w:divBdr>
        <w:top w:val="none" w:sz="0" w:space="0" w:color="auto"/>
        <w:left w:val="none" w:sz="0" w:space="0" w:color="auto"/>
        <w:bottom w:val="none" w:sz="0" w:space="0" w:color="auto"/>
        <w:right w:val="none" w:sz="0" w:space="0" w:color="auto"/>
      </w:divBdr>
    </w:div>
    <w:div w:id="1608583406">
      <w:bodyDiv w:val="1"/>
      <w:marLeft w:val="0"/>
      <w:marRight w:val="0"/>
      <w:marTop w:val="0"/>
      <w:marBottom w:val="0"/>
      <w:divBdr>
        <w:top w:val="none" w:sz="0" w:space="0" w:color="auto"/>
        <w:left w:val="none" w:sz="0" w:space="0" w:color="auto"/>
        <w:bottom w:val="none" w:sz="0" w:space="0" w:color="auto"/>
        <w:right w:val="none" w:sz="0" w:space="0" w:color="auto"/>
      </w:divBdr>
    </w:div>
    <w:div w:id="1608729819">
      <w:bodyDiv w:val="1"/>
      <w:marLeft w:val="0"/>
      <w:marRight w:val="0"/>
      <w:marTop w:val="0"/>
      <w:marBottom w:val="0"/>
      <w:divBdr>
        <w:top w:val="none" w:sz="0" w:space="0" w:color="auto"/>
        <w:left w:val="none" w:sz="0" w:space="0" w:color="auto"/>
        <w:bottom w:val="none" w:sz="0" w:space="0" w:color="auto"/>
        <w:right w:val="none" w:sz="0" w:space="0" w:color="auto"/>
      </w:divBdr>
    </w:div>
    <w:div w:id="1609199112">
      <w:bodyDiv w:val="1"/>
      <w:marLeft w:val="0"/>
      <w:marRight w:val="0"/>
      <w:marTop w:val="0"/>
      <w:marBottom w:val="0"/>
      <w:divBdr>
        <w:top w:val="none" w:sz="0" w:space="0" w:color="auto"/>
        <w:left w:val="none" w:sz="0" w:space="0" w:color="auto"/>
        <w:bottom w:val="none" w:sz="0" w:space="0" w:color="auto"/>
        <w:right w:val="none" w:sz="0" w:space="0" w:color="auto"/>
      </w:divBdr>
    </w:div>
    <w:div w:id="1609850047">
      <w:bodyDiv w:val="1"/>
      <w:marLeft w:val="0"/>
      <w:marRight w:val="0"/>
      <w:marTop w:val="0"/>
      <w:marBottom w:val="0"/>
      <w:divBdr>
        <w:top w:val="none" w:sz="0" w:space="0" w:color="auto"/>
        <w:left w:val="none" w:sz="0" w:space="0" w:color="auto"/>
        <w:bottom w:val="none" w:sz="0" w:space="0" w:color="auto"/>
        <w:right w:val="none" w:sz="0" w:space="0" w:color="auto"/>
      </w:divBdr>
    </w:div>
    <w:div w:id="1610359659">
      <w:bodyDiv w:val="1"/>
      <w:marLeft w:val="0"/>
      <w:marRight w:val="0"/>
      <w:marTop w:val="0"/>
      <w:marBottom w:val="0"/>
      <w:divBdr>
        <w:top w:val="none" w:sz="0" w:space="0" w:color="auto"/>
        <w:left w:val="none" w:sz="0" w:space="0" w:color="auto"/>
        <w:bottom w:val="none" w:sz="0" w:space="0" w:color="auto"/>
        <w:right w:val="none" w:sz="0" w:space="0" w:color="auto"/>
      </w:divBdr>
    </w:div>
    <w:div w:id="1610623798">
      <w:bodyDiv w:val="1"/>
      <w:marLeft w:val="0"/>
      <w:marRight w:val="0"/>
      <w:marTop w:val="0"/>
      <w:marBottom w:val="0"/>
      <w:divBdr>
        <w:top w:val="none" w:sz="0" w:space="0" w:color="auto"/>
        <w:left w:val="none" w:sz="0" w:space="0" w:color="auto"/>
        <w:bottom w:val="none" w:sz="0" w:space="0" w:color="auto"/>
        <w:right w:val="none" w:sz="0" w:space="0" w:color="auto"/>
      </w:divBdr>
    </w:div>
    <w:div w:id="1610966257">
      <w:bodyDiv w:val="1"/>
      <w:marLeft w:val="0"/>
      <w:marRight w:val="0"/>
      <w:marTop w:val="0"/>
      <w:marBottom w:val="0"/>
      <w:divBdr>
        <w:top w:val="none" w:sz="0" w:space="0" w:color="auto"/>
        <w:left w:val="none" w:sz="0" w:space="0" w:color="auto"/>
        <w:bottom w:val="none" w:sz="0" w:space="0" w:color="auto"/>
        <w:right w:val="none" w:sz="0" w:space="0" w:color="auto"/>
      </w:divBdr>
    </w:div>
    <w:div w:id="1611231599">
      <w:bodyDiv w:val="1"/>
      <w:marLeft w:val="0"/>
      <w:marRight w:val="0"/>
      <w:marTop w:val="0"/>
      <w:marBottom w:val="0"/>
      <w:divBdr>
        <w:top w:val="none" w:sz="0" w:space="0" w:color="auto"/>
        <w:left w:val="none" w:sz="0" w:space="0" w:color="auto"/>
        <w:bottom w:val="none" w:sz="0" w:space="0" w:color="auto"/>
        <w:right w:val="none" w:sz="0" w:space="0" w:color="auto"/>
      </w:divBdr>
    </w:div>
    <w:div w:id="1611549178">
      <w:bodyDiv w:val="1"/>
      <w:marLeft w:val="0"/>
      <w:marRight w:val="0"/>
      <w:marTop w:val="0"/>
      <w:marBottom w:val="0"/>
      <w:divBdr>
        <w:top w:val="none" w:sz="0" w:space="0" w:color="auto"/>
        <w:left w:val="none" w:sz="0" w:space="0" w:color="auto"/>
        <w:bottom w:val="none" w:sz="0" w:space="0" w:color="auto"/>
        <w:right w:val="none" w:sz="0" w:space="0" w:color="auto"/>
      </w:divBdr>
    </w:div>
    <w:div w:id="1611623675">
      <w:bodyDiv w:val="1"/>
      <w:marLeft w:val="0"/>
      <w:marRight w:val="0"/>
      <w:marTop w:val="0"/>
      <w:marBottom w:val="0"/>
      <w:divBdr>
        <w:top w:val="none" w:sz="0" w:space="0" w:color="auto"/>
        <w:left w:val="none" w:sz="0" w:space="0" w:color="auto"/>
        <w:bottom w:val="none" w:sz="0" w:space="0" w:color="auto"/>
        <w:right w:val="none" w:sz="0" w:space="0" w:color="auto"/>
      </w:divBdr>
    </w:div>
    <w:div w:id="1612006584">
      <w:bodyDiv w:val="1"/>
      <w:marLeft w:val="0"/>
      <w:marRight w:val="0"/>
      <w:marTop w:val="0"/>
      <w:marBottom w:val="0"/>
      <w:divBdr>
        <w:top w:val="none" w:sz="0" w:space="0" w:color="auto"/>
        <w:left w:val="none" w:sz="0" w:space="0" w:color="auto"/>
        <w:bottom w:val="none" w:sz="0" w:space="0" w:color="auto"/>
        <w:right w:val="none" w:sz="0" w:space="0" w:color="auto"/>
      </w:divBdr>
    </w:div>
    <w:div w:id="1612082885">
      <w:bodyDiv w:val="1"/>
      <w:marLeft w:val="0"/>
      <w:marRight w:val="0"/>
      <w:marTop w:val="0"/>
      <w:marBottom w:val="0"/>
      <w:divBdr>
        <w:top w:val="none" w:sz="0" w:space="0" w:color="auto"/>
        <w:left w:val="none" w:sz="0" w:space="0" w:color="auto"/>
        <w:bottom w:val="none" w:sz="0" w:space="0" w:color="auto"/>
        <w:right w:val="none" w:sz="0" w:space="0" w:color="auto"/>
      </w:divBdr>
    </w:div>
    <w:div w:id="1612083222">
      <w:bodyDiv w:val="1"/>
      <w:marLeft w:val="0"/>
      <w:marRight w:val="0"/>
      <w:marTop w:val="0"/>
      <w:marBottom w:val="0"/>
      <w:divBdr>
        <w:top w:val="none" w:sz="0" w:space="0" w:color="auto"/>
        <w:left w:val="none" w:sz="0" w:space="0" w:color="auto"/>
        <w:bottom w:val="none" w:sz="0" w:space="0" w:color="auto"/>
        <w:right w:val="none" w:sz="0" w:space="0" w:color="auto"/>
      </w:divBdr>
    </w:div>
    <w:div w:id="1612126954">
      <w:bodyDiv w:val="1"/>
      <w:marLeft w:val="0"/>
      <w:marRight w:val="0"/>
      <w:marTop w:val="0"/>
      <w:marBottom w:val="0"/>
      <w:divBdr>
        <w:top w:val="none" w:sz="0" w:space="0" w:color="auto"/>
        <w:left w:val="none" w:sz="0" w:space="0" w:color="auto"/>
        <w:bottom w:val="none" w:sz="0" w:space="0" w:color="auto"/>
        <w:right w:val="none" w:sz="0" w:space="0" w:color="auto"/>
      </w:divBdr>
    </w:div>
    <w:div w:id="1612199869">
      <w:bodyDiv w:val="1"/>
      <w:marLeft w:val="0"/>
      <w:marRight w:val="0"/>
      <w:marTop w:val="0"/>
      <w:marBottom w:val="0"/>
      <w:divBdr>
        <w:top w:val="none" w:sz="0" w:space="0" w:color="auto"/>
        <w:left w:val="none" w:sz="0" w:space="0" w:color="auto"/>
        <w:bottom w:val="none" w:sz="0" w:space="0" w:color="auto"/>
        <w:right w:val="none" w:sz="0" w:space="0" w:color="auto"/>
      </w:divBdr>
    </w:div>
    <w:div w:id="1612317286">
      <w:bodyDiv w:val="1"/>
      <w:marLeft w:val="0"/>
      <w:marRight w:val="0"/>
      <w:marTop w:val="0"/>
      <w:marBottom w:val="0"/>
      <w:divBdr>
        <w:top w:val="none" w:sz="0" w:space="0" w:color="auto"/>
        <w:left w:val="none" w:sz="0" w:space="0" w:color="auto"/>
        <w:bottom w:val="none" w:sz="0" w:space="0" w:color="auto"/>
        <w:right w:val="none" w:sz="0" w:space="0" w:color="auto"/>
      </w:divBdr>
    </w:div>
    <w:div w:id="1613126090">
      <w:bodyDiv w:val="1"/>
      <w:marLeft w:val="0"/>
      <w:marRight w:val="0"/>
      <w:marTop w:val="0"/>
      <w:marBottom w:val="0"/>
      <w:divBdr>
        <w:top w:val="none" w:sz="0" w:space="0" w:color="auto"/>
        <w:left w:val="none" w:sz="0" w:space="0" w:color="auto"/>
        <w:bottom w:val="none" w:sz="0" w:space="0" w:color="auto"/>
        <w:right w:val="none" w:sz="0" w:space="0" w:color="auto"/>
      </w:divBdr>
    </w:div>
    <w:div w:id="1613130128">
      <w:bodyDiv w:val="1"/>
      <w:marLeft w:val="0"/>
      <w:marRight w:val="0"/>
      <w:marTop w:val="0"/>
      <w:marBottom w:val="0"/>
      <w:divBdr>
        <w:top w:val="none" w:sz="0" w:space="0" w:color="auto"/>
        <w:left w:val="none" w:sz="0" w:space="0" w:color="auto"/>
        <w:bottom w:val="none" w:sz="0" w:space="0" w:color="auto"/>
        <w:right w:val="none" w:sz="0" w:space="0" w:color="auto"/>
      </w:divBdr>
    </w:div>
    <w:div w:id="1613170608">
      <w:bodyDiv w:val="1"/>
      <w:marLeft w:val="0"/>
      <w:marRight w:val="0"/>
      <w:marTop w:val="0"/>
      <w:marBottom w:val="0"/>
      <w:divBdr>
        <w:top w:val="none" w:sz="0" w:space="0" w:color="auto"/>
        <w:left w:val="none" w:sz="0" w:space="0" w:color="auto"/>
        <w:bottom w:val="none" w:sz="0" w:space="0" w:color="auto"/>
        <w:right w:val="none" w:sz="0" w:space="0" w:color="auto"/>
      </w:divBdr>
    </w:div>
    <w:div w:id="1613247117">
      <w:bodyDiv w:val="1"/>
      <w:marLeft w:val="0"/>
      <w:marRight w:val="0"/>
      <w:marTop w:val="0"/>
      <w:marBottom w:val="0"/>
      <w:divBdr>
        <w:top w:val="none" w:sz="0" w:space="0" w:color="auto"/>
        <w:left w:val="none" w:sz="0" w:space="0" w:color="auto"/>
        <w:bottom w:val="none" w:sz="0" w:space="0" w:color="auto"/>
        <w:right w:val="none" w:sz="0" w:space="0" w:color="auto"/>
      </w:divBdr>
    </w:div>
    <w:div w:id="1613249078">
      <w:bodyDiv w:val="1"/>
      <w:marLeft w:val="0"/>
      <w:marRight w:val="0"/>
      <w:marTop w:val="0"/>
      <w:marBottom w:val="0"/>
      <w:divBdr>
        <w:top w:val="none" w:sz="0" w:space="0" w:color="auto"/>
        <w:left w:val="none" w:sz="0" w:space="0" w:color="auto"/>
        <w:bottom w:val="none" w:sz="0" w:space="0" w:color="auto"/>
        <w:right w:val="none" w:sz="0" w:space="0" w:color="auto"/>
      </w:divBdr>
    </w:div>
    <w:div w:id="1613323772">
      <w:bodyDiv w:val="1"/>
      <w:marLeft w:val="0"/>
      <w:marRight w:val="0"/>
      <w:marTop w:val="0"/>
      <w:marBottom w:val="0"/>
      <w:divBdr>
        <w:top w:val="none" w:sz="0" w:space="0" w:color="auto"/>
        <w:left w:val="none" w:sz="0" w:space="0" w:color="auto"/>
        <w:bottom w:val="none" w:sz="0" w:space="0" w:color="auto"/>
        <w:right w:val="none" w:sz="0" w:space="0" w:color="auto"/>
      </w:divBdr>
    </w:div>
    <w:div w:id="1613324128">
      <w:bodyDiv w:val="1"/>
      <w:marLeft w:val="0"/>
      <w:marRight w:val="0"/>
      <w:marTop w:val="0"/>
      <w:marBottom w:val="0"/>
      <w:divBdr>
        <w:top w:val="none" w:sz="0" w:space="0" w:color="auto"/>
        <w:left w:val="none" w:sz="0" w:space="0" w:color="auto"/>
        <w:bottom w:val="none" w:sz="0" w:space="0" w:color="auto"/>
        <w:right w:val="none" w:sz="0" w:space="0" w:color="auto"/>
      </w:divBdr>
    </w:div>
    <w:div w:id="1613631107">
      <w:bodyDiv w:val="1"/>
      <w:marLeft w:val="0"/>
      <w:marRight w:val="0"/>
      <w:marTop w:val="0"/>
      <w:marBottom w:val="0"/>
      <w:divBdr>
        <w:top w:val="none" w:sz="0" w:space="0" w:color="auto"/>
        <w:left w:val="none" w:sz="0" w:space="0" w:color="auto"/>
        <w:bottom w:val="none" w:sz="0" w:space="0" w:color="auto"/>
        <w:right w:val="none" w:sz="0" w:space="0" w:color="auto"/>
      </w:divBdr>
    </w:div>
    <w:div w:id="1614284364">
      <w:bodyDiv w:val="1"/>
      <w:marLeft w:val="0"/>
      <w:marRight w:val="0"/>
      <w:marTop w:val="0"/>
      <w:marBottom w:val="0"/>
      <w:divBdr>
        <w:top w:val="none" w:sz="0" w:space="0" w:color="auto"/>
        <w:left w:val="none" w:sz="0" w:space="0" w:color="auto"/>
        <w:bottom w:val="none" w:sz="0" w:space="0" w:color="auto"/>
        <w:right w:val="none" w:sz="0" w:space="0" w:color="auto"/>
      </w:divBdr>
    </w:div>
    <w:div w:id="1614364540">
      <w:bodyDiv w:val="1"/>
      <w:marLeft w:val="0"/>
      <w:marRight w:val="0"/>
      <w:marTop w:val="0"/>
      <w:marBottom w:val="0"/>
      <w:divBdr>
        <w:top w:val="none" w:sz="0" w:space="0" w:color="auto"/>
        <w:left w:val="none" w:sz="0" w:space="0" w:color="auto"/>
        <w:bottom w:val="none" w:sz="0" w:space="0" w:color="auto"/>
        <w:right w:val="none" w:sz="0" w:space="0" w:color="auto"/>
      </w:divBdr>
    </w:div>
    <w:div w:id="1614440516">
      <w:bodyDiv w:val="1"/>
      <w:marLeft w:val="0"/>
      <w:marRight w:val="0"/>
      <w:marTop w:val="0"/>
      <w:marBottom w:val="0"/>
      <w:divBdr>
        <w:top w:val="none" w:sz="0" w:space="0" w:color="auto"/>
        <w:left w:val="none" w:sz="0" w:space="0" w:color="auto"/>
        <w:bottom w:val="none" w:sz="0" w:space="0" w:color="auto"/>
        <w:right w:val="none" w:sz="0" w:space="0" w:color="auto"/>
      </w:divBdr>
    </w:div>
    <w:div w:id="1614482527">
      <w:bodyDiv w:val="1"/>
      <w:marLeft w:val="0"/>
      <w:marRight w:val="0"/>
      <w:marTop w:val="0"/>
      <w:marBottom w:val="0"/>
      <w:divBdr>
        <w:top w:val="none" w:sz="0" w:space="0" w:color="auto"/>
        <w:left w:val="none" w:sz="0" w:space="0" w:color="auto"/>
        <w:bottom w:val="none" w:sz="0" w:space="0" w:color="auto"/>
        <w:right w:val="none" w:sz="0" w:space="0" w:color="auto"/>
      </w:divBdr>
    </w:div>
    <w:div w:id="1614827146">
      <w:bodyDiv w:val="1"/>
      <w:marLeft w:val="0"/>
      <w:marRight w:val="0"/>
      <w:marTop w:val="0"/>
      <w:marBottom w:val="0"/>
      <w:divBdr>
        <w:top w:val="none" w:sz="0" w:space="0" w:color="auto"/>
        <w:left w:val="none" w:sz="0" w:space="0" w:color="auto"/>
        <w:bottom w:val="none" w:sz="0" w:space="0" w:color="auto"/>
        <w:right w:val="none" w:sz="0" w:space="0" w:color="auto"/>
      </w:divBdr>
    </w:div>
    <w:div w:id="1615013587">
      <w:bodyDiv w:val="1"/>
      <w:marLeft w:val="0"/>
      <w:marRight w:val="0"/>
      <w:marTop w:val="0"/>
      <w:marBottom w:val="0"/>
      <w:divBdr>
        <w:top w:val="none" w:sz="0" w:space="0" w:color="auto"/>
        <w:left w:val="none" w:sz="0" w:space="0" w:color="auto"/>
        <w:bottom w:val="none" w:sz="0" w:space="0" w:color="auto"/>
        <w:right w:val="none" w:sz="0" w:space="0" w:color="auto"/>
      </w:divBdr>
    </w:div>
    <w:div w:id="1615090047">
      <w:bodyDiv w:val="1"/>
      <w:marLeft w:val="0"/>
      <w:marRight w:val="0"/>
      <w:marTop w:val="0"/>
      <w:marBottom w:val="0"/>
      <w:divBdr>
        <w:top w:val="none" w:sz="0" w:space="0" w:color="auto"/>
        <w:left w:val="none" w:sz="0" w:space="0" w:color="auto"/>
        <w:bottom w:val="none" w:sz="0" w:space="0" w:color="auto"/>
        <w:right w:val="none" w:sz="0" w:space="0" w:color="auto"/>
      </w:divBdr>
    </w:div>
    <w:div w:id="1615288904">
      <w:bodyDiv w:val="1"/>
      <w:marLeft w:val="0"/>
      <w:marRight w:val="0"/>
      <w:marTop w:val="0"/>
      <w:marBottom w:val="0"/>
      <w:divBdr>
        <w:top w:val="none" w:sz="0" w:space="0" w:color="auto"/>
        <w:left w:val="none" w:sz="0" w:space="0" w:color="auto"/>
        <w:bottom w:val="none" w:sz="0" w:space="0" w:color="auto"/>
        <w:right w:val="none" w:sz="0" w:space="0" w:color="auto"/>
      </w:divBdr>
    </w:div>
    <w:div w:id="1615475061">
      <w:bodyDiv w:val="1"/>
      <w:marLeft w:val="0"/>
      <w:marRight w:val="0"/>
      <w:marTop w:val="0"/>
      <w:marBottom w:val="0"/>
      <w:divBdr>
        <w:top w:val="none" w:sz="0" w:space="0" w:color="auto"/>
        <w:left w:val="none" w:sz="0" w:space="0" w:color="auto"/>
        <w:bottom w:val="none" w:sz="0" w:space="0" w:color="auto"/>
        <w:right w:val="none" w:sz="0" w:space="0" w:color="auto"/>
      </w:divBdr>
    </w:div>
    <w:div w:id="1615481386">
      <w:bodyDiv w:val="1"/>
      <w:marLeft w:val="0"/>
      <w:marRight w:val="0"/>
      <w:marTop w:val="0"/>
      <w:marBottom w:val="0"/>
      <w:divBdr>
        <w:top w:val="none" w:sz="0" w:space="0" w:color="auto"/>
        <w:left w:val="none" w:sz="0" w:space="0" w:color="auto"/>
        <w:bottom w:val="none" w:sz="0" w:space="0" w:color="auto"/>
        <w:right w:val="none" w:sz="0" w:space="0" w:color="auto"/>
      </w:divBdr>
    </w:div>
    <w:div w:id="1615672343">
      <w:bodyDiv w:val="1"/>
      <w:marLeft w:val="0"/>
      <w:marRight w:val="0"/>
      <w:marTop w:val="0"/>
      <w:marBottom w:val="0"/>
      <w:divBdr>
        <w:top w:val="none" w:sz="0" w:space="0" w:color="auto"/>
        <w:left w:val="none" w:sz="0" w:space="0" w:color="auto"/>
        <w:bottom w:val="none" w:sz="0" w:space="0" w:color="auto"/>
        <w:right w:val="none" w:sz="0" w:space="0" w:color="auto"/>
      </w:divBdr>
    </w:div>
    <w:div w:id="1615744971">
      <w:bodyDiv w:val="1"/>
      <w:marLeft w:val="0"/>
      <w:marRight w:val="0"/>
      <w:marTop w:val="0"/>
      <w:marBottom w:val="0"/>
      <w:divBdr>
        <w:top w:val="none" w:sz="0" w:space="0" w:color="auto"/>
        <w:left w:val="none" w:sz="0" w:space="0" w:color="auto"/>
        <w:bottom w:val="none" w:sz="0" w:space="0" w:color="auto"/>
        <w:right w:val="none" w:sz="0" w:space="0" w:color="auto"/>
      </w:divBdr>
    </w:div>
    <w:div w:id="1615793851">
      <w:bodyDiv w:val="1"/>
      <w:marLeft w:val="0"/>
      <w:marRight w:val="0"/>
      <w:marTop w:val="0"/>
      <w:marBottom w:val="0"/>
      <w:divBdr>
        <w:top w:val="none" w:sz="0" w:space="0" w:color="auto"/>
        <w:left w:val="none" w:sz="0" w:space="0" w:color="auto"/>
        <w:bottom w:val="none" w:sz="0" w:space="0" w:color="auto"/>
        <w:right w:val="none" w:sz="0" w:space="0" w:color="auto"/>
      </w:divBdr>
      <w:divsChild>
        <w:div w:id="1089933912">
          <w:marLeft w:val="480"/>
          <w:marRight w:val="0"/>
          <w:marTop w:val="0"/>
          <w:marBottom w:val="0"/>
          <w:divBdr>
            <w:top w:val="none" w:sz="0" w:space="0" w:color="auto"/>
            <w:left w:val="none" w:sz="0" w:space="0" w:color="auto"/>
            <w:bottom w:val="none" w:sz="0" w:space="0" w:color="auto"/>
            <w:right w:val="none" w:sz="0" w:space="0" w:color="auto"/>
          </w:divBdr>
        </w:div>
        <w:div w:id="876310868">
          <w:marLeft w:val="480"/>
          <w:marRight w:val="0"/>
          <w:marTop w:val="0"/>
          <w:marBottom w:val="0"/>
          <w:divBdr>
            <w:top w:val="none" w:sz="0" w:space="0" w:color="auto"/>
            <w:left w:val="none" w:sz="0" w:space="0" w:color="auto"/>
            <w:bottom w:val="none" w:sz="0" w:space="0" w:color="auto"/>
            <w:right w:val="none" w:sz="0" w:space="0" w:color="auto"/>
          </w:divBdr>
        </w:div>
        <w:div w:id="1554662078">
          <w:marLeft w:val="480"/>
          <w:marRight w:val="0"/>
          <w:marTop w:val="0"/>
          <w:marBottom w:val="0"/>
          <w:divBdr>
            <w:top w:val="none" w:sz="0" w:space="0" w:color="auto"/>
            <w:left w:val="none" w:sz="0" w:space="0" w:color="auto"/>
            <w:bottom w:val="none" w:sz="0" w:space="0" w:color="auto"/>
            <w:right w:val="none" w:sz="0" w:space="0" w:color="auto"/>
          </w:divBdr>
        </w:div>
        <w:div w:id="222062574">
          <w:marLeft w:val="480"/>
          <w:marRight w:val="0"/>
          <w:marTop w:val="0"/>
          <w:marBottom w:val="0"/>
          <w:divBdr>
            <w:top w:val="none" w:sz="0" w:space="0" w:color="auto"/>
            <w:left w:val="none" w:sz="0" w:space="0" w:color="auto"/>
            <w:bottom w:val="none" w:sz="0" w:space="0" w:color="auto"/>
            <w:right w:val="none" w:sz="0" w:space="0" w:color="auto"/>
          </w:divBdr>
        </w:div>
        <w:div w:id="1028408294">
          <w:marLeft w:val="480"/>
          <w:marRight w:val="0"/>
          <w:marTop w:val="0"/>
          <w:marBottom w:val="0"/>
          <w:divBdr>
            <w:top w:val="none" w:sz="0" w:space="0" w:color="auto"/>
            <w:left w:val="none" w:sz="0" w:space="0" w:color="auto"/>
            <w:bottom w:val="none" w:sz="0" w:space="0" w:color="auto"/>
            <w:right w:val="none" w:sz="0" w:space="0" w:color="auto"/>
          </w:divBdr>
        </w:div>
        <w:div w:id="1472357174">
          <w:marLeft w:val="480"/>
          <w:marRight w:val="0"/>
          <w:marTop w:val="0"/>
          <w:marBottom w:val="0"/>
          <w:divBdr>
            <w:top w:val="none" w:sz="0" w:space="0" w:color="auto"/>
            <w:left w:val="none" w:sz="0" w:space="0" w:color="auto"/>
            <w:bottom w:val="none" w:sz="0" w:space="0" w:color="auto"/>
            <w:right w:val="none" w:sz="0" w:space="0" w:color="auto"/>
          </w:divBdr>
        </w:div>
        <w:div w:id="1091580528">
          <w:marLeft w:val="480"/>
          <w:marRight w:val="0"/>
          <w:marTop w:val="0"/>
          <w:marBottom w:val="0"/>
          <w:divBdr>
            <w:top w:val="none" w:sz="0" w:space="0" w:color="auto"/>
            <w:left w:val="none" w:sz="0" w:space="0" w:color="auto"/>
            <w:bottom w:val="none" w:sz="0" w:space="0" w:color="auto"/>
            <w:right w:val="none" w:sz="0" w:space="0" w:color="auto"/>
          </w:divBdr>
        </w:div>
        <w:div w:id="2105224526">
          <w:marLeft w:val="480"/>
          <w:marRight w:val="0"/>
          <w:marTop w:val="0"/>
          <w:marBottom w:val="0"/>
          <w:divBdr>
            <w:top w:val="none" w:sz="0" w:space="0" w:color="auto"/>
            <w:left w:val="none" w:sz="0" w:space="0" w:color="auto"/>
            <w:bottom w:val="none" w:sz="0" w:space="0" w:color="auto"/>
            <w:right w:val="none" w:sz="0" w:space="0" w:color="auto"/>
          </w:divBdr>
        </w:div>
        <w:div w:id="736124104">
          <w:marLeft w:val="480"/>
          <w:marRight w:val="0"/>
          <w:marTop w:val="0"/>
          <w:marBottom w:val="0"/>
          <w:divBdr>
            <w:top w:val="none" w:sz="0" w:space="0" w:color="auto"/>
            <w:left w:val="none" w:sz="0" w:space="0" w:color="auto"/>
            <w:bottom w:val="none" w:sz="0" w:space="0" w:color="auto"/>
            <w:right w:val="none" w:sz="0" w:space="0" w:color="auto"/>
          </w:divBdr>
        </w:div>
        <w:div w:id="219707349">
          <w:marLeft w:val="480"/>
          <w:marRight w:val="0"/>
          <w:marTop w:val="0"/>
          <w:marBottom w:val="0"/>
          <w:divBdr>
            <w:top w:val="none" w:sz="0" w:space="0" w:color="auto"/>
            <w:left w:val="none" w:sz="0" w:space="0" w:color="auto"/>
            <w:bottom w:val="none" w:sz="0" w:space="0" w:color="auto"/>
            <w:right w:val="none" w:sz="0" w:space="0" w:color="auto"/>
          </w:divBdr>
        </w:div>
        <w:div w:id="1180851934">
          <w:marLeft w:val="480"/>
          <w:marRight w:val="0"/>
          <w:marTop w:val="0"/>
          <w:marBottom w:val="0"/>
          <w:divBdr>
            <w:top w:val="none" w:sz="0" w:space="0" w:color="auto"/>
            <w:left w:val="none" w:sz="0" w:space="0" w:color="auto"/>
            <w:bottom w:val="none" w:sz="0" w:space="0" w:color="auto"/>
            <w:right w:val="none" w:sz="0" w:space="0" w:color="auto"/>
          </w:divBdr>
        </w:div>
        <w:div w:id="148250795">
          <w:marLeft w:val="480"/>
          <w:marRight w:val="0"/>
          <w:marTop w:val="0"/>
          <w:marBottom w:val="0"/>
          <w:divBdr>
            <w:top w:val="none" w:sz="0" w:space="0" w:color="auto"/>
            <w:left w:val="none" w:sz="0" w:space="0" w:color="auto"/>
            <w:bottom w:val="none" w:sz="0" w:space="0" w:color="auto"/>
            <w:right w:val="none" w:sz="0" w:space="0" w:color="auto"/>
          </w:divBdr>
        </w:div>
        <w:div w:id="1516269101">
          <w:marLeft w:val="480"/>
          <w:marRight w:val="0"/>
          <w:marTop w:val="0"/>
          <w:marBottom w:val="0"/>
          <w:divBdr>
            <w:top w:val="none" w:sz="0" w:space="0" w:color="auto"/>
            <w:left w:val="none" w:sz="0" w:space="0" w:color="auto"/>
            <w:bottom w:val="none" w:sz="0" w:space="0" w:color="auto"/>
            <w:right w:val="none" w:sz="0" w:space="0" w:color="auto"/>
          </w:divBdr>
        </w:div>
        <w:div w:id="1679692578">
          <w:marLeft w:val="480"/>
          <w:marRight w:val="0"/>
          <w:marTop w:val="0"/>
          <w:marBottom w:val="0"/>
          <w:divBdr>
            <w:top w:val="none" w:sz="0" w:space="0" w:color="auto"/>
            <w:left w:val="none" w:sz="0" w:space="0" w:color="auto"/>
            <w:bottom w:val="none" w:sz="0" w:space="0" w:color="auto"/>
            <w:right w:val="none" w:sz="0" w:space="0" w:color="auto"/>
          </w:divBdr>
        </w:div>
        <w:div w:id="208541969">
          <w:marLeft w:val="480"/>
          <w:marRight w:val="0"/>
          <w:marTop w:val="0"/>
          <w:marBottom w:val="0"/>
          <w:divBdr>
            <w:top w:val="none" w:sz="0" w:space="0" w:color="auto"/>
            <w:left w:val="none" w:sz="0" w:space="0" w:color="auto"/>
            <w:bottom w:val="none" w:sz="0" w:space="0" w:color="auto"/>
            <w:right w:val="none" w:sz="0" w:space="0" w:color="auto"/>
          </w:divBdr>
        </w:div>
        <w:div w:id="953101520">
          <w:marLeft w:val="480"/>
          <w:marRight w:val="0"/>
          <w:marTop w:val="0"/>
          <w:marBottom w:val="0"/>
          <w:divBdr>
            <w:top w:val="none" w:sz="0" w:space="0" w:color="auto"/>
            <w:left w:val="none" w:sz="0" w:space="0" w:color="auto"/>
            <w:bottom w:val="none" w:sz="0" w:space="0" w:color="auto"/>
            <w:right w:val="none" w:sz="0" w:space="0" w:color="auto"/>
          </w:divBdr>
        </w:div>
        <w:div w:id="711462407">
          <w:marLeft w:val="480"/>
          <w:marRight w:val="0"/>
          <w:marTop w:val="0"/>
          <w:marBottom w:val="0"/>
          <w:divBdr>
            <w:top w:val="none" w:sz="0" w:space="0" w:color="auto"/>
            <w:left w:val="none" w:sz="0" w:space="0" w:color="auto"/>
            <w:bottom w:val="none" w:sz="0" w:space="0" w:color="auto"/>
            <w:right w:val="none" w:sz="0" w:space="0" w:color="auto"/>
          </w:divBdr>
        </w:div>
        <w:div w:id="1038046287">
          <w:marLeft w:val="480"/>
          <w:marRight w:val="0"/>
          <w:marTop w:val="0"/>
          <w:marBottom w:val="0"/>
          <w:divBdr>
            <w:top w:val="none" w:sz="0" w:space="0" w:color="auto"/>
            <w:left w:val="none" w:sz="0" w:space="0" w:color="auto"/>
            <w:bottom w:val="none" w:sz="0" w:space="0" w:color="auto"/>
            <w:right w:val="none" w:sz="0" w:space="0" w:color="auto"/>
          </w:divBdr>
        </w:div>
        <w:div w:id="1825196178">
          <w:marLeft w:val="480"/>
          <w:marRight w:val="0"/>
          <w:marTop w:val="0"/>
          <w:marBottom w:val="0"/>
          <w:divBdr>
            <w:top w:val="none" w:sz="0" w:space="0" w:color="auto"/>
            <w:left w:val="none" w:sz="0" w:space="0" w:color="auto"/>
            <w:bottom w:val="none" w:sz="0" w:space="0" w:color="auto"/>
            <w:right w:val="none" w:sz="0" w:space="0" w:color="auto"/>
          </w:divBdr>
        </w:div>
        <w:div w:id="724791964">
          <w:marLeft w:val="480"/>
          <w:marRight w:val="0"/>
          <w:marTop w:val="0"/>
          <w:marBottom w:val="0"/>
          <w:divBdr>
            <w:top w:val="none" w:sz="0" w:space="0" w:color="auto"/>
            <w:left w:val="none" w:sz="0" w:space="0" w:color="auto"/>
            <w:bottom w:val="none" w:sz="0" w:space="0" w:color="auto"/>
            <w:right w:val="none" w:sz="0" w:space="0" w:color="auto"/>
          </w:divBdr>
        </w:div>
        <w:div w:id="1803159648">
          <w:marLeft w:val="480"/>
          <w:marRight w:val="0"/>
          <w:marTop w:val="0"/>
          <w:marBottom w:val="0"/>
          <w:divBdr>
            <w:top w:val="none" w:sz="0" w:space="0" w:color="auto"/>
            <w:left w:val="none" w:sz="0" w:space="0" w:color="auto"/>
            <w:bottom w:val="none" w:sz="0" w:space="0" w:color="auto"/>
            <w:right w:val="none" w:sz="0" w:space="0" w:color="auto"/>
          </w:divBdr>
        </w:div>
        <w:div w:id="1434932570">
          <w:marLeft w:val="480"/>
          <w:marRight w:val="0"/>
          <w:marTop w:val="0"/>
          <w:marBottom w:val="0"/>
          <w:divBdr>
            <w:top w:val="none" w:sz="0" w:space="0" w:color="auto"/>
            <w:left w:val="none" w:sz="0" w:space="0" w:color="auto"/>
            <w:bottom w:val="none" w:sz="0" w:space="0" w:color="auto"/>
            <w:right w:val="none" w:sz="0" w:space="0" w:color="auto"/>
          </w:divBdr>
        </w:div>
        <w:div w:id="187137957">
          <w:marLeft w:val="480"/>
          <w:marRight w:val="0"/>
          <w:marTop w:val="0"/>
          <w:marBottom w:val="0"/>
          <w:divBdr>
            <w:top w:val="none" w:sz="0" w:space="0" w:color="auto"/>
            <w:left w:val="none" w:sz="0" w:space="0" w:color="auto"/>
            <w:bottom w:val="none" w:sz="0" w:space="0" w:color="auto"/>
            <w:right w:val="none" w:sz="0" w:space="0" w:color="auto"/>
          </w:divBdr>
        </w:div>
        <w:div w:id="103040346">
          <w:marLeft w:val="480"/>
          <w:marRight w:val="0"/>
          <w:marTop w:val="0"/>
          <w:marBottom w:val="0"/>
          <w:divBdr>
            <w:top w:val="none" w:sz="0" w:space="0" w:color="auto"/>
            <w:left w:val="none" w:sz="0" w:space="0" w:color="auto"/>
            <w:bottom w:val="none" w:sz="0" w:space="0" w:color="auto"/>
            <w:right w:val="none" w:sz="0" w:space="0" w:color="auto"/>
          </w:divBdr>
        </w:div>
        <w:div w:id="692151771">
          <w:marLeft w:val="480"/>
          <w:marRight w:val="0"/>
          <w:marTop w:val="0"/>
          <w:marBottom w:val="0"/>
          <w:divBdr>
            <w:top w:val="none" w:sz="0" w:space="0" w:color="auto"/>
            <w:left w:val="none" w:sz="0" w:space="0" w:color="auto"/>
            <w:bottom w:val="none" w:sz="0" w:space="0" w:color="auto"/>
            <w:right w:val="none" w:sz="0" w:space="0" w:color="auto"/>
          </w:divBdr>
        </w:div>
        <w:div w:id="850802481">
          <w:marLeft w:val="480"/>
          <w:marRight w:val="0"/>
          <w:marTop w:val="0"/>
          <w:marBottom w:val="0"/>
          <w:divBdr>
            <w:top w:val="none" w:sz="0" w:space="0" w:color="auto"/>
            <w:left w:val="none" w:sz="0" w:space="0" w:color="auto"/>
            <w:bottom w:val="none" w:sz="0" w:space="0" w:color="auto"/>
            <w:right w:val="none" w:sz="0" w:space="0" w:color="auto"/>
          </w:divBdr>
        </w:div>
        <w:div w:id="1637371184">
          <w:marLeft w:val="480"/>
          <w:marRight w:val="0"/>
          <w:marTop w:val="0"/>
          <w:marBottom w:val="0"/>
          <w:divBdr>
            <w:top w:val="none" w:sz="0" w:space="0" w:color="auto"/>
            <w:left w:val="none" w:sz="0" w:space="0" w:color="auto"/>
            <w:bottom w:val="none" w:sz="0" w:space="0" w:color="auto"/>
            <w:right w:val="none" w:sz="0" w:space="0" w:color="auto"/>
          </w:divBdr>
        </w:div>
        <w:div w:id="1387988361">
          <w:marLeft w:val="480"/>
          <w:marRight w:val="0"/>
          <w:marTop w:val="0"/>
          <w:marBottom w:val="0"/>
          <w:divBdr>
            <w:top w:val="none" w:sz="0" w:space="0" w:color="auto"/>
            <w:left w:val="none" w:sz="0" w:space="0" w:color="auto"/>
            <w:bottom w:val="none" w:sz="0" w:space="0" w:color="auto"/>
            <w:right w:val="none" w:sz="0" w:space="0" w:color="auto"/>
          </w:divBdr>
        </w:div>
        <w:div w:id="1730224638">
          <w:marLeft w:val="480"/>
          <w:marRight w:val="0"/>
          <w:marTop w:val="0"/>
          <w:marBottom w:val="0"/>
          <w:divBdr>
            <w:top w:val="none" w:sz="0" w:space="0" w:color="auto"/>
            <w:left w:val="none" w:sz="0" w:space="0" w:color="auto"/>
            <w:bottom w:val="none" w:sz="0" w:space="0" w:color="auto"/>
            <w:right w:val="none" w:sz="0" w:space="0" w:color="auto"/>
          </w:divBdr>
        </w:div>
        <w:div w:id="425032260">
          <w:marLeft w:val="480"/>
          <w:marRight w:val="0"/>
          <w:marTop w:val="0"/>
          <w:marBottom w:val="0"/>
          <w:divBdr>
            <w:top w:val="none" w:sz="0" w:space="0" w:color="auto"/>
            <w:left w:val="none" w:sz="0" w:space="0" w:color="auto"/>
            <w:bottom w:val="none" w:sz="0" w:space="0" w:color="auto"/>
            <w:right w:val="none" w:sz="0" w:space="0" w:color="auto"/>
          </w:divBdr>
        </w:div>
        <w:div w:id="665130949">
          <w:marLeft w:val="480"/>
          <w:marRight w:val="0"/>
          <w:marTop w:val="0"/>
          <w:marBottom w:val="0"/>
          <w:divBdr>
            <w:top w:val="none" w:sz="0" w:space="0" w:color="auto"/>
            <w:left w:val="none" w:sz="0" w:space="0" w:color="auto"/>
            <w:bottom w:val="none" w:sz="0" w:space="0" w:color="auto"/>
            <w:right w:val="none" w:sz="0" w:space="0" w:color="auto"/>
          </w:divBdr>
        </w:div>
        <w:div w:id="2040810651">
          <w:marLeft w:val="480"/>
          <w:marRight w:val="0"/>
          <w:marTop w:val="0"/>
          <w:marBottom w:val="0"/>
          <w:divBdr>
            <w:top w:val="none" w:sz="0" w:space="0" w:color="auto"/>
            <w:left w:val="none" w:sz="0" w:space="0" w:color="auto"/>
            <w:bottom w:val="none" w:sz="0" w:space="0" w:color="auto"/>
            <w:right w:val="none" w:sz="0" w:space="0" w:color="auto"/>
          </w:divBdr>
        </w:div>
        <w:div w:id="2061323842">
          <w:marLeft w:val="480"/>
          <w:marRight w:val="0"/>
          <w:marTop w:val="0"/>
          <w:marBottom w:val="0"/>
          <w:divBdr>
            <w:top w:val="none" w:sz="0" w:space="0" w:color="auto"/>
            <w:left w:val="none" w:sz="0" w:space="0" w:color="auto"/>
            <w:bottom w:val="none" w:sz="0" w:space="0" w:color="auto"/>
            <w:right w:val="none" w:sz="0" w:space="0" w:color="auto"/>
          </w:divBdr>
        </w:div>
        <w:div w:id="1429930637">
          <w:marLeft w:val="480"/>
          <w:marRight w:val="0"/>
          <w:marTop w:val="0"/>
          <w:marBottom w:val="0"/>
          <w:divBdr>
            <w:top w:val="none" w:sz="0" w:space="0" w:color="auto"/>
            <w:left w:val="none" w:sz="0" w:space="0" w:color="auto"/>
            <w:bottom w:val="none" w:sz="0" w:space="0" w:color="auto"/>
            <w:right w:val="none" w:sz="0" w:space="0" w:color="auto"/>
          </w:divBdr>
        </w:div>
        <w:div w:id="1497458737">
          <w:marLeft w:val="480"/>
          <w:marRight w:val="0"/>
          <w:marTop w:val="0"/>
          <w:marBottom w:val="0"/>
          <w:divBdr>
            <w:top w:val="none" w:sz="0" w:space="0" w:color="auto"/>
            <w:left w:val="none" w:sz="0" w:space="0" w:color="auto"/>
            <w:bottom w:val="none" w:sz="0" w:space="0" w:color="auto"/>
            <w:right w:val="none" w:sz="0" w:space="0" w:color="auto"/>
          </w:divBdr>
        </w:div>
        <w:div w:id="1404909079">
          <w:marLeft w:val="480"/>
          <w:marRight w:val="0"/>
          <w:marTop w:val="0"/>
          <w:marBottom w:val="0"/>
          <w:divBdr>
            <w:top w:val="none" w:sz="0" w:space="0" w:color="auto"/>
            <w:left w:val="none" w:sz="0" w:space="0" w:color="auto"/>
            <w:bottom w:val="none" w:sz="0" w:space="0" w:color="auto"/>
            <w:right w:val="none" w:sz="0" w:space="0" w:color="auto"/>
          </w:divBdr>
        </w:div>
        <w:div w:id="998462033">
          <w:marLeft w:val="480"/>
          <w:marRight w:val="0"/>
          <w:marTop w:val="0"/>
          <w:marBottom w:val="0"/>
          <w:divBdr>
            <w:top w:val="none" w:sz="0" w:space="0" w:color="auto"/>
            <w:left w:val="none" w:sz="0" w:space="0" w:color="auto"/>
            <w:bottom w:val="none" w:sz="0" w:space="0" w:color="auto"/>
            <w:right w:val="none" w:sz="0" w:space="0" w:color="auto"/>
          </w:divBdr>
        </w:div>
        <w:div w:id="122381981">
          <w:marLeft w:val="480"/>
          <w:marRight w:val="0"/>
          <w:marTop w:val="0"/>
          <w:marBottom w:val="0"/>
          <w:divBdr>
            <w:top w:val="none" w:sz="0" w:space="0" w:color="auto"/>
            <w:left w:val="none" w:sz="0" w:space="0" w:color="auto"/>
            <w:bottom w:val="none" w:sz="0" w:space="0" w:color="auto"/>
            <w:right w:val="none" w:sz="0" w:space="0" w:color="auto"/>
          </w:divBdr>
        </w:div>
        <w:div w:id="1170415387">
          <w:marLeft w:val="480"/>
          <w:marRight w:val="0"/>
          <w:marTop w:val="0"/>
          <w:marBottom w:val="0"/>
          <w:divBdr>
            <w:top w:val="none" w:sz="0" w:space="0" w:color="auto"/>
            <w:left w:val="none" w:sz="0" w:space="0" w:color="auto"/>
            <w:bottom w:val="none" w:sz="0" w:space="0" w:color="auto"/>
            <w:right w:val="none" w:sz="0" w:space="0" w:color="auto"/>
          </w:divBdr>
        </w:div>
        <w:div w:id="1338849154">
          <w:marLeft w:val="480"/>
          <w:marRight w:val="0"/>
          <w:marTop w:val="0"/>
          <w:marBottom w:val="0"/>
          <w:divBdr>
            <w:top w:val="none" w:sz="0" w:space="0" w:color="auto"/>
            <w:left w:val="none" w:sz="0" w:space="0" w:color="auto"/>
            <w:bottom w:val="none" w:sz="0" w:space="0" w:color="auto"/>
            <w:right w:val="none" w:sz="0" w:space="0" w:color="auto"/>
          </w:divBdr>
        </w:div>
        <w:div w:id="385573219">
          <w:marLeft w:val="480"/>
          <w:marRight w:val="0"/>
          <w:marTop w:val="0"/>
          <w:marBottom w:val="0"/>
          <w:divBdr>
            <w:top w:val="none" w:sz="0" w:space="0" w:color="auto"/>
            <w:left w:val="none" w:sz="0" w:space="0" w:color="auto"/>
            <w:bottom w:val="none" w:sz="0" w:space="0" w:color="auto"/>
            <w:right w:val="none" w:sz="0" w:space="0" w:color="auto"/>
          </w:divBdr>
        </w:div>
        <w:div w:id="831990459">
          <w:marLeft w:val="480"/>
          <w:marRight w:val="0"/>
          <w:marTop w:val="0"/>
          <w:marBottom w:val="0"/>
          <w:divBdr>
            <w:top w:val="none" w:sz="0" w:space="0" w:color="auto"/>
            <w:left w:val="none" w:sz="0" w:space="0" w:color="auto"/>
            <w:bottom w:val="none" w:sz="0" w:space="0" w:color="auto"/>
            <w:right w:val="none" w:sz="0" w:space="0" w:color="auto"/>
          </w:divBdr>
        </w:div>
      </w:divsChild>
    </w:div>
    <w:div w:id="1615938526">
      <w:bodyDiv w:val="1"/>
      <w:marLeft w:val="0"/>
      <w:marRight w:val="0"/>
      <w:marTop w:val="0"/>
      <w:marBottom w:val="0"/>
      <w:divBdr>
        <w:top w:val="none" w:sz="0" w:space="0" w:color="auto"/>
        <w:left w:val="none" w:sz="0" w:space="0" w:color="auto"/>
        <w:bottom w:val="none" w:sz="0" w:space="0" w:color="auto"/>
        <w:right w:val="none" w:sz="0" w:space="0" w:color="auto"/>
      </w:divBdr>
    </w:div>
    <w:div w:id="1616017172">
      <w:bodyDiv w:val="1"/>
      <w:marLeft w:val="0"/>
      <w:marRight w:val="0"/>
      <w:marTop w:val="0"/>
      <w:marBottom w:val="0"/>
      <w:divBdr>
        <w:top w:val="none" w:sz="0" w:space="0" w:color="auto"/>
        <w:left w:val="none" w:sz="0" w:space="0" w:color="auto"/>
        <w:bottom w:val="none" w:sz="0" w:space="0" w:color="auto"/>
        <w:right w:val="none" w:sz="0" w:space="0" w:color="auto"/>
      </w:divBdr>
    </w:div>
    <w:div w:id="1616138445">
      <w:bodyDiv w:val="1"/>
      <w:marLeft w:val="0"/>
      <w:marRight w:val="0"/>
      <w:marTop w:val="0"/>
      <w:marBottom w:val="0"/>
      <w:divBdr>
        <w:top w:val="none" w:sz="0" w:space="0" w:color="auto"/>
        <w:left w:val="none" w:sz="0" w:space="0" w:color="auto"/>
        <w:bottom w:val="none" w:sz="0" w:space="0" w:color="auto"/>
        <w:right w:val="none" w:sz="0" w:space="0" w:color="auto"/>
      </w:divBdr>
    </w:div>
    <w:div w:id="1616280387">
      <w:bodyDiv w:val="1"/>
      <w:marLeft w:val="0"/>
      <w:marRight w:val="0"/>
      <w:marTop w:val="0"/>
      <w:marBottom w:val="0"/>
      <w:divBdr>
        <w:top w:val="none" w:sz="0" w:space="0" w:color="auto"/>
        <w:left w:val="none" w:sz="0" w:space="0" w:color="auto"/>
        <w:bottom w:val="none" w:sz="0" w:space="0" w:color="auto"/>
        <w:right w:val="none" w:sz="0" w:space="0" w:color="auto"/>
      </w:divBdr>
    </w:div>
    <w:div w:id="1616329693">
      <w:bodyDiv w:val="1"/>
      <w:marLeft w:val="0"/>
      <w:marRight w:val="0"/>
      <w:marTop w:val="0"/>
      <w:marBottom w:val="0"/>
      <w:divBdr>
        <w:top w:val="none" w:sz="0" w:space="0" w:color="auto"/>
        <w:left w:val="none" w:sz="0" w:space="0" w:color="auto"/>
        <w:bottom w:val="none" w:sz="0" w:space="0" w:color="auto"/>
        <w:right w:val="none" w:sz="0" w:space="0" w:color="auto"/>
      </w:divBdr>
    </w:div>
    <w:div w:id="1616522309">
      <w:bodyDiv w:val="1"/>
      <w:marLeft w:val="0"/>
      <w:marRight w:val="0"/>
      <w:marTop w:val="0"/>
      <w:marBottom w:val="0"/>
      <w:divBdr>
        <w:top w:val="none" w:sz="0" w:space="0" w:color="auto"/>
        <w:left w:val="none" w:sz="0" w:space="0" w:color="auto"/>
        <w:bottom w:val="none" w:sz="0" w:space="0" w:color="auto"/>
        <w:right w:val="none" w:sz="0" w:space="0" w:color="auto"/>
      </w:divBdr>
    </w:div>
    <w:div w:id="161659487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16869799">
      <w:bodyDiv w:val="1"/>
      <w:marLeft w:val="0"/>
      <w:marRight w:val="0"/>
      <w:marTop w:val="0"/>
      <w:marBottom w:val="0"/>
      <w:divBdr>
        <w:top w:val="none" w:sz="0" w:space="0" w:color="auto"/>
        <w:left w:val="none" w:sz="0" w:space="0" w:color="auto"/>
        <w:bottom w:val="none" w:sz="0" w:space="0" w:color="auto"/>
        <w:right w:val="none" w:sz="0" w:space="0" w:color="auto"/>
      </w:divBdr>
    </w:div>
    <w:div w:id="1616987697">
      <w:bodyDiv w:val="1"/>
      <w:marLeft w:val="0"/>
      <w:marRight w:val="0"/>
      <w:marTop w:val="0"/>
      <w:marBottom w:val="0"/>
      <w:divBdr>
        <w:top w:val="none" w:sz="0" w:space="0" w:color="auto"/>
        <w:left w:val="none" w:sz="0" w:space="0" w:color="auto"/>
        <w:bottom w:val="none" w:sz="0" w:space="0" w:color="auto"/>
        <w:right w:val="none" w:sz="0" w:space="0" w:color="auto"/>
      </w:divBdr>
    </w:div>
    <w:div w:id="1617523847">
      <w:bodyDiv w:val="1"/>
      <w:marLeft w:val="0"/>
      <w:marRight w:val="0"/>
      <w:marTop w:val="0"/>
      <w:marBottom w:val="0"/>
      <w:divBdr>
        <w:top w:val="none" w:sz="0" w:space="0" w:color="auto"/>
        <w:left w:val="none" w:sz="0" w:space="0" w:color="auto"/>
        <w:bottom w:val="none" w:sz="0" w:space="0" w:color="auto"/>
        <w:right w:val="none" w:sz="0" w:space="0" w:color="auto"/>
      </w:divBdr>
    </w:div>
    <w:div w:id="1617714395">
      <w:bodyDiv w:val="1"/>
      <w:marLeft w:val="0"/>
      <w:marRight w:val="0"/>
      <w:marTop w:val="0"/>
      <w:marBottom w:val="0"/>
      <w:divBdr>
        <w:top w:val="none" w:sz="0" w:space="0" w:color="auto"/>
        <w:left w:val="none" w:sz="0" w:space="0" w:color="auto"/>
        <w:bottom w:val="none" w:sz="0" w:space="0" w:color="auto"/>
        <w:right w:val="none" w:sz="0" w:space="0" w:color="auto"/>
      </w:divBdr>
    </w:div>
    <w:div w:id="1617952802">
      <w:bodyDiv w:val="1"/>
      <w:marLeft w:val="0"/>
      <w:marRight w:val="0"/>
      <w:marTop w:val="0"/>
      <w:marBottom w:val="0"/>
      <w:divBdr>
        <w:top w:val="none" w:sz="0" w:space="0" w:color="auto"/>
        <w:left w:val="none" w:sz="0" w:space="0" w:color="auto"/>
        <w:bottom w:val="none" w:sz="0" w:space="0" w:color="auto"/>
        <w:right w:val="none" w:sz="0" w:space="0" w:color="auto"/>
      </w:divBdr>
    </w:div>
    <w:div w:id="1617978021">
      <w:bodyDiv w:val="1"/>
      <w:marLeft w:val="0"/>
      <w:marRight w:val="0"/>
      <w:marTop w:val="0"/>
      <w:marBottom w:val="0"/>
      <w:divBdr>
        <w:top w:val="none" w:sz="0" w:space="0" w:color="auto"/>
        <w:left w:val="none" w:sz="0" w:space="0" w:color="auto"/>
        <w:bottom w:val="none" w:sz="0" w:space="0" w:color="auto"/>
        <w:right w:val="none" w:sz="0" w:space="0" w:color="auto"/>
      </w:divBdr>
    </w:div>
    <w:div w:id="1618173130">
      <w:bodyDiv w:val="1"/>
      <w:marLeft w:val="0"/>
      <w:marRight w:val="0"/>
      <w:marTop w:val="0"/>
      <w:marBottom w:val="0"/>
      <w:divBdr>
        <w:top w:val="none" w:sz="0" w:space="0" w:color="auto"/>
        <w:left w:val="none" w:sz="0" w:space="0" w:color="auto"/>
        <w:bottom w:val="none" w:sz="0" w:space="0" w:color="auto"/>
        <w:right w:val="none" w:sz="0" w:space="0" w:color="auto"/>
      </w:divBdr>
    </w:div>
    <w:div w:id="1618439593">
      <w:bodyDiv w:val="1"/>
      <w:marLeft w:val="0"/>
      <w:marRight w:val="0"/>
      <w:marTop w:val="0"/>
      <w:marBottom w:val="0"/>
      <w:divBdr>
        <w:top w:val="none" w:sz="0" w:space="0" w:color="auto"/>
        <w:left w:val="none" w:sz="0" w:space="0" w:color="auto"/>
        <w:bottom w:val="none" w:sz="0" w:space="0" w:color="auto"/>
        <w:right w:val="none" w:sz="0" w:space="0" w:color="auto"/>
      </w:divBdr>
    </w:div>
    <w:div w:id="1618827522">
      <w:bodyDiv w:val="1"/>
      <w:marLeft w:val="0"/>
      <w:marRight w:val="0"/>
      <w:marTop w:val="0"/>
      <w:marBottom w:val="0"/>
      <w:divBdr>
        <w:top w:val="none" w:sz="0" w:space="0" w:color="auto"/>
        <w:left w:val="none" w:sz="0" w:space="0" w:color="auto"/>
        <w:bottom w:val="none" w:sz="0" w:space="0" w:color="auto"/>
        <w:right w:val="none" w:sz="0" w:space="0" w:color="auto"/>
      </w:divBdr>
    </w:div>
    <w:div w:id="1618870847">
      <w:bodyDiv w:val="1"/>
      <w:marLeft w:val="0"/>
      <w:marRight w:val="0"/>
      <w:marTop w:val="0"/>
      <w:marBottom w:val="0"/>
      <w:divBdr>
        <w:top w:val="none" w:sz="0" w:space="0" w:color="auto"/>
        <w:left w:val="none" w:sz="0" w:space="0" w:color="auto"/>
        <w:bottom w:val="none" w:sz="0" w:space="0" w:color="auto"/>
        <w:right w:val="none" w:sz="0" w:space="0" w:color="auto"/>
      </w:divBdr>
    </w:div>
    <w:div w:id="1618901482">
      <w:bodyDiv w:val="1"/>
      <w:marLeft w:val="0"/>
      <w:marRight w:val="0"/>
      <w:marTop w:val="0"/>
      <w:marBottom w:val="0"/>
      <w:divBdr>
        <w:top w:val="none" w:sz="0" w:space="0" w:color="auto"/>
        <w:left w:val="none" w:sz="0" w:space="0" w:color="auto"/>
        <w:bottom w:val="none" w:sz="0" w:space="0" w:color="auto"/>
        <w:right w:val="none" w:sz="0" w:space="0" w:color="auto"/>
      </w:divBdr>
    </w:div>
    <w:div w:id="1619070029">
      <w:bodyDiv w:val="1"/>
      <w:marLeft w:val="0"/>
      <w:marRight w:val="0"/>
      <w:marTop w:val="0"/>
      <w:marBottom w:val="0"/>
      <w:divBdr>
        <w:top w:val="none" w:sz="0" w:space="0" w:color="auto"/>
        <w:left w:val="none" w:sz="0" w:space="0" w:color="auto"/>
        <w:bottom w:val="none" w:sz="0" w:space="0" w:color="auto"/>
        <w:right w:val="none" w:sz="0" w:space="0" w:color="auto"/>
      </w:divBdr>
    </w:div>
    <w:div w:id="1619097136">
      <w:bodyDiv w:val="1"/>
      <w:marLeft w:val="0"/>
      <w:marRight w:val="0"/>
      <w:marTop w:val="0"/>
      <w:marBottom w:val="0"/>
      <w:divBdr>
        <w:top w:val="none" w:sz="0" w:space="0" w:color="auto"/>
        <w:left w:val="none" w:sz="0" w:space="0" w:color="auto"/>
        <w:bottom w:val="none" w:sz="0" w:space="0" w:color="auto"/>
        <w:right w:val="none" w:sz="0" w:space="0" w:color="auto"/>
      </w:divBdr>
    </w:div>
    <w:div w:id="1619288701">
      <w:bodyDiv w:val="1"/>
      <w:marLeft w:val="0"/>
      <w:marRight w:val="0"/>
      <w:marTop w:val="0"/>
      <w:marBottom w:val="0"/>
      <w:divBdr>
        <w:top w:val="none" w:sz="0" w:space="0" w:color="auto"/>
        <w:left w:val="none" w:sz="0" w:space="0" w:color="auto"/>
        <w:bottom w:val="none" w:sz="0" w:space="0" w:color="auto"/>
        <w:right w:val="none" w:sz="0" w:space="0" w:color="auto"/>
      </w:divBdr>
    </w:div>
    <w:div w:id="1619335383">
      <w:bodyDiv w:val="1"/>
      <w:marLeft w:val="0"/>
      <w:marRight w:val="0"/>
      <w:marTop w:val="0"/>
      <w:marBottom w:val="0"/>
      <w:divBdr>
        <w:top w:val="none" w:sz="0" w:space="0" w:color="auto"/>
        <w:left w:val="none" w:sz="0" w:space="0" w:color="auto"/>
        <w:bottom w:val="none" w:sz="0" w:space="0" w:color="auto"/>
        <w:right w:val="none" w:sz="0" w:space="0" w:color="auto"/>
      </w:divBdr>
    </w:div>
    <w:div w:id="1619340357">
      <w:bodyDiv w:val="1"/>
      <w:marLeft w:val="0"/>
      <w:marRight w:val="0"/>
      <w:marTop w:val="0"/>
      <w:marBottom w:val="0"/>
      <w:divBdr>
        <w:top w:val="none" w:sz="0" w:space="0" w:color="auto"/>
        <w:left w:val="none" w:sz="0" w:space="0" w:color="auto"/>
        <w:bottom w:val="none" w:sz="0" w:space="0" w:color="auto"/>
        <w:right w:val="none" w:sz="0" w:space="0" w:color="auto"/>
      </w:divBdr>
    </w:div>
    <w:div w:id="1619414447">
      <w:bodyDiv w:val="1"/>
      <w:marLeft w:val="0"/>
      <w:marRight w:val="0"/>
      <w:marTop w:val="0"/>
      <w:marBottom w:val="0"/>
      <w:divBdr>
        <w:top w:val="none" w:sz="0" w:space="0" w:color="auto"/>
        <w:left w:val="none" w:sz="0" w:space="0" w:color="auto"/>
        <w:bottom w:val="none" w:sz="0" w:space="0" w:color="auto"/>
        <w:right w:val="none" w:sz="0" w:space="0" w:color="auto"/>
      </w:divBdr>
    </w:div>
    <w:div w:id="1619528022">
      <w:bodyDiv w:val="1"/>
      <w:marLeft w:val="0"/>
      <w:marRight w:val="0"/>
      <w:marTop w:val="0"/>
      <w:marBottom w:val="0"/>
      <w:divBdr>
        <w:top w:val="none" w:sz="0" w:space="0" w:color="auto"/>
        <w:left w:val="none" w:sz="0" w:space="0" w:color="auto"/>
        <w:bottom w:val="none" w:sz="0" w:space="0" w:color="auto"/>
        <w:right w:val="none" w:sz="0" w:space="0" w:color="auto"/>
      </w:divBdr>
    </w:div>
    <w:div w:id="1619751395">
      <w:bodyDiv w:val="1"/>
      <w:marLeft w:val="0"/>
      <w:marRight w:val="0"/>
      <w:marTop w:val="0"/>
      <w:marBottom w:val="0"/>
      <w:divBdr>
        <w:top w:val="none" w:sz="0" w:space="0" w:color="auto"/>
        <w:left w:val="none" w:sz="0" w:space="0" w:color="auto"/>
        <w:bottom w:val="none" w:sz="0" w:space="0" w:color="auto"/>
        <w:right w:val="none" w:sz="0" w:space="0" w:color="auto"/>
      </w:divBdr>
    </w:div>
    <w:div w:id="1619873390">
      <w:bodyDiv w:val="1"/>
      <w:marLeft w:val="0"/>
      <w:marRight w:val="0"/>
      <w:marTop w:val="0"/>
      <w:marBottom w:val="0"/>
      <w:divBdr>
        <w:top w:val="none" w:sz="0" w:space="0" w:color="auto"/>
        <w:left w:val="none" w:sz="0" w:space="0" w:color="auto"/>
        <w:bottom w:val="none" w:sz="0" w:space="0" w:color="auto"/>
        <w:right w:val="none" w:sz="0" w:space="0" w:color="auto"/>
      </w:divBdr>
    </w:div>
    <w:div w:id="1619875122">
      <w:bodyDiv w:val="1"/>
      <w:marLeft w:val="0"/>
      <w:marRight w:val="0"/>
      <w:marTop w:val="0"/>
      <w:marBottom w:val="0"/>
      <w:divBdr>
        <w:top w:val="none" w:sz="0" w:space="0" w:color="auto"/>
        <w:left w:val="none" w:sz="0" w:space="0" w:color="auto"/>
        <w:bottom w:val="none" w:sz="0" w:space="0" w:color="auto"/>
        <w:right w:val="none" w:sz="0" w:space="0" w:color="auto"/>
      </w:divBdr>
    </w:div>
    <w:div w:id="1619986230">
      <w:bodyDiv w:val="1"/>
      <w:marLeft w:val="0"/>
      <w:marRight w:val="0"/>
      <w:marTop w:val="0"/>
      <w:marBottom w:val="0"/>
      <w:divBdr>
        <w:top w:val="none" w:sz="0" w:space="0" w:color="auto"/>
        <w:left w:val="none" w:sz="0" w:space="0" w:color="auto"/>
        <w:bottom w:val="none" w:sz="0" w:space="0" w:color="auto"/>
        <w:right w:val="none" w:sz="0" w:space="0" w:color="auto"/>
      </w:divBdr>
    </w:div>
    <w:div w:id="1619990027">
      <w:bodyDiv w:val="1"/>
      <w:marLeft w:val="0"/>
      <w:marRight w:val="0"/>
      <w:marTop w:val="0"/>
      <w:marBottom w:val="0"/>
      <w:divBdr>
        <w:top w:val="none" w:sz="0" w:space="0" w:color="auto"/>
        <w:left w:val="none" w:sz="0" w:space="0" w:color="auto"/>
        <w:bottom w:val="none" w:sz="0" w:space="0" w:color="auto"/>
        <w:right w:val="none" w:sz="0" w:space="0" w:color="auto"/>
      </w:divBdr>
    </w:div>
    <w:div w:id="1619990966">
      <w:bodyDiv w:val="1"/>
      <w:marLeft w:val="0"/>
      <w:marRight w:val="0"/>
      <w:marTop w:val="0"/>
      <w:marBottom w:val="0"/>
      <w:divBdr>
        <w:top w:val="none" w:sz="0" w:space="0" w:color="auto"/>
        <w:left w:val="none" w:sz="0" w:space="0" w:color="auto"/>
        <w:bottom w:val="none" w:sz="0" w:space="0" w:color="auto"/>
        <w:right w:val="none" w:sz="0" w:space="0" w:color="auto"/>
      </w:divBdr>
    </w:div>
    <w:div w:id="1620138150">
      <w:bodyDiv w:val="1"/>
      <w:marLeft w:val="0"/>
      <w:marRight w:val="0"/>
      <w:marTop w:val="0"/>
      <w:marBottom w:val="0"/>
      <w:divBdr>
        <w:top w:val="none" w:sz="0" w:space="0" w:color="auto"/>
        <w:left w:val="none" w:sz="0" w:space="0" w:color="auto"/>
        <w:bottom w:val="none" w:sz="0" w:space="0" w:color="auto"/>
        <w:right w:val="none" w:sz="0" w:space="0" w:color="auto"/>
      </w:divBdr>
    </w:div>
    <w:div w:id="1620380165">
      <w:bodyDiv w:val="1"/>
      <w:marLeft w:val="0"/>
      <w:marRight w:val="0"/>
      <w:marTop w:val="0"/>
      <w:marBottom w:val="0"/>
      <w:divBdr>
        <w:top w:val="none" w:sz="0" w:space="0" w:color="auto"/>
        <w:left w:val="none" w:sz="0" w:space="0" w:color="auto"/>
        <w:bottom w:val="none" w:sz="0" w:space="0" w:color="auto"/>
        <w:right w:val="none" w:sz="0" w:space="0" w:color="auto"/>
      </w:divBdr>
    </w:div>
    <w:div w:id="1620408813">
      <w:bodyDiv w:val="1"/>
      <w:marLeft w:val="0"/>
      <w:marRight w:val="0"/>
      <w:marTop w:val="0"/>
      <w:marBottom w:val="0"/>
      <w:divBdr>
        <w:top w:val="none" w:sz="0" w:space="0" w:color="auto"/>
        <w:left w:val="none" w:sz="0" w:space="0" w:color="auto"/>
        <w:bottom w:val="none" w:sz="0" w:space="0" w:color="auto"/>
        <w:right w:val="none" w:sz="0" w:space="0" w:color="auto"/>
      </w:divBdr>
    </w:div>
    <w:div w:id="1620801330">
      <w:bodyDiv w:val="1"/>
      <w:marLeft w:val="0"/>
      <w:marRight w:val="0"/>
      <w:marTop w:val="0"/>
      <w:marBottom w:val="0"/>
      <w:divBdr>
        <w:top w:val="none" w:sz="0" w:space="0" w:color="auto"/>
        <w:left w:val="none" w:sz="0" w:space="0" w:color="auto"/>
        <w:bottom w:val="none" w:sz="0" w:space="0" w:color="auto"/>
        <w:right w:val="none" w:sz="0" w:space="0" w:color="auto"/>
      </w:divBdr>
    </w:div>
    <w:div w:id="1622147729">
      <w:bodyDiv w:val="1"/>
      <w:marLeft w:val="0"/>
      <w:marRight w:val="0"/>
      <w:marTop w:val="0"/>
      <w:marBottom w:val="0"/>
      <w:divBdr>
        <w:top w:val="none" w:sz="0" w:space="0" w:color="auto"/>
        <w:left w:val="none" w:sz="0" w:space="0" w:color="auto"/>
        <w:bottom w:val="none" w:sz="0" w:space="0" w:color="auto"/>
        <w:right w:val="none" w:sz="0" w:space="0" w:color="auto"/>
      </w:divBdr>
    </w:div>
    <w:div w:id="1622226750">
      <w:bodyDiv w:val="1"/>
      <w:marLeft w:val="0"/>
      <w:marRight w:val="0"/>
      <w:marTop w:val="0"/>
      <w:marBottom w:val="0"/>
      <w:divBdr>
        <w:top w:val="none" w:sz="0" w:space="0" w:color="auto"/>
        <w:left w:val="none" w:sz="0" w:space="0" w:color="auto"/>
        <w:bottom w:val="none" w:sz="0" w:space="0" w:color="auto"/>
        <w:right w:val="none" w:sz="0" w:space="0" w:color="auto"/>
      </w:divBdr>
    </w:div>
    <w:div w:id="1622492552">
      <w:bodyDiv w:val="1"/>
      <w:marLeft w:val="0"/>
      <w:marRight w:val="0"/>
      <w:marTop w:val="0"/>
      <w:marBottom w:val="0"/>
      <w:divBdr>
        <w:top w:val="none" w:sz="0" w:space="0" w:color="auto"/>
        <w:left w:val="none" w:sz="0" w:space="0" w:color="auto"/>
        <w:bottom w:val="none" w:sz="0" w:space="0" w:color="auto"/>
        <w:right w:val="none" w:sz="0" w:space="0" w:color="auto"/>
      </w:divBdr>
    </w:div>
    <w:div w:id="1622612885">
      <w:bodyDiv w:val="1"/>
      <w:marLeft w:val="0"/>
      <w:marRight w:val="0"/>
      <w:marTop w:val="0"/>
      <w:marBottom w:val="0"/>
      <w:divBdr>
        <w:top w:val="none" w:sz="0" w:space="0" w:color="auto"/>
        <w:left w:val="none" w:sz="0" w:space="0" w:color="auto"/>
        <w:bottom w:val="none" w:sz="0" w:space="0" w:color="auto"/>
        <w:right w:val="none" w:sz="0" w:space="0" w:color="auto"/>
      </w:divBdr>
    </w:div>
    <w:div w:id="1623146430">
      <w:bodyDiv w:val="1"/>
      <w:marLeft w:val="0"/>
      <w:marRight w:val="0"/>
      <w:marTop w:val="0"/>
      <w:marBottom w:val="0"/>
      <w:divBdr>
        <w:top w:val="none" w:sz="0" w:space="0" w:color="auto"/>
        <w:left w:val="none" w:sz="0" w:space="0" w:color="auto"/>
        <w:bottom w:val="none" w:sz="0" w:space="0" w:color="auto"/>
        <w:right w:val="none" w:sz="0" w:space="0" w:color="auto"/>
      </w:divBdr>
    </w:div>
    <w:div w:id="1623151489">
      <w:bodyDiv w:val="1"/>
      <w:marLeft w:val="0"/>
      <w:marRight w:val="0"/>
      <w:marTop w:val="0"/>
      <w:marBottom w:val="0"/>
      <w:divBdr>
        <w:top w:val="none" w:sz="0" w:space="0" w:color="auto"/>
        <w:left w:val="none" w:sz="0" w:space="0" w:color="auto"/>
        <w:bottom w:val="none" w:sz="0" w:space="0" w:color="auto"/>
        <w:right w:val="none" w:sz="0" w:space="0" w:color="auto"/>
      </w:divBdr>
    </w:div>
    <w:div w:id="1623532263">
      <w:bodyDiv w:val="1"/>
      <w:marLeft w:val="0"/>
      <w:marRight w:val="0"/>
      <w:marTop w:val="0"/>
      <w:marBottom w:val="0"/>
      <w:divBdr>
        <w:top w:val="none" w:sz="0" w:space="0" w:color="auto"/>
        <w:left w:val="none" w:sz="0" w:space="0" w:color="auto"/>
        <w:bottom w:val="none" w:sz="0" w:space="0" w:color="auto"/>
        <w:right w:val="none" w:sz="0" w:space="0" w:color="auto"/>
      </w:divBdr>
    </w:div>
    <w:div w:id="1623685897">
      <w:bodyDiv w:val="1"/>
      <w:marLeft w:val="0"/>
      <w:marRight w:val="0"/>
      <w:marTop w:val="0"/>
      <w:marBottom w:val="0"/>
      <w:divBdr>
        <w:top w:val="none" w:sz="0" w:space="0" w:color="auto"/>
        <w:left w:val="none" w:sz="0" w:space="0" w:color="auto"/>
        <w:bottom w:val="none" w:sz="0" w:space="0" w:color="auto"/>
        <w:right w:val="none" w:sz="0" w:space="0" w:color="auto"/>
      </w:divBdr>
    </w:div>
    <w:div w:id="1623875663">
      <w:bodyDiv w:val="1"/>
      <w:marLeft w:val="0"/>
      <w:marRight w:val="0"/>
      <w:marTop w:val="0"/>
      <w:marBottom w:val="0"/>
      <w:divBdr>
        <w:top w:val="none" w:sz="0" w:space="0" w:color="auto"/>
        <w:left w:val="none" w:sz="0" w:space="0" w:color="auto"/>
        <w:bottom w:val="none" w:sz="0" w:space="0" w:color="auto"/>
        <w:right w:val="none" w:sz="0" w:space="0" w:color="auto"/>
      </w:divBdr>
    </w:div>
    <w:div w:id="1624537568">
      <w:bodyDiv w:val="1"/>
      <w:marLeft w:val="0"/>
      <w:marRight w:val="0"/>
      <w:marTop w:val="0"/>
      <w:marBottom w:val="0"/>
      <w:divBdr>
        <w:top w:val="none" w:sz="0" w:space="0" w:color="auto"/>
        <w:left w:val="none" w:sz="0" w:space="0" w:color="auto"/>
        <w:bottom w:val="none" w:sz="0" w:space="0" w:color="auto"/>
        <w:right w:val="none" w:sz="0" w:space="0" w:color="auto"/>
      </w:divBdr>
      <w:divsChild>
        <w:div w:id="1895433140">
          <w:marLeft w:val="480"/>
          <w:marRight w:val="0"/>
          <w:marTop w:val="0"/>
          <w:marBottom w:val="0"/>
          <w:divBdr>
            <w:top w:val="none" w:sz="0" w:space="0" w:color="auto"/>
            <w:left w:val="none" w:sz="0" w:space="0" w:color="auto"/>
            <w:bottom w:val="none" w:sz="0" w:space="0" w:color="auto"/>
            <w:right w:val="none" w:sz="0" w:space="0" w:color="auto"/>
          </w:divBdr>
        </w:div>
        <w:div w:id="416638166">
          <w:marLeft w:val="480"/>
          <w:marRight w:val="0"/>
          <w:marTop w:val="0"/>
          <w:marBottom w:val="0"/>
          <w:divBdr>
            <w:top w:val="none" w:sz="0" w:space="0" w:color="auto"/>
            <w:left w:val="none" w:sz="0" w:space="0" w:color="auto"/>
            <w:bottom w:val="none" w:sz="0" w:space="0" w:color="auto"/>
            <w:right w:val="none" w:sz="0" w:space="0" w:color="auto"/>
          </w:divBdr>
        </w:div>
        <w:div w:id="513039202">
          <w:marLeft w:val="480"/>
          <w:marRight w:val="0"/>
          <w:marTop w:val="0"/>
          <w:marBottom w:val="0"/>
          <w:divBdr>
            <w:top w:val="none" w:sz="0" w:space="0" w:color="auto"/>
            <w:left w:val="none" w:sz="0" w:space="0" w:color="auto"/>
            <w:bottom w:val="none" w:sz="0" w:space="0" w:color="auto"/>
            <w:right w:val="none" w:sz="0" w:space="0" w:color="auto"/>
          </w:divBdr>
        </w:div>
        <w:div w:id="1435519868">
          <w:marLeft w:val="480"/>
          <w:marRight w:val="0"/>
          <w:marTop w:val="0"/>
          <w:marBottom w:val="0"/>
          <w:divBdr>
            <w:top w:val="none" w:sz="0" w:space="0" w:color="auto"/>
            <w:left w:val="none" w:sz="0" w:space="0" w:color="auto"/>
            <w:bottom w:val="none" w:sz="0" w:space="0" w:color="auto"/>
            <w:right w:val="none" w:sz="0" w:space="0" w:color="auto"/>
          </w:divBdr>
        </w:div>
        <w:div w:id="1748070143">
          <w:marLeft w:val="480"/>
          <w:marRight w:val="0"/>
          <w:marTop w:val="0"/>
          <w:marBottom w:val="0"/>
          <w:divBdr>
            <w:top w:val="none" w:sz="0" w:space="0" w:color="auto"/>
            <w:left w:val="none" w:sz="0" w:space="0" w:color="auto"/>
            <w:bottom w:val="none" w:sz="0" w:space="0" w:color="auto"/>
            <w:right w:val="none" w:sz="0" w:space="0" w:color="auto"/>
          </w:divBdr>
        </w:div>
        <w:div w:id="1412847557">
          <w:marLeft w:val="480"/>
          <w:marRight w:val="0"/>
          <w:marTop w:val="0"/>
          <w:marBottom w:val="0"/>
          <w:divBdr>
            <w:top w:val="none" w:sz="0" w:space="0" w:color="auto"/>
            <w:left w:val="none" w:sz="0" w:space="0" w:color="auto"/>
            <w:bottom w:val="none" w:sz="0" w:space="0" w:color="auto"/>
            <w:right w:val="none" w:sz="0" w:space="0" w:color="auto"/>
          </w:divBdr>
        </w:div>
        <w:div w:id="892691213">
          <w:marLeft w:val="480"/>
          <w:marRight w:val="0"/>
          <w:marTop w:val="0"/>
          <w:marBottom w:val="0"/>
          <w:divBdr>
            <w:top w:val="none" w:sz="0" w:space="0" w:color="auto"/>
            <w:left w:val="none" w:sz="0" w:space="0" w:color="auto"/>
            <w:bottom w:val="none" w:sz="0" w:space="0" w:color="auto"/>
            <w:right w:val="none" w:sz="0" w:space="0" w:color="auto"/>
          </w:divBdr>
        </w:div>
        <w:div w:id="316767709">
          <w:marLeft w:val="480"/>
          <w:marRight w:val="0"/>
          <w:marTop w:val="0"/>
          <w:marBottom w:val="0"/>
          <w:divBdr>
            <w:top w:val="none" w:sz="0" w:space="0" w:color="auto"/>
            <w:left w:val="none" w:sz="0" w:space="0" w:color="auto"/>
            <w:bottom w:val="none" w:sz="0" w:space="0" w:color="auto"/>
            <w:right w:val="none" w:sz="0" w:space="0" w:color="auto"/>
          </w:divBdr>
        </w:div>
        <w:div w:id="1014109894">
          <w:marLeft w:val="480"/>
          <w:marRight w:val="0"/>
          <w:marTop w:val="0"/>
          <w:marBottom w:val="0"/>
          <w:divBdr>
            <w:top w:val="none" w:sz="0" w:space="0" w:color="auto"/>
            <w:left w:val="none" w:sz="0" w:space="0" w:color="auto"/>
            <w:bottom w:val="none" w:sz="0" w:space="0" w:color="auto"/>
            <w:right w:val="none" w:sz="0" w:space="0" w:color="auto"/>
          </w:divBdr>
        </w:div>
        <w:div w:id="997349273">
          <w:marLeft w:val="480"/>
          <w:marRight w:val="0"/>
          <w:marTop w:val="0"/>
          <w:marBottom w:val="0"/>
          <w:divBdr>
            <w:top w:val="none" w:sz="0" w:space="0" w:color="auto"/>
            <w:left w:val="none" w:sz="0" w:space="0" w:color="auto"/>
            <w:bottom w:val="none" w:sz="0" w:space="0" w:color="auto"/>
            <w:right w:val="none" w:sz="0" w:space="0" w:color="auto"/>
          </w:divBdr>
        </w:div>
        <w:div w:id="512189435">
          <w:marLeft w:val="480"/>
          <w:marRight w:val="0"/>
          <w:marTop w:val="0"/>
          <w:marBottom w:val="0"/>
          <w:divBdr>
            <w:top w:val="none" w:sz="0" w:space="0" w:color="auto"/>
            <w:left w:val="none" w:sz="0" w:space="0" w:color="auto"/>
            <w:bottom w:val="none" w:sz="0" w:space="0" w:color="auto"/>
            <w:right w:val="none" w:sz="0" w:space="0" w:color="auto"/>
          </w:divBdr>
        </w:div>
        <w:div w:id="836963668">
          <w:marLeft w:val="480"/>
          <w:marRight w:val="0"/>
          <w:marTop w:val="0"/>
          <w:marBottom w:val="0"/>
          <w:divBdr>
            <w:top w:val="none" w:sz="0" w:space="0" w:color="auto"/>
            <w:left w:val="none" w:sz="0" w:space="0" w:color="auto"/>
            <w:bottom w:val="none" w:sz="0" w:space="0" w:color="auto"/>
            <w:right w:val="none" w:sz="0" w:space="0" w:color="auto"/>
          </w:divBdr>
        </w:div>
        <w:div w:id="1344354194">
          <w:marLeft w:val="480"/>
          <w:marRight w:val="0"/>
          <w:marTop w:val="0"/>
          <w:marBottom w:val="0"/>
          <w:divBdr>
            <w:top w:val="none" w:sz="0" w:space="0" w:color="auto"/>
            <w:left w:val="none" w:sz="0" w:space="0" w:color="auto"/>
            <w:bottom w:val="none" w:sz="0" w:space="0" w:color="auto"/>
            <w:right w:val="none" w:sz="0" w:space="0" w:color="auto"/>
          </w:divBdr>
        </w:div>
        <w:div w:id="1888905677">
          <w:marLeft w:val="480"/>
          <w:marRight w:val="0"/>
          <w:marTop w:val="0"/>
          <w:marBottom w:val="0"/>
          <w:divBdr>
            <w:top w:val="none" w:sz="0" w:space="0" w:color="auto"/>
            <w:left w:val="none" w:sz="0" w:space="0" w:color="auto"/>
            <w:bottom w:val="none" w:sz="0" w:space="0" w:color="auto"/>
            <w:right w:val="none" w:sz="0" w:space="0" w:color="auto"/>
          </w:divBdr>
        </w:div>
        <w:div w:id="124743393">
          <w:marLeft w:val="480"/>
          <w:marRight w:val="0"/>
          <w:marTop w:val="0"/>
          <w:marBottom w:val="0"/>
          <w:divBdr>
            <w:top w:val="none" w:sz="0" w:space="0" w:color="auto"/>
            <w:left w:val="none" w:sz="0" w:space="0" w:color="auto"/>
            <w:bottom w:val="none" w:sz="0" w:space="0" w:color="auto"/>
            <w:right w:val="none" w:sz="0" w:space="0" w:color="auto"/>
          </w:divBdr>
        </w:div>
        <w:div w:id="1225262695">
          <w:marLeft w:val="480"/>
          <w:marRight w:val="0"/>
          <w:marTop w:val="0"/>
          <w:marBottom w:val="0"/>
          <w:divBdr>
            <w:top w:val="none" w:sz="0" w:space="0" w:color="auto"/>
            <w:left w:val="none" w:sz="0" w:space="0" w:color="auto"/>
            <w:bottom w:val="none" w:sz="0" w:space="0" w:color="auto"/>
            <w:right w:val="none" w:sz="0" w:space="0" w:color="auto"/>
          </w:divBdr>
        </w:div>
        <w:div w:id="488448609">
          <w:marLeft w:val="480"/>
          <w:marRight w:val="0"/>
          <w:marTop w:val="0"/>
          <w:marBottom w:val="0"/>
          <w:divBdr>
            <w:top w:val="none" w:sz="0" w:space="0" w:color="auto"/>
            <w:left w:val="none" w:sz="0" w:space="0" w:color="auto"/>
            <w:bottom w:val="none" w:sz="0" w:space="0" w:color="auto"/>
            <w:right w:val="none" w:sz="0" w:space="0" w:color="auto"/>
          </w:divBdr>
        </w:div>
        <w:div w:id="88892540">
          <w:marLeft w:val="480"/>
          <w:marRight w:val="0"/>
          <w:marTop w:val="0"/>
          <w:marBottom w:val="0"/>
          <w:divBdr>
            <w:top w:val="none" w:sz="0" w:space="0" w:color="auto"/>
            <w:left w:val="none" w:sz="0" w:space="0" w:color="auto"/>
            <w:bottom w:val="none" w:sz="0" w:space="0" w:color="auto"/>
            <w:right w:val="none" w:sz="0" w:space="0" w:color="auto"/>
          </w:divBdr>
        </w:div>
        <w:div w:id="143006931">
          <w:marLeft w:val="480"/>
          <w:marRight w:val="0"/>
          <w:marTop w:val="0"/>
          <w:marBottom w:val="0"/>
          <w:divBdr>
            <w:top w:val="none" w:sz="0" w:space="0" w:color="auto"/>
            <w:left w:val="none" w:sz="0" w:space="0" w:color="auto"/>
            <w:bottom w:val="none" w:sz="0" w:space="0" w:color="auto"/>
            <w:right w:val="none" w:sz="0" w:space="0" w:color="auto"/>
          </w:divBdr>
        </w:div>
        <w:div w:id="1356157940">
          <w:marLeft w:val="480"/>
          <w:marRight w:val="0"/>
          <w:marTop w:val="0"/>
          <w:marBottom w:val="0"/>
          <w:divBdr>
            <w:top w:val="none" w:sz="0" w:space="0" w:color="auto"/>
            <w:left w:val="none" w:sz="0" w:space="0" w:color="auto"/>
            <w:bottom w:val="none" w:sz="0" w:space="0" w:color="auto"/>
            <w:right w:val="none" w:sz="0" w:space="0" w:color="auto"/>
          </w:divBdr>
        </w:div>
        <w:div w:id="1524247260">
          <w:marLeft w:val="480"/>
          <w:marRight w:val="0"/>
          <w:marTop w:val="0"/>
          <w:marBottom w:val="0"/>
          <w:divBdr>
            <w:top w:val="none" w:sz="0" w:space="0" w:color="auto"/>
            <w:left w:val="none" w:sz="0" w:space="0" w:color="auto"/>
            <w:bottom w:val="none" w:sz="0" w:space="0" w:color="auto"/>
            <w:right w:val="none" w:sz="0" w:space="0" w:color="auto"/>
          </w:divBdr>
        </w:div>
        <w:div w:id="1333221523">
          <w:marLeft w:val="480"/>
          <w:marRight w:val="0"/>
          <w:marTop w:val="0"/>
          <w:marBottom w:val="0"/>
          <w:divBdr>
            <w:top w:val="none" w:sz="0" w:space="0" w:color="auto"/>
            <w:left w:val="none" w:sz="0" w:space="0" w:color="auto"/>
            <w:bottom w:val="none" w:sz="0" w:space="0" w:color="auto"/>
            <w:right w:val="none" w:sz="0" w:space="0" w:color="auto"/>
          </w:divBdr>
        </w:div>
        <w:div w:id="278799362">
          <w:marLeft w:val="480"/>
          <w:marRight w:val="0"/>
          <w:marTop w:val="0"/>
          <w:marBottom w:val="0"/>
          <w:divBdr>
            <w:top w:val="none" w:sz="0" w:space="0" w:color="auto"/>
            <w:left w:val="none" w:sz="0" w:space="0" w:color="auto"/>
            <w:bottom w:val="none" w:sz="0" w:space="0" w:color="auto"/>
            <w:right w:val="none" w:sz="0" w:space="0" w:color="auto"/>
          </w:divBdr>
        </w:div>
        <w:div w:id="1931159720">
          <w:marLeft w:val="480"/>
          <w:marRight w:val="0"/>
          <w:marTop w:val="0"/>
          <w:marBottom w:val="0"/>
          <w:divBdr>
            <w:top w:val="none" w:sz="0" w:space="0" w:color="auto"/>
            <w:left w:val="none" w:sz="0" w:space="0" w:color="auto"/>
            <w:bottom w:val="none" w:sz="0" w:space="0" w:color="auto"/>
            <w:right w:val="none" w:sz="0" w:space="0" w:color="auto"/>
          </w:divBdr>
        </w:div>
        <w:div w:id="1377048522">
          <w:marLeft w:val="480"/>
          <w:marRight w:val="0"/>
          <w:marTop w:val="0"/>
          <w:marBottom w:val="0"/>
          <w:divBdr>
            <w:top w:val="none" w:sz="0" w:space="0" w:color="auto"/>
            <w:left w:val="none" w:sz="0" w:space="0" w:color="auto"/>
            <w:bottom w:val="none" w:sz="0" w:space="0" w:color="auto"/>
            <w:right w:val="none" w:sz="0" w:space="0" w:color="auto"/>
          </w:divBdr>
        </w:div>
        <w:div w:id="555318481">
          <w:marLeft w:val="480"/>
          <w:marRight w:val="0"/>
          <w:marTop w:val="0"/>
          <w:marBottom w:val="0"/>
          <w:divBdr>
            <w:top w:val="none" w:sz="0" w:space="0" w:color="auto"/>
            <w:left w:val="none" w:sz="0" w:space="0" w:color="auto"/>
            <w:bottom w:val="none" w:sz="0" w:space="0" w:color="auto"/>
            <w:right w:val="none" w:sz="0" w:space="0" w:color="auto"/>
          </w:divBdr>
        </w:div>
        <w:div w:id="93137373">
          <w:marLeft w:val="480"/>
          <w:marRight w:val="0"/>
          <w:marTop w:val="0"/>
          <w:marBottom w:val="0"/>
          <w:divBdr>
            <w:top w:val="none" w:sz="0" w:space="0" w:color="auto"/>
            <w:left w:val="none" w:sz="0" w:space="0" w:color="auto"/>
            <w:bottom w:val="none" w:sz="0" w:space="0" w:color="auto"/>
            <w:right w:val="none" w:sz="0" w:space="0" w:color="auto"/>
          </w:divBdr>
        </w:div>
        <w:div w:id="411120645">
          <w:marLeft w:val="480"/>
          <w:marRight w:val="0"/>
          <w:marTop w:val="0"/>
          <w:marBottom w:val="0"/>
          <w:divBdr>
            <w:top w:val="none" w:sz="0" w:space="0" w:color="auto"/>
            <w:left w:val="none" w:sz="0" w:space="0" w:color="auto"/>
            <w:bottom w:val="none" w:sz="0" w:space="0" w:color="auto"/>
            <w:right w:val="none" w:sz="0" w:space="0" w:color="auto"/>
          </w:divBdr>
        </w:div>
        <w:div w:id="800003363">
          <w:marLeft w:val="480"/>
          <w:marRight w:val="0"/>
          <w:marTop w:val="0"/>
          <w:marBottom w:val="0"/>
          <w:divBdr>
            <w:top w:val="none" w:sz="0" w:space="0" w:color="auto"/>
            <w:left w:val="none" w:sz="0" w:space="0" w:color="auto"/>
            <w:bottom w:val="none" w:sz="0" w:space="0" w:color="auto"/>
            <w:right w:val="none" w:sz="0" w:space="0" w:color="auto"/>
          </w:divBdr>
        </w:div>
        <w:div w:id="1984968940">
          <w:marLeft w:val="480"/>
          <w:marRight w:val="0"/>
          <w:marTop w:val="0"/>
          <w:marBottom w:val="0"/>
          <w:divBdr>
            <w:top w:val="none" w:sz="0" w:space="0" w:color="auto"/>
            <w:left w:val="none" w:sz="0" w:space="0" w:color="auto"/>
            <w:bottom w:val="none" w:sz="0" w:space="0" w:color="auto"/>
            <w:right w:val="none" w:sz="0" w:space="0" w:color="auto"/>
          </w:divBdr>
        </w:div>
        <w:div w:id="1591279788">
          <w:marLeft w:val="480"/>
          <w:marRight w:val="0"/>
          <w:marTop w:val="0"/>
          <w:marBottom w:val="0"/>
          <w:divBdr>
            <w:top w:val="none" w:sz="0" w:space="0" w:color="auto"/>
            <w:left w:val="none" w:sz="0" w:space="0" w:color="auto"/>
            <w:bottom w:val="none" w:sz="0" w:space="0" w:color="auto"/>
            <w:right w:val="none" w:sz="0" w:space="0" w:color="auto"/>
          </w:divBdr>
        </w:div>
        <w:div w:id="1079524104">
          <w:marLeft w:val="480"/>
          <w:marRight w:val="0"/>
          <w:marTop w:val="0"/>
          <w:marBottom w:val="0"/>
          <w:divBdr>
            <w:top w:val="none" w:sz="0" w:space="0" w:color="auto"/>
            <w:left w:val="none" w:sz="0" w:space="0" w:color="auto"/>
            <w:bottom w:val="none" w:sz="0" w:space="0" w:color="auto"/>
            <w:right w:val="none" w:sz="0" w:space="0" w:color="auto"/>
          </w:divBdr>
        </w:div>
        <w:div w:id="852111874">
          <w:marLeft w:val="480"/>
          <w:marRight w:val="0"/>
          <w:marTop w:val="0"/>
          <w:marBottom w:val="0"/>
          <w:divBdr>
            <w:top w:val="none" w:sz="0" w:space="0" w:color="auto"/>
            <w:left w:val="none" w:sz="0" w:space="0" w:color="auto"/>
            <w:bottom w:val="none" w:sz="0" w:space="0" w:color="auto"/>
            <w:right w:val="none" w:sz="0" w:space="0" w:color="auto"/>
          </w:divBdr>
        </w:div>
        <w:div w:id="120149443">
          <w:marLeft w:val="480"/>
          <w:marRight w:val="0"/>
          <w:marTop w:val="0"/>
          <w:marBottom w:val="0"/>
          <w:divBdr>
            <w:top w:val="none" w:sz="0" w:space="0" w:color="auto"/>
            <w:left w:val="none" w:sz="0" w:space="0" w:color="auto"/>
            <w:bottom w:val="none" w:sz="0" w:space="0" w:color="auto"/>
            <w:right w:val="none" w:sz="0" w:space="0" w:color="auto"/>
          </w:divBdr>
        </w:div>
        <w:div w:id="1052385980">
          <w:marLeft w:val="480"/>
          <w:marRight w:val="0"/>
          <w:marTop w:val="0"/>
          <w:marBottom w:val="0"/>
          <w:divBdr>
            <w:top w:val="none" w:sz="0" w:space="0" w:color="auto"/>
            <w:left w:val="none" w:sz="0" w:space="0" w:color="auto"/>
            <w:bottom w:val="none" w:sz="0" w:space="0" w:color="auto"/>
            <w:right w:val="none" w:sz="0" w:space="0" w:color="auto"/>
          </w:divBdr>
        </w:div>
        <w:div w:id="332225364">
          <w:marLeft w:val="480"/>
          <w:marRight w:val="0"/>
          <w:marTop w:val="0"/>
          <w:marBottom w:val="0"/>
          <w:divBdr>
            <w:top w:val="none" w:sz="0" w:space="0" w:color="auto"/>
            <w:left w:val="none" w:sz="0" w:space="0" w:color="auto"/>
            <w:bottom w:val="none" w:sz="0" w:space="0" w:color="auto"/>
            <w:right w:val="none" w:sz="0" w:space="0" w:color="auto"/>
          </w:divBdr>
        </w:div>
        <w:div w:id="1252928768">
          <w:marLeft w:val="480"/>
          <w:marRight w:val="0"/>
          <w:marTop w:val="0"/>
          <w:marBottom w:val="0"/>
          <w:divBdr>
            <w:top w:val="none" w:sz="0" w:space="0" w:color="auto"/>
            <w:left w:val="none" w:sz="0" w:space="0" w:color="auto"/>
            <w:bottom w:val="none" w:sz="0" w:space="0" w:color="auto"/>
            <w:right w:val="none" w:sz="0" w:space="0" w:color="auto"/>
          </w:divBdr>
        </w:div>
        <w:div w:id="1845969773">
          <w:marLeft w:val="480"/>
          <w:marRight w:val="0"/>
          <w:marTop w:val="0"/>
          <w:marBottom w:val="0"/>
          <w:divBdr>
            <w:top w:val="none" w:sz="0" w:space="0" w:color="auto"/>
            <w:left w:val="none" w:sz="0" w:space="0" w:color="auto"/>
            <w:bottom w:val="none" w:sz="0" w:space="0" w:color="auto"/>
            <w:right w:val="none" w:sz="0" w:space="0" w:color="auto"/>
          </w:divBdr>
        </w:div>
        <w:div w:id="1376152845">
          <w:marLeft w:val="480"/>
          <w:marRight w:val="0"/>
          <w:marTop w:val="0"/>
          <w:marBottom w:val="0"/>
          <w:divBdr>
            <w:top w:val="none" w:sz="0" w:space="0" w:color="auto"/>
            <w:left w:val="none" w:sz="0" w:space="0" w:color="auto"/>
            <w:bottom w:val="none" w:sz="0" w:space="0" w:color="auto"/>
            <w:right w:val="none" w:sz="0" w:space="0" w:color="auto"/>
          </w:divBdr>
        </w:div>
        <w:div w:id="874267460">
          <w:marLeft w:val="480"/>
          <w:marRight w:val="0"/>
          <w:marTop w:val="0"/>
          <w:marBottom w:val="0"/>
          <w:divBdr>
            <w:top w:val="none" w:sz="0" w:space="0" w:color="auto"/>
            <w:left w:val="none" w:sz="0" w:space="0" w:color="auto"/>
            <w:bottom w:val="none" w:sz="0" w:space="0" w:color="auto"/>
            <w:right w:val="none" w:sz="0" w:space="0" w:color="auto"/>
          </w:divBdr>
        </w:div>
        <w:div w:id="906961801">
          <w:marLeft w:val="480"/>
          <w:marRight w:val="0"/>
          <w:marTop w:val="0"/>
          <w:marBottom w:val="0"/>
          <w:divBdr>
            <w:top w:val="none" w:sz="0" w:space="0" w:color="auto"/>
            <w:left w:val="none" w:sz="0" w:space="0" w:color="auto"/>
            <w:bottom w:val="none" w:sz="0" w:space="0" w:color="auto"/>
            <w:right w:val="none" w:sz="0" w:space="0" w:color="auto"/>
          </w:divBdr>
        </w:div>
      </w:divsChild>
    </w:div>
    <w:div w:id="1624574087">
      <w:bodyDiv w:val="1"/>
      <w:marLeft w:val="0"/>
      <w:marRight w:val="0"/>
      <w:marTop w:val="0"/>
      <w:marBottom w:val="0"/>
      <w:divBdr>
        <w:top w:val="none" w:sz="0" w:space="0" w:color="auto"/>
        <w:left w:val="none" w:sz="0" w:space="0" w:color="auto"/>
        <w:bottom w:val="none" w:sz="0" w:space="0" w:color="auto"/>
        <w:right w:val="none" w:sz="0" w:space="0" w:color="auto"/>
      </w:divBdr>
    </w:div>
    <w:div w:id="1624574496">
      <w:bodyDiv w:val="1"/>
      <w:marLeft w:val="0"/>
      <w:marRight w:val="0"/>
      <w:marTop w:val="0"/>
      <w:marBottom w:val="0"/>
      <w:divBdr>
        <w:top w:val="none" w:sz="0" w:space="0" w:color="auto"/>
        <w:left w:val="none" w:sz="0" w:space="0" w:color="auto"/>
        <w:bottom w:val="none" w:sz="0" w:space="0" w:color="auto"/>
        <w:right w:val="none" w:sz="0" w:space="0" w:color="auto"/>
      </w:divBdr>
    </w:div>
    <w:div w:id="1625035466">
      <w:bodyDiv w:val="1"/>
      <w:marLeft w:val="0"/>
      <w:marRight w:val="0"/>
      <w:marTop w:val="0"/>
      <w:marBottom w:val="0"/>
      <w:divBdr>
        <w:top w:val="none" w:sz="0" w:space="0" w:color="auto"/>
        <w:left w:val="none" w:sz="0" w:space="0" w:color="auto"/>
        <w:bottom w:val="none" w:sz="0" w:space="0" w:color="auto"/>
        <w:right w:val="none" w:sz="0" w:space="0" w:color="auto"/>
      </w:divBdr>
    </w:div>
    <w:div w:id="1625306888">
      <w:bodyDiv w:val="1"/>
      <w:marLeft w:val="0"/>
      <w:marRight w:val="0"/>
      <w:marTop w:val="0"/>
      <w:marBottom w:val="0"/>
      <w:divBdr>
        <w:top w:val="none" w:sz="0" w:space="0" w:color="auto"/>
        <w:left w:val="none" w:sz="0" w:space="0" w:color="auto"/>
        <w:bottom w:val="none" w:sz="0" w:space="0" w:color="auto"/>
        <w:right w:val="none" w:sz="0" w:space="0" w:color="auto"/>
      </w:divBdr>
    </w:div>
    <w:div w:id="1625503366">
      <w:bodyDiv w:val="1"/>
      <w:marLeft w:val="0"/>
      <w:marRight w:val="0"/>
      <w:marTop w:val="0"/>
      <w:marBottom w:val="0"/>
      <w:divBdr>
        <w:top w:val="none" w:sz="0" w:space="0" w:color="auto"/>
        <w:left w:val="none" w:sz="0" w:space="0" w:color="auto"/>
        <w:bottom w:val="none" w:sz="0" w:space="0" w:color="auto"/>
        <w:right w:val="none" w:sz="0" w:space="0" w:color="auto"/>
      </w:divBdr>
    </w:div>
    <w:div w:id="1625966031">
      <w:bodyDiv w:val="1"/>
      <w:marLeft w:val="0"/>
      <w:marRight w:val="0"/>
      <w:marTop w:val="0"/>
      <w:marBottom w:val="0"/>
      <w:divBdr>
        <w:top w:val="none" w:sz="0" w:space="0" w:color="auto"/>
        <w:left w:val="none" w:sz="0" w:space="0" w:color="auto"/>
        <w:bottom w:val="none" w:sz="0" w:space="0" w:color="auto"/>
        <w:right w:val="none" w:sz="0" w:space="0" w:color="auto"/>
      </w:divBdr>
    </w:div>
    <w:div w:id="1626347616">
      <w:bodyDiv w:val="1"/>
      <w:marLeft w:val="0"/>
      <w:marRight w:val="0"/>
      <w:marTop w:val="0"/>
      <w:marBottom w:val="0"/>
      <w:divBdr>
        <w:top w:val="none" w:sz="0" w:space="0" w:color="auto"/>
        <w:left w:val="none" w:sz="0" w:space="0" w:color="auto"/>
        <w:bottom w:val="none" w:sz="0" w:space="0" w:color="auto"/>
        <w:right w:val="none" w:sz="0" w:space="0" w:color="auto"/>
      </w:divBdr>
    </w:div>
    <w:div w:id="1626421049">
      <w:bodyDiv w:val="1"/>
      <w:marLeft w:val="0"/>
      <w:marRight w:val="0"/>
      <w:marTop w:val="0"/>
      <w:marBottom w:val="0"/>
      <w:divBdr>
        <w:top w:val="none" w:sz="0" w:space="0" w:color="auto"/>
        <w:left w:val="none" w:sz="0" w:space="0" w:color="auto"/>
        <w:bottom w:val="none" w:sz="0" w:space="0" w:color="auto"/>
        <w:right w:val="none" w:sz="0" w:space="0" w:color="auto"/>
      </w:divBdr>
    </w:div>
    <w:div w:id="1626428295">
      <w:bodyDiv w:val="1"/>
      <w:marLeft w:val="0"/>
      <w:marRight w:val="0"/>
      <w:marTop w:val="0"/>
      <w:marBottom w:val="0"/>
      <w:divBdr>
        <w:top w:val="none" w:sz="0" w:space="0" w:color="auto"/>
        <w:left w:val="none" w:sz="0" w:space="0" w:color="auto"/>
        <w:bottom w:val="none" w:sz="0" w:space="0" w:color="auto"/>
        <w:right w:val="none" w:sz="0" w:space="0" w:color="auto"/>
      </w:divBdr>
    </w:div>
    <w:div w:id="1626767059">
      <w:bodyDiv w:val="1"/>
      <w:marLeft w:val="0"/>
      <w:marRight w:val="0"/>
      <w:marTop w:val="0"/>
      <w:marBottom w:val="0"/>
      <w:divBdr>
        <w:top w:val="none" w:sz="0" w:space="0" w:color="auto"/>
        <w:left w:val="none" w:sz="0" w:space="0" w:color="auto"/>
        <w:bottom w:val="none" w:sz="0" w:space="0" w:color="auto"/>
        <w:right w:val="none" w:sz="0" w:space="0" w:color="auto"/>
      </w:divBdr>
    </w:div>
    <w:div w:id="1626807281">
      <w:bodyDiv w:val="1"/>
      <w:marLeft w:val="0"/>
      <w:marRight w:val="0"/>
      <w:marTop w:val="0"/>
      <w:marBottom w:val="0"/>
      <w:divBdr>
        <w:top w:val="none" w:sz="0" w:space="0" w:color="auto"/>
        <w:left w:val="none" w:sz="0" w:space="0" w:color="auto"/>
        <w:bottom w:val="none" w:sz="0" w:space="0" w:color="auto"/>
        <w:right w:val="none" w:sz="0" w:space="0" w:color="auto"/>
      </w:divBdr>
    </w:div>
    <w:div w:id="1626960439">
      <w:bodyDiv w:val="1"/>
      <w:marLeft w:val="0"/>
      <w:marRight w:val="0"/>
      <w:marTop w:val="0"/>
      <w:marBottom w:val="0"/>
      <w:divBdr>
        <w:top w:val="none" w:sz="0" w:space="0" w:color="auto"/>
        <w:left w:val="none" w:sz="0" w:space="0" w:color="auto"/>
        <w:bottom w:val="none" w:sz="0" w:space="0" w:color="auto"/>
        <w:right w:val="none" w:sz="0" w:space="0" w:color="auto"/>
      </w:divBdr>
    </w:div>
    <w:div w:id="1627272078">
      <w:bodyDiv w:val="1"/>
      <w:marLeft w:val="0"/>
      <w:marRight w:val="0"/>
      <w:marTop w:val="0"/>
      <w:marBottom w:val="0"/>
      <w:divBdr>
        <w:top w:val="none" w:sz="0" w:space="0" w:color="auto"/>
        <w:left w:val="none" w:sz="0" w:space="0" w:color="auto"/>
        <w:bottom w:val="none" w:sz="0" w:space="0" w:color="auto"/>
        <w:right w:val="none" w:sz="0" w:space="0" w:color="auto"/>
      </w:divBdr>
    </w:div>
    <w:div w:id="1627395190">
      <w:bodyDiv w:val="1"/>
      <w:marLeft w:val="0"/>
      <w:marRight w:val="0"/>
      <w:marTop w:val="0"/>
      <w:marBottom w:val="0"/>
      <w:divBdr>
        <w:top w:val="none" w:sz="0" w:space="0" w:color="auto"/>
        <w:left w:val="none" w:sz="0" w:space="0" w:color="auto"/>
        <w:bottom w:val="none" w:sz="0" w:space="0" w:color="auto"/>
        <w:right w:val="none" w:sz="0" w:space="0" w:color="auto"/>
      </w:divBdr>
    </w:div>
    <w:div w:id="1627420916">
      <w:bodyDiv w:val="1"/>
      <w:marLeft w:val="0"/>
      <w:marRight w:val="0"/>
      <w:marTop w:val="0"/>
      <w:marBottom w:val="0"/>
      <w:divBdr>
        <w:top w:val="none" w:sz="0" w:space="0" w:color="auto"/>
        <w:left w:val="none" w:sz="0" w:space="0" w:color="auto"/>
        <w:bottom w:val="none" w:sz="0" w:space="0" w:color="auto"/>
        <w:right w:val="none" w:sz="0" w:space="0" w:color="auto"/>
      </w:divBdr>
    </w:div>
    <w:div w:id="1627544551">
      <w:bodyDiv w:val="1"/>
      <w:marLeft w:val="0"/>
      <w:marRight w:val="0"/>
      <w:marTop w:val="0"/>
      <w:marBottom w:val="0"/>
      <w:divBdr>
        <w:top w:val="none" w:sz="0" w:space="0" w:color="auto"/>
        <w:left w:val="none" w:sz="0" w:space="0" w:color="auto"/>
        <w:bottom w:val="none" w:sz="0" w:space="0" w:color="auto"/>
        <w:right w:val="none" w:sz="0" w:space="0" w:color="auto"/>
      </w:divBdr>
      <w:divsChild>
        <w:div w:id="638461053">
          <w:marLeft w:val="480"/>
          <w:marRight w:val="0"/>
          <w:marTop w:val="0"/>
          <w:marBottom w:val="0"/>
          <w:divBdr>
            <w:top w:val="none" w:sz="0" w:space="0" w:color="auto"/>
            <w:left w:val="none" w:sz="0" w:space="0" w:color="auto"/>
            <w:bottom w:val="none" w:sz="0" w:space="0" w:color="auto"/>
            <w:right w:val="none" w:sz="0" w:space="0" w:color="auto"/>
          </w:divBdr>
        </w:div>
        <w:div w:id="1894580427">
          <w:marLeft w:val="480"/>
          <w:marRight w:val="0"/>
          <w:marTop w:val="0"/>
          <w:marBottom w:val="0"/>
          <w:divBdr>
            <w:top w:val="none" w:sz="0" w:space="0" w:color="auto"/>
            <w:left w:val="none" w:sz="0" w:space="0" w:color="auto"/>
            <w:bottom w:val="none" w:sz="0" w:space="0" w:color="auto"/>
            <w:right w:val="none" w:sz="0" w:space="0" w:color="auto"/>
          </w:divBdr>
        </w:div>
        <w:div w:id="1847744107">
          <w:marLeft w:val="480"/>
          <w:marRight w:val="0"/>
          <w:marTop w:val="0"/>
          <w:marBottom w:val="0"/>
          <w:divBdr>
            <w:top w:val="none" w:sz="0" w:space="0" w:color="auto"/>
            <w:left w:val="none" w:sz="0" w:space="0" w:color="auto"/>
            <w:bottom w:val="none" w:sz="0" w:space="0" w:color="auto"/>
            <w:right w:val="none" w:sz="0" w:space="0" w:color="auto"/>
          </w:divBdr>
        </w:div>
        <w:div w:id="1978753133">
          <w:marLeft w:val="480"/>
          <w:marRight w:val="0"/>
          <w:marTop w:val="0"/>
          <w:marBottom w:val="0"/>
          <w:divBdr>
            <w:top w:val="none" w:sz="0" w:space="0" w:color="auto"/>
            <w:left w:val="none" w:sz="0" w:space="0" w:color="auto"/>
            <w:bottom w:val="none" w:sz="0" w:space="0" w:color="auto"/>
            <w:right w:val="none" w:sz="0" w:space="0" w:color="auto"/>
          </w:divBdr>
        </w:div>
        <w:div w:id="1764952486">
          <w:marLeft w:val="480"/>
          <w:marRight w:val="0"/>
          <w:marTop w:val="0"/>
          <w:marBottom w:val="0"/>
          <w:divBdr>
            <w:top w:val="none" w:sz="0" w:space="0" w:color="auto"/>
            <w:left w:val="none" w:sz="0" w:space="0" w:color="auto"/>
            <w:bottom w:val="none" w:sz="0" w:space="0" w:color="auto"/>
            <w:right w:val="none" w:sz="0" w:space="0" w:color="auto"/>
          </w:divBdr>
        </w:div>
        <w:div w:id="1121151642">
          <w:marLeft w:val="480"/>
          <w:marRight w:val="0"/>
          <w:marTop w:val="0"/>
          <w:marBottom w:val="0"/>
          <w:divBdr>
            <w:top w:val="none" w:sz="0" w:space="0" w:color="auto"/>
            <w:left w:val="none" w:sz="0" w:space="0" w:color="auto"/>
            <w:bottom w:val="none" w:sz="0" w:space="0" w:color="auto"/>
            <w:right w:val="none" w:sz="0" w:space="0" w:color="auto"/>
          </w:divBdr>
        </w:div>
        <w:div w:id="863130580">
          <w:marLeft w:val="480"/>
          <w:marRight w:val="0"/>
          <w:marTop w:val="0"/>
          <w:marBottom w:val="0"/>
          <w:divBdr>
            <w:top w:val="none" w:sz="0" w:space="0" w:color="auto"/>
            <w:left w:val="none" w:sz="0" w:space="0" w:color="auto"/>
            <w:bottom w:val="none" w:sz="0" w:space="0" w:color="auto"/>
            <w:right w:val="none" w:sz="0" w:space="0" w:color="auto"/>
          </w:divBdr>
        </w:div>
        <w:div w:id="528883765">
          <w:marLeft w:val="480"/>
          <w:marRight w:val="0"/>
          <w:marTop w:val="0"/>
          <w:marBottom w:val="0"/>
          <w:divBdr>
            <w:top w:val="none" w:sz="0" w:space="0" w:color="auto"/>
            <w:left w:val="none" w:sz="0" w:space="0" w:color="auto"/>
            <w:bottom w:val="none" w:sz="0" w:space="0" w:color="auto"/>
            <w:right w:val="none" w:sz="0" w:space="0" w:color="auto"/>
          </w:divBdr>
        </w:div>
        <w:div w:id="331567146">
          <w:marLeft w:val="480"/>
          <w:marRight w:val="0"/>
          <w:marTop w:val="0"/>
          <w:marBottom w:val="0"/>
          <w:divBdr>
            <w:top w:val="none" w:sz="0" w:space="0" w:color="auto"/>
            <w:left w:val="none" w:sz="0" w:space="0" w:color="auto"/>
            <w:bottom w:val="none" w:sz="0" w:space="0" w:color="auto"/>
            <w:right w:val="none" w:sz="0" w:space="0" w:color="auto"/>
          </w:divBdr>
        </w:div>
        <w:div w:id="2039116004">
          <w:marLeft w:val="480"/>
          <w:marRight w:val="0"/>
          <w:marTop w:val="0"/>
          <w:marBottom w:val="0"/>
          <w:divBdr>
            <w:top w:val="none" w:sz="0" w:space="0" w:color="auto"/>
            <w:left w:val="none" w:sz="0" w:space="0" w:color="auto"/>
            <w:bottom w:val="none" w:sz="0" w:space="0" w:color="auto"/>
            <w:right w:val="none" w:sz="0" w:space="0" w:color="auto"/>
          </w:divBdr>
        </w:div>
        <w:div w:id="269973210">
          <w:marLeft w:val="480"/>
          <w:marRight w:val="0"/>
          <w:marTop w:val="0"/>
          <w:marBottom w:val="0"/>
          <w:divBdr>
            <w:top w:val="none" w:sz="0" w:space="0" w:color="auto"/>
            <w:left w:val="none" w:sz="0" w:space="0" w:color="auto"/>
            <w:bottom w:val="none" w:sz="0" w:space="0" w:color="auto"/>
            <w:right w:val="none" w:sz="0" w:space="0" w:color="auto"/>
          </w:divBdr>
        </w:div>
        <w:div w:id="955478616">
          <w:marLeft w:val="480"/>
          <w:marRight w:val="0"/>
          <w:marTop w:val="0"/>
          <w:marBottom w:val="0"/>
          <w:divBdr>
            <w:top w:val="none" w:sz="0" w:space="0" w:color="auto"/>
            <w:left w:val="none" w:sz="0" w:space="0" w:color="auto"/>
            <w:bottom w:val="none" w:sz="0" w:space="0" w:color="auto"/>
            <w:right w:val="none" w:sz="0" w:space="0" w:color="auto"/>
          </w:divBdr>
        </w:div>
        <w:div w:id="1222641863">
          <w:marLeft w:val="480"/>
          <w:marRight w:val="0"/>
          <w:marTop w:val="0"/>
          <w:marBottom w:val="0"/>
          <w:divBdr>
            <w:top w:val="none" w:sz="0" w:space="0" w:color="auto"/>
            <w:left w:val="none" w:sz="0" w:space="0" w:color="auto"/>
            <w:bottom w:val="none" w:sz="0" w:space="0" w:color="auto"/>
            <w:right w:val="none" w:sz="0" w:space="0" w:color="auto"/>
          </w:divBdr>
        </w:div>
        <w:div w:id="884104523">
          <w:marLeft w:val="480"/>
          <w:marRight w:val="0"/>
          <w:marTop w:val="0"/>
          <w:marBottom w:val="0"/>
          <w:divBdr>
            <w:top w:val="none" w:sz="0" w:space="0" w:color="auto"/>
            <w:left w:val="none" w:sz="0" w:space="0" w:color="auto"/>
            <w:bottom w:val="none" w:sz="0" w:space="0" w:color="auto"/>
            <w:right w:val="none" w:sz="0" w:space="0" w:color="auto"/>
          </w:divBdr>
        </w:div>
        <w:div w:id="478956357">
          <w:marLeft w:val="480"/>
          <w:marRight w:val="0"/>
          <w:marTop w:val="0"/>
          <w:marBottom w:val="0"/>
          <w:divBdr>
            <w:top w:val="none" w:sz="0" w:space="0" w:color="auto"/>
            <w:left w:val="none" w:sz="0" w:space="0" w:color="auto"/>
            <w:bottom w:val="none" w:sz="0" w:space="0" w:color="auto"/>
            <w:right w:val="none" w:sz="0" w:space="0" w:color="auto"/>
          </w:divBdr>
        </w:div>
        <w:div w:id="1066684751">
          <w:marLeft w:val="480"/>
          <w:marRight w:val="0"/>
          <w:marTop w:val="0"/>
          <w:marBottom w:val="0"/>
          <w:divBdr>
            <w:top w:val="none" w:sz="0" w:space="0" w:color="auto"/>
            <w:left w:val="none" w:sz="0" w:space="0" w:color="auto"/>
            <w:bottom w:val="none" w:sz="0" w:space="0" w:color="auto"/>
            <w:right w:val="none" w:sz="0" w:space="0" w:color="auto"/>
          </w:divBdr>
        </w:div>
        <w:div w:id="1857571799">
          <w:marLeft w:val="480"/>
          <w:marRight w:val="0"/>
          <w:marTop w:val="0"/>
          <w:marBottom w:val="0"/>
          <w:divBdr>
            <w:top w:val="none" w:sz="0" w:space="0" w:color="auto"/>
            <w:left w:val="none" w:sz="0" w:space="0" w:color="auto"/>
            <w:bottom w:val="none" w:sz="0" w:space="0" w:color="auto"/>
            <w:right w:val="none" w:sz="0" w:space="0" w:color="auto"/>
          </w:divBdr>
        </w:div>
        <w:div w:id="189924885">
          <w:marLeft w:val="480"/>
          <w:marRight w:val="0"/>
          <w:marTop w:val="0"/>
          <w:marBottom w:val="0"/>
          <w:divBdr>
            <w:top w:val="none" w:sz="0" w:space="0" w:color="auto"/>
            <w:left w:val="none" w:sz="0" w:space="0" w:color="auto"/>
            <w:bottom w:val="none" w:sz="0" w:space="0" w:color="auto"/>
            <w:right w:val="none" w:sz="0" w:space="0" w:color="auto"/>
          </w:divBdr>
        </w:div>
        <w:div w:id="1254555744">
          <w:marLeft w:val="480"/>
          <w:marRight w:val="0"/>
          <w:marTop w:val="0"/>
          <w:marBottom w:val="0"/>
          <w:divBdr>
            <w:top w:val="none" w:sz="0" w:space="0" w:color="auto"/>
            <w:left w:val="none" w:sz="0" w:space="0" w:color="auto"/>
            <w:bottom w:val="none" w:sz="0" w:space="0" w:color="auto"/>
            <w:right w:val="none" w:sz="0" w:space="0" w:color="auto"/>
          </w:divBdr>
        </w:div>
        <w:div w:id="1649239762">
          <w:marLeft w:val="480"/>
          <w:marRight w:val="0"/>
          <w:marTop w:val="0"/>
          <w:marBottom w:val="0"/>
          <w:divBdr>
            <w:top w:val="none" w:sz="0" w:space="0" w:color="auto"/>
            <w:left w:val="none" w:sz="0" w:space="0" w:color="auto"/>
            <w:bottom w:val="none" w:sz="0" w:space="0" w:color="auto"/>
            <w:right w:val="none" w:sz="0" w:space="0" w:color="auto"/>
          </w:divBdr>
        </w:div>
        <w:div w:id="598757040">
          <w:marLeft w:val="480"/>
          <w:marRight w:val="0"/>
          <w:marTop w:val="0"/>
          <w:marBottom w:val="0"/>
          <w:divBdr>
            <w:top w:val="none" w:sz="0" w:space="0" w:color="auto"/>
            <w:left w:val="none" w:sz="0" w:space="0" w:color="auto"/>
            <w:bottom w:val="none" w:sz="0" w:space="0" w:color="auto"/>
            <w:right w:val="none" w:sz="0" w:space="0" w:color="auto"/>
          </w:divBdr>
        </w:div>
        <w:div w:id="1196819496">
          <w:marLeft w:val="480"/>
          <w:marRight w:val="0"/>
          <w:marTop w:val="0"/>
          <w:marBottom w:val="0"/>
          <w:divBdr>
            <w:top w:val="none" w:sz="0" w:space="0" w:color="auto"/>
            <w:left w:val="none" w:sz="0" w:space="0" w:color="auto"/>
            <w:bottom w:val="none" w:sz="0" w:space="0" w:color="auto"/>
            <w:right w:val="none" w:sz="0" w:space="0" w:color="auto"/>
          </w:divBdr>
        </w:div>
        <w:div w:id="1988514029">
          <w:marLeft w:val="480"/>
          <w:marRight w:val="0"/>
          <w:marTop w:val="0"/>
          <w:marBottom w:val="0"/>
          <w:divBdr>
            <w:top w:val="none" w:sz="0" w:space="0" w:color="auto"/>
            <w:left w:val="none" w:sz="0" w:space="0" w:color="auto"/>
            <w:bottom w:val="none" w:sz="0" w:space="0" w:color="auto"/>
            <w:right w:val="none" w:sz="0" w:space="0" w:color="auto"/>
          </w:divBdr>
        </w:div>
        <w:div w:id="1041980558">
          <w:marLeft w:val="480"/>
          <w:marRight w:val="0"/>
          <w:marTop w:val="0"/>
          <w:marBottom w:val="0"/>
          <w:divBdr>
            <w:top w:val="none" w:sz="0" w:space="0" w:color="auto"/>
            <w:left w:val="none" w:sz="0" w:space="0" w:color="auto"/>
            <w:bottom w:val="none" w:sz="0" w:space="0" w:color="auto"/>
            <w:right w:val="none" w:sz="0" w:space="0" w:color="auto"/>
          </w:divBdr>
        </w:div>
        <w:div w:id="1725257579">
          <w:marLeft w:val="480"/>
          <w:marRight w:val="0"/>
          <w:marTop w:val="0"/>
          <w:marBottom w:val="0"/>
          <w:divBdr>
            <w:top w:val="none" w:sz="0" w:space="0" w:color="auto"/>
            <w:left w:val="none" w:sz="0" w:space="0" w:color="auto"/>
            <w:bottom w:val="none" w:sz="0" w:space="0" w:color="auto"/>
            <w:right w:val="none" w:sz="0" w:space="0" w:color="auto"/>
          </w:divBdr>
        </w:div>
        <w:div w:id="1399281352">
          <w:marLeft w:val="480"/>
          <w:marRight w:val="0"/>
          <w:marTop w:val="0"/>
          <w:marBottom w:val="0"/>
          <w:divBdr>
            <w:top w:val="none" w:sz="0" w:space="0" w:color="auto"/>
            <w:left w:val="none" w:sz="0" w:space="0" w:color="auto"/>
            <w:bottom w:val="none" w:sz="0" w:space="0" w:color="auto"/>
            <w:right w:val="none" w:sz="0" w:space="0" w:color="auto"/>
          </w:divBdr>
        </w:div>
        <w:div w:id="1396971417">
          <w:marLeft w:val="480"/>
          <w:marRight w:val="0"/>
          <w:marTop w:val="0"/>
          <w:marBottom w:val="0"/>
          <w:divBdr>
            <w:top w:val="none" w:sz="0" w:space="0" w:color="auto"/>
            <w:left w:val="none" w:sz="0" w:space="0" w:color="auto"/>
            <w:bottom w:val="none" w:sz="0" w:space="0" w:color="auto"/>
            <w:right w:val="none" w:sz="0" w:space="0" w:color="auto"/>
          </w:divBdr>
        </w:div>
        <w:div w:id="1371102293">
          <w:marLeft w:val="480"/>
          <w:marRight w:val="0"/>
          <w:marTop w:val="0"/>
          <w:marBottom w:val="0"/>
          <w:divBdr>
            <w:top w:val="none" w:sz="0" w:space="0" w:color="auto"/>
            <w:left w:val="none" w:sz="0" w:space="0" w:color="auto"/>
            <w:bottom w:val="none" w:sz="0" w:space="0" w:color="auto"/>
            <w:right w:val="none" w:sz="0" w:space="0" w:color="auto"/>
          </w:divBdr>
        </w:div>
        <w:div w:id="1193228835">
          <w:marLeft w:val="480"/>
          <w:marRight w:val="0"/>
          <w:marTop w:val="0"/>
          <w:marBottom w:val="0"/>
          <w:divBdr>
            <w:top w:val="none" w:sz="0" w:space="0" w:color="auto"/>
            <w:left w:val="none" w:sz="0" w:space="0" w:color="auto"/>
            <w:bottom w:val="none" w:sz="0" w:space="0" w:color="auto"/>
            <w:right w:val="none" w:sz="0" w:space="0" w:color="auto"/>
          </w:divBdr>
        </w:div>
        <w:div w:id="1883902714">
          <w:marLeft w:val="480"/>
          <w:marRight w:val="0"/>
          <w:marTop w:val="0"/>
          <w:marBottom w:val="0"/>
          <w:divBdr>
            <w:top w:val="none" w:sz="0" w:space="0" w:color="auto"/>
            <w:left w:val="none" w:sz="0" w:space="0" w:color="auto"/>
            <w:bottom w:val="none" w:sz="0" w:space="0" w:color="auto"/>
            <w:right w:val="none" w:sz="0" w:space="0" w:color="auto"/>
          </w:divBdr>
        </w:div>
        <w:div w:id="2102676015">
          <w:marLeft w:val="480"/>
          <w:marRight w:val="0"/>
          <w:marTop w:val="0"/>
          <w:marBottom w:val="0"/>
          <w:divBdr>
            <w:top w:val="none" w:sz="0" w:space="0" w:color="auto"/>
            <w:left w:val="none" w:sz="0" w:space="0" w:color="auto"/>
            <w:bottom w:val="none" w:sz="0" w:space="0" w:color="auto"/>
            <w:right w:val="none" w:sz="0" w:space="0" w:color="auto"/>
          </w:divBdr>
        </w:div>
        <w:div w:id="154298881">
          <w:marLeft w:val="480"/>
          <w:marRight w:val="0"/>
          <w:marTop w:val="0"/>
          <w:marBottom w:val="0"/>
          <w:divBdr>
            <w:top w:val="none" w:sz="0" w:space="0" w:color="auto"/>
            <w:left w:val="none" w:sz="0" w:space="0" w:color="auto"/>
            <w:bottom w:val="none" w:sz="0" w:space="0" w:color="auto"/>
            <w:right w:val="none" w:sz="0" w:space="0" w:color="auto"/>
          </w:divBdr>
        </w:div>
        <w:div w:id="1555508946">
          <w:marLeft w:val="480"/>
          <w:marRight w:val="0"/>
          <w:marTop w:val="0"/>
          <w:marBottom w:val="0"/>
          <w:divBdr>
            <w:top w:val="none" w:sz="0" w:space="0" w:color="auto"/>
            <w:left w:val="none" w:sz="0" w:space="0" w:color="auto"/>
            <w:bottom w:val="none" w:sz="0" w:space="0" w:color="auto"/>
            <w:right w:val="none" w:sz="0" w:space="0" w:color="auto"/>
          </w:divBdr>
        </w:div>
        <w:div w:id="1181318477">
          <w:marLeft w:val="480"/>
          <w:marRight w:val="0"/>
          <w:marTop w:val="0"/>
          <w:marBottom w:val="0"/>
          <w:divBdr>
            <w:top w:val="none" w:sz="0" w:space="0" w:color="auto"/>
            <w:left w:val="none" w:sz="0" w:space="0" w:color="auto"/>
            <w:bottom w:val="none" w:sz="0" w:space="0" w:color="auto"/>
            <w:right w:val="none" w:sz="0" w:space="0" w:color="auto"/>
          </w:divBdr>
        </w:div>
        <w:div w:id="611787094">
          <w:marLeft w:val="480"/>
          <w:marRight w:val="0"/>
          <w:marTop w:val="0"/>
          <w:marBottom w:val="0"/>
          <w:divBdr>
            <w:top w:val="none" w:sz="0" w:space="0" w:color="auto"/>
            <w:left w:val="none" w:sz="0" w:space="0" w:color="auto"/>
            <w:bottom w:val="none" w:sz="0" w:space="0" w:color="auto"/>
            <w:right w:val="none" w:sz="0" w:space="0" w:color="auto"/>
          </w:divBdr>
        </w:div>
        <w:div w:id="58019676">
          <w:marLeft w:val="480"/>
          <w:marRight w:val="0"/>
          <w:marTop w:val="0"/>
          <w:marBottom w:val="0"/>
          <w:divBdr>
            <w:top w:val="none" w:sz="0" w:space="0" w:color="auto"/>
            <w:left w:val="none" w:sz="0" w:space="0" w:color="auto"/>
            <w:bottom w:val="none" w:sz="0" w:space="0" w:color="auto"/>
            <w:right w:val="none" w:sz="0" w:space="0" w:color="auto"/>
          </w:divBdr>
        </w:div>
        <w:div w:id="536429755">
          <w:marLeft w:val="480"/>
          <w:marRight w:val="0"/>
          <w:marTop w:val="0"/>
          <w:marBottom w:val="0"/>
          <w:divBdr>
            <w:top w:val="none" w:sz="0" w:space="0" w:color="auto"/>
            <w:left w:val="none" w:sz="0" w:space="0" w:color="auto"/>
            <w:bottom w:val="none" w:sz="0" w:space="0" w:color="auto"/>
            <w:right w:val="none" w:sz="0" w:space="0" w:color="auto"/>
          </w:divBdr>
        </w:div>
        <w:div w:id="1729647351">
          <w:marLeft w:val="480"/>
          <w:marRight w:val="0"/>
          <w:marTop w:val="0"/>
          <w:marBottom w:val="0"/>
          <w:divBdr>
            <w:top w:val="none" w:sz="0" w:space="0" w:color="auto"/>
            <w:left w:val="none" w:sz="0" w:space="0" w:color="auto"/>
            <w:bottom w:val="none" w:sz="0" w:space="0" w:color="auto"/>
            <w:right w:val="none" w:sz="0" w:space="0" w:color="auto"/>
          </w:divBdr>
        </w:div>
        <w:div w:id="1709797362">
          <w:marLeft w:val="480"/>
          <w:marRight w:val="0"/>
          <w:marTop w:val="0"/>
          <w:marBottom w:val="0"/>
          <w:divBdr>
            <w:top w:val="none" w:sz="0" w:space="0" w:color="auto"/>
            <w:left w:val="none" w:sz="0" w:space="0" w:color="auto"/>
            <w:bottom w:val="none" w:sz="0" w:space="0" w:color="auto"/>
            <w:right w:val="none" w:sz="0" w:space="0" w:color="auto"/>
          </w:divBdr>
        </w:div>
        <w:div w:id="1332877111">
          <w:marLeft w:val="480"/>
          <w:marRight w:val="0"/>
          <w:marTop w:val="0"/>
          <w:marBottom w:val="0"/>
          <w:divBdr>
            <w:top w:val="none" w:sz="0" w:space="0" w:color="auto"/>
            <w:left w:val="none" w:sz="0" w:space="0" w:color="auto"/>
            <w:bottom w:val="none" w:sz="0" w:space="0" w:color="auto"/>
            <w:right w:val="none" w:sz="0" w:space="0" w:color="auto"/>
          </w:divBdr>
        </w:div>
        <w:div w:id="919867722">
          <w:marLeft w:val="480"/>
          <w:marRight w:val="0"/>
          <w:marTop w:val="0"/>
          <w:marBottom w:val="0"/>
          <w:divBdr>
            <w:top w:val="none" w:sz="0" w:space="0" w:color="auto"/>
            <w:left w:val="none" w:sz="0" w:space="0" w:color="auto"/>
            <w:bottom w:val="none" w:sz="0" w:space="0" w:color="auto"/>
            <w:right w:val="none" w:sz="0" w:space="0" w:color="auto"/>
          </w:divBdr>
        </w:div>
        <w:div w:id="1309750967">
          <w:marLeft w:val="480"/>
          <w:marRight w:val="0"/>
          <w:marTop w:val="0"/>
          <w:marBottom w:val="0"/>
          <w:divBdr>
            <w:top w:val="none" w:sz="0" w:space="0" w:color="auto"/>
            <w:left w:val="none" w:sz="0" w:space="0" w:color="auto"/>
            <w:bottom w:val="none" w:sz="0" w:space="0" w:color="auto"/>
            <w:right w:val="none" w:sz="0" w:space="0" w:color="auto"/>
          </w:divBdr>
        </w:div>
        <w:div w:id="789981300">
          <w:marLeft w:val="480"/>
          <w:marRight w:val="0"/>
          <w:marTop w:val="0"/>
          <w:marBottom w:val="0"/>
          <w:divBdr>
            <w:top w:val="none" w:sz="0" w:space="0" w:color="auto"/>
            <w:left w:val="none" w:sz="0" w:space="0" w:color="auto"/>
            <w:bottom w:val="none" w:sz="0" w:space="0" w:color="auto"/>
            <w:right w:val="none" w:sz="0" w:space="0" w:color="auto"/>
          </w:divBdr>
        </w:div>
        <w:div w:id="398883">
          <w:marLeft w:val="480"/>
          <w:marRight w:val="0"/>
          <w:marTop w:val="0"/>
          <w:marBottom w:val="0"/>
          <w:divBdr>
            <w:top w:val="none" w:sz="0" w:space="0" w:color="auto"/>
            <w:left w:val="none" w:sz="0" w:space="0" w:color="auto"/>
            <w:bottom w:val="none" w:sz="0" w:space="0" w:color="auto"/>
            <w:right w:val="none" w:sz="0" w:space="0" w:color="auto"/>
          </w:divBdr>
        </w:div>
        <w:div w:id="1497571703">
          <w:marLeft w:val="480"/>
          <w:marRight w:val="0"/>
          <w:marTop w:val="0"/>
          <w:marBottom w:val="0"/>
          <w:divBdr>
            <w:top w:val="none" w:sz="0" w:space="0" w:color="auto"/>
            <w:left w:val="none" w:sz="0" w:space="0" w:color="auto"/>
            <w:bottom w:val="none" w:sz="0" w:space="0" w:color="auto"/>
            <w:right w:val="none" w:sz="0" w:space="0" w:color="auto"/>
          </w:divBdr>
        </w:div>
        <w:div w:id="1496874676">
          <w:marLeft w:val="480"/>
          <w:marRight w:val="0"/>
          <w:marTop w:val="0"/>
          <w:marBottom w:val="0"/>
          <w:divBdr>
            <w:top w:val="none" w:sz="0" w:space="0" w:color="auto"/>
            <w:left w:val="none" w:sz="0" w:space="0" w:color="auto"/>
            <w:bottom w:val="none" w:sz="0" w:space="0" w:color="auto"/>
            <w:right w:val="none" w:sz="0" w:space="0" w:color="auto"/>
          </w:divBdr>
        </w:div>
      </w:divsChild>
    </w:div>
    <w:div w:id="1627614297">
      <w:bodyDiv w:val="1"/>
      <w:marLeft w:val="0"/>
      <w:marRight w:val="0"/>
      <w:marTop w:val="0"/>
      <w:marBottom w:val="0"/>
      <w:divBdr>
        <w:top w:val="none" w:sz="0" w:space="0" w:color="auto"/>
        <w:left w:val="none" w:sz="0" w:space="0" w:color="auto"/>
        <w:bottom w:val="none" w:sz="0" w:space="0" w:color="auto"/>
        <w:right w:val="none" w:sz="0" w:space="0" w:color="auto"/>
      </w:divBdr>
    </w:div>
    <w:div w:id="1628077948">
      <w:bodyDiv w:val="1"/>
      <w:marLeft w:val="0"/>
      <w:marRight w:val="0"/>
      <w:marTop w:val="0"/>
      <w:marBottom w:val="0"/>
      <w:divBdr>
        <w:top w:val="none" w:sz="0" w:space="0" w:color="auto"/>
        <w:left w:val="none" w:sz="0" w:space="0" w:color="auto"/>
        <w:bottom w:val="none" w:sz="0" w:space="0" w:color="auto"/>
        <w:right w:val="none" w:sz="0" w:space="0" w:color="auto"/>
      </w:divBdr>
    </w:div>
    <w:div w:id="1628196695">
      <w:bodyDiv w:val="1"/>
      <w:marLeft w:val="0"/>
      <w:marRight w:val="0"/>
      <w:marTop w:val="0"/>
      <w:marBottom w:val="0"/>
      <w:divBdr>
        <w:top w:val="none" w:sz="0" w:space="0" w:color="auto"/>
        <w:left w:val="none" w:sz="0" w:space="0" w:color="auto"/>
        <w:bottom w:val="none" w:sz="0" w:space="0" w:color="auto"/>
        <w:right w:val="none" w:sz="0" w:space="0" w:color="auto"/>
      </w:divBdr>
    </w:div>
    <w:div w:id="1628851406">
      <w:bodyDiv w:val="1"/>
      <w:marLeft w:val="0"/>
      <w:marRight w:val="0"/>
      <w:marTop w:val="0"/>
      <w:marBottom w:val="0"/>
      <w:divBdr>
        <w:top w:val="none" w:sz="0" w:space="0" w:color="auto"/>
        <w:left w:val="none" w:sz="0" w:space="0" w:color="auto"/>
        <w:bottom w:val="none" w:sz="0" w:space="0" w:color="auto"/>
        <w:right w:val="none" w:sz="0" w:space="0" w:color="auto"/>
      </w:divBdr>
    </w:div>
    <w:div w:id="1628899820">
      <w:bodyDiv w:val="1"/>
      <w:marLeft w:val="0"/>
      <w:marRight w:val="0"/>
      <w:marTop w:val="0"/>
      <w:marBottom w:val="0"/>
      <w:divBdr>
        <w:top w:val="none" w:sz="0" w:space="0" w:color="auto"/>
        <w:left w:val="none" w:sz="0" w:space="0" w:color="auto"/>
        <w:bottom w:val="none" w:sz="0" w:space="0" w:color="auto"/>
        <w:right w:val="none" w:sz="0" w:space="0" w:color="auto"/>
      </w:divBdr>
    </w:div>
    <w:div w:id="1628928897">
      <w:bodyDiv w:val="1"/>
      <w:marLeft w:val="0"/>
      <w:marRight w:val="0"/>
      <w:marTop w:val="0"/>
      <w:marBottom w:val="0"/>
      <w:divBdr>
        <w:top w:val="none" w:sz="0" w:space="0" w:color="auto"/>
        <w:left w:val="none" w:sz="0" w:space="0" w:color="auto"/>
        <w:bottom w:val="none" w:sz="0" w:space="0" w:color="auto"/>
        <w:right w:val="none" w:sz="0" w:space="0" w:color="auto"/>
      </w:divBdr>
    </w:div>
    <w:div w:id="1629048375">
      <w:bodyDiv w:val="1"/>
      <w:marLeft w:val="0"/>
      <w:marRight w:val="0"/>
      <w:marTop w:val="0"/>
      <w:marBottom w:val="0"/>
      <w:divBdr>
        <w:top w:val="none" w:sz="0" w:space="0" w:color="auto"/>
        <w:left w:val="none" w:sz="0" w:space="0" w:color="auto"/>
        <w:bottom w:val="none" w:sz="0" w:space="0" w:color="auto"/>
        <w:right w:val="none" w:sz="0" w:space="0" w:color="auto"/>
      </w:divBdr>
    </w:div>
    <w:div w:id="1629438134">
      <w:bodyDiv w:val="1"/>
      <w:marLeft w:val="0"/>
      <w:marRight w:val="0"/>
      <w:marTop w:val="0"/>
      <w:marBottom w:val="0"/>
      <w:divBdr>
        <w:top w:val="none" w:sz="0" w:space="0" w:color="auto"/>
        <w:left w:val="none" w:sz="0" w:space="0" w:color="auto"/>
        <w:bottom w:val="none" w:sz="0" w:space="0" w:color="auto"/>
        <w:right w:val="none" w:sz="0" w:space="0" w:color="auto"/>
      </w:divBdr>
    </w:div>
    <w:div w:id="1629510260">
      <w:bodyDiv w:val="1"/>
      <w:marLeft w:val="0"/>
      <w:marRight w:val="0"/>
      <w:marTop w:val="0"/>
      <w:marBottom w:val="0"/>
      <w:divBdr>
        <w:top w:val="none" w:sz="0" w:space="0" w:color="auto"/>
        <w:left w:val="none" w:sz="0" w:space="0" w:color="auto"/>
        <w:bottom w:val="none" w:sz="0" w:space="0" w:color="auto"/>
        <w:right w:val="none" w:sz="0" w:space="0" w:color="auto"/>
      </w:divBdr>
    </w:div>
    <w:div w:id="1629624692">
      <w:bodyDiv w:val="1"/>
      <w:marLeft w:val="0"/>
      <w:marRight w:val="0"/>
      <w:marTop w:val="0"/>
      <w:marBottom w:val="0"/>
      <w:divBdr>
        <w:top w:val="none" w:sz="0" w:space="0" w:color="auto"/>
        <w:left w:val="none" w:sz="0" w:space="0" w:color="auto"/>
        <w:bottom w:val="none" w:sz="0" w:space="0" w:color="auto"/>
        <w:right w:val="none" w:sz="0" w:space="0" w:color="auto"/>
      </w:divBdr>
    </w:div>
    <w:div w:id="1630239379">
      <w:bodyDiv w:val="1"/>
      <w:marLeft w:val="0"/>
      <w:marRight w:val="0"/>
      <w:marTop w:val="0"/>
      <w:marBottom w:val="0"/>
      <w:divBdr>
        <w:top w:val="none" w:sz="0" w:space="0" w:color="auto"/>
        <w:left w:val="none" w:sz="0" w:space="0" w:color="auto"/>
        <w:bottom w:val="none" w:sz="0" w:space="0" w:color="auto"/>
        <w:right w:val="none" w:sz="0" w:space="0" w:color="auto"/>
      </w:divBdr>
    </w:div>
    <w:div w:id="1630435653">
      <w:bodyDiv w:val="1"/>
      <w:marLeft w:val="0"/>
      <w:marRight w:val="0"/>
      <w:marTop w:val="0"/>
      <w:marBottom w:val="0"/>
      <w:divBdr>
        <w:top w:val="none" w:sz="0" w:space="0" w:color="auto"/>
        <w:left w:val="none" w:sz="0" w:space="0" w:color="auto"/>
        <w:bottom w:val="none" w:sz="0" w:space="0" w:color="auto"/>
        <w:right w:val="none" w:sz="0" w:space="0" w:color="auto"/>
      </w:divBdr>
    </w:div>
    <w:div w:id="1631009730">
      <w:bodyDiv w:val="1"/>
      <w:marLeft w:val="0"/>
      <w:marRight w:val="0"/>
      <w:marTop w:val="0"/>
      <w:marBottom w:val="0"/>
      <w:divBdr>
        <w:top w:val="none" w:sz="0" w:space="0" w:color="auto"/>
        <w:left w:val="none" w:sz="0" w:space="0" w:color="auto"/>
        <w:bottom w:val="none" w:sz="0" w:space="0" w:color="auto"/>
        <w:right w:val="none" w:sz="0" w:space="0" w:color="auto"/>
      </w:divBdr>
    </w:div>
    <w:div w:id="1631476854">
      <w:bodyDiv w:val="1"/>
      <w:marLeft w:val="0"/>
      <w:marRight w:val="0"/>
      <w:marTop w:val="0"/>
      <w:marBottom w:val="0"/>
      <w:divBdr>
        <w:top w:val="none" w:sz="0" w:space="0" w:color="auto"/>
        <w:left w:val="none" w:sz="0" w:space="0" w:color="auto"/>
        <w:bottom w:val="none" w:sz="0" w:space="0" w:color="auto"/>
        <w:right w:val="none" w:sz="0" w:space="0" w:color="auto"/>
      </w:divBdr>
    </w:div>
    <w:div w:id="1632784542">
      <w:bodyDiv w:val="1"/>
      <w:marLeft w:val="0"/>
      <w:marRight w:val="0"/>
      <w:marTop w:val="0"/>
      <w:marBottom w:val="0"/>
      <w:divBdr>
        <w:top w:val="none" w:sz="0" w:space="0" w:color="auto"/>
        <w:left w:val="none" w:sz="0" w:space="0" w:color="auto"/>
        <w:bottom w:val="none" w:sz="0" w:space="0" w:color="auto"/>
        <w:right w:val="none" w:sz="0" w:space="0" w:color="auto"/>
      </w:divBdr>
    </w:div>
    <w:div w:id="1632975895">
      <w:bodyDiv w:val="1"/>
      <w:marLeft w:val="0"/>
      <w:marRight w:val="0"/>
      <w:marTop w:val="0"/>
      <w:marBottom w:val="0"/>
      <w:divBdr>
        <w:top w:val="none" w:sz="0" w:space="0" w:color="auto"/>
        <w:left w:val="none" w:sz="0" w:space="0" w:color="auto"/>
        <w:bottom w:val="none" w:sz="0" w:space="0" w:color="auto"/>
        <w:right w:val="none" w:sz="0" w:space="0" w:color="auto"/>
      </w:divBdr>
    </w:div>
    <w:div w:id="1632977745">
      <w:bodyDiv w:val="1"/>
      <w:marLeft w:val="0"/>
      <w:marRight w:val="0"/>
      <w:marTop w:val="0"/>
      <w:marBottom w:val="0"/>
      <w:divBdr>
        <w:top w:val="none" w:sz="0" w:space="0" w:color="auto"/>
        <w:left w:val="none" w:sz="0" w:space="0" w:color="auto"/>
        <w:bottom w:val="none" w:sz="0" w:space="0" w:color="auto"/>
        <w:right w:val="none" w:sz="0" w:space="0" w:color="auto"/>
      </w:divBdr>
    </w:div>
    <w:div w:id="1633442346">
      <w:bodyDiv w:val="1"/>
      <w:marLeft w:val="0"/>
      <w:marRight w:val="0"/>
      <w:marTop w:val="0"/>
      <w:marBottom w:val="0"/>
      <w:divBdr>
        <w:top w:val="none" w:sz="0" w:space="0" w:color="auto"/>
        <w:left w:val="none" w:sz="0" w:space="0" w:color="auto"/>
        <w:bottom w:val="none" w:sz="0" w:space="0" w:color="auto"/>
        <w:right w:val="none" w:sz="0" w:space="0" w:color="auto"/>
      </w:divBdr>
    </w:div>
    <w:div w:id="1633557460">
      <w:bodyDiv w:val="1"/>
      <w:marLeft w:val="0"/>
      <w:marRight w:val="0"/>
      <w:marTop w:val="0"/>
      <w:marBottom w:val="0"/>
      <w:divBdr>
        <w:top w:val="none" w:sz="0" w:space="0" w:color="auto"/>
        <w:left w:val="none" w:sz="0" w:space="0" w:color="auto"/>
        <w:bottom w:val="none" w:sz="0" w:space="0" w:color="auto"/>
        <w:right w:val="none" w:sz="0" w:space="0" w:color="auto"/>
      </w:divBdr>
    </w:div>
    <w:div w:id="1633629699">
      <w:bodyDiv w:val="1"/>
      <w:marLeft w:val="0"/>
      <w:marRight w:val="0"/>
      <w:marTop w:val="0"/>
      <w:marBottom w:val="0"/>
      <w:divBdr>
        <w:top w:val="none" w:sz="0" w:space="0" w:color="auto"/>
        <w:left w:val="none" w:sz="0" w:space="0" w:color="auto"/>
        <w:bottom w:val="none" w:sz="0" w:space="0" w:color="auto"/>
        <w:right w:val="none" w:sz="0" w:space="0" w:color="auto"/>
      </w:divBdr>
    </w:div>
    <w:div w:id="1634170105">
      <w:bodyDiv w:val="1"/>
      <w:marLeft w:val="0"/>
      <w:marRight w:val="0"/>
      <w:marTop w:val="0"/>
      <w:marBottom w:val="0"/>
      <w:divBdr>
        <w:top w:val="none" w:sz="0" w:space="0" w:color="auto"/>
        <w:left w:val="none" w:sz="0" w:space="0" w:color="auto"/>
        <w:bottom w:val="none" w:sz="0" w:space="0" w:color="auto"/>
        <w:right w:val="none" w:sz="0" w:space="0" w:color="auto"/>
      </w:divBdr>
    </w:div>
    <w:div w:id="1634362330">
      <w:bodyDiv w:val="1"/>
      <w:marLeft w:val="0"/>
      <w:marRight w:val="0"/>
      <w:marTop w:val="0"/>
      <w:marBottom w:val="0"/>
      <w:divBdr>
        <w:top w:val="none" w:sz="0" w:space="0" w:color="auto"/>
        <w:left w:val="none" w:sz="0" w:space="0" w:color="auto"/>
        <w:bottom w:val="none" w:sz="0" w:space="0" w:color="auto"/>
        <w:right w:val="none" w:sz="0" w:space="0" w:color="auto"/>
      </w:divBdr>
    </w:div>
    <w:div w:id="1634484523">
      <w:bodyDiv w:val="1"/>
      <w:marLeft w:val="0"/>
      <w:marRight w:val="0"/>
      <w:marTop w:val="0"/>
      <w:marBottom w:val="0"/>
      <w:divBdr>
        <w:top w:val="none" w:sz="0" w:space="0" w:color="auto"/>
        <w:left w:val="none" w:sz="0" w:space="0" w:color="auto"/>
        <w:bottom w:val="none" w:sz="0" w:space="0" w:color="auto"/>
        <w:right w:val="none" w:sz="0" w:space="0" w:color="auto"/>
      </w:divBdr>
    </w:div>
    <w:div w:id="1634748971">
      <w:bodyDiv w:val="1"/>
      <w:marLeft w:val="0"/>
      <w:marRight w:val="0"/>
      <w:marTop w:val="0"/>
      <w:marBottom w:val="0"/>
      <w:divBdr>
        <w:top w:val="none" w:sz="0" w:space="0" w:color="auto"/>
        <w:left w:val="none" w:sz="0" w:space="0" w:color="auto"/>
        <w:bottom w:val="none" w:sz="0" w:space="0" w:color="auto"/>
        <w:right w:val="none" w:sz="0" w:space="0" w:color="auto"/>
      </w:divBdr>
    </w:div>
    <w:div w:id="1634868363">
      <w:bodyDiv w:val="1"/>
      <w:marLeft w:val="0"/>
      <w:marRight w:val="0"/>
      <w:marTop w:val="0"/>
      <w:marBottom w:val="0"/>
      <w:divBdr>
        <w:top w:val="none" w:sz="0" w:space="0" w:color="auto"/>
        <w:left w:val="none" w:sz="0" w:space="0" w:color="auto"/>
        <w:bottom w:val="none" w:sz="0" w:space="0" w:color="auto"/>
        <w:right w:val="none" w:sz="0" w:space="0" w:color="auto"/>
      </w:divBdr>
    </w:div>
    <w:div w:id="1635018053">
      <w:bodyDiv w:val="1"/>
      <w:marLeft w:val="0"/>
      <w:marRight w:val="0"/>
      <w:marTop w:val="0"/>
      <w:marBottom w:val="0"/>
      <w:divBdr>
        <w:top w:val="none" w:sz="0" w:space="0" w:color="auto"/>
        <w:left w:val="none" w:sz="0" w:space="0" w:color="auto"/>
        <w:bottom w:val="none" w:sz="0" w:space="0" w:color="auto"/>
        <w:right w:val="none" w:sz="0" w:space="0" w:color="auto"/>
      </w:divBdr>
    </w:div>
    <w:div w:id="1635286613">
      <w:bodyDiv w:val="1"/>
      <w:marLeft w:val="0"/>
      <w:marRight w:val="0"/>
      <w:marTop w:val="0"/>
      <w:marBottom w:val="0"/>
      <w:divBdr>
        <w:top w:val="none" w:sz="0" w:space="0" w:color="auto"/>
        <w:left w:val="none" w:sz="0" w:space="0" w:color="auto"/>
        <w:bottom w:val="none" w:sz="0" w:space="0" w:color="auto"/>
        <w:right w:val="none" w:sz="0" w:space="0" w:color="auto"/>
      </w:divBdr>
    </w:div>
    <w:div w:id="1635598103">
      <w:bodyDiv w:val="1"/>
      <w:marLeft w:val="0"/>
      <w:marRight w:val="0"/>
      <w:marTop w:val="0"/>
      <w:marBottom w:val="0"/>
      <w:divBdr>
        <w:top w:val="none" w:sz="0" w:space="0" w:color="auto"/>
        <w:left w:val="none" w:sz="0" w:space="0" w:color="auto"/>
        <w:bottom w:val="none" w:sz="0" w:space="0" w:color="auto"/>
        <w:right w:val="none" w:sz="0" w:space="0" w:color="auto"/>
      </w:divBdr>
    </w:div>
    <w:div w:id="1635600970">
      <w:bodyDiv w:val="1"/>
      <w:marLeft w:val="0"/>
      <w:marRight w:val="0"/>
      <w:marTop w:val="0"/>
      <w:marBottom w:val="0"/>
      <w:divBdr>
        <w:top w:val="none" w:sz="0" w:space="0" w:color="auto"/>
        <w:left w:val="none" w:sz="0" w:space="0" w:color="auto"/>
        <w:bottom w:val="none" w:sz="0" w:space="0" w:color="auto"/>
        <w:right w:val="none" w:sz="0" w:space="0" w:color="auto"/>
      </w:divBdr>
    </w:div>
    <w:div w:id="1636255114">
      <w:bodyDiv w:val="1"/>
      <w:marLeft w:val="0"/>
      <w:marRight w:val="0"/>
      <w:marTop w:val="0"/>
      <w:marBottom w:val="0"/>
      <w:divBdr>
        <w:top w:val="none" w:sz="0" w:space="0" w:color="auto"/>
        <w:left w:val="none" w:sz="0" w:space="0" w:color="auto"/>
        <w:bottom w:val="none" w:sz="0" w:space="0" w:color="auto"/>
        <w:right w:val="none" w:sz="0" w:space="0" w:color="auto"/>
      </w:divBdr>
    </w:div>
    <w:div w:id="1636447477">
      <w:bodyDiv w:val="1"/>
      <w:marLeft w:val="0"/>
      <w:marRight w:val="0"/>
      <w:marTop w:val="0"/>
      <w:marBottom w:val="0"/>
      <w:divBdr>
        <w:top w:val="none" w:sz="0" w:space="0" w:color="auto"/>
        <w:left w:val="none" w:sz="0" w:space="0" w:color="auto"/>
        <w:bottom w:val="none" w:sz="0" w:space="0" w:color="auto"/>
        <w:right w:val="none" w:sz="0" w:space="0" w:color="auto"/>
      </w:divBdr>
    </w:div>
    <w:div w:id="1636565641">
      <w:bodyDiv w:val="1"/>
      <w:marLeft w:val="0"/>
      <w:marRight w:val="0"/>
      <w:marTop w:val="0"/>
      <w:marBottom w:val="0"/>
      <w:divBdr>
        <w:top w:val="none" w:sz="0" w:space="0" w:color="auto"/>
        <w:left w:val="none" w:sz="0" w:space="0" w:color="auto"/>
        <w:bottom w:val="none" w:sz="0" w:space="0" w:color="auto"/>
        <w:right w:val="none" w:sz="0" w:space="0" w:color="auto"/>
      </w:divBdr>
    </w:div>
    <w:div w:id="1636719662">
      <w:bodyDiv w:val="1"/>
      <w:marLeft w:val="0"/>
      <w:marRight w:val="0"/>
      <w:marTop w:val="0"/>
      <w:marBottom w:val="0"/>
      <w:divBdr>
        <w:top w:val="none" w:sz="0" w:space="0" w:color="auto"/>
        <w:left w:val="none" w:sz="0" w:space="0" w:color="auto"/>
        <w:bottom w:val="none" w:sz="0" w:space="0" w:color="auto"/>
        <w:right w:val="none" w:sz="0" w:space="0" w:color="auto"/>
      </w:divBdr>
    </w:div>
    <w:div w:id="1637027328">
      <w:bodyDiv w:val="1"/>
      <w:marLeft w:val="0"/>
      <w:marRight w:val="0"/>
      <w:marTop w:val="0"/>
      <w:marBottom w:val="0"/>
      <w:divBdr>
        <w:top w:val="none" w:sz="0" w:space="0" w:color="auto"/>
        <w:left w:val="none" w:sz="0" w:space="0" w:color="auto"/>
        <w:bottom w:val="none" w:sz="0" w:space="0" w:color="auto"/>
        <w:right w:val="none" w:sz="0" w:space="0" w:color="auto"/>
      </w:divBdr>
      <w:divsChild>
        <w:div w:id="625425718">
          <w:marLeft w:val="480"/>
          <w:marRight w:val="0"/>
          <w:marTop w:val="0"/>
          <w:marBottom w:val="0"/>
          <w:divBdr>
            <w:top w:val="none" w:sz="0" w:space="0" w:color="auto"/>
            <w:left w:val="none" w:sz="0" w:space="0" w:color="auto"/>
            <w:bottom w:val="none" w:sz="0" w:space="0" w:color="auto"/>
            <w:right w:val="none" w:sz="0" w:space="0" w:color="auto"/>
          </w:divBdr>
        </w:div>
        <w:div w:id="1308825790">
          <w:marLeft w:val="480"/>
          <w:marRight w:val="0"/>
          <w:marTop w:val="0"/>
          <w:marBottom w:val="0"/>
          <w:divBdr>
            <w:top w:val="none" w:sz="0" w:space="0" w:color="auto"/>
            <w:left w:val="none" w:sz="0" w:space="0" w:color="auto"/>
            <w:bottom w:val="none" w:sz="0" w:space="0" w:color="auto"/>
            <w:right w:val="none" w:sz="0" w:space="0" w:color="auto"/>
          </w:divBdr>
        </w:div>
        <w:div w:id="922951303">
          <w:marLeft w:val="480"/>
          <w:marRight w:val="0"/>
          <w:marTop w:val="0"/>
          <w:marBottom w:val="0"/>
          <w:divBdr>
            <w:top w:val="none" w:sz="0" w:space="0" w:color="auto"/>
            <w:left w:val="none" w:sz="0" w:space="0" w:color="auto"/>
            <w:bottom w:val="none" w:sz="0" w:space="0" w:color="auto"/>
            <w:right w:val="none" w:sz="0" w:space="0" w:color="auto"/>
          </w:divBdr>
        </w:div>
        <w:div w:id="1067647846">
          <w:marLeft w:val="480"/>
          <w:marRight w:val="0"/>
          <w:marTop w:val="0"/>
          <w:marBottom w:val="0"/>
          <w:divBdr>
            <w:top w:val="none" w:sz="0" w:space="0" w:color="auto"/>
            <w:left w:val="none" w:sz="0" w:space="0" w:color="auto"/>
            <w:bottom w:val="none" w:sz="0" w:space="0" w:color="auto"/>
            <w:right w:val="none" w:sz="0" w:space="0" w:color="auto"/>
          </w:divBdr>
        </w:div>
        <w:div w:id="1855730670">
          <w:marLeft w:val="480"/>
          <w:marRight w:val="0"/>
          <w:marTop w:val="0"/>
          <w:marBottom w:val="0"/>
          <w:divBdr>
            <w:top w:val="none" w:sz="0" w:space="0" w:color="auto"/>
            <w:left w:val="none" w:sz="0" w:space="0" w:color="auto"/>
            <w:bottom w:val="none" w:sz="0" w:space="0" w:color="auto"/>
            <w:right w:val="none" w:sz="0" w:space="0" w:color="auto"/>
          </w:divBdr>
        </w:div>
        <w:div w:id="941379792">
          <w:marLeft w:val="480"/>
          <w:marRight w:val="0"/>
          <w:marTop w:val="0"/>
          <w:marBottom w:val="0"/>
          <w:divBdr>
            <w:top w:val="none" w:sz="0" w:space="0" w:color="auto"/>
            <w:left w:val="none" w:sz="0" w:space="0" w:color="auto"/>
            <w:bottom w:val="none" w:sz="0" w:space="0" w:color="auto"/>
            <w:right w:val="none" w:sz="0" w:space="0" w:color="auto"/>
          </w:divBdr>
        </w:div>
        <w:div w:id="1791120374">
          <w:marLeft w:val="480"/>
          <w:marRight w:val="0"/>
          <w:marTop w:val="0"/>
          <w:marBottom w:val="0"/>
          <w:divBdr>
            <w:top w:val="none" w:sz="0" w:space="0" w:color="auto"/>
            <w:left w:val="none" w:sz="0" w:space="0" w:color="auto"/>
            <w:bottom w:val="none" w:sz="0" w:space="0" w:color="auto"/>
            <w:right w:val="none" w:sz="0" w:space="0" w:color="auto"/>
          </w:divBdr>
        </w:div>
        <w:div w:id="376398599">
          <w:marLeft w:val="480"/>
          <w:marRight w:val="0"/>
          <w:marTop w:val="0"/>
          <w:marBottom w:val="0"/>
          <w:divBdr>
            <w:top w:val="none" w:sz="0" w:space="0" w:color="auto"/>
            <w:left w:val="none" w:sz="0" w:space="0" w:color="auto"/>
            <w:bottom w:val="none" w:sz="0" w:space="0" w:color="auto"/>
            <w:right w:val="none" w:sz="0" w:space="0" w:color="auto"/>
          </w:divBdr>
        </w:div>
        <w:div w:id="589241337">
          <w:marLeft w:val="480"/>
          <w:marRight w:val="0"/>
          <w:marTop w:val="0"/>
          <w:marBottom w:val="0"/>
          <w:divBdr>
            <w:top w:val="none" w:sz="0" w:space="0" w:color="auto"/>
            <w:left w:val="none" w:sz="0" w:space="0" w:color="auto"/>
            <w:bottom w:val="none" w:sz="0" w:space="0" w:color="auto"/>
            <w:right w:val="none" w:sz="0" w:space="0" w:color="auto"/>
          </w:divBdr>
        </w:div>
        <w:div w:id="843200538">
          <w:marLeft w:val="480"/>
          <w:marRight w:val="0"/>
          <w:marTop w:val="0"/>
          <w:marBottom w:val="0"/>
          <w:divBdr>
            <w:top w:val="none" w:sz="0" w:space="0" w:color="auto"/>
            <w:left w:val="none" w:sz="0" w:space="0" w:color="auto"/>
            <w:bottom w:val="none" w:sz="0" w:space="0" w:color="auto"/>
            <w:right w:val="none" w:sz="0" w:space="0" w:color="auto"/>
          </w:divBdr>
        </w:div>
      </w:divsChild>
    </w:div>
    <w:div w:id="1637249212">
      <w:bodyDiv w:val="1"/>
      <w:marLeft w:val="0"/>
      <w:marRight w:val="0"/>
      <w:marTop w:val="0"/>
      <w:marBottom w:val="0"/>
      <w:divBdr>
        <w:top w:val="none" w:sz="0" w:space="0" w:color="auto"/>
        <w:left w:val="none" w:sz="0" w:space="0" w:color="auto"/>
        <w:bottom w:val="none" w:sz="0" w:space="0" w:color="auto"/>
        <w:right w:val="none" w:sz="0" w:space="0" w:color="auto"/>
      </w:divBdr>
    </w:div>
    <w:div w:id="1637250556">
      <w:bodyDiv w:val="1"/>
      <w:marLeft w:val="0"/>
      <w:marRight w:val="0"/>
      <w:marTop w:val="0"/>
      <w:marBottom w:val="0"/>
      <w:divBdr>
        <w:top w:val="none" w:sz="0" w:space="0" w:color="auto"/>
        <w:left w:val="none" w:sz="0" w:space="0" w:color="auto"/>
        <w:bottom w:val="none" w:sz="0" w:space="0" w:color="auto"/>
        <w:right w:val="none" w:sz="0" w:space="0" w:color="auto"/>
      </w:divBdr>
    </w:div>
    <w:div w:id="1637297822">
      <w:bodyDiv w:val="1"/>
      <w:marLeft w:val="0"/>
      <w:marRight w:val="0"/>
      <w:marTop w:val="0"/>
      <w:marBottom w:val="0"/>
      <w:divBdr>
        <w:top w:val="none" w:sz="0" w:space="0" w:color="auto"/>
        <w:left w:val="none" w:sz="0" w:space="0" w:color="auto"/>
        <w:bottom w:val="none" w:sz="0" w:space="0" w:color="auto"/>
        <w:right w:val="none" w:sz="0" w:space="0" w:color="auto"/>
      </w:divBdr>
    </w:div>
    <w:div w:id="1637687924">
      <w:bodyDiv w:val="1"/>
      <w:marLeft w:val="0"/>
      <w:marRight w:val="0"/>
      <w:marTop w:val="0"/>
      <w:marBottom w:val="0"/>
      <w:divBdr>
        <w:top w:val="none" w:sz="0" w:space="0" w:color="auto"/>
        <w:left w:val="none" w:sz="0" w:space="0" w:color="auto"/>
        <w:bottom w:val="none" w:sz="0" w:space="0" w:color="auto"/>
        <w:right w:val="none" w:sz="0" w:space="0" w:color="auto"/>
      </w:divBdr>
    </w:div>
    <w:div w:id="1637949079">
      <w:bodyDiv w:val="1"/>
      <w:marLeft w:val="0"/>
      <w:marRight w:val="0"/>
      <w:marTop w:val="0"/>
      <w:marBottom w:val="0"/>
      <w:divBdr>
        <w:top w:val="none" w:sz="0" w:space="0" w:color="auto"/>
        <w:left w:val="none" w:sz="0" w:space="0" w:color="auto"/>
        <w:bottom w:val="none" w:sz="0" w:space="0" w:color="auto"/>
        <w:right w:val="none" w:sz="0" w:space="0" w:color="auto"/>
      </w:divBdr>
    </w:div>
    <w:div w:id="1638335184">
      <w:bodyDiv w:val="1"/>
      <w:marLeft w:val="0"/>
      <w:marRight w:val="0"/>
      <w:marTop w:val="0"/>
      <w:marBottom w:val="0"/>
      <w:divBdr>
        <w:top w:val="none" w:sz="0" w:space="0" w:color="auto"/>
        <w:left w:val="none" w:sz="0" w:space="0" w:color="auto"/>
        <w:bottom w:val="none" w:sz="0" w:space="0" w:color="auto"/>
        <w:right w:val="none" w:sz="0" w:space="0" w:color="auto"/>
      </w:divBdr>
    </w:div>
    <w:div w:id="1638416042">
      <w:bodyDiv w:val="1"/>
      <w:marLeft w:val="0"/>
      <w:marRight w:val="0"/>
      <w:marTop w:val="0"/>
      <w:marBottom w:val="0"/>
      <w:divBdr>
        <w:top w:val="none" w:sz="0" w:space="0" w:color="auto"/>
        <w:left w:val="none" w:sz="0" w:space="0" w:color="auto"/>
        <w:bottom w:val="none" w:sz="0" w:space="0" w:color="auto"/>
        <w:right w:val="none" w:sz="0" w:space="0" w:color="auto"/>
      </w:divBdr>
    </w:div>
    <w:div w:id="1638682965">
      <w:bodyDiv w:val="1"/>
      <w:marLeft w:val="0"/>
      <w:marRight w:val="0"/>
      <w:marTop w:val="0"/>
      <w:marBottom w:val="0"/>
      <w:divBdr>
        <w:top w:val="none" w:sz="0" w:space="0" w:color="auto"/>
        <w:left w:val="none" w:sz="0" w:space="0" w:color="auto"/>
        <w:bottom w:val="none" w:sz="0" w:space="0" w:color="auto"/>
        <w:right w:val="none" w:sz="0" w:space="0" w:color="auto"/>
      </w:divBdr>
    </w:div>
    <w:div w:id="1638954782">
      <w:bodyDiv w:val="1"/>
      <w:marLeft w:val="0"/>
      <w:marRight w:val="0"/>
      <w:marTop w:val="0"/>
      <w:marBottom w:val="0"/>
      <w:divBdr>
        <w:top w:val="none" w:sz="0" w:space="0" w:color="auto"/>
        <w:left w:val="none" w:sz="0" w:space="0" w:color="auto"/>
        <w:bottom w:val="none" w:sz="0" w:space="0" w:color="auto"/>
        <w:right w:val="none" w:sz="0" w:space="0" w:color="auto"/>
      </w:divBdr>
    </w:div>
    <w:div w:id="1639021691">
      <w:bodyDiv w:val="1"/>
      <w:marLeft w:val="0"/>
      <w:marRight w:val="0"/>
      <w:marTop w:val="0"/>
      <w:marBottom w:val="0"/>
      <w:divBdr>
        <w:top w:val="none" w:sz="0" w:space="0" w:color="auto"/>
        <w:left w:val="none" w:sz="0" w:space="0" w:color="auto"/>
        <w:bottom w:val="none" w:sz="0" w:space="0" w:color="auto"/>
        <w:right w:val="none" w:sz="0" w:space="0" w:color="auto"/>
      </w:divBdr>
    </w:div>
    <w:div w:id="1639071021">
      <w:bodyDiv w:val="1"/>
      <w:marLeft w:val="0"/>
      <w:marRight w:val="0"/>
      <w:marTop w:val="0"/>
      <w:marBottom w:val="0"/>
      <w:divBdr>
        <w:top w:val="none" w:sz="0" w:space="0" w:color="auto"/>
        <w:left w:val="none" w:sz="0" w:space="0" w:color="auto"/>
        <w:bottom w:val="none" w:sz="0" w:space="0" w:color="auto"/>
        <w:right w:val="none" w:sz="0" w:space="0" w:color="auto"/>
      </w:divBdr>
    </w:div>
    <w:div w:id="1639263291">
      <w:bodyDiv w:val="1"/>
      <w:marLeft w:val="0"/>
      <w:marRight w:val="0"/>
      <w:marTop w:val="0"/>
      <w:marBottom w:val="0"/>
      <w:divBdr>
        <w:top w:val="none" w:sz="0" w:space="0" w:color="auto"/>
        <w:left w:val="none" w:sz="0" w:space="0" w:color="auto"/>
        <w:bottom w:val="none" w:sz="0" w:space="0" w:color="auto"/>
        <w:right w:val="none" w:sz="0" w:space="0" w:color="auto"/>
      </w:divBdr>
    </w:div>
    <w:div w:id="1639409263">
      <w:bodyDiv w:val="1"/>
      <w:marLeft w:val="0"/>
      <w:marRight w:val="0"/>
      <w:marTop w:val="0"/>
      <w:marBottom w:val="0"/>
      <w:divBdr>
        <w:top w:val="none" w:sz="0" w:space="0" w:color="auto"/>
        <w:left w:val="none" w:sz="0" w:space="0" w:color="auto"/>
        <w:bottom w:val="none" w:sz="0" w:space="0" w:color="auto"/>
        <w:right w:val="none" w:sz="0" w:space="0" w:color="auto"/>
      </w:divBdr>
    </w:div>
    <w:div w:id="1639610020">
      <w:bodyDiv w:val="1"/>
      <w:marLeft w:val="0"/>
      <w:marRight w:val="0"/>
      <w:marTop w:val="0"/>
      <w:marBottom w:val="0"/>
      <w:divBdr>
        <w:top w:val="none" w:sz="0" w:space="0" w:color="auto"/>
        <w:left w:val="none" w:sz="0" w:space="0" w:color="auto"/>
        <w:bottom w:val="none" w:sz="0" w:space="0" w:color="auto"/>
        <w:right w:val="none" w:sz="0" w:space="0" w:color="auto"/>
      </w:divBdr>
    </w:div>
    <w:div w:id="1639677541">
      <w:bodyDiv w:val="1"/>
      <w:marLeft w:val="0"/>
      <w:marRight w:val="0"/>
      <w:marTop w:val="0"/>
      <w:marBottom w:val="0"/>
      <w:divBdr>
        <w:top w:val="none" w:sz="0" w:space="0" w:color="auto"/>
        <w:left w:val="none" w:sz="0" w:space="0" w:color="auto"/>
        <w:bottom w:val="none" w:sz="0" w:space="0" w:color="auto"/>
        <w:right w:val="none" w:sz="0" w:space="0" w:color="auto"/>
      </w:divBdr>
    </w:div>
    <w:div w:id="1639721669">
      <w:bodyDiv w:val="1"/>
      <w:marLeft w:val="0"/>
      <w:marRight w:val="0"/>
      <w:marTop w:val="0"/>
      <w:marBottom w:val="0"/>
      <w:divBdr>
        <w:top w:val="none" w:sz="0" w:space="0" w:color="auto"/>
        <w:left w:val="none" w:sz="0" w:space="0" w:color="auto"/>
        <w:bottom w:val="none" w:sz="0" w:space="0" w:color="auto"/>
        <w:right w:val="none" w:sz="0" w:space="0" w:color="auto"/>
      </w:divBdr>
    </w:div>
    <w:div w:id="1639913784">
      <w:bodyDiv w:val="1"/>
      <w:marLeft w:val="0"/>
      <w:marRight w:val="0"/>
      <w:marTop w:val="0"/>
      <w:marBottom w:val="0"/>
      <w:divBdr>
        <w:top w:val="none" w:sz="0" w:space="0" w:color="auto"/>
        <w:left w:val="none" w:sz="0" w:space="0" w:color="auto"/>
        <w:bottom w:val="none" w:sz="0" w:space="0" w:color="auto"/>
        <w:right w:val="none" w:sz="0" w:space="0" w:color="auto"/>
      </w:divBdr>
    </w:div>
    <w:div w:id="1639914857">
      <w:bodyDiv w:val="1"/>
      <w:marLeft w:val="0"/>
      <w:marRight w:val="0"/>
      <w:marTop w:val="0"/>
      <w:marBottom w:val="0"/>
      <w:divBdr>
        <w:top w:val="none" w:sz="0" w:space="0" w:color="auto"/>
        <w:left w:val="none" w:sz="0" w:space="0" w:color="auto"/>
        <w:bottom w:val="none" w:sz="0" w:space="0" w:color="auto"/>
        <w:right w:val="none" w:sz="0" w:space="0" w:color="auto"/>
      </w:divBdr>
    </w:div>
    <w:div w:id="1640188999">
      <w:bodyDiv w:val="1"/>
      <w:marLeft w:val="0"/>
      <w:marRight w:val="0"/>
      <w:marTop w:val="0"/>
      <w:marBottom w:val="0"/>
      <w:divBdr>
        <w:top w:val="none" w:sz="0" w:space="0" w:color="auto"/>
        <w:left w:val="none" w:sz="0" w:space="0" w:color="auto"/>
        <w:bottom w:val="none" w:sz="0" w:space="0" w:color="auto"/>
        <w:right w:val="none" w:sz="0" w:space="0" w:color="auto"/>
      </w:divBdr>
    </w:div>
    <w:div w:id="1640384107">
      <w:bodyDiv w:val="1"/>
      <w:marLeft w:val="0"/>
      <w:marRight w:val="0"/>
      <w:marTop w:val="0"/>
      <w:marBottom w:val="0"/>
      <w:divBdr>
        <w:top w:val="none" w:sz="0" w:space="0" w:color="auto"/>
        <w:left w:val="none" w:sz="0" w:space="0" w:color="auto"/>
        <w:bottom w:val="none" w:sz="0" w:space="0" w:color="auto"/>
        <w:right w:val="none" w:sz="0" w:space="0" w:color="auto"/>
      </w:divBdr>
    </w:div>
    <w:div w:id="1640914731">
      <w:bodyDiv w:val="1"/>
      <w:marLeft w:val="0"/>
      <w:marRight w:val="0"/>
      <w:marTop w:val="0"/>
      <w:marBottom w:val="0"/>
      <w:divBdr>
        <w:top w:val="none" w:sz="0" w:space="0" w:color="auto"/>
        <w:left w:val="none" w:sz="0" w:space="0" w:color="auto"/>
        <w:bottom w:val="none" w:sz="0" w:space="0" w:color="auto"/>
        <w:right w:val="none" w:sz="0" w:space="0" w:color="auto"/>
      </w:divBdr>
    </w:div>
    <w:div w:id="1641878573">
      <w:bodyDiv w:val="1"/>
      <w:marLeft w:val="0"/>
      <w:marRight w:val="0"/>
      <w:marTop w:val="0"/>
      <w:marBottom w:val="0"/>
      <w:divBdr>
        <w:top w:val="none" w:sz="0" w:space="0" w:color="auto"/>
        <w:left w:val="none" w:sz="0" w:space="0" w:color="auto"/>
        <w:bottom w:val="none" w:sz="0" w:space="0" w:color="auto"/>
        <w:right w:val="none" w:sz="0" w:space="0" w:color="auto"/>
      </w:divBdr>
    </w:div>
    <w:div w:id="1642224781">
      <w:bodyDiv w:val="1"/>
      <w:marLeft w:val="0"/>
      <w:marRight w:val="0"/>
      <w:marTop w:val="0"/>
      <w:marBottom w:val="0"/>
      <w:divBdr>
        <w:top w:val="none" w:sz="0" w:space="0" w:color="auto"/>
        <w:left w:val="none" w:sz="0" w:space="0" w:color="auto"/>
        <w:bottom w:val="none" w:sz="0" w:space="0" w:color="auto"/>
        <w:right w:val="none" w:sz="0" w:space="0" w:color="auto"/>
      </w:divBdr>
    </w:div>
    <w:div w:id="1642228649">
      <w:bodyDiv w:val="1"/>
      <w:marLeft w:val="0"/>
      <w:marRight w:val="0"/>
      <w:marTop w:val="0"/>
      <w:marBottom w:val="0"/>
      <w:divBdr>
        <w:top w:val="none" w:sz="0" w:space="0" w:color="auto"/>
        <w:left w:val="none" w:sz="0" w:space="0" w:color="auto"/>
        <w:bottom w:val="none" w:sz="0" w:space="0" w:color="auto"/>
        <w:right w:val="none" w:sz="0" w:space="0" w:color="auto"/>
      </w:divBdr>
    </w:div>
    <w:div w:id="1642539476">
      <w:bodyDiv w:val="1"/>
      <w:marLeft w:val="0"/>
      <w:marRight w:val="0"/>
      <w:marTop w:val="0"/>
      <w:marBottom w:val="0"/>
      <w:divBdr>
        <w:top w:val="none" w:sz="0" w:space="0" w:color="auto"/>
        <w:left w:val="none" w:sz="0" w:space="0" w:color="auto"/>
        <w:bottom w:val="none" w:sz="0" w:space="0" w:color="auto"/>
        <w:right w:val="none" w:sz="0" w:space="0" w:color="auto"/>
      </w:divBdr>
    </w:div>
    <w:div w:id="1643080538">
      <w:bodyDiv w:val="1"/>
      <w:marLeft w:val="0"/>
      <w:marRight w:val="0"/>
      <w:marTop w:val="0"/>
      <w:marBottom w:val="0"/>
      <w:divBdr>
        <w:top w:val="none" w:sz="0" w:space="0" w:color="auto"/>
        <w:left w:val="none" w:sz="0" w:space="0" w:color="auto"/>
        <w:bottom w:val="none" w:sz="0" w:space="0" w:color="auto"/>
        <w:right w:val="none" w:sz="0" w:space="0" w:color="auto"/>
      </w:divBdr>
    </w:div>
    <w:div w:id="1643149468">
      <w:bodyDiv w:val="1"/>
      <w:marLeft w:val="0"/>
      <w:marRight w:val="0"/>
      <w:marTop w:val="0"/>
      <w:marBottom w:val="0"/>
      <w:divBdr>
        <w:top w:val="none" w:sz="0" w:space="0" w:color="auto"/>
        <w:left w:val="none" w:sz="0" w:space="0" w:color="auto"/>
        <w:bottom w:val="none" w:sz="0" w:space="0" w:color="auto"/>
        <w:right w:val="none" w:sz="0" w:space="0" w:color="auto"/>
      </w:divBdr>
    </w:div>
    <w:div w:id="1643387010">
      <w:bodyDiv w:val="1"/>
      <w:marLeft w:val="0"/>
      <w:marRight w:val="0"/>
      <w:marTop w:val="0"/>
      <w:marBottom w:val="0"/>
      <w:divBdr>
        <w:top w:val="none" w:sz="0" w:space="0" w:color="auto"/>
        <w:left w:val="none" w:sz="0" w:space="0" w:color="auto"/>
        <w:bottom w:val="none" w:sz="0" w:space="0" w:color="auto"/>
        <w:right w:val="none" w:sz="0" w:space="0" w:color="auto"/>
      </w:divBdr>
    </w:div>
    <w:div w:id="1644038936">
      <w:bodyDiv w:val="1"/>
      <w:marLeft w:val="0"/>
      <w:marRight w:val="0"/>
      <w:marTop w:val="0"/>
      <w:marBottom w:val="0"/>
      <w:divBdr>
        <w:top w:val="none" w:sz="0" w:space="0" w:color="auto"/>
        <w:left w:val="none" w:sz="0" w:space="0" w:color="auto"/>
        <w:bottom w:val="none" w:sz="0" w:space="0" w:color="auto"/>
        <w:right w:val="none" w:sz="0" w:space="0" w:color="auto"/>
      </w:divBdr>
    </w:div>
    <w:div w:id="1644118722">
      <w:bodyDiv w:val="1"/>
      <w:marLeft w:val="0"/>
      <w:marRight w:val="0"/>
      <w:marTop w:val="0"/>
      <w:marBottom w:val="0"/>
      <w:divBdr>
        <w:top w:val="none" w:sz="0" w:space="0" w:color="auto"/>
        <w:left w:val="none" w:sz="0" w:space="0" w:color="auto"/>
        <w:bottom w:val="none" w:sz="0" w:space="0" w:color="auto"/>
        <w:right w:val="none" w:sz="0" w:space="0" w:color="auto"/>
      </w:divBdr>
    </w:div>
    <w:div w:id="1644307535">
      <w:bodyDiv w:val="1"/>
      <w:marLeft w:val="0"/>
      <w:marRight w:val="0"/>
      <w:marTop w:val="0"/>
      <w:marBottom w:val="0"/>
      <w:divBdr>
        <w:top w:val="none" w:sz="0" w:space="0" w:color="auto"/>
        <w:left w:val="none" w:sz="0" w:space="0" w:color="auto"/>
        <w:bottom w:val="none" w:sz="0" w:space="0" w:color="auto"/>
        <w:right w:val="none" w:sz="0" w:space="0" w:color="auto"/>
      </w:divBdr>
    </w:div>
    <w:div w:id="1644579322">
      <w:bodyDiv w:val="1"/>
      <w:marLeft w:val="0"/>
      <w:marRight w:val="0"/>
      <w:marTop w:val="0"/>
      <w:marBottom w:val="0"/>
      <w:divBdr>
        <w:top w:val="none" w:sz="0" w:space="0" w:color="auto"/>
        <w:left w:val="none" w:sz="0" w:space="0" w:color="auto"/>
        <w:bottom w:val="none" w:sz="0" w:space="0" w:color="auto"/>
        <w:right w:val="none" w:sz="0" w:space="0" w:color="auto"/>
      </w:divBdr>
    </w:div>
    <w:div w:id="1644701545">
      <w:bodyDiv w:val="1"/>
      <w:marLeft w:val="0"/>
      <w:marRight w:val="0"/>
      <w:marTop w:val="0"/>
      <w:marBottom w:val="0"/>
      <w:divBdr>
        <w:top w:val="none" w:sz="0" w:space="0" w:color="auto"/>
        <w:left w:val="none" w:sz="0" w:space="0" w:color="auto"/>
        <w:bottom w:val="none" w:sz="0" w:space="0" w:color="auto"/>
        <w:right w:val="none" w:sz="0" w:space="0" w:color="auto"/>
      </w:divBdr>
    </w:div>
    <w:div w:id="1644895548">
      <w:bodyDiv w:val="1"/>
      <w:marLeft w:val="0"/>
      <w:marRight w:val="0"/>
      <w:marTop w:val="0"/>
      <w:marBottom w:val="0"/>
      <w:divBdr>
        <w:top w:val="none" w:sz="0" w:space="0" w:color="auto"/>
        <w:left w:val="none" w:sz="0" w:space="0" w:color="auto"/>
        <w:bottom w:val="none" w:sz="0" w:space="0" w:color="auto"/>
        <w:right w:val="none" w:sz="0" w:space="0" w:color="auto"/>
      </w:divBdr>
    </w:div>
    <w:div w:id="1645044909">
      <w:bodyDiv w:val="1"/>
      <w:marLeft w:val="0"/>
      <w:marRight w:val="0"/>
      <w:marTop w:val="0"/>
      <w:marBottom w:val="0"/>
      <w:divBdr>
        <w:top w:val="none" w:sz="0" w:space="0" w:color="auto"/>
        <w:left w:val="none" w:sz="0" w:space="0" w:color="auto"/>
        <w:bottom w:val="none" w:sz="0" w:space="0" w:color="auto"/>
        <w:right w:val="none" w:sz="0" w:space="0" w:color="auto"/>
      </w:divBdr>
    </w:div>
    <w:div w:id="1645281435">
      <w:bodyDiv w:val="1"/>
      <w:marLeft w:val="0"/>
      <w:marRight w:val="0"/>
      <w:marTop w:val="0"/>
      <w:marBottom w:val="0"/>
      <w:divBdr>
        <w:top w:val="none" w:sz="0" w:space="0" w:color="auto"/>
        <w:left w:val="none" w:sz="0" w:space="0" w:color="auto"/>
        <w:bottom w:val="none" w:sz="0" w:space="0" w:color="auto"/>
        <w:right w:val="none" w:sz="0" w:space="0" w:color="auto"/>
      </w:divBdr>
    </w:div>
    <w:div w:id="1645306129">
      <w:bodyDiv w:val="1"/>
      <w:marLeft w:val="0"/>
      <w:marRight w:val="0"/>
      <w:marTop w:val="0"/>
      <w:marBottom w:val="0"/>
      <w:divBdr>
        <w:top w:val="none" w:sz="0" w:space="0" w:color="auto"/>
        <w:left w:val="none" w:sz="0" w:space="0" w:color="auto"/>
        <w:bottom w:val="none" w:sz="0" w:space="0" w:color="auto"/>
        <w:right w:val="none" w:sz="0" w:space="0" w:color="auto"/>
      </w:divBdr>
    </w:div>
    <w:div w:id="1645500789">
      <w:bodyDiv w:val="1"/>
      <w:marLeft w:val="0"/>
      <w:marRight w:val="0"/>
      <w:marTop w:val="0"/>
      <w:marBottom w:val="0"/>
      <w:divBdr>
        <w:top w:val="none" w:sz="0" w:space="0" w:color="auto"/>
        <w:left w:val="none" w:sz="0" w:space="0" w:color="auto"/>
        <w:bottom w:val="none" w:sz="0" w:space="0" w:color="auto"/>
        <w:right w:val="none" w:sz="0" w:space="0" w:color="auto"/>
      </w:divBdr>
    </w:div>
    <w:div w:id="1645506520">
      <w:bodyDiv w:val="1"/>
      <w:marLeft w:val="0"/>
      <w:marRight w:val="0"/>
      <w:marTop w:val="0"/>
      <w:marBottom w:val="0"/>
      <w:divBdr>
        <w:top w:val="none" w:sz="0" w:space="0" w:color="auto"/>
        <w:left w:val="none" w:sz="0" w:space="0" w:color="auto"/>
        <w:bottom w:val="none" w:sz="0" w:space="0" w:color="auto"/>
        <w:right w:val="none" w:sz="0" w:space="0" w:color="auto"/>
      </w:divBdr>
    </w:div>
    <w:div w:id="1646205599">
      <w:bodyDiv w:val="1"/>
      <w:marLeft w:val="0"/>
      <w:marRight w:val="0"/>
      <w:marTop w:val="0"/>
      <w:marBottom w:val="0"/>
      <w:divBdr>
        <w:top w:val="none" w:sz="0" w:space="0" w:color="auto"/>
        <w:left w:val="none" w:sz="0" w:space="0" w:color="auto"/>
        <w:bottom w:val="none" w:sz="0" w:space="0" w:color="auto"/>
        <w:right w:val="none" w:sz="0" w:space="0" w:color="auto"/>
      </w:divBdr>
    </w:div>
    <w:div w:id="1646659208">
      <w:bodyDiv w:val="1"/>
      <w:marLeft w:val="0"/>
      <w:marRight w:val="0"/>
      <w:marTop w:val="0"/>
      <w:marBottom w:val="0"/>
      <w:divBdr>
        <w:top w:val="none" w:sz="0" w:space="0" w:color="auto"/>
        <w:left w:val="none" w:sz="0" w:space="0" w:color="auto"/>
        <w:bottom w:val="none" w:sz="0" w:space="0" w:color="auto"/>
        <w:right w:val="none" w:sz="0" w:space="0" w:color="auto"/>
      </w:divBdr>
    </w:div>
    <w:div w:id="1647196759">
      <w:bodyDiv w:val="1"/>
      <w:marLeft w:val="0"/>
      <w:marRight w:val="0"/>
      <w:marTop w:val="0"/>
      <w:marBottom w:val="0"/>
      <w:divBdr>
        <w:top w:val="none" w:sz="0" w:space="0" w:color="auto"/>
        <w:left w:val="none" w:sz="0" w:space="0" w:color="auto"/>
        <w:bottom w:val="none" w:sz="0" w:space="0" w:color="auto"/>
        <w:right w:val="none" w:sz="0" w:space="0" w:color="auto"/>
      </w:divBdr>
    </w:div>
    <w:div w:id="1647200497">
      <w:bodyDiv w:val="1"/>
      <w:marLeft w:val="0"/>
      <w:marRight w:val="0"/>
      <w:marTop w:val="0"/>
      <w:marBottom w:val="0"/>
      <w:divBdr>
        <w:top w:val="none" w:sz="0" w:space="0" w:color="auto"/>
        <w:left w:val="none" w:sz="0" w:space="0" w:color="auto"/>
        <w:bottom w:val="none" w:sz="0" w:space="0" w:color="auto"/>
        <w:right w:val="none" w:sz="0" w:space="0" w:color="auto"/>
      </w:divBdr>
    </w:div>
    <w:div w:id="1648128962">
      <w:bodyDiv w:val="1"/>
      <w:marLeft w:val="0"/>
      <w:marRight w:val="0"/>
      <w:marTop w:val="0"/>
      <w:marBottom w:val="0"/>
      <w:divBdr>
        <w:top w:val="none" w:sz="0" w:space="0" w:color="auto"/>
        <w:left w:val="none" w:sz="0" w:space="0" w:color="auto"/>
        <w:bottom w:val="none" w:sz="0" w:space="0" w:color="auto"/>
        <w:right w:val="none" w:sz="0" w:space="0" w:color="auto"/>
      </w:divBdr>
    </w:div>
    <w:div w:id="1648246163">
      <w:bodyDiv w:val="1"/>
      <w:marLeft w:val="0"/>
      <w:marRight w:val="0"/>
      <w:marTop w:val="0"/>
      <w:marBottom w:val="0"/>
      <w:divBdr>
        <w:top w:val="none" w:sz="0" w:space="0" w:color="auto"/>
        <w:left w:val="none" w:sz="0" w:space="0" w:color="auto"/>
        <w:bottom w:val="none" w:sz="0" w:space="0" w:color="auto"/>
        <w:right w:val="none" w:sz="0" w:space="0" w:color="auto"/>
      </w:divBdr>
    </w:div>
    <w:div w:id="1648823205">
      <w:bodyDiv w:val="1"/>
      <w:marLeft w:val="0"/>
      <w:marRight w:val="0"/>
      <w:marTop w:val="0"/>
      <w:marBottom w:val="0"/>
      <w:divBdr>
        <w:top w:val="none" w:sz="0" w:space="0" w:color="auto"/>
        <w:left w:val="none" w:sz="0" w:space="0" w:color="auto"/>
        <w:bottom w:val="none" w:sz="0" w:space="0" w:color="auto"/>
        <w:right w:val="none" w:sz="0" w:space="0" w:color="auto"/>
      </w:divBdr>
    </w:div>
    <w:div w:id="1648902778">
      <w:bodyDiv w:val="1"/>
      <w:marLeft w:val="0"/>
      <w:marRight w:val="0"/>
      <w:marTop w:val="0"/>
      <w:marBottom w:val="0"/>
      <w:divBdr>
        <w:top w:val="none" w:sz="0" w:space="0" w:color="auto"/>
        <w:left w:val="none" w:sz="0" w:space="0" w:color="auto"/>
        <w:bottom w:val="none" w:sz="0" w:space="0" w:color="auto"/>
        <w:right w:val="none" w:sz="0" w:space="0" w:color="auto"/>
      </w:divBdr>
    </w:div>
    <w:div w:id="1649047694">
      <w:bodyDiv w:val="1"/>
      <w:marLeft w:val="0"/>
      <w:marRight w:val="0"/>
      <w:marTop w:val="0"/>
      <w:marBottom w:val="0"/>
      <w:divBdr>
        <w:top w:val="none" w:sz="0" w:space="0" w:color="auto"/>
        <w:left w:val="none" w:sz="0" w:space="0" w:color="auto"/>
        <w:bottom w:val="none" w:sz="0" w:space="0" w:color="auto"/>
        <w:right w:val="none" w:sz="0" w:space="0" w:color="auto"/>
      </w:divBdr>
      <w:divsChild>
        <w:div w:id="1977179329">
          <w:marLeft w:val="480"/>
          <w:marRight w:val="0"/>
          <w:marTop w:val="0"/>
          <w:marBottom w:val="0"/>
          <w:divBdr>
            <w:top w:val="none" w:sz="0" w:space="0" w:color="auto"/>
            <w:left w:val="none" w:sz="0" w:space="0" w:color="auto"/>
            <w:bottom w:val="none" w:sz="0" w:space="0" w:color="auto"/>
            <w:right w:val="none" w:sz="0" w:space="0" w:color="auto"/>
          </w:divBdr>
        </w:div>
        <w:div w:id="57024173">
          <w:marLeft w:val="480"/>
          <w:marRight w:val="0"/>
          <w:marTop w:val="0"/>
          <w:marBottom w:val="0"/>
          <w:divBdr>
            <w:top w:val="none" w:sz="0" w:space="0" w:color="auto"/>
            <w:left w:val="none" w:sz="0" w:space="0" w:color="auto"/>
            <w:bottom w:val="none" w:sz="0" w:space="0" w:color="auto"/>
            <w:right w:val="none" w:sz="0" w:space="0" w:color="auto"/>
          </w:divBdr>
        </w:div>
        <w:div w:id="1377851872">
          <w:marLeft w:val="480"/>
          <w:marRight w:val="0"/>
          <w:marTop w:val="0"/>
          <w:marBottom w:val="0"/>
          <w:divBdr>
            <w:top w:val="none" w:sz="0" w:space="0" w:color="auto"/>
            <w:left w:val="none" w:sz="0" w:space="0" w:color="auto"/>
            <w:bottom w:val="none" w:sz="0" w:space="0" w:color="auto"/>
            <w:right w:val="none" w:sz="0" w:space="0" w:color="auto"/>
          </w:divBdr>
        </w:div>
        <w:div w:id="2065792305">
          <w:marLeft w:val="480"/>
          <w:marRight w:val="0"/>
          <w:marTop w:val="0"/>
          <w:marBottom w:val="0"/>
          <w:divBdr>
            <w:top w:val="none" w:sz="0" w:space="0" w:color="auto"/>
            <w:left w:val="none" w:sz="0" w:space="0" w:color="auto"/>
            <w:bottom w:val="none" w:sz="0" w:space="0" w:color="auto"/>
            <w:right w:val="none" w:sz="0" w:space="0" w:color="auto"/>
          </w:divBdr>
        </w:div>
        <w:div w:id="1531993167">
          <w:marLeft w:val="480"/>
          <w:marRight w:val="0"/>
          <w:marTop w:val="0"/>
          <w:marBottom w:val="0"/>
          <w:divBdr>
            <w:top w:val="none" w:sz="0" w:space="0" w:color="auto"/>
            <w:left w:val="none" w:sz="0" w:space="0" w:color="auto"/>
            <w:bottom w:val="none" w:sz="0" w:space="0" w:color="auto"/>
            <w:right w:val="none" w:sz="0" w:space="0" w:color="auto"/>
          </w:divBdr>
        </w:div>
        <w:div w:id="1513106259">
          <w:marLeft w:val="480"/>
          <w:marRight w:val="0"/>
          <w:marTop w:val="0"/>
          <w:marBottom w:val="0"/>
          <w:divBdr>
            <w:top w:val="none" w:sz="0" w:space="0" w:color="auto"/>
            <w:left w:val="none" w:sz="0" w:space="0" w:color="auto"/>
            <w:bottom w:val="none" w:sz="0" w:space="0" w:color="auto"/>
            <w:right w:val="none" w:sz="0" w:space="0" w:color="auto"/>
          </w:divBdr>
        </w:div>
        <w:div w:id="919366321">
          <w:marLeft w:val="480"/>
          <w:marRight w:val="0"/>
          <w:marTop w:val="0"/>
          <w:marBottom w:val="0"/>
          <w:divBdr>
            <w:top w:val="none" w:sz="0" w:space="0" w:color="auto"/>
            <w:left w:val="none" w:sz="0" w:space="0" w:color="auto"/>
            <w:bottom w:val="none" w:sz="0" w:space="0" w:color="auto"/>
            <w:right w:val="none" w:sz="0" w:space="0" w:color="auto"/>
          </w:divBdr>
        </w:div>
        <w:div w:id="567542119">
          <w:marLeft w:val="480"/>
          <w:marRight w:val="0"/>
          <w:marTop w:val="0"/>
          <w:marBottom w:val="0"/>
          <w:divBdr>
            <w:top w:val="none" w:sz="0" w:space="0" w:color="auto"/>
            <w:left w:val="none" w:sz="0" w:space="0" w:color="auto"/>
            <w:bottom w:val="none" w:sz="0" w:space="0" w:color="auto"/>
            <w:right w:val="none" w:sz="0" w:space="0" w:color="auto"/>
          </w:divBdr>
        </w:div>
        <w:div w:id="1247613392">
          <w:marLeft w:val="480"/>
          <w:marRight w:val="0"/>
          <w:marTop w:val="0"/>
          <w:marBottom w:val="0"/>
          <w:divBdr>
            <w:top w:val="none" w:sz="0" w:space="0" w:color="auto"/>
            <w:left w:val="none" w:sz="0" w:space="0" w:color="auto"/>
            <w:bottom w:val="none" w:sz="0" w:space="0" w:color="auto"/>
            <w:right w:val="none" w:sz="0" w:space="0" w:color="auto"/>
          </w:divBdr>
        </w:div>
        <w:div w:id="1434738788">
          <w:marLeft w:val="480"/>
          <w:marRight w:val="0"/>
          <w:marTop w:val="0"/>
          <w:marBottom w:val="0"/>
          <w:divBdr>
            <w:top w:val="none" w:sz="0" w:space="0" w:color="auto"/>
            <w:left w:val="none" w:sz="0" w:space="0" w:color="auto"/>
            <w:bottom w:val="none" w:sz="0" w:space="0" w:color="auto"/>
            <w:right w:val="none" w:sz="0" w:space="0" w:color="auto"/>
          </w:divBdr>
        </w:div>
        <w:div w:id="260532594">
          <w:marLeft w:val="480"/>
          <w:marRight w:val="0"/>
          <w:marTop w:val="0"/>
          <w:marBottom w:val="0"/>
          <w:divBdr>
            <w:top w:val="none" w:sz="0" w:space="0" w:color="auto"/>
            <w:left w:val="none" w:sz="0" w:space="0" w:color="auto"/>
            <w:bottom w:val="none" w:sz="0" w:space="0" w:color="auto"/>
            <w:right w:val="none" w:sz="0" w:space="0" w:color="auto"/>
          </w:divBdr>
        </w:div>
        <w:div w:id="1629626651">
          <w:marLeft w:val="480"/>
          <w:marRight w:val="0"/>
          <w:marTop w:val="0"/>
          <w:marBottom w:val="0"/>
          <w:divBdr>
            <w:top w:val="none" w:sz="0" w:space="0" w:color="auto"/>
            <w:left w:val="none" w:sz="0" w:space="0" w:color="auto"/>
            <w:bottom w:val="none" w:sz="0" w:space="0" w:color="auto"/>
            <w:right w:val="none" w:sz="0" w:space="0" w:color="auto"/>
          </w:divBdr>
        </w:div>
        <w:div w:id="520318405">
          <w:marLeft w:val="480"/>
          <w:marRight w:val="0"/>
          <w:marTop w:val="0"/>
          <w:marBottom w:val="0"/>
          <w:divBdr>
            <w:top w:val="none" w:sz="0" w:space="0" w:color="auto"/>
            <w:left w:val="none" w:sz="0" w:space="0" w:color="auto"/>
            <w:bottom w:val="none" w:sz="0" w:space="0" w:color="auto"/>
            <w:right w:val="none" w:sz="0" w:space="0" w:color="auto"/>
          </w:divBdr>
        </w:div>
        <w:div w:id="989138574">
          <w:marLeft w:val="480"/>
          <w:marRight w:val="0"/>
          <w:marTop w:val="0"/>
          <w:marBottom w:val="0"/>
          <w:divBdr>
            <w:top w:val="none" w:sz="0" w:space="0" w:color="auto"/>
            <w:left w:val="none" w:sz="0" w:space="0" w:color="auto"/>
            <w:bottom w:val="none" w:sz="0" w:space="0" w:color="auto"/>
            <w:right w:val="none" w:sz="0" w:space="0" w:color="auto"/>
          </w:divBdr>
        </w:div>
        <w:div w:id="1499227944">
          <w:marLeft w:val="480"/>
          <w:marRight w:val="0"/>
          <w:marTop w:val="0"/>
          <w:marBottom w:val="0"/>
          <w:divBdr>
            <w:top w:val="none" w:sz="0" w:space="0" w:color="auto"/>
            <w:left w:val="none" w:sz="0" w:space="0" w:color="auto"/>
            <w:bottom w:val="none" w:sz="0" w:space="0" w:color="auto"/>
            <w:right w:val="none" w:sz="0" w:space="0" w:color="auto"/>
          </w:divBdr>
        </w:div>
        <w:div w:id="222985323">
          <w:marLeft w:val="480"/>
          <w:marRight w:val="0"/>
          <w:marTop w:val="0"/>
          <w:marBottom w:val="0"/>
          <w:divBdr>
            <w:top w:val="none" w:sz="0" w:space="0" w:color="auto"/>
            <w:left w:val="none" w:sz="0" w:space="0" w:color="auto"/>
            <w:bottom w:val="none" w:sz="0" w:space="0" w:color="auto"/>
            <w:right w:val="none" w:sz="0" w:space="0" w:color="auto"/>
          </w:divBdr>
        </w:div>
        <w:div w:id="1420249202">
          <w:marLeft w:val="480"/>
          <w:marRight w:val="0"/>
          <w:marTop w:val="0"/>
          <w:marBottom w:val="0"/>
          <w:divBdr>
            <w:top w:val="none" w:sz="0" w:space="0" w:color="auto"/>
            <w:left w:val="none" w:sz="0" w:space="0" w:color="auto"/>
            <w:bottom w:val="none" w:sz="0" w:space="0" w:color="auto"/>
            <w:right w:val="none" w:sz="0" w:space="0" w:color="auto"/>
          </w:divBdr>
        </w:div>
        <w:div w:id="1253856455">
          <w:marLeft w:val="480"/>
          <w:marRight w:val="0"/>
          <w:marTop w:val="0"/>
          <w:marBottom w:val="0"/>
          <w:divBdr>
            <w:top w:val="none" w:sz="0" w:space="0" w:color="auto"/>
            <w:left w:val="none" w:sz="0" w:space="0" w:color="auto"/>
            <w:bottom w:val="none" w:sz="0" w:space="0" w:color="auto"/>
            <w:right w:val="none" w:sz="0" w:space="0" w:color="auto"/>
          </w:divBdr>
        </w:div>
        <w:div w:id="2002851810">
          <w:marLeft w:val="480"/>
          <w:marRight w:val="0"/>
          <w:marTop w:val="0"/>
          <w:marBottom w:val="0"/>
          <w:divBdr>
            <w:top w:val="none" w:sz="0" w:space="0" w:color="auto"/>
            <w:left w:val="none" w:sz="0" w:space="0" w:color="auto"/>
            <w:bottom w:val="none" w:sz="0" w:space="0" w:color="auto"/>
            <w:right w:val="none" w:sz="0" w:space="0" w:color="auto"/>
          </w:divBdr>
        </w:div>
        <w:div w:id="1269508881">
          <w:marLeft w:val="480"/>
          <w:marRight w:val="0"/>
          <w:marTop w:val="0"/>
          <w:marBottom w:val="0"/>
          <w:divBdr>
            <w:top w:val="none" w:sz="0" w:space="0" w:color="auto"/>
            <w:left w:val="none" w:sz="0" w:space="0" w:color="auto"/>
            <w:bottom w:val="none" w:sz="0" w:space="0" w:color="auto"/>
            <w:right w:val="none" w:sz="0" w:space="0" w:color="auto"/>
          </w:divBdr>
        </w:div>
        <w:div w:id="1355039497">
          <w:marLeft w:val="480"/>
          <w:marRight w:val="0"/>
          <w:marTop w:val="0"/>
          <w:marBottom w:val="0"/>
          <w:divBdr>
            <w:top w:val="none" w:sz="0" w:space="0" w:color="auto"/>
            <w:left w:val="none" w:sz="0" w:space="0" w:color="auto"/>
            <w:bottom w:val="none" w:sz="0" w:space="0" w:color="auto"/>
            <w:right w:val="none" w:sz="0" w:space="0" w:color="auto"/>
          </w:divBdr>
        </w:div>
        <w:div w:id="1310550029">
          <w:marLeft w:val="480"/>
          <w:marRight w:val="0"/>
          <w:marTop w:val="0"/>
          <w:marBottom w:val="0"/>
          <w:divBdr>
            <w:top w:val="none" w:sz="0" w:space="0" w:color="auto"/>
            <w:left w:val="none" w:sz="0" w:space="0" w:color="auto"/>
            <w:bottom w:val="none" w:sz="0" w:space="0" w:color="auto"/>
            <w:right w:val="none" w:sz="0" w:space="0" w:color="auto"/>
          </w:divBdr>
        </w:div>
        <w:div w:id="1860853312">
          <w:marLeft w:val="480"/>
          <w:marRight w:val="0"/>
          <w:marTop w:val="0"/>
          <w:marBottom w:val="0"/>
          <w:divBdr>
            <w:top w:val="none" w:sz="0" w:space="0" w:color="auto"/>
            <w:left w:val="none" w:sz="0" w:space="0" w:color="auto"/>
            <w:bottom w:val="none" w:sz="0" w:space="0" w:color="auto"/>
            <w:right w:val="none" w:sz="0" w:space="0" w:color="auto"/>
          </w:divBdr>
        </w:div>
        <w:div w:id="1898976069">
          <w:marLeft w:val="480"/>
          <w:marRight w:val="0"/>
          <w:marTop w:val="0"/>
          <w:marBottom w:val="0"/>
          <w:divBdr>
            <w:top w:val="none" w:sz="0" w:space="0" w:color="auto"/>
            <w:left w:val="none" w:sz="0" w:space="0" w:color="auto"/>
            <w:bottom w:val="none" w:sz="0" w:space="0" w:color="auto"/>
            <w:right w:val="none" w:sz="0" w:space="0" w:color="auto"/>
          </w:divBdr>
        </w:div>
        <w:div w:id="1300184155">
          <w:marLeft w:val="480"/>
          <w:marRight w:val="0"/>
          <w:marTop w:val="0"/>
          <w:marBottom w:val="0"/>
          <w:divBdr>
            <w:top w:val="none" w:sz="0" w:space="0" w:color="auto"/>
            <w:left w:val="none" w:sz="0" w:space="0" w:color="auto"/>
            <w:bottom w:val="none" w:sz="0" w:space="0" w:color="auto"/>
            <w:right w:val="none" w:sz="0" w:space="0" w:color="auto"/>
          </w:divBdr>
        </w:div>
        <w:div w:id="1996370099">
          <w:marLeft w:val="480"/>
          <w:marRight w:val="0"/>
          <w:marTop w:val="0"/>
          <w:marBottom w:val="0"/>
          <w:divBdr>
            <w:top w:val="none" w:sz="0" w:space="0" w:color="auto"/>
            <w:left w:val="none" w:sz="0" w:space="0" w:color="auto"/>
            <w:bottom w:val="none" w:sz="0" w:space="0" w:color="auto"/>
            <w:right w:val="none" w:sz="0" w:space="0" w:color="auto"/>
          </w:divBdr>
        </w:div>
        <w:div w:id="1650670437">
          <w:marLeft w:val="480"/>
          <w:marRight w:val="0"/>
          <w:marTop w:val="0"/>
          <w:marBottom w:val="0"/>
          <w:divBdr>
            <w:top w:val="none" w:sz="0" w:space="0" w:color="auto"/>
            <w:left w:val="none" w:sz="0" w:space="0" w:color="auto"/>
            <w:bottom w:val="none" w:sz="0" w:space="0" w:color="auto"/>
            <w:right w:val="none" w:sz="0" w:space="0" w:color="auto"/>
          </w:divBdr>
        </w:div>
        <w:div w:id="534075263">
          <w:marLeft w:val="480"/>
          <w:marRight w:val="0"/>
          <w:marTop w:val="0"/>
          <w:marBottom w:val="0"/>
          <w:divBdr>
            <w:top w:val="none" w:sz="0" w:space="0" w:color="auto"/>
            <w:left w:val="none" w:sz="0" w:space="0" w:color="auto"/>
            <w:bottom w:val="none" w:sz="0" w:space="0" w:color="auto"/>
            <w:right w:val="none" w:sz="0" w:space="0" w:color="auto"/>
          </w:divBdr>
        </w:div>
        <w:div w:id="1136265333">
          <w:marLeft w:val="480"/>
          <w:marRight w:val="0"/>
          <w:marTop w:val="0"/>
          <w:marBottom w:val="0"/>
          <w:divBdr>
            <w:top w:val="none" w:sz="0" w:space="0" w:color="auto"/>
            <w:left w:val="none" w:sz="0" w:space="0" w:color="auto"/>
            <w:bottom w:val="none" w:sz="0" w:space="0" w:color="auto"/>
            <w:right w:val="none" w:sz="0" w:space="0" w:color="auto"/>
          </w:divBdr>
        </w:div>
        <w:div w:id="1816413701">
          <w:marLeft w:val="480"/>
          <w:marRight w:val="0"/>
          <w:marTop w:val="0"/>
          <w:marBottom w:val="0"/>
          <w:divBdr>
            <w:top w:val="none" w:sz="0" w:space="0" w:color="auto"/>
            <w:left w:val="none" w:sz="0" w:space="0" w:color="auto"/>
            <w:bottom w:val="none" w:sz="0" w:space="0" w:color="auto"/>
            <w:right w:val="none" w:sz="0" w:space="0" w:color="auto"/>
          </w:divBdr>
        </w:div>
        <w:div w:id="1405185226">
          <w:marLeft w:val="480"/>
          <w:marRight w:val="0"/>
          <w:marTop w:val="0"/>
          <w:marBottom w:val="0"/>
          <w:divBdr>
            <w:top w:val="none" w:sz="0" w:space="0" w:color="auto"/>
            <w:left w:val="none" w:sz="0" w:space="0" w:color="auto"/>
            <w:bottom w:val="none" w:sz="0" w:space="0" w:color="auto"/>
            <w:right w:val="none" w:sz="0" w:space="0" w:color="auto"/>
          </w:divBdr>
        </w:div>
        <w:div w:id="764233614">
          <w:marLeft w:val="480"/>
          <w:marRight w:val="0"/>
          <w:marTop w:val="0"/>
          <w:marBottom w:val="0"/>
          <w:divBdr>
            <w:top w:val="none" w:sz="0" w:space="0" w:color="auto"/>
            <w:left w:val="none" w:sz="0" w:space="0" w:color="auto"/>
            <w:bottom w:val="none" w:sz="0" w:space="0" w:color="auto"/>
            <w:right w:val="none" w:sz="0" w:space="0" w:color="auto"/>
          </w:divBdr>
        </w:div>
        <w:div w:id="630139031">
          <w:marLeft w:val="480"/>
          <w:marRight w:val="0"/>
          <w:marTop w:val="0"/>
          <w:marBottom w:val="0"/>
          <w:divBdr>
            <w:top w:val="none" w:sz="0" w:space="0" w:color="auto"/>
            <w:left w:val="none" w:sz="0" w:space="0" w:color="auto"/>
            <w:bottom w:val="none" w:sz="0" w:space="0" w:color="auto"/>
            <w:right w:val="none" w:sz="0" w:space="0" w:color="auto"/>
          </w:divBdr>
        </w:div>
        <w:div w:id="978418329">
          <w:marLeft w:val="480"/>
          <w:marRight w:val="0"/>
          <w:marTop w:val="0"/>
          <w:marBottom w:val="0"/>
          <w:divBdr>
            <w:top w:val="none" w:sz="0" w:space="0" w:color="auto"/>
            <w:left w:val="none" w:sz="0" w:space="0" w:color="auto"/>
            <w:bottom w:val="none" w:sz="0" w:space="0" w:color="auto"/>
            <w:right w:val="none" w:sz="0" w:space="0" w:color="auto"/>
          </w:divBdr>
        </w:div>
        <w:div w:id="1946040300">
          <w:marLeft w:val="480"/>
          <w:marRight w:val="0"/>
          <w:marTop w:val="0"/>
          <w:marBottom w:val="0"/>
          <w:divBdr>
            <w:top w:val="none" w:sz="0" w:space="0" w:color="auto"/>
            <w:left w:val="none" w:sz="0" w:space="0" w:color="auto"/>
            <w:bottom w:val="none" w:sz="0" w:space="0" w:color="auto"/>
            <w:right w:val="none" w:sz="0" w:space="0" w:color="auto"/>
          </w:divBdr>
        </w:div>
        <w:div w:id="1746224468">
          <w:marLeft w:val="480"/>
          <w:marRight w:val="0"/>
          <w:marTop w:val="0"/>
          <w:marBottom w:val="0"/>
          <w:divBdr>
            <w:top w:val="none" w:sz="0" w:space="0" w:color="auto"/>
            <w:left w:val="none" w:sz="0" w:space="0" w:color="auto"/>
            <w:bottom w:val="none" w:sz="0" w:space="0" w:color="auto"/>
            <w:right w:val="none" w:sz="0" w:space="0" w:color="auto"/>
          </w:divBdr>
        </w:div>
        <w:div w:id="1094984199">
          <w:marLeft w:val="480"/>
          <w:marRight w:val="0"/>
          <w:marTop w:val="0"/>
          <w:marBottom w:val="0"/>
          <w:divBdr>
            <w:top w:val="none" w:sz="0" w:space="0" w:color="auto"/>
            <w:left w:val="none" w:sz="0" w:space="0" w:color="auto"/>
            <w:bottom w:val="none" w:sz="0" w:space="0" w:color="auto"/>
            <w:right w:val="none" w:sz="0" w:space="0" w:color="auto"/>
          </w:divBdr>
        </w:div>
        <w:div w:id="1879777379">
          <w:marLeft w:val="480"/>
          <w:marRight w:val="0"/>
          <w:marTop w:val="0"/>
          <w:marBottom w:val="0"/>
          <w:divBdr>
            <w:top w:val="none" w:sz="0" w:space="0" w:color="auto"/>
            <w:left w:val="none" w:sz="0" w:space="0" w:color="auto"/>
            <w:bottom w:val="none" w:sz="0" w:space="0" w:color="auto"/>
            <w:right w:val="none" w:sz="0" w:space="0" w:color="auto"/>
          </w:divBdr>
        </w:div>
        <w:div w:id="208226952">
          <w:marLeft w:val="480"/>
          <w:marRight w:val="0"/>
          <w:marTop w:val="0"/>
          <w:marBottom w:val="0"/>
          <w:divBdr>
            <w:top w:val="none" w:sz="0" w:space="0" w:color="auto"/>
            <w:left w:val="none" w:sz="0" w:space="0" w:color="auto"/>
            <w:bottom w:val="none" w:sz="0" w:space="0" w:color="auto"/>
            <w:right w:val="none" w:sz="0" w:space="0" w:color="auto"/>
          </w:divBdr>
        </w:div>
        <w:div w:id="1913808870">
          <w:marLeft w:val="480"/>
          <w:marRight w:val="0"/>
          <w:marTop w:val="0"/>
          <w:marBottom w:val="0"/>
          <w:divBdr>
            <w:top w:val="none" w:sz="0" w:space="0" w:color="auto"/>
            <w:left w:val="none" w:sz="0" w:space="0" w:color="auto"/>
            <w:bottom w:val="none" w:sz="0" w:space="0" w:color="auto"/>
            <w:right w:val="none" w:sz="0" w:space="0" w:color="auto"/>
          </w:divBdr>
        </w:div>
        <w:div w:id="2085954469">
          <w:marLeft w:val="480"/>
          <w:marRight w:val="0"/>
          <w:marTop w:val="0"/>
          <w:marBottom w:val="0"/>
          <w:divBdr>
            <w:top w:val="none" w:sz="0" w:space="0" w:color="auto"/>
            <w:left w:val="none" w:sz="0" w:space="0" w:color="auto"/>
            <w:bottom w:val="none" w:sz="0" w:space="0" w:color="auto"/>
            <w:right w:val="none" w:sz="0" w:space="0" w:color="auto"/>
          </w:divBdr>
        </w:div>
        <w:div w:id="150215179">
          <w:marLeft w:val="480"/>
          <w:marRight w:val="0"/>
          <w:marTop w:val="0"/>
          <w:marBottom w:val="0"/>
          <w:divBdr>
            <w:top w:val="none" w:sz="0" w:space="0" w:color="auto"/>
            <w:left w:val="none" w:sz="0" w:space="0" w:color="auto"/>
            <w:bottom w:val="none" w:sz="0" w:space="0" w:color="auto"/>
            <w:right w:val="none" w:sz="0" w:space="0" w:color="auto"/>
          </w:divBdr>
        </w:div>
        <w:div w:id="953899034">
          <w:marLeft w:val="480"/>
          <w:marRight w:val="0"/>
          <w:marTop w:val="0"/>
          <w:marBottom w:val="0"/>
          <w:divBdr>
            <w:top w:val="none" w:sz="0" w:space="0" w:color="auto"/>
            <w:left w:val="none" w:sz="0" w:space="0" w:color="auto"/>
            <w:bottom w:val="none" w:sz="0" w:space="0" w:color="auto"/>
            <w:right w:val="none" w:sz="0" w:space="0" w:color="auto"/>
          </w:divBdr>
        </w:div>
        <w:div w:id="1977026945">
          <w:marLeft w:val="480"/>
          <w:marRight w:val="0"/>
          <w:marTop w:val="0"/>
          <w:marBottom w:val="0"/>
          <w:divBdr>
            <w:top w:val="none" w:sz="0" w:space="0" w:color="auto"/>
            <w:left w:val="none" w:sz="0" w:space="0" w:color="auto"/>
            <w:bottom w:val="none" w:sz="0" w:space="0" w:color="auto"/>
            <w:right w:val="none" w:sz="0" w:space="0" w:color="auto"/>
          </w:divBdr>
        </w:div>
        <w:div w:id="494882230">
          <w:marLeft w:val="480"/>
          <w:marRight w:val="0"/>
          <w:marTop w:val="0"/>
          <w:marBottom w:val="0"/>
          <w:divBdr>
            <w:top w:val="none" w:sz="0" w:space="0" w:color="auto"/>
            <w:left w:val="none" w:sz="0" w:space="0" w:color="auto"/>
            <w:bottom w:val="none" w:sz="0" w:space="0" w:color="auto"/>
            <w:right w:val="none" w:sz="0" w:space="0" w:color="auto"/>
          </w:divBdr>
        </w:div>
        <w:div w:id="1800101048">
          <w:marLeft w:val="480"/>
          <w:marRight w:val="0"/>
          <w:marTop w:val="0"/>
          <w:marBottom w:val="0"/>
          <w:divBdr>
            <w:top w:val="none" w:sz="0" w:space="0" w:color="auto"/>
            <w:left w:val="none" w:sz="0" w:space="0" w:color="auto"/>
            <w:bottom w:val="none" w:sz="0" w:space="0" w:color="auto"/>
            <w:right w:val="none" w:sz="0" w:space="0" w:color="auto"/>
          </w:divBdr>
        </w:div>
        <w:div w:id="380180115">
          <w:marLeft w:val="480"/>
          <w:marRight w:val="0"/>
          <w:marTop w:val="0"/>
          <w:marBottom w:val="0"/>
          <w:divBdr>
            <w:top w:val="none" w:sz="0" w:space="0" w:color="auto"/>
            <w:left w:val="none" w:sz="0" w:space="0" w:color="auto"/>
            <w:bottom w:val="none" w:sz="0" w:space="0" w:color="auto"/>
            <w:right w:val="none" w:sz="0" w:space="0" w:color="auto"/>
          </w:divBdr>
        </w:div>
        <w:div w:id="120736547">
          <w:marLeft w:val="480"/>
          <w:marRight w:val="0"/>
          <w:marTop w:val="0"/>
          <w:marBottom w:val="0"/>
          <w:divBdr>
            <w:top w:val="none" w:sz="0" w:space="0" w:color="auto"/>
            <w:left w:val="none" w:sz="0" w:space="0" w:color="auto"/>
            <w:bottom w:val="none" w:sz="0" w:space="0" w:color="auto"/>
            <w:right w:val="none" w:sz="0" w:space="0" w:color="auto"/>
          </w:divBdr>
        </w:div>
        <w:div w:id="671225229">
          <w:marLeft w:val="480"/>
          <w:marRight w:val="0"/>
          <w:marTop w:val="0"/>
          <w:marBottom w:val="0"/>
          <w:divBdr>
            <w:top w:val="none" w:sz="0" w:space="0" w:color="auto"/>
            <w:left w:val="none" w:sz="0" w:space="0" w:color="auto"/>
            <w:bottom w:val="none" w:sz="0" w:space="0" w:color="auto"/>
            <w:right w:val="none" w:sz="0" w:space="0" w:color="auto"/>
          </w:divBdr>
        </w:div>
        <w:div w:id="1616063848">
          <w:marLeft w:val="480"/>
          <w:marRight w:val="0"/>
          <w:marTop w:val="0"/>
          <w:marBottom w:val="0"/>
          <w:divBdr>
            <w:top w:val="none" w:sz="0" w:space="0" w:color="auto"/>
            <w:left w:val="none" w:sz="0" w:space="0" w:color="auto"/>
            <w:bottom w:val="none" w:sz="0" w:space="0" w:color="auto"/>
            <w:right w:val="none" w:sz="0" w:space="0" w:color="auto"/>
          </w:divBdr>
        </w:div>
        <w:div w:id="1914663591">
          <w:marLeft w:val="480"/>
          <w:marRight w:val="0"/>
          <w:marTop w:val="0"/>
          <w:marBottom w:val="0"/>
          <w:divBdr>
            <w:top w:val="none" w:sz="0" w:space="0" w:color="auto"/>
            <w:left w:val="none" w:sz="0" w:space="0" w:color="auto"/>
            <w:bottom w:val="none" w:sz="0" w:space="0" w:color="auto"/>
            <w:right w:val="none" w:sz="0" w:space="0" w:color="auto"/>
          </w:divBdr>
        </w:div>
        <w:div w:id="614753672">
          <w:marLeft w:val="480"/>
          <w:marRight w:val="0"/>
          <w:marTop w:val="0"/>
          <w:marBottom w:val="0"/>
          <w:divBdr>
            <w:top w:val="none" w:sz="0" w:space="0" w:color="auto"/>
            <w:left w:val="none" w:sz="0" w:space="0" w:color="auto"/>
            <w:bottom w:val="none" w:sz="0" w:space="0" w:color="auto"/>
            <w:right w:val="none" w:sz="0" w:space="0" w:color="auto"/>
          </w:divBdr>
        </w:div>
        <w:div w:id="886647478">
          <w:marLeft w:val="480"/>
          <w:marRight w:val="0"/>
          <w:marTop w:val="0"/>
          <w:marBottom w:val="0"/>
          <w:divBdr>
            <w:top w:val="none" w:sz="0" w:space="0" w:color="auto"/>
            <w:left w:val="none" w:sz="0" w:space="0" w:color="auto"/>
            <w:bottom w:val="none" w:sz="0" w:space="0" w:color="auto"/>
            <w:right w:val="none" w:sz="0" w:space="0" w:color="auto"/>
          </w:divBdr>
        </w:div>
        <w:div w:id="208956426">
          <w:marLeft w:val="480"/>
          <w:marRight w:val="0"/>
          <w:marTop w:val="0"/>
          <w:marBottom w:val="0"/>
          <w:divBdr>
            <w:top w:val="none" w:sz="0" w:space="0" w:color="auto"/>
            <w:left w:val="none" w:sz="0" w:space="0" w:color="auto"/>
            <w:bottom w:val="none" w:sz="0" w:space="0" w:color="auto"/>
            <w:right w:val="none" w:sz="0" w:space="0" w:color="auto"/>
          </w:divBdr>
        </w:div>
      </w:divsChild>
    </w:div>
    <w:div w:id="1649244906">
      <w:bodyDiv w:val="1"/>
      <w:marLeft w:val="0"/>
      <w:marRight w:val="0"/>
      <w:marTop w:val="0"/>
      <w:marBottom w:val="0"/>
      <w:divBdr>
        <w:top w:val="none" w:sz="0" w:space="0" w:color="auto"/>
        <w:left w:val="none" w:sz="0" w:space="0" w:color="auto"/>
        <w:bottom w:val="none" w:sz="0" w:space="0" w:color="auto"/>
        <w:right w:val="none" w:sz="0" w:space="0" w:color="auto"/>
      </w:divBdr>
    </w:div>
    <w:div w:id="1649287166">
      <w:bodyDiv w:val="1"/>
      <w:marLeft w:val="0"/>
      <w:marRight w:val="0"/>
      <w:marTop w:val="0"/>
      <w:marBottom w:val="0"/>
      <w:divBdr>
        <w:top w:val="none" w:sz="0" w:space="0" w:color="auto"/>
        <w:left w:val="none" w:sz="0" w:space="0" w:color="auto"/>
        <w:bottom w:val="none" w:sz="0" w:space="0" w:color="auto"/>
        <w:right w:val="none" w:sz="0" w:space="0" w:color="auto"/>
      </w:divBdr>
    </w:div>
    <w:div w:id="1649287563">
      <w:bodyDiv w:val="1"/>
      <w:marLeft w:val="0"/>
      <w:marRight w:val="0"/>
      <w:marTop w:val="0"/>
      <w:marBottom w:val="0"/>
      <w:divBdr>
        <w:top w:val="none" w:sz="0" w:space="0" w:color="auto"/>
        <w:left w:val="none" w:sz="0" w:space="0" w:color="auto"/>
        <w:bottom w:val="none" w:sz="0" w:space="0" w:color="auto"/>
        <w:right w:val="none" w:sz="0" w:space="0" w:color="auto"/>
      </w:divBdr>
    </w:div>
    <w:div w:id="1649674968">
      <w:bodyDiv w:val="1"/>
      <w:marLeft w:val="0"/>
      <w:marRight w:val="0"/>
      <w:marTop w:val="0"/>
      <w:marBottom w:val="0"/>
      <w:divBdr>
        <w:top w:val="none" w:sz="0" w:space="0" w:color="auto"/>
        <w:left w:val="none" w:sz="0" w:space="0" w:color="auto"/>
        <w:bottom w:val="none" w:sz="0" w:space="0" w:color="auto"/>
        <w:right w:val="none" w:sz="0" w:space="0" w:color="auto"/>
      </w:divBdr>
    </w:div>
    <w:div w:id="1649675224">
      <w:bodyDiv w:val="1"/>
      <w:marLeft w:val="0"/>
      <w:marRight w:val="0"/>
      <w:marTop w:val="0"/>
      <w:marBottom w:val="0"/>
      <w:divBdr>
        <w:top w:val="none" w:sz="0" w:space="0" w:color="auto"/>
        <w:left w:val="none" w:sz="0" w:space="0" w:color="auto"/>
        <w:bottom w:val="none" w:sz="0" w:space="0" w:color="auto"/>
        <w:right w:val="none" w:sz="0" w:space="0" w:color="auto"/>
      </w:divBdr>
    </w:div>
    <w:div w:id="1649823725">
      <w:bodyDiv w:val="1"/>
      <w:marLeft w:val="0"/>
      <w:marRight w:val="0"/>
      <w:marTop w:val="0"/>
      <w:marBottom w:val="0"/>
      <w:divBdr>
        <w:top w:val="none" w:sz="0" w:space="0" w:color="auto"/>
        <w:left w:val="none" w:sz="0" w:space="0" w:color="auto"/>
        <w:bottom w:val="none" w:sz="0" w:space="0" w:color="auto"/>
        <w:right w:val="none" w:sz="0" w:space="0" w:color="auto"/>
      </w:divBdr>
    </w:div>
    <w:div w:id="1650013067">
      <w:bodyDiv w:val="1"/>
      <w:marLeft w:val="0"/>
      <w:marRight w:val="0"/>
      <w:marTop w:val="0"/>
      <w:marBottom w:val="0"/>
      <w:divBdr>
        <w:top w:val="none" w:sz="0" w:space="0" w:color="auto"/>
        <w:left w:val="none" w:sz="0" w:space="0" w:color="auto"/>
        <w:bottom w:val="none" w:sz="0" w:space="0" w:color="auto"/>
        <w:right w:val="none" w:sz="0" w:space="0" w:color="auto"/>
      </w:divBdr>
    </w:div>
    <w:div w:id="1650014111">
      <w:bodyDiv w:val="1"/>
      <w:marLeft w:val="0"/>
      <w:marRight w:val="0"/>
      <w:marTop w:val="0"/>
      <w:marBottom w:val="0"/>
      <w:divBdr>
        <w:top w:val="none" w:sz="0" w:space="0" w:color="auto"/>
        <w:left w:val="none" w:sz="0" w:space="0" w:color="auto"/>
        <w:bottom w:val="none" w:sz="0" w:space="0" w:color="auto"/>
        <w:right w:val="none" w:sz="0" w:space="0" w:color="auto"/>
      </w:divBdr>
    </w:div>
    <w:div w:id="1650130957">
      <w:bodyDiv w:val="1"/>
      <w:marLeft w:val="0"/>
      <w:marRight w:val="0"/>
      <w:marTop w:val="0"/>
      <w:marBottom w:val="0"/>
      <w:divBdr>
        <w:top w:val="none" w:sz="0" w:space="0" w:color="auto"/>
        <w:left w:val="none" w:sz="0" w:space="0" w:color="auto"/>
        <w:bottom w:val="none" w:sz="0" w:space="0" w:color="auto"/>
        <w:right w:val="none" w:sz="0" w:space="0" w:color="auto"/>
      </w:divBdr>
    </w:div>
    <w:div w:id="1650868439">
      <w:bodyDiv w:val="1"/>
      <w:marLeft w:val="0"/>
      <w:marRight w:val="0"/>
      <w:marTop w:val="0"/>
      <w:marBottom w:val="0"/>
      <w:divBdr>
        <w:top w:val="none" w:sz="0" w:space="0" w:color="auto"/>
        <w:left w:val="none" w:sz="0" w:space="0" w:color="auto"/>
        <w:bottom w:val="none" w:sz="0" w:space="0" w:color="auto"/>
        <w:right w:val="none" w:sz="0" w:space="0" w:color="auto"/>
      </w:divBdr>
    </w:div>
    <w:div w:id="1650941725">
      <w:bodyDiv w:val="1"/>
      <w:marLeft w:val="0"/>
      <w:marRight w:val="0"/>
      <w:marTop w:val="0"/>
      <w:marBottom w:val="0"/>
      <w:divBdr>
        <w:top w:val="none" w:sz="0" w:space="0" w:color="auto"/>
        <w:left w:val="none" w:sz="0" w:space="0" w:color="auto"/>
        <w:bottom w:val="none" w:sz="0" w:space="0" w:color="auto"/>
        <w:right w:val="none" w:sz="0" w:space="0" w:color="auto"/>
      </w:divBdr>
    </w:div>
    <w:div w:id="1651128777">
      <w:bodyDiv w:val="1"/>
      <w:marLeft w:val="0"/>
      <w:marRight w:val="0"/>
      <w:marTop w:val="0"/>
      <w:marBottom w:val="0"/>
      <w:divBdr>
        <w:top w:val="none" w:sz="0" w:space="0" w:color="auto"/>
        <w:left w:val="none" w:sz="0" w:space="0" w:color="auto"/>
        <w:bottom w:val="none" w:sz="0" w:space="0" w:color="auto"/>
        <w:right w:val="none" w:sz="0" w:space="0" w:color="auto"/>
      </w:divBdr>
    </w:div>
    <w:div w:id="1651708582">
      <w:bodyDiv w:val="1"/>
      <w:marLeft w:val="0"/>
      <w:marRight w:val="0"/>
      <w:marTop w:val="0"/>
      <w:marBottom w:val="0"/>
      <w:divBdr>
        <w:top w:val="none" w:sz="0" w:space="0" w:color="auto"/>
        <w:left w:val="none" w:sz="0" w:space="0" w:color="auto"/>
        <w:bottom w:val="none" w:sz="0" w:space="0" w:color="auto"/>
        <w:right w:val="none" w:sz="0" w:space="0" w:color="auto"/>
      </w:divBdr>
    </w:div>
    <w:div w:id="1652053963">
      <w:bodyDiv w:val="1"/>
      <w:marLeft w:val="0"/>
      <w:marRight w:val="0"/>
      <w:marTop w:val="0"/>
      <w:marBottom w:val="0"/>
      <w:divBdr>
        <w:top w:val="none" w:sz="0" w:space="0" w:color="auto"/>
        <w:left w:val="none" w:sz="0" w:space="0" w:color="auto"/>
        <w:bottom w:val="none" w:sz="0" w:space="0" w:color="auto"/>
        <w:right w:val="none" w:sz="0" w:space="0" w:color="auto"/>
      </w:divBdr>
    </w:div>
    <w:div w:id="1652061164">
      <w:bodyDiv w:val="1"/>
      <w:marLeft w:val="0"/>
      <w:marRight w:val="0"/>
      <w:marTop w:val="0"/>
      <w:marBottom w:val="0"/>
      <w:divBdr>
        <w:top w:val="none" w:sz="0" w:space="0" w:color="auto"/>
        <w:left w:val="none" w:sz="0" w:space="0" w:color="auto"/>
        <w:bottom w:val="none" w:sz="0" w:space="0" w:color="auto"/>
        <w:right w:val="none" w:sz="0" w:space="0" w:color="auto"/>
      </w:divBdr>
    </w:div>
    <w:div w:id="1652246432">
      <w:bodyDiv w:val="1"/>
      <w:marLeft w:val="0"/>
      <w:marRight w:val="0"/>
      <w:marTop w:val="0"/>
      <w:marBottom w:val="0"/>
      <w:divBdr>
        <w:top w:val="none" w:sz="0" w:space="0" w:color="auto"/>
        <w:left w:val="none" w:sz="0" w:space="0" w:color="auto"/>
        <w:bottom w:val="none" w:sz="0" w:space="0" w:color="auto"/>
        <w:right w:val="none" w:sz="0" w:space="0" w:color="auto"/>
      </w:divBdr>
    </w:div>
    <w:div w:id="1652752492">
      <w:bodyDiv w:val="1"/>
      <w:marLeft w:val="0"/>
      <w:marRight w:val="0"/>
      <w:marTop w:val="0"/>
      <w:marBottom w:val="0"/>
      <w:divBdr>
        <w:top w:val="none" w:sz="0" w:space="0" w:color="auto"/>
        <w:left w:val="none" w:sz="0" w:space="0" w:color="auto"/>
        <w:bottom w:val="none" w:sz="0" w:space="0" w:color="auto"/>
        <w:right w:val="none" w:sz="0" w:space="0" w:color="auto"/>
      </w:divBdr>
    </w:div>
    <w:div w:id="1652754962">
      <w:bodyDiv w:val="1"/>
      <w:marLeft w:val="0"/>
      <w:marRight w:val="0"/>
      <w:marTop w:val="0"/>
      <w:marBottom w:val="0"/>
      <w:divBdr>
        <w:top w:val="none" w:sz="0" w:space="0" w:color="auto"/>
        <w:left w:val="none" w:sz="0" w:space="0" w:color="auto"/>
        <w:bottom w:val="none" w:sz="0" w:space="0" w:color="auto"/>
        <w:right w:val="none" w:sz="0" w:space="0" w:color="auto"/>
      </w:divBdr>
    </w:div>
    <w:div w:id="1652757194">
      <w:bodyDiv w:val="1"/>
      <w:marLeft w:val="0"/>
      <w:marRight w:val="0"/>
      <w:marTop w:val="0"/>
      <w:marBottom w:val="0"/>
      <w:divBdr>
        <w:top w:val="none" w:sz="0" w:space="0" w:color="auto"/>
        <w:left w:val="none" w:sz="0" w:space="0" w:color="auto"/>
        <w:bottom w:val="none" w:sz="0" w:space="0" w:color="auto"/>
        <w:right w:val="none" w:sz="0" w:space="0" w:color="auto"/>
      </w:divBdr>
    </w:div>
    <w:div w:id="1652833005">
      <w:bodyDiv w:val="1"/>
      <w:marLeft w:val="0"/>
      <w:marRight w:val="0"/>
      <w:marTop w:val="0"/>
      <w:marBottom w:val="0"/>
      <w:divBdr>
        <w:top w:val="none" w:sz="0" w:space="0" w:color="auto"/>
        <w:left w:val="none" w:sz="0" w:space="0" w:color="auto"/>
        <w:bottom w:val="none" w:sz="0" w:space="0" w:color="auto"/>
        <w:right w:val="none" w:sz="0" w:space="0" w:color="auto"/>
      </w:divBdr>
    </w:div>
    <w:div w:id="1653100602">
      <w:bodyDiv w:val="1"/>
      <w:marLeft w:val="0"/>
      <w:marRight w:val="0"/>
      <w:marTop w:val="0"/>
      <w:marBottom w:val="0"/>
      <w:divBdr>
        <w:top w:val="none" w:sz="0" w:space="0" w:color="auto"/>
        <w:left w:val="none" w:sz="0" w:space="0" w:color="auto"/>
        <w:bottom w:val="none" w:sz="0" w:space="0" w:color="auto"/>
        <w:right w:val="none" w:sz="0" w:space="0" w:color="auto"/>
      </w:divBdr>
    </w:div>
    <w:div w:id="1653215295">
      <w:bodyDiv w:val="1"/>
      <w:marLeft w:val="0"/>
      <w:marRight w:val="0"/>
      <w:marTop w:val="0"/>
      <w:marBottom w:val="0"/>
      <w:divBdr>
        <w:top w:val="none" w:sz="0" w:space="0" w:color="auto"/>
        <w:left w:val="none" w:sz="0" w:space="0" w:color="auto"/>
        <w:bottom w:val="none" w:sz="0" w:space="0" w:color="auto"/>
        <w:right w:val="none" w:sz="0" w:space="0" w:color="auto"/>
      </w:divBdr>
    </w:div>
    <w:div w:id="1653293241">
      <w:bodyDiv w:val="1"/>
      <w:marLeft w:val="0"/>
      <w:marRight w:val="0"/>
      <w:marTop w:val="0"/>
      <w:marBottom w:val="0"/>
      <w:divBdr>
        <w:top w:val="none" w:sz="0" w:space="0" w:color="auto"/>
        <w:left w:val="none" w:sz="0" w:space="0" w:color="auto"/>
        <w:bottom w:val="none" w:sz="0" w:space="0" w:color="auto"/>
        <w:right w:val="none" w:sz="0" w:space="0" w:color="auto"/>
      </w:divBdr>
    </w:div>
    <w:div w:id="1653562019">
      <w:bodyDiv w:val="1"/>
      <w:marLeft w:val="0"/>
      <w:marRight w:val="0"/>
      <w:marTop w:val="0"/>
      <w:marBottom w:val="0"/>
      <w:divBdr>
        <w:top w:val="none" w:sz="0" w:space="0" w:color="auto"/>
        <w:left w:val="none" w:sz="0" w:space="0" w:color="auto"/>
        <w:bottom w:val="none" w:sz="0" w:space="0" w:color="auto"/>
        <w:right w:val="none" w:sz="0" w:space="0" w:color="auto"/>
      </w:divBdr>
    </w:div>
    <w:div w:id="1653604376">
      <w:bodyDiv w:val="1"/>
      <w:marLeft w:val="0"/>
      <w:marRight w:val="0"/>
      <w:marTop w:val="0"/>
      <w:marBottom w:val="0"/>
      <w:divBdr>
        <w:top w:val="none" w:sz="0" w:space="0" w:color="auto"/>
        <w:left w:val="none" w:sz="0" w:space="0" w:color="auto"/>
        <w:bottom w:val="none" w:sz="0" w:space="0" w:color="auto"/>
        <w:right w:val="none" w:sz="0" w:space="0" w:color="auto"/>
      </w:divBdr>
    </w:div>
    <w:div w:id="1653829927">
      <w:bodyDiv w:val="1"/>
      <w:marLeft w:val="0"/>
      <w:marRight w:val="0"/>
      <w:marTop w:val="0"/>
      <w:marBottom w:val="0"/>
      <w:divBdr>
        <w:top w:val="none" w:sz="0" w:space="0" w:color="auto"/>
        <w:left w:val="none" w:sz="0" w:space="0" w:color="auto"/>
        <w:bottom w:val="none" w:sz="0" w:space="0" w:color="auto"/>
        <w:right w:val="none" w:sz="0" w:space="0" w:color="auto"/>
      </w:divBdr>
    </w:div>
    <w:div w:id="1653867852">
      <w:bodyDiv w:val="1"/>
      <w:marLeft w:val="0"/>
      <w:marRight w:val="0"/>
      <w:marTop w:val="0"/>
      <w:marBottom w:val="0"/>
      <w:divBdr>
        <w:top w:val="none" w:sz="0" w:space="0" w:color="auto"/>
        <w:left w:val="none" w:sz="0" w:space="0" w:color="auto"/>
        <w:bottom w:val="none" w:sz="0" w:space="0" w:color="auto"/>
        <w:right w:val="none" w:sz="0" w:space="0" w:color="auto"/>
      </w:divBdr>
    </w:div>
    <w:div w:id="1654064466">
      <w:bodyDiv w:val="1"/>
      <w:marLeft w:val="0"/>
      <w:marRight w:val="0"/>
      <w:marTop w:val="0"/>
      <w:marBottom w:val="0"/>
      <w:divBdr>
        <w:top w:val="none" w:sz="0" w:space="0" w:color="auto"/>
        <w:left w:val="none" w:sz="0" w:space="0" w:color="auto"/>
        <w:bottom w:val="none" w:sz="0" w:space="0" w:color="auto"/>
        <w:right w:val="none" w:sz="0" w:space="0" w:color="auto"/>
      </w:divBdr>
    </w:div>
    <w:div w:id="1654064613">
      <w:bodyDiv w:val="1"/>
      <w:marLeft w:val="0"/>
      <w:marRight w:val="0"/>
      <w:marTop w:val="0"/>
      <w:marBottom w:val="0"/>
      <w:divBdr>
        <w:top w:val="none" w:sz="0" w:space="0" w:color="auto"/>
        <w:left w:val="none" w:sz="0" w:space="0" w:color="auto"/>
        <w:bottom w:val="none" w:sz="0" w:space="0" w:color="auto"/>
        <w:right w:val="none" w:sz="0" w:space="0" w:color="auto"/>
      </w:divBdr>
    </w:div>
    <w:div w:id="1654136591">
      <w:bodyDiv w:val="1"/>
      <w:marLeft w:val="0"/>
      <w:marRight w:val="0"/>
      <w:marTop w:val="0"/>
      <w:marBottom w:val="0"/>
      <w:divBdr>
        <w:top w:val="none" w:sz="0" w:space="0" w:color="auto"/>
        <w:left w:val="none" w:sz="0" w:space="0" w:color="auto"/>
        <w:bottom w:val="none" w:sz="0" w:space="0" w:color="auto"/>
        <w:right w:val="none" w:sz="0" w:space="0" w:color="auto"/>
      </w:divBdr>
    </w:div>
    <w:div w:id="1654142906">
      <w:bodyDiv w:val="1"/>
      <w:marLeft w:val="0"/>
      <w:marRight w:val="0"/>
      <w:marTop w:val="0"/>
      <w:marBottom w:val="0"/>
      <w:divBdr>
        <w:top w:val="none" w:sz="0" w:space="0" w:color="auto"/>
        <w:left w:val="none" w:sz="0" w:space="0" w:color="auto"/>
        <w:bottom w:val="none" w:sz="0" w:space="0" w:color="auto"/>
        <w:right w:val="none" w:sz="0" w:space="0" w:color="auto"/>
      </w:divBdr>
    </w:div>
    <w:div w:id="1654337593">
      <w:bodyDiv w:val="1"/>
      <w:marLeft w:val="0"/>
      <w:marRight w:val="0"/>
      <w:marTop w:val="0"/>
      <w:marBottom w:val="0"/>
      <w:divBdr>
        <w:top w:val="none" w:sz="0" w:space="0" w:color="auto"/>
        <w:left w:val="none" w:sz="0" w:space="0" w:color="auto"/>
        <w:bottom w:val="none" w:sz="0" w:space="0" w:color="auto"/>
        <w:right w:val="none" w:sz="0" w:space="0" w:color="auto"/>
      </w:divBdr>
    </w:div>
    <w:div w:id="1654523306">
      <w:bodyDiv w:val="1"/>
      <w:marLeft w:val="0"/>
      <w:marRight w:val="0"/>
      <w:marTop w:val="0"/>
      <w:marBottom w:val="0"/>
      <w:divBdr>
        <w:top w:val="none" w:sz="0" w:space="0" w:color="auto"/>
        <w:left w:val="none" w:sz="0" w:space="0" w:color="auto"/>
        <w:bottom w:val="none" w:sz="0" w:space="0" w:color="auto"/>
        <w:right w:val="none" w:sz="0" w:space="0" w:color="auto"/>
      </w:divBdr>
      <w:divsChild>
        <w:div w:id="818034140">
          <w:marLeft w:val="480"/>
          <w:marRight w:val="0"/>
          <w:marTop w:val="0"/>
          <w:marBottom w:val="0"/>
          <w:divBdr>
            <w:top w:val="none" w:sz="0" w:space="0" w:color="auto"/>
            <w:left w:val="none" w:sz="0" w:space="0" w:color="auto"/>
            <w:bottom w:val="none" w:sz="0" w:space="0" w:color="auto"/>
            <w:right w:val="none" w:sz="0" w:space="0" w:color="auto"/>
          </w:divBdr>
        </w:div>
        <w:div w:id="1484666226">
          <w:marLeft w:val="480"/>
          <w:marRight w:val="0"/>
          <w:marTop w:val="0"/>
          <w:marBottom w:val="0"/>
          <w:divBdr>
            <w:top w:val="none" w:sz="0" w:space="0" w:color="auto"/>
            <w:left w:val="none" w:sz="0" w:space="0" w:color="auto"/>
            <w:bottom w:val="none" w:sz="0" w:space="0" w:color="auto"/>
            <w:right w:val="none" w:sz="0" w:space="0" w:color="auto"/>
          </w:divBdr>
        </w:div>
        <w:div w:id="1809586011">
          <w:marLeft w:val="480"/>
          <w:marRight w:val="0"/>
          <w:marTop w:val="0"/>
          <w:marBottom w:val="0"/>
          <w:divBdr>
            <w:top w:val="none" w:sz="0" w:space="0" w:color="auto"/>
            <w:left w:val="none" w:sz="0" w:space="0" w:color="auto"/>
            <w:bottom w:val="none" w:sz="0" w:space="0" w:color="auto"/>
            <w:right w:val="none" w:sz="0" w:space="0" w:color="auto"/>
          </w:divBdr>
        </w:div>
        <w:div w:id="169833974">
          <w:marLeft w:val="480"/>
          <w:marRight w:val="0"/>
          <w:marTop w:val="0"/>
          <w:marBottom w:val="0"/>
          <w:divBdr>
            <w:top w:val="none" w:sz="0" w:space="0" w:color="auto"/>
            <w:left w:val="none" w:sz="0" w:space="0" w:color="auto"/>
            <w:bottom w:val="none" w:sz="0" w:space="0" w:color="auto"/>
            <w:right w:val="none" w:sz="0" w:space="0" w:color="auto"/>
          </w:divBdr>
        </w:div>
        <w:div w:id="451286741">
          <w:marLeft w:val="480"/>
          <w:marRight w:val="0"/>
          <w:marTop w:val="0"/>
          <w:marBottom w:val="0"/>
          <w:divBdr>
            <w:top w:val="none" w:sz="0" w:space="0" w:color="auto"/>
            <w:left w:val="none" w:sz="0" w:space="0" w:color="auto"/>
            <w:bottom w:val="none" w:sz="0" w:space="0" w:color="auto"/>
            <w:right w:val="none" w:sz="0" w:space="0" w:color="auto"/>
          </w:divBdr>
        </w:div>
        <w:div w:id="1923953116">
          <w:marLeft w:val="480"/>
          <w:marRight w:val="0"/>
          <w:marTop w:val="0"/>
          <w:marBottom w:val="0"/>
          <w:divBdr>
            <w:top w:val="none" w:sz="0" w:space="0" w:color="auto"/>
            <w:left w:val="none" w:sz="0" w:space="0" w:color="auto"/>
            <w:bottom w:val="none" w:sz="0" w:space="0" w:color="auto"/>
            <w:right w:val="none" w:sz="0" w:space="0" w:color="auto"/>
          </w:divBdr>
        </w:div>
        <w:div w:id="1454980035">
          <w:marLeft w:val="480"/>
          <w:marRight w:val="0"/>
          <w:marTop w:val="0"/>
          <w:marBottom w:val="0"/>
          <w:divBdr>
            <w:top w:val="none" w:sz="0" w:space="0" w:color="auto"/>
            <w:left w:val="none" w:sz="0" w:space="0" w:color="auto"/>
            <w:bottom w:val="none" w:sz="0" w:space="0" w:color="auto"/>
            <w:right w:val="none" w:sz="0" w:space="0" w:color="auto"/>
          </w:divBdr>
        </w:div>
        <w:div w:id="1059474160">
          <w:marLeft w:val="480"/>
          <w:marRight w:val="0"/>
          <w:marTop w:val="0"/>
          <w:marBottom w:val="0"/>
          <w:divBdr>
            <w:top w:val="none" w:sz="0" w:space="0" w:color="auto"/>
            <w:left w:val="none" w:sz="0" w:space="0" w:color="auto"/>
            <w:bottom w:val="none" w:sz="0" w:space="0" w:color="auto"/>
            <w:right w:val="none" w:sz="0" w:space="0" w:color="auto"/>
          </w:divBdr>
        </w:div>
        <w:div w:id="1723555763">
          <w:marLeft w:val="480"/>
          <w:marRight w:val="0"/>
          <w:marTop w:val="0"/>
          <w:marBottom w:val="0"/>
          <w:divBdr>
            <w:top w:val="none" w:sz="0" w:space="0" w:color="auto"/>
            <w:left w:val="none" w:sz="0" w:space="0" w:color="auto"/>
            <w:bottom w:val="none" w:sz="0" w:space="0" w:color="auto"/>
            <w:right w:val="none" w:sz="0" w:space="0" w:color="auto"/>
          </w:divBdr>
        </w:div>
        <w:div w:id="15423412">
          <w:marLeft w:val="480"/>
          <w:marRight w:val="0"/>
          <w:marTop w:val="0"/>
          <w:marBottom w:val="0"/>
          <w:divBdr>
            <w:top w:val="none" w:sz="0" w:space="0" w:color="auto"/>
            <w:left w:val="none" w:sz="0" w:space="0" w:color="auto"/>
            <w:bottom w:val="none" w:sz="0" w:space="0" w:color="auto"/>
            <w:right w:val="none" w:sz="0" w:space="0" w:color="auto"/>
          </w:divBdr>
        </w:div>
        <w:div w:id="612052591">
          <w:marLeft w:val="480"/>
          <w:marRight w:val="0"/>
          <w:marTop w:val="0"/>
          <w:marBottom w:val="0"/>
          <w:divBdr>
            <w:top w:val="none" w:sz="0" w:space="0" w:color="auto"/>
            <w:left w:val="none" w:sz="0" w:space="0" w:color="auto"/>
            <w:bottom w:val="none" w:sz="0" w:space="0" w:color="auto"/>
            <w:right w:val="none" w:sz="0" w:space="0" w:color="auto"/>
          </w:divBdr>
        </w:div>
        <w:div w:id="1967273384">
          <w:marLeft w:val="480"/>
          <w:marRight w:val="0"/>
          <w:marTop w:val="0"/>
          <w:marBottom w:val="0"/>
          <w:divBdr>
            <w:top w:val="none" w:sz="0" w:space="0" w:color="auto"/>
            <w:left w:val="none" w:sz="0" w:space="0" w:color="auto"/>
            <w:bottom w:val="none" w:sz="0" w:space="0" w:color="auto"/>
            <w:right w:val="none" w:sz="0" w:space="0" w:color="auto"/>
          </w:divBdr>
        </w:div>
        <w:div w:id="406733722">
          <w:marLeft w:val="480"/>
          <w:marRight w:val="0"/>
          <w:marTop w:val="0"/>
          <w:marBottom w:val="0"/>
          <w:divBdr>
            <w:top w:val="none" w:sz="0" w:space="0" w:color="auto"/>
            <w:left w:val="none" w:sz="0" w:space="0" w:color="auto"/>
            <w:bottom w:val="none" w:sz="0" w:space="0" w:color="auto"/>
            <w:right w:val="none" w:sz="0" w:space="0" w:color="auto"/>
          </w:divBdr>
        </w:div>
        <w:div w:id="141891470">
          <w:marLeft w:val="480"/>
          <w:marRight w:val="0"/>
          <w:marTop w:val="0"/>
          <w:marBottom w:val="0"/>
          <w:divBdr>
            <w:top w:val="none" w:sz="0" w:space="0" w:color="auto"/>
            <w:left w:val="none" w:sz="0" w:space="0" w:color="auto"/>
            <w:bottom w:val="none" w:sz="0" w:space="0" w:color="auto"/>
            <w:right w:val="none" w:sz="0" w:space="0" w:color="auto"/>
          </w:divBdr>
        </w:div>
        <w:div w:id="516623895">
          <w:marLeft w:val="480"/>
          <w:marRight w:val="0"/>
          <w:marTop w:val="0"/>
          <w:marBottom w:val="0"/>
          <w:divBdr>
            <w:top w:val="none" w:sz="0" w:space="0" w:color="auto"/>
            <w:left w:val="none" w:sz="0" w:space="0" w:color="auto"/>
            <w:bottom w:val="none" w:sz="0" w:space="0" w:color="auto"/>
            <w:right w:val="none" w:sz="0" w:space="0" w:color="auto"/>
          </w:divBdr>
        </w:div>
        <w:div w:id="480737587">
          <w:marLeft w:val="480"/>
          <w:marRight w:val="0"/>
          <w:marTop w:val="0"/>
          <w:marBottom w:val="0"/>
          <w:divBdr>
            <w:top w:val="none" w:sz="0" w:space="0" w:color="auto"/>
            <w:left w:val="none" w:sz="0" w:space="0" w:color="auto"/>
            <w:bottom w:val="none" w:sz="0" w:space="0" w:color="auto"/>
            <w:right w:val="none" w:sz="0" w:space="0" w:color="auto"/>
          </w:divBdr>
        </w:div>
        <w:div w:id="1462848575">
          <w:marLeft w:val="480"/>
          <w:marRight w:val="0"/>
          <w:marTop w:val="0"/>
          <w:marBottom w:val="0"/>
          <w:divBdr>
            <w:top w:val="none" w:sz="0" w:space="0" w:color="auto"/>
            <w:left w:val="none" w:sz="0" w:space="0" w:color="auto"/>
            <w:bottom w:val="none" w:sz="0" w:space="0" w:color="auto"/>
            <w:right w:val="none" w:sz="0" w:space="0" w:color="auto"/>
          </w:divBdr>
        </w:div>
        <w:div w:id="999189207">
          <w:marLeft w:val="480"/>
          <w:marRight w:val="0"/>
          <w:marTop w:val="0"/>
          <w:marBottom w:val="0"/>
          <w:divBdr>
            <w:top w:val="none" w:sz="0" w:space="0" w:color="auto"/>
            <w:left w:val="none" w:sz="0" w:space="0" w:color="auto"/>
            <w:bottom w:val="none" w:sz="0" w:space="0" w:color="auto"/>
            <w:right w:val="none" w:sz="0" w:space="0" w:color="auto"/>
          </w:divBdr>
        </w:div>
        <w:div w:id="1689595178">
          <w:marLeft w:val="480"/>
          <w:marRight w:val="0"/>
          <w:marTop w:val="0"/>
          <w:marBottom w:val="0"/>
          <w:divBdr>
            <w:top w:val="none" w:sz="0" w:space="0" w:color="auto"/>
            <w:left w:val="none" w:sz="0" w:space="0" w:color="auto"/>
            <w:bottom w:val="none" w:sz="0" w:space="0" w:color="auto"/>
            <w:right w:val="none" w:sz="0" w:space="0" w:color="auto"/>
          </w:divBdr>
        </w:div>
        <w:div w:id="859514959">
          <w:marLeft w:val="480"/>
          <w:marRight w:val="0"/>
          <w:marTop w:val="0"/>
          <w:marBottom w:val="0"/>
          <w:divBdr>
            <w:top w:val="none" w:sz="0" w:space="0" w:color="auto"/>
            <w:left w:val="none" w:sz="0" w:space="0" w:color="auto"/>
            <w:bottom w:val="none" w:sz="0" w:space="0" w:color="auto"/>
            <w:right w:val="none" w:sz="0" w:space="0" w:color="auto"/>
          </w:divBdr>
        </w:div>
        <w:div w:id="1662079761">
          <w:marLeft w:val="480"/>
          <w:marRight w:val="0"/>
          <w:marTop w:val="0"/>
          <w:marBottom w:val="0"/>
          <w:divBdr>
            <w:top w:val="none" w:sz="0" w:space="0" w:color="auto"/>
            <w:left w:val="none" w:sz="0" w:space="0" w:color="auto"/>
            <w:bottom w:val="none" w:sz="0" w:space="0" w:color="auto"/>
            <w:right w:val="none" w:sz="0" w:space="0" w:color="auto"/>
          </w:divBdr>
        </w:div>
        <w:div w:id="1290089407">
          <w:marLeft w:val="480"/>
          <w:marRight w:val="0"/>
          <w:marTop w:val="0"/>
          <w:marBottom w:val="0"/>
          <w:divBdr>
            <w:top w:val="none" w:sz="0" w:space="0" w:color="auto"/>
            <w:left w:val="none" w:sz="0" w:space="0" w:color="auto"/>
            <w:bottom w:val="none" w:sz="0" w:space="0" w:color="auto"/>
            <w:right w:val="none" w:sz="0" w:space="0" w:color="auto"/>
          </w:divBdr>
        </w:div>
        <w:div w:id="998077512">
          <w:marLeft w:val="480"/>
          <w:marRight w:val="0"/>
          <w:marTop w:val="0"/>
          <w:marBottom w:val="0"/>
          <w:divBdr>
            <w:top w:val="none" w:sz="0" w:space="0" w:color="auto"/>
            <w:left w:val="none" w:sz="0" w:space="0" w:color="auto"/>
            <w:bottom w:val="none" w:sz="0" w:space="0" w:color="auto"/>
            <w:right w:val="none" w:sz="0" w:space="0" w:color="auto"/>
          </w:divBdr>
        </w:div>
        <w:div w:id="522742229">
          <w:marLeft w:val="480"/>
          <w:marRight w:val="0"/>
          <w:marTop w:val="0"/>
          <w:marBottom w:val="0"/>
          <w:divBdr>
            <w:top w:val="none" w:sz="0" w:space="0" w:color="auto"/>
            <w:left w:val="none" w:sz="0" w:space="0" w:color="auto"/>
            <w:bottom w:val="none" w:sz="0" w:space="0" w:color="auto"/>
            <w:right w:val="none" w:sz="0" w:space="0" w:color="auto"/>
          </w:divBdr>
        </w:div>
        <w:div w:id="1227104251">
          <w:marLeft w:val="480"/>
          <w:marRight w:val="0"/>
          <w:marTop w:val="0"/>
          <w:marBottom w:val="0"/>
          <w:divBdr>
            <w:top w:val="none" w:sz="0" w:space="0" w:color="auto"/>
            <w:left w:val="none" w:sz="0" w:space="0" w:color="auto"/>
            <w:bottom w:val="none" w:sz="0" w:space="0" w:color="auto"/>
            <w:right w:val="none" w:sz="0" w:space="0" w:color="auto"/>
          </w:divBdr>
        </w:div>
        <w:div w:id="2137871407">
          <w:marLeft w:val="480"/>
          <w:marRight w:val="0"/>
          <w:marTop w:val="0"/>
          <w:marBottom w:val="0"/>
          <w:divBdr>
            <w:top w:val="none" w:sz="0" w:space="0" w:color="auto"/>
            <w:left w:val="none" w:sz="0" w:space="0" w:color="auto"/>
            <w:bottom w:val="none" w:sz="0" w:space="0" w:color="auto"/>
            <w:right w:val="none" w:sz="0" w:space="0" w:color="auto"/>
          </w:divBdr>
        </w:div>
        <w:div w:id="765539001">
          <w:marLeft w:val="480"/>
          <w:marRight w:val="0"/>
          <w:marTop w:val="0"/>
          <w:marBottom w:val="0"/>
          <w:divBdr>
            <w:top w:val="none" w:sz="0" w:space="0" w:color="auto"/>
            <w:left w:val="none" w:sz="0" w:space="0" w:color="auto"/>
            <w:bottom w:val="none" w:sz="0" w:space="0" w:color="auto"/>
            <w:right w:val="none" w:sz="0" w:space="0" w:color="auto"/>
          </w:divBdr>
        </w:div>
        <w:div w:id="2142068970">
          <w:marLeft w:val="480"/>
          <w:marRight w:val="0"/>
          <w:marTop w:val="0"/>
          <w:marBottom w:val="0"/>
          <w:divBdr>
            <w:top w:val="none" w:sz="0" w:space="0" w:color="auto"/>
            <w:left w:val="none" w:sz="0" w:space="0" w:color="auto"/>
            <w:bottom w:val="none" w:sz="0" w:space="0" w:color="auto"/>
            <w:right w:val="none" w:sz="0" w:space="0" w:color="auto"/>
          </w:divBdr>
        </w:div>
        <w:div w:id="457407903">
          <w:marLeft w:val="480"/>
          <w:marRight w:val="0"/>
          <w:marTop w:val="0"/>
          <w:marBottom w:val="0"/>
          <w:divBdr>
            <w:top w:val="none" w:sz="0" w:space="0" w:color="auto"/>
            <w:left w:val="none" w:sz="0" w:space="0" w:color="auto"/>
            <w:bottom w:val="none" w:sz="0" w:space="0" w:color="auto"/>
            <w:right w:val="none" w:sz="0" w:space="0" w:color="auto"/>
          </w:divBdr>
        </w:div>
        <w:div w:id="1552882498">
          <w:marLeft w:val="480"/>
          <w:marRight w:val="0"/>
          <w:marTop w:val="0"/>
          <w:marBottom w:val="0"/>
          <w:divBdr>
            <w:top w:val="none" w:sz="0" w:space="0" w:color="auto"/>
            <w:left w:val="none" w:sz="0" w:space="0" w:color="auto"/>
            <w:bottom w:val="none" w:sz="0" w:space="0" w:color="auto"/>
            <w:right w:val="none" w:sz="0" w:space="0" w:color="auto"/>
          </w:divBdr>
        </w:div>
        <w:div w:id="1346128395">
          <w:marLeft w:val="480"/>
          <w:marRight w:val="0"/>
          <w:marTop w:val="0"/>
          <w:marBottom w:val="0"/>
          <w:divBdr>
            <w:top w:val="none" w:sz="0" w:space="0" w:color="auto"/>
            <w:left w:val="none" w:sz="0" w:space="0" w:color="auto"/>
            <w:bottom w:val="none" w:sz="0" w:space="0" w:color="auto"/>
            <w:right w:val="none" w:sz="0" w:space="0" w:color="auto"/>
          </w:divBdr>
        </w:div>
        <w:div w:id="785543826">
          <w:marLeft w:val="480"/>
          <w:marRight w:val="0"/>
          <w:marTop w:val="0"/>
          <w:marBottom w:val="0"/>
          <w:divBdr>
            <w:top w:val="none" w:sz="0" w:space="0" w:color="auto"/>
            <w:left w:val="none" w:sz="0" w:space="0" w:color="auto"/>
            <w:bottom w:val="none" w:sz="0" w:space="0" w:color="auto"/>
            <w:right w:val="none" w:sz="0" w:space="0" w:color="auto"/>
          </w:divBdr>
        </w:div>
        <w:div w:id="36977526">
          <w:marLeft w:val="480"/>
          <w:marRight w:val="0"/>
          <w:marTop w:val="0"/>
          <w:marBottom w:val="0"/>
          <w:divBdr>
            <w:top w:val="none" w:sz="0" w:space="0" w:color="auto"/>
            <w:left w:val="none" w:sz="0" w:space="0" w:color="auto"/>
            <w:bottom w:val="none" w:sz="0" w:space="0" w:color="auto"/>
            <w:right w:val="none" w:sz="0" w:space="0" w:color="auto"/>
          </w:divBdr>
        </w:div>
        <w:div w:id="1123183895">
          <w:marLeft w:val="480"/>
          <w:marRight w:val="0"/>
          <w:marTop w:val="0"/>
          <w:marBottom w:val="0"/>
          <w:divBdr>
            <w:top w:val="none" w:sz="0" w:space="0" w:color="auto"/>
            <w:left w:val="none" w:sz="0" w:space="0" w:color="auto"/>
            <w:bottom w:val="none" w:sz="0" w:space="0" w:color="auto"/>
            <w:right w:val="none" w:sz="0" w:space="0" w:color="auto"/>
          </w:divBdr>
        </w:div>
        <w:div w:id="1154182243">
          <w:marLeft w:val="480"/>
          <w:marRight w:val="0"/>
          <w:marTop w:val="0"/>
          <w:marBottom w:val="0"/>
          <w:divBdr>
            <w:top w:val="none" w:sz="0" w:space="0" w:color="auto"/>
            <w:left w:val="none" w:sz="0" w:space="0" w:color="auto"/>
            <w:bottom w:val="none" w:sz="0" w:space="0" w:color="auto"/>
            <w:right w:val="none" w:sz="0" w:space="0" w:color="auto"/>
          </w:divBdr>
        </w:div>
        <w:div w:id="989820376">
          <w:marLeft w:val="480"/>
          <w:marRight w:val="0"/>
          <w:marTop w:val="0"/>
          <w:marBottom w:val="0"/>
          <w:divBdr>
            <w:top w:val="none" w:sz="0" w:space="0" w:color="auto"/>
            <w:left w:val="none" w:sz="0" w:space="0" w:color="auto"/>
            <w:bottom w:val="none" w:sz="0" w:space="0" w:color="auto"/>
            <w:right w:val="none" w:sz="0" w:space="0" w:color="auto"/>
          </w:divBdr>
        </w:div>
        <w:div w:id="2109736172">
          <w:marLeft w:val="480"/>
          <w:marRight w:val="0"/>
          <w:marTop w:val="0"/>
          <w:marBottom w:val="0"/>
          <w:divBdr>
            <w:top w:val="none" w:sz="0" w:space="0" w:color="auto"/>
            <w:left w:val="none" w:sz="0" w:space="0" w:color="auto"/>
            <w:bottom w:val="none" w:sz="0" w:space="0" w:color="auto"/>
            <w:right w:val="none" w:sz="0" w:space="0" w:color="auto"/>
          </w:divBdr>
        </w:div>
        <w:div w:id="1619410623">
          <w:marLeft w:val="480"/>
          <w:marRight w:val="0"/>
          <w:marTop w:val="0"/>
          <w:marBottom w:val="0"/>
          <w:divBdr>
            <w:top w:val="none" w:sz="0" w:space="0" w:color="auto"/>
            <w:left w:val="none" w:sz="0" w:space="0" w:color="auto"/>
            <w:bottom w:val="none" w:sz="0" w:space="0" w:color="auto"/>
            <w:right w:val="none" w:sz="0" w:space="0" w:color="auto"/>
          </w:divBdr>
        </w:div>
        <w:div w:id="1014724047">
          <w:marLeft w:val="480"/>
          <w:marRight w:val="0"/>
          <w:marTop w:val="0"/>
          <w:marBottom w:val="0"/>
          <w:divBdr>
            <w:top w:val="none" w:sz="0" w:space="0" w:color="auto"/>
            <w:left w:val="none" w:sz="0" w:space="0" w:color="auto"/>
            <w:bottom w:val="none" w:sz="0" w:space="0" w:color="auto"/>
            <w:right w:val="none" w:sz="0" w:space="0" w:color="auto"/>
          </w:divBdr>
        </w:div>
        <w:div w:id="1106772852">
          <w:marLeft w:val="480"/>
          <w:marRight w:val="0"/>
          <w:marTop w:val="0"/>
          <w:marBottom w:val="0"/>
          <w:divBdr>
            <w:top w:val="none" w:sz="0" w:space="0" w:color="auto"/>
            <w:left w:val="none" w:sz="0" w:space="0" w:color="auto"/>
            <w:bottom w:val="none" w:sz="0" w:space="0" w:color="auto"/>
            <w:right w:val="none" w:sz="0" w:space="0" w:color="auto"/>
          </w:divBdr>
        </w:div>
        <w:div w:id="1957128938">
          <w:marLeft w:val="480"/>
          <w:marRight w:val="0"/>
          <w:marTop w:val="0"/>
          <w:marBottom w:val="0"/>
          <w:divBdr>
            <w:top w:val="none" w:sz="0" w:space="0" w:color="auto"/>
            <w:left w:val="none" w:sz="0" w:space="0" w:color="auto"/>
            <w:bottom w:val="none" w:sz="0" w:space="0" w:color="auto"/>
            <w:right w:val="none" w:sz="0" w:space="0" w:color="auto"/>
          </w:divBdr>
        </w:div>
        <w:div w:id="1255742068">
          <w:marLeft w:val="480"/>
          <w:marRight w:val="0"/>
          <w:marTop w:val="0"/>
          <w:marBottom w:val="0"/>
          <w:divBdr>
            <w:top w:val="none" w:sz="0" w:space="0" w:color="auto"/>
            <w:left w:val="none" w:sz="0" w:space="0" w:color="auto"/>
            <w:bottom w:val="none" w:sz="0" w:space="0" w:color="auto"/>
            <w:right w:val="none" w:sz="0" w:space="0" w:color="auto"/>
          </w:divBdr>
        </w:div>
      </w:divsChild>
    </w:div>
    <w:div w:id="1654721001">
      <w:bodyDiv w:val="1"/>
      <w:marLeft w:val="0"/>
      <w:marRight w:val="0"/>
      <w:marTop w:val="0"/>
      <w:marBottom w:val="0"/>
      <w:divBdr>
        <w:top w:val="none" w:sz="0" w:space="0" w:color="auto"/>
        <w:left w:val="none" w:sz="0" w:space="0" w:color="auto"/>
        <w:bottom w:val="none" w:sz="0" w:space="0" w:color="auto"/>
        <w:right w:val="none" w:sz="0" w:space="0" w:color="auto"/>
      </w:divBdr>
    </w:div>
    <w:div w:id="1655336852">
      <w:bodyDiv w:val="1"/>
      <w:marLeft w:val="0"/>
      <w:marRight w:val="0"/>
      <w:marTop w:val="0"/>
      <w:marBottom w:val="0"/>
      <w:divBdr>
        <w:top w:val="none" w:sz="0" w:space="0" w:color="auto"/>
        <w:left w:val="none" w:sz="0" w:space="0" w:color="auto"/>
        <w:bottom w:val="none" w:sz="0" w:space="0" w:color="auto"/>
        <w:right w:val="none" w:sz="0" w:space="0" w:color="auto"/>
      </w:divBdr>
    </w:div>
    <w:div w:id="1655835911">
      <w:bodyDiv w:val="1"/>
      <w:marLeft w:val="0"/>
      <w:marRight w:val="0"/>
      <w:marTop w:val="0"/>
      <w:marBottom w:val="0"/>
      <w:divBdr>
        <w:top w:val="none" w:sz="0" w:space="0" w:color="auto"/>
        <w:left w:val="none" w:sz="0" w:space="0" w:color="auto"/>
        <w:bottom w:val="none" w:sz="0" w:space="0" w:color="auto"/>
        <w:right w:val="none" w:sz="0" w:space="0" w:color="auto"/>
      </w:divBdr>
    </w:div>
    <w:div w:id="1656029488">
      <w:bodyDiv w:val="1"/>
      <w:marLeft w:val="0"/>
      <w:marRight w:val="0"/>
      <w:marTop w:val="0"/>
      <w:marBottom w:val="0"/>
      <w:divBdr>
        <w:top w:val="none" w:sz="0" w:space="0" w:color="auto"/>
        <w:left w:val="none" w:sz="0" w:space="0" w:color="auto"/>
        <w:bottom w:val="none" w:sz="0" w:space="0" w:color="auto"/>
        <w:right w:val="none" w:sz="0" w:space="0" w:color="auto"/>
      </w:divBdr>
    </w:div>
    <w:div w:id="1656031500">
      <w:bodyDiv w:val="1"/>
      <w:marLeft w:val="0"/>
      <w:marRight w:val="0"/>
      <w:marTop w:val="0"/>
      <w:marBottom w:val="0"/>
      <w:divBdr>
        <w:top w:val="none" w:sz="0" w:space="0" w:color="auto"/>
        <w:left w:val="none" w:sz="0" w:space="0" w:color="auto"/>
        <w:bottom w:val="none" w:sz="0" w:space="0" w:color="auto"/>
        <w:right w:val="none" w:sz="0" w:space="0" w:color="auto"/>
      </w:divBdr>
    </w:div>
    <w:div w:id="1656257823">
      <w:bodyDiv w:val="1"/>
      <w:marLeft w:val="0"/>
      <w:marRight w:val="0"/>
      <w:marTop w:val="0"/>
      <w:marBottom w:val="0"/>
      <w:divBdr>
        <w:top w:val="none" w:sz="0" w:space="0" w:color="auto"/>
        <w:left w:val="none" w:sz="0" w:space="0" w:color="auto"/>
        <w:bottom w:val="none" w:sz="0" w:space="0" w:color="auto"/>
        <w:right w:val="none" w:sz="0" w:space="0" w:color="auto"/>
      </w:divBdr>
    </w:div>
    <w:div w:id="1656572814">
      <w:bodyDiv w:val="1"/>
      <w:marLeft w:val="0"/>
      <w:marRight w:val="0"/>
      <w:marTop w:val="0"/>
      <w:marBottom w:val="0"/>
      <w:divBdr>
        <w:top w:val="none" w:sz="0" w:space="0" w:color="auto"/>
        <w:left w:val="none" w:sz="0" w:space="0" w:color="auto"/>
        <w:bottom w:val="none" w:sz="0" w:space="0" w:color="auto"/>
        <w:right w:val="none" w:sz="0" w:space="0" w:color="auto"/>
      </w:divBdr>
    </w:div>
    <w:div w:id="1656758204">
      <w:bodyDiv w:val="1"/>
      <w:marLeft w:val="0"/>
      <w:marRight w:val="0"/>
      <w:marTop w:val="0"/>
      <w:marBottom w:val="0"/>
      <w:divBdr>
        <w:top w:val="none" w:sz="0" w:space="0" w:color="auto"/>
        <w:left w:val="none" w:sz="0" w:space="0" w:color="auto"/>
        <w:bottom w:val="none" w:sz="0" w:space="0" w:color="auto"/>
        <w:right w:val="none" w:sz="0" w:space="0" w:color="auto"/>
      </w:divBdr>
    </w:div>
    <w:div w:id="1657221573">
      <w:bodyDiv w:val="1"/>
      <w:marLeft w:val="0"/>
      <w:marRight w:val="0"/>
      <w:marTop w:val="0"/>
      <w:marBottom w:val="0"/>
      <w:divBdr>
        <w:top w:val="none" w:sz="0" w:space="0" w:color="auto"/>
        <w:left w:val="none" w:sz="0" w:space="0" w:color="auto"/>
        <w:bottom w:val="none" w:sz="0" w:space="0" w:color="auto"/>
        <w:right w:val="none" w:sz="0" w:space="0" w:color="auto"/>
      </w:divBdr>
    </w:div>
    <w:div w:id="1657416031">
      <w:bodyDiv w:val="1"/>
      <w:marLeft w:val="0"/>
      <w:marRight w:val="0"/>
      <w:marTop w:val="0"/>
      <w:marBottom w:val="0"/>
      <w:divBdr>
        <w:top w:val="none" w:sz="0" w:space="0" w:color="auto"/>
        <w:left w:val="none" w:sz="0" w:space="0" w:color="auto"/>
        <w:bottom w:val="none" w:sz="0" w:space="0" w:color="auto"/>
        <w:right w:val="none" w:sz="0" w:space="0" w:color="auto"/>
      </w:divBdr>
    </w:div>
    <w:div w:id="1657420784">
      <w:bodyDiv w:val="1"/>
      <w:marLeft w:val="0"/>
      <w:marRight w:val="0"/>
      <w:marTop w:val="0"/>
      <w:marBottom w:val="0"/>
      <w:divBdr>
        <w:top w:val="none" w:sz="0" w:space="0" w:color="auto"/>
        <w:left w:val="none" w:sz="0" w:space="0" w:color="auto"/>
        <w:bottom w:val="none" w:sz="0" w:space="0" w:color="auto"/>
        <w:right w:val="none" w:sz="0" w:space="0" w:color="auto"/>
      </w:divBdr>
    </w:div>
    <w:div w:id="1657495140">
      <w:bodyDiv w:val="1"/>
      <w:marLeft w:val="0"/>
      <w:marRight w:val="0"/>
      <w:marTop w:val="0"/>
      <w:marBottom w:val="0"/>
      <w:divBdr>
        <w:top w:val="none" w:sz="0" w:space="0" w:color="auto"/>
        <w:left w:val="none" w:sz="0" w:space="0" w:color="auto"/>
        <w:bottom w:val="none" w:sz="0" w:space="0" w:color="auto"/>
        <w:right w:val="none" w:sz="0" w:space="0" w:color="auto"/>
      </w:divBdr>
    </w:div>
    <w:div w:id="1657952948">
      <w:bodyDiv w:val="1"/>
      <w:marLeft w:val="0"/>
      <w:marRight w:val="0"/>
      <w:marTop w:val="0"/>
      <w:marBottom w:val="0"/>
      <w:divBdr>
        <w:top w:val="none" w:sz="0" w:space="0" w:color="auto"/>
        <w:left w:val="none" w:sz="0" w:space="0" w:color="auto"/>
        <w:bottom w:val="none" w:sz="0" w:space="0" w:color="auto"/>
        <w:right w:val="none" w:sz="0" w:space="0" w:color="auto"/>
      </w:divBdr>
    </w:div>
    <w:div w:id="1658267534">
      <w:bodyDiv w:val="1"/>
      <w:marLeft w:val="0"/>
      <w:marRight w:val="0"/>
      <w:marTop w:val="0"/>
      <w:marBottom w:val="0"/>
      <w:divBdr>
        <w:top w:val="none" w:sz="0" w:space="0" w:color="auto"/>
        <w:left w:val="none" w:sz="0" w:space="0" w:color="auto"/>
        <w:bottom w:val="none" w:sz="0" w:space="0" w:color="auto"/>
        <w:right w:val="none" w:sz="0" w:space="0" w:color="auto"/>
      </w:divBdr>
    </w:div>
    <w:div w:id="1658338045">
      <w:bodyDiv w:val="1"/>
      <w:marLeft w:val="0"/>
      <w:marRight w:val="0"/>
      <w:marTop w:val="0"/>
      <w:marBottom w:val="0"/>
      <w:divBdr>
        <w:top w:val="none" w:sz="0" w:space="0" w:color="auto"/>
        <w:left w:val="none" w:sz="0" w:space="0" w:color="auto"/>
        <w:bottom w:val="none" w:sz="0" w:space="0" w:color="auto"/>
        <w:right w:val="none" w:sz="0" w:space="0" w:color="auto"/>
      </w:divBdr>
    </w:div>
    <w:div w:id="1658726864">
      <w:bodyDiv w:val="1"/>
      <w:marLeft w:val="0"/>
      <w:marRight w:val="0"/>
      <w:marTop w:val="0"/>
      <w:marBottom w:val="0"/>
      <w:divBdr>
        <w:top w:val="none" w:sz="0" w:space="0" w:color="auto"/>
        <w:left w:val="none" w:sz="0" w:space="0" w:color="auto"/>
        <w:bottom w:val="none" w:sz="0" w:space="0" w:color="auto"/>
        <w:right w:val="none" w:sz="0" w:space="0" w:color="auto"/>
      </w:divBdr>
    </w:div>
    <w:div w:id="1658730046">
      <w:bodyDiv w:val="1"/>
      <w:marLeft w:val="0"/>
      <w:marRight w:val="0"/>
      <w:marTop w:val="0"/>
      <w:marBottom w:val="0"/>
      <w:divBdr>
        <w:top w:val="none" w:sz="0" w:space="0" w:color="auto"/>
        <w:left w:val="none" w:sz="0" w:space="0" w:color="auto"/>
        <w:bottom w:val="none" w:sz="0" w:space="0" w:color="auto"/>
        <w:right w:val="none" w:sz="0" w:space="0" w:color="auto"/>
      </w:divBdr>
    </w:div>
    <w:div w:id="1658848700">
      <w:bodyDiv w:val="1"/>
      <w:marLeft w:val="0"/>
      <w:marRight w:val="0"/>
      <w:marTop w:val="0"/>
      <w:marBottom w:val="0"/>
      <w:divBdr>
        <w:top w:val="none" w:sz="0" w:space="0" w:color="auto"/>
        <w:left w:val="none" w:sz="0" w:space="0" w:color="auto"/>
        <w:bottom w:val="none" w:sz="0" w:space="0" w:color="auto"/>
        <w:right w:val="none" w:sz="0" w:space="0" w:color="auto"/>
      </w:divBdr>
    </w:div>
    <w:div w:id="1659261859">
      <w:bodyDiv w:val="1"/>
      <w:marLeft w:val="0"/>
      <w:marRight w:val="0"/>
      <w:marTop w:val="0"/>
      <w:marBottom w:val="0"/>
      <w:divBdr>
        <w:top w:val="none" w:sz="0" w:space="0" w:color="auto"/>
        <w:left w:val="none" w:sz="0" w:space="0" w:color="auto"/>
        <w:bottom w:val="none" w:sz="0" w:space="0" w:color="auto"/>
        <w:right w:val="none" w:sz="0" w:space="0" w:color="auto"/>
      </w:divBdr>
    </w:div>
    <w:div w:id="1659264937">
      <w:bodyDiv w:val="1"/>
      <w:marLeft w:val="0"/>
      <w:marRight w:val="0"/>
      <w:marTop w:val="0"/>
      <w:marBottom w:val="0"/>
      <w:divBdr>
        <w:top w:val="none" w:sz="0" w:space="0" w:color="auto"/>
        <w:left w:val="none" w:sz="0" w:space="0" w:color="auto"/>
        <w:bottom w:val="none" w:sz="0" w:space="0" w:color="auto"/>
        <w:right w:val="none" w:sz="0" w:space="0" w:color="auto"/>
      </w:divBdr>
    </w:div>
    <w:div w:id="1659769349">
      <w:bodyDiv w:val="1"/>
      <w:marLeft w:val="0"/>
      <w:marRight w:val="0"/>
      <w:marTop w:val="0"/>
      <w:marBottom w:val="0"/>
      <w:divBdr>
        <w:top w:val="none" w:sz="0" w:space="0" w:color="auto"/>
        <w:left w:val="none" w:sz="0" w:space="0" w:color="auto"/>
        <w:bottom w:val="none" w:sz="0" w:space="0" w:color="auto"/>
        <w:right w:val="none" w:sz="0" w:space="0" w:color="auto"/>
      </w:divBdr>
    </w:div>
    <w:div w:id="1659992879">
      <w:bodyDiv w:val="1"/>
      <w:marLeft w:val="0"/>
      <w:marRight w:val="0"/>
      <w:marTop w:val="0"/>
      <w:marBottom w:val="0"/>
      <w:divBdr>
        <w:top w:val="none" w:sz="0" w:space="0" w:color="auto"/>
        <w:left w:val="none" w:sz="0" w:space="0" w:color="auto"/>
        <w:bottom w:val="none" w:sz="0" w:space="0" w:color="auto"/>
        <w:right w:val="none" w:sz="0" w:space="0" w:color="auto"/>
      </w:divBdr>
    </w:div>
    <w:div w:id="1660038118">
      <w:bodyDiv w:val="1"/>
      <w:marLeft w:val="0"/>
      <w:marRight w:val="0"/>
      <w:marTop w:val="0"/>
      <w:marBottom w:val="0"/>
      <w:divBdr>
        <w:top w:val="none" w:sz="0" w:space="0" w:color="auto"/>
        <w:left w:val="none" w:sz="0" w:space="0" w:color="auto"/>
        <w:bottom w:val="none" w:sz="0" w:space="0" w:color="auto"/>
        <w:right w:val="none" w:sz="0" w:space="0" w:color="auto"/>
      </w:divBdr>
    </w:div>
    <w:div w:id="1660039382">
      <w:bodyDiv w:val="1"/>
      <w:marLeft w:val="0"/>
      <w:marRight w:val="0"/>
      <w:marTop w:val="0"/>
      <w:marBottom w:val="0"/>
      <w:divBdr>
        <w:top w:val="none" w:sz="0" w:space="0" w:color="auto"/>
        <w:left w:val="none" w:sz="0" w:space="0" w:color="auto"/>
        <w:bottom w:val="none" w:sz="0" w:space="0" w:color="auto"/>
        <w:right w:val="none" w:sz="0" w:space="0" w:color="auto"/>
      </w:divBdr>
    </w:div>
    <w:div w:id="1660110327">
      <w:bodyDiv w:val="1"/>
      <w:marLeft w:val="0"/>
      <w:marRight w:val="0"/>
      <w:marTop w:val="0"/>
      <w:marBottom w:val="0"/>
      <w:divBdr>
        <w:top w:val="none" w:sz="0" w:space="0" w:color="auto"/>
        <w:left w:val="none" w:sz="0" w:space="0" w:color="auto"/>
        <w:bottom w:val="none" w:sz="0" w:space="0" w:color="auto"/>
        <w:right w:val="none" w:sz="0" w:space="0" w:color="auto"/>
      </w:divBdr>
    </w:div>
    <w:div w:id="1660384397">
      <w:bodyDiv w:val="1"/>
      <w:marLeft w:val="0"/>
      <w:marRight w:val="0"/>
      <w:marTop w:val="0"/>
      <w:marBottom w:val="0"/>
      <w:divBdr>
        <w:top w:val="none" w:sz="0" w:space="0" w:color="auto"/>
        <w:left w:val="none" w:sz="0" w:space="0" w:color="auto"/>
        <w:bottom w:val="none" w:sz="0" w:space="0" w:color="auto"/>
        <w:right w:val="none" w:sz="0" w:space="0" w:color="auto"/>
      </w:divBdr>
    </w:div>
    <w:div w:id="1660577304">
      <w:bodyDiv w:val="1"/>
      <w:marLeft w:val="0"/>
      <w:marRight w:val="0"/>
      <w:marTop w:val="0"/>
      <w:marBottom w:val="0"/>
      <w:divBdr>
        <w:top w:val="none" w:sz="0" w:space="0" w:color="auto"/>
        <w:left w:val="none" w:sz="0" w:space="0" w:color="auto"/>
        <w:bottom w:val="none" w:sz="0" w:space="0" w:color="auto"/>
        <w:right w:val="none" w:sz="0" w:space="0" w:color="auto"/>
      </w:divBdr>
    </w:div>
    <w:div w:id="1660888854">
      <w:bodyDiv w:val="1"/>
      <w:marLeft w:val="0"/>
      <w:marRight w:val="0"/>
      <w:marTop w:val="0"/>
      <w:marBottom w:val="0"/>
      <w:divBdr>
        <w:top w:val="none" w:sz="0" w:space="0" w:color="auto"/>
        <w:left w:val="none" w:sz="0" w:space="0" w:color="auto"/>
        <w:bottom w:val="none" w:sz="0" w:space="0" w:color="auto"/>
        <w:right w:val="none" w:sz="0" w:space="0" w:color="auto"/>
      </w:divBdr>
    </w:div>
    <w:div w:id="1661076009">
      <w:bodyDiv w:val="1"/>
      <w:marLeft w:val="0"/>
      <w:marRight w:val="0"/>
      <w:marTop w:val="0"/>
      <w:marBottom w:val="0"/>
      <w:divBdr>
        <w:top w:val="none" w:sz="0" w:space="0" w:color="auto"/>
        <w:left w:val="none" w:sz="0" w:space="0" w:color="auto"/>
        <w:bottom w:val="none" w:sz="0" w:space="0" w:color="auto"/>
        <w:right w:val="none" w:sz="0" w:space="0" w:color="auto"/>
      </w:divBdr>
    </w:div>
    <w:div w:id="1661425698">
      <w:bodyDiv w:val="1"/>
      <w:marLeft w:val="0"/>
      <w:marRight w:val="0"/>
      <w:marTop w:val="0"/>
      <w:marBottom w:val="0"/>
      <w:divBdr>
        <w:top w:val="none" w:sz="0" w:space="0" w:color="auto"/>
        <w:left w:val="none" w:sz="0" w:space="0" w:color="auto"/>
        <w:bottom w:val="none" w:sz="0" w:space="0" w:color="auto"/>
        <w:right w:val="none" w:sz="0" w:space="0" w:color="auto"/>
      </w:divBdr>
    </w:div>
    <w:div w:id="1662081122">
      <w:bodyDiv w:val="1"/>
      <w:marLeft w:val="0"/>
      <w:marRight w:val="0"/>
      <w:marTop w:val="0"/>
      <w:marBottom w:val="0"/>
      <w:divBdr>
        <w:top w:val="none" w:sz="0" w:space="0" w:color="auto"/>
        <w:left w:val="none" w:sz="0" w:space="0" w:color="auto"/>
        <w:bottom w:val="none" w:sz="0" w:space="0" w:color="auto"/>
        <w:right w:val="none" w:sz="0" w:space="0" w:color="auto"/>
      </w:divBdr>
    </w:div>
    <w:div w:id="1662197553">
      <w:bodyDiv w:val="1"/>
      <w:marLeft w:val="0"/>
      <w:marRight w:val="0"/>
      <w:marTop w:val="0"/>
      <w:marBottom w:val="0"/>
      <w:divBdr>
        <w:top w:val="none" w:sz="0" w:space="0" w:color="auto"/>
        <w:left w:val="none" w:sz="0" w:space="0" w:color="auto"/>
        <w:bottom w:val="none" w:sz="0" w:space="0" w:color="auto"/>
        <w:right w:val="none" w:sz="0" w:space="0" w:color="auto"/>
      </w:divBdr>
    </w:div>
    <w:div w:id="1663195125">
      <w:bodyDiv w:val="1"/>
      <w:marLeft w:val="0"/>
      <w:marRight w:val="0"/>
      <w:marTop w:val="0"/>
      <w:marBottom w:val="0"/>
      <w:divBdr>
        <w:top w:val="none" w:sz="0" w:space="0" w:color="auto"/>
        <w:left w:val="none" w:sz="0" w:space="0" w:color="auto"/>
        <w:bottom w:val="none" w:sz="0" w:space="0" w:color="auto"/>
        <w:right w:val="none" w:sz="0" w:space="0" w:color="auto"/>
      </w:divBdr>
    </w:div>
    <w:div w:id="1663198012">
      <w:bodyDiv w:val="1"/>
      <w:marLeft w:val="0"/>
      <w:marRight w:val="0"/>
      <w:marTop w:val="0"/>
      <w:marBottom w:val="0"/>
      <w:divBdr>
        <w:top w:val="none" w:sz="0" w:space="0" w:color="auto"/>
        <w:left w:val="none" w:sz="0" w:space="0" w:color="auto"/>
        <w:bottom w:val="none" w:sz="0" w:space="0" w:color="auto"/>
        <w:right w:val="none" w:sz="0" w:space="0" w:color="auto"/>
      </w:divBdr>
    </w:div>
    <w:div w:id="1663240917">
      <w:bodyDiv w:val="1"/>
      <w:marLeft w:val="0"/>
      <w:marRight w:val="0"/>
      <w:marTop w:val="0"/>
      <w:marBottom w:val="0"/>
      <w:divBdr>
        <w:top w:val="none" w:sz="0" w:space="0" w:color="auto"/>
        <w:left w:val="none" w:sz="0" w:space="0" w:color="auto"/>
        <w:bottom w:val="none" w:sz="0" w:space="0" w:color="auto"/>
        <w:right w:val="none" w:sz="0" w:space="0" w:color="auto"/>
      </w:divBdr>
    </w:div>
    <w:div w:id="1663312975">
      <w:bodyDiv w:val="1"/>
      <w:marLeft w:val="0"/>
      <w:marRight w:val="0"/>
      <w:marTop w:val="0"/>
      <w:marBottom w:val="0"/>
      <w:divBdr>
        <w:top w:val="none" w:sz="0" w:space="0" w:color="auto"/>
        <w:left w:val="none" w:sz="0" w:space="0" w:color="auto"/>
        <w:bottom w:val="none" w:sz="0" w:space="0" w:color="auto"/>
        <w:right w:val="none" w:sz="0" w:space="0" w:color="auto"/>
      </w:divBdr>
    </w:div>
    <w:div w:id="1664698697">
      <w:bodyDiv w:val="1"/>
      <w:marLeft w:val="0"/>
      <w:marRight w:val="0"/>
      <w:marTop w:val="0"/>
      <w:marBottom w:val="0"/>
      <w:divBdr>
        <w:top w:val="none" w:sz="0" w:space="0" w:color="auto"/>
        <w:left w:val="none" w:sz="0" w:space="0" w:color="auto"/>
        <w:bottom w:val="none" w:sz="0" w:space="0" w:color="auto"/>
        <w:right w:val="none" w:sz="0" w:space="0" w:color="auto"/>
      </w:divBdr>
    </w:div>
    <w:div w:id="1664773264">
      <w:bodyDiv w:val="1"/>
      <w:marLeft w:val="0"/>
      <w:marRight w:val="0"/>
      <w:marTop w:val="0"/>
      <w:marBottom w:val="0"/>
      <w:divBdr>
        <w:top w:val="none" w:sz="0" w:space="0" w:color="auto"/>
        <w:left w:val="none" w:sz="0" w:space="0" w:color="auto"/>
        <w:bottom w:val="none" w:sz="0" w:space="0" w:color="auto"/>
        <w:right w:val="none" w:sz="0" w:space="0" w:color="auto"/>
      </w:divBdr>
    </w:div>
    <w:div w:id="1664777386">
      <w:bodyDiv w:val="1"/>
      <w:marLeft w:val="0"/>
      <w:marRight w:val="0"/>
      <w:marTop w:val="0"/>
      <w:marBottom w:val="0"/>
      <w:divBdr>
        <w:top w:val="none" w:sz="0" w:space="0" w:color="auto"/>
        <w:left w:val="none" w:sz="0" w:space="0" w:color="auto"/>
        <w:bottom w:val="none" w:sz="0" w:space="0" w:color="auto"/>
        <w:right w:val="none" w:sz="0" w:space="0" w:color="auto"/>
      </w:divBdr>
    </w:div>
    <w:div w:id="1665009911">
      <w:bodyDiv w:val="1"/>
      <w:marLeft w:val="0"/>
      <w:marRight w:val="0"/>
      <w:marTop w:val="0"/>
      <w:marBottom w:val="0"/>
      <w:divBdr>
        <w:top w:val="none" w:sz="0" w:space="0" w:color="auto"/>
        <w:left w:val="none" w:sz="0" w:space="0" w:color="auto"/>
        <w:bottom w:val="none" w:sz="0" w:space="0" w:color="auto"/>
        <w:right w:val="none" w:sz="0" w:space="0" w:color="auto"/>
      </w:divBdr>
    </w:div>
    <w:div w:id="1665087584">
      <w:bodyDiv w:val="1"/>
      <w:marLeft w:val="0"/>
      <w:marRight w:val="0"/>
      <w:marTop w:val="0"/>
      <w:marBottom w:val="0"/>
      <w:divBdr>
        <w:top w:val="none" w:sz="0" w:space="0" w:color="auto"/>
        <w:left w:val="none" w:sz="0" w:space="0" w:color="auto"/>
        <w:bottom w:val="none" w:sz="0" w:space="0" w:color="auto"/>
        <w:right w:val="none" w:sz="0" w:space="0" w:color="auto"/>
      </w:divBdr>
      <w:divsChild>
        <w:div w:id="1926719243">
          <w:marLeft w:val="480"/>
          <w:marRight w:val="0"/>
          <w:marTop w:val="0"/>
          <w:marBottom w:val="0"/>
          <w:divBdr>
            <w:top w:val="none" w:sz="0" w:space="0" w:color="auto"/>
            <w:left w:val="none" w:sz="0" w:space="0" w:color="auto"/>
            <w:bottom w:val="none" w:sz="0" w:space="0" w:color="auto"/>
            <w:right w:val="none" w:sz="0" w:space="0" w:color="auto"/>
          </w:divBdr>
        </w:div>
        <w:div w:id="894775259">
          <w:marLeft w:val="480"/>
          <w:marRight w:val="0"/>
          <w:marTop w:val="0"/>
          <w:marBottom w:val="0"/>
          <w:divBdr>
            <w:top w:val="none" w:sz="0" w:space="0" w:color="auto"/>
            <w:left w:val="none" w:sz="0" w:space="0" w:color="auto"/>
            <w:bottom w:val="none" w:sz="0" w:space="0" w:color="auto"/>
            <w:right w:val="none" w:sz="0" w:space="0" w:color="auto"/>
          </w:divBdr>
        </w:div>
        <w:div w:id="1909537995">
          <w:marLeft w:val="480"/>
          <w:marRight w:val="0"/>
          <w:marTop w:val="0"/>
          <w:marBottom w:val="0"/>
          <w:divBdr>
            <w:top w:val="none" w:sz="0" w:space="0" w:color="auto"/>
            <w:left w:val="none" w:sz="0" w:space="0" w:color="auto"/>
            <w:bottom w:val="none" w:sz="0" w:space="0" w:color="auto"/>
            <w:right w:val="none" w:sz="0" w:space="0" w:color="auto"/>
          </w:divBdr>
        </w:div>
        <w:div w:id="1129206707">
          <w:marLeft w:val="480"/>
          <w:marRight w:val="0"/>
          <w:marTop w:val="0"/>
          <w:marBottom w:val="0"/>
          <w:divBdr>
            <w:top w:val="none" w:sz="0" w:space="0" w:color="auto"/>
            <w:left w:val="none" w:sz="0" w:space="0" w:color="auto"/>
            <w:bottom w:val="none" w:sz="0" w:space="0" w:color="auto"/>
            <w:right w:val="none" w:sz="0" w:space="0" w:color="auto"/>
          </w:divBdr>
        </w:div>
        <w:div w:id="155194928">
          <w:marLeft w:val="480"/>
          <w:marRight w:val="0"/>
          <w:marTop w:val="0"/>
          <w:marBottom w:val="0"/>
          <w:divBdr>
            <w:top w:val="none" w:sz="0" w:space="0" w:color="auto"/>
            <w:left w:val="none" w:sz="0" w:space="0" w:color="auto"/>
            <w:bottom w:val="none" w:sz="0" w:space="0" w:color="auto"/>
            <w:right w:val="none" w:sz="0" w:space="0" w:color="auto"/>
          </w:divBdr>
        </w:div>
        <w:div w:id="790900939">
          <w:marLeft w:val="480"/>
          <w:marRight w:val="0"/>
          <w:marTop w:val="0"/>
          <w:marBottom w:val="0"/>
          <w:divBdr>
            <w:top w:val="none" w:sz="0" w:space="0" w:color="auto"/>
            <w:left w:val="none" w:sz="0" w:space="0" w:color="auto"/>
            <w:bottom w:val="none" w:sz="0" w:space="0" w:color="auto"/>
            <w:right w:val="none" w:sz="0" w:space="0" w:color="auto"/>
          </w:divBdr>
        </w:div>
        <w:div w:id="1652906667">
          <w:marLeft w:val="480"/>
          <w:marRight w:val="0"/>
          <w:marTop w:val="0"/>
          <w:marBottom w:val="0"/>
          <w:divBdr>
            <w:top w:val="none" w:sz="0" w:space="0" w:color="auto"/>
            <w:left w:val="none" w:sz="0" w:space="0" w:color="auto"/>
            <w:bottom w:val="none" w:sz="0" w:space="0" w:color="auto"/>
            <w:right w:val="none" w:sz="0" w:space="0" w:color="auto"/>
          </w:divBdr>
        </w:div>
        <w:div w:id="1842161598">
          <w:marLeft w:val="480"/>
          <w:marRight w:val="0"/>
          <w:marTop w:val="0"/>
          <w:marBottom w:val="0"/>
          <w:divBdr>
            <w:top w:val="none" w:sz="0" w:space="0" w:color="auto"/>
            <w:left w:val="none" w:sz="0" w:space="0" w:color="auto"/>
            <w:bottom w:val="none" w:sz="0" w:space="0" w:color="auto"/>
            <w:right w:val="none" w:sz="0" w:space="0" w:color="auto"/>
          </w:divBdr>
        </w:div>
        <w:div w:id="1098911349">
          <w:marLeft w:val="480"/>
          <w:marRight w:val="0"/>
          <w:marTop w:val="0"/>
          <w:marBottom w:val="0"/>
          <w:divBdr>
            <w:top w:val="none" w:sz="0" w:space="0" w:color="auto"/>
            <w:left w:val="none" w:sz="0" w:space="0" w:color="auto"/>
            <w:bottom w:val="none" w:sz="0" w:space="0" w:color="auto"/>
            <w:right w:val="none" w:sz="0" w:space="0" w:color="auto"/>
          </w:divBdr>
        </w:div>
        <w:div w:id="627321348">
          <w:marLeft w:val="480"/>
          <w:marRight w:val="0"/>
          <w:marTop w:val="0"/>
          <w:marBottom w:val="0"/>
          <w:divBdr>
            <w:top w:val="none" w:sz="0" w:space="0" w:color="auto"/>
            <w:left w:val="none" w:sz="0" w:space="0" w:color="auto"/>
            <w:bottom w:val="none" w:sz="0" w:space="0" w:color="auto"/>
            <w:right w:val="none" w:sz="0" w:space="0" w:color="auto"/>
          </w:divBdr>
        </w:div>
        <w:div w:id="1947805293">
          <w:marLeft w:val="480"/>
          <w:marRight w:val="0"/>
          <w:marTop w:val="0"/>
          <w:marBottom w:val="0"/>
          <w:divBdr>
            <w:top w:val="none" w:sz="0" w:space="0" w:color="auto"/>
            <w:left w:val="none" w:sz="0" w:space="0" w:color="auto"/>
            <w:bottom w:val="none" w:sz="0" w:space="0" w:color="auto"/>
            <w:right w:val="none" w:sz="0" w:space="0" w:color="auto"/>
          </w:divBdr>
        </w:div>
        <w:div w:id="1059548221">
          <w:marLeft w:val="480"/>
          <w:marRight w:val="0"/>
          <w:marTop w:val="0"/>
          <w:marBottom w:val="0"/>
          <w:divBdr>
            <w:top w:val="none" w:sz="0" w:space="0" w:color="auto"/>
            <w:left w:val="none" w:sz="0" w:space="0" w:color="auto"/>
            <w:bottom w:val="none" w:sz="0" w:space="0" w:color="auto"/>
            <w:right w:val="none" w:sz="0" w:space="0" w:color="auto"/>
          </w:divBdr>
        </w:div>
        <w:div w:id="221331142">
          <w:marLeft w:val="480"/>
          <w:marRight w:val="0"/>
          <w:marTop w:val="0"/>
          <w:marBottom w:val="0"/>
          <w:divBdr>
            <w:top w:val="none" w:sz="0" w:space="0" w:color="auto"/>
            <w:left w:val="none" w:sz="0" w:space="0" w:color="auto"/>
            <w:bottom w:val="none" w:sz="0" w:space="0" w:color="auto"/>
            <w:right w:val="none" w:sz="0" w:space="0" w:color="auto"/>
          </w:divBdr>
        </w:div>
        <w:div w:id="1455829772">
          <w:marLeft w:val="480"/>
          <w:marRight w:val="0"/>
          <w:marTop w:val="0"/>
          <w:marBottom w:val="0"/>
          <w:divBdr>
            <w:top w:val="none" w:sz="0" w:space="0" w:color="auto"/>
            <w:left w:val="none" w:sz="0" w:space="0" w:color="auto"/>
            <w:bottom w:val="none" w:sz="0" w:space="0" w:color="auto"/>
            <w:right w:val="none" w:sz="0" w:space="0" w:color="auto"/>
          </w:divBdr>
        </w:div>
        <w:div w:id="1752585166">
          <w:marLeft w:val="480"/>
          <w:marRight w:val="0"/>
          <w:marTop w:val="0"/>
          <w:marBottom w:val="0"/>
          <w:divBdr>
            <w:top w:val="none" w:sz="0" w:space="0" w:color="auto"/>
            <w:left w:val="none" w:sz="0" w:space="0" w:color="auto"/>
            <w:bottom w:val="none" w:sz="0" w:space="0" w:color="auto"/>
            <w:right w:val="none" w:sz="0" w:space="0" w:color="auto"/>
          </w:divBdr>
        </w:div>
        <w:div w:id="850604767">
          <w:marLeft w:val="480"/>
          <w:marRight w:val="0"/>
          <w:marTop w:val="0"/>
          <w:marBottom w:val="0"/>
          <w:divBdr>
            <w:top w:val="none" w:sz="0" w:space="0" w:color="auto"/>
            <w:left w:val="none" w:sz="0" w:space="0" w:color="auto"/>
            <w:bottom w:val="none" w:sz="0" w:space="0" w:color="auto"/>
            <w:right w:val="none" w:sz="0" w:space="0" w:color="auto"/>
          </w:divBdr>
        </w:div>
        <w:div w:id="641497147">
          <w:marLeft w:val="480"/>
          <w:marRight w:val="0"/>
          <w:marTop w:val="0"/>
          <w:marBottom w:val="0"/>
          <w:divBdr>
            <w:top w:val="none" w:sz="0" w:space="0" w:color="auto"/>
            <w:left w:val="none" w:sz="0" w:space="0" w:color="auto"/>
            <w:bottom w:val="none" w:sz="0" w:space="0" w:color="auto"/>
            <w:right w:val="none" w:sz="0" w:space="0" w:color="auto"/>
          </w:divBdr>
        </w:div>
        <w:div w:id="214510676">
          <w:marLeft w:val="480"/>
          <w:marRight w:val="0"/>
          <w:marTop w:val="0"/>
          <w:marBottom w:val="0"/>
          <w:divBdr>
            <w:top w:val="none" w:sz="0" w:space="0" w:color="auto"/>
            <w:left w:val="none" w:sz="0" w:space="0" w:color="auto"/>
            <w:bottom w:val="none" w:sz="0" w:space="0" w:color="auto"/>
            <w:right w:val="none" w:sz="0" w:space="0" w:color="auto"/>
          </w:divBdr>
        </w:div>
        <w:div w:id="362439172">
          <w:marLeft w:val="480"/>
          <w:marRight w:val="0"/>
          <w:marTop w:val="0"/>
          <w:marBottom w:val="0"/>
          <w:divBdr>
            <w:top w:val="none" w:sz="0" w:space="0" w:color="auto"/>
            <w:left w:val="none" w:sz="0" w:space="0" w:color="auto"/>
            <w:bottom w:val="none" w:sz="0" w:space="0" w:color="auto"/>
            <w:right w:val="none" w:sz="0" w:space="0" w:color="auto"/>
          </w:divBdr>
        </w:div>
        <w:div w:id="1258098048">
          <w:marLeft w:val="480"/>
          <w:marRight w:val="0"/>
          <w:marTop w:val="0"/>
          <w:marBottom w:val="0"/>
          <w:divBdr>
            <w:top w:val="none" w:sz="0" w:space="0" w:color="auto"/>
            <w:left w:val="none" w:sz="0" w:space="0" w:color="auto"/>
            <w:bottom w:val="none" w:sz="0" w:space="0" w:color="auto"/>
            <w:right w:val="none" w:sz="0" w:space="0" w:color="auto"/>
          </w:divBdr>
        </w:div>
        <w:div w:id="1643077371">
          <w:marLeft w:val="480"/>
          <w:marRight w:val="0"/>
          <w:marTop w:val="0"/>
          <w:marBottom w:val="0"/>
          <w:divBdr>
            <w:top w:val="none" w:sz="0" w:space="0" w:color="auto"/>
            <w:left w:val="none" w:sz="0" w:space="0" w:color="auto"/>
            <w:bottom w:val="none" w:sz="0" w:space="0" w:color="auto"/>
            <w:right w:val="none" w:sz="0" w:space="0" w:color="auto"/>
          </w:divBdr>
        </w:div>
        <w:div w:id="1493789024">
          <w:marLeft w:val="480"/>
          <w:marRight w:val="0"/>
          <w:marTop w:val="0"/>
          <w:marBottom w:val="0"/>
          <w:divBdr>
            <w:top w:val="none" w:sz="0" w:space="0" w:color="auto"/>
            <w:left w:val="none" w:sz="0" w:space="0" w:color="auto"/>
            <w:bottom w:val="none" w:sz="0" w:space="0" w:color="auto"/>
            <w:right w:val="none" w:sz="0" w:space="0" w:color="auto"/>
          </w:divBdr>
        </w:div>
        <w:div w:id="486481602">
          <w:marLeft w:val="480"/>
          <w:marRight w:val="0"/>
          <w:marTop w:val="0"/>
          <w:marBottom w:val="0"/>
          <w:divBdr>
            <w:top w:val="none" w:sz="0" w:space="0" w:color="auto"/>
            <w:left w:val="none" w:sz="0" w:space="0" w:color="auto"/>
            <w:bottom w:val="none" w:sz="0" w:space="0" w:color="auto"/>
            <w:right w:val="none" w:sz="0" w:space="0" w:color="auto"/>
          </w:divBdr>
        </w:div>
        <w:div w:id="2031568519">
          <w:marLeft w:val="480"/>
          <w:marRight w:val="0"/>
          <w:marTop w:val="0"/>
          <w:marBottom w:val="0"/>
          <w:divBdr>
            <w:top w:val="none" w:sz="0" w:space="0" w:color="auto"/>
            <w:left w:val="none" w:sz="0" w:space="0" w:color="auto"/>
            <w:bottom w:val="none" w:sz="0" w:space="0" w:color="auto"/>
            <w:right w:val="none" w:sz="0" w:space="0" w:color="auto"/>
          </w:divBdr>
        </w:div>
        <w:div w:id="1116217031">
          <w:marLeft w:val="480"/>
          <w:marRight w:val="0"/>
          <w:marTop w:val="0"/>
          <w:marBottom w:val="0"/>
          <w:divBdr>
            <w:top w:val="none" w:sz="0" w:space="0" w:color="auto"/>
            <w:left w:val="none" w:sz="0" w:space="0" w:color="auto"/>
            <w:bottom w:val="none" w:sz="0" w:space="0" w:color="auto"/>
            <w:right w:val="none" w:sz="0" w:space="0" w:color="auto"/>
          </w:divBdr>
        </w:div>
        <w:div w:id="1203178881">
          <w:marLeft w:val="480"/>
          <w:marRight w:val="0"/>
          <w:marTop w:val="0"/>
          <w:marBottom w:val="0"/>
          <w:divBdr>
            <w:top w:val="none" w:sz="0" w:space="0" w:color="auto"/>
            <w:left w:val="none" w:sz="0" w:space="0" w:color="auto"/>
            <w:bottom w:val="none" w:sz="0" w:space="0" w:color="auto"/>
            <w:right w:val="none" w:sz="0" w:space="0" w:color="auto"/>
          </w:divBdr>
        </w:div>
        <w:div w:id="363142268">
          <w:marLeft w:val="480"/>
          <w:marRight w:val="0"/>
          <w:marTop w:val="0"/>
          <w:marBottom w:val="0"/>
          <w:divBdr>
            <w:top w:val="none" w:sz="0" w:space="0" w:color="auto"/>
            <w:left w:val="none" w:sz="0" w:space="0" w:color="auto"/>
            <w:bottom w:val="none" w:sz="0" w:space="0" w:color="auto"/>
            <w:right w:val="none" w:sz="0" w:space="0" w:color="auto"/>
          </w:divBdr>
        </w:div>
        <w:div w:id="1684085529">
          <w:marLeft w:val="480"/>
          <w:marRight w:val="0"/>
          <w:marTop w:val="0"/>
          <w:marBottom w:val="0"/>
          <w:divBdr>
            <w:top w:val="none" w:sz="0" w:space="0" w:color="auto"/>
            <w:left w:val="none" w:sz="0" w:space="0" w:color="auto"/>
            <w:bottom w:val="none" w:sz="0" w:space="0" w:color="auto"/>
            <w:right w:val="none" w:sz="0" w:space="0" w:color="auto"/>
          </w:divBdr>
        </w:div>
        <w:div w:id="488450564">
          <w:marLeft w:val="480"/>
          <w:marRight w:val="0"/>
          <w:marTop w:val="0"/>
          <w:marBottom w:val="0"/>
          <w:divBdr>
            <w:top w:val="none" w:sz="0" w:space="0" w:color="auto"/>
            <w:left w:val="none" w:sz="0" w:space="0" w:color="auto"/>
            <w:bottom w:val="none" w:sz="0" w:space="0" w:color="auto"/>
            <w:right w:val="none" w:sz="0" w:space="0" w:color="auto"/>
          </w:divBdr>
        </w:div>
        <w:div w:id="1960141693">
          <w:marLeft w:val="480"/>
          <w:marRight w:val="0"/>
          <w:marTop w:val="0"/>
          <w:marBottom w:val="0"/>
          <w:divBdr>
            <w:top w:val="none" w:sz="0" w:space="0" w:color="auto"/>
            <w:left w:val="none" w:sz="0" w:space="0" w:color="auto"/>
            <w:bottom w:val="none" w:sz="0" w:space="0" w:color="auto"/>
            <w:right w:val="none" w:sz="0" w:space="0" w:color="auto"/>
          </w:divBdr>
        </w:div>
        <w:div w:id="1313558117">
          <w:marLeft w:val="480"/>
          <w:marRight w:val="0"/>
          <w:marTop w:val="0"/>
          <w:marBottom w:val="0"/>
          <w:divBdr>
            <w:top w:val="none" w:sz="0" w:space="0" w:color="auto"/>
            <w:left w:val="none" w:sz="0" w:space="0" w:color="auto"/>
            <w:bottom w:val="none" w:sz="0" w:space="0" w:color="auto"/>
            <w:right w:val="none" w:sz="0" w:space="0" w:color="auto"/>
          </w:divBdr>
        </w:div>
        <w:div w:id="673382681">
          <w:marLeft w:val="480"/>
          <w:marRight w:val="0"/>
          <w:marTop w:val="0"/>
          <w:marBottom w:val="0"/>
          <w:divBdr>
            <w:top w:val="none" w:sz="0" w:space="0" w:color="auto"/>
            <w:left w:val="none" w:sz="0" w:space="0" w:color="auto"/>
            <w:bottom w:val="none" w:sz="0" w:space="0" w:color="auto"/>
            <w:right w:val="none" w:sz="0" w:space="0" w:color="auto"/>
          </w:divBdr>
        </w:div>
        <w:div w:id="623580215">
          <w:marLeft w:val="480"/>
          <w:marRight w:val="0"/>
          <w:marTop w:val="0"/>
          <w:marBottom w:val="0"/>
          <w:divBdr>
            <w:top w:val="none" w:sz="0" w:space="0" w:color="auto"/>
            <w:left w:val="none" w:sz="0" w:space="0" w:color="auto"/>
            <w:bottom w:val="none" w:sz="0" w:space="0" w:color="auto"/>
            <w:right w:val="none" w:sz="0" w:space="0" w:color="auto"/>
          </w:divBdr>
        </w:div>
        <w:div w:id="455568964">
          <w:marLeft w:val="480"/>
          <w:marRight w:val="0"/>
          <w:marTop w:val="0"/>
          <w:marBottom w:val="0"/>
          <w:divBdr>
            <w:top w:val="none" w:sz="0" w:space="0" w:color="auto"/>
            <w:left w:val="none" w:sz="0" w:space="0" w:color="auto"/>
            <w:bottom w:val="none" w:sz="0" w:space="0" w:color="auto"/>
            <w:right w:val="none" w:sz="0" w:space="0" w:color="auto"/>
          </w:divBdr>
        </w:div>
        <w:div w:id="1358853748">
          <w:marLeft w:val="480"/>
          <w:marRight w:val="0"/>
          <w:marTop w:val="0"/>
          <w:marBottom w:val="0"/>
          <w:divBdr>
            <w:top w:val="none" w:sz="0" w:space="0" w:color="auto"/>
            <w:left w:val="none" w:sz="0" w:space="0" w:color="auto"/>
            <w:bottom w:val="none" w:sz="0" w:space="0" w:color="auto"/>
            <w:right w:val="none" w:sz="0" w:space="0" w:color="auto"/>
          </w:divBdr>
        </w:div>
        <w:div w:id="1953170634">
          <w:marLeft w:val="480"/>
          <w:marRight w:val="0"/>
          <w:marTop w:val="0"/>
          <w:marBottom w:val="0"/>
          <w:divBdr>
            <w:top w:val="none" w:sz="0" w:space="0" w:color="auto"/>
            <w:left w:val="none" w:sz="0" w:space="0" w:color="auto"/>
            <w:bottom w:val="none" w:sz="0" w:space="0" w:color="auto"/>
            <w:right w:val="none" w:sz="0" w:space="0" w:color="auto"/>
          </w:divBdr>
        </w:div>
        <w:div w:id="1109083751">
          <w:marLeft w:val="480"/>
          <w:marRight w:val="0"/>
          <w:marTop w:val="0"/>
          <w:marBottom w:val="0"/>
          <w:divBdr>
            <w:top w:val="none" w:sz="0" w:space="0" w:color="auto"/>
            <w:left w:val="none" w:sz="0" w:space="0" w:color="auto"/>
            <w:bottom w:val="none" w:sz="0" w:space="0" w:color="auto"/>
            <w:right w:val="none" w:sz="0" w:space="0" w:color="auto"/>
          </w:divBdr>
        </w:div>
        <w:div w:id="1888374324">
          <w:marLeft w:val="480"/>
          <w:marRight w:val="0"/>
          <w:marTop w:val="0"/>
          <w:marBottom w:val="0"/>
          <w:divBdr>
            <w:top w:val="none" w:sz="0" w:space="0" w:color="auto"/>
            <w:left w:val="none" w:sz="0" w:space="0" w:color="auto"/>
            <w:bottom w:val="none" w:sz="0" w:space="0" w:color="auto"/>
            <w:right w:val="none" w:sz="0" w:space="0" w:color="auto"/>
          </w:divBdr>
        </w:div>
        <w:div w:id="1037463717">
          <w:marLeft w:val="480"/>
          <w:marRight w:val="0"/>
          <w:marTop w:val="0"/>
          <w:marBottom w:val="0"/>
          <w:divBdr>
            <w:top w:val="none" w:sz="0" w:space="0" w:color="auto"/>
            <w:left w:val="none" w:sz="0" w:space="0" w:color="auto"/>
            <w:bottom w:val="none" w:sz="0" w:space="0" w:color="auto"/>
            <w:right w:val="none" w:sz="0" w:space="0" w:color="auto"/>
          </w:divBdr>
        </w:div>
        <w:div w:id="274942456">
          <w:marLeft w:val="480"/>
          <w:marRight w:val="0"/>
          <w:marTop w:val="0"/>
          <w:marBottom w:val="0"/>
          <w:divBdr>
            <w:top w:val="none" w:sz="0" w:space="0" w:color="auto"/>
            <w:left w:val="none" w:sz="0" w:space="0" w:color="auto"/>
            <w:bottom w:val="none" w:sz="0" w:space="0" w:color="auto"/>
            <w:right w:val="none" w:sz="0" w:space="0" w:color="auto"/>
          </w:divBdr>
        </w:div>
        <w:div w:id="1393195649">
          <w:marLeft w:val="480"/>
          <w:marRight w:val="0"/>
          <w:marTop w:val="0"/>
          <w:marBottom w:val="0"/>
          <w:divBdr>
            <w:top w:val="none" w:sz="0" w:space="0" w:color="auto"/>
            <w:left w:val="none" w:sz="0" w:space="0" w:color="auto"/>
            <w:bottom w:val="none" w:sz="0" w:space="0" w:color="auto"/>
            <w:right w:val="none" w:sz="0" w:space="0" w:color="auto"/>
          </w:divBdr>
        </w:div>
        <w:div w:id="1646465998">
          <w:marLeft w:val="480"/>
          <w:marRight w:val="0"/>
          <w:marTop w:val="0"/>
          <w:marBottom w:val="0"/>
          <w:divBdr>
            <w:top w:val="none" w:sz="0" w:space="0" w:color="auto"/>
            <w:left w:val="none" w:sz="0" w:space="0" w:color="auto"/>
            <w:bottom w:val="none" w:sz="0" w:space="0" w:color="auto"/>
            <w:right w:val="none" w:sz="0" w:space="0" w:color="auto"/>
          </w:divBdr>
        </w:div>
      </w:divsChild>
    </w:div>
    <w:div w:id="1665161652">
      <w:bodyDiv w:val="1"/>
      <w:marLeft w:val="0"/>
      <w:marRight w:val="0"/>
      <w:marTop w:val="0"/>
      <w:marBottom w:val="0"/>
      <w:divBdr>
        <w:top w:val="none" w:sz="0" w:space="0" w:color="auto"/>
        <w:left w:val="none" w:sz="0" w:space="0" w:color="auto"/>
        <w:bottom w:val="none" w:sz="0" w:space="0" w:color="auto"/>
        <w:right w:val="none" w:sz="0" w:space="0" w:color="auto"/>
      </w:divBdr>
    </w:div>
    <w:div w:id="1665275153">
      <w:bodyDiv w:val="1"/>
      <w:marLeft w:val="0"/>
      <w:marRight w:val="0"/>
      <w:marTop w:val="0"/>
      <w:marBottom w:val="0"/>
      <w:divBdr>
        <w:top w:val="none" w:sz="0" w:space="0" w:color="auto"/>
        <w:left w:val="none" w:sz="0" w:space="0" w:color="auto"/>
        <w:bottom w:val="none" w:sz="0" w:space="0" w:color="auto"/>
        <w:right w:val="none" w:sz="0" w:space="0" w:color="auto"/>
      </w:divBdr>
    </w:div>
    <w:div w:id="1665473694">
      <w:bodyDiv w:val="1"/>
      <w:marLeft w:val="0"/>
      <w:marRight w:val="0"/>
      <w:marTop w:val="0"/>
      <w:marBottom w:val="0"/>
      <w:divBdr>
        <w:top w:val="none" w:sz="0" w:space="0" w:color="auto"/>
        <w:left w:val="none" w:sz="0" w:space="0" w:color="auto"/>
        <w:bottom w:val="none" w:sz="0" w:space="0" w:color="auto"/>
        <w:right w:val="none" w:sz="0" w:space="0" w:color="auto"/>
      </w:divBdr>
    </w:div>
    <w:div w:id="1665861870">
      <w:bodyDiv w:val="1"/>
      <w:marLeft w:val="0"/>
      <w:marRight w:val="0"/>
      <w:marTop w:val="0"/>
      <w:marBottom w:val="0"/>
      <w:divBdr>
        <w:top w:val="none" w:sz="0" w:space="0" w:color="auto"/>
        <w:left w:val="none" w:sz="0" w:space="0" w:color="auto"/>
        <w:bottom w:val="none" w:sz="0" w:space="0" w:color="auto"/>
        <w:right w:val="none" w:sz="0" w:space="0" w:color="auto"/>
      </w:divBdr>
    </w:div>
    <w:div w:id="1666011519">
      <w:bodyDiv w:val="1"/>
      <w:marLeft w:val="0"/>
      <w:marRight w:val="0"/>
      <w:marTop w:val="0"/>
      <w:marBottom w:val="0"/>
      <w:divBdr>
        <w:top w:val="none" w:sz="0" w:space="0" w:color="auto"/>
        <w:left w:val="none" w:sz="0" w:space="0" w:color="auto"/>
        <w:bottom w:val="none" w:sz="0" w:space="0" w:color="auto"/>
        <w:right w:val="none" w:sz="0" w:space="0" w:color="auto"/>
      </w:divBdr>
    </w:div>
    <w:div w:id="1666518296">
      <w:bodyDiv w:val="1"/>
      <w:marLeft w:val="0"/>
      <w:marRight w:val="0"/>
      <w:marTop w:val="0"/>
      <w:marBottom w:val="0"/>
      <w:divBdr>
        <w:top w:val="none" w:sz="0" w:space="0" w:color="auto"/>
        <w:left w:val="none" w:sz="0" w:space="0" w:color="auto"/>
        <w:bottom w:val="none" w:sz="0" w:space="0" w:color="auto"/>
        <w:right w:val="none" w:sz="0" w:space="0" w:color="auto"/>
      </w:divBdr>
    </w:div>
    <w:div w:id="1666668881">
      <w:bodyDiv w:val="1"/>
      <w:marLeft w:val="0"/>
      <w:marRight w:val="0"/>
      <w:marTop w:val="0"/>
      <w:marBottom w:val="0"/>
      <w:divBdr>
        <w:top w:val="none" w:sz="0" w:space="0" w:color="auto"/>
        <w:left w:val="none" w:sz="0" w:space="0" w:color="auto"/>
        <w:bottom w:val="none" w:sz="0" w:space="0" w:color="auto"/>
        <w:right w:val="none" w:sz="0" w:space="0" w:color="auto"/>
      </w:divBdr>
    </w:div>
    <w:div w:id="1666859316">
      <w:bodyDiv w:val="1"/>
      <w:marLeft w:val="0"/>
      <w:marRight w:val="0"/>
      <w:marTop w:val="0"/>
      <w:marBottom w:val="0"/>
      <w:divBdr>
        <w:top w:val="none" w:sz="0" w:space="0" w:color="auto"/>
        <w:left w:val="none" w:sz="0" w:space="0" w:color="auto"/>
        <w:bottom w:val="none" w:sz="0" w:space="0" w:color="auto"/>
        <w:right w:val="none" w:sz="0" w:space="0" w:color="auto"/>
      </w:divBdr>
    </w:div>
    <w:div w:id="1667125720">
      <w:bodyDiv w:val="1"/>
      <w:marLeft w:val="0"/>
      <w:marRight w:val="0"/>
      <w:marTop w:val="0"/>
      <w:marBottom w:val="0"/>
      <w:divBdr>
        <w:top w:val="none" w:sz="0" w:space="0" w:color="auto"/>
        <w:left w:val="none" w:sz="0" w:space="0" w:color="auto"/>
        <w:bottom w:val="none" w:sz="0" w:space="0" w:color="auto"/>
        <w:right w:val="none" w:sz="0" w:space="0" w:color="auto"/>
      </w:divBdr>
    </w:div>
    <w:div w:id="1667826004">
      <w:bodyDiv w:val="1"/>
      <w:marLeft w:val="0"/>
      <w:marRight w:val="0"/>
      <w:marTop w:val="0"/>
      <w:marBottom w:val="0"/>
      <w:divBdr>
        <w:top w:val="none" w:sz="0" w:space="0" w:color="auto"/>
        <w:left w:val="none" w:sz="0" w:space="0" w:color="auto"/>
        <w:bottom w:val="none" w:sz="0" w:space="0" w:color="auto"/>
        <w:right w:val="none" w:sz="0" w:space="0" w:color="auto"/>
      </w:divBdr>
    </w:div>
    <w:div w:id="1667853729">
      <w:bodyDiv w:val="1"/>
      <w:marLeft w:val="0"/>
      <w:marRight w:val="0"/>
      <w:marTop w:val="0"/>
      <w:marBottom w:val="0"/>
      <w:divBdr>
        <w:top w:val="none" w:sz="0" w:space="0" w:color="auto"/>
        <w:left w:val="none" w:sz="0" w:space="0" w:color="auto"/>
        <w:bottom w:val="none" w:sz="0" w:space="0" w:color="auto"/>
        <w:right w:val="none" w:sz="0" w:space="0" w:color="auto"/>
      </w:divBdr>
    </w:div>
    <w:div w:id="1667974592">
      <w:bodyDiv w:val="1"/>
      <w:marLeft w:val="0"/>
      <w:marRight w:val="0"/>
      <w:marTop w:val="0"/>
      <w:marBottom w:val="0"/>
      <w:divBdr>
        <w:top w:val="none" w:sz="0" w:space="0" w:color="auto"/>
        <w:left w:val="none" w:sz="0" w:space="0" w:color="auto"/>
        <w:bottom w:val="none" w:sz="0" w:space="0" w:color="auto"/>
        <w:right w:val="none" w:sz="0" w:space="0" w:color="auto"/>
      </w:divBdr>
    </w:div>
    <w:div w:id="1668244793">
      <w:bodyDiv w:val="1"/>
      <w:marLeft w:val="0"/>
      <w:marRight w:val="0"/>
      <w:marTop w:val="0"/>
      <w:marBottom w:val="0"/>
      <w:divBdr>
        <w:top w:val="none" w:sz="0" w:space="0" w:color="auto"/>
        <w:left w:val="none" w:sz="0" w:space="0" w:color="auto"/>
        <w:bottom w:val="none" w:sz="0" w:space="0" w:color="auto"/>
        <w:right w:val="none" w:sz="0" w:space="0" w:color="auto"/>
      </w:divBdr>
    </w:div>
    <w:div w:id="1668485227">
      <w:bodyDiv w:val="1"/>
      <w:marLeft w:val="0"/>
      <w:marRight w:val="0"/>
      <w:marTop w:val="0"/>
      <w:marBottom w:val="0"/>
      <w:divBdr>
        <w:top w:val="none" w:sz="0" w:space="0" w:color="auto"/>
        <w:left w:val="none" w:sz="0" w:space="0" w:color="auto"/>
        <w:bottom w:val="none" w:sz="0" w:space="0" w:color="auto"/>
        <w:right w:val="none" w:sz="0" w:space="0" w:color="auto"/>
      </w:divBdr>
    </w:div>
    <w:div w:id="1668630057">
      <w:bodyDiv w:val="1"/>
      <w:marLeft w:val="0"/>
      <w:marRight w:val="0"/>
      <w:marTop w:val="0"/>
      <w:marBottom w:val="0"/>
      <w:divBdr>
        <w:top w:val="none" w:sz="0" w:space="0" w:color="auto"/>
        <w:left w:val="none" w:sz="0" w:space="0" w:color="auto"/>
        <w:bottom w:val="none" w:sz="0" w:space="0" w:color="auto"/>
        <w:right w:val="none" w:sz="0" w:space="0" w:color="auto"/>
      </w:divBdr>
    </w:div>
    <w:div w:id="1668746452">
      <w:bodyDiv w:val="1"/>
      <w:marLeft w:val="0"/>
      <w:marRight w:val="0"/>
      <w:marTop w:val="0"/>
      <w:marBottom w:val="0"/>
      <w:divBdr>
        <w:top w:val="none" w:sz="0" w:space="0" w:color="auto"/>
        <w:left w:val="none" w:sz="0" w:space="0" w:color="auto"/>
        <w:bottom w:val="none" w:sz="0" w:space="0" w:color="auto"/>
        <w:right w:val="none" w:sz="0" w:space="0" w:color="auto"/>
      </w:divBdr>
    </w:div>
    <w:div w:id="1668899718">
      <w:bodyDiv w:val="1"/>
      <w:marLeft w:val="0"/>
      <w:marRight w:val="0"/>
      <w:marTop w:val="0"/>
      <w:marBottom w:val="0"/>
      <w:divBdr>
        <w:top w:val="none" w:sz="0" w:space="0" w:color="auto"/>
        <w:left w:val="none" w:sz="0" w:space="0" w:color="auto"/>
        <w:bottom w:val="none" w:sz="0" w:space="0" w:color="auto"/>
        <w:right w:val="none" w:sz="0" w:space="0" w:color="auto"/>
      </w:divBdr>
    </w:div>
    <w:div w:id="1668904422">
      <w:bodyDiv w:val="1"/>
      <w:marLeft w:val="0"/>
      <w:marRight w:val="0"/>
      <w:marTop w:val="0"/>
      <w:marBottom w:val="0"/>
      <w:divBdr>
        <w:top w:val="none" w:sz="0" w:space="0" w:color="auto"/>
        <w:left w:val="none" w:sz="0" w:space="0" w:color="auto"/>
        <w:bottom w:val="none" w:sz="0" w:space="0" w:color="auto"/>
        <w:right w:val="none" w:sz="0" w:space="0" w:color="auto"/>
      </w:divBdr>
    </w:div>
    <w:div w:id="1669093358">
      <w:bodyDiv w:val="1"/>
      <w:marLeft w:val="0"/>
      <w:marRight w:val="0"/>
      <w:marTop w:val="0"/>
      <w:marBottom w:val="0"/>
      <w:divBdr>
        <w:top w:val="none" w:sz="0" w:space="0" w:color="auto"/>
        <w:left w:val="none" w:sz="0" w:space="0" w:color="auto"/>
        <w:bottom w:val="none" w:sz="0" w:space="0" w:color="auto"/>
        <w:right w:val="none" w:sz="0" w:space="0" w:color="auto"/>
      </w:divBdr>
    </w:div>
    <w:div w:id="1669215881">
      <w:bodyDiv w:val="1"/>
      <w:marLeft w:val="0"/>
      <w:marRight w:val="0"/>
      <w:marTop w:val="0"/>
      <w:marBottom w:val="0"/>
      <w:divBdr>
        <w:top w:val="none" w:sz="0" w:space="0" w:color="auto"/>
        <w:left w:val="none" w:sz="0" w:space="0" w:color="auto"/>
        <w:bottom w:val="none" w:sz="0" w:space="0" w:color="auto"/>
        <w:right w:val="none" w:sz="0" w:space="0" w:color="auto"/>
      </w:divBdr>
    </w:div>
    <w:div w:id="1669287589">
      <w:bodyDiv w:val="1"/>
      <w:marLeft w:val="0"/>
      <w:marRight w:val="0"/>
      <w:marTop w:val="0"/>
      <w:marBottom w:val="0"/>
      <w:divBdr>
        <w:top w:val="none" w:sz="0" w:space="0" w:color="auto"/>
        <w:left w:val="none" w:sz="0" w:space="0" w:color="auto"/>
        <w:bottom w:val="none" w:sz="0" w:space="0" w:color="auto"/>
        <w:right w:val="none" w:sz="0" w:space="0" w:color="auto"/>
      </w:divBdr>
    </w:div>
    <w:div w:id="1669408106">
      <w:bodyDiv w:val="1"/>
      <w:marLeft w:val="0"/>
      <w:marRight w:val="0"/>
      <w:marTop w:val="0"/>
      <w:marBottom w:val="0"/>
      <w:divBdr>
        <w:top w:val="none" w:sz="0" w:space="0" w:color="auto"/>
        <w:left w:val="none" w:sz="0" w:space="0" w:color="auto"/>
        <w:bottom w:val="none" w:sz="0" w:space="0" w:color="auto"/>
        <w:right w:val="none" w:sz="0" w:space="0" w:color="auto"/>
      </w:divBdr>
    </w:div>
    <w:div w:id="1669669152">
      <w:bodyDiv w:val="1"/>
      <w:marLeft w:val="0"/>
      <w:marRight w:val="0"/>
      <w:marTop w:val="0"/>
      <w:marBottom w:val="0"/>
      <w:divBdr>
        <w:top w:val="none" w:sz="0" w:space="0" w:color="auto"/>
        <w:left w:val="none" w:sz="0" w:space="0" w:color="auto"/>
        <w:bottom w:val="none" w:sz="0" w:space="0" w:color="auto"/>
        <w:right w:val="none" w:sz="0" w:space="0" w:color="auto"/>
      </w:divBdr>
    </w:div>
    <w:div w:id="1669676686">
      <w:bodyDiv w:val="1"/>
      <w:marLeft w:val="0"/>
      <w:marRight w:val="0"/>
      <w:marTop w:val="0"/>
      <w:marBottom w:val="0"/>
      <w:divBdr>
        <w:top w:val="none" w:sz="0" w:space="0" w:color="auto"/>
        <w:left w:val="none" w:sz="0" w:space="0" w:color="auto"/>
        <w:bottom w:val="none" w:sz="0" w:space="0" w:color="auto"/>
        <w:right w:val="none" w:sz="0" w:space="0" w:color="auto"/>
      </w:divBdr>
    </w:div>
    <w:div w:id="1669821130">
      <w:bodyDiv w:val="1"/>
      <w:marLeft w:val="0"/>
      <w:marRight w:val="0"/>
      <w:marTop w:val="0"/>
      <w:marBottom w:val="0"/>
      <w:divBdr>
        <w:top w:val="none" w:sz="0" w:space="0" w:color="auto"/>
        <w:left w:val="none" w:sz="0" w:space="0" w:color="auto"/>
        <w:bottom w:val="none" w:sz="0" w:space="0" w:color="auto"/>
        <w:right w:val="none" w:sz="0" w:space="0" w:color="auto"/>
      </w:divBdr>
    </w:div>
    <w:div w:id="1670672478">
      <w:bodyDiv w:val="1"/>
      <w:marLeft w:val="0"/>
      <w:marRight w:val="0"/>
      <w:marTop w:val="0"/>
      <w:marBottom w:val="0"/>
      <w:divBdr>
        <w:top w:val="none" w:sz="0" w:space="0" w:color="auto"/>
        <w:left w:val="none" w:sz="0" w:space="0" w:color="auto"/>
        <w:bottom w:val="none" w:sz="0" w:space="0" w:color="auto"/>
        <w:right w:val="none" w:sz="0" w:space="0" w:color="auto"/>
      </w:divBdr>
    </w:div>
    <w:div w:id="1671059215">
      <w:bodyDiv w:val="1"/>
      <w:marLeft w:val="0"/>
      <w:marRight w:val="0"/>
      <w:marTop w:val="0"/>
      <w:marBottom w:val="0"/>
      <w:divBdr>
        <w:top w:val="none" w:sz="0" w:space="0" w:color="auto"/>
        <w:left w:val="none" w:sz="0" w:space="0" w:color="auto"/>
        <w:bottom w:val="none" w:sz="0" w:space="0" w:color="auto"/>
        <w:right w:val="none" w:sz="0" w:space="0" w:color="auto"/>
      </w:divBdr>
    </w:div>
    <w:div w:id="1671061286">
      <w:bodyDiv w:val="1"/>
      <w:marLeft w:val="0"/>
      <w:marRight w:val="0"/>
      <w:marTop w:val="0"/>
      <w:marBottom w:val="0"/>
      <w:divBdr>
        <w:top w:val="none" w:sz="0" w:space="0" w:color="auto"/>
        <w:left w:val="none" w:sz="0" w:space="0" w:color="auto"/>
        <w:bottom w:val="none" w:sz="0" w:space="0" w:color="auto"/>
        <w:right w:val="none" w:sz="0" w:space="0" w:color="auto"/>
      </w:divBdr>
    </w:div>
    <w:div w:id="1671248654">
      <w:bodyDiv w:val="1"/>
      <w:marLeft w:val="0"/>
      <w:marRight w:val="0"/>
      <w:marTop w:val="0"/>
      <w:marBottom w:val="0"/>
      <w:divBdr>
        <w:top w:val="none" w:sz="0" w:space="0" w:color="auto"/>
        <w:left w:val="none" w:sz="0" w:space="0" w:color="auto"/>
        <w:bottom w:val="none" w:sz="0" w:space="0" w:color="auto"/>
        <w:right w:val="none" w:sz="0" w:space="0" w:color="auto"/>
      </w:divBdr>
    </w:div>
    <w:div w:id="1671442354">
      <w:bodyDiv w:val="1"/>
      <w:marLeft w:val="0"/>
      <w:marRight w:val="0"/>
      <w:marTop w:val="0"/>
      <w:marBottom w:val="0"/>
      <w:divBdr>
        <w:top w:val="none" w:sz="0" w:space="0" w:color="auto"/>
        <w:left w:val="none" w:sz="0" w:space="0" w:color="auto"/>
        <w:bottom w:val="none" w:sz="0" w:space="0" w:color="auto"/>
        <w:right w:val="none" w:sz="0" w:space="0" w:color="auto"/>
      </w:divBdr>
    </w:div>
    <w:div w:id="1671521460">
      <w:bodyDiv w:val="1"/>
      <w:marLeft w:val="0"/>
      <w:marRight w:val="0"/>
      <w:marTop w:val="0"/>
      <w:marBottom w:val="0"/>
      <w:divBdr>
        <w:top w:val="none" w:sz="0" w:space="0" w:color="auto"/>
        <w:left w:val="none" w:sz="0" w:space="0" w:color="auto"/>
        <w:bottom w:val="none" w:sz="0" w:space="0" w:color="auto"/>
        <w:right w:val="none" w:sz="0" w:space="0" w:color="auto"/>
      </w:divBdr>
    </w:div>
    <w:div w:id="1671592724">
      <w:bodyDiv w:val="1"/>
      <w:marLeft w:val="0"/>
      <w:marRight w:val="0"/>
      <w:marTop w:val="0"/>
      <w:marBottom w:val="0"/>
      <w:divBdr>
        <w:top w:val="none" w:sz="0" w:space="0" w:color="auto"/>
        <w:left w:val="none" w:sz="0" w:space="0" w:color="auto"/>
        <w:bottom w:val="none" w:sz="0" w:space="0" w:color="auto"/>
        <w:right w:val="none" w:sz="0" w:space="0" w:color="auto"/>
      </w:divBdr>
    </w:div>
    <w:div w:id="1671909048">
      <w:bodyDiv w:val="1"/>
      <w:marLeft w:val="0"/>
      <w:marRight w:val="0"/>
      <w:marTop w:val="0"/>
      <w:marBottom w:val="0"/>
      <w:divBdr>
        <w:top w:val="none" w:sz="0" w:space="0" w:color="auto"/>
        <w:left w:val="none" w:sz="0" w:space="0" w:color="auto"/>
        <w:bottom w:val="none" w:sz="0" w:space="0" w:color="auto"/>
        <w:right w:val="none" w:sz="0" w:space="0" w:color="auto"/>
      </w:divBdr>
    </w:div>
    <w:div w:id="1672295545">
      <w:bodyDiv w:val="1"/>
      <w:marLeft w:val="0"/>
      <w:marRight w:val="0"/>
      <w:marTop w:val="0"/>
      <w:marBottom w:val="0"/>
      <w:divBdr>
        <w:top w:val="none" w:sz="0" w:space="0" w:color="auto"/>
        <w:left w:val="none" w:sz="0" w:space="0" w:color="auto"/>
        <w:bottom w:val="none" w:sz="0" w:space="0" w:color="auto"/>
        <w:right w:val="none" w:sz="0" w:space="0" w:color="auto"/>
      </w:divBdr>
    </w:div>
    <w:div w:id="1672413372">
      <w:bodyDiv w:val="1"/>
      <w:marLeft w:val="0"/>
      <w:marRight w:val="0"/>
      <w:marTop w:val="0"/>
      <w:marBottom w:val="0"/>
      <w:divBdr>
        <w:top w:val="none" w:sz="0" w:space="0" w:color="auto"/>
        <w:left w:val="none" w:sz="0" w:space="0" w:color="auto"/>
        <w:bottom w:val="none" w:sz="0" w:space="0" w:color="auto"/>
        <w:right w:val="none" w:sz="0" w:space="0" w:color="auto"/>
      </w:divBdr>
    </w:div>
    <w:div w:id="1673294730">
      <w:bodyDiv w:val="1"/>
      <w:marLeft w:val="0"/>
      <w:marRight w:val="0"/>
      <w:marTop w:val="0"/>
      <w:marBottom w:val="0"/>
      <w:divBdr>
        <w:top w:val="none" w:sz="0" w:space="0" w:color="auto"/>
        <w:left w:val="none" w:sz="0" w:space="0" w:color="auto"/>
        <w:bottom w:val="none" w:sz="0" w:space="0" w:color="auto"/>
        <w:right w:val="none" w:sz="0" w:space="0" w:color="auto"/>
      </w:divBdr>
    </w:div>
    <w:div w:id="1673531377">
      <w:bodyDiv w:val="1"/>
      <w:marLeft w:val="0"/>
      <w:marRight w:val="0"/>
      <w:marTop w:val="0"/>
      <w:marBottom w:val="0"/>
      <w:divBdr>
        <w:top w:val="none" w:sz="0" w:space="0" w:color="auto"/>
        <w:left w:val="none" w:sz="0" w:space="0" w:color="auto"/>
        <w:bottom w:val="none" w:sz="0" w:space="0" w:color="auto"/>
        <w:right w:val="none" w:sz="0" w:space="0" w:color="auto"/>
      </w:divBdr>
    </w:div>
    <w:div w:id="1673797371">
      <w:bodyDiv w:val="1"/>
      <w:marLeft w:val="0"/>
      <w:marRight w:val="0"/>
      <w:marTop w:val="0"/>
      <w:marBottom w:val="0"/>
      <w:divBdr>
        <w:top w:val="none" w:sz="0" w:space="0" w:color="auto"/>
        <w:left w:val="none" w:sz="0" w:space="0" w:color="auto"/>
        <w:bottom w:val="none" w:sz="0" w:space="0" w:color="auto"/>
        <w:right w:val="none" w:sz="0" w:space="0" w:color="auto"/>
      </w:divBdr>
    </w:div>
    <w:div w:id="1673873423">
      <w:bodyDiv w:val="1"/>
      <w:marLeft w:val="0"/>
      <w:marRight w:val="0"/>
      <w:marTop w:val="0"/>
      <w:marBottom w:val="0"/>
      <w:divBdr>
        <w:top w:val="none" w:sz="0" w:space="0" w:color="auto"/>
        <w:left w:val="none" w:sz="0" w:space="0" w:color="auto"/>
        <w:bottom w:val="none" w:sz="0" w:space="0" w:color="auto"/>
        <w:right w:val="none" w:sz="0" w:space="0" w:color="auto"/>
      </w:divBdr>
    </w:div>
    <w:div w:id="1673875849">
      <w:bodyDiv w:val="1"/>
      <w:marLeft w:val="0"/>
      <w:marRight w:val="0"/>
      <w:marTop w:val="0"/>
      <w:marBottom w:val="0"/>
      <w:divBdr>
        <w:top w:val="none" w:sz="0" w:space="0" w:color="auto"/>
        <w:left w:val="none" w:sz="0" w:space="0" w:color="auto"/>
        <w:bottom w:val="none" w:sz="0" w:space="0" w:color="auto"/>
        <w:right w:val="none" w:sz="0" w:space="0" w:color="auto"/>
      </w:divBdr>
    </w:div>
    <w:div w:id="1673991869">
      <w:bodyDiv w:val="1"/>
      <w:marLeft w:val="0"/>
      <w:marRight w:val="0"/>
      <w:marTop w:val="0"/>
      <w:marBottom w:val="0"/>
      <w:divBdr>
        <w:top w:val="none" w:sz="0" w:space="0" w:color="auto"/>
        <w:left w:val="none" w:sz="0" w:space="0" w:color="auto"/>
        <w:bottom w:val="none" w:sz="0" w:space="0" w:color="auto"/>
        <w:right w:val="none" w:sz="0" w:space="0" w:color="auto"/>
      </w:divBdr>
    </w:div>
    <w:div w:id="1674063981">
      <w:bodyDiv w:val="1"/>
      <w:marLeft w:val="0"/>
      <w:marRight w:val="0"/>
      <w:marTop w:val="0"/>
      <w:marBottom w:val="0"/>
      <w:divBdr>
        <w:top w:val="none" w:sz="0" w:space="0" w:color="auto"/>
        <w:left w:val="none" w:sz="0" w:space="0" w:color="auto"/>
        <w:bottom w:val="none" w:sz="0" w:space="0" w:color="auto"/>
        <w:right w:val="none" w:sz="0" w:space="0" w:color="auto"/>
      </w:divBdr>
    </w:div>
    <w:div w:id="1674144663">
      <w:bodyDiv w:val="1"/>
      <w:marLeft w:val="0"/>
      <w:marRight w:val="0"/>
      <w:marTop w:val="0"/>
      <w:marBottom w:val="0"/>
      <w:divBdr>
        <w:top w:val="none" w:sz="0" w:space="0" w:color="auto"/>
        <w:left w:val="none" w:sz="0" w:space="0" w:color="auto"/>
        <w:bottom w:val="none" w:sz="0" w:space="0" w:color="auto"/>
        <w:right w:val="none" w:sz="0" w:space="0" w:color="auto"/>
      </w:divBdr>
    </w:div>
    <w:div w:id="1674525092">
      <w:bodyDiv w:val="1"/>
      <w:marLeft w:val="0"/>
      <w:marRight w:val="0"/>
      <w:marTop w:val="0"/>
      <w:marBottom w:val="0"/>
      <w:divBdr>
        <w:top w:val="none" w:sz="0" w:space="0" w:color="auto"/>
        <w:left w:val="none" w:sz="0" w:space="0" w:color="auto"/>
        <w:bottom w:val="none" w:sz="0" w:space="0" w:color="auto"/>
        <w:right w:val="none" w:sz="0" w:space="0" w:color="auto"/>
      </w:divBdr>
    </w:div>
    <w:div w:id="1674798000">
      <w:bodyDiv w:val="1"/>
      <w:marLeft w:val="0"/>
      <w:marRight w:val="0"/>
      <w:marTop w:val="0"/>
      <w:marBottom w:val="0"/>
      <w:divBdr>
        <w:top w:val="none" w:sz="0" w:space="0" w:color="auto"/>
        <w:left w:val="none" w:sz="0" w:space="0" w:color="auto"/>
        <w:bottom w:val="none" w:sz="0" w:space="0" w:color="auto"/>
        <w:right w:val="none" w:sz="0" w:space="0" w:color="auto"/>
      </w:divBdr>
      <w:divsChild>
        <w:div w:id="758138763">
          <w:marLeft w:val="480"/>
          <w:marRight w:val="0"/>
          <w:marTop w:val="0"/>
          <w:marBottom w:val="0"/>
          <w:divBdr>
            <w:top w:val="none" w:sz="0" w:space="0" w:color="auto"/>
            <w:left w:val="none" w:sz="0" w:space="0" w:color="auto"/>
            <w:bottom w:val="none" w:sz="0" w:space="0" w:color="auto"/>
            <w:right w:val="none" w:sz="0" w:space="0" w:color="auto"/>
          </w:divBdr>
        </w:div>
        <w:div w:id="793600976">
          <w:marLeft w:val="480"/>
          <w:marRight w:val="0"/>
          <w:marTop w:val="0"/>
          <w:marBottom w:val="0"/>
          <w:divBdr>
            <w:top w:val="none" w:sz="0" w:space="0" w:color="auto"/>
            <w:left w:val="none" w:sz="0" w:space="0" w:color="auto"/>
            <w:bottom w:val="none" w:sz="0" w:space="0" w:color="auto"/>
            <w:right w:val="none" w:sz="0" w:space="0" w:color="auto"/>
          </w:divBdr>
        </w:div>
        <w:div w:id="1457289727">
          <w:marLeft w:val="480"/>
          <w:marRight w:val="0"/>
          <w:marTop w:val="0"/>
          <w:marBottom w:val="0"/>
          <w:divBdr>
            <w:top w:val="none" w:sz="0" w:space="0" w:color="auto"/>
            <w:left w:val="none" w:sz="0" w:space="0" w:color="auto"/>
            <w:bottom w:val="none" w:sz="0" w:space="0" w:color="auto"/>
            <w:right w:val="none" w:sz="0" w:space="0" w:color="auto"/>
          </w:divBdr>
        </w:div>
        <w:div w:id="1368917922">
          <w:marLeft w:val="480"/>
          <w:marRight w:val="0"/>
          <w:marTop w:val="0"/>
          <w:marBottom w:val="0"/>
          <w:divBdr>
            <w:top w:val="none" w:sz="0" w:space="0" w:color="auto"/>
            <w:left w:val="none" w:sz="0" w:space="0" w:color="auto"/>
            <w:bottom w:val="none" w:sz="0" w:space="0" w:color="auto"/>
            <w:right w:val="none" w:sz="0" w:space="0" w:color="auto"/>
          </w:divBdr>
        </w:div>
        <w:div w:id="1487942077">
          <w:marLeft w:val="480"/>
          <w:marRight w:val="0"/>
          <w:marTop w:val="0"/>
          <w:marBottom w:val="0"/>
          <w:divBdr>
            <w:top w:val="none" w:sz="0" w:space="0" w:color="auto"/>
            <w:left w:val="none" w:sz="0" w:space="0" w:color="auto"/>
            <w:bottom w:val="none" w:sz="0" w:space="0" w:color="auto"/>
            <w:right w:val="none" w:sz="0" w:space="0" w:color="auto"/>
          </w:divBdr>
        </w:div>
        <w:div w:id="946691783">
          <w:marLeft w:val="480"/>
          <w:marRight w:val="0"/>
          <w:marTop w:val="0"/>
          <w:marBottom w:val="0"/>
          <w:divBdr>
            <w:top w:val="none" w:sz="0" w:space="0" w:color="auto"/>
            <w:left w:val="none" w:sz="0" w:space="0" w:color="auto"/>
            <w:bottom w:val="none" w:sz="0" w:space="0" w:color="auto"/>
            <w:right w:val="none" w:sz="0" w:space="0" w:color="auto"/>
          </w:divBdr>
        </w:div>
        <w:div w:id="452941584">
          <w:marLeft w:val="480"/>
          <w:marRight w:val="0"/>
          <w:marTop w:val="0"/>
          <w:marBottom w:val="0"/>
          <w:divBdr>
            <w:top w:val="none" w:sz="0" w:space="0" w:color="auto"/>
            <w:left w:val="none" w:sz="0" w:space="0" w:color="auto"/>
            <w:bottom w:val="none" w:sz="0" w:space="0" w:color="auto"/>
            <w:right w:val="none" w:sz="0" w:space="0" w:color="auto"/>
          </w:divBdr>
        </w:div>
        <w:div w:id="558370703">
          <w:marLeft w:val="480"/>
          <w:marRight w:val="0"/>
          <w:marTop w:val="0"/>
          <w:marBottom w:val="0"/>
          <w:divBdr>
            <w:top w:val="none" w:sz="0" w:space="0" w:color="auto"/>
            <w:left w:val="none" w:sz="0" w:space="0" w:color="auto"/>
            <w:bottom w:val="none" w:sz="0" w:space="0" w:color="auto"/>
            <w:right w:val="none" w:sz="0" w:space="0" w:color="auto"/>
          </w:divBdr>
        </w:div>
        <w:div w:id="2075155627">
          <w:marLeft w:val="480"/>
          <w:marRight w:val="0"/>
          <w:marTop w:val="0"/>
          <w:marBottom w:val="0"/>
          <w:divBdr>
            <w:top w:val="none" w:sz="0" w:space="0" w:color="auto"/>
            <w:left w:val="none" w:sz="0" w:space="0" w:color="auto"/>
            <w:bottom w:val="none" w:sz="0" w:space="0" w:color="auto"/>
            <w:right w:val="none" w:sz="0" w:space="0" w:color="auto"/>
          </w:divBdr>
        </w:div>
        <w:div w:id="1002972207">
          <w:marLeft w:val="480"/>
          <w:marRight w:val="0"/>
          <w:marTop w:val="0"/>
          <w:marBottom w:val="0"/>
          <w:divBdr>
            <w:top w:val="none" w:sz="0" w:space="0" w:color="auto"/>
            <w:left w:val="none" w:sz="0" w:space="0" w:color="auto"/>
            <w:bottom w:val="none" w:sz="0" w:space="0" w:color="auto"/>
            <w:right w:val="none" w:sz="0" w:space="0" w:color="auto"/>
          </w:divBdr>
        </w:div>
        <w:div w:id="656885488">
          <w:marLeft w:val="480"/>
          <w:marRight w:val="0"/>
          <w:marTop w:val="0"/>
          <w:marBottom w:val="0"/>
          <w:divBdr>
            <w:top w:val="none" w:sz="0" w:space="0" w:color="auto"/>
            <w:left w:val="none" w:sz="0" w:space="0" w:color="auto"/>
            <w:bottom w:val="none" w:sz="0" w:space="0" w:color="auto"/>
            <w:right w:val="none" w:sz="0" w:space="0" w:color="auto"/>
          </w:divBdr>
        </w:div>
        <w:div w:id="287274266">
          <w:marLeft w:val="480"/>
          <w:marRight w:val="0"/>
          <w:marTop w:val="0"/>
          <w:marBottom w:val="0"/>
          <w:divBdr>
            <w:top w:val="none" w:sz="0" w:space="0" w:color="auto"/>
            <w:left w:val="none" w:sz="0" w:space="0" w:color="auto"/>
            <w:bottom w:val="none" w:sz="0" w:space="0" w:color="auto"/>
            <w:right w:val="none" w:sz="0" w:space="0" w:color="auto"/>
          </w:divBdr>
        </w:div>
        <w:div w:id="514612293">
          <w:marLeft w:val="480"/>
          <w:marRight w:val="0"/>
          <w:marTop w:val="0"/>
          <w:marBottom w:val="0"/>
          <w:divBdr>
            <w:top w:val="none" w:sz="0" w:space="0" w:color="auto"/>
            <w:left w:val="none" w:sz="0" w:space="0" w:color="auto"/>
            <w:bottom w:val="none" w:sz="0" w:space="0" w:color="auto"/>
            <w:right w:val="none" w:sz="0" w:space="0" w:color="auto"/>
          </w:divBdr>
        </w:div>
        <w:div w:id="1721395464">
          <w:marLeft w:val="480"/>
          <w:marRight w:val="0"/>
          <w:marTop w:val="0"/>
          <w:marBottom w:val="0"/>
          <w:divBdr>
            <w:top w:val="none" w:sz="0" w:space="0" w:color="auto"/>
            <w:left w:val="none" w:sz="0" w:space="0" w:color="auto"/>
            <w:bottom w:val="none" w:sz="0" w:space="0" w:color="auto"/>
            <w:right w:val="none" w:sz="0" w:space="0" w:color="auto"/>
          </w:divBdr>
        </w:div>
        <w:div w:id="1860964679">
          <w:marLeft w:val="480"/>
          <w:marRight w:val="0"/>
          <w:marTop w:val="0"/>
          <w:marBottom w:val="0"/>
          <w:divBdr>
            <w:top w:val="none" w:sz="0" w:space="0" w:color="auto"/>
            <w:left w:val="none" w:sz="0" w:space="0" w:color="auto"/>
            <w:bottom w:val="none" w:sz="0" w:space="0" w:color="auto"/>
            <w:right w:val="none" w:sz="0" w:space="0" w:color="auto"/>
          </w:divBdr>
        </w:div>
        <w:div w:id="1737971574">
          <w:marLeft w:val="480"/>
          <w:marRight w:val="0"/>
          <w:marTop w:val="0"/>
          <w:marBottom w:val="0"/>
          <w:divBdr>
            <w:top w:val="none" w:sz="0" w:space="0" w:color="auto"/>
            <w:left w:val="none" w:sz="0" w:space="0" w:color="auto"/>
            <w:bottom w:val="none" w:sz="0" w:space="0" w:color="auto"/>
            <w:right w:val="none" w:sz="0" w:space="0" w:color="auto"/>
          </w:divBdr>
        </w:div>
        <w:div w:id="2038775593">
          <w:marLeft w:val="480"/>
          <w:marRight w:val="0"/>
          <w:marTop w:val="0"/>
          <w:marBottom w:val="0"/>
          <w:divBdr>
            <w:top w:val="none" w:sz="0" w:space="0" w:color="auto"/>
            <w:left w:val="none" w:sz="0" w:space="0" w:color="auto"/>
            <w:bottom w:val="none" w:sz="0" w:space="0" w:color="auto"/>
            <w:right w:val="none" w:sz="0" w:space="0" w:color="auto"/>
          </w:divBdr>
        </w:div>
        <w:div w:id="617486889">
          <w:marLeft w:val="480"/>
          <w:marRight w:val="0"/>
          <w:marTop w:val="0"/>
          <w:marBottom w:val="0"/>
          <w:divBdr>
            <w:top w:val="none" w:sz="0" w:space="0" w:color="auto"/>
            <w:left w:val="none" w:sz="0" w:space="0" w:color="auto"/>
            <w:bottom w:val="none" w:sz="0" w:space="0" w:color="auto"/>
            <w:right w:val="none" w:sz="0" w:space="0" w:color="auto"/>
          </w:divBdr>
        </w:div>
        <w:div w:id="507720581">
          <w:marLeft w:val="480"/>
          <w:marRight w:val="0"/>
          <w:marTop w:val="0"/>
          <w:marBottom w:val="0"/>
          <w:divBdr>
            <w:top w:val="none" w:sz="0" w:space="0" w:color="auto"/>
            <w:left w:val="none" w:sz="0" w:space="0" w:color="auto"/>
            <w:bottom w:val="none" w:sz="0" w:space="0" w:color="auto"/>
            <w:right w:val="none" w:sz="0" w:space="0" w:color="auto"/>
          </w:divBdr>
        </w:div>
        <w:div w:id="176693841">
          <w:marLeft w:val="480"/>
          <w:marRight w:val="0"/>
          <w:marTop w:val="0"/>
          <w:marBottom w:val="0"/>
          <w:divBdr>
            <w:top w:val="none" w:sz="0" w:space="0" w:color="auto"/>
            <w:left w:val="none" w:sz="0" w:space="0" w:color="auto"/>
            <w:bottom w:val="none" w:sz="0" w:space="0" w:color="auto"/>
            <w:right w:val="none" w:sz="0" w:space="0" w:color="auto"/>
          </w:divBdr>
        </w:div>
        <w:div w:id="137958627">
          <w:marLeft w:val="480"/>
          <w:marRight w:val="0"/>
          <w:marTop w:val="0"/>
          <w:marBottom w:val="0"/>
          <w:divBdr>
            <w:top w:val="none" w:sz="0" w:space="0" w:color="auto"/>
            <w:left w:val="none" w:sz="0" w:space="0" w:color="auto"/>
            <w:bottom w:val="none" w:sz="0" w:space="0" w:color="auto"/>
            <w:right w:val="none" w:sz="0" w:space="0" w:color="auto"/>
          </w:divBdr>
        </w:div>
        <w:div w:id="1288976430">
          <w:marLeft w:val="480"/>
          <w:marRight w:val="0"/>
          <w:marTop w:val="0"/>
          <w:marBottom w:val="0"/>
          <w:divBdr>
            <w:top w:val="none" w:sz="0" w:space="0" w:color="auto"/>
            <w:left w:val="none" w:sz="0" w:space="0" w:color="auto"/>
            <w:bottom w:val="none" w:sz="0" w:space="0" w:color="auto"/>
            <w:right w:val="none" w:sz="0" w:space="0" w:color="auto"/>
          </w:divBdr>
        </w:div>
        <w:div w:id="1143617571">
          <w:marLeft w:val="480"/>
          <w:marRight w:val="0"/>
          <w:marTop w:val="0"/>
          <w:marBottom w:val="0"/>
          <w:divBdr>
            <w:top w:val="none" w:sz="0" w:space="0" w:color="auto"/>
            <w:left w:val="none" w:sz="0" w:space="0" w:color="auto"/>
            <w:bottom w:val="none" w:sz="0" w:space="0" w:color="auto"/>
            <w:right w:val="none" w:sz="0" w:space="0" w:color="auto"/>
          </w:divBdr>
        </w:div>
        <w:div w:id="1053308067">
          <w:marLeft w:val="480"/>
          <w:marRight w:val="0"/>
          <w:marTop w:val="0"/>
          <w:marBottom w:val="0"/>
          <w:divBdr>
            <w:top w:val="none" w:sz="0" w:space="0" w:color="auto"/>
            <w:left w:val="none" w:sz="0" w:space="0" w:color="auto"/>
            <w:bottom w:val="none" w:sz="0" w:space="0" w:color="auto"/>
            <w:right w:val="none" w:sz="0" w:space="0" w:color="auto"/>
          </w:divBdr>
        </w:div>
        <w:div w:id="1742286429">
          <w:marLeft w:val="480"/>
          <w:marRight w:val="0"/>
          <w:marTop w:val="0"/>
          <w:marBottom w:val="0"/>
          <w:divBdr>
            <w:top w:val="none" w:sz="0" w:space="0" w:color="auto"/>
            <w:left w:val="none" w:sz="0" w:space="0" w:color="auto"/>
            <w:bottom w:val="none" w:sz="0" w:space="0" w:color="auto"/>
            <w:right w:val="none" w:sz="0" w:space="0" w:color="auto"/>
          </w:divBdr>
        </w:div>
        <w:div w:id="680618931">
          <w:marLeft w:val="480"/>
          <w:marRight w:val="0"/>
          <w:marTop w:val="0"/>
          <w:marBottom w:val="0"/>
          <w:divBdr>
            <w:top w:val="none" w:sz="0" w:space="0" w:color="auto"/>
            <w:left w:val="none" w:sz="0" w:space="0" w:color="auto"/>
            <w:bottom w:val="none" w:sz="0" w:space="0" w:color="auto"/>
            <w:right w:val="none" w:sz="0" w:space="0" w:color="auto"/>
          </w:divBdr>
        </w:div>
      </w:divsChild>
    </w:div>
    <w:div w:id="1675260433">
      <w:bodyDiv w:val="1"/>
      <w:marLeft w:val="0"/>
      <w:marRight w:val="0"/>
      <w:marTop w:val="0"/>
      <w:marBottom w:val="0"/>
      <w:divBdr>
        <w:top w:val="none" w:sz="0" w:space="0" w:color="auto"/>
        <w:left w:val="none" w:sz="0" w:space="0" w:color="auto"/>
        <w:bottom w:val="none" w:sz="0" w:space="0" w:color="auto"/>
        <w:right w:val="none" w:sz="0" w:space="0" w:color="auto"/>
      </w:divBdr>
    </w:div>
    <w:div w:id="1676178893">
      <w:bodyDiv w:val="1"/>
      <w:marLeft w:val="0"/>
      <w:marRight w:val="0"/>
      <w:marTop w:val="0"/>
      <w:marBottom w:val="0"/>
      <w:divBdr>
        <w:top w:val="none" w:sz="0" w:space="0" w:color="auto"/>
        <w:left w:val="none" w:sz="0" w:space="0" w:color="auto"/>
        <w:bottom w:val="none" w:sz="0" w:space="0" w:color="auto"/>
        <w:right w:val="none" w:sz="0" w:space="0" w:color="auto"/>
      </w:divBdr>
    </w:div>
    <w:div w:id="1676304269">
      <w:bodyDiv w:val="1"/>
      <w:marLeft w:val="0"/>
      <w:marRight w:val="0"/>
      <w:marTop w:val="0"/>
      <w:marBottom w:val="0"/>
      <w:divBdr>
        <w:top w:val="none" w:sz="0" w:space="0" w:color="auto"/>
        <w:left w:val="none" w:sz="0" w:space="0" w:color="auto"/>
        <w:bottom w:val="none" w:sz="0" w:space="0" w:color="auto"/>
        <w:right w:val="none" w:sz="0" w:space="0" w:color="auto"/>
      </w:divBdr>
    </w:div>
    <w:div w:id="1676305481">
      <w:bodyDiv w:val="1"/>
      <w:marLeft w:val="0"/>
      <w:marRight w:val="0"/>
      <w:marTop w:val="0"/>
      <w:marBottom w:val="0"/>
      <w:divBdr>
        <w:top w:val="none" w:sz="0" w:space="0" w:color="auto"/>
        <w:left w:val="none" w:sz="0" w:space="0" w:color="auto"/>
        <w:bottom w:val="none" w:sz="0" w:space="0" w:color="auto"/>
        <w:right w:val="none" w:sz="0" w:space="0" w:color="auto"/>
      </w:divBdr>
    </w:div>
    <w:div w:id="1676418054">
      <w:bodyDiv w:val="1"/>
      <w:marLeft w:val="0"/>
      <w:marRight w:val="0"/>
      <w:marTop w:val="0"/>
      <w:marBottom w:val="0"/>
      <w:divBdr>
        <w:top w:val="none" w:sz="0" w:space="0" w:color="auto"/>
        <w:left w:val="none" w:sz="0" w:space="0" w:color="auto"/>
        <w:bottom w:val="none" w:sz="0" w:space="0" w:color="auto"/>
        <w:right w:val="none" w:sz="0" w:space="0" w:color="auto"/>
      </w:divBdr>
    </w:div>
    <w:div w:id="1677070771">
      <w:bodyDiv w:val="1"/>
      <w:marLeft w:val="0"/>
      <w:marRight w:val="0"/>
      <w:marTop w:val="0"/>
      <w:marBottom w:val="0"/>
      <w:divBdr>
        <w:top w:val="none" w:sz="0" w:space="0" w:color="auto"/>
        <w:left w:val="none" w:sz="0" w:space="0" w:color="auto"/>
        <w:bottom w:val="none" w:sz="0" w:space="0" w:color="auto"/>
        <w:right w:val="none" w:sz="0" w:space="0" w:color="auto"/>
      </w:divBdr>
    </w:div>
    <w:div w:id="1677074464">
      <w:bodyDiv w:val="1"/>
      <w:marLeft w:val="0"/>
      <w:marRight w:val="0"/>
      <w:marTop w:val="0"/>
      <w:marBottom w:val="0"/>
      <w:divBdr>
        <w:top w:val="none" w:sz="0" w:space="0" w:color="auto"/>
        <w:left w:val="none" w:sz="0" w:space="0" w:color="auto"/>
        <w:bottom w:val="none" w:sz="0" w:space="0" w:color="auto"/>
        <w:right w:val="none" w:sz="0" w:space="0" w:color="auto"/>
      </w:divBdr>
    </w:div>
    <w:div w:id="1677224372">
      <w:bodyDiv w:val="1"/>
      <w:marLeft w:val="0"/>
      <w:marRight w:val="0"/>
      <w:marTop w:val="0"/>
      <w:marBottom w:val="0"/>
      <w:divBdr>
        <w:top w:val="none" w:sz="0" w:space="0" w:color="auto"/>
        <w:left w:val="none" w:sz="0" w:space="0" w:color="auto"/>
        <w:bottom w:val="none" w:sz="0" w:space="0" w:color="auto"/>
        <w:right w:val="none" w:sz="0" w:space="0" w:color="auto"/>
      </w:divBdr>
    </w:div>
    <w:div w:id="1677265463">
      <w:bodyDiv w:val="1"/>
      <w:marLeft w:val="0"/>
      <w:marRight w:val="0"/>
      <w:marTop w:val="0"/>
      <w:marBottom w:val="0"/>
      <w:divBdr>
        <w:top w:val="none" w:sz="0" w:space="0" w:color="auto"/>
        <w:left w:val="none" w:sz="0" w:space="0" w:color="auto"/>
        <w:bottom w:val="none" w:sz="0" w:space="0" w:color="auto"/>
        <w:right w:val="none" w:sz="0" w:space="0" w:color="auto"/>
      </w:divBdr>
    </w:div>
    <w:div w:id="1677613065">
      <w:bodyDiv w:val="1"/>
      <w:marLeft w:val="0"/>
      <w:marRight w:val="0"/>
      <w:marTop w:val="0"/>
      <w:marBottom w:val="0"/>
      <w:divBdr>
        <w:top w:val="none" w:sz="0" w:space="0" w:color="auto"/>
        <w:left w:val="none" w:sz="0" w:space="0" w:color="auto"/>
        <w:bottom w:val="none" w:sz="0" w:space="0" w:color="auto"/>
        <w:right w:val="none" w:sz="0" w:space="0" w:color="auto"/>
      </w:divBdr>
    </w:div>
    <w:div w:id="1677726436">
      <w:bodyDiv w:val="1"/>
      <w:marLeft w:val="0"/>
      <w:marRight w:val="0"/>
      <w:marTop w:val="0"/>
      <w:marBottom w:val="0"/>
      <w:divBdr>
        <w:top w:val="none" w:sz="0" w:space="0" w:color="auto"/>
        <w:left w:val="none" w:sz="0" w:space="0" w:color="auto"/>
        <w:bottom w:val="none" w:sz="0" w:space="0" w:color="auto"/>
        <w:right w:val="none" w:sz="0" w:space="0" w:color="auto"/>
      </w:divBdr>
    </w:div>
    <w:div w:id="1677804911">
      <w:bodyDiv w:val="1"/>
      <w:marLeft w:val="0"/>
      <w:marRight w:val="0"/>
      <w:marTop w:val="0"/>
      <w:marBottom w:val="0"/>
      <w:divBdr>
        <w:top w:val="none" w:sz="0" w:space="0" w:color="auto"/>
        <w:left w:val="none" w:sz="0" w:space="0" w:color="auto"/>
        <w:bottom w:val="none" w:sz="0" w:space="0" w:color="auto"/>
        <w:right w:val="none" w:sz="0" w:space="0" w:color="auto"/>
      </w:divBdr>
    </w:div>
    <w:div w:id="1677808051">
      <w:bodyDiv w:val="1"/>
      <w:marLeft w:val="0"/>
      <w:marRight w:val="0"/>
      <w:marTop w:val="0"/>
      <w:marBottom w:val="0"/>
      <w:divBdr>
        <w:top w:val="none" w:sz="0" w:space="0" w:color="auto"/>
        <w:left w:val="none" w:sz="0" w:space="0" w:color="auto"/>
        <w:bottom w:val="none" w:sz="0" w:space="0" w:color="auto"/>
        <w:right w:val="none" w:sz="0" w:space="0" w:color="auto"/>
      </w:divBdr>
    </w:div>
    <w:div w:id="1677883367">
      <w:bodyDiv w:val="1"/>
      <w:marLeft w:val="0"/>
      <w:marRight w:val="0"/>
      <w:marTop w:val="0"/>
      <w:marBottom w:val="0"/>
      <w:divBdr>
        <w:top w:val="none" w:sz="0" w:space="0" w:color="auto"/>
        <w:left w:val="none" w:sz="0" w:space="0" w:color="auto"/>
        <w:bottom w:val="none" w:sz="0" w:space="0" w:color="auto"/>
        <w:right w:val="none" w:sz="0" w:space="0" w:color="auto"/>
      </w:divBdr>
    </w:div>
    <w:div w:id="1678342003">
      <w:bodyDiv w:val="1"/>
      <w:marLeft w:val="0"/>
      <w:marRight w:val="0"/>
      <w:marTop w:val="0"/>
      <w:marBottom w:val="0"/>
      <w:divBdr>
        <w:top w:val="none" w:sz="0" w:space="0" w:color="auto"/>
        <w:left w:val="none" w:sz="0" w:space="0" w:color="auto"/>
        <w:bottom w:val="none" w:sz="0" w:space="0" w:color="auto"/>
        <w:right w:val="none" w:sz="0" w:space="0" w:color="auto"/>
      </w:divBdr>
    </w:div>
    <w:div w:id="1678802400">
      <w:bodyDiv w:val="1"/>
      <w:marLeft w:val="0"/>
      <w:marRight w:val="0"/>
      <w:marTop w:val="0"/>
      <w:marBottom w:val="0"/>
      <w:divBdr>
        <w:top w:val="none" w:sz="0" w:space="0" w:color="auto"/>
        <w:left w:val="none" w:sz="0" w:space="0" w:color="auto"/>
        <w:bottom w:val="none" w:sz="0" w:space="0" w:color="auto"/>
        <w:right w:val="none" w:sz="0" w:space="0" w:color="auto"/>
      </w:divBdr>
    </w:div>
    <w:div w:id="1678995222">
      <w:bodyDiv w:val="1"/>
      <w:marLeft w:val="0"/>
      <w:marRight w:val="0"/>
      <w:marTop w:val="0"/>
      <w:marBottom w:val="0"/>
      <w:divBdr>
        <w:top w:val="none" w:sz="0" w:space="0" w:color="auto"/>
        <w:left w:val="none" w:sz="0" w:space="0" w:color="auto"/>
        <w:bottom w:val="none" w:sz="0" w:space="0" w:color="auto"/>
        <w:right w:val="none" w:sz="0" w:space="0" w:color="auto"/>
      </w:divBdr>
    </w:div>
    <w:div w:id="1679308088">
      <w:bodyDiv w:val="1"/>
      <w:marLeft w:val="0"/>
      <w:marRight w:val="0"/>
      <w:marTop w:val="0"/>
      <w:marBottom w:val="0"/>
      <w:divBdr>
        <w:top w:val="none" w:sz="0" w:space="0" w:color="auto"/>
        <w:left w:val="none" w:sz="0" w:space="0" w:color="auto"/>
        <w:bottom w:val="none" w:sz="0" w:space="0" w:color="auto"/>
        <w:right w:val="none" w:sz="0" w:space="0" w:color="auto"/>
      </w:divBdr>
    </w:div>
    <w:div w:id="1679310232">
      <w:bodyDiv w:val="1"/>
      <w:marLeft w:val="0"/>
      <w:marRight w:val="0"/>
      <w:marTop w:val="0"/>
      <w:marBottom w:val="0"/>
      <w:divBdr>
        <w:top w:val="none" w:sz="0" w:space="0" w:color="auto"/>
        <w:left w:val="none" w:sz="0" w:space="0" w:color="auto"/>
        <w:bottom w:val="none" w:sz="0" w:space="0" w:color="auto"/>
        <w:right w:val="none" w:sz="0" w:space="0" w:color="auto"/>
      </w:divBdr>
    </w:div>
    <w:div w:id="1679691481">
      <w:bodyDiv w:val="1"/>
      <w:marLeft w:val="0"/>
      <w:marRight w:val="0"/>
      <w:marTop w:val="0"/>
      <w:marBottom w:val="0"/>
      <w:divBdr>
        <w:top w:val="none" w:sz="0" w:space="0" w:color="auto"/>
        <w:left w:val="none" w:sz="0" w:space="0" w:color="auto"/>
        <w:bottom w:val="none" w:sz="0" w:space="0" w:color="auto"/>
        <w:right w:val="none" w:sz="0" w:space="0" w:color="auto"/>
      </w:divBdr>
    </w:div>
    <w:div w:id="1679891919">
      <w:bodyDiv w:val="1"/>
      <w:marLeft w:val="0"/>
      <w:marRight w:val="0"/>
      <w:marTop w:val="0"/>
      <w:marBottom w:val="0"/>
      <w:divBdr>
        <w:top w:val="none" w:sz="0" w:space="0" w:color="auto"/>
        <w:left w:val="none" w:sz="0" w:space="0" w:color="auto"/>
        <w:bottom w:val="none" w:sz="0" w:space="0" w:color="auto"/>
        <w:right w:val="none" w:sz="0" w:space="0" w:color="auto"/>
      </w:divBdr>
    </w:div>
    <w:div w:id="1680044496">
      <w:bodyDiv w:val="1"/>
      <w:marLeft w:val="0"/>
      <w:marRight w:val="0"/>
      <w:marTop w:val="0"/>
      <w:marBottom w:val="0"/>
      <w:divBdr>
        <w:top w:val="none" w:sz="0" w:space="0" w:color="auto"/>
        <w:left w:val="none" w:sz="0" w:space="0" w:color="auto"/>
        <w:bottom w:val="none" w:sz="0" w:space="0" w:color="auto"/>
        <w:right w:val="none" w:sz="0" w:space="0" w:color="auto"/>
      </w:divBdr>
    </w:div>
    <w:div w:id="1680156730">
      <w:bodyDiv w:val="1"/>
      <w:marLeft w:val="0"/>
      <w:marRight w:val="0"/>
      <w:marTop w:val="0"/>
      <w:marBottom w:val="0"/>
      <w:divBdr>
        <w:top w:val="none" w:sz="0" w:space="0" w:color="auto"/>
        <w:left w:val="none" w:sz="0" w:space="0" w:color="auto"/>
        <w:bottom w:val="none" w:sz="0" w:space="0" w:color="auto"/>
        <w:right w:val="none" w:sz="0" w:space="0" w:color="auto"/>
      </w:divBdr>
    </w:div>
    <w:div w:id="1680346863">
      <w:bodyDiv w:val="1"/>
      <w:marLeft w:val="0"/>
      <w:marRight w:val="0"/>
      <w:marTop w:val="0"/>
      <w:marBottom w:val="0"/>
      <w:divBdr>
        <w:top w:val="none" w:sz="0" w:space="0" w:color="auto"/>
        <w:left w:val="none" w:sz="0" w:space="0" w:color="auto"/>
        <w:bottom w:val="none" w:sz="0" w:space="0" w:color="auto"/>
        <w:right w:val="none" w:sz="0" w:space="0" w:color="auto"/>
      </w:divBdr>
    </w:div>
    <w:div w:id="1680964840">
      <w:bodyDiv w:val="1"/>
      <w:marLeft w:val="0"/>
      <w:marRight w:val="0"/>
      <w:marTop w:val="0"/>
      <w:marBottom w:val="0"/>
      <w:divBdr>
        <w:top w:val="none" w:sz="0" w:space="0" w:color="auto"/>
        <w:left w:val="none" w:sz="0" w:space="0" w:color="auto"/>
        <w:bottom w:val="none" w:sz="0" w:space="0" w:color="auto"/>
        <w:right w:val="none" w:sz="0" w:space="0" w:color="auto"/>
      </w:divBdr>
    </w:div>
    <w:div w:id="1681078689">
      <w:bodyDiv w:val="1"/>
      <w:marLeft w:val="0"/>
      <w:marRight w:val="0"/>
      <w:marTop w:val="0"/>
      <w:marBottom w:val="0"/>
      <w:divBdr>
        <w:top w:val="none" w:sz="0" w:space="0" w:color="auto"/>
        <w:left w:val="none" w:sz="0" w:space="0" w:color="auto"/>
        <w:bottom w:val="none" w:sz="0" w:space="0" w:color="auto"/>
        <w:right w:val="none" w:sz="0" w:space="0" w:color="auto"/>
      </w:divBdr>
    </w:div>
    <w:div w:id="1681199380">
      <w:bodyDiv w:val="1"/>
      <w:marLeft w:val="0"/>
      <w:marRight w:val="0"/>
      <w:marTop w:val="0"/>
      <w:marBottom w:val="0"/>
      <w:divBdr>
        <w:top w:val="none" w:sz="0" w:space="0" w:color="auto"/>
        <w:left w:val="none" w:sz="0" w:space="0" w:color="auto"/>
        <w:bottom w:val="none" w:sz="0" w:space="0" w:color="auto"/>
        <w:right w:val="none" w:sz="0" w:space="0" w:color="auto"/>
      </w:divBdr>
    </w:div>
    <w:div w:id="1681665958">
      <w:bodyDiv w:val="1"/>
      <w:marLeft w:val="0"/>
      <w:marRight w:val="0"/>
      <w:marTop w:val="0"/>
      <w:marBottom w:val="0"/>
      <w:divBdr>
        <w:top w:val="none" w:sz="0" w:space="0" w:color="auto"/>
        <w:left w:val="none" w:sz="0" w:space="0" w:color="auto"/>
        <w:bottom w:val="none" w:sz="0" w:space="0" w:color="auto"/>
        <w:right w:val="none" w:sz="0" w:space="0" w:color="auto"/>
      </w:divBdr>
    </w:div>
    <w:div w:id="1681735244">
      <w:bodyDiv w:val="1"/>
      <w:marLeft w:val="0"/>
      <w:marRight w:val="0"/>
      <w:marTop w:val="0"/>
      <w:marBottom w:val="0"/>
      <w:divBdr>
        <w:top w:val="none" w:sz="0" w:space="0" w:color="auto"/>
        <w:left w:val="none" w:sz="0" w:space="0" w:color="auto"/>
        <w:bottom w:val="none" w:sz="0" w:space="0" w:color="auto"/>
        <w:right w:val="none" w:sz="0" w:space="0" w:color="auto"/>
      </w:divBdr>
    </w:div>
    <w:div w:id="1682120584">
      <w:bodyDiv w:val="1"/>
      <w:marLeft w:val="0"/>
      <w:marRight w:val="0"/>
      <w:marTop w:val="0"/>
      <w:marBottom w:val="0"/>
      <w:divBdr>
        <w:top w:val="none" w:sz="0" w:space="0" w:color="auto"/>
        <w:left w:val="none" w:sz="0" w:space="0" w:color="auto"/>
        <w:bottom w:val="none" w:sz="0" w:space="0" w:color="auto"/>
        <w:right w:val="none" w:sz="0" w:space="0" w:color="auto"/>
      </w:divBdr>
    </w:div>
    <w:div w:id="1682467703">
      <w:bodyDiv w:val="1"/>
      <w:marLeft w:val="0"/>
      <w:marRight w:val="0"/>
      <w:marTop w:val="0"/>
      <w:marBottom w:val="0"/>
      <w:divBdr>
        <w:top w:val="none" w:sz="0" w:space="0" w:color="auto"/>
        <w:left w:val="none" w:sz="0" w:space="0" w:color="auto"/>
        <w:bottom w:val="none" w:sz="0" w:space="0" w:color="auto"/>
        <w:right w:val="none" w:sz="0" w:space="0" w:color="auto"/>
      </w:divBdr>
    </w:div>
    <w:div w:id="1682509322">
      <w:bodyDiv w:val="1"/>
      <w:marLeft w:val="0"/>
      <w:marRight w:val="0"/>
      <w:marTop w:val="0"/>
      <w:marBottom w:val="0"/>
      <w:divBdr>
        <w:top w:val="none" w:sz="0" w:space="0" w:color="auto"/>
        <w:left w:val="none" w:sz="0" w:space="0" w:color="auto"/>
        <w:bottom w:val="none" w:sz="0" w:space="0" w:color="auto"/>
        <w:right w:val="none" w:sz="0" w:space="0" w:color="auto"/>
      </w:divBdr>
    </w:div>
    <w:div w:id="1683237707">
      <w:bodyDiv w:val="1"/>
      <w:marLeft w:val="0"/>
      <w:marRight w:val="0"/>
      <w:marTop w:val="0"/>
      <w:marBottom w:val="0"/>
      <w:divBdr>
        <w:top w:val="none" w:sz="0" w:space="0" w:color="auto"/>
        <w:left w:val="none" w:sz="0" w:space="0" w:color="auto"/>
        <w:bottom w:val="none" w:sz="0" w:space="0" w:color="auto"/>
        <w:right w:val="none" w:sz="0" w:space="0" w:color="auto"/>
      </w:divBdr>
    </w:div>
    <w:div w:id="1683243420">
      <w:bodyDiv w:val="1"/>
      <w:marLeft w:val="0"/>
      <w:marRight w:val="0"/>
      <w:marTop w:val="0"/>
      <w:marBottom w:val="0"/>
      <w:divBdr>
        <w:top w:val="none" w:sz="0" w:space="0" w:color="auto"/>
        <w:left w:val="none" w:sz="0" w:space="0" w:color="auto"/>
        <w:bottom w:val="none" w:sz="0" w:space="0" w:color="auto"/>
        <w:right w:val="none" w:sz="0" w:space="0" w:color="auto"/>
      </w:divBdr>
    </w:div>
    <w:div w:id="1683317319">
      <w:bodyDiv w:val="1"/>
      <w:marLeft w:val="0"/>
      <w:marRight w:val="0"/>
      <w:marTop w:val="0"/>
      <w:marBottom w:val="0"/>
      <w:divBdr>
        <w:top w:val="none" w:sz="0" w:space="0" w:color="auto"/>
        <w:left w:val="none" w:sz="0" w:space="0" w:color="auto"/>
        <w:bottom w:val="none" w:sz="0" w:space="0" w:color="auto"/>
        <w:right w:val="none" w:sz="0" w:space="0" w:color="auto"/>
      </w:divBdr>
    </w:div>
    <w:div w:id="1683389783">
      <w:bodyDiv w:val="1"/>
      <w:marLeft w:val="0"/>
      <w:marRight w:val="0"/>
      <w:marTop w:val="0"/>
      <w:marBottom w:val="0"/>
      <w:divBdr>
        <w:top w:val="none" w:sz="0" w:space="0" w:color="auto"/>
        <w:left w:val="none" w:sz="0" w:space="0" w:color="auto"/>
        <w:bottom w:val="none" w:sz="0" w:space="0" w:color="auto"/>
        <w:right w:val="none" w:sz="0" w:space="0" w:color="auto"/>
      </w:divBdr>
    </w:div>
    <w:div w:id="1683580042">
      <w:bodyDiv w:val="1"/>
      <w:marLeft w:val="0"/>
      <w:marRight w:val="0"/>
      <w:marTop w:val="0"/>
      <w:marBottom w:val="0"/>
      <w:divBdr>
        <w:top w:val="none" w:sz="0" w:space="0" w:color="auto"/>
        <w:left w:val="none" w:sz="0" w:space="0" w:color="auto"/>
        <w:bottom w:val="none" w:sz="0" w:space="0" w:color="auto"/>
        <w:right w:val="none" w:sz="0" w:space="0" w:color="auto"/>
      </w:divBdr>
    </w:div>
    <w:div w:id="1683701806">
      <w:bodyDiv w:val="1"/>
      <w:marLeft w:val="0"/>
      <w:marRight w:val="0"/>
      <w:marTop w:val="0"/>
      <w:marBottom w:val="0"/>
      <w:divBdr>
        <w:top w:val="none" w:sz="0" w:space="0" w:color="auto"/>
        <w:left w:val="none" w:sz="0" w:space="0" w:color="auto"/>
        <w:bottom w:val="none" w:sz="0" w:space="0" w:color="auto"/>
        <w:right w:val="none" w:sz="0" w:space="0" w:color="auto"/>
      </w:divBdr>
    </w:div>
    <w:div w:id="1683976037">
      <w:bodyDiv w:val="1"/>
      <w:marLeft w:val="0"/>
      <w:marRight w:val="0"/>
      <w:marTop w:val="0"/>
      <w:marBottom w:val="0"/>
      <w:divBdr>
        <w:top w:val="none" w:sz="0" w:space="0" w:color="auto"/>
        <w:left w:val="none" w:sz="0" w:space="0" w:color="auto"/>
        <w:bottom w:val="none" w:sz="0" w:space="0" w:color="auto"/>
        <w:right w:val="none" w:sz="0" w:space="0" w:color="auto"/>
      </w:divBdr>
    </w:div>
    <w:div w:id="1684088387">
      <w:bodyDiv w:val="1"/>
      <w:marLeft w:val="0"/>
      <w:marRight w:val="0"/>
      <w:marTop w:val="0"/>
      <w:marBottom w:val="0"/>
      <w:divBdr>
        <w:top w:val="none" w:sz="0" w:space="0" w:color="auto"/>
        <w:left w:val="none" w:sz="0" w:space="0" w:color="auto"/>
        <w:bottom w:val="none" w:sz="0" w:space="0" w:color="auto"/>
        <w:right w:val="none" w:sz="0" w:space="0" w:color="auto"/>
      </w:divBdr>
    </w:div>
    <w:div w:id="1684240826">
      <w:bodyDiv w:val="1"/>
      <w:marLeft w:val="0"/>
      <w:marRight w:val="0"/>
      <w:marTop w:val="0"/>
      <w:marBottom w:val="0"/>
      <w:divBdr>
        <w:top w:val="none" w:sz="0" w:space="0" w:color="auto"/>
        <w:left w:val="none" w:sz="0" w:space="0" w:color="auto"/>
        <w:bottom w:val="none" w:sz="0" w:space="0" w:color="auto"/>
        <w:right w:val="none" w:sz="0" w:space="0" w:color="auto"/>
      </w:divBdr>
    </w:div>
    <w:div w:id="1684437901">
      <w:bodyDiv w:val="1"/>
      <w:marLeft w:val="0"/>
      <w:marRight w:val="0"/>
      <w:marTop w:val="0"/>
      <w:marBottom w:val="0"/>
      <w:divBdr>
        <w:top w:val="none" w:sz="0" w:space="0" w:color="auto"/>
        <w:left w:val="none" w:sz="0" w:space="0" w:color="auto"/>
        <w:bottom w:val="none" w:sz="0" w:space="0" w:color="auto"/>
        <w:right w:val="none" w:sz="0" w:space="0" w:color="auto"/>
      </w:divBdr>
    </w:div>
    <w:div w:id="1684476092">
      <w:bodyDiv w:val="1"/>
      <w:marLeft w:val="0"/>
      <w:marRight w:val="0"/>
      <w:marTop w:val="0"/>
      <w:marBottom w:val="0"/>
      <w:divBdr>
        <w:top w:val="none" w:sz="0" w:space="0" w:color="auto"/>
        <w:left w:val="none" w:sz="0" w:space="0" w:color="auto"/>
        <w:bottom w:val="none" w:sz="0" w:space="0" w:color="auto"/>
        <w:right w:val="none" w:sz="0" w:space="0" w:color="auto"/>
      </w:divBdr>
    </w:div>
    <w:div w:id="1685016355">
      <w:bodyDiv w:val="1"/>
      <w:marLeft w:val="0"/>
      <w:marRight w:val="0"/>
      <w:marTop w:val="0"/>
      <w:marBottom w:val="0"/>
      <w:divBdr>
        <w:top w:val="none" w:sz="0" w:space="0" w:color="auto"/>
        <w:left w:val="none" w:sz="0" w:space="0" w:color="auto"/>
        <w:bottom w:val="none" w:sz="0" w:space="0" w:color="auto"/>
        <w:right w:val="none" w:sz="0" w:space="0" w:color="auto"/>
      </w:divBdr>
    </w:div>
    <w:div w:id="1685017045">
      <w:bodyDiv w:val="1"/>
      <w:marLeft w:val="0"/>
      <w:marRight w:val="0"/>
      <w:marTop w:val="0"/>
      <w:marBottom w:val="0"/>
      <w:divBdr>
        <w:top w:val="none" w:sz="0" w:space="0" w:color="auto"/>
        <w:left w:val="none" w:sz="0" w:space="0" w:color="auto"/>
        <w:bottom w:val="none" w:sz="0" w:space="0" w:color="auto"/>
        <w:right w:val="none" w:sz="0" w:space="0" w:color="auto"/>
      </w:divBdr>
    </w:div>
    <w:div w:id="1685202537">
      <w:bodyDiv w:val="1"/>
      <w:marLeft w:val="0"/>
      <w:marRight w:val="0"/>
      <w:marTop w:val="0"/>
      <w:marBottom w:val="0"/>
      <w:divBdr>
        <w:top w:val="none" w:sz="0" w:space="0" w:color="auto"/>
        <w:left w:val="none" w:sz="0" w:space="0" w:color="auto"/>
        <w:bottom w:val="none" w:sz="0" w:space="0" w:color="auto"/>
        <w:right w:val="none" w:sz="0" w:space="0" w:color="auto"/>
      </w:divBdr>
    </w:div>
    <w:div w:id="1685281506">
      <w:bodyDiv w:val="1"/>
      <w:marLeft w:val="0"/>
      <w:marRight w:val="0"/>
      <w:marTop w:val="0"/>
      <w:marBottom w:val="0"/>
      <w:divBdr>
        <w:top w:val="none" w:sz="0" w:space="0" w:color="auto"/>
        <w:left w:val="none" w:sz="0" w:space="0" w:color="auto"/>
        <w:bottom w:val="none" w:sz="0" w:space="0" w:color="auto"/>
        <w:right w:val="none" w:sz="0" w:space="0" w:color="auto"/>
      </w:divBdr>
    </w:div>
    <w:div w:id="1685352553">
      <w:bodyDiv w:val="1"/>
      <w:marLeft w:val="0"/>
      <w:marRight w:val="0"/>
      <w:marTop w:val="0"/>
      <w:marBottom w:val="0"/>
      <w:divBdr>
        <w:top w:val="none" w:sz="0" w:space="0" w:color="auto"/>
        <w:left w:val="none" w:sz="0" w:space="0" w:color="auto"/>
        <w:bottom w:val="none" w:sz="0" w:space="0" w:color="auto"/>
        <w:right w:val="none" w:sz="0" w:space="0" w:color="auto"/>
      </w:divBdr>
    </w:div>
    <w:div w:id="1685546586">
      <w:bodyDiv w:val="1"/>
      <w:marLeft w:val="0"/>
      <w:marRight w:val="0"/>
      <w:marTop w:val="0"/>
      <w:marBottom w:val="0"/>
      <w:divBdr>
        <w:top w:val="none" w:sz="0" w:space="0" w:color="auto"/>
        <w:left w:val="none" w:sz="0" w:space="0" w:color="auto"/>
        <w:bottom w:val="none" w:sz="0" w:space="0" w:color="auto"/>
        <w:right w:val="none" w:sz="0" w:space="0" w:color="auto"/>
      </w:divBdr>
    </w:div>
    <w:div w:id="1685589716">
      <w:bodyDiv w:val="1"/>
      <w:marLeft w:val="0"/>
      <w:marRight w:val="0"/>
      <w:marTop w:val="0"/>
      <w:marBottom w:val="0"/>
      <w:divBdr>
        <w:top w:val="none" w:sz="0" w:space="0" w:color="auto"/>
        <w:left w:val="none" w:sz="0" w:space="0" w:color="auto"/>
        <w:bottom w:val="none" w:sz="0" w:space="0" w:color="auto"/>
        <w:right w:val="none" w:sz="0" w:space="0" w:color="auto"/>
      </w:divBdr>
    </w:div>
    <w:div w:id="1685742036">
      <w:bodyDiv w:val="1"/>
      <w:marLeft w:val="0"/>
      <w:marRight w:val="0"/>
      <w:marTop w:val="0"/>
      <w:marBottom w:val="0"/>
      <w:divBdr>
        <w:top w:val="none" w:sz="0" w:space="0" w:color="auto"/>
        <w:left w:val="none" w:sz="0" w:space="0" w:color="auto"/>
        <w:bottom w:val="none" w:sz="0" w:space="0" w:color="auto"/>
        <w:right w:val="none" w:sz="0" w:space="0" w:color="auto"/>
      </w:divBdr>
    </w:div>
    <w:div w:id="1685788437">
      <w:bodyDiv w:val="1"/>
      <w:marLeft w:val="0"/>
      <w:marRight w:val="0"/>
      <w:marTop w:val="0"/>
      <w:marBottom w:val="0"/>
      <w:divBdr>
        <w:top w:val="none" w:sz="0" w:space="0" w:color="auto"/>
        <w:left w:val="none" w:sz="0" w:space="0" w:color="auto"/>
        <w:bottom w:val="none" w:sz="0" w:space="0" w:color="auto"/>
        <w:right w:val="none" w:sz="0" w:space="0" w:color="auto"/>
      </w:divBdr>
      <w:divsChild>
        <w:div w:id="1569026695">
          <w:marLeft w:val="480"/>
          <w:marRight w:val="0"/>
          <w:marTop w:val="0"/>
          <w:marBottom w:val="0"/>
          <w:divBdr>
            <w:top w:val="none" w:sz="0" w:space="0" w:color="auto"/>
            <w:left w:val="none" w:sz="0" w:space="0" w:color="auto"/>
            <w:bottom w:val="none" w:sz="0" w:space="0" w:color="auto"/>
            <w:right w:val="none" w:sz="0" w:space="0" w:color="auto"/>
          </w:divBdr>
        </w:div>
        <w:div w:id="1340503755">
          <w:marLeft w:val="480"/>
          <w:marRight w:val="0"/>
          <w:marTop w:val="0"/>
          <w:marBottom w:val="0"/>
          <w:divBdr>
            <w:top w:val="none" w:sz="0" w:space="0" w:color="auto"/>
            <w:left w:val="none" w:sz="0" w:space="0" w:color="auto"/>
            <w:bottom w:val="none" w:sz="0" w:space="0" w:color="auto"/>
            <w:right w:val="none" w:sz="0" w:space="0" w:color="auto"/>
          </w:divBdr>
        </w:div>
        <w:div w:id="1786540131">
          <w:marLeft w:val="480"/>
          <w:marRight w:val="0"/>
          <w:marTop w:val="0"/>
          <w:marBottom w:val="0"/>
          <w:divBdr>
            <w:top w:val="none" w:sz="0" w:space="0" w:color="auto"/>
            <w:left w:val="none" w:sz="0" w:space="0" w:color="auto"/>
            <w:bottom w:val="none" w:sz="0" w:space="0" w:color="auto"/>
            <w:right w:val="none" w:sz="0" w:space="0" w:color="auto"/>
          </w:divBdr>
        </w:div>
        <w:div w:id="802845957">
          <w:marLeft w:val="480"/>
          <w:marRight w:val="0"/>
          <w:marTop w:val="0"/>
          <w:marBottom w:val="0"/>
          <w:divBdr>
            <w:top w:val="none" w:sz="0" w:space="0" w:color="auto"/>
            <w:left w:val="none" w:sz="0" w:space="0" w:color="auto"/>
            <w:bottom w:val="none" w:sz="0" w:space="0" w:color="auto"/>
            <w:right w:val="none" w:sz="0" w:space="0" w:color="auto"/>
          </w:divBdr>
        </w:div>
        <w:div w:id="1643347032">
          <w:marLeft w:val="480"/>
          <w:marRight w:val="0"/>
          <w:marTop w:val="0"/>
          <w:marBottom w:val="0"/>
          <w:divBdr>
            <w:top w:val="none" w:sz="0" w:space="0" w:color="auto"/>
            <w:left w:val="none" w:sz="0" w:space="0" w:color="auto"/>
            <w:bottom w:val="none" w:sz="0" w:space="0" w:color="auto"/>
            <w:right w:val="none" w:sz="0" w:space="0" w:color="auto"/>
          </w:divBdr>
        </w:div>
        <w:div w:id="1623073238">
          <w:marLeft w:val="480"/>
          <w:marRight w:val="0"/>
          <w:marTop w:val="0"/>
          <w:marBottom w:val="0"/>
          <w:divBdr>
            <w:top w:val="none" w:sz="0" w:space="0" w:color="auto"/>
            <w:left w:val="none" w:sz="0" w:space="0" w:color="auto"/>
            <w:bottom w:val="none" w:sz="0" w:space="0" w:color="auto"/>
            <w:right w:val="none" w:sz="0" w:space="0" w:color="auto"/>
          </w:divBdr>
        </w:div>
        <w:div w:id="493423546">
          <w:marLeft w:val="480"/>
          <w:marRight w:val="0"/>
          <w:marTop w:val="0"/>
          <w:marBottom w:val="0"/>
          <w:divBdr>
            <w:top w:val="none" w:sz="0" w:space="0" w:color="auto"/>
            <w:left w:val="none" w:sz="0" w:space="0" w:color="auto"/>
            <w:bottom w:val="none" w:sz="0" w:space="0" w:color="auto"/>
            <w:right w:val="none" w:sz="0" w:space="0" w:color="auto"/>
          </w:divBdr>
        </w:div>
        <w:div w:id="1837380175">
          <w:marLeft w:val="480"/>
          <w:marRight w:val="0"/>
          <w:marTop w:val="0"/>
          <w:marBottom w:val="0"/>
          <w:divBdr>
            <w:top w:val="none" w:sz="0" w:space="0" w:color="auto"/>
            <w:left w:val="none" w:sz="0" w:space="0" w:color="auto"/>
            <w:bottom w:val="none" w:sz="0" w:space="0" w:color="auto"/>
            <w:right w:val="none" w:sz="0" w:space="0" w:color="auto"/>
          </w:divBdr>
        </w:div>
        <w:div w:id="82144727">
          <w:marLeft w:val="480"/>
          <w:marRight w:val="0"/>
          <w:marTop w:val="0"/>
          <w:marBottom w:val="0"/>
          <w:divBdr>
            <w:top w:val="none" w:sz="0" w:space="0" w:color="auto"/>
            <w:left w:val="none" w:sz="0" w:space="0" w:color="auto"/>
            <w:bottom w:val="none" w:sz="0" w:space="0" w:color="auto"/>
            <w:right w:val="none" w:sz="0" w:space="0" w:color="auto"/>
          </w:divBdr>
        </w:div>
        <w:div w:id="181672883">
          <w:marLeft w:val="480"/>
          <w:marRight w:val="0"/>
          <w:marTop w:val="0"/>
          <w:marBottom w:val="0"/>
          <w:divBdr>
            <w:top w:val="none" w:sz="0" w:space="0" w:color="auto"/>
            <w:left w:val="none" w:sz="0" w:space="0" w:color="auto"/>
            <w:bottom w:val="none" w:sz="0" w:space="0" w:color="auto"/>
            <w:right w:val="none" w:sz="0" w:space="0" w:color="auto"/>
          </w:divBdr>
        </w:div>
        <w:div w:id="828247519">
          <w:marLeft w:val="480"/>
          <w:marRight w:val="0"/>
          <w:marTop w:val="0"/>
          <w:marBottom w:val="0"/>
          <w:divBdr>
            <w:top w:val="none" w:sz="0" w:space="0" w:color="auto"/>
            <w:left w:val="none" w:sz="0" w:space="0" w:color="auto"/>
            <w:bottom w:val="none" w:sz="0" w:space="0" w:color="auto"/>
            <w:right w:val="none" w:sz="0" w:space="0" w:color="auto"/>
          </w:divBdr>
        </w:div>
        <w:div w:id="618267750">
          <w:marLeft w:val="480"/>
          <w:marRight w:val="0"/>
          <w:marTop w:val="0"/>
          <w:marBottom w:val="0"/>
          <w:divBdr>
            <w:top w:val="none" w:sz="0" w:space="0" w:color="auto"/>
            <w:left w:val="none" w:sz="0" w:space="0" w:color="auto"/>
            <w:bottom w:val="none" w:sz="0" w:space="0" w:color="auto"/>
            <w:right w:val="none" w:sz="0" w:space="0" w:color="auto"/>
          </w:divBdr>
        </w:div>
        <w:div w:id="1330064663">
          <w:marLeft w:val="480"/>
          <w:marRight w:val="0"/>
          <w:marTop w:val="0"/>
          <w:marBottom w:val="0"/>
          <w:divBdr>
            <w:top w:val="none" w:sz="0" w:space="0" w:color="auto"/>
            <w:left w:val="none" w:sz="0" w:space="0" w:color="auto"/>
            <w:bottom w:val="none" w:sz="0" w:space="0" w:color="auto"/>
            <w:right w:val="none" w:sz="0" w:space="0" w:color="auto"/>
          </w:divBdr>
        </w:div>
        <w:div w:id="1764187639">
          <w:marLeft w:val="480"/>
          <w:marRight w:val="0"/>
          <w:marTop w:val="0"/>
          <w:marBottom w:val="0"/>
          <w:divBdr>
            <w:top w:val="none" w:sz="0" w:space="0" w:color="auto"/>
            <w:left w:val="none" w:sz="0" w:space="0" w:color="auto"/>
            <w:bottom w:val="none" w:sz="0" w:space="0" w:color="auto"/>
            <w:right w:val="none" w:sz="0" w:space="0" w:color="auto"/>
          </w:divBdr>
        </w:div>
        <w:div w:id="1886024621">
          <w:marLeft w:val="480"/>
          <w:marRight w:val="0"/>
          <w:marTop w:val="0"/>
          <w:marBottom w:val="0"/>
          <w:divBdr>
            <w:top w:val="none" w:sz="0" w:space="0" w:color="auto"/>
            <w:left w:val="none" w:sz="0" w:space="0" w:color="auto"/>
            <w:bottom w:val="none" w:sz="0" w:space="0" w:color="auto"/>
            <w:right w:val="none" w:sz="0" w:space="0" w:color="auto"/>
          </w:divBdr>
        </w:div>
        <w:div w:id="1892229775">
          <w:marLeft w:val="480"/>
          <w:marRight w:val="0"/>
          <w:marTop w:val="0"/>
          <w:marBottom w:val="0"/>
          <w:divBdr>
            <w:top w:val="none" w:sz="0" w:space="0" w:color="auto"/>
            <w:left w:val="none" w:sz="0" w:space="0" w:color="auto"/>
            <w:bottom w:val="none" w:sz="0" w:space="0" w:color="auto"/>
            <w:right w:val="none" w:sz="0" w:space="0" w:color="auto"/>
          </w:divBdr>
        </w:div>
        <w:div w:id="1379277170">
          <w:marLeft w:val="480"/>
          <w:marRight w:val="0"/>
          <w:marTop w:val="0"/>
          <w:marBottom w:val="0"/>
          <w:divBdr>
            <w:top w:val="none" w:sz="0" w:space="0" w:color="auto"/>
            <w:left w:val="none" w:sz="0" w:space="0" w:color="auto"/>
            <w:bottom w:val="none" w:sz="0" w:space="0" w:color="auto"/>
            <w:right w:val="none" w:sz="0" w:space="0" w:color="auto"/>
          </w:divBdr>
        </w:div>
        <w:div w:id="1259366715">
          <w:marLeft w:val="480"/>
          <w:marRight w:val="0"/>
          <w:marTop w:val="0"/>
          <w:marBottom w:val="0"/>
          <w:divBdr>
            <w:top w:val="none" w:sz="0" w:space="0" w:color="auto"/>
            <w:left w:val="none" w:sz="0" w:space="0" w:color="auto"/>
            <w:bottom w:val="none" w:sz="0" w:space="0" w:color="auto"/>
            <w:right w:val="none" w:sz="0" w:space="0" w:color="auto"/>
          </w:divBdr>
        </w:div>
        <w:div w:id="812527681">
          <w:marLeft w:val="480"/>
          <w:marRight w:val="0"/>
          <w:marTop w:val="0"/>
          <w:marBottom w:val="0"/>
          <w:divBdr>
            <w:top w:val="none" w:sz="0" w:space="0" w:color="auto"/>
            <w:left w:val="none" w:sz="0" w:space="0" w:color="auto"/>
            <w:bottom w:val="none" w:sz="0" w:space="0" w:color="auto"/>
            <w:right w:val="none" w:sz="0" w:space="0" w:color="auto"/>
          </w:divBdr>
        </w:div>
        <w:div w:id="930313834">
          <w:marLeft w:val="480"/>
          <w:marRight w:val="0"/>
          <w:marTop w:val="0"/>
          <w:marBottom w:val="0"/>
          <w:divBdr>
            <w:top w:val="none" w:sz="0" w:space="0" w:color="auto"/>
            <w:left w:val="none" w:sz="0" w:space="0" w:color="auto"/>
            <w:bottom w:val="none" w:sz="0" w:space="0" w:color="auto"/>
            <w:right w:val="none" w:sz="0" w:space="0" w:color="auto"/>
          </w:divBdr>
        </w:div>
        <w:div w:id="1650743310">
          <w:marLeft w:val="480"/>
          <w:marRight w:val="0"/>
          <w:marTop w:val="0"/>
          <w:marBottom w:val="0"/>
          <w:divBdr>
            <w:top w:val="none" w:sz="0" w:space="0" w:color="auto"/>
            <w:left w:val="none" w:sz="0" w:space="0" w:color="auto"/>
            <w:bottom w:val="none" w:sz="0" w:space="0" w:color="auto"/>
            <w:right w:val="none" w:sz="0" w:space="0" w:color="auto"/>
          </w:divBdr>
        </w:div>
        <w:div w:id="1131217057">
          <w:marLeft w:val="480"/>
          <w:marRight w:val="0"/>
          <w:marTop w:val="0"/>
          <w:marBottom w:val="0"/>
          <w:divBdr>
            <w:top w:val="none" w:sz="0" w:space="0" w:color="auto"/>
            <w:left w:val="none" w:sz="0" w:space="0" w:color="auto"/>
            <w:bottom w:val="none" w:sz="0" w:space="0" w:color="auto"/>
            <w:right w:val="none" w:sz="0" w:space="0" w:color="auto"/>
          </w:divBdr>
        </w:div>
        <w:div w:id="542133009">
          <w:marLeft w:val="480"/>
          <w:marRight w:val="0"/>
          <w:marTop w:val="0"/>
          <w:marBottom w:val="0"/>
          <w:divBdr>
            <w:top w:val="none" w:sz="0" w:space="0" w:color="auto"/>
            <w:left w:val="none" w:sz="0" w:space="0" w:color="auto"/>
            <w:bottom w:val="none" w:sz="0" w:space="0" w:color="auto"/>
            <w:right w:val="none" w:sz="0" w:space="0" w:color="auto"/>
          </w:divBdr>
        </w:div>
        <w:div w:id="1922594148">
          <w:marLeft w:val="480"/>
          <w:marRight w:val="0"/>
          <w:marTop w:val="0"/>
          <w:marBottom w:val="0"/>
          <w:divBdr>
            <w:top w:val="none" w:sz="0" w:space="0" w:color="auto"/>
            <w:left w:val="none" w:sz="0" w:space="0" w:color="auto"/>
            <w:bottom w:val="none" w:sz="0" w:space="0" w:color="auto"/>
            <w:right w:val="none" w:sz="0" w:space="0" w:color="auto"/>
          </w:divBdr>
        </w:div>
        <w:div w:id="858812275">
          <w:marLeft w:val="480"/>
          <w:marRight w:val="0"/>
          <w:marTop w:val="0"/>
          <w:marBottom w:val="0"/>
          <w:divBdr>
            <w:top w:val="none" w:sz="0" w:space="0" w:color="auto"/>
            <w:left w:val="none" w:sz="0" w:space="0" w:color="auto"/>
            <w:bottom w:val="none" w:sz="0" w:space="0" w:color="auto"/>
            <w:right w:val="none" w:sz="0" w:space="0" w:color="auto"/>
          </w:divBdr>
        </w:div>
        <w:div w:id="1248268745">
          <w:marLeft w:val="480"/>
          <w:marRight w:val="0"/>
          <w:marTop w:val="0"/>
          <w:marBottom w:val="0"/>
          <w:divBdr>
            <w:top w:val="none" w:sz="0" w:space="0" w:color="auto"/>
            <w:left w:val="none" w:sz="0" w:space="0" w:color="auto"/>
            <w:bottom w:val="none" w:sz="0" w:space="0" w:color="auto"/>
            <w:right w:val="none" w:sz="0" w:space="0" w:color="auto"/>
          </w:divBdr>
        </w:div>
        <w:div w:id="1719279525">
          <w:marLeft w:val="480"/>
          <w:marRight w:val="0"/>
          <w:marTop w:val="0"/>
          <w:marBottom w:val="0"/>
          <w:divBdr>
            <w:top w:val="none" w:sz="0" w:space="0" w:color="auto"/>
            <w:left w:val="none" w:sz="0" w:space="0" w:color="auto"/>
            <w:bottom w:val="none" w:sz="0" w:space="0" w:color="auto"/>
            <w:right w:val="none" w:sz="0" w:space="0" w:color="auto"/>
          </w:divBdr>
        </w:div>
        <w:div w:id="85460879">
          <w:marLeft w:val="480"/>
          <w:marRight w:val="0"/>
          <w:marTop w:val="0"/>
          <w:marBottom w:val="0"/>
          <w:divBdr>
            <w:top w:val="none" w:sz="0" w:space="0" w:color="auto"/>
            <w:left w:val="none" w:sz="0" w:space="0" w:color="auto"/>
            <w:bottom w:val="none" w:sz="0" w:space="0" w:color="auto"/>
            <w:right w:val="none" w:sz="0" w:space="0" w:color="auto"/>
          </w:divBdr>
        </w:div>
        <w:div w:id="1986004364">
          <w:marLeft w:val="480"/>
          <w:marRight w:val="0"/>
          <w:marTop w:val="0"/>
          <w:marBottom w:val="0"/>
          <w:divBdr>
            <w:top w:val="none" w:sz="0" w:space="0" w:color="auto"/>
            <w:left w:val="none" w:sz="0" w:space="0" w:color="auto"/>
            <w:bottom w:val="none" w:sz="0" w:space="0" w:color="auto"/>
            <w:right w:val="none" w:sz="0" w:space="0" w:color="auto"/>
          </w:divBdr>
        </w:div>
        <w:div w:id="1606621255">
          <w:marLeft w:val="480"/>
          <w:marRight w:val="0"/>
          <w:marTop w:val="0"/>
          <w:marBottom w:val="0"/>
          <w:divBdr>
            <w:top w:val="none" w:sz="0" w:space="0" w:color="auto"/>
            <w:left w:val="none" w:sz="0" w:space="0" w:color="auto"/>
            <w:bottom w:val="none" w:sz="0" w:space="0" w:color="auto"/>
            <w:right w:val="none" w:sz="0" w:space="0" w:color="auto"/>
          </w:divBdr>
        </w:div>
        <w:div w:id="1988974162">
          <w:marLeft w:val="480"/>
          <w:marRight w:val="0"/>
          <w:marTop w:val="0"/>
          <w:marBottom w:val="0"/>
          <w:divBdr>
            <w:top w:val="none" w:sz="0" w:space="0" w:color="auto"/>
            <w:left w:val="none" w:sz="0" w:space="0" w:color="auto"/>
            <w:bottom w:val="none" w:sz="0" w:space="0" w:color="auto"/>
            <w:right w:val="none" w:sz="0" w:space="0" w:color="auto"/>
          </w:divBdr>
        </w:div>
        <w:div w:id="495001203">
          <w:marLeft w:val="480"/>
          <w:marRight w:val="0"/>
          <w:marTop w:val="0"/>
          <w:marBottom w:val="0"/>
          <w:divBdr>
            <w:top w:val="none" w:sz="0" w:space="0" w:color="auto"/>
            <w:left w:val="none" w:sz="0" w:space="0" w:color="auto"/>
            <w:bottom w:val="none" w:sz="0" w:space="0" w:color="auto"/>
            <w:right w:val="none" w:sz="0" w:space="0" w:color="auto"/>
          </w:divBdr>
        </w:div>
        <w:div w:id="784810317">
          <w:marLeft w:val="480"/>
          <w:marRight w:val="0"/>
          <w:marTop w:val="0"/>
          <w:marBottom w:val="0"/>
          <w:divBdr>
            <w:top w:val="none" w:sz="0" w:space="0" w:color="auto"/>
            <w:left w:val="none" w:sz="0" w:space="0" w:color="auto"/>
            <w:bottom w:val="none" w:sz="0" w:space="0" w:color="auto"/>
            <w:right w:val="none" w:sz="0" w:space="0" w:color="auto"/>
          </w:divBdr>
        </w:div>
        <w:div w:id="1378050386">
          <w:marLeft w:val="480"/>
          <w:marRight w:val="0"/>
          <w:marTop w:val="0"/>
          <w:marBottom w:val="0"/>
          <w:divBdr>
            <w:top w:val="none" w:sz="0" w:space="0" w:color="auto"/>
            <w:left w:val="none" w:sz="0" w:space="0" w:color="auto"/>
            <w:bottom w:val="none" w:sz="0" w:space="0" w:color="auto"/>
            <w:right w:val="none" w:sz="0" w:space="0" w:color="auto"/>
          </w:divBdr>
        </w:div>
        <w:div w:id="962007331">
          <w:marLeft w:val="480"/>
          <w:marRight w:val="0"/>
          <w:marTop w:val="0"/>
          <w:marBottom w:val="0"/>
          <w:divBdr>
            <w:top w:val="none" w:sz="0" w:space="0" w:color="auto"/>
            <w:left w:val="none" w:sz="0" w:space="0" w:color="auto"/>
            <w:bottom w:val="none" w:sz="0" w:space="0" w:color="auto"/>
            <w:right w:val="none" w:sz="0" w:space="0" w:color="auto"/>
          </w:divBdr>
        </w:div>
        <w:div w:id="2118674168">
          <w:marLeft w:val="480"/>
          <w:marRight w:val="0"/>
          <w:marTop w:val="0"/>
          <w:marBottom w:val="0"/>
          <w:divBdr>
            <w:top w:val="none" w:sz="0" w:space="0" w:color="auto"/>
            <w:left w:val="none" w:sz="0" w:space="0" w:color="auto"/>
            <w:bottom w:val="none" w:sz="0" w:space="0" w:color="auto"/>
            <w:right w:val="none" w:sz="0" w:space="0" w:color="auto"/>
          </w:divBdr>
        </w:div>
        <w:div w:id="1900634287">
          <w:marLeft w:val="480"/>
          <w:marRight w:val="0"/>
          <w:marTop w:val="0"/>
          <w:marBottom w:val="0"/>
          <w:divBdr>
            <w:top w:val="none" w:sz="0" w:space="0" w:color="auto"/>
            <w:left w:val="none" w:sz="0" w:space="0" w:color="auto"/>
            <w:bottom w:val="none" w:sz="0" w:space="0" w:color="auto"/>
            <w:right w:val="none" w:sz="0" w:space="0" w:color="auto"/>
          </w:divBdr>
        </w:div>
        <w:div w:id="939874482">
          <w:marLeft w:val="480"/>
          <w:marRight w:val="0"/>
          <w:marTop w:val="0"/>
          <w:marBottom w:val="0"/>
          <w:divBdr>
            <w:top w:val="none" w:sz="0" w:space="0" w:color="auto"/>
            <w:left w:val="none" w:sz="0" w:space="0" w:color="auto"/>
            <w:bottom w:val="none" w:sz="0" w:space="0" w:color="auto"/>
            <w:right w:val="none" w:sz="0" w:space="0" w:color="auto"/>
          </w:divBdr>
        </w:div>
        <w:div w:id="1082483404">
          <w:marLeft w:val="480"/>
          <w:marRight w:val="0"/>
          <w:marTop w:val="0"/>
          <w:marBottom w:val="0"/>
          <w:divBdr>
            <w:top w:val="none" w:sz="0" w:space="0" w:color="auto"/>
            <w:left w:val="none" w:sz="0" w:space="0" w:color="auto"/>
            <w:bottom w:val="none" w:sz="0" w:space="0" w:color="auto"/>
            <w:right w:val="none" w:sz="0" w:space="0" w:color="auto"/>
          </w:divBdr>
        </w:div>
        <w:div w:id="1620918263">
          <w:marLeft w:val="480"/>
          <w:marRight w:val="0"/>
          <w:marTop w:val="0"/>
          <w:marBottom w:val="0"/>
          <w:divBdr>
            <w:top w:val="none" w:sz="0" w:space="0" w:color="auto"/>
            <w:left w:val="none" w:sz="0" w:space="0" w:color="auto"/>
            <w:bottom w:val="none" w:sz="0" w:space="0" w:color="auto"/>
            <w:right w:val="none" w:sz="0" w:space="0" w:color="auto"/>
          </w:divBdr>
        </w:div>
        <w:div w:id="2012178346">
          <w:marLeft w:val="480"/>
          <w:marRight w:val="0"/>
          <w:marTop w:val="0"/>
          <w:marBottom w:val="0"/>
          <w:divBdr>
            <w:top w:val="none" w:sz="0" w:space="0" w:color="auto"/>
            <w:left w:val="none" w:sz="0" w:space="0" w:color="auto"/>
            <w:bottom w:val="none" w:sz="0" w:space="0" w:color="auto"/>
            <w:right w:val="none" w:sz="0" w:space="0" w:color="auto"/>
          </w:divBdr>
        </w:div>
        <w:div w:id="113988626">
          <w:marLeft w:val="480"/>
          <w:marRight w:val="0"/>
          <w:marTop w:val="0"/>
          <w:marBottom w:val="0"/>
          <w:divBdr>
            <w:top w:val="none" w:sz="0" w:space="0" w:color="auto"/>
            <w:left w:val="none" w:sz="0" w:space="0" w:color="auto"/>
            <w:bottom w:val="none" w:sz="0" w:space="0" w:color="auto"/>
            <w:right w:val="none" w:sz="0" w:space="0" w:color="auto"/>
          </w:divBdr>
        </w:div>
        <w:div w:id="1450078188">
          <w:marLeft w:val="480"/>
          <w:marRight w:val="0"/>
          <w:marTop w:val="0"/>
          <w:marBottom w:val="0"/>
          <w:divBdr>
            <w:top w:val="none" w:sz="0" w:space="0" w:color="auto"/>
            <w:left w:val="none" w:sz="0" w:space="0" w:color="auto"/>
            <w:bottom w:val="none" w:sz="0" w:space="0" w:color="auto"/>
            <w:right w:val="none" w:sz="0" w:space="0" w:color="auto"/>
          </w:divBdr>
        </w:div>
      </w:divsChild>
    </w:div>
    <w:div w:id="1685858534">
      <w:bodyDiv w:val="1"/>
      <w:marLeft w:val="0"/>
      <w:marRight w:val="0"/>
      <w:marTop w:val="0"/>
      <w:marBottom w:val="0"/>
      <w:divBdr>
        <w:top w:val="none" w:sz="0" w:space="0" w:color="auto"/>
        <w:left w:val="none" w:sz="0" w:space="0" w:color="auto"/>
        <w:bottom w:val="none" w:sz="0" w:space="0" w:color="auto"/>
        <w:right w:val="none" w:sz="0" w:space="0" w:color="auto"/>
      </w:divBdr>
    </w:div>
    <w:div w:id="1686008639">
      <w:bodyDiv w:val="1"/>
      <w:marLeft w:val="0"/>
      <w:marRight w:val="0"/>
      <w:marTop w:val="0"/>
      <w:marBottom w:val="0"/>
      <w:divBdr>
        <w:top w:val="none" w:sz="0" w:space="0" w:color="auto"/>
        <w:left w:val="none" w:sz="0" w:space="0" w:color="auto"/>
        <w:bottom w:val="none" w:sz="0" w:space="0" w:color="auto"/>
        <w:right w:val="none" w:sz="0" w:space="0" w:color="auto"/>
      </w:divBdr>
    </w:div>
    <w:div w:id="1686010409">
      <w:bodyDiv w:val="1"/>
      <w:marLeft w:val="0"/>
      <w:marRight w:val="0"/>
      <w:marTop w:val="0"/>
      <w:marBottom w:val="0"/>
      <w:divBdr>
        <w:top w:val="none" w:sz="0" w:space="0" w:color="auto"/>
        <w:left w:val="none" w:sz="0" w:space="0" w:color="auto"/>
        <w:bottom w:val="none" w:sz="0" w:space="0" w:color="auto"/>
        <w:right w:val="none" w:sz="0" w:space="0" w:color="auto"/>
      </w:divBdr>
    </w:div>
    <w:div w:id="1686053204">
      <w:bodyDiv w:val="1"/>
      <w:marLeft w:val="0"/>
      <w:marRight w:val="0"/>
      <w:marTop w:val="0"/>
      <w:marBottom w:val="0"/>
      <w:divBdr>
        <w:top w:val="none" w:sz="0" w:space="0" w:color="auto"/>
        <w:left w:val="none" w:sz="0" w:space="0" w:color="auto"/>
        <w:bottom w:val="none" w:sz="0" w:space="0" w:color="auto"/>
        <w:right w:val="none" w:sz="0" w:space="0" w:color="auto"/>
      </w:divBdr>
    </w:div>
    <w:div w:id="1686253009">
      <w:bodyDiv w:val="1"/>
      <w:marLeft w:val="0"/>
      <w:marRight w:val="0"/>
      <w:marTop w:val="0"/>
      <w:marBottom w:val="0"/>
      <w:divBdr>
        <w:top w:val="none" w:sz="0" w:space="0" w:color="auto"/>
        <w:left w:val="none" w:sz="0" w:space="0" w:color="auto"/>
        <w:bottom w:val="none" w:sz="0" w:space="0" w:color="auto"/>
        <w:right w:val="none" w:sz="0" w:space="0" w:color="auto"/>
      </w:divBdr>
    </w:div>
    <w:div w:id="1686709136">
      <w:bodyDiv w:val="1"/>
      <w:marLeft w:val="0"/>
      <w:marRight w:val="0"/>
      <w:marTop w:val="0"/>
      <w:marBottom w:val="0"/>
      <w:divBdr>
        <w:top w:val="none" w:sz="0" w:space="0" w:color="auto"/>
        <w:left w:val="none" w:sz="0" w:space="0" w:color="auto"/>
        <w:bottom w:val="none" w:sz="0" w:space="0" w:color="auto"/>
        <w:right w:val="none" w:sz="0" w:space="0" w:color="auto"/>
      </w:divBdr>
    </w:div>
    <w:div w:id="1686906305">
      <w:bodyDiv w:val="1"/>
      <w:marLeft w:val="0"/>
      <w:marRight w:val="0"/>
      <w:marTop w:val="0"/>
      <w:marBottom w:val="0"/>
      <w:divBdr>
        <w:top w:val="none" w:sz="0" w:space="0" w:color="auto"/>
        <w:left w:val="none" w:sz="0" w:space="0" w:color="auto"/>
        <w:bottom w:val="none" w:sz="0" w:space="0" w:color="auto"/>
        <w:right w:val="none" w:sz="0" w:space="0" w:color="auto"/>
      </w:divBdr>
    </w:div>
    <w:div w:id="1687125367">
      <w:bodyDiv w:val="1"/>
      <w:marLeft w:val="0"/>
      <w:marRight w:val="0"/>
      <w:marTop w:val="0"/>
      <w:marBottom w:val="0"/>
      <w:divBdr>
        <w:top w:val="none" w:sz="0" w:space="0" w:color="auto"/>
        <w:left w:val="none" w:sz="0" w:space="0" w:color="auto"/>
        <w:bottom w:val="none" w:sz="0" w:space="0" w:color="auto"/>
        <w:right w:val="none" w:sz="0" w:space="0" w:color="auto"/>
      </w:divBdr>
    </w:div>
    <w:div w:id="1687515856">
      <w:bodyDiv w:val="1"/>
      <w:marLeft w:val="0"/>
      <w:marRight w:val="0"/>
      <w:marTop w:val="0"/>
      <w:marBottom w:val="0"/>
      <w:divBdr>
        <w:top w:val="none" w:sz="0" w:space="0" w:color="auto"/>
        <w:left w:val="none" w:sz="0" w:space="0" w:color="auto"/>
        <w:bottom w:val="none" w:sz="0" w:space="0" w:color="auto"/>
        <w:right w:val="none" w:sz="0" w:space="0" w:color="auto"/>
      </w:divBdr>
    </w:div>
    <w:div w:id="1687559509">
      <w:bodyDiv w:val="1"/>
      <w:marLeft w:val="0"/>
      <w:marRight w:val="0"/>
      <w:marTop w:val="0"/>
      <w:marBottom w:val="0"/>
      <w:divBdr>
        <w:top w:val="none" w:sz="0" w:space="0" w:color="auto"/>
        <w:left w:val="none" w:sz="0" w:space="0" w:color="auto"/>
        <w:bottom w:val="none" w:sz="0" w:space="0" w:color="auto"/>
        <w:right w:val="none" w:sz="0" w:space="0" w:color="auto"/>
      </w:divBdr>
    </w:div>
    <w:div w:id="1687752523">
      <w:bodyDiv w:val="1"/>
      <w:marLeft w:val="0"/>
      <w:marRight w:val="0"/>
      <w:marTop w:val="0"/>
      <w:marBottom w:val="0"/>
      <w:divBdr>
        <w:top w:val="none" w:sz="0" w:space="0" w:color="auto"/>
        <w:left w:val="none" w:sz="0" w:space="0" w:color="auto"/>
        <w:bottom w:val="none" w:sz="0" w:space="0" w:color="auto"/>
        <w:right w:val="none" w:sz="0" w:space="0" w:color="auto"/>
      </w:divBdr>
    </w:div>
    <w:div w:id="1687974592">
      <w:bodyDiv w:val="1"/>
      <w:marLeft w:val="0"/>
      <w:marRight w:val="0"/>
      <w:marTop w:val="0"/>
      <w:marBottom w:val="0"/>
      <w:divBdr>
        <w:top w:val="none" w:sz="0" w:space="0" w:color="auto"/>
        <w:left w:val="none" w:sz="0" w:space="0" w:color="auto"/>
        <w:bottom w:val="none" w:sz="0" w:space="0" w:color="auto"/>
        <w:right w:val="none" w:sz="0" w:space="0" w:color="auto"/>
      </w:divBdr>
    </w:div>
    <w:div w:id="1688093337">
      <w:bodyDiv w:val="1"/>
      <w:marLeft w:val="0"/>
      <w:marRight w:val="0"/>
      <w:marTop w:val="0"/>
      <w:marBottom w:val="0"/>
      <w:divBdr>
        <w:top w:val="none" w:sz="0" w:space="0" w:color="auto"/>
        <w:left w:val="none" w:sz="0" w:space="0" w:color="auto"/>
        <w:bottom w:val="none" w:sz="0" w:space="0" w:color="auto"/>
        <w:right w:val="none" w:sz="0" w:space="0" w:color="auto"/>
      </w:divBdr>
    </w:div>
    <w:div w:id="1688166669">
      <w:bodyDiv w:val="1"/>
      <w:marLeft w:val="0"/>
      <w:marRight w:val="0"/>
      <w:marTop w:val="0"/>
      <w:marBottom w:val="0"/>
      <w:divBdr>
        <w:top w:val="none" w:sz="0" w:space="0" w:color="auto"/>
        <w:left w:val="none" w:sz="0" w:space="0" w:color="auto"/>
        <w:bottom w:val="none" w:sz="0" w:space="0" w:color="auto"/>
        <w:right w:val="none" w:sz="0" w:space="0" w:color="auto"/>
      </w:divBdr>
    </w:div>
    <w:div w:id="1688167785">
      <w:bodyDiv w:val="1"/>
      <w:marLeft w:val="0"/>
      <w:marRight w:val="0"/>
      <w:marTop w:val="0"/>
      <w:marBottom w:val="0"/>
      <w:divBdr>
        <w:top w:val="none" w:sz="0" w:space="0" w:color="auto"/>
        <w:left w:val="none" w:sz="0" w:space="0" w:color="auto"/>
        <w:bottom w:val="none" w:sz="0" w:space="0" w:color="auto"/>
        <w:right w:val="none" w:sz="0" w:space="0" w:color="auto"/>
      </w:divBdr>
    </w:div>
    <w:div w:id="1688169812">
      <w:bodyDiv w:val="1"/>
      <w:marLeft w:val="0"/>
      <w:marRight w:val="0"/>
      <w:marTop w:val="0"/>
      <w:marBottom w:val="0"/>
      <w:divBdr>
        <w:top w:val="none" w:sz="0" w:space="0" w:color="auto"/>
        <w:left w:val="none" w:sz="0" w:space="0" w:color="auto"/>
        <w:bottom w:val="none" w:sz="0" w:space="0" w:color="auto"/>
        <w:right w:val="none" w:sz="0" w:space="0" w:color="auto"/>
      </w:divBdr>
    </w:div>
    <w:div w:id="1688748416">
      <w:bodyDiv w:val="1"/>
      <w:marLeft w:val="0"/>
      <w:marRight w:val="0"/>
      <w:marTop w:val="0"/>
      <w:marBottom w:val="0"/>
      <w:divBdr>
        <w:top w:val="none" w:sz="0" w:space="0" w:color="auto"/>
        <w:left w:val="none" w:sz="0" w:space="0" w:color="auto"/>
        <w:bottom w:val="none" w:sz="0" w:space="0" w:color="auto"/>
        <w:right w:val="none" w:sz="0" w:space="0" w:color="auto"/>
      </w:divBdr>
    </w:div>
    <w:div w:id="1688755937">
      <w:bodyDiv w:val="1"/>
      <w:marLeft w:val="0"/>
      <w:marRight w:val="0"/>
      <w:marTop w:val="0"/>
      <w:marBottom w:val="0"/>
      <w:divBdr>
        <w:top w:val="none" w:sz="0" w:space="0" w:color="auto"/>
        <w:left w:val="none" w:sz="0" w:space="0" w:color="auto"/>
        <w:bottom w:val="none" w:sz="0" w:space="0" w:color="auto"/>
        <w:right w:val="none" w:sz="0" w:space="0" w:color="auto"/>
      </w:divBdr>
    </w:div>
    <w:div w:id="1689140516">
      <w:bodyDiv w:val="1"/>
      <w:marLeft w:val="0"/>
      <w:marRight w:val="0"/>
      <w:marTop w:val="0"/>
      <w:marBottom w:val="0"/>
      <w:divBdr>
        <w:top w:val="none" w:sz="0" w:space="0" w:color="auto"/>
        <w:left w:val="none" w:sz="0" w:space="0" w:color="auto"/>
        <w:bottom w:val="none" w:sz="0" w:space="0" w:color="auto"/>
        <w:right w:val="none" w:sz="0" w:space="0" w:color="auto"/>
      </w:divBdr>
    </w:div>
    <w:div w:id="1689334572">
      <w:bodyDiv w:val="1"/>
      <w:marLeft w:val="0"/>
      <w:marRight w:val="0"/>
      <w:marTop w:val="0"/>
      <w:marBottom w:val="0"/>
      <w:divBdr>
        <w:top w:val="none" w:sz="0" w:space="0" w:color="auto"/>
        <w:left w:val="none" w:sz="0" w:space="0" w:color="auto"/>
        <w:bottom w:val="none" w:sz="0" w:space="0" w:color="auto"/>
        <w:right w:val="none" w:sz="0" w:space="0" w:color="auto"/>
      </w:divBdr>
    </w:div>
    <w:div w:id="1689598395">
      <w:bodyDiv w:val="1"/>
      <w:marLeft w:val="0"/>
      <w:marRight w:val="0"/>
      <w:marTop w:val="0"/>
      <w:marBottom w:val="0"/>
      <w:divBdr>
        <w:top w:val="none" w:sz="0" w:space="0" w:color="auto"/>
        <w:left w:val="none" w:sz="0" w:space="0" w:color="auto"/>
        <w:bottom w:val="none" w:sz="0" w:space="0" w:color="auto"/>
        <w:right w:val="none" w:sz="0" w:space="0" w:color="auto"/>
      </w:divBdr>
    </w:div>
    <w:div w:id="1689676487">
      <w:bodyDiv w:val="1"/>
      <w:marLeft w:val="0"/>
      <w:marRight w:val="0"/>
      <w:marTop w:val="0"/>
      <w:marBottom w:val="0"/>
      <w:divBdr>
        <w:top w:val="none" w:sz="0" w:space="0" w:color="auto"/>
        <w:left w:val="none" w:sz="0" w:space="0" w:color="auto"/>
        <w:bottom w:val="none" w:sz="0" w:space="0" w:color="auto"/>
        <w:right w:val="none" w:sz="0" w:space="0" w:color="auto"/>
      </w:divBdr>
    </w:div>
    <w:div w:id="1689939921">
      <w:bodyDiv w:val="1"/>
      <w:marLeft w:val="0"/>
      <w:marRight w:val="0"/>
      <w:marTop w:val="0"/>
      <w:marBottom w:val="0"/>
      <w:divBdr>
        <w:top w:val="none" w:sz="0" w:space="0" w:color="auto"/>
        <w:left w:val="none" w:sz="0" w:space="0" w:color="auto"/>
        <w:bottom w:val="none" w:sz="0" w:space="0" w:color="auto"/>
        <w:right w:val="none" w:sz="0" w:space="0" w:color="auto"/>
      </w:divBdr>
    </w:div>
    <w:div w:id="1689988759">
      <w:bodyDiv w:val="1"/>
      <w:marLeft w:val="0"/>
      <w:marRight w:val="0"/>
      <w:marTop w:val="0"/>
      <w:marBottom w:val="0"/>
      <w:divBdr>
        <w:top w:val="none" w:sz="0" w:space="0" w:color="auto"/>
        <w:left w:val="none" w:sz="0" w:space="0" w:color="auto"/>
        <w:bottom w:val="none" w:sz="0" w:space="0" w:color="auto"/>
        <w:right w:val="none" w:sz="0" w:space="0" w:color="auto"/>
      </w:divBdr>
    </w:div>
    <w:div w:id="1690452999">
      <w:bodyDiv w:val="1"/>
      <w:marLeft w:val="0"/>
      <w:marRight w:val="0"/>
      <w:marTop w:val="0"/>
      <w:marBottom w:val="0"/>
      <w:divBdr>
        <w:top w:val="none" w:sz="0" w:space="0" w:color="auto"/>
        <w:left w:val="none" w:sz="0" w:space="0" w:color="auto"/>
        <w:bottom w:val="none" w:sz="0" w:space="0" w:color="auto"/>
        <w:right w:val="none" w:sz="0" w:space="0" w:color="auto"/>
      </w:divBdr>
    </w:div>
    <w:div w:id="1691295136">
      <w:bodyDiv w:val="1"/>
      <w:marLeft w:val="0"/>
      <w:marRight w:val="0"/>
      <w:marTop w:val="0"/>
      <w:marBottom w:val="0"/>
      <w:divBdr>
        <w:top w:val="none" w:sz="0" w:space="0" w:color="auto"/>
        <w:left w:val="none" w:sz="0" w:space="0" w:color="auto"/>
        <w:bottom w:val="none" w:sz="0" w:space="0" w:color="auto"/>
        <w:right w:val="none" w:sz="0" w:space="0" w:color="auto"/>
      </w:divBdr>
    </w:div>
    <w:div w:id="1691566532">
      <w:bodyDiv w:val="1"/>
      <w:marLeft w:val="0"/>
      <w:marRight w:val="0"/>
      <w:marTop w:val="0"/>
      <w:marBottom w:val="0"/>
      <w:divBdr>
        <w:top w:val="none" w:sz="0" w:space="0" w:color="auto"/>
        <w:left w:val="none" w:sz="0" w:space="0" w:color="auto"/>
        <w:bottom w:val="none" w:sz="0" w:space="0" w:color="auto"/>
        <w:right w:val="none" w:sz="0" w:space="0" w:color="auto"/>
      </w:divBdr>
    </w:div>
    <w:div w:id="1691686400">
      <w:bodyDiv w:val="1"/>
      <w:marLeft w:val="0"/>
      <w:marRight w:val="0"/>
      <w:marTop w:val="0"/>
      <w:marBottom w:val="0"/>
      <w:divBdr>
        <w:top w:val="none" w:sz="0" w:space="0" w:color="auto"/>
        <w:left w:val="none" w:sz="0" w:space="0" w:color="auto"/>
        <w:bottom w:val="none" w:sz="0" w:space="0" w:color="auto"/>
        <w:right w:val="none" w:sz="0" w:space="0" w:color="auto"/>
      </w:divBdr>
    </w:div>
    <w:div w:id="1691757325">
      <w:bodyDiv w:val="1"/>
      <w:marLeft w:val="0"/>
      <w:marRight w:val="0"/>
      <w:marTop w:val="0"/>
      <w:marBottom w:val="0"/>
      <w:divBdr>
        <w:top w:val="none" w:sz="0" w:space="0" w:color="auto"/>
        <w:left w:val="none" w:sz="0" w:space="0" w:color="auto"/>
        <w:bottom w:val="none" w:sz="0" w:space="0" w:color="auto"/>
        <w:right w:val="none" w:sz="0" w:space="0" w:color="auto"/>
      </w:divBdr>
    </w:div>
    <w:div w:id="1691878122">
      <w:bodyDiv w:val="1"/>
      <w:marLeft w:val="0"/>
      <w:marRight w:val="0"/>
      <w:marTop w:val="0"/>
      <w:marBottom w:val="0"/>
      <w:divBdr>
        <w:top w:val="none" w:sz="0" w:space="0" w:color="auto"/>
        <w:left w:val="none" w:sz="0" w:space="0" w:color="auto"/>
        <w:bottom w:val="none" w:sz="0" w:space="0" w:color="auto"/>
        <w:right w:val="none" w:sz="0" w:space="0" w:color="auto"/>
      </w:divBdr>
    </w:div>
    <w:div w:id="1692418181">
      <w:bodyDiv w:val="1"/>
      <w:marLeft w:val="0"/>
      <w:marRight w:val="0"/>
      <w:marTop w:val="0"/>
      <w:marBottom w:val="0"/>
      <w:divBdr>
        <w:top w:val="none" w:sz="0" w:space="0" w:color="auto"/>
        <w:left w:val="none" w:sz="0" w:space="0" w:color="auto"/>
        <w:bottom w:val="none" w:sz="0" w:space="0" w:color="auto"/>
        <w:right w:val="none" w:sz="0" w:space="0" w:color="auto"/>
      </w:divBdr>
    </w:div>
    <w:div w:id="1692948457">
      <w:bodyDiv w:val="1"/>
      <w:marLeft w:val="0"/>
      <w:marRight w:val="0"/>
      <w:marTop w:val="0"/>
      <w:marBottom w:val="0"/>
      <w:divBdr>
        <w:top w:val="none" w:sz="0" w:space="0" w:color="auto"/>
        <w:left w:val="none" w:sz="0" w:space="0" w:color="auto"/>
        <w:bottom w:val="none" w:sz="0" w:space="0" w:color="auto"/>
        <w:right w:val="none" w:sz="0" w:space="0" w:color="auto"/>
      </w:divBdr>
    </w:div>
    <w:div w:id="1693191068">
      <w:bodyDiv w:val="1"/>
      <w:marLeft w:val="0"/>
      <w:marRight w:val="0"/>
      <w:marTop w:val="0"/>
      <w:marBottom w:val="0"/>
      <w:divBdr>
        <w:top w:val="none" w:sz="0" w:space="0" w:color="auto"/>
        <w:left w:val="none" w:sz="0" w:space="0" w:color="auto"/>
        <w:bottom w:val="none" w:sz="0" w:space="0" w:color="auto"/>
        <w:right w:val="none" w:sz="0" w:space="0" w:color="auto"/>
      </w:divBdr>
    </w:div>
    <w:div w:id="1693603065">
      <w:bodyDiv w:val="1"/>
      <w:marLeft w:val="0"/>
      <w:marRight w:val="0"/>
      <w:marTop w:val="0"/>
      <w:marBottom w:val="0"/>
      <w:divBdr>
        <w:top w:val="none" w:sz="0" w:space="0" w:color="auto"/>
        <w:left w:val="none" w:sz="0" w:space="0" w:color="auto"/>
        <w:bottom w:val="none" w:sz="0" w:space="0" w:color="auto"/>
        <w:right w:val="none" w:sz="0" w:space="0" w:color="auto"/>
      </w:divBdr>
    </w:div>
    <w:div w:id="1694110998">
      <w:bodyDiv w:val="1"/>
      <w:marLeft w:val="0"/>
      <w:marRight w:val="0"/>
      <w:marTop w:val="0"/>
      <w:marBottom w:val="0"/>
      <w:divBdr>
        <w:top w:val="none" w:sz="0" w:space="0" w:color="auto"/>
        <w:left w:val="none" w:sz="0" w:space="0" w:color="auto"/>
        <w:bottom w:val="none" w:sz="0" w:space="0" w:color="auto"/>
        <w:right w:val="none" w:sz="0" w:space="0" w:color="auto"/>
      </w:divBdr>
    </w:div>
    <w:div w:id="1694646748">
      <w:bodyDiv w:val="1"/>
      <w:marLeft w:val="0"/>
      <w:marRight w:val="0"/>
      <w:marTop w:val="0"/>
      <w:marBottom w:val="0"/>
      <w:divBdr>
        <w:top w:val="none" w:sz="0" w:space="0" w:color="auto"/>
        <w:left w:val="none" w:sz="0" w:space="0" w:color="auto"/>
        <w:bottom w:val="none" w:sz="0" w:space="0" w:color="auto"/>
        <w:right w:val="none" w:sz="0" w:space="0" w:color="auto"/>
      </w:divBdr>
    </w:div>
    <w:div w:id="1694719641">
      <w:bodyDiv w:val="1"/>
      <w:marLeft w:val="0"/>
      <w:marRight w:val="0"/>
      <w:marTop w:val="0"/>
      <w:marBottom w:val="0"/>
      <w:divBdr>
        <w:top w:val="none" w:sz="0" w:space="0" w:color="auto"/>
        <w:left w:val="none" w:sz="0" w:space="0" w:color="auto"/>
        <w:bottom w:val="none" w:sz="0" w:space="0" w:color="auto"/>
        <w:right w:val="none" w:sz="0" w:space="0" w:color="auto"/>
      </w:divBdr>
    </w:div>
    <w:div w:id="1694762793">
      <w:bodyDiv w:val="1"/>
      <w:marLeft w:val="0"/>
      <w:marRight w:val="0"/>
      <w:marTop w:val="0"/>
      <w:marBottom w:val="0"/>
      <w:divBdr>
        <w:top w:val="none" w:sz="0" w:space="0" w:color="auto"/>
        <w:left w:val="none" w:sz="0" w:space="0" w:color="auto"/>
        <w:bottom w:val="none" w:sz="0" w:space="0" w:color="auto"/>
        <w:right w:val="none" w:sz="0" w:space="0" w:color="auto"/>
      </w:divBdr>
    </w:div>
    <w:div w:id="1695037271">
      <w:bodyDiv w:val="1"/>
      <w:marLeft w:val="0"/>
      <w:marRight w:val="0"/>
      <w:marTop w:val="0"/>
      <w:marBottom w:val="0"/>
      <w:divBdr>
        <w:top w:val="none" w:sz="0" w:space="0" w:color="auto"/>
        <w:left w:val="none" w:sz="0" w:space="0" w:color="auto"/>
        <w:bottom w:val="none" w:sz="0" w:space="0" w:color="auto"/>
        <w:right w:val="none" w:sz="0" w:space="0" w:color="auto"/>
      </w:divBdr>
    </w:div>
    <w:div w:id="1695616921">
      <w:bodyDiv w:val="1"/>
      <w:marLeft w:val="0"/>
      <w:marRight w:val="0"/>
      <w:marTop w:val="0"/>
      <w:marBottom w:val="0"/>
      <w:divBdr>
        <w:top w:val="none" w:sz="0" w:space="0" w:color="auto"/>
        <w:left w:val="none" w:sz="0" w:space="0" w:color="auto"/>
        <w:bottom w:val="none" w:sz="0" w:space="0" w:color="auto"/>
        <w:right w:val="none" w:sz="0" w:space="0" w:color="auto"/>
      </w:divBdr>
    </w:div>
    <w:div w:id="1695645269">
      <w:bodyDiv w:val="1"/>
      <w:marLeft w:val="0"/>
      <w:marRight w:val="0"/>
      <w:marTop w:val="0"/>
      <w:marBottom w:val="0"/>
      <w:divBdr>
        <w:top w:val="none" w:sz="0" w:space="0" w:color="auto"/>
        <w:left w:val="none" w:sz="0" w:space="0" w:color="auto"/>
        <w:bottom w:val="none" w:sz="0" w:space="0" w:color="auto"/>
        <w:right w:val="none" w:sz="0" w:space="0" w:color="auto"/>
      </w:divBdr>
    </w:div>
    <w:div w:id="1695687218">
      <w:bodyDiv w:val="1"/>
      <w:marLeft w:val="0"/>
      <w:marRight w:val="0"/>
      <w:marTop w:val="0"/>
      <w:marBottom w:val="0"/>
      <w:divBdr>
        <w:top w:val="none" w:sz="0" w:space="0" w:color="auto"/>
        <w:left w:val="none" w:sz="0" w:space="0" w:color="auto"/>
        <w:bottom w:val="none" w:sz="0" w:space="0" w:color="auto"/>
        <w:right w:val="none" w:sz="0" w:space="0" w:color="auto"/>
      </w:divBdr>
      <w:divsChild>
        <w:div w:id="1924026598">
          <w:marLeft w:val="480"/>
          <w:marRight w:val="0"/>
          <w:marTop w:val="0"/>
          <w:marBottom w:val="0"/>
          <w:divBdr>
            <w:top w:val="none" w:sz="0" w:space="0" w:color="auto"/>
            <w:left w:val="none" w:sz="0" w:space="0" w:color="auto"/>
            <w:bottom w:val="none" w:sz="0" w:space="0" w:color="auto"/>
            <w:right w:val="none" w:sz="0" w:space="0" w:color="auto"/>
          </w:divBdr>
        </w:div>
        <w:div w:id="646515925">
          <w:marLeft w:val="480"/>
          <w:marRight w:val="0"/>
          <w:marTop w:val="0"/>
          <w:marBottom w:val="0"/>
          <w:divBdr>
            <w:top w:val="none" w:sz="0" w:space="0" w:color="auto"/>
            <w:left w:val="none" w:sz="0" w:space="0" w:color="auto"/>
            <w:bottom w:val="none" w:sz="0" w:space="0" w:color="auto"/>
            <w:right w:val="none" w:sz="0" w:space="0" w:color="auto"/>
          </w:divBdr>
        </w:div>
        <w:div w:id="1652172918">
          <w:marLeft w:val="480"/>
          <w:marRight w:val="0"/>
          <w:marTop w:val="0"/>
          <w:marBottom w:val="0"/>
          <w:divBdr>
            <w:top w:val="none" w:sz="0" w:space="0" w:color="auto"/>
            <w:left w:val="none" w:sz="0" w:space="0" w:color="auto"/>
            <w:bottom w:val="none" w:sz="0" w:space="0" w:color="auto"/>
            <w:right w:val="none" w:sz="0" w:space="0" w:color="auto"/>
          </w:divBdr>
        </w:div>
        <w:div w:id="1189177422">
          <w:marLeft w:val="480"/>
          <w:marRight w:val="0"/>
          <w:marTop w:val="0"/>
          <w:marBottom w:val="0"/>
          <w:divBdr>
            <w:top w:val="none" w:sz="0" w:space="0" w:color="auto"/>
            <w:left w:val="none" w:sz="0" w:space="0" w:color="auto"/>
            <w:bottom w:val="none" w:sz="0" w:space="0" w:color="auto"/>
            <w:right w:val="none" w:sz="0" w:space="0" w:color="auto"/>
          </w:divBdr>
        </w:div>
        <w:div w:id="323822082">
          <w:marLeft w:val="480"/>
          <w:marRight w:val="0"/>
          <w:marTop w:val="0"/>
          <w:marBottom w:val="0"/>
          <w:divBdr>
            <w:top w:val="none" w:sz="0" w:space="0" w:color="auto"/>
            <w:left w:val="none" w:sz="0" w:space="0" w:color="auto"/>
            <w:bottom w:val="none" w:sz="0" w:space="0" w:color="auto"/>
            <w:right w:val="none" w:sz="0" w:space="0" w:color="auto"/>
          </w:divBdr>
        </w:div>
        <w:div w:id="1004239952">
          <w:marLeft w:val="480"/>
          <w:marRight w:val="0"/>
          <w:marTop w:val="0"/>
          <w:marBottom w:val="0"/>
          <w:divBdr>
            <w:top w:val="none" w:sz="0" w:space="0" w:color="auto"/>
            <w:left w:val="none" w:sz="0" w:space="0" w:color="auto"/>
            <w:bottom w:val="none" w:sz="0" w:space="0" w:color="auto"/>
            <w:right w:val="none" w:sz="0" w:space="0" w:color="auto"/>
          </w:divBdr>
        </w:div>
        <w:div w:id="1088769832">
          <w:marLeft w:val="480"/>
          <w:marRight w:val="0"/>
          <w:marTop w:val="0"/>
          <w:marBottom w:val="0"/>
          <w:divBdr>
            <w:top w:val="none" w:sz="0" w:space="0" w:color="auto"/>
            <w:left w:val="none" w:sz="0" w:space="0" w:color="auto"/>
            <w:bottom w:val="none" w:sz="0" w:space="0" w:color="auto"/>
            <w:right w:val="none" w:sz="0" w:space="0" w:color="auto"/>
          </w:divBdr>
        </w:div>
        <w:div w:id="1065294228">
          <w:marLeft w:val="480"/>
          <w:marRight w:val="0"/>
          <w:marTop w:val="0"/>
          <w:marBottom w:val="0"/>
          <w:divBdr>
            <w:top w:val="none" w:sz="0" w:space="0" w:color="auto"/>
            <w:left w:val="none" w:sz="0" w:space="0" w:color="auto"/>
            <w:bottom w:val="none" w:sz="0" w:space="0" w:color="auto"/>
            <w:right w:val="none" w:sz="0" w:space="0" w:color="auto"/>
          </w:divBdr>
        </w:div>
        <w:div w:id="1380743720">
          <w:marLeft w:val="480"/>
          <w:marRight w:val="0"/>
          <w:marTop w:val="0"/>
          <w:marBottom w:val="0"/>
          <w:divBdr>
            <w:top w:val="none" w:sz="0" w:space="0" w:color="auto"/>
            <w:left w:val="none" w:sz="0" w:space="0" w:color="auto"/>
            <w:bottom w:val="none" w:sz="0" w:space="0" w:color="auto"/>
            <w:right w:val="none" w:sz="0" w:space="0" w:color="auto"/>
          </w:divBdr>
        </w:div>
        <w:div w:id="1786343903">
          <w:marLeft w:val="480"/>
          <w:marRight w:val="0"/>
          <w:marTop w:val="0"/>
          <w:marBottom w:val="0"/>
          <w:divBdr>
            <w:top w:val="none" w:sz="0" w:space="0" w:color="auto"/>
            <w:left w:val="none" w:sz="0" w:space="0" w:color="auto"/>
            <w:bottom w:val="none" w:sz="0" w:space="0" w:color="auto"/>
            <w:right w:val="none" w:sz="0" w:space="0" w:color="auto"/>
          </w:divBdr>
        </w:div>
        <w:div w:id="887424554">
          <w:marLeft w:val="480"/>
          <w:marRight w:val="0"/>
          <w:marTop w:val="0"/>
          <w:marBottom w:val="0"/>
          <w:divBdr>
            <w:top w:val="none" w:sz="0" w:space="0" w:color="auto"/>
            <w:left w:val="none" w:sz="0" w:space="0" w:color="auto"/>
            <w:bottom w:val="none" w:sz="0" w:space="0" w:color="auto"/>
            <w:right w:val="none" w:sz="0" w:space="0" w:color="auto"/>
          </w:divBdr>
        </w:div>
        <w:div w:id="2145156762">
          <w:marLeft w:val="480"/>
          <w:marRight w:val="0"/>
          <w:marTop w:val="0"/>
          <w:marBottom w:val="0"/>
          <w:divBdr>
            <w:top w:val="none" w:sz="0" w:space="0" w:color="auto"/>
            <w:left w:val="none" w:sz="0" w:space="0" w:color="auto"/>
            <w:bottom w:val="none" w:sz="0" w:space="0" w:color="auto"/>
            <w:right w:val="none" w:sz="0" w:space="0" w:color="auto"/>
          </w:divBdr>
        </w:div>
        <w:div w:id="172964118">
          <w:marLeft w:val="480"/>
          <w:marRight w:val="0"/>
          <w:marTop w:val="0"/>
          <w:marBottom w:val="0"/>
          <w:divBdr>
            <w:top w:val="none" w:sz="0" w:space="0" w:color="auto"/>
            <w:left w:val="none" w:sz="0" w:space="0" w:color="auto"/>
            <w:bottom w:val="none" w:sz="0" w:space="0" w:color="auto"/>
            <w:right w:val="none" w:sz="0" w:space="0" w:color="auto"/>
          </w:divBdr>
        </w:div>
        <w:div w:id="568853521">
          <w:marLeft w:val="480"/>
          <w:marRight w:val="0"/>
          <w:marTop w:val="0"/>
          <w:marBottom w:val="0"/>
          <w:divBdr>
            <w:top w:val="none" w:sz="0" w:space="0" w:color="auto"/>
            <w:left w:val="none" w:sz="0" w:space="0" w:color="auto"/>
            <w:bottom w:val="none" w:sz="0" w:space="0" w:color="auto"/>
            <w:right w:val="none" w:sz="0" w:space="0" w:color="auto"/>
          </w:divBdr>
        </w:div>
        <w:div w:id="122962846">
          <w:marLeft w:val="480"/>
          <w:marRight w:val="0"/>
          <w:marTop w:val="0"/>
          <w:marBottom w:val="0"/>
          <w:divBdr>
            <w:top w:val="none" w:sz="0" w:space="0" w:color="auto"/>
            <w:left w:val="none" w:sz="0" w:space="0" w:color="auto"/>
            <w:bottom w:val="none" w:sz="0" w:space="0" w:color="auto"/>
            <w:right w:val="none" w:sz="0" w:space="0" w:color="auto"/>
          </w:divBdr>
        </w:div>
        <w:div w:id="296423650">
          <w:marLeft w:val="480"/>
          <w:marRight w:val="0"/>
          <w:marTop w:val="0"/>
          <w:marBottom w:val="0"/>
          <w:divBdr>
            <w:top w:val="none" w:sz="0" w:space="0" w:color="auto"/>
            <w:left w:val="none" w:sz="0" w:space="0" w:color="auto"/>
            <w:bottom w:val="none" w:sz="0" w:space="0" w:color="auto"/>
            <w:right w:val="none" w:sz="0" w:space="0" w:color="auto"/>
          </w:divBdr>
        </w:div>
        <w:div w:id="1206453327">
          <w:marLeft w:val="480"/>
          <w:marRight w:val="0"/>
          <w:marTop w:val="0"/>
          <w:marBottom w:val="0"/>
          <w:divBdr>
            <w:top w:val="none" w:sz="0" w:space="0" w:color="auto"/>
            <w:left w:val="none" w:sz="0" w:space="0" w:color="auto"/>
            <w:bottom w:val="none" w:sz="0" w:space="0" w:color="auto"/>
            <w:right w:val="none" w:sz="0" w:space="0" w:color="auto"/>
          </w:divBdr>
        </w:div>
        <w:div w:id="1566913367">
          <w:marLeft w:val="480"/>
          <w:marRight w:val="0"/>
          <w:marTop w:val="0"/>
          <w:marBottom w:val="0"/>
          <w:divBdr>
            <w:top w:val="none" w:sz="0" w:space="0" w:color="auto"/>
            <w:left w:val="none" w:sz="0" w:space="0" w:color="auto"/>
            <w:bottom w:val="none" w:sz="0" w:space="0" w:color="auto"/>
            <w:right w:val="none" w:sz="0" w:space="0" w:color="auto"/>
          </w:divBdr>
        </w:div>
        <w:div w:id="658653669">
          <w:marLeft w:val="480"/>
          <w:marRight w:val="0"/>
          <w:marTop w:val="0"/>
          <w:marBottom w:val="0"/>
          <w:divBdr>
            <w:top w:val="none" w:sz="0" w:space="0" w:color="auto"/>
            <w:left w:val="none" w:sz="0" w:space="0" w:color="auto"/>
            <w:bottom w:val="none" w:sz="0" w:space="0" w:color="auto"/>
            <w:right w:val="none" w:sz="0" w:space="0" w:color="auto"/>
          </w:divBdr>
        </w:div>
        <w:div w:id="241765336">
          <w:marLeft w:val="480"/>
          <w:marRight w:val="0"/>
          <w:marTop w:val="0"/>
          <w:marBottom w:val="0"/>
          <w:divBdr>
            <w:top w:val="none" w:sz="0" w:space="0" w:color="auto"/>
            <w:left w:val="none" w:sz="0" w:space="0" w:color="auto"/>
            <w:bottom w:val="none" w:sz="0" w:space="0" w:color="auto"/>
            <w:right w:val="none" w:sz="0" w:space="0" w:color="auto"/>
          </w:divBdr>
        </w:div>
        <w:div w:id="1775588909">
          <w:marLeft w:val="480"/>
          <w:marRight w:val="0"/>
          <w:marTop w:val="0"/>
          <w:marBottom w:val="0"/>
          <w:divBdr>
            <w:top w:val="none" w:sz="0" w:space="0" w:color="auto"/>
            <w:left w:val="none" w:sz="0" w:space="0" w:color="auto"/>
            <w:bottom w:val="none" w:sz="0" w:space="0" w:color="auto"/>
            <w:right w:val="none" w:sz="0" w:space="0" w:color="auto"/>
          </w:divBdr>
        </w:div>
        <w:div w:id="429278542">
          <w:marLeft w:val="480"/>
          <w:marRight w:val="0"/>
          <w:marTop w:val="0"/>
          <w:marBottom w:val="0"/>
          <w:divBdr>
            <w:top w:val="none" w:sz="0" w:space="0" w:color="auto"/>
            <w:left w:val="none" w:sz="0" w:space="0" w:color="auto"/>
            <w:bottom w:val="none" w:sz="0" w:space="0" w:color="auto"/>
            <w:right w:val="none" w:sz="0" w:space="0" w:color="auto"/>
          </w:divBdr>
        </w:div>
      </w:divsChild>
    </w:div>
    <w:div w:id="1695692700">
      <w:bodyDiv w:val="1"/>
      <w:marLeft w:val="0"/>
      <w:marRight w:val="0"/>
      <w:marTop w:val="0"/>
      <w:marBottom w:val="0"/>
      <w:divBdr>
        <w:top w:val="none" w:sz="0" w:space="0" w:color="auto"/>
        <w:left w:val="none" w:sz="0" w:space="0" w:color="auto"/>
        <w:bottom w:val="none" w:sz="0" w:space="0" w:color="auto"/>
        <w:right w:val="none" w:sz="0" w:space="0" w:color="auto"/>
      </w:divBdr>
    </w:div>
    <w:div w:id="1695883853">
      <w:bodyDiv w:val="1"/>
      <w:marLeft w:val="0"/>
      <w:marRight w:val="0"/>
      <w:marTop w:val="0"/>
      <w:marBottom w:val="0"/>
      <w:divBdr>
        <w:top w:val="none" w:sz="0" w:space="0" w:color="auto"/>
        <w:left w:val="none" w:sz="0" w:space="0" w:color="auto"/>
        <w:bottom w:val="none" w:sz="0" w:space="0" w:color="auto"/>
        <w:right w:val="none" w:sz="0" w:space="0" w:color="auto"/>
      </w:divBdr>
    </w:div>
    <w:div w:id="1696467113">
      <w:bodyDiv w:val="1"/>
      <w:marLeft w:val="0"/>
      <w:marRight w:val="0"/>
      <w:marTop w:val="0"/>
      <w:marBottom w:val="0"/>
      <w:divBdr>
        <w:top w:val="none" w:sz="0" w:space="0" w:color="auto"/>
        <w:left w:val="none" w:sz="0" w:space="0" w:color="auto"/>
        <w:bottom w:val="none" w:sz="0" w:space="0" w:color="auto"/>
        <w:right w:val="none" w:sz="0" w:space="0" w:color="auto"/>
      </w:divBdr>
    </w:div>
    <w:div w:id="1696693873">
      <w:bodyDiv w:val="1"/>
      <w:marLeft w:val="0"/>
      <w:marRight w:val="0"/>
      <w:marTop w:val="0"/>
      <w:marBottom w:val="0"/>
      <w:divBdr>
        <w:top w:val="none" w:sz="0" w:space="0" w:color="auto"/>
        <w:left w:val="none" w:sz="0" w:space="0" w:color="auto"/>
        <w:bottom w:val="none" w:sz="0" w:space="0" w:color="auto"/>
        <w:right w:val="none" w:sz="0" w:space="0" w:color="auto"/>
      </w:divBdr>
      <w:divsChild>
        <w:div w:id="1870100996">
          <w:marLeft w:val="480"/>
          <w:marRight w:val="0"/>
          <w:marTop w:val="0"/>
          <w:marBottom w:val="0"/>
          <w:divBdr>
            <w:top w:val="none" w:sz="0" w:space="0" w:color="auto"/>
            <w:left w:val="none" w:sz="0" w:space="0" w:color="auto"/>
            <w:bottom w:val="none" w:sz="0" w:space="0" w:color="auto"/>
            <w:right w:val="none" w:sz="0" w:space="0" w:color="auto"/>
          </w:divBdr>
        </w:div>
        <w:div w:id="711684962">
          <w:marLeft w:val="480"/>
          <w:marRight w:val="0"/>
          <w:marTop w:val="0"/>
          <w:marBottom w:val="0"/>
          <w:divBdr>
            <w:top w:val="none" w:sz="0" w:space="0" w:color="auto"/>
            <w:left w:val="none" w:sz="0" w:space="0" w:color="auto"/>
            <w:bottom w:val="none" w:sz="0" w:space="0" w:color="auto"/>
            <w:right w:val="none" w:sz="0" w:space="0" w:color="auto"/>
          </w:divBdr>
        </w:div>
        <w:div w:id="750852789">
          <w:marLeft w:val="480"/>
          <w:marRight w:val="0"/>
          <w:marTop w:val="0"/>
          <w:marBottom w:val="0"/>
          <w:divBdr>
            <w:top w:val="none" w:sz="0" w:space="0" w:color="auto"/>
            <w:left w:val="none" w:sz="0" w:space="0" w:color="auto"/>
            <w:bottom w:val="none" w:sz="0" w:space="0" w:color="auto"/>
            <w:right w:val="none" w:sz="0" w:space="0" w:color="auto"/>
          </w:divBdr>
        </w:div>
        <w:div w:id="252132430">
          <w:marLeft w:val="480"/>
          <w:marRight w:val="0"/>
          <w:marTop w:val="0"/>
          <w:marBottom w:val="0"/>
          <w:divBdr>
            <w:top w:val="none" w:sz="0" w:space="0" w:color="auto"/>
            <w:left w:val="none" w:sz="0" w:space="0" w:color="auto"/>
            <w:bottom w:val="none" w:sz="0" w:space="0" w:color="auto"/>
            <w:right w:val="none" w:sz="0" w:space="0" w:color="auto"/>
          </w:divBdr>
        </w:div>
        <w:div w:id="59984220">
          <w:marLeft w:val="480"/>
          <w:marRight w:val="0"/>
          <w:marTop w:val="0"/>
          <w:marBottom w:val="0"/>
          <w:divBdr>
            <w:top w:val="none" w:sz="0" w:space="0" w:color="auto"/>
            <w:left w:val="none" w:sz="0" w:space="0" w:color="auto"/>
            <w:bottom w:val="none" w:sz="0" w:space="0" w:color="auto"/>
            <w:right w:val="none" w:sz="0" w:space="0" w:color="auto"/>
          </w:divBdr>
        </w:div>
        <w:div w:id="1782648187">
          <w:marLeft w:val="480"/>
          <w:marRight w:val="0"/>
          <w:marTop w:val="0"/>
          <w:marBottom w:val="0"/>
          <w:divBdr>
            <w:top w:val="none" w:sz="0" w:space="0" w:color="auto"/>
            <w:left w:val="none" w:sz="0" w:space="0" w:color="auto"/>
            <w:bottom w:val="none" w:sz="0" w:space="0" w:color="auto"/>
            <w:right w:val="none" w:sz="0" w:space="0" w:color="auto"/>
          </w:divBdr>
        </w:div>
        <w:div w:id="960308923">
          <w:marLeft w:val="480"/>
          <w:marRight w:val="0"/>
          <w:marTop w:val="0"/>
          <w:marBottom w:val="0"/>
          <w:divBdr>
            <w:top w:val="none" w:sz="0" w:space="0" w:color="auto"/>
            <w:left w:val="none" w:sz="0" w:space="0" w:color="auto"/>
            <w:bottom w:val="none" w:sz="0" w:space="0" w:color="auto"/>
            <w:right w:val="none" w:sz="0" w:space="0" w:color="auto"/>
          </w:divBdr>
        </w:div>
        <w:div w:id="1610701451">
          <w:marLeft w:val="480"/>
          <w:marRight w:val="0"/>
          <w:marTop w:val="0"/>
          <w:marBottom w:val="0"/>
          <w:divBdr>
            <w:top w:val="none" w:sz="0" w:space="0" w:color="auto"/>
            <w:left w:val="none" w:sz="0" w:space="0" w:color="auto"/>
            <w:bottom w:val="none" w:sz="0" w:space="0" w:color="auto"/>
            <w:right w:val="none" w:sz="0" w:space="0" w:color="auto"/>
          </w:divBdr>
        </w:div>
        <w:div w:id="794250539">
          <w:marLeft w:val="480"/>
          <w:marRight w:val="0"/>
          <w:marTop w:val="0"/>
          <w:marBottom w:val="0"/>
          <w:divBdr>
            <w:top w:val="none" w:sz="0" w:space="0" w:color="auto"/>
            <w:left w:val="none" w:sz="0" w:space="0" w:color="auto"/>
            <w:bottom w:val="none" w:sz="0" w:space="0" w:color="auto"/>
            <w:right w:val="none" w:sz="0" w:space="0" w:color="auto"/>
          </w:divBdr>
        </w:div>
        <w:div w:id="114834138">
          <w:marLeft w:val="480"/>
          <w:marRight w:val="0"/>
          <w:marTop w:val="0"/>
          <w:marBottom w:val="0"/>
          <w:divBdr>
            <w:top w:val="none" w:sz="0" w:space="0" w:color="auto"/>
            <w:left w:val="none" w:sz="0" w:space="0" w:color="auto"/>
            <w:bottom w:val="none" w:sz="0" w:space="0" w:color="auto"/>
            <w:right w:val="none" w:sz="0" w:space="0" w:color="auto"/>
          </w:divBdr>
        </w:div>
        <w:div w:id="1203443787">
          <w:marLeft w:val="480"/>
          <w:marRight w:val="0"/>
          <w:marTop w:val="0"/>
          <w:marBottom w:val="0"/>
          <w:divBdr>
            <w:top w:val="none" w:sz="0" w:space="0" w:color="auto"/>
            <w:left w:val="none" w:sz="0" w:space="0" w:color="auto"/>
            <w:bottom w:val="none" w:sz="0" w:space="0" w:color="auto"/>
            <w:right w:val="none" w:sz="0" w:space="0" w:color="auto"/>
          </w:divBdr>
        </w:div>
        <w:div w:id="2100783267">
          <w:marLeft w:val="480"/>
          <w:marRight w:val="0"/>
          <w:marTop w:val="0"/>
          <w:marBottom w:val="0"/>
          <w:divBdr>
            <w:top w:val="none" w:sz="0" w:space="0" w:color="auto"/>
            <w:left w:val="none" w:sz="0" w:space="0" w:color="auto"/>
            <w:bottom w:val="none" w:sz="0" w:space="0" w:color="auto"/>
            <w:right w:val="none" w:sz="0" w:space="0" w:color="auto"/>
          </w:divBdr>
        </w:div>
        <w:div w:id="1660690256">
          <w:marLeft w:val="480"/>
          <w:marRight w:val="0"/>
          <w:marTop w:val="0"/>
          <w:marBottom w:val="0"/>
          <w:divBdr>
            <w:top w:val="none" w:sz="0" w:space="0" w:color="auto"/>
            <w:left w:val="none" w:sz="0" w:space="0" w:color="auto"/>
            <w:bottom w:val="none" w:sz="0" w:space="0" w:color="auto"/>
            <w:right w:val="none" w:sz="0" w:space="0" w:color="auto"/>
          </w:divBdr>
        </w:div>
        <w:div w:id="1304313092">
          <w:marLeft w:val="480"/>
          <w:marRight w:val="0"/>
          <w:marTop w:val="0"/>
          <w:marBottom w:val="0"/>
          <w:divBdr>
            <w:top w:val="none" w:sz="0" w:space="0" w:color="auto"/>
            <w:left w:val="none" w:sz="0" w:space="0" w:color="auto"/>
            <w:bottom w:val="none" w:sz="0" w:space="0" w:color="auto"/>
            <w:right w:val="none" w:sz="0" w:space="0" w:color="auto"/>
          </w:divBdr>
        </w:div>
        <w:div w:id="1593052278">
          <w:marLeft w:val="480"/>
          <w:marRight w:val="0"/>
          <w:marTop w:val="0"/>
          <w:marBottom w:val="0"/>
          <w:divBdr>
            <w:top w:val="none" w:sz="0" w:space="0" w:color="auto"/>
            <w:left w:val="none" w:sz="0" w:space="0" w:color="auto"/>
            <w:bottom w:val="none" w:sz="0" w:space="0" w:color="auto"/>
            <w:right w:val="none" w:sz="0" w:space="0" w:color="auto"/>
          </w:divBdr>
        </w:div>
        <w:div w:id="555362274">
          <w:marLeft w:val="480"/>
          <w:marRight w:val="0"/>
          <w:marTop w:val="0"/>
          <w:marBottom w:val="0"/>
          <w:divBdr>
            <w:top w:val="none" w:sz="0" w:space="0" w:color="auto"/>
            <w:left w:val="none" w:sz="0" w:space="0" w:color="auto"/>
            <w:bottom w:val="none" w:sz="0" w:space="0" w:color="auto"/>
            <w:right w:val="none" w:sz="0" w:space="0" w:color="auto"/>
          </w:divBdr>
        </w:div>
        <w:div w:id="515193843">
          <w:marLeft w:val="480"/>
          <w:marRight w:val="0"/>
          <w:marTop w:val="0"/>
          <w:marBottom w:val="0"/>
          <w:divBdr>
            <w:top w:val="none" w:sz="0" w:space="0" w:color="auto"/>
            <w:left w:val="none" w:sz="0" w:space="0" w:color="auto"/>
            <w:bottom w:val="none" w:sz="0" w:space="0" w:color="auto"/>
            <w:right w:val="none" w:sz="0" w:space="0" w:color="auto"/>
          </w:divBdr>
        </w:div>
        <w:div w:id="2066834560">
          <w:marLeft w:val="480"/>
          <w:marRight w:val="0"/>
          <w:marTop w:val="0"/>
          <w:marBottom w:val="0"/>
          <w:divBdr>
            <w:top w:val="none" w:sz="0" w:space="0" w:color="auto"/>
            <w:left w:val="none" w:sz="0" w:space="0" w:color="auto"/>
            <w:bottom w:val="none" w:sz="0" w:space="0" w:color="auto"/>
            <w:right w:val="none" w:sz="0" w:space="0" w:color="auto"/>
          </w:divBdr>
        </w:div>
        <w:div w:id="843591864">
          <w:marLeft w:val="480"/>
          <w:marRight w:val="0"/>
          <w:marTop w:val="0"/>
          <w:marBottom w:val="0"/>
          <w:divBdr>
            <w:top w:val="none" w:sz="0" w:space="0" w:color="auto"/>
            <w:left w:val="none" w:sz="0" w:space="0" w:color="auto"/>
            <w:bottom w:val="none" w:sz="0" w:space="0" w:color="auto"/>
            <w:right w:val="none" w:sz="0" w:space="0" w:color="auto"/>
          </w:divBdr>
        </w:div>
        <w:div w:id="661155548">
          <w:marLeft w:val="480"/>
          <w:marRight w:val="0"/>
          <w:marTop w:val="0"/>
          <w:marBottom w:val="0"/>
          <w:divBdr>
            <w:top w:val="none" w:sz="0" w:space="0" w:color="auto"/>
            <w:left w:val="none" w:sz="0" w:space="0" w:color="auto"/>
            <w:bottom w:val="none" w:sz="0" w:space="0" w:color="auto"/>
            <w:right w:val="none" w:sz="0" w:space="0" w:color="auto"/>
          </w:divBdr>
        </w:div>
        <w:div w:id="606305981">
          <w:marLeft w:val="480"/>
          <w:marRight w:val="0"/>
          <w:marTop w:val="0"/>
          <w:marBottom w:val="0"/>
          <w:divBdr>
            <w:top w:val="none" w:sz="0" w:space="0" w:color="auto"/>
            <w:left w:val="none" w:sz="0" w:space="0" w:color="auto"/>
            <w:bottom w:val="none" w:sz="0" w:space="0" w:color="auto"/>
            <w:right w:val="none" w:sz="0" w:space="0" w:color="auto"/>
          </w:divBdr>
        </w:div>
        <w:div w:id="1368289052">
          <w:marLeft w:val="480"/>
          <w:marRight w:val="0"/>
          <w:marTop w:val="0"/>
          <w:marBottom w:val="0"/>
          <w:divBdr>
            <w:top w:val="none" w:sz="0" w:space="0" w:color="auto"/>
            <w:left w:val="none" w:sz="0" w:space="0" w:color="auto"/>
            <w:bottom w:val="none" w:sz="0" w:space="0" w:color="auto"/>
            <w:right w:val="none" w:sz="0" w:space="0" w:color="auto"/>
          </w:divBdr>
        </w:div>
        <w:div w:id="681081166">
          <w:marLeft w:val="480"/>
          <w:marRight w:val="0"/>
          <w:marTop w:val="0"/>
          <w:marBottom w:val="0"/>
          <w:divBdr>
            <w:top w:val="none" w:sz="0" w:space="0" w:color="auto"/>
            <w:left w:val="none" w:sz="0" w:space="0" w:color="auto"/>
            <w:bottom w:val="none" w:sz="0" w:space="0" w:color="auto"/>
            <w:right w:val="none" w:sz="0" w:space="0" w:color="auto"/>
          </w:divBdr>
        </w:div>
        <w:div w:id="1243680369">
          <w:marLeft w:val="480"/>
          <w:marRight w:val="0"/>
          <w:marTop w:val="0"/>
          <w:marBottom w:val="0"/>
          <w:divBdr>
            <w:top w:val="none" w:sz="0" w:space="0" w:color="auto"/>
            <w:left w:val="none" w:sz="0" w:space="0" w:color="auto"/>
            <w:bottom w:val="none" w:sz="0" w:space="0" w:color="auto"/>
            <w:right w:val="none" w:sz="0" w:space="0" w:color="auto"/>
          </w:divBdr>
        </w:div>
        <w:div w:id="19473847">
          <w:marLeft w:val="480"/>
          <w:marRight w:val="0"/>
          <w:marTop w:val="0"/>
          <w:marBottom w:val="0"/>
          <w:divBdr>
            <w:top w:val="none" w:sz="0" w:space="0" w:color="auto"/>
            <w:left w:val="none" w:sz="0" w:space="0" w:color="auto"/>
            <w:bottom w:val="none" w:sz="0" w:space="0" w:color="auto"/>
            <w:right w:val="none" w:sz="0" w:space="0" w:color="auto"/>
          </w:divBdr>
        </w:div>
        <w:div w:id="1991397215">
          <w:marLeft w:val="480"/>
          <w:marRight w:val="0"/>
          <w:marTop w:val="0"/>
          <w:marBottom w:val="0"/>
          <w:divBdr>
            <w:top w:val="none" w:sz="0" w:space="0" w:color="auto"/>
            <w:left w:val="none" w:sz="0" w:space="0" w:color="auto"/>
            <w:bottom w:val="none" w:sz="0" w:space="0" w:color="auto"/>
            <w:right w:val="none" w:sz="0" w:space="0" w:color="auto"/>
          </w:divBdr>
        </w:div>
        <w:div w:id="97718143">
          <w:marLeft w:val="480"/>
          <w:marRight w:val="0"/>
          <w:marTop w:val="0"/>
          <w:marBottom w:val="0"/>
          <w:divBdr>
            <w:top w:val="none" w:sz="0" w:space="0" w:color="auto"/>
            <w:left w:val="none" w:sz="0" w:space="0" w:color="auto"/>
            <w:bottom w:val="none" w:sz="0" w:space="0" w:color="auto"/>
            <w:right w:val="none" w:sz="0" w:space="0" w:color="auto"/>
          </w:divBdr>
        </w:div>
        <w:div w:id="391270099">
          <w:marLeft w:val="480"/>
          <w:marRight w:val="0"/>
          <w:marTop w:val="0"/>
          <w:marBottom w:val="0"/>
          <w:divBdr>
            <w:top w:val="none" w:sz="0" w:space="0" w:color="auto"/>
            <w:left w:val="none" w:sz="0" w:space="0" w:color="auto"/>
            <w:bottom w:val="none" w:sz="0" w:space="0" w:color="auto"/>
            <w:right w:val="none" w:sz="0" w:space="0" w:color="auto"/>
          </w:divBdr>
        </w:div>
        <w:div w:id="360014761">
          <w:marLeft w:val="480"/>
          <w:marRight w:val="0"/>
          <w:marTop w:val="0"/>
          <w:marBottom w:val="0"/>
          <w:divBdr>
            <w:top w:val="none" w:sz="0" w:space="0" w:color="auto"/>
            <w:left w:val="none" w:sz="0" w:space="0" w:color="auto"/>
            <w:bottom w:val="none" w:sz="0" w:space="0" w:color="auto"/>
            <w:right w:val="none" w:sz="0" w:space="0" w:color="auto"/>
          </w:divBdr>
        </w:div>
        <w:div w:id="1909338203">
          <w:marLeft w:val="480"/>
          <w:marRight w:val="0"/>
          <w:marTop w:val="0"/>
          <w:marBottom w:val="0"/>
          <w:divBdr>
            <w:top w:val="none" w:sz="0" w:space="0" w:color="auto"/>
            <w:left w:val="none" w:sz="0" w:space="0" w:color="auto"/>
            <w:bottom w:val="none" w:sz="0" w:space="0" w:color="auto"/>
            <w:right w:val="none" w:sz="0" w:space="0" w:color="auto"/>
          </w:divBdr>
        </w:div>
        <w:div w:id="740130653">
          <w:marLeft w:val="480"/>
          <w:marRight w:val="0"/>
          <w:marTop w:val="0"/>
          <w:marBottom w:val="0"/>
          <w:divBdr>
            <w:top w:val="none" w:sz="0" w:space="0" w:color="auto"/>
            <w:left w:val="none" w:sz="0" w:space="0" w:color="auto"/>
            <w:bottom w:val="none" w:sz="0" w:space="0" w:color="auto"/>
            <w:right w:val="none" w:sz="0" w:space="0" w:color="auto"/>
          </w:divBdr>
        </w:div>
        <w:div w:id="1339505754">
          <w:marLeft w:val="480"/>
          <w:marRight w:val="0"/>
          <w:marTop w:val="0"/>
          <w:marBottom w:val="0"/>
          <w:divBdr>
            <w:top w:val="none" w:sz="0" w:space="0" w:color="auto"/>
            <w:left w:val="none" w:sz="0" w:space="0" w:color="auto"/>
            <w:bottom w:val="none" w:sz="0" w:space="0" w:color="auto"/>
            <w:right w:val="none" w:sz="0" w:space="0" w:color="auto"/>
          </w:divBdr>
        </w:div>
        <w:div w:id="1760711639">
          <w:marLeft w:val="480"/>
          <w:marRight w:val="0"/>
          <w:marTop w:val="0"/>
          <w:marBottom w:val="0"/>
          <w:divBdr>
            <w:top w:val="none" w:sz="0" w:space="0" w:color="auto"/>
            <w:left w:val="none" w:sz="0" w:space="0" w:color="auto"/>
            <w:bottom w:val="none" w:sz="0" w:space="0" w:color="auto"/>
            <w:right w:val="none" w:sz="0" w:space="0" w:color="auto"/>
          </w:divBdr>
        </w:div>
        <w:div w:id="10836050">
          <w:marLeft w:val="480"/>
          <w:marRight w:val="0"/>
          <w:marTop w:val="0"/>
          <w:marBottom w:val="0"/>
          <w:divBdr>
            <w:top w:val="none" w:sz="0" w:space="0" w:color="auto"/>
            <w:left w:val="none" w:sz="0" w:space="0" w:color="auto"/>
            <w:bottom w:val="none" w:sz="0" w:space="0" w:color="auto"/>
            <w:right w:val="none" w:sz="0" w:space="0" w:color="auto"/>
          </w:divBdr>
        </w:div>
        <w:div w:id="1692609342">
          <w:marLeft w:val="480"/>
          <w:marRight w:val="0"/>
          <w:marTop w:val="0"/>
          <w:marBottom w:val="0"/>
          <w:divBdr>
            <w:top w:val="none" w:sz="0" w:space="0" w:color="auto"/>
            <w:left w:val="none" w:sz="0" w:space="0" w:color="auto"/>
            <w:bottom w:val="none" w:sz="0" w:space="0" w:color="auto"/>
            <w:right w:val="none" w:sz="0" w:space="0" w:color="auto"/>
          </w:divBdr>
        </w:div>
        <w:div w:id="60687644">
          <w:marLeft w:val="480"/>
          <w:marRight w:val="0"/>
          <w:marTop w:val="0"/>
          <w:marBottom w:val="0"/>
          <w:divBdr>
            <w:top w:val="none" w:sz="0" w:space="0" w:color="auto"/>
            <w:left w:val="none" w:sz="0" w:space="0" w:color="auto"/>
            <w:bottom w:val="none" w:sz="0" w:space="0" w:color="auto"/>
            <w:right w:val="none" w:sz="0" w:space="0" w:color="auto"/>
          </w:divBdr>
        </w:div>
        <w:div w:id="48460372">
          <w:marLeft w:val="480"/>
          <w:marRight w:val="0"/>
          <w:marTop w:val="0"/>
          <w:marBottom w:val="0"/>
          <w:divBdr>
            <w:top w:val="none" w:sz="0" w:space="0" w:color="auto"/>
            <w:left w:val="none" w:sz="0" w:space="0" w:color="auto"/>
            <w:bottom w:val="none" w:sz="0" w:space="0" w:color="auto"/>
            <w:right w:val="none" w:sz="0" w:space="0" w:color="auto"/>
          </w:divBdr>
        </w:div>
        <w:div w:id="630938131">
          <w:marLeft w:val="480"/>
          <w:marRight w:val="0"/>
          <w:marTop w:val="0"/>
          <w:marBottom w:val="0"/>
          <w:divBdr>
            <w:top w:val="none" w:sz="0" w:space="0" w:color="auto"/>
            <w:left w:val="none" w:sz="0" w:space="0" w:color="auto"/>
            <w:bottom w:val="none" w:sz="0" w:space="0" w:color="auto"/>
            <w:right w:val="none" w:sz="0" w:space="0" w:color="auto"/>
          </w:divBdr>
        </w:div>
        <w:div w:id="641735965">
          <w:marLeft w:val="480"/>
          <w:marRight w:val="0"/>
          <w:marTop w:val="0"/>
          <w:marBottom w:val="0"/>
          <w:divBdr>
            <w:top w:val="none" w:sz="0" w:space="0" w:color="auto"/>
            <w:left w:val="none" w:sz="0" w:space="0" w:color="auto"/>
            <w:bottom w:val="none" w:sz="0" w:space="0" w:color="auto"/>
            <w:right w:val="none" w:sz="0" w:space="0" w:color="auto"/>
          </w:divBdr>
        </w:div>
        <w:div w:id="2100370155">
          <w:marLeft w:val="480"/>
          <w:marRight w:val="0"/>
          <w:marTop w:val="0"/>
          <w:marBottom w:val="0"/>
          <w:divBdr>
            <w:top w:val="none" w:sz="0" w:space="0" w:color="auto"/>
            <w:left w:val="none" w:sz="0" w:space="0" w:color="auto"/>
            <w:bottom w:val="none" w:sz="0" w:space="0" w:color="auto"/>
            <w:right w:val="none" w:sz="0" w:space="0" w:color="auto"/>
          </w:divBdr>
        </w:div>
        <w:div w:id="1064991676">
          <w:marLeft w:val="480"/>
          <w:marRight w:val="0"/>
          <w:marTop w:val="0"/>
          <w:marBottom w:val="0"/>
          <w:divBdr>
            <w:top w:val="none" w:sz="0" w:space="0" w:color="auto"/>
            <w:left w:val="none" w:sz="0" w:space="0" w:color="auto"/>
            <w:bottom w:val="none" w:sz="0" w:space="0" w:color="auto"/>
            <w:right w:val="none" w:sz="0" w:space="0" w:color="auto"/>
          </w:divBdr>
        </w:div>
        <w:div w:id="206186488">
          <w:marLeft w:val="480"/>
          <w:marRight w:val="0"/>
          <w:marTop w:val="0"/>
          <w:marBottom w:val="0"/>
          <w:divBdr>
            <w:top w:val="none" w:sz="0" w:space="0" w:color="auto"/>
            <w:left w:val="none" w:sz="0" w:space="0" w:color="auto"/>
            <w:bottom w:val="none" w:sz="0" w:space="0" w:color="auto"/>
            <w:right w:val="none" w:sz="0" w:space="0" w:color="auto"/>
          </w:divBdr>
        </w:div>
        <w:div w:id="1576473789">
          <w:marLeft w:val="480"/>
          <w:marRight w:val="0"/>
          <w:marTop w:val="0"/>
          <w:marBottom w:val="0"/>
          <w:divBdr>
            <w:top w:val="none" w:sz="0" w:space="0" w:color="auto"/>
            <w:left w:val="none" w:sz="0" w:space="0" w:color="auto"/>
            <w:bottom w:val="none" w:sz="0" w:space="0" w:color="auto"/>
            <w:right w:val="none" w:sz="0" w:space="0" w:color="auto"/>
          </w:divBdr>
        </w:div>
        <w:div w:id="510602488">
          <w:marLeft w:val="480"/>
          <w:marRight w:val="0"/>
          <w:marTop w:val="0"/>
          <w:marBottom w:val="0"/>
          <w:divBdr>
            <w:top w:val="none" w:sz="0" w:space="0" w:color="auto"/>
            <w:left w:val="none" w:sz="0" w:space="0" w:color="auto"/>
            <w:bottom w:val="none" w:sz="0" w:space="0" w:color="auto"/>
            <w:right w:val="none" w:sz="0" w:space="0" w:color="auto"/>
          </w:divBdr>
        </w:div>
        <w:div w:id="991983069">
          <w:marLeft w:val="480"/>
          <w:marRight w:val="0"/>
          <w:marTop w:val="0"/>
          <w:marBottom w:val="0"/>
          <w:divBdr>
            <w:top w:val="none" w:sz="0" w:space="0" w:color="auto"/>
            <w:left w:val="none" w:sz="0" w:space="0" w:color="auto"/>
            <w:bottom w:val="none" w:sz="0" w:space="0" w:color="auto"/>
            <w:right w:val="none" w:sz="0" w:space="0" w:color="auto"/>
          </w:divBdr>
        </w:div>
        <w:div w:id="1331640619">
          <w:marLeft w:val="480"/>
          <w:marRight w:val="0"/>
          <w:marTop w:val="0"/>
          <w:marBottom w:val="0"/>
          <w:divBdr>
            <w:top w:val="none" w:sz="0" w:space="0" w:color="auto"/>
            <w:left w:val="none" w:sz="0" w:space="0" w:color="auto"/>
            <w:bottom w:val="none" w:sz="0" w:space="0" w:color="auto"/>
            <w:right w:val="none" w:sz="0" w:space="0" w:color="auto"/>
          </w:divBdr>
        </w:div>
        <w:div w:id="1363172150">
          <w:marLeft w:val="480"/>
          <w:marRight w:val="0"/>
          <w:marTop w:val="0"/>
          <w:marBottom w:val="0"/>
          <w:divBdr>
            <w:top w:val="none" w:sz="0" w:space="0" w:color="auto"/>
            <w:left w:val="none" w:sz="0" w:space="0" w:color="auto"/>
            <w:bottom w:val="none" w:sz="0" w:space="0" w:color="auto"/>
            <w:right w:val="none" w:sz="0" w:space="0" w:color="auto"/>
          </w:divBdr>
        </w:div>
        <w:div w:id="955715651">
          <w:marLeft w:val="480"/>
          <w:marRight w:val="0"/>
          <w:marTop w:val="0"/>
          <w:marBottom w:val="0"/>
          <w:divBdr>
            <w:top w:val="none" w:sz="0" w:space="0" w:color="auto"/>
            <w:left w:val="none" w:sz="0" w:space="0" w:color="auto"/>
            <w:bottom w:val="none" w:sz="0" w:space="0" w:color="auto"/>
            <w:right w:val="none" w:sz="0" w:space="0" w:color="auto"/>
          </w:divBdr>
        </w:div>
        <w:div w:id="1878735062">
          <w:marLeft w:val="480"/>
          <w:marRight w:val="0"/>
          <w:marTop w:val="0"/>
          <w:marBottom w:val="0"/>
          <w:divBdr>
            <w:top w:val="none" w:sz="0" w:space="0" w:color="auto"/>
            <w:left w:val="none" w:sz="0" w:space="0" w:color="auto"/>
            <w:bottom w:val="none" w:sz="0" w:space="0" w:color="auto"/>
            <w:right w:val="none" w:sz="0" w:space="0" w:color="auto"/>
          </w:divBdr>
        </w:div>
        <w:div w:id="2028172804">
          <w:marLeft w:val="480"/>
          <w:marRight w:val="0"/>
          <w:marTop w:val="0"/>
          <w:marBottom w:val="0"/>
          <w:divBdr>
            <w:top w:val="none" w:sz="0" w:space="0" w:color="auto"/>
            <w:left w:val="none" w:sz="0" w:space="0" w:color="auto"/>
            <w:bottom w:val="none" w:sz="0" w:space="0" w:color="auto"/>
            <w:right w:val="none" w:sz="0" w:space="0" w:color="auto"/>
          </w:divBdr>
        </w:div>
        <w:div w:id="879708448">
          <w:marLeft w:val="480"/>
          <w:marRight w:val="0"/>
          <w:marTop w:val="0"/>
          <w:marBottom w:val="0"/>
          <w:divBdr>
            <w:top w:val="none" w:sz="0" w:space="0" w:color="auto"/>
            <w:left w:val="none" w:sz="0" w:space="0" w:color="auto"/>
            <w:bottom w:val="none" w:sz="0" w:space="0" w:color="auto"/>
            <w:right w:val="none" w:sz="0" w:space="0" w:color="auto"/>
          </w:divBdr>
        </w:div>
      </w:divsChild>
    </w:div>
    <w:div w:id="1696807999">
      <w:bodyDiv w:val="1"/>
      <w:marLeft w:val="0"/>
      <w:marRight w:val="0"/>
      <w:marTop w:val="0"/>
      <w:marBottom w:val="0"/>
      <w:divBdr>
        <w:top w:val="none" w:sz="0" w:space="0" w:color="auto"/>
        <w:left w:val="none" w:sz="0" w:space="0" w:color="auto"/>
        <w:bottom w:val="none" w:sz="0" w:space="0" w:color="auto"/>
        <w:right w:val="none" w:sz="0" w:space="0" w:color="auto"/>
      </w:divBdr>
    </w:div>
    <w:div w:id="1696887718">
      <w:bodyDiv w:val="1"/>
      <w:marLeft w:val="0"/>
      <w:marRight w:val="0"/>
      <w:marTop w:val="0"/>
      <w:marBottom w:val="0"/>
      <w:divBdr>
        <w:top w:val="none" w:sz="0" w:space="0" w:color="auto"/>
        <w:left w:val="none" w:sz="0" w:space="0" w:color="auto"/>
        <w:bottom w:val="none" w:sz="0" w:space="0" w:color="auto"/>
        <w:right w:val="none" w:sz="0" w:space="0" w:color="auto"/>
      </w:divBdr>
    </w:div>
    <w:div w:id="1697077427">
      <w:bodyDiv w:val="1"/>
      <w:marLeft w:val="0"/>
      <w:marRight w:val="0"/>
      <w:marTop w:val="0"/>
      <w:marBottom w:val="0"/>
      <w:divBdr>
        <w:top w:val="none" w:sz="0" w:space="0" w:color="auto"/>
        <w:left w:val="none" w:sz="0" w:space="0" w:color="auto"/>
        <w:bottom w:val="none" w:sz="0" w:space="0" w:color="auto"/>
        <w:right w:val="none" w:sz="0" w:space="0" w:color="auto"/>
      </w:divBdr>
    </w:div>
    <w:div w:id="1697197247">
      <w:bodyDiv w:val="1"/>
      <w:marLeft w:val="0"/>
      <w:marRight w:val="0"/>
      <w:marTop w:val="0"/>
      <w:marBottom w:val="0"/>
      <w:divBdr>
        <w:top w:val="none" w:sz="0" w:space="0" w:color="auto"/>
        <w:left w:val="none" w:sz="0" w:space="0" w:color="auto"/>
        <w:bottom w:val="none" w:sz="0" w:space="0" w:color="auto"/>
        <w:right w:val="none" w:sz="0" w:space="0" w:color="auto"/>
      </w:divBdr>
    </w:div>
    <w:div w:id="1698265302">
      <w:bodyDiv w:val="1"/>
      <w:marLeft w:val="0"/>
      <w:marRight w:val="0"/>
      <w:marTop w:val="0"/>
      <w:marBottom w:val="0"/>
      <w:divBdr>
        <w:top w:val="none" w:sz="0" w:space="0" w:color="auto"/>
        <w:left w:val="none" w:sz="0" w:space="0" w:color="auto"/>
        <w:bottom w:val="none" w:sz="0" w:space="0" w:color="auto"/>
        <w:right w:val="none" w:sz="0" w:space="0" w:color="auto"/>
      </w:divBdr>
    </w:div>
    <w:div w:id="1698463088">
      <w:bodyDiv w:val="1"/>
      <w:marLeft w:val="0"/>
      <w:marRight w:val="0"/>
      <w:marTop w:val="0"/>
      <w:marBottom w:val="0"/>
      <w:divBdr>
        <w:top w:val="none" w:sz="0" w:space="0" w:color="auto"/>
        <w:left w:val="none" w:sz="0" w:space="0" w:color="auto"/>
        <w:bottom w:val="none" w:sz="0" w:space="0" w:color="auto"/>
        <w:right w:val="none" w:sz="0" w:space="0" w:color="auto"/>
      </w:divBdr>
    </w:div>
    <w:div w:id="1698582972">
      <w:bodyDiv w:val="1"/>
      <w:marLeft w:val="0"/>
      <w:marRight w:val="0"/>
      <w:marTop w:val="0"/>
      <w:marBottom w:val="0"/>
      <w:divBdr>
        <w:top w:val="none" w:sz="0" w:space="0" w:color="auto"/>
        <w:left w:val="none" w:sz="0" w:space="0" w:color="auto"/>
        <w:bottom w:val="none" w:sz="0" w:space="0" w:color="auto"/>
        <w:right w:val="none" w:sz="0" w:space="0" w:color="auto"/>
      </w:divBdr>
    </w:div>
    <w:div w:id="1698654395">
      <w:bodyDiv w:val="1"/>
      <w:marLeft w:val="0"/>
      <w:marRight w:val="0"/>
      <w:marTop w:val="0"/>
      <w:marBottom w:val="0"/>
      <w:divBdr>
        <w:top w:val="none" w:sz="0" w:space="0" w:color="auto"/>
        <w:left w:val="none" w:sz="0" w:space="0" w:color="auto"/>
        <w:bottom w:val="none" w:sz="0" w:space="0" w:color="auto"/>
        <w:right w:val="none" w:sz="0" w:space="0" w:color="auto"/>
      </w:divBdr>
    </w:div>
    <w:div w:id="1698699358">
      <w:bodyDiv w:val="1"/>
      <w:marLeft w:val="0"/>
      <w:marRight w:val="0"/>
      <w:marTop w:val="0"/>
      <w:marBottom w:val="0"/>
      <w:divBdr>
        <w:top w:val="none" w:sz="0" w:space="0" w:color="auto"/>
        <w:left w:val="none" w:sz="0" w:space="0" w:color="auto"/>
        <w:bottom w:val="none" w:sz="0" w:space="0" w:color="auto"/>
        <w:right w:val="none" w:sz="0" w:space="0" w:color="auto"/>
      </w:divBdr>
    </w:div>
    <w:div w:id="1698849756">
      <w:bodyDiv w:val="1"/>
      <w:marLeft w:val="0"/>
      <w:marRight w:val="0"/>
      <w:marTop w:val="0"/>
      <w:marBottom w:val="0"/>
      <w:divBdr>
        <w:top w:val="none" w:sz="0" w:space="0" w:color="auto"/>
        <w:left w:val="none" w:sz="0" w:space="0" w:color="auto"/>
        <w:bottom w:val="none" w:sz="0" w:space="0" w:color="auto"/>
        <w:right w:val="none" w:sz="0" w:space="0" w:color="auto"/>
      </w:divBdr>
    </w:div>
    <w:div w:id="1698920010">
      <w:bodyDiv w:val="1"/>
      <w:marLeft w:val="0"/>
      <w:marRight w:val="0"/>
      <w:marTop w:val="0"/>
      <w:marBottom w:val="0"/>
      <w:divBdr>
        <w:top w:val="none" w:sz="0" w:space="0" w:color="auto"/>
        <w:left w:val="none" w:sz="0" w:space="0" w:color="auto"/>
        <w:bottom w:val="none" w:sz="0" w:space="0" w:color="auto"/>
        <w:right w:val="none" w:sz="0" w:space="0" w:color="auto"/>
      </w:divBdr>
    </w:div>
    <w:div w:id="1699351773">
      <w:bodyDiv w:val="1"/>
      <w:marLeft w:val="0"/>
      <w:marRight w:val="0"/>
      <w:marTop w:val="0"/>
      <w:marBottom w:val="0"/>
      <w:divBdr>
        <w:top w:val="none" w:sz="0" w:space="0" w:color="auto"/>
        <w:left w:val="none" w:sz="0" w:space="0" w:color="auto"/>
        <w:bottom w:val="none" w:sz="0" w:space="0" w:color="auto"/>
        <w:right w:val="none" w:sz="0" w:space="0" w:color="auto"/>
      </w:divBdr>
    </w:div>
    <w:div w:id="1699812993">
      <w:bodyDiv w:val="1"/>
      <w:marLeft w:val="0"/>
      <w:marRight w:val="0"/>
      <w:marTop w:val="0"/>
      <w:marBottom w:val="0"/>
      <w:divBdr>
        <w:top w:val="none" w:sz="0" w:space="0" w:color="auto"/>
        <w:left w:val="none" w:sz="0" w:space="0" w:color="auto"/>
        <w:bottom w:val="none" w:sz="0" w:space="0" w:color="auto"/>
        <w:right w:val="none" w:sz="0" w:space="0" w:color="auto"/>
      </w:divBdr>
    </w:div>
    <w:div w:id="1700155598">
      <w:bodyDiv w:val="1"/>
      <w:marLeft w:val="0"/>
      <w:marRight w:val="0"/>
      <w:marTop w:val="0"/>
      <w:marBottom w:val="0"/>
      <w:divBdr>
        <w:top w:val="none" w:sz="0" w:space="0" w:color="auto"/>
        <w:left w:val="none" w:sz="0" w:space="0" w:color="auto"/>
        <w:bottom w:val="none" w:sz="0" w:space="0" w:color="auto"/>
        <w:right w:val="none" w:sz="0" w:space="0" w:color="auto"/>
      </w:divBdr>
    </w:div>
    <w:div w:id="1700231371">
      <w:bodyDiv w:val="1"/>
      <w:marLeft w:val="0"/>
      <w:marRight w:val="0"/>
      <w:marTop w:val="0"/>
      <w:marBottom w:val="0"/>
      <w:divBdr>
        <w:top w:val="none" w:sz="0" w:space="0" w:color="auto"/>
        <w:left w:val="none" w:sz="0" w:space="0" w:color="auto"/>
        <w:bottom w:val="none" w:sz="0" w:space="0" w:color="auto"/>
        <w:right w:val="none" w:sz="0" w:space="0" w:color="auto"/>
      </w:divBdr>
    </w:div>
    <w:div w:id="1700274761">
      <w:bodyDiv w:val="1"/>
      <w:marLeft w:val="0"/>
      <w:marRight w:val="0"/>
      <w:marTop w:val="0"/>
      <w:marBottom w:val="0"/>
      <w:divBdr>
        <w:top w:val="none" w:sz="0" w:space="0" w:color="auto"/>
        <w:left w:val="none" w:sz="0" w:space="0" w:color="auto"/>
        <w:bottom w:val="none" w:sz="0" w:space="0" w:color="auto"/>
        <w:right w:val="none" w:sz="0" w:space="0" w:color="auto"/>
      </w:divBdr>
    </w:div>
    <w:div w:id="1700357729">
      <w:bodyDiv w:val="1"/>
      <w:marLeft w:val="0"/>
      <w:marRight w:val="0"/>
      <w:marTop w:val="0"/>
      <w:marBottom w:val="0"/>
      <w:divBdr>
        <w:top w:val="none" w:sz="0" w:space="0" w:color="auto"/>
        <w:left w:val="none" w:sz="0" w:space="0" w:color="auto"/>
        <w:bottom w:val="none" w:sz="0" w:space="0" w:color="auto"/>
        <w:right w:val="none" w:sz="0" w:space="0" w:color="auto"/>
      </w:divBdr>
    </w:div>
    <w:div w:id="1700618676">
      <w:bodyDiv w:val="1"/>
      <w:marLeft w:val="0"/>
      <w:marRight w:val="0"/>
      <w:marTop w:val="0"/>
      <w:marBottom w:val="0"/>
      <w:divBdr>
        <w:top w:val="none" w:sz="0" w:space="0" w:color="auto"/>
        <w:left w:val="none" w:sz="0" w:space="0" w:color="auto"/>
        <w:bottom w:val="none" w:sz="0" w:space="0" w:color="auto"/>
        <w:right w:val="none" w:sz="0" w:space="0" w:color="auto"/>
      </w:divBdr>
    </w:div>
    <w:div w:id="1700818638">
      <w:bodyDiv w:val="1"/>
      <w:marLeft w:val="0"/>
      <w:marRight w:val="0"/>
      <w:marTop w:val="0"/>
      <w:marBottom w:val="0"/>
      <w:divBdr>
        <w:top w:val="none" w:sz="0" w:space="0" w:color="auto"/>
        <w:left w:val="none" w:sz="0" w:space="0" w:color="auto"/>
        <w:bottom w:val="none" w:sz="0" w:space="0" w:color="auto"/>
        <w:right w:val="none" w:sz="0" w:space="0" w:color="auto"/>
      </w:divBdr>
    </w:div>
    <w:div w:id="1701052577">
      <w:bodyDiv w:val="1"/>
      <w:marLeft w:val="0"/>
      <w:marRight w:val="0"/>
      <w:marTop w:val="0"/>
      <w:marBottom w:val="0"/>
      <w:divBdr>
        <w:top w:val="none" w:sz="0" w:space="0" w:color="auto"/>
        <w:left w:val="none" w:sz="0" w:space="0" w:color="auto"/>
        <w:bottom w:val="none" w:sz="0" w:space="0" w:color="auto"/>
        <w:right w:val="none" w:sz="0" w:space="0" w:color="auto"/>
      </w:divBdr>
    </w:div>
    <w:div w:id="1701054116">
      <w:bodyDiv w:val="1"/>
      <w:marLeft w:val="0"/>
      <w:marRight w:val="0"/>
      <w:marTop w:val="0"/>
      <w:marBottom w:val="0"/>
      <w:divBdr>
        <w:top w:val="none" w:sz="0" w:space="0" w:color="auto"/>
        <w:left w:val="none" w:sz="0" w:space="0" w:color="auto"/>
        <w:bottom w:val="none" w:sz="0" w:space="0" w:color="auto"/>
        <w:right w:val="none" w:sz="0" w:space="0" w:color="auto"/>
      </w:divBdr>
    </w:div>
    <w:div w:id="1701201353">
      <w:bodyDiv w:val="1"/>
      <w:marLeft w:val="0"/>
      <w:marRight w:val="0"/>
      <w:marTop w:val="0"/>
      <w:marBottom w:val="0"/>
      <w:divBdr>
        <w:top w:val="none" w:sz="0" w:space="0" w:color="auto"/>
        <w:left w:val="none" w:sz="0" w:space="0" w:color="auto"/>
        <w:bottom w:val="none" w:sz="0" w:space="0" w:color="auto"/>
        <w:right w:val="none" w:sz="0" w:space="0" w:color="auto"/>
      </w:divBdr>
    </w:div>
    <w:div w:id="1701738827">
      <w:bodyDiv w:val="1"/>
      <w:marLeft w:val="0"/>
      <w:marRight w:val="0"/>
      <w:marTop w:val="0"/>
      <w:marBottom w:val="0"/>
      <w:divBdr>
        <w:top w:val="none" w:sz="0" w:space="0" w:color="auto"/>
        <w:left w:val="none" w:sz="0" w:space="0" w:color="auto"/>
        <w:bottom w:val="none" w:sz="0" w:space="0" w:color="auto"/>
        <w:right w:val="none" w:sz="0" w:space="0" w:color="auto"/>
      </w:divBdr>
    </w:div>
    <w:div w:id="1702171186">
      <w:bodyDiv w:val="1"/>
      <w:marLeft w:val="0"/>
      <w:marRight w:val="0"/>
      <w:marTop w:val="0"/>
      <w:marBottom w:val="0"/>
      <w:divBdr>
        <w:top w:val="none" w:sz="0" w:space="0" w:color="auto"/>
        <w:left w:val="none" w:sz="0" w:space="0" w:color="auto"/>
        <w:bottom w:val="none" w:sz="0" w:space="0" w:color="auto"/>
        <w:right w:val="none" w:sz="0" w:space="0" w:color="auto"/>
      </w:divBdr>
    </w:div>
    <w:div w:id="1702441381">
      <w:bodyDiv w:val="1"/>
      <w:marLeft w:val="0"/>
      <w:marRight w:val="0"/>
      <w:marTop w:val="0"/>
      <w:marBottom w:val="0"/>
      <w:divBdr>
        <w:top w:val="none" w:sz="0" w:space="0" w:color="auto"/>
        <w:left w:val="none" w:sz="0" w:space="0" w:color="auto"/>
        <w:bottom w:val="none" w:sz="0" w:space="0" w:color="auto"/>
        <w:right w:val="none" w:sz="0" w:space="0" w:color="auto"/>
      </w:divBdr>
    </w:div>
    <w:div w:id="1702582710">
      <w:bodyDiv w:val="1"/>
      <w:marLeft w:val="0"/>
      <w:marRight w:val="0"/>
      <w:marTop w:val="0"/>
      <w:marBottom w:val="0"/>
      <w:divBdr>
        <w:top w:val="none" w:sz="0" w:space="0" w:color="auto"/>
        <w:left w:val="none" w:sz="0" w:space="0" w:color="auto"/>
        <w:bottom w:val="none" w:sz="0" w:space="0" w:color="auto"/>
        <w:right w:val="none" w:sz="0" w:space="0" w:color="auto"/>
      </w:divBdr>
    </w:div>
    <w:div w:id="1702625364">
      <w:bodyDiv w:val="1"/>
      <w:marLeft w:val="0"/>
      <w:marRight w:val="0"/>
      <w:marTop w:val="0"/>
      <w:marBottom w:val="0"/>
      <w:divBdr>
        <w:top w:val="none" w:sz="0" w:space="0" w:color="auto"/>
        <w:left w:val="none" w:sz="0" w:space="0" w:color="auto"/>
        <w:bottom w:val="none" w:sz="0" w:space="0" w:color="auto"/>
        <w:right w:val="none" w:sz="0" w:space="0" w:color="auto"/>
      </w:divBdr>
    </w:div>
    <w:div w:id="1702897893">
      <w:bodyDiv w:val="1"/>
      <w:marLeft w:val="0"/>
      <w:marRight w:val="0"/>
      <w:marTop w:val="0"/>
      <w:marBottom w:val="0"/>
      <w:divBdr>
        <w:top w:val="none" w:sz="0" w:space="0" w:color="auto"/>
        <w:left w:val="none" w:sz="0" w:space="0" w:color="auto"/>
        <w:bottom w:val="none" w:sz="0" w:space="0" w:color="auto"/>
        <w:right w:val="none" w:sz="0" w:space="0" w:color="auto"/>
      </w:divBdr>
    </w:div>
    <w:div w:id="1703166959">
      <w:bodyDiv w:val="1"/>
      <w:marLeft w:val="0"/>
      <w:marRight w:val="0"/>
      <w:marTop w:val="0"/>
      <w:marBottom w:val="0"/>
      <w:divBdr>
        <w:top w:val="none" w:sz="0" w:space="0" w:color="auto"/>
        <w:left w:val="none" w:sz="0" w:space="0" w:color="auto"/>
        <w:bottom w:val="none" w:sz="0" w:space="0" w:color="auto"/>
        <w:right w:val="none" w:sz="0" w:space="0" w:color="auto"/>
      </w:divBdr>
    </w:div>
    <w:div w:id="1703287955">
      <w:bodyDiv w:val="1"/>
      <w:marLeft w:val="0"/>
      <w:marRight w:val="0"/>
      <w:marTop w:val="0"/>
      <w:marBottom w:val="0"/>
      <w:divBdr>
        <w:top w:val="none" w:sz="0" w:space="0" w:color="auto"/>
        <w:left w:val="none" w:sz="0" w:space="0" w:color="auto"/>
        <w:bottom w:val="none" w:sz="0" w:space="0" w:color="auto"/>
        <w:right w:val="none" w:sz="0" w:space="0" w:color="auto"/>
      </w:divBdr>
    </w:div>
    <w:div w:id="1703482121">
      <w:bodyDiv w:val="1"/>
      <w:marLeft w:val="0"/>
      <w:marRight w:val="0"/>
      <w:marTop w:val="0"/>
      <w:marBottom w:val="0"/>
      <w:divBdr>
        <w:top w:val="none" w:sz="0" w:space="0" w:color="auto"/>
        <w:left w:val="none" w:sz="0" w:space="0" w:color="auto"/>
        <w:bottom w:val="none" w:sz="0" w:space="0" w:color="auto"/>
        <w:right w:val="none" w:sz="0" w:space="0" w:color="auto"/>
      </w:divBdr>
    </w:div>
    <w:div w:id="1703902234">
      <w:bodyDiv w:val="1"/>
      <w:marLeft w:val="0"/>
      <w:marRight w:val="0"/>
      <w:marTop w:val="0"/>
      <w:marBottom w:val="0"/>
      <w:divBdr>
        <w:top w:val="none" w:sz="0" w:space="0" w:color="auto"/>
        <w:left w:val="none" w:sz="0" w:space="0" w:color="auto"/>
        <w:bottom w:val="none" w:sz="0" w:space="0" w:color="auto"/>
        <w:right w:val="none" w:sz="0" w:space="0" w:color="auto"/>
      </w:divBdr>
    </w:div>
    <w:div w:id="1703943132">
      <w:bodyDiv w:val="1"/>
      <w:marLeft w:val="0"/>
      <w:marRight w:val="0"/>
      <w:marTop w:val="0"/>
      <w:marBottom w:val="0"/>
      <w:divBdr>
        <w:top w:val="none" w:sz="0" w:space="0" w:color="auto"/>
        <w:left w:val="none" w:sz="0" w:space="0" w:color="auto"/>
        <w:bottom w:val="none" w:sz="0" w:space="0" w:color="auto"/>
        <w:right w:val="none" w:sz="0" w:space="0" w:color="auto"/>
      </w:divBdr>
    </w:div>
    <w:div w:id="1704093639">
      <w:bodyDiv w:val="1"/>
      <w:marLeft w:val="0"/>
      <w:marRight w:val="0"/>
      <w:marTop w:val="0"/>
      <w:marBottom w:val="0"/>
      <w:divBdr>
        <w:top w:val="none" w:sz="0" w:space="0" w:color="auto"/>
        <w:left w:val="none" w:sz="0" w:space="0" w:color="auto"/>
        <w:bottom w:val="none" w:sz="0" w:space="0" w:color="auto"/>
        <w:right w:val="none" w:sz="0" w:space="0" w:color="auto"/>
      </w:divBdr>
    </w:div>
    <w:div w:id="1704279741">
      <w:bodyDiv w:val="1"/>
      <w:marLeft w:val="0"/>
      <w:marRight w:val="0"/>
      <w:marTop w:val="0"/>
      <w:marBottom w:val="0"/>
      <w:divBdr>
        <w:top w:val="none" w:sz="0" w:space="0" w:color="auto"/>
        <w:left w:val="none" w:sz="0" w:space="0" w:color="auto"/>
        <w:bottom w:val="none" w:sz="0" w:space="0" w:color="auto"/>
        <w:right w:val="none" w:sz="0" w:space="0" w:color="auto"/>
      </w:divBdr>
    </w:div>
    <w:div w:id="1704397991">
      <w:bodyDiv w:val="1"/>
      <w:marLeft w:val="0"/>
      <w:marRight w:val="0"/>
      <w:marTop w:val="0"/>
      <w:marBottom w:val="0"/>
      <w:divBdr>
        <w:top w:val="none" w:sz="0" w:space="0" w:color="auto"/>
        <w:left w:val="none" w:sz="0" w:space="0" w:color="auto"/>
        <w:bottom w:val="none" w:sz="0" w:space="0" w:color="auto"/>
        <w:right w:val="none" w:sz="0" w:space="0" w:color="auto"/>
      </w:divBdr>
    </w:div>
    <w:div w:id="1704407294">
      <w:bodyDiv w:val="1"/>
      <w:marLeft w:val="0"/>
      <w:marRight w:val="0"/>
      <w:marTop w:val="0"/>
      <w:marBottom w:val="0"/>
      <w:divBdr>
        <w:top w:val="none" w:sz="0" w:space="0" w:color="auto"/>
        <w:left w:val="none" w:sz="0" w:space="0" w:color="auto"/>
        <w:bottom w:val="none" w:sz="0" w:space="0" w:color="auto"/>
        <w:right w:val="none" w:sz="0" w:space="0" w:color="auto"/>
      </w:divBdr>
    </w:div>
    <w:div w:id="1705591185">
      <w:bodyDiv w:val="1"/>
      <w:marLeft w:val="0"/>
      <w:marRight w:val="0"/>
      <w:marTop w:val="0"/>
      <w:marBottom w:val="0"/>
      <w:divBdr>
        <w:top w:val="none" w:sz="0" w:space="0" w:color="auto"/>
        <w:left w:val="none" w:sz="0" w:space="0" w:color="auto"/>
        <w:bottom w:val="none" w:sz="0" w:space="0" w:color="auto"/>
        <w:right w:val="none" w:sz="0" w:space="0" w:color="auto"/>
      </w:divBdr>
    </w:div>
    <w:div w:id="1705593935">
      <w:bodyDiv w:val="1"/>
      <w:marLeft w:val="0"/>
      <w:marRight w:val="0"/>
      <w:marTop w:val="0"/>
      <w:marBottom w:val="0"/>
      <w:divBdr>
        <w:top w:val="none" w:sz="0" w:space="0" w:color="auto"/>
        <w:left w:val="none" w:sz="0" w:space="0" w:color="auto"/>
        <w:bottom w:val="none" w:sz="0" w:space="0" w:color="auto"/>
        <w:right w:val="none" w:sz="0" w:space="0" w:color="auto"/>
      </w:divBdr>
    </w:div>
    <w:div w:id="1705792456">
      <w:bodyDiv w:val="1"/>
      <w:marLeft w:val="0"/>
      <w:marRight w:val="0"/>
      <w:marTop w:val="0"/>
      <w:marBottom w:val="0"/>
      <w:divBdr>
        <w:top w:val="none" w:sz="0" w:space="0" w:color="auto"/>
        <w:left w:val="none" w:sz="0" w:space="0" w:color="auto"/>
        <w:bottom w:val="none" w:sz="0" w:space="0" w:color="auto"/>
        <w:right w:val="none" w:sz="0" w:space="0" w:color="auto"/>
      </w:divBdr>
    </w:div>
    <w:div w:id="1705984233">
      <w:bodyDiv w:val="1"/>
      <w:marLeft w:val="0"/>
      <w:marRight w:val="0"/>
      <w:marTop w:val="0"/>
      <w:marBottom w:val="0"/>
      <w:divBdr>
        <w:top w:val="none" w:sz="0" w:space="0" w:color="auto"/>
        <w:left w:val="none" w:sz="0" w:space="0" w:color="auto"/>
        <w:bottom w:val="none" w:sz="0" w:space="0" w:color="auto"/>
        <w:right w:val="none" w:sz="0" w:space="0" w:color="auto"/>
      </w:divBdr>
    </w:div>
    <w:div w:id="1706056136">
      <w:bodyDiv w:val="1"/>
      <w:marLeft w:val="0"/>
      <w:marRight w:val="0"/>
      <w:marTop w:val="0"/>
      <w:marBottom w:val="0"/>
      <w:divBdr>
        <w:top w:val="none" w:sz="0" w:space="0" w:color="auto"/>
        <w:left w:val="none" w:sz="0" w:space="0" w:color="auto"/>
        <w:bottom w:val="none" w:sz="0" w:space="0" w:color="auto"/>
        <w:right w:val="none" w:sz="0" w:space="0" w:color="auto"/>
      </w:divBdr>
    </w:div>
    <w:div w:id="1706058812">
      <w:bodyDiv w:val="1"/>
      <w:marLeft w:val="0"/>
      <w:marRight w:val="0"/>
      <w:marTop w:val="0"/>
      <w:marBottom w:val="0"/>
      <w:divBdr>
        <w:top w:val="none" w:sz="0" w:space="0" w:color="auto"/>
        <w:left w:val="none" w:sz="0" w:space="0" w:color="auto"/>
        <w:bottom w:val="none" w:sz="0" w:space="0" w:color="auto"/>
        <w:right w:val="none" w:sz="0" w:space="0" w:color="auto"/>
      </w:divBdr>
    </w:div>
    <w:div w:id="1706128374">
      <w:bodyDiv w:val="1"/>
      <w:marLeft w:val="0"/>
      <w:marRight w:val="0"/>
      <w:marTop w:val="0"/>
      <w:marBottom w:val="0"/>
      <w:divBdr>
        <w:top w:val="none" w:sz="0" w:space="0" w:color="auto"/>
        <w:left w:val="none" w:sz="0" w:space="0" w:color="auto"/>
        <w:bottom w:val="none" w:sz="0" w:space="0" w:color="auto"/>
        <w:right w:val="none" w:sz="0" w:space="0" w:color="auto"/>
      </w:divBdr>
    </w:div>
    <w:div w:id="1706522577">
      <w:bodyDiv w:val="1"/>
      <w:marLeft w:val="0"/>
      <w:marRight w:val="0"/>
      <w:marTop w:val="0"/>
      <w:marBottom w:val="0"/>
      <w:divBdr>
        <w:top w:val="none" w:sz="0" w:space="0" w:color="auto"/>
        <w:left w:val="none" w:sz="0" w:space="0" w:color="auto"/>
        <w:bottom w:val="none" w:sz="0" w:space="0" w:color="auto"/>
        <w:right w:val="none" w:sz="0" w:space="0" w:color="auto"/>
      </w:divBdr>
    </w:div>
    <w:div w:id="1706565103">
      <w:bodyDiv w:val="1"/>
      <w:marLeft w:val="0"/>
      <w:marRight w:val="0"/>
      <w:marTop w:val="0"/>
      <w:marBottom w:val="0"/>
      <w:divBdr>
        <w:top w:val="none" w:sz="0" w:space="0" w:color="auto"/>
        <w:left w:val="none" w:sz="0" w:space="0" w:color="auto"/>
        <w:bottom w:val="none" w:sz="0" w:space="0" w:color="auto"/>
        <w:right w:val="none" w:sz="0" w:space="0" w:color="auto"/>
      </w:divBdr>
    </w:div>
    <w:div w:id="1706715783">
      <w:bodyDiv w:val="1"/>
      <w:marLeft w:val="0"/>
      <w:marRight w:val="0"/>
      <w:marTop w:val="0"/>
      <w:marBottom w:val="0"/>
      <w:divBdr>
        <w:top w:val="none" w:sz="0" w:space="0" w:color="auto"/>
        <w:left w:val="none" w:sz="0" w:space="0" w:color="auto"/>
        <w:bottom w:val="none" w:sz="0" w:space="0" w:color="auto"/>
        <w:right w:val="none" w:sz="0" w:space="0" w:color="auto"/>
      </w:divBdr>
    </w:div>
    <w:div w:id="1706784711">
      <w:bodyDiv w:val="1"/>
      <w:marLeft w:val="0"/>
      <w:marRight w:val="0"/>
      <w:marTop w:val="0"/>
      <w:marBottom w:val="0"/>
      <w:divBdr>
        <w:top w:val="none" w:sz="0" w:space="0" w:color="auto"/>
        <w:left w:val="none" w:sz="0" w:space="0" w:color="auto"/>
        <w:bottom w:val="none" w:sz="0" w:space="0" w:color="auto"/>
        <w:right w:val="none" w:sz="0" w:space="0" w:color="auto"/>
      </w:divBdr>
    </w:div>
    <w:div w:id="1707100215">
      <w:bodyDiv w:val="1"/>
      <w:marLeft w:val="0"/>
      <w:marRight w:val="0"/>
      <w:marTop w:val="0"/>
      <w:marBottom w:val="0"/>
      <w:divBdr>
        <w:top w:val="none" w:sz="0" w:space="0" w:color="auto"/>
        <w:left w:val="none" w:sz="0" w:space="0" w:color="auto"/>
        <w:bottom w:val="none" w:sz="0" w:space="0" w:color="auto"/>
        <w:right w:val="none" w:sz="0" w:space="0" w:color="auto"/>
      </w:divBdr>
    </w:div>
    <w:div w:id="1707362945">
      <w:bodyDiv w:val="1"/>
      <w:marLeft w:val="0"/>
      <w:marRight w:val="0"/>
      <w:marTop w:val="0"/>
      <w:marBottom w:val="0"/>
      <w:divBdr>
        <w:top w:val="none" w:sz="0" w:space="0" w:color="auto"/>
        <w:left w:val="none" w:sz="0" w:space="0" w:color="auto"/>
        <w:bottom w:val="none" w:sz="0" w:space="0" w:color="auto"/>
        <w:right w:val="none" w:sz="0" w:space="0" w:color="auto"/>
      </w:divBdr>
    </w:div>
    <w:div w:id="1707370367">
      <w:bodyDiv w:val="1"/>
      <w:marLeft w:val="0"/>
      <w:marRight w:val="0"/>
      <w:marTop w:val="0"/>
      <w:marBottom w:val="0"/>
      <w:divBdr>
        <w:top w:val="none" w:sz="0" w:space="0" w:color="auto"/>
        <w:left w:val="none" w:sz="0" w:space="0" w:color="auto"/>
        <w:bottom w:val="none" w:sz="0" w:space="0" w:color="auto"/>
        <w:right w:val="none" w:sz="0" w:space="0" w:color="auto"/>
      </w:divBdr>
    </w:div>
    <w:div w:id="1707633005">
      <w:bodyDiv w:val="1"/>
      <w:marLeft w:val="0"/>
      <w:marRight w:val="0"/>
      <w:marTop w:val="0"/>
      <w:marBottom w:val="0"/>
      <w:divBdr>
        <w:top w:val="none" w:sz="0" w:space="0" w:color="auto"/>
        <w:left w:val="none" w:sz="0" w:space="0" w:color="auto"/>
        <w:bottom w:val="none" w:sz="0" w:space="0" w:color="auto"/>
        <w:right w:val="none" w:sz="0" w:space="0" w:color="auto"/>
      </w:divBdr>
    </w:div>
    <w:div w:id="1707635408">
      <w:bodyDiv w:val="1"/>
      <w:marLeft w:val="0"/>
      <w:marRight w:val="0"/>
      <w:marTop w:val="0"/>
      <w:marBottom w:val="0"/>
      <w:divBdr>
        <w:top w:val="none" w:sz="0" w:space="0" w:color="auto"/>
        <w:left w:val="none" w:sz="0" w:space="0" w:color="auto"/>
        <w:bottom w:val="none" w:sz="0" w:space="0" w:color="auto"/>
        <w:right w:val="none" w:sz="0" w:space="0" w:color="auto"/>
      </w:divBdr>
    </w:div>
    <w:div w:id="1707682748">
      <w:bodyDiv w:val="1"/>
      <w:marLeft w:val="0"/>
      <w:marRight w:val="0"/>
      <w:marTop w:val="0"/>
      <w:marBottom w:val="0"/>
      <w:divBdr>
        <w:top w:val="none" w:sz="0" w:space="0" w:color="auto"/>
        <w:left w:val="none" w:sz="0" w:space="0" w:color="auto"/>
        <w:bottom w:val="none" w:sz="0" w:space="0" w:color="auto"/>
        <w:right w:val="none" w:sz="0" w:space="0" w:color="auto"/>
      </w:divBdr>
    </w:div>
    <w:div w:id="1707869433">
      <w:bodyDiv w:val="1"/>
      <w:marLeft w:val="0"/>
      <w:marRight w:val="0"/>
      <w:marTop w:val="0"/>
      <w:marBottom w:val="0"/>
      <w:divBdr>
        <w:top w:val="none" w:sz="0" w:space="0" w:color="auto"/>
        <w:left w:val="none" w:sz="0" w:space="0" w:color="auto"/>
        <w:bottom w:val="none" w:sz="0" w:space="0" w:color="auto"/>
        <w:right w:val="none" w:sz="0" w:space="0" w:color="auto"/>
      </w:divBdr>
    </w:div>
    <w:div w:id="1707948726">
      <w:bodyDiv w:val="1"/>
      <w:marLeft w:val="0"/>
      <w:marRight w:val="0"/>
      <w:marTop w:val="0"/>
      <w:marBottom w:val="0"/>
      <w:divBdr>
        <w:top w:val="none" w:sz="0" w:space="0" w:color="auto"/>
        <w:left w:val="none" w:sz="0" w:space="0" w:color="auto"/>
        <w:bottom w:val="none" w:sz="0" w:space="0" w:color="auto"/>
        <w:right w:val="none" w:sz="0" w:space="0" w:color="auto"/>
      </w:divBdr>
    </w:div>
    <w:div w:id="1708528447">
      <w:bodyDiv w:val="1"/>
      <w:marLeft w:val="0"/>
      <w:marRight w:val="0"/>
      <w:marTop w:val="0"/>
      <w:marBottom w:val="0"/>
      <w:divBdr>
        <w:top w:val="none" w:sz="0" w:space="0" w:color="auto"/>
        <w:left w:val="none" w:sz="0" w:space="0" w:color="auto"/>
        <w:bottom w:val="none" w:sz="0" w:space="0" w:color="auto"/>
        <w:right w:val="none" w:sz="0" w:space="0" w:color="auto"/>
      </w:divBdr>
    </w:div>
    <w:div w:id="1708720892">
      <w:bodyDiv w:val="1"/>
      <w:marLeft w:val="0"/>
      <w:marRight w:val="0"/>
      <w:marTop w:val="0"/>
      <w:marBottom w:val="0"/>
      <w:divBdr>
        <w:top w:val="none" w:sz="0" w:space="0" w:color="auto"/>
        <w:left w:val="none" w:sz="0" w:space="0" w:color="auto"/>
        <w:bottom w:val="none" w:sz="0" w:space="0" w:color="auto"/>
        <w:right w:val="none" w:sz="0" w:space="0" w:color="auto"/>
      </w:divBdr>
    </w:div>
    <w:div w:id="1708943967">
      <w:bodyDiv w:val="1"/>
      <w:marLeft w:val="0"/>
      <w:marRight w:val="0"/>
      <w:marTop w:val="0"/>
      <w:marBottom w:val="0"/>
      <w:divBdr>
        <w:top w:val="none" w:sz="0" w:space="0" w:color="auto"/>
        <w:left w:val="none" w:sz="0" w:space="0" w:color="auto"/>
        <w:bottom w:val="none" w:sz="0" w:space="0" w:color="auto"/>
        <w:right w:val="none" w:sz="0" w:space="0" w:color="auto"/>
      </w:divBdr>
    </w:div>
    <w:div w:id="1709527391">
      <w:bodyDiv w:val="1"/>
      <w:marLeft w:val="0"/>
      <w:marRight w:val="0"/>
      <w:marTop w:val="0"/>
      <w:marBottom w:val="0"/>
      <w:divBdr>
        <w:top w:val="none" w:sz="0" w:space="0" w:color="auto"/>
        <w:left w:val="none" w:sz="0" w:space="0" w:color="auto"/>
        <w:bottom w:val="none" w:sz="0" w:space="0" w:color="auto"/>
        <w:right w:val="none" w:sz="0" w:space="0" w:color="auto"/>
      </w:divBdr>
    </w:div>
    <w:div w:id="1710178618">
      <w:bodyDiv w:val="1"/>
      <w:marLeft w:val="0"/>
      <w:marRight w:val="0"/>
      <w:marTop w:val="0"/>
      <w:marBottom w:val="0"/>
      <w:divBdr>
        <w:top w:val="none" w:sz="0" w:space="0" w:color="auto"/>
        <w:left w:val="none" w:sz="0" w:space="0" w:color="auto"/>
        <w:bottom w:val="none" w:sz="0" w:space="0" w:color="auto"/>
        <w:right w:val="none" w:sz="0" w:space="0" w:color="auto"/>
      </w:divBdr>
    </w:div>
    <w:div w:id="1710304731">
      <w:bodyDiv w:val="1"/>
      <w:marLeft w:val="0"/>
      <w:marRight w:val="0"/>
      <w:marTop w:val="0"/>
      <w:marBottom w:val="0"/>
      <w:divBdr>
        <w:top w:val="none" w:sz="0" w:space="0" w:color="auto"/>
        <w:left w:val="none" w:sz="0" w:space="0" w:color="auto"/>
        <w:bottom w:val="none" w:sz="0" w:space="0" w:color="auto"/>
        <w:right w:val="none" w:sz="0" w:space="0" w:color="auto"/>
      </w:divBdr>
    </w:div>
    <w:div w:id="1710370970">
      <w:bodyDiv w:val="1"/>
      <w:marLeft w:val="0"/>
      <w:marRight w:val="0"/>
      <w:marTop w:val="0"/>
      <w:marBottom w:val="0"/>
      <w:divBdr>
        <w:top w:val="none" w:sz="0" w:space="0" w:color="auto"/>
        <w:left w:val="none" w:sz="0" w:space="0" w:color="auto"/>
        <w:bottom w:val="none" w:sz="0" w:space="0" w:color="auto"/>
        <w:right w:val="none" w:sz="0" w:space="0" w:color="auto"/>
      </w:divBdr>
    </w:div>
    <w:div w:id="1710372742">
      <w:bodyDiv w:val="1"/>
      <w:marLeft w:val="0"/>
      <w:marRight w:val="0"/>
      <w:marTop w:val="0"/>
      <w:marBottom w:val="0"/>
      <w:divBdr>
        <w:top w:val="none" w:sz="0" w:space="0" w:color="auto"/>
        <w:left w:val="none" w:sz="0" w:space="0" w:color="auto"/>
        <w:bottom w:val="none" w:sz="0" w:space="0" w:color="auto"/>
        <w:right w:val="none" w:sz="0" w:space="0" w:color="auto"/>
      </w:divBdr>
    </w:div>
    <w:div w:id="1710955991">
      <w:bodyDiv w:val="1"/>
      <w:marLeft w:val="0"/>
      <w:marRight w:val="0"/>
      <w:marTop w:val="0"/>
      <w:marBottom w:val="0"/>
      <w:divBdr>
        <w:top w:val="none" w:sz="0" w:space="0" w:color="auto"/>
        <w:left w:val="none" w:sz="0" w:space="0" w:color="auto"/>
        <w:bottom w:val="none" w:sz="0" w:space="0" w:color="auto"/>
        <w:right w:val="none" w:sz="0" w:space="0" w:color="auto"/>
      </w:divBdr>
    </w:div>
    <w:div w:id="1710956573">
      <w:bodyDiv w:val="1"/>
      <w:marLeft w:val="0"/>
      <w:marRight w:val="0"/>
      <w:marTop w:val="0"/>
      <w:marBottom w:val="0"/>
      <w:divBdr>
        <w:top w:val="none" w:sz="0" w:space="0" w:color="auto"/>
        <w:left w:val="none" w:sz="0" w:space="0" w:color="auto"/>
        <w:bottom w:val="none" w:sz="0" w:space="0" w:color="auto"/>
        <w:right w:val="none" w:sz="0" w:space="0" w:color="auto"/>
      </w:divBdr>
    </w:div>
    <w:div w:id="1711491662">
      <w:bodyDiv w:val="1"/>
      <w:marLeft w:val="0"/>
      <w:marRight w:val="0"/>
      <w:marTop w:val="0"/>
      <w:marBottom w:val="0"/>
      <w:divBdr>
        <w:top w:val="none" w:sz="0" w:space="0" w:color="auto"/>
        <w:left w:val="none" w:sz="0" w:space="0" w:color="auto"/>
        <w:bottom w:val="none" w:sz="0" w:space="0" w:color="auto"/>
        <w:right w:val="none" w:sz="0" w:space="0" w:color="auto"/>
      </w:divBdr>
    </w:div>
    <w:div w:id="1711539940">
      <w:bodyDiv w:val="1"/>
      <w:marLeft w:val="0"/>
      <w:marRight w:val="0"/>
      <w:marTop w:val="0"/>
      <w:marBottom w:val="0"/>
      <w:divBdr>
        <w:top w:val="none" w:sz="0" w:space="0" w:color="auto"/>
        <w:left w:val="none" w:sz="0" w:space="0" w:color="auto"/>
        <w:bottom w:val="none" w:sz="0" w:space="0" w:color="auto"/>
        <w:right w:val="none" w:sz="0" w:space="0" w:color="auto"/>
      </w:divBdr>
    </w:div>
    <w:div w:id="1711683646">
      <w:bodyDiv w:val="1"/>
      <w:marLeft w:val="0"/>
      <w:marRight w:val="0"/>
      <w:marTop w:val="0"/>
      <w:marBottom w:val="0"/>
      <w:divBdr>
        <w:top w:val="none" w:sz="0" w:space="0" w:color="auto"/>
        <w:left w:val="none" w:sz="0" w:space="0" w:color="auto"/>
        <w:bottom w:val="none" w:sz="0" w:space="0" w:color="auto"/>
        <w:right w:val="none" w:sz="0" w:space="0" w:color="auto"/>
      </w:divBdr>
    </w:div>
    <w:div w:id="1711759305">
      <w:bodyDiv w:val="1"/>
      <w:marLeft w:val="0"/>
      <w:marRight w:val="0"/>
      <w:marTop w:val="0"/>
      <w:marBottom w:val="0"/>
      <w:divBdr>
        <w:top w:val="none" w:sz="0" w:space="0" w:color="auto"/>
        <w:left w:val="none" w:sz="0" w:space="0" w:color="auto"/>
        <w:bottom w:val="none" w:sz="0" w:space="0" w:color="auto"/>
        <w:right w:val="none" w:sz="0" w:space="0" w:color="auto"/>
      </w:divBdr>
    </w:div>
    <w:div w:id="1712417670">
      <w:bodyDiv w:val="1"/>
      <w:marLeft w:val="0"/>
      <w:marRight w:val="0"/>
      <w:marTop w:val="0"/>
      <w:marBottom w:val="0"/>
      <w:divBdr>
        <w:top w:val="none" w:sz="0" w:space="0" w:color="auto"/>
        <w:left w:val="none" w:sz="0" w:space="0" w:color="auto"/>
        <w:bottom w:val="none" w:sz="0" w:space="0" w:color="auto"/>
        <w:right w:val="none" w:sz="0" w:space="0" w:color="auto"/>
      </w:divBdr>
    </w:div>
    <w:div w:id="1712530883">
      <w:bodyDiv w:val="1"/>
      <w:marLeft w:val="0"/>
      <w:marRight w:val="0"/>
      <w:marTop w:val="0"/>
      <w:marBottom w:val="0"/>
      <w:divBdr>
        <w:top w:val="none" w:sz="0" w:space="0" w:color="auto"/>
        <w:left w:val="none" w:sz="0" w:space="0" w:color="auto"/>
        <w:bottom w:val="none" w:sz="0" w:space="0" w:color="auto"/>
        <w:right w:val="none" w:sz="0" w:space="0" w:color="auto"/>
      </w:divBdr>
    </w:div>
    <w:div w:id="1712654894">
      <w:bodyDiv w:val="1"/>
      <w:marLeft w:val="0"/>
      <w:marRight w:val="0"/>
      <w:marTop w:val="0"/>
      <w:marBottom w:val="0"/>
      <w:divBdr>
        <w:top w:val="none" w:sz="0" w:space="0" w:color="auto"/>
        <w:left w:val="none" w:sz="0" w:space="0" w:color="auto"/>
        <w:bottom w:val="none" w:sz="0" w:space="0" w:color="auto"/>
        <w:right w:val="none" w:sz="0" w:space="0" w:color="auto"/>
      </w:divBdr>
    </w:div>
    <w:div w:id="1712880394">
      <w:bodyDiv w:val="1"/>
      <w:marLeft w:val="0"/>
      <w:marRight w:val="0"/>
      <w:marTop w:val="0"/>
      <w:marBottom w:val="0"/>
      <w:divBdr>
        <w:top w:val="none" w:sz="0" w:space="0" w:color="auto"/>
        <w:left w:val="none" w:sz="0" w:space="0" w:color="auto"/>
        <w:bottom w:val="none" w:sz="0" w:space="0" w:color="auto"/>
        <w:right w:val="none" w:sz="0" w:space="0" w:color="auto"/>
      </w:divBdr>
    </w:div>
    <w:div w:id="1712993211">
      <w:bodyDiv w:val="1"/>
      <w:marLeft w:val="0"/>
      <w:marRight w:val="0"/>
      <w:marTop w:val="0"/>
      <w:marBottom w:val="0"/>
      <w:divBdr>
        <w:top w:val="none" w:sz="0" w:space="0" w:color="auto"/>
        <w:left w:val="none" w:sz="0" w:space="0" w:color="auto"/>
        <w:bottom w:val="none" w:sz="0" w:space="0" w:color="auto"/>
        <w:right w:val="none" w:sz="0" w:space="0" w:color="auto"/>
      </w:divBdr>
    </w:div>
    <w:div w:id="1713072149">
      <w:bodyDiv w:val="1"/>
      <w:marLeft w:val="0"/>
      <w:marRight w:val="0"/>
      <w:marTop w:val="0"/>
      <w:marBottom w:val="0"/>
      <w:divBdr>
        <w:top w:val="none" w:sz="0" w:space="0" w:color="auto"/>
        <w:left w:val="none" w:sz="0" w:space="0" w:color="auto"/>
        <w:bottom w:val="none" w:sz="0" w:space="0" w:color="auto"/>
        <w:right w:val="none" w:sz="0" w:space="0" w:color="auto"/>
      </w:divBdr>
    </w:div>
    <w:div w:id="1713268030">
      <w:bodyDiv w:val="1"/>
      <w:marLeft w:val="0"/>
      <w:marRight w:val="0"/>
      <w:marTop w:val="0"/>
      <w:marBottom w:val="0"/>
      <w:divBdr>
        <w:top w:val="none" w:sz="0" w:space="0" w:color="auto"/>
        <w:left w:val="none" w:sz="0" w:space="0" w:color="auto"/>
        <w:bottom w:val="none" w:sz="0" w:space="0" w:color="auto"/>
        <w:right w:val="none" w:sz="0" w:space="0" w:color="auto"/>
      </w:divBdr>
    </w:div>
    <w:div w:id="1713766718">
      <w:bodyDiv w:val="1"/>
      <w:marLeft w:val="0"/>
      <w:marRight w:val="0"/>
      <w:marTop w:val="0"/>
      <w:marBottom w:val="0"/>
      <w:divBdr>
        <w:top w:val="none" w:sz="0" w:space="0" w:color="auto"/>
        <w:left w:val="none" w:sz="0" w:space="0" w:color="auto"/>
        <w:bottom w:val="none" w:sz="0" w:space="0" w:color="auto"/>
        <w:right w:val="none" w:sz="0" w:space="0" w:color="auto"/>
      </w:divBdr>
    </w:div>
    <w:div w:id="1714191682">
      <w:bodyDiv w:val="1"/>
      <w:marLeft w:val="0"/>
      <w:marRight w:val="0"/>
      <w:marTop w:val="0"/>
      <w:marBottom w:val="0"/>
      <w:divBdr>
        <w:top w:val="none" w:sz="0" w:space="0" w:color="auto"/>
        <w:left w:val="none" w:sz="0" w:space="0" w:color="auto"/>
        <w:bottom w:val="none" w:sz="0" w:space="0" w:color="auto"/>
        <w:right w:val="none" w:sz="0" w:space="0" w:color="auto"/>
      </w:divBdr>
    </w:div>
    <w:div w:id="1714378110">
      <w:bodyDiv w:val="1"/>
      <w:marLeft w:val="0"/>
      <w:marRight w:val="0"/>
      <w:marTop w:val="0"/>
      <w:marBottom w:val="0"/>
      <w:divBdr>
        <w:top w:val="none" w:sz="0" w:space="0" w:color="auto"/>
        <w:left w:val="none" w:sz="0" w:space="0" w:color="auto"/>
        <w:bottom w:val="none" w:sz="0" w:space="0" w:color="auto"/>
        <w:right w:val="none" w:sz="0" w:space="0" w:color="auto"/>
      </w:divBdr>
    </w:div>
    <w:div w:id="1714427094">
      <w:bodyDiv w:val="1"/>
      <w:marLeft w:val="0"/>
      <w:marRight w:val="0"/>
      <w:marTop w:val="0"/>
      <w:marBottom w:val="0"/>
      <w:divBdr>
        <w:top w:val="none" w:sz="0" w:space="0" w:color="auto"/>
        <w:left w:val="none" w:sz="0" w:space="0" w:color="auto"/>
        <w:bottom w:val="none" w:sz="0" w:space="0" w:color="auto"/>
        <w:right w:val="none" w:sz="0" w:space="0" w:color="auto"/>
      </w:divBdr>
    </w:div>
    <w:div w:id="1714499068">
      <w:bodyDiv w:val="1"/>
      <w:marLeft w:val="0"/>
      <w:marRight w:val="0"/>
      <w:marTop w:val="0"/>
      <w:marBottom w:val="0"/>
      <w:divBdr>
        <w:top w:val="none" w:sz="0" w:space="0" w:color="auto"/>
        <w:left w:val="none" w:sz="0" w:space="0" w:color="auto"/>
        <w:bottom w:val="none" w:sz="0" w:space="0" w:color="auto"/>
        <w:right w:val="none" w:sz="0" w:space="0" w:color="auto"/>
      </w:divBdr>
    </w:div>
    <w:div w:id="1714621061">
      <w:bodyDiv w:val="1"/>
      <w:marLeft w:val="0"/>
      <w:marRight w:val="0"/>
      <w:marTop w:val="0"/>
      <w:marBottom w:val="0"/>
      <w:divBdr>
        <w:top w:val="none" w:sz="0" w:space="0" w:color="auto"/>
        <w:left w:val="none" w:sz="0" w:space="0" w:color="auto"/>
        <w:bottom w:val="none" w:sz="0" w:space="0" w:color="auto"/>
        <w:right w:val="none" w:sz="0" w:space="0" w:color="auto"/>
      </w:divBdr>
    </w:div>
    <w:div w:id="1714767525">
      <w:bodyDiv w:val="1"/>
      <w:marLeft w:val="0"/>
      <w:marRight w:val="0"/>
      <w:marTop w:val="0"/>
      <w:marBottom w:val="0"/>
      <w:divBdr>
        <w:top w:val="none" w:sz="0" w:space="0" w:color="auto"/>
        <w:left w:val="none" w:sz="0" w:space="0" w:color="auto"/>
        <w:bottom w:val="none" w:sz="0" w:space="0" w:color="auto"/>
        <w:right w:val="none" w:sz="0" w:space="0" w:color="auto"/>
      </w:divBdr>
    </w:div>
    <w:div w:id="1714843729">
      <w:bodyDiv w:val="1"/>
      <w:marLeft w:val="0"/>
      <w:marRight w:val="0"/>
      <w:marTop w:val="0"/>
      <w:marBottom w:val="0"/>
      <w:divBdr>
        <w:top w:val="none" w:sz="0" w:space="0" w:color="auto"/>
        <w:left w:val="none" w:sz="0" w:space="0" w:color="auto"/>
        <w:bottom w:val="none" w:sz="0" w:space="0" w:color="auto"/>
        <w:right w:val="none" w:sz="0" w:space="0" w:color="auto"/>
      </w:divBdr>
    </w:div>
    <w:div w:id="1715108967">
      <w:bodyDiv w:val="1"/>
      <w:marLeft w:val="0"/>
      <w:marRight w:val="0"/>
      <w:marTop w:val="0"/>
      <w:marBottom w:val="0"/>
      <w:divBdr>
        <w:top w:val="none" w:sz="0" w:space="0" w:color="auto"/>
        <w:left w:val="none" w:sz="0" w:space="0" w:color="auto"/>
        <w:bottom w:val="none" w:sz="0" w:space="0" w:color="auto"/>
        <w:right w:val="none" w:sz="0" w:space="0" w:color="auto"/>
      </w:divBdr>
    </w:div>
    <w:div w:id="1715278023">
      <w:bodyDiv w:val="1"/>
      <w:marLeft w:val="0"/>
      <w:marRight w:val="0"/>
      <w:marTop w:val="0"/>
      <w:marBottom w:val="0"/>
      <w:divBdr>
        <w:top w:val="none" w:sz="0" w:space="0" w:color="auto"/>
        <w:left w:val="none" w:sz="0" w:space="0" w:color="auto"/>
        <w:bottom w:val="none" w:sz="0" w:space="0" w:color="auto"/>
        <w:right w:val="none" w:sz="0" w:space="0" w:color="auto"/>
      </w:divBdr>
      <w:divsChild>
        <w:div w:id="574437012">
          <w:marLeft w:val="480"/>
          <w:marRight w:val="0"/>
          <w:marTop w:val="0"/>
          <w:marBottom w:val="0"/>
          <w:divBdr>
            <w:top w:val="none" w:sz="0" w:space="0" w:color="auto"/>
            <w:left w:val="none" w:sz="0" w:space="0" w:color="auto"/>
            <w:bottom w:val="none" w:sz="0" w:space="0" w:color="auto"/>
            <w:right w:val="none" w:sz="0" w:space="0" w:color="auto"/>
          </w:divBdr>
        </w:div>
        <w:div w:id="1731921459">
          <w:marLeft w:val="480"/>
          <w:marRight w:val="0"/>
          <w:marTop w:val="0"/>
          <w:marBottom w:val="0"/>
          <w:divBdr>
            <w:top w:val="none" w:sz="0" w:space="0" w:color="auto"/>
            <w:left w:val="none" w:sz="0" w:space="0" w:color="auto"/>
            <w:bottom w:val="none" w:sz="0" w:space="0" w:color="auto"/>
            <w:right w:val="none" w:sz="0" w:space="0" w:color="auto"/>
          </w:divBdr>
        </w:div>
        <w:div w:id="1806577600">
          <w:marLeft w:val="480"/>
          <w:marRight w:val="0"/>
          <w:marTop w:val="0"/>
          <w:marBottom w:val="0"/>
          <w:divBdr>
            <w:top w:val="none" w:sz="0" w:space="0" w:color="auto"/>
            <w:left w:val="none" w:sz="0" w:space="0" w:color="auto"/>
            <w:bottom w:val="none" w:sz="0" w:space="0" w:color="auto"/>
            <w:right w:val="none" w:sz="0" w:space="0" w:color="auto"/>
          </w:divBdr>
        </w:div>
        <w:div w:id="1794710387">
          <w:marLeft w:val="480"/>
          <w:marRight w:val="0"/>
          <w:marTop w:val="0"/>
          <w:marBottom w:val="0"/>
          <w:divBdr>
            <w:top w:val="none" w:sz="0" w:space="0" w:color="auto"/>
            <w:left w:val="none" w:sz="0" w:space="0" w:color="auto"/>
            <w:bottom w:val="none" w:sz="0" w:space="0" w:color="auto"/>
            <w:right w:val="none" w:sz="0" w:space="0" w:color="auto"/>
          </w:divBdr>
        </w:div>
        <w:div w:id="502936632">
          <w:marLeft w:val="480"/>
          <w:marRight w:val="0"/>
          <w:marTop w:val="0"/>
          <w:marBottom w:val="0"/>
          <w:divBdr>
            <w:top w:val="none" w:sz="0" w:space="0" w:color="auto"/>
            <w:left w:val="none" w:sz="0" w:space="0" w:color="auto"/>
            <w:bottom w:val="none" w:sz="0" w:space="0" w:color="auto"/>
            <w:right w:val="none" w:sz="0" w:space="0" w:color="auto"/>
          </w:divBdr>
        </w:div>
        <w:div w:id="1489319093">
          <w:marLeft w:val="480"/>
          <w:marRight w:val="0"/>
          <w:marTop w:val="0"/>
          <w:marBottom w:val="0"/>
          <w:divBdr>
            <w:top w:val="none" w:sz="0" w:space="0" w:color="auto"/>
            <w:left w:val="none" w:sz="0" w:space="0" w:color="auto"/>
            <w:bottom w:val="none" w:sz="0" w:space="0" w:color="auto"/>
            <w:right w:val="none" w:sz="0" w:space="0" w:color="auto"/>
          </w:divBdr>
        </w:div>
        <w:div w:id="392196962">
          <w:marLeft w:val="480"/>
          <w:marRight w:val="0"/>
          <w:marTop w:val="0"/>
          <w:marBottom w:val="0"/>
          <w:divBdr>
            <w:top w:val="none" w:sz="0" w:space="0" w:color="auto"/>
            <w:left w:val="none" w:sz="0" w:space="0" w:color="auto"/>
            <w:bottom w:val="none" w:sz="0" w:space="0" w:color="auto"/>
            <w:right w:val="none" w:sz="0" w:space="0" w:color="auto"/>
          </w:divBdr>
        </w:div>
        <w:div w:id="788821880">
          <w:marLeft w:val="480"/>
          <w:marRight w:val="0"/>
          <w:marTop w:val="0"/>
          <w:marBottom w:val="0"/>
          <w:divBdr>
            <w:top w:val="none" w:sz="0" w:space="0" w:color="auto"/>
            <w:left w:val="none" w:sz="0" w:space="0" w:color="auto"/>
            <w:bottom w:val="none" w:sz="0" w:space="0" w:color="auto"/>
            <w:right w:val="none" w:sz="0" w:space="0" w:color="auto"/>
          </w:divBdr>
        </w:div>
        <w:div w:id="1626080771">
          <w:marLeft w:val="480"/>
          <w:marRight w:val="0"/>
          <w:marTop w:val="0"/>
          <w:marBottom w:val="0"/>
          <w:divBdr>
            <w:top w:val="none" w:sz="0" w:space="0" w:color="auto"/>
            <w:left w:val="none" w:sz="0" w:space="0" w:color="auto"/>
            <w:bottom w:val="none" w:sz="0" w:space="0" w:color="auto"/>
            <w:right w:val="none" w:sz="0" w:space="0" w:color="auto"/>
          </w:divBdr>
        </w:div>
        <w:div w:id="742147322">
          <w:marLeft w:val="480"/>
          <w:marRight w:val="0"/>
          <w:marTop w:val="0"/>
          <w:marBottom w:val="0"/>
          <w:divBdr>
            <w:top w:val="none" w:sz="0" w:space="0" w:color="auto"/>
            <w:left w:val="none" w:sz="0" w:space="0" w:color="auto"/>
            <w:bottom w:val="none" w:sz="0" w:space="0" w:color="auto"/>
            <w:right w:val="none" w:sz="0" w:space="0" w:color="auto"/>
          </w:divBdr>
        </w:div>
        <w:div w:id="1059865381">
          <w:marLeft w:val="480"/>
          <w:marRight w:val="0"/>
          <w:marTop w:val="0"/>
          <w:marBottom w:val="0"/>
          <w:divBdr>
            <w:top w:val="none" w:sz="0" w:space="0" w:color="auto"/>
            <w:left w:val="none" w:sz="0" w:space="0" w:color="auto"/>
            <w:bottom w:val="none" w:sz="0" w:space="0" w:color="auto"/>
            <w:right w:val="none" w:sz="0" w:space="0" w:color="auto"/>
          </w:divBdr>
        </w:div>
        <w:div w:id="1809516918">
          <w:marLeft w:val="480"/>
          <w:marRight w:val="0"/>
          <w:marTop w:val="0"/>
          <w:marBottom w:val="0"/>
          <w:divBdr>
            <w:top w:val="none" w:sz="0" w:space="0" w:color="auto"/>
            <w:left w:val="none" w:sz="0" w:space="0" w:color="auto"/>
            <w:bottom w:val="none" w:sz="0" w:space="0" w:color="auto"/>
            <w:right w:val="none" w:sz="0" w:space="0" w:color="auto"/>
          </w:divBdr>
        </w:div>
        <w:div w:id="1962683792">
          <w:marLeft w:val="480"/>
          <w:marRight w:val="0"/>
          <w:marTop w:val="0"/>
          <w:marBottom w:val="0"/>
          <w:divBdr>
            <w:top w:val="none" w:sz="0" w:space="0" w:color="auto"/>
            <w:left w:val="none" w:sz="0" w:space="0" w:color="auto"/>
            <w:bottom w:val="none" w:sz="0" w:space="0" w:color="auto"/>
            <w:right w:val="none" w:sz="0" w:space="0" w:color="auto"/>
          </w:divBdr>
        </w:div>
        <w:div w:id="19821398">
          <w:marLeft w:val="480"/>
          <w:marRight w:val="0"/>
          <w:marTop w:val="0"/>
          <w:marBottom w:val="0"/>
          <w:divBdr>
            <w:top w:val="none" w:sz="0" w:space="0" w:color="auto"/>
            <w:left w:val="none" w:sz="0" w:space="0" w:color="auto"/>
            <w:bottom w:val="none" w:sz="0" w:space="0" w:color="auto"/>
            <w:right w:val="none" w:sz="0" w:space="0" w:color="auto"/>
          </w:divBdr>
        </w:div>
        <w:div w:id="1614633138">
          <w:marLeft w:val="480"/>
          <w:marRight w:val="0"/>
          <w:marTop w:val="0"/>
          <w:marBottom w:val="0"/>
          <w:divBdr>
            <w:top w:val="none" w:sz="0" w:space="0" w:color="auto"/>
            <w:left w:val="none" w:sz="0" w:space="0" w:color="auto"/>
            <w:bottom w:val="none" w:sz="0" w:space="0" w:color="auto"/>
            <w:right w:val="none" w:sz="0" w:space="0" w:color="auto"/>
          </w:divBdr>
        </w:div>
        <w:div w:id="1008602463">
          <w:marLeft w:val="480"/>
          <w:marRight w:val="0"/>
          <w:marTop w:val="0"/>
          <w:marBottom w:val="0"/>
          <w:divBdr>
            <w:top w:val="none" w:sz="0" w:space="0" w:color="auto"/>
            <w:left w:val="none" w:sz="0" w:space="0" w:color="auto"/>
            <w:bottom w:val="none" w:sz="0" w:space="0" w:color="auto"/>
            <w:right w:val="none" w:sz="0" w:space="0" w:color="auto"/>
          </w:divBdr>
        </w:div>
        <w:div w:id="1849978443">
          <w:marLeft w:val="480"/>
          <w:marRight w:val="0"/>
          <w:marTop w:val="0"/>
          <w:marBottom w:val="0"/>
          <w:divBdr>
            <w:top w:val="none" w:sz="0" w:space="0" w:color="auto"/>
            <w:left w:val="none" w:sz="0" w:space="0" w:color="auto"/>
            <w:bottom w:val="none" w:sz="0" w:space="0" w:color="auto"/>
            <w:right w:val="none" w:sz="0" w:space="0" w:color="auto"/>
          </w:divBdr>
        </w:div>
        <w:div w:id="1457019697">
          <w:marLeft w:val="480"/>
          <w:marRight w:val="0"/>
          <w:marTop w:val="0"/>
          <w:marBottom w:val="0"/>
          <w:divBdr>
            <w:top w:val="none" w:sz="0" w:space="0" w:color="auto"/>
            <w:left w:val="none" w:sz="0" w:space="0" w:color="auto"/>
            <w:bottom w:val="none" w:sz="0" w:space="0" w:color="auto"/>
            <w:right w:val="none" w:sz="0" w:space="0" w:color="auto"/>
          </w:divBdr>
        </w:div>
        <w:div w:id="372460860">
          <w:marLeft w:val="480"/>
          <w:marRight w:val="0"/>
          <w:marTop w:val="0"/>
          <w:marBottom w:val="0"/>
          <w:divBdr>
            <w:top w:val="none" w:sz="0" w:space="0" w:color="auto"/>
            <w:left w:val="none" w:sz="0" w:space="0" w:color="auto"/>
            <w:bottom w:val="none" w:sz="0" w:space="0" w:color="auto"/>
            <w:right w:val="none" w:sz="0" w:space="0" w:color="auto"/>
          </w:divBdr>
        </w:div>
        <w:div w:id="507866077">
          <w:marLeft w:val="480"/>
          <w:marRight w:val="0"/>
          <w:marTop w:val="0"/>
          <w:marBottom w:val="0"/>
          <w:divBdr>
            <w:top w:val="none" w:sz="0" w:space="0" w:color="auto"/>
            <w:left w:val="none" w:sz="0" w:space="0" w:color="auto"/>
            <w:bottom w:val="none" w:sz="0" w:space="0" w:color="auto"/>
            <w:right w:val="none" w:sz="0" w:space="0" w:color="auto"/>
          </w:divBdr>
        </w:div>
        <w:div w:id="366030189">
          <w:marLeft w:val="480"/>
          <w:marRight w:val="0"/>
          <w:marTop w:val="0"/>
          <w:marBottom w:val="0"/>
          <w:divBdr>
            <w:top w:val="none" w:sz="0" w:space="0" w:color="auto"/>
            <w:left w:val="none" w:sz="0" w:space="0" w:color="auto"/>
            <w:bottom w:val="none" w:sz="0" w:space="0" w:color="auto"/>
            <w:right w:val="none" w:sz="0" w:space="0" w:color="auto"/>
          </w:divBdr>
        </w:div>
        <w:div w:id="1293826073">
          <w:marLeft w:val="480"/>
          <w:marRight w:val="0"/>
          <w:marTop w:val="0"/>
          <w:marBottom w:val="0"/>
          <w:divBdr>
            <w:top w:val="none" w:sz="0" w:space="0" w:color="auto"/>
            <w:left w:val="none" w:sz="0" w:space="0" w:color="auto"/>
            <w:bottom w:val="none" w:sz="0" w:space="0" w:color="auto"/>
            <w:right w:val="none" w:sz="0" w:space="0" w:color="auto"/>
          </w:divBdr>
        </w:div>
        <w:div w:id="1087309342">
          <w:marLeft w:val="480"/>
          <w:marRight w:val="0"/>
          <w:marTop w:val="0"/>
          <w:marBottom w:val="0"/>
          <w:divBdr>
            <w:top w:val="none" w:sz="0" w:space="0" w:color="auto"/>
            <w:left w:val="none" w:sz="0" w:space="0" w:color="auto"/>
            <w:bottom w:val="none" w:sz="0" w:space="0" w:color="auto"/>
            <w:right w:val="none" w:sz="0" w:space="0" w:color="auto"/>
          </w:divBdr>
        </w:div>
        <w:div w:id="704989541">
          <w:marLeft w:val="480"/>
          <w:marRight w:val="0"/>
          <w:marTop w:val="0"/>
          <w:marBottom w:val="0"/>
          <w:divBdr>
            <w:top w:val="none" w:sz="0" w:space="0" w:color="auto"/>
            <w:left w:val="none" w:sz="0" w:space="0" w:color="auto"/>
            <w:bottom w:val="none" w:sz="0" w:space="0" w:color="auto"/>
            <w:right w:val="none" w:sz="0" w:space="0" w:color="auto"/>
          </w:divBdr>
        </w:div>
        <w:div w:id="997882721">
          <w:marLeft w:val="480"/>
          <w:marRight w:val="0"/>
          <w:marTop w:val="0"/>
          <w:marBottom w:val="0"/>
          <w:divBdr>
            <w:top w:val="none" w:sz="0" w:space="0" w:color="auto"/>
            <w:left w:val="none" w:sz="0" w:space="0" w:color="auto"/>
            <w:bottom w:val="none" w:sz="0" w:space="0" w:color="auto"/>
            <w:right w:val="none" w:sz="0" w:space="0" w:color="auto"/>
          </w:divBdr>
        </w:div>
      </w:divsChild>
    </w:div>
    <w:div w:id="1715735533">
      <w:bodyDiv w:val="1"/>
      <w:marLeft w:val="0"/>
      <w:marRight w:val="0"/>
      <w:marTop w:val="0"/>
      <w:marBottom w:val="0"/>
      <w:divBdr>
        <w:top w:val="none" w:sz="0" w:space="0" w:color="auto"/>
        <w:left w:val="none" w:sz="0" w:space="0" w:color="auto"/>
        <w:bottom w:val="none" w:sz="0" w:space="0" w:color="auto"/>
        <w:right w:val="none" w:sz="0" w:space="0" w:color="auto"/>
      </w:divBdr>
    </w:div>
    <w:div w:id="1716004668">
      <w:bodyDiv w:val="1"/>
      <w:marLeft w:val="0"/>
      <w:marRight w:val="0"/>
      <w:marTop w:val="0"/>
      <w:marBottom w:val="0"/>
      <w:divBdr>
        <w:top w:val="none" w:sz="0" w:space="0" w:color="auto"/>
        <w:left w:val="none" w:sz="0" w:space="0" w:color="auto"/>
        <w:bottom w:val="none" w:sz="0" w:space="0" w:color="auto"/>
        <w:right w:val="none" w:sz="0" w:space="0" w:color="auto"/>
      </w:divBdr>
    </w:div>
    <w:div w:id="1716198317">
      <w:bodyDiv w:val="1"/>
      <w:marLeft w:val="0"/>
      <w:marRight w:val="0"/>
      <w:marTop w:val="0"/>
      <w:marBottom w:val="0"/>
      <w:divBdr>
        <w:top w:val="none" w:sz="0" w:space="0" w:color="auto"/>
        <w:left w:val="none" w:sz="0" w:space="0" w:color="auto"/>
        <w:bottom w:val="none" w:sz="0" w:space="0" w:color="auto"/>
        <w:right w:val="none" w:sz="0" w:space="0" w:color="auto"/>
      </w:divBdr>
    </w:div>
    <w:div w:id="1716351051">
      <w:bodyDiv w:val="1"/>
      <w:marLeft w:val="0"/>
      <w:marRight w:val="0"/>
      <w:marTop w:val="0"/>
      <w:marBottom w:val="0"/>
      <w:divBdr>
        <w:top w:val="none" w:sz="0" w:space="0" w:color="auto"/>
        <w:left w:val="none" w:sz="0" w:space="0" w:color="auto"/>
        <w:bottom w:val="none" w:sz="0" w:space="0" w:color="auto"/>
        <w:right w:val="none" w:sz="0" w:space="0" w:color="auto"/>
      </w:divBdr>
      <w:divsChild>
        <w:div w:id="1729038937">
          <w:marLeft w:val="480"/>
          <w:marRight w:val="0"/>
          <w:marTop w:val="0"/>
          <w:marBottom w:val="0"/>
          <w:divBdr>
            <w:top w:val="none" w:sz="0" w:space="0" w:color="auto"/>
            <w:left w:val="none" w:sz="0" w:space="0" w:color="auto"/>
            <w:bottom w:val="none" w:sz="0" w:space="0" w:color="auto"/>
            <w:right w:val="none" w:sz="0" w:space="0" w:color="auto"/>
          </w:divBdr>
        </w:div>
        <w:div w:id="91895577">
          <w:marLeft w:val="480"/>
          <w:marRight w:val="0"/>
          <w:marTop w:val="0"/>
          <w:marBottom w:val="0"/>
          <w:divBdr>
            <w:top w:val="none" w:sz="0" w:space="0" w:color="auto"/>
            <w:left w:val="none" w:sz="0" w:space="0" w:color="auto"/>
            <w:bottom w:val="none" w:sz="0" w:space="0" w:color="auto"/>
            <w:right w:val="none" w:sz="0" w:space="0" w:color="auto"/>
          </w:divBdr>
        </w:div>
        <w:div w:id="1530290705">
          <w:marLeft w:val="480"/>
          <w:marRight w:val="0"/>
          <w:marTop w:val="0"/>
          <w:marBottom w:val="0"/>
          <w:divBdr>
            <w:top w:val="none" w:sz="0" w:space="0" w:color="auto"/>
            <w:left w:val="none" w:sz="0" w:space="0" w:color="auto"/>
            <w:bottom w:val="none" w:sz="0" w:space="0" w:color="auto"/>
            <w:right w:val="none" w:sz="0" w:space="0" w:color="auto"/>
          </w:divBdr>
        </w:div>
        <w:div w:id="1339775756">
          <w:marLeft w:val="480"/>
          <w:marRight w:val="0"/>
          <w:marTop w:val="0"/>
          <w:marBottom w:val="0"/>
          <w:divBdr>
            <w:top w:val="none" w:sz="0" w:space="0" w:color="auto"/>
            <w:left w:val="none" w:sz="0" w:space="0" w:color="auto"/>
            <w:bottom w:val="none" w:sz="0" w:space="0" w:color="auto"/>
            <w:right w:val="none" w:sz="0" w:space="0" w:color="auto"/>
          </w:divBdr>
        </w:div>
        <w:div w:id="1800757698">
          <w:marLeft w:val="480"/>
          <w:marRight w:val="0"/>
          <w:marTop w:val="0"/>
          <w:marBottom w:val="0"/>
          <w:divBdr>
            <w:top w:val="none" w:sz="0" w:space="0" w:color="auto"/>
            <w:left w:val="none" w:sz="0" w:space="0" w:color="auto"/>
            <w:bottom w:val="none" w:sz="0" w:space="0" w:color="auto"/>
            <w:right w:val="none" w:sz="0" w:space="0" w:color="auto"/>
          </w:divBdr>
        </w:div>
        <w:div w:id="1776708243">
          <w:marLeft w:val="480"/>
          <w:marRight w:val="0"/>
          <w:marTop w:val="0"/>
          <w:marBottom w:val="0"/>
          <w:divBdr>
            <w:top w:val="none" w:sz="0" w:space="0" w:color="auto"/>
            <w:left w:val="none" w:sz="0" w:space="0" w:color="auto"/>
            <w:bottom w:val="none" w:sz="0" w:space="0" w:color="auto"/>
            <w:right w:val="none" w:sz="0" w:space="0" w:color="auto"/>
          </w:divBdr>
        </w:div>
        <w:div w:id="743456309">
          <w:marLeft w:val="480"/>
          <w:marRight w:val="0"/>
          <w:marTop w:val="0"/>
          <w:marBottom w:val="0"/>
          <w:divBdr>
            <w:top w:val="none" w:sz="0" w:space="0" w:color="auto"/>
            <w:left w:val="none" w:sz="0" w:space="0" w:color="auto"/>
            <w:bottom w:val="none" w:sz="0" w:space="0" w:color="auto"/>
            <w:right w:val="none" w:sz="0" w:space="0" w:color="auto"/>
          </w:divBdr>
        </w:div>
        <w:div w:id="156776676">
          <w:marLeft w:val="480"/>
          <w:marRight w:val="0"/>
          <w:marTop w:val="0"/>
          <w:marBottom w:val="0"/>
          <w:divBdr>
            <w:top w:val="none" w:sz="0" w:space="0" w:color="auto"/>
            <w:left w:val="none" w:sz="0" w:space="0" w:color="auto"/>
            <w:bottom w:val="none" w:sz="0" w:space="0" w:color="auto"/>
            <w:right w:val="none" w:sz="0" w:space="0" w:color="auto"/>
          </w:divBdr>
        </w:div>
        <w:div w:id="312947104">
          <w:marLeft w:val="480"/>
          <w:marRight w:val="0"/>
          <w:marTop w:val="0"/>
          <w:marBottom w:val="0"/>
          <w:divBdr>
            <w:top w:val="none" w:sz="0" w:space="0" w:color="auto"/>
            <w:left w:val="none" w:sz="0" w:space="0" w:color="auto"/>
            <w:bottom w:val="none" w:sz="0" w:space="0" w:color="auto"/>
            <w:right w:val="none" w:sz="0" w:space="0" w:color="auto"/>
          </w:divBdr>
        </w:div>
      </w:divsChild>
    </w:div>
    <w:div w:id="1716468279">
      <w:bodyDiv w:val="1"/>
      <w:marLeft w:val="0"/>
      <w:marRight w:val="0"/>
      <w:marTop w:val="0"/>
      <w:marBottom w:val="0"/>
      <w:divBdr>
        <w:top w:val="none" w:sz="0" w:space="0" w:color="auto"/>
        <w:left w:val="none" w:sz="0" w:space="0" w:color="auto"/>
        <w:bottom w:val="none" w:sz="0" w:space="0" w:color="auto"/>
        <w:right w:val="none" w:sz="0" w:space="0" w:color="auto"/>
      </w:divBdr>
    </w:div>
    <w:div w:id="1716544753">
      <w:bodyDiv w:val="1"/>
      <w:marLeft w:val="0"/>
      <w:marRight w:val="0"/>
      <w:marTop w:val="0"/>
      <w:marBottom w:val="0"/>
      <w:divBdr>
        <w:top w:val="none" w:sz="0" w:space="0" w:color="auto"/>
        <w:left w:val="none" w:sz="0" w:space="0" w:color="auto"/>
        <w:bottom w:val="none" w:sz="0" w:space="0" w:color="auto"/>
        <w:right w:val="none" w:sz="0" w:space="0" w:color="auto"/>
      </w:divBdr>
    </w:div>
    <w:div w:id="1716734777">
      <w:bodyDiv w:val="1"/>
      <w:marLeft w:val="0"/>
      <w:marRight w:val="0"/>
      <w:marTop w:val="0"/>
      <w:marBottom w:val="0"/>
      <w:divBdr>
        <w:top w:val="none" w:sz="0" w:space="0" w:color="auto"/>
        <w:left w:val="none" w:sz="0" w:space="0" w:color="auto"/>
        <w:bottom w:val="none" w:sz="0" w:space="0" w:color="auto"/>
        <w:right w:val="none" w:sz="0" w:space="0" w:color="auto"/>
      </w:divBdr>
    </w:div>
    <w:div w:id="1716927241">
      <w:bodyDiv w:val="1"/>
      <w:marLeft w:val="0"/>
      <w:marRight w:val="0"/>
      <w:marTop w:val="0"/>
      <w:marBottom w:val="0"/>
      <w:divBdr>
        <w:top w:val="none" w:sz="0" w:space="0" w:color="auto"/>
        <w:left w:val="none" w:sz="0" w:space="0" w:color="auto"/>
        <w:bottom w:val="none" w:sz="0" w:space="0" w:color="auto"/>
        <w:right w:val="none" w:sz="0" w:space="0" w:color="auto"/>
      </w:divBdr>
    </w:div>
    <w:div w:id="1717003147">
      <w:bodyDiv w:val="1"/>
      <w:marLeft w:val="0"/>
      <w:marRight w:val="0"/>
      <w:marTop w:val="0"/>
      <w:marBottom w:val="0"/>
      <w:divBdr>
        <w:top w:val="none" w:sz="0" w:space="0" w:color="auto"/>
        <w:left w:val="none" w:sz="0" w:space="0" w:color="auto"/>
        <w:bottom w:val="none" w:sz="0" w:space="0" w:color="auto"/>
        <w:right w:val="none" w:sz="0" w:space="0" w:color="auto"/>
      </w:divBdr>
    </w:div>
    <w:div w:id="1717201469">
      <w:bodyDiv w:val="1"/>
      <w:marLeft w:val="0"/>
      <w:marRight w:val="0"/>
      <w:marTop w:val="0"/>
      <w:marBottom w:val="0"/>
      <w:divBdr>
        <w:top w:val="none" w:sz="0" w:space="0" w:color="auto"/>
        <w:left w:val="none" w:sz="0" w:space="0" w:color="auto"/>
        <w:bottom w:val="none" w:sz="0" w:space="0" w:color="auto"/>
        <w:right w:val="none" w:sz="0" w:space="0" w:color="auto"/>
      </w:divBdr>
    </w:div>
    <w:div w:id="1717390985">
      <w:bodyDiv w:val="1"/>
      <w:marLeft w:val="0"/>
      <w:marRight w:val="0"/>
      <w:marTop w:val="0"/>
      <w:marBottom w:val="0"/>
      <w:divBdr>
        <w:top w:val="none" w:sz="0" w:space="0" w:color="auto"/>
        <w:left w:val="none" w:sz="0" w:space="0" w:color="auto"/>
        <w:bottom w:val="none" w:sz="0" w:space="0" w:color="auto"/>
        <w:right w:val="none" w:sz="0" w:space="0" w:color="auto"/>
      </w:divBdr>
    </w:div>
    <w:div w:id="1717464717">
      <w:bodyDiv w:val="1"/>
      <w:marLeft w:val="0"/>
      <w:marRight w:val="0"/>
      <w:marTop w:val="0"/>
      <w:marBottom w:val="0"/>
      <w:divBdr>
        <w:top w:val="none" w:sz="0" w:space="0" w:color="auto"/>
        <w:left w:val="none" w:sz="0" w:space="0" w:color="auto"/>
        <w:bottom w:val="none" w:sz="0" w:space="0" w:color="auto"/>
        <w:right w:val="none" w:sz="0" w:space="0" w:color="auto"/>
      </w:divBdr>
    </w:div>
    <w:div w:id="1717504953">
      <w:bodyDiv w:val="1"/>
      <w:marLeft w:val="0"/>
      <w:marRight w:val="0"/>
      <w:marTop w:val="0"/>
      <w:marBottom w:val="0"/>
      <w:divBdr>
        <w:top w:val="none" w:sz="0" w:space="0" w:color="auto"/>
        <w:left w:val="none" w:sz="0" w:space="0" w:color="auto"/>
        <w:bottom w:val="none" w:sz="0" w:space="0" w:color="auto"/>
        <w:right w:val="none" w:sz="0" w:space="0" w:color="auto"/>
      </w:divBdr>
    </w:div>
    <w:div w:id="1717583391">
      <w:bodyDiv w:val="1"/>
      <w:marLeft w:val="0"/>
      <w:marRight w:val="0"/>
      <w:marTop w:val="0"/>
      <w:marBottom w:val="0"/>
      <w:divBdr>
        <w:top w:val="none" w:sz="0" w:space="0" w:color="auto"/>
        <w:left w:val="none" w:sz="0" w:space="0" w:color="auto"/>
        <w:bottom w:val="none" w:sz="0" w:space="0" w:color="auto"/>
        <w:right w:val="none" w:sz="0" w:space="0" w:color="auto"/>
      </w:divBdr>
    </w:div>
    <w:div w:id="1717584847">
      <w:bodyDiv w:val="1"/>
      <w:marLeft w:val="0"/>
      <w:marRight w:val="0"/>
      <w:marTop w:val="0"/>
      <w:marBottom w:val="0"/>
      <w:divBdr>
        <w:top w:val="none" w:sz="0" w:space="0" w:color="auto"/>
        <w:left w:val="none" w:sz="0" w:space="0" w:color="auto"/>
        <w:bottom w:val="none" w:sz="0" w:space="0" w:color="auto"/>
        <w:right w:val="none" w:sz="0" w:space="0" w:color="auto"/>
      </w:divBdr>
    </w:div>
    <w:div w:id="1717927808">
      <w:bodyDiv w:val="1"/>
      <w:marLeft w:val="0"/>
      <w:marRight w:val="0"/>
      <w:marTop w:val="0"/>
      <w:marBottom w:val="0"/>
      <w:divBdr>
        <w:top w:val="none" w:sz="0" w:space="0" w:color="auto"/>
        <w:left w:val="none" w:sz="0" w:space="0" w:color="auto"/>
        <w:bottom w:val="none" w:sz="0" w:space="0" w:color="auto"/>
        <w:right w:val="none" w:sz="0" w:space="0" w:color="auto"/>
      </w:divBdr>
    </w:div>
    <w:div w:id="1718042316">
      <w:bodyDiv w:val="1"/>
      <w:marLeft w:val="0"/>
      <w:marRight w:val="0"/>
      <w:marTop w:val="0"/>
      <w:marBottom w:val="0"/>
      <w:divBdr>
        <w:top w:val="none" w:sz="0" w:space="0" w:color="auto"/>
        <w:left w:val="none" w:sz="0" w:space="0" w:color="auto"/>
        <w:bottom w:val="none" w:sz="0" w:space="0" w:color="auto"/>
        <w:right w:val="none" w:sz="0" w:space="0" w:color="auto"/>
      </w:divBdr>
    </w:div>
    <w:div w:id="1718043242">
      <w:bodyDiv w:val="1"/>
      <w:marLeft w:val="0"/>
      <w:marRight w:val="0"/>
      <w:marTop w:val="0"/>
      <w:marBottom w:val="0"/>
      <w:divBdr>
        <w:top w:val="none" w:sz="0" w:space="0" w:color="auto"/>
        <w:left w:val="none" w:sz="0" w:space="0" w:color="auto"/>
        <w:bottom w:val="none" w:sz="0" w:space="0" w:color="auto"/>
        <w:right w:val="none" w:sz="0" w:space="0" w:color="auto"/>
      </w:divBdr>
    </w:div>
    <w:div w:id="1718356584">
      <w:bodyDiv w:val="1"/>
      <w:marLeft w:val="0"/>
      <w:marRight w:val="0"/>
      <w:marTop w:val="0"/>
      <w:marBottom w:val="0"/>
      <w:divBdr>
        <w:top w:val="none" w:sz="0" w:space="0" w:color="auto"/>
        <w:left w:val="none" w:sz="0" w:space="0" w:color="auto"/>
        <w:bottom w:val="none" w:sz="0" w:space="0" w:color="auto"/>
        <w:right w:val="none" w:sz="0" w:space="0" w:color="auto"/>
      </w:divBdr>
    </w:div>
    <w:div w:id="1718359362">
      <w:bodyDiv w:val="1"/>
      <w:marLeft w:val="0"/>
      <w:marRight w:val="0"/>
      <w:marTop w:val="0"/>
      <w:marBottom w:val="0"/>
      <w:divBdr>
        <w:top w:val="none" w:sz="0" w:space="0" w:color="auto"/>
        <w:left w:val="none" w:sz="0" w:space="0" w:color="auto"/>
        <w:bottom w:val="none" w:sz="0" w:space="0" w:color="auto"/>
        <w:right w:val="none" w:sz="0" w:space="0" w:color="auto"/>
      </w:divBdr>
    </w:div>
    <w:div w:id="1718432036">
      <w:bodyDiv w:val="1"/>
      <w:marLeft w:val="0"/>
      <w:marRight w:val="0"/>
      <w:marTop w:val="0"/>
      <w:marBottom w:val="0"/>
      <w:divBdr>
        <w:top w:val="none" w:sz="0" w:space="0" w:color="auto"/>
        <w:left w:val="none" w:sz="0" w:space="0" w:color="auto"/>
        <w:bottom w:val="none" w:sz="0" w:space="0" w:color="auto"/>
        <w:right w:val="none" w:sz="0" w:space="0" w:color="auto"/>
      </w:divBdr>
    </w:div>
    <w:div w:id="1718581149">
      <w:bodyDiv w:val="1"/>
      <w:marLeft w:val="0"/>
      <w:marRight w:val="0"/>
      <w:marTop w:val="0"/>
      <w:marBottom w:val="0"/>
      <w:divBdr>
        <w:top w:val="none" w:sz="0" w:space="0" w:color="auto"/>
        <w:left w:val="none" w:sz="0" w:space="0" w:color="auto"/>
        <w:bottom w:val="none" w:sz="0" w:space="0" w:color="auto"/>
        <w:right w:val="none" w:sz="0" w:space="0" w:color="auto"/>
      </w:divBdr>
      <w:divsChild>
        <w:div w:id="1289969820">
          <w:marLeft w:val="480"/>
          <w:marRight w:val="0"/>
          <w:marTop w:val="0"/>
          <w:marBottom w:val="0"/>
          <w:divBdr>
            <w:top w:val="none" w:sz="0" w:space="0" w:color="auto"/>
            <w:left w:val="none" w:sz="0" w:space="0" w:color="auto"/>
            <w:bottom w:val="none" w:sz="0" w:space="0" w:color="auto"/>
            <w:right w:val="none" w:sz="0" w:space="0" w:color="auto"/>
          </w:divBdr>
        </w:div>
        <w:div w:id="1853302831">
          <w:marLeft w:val="480"/>
          <w:marRight w:val="0"/>
          <w:marTop w:val="0"/>
          <w:marBottom w:val="0"/>
          <w:divBdr>
            <w:top w:val="none" w:sz="0" w:space="0" w:color="auto"/>
            <w:left w:val="none" w:sz="0" w:space="0" w:color="auto"/>
            <w:bottom w:val="none" w:sz="0" w:space="0" w:color="auto"/>
            <w:right w:val="none" w:sz="0" w:space="0" w:color="auto"/>
          </w:divBdr>
        </w:div>
        <w:div w:id="739912201">
          <w:marLeft w:val="480"/>
          <w:marRight w:val="0"/>
          <w:marTop w:val="0"/>
          <w:marBottom w:val="0"/>
          <w:divBdr>
            <w:top w:val="none" w:sz="0" w:space="0" w:color="auto"/>
            <w:left w:val="none" w:sz="0" w:space="0" w:color="auto"/>
            <w:bottom w:val="none" w:sz="0" w:space="0" w:color="auto"/>
            <w:right w:val="none" w:sz="0" w:space="0" w:color="auto"/>
          </w:divBdr>
        </w:div>
        <w:div w:id="833839887">
          <w:marLeft w:val="480"/>
          <w:marRight w:val="0"/>
          <w:marTop w:val="0"/>
          <w:marBottom w:val="0"/>
          <w:divBdr>
            <w:top w:val="none" w:sz="0" w:space="0" w:color="auto"/>
            <w:left w:val="none" w:sz="0" w:space="0" w:color="auto"/>
            <w:bottom w:val="none" w:sz="0" w:space="0" w:color="auto"/>
            <w:right w:val="none" w:sz="0" w:space="0" w:color="auto"/>
          </w:divBdr>
        </w:div>
        <w:div w:id="1796217443">
          <w:marLeft w:val="480"/>
          <w:marRight w:val="0"/>
          <w:marTop w:val="0"/>
          <w:marBottom w:val="0"/>
          <w:divBdr>
            <w:top w:val="none" w:sz="0" w:space="0" w:color="auto"/>
            <w:left w:val="none" w:sz="0" w:space="0" w:color="auto"/>
            <w:bottom w:val="none" w:sz="0" w:space="0" w:color="auto"/>
            <w:right w:val="none" w:sz="0" w:space="0" w:color="auto"/>
          </w:divBdr>
        </w:div>
        <w:div w:id="1543057883">
          <w:marLeft w:val="480"/>
          <w:marRight w:val="0"/>
          <w:marTop w:val="0"/>
          <w:marBottom w:val="0"/>
          <w:divBdr>
            <w:top w:val="none" w:sz="0" w:space="0" w:color="auto"/>
            <w:left w:val="none" w:sz="0" w:space="0" w:color="auto"/>
            <w:bottom w:val="none" w:sz="0" w:space="0" w:color="auto"/>
            <w:right w:val="none" w:sz="0" w:space="0" w:color="auto"/>
          </w:divBdr>
        </w:div>
        <w:div w:id="704137565">
          <w:marLeft w:val="480"/>
          <w:marRight w:val="0"/>
          <w:marTop w:val="0"/>
          <w:marBottom w:val="0"/>
          <w:divBdr>
            <w:top w:val="none" w:sz="0" w:space="0" w:color="auto"/>
            <w:left w:val="none" w:sz="0" w:space="0" w:color="auto"/>
            <w:bottom w:val="none" w:sz="0" w:space="0" w:color="auto"/>
            <w:right w:val="none" w:sz="0" w:space="0" w:color="auto"/>
          </w:divBdr>
        </w:div>
        <w:div w:id="486749068">
          <w:marLeft w:val="480"/>
          <w:marRight w:val="0"/>
          <w:marTop w:val="0"/>
          <w:marBottom w:val="0"/>
          <w:divBdr>
            <w:top w:val="none" w:sz="0" w:space="0" w:color="auto"/>
            <w:left w:val="none" w:sz="0" w:space="0" w:color="auto"/>
            <w:bottom w:val="none" w:sz="0" w:space="0" w:color="auto"/>
            <w:right w:val="none" w:sz="0" w:space="0" w:color="auto"/>
          </w:divBdr>
        </w:div>
        <w:div w:id="197162429">
          <w:marLeft w:val="480"/>
          <w:marRight w:val="0"/>
          <w:marTop w:val="0"/>
          <w:marBottom w:val="0"/>
          <w:divBdr>
            <w:top w:val="none" w:sz="0" w:space="0" w:color="auto"/>
            <w:left w:val="none" w:sz="0" w:space="0" w:color="auto"/>
            <w:bottom w:val="none" w:sz="0" w:space="0" w:color="auto"/>
            <w:right w:val="none" w:sz="0" w:space="0" w:color="auto"/>
          </w:divBdr>
        </w:div>
        <w:div w:id="143205179">
          <w:marLeft w:val="480"/>
          <w:marRight w:val="0"/>
          <w:marTop w:val="0"/>
          <w:marBottom w:val="0"/>
          <w:divBdr>
            <w:top w:val="none" w:sz="0" w:space="0" w:color="auto"/>
            <w:left w:val="none" w:sz="0" w:space="0" w:color="auto"/>
            <w:bottom w:val="none" w:sz="0" w:space="0" w:color="auto"/>
            <w:right w:val="none" w:sz="0" w:space="0" w:color="auto"/>
          </w:divBdr>
        </w:div>
        <w:div w:id="348413171">
          <w:marLeft w:val="480"/>
          <w:marRight w:val="0"/>
          <w:marTop w:val="0"/>
          <w:marBottom w:val="0"/>
          <w:divBdr>
            <w:top w:val="none" w:sz="0" w:space="0" w:color="auto"/>
            <w:left w:val="none" w:sz="0" w:space="0" w:color="auto"/>
            <w:bottom w:val="none" w:sz="0" w:space="0" w:color="auto"/>
            <w:right w:val="none" w:sz="0" w:space="0" w:color="auto"/>
          </w:divBdr>
        </w:div>
        <w:div w:id="98764354">
          <w:marLeft w:val="480"/>
          <w:marRight w:val="0"/>
          <w:marTop w:val="0"/>
          <w:marBottom w:val="0"/>
          <w:divBdr>
            <w:top w:val="none" w:sz="0" w:space="0" w:color="auto"/>
            <w:left w:val="none" w:sz="0" w:space="0" w:color="auto"/>
            <w:bottom w:val="none" w:sz="0" w:space="0" w:color="auto"/>
            <w:right w:val="none" w:sz="0" w:space="0" w:color="auto"/>
          </w:divBdr>
        </w:div>
        <w:div w:id="173886170">
          <w:marLeft w:val="480"/>
          <w:marRight w:val="0"/>
          <w:marTop w:val="0"/>
          <w:marBottom w:val="0"/>
          <w:divBdr>
            <w:top w:val="none" w:sz="0" w:space="0" w:color="auto"/>
            <w:left w:val="none" w:sz="0" w:space="0" w:color="auto"/>
            <w:bottom w:val="none" w:sz="0" w:space="0" w:color="auto"/>
            <w:right w:val="none" w:sz="0" w:space="0" w:color="auto"/>
          </w:divBdr>
        </w:div>
        <w:div w:id="591471708">
          <w:marLeft w:val="480"/>
          <w:marRight w:val="0"/>
          <w:marTop w:val="0"/>
          <w:marBottom w:val="0"/>
          <w:divBdr>
            <w:top w:val="none" w:sz="0" w:space="0" w:color="auto"/>
            <w:left w:val="none" w:sz="0" w:space="0" w:color="auto"/>
            <w:bottom w:val="none" w:sz="0" w:space="0" w:color="auto"/>
            <w:right w:val="none" w:sz="0" w:space="0" w:color="auto"/>
          </w:divBdr>
        </w:div>
        <w:div w:id="1621377758">
          <w:marLeft w:val="480"/>
          <w:marRight w:val="0"/>
          <w:marTop w:val="0"/>
          <w:marBottom w:val="0"/>
          <w:divBdr>
            <w:top w:val="none" w:sz="0" w:space="0" w:color="auto"/>
            <w:left w:val="none" w:sz="0" w:space="0" w:color="auto"/>
            <w:bottom w:val="none" w:sz="0" w:space="0" w:color="auto"/>
            <w:right w:val="none" w:sz="0" w:space="0" w:color="auto"/>
          </w:divBdr>
        </w:div>
        <w:div w:id="1623922940">
          <w:marLeft w:val="480"/>
          <w:marRight w:val="0"/>
          <w:marTop w:val="0"/>
          <w:marBottom w:val="0"/>
          <w:divBdr>
            <w:top w:val="none" w:sz="0" w:space="0" w:color="auto"/>
            <w:left w:val="none" w:sz="0" w:space="0" w:color="auto"/>
            <w:bottom w:val="none" w:sz="0" w:space="0" w:color="auto"/>
            <w:right w:val="none" w:sz="0" w:space="0" w:color="auto"/>
          </w:divBdr>
        </w:div>
        <w:div w:id="2090499071">
          <w:marLeft w:val="480"/>
          <w:marRight w:val="0"/>
          <w:marTop w:val="0"/>
          <w:marBottom w:val="0"/>
          <w:divBdr>
            <w:top w:val="none" w:sz="0" w:space="0" w:color="auto"/>
            <w:left w:val="none" w:sz="0" w:space="0" w:color="auto"/>
            <w:bottom w:val="none" w:sz="0" w:space="0" w:color="auto"/>
            <w:right w:val="none" w:sz="0" w:space="0" w:color="auto"/>
          </w:divBdr>
        </w:div>
        <w:div w:id="212471309">
          <w:marLeft w:val="480"/>
          <w:marRight w:val="0"/>
          <w:marTop w:val="0"/>
          <w:marBottom w:val="0"/>
          <w:divBdr>
            <w:top w:val="none" w:sz="0" w:space="0" w:color="auto"/>
            <w:left w:val="none" w:sz="0" w:space="0" w:color="auto"/>
            <w:bottom w:val="none" w:sz="0" w:space="0" w:color="auto"/>
            <w:right w:val="none" w:sz="0" w:space="0" w:color="auto"/>
          </w:divBdr>
        </w:div>
        <w:div w:id="50543027">
          <w:marLeft w:val="480"/>
          <w:marRight w:val="0"/>
          <w:marTop w:val="0"/>
          <w:marBottom w:val="0"/>
          <w:divBdr>
            <w:top w:val="none" w:sz="0" w:space="0" w:color="auto"/>
            <w:left w:val="none" w:sz="0" w:space="0" w:color="auto"/>
            <w:bottom w:val="none" w:sz="0" w:space="0" w:color="auto"/>
            <w:right w:val="none" w:sz="0" w:space="0" w:color="auto"/>
          </w:divBdr>
        </w:div>
        <w:div w:id="257522408">
          <w:marLeft w:val="480"/>
          <w:marRight w:val="0"/>
          <w:marTop w:val="0"/>
          <w:marBottom w:val="0"/>
          <w:divBdr>
            <w:top w:val="none" w:sz="0" w:space="0" w:color="auto"/>
            <w:left w:val="none" w:sz="0" w:space="0" w:color="auto"/>
            <w:bottom w:val="none" w:sz="0" w:space="0" w:color="auto"/>
            <w:right w:val="none" w:sz="0" w:space="0" w:color="auto"/>
          </w:divBdr>
        </w:div>
        <w:div w:id="1031422016">
          <w:marLeft w:val="480"/>
          <w:marRight w:val="0"/>
          <w:marTop w:val="0"/>
          <w:marBottom w:val="0"/>
          <w:divBdr>
            <w:top w:val="none" w:sz="0" w:space="0" w:color="auto"/>
            <w:left w:val="none" w:sz="0" w:space="0" w:color="auto"/>
            <w:bottom w:val="none" w:sz="0" w:space="0" w:color="auto"/>
            <w:right w:val="none" w:sz="0" w:space="0" w:color="auto"/>
          </w:divBdr>
        </w:div>
        <w:div w:id="1698580166">
          <w:marLeft w:val="480"/>
          <w:marRight w:val="0"/>
          <w:marTop w:val="0"/>
          <w:marBottom w:val="0"/>
          <w:divBdr>
            <w:top w:val="none" w:sz="0" w:space="0" w:color="auto"/>
            <w:left w:val="none" w:sz="0" w:space="0" w:color="auto"/>
            <w:bottom w:val="none" w:sz="0" w:space="0" w:color="auto"/>
            <w:right w:val="none" w:sz="0" w:space="0" w:color="auto"/>
          </w:divBdr>
        </w:div>
        <w:div w:id="934945537">
          <w:marLeft w:val="480"/>
          <w:marRight w:val="0"/>
          <w:marTop w:val="0"/>
          <w:marBottom w:val="0"/>
          <w:divBdr>
            <w:top w:val="none" w:sz="0" w:space="0" w:color="auto"/>
            <w:left w:val="none" w:sz="0" w:space="0" w:color="auto"/>
            <w:bottom w:val="none" w:sz="0" w:space="0" w:color="auto"/>
            <w:right w:val="none" w:sz="0" w:space="0" w:color="auto"/>
          </w:divBdr>
        </w:div>
        <w:div w:id="1744330669">
          <w:marLeft w:val="480"/>
          <w:marRight w:val="0"/>
          <w:marTop w:val="0"/>
          <w:marBottom w:val="0"/>
          <w:divBdr>
            <w:top w:val="none" w:sz="0" w:space="0" w:color="auto"/>
            <w:left w:val="none" w:sz="0" w:space="0" w:color="auto"/>
            <w:bottom w:val="none" w:sz="0" w:space="0" w:color="auto"/>
            <w:right w:val="none" w:sz="0" w:space="0" w:color="auto"/>
          </w:divBdr>
        </w:div>
        <w:div w:id="208347600">
          <w:marLeft w:val="480"/>
          <w:marRight w:val="0"/>
          <w:marTop w:val="0"/>
          <w:marBottom w:val="0"/>
          <w:divBdr>
            <w:top w:val="none" w:sz="0" w:space="0" w:color="auto"/>
            <w:left w:val="none" w:sz="0" w:space="0" w:color="auto"/>
            <w:bottom w:val="none" w:sz="0" w:space="0" w:color="auto"/>
            <w:right w:val="none" w:sz="0" w:space="0" w:color="auto"/>
          </w:divBdr>
        </w:div>
        <w:div w:id="845362188">
          <w:marLeft w:val="480"/>
          <w:marRight w:val="0"/>
          <w:marTop w:val="0"/>
          <w:marBottom w:val="0"/>
          <w:divBdr>
            <w:top w:val="none" w:sz="0" w:space="0" w:color="auto"/>
            <w:left w:val="none" w:sz="0" w:space="0" w:color="auto"/>
            <w:bottom w:val="none" w:sz="0" w:space="0" w:color="auto"/>
            <w:right w:val="none" w:sz="0" w:space="0" w:color="auto"/>
          </w:divBdr>
        </w:div>
        <w:div w:id="1104955276">
          <w:marLeft w:val="480"/>
          <w:marRight w:val="0"/>
          <w:marTop w:val="0"/>
          <w:marBottom w:val="0"/>
          <w:divBdr>
            <w:top w:val="none" w:sz="0" w:space="0" w:color="auto"/>
            <w:left w:val="none" w:sz="0" w:space="0" w:color="auto"/>
            <w:bottom w:val="none" w:sz="0" w:space="0" w:color="auto"/>
            <w:right w:val="none" w:sz="0" w:space="0" w:color="auto"/>
          </w:divBdr>
        </w:div>
        <w:div w:id="1616709588">
          <w:marLeft w:val="480"/>
          <w:marRight w:val="0"/>
          <w:marTop w:val="0"/>
          <w:marBottom w:val="0"/>
          <w:divBdr>
            <w:top w:val="none" w:sz="0" w:space="0" w:color="auto"/>
            <w:left w:val="none" w:sz="0" w:space="0" w:color="auto"/>
            <w:bottom w:val="none" w:sz="0" w:space="0" w:color="auto"/>
            <w:right w:val="none" w:sz="0" w:space="0" w:color="auto"/>
          </w:divBdr>
        </w:div>
        <w:div w:id="1199587260">
          <w:marLeft w:val="480"/>
          <w:marRight w:val="0"/>
          <w:marTop w:val="0"/>
          <w:marBottom w:val="0"/>
          <w:divBdr>
            <w:top w:val="none" w:sz="0" w:space="0" w:color="auto"/>
            <w:left w:val="none" w:sz="0" w:space="0" w:color="auto"/>
            <w:bottom w:val="none" w:sz="0" w:space="0" w:color="auto"/>
            <w:right w:val="none" w:sz="0" w:space="0" w:color="auto"/>
          </w:divBdr>
        </w:div>
        <w:div w:id="538208312">
          <w:marLeft w:val="480"/>
          <w:marRight w:val="0"/>
          <w:marTop w:val="0"/>
          <w:marBottom w:val="0"/>
          <w:divBdr>
            <w:top w:val="none" w:sz="0" w:space="0" w:color="auto"/>
            <w:left w:val="none" w:sz="0" w:space="0" w:color="auto"/>
            <w:bottom w:val="none" w:sz="0" w:space="0" w:color="auto"/>
            <w:right w:val="none" w:sz="0" w:space="0" w:color="auto"/>
          </w:divBdr>
        </w:div>
        <w:div w:id="1078357025">
          <w:marLeft w:val="480"/>
          <w:marRight w:val="0"/>
          <w:marTop w:val="0"/>
          <w:marBottom w:val="0"/>
          <w:divBdr>
            <w:top w:val="none" w:sz="0" w:space="0" w:color="auto"/>
            <w:left w:val="none" w:sz="0" w:space="0" w:color="auto"/>
            <w:bottom w:val="none" w:sz="0" w:space="0" w:color="auto"/>
            <w:right w:val="none" w:sz="0" w:space="0" w:color="auto"/>
          </w:divBdr>
        </w:div>
        <w:div w:id="1607154923">
          <w:marLeft w:val="480"/>
          <w:marRight w:val="0"/>
          <w:marTop w:val="0"/>
          <w:marBottom w:val="0"/>
          <w:divBdr>
            <w:top w:val="none" w:sz="0" w:space="0" w:color="auto"/>
            <w:left w:val="none" w:sz="0" w:space="0" w:color="auto"/>
            <w:bottom w:val="none" w:sz="0" w:space="0" w:color="auto"/>
            <w:right w:val="none" w:sz="0" w:space="0" w:color="auto"/>
          </w:divBdr>
        </w:div>
        <w:div w:id="198782010">
          <w:marLeft w:val="480"/>
          <w:marRight w:val="0"/>
          <w:marTop w:val="0"/>
          <w:marBottom w:val="0"/>
          <w:divBdr>
            <w:top w:val="none" w:sz="0" w:space="0" w:color="auto"/>
            <w:left w:val="none" w:sz="0" w:space="0" w:color="auto"/>
            <w:bottom w:val="none" w:sz="0" w:space="0" w:color="auto"/>
            <w:right w:val="none" w:sz="0" w:space="0" w:color="auto"/>
          </w:divBdr>
        </w:div>
        <w:div w:id="1046025771">
          <w:marLeft w:val="480"/>
          <w:marRight w:val="0"/>
          <w:marTop w:val="0"/>
          <w:marBottom w:val="0"/>
          <w:divBdr>
            <w:top w:val="none" w:sz="0" w:space="0" w:color="auto"/>
            <w:left w:val="none" w:sz="0" w:space="0" w:color="auto"/>
            <w:bottom w:val="none" w:sz="0" w:space="0" w:color="auto"/>
            <w:right w:val="none" w:sz="0" w:space="0" w:color="auto"/>
          </w:divBdr>
        </w:div>
        <w:div w:id="206797109">
          <w:marLeft w:val="480"/>
          <w:marRight w:val="0"/>
          <w:marTop w:val="0"/>
          <w:marBottom w:val="0"/>
          <w:divBdr>
            <w:top w:val="none" w:sz="0" w:space="0" w:color="auto"/>
            <w:left w:val="none" w:sz="0" w:space="0" w:color="auto"/>
            <w:bottom w:val="none" w:sz="0" w:space="0" w:color="auto"/>
            <w:right w:val="none" w:sz="0" w:space="0" w:color="auto"/>
          </w:divBdr>
        </w:div>
        <w:div w:id="557202368">
          <w:marLeft w:val="480"/>
          <w:marRight w:val="0"/>
          <w:marTop w:val="0"/>
          <w:marBottom w:val="0"/>
          <w:divBdr>
            <w:top w:val="none" w:sz="0" w:space="0" w:color="auto"/>
            <w:left w:val="none" w:sz="0" w:space="0" w:color="auto"/>
            <w:bottom w:val="none" w:sz="0" w:space="0" w:color="auto"/>
            <w:right w:val="none" w:sz="0" w:space="0" w:color="auto"/>
          </w:divBdr>
        </w:div>
        <w:div w:id="1348171700">
          <w:marLeft w:val="480"/>
          <w:marRight w:val="0"/>
          <w:marTop w:val="0"/>
          <w:marBottom w:val="0"/>
          <w:divBdr>
            <w:top w:val="none" w:sz="0" w:space="0" w:color="auto"/>
            <w:left w:val="none" w:sz="0" w:space="0" w:color="auto"/>
            <w:bottom w:val="none" w:sz="0" w:space="0" w:color="auto"/>
            <w:right w:val="none" w:sz="0" w:space="0" w:color="auto"/>
          </w:divBdr>
        </w:div>
        <w:div w:id="1509833083">
          <w:marLeft w:val="480"/>
          <w:marRight w:val="0"/>
          <w:marTop w:val="0"/>
          <w:marBottom w:val="0"/>
          <w:divBdr>
            <w:top w:val="none" w:sz="0" w:space="0" w:color="auto"/>
            <w:left w:val="none" w:sz="0" w:space="0" w:color="auto"/>
            <w:bottom w:val="none" w:sz="0" w:space="0" w:color="auto"/>
            <w:right w:val="none" w:sz="0" w:space="0" w:color="auto"/>
          </w:divBdr>
        </w:div>
        <w:div w:id="732629115">
          <w:marLeft w:val="480"/>
          <w:marRight w:val="0"/>
          <w:marTop w:val="0"/>
          <w:marBottom w:val="0"/>
          <w:divBdr>
            <w:top w:val="none" w:sz="0" w:space="0" w:color="auto"/>
            <w:left w:val="none" w:sz="0" w:space="0" w:color="auto"/>
            <w:bottom w:val="none" w:sz="0" w:space="0" w:color="auto"/>
            <w:right w:val="none" w:sz="0" w:space="0" w:color="auto"/>
          </w:divBdr>
        </w:div>
        <w:div w:id="1417440717">
          <w:marLeft w:val="480"/>
          <w:marRight w:val="0"/>
          <w:marTop w:val="0"/>
          <w:marBottom w:val="0"/>
          <w:divBdr>
            <w:top w:val="none" w:sz="0" w:space="0" w:color="auto"/>
            <w:left w:val="none" w:sz="0" w:space="0" w:color="auto"/>
            <w:bottom w:val="none" w:sz="0" w:space="0" w:color="auto"/>
            <w:right w:val="none" w:sz="0" w:space="0" w:color="auto"/>
          </w:divBdr>
        </w:div>
        <w:div w:id="1913805934">
          <w:marLeft w:val="480"/>
          <w:marRight w:val="0"/>
          <w:marTop w:val="0"/>
          <w:marBottom w:val="0"/>
          <w:divBdr>
            <w:top w:val="none" w:sz="0" w:space="0" w:color="auto"/>
            <w:left w:val="none" w:sz="0" w:space="0" w:color="auto"/>
            <w:bottom w:val="none" w:sz="0" w:space="0" w:color="auto"/>
            <w:right w:val="none" w:sz="0" w:space="0" w:color="auto"/>
          </w:divBdr>
        </w:div>
        <w:div w:id="480124574">
          <w:marLeft w:val="480"/>
          <w:marRight w:val="0"/>
          <w:marTop w:val="0"/>
          <w:marBottom w:val="0"/>
          <w:divBdr>
            <w:top w:val="none" w:sz="0" w:space="0" w:color="auto"/>
            <w:left w:val="none" w:sz="0" w:space="0" w:color="auto"/>
            <w:bottom w:val="none" w:sz="0" w:space="0" w:color="auto"/>
            <w:right w:val="none" w:sz="0" w:space="0" w:color="auto"/>
          </w:divBdr>
        </w:div>
        <w:div w:id="661154951">
          <w:marLeft w:val="480"/>
          <w:marRight w:val="0"/>
          <w:marTop w:val="0"/>
          <w:marBottom w:val="0"/>
          <w:divBdr>
            <w:top w:val="none" w:sz="0" w:space="0" w:color="auto"/>
            <w:left w:val="none" w:sz="0" w:space="0" w:color="auto"/>
            <w:bottom w:val="none" w:sz="0" w:space="0" w:color="auto"/>
            <w:right w:val="none" w:sz="0" w:space="0" w:color="auto"/>
          </w:divBdr>
        </w:div>
        <w:div w:id="677585530">
          <w:marLeft w:val="480"/>
          <w:marRight w:val="0"/>
          <w:marTop w:val="0"/>
          <w:marBottom w:val="0"/>
          <w:divBdr>
            <w:top w:val="none" w:sz="0" w:space="0" w:color="auto"/>
            <w:left w:val="none" w:sz="0" w:space="0" w:color="auto"/>
            <w:bottom w:val="none" w:sz="0" w:space="0" w:color="auto"/>
            <w:right w:val="none" w:sz="0" w:space="0" w:color="auto"/>
          </w:divBdr>
        </w:div>
        <w:div w:id="1024789670">
          <w:marLeft w:val="480"/>
          <w:marRight w:val="0"/>
          <w:marTop w:val="0"/>
          <w:marBottom w:val="0"/>
          <w:divBdr>
            <w:top w:val="none" w:sz="0" w:space="0" w:color="auto"/>
            <w:left w:val="none" w:sz="0" w:space="0" w:color="auto"/>
            <w:bottom w:val="none" w:sz="0" w:space="0" w:color="auto"/>
            <w:right w:val="none" w:sz="0" w:space="0" w:color="auto"/>
          </w:divBdr>
        </w:div>
        <w:div w:id="1071854775">
          <w:marLeft w:val="480"/>
          <w:marRight w:val="0"/>
          <w:marTop w:val="0"/>
          <w:marBottom w:val="0"/>
          <w:divBdr>
            <w:top w:val="none" w:sz="0" w:space="0" w:color="auto"/>
            <w:left w:val="none" w:sz="0" w:space="0" w:color="auto"/>
            <w:bottom w:val="none" w:sz="0" w:space="0" w:color="auto"/>
            <w:right w:val="none" w:sz="0" w:space="0" w:color="auto"/>
          </w:divBdr>
        </w:div>
        <w:div w:id="1488206399">
          <w:marLeft w:val="480"/>
          <w:marRight w:val="0"/>
          <w:marTop w:val="0"/>
          <w:marBottom w:val="0"/>
          <w:divBdr>
            <w:top w:val="none" w:sz="0" w:space="0" w:color="auto"/>
            <w:left w:val="none" w:sz="0" w:space="0" w:color="auto"/>
            <w:bottom w:val="none" w:sz="0" w:space="0" w:color="auto"/>
            <w:right w:val="none" w:sz="0" w:space="0" w:color="auto"/>
          </w:divBdr>
        </w:div>
        <w:div w:id="485826569">
          <w:marLeft w:val="480"/>
          <w:marRight w:val="0"/>
          <w:marTop w:val="0"/>
          <w:marBottom w:val="0"/>
          <w:divBdr>
            <w:top w:val="none" w:sz="0" w:space="0" w:color="auto"/>
            <w:left w:val="none" w:sz="0" w:space="0" w:color="auto"/>
            <w:bottom w:val="none" w:sz="0" w:space="0" w:color="auto"/>
            <w:right w:val="none" w:sz="0" w:space="0" w:color="auto"/>
          </w:divBdr>
        </w:div>
        <w:div w:id="459229092">
          <w:marLeft w:val="480"/>
          <w:marRight w:val="0"/>
          <w:marTop w:val="0"/>
          <w:marBottom w:val="0"/>
          <w:divBdr>
            <w:top w:val="none" w:sz="0" w:space="0" w:color="auto"/>
            <w:left w:val="none" w:sz="0" w:space="0" w:color="auto"/>
            <w:bottom w:val="none" w:sz="0" w:space="0" w:color="auto"/>
            <w:right w:val="none" w:sz="0" w:space="0" w:color="auto"/>
          </w:divBdr>
        </w:div>
        <w:div w:id="104270247">
          <w:marLeft w:val="480"/>
          <w:marRight w:val="0"/>
          <w:marTop w:val="0"/>
          <w:marBottom w:val="0"/>
          <w:divBdr>
            <w:top w:val="none" w:sz="0" w:space="0" w:color="auto"/>
            <w:left w:val="none" w:sz="0" w:space="0" w:color="auto"/>
            <w:bottom w:val="none" w:sz="0" w:space="0" w:color="auto"/>
            <w:right w:val="none" w:sz="0" w:space="0" w:color="auto"/>
          </w:divBdr>
        </w:div>
        <w:div w:id="1538589188">
          <w:marLeft w:val="480"/>
          <w:marRight w:val="0"/>
          <w:marTop w:val="0"/>
          <w:marBottom w:val="0"/>
          <w:divBdr>
            <w:top w:val="none" w:sz="0" w:space="0" w:color="auto"/>
            <w:left w:val="none" w:sz="0" w:space="0" w:color="auto"/>
            <w:bottom w:val="none" w:sz="0" w:space="0" w:color="auto"/>
            <w:right w:val="none" w:sz="0" w:space="0" w:color="auto"/>
          </w:divBdr>
        </w:div>
      </w:divsChild>
    </w:div>
    <w:div w:id="1718895439">
      <w:bodyDiv w:val="1"/>
      <w:marLeft w:val="0"/>
      <w:marRight w:val="0"/>
      <w:marTop w:val="0"/>
      <w:marBottom w:val="0"/>
      <w:divBdr>
        <w:top w:val="none" w:sz="0" w:space="0" w:color="auto"/>
        <w:left w:val="none" w:sz="0" w:space="0" w:color="auto"/>
        <w:bottom w:val="none" w:sz="0" w:space="0" w:color="auto"/>
        <w:right w:val="none" w:sz="0" w:space="0" w:color="auto"/>
      </w:divBdr>
    </w:div>
    <w:div w:id="1719159330">
      <w:bodyDiv w:val="1"/>
      <w:marLeft w:val="0"/>
      <w:marRight w:val="0"/>
      <w:marTop w:val="0"/>
      <w:marBottom w:val="0"/>
      <w:divBdr>
        <w:top w:val="none" w:sz="0" w:space="0" w:color="auto"/>
        <w:left w:val="none" w:sz="0" w:space="0" w:color="auto"/>
        <w:bottom w:val="none" w:sz="0" w:space="0" w:color="auto"/>
        <w:right w:val="none" w:sz="0" w:space="0" w:color="auto"/>
      </w:divBdr>
    </w:div>
    <w:div w:id="1719233397">
      <w:bodyDiv w:val="1"/>
      <w:marLeft w:val="0"/>
      <w:marRight w:val="0"/>
      <w:marTop w:val="0"/>
      <w:marBottom w:val="0"/>
      <w:divBdr>
        <w:top w:val="none" w:sz="0" w:space="0" w:color="auto"/>
        <w:left w:val="none" w:sz="0" w:space="0" w:color="auto"/>
        <w:bottom w:val="none" w:sz="0" w:space="0" w:color="auto"/>
        <w:right w:val="none" w:sz="0" w:space="0" w:color="auto"/>
      </w:divBdr>
    </w:div>
    <w:div w:id="1719355123">
      <w:bodyDiv w:val="1"/>
      <w:marLeft w:val="0"/>
      <w:marRight w:val="0"/>
      <w:marTop w:val="0"/>
      <w:marBottom w:val="0"/>
      <w:divBdr>
        <w:top w:val="none" w:sz="0" w:space="0" w:color="auto"/>
        <w:left w:val="none" w:sz="0" w:space="0" w:color="auto"/>
        <w:bottom w:val="none" w:sz="0" w:space="0" w:color="auto"/>
        <w:right w:val="none" w:sz="0" w:space="0" w:color="auto"/>
      </w:divBdr>
    </w:div>
    <w:div w:id="1719403271">
      <w:bodyDiv w:val="1"/>
      <w:marLeft w:val="0"/>
      <w:marRight w:val="0"/>
      <w:marTop w:val="0"/>
      <w:marBottom w:val="0"/>
      <w:divBdr>
        <w:top w:val="none" w:sz="0" w:space="0" w:color="auto"/>
        <w:left w:val="none" w:sz="0" w:space="0" w:color="auto"/>
        <w:bottom w:val="none" w:sz="0" w:space="0" w:color="auto"/>
        <w:right w:val="none" w:sz="0" w:space="0" w:color="auto"/>
      </w:divBdr>
    </w:div>
    <w:div w:id="1719738599">
      <w:bodyDiv w:val="1"/>
      <w:marLeft w:val="0"/>
      <w:marRight w:val="0"/>
      <w:marTop w:val="0"/>
      <w:marBottom w:val="0"/>
      <w:divBdr>
        <w:top w:val="none" w:sz="0" w:space="0" w:color="auto"/>
        <w:left w:val="none" w:sz="0" w:space="0" w:color="auto"/>
        <w:bottom w:val="none" w:sz="0" w:space="0" w:color="auto"/>
        <w:right w:val="none" w:sz="0" w:space="0" w:color="auto"/>
      </w:divBdr>
    </w:div>
    <w:div w:id="1719738609">
      <w:bodyDiv w:val="1"/>
      <w:marLeft w:val="0"/>
      <w:marRight w:val="0"/>
      <w:marTop w:val="0"/>
      <w:marBottom w:val="0"/>
      <w:divBdr>
        <w:top w:val="none" w:sz="0" w:space="0" w:color="auto"/>
        <w:left w:val="none" w:sz="0" w:space="0" w:color="auto"/>
        <w:bottom w:val="none" w:sz="0" w:space="0" w:color="auto"/>
        <w:right w:val="none" w:sz="0" w:space="0" w:color="auto"/>
      </w:divBdr>
    </w:div>
    <w:div w:id="1719816259">
      <w:bodyDiv w:val="1"/>
      <w:marLeft w:val="0"/>
      <w:marRight w:val="0"/>
      <w:marTop w:val="0"/>
      <w:marBottom w:val="0"/>
      <w:divBdr>
        <w:top w:val="none" w:sz="0" w:space="0" w:color="auto"/>
        <w:left w:val="none" w:sz="0" w:space="0" w:color="auto"/>
        <w:bottom w:val="none" w:sz="0" w:space="0" w:color="auto"/>
        <w:right w:val="none" w:sz="0" w:space="0" w:color="auto"/>
      </w:divBdr>
    </w:div>
    <w:div w:id="1720862022">
      <w:bodyDiv w:val="1"/>
      <w:marLeft w:val="0"/>
      <w:marRight w:val="0"/>
      <w:marTop w:val="0"/>
      <w:marBottom w:val="0"/>
      <w:divBdr>
        <w:top w:val="none" w:sz="0" w:space="0" w:color="auto"/>
        <w:left w:val="none" w:sz="0" w:space="0" w:color="auto"/>
        <w:bottom w:val="none" w:sz="0" w:space="0" w:color="auto"/>
        <w:right w:val="none" w:sz="0" w:space="0" w:color="auto"/>
      </w:divBdr>
    </w:div>
    <w:div w:id="1720937105">
      <w:bodyDiv w:val="1"/>
      <w:marLeft w:val="0"/>
      <w:marRight w:val="0"/>
      <w:marTop w:val="0"/>
      <w:marBottom w:val="0"/>
      <w:divBdr>
        <w:top w:val="none" w:sz="0" w:space="0" w:color="auto"/>
        <w:left w:val="none" w:sz="0" w:space="0" w:color="auto"/>
        <w:bottom w:val="none" w:sz="0" w:space="0" w:color="auto"/>
        <w:right w:val="none" w:sz="0" w:space="0" w:color="auto"/>
      </w:divBdr>
    </w:div>
    <w:div w:id="1721517749">
      <w:bodyDiv w:val="1"/>
      <w:marLeft w:val="0"/>
      <w:marRight w:val="0"/>
      <w:marTop w:val="0"/>
      <w:marBottom w:val="0"/>
      <w:divBdr>
        <w:top w:val="none" w:sz="0" w:space="0" w:color="auto"/>
        <w:left w:val="none" w:sz="0" w:space="0" w:color="auto"/>
        <w:bottom w:val="none" w:sz="0" w:space="0" w:color="auto"/>
        <w:right w:val="none" w:sz="0" w:space="0" w:color="auto"/>
      </w:divBdr>
    </w:div>
    <w:div w:id="1721858922">
      <w:bodyDiv w:val="1"/>
      <w:marLeft w:val="0"/>
      <w:marRight w:val="0"/>
      <w:marTop w:val="0"/>
      <w:marBottom w:val="0"/>
      <w:divBdr>
        <w:top w:val="none" w:sz="0" w:space="0" w:color="auto"/>
        <w:left w:val="none" w:sz="0" w:space="0" w:color="auto"/>
        <w:bottom w:val="none" w:sz="0" w:space="0" w:color="auto"/>
        <w:right w:val="none" w:sz="0" w:space="0" w:color="auto"/>
      </w:divBdr>
    </w:div>
    <w:div w:id="1721859016">
      <w:bodyDiv w:val="1"/>
      <w:marLeft w:val="0"/>
      <w:marRight w:val="0"/>
      <w:marTop w:val="0"/>
      <w:marBottom w:val="0"/>
      <w:divBdr>
        <w:top w:val="none" w:sz="0" w:space="0" w:color="auto"/>
        <w:left w:val="none" w:sz="0" w:space="0" w:color="auto"/>
        <w:bottom w:val="none" w:sz="0" w:space="0" w:color="auto"/>
        <w:right w:val="none" w:sz="0" w:space="0" w:color="auto"/>
      </w:divBdr>
    </w:div>
    <w:div w:id="1721902589">
      <w:bodyDiv w:val="1"/>
      <w:marLeft w:val="0"/>
      <w:marRight w:val="0"/>
      <w:marTop w:val="0"/>
      <w:marBottom w:val="0"/>
      <w:divBdr>
        <w:top w:val="none" w:sz="0" w:space="0" w:color="auto"/>
        <w:left w:val="none" w:sz="0" w:space="0" w:color="auto"/>
        <w:bottom w:val="none" w:sz="0" w:space="0" w:color="auto"/>
        <w:right w:val="none" w:sz="0" w:space="0" w:color="auto"/>
      </w:divBdr>
    </w:div>
    <w:div w:id="1722099420">
      <w:bodyDiv w:val="1"/>
      <w:marLeft w:val="0"/>
      <w:marRight w:val="0"/>
      <w:marTop w:val="0"/>
      <w:marBottom w:val="0"/>
      <w:divBdr>
        <w:top w:val="none" w:sz="0" w:space="0" w:color="auto"/>
        <w:left w:val="none" w:sz="0" w:space="0" w:color="auto"/>
        <w:bottom w:val="none" w:sz="0" w:space="0" w:color="auto"/>
        <w:right w:val="none" w:sz="0" w:space="0" w:color="auto"/>
      </w:divBdr>
    </w:div>
    <w:div w:id="1722360698">
      <w:bodyDiv w:val="1"/>
      <w:marLeft w:val="0"/>
      <w:marRight w:val="0"/>
      <w:marTop w:val="0"/>
      <w:marBottom w:val="0"/>
      <w:divBdr>
        <w:top w:val="none" w:sz="0" w:space="0" w:color="auto"/>
        <w:left w:val="none" w:sz="0" w:space="0" w:color="auto"/>
        <w:bottom w:val="none" w:sz="0" w:space="0" w:color="auto"/>
        <w:right w:val="none" w:sz="0" w:space="0" w:color="auto"/>
      </w:divBdr>
    </w:div>
    <w:div w:id="1722557790">
      <w:bodyDiv w:val="1"/>
      <w:marLeft w:val="0"/>
      <w:marRight w:val="0"/>
      <w:marTop w:val="0"/>
      <w:marBottom w:val="0"/>
      <w:divBdr>
        <w:top w:val="none" w:sz="0" w:space="0" w:color="auto"/>
        <w:left w:val="none" w:sz="0" w:space="0" w:color="auto"/>
        <w:bottom w:val="none" w:sz="0" w:space="0" w:color="auto"/>
        <w:right w:val="none" w:sz="0" w:space="0" w:color="auto"/>
      </w:divBdr>
    </w:div>
    <w:div w:id="1722629024">
      <w:bodyDiv w:val="1"/>
      <w:marLeft w:val="0"/>
      <w:marRight w:val="0"/>
      <w:marTop w:val="0"/>
      <w:marBottom w:val="0"/>
      <w:divBdr>
        <w:top w:val="none" w:sz="0" w:space="0" w:color="auto"/>
        <w:left w:val="none" w:sz="0" w:space="0" w:color="auto"/>
        <w:bottom w:val="none" w:sz="0" w:space="0" w:color="auto"/>
        <w:right w:val="none" w:sz="0" w:space="0" w:color="auto"/>
      </w:divBdr>
    </w:div>
    <w:div w:id="1723093997">
      <w:bodyDiv w:val="1"/>
      <w:marLeft w:val="0"/>
      <w:marRight w:val="0"/>
      <w:marTop w:val="0"/>
      <w:marBottom w:val="0"/>
      <w:divBdr>
        <w:top w:val="none" w:sz="0" w:space="0" w:color="auto"/>
        <w:left w:val="none" w:sz="0" w:space="0" w:color="auto"/>
        <w:bottom w:val="none" w:sz="0" w:space="0" w:color="auto"/>
        <w:right w:val="none" w:sz="0" w:space="0" w:color="auto"/>
      </w:divBdr>
    </w:div>
    <w:div w:id="1723164882">
      <w:bodyDiv w:val="1"/>
      <w:marLeft w:val="0"/>
      <w:marRight w:val="0"/>
      <w:marTop w:val="0"/>
      <w:marBottom w:val="0"/>
      <w:divBdr>
        <w:top w:val="none" w:sz="0" w:space="0" w:color="auto"/>
        <w:left w:val="none" w:sz="0" w:space="0" w:color="auto"/>
        <w:bottom w:val="none" w:sz="0" w:space="0" w:color="auto"/>
        <w:right w:val="none" w:sz="0" w:space="0" w:color="auto"/>
      </w:divBdr>
    </w:div>
    <w:div w:id="1723287123">
      <w:bodyDiv w:val="1"/>
      <w:marLeft w:val="0"/>
      <w:marRight w:val="0"/>
      <w:marTop w:val="0"/>
      <w:marBottom w:val="0"/>
      <w:divBdr>
        <w:top w:val="none" w:sz="0" w:space="0" w:color="auto"/>
        <w:left w:val="none" w:sz="0" w:space="0" w:color="auto"/>
        <w:bottom w:val="none" w:sz="0" w:space="0" w:color="auto"/>
        <w:right w:val="none" w:sz="0" w:space="0" w:color="auto"/>
      </w:divBdr>
    </w:div>
    <w:div w:id="1723554136">
      <w:bodyDiv w:val="1"/>
      <w:marLeft w:val="0"/>
      <w:marRight w:val="0"/>
      <w:marTop w:val="0"/>
      <w:marBottom w:val="0"/>
      <w:divBdr>
        <w:top w:val="none" w:sz="0" w:space="0" w:color="auto"/>
        <w:left w:val="none" w:sz="0" w:space="0" w:color="auto"/>
        <w:bottom w:val="none" w:sz="0" w:space="0" w:color="auto"/>
        <w:right w:val="none" w:sz="0" w:space="0" w:color="auto"/>
      </w:divBdr>
    </w:div>
    <w:div w:id="1723558487">
      <w:bodyDiv w:val="1"/>
      <w:marLeft w:val="0"/>
      <w:marRight w:val="0"/>
      <w:marTop w:val="0"/>
      <w:marBottom w:val="0"/>
      <w:divBdr>
        <w:top w:val="none" w:sz="0" w:space="0" w:color="auto"/>
        <w:left w:val="none" w:sz="0" w:space="0" w:color="auto"/>
        <w:bottom w:val="none" w:sz="0" w:space="0" w:color="auto"/>
        <w:right w:val="none" w:sz="0" w:space="0" w:color="auto"/>
      </w:divBdr>
    </w:div>
    <w:div w:id="1724325979">
      <w:bodyDiv w:val="1"/>
      <w:marLeft w:val="0"/>
      <w:marRight w:val="0"/>
      <w:marTop w:val="0"/>
      <w:marBottom w:val="0"/>
      <w:divBdr>
        <w:top w:val="none" w:sz="0" w:space="0" w:color="auto"/>
        <w:left w:val="none" w:sz="0" w:space="0" w:color="auto"/>
        <w:bottom w:val="none" w:sz="0" w:space="0" w:color="auto"/>
        <w:right w:val="none" w:sz="0" w:space="0" w:color="auto"/>
      </w:divBdr>
    </w:div>
    <w:div w:id="1724406596">
      <w:bodyDiv w:val="1"/>
      <w:marLeft w:val="0"/>
      <w:marRight w:val="0"/>
      <w:marTop w:val="0"/>
      <w:marBottom w:val="0"/>
      <w:divBdr>
        <w:top w:val="none" w:sz="0" w:space="0" w:color="auto"/>
        <w:left w:val="none" w:sz="0" w:space="0" w:color="auto"/>
        <w:bottom w:val="none" w:sz="0" w:space="0" w:color="auto"/>
        <w:right w:val="none" w:sz="0" w:space="0" w:color="auto"/>
      </w:divBdr>
    </w:div>
    <w:div w:id="1724598702">
      <w:bodyDiv w:val="1"/>
      <w:marLeft w:val="0"/>
      <w:marRight w:val="0"/>
      <w:marTop w:val="0"/>
      <w:marBottom w:val="0"/>
      <w:divBdr>
        <w:top w:val="none" w:sz="0" w:space="0" w:color="auto"/>
        <w:left w:val="none" w:sz="0" w:space="0" w:color="auto"/>
        <w:bottom w:val="none" w:sz="0" w:space="0" w:color="auto"/>
        <w:right w:val="none" w:sz="0" w:space="0" w:color="auto"/>
      </w:divBdr>
    </w:div>
    <w:div w:id="1724910109">
      <w:bodyDiv w:val="1"/>
      <w:marLeft w:val="0"/>
      <w:marRight w:val="0"/>
      <w:marTop w:val="0"/>
      <w:marBottom w:val="0"/>
      <w:divBdr>
        <w:top w:val="none" w:sz="0" w:space="0" w:color="auto"/>
        <w:left w:val="none" w:sz="0" w:space="0" w:color="auto"/>
        <w:bottom w:val="none" w:sz="0" w:space="0" w:color="auto"/>
        <w:right w:val="none" w:sz="0" w:space="0" w:color="auto"/>
      </w:divBdr>
    </w:div>
    <w:div w:id="1725064025">
      <w:bodyDiv w:val="1"/>
      <w:marLeft w:val="0"/>
      <w:marRight w:val="0"/>
      <w:marTop w:val="0"/>
      <w:marBottom w:val="0"/>
      <w:divBdr>
        <w:top w:val="none" w:sz="0" w:space="0" w:color="auto"/>
        <w:left w:val="none" w:sz="0" w:space="0" w:color="auto"/>
        <w:bottom w:val="none" w:sz="0" w:space="0" w:color="auto"/>
        <w:right w:val="none" w:sz="0" w:space="0" w:color="auto"/>
      </w:divBdr>
    </w:div>
    <w:div w:id="1725326005">
      <w:bodyDiv w:val="1"/>
      <w:marLeft w:val="0"/>
      <w:marRight w:val="0"/>
      <w:marTop w:val="0"/>
      <w:marBottom w:val="0"/>
      <w:divBdr>
        <w:top w:val="none" w:sz="0" w:space="0" w:color="auto"/>
        <w:left w:val="none" w:sz="0" w:space="0" w:color="auto"/>
        <w:bottom w:val="none" w:sz="0" w:space="0" w:color="auto"/>
        <w:right w:val="none" w:sz="0" w:space="0" w:color="auto"/>
      </w:divBdr>
    </w:div>
    <w:div w:id="1725326482">
      <w:bodyDiv w:val="1"/>
      <w:marLeft w:val="0"/>
      <w:marRight w:val="0"/>
      <w:marTop w:val="0"/>
      <w:marBottom w:val="0"/>
      <w:divBdr>
        <w:top w:val="none" w:sz="0" w:space="0" w:color="auto"/>
        <w:left w:val="none" w:sz="0" w:space="0" w:color="auto"/>
        <w:bottom w:val="none" w:sz="0" w:space="0" w:color="auto"/>
        <w:right w:val="none" w:sz="0" w:space="0" w:color="auto"/>
      </w:divBdr>
    </w:div>
    <w:div w:id="1725446186">
      <w:bodyDiv w:val="1"/>
      <w:marLeft w:val="0"/>
      <w:marRight w:val="0"/>
      <w:marTop w:val="0"/>
      <w:marBottom w:val="0"/>
      <w:divBdr>
        <w:top w:val="none" w:sz="0" w:space="0" w:color="auto"/>
        <w:left w:val="none" w:sz="0" w:space="0" w:color="auto"/>
        <w:bottom w:val="none" w:sz="0" w:space="0" w:color="auto"/>
        <w:right w:val="none" w:sz="0" w:space="0" w:color="auto"/>
      </w:divBdr>
    </w:div>
    <w:div w:id="1726224607">
      <w:bodyDiv w:val="1"/>
      <w:marLeft w:val="0"/>
      <w:marRight w:val="0"/>
      <w:marTop w:val="0"/>
      <w:marBottom w:val="0"/>
      <w:divBdr>
        <w:top w:val="none" w:sz="0" w:space="0" w:color="auto"/>
        <w:left w:val="none" w:sz="0" w:space="0" w:color="auto"/>
        <w:bottom w:val="none" w:sz="0" w:space="0" w:color="auto"/>
        <w:right w:val="none" w:sz="0" w:space="0" w:color="auto"/>
      </w:divBdr>
    </w:div>
    <w:div w:id="1726444292">
      <w:bodyDiv w:val="1"/>
      <w:marLeft w:val="0"/>
      <w:marRight w:val="0"/>
      <w:marTop w:val="0"/>
      <w:marBottom w:val="0"/>
      <w:divBdr>
        <w:top w:val="none" w:sz="0" w:space="0" w:color="auto"/>
        <w:left w:val="none" w:sz="0" w:space="0" w:color="auto"/>
        <w:bottom w:val="none" w:sz="0" w:space="0" w:color="auto"/>
        <w:right w:val="none" w:sz="0" w:space="0" w:color="auto"/>
      </w:divBdr>
    </w:div>
    <w:div w:id="1726904201">
      <w:bodyDiv w:val="1"/>
      <w:marLeft w:val="0"/>
      <w:marRight w:val="0"/>
      <w:marTop w:val="0"/>
      <w:marBottom w:val="0"/>
      <w:divBdr>
        <w:top w:val="none" w:sz="0" w:space="0" w:color="auto"/>
        <w:left w:val="none" w:sz="0" w:space="0" w:color="auto"/>
        <w:bottom w:val="none" w:sz="0" w:space="0" w:color="auto"/>
        <w:right w:val="none" w:sz="0" w:space="0" w:color="auto"/>
      </w:divBdr>
    </w:div>
    <w:div w:id="1727298378">
      <w:bodyDiv w:val="1"/>
      <w:marLeft w:val="0"/>
      <w:marRight w:val="0"/>
      <w:marTop w:val="0"/>
      <w:marBottom w:val="0"/>
      <w:divBdr>
        <w:top w:val="none" w:sz="0" w:space="0" w:color="auto"/>
        <w:left w:val="none" w:sz="0" w:space="0" w:color="auto"/>
        <w:bottom w:val="none" w:sz="0" w:space="0" w:color="auto"/>
        <w:right w:val="none" w:sz="0" w:space="0" w:color="auto"/>
      </w:divBdr>
    </w:div>
    <w:div w:id="1727414048">
      <w:bodyDiv w:val="1"/>
      <w:marLeft w:val="0"/>
      <w:marRight w:val="0"/>
      <w:marTop w:val="0"/>
      <w:marBottom w:val="0"/>
      <w:divBdr>
        <w:top w:val="none" w:sz="0" w:space="0" w:color="auto"/>
        <w:left w:val="none" w:sz="0" w:space="0" w:color="auto"/>
        <w:bottom w:val="none" w:sz="0" w:space="0" w:color="auto"/>
        <w:right w:val="none" w:sz="0" w:space="0" w:color="auto"/>
      </w:divBdr>
    </w:div>
    <w:div w:id="1727870592">
      <w:bodyDiv w:val="1"/>
      <w:marLeft w:val="0"/>
      <w:marRight w:val="0"/>
      <w:marTop w:val="0"/>
      <w:marBottom w:val="0"/>
      <w:divBdr>
        <w:top w:val="none" w:sz="0" w:space="0" w:color="auto"/>
        <w:left w:val="none" w:sz="0" w:space="0" w:color="auto"/>
        <w:bottom w:val="none" w:sz="0" w:space="0" w:color="auto"/>
        <w:right w:val="none" w:sz="0" w:space="0" w:color="auto"/>
      </w:divBdr>
    </w:div>
    <w:div w:id="1727877675">
      <w:bodyDiv w:val="1"/>
      <w:marLeft w:val="0"/>
      <w:marRight w:val="0"/>
      <w:marTop w:val="0"/>
      <w:marBottom w:val="0"/>
      <w:divBdr>
        <w:top w:val="none" w:sz="0" w:space="0" w:color="auto"/>
        <w:left w:val="none" w:sz="0" w:space="0" w:color="auto"/>
        <w:bottom w:val="none" w:sz="0" w:space="0" w:color="auto"/>
        <w:right w:val="none" w:sz="0" w:space="0" w:color="auto"/>
      </w:divBdr>
    </w:div>
    <w:div w:id="1728336535">
      <w:bodyDiv w:val="1"/>
      <w:marLeft w:val="0"/>
      <w:marRight w:val="0"/>
      <w:marTop w:val="0"/>
      <w:marBottom w:val="0"/>
      <w:divBdr>
        <w:top w:val="none" w:sz="0" w:space="0" w:color="auto"/>
        <w:left w:val="none" w:sz="0" w:space="0" w:color="auto"/>
        <w:bottom w:val="none" w:sz="0" w:space="0" w:color="auto"/>
        <w:right w:val="none" w:sz="0" w:space="0" w:color="auto"/>
      </w:divBdr>
    </w:div>
    <w:div w:id="1728450560">
      <w:bodyDiv w:val="1"/>
      <w:marLeft w:val="0"/>
      <w:marRight w:val="0"/>
      <w:marTop w:val="0"/>
      <w:marBottom w:val="0"/>
      <w:divBdr>
        <w:top w:val="none" w:sz="0" w:space="0" w:color="auto"/>
        <w:left w:val="none" w:sz="0" w:space="0" w:color="auto"/>
        <w:bottom w:val="none" w:sz="0" w:space="0" w:color="auto"/>
        <w:right w:val="none" w:sz="0" w:space="0" w:color="auto"/>
      </w:divBdr>
    </w:div>
    <w:div w:id="1729038219">
      <w:bodyDiv w:val="1"/>
      <w:marLeft w:val="0"/>
      <w:marRight w:val="0"/>
      <w:marTop w:val="0"/>
      <w:marBottom w:val="0"/>
      <w:divBdr>
        <w:top w:val="none" w:sz="0" w:space="0" w:color="auto"/>
        <w:left w:val="none" w:sz="0" w:space="0" w:color="auto"/>
        <w:bottom w:val="none" w:sz="0" w:space="0" w:color="auto"/>
        <w:right w:val="none" w:sz="0" w:space="0" w:color="auto"/>
      </w:divBdr>
    </w:div>
    <w:div w:id="1729497402">
      <w:bodyDiv w:val="1"/>
      <w:marLeft w:val="0"/>
      <w:marRight w:val="0"/>
      <w:marTop w:val="0"/>
      <w:marBottom w:val="0"/>
      <w:divBdr>
        <w:top w:val="none" w:sz="0" w:space="0" w:color="auto"/>
        <w:left w:val="none" w:sz="0" w:space="0" w:color="auto"/>
        <w:bottom w:val="none" w:sz="0" w:space="0" w:color="auto"/>
        <w:right w:val="none" w:sz="0" w:space="0" w:color="auto"/>
      </w:divBdr>
    </w:div>
    <w:div w:id="1729643335">
      <w:bodyDiv w:val="1"/>
      <w:marLeft w:val="0"/>
      <w:marRight w:val="0"/>
      <w:marTop w:val="0"/>
      <w:marBottom w:val="0"/>
      <w:divBdr>
        <w:top w:val="none" w:sz="0" w:space="0" w:color="auto"/>
        <w:left w:val="none" w:sz="0" w:space="0" w:color="auto"/>
        <w:bottom w:val="none" w:sz="0" w:space="0" w:color="auto"/>
        <w:right w:val="none" w:sz="0" w:space="0" w:color="auto"/>
      </w:divBdr>
    </w:div>
    <w:div w:id="1729647882">
      <w:bodyDiv w:val="1"/>
      <w:marLeft w:val="0"/>
      <w:marRight w:val="0"/>
      <w:marTop w:val="0"/>
      <w:marBottom w:val="0"/>
      <w:divBdr>
        <w:top w:val="none" w:sz="0" w:space="0" w:color="auto"/>
        <w:left w:val="none" w:sz="0" w:space="0" w:color="auto"/>
        <w:bottom w:val="none" w:sz="0" w:space="0" w:color="auto"/>
        <w:right w:val="none" w:sz="0" w:space="0" w:color="auto"/>
      </w:divBdr>
    </w:div>
    <w:div w:id="1729694155">
      <w:bodyDiv w:val="1"/>
      <w:marLeft w:val="0"/>
      <w:marRight w:val="0"/>
      <w:marTop w:val="0"/>
      <w:marBottom w:val="0"/>
      <w:divBdr>
        <w:top w:val="none" w:sz="0" w:space="0" w:color="auto"/>
        <w:left w:val="none" w:sz="0" w:space="0" w:color="auto"/>
        <w:bottom w:val="none" w:sz="0" w:space="0" w:color="auto"/>
        <w:right w:val="none" w:sz="0" w:space="0" w:color="auto"/>
      </w:divBdr>
    </w:div>
    <w:div w:id="1729720368">
      <w:bodyDiv w:val="1"/>
      <w:marLeft w:val="0"/>
      <w:marRight w:val="0"/>
      <w:marTop w:val="0"/>
      <w:marBottom w:val="0"/>
      <w:divBdr>
        <w:top w:val="none" w:sz="0" w:space="0" w:color="auto"/>
        <w:left w:val="none" w:sz="0" w:space="0" w:color="auto"/>
        <w:bottom w:val="none" w:sz="0" w:space="0" w:color="auto"/>
        <w:right w:val="none" w:sz="0" w:space="0" w:color="auto"/>
      </w:divBdr>
    </w:div>
    <w:div w:id="1730110425">
      <w:bodyDiv w:val="1"/>
      <w:marLeft w:val="0"/>
      <w:marRight w:val="0"/>
      <w:marTop w:val="0"/>
      <w:marBottom w:val="0"/>
      <w:divBdr>
        <w:top w:val="none" w:sz="0" w:space="0" w:color="auto"/>
        <w:left w:val="none" w:sz="0" w:space="0" w:color="auto"/>
        <w:bottom w:val="none" w:sz="0" w:space="0" w:color="auto"/>
        <w:right w:val="none" w:sz="0" w:space="0" w:color="auto"/>
      </w:divBdr>
    </w:div>
    <w:div w:id="1730155062">
      <w:bodyDiv w:val="1"/>
      <w:marLeft w:val="0"/>
      <w:marRight w:val="0"/>
      <w:marTop w:val="0"/>
      <w:marBottom w:val="0"/>
      <w:divBdr>
        <w:top w:val="none" w:sz="0" w:space="0" w:color="auto"/>
        <w:left w:val="none" w:sz="0" w:space="0" w:color="auto"/>
        <w:bottom w:val="none" w:sz="0" w:space="0" w:color="auto"/>
        <w:right w:val="none" w:sz="0" w:space="0" w:color="auto"/>
      </w:divBdr>
    </w:div>
    <w:div w:id="1730416811">
      <w:bodyDiv w:val="1"/>
      <w:marLeft w:val="0"/>
      <w:marRight w:val="0"/>
      <w:marTop w:val="0"/>
      <w:marBottom w:val="0"/>
      <w:divBdr>
        <w:top w:val="none" w:sz="0" w:space="0" w:color="auto"/>
        <w:left w:val="none" w:sz="0" w:space="0" w:color="auto"/>
        <w:bottom w:val="none" w:sz="0" w:space="0" w:color="auto"/>
        <w:right w:val="none" w:sz="0" w:space="0" w:color="auto"/>
      </w:divBdr>
    </w:div>
    <w:div w:id="1730809842">
      <w:bodyDiv w:val="1"/>
      <w:marLeft w:val="0"/>
      <w:marRight w:val="0"/>
      <w:marTop w:val="0"/>
      <w:marBottom w:val="0"/>
      <w:divBdr>
        <w:top w:val="none" w:sz="0" w:space="0" w:color="auto"/>
        <w:left w:val="none" w:sz="0" w:space="0" w:color="auto"/>
        <w:bottom w:val="none" w:sz="0" w:space="0" w:color="auto"/>
        <w:right w:val="none" w:sz="0" w:space="0" w:color="auto"/>
      </w:divBdr>
    </w:div>
    <w:div w:id="1730810395">
      <w:bodyDiv w:val="1"/>
      <w:marLeft w:val="0"/>
      <w:marRight w:val="0"/>
      <w:marTop w:val="0"/>
      <w:marBottom w:val="0"/>
      <w:divBdr>
        <w:top w:val="none" w:sz="0" w:space="0" w:color="auto"/>
        <w:left w:val="none" w:sz="0" w:space="0" w:color="auto"/>
        <w:bottom w:val="none" w:sz="0" w:space="0" w:color="auto"/>
        <w:right w:val="none" w:sz="0" w:space="0" w:color="auto"/>
      </w:divBdr>
    </w:div>
    <w:div w:id="1731734279">
      <w:bodyDiv w:val="1"/>
      <w:marLeft w:val="0"/>
      <w:marRight w:val="0"/>
      <w:marTop w:val="0"/>
      <w:marBottom w:val="0"/>
      <w:divBdr>
        <w:top w:val="none" w:sz="0" w:space="0" w:color="auto"/>
        <w:left w:val="none" w:sz="0" w:space="0" w:color="auto"/>
        <w:bottom w:val="none" w:sz="0" w:space="0" w:color="auto"/>
        <w:right w:val="none" w:sz="0" w:space="0" w:color="auto"/>
      </w:divBdr>
    </w:div>
    <w:div w:id="1732191480">
      <w:bodyDiv w:val="1"/>
      <w:marLeft w:val="0"/>
      <w:marRight w:val="0"/>
      <w:marTop w:val="0"/>
      <w:marBottom w:val="0"/>
      <w:divBdr>
        <w:top w:val="none" w:sz="0" w:space="0" w:color="auto"/>
        <w:left w:val="none" w:sz="0" w:space="0" w:color="auto"/>
        <w:bottom w:val="none" w:sz="0" w:space="0" w:color="auto"/>
        <w:right w:val="none" w:sz="0" w:space="0" w:color="auto"/>
      </w:divBdr>
    </w:div>
    <w:div w:id="1732457327">
      <w:bodyDiv w:val="1"/>
      <w:marLeft w:val="0"/>
      <w:marRight w:val="0"/>
      <w:marTop w:val="0"/>
      <w:marBottom w:val="0"/>
      <w:divBdr>
        <w:top w:val="none" w:sz="0" w:space="0" w:color="auto"/>
        <w:left w:val="none" w:sz="0" w:space="0" w:color="auto"/>
        <w:bottom w:val="none" w:sz="0" w:space="0" w:color="auto"/>
        <w:right w:val="none" w:sz="0" w:space="0" w:color="auto"/>
      </w:divBdr>
    </w:div>
    <w:div w:id="1732535932">
      <w:bodyDiv w:val="1"/>
      <w:marLeft w:val="0"/>
      <w:marRight w:val="0"/>
      <w:marTop w:val="0"/>
      <w:marBottom w:val="0"/>
      <w:divBdr>
        <w:top w:val="none" w:sz="0" w:space="0" w:color="auto"/>
        <w:left w:val="none" w:sz="0" w:space="0" w:color="auto"/>
        <w:bottom w:val="none" w:sz="0" w:space="0" w:color="auto"/>
        <w:right w:val="none" w:sz="0" w:space="0" w:color="auto"/>
      </w:divBdr>
    </w:div>
    <w:div w:id="1732729917">
      <w:bodyDiv w:val="1"/>
      <w:marLeft w:val="0"/>
      <w:marRight w:val="0"/>
      <w:marTop w:val="0"/>
      <w:marBottom w:val="0"/>
      <w:divBdr>
        <w:top w:val="none" w:sz="0" w:space="0" w:color="auto"/>
        <w:left w:val="none" w:sz="0" w:space="0" w:color="auto"/>
        <w:bottom w:val="none" w:sz="0" w:space="0" w:color="auto"/>
        <w:right w:val="none" w:sz="0" w:space="0" w:color="auto"/>
      </w:divBdr>
    </w:div>
    <w:div w:id="1732733878">
      <w:bodyDiv w:val="1"/>
      <w:marLeft w:val="0"/>
      <w:marRight w:val="0"/>
      <w:marTop w:val="0"/>
      <w:marBottom w:val="0"/>
      <w:divBdr>
        <w:top w:val="none" w:sz="0" w:space="0" w:color="auto"/>
        <w:left w:val="none" w:sz="0" w:space="0" w:color="auto"/>
        <w:bottom w:val="none" w:sz="0" w:space="0" w:color="auto"/>
        <w:right w:val="none" w:sz="0" w:space="0" w:color="auto"/>
      </w:divBdr>
    </w:div>
    <w:div w:id="1733693452">
      <w:bodyDiv w:val="1"/>
      <w:marLeft w:val="0"/>
      <w:marRight w:val="0"/>
      <w:marTop w:val="0"/>
      <w:marBottom w:val="0"/>
      <w:divBdr>
        <w:top w:val="none" w:sz="0" w:space="0" w:color="auto"/>
        <w:left w:val="none" w:sz="0" w:space="0" w:color="auto"/>
        <w:bottom w:val="none" w:sz="0" w:space="0" w:color="auto"/>
        <w:right w:val="none" w:sz="0" w:space="0" w:color="auto"/>
      </w:divBdr>
    </w:div>
    <w:div w:id="1734087044">
      <w:bodyDiv w:val="1"/>
      <w:marLeft w:val="0"/>
      <w:marRight w:val="0"/>
      <w:marTop w:val="0"/>
      <w:marBottom w:val="0"/>
      <w:divBdr>
        <w:top w:val="none" w:sz="0" w:space="0" w:color="auto"/>
        <w:left w:val="none" w:sz="0" w:space="0" w:color="auto"/>
        <w:bottom w:val="none" w:sz="0" w:space="0" w:color="auto"/>
        <w:right w:val="none" w:sz="0" w:space="0" w:color="auto"/>
      </w:divBdr>
    </w:div>
    <w:div w:id="1734544409">
      <w:bodyDiv w:val="1"/>
      <w:marLeft w:val="0"/>
      <w:marRight w:val="0"/>
      <w:marTop w:val="0"/>
      <w:marBottom w:val="0"/>
      <w:divBdr>
        <w:top w:val="none" w:sz="0" w:space="0" w:color="auto"/>
        <w:left w:val="none" w:sz="0" w:space="0" w:color="auto"/>
        <w:bottom w:val="none" w:sz="0" w:space="0" w:color="auto"/>
        <w:right w:val="none" w:sz="0" w:space="0" w:color="auto"/>
      </w:divBdr>
    </w:div>
    <w:div w:id="1734813252">
      <w:bodyDiv w:val="1"/>
      <w:marLeft w:val="0"/>
      <w:marRight w:val="0"/>
      <w:marTop w:val="0"/>
      <w:marBottom w:val="0"/>
      <w:divBdr>
        <w:top w:val="none" w:sz="0" w:space="0" w:color="auto"/>
        <w:left w:val="none" w:sz="0" w:space="0" w:color="auto"/>
        <w:bottom w:val="none" w:sz="0" w:space="0" w:color="auto"/>
        <w:right w:val="none" w:sz="0" w:space="0" w:color="auto"/>
      </w:divBdr>
    </w:div>
    <w:div w:id="1735011463">
      <w:bodyDiv w:val="1"/>
      <w:marLeft w:val="0"/>
      <w:marRight w:val="0"/>
      <w:marTop w:val="0"/>
      <w:marBottom w:val="0"/>
      <w:divBdr>
        <w:top w:val="none" w:sz="0" w:space="0" w:color="auto"/>
        <w:left w:val="none" w:sz="0" w:space="0" w:color="auto"/>
        <w:bottom w:val="none" w:sz="0" w:space="0" w:color="auto"/>
        <w:right w:val="none" w:sz="0" w:space="0" w:color="auto"/>
      </w:divBdr>
    </w:div>
    <w:div w:id="1735229358">
      <w:bodyDiv w:val="1"/>
      <w:marLeft w:val="0"/>
      <w:marRight w:val="0"/>
      <w:marTop w:val="0"/>
      <w:marBottom w:val="0"/>
      <w:divBdr>
        <w:top w:val="none" w:sz="0" w:space="0" w:color="auto"/>
        <w:left w:val="none" w:sz="0" w:space="0" w:color="auto"/>
        <w:bottom w:val="none" w:sz="0" w:space="0" w:color="auto"/>
        <w:right w:val="none" w:sz="0" w:space="0" w:color="auto"/>
      </w:divBdr>
    </w:div>
    <w:div w:id="1735277329">
      <w:bodyDiv w:val="1"/>
      <w:marLeft w:val="0"/>
      <w:marRight w:val="0"/>
      <w:marTop w:val="0"/>
      <w:marBottom w:val="0"/>
      <w:divBdr>
        <w:top w:val="none" w:sz="0" w:space="0" w:color="auto"/>
        <w:left w:val="none" w:sz="0" w:space="0" w:color="auto"/>
        <w:bottom w:val="none" w:sz="0" w:space="0" w:color="auto"/>
        <w:right w:val="none" w:sz="0" w:space="0" w:color="auto"/>
      </w:divBdr>
    </w:div>
    <w:div w:id="17353980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839">
          <w:marLeft w:val="480"/>
          <w:marRight w:val="0"/>
          <w:marTop w:val="0"/>
          <w:marBottom w:val="0"/>
          <w:divBdr>
            <w:top w:val="none" w:sz="0" w:space="0" w:color="auto"/>
            <w:left w:val="none" w:sz="0" w:space="0" w:color="auto"/>
            <w:bottom w:val="none" w:sz="0" w:space="0" w:color="auto"/>
            <w:right w:val="none" w:sz="0" w:space="0" w:color="auto"/>
          </w:divBdr>
        </w:div>
        <w:div w:id="886914587">
          <w:marLeft w:val="480"/>
          <w:marRight w:val="0"/>
          <w:marTop w:val="0"/>
          <w:marBottom w:val="0"/>
          <w:divBdr>
            <w:top w:val="none" w:sz="0" w:space="0" w:color="auto"/>
            <w:left w:val="none" w:sz="0" w:space="0" w:color="auto"/>
            <w:bottom w:val="none" w:sz="0" w:space="0" w:color="auto"/>
            <w:right w:val="none" w:sz="0" w:space="0" w:color="auto"/>
          </w:divBdr>
        </w:div>
        <w:div w:id="911815500">
          <w:marLeft w:val="480"/>
          <w:marRight w:val="0"/>
          <w:marTop w:val="0"/>
          <w:marBottom w:val="0"/>
          <w:divBdr>
            <w:top w:val="none" w:sz="0" w:space="0" w:color="auto"/>
            <w:left w:val="none" w:sz="0" w:space="0" w:color="auto"/>
            <w:bottom w:val="none" w:sz="0" w:space="0" w:color="auto"/>
            <w:right w:val="none" w:sz="0" w:space="0" w:color="auto"/>
          </w:divBdr>
        </w:div>
        <w:div w:id="2116552418">
          <w:marLeft w:val="480"/>
          <w:marRight w:val="0"/>
          <w:marTop w:val="0"/>
          <w:marBottom w:val="0"/>
          <w:divBdr>
            <w:top w:val="none" w:sz="0" w:space="0" w:color="auto"/>
            <w:left w:val="none" w:sz="0" w:space="0" w:color="auto"/>
            <w:bottom w:val="none" w:sz="0" w:space="0" w:color="auto"/>
            <w:right w:val="none" w:sz="0" w:space="0" w:color="auto"/>
          </w:divBdr>
        </w:div>
        <w:div w:id="323320681">
          <w:marLeft w:val="480"/>
          <w:marRight w:val="0"/>
          <w:marTop w:val="0"/>
          <w:marBottom w:val="0"/>
          <w:divBdr>
            <w:top w:val="none" w:sz="0" w:space="0" w:color="auto"/>
            <w:left w:val="none" w:sz="0" w:space="0" w:color="auto"/>
            <w:bottom w:val="none" w:sz="0" w:space="0" w:color="auto"/>
            <w:right w:val="none" w:sz="0" w:space="0" w:color="auto"/>
          </w:divBdr>
        </w:div>
        <w:div w:id="674187473">
          <w:marLeft w:val="480"/>
          <w:marRight w:val="0"/>
          <w:marTop w:val="0"/>
          <w:marBottom w:val="0"/>
          <w:divBdr>
            <w:top w:val="none" w:sz="0" w:space="0" w:color="auto"/>
            <w:left w:val="none" w:sz="0" w:space="0" w:color="auto"/>
            <w:bottom w:val="none" w:sz="0" w:space="0" w:color="auto"/>
            <w:right w:val="none" w:sz="0" w:space="0" w:color="auto"/>
          </w:divBdr>
        </w:div>
        <w:div w:id="208424314">
          <w:marLeft w:val="480"/>
          <w:marRight w:val="0"/>
          <w:marTop w:val="0"/>
          <w:marBottom w:val="0"/>
          <w:divBdr>
            <w:top w:val="none" w:sz="0" w:space="0" w:color="auto"/>
            <w:left w:val="none" w:sz="0" w:space="0" w:color="auto"/>
            <w:bottom w:val="none" w:sz="0" w:space="0" w:color="auto"/>
            <w:right w:val="none" w:sz="0" w:space="0" w:color="auto"/>
          </w:divBdr>
        </w:div>
        <w:div w:id="1649045458">
          <w:marLeft w:val="480"/>
          <w:marRight w:val="0"/>
          <w:marTop w:val="0"/>
          <w:marBottom w:val="0"/>
          <w:divBdr>
            <w:top w:val="none" w:sz="0" w:space="0" w:color="auto"/>
            <w:left w:val="none" w:sz="0" w:space="0" w:color="auto"/>
            <w:bottom w:val="none" w:sz="0" w:space="0" w:color="auto"/>
            <w:right w:val="none" w:sz="0" w:space="0" w:color="auto"/>
          </w:divBdr>
        </w:div>
        <w:div w:id="1871607799">
          <w:marLeft w:val="480"/>
          <w:marRight w:val="0"/>
          <w:marTop w:val="0"/>
          <w:marBottom w:val="0"/>
          <w:divBdr>
            <w:top w:val="none" w:sz="0" w:space="0" w:color="auto"/>
            <w:left w:val="none" w:sz="0" w:space="0" w:color="auto"/>
            <w:bottom w:val="none" w:sz="0" w:space="0" w:color="auto"/>
            <w:right w:val="none" w:sz="0" w:space="0" w:color="auto"/>
          </w:divBdr>
        </w:div>
        <w:div w:id="2073000176">
          <w:marLeft w:val="480"/>
          <w:marRight w:val="0"/>
          <w:marTop w:val="0"/>
          <w:marBottom w:val="0"/>
          <w:divBdr>
            <w:top w:val="none" w:sz="0" w:space="0" w:color="auto"/>
            <w:left w:val="none" w:sz="0" w:space="0" w:color="auto"/>
            <w:bottom w:val="none" w:sz="0" w:space="0" w:color="auto"/>
            <w:right w:val="none" w:sz="0" w:space="0" w:color="auto"/>
          </w:divBdr>
        </w:div>
        <w:div w:id="1036851893">
          <w:marLeft w:val="480"/>
          <w:marRight w:val="0"/>
          <w:marTop w:val="0"/>
          <w:marBottom w:val="0"/>
          <w:divBdr>
            <w:top w:val="none" w:sz="0" w:space="0" w:color="auto"/>
            <w:left w:val="none" w:sz="0" w:space="0" w:color="auto"/>
            <w:bottom w:val="none" w:sz="0" w:space="0" w:color="auto"/>
            <w:right w:val="none" w:sz="0" w:space="0" w:color="auto"/>
          </w:divBdr>
        </w:div>
        <w:div w:id="732776790">
          <w:marLeft w:val="480"/>
          <w:marRight w:val="0"/>
          <w:marTop w:val="0"/>
          <w:marBottom w:val="0"/>
          <w:divBdr>
            <w:top w:val="none" w:sz="0" w:space="0" w:color="auto"/>
            <w:left w:val="none" w:sz="0" w:space="0" w:color="auto"/>
            <w:bottom w:val="none" w:sz="0" w:space="0" w:color="auto"/>
            <w:right w:val="none" w:sz="0" w:space="0" w:color="auto"/>
          </w:divBdr>
        </w:div>
        <w:div w:id="377710012">
          <w:marLeft w:val="480"/>
          <w:marRight w:val="0"/>
          <w:marTop w:val="0"/>
          <w:marBottom w:val="0"/>
          <w:divBdr>
            <w:top w:val="none" w:sz="0" w:space="0" w:color="auto"/>
            <w:left w:val="none" w:sz="0" w:space="0" w:color="auto"/>
            <w:bottom w:val="none" w:sz="0" w:space="0" w:color="auto"/>
            <w:right w:val="none" w:sz="0" w:space="0" w:color="auto"/>
          </w:divBdr>
        </w:div>
        <w:div w:id="2116902775">
          <w:marLeft w:val="480"/>
          <w:marRight w:val="0"/>
          <w:marTop w:val="0"/>
          <w:marBottom w:val="0"/>
          <w:divBdr>
            <w:top w:val="none" w:sz="0" w:space="0" w:color="auto"/>
            <w:left w:val="none" w:sz="0" w:space="0" w:color="auto"/>
            <w:bottom w:val="none" w:sz="0" w:space="0" w:color="auto"/>
            <w:right w:val="none" w:sz="0" w:space="0" w:color="auto"/>
          </w:divBdr>
        </w:div>
        <w:div w:id="218056420">
          <w:marLeft w:val="480"/>
          <w:marRight w:val="0"/>
          <w:marTop w:val="0"/>
          <w:marBottom w:val="0"/>
          <w:divBdr>
            <w:top w:val="none" w:sz="0" w:space="0" w:color="auto"/>
            <w:left w:val="none" w:sz="0" w:space="0" w:color="auto"/>
            <w:bottom w:val="none" w:sz="0" w:space="0" w:color="auto"/>
            <w:right w:val="none" w:sz="0" w:space="0" w:color="auto"/>
          </w:divBdr>
        </w:div>
        <w:div w:id="871499539">
          <w:marLeft w:val="480"/>
          <w:marRight w:val="0"/>
          <w:marTop w:val="0"/>
          <w:marBottom w:val="0"/>
          <w:divBdr>
            <w:top w:val="none" w:sz="0" w:space="0" w:color="auto"/>
            <w:left w:val="none" w:sz="0" w:space="0" w:color="auto"/>
            <w:bottom w:val="none" w:sz="0" w:space="0" w:color="auto"/>
            <w:right w:val="none" w:sz="0" w:space="0" w:color="auto"/>
          </w:divBdr>
        </w:div>
        <w:div w:id="1667397878">
          <w:marLeft w:val="480"/>
          <w:marRight w:val="0"/>
          <w:marTop w:val="0"/>
          <w:marBottom w:val="0"/>
          <w:divBdr>
            <w:top w:val="none" w:sz="0" w:space="0" w:color="auto"/>
            <w:left w:val="none" w:sz="0" w:space="0" w:color="auto"/>
            <w:bottom w:val="none" w:sz="0" w:space="0" w:color="auto"/>
            <w:right w:val="none" w:sz="0" w:space="0" w:color="auto"/>
          </w:divBdr>
        </w:div>
        <w:div w:id="564679245">
          <w:marLeft w:val="480"/>
          <w:marRight w:val="0"/>
          <w:marTop w:val="0"/>
          <w:marBottom w:val="0"/>
          <w:divBdr>
            <w:top w:val="none" w:sz="0" w:space="0" w:color="auto"/>
            <w:left w:val="none" w:sz="0" w:space="0" w:color="auto"/>
            <w:bottom w:val="none" w:sz="0" w:space="0" w:color="auto"/>
            <w:right w:val="none" w:sz="0" w:space="0" w:color="auto"/>
          </w:divBdr>
        </w:div>
        <w:div w:id="1992051615">
          <w:marLeft w:val="480"/>
          <w:marRight w:val="0"/>
          <w:marTop w:val="0"/>
          <w:marBottom w:val="0"/>
          <w:divBdr>
            <w:top w:val="none" w:sz="0" w:space="0" w:color="auto"/>
            <w:left w:val="none" w:sz="0" w:space="0" w:color="auto"/>
            <w:bottom w:val="none" w:sz="0" w:space="0" w:color="auto"/>
            <w:right w:val="none" w:sz="0" w:space="0" w:color="auto"/>
          </w:divBdr>
        </w:div>
        <w:div w:id="704985327">
          <w:marLeft w:val="480"/>
          <w:marRight w:val="0"/>
          <w:marTop w:val="0"/>
          <w:marBottom w:val="0"/>
          <w:divBdr>
            <w:top w:val="none" w:sz="0" w:space="0" w:color="auto"/>
            <w:left w:val="none" w:sz="0" w:space="0" w:color="auto"/>
            <w:bottom w:val="none" w:sz="0" w:space="0" w:color="auto"/>
            <w:right w:val="none" w:sz="0" w:space="0" w:color="auto"/>
          </w:divBdr>
        </w:div>
        <w:div w:id="1165508656">
          <w:marLeft w:val="480"/>
          <w:marRight w:val="0"/>
          <w:marTop w:val="0"/>
          <w:marBottom w:val="0"/>
          <w:divBdr>
            <w:top w:val="none" w:sz="0" w:space="0" w:color="auto"/>
            <w:left w:val="none" w:sz="0" w:space="0" w:color="auto"/>
            <w:bottom w:val="none" w:sz="0" w:space="0" w:color="auto"/>
            <w:right w:val="none" w:sz="0" w:space="0" w:color="auto"/>
          </w:divBdr>
        </w:div>
        <w:div w:id="82458879">
          <w:marLeft w:val="480"/>
          <w:marRight w:val="0"/>
          <w:marTop w:val="0"/>
          <w:marBottom w:val="0"/>
          <w:divBdr>
            <w:top w:val="none" w:sz="0" w:space="0" w:color="auto"/>
            <w:left w:val="none" w:sz="0" w:space="0" w:color="auto"/>
            <w:bottom w:val="none" w:sz="0" w:space="0" w:color="auto"/>
            <w:right w:val="none" w:sz="0" w:space="0" w:color="auto"/>
          </w:divBdr>
        </w:div>
        <w:div w:id="342783356">
          <w:marLeft w:val="480"/>
          <w:marRight w:val="0"/>
          <w:marTop w:val="0"/>
          <w:marBottom w:val="0"/>
          <w:divBdr>
            <w:top w:val="none" w:sz="0" w:space="0" w:color="auto"/>
            <w:left w:val="none" w:sz="0" w:space="0" w:color="auto"/>
            <w:bottom w:val="none" w:sz="0" w:space="0" w:color="auto"/>
            <w:right w:val="none" w:sz="0" w:space="0" w:color="auto"/>
          </w:divBdr>
        </w:div>
        <w:div w:id="1009286984">
          <w:marLeft w:val="480"/>
          <w:marRight w:val="0"/>
          <w:marTop w:val="0"/>
          <w:marBottom w:val="0"/>
          <w:divBdr>
            <w:top w:val="none" w:sz="0" w:space="0" w:color="auto"/>
            <w:left w:val="none" w:sz="0" w:space="0" w:color="auto"/>
            <w:bottom w:val="none" w:sz="0" w:space="0" w:color="auto"/>
            <w:right w:val="none" w:sz="0" w:space="0" w:color="auto"/>
          </w:divBdr>
        </w:div>
        <w:div w:id="725956102">
          <w:marLeft w:val="480"/>
          <w:marRight w:val="0"/>
          <w:marTop w:val="0"/>
          <w:marBottom w:val="0"/>
          <w:divBdr>
            <w:top w:val="none" w:sz="0" w:space="0" w:color="auto"/>
            <w:left w:val="none" w:sz="0" w:space="0" w:color="auto"/>
            <w:bottom w:val="none" w:sz="0" w:space="0" w:color="auto"/>
            <w:right w:val="none" w:sz="0" w:space="0" w:color="auto"/>
          </w:divBdr>
        </w:div>
        <w:div w:id="712774842">
          <w:marLeft w:val="480"/>
          <w:marRight w:val="0"/>
          <w:marTop w:val="0"/>
          <w:marBottom w:val="0"/>
          <w:divBdr>
            <w:top w:val="none" w:sz="0" w:space="0" w:color="auto"/>
            <w:left w:val="none" w:sz="0" w:space="0" w:color="auto"/>
            <w:bottom w:val="none" w:sz="0" w:space="0" w:color="auto"/>
            <w:right w:val="none" w:sz="0" w:space="0" w:color="auto"/>
          </w:divBdr>
        </w:div>
        <w:div w:id="1106776735">
          <w:marLeft w:val="480"/>
          <w:marRight w:val="0"/>
          <w:marTop w:val="0"/>
          <w:marBottom w:val="0"/>
          <w:divBdr>
            <w:top w:val="none" w:sz="0" w:space="0" w:color="auto"/>
            <w:left w:val="none" w:sz="0" w:space="0" w:color="auto"/>
            <w:bottom w:val="none" w:sz="0" w:space="0" w:color="auto"/>
            <w:right w:val="none" w:sz="0" w:space="0" w:color="auto"/>
          </w:divBdr>
        </w:div>
        <w:div w:id="1788039328">
          <w:marLeft w:val="480"/>
          <w:marRight w:val="0"/>
          <w:marTop w:val="0"/>
          <w:marBottom w:val="0"/>
          <w:divBdr>
            <w:top w:val="none" w:sz="0" w:space="0" w:color="auto"/>
            <w:left w:val="none" w:sz="0" w:space="0" w:color="auto"/>
            <w:bottom w:val="none" w:sz="0" w:space="0" w:color="auto"/>
            <w:right w:val="none" w:sz="0" w:space="0" w:color="auto"/>
          </w:divBdr>
        </w:div>
        <w:div w:id="625962580">
          <w:marLeft w:val="480"/>
          <w:marRight w:val="0"/>
          <w:marTop w:val="0"/>
          <w:marBottom w:val="0"/>
          <w:divBdr>
            <w:top w:val="none" w:sz="0" w:space="0" w:color="auto"/>
            <w:left w:val="none" w:sz="0" w:space="0" w:color="auto"/>
            <w:bottom w:val="none" w:sz="0" w:space="0" w:color="auto"/>
            <w:right w:val="none" w:sz="0" w:space="0" w:color="auto"/>
          </w:divBdr>
        </w:div>
        <w:div w:id="845948203">
          <w:marLeft w:val="480"/>
          <w:marRight w:val="0"/>
          <w:marTop w:val="0"/>
          <w:marBottom w:val="0"/>
          <w:divBdr>
            <w:top w:val="none" w:sz="0" w:space="0" w:color="auto"/>
            <w:left w:val="none" w:sz="0" w:space="0" w:color="auto"/>
            <w:bottom w:val="none" w:sz="0" w:space="0" w:color="auto"/>
            <w:right w:val="none" w:sz="0" w:space="0" w:color="auto"/>
          </w:divBdr>
        </w:div>
        <w:div w:id="1785490891">
          <w:marLeft w:val="480"/>
          <w:marRight w:val="0"/>
          <w:marTop w:val="0"/>
          <w:marBottom w:val="0"/>
          <w:divBdr>
            <w:top w:val="none" w:sz="0" w:space="0" w:color="auto"/>
            <w:left w:val="none" w:sz="0" w:space="0" w:color="auto"/>
            <w:bottom w:val="none" w:sz="0" w:space="0" w:color="auto"/>
            <w:right w:val="none" w:sz="0" w:space="0" w:color="auto"/>
          </w:divBdr>
        </w:div>
        <w:div w:id="491794420">
          <w:marLeft w:val="480"/>
          <w:marRight w:val="0"/>
          <w:marTop w:val="0"/>
          <w:marBottom w:val="0"/>
          <w:divBdr>
            <w:top w:val="none" w:sz="0" w:space="0" w:color="auto"/>
            <w:left w:val="none" w:sz="0" w:space="0" w:color="auto"/>
            <w:bottom w:val="none" w:sz="0" w:space="0" w:color="auto"/>
            <w:right w:val="none" w:sz="0" w:space="0" w:color="auto"/>
          </w:divBdr>
        </w:div>
        <w:div w:id="764233781">
          <w:marLeft w:val="480"/>
          <w:marRight w:val="0"/>
          <w:marTop w:val="0"/>
          <w:marBottom w:val="0"/>
          <w:divBdr>
            <w:top w:val="none" w:sz="0" w:space="0" w:color="auto"/>
            <w:left w:val="none" w:sz="0" w:space="0" w:color="auto"/>
            <w:bottom w:val="none" w:sz="0" w:space="0" w:color="auto"/>
            <w:right w:val="none" w:sz="0" w:space="0" w:color="auto"/>
          </w:divBdr>
        </w:div>
        <w:div w:id="628974911">
          <w:marLeft w:val="480"/>
          <w:marRight w:val="0"/>
          <w:marTop w:val="0"/>
          <w:marBottom w:val="0"/>
          <w:divBdr>
            <w:top w:val="none" w:sz="0" w:space="0" w:color="auto"/>
            <w:left w:val="none" w:sz="0" w:space="0" w:color="auto"/>
            <w:bottom w:val="none" w:sz="0" w:space="0" w:color="auto"/>
            <w:right w:val="none" w:sz="0" w:space="0" w:color="auto"/>
          </w:divBdr>
        </w:div>
        <w:div w:id="1246301231">
          <w:marLeft w:val="480"/>
          <w:marRight w:val="0"/>
          <w:marTop w:val="0"/>
          <w:marBottom w:val="0"/>
          <w:divBdr>
            <w:top w:val="none" w:sz="0" w:space="0" w:color="auto"/>
            <w:left w:val="none" w:sz="0" w:space="0" w:color="auto"/>
            <w:bottom w:val="none" w:sz="0" w:space="0" w:color="auto"/>
            <w:right w:val="none" w:sz="0" w:space="0" w:color="auto"/>
          </w:divBdr>
        </w:div>
        <w:div w:id="1947888682">
          <w:marLeft w:val="480"/>
          <w:marRight w:val="0"/>
          <w:marTop w:val="0"/>
          <w:marBottom w:val="0"/>
          <w:divBdr>
            <w:top w:val="none" w:sz="0" w:space="0" w:color="auto"/>
            <w:left w:val="none" w:sz="0" w:space="0" w:color="auto"/>
            <w:bottom w:val="none" w:sz="0" w:space="0" w:color="auto"/>
            <w:right w:val="none" w:sz="0" w:space="0" w:color="auto"/>
          </w:divBdr>
        </w:div>
        <w:div w:id="953095574">
          <w:marLeft w:val="480"/>
          <w:marRight w:val="0"/>
          <w:marTop w:val="0"/>
          <w:marBottom w:val="0"/>
          <w:divBdr>
            <w:top w:val="none" w:sz="0" w:space="0" w:color="auto"/>
            <w:left w:val="none" w:sz="0" w:space="0" w:color="auto"/>
            <w:bottom w:val="none" w:sz="0" w:space="0" w:color="auto"/>
            <w:right w:val="none" w:sz="0" w:space="0" w:color="auto"/>
          </w:divBdr>
        </w:div>
        <w:div w:id="953831297">
          <w:marLeft w:val="480"/>
          <w:marRight w:val="0"/>
          <w:marTop w:val="0"/>
          <w:marBottom w:val="0"/>
          <w:divBdr>
            <w:top w:val="none" w:sz="0" w:space="0" w:color="auto"/>
            <w:left w:val="none" w:sz="0" w:space="0" w:color="auto"/>
            <w:bottom w:val="none" w:sz="0" w:space="0" w:color="auto"/>
            <w:right w:val="none" w:sz="0" w:space="0" w:color="auto"/>
          </w:divBdr>
        </w:div>
        <w:div w:id="559053349">
          <w:marLeft w:val="480"/>
          <w:marRight w:val="0"/>
          <w:marTop w:val="0"/>
          <w:marBottom w:val="0"/>
          <w:divBdr>
            <w:top w:val="none" w:sz="0" w:space="0" w:color="auto"/>
            <w:left w:val="none" w:sz="0" w:space="0" w:color="auto"/>
            <w:bottom w:val="none" w:sz="0" w:space="0" w:color="auto"/>
            <w:right w:val="none" w:sz="0" w:space="0" w:color="auto"/>
          </w:divBdr>
        </w:div>
        <w:div w:id="2086106516">
          <w:marLeft w:val="480"/>
          <w:marRight w:val="0"/>
          <w:marTop w:val="0"/>
          <w:marBottom w:val="0"/>
          <w:divBdr>
            <w:top w:val="none" w:sz="0" w:space="0" w:color="auto"/>
            <w:left w:val="none" w:sz="0" w:space="0" w:color="auto"/>
            <w:bottom w:val="none" w:sz="0" w:space="0" w:color="auto"/>
            <w:right w:val="none" w:sz="0" w:space="0" w:color="auto"/>
          </w:divBdr>
        </w:div>
        <w:div w:id="1580867952">
          <w:marLeft w:val="480"/>
          <w:marRight w:val="0"/>
          <w:marTop w:val="0"/>
          <w:marBottom w:val="0"/>
          <w:divBdr>
            <w:top w:val="none" w:sz="0" w:space="0" w:color="auto"/>
            <w:left w:val="none" w:sz="0" w:space="0" w:color="auto"/>
            <w:bottom w:val="none" w:sz="0" w:space="0" w:color="auto"/>
            <w:right w:val="none" w:sz="0" w:space="0" w:color="auto"/>
          </w:divBdr>
        </w:div>
        <w:div w:id="1403408684">
          <w:marLeft w:val="480"/>
          <w:marRight w:val="0"/>
          <w:marTop w:val="0"/>
          <w:marBottom w:val="0"/>
          <w:divBdr>
            <w:top w:val="none" w:sz="0" w:space="0" w:color="auto"/>
            <w:left w:val="none" w:sz="0" w:space="0" w:color="auto"/>
            <w:bottom w:val="none" w:sz="0" w:space="0" w:color="auto"/>
            <w:right w:val="none" w:sz="0" w:space="0" w:color="auto"/>
          </w:divBdr>
        </w:div>
        <w:div w:id="500044439">
          <w:marLeft w:val="480"/>
          <w:marRight w:val="0"/>
          <w:marTop w:val="0"/>
          <w:marBottom w:val="0"/>
          <w:divBdr>
            <w:top w:val="none" w:sz="0" w:space="0" w:color="auto"/>
            <w:left w:val="none" w:sz="0" w:space="0" w:color="auto"/>
            <w:bottom w:val="none" w:sz="0" w:space="0" w:color="auto"/>
            <w:right w:val="none" w:sz="0" w:space="0" w:color="auto"/>
          </w:divBdr>
        </w:div>
        <w:div w:id="1059980758">
          <w:marLeft w:val="480"/>
          <w:marRight w:val="0"/>
          <w:marTop w:val="0"/>
          <w:marBottom w:val="0"/>
          <w:divBdr>
            <w:top w:val="none" w:sz="0" w:space="0" w:color="auto"/>
            <w:left w:val="none" w:sz="0" w:space="0" w:color="auto"/>
            <w:bottom w:val="none" w:sz="0" w:space="0" w:color="auto"/>
            <w:right w:val="none" w:sz="0" w:space="0" w:color="auto"/>
          </w:divBdr>
        </w:div>
        <w:div w:id="1675259853">
          <w:marLeft w:val="480"/>
          <w:marRight w:val="0"/>
          <w:marTop w:val="0"/>
          <w:marBottom w:val="0"/>
          <w:divBdr>
            <w:top w:val="none" w:sz="0" w:space="0" w:color="auto"/>
            <w:left w:val="none" w:sz="0" w:space="0" w:color="auto"/>
            <w:bottom w:val="none" w:sz="0" w:space="0" w:color="auto"/>
            <w:right w:val="none" w:sz="0" w:space="0" w:color="auto"/>
          </w:divBdr>
        </w:div>
        <w:div w:id="999115602">
          <w:marLeft w:val="480"/>
          <w:marRight w:val="0"/>
          <w:marTop w:val="0"/>
          <w:marBottom w:val="0"/>
          <w:divBdr>
            <w:top w:val="none" w:sz="0" w:space="0" w:color="auto"/>
            <w:left w:val="none" w:sz="0" w:space="0" w:color="auto"/>
            <w:bottom w:val="none" w:sz="0" w:space="0" w:color="auto"/>
            <w:right w:val="none" w:sz="0" w:space="0" w:color="auto"/>
          </w:divBdr>
        </w:div>
        <w:div w:id="449320744">
          <w:marLeft w:val="480"/>
          <w:marRight w:val="0"/>
          <w:marTop w:val="0"/>
          <w:marBottom w:val="0"/>
          <w:divBdr>
            <w:top w:val="none" w:sz="0" w:space="0" w:color="auto"/>
            <w:left w:val="none" w:sz="0" w:space="0" w:color="auto"/>
            <w:bottom w:val="none" w:sz="0" w:space="0" w:color="auto"/>
            <w:right w:val="none" w:sz="0" w:space="0" w:color="auto"/>
          </w:divBdr>
        </w:div>
        <w:div w:id="1657226844">
          <w:marLeft w:val="480"/>
          <w:marRight w:val="0"/>
          <w:marTop w:val="0"/>
          <w:marBottom w:val="0"/>
          <w:divBdr>
            <w:top w:val="none" w:sz="0" w:space="0" w:color="auto"/>
            <w:left w:val="none" w:sz="0" w:space="0" w:color="auto"/>
            <w:bottom w:val="none" w:sz="0" w:space="0" w:color="auto"/>
            <w:right w:val="none" w:sz="0" w:space="0" w:color="auto"/>
          </w:divBdr>
        </w:div>
        <w:div w:id="1215895326">
          <w:marLeft w:val="480"/>
          <w:marRight w:val="0"/>
          <w:marTop w:val="0"/>
          <w:marBottom w:val="0"/>
          <w:divBdr>
            <w:top w:val="none" w:sz="0" w:space="0" w:color="auto"/>
            <w:left w:val="none" w:sz="0" w:space="0" w:color="auto"/>
            <w:bottom w:val="none" w:sz="0" w:space="0" w:color="auto"/>
            <w:right w:val="none" w:sz="0" w:space="0" w:color="auto"/>
          </w:divBdr>
        </w:div>
        <w:div w:id="1660497880">
          <w:marLeft w:val="480"/>
          <w:marRight w:val="0"/>
          <w:marTop w:val="0"/>
          <w:marBottom w:val="0"/>
          <w:divBdr>
            <w:top w:val="none" w:sz="0" w:space="0" w:color="auto"/>
            <w:left w:val="none" w:sz="0" w:space="0" w:color="auto"/>
            <w:bottom w:val="none" w:sz="0" w:space="0" w:color="auto"/>
            <w:right w:val="none" w:sz="0" w:space="0" w:color="auto"/>
          </w:divBdr>
        </w:div>
        <w:div w:id="283120298">
          <w:marLeft w:val="480"/>
          <w:marRight w:val="0"/>
          <w:marTop w:val="0"/>
          <w:marBottom w:val="0"/>
          <w:divBdr>
            <w:top w:val="none" w:sz="0" w:space="0" w:color="auto"/>
            <w:left w:val="none" w:sz="0" w:space="0" w:color="auto"/>
            <w:bottom w:val="none" w:sz="0" w:space="0" w:color="auto"/>
            <w:right w:val="none" w:sz="0" w:space="0" w:color="auto"/>
          </w:divBdr>
        </w:div>
        <w:div w:id="35929211">
          <w:marLeft w:val="480"/>
          <w:marRight w:val="0"/>
          <w:marTop w:val="0"/>
          <w:marBottom w:val="0"/>
          <w:divBdr>
            <w:top w:val="none" w:sz="0" w:space="0" w:color="auto"/>
            <w:left w:val="none" w:sz="0" w:space="0" w:color="auto"/>
            <w:bottom w:val="none" w:sz="0" w:space="0" w:color="auto"/>
            <w:right w:val="none" w:sz="0" w:space="0" w:color="auto"/>
          </w:divBdr>
        </w:div>
      </w:divsChild>
    </w:div>
    <w:div w:id="1735466892">
      <w:bodyDiv w:val="1"/>
      <w:marLeft w:val="0"/>
      <w:marRight w:val="0"/>
      <w:marTop w:val="0"/>
      <w:marBottom w:val="0"/>
      <w:divBdr>
        <w:top w:val="none" w:sz="0" w:space="0" w:color="auto"/>
        <w:left w:val="none" w:sz="0" w:space="0" w:color="auto"/>
        <w:bottom w:val="none" w:sz="0" w:space="0" w:color="auto"/>
        <w:right w:val="none" w:sz="0" w:space="0" w:color="auto"/>
      </w:divBdr>
      <w:divsChild>
        <w:div w:id="691226798">
          <w:marLeft w:val="480"/>
          <w:marRight w:val="0"/>
          <w:marTop w:val="0"/>
          <w:marBottom w:val="0"/>
          <w:divBdr>
            <w:top w:val="none" w:sz="0" w:space="0" w:color="auto"/>
            <w:left w:val="none" w:sz="0" w:space="0" w:color="auto"/>
            <w:bottom w:val="none" w:sz="0" w:space="0" w:color="auto"/>
            <w:right w:val="none" w:sz="0" w:space="0" w:color="auto"/>
          </w:divBdr>
        </w:div>
        <w:div w:id="1480731583">
          <w:marLeft w:val="480"/>
          <w:marRight w:val="0"/>
          <w:marTop w:val="0"/>
          <w:marBottom w:val="0"/>
          <w:divBdr>
            <w:top w:val="none" w:sz="0" w:space="0" w:color="auto"/>
            <w:left w:val="none" w:sz="0" w:space="0" w:color="auto"/>
            <w:bottom w:val="none" w:sz="0" w:space="0" w:color="auto"/>
            <w:right w:val="none" w:sz="0" w:space="0" w:color="auto"/>
          </w:divBdr>
        </w:div>
        <w:div w:id="1103067598">
          <w:marLeft w:val="480"/>
          <w:marRight w:val="0"/>
          <w:marTop w:val="0"/>
          <w:marBottom w:val="0"/>
          <w:divBdr>
            <w:top w:val="none" w:sz="0" w:space="0" w:color="auto"/>
            <w:left w:val="none" w:sz="0" w:space="0" w:color="auto"/>
            <w:bottom w:val="none" w:sz="0" w:space="0" w:color="auto"/>
            <w:right w:val="none" w:sz="0" w:space="0" w:color="auto"/>
          </w:divBdr>
        </w:div>
        <w:div w:id="1926762186">
          <w:marLeft w:val="480"/>
          <w:marRight w:val="0"/>
          <w:marTop w:val="0"/>
          <w:marBottom w:val="0"/>
          <w:divBdr>
            <w:top w:val="none" w:sz="0" w:space="0" w:color="auto"/>
            <w:left w:val="none" w:sz="0" w:space="0" w:color="auto"/>
            <w:bottom w:val="none" w:sz="0" w:space="0" w:color="auto"/>
            <w:right w:val="none" w:sz="0" w:space="0" w:color="auto"/>
          </w:divBdr>
        </w:div>
        <w:div w:id="1895850464">
          <w:marLeft w:val="480"/>
          <w:marRight w:val="0"/>
          <w:marTop w:val="0"/>
          <w:marBottom w:val="0"/>
          <w:divBdr>
            <w:top w:val="none" w:sz="0" w:space="0" w:color="auto"/>
            <w:left w:val="none" w:sz="0" w:space="0" w:color="auto"/>
            <w:bottom w:val="none" w:sz="0" w:space="0" w:color="auto"/>
            <w:right w:val="none" w:sz="0" w:space="0" w:color="auto"/>
          </w:divBdr>
        </w:div>
        <w:div w:id="1685553113">
          <w:marLeft w:val="480"/>
          <w:marRight w:val="0"/>
          <w:marTop w:val="0"/>
          <w:marBottom w:val="0"/>
          <w:divBdr>
            <w:top w:val="none" w:sz="0" w:space="0" w:color="auto"/>
            <w:left w:val="none" w:sz="0" w:space="0" w:color="auto"/>
            <w:bottom w:val="none" w:sz="0" w:space="0" w:color="auto"/>
            <w:right w:val="none" w:sz="0" w:space="0" w:color="auto"/>
          </w:divBdr>
        </w:div>
        <w:div w:id="1409693112">
          <w:marLeft w:val="480"/>
          <w:marRight w:val="0"/>
          <w:marTop w:val="0"/>
          <w:marBottom w:val="0"/>
          <w:divBdr>
            <w:top w:val="none" w:sz="0" w:space="0" w:color="auto"/>
            <w:left w:val="none" w:sz="0" w:space="0" w:color="auto"/>
            <w:bottom w:val="none" w:sz="0" w:space="0" w:color="auto"/>
            <w:right w:val="none" w:sz="0" w:space="0" w:color="auto"/>
          </w:divBdr>
        </w:div>
        <w:div w:id="1869564970">
          <w:marLeft w:val="480"/>
          <w:marRight w:val="0"/>
          <w:marTop w:val="0"/>
          <w:marBottom w:val="0"/>
          <w:divBdr>
            <w:top w:val="none" w:sz="0" w:space="0" w:color="auto"/>
            <w:left w:val="none" w:sz="0" w:space="0" w:color="auto"/>
            <w:bottom w:val="none" w:sz="0" w:space="0" w:color="auto"/>
            <w:right w:val="none" w:sz="0" w:space="0" w:color="auto"/>
          </w:divBdr>
        </w:div>
        <w:div w:id="109863951">
          <w:marLeft w:val="480"/>
          <w:marRight w:val="0"/>
          <w:marTop w:val="0"/>
          <w:marBottom w:val="0"/>
          <w:divBdr>
            <w:top w:val="none" w:sz="0" w:space="0" w:color="auto"/>
            <w:left w:val="none" w:sz="0" w:space="0" w:color="auto"/>
            <w:bottom w:val="none" w:sz="0" w:space="0" w:color="auto"/>
            <w:right w:val="none" w:sz="0" w:space="0" w:color="auto"/>
          </w:divBdr>
        </w:div>
        <w:div w:id="1077098782">
          <w:marLeft w:val="480"/>
          <w:marRight w:val="0"/>
          <w:marTop w:val="0"/>
          <w:marBottom w:val="0"/>
          <w:divBdr>
            <w:top w:val="none" w:sz="0" w:space="0" w:color="auto"/>
            <w:left w:val="none" w:sz="0" w:space="0" w:color="auto"/>
            <w:bottom w:val="none" w:sz="0" w:space="0" w:color="auto"/>
            <w:right w:val="none" w:sz="0" w:space="0" w:color="auto"/>
          </w:divBdr>
        </w:div>
        <w:div w:id="1510682513">
          <w:marLeft w:val="480"/>
          <w:marRight w:val="0"/>
          <w:marTop w:val="0"/>
          <w:marBottom w:val="0"/>
          <w:divBdr>
            <w:top w:val="none" w:sz="0" w:space="0" w:color="auto"/>
            <w:left w:val="none" w:sz="0" w:space="0" w:color="auto"/>
            <w:bottom w:val="none" w:sz="0" w:space="0" w:color="auto"/>
            <w:right w:val="none" w:sz="0" w:space="0" w:color="auto"/>
          </w:divBdr>
        </w:div>
        <w:div w:id="1475954087">
          <w:marLeft w:val="480"/>
          <w:marRight w:val="0"/>
          <w:marTop w:val="0"/>
          <w:marBottom w:val="0"/>
          <w:divBdr>
            <w:top w:val="none" w:sz="0" w:space="0" w:color="auto"/>
            <w:left w:val="none" w:sz="0" w:space="0" w:color="auto"/>
            <w:bottom w:val="none" w:sz="0" w:space="0" w:color="auto"/>
            <w:right w:val="none" w:sz="0" w:space="0" w:color="auto"/>
          </w:divBdr>
        </w:div>
        <w:div w:id="732392086">
          <w:marLeft w:val="480"/>
          <w:marRight w:val="0"/>
          <w:marTop w:val="0"/>
          <w:marBottom w:val="0"/>
          <w:divBdr>
            <w:top w:val="none" w:sz="0" w:space="0" w:color="auto"/>
            <w:left w:val="none" w:sz="0" w:space="0" w:color="auto"/>
            <w:bottom w:val="none" w:sz="0" w:space="0" w:color="auto"/>
            <w:right w:val="none" w:sz="0" w:space="0" w:color="auto"/>
          </w:divBdr>
        </w:div>
        <w:div w:id="430204707">
          <w:marLeft w:val="480"/>
          <w:marRight w:val="0"/>
          <w:marTop w:val="0"/>
          <w:marBottom w:val="0"/>
          <w:divBdr>
            <w:top w:val="none" w:sz="0" w:space="0" w:color="auto"/>
            <w:left w:val="none" w:sz="0" w:space="0" w:color="auto"/>
            <w:bottom w:val="none" w:sz="0" w:space="0" w:color="auto"/>
            <w:right w:val="none" w:sz="0" w:space="0" w:color="auto"/>
          </w:divBdr>
        </w:div>
        <w:div w:id="1093087472">
          <w:marLeft w:val="480"/>
          <w:marRight w:val="0"/>
          <w:marTop w:val="0"/>
          <w:marBottom w:val="0"/>
          <w:divBdr>
            <w:top w:val="none" w:sz="0" w:space="0" w:color="auto"/>
            <w:left w:val="none" w:sz="0" w:space="0" w:color="auto"/>
            <w:bottom w:val="none" w:sz="0" w:space="0" w:color="auto"/>
            <w:right w:val="none" w:sz="0" w:space="0" w:color="auto"/>
          </w:divBdr>
        </w:div>
        <w:div w:id="157576899">
          <w:marLeft w:val="480"/>
          <w:marRight w:val="0"/>
          <w:marTop w:val="0"/>
          <w:marBottom w:val="0"/>
          <w:divBdr>
            <w:top w:val="none" w:sz="0" w:space="0" w:color="auto"/>
            <w:left w:val="none" w:sz="0" w:space="0" w:color="auto"/>
            <w:bottom w:val="none" w:sz="0" w:space="0" w:color="auto"/>
            <w:right w:val="none" w:sz="0" w:space="0" w:color="auto"/>
          </w:divBdr>
        </w:div>
        <w:div w:id="1714772670">
          <w:marLeft w:val="480"/>
          <w:marRight w:val="0"/>
          <w:marTop w:val="0"/>
          <w:marBottom w:val="0"/>
          <w:divBdr>
            <w:top w:val="none" w:sz="0" w:space="0" w:color="auto"/>
            <w:left w:val="none" w:sz="0" w:space="0" w:color="auto"/>
            <w:bottom w:val="none" w:sz="0" w:space="0" w:color="auto"/>
            <w:right w:val="none" w:sz="0" w:space="0" w:color="auto"/>
          </w:divBdr>
        </w:div>
        <w:div w:id="1158885542">
          <w:marLeft w:val="480"/>
          <w:marRight w:val="0"/>
          <w:marTop w:val="0"/>
          <w:marBottom w:val="0"/>
          <w:divBdr>
            <w:top w:val="none" w:sz="0" w:space="0" w:color="auto"/>
            <w:left w:val="none" w:sz="0" w:space="0" w:color="auto"/>
            <w:bottom w:val="none" w:sz="0" w:space="0" w:color="auto"/>
            <w:right w:val="none" w:sz="0" w:space="0" w:color="auto"/>
          </w:divBdr>
        </w:div>
        <w:div w:id="1560901570">
          <w:marLeft w:val="480"/>
          <w:marRight w:val="0"/>
          <w:marTop w:val="0"/>
          <w:marBottom w:val="0"/>
          <w:divBdr>
            <w:top w:val="none" w:sz="0" w:space="0" w:color="auto"/>
            <w:left w:val="none" w:sz="0" w:space="0" w:color="auto"/>
            <w:bottom w:val="none" w:sz="0" w:space="0" w:color="auto"/>
            <w:right w:val="none" w:sz="0" w:space="0" w:color="auto"/>
          </w:divBdr>
        </w:div>
        <w:div w:id="1983727523">
          <w:marLeft w:val="480"/>
          <w:marRight w:val="0"/>
          <w:marTop w:val="0"/>
          <w:marBottom w:val="0"/>
          <w:divBdr>
            <w:top w:val="none" w:sz="0" w:space="0" w:color="auto"/>
            <w:left w:val="none" w:sz="0" w:space="0" w:color="auto"/>
            <w:bottom w:val="none" w:sz="0" w:space="0" w:color="auto"/>
            <w:right w:val="none" w:sz="0" w:space="0" w:color="auto"/>
          </w:divBdr>
        </w:div>
        <w:div w:id="1452357474">
          <w:marLeft w:val="480"/>
          <w:marRight w:val="0"/>
          <w:marTop w:val="0"/>
          <w:marBottom w:val="0"/>
          <w:divBdr>
            <w:top w:val="none" w:sz="0" w:space="0" w:color="auto"/>
            <w:left w:val="none" w:sz="0" w:space="0" w:color="auto"/>
            <w:bottom w:val="none" w:sz="0" w:space="0" w:color="auto"/>
            <w:right w:val="none" w:sz="0" w:space="0" w:color="auto"/>
          </w:divBdr>
        </w:div>
        <w:div w:id="874198699">
          <w:marLeft w:val="480"/>
          <w:marRight w:val="0"/>
          <w:marTop w:val="0"/>
          <w:marBottom w:val="0"/>
          <w:divBdr>
            <w:top w:val="none" w:sz="0" w:space="0" w:color="auto"/>
            <w:left w:val="none" w:sz="0" w:space="0" w:color="auto"/>
            <w:bottom w:val="none" w:sz="0" w:space="0" w:color="auto"/>
            <w:right w:val="none" w:sz="0" w:space="0" w:color="auto"/>
          </w:divBdr>
        </w:div>
        <w:div w:id="1214729601">
          <w:marLeft w:val="480"/>
          <w:marRight w:val="0"/>
          <w:marTop w:val="0"/>
          <w:marBottom w:val="0"/>
          <w:divBdr>
            <w:top w:val="none" w:sz="0" w:space="0" w:color="auto"/>
            <w:left w:val="none" w:sz="0" w:space="0" w:color="auto"/>
            <w:bottom w:val="none" w:sz="0" w:space="0" w:color="auto"/>
            <w:right w:val="none" w:sz="0" w:space="0" w:color="auto"/>
          </w:divBdr>
        </w:div>
        <w:div w:id="2142645839">
          <w:marLeft w:val="480"/>
          <w:marRight w:val="0"/>
          <w:marTop w:val="0"/>
          <w:marBottom w:val="0"/>
          <w:divBdr>
            <w:top w:val="none" w:sz="0" w:space="0" w:color="auto"/>
            <w:left w:val="none" w:sz="0" w:space="0" w:color="auto"/>
            <w:bottom w:val="none" w:sz="0" w:space="0" w:color="auto"/>
            <w:right w:val="none" w:sz="0" w:space="0" w:color="auto"/>
          </w:divBdr>
        </w:div>
        <w:div w:id="704401669">
          <w:marLeft w:val="480"/>
          <w:marRight w:val="0"/>
          <w:marTop w:val="0"/>
          <w:marBottom w:val="0"/>
          <w:divBdr>
            <w:top w:val="none" w:sz="0" w:space="0" w:color="auto"/>
            <w:left w:val="none" w:sz="0" w:space="0" w:color="auto"/>
            <w:bottom w:val="none" w:sz="0" w:space="0" w:color="auto"/>
            <w:right w:val="none" w:sz="0" w:space="0" w:color="auto"/>
          </w:divBdr>
        </w:div>
        <w:div w:id="1038166161">
          <w:marLeft w:val="480"/>
          <w:marRight w:val="0"/>
          <w:marTop w:val="0"/>
          <w:marBottom w:val="0"/>
          <w:divBdr>
            <w:top w:val="none" w:sz="0" w:space="0" w:color="auto"/>
            <w:left w:val="none" w:sz="0" w:space="0" w:color="auto"/>
            <w:bottom w:val="none" w:sz="0" w:space="0" w:color="auto"/>
            <w:right w:val="none" w:sz="0" w:space="0" w:color="auto"/>
          </w:divBdr>
        </w:div>
        <w:div w:id="1391153595">
          <w:marLeft w:val="480"/>
          <w:marRight w:val="0"/>
          <w:marTop w:val="0"/>
          <w:marBottom w:val="0"/>
          <w:divBdr>
            <w:top w:val="none" w:sz="0" w:space="0" w:color="auto"/>
            <w:left w:val="none" w:sz="0" w:space="0" w:color="auto"/>
            <w:bottom w:val="none" w:sz="0" w:space="0" w:color="auto"/>
            <w:right w:val="none" w:sz="0" w:space="0" w:color="auto"/>
          </w:divBdr>
        </w:div>
        <w:div w:id="584345055">
          <w:marLeft w:val="480"/>
          <w:marRight w:val="0"/>
          <w:marTop w:val="0"/>
          <w:marBottom w:val="0"/>
          <w:divBdr>
            <w:top w:val="none" w:sz="0" w:space="0" w:color="auto"/>
            <w:left w:val="none" w:sz="0" w:space="0" w:color="auto"/>
            <w:bottom w:val="none" w:sz="0" w:space="0" w:color="auto"/>
            <w:right w:val="none" w:sz="0" w:space="0" w:color="auto"/>
          </w:divBdr>
        </w:div>
        <w:div w:id="911549521">
          <w:marLeft w:val="480"/>
          <w:marRight w:val="0"/>
          <w:marTop w:val="0"/>
          <w:marBottom w:val="0"/>
          <w:divBdr>
            <w:top w:val="none" w:sz="0" w:space="0" w:color="auto"/>
            <w:left w:val="none" w:sz="0" w:space="0" w:color="auto"/>
            <w:bottom w:val="none" w:sz="0" w:space="0" w:color="auto"/>
            <w:right w:val="none" w:sz="0" w:space="0" w:color="auto"/>
          </w:divBdr>
        </w:div>
        <w:div w:id="924848780">
          <w:marLeft w:val="480"/>
          <w:marRight w:val="0"/>
          <w:marTop w:val="0"/>
          <w:marBottom w:val="0"/>
          <w:divBdr>
            <w:top w:val="none" w:sz="0" w:space="0" w:color="auto"/>
            <w:left w:val="none" w:sz="0" w:space="0" w:color="auto"/>
            <w:bottom w:val="none" w:sz="0" w:space="0" w:color="auto"/>
            <w:right w:val="none" w:sz="0" w:space="0" w:color="auto"/>
          </w:divBdr>
        </w:div>
        <w:div w:id="267202574">
          <w:marLeft w:val="480"/>
          <w:marRight w:val="0"/>
          <w:marTop w:val="0"/>
          <w:marBottom w:val="0"/>
          <w:divBdr>
            <w:top w:val="none" w:sz="0" w:space="0" w:color="auto"/>
            <w:left w:val="none" w:sz="0" w:space="0" w:color="auto"/>
            <w:bottom w:val="none" w:sz="0" w:space="0" w:color="auto"/>
            <w:right w:val="none" w:sz="0" w:space="0" w:color="auto"/>
          </w:divBdr>
        </w:div>
        <w:div w:id="310402941">
          <w:marLeft w:val="480"/>
          <w:marRight w:val="0"/>
          <w:marTop w:val="0"/>
          <w:marBottom w:val="0"/>
          <w:divBdr>
            <w:top w:val="none" w:sz="0" w:space="0" w:color="auto"/>
            <w:left w:val="none" w:sz="0" w:space="0" w:color="auto"/>
            <w:bottom w:val="none" w:sz="0" w:space="0" w:color="auto"/>
            <w:right w:val="none" w:sz="0" w:space="0" w:color="auto"/>
          </w:divBdr>
        </w:div>
        <w:div w:id="1626084026">
          <w:marLeft w:val="480"/>
          <w:marRight w:val="0"/>
          <w:marTop w:val="0"/>
          <w:marBottom w:val="0"/>
          <w:divBdr>
            <w:top w:val="none" w:sz="0" w:space="0" w:color="auto"/>
            <w:left w:val="none" w:sz="0" w:space="0" w:color="auto"/>
            <w:bottom w:val="none" w:sz="0" w:space="0" w:color="auto"/>
            <w:right w:val="none" w:sz="0" w:space="0" w:color="auto"/>
          </w:divBdr>
        </w:div>
        <w:div w:id="1809861428">
          <w:marLeft w:val="480"/>
          <w:marRight w:val="0"/>
          <w:marTop w:val="0"/>
          <w:marBottom w:val="0"/>
          <w:divBdr>
            <w:top w:val="none" w:sz="0" w:space="0" w:color="auto"/>
            <w:left w:val="none" w:sz="0" w:space="0" w:color="auto"/>
            <w:bottom w:val="none" w:sz="0" w:space="0" w:color="auto"/>
            <w:right w:val="none" w:sz="0" w:space="0" w:color="auto"/>
          </w:divBdr>
        </w:div>
        <w:div w:id="409884583">
          <w:marLeft w:val="480"/>
          <w:marRight w:val="0"/>
          <w:marTop w:val="0"/>
          <w:marBottom w:val="0"/>
          <w:divBdr>
            <w:top w:val="none" w:sz="0" w:space="0" w:color="auto"/>
            <w:left w:val="none" w:sz="0" w:space="0" w:color="auto"/>
            <w:bottom w:val="none" w:sz="0" w:space="0" w:color="auto"/>
            <w:right w:val="none" w:sz="0" w:space="0" w:color="auto"/>
          </w:divBdr>
        </w:div>
        <w:div w:id="1074738384">
          <w:marLeft w:val="480"/>
          <w:marRight w:val="0"/>
          <w:marTop w:val="0"/>
          <w:marBottom w:val="0"/>
          <w:divBdr>
            <w:top w:val="none" w:sz="0" w:space="0" w:color="auto"/>
            <w:left w:val="none" w:sz="0" w:space="0" w:color="auto"/>
            <w:bottom w:val="none" w:sz="0" w:space="0" w:color="auto"/>
            <w:right w:val="none" w:sz="0" w:space="0" w:color="auto"/>
          </w:divBdr>
        </w:div>
        <w:div w:id="684677314">
          <w:marLeft w:val="480"/>
          <w:marRight w:val="0"/>
          <w:marTop w:val="0"/>
          <w:marBottom w:val="0"/>
          <w:divBdr>
            <w:top w:val="none" w:sz="0" w:space="0" w:color="auto"/>
            <w:left w:val="none" w:sz="0" w:space="0" w:color="auto"/>
            <w:bottom w:val="none" w:sz="0" w:space="0" w:color="auto"/>
            <w:right w:val="none" w:sz="0" w:space="0" w:color="auto"/>
          </w:divBdr>
        </w:div>
        <w:div w:id="526799217">
          <w:marLeft w:val="480"/>
          <w:marRight w:val="0"/>
          <w:marTop w:val="0"/>
          <w:marBottom w:val="0"/>
          <w:divBdr>
            <w:top w:val="none" w:sz="0" w:space="0" w:color="auto"/>
            <w:left w:val="none" w:sz="0" w:space="0" w:color="auto"/>
            <w:bottom w:val="none" w:sz="0" w:space="0" w:color="auto"/>
            <w:right w:val="none" w:sz="0" w:space="0" w:color="auto"/>
          </w:divBdr>
        </w:div>
        <w:div w:id="201288689">
          <w:marLeft w:val="480"/>
          <w:marRight w:val="0"/>
          <w:marTop w:val="0"/>
          <w:marBottom w:val="0"/>
          <w:divBdr>
            <w:top w:val="none" w:sz="0" w:space="0" w:color="auto"/>
            <w:left w:val="none" w:sz="0" w:space="0" w:color="auto"/>
            <w:bottom w:val="none" w:sz="0" w:space="0" w:color="auto"/>
            <w:right w:val="none" w:sz="0" w:space="0" w:color="auto"/>
          </w:divBdr>
        </w:div>
        <w:div w:id="742022363">
          <w:marLeft w:val="480"/>
          <w:marRight w:val="0"/>
          <w:marTop w:val="0"/>
          <w:marBottom w:val="0"/>
          <w:divBdr>
            <w:top w:val="none" w:sz="0" w:space="0" w:color="auto"/>
            <w:left w:val="none" w:sz="0" w:space="0" w:color="auto"/>
            <w:bottom w:val="none" w:sz="0" w:space="0" w:color="auto"/>
            <w:right w:val="none" w:sz="0" w:space="0" w:color="auto"/>
          </w:divBdr>
        </w:div>
        <w:div w:id="1920944931">
          <w:marLeft w:val="480"/>
          <w:marRight w:val="0"/>
          <w:marTop w:val="0"/>
          <w:marBottom w:val="0"/>
          <w:divBdr>
            <w:top w:val="none" w:sz="0" w:space="0" w:color="auto"/>
            <w:left w:val="none" w:sz="0" w:space="0" w:color="auto"/>
            <w:bottom w:val="none" w:sz="0" w:space="0" w:color="auto"/>
            <w:right w:val="none" w:sz="0" w:space="0" w:color="auto"/>
          </w:divBdr>
        </w:div>
        <w:div w:id="434636696">
          <w:marLeft w:val="480"/>
          <w:marRight w:val="0"/>
          <w:marTop w:val="0"/>
          <w:marBottom w:val="0"/>
          <w:divBdr>
            <w:top w:val="none" w:sz="0" w:space="0" w:color="auto"/>
            <w:left w:val="none" w:sz="0" w:space="0" w:color="auto"/>
            <w:bottom w:val="none" w:sz="0" w:space="0" w:color="auto"/>
            <w:right w:val="none" w:sz="0" w:space="0" w:color="auto"/>
          </w:divBdr>
        </w:div>
        <w:div w:id="1675886858">
          <w:marLeft w:val="480"/>
          <w:marRight w:val="0"/>
          <w:marTop w:val="0"/>
          <w:marBottom w:val="0"/>
          <w:divBdr>
            <w:top w:val="none" w:sz="0" w:space="0" w:color="auto"/>
            <w:left w:val="none" w:sz="0" w:space="0" w:color="auto"/>
            <w:bottom w:val="none" w:sz="0" w:space="0" w:color="auto"/>
            <w:right w:val="none" w:sz="0" w:space="0" w:color="auto"/>
          </w:divBdr>
        </w:div>
        <w:div w:id="1628927248">
          <w:marLeft w:val="480"/>
          <w:marRight w:val="0"/>
          <w:marTop w:val="0"/>
          <w:marBottom w:val="0"/>
          <w:divBdr>
            <w:top w:val="none" w:sz="0" w:space="0" w:color="auto"/>
            <w:left w:val="none" w:sz="0" w:space="0" w:color="auto"/>
            <w:bottom w:val="none" w:sz="0" w:space="0" w:color="auto"/>
            <w:right w:val="none" w:sz="0" w:space="0" w:color="auto"/>
          </w:divBdr>
        </w:div>
        <w:div w:id="256906997">
          <w:marLeft w:val="480"/>
          <w:marRight w:val="0"/>
          <w:marTop w:val="0"/>
          <w:marBottom w:val="0"/>
          <w:divBdr>
            <w:top w:val="none" w:sz="0" w:space="0" w:color="auto"/>
            <w:left w:val="none" w:sz="0" w:space="0" w:color="auto"/>
            <w:bottom w:val="none" w:sz="0" w:space="0" w:color="auto"/>
            <w:right w:val="none" w:sz="0" w:space="0" w:color="auto"/>
          </w:divBdr>
        </w:div>
        <w:div w:id="1088040867">
          <w:marLeft w:val="480"/>
          <w:marRight w:val="0"/>
          <w:marTop w:val="0"/>
          <w:marBottom w:val="0"/>
          <w:divBdr>
            <w:top w:val="none" w:sz="0" w:space="0" w:color="auto"/>
            <w:left w:val="none" w:sz="0" w:space="0" w:color="auto"/>
            <w:bottom w:val="none" w:sz="0" w:space="0" w:color="auto"/>
            <w:right w:val="none" w:sz="0" w:space="0" w:color="auto"/>
          </w:divBdr>
        </w:div>
        <w:div w:id="424886025">
          <w:marLeft w:val="480"/>
          <w:marRight w:val="0"/>
          <w:marTop w:val="0"/>
          <w:marBottom w:val="0"/>
          <w:divBdr>
            <w:top w:val="none" w:sz="0" w:space="0" w:color="auto"/>
            <w:left w:val="none" w:sz="0" w:space="0" w:color="auto"/>
            <w:bottom w:val="none" w:sz="0" w:space="0" w:color="auto"/>
            <w:right w:val="none" w:sz="0" w:space="0" w:color="auto"/>
          </w:divBdr>
        </w:div>
      </w:divsChild>
    </w:div>
    <w:div w:id="1736053436">
      <w:bodyDiv w:val="1"/>
      <w:marLeft w:val="0"/>
      <w:marRight w:val="0"/>
      <w:marTop w:val="0"/>
      <w:marBottom w:val="0"/>
      <w:divBdr>
        <w:top w:val="none" w:sz="0" w:space="0" w:color="auto"/>
        <w:left w:val="none" w:sz="0" w:space="0" w:color="auto"/>
        <w:bottom w:val="none" w:sz="0" w:space="0" w:color="auto"/>
        <w:right w:val="none" w:sz="0" w:space="0" w:color="auto"/>
      </w:divBdr>
    </w:div>
    <w:div w:id="1736733357">
      <w:bodyDiv w:val="1"/>
      <w:marLeft w:val="0"/>
      <w:marRight w:val="0"/>
      <w:marTop w:val="0"/>
      <w:marBottom w:val="0"/>
      <w:divBdr>
        <w:top w:val="none" w:sz="0" w:space="0" w:color="auto"/>
        <w:left w:val="none" w:sz="0" w:space="0" w:color="auto"/>
        <w:bottom w:val="none" w:sz="0" w:space="0" w:color="auto"/>
        <w:right w:val="none" w:sz="0" w:space="0" w:color="auto"/>
      </w:divBdr>
    </w:div>
    <w:div w:id="1736900843">
      <w:bodyDiv w:val="1"/>
      <w:marLeft w:val="0"/>
      <w:marRight w:val="0"/>
      <w:marTop w:val="0"/>
      <w:marBottom w:val="0"/>
      <w:divBdr>
        <w:top w:val="none" w:sz="0" w:space="0" w:color="auto"/>
        <w:left w:val="none" w:sz="0" w:space="0" w:color="auto"/>
        <w:bottom w:val="none" w:sz="0" w:space="0" w:color="auto"/>
        <w:right w:val="none" w:sz="0" w:space="0" w:color="auto"/>
      </w:divBdr>
    </w:div>
    <w:div w:id="1736932917">
      <w:bodyDiv w:val="1"/>
      <w:marLeft w:val="0"/>
      <w:marRight w:val="0"/>
      <w:marTop w:val="0"/>
      <w:marBottom w:val="0"/>
      <w:divBdr>
        <w:top w:val="none" w:sz="0" w:space="0" w:color="auto"/>
        <w:left w:val="none" w:sz="0" w:space="0" w:color="auto"/>
        <w:bottom w:val="none" w:sz="0" w:space="0" w:color="auto"/>
        <w:right w:val="none" w:sz="0" w:space="0" w:color="auto"/>
      </w:divBdr>
    </w:div>
    <w:div w:id="1737243643">
      <w:bodyDiv w:val="1"/>
      <w:marLeft w:val="0"/>
      <w:marRight w:val="0"/>
      <w:marTop w:val="0"/>
      <w:marBottom w:val="0"/>
      <w:divBdr>
        <w:top w:val="none" w:sz="0" w:space="0" w:color="auto"/>
        <w:left w:val="none" w:sz="0" w:space="0" w:color="auto"/>
        <w:bottom w:val="none" w:sz="0" w:space="0" w:color="auto"/>
        <w:right w:val="none" w:sz="0" w:space="0" w:color="auto"/>
      </w:divBdr>
    </w:div>
    <w:div w:id="1737243788">
      <w:bodyDiv w:val="1"/>
      <w:marLeft w:val="0"/>
      <w:marRight w:val="0"/>
      <w:marTop w:val="0"/>
      <w:marBottom w:val="0"/>
      <w:divBdr>
        <w:top w:val="none" w:sz="0" w:space="0" w:color="auto"/>
        <w:left w:val="none" w:sz="0" w:space="0" w:color="auto"/>
        <w:bottom w:val="none" w:sz="0" w:space="0" w:color="auto"/>
        <w:right w:val="none" w:sz="0" w:space="0" w:color="auto"/>
      </w:divBdr>
    </w:div>
    <w:div w:id="1737514199">
      <w:bodyDiv w:val="1"/>
      <w:marLeft w:val="0"/>
      <w:marRight w:val="0"/>
      <w:marTop w:val="0"/>
      <w:marBottom w:val="0"/>
      <w:divBdr>
        <w:top w:val="none" w:sz="0" w:space="0" w:color="auto"/>
        <w:left w:val="none" w:sz="0" w:space="0" w:color="auto"/>
        <w:bottom w:val="none" w:sz="0" w:space="0" w:color="auto"/>
        <w:right w:val="none" w:sz="0" w:space="0" w:color="auto"/>
      </w:divBdr>
    </w:div>
    <w:div w:id="1737708088">
      <w:bodyDiv w:val="1"/>
      <w:marLeft w:val="0"/>
      <w:marRight w:val="0"/>
      <w:marTop w:val="0"/>
      <w:marBottom w:val="0"/>
      <w:divBdr>
        <w:top w:val="none" w:sz="0" w:space="0" w:color="auto"/>
        <w:left w:val="none" w:sz="0" w:space="0" w:color="auto"/>
        <w:bottom w:val="none" w:sz="0" w:space="0" w:color="auto"/>
        <w:right w:val="none" w:sz="0" w:space="0" w:color="auto"/>
      </w:divBdr>
    </w:div>
    <w:div w:id="1737973918">
      <w:bodyDiv w:val="1"/>
      <w:marLeft w:val="0"/>
      <w:marRight w:val="0"/>
      <w:marTop w:val="0"/>
      <w:marBottom w:val="0"/>
      <w:divBdr>
        <w:top w:val="none" w:sz="0" w:space="0" w:color="auto"/>
        <w:left w:val="none" w:sz="0" w:space="0" w:color="auto"/>
        <w:bottom w:val="none" w:sz="0" w:space="0" w:color="auto"/>
        <w:right w:val="none" w:sz="0" w:space="0" w:color="auto"/>
      </w:divBdr>
    </w:div>
    <w:div w:id="1738016582">
      <w:bodyDiv w:val="1"/>
      <w:marLeft w:val="0"/>
      <w:marRight w:val="0"/>
      <w:marTop w:val="0"/>
      <w:marBottom w:val="0"/>
      <w:divBdr>
        <w:top w:val="none" w:sz="0" w:space="0" w:color="auto"/>
        <w:left w:val="none" w:sz="0" w:space="0" w:color="auto"/>
        <w:bottom w:val="none" w:sz="0" w:space="0" w:color="auto"/>
        <w:right w:val="none" w:sz="0" w:space="0" w:color="auto"/>
      </w:divBdr>
    </w:div>
    <w:div w:id="1738550833">
      <w:bodyDiv w:val="1"/>
      <w:marLeft w:val="0"/>
      <w:marRight w:val="0"/>
      <w:marTop w:val="0"/>
      <w:marBottom w:val="0"/>
      <w:divBdr>
        <w:top w:val="none" w:sz="0" w:space="0" w:color="auto"/>
        <w:left w:val="none" w:sz="0" w:space="0" w:color="auto"/>
        <w:bottom w:val="none" w:sz="0" w:space="0" w:color="auto"/>
        <w:right w:val="none" w:sz="0" w:space="0" w:color="auto"/>
      </w:divBdr>
    </w:div>
    <w:div w:id="1738867330">
      <w:bodyDiv w:val="1"/>
      <w:marLeft w:val="0"/>
      <w:marRight w:val="0"/>
      <w:marTop w:val="0"/>
      <w:marBottom w:val="0"/>
      <w:divBdr>
        <w:top w:val="none" w:sz="0" w:space="0" w:color="auto"/>
        <w:left w:val="none" w:sz="0" w:space="0" w:color="auto"/>
        <w:bottom w:val="none" w:sz="0" w:space="0" w:color="auto"/>
        <w:right w:val="none" w:sz="0" w:space="0" w:color="auto"/>
      </w:divBdr>
    </w:div>
    <w:div w:id="1739130426">
      <w:bodyDiv w:val="1"/>
      <w:marLeft w:val="0"/>
      <w:marRight w:val="0"/>
      <w:marTop w:val="0"/>
      <w:marBottom w:val="0"/>
      <w:divBdr>
        <w:top w:val="none" w:sz="0" w:space="0" w:color="auto"/>
        <w:left w:val="none" w:sz="0" w:space="0" w:color="auto"/>
        <w:bottom w:val="none" w:sz="0" w:space="0" w:color="auto"/>
        <w:right w:val="none" w:sz="0" w:space="0" w:color="auto"/>
      </w:divBdr>
    </w:div>
    <w:div w:id="1739399776">
      <w:bodyDiv w:val="1"/>
      <w:marLeft w:val="0"/>
      <w:marRight w:val="0"/>
      <w:marTop w:val="0"/>
      <w:marBottom w:val="0"/>
      <w:divBdr>
        <w:top w:val="none" w:sz="0" w:space="0" w:color="auto"/>
        <w:left w:val="none" w:sz="0" w:space="0" w:color="auto"/>
        <w:bottom w:val="none" w:sz="0" w:space="0" w:color="auto"/>
        <w:right w:val="none" w:sz="0" w:space="0" w:color="auto"/>
      </w:divBdr>
    </w:div>
    <w:div w:id="1739547305">
      <w:bodyDiv w:val="1"/>
      <w:marLeft w:val="0"/>
      <w:marRight w:val="0"/>
      <w:marTop w:val="0"/>
      <w:marBottom w:val="0"/>
      <w:divBdr>
        <w:top w:val="none" w:sz="0" w:space="0" w:color="auto"/>
        <w:left w:val="none" w:sz="0" w:space="0" w:color="auto"/>
        <w:bottom w:val="none" w:sz="0" w:space="0" w:color="auto"/>
        <w:right w:val="none" w:sz="0" w:space="0" w:color="auto"/>
      </w:divBdr>
    </w:div>
    <w:div w:id="1739747532">
      <w:bodyDiv w:val="1"/>
      <w:marLeft w:val="0"/>
      <w:marRight w:val="0"/>
      <w:marTop w:val="0"/>
      <w:marBottom w:val="0"/>
      <w:divBdr>
        <w:top w:val="none" w:sz="0" w:space="0" w:color="auto"/>
        <w:left w:val="none" w:sz="0" w:space="0" w:color="auto"/>
        <w:bottom w:val="none" w:sz="0" w:space="0" w:color="auto"/>
        <w:right w:val="none" w:sz="0" w:space="0" w:color="auto"/>
      </w:divBdr>
    </w:div>
    <w:div w:id="1739858041">
      <w:bodyDiv w:val="1"/>
      <w:marLeft w:val="0"/>
      <w:marRight w:val="0"/>
      <w:marTop w:val="0"/>
      <w:marBottom w:val="0"/>
      <w:divBdr>
        <w:top w:val="none" w:sz="0" w:space="0" w:color="auto"/>
        <w:left w:val="none" w:sz="0" w:space="0" w:color="auto"/>
        <w:bottom w:val="none" w:sz="0" w:space="0" w:color="auto"/>
        <w:right w:val="none" w:sz="0" w:space="0" w:color="auto"/>
      </w:divBdr>
    </w:div>
    <w:div w:id="1740205511">
      <w:bodyDiv w:val="1"/>
      <w:marLeft w:val="0"/>
      <w:marRight w:val="0"/>
      <w:marTop w:val="0"/>
      <w:marBottom w:val="0"/>
      <w:divBdr>
        <w:top w:val="none" w:sz="0" w:space="0" w:color="auto"/>
        <w:left w:val="none" w:sz="0" w:space="0" w:color="auto"/>
        <w:bottom w:val="none" w:sz="0" w:space="0" w:color="auto"/>
        <w:right w:val="none" w:sz="0" w:space="0" w:color="auto"/>
      </w:divBdr>
    </w:div>
    <w:div w:id="1740245159">
      <w:bodyDiv w:val="1"/>
      <w:marLeft w:val="0"/>
      <w:marRight w:val="0"/>
      <w:marTop w:val="0"/>
      <w:marBottom w:val="0"/>
      <w:divBdr>
        <w:top w:val="none" w:sz="0" w:space="0" w:color="auto"/>
        <w:left w:val="none" w:sz="0" w:space="0" w:color="auto"/>
        <w:bottom w:val="none" w:sz="0" w:space="0" w:color="auto"/>
        <w:right w:val="none" w:sz="0" w:space="0" w:color="auto"/>
      </w:divBdr>
      <w:divsChild>
        <w:div w:id="1144591361">
          <w:marLeft w:val="480"/>
          <w:marRight w:val="0"/>
          <w:marTop w:val="0"/>
          <w:marBottom w:val="0"/>
          <w:divBdr>
            <w:top w:val="none" w:sz="0" w:space="0" w:color="auto"/>
            <w:left w:val="none" w:sz="0" w:space="0" w:color="auto"/>
            <w:bottom w:val="none" w:sz="0" w:space="0" w:color="auto"/>
            <w:right w:val="none" w:sz="0" w:space="0" w:color="auto"/>
          </w:divBdr>
        </w:div>
        <w:div w:id="70977303">
          <w:marLeft w:val="480"/>
          <w:marRight w:val="0"/>
          <w:marTop w:val="0"/>
          <w:marBottom w:val="0"/>
          <w:divBdr>
            <w:top w:val="none" w:sz="0" w:space="0" w:color="auto"/>
            <w:left w:val="none" w:sz="0" w:space="0" w:color="auto"/>
            <w:bottom w:val="none" w:sz="0" w:space="0" w:color="auto"/>
            <w:right w:val="none" w:sz="0" w:space="0" w:color="auto"/>
          </w:divBdr>
        </w:div>
        <w:div w:id="2072652092">
          <w:marLeft w:val="480"/>
          <w:marRight w:val="0"/>
          <w:marTop w:val="0"/>
          <w:marBottom w:val="0"/>
          <w:divBdr>
            <w:top w:val="none" w:sz="0" w:space="0" w:color="auto"/>
            <w:left w:val="none" w:sz="0" w:space="0" w:color="auto"/>
            <w:bottom w:val="none" w:sz="0" w:space="0" w:color="auto"/>
            <w:right w:val="none" w:sz="0" w:space="0" w:color="auto"/>
          </w:divBdr>
        </w:div>
        <w:div w:id="1716466559">
          <w:marLeft w:val="480"/>
          <w:marRight w:val="0"/>
          <w:marTop w:val="0"/>
          <w:marBottom w:val="0"/>
          <w:divBdr>
            <w:top w:val="none" w:sz="0" w:space="0" w:color="auto"/>
            <w:left w:val="none" w:sz="0" w:space="0" w:color="auto"/>
            <w:bottom w:val="none" w:sz="0" w:space="0" w:color="auto"/>
            <w:right w:val="none" w:sz="0" w:space="0" w:color="auto"/>
          </w:divBdr>
        </w:div>
        <w:div w:id="471294993">
          <w:marLeft w:val="480"/>
          <w:marRight w:val="0"/>
          <w:marTop w:val="0"/>
          <w:marBottom w:val="0"/>
          <w:divBdr>
            <w:top w:val="none" w:sz="0" w:space="0" w:color="auto"/>
            <w:left w:val="none" w:sz="0" w:space="0" w:color="auto"/>
            <w:bottom w:val="none" w:sz="0" w:space="0" w:color="auto"/>
            <w:right w:val="none" w:sz="0" w:space="0" w:color="auto"/>
          </w:divBdr>
        </w:div>
        <w:div w:id="2106344324">
          <w:marLeft w:val="480"/>
          <w:marRight w:val="0"/>
          <w:marTop w:val="0"/>
          <w:marBottom w:val="0"/>
          <w:divBdr>
            <w:top w:val="none" w:sz="0" w:space="0" w:color="auto"/>
            <w:left w:val="none" w:sz="0" w:space="0" w:color="auto"/>
            <w:bottom w:val="none" w:sz="0" w:space="0" w:color="auto"/>
            <w:right w:val="none" w:sz="0" w:space="0" w:color="auto"/>
          </w:divBdr>
        </w:div>
        <w:div w:id="1156532665">
          <w:marLeft w:val="480"/>
          <w:marRight w:val="0"/>
          <w:marTop w:val="0"/>
          <w:marBottom w:val="0"/>
          <w:divBdr>
            <w:top w:val="none" w:sz="0" w:space="0" w:color="auto"/>
            <w:left w:val="none" w:sz="0" w:space="0" w:color="auto"/>
            <w:bottom w:val="none" w:sz="0" w:space="0" w:color="auto"/>
            <w:right w:val="none" w:sz="0" w:space="0" w:color="auto"/>
          </w:divBdr>
        </w:div>
        <w:div w:id="1430007015">
          <w:marLeft w:val="480"/>
          <w:marRight w:val="0"/>
          <w:marTop w:val="0"/>
          <w:marBottom w:val="0"/>
          <w:divBdr>
            <w:top w:val="none" w:sz="0" w:space="0" w:color="auto"/>
            <w:left w:val="none" w:sz="0" w:space="0" w:color="auto"/>
            <w:bottom w:val="none" w:sz="0" w:space="0" w:color="auto"/>
            <w:right w:val="none" w:sz="0" w:space="0" w:color="auto"/>
          </w:divBdr>
        </w:div>
        <w:div w:id="1108086058">
          <w:marLeft w:val="480"/>
          <w:marRight w:val="0"/>
          <w:marTop w:val="0"/>
          <w:marBottom w:val="0"/>
          <w:divBdr>
            <w:top w:val="none" w:sz="0" w:space="0" w:color="auto"/>
            <w:left w:val="none" w:sz="0" w:space="0" w:color="auto"/>
            <w:bottom w:val="none" w:sz="0" w:space="0" w:color="auto"/>
            <w:right w:val="none" w:sz="0" w:space="0" w:color="auto"/>
          </w:divBdr>
        </w:div>
        <w:div w:id="533033164">
          <w:marLeft w:val="480"/>
          <w:marRight w:val="0"/>
          <w:marTop w:val="0"/>
          <w:marBottom w:val="0"/>
          <w:divBdr>
            <w:top w:val="none" w:sz="0" w:space="0" w:color="auto"/>
            <w:left w:val="none" w:sz="0" w:space="0" w:color="auto"/>
            <w:bottom w:val="none" w:sz="0" w:space="0" w:color="auto"/>
            <w:right w:val="none" w:sz="0" w:space="0" w:color="auto"/>
          </w:divBdr>
        </w:div>
        <w:div w:id="1628853766">
          <w:marLeft w:val="480"/>
          <w:marRight w:val="0"/>
          <w:marTop w:val="0"/>
          <w:marBottom w:val="0"/>
          <w:divBdr>
            <w:top w:val="none" w:sz="0" w:space="0" w:color="auto"/>
            <w:left w:val="none" w:sz="0" w:space="0" w:color="auto"/>
            <w:bottom w:val="none" w:sz="0" w:space="0" w:color="auto"/>
            <w:right w:val="none" w:sz="0" w:space="0" w:color="auto"/>
          </w:divBdr>
        </w:div>
        <w:div w:id="1214733384">
          <w:marLeft w:val="480"/>
          <w:marRight w:val="0"/>
          <w:marTop w:val="0"/>
          <w:marBottom w:val="0"/>
          <w:divBdr>
            <w:top w:val="none" w:sz="0" w:space="0" w:color="auto"/>
            <w:left w:val="none" w:sz="0" w:space="0" w:color="auto"/>
            <w:bottom w:val="none" w:sz="0" w:space="0" w:color="auto"/>
            <w:right w:val="none" w:sz="0" w:space="0" w:color="auto"/>
          </w:divBdr>
        </w:div>
        <w:div w:id="1825506608">
          <w:marLeft w:val="480"/>
          <w:marRight w:val="0"/>
          <w:marTop w:val="0"/>
          <w:marBottom w:val="0"/>
          <w:divBdr>
            <w:top w:val="none" w:sz="0" w:space="0" w:color="auto"/>
            <w:left w:val="none" w:sz="0" w:space="0" w:color="auto"/>
            <w:bottom w:val="none" w:sz="0" w:space="0" w:color="auto"/>
            <w:right w:val="none" w:sz="0" w:space="0" w:color="auto"/>
          </w:divBdr>
        </w:div>
        <w:div w:id="20522841">
          <w:marLeft w:val="480"/>
          <w:marRight w:val="0"/>
          <w:marTop w:val="0"/>
          <w:marBottom w:val="0"/>
          <w:divBdr>
            <w:top w:val="none" w:sz="0" w:space="0" w:color="auto"/>
            <w:left w:val="none" w:sz="0" w:space="0" w:color="auto"/>
            <w:bottom w:val="none" w:sz="0" w:space="0" w:color="auto"/>
            <w:right w:val="none" w:sz="0" w:space="0" w:color="auto"/>
          </w:divBdr>
        </w:div>
        <w:div w:id="649166277">
          <w:marLeft w:val="480"/>
          <w:marRight w:val="0"/>
          <w:marTop w:val="0"/>
          <w:marBottom w:val="0"/>
          <w:divBdr>
            <w:top w:val="none" w:sz="0" w:space="0" w:color="auto"/>
            <w:left w:val="none" w:sz="0" w:space="0" w:color="auto"/>
            <w:bottom w:val="none" w:sz="0" w:space="0" w:color="auto"/>
            <w:right w:val="none" w:sz="0" w:space="0" w:color="auto"/>
          </w:divBdr>
        </w:div>
        <w:div w:id="713121503">
          <w:marLeft w:val="480"/>
          <w:marRight w:val="0"/>
          <w:marTop w:val="0"/>
          <w:marBottom w:val="0"/>
          <w:divBdr>
            <w:top w:val="none" w:sz="0" w:space="0" w:color="auto"/>
            <w:left w:val="none" w:sz="0" w:space="0" w:color="auto"/>
            <w:bottom w:val="none" w:sz="0" w:space="0" w:color="auto"/>
            <w:right w:val="none" w:sz="0" w:space="0" w:color="auto"/>
          </w:divBdr>
        </w:div>
        <w:div w:id="738357902">
          <w:marLeft w:val="480"/>
          <w:marRight w:val="0"/>
          <w:marTop w:val="0"/>
          <w:marBottom w:val="0"/>
          <w:divBdr>
            <w:top w:val="none" w:sz="0" w:space="0" w:color="auto"/>
            <w:left w:val="none" w:sz="0" w:space="0" w:color="auto"/>
            <w:bottom w:val="none" w:sz="0" w:space="0" w:color="auto"/>
            <w:right w:val="none" w:sz="0" w:space="0" w:color="auto"/>
          </w:divBdr>
        </w:div>
        <w:div w:id="1277328703">
          <w:marLeft w:val="480"/>
          <w:marRight w:val="0"/>
          <w:marTop w:val="0"/>
          <w:marBottom w:val="0"/>
          <w:divBdr>
            <w:top w:val="none" w:sz="0" w:space="0" w:color="auto"/>
            <w:left w:val="none" w:sz="0" w:space="0" w:color="auto"/>
            <w:bottom w:val="none" w:sz="0" w:space="0" w:color="auto"/>
            <w:right w:val="none" w:sz="0" w:space="0" w:color="auto"/>
          </w:divBdr>
        </w:div>
        <w:div w:id="348065232">
          <w:marLeft w:val="480"/>
          <w:marRight w:val="0"/>
          <w:marTop w:val="0"/>
          <w:marBottom w:val="0"/>
          <w:divBdr>
            <w:top w:val="none" w:sz="0" w:space="0" w:color="auto"/>
            <w:left w:val="none" w:sz="0" w:space="0" w:color="auto"/>
            <w:bottom w:val="none" w:sz="0" w:space="0" w:color="auto"/>
            <w:right w:val="none" w:sz="0" w:space="0" w:color="auto"/>
          </w:divBdr>
        </w:div>
        <w:div w:id="1669136808">
          <w:marLeft w:val="480"/>
          <w:marRight w:val="0"/>
          <w:marTop w:val="0"/>
          <w:marBottom w:val="0"/>
          <w:divBdr>
            <w:top w:val="none" w:sz="0" w:space="0" w:color="auto"/>
            <w:left w:val="none" w:sz="0" w:space="0" w:color="auto"/>
            <w:bottom w:val="none" w:sz="0" w:space="0" w:color="auto"/>
            <w:right w:val="none" w:sz="0" w:space="0" w:color="auto"/>
          </w:divBdr>
        </w:div>
        <w:div w:id="14575875">
          <w:marLeft w:val="480"/>
          <w:marRight w:val="0"/>
          <w:marTop w:val="0"/>
          <w:marBottom w:val="0"/>
          <w:divBdr>
            <w:top w:val="none" w:sz="0" w:space="0" w:color="auto"/>
            <w:left w:val="none" w:sz="0" w:space="0" w:color="auto"/>
            <w:bottom w:val="none" w:sz="0" w:space="0" w:color="auto"/>
            <w:right w:val="none" w:sz="0" w:space="0" w:color="auto"/>
          </w:divBdr>
        </w:div>
        <w:div w:id="1032652911">
          <w:marLeft w:val="480"/>
          <w:marRight w:val="0"/>
          <w:marTop w:val="0"/>
          <w:marBottom w:val="0"/>
          <w:divBdr>
            <w:top w:val="none" w:sz="0" w:space="0" w:color="auto"/>
            <w:left w:val="none" w:sz="0" w:space="0" w:color="auto"/>
            <w:bottom w:val="none" w:sz="0" w:space="0" w:color="auto"/>
            <w:right w:val="none" w:sz="0" w:space="0" w:color="auto"/>
          </w:divBdr>
        </w:div>
        <w:div w:id="370422986">
          <w:marLeft w:val="480"/>
          <w:marRight w:val="0"/>
          <w:marTop w:val="0"/>
          <w:marBottom w:val="0"/>
          <w:divBdr>
            <w:top w:val="none" w:sz="0" w:space="0" w:color="auto"/>
            <w:left w:val="none" w:sz="0" w:space="0" w:color="auto"/>
            <w:bottom w:val="none" w:sz="0" w:space="0" w:color="auto"/>
            <w:right w:val="none" w:sz="0" w:space="0" w:color="auto"/>
          </w:divBdr>
        </w:div>
        <w:div w:id="877543429">
          <w:marLeft w:val="480"/>
          <w:marRight w:val="0"/>
          <w:marTop w:val="0"/>
          <w:marBottom w:val="0"/>
          <w:divBdr>
            <w:top w:val="none" w:sz="0" w:space="0" w:color="auto"/>
            <w:left w:val="none" w:sz="0" w:space="0" w:color="auto"/>
            <w:bottom w:val="none" w:sz="0" w:space="0" w:color="auto"/>
            <w:right w:val="none" w:sz="0" w:space="0" w:color="auto"/>
          </w:divBdr>
        </w:div>
        <w:div w:id="771976676">
          <w:marLeft w:val="480"/>
          <w:marRight w:val="0"/>
          <w:marTop w:val="0"/>
          <w:marBottom w:val="0"/>
          <w:divBdr>
            <w:top w:val="none" w:sz="0" w:space="0" w:color="auto"/>
            <w:left w:val="none" w:sz="0" w:space="0" w:color="auto"/>
            <w:bottom w:val="none" w:sz="0" w:space="0" w:color="auto"/>
            <w:right w:val="none" w:sz="0" w:space="0" w:color="auto"/>
          </w:divBdr>
        </w:div>
        <w:div w:id="1837257084">
          <w:marLeft w:val="480"/>
          <w:marRight w:val="0"/>
          <w:marTop w:val="0"/>
          <w:marBottom w:val="0"/>
          <w:divBdr>
            <w:top w:val="none" w:sz="0" w:space="0" w:color="auto"/>
            <w:left w:val="none" w:sz="0" w:space="0" w:color="auto"/>
            <w:bottom w:val="none" w:sz="0" w:space="0" w:color="auto"/>
            <w:right w:val="none" w:sz="0" w:space="0" w:color="auto"/>
          </w:divBdr>
        </w:div>
        <w:div w:id="309094778">
          <w:marLeft w:val="480"/>
          <w:marRight w:val="0"/>
          <w:marTop w:val="0"/>
          <w:marBottom w:val="0"/>
          <w:divBdr>
            <w:top w:val="none" w:sz="0" w:space="0" w:color="auto"/>
            <w:left w:val="none" w:sz="0" w:space="0" w:color="auto"/>
            <w:bottom w:val="none" w:sz="0" w:space="0" w:color="auto"/>
            <w:right w:val="none" w:sz="0" w:space="0" w:color="auto"/>
          </w:divBdr>
        </w:div>
        <w:div w:id="336466564">
          <w:marLeft w:val="480"/>
          <w:marRight w:val="0"/>
          <w:marTop w:val="0"/>
          <w:marBottom w:val="0"/>
          <w:divBdr>
            <w:top w:val="none" w:sz="0" w:space="0" w:color="auto"/>
            <w:left w:val="none" w:sz="0" w:space="0" w:color="auto"/>
            <w:bottom w:val="none" w:sz="0" w:space="0" w:color="auto"/>
            <w:right w:val="none" w:sz="0" w:space="0" w:color="auto"/>
          </w:divBdr>
        </w:div>
        <w:div w:id="1329405824">
          <w:marLeft w:val="480"/>
          <w:marRight w:val="0"/>
          <w:marTop w:val="0"/>
          <w:marBottom w:val="0"/>
          <w:divBdr>
            <w:top w:val="none" w:sz="0" w:space="0" w:color="auto"/>
            <w:left w:val="none" w:sz="0" w:space="0" w:color="auto"/>
            <w:bottom w:val="none" w:sz="0" w:space="0" w:color="auto"/>
            <w:right w:val="none" w:sz="0" w:space="0" w:color="auto"/>
          </w:divBdr>
        </w:div>
        <w:div w:id="2138912821">
          <w:marLeft w:val="480"/>
          <w:marRight w:val="0"/>
          <w:marTop w:val="0"/>
          <w:marBottom w:val="0"/>
          <w:divBdr>
            <w:top w:val="none" w:sz="0" w:space="0" w:color="auto"/>
            <w:left w:val="none" w:sz="0" w:space="0" w:color="auto"/>
            <w:bottom w:val="none" w:sz="0" w:space="0" w:color="auto"/>
            <w:right w:val="none" w:sz="0" w:space="0" w:color="auto"/>
          </w:divBdr>
        </w:div>
        <w:div w:id="1855345404">
          <w:marLeft w:val="480"/>
          <w:marRight w:val="0"/>
          <w:marTop w:val="0"/>
          <w:marBottom w:val="0"/>
          <w:divBdr>
            <w:top w:val="none" w:sz="0" w:space="0" w:color="auto"/>
            <w:left w:val="none" w:sz="0" w:space="0" w:color="auto"/>
            <w:bottom w:val="none" w:sz="0" w:space="0" w:color="auto"/>
            <w:right w:val="none" w:sz="0" w:space="0" w:color="auto"/>
          </w:divBdr>
        </w:div>
        <w:div w:id="731927986">
          <w:marLeft w:val="480"/>
          <w:marRight w:val="0"/>
          <w:marTop w:val="0"/>
          <w:marBottom w:val="0"/>
          <w:divBdr>
            <w:top w:val="none" w:sz="0" w:space="0" w:color="auto"/>
            <w:left w:val="none" w:sz="0" w:space="0" w:color="auto"/>
            <w:bottom w:val="none" w:sz="0" w:space="0" w:color="auto"/>
            <w:right w:val="none" w:sz="0" w:space="0" w:color="auto"/>
          </w:divBdr>
        </w:div>
        <w:div w:id="978070217">
          <w:marLeft w:val="480"/>
          <w:marRight w:val="0"/>
          <w:marTop w:val="0"/>
          <w:marBottom w:val="0"/>
          <w:divBdr>
            <w:top w:val="none" w:sz="0" w:space="0" w:color="auto"/>
            <w:left w:val="none" w:sz="0" w:space="0" w:color="auto"/>
            <w:bottom w:val="none" w:sz="0" w:space="0" w:color="auto"/>
            <w:right w:val="none" w:sz="0" w:space="0" w:color="auto"/>
          </w:divBdr>
        </w:div>
        <w:div w:id="1748532743">
          <w:marLeft w:val="480"/>
          <w:marRight w:val="0"/>
          <w:marTop w:val="0"/>
          <w:marBottom w:val="0"/>
          <w:divBdr>
            <w:top w:val="none" w:sz="0" w:space="0" w:color="auto"/>
            <w:left w:val="none" w:sz="0" w:space="0" w:color="auto"/>
            <w:bottom w:val="none" w:sz="0" w:space="0" w:color="auto"/>
            <w:right w:val="none" w:sz="0" w:space="0" w:color="auto"/>
          </w:divBdr>
        </w:div>
        <w:div w:id="1943535923">
          <w:marLeft w:val="480"/>
          <w:marRight w:val="0"/>
          <w:marTop w:val="0"/>
          <w:marBottom w:val="0"/>
          <w:divBdr>
            <w:top w:val="none" w:sz="0" w:space="0" w:color="auto"/>
            <w:left w:val="none" w:sz="0" w:space="0" w:color="auto"/>
            <w:bottom w:val="none" w:sz="0" w:space="0" w:color="auto"/>
            <w:right w:val="none" w:sz="0" w:space="0" w:color="auto"/>
          </w:divBdr>
        </w:div>
        <w:div w:id="68040925">
          <w:marLeft w:val="480"/>
          <w:marRight w:val="0"/>
          <w:marTop w:val="0"/>
          <w:marBottom w:val="0"/>
          <w:divBdr>
            <w:top w:val="none" w:sz="0" w:space="0" w:color="auto"/>
            <w:left w:val="none" w:sz="0" w:space="0" w:color="auto"/>
            <w:bottom w:val="none" w:sz="0" w:space="0" w:color="auto"/>
            <w:right w:val="none" w:sz="0" w:space="0" w:color="auto"/>
          </w:divBdr>
        </w:div>
        <w:div w:id="232206765">
          <w:marLeft w:val="480"/>
          <w:marRight w:val="0"/>
          <w:marTop w:val="0"/>
          <w:marBottom w:val="0"/>
          <w:divBdr>
            <w:top w:val="none" w:sz="0" w:space="0" w:color="auto"/>
            <w:left w:val="none" w:sz="0" w:space="0" w:color="auto"/>
            <w:bottom w:val="none" w:sz="0" w:space="0" w:color="auto"/>
            <w:right w:val="none" w:sz="0" w:space="0" w:color="auto"/>
          </w:divBdr>
        </w:div>
        <w:div w:id="1310751318">
          <w:marLeft w:val="480"/>
          <w:marRight w:val="0"/>
          <w:marTop w:val="0"/>
          <w:marBottom w:val="0"/>
          <w:divBdr>
            <w:top w:val="none" w:sz="0" w:space="0" w:color="auto"/>
            <w:left w:val="none" w:sz="0" w:space="0" w:color="auto"/>
            <w:bottom w:val="none" w:sz="0" w:space="0" w:color="auto"/>
            <w:right w:val="none" w:sz="0" w:space="0" w:color="auto"/>
          </w:divBdr>
        </w:div>
        <w:div w:id="1806924264">
          <w:marLeft w:val="480"/>
          <w:marRight w:val="0"/>
          <w:marTop w:val="0"/>
          <w:marBottom w:val="0"/>
          <w:divBdr>
            <w:top w:val="none" w:sz="0" w:space="0" w:color="auto"/>
            <w:left w:val="none" w:sz="0" w:space="0" w:color="auto"/>
            <w:bottom w:val="none" w:sz="0" w:space="0" w:color="auto"/>
            <w:right w:val="none" w:sz="0" w:space="0" w:color="auto"/>
          </w:divBdr>
        </w:div>
        <w:div w:id="1905943366">
          <w:marLeft w:val="480"/>
          <w:marRight w:val="0"/>
          <w:marTop w:val="0"/>
          <w:marBottom w:val="0"/>
          <w:divBdr>
            <w:top w:val="none" w:sz="0" w:space="0" w:color="auto"/>
            <w:left w:val="none" w:sz="0" w:space="0" w:color="auto"/>
            <w:bottom w:val="none" w:sz="0" w:space="0" w:color="auto"/>
            <w:right w:val="none" w:sz="0" w:space="0" w:color="auto"/>
          </w:divBdr>
        </w:div>
        <w:div w:id="718628143">
          <w:marLeft w:val="480"/>
          <w:marRight w:val="0"/>
          <w:marTop w:val="0"/>
          <w:marBottom w:val="0"/>
          <w:divBdr>
            <w:top w:val="none" w:sz="0" w:space="0" w:color="auto"/>
            <w:left w:val="none" w:sz="0" w:space="0" w:color="auto"/>
            <w:bottom w:val="none" w:sz="0" w:space="0" w:color="auto"/>
            <w:right w:val="none" w:sz="0" w:space="0" w:color="auto"/>
          </w:divBdr>
        </w:div>
        <w:div w:id="1879901028">
          <w:marLeft w:val="480"/>
          <w:marRight w:val="0"/>
          <w:marTop w:val="0"/>
          <w:marBottom w:val="0"/>
          <w:divBdr>
            <w:top w:val="none" w:sz="0" w:space="0" w:color="auto"/>
            <w:left w:val="none" w:sz="0" w:space="0" w:color="auto"/>
            <w:bottom w:val="none" w:sz="0" w:space="0" w:color="auto"/>
            <w:right w:val="none" w:sz="0" w:space="0" w:color="auto"/>
          </w:divBdr>
        </w:div>
        <w:div w:id="394939780">
          <w:marLeft w:val="480"/>
          <w:marRight w:val="0"/>
          <w:marTop w:val="0"/>
          <w:marBottom w:val="0"/>
          <w:divBdr>
            <w:top w:val="none" w:sz="0" w:space="0" w:color="auto"/>
            <w:left w:val="none" w:sz="0" w:space="0" w:color="auto"/>
            <w:bottom w:val="none" w:sz="0" w:space="0" w:color="auto"/>
            <w:right w:val="none" w:sz="0" w:space="0" w:color="auto"/>
          </w:divBdr>
        </w:div>
        <w:div w:id="1316954871">
          <w:marLeft w:val="480"/>
          <w:marRight w:val="0"/>
          <w:marTop w:val="0"/>
          <w:marBottom w:val="0"/>
          <w:divBdr>
            <w:top w:val="none" w:sz="0" w:space="0" w:color="auto"/>
            <w:left w:val="none" w:sz="0" w:space="0" w:color="auto"/>
            <w:bottom w:val="none" w:sz="0" w:space="0" w:color="auto"/>
            <w:right w:val="none" w:sz="0" w:space="0" w:color="auto"/>
          </w:divBdr>
        </w:div>
        <w:div w:id="2010253391">
          <w:marLeft w:val="480"/>
          <w:marRight w:val="0"/>
          <w:marTop w:val="0"/>
          <w:marBottom w:val="0"/>
          <w:divBdr>
            <w:top w:val="none" w:sz="0" w:space="0" w:color="auto"/>
            <w:left w:val="none" w:sz="0" w:space="0" w:color="auto"/>
            <w:bottom w:val="none" w:sz="0" w:space="0" w:color="auto"/>
            <w:right w:val="none" w:sz="0" w:space="0" w:color="auto"/>
          </w:divBdr>
        </w:div>
        <w:div w:id="926377995">
          <w:marLeft w:val="480"/>
          <w:marRight w:val="0"/>
          <w:marTop w:val="0"/>
          <w:marBottom w:val="0"/>
          <w:divBdr>
            <w:top w:val="none" w:sz="0" w:space="0" w:color="auto"/>
            <w:left w:val="none" w:sz="0" w:space="0" w:color="auto"/>
            <w:bottom w:val="none" w:sz="0" w:space="0" w:color="auto"/>
            <w:right w:val="none" w:sz="0" w:space="0" w:color="auto"/>
          </w:divBdr>
        </w:div>
        <w:div w:id="304357225">
          <w:marLeft w:val="480"/>
          <w:marRight w:val="0"/>
          <w:marTop w:val="0"/>
          <w:marBottom w:val="0"/>
          <w:divBdr>
            <w:top w:val="none" w:sz="0" w:space="0" w:color="auto"/>
            <w:left w:val="none" w:sz="0" w:space="0" w:color="auto"/>
            <w:bottom w:val="none" w:sz="0" w:space="0" w:color="auto"/>
            <w:right w:val="none" w:sz="0" w:space="0" w:color="auto"/>
          </w:divBdr>
        </w:div>
        <w:div w:id="2128959579">
          <w:marLeft w:val="480"/>
          <w:marRight w:val="0"/>
          <w:marTop w:val="0"/>
          <w:marBottom w:val="0"/>
          <w:divBdr>
            <w:top w:val="none" w:sz="0" w:space="0" w:color="auto"/>
            <w:left w:val="none" w:sz="0" w:space="0" w:color="auto"/>
            <w:bottom w:val="none" w:sz="0" w:space="0" w:color="auto"/>
            <w:right w:val="none" w:sz="0" w:space="0" w:color="auto"/>
          </w:divBdr>
        </w:div>
        <w:div w:id="1151940466">
          <w:marLeft w:val="480"/>
          <w:marRight w:val="0"/>
          <w:marTop w:val="0"/>
          <w:marBottom w:val="0"/>
          <w:divBdr>
            <w:top w:val="none" w:sz="0" w:space="0" w:color="auto"/>
            <w:left w:val="none" w:sz="0" w:space="0" w:color="auto"/>
            <w:bottom w:val="none" w:sz="0" w:space="0" w:color="auto"/>
            <w:right w:val="none" w:sz="0" w:space="0" w:color="auto"/>
          </w:divBdr>
        </w:div>
        <w:div w:id="945113880">
          <w:marLeft w:val="480"/>
          <w:marRight w:val="0"/>
          <w:marTop w:val="0"/>
          <w:marBottom w:val="0"/>
          <w:divBdr>
            <w:top w:val="none" w:sz="0" w:space="0" w:color="auto"/>
            <w:left w:val="none" w:sz="0" w:space="0" w:color="auto"/>
            <w:bottom w:val="none" w:sz="0" w:space="0" w:color="auto"/>
            <w:right w:val="none" w:sz="0" w:space="0" w:color="auto"/>
          </w:divBdr>
        </w:div>
      </w:divsChild>
    </w:div>
    <w:div w:id="1740517585">
      <w:bodyDiv w:val="1"/>
      <w:marLeft w:val="0"/>
      <w:marRight w:val="0"/>
      <w:marTop w:val="0"/>
      <w:marBottom w:val="0"/>
      <w:divBdr>
        <w:top w:val="none" w:sz="0" w:space="0" w:color="auto"/>
        <w:left w:val="none" w:sz="0" w:space="0" w:color="auto"/>
        <w:bottom w:val="none" w:sz="0" w:space="0" w:color="auto"/>
        <w:right w:val="none" w:sz="0" w:space="0" w:color="auto"/>
      </w:divBdr>
    </w:div>
    <w:div w:id="1740595181">
      <w:bodyDiv w:val="1"/>
      <w:marLeft w:val="0"/>
      <w:marRight w:val="0"/>
      <w:marTop w:val="0"/>
      <w:marBottom w:val="0"/>
      <w:divBdr>
        <w:top w:val="none" w:sz="0" w:space="0" w:color="auto"/>
        <w:left w:val="none" w:sz="0" w:space="0" w:color="auto"/>
        <w:bottom w:val="none" w:sz="0" w:space="0" w:color="auto"/>
        <w:right w:val="none" w:sz="0" w:space="0" w:color="auto"/>
      </w:divBdr>
    </w:div>
    <w:div w:id="1741172575">
      <w:bodyDiv w:val="1"/>
      <w:marLeft w:val="0"/>
      <w:marRight w:val="0"/>
      <w:marTop w:val="0"/>
      <w:marBottom w:val="0"/>
      <w:divBdr>
        <w:top w:val="none" w:sz="0" w:space="0" w:color="auto"/>
        <w:left w:val="none" w:sz="0" w:space="0" w:color="auto"/>
        <w:bottom w:val="none" w:sz="0" w:space="0" w:color="auto"/>
        <w:right w:val="none" w:sz="0" w:space="0" w:color="auto"/>
      </w:divBdr>
    </w:div>
    <w:div w:id="1742018149">
      <w:bodyDiv w:val="1"/>
      <w:marLeft w:val="0"/>
      <w:marRight w:val="0"/>
      <w:marTop w:val="0"/>
      <w:marBottom w:val="0"/>
      <w:divBdr>
        <w:top w:val="none" w:sz="0" w:space="0" w:color="auto"/>
        <w:left w:val="none" w:sz="0" w:space="0" w:color="auto"/>
        <w:bottom w:val="none" w:sz="0" w:space="0" w:color="auto"/>
        <w:right w:val="none" w:sz="0" w:space="0" w:color="auto"/>
      </w:divBdr>
    </w:div>
    <w:div w:id="1742175941">
      <w:bodyDiv w:val="1"/>
      <w:marLeft w:val="0"/>
      <w:marRight w:val="0"/>
      <w:marTop w:val="0"/>
      <w:marBottom w:val="0"/>
      <w:divBdr>
        <w:top w:val="none" w:sz="0" w:space="0" w:color="auto"/>
        <w:left w:val="none" w:sz="0" w:space="0" w:color="auto"/>
        <w:bottom w:val="none" w:sz="0" w:space="0" w:color="auto"/>
        <w:right w:val="none" w:sz="0" w:space="0" w:color="auto"/>
      </w:divBdr>
    </w:div>
    <w:div w:id="1742412624">
      <w:bodyDiv w:val="1"/>
      <w:marLeft w:val="0"/>
      <w:marRight w:val="0"/>
      <w:marTop w:val="0"/>
      <w:marBottom w:val="0"/>
      <w:divBdr>
        <w:top w:val="none" w:sz="0" w:space="0" w:color="auto"/>
        <w:left w:val="none" w:sz="0" w:space="0" w:color="auto"/>
        <w:bottom w:val="none" w:sz="0" w:space="0" w:color="auto"/>
        <w:right w:val="none" w:sz="0" w:space="0" w:color="auto"/>
      </w:divBdr>
    </w:div>
    <w:div w:id="1742633011">
      <w:bodyDiv w:val="1"/>
      <w:marLeft w:val="0"/>
      <w:marRight w:val="0"/>
      <w:marTop w:val="0"/>
      <w:marBottom w:val="0"/>
      <w:divBdr>
        <w:top w:val="none" w:sz="0" w:space="0" w:color="auto"/>
        <w:left w:val="none" w:sz="0" w:space="0" w:color="auto"/>
        <w:bottom w:val="none" w:sz="0" w:space="0" w:color="auto"/>
        <w:right w:val="none" w:sz="0" w:space="0" w:color="auto"/>
      </w:divBdr>
    </w:div>
    <w:div w:id="1742753847">
      <w:bodyDiv w:val="1"/>
      <w:marLeft w:val="0"/>
      <w:marRight w:val="0"/>
      <w:marTop w:val="0"/>
      <w:marBottom w:val="0"/>
      <w:divBdr>
        <w:top w:val="none" w:sz="0" w:space="0" w:color="auto"/>
        <w:left w:val="none" w:sz="0" w:space="0" w:color="auto"/>
        <w:bottom w:val="none" w:sz="0" w:space="0" w:color="auto"/>
        <w:right w:val="none" w:sz="0" w:space="0" w:color="auto"/>
      </w:divBdr>
    </w:div>
    <w:div w:id="1742825371">
      <w:bodyDiv w:val="1"/>
      <w:marLeft w:val="0"/>
      <w:marRight w:val="0"/>
      <w:marTop w:val="0"/>
      <w:marBottom w:val="0"/>
      <w:divBdr>
        <w:top w:val="none" w:sz="0" w:space="0" w:color="auto"/>
        <w:left w:val="none" w:sz="0" w:space="0" w:color="auto"/>
        <w:bottom w:val="none" w:sz="0" w:space="0" w:color="auto"/>
        <w:right w:val="none" w:sz="0" w:space="0" w:color="auto"/>
      </w:divBdr>
    </w:div>
    <w:div w:id="1743138680">
      <w:bodyDiv w:val="1"/>
      <w:marLeft w:val="0"/>
      <w:marRight w:val="0"/>
      <w:marTop w:val="0"/>
      <w:marBottom w:val="0"/>
      <w:divBdr>
        <w:top w:val="none" w:sz="0" w:space="0" w:color="auto"/>
        <w:left w:val="none" w:sz="0" w:space="0" w:color="auto"/>
        <w:bottom w:val="none" w:sz="0" w:space="0" w:color="auto"/>
        <w:right w:val="none" w:sz="0" w:space="0" w:color="auto"/>
      </w:divBdr>
    </w:div>
    <w:div w:id="1743454373">
      <w:bodyDiv w:val="1"/>
      <w:marLeft w:val="0"/>
      <w:marRight w:val="0"/>
      <w:marTop w:val="0"/>
      <w:marBottom w:val="0"/>
      <w:divBdr>
        <w:top w:val="none" w:sz="0" w:space="0" w:color="auto"/>
        <w:left w:val="none" w:sz="0" w:space="0" w:color="auto"/>
        <w:bottom w:val="none" w:sz="0" w:space="0" w:color="auto"/>
        <w:right w:val="none" w:sz="0" w:space="0" w:color="auto"/>
      </w:divBdr>
    </w:div>
    <w:div w:id="1743483419">
      <w:bodyDiv w:val="1"/>
      <w:marLeft w:val="0"/>
      <w:marRight w:val="0"/>
      <w:marTop w:val="0"/>
      <w:marBottom w:val="0"/>
      <w:divBdr>
        <w:top w:val="none" w:sz="0" w:space="0" w:color="auto"/>
        <w:left w:val="none" w:sz="0" w:space="0" w:color="auto"/>
        <w:bottom w:val="none" w:sz="0" w:space="0" w:color="auto"/>
        <w:right w:val="none" w:sz="0" w:space="0" w:color="auto"/>
      </w:divBdr>
    </w:div>
    <w:div w:id="1743718991">
      <w:bodyDiv w:val="1"/>
      <w:marLeft w:val="0"/>
      <w:marRight w:val="0"/>
      <w:marTop w:val="0"/>
      <w:marBottom w:val="0"/>
      <w:divBdr>
        <w:top w:val="none" w:sz="0" w:space="0" w:color="auto"/>
        <w:left w:val="none" w:sz="0" w:space="0" w:color="auto"/>
        <w:bottom w:val="none" w:sz="0" w:space="0" w:color="auto"/>
        <w:right w:val="none" w:sz="0" w:space="0" w:color="auto"/>
      </w:divBdr>
    </w:div>
    <w:div w:id="1743748899">
      <w:bodyDiv w:val="1"/>
      <w:marLeft w:val="0"/>
      <w:marRight w:val="0"/>
      <w:marTop w:val="0"/>
      <w:marBottom w:val="0"/>
      <w:divBdr>
        <w:top w:val="none" w:sz="0" w:space="0" w:color="auto"/>
        <w:left w:val="none" w:sz="0" w:space="0" w:color="auto"/>
        <w:bottom w:val="none" w:sz="0" w:space="0" w:color="auto"/>
        <w:right w:val="none" w:sz="0" w:space="0" w:color="auto"/>
      </w:divBdr>
    </w:div>
    <w:div w:id="1743789639">
      <w:bodyDiv w:val="1"/>
      <w:marLeft w:val="0"/>
      <w:marRight w:val="0"/>
      <w:marTop w:val="0"/>
      <w:marBottom w:val="0"/>
      <w:divBdr>
        <w:top w:val="none" w:sz="0" w:space="0" w:color="auto"/>
        <w:left w:val="none" w:sz="0" w:space="0" w:color="auto"/>
        <w:bottom w:val="none" w:sz="0" w:space="0" w:color="auto"/>
        <w:right w:val="none" w:sz="0" w:space="0" w:color="auto"/>
      </w:divBdr>
    </w:div>
    <w:div w:id="1744062972">
      <w:bodyDiv w:val="1"/>
      <w:marLeft w:val="0"/>
      <w:marRight w:val="0"/>
      <w:marTop w:val="0"/>
      <w:marBottom w:val="0"/>
      <w:divBdr>
        <w:top w:val="none" w:sz="0" w:space="0" w:color="auto"/>
        <w:left w:val="none" w:sz="0" w:space="0" w:color="auto"/>
        <w:bottom w:val="none" w:sz="0" w:space="0" w:color="auto"/>
        <w:right w:val="none" w:sz="0" w:space="0" w:color="auto"/>
      </w:divBdr>
    </w:div>
    <w:div w:id="1744135527">
      <w:bodyDiv w:val="1"/>
      <w:marLeft w:val="0"/>
      <w:marRight w:val="0"/>
      <w:marTop w:val="0"/>
      <w:marBottom w:val="0"/>
      <w:divBdr>
        <w:top w:val="none" w:sz="0" w:space="0" w:color="auto"/>
        <w:left w:val="none" w:sz="0" w:space="0" w:color="auto"/>
        <w:bottom w:val="none" w:sz="0" w:space="0" w:color="auto"/>
        <w:right w:val="none" w:sz="0" w:space="0" w:color="auto"/>
      </w:divBdr>
    </w:div>
    <w:div w:id="1744333082">
      <w:bodyDiv w:val="1"/>
      <w:marLeft w:val="0"/>
      <w:marRight w:val="0"/>
      <w:marTop w:val="0"/>
      <w:marBottom w:val="0"/>
      <w:divBdr>
        <w:top w:val="none" w:sz="0" w:space="0" w:color="auto"/>
        <w:left w:val="none" w:sz="0" w:space="0" w:color="auto"/>
        <w:bottom w:val="none" w:sz="0" w:space="0" w:color="auto"/>
        <w:right w:val="none" w:sz="0" w:space="0" w:color="auto"/>
      </w:divBdr>
    </w:div>
    <w:div w:id="1744448307">
      <w:bodyDiv w:val="1"/>
      <w:marLeft w:val="0"/>
      <w:marRight w:val="0"/>
      <w:marTop w:val="0"/>
      <w:marBottom w:val="0"/>
      <w:divBdr>
        <w:top w:val="none" w:sz="0" w:space="0" w:color="auto"/>
        <w:left w:val="none" w:sz="0" w:space="0" w:color="auto"/>
        <w:bottom w:val="none" w:sz="0" w:space="0" w:color="auto"/>
        <w:right w:val="none" w:sz="0" w:space="0" w:color="auto"/>
      </w:divBdr>
    </w:div>
    <w:div w:id="1744571077">
      <w:bodyDiv w:val="1"/>
      <w:marLeft w:val="0"/>
      <w:marRight w:val="0"/>
      <w:marTop w:val="0"/>
      <w:marBottom w:val="0"/>
      <w:divBdr>
        <w:top w:val="none" w:sz="0" w:space="0" w:color="auto"/>
        <w:left w:val="none" w:sz="0" w:space="0" w:color="auto"/>
        <w:bottom w:val="none" w:sz="0" w:space="0" w:color="auto"/>
        <w:right w:val="none" w:sz="0" w:space="0" w:color="auto"/>
      </w:divBdr>
    </w:div>
    <w:div w:id="1744796279">
      <w:bodyDiv w:val="1"/>
      <w:marLeft w:val="0"/>
      <w:marRight w:val="0"/>
      <w:marTop w:val="0"/>
      <w:marBottom w:val="0"/>
      <w:divBdr>
        <w:top w:val="none" w:sz="0" w:space="0" w:color="auto"/>
        <w:left w:val="none" w:sz="0" w:space="0" w:color="auto"/>
        <w:bottom w:val="none" w:sz="0" w:space="0" w:color="auto"/>
        <w:right w:val="none" w:sz="0" w:space="0" w:color="auto"/>
      </w:divBdr>
    </w:div>
    <w:div w:id="1744797238">
      <w:bodyDiv w:val="1"/>
      <w:marLeft w:val="0"/>
      <w:marRight w:val="0"/>
      <w:marTop w:val="0"/>
      <w:marBottom w:val="0"/>
      <w:divBdr>
        <w:top w:val="none" w:sz="0" w:space="0" w:color="auto"/>
        <w:left w:val="none" w:sz="0" w:space="0" w:color="auto"/>
        <w:bottom w:val="none" w:sz="0" w:space="0" w:color="auto"/>
        <w:right w:val="none" w:sz="0" w:space="0" w:color="auto"/>
      </w:divBdr>
    </w:div>
    <w:div w:id="1745057320">
      <w:bodyDiv w:val="1"/>
      <w:marLeft w:val="0"/>
      <w:marRight w:val="0"/>
      <w:marTop w:val="0"/>
      <w:marBottom w:val="0"/>
      <w:divBdr>
        <w:top w:val="none" w:sz="0" w:space="0" w:color="auto"/>
        <w:left w:val="none" w:sz="0" w:space="0" w:color="auto"/>
        <w:bottom w:val="none" w:sz="0" w:space="0" w:color="auto"/>
        <w:right w:val="none" w:sz="0" w:space="0" w:color="auto"/>
      </w:divBdr>
    </w:div>
    <w:div w:id="1745447254">
      <w:bodyDiv w:val="1"/>
      <w:marLeft w:val="0"/>
      <w:marRight w:val="0"/>
      <w:marTop w:val="0"/>
      <w:marBottom w:val="0"/>
      <w:divBdr>
        <w:top w:val="none" w:sz="0" w:space="0" w:color="auto"/>
        <w:left w:val="none" w:sz="0" w:space="0" w:color="auto"/>
        <w:bottom w:val="none" w:sz="0" w:space="0" w:color="auto"/>
        <w:right w:val="none" w:sz="0" w:space="0" w:color="auto"/>
      </w:divBdr>
      <w:divsChild>
        <w:div w:id="289895801">
          <w:marLeft w:val="480"/>
          <w:marRight w:val="0"/>
          <w:marTop w:val="0"/>
          <w:marBottom w:val="0"/>
          <w:divBdr>
            <w:top w:val="none" w:sz="0" w:space="0" w:color="auto"/>
            <w:left w:val="none" w:sz="0" w:space="0" w:color="auto"/>
            <w:bottom w:val="none" w:sz="0" w:space="0" w:color="auto"/>
            <w:right w:val="none" w:sz="0" w:space="0" w:color="auto"/>
          </w:divBdr>
        </w:div>
        <w:div w:id="1387028351">
          <w:marLeft w:val="480"/>
          <w:marRight w:val="0"/>
          <w:marTop w:val="0"/>
          <w:marBottom w:val="0"/>
          <w:divBdr>
            <w:top w:val="none" w:sz="0" w:space="0" w:color="auto"/>
            <w:left w:val="none" w:sz="0" w:space="0" w:color="auto"/>
            <w:bottom w:val="none" w:sz="0" w:space="0" w:color="auto"/>
            <w:right w:val="none" w:sz="0" w:space="0" w:color="auto"/>
          </w:divBdr>
        </w:div>
        <w:div w:id="1049189312">
          <w:marLeft w:val="480"/>
          <w:marRight w:val="0"/>
          <w:marTop w:val="0"/>
          <w:marBottom w:val="0"/>
          <w:divBdr>
            <w:top w:val="none" w:sz="0" w:space="0" w:color="auto"/>
            <w:left w:val="none" w:sz="0" w:space="0" w:color="auto"/>
            <w:bottom w:val="none" w:sz="0" w:space="0" w:color="auto"/>
            <w:right w:val="none" w:sz="0" w:space="0" w:color="auto"/>
          </w:divBdr>
        </w:div>
        <w:div w:id="1758359046">
          <w:marLeft w:val="480"/>
          <w:marRight w:val="0"/>
          <w:marTop w:val="0"/>
          <w:marBottom w:val="0"/>
          <w:divBdr>
            <w:top w:val="none" w:sz="0" w:space="0" w:color="auto"/>
            <w:left w:val="none" w:sz="0" w:space="0" w:color="auto"/>
            <w:bottom w:val="none" w:sz="0" w:space="0" w:color="auto"/>
            <w:right w:val="none" w:sz="0" w:space="0" w:color="auto"/>
          </w:divBdr>
        </w:div>
        <w:div w:id="20015242">
          <w:marLeft w:val="480"/>
          <w:marRight w:val="0"/>
          <w:marTop w:val="0"/>
          <w:marBottom w:val="0"/>
          <w:divBdr>
            <w:top w:val="none" w:sz="0" w:space="0" w:color="auto"/>
            <w:left w:val="none" w:sz="0" w:space="0" w:color="auto"/>
            <w:bottom w:val="none" w:sz="0" w:space="0" w:color="auto"/>
            <w:right w:val="none" w:sz="0" w:space="0" w:color="auto"/>
          </w:divBdr>
        </w:div>
        <w:div w:id="506868970">
          <w:marLeft w:val="480"/>
          <w:marRight w:val="0"/>
          <w:marTop w:val="0"/>
          <w:marBottom w:val="0"/>
          <w:divBdr>
            <w:top w:val="none" w:sz="0" w:space="0" w:color="auto"/>
            <w:left w:val="none" w:sz="0" w:space="0" w:color="auto"/>
            <w:bottom w:val="none" w:sz="0" w:space="0" w:color="auto"/>
            <w:right w:val="none" w:sz="0" w:space="0" w:color="auto"/>
          </w:divBdr>
        </w:div>
        <w:div w:id="151919341">
          <w:marLeft w:val="480"/>
          <w:marRight w:val="0"/>
          <w:marTop w:val="0"/>
          <w:marBottom w:val="0"/>
          <w:divBdr>
            <w:top w:val="none" w:sz="0" w:space="0" w:color="auto"/>
            <w:left w:val="none" w:sz="0" w:space="0" w:color="auto"/>
            <w:bottom w:val="none" w:sz="0" w:space="0" w:color="auto"/>
            <w:right w:val="none" w:sz="0" w:space="0" w:color="auto"/>
          </w:divBdr>
        </w:div>
        <w:div w:id="2146971923">
          <w:marLeft w:val="480"/>
          <w:marRight w:val="0"/>
          <w:marTop w:val="0"/>
          <w:marBottom w:val="0"/>
          <w:divBdr>
            <w:top w:val="none" w:sz="0" w:space="0" w:color="auto"/>
            <w:left w:val="none" w:sz="0" w:space="0" w:color="auto"/>
            <w:bottom w:val="none" w:sz="0" w:space="0" w:color="auto"/>
            <w:right w:val="none" w:sz="0" w:space="0" w:color="auto"/>
          </w:divBdr>
        </w:div>
        <w:div w:id="934706095">
          <w:marLeft w:val="480"/>
          <w:marRight w:val="0"/>
          <w:marTop w:val="0"/>
          <w:marBottom w:val="0"/>
          <w:divBdr>
            <w:top w:val="none" w:sz="0" w:space="0" w:color="auto"/>
            <w:left w:val="none" w:sz="0" w:space="0" w:color="auto"/>
            <w:bottom w:val="none" w:sz="0" w:space="0" w:color="auto"/>
            <w:right w:val="none" w:sz="0" w:space="0" w:color="auto"/>
          </w:divBdr>
        </w:div>
        <w:div w:id="639916989">
          <w:marLeft w:val="480"/>
          <w:marRight w:val="0"/>
          <w:marTop w:val="0"/>
          <w:marBottom w:val="0"/>
          <w:divBdr>
            <w:top w:val="none" w:sz="0" w:space="0" w:color="auto"/>
            <w:left w:val="none" w:sz="0" w:space="0" w:color="auto"/>
            <w:bottom w:val="none" w:sz="0" w:space="0" w:color="auto"/>
            <w:right w:val="none" w:sz="0" w:space="0" w:color="auto"/>
          </w:divBdr>
        </w:div>
        <w:div w:id="1999728826">
          <w:marLeft w:val="480"/>
          <w:marRight w:val="0"/>
          <w:marTop w:val="0"/>
          <w:marBottom w:val="0"/>
          <w:divBdr>
            <w:top w:val="none" w:sz="0" w:space="0" w:color="auto"/>
            <w:left w:val="none" w:sz="0" w:space="0" w:color="auto"/>
            <w:bottom w:val="none" w:sz="0" w:space="0" w:color="auto"/>
            <w:right w:val="none" w:sz="0" w:space="0" w:color="auto"/>
          </w:divBdr>
        </w:div>
        <w:div w:id="914824166">
          <w:marLeft w:val="480"/>
          <w:marRight w:val="0"/>
          <w:marTop w:val="0"/>
          <w:marBottom w:val="0"/>
          <w:divBdr>
            <w:top w:val="none" w:sz="0" w:space="0" w:color="auto"/>
            <w:left w:val="none" w:sz="0" w:space="0" w:color="auto"/>
            <w:bottom w:val="none" w:sz="0" w:space="0" w:color="auto"/>
            <w:right w:val="none" w:sz="0" w:space="0" w:color="auto"/>
          </w:divBdr>
        </w:div>
        <w:div w:id="1308366105">
          <w:marLeft w:val="480"/>
          <w:marRight w:val="0"/>
          <w:marTop w:val="0"/>
          <w:marBottom w:val="0"/>
          <w:divBdr>
            <w:top w:val="none" w:sz="0" w:space="0" w:color="auto"/>
            <w:left w:val="none" w:sz="0" w:space="0" w:color="auto"/>
            <w:bottom w:val="none" w:sz="0" w:space="0" w:color="auto"/>
            <w:right w:val="none" w:sz="0" w:space="0" w:color="auto"/>
          </w:divBdr>
        </w:div>
        <w:div w:id="11952836">
          <w:marLeft w:val="480"/>
          <w:marRight w:val="0"/>
          <w:marTop w:val="0"/>
          <w:marBottom w:val="0"/>
          <w:divBdr>
            <w:top w:val="none" w:sz="0" w:space="0" w:color="auto"/>
            <w:left w:val="none" w:sz="0" w:space="0" w:color="auto"/>
            <w:bottom w:val="none" w:sz="0" w:space="0" w:color="auto"/>
            <w:right w:val="none" w:sz="0" w:space="0" w:color="auto"/>
          </w:divBdr>
        </w:div>
        <w:div w:id="465050958">
          <w:marLeft w:val="480"/>
          <w:marRight w:val="0"/>
          <w:marTop w:val="0"/>
          <w:marBottom w:val="0"/>
          <w:divBdr>
            <w:top w:val="none" w:sz="0" w:space="0" w:color="auto"/>
            <w:left w:val="none" w:sz="0" w:space="0" w:color="auto"/>
            <w:bottom w:val="none" w:sz="0" w:space="0" w:color="auto"/>
            <w:right w:val="none" w:sz="0" w:space="0" w:color="auto"/>
          </w:divBdr>
        </w:div>
        <w:div w:id="1381903098">
          <w:marLeft w:val="480"/>
          <w:marRight w:val="0"/>
          <w:marTop w:val="0"/>
          <w:marBottom w:val="0"/>
          <w:divBdr>
            <w:top w:val="none" w:sz="0" w:space="0" w:color="auto"/>
            <w:left w:val="none" w:sz="0" w:space="0" w:color="auto"/>
            <w:bottom w:val="none" w:sz="0" w:space="0" w:color="auto"/>
            <w:right w:val="none" w:sz="0" w:space="0" w:color="auto"/>
          </w:divBdr>
        </w:div>
        <w:div w:id="1441140812">
          <w:marLeft w:val="480"/>
          <w:marRight w:val="0"/>
          <w:marTop w:val="0"/>
          <w:marBottom w:val="0"/>
          <w:divBdr>
            <w:top w:val="none" w:sz="0" w:space="0" w:color="auto"/>
            <w:left w:val="none" w:sz="0" w:space="0" w:color="auto"/>
            <w:bottom w:val="none" w:sz="0" w:space="0" w:color="auto"/>
            <w:right w:val="none" w:sz="0" w:space="0" w:color="auto"/>
          </w:divBdr>
        </w:div>
        <w:div w:id="1017536219">
          <w:marLeft w:val="480"/>
          <w:marRight w:val="0"/>
          <w:marTop w:val="0"/>
          <w:marBottom w:val="0"/>
          <w:divBdr>
            <w:top w:val="none" w:sz="0" w:space="0" w:color="auto"/>
            <w:left w:val="none" w:sz="0" w:space="0" w:color="auto"/>
            <w:bottom w:val="none" w:sz="0" w:space="0" w:color="auto"/>
            <w:right w:val="none" w:sz="0" w:space="0" w:color="auto"/>
          </w:divBdr>
        </w:div>
        <w:div w:id="228540356">
          <w:marLeft w:val="480"/>
          <w:marRight w:val="0"/>
          <w:marTop w:val="0"/>
          <w:marBottom w:val="0"/>
          <w:divBdr>
            <w:top w:val="none" w:sz="0" w:space="0" w:color="auto"/>
            <w:left w:val="none" w:sz="0" w:space="0" w:color="auto"/>
            <w:bottom w:val="none" w:sz="0" w:space="0" w:color="auto"/>
            <w:right w:val="none" w:sz="0" w:space="0" w:color="auto"/>
          </w:divBdr>
        </w:div>
        <w:div w:id="1648902333">
          <w:marLeft w:val="480"/>
          <w:marRight w:val="0"/>
          <w:marTop w:val="0"/>
          <w:marBottom w:val="0"/>
          <w:divBdr>
            <w:top w:val="none" w:sz="0" w:space="0" w:color="auto"/>
            <w:left w:val="none" w:sz="0" w:space="0" w:color="auto"/>
            <w:bottom w:val="none" w:sz="0" w:space="0" w:color="auto"/>
            <w:right w:val="none" w:sz="0" w:space="0" w:color="auto"/>
          </w:divBdr>
        </w:div>
        <w:div w:id="482819551">
          <w:marLeft w:val="480"/>
          <w:marRight w:val="0"/>
          <w:marTop w:val="0"/>
          <w:marBottom w:val="0"/>
          <w:divBdr>
            <w:top w:val="none" w:sz="0" w:space="0" w:color="auto"/>
            <w:left w:val="none" w:sz="0" w:space="0" w:color="auto"/>
            <w:bottom w:val="none" w:sz="0" w:space="0" w:color="auto"/>
            <w:right w:val="none" w:sz="0" w:space="0" w:color="auto"/>
          </w:divBdr>
        </w:div>
        <w:div w:id="891966621">
          <w:marLeft w:val="480"/>
          <w:marRight w:val="0"/>
          <w:marTop w:val="0"/>
          <w:marBottom w:val="0"/>
          <w:divBdr>
            <w:top w:val="none" w:sz="0" w:space="0" w:color="auto"/>
            <w:left w:val="none" w:sz="0" w:space="0" w:color="auto"/>
            <w:bottom w:val="none" w:sz="0" w:space="0" w:color="auto"/>
            <w:right w:val="none" w:sz="0" w:space="0" w:color="auto"/>
          </w:divBdr>
        </w:div>
        <w:div w:id="844789052">
          <w:marLeft w:val="480"/>
          <w:marRight w:val="0"/>
          <w:marTop w:val="0"/>
          <w:marBottom w:val="0"/>
          <w:divBdr>
            <w:top w:val="none" w:sz="0" w:space="0" w:color="auto"/>
            <w:left w:val="none" w:sz="0" w:space="0" w:color="auto"/>
            <w:bottom w:val="none" w:sz="0" w:space="0" w:color="auto"/>
            <w:right w:val="none" w:sz="0" w:space="0" w:color="auto"/>
          </w:divBdr>
        </w:div>
        <w:div w:id="543718136">
          <w:marLeft w:val="480"/>
          <w:marRight w:val="0"/>
          <w:marTop w:val="0"/>
          <w:marBottom w:val="0"/>
          <w:divBdr>
            <w:top w:val="none" w:sz="0" w:space="0" w:color="auto"/>
            <w:left w:val="none" w:sz="0" w:space="0" w:color="auto"/>
            <w:bottom w:val="none" w:sz="0" w:space="0" w:color="auto"/>
            <w:right w:val="none" w:sz="0" w:space="0" w:color="auto"/>
          </w:divBdr>
        </w:div>
        <w:div w:id="401953787">
          <w:marLeft w:val="480"/>
          <w:marRight w:val="0"/>
          <w:marTop w:val="0"/>
          <w:marBottom w:val="0"/>
          <w:divBdr>
            <w:top w:val="none" w:sz="0" w:space="0" w:color="auto"/>
            <w:left w:val="none" w:sz="0" w:space="0" w:color="auto"/>
            <w:bottom w:val="none" w:sz="0" w:space="0" w:color="auto"/>
            <w:right w:val="none" w:sz="0" w:space="0" w:color="auto"/>
          </w:divBdr>
        </w:div>
      </w:divsChild>
    </w:div>
    <w:div w:id="1745757668">
      <w:bodyDiv w:val="1"/>
      <w:marLeft w:val="0"/>
      <w:marRight w:val="0"/>
      <w:marTop w:val="0"/>
      <w:marBottom w:val="0"/>
      <w:divBdr>
        <w:top w:val="none" w:sz="0" w:space="0" w:color="auto"/>
        <w:left w:val="none" w:sz="0" w:space="0" w:color="auto"/>
        <w:bottom w:val="none" w:sz="0" w:space="0" w:color="auto"/>
        <w:right w:val="none" w:sz="0" w:space="0" w:color="auto"/>
      </w:divBdr>
    </w:div>
    <w:div w:id="1745833408">
      <w:bodyDiv w:val="1"/>
      <w:marLeft w:val="0"/>
      <w:marRight w:val="0"/>
      <w:marTop w:val="0"/>
      <w:marBottom w:val="0"/>
      <w:divBdr>
        <w:top w:val="none" w:sz="0" w:space="0" w:color="auto"/>
        <w:left w:val="none" w:sz="0" w:space="0" w:color="auto"/>
        <w:bottom w:val="none" w:sz="0" w:space="0" w:color="auto"/>
        <w:right w:val="none" w:sz="0" w:space="0" w:color="auto"/>
      </w:divBdr>
    </w:div>
    <w:div w:id="1745954427">
      <w:bodyDiv w:val="1"/>
      <w:marLeft w:val="0"/>
      <w:marRight w:val="0"/>
      <w:marTop w:val="0"/>
      <w:marBottom w:val="0"/>
      <w:divBdr>
        <w:top w:val="none" w:sz="0" w:space="0" w:color="auto"/>
        <w:left w:val="none" w:sz="0" w:space="0" w:color="auto"/>
        <w:bottom w:val="none" w:sz="0" w:space="0" w:color="auto"/>
        <w:right w:val="none" w:sz="0" w:space="0" w:color="auto"/>
      </w:divBdr>
    </w:div>
    <w:div w:id="1745954485">
      <w:bodyDiv w:val="1"/>
      <w:marLeft w:val="0"/>
      <w:marRight w:val="0"/>
      <w:marTop w:val="0"/>
      <w:marBottom w:val="0"/>
      <w:divBdr>
        <w:top w:val="none" w:sz="0" w:space="0" w:color="auto"/>
        <w:left w:val="none" w:sz="0" w:space="0" w:color="auto"/>
        <w:bottom w:val="none" w:sz="0" w:space="0" w:color="auto"/>
        <w:right w:val="none" w:sz="0" w:space="0" w:color="auto"/>
      </w:divBdr>
    </w:div>
    <w:div w:id="1746032018">
      <w:bodyDiv w:val="1"/>
      <w:marLeft w:val="0"/>
      <w:marRight w:val="0"/>
      <w:marTop w:val="0"/>
      <w:marBottom w:val="0"/>
      <w:divBdr>
        <w:top w:val="none" w:sz="0" w:space="0" w:color="auto"/>
        <w:left w:val="none" w:sz="0" w:space="0" w:color="auto"/>
        <w:bottom w:val="none" w:sz="0" w:space="0" w:color="auto"/>
        <w:right w:val="none" w:sz="0" w:space="0" w:color="auto"/>
      </w:divBdr>
      <w:divsChild>
        <w:div w:id="1397242152">
          <w:marLeft w:val="480"/>
          <w:marRight w:val="0"/>
          <w:marTop w:val="0"/>
          <w:marBottom w:val="0"/>
          <w:divBdr>
            <w:top w:val="none" w:sz="0" w:space="0" w:color="auto"/>
            <w:left w:val="none" w:sz="0" w:space="0" w:color="auto"/>
            <w:bottom w:val="none" w:sz="0" w:space="0" w:color="auto"/>
            <w:right w:val="none" w:sz="0" w:space="0" w:color="auto"/>
          </w:divBdr>
        </w:div>
        <w:div w:id="1518882057">
          <w:marLeft w:val="480"/>
          <w:marRight w:val="0"/>
          <w:marTop w:val="0"/>
          <w:marBottom w:val="0"/>
          <w:divBdr>
            <w:top w:val="none" w:sz="0" w:space="0" w:color="auto"/>
            <w:left w:val="none" w:sz="0" w:space="0" w:color="auto"/>
            <w:bottom w:val="none" w:sz="0" w:space="0" w:color="auto"/>
            <w:right w:val="none" w:sz="0" w:space="0" w:color="auto"/>
          </w:divBdr>
        </w:div>
        <w:div w:id="1700471818">
          <w:marLeft w:val="480"/>
          <w:marRight w:val="0"/>
          <w:marTop w:val="0"/>
          <w:marBottom w:val="0"/>
          <w:divBdr>
            <w:top w:val="none" w:sz="0" w:space="0" w:color="auto"/>
            <w:left w:val="none" w:sz="0" w:space="0" w:color="auto"/>
            <w:bottom w:val="none" w:sz="0" w:space="0" w:color="auto"/>
            <w:right w:val="none" w:sz="0" w:space="0" w:color="auto"/>
          </w:divBdr>
        </w:div>
        <w:div w:id="564999007">
          <w:marLeft w:val="480"/>
          <w:marRight w:val="0"/>
          <w:marTop w:val="0"/>
          <w:marBottom w:val="0"/>
          <w:divBdr>
            <w:top w:val="none" w:sz="0" w:space="0" w:color="auto"/>
            <w:left w:val="none" w:sz="0" w:space="0" w:color="auto"/>
            <w:bottom w:val="none" w:sz="0" w:space="0" w:color="auto"/>
            <w:right w:val="none" w:sz="0" w:space="0" w:color="auto"/>
          </w:divBdr>
        </w:div>
        <w:div w:id="1561599326">
          <w:marLeft w:val="480"/>
          <w:marRight w:val="0"/>
          <w:marTop w:val="0"/>
          <w:marBottom w:val="0"/>
          <w:divBdr>
            <w:top w:val="none" w:sz="0" w:space="0" w:color="auto"/>
            <w:left w:val="none" w:sz="0" w:space="0" w:color="auto"/>
            <w:bottom w:val="none" w:sz="0" w:space="0" w:color="auto"/>
            <w:right w:val="none" w:sz="0" w:space="0" w:color="auto"/>
          </w:divBdr>
        </w:div>
        <w:div w:id="657424187">
          <w:marLeft w:val="480"/>
          <w:marRight w:val="0"/>
          <w:marTop w:val="0"/>
          <w:marBottom w:val="0"/>
          <w:divBdr>
            <w:top w:val="none" w:sz="0" w:space="0" w:color="auto"/>
            <w:left w:val="none" w:sz="0" w:space="0" w:color="auto"/>
            <w:bottom w:val="none" w:sz="0" w:space="0" w:color="auto"/>
            <w:right w:val="none" w:sz="0" w:space="0" w:color="auto"/>
          </w:divBdr>
        </w:div>
        <w:div w:id="398216222">
          <w:marLeft w:val="480"/>
          <w:marRight w:val="0"/>
          <w:marTop w:val="0"/>
          <w:marBottom w:val="0"/>
          <w:divBdr>
            <w:top w:val="none" w:sz="0" w:space="0" w:color="auto"/>
            <w:left w:val="none" w:sz="0" w:space="0" w:color="auto"/>
            <w:bottom w:val="none" w:sz="0" w:space="0" w:color="auto"/>
            <w:right w:val="none" w:sz="0" w:space="0" w:color="auto"/>
          </w:divBdr>
        </w:div>
        <w:div w:id="702947662">
          <w:marLeft w:val="480"/>
          <w:marRight w:val="0"/>
          <w:marTop w:val="0"/>
          <w:marBottom w:val="0"/>
          <w:divBdr>
            <w:top w:val="none" w:sz="0" w:space="0" w:color="auto"/>
            <w:left w:val="none" w:sz="0" w:space="0" w:color="auto"/>
            <w:bottom w:val="none" w:sz="0" w:space="0" w:color="auto"/>
            <w:right w:val="none" w:sz="0" w:space="0" w:color="auto"/>
          </w:divBdr>
        </w:div>
        <w:div w:id="1251279275">
          <w:marLeft w:val="480"/>
          <w:marRight w:val="0"/>
          <w:marTop w:val="0"/>
          <w:marBottom w:val="0"/>
          <w:divBdr>
            <w:top w:val="none" w:sz="0" w:space="0" w:color="auto"/>
            <w:left w:val="none" w:sz="0" w:space="0" w:color="auto"/>
            <w:bottom w:val="none" w:sz="0" w:space="0" w:color="auto"/>
            <w:right w:val="none" w:sz="0" w:space="0" w:color="auto"/>
          </w:divBdr>
        </w:div>
        <w:div w:id="274871518">
          <w:marLeft w:val="480"/>
          <w:marRight w:val="0"/>
          <w:marTop w:val="0"/>
          <w:marBottom w:val="0"/>
          <w:divBdr>
            <w:top w:val="none" w:sz="0" w:space="0" w:color="auto"/>
            <w:left w:val="none" w:sz="0" w:space="0" w:color="auto"/>
            <w:bottom w:val="none" w:sz="0" w:space="0" w:color="auto"/>
            <w:right w:val="none" w:sz="0" w:space="0" w:color="auto"/>
          </w:divBdr>
        </w:div>
        <w:div w:id="1260025777">
          <w:marLeft w:val="480"/>
          <w:marRight w:val="0"/>
          <w:marTop w:val="0"/>
          <w:marBottom w:val="0"/>
          <w:divBdr>
            <w:top w:val="none" w:sz="0" w:space="0" w:color="auto"/>
            <w:left w:val="none" w:sz="0" w:space="0" w:color="auto"/>
            <w:bottom w:val="none" w:sz="0" w:space="0" w:color="auto"/>
            <w:right w:val="none" w:sz="0" w:space="0" w:color="auto"/>
          </w:divBdr>
        </w:div>
        <w:div w:id="2079278828">
          <w:marLeft w:val="480"/>
          <w:marRight w:val="0"/>
          <w:marTop w:val="0"/>
          <w:marBottom w:val="0"/>
          <w:divBdr>
            <w:top w:val="none" w:sz="0" w:space="0" w:color="auto"/>
            <w:left w:val="none" w:sz="0" w:space="0" w:color="auto"/>
            <w:bottom w:val="none" w:sz="0" w:space="0" w:color="auto"/>
            <w:right w:val="none" w:sz="0" w:space="0" w:color="auto"/>
          </w:divBdr>
        </w:div>
        <w:div w:id="1859081895">
          <w:marLeft w:val="480"/>
          <w:marRight w:val="0"/>
          <w:marTop w:val="0"/>
          <w:marBottom w:val="0"/>
          <w:divBdr>
            <w:top w:val="none" w:sz="0" w:space="0" w:color="auto"/>
            <w:left w:val="none" w:sz="0" w:space="0" w:color="auto"/>
            <w:bottom w:val="none" w:sz="0" w:space="0" w:color="auto"/>
            <w:right w:val="none" w:sz="0" w:space="0" w:color="auto"/>
          </w:divBdr>
        </w:div>
        <w:div w:id="1458452776">
          <w:marLeft w:val="480"/>
          <w:marRight w:val="0"/>
          <w:marTop w:val="0"/>
          <w:marBottom w:val="0"/>
          <w:divBdr>
            <w:top w:val="none" w:sz="0" w:space="0" w:color="auto"/>
            <w:left w:val="none" w:sz="0" w:space="0" w:color="auto"/>
            <w:bottom w:val="none" w:sz="0" w:space="0" w:color="auto"/>
            <w:right w:val="none" w:sz="0" w:space="0" w:color="auto"/>
          </w:divBdr>
        </w:div>
        <w:div w:id="1118136608">
          <w:marLeft w:val="480"/>
          <w:marRight w:val="0"/>
          <w:marTop w:val="0"/>
          <w:marBottom w:val="0"/>
          <w:divBdr>
            <w:top w:val="none" w:sz="0" w:space="0" w:color="auto"/>
            <w:left w:val="none" w:sz="0" w:space="0" w:color="auto"/>
            <w:bottom w:val="none" w:sz="0" w:space="0" w:color="auto"/>
            <w:right w:val="none" w:sz="0" w:space="0" w:color="auto"/>
          </w:divBdr>
        </w:div>
        <w:div w:id="85732504">
          <w:marLeft w:val="480"/>
          <w:marRight w:val="0"/>
          <w:marTop w:val="0"/>
          <w:marBottom w:val="0"/>
          <w:divBdr>
            <w:top w:val="none" w:sz="0" w:space="0" w:color="auto"/>
            <w:left w:val="none" w:sz="0" w:space="0" w:color="auto"/>
            <w:bottom w:val="none" w:sz="0" w:space="0" w:color="auto"/>
            <w:right w:val="none" w:sz="0" w:space="0" w:color="auto"/>
          </w:divBdr>
        </w:div>
        <w:div w:id="1494295535">
          <w:marLeft w:val="480"/>
          <w:marRight w:val="0"/>
          <w:marTop w:val="0"/>
          <w:marBottom w:val="0"/>
          <w:divBdr>
            <w:top w:val="none" w:sz="0" w:space="0" w:color="auto"/>
            <w:left w:val="none" w:sz="0" w:space="0" w:color="auto"/>
            <w:bottom w:val="none" w:sz="0" w:space="0" w:color="auto"/>
            <w:right w:val="none" w:sz="0" w:space="0" w:color="auto"/>
          </w:divBdr>
        </w:div>
        <w:div w:id="650865313">
          <w:marLeft w:val="480"/>
          <w:marRight w:val="0"/>
          <w:marTop w:val="0"/>
          <w:marBottom w:val="0"/>
          <w:divBdr>
            <w:top w:val="none" w:sz="0" w:space="0" w:color="auto"/>
            <w:left w:val="none" w:sz="0" w:space="0" w:color="auto"/>
            <w:bottom w:val="none" w:sz="0" w:space="0" w:color="auto"/>
            <w:right w:val="none" w:sz="0" w:space="0" w:color="auto"/>
          </w:divBdr>
        </w:div>
        <w:div w:id="1326739031">
          <w:marLeft w:val="480"/>
          <w:marRight w:val="0"/>
          <w:marTop w:val="0"/>
          <w:marBottom w:val="0"/>
          <w:divBdr>
            <w:top w:val="none" w:sz="0" w:space="0" w:color="auto"/>
            <w:left w:val="none" w:sz="0" w:space="0" w:color="auto"/>
            <w:bottom w:val="none" w:sz="0" w:space="0" w:color="auto"/>
            <w:right w:val="none" w:sz="0" w:space="0" w:color="auto"/>
          </w:divBdr>
        </w:div>
        <w:div w:id="548960776">
          <w:marLeft w:val="480"/>
          <w:marRight w:val="0"/>
          <w:marTop w:val="0"/>
          <w:marBottom w:val="0"/>
          <w:divBdr>
            <w:top w:val="none" w:sz="0" w:space="0" w:color="auto"/>
            <w:left w:val="none" w:sz="0" w:space="0" w:color="auto"/>
            <w:bottom w:val="none" w:sz="0" w:space="0" w:color="auto"/>
            <w:right w:val="none" w:sz="0" w:space="0" w:color="auto"/>
          </w:divBdr>
        </w:div>
        <w:div w:id="782384034">
          <w:marLeft w:val="480"/>
          <w:marRight w:val="0"/>
          <w:marTop w:val="0"/>
          <w:marBottom w:val="0"/>
          <w:divBdr>
            <w:top w:val="none" w:sz="0" w:space="0" w:color="auto"/>
            <w:left w:val="none" w:sz="0" w:space="0" w:color="auto"/>
            <w:bottom w:val="none" w:sz="0" w:space="0" w:color="auto"/>
            <w:right w:val="none" w:sz="0" w:space="0" w:color="auto"/>
          </w:divBdr>
        </w:div>
        <w:div w:id="1400057965">
          <w:marLeft w:val="480"/>
          <w:marRight w:val="0"/>
          <w:marTop w:val="0"/>
          <w:marBottom w:val="0"/>
          <w:divBdr>
            <w:top w:val="none" w:sz="0" w:space="0" w:color="auto"/>
            <w:left w:val="none" w:sz="0" w:space="0" w:color="auto"/>
            <w:bottom w:val="none" w:sz="0" w:space="0" w:color="auto"/>
            <w:right w:val="none" w:sz="0" w:space="0" w:color="auto"/>
          </w:divBdr>
        </w:div>
        <w:div w:id="1693871380">
          <w:marLeft w:val="480"/>
          <w:marRight w:val="0"/>
          <w:marTop w:val="0"/>
          <w:marBottom w:val="0"/>
          <w:divBdr>
            <w:top w:val="none" w:sz="0" w:space="0" w:color="auto"/>
            <w:left w:val="none" w:sz="0" w:space="0" w:color="auto"/>
            <w:bottom w:val="none" w:sz="0" w:space="0" w:color="auto"/>
            <w:right w:val="none" w:sz="0" w:space="0" w:color="auto"/>
          </w:divBdr>
        </w:div>
        <w:div w:id="1195339933">
          <w:marLeft w:val="480"/>
          <w:marRight w:val="0"/>
          <w:marTop w:val="0"/>
          <w:marBottom w:val="0"/>
          <w:divBdr>
            <w:top w:val="none" w:sz="0" w:space="0" w:color="auto"/>
            <w:left w:val="none" w:sz="0" w:space="0" w:color="auto"/>
            <w:bottom w:val="none" w:sz="0" w:space="0" w:color="auto"/>
            <w:right w:val="none" w:sz="0" w:space="0" w:color="auto"/>
          </w:divBdr>
        </w:div>
        <w:div w:id="1412656096">
          <w:marLeft w:val="480"/>
          <w:marRight w:val="0"/>
          <w:marTop w:val="0"/>
          <w:marBottom w:val="0"/>
          <w:divBdr>
            <w:top w:val="none" w:sz="0" w:space="0" w:color="auto"/>
            <w:left w:val="none" w:sz="0" w:space="0" w:color="auto"/>
            <w:bottom w:val="none" w:sz="0" w:space="0" w:color="auto"/>
            <w:right w:val="none" w:sz="0" w:space="0" w:color="auto"/>
          </w:divBdr>
        </w:div>
        <w:div w:id="295918159">
          <w:marLeft w:val="480"/>
          <w:marRight w:val="0"/>
          <w:marTop w:val="0"/>
          <w:marBottom w:val="0"/>
          <w:divBdr>
            <w:top w:val="none" w:sz="0" w:space="0" w:color="auto"/>
            <w:left w:val="none" w:sz="0" w:space="0" w:color="auto"/>
            <w:bottom w:val="none" w:sz="0" w:space="0" w:color="auto"/>
            <w:right w:val="none" w:sz="0" w:space="0" w:color="auto"/>
          </w:divBdr>
        </w:div>
        <w:div w:id="753747154">
          <w:marLeft w:val="480"/>
          <w:marRight w:val="0"/>
          <w:marTop w:val="0"/>
          <w:marBottom w:val="0"/>
          <w:divBdr>
            <w:top w:val="none" w:sz="0" w:space="0" w:color="auto"/>
            <w:left w:val="none" w:sz="0" w:space="0" w:color="auto"/>
            <w:bottom w:val="none" w:sz="0" w:space="0" w:color="auto"/>
            <w:right w:val="none" w:sz="0" w:space="0" w:color="auto"/>
          </w:divBdr>
        </w:div>
        <w:div w:id="1518616195">
          <w:marLeft w:val="480"/>
          <w:marRight w:val="0"/>
          <w:marTop w:val="0"/>
          <w:marBottom w:val="0"/>
          <w:divBdr>
            <w:top w:val="none" w:sz="0" w:space="0" w:color="auto"/>
            <w:left w:val="none" w:sz="0" w:space="0" w:color="auto"/>
            <w:bottom w:val="none" w:sz="0" w:space="0" w:color="auto"/>
            <w:right w:val="none" w:sz="0" w:space="0" w:color="auto"/>
          </w:divBdr>
        </w:div>
        <w:div w:id="931009081">
          <w:marLeft w:val="480"/>
          <w:marRight w:val="0"/>
          <w:marTop w:val="0"/>
          <w:marBottom w:val="0"/>
          <w:divBdr>
            <w:top w:val="none" w:sz="0" w:space="0" w:color="auto"/>
            <w:left w:val="none" w:sz="0" w:space="0" w:color="auto"/>
            <w:bottom w:val="none" w:sz="0" w:space="0" w:color="auto"/>
            <w:right w:val="none" w:sz="0" w:space="0" w:color="auto"/>
          </w:divBdr>
        </w:div>
        <w:div w:id="827480274">
          <w:marLeft w:val="480"/>
          <w:marRight w:val="0"/>
          <w:marTop w:val="0"/>
          <w:marBottom w:val="0"/>
          <w:divBdr>
            <w:top w:val="none" w:sz="0" w:space="0" w:color="auto"/>
            <w:left w:val="none" w:sz="0" w:space="0" w:color="auto"/>
            <w:bottom w:val="none" w:sz="0" w:space="0" w:color="auto"/>
            <w:right w:val="none" w:sz="0" w:space="0" w:color="auto"/>
          </w:divBdr>
        </w:div>
        <w:div w:id="84693716">
          <w:marLeft w:val="480"/>
          <w:marRight w:val="0"/>
          <w:marTop w:val="0"/>
          <w:marBottom w:val="0"/>
          <w:divBdr>
            <w:top w:val="none" w:sz="0" w:space="0" w:color="auto"/>
            <w:left w:val="none" w:sz="0" w:space="0" w:color="auto"/>
            <w:bottom w:val="none" w:sz="0" w:space="0" w:color="auto"/>
            <w:right w:val="none" w:sz="0" w:space="0" w:color="auto"/>
          </w:divBdr>
        </w:div>
        <w:div w:id="787968260">
          <w:marLeft w:val="480"/>
          <w:marRight w:val="0"/>
          <w:marTop w:val="0"/>
          <w:marBottom w:val="0"/>
          <w:divBdr>
            <w:top w:val="none" w:sz="0" w:space="0" w:color="auto"/>
            <w:left w:val="none" w:sz="0" w:space="0" w:color="auto"/>
            <w:bottom w:val="none" w:sz="0" w:space="0" w:color="auto"/>
            <w:right w:val="none" w:sz="0" w:space="0" w:color="auto"/>
          </w:divBdr>
        </w:div>
        <w:div w:id="1626236647">
          <w:marLeft w:val="480"/>
          <w:marRight w:val="0"/>
          <w:marTop w:val="0"/>
          <w:marBottom w:val="0"/>
          <w:divBdr>
            <w:top w:val="none" w:sz="0" w:space="0" w:color="auto"/>
            <w:left w:val="none" w:sz="0" w:space="0" w:color="auto"/>
            <w:bottom w:val="none" w:sz="0" w:space="0" w:color="auto"/>
            <w:right w:val="none" w:sz="0" w:space="0" w:color="auto"/>
          </w:divBdr>
        </w:div>
        <w:div w:id="1618020606">
          <w:marLeft w:val="480"/>
          <w:marRight w:val="0"/>
          <w:marTop w:val="0"/>
          <w:marBottom w:val="0"/>
          <w:divBdr>
            <w:top w:val="none" w:sz="0" w:space="0" w:color="auto"/>
            <w:left w:val="none" w:sz="0" w:space="0" w:color="auto"/>
            <w:bottom w:val="none" w:sz="0" w:space="0" w:color="auto"/>
            <w:right w:val="none" w:sz="0" w:space="0" w:color="auto"/>
          </w:divBdr>
        </w:div>
        <w:div w:id="1913464161">
          <w:marLeft w:val="480"/>
          <w:marRight w:val="0"/>
          <w:marTop w:val="0"/>
          <w:marBottom w:val="0"/>
          <w:divBdr>
            <w:top w:val="none" w:sz="0" w:space="0" w:color="auto"/>
            <w:left w:val="none" w:sz="0" w:space="0" w:color="auto"/>
            <w:bottom w:val="none" w:sz="0" w:space="0" w:color="auto"/>
            <w:right w:val="none" w:sz="0" w:space="0" w:color="auto"/>
          </w:divBdr>
        </w:div>
        <w:div w:id="12344361">
          <w:marLeft w:val="480"/>
          <w:marRight w:val="0"/>
          <w:marTop w:val="0"/>
          <w:marBottom w:val="0"/>
          <w:divBdr>
            <w:top w:val="none" w:sz="0" w:space="0" w:color="auto"/>
            <w:left w:val="none" w:sz="0" w:space="0" w:color="auto"/>
            <w:bottom w:val="none" w:sz="0" w:space="0" w:color="auto"/>
            <w:right w:val="none" w:sz="0" w:space="0" w:color="auto"/>
          </w:divBdr>
        </w:div>
        <w:div w:id="971402812">
          <w:marLeft w:val="480"/>
          <w:marRight w:val="0"/>
          <w:marTop w:val="0"/>
          <w:marBottom w:val="0"/>
          <w:divBdr>
            <w:top w:val="none" w:sz="0" w:space="0" w:color="auto"/>
            <w:left w:val="none" w:sz="0" w:space="0" w:color="auto"/>
            <w:bottom w:val="none" w:sz="0" w:space="0" w:color="auto"/>
            <w:right w:val="none" w:sz="0" w:space="0" w:color="auto"/>
          </w:divBdr>
        </w:div>
        <w:div w:id="194075188">
          <w:marLeft w:val="480"/>
          <w:marRight w:val="0"/>
          <w:marTop w:val="0"/>
          <w:marBottom w:val="0"/>
          <w:divBdr>
            <w:top w:val="none" w:sz="0" w:space="0" w:color="auto"/>
            <w:left w:val="none" w:sz="0" w:space="0" w:color="auto"/>
            <w:bottom w:val="none" w:sz="0" w:space="0" w:color="auto"/>
            <w:right w:val="none" w:sz="0" w:space="0" w:color="auto"/>
          </w:divBdr>
        </w:div>
        <w:div w:id="773289000">
          <w:marLeft w:val="480"/>
          <w:marRight w:val="0"/>
          <w:marTop w:val="0"/>
          <w:marBottom w:val="0"/>
          <w:divBdr>
            <w:top w:val="none" w:sz="0" w:space="0" w:color="auto"/>
            <w:left w:val="none" w:sz="0" w:space="0" w:color="auto"/>
            <w:bottom w:val="none" w:sz="0" w:space="0" w:color="auto"/>
            <w:right w:val="none" w:sz="0" w:space="0" w:color="auto"/>
          </w:divBdr>
        </w:div>
        <w:div w:id="1130365495">
          <w:marLeft w:val="480"/>
          <w:marRight w:val="0"/>
          <w:marTop w:val="0"/>
          <w:marBottom w:val="0"/>
          <w:divBdr>
            <w:top w:val="none" w:sz="0" w:space="0" w:color="auto"/>
            <w:left w:val="none" w:sz="0" w:space="0" w:color="auto"/>
            <w:bottom w:val="none" w:sz="0" w:space="0" w:color="auto"/>
            <w:right w:val="none" w:sz="0" w:space="0" w:color="auto"/>
          </w:divBdr>
        </w:div>
        <w:div w:id="190074391">
          <w:marLeft w:val="480"/>
          <w:marRight w:val="0"/>
          <w:marTop w:val="0"/>
          <w:marBottom w:val="0"/>
          <w:divBdr>
            <w:top w:val="none" w:sz="0" w:space="0" w:color="auto"/>
            <w:left w:val="none" w:sz="0" w:space="0" w:color="auto"/>
            <w:bottom w:val="none" w:sz="0" w:space="0" w:color="auto"/>
            <w:right w:val="none" w:sz="0" w:space="0" w:color="auto"/>
          </w:divBdr>
        </w:div>
        <w:div w:id="2036033670">
          <w:marLeft w:val="480"/>
          <w:marRight w:val="0"/>
          <w:marTop w:val="0"/>
          <w:marBottom w:val="0"/>
          <w:divBdr>
            <w:top w:val="none" w:sz="0" w:space="0" w:color="auto"/>
            <w:left w:val="none" w:sz="0" w:space="0" w:color="auto"/>
            <w:bottom w:val="none" w:sz="0" w:space="0" w:color="auto"/>
            <w:right w:val="none" w:sz="0" w:space="0" w:color="auto"/>
          </w:divBdr>
        </w:div>
        <w:div w:id="171801083">
          <w:marLeft w:val="480"/>
          <w:marRight w:val="0"/>
          <w:marTop w:val="0"/>
          <w:marBottom w:val="0"/>
          <w:divBdr>
            <w:top w:val="none" w:sz="0" w:space="0" w:color="auto"/>
            <w:left w:val="none" w:sz="0" w:space="0" w:color="auto"/>
            <w:bottom w:val="none" w:sz="0" w:space="0" w:color="auto"/>
            <w:right w:val="none" w:sz="0" w:space="0" w:color="auto"/>
          </w:divBdr>
        </w:div>
        <w:div w:id="1230312465">
          <w:marLeft w:val="480"/>
          <w:marRight w:val="0"/>
          <w:marTop w:val="0"/>
          <w:marBottom w:val="0"/>
          <w:divBdr>
            <w:top w:val="none" w:sz="0" w:space="0" w:color="auto"/>
            <w:left w:val="none" w:sz="0" w:space="0" w:color="auto"/>
            <w:bottom w:val="none" w:sz="0" w:space="0" w:color="auto"/>
            <w:right w:val="none" w:sz="0" w:space="0" w:color="auto"/>
          </w:divBdr>
        </w:div>
        <w:div w:id="1669088588">
          <w:marLeft w:val="480"/>
          <w:marRight w:val="0"/>
          <w:marTop w:val="0"/>
          <w:marBottom w:val="0"/>
          <w:divBdr>
            <w:top w:val="none" w:sz="0" w:space="0" w:color="auto"/>
            <w:left w:val="none" w:sz="0" w:space="0" w:color="auto"/>
            <w:bottom w:val="none" w:sz="0" w:space="0" w:color="auto"/>
            <w:right w:val="none" w:sz="0" w:space="0" w:color="auto"/>
          </w:divBdr>
        </w:div>
        <w:div w:id="296110361">
          <w:marLeft w:val="480"/>
          <w:marRight w:val="0"/>
          <w:marTop w:val="0"/>
          <w:marBottom w:val="0"/>
          <w:divBdr>
            <w:top w:val="none" w:sz="0" w:space="0" w:color="auto"/>
            <w:left w:val="none" w:sz="0" w:space="0" w:color="auto"/>
            <w:bottom w:val="none" w:sz="0" w:space="0" w:color="auto"/>
            <w:right w:val="none" w:sz="0" w:space="0" w:color="auto"/>
          </w:divBdr>
        </w:div>
      </w:divsChild>
    </w:div>
    <w:div w:id="1746873226">
      <w:bodyDiv w:val="1"/>
      <w:marLeft w:val="0"/>
      <w:marRight w:val="0"/>
      <w:marTop w:val="0"/>
      <w:marBottom w:val="0"/>
      <w:divBdr>
        <w:top w:val="none" w:sz="0" w:space="0" w:color="auto"/>
        <w:left w:val="none" w:sz="0" w:space="0" w:color="auto"/>
        <w:bottom w:val="none" w:sz="0" w:space="0" w:color="auto"/>
        <w:right w:val="none" w:sz="0" w:space="0" w:color="auto"/>
      </w:divBdr>
    </w:div>
    <w:div w:id="1747218687">
      <w:bodyDiv w:val="1"/>
      <w:marLeft w:val="0"/>
      <w:marRight w:val="0"/>
      <w:marTop w:val="0"/>
      <w:marBottom w:val="0"/>
      <w:divBdr>
        <w:top w:val="none" w:sz="0" w:space="0" w:color="auto"/>
        <w:left w:val="none" w:sz="0" w:space="0" w:color="auto"/>
        <w:bottom w:val="none" w:sz="0" w:space="0" w:color="auto"/>
        <w:right w:val="none" w:sz="0" w:space="0" w:color="auto"/>
      </w:divBdr>
    </w:div>
    <w:div w:id="1747268159">
      <w:bodyDiv w:val="1"/>
      <w:marLeft w:val="0"/>
      <w:marRight w:val="0"/>
      <w:marTop w:val="0"/>
      <w:marBottom w:val="0"/>
      <w:divBdr>
        <w:top w:val="none" w:sz="0" w:space="0" w:color="auto"/>
        <w:left w:val="none" w:sz="0" w:space="0" w:color="auto"/>
        <w:bottom w:val="none" w:sz="0" w:space="0" w:color="auto"/>
        <w:right w:val="none" w:sz="0" w:space="0" w:color="auto"/>
      </w:divBdr>
    </w:div>
    <w:div w:id="1747415850">
      <w:bodyDiv w:val="1"/>
      <w:marLeft w:val="0"/>
      <w:marRight w:val="0"/>
      <w:marTop w:val="0"/>
      <w:marBottom w:val="0"/>
      <w:divBdr>
        <w:top w:val="none" w:sz="0" w:space="0" w:color="auto"/>
        <w:left w:val="none" w:sz="0" w:space="0" w:color="auto"/>
        <w:bottom w:val="none" w:sz="0" w:space="0" w:color="auto"/>
        <w:right w:val="none" w:sz="0" w:space="0" w:color="auto"/>
      </w:divBdr>
    </w:div>
    <w:div w:id="1747528652">
      <w:bodyDiv w:val="1"/>
      <w:marLeft w:val="0"/>
      <w:marRight w:val="0"/>
      <w:marTop w:val="0"/>
      <w:marBottom w:val="0"/>
      <w:divBdr>
        <w:top w:val="none" w:sz="0" w:space="0" w:color="auto"/>
        <w:left w:val="none" w:sz="0" w:space="0" w:color="auto"/>
        <w:bottom w:val="none" w:sz="0" w:space="0" w:color="auto"/>
        <w:right w:val="none" w:sz="0" w:space="0" w:color="auto"/>
      </w:divBdr>
    </w:div>
    <w:div w:id="1747724378">
      <w:bodyDiv w:val="1"/>
      <w:marLeft w:val="0"/>
      <w:marRight w:val="0"/>
      <w:marTop w:val="0"/>
      <w:marBottom w:val="0"/>
      <w:divBdr>
        <w:top w:val="none" w:sz="0" w:space="0" w:color="auto"/>
        <w:left w:val="none" w:sz="0" w:space="0" w:color="auto"/>
        <w:bottom w:val="none" w:sz="0" w:space="0" w:color="auto"/>
        <w:right w:val="none" w:sz="0" w:space="0" w:color="auto"/>
      </w:divBdr>
    </w:div>
    <w:div w:id="1747803043">
      <w:bodyDiv w:val="1"/>
      <w:marLeft w:val="0"/>
      <w:marRight w:val="0"/>
      <w:marTop w:val="0"/>
      <w:marBottom w:val="0"/>
      <w:divBdr>
        <w:top w:val="none" w:sz="0" w:space="0" w:color="auto"/>
        <w:left w:val="none" w:sz="0" w:space="0" w:color="auto"/>
        <w:bottom w:val="none" w:sz="0" w:space="0" w:color="auto"/>
        <w:right w:val="none" w:sz="0" w:space="0" w:color="auto"/>
      </w:divBdr>
    </w:div>
    <w:div w:id="1748114080">
      <w:bodyDiv w:val="1"/>
      <w:marLeft w:val="0"/>
      <w:marRight w:val="0"/>
      <w:marTop w:val="0"/>
      <w:marBottom w:val="0"/>
      <w:divBdr>
        <w:top w:val="none" w:sz="0" w:space="0" w:color="auto"/>
        <w:left w:val="none" w:sz="0" w:space="0" w:color="auto"/>
        <w:bottom w:val="none" w:sz="0" w:space="0" w:color="auto"/>
        <w:right w:val="none" w:sz="0" w:space="0" w:color="auto"/>
      </w:divBdr>
    </w:div>
    <w:div w:id="1748453229">
      <w:bodyDiv w:val="1"/>
      <w:marLeft w:val="0"/>
      <w:marRight w:val="0"/>
      <w:marTop w:val="0"/>
      <w:marBottom w:val="0"/>
      <w:divBdr>
        <w:top w:val="none" w:sz="0" w:space="0" w:color="auto"/>
        <w:left w:val="none" w:sz="0" w:space="0" w:color="auto"/>
        <w:bottom w:val="none" w:sz="0" w:space="0" w:color="auto"/>
        <w:right w:val="none" w:sz="0" w:space="0" w:color="auto"/>
      </w:divBdr>
    </w:div>
    <w:div w:id="1748453471">
      <w:bodyDiv w:val="1"/>
      <w:marLeft w:val="0"/>
      <w:marRight w:val="0"/>
      <w:marTop w:val="0"/>
      <w:marBottom w:val="0"/>
      <w:divBdr>
        <w:top w:val="none" w:sz="0" w:space="0" w:color="auto"/>
        <w:left w:val="none" w:sz="0" w:space="0" w:color="auto"/>
        <w:bottom w:val="none" w:sz="0" w:space="0" w:color="auto"/>
        <w:right w:val="none" w:sz="0" w:space="0" w:color="auto"/>
      </w:divBdr>
    </w:div>
    <w:div w:id="1748532741">
      <w:bodyDiv w:val="1"/>
      <w:marLeft w:val="0"/>
      <w:marRight w:val="0"/>
      <w:marTop w:val="0"/>
      <w:marBottom w:val="0"/>
      <w:divBdr>
        <w:top w:val="none" w:sz="0" w:space="0" w:color="auto"/>
        <w:left w:val="none" w:sz="0" w:space="0" w:color="auto"/>
        <w:bottom w:val="none" w:sz="0" w:space="0" w:color="auto"/>
        <w:right w:val="none" w:sz="0" w:space="0" w:color="auto"/>
      </w:divBdr>
    </w:div>
    <w:div w:id="1748644721">
      <w:bodyDiv w:val="1"/>
      <w:marLeft w:val="0"/>
      <w:marRight w:val="0"/>
      <w:marTop w:val="0"/>
      <w:marBottom w:val="0"/>
      <w:divBdr>
        <w:top w:val="none" w:sz="0" w:space="0" w:color="auto"/>
        <w:left w:val="none" w:sz="0" w:space="0" w:color="auto"/>
        <w:bottom w:val="none" w:sz="0" w:space="0" w:color="auto"/>
        <w:right w:val="none" w:sz="0" w:space="0" w:color="auto"/>
      </w:divBdr>
    </w:div>
    <w:div w:id="1749040345">
      <w:bodyDiv w:val="1"/>
      <w:marLeft w:val="0"/>
      <w:marRight w:val="0"/>
      <w:marTop w:val="0"/>
      <w:marBottom w:val="0"/>
      <w:divBdr>
        <w:top w:val="none" w:sz="0" w:space="0" w:color="auto"/>
        <w:left w:val="none" w:sz="0" w:space="0" w:color="auto"/>
        <w:bottom w:val="none" w:sz="0" w:space="0" w:color="auto"/>
        <w:right w:val="none" w:sz="0" w:space="0" w:color="auto"/>
      </w:divBdr>
    </w:div>
    <w:div w:id="1749113608">
      <w:bodyDiv w:val="1"/>
      <w:marLeft w:val="0"/>
      <w:marRight w:val="0"/>
      <w:marTop w:val="0"/>
      <w:marBottom w:val="0"/>
      <w:divBdr>
        <w:top w:val="none" w:sz="0" w:space="0" w:color="auto"/>
        <w:left w:val="none" w:sz="0" w:space="0" w:color="auto"/>
        <w:bottom w:val="none" w:sz="0" w:space="0" w:color="auto"/>
        <w:right w:val="none" w:sz="0" w:space="0" w:color="auto"/>
      </w:divBdr>
    </w:div>
    <w:div w:id="1749188580">
      <w:bodyDiv w:val="1"/>
      <w:marLeft w:val="0"/>
      <w:marRight w:val="0"/>
      <w:marTop w:val="0"/>
      <w:marBottom w:val="0"/>
      <w:divBdr>
        <w:top w:val="none" w:sz="0" w:space="0" w:color="auto"/>
        <w:left w:val="none" w:sz="0" w:space="0" w:color="auto"/>
        <w:bottom w:val="none" w:sz="0" w:space="0" w:color="auto"/>
        <w:right w:val="none" w:sz="0" w:space="0" w:color="auto"/>
      </w:divBdr>
    </w:div>
    <w:div w:id="1750154246">
      <w:bodyDiv w:val="1"/>
      <w:marLeft w:val="0"/>
      <w:marRight w:val="0"/>
      <w:marTop w:val="0"/>
      <w:marBottom w:val="0"/>
      <w:divBdr>
        <w:top w:val="none" w:sz="0" w:space="0" w:color="auto"/>
        <w:left w:val="none" w:sz="0" w:space="0" w:color="auto"/>
        <w:bottom w:val="none" w:sz="0" w:space="0" w:color="auto"/>
        <w:right w:val="none" w:sz="0" w:space="0" w:color="auto"/>
      </w:divBdr>
    </w:div>
    <w:div w:id="1750886093">
      <w:bodyDiv w:val="1"/>
      <w:marLeft w:val="0"/>
      <w:marRight w:val="0"/>
      <w:marTop w:val="0"/>
      <w:marBottom w:val="0"/>
      <w:divBdr>
        <w:top w:val="none" w:sz="0" w:space="0" w:color="auto"/>
        <w:left w:val="none" w:sz="0" w:space="0" w:color="auto"/>
        <w:bottom w:val="none" w:sz="0" w:space="0" w:color="auto"/>
        <w:right w:val="none" w:sz="0" w:space="0" w:color="auto"/>
      </w:divBdr>
    </w:div>
    <w:div w:id="1750887848">
      <w:bodyDiv w:val="1"/>
      <w:marLeft w:val="0"/>
      <w:marRight w:val="0"/>
      <w:marTop w:val="0"/>
      <w:marBottom w:val="0"/>
      <w:divBdr>
        <w:top w:val="none" w:sz="0" w:space="0" w:color="auto"/>
        <w:left w:val="none" w:sz="0" w:space="0" w:color="auto"/>
        <w:bottom w:val="none" w:sz="0" w:space="0" w:color="auto"/>
        <w:right w:val="none" w:sz="0" w:space="0" w:color="auto"/>
      </w:divBdr>
    </w:div>
    <w:div w:id="1750998710">
      <w:bodyDiv w:val="1"/>
      <w:marLeft w:val="0"/>
      <w:marRight w:val="0"/>
      <w:marTop w:val="0"/>
      <w:marBottom w:val="0"/>
      <w:divBdr>
        <w:top w:val="none" w:sz="0" w:space="0" w:color="auto"/>
        <w:left w:val="none" w:sz="0" w:space="0" w:color="auto"/>
        <w:bottom w:val="none" w:sz="0" w:space="0" w:color="auto"/>
        <w:right w:val="none" w:sz="0" w:space="0" w:color="auto"/>
      </w:divBdr>
    </w:div>
    <w:div w:id="1751082185">
      <w:bodyDiv w:val="1"/>
      <w:marLeft w:val="0"/>
      <w:marRight w:val="0"/>
      <w:marTop w:val="0"/>
      <w:marBottom w:val="0"/>
      <w:divBdr>
        <w:top w:val="none" w:sz="0" w:space="0" w:color="auto"/>
        <w:left w:val="none" w:sz="0" w:space="0" w:color="auto"/>
        <w:bottom w:val="none" w:sz="0" w:space="0" w:color="auto"/>
        <w:right w:val="none" w:sz="0" w:space="0" w:color="auto"/>
      </w:divBdr>
    </w:div>
    <w:div w:id="1751272501">
      <w:bodyDiv w:val="1"/>
      <w:marLeft w:val="0"/>
      <w:marRight w:val="0"/>
      <w:marTop w:val="0"/>
      <w:marBottom w:val="0"/>
      <w:divBdr>
        <w:top w:val="none" w:sz="0" w:space="0" w:color="auto"/>
        <w:left w:val="none" w:sz="0" w:space="0" w:color="auto"/>
        <w:bottom w:val="none" w:sz="0" w:space="0" w:color="auto"/>
        <w:right w:val="none" w:sz="0" w:space="0" w:color="auto"/>
      </w:divBdr>
    </w:div>
    <w:div w:id="1751468465">
      <w:bodyDiv w:val="1"/>
      <w:marLeft w:val="0"/>
      <w:marRight w:val="0"/>
      <w:marTop w:val="0"/>
      <w:marBottom w:val="0"/>
      <w:divBdr>
        <w:top w:val="none" w:sz="0" w:space="0" w:color="auto"/>
        <w:left w:val="none" w:sz="0" w:space="0" w:color="auto"/>
        <w:bottom w:val="none" w:sz="0" w:space="0" w:color="auto"/>
        <w:right w:val="none" w:sz="0" w:space="0" w:color="auto"/>
      </w:divBdr>
    </w:div>
    <w:div w:id="1751922462">
      <w:bodyDiv w:val="1"/>
      <w:marLeft w:val="0"/>
      <w:marRight w:val="0"/>
      <w:marTop w:val="0"/>
      <w:marBottom w:val="0"/>
      <w:divBdr>
        <w:top w:val="none" w:sz="0" w:space="0" w:color="auto"/>
        <w:left w:val="none" w:sz="0" w:space="0" w:color="auto"/>
        <w:bottom w:val="none" w:sz="0" w:space="0" w:color="auto"/>
        <w:right w:val="none" w:sz="0" w:space="0" w:color="auto"/>
      </w:divBdr>
    </w:div>
    <w:div w:id="1752047397">
      <w:bodyDiv w:val="1"/>
      <w:marLeft w:val="0"/>
      <w:marRight w:val="0"/>
      <w:marTop w:val="0"/>
      <w:marBottom w:val="0"/>
      <w:divBdr>
        <w:top w:val="none" w:sz="0" w:space="0" w:color="auto"/>
        <w:left w:val="none" w:sz="0" w:space="0" w:color="auto"/>
        <w:bottom w:val="none" w:sz="0" w:space="0" w:color="auto"/>
        <w:right w:val="none" w:sz="0" w:space="0" w:color="auto"/>
      </w:divBdr>
    </w:div>
    <w:div w:id="1752193261">
      <w:bodyDiv w:val="1"/>
      <w:marLeft w:val="0"/>
      <w:marRight w:val="0"/>
      <w:marTop w:val="0"/>
      <w:marBottom w:val="0"/>
      <w:divBdr>
        <w:top w:val="none" w:sz="0" w:space="0" w:color="auto"/>
        <w:left w:val="none" w:sz="0" w:space="0" w:color="auto"/>
        <w:bottom w:val="none" w:sz="0" w:space="0" w:color="auto"/>
        <w:right w:val="none" w:sz="0" w:space="0" w:color="auto"/>
      </w:divBdr>
    </w:div>
    <w:div w:id="1752391618">
      <w:bodyDiv w:val="1"/>
      <w:marLeft w:val="0"/>
      <w:marRight w:val="0"/>
      <w:marTop w:val="0"/>
      <w:marBottom w:val="0"/>
      <w:divBdr>
        <w:top w:val="none" w:sz="0" w:space="0" w:color="auto"/>
        <w:left w:val="none" w:sz="0" w:space="0" w:color="auto"/>
        <w:bottom w:val="none" w:sz="0" w:space="0" w:color="auto"/>
        <w:right w:val="none" w:sz="0" w:space="0" w:color="auto"/>
      </w:divBdr>
    </w:div>
    <w:div w:id="1752657873">
      <w:bodyDiv w:val="1"/>
      <w:marLeft w:val="0"/>
      <w:marRight w:val="0"/>
      <w:marTop w:val="0"/>
      <w:marBottom w:val="0"/>
      <w:divBdr>
        <w:top w:val="none" w:sz="0" w:space="0" w:color="auto"/>
        <w:left w:val="none" w:sz="0" w:space="0" w:color="auto"/>
        <w:bottom w:val="none" w:sz="0" w:space="0" w:color="auto"/>
        <w:right w:val="none" w:sz="0" w:space="0" w:color="auto"/>
      </w:divBdr>
    </w:div>
    <w:div w:id="1752661131">
      <w:bodyDiv w:val="1"/>
      <w:marLeft w:val="0"/>
      <w:marRight w:val="0"/>
      <w:marTop w:val="0"/>
      <w:marBottom w:val="0"/>
      <w:divBdr>
        <w:top w:val="none" w:sz="0" w:space="0" w:color="auto"/>
        <w:left w:val="none" w:sz="0" w:space="0" w:color="auto"/>
        <w:bottom w:val="none" w:sz="0" w:space="0" w:color="auto"/>
        <w:right w:val="none" w:sz="0" w:space="0" w:color="auto"/>
      </w:divBdr>
    </w:div>
    <w:div w:id="1752703686">
      <w:bodyDiv w:val="1"/>
      <w:marLeft w:val="0"/>
      <w:marRight w:val="0"/>
      <w:marTop w:val="0"/>
      <w:marBottom w:val="0"/>
      <w:divBdr>
        <w:top w:val="none" w:sz="0" w:space="0" w:color="auto"/>
        <w:left w:val="none" w:sz="0" w:space="0" w:color="auto"/>
        <w:bottom w:val="none" w:sz="0" w:space="0" w:color="auto"/>
        <w:right w:val="none" w:sz="0" w:space="0" w:color="auto"/>
      </w:divBdr>
    </w:div>
    <w:div w:id="1752966377">
      <w:bodyDiv w:val="1"/>
      <w:marLeft w:val="0"/>
      <w:marRight w:val="0"/>
      <w:marTop w:val="0"/>
      <w:marBottom w:val="0"/>
      <w:divBdr>
        <w:top w:val="none" w:sz="0" w:space="0" w:color="auto"/>
        <w:left w:val="none" w:sz="0" w:space="0" w:color="auto"/>
        <w:bottom w:val="none" w:sz="0" w:space="0" w:color="auto"/>
        <w:right w:val="none" w:sz="0" w:space="0" w:color="auto"/>
      </w:divBdr>
    </w:div>
    <w:div w:id="1753039525">
      <w:bodyDiv w:val="1"/>
      <w:marLeft w:val="0"/>
      <w:marRight w:val="0"/>
      <w:marTop w:val="0"/>
      <w:marBottom w:val="0"/>
      <w:divBdr>
        <w:top w:val="none" w:sz="0" w:space="0" w:color="auto"/>
        <w:left w:val="none" w:sz="0" w:space="0" w:color="auto"/>
        <w:bottom w:val="none" w:sz="0" w:space="0" w:color="auto"/>
        <w:right w:val="none" w:sz="0" w:space="0" w:color="auto"/>
      </w:divBdr>
    </w:div>
    <w:div w:id="1753114073">
      <w:bodyDiv w:val="1"/>
      <w:marLeft w:val="0"/>
      <w:marRight w:val="0"/>
      <w:marTop w:val="0"/>
      <w:marBottom w:val="0"/>
      <w:divBdr>
        <w:top w:val="none" w:sz="0" w:space="0" w:color="auto"/>
        <w:left w:val="none" w:sz="0" w:space="0" w:color="auto"/>
        <w:bottom w:val="none" w:sz="0" w:space="0" w:color="auto"/>
        <w:right w:val="none" w:sz="0" w:space="0" w:color="auto"/>
      </w:divBdr>
    </w:div>
    <w:div w:id="1753316216">
      <w:bodyDiv w:val="1"/>
      <w:marLeft w:val="0"/>
      <w:marRight w:val="0"/>
      <w:marTop w:val="0"/>
      <w:marBottom w:val="0"/>
      <w:divBdr>
        <w:top w:val="none" w:sz="0" w:space="0" w:color="auto"/>
        <w:left w:val="none" w:sz="0" w:space="0" w:color="auto"/>
        <w:bottom w:val="none" w:sz="0" w:space="0" w:color="auto"/>
        <w:right w:val="none" w:sz="0" w:space="0" w:color="auto"/>
      </w:divBdr>
    </w:div>
    <w:div w:id="1753432024">
      <w:bodyDiv w:val="1"/>
      <w:marLeft w:val="0"/>
      <w:marRight w:val="0"/>
      <w:marTop w:val="0"/>
      <w:marBottom w:val="0"/>
      <w:divBdr>
        <w:top w:val="none" w:sz="0" w:space="0" w:color="auto"/>
        <w:left w:val="none" w:sz="0" w:space="0" w:color="auto"/>
        <w:bottom w:val="none" w:sz="0" w:space="0" w:color="auto"/>
        <w:right w:val="none" w:sz="0" w:space="0" w:color="auto"/>
      </w:divBdr>
    </w:div>
    <w:div w:id="1753890505">
      <w:bodyDiv w:val="1"/>
      <w:marLeft w:val="0"/>
      <w:marRight w:val="0"/>
      <w:marTop w:val="0"/>
      <w:marBottom w:val="0"/>
      <w:divBdr>
        <w:top w:val="none" w:sz="0" w:space="0" w:color="auto"/>
        <w:left w:val="none" w:sz="0" w:space="0" w:color="auto"/>
        <w:bottom w:val="none" w:sz="0" w:space="0" w:color="auto"/>
        <w:right w:val="none" w:sz="0" w:space="0" w:color="auto"/>
      </w:divBdr>
    </w:div>
    <w:div w:id="1753895912">
      <w:bodyDiv w:val="1"/>
      <w:marLeft w:val="0"/>
      <w:marRight w:val="0"/>
      <w:marTop w:val="0"/>
      <w:marBottom w:val="0"/>
      <w:divBdr>
        <w:top w:val="none" w:sz="0" w:space="0" w:color="auto"/>
        <w:left w:val="none" w:sz="0" w:space="0" w:color="auto"/>
        <w:bottom w:val="none" w:sz="0" w:space="0" w:color="auto"/>
        <w:right w:val="none" w:sz="0" w:space="0" w:color="auto"/>
      </w:divBdr>
    </w:div>
    <w:div w:id="1754233346">
      <w:bodyDiv w:val="1"/>
      <w:marLeft w:val="0"/>
      <w:marRight w:val="0"/>
      <w:marTop w:val="0"/>
      <w:marBottom w:val="0"/>
      <w:divBdr>
        <w:top w:val="none" w:sz="0" w:space="0" w:color="auto"/>
        <w:left w:val="none" w:sz="0" w:space="0" w:color="auto"/>
        <w:bottom w:val="none" w:sz="0" w:space="0" w:color="auto"/>
        <w:right w:val="none" w:sz="0" w:space="0" w:color="auto"/>
      </w:divBdr>
    </w:div>
    <w:div w:id="1755085079">
      <w:bodyDiv w:val="1"/>
      <w:marLeft w:val="0"/>
      <w:marRight w:val="0"/>
      <w:marTop w:val="0"/>
      <w:marBottom w:val="0"/>
      <w:divBdr>
        <w:top w:val="none" w:sz="0" w:space="0" w:color="auto"/>
        <w:left w:val="none" w:sz="0" w:space="0" w:color="auto"/>
        <w:bottom w:val="none" w:sz="0" w:space="0" w:color="auto"/>
        <w:right w:val="none" w:sz="0" w:space="0" w:color="auto"/>
      </w:divBdr>
    </w:div>
    <w:div w:id="1755513106">
      <w:bodyDiv w:val="1"/>
      <w:marLeft w:val="0"/>
      <w:marRight w:val="0"/>
      <w:marTop w:val="0"/>
      <w:marBottom w:val="0"/>
      <w:divBdr>
        <w:top w:val="none" w:sz="0" w:space="0" w:color="auto"/>
        <w:left w:val="none" w:sz="0" w:space="0" w:color="auto"/>
        <w:bottom w:val="none" w:sz="0" w:space="0" w:color="auto"/>
        <w:right w:val="none" w:sz="0" w:space="0" w:color="auto"/>
      </w:divBdr>
    </w:div>
    <w:div w:id="1755542693">
      <w:bodyDiv w:val="1"/>
      <w:marLeft w:val="0"/>
      <w:marRight w:val="0"/>
      <w:marTop w:val="0"/>
      <w:marBottom w:val="0"/>
      <w:divBdr>
        <w:top w:val="none" w:sz="0" w:space="0" w:color="auto"/>
        <w:left w:val="none" w:sz="0" w:space="0" w:color="auto"/>
        <w:bottom w:val="none" w:sz="0" w:space="0" w:color="auto"/>
        <w:right w:val="none" w:sz="0" w:space="0" w:color="auto"/>
      </w:divBdr>
    </w:div>
    <w:div w:id="1755543756">
      <w:bodyDiv w:val="1"/>
      <w:marLeft w:val="0"/>
      <w:marRight w:val="0"/>
      <w:marTop w:val="0"/>
      <w:marBottom w:val="0"/>
      <w:divBdr>
        <w:top w:val="none" w:sz="0" w:space="0" w:color="auto"/>
        <w:left w:val="none" w:sz="0" w:space="0" w:color="auto"/>
        <w:bottom w:val="none" w:sz="0" w:space="0" w:color="auto"/>
        <w:right w:val="none" w:sz="0" w:space="0" w:color="auto"/>
      </w:divBdr>
    </w:div>
    <w:div w:id="1755592069">
      <w:bodyDiv w:val="1"/>
      <w:marLeft w:val="0"/>
      <w:marRight w:val="0"/>
      <w:marTop w:val="0"/>
      <w:marBottom w:val="0"/>
      <w:divBdr>
        <w:top w:val="none" w:sz="0" w:space="0" w:color="auto"/>
        <w:left w:val="none" w:sz="0" w:space="0" w:color="auto"/>
        <w:bottom w:val="none" w:sz="0" w:space="0" w:color="auto"/>
        <w:right w:val="none" w:sz="0" w:space="0" w:color="auto"/>
      </w:divBdr>
      <w:divsChild>
        <w:div w:id="2044287818">
          <w:marLeft w:val="480"/>
          <w:marRight w:val="0"/>
          <w:marTop w:val="0"/>
          <w:marBottom w:val="0"/>
          <w:divBdr>
            <w:top w:val="none" w:sz="0" w:space="0" w:color="auto"/>
            <w:left w:val="none" w:sz="0" w:space="0" w:color="auto"/>
            <w:bottom w:val="none" w:sz="0" w:space="0" w:color="auto"/>
            <w:right w:val="none" w:sz="0" w:space="0" w:color="auto"/>
          </w:divBdr>
        </w:div>
        <w:div w:id="1095782946">
          <w:marLeft w:val="480"/>
          <w:marRight w:val="0"/>
          <w:marTop w:val="0"/>
          <w:marBottom w:val="0"/>
          <w:divBdr>
            <w:top w:val="none" w:sz="0" w:space="0" w:color="auto"/>
            <w:left w:val="none" w:sz="0" w:space="0" w:color="auto"/>
            <w:bottom w:val="none" w:sz="0" w:space="0" w:color="auto"/>
            <w:right w:val="none" w:sz="0" w:space="0" w:color="auto"/>
          </w:divBdr>
        </w:div>
        <w:div w:id="2030325882">
          <w:marLeft w:val="480"/>
          <w:marRight w:val="0"/>
          <w:marTop w:val="0"/>
          <w:marBottom w:val="0"/>
          <w:divBdr>
            <w:top w:val="none" w:sz="0" w:space="0" w:color="auto"/>
            <w:left w:val="none" w:sz="0" w:space="0" w:color="auto"/>
            <w:bottom w:val="none" w:sz="0" w:space="0" w:color="auto"/>
            <w:right w:val="none" w:sz="0" w:space="0" w:color="auto"/>
          </w:divBdr>
        </w:div>
        <w:div w:id="1872641543">
          <w:marLeft w:val="480"/>
          <w:marRight w:val="0"/>
          <w:marTop w:val="0"/>
          <w:marBottom w:val="0"/>
          <w:divBdr>
            <w:top w:val="none" w:sz="0" w:space="0" w:color="auto"/>
            <w:left w:val="none" w:sz="0" w:space="0" w:color="auto"/>
            <w:bottom w:val="none" w:sz="0" w:space="0" w:color="auto"/>
            <w:right w:val="none" w:sz="0" w:space="0" w:color="auto"/>
          </w:divBdr>
        </w:div>
        <w:div w:id="918517694">
          <w:marLeft w:val="480"/>
          <w:marRight w:val="0"/>
          <w:marTop w:val="0"/>
          <w:marBottom w:val="0"/>
          <w:divBdr>
            <w:top w:val="none" w:sz="0" w:space="0" w:color="auto"/>
            <w:left w:val="none" w:sz="0" w:space="0" w:color="auto"/>
            <w:bottom w:val="none" w:sz="0" w:space="0" w:color="auto"/>
            <w:right w:val="none" w:sz="0" w:space="0" w:color="auto"/>
          </w:divBdr>
        </w:div>
        <w:div w:id="1453666447">
          <w:marLeft w:val="480"/>
          <w:marRight w:val="0"/>
          <w:marTop w:val="0"/>
          <w:marBottom w:val="0"/>
          <w:divBdr>
            <w:top w:val="none" w:sz="0" w:space="0" w:color="auto"/>
            <w:left w:val="none" w:sz="0" w:space="0" w:color="auto"/>
            <w:bottom w:val="none" w:sz="0" w:space="0" w:color="auto"/>
            <w:right w:val="none" w:sz="0" w:space="0" w:color="auto"/>
          </w:divBdr>
        </w:div>
        <w:div w:id="2064717791">
          <w:marLeft w:val="480"/>
          <w:marRight w:val="0"/>
          <w:marTop w:val="0"/>
          <w:marBottom w:val="0"/>
          <w:divBdr>
            <w:top w:val="none" w:sz="0" w:space="0" w:color="auto"/>
            <w:left w:val="none" w:sz="0" w:space="0" w:color="auto"/>
            <w:bottom w:val="none" w:sz="0" w:space="0" w:color="auto"/>
            <w:right w:val="none" w:sz="0" w:space="0" w:color="auto"/>
          </w:divBdr>
        </w:div>
        <w:div w:id="1295675749">
          <w:marLeft w:val="480"/>
          <w:marRight w:val="0"/>
          <w:marTop w:val="0"/>
          <w:marBottom w:val="0"/>
          <w:divBdr>
            <w:top w:val="none" w:sz="0" w:space="0" w:color="auto"/>
            <w:left w:val="none" w:sz="0" w:space="0" w:color="auto"/>
            <w:bottom w:val="none" w:sz="0" w:space="0" w:color="auto"/>
            <w:right w:val="none" w:sz="0" w:space="0" w:color="auto"/>
          </w:divBdr>
        </w:div>
        <w:div w:id="1720588577">
          <w:marLeft w:val="480"/>
          <w:marRight w:val="0"/>
          <w:marTop w:val="0"/>
          <w:marBottom w:val="0"/>
          <w:divBdr>
            <w:top w:val="none" w:sz="0" w:space="0" w:color="auto"/>
            <w:left w:val="none" w:sz="0" w:space="0" w:color="auto"/>
            <w:bottom w:val="none" w:sz="0" w:space="0" w:color="auto"/>
            <w:right w:val="none" w:sz="0" w:space="0" w:color="auto"/>
          </w:divBdr>
        </w:div>
        <w:div w:id="541942450">
          <w:marLeft w:val="480"/>
          <w:marRight w:val="0"/>
          <w:marTop w:val="0"/>
          <w:marBottom w:val="0"/>
          <w:divBdr>
            <w:top w:val="none" w:sz="0" w:space="0" w:color="auto"/>
            <w:left w:val="none" w:sz="0" w:space="0" w:color="auto"/>
            <w:bottom w:val="none" w:sz="0" w:space="0" w:color="auto"/>
            <w:right w:val="none" w:sz="0" w:space="0" w:color="auto"/>
          </w:divBdr>
        </w:div>
        <w:div w:id="2103213013">
          <w:marLeft w:val="480"/>
          <w:marRight w:val="0"/>
          <w:marTop w:val="0"/>
          <w:marBottom w:val="0"/>
          <w:divBdr>
            <w:top w:val="none" w:sz="0" w:space="0" w:color="auto"/>
            <w:left w:val="none" w:sz="0" w:space="0" w:color="auto"/>
            <w:bottom w:val="none" w:sz="0" w:space="0" w:color="auto"/>
            <w:right w:val="none" w:sz="0" w:space="0" w:color="auto"/>
          </w:divBdr>
        </w:div>
        <w:div w:id="1400402769">
          <w:marLeft w:val="480"/>
          <w:marRight w:val="0"/>
          <w:marTop w:val="0"/>
          <w:marBottom w:val="0"/>
          <w:divBdr>
            <w:top w:val="none" w:sz="0" w:space="0" w:color="auto"/>
            <w:left w:val="none" w:sz="0" w:space="0" w:color="auto"/>
            <w:bottom w:val="none" w:sz="0" w:space="0" w:color="auto"/>
            <w:right w:val="none" w:sz="0" w:space="0" w:color="auto"/>
          </w:divBdr>
        </w:div>
        <w:div w:id="120463919">
          <w:marLeft w:val="480"/>
          <w:marRight w:val="0"/>
          <w:marTop w:val="0"/>
          <w:marBottom w:val="0"/>
          <w:divBdr>
            <w:top w:val="none" w:sz="0" w:space="0" w:color="auto"/>
            <w:left w:val="none" w:sz="0" w:space="0" w:color="auto"/>
            <w:bottom w:val="none" w:sz="0" w:space="0" w:color="auto"/>
            <w:right w:val="none" w:sz="0" w:space="0" w:color="auto"/>
          </w:divBdr>
        </w:div>
        <w:div w:id="2085257168">
          <w:marLeft w:val="480"/>
          <w:marRight w:val="0"/>
          <w:marTop w:val="0"/>
          <w:marBottom w:val="0"/>
          <w:divBdr>
            <w:top w:val="none" w:sz="0" w:space="0" w:color="auto"/>
            <w:left w:val="none" w:sz="0" w:space="0" w:color="auto"/>
            <w:bottom w:val="none" w:sz="0" w:space="0" w:color="auto"/>
            <w:right w:val="none" w:sz="0" w:space="0" w:color="auto"/>
          </w:divBdr>
        </w:div>
        <w:div w:id="1901399888">
          <w:marLeft w:val="480"/>
          <w:marRight w:val="0"/>
          <w:marTop w:val="0"/>
          <w:marBottom w:val="0"/>
          <w:divBdr>
            <w:top w:val="none" w:sz="0" w:space="0" w:color="auto"/>
            <w:left w:val="none" w:sz="0" w:space="0" w:color="auto"/>
            <w:bottom w:val="none" w:sz="0" w:space="0" w:color="auto"/>
            <w:right w:val="none" w:sz="0" w:space="0" w:color="auto"/>
          </w:divBdr>
        </w:div>
        <w:div w:id="1941062444">
          <w:marLeft w:val="480"/>
          <w:marRight w:val="0"/>
          <w:marTop w:val="0"/>
          <w:marBottom w:val="0"/>
          <w:divBdr>
            <w:top w:val="none" w:sz="0" w:space="0" w:color="auto"/>
            <w:left w:val="none" w:sz="0" w:space="0" w:color="auto"/>
            <w:bottom w:val="none" w:sz="0" w:space="0" w:color="auto"/>
            <w:right w:val="none" w:sz="0" w:space="0" w:color="auto"/>
          </w:divBdr>
        </w:div>
        <w:div w:id="68426831">
          <w:marLeft w:val="480"/>
          <w:marRight w:val="0"/>
          <w:marTop w:val="0"/>
          <w:marBottom w:val="0"/>
          <w:divBdr>
            <w:top w:val="none" w:sz="0" w:space="0" w:color="auto"/>
            <w:left w:val="none" w:sz="0" w:space="0" w:color="auto"/>
            <w:bottom w:val="none" w:sz="0" w:space="0" w:color="auto"/>
            <w:right w:val="none" w:sz="0" w:space="0" w:color="auto"/>
          </w:divBdr>
        </w:div>
        <w:div w:id="580331846">
          <w:marLeft w:val="480"/>
          <w:marRight w:val="0"/>
          <w:marTop w:val="0"/>
          <w:marBottom w:val="0"/>
          <w:divBdr>
            <w:top w:val="none" w:sz="0" w:space="0" w:color="auto"/>
            <w:left w:val="none" w:sz="0" w:space="0" w:color="auto"/>
            <w:bottom w:val="none" w:sz="0" w:space="0" w:color="auto"/>
            <w:right w:val="none" w:sz="0" w:space="0" w:color="auto"/>
          </w:divBdr>
        </w:div>
        <w:div w:id="2094429071">
          <w:marLeft w:val="480"/>
          <w:marRight w:val="0"/>
          <w:marTop w:val="0"/>
          <w:marBottom w:val="0"/>
          <w:divBdr>
            <w:top w:val="none" w:sz="0" w:space="0" w:color="auto"/>
            <w:left w:val="none" w:sz="0" w:space="0" w:color="auto"/>
            <w:bottom w:val="none" w:sz="0" w:space="0" w:color="auto"/>
            <w:right w:val="none" w:sz="0" w:space="0" w:color="auto"/>
          </w:divBdr>
        </w:div>
        <w:div w:id="1508253199">
          <w:marLeft w:val="480"/>
          <w:marRight w:val="0"/>
          <w:marTop w:val="0"/>
          <w:marBottom w:val="0"/>
          <w:divBdr>
            <w:top w:val="none" w:sz="0" w:space="0" w:color="auto"/>
            <w:left w:val="none" w:sz="0" w:space="0" w:color="auto"/>
            <w:bottom w:val="none" w:sz="0" w:space="0" w:color="auto"/>
            <w:right w:val="none" w:sz="0" w:space="0" w:color="auto"/>
          </w:divBdr>
        </w:div>
        <w:div w:id="754666464">
          <w:marLeft w:val="480"/>
          <w:marRight w:val="0"/>
          <w:marTop w:val="0"/>
          <w:marBottom w:val="0"/>
          <w:divBdr>
            <w:top w:val="none" w:sz="0" w:space="0" w:color="auto"/>
            <w:left w:val="none" w:sz="0" w:space="0" w:color="auto"/>
            <w:bottom w:val="none" w:sz="0" w:space="0" w:color="auto"/>
            <w:right w:val="none" w:sz="0" w:space="0" w:color="auto"/>
          </w:divBdr>
        </w:div>
        <w:div w:id="2106533059">
          <w:marLeft w:val="480"/>
          <w:marRight w:val="0"/>
          <w:marTop w:val="0"/>
          <w:marBottom w:val="0"/>
          <w:divBdr>
            <w:top w:val="none" w:sz="0" w:space="0" w:color="auto"/>
            <w:left w:val="none" w:sz="0" w:space="0" w:color="auto"/>
            <w:bottom w:val="none" w:sz="0" w:space="0" w:color="auto"/>
            <w:right w:val="none" w:sz="0" w:space="0" w:color="auto"/>
          </w:divBdr>
        </w:div>
        <w:div w:id="1829051657">
          <w:marLeft w:val="480"/>
          <w:marRight w:val="0"/>
          <w:marTop w:val="0"/>
          <w:marBottom w:val="0"/>
          <w:divBdr>
            <w:top w:val="none" w:sz="0" w:space="0" w:color="auto"/>
            <w:left w:val="none" w:sz="0" w:space="0" w:color="auto"/>
            <w:bottom w:val="none" w:sz="0" w:space="0" w:color="auto"/>
            <w:right w:val="none" w:sz="0" w:space="0" w:color="auto"/>
          </w:divBdr>
        </w:div>
        <w:div w:id="2121025258">
          <w:marLeft w:val="480"/>
          <w:marRight w:val="0"/>
          <w:marTop w:val="0"/>
          <w:marBottom w:val="0"/>
          <w:divBdr>
            <w:top w:val="none" w:sz="0" w:space="0" w:color="auto"/>
            <w:left w:val="none" w:sz="0" w:space="0" w:color="auto"/>
            <w:bottom w:val="none" w:sz="0" w:space="0" w:color="auto"/>
            <w:right w:val="none" w:sz="0" w:space="0" w:color="auto"/>
          </w:divBdr>
        </w:div>
        <w:div w:id="710300160">
          <w:marLeft w:val="480"/>
          <w:marRight w:val="0"/>
          <w:marTop w:val="0"/>
          <w:marBottom w:val="0"/>
          <w:divBdr>
            <w:top w:val="none" w:sz="0" w:space="0" w:color="auto"/>
            <w:left w:val="none" w:sz="0" w:space="0" w:color="auto"/>
            <w:bottom w:val="none" w:sz="0" w:space="0" w:color="auto"/>
            <w:right w:val="none" w:sz="0" w:space="0" w:color="auto"/>
          </w:divBdr>
        </w:div>
      </w:divsChild>
    </w:div>
    <w:div w:id="1755709736">
      <w:bodyDiv w:val="1"/>
      <w:marLeft w:val="0"/>
      <w:marRight w:val="0"/>
      <w:marTop w:val="0"/>
      <w:marBottom w:val="0"/>
      <w:divBdr>
        <w:top w:val="none" w:sz="0" w:space="0" w:color="auto"/>
        <w:left w:val="none" w:sz="0" w:space="0" w:color="auto"/>
        <w:bottom w:val="none" w:sz="0" w:space="0" w:color="auto"/>
        <w:right w:val="none" w:sz="0" w:space="0" w:color="auto"/>
      </w:divBdr>
    </w:div>
    <w:div w:id="1755741530">
      <w:bodyDiv w:val="1"/>
      <w:marLeft w:val="0"/>
      <w:marRight w:val="0"/>
      <w:marTop w:val="0"/>
      <w:marBottom w:val="0"/>
      <w:divBdr>
        <w:top w:val="none" w:sz="0" w:space="0" w:color="auto"/>
        <w:left w:val="none" w:sz="0" w:space="0" w:color="auto"/>
        <w:bottom w:val="none" w:sz="0" w:space="0" w:color="auto"/>
        <w:right w:val="none" w:sz="0" w:space="0" w:color="auto"/>
      </w:divBdr>
    </w:div>
    <w:div w:id="1756051261">
      <w:bodyDiv w:val="1"/>
      <w:marLeft w:val="0"/>
      <w:marRight w:val="0"/>
      <w:marTop w:val="0"/>
      <w:marBottom w:val="0"/>
      <w:divBdr>
        <w:top w:val="none" w:sz="0" w:space="0" w:color="auto"/>
        <w:left w:val="none" w:sz="0" w:space="0" w:color="auto"/>
        <w:bottom w:val="none" w:sz="0" w:space="0" w:color="auto"/>
        <w:right w:val="none" w:sz="0" w:space="0" w:color="auto"/>
      </w:divBdr>
    </w:div>
    <w:div w:id="1756200592">
      <w:bodyDiv w:val="1"/>
      <w:marLeft w:val="0"/>
      <w:marRight w:val="0"/>
      <w:marTop w:val="0"/>
      <w:marBottom w:val="0"/>
      <w:divBdr>
        <w:top w:val="none" w:sz="0" w:space="0" w:color="auto"/>
        <w:left w:val="none" w:sz="0" w:space="0" w:color="auto"/>
        <w:bottom w:val="none" w:sz="0" w:space="0" w:color="auto"/>
        <w:right w:val="none" w:sz="0" w:space="0" w:color="auto"/>
      </w:divBdr>
    </w:div>
    <w:div w:id="1756322903">
      <w:bodyDiv w:val="1"/>
      <w:marLeft w:val="0"/>
      <w:marRight w:val="0"/>
      <w:marTop w:val="0"/>
      <w:marBottom w:val="0"/>
      <w:divBdr>
        <w:top w:val="none" w:sz="0" w:space="0" w:color="auto"/>
        <w:left w:val="none" w:sz="0" w:space="0" w:color="auto"/>
        <w:bottom w:val="none" w:sz="0" w:space="0" w:color="auto"/>
        <w:right w:val="none" w:sz="0" w:space="0" w:color="auto"/>
      </w:divBdr>
    </w:div>
    <w:div w:id="1756630606">
      <w:bodyDiv w:val="1"/>
      <w:marLeft w:val="0"/>
      <w:marRight w:val="0"/>
      <w:marTop w:val="0"/>
      <w:marBottom w:val="0"/>
      <w:divBdr>
        <w:top w:val="none" w:sz="0" w:space="0" w:color="auto"/>
        <w:left w:val="none" w:sz="0" w:space="0" w:color="auto"/>
        <w:bottom w:val="none" w:sz="0" w:space="0" w:color="auto"/>
        <w:right w:val="none" w:sz="0" w:space="0" w:color="auto"/>
      </w:divBdr>
      <w:divsChild>
        <w:div w:id="1262835909">
          <w:marLeft w:val="480"/>
          <w:marRight w:val="0"/>
          <w:marTop w:val="0"/>
          <w:marBottom w:val="0"/>
          <w:divBdr>
            <w:top w:val="none" w:sz="0" w:space="0" w:color="auto"/>
            <w:left w:val="none" w:sz="0" w:space="0" w:color="auto"/>
            <w:bottom w:val="none" w:sz="0" w:space="0" w:color="auto"/>
            <w:right w:val="none" w:sz="0" w:space="0" w:color="auto"/>
          </w:divBdr>
        </w:div>
        <w:div w:id="728385013">
          <w:marLeft w:val="480"/>
          <w:marRight w:val="0"/>
          <w:marTop w:val="0"/>
          <w:marBottom w:val="0"/>
          <w:divBdr>
            <w:top w:val="none" w:sz="0" w:space="0" w:color="auto"/>
            <w:left w:val="none" w:sz="0" w:space="0" w:color="auto"/>
            <w:bottom w:val="none" w:sz="0" w:space="0" w:color="auto"/>
            <w:right w:val="none" w:sz="0" w:space="0" w:color="auto"/>
          </w:divBdr>
        </w:div>
        <w:div w:id="1427464373">
          <w:marLeft w:val="480"/>
          <w:marRight w:val="0"/>
          <w:marTop w:val="0"/>
          <w:marBottom w:val="0"/>
          <w:divBdr>
            <w:top w:val="none" w:sz="0" w:space="0" w:color="auto"/>
            <w:left w:val="none" w:sz="0" w:space="0" w:color="auto"/>
            <w:bottom w:val="none" w:sz="0" w:space="0" w:color="auto"/>
            <w:right w:val="none" w:sz="0" w:space="0" w:color="auto"/>
          </w:divBdr>
        </w:div>
        <w:div w:id="312948491">
          <w:marLeft w:val="480"/>
          <w:marRight w:val="0"/>
          <w:marTop w:val="0"/>
          <w:marBottom w:val="0"/>
          <w:divBdr>
            <w:top w:val="none" w:sz="0" w:space="0" w:color="auto"/>
            <w:left w:val="none" w:sz="0" w:space="0" w:color="auto"/>
            <w:bottom w:val="none" w:sz="0" w:space="0" w:color="auto"/>
            <w:right w:val="none" w:sz="0" w:space="0" w:color="auto"/>
          </w:divBdr>
        </w:div>
        <w:div w:id="1091464455">
          <w:marLeft w:val="480"/>
          <w:marRight w:val="0"/>
          <w:marTop w:val="0"/>
          <w:marBottom w:val="0"/>
          <w:divBdr>
            <w:top w:val="none" w:sz="0" w:space="0" w:color="auto"/>
            <w:left w:val="none" w:sz="0" w:space="0" w:color="auto"/>
            <w:bottom w:val="none" w:sz="0" w:space="0" w:color="auto"/>
            <w:right w:val="none" w:sz="0" w:space="0" w:color="auto"/>
          </w:divBdr>
        </w:div>
        <w:div w:id="1249078064">
          <w:marLeft w:val="480"/>
          <w:marRight w:val="0"/>
          <w:marTop w:val="0"/>
          <w:marBottom w:val="0"/>
          <w:divBdr>
            <w:top w:val="none" w:sz="0" w:space="0" w:color="auto"/>
            <w:left w:val="none" w:sz="0" w:space="0" w:color="auto"/>
            <w:bottom w:val="none" w:sz="0" w:space="0" w:color="auto"/>
            <w:right w:val="none" w:sz="0" w:space="0" w:color="auto"/>
          </w:divBdr>
        </w:div>
        <w:div w:id="752775069">
          <w:marLeft w:val="480"/>
          <w:marRight w:val="0"/>
          <w:marTop w:val="0"/>
          <w:marBottom w:val="0"/>
          <w:divBdr>
            <w:top w:val="none" w:sz="0" w:space="0" w:color="auto"/>
            <w:left w:val="none" w:sz="0" w:space="0" w:color="auto"/>
            <w:bottom w:val="none" w:sz="0" w:space="0" w:color="auto"/>
            <w:right w:val="none" w:sz="0" w:space="0" w:color="auto"/>
          </w:divBdr>
        </w:div>
        <w:div w:id="181209384">
          <w:marLeft w:val="480"/>
          <w:marRight w:val="0"/>
          <w:marTop w:val="0"/>
          <w:marBottom w:val="0"/>
          <w:divBdr>
            <w:top w:val="none" w:sz="0" w:space="0" w:color="auto"/>
            <w:left w:val="none" w:sz="0" w:space="0" w:color="auto"/>
            <w:bottom w:val="none" w:sz="0" w:space="0" w:color="auto"/>
            <w:right w:val="none" w:sz="0" w:space="0" w:color="auto"/>
          </w:divBdr>
        </w:div>
        <w:div w:id="1295405986">
          <w:marLeft w:val="480"/>
          <w:marRight w:val="0"/>
          <w:marTop w:val="0"/>
          <w:marBottom w:val="0"/>
          <w:divBdr>
            <w:top w:val="none" w:sz="0" w:space="0" w:color="auto"/>
            <w:left w:val="none" w:sz="0" w:space="0" w:color="auto"/>
            <w:bottom w:val="none" w:sz="0" w:space="0" w:color="auto"/>
            <w:right w:val="none" w:sz="0" w:space="0" w:color="auto"/>
          </w:divBdr>
        </w:div>
        <w:div w:id="433132289">
          <w:marLeft w:val="480"/>
          <w:marRight w:val="0"/>
          <w:marTop w:val="0"/>
          <w:marBottom w:val="0"/>
          <w:divBdr>
            <w:top w:val="none" w:sz="0" w:space="0" w:color="auto"/>
            <w:left w:val="none" w:sz="0" w:space="0" w:color="auto"/>
            <w:bottom w:val="none" w:sz="0" w:space="0" w:color="auto"/>
            <w:right w:val="none" w:sz="0" w:space="0" w:color="auto"/>
          </w:divBdr>
        </w:div>
        <w:div w:id="138809744">
          <w:marLeft w:val="480"/>
          <w:marRight w:val="0"/>
          <w:marTop w:val="0"/>
          <w:marBottom w:val="0"/>
          <w:divBdr>
            <w:top w:val="none" w:sz="0" w:space="0" w:color="auto"/>
            <w:left w:val="none" w:sz="0" w:space="0" w:color="auto"/>
            <w:bottom w:val="none" w:sz="0" w:space="0" w:color="auto"/>
            <w:right w:val="none" w:sz="0" w:space="0" w:color="auto"/>
          </w:divBdr>
        </w:div>
        <w:div w:id="1523015396">
          <w:marLeft w:val="480"/>
          <w:marRight w:val="0"/>
          <w:marTop w:val="0"/>
          <w:marBottom w:val="0"/>
          <w:divBdr>
            <w:top w:val="none" w:sz="0" w:space="0" w:color="auto"/>
            <w:left w:val="none" w:sz="0" w:space="0" w:color="auto"/>
            <w:bottom w:val="none" w:sz="0" w:space="0" w:color="auto"/>
            <w:right w:val="none" w:sz="0" w:space="0" w:color="auto"/>
          </w:divBdr>
        </w:div>
        <w:div w:id="1734572951">
          <w:marLeft w:val="480"/>
          <w:marRight w:val="0"/>
          <w:marTop w:val="0"/>
          <w:marBottom w:val="0"/>
          <w:divBdr>
            <w:top w:val="none" w:sz="0" w:space="0" w:color="auto"/>
            <w:left w:val="none" w:sz="0" w:space="0" w:color="auto"/>
            <w:bottom w:val="none" w:sz="0" w:space="0" w:color="auto"/>
            <w:right w:val="none" w:sz="0" w:space="0" w:color="auto"/>
          </w:divBdr>
        </w:div>
        <w:div w:id="1929922034">
          <w:marLeft w:val="480"/>
          <w:marRight w:val="0"/>
          <w:marTop w:val="0"/>
          <w:marBottom w:val="0"/>
          <w:divBdr>
            <w:top w:val="none" w:sz="0" w:space="0" w:color="auto"/>
            <w:left w:val="none" w:sz="0" w:space="0" w:color="auto"/>
            <w:bottom w:val="none" w:sz="0" w:space="0" w:color="auto"/>
            <w:right w:val="none" w:sz="0" w:space="0" w:color="auto"/>
          </w:divBdr>
        </w:div>
        <w:div w:id="2015839794">
          <w:marLeft w:val="480"/>
          <w:marRight w:val="0"/>
          <w:marTop w:val="0"/>
          <w:marBottom w:val="0"/>
          <w:divBdr>
            <w:top w:val="none" w:sz="0" w:space="0" w:color="auto"/>
            <w:left w:val="none" w:sz="0" w:space="0" w:color="auto"/>
            <w:bottom w:val="none" w:sz="0" w:space="0" w:color="auto"/>
            <w:right w:val="none" w:sz="0" w:space="0" w:color="auto"/>
          </w:divBdr>
        </w:div>
        <w:div w:id="2122600800">
          <w:marLeft w:val="480"/>
          <w:marRight w:val="0"/>
          <w:marTop w:val="0"/>
          <w:marBottom w:val="0"/>
          <w:divBdr>
            <w:top w:val="none" w:sz="0" w:space="0" w:color="auto"/>
            <w:left w:val="none" w:sz="0" w:space="0" w:color="auto"/>
            <w:bottom w:val="none" w:sz="0" w:space="0" w:color="auto"/>
            <w:right w:val="none" w:sz="0" w:space="0" w:color="auto"/>
          </w:divBdr>
        </w:div>
        <w:div w:id="24907642">
          <w:marLeft w:val="480"/>
          <w:marRight w:val="0"/>
          <w:marTop w:val="0"/>
          <w:marBottom w:val="0"/>
          <w:divBdr>
            <w:top w:val="none" w:sz="0" w:space="0" w:color="auto"/>
            <w:left w:val="none" w:sz="0" w:space="0" w:color="auto"/>
            <w:bottom w:val="none" w:sz="0" w:space="0" w:color="auto"/>
            <w:right w:val="none" w:sz="0" w:space="0" w:color="auto"/>
          </w:divBdr>
        </w:div>
        <w:div w:id="1051921881">
          <w:marLeft w:val="480"/>
          <w:marRight w:val="0"/>
          <w:marTop w:val="0"/>
          <w:marBottom w:val="0"/>
          <w:divBdr>
            <w:top w:val="none" w:sz="0" w:space="0" w:color="auto"/>
            <w:left w:val="none" w:sz="0" w:space="0" w:color="auto"/>
            <w:bottom w:val="none" w:sz="0" w:space="0" w:color="auto"/>
            <w:right w:val="none" w:sz="0" w:space="0" w:color="auto"/>
          </w:divBdr>
        </w:div>
        <w:div w:id="1027870144">
          <w:marLeft w:val="480"/>
          <w:marRight w:val="0"/>
          <w:marTop w:val="0"/>
          <w:marBottom w:val="0"/>
          <w:divBdr>
            <w:top w:val="none" w:sz="0" w:space="0" w:color="auto"/>
            <w:left w:val="none" w:sz="0" w:space="0" w:color="auto"/>
            <w:bottom w:val="none" w:sz="0" w:space="0" w:color="auto"/>
            <w:right w:val="none" w:sz="0" w:space="0" w:color="auto"/>
          </w:divBdr>
        </w:div>
        <w:div w:id="368576597">
          <w:marLeft w:val="480"/>
          <w:marRight w:val="0"/>
          <w:marTop w:val="0"/>
          <w:marBottom w:val="0"/>
          <w:divBdr>
            <w:top w:val="none" w:sz="0" w:space="0" w:color="auto"/>
            <w:left w:val="none" w:sz="0" w:space="0" w:color="auto"/>
            <w:bottom w:val="none" w:sz="0" w:space="0" w:color="auto"/>
            <w:right w:val="none" w:sz="0" w:space="0" w:color="auto"/>
          </w:divBdr>
        </w:div>
        <w:div w:id="848060095">
          <w:marLeft w:val="480"/>
          <w:marRight w:val="0"/>
          <w:marTop w:val="0"/>
          <w:marBottom w:val="0"/>
          <w:divBdr>
            <w:top w:val="none" w:sz="0" w:space="0" w:color="auto"/>
            <w:left w:val="none" w:sz="0" w:space="0" w:color="auto"/>
            <w:bottom w:val="none" w:sz="0" w:space="0" w:color="auto"/>
            <w:right w:val="none" w:sz="0" w:space="0" w:color="auto"/>
          </w:divBdr>
        </w:div>
        <w:div w:id="2010718215">
          <w:marLeft w:val="480"/>
          <w:marRight w:val="0"/>
          <w:marTop w:val="0"/>
          <w:marBottom w:val="0"/>
          <w:divBdr>
            <w:top w:val="none" w:sz="0" w:space="0" w:color="auto"/>
            <w:left w:val="none" w:sz="0" w:space="0" w:color="auto"/>
            <w:bottom w:val="none" w:sz="0" w:space="0" w:color="auto"/>
            <w:right w:val="none" w:sz="0" w:space="0" w:color="auto"/>
          </w:divBdr>
        </w:div>
        <w:div w:id="871068302">
          <w:marLeft w:val="480"/>
          <w:marRight w:val="0"/>
          <w:marTop w:val="0"/>
          <w:marBottom w:val="0"/>
          <w:divBdr>
            <w:top w:val="none" w:sz="0" w:space="0" w:color="auto"/>
            <w:left w:val="none" w:sz="0" w:space="0" w:color="auto"/>
            <w:bottom w:val="none" w:sz="0" w:space="0" w:color="auto"/>
            <w:right w:val="none" w:sz="0" w:space="0" w:color="auto"/>
          </w:divBdr>
        </w:div>
        <w:div w:id="1813713793">
          <w:marLeft w:val="480"/>
          <w:marRight w:val="0"/>
          <w:marTop w:val="0"/>
          <w:marBottom w:val="0"/>
          <w:divBdr>
            <w:top w:val="none" w:sz="0" w:space="0" w:color="auto"/>
            <w:left w:val="none" w:sz="0" w:space="0" w:color="auto"/>
            <w:bottom w:val="none" w:sz="0" w:space="0" w:color="auto"/>
            <w:right w:val="none" w:sz="0" w:space="0" w:color="auto"/>
          </w:divBdr>
        </w:div>
        <w:div w:id="1494374930">
          <w:marLeft w:val="480"/>
          <w:marRight w:val="0"/>
          <w:marTop w:val="0"/>
          <w:marBottom w:val="0"/>
          <w:divBdr>
            <w:top w:val="none" w:sz="0" w:space="0" w:color="auto"/>
            <w:left w:val="none" w:sz="0" w:space="0" w:color="auto"/>
            <w:bottom w:val="none" w:sz="0" w:space="0" w:color="auto"/>
            <w:right w:val="none" w:sz="0" w:space="0" w:color="auto"/>
          </w:divBdr>
        </w:div>
        <w:div w:id="390353248">
          <w:marLeft w:val="480"/>
          <w:marRight w:val="0"/>
          <w:marTop w:val="0"/>
          <w:marBottom w:val="0"/>
          <w:divBdr>
            <w:top w:val="none" w:sz="0" w:space="0" w:color="auto"/>
            <w:left w:val="none" w:sz="0" w:space="0" w:color="auto"/>
            <w:bottom w:val="none" w:sz="0" w:space="0" w:color="auto"/>
            <w:right w:val="none" w:sz="0" w:space="0" w:color="auto"/>
          </w:divBdr>
        </w:div>
        <w:div w:id="2075540530">
          <w:marLeft w:val="480"/>
          <w:marRight w:val="0"/>
          <w:marTop w:val="0"/>
          <w:marBottom w:val="0"/>
          <w:divBdr>
            <w:top w:val="none" w:sz="0" w:space="0" w:color="auto"/>
            <w:left w:val="none" w:sz="0" w:space="0" w:color="auto"/>
            <w:bottom w:val="none" w:sz="0" w:space="0" w:color="auto"/>
            <w:right w:val="none" w:sz="0" w:space="0" w:color="auto"/>
          </w:divBdr>
        </w:div>
        <w:div w:id="1556552081">
          <w:marLeft w:val="480"/>
          <w:marRight w:val="0"/>
          <w:marTop w:val="0"/>
          <w:marBottom w:val="0"/>
          <w:divBdr>
            <w:top w:val="none" w:sz="0" w:space="0" w:color="auto"/>
            <w:left w:val="none" w:sz="0" w:space="0" w:color="auto"/>
            <w:bottom w:val="none" w:sz="0" w:space="0" w:color="auto"/>
            <w:right w:val="none" w:sz="0" w:space="0" w:color="auto"/>
          </w:divBdr>
        </w:div>
        <w:div w:id="1387290881">
          <w:marLeft w:val="480"/>
          <w:marRight w:val="0"/>
          <w:marTop w:val="0"/>
          <w:marBottom w:val="0"/>
          <w:divBdr>
            <w:top w:val="none" w:sz="0" w:space="0" w:color="auto"/>
            <w:left w:val="none" w:sz="0" w:space="0" w:color="auto"/>
            <w:bottom w:val="none" w:sz="0" w:space="0" w:color="auto"/>
            <w:right w:val="none" w:sz="0" w:space="0" w:color="auto"/>
          </w:divBdr>
        </w:div>
        <w:div w:id="216362629">
          <w:marLeft w:val="480"/>
          <w:marRight w:val="0"/>
          <w:marTop w:val="0"/>
          <w:marBottom w:val="0"/>
          <w:divBdr>
            <w:top w:val="none" w:sz="0" w:space="0" w:color="auto"/>
            <w:left w:val="none" w:sz="0" w:space="0" w:color="auto"/>
            <w:bottom w:val="none" w:sz="0" w:space="0" w:color="auto"/>
            <w:right w:val="none" w:sz="0" w:space="0" w:color="auto"/>
          </w:divBdr>
        </w:div>
        <w:div w:id="392243869">
          <w:marLeft w:val="480"/>
          <w:marRight w:val="0"/>
          <w:marTop w:val="0"/>
          <w:marBottom w:val="0"/>
          <w:divBdr>
            <w:top w:val="none" w:sz="0" w:space="0" w:color="auto"/>
            <w:left w:val="none" w:sz="0" w:space="0" w:color="auto"/>
            <w:bottom w:val="none" w:sz="0" w:space="0" w:color="auto"/>
            <w:right w:val="none" w:sz="0" w:space="0" w:color="auto"/>
          </w:divBdr>
        </w:div>
        <w:div w:id="1499422620">
          <w:marLeft w:val="480"/>
          <w:marRight w:val="0"/>
          <w:marTop w:val="0"/>
          <w:marBottom w:val="0"/>
          <w:divBdr>
            <w:top w:val="none" w:sz="0" w:space="0" w:color="auto"/>
            <w:left w:val="none" w:sz="0" w:space="0" w:color="auto"/>
            <w:bottom w:val="none" w:sz="0" w:space="0" w:color="auto"/>
            <w:right w:val="none" w:sz="0" w:space="0" w:color="auto"/>
          </w:divBdr>
        </w:div>
        <w:div w:id="362361921">
          <w:marLeft w:val="480"/>
          <w:marRight w:val="0"/>
          <w:marTop w:val="0"/>
          <w:marBottom w:val="0"/>
          <w:divBdr>
            <w:top w:val="none" w:sz="0" w:space="0" w:color="auto"/>
            <w:left w:val="none" w:sz="0" w:space="0" w:color="auto"/>
            <w:bottom w:val="none" w:sz="0" w:space="0" w:color="auto"/>
            <w:right w:val="none" w:sz="0" w:space="0" w:color="auto"/>
          </w:divBdr>
        </w:div>
        <w:div w:id="1231036924">
          <w:marLeft w:val="480"/>
          <w:marRight w:val="0"/>
          <w:marTop w:val="0"/>
          <w:marBottom w:val="0"/>
          <w:divBdr>
            <w:top w:val="none" w:sz="0" w:space="0" w:color="auto"/>
            <w:left w:val="none" w:sz="0" w:space="0" w:color="auto"/>
            <w:bottom w:val="none" w:sz="0" w:space="0" w:color="auto"/>
            <w:right w:val="none" w:sz="0" w:space="0" w:color="auto"/>
          </w:divBdr>
        </w:div>
        <w:div w:id="1666515895">
          <w:marLeft w:val="480"/>
          <w:marRight w:val="0"/>
          <w:marTop w:val="0"/>
          <w:marBottom w:val="0"/>
          <w:divBdr>
            <w:top w:val="none" w:sz="0" w:space="0" w:color="auto"/>
            <w:left w:val="none" w:sz="0" w:space="0" w:color="auto"/>
            <w:bottom w:val="none" w:sz="0" w:space="0" w:color="auto"/>
            <w:right w:val="none" w:sz="0" w:space="0" w:color="auto"/>
          </w:divBdr>
        </w:div>
        <w:div w:id="442920950">
          <w:marLeft w:val="480"/>
          <w:marRight w:val="0"/>
          <w:marTop w:val="0"/>
          <w:marBottom w:val="0"/>
          <w:divBdr>
            <w:top w:val="none" w:sz="0" w:space="0" w:color="auto"/>
            <w:left w:val="none" w:sz="0" w:space="0" w:color="auto"/>
            <w:bottom w:val="none" w:sz="0" w:space="0" w:color="auto"/>
            <w:right w:val="none" w:sz="0" w:space="0" w:color="auto"/>
          </w:divBdr>
        </w:div>
        <w:div w:id="1540437498">
          <w:marLeft w:val="480"/>
          <w:marRight w:val="0"/>
          <w:marTop w:val="0"/>
          <w:marBottom w:val="0"/>
          <w:divBdr>
            <w:top w:val="none" w:sz="0" w:space="0" w:color="auto"/>
            <w:left w:val="none" w:sz="0" w:space="0" w:color="auto"/>
            <w:bottom w:val="none" w:sz="0" w:space="0" w:color="auto"/>
            <w:right w:val="none" w:sz="0" w:space="0" w:color="auto"/>
          </w:divBdr>
        </w:div>
        <w:div w:id="1326393492">
          <w:marLeft w:val="480"/>
          <w:marRight w:val="0"/>
          <w:marTop w:val="0"/>
          <w:marBottom w:val="0"/>
          <w:divBdr>
            <w:top w:val="none" w:sz="0" w:space="0" w:color="auto"/>
            <w:left w:val="none" w:sz="0" w:space="0" w:color="auto"/>
            <w:bottom w:val="none" w:sz="0" w:space="0" w:color="auto"/>
            <w:right w:val="none" w:sz="0" w:space="0" w:color="auto"/>
          </w:divBdr>
        </w:div>
        <w:div w:id="1414429139">
          <w:marLeft w:val="480"/>
          <w:marRight w:val="0"/>
          <w:marTop w:val="0"/>
          <w:marBottom w:val="0"/>
          <w:divBdr>
            <w:top w:val="none" w:sz="0" w:space="0" w:color="auto"/>
            <w:left w:val="none" w:sz="0" w:space="0" w:color="auto"/>
            <w:bottom w:val="none" w:sz="0" w:space="0" w:color="auto"/>
            <w:right w:val="none" w:sz="0" w:space="0" w:color="auto"/>
          </w:divBdr>
        </w:div>
        <w:div w:id="953903303">
          <w:marLeft w:val="480"/>
          <w:marRight w:val="0"/>
          <w:marTop w:val="0"/>
          <w:marBottom w:val="0"/>
          <w:divBdr>
            <w:top w:val="none" w:sz="0" w:space="0" w:color="auto"/>
            <w:left w:val="none" w:sz="0" w:space="0" w:color="auto"/>
            <w:bottom w:val="none" w:sz="0" w:space="0" w:color="auto"/>
            <w:right w:val="none" w:sz="0" w:space="0" w:color="auto"/>
          </w:divBdr>
        </w:div>
        <w:div w:id="1377194200">
          <w:marLeft w:val="480"/>
          <w:marRight w:val="0"/>
          <w:marTop w:val="0"/>
          <w:marBottom w:val="0"/>
          <w:divBdr>
            <w:top w:val="none" w:sz="0" w:space="0" w:color="auto"/>
            <w:left w:val="none" w:sz="0" w:space="0" w:color="auto"/>
            <w:bottom w:val="none" w:sz="0" w:space="0" w:color="auto"/>
            <w:right w:val="none" w:sz="0" w:space="0" w:color="auto"/>
          </w:divBdr>
        </w:div>
        <w:div w:id="438721801">
          <w:marLeft w:val="480"/>
          <w:marRight w:val="0"/>
          <w:marTop w:val="0"/>
          <w:marBottom w:val="0"/>
          <w:divBdr>
            <w:top w:val="none" w:sz="0" w:space="0" w:color="auto"/>
            <w:left w:val="none" w:sz="0" w:space="0" w:color="auto"/>
            <w:bottom w:val="none" w:sz="0" w:space="0" w:color="auto"/>
            <w:right w:val="none" w:sz="0" w:space="0" w:color="auto"/>
          </w:divBdr>
        </w:div>
        <w:div w:id="1394238618">
          <w:marLeft w:val="480"/>
          <w:marRight w:val="0"/>
          <w:marTop w:val="0"/>
          <w:marBottom w:val="0"/>
          <w:divBdr>
            <w:top w:val="none" w:sz="0" w:space="0" w:color="auto"/>
            <w:left w:val="none" w:sz="0" w:space="0" w:color="auto"/>
            <w:bottom w:val="none" w:sz="0" w:space="0" w:color="auto"/>
            <w:right w:val="none" w:sz="0" w:space="0" w:color="auto"/>
          </w:divBdr>
        </w:div>
        <w:div w:id="268246940">
          <w:marLeft w:val="480"/>
          <w:marRight w:val="0"/>
          <w:marTop w:val="0"/>
          <w:marBottom w:val="0"/>
          <w:divBdr>
            <w:top w:val="none" w:sz="0" w:space="0" w:color="auto"/>
            <w:left w:val="none" w:sz="0" w:space="0" w:color="auto"/>
            <w:bottom w:val="none" w:sz="0" w:space="0" w:color="auto"/>
            <w:right w:val="none" w:sz="0" w:space="0" w:color="auto"/>
          </w:divBdr>
        </w:div>
        <w:div w:id="758602300">
          <w:marLeft w:val="480"/>
          <w:marRight w:val="0"/>
          <w:marTop w:val="0"/>
          <w:marBottom w:val="0"/>
          <w:divBdr>
            <w:top w:val="none" w:sz="0" w:space="0" w:color="auto"/>
            <w:left w:val="none" w:sz="0" w:space="0" w:color="auto"/>
            <w:bottom w:val="none" w:sz="0" w:space="0" w:color="auto"/>
            <w:right w:val="none" w:sz="0" w:space="0" w:color="auto"/>
          </w:divBdr>
        </w:div>
        <w:div w:id="1152795395">
          <w:marLeft w:val="480"/>
          <w:marRight w:val="0"/>
          <w:marTop w:val="0"/>
          <w:marBottom w:val="0"/>
          <w:divBdr>
            <w:top w:val="none" w:sz="0" w:space="0" w:color="auto"/>
            <w:left w:val="none" w:sz="0" w:space="0" w:color="auto"/>
            <w:bottom w:val="none" w:sz="0" w:space="0" w:color="auto"/>
            <w:right w:val="none" w:sz="0" w:space="0" w:color="auto"/>
          </w:divBdr>
        </w:div>
        <w:div w:id="1673606053">
          <w:marLeft w:val="480"/>
          <w:marRight w:val="0"/>
          <w:marTop w:val="0"/>
          <w:marBottom w:val="0"/>
          <w:divBdr>
            <w:top w:val="none" w:sz="0" w:space="0" w:color="auto"/>
            <w:left w:val="none" w:sz="0" w:space="0" w:color="auto"/>
            <w:bottom w:val="none" w:sz="0" w:space="0" w:color="auto"/>
            <w:right w:val="none" w:sz="0" w:space="0" w:color="auto"/>
          </w:divBdr>
        </w:div>
        <w:div w:id="1260219623">
          <w:marLeft w:val="480"/>
          <w:marRight w:val="0"/>
          <w:marTop w:val="0"/>
          <w:marBottom w:val="0"/>
          <w:divBdr>
            <w:top w:val="none" w:sz="0" w:space="0" w:color="auto"/>
            <w:left w:val="none" w:sz="0" w:space="0" w:color="auto"/>
            <w:bottom w:val="none" w:sz="0" w:space="0" w:color="auto"/>
            <w:right w:val="none" w:sz="0" w:space="0" w:color="auto"/>
          </w:divBdr>
        </w:div>
        <w:div w:id="65878091">
          <w:marLeft w:val="480"/>
          <w:marRight w:val="0"/>
          <w:marTop w:val="0"/>
          <w:marBottom w:val="0"/>
          <w:divBdr>
            <w:top w:val="none" w:sz="0" w:space="0" w:color="auto"/>
            <w:left w:val="none" w:sz="0" w:space="0" w:color="auto"/>
            <w:bottom w:val="none" w:sz="0" w:space="0" w:color="auto"/>
            <w:right w:val="none" w:sz="0" w:space="0" w:color="auto"/>
          </w:divBdr>
        </w:div>
        <w:div w:id="685399215">
          <w:marLeft w:val="480"/>
          <w:marRight w:val="0"/>
          <w:marTop w:val="0"/>
          <w:marBottom w:val="0"/>
          <w:divBdr>
            <w:top w:val="none" w:sz="0" w:space="0" w:color="auto"/>
            <w:left w:val="none" w:sz="0" w:space="0" w:color="auto"/>
            <w:bottom w:val="none" w:sz="0" w:space="0" w:color="auto"/>
            <w:right w:val="none" w:sz="0" w:space="0" w:color="auto"/>
          </w:divBdr>
        </w:div>
        <w:div w:id="1299997401">
          <w:marLeft w:val="480"/>
          <w:marRight w:val="0"/>
          <w:marTop w:val="0"/>
          <w:marBottom w:val="0"/>
          <w:divBdr>
            <w:top w:val="none" w:sz="0" w:space="0" w:color="auto"/>
            <w:left w:val="none" w:sz="0" w:space="0" w:color="auto"/>
            <w:bottom w:val="none" w:sz="0" w:space="0" w:color="auto"/>
            <w:right w:val="none" w:sz="0" w:space="0" w:color="auto"/>
          </w:divBdr>
        </w:div>
        <w:div w:id="1236863633">
          <w:marLeft w:val="480"/>
          <w:marRight w:val="0"/>
          <w:marTop w:val="0"/>
          <w:marBottom w:val="0"/>
          <w:divBdr>
            <w:top w:val="none" w:sz="0" w:space="0" w:color="auto"/>
            <w:left w:val="none" w:sz="0" w:space="0" w:color="auto"/>
            <w:bottom w:val="none" w:sz="0" w:space="0" w:color="auto"/>
            <w:right w:val="none" w:sz="0" w:space="0" w:color="auto"/>
          </w:divBdr>
        </w:div>
      </w:divsChild>
    </w:div>
    <w:div w:id="1757093383">
      <w:bodyDiv w:val="1"/>
      <w:marLeft w:val="0"/>
      <w:marRight w:val="0"/>
      <w:marTop w:val="0"/>
      <w:marBottom w:val="0"/>
      <w:divBdr>
        <w:top w:val="none" w:sz="0" w:space="0" w:color="auto"/>
        <w:left w:val="none" w:sz="0" w:space="0" w:color="auto"/>
        <w:bottom w:val="none" w:sz="0" w:space="0" w:color="auto"/>
        <w:right w:val="none" w:sz="0" w:space="0" w:color="auto"/>
      </w:divBdr>
    </w:div>
    <w:div w:id="1757239683">
      <w:bodyDiv w:val="1"/>
      <w:marLeft w:val="0"/>
      <w:marRight w:val="0"/>
      <w:marTop w:val="0"/>
      <w:marBottom w:val="0"/>
      <w:divBdr>
        <w:top w:val="none" w:sz="0" w:space="0" w:color="auto"/>
        <w:left w:val="none" w:sz="0" w:space="0" w:color="auto"/>
        <w:bottom w:val="none" w:sz="0" w:space="0" w:color="auto"/>
        <w:right w:val="none" w:sz="0" w:space="0" w:color="auto"/>
      </w:divBdr>
    </w:div>
    <w:div w:id="1757482903">
      <w:bodyDiv w:val="1"/>
      <w:marLeft w:val="0"/>
      <w:marRight w:val="0"/>
      <w:marTop w:val="0"/>
      <w:marBottom w:val="0"/>
      <w:divBdr>
        <w:top w:val="none" w:sz="0" w:space="0" w:color="auto"/>
        <w:left w:val="none" w:sz="0" w:space="0" w:color="auto"/>
        <w:bottom w:val="none" w:sz="0" w:space="0" w:color="auto"/>
        <w:right w:val="none" w:sz="0" w:space="0" w:color="auto"/>
      </w:divBdr>
    </w:div>
    <w:div w:id="1757748230">
      <w:bodyDiv w:val="1"/>
      <w:marLeft w:val="0"/>
      <w:marRight w:val="0"/>
      <w:marTop w:val="0"/>
      <w:marBottom w:val="0"/>
      <w:divBdr>
        <w:top w:val="none" w:sz="0" w:space="0" w:color="auto"/>
        <w:left w:val="none" w:sz="0" w:space="0" w:color="auto"/>
        <w:bottom w:val="none" w:sz="0" w:space="0" w:color="auto"/>
        <w:right w:val="none" w:sz="0" w:space="0" w:color="auto"/>
      </w:divBdr>
    </w:div>
    <w:div w:id="1757895065">
      <w:bodyDiv w:val="1"/>
      <w:marLeft w:val="0"/>
      <w:marRight w:val="0"/>
      <w:marTop w:val="0"/>
      <w:marBottom w:val="0"/>
      <w:divBdr>
        <w:top w:val="none" w:sz="0" w:space="0" w:color="auto"/>
        <w:left w:val="none" w:sz="0" w:space="0" w:color="auto"/>
        <w:bottom w:val="none" w:sz="0" w:space="0" w:color="auto"/>
        <w:right w:val="none" w:sz="0" w:space="0" w:color="auto"/>
      </w:divBdr>
    </w:div>
    <w:div w:id="1758136032">
      <w:bodyDiv w:val="1"/>
      <w:marLeft w:val="0"/>
      <w:marRight w:val="0"/>
      <w:marTop w:val="0"/>
      <w:marBottom w:val="0"/>
      <w:divBdr>
        <w:top w:val="none" w:sz="0" w:space="0" w:color="auto"/>
        <w:left w:val="none" w:sz="0" w:space="0" w:color="auto"/>
        <w:bottom w:val="none" w:sz="0" w:space="0" w:color="auto"/>
        <w:right w:val="none" w:sz="0" w:space="0" w:color="auto"/>
      </w:divBdr>
    </w:div>
    <w:div w:id="1758357532">
      <w:bodyDiv w:val="1"/>
      <w:marLeft w:val="0"/>
      <w:marRight w:val="0"/>
      <w:marTop w:val="0"/>
      <w:marBottom w:val="0"/>
      <w:divBdr>
        <w:top w:val="none" w:sz="0" w:space="0" w:color="auto"/>
        <w:left w:val="none" w:sz="0" w:space="0" w:color="auto"/>
        <w:bottom w:val="none" w:sz="0" w:space="0" w:color="auto"/>
        <w:right w:val="none" w:sz="0" w:space="0" w:color="auto"/>
      </w:divBdr>
    </w:div>
    <w:div w:id="1758399921">
      <w:bodyDiv w:val="1"/>
      <w:marLeft w:val="0"/>
      <w:marRight w:val="0"/>
      <w:marTop w:val="0"/>
      <w:marBottom w:val="0"/>
      <w:divBdr>
        <w:top w:val="none" w:sz="0" w:space="0" w:color="auto"/>
        <w:left w:val="none" w:sz="0" w:space="0" w:color="auto"/>
        <w:bottom w:val="none" w:sz="0" w:space="0" w:color="auto"/>
        <w:right w:val="none" w:sz="0" w:space="0" w:color="auto"/>
      </w:divBdr>
    </w:div>
    <w:div w:id="1758596629">
      <w:bodyDiv w:val="1"/>
      <w:marLeft w:val="0"/>
      <w:marRight w:val="0"/>
      <w:marTop w:val="0"/>
      <w:marBottom w:val="0"/>
      <w:divBdr>
        <w:top w:val="none" w:sz="0" w:space="0" w:color="auto"/>
        <w:left w:val="none" w:sz="0" w:space="0" w:color="auto"/>
        <w:bottom w:val="none" w:sz="0" w:space="0" w:color="auto"/>
        <w:right w:val="none" w:sz="0" w:space="0" w:color="auto"/>
      </w:divBdr>
    </w:div>
    <w:div w:id="1759204849">
      <w:bodyDiv w:val="1"/>
      <w:marLeft w:val="0"/>
      <w:marRight w:val="0"/>
      <w:marTop w:val="0"/>
      <w:marBottom w:val="0"/>
      <w:divBdr>
        <w:top w:val="none" w:sz="0" w:space="0" w:color="auto"/>
        <w:left w:val="none" w:sz="0" w:space="0" w:color="auto"/>
        <w:bottom w:val="none" w:sz="0" w:space="0" w:color="auto"/>
        <w:right w:val="none" w:sz="0" w:space="0" w:color="auto"/>
      </w:divBdr>
    </w:div>
    <w:div w:id="1759322527">
      <w:bodyDiv w:val="1"/>
      <w:marLeft w:val="0"/>
      <w:marRight w:val="0"/>
      <w:marTop w:val="0"/>
      <w:marBottom w:val="0"/>
      <w:divBdr>
        <w:top w:val="none" w:sz="0" w:space="0" w:color="auto"/>
        <w:left w:val="none" w:sz="0" w:space="0" w:color="auto"/>
        <w:bottom w:val="none" w:sz="0" w:space="0" w:color="auto"/>
        <w:right w:val="none" w:sz="0" w:space="0" w:color="auto"/>
      </w:divBdr>
    </w:div>
    <w:div w:id="1759786504">
      <w:bodyDiv w:val="1"/>
      <w:marLeft w:val="0"/>
      <w:marRight w:val="0"/>
      <w:marTop w:val="0"/>
      <w:marBottom w:val="0"/>
      <w:divBdr>
        <w:top w:val="none" w:sz="0" w:space="0" w:color="auto"/>
        <w:left w:val="none" w:sz="0" w:space="0" w:color="auto"/>
        <w:bottom w:val="none" w:sz="0" w:space="0" w:color="auto"/>
        <w:right w:val="none" w:sz="0" w:space="0" w:color="auto"/>
      </w:divBdr>
    </w:div>
    <w:div w:id="1759986974">
      <w:bodyDiv w:val="1"/>
      <w:marLeft w:val="0"/>
      <w:marRight w:val="0"/>
      <w:marTop w:val="0"/>
      <w:marBottom w:val="0"/>
      <w:divBdr>
        <w:top w:val="none" w:sz="0" w:space="0" w:color="auto"/>
        <w:left w:val="none" w:sz="0" w:space="0" w:color="auto"/>
        <w:bottom w:val="none" w:sz="0" w:space="0" w:color="auto"/>
        <w:right w:val="none" w:sz="0" w:space="0" w:color="auto"/>
      </w:divBdr>
    </w:div>
    <w:div w:id="1760053329">
      <w:bodyDiv w:val="1"/>
      <w:marLeft w:val="0"/>
      <w:marRight w:val="0"/>
      <w:marTop w:val="0"/>
      <w:marBottom w:val="0"/>
      <w:divBdr>
        <w:top w:val="none" w:sz="0" w:space="0" w:color="auto"/>
        <w:left w:val="none" w:sz="0" w:space="0" w:color="auto"/>
        <w:bottom w:val="none" w:sz="0" w:space="0" w:color="auto"/>
        <w:right w:val="none" w:sz="0" w:space="0" w:color="auto"/>
      </w:divBdr>
    </w:div>
    <w:div w:id="1760054714">
      <w:bodyDiv w:val="1"/>
      <w:marLeft w:val="0"/>
      <w:marRight w:val="0"/>
      <w:marTop w:val="0"/>
      <w:marBottom w:val="0"/>
      <w:divBdr>
        <w:top w:val="none" w:sz="0" w:space="0" w:color="auto"/>
        <w:left w:val="none" w:sz="0" w:space="0" w:color="auto"/>
        <w:bottom w:val="none" w:sz="0" w:space="0" w:color="auto"/>
        <w:right w:val="none" w:sz="0" w:space="0" w:color="auto"/>
      </w:divBdr>
    </w:div>
    <w:div w:id="1760175259">
      <w:bodyDiv w:val="1"/>
      <w:marLeft w:val="0"/>
      <w:marRight w:val="0"/>
      <w:marTop w:val="0"/>
      <w:marBottom w:val="0"/>
      <w:divBdr>
        <w:top w:val="none" w:sz="0" w:space="0" w:color="auto"/>
        <w:left w:val="none" w:sz="0" w:space="0" w:color="auto"/>
        <w:bottom w:val="none" w:sz="0" w:space="0" w:color="auto"/>
        <w:right w:val="none" w:sz="0" w:space="0" w:color="auto"/>
      </w:divBdr>
    </w:div>
    <w:div w:id="1760783953">
      <w:bodyDiv w:val="1"/>
      <w:marLeft w:val="0"/>
      <w:marRight w:val="0"/>
      <w:marTop w:val="0"/>
      <w:marBottom w:val="0"/>
      <w:divBdr>
        <w:top w:val="none" w:sz="0" w:space="0" w:color="auto"/>
        <w:left w:val="none" w:sz="0" w:space="0" w:color="auto"/>
        <w:bottom w:val="none" w:sz="0" w:space="0" w:color="auto"/>
        <w:right w:val="none" w:sz="0" w:space="0" w:color="auto"/>
      </w:divBdr>
    </w:div>
    <w:div w:id="1761368226">
      <w:bodyDiv w:val="1"/>
      <w:marLeft w:val="0"/>
      <w:marRight w:val="0"/>
      <w:marTop w:val="0"/>
      <w:marBottom w:val="0"/>
      <w:divBdr>
        <w:top w:val="none" w:sz="0" w:space="0" w:color="auto"/>
        <w:left w:val="none" w:sz="0" w:space="0" w:color="auto"/>
        <w:bottom w:val="none" w:sz="0" w:space="0" w:color="auto"/>
        <w:right w:val="none" w:sz="0" w:space="0" w:color="auto"/>
      </w:divBdr>
    </w:div>
    <w:div w:id="1761372769">
      <w:bodyDiv w:val="1"/>
      <w:marLeft w:val="0"/>
      <w:marRight w:val="0"/>
      <w:marTop w:val="0"/>
      <w:marBottom w:val="0"/>
      <w:divBdr>
        <w:top w:val="none" w:sz="0" w:space="0" w:color="auto"/>
        <w:left w:val="none" w:sz="0" w:space="0" w:color="auto"/>
        <w:bottom w:val="none" w:sz="0" w:space="0" w:color="auto"/>
        <w:right w:val="none" w:sz="0" w:space="0" w:color="auto"/>
      </w:divBdr>
    </w:div>
    <w:div w:id="1761442217">
      <w:bodyDiv w:val="1"/>
      <w:marLeft w:val="0"/>
      <w:marRight w:val="0"/>
      <w:marTop w:val="0"/>
      <w:marBottom w:val="0"/>
      <w:divBdr>
        <w:top w:val="none" w:sz="0" w:space="0" w:color="auto"/>
        <w:left w:val="none" w:sz="0" w:space="0" w:color="auto"/>
        <w:bottom w:val="none" w:sz="0" w:space="0" w:color="auto"/>
        <w:right w:val="none" w:sz="0" w:space="0" w:color="auto"/>
      </w:divBdr>
    </w:div>
    <w:div w:id="1761490062">
      <w:bodyDiv w:val="1"/>
      <w:marLeft w:val="0"/>
      <w:marRight w:val="0"/>
      <w:marTop w:val="0"/>
      <w:marBottom w:val="0"/>
      <w:divBdr>
        <w:top w:val="none" w:sz="0" w:space="0" w:color="auto"/>
        <w:left w:val="none" w:sz="0" w:space="0" w:color="auto"/>
        <w:bottom w:val="none" w:sz="0" w:space="0" w:color="auto"/>
        <w:right w:val="none" w:sz="0" w:space="0" w:color="auto"/>
      </w:divBdr>
    </w:div>
    <w:div w:id="1761949648">
      <w:bodyDiv w:val="1"/>
      <w:marLeft w:val="0"/>
      <w:marRight w:val="0"/>
      <w:marTop w:val="0"/>
      <w:marBottom w:val="0"/>
      <w:divBdr>
        <w:top w:val="none" w:sz="0" w:space="0" w:color="auto"/>
        <w:left w:val="none" w:sz="0" w:space="0" w:color="auto"/>
        <w:bottom w:val="none" w:sz="0" w:space="0" w:color="auto"/>
        <w:right w:val="none" w:sz="0" w:space="0" w:color="auto"/>
      </w:divBdr>
    </w:div>
    <w:div w:id="1762331503">
      <w:bodyDiv w:val="1"/>
      <w:marLeft w:val="0"/>
      <w:marRight w:val="0"/>
      <w:marTop w:val="0"/>
      <w:marBottom w:val="0"/>
      <w:divBdr>
        <w:top w:val="none" w:sz="0" w:space="0" w:color="auto"/>
        <w:left w:val="none" w:sz="0" w:space="0" w:color="auto"/>
        <w:bottom w:val="none" w:sz="0" w:space="0" w:color="auto"/>
        <w:right w:val="none" w:sz="0" w:space="0" w:color="auto"/>
      </w:divBdr>
    </w:div>
    <w:div w:id="1762792802">
      <w:bodyDiv w:val="1"/>
      <w:marLeft w:val="0"/>
      <w:marRight w:val="0"/>
      <w:marTop w:val="0"/>
      <w:marBottom w:val="0"/>
      <w:divBdr>
        <w:top w:val="none" w:sz="0" w:space="0" w:color="auto"/>
        <w:left w:val="none" w:sz="0" w:space="0" w:color="auto"/>
        <w:bottom w:val="none" w:sz="0" w:space="0" w:color="auto"/>
        <w:right w:val="none" w:sz="0" w:space="0" w:color="auto"/>
      </w:divBdr>
    </w:div>
    <w:div w:id="1762871307">
      <w:bodyDiv w:val="1"/>
      <w:marLeft w:val="0"/>
      <w:marRight w:val="0"/>
      <w:marTop w:val="0"/>
      <w:marBottom w:val="0"/>
      <w:divBdr>
        <w:top w:val="none" w:sz="0" w:space="0" w:color="auto"/>
        <w:left w:val="none" w:sz="0" w:space="0" w:color="auto"/>
        <w:bottom w:val="none" w:sz="0" w:space="0" w:color="auto"/>
        <w:right w:val="none" w:sz="0" w:space="0" w:color="auto"/>
      </w:divBdr>
    </w:div>
    <w:div w:id="1763064919">
      <w:bodyDiv w:val="1"/>
      <w:marLeft w:val="0"/>
      <w:marRight w:val="0"/>
      <w:marTop w:val="0"/>
      <w:marBottom w:val="0"/>
      <w:divBdr>
        <w:top w:val="none" w:sz="0" w:space="0" w:color="auto"/>
        <w:left w:val="none" w:sz="0" w:space="0" w:color="auto"/>
        <w:bottom w:val="none" w:sz="0" w:space="0" w:color="auto"/>
        <w:right w:val="none" w:sz="0" w:space="0" w:color="auto"/>
      </w:divBdr>
    </w:div>
    <w:div w:id="1763065576">
      <w:bodyDiv w:val="1"/>
      <w:marLeft w:val="0"/>
      <w:marRight w:val="0"/>
      <w:marTop w:val="0"/>
      <w:marBottom w:val="0"/>
      <w:divBdr>
        <w:top w:val="none" w:sz="0" w:space="0" w:color="auto"/>
        <w:left w:val="none" w:sz="0" w:space="0" w:color="auto"/>
        <w:bottom w:val="none" w:sz="0" w:space="0" w:color="auto"/>
        <w:right w:val="none" w:sz="0" w:space="0" w:color="auto"/>
      </w:divBdr>
    </w:div>
    <w:div w:id="1763332042">
      <w:bodyDiv w:val="1"/>
      <w:marLeft w:val="0"/>
      <w:marRight w:val="0"/>
      <w:marTop w:val="0"/>
      <w:marBottom w:val="0"/>
      <w:divBdr>
        <w:top w:val="none" w:sz="0" w:space="0" w:color="auto"/>
        <w:left w:val="none" w:sz="0" w:space="0" w:color="auto"/>
        <w:bottom w:val="none" w:sz="0" w:space="0" w:color="auto"/>
        <w:right w:val="none" w:sz="0" w:space="0" w:color="auto"/>
      </w:divBdr>
    </w:div>
    <w:div w:id="1763377173">
      <w:bodyDiv w:val="1"/>
      <w:marLeft w:val="0"/>
      <w:marRight w:val="0"/>
      <w:marTop w:val="0"/>
      <w:marBottom w:val="0"/>
      <w:divBdr>
        <w:top w:val="none" w:sz="0" w:space="0" w:color="auto"/>
        <w:left w:val="none" w:sz="0" w:space="0" w:color="auto"/>
        <w:bottom w:val="none" w:sz="0" w:space="0" w:color="auto"/>
        <w:right w:val="none" w:sz="0" w:space="0" w:color="auto"/>
      </w:divBdr>
    </w:div>
    <w:div w:id="1763530251">
      <w:bodyDiv w:val="1"/>
      <w:marLeft w:val="0"/>
      <w:marRight w:val="0"/>
      <w:marTop w:val="0"/>
      <w:marBottom w:val="0"/>
      <w:divBdr>
        <w:top w:val="none" w:sz="0" w:space="0" w:color="auto"/>
        <w:left w:val="none" w:sz="0" w:space="0" w:color="auto"/>
        <w:bottom w:val="none" w:sz="0" w:space="0" w:color="auto"/>
        <w:right w:val="none" w:sz="0" w:space="0" w:color="auto"/>
      </w:divBdr>
    </w:div>
    <w:div w:id="1763720871">
      <w:bodyDiv w:val="1"/>
      <w:marLeft w:val="0"/>
      <w:marRight w:val="0"/>
      <w:marTop w:val="0"/>
      <w:marBottom w:val="0"/>
      <w:divBdr>
        <w:top w:val="none" w:sz="0" w:space="0" w:color="auto"/>
        <w:left w:val="none" w:sz="0" w:space="0" w:color="auto"/>
        <w:bottom w:val="none" w:sz="0" w:space="0" w:color="auto"/>
        <w:right w:val="none" w:sz="0" w:space="0" w:color="auto"/>
      </w:divBdr>
    </w:div>
    <w:div w:id="1763721909">
      <w:bodyDiv w:val="1"/>
      <w:marLeft w:val="0"/>
      <w:marRight w:val="0"/>
      <w:marTop w:val="0"/>
      <w:marBottom w:val="0"/>
      <w:divBdr>
        <w:top w:val="none" w:sz="0" w:space="0" w:color="auto"/>
        <w:left w:val="none" w:sz="0" w:space="0" w:color="auto"/>
        <w:bottom w:val="none" w:sz="0" w:space="0" w:color="auto"/>
        <w:right w:val="none" w:sz="0" w:space="0" w:color="auto"/>
      </w:divBdr>
    </w:div>
    <w:div w:id="1764229788">
      <w:bodyDiv w:val="1"/>
      <w:marLeft w:val="0"/>
      <w:marRight w:val="0"/>
      <w:marTop w:val="0"/>
      <w:marBottom w:val="0"/>
      <w:divBdr>
        <w:top w:val="none" w:sz="0" w:space="0" w:color="auto"/>
        <w:left w:val="none" w:sz="0" w:space="0" w:color="auto"/>
        <w:bottom w:val="none" w:sz="0" w:space="0" w:color="auto"/>
        <w:right w:val="none" w:sz="0" w:space="0" w:color="auto"/>
      </w:divBdr>
    </w:div>
    <w:div w:id="1764298450">
      <w:bodyDiv w:val="1"/>
      <w:marLeft w:val="0"/>
      <w:marRight w:val="0"/>
      <w:marTop w:val="0"/>
      <w:marBottom w:val="0"/>
      <w:divBdr>
        <w:top w:val="none" w:sz="0" w:space="0" w:color="auto"/>
        <w:left w:val="none" w:sz="0" w:space="0" w:color="auto"/>
        <w:bottom w:val="none" w:sz="0" w:space="0" w:color="auto"/>
        <w:right w:val="none" w:sz="0" w:space="0" w:color="auto"/>
      </w:divBdr>
    </w:div>
    <w:div w:id="1764761983">
      <w:bodyDiv w:val="1"/>
      <w:marLeft w:val="0"/>
      <w:marRight w:val="0"/>
      <w:marTop w:val="0"/>
      <w:marBottom w:val="0"/>
      <w:divBdr>
        <w:top w:val="none" w:sz="0" w:space="0" w:color="auto"/>
        <w:left w:val="none" w:sz="0" w:space="0" w:color="auto"/>
        <w:bottom w:val="none" w:sz="0" w:space="0" w:color="auto"/>
        <w:right w:val="none" w:sz="0" w:space="0" w:color="auto"/>
      </w:divBdr>
    </w:div>
    <w:div w:id="1765304169">
      <w:bodyDiv w:val="1"/>
      <w:marLeft w:val="0"/>
      <w:marRight w:val="0"/>
      <w:marTop w:val="0"/>
      <w:marBottom w:val="0"/>
      <w:divBdr>
        <w:top w:val="none" w:sz="0" w:space="0" w:color="auto"/>
        <w:left w:val="none" w:sz="0" w:space="0" w:color="auto"/>
        <w:bottom w:val="none" w:sz="0" w:space="0" w:color="auto"/>
        <w:right w:val="none" w:sz="0" w:space="0" w:color="auto"/>
      </w:divBdr>
    </w:div>
    <w:div w:id="1765609939">
      <w:bodyDiv w:val="1"/>
      <w:marLeft w:val="0"/>
      <w:marRight w:val="0"/>
      <w:marTop w:val="0"/>
      <w:marBottom w:val="0"/>
      <w:divBdr>
        <w:top w:val="none" w:sz="0" w:space="0" w:color="auto"/>
        <w:left w:val="none" w:sz="0" w:space="0" w:color="auto"/>
        <w:bottom w:val="none" w:sz="0" w:space="0" w:color="auto"/>
        <w:right w:val="none" w:sz="0" w:space="0" w:color="auto"/>
      </w:divBdr>
    </w:div>
    <w:div w:id="1765686881">
      <w:bodyDiv w:val="1"/>
      <w:marLeft w:val="0"/>
      <w:marRight w:val="0"/>
      <w:marTop w:val="0"/>
      <w:marBottom w:val="0"/>
      <w:divBdr>
        <w:top w:val="none" w:sz="0" w:space="0" w:color="auto"/>
        <w:left w:val="none" w:sz="0" w:space="0" w:color="auto"/>
        <w:bottom w:val="none" w:sz="0" w:space="0" w:color="auto"/>
        <w:right w:val="none" w:sz="0" w:space="0" w:color="auto"/>
      </w:divBdr>
    </w:div>
    <w:div w:id="1766002293">
      <w:bodyDiv w:val="1"/>
      <w:marLeft w:val="0"/>
      <w:marRight w:val="0"/>
      <w:marTop w:val="0"/>
      <w:marBottom w:val="0"/>
      <w:divBdr>
        <w:top w:val="none" w:sz="0" w:space="0" w:color="auto"/>
        <w:left w:val="none" w:sz="0" w:space="0" w:color="auto"/>
        <w:bottom w:val="none" w:sz="0" w:space="0" w:color="auto"/>
        <w:right w:val="none" w:sz="0" w:space="0" w:color="auto"/>
      </w:divBdr>
    </w:div>
    <w:div w:id="1766415678">
      <w:bodyDiv w:val="1"/>
      <w:marLeft w:val="0"/>
      <w:marRight w:val="0"/>
      <w:marTop w:val="0"/>
      <w:marBottom w:val="0"/>
      <w:divBdr>
        <w:top w:val="none" w:sz="0" w:space="0" w:color="auto"/>
        <w:left w:val="none" w:sz="0" w:space="0" w:color="auto"/>
        <w:bottom w:val="none" w:sz="0" w:space="0" w:color="auto"/>
        <w:right w:val="none" w:sz="0" w:space="0" w:color="auto"/>
      </w:divBdr>
    </w:div>
    <w:div w:id="1766881442">
      <w:bodyDiv w:val="1"/>
      <w:marLeft w:val="0"/>
      <w:marRight w:val="0"/>
      <w:marTop w:val="0"/>
      <w:marBottom w:val="0"/>
      <w:divBdr>
        <w:top w:val="none" w:sz="0" w:space="0" w:color="auto"/>
        <w:left w:val="none" w:sz="0" w:space="0" w:color="auto"/>
        <w:bottom w:val="none" w:sz="0" w:space="0" w:color="auto"/>
        <w:right w:val="none" w:sz="0" w:space="0" w:color="auto"/>
      </w:divBdr>
    </w:div>
    <w:div w:id="1766918265">
      <w:bodyDiv w:val="1"/>
      <w:marLeft w:val="0"/>
      <w:marRight w:val="0"/>
      <w:marTop w:val="0"/>
      <w:marBottom w:val="0"/>
      <w:divBdr>
        <w:top w:val="none" w:sz="0" w:space="0" w:color="auto"/>
        <w:left w:val="none" w:sz="0" w:space="0" w:color="auto"/>
        <w:bottom w:val="none" w:sz="0" w:space="0" w:color="auto"/>
        <w:right w:val="none" w:sz="0" w:space="0" w:color="auto"/>
      </w:divBdr>
    </w:div>
    <w:div w:id="1767461212">
      <w:bodyDiv w:val="1"/>
      <w:marLeft w:val="0"/>
      <w:marRight w:val="0"/>
      <w:marTop w:val="0"/>
      <w:marBottom w:val="0"/>
      <w:divBdr>
        <w:top w:val="none" w:sz="0" w:space="0" w:color="auto"/>
        <w:left w:val="none" w:sz="0" w:space="0" w:color="auto"/>
        <w:bottom w:val="none" w:sz="0" w:space="0" w:color="auto"/>
        <w:right w:val="none" w:sz="0" w:space="0" w:color="auto"/>
      </w:divBdr>
    </w:div>
    <w:div w:id="1768041514">
      <w:bodyDiv w:val="1"/>
      <w:marLeft w:val="0"/>
      <w:marRight w:val="0"/>
      <w:marTop w:val="0"/>
      <w:marBottom w:val="0"/>
      <w:divBdr>
        <w:top w:val="none" w:sz="0" w:space="0" w:color="auto"/>
        <w:left w:val="none" w:sz="0" w:space="0" w:color="auto"/>
        <w:bottom w:val="none" w:sz="0" w:space="0" w:color="auto"/>
        <w:right w:val="none" w:sz="0" w:space="0" w:color="auto"/>
      </w:divBdr>
    </w:div>
    <w:div w:id="1768310367">
      <w:bodyDiv w:val="1"/>
      <w:marLeft w:val="0"/>
      <w:marRight w:val="0"/>
      <w:marTop w:val="0"/>
      <w:marBottom w:val="0"/>
      <w:divBdr>
        <w:top w:val="none" w:sz="0" w:space="0" w:color="auto"/>
        <w:left w:val="none" w:sz="0" w:space="0" w:color="auto"/>
        <w:bottom w:val="none" w:sz="0" w:space="0" w:color="auto"/>
        <w:right w:val="none" w:sz="0" w:space="0" w:color="auto"/>
      </w:divBdr>
    </w:div>
    <w:div w:id="1768694320">
      <w:bodyDiv w:val="1"/>
      <w:marLeft w:val="0"/>
      <w:marRight w:val="0"/>
      <w:marTop w:val="0"/>
      <w:marBottom w:val="0"/>
      <w:divBdr>
        <w:top w:val="none" w:sz="0" w:space="0" w:color="auto"/>
        <w:left w:val="none" w:sz="0" w:space="0" w:color="auto"/>
        <w:bottom w:val="none" w:sz="0" w:space="0" w:color="auto"/>
        <w:right w:val="none" w:sz="0" w:space="0" w:color="auto"/>
      </w:divBdr>
    </w:div>
    <w:div w:id="1768768736">
      <w:bodyDiv w:val="1"/>
      <w:marLeft w:val="0"/>
      <w:marRight w:val="0"/>
      <w:marTop w:val="0"/>
      <w:marBottom w:val="0"/>
      <w:divBdr>
        <w:top w:val="none" w:sz="0" w:space="0" w:color="auto"/>
        <w:left w:val="none" w:sz="0" w:space="0" w:color="auto"/>
        <w:bottom w:val="none" w:sz="0" w:space="0" w:color="auto"/>
        <w:right w:val="none" w:sz="0" w:space="0" w:color="auto"/>
      </w:divBdr>
    </w:div>
    <w:div w:id="1768887423">
      <w:bodyDiv w:val="1"/>
      <w:marLeft w:val="0"/>
      <w:marRight w:val="0"/>
      <w:marTop w:val="0"/>
      <w:marBottom w:val="0"/>
      <w:divBdr>
        <w:top w:val="none" w:sz="0" w:space="0" w:color="auto"/>
        <w:left w:val="none" w:sz="0" w:space="0" w:color="auto"/>
        <w:bottom w:val="none" w:sz="0" w:space="0" w:color="auto"/>
        <w:right w:val="none" w:sz="0" w:space="0" w:color="auto"/>
      </w:divBdr>
    </w:div>
    <w:div w:id="1769034748">
      <w:bodyDiv w:val="1"/>
      <w:marLeft w:val="0"/>
      <w:marRight w:val="0"/>
      <w:marTop w:val="0"/>
      <w:marBottom w:val="0"/>
      <w:divBdr>
        <w:top w:val="none" w:sz="0" w:space="0" w:color="auto"/>
        <w:left w:val="none" w:sz="0" w:space="0" w:color="auto"/>
        <w:bottom w:val="none" w:sz="0" w:space="0" w:color="auto"/>
        <w:right w:val="none" w:sz="0" w:space="0" w:color="auto"/>
      </w:divBdr>
    </w:div>
    <w:div w:id="1769039160">
      <w:bodyDiv w:val="1"/>
      <w:marLeft w:val="0"/>
      <w:marRight w:val="0"/>
      <w:marTop w:val="0"/>
      <w:marBottom w:val="0"/>
      <w:divBdr>
        <w:top w:val="none" w:sz="0" w:space="0" w:color="auto"/>
        <w:left w:val="none" w:sz="0" w:space="0" w:color="auto"/>
        <w:bottom w:val="none" w:sz="0" w:space="0" w:color="auto"/>
        <w:right w:val="none" w:sz="0" w:space="0" w:color="auto"/>
      </w:divBdr>
    </w:div>
    <w:div w:id="1769234234">
      <w:bodyDiv w:val="1"/>
      <w:marLeft w:val="0"/>
      <w:marRight w:val="0"/>
      <w:marTop w:val="0"/>
      <w:marBottom w:val="0"/>
      <w:divBdr>
        <w:top w:val="none" w:sz="0" w:space="0" w:color="auto"/>
        <w:left w:val="none" w:sz="0" w:space="0" w:color="auto"/>
        <w:bottom w:val="none" w:sz="0" w:space="0" w:color="auto"/>
        <w:right w:val="none" w:sz="0" w:space="0" w:color="auto"/>
      </w:divBdr>
    </w:div>
    <w:div w:id="1769546840">
      <w:bodyDiv w:val="1"/>
      <w:marLeft w:val="0"/>
      <w:marRight w:val="0"/>
      <w:marTop w:val="0"/>
      <w:marBottom w:val="0"/>
      <w:divBdr>
        <w:top w:val="none" w:sz="0" w:space="0" w:color="auto"/>
        <w:left w:val="none" w:sz="0" w:space="0" w:color="auto"/>
        <w:bottom w:val="none" w:sz="0" w:space="0" w:color="auto"/>
        <w:right w:val="none" w:sz="0" w:space="0" w:color="auto"/>
      </w:divBdr>
    </w:div>
    <w:div w:id="1770276205">
      <w:bodyDiv w:val="1"/>
      <w:marLeft w:val="0"/>
      <w:marRight w:val="0"/>
      <w:marTop w:val="0"/>
      <w:marBottom w:val="0"/>
      <w:divBdr>
        <w:top w:val="none" w:sz="0" w:space="0" w:color="auto"/>
        <w:left w:val="none" w:sz="0" w:space="0" w:color="auto"/>
        <w:bottom w:val="none" w:sz="0" w:space="0" w:color="auto"/>
        <w:right w:val="none" w:sz="0" w:space="0" w:color="auto"/>
      </w:divBdr>
    </w:div>
    <w:div w:id="1770466327">
      <w:bodyDiv w:val="1"/>
      <w:marLeft w:val="0"/>
      <w:marRight w:val="0"/>
      <w:marTop w:val="0"/>
      <w:marBottom w:val="0"/>
      <w:divBdr>
        <w:top w:val="none" w:sz="0" w:space="0" w:color="auto"/>
        <w:left w:val="none" w:sz="0" w:space="0" w:color="auto"/>
        <w:bottom w:val="none" w:sz="0" w:space="0" w:color="auto"/>
        <w:right w:val="none" w:sz="0" w:space="0" w:color="auto"/>
      </w:divBdr>
    </w:div>
    <w:div w:id="1771118338">
      <w:bodyDiv w:val="1"/>
      <w:marLeft w:val="0"/>
      <w:marRight w:val="0"/>
      <w:marTop w:val="0"/>
      <w:marBottom w:val="0"/>
      <w:divBdr>
        <w:top w:val="none" w:sz="0" w:space="0" w:color="auto"/>
        <w:left w:val="none" w:sz="0" w:space="0" w:color="auto"/>
        <w:bottom w:val="none" w:sz="0" w:space="0" w:color="auto"/>
        <w:right w:val="none" w:sz="0" w:space="0" w:color="auto"/>
      </w:divBdr>
    </w:div>
    <w:div w:id="1771197465">
      <w:bodyDiv w:val="1"/>
      <w:marLeft w:val="0"/>
      <w:marRight w:val="0"/>
      <w:marTop w:val="0"/>
      <w:marBottom w:val="0"/>
      <w:divBdr>
        <w:top w:val="none" w:sz="0" w:space="0" w:color="auto"/>
        <w:left w:val="none" w:sz="0" w:space="0" w:color="auto"/>
        <w:bottom w:val="none" w:sz="0" w:space="0" w:color="auto"/>
        <w:right w:val="none" w:sz="0" w:space="0" w:color="auto"/>
      </w:divBdr>
    </w:div>
    <w:div w:id="1771271276">
      <w:bodyDiv w:val="1"/>
      <w:marLeft w:val="0"/>
      <w:marRight w:val="0"/>
      <w:marTop w:val="0"/>
      <w:marBottom w:val="0"/>
      <w:divBdr>
        <w:top w:val="none" w:sz="0" w:space="0" w:color="auto"/>
        <w:left w:val="none" w:sz="0" w:space="0" w:color="auto"/>
        <w:bottom w:val="none" w:sz="0" w:space="0" w:color="auto"/>
        <w:right w:val="none" w:sz="0" w:space="0" w:color="auto"/>
      </w:divBdr>
    </w:div>
    <w:div w:id="1771465237">
      <w:bodyDiv w:val="1"/>
      <w:marLeft w:val="0"/>
      <w:marRight w:val="0"/>
      <w:marTop w:val="0"/>
      <w:marBottom w:val="0"/>
      <w:divBdr>
        <w:top w:val="none" w:sz="0" w:space="0" w:color="auto"/>
        <w:left w:val="none" w:sz="0" w:space="0" w:color="auto"/>
        <w:bottom w:val="none" w:sz="0" w:space="0" w:color="auto"/>
        <w:right w:val="none" w:sz="0" w:space="0" w:color="auto"/>
      </w:divBdr>
    </w:div>
    <w:div w:id="1771465963">
      <w:bodyDiv w:val="1"/>
      <w:marLeft w:val="0"/>
      <w:marRight w:val="0"/>
      <w:marTop w:val="0"/>
      <w:marBottom w:val="0"/>
      <w:divBdr>
        <w:top w:val="none" w:sz="0" w:space="0" w:color="auto"/>
        <w:left w:val="none" w:sz="0" w:space="0" w:color="auto"/>
        <w:bottom w:val="none" w:sz="0" w:space="0" w:color="auto"/>
        <w:right w:val="none" w:sz="0" w:space="0" w:color="auto"/>
      </w:divBdr>
    </w:div>
    <w:div w:id="1771467302">
      <w:bodyDiv w:val="1"/>
      <w:marLeft w:val="0"/>
      <w:marRight w:val="0"/>
      <w:marTop w:val="0"/>
      <w:marBottom w:val="0"/>
      <w:divBdr>
        <w:top w:val="none" w:sz="0" w:space="0" w:color="auto"/>
        <w:left w:val="none" w:sz="0" w:space="0" w:color="auto"/>
        <w:bottom w:val="none" w:sz="0" w:space="0" w:color="auto"/>
        <w:right w:val="none" w:sz="0" w:space="0" w:color="auto"/>
      </w:divBdr>
    </w:div>
    <w:div w:id="1771580044">
      <w:bodyDiv w:val="1"/>
      <w:marLeft w:val="0"/>
      <w:marRight w:val="0"/>
      <w:marTop w:val="0"/>
      <w:marBottom w:val="0"/>
      <w:divBdr>
        <w:top w:val="none" w:sz="0" w:space="0" w:color="auto"/>
        <w:left w:val="none" w:sz="0" w:space="0" w:color="auto"/>
        <w:bottom w:val="none" w:sz="0" w:space="0" w:color="auto"/>
        <w:right w:val="none" w:sz="0" w:space="0" w:color="auto"/>
      </w:divBdr>
    </w:div>
    <w:div w:id="1772234506">
      <w:bodyDiv w:val="1"/>
      <w:marLeft w:val="0"/>
      <w:marRight w:val="0"/>
      <w:marTop w:val="0"/>
      <w:marBottom w:val="0"/>
      <w:divBdr>
        <w:top w:val="none" w:sz="0" w:space="0" w:color="auto"/>
        <w:left w:val="none" w:sz="0" w:space="0" w:color="auto"/>
        <w:bottom w:val="none" w:sz="0" w:space="0" w:color="auto"/>
        <w:right w:val="none" w:sz="0" w:space="0" w:color="auto"/>
      </w:divBdr>
    </w:div>
    <w:div w:id="1772623848">
      <w:bodyDiv w:val="1"/>
      <w:marLeft w:val="0"/>
      <w:marRight w:val="0"/>
      <w:marTop w:val="0"/>
      <w:marBottom w:val="0"/>
      <w:divBdr>
        <w:top w:val="none" w:sz="0" w:space="0" w:color="auto"/>
        <w:left w:val="none" w:sz="0" w:space="0" w:color="auto"/>
        <w:bottom w:val="none" w:sz="0" w:space="0" w:color="auto"/>
        <w:right w:val="none" w:sz="0" w:space="0" w:color="auto"/>
      </w:divBdr>
    </w:div>
    <w:div w:id="1772624981">
      <w:bodyDiv w:val="1"/>
      <w:marLeft w:val="0"/>
      <w:marRight w:val="0"/>
      <w:marTop w:val="0"/>
      <w:marBottom w:val="0"/>
      <w:divBdr>
        <w:top w:val="none" w:sz="0" w:space="0" w:color="auto"/>
        <w:left w:val="none" w:sz="0" w:space="0" w:color="auto"/>
        <w:bottom w:val="none" w:sz="0" w:space="0" w:color="auto"/>
        <w:right w:val="none" w:sz="0" w:space="0" w:color="auto"/>
      </w:divBdr>
    </w:div>
    <w:div w:id="1772700393">
      <w:bodyDiv w:val="1"/>
      <w:marLeft w:val="0"/>
      <w:marRight w:val="0"/>
      <w:marTop w:val="0"/>
      <w:marBottom w:val="0"/>
      <w:divBdr>
        <w:top w:val="none" w:sz="0" w:space="0" w:color="auto"/>
        <w:left w:val="none" w:sz="0" w:space="0" w:color="auto"/>
        <w:bottom w:val="none" w:sz="0" w:space="0" w:color="auto"/>
        <w:right w:val="none" w:sz="0" w:space="0" w:color="auto"/>
      </w:divBdr>
    </w:div>
    <w:div w:id="1772775138">
      <w:bodyDiv w:val="1"/>
      <w:marLeft w:val="0"/>
      <w:marRight w:val="0"/>
      <w:marTop w:val="0"/>
      <w:marBottom w:val="0"/>
      <w:divBdr>
        <w:top w:val="none" w:sz="0" w:space="0" w:color="auto"/>
        <w:left w:val="none" w:sz="0" w:space="0" w:color="auto"/>
        <w:bottom w:val="none" w:sz="0" w:space="0" w:color="auto"/>
        <w:right w:val="none" w:sz="0" w:space="0" w:color="auto"/>
      </w:divBdr>
    </w:div>
    <w:div w:id="1772965020">
      <w:bodyDiv w:val="1"/>
      <w:marLeft w:val="0"/>
      <w:marRight w:val="0"/>
      <w:marTop w:val="0"/>
      <w:marBottom w:val="0"/>
      <w:divBdr>
        <w:top w:val="none" w:sz="0" w:space="0" w:color="auto"/>
        <w:left w:val="none" w:sz="0" w:space="0" w:color="auto"/>
        <w:bottom w:val="none" w:sz="0" w:space="0" w:color="auto"/>
        <w:right w:val="none" w:sz="0" w:space="0" w:color="auto"/>
      </w:divBdr>
    </w:div>
    <w:div w:id="1773091015">
      <w:bodyDiv w:val="1"/>
      <w:marLeft w:val="0"/>
      <w:marRight w:val="0"/>
      <w:marTop w:val="0"/>
      <w:marBottom w:val="0"/>
      <w:divBdr>
        <w:top w:val="none" w:sz="0" w:space="0" w:color="auto"/>
        <w:left w:val="none" w:sz="0" w:space="0" w:color="auto"/>
        <w:bottom w:val="none" w:sz="0" w:space="0" w:color="auto"/>
        <w:right w:val="none" w:sz="0" w:space="0" w:color="auto"/>
      </w:divBdr>
    </w:div>
    <w:div w:id="1773165944">
      <w:bodyDiv w:val="1"/>
      <w:marLeft w:val="0"/>
      <w:marRight w:val="0"/>
      <w:marTop w:val="0"/>
      <w:marBottom w:val="0"/>
      <w:divBdr>
        <w:top w:val="none" w:sz="0" w:space="0" w:color="auto"/>
        <w:left w:val="none" w:sz="0" w:space="0" w:color="auto"/>
        <w:bottom w:val="none" w:sz="0" w:space="0" w:color="auto"/>
        <w:right w:val="none" w:sz="0" w:space="0" w:color="auto"/>
      </w:divBdr>
    </w:div>
    <w:div w:id="1773473215">
      <w:bodyDiv w:val="1"/>
      <w:marLeft w:val="0"/>
      <w:marRight w:val="0"/>
      <w:marTop w:val="0"/>
      <w:marBottom w:val="0"/>
      <w:divBdr>
        <w:top w:val="none" w:sz="0" w:space="0" w:color="auto"/>
        <w:left w:val="none" w:sz="0" w:space="0" w:color="auto"/>
        <w:bottom w:val="none" w:sz="0" w:space="0" w:color="auto"/>
        <w:right w:val="none" w:sz="0" w:space="0" w:color="auto"/>
      </w:divBdr>
    </w:div>
    <w:div w:id="1773550022">
      <w:bodyDiv w:val="1"/>
      <w:marLeft w:val="0"/>
      <w:marRight w:val="0"/>
      <w:marTop w:val="0"/>
      <w:marBottom w:val="0"/>
      <w:divBdr>
        <w:top w:val="none" w:sz="0" w:space="0" w:color="auto"/>
        <w:left w:val="none" w:sz="0" w:space="0" w:color="auto"/>
        <w:bottom w:val="none" w:sz="0" w:space="0" w:color="auto"/>
        <w:right w:val="none" w:sz="0" w:space="0" w:color="auto"/>
      </w:divBdr>
    </w:div>
    <w:div w:id="1774861257">
      <w:bodyDiv w:val="1"/>
      <w:marLeft w:val="0"/>
      <w:marRight w:val="0"/>
      <w:marTop w:val="0"/>
      <w:marBottom w:val="0"/>
      <w:divBdr>
        <w:top w:val="none" w:sz="0" w:space="0" w:color="auto"/>
        <w:left w:val="none" w:sz="0" w:space="0" w:color="auto"/>
        <w:bottom w:val="none" w:sz="0" w:space="0" w:color="auto"/>
        <w:right w:val="none" w:sz="0" w:space="0" w:color="auto"/>
      </w:divBdr>
    </w:div>
    <w:div w:id="1775322901">
      <w:bodyDiv w:val="1"/>
      <w:marLeft w:val="0"/>
      <w:marRight w:val="0"/>
      <w:marTop w:val="0"/>
      <w:marBottom w:val="0"/>
      <w:divBdr>
        <w:top w:val="none" w:sz="0" w:space="0" w:color="auto"/>
        <w:left w:val="none" w:sz="0" w:space="0" w:color="auto"/>
        <w:bottom w:val="none" w:sz="0" w:space="0" w:color="auto"/>
        <w:right w:val="none" w:sz="0" w:space="0" w:color="auto"/>
      </w:divBdr>
    </w:div>
    <w:div w:id="1775326511">
      <w:bodyDiv w:val="1"/>
      <w:marLeft w:val="0"/>
      <w:marRight w:val="0"/>
      <w:marTop w:val="0"/>
      <w:marBottom w:val="0"/>
      <w:divBdr>
        <w:top w:val="none" w:sz="0" w:space="0" w:color="auto"/>
        <w:left w:val="none" w:sz="0" w:space="0" w:color="auto"/>
        <w:bottom w:val="none" w:sz="0" w:space="0" w:color="auto"/>
        <w:right w:val="none" w:sz="0" w:space="0" w:color="auto"/>
      </w:divBdr>
    </w:div>
    <w:div w:id="1775664878">
      <w:bodyDiv w:val="1"/>
      <w:marLeft w:val="0"/>
      <w:marRight w:val="0"/>
      <w:marTop w:val="0"/>
      <w:marBottom w:val="0"/>
      <w:divBdr>
        <w:top w:val="none" w:sz="0" w:space="0" w:color="auto"/>
        <w:left w:val="none" w:sz="0" w:space="0" w:color="auto"/>
        <w:bottom w:val="none" w:sz="0" w:space="0" w:color="auto"/>
        <w:right w:val="none" w:sz="0" w:space="0" w:color="auto"/>
      </w:divBdr>
    </w:div>
    <w:div w:id="1775855307">
      <w:bodyDiv w:val="1"/>
      <w:marLeft w:val="0"/>
      <w:marRight w:val="0"/>
      <w:marTop w:val="0"/>
      <w:marBottom w:val="0"/>
      <w:divBdr>
        <w:top w:val="none" w:sz="0" w:space="0" w:color="auto"/>
        <w:left w:val="none" w:sz="0" w:space="0" w:color="auto"/>
        <w:bottom w:val="none" w:sz="0" w:space="0" w:color="auto"/>
        <w:right w:val="none" w:sz="0" w:space="0" w:color="auto"/>
      </w:divBdr>
    </w:div>
    <w:div w:id="1775975784">
      <w:bodyDiv w:val="1"/>
      <w:marLeft w:val="0"/>
      <w:marRight w:val="0"/>
      <w:marTop w:val="0"/>
      <w:marBottom w:val="0"/>
      <w:divBdr>
        <w:top w:val="none" w:sz="0" w:space="0" w:color="auto"/>
        <w:left w:val="none" w:sz="0" w:space="0" w:color="auto"/>
        <w:bottom w:val="none" w:sz="0" w:space="0" w:color="auto"/>
        <w:right w:val="none" w:sz="0" w:space="0" w:color="auto"/>
      </w:divBdr>
    </w:div>
    <w:div w:id="1776704721">
      <w:bodyDiv w:val="1"/>
      <w:marLeft w:val="0"/>
      <w:marRight w:val="0"/>
      <w:marTop w:val="0"/>
      <w:marBottom w:val="0"/>
      <w:divBdr>
        <w:top w:val="none" w:sz="0" w:space="0" w:color="auto"/>
        <w:left w:val="none" w:sz="0" w:space="0" w:color="auto"/>
        <w:bottom w:val="none" w:sz="0" w:space="0" w:color="auto"/>
        <w:right w:val="none" w:sz="0" w:space="0" w:color="auto"/>
      </w:divBdr>
    </w:div>
    <w:div w:id="1776823249">
      <w:bodyDiv w:val="1"/>
      <w:marLeft w:val="0"/>
      <w:marRight w:val="0"/>
      <w:marTop w:val="0"/>
      <w:marBottom w:val="0"/>
      <w:divBdr>
        <w:top w:val="none" w:sz="0" w:space="0" w:color="auto"/>
        <w:left w:val="none" w:sz="0" w:space="0" w:color="auto"/>
        <w:bottom w:val="none" w:sz="0" w:space="0" w:color="auto"/>
        <w:right w:val="none" w:sz="0" w:space="0" w:color="auto"/>
      </w:divBdr>
    </w:div>
    <w:div w:id="1776826065">
      <w:bodyDiv w:val="1"/>
      <w:marLeft w:val="0"/>
      <w:marRight w:val="0"/>
      <w:marTop w:val="0"/>
      <w:marBottom w:val="0"/>
      <w:divBdr>
        <w:top w:val="none" w:sz="0" w:space="0" w:color="auto"/>
        <w:left w:val="none" w:sz="0" w:space="0" w:color="auto"/>
        <w:bottom w:val="none" w:sz="0" w:space="0" w:color="auto"/>
        <w:right w:val="none" w:sz="0" w:space="0" w:color="auto"/>
      </w:divBdr>
    </w:div>
    <w:div w:id="1777016984">
      <w:bodyDiv w:val="1"/>
      <w:marLeft w:val="0"/>
      <w:marRight w:val="0"/>
      <w:marTop w:val="0"/>
      <w:marBottom w:val="0"/>
      <w:divBdr>
        <w:top w:val="none" w:sz="0" w:space="0" w:color="auto"/>
        <w:left w:val="none" w:sz="0" w:space="0" w:color="auto"/>
        <w:bottom w:val="none" w:sz="0" w:space="0" w:color="auto"/>
        <w:right w:val="none" w:sz="0" w:space="0" w:color="auto"/>
      </w:divBdr>
    </w:div>
    <w:div w:id="1777824467">
      <w:bodyDiv w:val="1"/>
      <w:marLeft w:val="0"/>
      <w:marRight w:val="0"/>
      <w:marTop w:val="0"/>
      <w:marBottom w:val="0"/>
      <w:divBdr>
        <w:top w:val="none" w:sz="0" w:space="0" w:color="auto"/>
        <w:left w:val="none" w:sz="0" w:space="0" w:color="auto"/>
        <w:bottom w:val="none" w:sz="0" w:space="0" w:color="auto"/>
        <w:right w:val="none" w:sz="0" w:space="0" w:color="auto"/>
      </w:divBdr>
    </w:div>
    <w:div w:id="1777943940">
      <w:bodyDiv w:val="1"/>
      <w:marLeft w:val="0"/>
      <w:marRight w:val="0"/>
      <w:marTop w:val="0"/>
      <w:marBottom w:val="0"/>
      <w:divBdr>
        <w:top w:val="none" w:sz="0" w:space="0" w:color="auto"/>
        <w:left w:val="none" w:sz="0" w:space="0" w:color="auto"/>
        <w:bottom w:val="none" w:sz="0" w:space="0" w:color="auto"/>
        <w:right w:val="none" w:sz="0" w:space="0" w:color="auto"/>
      </w:divBdr>
    </w:div>
    <w:div w:id="1778518649">
      <w:bodyDiv w:val="1"/>
      <w:marLeft w:val="0"/>
      <w:marRight w:val="0"/>
      <w:marTop w:val="0"/>
      <w:marBottom w:val="0"/>
      <w:divBdr>
        <w:top w:val="none" w:sz="0" w:space="0" w:color="auto"/>
        <w:left w:val="none" w:sz="0" w:space="0" w:color="auto"/>
        <w:bottom w:val="none" w:sz="0" w:space="0" w:color="auto"/>
        <w:right w:val="none" w:sz="0" w:space="0" w:color="auto"/>
      </w:divBdr>
    </w:div>
    <w:div w:id="1778938961">
      <w:bodyDiv w:val="1"/>
      <w:marLeft w:val="0"/>
      <w:marRight w:val="0"/>
      <w:marTop w:val="0"/>
      <w:marBottom w:val="0"/>
      <w:divBdr>
        <w:top w:val="none" w:sz="0" w:space="0" w:color="auto"/>
        <w:left w:val="none" w:sz="0" w:space="0" w:color="auto"/>
        <w:bottom w:val="none" w:sz="0" w:space="0" w:color="auto"/>
        <w:right w:val="none" w:sz="0" w:space="0" w:color="auto"/>
      </w:divBdr>
    </w:div>
    <w:div w:id="1779061485">
      <w:bodyDiv w:val="1"/>
      <w:marLeft w:val="0"/>
      <w:marRight w:val="0"/>
      <w:marTop w:val="0"/>
      <w:marBottom w:val="0"/>
      <w:divBdr>
        <w:top w:val="none" w:sz="0" w:space="0" w:color="auto"/>
        <w:left w:val="none" w:sz="0" w:space="0" w:color="auto"/>
        <w:bottom w:val="none" w:sz="0" w:space="0" w:color="auto"/>
        <w:right w:val="none" w:sz="0" w:space="0" w:color="auto"/>
      </w:divBdr>
    </w:div>
    <w:div w:id="1779256693">
      <w:bodyDiv w:val="1"/>
      <w:marLeft w:val="0"/>
      <w:marRight w:val="0"/>
      <w:marTop w:val="0"/>
      <w:marBottom w:val="0"/>
      <w:divBdr>
        <w:top w:val="none" w:sz="0" w:space="0" w:color="auto"/>
        <w:left w:val="none" w:sz="0" w:space="0" w:color="auto"/>
        <w:bottom w:val="none" w:sz="0" w:space="0" w:color="auto"/>
        <w:right w:val="none" w:sz="0" w:space="0" w:color="auto"/>
      </w:divBdr>
    </w:div>
    <w:div w:id="1779368493">
      <w:bodyDiv w:val="1"/>
      <w:marLeft w:val="0"/>
      <w:marRight w:val="0"/>
      <w:marTop w:val="0"/>
      <w:marBottom w:val="0"/>
      <w:divBdr>
        <w:top w:val="none" w:sz="0" w:space="0" w:color="auto"/>
        <w:left w:val="none" w:sz="0" w:space="0" w:color="auto"/>
        <w:bottom w:val="none" w:sz="0" w:space="0" w:color="auto"/>
        <w:right w:val="none" w:sz="0" w:space="0" w:color="auto"/>
      </w:divBdr>
    </w:div>
    <w:div w:id="1779564720">
      <w:bodyDiv w:val="1"/>
      <w:marLeft w:val="0"/>
      <w:marRight w:val="0"/>
      <w:marTop w:val="0"/>
      <w:marBottom w:val="0"/>
      <w:divBdr>
        <w:top w:val="none" w:sz="0" w:space="0" w:color="auto"/>
        <w:left w:val="none" w:sz="0" w:space="0" w:color="auto"/>
        <w:bottom w:val="none" w:sz="0" w:space="0" w:color="auto"/>
        <w:right w:val="none" w:sz="0" w:space="0" w:color="auto"/>
      </w:divBdr>
    </w:div>
    <w:div w:id="1779793514">
      <w:bodyDiv w:val="1"/>
      <w:marLeft w:val="0"/>
      <w:marRight w:val="0"/>
      <w:marTop w:val="0"/>
      <w:marBottom w:val="0"/>
      <w:divBdr>
        <w:top w:val="none" w:sz="0" w:space="0" w:color="auto"/>
        <w:left w:val="none" w:sz="0" w:space="0" w:color="auto"/>
        <w:bottom w:val="none" w:sz="0" w:space="0" w:color="auto"/>
        <w:right w:val="none" w:sz="0" w:space="0" w:color="auto"/>
      </w:divBdr>
    </w:div>
    <w:div w:id="1779980985">
      <w:bodyDiv w:val="1"/>
      <w:marLeft w:val="0"/>
      <w:marRight w:val="0"/>
      <w:marTop w:val="0"/>
      <w:marBottom w:val="0"/>
      <w:divBdr>
        <w:top w:val="none" w:sz="0" w:space="0" w:color="auto"/>
        <w:left w:val="none" w:sz="0" w:space="0" w:color="auto"/>
        <w:bottom w:val="none" w:sz="0" w:space="0" w:color="auto"/>
        <w:right w:val="none" w:sz="0" w:space="0" w:color="auto"/>
      </w:divBdr>
    </w:div>
    <w:div w:id="1779983973">
      <w:bodyDiv w:val="1"/>
      <w:marLeft w:val="0"/>
      <w:marRight w:val="0"/>
      <w:marTop w:val="0"/>
      <w:marBottom w:val="0"/>
      <w:divBdr>
        <w:top w:val="none" w:sz="0" w:space="0" w:color="auto"/>
        <w:left w:val="none" w:sz="0" w:space="0" w:color="auto"/>
        <w:bottom w:val="none" w:sz="0" w:space="0" w:color="auto"/>
        <w:right w:val="none" w:sz="0" w:space="0" w:color="auto"/>
      </w:divBdr>
    </w:div>
    <w:div w:id="1780173591">
      <w:bodyDiv w:val="1"/>
      <w:marLeft w:val="0"/>
      <w:marRight w:val="0"/>
      <w:marTop w:val="0"/>
      <w:marBottom w:val="0"/>
      <w:divBdr>
        <w:top w:val="none" w:sz="0" w:space="0" w:color="auto"/>
        <w:left w:val="none" w:sz="0" w:space="0" w:color="auto"/>
        <w:bottom w:val="none" w:sz="0" w:space="0" w:color="auto"/>
        <w:right w:val="none" w:sz="0" w:space="0" w:color="auto"/>
      </w:divBdr>
    </w:div>
    <w:div w:id="1780174951">
      <w:bodyDiv w:val="1"/>
      <w:marLeft w:val="0"/>
      <w:marRight w:val="0"/>
      <w:marTop w:val="0"/>
      <w:marBottom w:val="0"/>
      <w:divBdr>
        <w:top w:val="none" w:sz="0" w:space="0" w:color="auto"/>
        <w:left w:val="none" w:sz="0" w:space="0" w:color="auto"/>
        <w:bottom w:val="none" w:sz="0" w:space="0" w:color="auto"/>
        <w:right w:val="none" w:sz="0" w:space="0" w:color="auto"/>
      </w:divBdr>
    </w:div>
    <w:div w:id="1780251992">
      <w:bodyDiv w:val="1"/>
      <w:marLeft w:val="0"/>
      <w:marRight w:val="0"/>
      <w:marTop w:val="0"/>
      <w:marBottom w:val="0"/>
      <w:divBdr>
        <w:top w:val="none" w:sz="0" w:space="0" w:color="auto"/>
        <w:left w:val="none" w:sz="0" w:space="0" w:color="auto"/>
        <w:bottom w:val="none" w:sz="0" w:space="0" w:color="auto"/>
        <w:right w:val="none" w:sz="0" w:space="0" w:color="auto"/>
      </w:divBdr>
    </w:div>
    <w:div w:id="1780294071">
      <w:bodyDiv w:val="1"/>
      <w:marLeft w:val="0"/>
      <w:marRight w:val="0"/>
      <w:marTop w:val="0"/>
      <w:marBottom w:val="0"/>
      <w:divBdr>
        <w:top w:val="none" w:sz="0" w:space="0" w:color="auto"/>
        <w:left w:val="none" w:sz="0" w:space="0" w:color="auto"/>
        <w:bottom w:val="none" w:sz="0" w:space="0" w:color="auto"/>
        <w:right w:val="none" w:sz="0" w:space="0" w:color="auto"/>
      </w:divBdr>
    </w:div>
    <w:div w:id="1780679602">
      <w:bodyDiv w:val="1"/>
      <w:marLeft w:val="0"/>
      <w:marRight w:val="0"/>
      <w:marTop w:val="0"/>
      <w:marBottom w:val="0"/>
      <w:divBdr>
        <w:top w:val="none" w:sz="0" w:space="0" w:color="auto"/>
        <w:left w:val="none" w:sz="0" w:space="0" w:color="auto"/>
        <w:bottom w:val="none" w:sz="0" w:space="0" w:color="auto"/>
        <w:right w:val="none" w:sz="0" w:space="0" w:color="auto"/>
      </w:divBdr>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
    <w:div w:id="1781027260">
      <w:bodyDiv w:val="1"/>
      <w:marLeft w:val="0"/>
      <w:marRight w:val="0"/>
      <w:marTop w:val="0"/>
      <w:marBottom w:val="0"/>
      <w:divBdr>
        <w:top w:val="none" w:sz="0" w:space="0" w:color="auto"/>
        <w:left w:val="none" w:sz="0" w:space="0" w:color="auto"/>
        <w:bottom w:val="none" w:sz="0" w:space="0" w:color="auto"/>
        <w:right w:val="none" w:sz="0" w:space="0" w:color="auto"/>
      </w:divBdr>
    </w:div>
    <w:div w:id="1781296916">
      <w:bodyDiv w:val="1"/>
      <w:marLeft w:val="0"/>
      <w:marRight w:val="0"/>
      <w:marTop w:val="0"/>
      <w:marBottom w:val="0"/>
      <w:divBdr>
        <w:top w:val="none" w:sz="0" w:space="0" w:color="auto"/>
        <w:left w:val="none" w:sz="0" w:space="0" w:color="auto"/>
        <w:bottom w:val="none" w:sz="0" w:space="0" w:color="auto"/>
        <w:right w:val="none" w:sz="0" w:space="0" w:color="auto"/>
      </w:divBdr>
    </w:div>
    <w:div w:id="1781336587">
      <w:bodyDiv w:val="1"/>
      <w:marLeft w:val="0"/>
      <w:marRight w:val="0"/>
      <w:marTop w:val="0"/>
      <w:marBottom w:val="0"/>
      <w:divBdr>
        <w:top w:val="none" w:sz="0" w:space="0" w:color="auto"/>
        <w:left w:val="none" w:sz="0" w:space="0" w:color="auto"/>
        <w:bottom w:val="none" w:sz="0" w:space="0" w:color="auto"/>
        <w:right w:val="none" w:sz="0" w:space="0" w:color="auto"/>
      </w:divBdr>
    </w:div>
    <w:div w:id="1781728329">
      <w:bodyDiv w:val="1"/>
      <w:marLeft w:val="0"/>
      <w:marRight w:val="0"/>
      <w:marTop w:val="0"/>
      <w:marBottom w:val="0"/>
      <w:divBdr>
        <w:top w:val="none" w:sz="0" w:space="0" w:color="auto"/>
        <w:left w:val="none" w:sz="0" w:space="0" w:color="auto"/>
        <w:bottom w:val="none" w:sz="0" w:space="0" w:color="auto"/>
        <w:right w:val="none" w:sz="0" w:space="0" w:color="auto"/>
      </w:divBdr>
    </w:div>
    <w:div w:id="1781753187">
      <w:bodyDiv w:val="1"/>
      <w:marLeft w:val="0"/>
      <w:marRight w:val="0"/>
      <w:marTop w:val="0"/>
      <w:marBottom w:val="0"/>
      <w:divBdr>
        <w:top w:val="none" w:sz="0" w:space="0" w:color="auto"/>
        <w:left w:val="none" w:sz="0" w:space="0" w:color="auto"/>
        <w:bottom w:val="none" w:sz="0" w:space="0" w:color="auto"/>
        <w:right w:val="none" w:sz="0" w:space="0" w:color="auto"/>
      </w:divBdr>
    </w:div>
    <w:div w:id="1782335646">
      <w:bodyDiv w:val="1"/>
      <w:marLeft w:val="0"/>
      <w:marRight w:val="0"/>
      <w:marTop w:val="0"/>
      <w:marBottom w:val="0"/>
      <w:divBdr>
        <w:top w:val="none" w:sz="0" w:space="0" w:color="auto"/>
        <w:left w:val="none" w:sz="0" w:space="0" w:color="auto"/>
        <w:bottom w:val="none" w:sz="0" w:space="0" w:color="auto"/>
        <w:right w:val="none" w:sz="0" w:space="0" w:color="auto"/>
      </w:divBdr>
      <w:divsChild>
        <w:div w:id="1574393924">
          <w:marLeft w:val="480"/>
          <w:marRight w:val="0"/>
          <w:marTop w:val="0"/>
          <w:marBottom w:val="0"/>
          <w:divBdr>
            <w:top w:val="none" w:sz="0" w:space="0" w:color="auto"/>
            <w:left w:val="none" w:sz="0" w:space="0" w:color="auto"/>
            <w:bottom w:val="none" w:sz="0" w:space="0" w:color="auto"/>
            <w:right w:val="none" w:sz="0" w:space="0" w:color="auto"/>
          </w:divBdr>
        </w:div>
        <w:div w:id="1061758493">
          <w:marLeft w:val="480"/>
          <w:marRight w:val="0"/>
          <w:marTop w:val="0"/>
          <w:marBottom w:val="0"/>
          <w:divBdr>
            <w:top w:val="none" w:sz="0" w:space="0" w:color="auto"/>
            <w:left w:val="none" w:sz="0" w:space="0" w:color="auto"/>
            <w:bottom w:val="none" w:sz="0" w:space="0" w:color="auto"/>
            <w:right w:val="none" w:sz="0" w:space="0" w:color="auto"/>
          </w:divBdr>
        </w:div>
        <w:div w:id="796333694">
          <w:marLeft w:val="480"/>
          <w:marRight w:val="0"/>
          <w:marTop w:val="0"/>
          <w:marBottom w:val="0"/>
          <w:divBdr>
            <w:top w:val="none" w:sz="0" w:space="0" w:color="auto"/>
            <w:left w:val="none" w:sz="0" w:space="0" w:color="auto"/>
            <w:bottom w:val="none" w:sz="0" w:space="0" w:color="auto"/>
            <w:right w:val="none" w:sz="0" w:space="0" w:color="auto"/>
          </w:divBdr>
        </w:div>
        <w:div w:id="1588150758">
          <w:marLeft w:val="480"/>
          <w:marRight w:val="0"/>
          <w:marTop w:val="0"/>
          <w:marBottom w:val="0"/>
          <w:divBdr>
            <w:top w:val="none" w:sz="0" w:space="0" w:color="auto"/>
            <w:left w:val="none" w:sz="0" w:space="0" w:color="auto"/>
            <w:bottom w:val="none" w:sz="0" w:space="0" w:color="auto"/>
            <w:right w:val="none" w:sz="0" w:space="0" w:color="auto"/>
          </w:divBdr>
        </w:div>
        <w:div w:id="1036196702">
          <w:marLeft w:val="480"/>
          <w:marRight w:val="0"/>
          <w:marTop w:val="0"/>
          <w:marBottom w:val="0"/>
          <w:divBdr>
            <w:top w:val="none" w:sz="0" w:space="0" w:color="auto"/>
            <w:left w:val="none" w:sz="0" w:space="0" w:color="auto"/>
            <w:bottom w:val="none" w:sz="0" w:space="0" w:color="auto"/>
            <w:right w:val="none" w:sz="0" w:space="0" w:color="auto"/>
          </w:divBdr>
        </w:div>
        <w:div w:id="1738674210">
          <w:marLeft w:val="480"/>
          <w:marRight w:val="0"/>
          <w:marTop w:val="0"/>
          <w:marBottom w:val="0"/>
          <w:divBdr>
            <w:top w:val="none" w:sz="0" w:space="0" w:color="auto"/>
            <w:left w:val="none" w:sz="0" w:space="0" w:color="auto"/>
            <w:bottom w:val="none" w:sz="0" w:space="0" w:color="auto"/>
            <w:right w:val="none" w:sz="0" w:space="0" w:color="auto"/>
          </w:divBdr>
        </w:div>
        <w:div w:id="1720392822">
          <w:marLeft w:val="480"/>
          <w:marRight w:val="0"/>
          <w:marTop w:val="0"/>
          <w:marBottom w:val="0"/>
          <w:divBdr>
            <w:top w:val="none" w:sz="0" w:space="0" w:color="auto"/>
            <w:left w:val="none" w:sz="0" w:space="0" w:color="auto"/>
            <w:bottom w:val="none" w:sz="0" w:space="0" w:color="auto"/>
            <w:right w:val="none" w:sz="0" w:space="0" w:color="auto"/>
          </w:divBdr>
        </w:div>
        <w:div w:id="1656765426">
          <w:marLeft w:val="480"/>
          <w:marRight w:val="0"/>
          <w:marTop w:val="0"/>
          <w:marBottom w:val="0"/>
          <w:divBdr>
            <w:top w:val="none" w:sz="0" w:space="0" w:color="auto"/>
            <w:left w:val="none" w:sz="0" w:space="0" w:color="auto"/>
            <w:bottom w:val="none" w:sz="0" w:space="0" w:color="auto"/>
            <w:right w:val="none" w:sz="0" w:space="0" w:color="auto"/>
          </w:divBdr>
        </w:div>
        <w:div w:id="996566839">
          <w:marLeft w:val="480"/>
          <w:marRight w:val="0"/>
          <w:marTop w:val="0"/>
          <w:marBottom w:val="0"/>
          <w:divBdr>
            <w:top w:val="none" w:sz="0" w:space="0" w:color="auto"/>
            <w:left w:val="none" w:sz="0" w:space="0" w:color="auto"/>
            <w:bottom w:val="none" w:sz="0" w:space="0" w:color="auto"/>
            <w:right w:val="none" w:sz="0" w:space="0" w:color="auto"/>
          </w:divBdr>
        </w:div>
        <w:div w:id="1455909003">
          <w:marLeft w:val="480"/>
          <w:marRight w:val="0"/>
          <w:marTop w:val="0"/>
          <w:marBottom w:val="0"/>
          <w:divBdr>
            <w:top w:val="none" w:sz="0" w:space="0" w:color="auto"/>
            <w:left w:val="none" w:sz="0" w:space="0" w:color="auto"/>
            <w:bottom w:val="none" w:sz="0" w:space="0" w:color="auto"/>
            <w:right w:val="none" w:sz="0" w:space="0" w:color="auto"/>
          </w:divBdr>
        </w:div>
        <w:div w:id="1371343685">
          <w:marLeft w:val="480"/>
          <w:marRight w:val="0"/>
          <w:marTop w:val="0"/>
          <w:marBottom w:val="0"/>
          <w:divBdr>
            <w:top w:val="none" w:sz="0" w:space="0" w:color="auto"/>
            <w:left w:val="none" w:sz="0" w:space="0" w:color="auto"/>
            <w:bottom w:val="none" w:sz="0" w:space="0" w:color="auto"/>
            <w:right w:val="none" w:sz="0" w:space="0" w:color="auto"/>
          </w:divBdr>
        </w:div>
        <w:div w:id="1418089082">
          <w:marLeft w:val="480"/>
          <w:marRight w:val="0"/>
          <w:marTop w:val="0"/>
          <w:marBottom w:val="0"/>
          <w:divBdr>
            <w:top w:val="none" w:sz="0" w:space="0" w:color="auto"/>
            <w:left w:val="none" w:sz="0" w:space="0" w:color="auto"/>
            <w:bottom w:val="none" w:sz="0" w:space="0" w:color="auto"/>
            <w:right w:val="none" w:sz="0" w:space="0" w:color="auto"/>
          </w:divBdr>
        </w:div>
        <w:div w:id="690572043">
          <w:marLeft w:val="480"/>
          <w:marRight w:val="0"/>
          <w:marTop w:val="0"/>
          <w:marBottom w:val="0"/>
          <w:divBdr>
            <w:top w:val="none" w:sz="0" w:space="0" w:color="auto"/>
            <w:left w:val="none" w:sz="0" w:space="0" w:color="auto"/>
            <w:bottom w:val="none" w:sz="0" w:space="0" w:color="auto"/>
            <w:right w:val="none" w:sz="0" w:space="0" w:color="auto"/>
          </w:divBdr>
        </w:div>
        <w:div w:id="1920871787">
          <w:marLeft w:val="480"/>
          <w:marRight w:val="0"/>
          <w:marTop w:val="0"/>
          <w:marBottom w:val="0"/>
          <w:divBdr>
            <w:top w:val="none" w:sz="0" w:space="0" w:color="auto"/>
            <w:left w:val="none" w:sz="0" w:space="0" w:color="auto"/>
            <w:bottom w:val="none" w:sz="0" w:space="0" w:color="auto"/>
            <w:right w:val="none" w:sz="0" w:space="0" w:color="auto"/>
          </w:divBdr>
        </w:div>
        <w:div w:id="1784033459">
          <w:marLeft w:val="480"/>
          <w:marRight w:val="0"/>
          <w:marTop w:val="0"/>
          <w:marBottom w:val="0"/>
          <w:divBdr>
            <w:top w:val="none" w:sz="0" w:space="0" w:color="auto"/>
            <w:left w:val="none" w:sz="0" w:space="0" w:color="auto"/>
            <w:bottom w:val="none" w:sz="0" w:space="0" w:color="auto"/>
            <w:right w:val="none" w:sz="0" w:space="0" w:color="auto"/>
          </w:divBdr>
        </w:div>
        <w:div w:id="1720392990">
          <w:marLeft w:val="480"/>
          <w:marRight w:val="0"/>
          <w:marTop w:val="0"/>
          <w:marBottom w:val="0"/>
          <w:divBdr>
            <w:top w:val="none" w:sz="0" w:space="0" w:color="auto"/>
            <w:left w:val="none" w:sz="0" w:space="0" w:color="auto"/>
            <w:bottom w:val="none" w:sz="0" w:space="0" w:color="auto"/>
            <w:right w:val="none" w:sz="0" w:space="0" w:color="auto"/>
          </w:divBdr>
        </w:div>
        <w:div w:id="721903301">
          <w:marLeft w:val="480"/>
          <w:marRight w:val="0"/>
          <w:marTop w:val="0"/>
          <w:marBottom w:val="0"/>
          <w:divBdr>
            <w:top w:val="none" w:sz="0" w:space="0" w:color="auto"/>
            <w:left w:val="none" w:sz="0" w:space="0" w:color="auto"/>
            <w:bottom w:val="none" w:sz="0" w:space="0" w:color="auto"/>
            <w:right w:val="none" w:sz="0" w:space="0" w:color="auto"/>
          </w:divBdr>
        </w:div>
        <w:div w:id="1292126937">
          <w:marLeft w:val="480"/>
          <w:marRight w:val="0"/>
          <w:marTop w:val="0"/>
          <w:marBottom w:val="0"/>
          <w:divBdr>
            <w:top w:val="none" w:sz="0" w:space="0" w:color="auto"/>
            <w:left w:val="none" w:sz="0" w:space="0" w:color="auto"/>
            <w:bottom w:val="none" w:sz="0" w:space="0" w:color="auto"/>
            <w:right w:val="none" w:sz="0" w:space="0" w:color="auto"/>
          </w:divBdr>
        </w:div>
        <w:div w:id="2090422283">
          <w:marLeft w:val="480"/>
          <w:marRight w:val="0"/>
          <w:marTop w:val="0"/>
          <w:marBottom w:val="0"/>
          <w:divBdr>
            <w:top w:val="none" w:sz="0" w:space="0" w:color="auto"/>
            <w:left w:val="none" w:sz="0" w:space="0" w:color="auto"/>
            <w:bottom w:val="none" w:sz="0" w:space="0" w:color="auto"/>
            <w:right w:val="none" w:sz="0" w:space="0" w:color="auto"/>
          </w:divBdr>
        </w:div>
        <w:div w:id="1174144408">
          <w:marLeft w:val="480"/>
          <w:marRight w:val="0"/>
          <w:marTop w:val="0"/>
          <w:marBottom w:val="0"/>
          <w:divBdr>
            <w:top w:val="none" w:sz="0" w:space="0" w:color="auto"/>
            <w:left w:val="none" w:sz="0" w:space="0" w:color="auto"/>
            <w:bottom w:val="none" w:sz="0" w:space="0" w:color="auto"/>
            <w:right w:val="none" w:sz="0" w:space="0" w:color="auto"/>
          </w:divBdr>
        </w:div>
        <w:div w:id="629748120">
          <w:marLeft w:val="480"/>
          <w:marRight w:val="0"/>
          <w:marTop w:val="0"/>
          <w:marBottom w:val="0"/>
          <w:divBdr>
            <w:top w:val="none" w:sz="0" w:space="0" w:color="auto"/>
            <w:left w:val="none" w:sz="0" w:space="0" w:color="auto"/>
            <w:bottom w:val="none" w:sz="0" w:space="0" w:color="auto"/>
            <w:right w:val="none" w:sz="0" w:space="0" w:color="auto"/>
          </w:divBdr>
        </w:div>
        <w:div w:id="550313425">
          <w:marLeft w:val="480"/>
          <w:marRight w:val="0"/>
          <w:marTop w:val="0"/>
          <w:marBottom w:val="0"/>
          <w:divBdr>
            <w:top w:val="none" w:sz="0" w:space="0" w:color="auto"/>
            <w:left w:val="none" w:sz="0" w:space="0" w:color="auto"/>
            <w:bottom w:val="none" w:sz="0" w:space="0" w:color="auto"/>
            <w:right w:val="none" w:sz="0" w:space="0" w:color="auto"/>
          </w:divBdr>
        </w:div>
        <w:div w:id="1526677780">
          <w:marLeft w:val="480"/>
          <w:marRight w:val="0"/>
          <w:marTop w:val="0"/>
          <w:marBottom w:val="0"/>
          <w:divBdr>
            <w:top w:val="none" w:sz="0" w:space="0" w:color="auto"/>
            <w:left w:val="none" w:sz="0" w:space="0" w:color="auto"/>
            <w:bottom w:val="none" w:sz="0" w:space="0" w:color="auto"/>
            <w:right w:val="none" w:sz="0" w:space="0" w:color="auto"/>
          </w:divBdr>
        </w:div>
        <w:div w:id="638801394">
          <w:marLeft w:val="480"/>
          <w:marRight w:val="0"/>
          <w:marTop w:val="0"/>
          <w:marBottom w:val="0"/>
          <w:divBdr>
            <w:top w:val="none" w:sz="0" w:space="0" w:color="auto"/>
            <w:left w:val="none" w:sz="0" w:space="0" w:color="auto"/>
            <w:bottom w:val="none" w:sz="0" w:space="0" w:color="auto"/>
            <w:right w:val="none" w:sz="0" w:space="0" w:color="auto"/>
          </w:divBdr>
        </w:div>
        <w:div w:id="1238323558">
          <w:marLeft w:val="480"/>
          <w:marRight w:val="0"/>
          <w:marTop w:val="0"/>
          <w:marBottom w:val="0"/>
          <w:divBdr>
            <w:top w:val="none" w:sz="0" w:space="0" w:color="auto"/>
            <w:left w:val="none" w:sz="0" w:space="0" w:color="auto"/>
            <w:bottom w:val="none" w:sz="0" w:space="0" w:color="auto"/>
            <w:right w:val="none" w:sz="0" w:space="0" w:color="auto"/>
          </w:divBdr>
        </w:div>
        <w:div w:id="1276016412">
          <w:marLeft w:val="480"/>
          <w:marRight w:val="0"/>
          <w:marTop w:val="0"/>
          <w:marBottom w:val="0"/>
          <w:divBdr>
            <w:top w:val="none" w:sz="0" w:space="0" w:color="auto"/>
            <w:left w:val="none" w:sz="0" w:space="0" w:color="auto"/>
            <w:bottom w:val="none" w:sz="0" w:space="0" w:color="auto"/>
            <w:right w:val="none" w:sz="0" w:space="0" w:color="auto"/>
          </w:divBdr>
        </w:div>
        <w:div w:id="183904309">
          <w:marLeft w:val="480"/>
          <w:marRight w:val="0"/>
          <w:marTop w:val="0"/>
          <w:marBottom w:val="0"/>
          <w:divBdr>
            <w:top w:val="none" w:sz="0" w:space="0" w:color="auto"/>
            <w:left w:val="none" w:sz="0" w:space="0" w:color="auto"/>
            <w:bottom w:val="none" w:sz="0" w:space="0" w:color="auto"/>
            <w:right w:val="none" w:sz="0" w:space="0" w:color="auto"/>
          </w:divBdr>
        </w:div>
        <w:div w:id="2050495847">
          <w:marLeft w:val="480"/>
          <w:marRight w:val="0"/>
          <w:marTop w:val="0"/>
          <w:marBottom w:val="0"/>
          <w:divBdr>
            <w:top w:val="none" w:sz="0" w:space="0" w:color="auto"/>
            <w:left w:val="none" w:sz="0" w:space="0" w:color="auto"/>
            <w:bottom w:val="none" w:sz="0" w:space="0" w:color="auto"/>
            <w:right w:val="none" w:sz="0" w:space="0" w:color="auto"/>
          </w:divBdr>
        </w:div>
        <w:div w:id="809597766">
          <w:marLeft w:val="480"/>
          <w:marRight w:val="0"/>
          <w:marTop w:val="0"/>
          <w:marBottom w:val="0"/>
          <w:divBdr>
            <w:top w:val="none" w:sz="0" w:space="0" w:color="auto"/>
            <w:left w:val="none" w:sz="0" w:space="0" w:color="auto"/>
            <w:bottom w:val="none" w:sz="0" w:space="0" w:color="auto"/>
            <w:right w:val="none" w:sz="0" w:space="0" w:color="auto"/>
          </w:divBdr>
        </w:div>
        <w:div w:id="1193809102">
          <w:marLeft w:val="480"/>
          <w:marRight w:val="0"/>
          <w:marTop w:val="0"/>
          <w:marBottom w:val="0"/>
          <w:divBdr>
            <w:top w:val="none" w:sz="0" w:space="0" w:color="auto"/>
            <w:left w:val="none" w:sz="0" w:space="0" w:color="auto"/>
            <w:bottom w:val="none" w:sz="0" w:space="0" w:color="auto"/>
            <w:right w:val="none" w:sz="0" w:space="0" w:color="auto"/>
          </w:divBdr>
        </w:div>
        <w:div w:id="685130765">
          <w:marLeft w:val="480"/>
          <w:marRight w:val="0"/>
          <w:marTop w:val="0"/>
          <w:marBottom w:val="0"/>
          <w:divBdr>
            <w:top w:val="none" w:sz="0" w:space="0" w:color="auto"/>
            <w:left w:val="none" w:sz="0" w:space="0" w:color="auto"/>
            <w:bottom w:val="none" w:sz="0" w:space="0" w:color="auto"/>
            <w:right w:val="none" w:sz="0" w:space="0" w:color="auto"/>
          </w:divBdr>
        </w:div>
        <w:div w:id="1225802038">
          <w:marLeft w:val="480"/>
          <w:marRight w:val="0"/>
          <w:marTop w:val="0"/>
          <w:marBottom w:val="0"/>
          <w:divBdr>
            <w:top w:val="none" w:sz="0" w:space="0" w:color="auto"/>
            <w:left w:val="none" w:sz="0" w:space="0" w:color="auto"/>
            <w:bottom w:val="none" w:sz="0" w:space="0" w:color="auto"/>
            <w:right w:val="none" w:sz="0" w:space="0" w:color="auto"/>
          </w:divBdr>
        </w:div>
        <w:div w:id="1246770646">
          <w:marLeft w:val="480"/>
          <w:marRight w:val="0"/>
          <w:marTop w:val="0"/>
          <w:marBottom w:val="0"/>
          <w:divBdr>
            <w:top w:val="none" w:sz="0" w:space="0" w:color="auto"/>
            <w:left w:val="none" w:sz="0" w:space="0" w:color="auto"/>
            <w:bottom w:val="none" w:sz="0" w:space="0" w:color="auto"/>
            <w:right w:val="none" w:sz="0" w:space="0" w:color="auto"/>
          </w:divBdr>
        </w:div>
        <w:div w:id="1610621201">
          <w:marLeft w:val="480"/>
          <w:marRight w:val="0"/>
          <w:marTop w:val="0"/>
          <w:marBottom w:val="0"/>
          <w:divBdr>
            <w:top w:val="none" w:sz="0" w:space="0" w:color="auto"/>
            <w:left w:val="none" w:sz="0" w:space="0" w:color="auto"/>
            <w:bottom w:val="none" w:sz="0" w:space="0" w:color="auto"/>
            <w:right w:val="none" w:sz="0" w:space="0" w:color="auto"/>
          </w:divBdr>
        </w:div>
        <w:div w:id="296953593">
          <w:marLeft w:val="480"/>
          <w:marRight w:val="0"/>
          <w:marTop w:val="0"/>
          <w:marBottom w:val="0"/>
          <w:divBdr>
            <w:top w:val="none" w:sz="0" w:space="0" w:color="auto"/>
            <w:left w:val="none" w:sz="0" w:space="0" w:color="auto"/>
            <w:bottom w:val="none" w:sz="0" w:space="0" w:color="auto"/>
            <w:right w:val="none" w:sz="0" w:space="0" w:color="auto"/>
          </w:divBdr>
        </w:div>
        <w:div w:id="545533053">
          <w:marLeft w:val="480"/>
          <w:marRight w:val="0"/>
          <w:marTop w:val="0"/>
          <w:marBottom w:val="0"/>
          <w:divBdr>
            <w:top w:val="none" w:sz="0" w:space="0" w:color="auto"/>
            <w:left w:val="none" w:sz="0" w:space="0" w:color="auto"/>
            <w:bottom w:val="none" w:sz="0" w:space="0" w:color="auto"/>
            <w:right w:val="none" w:sz="0" w:space="0" w:color="auto"/>
          </w:divBdr>
        </w:div>
        <w:div w:id="1569724106">
          <w:marLeft w:val="480"/>
          <w:marRight w:val="0"/>
          <w:marTop w:val="0"/>
          <w:marBottom w:val="0"/>
          <w:divBdr>
            <w:top w:val="none" w:sz="0" w:space="0" w:color="auto"/>
            <w:left w:val="none" w:sz="0" w:space="0" w:color="auto"/>
            <w:bottom w:val="none" w:sz="0" w:space="0" w:color="auto"/>
            <w:right w:val="none" w:sz="0" w:space="0" w:color="auto"/>
          </w:divBdr>
        </w:div>
        <w:div w:id="1159737399">
          <w:marLeft w:val="480"/>
          <w:marRight w:val="0"/>
          <w:marTop w:val="0"/>
          <w:marBottom w:val="0"/>
          <w:divBdr>
            <w:top w:val="none" w:sz="0" w:space="0" w:color="auto"/>
            <w:left w:val="none" w:sz="0" w:space="0" w:color="auto"/>
            <w:bottom w:val="none" w:sz="0" w:space="0" w:color="auto"/>
            <w:right w:val="none" w:sz="0" w:space="0" w:color="auto"/>
          </w:divBdr>
        </w:div>
        <w:div w:id="1172333008">
          <w:marLeft w:val="480"/>
          <w:marRight w:val="0"/>
          <w:marTop w:val="0"/>
          <w:marBottom w:val="0"/>
          <w:divBdr>
            <w:top w:val="none" w:sz="0" w:space="0" w:color="auto"/>
            <w:left w:val="none" w:sz="0" w:space="0" w:color="auto"/>
            <w:bottom w:val="none" w:sz="0" w:space="0" w:color="auto"/>
            <w:right w:val="none" w:sz="0" w:space="0" w:color="auto"/>
          </w:divBdr>
        </w:div>
        <w:div w:id="353455918">
          <w:marLeft w:val="480"/>
          <w:marRight w:val="0"/>
          <w:marTop w:val="0"/>
          <w:marBottom w:val="0"/>
          <w:divBdr>
            <w:top w:val="none" w:sz="0" w:space="0" w:color="auto"/>
            <w:left w:val="none" w:sz="0" w:space="0" w:color="auto"/>
            <w:bottom w:val="none" w:sz="0" w:space="0" w:color="auto"/>
            <w:right w:val="none" w:sz="0" w:space="0" w:color="auto"/>
          </w:divBdr>
        </w:div>
        <w:div w:id="966158495">
          <w:marLeft w:val="480"/>
          <w:marRight w:val="0"/>
          <w:marTop w:val="0"/>
          <w:marBottom w:val="0"/>
          <w:divBdr>
            <w:top w:val="none" w:sz="0" w:space="0" w:color="auto"/>
            <w:left w:val="none" w:sz="0" w:space="0" w:color="auto"/>
            <w:bottom w:val="none" w:sz="0" w:space="0" w:color="auto"/>
            <w:right w:val="none" w:sz="0" w:space="0" w:color="auto"/>
          </w:divBdr>
        </w:div>
        <w:div w:id="1125974046">
          <w:marLeft w:val="480"/>
          <w:marRight w:val="0"/>
          <w:marTop w:val="0"/>
          <w:marBottom w:val="0"/>
          <w:divBdr>
            <w:top w:val="none" w:sz="0" w:space="0" w:color="auto"/>
            <w:left w:val="none" w:sz="0" w:space="0" w:color="auto"/>
            <w:bottom w:val="none" w:sz="0" w:space="0" w:color="auto"/>
            <w:right w:val="none" w:sz="0" w:space="0" w:color="auto"/>
          </w:divBdr>
        </w:div>
        <w:div w:id="2048793625">
          <w:marLeft w:val="480"/>
          <w:marRight w:val="0"/>
          <w:marTop w:val="0"/>
          <w:marBottom w:val="0"/>
          <w:divBdr>
            <w:top w:val="none" w:sz="0" w:space="0" w:color="auto"/>
            <w:left w:val="none" w:sz="0" w:space="0" w:color="auto"/>
            <w:bottom w:val="none" w:sz="0" w:space="0" w:color="auto"/>
            <w:right w:val="none" w:sz="0" w:space="0" w:color="auto"/>
          </w:divBdr>
        </w:div>
        <w:div w:id="1901205432">
          <w:marLeft w:val="480"/>
          <w:marRight w:val="0"/>
          <w:marTop w:val="0"/>
          <w:marBottom w:val="0"/>
          <w:divBdr>
            <w:top w:val="none" w:sz="0" w:space="0" w:color="auto"/>
            <w:left w:val="none" w:sz="0" w:space="0" w:color="auto"/>
            <w:bottom w:val="none" w:sz="0" w:space="0" w:color="auto"/>
            <w:right w:val="none" w:sz="0" w:space="0" w:color="auto"/>
          </w:divBdr>
        </w:div>
        <w:div w:id="1982421888">
          <w:marLeft w:val="480"/>
          <w:marRight w:val="0"/>
          <w:marTop w:val="0"/>
          <w:marBottom w:val="0"/>
          <w:divBdr>
            <w:top w:val="none" w:sz="0" w:space="0" w:color="auto"/>
            <w:left w:val="none" w:sz="0" w:space="0" w:color="auto"/>
            <w:bottom w:val="none" w:sz="0" w:space="0" w:color="auto"/>
            <w:right w:val="none" w:sz="0" w:space="0" w:color="auto"/>
          </w:divBdr>
        </w:div>
        <w:div w:id="1303466909">
          <w:marLeft w:val="480"/>
          <w:marRight w:val="0"/>
          <w:marTop w:val="0"/>
          <w:marBottom w:val="0"/>
          <w:divBdr>
            <w:top w:val="none" w:sz="0" w:space="0" w:color="auto"/>
            <w:left w:val="none" w:sz="0" w:space="0" w:color="auto"/>
            <w:bottom w:val="none" w:sz="0" w:space="0" w:color="auto"/>
            <w:right w:val="none" w:sz="0" w:space="0" w:color="auto"/>
          </w:divBdr>
        </w:div>
        <w:div w:id="1099789457">
          <w:marLeft w:val="480"/>
          <w:marRight w:val="0"/>
          <w:marTop w:val="0"/>
          <w:marBottom w:val="0"/>
          <w:divBdr>
            <w:top w:val="none" w:sz="0" w:space="0" w:color="auto"/>
            <w:left w:val="none" w:sz="0" w:space="0" w:color="auto"/>
            <w:bottom w:val="none" w:sz="0" w:space="0" w:color="auto"/>
            <w:right w:val="none" w:sz="0" w:space="0" w:color="auto"/>
          </w:divBdr>
        </w:div>
        <w:div w:id="2093550571">
          <w:marLeft w:val="480"/>
          <w:marRight w:val="0"/>
          <w:marTop w:val="0"/>
          <w:marBottom w:val="0"/>
          <w:divBdr>
            <w:top w:val="none" w:sz="0" w:space="0" w:color="auto"/>
            <w:left w:val="none" w:sz="0" w:space="0" w:color="auto"/>
            <w:bottom w:val="none" w:sz="0" w:space="0" w:color="auto"/>
            <w:right w:val="none" w:sz="0" w:space="0" w:color="auto"/>
          </w:divBdr>
        </w:div>
        <w:div w:id="1376470783">
          <w:marLeft w:val="480"/>
          <w:marRight w:val="0"/>
          <w:marTop w:val="0"/>
          <w:marBottom w:val="0"/>
          <w:divBdr>
            <w:top w:val="none" w:sz="0" w:space="0" w:color="auto"/>
            <w:left w:val="none" w:sz="0" w:space="0" w:color="auto"/>
            <w:bottom w:val="none" w:sz="0" w:space="0" w:color="auto"/>
            <w:right w:val="none" w:sz="0" w:space="0" w:color="auto"/>
          </w:divBdr>
        </w:div>
        <w:div w:id="1378898470">
          <w:marLeft w:val="480"/>
          <w:marRight w:val="0"/>
          <w:marTop w:val="0"/>
          <w:marBottom w:val="0"/>
          <w:divBdr>
            <w:top w:val="none" w:sz="0" w:space="0" w:color="auto"/>
            <w:left w:val="none" w:sz="0" w:space="0" w:color="auto"/>
            <w:bottom w:val="none" w:sz="0" w:space="0" w:color="auto"/>
            <w:right w:val="none" w:sz="0" w:space="0" w:color="auto"/>
          </w:divBdr>
        </w:div>
        <w:div w:id="618226466">
          <w:marLeft w:val="480"/>
          <w:marRight w:val="0"/>
          <w:marTop w:val="0"/>
          <w:marBottom w:val="0"/>
          <w:divBdr>
            <w:top w:val="none" w:sz="0" w:space="0" w:color="auto"/>
            <w:left w:val="none" w:sz="0" w:space="0" w:color="auto"/>
            <w:bottom w:val="none" w:sz="0" w:space="0" w:color="auto"/>
            <w:right w:val="none" w:sz="0" w:space="0" w:color="auto"/>
          </w:divBdr>
        </w:div>
        <w:div w:id="1014964341">
          <w:marLeft w:val="480"/>
          <w:marRight w:val="0"/>
          <w:marTop w:val="0"/>
          <w:marBottom w:val="0"/>
          <w:divBdr>
            <w:top w:val="none" w:sz="0" w:space="0" w:color="auto"/>
            <w:left w:val="none" w:sz="0" w:space="0" w:color="auto"/>
            <w:bottom w:val="none" w:sz="0" w:space="0" w:color="auto"/>
            <w:right w:val="none" w:sz="0" w:space="0" w:color="auto"/>
          </w:divBdr>
        </w:div>
        <w:div w:id="1027753579">
          <w:marLeft w:val="480"/>
          <w:marRight w:val="0"/>
          <w:marTop w:val="0"/>
          <w:marBottom w:val="0"/>
          <w:divBdr>
            <w:top w:val="none" w:sz="0" w:space="0" w:color="auto"/>
            <w:left w:val="none" w:sz="0" w:space="0" w:color="auto"/>
            <w:bottom w:val="none" w:sz="0" w:space="0" w:color="auto"/>
            <w:right w:val="none" w:sz="0" w:space="0" w:color="auto"/>
          </w:divBdr>
        </w:div>
        <w:div w:id="11078661">
          <w:marLeft w:val="480"/>
          <w:marRight w:val="0"/>
          <w:marTop w:val="0"/>
          <w:marBottom w:val="0"/>
          <w:divBdr>
            <w:top w:val="none" w:sz="0" w:space="0" w:color="auto"/>
            <w:left w:val="none" w:sz="0" w:space="0" w:color="auto"/>
            <w:bottom w:val="none" w:sz="0" w:space="0" w:color="auto"/>
            <w:right w:val="none" w:sz="0" w:space="0" w:color="auto"/>
          </w:divBdr>
        </w:div>
        <w:div w:id="409278025">
          <w:marLeft w:val="480"/>
          <w:marRight w:val="0"/>
          <w:marTop w:val="0"/>
          <w:marBottom w:val="0"/>
          <w:divBdr>
            <w:top w:val="none" w:sz="0" w:space="0" w:color="auto"/>
            <w:left w:val="none" w:sz="0" w:space="0" w:color="auto"/>
            <w:bottom w:val="none" w:sz="0" w:space="0" w:color="auto"/>
            <w:right w:val="none" w:sz="0" w:space="0" w:color="auto"/>
          </w:divBdr>
        </w:div>
      </w:divsChild>
    </w:div>
    <w:div w:id="1782341162">
      <w:bodyDiv w:val="1"/>
      <w:marLeft w:val="0"/>
      <w:marRight w:val="0"/>
      <w:marTop w:val="0"/>
      <w:marBottom w:val="0"/>
      <w:divBdr>
        <w:top w:val="none" w:sz="0" w:space="0" w:color="auto"/>
        <w:left w:val="none" w:sz="0" w:space="0" w:color="auto"/>
        <w:bottom w:val="none" w:sz="0" w:space="0" w:color="auto"/>
        <w:right w:val="none" w:sz="0" w:space="0" w:color="auto"/>
      </w:divBdr>
    </w:div>
    <w:div w:id="1782650391">
      <w:bodyDiv w:val="1"/>
      <w:marLeft w:val="0"/>
      <w:marRight w:val="0"/>
      <w:marTop w:val="0"/>
      <w:marBottom w:val="0"/>
      <w:divBdr>
        <w:top w:val="none" w:sz="0" w:space="0" w:color="auto"/>
        <w:left w:val="none" w:sz="0" w:space="0" w:color="auto"/>
        <w:bottom w:val="none" w:sz="0" w:space="0" w:color="auto"/>
        <w:right w:val="none" w:sz="0" w:space="0" w:color="auto"/>
      </w:divBdr>
    </w:div>
    <w:div w:id="1782719843">
      <w:bodyDiv w:val="1"/>
      <w:marLeft w:val="0"/>
      <w:marRight w:val="0"/>
      <w:marTop w:val="0"/>
      <w:marBottom w:val="0"/>
      <w:divBdr>
        <w:top w:val="none" w:sz="0" w:space="0" w:color="auto"/>
        <w:left w:val="none" w:sz="0" w:space="0" w:color="auto"/>
        <w:bottom w:val="none" w:sz="0" w:space="0" w:color="auto"/>
        <w:right w:val="none" w:sz="0" w:space="0" w:color="auto"/>
      </w:divBdr>
    </w:div>
    <w:div w:id="1782846211">
      <w:bodyDiv w:val="1"/>
      <w:marLeft w:val="0"/>
      <w:marRight w:val="0"/>
      <w:marTop w:val="0"/>
      <w:marBottom w:val="0"/>
      <w:divBdr>
        <w:top w:val="none" w:sz="0" w:space="0" w:color="auto"/>
        <w:left w:val="none" w:sz="0" w:space="0" w:color="auto"/>
        <w:bottom w:val="none" w:sz="0" w:space="0" w:color="auto"/>
        <w:right w:val="none" w:sz="0" w:space="0" w:color="auto"/>
      </w:divBdr>
    </w:div>
    <w:div w:id="1783180766">
      <w:bodyDiv w:val="1"/>
      <w:marLeft w:val="0"/>
      <w:marRight w:val="0"/>
      <w:marTop w:val="0"/>
      <w:marBottom w:val="0"/>
      <w:divBdr>
        <w:top w:val="none" w:sz="0" w:space="0" w:color="auto"/>
        <w:left w:val="none" w:sz="0" w:space="0" w:color="auto"/>
        <w:bottom w:val="none" w:sz="0" w:space="0" w:color="auto"/>
        <w:right w:val="none" w:sz="0" w:space="0" w:color="auto"/>
      </w:divBdr>
    </w:div>
    <w:div w:id="1783307634">
      <w:bodyDiv w:val="1"/>
      <w:marLeft w:val="0"/>
      <w:marRight w:val="0"/>
      <w:marTop w:val="0"/>
      <w:marBottom w:val="0"/>
      <w:divBdr>
        <w:top w:val="none" w:sz="0" w:space="0" w:color="auto"/>
        <w:left w:val="none" w:sz="0" w:space="0" w:color="auto"/>
        <w:bottom w:val="none" w:sz="0" w:space="0" w:color="auto"/>
        <w:right w:val="none" w:sz="0" w:space="0" w:color="auto"/>
      </w:divBdr>
    </w:div>
    <w:div w:id="1783915540">
      <w:bodyDiv w:val="1"/>
      <w:marLeft w:val="0"/>
      <w:marRight w:val="0"/>
      <w:marTop w:val="0"/>
      <w:marBottom w:val="0"/>
      <w:divBdr>
        <w:top w:val="none" w:sz="0" w:space="0" w:color="auto"/>
        <w:left w:val="none" w:sz="0" w:space="0" w:color="auto"/>
        <w:bottom w:val="none" w:sz="0" w:space="0" w:color="auto"/>
        <w:right w:val="none" w:sz="0" w:space="0" w:color="auto"/>
      </w:divBdr>
    </w:div>
    <w:div w:id="1784498729">
      <w:bodyDiv w:val="1"/>
      <w:marLeft w:val="0"/>
      <w:marRight w:val="0"/>
      <w:marTop w:val="0"/>
      <w:marBottom w:val="0"/>
      <w:divBdr>
        <w:top w:val="none" w:sz="0" w:space="0" w:color="auto"/>
        <w:left w:val="none" w:sz="0" w:space="0" w:color="auto"/>
        <w:bottom w:val="none" w:sz="0" w:space="0" w:color="auto"/>
        <w:right w:val="none" w:sz="0" w:space="0" w:color="auto"/>
      </w:divBdr>
    </w:div>
    <w:div w:id="1785491502">
      <w:bodyDiv w:val="1"/>
      <w:marLeft w:val="0"/>
      <w:marRight w:val="0"/>
      <w:marTop w:val="0"/>
      <w:marBottom w:val="0"/>
      <w:divBdr>
        <w:top w:val="none" w:sz="0" w:space="0" w:color="auto"/>
        <w:left w:val="none" w:sz="0" w:space="0" w:color="auto"/>
        <w:bottom w:val="none" w:sz="0" w:space="0" w:color="auto"/>
        <w:right w:val="none" w:sz="0" w:space="0" w:color="auto"/>
      </w:divBdr>
    </w:div>
    <w:div w:id="1785494220">
      <w:bodyDiv w:val="1"/>
      <w:marLeft w:val="0"/>
      <w:marRight w:val="0"/>
      <w:marTop w:val="0"/>
      <w:marBottom w:val="0"/>
      <w:divBdr>
        <w:top w:val="none" w:sz="0" w:space="0" w:color="auto"/>
        <w:left w:val="none" w:sz="0" w:space="0" w:color="auto"/>
        <w:bottom w:val="none" w:sz="0" w:space="0" w:color="auto"/>
        <w:right w:val="none" w:sz="0" w:space="0" w:color="auto"/>
      </w:divBdr>
      <w:divsChild>
        <w:div w:id="1968198047">
          <w:marLeft w:val="480"/>
          <w:marRight w:val="0"/>
          <w:marTop w:val="0"/>
          <w:marBottom w:val="0"/>
          <w:divBdr>
            <w:top w:val="none" w:sz="0" w:space="0" w:color="auto"/>
            <w:left w:val="none" w:sz="0" w:space="0" w:color="auto"/>
            <w:bottom w:val="none" w:sz="0" w:space="0" w:color="auto"/>
            <w:right w:val="none" w:sz="0" w:space="0" w:color="auto"/>
          </w:divBdr>
        </w:div>
        <w:div w:id="1520124570">
          <w:marLeft w:val="480"/>
          <w:marRight w:val="0"/>
          <w:marTop w:val="0"/>
          <w:marBottom w:val="0"/>
          <w:divBdr>
            <w:top w:val="none" w:sz="0" w:space="0" w:color="auto"/>
            <w:left w:val="none" w:sz="0" w:space="0" w:color="auto"/>
            <w:bottom w:val="none" w:sz="0" w:space="0" w:color="auto"/>
            <w:right w:val="none" w:sz="0" w:space="0" w:color="auto"/>
          </w:divBdr>
        </w:div>
        <w:div w:id="867958935">
          <w:marLeft w:val="480"/>
          <w:marRight w:val="0"/>
          <w:marTop w:val="0"/>
          <w:marBottom w:val="0"/>
          <w:divBdr>
            <w:top w:val="none" w:sz="0" w:space="0" w:color="auto"/>
            <w:left w:val="none" w:sz="0" w:space="0" w:color="auto"/>
            <w:bottom w:val="none" w:sz="0" w:space="0" w:color="auto"/>
            <w:right w:val="none" w:sz="0" w:space="0" w:color="auto"/>
          </w:divBdr>
        </w:div>
        <w:div w:id="581179119">
          <w:marLeft w:val="480"/>
          <w:marRight w:val="0"/>
          <w:marTop w:val="0"/>
          <w:marBottom w:val="0"/>
          <w:divBdr>
            <w:top w:val="none" w:sz="0" w:space="0" w:color="auto"/>
            <w:left w:val="none" w:sz="0" w:space="0" w:color="auto"/>
            <w:bottom w:val="none" w:sz="0" w:space="0" w:color="auto"/>
            <w:right w:val="none" w:sz="0" w:space="0" w:color="auto"/>
          </w:divBdr>
        </w:div>
        <w:div w:id="1265924070">
          <w:marLeft w:val="480"/>
          <w:marRight w:val="0"/>
          <w:marTop w:val="0"/>
          <w:marBottom w:val="0"/>
          <w:divBdr>
            <w:top w:val="none" w:sz="0" w:space="0" w:color="auto"/>
            <w:left w:val="none" w:sz="0" w:space="0" w:color="auto"/>
            <w:bottom w:val="none" w:sz="0" w:space="0" w:color="auto"/>
            <w:right w:val="none" w:sz="0" w:space="0" w:color="auto"/>
          </w:divBdr>
        </w:div>
        <w:div w:id="1649892489">
          <w:marLeft w:val="480"/>
          <w:marRight w:val="0"/>
          <w:marTop w:val="0"/>
          <w:marBottom w:val="0"/>
          <w:divBdr>
            <w:top w:val="none" w:sz="0" w:space="0" w:color="auto"/>
            <w:left w:val="none" w:sz="0" w:space="0" w:color="auto"/>
            <w:bottom w:val="none" w:sz="0" w:space="0" w:color="auto"/>
            <w:right w:val="none" w:sz="0" w:space="0" w:color="auto"/>
          </w:divBdr>
        </w:div>
        <w:div w:id="287516712">
          <w:marLeft w:val="480"/>
          <w:marRight w:val="0"/>
          <w:marTop w:val="0"/>
          <w:marBottom w:val="0"/>
          <w:divBdr>
            <w:top w:val="none" w:sz="0" w:space="0" w:color="auto"/>
            <w:left w:val="none" w:sz="0" w:space="0" w:color="auto"/>
            <w:bottom w:val="none" w:sz="0" w:space="0" w:color="auto"/>
            <w:right w:val="none" w:sz="0" w:space="0" w:color="auto"/>
          </w:divBdr>
        </w:div>
        <w:div w:id="383483706">
          <w:marLeft w:val="480"/>
          <w:marRight w:val="0"/>
          <w:marTop w:val="0"/>
          <w:marBottom w:val="0"/>
          <w:divBdr>
            <w:top w:val="none" w:sz="0" w:space="0" w:color="auto"/>
            <w:left w:val="none" w:sz="0" w:space="0" w:color="auto"/>
            <w:bottom w:val="none" w:sz="0" w:space="0" w:color="auto"/>
            <w:right w:val="none" w:sz="0" w:space="0" w:color="auto"/>
          </w:divBdr>
        </w:div>
        <w:div w:id="1956522080">
          <w:marLeft w:val="480"/>
          <w:marRight w:val="0"/>
          <w:marTop w:val="0"/>
          <w:marBottom w:val="0"/>
          <w:divBdr>
            <w:top w:val="none" w:sz="0" w:space="0" w:color="auto"/>
            <w:left w:val="none" w:sz="0" w:space="0" w:color="auto"/>
            <w:bottom w:val="none" w:sz="0" w:space="0" w:color="auto"/>
            <w:right w:val="none" w:sz="0" w:space="0" w:color="auto"/>
          </w:divBdr>
        </w:div>
        <w:div w:id="142506019">
          <w:marLeft w:val="480"/>
          <w:marRight w:val="0"/>
          <w:marTop w:val="0"/>
          <w:marBottom w:val="0"/>
          <w:divBdr>
            <w:top w:val="none" w:sz="0" w:space="0" w:color="auto"/>
            <w:left w:val="none" w:sz="0" w:space="0" w:color="auto"/>
            <w:bottom w:val="none" w:sz="0" w:space="0" w:color="auto"/>
            <w:right w:val="none" w:sz="0" w:space="0" w:color="auto"/>
          </w:divBdr>
        </w:div>
        <w:div w:id="253515549">
          <w:marLeft w:val="480"/>
          <w:marRight w:val="0"/>
          <w:marTop w:val="0"/>
          <w:marBottom w:val="0"/>
          <w:divBdr>
            <w:top w:val="none" w:sz="0" w:space="0" w:color="auto"/>
            <w:left w:val="none" w:sz="0" w:space="0" w:color="auto"/>
            <w:bottom w:val="none" w:sz="0" w:space="0" w:color="auto"/>
            <w:right w:val="none" w:sz="0" w:space="0" w:color="auto"/>
          </w:divBdr>
        </w:div>
        <w:div w:id="667169920">
          <w:marLeft w:val="480"/>
          <w:marRight w:val="0"/>
          <w:marTop w:val="0"/>
          <w:marBottom w:val="0"/>
          <w:divBdr>
            <w:top w:val="none" w:sz="0" w:space="0" w:color="auto"/>
            <w:left w:val="none" w:sz="0" w:space="0" w:color="auto"/>
            <w:bottom w:val="none" w:sz="0" w:space="0" w:color="auto"/>
            <w:right w:val="none" w:sz="0" w:space="0" w:color="auto"/>
          </w:divBdr>
        </w:div>
        <w:div w:id="787433442">
          <w:marLeft w:val="480"/>
          <w:marRight w:val="0"/>
          <w:marTop w:val="0"/>
          <w:marBottom w:val="0"/>
          <w:divBdr>
            <w:top w:val="none" w:sz="0" w:space="0" w:color="auto"/>
            <w:left w:val="none" w:sz="0" w:space="0" w:color="auto"/>
            <w:bottom w:val="none" w:sz="0" w:space="0" w:color="auto"/>
            <w:right w:val="none" w:sz="0" w:space="0" w:color="auto"/>
          </w:divBdr>
        </w:div>
        <w:div w:id="1481539009">
          <w:marLeft w:val="480"/>
          <w:marRight w:val="0"/>
          <w:marTop w:val="0"/>
          <w:marBottom w:val="0"/>
          <w:divBdr>
            <w:top w:val="none" w:sz="0" w:space="0" w:color="auto"/>
            <w:left w:val="none" w:sz="0" w:space="0" w:color="auto"/>
            <w:bottom w:val="none" w:sz="0" w:space="0" w:color="auto"/>
            <w:right w:val="none" w:sz="0" w:space="0" w:color="auto"/>
          </w:divBdr>
        </w:div>
        <w:div w:id="346950430">
          <w:marLeft w:val="480"/>
          <w:marRight w:val="0"/>
          <w:marTop w:val="0"/>
          <w:marBottom w:val="0"/>
          <w:divBdr>
            <w:top w:val="none" w:sz="0" w:space="0" w:color="auto"/>
            <w:left w:val="none" w:sz="0" w:space="0" w:color="auto"/>
            <w:bottom w:val="none" w:sz="0" w:space="0" w:color="auto"/>
            <w:right w:val="none" w:sz="0" w:space="0" w:color="auto"/>
          </w:divBdr>
        </w:div>
        <w:div w:id="428820306">
          <w:marLeft w:val="480"/>
          <w:marRight w:val="0"/>
          <w:marTop w:val="0"/>
          <w:marBottom w:val="0"/>
          <w:divBdr>
            <w:top w:val="none" w:sz="0" w:space="0" w:color="auto"/>
            <w:left w:val="none" w:sz="0" w:space="0" w:color="auto"/>
            <w:bottom w:val="none" w:sz="0" w:space="0" w:color="auto"/>
            <w:right w:val="none" w:sz="0" w:space="0" w:color="auto"/>
          </w:divBdr>
        </w:div>
        <w:div w:id="882131642">
          <w:marLeft w:val="480"/>
          <w:marRight w:val="0"/>
          <w:marTop w:val="0"/>
          <w:marBottom w:val="0"/>
          <w:divBdr>
            <w:top w:val="none" w:sz="0" w:space="0" w:color="auto"/>
            <w:left w:val="none" w:sz="0" w:space="0" w:color="auto"/>
            <w:bottom w:val="none" w:sz="0" w:space="0" w:color="auto"/>
            <w:right w:val="none" w:sz="0" w:space="0" w:color="auto"/>
          </w:divBdr>
        </w:div>
        <w:div w:id="47071735">
          <w:marLeft w:val="480"/>
          <w:marRight w:val="0"/>
          <w:marTop w:val="0"/>
          <w:marBottom w:val="0"/>
          <w:divBdr>
            <w:top w:val="none" w:sz="0" w:space="0" w:color="auto"/>
            <w:left w:val="none" w:sz="0" w:space="0" w:color="auto"/>
            <w:bottom w:val="none" w:sz="0" w:space="0" w:color="auto"/>
            <w:right w:val="none" w:sz="0" w:space="0" w:color="auto"/>
          </w:divBdr>
        </w:div>
        <w:div w:id="1012881232">
          <w:marLeft w:val="480"/>
          <w:marRight w:val="0"/>
          <w:marTop w:val="0"/>
          <w:marBottom w:val="0"/>
          <w:divBdr>
            <w:top w:val="none" w:sz="0" w:space="0" w:color="auto"/>
            <w:left w:val="none" w:sz="0" w:space="0" w:color="auto"/>
            <w:bottom w:val="none" w:sz="0" w:space="0" w:color="auto"/>
            <w:right w:val="none" w:sz="0" w:space="0" w:color="auto"/>
          </w:divBdr>
        </w:div>
        <w:div w:id="1259174359">
          <w:marLeft w:val="480"/>
          <w:marRight w:val="0"/>
          <w:marTop w:val="0"/>
          <w:marBottom w:val="0"/>
          <w:divBdr>
            <w:top w:val="none" w:sz="0" w:space="0" w:color="auto"/>
            <w:left w:val="none" w:sz="0" w:space="0" w:color="auto"/>
            <w:bottom w:val="none" w:sz="0" w:space="0" w:color="auto"/>
            <w:right w:val="none" w:sz="0" w:space="0" w:color="auto"/>
          </w:divBdr>
        </w:div>
        <w:div w:id="1491098416">
          <w:marLeft w:val="480"/>
          <w:marRight w:val="0"/>
          <w:marTop w:val="0"/>
          <w:marBottom w:val="0"/>
          <w:divBdr>
            <w:top w:val="none" w:sz="0" w:space="0" w:color="auto"/>
            <w:left w:val="none" w:sz="0" w:space="0" w:color="auto"/>
            <w:bottom w:val="none" w:sz="0" w:space="0" w:color="auto"/>
            <w:right w:val="none" w:sz="0" w:space="0" w:color="auto"/>
          </w:divBdr>
        </w:div>
      </w:divsChild>
    </w:div>
    <w:div w:id="1785995060">
      <w:bodyDiv w:val="1"/>
      <w:marLeft w:val="0"/>
      <w:marRight w:val="0"/>
      <w:marTop w:val="0"/>
      <w:marBottom w:val="0"/>
      <w:divBdr>
        <w:top w:val="none" w:sz="0" w:space="0" w:color="auto"/>
        <w:left w:val="none" w:sz="0" w:space="0" w:color="auto"/>
        <w:bottom w:val="none" w:sz="0" w:space="0" w:color="auto"/>
        <w:right w:val="none" w:sz="0" w:space="0" w:color="auto"/>
      </w:divBdr>
    </w:div>
    <w:div w:id="1786079282">
      <w:bodyDiv w:val="1"/>
      <w:marLeft w:val="0"/>
      <w:marRight w:val="0"/>
      <w:marTop w:val="0"/>
      <w:marBottom w:val="0"/>
      <w:divBdr>
        <w:top w:val="none" w:sz="0" w:space="0" w:color="auto"/>
        <w:left w:val="none" w:sz="0" w:space="0" w:color="auto"/>
        <w:bottom w:val="none" w:sz="0" w:space="0" w:color="auto"/>
        <w:right w:val="none" w:sz="0" w:space="0" w:color="auto"/>
      </w:divBdr>
    </w:div>
    <w:div w:id="1786340892">
      <w:bodyDiv w:val="1"/>
      <w:marLeft w:val="0"/>
      <w:marRight w:val="0"/>
      <w:marTop w:val="0"/>
      <w:marBottom w:val="0"/>
      <w:divBdr>
        <w:top w:val="none" w:sz="0" w:space="0" w:color="auto"/>
        <w:left w:val="none" w:sz="0" w:space="0" w:color="auto"/>
        <w:bottom w:val="none" w:sz="0" w:space="0" w:color="auto"/>
        <w:right w:val="none" w:sz="0" w:space="0" w:color="auto"/>
      </w:divBdr>
    </w:div>
    <w:div w:id="1786535755">
      <w:bodyDiv w:val="1"/>
      <w:marLeft w:val="0"/>
      <w:marRight w:val="0"/>
      <w:marTop w:val="0"/>
      <w:marBottom w:val="0"/>
      <w:divBdr>
        <w:top w:val="none" w:sz="0" w:space="0" w:color="auto"/>
        <w:left w:val="none" w:sz="0" w:space="0" w:color="auto"/>
        <w:bottom w:val="none" w:sz="0" w:space="0" w:color="auto"/>
        <w:right w:val="none" w:sz="0" w:space="0" w:color="auto"/>
      </w:divBdr>
    </w:div>
    <w:div w:id="1787313632">
      <w:bodyDiv w:val="1"/>
      <w:marLeft w:val="0"/>
      <w:marRight w:val="0"/>
      <w:marTop w:val="0"/>
      <w:marBottom w:val="0"/>
      <w:divBdr>
        <w:top w:val="none" w:sz="0" w:space="0" w:color="auto"/>
        <w:left w:val="none" w:sz="0" w:space="0" w:color="auto"/>
        <w:bottom w:val="none" w:sz="0" w:space="0" w:color="auto"/>
        <w:right w:val="none" w:sz="0" w:space="0" w:color="auto"/>
      </w:divBdr>
    </w:div>
    <w:div w:id="1787626342">
      <w:bodyDiv w:val="1"/>
      <w:marLeft w:val="0"/>
      <w:marRight w:val="0"/>
      <w:marTop w:val="0"/>
      <w:marBottom w:val="0"/>
      <w:divBdr>
        <w:top w:val="none" w:sz="0" w:space="0" w:color="auto"/>
        <w:left w:val="none" w:sz="0" w:space="0" w:color="auto"/>
        <w:bottom w:val="none" w:sz="0" w:space="0" w:color="auto"/>
        <w:right w:val="none" w:sz="0" w:space="0" w:color="auto"/>
      </w:divBdr>
    </w:div>
    <w:div w:id="1787775781">
      <w:bodyDiv w:val="1"/>
      <w:marLeft w:val="0"/>
      <w:marRight w:val="0"/>
      <w:marTop w:val="0"/>
      <w:marBottom w:val="0"/>
      <w:divBdr>
        <w:top w:val="none" w:sz="0" w:space="0" w:color="auto"/>
        <w:left w:val="none" w:sz="0" w:space="0" w:color="auto"/>
        <w:bottom w:val="none" w:sz="0" w:space="0" w:color="auto"/>
        <w:right w:val="none" w:sz="0" w:space="0" w:color="auto"/>
      </w:divBdr>
    </w:div>
    <w:div w:id="1788113677">
      <w:bodyDiv w:val="1"/>
      <w:marLeft w:val="0"/>
      <w:marRight w:val="0"/>
      <w:marTop w:val="0"/>
      <w:marBottom w:val="0"/>
      <w:divBdr>
        <w:top w:val="none" w:sz="0" w:space="0" w:color="auto"/>
        <w:left w:val="none" w:sz="0" w:space="0" w:color="auto"/>
        <w:bottom w:val="none" w:sz="0" w:space="0" w:color="auto"/>
        <w:right w:val="none" w:sz="0" w:space="0" w:color="auto"/>
      </w:divBdr>
    </w:div>
    <w:div w:id="1788354566">
      <w:bodyDiv w:val="1"/>
      <w:marLeft w:val="0"/>
      <w:marRight w:val="0"/>
      <w:marTop w:val="0"/>
      <w:marBottom w:val="0"/>
      <w:divBdr>
        <w:top w:val="none" w:sz="0" w:space="0" w:color="auto"/>
        <w:left w:val="none" w:sz="0" w:space="0" w:color="auto"/>
        <w:bottom w:val="none" w:sz="0" w:space="0" w:color="auto"/>
        <w:right w:val="none" w:sz="0" w:space="0" w:color="auto"/>
      </w:divBdr>
    </w:div>
    <w:div w:id="1788427423">
      <w:bodyDiv w:val="1"/>
      <w:marLeft w:val="0"/>
      <w:marRight w:val="0"/>
      <w:marTop w:val="0"/>
      <w:marBottom w:val="0"/>
      <w:divBdr>
        <w:top w:val="none" w:sz="0" w:space="0" w:color="auto"/>
        <w:left w:val="none" w:sz="0" w:space="0" w:color="auto"/>
        <w:bottom w:val="none" w:sz="0" w:space="0" w:color="auto"/>
        <w:right w:val="none" w:sz="0" w:space="0" w:color="auto"/>
      </w:divBdr>
    </w:div>
    <w:div w:id="1788504181">
      <w:bodyDiv w:val="1"/>
      <w:marLeft w:val="0"/>
      <w:marRight w:val="0"/>
      <w:marTop w:val="0"/>
      <w:marBottom w:val="0"/>
      <w:divBdr>
        <w:top w:val="none" w:sz="0" w:space="0" w:color="auto"/>
        <w:left w:val="none" w:sz="0" w:space="0" w:color="auto"/>
        <w:bottom w:val="none" w:sz="0" w:space="0" w:color="auto"/>
        <w:right w:val="none" w:sz="0" w:space="0" w:color="auto"/>
      </w:divBdr>
    </w:div>
    <w:div w:id="1788548433">
      <w:bodyDiv w:val="1"/>
      <w:marLeft w:val="0"/>
      <w:marRight w:val="0"/>
      <w:marTop w:val="0"/>
      <w:marBottom w:val="0"/>
      <w:divBdr>
        <w:top w:val="none" w:sz="0" w:space="0" w:color="auto"/>
        <w:left w:val="none" w:sz="0" w:space="0" w:color="auto"/>
        <w:bottom w:val="none" w:sz="0" w:space="0" w:color="auto"/>
        <w:right w:val="none" w:sz="0" w:space="0" w:color="auto"/>
      </w:divBdr>
    </w:div>
    <w:div w:id="1788768430">
      <w:bodyDiv w:val="1"/>
      <w:marLeft w:val="0"/>
      <w:marRight w:val="0"/>
      <w:marTop w:val="0"/>
      <w:marBottom w:val="0"/>
      <w:divBdr>
        <w:top w:val="none" w:sz="0" w:space="0" w:color="auto"/>
        <w:left w:val="none" w:sz="0" w:space="0" w:color="auto"/>
        <w:bottom w:val="none" w:sz="0" w:space="0" w:color="auto"/>
        <w:right w:val="none" w:sz="0" w:space="0" w:color="auto"/>
      </w:divBdr>
    </w:div>
    <w:div w:id="1789272478">
      <w:bodyDiv w:val="1"/>
      <w:marLeft w:val="0"/>
      <w:marRight w:val="0"/>
      <w:marTop w:val="0"/>
      <w:marBottom w:val="0"/>
      <w:divBdr>
        <w:top w:val="none" w:sz="0" w:space="0" w:color="auto"/>
        <w:left w:val="none" w:sz="0" w:space="0" w:color="auto"/>
        <w:bottom w:val="none" w:sz="0" w:space="0" w:color="auto"/>
        <w:right w:val="none" w:sz="0" w:space="0" w:color="auto"/>
      </w:divBdr>
    </w:div>
    <w:div w:id="1789809543">
      <w:bodyDiv w:val="1"/>
      <w:marLeft w:val="0"/>
      <w:marRight w:val="0"/>
      <w:marTop w:val="0"/>
      <w:marBottom w:val="0"/>
      <w:divBdr>
        <w:top w:val="none" w:sz="0" w:space="0" w:color="auto"/>
        <w:left w:val="none" w:sz="0" w:space="0" w:color="auto"/>
        <w:bottom w:val="none" w:sz="0" w:space="0" w:color="auto"/>
        <w:right w:val="none" w:sz="0" w:space="0" w:color="auto"/>
      </w:divBdr>
    </w:div>
    <w:div w:id="1789812599">
      <w:bodyDiv w:val="1"/>
      <w:marLeft w:val="0"/>
      <w:marRight w:val="0"/>
      <w:marTop w:val="0"/>
      <w:marBottom w:val="0"/>
      <w:divBdr>
        <w:top w:val="none" w:sz="0" w:space="0" w:color="auto"/>
        <w:left w:val="none" w:sz="0" w:space="0" w:color="auto"/>
        <w:bottom w:val="none" w:sz="0" w:space="0" w:color="auto"/>
        <w:right w:val="none" w:sz="0" w:space="0" w:color="auto"/>
      </w:divBdr>
    </w:div>
    <w:div w:id="1789816735">
      <w:bodyDiv w:val="1"/>
      <w:marLeft w:val="0"/>
      <w:marRight w:val="0"/>
      <w:marTop w:val="0"/>
      <w:marBottom w:val="0"/>
      <w:divBdr>
        <w:top w:val="none" w:sz="0" w:space="0" w:color="auto"/>
        <w:left w:val="none" w:sz="0" w:space="0" w:color="auto"/>
        <w:bottom w:val="none" w:sz="0" w:space="0" w:color="auto"/>
        <w:right w:val="none" w:sz="0" w:space="0" w:color="auto"/>
      </w:divBdr>
    </w:div>
    <w:div w:id="1789856950">
      <w:bodyDiv w:val="1"/>
      <w:marLeft w:val="0"/>
      <w:marRight w:val="0"/>
      <w:marTop w:val="0"/>
      <w:marBottom w:val="0"/>
      <w:divBdr>
        <w:top w:val="none" w:sz="0" w:space="0" w:color="auto"/>
        <w:left w:val="none" w:sz="0" w:space="0" w:color="auto"/>
        <w:bottom w:val="none" w:sz="0" w:space="0" w:color="auto"/>
        <w:right w:val="none" w:sz="0" w:space="0" w:color="auto"/>
      </w:divBdr>
    </w:div>
    <w:div w:id="1790122491">
      <w:bodyDiv w:val="1"/>
      <w:marLeft w:val="0"/>
      <w:marRight w:val="0"/>
      <w:marTop w:val="0"/>
      <w:marBottom w:val="0"/>
      <w:divBdr>
        <w:top w:val="none" w:sz="0" w:space="0" w:color="auto"/>
        <w:left w:val="none" w:sz="0" w:space="0" w:color="auto"/>
        <w:bottom w:val="none" w:sz="0" w:space="0" w:color="auto"/>
        <w:right w:val="none" w:sz="0" w:space="0" w:color="auto"/>
      </w:divBdr>
    </w:div>
    <w:div w:id="1790198191">
      <w:bodyDiv w:val="1"/>
      <w:marLeft w:val="0"/>
      <w:marRight w:val="0"/>
      <w:marTop w:val="0"/>
      <w:marBottom w:val="0"/>
      <w:divBdr>
        <w:top w:val="none" w:sz="0" w:space="0" w:color="auto"/>
        <w:left w:val="none" w:sz="0" w:space="0" w:color="auto"/>
        <w:bottom w:val="none" w:sz="0" w:space="0" w:color="auto"/>
        <w:right w:val="none" w:sz="0" w:space="0" w:color="auto"/>
      </w:divBdr>
    </w:div>
    <w:div w:id="1790204073">
      <w:bodyDiv w:val="1"/>
      <w:marLeft w:val="0"/>
      <w:marRight w:val="0"/>
      <w:marTop w:val="0"/>
      <w:marBottom w:val="0"/>
      <w:divBdr>
        <w:top w:val="none" w:sz="0" w:space="0" w:color="auto"/>
        <w:left w:val="none" w:sz="0" w:space="0" w:color="auto"/>
        <w:bottom w:val="none" w:sz="0" w:space="0" w:color="auto"/>
        <w:right w:val="none" w:sz="0" w:space="0" w:color="auto"/>
      </w:divBdr>
    </w:div>
    <w:div w:id="1790317047">
      <w:bodyDiv w:val="1"/>
      <w:marLeft w:val="0"/>
      <w:marRight w:val="0"/>
      <w:marTop w:val="0"/>
      <w:marBottom w:val="0"/>
      <w:divBdr>
        <w:top w:val="none" w:sz="0" w:space="0" w:color="auto"/>
        <w:left w:val="none" w:sz="0" w:space="0" w:color="auto"/>
        <w:bottom w:val="none" w:sz="0" w:space="0" w:color="auto"/>
        <w:right w:val="none" w:sz="0" w:space="0" w:color="auto"/>
      </w:divBdr>
    </w:div>
    <w:div w:id="1790472348">
      <w:bodyDiv w:val="1"/>
      <w:marLeft w:val="0"/>
      <w:marRight w:val="0"/>
      <w:marTop w:val="0"/>
      <w:marBottom w:val="0"/>
      <w:divBdr>
        <w:top w:val="none" w:sz="0" w:space="0" w:color="auto"/>
        <w:left w:val="none" w:sz="0" w:space="0" w:color="auto"/>
        <w:bottom w:val="none" w:sz="0" w:space="0" w:color="auto"/>
        <w:right w:val="none" w:sz="0" w:space="0" w:color="auto"/>
      </w:divBdr>
    </w:div>
    <w:div w:id="1790582727">
      <w:bodyDiv w:val="1"/>
      <w:marLeft w:val="0"/>
      <w:marRight w:val="0"/>
      <w:marTop w:val="0"/>
      <w:marBottom w:val="0"/>
      <w:divBdr>
        <w:top w:val="none" w:sz="0" w:space="0" w:color="auto"/>
        <w:left w:val="none" w:sz="0" w:space="0" w:color="auto"/>
        <w:bottom w:val="none" w:sz="0" w:space="0" w:color="auto"/>
        <w:right w:val="none" w:sz="0" w:space="0" w:color="auto"/>
      </w:divBdr>
    </w:div>
    <w:div w:id="1790590294">
      <w:bodyDiv w:val="1"/>
      <w:marLeft w:val="0"/>
      <w:marRight w:val="0"/>
      <w:marTop w:val="0"/>
      <w:marBottom w:val="0"/>
      <w:divBdr>
        <w:top w:val="none" w:sz="0" w:space="0" w:color="auto"/>
        <w:left w:val="none" w:sz="0" w:space="0" w:color="auto"/>
        <w:bottom w:val="none" w:sz="0" w:space="0" w:color="auto"/>
        <w:right w:val="none" w:sz="0" w:space="0" w:color="auto"/>
      </w:divBdr>
    </w:div>
    <w:div w:id="1790928158">
      <w:bodyDiv w:val="1"/>
      <w:marLeft w:val="0"/>
      <w:marRight w:val="0"/>
      <w:marTop w:val="0"/>
      <w:marBottom w:val="0"/>
      <w:divBdr>
        <w:top w:val="none" w:sz="0" w:space="0" w:color="auto"/>
        <w:left w:val="none" w:sz="0" w:space="0" w:color="auto"/>
        <w:bottom w:val="none" w:sz="0" w:space="0" w:color="auto"/>
        <w:right w:val="none" w:sz="0" w:space="0" w:color="auto"/>
      </w:divBdr>
    </w:div>
    <w:div w:id="1790934880">
      <w:bodyDiv w:val="1"/>
      <w:marLeft w:val="0"/>
      <w:marRight w:val="0"/>
      <w:marTop w:val="0"/>
      <w:marBottom w:val="0"/>
      <w:divBdr>
        <w:top w:val="none" w:sz="0" w:space="0" w:color="auto"/>
        <w:left w:val="none" w:sz="0" w:space="0" w:color="auto"/>
        <w:bottom w:val="none" w:sz="0" w:space="0" w:color="auto"/>
        <w:right w:val="none" w:sz="0" w:space="0" w:color="auto"/>
      </w:divBdr>
    </w:div>
    <w:div w:id="1791120305">
      <w:bodyDiv w:val="1"/>
      <w:marLeft w:val="0"/>
      <w:marRight w:val="0"/>
      <w:marTop w:val="0"/>
      <w:marBottom w:val="0"/>
      <w:divBdr>
        <w:top w:val="none" w:sz="0" w:space="0" w:color="auto"/>
        <w:left w:val="none" w:sz="0" w:space="0" w:color="auto"/>
        <w:bottom w:val="none" w:sz="0" w:space="0" w:color="auto"/>
        <w:right w:val="none" w:sz="0" w:space="0" w:color="auto"/>
      </w:divBdr>
    </w:div>
    <w:div w:id="1791629032">
      <w:bodyDiv w:val="1"/>
      <w:marLeft w:val="0"/>
      <w:marRight w:val="0"/>
      <w:marTop w:val="0"/>
      <w:marBottom w:val="0"/>
      <w:divBdr>
        <w:top w:val="none" w:sz="0" w:space="0" w:color="auto"/>
        <w:left w:val="none" w:sz="0" w:space="0" w:color="auto"/>
        <w:bottom w:val="none" w:sz="0" w:space="0" w:color="auto"/>
        <w:right w:val="none" w:sz="0" w:space="0" w:color="auto"/>
      </w:divBdr>
    </w:div>
    <w:div w:id="1791778915">
      <w:bodyDiv w:val="1"/>
      <w:marLeft w:val="0"/>
      <w:marRight w:val="0"/>
      <w:marTop w:val="0"/>
      <w:marBottom w:val="0"/>
      <w:divBdr>
        <w:top w:val="none" w:sz="0" w:space="0" w:color="auto"/>
        <w:left w:val="none" w:sz="0" w:space="0" w:color="auto"/>
        <w:bottom w:val="none" w:sz="0" w:space="0" w:color="auto"/>
        <w:right w:val="none" w:sz="0" w:space="0" w:color="auto"/>
      </w:divBdr>
    </w:div>
    <w:div w:id="1792018290">
      <w:bodyDiv w:val="1"/>
      <w:marLeft w:val="0"/>
      <w:marRight w:val="0"/>
      <w:marTop w:val="0"/>
      <w:marBottom w:val="0"/>
      <w:divBdr>
        <w:top w:val="none" w:sz="0" w:space="0" w:color="auto"/>
        <w:left w:val="none" w:sz="0" w:space="0" w:color="auto"/>
        <w:bottom w:val="none" w:sz="0" w:space="0" w:color="auto"/>
        <w:right w:val="none" w:sz="0" w:space="0" w:color="auto"/>
      </w:divBdr>
    </w:div>
    <w:div w:id="1792161761">
      <w:bodyDiv w:val="1"/>
      <w:marLeft w:val="0"/>
      <w:marRight w:val="0"/>
      <w:marTop w:val="0"/>
      <w:marBottom w:val="0"/>
      <w:divBdr>
        <w:top w:val="none" w:sz="0" w:space="0" w:color="auto"/>
        <w:left w:val="none" w:sz="0" w:space="0" w:color="auto"/>
        <w:bottom w:val="none" w:sz="0" w:space="0" w:color="auto"/>
        <w:right w:val="none" w:sz="0" w:space="0" w:color="auto"/>
      </w:divBdr>
    </w:div>
    <w:div w:id="1792433088">
      <w:bodyDiv w:val="1"/>
      <w:marLeft w:val="0"/>
      <w:marRight w:val="0"/>
      <w:marTop w:val="0"/>
      <w:marBottom w:val="0"/>
      <w:divBdr>
        <w:top w:val="none" w:sz="0" w:space="0" w:color="auto"/>
        <w:left w:val="none" w:sz="0" w:space="0" w:color="auto"/>
        <w:bottom w:val="none" w:sz="0" w:space="0" w:color="auto"/>
        <w:right w:val="none" w:sz="0" w:space="0" w:color="auto"/>
      </w:divBdr>
    </w:div>
    <w:div w:id="1792506070">
      <w:bodyDiv w:val="1"/>
      <w:marLeft w:val="0"/>
      <w:marRight w:val="0"/>
      <w:marTop w:val="0"/>
      <w:marBottom w:val="0"/>
      <w:divBdr>
        <w:top w:val="none" w:sz="0" w:space="0" w:color="auto"/>
        <w:left w:val="none" w:sz="0" w:space="0" w:color="auto"/>
        <w:bottom w:val="none" w:sz="0" w:space="0" w:color="auto"/>
        <w:right w:val="none" w:sz="0" w:space="0" w:color="auto"/>
      </w:divBdr>
    </w:div>
    <w:div w:id="1792750528">
      <w:bodyDiv w:val="1"/>
      <w:marLeft w:val="0"/>
      <w:marRight w:val="0"/>
      <w:marTop w:val="0"/>
      <w:marBottom w:val="0"/>
      <w:divBdr>
        <w:top w:val="none" w:sz="0" w:space="0" w:color="auto"/>
        <w:left w:val="none" w:sz="0" w:space="0" w:color="auto"/>
        <w:bottom w:val="none" w:sz="0" w:space="0" w:color="auto"/>
        <w:right w:val="none" w:sz="0" w:space="0" w:color="auto"/>
      </w:divBdr>
    </w:div>
    <w:div w:id="1793094321">
      <w:bodyDiv w:val="1"/>
      <w:marLeft w:val="0"/>
      <w:marRight w:val="0"/>
      <w:marTop w:val="0"/>
      <w:marBottom w:val="0"/>
      <w:divBdr>
        <w:top w:val="none" w:sz="0" w:space="0" w:color="auto"/>
        <w:left w:val="none" w:sz="0" w:space="0" w:color="auto"/>
        <w:bottom w:val="none" w:sz="0" w:space="0" w:color="auto"/>
        <w:right w:val="none" w:sz="0" w:space="0" w:color="auto"/>
      </w:divBdr>
    </w:div>
    <w:div w:id="1793282469">
      <w:bodyDiv w:val="1"/>
      <w:marLeft w:val="0"/>
      <w:marRight w:val="0"/>
      <w:marTop w:val="0"/>
      <w:marBottom w:val="0"/>
      <w:divBdr>
        <w:top w:val="none" w:sz="0" w:space="0" w:color="auto"/>
        <w:left w:val="none" w:sz="0" w:space="0" w:color="auto"/>
        <w:bottom w:val="none" w:sz="0" w:space="0" w:color="auto"/>
        <w:right w:val="none" w:sz="0" w:space="0" w:color="auto"/>
      </w:divBdr>
    </w:div>
    <w:div w:id="1793816791">
      <w:bodyDiv w:val="1"/>
      <w:marLeft w:val="0"/>
      <w:marRight w:val="0"/>
      <w:marTop w:val="0"/>
      <w:marBottom w:val="0"/>
      <w:divBdr>
        <w:top w:val="none" w:sz="0" w:space="0" w:color="auto"/>
        <w:left w:val="none" w:sz="0" w:space="0" w:color="auto"/>
        <w:bottom w:val="none" w:sz="0" w:space="0" w:color="auto"/>
        <w:right w:val="none" w:sz="0" w:space="0" w:color="auto"/>
      </w:divBdr>
    </w:div>
    <w:div w:id="1794130143">
      <w:bodyDiv w:val="1"/>
      <w:marLeft w:val="0"/>
      <w:marRight w:val="0"/>
      <w:marTop w:val="0"/>
      <w:marBottom w:val="0"/>
      <w:divBdr>
        <w:top w:val="none" w:sz="0" w:space="0" w:color="auto"/>
        <w:left w:val="none" w:sz="0" w:space="0" w:color="auto"/>
        <w:bottom w:val="none" w:sz="0" w:space="0" w:color="auto"/>
        <w:right w:val="none" w:sz="0" w:space="0" w:color="auto"/>
      </w:divBdr>
    </w:div>
    <w:div w:id="1794523027">
      <w:bodyDiv w:val="1"/>
      <w:marLeft w:val="0"/>
      <w:marRight w:val="0"/>
      <w:marTop w:val="0"/>
      <w:marBottom w:val="0"/>
      <w:divBdr>
        <w:top w:val="none" w:sz="0" w:space="0" w:color="auto"/>
        <w:left w:val="none" w:sz="0" w:space="0" w:color="auto"/>
        <w:bottom w:val="none" w:sz="0" w:space="0" w:color="auto"/>
        <w:right w:val="none" w:sz="0" w:space="0" w:color="auto"/>
      </w:divBdr>
    </w:div>
    <w:div w:id="1794667758">
      <w:bodyDiv w:val="1"/>
      <w:marLeft w:val="0"/>
      <w:marRight w:val="0"/>
      <w:marTop w:val="0"/>
      <w:marBottom w:val="0"/>
      <w:divBdr>
        <w:top w:val="none" w:sz="0" w:space="0" w:color="auto"/>
        <w:left w:val="none" w:sz="0" w:space="0" w:color="auto"/>
        <w:bottom w:val="none" w:sz="0" w:space="0" w:color="auto"/>
        <w:right w:val="none" w:sz="0" w:space="0" w:color="auto"/>
      </w:divBdr>
    </w:div>
    <w:div w:id="1794710572">
      <w:bodyDiv w:val="1"/>
      <w:marLeft w:val="0"/>
      <w:marRight w:val="0"/>
      <w:marTop w:val="0"/>
      <w:marBottom w:val="0"/>
      <w:divBdr>
        <w:top w:val="none" w:sz="0" w:space="0" w:color="auto"/>
        <w:left w:val="none" w:sz="0" w:space="0" w:color="auto"/>
        <w:bottom w:val="none" w:sz="0" w:space="0" w:color="auto"/>
        <w:right w:val="none" w:sz="0" w:space="0" w:color="auto"/>
      </w:divBdr>
    </w:div>
    <w:div w:id="1794857757">
      <w:bodyDiv w:val="1"/>
      <w:marLeft w:val="0"/>
      <w:marRight w:val="0"/>
      <w:marTop w:val="0"/>
      <w:marBottom w:val="0"/>
      <w:divBdr>
        <w:top w:val="none" w:sz="0" w:space="0" w:color="auto"/>
        <w:left w:val="none" w:sz="0" w:space="0" w:color="auto"/>
        <w:bottom w:val="none" w:sz="0" w:space="0" w:color="auto"/>
        <w:right w:val="none" w:sz="0" w:space="0" w:color="auto"/>
      </w:divBdr>
      <w:divsChild>
        <w:div w:id="88474865">
          <w:marLeft w:val="480"/>
          <w:marRight w:val="0"/>
          <w:marTop w:val="0"/>
          <w:marBottom w:val="0"/>
          <w:divBdr>
            <w:top w:val="none" w:sz="0" w:space="0" w:color="auto"/>
            <w:left w:val="none" w:sz="0" w:space="0" w:color="auto"/>
            <w:bottom w:val="none" w:sz="0" w:space="0" w:color="auto"/>
            <w:right w:val="none" w:sz="0" w:space="0" w:color="auto"/>
          </w:divBdr>
        </w:div>
        <w:div w:id="527525953">
          <w:marLeft w:val="480"/>
          <w:marRight w:val="0"/>
          <w:marTop w:val="0"/>
          <w:marBottom w:val="0"/>
          <w:divBdr>
            <w:top w:val="none" w:sz="0" w:space="0" w:color="auto"/>
            <w:left w:val="none" w:sz="0" w:space="0" w:color="auto"/>
            <w:bottom w:val="none" w:sz="0" w:space="0" w:color="auto"/>
            <w:right w:val="none" w:sz="0" w:space="0" w:color="auto"/>
          </w:divBdr>
        </w:div>
        <w:div w:id="640964904">
          <w:marLeft w:val="480"/>
          <w:marRight w:val="0"/>
          <w:marTop w:val="0"/>
          <w:marBottom w:val="0"/>
          <w:divBdr>
            <w:top w:val="none" w:sz="0" w:space="0" w:color="auto"/>
            <w:left w:val="none" w:sz="0" w:space="0" w:color="auto"/>
            <w:bottom w:val="none" w:sz="0" w:space="0" w:color="auto"/>
            <w:right w:val="none" w:sz="0" w:space="0" w:color="auto"/>
          </w:divBdr>
        </w:div>
        <w:div w:id="1920945072">
          <w:marLeft w:val="480"/>
          <w:marRight w:val="0"/>
          <w:marTop w:val="0"/>
          <w:marBottom w:val="0"/>
          <w:divBdr>
            <w:top w:val="none" w:sz="0" w:space="0" w:color="auto"/>
            <w:left w:val="none" w:sz="0" w:space="0" w:color="auto"/>
            <w:bottom w:val="none" w:sz="0" w:space="0" w:color="auto"/>
            <w:right w:val="none" w:sz="0" w:space="0" w:color="auto"/>
          </w:divBdr>
        </w:div>
        <w:div w:id="798258431">
          <w:marLeft w:val="480"/>
          <w:marRight w:val="0"/>
          <w:marTop w:val="0"/>
          <w:marBottom w:val="0"/>
          <w:divBdr>
            <w:top w:val="none" w:sz="0" w:space="0" w:color="auto"/>
            <w:left w:val="none" w:sz="0" w:space="0" w:color="auto"/>
            <w:bottom w:val="none" w:sz="0" w:space="0" w:color="auto"/>
            <w:right w:val="none" w:sz="0" w:space="0" w:color="auto"/>
          </w:divBdr>
        </w:div>
        <w:div w:id="2140174793">
          <w:marLeft w:val="480"/>
          <w:marRight w:val="0"/>
          <w:marTop w:val="0"/>
          <w:marBottom w:val="0"/>
          <w:divBdr>
            <w:top w:val="none" w:sz="0" w:space="0" w:color="auto"/>
            <w:left w:val="none" w:sz="0" w:space="0" w:color="auto"/>
            <w:bottom w:val="none" w:sz="0" w:space="0" w:color="auto"/>
            <w:right w:val="none" w:sz="0" w:space="0" w:color="auto"/>
          </w:divBdr>
        </w:div>
        <w:div w:id="965619826">
          <w:marLeft w:val="480"/>
          <w:marRight w:val="0"/>
          <w:marTop w:val="0"/>
          <w:marBottom w:val="0"/>
          <w:divBdr>
            <w:top w:val="none" w:sz="0" w:space="0" w:color="auto"/>
            <w:left w:val="none" w:sz="0" w:space="0" w:color="auto"/>
            <w:bottom w:val="none" w:sz="0" w:space="0" w:color="auto"/>
            <w:right w:val="none" w:sz="0" w:space="0" w:color="auto"/>
          </w:divBdr>
        </w:div>
        <w:div w:id="335886054">
          <w:marLeft w:val="480"/>
          <w:marRight w:val="0"/>
          <w:marTop w:val="0"/>
          <w:marBottom w:val="0"/>
          <w:divBdr>
            <w:top w:val="none" w:sz="0" w:space="0" w:color="auto"/>
            <w:left w:val="none" w:sz="0" w:space="0" w:color="auto"/>
            <w:bottom w:val="none" w:sz="0" w:space="0" w:color="auto"/>
            <w:right w:val="none" w:sz="0" w:space="0" w:color="auto"/>
          </w:divBdr>
        </w:div>
        <w:div w:id="1090732108">
          <w:marLeft w:val="480"/>
          <w:marRight w:val="0"/>
          <w:marTop w:val="0"/>
          <w:marBottom w:val="0"/>
          <w:divBdr>
            <w:top w:val="none" w:sz="0" w:space="0" w:color="auto"/>
            <w:left w:val="none" w:sz="0" w:space="0" w:color="auto"/>
            <w:bottom w:val="none" w:sz="0" w:space="0" w:color="auto"/>
            <w:right w:val="none" w:sz="0" w:space="0" w:color="auto"/>
          </w:divBdr>
        </w:div>
        <w:div w:id="1119226065">
          <w:marLeft w:val="480"/>
          <w:marRight w:val="0"/>
          <w:marTop w:val="0"/>
          <w:marBottom w:val="0"/>
          <w:divBdr>
            <w:top w:val="none" w:sz="0" w:space="0" w:color="auto"/>
            <w:left w:val="none" w:sz="0" w:space="0" w:color="auto"/>
            <w:bottom w:val="none" w:sz="0" w:space="0" w:color="auto"/>
            <w:right w:val="none" w:sz="0" w:space="0" w:color="auto"/>
          </w:divBdr>
        </w:div>
        <w:div w:id="831677666">
          <w:marLeft w:val="480"/>
          <w:marRight w:val="0"/>
          <w:marTop w:val="0"/>
          <w:marBottom w:val="0"/>
          <w:divBdr>
            <w:top w:val="none" w:sz="0" w:space="0" w:color="auto"/>
            <w:left w:val="none" w:sz="0" w:space="0" w:color="auto"/>
            <w:bottom w:val="none" w:sz="0" w:space="0" w:color="auto"/>
            <w:right w:val="none" w:sz="0" w:space="0" w:color="auto"/>
          </w:divBdr>
        </w:div>
        <w:div w:id="1235749134">
          <w:marLeft w:val="480"/>
          <w:marRight w:val="0"/>
          <w:marTop w:val="0"/>
          <w:marBottom w:val="0"/>
          <w:divBdr>
            <w:top w:val="none" w:sz="0" w:space="0" w:color="auto"/>
            <w:left w:val="none" w:sz="0" w:space="0" w:color="auto"/>
            <w:bottom w:val="none" w:sz="0" w:space="0" w:color="auto"/>
            <w:right w:val="none" w:sz="0" w:space="0" w:color="auto"/>
          </w:divBdr>
        </w:div>
        <w:div w:id="1746220471">
          <w:marLeft w:val="480"/>
          <w:marRight w:val="0"/>
          <w:marTop w:val="0"/>
          <w:marBottom w:val="0"/>
          <w:divBdr>
            <w:top w:val="none" w:sz="0" w:space="0" w:color="auto"/>
            <w:left w:val="none" w:sz="0" w:space="0" w:color="auto"/>
            <w:bottom w:val="none" w:sz="0" w:space="0" w:color="auto"/>
            <w:right w:val="none" w:sz="0" w:space="0" w:color="auto"/>
          </w:divBdr>
        </w:div>
        <w:div w:id="1157116818">
          <w:marLeft w:val="480"/>
          <w:marRight w:val="0"/>
          <w:marTop w:val="0"/>
          <w:marBottom w:val="0"/>
          <w:divBdr>
            <w:top w:val="none" w:sz="0" w:space="0" w:color="auto"/>
            <w:left w:val="none" w:sz="0" w:space="0" w:color="auto"/>
            <w:bottom w:val="none" w:sz="0" w:space="0" w:color="auto"/>
            <w:right w:val="none" w:sz="0" w:space="0" w:color="auto"/>
          </w:divBdr>
        </w:div>
        <w:div w:id="1856264012">
          <w:marLeft w:val="480"/>
          <w:marRight w:val="0"/>
          <w:marTop w:val="0"/>
          <w:marBottom w:val="0"/>
          <w:divBdr>
            <w:top w:val="none" w:sz="0" w:space="0" w:color="auto"/>
            <w:left w:val="none" w:sz="0" w:space="0" w:color="auto"/>
            <w:bottom w:val="none" w:sz="0" w:space="0" w:color="auto"/>
            <w:right w:val="none" w:sz="0" w:space="0" w:color="auto"/>
          </w:divBdr>
        </w:div>
        <w:div w:id="458649577">
          <w:marLeft w:val="480"/>
          <w:marRight w:val="0"/>
          <w:marTop w:val="0"/>
          <w:marBottom w:val="0"/>
          <w:divBdr>
            <w:top w:val="none" w:sz="0" w:space="0" w:color="auto"/>
            <w:left w:val="none" w:sz="0" w:space="0" w:color="auto"/>
            <w:bottom w:val="none" w:sz="0" w:space="0" w:color="auto"/>
            <w:right w:val="none" w:sz="0" w:space="0" w:color="auto"/>
          </w:divBdr>
        </w:div>
        <w:div w:id="1715427227">
          <w:marLeft w:val="480"/>
          <w:marRight w:val="0"/>
          <w:marTop w:val="0"/>
          <w:marBottom w:val="0"/>
          <w:divBdr>
            <w:top w:val="none" w:sz="0" w:space="0" w:color="auto"/>
            <w:left w:val="none" w:sz="0" w:space="0" w:color="auto"/>
            <w:bottom w:val="none" w:sz="0" w:space="0" w:color="auto"/>
            <w:right w:val="none" w:sz="0" w:space="0" w:color="auto"/>
          </w:divBdr>
        </w:div>
        <w:div w:id="1795519974">
          <w:marLeft w:val="480"/>
          <w:marRight w:val="0"/>
          <w:marTop w:val="0"/>
          <w:marBottom w:val="0"/>
          <w:divBdr>
            <w:top w:val="none" w:sz="0" w:space="0" w:color="auto"/>
            <w:left w:val="none" w:sz="0" w:space="0" w:color="auto"/>
            <w:bottom w:val="none" w:sz="0" w:space="0" w:color="auto"/>
            <w:right w:val="none" w:sz="0" w:space="0" w:color="auto"/>
          </w:divBdr>
        </w:div>
        <w:div w:id="311326898">
          <w:marLeft w:val="480"/>
          <w:marRight w:val="0"/>
          <w:marTop w:val="0"/>
          <w:marBottom w:val="0"/>
          <w:divBdr>
            <w:top w:val="none" w:sz="0" w:space="0" w:color="auto"/>
            <w:left w:val="none" w:sz="0" w:space="0" w:color="auto"/>
            <w:bottom w:val="none" w:sz="0" w:space="0" w:color="auto"/>
            <w:right w:val="none" w:sz="0" w:space="0" w:color="auto"/>
          </w:divBdr>
        </w:div>
        <w:div w:id="2000496279">
          <w:marLeft w:val="480"/>
          <w:marRight w:val="0"/>
          <w:marTop w:val="0"/>
          <w:marBottom w:val="0"/>
          <w:divBdr>
            <w:top w:val="none" w:sz="0" w:space="0" w:color="auto"/>
            <w:left w:val="none" w:sz="0" w:space="0" w:color="auto"/>
            <w:bottom w:val="none" w:sz="0" w:space="0" w:color="auto"/>
            <w:right w:val="none" w:sz="0" w:space="0" w:color="auto"/>
          </w:divBdr>
        </w:div>
        <w:div w:id="196704656">
          <w:marLeft w:val="480"/>
          <w:marRight w:val="0"/>
          <w:marTop w:val="0"/>
          <w:marBottom w:val="0"/>
          <w:divBdr>
            <w:top w:val="none" w:sz="0" w:space="0" w:color="auto"/>
            <w:left w:val="none" w:sz="0" w:space="0" w:color="auto"/>
            <w:bottom w:val="none" w:sz="0" w:space="0" w:color="auto"/>
            <w:right w:val="none" w:sz="0" w:space="0" w:color="auto"/>
          </w:divBdr>
        </w:div>
        <w:div w:id="804197931">
          <w:marLeft w:val="480"/>
          <w:marRight w:val="0"/>
          <w:marTop w:val="0"/>
          <w:marBottom w:val="0"/>
          <w:divBdr>
            <w:top w:val="none" w:sz="0" w:space="0" w:color="auto"/>
            <w:left w:val="none" w:sz="0" w:space="0" w:color="auto"/>
            <w:bottom w:val="none" w:sz="0" w:space="0" w:color="auto"/>
            <w:right w:val="none" w:sz="0" w:space="0" w:color="auto"/>
          </w:divBdr>
        </w:div>
        <w:div w:id="125633493">
          <w:marLeft w:val="480"/>
          <w:marRight w:val="0"/>
          <w:marTop w:val="0"/>
          <w:marBottom w:val="0"/>
          <w:divBdr>
            <w:top w:val="none" w:sz="0" w:space="0" w:color="auto"/>
            <w:left w:val="none" w:sz="0" w:space="0" w:color="auto"/>
            <w:bottom w:val="none" w:sz="0" w:space="0" w:color="auto"/>
            <w:right w:val="none" w:sz="0" w:space="0" w:color="auto"/>
          </w:divBdr>
        </w:div>
        <w:div w:id="254167141">
          <w:marLeft w:val="480"/>
          <w:marRight w:val="0"/>
          <w:marTop w:val="0"/>
          <w:marBottom w:val="0"/>
          <w:divBdr>
            <w:top w:val="none" w:sz="0" w:space="0" w:color="auto"/>
            <w:left w:val="none" w:sz="0" w:space="0" w:color="auto"/>
            <w:bottom w:val="none" w:sz="0" w:space="0" w:color="auto"/>
            <w:right w:val="none" w:sz="0" w:space="0" w:color="auto"/>
          </w:divBdr>
        </w:div>
        <w:div w:id="1766458394">
          <w:marLeft w:val="480"/>
          <w:marRight w:val="0"/>
          <w:marTop w:val="0"/>
          <w:marBottom w:val="0"/>
          <w:divBdr>
            <w:top w:val="none" w:sz="0" w:space="0" w:color="auto"/>
            <w:left w:val="none" w:sz="0" w:space="0" w:color="auto"/>
            <w:bottom w:val="none" w:sz="0" w:space="0" w:color="auto"/>
            <w:right w:val="none" w:sz="0" w:space="0" w:color="auto"/>
          </w:divBdr>
        </w:div>
      </w:divsChild>
    </w:div>
    <w:div w:id="1795366583">
      <w:bodyDiv w:val="1"/>
      <w:marLeft w:val="0"/>
      <w:marRight w:val="0"/>
      <w:marTop w:val="0"/>
      <w:marBottom w:val="0"/>
      <w:divBdr>
        <w:top w:val="none" w:sz="0" w:space="0" w:color="auto"/>
        <w:left w:val="none" w:sz="0" w:space="0" w:color="auto"/>
        <w:bottom w:val="none" w:sz="0" w:space="0" w:color="auto"/>
        <w:right w:val="none" w:sz="0" w:space="0" w:color="auto"/>
      </w:divBdr>
    </w:div>
    <w:div w:id="1795437664">
      <w:bodyDiv w:val="1"/>
      <w:marLeft w:val="0"/>
      <w:marRight w:val="0"/>
      <w:marTop w:val="0"/>
      <w:marBottom w:val="0"/>
      <w:divBdr>
        <w:top w:val="none" w:sz="0" w:space="0" w:color="auto"/>
        <w:left w:val="none" w:sz="0" w:space="0" w:color="auto"/>
        <w:bottom w:val="none" w:sz="0" w:space="0" w:color="auto"/>
        <w:right w:val="none" w:sz="0" w:space="0" w:color="auto"/>
      </w:divBdr>
      <w:divsChild>
        <w:div w:id="1216158201">
          <w:marLeft w:val="480"/>
          <w:marRight w:val="0"/>
          <w:marTop w:val="0"/>
          <w:marBottom w:val="0"/>
          <w:divBdr>
            <w:top w:val="none" w:sz="0" w:space="0" w:color="auto"/>
            <w:left w:val="none" w:sz="0" w:space="0" w:color="auto"/>
            <w:bottom w:val="none" w:sz="0" w:space="0" w:color="auto"/>
            <w:right w:val="none" w:sz="0" w:space="0" w:color="auto"/>
          </w:divBdr>
        </w:div>
        <w:div w:id="474529">
          <w:marLeft w:val="480"/>
          <w:marRight w:val="0"/>
          <w:marTop w:val="0"/>
          <w:marBottom w:val="0"/>
          <w:divBdr>
            <w:top w:val="none" w:sz="0" w:space="0" w:color="auto"/>
            <w:left w:val="none" w:sz="0" w:space="0" w:color="auto"/>
            <w:bottom w:val="none" w:sz="0" w:space="0" w:color="auto"/>
            <w:right w:val="none" w:sz="0" w:space="0" w:color="auto"/>
          </w:divBdr>
        </w:div>
      </w:divsChild>
    </w:div>
    <w:div w:id="1795758490">
      <w:bodyDiv w:val="1"/>
      <w:marLeft w:val="0"/>
      <w:marRight w:val="0"/>
      <w:marTop w:val="0"/>
      <w:marBottom w:val="0"/>
      <w:divBdr>
        <w:top w:val="none" w:sz="0" w:space="0" w:color="auto"/>
        <w:left w:val="none" w:sz="0" w:space="0" w:color="auto"/>
        <w:bottom w:val="none" w:sz="0" w:space="0" w:color="auto"/>
        <w:right w:val="none" w:sz="0" w:space="0" w:color="auto"/>
      </w:divBdr>
    </w:div>
    <w:div w:id="1795831373">
      <w:bodyDiv w:val="1"/>
      <w:marLeft w:val="0"/>
      <w:marRight w:val="0"/>
      <w:marTop w:val="0"/>
      <w:marBottom w:val="0"/>
      <w:divBdr>
        <w:top w:val="none" w:sz="0" w:space="0" w:color="auto"/>
        <w:left w:val="none" w:sz="0" w:space="0" w:color="auto"/>
        <w:bottom w:val="none" w:sz="0" w:space="0" w:color="auto"/>
        <w:right w:val="none" w:sz="0" w:space="0" w:color="auto"/>
      </w:divBdr>
    </w:div>
    <w:div w:id="1796295674">
      <w:bodyDiv w:val="1"/>
      <w:marLeft w:val="0"/>
      <w:marRight w:val="0"/>
      <w:marTop w:val="0"/>
      <w:marBottom w:val="0"/>
      <w:divBdr>
        <w:top w:val="none" w:sz="0" w:space="0" w:color="auto"/>
        <w:left w:val="none" w:sz="0" w:space="0" w:color="auto"/>
        <w:bottom w:val="none" w:sz="0" w:space="0" w:color="auto"/>
        <w:right w:val="none" w:sz="0" w:space="0" w:color="auto"/>
      </w:divBdr>
    </w:div>
    <w:div w:id="1796438284">
      <w:bodyDiv w:val="1"/>
      <w:marLeft w:val="0"/>
      <w:marRight w:val="0"/>
      <w:marTop w:val="0"/>
      <w:marBottom w:val="0"/>
      <w:divBdr>
        <w:top w:val="none" w:sz="0" w:space="0" w:color="auto"/>
        <w:left w:val="none" w:sz="0" w:space="0" w:color="auto"/>
        <w:bottom w:val="none" w:sz="0" w:space="0" w:color="auto"/>
        <w:right w:val="none" w:sz="0" w:space="0" w:color="auto"/>
      </w:divBdr>
    </w:div>
    <w:div w:id="1796604289">
      <w:bodyDiv w:val="1"/>
      <w:marLeft w:val="0"/>
      <w:marRight w:val="0"/>
      <w:marTop w:val="0"/>
      <w:marBottom w:val="0"/>
      <w:divBdr>
        <w:top w:val="none" w:sz="0" w:space="0" w:color="auto"/>
        <w:left w:val="none" w:sz="0" w:space="0" w:color="auto"/>
        <w:bottom w:val="none" w:sz="0" w:space="0" w:color="auto"/>
        <w:right w:val="none" w:sz="0" w:space="0" w:color="auto"/>
      </w:divBdr>
      <w:divsChild>
        <w:div w:id="915090329">
          <w:marLeft w:val="480"/>
          <w:marRight w:val="0"/>
          <w:marTop w:val="0"/>
          <w:marBottom w:val="0"/>
          <w:divBdr>
            <w:top w:val="none" w:sz="0" w:space="0" w:color="auto"/>
            <w:left w:val="none" w:sz="0" w:space="0" w:color="auto"/>
            <w:bottom w:val="none" w:sz="0" w:space="0" w:color="auto"/>
            <w:right w:val="none" w:sz="0" w:space="0" w:color="auto"/>
          </w:divBdr>
        </w:div>
        <w:div w:id="339620928">
          <w:marLeft w:val="480"/>
          <w:marRight w:val="0"/>
          <w:marTop w:val="0"/>
          <w:marBottom w:val="0"/>
          <w:divBdr>
            <w:top w:val="none" w:sz="0" w:space="0" w:color="auto"/>
            <w:left w:val="none" w:sz="0" w:space="0" w:color="auto"/>
            <w:bottom w:val="none" w:sz="0" w:space="0" w:color="auto"/>
            <w:right w:val="none" w:sz="0" w:space="0" w:color="auto"/>
          </w:divBdr>
        </w:div>
        <w:div w:id="356934954">
          <w:marLeft w:val="480"/>
          <w:marRight w:val="0"/>
          <w:marTop w:val="0"/>
          <w:marBottom w:val="0"/>
          <w:divBdr>
            <w:top w:val="none" w:sz="0" w:space="0" w:color="auto"/>
            <w:left w:val="none" w:sz="0" w:space="0" w:color="auto"/>
            <w:bottom w:val="none" w:sz="0" w:space="0" w:color="auto"/>
            <w:right w:val="none" w:sz="0" w:space="0" w:color="auto"/>
          </w:divBdr>
        </w:div>
        <w:div w:id="606156867">
          <w:marLeft w:val="480"/>
          <w:marRight w:val="0"/>
          <w:marTop w:val="0"/>
          <w:marBottom w:val="0"/>
          <w:divBdr>
            <w:top w:val="none" w:sz="0" w:space="0" w:color="auto"/>
            <w:left w:val="none" w:sz="0" w:space="0" w:color="auto"/>
            <w:bottom w:val="none" w:sz="0" w:space="0" w:color="auto"/>
            <w:right w:val="none" w:sz="0" w:space="0" w:color="auto"/>
          </w:divBdr>
        </w:div>
        <w:div w:id="182397820">
          <w:marLeft w:val="480"/>
          <w:marRight w:val="0"/>
          <w:marTop w:val="0"/>
          <w:marBottom w:val="0"/>
          <w:divBdr>
            <w:top w:val="none" w:sz="0" w:space="0" w:color="auto"/>
            <w:left w:val="none" w:sz="0" w:space="0" w:color="auto"/>
            <w:bottom w:val="none" w:sz="0" w:space="0" w:color="auto"/>
            <w:right w:val="none" w:sz="0" w:space="0" w:color="auto"/>
          </w:divBdr>
        </w:div>
        <w:div w:id="1519463958">
          <w:marLeft w:val="480"/>
          <w:marRight w:val="0"/>
          <w:marTop w:val="0"/>
          <w:marBottom w:val="0"/>
          <w:divBdr>
            <w:top w:val="none" w:sz="0" w:space="0" w:color="auto"/>
            <w:left w:val="none" w:sz="0" w:space="0" w:color="auto"/>
            <w:bottom w:val="none" w:sz="0" w:space="0" w:color="auto"/>
            <w:right w:val="none" w:sz="0" w:space="0" w:color="auto"/>
          </w:divBdr>
        </w:div>
        <w:div w:id="78521489">
          <w:marLeft w:val="480"/>
          <w:marRight w:val="0"/>
          <w:marTop w:val="0"/>
          <w:marBottom w:val="0"/>
          <w:divBdr>
            <w:top w:val="none" w:sz="0" w:space="0" w:color="auto"/>
            <w:left w:val="none" w:sz="0" w:space="0" w:color="auto"/>
            <w:bottom w:val="none" w:sz="0" w:space="0" w:color="auto"/>
            <w:right w:val="none" w:sz="0" w:space="0" w:color="auto"/>
          </w:divBdr>
        </w:div>
        <w:div w:id="1318145330">
          <w:marLeft w:val="480"/>
          <w:marRight w:val="0"/>
          <w:marTop w:val="0"/>
          <w:marBottom w:val="0"/>
          <w:divBdr>
            <w:top w:val="none" w:sz="0" w:space="0" w:color="auto"/>
            <w:left w:val="none" w:sz="0" w:space="0" w:color="auto"/>
            <w:bottom w:val="none" w:sz="0" w:space="0" w:color="auto"/>
            <w:right w:val="none" w:sz="0" w:space="0" w:color="auto"/>
          </w:divBdr>
        </w:div>
        <w:div w:id="596790073">
          <w:marLeft w:val="480"/>
          <w:marRight w:val="0"/>
          <w:marTop w:val="0"/>
          <w:marBottom w:val="0"/>
          <w:divBdr>
            <w:top w:val="none" w:sz="0" w:space="0" w:color="auto"/>
            <w:left w:val="none" w:sz="0" w:space="0" w:color="auto"/>
            <w:bottom w:val="none" w:sz="0" w:space="0" w:color="auto"/>
            <w:right w:val="none" w:sz="0" w:space="0" w:color="auto"/>
          </w:divBdr>
        </w:div>
        <w:div w:id="1806191773">
          <w:marLeft w:val="480"/>
          <w:marRight w:val="0"/>
          <w:marTop w:val="0"/>
          <w:marBottom w:val="0"/>
          <w:divBdr>
            <w:top w:val="none" w:sz="0" w:space="0" w:color="auto"/>
            <w:left w:val="none" w:sz="0" w:space="0" w:color="auto"/>
            <w:bottom w:val="none" w:sz="0" w:space="0" w:color="auto"/>
            <w:right w:val="none" w:sz="0" w:space="0" w:color="auto"/>
          </w:divBdr>
        </w:div>
        <w:div w:id="923537444">
          <w:marLeft w:val="480"/>
          <w:marRight w:val="0"/>
          <w:marTop w:val="0"/>
          <w:marBottom w:val="0"/>
          <w:divBdr>
            <w:top w:val="none" w:sz="0" w:space="0" w:color="auto"/>
            <w:left w:val="none" w:sz="0" w:space="0" w:color="auto"/>
            <w:bottom w:val="none" w:sz="0" w:space="0" w:color="auto"/>
            <w:right w:val="none" w:sz="0" w:space="0" w:color="auto"/>
          </w:divBdr>
        </w:div>
        <w:div w:id="893197274">
          <w:marLeft w:val="480"/>
          <w:marRight w:val="0"/>
          <w:marTop w:val="0"/>
          <w:marBottom w:val="0"/>
          <w:divBdr>
            <w:top w:val="none" w:sz="0" w:space="0" w:color="auto"/>
            <w:left w:val="none" w:sz="0" w:space="0" w:color="auto"/>
            <w:bottom w:val="none" w:sz="0" w:space="0" w:color="auto"/>
            <w:right w:val="none" w:sz="0" w:space="0" w:color="auto"/>
          </w:divBdr>
        </w:div>
        <w:div w:id="2099132883">
          <w:marLeft w:val="480"/>
          <w:marRight w:val="0"/>
          <w:marTop w:val="0"/>
          <w:marBottom w:val="0"/>
          <w:divBdr>
            <w:top w:val="none" w:sz="0" w:space="0" w:color="auto"/>
            <w:left w:val="none" w:sz="0" w:space="0" w:color="auto"/>
            <w:bottom w:val="none" w:sz="0" w:space="0" w:color="auto"/>
            <w:right w:val="none" w:sz="0" w:space="0" w:color="auto"/>
          </w:divBdr>
        </w:div>
        <w:div w:id="1610815743">
          <w:marLeft w:val="480"/>
          <w:marRight w:val="0"/>
          <w:marTop w:val="0"/>
          <w:marBottom w:val="0"/>
          <w:divBdr>
            <w:top w:val="none" w:sz="0" w:space="0" w:color="auto"/>
            <w:left w:val="none" w:sz="0" w:space="0" w:color="auto"/>
            <w:bottom w:val="none" w:sz="0" w:space="0" w:color="auto"/>
            <w:right w:val="none" w:sz="0" w:space="0" w:color="auto"/>
          </w:divBdr>
        </w:div>
        <w:div w:id="2086758298">
          <w:marLeft w:val="480"/>
          <w:marRight w:val="0"/>
          <w:marTop w:val="0"/>
          <w:marBottom w:val="0"/>
          <w:divBdr>
            <w:top w:val="none" w:sz="0" w:space="0" w:color="auto"/>
            <w:left w:val="none" w:sz="0" w:space="0" w:color="auto"/>
            <w:bottom w:val="none" w:sz="0" w:space="0" w:color="auto"/>
            <w:right w:val="none" w:sz="0" w:space="0" w:color="auto"/>
          </w:divBdr>
        </w:div>
        <w:div w:id="333383361">
          <w:marLeft w:val="480"/>
          <w:marRight w:val="0"/>
          <w:marTop w:val="0"/>
          <w:marBottom w:val="0"/>
          <w:divBdr>
            <w:top w:val="none" w:sz="0" w:space="0" w:color="auto"/>
            <w:left w:val="none" w:sz="0" w:space="0" w:color="auto"/>
            <w:bottom w:val="none" w:sz="0" w:space="0" w:color="auto"/>
            <w:right w:val="none" w:sz="0" w:space="0" w:color="auto"/>
          </w:divBdr>
        </w:div>
        <w:div w:id="774593743">
          <w:marLeft w:val="480"/>
          <w:marRight w:val="0"/>
          <w:marTop w:val="0"/>
          <w:marBottom w:val="0"/>
          <w:divBdr>
            <w:top w:val="none" w:sz="0" w:space="0" w:color="auto"/>
            <w:left w:val="none" w:sz="0" w:space="0" w:color="auto"/>
            <w:bottom w:val="none" w:sz="0" w:space="0" w:color="auto"/>
            <w:right w:val="none" w:sz="0" w:space="0" w:color="auto"/>
          </w:divBdr>
        </w:div>
        <w:div w:id="491603073">
          <w:marLeft w:val="480"/>
          <w:marRight w:val="0"/>
          <w:marTop w:val="0"/>
          <w:marBottom w:val="0"/>
          <w:divBdr>
            <w:top w:val="none" w:sz="0" w:space="0" w:color="auto"/>
            <w:left w:val="none" w:sz="0" w:space="0" w:color="auto"/>
            <w:bottom w:val="none" w:sz="0" w:space="0" w:color="auto"/>
            <w:right w:val="none" w:sz="0" w:space="0" w:color="auto"/>
          </w:divBdr>
        </w:div>
        <w:div w:id="687407905">
          <w:marLeft w:val="480"/>
          <w:marRight w:val="0"/>
          <w:marTop w:val="0"/>
          <w:marBottom w:val="0"/>
          <w:divBdr>
            <w:top w:val="none" w:sz="0" w:space="0" w:color="auto"/>
            <w:left w:val="none" w:sz="0" w:space="0" w:color="auto"/>
            <w:bottom w:val="none" w:sz="0" w:space="0" w:color="auto"/>
            <w:right w:val="none" w:sz="0" w:space="0" w:color="auto"/>
          </w:divBdr>
        </w:div>
        <w:div w:id="602080783">
          <w:marLeft w:val="480"/>
          <w:marRight w:val="0"/>
          <w:marTop w:val="0"/>
          <w:marBottom w:val="0"/>
          <w:divBdr>
            <w:top w:val="none" w:sz="0" w:space="0" w:color="auto"/>
            <w:left w:val="none" w:sz="0" w:space="0" w:color="auto"/>
            <w:bottom w:val="none" w:sz="0" w:space="0" w:color="auto"/>
            <w:right w:val="none" w:sz="0" w:space="0" w:color="auto"/>
          </w:divBdr>
        </w:div>
        <w:div w:id="5985618">
          <w:marLeft w:val="480"/>
          <w:marRight w:val="0"/>
          <w:marTop w:val="0"/>
          <w:marBottom w:val="0"/>
          <w:divBdr>
            <w:top w:val="none" w:sz="0" w:space="0" w:color="auto"/>
            <w:left w:val="none" w:sz="0" w:space="0" w:color="auto"/>
            <w:bottom w:val="none" w:sz="0" w:space="0" w:color="auto"/>
            <w:right w:val="none" w:sz="0" w:space="0" w:color="auto"/>
          </w:divBdr>
        </w:div>
        <w:div w:id="1585991194">
          <w:marLeft w:val="480"/>
          <w:marRight w:val="0"/>
          <w:marTop w:val="0"/>
          <w:marBottom w:val="0"/>
          <w:divBdr>
            <w:top w:val="none" w:sz="0" w:space="0" w:color="auto"/>
            <w:left w:val="none" w:sz="0" w:space="0" w:color="auto"/>
            <w:bottom w:val="none" w:sz="0" w:space="0" w:color="auto"/>
            <w:right w:val="none" w:sz="0" w:space="0" w:color="auto"/>
          </w:divBdr>
        </w:div>
        <w:div w:id="1331517008">
          <w:marLeft w:val="480"/>
          <w:marRight w:val="0"/>
          <w:marTop w:val="0"/>
          <w:marBottom w:val="0"/>
          <w:divBdr>
            <w:top w:val="none" w:sz="0" w:space="0" w:color="auto"/>
            <w:left w:val="none" w:sz="0" w:space="0" w:color="auto"/>
            <w:bottom w:val="none" w:sz="0" w:space="0" w:color="auto"/>
            <w:right w:val="none" w:sz="0" w:space="0" w:color="auto"/>
          </w:divBdr>
        </w:div>
        <w:div w:id="1479496984">
          <w:marLeft w:val="480"/>
          <w:marRight w:val="0"/>
          <w:marTop w:val="0"/>
          <w:marBottom w:val="0"/>
          <w:divBdr>
            <w:top w:val="none" w:sz="0" w:space="0" w:color="auto"/>
            <w:left w:val="none" w:sz="0" w:space="0" w:color="auto"/>
            <w:bottom w:val="none" w:sz="0" w:space="0" w:color="auto"/>
            <w:right w:val="none" w:sz="0" w:space="0" w:color="auto"/>
          </w:divBdr>
        </w:div>
        <w:div w:id="340275217">
          <w:marLeft w:val="480"/>
          <w:marRight w:val="0"/>
          <w:marTop w:val="0"/>
          <w:marBottom w:val="0"/>
          <w:divBdr>
            <w:top w:val="none" w:sz="0" w:space="0" w:color="auto"/>
            <w:left w:val="none" w:sz="0" w:space="0" w:color="auto"/>
            <w:bottom w:val="none" w:sz="0" w:space="0" w:color="auto"/>
            <w:right w:val="none" w:sz="0" w:space="0" w:color="auto"/>
          </w:divBdr>
        </w:div>
        <w:div w:id="22052542">
          <w:marLeft w:val="480"/>
          <w:marRight w:val="0"/>
          <w:marTop w:val="0"/>
          <w:marBottom w:val="0"/>
          <w:divBdr>
            <w:top w:val="none" w:sz="0" w:space="0" w:color="auto"/>
            <w:left w:val="none" w:sz="0" w:space="0" w:color="auto"/>
            <w:bottom w:val="none" w:sz="0" w:space="0" w:color="auto"/>
            <w:right w:val="none" w:sz="0" w:space="0" w:color="auto"/>
          </w:divBdr>
        </w:div>
        <w:div w:id="1600212839">
          <w:marLeft w:val="480"/>
          <w:marRight w:val="0"/>
          <w:marTop w:val="0"/>
          <w:marBottom w:val="0"/>
          <w:divBdr>
            <w:top w:val="none" w:sz="0" w:space="0" w:color="auto"/>
            <w:left w:val="none" w:sz="0" w:space="0" w:color="auto"/>
            <w:bottom w:val="none" w:sz="0" w:space="0" w:color="auto"/>
            <w:right w:val="none" w:sz="0" w:space="0" w:color="auto"/>
          </w:divBdr>
        </w:div>
        <w:div w:id="919608050">
          <w:marLeft w:val="480"/>
          <w:marRight w:val="0"/>
          <w:marTop w:val="0"/>
          <w:marBottom w:val="0"/>
          <w:divBdr>
            <w:top w:val="none" w:sz="0" w:space="0" w:color="auto"/>
            <w:left w:val="none" w:sz="0" w:space="0" w:color="auto"/>
            <w:bottom w:val="none" w:sz="0" w:space="0" w:color="auto"/>
            <w:right w:val="none" w:sz="0" w:space="0" w:color="auto"/>
          </w:divBdr>
        </w:div>
        <w:div w:id="1126312866">
          <w:marLeft w:val="480"/>
          <w:marRight w:val="0"/>
          <w:marTop w:val="0"/>
          <w:marBottom w:val="0"/>
          <w:divBdr>
            <w:top w:val="none" w:sz="0" w:space="0" w:color="auto"/>
            <w:left w:val="none" w:sz="0" w:space="0" w:color="auto"/>
            <w:bottom w:val="none" w:sz="0" w:space="0" w:color="auto"/>
            <w:right w:val="none" w:sz="0" w:space="0" w:color="auto"/>
          </w:divBdr>
        </w:div>
        <w:div w:id="10112767">
          <w:marLeft w:val="480"/>
          <w:marRight w:val="0"/>
          <w:marTop w:val="0"/>
          <w:marBottom w:val="0"/>
          <w:divBdr>
            <w:top w:val="none" w:sz="0" w:space="0" w:color="auto"/>
            <w:left w:val="none" w:sz="0" w:space="0" w:color="auto"/>
            <w:bottom w:val="none" w:sz="0" w:space="0" w:color="auto"/>
            <w:right w:val="none" w:sz="0" w:space="0" w:color="auto"/>
          </w:divBdr>
        </w:div>
        <w:div w:id="633557544">
          <w:marLeft w:val="480"/>
          <w:marRight w:val="0"/>
          <w:marTop w:val="0"/>
          <w:marBottom w:val="0"/>
          <w:divBdr>
            <w:top w:val="none" w:sz="0" w:space="0" w:color="auto"/>
            <w:left w:val="none" w:sz="0" w:space="0" w:color="auto"/>
            <w:bottom w:val="none" w:sz="0" w:space="0" w:color="auto"/>
            <w:right w:val="none" w:sz="0" w:space="0" w:color="auto"/>
          </w:divBdr>
        </w:div>
        <w:div w:id="2057703253">
          <w:marLeft w:val="480"/>
          <w:marRight w:val="0"/>
          <w:marTop w:val="0"/>
          <w:marBottom w:val="0"/>
          <w:divBdr>
            <w:top w:val="none" w:sz="0" w:space="0" w:color="auto"/>
            <w:left w:val="none" w:sz="0" w:space="0" w:color="auto"/>
            <w:bottom w:val="none" w:sz="0" w:space="0" w:color="auto"/>
            <w:right w:val="none" w:sz="0" w:space="0" w:color="auto"/>
          </w:divBdr>
        </w:div>
        <w:div w:id="865947270">
          <w:marLeft w:val="480"/>
          <w:marRight w:val="0"/>
          <w:marTop w:val="0"/>
          <w:marBottom w:val="0"/>
          <w:divBdr>
            <w:top w:val="none" w:sz="0" w:space="0" w:color="auto"/>
            <w:left w:val="none" w:sz="0" w:space="0" w:color="auto"/>
            <w:bottom w:val="none" w:sz="0" w:space="0" w:color="auto"/>
            <w:right w:val="none" w:sz="0" w:space="0" w:color="auto"/>
          </w:divBdr>
        </w:div>
        <w:div w:id="28268351">
          <w:marLeft w:val="480"/>
          <w:marRight w:val="0"/>
          <w:marTop w:val="0"/>
          <w:marBottom w:val="0"/>
          <w:divBdr>
            <w:top w:val="none" w:sz="0" w:space="0" w:color="auto"/>
            <w:left w:val="none" w:sz="0" w:space="0" w:color="auto"/>
            <w:bottom w:val="none" w:sz="0" w:space="0" w:color="auto"/>
            <w:right w:val="none" w:sz="0" w:space="0" w:color="auto"/>
          </w:divBdr>
        </w:div>
        <w:div w:id="847212538">
          <w:marLeft w:val="480"/>
          <w:marRight w:val="0"/>
          <w:marTop w:val="0"/>
          <w:marBottom w:val="0"/>
          <w:divBdr>
            <w:top w:val="none" w:sz="0" w:space="0" w:color="auto"/>
            <w:left w:val="none" w:sz="0" w:space="0" w:color="auto"/>
            <w:bottom w:val="none" w:sz="0" w:space="0" w:color="auto"/>
            <w:right w:val="none" w:sz="0" w:space="0" w:color="auto"/>
          </w:divBdr>
        </w:div>
        <w:div w:id="1639144604">
          <w:marLeft w:val="480"/>
          <w:marRight w:val="0"/>
          <w:marTop w:val="0"/>
          <w:marBottom w:val="0"/>
          <w:divBdr>
            <w:top w:val="none" w:sz="0" w:space="0" w:color="auto"/>
            <w:left w:val="none" w:sz="0" w:space="0" w:color="auto"/>
            <w:bottom w:val="none" w:sz="0" w:space="0" w:color="auto"/>
            <w:right w:val="none" w:sz="0" w:space="0" w:color="auto"/>
          </w:divBdr>
        </w:div>
        <w:div w:id="1590580566">
          <w:marLeft w:val="480"/>
          <w:marRight w:val="0"/>
          <w:marTop w:val="0"/>
          <w:marBottom w:val="0"/>
          <w:divBdr>
            <w:top w:val="none" w:sz="0" w:space="0" w:color="auto"/>
            <w:left w:val="none" w:sz="0" w:space="0" w:color="auto"/>
            <w:bottom w:val="none" w:sz="0" w:space="0" w:color="auto"/>
            <w:right w:val="none" w:sz="0" w:space="0" w:color="auto"/>
          </w:divBdr>
        </w:div>
        <w:div w:id="1779176201">
          <w:marLeft w:val="480"/>
          <w:marRight w:val="0"/>
          <w:marTop w:val="0"/>
          <w:marBottom w:val="0"/>
          <w:divBdr>
            <w:top w:val="none" w:sz="0" w:space="0" w:color="auto"/>
            <w:left w:val="none" w:sz="0" w:space="0" w:color="auto"/>
            <w:bottom w:val="none" w:sz="0" w:space="0" w:color="auto"/>
            <w:right w:val="none" w:sz="0" w:space="0" w:color="auto"/>
          </w:divBdr>
        </w:div>
        <w:div w:id="1178154135">
          <w:marLeft w:val="480"/>
          <w:marRight w:val="0"/>
          <w:marTop w:val="0"/>
          <w:marBottom w:val="0"/>
          <w:divBdr>
            <w:top w:val="none" w:sz="0" w:space="0" w:color="auto"/>
            <w:left w:val="none" w:sz="0" w:space="0" w:color="auto"/>
            <w:bottom w:val="none" w:sz="0" w:space="0" w:color="auto"/>
            <w:right w:val="none" w:sz="0" w:space="0" w:color="auto"/>
          </w:divBdr>
        </w:div>
        <w:div w:id="767820583">
          <w:marLeft w:val="480"/>
          <w:marRight w:val="0"/>
          <w:marTop w:val="0"/>
          <w:marBottom w:val="0"/>
          <w:divBdr>
            <w:top w:val="none" w:sz="0" w:space="0" w:color="auto"/>
            <w:left w:val="none" w:sz="0" w:space="0" w:color="auto"/>
            <w:bottom w:val="none" w:sz="0" w:space="0" w:color="auto"/>
            <w:right w:val="none" w:sz="0" w:space="0" w:color="auto"/>
          </w:divBdr>
        </w:div>
        <w:div w:id="1998070107">
          <w:marLeft w:val="480"/>
          <w:marRight w:val="0"/>
          <w:marTop w:val="0"/>
          <w:marBottom w:val="0"/>
          <w:divBdr>
            <w:top w:val="none" w:sz="0" w:space="0" w:color="auto"/>
            <w:left w:val="none" w:sz="0" w:space="0" w:color="auto"/>
            <w:bottom w:val="none" w:sz="0" w:space="0" w:color="auto"/>
            <w:right w:val="none" w:sz="0" w:space="0" w:color="auto"/>
          </w:divBdr>
        </w:div>
        <w:div w:id="628126459">
          <w:marLeft w:val="480"/>
          <w:marRight w:val="0"/>
          <w:marTop w:val="0"/>
          <w:marBottom w:val="0"/>
          <w:divBdr>
            <w:top w:val="none" w:sz="0" w:space="0" w:color="auto"/>
            <w:left w:val="none" w:sz="0" w:space="0" w:color="auto"/>
            <w:bottom w:val="none" w:sz="0" w:space="0" w:color="auto"/>
            <w:right w:val="none" w:sz="0" w:space="0" w:color="auto"/>
          </w:divBdr>
        </w:div>
        <w:div w:id="622150424">
          <w:marLeft w:val="480"/>
          <w:marRight w:val="0"/>
          <w:marTop w:val="0"/>
          <w:marBottom w:val="0"/>
          <w:divBdr>
            <w:top w:val="none" w:sz="0" w:space="0" w:color="auto"/>
            <w:left w:val="none" w:sz="0" w:space="0" w:color="auto"/>
            <w:bottom w:val="none" w:sz="0" w:space="0" w:color="auto"/>
            <w:right w:val="none" w:sz="0" w:space="0" w:color="auto"/>
          </w:divBdr>
        </w:div>
        <w:div w:id="392434015">
          <w:marLeft w:val="480"/>
          <w:marRight w:val="0"/>
          <w:marTop w:val="0"/>
          <w:marBottom w:val="0"/>
          <w:divBdr>
            <w:top w:val="none" w:sz="0" w:space="0" w:color="auto"/>
            <w:left w:val="none" w:sz="0" w:space="0" w:color="auto"/>
            <w:bottom w:val="none" w:sz="0" w:space="0" w:color="auto"/>
            <w:right w:val="none" w:sz="0" w:space="0" w:color="auto"/>
          </w:divBdr>
        </w:div>
        <w:div w:id="1839541057">
          <w:marLeft w:val="480"/>
          <w:marRight w:val="0"/>
          <w:marTop w:val="0"/>
          <w:marBottom w:val="0"/>
          <w:divBdr>
            <w:top w:val="none" w:sz="0" w:space="0" w:color="auto"/>
            <w:left w:val="none" w:sz="0" w:space="0" w:color="auto"/>
            <w:bottom w:val="none" w:sz="0" w:space="0" w:color="auto"/>
            <w:right w:val="none" w:sz="0" w:space="0" w:color="auto"/>
          </w:divBdr>
        </w:div>
        <w:div w:id="1940722261">
          <w:marLeft w:val="480"/>
          <w:marRight w:val="0"/>
          <w:marTop w:val="0"/>
          <w:marBottom w:val="0"/>
          <w:divBdr>
            <w:top w:val="none" w:sz="0" w:space="0" w:color="auto"/>
            <w:left w:val="none" w:sz="0" w:space="0" w:color="auto"/>
            <w:bottom w:val="none" w:sz="0" w:space="0" w:color="auto"/>
            <w:right w:val="none" w:sz="0" w:space="0" w:color="auto"/>
          </w:divBdr>
        </w:div>
        <w:div w:id="1688098396">
          <w:marLeft w:val="480"/>
          <w:marRight w:val="0"/>
          <w:marTop w:val="0"/>
          <w:marBottom w:val="0"/>
          <w:divBdr>
            <w:top w:val="none" w:sz="0" w:space="0" w:color="auto"/>
            <w:left w:val="none" w:sz="0" w:space="0" w:color="auto"/>
            <w:bottom w:val="none" w:sz="0" w:space="0" w:color="auto"/>
            <w:right w:val="none" w:sz="0" w:space="0" w:color="auto"/>
          </w:divBdr>
        </w:div>
        <w:div w:id="914700502">
          <w:marLeft w:val="480"/>
          <w:marRight w:val="0"/>
          <w:marTop w:val="0"/>
          <w:marBottom w:val="0"/>
          <w:divBdr>
            <w:top w:val="none" w:sz="0" w:space="0" w:color="auto"/>
            <w:left w:val="none" w:sz="0" w:space="0" w:color="auto"/>
            <w:bottom w:val="none" w:sz="0" w:space="0" w:color="auto"/>
            <w:right w:val="none" w:sz="0" w:space="0" w:color="auto"/>
          </w:divBdr>
        </w:div>
        <w:div w:id="2079133882">
          <w:marLeft w:val="480"/>
          <w:marRight w:val="0"/>
          <w:marTop w:val="0"/>
          <w:marBottom w:val="0"/>
          <w:divBdr>
            <w:top w:val="none" w:sz="0" w:space="0" w:color="auto"/>
            <w:left w:val="none" w:sz="0" w:space="0" w:color="auto"/>
            <w:bottom w:val="none" w:sz="0" w:space="0" w:color="auto"/>
            <w:right w:val="none" w:sz="0" w:space="0" w:color="auto"/>
          </w:divBdr>
        </w:div>
        <w:div w:id="1333558333">
          <w:marLeft w:val="480"/>
          <w:marRight w:val="0"/>
          <w:marTop w:val="0"/>
          <w:marBottom w:val="0"/>
          <w:divBdr>
            <w:top w:val="none" w:sz="0" w:space="0" w:color="auto"/>
            <w:left w:val="none" w:sz="0" w:space="0" w:color="auto"/>
            <w:bottom w:val="none" w:sz="0" w:space="0" w:color="auto"/>
            <w:right w:val="none" w:sz="0" w:space="0" w:color="auto"/>
          </w:divBdr>
        </w:div>
        <w:div w:id="1659192874">
          <w:marLeft w:val="480"/>
          <w:marRight w:val="0"/>
          <w:marTop w:val="0"/>
          <w:marBottom w:val="0"/>
          <w:divBdr>
            <w:top w:val="none" w:sz="0" w:space="0" w:color="auto"/>
            <w:left w:val="none" w:sz="0" w:space="0" w:color="auto"/>
            <w:bottom w:val="none" w:sz="0" w:space="0" w:color="auto"/>
            <w:right w:val="none" w:sz="0" w:space="0" w:color="auto"/>
          </w:divBdr>
        </w:div>
        <w:div w:id="1271354618">
          <w:marLeft w:val="480"/>
          <w:marRight w:val="0"/>
          <w:marTop w:val="0"/>
          <w:marBottom w:val="0"/>
          <w:divBdr>
            <w:top w:val="none" w:sz="0" w:space="0" w:color="auto"/>
            <w:left w:val="none" w:sz="0" w:space="0" w:color="auto"/>
            <w:bottom w:val="none" w:sz="0" w:space="0" w:color="auto"/>
            <w:right w:val="none" w:sz="0" w:space="0" w:color="auto"/>
          </w:divBdr>
        </w:div>
        <w:div w:id="517232042">
          <w:marLeft w:val="480"/>
          <w:marRight w:val="0"/>
          <w:marTop w:val="0"/>
          <w:marBottom w:val="0"/>
          <w:divBdr>
            <w:top w:val="none" w:sz="0" w:space="0" w:color="auto"/>
            <w:left w:val="none" w:sz="0" w:space="0" w:color="auto"/>
            <w:bottom w:val="none" w:sz="0" w:space="0" w:color="auto"/>
            <w:right w:val="none" w:sz="0" w:space="0" w:color="auto"/>
          </w:divBdr>
        </w:div>
        <w:div w:id="1866290608">
          <w:marLeft w:val="480"/>
          <w:marRight w:val="0"/>
          <w:marTop w:val="0"/>
          <w:marBottom w:val="0"/>
          <w:divBdr>
            <w:top w:val="none" w:sz="0" w:space="0" w:color="auto"/>
            <w:left w:val="none" w:sz="0" w:space="0" w:color="auto"/>
            <w:bottom w:val="none" w:sz="0" w:space="0" w:color="auto"/>
            <w:right w:val="none" w:sz="0" w:space="0" w:color="auto"/>
          </w:divBdr>
        </w:div>
        <w:div w:id="1592275203">
          <w:marLeft w:val="480"/>
          <w:marRight w:val="0"/>
          <w:marTop w:val="0"/>
          <w:marBottom w:val="0"/>
          <w:divBdr>
            <w:top w:val="none" w:sz="0" w:space="0" w:color="auto"/>
            <w:left w:val="none" w:sz="0" w:space="0" w:color="auto"/>
            <w:bottom w:val="none" w:sz="0" w:space="0" w:color="auto"/>
            <w:right w:val="none" w:sz="0" w:space="0" w:color="auto"/>
          </w:divBdr>
        </w:div>
        <w:div w:id="1740864484">
          <w:marLeft w:val="480"/>
          <w:marRight w:val="0"/>
          <w:marTop w:val="0"/>
          <w:marBottom w:val="0"/>
          <w:divBdr>
            <w:top w:val="none" w:sz="0" w:space="0" w:color="auto"/>
            <w:left w:val="none" w:sz="0" w:space="0" w:color="auto"/>
            <w:bottom w:val="none" w:sz="0" w:space="0" w:color="auto"/>
            <w:right w:val="none" w:sz="0" w:space="0" w:color="auto"/>
          </w:divBdr>
        </w:div>
        <w:div w:id="410346733">
          <w:marLeft w:val="480"/>
          <w:marRight w:val="0"/>
          <w:marTop w:val="0"/>
          <w:marBottom w:val="0"/>
          <w:divBdr>
            <w:top w:val="none" w:sz="0" w:space="0" w:color="auto"/>
            <w:left w:val="none" w:sz="0" w:space="0" w:color="auto"/>
            <w:bottom w:val="none" w:sz="0" w:space="0" w:color="auto"/>
            <w:right w:val="none" w:sz="0" w:space="0" w:color="auto"/>
          </w:divBdr>
        </w:div>
        <w:div w:id="2141724748">
          <w:marLeft w:val="480"/>
          <w:marRight w:val="0"/>
          <w:marTop w:val="0"/>
          <w:marBottom w:val="0"/>
          <w:divBdr>
            <w:top w:val="none" w:sz="0" w:space="0" w:color="auto"/>
            <w:left w:val="none" w:sz="0" w:space="0" w:color="auto"/>
            <w:bottom w:val="none" w:sz="0" w:space="0" w:color="auto"/>
            <w:right w:val="none" w:sz="0" w:space="0" w:color="auto"/>
          </w:divBdr>
        </w:div>
        <w:div w:id="647364908">
          <w:marLeft w:val="480"/>
          <w:marRight w:val="0"/>
          <w:marTop w:val="0"/>
          <w:marBottom w:val="0"/>
          <w:divBdr>
            <w:top w:val="none" w:sz="0" w:space="0" w:color="auto"/>
            <w:left w:val="none" w:sz="0" w:space="0" w:color="auto"/>
            <w:bottom w:val="none" w:sz="0" w:space="0" w:color="auto"/>
            <w:right w:val="none" w:sz="0" w:space="0" w:color="auto"/>
          </w:divBdr>
        </w:div>
        <w:div w:id="2085257013">
          <w:marLeft w:val="480"/>
          <w:marRight w:val="0"/>
          <w:marTop w:val="0"/>
          <w:marBottom w:val="0"/>
          <w:divBdr>
            <w:top w:val="none" w:sz="0" w:space="0" w:color="auto"/>
            <w:left w:val="none" w:sz="0" w:space="0" w:color="auto"/>
            <w:bottom w:val="none" w:sz="0" w:space="0" w:color="auto"/>
            <w:right w:val="none" w:sz="0" w:space="0" w:color="auto"/>
          </w:divBdr>
        </w:div>
        <w:div w:id="1168443486">
          <w:marLeft w:val="480"/>
          <w:marRight w:val="0"/>
          <w:marTop w:val="0"/>
          <w:marBottom w:val="0"/>
          <w:divBdr>
            <w:top w:val="none" w:sz="0" w:space="0" w:color="auto"/>
            <w:left w:val="none" w:sz="0" w:space="0" w:color="auto"/>
            <w:bottom w:val="none" w:sz="0" w:space="0" w:color="auto"/>
            <w:right w:val="none" w:sz="0" w:space="0" w:color="auto"/>
          </w:divBdr>
        </w:div>
        <w:div w:id="164978778">
          <w:marLeft w:val="480"/>
          <w:marRight w:val="0"/>
          <w:marTop w:val="0"/>
          <w:marBottom w:val="0"/>
          <w:divBdr>
            <w:top w:val="none" w:sz="0" w:space="0" w:color="auto"/>
            <w:left w:val="none" w:sz="0" w:space="0" w:color="auto"/>
            <w:bottom w:val="none" w:sz="0" w:space="0" w:color="auto"/>
            <w:right w:val="none" w:sz="0" w:space="0" w:color="auto"/>
          </w:divBdr>
        </w:div>
        <w:div w:id="94594315">
          <w:marLeft w:val="480"/>
          <w:marRight w:val="0"/>
          <w:marTop w:val="0"/>
          <w:marBottom w:val="0"/>
          <w:divBdr>
            <w:top w:val="none" w:sz="0" w:space="0" w:color="auto"/>
            <w:left w:val="none" w:sz="0" w:space="0" w:color="auto"/>
            <w:bottom w:val="none" w:sz="0" w:space="0" w:color="auto"/>
            <w:right w:val="none" w:sz="0" w:space="0" w:color="auto"/>
          </w:divBdr>
        </w:div>
      </w:divsChild>
    </w:div>
    <w:div w:id="1797017882">
      <w:bodyDiv w:val="1"/>
      <w:marLeft w:val="0"/>
      <w:marRight w:val="0"/>
      <w:marTop w:val="0"/>
      <w:marBottom w:val="0"/>
      <w:divBdr>
        <w:top w:val="none" w:sz="0" w:space="0" w:color="auto"/>
        <w:left w:val="none" w:sz="0" w:space="0" w:color="auto"/>
        <w:bottom w:val="none" w:sz="0" w:space="0" w:color="auto"/>
        <w:right w:val="none" w:sz="0" w:space="0" w:color="auto"/>
      </w:divBdr>
    </w:div>
    <w:div w:id="1797210229">
      <w:bodyDiv w:val="1"/>
      <w:marLeft w:val="0"/>
      <w:marRight w:val="0"/>
      <w:marTop w:val="0"/>
      <w:marBottom w:val="0"/>
      <w:divBdr>
        <w:top w:val="none" w:sz="0" w:space="0" w:color="auto"/>
        <w:left w:val="none" w:sz="0" w:space="0" w:color="auto"/>
        <w:bottom w:val="none" w:sz="0" w:space="0" w:color="auto"/>
        <w:right w:val="none" w:sz="0" w:space="0" w:color="auto"/>
      </w:divBdr>
    </w:div>
    <w:div w:id="1797259902">
      <w:bodyDiv w:val="1"/>
      <w:marLeft w:val="0"/>
      <w:marRight w:val="0"/>
      <w:marTop w:val="0"/>
      <w:marBottom w:val="0"/>
      <w:divBdr>
        <w:top w:val="none" w:sz="0" w:space="0" w:color="auto"/>
        <w:left w:val="none" w:sz="0" w:space="0" w:color="auto"/>
        <w:bottom w:val="none" w:sz="0" w:space="0" w:color="auto"/>
        <w:right w:val="none" w:sz="0" w:space="0" w:color="auto"/>
      </w:divBdr>
    </w:div>
    <w:div w:id="1797286944">
      <w:bodyDiv w:val="1"/>
      <w:marLeft w:val="0"/>
      <w:marRight w:val="0"/>
      <w:marTop w:val="0"/>
      <w:marBottom w:val="0"/>
      <w:divBdr>
        <w:top w:val="none" w:sz="0" w:space="0" w:color="auto"/>
        <w:left w:val="none" w:sz="0" w:space="0" w:color="auto"/>
        <w:bottom w:val="none" w:sz="0" w:space="0" w:color="auto"/>
        <w:right w:val="none" w:sz="0" w:space="0" w:color="auto"/>
      </w:divBdr>
    </w:div>
    <w:div w:id="1797287776">
      <w:bodyDiv w:val="1"/>
      <w:marLeft w:val="0"/>
      <w:marRight w:val="0"/>
      <w:marTop w:val="0"/>
      <w:marBottom w:val="0"/>
      <w:divBdr>
        <w:top w:val="none" w:sz="0" w:space="0" w:color="auto"/>
        <w:left w:val="none" w:sz="0" w:space="0" w:color="auto"/>
        <w:bottom w:val="none" w:sz="0" w:space="0" w:color="auto"/>
        <w:right w:val="none" w:sz="0" w:space="0" w:color="auto"/>
      </w:divBdr>
    </w:div>
    <w:div w:id="1797336446">
      <w:bodyDiv w:val="1"/>
      <w:marLeft w:val="0"/>
      <w:marRight w:val="0"/>
      <w:marTop w:val="0"/>
      <w:marBottom w:val="0"/>
      <w:divBdr>
        <w:top w:val="none" w:sz="0" w:space="0" w:color="auto"/>
        <w:left w:val="none" w:sz="0" w:space="0" w:color="auto"/>
        <w:bottom w:val="none" w:sz="0" w:space="0" w:color="auto"/>
        <w:right w:val="none" w:sz="0" w:space="0" w:color="auto"/>
      </w:divBdr>
    </w:div>
    <w:div w:id="1797482682">
      <w:bodyDiv w:val="1"/>
      <w:marLeft w:val="0"/>
      <w:marRight w:val="0"/>
      <w:marTop w:val="0"/>
      <w:marBottom w:val="0"/>
      <w:divBdr>
        <w:top w:val="none" w:sz="0" w:space="0" w:color="auto"/>
        <w:left w:val="none" w:sz="0" w:space="0" w:color="auto"/>
        <w:bottom w:val="none" w:sz="0" w:space="0" w:color="auto"/>
        <w:right w:val="none" w:sz="0" w:space="0" w:color="auto"/>
      </w:divBdr>
    </w:div>
    <w:div w:id="1797596577">
      <w:bodyDiv w:val="1"/>
      <w:marLeft w:val="0"/>
      <w:marRight w:val="0"/>
      <w:marTop w:val="0"/>
      <w:marBottom w:val="0"/>
      <w:divBdr>
        <w:top w:val="none" w:sz="0" w:space="0" w:color="auto"/>
        <w:left w:val="none" w:sz="0" w:space="0" w:color="auto"/>
        <w:bottom w:val="none" w:sz="0" w:space="0" w:color="auto"/>
        <w:right w:val="none" w:sz="0" w:space="0" w:color="auto"/>
      </w:divBdr>
    </w:div>
    <w:div w:id="1798448598">
      <w:bodyDiv w:val="1"/>
      <w:marLeft w:val="0"/>
      <w:marRight w:val="0"/>
      <w:marTop w:val="0"/>
      <w:marBottom w:val="0"/>
      <w:divBdr>
        <w:top w:val="none" w:sz="0" w:space="0" w:color="auto"/>
        <w:left w:val="none" w:sz="0" w:space="0" w:color="auto"/>
        <w:bottom w:val="none" w:sz="0" w:space="0" w:color="auto"/>
        <w:right w:val="none" w:sz="0" w:space="0" w:color="auto"/>
      </w:divBdr>
    </w:div>
    <w:div w:id="1798794023">
      <w:bodyDiv w:val="1"/>
      <w:marLeft w:val="0"/>
      <w:marRight w:val="0"/>
      <w:marTop w:val="0"/>
      <w:marBottom w:val="0"/>
      <w:divBdr>
        <w:top w:val="none" w:sz="0" w:space="0" w:color="auto"/>
        <w:left w:val="none" w:sz="0" w:space="0" w:color="auto"/>
        <w:bottom w:val="none" w:sz="0" w:space="0" w:color="auto"/>
        <w:right w:val="none" w:sz="0" w:space="0" w:color="auto"/>
      </w:divBdr>
    </w:div>
    <w:div w:id="1798990492">
      <w:bodyDiv w:val="1"/>
      <w:marLeft w:val="0"/>
      <w:marRight w:val="0"/>
      <w:marTop w:val="0"/>
      <w:marBottom w:val="0"/>
      <w:divBdr>
        <w:top w:val="none" w:sz="0" w:space="0" w:color="auto"/>
        <w:left w:val="none" w:sz="0" w:space="0" w:color="auto"/>
        <w:bottom w:val="none" w:sz="0" w:space="0" w:color="auto"/>
        <w:right w:val="none" w:sz="0" w:space="0" w:color="auto"/>
      </w:divBdr>
    </w:div>
    <w:div w:id="1799105557">
      <w:bodyDiv w:val="1"/>
      <w:marLeft w:val="0"/>
      <w:marRight w:val="0"/>
      <w:marTop w:val="0"/>
      <w:marBottom w:val="0"/>
      <w:divBdr>
        <w:top w:val="none" w:sz="0" w:space="0" w:color="auto"/>
        <w:left w:val="none" w:sz="0" w:space="0" w:color="auto"/>
        <w:bottom w:val="none" w:sz="0" w:space="0" w:color="auto"/>
        <w:right w:val="none" w:sz="0" w:space="0" w:color="auto"/>
      </w:divBdr>
    </w:div>
    <w:div w:id="1799183624">
      <w:bodyDiv w:val="1"/>
      <w:marLeft w:val="0"/>
      <w:marRight w:val="0"/>
      <w:marTop w:val="0"/>
      <w:marBottom w:val="0"/>
      <w:divBdr>
        <w:top w:val="none" w:sz="0" w:space="0" w:color="auto"/>
        <w:left w:val="none" w:sz="0" w:space="0" w:color="auto"/>
        <w:bottom w:val="none" w:sz="0" w:space="0" w:color="auto"/>
        <w:right w:val="none" w:sz="0" w:space="0" w:color="auto"/>
      </w:divBdr>
    </w:div>
    <w:div w:id="1799301575">
      <w:bodyDiv w:val="1"/>
      <w:marLeft w:val="0"/>
      <w:marRight w:val="0"/>
      <w:marTop w:val="0"/>
      <w:marBottom w:val="0"/>
      <w:divBdr>
        <w:top w:val="none" w:sz="0" w:space="0" w:color="auto"/>
        <w:left w:val="none" w:sz="0" w:space="0" w:color="auto"/>
        <w:bottom w:val="none" w:sz="0" w:space="0" w:color="auto"/>
        <w:right w:val="none" w:sz="0" w:space="0" w:color="auto"/>
      </w:divBdr>
    </w:div>
    <w:div w:id="1799372505">
      <w:bodyDiv w:val="1"/>
      <w:marLeft w:val="0"/>
      <w:marRight w:val="0"/>
      <w:marTop w:val="0"/>
      <w:marBottom w:val="0"/>
      <w:divBdr>
        <w:top w:val="none" w:sz="0" w:space="0" w:color="auto"/>
        <w:left w:val="none" w:sz="0" w:space="0" w:color="auto"/>
        <w:bottom w:val="none" w:sz="0" w:space="0" w:color="auto"/>
        <w:right w:val="none" w:sz="0" w:space="0" w:color="auto"/>
      </w:divBdr>
    </w:div>
    <w:div w:id="1799640752">
      <w:bodyDiv w:val="1"/>
      <w:marLeft w:val="0"/>
      <w:marRight w:val="0"/>
      <w:marTop w:val="0"/>
      <w:marBottom w:val="0"/>
      <w:divBdr>
        <w:top w:val="none" w:sz="0" w:space="0" w:color="auto"/>
        <w:left w:val="none" w:sz="0" w:space="0" w:color="auto"/>
        <w:bottom w:val="none" w:sz="0" w:space="0" w:color="auto"/>
        <w:right w:val="none" w:sz="0" w:space="0" w:color="auto"/>
      </w:divBdr>
    </w:div>
    <w:div w:id="1800104449">
      <w:bodyDiv w:val="1"/>
      <w:marLeft w:val="0"/>
      <w:marRight w:val="0"/>
      <w:marTop w:val="0"/>
      <w:marBottom w:val="0"/>
      <w:divBdr>
        <w:top w:val="none" w:sz="0" w:space="0" w:color="auto"/>
        <w:left w:val="none" w:sz="0" w:space="0" w:color="auto"/>
        <w:bottom w:val="none" w:sz="0" w:space="0" w:color="auto"/>
        <w:right w:val="none" w:sz="0" w:space="0" w:color="auto"/>
      </w:divBdr>
    </w:div>
    <w:div w:id="1800296169">
      <w:bodyDiv w:val="1"/>
      <w:marLeft w:val="0"/>
      <w:marRight w:val="0"/>
      <w:marTop w:val="0"/>
      <w:marBottom w:val="0"/>
      <w:divBdr>
        <w:top w:val="none" w:sz="0" w:space="0" w:color="auto"/>
        <w:left w:val="none" w:sz="0" w:space="0" w:color="auto"/>
        <w:bottom w:val="none" w:sz="0" w:space="0" w:color="auto"/>
        <w:right w:val="none" w:sz="0" w:space="0" w:color="auto"/>
      </w:divBdr>
    </w:div>
    <w:div w:id="1800417439">
      <w:bodyDiv w:val="1"/>
      <w:marLeft w:val="0"/>
      <w:marRight w:val="0"/>
      <w:marTop w:val="0"/>
      <w:marBottom w:val="0"/>
      <w:divBdr>
        <w:top w:val="none" w:sz="0" w:space="0" w:color="auto"/>
        <w:left w:val="none" w:sz="0" w:space="0" w:color="auto"/>
        <w:bottom w:val="none" w:sz="0" w:space="0" w:color="auto"/>
        <w:right w:val="none" w:sz="0" w:space="0" w:color="auto"/>
      </w:divBdr>
    </w:div>
    <w:div w:id="1800420198">
      <w:bodyDiv w:val="1"/>
      <w:marLeft w:val="0"/>
      <w:marRight w:val="0"/>
      <w:marTop w:val="0"/>
      <w:marBottom w:val="0"/>
      <w:divBdr>
        <w:top w:val="none" w:sz="0" w:space="0" w:color="auto"/>
        <w:left w:val="none" w:sz="0" w:space="0" w:color="auto"/>
        <w:bottom w:val="none" w:sz="0" w:space="0" w:color="auto"/>
        <w:right w:val="none" w:sz="0" w:space="0" w:color="auto"/>
      </w:divBdr>
    </w:div>
    <w:div w:id="1800491551">
      <w:bodyDiv w:val="1"/>
      <w:marLeft w:val="0"/>
      <w:marRight w:val="0"/>
      <w:marTop w:val="0"/>
      <w:marBottom w:val="0"/>
      <w:divBdr>
        <w:top w:val="none" w:sz="0" w:space="0" w:color="auto"/>
        <w:left w:val="none" w:sz="0" w:space="0" w:color="auto"/>
        <w:bottom w:val="none" w:sz="0" w:space="0" w:color="auto"/>
        <w:right w:val="none" w:sz="0" w:space="0" w:color="auto"/>
      </w:divBdr>
    </w:div>
    <w:div w:id="1801069415">
      <w:bodyDiv w:val="1"/>
      <w:marLeft w:val="0"/>
      <w:marRight w:val="0"/>
      <w:marTop w:val="0"/>
      <w:marBottom w:val="0"/>
      <w:divBdr>
        <w:top w:val="none" w:sz="0" w:space="0" w:color="auto"/>
        <w:left w:val="none" w:sz="0" w:space="0" w:color="auto"/>
        <w:bottom w:val="none" w:sz="0" w:space="0" w:color="auto"/>
        <w:right w:val="none" w:sz="0" w:space="0" w:color="auto"/>
      </w:divBdr>
      <w:divsChild>
        <w:div w:id="409154526">
          <w:marLeft w:val="480"/>
          <w:marRight w:val="0"/>
          <w:marTop w:val="0"/>
          <w:marBottom w:val="0"/>
          <w:divBdr>
            <w:top w:val="none" w:sz="0" w:space="0" w:color="auto"/>
            <w:left w:val="none" w:sz="0" w:space="0" w:color="auto"/>
            <w:bottom w:val="none" w:sz="0" w:space="0" w:color="auto"/>
            <w:right w:val="none" w:sz="0" w:space="0" w:color="auto"/>
          </w:divBdr>
        </w:div>
        <w:div w:id="1951429420">
          <w:marLeft w:val="480"/>
          <w:marRight w:val="0"/>
          <w:marTop w:val="0"/>
          <w:marBottom w:val="0"/>
          <w:divBdr>
            <w:top w:val="none" w:sz="0" w:space="0" w:color="auto"/>
            <w:left w:val="none" w:sz="0" w:space="0" w:color="auto"/>
            <w:bottom w:val="none" w:sz="0" w:space="0" w:color="auto"/>
            <w:right w:val="none" w:sz="0" w:space="0" w:color="auto"/>
          </w:divBdr>
        </w:div>
        <w:div w:id="1993950449">
          <w:marLeft w:val="480"/>
          <w:marRight w:val="0"/>
          <w:marTop w:val="0"/>
          <w:marBottom w:val="0"/>
          <w:divBdr>
            <w:top w:val="none" w:sz="0" w:space="0" w:color="auto"/>
            <w:left w:val="none" w:sz="0" w:space="0" w:color="auto"/>
            <w:bottom w:val="none" w:sz="0" w:space="0" w:color="auto"/>
            <w:right w:val="none" w:sz="0" w:space="0" w:color="auto"/>
          </w:divBdr>
        </w:div>
        <w:div w:id="2033262613">
          <w:marLeft w:val="480"/>
          <w:marRight w:val="0"/>
          <w:marTop w:val="0"/>
          <w:marBottom w:val="0"/>
          <w:divBdr>
            <w:top w:val="none" w:sz="0" w:space="0" w:color="auto"/>
            <w:left w:val="none" w:sz="0" w:space="0" w:color="auto"/>
            <w:bottom w:val="none" w:sz="0" w:space="0" w:color="auto"/>
            <w:right w:val="none" w:sz="0" w:space="0" w:color="auto"/>
          </w:divBdr>
        </w:div>
        <w:div w:id="1428967329">
          <w:marLeft w:val="480"/>
          <w:marRight w:val="0"/>
          <w:marTop w:val="0"/>
          <w:marBottom w:val="0"/>
          <w:divBdr>
            <w:top w:val="none" w:sz="0" w:space="0" w:color="auto"/>
            <w:left w:val="none" w:sz="0" w:space="0" w:color="auto"/>
            <w:bottom w:val="none" w:sz="0" w:space="0" w:color="auto"/>
            <w:right w:val="none" w:sz="0" w:space="0" w:color="auto"/>
          </w:divBdr>
        </w:div>
        <w:div w:id="1670400690">
          <w:marLeft w:val="480"/>
          <w:marRight w:val="0"/>
          <w:marTop w:val="0"/>
          <w:marBottom w:val="0"/>
          <w:divBdr>
            <w:top w:val="none" w:sz="0" w:space="0" w:color="auto"/>
            <w:left w:val="none" w:sz="0" w:space="0" w:color="auto"/>
            <w:bottom w:val="none" w:sz="0" w:space="0" w:color="auto"/>
            <w:right w:val="none" w:sz="0" w:space="0" w:color="auto"/>
          </w:divBdr>
        </w:div>
        <w:div w:id="555091539">
          <w:marLeft w:val="480"/>
          <w:marRight w:val="0"/>
          <w:marTop w:val="0"/>
          <w:marBottom w:val="0"/>
          <w:divBdr>
            <w:top w:val="none" w:sz="0" w:space="0" w:color="auto"/>
            <w:left w:val="none" w:sz="0" w:space="0" w:color="auto"/>
            <w:bottom w:val="none" w:sz="0" w:space="0" w:color="auto"/>
            <w:right w:val="none" w:sz="0" w:space="0" w:color="auto"/>
          </w:divBdr>
        </w:div>
        <w:div w:id="505481949">
          <w:marLeft w:val="480"/>
          <w:marRight w:val="0"/>
          <w:marTop w:val="0"/>
          <w:marBottom w:val="0"/>
          <w:divBdr>
            <w:top w:val="none" w:sz="0" w:space="0" w:color="auto"/>
            <w:left w:val="none" w:sz="0" w:space="0" w:color="auto"/>
            <w:bottom w:val="none" w:sz="0" w:space="0" w:color="auto"/>
            <w:right w:val="none" w:sz="0" w:space="0" w:color="auto"/>
          </w:divBdr>
        </w:div>
        <w:div w:id="1316451618">
          <w:marLeft w:val="480"/>
          <w:marRight w:val="0"/>
          <w:marTop w:val="0"/>
          <w:marBottom w:val="0"/>
          <w:divBdr>
            <w:top w:val="none" w:sz="0" w:space="0" w:color="auto"/>
            <w:left w:val="none" w:sz="0" w:space="0" w:color="auto"/>
            <w:bottom w:val="none" w:sz="0" w:space="0" w:color="auto"/>
            <w:right w:val="none" w:sz="0" w:space="0" w:color="auto"/>
          </w:divBdr>
        </w:div>
        <w:div w:id="1303542454">
          <w:marLeft w:val="480"/>
          <w:marRight w:val="0"/>
          <w:marTop w:val="0"/>
          <w:marBottom w:val="0"/>
          <w:divBdr>
            <w:top w:val="none" w:sz="0" w:space="0" w:color="auto"/>
            <w:left w:val="none" w:sz="0" w:space="0" w:color="auto"/>
            <w:bottom w:val="none" w:sz="0" w:space="0" w:color="auto"/>
            <w:right w:val="none" w:sz="0" w:space="0" w:color="auto"/>
          </w:divBdr>
        </w:div>
        <w:div w:id="1459570004">
          <w:marLeft w:val="480"/>
          <w:marRight w:val="0"/>
          <w:marTop w:val="0"/>
          <w:marBottom w:val="0"/>
          <w:divBdr>
            <w:top w:val="none" w:sz="0" w:space="0" w:color="auto"/>
            <w:left w:val="none" w:sz="0" w:space="0" w:color="auto"/>
            <w:bottom w:val="none" w:sz="0" w:space="0" w:color="auto"/>
            <w:right w:val="none" w:sz="0" w:space="0" w:color="auto"/>
          </w:divBdr>
        </w:div>
        <w:div w:id="1274746560">
          <w:marLeft w:val="480"/>
          <w:marRight w:val="0"/>
          <w:marTop w:val="0"/>
          <w:marBottom w:val="0"/>
          <w:divBdr>
            <w:top w:val="none" w:sz="0" w:space="0" w:color="auto"/>
            <w:left w:val="none" w:sz="0" w:space="0" w:color="auto"/>
            <w:bottom w:val="none" w:sz="0" w:space="0" w:color="auto"/>
            <w:right w:val="none" w:sz="0" w:space="0" w:color="auto"/>
          </w:divBdr>
        </w:div>
        <w:div w:id="1700626042">
          <w:marLeft w:val="480"/>
          <w:marRight w:val="0"/>
          <w:marTop w:val="0"/>
          <w:marBottom w:val="0"/>
          <w:divBdr>
            <w:top w:val="none" w:sz="0" w:space="0" w:color="auto"/>
            <w:left w:val="none" w:sz="0" w:space="0" w:color="auto"/>
            <w:bottom w:val="none" w:sz="0" w:space="0" w:color="auto"/>
            <w:right w:val="none" w:sz="0" w:space="0" w:color="auto"/>
          </w:divBdr>
        </w:div>
        <w:div w:id="898367623">
          <w:marLeft w:val="480"/>
          <w:marRight w:val="0"/>
          <w:marTop w:val="0"/>
          <w:marBottom w:val="0"/>
          <w:divBdr>
            <w:top w:val="none" w:sz="0" w:space="0" w:color="auto"/>
            <w:left w:val="none" w:sz="0" w:space="0" w:color="auto"/>
            <w:bottom w:val="none" w:sz="0" w:space="0" w:color="auto"/>
            <w:right w:val="none" w:sz="0" w:space="0" w:color="auto"/>
          </w:divBdr>
        </w:div>
        <w:div w:id="1404910007">
          <w:marLeft w:val="480"/>
          <w:marRight w:val="0"/>
          <w:marTop w:val="0"/>
          <w:marBottom w:val="0"/>
          <w:divBdr>
            <w:top w:val="none" w:sz="0" w:space="0" w:color="auto"/>
            <w:left w:val="none" w:sz="0" w:space="0" w:color="auto"/>
            <w:bottom w:val="none" w:sz="0" w:space="0" w:color="auto"/>
            <w:right w:val="none" w:sz="0" w:space="0" w:color="auto"/>
          </w:divBdr>
        </w:div>
        <w:div w:id="1239561702">
          <w:marLeft w:val="480"/>
          <w:marRight w:val="0"/>
          <w:marTop w:val="0"/>
          <w:marBottom w:val="0"/>
          <w:divBdr>
            <w:top w:val="none" w:sz="0" w:space="0" w:color="auto"/>
            <w:left w:val="none" w:sz="0" w:space="0" w:color="auto"/>
            <w:bottom w:val="none" w:sz="0" w:space="0" w:color="auto"/>
            <w:right w:val="none" w:sz="0" w:space="0" w:color="auto"/>
          </w:divBdr>
        </w:div>
        <w:div w:id="1340081379">
          <w:marLeft w:val="480"/>
          <w:marRight w:val="0"/>
          <w:marTop w:val="0"/>
          <w:marBottom w:val="0"/>
          <w:divBdr>
            <w:top w:val="none" w:sz="0" w:space="0" w:color="auto"/>
            <w:left w:val="none" w:sz="0" w:space="0" w:color="auto"/>
            <w:bottom w:val="none" w:sz="0" w:space="0" w:color="auto"/>
            <w:right w:val="none" w:sz="0" w:space="0" w:color="auto"/>
          </w:divBdr>
        </w:div>
        <w:div w:id="1994137659">
          <w:marLeft w:val="480"/>
          <w:marRight w:val="0"/>
          <w:marTop w:val="0"/>
          <w:marBottom w:val="0"/>
          <w:divBdr>
            <w:top w:val="none" w:sz="0" w:space="0" w:color="auto"/>
            <w:left w:val="none" w:sz="0" w:space="0" w:color="auto"/>
            <w:bottom w:val="none" w:sz="0" w:space="0" w:color="auto"/>
            <w:right w:val="none" w:sz="0" w:space="0" w:color="auto"/>
          </w:divBdr>
        </w:div>
        <w:div w:id="399135915">
          <w:marLeft w:val="480"/>
          <w:marRight w:val="0"/>
          <w:marTop w:val="0"/>
          <w:marBottom w:val="0"/>
          <w:divBdr>
            <w:top w:val="none" w:sz="0" w:space="0" w:color="auto"/>
            <w:left w:val="none" w:sz="0" w:space="0" w:color="auto"/>
            <w:bottom w:val="none" w:sz="0" w:space="0" w:color="auto"/>
            <w:right w:val="none" w:sz="0" w:space="0" w:color="auto"/>
          </w:divBdr>
        </w:div>
        <w:div w:id="1108694184">
          <w:marLeft w:val="480"/>
          <w:marRight w:val="0"/>
          <w:marTop w:val="0"/>
          <w:marBottom w:val="0"/>
          <w:divBdr>
            <w:top w:val="none" w:sz="0" w:space="0" w:color="auto"/>
            <w:left w:val="none" w:sz="0" w:space="0" w:color="auto"/>
            <w:bottom w:val="none" w:sz="0" w:space="0" w:color="auto"/>
            <w:right w:val="none" w:sz="0" w:space="0" w:color="auto"/>
          </w:divBdr>
        </w:div>
        <w:div w:id="1165511373">
          <w:marLeft w:val="480"/>
          <w:marRight w:val="0"/>
          <w:marTop w:val="0"/>
          <w:marBottom w:val="0"/>
          <w:divBdr>
            <w:top w:val="none" w:sz="0" w:space="0" w:color="auto"/>
            <w:left w:val="none" w:sz="0" w:space="0" w:color="auto"/>
            <w:bottom w:val="none" w:sz="0" w:space="0" w:color="auto"/>
            <w:right w:val="none" w:sz="0" w:space="0" w:color="auto"/>
          </w:divBdr>
        </w:div>
        <w:div w:id="988826622">
          <w:marLeft w:val="480"/>
          <w:marRight w:val="0"/>
          <w:marTop w:val="0"/>
          <w:marBottom w:val="0"/>
          <w:divBdr>
            <w:top w:val="none" w:sz="0" w:space="0" w:color="auto"/>
            <w:left w:val="none" w:sz="0" w:space="0" w:color="auto"/>
            <w:bottom w:val="none" w:sz="0" w:space="0" w:color="auto"/>
            <w:right w:val="none" w:sz="0" w:space="0" w:color="auto"/>
          </w:divBdr>
        </w:div>
        <w:div w:id="2005693674">
          <w:marLeft w:val="480"/>
          <w:marRight w:val="0"/>
          <w:marTop w:val="0"/>
          <w:marBottom w:val="0"/>
          <w:divBdr>
            <w:top w:val="none" w:sz="0" w:space="0" w:color="auto"/>
            <w:left w:val="none" w:sz="0" w:space="0" w:color="auto"/>
            <w:bottom w:val="none" w:sz="0" w:space="0" w:color="auto"/>
            <w:right w:val="none" w:sz="0" w:space="0" w:color="auto"/>
          </w:divBdr>
        </w:div>
        <w:div w:id="1342393797">
          <w:marLeft w:val="480"/>
          <w:marRight w:val="0"/>
          <w:marTop w:val="0"/>
          <w:marBottom w:val="0"/>
          <w:divBdr>
            <w:top w:val="none" w:sz="0" w:space="0" w:color="auto"/>
            <w:left w:val="none" w:sz="0" w:space="0" w:color="auto"/>
            <w:bottom w:val="none" w:sz="0" w:space="0" w:color="auto"/>
            <w:right w:val="none" w:sz="0" w:space="0" w:color="auto"/>
          </w:divBdr>
        </w:div>
        <w:div w:id="547033511">
          <w:marLeft w:val="480"/>
          <w:marRight w:val="0"/>
          <w:marTop w:val="0"/>
          <w:marBottom w:val="0"/>
          <w:divBdr>
            <w:top w:val="none" w:sz="0" w:space="0" w:color="auto"/>
            <w:left w:val="none" w:sz="0" w:space="0" w:color="auto"/>
            <w:bottom w:val="none" w:sz="0" w:space="0" w:color="auto"/>
            <w:right w:val="none" w:sz="0" w:space="0" w:color="auto"/>
          </w:divBdr>
        </w:div>
        <w:div w:id="1101414727">
          <w:marLeft w:val="480"/>
          <w:marRight w:val="0"/>
          <w:marTop w:val="0"/>
          <w:marBottom w:val="0"/>
          <w:divBdr>
            <w:top w:val="none" w:sz="0" w:space="0" w:color="auto"/>
            <w:left w:val="none" w:sz="0" w:space="0" w:color="auto"/>
            <w:bottom w:val="none" w:sz="0" w:space="0" w:color="auto"/>
            <w:right w:val="none" w:sz="0" w:space="0" w:color="auto"/>
          </w:divBdr>
        </w:div>
        <w:div w:id="1429545578">
          <w:marLeft w:val="480"/>
          <w:marRight w:val="0"/>
          <w:marTop w:val="0"/>
          <w:marBottom w:val="0"/>
          <w:divBdr>
            <w:top w:val="none" w:sz="0" w:space="0" w:color="auto"/>
            <w:left w:val="none" w:sz="0" w:space="0" w:color="auto"/>
            <w:bottom w:val="none" w:sz="0" w:space="0" w:color="auto"/>
            <w:right w:val="none" w:sz="0" w:space="0" w:color="auto"/>
          </w:divBdr>
        </w:div>
        <w:div w:id="1027830127">
          <w:marLeft w:val="480"/>
          <w:marRight w:val="0"/>
          <w:marTop w:val="0"/>
          <w:marBottom w:val="0"/>
          <w:divBdr>
            <w:top w:val="none" w:sz="0" w:space="0" w:color="auto"/>
            <w:left w:val="none" w:sz="0" w:space="0" w:color="auto"/>
            <w:bottom w:val="none" w:sz="0" w:space="0" w:color="auto"/>
            <w:right w:val="none" w:sz="0" w:space="0" w:color="auto"/>
          </w:divBdr>
        </w:div>
        <w:div w:id="1770084935">
          <w:marLeft w:val="480"/>
          <w:marRight w:val="0"/>
          <w:marTop w:val="0"/>
          <w:marBottom w:val="0"/>
          <w:divBdr>
            <w:top w:val="none" w:sz="0" w:space="0" w:color="auto"/>
            <w:left w:val="none" w:sz="0" w:space="0" w:color="auto"/>
            <w:bottom w:val="none" w:sz="0" w:space="0" w:color="auto"/>
            <w:right w:val="none" w:sz="0" w:space="0" w:color="auto"/>
          </w:divBdr>
        </w:div>
        <w:div w:id="1996764657">
          <w:marLeft w:val="480"/>
          <w:marRight w:val="0"/>
          <w:marTop w:val="0"/>
          <w:marBottom w:val="0"/>
          <w:divBdr>
            <w:top w:val="none" w:sz="0" w:space="0" w:color="auto"/>
            <w:left w:val="none" w:sz="0" w:space="0" w:color="auto"/>
            <w:bottom w:val="none" w:sz="0" w:space="0" w:color="auto"/>
            <w:right w:val="none" w:sz="0" w:space="0" w:color="auto"/>
          </w:divBdr>
        </w:div>
        <w:div w:id="2037653780">
          <w:marLeft w:val="480"/>
          <w:marRight w:val="0"/>
          <w:marTop w:val="0"/>
          <w:marBottom w:val="0"/>
          <w:divBdr>
            <w:top w:val="none" w:sz="0" w:space="0" w:color="auto"/>
            <w:left w:val="none" w:sz="0" w:space="0" w:color="auto"/>
            <w:bottom w:val="none" w:sz="0" w:space="0" w:color="auto"/>
            <w:right w:val="none" w:sz="0" w:space="0" w:color="auto"/>
          </w:divBdr>
        </w:div>
        <w:div w:id="2114666676">
          <w:marLeft w:val="480"/>
          <w:marRight w:val="0"/>
          <w:marTop w:val="0"/>
          <w:marBottom w:val="0"/>
          <w:divBdr>
            <w:top w:val="none" w:sz="0" w:space="0" w:color="auto"/>
            <w:left w:val="none" w:sz="0" w:space="0" w:color="auto"/>
            <w:bottom w:val="none" w:sz="0" w:space="0" w:color="auto"/>
            <w:right w:val="none" w:sz="0" w:space="0" w:color="auto"/>
          </w:divBdr>
        </w:div>
        <w:div w:id="1550875980">
          <w:marLeft w:val="480"/>
          <w:marRight w:val="0"/>
          <w:marTop w:val="0"/>
          <w:marBottom w:val="0"/>
          <w:divBdr>
            <w:top w:val="none" w:sz="0" w:space="0" w:color="auto"/>
            <w:left w:val="none" w:sz="0" w:space="0" w:color="auto"/>
            <w:bottom w:val="none" w:sz="0" w:space="0" w:color="auto"/>
            <w:right w:val="none" w:sz="0" w:space="0" w:color="auto"/>
          </w:divBdr>
        </w:div>
        <w:div w:id="203448805">
          <w:marLeft w:val="480"/>
          <w:marRight w:val="0"/>
          <w:marTop w:val="0"/>
          <w:marBottom w:val="0"/>
          <w:divBdr>
            <w:top w:val="none" w:sz="0" w:space="0" w:color="auto"/>
            <w:left w:val="none" w:sz="0" w:space="0" w:color="auto"/>
            <w:bottom w:val="none" w:sz="0" w:space="0" w:color="auto"/>
            <w:right w:val="none" w:sz="0" w:space="0" w:color="auto"/>
          </w:divBdr>
        </w:div>
        <w:div w:id="880049201">
          <w:marLeft w:val="480"/>
          <w:marRight w:val="0"/>
          <w:marTop w:val="0"/>
          <w:marBottom w:val="0"/>
          <w:divBdr>
            <w:top w:val="none" w:sz="0" w:space="0" w:color="auto"/>
            <w:left w:val="none" w:sz="0" w:space="0" w:color="auto"/>
            <w:bottom w:val="none" w:sz="0" w:space="0" w:color="auto"/>
            <w:right w:val="none" w:sz="0" w:space="0" w:color="auto"/>
          </w:divBdr>
        </w:div>
        <w:div w:id="87895251">
          <w:marLeft w:val="480"/>
          <w:marRight w:val="0"/>
          <w:marTop w:val="0"/>
          <w:marBottom w:val="0"/>
          <w:divBdr>
            <w:top w:val="none" w:sz="0" w:space="0" w:color="auto"/>
            <w:left w:val="none" w:sz="0" w:space="0" w:color="auto"/>
            <w:bottom w:val="none" w:sz="0" w:space="0" w:color="auto"/>
            <w:right w:val="none" w:sz="0" w:space="0" w:color="auto"/>
          </w:divBdr>
        </w:div>
        <w:div w:id="546259424">
          <w:marLeft w:val="480"/>
          <w:marRight w:val="0"/>
          <w:marTop w:val="0"/>
          <w:marBottom w:val="0"/>
          <w:divBdr>
            <w:top w:val="none" w:sz="0" w:space="0" w:color="auto"/>
            <w:left w:val="none" w:sz="0" w:space="0" w:color="auto"/>
            <w:bottom w:val="none" w:sz="0" w:space="0" w:color="auto"/>
            <w:right w:val="none" w:sz="0" w:space="0" w:color="auto"/>
          </w:divBdr>
        </w:div>
        <w:div w:id="1187643894">
          <w:marLeft w:val="480"/>
          <w:marRight w:val="0"/>
          <w:marTop w:val="0"/>
          <w:marBottom w:val="0"/>
          <w:divBdr>
            <w:top w:val="none" w:sz="0" w:space="0" w:color="auto"/>
            <w:left w:val="none" w:sz="0" w:space="0" w:color="auto"/>
            <w:bottom w:val="none" w:sz="0" w:space="0" w:color="auto"/>
            <w:right w:val="none" w:sz="0" w:space="0" w:color="auto"/>
          </w:divBdr>
        </w:div>
        <w:div w:id="1250578808">
          <w:marLeft w:val="480"/>
          <w:marRight w:val="0"/>
          <w:marTop w:val="0"/>
          <w:marBottom w:val="0"/>
          <w:divBdr>
            <w:top w:val="none" w:sz="0" w:space="0" w:color="auto"/>
            <w:left w:val="none" w:sz="0" w:space="0" w:color="auto"/>
            <w:bottom w:val="none" w:sz="0" w:space="0" w:color="auto"/>
            <w:right w:val="none" w:sz="0" w:space="0" w:color="auto"/>
          </w:divBdr>
        </w:div>
        <w:div w:id="4750628">
          <w:marLeft w:val="480"/>
          <w:marRight w:val="0"/>
          <w:marTop w:val="0"/>
          <w:marBottom w:val="0"/>
          <w:divBdr>
            <w:top w:val="none" w:sz="0" w:space="0" w:color="auto"/>
            <w:left w:val="none" w:sz="0" w:space="0" w:color="auto"/>
            <w:bottom w:val="none" w:sz="0" w:space="0" w:color="auto"/>
            <w:right w:val="none" w:sz="0" w:space="0" w:color="auto"/>
          </w:divBdr>
        </w:div>
        <w:div w:id="1839689453">
          <w:marLeft w:val="480"/>
          <w:marRight w:val="0"/>
          <w:marTop w:val="0"/>
          <w:marBottom w:val="0"/>
          <w:divBdr>
            <w:top w:val="none" w:sz="0" w:space="0" w:color="auto"/>
            <w:left w:val="none" w:sz="0" w:space="0" w:color="auto"/>
            <w:bottom w:val="none" w:sz="0" w:space="0" w:color="auto"/>
            <w:right w:val="none" w:sz="0" w:space="0" w:color="auto"/>
          </w:divBdr>
        </w:div>
        <w:div w:id="269822500">
          <w:marLeft w:val="480"/>
          <w:marRight w:val="0"/>
          <w:marTop w:val="0"/>
          <w:marBottom w:val="0"/>
          <w:divBdr>
            <w:top w:val="none" w:sz="0" w:space="0" w:color="auto"/>
            <w:left w:val="none" w:sz="0" w:space="0" w:color="auto"/>
            <w:bottom w:val="none" w:sz="0" w:space="0" w:color="auto"/>
            <w:right w:val="none" w:sz="0" w:space="0" w:color="auto"/>
          </w:divBdr>
        </w:div>
        <w:div w:id="680620023">
          <w:marLeft w:val="480"/>
          <w:marRight w:val="0"/>
          <w:marTop w:val="0"/>
          <w:marBottom w:val="0"/>
          <w:divBdr>
            <w:top w:val="none" w:sz="0" w:space="0" w:color="auto"/>
            <w:left w:val="none" w:sz="0" w:space="0" w:color="auto"/>
            <w:bottom w:val="none" w:sz="0" w:space="0" w:color="auto"/>
            <w:right w:val="none" w:sz="0" w:space="0" w:color="auto"/>
          </w:divBdr>
        </w:div>
        <w:div w:id="1960795134">
          <w:marLeft w:val="480"/>
          <w:marRight w:val="0"/>
          <w:marTop w:val="0"/>
          <w:marBottom w:val="0"/>
          <w:divBdr>
            <w:top w:val="none" w:sz="0" w:space="0" w:color="auto"/>
            <w:left w:val="none" w:sz="0" w:space="0" w:color="auto"/>
            <w:bottom w:val="none" w:sz="0" w:space="0" w:color="auto"/>
            <w:right w:val="none" w:sz="0" w:space="0" w:color="auto"/>
          </w:divBdr>
        </w:div>
        <w:div w:id="1126385063">
          <w:marLeft w:val="480"/>
          <w:marRight w:val="0"/>
          <w:marTop w:val="0"/>
          <w:marBottom w:val="0"/>
          <w:divBdr>
            <w:top w:val="none" w:sz="0" w:space="0" w:color="auto"/>
            <w:left w:val="none" w:sz="0" w:space="0" w:color="auto"/>
            <w:bottom w:val="none" w:sz="0" w:space="0" w:color="auto"/>
            <w:right w:val="none" w:sz="0" w:space="0" w:color="auto"/>
          </w:divBdr>
        </w:div>
        <w:div w:id="1061756799">
          <w:marLeft w:val="480"/>
          <w:marRight w:val="0"/>
          <w:marTop w:val="0"/>
          <w:marBottom w:val="0"/>
          <w:divBdr>
            <w:top w:val="none" w:sz="0" w:space="0" w:color="auto"/>
            <w:left w:val="none" w:sz="0" w:space="0" w:color="auto"/>
            <w:bottom w:val="none" w:sz="0" w:space="0" w:color="auto"/>
            <w:right w:val="none" w:sz="0" w:space="0" w:color="auto"/>
          </w:divBdr>
        </w:div>
      </w:divsChild>
    </w:div>
    <w:div w:id="1801262970">
      <w:bodyDiv w:val="1"/>
      <w:marLeft w:val="0"/>
      <w:marRight w:val="0"/>
      <w:marTop w:val="0"/>
      <w:marBottom w:val="0"/>
      <w:divBdr>
        <w:top w:val="none" w:sz="0" w:space="0" w:color="auto"/>
        <w:left w:val="none" w:sz="0" w:space="0" w:color="auto"/>
        <w:bottom w:val="none" w:sz="0" w:space="0" w:color="auto"/>
        <w:right w:val="none" w:sz="0" w:space="0" w:color="auto"/>
      </w:divBdr>
    </w:div>
    <w:div w:id="1801412294">
      <w:bodyDiv w:val="1"/>
      <w:marLeft w:val="0"/>
      <w:marRight w:val="0"/>
      <w:marTop w:val="0"/>
      <w:marBottom w:val="0"/>
      <w:divBdr>
        <w:top w:val="none" w:sz="0" w:space="0" w:color="auto"/>
        <w:left w:val="none" w:sz="0" w:space="0" w:color="auto"/>
        <w:bottom w:val="none" w:sz="0" w:space="0" w:color="auto"/>
        <w:right w:val="none" w:sz="0" w:space="0" w:color="auto"/>
      </w:divBdr>
    </w:div>
    <w:div w:id="1801459095">
      <w:bodyDiv w:val="1"/>
      <w:marLeft w:val="0"/>
      <w:marRight w:val="0"/>
      <w:marTop w:val="0"/>
      <w:marBottom w:val="0"/>
      <w:divBdr>
        <w:top w:val="none" w:sz="0" w:space="0" w:color="auto"/>
        <w:left w:val="none" w:sz="0" w:space="0" w:color="auto"/>
        <w:bottom w:val="none" w:sz="0" w:space="0" w:color="auto"/>
        <w:right w:val="none" w:sz="0" w:space="0" w:color="auto"/>
      </w:divBdr>
    </w:div>
    <w:div w:id="1801997255">
      <w:bodyDiv w:val="1"/>
      <w:marLeft w:val="0"/>
      <w:marRight w:val="0"/>
      <w:marTop w:val="0"/>
      <w:marBottom w:val="0"/>
      <w:divBdr>
        <w:top w:val="none" w:sz="0" w:space="0" w:color="auto"/>
        <w:left w:val="none" w:sz="0" w:space="0" w:color="auto"/>
        <w:bottom w:val="none" w:sz="0" w:space="0" w:color="auto"/>
        <w:right w:val="none" w:sz="0" w:space="0" w:color="auto"/>
      </w:divBdr>
    </w:div>
    <w:div w:id="1802258974">
      <w:bodyDiv w:val="1"/>
      <w:marLeft w:val="0"/>
      <w:marRight w:val="0"/>
      <w:marTop w:val="0"/>
      <w:marBottom w:val="0"/>
      <w:divBdr>
        <w:top w:val="none" w:sz="0" w:space="0" w:color="auto"/>
        <w:left w:val="none" w:sz="0" w:space="0" w:color="auto"/>
        <w:bottom w:val="none" w:sz="0" w:space="0" w:color="auto"/>
        <w:right w:val="none" w:sz="0" w:space="0" w:color="auto"/>
      </w:divBdr>
    </w:div>
    <w:div w:id="1802262792">
      <w:bodyDiv w:val="1"/>
      <w:marLeft w:val="0"/>
      <w:marRight w:val="0"/>
      <w:marTop w:val="0"/>
      <w:marBottom w:val="0"/>
      <w:divBdr>
        <w:top w:val="none" w:sz="0" w:space="0" w:color="auto"/>
        <w:left w:val="none" w:sz="0" w:space="0" w:color="auto"/>
        <w:bottom w:val="none" w:sz="0" w:space="0" w:color="auto"/>
        <w:right w:val="none" w:sz="0" w:space="0" w:color="auto"/>
      </w:divBdr>
    </w:div>
    <w:div w:id="1802268518">
      <w:bodyDiv w:val="1"/>
      <w:marLeft w:val="0"/>
      <w:marRight w:val="0"/>
      <w:marTop w:val="0"/>
      <w:marBottom w:val="0"/>
      <w:divBdr>
        <w:top w:val="none" w:sz="0" w:space="0" w:color="auto"/>
        <w:left w:val="none" w:sz="0" w:space="0" w:color="auto"/>
        <w:bottom w:val="none" w:sz="0" w:space="0" w:color="auto"/>
        <w:right w:val="none" w:sz="0" w:space="0" w:color="auto"/>
      </w:divBdr>
    </w:div>
    <w:div w:id="1802577213">
      <w:bodyDiv w:val="1"/>
      <w:marLeft w:val="0"/>
      <w:marRight w:val="0"/>
      <w:marTop w:val="0"/>
      <w:marBottom w:val="0"/>
      <w:divBdr>
        <w:top w:val="none" w:sz="0" w:space="0" w:color="auto"/>
        <w:left w:val="none" w:sz="0" w:space="0" w:color="auto"/>
        <w:bottom w:val="none" w:sz="0" w:space="0" w:color="auto"/>
        <w:right w:val="none" w:sz="0" w:space="0" w:color="auto"/>
      </w:divBdr>
    </w:div>
    <w:div w:id="1802721523">
      <w:bodyDiv w:val="1"/>
      <w:marLeft w:val="0"/>
      <w:marRight w:val="0"/>
      <w:marTop w:val="0"/>
      <w:marBottom w:val="0"/>
      <w:divBdr>
        <w:top w:val="none" w:sz="0" w:space="0" w:color="auto"/>
        <w:left w:val="none" w:sz="0" w:space="0" w:color="auto"/>
        <w:bottom w:val="none" w:sz="0" w:space="0" w:color="auto"/>
        <w:right w:val="none" w:sz="0" w:space="0" w:color="auto"/>
      </w:divBdr>
    </w:div>
    <w:div w:id="1802846823">
      <w:bodyDiv w:val="1"/>
      <w:marLeft w:val="0"/>
      <w:marRight w:val="0"/>
      <w:marTop w:val="0"/>
      <w:marBottom w:val="0"/>
      <w:divBdr>
        <w:top w:val="none" w:sz="0" w:space="0" w:color="auto"/>
        <w:left w:val="none" w:sz="0" w:space="0" w:color="auto"/>
        <w:bottom w:val="none" w:sz="0" w:space="0" w:color="auto"/>
        <w:right w:val="none" w:sz="0" w:space="0" w:color="auto"/>
      </w:divBdr>
    </w:div>
    <w:div w:id="1803503150">
      <w:bodyDiv w:val="1"/>
      <w:marLeft w:val="0"/>
      <w:marRight w:val="0"/>
      <w:marTop w:val="0"/>
      <w:marBottom w:val="0"/>
      <w:divBdr>
        <w:top w:val="none" w:sz="0" w:space="0" w:color="auto"/>
        <w:left w:val="none" w:sz="0" w:space="0" w:color="auto"/>
        <w:bottom w:val="none" w:sz="0" w:space="0" w:color="auto"/>
        <w:right w:val="none" w:sz="0" w:space="0" w:color="auto"/>
      </w:divBdr>
    </w:div>
    <w:div w:id="1803503662">
      <w:bodyDiv w:val="1"/>
      <w:marLeft w:val="0"/>
      <w:marRight w:val="0"/>
      <w:marTop w:val="0"/>
      <w:marBottom w:val="0"/>
      <w:divBdr>
        <w:top w:val="none" w:sz="0" w:space="0" w:color="auto"/>
        <w:left w:val="none" w:sz="0" w:space="0" w:color="auto"/>
        <w:bottom w:val="none" w:sz="0" w:space="0" w:color="auto"/>
        <w:right w:val="none" w:sz="0" w:space="0" w:color="auto"/>
      </w:divBdr>
    </w:div>
    <w:div w:id="1803695422">
      <w:bodyDiv w:val="1"/>
      <w:marLeft w:val="0"/>
      <w:marRight w:val="0"/>
      <w:marTop w:val="0"/>
      <w:marBottom w:val="0"/>
      <w:divBdr>
        <w:top w:val="none" w:sz="0" w:space="0" w:color="auto"/>
        <w:left w:val="none" w:sz="0" w:space="0" w:color="auto"/>
        <w:bottom w:val="none" w:sz="0" w:space="0" w:color="auto"/>
        <w:right w:val="none" w:sz="0" w:space="0" w:color="auto"/>
      </w:divBdr>
    </w:div>
    <w:div w:id="1804150650">
      <w:bodyDiv w:val="1"/>
      <w:marLeft w:val="0"/>
      <w:marRight w:val="0"/>
      <w:marTop w:val="0"/>
      <w:marBottom w:val="0"/>
      <w:divBdr>
        <w:top w:val="none" w:sz="0" w:space="0" w:color="auto"/>
        <w:left w:val="none" w:sz="0" w:space="0" w:color="auto"/>
        <w:bottom w:val="none" w:sz="0" w:space="0" w:color="auto"/>
        <w:right w:val="none" w:sz="0" w:space="0" w:color="auto"/>
      </w:divBdr>
    </w:div>
    <w:div w:id="1804418279">
      <w:bodyDiv w:val="1"/>
      <w:marLeft w:val="0"/>
      <w:marRight w:val="0"/>
      <w:marTop w:val="0"/>
      <w:marBottom w:val="0"/>
      <w:divBdr>
        <w:top w:val="none" w:sz="0" w:space="0" w:color="auto"/>
        <w:left w:val="none" w:sz="0" w:space="0" w:color="auto"/>
        <w:bottom w:val="none" w:sz="0" w:space="0" w:color="auto"/>
        <w:right w:val="none" w:sz="0" w:space="0" w:color="auto"/>
      </w:divBdr>
    </w:div>
    <w:div w:id="1804495257">
      <w:bodyDiv w:val="1"/>
      <w:marLeft w:val="0"/>
      <w:marRight w:val="0"/>
      <w:marTop w:val="0"/>
      <w:marBottom w:val="0"/>
      <w:divBdr>
        <w:top w:val="none" w:sz="0" w:space="0" w:color="auto"/>
        <w:left w:val="none" w:sz="0" w:space="0" w:color="auto"/>
        <w:bottom w:val="none" w:sz="0" w:space="0" w:color="auto"/>
        <w:right w:val="none" w:sz="0" w:space="0" w:color="auto"/>
      </w:divBdr>
    </w:div>
    <w:div w:id="1804881275">
      <w:bodyDiv w:val="1"/>
      <w:marLeft w:val="0"/>
      <w:marRight w:val="0"/>
      <w:marTop w:val="0"/>
      <w:marBottom w:val="0"/>
      <w:divBdr>
        <w:top w:val="none" w:sz="0" w:space="0" w:color="auto"/>
        <w:left w:val="none" w:sz="0" w:space="0" w:color="auto"/>
        <w:bottom w:val="none" w:sz="0" w:space="0" w:color="auto"/>
        <w:right w:val="none" w:sz="0" w:space="0" w:color="auto"/>
      </w:divBdr>
    </w:div>
    <w:div w:id="1805729820">
      <w:bodyDiv w:val="1"/>
      <w:marLeft w:val="0"/>
      <w:marRight w:val="0"/>
      <w:marTop w:val="0"/>
      <w:marBottom w:val="0"/>
      <w:divBdr>
        <w:top w:val="none" w:sz="0" w:space="0" w:color="auto"/>
        <w:left w:val="none" w:sz="0" w:space="0" w:color="auto"/>
        <w:bottom w:val="none" w:sz="0" w:space="0" w:color="auto"/>
        <w:right w:val="none" w:sz="0" w:space="0" w:color="auto"/>
      </w:divBdr>
    </w:div>
    <w:div w:id="1805730220">
      <w:bodyDiv w:val="1"/>
      <w:marLeft w:val="0"/>
      <w:marRight w:val="0"/>
      <w:marTop w:val="0"/>
      <w:marBottom w:val="0"/>
      <w:divBdr>
        <w:top w:val="none" w:sz="0" w:space="0" w:color="auto"/>
        <w:left w:val="none" w:sz="0" w:space="0" w:color="auto"/>
        <w:bottom w:val="none" w:sz="0" w:space="0" w:color="auto"/>
        <w:right w:val="none" w:sz="0" w:space="0" w:color="auto"/>
      </w:divBdr>
    </w:div>
    <w:div w:id="1806122036">
      <w:bodyDiv w:val="1"/>
      <w:marLeft w:val="0"/>
      <w:marRight w:val="0"/>
      <w:marTop w:val="0"/>
      <w:marBottom w:val="0"/>
      <w:divBdr>
        <w:top w:val="none" w:sz="0" w:space="0" w:color="auto"/>
        <w:left w:val="none" w:sz="0" w:space="0" w:color="auto"/>
        <w:bottom w:val="none" w:sz="0" w:space="0" w:color="auto"/>
        <w:right w:val="none" w:sz="0" w:space="0" w:color="auto"/>
      </w:divBdr>
    </w:div>
    <w:div w:id="1806314210">
      <w:bodyDiv w:val="1"/>
      <w:marLeft w:val="0"/>
      <w:marRight w:val="0"/>
      <w:marTop w:val="0"/>
      <w:marBottom w:val="0"/>
      <w:divBdr>
        <w:top w:val="none" w:sz="0" w:space="0" w:color="auto"/>
        <w:left w:val="none" w:sz="0" w:space="0" w:color="auto"/>
        <w:bottom w:val="none" w:sz="0" w:space="0" w:color="auto"/>
        <w:right w:val="none" w:sz="0" w:space="0" w:color="auto"/>
      </w:divBdr>
    </w:div>
    <w:div w:id="1806502348">
      <w:bodyDiv w:val="1"/>
      <w:marLeft w:val="0"/>
      <w:marRight w:val="0"/>
      <w:marTop w:val="0"/>
      <w:marBottom w:val="0"/>
      <w:divBdr>
        <w:top w:val="none" w:sz="0" w:space="0" w:color="auto"/>
        <w:left w:val="none" w:sz="0" w:space="0" w:color="auto"/>
        <w:bottom w:val="none" w:sz="0" w:space="0" w:color="auto"/>
        <w:right w:val="none" w:sz="0" w:space="0" w:color="auto"/>
      </w:divBdr>
    </w:div>
    <w:div w:id="1806585318">
      <w:bodyDiv w:val="1"/>
      <w:marLeft w:val="0"/>
      <w:marRight w:val="0"/>
      <w:marTop w:val="0"/>
      <w:marBottom w:val="0"/>
      <w:divBdr>
        <w:top w:val="none" w:sz="0" w:space="0" w:color="auto"/>
        <w:left w:val="none" w:sz="0" w:space="0" w:color="auto"/>
        <w:bottom w:val="none" w:sz="0" w:space="0" w:color="auto"/>
        <w:right w:val="none" w:sz="0" w:space="0" w:color="auto"/>
      </w:divBdr>
    </w:div>
    <w:div w:id="1806661780">
      <w:bodyDiv w:val="1"/>
      <w:marLeft w:val="0"/>
      <w:marRight w:val="0"/>
      <w:marTop w:val="0"/>
      <w:marBottom w:val="0"/>
      <w:divBdr>
        <w:top w:val="none" w:sz="0" w:space="0" w:color="auto"/>
        <w:left w:val="none" w:sz="0" w:space="0" w:color="auto"/>
        <w:bottom w:val="none" w:sz="0" w:space="0" w:color="auto"/>
        <w:right w:val="none" w:sz="0" w:space="0" w:color="auto"/>
      </w:divBdr>
    </w:div>
    <w:div w:id="1806728013">
      <w:bodyDiv w:val="1"/>
      <w:marLeft w:val="0"/>
      <w:marRight w:val="0"/>
      <w:marTop w:val="0"/>
      <w:marBottom w:val="0"/>
      <w:divBdr>
        <w:top w:val="none" w:sz="0" w:space="0" w:color="auto"/>
        <w:left w:val="none" w:sz="0" w:space="0" w:color="auto"/>
        <w:bottom w:val="none" w:sz="0" w:space="0" w:color="auto"/>
        <w:right w:val="none" w:sz="0" w:space="0" w:color="auto"/>
      </w:divBdr>
    </w:div>
    <w:div w:id="1806848758">
      <w:bodyDiv w:val="1"/>
      <w:marLeft w:val="0"/>
      <w:marRight w:val="0"/>
      <w:marTop w:val="0"/>
      <w:marBottom w:val="0"/>
      <w:divBdr>
        <w:top w:val="none" w:sz="0" w:space="0" w:color="auto"/>
        <w:left w:val="none" w:sz="0" w:space="0" w:color="auto"/>
        <w:bottom w:val="none" w:sz="0" w:space="0" w:color="auto"/>
        <w:right w:val="none" w:sz="0" w:space="0" w:color="auto"/>
      </w:divBdr>
    </w:div>
    <w:div w:id="1806896142">
      <w:bodyDiv w:val="1"/>
      <w:marLeft w:val="0"/>
      <w:marRight w:val="0"/>
      <w:marTop w:val="0"/>
      <w:marBottom w:val="0"/>
      <w:divBdr>
        <w:top w:val="none" w:sz="0" w:space="0" w:color="auto"/>
        <w:left w:val="none" w:sz="0" w:space="0" w:color="auto"/>
        <w:bottom w:val="none" w:sz="0" w:space="0" w:color="auto"/>
        <w:right w:val="none" w:sz="0" w:space="0" w:color="auto"/>
      </w:divBdr>
    </w:div>
    <w:div w:id="1807241944">
      <w:bodyDiv w:val="1"/>
      <w:marLeft w:val="0"/>
      <w:marRight w:val="0"/>
      <w:marTop w:val="0"/>
      <w:marBottom w:val="0"/>
      <w:divBdr>
        <w:top w:val="none" w:sz="0" w:space="0" w:color="auto"/>
        <w:left w:val="none" w:sz="0" w:space="0" w:color="auto"/>
        <w:bottom w:val="none" w:sz="0" w:space="0" w:color="auto"/>
        <w:right w:val="none" w:sz="0" w:space="0" w:color="auto"/>
      </w:divBdr>
    </w:div>
    <w:div w:id="1807429721">
      <w:bodyDiv w:val="1"/>
      <w:marLeft w:val="0"/>
      <w:marRight w:val="0"/>
      <w:marTop w:val="0"/>
      <w:marBottom w:val="0"/>
      <w:divBdr>
        <w:top w:val="none" w:sz="0" w:space="0" w:color="auto"/>
        <w:left w:val="none" w:sz="0" w:space="0" w:color="auto"/>
        <w:bottom w:val="none" w:sz="0" w:space="0" w:color="auto"/>
        <w:right w:val="none" w:sz="0" w:space="0" w:color="auto"/>
      </w:divBdr>
    </w:div>
    <w:div w:id="1807553153">
      <w:bodyDiv w:val="1"/>
      <w:marLeft w:val="0"/>
      <w:marRight w:val="0"/>
      <w:marTop w:val="0"/>
      <w:marBottom w:val="0"/>
      <w:divBdr>
        <w:top w:val="none" w:sz="0" w:space="0" w:color="auto"/>
        <w:left w:val="none" w:sz="0" w:space="0" w:color="auto"/>
        <w:bottom w:val="none" w:sz="0" w:space="0" w:color="auto"/>
        <w:right w:val="none" w:sz="0" w:space="0" w:color="auto"/>
      </w:divBdr>
    </w:div>
    <w:div w:id="1807775116">
      <w:bodyDiv w:val="1"/>
      <w:marLeft w:val="0"/>
      <w:marRight w:val="0"/>
      <w:marTop w:val="0"/>
      <w:marBottom w:val="0"/>
      <w:divBdr>
        <w:top w:val="none" w:sz="0" w:space="0" w:color="auto"/>
        <w:left w:val="none" w:sz="0" w:space="0" w:color="auto"/>
        <w:bottom w:val="none" w:sz="0" w:space="0" w:color="auto"/>
        <w:right w:val="none" w:sz="0" w:space="0" w:color="auto"/>
      </w:divBdr>
    </w:div>
    <w:div w:id="1808543134">
      <w:bodyDiv w:val="1"/>
      <w:marLeft w:val="0"/>
      <w:marRight w:val="0"/>
      <w:marTop w:val="0"/>
      <w:marBottom w:val="0"/>
      <w:divBdr>
        <w:top w:val="none" w:sz="0" w:space="0" w:color="auto"/>
        <w:left w:val="none" w:sz="0" w:space="0" w:color="auto"/>
        <w:bottom w:val="none" w:sz="0" w:space="0" w:color="auto"/>
        <w:right w:val="none" w:sz="0" w:space="0" w:color="auto"/>
      </w:divBdr>
    </w:div>
    <w:div w:id="1809200589">
      <w:bodyDiv w:val="1"/>
      <w:marLeft w:val="0"/>
      <w:marRight w:val="0"/>
      <w:marTop w:val="0"/>
      <w:marBottom w:val="0"/>
      <w:divBdr>
        <w:top w:val="none" w:sz="0" w:space="0" w:color="auto"/>
        <w:left w:val="none" w:sz="0" w:space="0" w:color="auto"/>
        <w:bottom w:val="none" w:sz="0" w:space="0" w:color="auto"/>
        <w:right w:val="none" w:sz="0" w:space="0" w:color="auto"/>
      </w:divBdr>
    </w:div>
    <w:div w:id="1809204197">
      <w:bodyDiv w:val="1"/>
      <w:marLeft w:val="0"/>
      <w:marRight w:val="0"/>
      <w:marTop w:val="0"/>
      <w:marBottom w:val="0"/>
      <w:divBdr>
        <w:top w:val="none" w:sz="0" w:space="0" w:color="auto"/>
        <w:left w:val="none" w:sz="0" w:space="0" w:color="auto"/>
        <w:bottom w:val="none" w:sz="0" w:space="0" w:color="auto"/>
        <w:right w:val="none" w:sz="0" w:space="0" w:color="auto"/>
      </w:divBdr>
    </w:div>
    <w:div w:id="1809204490">
      <w:bodyDiv w:val="1"/>
      <w:marLeft w:val="0"/>
      <w:marRight w:val="0"/>
      <w:marTop w:val="0"/>
      <w:marBottom w:val="0"/>
      <w:divBdr>
        <w:top w:val="none" w:sz="0" w:space="0" w:color="auto"/>
        <w:left w:val="none" w:sz="0" w:space="0" w:color="auto"/>
        <w:bottom w:val="none" w:sz="0" w:space="0" w:color="auto"/>
        <w:right w:val="none" w:sz="0" w:space="0" w:color="auto"/>
      </w:divBdr>
    </w:div>
    <w:div w:id="1809322619">
      <w:bodyDiv w:val="1"/>
      <w:marLeft w:val="0"/>
      <w:marRight w:val="0"/>
      <w:marTop w:val="0"/>
      <w:marBottom w:val="0"/>
      <w:divBdr>
        <w:top w:val="none" w:sz="0" w:space="0" w:color="auto"/>
        <w:left w:val="none" w:sz="0" w:space="0" w:color="auto"/>
        <w:bottom w:val="none" w:sz="0" w:space="0" w:color="auto"/>
        <w:right w:val="none" w:sz="0" w:space="0" w:color="auto"/>
      </w:divBdr>
    </w:div>
    <w:div w:id="1809784053">
      <w:bodyDiv w:val="1"/>
      <w:marLeft w:val="0"/>
      <w:marRight w:val="0"/>
      <w:marTop w:val="0"/>
      <w:marBottom w:val="0"/>
      <w:divBdr>
        <w:top w:val="none" w:sz="0" w:space="0" w:color="auto"/>
        <w:left w:val="none" w:sz="0" w:space="0" w:color="auto"/>
        <w:bottom w:val="none" w:sz="0" w:space="0" w:color="auto"/>
        <w:right w:val="none" w:sz="0" w:space="0" w:color="auto"/>
      </w:divBdr>
    </w:div>
    <w:div w:id="1810004304">
      <w:bodyDiv w:val="1"/>
      <w:marLeft w:val="0"/>
      <w:marRight w:val="0"/>
      <w:marTop w:val="0"/>
      <w:marBottom w:val="0"/>
      <w:divBdr>
        <w:top w:val="none" w:sz="0" w:space="0" w:color="auto"/>
        <w:left w:val="none" w:sz="0" w:space="0" w:color="auto"/>
        <w:bottom w:val="none" w:sz="0" w:space="0" w:color="auto"/>
        <w:right w:val="none" w:sz="0" w:space="0" w:color="auto"/>
      </w:divBdr>
      <w:divsChild>
        <w:div w:id="2103722812">
          <w:marLeft w:val="480"/>
          <w:marRight w:val="0"/>
          <w:marTop w:val="0"/>
          <w:marBottom w:val="0"/>
          <w:divBdr>
            <w:top w:val="none" w:sz="0" w:space="0" w:color="auto"/>
            <w:left w:val="none" w:sz="0" w:space="0" w:color="auto"/>
            <w:bottom w:val="none" w:sz="0" w:space="0" w:color="auto"/>
            <w:right w:val="none" w:sz="0" w:space="0" w:color="auto"/>
          </w:divBdr>
        </w:div>
        <w:div w:id="1878814180">
          <w:marLeft w:val="480"/>
          <w:marRight w:val="0"/>
          <w:marTop w:val="0"/>
          <w:marBottom w:val="0"/>
          <w:divBdr>
            <w:top w:val="none" w:sz="0" w:space="0" w:color="auto"/>
            <w:left w:val="none" w:sz="0" w:space="0" w:color="auto"/>
            <w:bottom w:val="none" w:sz="0" w:space="0" w:color="auto"/>
            <w:right w:val="none" w:sz="0" w:space="0" w:color="auto"/>
          </w:divBdr>
        </w:div>
        <w:div w:id="1585603406">
          <w:marLeft w:val="480"/>
          <w:marRight w:val="0"/>
          <w:marTop w:val="0"/>
          <w:marBottom w:val="0"/>
          <w:divBdr>
            <w:top w:val="none" w:sz="0" w:space="0" w:color="auto"/>
            <w:left w:val="none" w:sz="0" w:space="0" w:color="auto"/>
            <w:bottom w:val="none" w:sz="0" w:space="0" w:color="auto"/>
            <w:right w:val="none" w:sz="0" w:space="0" w:color="auto"/>
          </w:divBdr>
        </w:div>
        <w:div w:id="1002318118">
          <w:marLeft w:val="480"/>
          <w:marRight w:val="0"/>
          <w:marTop w:val="0"/>
          <w:marBottom w:val="0"/>
          <w:divBdr>
            <w:top w:val="none" w:sz="0" w:space="0" w:color="auto"/>
            <w:left w:val="none" w:sz="0" w:space="0" w:color="auto"/>
            <w:bottom w:val="none" w:sz="0" w:space="0" w:color="auto"/>
            <w:right w:val="none" w:sz="0" w:space="0" w:color="auto"/>
          </w:divBdr>
        </w:div>
        <w:div w:id="799687191">
          <w:marLeft w:val="480"/>
          <w:marRight w:val="0"/>
          <w:marTop w:val="0"/>
          <w:marBottom w:val="0"/>
          <w:divBdr>
            <w:top w:val="none" w:sz="0" w:space="0" w:color="auto"/>
            <w:left w:val="none" w:sz="0" w:space="0" w:color="auto"/>
            <w:bottom w:val="none" w:sz="0" w:space="0" w:color="auto"/>
            <w:right w:val="none" w:sz="0" w:space="0" w:color="auto"/>
          </w:divBdr>
        </w:div>
        <w:div w:id="2007055510">
          <w:marLeft w:val="480"/>
          <w:marRight w:val="0"/>
          <w:marTop w:val="0"/>
          <w:marBottom w:val="0"/>
          <w:divBdr>
            <w:top w:val="none" w:sz="0" w:space="0" w:color="auto"/>
            <w:left w:val="none" w:sz="0" w:space="0" w:color="auto"/>
            <w:bottom w:val="none" w:sz="0" w:space="0" w:color="auto"/>
            <w:right w:val="none" w:sz="0" w:space="0" w:color="auto"/>
          </w:divBdr>
        </w:div>
        <w:div w:id="1881935722">
          <w:marLeft w:val="480"/>
          <w:marRight w:val="0"/>
          <w:marTop w:val="0"/>
          <w:marBottom w:val="0"/>
          <w:divBdr>
            <w:top w:val="none" w:sz="0" w:space="0" w:color="auto"/>
            <w:left w:val="none" w:sz="0" w:space="0" w:color="auto"/>
            <w:bottom w:val="none" w:sz="0" w:space="0" w:color="auto"/>
            <w:right w:val="none" w:sz="0" w:space="0" w:color="auto"/>
          </w:divBdr>
        </w:div>
        <w:div w:id="1897202839">
          <w:marLeft w:val="480"/>
          <w:marRight w:val="0"/>
          <w:marTop w:val="0"/>
          <w:marBottom w:val="0"/>
          <w:divBdr>
            <w:top w:val="none" w:sz="0" w:space="0" w:color="auto"/>
            <w:left w:val="none" w:sz="0" w:space="0" w:color="auto"/>
            <w:bottom w:val="none" w:sz="0" w:space="0" w:color="auto"/>
            <w:right w:val="none" w:sz="0" w:space="0" w:color="auto"/>
          </w:divBdr>
        </w:div>
        <w:div w:id="712970727">
          <w:marLeft w:val="480"/>
          <w:marRight w:val="0"/>
          <w:marTop w:val="0"/>
          <w:marBottom w:val="0"/>
          <w:divBdr>
            <w:top w:val="none" w:sz="0" w:space="0" w:color="auto"/>
            <w:left w:val="none" w:sz="0" w:space="0" w:color="auto"/>
            <w:bottom w:val="none" w:sz="0" w:space="0" w:color="auto"/>
            <w:right w:val="none" w:sz="0" w:space="0" w:color="auto"/>
          </w:divBdr>
        </w:div>
        <w:div w:id="1456289289">
          <w:marLeft w:val="480"/>
          <w:marRight w:val="0"/>
          <w:marTop w:val="0"/>
          <w:marBottom w:val="0"/>
          <w:divBdr>
            <w:top w:val="none" w:sz="0" w:space="0" w:color="auto"/>
            <w:left w:val="none" w:sz="0" w:space="0" w:color="auto"/>
            <w:bottom w:val="none" w:sz="0" w:space="0" w:color="auto"/>
            <w:right w:val="none" w:sz="0" w:space="0" w:color="auto"/>
          </w:divBdr>
        </w:div>
        <w:div w:id="474614393">
          <w:marLeft w:val="480"/>
          <w:marRight w:val="0"/>
          <w:marTop w:val="0"/>
          <w:marBottom w:val="0"/>
          <w:divBdr>
            <w:top w:val="none" w:sz="0" w:space="0" w:color="auto"/>
            <w:left w:val="none" w:sz="0" w:space="0" w:color="auto"/>
            <w:bottom w:val="none" w:sz="0" w:space="0" w:color="auto"/>
            <w:right w:val="none" w:sz="0" w:space="0" w:color="auto"/>
          </w:divBdr>
        </w:div>
        <w:div w:id="1509566147">
          <w:marLeft w:val="480"/>
          <w:marRight w:val="0"/>
          <w:marTop w:val="0"/>
          <w:marBottom w:val="0"/>
          <w:divBdr>
            <w:top w:val="none" w:sz="0" w:space="0" w:color="auto"/>
            <w:left w:val="none" w:sz="0" w:space="0" w:color="auto"/>
            <w:bottom w:val="none" w:sz="0" w:space="0" w:color="auto"/>
            <w:right w:val="none" w:sz="0" w:space="0" w:color="auto"/>
          </w:divBdr>
        </w:div>
        <w:div w:id="292098463">
          <w:marLeft w:val="480"/>
          <w:marRight w:val="0"/>
          <w:marTop w:val="0"/>
          <w:marBottom w:val="0"/>
          <w:divBdr>
            <w:top w:val="none" w:sz="0" w:space="0" w:color="auto"/>
            <w:left w:val="none" w:sz="0" w:space="0" w:color="auto"/>
            <w:bottom w:val="none" w:sz="0" w:space="0" w:color="auto"/>
            <w:right w:val="none" w:sz="0" w:space="0" w:color="auto"/>
          </w:divBdr>
        </w:div>
        <w:div w:id="133986388">
          <w:marLeft w:val="480"/>
          <w:marRight w:val="0"/>
          <w:marTop w:val="0"/>
          <w:marBottom w:val="0"/>
          <w:divBdr>
            <w:top w:val="none" w:sz="0" w:space="0" w:color="auto"/>
            <w:left w:val="none" w:sz="0" w:space="0" w:color="auto"/>
            <w:bottom w:val="none" w:sz="0" w:space="0" w:color="auto"/>
            <w:right w:val="none" w:sz="0" w:space="0" w:color="auto"/>
          </w:divBdr>
        </w:div>
        <w:div w:id="1460953469">
          <w:marLeft w:val="480"/>
          <w:marRight w:val="0"/>
          <w:marTop w:val="0"/>
          <w:marBottom w:val="0"/>
          <w:divBdr>
            <w:top w:val="none" w:sz="0" w:space="0" w:color="auto"/>
            <w:left w:val="none" w:sz="0" w:space="0" w:color="auto"/>
            <w:bottom w:val="none" w:sz="0" w:space="0" w:color="auto"/>
            <w:right w:val="none" w:sz="0" w:space="0" w:color="auto"/>
          </w:divBdr>
        </w:div>
        <w:div w:id="589047033">
          <w:marLeft w:val="480"/>
          <w:marRight w:val="0"/>
          <w:marTop w:val="0"/>
          <w:marBottom w:val="0"/>
          <w:divBdr>
            <w:top w:val="none" w:sz="0" w:space="0" w:color="auto"/>
            <w:left w:val="none" w:sz="0" w:space="0" w:color="auto"/>
            <w:bottom w:val="none" w:sz="0" w:space="0" w:color="auto"/>
            <w:right w:val="none" w:sz="0" w:space="0" w:color="auto"/>
          </w:divBdr>
        </w:div>
        <w:div w:id="2092309730">
          <w:marLeft w:val="480"/>
          <w:marRight w:val="0"/>
          <w:marTop w:val="0"/>
          <w:marBottom w:val="0"/>
          <w:divBdr>
            <w:top w:val="none" w:sz="0" w:space="0" w:color="auto"/>
            <w:left w:val="none" w:sz="0" w:space="0" w:color="auto"/>
            <w:bottom w:val="none" w:sz="0" w:space="0" w:color="auto"/>
            <w:right w:val="none" w:sz="0" w:space="0" w:color="auto"/>
          </w:divBdr>
        </w:div>
        <w:div w:id="722221275">
          <w:marLeft w:val="480"/>
          <w:marRight w:val="0"/>
          <w:marTop w:val="0"/>
          <w:marBottom w:val="0"/>
          <w:divBdr>
            <w:top w:val="none" w:sz="0" w:space="0" w:color="auto"/>
            <w:left w:val="none" w:sz="0" w:space="0" w:color="auto"/>
            <w:bottom w:val="none" w:sz="0" w:space="0" w:color="auto"/>
            <w:right w:val="none" w:sz="0" w:space="0" w:color="auto"/>
          </w:divBdr>
        </w:div>
        <w:div w:id="1354645116">
          <w:marLeft w:val="480"/>
          <w:marRight w:val="0"/>
          <w:marTop w:val="0"/>
          <w:marBottom w:val="0"/>
          <w:divBdr>
            <w:top w:val="none" w:sz="0" w:space="0" w:color="auto"/>
            <w:left w:val="none" w:sz="0" w:space="0" w:color="auto"/>
            <w:bottom w:val="none" w:sz="0" w:space="0" w:color="auto"/>
            <w:right w:val="none" w:sz="0" w:space="0" w:color="auto"/>
          </w:divBdr>
        </w:div>
        <w:div w:id="735931209">
          <w:marLeft w:val="480"/>
          <w:marRight w:val="0"/>
          <w:marTop w:val="0"/>
          <w:marBottom w:val="0"/>
          <w:divBdr>
            <w:top w:val="none" w:sz="0" w:space="0" w:color="auto"/>
            <w:left w:val="none" w:sz="0" w:space="0" w:color="auto"/>
            <w:bottom w:val="none" w:sz="0" w:space="0" w:color="auto"/>
            <w:right w:val="none" w:sz="0" w:space="0" w:color="auto"/>
          </w:divBdr>
        </w:div>
        <w:div w:id="1702977711">
          <w:marLeft w:val="480"/>
          <w:marRight w:val="0"/>
          <w:marTop w:val="0"/>
          <w:marBottom w:val="0"/>
          <w:divBdr>
            <w:top w:val="none" w:sz="0" w:space="0" w:color="auto"/>
            <w:left w:val="none" w:sz="0" w:space="0" w:color="auto"/>
            <w:bottom w:val="none" w:sz="0" w:space="0" w:color="auto"/>
            <w:right w:val="none" w:sz="0" w:space="0" w:color="auto"/>
          </w:divBdr>
        </w:div>
        <w:div w:id="953708592">
          <w:marLeft w:val="480"/>
          <w:marRight w:val="0"/>
          <w:marTop w:val="0"/>
          <w:marBottom w:val="0"/>
          <w:divBdr>
            <w:top w:val="none" w:sz="0" w:space="0" w:color="auto"/>
            <w:left w:val="none" w:sz="0" w:space="0" w:color="auto"/>
            <w:bottom w:val="none" w:sz="0" w:space="0" w:color="auto"/>
            <w:right w:val="none" w:sz="0" w:space="0" w:color="auto"/>
          </w:divBdr>
        </w:div>
        <w:div w:id="2109813742">
          <w:marLeft w:val="480"/>
          <w:marRight w:val="0"/>
          <w:marTop w:val="0"/>
          <w:marBottom w:val="0"/>
          <w:divBdr>
            <w:top w:val="none" w:sz="0" w:space="0" w:color="auto"/>
            <w:left w:val="none" w:sz="0" w:space="0" w:color="auto"/>
            <w:bottom w:val="none" w:sz="0" w:space="0" w:color="auto"/>
            <w:right w:val="none" w:sz="0" w:space="0" w:color="auto"/>
          </w:divBdr>
        </w:div>
        <w:div w:id="1262487665">
          <w:marLeft w:val="480"/>
          <w:marRight w:val="0"/>
          <w:marTop w:val="0"/>
          <w:marBottom w:val="0"/>
          <w:divBdr>
            <w:top w:val="none" w:sz="0" w:space="0" w:color="auto"/>
            <w:left w:val="none" w:sz="0" w:space="0" w:color="auto"/>
            <w:bottom w:val="none" w:sz="0" w:space="0" w:color="auto"/>
            <w:right w:val="none" w:sz="0" w:space="0" w:color="auto"/>
          </w:divBdr>
        </w:div>
        <w:div w:id="1314677436">
          <w:marLeft w:val="480"/>
          <w:marRight w:val="0"/>
          <w:marTop w:val="0"/>
          <w:marBottom w:val="0"/>
          <w:divBdr>
            <w:top w:val="none" w:sz="0" w:space="0" w:color="auto"/>
            <w:left w:val="none" w:sz="0" w:space="0" w:color="auto"/>
            <w:bottom w:val="none" w:sz="0" w:space="0" w:color="auto"/>
            <w:right w:val="none" w:sz="0" w:space="0" w:color="auto"/>
          </w:divBdr>
        </w:div>
        <w:div w:id="1896118551">
          <w:marLeft w:val="480"/>
          <w:marRight w:val="0"/>
          <w:marTop w:val="0"/>
          <w:marBottom w:val="0"/>
          <w:divBdr>
            <w:top w:val="none" w:sz="0" w:space="0" w:color="auto"/>
            <w:left w:val="none" w:sz="0" w:space="0" w:color="auto"/>
            <w:bottom w:val="none" w:sz="0" w:space="0" w:color="auto"/>
            <w:right w:val="none" w:sz="0" w:space="0" w:color="auto"/>
          </w:divBdr>
        </w:div>
        <w:div w:id="455296024">
          <w:marLeft w:val="480"/>
          <w:marRight w:val="0"/>
          <w:marTop w:val="0"/>
          <w:marBottom w:val="0"/>
          <w:divBdr>
            <w:top w:val="none" w:sz="0" w:space="0" w:color="auto"/>
            <w:left w:val="none" w:sz="0" w:space="0" w:color="auto"/>
            <w:bottom w:val="none" w:sz="0" w:space="0" w:color="auto"/>
            <w:right w:val="none" w:sz="0" w:space="0" w:color="auto"/>
          </w:divBdr>
        </w:div>
      </w:divsChild>
    </w:div>
    <w:div w:id="1810317625">
      <w:bodyDiv w:val="1"/>
      <w:marLeft w:val="0"/>
      <w:marRight w:val="0"/>
      <w:marTop w:val="0"/>
      <w:marBottom w:val="0"/>
      <w:divBdr>
        <w:top w:val="none" w:sz="0" w:space="0" w:color="auto"/>
        <w:left w:val="none" w:sz="0" w:space="0" w:color="auto"/>
        <w:bottom w:val="none" w:sz="0" w:space="0" w:color="auto"/>
        <w:right w:val="none" w:sz="0" w:space="0" w:color="auto"/>
      </w:divBdr>
    </w:div>
    <w:div w:id="1810702277">
      <w:bodyDiv w:val="1"/>
      <w:marLeft w:val="0"/>
      <w:marRight w:val="0"/>
      <w:marTop w:val="0"/>
      <w:marBottom w:val="0"/>
      <w:divBdr>
        <w:top w:val="none" w:sz="0" w:space="0" w:color="auto"/>
        <w:left w:val="none" w:sz="0" w:space="0" w:color="auto"/>
        <w:bottom w:val="none" w:sz="0" w:space="0" w:color="auto"/>
        <w:right w:val="none" w:sz="0" w:space="0" w:color="auto"/>
      </w:divBdr>
    </w:div>
    <w:div w:id="1810777634">
      <w:bodyDiv w:val="1"/>
      <w:marLeft w:val="0"/>
      <w:marRight w:val="0"/>
      <w:marTop w:val="0"/>
      <w:marBottom w:val="0"/>
      <w:divBdr>
        <w:top w:val="none" w:sz="0" w:space="0" w:color="auto"/>
        <w:left w:val="none" w:sz="0" w:space="0" w:color="auto"/>
        <w:bottom w:val="none" w:sz="0" w:space="0" w:color="auto"/>
        <w:right w:val="none" w:sz="0" w:space="0" w:color="auto"/>
      </w:divBdr>
    </w:div>
    <w:div w:id="1810785884">
      <w:bodyDiv w:val="1"/>
      <w:marLeft w:val="0"/>
      <w:marRight w:val="0"/>
      <w:marTop w:val="0"/>
      <w:marBottom w:val="0"/>
      <w:divBdr>
        <w:top w:val="none" w:sz="0" w:space="0" w:color="auto"/>
        <w:left w:val="none" w:sz="0" w:space="0" w:color="auto"/>
        <w:bottom w:val="none" w:sz="0" w:space="0" w:color="auto"/>
        <w:right w:val="none" w:sz="0" w:space="0" w:color="auto"/>
      </w:divBdr>
    </w:div>
    <w:div w:id="1810857389">
      <w:bodyDiv w:val="1"/>
      <w:marLeft w:val="0"/>
      <w:marRight w:val="0"/>
      <w:marTop w:val="0"/>
      <w:marBottom w:val="0"/>
      <w:divBdr>
        <w:top w:val="none" w:sz="0" w:space="0" w:color="auto"/>
        <w:left w:val="none" w:sz="0" w:space="0" w:color="auto"/>
        <w:bottom w:val="none" w:sz="0" w:space="0" w:color="auto"/>
        <w:right w:val="none" w:sz="0" w:space="0" w:color="auto"/>
      </w:divBdr>
    </w:div>
    <w:div w:id="1810976221">
      <w:bodyDiv w:val="1"/>
      <w:marLeft w:val="0"/>
      <w:marRight w:val="0"/>
      <w:marTop w:val="0"/>
      <w:marBottom w:val="0"/>
      <w:divBdr>
        <w:top w:val="none" w:sz="0" w:space="0" w:color="auto"/>
        <w:left w:val="none" w:sz="0" w:space="0" w:color="auto"/>
        <w:bottom w:val="none" w:sz="0" w:space="0" w:color="auto"/>
        <w:right w:val="none" w:sz="0" w:space="0" w:color="auto"/>
      </w:divBdr>
    </w:div>
    <w:div w:id="1810977708">
      <w:bodyDiv w:val="1"/>
      <w:marLeft w:val="0"/>
      <w:marRight w:val="0"/>
      <w:marTop w:val="0"/>
      <w:marBottom w:val="0"/>
      <w:divBdr>
        <w:top w:val="none" w:sz="0" w:space="0" w:color="auto"/>
        <w:left w:val="none" w:sz="0" w:space="0" w:color="auto"/>
        <w:bottom w:val="none" w:sz="0" w:space="0" w:color="auto"/>
        <w:right w:val="none" w:sz="0" w:space="0" w:color="auto"/>
      </w:divBdr>
    </w:div>
    <w:div w:id="1811052058">
      <w:bodyDiv w:val="1"/>
      <w:marLeft w:val="0"/>
      <w:marRight w:val="0"/>
      <w:marTop w:val="0"/>
      <w:marBottom w:val="0"/>
      <w:divBdr>
        <w:top w:val="none" w:sz="0" w:space="0" w:color="auto"/>
        <w:left w:val="none" w:sz="0" w:space="0" w:color="auto"/>
        <w:bottom w:val="none" w:sz="0" w:space="0" w:color="auto"/>
        <w:right w:val="none" w:sz="0" w:space="0" w:color="auto"/>
      </w:divBdr>
    </w:div>
    <w:div w:id="1811164215">
      <w:bodyDiv w:val="1"/>
      <w:marLeft w:val="0"/>
      <w:marRight w:val="0"/>
      <w:marTop w:val="0"/>
      <w:marBottom w:val="0"/>
      <w:divBdr>
        <w:top w:val="none" w:sz="0" w:space="0" w:color="auto"/>
        <w:left w:val="none" w:sz="0" w:space="0" w:color="auto"/>
        <w:bottom w:val="none" w:sz="0" w:space="0" w:color="auto"/>
        <w:right w:val="none" w:sz="0" w:space="0" w:color="auto"/>
      </w:divBdr>
    </w:div>
    <w:div w:id="1811243398">
      <w:bodyDiv w:val="1"/>
      <w:marLeft w:val="0"/>
      <w:marRight w:val="0"/>
      <w:marTop w:val="0"/>
      <w:marBottom w:val="0"/>
      <w:divBdr>
        <w:top w:val="none" w:sz="0" w:space="0" w:color="auto"/>
        <w:left w:val="none" w:sz="0" w:space="0" w:color="auto"/>
        <w:bottom w:val="none" w:sz="0" w:space="0" w:color="auto"/>
        <w:right w:val="none" w:sz="0" w:space="0" w:color="auto"/>
      </w:divBdr>
    </w:div>
    <w:div w:id="1811249019">
      <w:bodyDiv w:val="1"/>
      <w:marLeft w:val="0"/>
      <w:marRight w:val="0"/>
      <w:marTop w:val="0"/>
      <w:marBottom w:val="0"/>
      <w:divBdr>
        <w:top w:val="none" w:sz="0" w:space="0" w:color="auto"/>
        <w:left w:val="none" w:sz="0" w:space="0" w:color="auto"/>
        <w:bottom w:val="none" w:sz="0" w:space="0" w:color="auto"/>
        <w:right w:val="none" w:sz="0" w:space="0" w:color="auto"/>
      </w:divBdr>
    </w:div>
    <w:div w:id="1811634327">
      <w:bodyDiv w:val="1"/>
      <w:marLeft w:val="0"/>
      <w:marRight w:val="0"/>
      <w:marTop w:val="0"/>
      <w:marBottom w:val="0"/>
      <w:divBdr>
        <w:top w:val="none" w:sz="0" w:space="0" w:color="auto"/>
        <w:left w:val="none" w:sz="0" w:space="0" w:color="auto"/>
        <w:bottom w:val="none" w:sz="0" w:space="0" w:color="auto"/>
        <w:right w:val="none" w:sz="0" w:space="0" w:color="auto"/>
      </w:divBdr>
    </w:div>
    <w:div w:id="1811901525">
      <w:bodyDiv w:val="1"/>
      <w:marLeft w:val="0"/>
      <w:marRight w:val="0"/>
      <w:marTop w:val="0"/>
      <w:marBottom w:val="0"/>
      <w:divBdr>
        <w:top w:val="none" w:sz="0" w:space="0" w:color="auto"/>
        <w:left w:val="none" w:sz="0" w:space="0" w:color="auto"/>
        <w:bottom w:val="none" w:sz="0" w:space="0" w:color="auto"/>
        <w:right w:val="none" w:sz="0" w:space="0" w:color="auto"/>
      </w:divBdr>
    </w:div>
    <w:div w:id="1812559325">
      <w:bodyDiv w:val="1"/>
      <w:marLeft w:val="0"/>
      <w:marRight w:val="0"/>
      <w:marTop w:val="0"/>
      <w:marBottom w:val="0"/>
      <w:divBdr>
        <w:top w:val="none" w:sz="0" w:space="0" w:color="auto"/>
        <w:left w:val="none" w:sz="0" w:space="0" w:color="auto"/>
        <w:bottom w:val="none" w:sz="0" w:space="0" w:color="auto"/>
        <w:right w:val="none" w:sz="0" w:space="0" w:color="auto"/>
      </w:divBdr>
    </w:div>
    <w:div w:id="1812743203">
      <w:bodyDiv w:val="1"/>
      <w:marLeft w:val="0"/>
      <w:marRight w:val="0"/>
      <w:marTop w:val="0"/>
      <w:marBottom w:val="0"/>
      <w:divBdr>
        <w:top w:val="none" w:sz="0" w:space="0" w:color="auto"/>
        <w:left w:val="none" w:sz="0" w:space="0" w:color="auto"/>
        <w:bottom w:val="none" w:sz="0" w:space="0" w:color="auto"/>
        <w:right w:val="none" w:sz="0" w:space="0" w:color="auto"/>
      </w:divBdr>
    </w:div>
    <w:div w:id="1814056580">
      <w:bodyDiv w:val="1"/>
      <w:marLeft w:val="0"/>
      <w:marRight w:val="0"/>
      <w:marTop w:val="0"/>
      <w:marBottom w:val="0"/>
      <w:divBdr>
        <w:top w:val="none" w:sz="0" w:space="0" w:color="auto"/>
        <w:left w:val="none" w:sz="0" w:space="0" w:color="auto"/>
        <w:bottom w:val="none" w:sz="0" w:space="0" w:color="auto"/>
        <w:right w:val="none" w:sz="0" w:space="0" w:color="auto"/>
      </w:divBdr>
    </w:div>
    <w:div w:id="1814131962">
      <w:bodyDiv w:val="1"/>
      <w:marLeft w:val="0"/>
      <w:marRight w:val="0"/>
      <w:marTop w:val="0"/>
      <w:marBottom w:val="0"/>
      <w:divBdr>
        <w:top w:val="none" w:sz="0" w:space="0" w:color="auto"/>
        <w:left w:val="none" w:sz="0" w:space="0" w:color="auto"/>
        <w:bottom w:val="none" w:sz="0" w:space="0" w:color="auto"/>
        <w:right w:val="none" w:sz="0" w:space="0" w:color="auto"/>
      </w:divBdr>
    </w:div>
    <w:div w:id="1814908737">
      <w:bodyDiv w:val="1"/>
      <w:marLeft w:val="0"/>
      <w:marRight w:val="0"/>
      <w:marTop w:val="0"/>
      <w:marBottom w:val="0"/>
      <w:divBdr>
        <w:top w:val="none" w:sz="0" w:space="0" w:color="auto"/>
        <w:left w:val="none" w:sz="0" w:space="0" w:color="auto"/>
        <w:bottom w:val="none" w:sz="0" w:space="0" w:color="auto"/>
        <w:right w:val="none" w:sz="0" w:space="0" w:color="auto"/>
      </w:divBdr>
    </w:div>
    <w:div w:id="1815025386">
      <w:bodyDiv w:val="1"/>
      <w:marLeft w:val="0"/>
      <w:marRight w:val="0"/>
      <w:marTop w:val="0"/>
      <w:marBottom w:val="0"/>
      <w:divBdr>
        <w:top w:val="none" w:sz="0" w:space="0" w:color="auto"/>
        <w:left w:val="none" w:sz="0" w:space="0" w:color="auto"/>
        <w:bottom w:val="none" w:sz="0" w:space="0" w:color="auto"/>
        <w:right w:val="none" w:sz="0" w:space="0" w:color="auto"/>
      </w:divBdr>
    </w:div>
    <w:div w:id="1815564069">
      <w:bodyDiv w:val="1"/>
      <w:marLeft w:val="0"/>
      <w:marRight w:val="0"/>
      <w:marTop w:val="0"/>
      <w:marBottom w:val="0"/>
      <w:divBdr>
        <w:top w:val="none" w:sz="0" w:space="0" w:color="auto"/>
        <w:left w:val="none" w:sz="0" w:space="0" w:color="auto"/>
        <w:bottom w:val="none" w:sz="0" w:space="0" w:color="auto"/>
        <w:right w:val="none" w:sz="0" w:space="0" w:color="auto"/>
      </w:divBdr>
    </w:div>
    <w:div w:id="1815903024">
      <w:bodyDiv w:val="1"/>
      <w:marLeft w:val="0"/>
      <w:marRight w:val="0"/>
      <w:marTop w:val="0"/>
      <w:marBottom w:val="0"/>
      <w:divBdr>
        <w:top w:val="none" w:sz="0" w:space="0" w:color="auto"/>
        <w:left w:val="none" w:sz="0" w:space="0" w:color="auto"/>
        <w:bottom w:val="none" w:sz="0" w:space="0" w:color="auto"/>
        <w:right w:val="none" w:sz="0" w:space="0" w:color="auto"/>
      </w:divBdr>
    </w:div>
    <w:div w:id="1816021079">
      <w:bodyDiv w:val="1"/>
      <w:marLeft w:val="0"/>
      <w:marRight w:val="0"/>
      <w:marTop w:val="0"/>
      <w:marBottom w:val="0"/>
      <w:divBdr>
        <w:top w:val="none" w:sz="0" w:space="0" w:color="auto"/>
        <w:left w:val="none" w:sz="0" w:space="0" w:color="auto"/>
        <w:bottom w:val="none" w:sz="0" w:space="0" w:color="auto"/>
        <w:right w:val="none" w:sz="0" w:space="0" w:color="auto"/>
      </w:divBdr>
    </w:div>
    <w:div w:id="1816095817">
      <w:bodyDiv w:val="1"/>
      <w:marLeft w:val="0"/>
      <w:marRight w:val="0"/>
      <w:marTop w:val="0"/>
      <w:marBottom w:val="0"/>
      <w:divBdr>
        <w:top w:val="none" w:sz="0" w:space="0" w:color="auto"/>
        <w:left w:val="none" w:sz="0" w:space="0" w:color="auto"/>
        <w:bottom w:val="none" w:sz="0" w:space="0" w:color="auto"/>
        <w:right w:val="none" w:sz="0" w:space="0" w:color="auto"/>
      </w:divBdr>
    </w:div>
    <w:div w:id="1816144860">
      <w:bodyDiv w:val="1"/>
      <w:marLeft w:val="0"/>
      <w:marRight w:val="0"/>
      <w:marTop w:val="0"/>
      <w:marBottom w:val="0"/>
      <w:divBdr>
        <w:top w:val="none" w:sz="0" w:space="0" w:color="auto"/>
        <w:left w:val="none" w:sz="0" w:space="0" w:color="auto"/>
        <w:bottom w:val="none" w:sz="0" w:space="0" w:color="auto"/>
        <w:right w:val="none" w:sz="0" w:space="0" w:color="auto"/>
      </w:divBdr>
    </w:div>
    <w:div w:id="1816214438">
      <w:bodyDiv w:val="1"/>
      <w:marLeft w:val="0"/>
      <w:marRight w:val="0"/>
      <w:marTop w:val="0"/>
      <w:marBottom w:val="0"/>
      <w:divBdr>
        <w:top w:val="none" w:sz="0" w:space="0" w:color="auto"/>
        <w:left w:val="none" w:sz="0" w:space="0" w:color="auto"/>
        <w:bottom w:val="none" w:sz="0" w:space="0" w:color="auto"/>
        <w:right w:val="none" w:sz="0" w:space="0" w:color="auto"/>
      </w:divBdr>
    </w:div>
    <w:div w:id="1816296480">
      <w:bodyDiv w:val="1"/>
      <w:marLeft w:val="0"/>
      <w:marRight w:val="0"/>
      <w:marTop w:val="0"/>
      <w:marBottom w:val="0"/>
      <w:divBdr>
        <w:top w:val="none" w:sz="0" w:space="0" w:color="auto"/>
        <w:left w:val="none" w:sz="0" w:space="0" w:color="auto"/>
        <w:bottom w:val="none" w:sz="0" w:space="0" w:color="auto"/>
        <w:right w:val="none" w:sz="0" w:space="0" w:color="auto"/>
      </w:divBdr>
      <w:divsChild>
        <w:div w:id="1714383087">
          <w:marLeft w:val="480"/>
          <w:marRight w:val="0"/>
          <w:marTop w:val="0"/>
          <w:marBottom w:val="0"/>
          <w:divBdr>
            <w:top w:val="none" w:sz="0" w:space="0" w:color="auto"/>
            <w:left w:val="none" w:sz="0" w:space="0" w:color="auto"/>
            <w:bottom w:val="none" w:sz="0" w:space="0" w:color="auto"/>
            <w:right w:val="none" w:sz="0" w:space="0" w:color="auto"/>
          </w:divBdr>
        </w:div>
        <w:div w:id="1164786161">
          <w:marLeft w:val="480"/>
          <w:marRight w:val="0"/>
          <w:marTop w:val="0"/>
          <w:marBottom w:val="0"/>
          <w:divBdr>
            <w:top w:val="none" w:sz="0" w:space="0" w:color="auto"/>
            <w:left w:val="none" w:sz="0" w:space="0" w:color="auto"/>
            <w:bottom w:val="none" w:sz="0" w:space="0" w:color="auto"/>
            <w:right w:val="none" w:sz="0" w:space="0" w:color="auto"/>
          </w:divBdr>
        </w:div>
        <w:div w:id="1634941155">
          <w:marLeft w:val="480"/>
          <w:marRight w:val="0"/>
          <w:marTop w:val="0"/>
          <w:marBottom w:val="0"/>
          <w:divBdr>
            <w:top w:val="none" w:sz="0" w:space="0" w:color="auto"/>
            <w:left w:val="none" w:sz="0" w:space="0" w:color="auto"/>
            <w:bottom w:val="none" w:sz="0" w:space="0" w:color="auto"/>
            <w:right w:val="none" w:sz="0" w:space="0" w:color="auto"/>
          </w:divBdr>
        </w:div>
        <w:div w:id="1855147290">
          <w:marLeft w:val="480"/>
          <w:marRight w:val="0"/>
          <w:marTop w:val="0"/>
          <w:marBottom w:val="0"/>
          <w:divBdr>
            <w:top w:val="none" w:sz="0" w:space="0" w:color="auto"/>
            <w:left w:val="none" w:sz="0" w:space="0" w:color="auto"/>
            <w:bottom w:val="none" w:sz="0" w:space="0" w:color="auto"/>
            <w:right w:val="none" w:sz="0" w:space="0" w:color="auto"/>
          </w:divBdr>
        </w:div>
        <w:div w:id="2068870356">
          <w:marLeft w:val="480"/>
          <w:marRight w:val="0"/>
          <w:marTop w:val="0"/>
          <w:marBottom w:val="0"/>
          <w:divBdr>
            <w:top w:val="none" w:sz="0" w:space="0" w:color="auto"/>
            <w:left w:val="none" w:sz="0" w:space="0" w:color="auto"/>
            <w:bottom w:val="none" w:sz="0" w:space="0" w:color="auto"/>
            <w:right w:val="none" w:sz="0" w:space="0" w:color="auto"/>
          </w:divBdr>
        </w:div>
        <w:div w:id="369573090">
          <w:marLeft w:val="480"/>
          <w:marRight w:val="0"/>
          <w:marTop w:val="0"/>
          <w:marBottom w:val="0"/>
          <w:divBdr>
            <w:top w:val="none" w:sz="0" w:space="0" w:color="auto"/>
            <w:left w:val="none" w:sz="0" w:space="0" w:color="auto"/>
            <w:bottom w:val="none" w:sz="0" w:space="0" w:color="auto"/>
            <w:right w:val="none" w:sz="0" w:space="0" w:color="auto"/>
          </w:divBdr>
        </w:div>
        <w:div w:id="1442604252">
          <w:marLeft w:val="480"/>
          <w:marRight w:val="0"/>
          <w:marTop w:val="0"/>
          <w:marBottom w:val="0"/>
          <w:divBdr>
            <w:top w:val="none" w:sz="0" w:space="0" w:color="auto"/>
            <w:left w:val="none" w:sz="0" w:space="0" w:color="auto"/>
            <w:bottom w:val="none" w:sz="0" w:space="0" w:color="auto"/>
            <w:right w:val="none" w:sz="0" w:space="0" w:color="auto"/>
          </w:divBdr>
        </w:div>
        <w:div w:id="61218303">
          <w:marLeft w:val="480"/>
          <w:marRight w:val="0"/>
          <w:marTop w:val="0"/>
          <w:marBottom w:val="0"/>
          <w:divBdr>
            <w:top w:val="none" w:sz="0" w:space="0" w:color="auto"/>
            <w:left w:val="none" w:sz="0" w:space="0" w:color="auto"/>
            <w:bottom w:val="none" w:sz="0" w:space="0" w:color="auto"/>
            <w:right w:val="none" w:sz="0" w:space="0" w:color="auto"/>
          </w:divBdr>
        </w:div>
        <w:div w:id="1156264351">
          <w:marLeft w:val="480"/>
          <w:marRight w:val="0"/>
          <w:marTop w:val="0"/>
          <w:marBottom w:val="0"/>
          <w:divBdr>
            <w:top w:val="none" w:sz="0" w:space="0" w:color="auto"/>
            <w:left w:val="none" w:sz="0" w:space="0" w:color="auto"/>
            <w:bottom w:val="none" w:sz="0" w:space="0" w:color="auto"/>
            <w:right w:val="none" w:sz="0" w:space="0" w:color="auto"/>
          </w:divBdr>
        </w:div>
        <w:div w:id="1174762466">
          <w:marLeft w:val="480"/>
          <w:marRight w:val="0"/>
          <w:marTop w:val="0"/>
          <w:marBottom w:val="0"/>
          <w:divBdr>
            <w:top w:val="none" w:sz="0" w:space="0" w:color="auto"/>
            <w:left w:val="none" w:sz="0" w:space="0" w:color="auto"/>
            <w:bottom w:val="none" w:sz="0" w:space="0" w:color="auto"/>
            <w:right w:val="none" w:sz="0" w:space="0" w:color="auto"/>
          </w:divBdr>
        </w:div>
        <w:div w:id="1093479512">
          <w:marLeft w:val="480"/>
          <w:marRight w:val="0"/>
          <w:marTop w:val="0"/>
          <w:marBottom w:val="0"/>
          <w:divBdr>
            <w:top w:val="none" w:sz="0" w:space="0" w:color="auto"/>
            <w:left w:val="none" w:sz="0" w:space="0" w:color="auto"/>
            <w:bottom w:val="none" w:sz="0" w:space="0" w:color="auto"/>
            <w:right w:val="none" w:sz="0" w:space="0" w:color="auto"/>
          </w:divBdr>
        </w:div>
        <w:div w:id="1256211921">
          <w:marLeft w:val="480"/>
          <w:marRight w:val="0"/>
          <w:marTop w:val="0"/>
          <w:marBottom w:val="0"/>
          <w:divBdr>
            <w:top w:val="none" w:sz="0" w:space="0" w:color="auto"/>
            <w:left w:val="none" w:sz="0" w:space="0" w:color="auto"/>
            <w:bottom w:val="none" w:sz="0" w:space="0" w:color="auto"/>
            <w:right w:val="none" w:sz="0" w:space="0" w:color="auto"/>
          </w:divBdr>
        </w:div>
        <w:div w:id="87312182">
          <w:marLeft w:val="480"/>
          <w:marRight w:val="0"/>
          <w:marTop w:val="0"/>
          <w:marBottom w:val="0"/>
          <w:divBdr>
            <w:top w:val="none" w:sz="0" w:space="0" w:color="auto"/>
            <w:left w:val="none" w:sz="0" w:space="0" w:color="auto"/>
            <w:bottom w:val="none" w:sz="0" w:space="0" w:color="auto"/>
            <w:right w:val="none" w:sz="0" w:space="0" w:color="auto"/>
          </w:divBdr>
        </w:div>
        <w:div w:id="66802041">
          <w:marLeft w:val="480"/>
          <w:marRight w:val="0"/>
          <w:marTop w:val="0"/>
          <w:marBottom w:val="0"/>
          <w:divBdr>
            <w:top w:val="none" w:sz="0" w:space="0" w:color="auto"/>
            <w:left w:val="none" w:sz="0" w:space="0" w:color="auto"/>
            <w:bottom w:val="none" w:sz="0" w:space="0" w:color="auto"/>
            <w:right w:val="none" w:sz="0" w:space="0" w:color="auto"/>
          </w:divBdr>
        </w:div>
        <w:div w:id="980620311">
          <w:marLeft w:val="480"/>
          <w:marRight w:val="0"/>
          <w:marTop w:val="0"/>
          <w:marBottom w:val="0"/>
          <w:divBdr>
            <w:top w:val="none" w:sz="0" w:space="0" w:color="auto"/>
            <w:left w:val="none" w:sz="0" w:space="0" w:color="auto"/>
            <w:bottom w:val="none" w:sz="0" w:space="0" w:color="auto"/>
            <w:right w:val="none" w:sz="0" w:space="0" w:color="auto"/>
          </w:divBdr>
        </w:div>
        <w:div w:id="1254515461">
          <w:marLeft w:val="480"/>
          <w:marRight w:val="0"/>
          <w:marTop w:val="0"/>
          <w:marBottom w:val="0"/>
          <w:divBdr>
            <w:top w:val="none" w:sz="0" w:space="0" w:color="auto"/>
            <w:left w:val="none" w:sz="0" w:space="0" w:color="auto"/>
            <w:bottom w:val="none" w:sz="0" w:space="0" w:color="auto"/>
            <w:right w:val="none" w:sz="0" w:space="0" w:color="auto"/>
          </w:divBdr>
        </w:div>
        <w:div w:id="1609460408">
          <w:marLeft w:val="480"/>
          <w:marRight w:val="0"/>
          <w:marTop w:val="0"/>
          <w:marBottom w:val="0"/>
          <w:divBdr>
            <w:top w:val="none" w:sz="0" w:space="0" w:color="auto"/>
            <w:left w:val="none" w:sz="0" w:space="0" w:color="auto"/>
            <w:bottom w:val="none" w:sz="0" w:space="0" w:color="auto"/>
            <w:right w:val="none" w:sz="0" w:space="0" w:color="auto"/>
          </w:divBdr>
        </w:div>
        <w:div w:id="717124839">
          <w:marLeft w:val="480"/>
          <w:marRight w:val="0"/>
          <w:marTop w:val="0"/>
          <w:marBottom w:val="0"/>
          <w:divBdr>
            <w:top w:val="none" w:sz="0" w:space="0" w:color="auto"/>
            <w:left w:val="none" w:sz="0" w:space="0" w:color="auto"/>
            <w:bottom w:val="none" w:sz="0" w:space="0" w:color="auto"/>
            <w:right w:val="none" w:sz="0" w:space="0" w:color="auto"/>
          </w:divBdr>
        </w:div>
        <w:div w:id="1520241233">
          <w:marLeft w:val="480"/>
          <w:marRight w:val="0"/>
          <w:marTop w:val="0"/>
          <w:marBottom w:val="0"/>
          <w:divBdr>
            <w:top w:val="none" w:sz="0" w:space="0" w:color="auto"/>
            <w:left w:val="none" w:sz="0" w:space="0" w:color="auto"/>
            <w:bottom w:val="none" w:sz="0" w:space="0" w:color="auto"/>
            <w:right w:val="none" w:sz="0" w:space="0" w:color="auto"/>
          </w:divBdr>
        </w:div>
        <w:div w:id="1504778711">
          <w:marLeft w:val="480"/>
          <w:marRight w:val="0"/>
          <w:marTop w:val="0"/>
          <w:marBottom w:val="0"/>
          <w:divBdr>
            <w:top w:val="none" w:sz="0" w:space="0" w:color="auto"/>
            <w:left w:val="none" w:sz="0" w:space="0" w:color="auto"/>
            <w:bottom w:val="none" w:sz="0" w:space="0" w:color="auto"/>
            <w:right w:val="none" w:sz="0" w:space="0" w:color="auto"/>
          </w:divBdr>
        </w:div>
        <w:div w:id="1551187563">
          <w:marLeft w:val="480"/>
          <w:marRight w:val="0"/>
          <w:marTop w:val="0"/>
          <w:marBottom w:val="0"/>
          <w:divBdr>
            <w:top w:val="none" w:sz="0" w:space="0" w:color="auto"/>
            <w:left w:val="none" w:sz="0" w:space="0" w:color="auto"/>
            <w:bottom w:val="none" w:sz="0" w:space="0" w:color="auto"/>
            <w:right w:val="none" w:sz="0" w:space="0" w:color="auto"/>
          </w:divBdr>
        </w:div>
        <w:div w:id="854807403">
          <w:marLeft w:val="480"/>
          <w:marRight w:val="0"/>
          <w:marTop w:val="0"/>
          <w:marBottom w:val="0"/>
          <w:divBdr>
            <w:top w:val="none" w:sz="0" w:space="0" w:color="auto"/>
            <w:left w:val="none" w:sz="0" w:space="0" w:color="auto"/>
            <w:bottom w:val="none" w:sz="0" w:space="0" w:color="auto"/>
            <w:right w:val="none" w:sz="0" w:space="0" w:color="auto"/>
          </w:divBdr>
        </w:div>
        <w:div w:id="1475097280">
          <w:marLeft w:val="480"/>
          <w:marRight w:val="0"/>
          <w:marTop w:val="0"/>
          <w:marBottom w:val="0"/>
          <w:divBdr>
            <w:top w:val="none" w:sz="0" w:space="0" w:color="auto"/>
            <w:left w:val="none" w:sz="0" w:space="0" w:color="auto"/>
            <w:bottom w:val="none" w:sz="0" w:space="0" w:color="auto"/>
            <w:right w:val="none" w:sz="0" w:space="0" w:color="auto"/>
          </w:divBdr>
        </w:div>
        <w:div w:id="169835607">
          <w:marLeft w:val="480"/>
          <w:marRight w:val="0"/>
          <w:marTop w:val="0"/>
          <w:marBottom w:val="0"/>
          <w:divBdr>
            <w:top w:val="none" w:sz="0" w:space="0" w:color="auto"/>
            <w:left w:val="none" w:sz="0" w:space="0" w:color="auto"/>
            <w:bottom w:val="none" w:sz="0" w:space="0" w:color="auto"/>
            <w:right w:val="none" w:sz="0" w:space="0" w:color="auto"/>
          </w:divBdr>
        </w:div>
        <w:div w:id="1067268644">
          <w:marLeft w:val="480"/>
          <w:marRight w:val="0"/>
          <w:marTop w:val="0"/>
          <w:marBottom w:val="0"/>
          <w:divBdr>
            <w:top w:val="none" w:sz="0" w:space="0" w:color="auto"/>
            <w:left w:val="none" w:sz="0" w:space="0" w:color="auto"/>
            <w:bottom w:val="none" w:sz="0" w:space="0" w:color="auto"/>
            <w:right w:val="none" w:sz="0" w:space="0" w:color="auto"/>
          </w:divBdr>
        </w:div>
        <w:div w:id="152769575">
          <w:marLeft w:val="480"/>
          <w:marRight w:val="0"/>
          <w:marTop w:val="0"/>
          <w:marBottom w:val="0"/>
          <w:divBdr>
            <w:top w:val="none" w:sz="0" w:space="0" w:color="auto"/>
            <w:left w:val="none" w:sz="0" w:space="0" w:color="auto"/>
            <w:bottom w:val="none" w:sz="0" w:space="0" w:color="auto"/>
            <w:right w:val="none" w:sz="0" w:space="0" w:color="auto"/>
          </w:divBdr>
        </w:div>
        <w:div w:id="909777581">
          <w:marLeft w:val="480"/>
          <w:marRight w:val="0"/>
          <w:marTop w:val="0"/>
          <w:marBottom w:val="0"/>
          <w:divBdr>
            <w:top w:val="none" w:sz="0" w:space="0" w:color="auto"/>
            <w:left w:val="none" w:sz="0" w:space="0" w:color="auto"/>
            <w:bottom w:val="none" w:sz="0" w:space="0" w:color="auto"/>
            <w:right w:val="none" w:sz="0" w:space="0" w:color="auto"/>
          </w:divBdr>
        </w:div>
        <w:div w:id="1855992184">
          <w:marLeft w:val="480"/>
          <w:marRight w:val="0"/>
          <w:marTop w:val="0"/>
          <w:marBottom w:val="0"/>
          <w:divBdr>
            <w:top w:val="none" w:sz="0" w:space="0" w:color="auto"/>
            <w:left w:val="none" w:sz="0" w:space="0" w:color="auto"/>
            <w:bottom w:val="none" w:sz="0" w:space="0" w:color="auto"/>
            <w:right w:val="none" w:sz="0" w:space="0" w:color="auto"/>
          </w:divBdr>
        </w:div>
        <w:div w:id="1502812510">
          <w:marLeft w:val="480"/>
          <w:marRight w:val="0"/>
          <w:marTop w:val="0"/>
          <w:marBottom w:val="0"/>
          <w:divBdr>
            <w:top w:val="none" w:sz="0" w:space="0" w:color="auto"/>
            <w:left w:val="none" w:sz="0" w:space="0" w:color="auto"/>
            <w:bottom w:val="none" w:sz="0" w:space="0" w:color="auto"/>
            <w:right w:val="none" w:sz="0" w:space="0" w:color="auto"/>
          </w:divBdr>
        </w:div>
        <w:div w:id="1147405330">
          <w:marLeft w:val="480"/>
          <w:marRight w:val="0"/>
          <w:marTop w:val="0"/>
          <w:marBottom w:val="0"/>
          <w:divBdr>
            <w:top w:val="none" w:sz="0" w:space="0" w:color="auto"/>
            <w:left w:val="none" w:sz="0" w:space="0" w:color="auto"/>
            <w:bottom w:val="none" w:sz="0" w:space="0" w:color="auto"/>
            <w:right w:val="none" w:sz="0" w:space="0" w:color="auto"/>
          </w:divBdr>
        </w:div>
        <w:div w:id="584346133">
          <w:marLeft w:val="480"/>
          <w:marRight w:val="0"/>
          <w:marTop w:val="0"/>
          <w:marBottom w:val="0"/>
          <w:divBdr>
            <w:top w:val="none" w:sz="0" w:space="0" w:color="auto"/>
            <w:left w:val="none" w:sz="0" w:space="0" w:color="auto"/>
            <w:bottom w:val="none" w:sz="0" w:space="0" w:color="auto"/>
            <w:right w:val="none" w:sz="0" w:space="0" w:color="auto"/>
          </w:divBdr>
        </w:div>
        <w:div w:id="1386179601">
          <w:marLeft w:val="480"/>
          <w:marRight w:val="0"/>
          <w:marTop w:val="0"/>
          <w:marBottom w:val="0"/>
          <w:divBdr>
            <w:top w:val="none" w:sz="0" w:space="0" w:color="auto"/>
            <w:left w:val="none" w:sz="0" w:space="0" w:color="auto"/>
            <w:bottom w:val="none" w:sz="0" w:space="0" w:color="auto"/>
            <w:right w:val="none" w:sz="0" w:space="0" w:color="auto"/>
          </w:divBdr>
        </w:div>
        <w:div w:id="1677608338">
          <w:marLeft w:val="480"/>
          <w:marRight w:val="0"/>
          <w:marTop w:val="0"/>
          <w:marBottom w:val="0"/>
          <w:divBdr>
            <w:top w:val="none" w:sz="0" w:space="0" w:color="auto"/>
            <w:left w:val="none" w:sz="0" w:space="0" w:color="auto"/>
            <w:bottom w:val="none" w:sz="0" w:space="0" w:color="auto"/>
            <w:right w:val="none" w:sz="0" w:space="0" w:color="auto"/>
          </w:divBdr>
        </w:div>
        <w:div w:id="208228222">
          <w:marLeft w:val="480"/>
          <w:marRight w:val="0"/>
          <w:marTop w:val="0"/>
          <w:marBottom w:val="0"/>
          <w:divBdr>
            <w:top w:val="none" w:sz="0" w:space="0" w:color="auto"/>
            <w:left w:val="none" w:sz="0" w:space="0" w:color="auto"/>
            <w:bottom w:val="none" w:sz="0" w:space="0" w:color="auto"/>
            <w:right w:val="none" w:sz="0" w:space="0" w:color="auto"/>
          </w:divBdr>
        </w:div>
        <w:div w:id="826748877">
          <w:marLeft w:val="480"/>
          <w:marRight w:val="0"/>
          <w:marTop w:val="0"/>
          <w:marBottom w:val="0"/>
          <w:divBdr>
            <w:top w:val="none" w:sz="0" w:space="0" w:color="auto"/>
            <w:left w:val="none" w:sz="0" w:space="0" w:color="auto"/>
            <w:bottom w:val="none" w:sz="0" w:space="0" w:color="auto"/>
            <w:right w:val="none" w:sz="0" w:space="0" w:color="auto"/>
          </w:divBdr>
        </w:div>
        <w:div w:id="1752116058">
          <w:marLeft w:val="480"/>
          <w:marRight w:val="0"/>
          <w:marTop w:val="0"/>
          <w:marBottom w:val="0"/>
          <w:divBdr>
            <w:top w:val="none" w:sz="0" w:space="0" w:color="auto"/>
            <w:left w:val="none" w:sz="0" w:space="0" w:color="auto"/>
            <w:bottom w:val="none" w:sz="0" w:space="0" w:color="auto"/>
            <w:right w:val="none" w:sz="0" w:space="0" w:color="auto"/>
          </w:divBdr>
        </w:div>
        <w:div w:id="768891677">
          <w:marLeft w:val="480"/>
          <w:marRight w:val="0"/>
          <w:marTop w:val="0"/>
          <w:marBottom w:val="0"/>
          <w:divBdr>
            <w:top w:val="none" w:sz="0" w:space="0" w:color="auto"/>
            <w:left w:val="none" w:sz="0" w:space="0" w:color="auto"/>
            <w:bottom w:val="none" w:sz="0" w:space="0" w:color="auto"/>
            <w:right w:val="none" w:sz="0" w:space="0" w:color="auto"/>
          </w:divBdr>
        </w:div>
        <w:div w:id="142084873">
          <w:marLeft w:val="480"/>
          <w:marRight w:val="0"/>
          <w:marTop w:val="0"/>
          <w:marBottom w:val="0"/>
          <w:divBdr>
            <w:top w:val="none" w:sz="0" w:space="0" w:color="auto"/>
            <w:left w:val="none" w:sz="0" w:space="0" w:color="auto"/>
            <w:bottom w:val="none" w:sz="0" w:space="0" w:color="auto"/>
            <w:right w:val="none" w:sz="0" w:space="0" w:color="auto"/>
          </w:divBdr>
        </w:div>
        <w:div w:id="1987121890">
          <w:marLeft w:val="480"/>
          <w:marRight w:val="0"/>
          <w:marTop w:val="0"/>
          <w:marBottom w:val="0"/>
          <w:divBdr>
            <w:top w:val="none" w:sz="0" w:space="0" w:color="auto"/>
            <w:left w:val="none" w:sz="0" w:space="0" w:color="auto"/>
            <w:bottom w:val="none" w:sz="0" w:space="0" w:color="auto"/>
            <w:right w:val="none" w:sz="0" w:space="0" w:color="auto"/>
          </w:divBdr>
        </w:div>
        <w:div w:id="2034839256">
          <w:marLeft w:val="480"/>
          <w:marRight w:val="0"/>
          <w:marTop w:val="0"/>
          <w:marBottom w:val="0"/>
          <w:divBdr>
            <w:top w:val="none" w:sz="0" w:space="0" w:color="auto"/>
            <w:left w:val="none" w:sz="0" w:space="0" w:color="auto"/>
            <w:bottom w:val="none" w:sz="0" w:space="0" w:color="auto"/>
            <w:right w:val="none" w:sz="0" w:space="0" w:color="auto"/>
          </w:divBdr>
        </w:div>
        <w:div w:id="890650353">
          <w:marLeft w:val="480"/>
          <w:marRight w:val="0"/>
          <w:marTop w:val="0"/>
          <w:marBottom w:val="0"/>
          <w:divBdr>
            <w:top w:val="none" w:sz="0" w:space="0" w:color="auto"/>
            <w:left w:val="none" w:sz="0" w:space="0" w:color="auto"/>
            <w:bottom w:val="none" w:sz="0" w:space="0" w:color="auto"/>
            <w:right w:val="none" w:sz="0" w:space="0" w:color="auto"/>
          </w:divBdr>
        </w:div>
        <w:div w:id="753819192">
          <w:marLeft w:val="480"/>
          <w:marRight w:val="0"/>
          <w:marTop w:val="0"/>
          <w:marBottom w:val="0"/>
          <w:divBdr>
            <w:top w:val="none" w:sz="0" w:space="0" w:color="auto"/>
            <w:left w:val="none" w:sz="0" w:space="0" w:color="auto"/>
            <w:bottom w:val="none" w:sz="0" w:space="0" w:color="auto"/>
            <w:right w:val="none" w:sz="0" w:space="0" w:color="auto"/>
          </w:divBdr>
        </w:div>
        <w:div w:id="610674143">
          <w:marLeft w:val="480"/>
          <w:marRight w:val="0"/>
          <w:marTop w:val="0"/>
          <w:marBottom w:val="0"/>
          <w:divBdr>
            <w:top w:val="none" w:sz="0" w:space="0" w:color="auto"/>
            <w:left w:val="none" w:sz="0" w:space="0" w:color="auto"/>
            <w:bottom w:val="none" w:sz="0" w:space="0" w:color="auto"/>
            <w:right w:val="none" w:sz="0" w:space="0" w:color="auto"/>
          </w:divBdr>
        </w:div>
        <w:div w:id="1793280208">
          <w:marLeft w:val="480"/>
          <w:marRight w:val="0"/>
          <w:marTop w:val="0"/>
          <w:marBottom w:val="0"/>
          <w:divBdr>
            <w:top w:val="none" w:sz="0" w:space="0" w:color="auto"/>
            <w:left w:val="none" w:sz="0" w:space="0" w:color="auto"/>
            <w:bottom w:val="none" w:sz="0" w:space="0" w:color="auto"/>
            <w:right w:val="none" w:sz="0" w:space="0" w:color="auto"/>
          </w:divBdr>
        </w:div>
        <w:div w:id="44377344">
          <w:marLeft w:val="480"/>
          <w:marRight w:val="0"/>
          <w:marTop w:val="0"/>
          <w:marBottom w:val="0"/>
          <w:divBdr>
            <w:top w:val="none" w:sz="0" w:space="0" w:color="auto"/>
            <w:left w:val="none" w:sz="0" w:space="0" w:color="auto"/>
            <w:bottom w:val="none" w:sz="0" w:space="0" w:color="auto"/>
            <w:right w:val="none" w:sz="0" w:space="0" w:color="auto"/>
          </w:divBdr>
        </w:div>
        <w:div w:id="342905355">
          <w:marLeft w:val="480"/>
          <w:marRight w:val="0"/>
          <w:marTop w:val="0"/>
          <w:marBottom w:val="0"/>
          <w:divBdr>
            <w:top w:val="none" w:sz="0" w:space="0" w:color="auto"/>
            <w:left w:val="none" w:sz="0" w:space="0" w:color="auto"/>
            <w:bottom w:val="none" w:sz="0" w:space="0" w:color="auto"/>
            <w:right w:val="none" w:sz="0" w:space="0" w:color="auto"/>
          </w:divBdr>
        </w:div>
        <w:div w:id="402458207">
          <w:marLeft w:val="480"/>
          <w:marRight w:val="0"/>
          <w:marTop w:val="0"/>
          <w:marBottom w:val="0"/>
          <w:divBdr>
            <w:top w:val="none" w:sz="0" w:space="0" w:color="auto"/>
            <w:left w:val="none" w:sz="0" w:space="0" w:color="auto"/>
            <w:bottom w:val="none" w:sz="0" w:space="0" w:color="auto"/>
            <w:right w:val="none" w:sz="0" w:space="0" w:color="auto"/>
          </w:divBdr>
        </w:div>
        <w:div w:id="2103838552">
          <w:marLeft w:val="480"/>
          <w:marRight w:val="0"/>
          <w:marTop w:val="0"/>
          <w:marBottom w:val="0"/>
          <w:divBdr>
            <w:top w:val="none" w:sz="0" w:space="0" w:color="auto"/>
            <w:left w:val="none" w:sz="0" w:space="0" w:color="auto"/>
            <w:bottom w:val="none" w:sz="0" w:space="0" w:color="auto"/>
            <w:right w:val="none" w:sz="0" w:space="0" w:color="auto"/>
          </w:divBdr>
        </w:div>
        <w:div w:id="926963910">
          <w:marLeft w:val="480"/>
          <w:marRight w:val="0"/>
          <w:marTop w:val="0"/>
          <w:marBottom w:val="0"/>
          <w:divBdr>
            <w:top w:val="none" w:sz="0" w:space="0" w:color="auto"/>
            <w:left w:val="none" w:sz="0" w:space="0" w:color="auto"/>
            <w:bottom w:val="none" w:sz="0" w:space="0" w:color="auto"/>
            <w:right w:val="none" w:sz="0" w:space="0" w:color="auto"/>
          </w:divBdr>
        </w:div>
        <w:div w:id="942146196">
          <w:marLeft w:val="480"/>
          <w:marRight w:val="0"/>
          <w:marTop w:val="0"/>
          <w:marBottom w:val="0"/>
          <w:divBdr>
            <w:top w:val="none" w:sz="0" w:space="0" w:color="auto"/>
            <w:left w:val="none" w:sz="0" w:space="0" w:color="auto"/>
            <w:bottom w:val="none" w:sz="0" w:space="0" w:color="auto"/>
            <w:right w:val="none" w:sz="0" w:space="0" w:color="auto"/>
          </w:divBdr>
        </w:div>
      </w:divsChild>
    </w:div>
    <w:div w:id="1816490152">
      <w:bodyDiv w:val="1"/>
      <w:marLeft w:val="0"/>
      <w:marRight w:val="0"/>
      <w:marTop w:val="0"/>
      <w:marBottom w:val="0"/>
      <w:divBdr>
        <w:top w:val="none" w:sz="0" w:space="0" w:color="auto"/>
        <w:left w:val="none" w:sz="0" w:space="0" w:color="auto"/>
        <w:bottom w:val="none" w:sz="0" w:space="0" w:color="auto"/>
        <w:right w:val="none" w:sz="0" w:space="0" w:color="auto"/>
      </w:divBdr>
    </w:div>
    <w:div w:id="1816528174">
      <w:bodyDiv w:val="1"/>
      <w:marLeft w:val="0"/>
      <w:marRight w:val="0"/>
      <w:marTop w:val="0"/>
      <w:marBottom w:val="0"/>
      <w:divBdr>
        <w:top w:val="none" w:sz="0" w:space="0" w:color="auto"/>
        <w:left w:val="none" w:sz="0" w:space="0" w:color="auto"/>
        <w:bottom w:val="none" w:sz="0" w:space="0" w:color="auto"/>
        <w:right w:val="none" w:sz="0" w:space="0" w:color="auto"/>
      </w:divBdr>
    </w:div>
    <w:div w:id="1816529869">
      <w:bodyDiv w:val="1"/>
      <w:marLeft w:val="0"/>
      <w:marRight w:val="0"/>
      <w:marTop w:val="0"/>
      <w:marBottom w:val="0"/>
      <w:divBdr>
        <w:top w:val="none" w:sz="0" w:space="0" w:color="auto"/>
        <w:left w:val="none" w:sz="0" w:space="0" w:color="auto"/>
        <w:bottom w:val="none" w:sz="0" w:space="0" w:color="auto"/>
        <w:right w:val="none" w:sz="0" w:space="0" w:color="auto"/>
      </w:divBdr>
    </w:div>
    <w:div w:id="1816603908">
      <w:bodyDiv w:val="1"/>
      <w:marLeft w:val="0"/>
      <w:marRight w:val="0"/>
      <w:marTop w:val="0"/>
      <w:marBottom w:val="0"/>
      <w:divBdr>
        <w:top w:val="none" w:sz="0" w:space="0" w:color="auto"/>
        <w:left w:val="none" w:sz="0" w:space="0" w:color="auto"/>
        <w:bottom w:val="none" w:sz="0" w:space="0" w:color="auto"/>
        <w:right w:val="none" w:sz="0" w:space="0" w:color="auto"/>
      </w:divBdr>
    </w:div>
    <w:div w:id="1817913231">
      <w:bodyDiv w:val="1"/>
      <w:marLeft w:val="0"/>
      <w:marRight w:val="0"/>
      <w:marTop w:val="0"/>
      <w:marBottom w:val="0"/>
      <w:divBdr>
        <w:top w:val="none" w:sz="0" w:space="0" w:color="auto"/>
        <w:left w:val="none" w:sz="0" w:space="0" w:color="auto"/>
        <w:bottom w:val="none" w:sz="0" w:space="0" w:color="auto"/>
        <w:right w:val="none" w:sz="0" w:space="0" w:color="auto"/>
      </w:divBdr>
    </w:div>
    <w:div w:id="1818647912">
      <w:bodyDiv w:val="1"/>
      <w:marLeft w:val="0"/>
      <w:marRight w:val="0"/>
      <w:marTop w:val="0"/>
      <w:marBottom w:val="0"/>
      <w:divBdr>
        <w:top w:val="none" w:sz="0" w:space="0" w:color="auto"/>
        <w:left w:val="none" w:sz="0" w:space="0" w:color="auto"/>
        <w:bottom w:val="none" w:sz="0" w:space="0" w:color="auto"/>
        <w:right w:val="none" w:sz="0" w:space="0" w:color="auto"/>
      </w:divBdr>
    </w:div>
    <w:div w:id="1818763280">
      <w:bodyDiv w:val="1"/>
      <w:marLeft w:val="0"/>
      <w:marRight w:val="0"/>
      <w:marTop w:val="0"/>
      <w:marBottom w:val="0"/>
      <w:divBdr>
        <w:top w:val="none" w:sz="0" w:space="0" w:color="auto"/>
        <w:left w:val="none" w:sz="0" w:space="0" w:color="auto"/>
        <w:bottom w:val="none" w:sz="0" w:space="0" w:color="auto"/>
        <w:right w:val="none" w:sz="0" w:space="0" w:color="auto"/>
      </w:divBdr>
    </w:div>
    <w:div w:id="1819151482">
      <w:bodyDiv w:val="1"/>
      <w:marLeft w:val="0"/>
      <w:marRight w:val="0"/>
      <w:marTop w:val="0"/>
      <w:marBottom w:val="0"/>
      <w:divBdr>
        <w:top w:val="none" w:sz="0" w:space="0" w:color="auto"/>
        <w:left w:val="none" w:sz="0" w:space="0" w:color="auto"/>
        <w:bottom w:val="none" w:sz="0" w:space="0" w:color="auto"/>
        <w:right w:val="none" w:sz="0" w:space="0" w:color="auto"/>
      </w:divBdr>
    </w:div>
    <w:div w:id="1819376546">
      <w:bodyDiv w:val="1"/>
      <w:marLeft w:val="0"/>
      <w:marRight w:val="0"/>
      <w:marTop w:val="0"/>
      <w:marBottom w:val="0"/>
      <w:divBdr>
        <w:top w:val="none" w:sz="0" w:space="0" w:color="auto"/>
        <w:left w:val="none" w:sz="0" w:space="0" w:color="auto"/>
        <w:bottom w:val="none" w:sz="0" w:space="0" w:color="auto"/>
        <w:right w:val="none" w:sz="0" w:space="0" w:color="auto"/>
      </w:divBdr>
    </w:div>
    <w:div w:id="1819569302">
      <w:bodyDiv w:val="1"/>
      <w:marLeft w:val="0"/>
      <w:marRight w:val="0"/>
      <w:marTop w:val="0"/>
      <w:marBottom w:val="0"/>
      <w:divBdr>
        <w:top w:val="none" w:sz="0" w:space="0" w:color="auto"/>
        <w:left w:val="none" w:sz="0" w:space="0" w:color="auto"/>
        <w:bottom w:val="none" w:sz="0" w:space="0" w:color="auto"/>
        <w:right w:val="none" w:sz="0" w:space="0" w:color="auto"/>
      </w:divBdr>
    </w:div>
    <w:div w:id="1820731023">
      <w:bodyDiv w:val="1"/>
      <w:marLeft w:val="0"/>
      <w:marRight w:val="0"/>
      <w:marTop w:val="0"/>
      <w:marBottom w:val="0"/>
      <w:divBdr>
        <w:top w:val="none" w:sz="0" w:space="0" w:color="auto"/>
        <w:left w:val="none" w:sz="0" w:space="0" w:color="auto"/>
        <w:bottom w:val="none" w:sz="0" w:space="0" w:color="auto"/>
        <w:right w:val="none" w:sz="0" w:space="0" w:color="auto"/>
      </w:divBdr>
    </w:div>
    <w:div w:id="1820996797">
      <w:bodyDiv w:val="1"/>
      <w:marLeft w:val="0"/>
      <w:marRight w:val="0"/>
      <w:marTop w:val="0"/>
      <w:marBottom w:val="0"/>
      <w:divBdr>
        <w:top w:val="none" w:sz="0" w:space="0" w:color="auto"/>
        <w:left w:val="none" w:sz="0" w:space="0" w:color="auto"/>
        <w:bottom w:val="none" w:sz="0" w:space="0" w:color="auto"/>
        <w:right w:val="none" w:sz="0" w:space="0" w:color="auto"/>
      </w:divBdr>
    </w:div>
    <w:div w:id="1821270535">
      <w:bodyDiv w:val="1"/>
      <w:marLeft w:val="0"/>
      <w:marRight w:val="0"/>
      <w:marTop w:val="0"/>
      <w:marBottom w:val="0"/>
      <w:divBdr>
        <w:top w:val="none" w:sz="0" w:space="0" w:color="auto"/>
        <w:left w:val="none" w:sz="0" w:space="0" w:color="auto"/>
        <w:bottom w:val="none" w:sz="0" w:space="0" w:color="auto"/>
        <w:right w:val="none" w:sz="0" w:space="0" w:color="auto"/>
      </w:divBdr>
    </w:div>
    <w:div w:id="1821343362">
      <w:bodyDiv w:val="1"/>
      <w:marLeft w:val="0"/>
      <w:marRight w:val="0"/>
      <w:marTop w:val="0"/>
      <w:marBottom w:val="0"/>
      <w:divBdr>
        <w:top w:val="none" w:sz="0" w:space="0" w:color="auto"/>
        <w:left w:val="none" w:sz="0" w:space="0" w:color="auto"/>
        <w:bottom w:val="none" w:sz="0" w:space="0" w:color="auto"/>
        <w:right w:val="none" w:sz="0" w:space="0" w:color="auto"/>
      </w:divBdr>
    </w:div>
    <w:div w:id="1821917925">
      <w:bodyDiv w:val="1"/>
      <w:marLeft w:val="0"/>
      <w:marRight w:val="0"/>
      <w:marTop w:val="0"/>
      <w:marBottom w:val="0"/>
      <w:divBdr>
        <w:top w:val="none" w:sz="0" w:space="0" w:color="auto"/>
        <w:left w:val="none" w:sz="0" w:space="0" w:color="auto"/>
        <w:bottom w:val="none" w:sz="0" w:space="0" w:color="auto"/>
        <w:right w:val="none" w:sz="0" w:space="0" w:color="auto"/>
      </w:divBdr>
    </w:div>
    <w:div w:id="1822311582">
      <w:bodyDiv w:val="1"/>
      <w:marLeft w:val="0"/>
      <w:marRight w:val="0"/>
      <w:marTop w:val="0"/>
      <w:marBottom w:val="0"/>
      <w:divBdr>
        <w:top w:val="none" w:sz="0" w:space="0" w:color="auto"/>
        <w:left w:val="none" w:sz="0" w:space="0" w:color="auto"/>
        <w:bottom w:val="none" w:sz="0" w:space="0" w:color="auto"/>
        <w:right w:val="none" w:sz="0" w:space="0" w:color="auto"/>
      </w:divBdr>
    </w:div>
    <w:div w:id="1822387373">
      <w:bodyDiv w:val="1"/>
      <w:marLeft w:val="0"/>
      <w:marRight w:val="0"/>
      <w:marTop w:val="0"/>
      <w:marBottom w:val="0"/>
      <w:divBdr>
        <w:top w:val="none" w:sz="0" w:space="0" w:color="auto"/>
        <w:left w:val="none" w:sz="0" w:space="0" w:color="auto"/>
        <w:bottom w:val="none" w:sz="0" w:space="0" w:color="auto"/>
        <w:right w:val="none" w:sz="0" w:space="0" w:color="auto"/>
      </w:divBdr>
    </w:div>
    <w:div w:id="1822427612">
      <w:bodyDiv w:val="1"/>
      <w:marLeft w:val="0"/>
      <w:marRight w:val="0"/>
      <w:marTop w:val="0"/>
      <w:marBottom w:val="0"/>
      <w:divBdr>
        <w:top w:val="none" w:sz="0" w:space="0" w:color="auto"/>
        <w:left w:val="none" w:sz="0" w:space="0" w:color="auto"/>
        <w:bottom w:val="none" w:sz="0" w:space="0" w:color="auto"/>
        <w:right w:val="none" w:sz="0" w:space="0" w:color="auto"/>
      </w:divBdr>
    </w:div>
    <w:div w:id="1822501264">
      <w:bodyDiv w:val="1"/>
      <w:marLeft w:val="0"/>
      <w:marRight w:val="0"/>
      <w:marTop w:val="0"/>
      <w:marBottom w:val="0"/>
      <w:divBdr>
        <w:top w:val="none" w:sz="0" w:space="0" w:color="auto"/>
        <w:left w:val="none" w:sz="0" w:space="0" w:color="auto"/>
        <w:bottom w:val="none" w:sz="0" w:space="0" w:color="auto"/>
        <w:right w:val="none" w:sz="0" w:space="0" w:color="auto"/>
      </w:divBdr>
    </w:div>
    <w:div w:id="1822772733">
      <w:bodyDiv w:val="1"/>
      <w:marLeft w:val="0"/>
      <w:marRight w:val="0"/>
      <w:marTop w:val="0"/>
      <w:marBottom w:val="0"/>
      <w:divBdr>
        <w:top w:val="none" w:sz="0" w:space="0" w:color="auto"/>
        <w:left w:val="none" w:sz="0" w:space="0" w:color="auto"/>
        <w:bottom w:val="none" w:sz="0" w:space="0" w:color="auto"/>
        <w:right w:val="none" w:sz="0" w:space="0" w:color="auto"/>
      </w:divBdr>
    </w:div>
    <w:div w:id="1822963794">
      <w:bodyDiv w:val="1"/>
      <w:marLeft w:val="0"/>
      <w:marRight w:val="0"/>
      <w:marTop w:val="0"/>
      <w:marBottom w:val="0"/>
      <w:divBdr>
        <w:top w:val="none" w:sz="0" w:space="0" w:color="auto"/>
        <w:left w:val="none" w:sz="0" w:space="0" w:color="auto"/>
        <w:bottom w:val="none" w:sz="0" w:space="0" w:color="auto"/>
        <w:right w:val="none" w:sz="0" w:space="0" w:color="auto"/>
      </w:divBdr>
    </w:div>
    <w:div w:id="1823080927">
      <w:bodyDiv w:val="1"/>
      <w:marLeft w:val="0"/>
      <w:marRight w:val="0"/>
      <w:marTop w:val="0"/>
      <w:marBottom w:val="0"/>
      <w:divBdr>
        <w:top w:val="none" w:sz="0" w:space="0" w:color="auto"/>
        <w:left w:val="none" w:sz="0" w:space="0" w:color="auto"/>
        <w:bottom w:val="none" w:sz="0" w:space="0" w:color="auto"/>
        <w:right w:val="none" w:sz="0" w:space="0" w:color="auto"/>
      </w:divBdr>
      <w:divsChild>
        <w:div w:id="438642409">
          <w:marLeft w:val="480"/>
          <w:marRight w:val="0"/>
          <w:marTop w:val="0"/>
          <w:marBottom w:val="0"/>
          <w:divBdr>
            <w:top w:val="none" w:sz="0" w:space="0" w:color="auto"/>
            <w:left w:val="none" w:sz="0" w:space="0" w:color="auto"/>
            <w:bottom w:val="none" w:sz="0" w:space="0" w:color="auto"/>
            <w:right w:val="none" w:sz="0" w:space="0" w:color="auto"/>
          </w:divBdr>
        </w:div>
        <w:div w:id="1069117522">
          <w:marLeft w:val="480"/>
          <w:marRight w:val="0"/>
          <w:marTop w:val="0"/>
          <w:marBottom w:val="0"/>
          <w:divBdr>
            <w:top w:val="none" w:sz="0" w:space="0" w:color="auto"/>
            <w:left w:val="none" w:sz="0" w:space="0" w:color="auto"/>
            <w:bottom w:val="none" w:sz="0" w:space="0" w:color="auto"/>
            <w:right w:val="none" w:sz="0" w:space="0" w:color="auto"/>
          </w:divBdr>
        </w:div>
        <w:div w:id="870612192">
          <w:marLeft w:val="480"/>
          <w:marRight w:val="0"/>
          <w:marTop w:val="0"/>
          <w:marBottom w:val="0"/>
          <w:divBdr>
            <w:top w:val="none" w:sz="0" w:space="0" w:color="auto"/>
            <w:left w:val="none" w:sz="0" w:space="0" w:color="auto"/>
            <w:bottom w:val="none" w:sz="0" w:space="0" w:color="auto"/>
            <w:right w:val="none" w:sz="0" w:space="0" w:color="auto"/>
          </w:divBdr>
        </w:div>
        <w:div w:id="957569541">
          <w:marLeft w:val="480"/>
          <w:marRight w:val="0"/>
          <w:marTop w:val="0"/>
          <w:marBottom w:val="0"/>
          <w:divBdr>
            <w:top w:val="none" w:sz="0" w:space="0" w:color="auto"/>
            <w:left w:val="none" w:sz="0" w:space="0" w:color="auto"/>
            <w:bottom w:val="none" w:sz="0" w:space="0" w:color="auto"/>
            <w:right w:val="none" w:sz="0" w:space="0" w:color="auto"/>
          </w:divBdr>
        </w:div>
        <w:div w:id="547691314">
          <w:marLeft w:val="480"/>
          <w:marRight w:val="0"/>
          <w:marTop w:val="0"/>
          <w:marBottom w:val="0"/>
          <w:divBdr>
            <w:top w:val="none" w:sz="0" w:space="0" w:color="auto"/>
            <w:left w:val="none" w:sz="0" w:space="0" w:color="auto"/>
            <w:bottom w:val="none" w:sz="0" w:space="0" w:color="auto"/>
            <w:right w:val="none" w:sz="0" w:space="0" w:color="auto"/>
          </w:divBdr>
        </w:div>
        <w:div w:id="1301032625">
          <w:marLeft w:val="480"/>
          <w:marRight w:val="0"/>
          <w:marTop w:val="0"/>
          <w:marBottom w:val="0"/>
          <w:divBdr>
            <w:top w:val="none" w:sz="0" w:space="0" w:color="auto"/>
            <w:left w:val="none" w:sz="0" w:space="0" w:color="auto"/>
            <w:bottom w:val="none" w:sz="0" w:space="0" w:color="auto"/>
            <w:right w:val="none" w:sz="0" w:space="0" w:color="auto"/>
          </w:divBdr>
        </w:div>
        <w:div w:id="1097406157">
          <w:marLeft w:val="480"/>
          <w:marRight w:val="0"/>
          <w:marTop w:val="0"/>
          <w:marBottom w:val="0"/>
          <w:divBdr>
            <w:top w:val="none" w:sz="0" w:space="0" w:color="auto"/>
            <w:left w:val="none" w:sz="0" w:space="0" w:color="auto"/>
            <w:bottom w:val="none" w:sz="0" w:space="0" w:color="auto"/>
            <w:right w:val="none" w:sz="0" w:space="0" w:color="auto"/>
          </w:divBdr>
        </w:div>
        <w:div w:id="1108089259">
          <w:marLeft w:val="480"/>
          <w:marRight w:val="0"/>
          <w:marTop w:val="0"/>
          <w:marBottom w:val="0"/>
          <w:divBdr>
            <w:top w:val="none" w:sz="0" w:space="0" w:color="auto"/>
            <w:left w:val="none" w:sz="0" w:space="0" w:color="auto"/>
            <w:bottom w:val="none" w:sz="0" w:space="0" w:color="auto"/>
            <w:right w:val="none" w:sz="0" w:space="0" w:color="auto"/>
          </w:divBdr>
        </w:div>
        <w:div w:id="1248684328">
          <w:marLeft w:val="480"/>
          <w:marRight w:val="0"/>
          <w:marTop w:val="0"/>
          <w:marBottom w:val="0"/>
          <w:divBdr>
            <w:top w:val="none" w:sz="0" w:space="0" w:color="auto"/>
            <w:left w:val="none" w:sz="0" w:space="0" w:color="auto"/>
            <w:bottom w:val="none" w:sz="0" w:space="0" w:color="auto"/>
            <w:right w:val="none" w:sz="0" w:space="0" w:color="auto"/>
          </w:divBdr>
        </w:div>
        <w:div w:id="1477381440">
          <w:marLeft w:val="480"/>
          <w:marRight w:val="0"/>
          <w:marTop w:val="0"/>
          <w:marBottom w:val="0"/>
          <w:divBdr>
            <w:top w:val="none" w:sz="0" w:space="0" w:color="auto"/>
            <w:left w:val="none" w:sz="0" w:space="0" w:color="auto"/>
            <w:bottom w:val="none" w:sz="0" w:space="0" w:color="auto"/>
            <w:right w:val="none" w:sz="0" w:space="0" w:color="auto"/>
          </w:divBdr>
        </w:div>
        <w:div w:id="1737891746">
          <w:marLeft w:val="480"/>
          <w:marRight w:val="0"/>
          <w:marTop w:val="0"/>
          <w:marBottom w:val="0"/>
          <w:divBdr>
            <w:top w:val="none" w:sz="0" w:space="0" w:color="auto"/>
            <w:left w:val="none" w:sz="0" w:space="0" w:color="auto"/>
            <w:bottom w:val="none" w:sz="0" w:space="0" w:color="auto"/>
            <w:right w:val="none" w:sz="0" w:space="0" w:color="auto"/>
          </w:divBdr>
        </w:div>
        <w:div w:id="143353985">
          <w:marLeft w:val="480"/>
          <w:marRight w:val="0"/>
          <w:marTop w:val="0"/>
          <w:marBottom w:val="0"/>
          <w:divBdr>
            <w:top w:val="none" w:sz="0" w:space="0" w:color="auto"/>
            <w:left w:val="none" w:sz="0" w:space="0" w:color="auto"/>
            <w:bottom w:val="none" w:sz="0" w:space="0" w:color="auto"/>
            <w:right w:val="none" w:sz="0" w:space="0" w:color="auto"/>
          </w:divBdr>
        </w:div>
        <w:div w:id="906495223">
          <w:marLeft w:val="480"/>
          <w:marRight w:val="0"/>
          <w:marTop w:val="0"/>
          <w:marBottom w:val="0"/>
          <w:divBdr>
            <w:top w:val="none" w:sz="0" w:space="0" w:color="auto"/>
            <w:left w:val="none" w:sz="0" w:space="0" w:color="auto"/>
            <w:bottom w:val="none" w:sz="0" w:space="0" w:color="auto"/>
            <w:right w:val="none" w:sz="0" w:space="0" w:color="auto"/>
          </w:divBdr>
        </w:div>
        <w:div w:id="20672343">
          <w:marLeft w:val="480"/>
          <w:marRight w:val="0"/>
          <w:marTop w:val="0"/>
          <w:marBottom w:val="0"/>
          <w:divBdr>
            <w:top w:val="none" w:sz="0" w:space="0" w:color="auto"/>
            <w:left w:val="none" w:sz="0" w:space="0" w:color="auto"/>
            <w:bottom w:val="none" w:sz="0" w:space="0" w:color="auto"/>
            <w:right w:val="none" w:sz="0" w:space="0" w:color="auto"/>
          </w:divBdr>
        </w:div>
        <w:div w:id="1976327263">
          <w:marLeft w:val="480"/>
          <w:marRight w:val="0"/>
          <w:marTop w:val="0"/>
          <w:marBottom w:val="0"/>
          <w:divBdr>
            <w:top w:val="none" w:sz="0" w:space="0" w:color="auto"/>
            <w:left w:val="none" w:sz="0" w:space="0" w:color="auto"/>
            <w:bottom w:val="none" w:sz="0" w:space="0" w:color="auto"/>
            <w:right w:val="none" w:sz="0" w:space="0" w:color="auto"/>
          </w:divBdr>
        </w:div>
        <w:div w:id="990405185">
          <w:marLeft w:val="480"/>
          <w:marRight w:val="0"/>
          <w:marTop w:val="0"/>
          <w:marBottom w:val="0"/>
          <w:divBdr>
            <w:top w:val="none" w:sz="0" w:space="0" w:color="auto"/>
            <w:left w:val="none" w:sz="0" w:space="0" w:color="auto"/>
            <w:bottom w:val="none" w:sz="0" w:space="0" w:color="auto"/>
            <w:right w:val="none" w:sz="0" w:space="0" w:color="auto"/>
          </w:divBdr>
        </w:div>
        <w:div w:id="103577189">
          <w:marLeft w:val="480"/>
          <w:marRight w:val="0"/>
          <w:marTop w:val="0"/>
          <w:marBottom w:val="0"/>
          <w:divBdr>
            <w:top w:val="none" w:sz="0" w:space="0" w:color="auto"/>
            <w:left w:val="none" w:sz="0" w:space="0" w:color="auto"/>
            <w:bottom w:val="none" w:sz="0" w:space="0" w:color="auto"/>
            <w:right w:val="none" w:sz="0" w:space="0" w:color="auto"/>
          </w:divBdr>
        </w:div>
        <w:div w:id="968167994">
          <w:marLeft w:val="480"/>
          <w:marRight w:val="0"/>
          <w:marTop w:val="0"/>
          <w:marBottom w:val="0"/>
          <w:divBdr>
            <w:top w:val="none" w:sz="0" w:space="0" w:color="auto"/>
            <w:left w:val="none" w:sz="0" w:space="0" w:color="auto"/>
            <w:bottom w:val="none" w:sz="0" w:space="0" w:color="auto"/>
            <w:right w:val="none" w:sz="0" w:space="0" w:color="auto"/>
          </w:divBdr>
        </w:div>
        <w:div w:id="1093745004">
          <w:marLeft w:val="480"/>
          <w:marRight w:val="0"/>
          <w:marTop w:val="0"/>
          <w:marBottom w:val="0"/>
          <w:divBdr>
            <w:top w:val="none" w:sz="0" w:space="0" w:color="auto"/>
            <w:left w:val="none" w:sz="0" w:space="0" w:color="auto"/>
            <w:bottom w:val="none" w:sz="0" w:space="0" w:color="auto"/>
            <w:right w:val="none" w:sz="0" w:space="0" w:color="auto"/>
          </w:divBdr>
        </w:div>
        <w:div w:id="149180406">
          <w:marLeft w:val="480"/>
          <w:marRight w:val="0"/>
          <w:marTop w:val="0"/>
          <w:marBottom w:val="0"/>
          <w:divBdr>
            <w:top w:val="none" w:sz="0" w:space="0" w:color="auto"/>
            <w:left w:val="none" w:sz="0" w:space="0" w:color="auto"/>
            <w:bottom w:val="none" w:sz="0" w:space="0" w:color="auto"/>
            <w:right w:val="none" w:sz="0" w:space="0" w:color="auto"/>
          </w:divBdr>
        </w:div>
        <w:div w:id="877670899">
          <w:marLeft w:val="480"/>
          <w:marRight w:val="0"/>
          <w:marTop w:val="0"/>
          <w:marBottom w:val="0"/>
          <w:divBdr>
            <w:top w:val="none" w:sz="0" w:space="0" w:color="auto"/>
            <w:left w:val="none" w:sz="0" w:space="0" w:color="auto"/>
            <w:bottom w:val="none" w:sz="0" w:space="0" w:color="auto"/>
            <w:right w:val="none" w:sz="0" w:space="0" w:color="auto"/>
          </w:divBdr>
        </w:div>
        <w:div w:id="1525628129">
          <w:marLeft w:val="480"/>
          <w:marRight w:val="0"/>
          <w:marTop w:val="0"/>
          <w:marBottom w:val="0"/>
          <w:divBdr>
            <w:top w:val="none" w:sz="0" w:space="0" w:color="auto"/>
            <w:left w:val="none" w:sz="0" w:space="0" w:color="auto"/>
            <w:bottom w:val="none" w:sz="0" w:space="0" w:color="auto"/>
            <w:right w:val="none" w:sz="0" w:space="0" w:color="auto"/>
          </w:divBdr>
        </w:div>
        <w:div w:id="339744608">
          <w:marLeft w:val="480"/>
          <w:marRight w:val="0"/>
          <w:marTop w:val="0"/>
          <w:marBottom w:val="0"/>
          <w:divBdr>
            <w:top w:val="none" w:sz="0" w:space="0" w:color="auto"/>
            <w:left w:val="none" w:sz="0" w:space="0" w:color="auto"/>
            <w:bottom w:val="none" w:sz="0" w:space="0" w:color="auto"/>
            <w:right w:val="none" w:sz="0" w:space="0" w:color="auto"/>
          </w:divBdr>
        </w:div>
        <w:div w:id="1160583760">
          <w:marLeft w:val="480"/>
          <w:marRight w:val="0"/>
          <w:marTop w:val="0"/>
          <w:marBottom w:val="0"/>
          <w:divBdr>
            <w:top w:val="none" w:sz="0" w:space="0" w:color="auto"/>
            <w:left w:val="none" w:sz="0" w:space="0" w:color="auto"/>
            <w:bottom w:val="none" w:sz="0" w:space="0" w:color="auto"/>
            <w:right w:val="none" w:sz="0" w:space="0" w:color="auto"/>
          </w:divBdr>
        </w:div>
        <w:div w:id="1972511392">
          <w:marLeft w:val="480"/>
          <w:marRight w:val="0"/>
          <w:marTop w:val="0"/>
          <w:marBottom w:val="0"/>
          <w:divBdr>
            <w:top w:val="none" w:sz="0" w:space="0" w:color="auto"/>
            <w:left w:val="none" w:sz="0" w:space="0" w:color="auto"/>
            <w:bottom w:val="none" w:sz="0" w:space="0" w:color="auto"/>
            <w:right w:val="none" w:sz="0" w:space="0" w:color="auto"/>
          </w:divBdr>
        </w:div>
        <w:div w:id="1902791359">
          <w:marLeft w:val="480"/>
          <w:marRight w:val="0"/>
          <w:marTop w:val="0"/>
          <w:marBottom w:val="0"/>
          <w:divBdr>
            <w:top w:val="none" w:sz="0" w:space="0" w:color="auto"/>
            <w:left w:val="none" w:sz="0" w:space="0" w:color="auto"/>
            <w:bottom w:val="none" w:sz="0" w:space="0" w:color="auto"/>
            <w:right w:val="none" w:sz="0" w:space="0" w:color="auto"/>
          </w:divBdr>
        </w:div>
        <w:div w:id="785807872">
          <w:marLeft w:val="480"/>
          <w:marRight w:val="0"/>
          <w:marTop w:val="0"/>
          <w:marBottom w:val="0"/>
          <w:divBdr>
            <w:top w:val="none" w:sz="0" w:space="0" w:color="auto"/>
            <w:left w:val="none" w:sz="0" w:space="0" w:color="auto"/>
            <w:bottom w:val="none" w:sz="0" w:space="0" w:color="auto"/>
            <w:right w:val="none" w:sz="0" w:space="0" w:color="auto"/>
          </w:divBdr>
        </w:div>
        <w:div w:id="88043659">
          <w:marLeft w:val="480"/>
          <w:marRight w:val="0"/>
          <w:marTop w:val="0"/>
          <w:marBottom w:val="0"/>
          <w:divBdr>
            <w:top w:val="none" w:sz="0" w:space="0" w:color="auto"/>
            <w:left w:val="none" w:sz="0" w:space="0" w:color="auto"/>
            <w:bottom w:val="none" w:sz="0" w:space="0" w:color="auto"/>
            <w:right w:val="none" w:sz="0" w:space="0" w:color="auto"/>
          </w:divBdr>
        </w:div>
        <w:div w:id="636178214">
          <w:marLeft w:val="480"/>
          <w:marRight w:val="0"/>
          <w:marTop w:val="0"/>
          <w:marBottom w:val="0"/>
          <w:divBdr>
            <w:top w:val="none" w:sz="0" w:space="0" w:color="auto"/>
            <w:left w:val="none" w:sz="0" w:space="0" w:color="auto"/>
            <w:bottom w:val="none" w:sz="0" w:space="0" w:color="auto"/>
            <w:right w:val="none" w:sz="0" w:space="0" w:color="auto"/>
          </w:divBdr>
        </w:div>
        <w:div w:id="230434981">
          <w:marLeft w:val="480"/>
          <w:marRight w:val="0"/>
          <w:marTop w:val="0"/>
          <w:marBottom w:val="0"/>
          <w:divBdr>
            <w:top w:val="none" w:sz="0" w:space="0" w:color="auto"/>
            <w:left w:val="none" w:sz="0" w:space="0" w:color="auto"/>
            <w:bottom w:val="none" w:sz="0" w:space="0" w:color="auto"/>
            <w:right w:val="none" w:sz="0" w:space="0" w:color="auto"/>
          </w:divBdr>
        </w:div>
        <w:div w:id="1214854581">
          <w:marLeft w:val="480"/>
          <w:marRight w:val="0"/>
          <w:marTop w:val="0"/>
          <w:marBottom w:val="0"/>
          <w:divBdr>
            <w:top w:val="none" w:sz="0" w:space="0" w:color="auto"/>
            <w:left w:val="none" w:sz="0" w:space="0" w:color="auto"/>
            <w:bottom w:val="none" w:sz="0" w:space="0" w:color="auto"/>
            <w:right w:val="none" w:sz="0" w:space="0" w:color="auto"/>
          </w:divBdr>
        </w:div>
        <w:div w:id="125632772">
          <w:marLeft w:val="480"/>
          <w:marRight w:val="0"/>
          <w:marTop w:val="0"/>
          <w:marBottom w:val="0"/>
          <w:divBdr>
            <w:top w:val="none" w:sz="0" w:space="0" w:color="auto"/>
            <w:left w:val="none" w:sz="0" w:space="0" w:color="auto"/>
            <w:bottom w:val="none" w:sz="0" w:space="0" w:color="auto"/>
            <w:right w:val="none" w:sz="0" w:space="0" w:color="auto"/>
          </w:divBdr>
        </w:div>
        <w:div w:id="2033191192">
          <w:marLeft w:val="480"/>
          <w:marRight w:val="0"/>
          <w:marTop w:val="0"/>
          <w:marBottom w:val="0"/>
          <w:divBdr>
            <w:top w:val="none" w:sz="0" w:space="0" w:color="auto"/>
            <w:left w:val="none" w:sz="0" w:space="0" w:color="auto"/>
            <w:bottom w:val="none" w:sz="0" w:space="0" w:color="auto"/>
            <w:right w:val="none" w:sz="0" w:space="0" w:color="auto"/>
          </w:divBdr>
        </w:div>
        <w:div w:id="1438677980">
          <w:marLeft w:val="480"/>
          <w:marRight w:val="0"/>
          <w:marTop w:val="0"/>
          <w:marBottom w:val="0"/>
          <w:divBdr>
            <w:top w:val="none" w:sz="0" w:space="0" w:color="auto"/>
            <w:left w:val="none" w:sz="0" w:space="0" w:color="auto"/>
            <w:bottom w:val="none" w:sz="0" w:space="0" w:color="auto"/>
            <w:right w:val="none" w:sz="0" w:space="0" w:color="auto"/>
          </w:divBdr>
        </w:div>
        <w:div w:id="1299068550">
          <w:marLeft w:val="480"/>
          <w:marRight w:val="0"/>
          <w:marTop w:val="0"/>
          <w:marBottom w:val="0"/>
          <w:divBdr>
            <w:top w:val="none" w:sz="0" w:space="0" w:color="auto"/>
            <w:left w:val="none" w:sz="0" w:space="0" w:color="auto"/>
            <w:bottom w:val="none" w:sz="0" w:space="0" w:color="auto"/>
            <w:right w:val="none" w:sz="0" w:space="0" w:color="auto"/>
          </w:divBdr>
        </w:div>
        <w:div w:id="1327395295">
          <w:marLeft w:val="480"/>
          <w:marRight w:val="0"/>
          <w:marTop w:val="0"/>
          <w:marBottom w:val="0"/>
          <w:divBdr>
            <w:top w:val="none" w:sz="0" w:space="0" w:color="auto"/>
            <w:left w:val="none" w:sz="0" w:space="0" w:color="auto"/>
            <w:bottom w:val="none" w:sz="0" w:space="0" w:color="auto"/>
            <w:right w:val="none" w:sz="0" w:space="0" w:color="auto"/>
          </w:divBdr>
        </w:div>
        <w:div w:id="865752152">
          <w:marLeft w:val="480"/>
          <w:marRight w:val="0"/>
          <w:marTop w:val="0"/>
          <w:marBottom w:val="0"/>
          <w:divBdr>
            <w:top w:val="none" w:sz="0" w:space="0" w:color="auto"/>
            <w:left w:val="none" w:sz="0" w:space="0" w:color="auto"/>
            <w:bottom w:val="none" w:sz="0" w:space="0" w:color="auto"/>
            <w:right w:val="none" w:sz="0" w:space="0" w:color="auto"/>
          </w:divBdr>
        </w:div>
        <w:div w:id="1378159592">
          <w:marLeft w:val="480"/>
          <w:marRight w:val="0"/>
          <w:marTop w:val="0"/>
          <w:marBottom w:val="0"/>
          <w:divBdr>
            <w:top w:val="none" w:sz="0" w:space="0" w:color="auto"/>
            <w:left w:val="none" w:sz="0" w:space="0" w:color="auto"/>
            <w:bottom w:val="none" w:sz="0" w:space="0" w:color="auto"/>
            <w:right w:val="none" w:sz="0" w:space="0" w:color="auto"/>
          </w:divBdr>
        </w:div>
        <w:div w:id="1394815958">
          <w:marLeft w:val="480"/>
          <w:marRight w:val="0"/>
          <w:marTop w:val="0"/>
          <w:marBottom w:val="0"/>
          <w:divBdr>
            <w:top w:val="none" w:sz="0" w:space="0" w:color="auto"/>
            <w:left w:val="none" w:sz="0" w:space="0" w:color="auto"/>
            <w:bottom w:val="none" w:sz="0" w:space="0" w:color="auto"/>
            <w:right w:val="none" w:sz="0" w:space="0" w:color="auto"/>
          </w:divBdr>
        </w:div>
        <w:div w:id="799884914">
          <w:marLeft w:val="480"/>
          <w:marRight w:val="0"/>
          <w:marTop w:val="0"/>
          <w:marBottom w:val="0"/>
          <w:divBdr>
            <w:top w:val="none" w:sz="0" w:space="0" w:color="auto"/>
            <w:left w:val="none" w:sz="0" w:space="0" w:color="auto"/>
            <w:bottom w:val="none" w:sz="0" w:space="0" w:color="auto"/>
            <w:right w:val="none" w:sz="0" w:space="0" w:color="auto"/>
          </w:divBdr>
        </w:div>
        <w:div w:id="818501096">
          <w:marLeft w:val="480"/>
          <w:marRight w:val="0"/>
          <w:marTop w:val="0"/>
          <w:marBottom w:val="0"/>
          <w:divBdr>
            <w:top w:val="none" w:sz="0" w:space="0" w:color="auto"/>
            <w:left w:val="none" w:sz="0" w:space="0" w:color="auto"/>
            <w:bottom w:val="none" w:sz="0" w:space="0" w:color="auto"/>
            <w:right w:val="none" w:sz="0" w:space="0" w:color="auto"/>
          </w:divBdr>
        </w:div>
        <w:div w:id="1142114202">
          <w:marLeft w:val="480"/>
          <w:marRight w:val="0"/>
          <w:marTop w:val="0"/>
          <w:marBottom w:val="0"/>
          <w:divBdr>
            <w:top w:val="none" w:sz="0" w:space="0" w:color="auto"/>
            <w:left w:val="none" w:sz="0" w:space="0" w:color="auto"/>
            <w:bottom w:val="none" w:sz="0" w:space="0" w:color="auto"/>
            <w:right w:val="none" w:sz="0" w:space="0" w:color="auto"/>
          </w:divBdr>
        </w:div>
        <w:div w:id="1924754270">
          <w:marLeft w:val="480"/>
          <w:marRight w:val="0"/>
          <w:marTop w:val="0"/>
          <w:marBottom w:val="0"/>
          <w:divBdr>
            <w:top w:val="none" w:sz="0" w:space="0" w:color="auto"/>
            <w:left w:val="none" w:sz="0" w:space="0" w:color="auto"/>
            <w:bottom w:val="none" w:sz="0" w:space="0" w:color="auto"/>
            <w:right w:val="none" w:sz="0" w:space="0" w:color="auto"/>
          </w:divBdr>
        </w:div>
        <w:div w:id="440146165">
          <w:marLeft w:val="480"/>
          <w:marRight w:val="0"/>
          <w:marTop w:val="0"/>
          <w:marBottom w:val="0"/>
          <w:divBdr>
            <w:top w:val="none" w:sz="0" w:space="0" w:color="auto"/>
            <w:left w:val="none" w:sz="0" w:space="0" w:color="auto"/>
            <w:bottom w:val="none" w:sz="0" w:space="0" w:color="auto"/>
            <w:right w:val="none" w:sz="0" w:space="0" w:color="auto"/>
          </w:divBdr>
        </w:div>
        <w:div w:id="1927688386">
          <w:marLeft w:val="480"/>
          <w:marRight w:val="0"/>
          <w:marTop w:val="0"/>
          <w:marBottom w:val="0"/>
          <w:divBdr>
            <w:top w:val="none" w:sz="0" w:space="0" w:color="auto"/>
            <w:left w:val="none" w:sz="0" w:space="0" w:color="auto"/>
            <w:bottom w:val="none" w:sz="0" w:space="0" w:color="auto"/>
            <w:right w:val="none" w:sz="0" w:space="0" w:color="auto"/>
          </w:divBdr>
        </w:div>
        <w:div w:id="232662111">
          <w:marLeft w:val="480"/>
          <w:marRight w:val="0"/>
          <w:marTop w:val="0"/>
          <w:marBottom w:val="0"/>
          <w:divBdr>
            <w:top w:val="none" w:sz="0" w:space="0" w:color="auto"/>
            <w:left w:val="none" w:sz="0" w:space="0" w:color="auto"/>
            <w:bottom w:val="none" w:sz="0" w:space="0" w:color="auto"/>
            <w:right w:val="none" w:sz="0" w:space="0" w:color="auto"/>
          </w:divBdr>
        </w:div>
        <w:div w:id="1709915065">
          <w:marLeft w:val="480"/>
          <w:marRight w:val="0"/>
          <w:marTop w:val="0"/>
          <w:marBottom w:val="0"/>
          <w:divBdr>
            <w:top w:val="none" w:sz="0" w:space="0" w:color="auto"/>
            <w:left w:val="none" w:sz="0" w:space="0" w:color="auto"/>
            <w:bottom w:val="none" w:sz="0" w:space="0" w:color="auto"/>
            <w:right w:val="none" w:sz="0" w:space="0" w:color="auto"/>
          </w:divBdr>
        </w:div>
        <w:div w:id="1220438757">
          <w:marLeft w:val="480"/>
          <w:marRight w:val="0"/>
          <w:marTop w:val="0"/>
          <w:marBottom w:val="0"/>
          <w:divBdr>
            <w:top w:val="none" w:sz="0" w:space="0" w:color="auto"/>
            <w:left w:val="none" w:sz="0" w:space="0" w:color="auto"/>
            <w:bottom w:val="none" w:sz="0" w:space="0" w:color="auto"/>
            <w:right w:val="none" w:sz="0" w:space="0" w:color="auto"/>
          </w:divBdr>
        </w:div>
      </w:divsChild>
    </w:div>
    <w:div w:id="1823110824">
      <w:bodyDiv w:val="1"/>
      <w:marLeft w:val="0"/>
      <w:marRight w:val="0"/>
      <w:marTop w:val="0"/>
      <w:marBottom w:val="0"/>
      <w:divBdr>
        <w:top w:val="none" w:sz="0" w:space="0" w:color="auto"/>
        <w:left w:val="none" w:sz="0" w:space="0" w:color="auto"/>
        <w:bottom w:val="none" w:sz="0" w:space="0" w:color="auto"/>
        <w:right w:val="none" w:sz="0" w:space="0" w:color="auto"/>
      </w:divBdr>
    </w:div>
    <w:div w:id="1823426795">
      <w:bodyDiv w:val="1"/>
      <w:marLeft w:val="0"/>
      <w:marRight w:val="0"/>
      <w:marTop w:val="0"/>
      <w:marBottom w:val="0"/>
      <w:divBdr>
        <w:top w:val="none" w:sz="0" w:space="0" w:color="auto"/>
        <w:left w:val="none" w:sz="0" w:space="0" w:color="auto"/>
        <w:bottom w:val="none" w:sz="0" w:space="0" w:color="auto"/>
        <w:right w:val="none" w:sz="0" w:space="0" w:color="auto"/>
      </w:divBdr>
    </w:div>
    <w:div w:id="1823810078">
      <w:bodyDiv w:val="1"/>
      <w:marLeft w:val="0"/>
      <w:marRight w:val="0"/>
      <w:marTop w:val="0"/>
      <w:marBottom w:val="0"/>
      <w:divBdr>
        <w:top w:val="none" w:sz="0" w:space="0" w:color="auto"/>
        <w:left w:val="none" w:sz="0" w:space="0" w:color="auto"/>
        <w:bottom w:val="none" w:sz="0" w:space="0" w:color="auto"/>
        <w:right w:val="none" w:sz="0" w:space="0" w:color="auto"/>
      </w:divBdr>
    </w:div>
    <w:div w:id="1823961336">
      <w:bodyDiv w:val="1"/>
      <w:marLeft w:val="0"/>
      <w:marRight w:val="0"/>
      <w:marTop w:val="0"/>
      <w:marBottom w:val="0"/>
      <w:divBdr>
        <w:top w:val="none" w:sz="0" w:space="0" w:color="auto"/>
        <w:left w:val="none" w:sz="0" w:space="0" w:color="auto"/>
        <w:bottom w:val="none" w:sz="0" w:space="0" w:color="auto"/>
        <w:right w:val="none" w:sz="0" w:space="0" w:color="auto"/>
      </w:divBdr>
    </w:div>
    <w:div w:id="1824078791">
      <w:bodyDiv w:val="1"/>
      <w:marLeft w:val="0"/>
      <w:marRight w:val="0"/>
      <w:marTop w:val="0"/>
      <w:marBottom w:val="0"/>
      <w:divBdr>
        <w:top w:val="none" w:sz="0" w:space="0" w:color="auto"/>
        <w:left w:val="none" w:sz="0" w:space="0" w:color="auto"/>
        <w:bottom w:val="none" w:sz="0" w:space="0" w:color="auto"/>
        <w:right w:val="none" w:sz="0" w:space="0" w:color="auto"/>
      </w:divBdr>
    </w:div>
    <w:div w:id="1824269705">
      <w:bodyDiv w:val="1"/>
      <w:marLeft w:val="0"/>
      <w:marRight w:val="0"/>
      <w:marTop w:val="0"/>
      <w:marBottom w:val="0"/>
      <w:divBdr>
        <w:top w:val="none" w:sz="0" w:space="0" w:color="auto"/>
        <w:left w:val="none" w:sz="0" w:space="0" w:color="auto"/>
        <w:bottom w:val="none" w:sz="0" w:space="0" w:color="auto"/>
        <w:right w:val="none" w:sz="0" w:space="0" w:color="auto"/>
      </w:divBdr>
    </w:div>
    <w:div w:id="1824737877">
      <w:bodyDiv w:val="1"/>
      <w:marLeft w:val="0"/>
      <w:marRight w:val="0"/>
      <w:marTop w:val="0"/>
      <w:marBottom w:val="0"/>
      <w:divBdr>
        <w:top w:val="none" w:sz="0" w:space="0" w:color="auto"/>
        <w:left w:val="none" w:sz="0" w:space="0" w:color="auto"/>
        <w:bottom w:val="none" w:sz="0" w:space="0" w:color="auto"/>
        <w:right w:val="none" w:sz="0" w:space="0" w:color="auto"/>
      </w:divBdr>
    </w:div>
    <w:div w:id="1824815621">
      <w:bodyDiv w:val="1"/>
      <w:marLeft w:val="0"/>
      <w:marRight w:val="0"/>
      <w:marTop w:val="0"/>
      <w:marBottom w:val="0"/>
      <w:divBdr>
        <w:top w:val="none" w:sz="0" w:space="0" w:color="auto"/>
        <w:left w:val="none" w:sz="0" w:space="0" w:color="auto"/>
        <w:bottom w:val="none" w:sz="0" w:space="0" w:color="auto"/>
        <w:right w:val="none" w:sz="0" w:space="0" w:color="auto"/>
      </w:divBdr>
    </w:div>
    <w:div w:id="1825000464">
      <w:bodyDiv w:val="1"/>
      <w:marLeft w:val="0"/>
      <w:marRight w:val="0"/>
      <w:marTop w:val="0"/>
      <w:marBottom w:val="0"/>
      <w:divBdr>
        <w:top w:val="none" w:sz="0" w:space="0" w:color="auto"/>
        <w:left w:val="none" w:sz="0" w:space="0" w:color="auto"/>
        <w:bottom w:val="none" w:sz="0" w:space="0" w:color="auto"/>
        <w:right w:val="none" w:sz="0" w:space="0" w:color="auto"/>
      </w:divBdr>
    </w:div>
    <w:div w:id="1825200561">
      <w:bodyDiv w:val="1"/>
      <w:marLeft w:val="0"/>
      <w:marRight w:val="0"/>
      <w:marTop w:val="0"/>
      <w:marBottom w:val="0"/>
      <w:divBdr>
        <w:top w:val="none" w:sz="0" w:space="0" w:color="auto"/>
        <w:left w:val="none" w:sz="0" w:space="0" w:color="auto"/>
        <w:bottom w:val="none" w:sz="0" w:space="0" w:color="auto"/>
        <w:right w:val="none" w:sz="0" w:space="0" w:color="auto"/>
      </w:divBdr>
    </w:div>
    <w:div w:id="1825392254">
      <w:bodyDiv w:val="1"/>
      <w:marLeft w:val="0"/>
      <w:marRight w:val="0"/>
      <w:marTop w:val="0"/>
      <w:marBottom w:val="0"/>
      <w:divBdr>
        <w:top w:val="none" w:sz="0" w:space="0" w:color="auto"/>
        <w:left w:val="none" w:sz="0" w:space="0" w:color="auto"/>
        <w:bottom w:val="none" w:sz="0" w:space="0" w:color="auto"/>
        <w:right w:val="none" w:sz="0" w:space="0" w:color="auto"/>
      </w:divBdr>
    </w:div>
    <w:div w:id="1825655551">
      <w:bodyDiv w:val="1"/>
      <w:marLeft w:val="0"/>
      <w:marRight w:val="0"/>
      <w:marTop w:val="0"/>
      <w:marBottom w:val="0"/>
      <w:divBdr>
        <w:top w:val="none" w:sz="0" w:space="0" w:color="auto"/>
        <w:left w:val="none" w:sz="0" w:space="0" w:color="auto"/>
        <w:bottom w:val="none" w:sz="0" w:space="0" w:color="auto"/>
        <w:right w:val="none" w:sz="0" w:space="0" w:color="auto"/>
      </w:divBdr>
    </w:div>
    <w:div w:id="1825850219">
      <w:bodyDiv w:val="1"/>
      <w:marLeft w:val="0"/>
      <w:marRight w:val="0"/>
      <w:marTop w:val="0"/>
      <w:marBottom w:val="0"/>
      <w:divBdr>
        <w:top w:val="none" w:sz="0" w:space="0" w:color="auto"/>
        <w:left w:val="none" w:sz="0" w:space="0" w:color="auto"/>
        <w:bottom w:val="none" w:sz="0" w:space="0" w:color="auto"/>
        <w:right w:val="none" w:sz="0" w:space="0" w:color="auto"/>
      </w:divBdr>
    </w:div>
    <w:div w:id="1825925622">
      <w:bodyDiv w:val="1"/>
      <w:marLeft w:val="0"/>
      <w:marRight w:val="0"/>
      <w:marTop w:val="0"/>
      <w:marBottom w:val="0"/>
      <w:divBdr>
        <w:top w:val="none" w:sz="0" w:space="0" w:color="auto"/>
        <w:left w:val="none" w:sz="0" w:space="0" w:color="auto"/>
        <w:bottom w:val="none" w:sz="0" w:space="0" w:color="auto"/>
        <w:right w:val="none" w:sz="0" w:space="0" w:color="auto"/>
      </w:divBdr>
    </w:div>
    <w:div w:id="1826041829">
      <w:bodyDiv w:val="1"/>
      <w:marLeft w:val="0"/>
      <w:marRight w:val="0"/>
      <w:marTop w:val="0"/>
      <w:marBottom w:val="0"/>
      <w:divBdr>
        <w:top w:val="none" w:sz="0" w:space="0" w:color="auto"/>
        <w:left w:val="none" w:sz="0" w:space="0" w:color="auto"/>
        <w:bottom w:val="none" w:sz="0" w:space="0" w:color="auto"/>
        <w:right w:val="none" w:sz="0" w:space="0" w:color="auto"/>
      </w:divBdr>
    </w:div>
    <w:div w:id="1826316442">
      <w:bodyDiv w:val="1"/>
      <w:marLeft w:val="0"/>
      <w:marRight w:val="0"/>
      <w:marTop w:val="0"/>
      <w:marBottom w:val="0"/>
      <w:divBdr>
        <w:top w:val="none" w:sz="0" w:space="0" w:color="auto"/>
        <w:left w:val="none" w:sz="0" w:space="0" w:color="auto"/>
        <w:bottom w:val="none" w:sz="0" w:space="0" w:color="auto"/>
        <w:right w:val="none" w:sz="0" w:space="0" w:color="auto"/>
      </w:divBdr>
    </w:div>
    <w:div w:id="1826504816">
      <w:bodyDiv w:val="1"/>
      <w:marLeft w:val="0"/>
      <w:marRight w:val="0"/>
      <w:marTop w:val="0"/>
      <w:marBottom w:val="0"/>
      <w:divBdr>
        <w:top w:val="none" w:sz="0" w:space="0" w:color="auto"/>
        <w:left w:val="none" w:sz="0" w:space="0" w:color="auto"/>
        <w:bottom w:val="none" w:sz="0" w:space="0" w:color="auto"/>
        <w:right w:val="none" w:sz="0" w:space="0" w:color="auto"/>
      </w:divBdr>
    </w:div>
    <w:div w:id="1827160577">
      <w:bodyDiv w:val="1"/>
      <w:marLeft w:val="0"/>
      <w:marRight w:val="0"/>
      <w:marTop w:val="0"/>
      <w:marBottom w:val="0"/>
      <w:divBdr>
        <w:top w:val="none" w:sz="0" w:space="0" w:color="auto"/>
        <w:left w:val="none" w:sz="0" w:space="0" w:color="auto"/>
        <w:bottom w:val="none" w:sz="0" w:space="0" w:color="auto"/>
        <w:right w:val="none" w:sz="0" w:space="0" w:color="auto"/>
      </w:divBdr>
    </w:div>
    <w:div w:id="1827741245">
      <w:bodyDiv w:val="1"/>
      <w:marLeft w:val="0"/>
      <w:marRight w:val="0"/>
      <w:marTop w:val="0"/>
      <w:marBottom w:val="0"/>
      <w:divBdr>
        <w:top w:val="none" w:sz="0" w:space="0" w:color="auto"/>
        <w:left w:val="none" w:sz="0" w:space="0" w:color="auto"/>
        <w:bottom w:val="none" w:sz="0" w:space="0" w:color="auto"/>
        <w:right w:val="none" w:sz="0" w:space="0" w:color="auto"/>
      </w:divBdr>
    </w:div>
    <w:div w:id="1827745644">
      <w:bodyDiv w:val="1"/>
      <w:marLeft w:val="0"/>
      <w:marRight w:val="0"/>
      <w:marTop w:val="0"/>
      <w:marBottom w:val="0"/>
      <w:divBdr>
        <w:top w:val="none" w:sz="0" w:space="0" w:color="auto"/>
        <w:left w:val="none" w:sz="0" w:space="0" w:color="auto"/>
        <w:bottom w:val="none" w:sz="0" w:space="0" w:color="auto"/>
        <w:right w:val="none" w:sz="0" w:space="0" w:color="auto"/>
      </w:divBdr>
    </w:div>
    <w:div w:id="1827892790">
      <w:bodyDiv w:val="1"/>
      <w:marLeft w:val="0"/>
      <w:marRight w:val="0"/>
      <w:marTop w:val="0"/>
      <w:marBottom w:val="0"/>
      <w:divBdr>
        <w:top w:val="none" w:sz="0" w:space="0" w:color="auto"/>
        <w:left w:val="none" w:sz="0" w:space="0" w:color="auto"/>
        <w:bottom w:val="none" w:sz="0" w:space="0" w:color="auto"/>
        <w:right w:val="none" w:sz="0" w:space="0" w:color="auto"/>
      </w:divBdr>
    </w:div>
    <w:div w:id="1827941493">
      <w:bodyDiv w:val="1"/>
      <w:marLeft w:val="0"/>
      <w:marRight w:val="0"/>
      <w:marTop w:val="0"/>
      <w:marBottom w:val="0"/>
      <w:divBdr>
        <w:top w:val="none" w:sz="0" w:space="0" w:color="auto"/>
        <w:left w:val="none" w:sz="0" w:space="0" w:color="auto"/>
        <w:bottom w:val="none" w:sz="0" w:space="0" w:color="auto"/>
        <w:right w:val="none" w:sz="0" w:space="0" w:color="auto"/>
      </w:divBdr>
    </w:div>
    <w:div w:id="1828134532">
      <w:bodyDiv w:val="1"/>
      <w:marLeft w:val="0"/>
      <w:marRight w:val="0"/>
      <w:marTop w:val="0"/>
      <w:marBottom w:val="0"/>
      <w:divBdr>
        <w:top w:val="none" w:sz="0" w:space="0" w:color="auto"/>
        <w:left w:val="none" w:sz="0" w:space="0" w:color="auto"/>
        <w:bottom w:val="none" w:sz="0" w:space="0" w:color="auto"/>
        <w:right w:val="none" w:sz="0" w:space="0" w:color="auto"/>
      </w:divBdr>
    </w:div>
    <w:div w:id="1828472580">
      <w:bodyDiv w:val="1"/>
      <w:marLeft w:val="0"/>
      <w:marRight w:val="0"/>
      <w:marTop w:val="0"/>
      <w:marBottom w:val="0"/>
      <w:divBdr>
        <w:top w:val="none" w:sz="0" w:space="0" w:color="auto"/>
        <w:left w:val="none" w:sz="0" w:space="0" w:color="auto"/>
        <w:bottom w:val="none" w:sz="0" w:space="0" w:color="auto"/>
        <w:right w:val="none" w:sz="0" w:space="0" w:color="auto"/>
      </w:divBdr>
    </w:div>
    <w:div w:id="1828477091">
      <w:bodyDiv w:val="1"/>
      <w:marLeft w:val="0"/>
      <w:marRight w:val="0"/>
      <w:marTop w:val="0"/>
      <w:marBottom w:val="0"/>
      <w:divBdr>
        <w:top w:val="none" w:sz="0" w:space="0" w:color="auto"/>
        <w:left w:val="none" w:sz="0" w:space="0" w:color="auto"/>
        <w:bottom w:val="none" w:sz="0" w:space="0" w:color="auto"/>
        <w:right w:val="none" w:sz="0" w:space="0" w:color="auto"/>
      </w:divBdr>
    </w:div>
    <w:div w:id="1828548339">
      <w:bodyDiv w:val="1"/>
      <w:marLeft w:val="0"/>
      <w:marRight w:val="0"/>
      <w:marTop w:val="0"/>
      <w:marBottom w:val="0"/>
      <w:divBdr>
        <w:top w:val="none" w:sz="0" w:space="0" w:color="auto"/>
        <w:left w:val="none" w:sz="0" w:space="0" w:color="auto"/>
        <w:bottom w:val="none" w:sz="0" w:space="0" w:color="auto"/>
        <w:right w:val="none" w:sz="0" w:space="0" w:color="auto"/>
      </w:divBdr>
    </w:div>
    <w:div w:id="1829247443">
      <w:bodyDiv w:val="1"/>
      <w:marLeft w:val="0"/>
      <w:marRight w:val="0"/>
      <w:marTop w:val="0"/>
      <w:marBottom w:val="0"/>
      <w:divBdr>
        <w:top w:val="none" w:sz="0" w:space="0" w:color="auto"/>
        <w:left w:val="none" w:sz="0" w:space="0" w:color="auto"/>
        <w:bottom w:val="none" w:sz="0" w:space="0" w:color="auto"/>
        <w:right w:val="none" w:sz="0" w:space="0" w:color="auto"/>
      </w:divBdr>
    </w:div>
    <w:div w:id="1829252588">
      <w:bodyDiv w:val="1"/>
      <w:marLeft w:val="0"/>
      <w:marRight w:val="0"/>
      <w:marTop w:val="0"/>
      <w:marBottom w:val="0"/>
      <w:divBdr>
        <w:top w:val="none" w:sz="0" w:space="0" w:color="auto"/>
        <w:left w:val="none" w:sz="0" w:space="0" w:color="auto"/>
        <w:bottom w:val="none" w:sz="0" w:space="0" w:color="auto"/>
        <w:right w:val="none" w:sz="0" w:space="0" w:color="auto"/>
      </w:divBdr>
    </w:div>
    <w:div w:id="1829706907">
      <w:bodyDiv w:val="1"/>
      <w:marLeft w:val="0"/>
      <w:marRight w:val="0"/>
      <w:marTop w:val="0"/>
      <w:marBottom w:val="0"/>
      <w:divBdr>
        <w:top w:val="none" w:sz="0" w:space="0" w:color="auto"/>
        <w:left w:val="none" w:sz="0" w:space="0" w:color="auto"/>
        <w:bottom w:val="none" w:sz="0" w:space="0" w:color="auto"/>
        <w:right w:val="none" w:sz="0" w:space="0" w:color="auto"/>
      </w:divBdr>
    </w:div>
    <w:div w:id="1829974748">
      <w:bodyDiv w:val="1"/>
      <w:marLeft w:val="0"/>
      <w:marRight w:val="0"/>
      <w:marTop w:val="0"/>
      <w:marBottom w:val="0"/>
      <w:divBdr>
        <w:top w:val="none" w:sz="0" w:space="0" w:color="auto"/>
        <w:left w:val="none" w:sz="0" w:space="0" w:color="auto"/>
        <w:bottom w:val="none" w:sz="0" w:space="0" w:color="auto"/>
        <w:right w:val="none" w:sz="0" w:space="0" w:color="auto"/>
      </w:divBdr>
    </w:div>
    <w:div w:id="1830293722">
      <w:bodyDiv w:val="1"/>
      <w:marLeft w:val="0"/>
      <w:marRight w:val="0"/>
      <w:marTop w:val="0"/>
      <w:marBottom w:val="0"/>
      <w:divBdr>
        <w:top w:val="none" w:sz="0" w:space="0" w:color="auto"/>
        <w:left w:val="none" w:sz="0" w:space="0" w:color="auto"/>
        <w:bottom w:val="none" w:sz="0" w:space="0" w:color="auto"/>
        <w:right w:val="none" w:sz="0" w:space="0" w:color="auto"/>
      </w:divBdr>
    </w:div>
    <w:div w:id="1830749641">
      <w:bodyDiv w:val="1"/>
      <w:marLeft w:val="0"/>
      <w:marRight w:val="0"/>
      <w:marTop w:val="0"/>
      <w:marBottom w:val="0"/>
      <w:divBdr>
        <w:top w:val="none" w:sz="0" w:space="0" w:color="auto"/>
        <w:left w:val="none" w:sz="0" w:space="0" w:color="auto"/>
        <w:bottom w:val="none" w:sz="0" w:space="0" w:color="auto"/>
        <w:right w:val="none" w:sz="0" w:space="0" w:color="auto"/>
      </w:divBdr>
    </w:div>
    <w:div w:id="1830904020">
      <w:bodyDiv w:val="1"/>
      <w:marLeft w:val="0"/>
      <w:marRight w:val="0"/>
      <w:marTop w:val="0"/>
      <w:marBottom w:val="0"/>
      <w:divBdr>
        <w:top w:val="none" w:sz="0" w:space="0" w:color="auto"/>
        <w:left w:val="none" w:sz="0" w:space="0" w:color="auto"/>
        <w:bottom w:val="none" w:sz="0" w:space="0" w:color="auto"/>
        <w:right w:val="none" w:sz="0" w:space="0" w:color="auto"/>
      </w:divBdr>
    </w:div>
    <w:div w:id="1831015870">
      <w:bodyDiv w:val="1"/>
      <w:marLeft w:val="0"/>
      <w:marRight w:val="0"/>
      <w:marTop w:val="0"/>
      <w:marBottom w:val="0"/>
      <w:divBdr>
        <w:top w:val="none" w:sz="0" w:space="0" w:color="auto"/>
        <w:left w:val="none" w:sz="0" w:space="0" w:color="auto"/>
        <w:bottom w:val="none" w:sz="0" w:space="0" w:color="auto"/>
        <w:right w:val="none" w:sz="0" w:space="0" w:color="auto"/>
      </w:divBdr>
    </w:div>
    <w:div w:id="1831211958">
      <w:bodyDiv w:val="1"/>
      <w:marLeft w:val="0"/>
      <w:marRight w:val="0"/>
      <w:marTop w:val="0"/>
      <w:marBottom w:val="0"/>
      <w:divBdr>
        <w:top w:val="none" w:sz="0" w:space="0" w:color="auto"/>
        <w:left w:val="none" w:sz="0" w:space="0" w:color="auto"/>
        <w:bottom w:val="none" w:sz="0" w:space="0" w:color="auto"/>
        <w:right w:val="none" w:sz="0" w:space="0" w:color="auto"/>
      </w:divBdr>
    </w:div>
    <w:div w:id="1831218017">
      <w:bodyDiv w:val="1"/>
      <w:marLeft w:val="0"/>
      <w:marRight w:val="0"/>
      <w:marTop w:val="0"/>
      <w:marBottom w:val="0"/>
      <w:divBdr>
        <w:top w:val="none" w:sz="0" w:space="0" w:color="auto"/>
        <w:left w:val="none" w:sz="0" w:space="0" w:color="auto"/>
        <w:bottom w:val="none" w:sz="0" w:space="0" w:color="auto"/>
        <w:right w:val="none" w:sz="0" w:space="0" w:color="auto"/>
      </w:divBdr>
    </w:div>
    <w:div w:id="1831601188">
      <w:bodyDiv w:val="1"/>
      <w:marLeft w:val="0"/>
      <w:marRight w:val="0"/>
      <w:marTop w:val="0"/>
      <w:marBottom w:val="0"/>
      <w:divBdr>
        <w:top w:val="none" w:sz="0" w:space="0" w:color="auto"/>
        <w:left w:val="none" w:sz="0" w:space="0" w:color="auto"/>
        <w:bottom w:val="none" w:sz="0" w:space="0" w:color="auto"/>
        <w:right w:val="none" w:sz="0" w:space="0" w:color="auto"/>
      </w:divBdr>
    </w:div>
    <w:div w:id="1831754539">
      <w:bodyDiv w:val="1"/>
      <w:marLeft w:val="0"/>
      <w:marRight w:val="0"/>
      <w:marTop w:val="0"/>
      <w:marBottom w:val="0"/>
      <w:divBdr>
        <w:top w:val="none" w:sz="0" w:space="0" w:color="auto"/>
        <w:left w:val="none" w:sz="0" w:space="0" w:color="auto"/>
        <w:bottom w:val="none" w:sz="0" w:space="0" w:color="auto"/>
        <w:right w:val="none" w:sz="0" w:space="0" w:color="auto"/>
      </w:divBdr>
    </w:div>
    <w:div w:id="1831823666">
      <w:bodyDiv w:val="1"/>
      <w:marLeft w:val="0"/>
      <w:marRight w:val="0"/>
      <w:marTop w:val="0"/>
      <w:marBottom w:val="0"/>
      <w:divBdr>
        <w:top w:val="none" w:sz="0" w:space="0" w:color="auto"/>
        <w:left w:val="none" w:sz="0" w:space="0" w:color="auto"/>
        <w:bottom w:val="none" w:sz="0" w:space="0" w:color="auto"/>
        <w:right w:val="none" w:sz="0" w:space="0" w:color="auto"/>
      </w:divBdr>
    </w:div>
    <w:div w:id="1832135790">
      <w:bodyDiv w:val="1"/>
      <w:marLeft w:val="0"/>
      <w:marRight w:val="0"/>
      <w:marTop w:val="0"/>
      <w:marBottom w:val="0"/>
      <w:divBdr>
        <w:top w:val="none" w:sz="0" w:space="0" w:color="auto"/>
        <w:left w:val="none" w:sz="0" w:space="0" w:color="auto"/>
        <w:bottom w:val="none" w:sz="0" w:space="0" w:color="auto"/>
        <w:right w:val="none" w:sz="0" w:space="0" w:color="auto"/>
      </w:divBdr>
    </w:div>
    <w:div w:id="1832484001">
      <w:bodyDiv w:val="1"/>
      <w:marLeft w:val="0"/>
      <w:marRight w:val="0"/>
      <w:marTop w:val="0"/>
      <w:marBottom w:val="0"/>
      <w:divBdr>
        <w:top w:val="none" w:sz="0" w:space="0" w:color="auto"/>
        <w:left w:val="none" w:sz="0" w:space="0" w:color="auto"/>
        <w:bottom w:val="none" w:sz="0" w:space="0" w:color="auto"/>
        <w:right w:val="none" w:sz="0" w:space="0" w:color="auto"/>
      </w:divBdr>
    </w:div>
    <w:div w:id="1832915162">
      <w:bodyDiv w:val="1"/>
      <w:marLeft w:val="0"/>
      <w:marRight w:val="0"/>
      <w:marTop w:val="0"/>
      <w:marBottom w:val="0"/>
      <w:divBdr>
        <w:top w:val="none" w:sz="0" w:space="0" w:color="auto"/>
        <w:left w:val="none" w:sz="0" w:space="0" w:color="auto"/>
        <w:bottom w:val="none" w:sz="0" w:space="0" w:color="auto"/>
        <w:right w:val="none" w:sz="0" w:space="0" w:color="auto"/>
      </w:divBdr>
    </w:div>
    <w:div w:id="1833258587">
      <w:bodyDiv w:val="1"/>
      <w:marLeft w:val="0"/>
      <w:marRight w:val="0"/>
      <w:marTop w:val="0"/>
      <w:marBottom w:val="0"/>
      <w:divBdr>
        <w:top w:val="none" w:sz="0" w:space="0" w:color="auto"/>
        <w:left w:val="none" w:sz="0" w:space="0" w:color="auto"/>
        <w:bottom w:val="none" w:sz="0" w:space="0" w:color="auto"/>
        <w:right w:val="none" w:sz="0" w:space="0" w:color="auto"/>
      </w:divBdr>
    </w:div>
    <w:div w:id="1833369903">
      <w:bodyDiv w:val="1"/>
      <w:marLeft w:val="0"/>
      <w:marRight w:val="0"/>
      <w:marTop w:val="0"/>
      <w:marBottom w:val="0"/>
      <w:divBdr>
        <w:top w:val="none" w:sz="0" w:space="0" w:color="auto"/>
        <w:left w:val="none" w:sz="0" w:space="0" w:color="auto"/>
        <w:bottom w:val="none" w:sz="0" w:space="0" w:color="auto"/>
        <w:right w:val="none" w:sz="0" w:space="0" w:color="auto"/>
      </w:divBdr>
    </w:div>
    <w:div w:id="1833642802">
      <w:bodyDiv w:val="1"/>
      <w:marLeft w:val="0"/>
      <w:marRight w:val="0"/>
      <w:marTop w:val="0"/>
      <w:marBottom w:val="0"/>
      <w:divBdr>
        <w:top w:val="none" w:sz="0" w:space="0" w:color="auto"/>
        <w:left w:val="none" w:sz="0" w:space="0" w:color="auto"/>
        <w:bottom w:val="none" w:sz="0" w:space="0" w:color="auto"/>
        <w:right w:val="none" w:sz="0" w:space="0" w:color="auto"/>
      </w:divBdr>
    </w:div>
    <w:div w:id="1833718938">
      <w:bodyDiv w:val="1"/>
      <w:marLeft w:val="0"/>
      <w:marRight w:val="0"/>
      <w:marTop w:val="0"/>
      <w:marBottom w:val="0"/>
      <w:divBdr>
        <w:top w:val="none" w:sz="0" w:space="0" w:color="auto"/>
        <w:left w:val="none" w:sz="0" w:space="0" w:color="auto"/>
        <w:bottom w:val="none" w:sz="0" w:space="0" w:color="auto"/>
        <w:right w:val="none" w:sz="0" w:space="0" w:color="auto"/>
      </w:divBdr>
    </w:div>
    <w:div w:id="1833982372">
      <w:bodyDiv w:val="1"/>
      <w:marLeft w:val="0"/>
      <w:marRight w:val="0"/>
      <w:marTop w:val="0"/>
      <w:marBottom w:val="0"/>
      <w:divBdr>
        <w:top w:val="none" w:sz="0" w:space="0" w:color="auto"/>
        <w:left w:val="none" w:sz="0" w:space="0" w:color="auto"/>
        <w:bottom w:val="none" w:sz="0" w:space="0" w:color="auto"/>
        <w:right w:val="none" w:sz="0" w:space="0" w:color="auto"/>
      </w:divBdr>
    </w:div>
    <w:div w:id="1833985640">
      <w:bodyDiv w:val="1"/>
      <w:marLeft w:val="0"/>
      <w:marRight w:val="0"/>
      <w:marTop w:val="0"/>
      <w:marBottom w:val="0"/>
      <w:divBdr>
        <w:top w:val="none" w:sz="0" w:space="0" w:color="auto"/>
        <w:left w:val="none" w:sz="0" w:space="0" w:color="auto"/>
        <w:bottom w:val="none" w:sz="0" w:space="0" w:color="auto"/>
        <w:right w:val="none" w:sz="0" w:space="0" w:color="auto"/>
      </w:divBdr>
    </w:div>
    <w:div w:id="1834182508">
      <w:bodyDiv w:val="1"/>
      <w:marLeft w:val="0"/>
      <w:marRight w:val="0"/>
      <w:marTop w:val="0"/>
      <w:marBottom w:val="0"/>
      <w:divBdr>
        <w:top w:val="none" w:sz="0" w:space="0" w:color="auto"/>
        <w:left w:val="none" w:sz="0" w:space="0" w:color="auto"/>
        <w:bottom w:val="none" w:sz="0" w:space="0" w:color="auto"/>
        <w:right w:val="none" w:sz="0" w:space="0" w:color="auto"/>
      </w:divBdr>
    </w:div>
    <w:div w:id="1834250162">
      <w:bodyDiv w:val="1"/>
      <w:marLeft w:val="0"/>
      <w:marRight w:val="0"/>
      <w:marTop w:val="0"/>
      <w:marBottom w:val="0"/>
      <w:divBdr>
        <w:top w:val="none" w:sz="0" w:space="0" w:color="auto"/>
        <w:left w:val="none" w:sz="0" w:space="0" w:color="auto"/>
        <w:bottom w:val="none" w:sz="0" w:space="0" w:color="auto"/>
        <w:right w:val="none" w:sz="0" w:space="0" w:color="auto"/>
      </w:divBdr>
      <w:divsChild>
        <w:div w:id="231626952">
          <w:marLeft w:val="480"/>
          <w:marRight w:val="0"/>
          <w:marTop w:val="0"/>
          <w:marBottom w:val="0"/>
          <w:divBdr>
            <w:top w:val="none" w:sz="0" w:space="0" w:color="auto"/>
            <w:left w:val="none" w:sz="0" w:space="0" w:color="auto"/>
            <w:bottom w:val="none" w:sz="0" w:space="0" w:color="auto"/>
            <w:right w:val="none" w:sz="0" w:space="0" w:color="auto"/>
          </w:divBdr>
        </w:div>
        <w:div w:id="151331796">
          <w:marLeft w:val="480"/>
          <w:marRight w:val="0"/>
          <w:marTop w:val="0"/>
          <w:marBottom w:val="0"/>
          <w:divBdr>
            <w:top w:val="none" w:sz="0" w:space="0" w:color="auto"/>
            <w:left w:val="none" w:sz="0" w:space="0" w:color="auto"/>
            <w:bottom w:val="none" w:sz="0" w:space="0" w:color="auto"/>
            <w:right w:val="none" w:sz="0" w:space="0" w:color="auto"/>
          </w:divBdr>
        </w:div>
        <w:div w:id="254677446">
          <w:marLeft w:val="480"/>
          <w:marRight w:val="0"/>
          <w:marTop w:val="0"/>
          <w:marBottom w:val="0"/>
          <w:divBdr>
            <w:top w:val="none" w:sz="0" w:space="0" w:color="auto"/>
            <w:left w:val="none" w:sz="0" w:space="0" w:color="auto"/>
            <w:bottom w:val="none" w:sz="0" w:space="0" w:color="auto"/>
            <w:right w:val="none" w:sz="0" w:space="0" w:color="auto"/>
          </w:divBdr>
        </w:div>
        <w:div w:id="1705864166">
          <w:marLeft w:val="480"/>
          <w:marRight w:val="0"/>
          <w:marTop w:val="0"/>
          <w:marBottom w:val="0"/>
          <w:divBdr>
            <w:top w:val="none" w:sz="0" w:space="0" w:color="auto"/>
            <w:left w:val="none" w:sz="0" w:space="0" w:color="auto"/>
            <w:bottom w:val="none" w:sz="0" w:space="0" w:color="auto"/>
            <w:right w:val="none" w:sz="0" w:space="0" w:color="auto"/>
          </w:divBdr>
        </w:div>
        <w:div w:id="2091416381">
          <w:marLeft w:val="480"/>
          <w:marRight w:val="0"/>
          <w:marTop w:val="0"/>
          <w:marBottom w:val="0"/>
          <w:divBdr>
            <w:top w:val="none" w:sz="0" w:space="0" w:color="auto"/>
            <w:left w:val="none" w:sz="0" w:space="0" w:color="auto"/>
            <w:bottom w:val="none" w:sz="0" w:space="0" w:color="auto"/>
            <w:right w:val="none" w:sz="0" w:space="0" w:color="auto"/>
          </w:divBdr>
        </w:div>
        <w:div w:id="1936547344">
          <w:marLeft w:val="480"/>
          <w:marRight w:val="0"/>
          <w:marTop w:val="0"/>
          <w:marBottom w:val="0"/>
          <w:divBdr>
            <w:top w:val="none" w:sz="0" w:space="0" w:color="auto"/>
            <w:left w:val="none" w:sz="0" w:space="0" w:color="auto"/>
            <w:bottom w:val="none" w:sz="0" w:space="0" w:color="auto"/>
            <w:right w:val="none" w:sz="0" w:space="0" w:color="auto"/>
          </w:divBdr>
        </w:div>
        <w:div w:id="768547416">
          <w:marLeft w:val="480"/>
          <w:marRight w:val="0"/>
          <w:marTop w:val="0"/>
          <w:marBottom w:val="0"/>
          <w:divBdr>
            <w:top w:val="none" w:sz="0" w:space="0" w:color="auto"/>
            <w:left w:val="none" w:sz="0" w:space="0" w:color="auto"/>
            <w:bottom w:val="none" w:sz="0" w:space="0" w:color="auto"/>
            <w:right w:val="none" w:sz="0" w:space="0" w:color="auto"/>
          </w:divBdr>
        </w:div>
        <w:div w:id="897781414">
          <w:marLeft w:val="480"/>
          <w:marRight w:val="0"/>
          <w:marTop w:val="0"/>
          <w:marBottom w:val="0"/>
          <w:divBdr>
            <w:top w:val="none" w:sz="0" w:space="0" w:color="auto"/>
            <w:left w:val="none" w:sz="0" w:space="0" w:color="auto"/>
            <w:bottom w:val="none" w:sz="0" w:space="0" w:color="auto"/>
            <w:right w:val="none" w:sz="0" w:space="0" w:color="auto"/>
          </w:divBdr>
        </w:div>
        <w:div w:id="2091538396">
          <w:marLeft w:val="480"/>
          <w:marRight w:val="0"/>
          <w:marTop w:val="0"/>
          <w:marBottom w:val="0"/>
          <w:divBdr>
            <w:top w:val="none" w:sz="0" w:space="0" w:color="auto"/>
            <w:left w:val="none" w:sz="0" w:space="0" w:color="auto"/>
            <w:bottom w:val="none" w:sz="0" w:space="0" w:color="auto"/>
            <w:right w:val="none" w:sz="0" w:space="0" w:color="auto"/>
          </w:divBdr>
        </w:div>
        <w:div w:id="599610506">
          <w:marLeft w:val="480"/>
          <w:marRight w:val="0"/>
          <w:marTop w:val="0"/>
          <w:marBottom w:val="0"/>
          <w:divBdr>
            <w:top w:val="none" w:sz="0" w:space="0" w:color="auto"/>
            <w:left w:val="none" w:sz="0" w:space="0" w:color="auto"/>
            <w:bottom w:val="none" w:sz="0" w:space="0" w:color="auto"/>
            <w:right w:val="none" w:sz="0" w:space="0" w:color="auto"/>
          </w:divBdr>
        </w:div>
        <w:div w:id="1339120325">
          <w:marLeft w:val="480"/>
          <w:marRight w:val="0"/>
          <w:marTop w:val="0"/>
          <w:marBottom w:val="0"/>
          <w:divBdr>
            <w:top w:val="none" w:sz="0" w:space="0" w:color="auto"/>
            <w:left w:val="none" w:sz="0" w:space="0" w:color="auto"/>
            <w:bottom w:val="none" w:sz="0" w:space="0" w:color="auto"/>
            <w:right w:val="none" w:sz="0" w:space="0" w:color="auto"/>
          </w:divBdr>
        </w:div>
        <w:div w:id="1319722930">
          <w:marLeft w:val="480"/>
          <w:marRight w:val="0"/>
          <w:marTop w:val="0"/>
          <w:marBottom w:val="0"/>
          <w:divBdr>
            <w:top w:val="none" w:sz="0" w:space="0" w:color="auto"/>
            <w:left w:val="none" w:sz="0" w:space="0" w:color="auto"/>
            <w:bottom w:val="none" w:sz="0" w:space="0" w:color="auto"/>
            <w:right w:val="none" w:sz="0" w:space="0" w:color="auto"/>
          </w:divBdr>
        </w:div>
        <w:div w:id="1137722410">
          <w:marLeft w:val="480"/>
          <w:marRight w:val="0"/>
          <w:marTop w:val="0"/>
          <w:marBottom w:val="0"/>
          <w:divBdr>
            <w:top w:val="none" w:sz="0" w:space="0" w:color="auto"/>
            <w:left w:val="none" w:sz="0" w:space="0" w:color="auto"/>
            <w:bottom w:val="none" w:sz="0" w:space="0" w:color="auto"/>
            <w:right w:val="none" w:sz="0" w:space="0" w:color="auto"/>
          </w:divBdr>
        </w:div>
        <w:div w:id="738753909">
          <w:marLeft w:val="480"/>
          <w:marRight w:val="0"/>
          <w:marTop w:val="0"/>
          <w:marBottom w:val="0"/>
          <w:divBdr>
            <w:top w:val="none" w:sz="0" w:space="0" w:color="auto"/>
            <w:left w:val="none" w:sz="0" w:space="0" w:color="auto"/>
            <w:bottom w:val="none" w:sz="0" w:space="0" w:color="auto"/>
            <w:right w:val="none" w:sz="0" w:space="0" w:color="auto"/>
          </w:divBdr>
        </w:div>
        <w:div w:id="825241410">
          <w:marLeft w:val="480"/>
          <w:marRight w:val="0"/>
          <w:marTop w:val="0"/>
          <w:marBottom w:val="0"/>
          <w:divBdr>
            <w:top w:val="none" w:sz="0" w:space="0" w:color="auto"/>
            <w:left w:val="none" w:sz="0" w:space="0" w:color="auto"/>
            <w:bottom w:val="none" w:sz="0" w:space="0" w:color="auto"/>
            <w:right w:val="none" w:sz="0" w:space="0" w:color="auto"/>
          </w:divBdr>
        </w:div>
        <w:div w:id="2127920269">
          <w:marLeft w:val="480"/>
          <w:marRight w:val="0"/>
          <w:marTop w:val="0"/>
          <w:marBottom w:val="0"/>
          <w:divBdr>
            <w:top w:val="none" w:sz="0" w:space="0" w:color="auto"/>
            <w:left w:val="none" w:sz="0" w:space="0" w:color="auto"/>
            <w:bottom w:val="none" w:sz="0" w:space="0" w:color="auto"/>
            <w:right w:val="none" w:sz="0" w:space="0" w:color="auto"/>
          </w:divBdr>
        </w:div>
        <w:div w:id="1446653575">
          <w:marLeft w:val="480"/>
          <w:marRight w:val="0"/>
          <w:marTop w:val="0"/>
          <w:marBottom w:val="0"/>
          <w:divBdr>
            <w:top w:val="none" w:sz="0" w:space="0" w:color="auto"/>
            <w:left w:val="none" w:sz="0" w:space="0" w:color="auto"/>
            <w:bottom w:val="none" w:sz="0" w:space="0" w:color="auto"/>
            <w:right w:val="none" w:sz="0" w:space="0" w:color="auto"/>
          </w:divBdr>
        </w:div>
        <w:div w:id="22675716">
          <w:marLeft w:val="480"/>
          <w:marRight w:val="0"/>
          <w:marTop w:val="0"/>
          <w:marBottom w:val="0"/>
          <w:divBdr>
            <w:top w:val="none" w:sz="0" w:space="0" w:color="auto"/>
            <w:left w:val="none" w:sz="0" w:space="0" w:color="auto"/>
            <w:bottom w:val="none" w:sz="0" w:space="0" w:color="auto"/>
            <w:right w:val="none" w:sz="0" w:space="0" w:color="auto"/>
          </w:divBdr>
        </w:div>
        <w:div w:id="83259220">
          <w:marLeft w:val="480"/>
          <w:marRight w:val="0"/>
          <w:marTop w:val="0"/>
          <w:marBottom w:val="0"/>
          <w:divBdr>
            <w:top w:val="none" w:sz="0" w:space="0" w:color="auto"/>
            <w:left w:val="none" w:sz="0" w:space="0" w:color="auto"/>
            <w:bottom w:val="none" w:sz="0" w:space="0" w:color="auto"/>
            <w:right w:val="none" w:sz="0" w:space="0" w:color="auto"/>
          </w:divBdr>
        </w:div>
        <w:div w:id="445201007">
          <w:marLeft w:val="480"/>
          <w:marRight w:val="0"/>
          <w:marTop w:val="0"/>
          <w:marBottom w:val="0"/>
          <w:divBdr>
            <w:top w:val="none" w:sz="0" w:space="0" w:color="auto"/>
            <w:left w:val="none" w:sz="0" w:space="0" w:color="auto"/>
            <w:bottom w:val="none" w:sz="0" w:space="0" w:color="auto"/>
            <w:right w:val="none" w:sz="0" w:space="0" w:color="auto"/>
          </w:divBdr>
        </w:div>
        <w:div w:id="1553888269">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912961070">
          <w:marLeft w:val="480"/>
          <w:marRight w:val="0"/>
          <w:marTop w:val="0"/>
          <w:marBottom w:val="0"/>
          <w:divBdr>
            <w:top w:val="none" w:sz="0" w:space="0" w:color="auto"/>
            <w:left w:val="none" w:sz="0" w:space="0" w:color="auto"/>
            <w:bottom w:val="none" w:sz="0" w:space="0" w:color="auto"/>
            <w:right w:val="none" w:sz="0" w:space="0" w:color="auto"/>
          </w:divBdr>
        </w:div>
        <w:div w:id="753211322">
          <w:marLeft w:val="480"/>
          <w:marRight w:val="0"/>
          <w:marTop w:val="0"/>
          <w:marBottom w:val="0"/>
          <w:divBdr>
            <w:top w:val="none" w:sz="0" w:space="0" w:color="auto"/>
            <w:left w:val="none" w:sz="0" w:space="0" w:color="auto"/>
            <w:bottom w:val="none" w:sz="0" w:space="0" w:color="auto"/>
            <w:right w:val="none" w:sz="0" w:space="0" w:color="auto"/>
          </w:divBdr>
        </w:div>
        <w:div w:id="1173958906">
          <w:marLeft w:val="480"/>
          <w:marRight w:val="0"/>
          <w:marTop w:val="0"/>
          <w:marBottom w:val="0"/>
          <w:divBdr>
            <w:top w:val="none" w:sz="0" w:space="0" w:color="auto"/>
            <w:left w:val="none" w:sz="0" w:space="0" w:color="auto"/>
            <w:bottom w:val="none" w:sz="0" w:space="0" w:color="auto"/>
            <w:right w:val="none" w:sz="0" w:space="0" w:color="auto"/>
          </w:divBdr>
        </w:div>
      </w:divsChild>
    </w:div>
    <w:div w:id="1834490324">
      <w:bodyDiv w:val="1"/>
      <w:marLeft w:val="0"/>
      <w:marRight w:val="0"/>
      <w:marTop w:val="0"/>
      <w:marBottom w:val="0"/>
      <w:divBdr>
        <w:top w:val="none" w:sz="0" w:space="0" w:color="auto"/>
        <w:left w:val="none" w:sz="0" w:space="0" w:color="auto"/>
        <w:bottom w:val="none" w:sz="0" w:space="0" w:color="auto"/>
        <w:right w:val="none" w:sz="0" w:space="0" w:color="auto"/>
      </w:divBdr>
    </w:div>
    <w:div w:id="1834642801">
      <w:bodyDiv w:val="1"/>
      <w:marLeft w:val="0"/>
      <w:marRight w:val="0"/>
      <w:marTop w:val="0"/>
      <w:marBottom w:val="0"/>
      <w:divBdr>
        <w:top w:val="none" w:sz="0" w:space="0" w:color="auto"/>
        <w:left w:val="none" w:sz="0" w:space="0" w:color="auto"/>
        <w:bottom w:val="none" w:sz="0" w:space="0" w:color="auto"/>
        <w:right w:val="none" w:sz="0" w:space="0" w:color="auto"/>
      </w:divBdr>
    </w:div>
    <w:div w:id="1835030805">
      <w:bodyDiv w:val="1"/>
      <w:marLeft w:val="0"/>
      <w:marRight w:val="0"/>
      <w:marTop w:val="0"/>
      <w:marBottom w:val="0"/>
      <w:divBdr>
        <w:top w:val="none" w:sz="0" w:space="0" w:color="auto"/>
        <w:left w:val="none" w:sz="0" w:space="0" w:color="auto"/>
        <w:bottom w:val="none" w:sz="0" w:space="0" w:color="auto"/>
        <w:right w:val="none" w:sz="0" w:space="0" w:color="auto"/>
      </w:divBdr>
    </w:div>
    <w:div w:id="1835219929">
      <w:bodyDiv w:val="1"/>
      <w:marLeft w:val="0"/>
      <w:marRight w:val="0"/>
      <w:marTop w:val="0"/>
      <w:marBottom w:val="0"/>
      <w:divBdr>
        <w:top w:val="none" w:sz="0" w:space="0" w:color="auto"/>
        <w:left w:val="none" w:sz="0" w:space="0" w:color="auto"/>
        <w:bottom w:val="none" w:sz="0" w:space="0" w:color="auto"/>
        <w:right w:val="none" w:sz="0" w:space="0" w:color="auto"/>
      </w:divBdr>
    </w:div>
    <w:div w:id="1835535876">
      <w:bodyDiv w:val="1"/>
      <w:marLeft w:val="0"/>
      <w:marRight w:val="0"/>
      <w:marTop w:val="0"/>
      <w:marBottom w:val="0"/>
      <w:divBdr>
        <w:top w:val="none" w:sz="0" w:space="0" w:color="auto"/>
        <w:left w:val="none" w:sz="0" w:space="0" w:color="auto"/>
        <w:bottom w:val="none" w:sz="0" w:space="0" w:color="auto"/>
        <w:right w:val="none" w:sz="0" w:space="0" w:color="auto"/>
      </w:divBdr>
    </w:div>
    <w:div w:id="1835678580">
      <w:bodyDiv w:val="1"/>
      <w:marLeft w:val="0"/>
      <w:marRight w:val="0"/>
      <w:marTop w:val="0"/>
      <w:marBottom w:val="0"/>
      <w:divBdr>
        <w:top w:val="none" w:sz="0" w:space="0" w:color="auto"/>
        <w:left w:val="none" w:sz="0" w:space="0" w:color="auto"/>
        <w:bottom w:val="none" w:sz="0" w:space="0" w:color="auto"/>
        <w:right w:val="none" w:sz="0" w:space="0" w:color="auto"/>
      </w:divBdr>
    </w:div>
    <w:div w:id="1835798910">
      <w:bodyDiv w:val="1"/>
      <w:marLeft w:val="0"/>
      <w:marRight w:val="0"/>
      <w:marTop w:val="0"/>
      <w:marBottom w:val="0"/>
      <w:divBdr>
        <w:top w:val="none" w:sz="0" w:space="0" w:color="auto"/>
        <w:left w:val="none" w:sz="0" w:space="0" w:color="auto"/>
        <w:bottom w:val="none" w:sz="0" w:space="0" w:color="auto"/>
        <w:right w:val="none" w:sz="0" w:space="0" w:color="auto"/>
      </w:divBdr>
    </w:div>
    <w:div w:id="1835952938">
      <w:bodyDiv w:val="1"/>
      <w:marLeft w:val="0"/>
      <w:marRight w:val="0"/>
      <w:marTop w:val="0"/>
      <w:marBottom w:val="0"/>
      <w:divBdr>
        <w:top w:val="none" w:sz="0" w:space="0" w:color="auto"/>
        <w:left w:val="none" w:sz="0" w:space="0" w:color="auto"/>
        <w:bottom w:val="none" w:sz="0" w:space="0" w:color="auto"/>
        <w:right w:val="none" w:sz="0" w:space="0" w:color="auto"/>
      </w:divBdr>
    </w:div>
    <w:div w:id="1835997407">
      <w:bodyDiv w:val="1"/>
      <w:marLeft w:val="0"/>
      <w:marRight w:val="0"/>
      <w:marTop w:val="0"/>
      <w:marBottom w:val="0"/>
      <w:divBdr>
        <w:top w:val="none" w:sz="0" w:space="0" w:color="auto"/>
        <w:left w:val="none" w:sz="0" w:space="0" w:color="auto"/>
        <w:bottom w:val="none" w:sz="0" w:space="0" w:color="auto"/>
        <w:right w:val="none" w:sz="0" w:space="0" w:color="auto"/>
      </w:divBdr>
    </w:div>
    <w:div w:id="1836070364">
      <w:bodyDiv w:val="1"/>
      <w:marLeft w:val="0"/>
      <w:marRight w:val="0"/>
      <w:marTop w:val="0"/>
      <w:marBottom w:val="0"/>
      <w:divBdr>
        <w:top w:val="none" w:sz="0" w:space="0" w:color="auto"/>
        <w:left w:val="none" w:sz="0" w:space="0" w:color="auto"/>
        <w:bottom w:val="none" w:sz="0" w:space="0" w:color="auto"/>
        <w:right w:val="none" w:sz="0" w:space="0" w:color="auto"/>
      </w:divBdr>
    </w:div>
    <w:div w:id="1836145779">
      <w:bodyDiv w:val="1"/>
      <w:marLeft w:val="0"/>
      <w:marRight w:val="0"/>
      <w:marTop w:val="0"/>
      <w:marBottom w:val="0"/>
      <w:divBdr>
        <w:top w:val="none" w:sz="0" w:space="0" w:color="auto"/>
        <w:left w:val="none" w:sz="0" w:space="0" w:color="auto"/>
        <w:bottom w:val="none" w:sz="0" w:space="0" w:color="auto"/>
        <w:right w:val="none" w:sz="0" w:space="0" w:color="auto"/>
      </w:divBdr>
    </w:div>
    <w:div w:id="1836408735">
      <w:bodyDiv w:val="1"/>
      <w:marLeft w:val="0"/>
      <w:marRight w:val="0"/>
      <w:marTop w:val="0"/>
      <w:marBottom w:val="0"/>
      <w:divBdr>
        <w:top w:val="none" w:sz="0" w:space="0" w:color="auto"/>
        <w:left w:val="none" w:sz="0" w:space="0" w:color="auto"/>
        <w:bottom w:val="none" w:sz="0" w:space="0" w:color="auto"/>
        <w:right w:val="none" w:sz="0" w:space="0" w:color="auto"/>
      </w:divBdr>
    </w:div>
    <w:div w:id="1836646447">
      <w:bodyDiv w:val="1"/>
      <w:marLeft w:val="0"/>
      <w:marRight w:val="0"/>
      <w:marTop w:val="0"/>
      <w:marBottom w:val="0"/>
      <w:divBdr>
        <w:top w:val="none" w:sz="0" w:space="0" w:color="auto"/>
        <w:left w:val="none" w:sz="0" w:space="0" w:color="auto"/>
        <w:bottom w:val="none" w:sz="0" w:space="0" w:color="auto"/>
        <w:right w:val="none" w:sz="0" w:space="0" w:color="auto"/>
      </w:divBdr>
    </w:div>
    <w:div w:id="1836798619">
      <w:bodyDiv w:val="1"/>
      <w:marLeft w:val="0"/>
      <w:marRight w:val="0"/>
      <w:marTop w:val="0"/>
      <w:marBottom w:val="0"/>
      <w:divBdr>
        <w:top w:val="none" w:sz="0" w:space="0" w:color="auto"/>
        <w:left w:val="none" w:sz="0" w:space="0" w:color="auto"/>
        <w:bottom w:val="none" w:sz="0" w:space="0" w:color="auto"/>
        <w:right w:val="none" w:sz="0" w:space="0" w:color="auto"/>
      </w:divBdr>
      <w:divsChild>
        <w:div w:id="248077423">
          <w:marLeft w:val="480"/>
          <w:marRight w:val="0"/>
          <w:marTop w:val="0"/>
          <w:marBottom w:val="0"/>
          <w:divBdr>
            <w:top w:val="none" w:sz="0" w:space="0" w:color="auto"/>
            <w:left w:val="none" w:sz="0" w:space="0" w:color="auto"/>
            <w:bottom w:val="none" w:sz="0" w:space="0" w:color="auto"/>
            <w:right w:val="none" w:sz="0" w:space="0" w:color="auto"/>
          </w:divBdr>
        </w:div>
        <w:div w:id="523206163">
          <w:marLeft w:val="480"/>
          <w:marRight w:val="0"/>
          <w:marTop w:val="0"/>
          <w:marBottom w:val="0"/>
          <w:divBdr>
            <w:top w:val="none" w:sz="0" w:space="0" w:color="auto"/>
            <w:left w:val="none" w:sz="0" w:space="0" w:color="auto"/>
            <w:bottom w:val="none" w:sz="0" w:space="0" w:color="auto"/>
            <w:right w:val="none" w:sz="0" w:space="0" w:color="auto"/>
          </w:divBdr>
        </w:div>
        <w:div w:id="1401558165">
          <w:marLeft w:val="480"/>
          <w:marRight w:val="0"/>
          <w:marTop w:val="0"/>
          <w:marBottom w:val="0"/>
          <w:divBdr>
            <w:top w:val="none" w:sz="0" w:space="0" w:color="auto"/>
            <w:left w:val="none" w:sz="0" w:space="0" w:color="auto"/>
            <w:bottom w:val="none" w:sz="0" w:space="0" w:color="auto"/>
            <w:right w:val="none" w:sz="0" w:space="0" w:color="auto"/>
          </w:divBdr>
        </w:div>
        <w:div w:id="428502820">
          <w:marLeft w:val="480"/>
          <w:marRight w:val="0"/>
          <w:marTop w:val="0"/>
          <w:marBottom w:val="0"/>
          <w:divBdr>
            <w:top w:val="none" w:sz="0" w:space="0" w:color="auto"/>
            <w:left w:val="none" w:sz="0" w:space="0" w:color="auto"/>
            <w:bottom w:val="none" w:sz="0" w:space="0" w:color="auto"/>
            <w:right w:val="none" w:sz="0" w:space="0" w:color="auto"/>
          </w:divBdr>
        </w:div>
        <w:div w:id="1657301907">
          <w:marLeft w:val="480"/>
          <w:marRight w:val="0"/>
          <w:marTop w:val="0"/>
          <w:marBottom w:val="0"/>
          <w:divBdr>
            <w:top w:val="none" w:sz="0" w:space="0" w:color="auto"/>
            <w:left w:val="none" w:sz="0" w:space="0" w:color="auto"/>
            <w:bottom w:val="none" w:sz="0" w:space="0" w:color="auto"/>
            <w:right w:val="none" w:sz="0" w:space="0" w:color="auto"/>
          </w:divBdr>
        </w:div>
        <w:div w:id="436953292">
          <w:marLeft w:val="480"/>
          <w:marRight w:val="0"/>
          <w:marTop w:val="0"/>
          <w:marBottom w:val="0"/>
          <w:divBdr>
            <w:top w:val="none" w:sz="0" w:space="0" w:color="auto"/>
            <w:left w:val="none" w:sz="0" w:space="0" w:color="auto"/>
            <w:bottom w:val="none" w:sz="0" w:space="0" w:color="auto"/>
            <w:right w:val="none" w:sz="0" w:space="0" w:color="auto"/>
          </w:divBdr>
        </w:div>
        <w:div w:id="246303603">
          <w:marLeft w:val="480"/>
          <w:marRight w:val="0"/>
          <w:marTop w:val="0"/>
          <w:marBottom w:val="0"/>
          <w:divBdr>
            <w:top w:val="none" w:sz="0" w:space="0" w:color="auto"/>
            <w:left w:val="none" w:sz="0" w:space="0" w:color="auto"/>
            <w:bottom w:val="none" w:sz="0" w:space="0" w:color="auto"/>
            <w:right w:val="none" w:sz="0" w:space="0" w:color="auto"/>
          </w:divBdr>
        </w:div>
        <w:div w:id="367686777">
          <w:marLeft w:val="480"/>
          <w:marRight w:val="0"/>
          <w:marTop w:val="0"/>
          <w:marBottom w:val="0"/>
          <w:divBdr>
            <w:top w:val="none" w:sz="0" w:space="0" w:color="auto"/>
            <w:left w:val="none" w:sz="0" w:space="0" w:color="auto"/>
            <w:bottom w:val="none" w:sz="0" w:space="0" w:color="auto"/>
            <w:right w:val="none" w:sz="0" w:space="0" w:color="auto"/>
          </w:divBdr>
        </w:div>
        <w:div w:id="2105413034">
          <w:marLeft w:val="480"/>
          <w:marRight w:val="0"/>
          <w:marTop w:val="0"/>
          <w:marBottom w:val="0"/>
          <w:divBdr>
            <w:top w:val="none" w:sz="0" w:space="0" w:color="auto"/>
            <w:left w:val="none" w:sz="0" w:space="0" w:color="auto"/>
            <w:bottom w:val="none" w:sz="0" w:space="0" w:color="auto"/>
            <w:right w:val="none" w:sz="0" w:space="0" w:color="auto"/>
          </w:divBdr>
        </w:div>
        <w:div w:id="976027974">
          <w:marLeft w:val="480"/>
          <w:marRight w:val="0"/>
          <w:marTop w:val="0"/>
          <w:marBottom w:val="0"/>
          <w:divBdr>
            <w:top w:val="none" w:sz="0" w:space="0" w:color="auto"/>
            <w:left w:val="none" w:sz="0" w:space="0" w:color="auto"/>
            <w:bottom w:val="none" w:sz="0" w:space="0" w:color="auto"/>
            <w:right w:val="none" w:sz="0" w:space="0" w:color="auto"/>
          </w:divBdr>
        </w:div>
        <w:div w:id="1637030728">
          <w:marLeft w:val="480"/>
          <w:marRight w:val="0"/>
          <w:marTop w:val="0"/>
          <w:marBottom w:val="0"/>
          <w:divBdr>
            <w:top w:val="none" w:sz="0" w:space="0" w:color="auto"/>
            <w:left w:val="none" w:sz="0" w:space="0" w:color="auto"/>
            <w:bottom w:val="none" w:sz="0" w:space="0" w:color="auto"/>
            <w:right w:val="none" w:sz="0" w:space="0" w:color="auto"/>
          </w:divBdr>
        </w:div>
        <w:div w:id="453255943">
          <w:marLeft w:val="480"/>
          <w:marRight w:val="0"/>
          <w:marTop w:val="0"/>
          <w:marBottom w:val="0"/>
          <w:divBdr>
            <w:top w:val="none" w:sz="0" w:space="0" w:color="auto"/>
            <w:left w:val="none" w:sz="0" w:space="0" w:color="auto"/>
            <w:bottom w:val="none" w:sz="0" w:space="0" w:color="auto"/>
            <w:right w:val="none" w:sz="0" w:space="0" w:color="auto"/>
          </w:divBdr>
        </w:div>
        <w:div w:id="1273826061">
          <w:marLeft w:val="480"/>
          <w:marRight w:val="0"/>
          <w:marTop w:val="0"/>
          <w:marBottom w:val="0"/>
          <w:divBdr>
            <w:top w:val="none" w:sz="0" w:space="0" w:color="auto"/>
            <w:left w:val="none" w:sz="0" w:space="0" w:color="auto"/>
            <w:bottom w:val="none" w:sz="0" w:space="0" w:color="auto"/>
            <w:right w:val="none" w:sz="0" w:space="0" w:color="auto"/>
          </w:divBdr>
        </w:div>
        <w:div w:id="1878590767">
          <w:marLeft w:val="480"/>
          <w:marRight w:val="0"/>
          <w:marTop w:val="0"/>
          <w:marBottom w:val="0"/>
          <w:divBdr>
            <w:top w:val="none" w:sz="0" w:space="0" w:color="auto"/>
            <w:left w:val="none" w:sz="0" w:space="0" w:color="auto"/>
            <w:bottom w:val="none" w:sz="0" w:space="0" w:color="auto"/>
            <w:right w:val="none" w:sz="0" w:space="0" w:color="auto"/>
          </w:divBdr>
        </w:div>
        <w:div w:id="1401094565">
          <w:marLeft w:val="480"/>
          <w:marRight w:val="0"/>
          <w:marTop w:val="0"/>
          <w:marBottom w:val="0"/>
          <w:divBdr>
            <w:top w:val="none" w:sz="0" w:space="0" w:color="auto"/>
            <w:left w:val="none" w:sz="0" w:space="0" w:color="auto"/>
            <w:bottom w:val="none" w:sz="0" w:space="0" w:color="auto"/>
            <w:right w:val="none" w:sz="0" w:space="0" w:color="auto"/>
          </w:divBdr>
        </w:div>
        <w:div w:id="621349323">
          <w:marLeft w:val="480"/>
          <w:marRight w:val="0"/>
          <w:marTop w:val="0"/>
          <w:marBottom w:val="0"/>
          <w:divBdr>
            <w:top w:val="none" w:sz="0" w:space="0" w:color="auto"/>
            <w:left w:val="none" w:sz="0" w:space="0" w:color="auto"/>
            <w:bottom w:val="none" w:sz="0" w:space="0" w:color="auto"/>
            <w:right w:val="none" w:sz="0" w:space="0" w:color="auto"/>
          </w:divBdr>
        </w:div>
        <w:div w:id="852305250">
          <w:marLeft w:val="480"/>
          <w:marRight w:val="0"/>
          <w:marTop w:val="0"/>
          <w:marBottom w:val="0"/>
          <w:divBdr>
            <w:top w:val="none" w:sz="0" w:space="0" w:color="auto"/>
            <w:left w:val="none" w:sz="0" w:space="0" w:color="auto"/>
            <w:bottom w:val="none" w:sz="0" w:space="0" w:color="auto"/>
            <w:right w:val="none" w:sz="0" w:space="0" w:color="auto"/>
          </w:divBdr>
        </w:div>
        <w:div w:id="856694798">
          <w:marLeft w:val="480"/>
          <w:marRight w:val="0"/>
          <w:marTop w:val="0"/>
          <w:marBottom w:val="0"/>
          <w:divBdr>
            <w:top w:val="none" w:sz="0" w:space="0" w:color="auto"/>
            <w:left w:val="none" w:sz="0" w:space="0" w:color="auto"/>
            <w:bottom w:val="none" w:sz="0" w:space="0" w:color="auto"/>
            <w:right w:val="none" w:sz="0" w:space="0" w:color="auto"/>
          </w:divBdr>
        </w:div>
        <w:div w:id="1122384909">
          <w:marLeft w:val="480"/>
          <w:marRight w:val="0"/>
          <w:marTop w:val="0"/>
          <w:marBottom w:val="0"/>
          <w:divBdr>
            <w:top w:val="none" w:sz="0" w:space="0" w:color="auto"/>
            <w:left w:val="none" w:sz="0" w:space="0" w:color="auto"/>
            <w:bottom w:val="none" w:sz="0" w:space="0" w:color="auto"/>
            <w:right w:val="none" w:sz="0" w:space="0" w:color="auto"/>
          </w:divBdr>
        </w:div>
        <w:div w:id="1575630157">
          <w:marLeft w:val="480"/>
          <w:marRight w:val="0"/>
          <w:marTop w:val="0"/>
          <w:marBottom w:val="0"/>
          <w:divBdr>
            <w:top w:val="none" w:sz="0" w:space="0" w:color="auto"/>
            <w:left w:val="none" w:sz="0" w:space="0" w:color="auto"/>
            <w:bottom w:val="none" w:sz="0" w:space="0" w:color="auto"/>
            <w:right w:val="none" w:sz="0" w:space="0" w:color="auto"/>
          </w:divBdr>
        </w:div>
        <w:div w:id="1578126669">
          <w:marLeft w:val="480"/>
          <w:marRight w:val="0"/>
          <w:marTop w:val="0"/>
          <w:marBottom w:val="0"/>
          <w:divBdr>
            <w:top w:val="none" w:sz="0" w:space="0" w:color="auto"/>
            <w:left w:val="none" w:sz="0" w:space="0" w:color="auto"/>
            <w:bottom w:val="none" w:sz="0" w:space="0" w:color="auto"/>
            <w:right w:val="none" w:sz="0" w:space="0" w:color="auto"/>
          </w:divBdr>
        </w:div>
        <w:div w:id="398791333">
          <w:marLeft w:val="480"/>
          <w:marRight w:val="0"/>
          <w:marTop w:val="0"/>
          <w:marBottom w:val="0"/>
          <w:divBdr>
            <w:top w:val="none" w:sz="0" w:space="0" w:color="auto"/>
            <w:left w:val="none" w:sz="0" w:space="0" w:color="auto"/>
            <w:bottom w:val="none" w:sz="0" w:space="0" w:color="auto"/>
            <w:right w:val="none" w:sz="0" w:space="0" w:color="auto"/>
          </w:divBdr>
        </w:div>
        <w:div w:id="1606765889">
          <w:marLeft w:val="480"/>
          <w:marRight w:val="0"/>
          <w:marTop w:val="0"/>
          <w:marBottom w:val="0"/>
          <w:divBdr>
            <w:top w:val="none" w:sz="0" w:space="0" w:color="auto"/>
            <w:left w:val="none" w:sz="0" w:space="0" w:color="auto"/>
            <w:bottom w:val="none" w:sz="0" w:space="0" w:color="auto"/>
            <w:right w:val="none" w:sz="0" w:space="0" w:color="auto"/>
          </w:divBdr>
        </w:div>
        <w:div w:id="1461145133">
          <w:marLeft w:val="480"/>
          <w:marRight w:val="0"/>
          <w:marTop w:val="0"/>
          <w:marBottom w:val="0"/>
          <w:divBdr>
            <w:top w:val="none" w:sz="0" w:space="0" w:color="auto"/>
            <w:left w:val="none" w:sz="0" w:space="0" w:color="auto"/>
            <w:bottom w:val="none" w:sz="0" w:space="0" w:color="auto"/>
            <w:right w:val="none" w:sz="0" w:space="0" w:color="auto"/>
          </w:divBdr>
        </w:div>
        <w:div w:id="879585117">
          <w:marLeft w:val="480"/>
          <w:marRight w:val="0"/>
          <w:marTop w:val="0"/>
          <w:marBottom w:val="0"/>
          <w:divBdr>
            <w:top w:val="none" w:sz="0" w:space="0" w:color="auto"/>
            <w:left w:val="none" w:sz="0" w:space="0" w:color="auto"/>
            <w:bottom w:val="none" w:sz="0" w:space="0" w:color="auto"/>
            <w:right w:val="none" w:sz="0" w:space="0" w:color="auto"/>
          </w:divBdr>
        </w:div>
        <w:div w:id="337775314">
          <w:marLeft w:val="480"/>
          <w:marRight w:val="0"/>
          <w:marTop w:val="0"/>
          <w:marBottom w:val="0"/>
          <w:divBdr>
            <w:top w:val="none" w:sz="0" w:space="0" w:color="auto"/>
            <w:left w:val="none" w:sz="0" w:space="0" w:color="auto"/>
            <w:bottom w:val="none" w:sz="0" w:space="0" w:color="auto"/>
            <w:right w:val="none" w:sz="0" w:space="0" w:color="auto"/>
          </w:divBdr>
        </w:div>
        <w:div w:id="923534215">
          <w:marLeft w:val="480"/>
          <w:marRight w:val="0"/>
          <w:marTop w:val="0"/>
          <w:marBottom w:val="0"/>
          <w:divBdr>
            <w:top w:val="none" w:sz="0" w:space="0" w:color="auto"/>
            <w:left w:val="none" w:sz="0" w:space="0" w:color="auto"/>
            <w:bottom w:val="none" w:sz="0" w:space="0" w:color="auto"/>
            <w:right w:val="none" w:sz="0" w:space="0" w:color="auto"/>
          </w:divBdr>
        </w:div>
        <w:div w:id="1661614846">
          <w:marLeft w:val="480"/>
          <w:marRight w:val="0"/>
          <w:marTop w:val="0"/>
          <w:marBottom w:val="0"/>
          <w:divBdr>
            <w:top w:val="none" w:sz="0" w:space="0" w:color="auto"/>
            <w:left w:val="none" w:sz="0" w:space="0" w:color="auto"/>
            <w:bottom w:val="none" w:sz="0" w:space="0" w:color="auto"/>
            <w:right w:val="none" w:sz="0" w:space="0" w:color="auto"/>
          </w:divBdr>
        </w:div>
        <w:div w:id="1087576212">
          <w:marLeft w:val="480"/>
          <w:marRight w:val="0"/>
          <w:marTop w:val="0"/>
          <w:marBottom w:val="0"/>
          <w:divBdr>
            <w:top w:val="none" w:sz="0" w:space="0" w:color="auto"/>
            <w:left w:val="none" w:sz="0" w:space="0" w:color="auto"/>
            <w:bottom w:val="none" w:sz="0" w:space="0" w:color="auto"/>
            <w:right w:val="none" w:sz="0" w:space="0" w:color="auto"/>
          </w:divBdr>
        </w:div>
        <w:div w:id="82534346">
          <w:marLeft w:val="480"/>
          <w:marRight w:val="0"/>
          <w:marTop w:val="0"/>
          <w:marBottom w:val="0"/>
          <w:divBdr>
            <w:top w:val="none" w:sz="0" w:space="0" w:color="auto"/>
            <w:left w:val="none" w:sz="0" w:space="0" w:color="auto"/>
            <w:bottom w:val="none" w:sz="0" w:space="0" w:color="auto"/>
            <w:right w:val="none" w:sz="0" w:space="0" w:color="auto"/>
          </w:divBdr>
        </w:div>
        <w:div w:id="1862165415">
          <w:marLeft w:val="480"/>
          <w:marRight w:val="0"/>
          <w:marTop w:val="0"/>
          <w:marBottom w:val="0"/>
          <w:divBdr>
            <w:top w:val="none" w:sz="0" w:space="0" w:color="auto"/>
            <w:left w:val="none" w:sz="0" w:space="0" w:color="auto"/>
            <w:bottom w:val="none" w:sz="0" w:space="0" w:color="auto"/>
            <w:right w:val="none" w:sz="0" w:space="0" w:color="auto"/>
          </w:divBdr>
        </w:div>
        <w:div w:id="597177605">
          <w:marLeft w:val="480"/>
          <w:marRight w:val="0"/>
          <w:marTop w:val="0"/>
          <w:marBottom w:val="0"/>
          <w:divBdr>
            <w:top w:val="none" w:sz="0" w:space="0" w:color="auto"/>
            <w:left w:val="none" w:sz="0" w:space="0" w:color="auto"/>
            <w:bottom w:val="none" w:sz="0" w:space="0" w:color="auto"/>
            <w:right w:val="none" w:sz="0" w:space="0" w:color="auto"/>
          </w:divBdr>
        </w:div>
        <w:div w:id="270210408">
          <w:marLeft w:val="480"/>
          <w:marRight w:val="0"/>
          <w:marTop w:val="0"/>
          <w:marBottom w:val="0"/>
          <w:divBdr>
            <w:top w:val="none" w:sz="0" w:space="0" w:color="auto"/>
            <w:left w:val="none" w:sz="0" w:space="0" w:color="auto"/>
            <w:bottom w:val="none" w:sz="0" w:space="0" w:color="auto"/>
            <w:right w:val="none" w:sz="0" w:space="0" w:color="auto"/>
          </w:divBdr>
        </w:div>
        <w:div w:id="1025640440">
          <w:marLeft w:val="480"/>
          <w:marRight w:val="0"/>
          <w:marTop w:val="0"/>
          <w:marBottom w:val="0"/>
          <w:divBdr>
            <w:top w:val="none" w:sz="0" w:space="0" w:color="auto"/>
            <w:left w:val="none" w:sz="0" w:space="0" w:color="auto"/>
            <w:bottom w:val="none" w:sz="0" w:space="0" w:color="auto"/>
            <w:right w:val="none" w:sz="0" w:space="0" w:color="auto"/>
          </w:divBdr>
        </w:div>
        <w:div w:id="1152790793">
          <w:marLeft w:val="480"/>
          <w:marRight w:val="0"/>
          <w:marTop w:val="0"/>
          <w:marBottom w:val="0"/>
          <w:divBdr>
            <w:top w:val="none" w:sz="0" w:space="0" w:color="auto"/>
            <w:left w:val="none" w:sz="0" w:space="0" w:color="auto"/>
            <w:bottom w:val="none" w:sz="0" w:space="0" w:color="auto"/>
            <w:right w:val="none" w:sz="0" w:space="0" w:color="auto"/>
          </w:divBdr>
        </w:div>
        <w:div w:id="1158568697">
          <w:marLeft w:val="480"/>
          <w:marRight w:val="0"/>
          <w:marTop w:val="0"/>
          <w:marBottom w:val="0"/>
          <w:divBdr>
            <w:top w:val="none" w:sz="0" w:space="0" w:color="auto"/>
            <w:left w:val="none" w:sz="0" w:space="0" w:color="auto"/>
            <w:bottom w:val="none" w:sz="0" w:space="0" w:color="auto"/>
            <w:right w:val="none" w:sz="0" w:space="0" w:color="auto"/>
          </w:divBdr>
        </w:div>
        <w:div w:id="545869277">
          <w:marLeft w:val="480"/>
          <w:marRight w:val="0"/>
          <w:marTop w:val="0"/>
          <w:marBottom w:val="0"/>
          <w:divBdr>
            <w:top w:val="none" w:sz="0" w:space="0" w:color="auto"/>
            <w:left w:val="none" w:sz="0" w:space="0" w:color="auto"/>
            <w:bottom w:val="none" w:sz="0" w:space="0" w:color="auto"/>
            <w:right w:val="none" w:sz="0" w:space="0" w:color="auto"/>
          </w:divBdr>
        </w:div>
        <w:div w:id="664088714">
          <w:marLeft w:val="480"/>
          <w:marRight w:val="0"/>
          <w:marTop w:val="0"/>
          <w:marBottom w:val="0"/>
          <w:divBdr>
            <w:top w:val="none" w:sz="0" w:space="0" w:color="auto"/>
            <w:left w:val="none" w:sz="0" w:space="0" w:color="auto"/>
            <w:bottom w:val="none" w:sz="0" w:space="0" w:color="auto"/>
            <w:right w:val="none" w:sz="0" w:space="0" w:color="auto"/>
          </w:divBdr>
        </w:div>
        <w:div w:id="1134372357">
          <w:marLeft w:val="480"/>
          <w:marRight w:val="0"/>
          <w:marTop w:val="0"/>
          <w:marBottom w:val="0"/>
          <w:divBdr>
            <w:top w:val="none" w:sz="0" w:space="0" w:color="auto"/>
            <w:left w:val="none" w:sz="0" w:space="0" w:color="auto"/>
            <w:bottom w:val="none" w:sz="0" w:space="0" w:color="auto"/>
            <w:right w:val="none" w:sz="0" w:space="0" w:color="auto"/>
          </w:divBdr>
        </w:div>
        <w:div w:id="643006137">
          <w:marLeft w:val="480"/>
          <w:marRight w:val="0"/>
          <w:marTop w:val="0"/>
          <w:marBottom w:val="0"/>
          <w:divBdr>
            <w:top w:val="none" w:sz="0" w:space="0" w:color="auto"/>
            <w:left w:val="none" w:sz="0" w:space="0" w:color="auto"/>
            <w:bottom w:val="none" w:sz="0" w:space="0" w:color="auto"/>
            <w:right w:val="none" w:sz="0" w:space="0" w:color="auto"/>
          </w:divBdr>
        </w:div>
        <w:div w:id="471288691">
          <w:marLeft w:val="480"/>
          <w:marRight w:val="0"/>
          <w:marTop w:val="0"/>
          <w:marBottom w:val="0"/>
          <w:divBdr>
            <w:top w:val="none" w:sz="0" w:space="0" w:color="auto"/>
            <w:left w:val="none" w:sz="0" w:space="0" w:color="auto"/>
            <w:bottom w:val="none" w:sz="0" w:space="0" w:color="auto"/>
            <w:right w:val="none" w:sz="0" w:space="0" w:color="auto"/>
          </w:divBdr>
        </w:div>
        <w:div w:id="726300735">
          <w:marLeft w:val="480"/>
          <w:marRight w:val="0"/>
          <w:marTop w:val="0"/>
          <w:marBottom w:val="0"/>
          <w:divBdr>
            <w:top w:val="none" w:sz="0" w:space="0" w:color="auto"/>
            <w:left w:val="none" w:sz="0" w:space="0" w:color="auto"/>
            <w:bottom w:val="none" w:sz="0" w:space="0" w:color="auto"/>
            <w:right w:val="none" w:sz="0" w:space="0" w:color="auto"/>
          </w:divBdr>
        </w:div>
        <w:div w:id="989596130">
          <w:marLeft w:val="480"/>
          <w:marRight w:val="0"/>
          <w:marTop w:val="0"/>
          <w:marBottom w:val="0"/>
          <w:divBdr>
            <w:top w:val="none" w:sz="0" w:space="0" w:color="auto"/>
            <w:left w:val="none" w:sz="0" w:space="0" w:color="auto"/>
            <w:bottom w:val="none" w:sz="0" w:space="0" w:color="auto"/>
            <w:right w:val="none" w:sz="0" w:space="0" w:color="auto"/>
          </w:divBdr>
        </w:div>
        <w:div w:id="546258718">
          <w:marLeft w:val="480"/>
          <w:marRight w:val="0"/>
          <w:marTop w:val="0"/>
          <w:marBottom w:val="0"/>
          <w:divBdr>
            <w:top w:val="none" w:sz="0" w:space="0" w:color="auto"/>
            <w:left w:val="none" w:sz="0" w:space="0" w:color="auto"/>
            <w:bottom w:val="none" w:sz="0" w:space="0" w:color="auto"/>
            <w:right w:val="none" w:sz="0" w:space="0" w:color="auto"/>
          </w:divBdr>
        </w:div>
        <w:div w:id="195503402">
          <w:marLeft w:val="480"/>
          <w:marRight w:val="0"/>
          <w:marTop w:val="0"/>
          <w:marBottom w:val="0"/>
          <w:divBdr>
            <w:top w:val="none" w:sz="0" w:space="0" w:color="auto"/>
            <w:left w:val="none" w:sz="0" w:space="0" w:color="auto"/>
            <w:bottom w:val="none" w:sz="0" w:space="0" w:color="auto"/>
            <w:right w:val="none" w:sz="0" w:space="0" w:color="auto"/>
          </w:divBdr>
        </w:div>
        <w:div w:id="1555778986">
          <w:marLeft w:val="480"/>
          <w:marRight w:val="0"/>
          <w:marTop w:val="0"/>
          <w:marBottom w:val="0"/>
          <w:divBdr>
            <w:top w:val="none" w:sz="0" w:space="0" w:color="auto"/>
            <w:left w:val="none" w:sz="0" w:space="0" w:color="auto"/>
            <w:bottom w:val="none" w:sz="0" w:space="0" w:color="auto"/>
            <w:right w:val="none" w:sz="0" w:space="0" w:color="auto"/>
          </w:divBdr>
        </w:div>
        <w:div w:id="325863303">
          <w:marLeft w:val="480"/>
          <w:marRight w:val="0"/>
          <w:marTop w:val="0"/>
          <w:marBottom w:val="0"/>
          <w:divBdr>
            <w:top w:val="none" w:sz="0" w:space="0" w:color="auto"/>
            <w:left w:val="none" w:sz="0" w:space="0" w:color="auto"/>
            <w:bottom w:val="none" w:sz="0" w:space="0" w:color="auto"/>
            <w:right w:val="none" w:sz="0" w:space="0" w:color="auto"/>
          </w:divBdr>
        </w:div>
        <w:div w:id="704477472">
          <w:marLeft w:val="480"/>
          <w:marRight w:val="0"/>
          <w:marTop w:val="0"/>
          <w:marBottom w:val="0"/>
          <w:divBdr>
            <w:top w:val="none" w:sz="0" w:space="0" w:color="auto"/>
            <w:left w:val="none" w:sz="0" w:space="0" w:color="auto"/>
            <w:bottom w:val="none" w:sz="0" w:space="0" w:color="auto"/>
            <w:right w:val="none" w:sz="0" w:space="0" w:color="auto"/>
          </w:divBdr>
        </w:div>
      </w:divsChild>
    </w:div>
    <w:div w:id="1836989853">
      <w:bodyDiv w:val="1"/>
      <w:marLeft w:val="0"/>
      <w:marRight w:val="0"/>
      <w:marTop w:val="0"/>
      <w:marBottom w:val="0"/>
      <w:divBdr>
        <w:top w:val="none" w:sz="0" w:space="0" w:color="auto"/>
        <w:left w:val="none" w:sz="0" w:space="0" w:color="auto"/>
        <w:bottom w:val="none" w:sz="0" w:space="0" w:color="auto"/>
        <w:right w:val="none" w:sz="0" w:space="0" w:color="auto"/>
      </w:divBdr>
    </w:div>
    <w:div w:id="1837071684">
      <w:bodyDiv w:val="1"/>
      <w:marLeft w:val="0"/>
      <w:marRight w:val="0"/>
      <w:marTop w:val="0"/>
      <w:marBottom w:val="0"/>
      <w:divBdr>
        <w:top w:val="none" w:sz="0" w:space="0" w:color="auto"/>
        <w:left w:val="none" w:sz="0" w:space="0" w:color="auto"/>
        <w:bottom w:val="none" w:sz="0" w:space="0" w:color="auto"/>
        <w:right w:val="none" w:sz="0" w:space="0" w:color="auto"/>
      </w:divBdr>
    </w:div>
    <w:div w:id="1837110063">
      <w:bodyDiv w:val="1"/>
      <w:marLeft w:val="0"/>
      <w:marRight w:val="0"/>
      <w:marTop w:val="0"/>
      <w:marBottom w:val="0"/>
      <w:divBdr>
        <w:top w:val="none" w:sz="0" w:space="0" w:color="auto"/>
        <w:left w:val="none" w:sz="0" w:space="0" w:color="auto"/>
        <w:bottom w:val="none" w:sz="0" w:space="0" w:color="auto"/>
        <w:right w:val="none" w:sz="0" w:space="0" w:color="auto"/>
      </w:divBdr>
    </w:div>
    <w:div w:id="1837651933">
      <w:bodyDiv w:val="1"/>
      <w:marLeft w:val="0"/>
      <w:marRight w:val="0"/>
      <w:marTop w:val="0"/>
      <w:marBottom w:val="0"/>
      <w:divBdr>
        <w:top w:val="none" w:sz="0" w:space="0" w:color="auto"/>
        <w:left w:val="none" w:sz="0" w:space="0" w:color="auto"/>
        <w:bottom w:val="none" w:sz="0" w:space="0" w:color="auto"/>
        <w:right w:val="none" w:sz="0" w:space="0" w:color="auto"/>
      </w:divBdr>
    </w:div>
    <w:div w:id="1837963154">
      <w:bodyDiv w:val="1"/>
      <w:marLeft w:val="0"/>
      <w:marRight w:val="0"/>
      <w:marTop w:val="0"/>
      <w:marBottom w:val="0"/>
      <w:divBdr>
        <w:top w:val="none" w:sz="0" w:space="0" w:color="auto"/>
        <w:left w:val="none" w:sz="0" w:space="0" w:color="auto"/>
        <w:bottom w:val="none" w:sz="0" w:space="0" w:color="auto"/>
        <w:right w:val="none" w:sz="0" w:space="0" w:color="auto"/>
      </w:divBdr>
    </w:div>
    <w:div w:id="1838037046">
      <w:bodyDiv w:val="1"/>
      <w:marLeft w:val="0"/>
      <w:marRight w:val="0"/>
      <w:marTop w:val="0"/>
      <w:marBottom w:val="0"/>
      <w:divBdr>
        <w:top w:val="none" w:sz="0" w:space="0" w:color="auto"/>
        <w:left w:val="none" w:sz="0" w:space="0" w:color="auto"/>
        <w:bottom w:val="none" w:sz="0" w:space="0" w:color="auto"/>
        <w:right w:val="none" w:sz="0" w:space="0" w:color="auto"/>
      </w:divBdr>
    </w:div>
    <w:div w:id="1838155433">
      <w:bodyDiv w:val="1"/>
      <w:marLeft w:val="0"/>
      <w:marRight w:val="0"/>
      <w:marTop w:val="0"/>
      <w:marBottom w:val="0"/>
      <w:divBdr>
        <w:top w:val="none" w:sz="0" w:space="0" w:color="auto"/>
        <w:left w:val="none" w:sz="0" w:space="0" w:color="auto"/>
        <w:bottom w:val="none" w:sz="0" w:space="0" w:color="auto"/>
        <w:right w:val="none" w:sz="0" w:space="0" w:color="auto"/>
      </w:divBdr>
    </w:div>
    <w:div w:id="1838501691">
      <w:bodyDiv w:val="1"/>
      <w:marLeft w:val="0"/>
      <w:marRight w:val="0"/>
      <w:marTop w:val="0"/>
      <w:marBottom w:val="0"/>
      <w:divBdr>
        <w:top w:val="none" w:sz="0" w:space="0" w:color="auto"/>
        <w:left w:val="none" w:sz="0" w:space="0" w:color="auto"/>
        <w:bottom w:val="none" w:sz="0" w:space="0" w:color="auto"/>
        <w:right w:val="none" w:sz="0" w:space="0" w:color="auto"/>
      </w:divBdr>
    </w:div>
    <w:div w:id="1838955675">
      <w:bodyDiv w:val="1"/>
      <w:marLeft w:val="0"/>
      <w:marRight w:val="0"/>
      <w:marTop w:val="0"/>
      <w:marBottom w:val="0"/>
      <w:divBdr>
        <w:top w:val="none" w:sz="0" w:space="0" w:color="auto"/>
        <w:left w:val="none" w:sz="0" w:space="0" w:color="auto"/>
        <w:bottom w:val="none" w:sz="0" w:space="0" w:color="auto"/>
        <w:right w:val="none" w:sz="0" w:space="0" w:color="auto"/>
      </w:divBdr>
    </w:div>
    <w:div w:id="1839299030">
      <w:bodyDiv w:val="1"/>
      <w:marLeft w:val="0"/>
      <w:marRight w:val="0"/>
      <w:marTop w:val="0"/>
      <w:marBottom w:val="0"/>
      <w:divBdr>
        <w:top w:val="none" w:sz="0" w:space="0" w:color="auto"/>
        <w:left w:val="none" w:sz="0" w:space="0" w:color="auto"/>
        <w:bottom w:val="none" w:sz="0" w:space="0" w:color="auto"/>
        <w:right w:val="none" w:sz="0" w:space="0" w:color="auto"/>
      </w:divBdr>
    </w:div>
    <w:div w:id="1839416526">
      <w:bodyDiv w:val="1"/>
      <w:marLeft w:val="0"/>
      <w:marRight w:val="0"/>
      <w:marTop w:val="0"/>
      <w:marBottom w:val="0"/>
      <w:divBdr>
        <w:top w:val="none" w:sz="0" w:space="0" w:color="auto"/>
        <w:left w:val="none" w:sz="0" w:space="0" w:color="auto"/>
        <w:bottom w:val="none" w:sz="0" w:space="0" w:color="auto"/>
        <w:right w:val="none" w:sz="0" w:space="0" w:color="auto"/>
      </w:divBdr>
    </w:div>
    <w:div w:id="1840003000">
      <w:bodyDiv w:val="1"/>
      <w:marLeft w:val="0"/>
      <w:marRight w:val="0"/>
      <w:marTop w:val="0"/>
      <w:marBottom w:val="0"/>
      <w:divBdr>
        <w:top w:val="none" w:sz="0" w:space="0" w:color="auto"/>
        <w:left w:val="none" w:sz="0" w:space="0" w:color="auto"/>
        <w:bottom w:val="none" w:sz="0" w:space="0" w:color="auto"/>
        <w:right w:val="none" w:sz="0" w:space="0" w:color="auto"/>
      </w:divBdr>
    </w:div>
    <w:div w:id="1840077324">
      <w:bodyDiv w:val="1"/>
      <w:marLeft w:val="0"/>
      <w:marRight w:val="0"/>
      <w:marTop w:val="0"/>
      <w:marBottom w:val="0"/>
      <w:divBdr>
        <w:top w:val="none" w:sz="0" w:space="0" w:color="auto"/>
        <w:left w:val="none" w:sz="0" w:space="0" w:color="auto"/>
        <w:bottom w:val="none" w:sz="0" w:space="0" w:color="auto"/>
        <w:right w:val="none" w:sz="0" w:space="0" w:color="auto"/>
      </w:divBdr>
    </w:div>
    <w:div w:id="1840386798">
      <w:bodyDiv w:val="1"/>
      <w:marLeft w:val="0"/>
      <w:marRight w:val="0"/>
      <w:marTop w:val="0"/>
      <w:marBottom w:val="0"/>
      <w:divBdr>
        <w:top w:val="none" w:sz="0" w:space="0" w:color="auto"/>
        <w:left w:val="none" w:sz="0" w:space="0" w:color="auto"/>
        <w:bottom w:val="none" w:sz="0" w:space="0" w:color="auto"/>
        <w:right w:val="none" w:sz="0" w:space="0" w:color="auto"/>
      </w:divBdr>
    </w:div>
    <w:div w:id="1840584883">
      <w:bodyDiv w:val="1"/>
      <w:marLeft w:val="0"/>
      <w:marRight w:val="0"/>
      <w:marTop w:val="0"/>
      <w:marBottom w:val="0"/>
      <w:divBdr>
        <w:top w:val="none" w:sz="0" w:space="0" w:color="auto"/>
        <w:left w:val="none" w:sz="0" w:space="0" w:color="auto"/>
        <w:bottom w:val="none" w:sz="0" w:space="0" w:color="auto"/>
        <w:right w:val="none" w:sz="0" w:space="0" w:color="auto"/>
      </w:divBdr>
    </w:div>
    <w:div w:id="1840651919">
      <w:bodyDiv w:val="1"/>
      <w:marLeft w:val="0"/>
      <w:marRight w:val="0"/>
      <w:marTop w:val="0"/>
      <w:marBottom w:val="0"/>
      <w:divBdr>
        <w:top w:val="none" w:sz="0" w:space="0" w:color="auto"/>
        <w:left w:val="none" w:sz="0" w:space="0" w:color="auto"/>
        <w:bottom w:val="none" w:sz="0" w:space="0" w:color="auto"/>
        <w:right w:val="none" w:sz="0" w:space="0" w:color="auto"/>
      </w:divBdr>
    </w:div>
    <w:div w:id="1840731028">
      <w:bodyDiv w:val="1"/>
      <w:marLeft w:val="0"/>
      <w:marRight w:val="0"/>
      <w:marTop w:val="0"/>
      <w:marBottom w:val="0"/>
      <w:divBdr>
        <w:top w:val="none" w:sz="0" w:space="0" w:color="auto"/>
        <w:left w:val="none" w:sz="0" w:space="0" w:color="auto"/>
        <w:bottom w:val="none" w:sz="0" w:space="0" w:color="auto"/>
        <w:right w:val="none" w:sz="0" w:space="0" w:color="auto"/>
      </w:divBdr>
    </w:div>
    <w:div w:id="1840805017">
      <w:bodyDiv w:val="1"/>
      <w:marLeft w:val="0"/>
      <w:marRight w:val="0"/>
      <w:marTop w:val="0"/>
      <w:marBottom w:val="0"/>
      <w:divBdr>
        <w:top w:val="none" w:sz="0" w:space="0" w:color="auto"/>
        <w:left w:val="none" w:sz="0" w:space="0" w:color="auto"/>
        <w:bottom w:val="none" w:sz="0" w:space="0" w:color="auto"/>
        <w:right w:val="none" w:sz="0" w:space="0" w:color="auto"/>
      </w:divBdr>
    </w:div>
    <w:div w:id="1841198164">
      <w:bodyDiv w:val="1"/>
      <w:marLeft w:val="0"/>
      <w:marRight w:val="0"/>
      <w:marTop w:val="0"/>
      <w:marBottom w:val="0"/>
      <w:divBdr>
        <w:top w:val="none" w:sz="0" w:space="0" w:color="auto"/>
        <w:left w:val="none" w:sz="0" w:space="0" w:color="auto"/>
        <w:bottom w:val="none" w:sz="0" w:space="0" w:color="auto"/>
        <w:right w:val="none" w:sz="0" w:space="0" w:color="auto"/>
      </w:divBdr>
    </w:div>
    <w:div w:id="1841508333">
      <w:bodyDiv w:val="1"/>
      <w:marLeft w:val="0"/>
      <w:marRight w:val="0"/>
      <w:marTop w:val="0"/>
      <w:marBottom w:val="0"/>
      <w:divBdr>
        <w:top w:val="none" w:sz="0" w:space="0" w:color="auto"/>
        <w:left w:val="none" w:sz="0" w:space="0" w:color="auto"/>
        <w:bottom w:val="none" w:sz="0" w:space="0" w:color="auto"/>
        <w:right w:val="none" w:sz="0" w:space="0" w:color="auto"/>
      </w:divBdr>
    </w:div>
    <w:div w:id="1841693243">
      <w:bodyDiv w:val="1"/>
      <w:marLeft w:val="0"/>
      <w:marRight w:val="0"/>
      <w:marTop w:val="0"/>
      <w:marBottom w:val="0"/>
      <w:divBdr>
        <w:top w:val="none" w:sz="0" w:space="0" w:color="auto"/>
        <w:left w:val="none" w:sz="0" w:space="0" w:color="auto"/>
        <w:bottom w:val="none" w:sz="0" w:space="0" w:color="auto"/>
        <w:right w:val="none" w:sz="0" w:space="0" w:color="auto"/>
      </w:divBdr>
    </w:div>
    <w:div w:id="1841971258">
      <w:bodyDiv w:val="1"/>
      <w:marLeft w:val="0"/>
      <w:marRight w:val="0"/>
      <w:marTop w:val="0"/>
      <w:marBottom w:val="0"/>
      <w:divBdr>
        <w:top w:val="none" w:sz="0" w:space="0" w:color="auto"/>
        <w:left w:val="none" w:sz="0" w:space="0" w:color="auto"/>
        <w:bottom w:val="none" w:sz="0" w:space="0" w:color="auto"/>
        <w:right w:val="none" w:sz="0" w:space="0" w:color="auto"/>
      </w:divBdr>
    </w:div>
    <w:div w:id="1842088678">
      <w:bodyDiv w:val="1"/>
      <w:marLeft w:val="0"/>
      <w:marRight w:val="0"/>
      <w:marTop w:val="0"/>
      <w:marBottom w:val="0"/>
      <w:divBdr>
        <w:top w:val="none" w:sz="0" w:space="0" w:color="auto"/>
        <w:left w:val="none" w:sz="0" w:space="0" w:color="auto"/>
        <w:bottom w:val="none" w:sz="0" w:space="0" w:color="auto"/>
        <w:right w:val="none" w:sz="0" w:space="0" w:color="auto"/>
      </w:divBdr>
    </w:div>
    <w:div w:id="1842349033">
      <w:bodyDiv w:val="1"/>
      <w:marLeft w:val="0"/>
      <w:marRight w:val="0"/>
      <w:marTop w:val="0"/>
      <w:marBottom w:val="0"/>
      <w:divBdr>
        <w:top w:val="none" w:sz="0" w:space="0" w:color="auto"/>
        <w:left w:val="none" w:sz="0" w:space="0" w:color="auto"/>
        <w:bottom w:val="none" w:sz="0" w:space="0" w:color="auto"/>
        <w:right w:val="none" w:sz="0" w:space="0" w:color="auto"/>
      </w:divBdr>
    </w:div>
    <w:div w:id="1842352762">
      <w:bodyDiv w:val="1"/>
      <w:marLeft w:val="0"/>
      <w:marRight w:val="0"/>
      <w:marTop w:val="0"/>
      <w:marBottom w:val="0"/>
      <w:divBdr>
        <w:top w:val="none" w:sz="0" w:space="0" w:color="auto"/>
        <w:left w:val="none" w:sz="0" w:space="0" w:color="auto"/>
        <w:bottom w:val="none" w:sz="0" w:space="0" w:color="auto"/>
        <w:right w:val="none" w:sz="0" w:space="0" w:color="auto"/>
      </w:divBdr>
      <w:divsChild>
        <w:div w:id="957756263">
          <w:marLeft w:val="480"/>
          <w:marRight w:val="0"/>
          <w:marTop w:val="0"/>
          <w:marBottom w:val="0"/>
          <w:divBdr>
            <w:top w:val="none" w:sz="0" w:space="0" w:color="auto"/>
            <w:left w:val="none" w:sz="0" w:space="0" w:color="auto"/>
            <w:bottom w:val="none" w:sz="0" w:space="0" w:color="auto"/>
            <w:right w:val="none" w:sz="0" w:space="0" w:color="auto"/>
          </w:divBdr>
        </w:div>
        <w:div w:id="44525640">
          <w:marLeft w:val="480"/>
          <w:marRight w:val="0"/>
          <w:marTop w:val="0"/>
          <w:marBottom w:val="0"/>
          <w:divBdr>
            <w:top w:val="none" w:sz="0" w:space="0" w:color="auto"/>
            <w:left w:val="none" w:sz="0" w:space="0" w:color="auto"/>
            <w:bottom w:val="none" w:sz="0" w:space="0" w:color="auto"/>
            <w:right w:val="none" w:sz="0" w:space="0" w:color="auto"/>
          </w:divBdr>
        </w:div>
        <w:div w:id="676620984">
          <w:marLeft w:val="480"/>
          <w:marRight w:val="0"/>
          <w:marTop w:val="0"/>
          <w:marBottom w:val="0"/>
          <w:divBdr>
            <w:top w:val="none" w:sz="0" w:space="0" w:color="auto"/>
            <w:left w:val="none" w:sz="0" w:space="0" w:color="auto"/>
            <w:bottom w:val="none" w:sz="0" w:space="0" w:color="auto"/>
            <w:right w:val="none" w:sz="0" w:space="0" w:color="auto"/>
          </w:divBdr>
        </w:div>
        <w:div w:id="890072504">
          <w:marLeft w:val="480"/>
          <w:marRight w:val="0"/>
          <w:marTop w:val="0"/>
          <w:marBottom w:val="0"/>
          <w:divBdr>
            <w:top w:val="none" w:sz="0" w:space="0" w:color="auto"/>
            <w:left w:val="none" w:sz="0" w:space="0" w:color="auto"/>
            <w:bottom w:val="none" w:sz="0" w:space="0" w:color="auto"/>
            <w:right w:val="none" w:sz="0" w:space="0" w:color="auto"/>
          </w:divBdr>
        </w:div>
        <w:div w:id="1612012281">
          <w:marLeft w:val="480"/>
          <w:marRight w:val="0"/>
          <w:marTop w:val="0"/>
          <w:marBottom w:val="0"/>
          <w:divBdr>
            <w:top w:val="none" w:sz="0" w:space="0" w:color="auto"/>
            <w:left w:val="none" w:sz="0" w:space="0" w:color="auto"/>
            <w:bottom w:val="none" w:sz="0" w:space="0" w:color="auto"/>
            <w:right w:val="none" w:sz="0" w:space="0" w:color="auto"/>
          </w:divBdr>
        </w:div>
        <w:div w:id="670528645">
          <w:marLeft w:val="480"/>
          <w:marRight w:val="0"/>
          <w:marTop w:val="0"/>
          <w:marBottom w:val="0"/>
          <w:divBdr>
            <w:top w:val="none" w:sz="0" w:space="0" w:color="auto"/>
            <w:left w:val="none" w:sz="0" w:space="0" w:color="auto"/>
            <w:bottom w:val="none" w:sz="0" w:space="0" w:color="auto"/>
            <w:right w:val="none" w:sz="0" w:space="0" w:color="auto"/>
          </w:divBdr>
        </w:div>
        <w:div w:id="1292396171">
          <w:marLeft w:val="480"/>
          <w:marRight w:val="0"/>
          <w:marTop w:val="0"/>
          <w:marBottom w:val="0"/>
          <w:divBdr>
            <w:top w:val="none" w:sz="0" w:space="0" w:color="auto"/>
            <w:left w:val="none" w:sz="0" w:space="0" w:color="auto"/>
            <w:bottom w:val="none" w:sz="0" w:space="0" w:color="auto"/>
            <w:right w:val="none" w:sz="0" w:space="0" w:color="auto"/>
          </w:divBdr>
        </w:div>
        <w:div w:id="376318936">
          <w:marLeft w:val="480"/>
          <w:marRight w:val="0"/>
          <w:marTop w:val="0"/>
          <w:marBottom w:val="0"/>
          <w:divBdr>
            <w:top w:val="none" w:sz="0" w:space="0" w:color="auto"/>
            <w:left w:val="none" w:sz="0" w:space="0" w:color="auto"/>
            <w:bottom w:val="none" w:sz="0" w:space="0" w:color="auto"/>
            <w:right w:val="none" w:sz="0" w:space="0" w:color="auto"/>
          </w:divBdr>
        </w:div>
        <w:div w:id="488837447">
          <w:marLeft w:val="480"/>
          <w:marRight w:val="0"/>
          <w:marTop w:val="0"/>
          <w:marBottom w:val="0"/>
          <w:divBdr>
            <w:top w:val="none" w:sz="0" w:space="0" w:color="auto"/>
            <w:left w:val="none" w:sz="0" w:space="0" w:color="auto"/>
            <w:bottom w:val="none" w:sz="0" w:space="0" w:color="auto"/>
            <w:right w:val="none" w:sz="0" w:space="0" w:color="auto"/>
          </w:divBdr>
        </w:div>
        <w:div w:id="1338732893">
          <w:marLeft w:val="480"/>
          <w:marRight w:val="0"/>
          <w:marTop w:val="0"/>
          <w:marBottom w:val="0"/>
          <w:divBdr>
            <w:top w:val="none" w:sz="0" w:space="0" w:color="auto"/>
            <w:left w:val="none" w:sz="0" w:space="0" w:color="auto"/>
            <w:bottom w:val="none" w:sz="0" w:space="0" w:color="auto"/>
            <w:right w:val="none" w:sz="0" w:space="0" w:color="auto"/>
          </w:divBdr>
        </w:div>
        <w:div w:id="470830842">
          <w:marLeft w:val="480"/>
          <w:marRight w:val="0"/>
          <w:marTop w:val="0"/>
          <w:marBottom w:val="0"/>
          <w:divBdr>
            <w:top w:val="none" w:sz="0" w:space="0" w:color="auto"/>
            <w:left w:val="none" w:sz="0" w:space="0" w:color="auto"/>
            <w:bottom w:val="none" w:sz="0" w:space="0" w:color="auto"/>
            <w:right w:val="none" w:sz="0" w:space="0" w:color="auto"/>
          </w:divBdr>
        </w:div>
        <w:div w:id="1695109225">
          <w:marLeft w:val="480"/>
          <w:marRight w:val="0"/>
          <w:marTop w:val="0"/>
          <w:marBottom w:val="0"/>
          <w:divBdr>
            <w:top w:val="none" w:sz="0" w:space="0" w:color="auto"/>
            <w:left w:val="none" w:sz="0" w:space="0" w:color="auto"/>
            <w:bottom w:val="none" w:sz="0" w:space="0" w:color="auto"/>
            <w:right w:val="none" w:sz="0" w:space="0" w:color="auto"/>
          </w:divBdr>
        </w:div>
        <w:div w:id="1648783616">
          <w:marLeft w:val="480"/>
          <w:marRight w:val="0"/>
          <w:marTop w:val="0"/>
          <w:marBottom w:val="0"/>
          <w:divBdr>
            <w:top w:val="none" w:sz="0" w:space="0" w:color="auto"/>
            <w:left w:val="none" w:sz="0" w:space="0" w:color="auto"/>
            <w:bottom w:val="none" w:sz="0" w:space="0" w:color="auto"/>
            <w:right w:val="none" w:sz="0" w:space="0" w:color="auto"/>
          </w:divBdr>
        </w:div>
        <w:div w:id="948052176">
          <w:marLeft w:val="480"/>
          <w:marRight w:val="0"/>
          <w:marTop w:val="0"/>
          <w:marBottom w:val="0"/>
          <w:divBdr>
            <w:top w:val="none" w:sz="0" w:space="0" w:color="auto"/>
            <w:left w:val="none" w:sz="0" w:space="0" w:color="auto"/>
            <w:bottom w:val="none" w:sz="0" w:space="0" w:color="auto"/>
            <w:right w:val="none" w:sz="0" w:space="0" w:color="auto"/>
          </w:divBdr>
        </w:div>
        <w:div w:id="1301034694">
          <w:marLeft w:val="480"/>
          <w:marRight w:val="0"/>
          <w:marTop w:val="0"/>
          <w:marBottom w:val="0"/>
          <w:divBdr>
            <w:top w:val="none" w:sz="0" w:space="0" w:color="auto"/>
            <w:left w:val="none" w:sz="0" w:space="0" w:color="auto"/>
            <w:bottom w:val="none" w:sz="0" w:space="0" w:color="auto"/>
            <w:right w:val="none" w:sz="0" w:space="0" w:color="auto"/>
          </w:divBdr>
        </w:div>
        <w:div w:id="1472946689">
          <w:marLeft w:val="480"/>
          <w:marRight w:val="0"/>
          <w:marTop w:val="0"/>
          <w:marBottom w:val="0"/>
          <w:divBdr>
            <w:top w:val="none" w:sz="0" w:space="0" w:color="auto"/>
            <w:left w:val="none" w:sz="0" w:space="0" w:color="auto"/>
            <w:bottom w:val="none" w:sz="0" w:space="0" w:color="auto"/>
            <w:right w:val="none" w:sz="0" w:space="0" w:color="auto"/>
          </w:divBdr>
        </w:div>
        <w:div w:id="1893540211">
          <w:marLeft w:val="480"/>
          <w:marRight w:val="0"/>
          <w:marTop w:val="0"/>
          <w:marBottom w:val="0"/>
          <w:divBdr>
            <w:top w:val="none" w:sz="0" w:space="0" w:color="auto"/>
            <w:left w:val="none" w:sz="0" w:space="0" w:color="auto"/>
            <w:bottom w:val="none" w:sz="0" w:space="0" w:color="auto"/>
            <w:right w:val="none" w:sz="0" w:space="0" w:color="auto"/>
          </w:divBdr>
        </w:div>
        <w:div w:id="938561091">
          <w:marLeft w:val="480"/>
          <w:marRight w:val="0"/>
          <w:marTop w:val="0"/>
          <w:marBottom w:val="0"/>
          <w:divBdr>
            <w:top w:val="none" w:sz="0" w:space="0" w:color="auto"/>
            <w:left w:val="none" w:sz="0" w:space="0" w:color="auto"/>
            <w:bottom w:val="none" w:sz="0" w:space="0" w:color="auto"/>
            <w:right w:val="none" w:sz="0" w:space="0" w:color="auto"/>
          </w:divBdr>
        </w:div>
        <w:div w:id="272711904">
          <w:marLeft w:val="480"/>
          <w:marRight w:val="0"/>
          <w:marTop w:val="0"/>
          <w:marBottom w:val="0"/>
          <w:divBdr>
            <w:top w:val="none" w:sz="0" w:space="0" w:color="auto"/>
            <w:left w:val="none" w:sz="0" w:space="0" w:color="auto"/>
            <w:bottom w:val="none" w:sz="0" w:space="0" w:color="auto"/>
            <w:right w:val="none" w:sz="0" w:space="0" w:color="auto"/>
          </w:divBdr>
        </w:div>
        <w:div w:id="1807819158">
          <w:marLeft w:val="480"/>
          <w:marRight w:val="0"/>
          <w:marTop w:val="0"/>
          <w:marBottom w:val="0"/>
          <w:divBdr>
            <w:top w:val="none" w:sz="0" w:space="0" w:color="auto"/>
            <w:left w:val="none" w:sz="0" w:space="0" w:color="auto"/>
            <w:bottom w:val="none" w:sz="0" w:space="0" w:color="auto"/>
            <w:right w:val="none" w:sz="0" w:space="0" w:color="auto"/>
          </w:divBdr>
        </w:div>
        <w:div w:id="28342968">
          <w:marLeft w:val="480"/>
          <w:marRight w:val="0"/>
          <w:marTop w:val="0"/>
          <w:marBottom w:val="0"/>
          <w:divBdr>
            <w:top w:val="none" w:sz="0" w:space="0" w:color="auto"/>
            <w:left w:val="none" w:sz="0" w:space="0" w:color="auto"/>
            <w:bottom w:val="none" w:sz="0" w:space="0" w:color="auto"/>
            <w:right w:val="none" w:sz="0" w:space="0" w:color="auto"/>
          </w:divBdr>
        </w:div>
        <w:div w:id="139885252">
          <w:marLeft w:val="480"/>
          <w:marRight w:val="0"/>
          <w:marTop w:val="0"/>
          <w:marBottom w:val="0"/>
          <w:divBdr>
            <w:top w:val="none" w:sz="0" w:space="0" w:color="auto"/>
            <w:left w:val="none" w:sz="0" w:space="0" w:color="auto"/>
            <w:bottom w:val="none" w:sz="0" w:space="0" w:color="auto"/>
            <w:right w:val="none" w:sz="0" w:space="0" w:color="auto"/>
          </w:divBdr>
        </w:div>
        <w:div w:id="1379547327">
          <w:marLeft w:val="480"/>
          <w:marRight w:val="0"/>
          <w:marTop w:val="0"/>
          <w:marBottom w:val="0"/>
          <w:divBdr>
            <w:top w:val="none" w:sz="0" w:space="0" w:color="auto"/>
            <w:left w:val="none" w:sz="0" w:space="0" w:color="auto"/>
            <w:bottom w:val="none" w:sz="0" w:space="0" w:color="auto"/>
            <w:right w:val="none" w:sz="0" w:space="0" w:color="auto"/>
          </w:divBdr>
        </w:div>
        <w:div w:id="395402549">
          <w:marLeft w:val="480"/>
          <w:marRight w:val="0"/>
          <w:marTop w:val="0"/>
          <w:marBottom w:val="0"/>
          <w:divBdr>
            <w:top w:val="none" w:sz="0" w:space="0" w:color="auto"/>
            <w:left w:val="none" w:sz="0" w:space="0" w:color="auto"/>
            <w:bottom w:val="none" w:sz="0" w:space="0" w:color="auto"/>
            <w:right w:val="none" w:sz="0" w:space="0" w:color="auto"/>
          </w:divBdr>
        </w:div>
        <w:div w:id="1434208401">
          <w:marLeft w:val="480"/>
          <w:marRight w:val="0"/>
          <w:marTop w:val="0"/>
          <w:marBottom w:val="0"/>
          <w:divBdr>
            <w:top w:val="none" w:sz="0" w:space="0" w:color="auto"/>
            <w:left w:val="none" w:sz="0" w:space="0" w:color="auto"/>
            <w:bottom w:val="none" w:sz="0" w:space="0" w:color="auto"/>
            <w:right w:val="none" w:sz="0" w:space="0" w:color="auto"/>
          </w:divBdr>
        </w:div>
        <w:div w:id="23948500">
          <w:marLeft w:val="480"/>
          <w:marRight w:val="0"/>
          <w:marTop w:val="0"/>
          <w:marBottom w:val="0"/>
          <w:divBdr>
            <w:top w:val="none" w:sz="0" w:space="0" w:color="auto"/>
            <w:left w:val="none" w:sz="0" w:space="0" w:color="auto"/>
            <w:bottom w:val="none" w:sz="0" w:space="0" w:color="auto"/>
            <w:right w:val="none" w:sz="0" w:space="0" w:color="auto"/>
          </w:divBdr>
        </w:div>
        <w:div w:id="996953772">
          <w:marLeft w:val="480"/>
          <w:marRight w:val="0"/>
          <w:marTop w:val="0"/>
          <w:marBottom w:val="0"/>
          <w:divBdr>
            <w:top w:val="none" w:sz="0" w:space="0" w:color="auto"/>
            <w:left w:val="none" w:sz="0" w:space="0" w:color="auto"/>
            <w:bottom w:val="none" w:sz="0" w:space="0" w:color="auto"/>
            <w:right w:val="none" w:sz="0" w:space="0" w:color="auto"/>
          </w:divBdr>
        </w:div>
        <w:div w:id="935820437">
          <w:marLeft w:val="480"/>
          <w:marRight w:val="0"/>
          <w:marTop w:val="0"/>
          <w:marBottom w:val="0"/>
          <w:divBdr>
            <w:top w:val="none" w:sz="0" w:space="0" w:color="auto"/>
            <w:left w:val="none" w:sz="0" w:space="0" w:color="auto"/>
            <w:bottom w:val="none" w:sz="0" w:space="0" w:color="auto"/>
            <w:right w:val="none" w:sz="0" w:space="0" w:color="auto"/>
          </w:divBdr>
        </w:div>
        <w:div w:id="2108770411">
          <w:marLeft w:val="480"/>
          <w:marRight w:val="0"/>
          <w:marTop w:val="0"/>
          <w:marBottom w:val="0"/>
          <w:divBdr>
            <w:top w:val="none" w:sz="0" w:space="0" w:color="auto"/>
            <w:left w:val="none" w:sz="0" w:space="0" w:color="auto"/>
            <w:bottom w:val="none" w:sz="0" w:space="0" w:color="auto"/>
            <w:right w:val="none" w:sz="0" w:space="0" w:color="auto"/>
          </w:divBdr>
        </w:div>
        <w:div w:id="1358042918">
          <w:marLeft w:val="480"/>
          <w:marRight w:val="0"/>
          <w:marTop w:val="0"/>
          <w:marBottom w:val="0"/>
          <w:divBdr>
            <w:top w:val="none" w:sz="0" w:space="0" w:color="auto"/>
            <w:left w:val="none" w:sz="0" w:space="0" w:color="auto"/>
            <w:bottom w:val="none" w:sz="0" w:space="0" w:color="auto"/>
            <w:right w:val="none" w:sz="0" w:space="0" w:color="auto"/>
          </w:divBdr>
        </w:div>
        <w:div w:id="459498956">
          <w:marLeft w:val="480"/>
          <w:marRight w:val="0"/>
          <w:marTop w:val="0"/>
          <w:marBottom w:val="0"/>
          <w:divBdr>
            <w:top w:val="none" w:sz="0" w:space="0" w:color="auto"/>
            <w:left w:val="none" w:sz="0" w:space="0" w:color="auto"/>
            <w:bottom w:val="none" w:sz="0" w:space="0" w:color="auto"/>
            <w:right w:val="none" w:sz="0" w:space="0" w:color="auto"/>
          </w:divBdr>
        </w:div>
        <w:div w:id="1927230054">
          <w:marLeft w:val="480"/>
          <w:marRight w:val="0"/>
          <w:marTop w:val="0"/>
          <w:marBottom w:val="0"/>
          <w:divBdr>
            <w:top w:val="none" w:sz="0" w:space="0" w:color="auto"/>
            <w:left w:val="none" w:sz="0" w:space="0" w:color="auto"/>
            <w:bottom w:val="none" w:sz="0" w:space="0" w:color="auto"/>
            <w:right w:val="none" w:sz="0" w:space="0" w:color="auto"/>
          </w:divBdr>
        </w:div>
        <w:div w:id="1998726362">
          <w:marLeft w:val="480"/>
          <w:marRight w:val="0"/>
          <w:marTop w:val="0"/>
          <w:marBottom w:val="0"/>
          <w:divBdr>
            <w:top w:val="none" w:sz="0" w:space="0" w:color="auto"/>
            <w:left w:val="none" w:sz="0" w:space="0" w:color="auto"/>
            <w:bottom w:val="none" w:sz="0" w:space="0" w:color="auto"/>
            <w:right w:val="none" w:sz="0" w:space="0" w:color="auto"/>
          </w:divBdr>
        </w:div>
        <w:div w:id="1669483891">
          <w:marLeft w:val="480"/>
          <w:marRight w:val="0"/>
          <w:marTop w:val="0"/>
          <w:marBottom w:val="0"/>
          <w:divBdr>
            <w:top w:val="none" w:sz="0" w:space="0" w:color="auto"/>
            <w:left w:val="none" w:sz="0" w:space="0" w:color="auto"/>
            <w:bottom w:val="none" w:sz="0" w:space="0" w:color="auto"/>
            <w:right w:val="none" w:sz="0" w:space="0" w:color="auto"/>
          </w:divBdr>
        </w:div>
        <w:div w:id="1590769146">
          <w:marLeft w:val="480"/>
          <w:marRight w:val="0"/>
          <w:marTop w:val="0"/>
          <w:marBottom w:val="0"/>
          <w:divBdr>
            <w:top w:val="none" w:sz="0" w:space="0" w:color="auto"/>
            <w:left w:val="none" w:sz="0" w:space="0" w:color="auto"/>
            <w:bottom w:val="none" w:sz="0" w:space="0" w:color="auto"/>
            <w:right w:val="none" w:sz="0" w:space="0" w:color="auto"/>
          </w:divBdr>
        </w:div>
        <w:div w:id="1483111322">
          <w:marLeft w:val="480"/>
          <w:marRight w:val="0"/>
          <w:marTop w:val="0"/>
          <w:marBottom w:val="0"/>
          <w:divBdr>
            <w:top w:val="none" w:sz="0" w:space="0" w:color="auto"/>
            <w:left w:val="none" w:sz="0" w:space="0" w:color="auto"/>
            <w:bottom w:val="none" w:sz="0" w:space="0" w:color="auto"/>
            <w:right w:val="none" w:sz="0" w:space="0" w:color="auto"/>
          </w:divBdr>
        </w:div>
      </w:divsChild>
    </w:div>
    <w:div w:id="1842355331">
      <w:bodyDiv w:val="1"/>
      <w:marLeft w:val="0"/>
      <w:marRight w:val="0"/>
      <w:marTop w:val="0"/>
      <w:marBottom w:val="0"/>
      <w:divBdr>
        <w:top w:val="none" w:sz="0" w:space="0" w:color="auto"/>
        <w:left w:val="none" w:sz="0" w:space="0" w:color="auto"/>
        <w:bottom w:val="none" w:sz="0" w:space="0" w:color="auto"/>
        <w:right w:val="none" w:sz="0" w:space="0" w:color="auto"/>
      </w:divBdr>
    </w:div>
    <w:div w:id="1843354374">
      <w:bodyDiv w:val="1"/>
      <w:marLeft w:val="0"/>
      <w:marRight w:val="0"/>
      <w:marTop w:val="0"/>
      <w:marBottom w:val="0"/>
      <w:divBdr>
        <w:top w:val="none" w:sz="0" w:space="0" w:color="auto"/>
        <w:left w:val="none" w:sz="0" w:space="0" w:color="auto"/>
        <w:bottom w:val="none" w:sz="0" w:space="0" w:color="auto"/>
        <w:right w:val="none" w:sz="0" w:space="0" w:color="auto"/>
      </w:divBdr>
    </w:div>
    <w:div w:id="1844391237">
      <w:bodyDiv w:val="1"/>
      <w:marLeft w:val="0"/>
      <w:marRight w:val="0"/>
      <w:marTop w:val="0"/>
      <w:marBottom w:val="0"/>
      <w:divBdr>
        <w:top w:val="none" w:sz="0" w:space="0" w:color="auto"/>
        <w:left w:val="none" w:sz="0" w:space="0" w:color="auto"/>
        <w:bottom w:val="none" w:sz="0" w:space="0" w:color="auto"/>
        <w:right w:val="none" w:sz="0" w:space="0" w:color="auto"/>
      </w:divBdr>
    </w:div>
    <w:div w:id="1844583589">
      <w:bodyDiv w:val="1"/>
      <w:marLeft w:val="0"/>
      <w:marRight w:val="0"/>
      <w:marTop w:val="0"/>
      <w:marBottom w:val="0"/>
      <w:divBdr>
        <w:top w:val="none" w:sz="0" w:space="0" w:color="auto"/>
        <w:left w:val="none" w:sz="0" w:space="0" w:color="auto"/>
        <w:bottom w:val="none" w:sz="0" w:space="0" w:color="auto"/>
        <w:right w:val="none" w:sz="0" w:space="0" w:color="auto"/>
      </w:divBdr>
    </w:div>
    <w:div w:id="1844709324">
      <w:bodyDiv w:val="1"/>
      <w:marLeft w:val="0"/>
      <w:marRight w:val="0"/>
      <w:marTop w:val="0"/>
      <w:marBottom w:val="0"/>
      <w:divBdr>
        <w:top w:val="none" w:sz="0" w:space="0" w:color="auto"/>
        <w:left w:val="none" w:sz="0" w:space="0" w:color="auto"/>
        <w:bottom w:val="none" w:sz="0" w:space="0" w:color="auto"/>
        <w:right w:val="none" w:sz="0" w:space="0" w:color="auto"/>
      </w:divBdr>
    </w:div>
    <w:div w:id="1844929324">
      <w:bodyDiv w:val="1"/>
      <w:marLeft w:val="0"/>
      <w:marRight w:val="0"/>
      <w:marTop w:val="0"/>
      <w:marBottom w:val="0"/>
      <w:divBdr>
        <w:top w:val="none" w:sz="0" w:space="0" w:color="auto"/>
        <w:left w:val="none" w:sz="0" w:space="0" w:color="auto"/>
        <w:bottom w:val="none" w:sz="0" w:space="0" w:color="auto"/>
        <w:right w:val="none" w:sz="0" w:space="0" w:color="auto"/>
      </w:divBdr>
    </w:div>
    <w:div w:id="1844929879">
      <w:bodyDiv w:val="1"/>
      <w:marLeft w:val="0"/>
      <w:marRight w:val="0"/>
      <w:marTop w:val="0"/>
      <w:marBottom w:val="0"/>
      <w:divBdr>
        <w:top w:val="none" w:sz="0" w:space="0" w:color="auto"/>
        <w:left w:val="none" w:sz="0" w:space="0" w:color="auto"/>
        <w:bottom w:val="none" w:sz="0" w:space="0" w:color="auto"/>
        <w:right w:val="none" w:sz="0" w:space="0" w:color="auto"/>
      </w:divBdr>
    </w:div>
    <w:div w:id="1845124503">
      <w:bodyDiv w:val="1"/>
      <w:marLeft w:val="0"/>
      <w:marRight w:val="0"/>
      <w:marTop w:val="0"/>
      <w:marBottom w:val="0"/>
      <w:divBdr>
        <w:top w:val="none" w:sz="0" w:space="0" w:color="auto"/>
        <w:left w:val="none" w:sz="0" w:space="0" w:color="auto"/>
        <w:bottom w:val="none" w:sz="0" w:space="0" w:color="auto"/>
        <w:right w:val="none" w:sz="0" w:space="0" w:color="auto"/>
      </w:divBdr>
    </w:div>
    <w:div w:id="1845127308">
      <w:bodyDiv w:val="1"/>
      <w:marLeft w:val="0"/>
      <w:marRight w:val="0"/>
      <w:marTop w:val="0"/>
      <w:marBottom w:val="0"/>
      <w:divBdr>
        <w:top w:val="none" w:sz="0" w:space="0" w:color="auto"/>
        <w:left w:val="none" w:sz="0" w:space="0" w:color="auto"/>
        <w:bottom w:val="none" w:sz="0" w:space="0" w:color="auto"/>
        <w:right w:val="none" w:sz="0" w:space="0" w:color="auto"/>
      </w:divBdr>
    </w:div>
    <w:div w:id="1845393293">
      <w:bodyDiv w:val="1"/>
      <w:marLeft w:val="0"/>
      <w:marRight w:val="0"/>
      <w:marTop w:val="0"/>
      <w:marBottom w:val="0"/>
      <w:divBdr>
        <w:top w:val="none" w:sz="0" w:space="0" w:color="auto"/>
        <w:left w:val="none" w:sz="0" w:space="0" w:color="auto"/>
        <w:bottom w:val="none" w:sz="0" w:space="0" w:color="auto"/>
        <w:right w:val="none" w:sz="0" w:space="0" w:color="auto"/>
      </w:divBdr>
    </w:div>
    <w:div w:id="1845435052">
      <w:bodyDiv w:val="1"/>
      <w:marLeft w:val="0"/>
      <w:marRight w:val="0"/>
      <w:marTop w:val="0"/>
      <w:marBottom w:val="0"/>
      <w:divBdr>
        <w:top w:val="none" w:sz="0" w:space="0" w:color="auto"/>
        <w:left w:val="none" w:sz="0" w:space="0" w:color="auto"/>
        <w:bottom w:val="none" w:sz="0" w:space="0" w:color="auto"/>
        <w:right w:val="none" w:sz="0" w:space="0" w:color="auto"/>
      </w:divBdr>
    </w:div>
    <w:div w:id="1846435626">
      <w:bodyDiv w:val="1"/>
      <w:marLeft w:val="0"/>
      <w:marRight w:val="0"/>
      <w:marTop w:val="0"/>
      <w:marBottom w:val="0"/>
      <w:divBdr>
        <w:top w:val="none" w:sz="0" w:space="0" w:color="auto"/>
        <w:left w:val="none" w:sz="0" w:space="0" w:color="auto"/>
        <w:bottom w:val="none" w:sz="0" w:space="0" w:color="auto"/>
        <w:right w:val="none" w:sz="0" w:space="0" w:color="auto"/>
      </w:divBdr>
    </w:div>
    <w:div w:id="1846825264">
      <w:bodyDiv w:val="1"/>
      <w:marLeft w:val="0"/>
      <w:marRight w:val="0"/>
      <w:marTop w:val="0"/>
      <w:marBottom w:val="0"/>
      <w:divBdr>
        <w:top w:val="none" w:sz="0" w:space="0" w:color="auto"/>
        <w:left w:val="none" w:sz="0" w:space="0" w:color="auto"/>
        <w:bottom w:val="none" w:sz="0" w:space="0" w:color="auto"/>
        <w:right w:val="none" w:sz="0" w:space="0" w:color="auto"/>
      </w:divBdr>
    </w:div>
    <w:div w:id="1846937108">
      <w:bodyDiv w:val="1"/>
      <w:marLeft w:val="0"/>
      <w:marRight w:val="0"/>
      <w:marTop w:val="0"/>
      <w:marBottom w:val="0"/>
      <w:divBdr>
        <w:top w:val="none" w:sz="0" w:space="0" w:color="auto"/>
        <w:left w:val="none" w:sz="0" w:space="0" w:color="auto"/>
        <w:bottom w:val="none" w:sz="0" w:space="0" w:color="auto"/>
        <w:right w:val="none" w:sz="0" w:space="0" w:color="auto"/>
      </w:divBdr>
    </w:div>
    <w:div w:id="1846944787">
      <w:bodyDiv w:val="1"/>
      <w:marLeft w:val="0"/>
      <w:marRight w:val="0"/>
      <w:marTop w:val="0"/>
      <w:marBottom w:val="0"/>
      <w:divBdr>
        <w:top w:val="none" w:sz="0" w:space="0" w:color="auto"/>
        <w:left w:val="none" w:sz="0" w:space="0" w:color="auto"/>
        <w:bottom w:val="none" w:sz="0" w:space="0" w:color="auto"/>
        <w:right w:val="none" w:sz="0" w:space="0" w:color="auto"/>
      </w:divBdr>
    </w:div>
    <w:div w:id="1847015712">
      <w:bodyDiv w:val="1"/>
      <w:marLeft w:val="0"/>
      <w:marRight w:val="0"/>
      <w:marTop w:val="0"/>
      <w:marBottom w:val="0"/>
      <w:divBdr>
        <w:top w:val="none" w:sz="0" w:space="0" w:color="auto"/>
        <w:left w:val="none" w:sz="0" w:space="0" w:color="auto"/>
        <w:bottom w:val="none" w:sz="0" w:space="0" w:color="auto"/>
        <w:right w:val="none" w:sz="0" w:space="0" w:color="auto"/>
      </w:divBdr>
    </w:div>
    <w:div w:id="1847401608">
      <w:bodyDiv w:val="1"/>
      <w:marLeft w:val="0"/>
      <w:marRight w:val="0"/>
      <w:marTop w:val="0"/>
      <w:marBottom w:val="0"/>
      <w:divBdr>
        <w:top w:val="none" w:sz="0" w:space="0" w:color="auto"/>
        <w:left w:val="none" w:sz="0" w:space="0" w:color="auto"/>
        <w:bottom w:val="none" w:sz="0" w:space="0" w:color="auto"/>
        <w:right w:val="none" w:sz="0" w:space="0" w:color="auto"/>
      </w:divBdr>
    </w:div>
    <w:div w:id="1847666442">
      <w:bodyDiv w:val="1"/>
      <w:marLeft w:val="0"/>
      <w:marRight w:val="0"/>
      <w:marTop w:val="0"/>
      <w:marBottom w:val="0"/>
      <w:divBdr>
        <w:top w:val="none" w:sz="0" w:space="0" w:color="auto"/>
        <w:left w:val="none" w:sz="0" w:space="0" w:color="auto"/>
        <w:bottom w:val="none" w:sz="0" w:space="0" w:color="auto"/>
        <w:right w:val="none" w:sz="0" w:space="0" w:color="auto"/>
      </w:divBdr>
    </w:div>
    <w:div w:id="1847860071">
      <w:bodyDiv w:val="1"/>
      <w:marLeft w:val="0"/>
      <w:marRight w:val="0"/>
      <w:marTop w:val="0"/>
      <w:marBottom w:val="0"/>
      <w:divBdr>
        <w:top w:val="none" w:sz="0" w:space="0" w:color="auto"/>
        <w:left w:val="none" w:sz="0" w:space="0" w:color="auto"/>
        <w:bottom w:val="none" w:sz="0" w:space="0" w:color="auto"/>
        <w:right w:val="none" w:sz="0" w:space="0" w:color="auto"/>
      </w:divBdr>
    </w:div>
    <w:div w:id="1848517558">
      <w:bodyDiv w:val="1"/>
      <w:marLeft w:val="0"/>
      <w:marRight w:val="0"/>
      <w:marTop w:val="0"/>
      <w:marBottom w:val="0"/>
      <w:divBdr>
        <w:top w:val="none" w:sz="0" w:space="0" w:color="auto"/>
        <w:left w:val="none" w:sz="0" w:space="0" w:color="auto"/>
        <w:bottom w:val="none" w:sz="0" w:space="0" w:color="auto"/>
        <w:right w:val="none" w:sz="0" w:space="0" w:color="auto"/>
      </w:divBdr>
    </w:div>
    <w:div w:id="1848594544">
      <w:bodyDiv w:val="1"/>
      <w:marLeft w:val="0"/>
      <w:marRight w:val="0"/>
      <w:marTop w:val="0"/>
      <w:marBottom w:val="0"/>
      <w:divBdr>
        <w:top w:val="none" w:sz="0" w:space="0" w:color="auto"/>
        <w:left w:val="none" w:sz="0" w:space="0" w:color="auto"/>
        <w:bottom w:val="none" w:sz="0" w:space="0" w:color="auto"/>
        <w:right w:val="none" w:sz="0" w:space="0" w:color="auto"/>
      </w:divBdr>
    </w:div>
    <w:div w:id="1848664966">
      <w:bodyDiv w:val="1"/>
      <w:marLeft w:val="0"/>
      <w:marRight w:val="0"/>
      <w:marTop w:val="0"/>
      <w:marBottom w:val="0"/>
      <w:divBdr>
        <w:top w:val="none" w:sz="0" w:space="0" w:color="auto"/>
        <w:left w:val="none" w:sz="0" w:space="0" w:color="auto"/>
        <w:bottom w:val="none" w:sz="0" w:space="0" w:color="auto"/>
        <w:right w:val="none" w:sz="0" w:space="0" w:color="auto"/>
      </w:divBdr>
    </w:div>
    <w:div w:id="1848788877">
      <w:bodyDiv w:val="1"/>
      <w:marLeft w:val="0"/>
      <w:marRight w:val="0"/>
      <w:marTop w:val="0"/>
      <w:marBottom w:val="0"/>
      <w:divBdr>
        <w:top w:val="none" w:sz="0" w:space="0" w:color="auto"/>
        <w:left w:val="none" w:sz="0" w:space="0" w:color="auto"/>
        <w:bottom w:val="none" w:sz="0" w:space="0" w:color="auto"/>
        <w:right w:val="none" w:sz="0" w:space="0" w:color="auto"/>
      </w:divBdr>
    </w:div>
    <w:div w:id="1848908484">
      <w:bodyDiv w:val="1"/>
      <w:marLeft w:val="0"/>
      <w:marRight w:val="0"/>
      <w:marTop w:val="0"/>
      <w:marBottom w:val="0"/>
      <w:divBdr>
        <w:top w:val="none" w:sz="0" w:space="0" w:color="auto"/>
        <w:left w:val="none" w:sz="0" w:space="0" w:color="auto"/>
        <w:bottom w:val="none" w:sz="0" w:space="0" w:color="auto"/>
        <w:right w:val="none" w:sz="0" w:space="0" w:color="auto"/>
      </w:divBdr>
    </w:div>
    <w:div w:id="1849323489">
      <w:bodyDiv w:val="1"/>
      <w:marLeft w:val="0"/>
      <w:marRight w:val="0"/>
      <w:marTop w:val="0"/>
      <w:marBottom w:val="0"/>
      <w:divBdr>
        <w:top w:val="none" w:sz="0" w:space="0" w:color="auto"/>
        <w:left w:val="none" w:sz="0" w:space="0" w:color="auto"/>
        <w:bottom w:val="none" w:sz="0" w:space="0" w:color="auto"/>
        <w:right w:val="none" w:sz="0" w:space="0" w:color="auto"/>
      </w:divBdr>
    </w:div>
    <w:div w:id="1850559643">
      <w:bodyDiv w:val="1"/>
      <w:marLeft w:val="0"/>
      <w:marRight w:val="0"/>
      <w:marTop w:val="0"/>
      <w:marBottom w:val="0"/>
      <w:divBdr>
        <w:top w:val="none" w:sz="0" w:space="0" w:color="auto"/>
        <w:left w:val="none" w:sz="0" w:space="0" w:color="auto"/>
        <w:bottom w:val="none" w:sz="0" w:space="0" w:color="auto"/>
        <w:right w:val="none" w:sz="0" w:space="0" w:color="auto"/>
      </w:divBdr>
    </w:div>
    <w:div w:id="1851026414">
      <w:bodyDiv w:val="1"/>
      <w:marLeft w:val="0"/>
      <w:marRight w:val="0"/>
      <w:marTop w:val="0"/>
      <w:marBottom w:val="0"/>
      <w:divBdr>
        <w:top w:val="none" w:sz="0" w:space="0" w:color="auto"/>
        <w:left w:val="none" w:sz="0" w:space="0" w:color="auto"/>
        <w:bottom w:val="none" w:sz="0" w:space="0" w:color="auto"/>
        <w:right w:val="none" w:sz="0" w:space="0" w:color="auto"/>
      </w:divBdr>
    </w:div>
    <w:div w:id="1851144797">
      <w:bodyDiv w:val="1"/>
      <w:marLeft w:val="0"/>
      <w:marRight w:val="0"/>
      <w:marTop w:val="0"/>
      <w:marBottom w:val="0"/>
      <w:divBdr>
        <w:top w:val="none" w:sz="0" w:space="0" w:color="auto"/>
        <w:left w:val="none" w:sz="0" w:space="0" w:color="auto"/>
        <w:bottom w:val="none" w:sz="0" w:space="0" w:color="auto"/>
        <w:right w:val="none" w:sz="0" w:space="0" w:color="auto"/>
      </w:divBdr>
    </w:div>
    <w:div w:id="1851330021">
      <w:bodyDiv w:val="1"/>
      <w:marLeft w:val="0"/>
      <w:marRight w:val="0"/>
      <w:marTop w:val="0"/>
      <w:marBottom w:val="0"/>
      <w:divBdr>
        <w:top w:val="none" w:sz="0" w:space="0" w:color="auto"/>
        <w:left w:val="none" w:sz="0" w:space="0" w:color="auto"/>
        <w:bottom w:val="none" w:sz="0" w:space="0" w:color="auto"/>
        <w:right w:val="none" w:sz="0" w:space="0" w:color="auto"/>
      </w:divBdr>
    </w:div>
    <w:div w:id="1851404546">
      <w:bodyDiv w:val="1"/>
      <w:marLeft w:val="0"/>
      <w:marRight w:val="0"/>
      <w:marTop w:val="0"/>
      <w:marBottom w:val="0"/>
      <w:divBdr>
        <w:top w:val="none" w:sz="0" w:space="0" w:color="auto"/>
        <w:left w:val="none" w:sz="0" w:space="0" w:color="auto"/>
        <w:bottom w:val="none" w:sz="0" w:space="0" w:color="auto"/>
        <w:right w:val="none" w:sz="0" w:space="0" w:color="auto"/>
      </w:divBdr>
    </w:div>
    <w:div w:id="1851869175">
      <w:bodyDiv w:val="1"/>
      <w:marLeft w:val="0"/>
      <w:marRight w:val="0"/>
      <w:marTop w:val="0"/>
      <w:marBottom w:val="0"/>
      <w:divBdr>
        <w:top w:val="none" w:sz="0" w:space="0" w:color="auto"/>
        <w:left w:val="none" w:sz="0" w:space="0" w:color="auto"/>
        <w:bottom w:val="none" w:sz="0" w:space="0" w:color="auto"/>
        <w:right w:val="none" w:sz="0" w:space="0" w:color="auto"/>
      </w:divBdr>
    </w:div>
    <w:div w:id="1852257765">
      <w:bodyDiv w:val="1"/>
      <w:marLeft w:val="0"/>
      <w:marRight w:val="0"/>
      <w:marTop w:val="0"/>
      <w:marBottom w:val="0"/>
      <w:divBdr>
        <w:top w:val="none" w:sz="0" w:space="0" w:color="auto"/>
        <w:left w:val="none" w:sz="0" w:space="0" w:color="auto"/>
        <w:bottom w:val="none" w:sz="0" w:space="0" w:color="auto"/>
        <w:right w:val="none" w:sz="0" w:space="0" w:color="auto"/>
      </w:divBdr>
    </w:div>
    <w:div w:id="1852261459">
      <w:bodyDiv w:val="1"/>
      <w:marLeft w:val="0"/>
      <w:marRight w:val="0"/>
      <w:marTop w:val="0"/>
      <w:marBottom w:val="0"/>
      <w:divBdr>
        <w:top w:val="none" w:sz="0" w:space="0" w:color="auto"/>
        <w:left w:val="none" w:sz="0" w:space="0" w:color="auto"/>
        <w:bottom w:val="none" w:sz="0" w:space="0" w:color="auto"/>
        <w:right w:val="none" w:sz="0" w:space="0" w:color="auto"/>
      </w:divBdr>
    </w:div>
    <w:div w:id="1852639719">
      <w:bodyDiv w:val="1"/>
      <w:marLeft w:val="0"/>
      <w:marRight w:val="0"/>
      <w:marTop w:val="0"/>
      <w:marBottom w:val="0"/>
      <w:divBdr>
        <w:top w:val="none" w:sz="0" w:space="0" w:color="auto"/>
        <w:left w:val="none" w:sz="0" w:space="0" w:color="auto"/>
        <w:bottom w:val="none" w:sz="0" w:space="0" w:color="auto"/>
        <w:right w:val="none" w:sz="0" w:space="0" w:color="auto"/>
      </w:divBdr>
    </w:div>
    <w:div w:id="1852837860">
      <w:bodyDiv w:val="1"/>
      <w:marLeft w:val="0"/>
      <w:marRight w:val="0"/>
      <w:marTop w:val="0"/>
      <w:marBottom w:val="0"/>
      <w:divBdr>
        <w:top w:val="none" w:sz="0" w:space="0" w:color="auto"/>
        <w:left w:val="none" w:sz="0" w:space="0" w:color="auto"/>
        <w:bottom w:val="none" w:sz="0" w:space="0" w:color="auto"/>
        <w:right w:val="none" w:sz="0" w:space="0" w:color="auto"/>
      </w:divBdr>
    </w:div>
    <w:div w:id="1853033058">
      <w:bodyDiv w:val="1"/>
      <w:marLeft w:val="0"/>
      <w:marRight w:val="0"/>
      <w:marTop w:val="0"/>
      <w:marBottom w:val="0"/>
      <w:divBdr>
        <w:top w:val="none" w:sz="0" w:space="0" w:color="auto"/>
        <w:left w:val="none" w:sz="0" w:space="0" w:color="auto"/>
        <w:bottom w:val="none" w:sz="0" w:space="0" w:color="auto"/>
        <w:right w:val="none" w:sz="0" w:space="0" w:color="auto"/>
      </w:divBdr>
    </w:div>
    <w:div w:id="1853110536">
      <w:bodyDiv w:val="1"/>
      <w:marLeft w:val="0"/>
      <w:marRight w:val="0"/>
      <w:marTop w:val="0"/>
      <w:marBottom w:val="0"/>
      <w:divBdr>
        <w:top w:val="none" w:sz="0" w:space="0" w:color="auto"/>
        <w:left w:val="none" w:sz="0" w:space="0" w:color="auto"/>
        <w:bottom w:val="none" w:sz="0" w:space="0" w:color="auto"/>
        <w:right w:val="none" w:sz="0" w:space="0" w:color="auto"/>
      </w:divBdr>
    </w:div>
    <w:div w:id="1853688438">
      <w:bodyDiv w:val="1"/>
      <w:marLeft w:val="0"/>
      <w:marRight w:val="0"/>
      <w:marTop w:val="0"/>
      <w:marBottom w:val="0"/>
      <w:divBdr>
        <w:top w:val="none" w:sz="0" w:space="0" w:color="auto"/>
        <w:left w:val="none" w:sz="0" w:space="0" w:color="auto"/>
        <w:bottom w:val="none" w:sz="0" w:space="0" w:color="auto"/>
        <w:right w:val="none" w:sz="0" w:space="0" w:color="auto"/>
      </w:divBdr>
    </w:div>
    <w:div w:id="1853757638">
      <w:bodyDiv w:val="1"/>
      <w:marLeft w:val="0"/>
      <w:marRight w:val="0"/>
      <w:marTop w:val="0"/>
      <w:marBottom w:val="0"/>
      <w:divBdr>
        <w:top w:val="none" w:sz="0" w:space="0" w:color="auto"/>
        <w:left w:val="none" w:sz="0" w:space="0" w:color="auto"/>
        <w:bottom w:val="none" w:sz="0" w:space="0" w:color="auto"/>
        <w:right w:val="none" w:sz="0" w:space="0" w:color="auto"/>
      </w:divBdr>
    </w:div>
    <w:div w:id="1854027138">
      <w:bodyDiv w:val="1"/>
      <w:marLeft w:val="0"/>
      <w:marRight w:val="0"/>
      <w:marTop w:val="0"/>
      <w:marBottom w:val="0"/>
      <w:divBdr>
        <w:top w:val="none" w:sz="0" w:space="0" w:color="auto"/>
        <w:left w:val="none" w:sz="0" w:space="0" w:color="auto"/>
        <w:bottom w:val="none" w:sz="0" w:space="0" w:color="auto"/>
        <w:right w:val="none" w:sz="0" w:space="0" w:color="auto"/>
      </w:divBdr>
    </w:div>
    <w:div w:id="1854342896">
      <w:bodyDiv w:val="1"/>
      <w:marLeft w:val="0"/>
      <w:marRight w:val="0"/>
      <w:marTop w:val="0"/>
      <w:marBottom w:val="0"/>
      <w:divBdr>
        <w:top w:val="none" w:sz="0" w:space="0" w:color="auto"/>
        <w:left w:val="none" w:sz="0" w:space="0" w:color="auto"/>
        <w:bottom w:val="none" w:sz="0" w:space="0" w:color="auto"/>
        <w:right w:val="none" w:sz="0" w:space="0" w:color="auto"/>
      </w:divBdr>
    </w:div>
    <w:div w:id="1854345485">
      <w:bodyDiv w:val="1"/>
      <w:marLeft w:val="0"/>
      <w:marRight w:val="0"/>
      <w:marTop w:val="0"/>
      <w:marBottom w:val="0"/>
      <w:divBdr>
        <w:top w:val="none" w:sz="0" w:space="0" w:color="auto"/>
        <w:left w:val="none" w:sz="0" w:space="0" w:color="auto"/>
        <w:bottom w:val="none" w:sz="0" w:space="0" w:color="auto"/>
        <w:right w:val="none" w:sz="0" w:space="0" w:color="auto"/>
      </w:divBdr>
    </w:div>
    <w:div w:id="1854562639">
      <w:bodyDiv w:val="1"/>
      <w:marLeft w:val="0"/>
      <w:marRight w:val="0"/>
      <w:marTop w:val="0"/>
      <w:marBottom w:val="0"/>
      <w:divBdr>
        <w:top w:val="none" w:sz="0" w:space="0" w:color="auto"/>
        <w:left w:val="none" w:sz="0" w:space="0" w:color="auto"/>
        <w:bottom w:val="none" w:sz="0" w:space="0" w:color="auto"/>
        <w:right w:val="none" w:sz="0" w:space="0" w:color="auto"/>
      </w:divBdr>
    </w:div>
    <w:div w:id="1854607042">
      <w:bodyDiv w:val="1"/>
      <w:marLeft w:val="0"/>
      <w:marRight w:val="0"/>
      <w:marTop w:val="0"/>
      <w:marBottom w:val="0"/>
      <w:divBdr>
        <w:top w:val="none" w:sz="0" w:space="0" w:color="auto"/>
        <w:left w:val="none" w:sz="0" w:space="0" w:color="auto"/>
        <w:bottom w:val="none" w:sz="0" w:space="0" w:color="auto"/>
        <w:right w:val="none" w:sz="0" w:space="0" w:color="auto"/>
      </w:divBdr>
    </w:div>
    <w:div w:id="1854882485">
      <w:bodyDiv w:val="1"/>
      <w:marLeft w:val="0"/>
      <w:marRight w:val="0"/>
      <w:marTop w:val="0"/>
      <w:marBottom w:val="0"/>
      <w:divBdr>
        <w:top w:val="none" w:sz="0" w:space="0" w:color="auto"/>
        <w:left w:val="none" w:sz="0" w:space="0" w:color="auto"/>
        <w:bottom w:val="none" w:sz="0" w:space="0" w:color="auto"/>
        <w:right w:val="none" w:sz="0" w:space="0" w:color="auto"/>
      </w:divBdr>
    </w:div>
    <w:div w:id="1855266008">
      <w:bodyDiv w:val="1"/>
      <w:marLeft w:val="0"/>
      <w:marRight w:val="0"/>
      <w:marTop w:val="0"/>
      <w:marBottom w:val="0"/>
      <w:divBdr>
        <w:top w:val="none" w:sz="0" w:space="0" w:color="auto"/>
        <w:left w:val="none" w:sz="0" w:space="0" w:color="auto"/>
        <w:bottom w:val="none" w:sz="0" w:space="0" w:color="auto"/>
        <w:right w:val="none" w:sz="0" w:space="0" w:color="auto"/>
      </w:divBdr>
    </w:div>
    <w:div w:id="1855412670">
      <w:bodyDiv w:val="1"/>
      <w:marLeft w:val="0"/>
      <w:marRight w:val="0"/>
      <w:marTop w:val="0"/>
      <w:marBottom w:val="0"/>
      <w:divBdr>
        <w:top w:val="none" w:sz="0" w:space="0" w:color="auto"/>
        <w:left w:val="none" w:sz="0" w:space="0" w:color="auto"/>
        <w:bottom w:val="none" w:sz="0" w:space="0" w:color="auto"/>
        <w:right w:val="none" w:sz="0" w:space="0" w:color="auto"/>
      </w:divBdr>
    </w:div>
    <w:div w:id="1855683256">
      <w:bodyDiv w:val="1"/>
      <w:marLeft w:val="0"/>
      <w:marRight w:val="0"/>
      <w:marTop w:val="0"/>
      <w:marBottom w:val="0"/>
      <w:divBdr>
        <w:top w:val="none" w:sz="0" w:space="0" w:color="auto"/>
        <w:left w:val="none" w:sz="0" w:space="0" w:color="auto"/>
        <w:bottom w:val="none" w:sz="0" w:space="0" w:color="auto"/>
        <w:right w:val="none" w:sz="0" w:space="0" w:color="auto"/>
      </w:divBdr>
    </w:div>
    <w:div w:id="1856189845">
      <w:bodyDiv w:val="1"/>
      <w:marLeft w:val="0"/>
      <w:marRight w:val="0"/>
      <w:marTop w:val="0"/>
      <w:marBottom w:val="0"/>
      <w:divBdr>
        <w:top w:val="none" w:sz="0" w:space="0" w:color="auto"/>
        <w:left w:val="none" w:sz="0" w:space="0" w:color="auto"/>
        <w:bottom w:val="none" w:sz="0" w:space="0" w:color="auto"/>
        <w:right w:val="none" w:sz="0" w:space="0" w:color="auto"/>
      </w:divBdr>
    </w:div>
    <w:div w:id="1856262822">
      <w:bodyDiv w:val="1"/>
      <w:marLeft w:val="0"/>
      <w:marRight w:val="0"/>
      <w:marTop w:val="0"/>
      <w:marBottom w:val="0"/>
      <w:divBdr>
        <w:top w:val="none" w:sz="0" w:space="0" w:color="auto"/>
        <w:left w:val="none" w:sz="0" w:space="0" w:color="auto"/>
        <w:bottom w:val="none" w:sz="0" w:space="0" w:color="auto"/>
        <w:right w:val="none" w:sz="0" w:space="0" w:color="auto"/>
      </w:divBdr>
    </w:div>
    <w:div w:id="1856577527">
      <w:bodyDiv w:val="1"/>
      <w:marLeft w:val="0"/>
      <w:marRight w:val="0"/>
      <w:marTop w:val="0"/>
      <w:marBottom w:val="0"/>
      <w:divBdr>
        <w:top w:val="none" w:sz="0" w:space="0" w:color="auto"/>
        <w:left w:val="none" w:sz="0" w:space="0" w:color="auto"/>
        <w:bottom w:val="none" w:sz="0" w:space="0" w:color="auto"/>
        <w:right w:val="none" w:sz="0" w:space="0" w:color="auto"/>
      </w:divBdr>
    </w:div>
    <w:div w:id="1856724401">
      <w:bodyDiv w:val="1"/>
      <w:marLeft w:val="0"/>
      <w:marRight w:val="0"/>
      <w:marTop w:val="0"/>
      <w:marBottom w:val="0"/>
      <w:divBdr>
        <w:top w:val="none" w:sz="0" w:space="0" w:color="auto"/>
        <w:left w:val="none" w:sz="0" w:space="0" w:color="auto"/>
        <w:bottom w:val="none" w:sz="0" w:space="0" w:color="auto"/>
        <w:right w:val="none" w:sz="0" w:space="0" w:color="auto"/>
      </w:divBdr>
    </w:div>
    <w:div w:id="1856728689">
      <w:bodyDiv w:val="1"/>
      <w:marLeft w:val="0"/>
      <w:marRight w:val="0"/>
      <w:marTop w:val="0"/>
      <w:marBottom w:val="0"/>
      <w:divBdr>
        <w:top w:val="none" w:sz="0" w:space="0" w:color="auto"/>
        <w:left w:val="none" w:sz="0" w:space="0" w:color="auto"/>
        <w:bottom w:val="none" w:sz="0" w:space="0" w:color="auto"/>
        <w:right w:val="none" w:sz="0" w:space="0" w:color="auto"/>
      </w:divBdr>
    </w:div>
    <w:div w:id="1857109831">
      <w:bodyDiv w:val="1"/>
      <w:marLeft w:val="0"/>
      <w:marRight w:val="0"/>
      <w:marTop w:val="0"/>
      <w:marBottom w:val="0"/>
      <w:divBdr>
        <w:top w:val="none" w:sz="0" w:space="0" w:color="auto"/>
        <w:left w:val="none" w:sz="0" w:space="0" w:color="auto"/>
        <w:bottom w:val="none" w:sz="0" w:space="0" w:color="auto"/>
        <w:right w:val="none" w:sz="0" w:space="0" w:color="auto"/>
      </w:divBdr>
    </w:div>
    <w:div w:id="1857380522">
      <w:bodyDiv w:val="1"/>
      <w:marLeft w:val="0"/>
      <w:marRight w:val="0"/>
      <w:marTop w:val="0"/>
      <w:marBottom w:val="0"/>
      <w:divBdr>
        <w:top w:val="none" w:sz="0" w:space="0" w:color="auto"/>
        <w:left w:val="none" w:sz="0" w:space="0" w:color="auto"/>
        <w:bottom w:val="none" w:sz="0" w:space="0" w:color="auto"/>
        <w:right w:val="none" w:sz="0" w:space="0" w:color="auto"/>
      </w:divBdr>
    </w:div>
    <w:div w:id="1857694746">
      <w:bodyDiv w:val="1"/>
      <w:marLeft w:val="0"/>
      <w:marRight w:val="0"/>
      <w:marTop w:val="0"/>
      <w:marBottom w:val="0"/>
      <w:divBdr>
        <w:top w:val="none" w:sz="0" w:space="0" w:color="auto"/>
        <w:left w:val="none" w:sz="0" w:space="0" w:color="auto"/>
        <w:bottom w:val="none" w:sz="0" w:space="0" w:color="auto"/>
        <w:right w:val="none" w:sz="0" w:space="0" w:color="auto"/>
      </w:divBdr>
    </w:div>
    <w:div w:id="1857765089">
      <w:bodyDiv w:val="1"/>
      <w:marLeft w:val="0"/>
      <w:marRight w:val="0"/>
      <w:marTop w:val="0"/>
      <w:marBottom w:val="0"/>
      <w:divBdr>
        <w:top w:val="none" w:sz="0" w:space="0" w:color="auto"/>
        <w:left w:val="none" w:sz="0" w:space="0" w:color="auto"/>
        <w:bottom w:val="none" w:sz="0" w:space="0" w:color="auto"/>
        <w:right w:val="none" w:sz="0" w:space="0" w:color="auto"/>
      </w:divBdr>
    </w:div>
    <w:div w:id="1858150133">
      <w:bodyDiv w:val="1"/>
      <w:marLeft w:val="0"/>
      <w:marRight w:val="0"/>
      <w:marTop w:val="0"/>
      <w:marBottom w:val="0"/>
      <w:divBdr>
        <w:top w:val="none" w:sz="0" w:space="0" w:color="auto"/>
        <w:left w:val="none" w:sz="0" w:space="0" w:color="auto"/>
        <w:bottom w:val="none" w:sz="0" w:space="0" w:color="auto"/>
        <w:right w:val="none" w:sz="0" w:space="0" w:color="auto"/>
      </w:divBdr>
    </w:div>
    <w:div w:id="1858423799">
      <w:bodyDiv w:val="1"/>
      <w:marLeft w:val="0"/>
      <w:marRight w:val="0"/>
      <w:marTop w:val="0"/>
      <w:marBottom w:val="0"/>
      <w:divBdr>
        <w:top w:val="none" w:sz="0" w:space="0" w:color="auto"/>
        <w:left w:val="none" w:sz="0" w:space="0" w:color="auto"/>
        <w:bottom w:val="none" w:sz="0" w:space="0" w:color="auto"/>
        <w:right w:val="none" w:sz="0" w:space="0" w:color="auto"/>
      </w:divBdr>
    </w:div>
    <w:div w:id="1858545993">
      <w:bodyDiv w:val="1"/>
      <w:marLeft w:val="0"/>
      <w:marRight w:val="0"/>
      <w:marTop w:val="0"/>
      <w:marBottom w:val="0"/>
      <w:divBdr>
        <w:top w:val="none" w:sz="0" w:space="0" w:color="auto"/>
        <w:left w:val="none" w:sz="0" w:space="0" w:color="auto"/>
        <w:bottom w:val="none" w:sz="0" w:space="0" w:color="auto"/>
        <w:right w:val="none" w:sz="0" w:space="0" w:color="auto"/>
      </w:divBdr>
    </w:div>
    <w:div w:id="1858690812">
      <w:bodyDiv w:val="1"/>
      <w:marLeft w:val="0"/>
      <w:marRight w:val="0"/>
      <w:marTop w:val="0"/>
      <w:marBottom w:val="0"/>
      <w:divBdr>
        <w:top w:val="none" w:sz="0" w:space="0" w:color="auto"/>
        <w:left w:val="none" w:sz="0" w:space="0" w:color="auto"/>
        <w:bottom w:val="none" w:sz="0" w:space="0" w:color="auto"/>
        <w:right w:val="none" w:sz="0" w:space="0" w:color="auto"/>
      </w:divBdr>
    </w:div>
    <w:div w:id="1858694798">
      <w:bodyDiv w:val="1"/>
      <w:marLeft w:val="0"/>
      <w:marRight w:val="0"/>
      <w:marTop w:val="0"/>
      <w:marBottom w:val="0"/>
      <w:divBdr>
        <w:top w:val="none" w:sz="0" w:space="0" w:color="auto"/>
        <w:left w:val="none" w:sz="0" w:space="0" w:color="auto"/>
        <w:bottom w:val="none" w:sz="0" w:space="0" w:color="auto"/>
        <w:right w:val="none" w:sz="0" w:space="0" w:color="auto"/>
      </w:divBdr>
    </w:div>
    <w:div w:id="1858882267">
      <w:bodyDiv w:val="1"/>
      <w:marLeft w:val="0"/>
      <w:marRight w:val="0"/>
      <w:marTop w:val="0"/>
      <w:marBottom w:val="0"/>
      <w:divBdr>
        <w:top w:val="none" w:sz="0" w:space="0" w:color="auto"/>
        <w:left w:val="none" w:sz="0" w:space="0" w:color="auto"/>
        <w:bottom w:val="none" w:sz="0" w:space="0" w:color="auto"/>
        <w:right w:val="none" w:sz="0" w:space="0" w:color="auto"/>
      </w:divBdr>
    </w:div>
    <w:div w:id="1858931659">
      <w:bodyDiv w:val="1"/>
      <w:marLeft w:val="0"/>
      <w:marRight w:val="0"/>
      <w:marTop w:val="0"/>
      <w:marBottom w:val="0"/>
      <w:divBdr>
        <w:top w:val="none" w:sz="0" w:space="0" w:color="auto"/>
        <w:left w:val="none" w:sz="0" w:space="0" w:color="auto"/>
        <w:bottom w:val="none" w:sz="0" w:space="0" w:color="auto"/>
        <w:right w:val="none" w:sz="0" w:space="0" w:color="auto"/>
      </w:divBdr>
    </w:div>
    <w:div w:id="1858960183">
      <w:bodyDiv w:val="1"/>
      <w:marLeft w:val="0"/>
      <w:marRight w:val="0"/>
      <w:marTop w:val="0"/>
      <w:marBottom w:val="0"/>
      <w:divBdr>
        <w:top w:val="none" w:sz="0" w:space="0" w:color="auto"/>
        <w:left w:val="none" w:sz="0" w:space="0" w:color="auto"/>
        <w:bottom w:val="none" w:sz="0" w:space="0" w:color="auto"/>
        <w:right w:val="none" w:sz="0" w:space="0" w:color="auto"/>
      </w:divBdr>
    </w:div>
    <w:div w:id="1859274796">
      <w:bodyDiv w:val="1"/>
      <w:marLeft w:val="0"/>
      <w:marRight w:val="0"/>
      <w:marTop w:val="0"/>
      <w:marBottom w:val="0"/>
      <w:divBdr>
        <w:top w:val="none" w:sz="0" w:space="0" w:color="auto"/>
        <w:left w:val="none" w:sz="0" w:space="0" w:color="auto"/>
        <w:bottom w:val="none" w:sz="0" w:space="0" w:color="auto"/>
        <w:right w:val="none" w:sz="0" w:space="0" w:color="auto"/>
      </w:divBdr>
    </w:div>
    <w:div w:id="1860001638">
      <w:bodyDiv w:val="1"/>
      <w:marLeft w:val="0"/>
      <w:marRight w:val="0"/>
      <w:marTop w:val="0"/>
      <w:marBottom w:val="0"/>
      <w:divBdr>
        <w:top w:val="none" w:sz="0" w:space="0" w:color="auto"/>
        <w:left w:val="none" w:sz="0" w:space="0" w:color="auto"/>
        <w:bottom w:val="none" w:sz="0" w:space="0" w:color="auto"/>
        <w:right w:val="none" w:sz="0" w:space="0" w:color="auto"/>
      </w:divBdr>
    </w:div>
    <w:div w:id="1860045104">
      <w:bodyDiv w:val="1"/>
      <w:marLeft w:val="0"/>
      <w:marRight w:val="0"/>
      <w:marTop w:val="0"/>
      <w:marBottom w:val="0"/>
      <w:divBdr>
        <w:top w:val="none" w:sz="0" w:space="0" w:color="auto"/>
        <w:left w:val="none" w:sz="0" w:space="0" w:color="auto"/>
        <w:bottom w:val="none" w:sz="0" w:space="0" w:color="auto"/>
        <w:right w:val="none" w:sz="0" w:space="0" w:color="auto"/>
      </w:divBdr>
    </w:div>
    <w:div w:id="1860047907">
      <w:bodyDiv w:val="1"/>
      <w:marLeft w:val="0"/>
      <w:marRight w:val="0"/>
      <w:marTop w:val="0"/>
      <w:marBottom w:val="0"/>
      <w:divBdr>
        <w:top w:val="none" w:sz="0" w:space="0" w:color="auto"/>
        <w:left w:val="none" w:sz="0" w:space="0" w:color="auto"/>
        <w:bottom w:val="none" w:sz="0" w:space="0" w:color="auto"/>
        <w:right w:val="none" w:sz="0" w:space="0" w:color="auto"/>
      </w:divBdr>
    </w:div>
    <w:div w:id="1860267273">
      <w:bodyDiv w:val="1"/>
      <w:marLeft w:val="0"/>
      <w:marRight w:val="0"/>
      <w:marTop w:val="0"/>
      <w:marBottom w:val="0"/>
      <w:divBdr>
        <w:top w:val="none" w:sz="0" w:space="0" w:color="auto"/>
        <w:left w:val="none" w:sz="0" w:space="0" w:color="auto"/>
        <w:bottom w:val="none" w:sz="0" w:space="0" w:color="auto"/>
        <w:right w:val="none" w:sz="0" w:space="0" w:color="auto"/>
      </w:divBdr>
    </w:div>
    <w:div w:id="1860270029">
      <w:bodyDiv w:val="1"/>
      <w:marLeft w:val="0"/>
      <w:marRight w:val="0"/>
      <w:marTop w:val="0"/>
      <w:marBottom w:val="0"/>
      <w:divBdr>
        <w:top w:val="none" w:sz="0" w:space="0" w:color="auto"/>
        <w:left w:val="none" w:sz="0" w:space="0" w:color="auto"/>
        <w:bottom w:val="none" w:sz="0" w:space="0" w:color="auto"/>
        <w:right w:val="none" w:sz="0" w:space="0" w:color="auto"/>
      </w:divBdr>
    </w:div>
    <w:div w:id="1860579986">
      <w:bodyDiv w:val="1"/>
      <w:marLeft w:val="0"/>
      <w:marRight w:val="0"/>
      <w:marTop w:val="0"/>
      <w:marBottom w:val="0"/>
      <w:divBdr>
        <w:top w:val="none" w:sz="0" w:space="0" w:color="auto"/>
        <w:left w:val="none" w:sz="0" w:space="0" w:color="auto"/>
        <w:bottom w:val="none" w:sz="0" w:space="0" w:color="auto"/>
        <w:right w:val="none" w:sz="0" w:space="0" w:color="auto"/>
      </w:divBdr>
    </w:div>
    <w:div w:id="1861091725">
      <w:bodyDiv w:val="1"/>
      <w:marLeft w:val="0"/>
      <w:marRight w:val="0"/>
      <w:marTop w:val="0"/>
      <w:marBottom w:val="0"/>
      <w:divBdr>
        <w:top w:val="none" w:sz="0" w:space="0" w:color="auto"/>
        <w:left w:val="none" w:sz="0" w:space="0" w:color="auto"/>
        <w:bottom w:val="none" w:sz="0" w:space="0" w:color="auto"/>
        <w:right w:val="none" w:sz="0" w:space="0" w:color="auto"/>
      </w:divBdr>
    </w:div>
    <w:div w:id="1861122363">
      <w:bodyDiv w:val="1"/>
      <w:marLeft w:val="0"/>
      <w:marRight w:val="0"/>
      <w:marTop w:val="0"/>
      <w:marBottom w:val="0"/>
      <w:divBdr>
        <w:top w:val="none" w:sz="0" w:space="0" w:color="auto"/>
        <w:left w:val="none" w:sz="0" w:space="0" w:color="auto"/>
        <w:bottom w:val="none" w:sz="0" w:space="0" w:color="auto"/>
        <w:right w:val="none" w:sz="0" w:space="0" w:color="auto"/>
      </w:divBdr>
    </w:div>
    <w:div w:id="1861160309">
      <w:bodyDiv w:val="1"/>
      <w:marLeft w:val="0"/>
      <w:marRight w:val="0"/>
      <w:marTop w:val="0"/>
      <w:marBottom w:val="0"/>
      <w:divBdr>
        <w:top w:val="none" w:sz="0" w:space="0" w:color="auto"/>
        <w:left w:val="none" w:sz="0" w:space="0" w:color="auto"/>
        <w:bottom w:val="none" w:sz="0" w:space="0" w:color="auto"/>
        <w:right w:val="none" w:sz="0" w:space="0" w:color="auto"/>
      </w:divBdr>
    </w:div>
    <w:div w:id="1861774022">
      <w:bodyDiv w:val="1"/>
      <w:marLeft w:val="0"/>
      <w:marRight w:val="0"/>
      <w:marTop w:val="0"/>
      <w:marBottom w:val="0"/>
      <w:divBdr>
        <w:top w:val="none" w:sz="0" w:space="0" w:color="auto"/>
        <w:left w:val="none" w:sz="0" w:space="0" w:color="auto"/>
        <w:bottom w:val="none" w:sz="0" w:space="0" w:color="auto"/>
        <w:right w:val="none" w:sz="0" w:space="0" w:color="auto"/>
      </w:divBdr>
    </w:div>
    <w:div w:id="1861964017">
      <w:bodyDiv w:val="1"/>
      <w:marLeft w:val="0"/>
      <w:marRight w:val="0"/>
      <w:marTop w:val="0"/>
      <w:marBottom w:val="0"/>
      <w:divBdr>
        <w:top w:val="none" w:sz="0" w:space="0" w:color="auto"/>
        <w:left w:val="none" w:sz="0" w:space="0" w:color="auto"/>
        <w:bottom w:val="none" w:sz="0" w:space="0" w:color="auto"/>
        <w:right w:val="none" w:sz="0" w:space="0" w:color="auto"/>
      </w:divBdr>
    </w:div>
    <w:div w:id="1861966050">
      <w:bodyDiv w:val="1"/>
      <w:marLeft w:val="0"/>
      <w:marRight w:val="0"/>
      <w:marTop w:val="0"/>
      <w:marBottom w:val="0"/>
      <w:divBdr>
        <w:top w:val="none" w:sz="0" w:space="0" w:color="auto"/>
        <w:left w:val="none" w:sz="0" w:space="0" w:color="auto"/>
        <w:bottom w:val="none" w:sz="0" w:space="0" w:color="auto"/>
        <w:right w:val="none" w:sz="0" w:space="0" w:color="auto"/>
      </w:divBdr>
    </w:div>
    <w:div w:id="1862354549">
      <w:bodyDiv w:val="1"/>
      <w:marLeft w:val="0"/>
      <w:marRight w:val="0"/>
      <w:marTop w:val="0"/>
      <w:marBottom w:val="0"/>
      <w:divBdr>
        <w:top w:val="none" w:sz="0" w:space="0" w:color="auto"/>
        <w:left w:val="none" w:sz="0" w:space="0" w:color="auto"/>
        <w:bottom w:val="none" w:sz="0" w:space="0" w:color="auto"/>
        <w:right w:val="none" w:sz="0" w:space="0" w:color="auto"/>
      </w:divBdr>
    </w:div>
    <w:div w:id="1862425731">
      <w:bodyDiv w:val="1"/>
      <w:marLeft w:val="0"/>
      <w:marRight w:val="0"/>
      <w:marTop w:val="0"/>
      <w:marBottom w:val="0"/>
      <w:divBdr>
        <w:top w:val="none" w:sz="0" w:space="0" w:color="auto"/>
        <w:left w:val="none" w:sz="0" w:space="0" w:color="auto"/>
        <w:bottom w:val="none" w:sz="0" w:space="0" w:color="auto"/>
        <w:right w:val="none" w:sz="0" w:space="0" w:color="auto"/>
      </w:divBdr>
    </w:div>
    <w:div w:id="1862432088">
      <w:bodyDiv w:val="1"/>
      <w:marLeft w:val="0"/>
      <w:marRight w:val="0"/>
      <w:marTop w:val="0"/>
      <w:marBottom w:val="0"/>
      <w:divBdr>
        <w:top w:val="none" w:sz="0" w:space="0" w:color="auto"/>
        <w:left w:val="none" w:sz="0" w:space="0" w:color="auto"/>
        <w:bottom w:val="none" w:sz="0" w:space="0" w:color="auto"/>
        <w:right w:val="none" w:sz="0" w:space="0" w:color="auto"/>
      </w:divBdr>
    </w:div>
    <w:div w:id="1862543975">
      <w:bodyDiv w:val="1"/>
      <w:marLeft w:val="0"/>
      <w:marRight w:val="0"/>
      <w:marTop w:val="0"/>
      <w:marBottom w:val="0"/>
      <w:divBdr>
        <w:top w:val="none" w:sz="0" w:space="0" w:color="auto"/>
        <w:left w:val="none" w:sz="0" w:space="0" w:color="auto"/>
        <w:bottom w:val="none" w:sz="0" w:space="0" w:color="auto"/>
        <w:right w:val="none" w:sz="0" w:space="0" w:color="auto"/>
      </w:divBdr>
    </w:div>
    <w:div w:id="1862670502">
      <w:bodyDiv w:val="1"/>
      <w:marLeft w:val="0"/>
      <w:marRight w:val="0"/>
      <w:marTop w:val="0"/>
      <w:marBottom w:val="0"/>
      <w:divBdr>
        <w:top w:val="none" w:sz="0" w:space="0" w:color="auto"/>
        <w:left w:val="none" w:sz="0" w:space="0" w:color="auto"/>
        <w:bottom w:val="none" w:sz="0" w:space="0" w:color="auto"/>
        <w:right w:val="none" w:sz="0" w:space="0" w:color="auto"/>
      </w:divBdr>
    </w:div>
    <w:div w:id="1863322105">
      <w:bodyDiv w:val="1"/>
      <w:marLeft w:val="0"/>
      <w:marRight w:val="0"/>
      <w:marTop w:val="0"/>
      <w:marBottom w:val="0"/>
      <w:divBdr>
        <w:top w:val="none" w:sz="0" w:space="0" w:color="auto"/>
        <w:left w:val="none" w:sz="0" w:space="0" w:color="auto"/>
        <w:bottom w:val="none" w:sz="0" w:space="0" w:color="auto"/>
        <w:right w:val="none" w:sz="0" w:space="0" w:color="auto"/>
      </w:divBdr>
    </w:div>
    <w:div w:id="1863393171">
      <w:bodyDiv w:val="1"/>
      <w:marLeft w:val="0"/>
      <w:marRight w:val="0"/>
      <w:marTop w:val="0"/>
      <w:marBottom w:val="0"/>
      <w:divBdr>
        <w:top w:val="none" w:sz="0" w:space="0" w:color="auto"/>
        <w:left w:val="none" w:sz="0" w:space="0" w:color="auto"/>
        <w:bottom w:val="none" w:sz="0" w:space="0" w:color="auto"/>
        <w:right w:val="none" w:sz="0" w:space="0" w:color="auto"/>
      </w:divBdr>
    </w:div>
    <w:div w:id="1863472593">
      <w:bodyDiv w:val="1"/>
      <w:marLeft w:val="0"/>
      <w:marRight w:val="0"/>
      <w:marTop w:val="0"/>
      <w:marBottom w:val="0"/>
      <w:divBdr>
        <w:top w:val="none" w:sz="0" w:space="0" w:color="auto"/>
        <w:left w:val="none" w:sz="0" w:space="0" w:color="auto"/>
        <w:bottom w:val="none" w:sz="0" w:space="0" w:color="auto"/>
        <w:right w:val="none" w:sz="0" w:space="0" w:color="auto"/>
      </w:divBdr>
    </w:div>
    <w:div w:id="1864435938">
      <w:bodyDiv w:val="1"/>
      <w:marLeft w:val="0"/>
      <w:marRight w:val="0"/>
      <w:marTop w:val="0"/>
      <w:marBottom w:val="0"/>
      <w:divBdr>
        <w:top w:val="none" w:sz="0" w:space="0" w:color="auto"/>
        <w:left w:val="none" w:sz="0" w:space="0" w:color="auto"/>
        <w:bottom w:val="none" w:sz="0" w:space="0" w:color="auto"/>
        <w:right w:val="none" w:sz="0" w:space="0" w:color="auto"/>
      </w:divBdr>
    </w:div>
    <w:div w:id="1864510377">
      <w:bodyDiv w:val="1"/>
      <w:marLeft w:val="0"/>
      <w:marRight w:val="0"/>
      <w:marTop w:val="0"/>
      <w:marBottom w:val="0"/>
      <w:divBdr>
        <w:top w:val="none" w:sz="0" w:space="0" w:color="auto"/>
        <w:left w:val="none" w:sz="0" w:space="0" w:color="auto"/>
        <w:bottom w:val="none" w:sz="0" w:space="0" w:color="auto"/>
        <w:right w:val="none" w:sz="0" w:space="0" w:color="auto"/>
      </w:divBdr>
    </w:div>
    <w:div w:id="1864829852">
      <w:bodyDiv w:val="1"/>
      <w:marLeft w:val="0"/>
      <w:marRight w:val="0"/>
      <w:marTop w:val="0"/>
      <w:marBottom w:val="0"/>
      <w:divBdr>
        <w:top w:val="none" w:sz="0" w:space="0" w:color="auto"/>
        <w:left w:val="none" w:sz="0" w:space="0" w:color="auto"/>
        <w:bottom w:val="none" w:sz="0" w:space="0" w:color="auto"/>
        <w:right w:val="none" w:sz="0" w:space="0" w:color="auto"/>
      </w:divBdr>
    </w:div>
    <w:div w:id="1865825073">
      <w:bodyDiv w:val="1"/>
      <w:marLeft w:val="0"/>
      <w:marRight w:val="0"/>
      <w:marTop w:val="0"/>
      <w:marBottom w:val="0"/>
      <w:divBdr>
        <w:top w:val="none" w:sz="0" w:space="0" w:color="auto"/>
        <w:left w:val="none" w:sz="0" w:space="0" w:color="auto"/>
        <w:bottom w:val="none" w:sz="0" w:space="0" w:color="auto"/>
        <w:right w:val="none" w:sz="0" w:space="0" w:color="auto"/>
      </w:divBdr>
    </w:div>
    <w:div w:id="1865828894">
      <w:bodyDiv w:val="1"/>
      <w:marLeft w:val="0"/>
      <w:marRight w:val="0"/>
      <w:marTop w:val="0"/>
      <w:marBottom w:val="0"/>
      <w:divBdr>
        <w:top w:val="none" w:sz="0" w:space="0" w:color="auto"/>
        <w:left w:val="none" w:sz="0" w:space="0" w:color="auto"/>
        <w:bottom w:val="none" w:sz="0" w:space="0" w:color="auto"/>
        <w:right w:val="none" w:sz="0" w:space="0" w:color="auto"/>
      </w:divBdr>
    </w:div>
    <w:div w:id="1866140059">
      <w:bodyDiv w:val="1"/>
      <w:marLeft w:val="0"/>
      <w:marRight w:val="0"/>
      <w:marTop w:val="0"/>
      <w:marBottom w:val="0"/>
      <w:divBdr>
        <w:top w:val="none" w:sz="0" w:space="0" w:color="auto"/>
        <w:left w:val="none" w:sz="0" w:space="0" w:color="auto"/>
        <w:bottom w:val="none" w:sz="0" w:space="0" w:color="auto"/>
        <w:right w:val="none" w:sz="0" w:space="0" w:color="auto"/>
      </w:divBdr>
    </w:div>
    <w:div w:id="1866166521">
      <w:bodyDiv w:val="1"/>
      <w:marLeft w:val="0"/>
      <w:marRight w:val="0"/>
      <w:marTop w:val="0"/>
      <w:marBottom w:val="0"/>
      <w:divBdr>
        <w:top w:val="none" w:sz="0" w:space="0" w:color="auto"/>
        <w:left w:val="none" w:sz="0" w:space="0" w:color="auto"/>
        <w:bottom w:val="none" w:sz="0" w:space="0" w:color="auto"/>
        <w:right w:val="none" w:sz="0" w:space="0" w:color="auto"/>
      </w:divBdr>
    </w:div>
    <w:div w:id="1866170119">
      <w:bodyDiv w:val="1"/>
      <w:marLeft w:val="0"/>
      <w:marRight w:val="0"/>
      <w:marTop w:val="0"/>
      <w:marBottom w:val="0"/>
      <w:divBdr>
        <w:top w:val="none" w:sz="0" w:space="0" w:color="auto"/>
        <w:left w:val="none" w:sz="0" w:space="0" w:color="auto"/>
        <w:bottom w:val="none" w:sz="0" w:space="0" w:color="auto"/>
        <w:right w:val="none" w:sz="0" w:space="0" w:color="auto"/>
      </w:divBdr>
    </w:div>
    <w:div w:id="1866334214">
      <w:bodyDiv w:val="1"/>
      <w:marLeft w:val="0"/>
      <w:marRight w:val="0"/>
      <w:marTop w:val="0"/>
      <w:marBottom w:val="0"/>
      <w:divBdr>
        <w:top w:val="none" w:sz="0" w:space="0" w:color="auto"/>
        <w:left w:val="none" w:sz="0" w:space="0" w:color="auto"/>
        <w:bottom w:val="none" w:sz="0" w:space="0" w:color="auto"/>
        <w:right w:val="none" w:sz="0" w:space="0" w:color="auto"/>
      </w:divBdr>
    </w:div>
    <w:div w:id="1866553288">
      <w:bodyDiv w:val="1"/>
      <w:marLeft w:val="0"/>
      <w:marRight w:val="0"/>
      <w:marTop w:val="0"/>
      <w:marBottom w:val="0"/>
      <w:divBdr>
        <w:top w:val="none" w:sz="0" w:space="0" w:color="auto"/>
        <w:left w:val="none" w:sz="0" w:space="0" w:color="auto"/>
        <w:bottom w:val="none" w:sz="0" w:space="0" w:color="auto"/>
        <w:right w:val="none" w:sz="0" w:space="0" w:color="auto"/>
      </w:divBdr>
      <w:divsChild>
        <w:div w:id="808589780">
          <w:marLeft w:val="480"/>
          <w:marRight w:val="0"/>
          <w:marTop w:val="0"/>
          <w:marBottom w:val="0"/>
          <w:divBdr>
            <w:top w:val="none" w:sz="0" w:space="0" w:color="auto"/>
            <w:left w:val="none" w:sz="0" w:space="0" w:color="auto"/>
            <w:bottom w:val="none" w:sz="0" w:space="0" w:color="auto"/>
            <w:right w:val="none" w:sz="0" w:space="0" w:color="auto"/>
          </w:divBdr>
        </w:div>
        <w:div w:id="1650591733">
          <w:marLeft w:val="480"/>
          <w:marRight w:val="0"/>
          <w:marTop w:val="0"/>
          <w:marBottom w:val="0"/>
          <w:divBdr>
            <w:top w:val="none" w:sz="0" w:space="0" w:color="auto"/>
            <w:left w:val="none" w:sz="0" w:space="0" w:color="auto"/>
            <w:bottom w:val="none" w:sz="0" w:space="0" w:color="auto"/>
            <w:right w:val="none" w:sz="0" w:space="0" w:color="auto"/>
          </w:divBdr>
        </w:div>
        <w:div w:id="1374579161">
          <w:marLeft w:val="480"/>
          <w:marRight w:val="0"/>
          <w:marTop w:val="0"/>
          <w:marBottom w:val="0"/>
          <w:divBdr>
            <w:top w:val="none" w:sz="0" w:space="0" w:color="auto"/>
            <w:left w:val="none" w:sz="0" w:space="0" w:color="auto"/>
            <w:bottom w:val="none" w:sz="0" w:space="0" w:color="auto"/>
            <w:right w:val="none" w:sz="0" w:space="0" w:color="auto"/>
          </w:divBdr>
        </w:div>
        <w:div w:id="1643346717">
          <w:marLeft w:val="480"/>
          <w:marRight w:val="0"/>
          <w:marTop w:val="0"/>
          <w:marBottom w:val="0"/>
          <w:divBdr>
            <w:top w:val="none" w:sz="0" w:space="0" w:color="auto"/>
            <w:left w:val="none" w:sz="0" w:space="0" w:color="auto"/>
            <w:bottom w:val="none" w:sz="0" w:space="0" w:color="auto"/>
            <w:right w:val="none" w:sz="0" w:space="0" w:color="auto"/>
          </w:divBdr>
        </w:div>
        <w:div w:id="1015810372">
          <w:marLeft w:val="480"/>
          <w:marRight w:val="0"/>
          <w:marTop w:val="0"/>
          <w:marBottom w:val="0"/>
          <w:divBdr>
            <w:top w:val="none" w:sz="0" w:space="0" w:color="auto"/>
            <w:left w:val="none" w:sz="0" w:space="0" w:color="auto"/>
            <w:bottom w:val="none" w:sz="0" w:space="0" w:color="auto"/>
            <w:right w:val="none" w:sz="0" w:space="0" w:color="auto"/>
          </w:divBdr>
        </w:div>
        <w:div w:id="2028018701">
          <w:marLeft w:val="480"/>
          <w:marRight w:val="0"/>
          <w:marTop w:val="0"/>
          <w:marBottom w:val="0"/>
          <w:divBdr>
            <w:top w:val="none" w:sz="0" w:space="0" w:color="auto"/>
            <w:left w:val="none" w:sz="0" w:space="0" w:color="auto"/>
            <w:bottom w:val="none" w:sz="0" w:space="0" w:color="auto"/>
            <w:right w:val="none" w:sz="0" w:space="0" w:color="auto"/>
          </w:divBdr>
        </w:div>
        <w:div w:id="521943029">
          <w:marLeft w:val="480"/>
          <w:marRight w:val="0"/>
          <w:marTop w:val="0"/>
          <w:marBottom w:val="0"/>
          <w:divBdr>
            <w:top w:val="none" w:sz="0" w:space="0" w:color="auto"/>
            <w:left w:val="none" w:sz="0" w:space="0" w:color="auto"/>
            <w:bottom w:val="none" w:sz="0" w:space="0" w:color="auto"/>
            <w:right w:val="none" w:sz="0" w:space="0" w:color="auto"/>
          </w:divBdr>
        </w:div>
        <w:div w:id="1112017728">
          <w:marLeft w:val="480"/>
          <w:marRight w:val="0"/>
          <w:marTop w:val="0"/>
          <w:marBottom w:val="0"/>
          <w:divBdr>
            <w:top w:val="none" w:sz="0" w:space="0" w:color="auto"/>
            <w:left w:val="none" w:sz="0" w:space="0" w:color="auto"/>
            <w:bottom w:val="none" w:sz="0" w:space="0" w:color="auto"/>
            <w:right w:val="none" w:sz="0" w:space="0" w:color="auto"/>
          </w:divBdr>
        </w:div>
        <w:div w:id="779761362">
          <w:marLeft w:val="480"/>
          <w:marRight w:val="0"/>
          <w:marTop w:val="0"/>
          <w:marBottom w:val="0"/>
          <w:divBdr>
            <w:top w:val="none" w:sz="0" w:space="0" w:color="auto"/>
            <w:left w:val="none" w:sz="0" w:space="0" w:color="auto"/>
            <w:bottom w:val="none" w:sz="0" w:space="0" w:color="auto"/>
            <w:right w:val="none" w:sz="0" w:space="0" w:color="auto"/>
          </w:divBdr>
        </w:div>
        <w:div w:id="784348793">
          <w:marLeft w:val="480"/>
          <w:marRight w:val="0"/>
          <w:marTop w:val="0"/>
          <w:marBottom w:val="0"/>
          <w:divBdr>
            <w:top w:val="none" w:sz="0" w:space="0" w:color="auto"/>
            <w:left w:val="none" w:sz="0" w:space="0" w:color="auto"/>
            <w:bottom w:val="none" w:sz="0" w:space="0" w:color="auto"/>
            <w:right w:val="none" w:sz="0" w:space="0" w:color="auto"/>
          </w:divBdr>
        </w:div>
        <w:div w:id="1541477569">
          <w:marLeft w:val="480"/>
          <w:marRight w:val="0"/>
          <w:marTop w:val="0"/>
          <w:marBottom w:val="0"/>
          <w:divBdr>
            <w:top w:val="none" w:sz="0" w:space="0" w:color="auto"/>
            <w:left w:val="none" w:sz="0" w:space="0" w:color="auto"/>
            <w:bottom w:val="none" w:sz="0" w:space="0" w:color="auto"/>
            <w:right w:val="none" w:sz="0" w:space="0" w:color="auto"/>
          </w:divBdr>
        </w:div>
        <w:div w:id="1050571898">
          <w:marLeft w:val="480"/>
          <w:marRight w:val="0"/>
          <w:marTop w:val="0"/>
          <w:marBottom w:val="0"/>
          <w:divBdr>
            <w:top w:val="none" w:sz="0" w:space="0" w:color="auto"/>
            <w:left w:val="none" w:sz="0" w:space="0" w:color="auto"/>
            <w:bottom w:val="none" w:sz="0" w:space="0" w:color="auto"/>
            <w:right w:val="none" w:sz="0" w:space="0" w:color="auto"/>
          </w:divBdr>
        </w:div>
        <w:div w:id="637734352">
          <w:marLeft w:val="480"/>
          <w:marRight w:val="0"/>
          <w:marTop w:val="0"/>
          <w:marBottom w:val="0"/>
          <w:divBdr>
            <w:top w:val="none" w:sz="0" w:space="0" w:color="auto"/>
            <w:left w:val="none" w:sz="0" w:space="0" w:color="auto"/>
            <w:bottom w:val="none" w:sz="0" w:space="0" w:color="auto"/>
            <w:right w:val="none" w:sz="0" w:space="0" w:color="auto"/>
          </w:divBdr>
        </w:div>
        <w:div w:id="1768423485">
          <w:marLeft w:val="480"/>
          <w:marRight w:val="0"/>
          <w:marTop w:val="0"/>
          <w:marBottom w:val="0"/>
          <w:divBdr>
            <w:top w:val="none" w:sz="0" w:space="0" w:color="auto"/>
            <w:left w:val="none" w:sz="0" w:space="0" w:color="auto"/>
            <w:bottom w:val="none" w:sz="0" w:space="0" w:color="auto"/>
            <w:right w:val="none" w:sz="0" w:space="0" w:color="auto"/>
          </w:divBdr>
        </w:div>
        <w:div w:id="972491561">
          <w:marLeft w:val="480"/>
          <w:marRight w:val="0"/>
          <w:marTop w:val="0"/>
          <w:marBottom w:val="0"/>
          <w:divBdr>
            <w:top w:val="none" w:sz="0" w:space="0" w:color="auto"/>
            <w:left w:val="none" w:sz="0" w:space="0" w:color="auto"/>
            <w:bottom w:val="none" w:sz="0" w:space="0" w:color="auto"/>
            <w:right w:val="none" w:sz="0" w:space="0" w:color="auto"/>
          </w:divBdr>
        </w:div>
        <w:div w:id="900293937">
          <w:marLeft w:val="480"/>
          <w:marRight w:val="0"/>
          <w:marTop w:val="0"/>
          <w:marBottom w:val="0"/>
          <w:divBdr>
            <w:top w:val="none" w:sz="0" w:space="0" w:color="auto"/>
            <w:left w:val="none" w:sz="0" w:space="0" w:color="auto"/>
            <w:bottom w:val="none" w:sz="0" w:space="0" w:color="auto"/>
            <w:right w:val="none" w:sz="0" w:space="0" w:color="auto"/>
          </w:divBdr>
        </w:div>
        <w:div w:id="769201021">
          <w:marLeft w:val="480"/>
          <w:marRight w:val="0"/>
          <w:marTop w:val="0"/>
          <w:marBottom w:val="0"/>
          <w:divBdr>
            <w:top w:val="none" w:sz="0" w:space="0" w:color="auto"/>
            <w:left w:val="none" w:sz="0" w:space="0" w:color="auto"/>
            <w:bottom w:val="none" w:sz="0" w:space="0" w:color="auto"/>
            <w:right w:val="none" w:sz="0" w:space="0" w:color="auto"/>
          </w:divBdr>
        </w:div>
        <w:div w:id="850217135">
          <w:marLeft w:val="480"/>
          <w:marRight w:val="0"/>
          <w:marTop w:val="0"/>
          <w:marBottom w:val="0"/>
          <w:divBdr>
            <w:top w:val="none" w:sz="0" w:space="0" w:color="auto"/>
            <w:left w:val="none" w:sz="0" w:space="0" w:color="auto"/>
            <w:bottom w:val="none" w:sz="0" w:space="0" w:color="auto"/>
            <w:right w:val="none" w:sz="0" w:space="0" w:color="auto"/>
          </w:divBdr>
        </w:div>
        <w:div w:id="2049521674">
          <w:marLeft w:val="480"/>
          <w:marRight w:val="0"/>
          <w:marTop w:val="0"/>
          <w:marBottom w:val="0"/>
          <w:divBdr>
            <w:top w:val="none" w:sz="0" w:space="0" w:color="auto"/>
            <w:left w:val="none" w:sz="0" w:space="0" w:color="auto"/>
            <w:bottom w:val="none" w:sz="0" w:space="0" w:color="auto"/>
            <w:right w:val="none" w:sz="0" w:space="0" w:color="auto"/>
          </w:divBdr>
        </w:div>
        <w:div w:id="1684044836">
          <w:marLeft w:val="480"/>
          <w:marRight w:val="0"/>
          <w:marTop w:val="0"/>
          <w:marBottom w:val="0"/>
          <w:divBdr>
            <w:top w:val="none" w:sz="0" w:space="0" w:color="auto"/>
            <w:left w:val="none" w:sz="0" w:space="0" w:color="auto"/>
            <w:bottom w:val="none" w:sz="0" w:space="0" w:color="auto"/>
            <w:right w:val="none" w:sz="0" w:space="0" w:color="auto"/>
          </w:divBdr>
        </w:div>
        <w:div w:id="386497545">
          <w:marLeft w:val="480"/>
          <w:marRight w:val="0"/>
          <w:marTop w:val="0"/>
          <w:marBottom w:val="0"/>
          <w:divBdr>
            <w:top w:val="none" w:sz="0" w:space="0" w:color="auto"/>
            <w:left w:val="none" w:sz="0" w:space="0" w:color="auto"/>
            <w:bottom w:val="none" w:sz="0" w:space="0" w:color="auto"/>
            <w:right w:val="none" w:sz="0" w:space="0" w:color="auto"/>
          </w:divBdr>
        </w:div>
        <w:div w:id="405956375">
          <w:marLeft w:val="480"/>
          <w:marRight w:val="0"/>
          <w:marTop w:val="0"/>
          <w:marBottom w:val="0"/>
          <w:divBdr>
            <w:top w:val="none" w:sz="0" w:space="0" w:color="auto"/>
            <w:left w:val="none" w:sz="0" w:space="0" w:color="auto"/>
            <w:bottom w:val="none" w:sz="0" w:space="0" w:color="auto"/>
            <w:right w:val="none" w:sz="0" w:space="0" w:color="auto"/>
          </w:divBdr>
        </w:div>
        <w:div w:id="175653205">
          <w:marLeft w:val="480"/>
          <w:marRight w:val="0"/>
          <w:marTop w:val="0"/>
          <w:marBottom w:val="0"/>
          <w:divBdr>
            <w:top w:val="none" w:sz="0" w:space="0" w:color="auto"/>
            <w:left w:val="none" w:sz="0" w:space="0" w:color="auto"/>
            <w:bottom w:val="none" w:sz="0" w:space="0" w:color="auto"/>
            <w:right w:val="none" w:sz="0" w:space="0" w:color="auto"/>
          </w:divBdr>
        </w:div>
        <w:div w:id="1861771820">
          <w:marLeft w:val="480"/>
          <w:marRight w:val="0"/>
          <w:marTop w:val="0"/>
          <w:marBottom w:val="0"/>
          <w:divBdr>
            <w:top w:val="none" w:sz="0" w:space="0" w:color="auto"/>
            <w:left w:val="none" w:sz="0" w:space="0" w:color="auto"/>
            <w:bottom w:val="none" w:sz="0" w:space="0" w:color="auto"/>
            <w:right w:val="none" w:sz="0" w:space="0" w:color="auto"/>
          </w:divBdr>
        </w:div>
        <w:div w:id="1357274346">
          <w:marLeft w:val="480"/>
          <w:marRight w:val="0"/>
          <w:marTop w:val="0"/>
          <w:marBottom w:val="0"/>
          <w:divBdr>
            <w:top w:val="none" w:sz="0" w:space="0" w:color="auto"/>
            <w:left w:val="none" w:sz="0" w:space="0" w:color="auto"/>
            <w:bottom w:val="none" w:sz="0" w:space="0" w:color="auto"/>
            <w:right w:val="none" w:sz="0" w:space="0" w:color="auto"/>
          </w:divBdr>
        </w:div>
        <w:div w:id="390882996">
          <w:marLeft w:val="480"/>
          <w:marRight w:val="0"/>
          <w:marTop w:val="0"/>
          <w:marBottom w:val="0"/>
          <w:divBdr>
            <w:top w:val="none" w:sz="0" w:space="0" w:color="auto"/>
            <w:left w:val="none" w:sz="0" w:space="0" w:color="auto"/>
            <w:bottom w:val="none" w:sz="0" w:space="0" w:color="auto"/>
            <w:right w:val="none" w:sz="0" w:space="0" w:color="auto"/>
          </w:divBdr>
        </w:div>
        <w:div w:id="799886473">
          <w:marLeft w:val="480"/>
          <w:marRight w:val="0"/>
          <w:marTop w:val="0"/>
          <w:marBottom w:val="0"/>
          <w:divBdr>
            <w:top w:val="none" w:sz="0" w:space="0" w:color="auto"/>
            <w:left w:val="none" w:sz="0" w:space="0" w:color="auto"/>
            <w:bottom w:val="none" w:sz="0" w:space="0" w:color="auto"/>
            <w:right w:val="none" w:sz="0" w:space="0" w:color="auto"/>
          </w:divBdr>
        </w:div>
        <w:div w:id="1187448765">
          <w:marLeft w:val="480"/>
          <w:marRight w:val="0"/>
          <w:marTop w:val="0"/>
          <w:marBottom w:val="0"/>
          <w:divBdr>
            <w:top w:val="none" w:sz="0" w:space="0" w:color="auto"/>
            <w:left w:val="none" w:sz="0" w:space="0" w:color="auto"/>
            <w:bottom w:val="none" w:sz="0" w:space="0" w:color="auto"/>
            <w:right w:val="none" w:sz="0" w:space="0" w:color="auto"/>
          </w:divBdr>
        </w:div>
        <w:div w:id="2033531890">
          <w:marLeft w:val="480"/>
          <w:marRight w:val="0"/>
          <w:marTop w:val="0"/>
          <w:marBottom w:val="0"/>
          <w:divBdr>
            <w:top w:val="none" w:sz="0" w:space="0" w:color="auto"/>
            <w:left w:val="none" w:sz="0" w:space="0" w:color="auto"/>
            <w:bottom w:val="none" w:sz="0" w:space="0" w:color="auto"/>
            <w:right w:val="none" w:sz="0" w:space="0" w:color="auto"/>
          </w:divBdr>
        </w:div>
        <w:div w:id="1162042445">
          <w:marLeft w:val="480"/>
          <w:marRight w:val="0"/>
          <w:marTop w:val="0"/>
          <w:marBottom w:val="0"/>
          <w:divBdr>
            <w:top w:val="none" w:sz="0" w:space="0" w:color="auto"/>
            <w:left w:val="none" w:sz="0" w:space="0" w:color="auto"/>
            <w:bottom w:val="none" w:sz="0" w:space="0" w:color="auto"/>
            <w:right w:val="none" w:sz="0" w:space="0" w:color="auto"/>
          </w:divBdr>
        </w:div>
        <w:div w:id="237181265">
          <w:marLeft w:val="480"/>
          <w:marRight w:val="0"/>
          <w:marTop w:val="0"/>
          <w:marBottom w:val="0"/>
          <w:divBdr>
            <w:top w:val="none" w:sz="0" w:space="0" w:color="auto"/>
            <w:left w:val="none" w:sz="0" w:space="0" w:color="auto"/>
            <w:bottom w:val="none" w:sz="0" w:space="0" w:color="auto"/>
            <w:right w:val="none" w:sz="0" w:space="0" w:color="auto"/>
          </w:divBdr>
        </w:div>
        <w:div w:id="1081293457">
          <w:marLeft w:val="480"/>
          <w:marRight w:val="0"/>
          <w:marTop w:val="0"/>
          <w:marBottom w:val="0"/>
          <w:divBdr>
            <w:top w:val="none" w:sz="0" w:space="0" w:color="auto"/>
            <w:left w:val="none" w:sz="0" w:space="0" w:color="auto"/>
            <w:bottom w:val="none" w:sz="0" w:space="0" w:color="auto"/>
            <w:right w:val="none" w:sz="0" w:space="0" w:color="auto"/>
          </w:divBdr>
        </w:div>
        <w:div w:id="1951355096">
          <w:marLeft w:val="480"/>
          <w:marRight w:val="0"/>
          <w:marTop w:val="0"/>
          <w:marBottom w:val="0"/>
          <w:divBdr>
            <w:top w:val="none" w:sz="0" w:space="0" w:color="auto"/>
            <w:left w:val="none" w:sz="0" w:space="0" w:color="auto"/>
            <w:bottom w:val="none" w:sz="0" w:space="0" w:color="auto"/>
            <w:right w:val="none" w:sz="0" w:space="0" w:color="auto"/>
          </w:divBdr>
        </w:div>
        <w:div w:id="335575126">
          <w:marLeft w:val="480"/>
          <w:marRight w:val="0"/>
          <w:marTop w:val="0"/>
          <w:marBottom w:val="0"/>
          <w:divBdr>
            <w:top w:val="none" w:sz="0" w:space="0" w:color="auto"/>
            <w:left w:val="none" w:sz="0" w:space="0" w:color="auto"/>
            <w:bottom w:val="none" w:sz="0" w:space="0" w:color="auto"/>
            <w:right w:val="none" w:sz="0" w:space="0" w:color="auto"/>
          </w:divBdr>
        </w:div>
        <w:div w:id="457534742">
          <w:marLeft w:val="480"/>
          <w:marRight w:val="0"/>
          <w:marTop w:val="0"/>
          <w:marBottom w:val="0"/>
          <w:divBdr>
            <w:top w:val="none" w:sz="0" w:space="0" w:color="auto"/>
            <w:left w:val="none" w:sz="0" w:space="0" w:color="auto"/>
            <w:bottom w:val="none" w:sz="0" w:space="0" w:color="auto"/>
            <w:right w:val="none" w:sz="0" w:space="0" w:color="auto"/>
          </w:divBdr>
        </w:div>
        <w:div w:id="2126849187">
          <w:marLeft w:val="480"/>
          <w:marRight w:val="0"/>
          <w:marTop w:val="0"/>
          <w:marBottom w:val="0"/>
          <w:divBdr>
            <w:top w:val="none" w:sz="0" w:space="0" w:color="auto"/>
            <w:left w:val="none" w:sz="0" w:space="0" w:color="auto"/>
            <w:bottom w:val="none" w:sz="0" w:space="0" w:color="auto"/>
            <w:right w:val="none" w:sz="0" w:space="0" w:color="auto"/>
          </w:divBdr>
        </w:div>
        <w:div w:id="391853109">
          <w:marLeft w:val="480"/>
          <w:marRight w:val="0"/>
          <w:marTop w:val="0"/>
          <w:marBottom w:val="0"/>
          <w:divBdr>
            <w:top w:val="none" w:sz="0" w:space="0" w:color="auto"/>
            <w:left w:val="none" w:sz="0" w:space="0" w:color="auto"/>
            <w:bottom w:val="none" w:sz="0" w:space="0" w:color="auto"/>
            <w:right w:val="none" w:sz="0" w:space="0" w:color="auto"/>
          </w:divBdr>
        </w:div>
        <w:div w:id="1864704556">
          <w:marLeft w:val="480"/>
          <w:marRight w:val="0"/>
          <w:marTop w:val="0"/>
          <w:marBottom w:val="0"/>
          <w:divBdr>
            <w:top w:val="none" w:sz="0" w:space="0" w:color="auto"/>
            <w:left w:val="none" w:sz="0" w:space="0" w:color="auto"/>
            <w:bottom w:val="none" w:sz="0" w:space="0" w:color="auto"/>
            <w:right w:val="none" w:sz="0" w:space="0" w:color="auto"/>
          </w:divBdr>
        </w:div>
        <w:div w:id="317341195">
          <w:marLeft w:val="480"/>
          <w:marRight w:val="0"/>
          <w:marTop w:val="0"/>
          <w:marBottom w:val="0"/>
          <w:divBdr>
            <w:top w:val="none" w:sz="0" w:space="0" w:color="auto"/>
            <w:left w:val="none" w:sz="0" w:space="0" w:color="auto"/>
            <w:bottom w:val="none" w:sz="0" w:space="0" w:color="auto"/>
            <w:right w:val="none" w:sz="0" w:space="0" w:color="auto"/>
          </w:divBdr>
        </w:div>
        <w:div w:id="1275989164">
          <w:marLeft w:val="480"/>
          <w:marRight w:val="0"/>
          <w:marTop w:val="0"/>
          <w:marBottom w:val="0"/>
          <w:divBdr>
            <w:top w:val="none" w:sz="0" w:space="0" w:color="auto"/>
            <w:left w:val="none" w:sz="0" w:space="0" w:color="auto"/>
            <w:bottom w:val="none" w:sz="0" w:space="0" w:color="auto"/>
            <w:right w:val="none" w:sz="0" w:space="0" w:color="auto"/>
          </w:divBdr>
        </w:div>
        <w:div w:id="654841283">
          <w:marLeft w:val="480"/>
          <w:marRight w:val="0"/>
          <w:marTop w:val="0"/>
          <w:marBottom w:val="0"/>
          <w:divBdr>
            <w:top w:val="none" w:sz="0" w:space="0" w:color="auto"/>
            <w:left w:val="none" w:sz="0" w:space="0" w:color="auto"/>
            <w:bottom w:val="none" w:sz="0" w:space="0" w:color="auto"/>
            <w:right w:val="none" w:sz="0" w:space="0" w:color="auto"/>
          </w:divBdr>
        </w:div>
        <w:div w:id="1816870871">
          <w:marLeft w:val="480"/>
          <w:marRight w:val="0"/>
          <w:marTop w:val="0"/>
          <w:marBottom w:val="0"/>
          <w:divBdr>
            <w:top w:val="none" w:sz="0" w:space="0" w:color="auto"/>
            <w:left w:val="none" w:sz="0" w:space="0" w:color="auto"/>
            <w:bottom w:val="none" w:sz="0" w:space="0" w:color="auto"/>
            <w:right w:val="none" w:sz="0" w:space="0" w:color="auto"/>
          </w:divBdr>
        </w:div>
        <w:div w:id="1114205851">
          <w:marLeft w:val="480"/>
          <w:marRight w:val="0"/>
          <w:marTop w:val="0"/>
          <w:marBottom w:val="0"/>
          <w:divBdr>
            <w:top w:val="none" w:sz="0" w:space="0" w:color="auto"/>
            <w:left w:val="none" w:sz="0" w:space="0" w:color="auto"/>
            <w:bottom w:val="none" w:sz="0" w:space="0" w:color="auto"/>
            <w:right w:val="none" w:sz="0" w:space="0" w:color="auto"/>
          </w:divBdr>
        </w:div>
        <w:div w:id="1484618174">
          <w:marLeft w:val="480"/>
          <w:marRight w:val="0"/>
          <w:marTop w:val="0"/>
          <w:marBottom w:val="0"/>
          <w:divBdr>
            <w:top w:val="none" w:sz="0" w:space="0" w:color="auto"/>
            <w:left w:val="none" w:sz="0" w:space="0" w:color="auto"/>
            <w:bottom w:val="none" w:sz="0" w:space="0" w:color="auto"/>
            <w:right w:val="none" w:sz="0" w:space="0" w:color="auto"/>
          </w:divBdr>
        </w:div>
        <w:div w:id="696392925">
          <w:marLeft w:val="480"/>
          <w:marRight w:val="0"/>
          <w:marTop w:val="0"/>
          <w:marBottom w:val="0"/>
          <w:divBdr>
            <w:top w:val="none" w:sz="0" w:space="0" w:color="auto"/>
            <w:left w:val="none" w:sz="0" w:space="0" w:color="auto"/>
            <w:bottom w:val="none" w:sz="0" w:space="0" w:color="auto"/>
            <w:right w:val="none" w:sz="0" w:space="0" w:color="auto"/>
          </w:divBdr>
        </w:div>
        <w:div w:id="1402631372">
          <w:marLeft w:val="480"/>
          <w:marRight w:val="0"/>
          <w:marTop w:val="0"/>
          <w:marBottom w:val="0"/>
          <w:divBdr>
            <w:top w:val="none" w:sz="0" w:space="0" w:color="auto"/>
            <w:left w:val="none" w:sz="0" w:space="0" w:color="auto"/>
            <w:bottom w:val="none" w:sz="0" w:space="0" w:color="auto"/>
            <w:right w:val="none" w:sz="0" w:space="0" w:color="auto"/>
          </w:divBdr>
        </w:div>
        <w:div w:id="1600285291">
          <w:marLeft w:val="480"/>
          <w:marRight w:val="0"/>
          <w:marTop w:val="0"/>
          <w:marBottom w:val="0"/>
          <w:divBdr>
            <w:top w:val="none" w:sz="0" w:space="0" w:color="auto"/>
            <w:left w:val="none" w:sz="0" w:space="0" w:color="auto"/>
            <w:bottom w:val="none" w:sz="0" w:space="0" w:color="auto"/>
            <w:right w:val="none" w:sz="0" w:space="0" w:color="auto"/>
          </w:divBdr>
        </w:div>
        <w:div w:id="536312516">
          <w:marLeft w:val="480"/>
          <w:marRight w:val="0"/>
          <w:marTop w:val="0"/>
          <w:marBottom w:val="0"/>
          <w:divBdr>
            <w:top w:val="none" w:sz="0" w:space="0" w:color="auto"/>
            <w:left w:val="none" w:sz="0" w:space="0" w:color="auto"/>
            <w:bottom w:val="none" w:sz="0" w:space="0" w:color="auto"/>
            <w:right w:val="none" w:sz="0" w:space="0" w:color="auto"/>
          </w:divBdr>
        </w:div>
        <w:div w:id="1444424076">
          <w:marLeft w:val="480"/>
          <w:marRight w:val="0"/>
          <w:marTop w:val="0"/>
          <w:marBottom w:val="0"/>
          <w:divBdr>
            <w:top w:val="none" w:sz="0" w:space="0" w:color="auto"/>
            <w:left w:val="none" w:sz="0" w:space="0" w:color="auto"/>
            <w:bottom w:val="none" w:sz="0" w:space="0" w:color="auto"/>
            <w:right w:val="none" w:sz="0" w:space="0" w:color="auto"/>
          </w:divBdr>
        </w:div>
      </w:divsChild>
    </w:div>
    <w:div w:id="1866599610">
      <w:bodyDiv w:val="1"/>
      <w:marLeft w:val="0"/>
      <w:marRight w:val="0"/>
      <w:marTop w:val="0"/>
      <w:marBottom w:val="0"/>
      <w:divBdr>
        <w:top w:val="none" w:sz="0" w:space="0" w:color="auto"/>
        <w:left w:val="none" w:sz="0" w:space="0" w:color="auto"/>
        <w:bottom w:val="none" w:sz="0" w:space="0" w:color="auto"/>
        <w:right w:val="none" w:sz="0" w:space="0" w:color="auto"/>
      </w:divBdr>
    </w:div>
    <w:div w:id="1866669844">
      <w:bodyDiv w:val="1"/>
      <w:marLeft w:val="0"/>
      <w:marRight w:val="0"/>
      <w:marTop w:val="0"/>
      <w:marBottom w:val="0"/>
      <w:divBdr>
        <w:top w:val="none" w:sz="0" w:space="0" w:color="auto"/>
        <w:left w:val="none" w:sz="0" w:space="0" w:color="auto"/>
        <w:bottom w:val="none" w:sz="0" w:space="0" w:color="auto"/>
        <w:right w:val="none" w:sz="0" w:space="0" w:color="auto"/>
      </w:divBdr>
    </w:div>
    <w:div w:id="1866823171">
      <w:bodyDiv w:val="1"/>
      <w:marLeft w:val="0"/>
      <w:marRight w:val="0"/>
      <w:marTop w:val="0"/>
      <w:marBottom w:val="0"/>
      <w:divBdr>
        <w:top w:val="none" w:sz="0" w:space="0" w:color="auto"/>
        <w:left w:val="none" w:sz="0" w:space="0" w:color="auto"/>
        <w:bottom w:val="none" w:sz="0" w:space="0" w:color="auto"/>
        <w:right w:val="none" w:sz="0" w:space="0" w:color="auto"/>
      </w:divBdr>
    </w:div>
    <w:div w:id="1867021989">
      <w:bodyDiv w:val="1"/>
      <w:marLeft w:val="0"/>
      <w:marRight w:val="0"/>
      <w:marTop w:val="0"/>
      <w:marBottom w:val="0"/>
      <w:divBdr>
        <w:top w:val="none" w:sz="0" w:space="0" w:color="auto"/>
        <w:left w:val="none" w:sz="0" w:space="0" w:color="auto"/>
        <w:bottom w:val="none" w:sz="0" w:space="0" w:color="auto"/>
        <w:right w:val="none" w:sz="0" w:space="0" w:color="auto"/>
      </w:divBdr>
    </w:div>
    <w:div w:id="1867522999">
      <w:bodyDiv w:val="1"/>
      <w:marLeft w:val="0"/>
      <w:marRight w:val="0"/>
      <w:marTop w:val="0"/>
      <w:marBottom w:val="0"/>
      <w:divBdr>
        <w:top w:val="none" w:sz="0" w:space="0" w:color="auto"/>
        <w:left w:val="none" w:sz="0" w:space="0" w:color="auto"/>
        <w:bottom w:val="none" w:sz="0" w:space="0" w:color="auto"/>
        <w:right w:val="none" w:sz="0" w:space="0" w:color="auto"/>
      </w:divBdr>
    </w:div>
    <w:div w:id="1867593095">
      <w:bodyDiv w:val="1"/>
      <w:marLeft w:val="0"/>
      <w:marRight w:val="0"/>
      <w:marTop w:val="0"/>
      <w:marBottom w:val="0"/>
      <w:divBdr>
        <w:top w:val="none" w:sz="0" w:space="0" w:color="auto"/>
        <w:left w:val="none" w:sz="0" w:space="0" w:color="auto"/>
        <w:bottom w:val="none" w:sz="0" w:space="0" w:color="auto"/>
        <w:right w:val="none" w:sz="0" w:space="0" w:color="auto"/>
      </w:divBdr>
    </w:div>
    <w:div w:id="1867599457">
      <w:bodyDiv w:val="1"/>
      <w:marLeft w:val="0"/>
      <w:marRight w:val="0"/>
      <w:marTop w:val="0"/>
      <w:marBottom w:val="0"/>
      <w:divBdr>
        <w:top w:val="none" w:sz="0" w:space="0" w:color="auto"/>
        <w:left w:val="none" w:sz="0" w:space="0" w:color="auto"/>
        <w:bottom w:val="none" w:sz="0" w:space="0" w:color="auto"/>
        <w:right w:val="none" w:sz="0" w:space="0" w:color="auto"/>
      </w:divBdr>
    </w:div>
    <w:div w:id="1867676911">
      <w:bodyDiv w:val="1"/>
      <w:marLeft w:val="0"/>
      <w:marRight w:val="0"/>
      <w:marTop w:val="0"/>
      <w:marBottom w:val="0"/>
      <w:divBdr>
        <w:top w:val="none" w:sz="0" w:space="0" w:color="auto"/>
        <w:left w:val="none" w:sz="0" w:space="0" w:color="auto"/>
        <w:bottom w:val="none" w:sz="0" w:space="0" w:color="auto"/>
        <w:right w:val="none" w:sz="0" w:space="0" w:color="auto"/>
      </w:divBdr>
    </w:div>
    <w:div w:id="1867712422">
      <w:bodyDiv w:val="1"/>
      <w:marLeft w:val="0"/>
      <w:marRight w:val="0"/>
      <w:marTop w:val="0"/>
      <w:marBottom w:val="0"/>
      <w:divBdr>
        <w:top w:val="none" w:sz="0" w:space="0" w:color="auto"/>
        <w:left w:val="none" w:sz="0" w:space="0" w:color="auto"/>
        <w:bottom w:val="none" w:sz="0" w:space="0" w:color="auto"/>
        <w:right w:val="none" w:sz="0" w:space="0" w:color="auto"/>
      </w:divBdr>
    </w:div>
    <w:div w:id="1868593097">
      <w:bodyDiv w:val="1"/>
      <w:marLeft w:val="0"/>
      <w:marRight w:val="0"/>
      <w:marTop w:val="0"/>
      <w:marBottom w:val="0"/>
      <w:divBdr>
        <w:top w:val="none" w:sz="0" w:space="0" w:color="auto"/>
        <w:left w:val="none" w:sz="0" w:space="0" w:color="auto"/>
        <w:bottom w:val="none" w:sz="0" w:space="0" w:color="auto"/>
        <w:right w:val="none" w:sz="0" w:space="0" w:color="auto"/>
      </w:divBdr>
    </w:div>
    <w:div w:id="1868639248">
      <w:bodyDiv w:val="1"/>
      <w:marLeft w:val="0"/>
      <w:marRight w:val="0"/>
      <w:marTop w:val="0"/>
      <w:marBottom w:val="0"/>
      <w:divBdr>
        <w:top w:val="none" w:sz="0" w:space="0" w:color="auto"/>
        <w:left w:val="none" w:sz="0" w:space="0" w:color="auto"/>
        <w:bottom w:val="none" w:sz="0" w:space="0" w:color="auto"/>
        <w:right w:val="none" w:sz="0" w:space="0" w:color="auto"/>
      </w:divBdr>
    </w:div>
    <w:div w:id="1868642926">
      <w:bodyDiv w:val="1"/>
      <w:marLeft w:val="0"/>
      <w:marRight w:val="0"/>
      <w:marTop w:val="0"/>
      <w:marBottom w:val="0"/>
      <w:divBdr>
        <w:top w:val="none" w:sz="0" w:space="0" w:color="auto"/>
        <w:left w:val="none" w:sz="0" w:space="0" w:color="auto"/>
        <w:bottom w:val="none" w:sz="0" w:space="0" w:color="auto"/>
        <w:right w:val="none" w:sz="0" w:space="0" w:color="auto"/>
      </w:divBdr>
    </w:div>
    <w:div w:id="1869096487">
      <w:bodyDiv w:val="1"/>
      <w:marLeft w:val="0"/>
      <w:marRight w:val="0"/>
      <w:marTop w:val="0"/>
      <w:marBottom w:val="0"/>
      <w:divBdr>
        <w:top w:val="none" w:sz="0" w:space="0" w:color="auto"/>
        <w:left w:val="none" w:sz="0" w:space="0" w:color="auto"/>
        <w:bottom w:val="none" w:sz="0" w:space="0" w:color="auto"/>
        <w:right w:val="none" w:sz="0" w:space="0" w:color="auto"/>
      </w:divBdr>
    </w:div>
    <w:div w:id="1870021598">
      <w:bodyDiv w:val="1"/>
      <w:marLeft w:val="0"/>
      <w:marRight w:val="0"/>
      <w:marTop w:val="0"/>
      <w:marBottom w:val="0"/>
      <w:divBdr>
        <w:top w:val="none" w:sz="0" w:space="0" w:color="auto"/>
        <w:left w:val="none" w:sz="0" w:space="0" w:color="auto"/>
        <w:bottom w:val="none" w:sz="0" w:space="0" w:color="auto"/>
        <w:right w:val="none" w:sz="0" w:space="0" w:color="auto"/>
      </w:divBdr>
    </w:div>
    <w:div w:id="1870214981">
      <w:bodyDiv w:val="1"/>
      <w:marLeft w:val="0"/>
      <w:marRight w:val="0"/>
      <w:marTop w:val="0"/>
      <w:marBottom w:val="0"/>
      <w:divBdr>
        <w:top w:val="none" w:sz="0" w:space="0" w:color="auto"/>
        <w:left w:val="none" w:sz="0" w:space="0" w:color="auto"/>
        <w:bottom w:val="none" w:sz="0" w:space="0" w:color="auto"/>
        <w:right w:val="none" w:sz="0" w:space="0" w:color="auto"/>
      </w:divBdr>
    </w:div>
    <w:div w:id="1870220115">
      <w:bodyDiv w:val="1"/>
      <w:marLeft w:val="0"/>
      <w:marRight w:val="0"/>
      <w:marTop w:val="0"/>
      <w:marBottom w:val="0"/>
      <w:divBdr>
        <w:top w:val="none" w:sz="0" w:space="0" w:color="auto"/>
        <w:left w:val="none" w:sz="0" w:space="0" w:color="auto"/>
        <w:bottom w:val="none" w:sz="0" w:space="0" w:color="auto"/>
        <w:right w:val="none" w:sz="0" w:space="0" w:color="auto"/>
      </w:divBdr>
    </w:div>
    <w:div w:id="1870297349">
      <w:bodyDiv w:val="1"/>
      <w:marLeft w:val="0"/>
      <w:marRight w:val="0"/>
      <w:marTop w:val="0"/>
      <w:marBottom w:val="0"/>
      <w:divBdr>
        <w:top w:val="none" w:sz="0" w:space="0" w:color="auto"/>
        <w:left w:val="none" w:sz="0" w:space="0" w:color="auto"/>
        <w:bottom w:val="none" w:sz="0" w:space="0" w:color="auto"/>
        <w:right w:val="none" w:sz="0" w:space="0" w:color="auto"/>
      </w:divBdr>
    </w:div>
    <w:div w:id="1870409999">
      <w:bodyDiv w:val="1"/>
      <w:marLeft w:val="0"/>
      <w:marRight w:val="0"/>
      <w:marTop w:val="0"/>
      <w:marBottom w:val="0"/>
      <w:divBdr>
        <w:top w:val="none" w:sz="0" w:space="0" w:color="auto"/>
        <w:left w:val="none" w:sz="0" w:space="0" w:color="auto"/>
        <w:bottom w:val="none" w:sz="0" w:space="0" w:color="auto"/>
        <w:right w:val="none" w:sz="0" w:space="0" w:color="auto"/>
      </w:divBdr>
    </w:div>
    <w:div w:id="1870756972">
      <w:bodyDiv w:val="1"/>
      <w:marLeft w:val="0"/>
      <w:marRight w:val="0"/>
      <w:marTop w:val="0"/>
      <w:marBottom w:val="0"/>
      <w:divBdr>
        <w:top w:val="none" w:sz="0" w:space="0" w:color="auto"/>
        <w:left w:val="none" w:sz="0" w:space="0" w:color="auto"/>
        <w:bottom w:val="none" w:sz="0" w:space="0" w:color="auto"/>
        <w:right w:val="none" w:sz="0" w:space="0" w:color="auto"/>
      </w:divBdr>
    </w:div>
    <w:div w:id="1870797023">
      <w:bodyDiv w:val="1"/>
      <w:marLeft w:val="0"/>
      <w:marRight w:val="0"/>
      <w:marTop w:val="0"/>
      <w:marBottom w:val="0"/>
      <w:divBdr>
        <w:top w:val="none" w:sz="0" w:space="0" w:color="auto"/>
        <w:left w:val="none" w:sz="0" w:space="0" w:color="auto"/>
        <w:bottom w:val="none" w:sz="0" w:space="0" w:color="auto"/>
        <w:right w:val="none" w:sz="0" w:space="0" w:color="auto"/>
      </w:divBdr>
    </w:div>
    <w:div w:id="1871603007">
      <w:bodyDiv w:val="1"/>
      <w:marLeft w:val="0"/>
      <w:marRight w:val="0"/>
      <w:marTop w:val="0"/>
      <w:marBottom w:val="0"/>
      <w:divBdr>
        <w:top w:val="none" w:sz="0" w:space="0" w:color="auto"/>
        <w:left w:val="none" w:sz="0" w:space="0" w:color="auto"/>
        <w:bottom w:val="none" w:sz="0" w:space="0" w:color="auto"/>
        <w:right w:val="none" w:sz="0" w:space="0" w:color="auto"/>
      </w:divBdr>
    </w:div>
    <w:div w:id="1872036541">
      <w:bodyDiv w:val="1"/>
      <w:marLeft w:val="0"/>
      <w:marRight w:val="0"/>
      <w:marTop w:val="0"/>
      <w:marBottom w:val="0"/>
      <w:divBdr>
        <w:top w:val="none" w:sz="0" w:space="0" w:color="auto"/>
        <w:left w:val="none" w:sz="0" w:space="0" w:color="auto"/>
        <w:bottom w:val="none" w:sz="0" w:space="0" w:color="auto"/>
        <w:right w:val="none" w:sz="0" w:space="0" w:color="auto"/>
      </w:divBdr>
    </w:div>
    <w:div w:id="1872065742">
      <w:bodyDiv w:val="1"/>
      <w:marLeft w:val="0"/>
      <w:marRight w:val="0"/>
      <w:marTop w:val="0"/>
      <w:marBottom w:val="0"/>
      <w:divBdr>
        <w:top w:val="none" w:sz="0" w:space="0" w:color="auto"/>
        <w:left w:val="none" w:sz="0" w:space="0" w:color="auto"/>
        <w:bottom w:val="none" w:sz="0" w:space="0" w:color="auto"/>
        <w:right w:val="none" w:sz="0" w:space="0" w:color="auto"/>
      </w:divBdr>
    </w:div>
    <w:div w:id="1872449593">
      <w:bodyDiv w:val="1"/>
      <w:marLeft w:val="0"/>
      <w:marRight w:val="0"/>
      <w:marTop w:val="0"/>
      <w:marBottom w:val="0"/>
      <w:divBdr>
        <w:top w:val="none" w:sz="0" w:space="0" w:color="auto"/>
        <w:left w:val="none" w:sz="0" w:space="0" w:color="auto"/>
        <w:bottom w:val="none" w:sz="0" w:space="0" w:color="auto"/>
        <w:right w:val="none" w:sz="0" w:space="0" w:color="auto"/>
      </w:divBdr>
    </w:div>
    <w:div w:id="1872498391">
      <w:bodyDiv w:val="1"/>
      <w:marLeft w:val="0"/>
      <w:marRight w:val="0"/>
      <w:marTop w:val="0"/>
      <w:marBottom w:val="0"/>
      <w:divBdr>
        <w:top w:val="none" w:sz="0" w:space="0" w:color="auto"/>
        <w:left w:val="none" w:sz="0" w:space="0" w:color="auto"/>
        <w:bottom w:val="none" w:sz="0" w:space="0" w:color="auto"/>
        <w:right w:val="none" w:sz="0" w:space="0" w:color="auto"/>
      </w:divBdr>
    </w:div>
    <w:div w:id="1872571506">
      <w:bodyDiv w:val="1"/>
      <w:marLeft w:val="0"/>
      <w:marRight w:val="0"/>
      <w:marTop w:val="0"/>
      <w:marBottom w:val="0"/>
      <w:divBdr>
        <w:top w:val="none" w:sz="0" w:space="0" w:color="auto"/>
        <w:left w:val="none" w:sz="0" w:space="0" w:color="auto"/>
        <w:bottom w:val="none" w:sz="0" w:space="0" w:color="auto"/>
        <w:right w:val="none" w:sz="0" w:space="0" w:color="auto"/>
      </w:divBdr>
    </w:div>
    <w:div w:id="1873178897">
      <w:bodyDiv w:val="1"/>
      <w:marLeft w:val="0"/>
      <w:marRight w:val="0"/>
      <w:marTop w:val="0"/>
      <w:marBottom w:val="0"/>
      <w:divBdr>
        <w:top w:val="none" w:sz="0" w:space="0" w:color="auto"/>
        <w:left w:val="none" w:sz="0" w:space="0" w:color="auto"/>
        <w:bottom w:val="none" w:sz="0" w:space="0" w:color="auto"/>
        <w:right w:val="none" w:sz="0" w:space="0" w:color="auto"/>
      </w:divBdr>
    </w:div>
    <w:div w:id="1873305575">
      <w:bodyDiv w:val="1"/>
      <w:marLeft w:val="0"/>
      <w:marRight w:val="0"/>
      <w:marTop w:val="0"/>
      <w:marBottom w:val="0"/>
      <w:divBdr>
        <w:top w:val="none" w:sz="0" w:space="0" w:color="auto"/>
        <w:left w:val="none" w:sz="0" w:space="0" w:color="auto"/>
        <w:bottom w:val="none" w:sz="0" w:space="0" w:color="auto"/>
        <w:right w:val="none" w:sz="0" w:space="0" w:color="auto"/>
      </w:divBdr>
    </w:div>
    <w:div w:id="1873374172">
      <w:bodyDiv w:val="1"/>
      <w:marLeft w:val="0"/>
      <w:marRight w:val="0"/>
      <w:marTop w:val="0"/>
      <w:marBottom w:val="0"/>
      <w:divBdr>
        <w:top w:val="none" w:sz="0" w:space="0" w:color="auto"/>
        <w:left w:val="none" w:sz="0" w:space="0" w:color="auto"/>
        <w:bottom w:val="none" w:sz="0" w:space="0" w:color="auto"/>
        <w:right w:val="none" w:sz="0" w:space="0" w:color="auto"/>
      </w:divBdr>
    </w:div>
    <w:div w:id="1873641213">
      <w:bodyDiv w:val="1"/>
      <w:marLeft w:val="0"/>
      <w:marRight w:val="0"/>
      <w:marTop w:val="0"/>
      <w:marBottom w:val="0"/>
      <w:divBdr>
        <w:top w:val="none" w:sz="0" w:space="0" w:color="auto"/>
        <w:left w:val="none" w:sz="0" w:space="0" w:color="auto"/>
        <w:bottom w:val="none" w:sz="0" w:space="0" w:color="auto"/>
        <w:right w:val="none" w:sz="0" w:space="0" w:color="auto"/>
      </w:divBdr>
    </w:div>
    <w:div w:id="1873955948">
      <w:bodyDiv w:val="1"/>
      <w:marLeft w:val="0"/>
      <w:marRight w:val="0"/>
      <w:marTop w:val="0"/>
      <w:marBottom w:val="0"/>
      <w:divBdr>
        <w:top w:val="none" w:sz="0" w:space="0" w:color="auto"/>
        <w:left w:val="none" w:sz="0" w:space="0" w:color="auto"/>
        <w:bottom w:val="none" w:sz="0" w:space="0" w:color="auto"/>
        <w:right w:val="none" w:sz="0" w:space="0" w:color="auto"/>
      </w:divBdr>
    </w:div>
    <w:div w:id="1874222698">
      <w:bodyDiv w:val="1"/>
      <w:marLeft w:val="0"/>
      <w:marRight w:val="0"/>
      <w:marTop w:val="0"/>
      <w:marBottom w:val="0"/>
      <w:divBdr>
        <w:top w:val="none" w:sz="0" w:space="0" w:color="auto"/>
        <w:left w:val="none" w:sz="0" w:space="0" w:color="auto"/>
        <w:bottom w:val="none" w:sz="0" w:space="0" w:color="auto"/>
        <w:right w:val="none" w:sz="0" w:space="0" w:color="auto"/>
      </w:divBdr>
    </w:div>
    <w:div w:id="1874267101">
      <w:bodyDiv w:val="1"/>
      <w:marLeft w:val="0"/>
      <w:marRight w:val="0"/>
      <w:marTop w:val="0"/>
      <w:marBottom w:val="0"/>
      <w:divBdr>
        <w:top w:val="none" w:sz="0" w:space="0" w:color="auto"/>
        <w:left w:val="none" w:sz="0" w:space="0" w:color="auto"/>
        <w:bottom w:val="none" w:sz="0" w:space="0" w:color="auto"/>
        <w:right w:val="none" w:sz="0" w:space="0" w:color="auto"/>
      </w:divBdr>
      <w:divsChild>
        <w:div w:id="1347706649">
          <w:marLeft w:val="480"/>
          <w:marRight w:val="0"/>
          <w:marTop w:val="0"/>
          <w:marBottom w:val="0"/>
          <w:divBdr>
            <w:top w:val="none" w:sz="0" w:space="0" w:color="auto"/>
            <w:left w:val="none" w:sz="0" w:space="0" w:color="auto"/>
            <w:bottom w:val="none" w:sz="0" w:space="0" w:color="auto"/>
            <w:right w:val="none" w:sz="0" w:space="0" w:color="auto"/>
          </w:divBdr>
        </w:div>
        <w:div w:id="1635525251">
          <w:marLeft w:val="480"/>
          <w:marRight w:val="0"/>
          <w:marTop w:val="0"/>
          <w:marBottom w:val="0"/>
          <w:divBdr>
            <w:top w:val="none" w:sz="0" w:space="0" w:color="auto"/>
            <w:left w:val="none" w:sz="0" w:space="0" w:color="auto"/>
            <w:bottom w:val="none" w:sz="0" w:space="0" w:color="auto"/>
            <w:right w:val="none" w:sz="0" w:space="0" w:color="auto"/>
          </w:divBdr>
        </w:div>
        <w:div w:id="106969284">
          <w:marLeft w:val="480"/>
          <w:marRight w:val="0"/>
          <w:marTop w:val="0"/>
          <w:marBottom w:val="0"/>
          <w:divBdr>
            <w:top w:val="none" w:sz="0" w:space="0" w:color="auto"/>
            <w:left w:val="none" w:sz="0" w:space="0" w:color="auto"/>
            <w:bottom w:val="none" w:sz="0" w:space="0" w:color="auto"/>
            <w:right w:val="none" w:sz="0" w:space="0" w:color="auto"/>
          </w:divBdr>
        </w:div>
        <w:div w:id="1350762552">
          <w:marLeft w:val="480"/>
          <w:marRight w:val="0"/>
          <w:marTop w:val="0"/>
          <w:marBottom w:val="0"/>
          <w:divBdr>
            <w:top w:val="none" w:sz="0" w:space="0" w:color="auto"/>
            <w:left w:val="none" w:sz="0" w:space="0" w:color="auto"/>
            <w:bottom w:val="none" w:sz="0" w:space="0" w:color="auto"/>
            <w:right w:val="none" w:sz="0" w:space="0" w:color="auto"/>
          </w:divBdr>
        </w:div>
        <w:div w:id="1951400422">
          <w:marLeft w:val="480"/>
          <w:marRight w:val="0"/>
          <w:marTop w:val="0"/>
          <w:marBottom w:val="0"/>
          <w:divBdr>
            <w:top w:val="none" w:sz="0" w:space="0" w:color="auto"/>
            <w:left w:val="none" w:sz="0" w:space="0" w:color="auto"/>
            <w:bottom w:val="none" w:sz="0" w:space="0" w:color="auto"/>
            <w:right w:val="none" w:sz="0" w:space="0" w:color="auto"/>
          </w:divBdr>
        </w:div>
        <w:div w:id="1548640969">
          <w:marLeft w:val="480"/>
          <w:marRight w:val="0"/>
          <w:marTop w:val="0"/>
          <w:marBottom w:val="0"/>
          <w:divBdr>
            <w:top w:val="none" w:sz="0" w:space="0" w:color="auto"/>
            <w:left w:val="none" w:sz="0" w:space="0" w:color="auto"/>
            <w:bottom w:val="none" w:sz="0" w:space="0" w:color="auto"/>
            <w:right w:val="none" w:sz="0" w:space="0" w:color="auto"/>
          </w:divBdr>
        </w:div>
        <w:div w:id="1283802710">
          <w:marLeft w:val="480"/>
          <w:marRight w:val="0"/>
          <w:marTop w:val="0"/>
          <w:marBottom w:val="0"/>
          <w:divBdr>
            <w:top w:val="none" w:sz="0" w:space="0" w:color="auto"/>
            <w:left w:val="none" w:sz="0" w:space="0" w:color="auto"/>
            <w:bottom w:val="none" w:sz="0" w:space="0" w:color="auto"/>
            <w:right w:val="none" w:sz="0" w:space="0" w:color="auto"/>
          </w:divBdr>
        </w:div>
        <w:div w:id="1722553488">
          <w:marLeft w:val="480"/>
          <w:marRight w:val="0"/>
          <w:marTop w:val="0"/>
          <w:marBottom w:val="0"/>
          <w:divBdr>
            <w:top w:val="none" w:sz="0" w:space="0" w:color="auto"/>
            <w:left w:val="none" w:sz="0" w:space="0" w:color="auto"/>
            <w:bottom w:val="none" w:sz="0" w:space="0" w:color="auto"/>
            <w:right w:val="none" w:sz="0" w:space="0" w:color="auto"/>
          </w:divBdr>
        </w:div>
        <w:div w:id="1793327805">
          <w:marLeft w:val="480"/>
          <w:marRight w:val="0"/>
          <w:marTop w:val="0"/>
          <w:marBottom w:val="0"/>
          <w:divBdr>
            <w:top w:val="none" w:sz="0" w:space="0" w:color="auto"/>
            <w:left w:val="none" w:sz="0" w:space="0" w:color="auto"/>
            <w:bottom w:val="none" w:sz="0" w:space="0" w:color="auto"/>
            <w:right w:val="none" w:sz="0" w:space="0" w:color="auto"/>
          </w:divBdr>
        </w:div>
        <w:div w:id="359598600">
          <w:marLeft w:val="480"/>
          <w:marRight w:val="0"/>
          <w:marTop w:val="0"/>
          <w:marBottom w:val="0"/>
          <w:divBdr>
            <w:top w:val="none" w:sz="0" w:space="0" w:color="auto"/>
            <w:left w:val="none" w:sz="0" w:space="0" w:color="auto"/>
            <w:bottom w:val="none" w:sz="0" w:space="0" w:color="auto"/>
            <w:right w:val="none" w:sz="0" w:space="0" w:color="auto"/>
          </w:divBdr>
        </w:div>
        <w:div w:id="1286808719">
          <w:marLeft w:val="480"/>
          <w:marRight w:val="0"/>
          <w:marTop w:val="0"/>
          <w:marBottom w:val="0"/>
          <w:divBdr>
            <w:top w:val="none" w:sz="0" w:space="0" w:color="auto"/>
            <w:left w:val="none" w:sz="0" w:space="0" w:color="auto"/>
            <w:bottom w:val="none" w:sz="0" w:space="0" w:color="auto"/>
            <w:right w:val="none" w:sz="0" w:space="0" w:color="auto"/>
          </w:divBdr>
        </w:div>
        <w:div w:id="570313099">
          <w:marLeft w:val="480"/>
          <w:marRight w:val="0"/>
          <w:marTop w:val="0"/>
          <w:marBottom w:val="0"/>
          <w:divBdr>
            <w:top w:val="none" w:sz="0" w:space="0" w:color="auto"/>
            <w:left w:val="none" w:sz="0" w:space="0" w:color="auto"/>
            <w:bottom w:val="none" w:sz="0" w:space="0" w:color="auto"/>
            <w:right w:val="none" w:sz="0" w:space="0" w:color="auto"/>
          </w:divBdr>
        </w:div>
        <w:div w:id="1904638831">
          <w:marLeft w:val="480"/>
          <w:marRight w:val="0"/>
          <w:marTop w:val="0"/>
          <w:marBottom w:val="0"/>
          <w:divBdr>
            <w:top w:val="none" w:sz="0" w:space="0" w:color="auto"/>
            <w:left w:val="none" w:sz="0" w:space="0" w:color="auto"/>
            <w:bottom w:val="none" w:sz="0" w:space="0" w:color="auto"/>
            <w:right w:val="none" w:sz="0" w:space="0" w:color="auto"/>
          </w:divBdr>
        </w:div>
      </w:divsChild>
    </w:div>
    <w:div w:id="1874805824">
      <w:bodyDiv w:val="1"/>
      <w:marLeft w:val="0"/>
      <w:marRight w:val="0"/>
      <w:marTop w:val="0"/>
      <w:marBottom w:val="0"/>
      <w:divBdr>
        <w:top w:val="none" w:sz="0" w:space="0" w:color="auto"/>
        <w:left w:val="none" w:sz="0" w:space="0" w:color="auto"/>
        <w:bottom w:val="none" w:sz="0" w:space="0" w:color="auto"/>
        <w:right w:val="none" w:sz="0" w:space="0" w:color="auto"/>
      </w:divBdr>
    </w:div>
    <w:div w:id="1875001715">
      <w:bodyDiv w:val="1"/>
      <w:marLeft w:val="0"/>
      <w:marRight w:val="0"/>
      <w:marTop w:val="0"/>
      <w:marBottom w:val="0"/>
      <w:divBdr>
        <w:top w:val="none" w:sz="0" w:space="0" w:color="auto"/>
        <w:left w:val="none" w:sz="0" w:space="0" w:color="auto"/>
        <w:bottom w:val="none" w:sz="0" w:space="0" w:color="auto"/>
        <w:right w:val="none" w:sz="0" w:space="0" w:color="auto"/>
      </w:divBdr>
    </w:div>
    <w:div w:id="1875070439">
      <w:bodyDiv w:val="1"/>
      <w:marLeft w:val="0"/>
      <w:marRight w:val="0"/>
      <w:marTop w:val="0"/>
      <w:marBottom w:val="0"/>
      <w:divBdr>
        <w:top w:val="none" w:sz="0" w:space="0" w:color="auto"/>
        <w:left w:val="none" w:sz="0" w:space="0" w:color="auto"/>
        <w:bottom w:val="none" w:sz="0" w:space="0" w:color="auto"/>
        <w:right w:val="none" w:sz="0" w:space="0" w:color="auto"/>
      </w:divBdr>
    </w:div>
    <w:div w:id="1875145251">
      <w:bodyDiv w:val="1"/>
      <w:marLeft w:val="0"/>
      <w:marRight w:val="0"/>
      <w:marTop w:val="0"/>
      <w:marBottom w:val="0"/>
      <w:divBdr>
        <w:top w:val="none" w:sz="0" w:space="0" w:color="auto"/>
        <w:left w:val="none" w:sz="0" w:space="0" w:color="auto"/>
        <w:bottom w:val="none" w:sz="0" w:space="0" w:color="auto"/>
        <w:right w:val="none" w:sz="0" w:space="0" w:color="auto"/>
      </w:divBdr>
    </w:div>
    <w:div w:id="1875342964">
      <w:bodyDiv w:val="1"/>
      <w:marLeft w:val="0"/>
      <w:marRight w:val="0"/>
      <w:marTop w:val="0"/>
      <w:marBottom w:val="0"/>
      <w:divBdr>
        <w:top w:val="none" w:sz="0" w:space="0" w:color="auto"/>
        <w:left w:val="none" w:sz="0" w:space="0" w:color="auto"/>
        <w:bottom w:val="none" w:sz="0" w:space="0" w:color="auto"/>
        <w:right w:val="none" w:sz="0" w:space="0" w:color="auto"/>
      </w:divBdr>
    </w:div>
    <w:div w:id="1875581626">
      <w:bodyDiv w:val="1"/>
      <w:marLeft w:val="0"/>
      <w:marRight w:val="0"/>
      <w:marTop w:val="0"/>
      <w:marBottom w:val="0"/>
      <w:divBdr>
        <w:top w:val="none" w:sz="0" w:space="0" w:color="auto"/>
        <w:left w:val="none" w:sz="0" w:space="0" w:color="auto"/>
        <w:bottom w:val="none" w:sz="0" w:space="0" w:color="auto"/>
        <w:right w:val="none" w:sz="0" w:space="0" w:color="auto"/>
      </w:divBdr>
    </w:div>
    <w:div w:id="1875656329">
      <w:bodyDiv w:val="1"/>
      <w:marLeft w:val="0"/>
      <w:marRight w:val="0"/>
      <w:marTop w:val="0"/>
      <w:marBottom w:val="0"/>
      <w:divBdr>
        <w:top w:val="none" w:sz="0" w:space="0" w:color="auto"/>
        <w:left w:val="none" w:sz="0" w:space="0" w:color="auto"/>
        <w:bottom w:val="none" w:sz="0" w:space="0" w:color="auto"/>
        <w:right w:val="none" w:sz="0" w:space="0" w:color="auto"/>
      </w:divBdr>
      <w:divsChild>
        <w:div w:id="375400282">
          <w:marLeft w:val="480"/>
          <w:marRight w:val="0"/>
          <w:marTop w:val="0"/>
          <w:marBottom w:val="0"/>
          <w:divBdr>
            <w:top w:val="none" w:sz="0" w:space="0" w:color="auto"/>
            <w:left w:val="none" w:sz="0" w:space="0" w:color="auto"/>
            <w:bottom w:val="none" w:sz="0" w:space="0" w:color="auto"/>
            <w:right w:val="none" w:sz="0" w:space="0" w:color="auto"/>
          </w:divBdr>
        </w:div>
        <w:div w:id="1144003004">
          <w:marLeft w:val="480"/>
          <w:marRight w:val="0"/>
          <w:marTop w:val="0"/>
          <w:marBottom w:val="0"/>
          <w:divBdr>
            <w:top w:val="none" w:sz="0" w:space="0" w:color="auto"/>
            <w:left w:val="none" w:sz="0" w:space="0" w:color="auto"/>
            <w:bottom w:val="none" w:sz="0" w:space="0" w:color="auto"/>
            <w:right w:val="none" w:sz="0" w:space="0" w:color="auto"/>
          </w:divBdr>
        </w:div>
        <w:div w:id="1040781840">
          <w:marLeft w:val="480"/>
          <w:marRight w:val="0"/>
          <w:marTop w:val="0"/>
          <w:marBottom w:val="0"/>
          <w:divBdr>
            <w:top w:val="none" w:sz="0" w:space="0" w:color="auto"/>
            <w:left w:val="none" w:sz="0" w:space="0" w:color="auto"/>
            <w:bottom w:val="none" w:sz="0" w:space="0" w:color="auto"/>
            <w:right w:val="none" w:sz="0" w:space="0" w:color="auto"/>
          </w:divBdr>
        </w:div>
        <w:div w:id="2100171793">
          <w:marLeft w:val="480"/>
          <w:marRight w:val="0"/>
          <w:marTop w:val="0"/>
          <w:marBottom w:val="0"/>
          <w:divBdr>
            <w:top w:val="none" w:sz="0" w:space="0" w:color="auto"/>
            <w:left w:val="none" w:sz="0" w:space="0" w:color="auto"/>
            <w:bottom w:val="none" w:sz="0" w:space="0" w:color="auto"/>
            <w:right w:val="none" w:sz="0" w:space="0" w:color="auto"/>
          </w:divBdr>
        </w:div>
        <w:div w:id="1767461468">
          <w:marLeft w:val="480"/>
          <w:marRight w:val="0"/>
          <w:marTop w:val="0"/>
          <w:marBottom w:val="0"/>
          <w:divBdr>
            <w:top w:val="none" w:sz="0" w:space="0" w:color="auto"/>
            <w:left w:val="none" w:sz="0" w:space="0" w:color="auto"/>
            <w:bottom w:val="none" w:sz="0" w:space="0" w:color="auto"/>
            <w:right w:val="none" w:sz="0" w:space="0" w:color="auto"/>
          </w:divBdr>
        </w:div>
        <w:div w:id="694817737">
          <w:marLeft w:val="480"/>
          <w:marRight w:val="0"/>
          <w:marTop w:val="0"/>
          <w:marBottom w:val="0"/>
          <w:divBdr>
            <w:top w:val="none" w:sz="0" w:space="0" w:color="auto"/>
            <w:left w:val="none" w:sz="0" w:space="0" w:color="auto"/>
            <w:bottom w:val="none" w:sz="0" w:space="0" w:color="auto"/>
            <w:right w:val="none" w:sz="0" w:space="0" w:color="auto"/>
          </w:divBdr>
        </w:div>
        <w:div w:id="594749004">
          <w:marLeft w:val="480"/>
          <w:marRight w:val="0"/>
          <w:marTop w:val="0"/>
          <w:marBottom w:val="0"/>
          <w:divBdr>
            <w:top w:val="none" w:sz="0" w:space="0" w:color="auto"/>
            <w:left w:val="none" w:sz="0" w:space="0" w:color="auto"/>
            <w:bottom w:val="none" w:sz="0" w:space="0" w:color="auto"/>
            <w:right w:val="none" w:sz="0" w:space="0" w:color="auto"/>
          </w:divBdr>
        </w:div>
        <w:div w:id="1048601179">
          <w:marLeft w:val="480"/>
          <w:marRight w:val="0"/>
          <w:marTop w:val="0"/>
          <w:marBottom w:val="0"/>
          <w:divBdr>
            <w:top w:val="none" w:sz="0" w:space="0" w:color="auto"/>
            <w:left w:val="none" w:sz="0" w:space="0" w:color="auto"/>
            <w:bottom w:val="none" w:sz="0" w:space="0" w:color="auto"/>
            <w:right w:val="none" w:sz="0" w:space="0" w:color="auto"/>
          </w:divBdr>
        </w:div>
        <w:div w:id="1799836889">
          <w:marLeft w:val="480"/>
          <w:marRight w:val="0"/>
          <w:marTop w:val="0"/>
          <w:marBottom w:val="0"/>
          <w:divBdr>
            <w:top w:val="none" w:sz="0" w:space="0" w:color="auto"/>
            <w:left w:val="none" w:sz="0" w:space="0" w:color="auto"/>
            <w:bottom w:val="none" w:sz="0" w:space="0" w:color="auto"/>
            <w:right w:val="none" w:sz="0" w:space="0" w:color="auto"/>
          </w:divBdr>
        </w:div>
        <w:div w:id="878199418">
          <w:marLeft w:val="480"/>
          <w:marRight w:val="0"/>
          <w:marTop w:val="0"/>
          <w:marBottom w:val="0"/>
          <w:divBdr>
            <w:top w:val="none" w:sz="0" w:space="0" w:color="auto"/>
            <w:left w:val="none" w:sz="0" w:space="0" w:color="auto"/>
            <w:bottom w:val="none" w:sz="0" w:space="0" w:color="auto"/>
            <w:right w:val="none" w:sz="0" w:space="0" w:color="auto"/>
          </w:divBdr>
        </w:div>
        <w:div w:id="1497762266">
          <w:marLeft w:val="480"/>
          <w:marRight w:val="0"/>
          <w:marTop w:val="0"/>
          <w:marBottom w:val="0"/>
          <w:divBdr>
            <w:top w:val="none" w:sz="0" w:space="0" w:color="auto"/>
            <w:left w:val="none" w:sz="0" w:space="0" w:color="auto"/>
            <w:bottom w:val="none" w:sz="0" w:space="0" w:color="auto"/>
            <w:right w:val="none" w:sz="0" w:space="0" w:color="auto"/>
          </w:divBdr>
        </w:div>
        <w:div w:id="1792700464">
          <w:marLeft w:val="480"/>
          <w:marRight w:val="0"/>
          <w:marTop w:val="0"/>
          <w:marBottom w:val="0"/>
          <w:divBdr>
            <w:top w:val="none" w:sz="0" w:space="0" w:color="auto"/>
            <w:left w:val="none" w:sz="0" w:space="0" w:color="auto"/>
            <w:bottom w:val="none" w:sz="0" w:space="0" w:color="auto"/>
            <w:right w:val="none" w:sz="0" w:space="0" w:color="auto"/>
          </w:divBdr>
        </w:div>
        <w:div w:id="259611013">
          <w:marLeft w:val="480"/>
          <w:marRight w:val="0"/>
          <w:marTop w:val="0"/>
          <w:marBottom w:val="0"/>
          <w:divBdr>
            <w:top w:val="none" w:sz="0" w:space="0" w:color="auto"/>
            <w:left w:val="none" w:sz="0" w:space="0" w:color="auto"/>
            <w:bottom w:val="none" w:sz="0" w:space="0" w:color="auto"/>
            <w:right w:val="none" w:sz="0" w:space="0" w:color="auto"/>
          </w:divBdr>
        </w:div>
        <w:div w:id="1524132256">
          <w:marLeft w:val="480"/>
          <w:marRight w:val="0"/>
          <w:marTop w:val="0"/>
          <w:marBottom w:val="0"/>
          <w:divBdr>
            <w:top w:val="none" w:sz="0" w:space="0" w:color="auto"/>
            <w:left w:val="none" w:sz="0" w:space="0" w:color="auto"/>
            <w:bottom w:val="none" w:sz="0" w:space="0" w:color="auto"/>
            <w:right w:val="none" w:sz="0" w:space="0" w:color="auto"/>
          </w:divBdr>
        </w:div>
        <w:div w:id="1163548953">
          <w:marLeft w:val="480"/>
          <w:marRight w:val="0"/>
          <w:marTop w:val="0"/>
          <w:marBottom w:val="0"/>
          <w:divBdr>
            <w:top w:val="none" w:sz="0" w:space="0" w:color="auto"/>
            <w:left w:val="none" w:sz="0" w:space="0" w:color="auto"/>
            <w:bottom w:val="none" w:sz="0" w:space="0" w:color="auto"/>
            <w:right w:val="none" w:sz="0" w:space="0" w:color="auto"/>
          </w:divBdr>
        </w:div>
        <w:div w:id="623317488">
          <w:marLeft w:val="480"/>
          <w:marRight w:val="0"/>
          <w:marTop w:val="0"/>
          <w:marBottom w:val="0"/>
          <w:divBdr>
            <w:top w:val="none" w:sz="0" w:space="0" w:color="auto"/>
            <w:left w:val="none" w:sz="0" w:space="0" w:color="auto"/>
            <w:bottom w:val="none" w:sz="0" w:space="0" w:color="auto"/>
            <w:right w:val="none" w:sz="0" w:space="0" w:color="auto"/>
          </w:divBdr>
        </w:div>
        <w:div w:id="802886403">
          <w:marLeft w:val="480"/>
          <w:marRight w:val="0"/>
          <w:marTop w:val="0"/>
          <w:marBottom w:val="0"/>
          <w:divBdr>
            <w:top w:val="none" w:sz="0" w:space="0" w:color="auto"/>
            <w:left w:val="none" w:sz="0" w:space="0" w:color="auto"/>
            <w:bottom w:val="none" w:sz="0" w:space="0" w:color="auto"/>
            <w:right w:val="none" w:sz="0" w:space="0" w:color="auto"/>
          </w:divBdr>
        </w:div>
        <w:div w:id="1697850081">
          <w:marLeft w:val="480"/>
          <w:marRight w:val="0"/>
          <w:marTop w:val="0"/>
          <w:marBottom w:val="0"/>
          <w:divBdr>
            <w:top w:val="none" w:sz="0" w:space="0" w:color="auto"/>
            <w:left w:val="none" w:sz="0" w:space="0" w:color="auto"/>
            <w:bottom w:val="none" w:sz="0" w:space="0" w:color="auto"/>
            <w:right w:val="none" w:sz="0" w:space="0" w:color="auto"/>
          </w:divBdr>
        </w:div>
        <w:div w:id="598030192">
          <w:marLeft w:val="480"/>
          <w:marRight w:val="0"/>
          <w:marTop w:val="0"/>
          <w:marBottom w:val="0"/>
          <w:divBdr>
            <w:top w:val="none" w:sz="0" w:space="0" w:color="auto"/>
            <w:left w:val="none" w:sz="0" w:space="0" w:color="auto"/>
            <w:bottom w:val="none" w:sz="0" w:space="0" w:color="auto"/>
            <w:right w:val="none" w:sz="0" w:space="0" w:color="auto"/>
          </w:divBdr>
        </w:div>
        <w:div w:id="1324433563">
          <w:marLeft w:val="480"/>
          <w:marRight w:val="0"/>
          <w:marTop w:val="0"/>
          <w:marBottom w:val="0"/>
          <w:divBdr>
            <w:top w:val="none" w:sz="0" w:space="0" w:color="auto"/>
            <w:left w:val="none" w:sz="0" w:space="0" w:color="auto"/>
            <w:bottom w:val="none" w:sz="0" w:space="0" w:color="auto"/>
            <w:right w:val="none" w:sz="0" w:space="0" w:color="auto"/>
          </w:divBdr>
        </w:div>
        <w:div w:id="624236425">
          <w:marLeft w:val="480"/>
          <w:marRight w:val="0"/>
          <w:marTop w:val="0"/>
          <w:marBottom w:val="0"/>
          <w:divBdr>
            <w:top w:val="none" w:sz="0" w:space="0" w:color="auto"/>
            <w:left w:val="none" w:sz="0" w:space="0" w:color="auto"/>
            <w:bottom w:val="none" w:sz="0" w:space="0" w:color="auto"/>
            <w:right w:val="none" w:sz="0" w:space="0" w:color="auto"/>
          </w:divBdr>
        </w:div>
        <w:div w:id="2075276800">
          <w:marLeft w:val="480"/>
          <w:marRight w:val="0"/>
          <w:marTop w:val="0"/>
          <w:marBottom w:val="0"/>
          <w:divBdr>
            <w:top w:val="none" w:sz="0" w:space="0" w:color="auto"/>
            <w:left w:val="none" w:sz="0" w:space="0" w:color="auto"/>
            <w:bottom w:val="none" w:sz="0" w:space="0" w:color="auto"/>
            <w:right w:val="none" w:sz="0" w:space="0" w:color="auto"/>
          </w:divBdr>
        </w:div>
        <w:div w:id="1170829089">
          <w:marLeft w:val="480"/>
          <w:marRight w:val="0"/>
          <w:marTop w:val="0"/>
          <w:marBottom w:val="0"/>
          <w:divBdr>
            <w:top w:val="none" w:sz="0" w:space="0" w:color="auto"/>
            <w:left w:val="none" w:sz="0" w:space="0" w:color="auto"/>
            <w:bottom w:val="none" w:sz="0" w:space="0" w:color="auto"/>
            <w:right w:val="none" w:sz="0" w:space="0" w:color="auto"/>
          </w:divBdr>
        </w:div>
        <w:div w:id="1930305620">
          <w:marLeft w:val="480"/>
          <w:marRight w:val="0"/>
          <w:marTop w:val="0"/>
          <w:marBottom w:val="0"/>
          <w:divBdr>
            <w:top w:val="none" w:sz="0" w:space="0" w:color="auto"/>
            <w:left w:val="none" w:sz="0" w:space="0" w:color="auto"/>
            <w:bottom w:val="none" w:sz="0" w:space="0" w:color="auto"/>
            <w:right w:val="none" w:sz="0" w:space="0" w:color="auto"/>
          </w:divBdr>
        </w:div>
        <w:div w:id="1236283535">
          <w:marLeft w:val="480"/>
          <w:marRight w:val="0"/>
          <w:marTop w:val="0"/>
          <w:marBottom w:val="0"/>
          <w:divBdr>
            <w:top w:val="none" w:sz="0" w:space="0" w:color="auto"/>
            <w:left w:val="none" w:sz="0" w:space="0" w:color="auto"/>
            <w:bottom w:val="none" w:sz="0" w:space="0" w:color="auto"/>
            <w:right w:val="none" w:sz="0" w:space="0" w:color="auto"/>
          </w:divBdr>
        </w:div>
      </w:divsChild>
    </w:div>
    <w:div w:id="1875727153">
      <w:bodyDiv w:val="1"/>
      <w:marLeft w:val="0"/>
      <w:marRight w:val="0"/>
      <w:marTop w:val="0"/>
      <w:marBottom w:val="0"/>
      <w:divBdr>
        <w:top w:val="none" w:sz="0" w:space="0" w:color="auto"/>
        <w:left w:val="none" w:sz="0" w:space="0" w:color="auto"/>
        <w:bottom w:val="none" w:sz="0" w:space="0" w:color="auto"/>
        <w:right w:val="none" w:sz="0" w:space="0" w:color="auto"/>
      </w:divBdr>
    </w:div>
    <w:div w:id="1875733065">
      <w:bodyDiv w:val="1"/>
      <w:marLeft w:val="0"/>
      <w:marRight w:val="0"/>
      <w:marTop w:val="0"/>
      <w:marBottom w:val="0"/>
      <w:divBdr>
        <w:top w:val="none" w:sz="0" w:space="0" w:color="auto"/>
        <w:left w:val="none" w:sz="0" w:space="0" w:color="auto"/>
        <w:bottom w:val="none" w:sz="0" w:space="0" w:color="auto"/>
        <w:right w:val="none" w:sz="0" w:space="0" w:color="auto"/>
      </w:divBdr>
    </w:div>
    <w:div w:id="1875775228">
      <w:bodyDiv w:val="1"/>
      <w:marLeft w:val="0"/>
      <w:marRight w:val="0"/>
      <w:marTop w:val="0"/>
      <w:marBottom w:val="0"/>
      <w:divBdr>
        <w:top w:val="none" w:sz="0" w:space="0" w:color="auto"/>
        <w:left w:val="none" w:sz="0" w:space="0" w:color="auto"/>
        <w:bottom w:val="none" w:sz="0" w:space="0" w:color="auto"/>
        <w:right w:val="none" w:sz="0" w:space="0" w:color="auto"/>
      </w:divBdr>
    </w:div>
    <w:div w:id="1875800640">
      <w:bodyDiv w:val="1"/>
      <w:marLeft w:val="0"/>
      <w:marRight w:val="0"/>
      <w:marTop w:val="0"/>
      <w:marBottom w:val="0"/>
      <w:divBdr>
        <w:top w:val="none" w:sz="0" w:space="0" w:color="auto"/>
        <w:left w:val="none" w:sz="0" w:space="0" w:color="auto"/>
        <w:bottom w:val="none" w:sz="0" w:space="0" w:color="auto"/>
        <w:right w:val="none" w:sz="0" w:space="0" w:color="auto"/>
      </w:divBdr>
    </w:div>
    <w:div w:id="1876115728">
      <w:bodyDiv w:val="1"/>
      <w:marLeft w:val="0"/>
      <w:marRight w:val="0"/>
      <w:marTop w:val="0"/>
      <w:marBottom w:val="0"/>
      <w:divBdr>
        <w:top w:val="none" w:sz="0" w:space="0" w:color="auto"/>
        <w:left w:val="none" w:sz="0" w:space="0" w:color="auto"/>
        <w:bottom w:val="none" w:sz="0" w:space="0" w:color="auto"/>
        <w:right w:val="none" w:sz="0" w:space="0" w:color="auto"/>
      </w:divBdr>
    </w:div>
    <w:div w:id="1876261973">
      <w:bodyDiv w:val="1"/>
      <w:marLeft w:val="0"/>
      <w:marRight w:val="0"/>
      <w:marTop w:val="0"/>
      <w:marBottom w:val="0"/>
      <w:divBdr>
        <w:top w:val="none" w:sz="0" w:space="0" w:color="auto"/>
        <w:left w:val="none" w:sz="0" w:space="0" w:color="auto"/>
        <w:bottom w:val="none" w:sz="0" w:space="0" w:color="auto"/>
        <w:right w:val="none" w:sz="0" w:space="0" w:color="auto"/>
      </w:divBdr>
    </w:div>
    <w:div w:id="1876262630">
      <w:bodyDiv w:val="1"/>
      <w:marLeft w:val="0"/>
      <w:marRight w:val="0"/>
      <w:marTop w:val="0"/>
      <w:marBottom w:val="0"/>
      <w:divBdr>
        <w:top w:val="none" w:sz="0" w:space="0" w:color="auto"/>
        <w:left w:val="none" w:sz="0" w:space="0" w:color="auto"/>
        <w:bottom w:val="none" w:sz="0" w:space="0" w:color="auto"/>
        <w:right w:val="none" w:sz="0" w:space="0" w:color="auto"/>
      </w:divBdr>
    </w:div>
    <w:div w:id="1876847227">
      <w:bodyDiv w:val="1"/>
      <w:marLeft w:val="0"/>
      <w:marRight w:val="0"/>
      <w:marTop w:val="0"/>
      <w:marBottom w:val="0"/>
      <w:divBdr>
        <w:top w:val="none" w:sz="0" w:space="0" w:color="auto"/>
        <w:left w:val="none" w:sz="0" w:space="0" w:color="auto"/>
        <w:bottom w:val="none" w:sz="0" w:space="0" w:color="auto"/>
        <w:right w:val="none" w:sz="0" w:space="0" w:color="auto"/>
      </w:divBdr>
    </w:div>
    <w:div w:id="1876960415">
      <w:bodyDiv w:val="1"/>
      <w:marLeft w:val="0"/>
      <w:marRight w:val="0"/>
      <w:marTop w:val="0"/>
      <w:marBottom w:val="0"/>
      <w:divBdr>
        <w:top w:val="none" w:sz="0" w:space="0" w:color="auto"/>
        <w:left w:val="none" w:sz="0" w:space="0" w:color="auto"/>
        <w:bottom w:val="none" w:sz="0" w:space="0" w:color="auto"/>
        <w:right w:val="none" w:sz="0" w:space="0" w:color="auto"/>
      </w:divBdr>
    </w:div>
    <w:div w:id="1877085516">
      <w:bodyDiv w:val="1"/>
      <w:marLeft w:val="0"/>
      <w:marRight w:val="0"/>
      <w:marTop w:val="0"/>
      <w:marBottom w:val="0"/>
      <w:divBdr>
        <w:top w:val="none" w:sz="0" w:space="0" w:color="auto"/>
        <w:left w:val="none" w:sz="0" w:space="0" w:color="auto"/>
        <w:bottom w:val="none" w:sz="0" w:space="0" w:color="auto"/>
        <w:right w:val="none" w:sz="0" w:space="0" w:color="auto"/>
      </w:divBdr>
    </w:div>
    <w:div w:id="1877161663">
      <w:bodyDiv w:val="1"/>
      <w:marLeft w:val="0"/>
      <w:marRight w:val="0"/>
      <w:marTop w:val="0"/>
      <w:marBottom w:val="0"/>
      <w:divBdr>
        <w:top w:val="none" w:sz="0" w:space="0" w:color="auto"/>
        <w:left w:val="none" w:sz="0" w:space="0" w:color="auto"/>
        <w:bottom w:val="none" w:sz="0" w:space="0" w:color="auto"/>
        <w:right w:val="none" w:sz="0" w:space="0" w:color="auto"/>
      </w:divBdr>
    </w:div>
    <w:div w:id="1877306157">
      <w:bodyDiv w:val="1"/>
      <w:marLeft w:val="0"/>
      <w:marRight w:val="0"/>
      <w:marTop w:val="0"/>
      <w:marBottom w:val="0"/>
      <w:divBdr>
        <w:top w:val="none" w:sz="0" w:space="0" w:color="auto"/>
        <w:left w:val="none" w:sz="0" w:space="0" w:color="auto"/>
        <w:bottom w:val="none" w:sz="0" w:space="0" w:color="auto"/>
        <w:right w:val="none" w:sz="0" w:space="0" w:color="auto"/>
      </w:divBdr>
    </w:div>
    <w:div w:id="1877346578">
      <w:bodyDiv w:val="1"/>
      <w:marLeft w:val="0"/>
      <w:marRight w:val="0"/>
      <w:marTop w:val="0"/>
      <w:marBottom w:val="0"/>
      <w:divBdr>
        <w:top w:val="none" w:sz="0" w:space="0" w:color="auto"/>
        <w:left w:val="none" w:sz="0" w:space="0" w:color="auto"/>
        <w:bottom w:val="none" w:sz="0" w:space="0" w:color="auto"/>
        <w:right w:val="none" w:sz="0" w:space="0" w:color="auto"/>
      </w:divBdr>
    </w:div>
    <w:div w:id="1877506323">
      <w:bodyDiv w:val="1"/>
      <w:marLeft w:val="0"/>
      <w:marRight w:val="0"/>
      <w:marTop w:val="0"/>
      <w:marBottom w:val="0"/>
      <w:divBdr>
        <w:top w:val="none" w:sz="0" w:space="0" w:color="auto"/>
        <w:left w:val="none" w:sz="0" w:space="0" w:color="auto"/>
        <w:bottom w:val="none" w:sz="0" w:space="0" w:color="auto"/>
        <w:right w:val="none" w:sz="0" w:space="0" w:color="auto"/>
      </w:divBdr>
    </w:div>
    <w:div w:id="1877541238">
      <w:bodyDiv w:val="1"/>
      <w:marLeft w:val="0"/>
      <w:marRight w:val="0"/>
      <w:marTop w:val="0"/>
      <w:marBottom w:val="0"/>
      <w:divBdr>
        <w:top w:val="none" w:sz="0" w:space="0" w:color="auto"/>
        <w:left w:val="none" w:sz="0" w:space="0" w:color="auto"/>
        <w:bottom w:val="none" w:sz="0" w:space="0" w:color="auto"/>
        <w:right w:val="none" w:sz="0" w:space="0" w:color="auto"/>
      </w:divBdr>
    </w:div>
    <w:div w:id="1877546031">
      <w:bodyDiv w:val="1"/>
      <w:marLeft w:val="0"/>
      <w:marRight w:val="0"/>
      <w:marTop w:val="0"/>
      <w:marBottom w:val="0"/>
      <w:divBdr>
        <w:top w:val="none" w:sz="0" w:space="0" w:color="auto"/>
        <w:left w:val="none" w:sz="0" w:space="0" w:color="auto"/>
        <w:bottom w:val="none" w:sz="0" w:space="0" w:color="auto"/>
        <w:right w:val="none" w:sz="0" w:space="0" w:color="auto"/>
      </w:divBdr>
    </w:div>
    <w:div w:id="1878156657">
      <w:bodyDiv w:val="1"/>
      <w:marLeft w:val="0"/>
      <w:marRight w:val="0"/>
      <w:marTop w:val="0"/>
      <w:marBottom w:val="0"/>
      <w:divBdr>
        <w:top w:val="none" w:sz="0" w:space="0" w:color="auto"/>
        <w:left w:val="none" w:sz="0" w:space="0" w:color="auto"/>
        <w:bottom w:val="none" w:sz="0" w:space="0" w:color="auto"/>
        <w:right w:val="none" w:sz="0" w:space="0" w:color="auto"/>
      </w:divBdr>
    </w:div>
    <w:div w:id="1878159369">
      <w:bodyDiv w:val="1"/>
      <w:marLeft w:val="0"/>
      <w:marRight w:val="0"/>
      <w:marTop w:val="0"/>
      <w:marBottom w:val="0"/>
      <w:divBdr>
        <w:top w:val="none" w:sz="0" w:space="0" w:color="auto"/>
        <w:left w:val="none" w:sz="0" w:space="0" w:color="auto"/>
        <w:bottom w:val="none" w:sz="0" w:space="0" w:color="auto"/>
        <w:right w:val="none" w:sz="0" w:space="0" w:color="auto"/>
      </w:divBdr>
    </w:div>
    <w:div w:id="1878199871">
      <w:bodyDiv w:val="1"/>
      <w:marLeft w:val="0"/>
      <w:marRight w:val="0"/>
      <w:marTop w:val="0"/>
      <w:marBottom w:val="0"/>
      <w:divBdr>
        <w:top w:val="none" w:sz="0" w:space="0" w:color="auto"/>
        <w:left w:val="none" w:sz="0" w:space="0" w:color="auto"/>
        <w:bottom w:val="none" w:sz="0" w:space="0" w:color="auto"/>
        <w:right w:val="none" w:sz="0" w:space="0" w:color="auto"/>
      </w:divBdr>
    </w:div>
    <w:div w:id="1878202611">
      <w:bodyDiv w:val="1"/>
      <w:marLeft w:val="0"/>
      <w:marRight w:val="0"/>
      <w:marTop w:val="0"/>
      <w:marBottom w:val="0"/>
      <w:divBdr>
        <w:top w:val="none" w:sz="0" w:space="0" w:color="auto"/>
        <w:left w:val="none" w:sz="0" w:space="0" w:color="auto"/>
        <w:bottom w:val="none" w:sz="0" w:space="0" w:color="auto"/>
        <w:right w:val="none" w:sz="0" w:space="0" w:color="auto"/>
      </w:divBdr>
    </w:div>
    <w:div w:id="1879851508">
      <w:bodyDiv w:val="1"/>
      <w:marLeft w:val="0"/>
      <w:marRight w:val="0"/>
      <w:marTop w:val="0"/>
      <w:marBottom w:val="0"/>
      <w:divBdr>
        <w:top w:val="none" w:sz="0" w:space="0" w:color="auto"/>
        <w:left w:val="none" w:sz="0" w:space="0" w:color="auto"/>
        <w:bottom w:val="none" w:sz="0" w:space="0" w:color="auto"/>
        <w:right w:val="none" w:sz="0" w:space="0" w:color="auto"/>
      </w:divBdr>
    </w:div>
    <w:div w:id="1880127017">
      <w:bodyDiv w:val="1"/>
      <w:marLeft w:val="0"/>
      <w:marRight w:val="0"/>
      <w:marTop w:val="0"/>
      <w:marBottom w:val="0"/>
      <w:divBdr>
        <w:top w:val="none" w:sz="0" w:space="0" w:color="auto"/>
        <w:left w:val="none" w:sz="0" w:space="0" w:color="auto"/>
        <w:bottom w:val="none" w:sz="0" w:space="0" w:color="auto"/>
        <w:right w:val="none" w:sz="0" w:space="0" w:color="auto"/>
      </w:divBdr>
    </w:div>
    <w:div w:id="1880243881">
      <w:bodyDiv w:val="1"/>
      <w:marLeft w:val="0"/>
      <w:marRight w:val="0"/>
      <w:marTop w:val="0"/>
      <w:marBottom w:val="0"/>
      <w:divBdr>
        <w:top w:val="none" w:sz="0" w:space="0" w:color="auto"/>
        <w:left w:val="none" w:sz="0" w:space="0" w:color="auto"/>
        <w:bottom w:val="none" w:sz="0" w:space="0" w:color="auto"/>
        <w:right w:val="none" w:sz="0" w:space="0" w:color="auto"/>
      </w:divBdr>
    </w:div>
    <w:div w:id="1880626570">
      <w:bodyDiv w:val="1"/>
      <w:marLeft w:val="0"/>
      <w:marRight w:val="0"/>
      <w:marTop w:val="0"/>
      <w:marBottom w:val="0"/>
      <w:divBdr>
        <w:top w:val="none" w:sz="0" w:space="0" w:color="auto"/>
        <w:left w:val="none" w:sz="0" w:space="0" w:color="auto"/>
        <w:bottom w:val="none" w:sz="0" w:space="0" w:color="auto"/>
        <w:right w:val="none" w:sz="0" w:space="0" w:color="auto"/>
      </w:divBdr>
    </w:div>
    <w:div w:id="1880704072">
      <w:bodyDiv w:val="1"/>
      <w:marLeft w:val="0"/>
      <w:marRight w:val="0"/>
      <w:marTop w:val="0"/>
      <w:marBottom w:val="0"/>
      <w:divBdr>
        <w:top w:val="none" w:sz="0" w:space="0" w:color="auto"/>
        <w:left w:val="none" w:sz="0" w:space="0" w:color="auto"/>
        <w:bottom w:val="none" w:sz="0" w:space="0" w:color="auto"/>
        <w:right w:val="none" w:sz="0" w:space="0" w:color="auto"/>
      </w:divBdr>
    </w:div>
    <w:div w:id="1880975701">
      <w:bodyDiv w:val="1"/>
      <w:marLeft w:val="0"/>
      <w:marRight w:val="0"/>
      <w:marTop w:val="0"/>
      <w:marBottom w:val="0"/>
      <w:divBdr>
        <w:top w:val="none" w:sz="0" w:space="0" w:color="auto"/>
        <w:left w:val="none" w:sz="0" w:space="0" w:color="auto"/>
        <w:bottom w:val="none" w:sz="0" w:space="0" w:color="auto"/>
        <w:right w:val="none" w:sz="0" w:space="0" w:color="auto"/>
      </w:divBdr>
    </w:div>
    <w:div w:id="1881018672">
      <w:bodyDiv w:val="1"/>
      <w:marLeft w:val="0"/>
      <w:marRight w:val="0"/>
      <w:marTop w:val="0"/>
      <w:marBottom w:val="0"/>
      <w:divBdr>
        <w:top w:val="none" w:sz="0" w:space="0" w:color="auto"/>
        <w:left w:val="none" w:sz="0" w:space="0" w:color="auto"/>
        <w:bottom w:val="none" w:sz="0" w:space="0" w:color="auto"/>
        <w:right w:val="none" w:sz="0" w:space="0" w:color="auto"/>
      </w:divBdr>
    </w:div>
    <w:div w:id="1881280792">
      <w:bodyDiv w:val="1"/>
      <w:marLeft w:val="0"/>
      <w:marRight w:val="0"/>
      <w:marTop w:val="0"/>
      <w:marBottom w:val="0"/>
      <w:divBdr>
        <w:top w:val="none" w:sz="0" w:space="0" w:color="auto"/>
        <w:left w:val="none" w:sz="0" w:space="0" w:color="auto"/>
        <w:bottom w:val="none" w:sz="0" w:space="0" w:color="auto"/>
        <w:right w:val="none" w:sz="0" w:space="0" w:color="auto"/>
      </w:divBdr>
    </w:div>
    <w:div w:id="1881550228">
      <w:bodyDiv w:val="1"/>
      <w:marLeft w:val="0"/>
      <w:marRight w:val="0"/>
      <w:marTop w:val="0"/>
      <w:marBottom w:val="0"/>
      <w:divBdr>
        <w:top w:val="none" w:sz="0" w:space="0" w:color="auto"/>
        <w:left w:val="none" w:sz="0" w:space="0" w:color="auto"/>
        <w:bottom w:val="none" w:sz="0" w:space="0" w:color="auto"/>
        <w:right w:val="none" w:sz="0" w:space="0" w:color="auto"/>
      </w:divBdr>
    </w:div>
    <w:div w:id="1881933484">
      <w:bodyDiv w:val="1"/>
      <w:marLeft w:val="0"/>
      <w:marRight w:val="0"/>
      <w:marTop w:val="0"/>
      <w:marBottom w:val="0"/>
      <w:divBdr>
        <w:top w:val="none" w:sz="0" w:space="0" w:color="auto"/>
        <w:left w:val="none" w:sz="0" w:space="0" w:color="auto"/>
        <w:bottom w:val="none" w:sz="0" w:space="0" w:color="auto"/>
        <w:right w:val="none" w:sz="0" w:space="0" w:color="auto"/>
      </w:divBdr>
    </w:div>
    <w:div w:id="1882129544">
      <w:bodyDiv w:val="1"/>
      <w:marLeft w:val="0"/>
      <w:marRight w:val="0"/>
      <w:marTop w:val="0"/>
      <w:marBottom w:val="0"/>
      <w:divBdr>
        <w:top w:val="none" w:sz="0" w:space="0" w:color="auto"/>
        <w:left w:val="none" w:sz="0" w:space="0" w:color="auto"/>
        <w:bottom w:val="none" w:sz="0" w:space="0" w:color="auto"/>
        <w:right w:val="none" w:sz="0" w:space="0" w:color="auto"/>
      </w:divBdr>
    </w:div>
    <w:div w:id="1882284820">
      <w:bodyDiv w:val="1"/>
      <w:marLeft w:val="0"/>
      <w:marRight w:val="0"/>
      <w:marTop w:val="0"/>
      <w:marBottom w:val="0"/>
      <w:divBdr>
        <w:top w:val="none" w:sz="0" w:space="0" w:color="auto"/>
        <w:left w:val="none" w:sz="0" w:space="0" w:color="auto"/>
        <w:bottom w:val="none" w:sz="0" w:space="0" w:color="auto"/>
        <w:right w:val="none" w:sz="0" w:space="0" w:color="auto"/>
      </w:divBdr>
    </w:div>
    <w:div w:id="1882788351">
      <w:bodyDiv w:val="1"/>
      <w:marLeft w:val="0"/>
      <w:marRight w:val="0"/>
      <w:marTop w:val="0"/>
      <w:marBottom w:val="0"/>
      <w:divBdr>
        <w:top w:val="none" w:sz="0" w:space="0" w:color="auto"/>
        <w:left w:val="none" w:sz="0" w:space="0" w:color="auto"/>
        <w:bottom w:val="none" w:sz="0" w:space="0" w:color="auto"/>
        <w:right w:val="none" w:sz="0" w:space="0" w:color="auto"/>
      </w:divBdr>
    </w:div>
    <w:div w:id="1883591082">
      <w:bodyDiv w:val="1"/>
      <w:marLeft w:val="0"/>
      <w:marRight w:val="0"/>
      <w:marTop w:val="0"/>
      <w:marBottom w:val="0"/>
      <w:divBdr>
        <w:top w:val="none" w:sz="0" w:space="0" w:color="auto"/>
        <w:left w:val="none" w:sz="0" w:space="0" w:color="auto"/>
        <w:bottom w:val="none" w:sz="0" w:space="0" w:color="auto"/>
        <w:right w:val="none" w:sz="0" w:space="0" w:color="auto"/>
      </w:divBdr>
    </w:div>
    <w:div w:id="1884126461">
      <w:bodyDiv w:val="1"/>
      <w:marLeft w:val="0"/>
      <w:marRight w:val="0"/>
      <w:marTop w:val="0"/>
      <w:marBottom w:val="0"/>
      <w:divBdr>
        <w:top w:val="none" w:sz="0" w:space="0" w:color="auto"/>
        <w:left w:val="none" w:sz="0" w:space="0" w:color="auto"/>
        <w:bottom w:val="none" w:sz="0" w:space="0" w:color="auto"/>
        <w:right w:val="none" w:sz="0" w:space="0" w:color="auto"/>
      </w:divBdr>
    </w:div>
    <w:div w:id="1884363945">
      <w:bodyDiv w:val="1"/>
      <w:marLeft w:val="0"/>
      <w:marRight w:val="0"/>
      <w:marTop w:val="0"/>
      <w:marBottom w:val="0"/>
      <w:divBdr>
        <w:top w:val="none" w:sz="0" w:space="0" w:color="auto"/>
        <w:left w:val="none" w:sz="0" w:space="0" w:color="auto"/>
        <w:bottom w:val="none" w:sz="0" w:space="0" w:color="auto"/>
        <w:right w:val="none" w:sz="0" w:space="0" w:color="auto"/>
      </w:divBdr>
    </w:div>
    <w:div w:id="1884555852">
      <w:bodyDiv w:val="1"/>
      <w:marLeft w:val="0"/>
      <w:marRight w:val="0"/>
      <w:marTop w:val="0"/>
      <w:marBottom w:val="0"/>
      <w:divBdr>
        <w:top w:val="none" w:sz="0" w:space="0" w:color="auto"/>
        <w:left w:val="none" w:sz="0" w:space="0" w:color="auto"/>
        <w:bottom w:val="none" w:sz="0" w:space="0" w:color="auto"/>
        <w:right w:val="none" w:sz="0" w:space="0" w:color="auto"/>
      </w:divBdr>
    </w:div>
    <w:div w:id="1884710667">
      <w:bodyDiv w:val="1"/>
      <w:marLeft w:val="0"/>
      <w:marRight w:val="0"/>
      <w:marTop w:val="0"/>
      <w:marBottom w:val="0"/>
      <w:divBdr>
        <w:top w:val="none" w:sz="0" w:space="0" w:color="auto"/>
        <w:left w:val="none" w:sz="0" w:space="0" w:color="auto"/>
        <w:bottom w:val="none" w:sz="0" w:space="0" w:color="auto"/>
        <w:right w:val="none" w:sz="0" w:space="0" w:color="auto"/>
      </w:divBdr>
    </w:div>
    <w:div w:id="1884754507">
      <w:bodyDiv w:val="1"/>
      <w:marLeft w:val="0"/>
      <w:marRight w:val="0"/>
      <w:marTop w:val="0"/>
      <w:marBottom w:val="0"/>
      <w:divBdr>
        <w:top w:val="none" w:sz="0" w:space="0" w:color="auto"/>
        <w:left w:val="none" w:sz="0" w:space="0" w:color="auto"/>
        <w:bottom w:val="none" w:sz="0" w:space="0" w:color="auto"/>
        <w:right w:val="none" w:sz="0" w:space="0" w:color="auto"/>
      </w:divBdr>
    </w:div>
    <w:div w:id="1884948792">
      <w:bodyDiv w:val="1"/>
      <w:marLeft w:val="0"/>
      <w:marRight w:val="0"/>
      <w:marTop w:val="0"/>
      <w:marBottom w:val="0"/>
      <w:divBdr>
        <w:top w:val="none" w:sz="0" w:space="0" w:color="auto"/>
        <w:left w:val="none" w:sz="0" w:space="0" w:color="auto"/>
        <w:bottom w:val="none" w:sz="0" w:space="0" w:color="auto"/>
        <w:right w:val="none" w:sz="0" w:space="0" w:color="auto"/>
      </w:divBdr>
    </w:div>
    <w:div w:id="1885016694">
      <w:bodyDiv w:val="1"/>
      <w:marLeft w:val="0"/>
      <w:marRight w:val="0"/>
      <w:marTop w:val="0"/>
      <w:marBottom w:val="0"/>
      <w:divBdr>
        <w:top w:val="none" w:sz="0" w:space="0" w:color="auto"/>
        <w:left w:val="none" w:sz="0" w:space="0" w:color="auto"/>
        <w:bottom w:val="none" w:sz="0" w:space="0" w:color="auto"/>
        <w:right w:val="none" w:sz="0" w:space="0" w:color="auto"/>
      </w:divBdr>
    </w:div>
    <w:div w:id="1885289445">
      <w:bodyDiv w:val="1"/>
      <w:marLeft w:val="0"/>
      <w:marRight w:val="0"/>
      <w:marTop w:val="0"/>
      <w:marBottom w:val="0"/>
      <w:divBdr>
        <w:top w:val="none" w:sz="0" w:space="0" w:color="auto"/>
        <w:left w:val="none" w:sz="0" w:space="0" w:color="auto"/>
        <w:bottom w:val="none" w:sz="0" w:space="0" w:color="auto"/>
        <w:right w:val="none" w:sz="0" w:space="0" w:color="auto"/>
      </w:divBdr>
    </w:div>
    <w:div w:id="1885436780">
      <w:bodyDiv w:val="1"/>
      <w:marLeft w:val="0"/>
      <w:marRight w:val="0"/>
      <w:marTop w:val="0"/>
      <w:marBottom w:val="0"/>
      <w:divBdr>
        <w:top w:val="none" w:sz="0" w:space="0" w:color="auto"/>
        <w:left w:val="none" w:sz="0" w:space="0" w:color="auto"/>
        <w:bottom w:val="none" w:sz="0" w:space="0" w:color="auto"/>
        <w:right w:val="none" w:sz="0" w:space="0" w:color="auto"/>
      </w:divBdr>
    </w:div>
    <w:div w:id="1885480893">
      <w:bodyDiv w:val="1"/>
      <w:marLeft w:val="0"/>
      <w:marRight w:val="0"/>
      <w:marTop w:val="0"/>
      <w:marBottom w:val="0"/>
      <w:divBdr>
        <w:top w:val="none" w:sz="0" w:space="0" w:color="auto"/>
        <w:left w:val="none" w:sz="0" w:space="0" w:color="auto"/>
        <w:bottom w:val="none" w:sz="0" w:space="0" w:color="auto"/>
        <w:right w:val="none" w:sz="0" w:space="0" w:color="auto"/>
      </w:divBdr>
    </w:div>
    <w:div w:id="1885484496">
      <w:bodyDiv w:val="1"/>
      <w:marLeft w:val="0"/>
      <w:marRight w:val="0"/>
      <w:marTop w:val="0"/>
      <w:marBottom w:val="0"/>
      <w:divBdr>
        <w:top w:val="none" w:sz="0" w:space="0" w:color="auto"/>
        <w:left w:val="none" w:sz="0" w:space="0" w:color="auto"/>
        <w:bottom w:val="none" w:sz="0" w:space="0" w:color="auto"/>
        <w:right w:val="none" w:sz="0" w:space="0" w:color="auto"/>
      </w:divBdr>
    </w:div>
    <w:div w:id="1885631626">
      <w:bodyDiv w:val="1"/>
      <w:marLeft w:val="0"/>
      <w:marRight w:val="0"/>
      <w:marTop w:val="0"/>
      <w:marBottom w:val="0"/>
      <w:divBdr>
        <w:top w:val="none" w:sz="0" w:space="0" w:color="auto"/>
        <w:left w:val="none" w:sz="0" w:space="0" w:color="auto"/>
        <w:bottom w:val="none" w:sz="0" w:space="0" w:color="auto"/>
        <w:right w:val="none" w:sz="0" w:space="0" w:color="auto"/>
      </w:divBdr>
    </w:div>
    <w:div w:id="1885750201">
      <w:bodyDiv w:val="1"/>
      <w:marLeft w:val="0"/>
      <w:marRight w:val="0"/>
      <w:marTop w:val="0"/>
      <w:marBottom w:val="0"/>
      <w:divBdr>
        <w:top w:val="none" w:sz="0" w:space="0" w:color="auto"/>
        <w:left w:val="none" w:sz="0" w:space="0" w:color="auto"/>
        <w:bottom w:val="none" w:sz="0" w:space="0" w:color="auto"/>
        <w:right w:val="none" w:sz="0" w:space="0" w:color="auto"/>
      </w:divBdr>
    </w:div>
    <w:div w:id="1886022004">
      <w:bodyDiv w:val="1"/>
      <w:marLeft w:val="0"/>
      <w:marRight w:val="0"/>
      <w:marTop w:val="0"/>
      <w:marBottom w:val="0"/>
      <w:divBdr>
        <w:top w:val="none" w:sz="0" w:space="0" w:color="auto"/>
        <w:left w:val="none" w:sz="0" w:space="0" w:color="auto"/>
        <w:bottom w:val="none" w:sz="0" w:space="0" w:color="auto"/>
        <w:right w:val="none" w:sz="0" w:space="0" w:color="auto"/>
      </w:divBdr>
    </w:div>
    <w:div w:id="1886454017">
      <w:bodyDiv w:val="1"/>
      <w:marLeft w:val="0"/>
      <w:marRight w:val="0"/>
      <w:marTop w:val="0"/>
      <w:marBottom w:val="0"/>
      <w:divBdr>
        <w:top w:val="none" w:sz="0" w:space="0" w:color="auto"/>
        <w:left w:val="none" w:sz="0" w:space="0" w:color="auto"/>
        <w:bottom w:val="none" w:sz="0" w:space="0" w:color="auto"/>
        <w:right w:val="none" w:sz="0" w:space="0" w:color="auto"/>
      </w:divBdr>
    </w:div>
    <w:div w:id="1886678295">
      <w:bodyDiv w:val="1"/>
      <w:marLeft w:val="0"/>
      <w:marRight w:val="0"/>
      <w:marTop w:val="0"/>
      <w:marBottom w:val="0"/>
      <w:divBdr>
        <w:top w:val="none" w:sz="0" w:space="0" w:color="auto"/>
        <w:left w:val="none" w:sz="0" w:space="0" w:color="auto"/>
        <w:bottom w:val="none" w:sz="0" w:space="0" w:color="auto"/>
        <w:right w:val="none" w:sz="0" w:space="0" w:color="auto"/>
      </w:divBdr>
    </w:div>
    <w:div w:id="1886716919">
      <w:bodyDiv w:val="1"/>
      <w:marLeft w:val="0"/>
      <w:marRight w:val="0"/>
      <w:marTop w:val="0"/>
      <w:marBottom w:val="0"/>
      <w:divBdr>
        <w:top w:val="none" w:sz="0" w:space="0" w:color="auto"/>
        <w:left w:val="none" w:sz="0" w:space="0" w:color="auto"/>
        <w:bottom w:val="none" w:sz="0" w:space="0" w:color="auto"/>
        <w:right w:val="none" w:sz="0" w:space="0" w:color="auto"/>
      </w:divBdr>
    </w:div>
    <w:div w:id="1887176114">
      <w:bodyDiv w:val="1"/>
      <w:marLeft w:val="0"/>
      <w:marRight w:val="0"/>
      <w:marTop w:val="0"/>
      <w:marBottom w:val="0"/>
      <w:divBdr>
        <w:top w:val="none" w:sz="0" w:space="0" w:color="auto"/>
        <w:left w:val="none" w:sz="0" w:space="0" w:color="auto"/>
        <w:bottom w:val="none" w:sz="0" w:space="0" w:color="auto"/>
        <w:right w:val="none" w:sz="0" w:space="0" w:color="auto"/>
      </w:divBdr>
    </w:div>
    <w:div w:id="1887252320">
      <w:bodyDiv w:val="1"/>
      <w:marLeft w:val="0"/>
      <w:marRight w:val="0"/>
      <w:marTop w:val="0"/>
      <w:marBottom w:val="0"/>
      <w:divBdr>
        <w:top w:val="none" w:sz="0" w:space="0" w:color="auto"/>
        <w:left w:val="none" w:sz="0" w:space="0" w:color="auto"/>
        <w:bottom w:val="none" w:sz="0" w:space="0" w:color="auto"/>
        <w:right w:val="none" w:sz="0" w:space="0" w:color="auto"/>
      </w:divBdr>
    </w:div>
    <w:div w:id="1887328338">
      <w:bodyDiv w:val="1"/>
      <w:marLeft w:val="0"/>
      <w:marRight w:val="0"/>
      <w:marTop w:val="0"/>
      <w:marBottom w:val="0"/>
      <w:divBdr>
        <w:top w:val="none" w:sz="0" w:space="0" w:color="auto"/>
        <w:left w:val="none" w:sz="0" w:space="0" w:color="auto"/>
        <w:bottom w:val="none" w:sz="0" w:space="0" w:color="auto"/>
        <w:right w:val="none" w:sz="0" w:space="0" w:color="auto"/>
      </w:divBdr>
    </w:div>
    <w:div w:id="1887372822">
      <w:bodyDiv w:val="1"/>
      <w:marLeft w:val="0"/>
      <w:marRight w:val="0"/>
      <w:marTop w:val="0"/>
      <w:marBottom w:val="0"/>
      <w:divBdr>
        <w:top w:val="none" w:sz="0" w:space="0" w:color="auto"/>
        <w:left w:val="none" w:sz="0" w:space="0" w:color="auto"/>
        <w:bottom w:val="none" w:sz="0" w:space="0" w:color="auto"/>
        <w:right w:val="none" w:sz="0" w:space="0" w:color="auto"/>
      </w:divBdr>
    </w:div>
    <w:div w:id="1887450755">
      <w:bodyDiv w:val="1"/>
      <w:marLeft w:val="0"/>
      <w:marRight w:val="0"/>
      <w:marTop w:val="0"/>
      <w:marBottom w:val="0"/>
      <w:divBdr>
        <w:top w:val="none" w:sz="0" w:space="0" w:color="auto"/>
        <w:left w:val="none" w:sz="0" w:space="0" w:color="auto"/>
        <w:bottom w:val="none" w:sz="0" w:space="0" w:color="auto"/>
        <w:right w:val="none" w:sz="0" w:space="0" w:color="auto"/>
      </w:divBdr>
    </w:div>
    <w:div w:id="1887528526">
      <w:bodyDiv w:val="1"/>
      <w:marLeft w:val="0"/>
      <w:marRight w:val="0"/>
      <w:marTop w:val="0"/>
      <w:marBottom w:val="0"/>
      <w:divBdr>
        <w:top w:val="none" w:sz="0" w:space="0" w:color="auto"/>
        <w:left w:val="none" w:sz="0" w:space="0" w:color="auto"/>
        <w:bottom w:val="none" w:sz="0" w:space="0" w:color="auto"/>
        <w:right w:val="none" w:sz="0" w:space="0" w:color="auto"/>
      </w:divBdr>
    </w:div>
    <w:div w:id="1887909849">
      <w:bodyDiv w:val="1"/>
      <w:marLeft w:val="0"/>
      <w:marRight w:val="0"/>
      <w:marTop w:val="0"/>
      <w:marBottom w:val="0"/>
      <w:divBdr>
        <w:top w:val="none" w:sz="0" w:space="0" w:color="auto"/>
        <w:left w:val="none" w:sz="0" w:space="0" w:color="auto"/>
        <w:bottom w:val="none" w:sz="0" w:space="0" w:color="auto"/>
        <w:right w:val="none" w:sz="0" w:space="0" w:color="auto"/>
      </w:divBdr>
    </w:div>
    <w:div w:id="1887914633">
      <w:bodyDiv w:val="1"/>
      <w:marLeft w:val="0"/>
      <w:marRight w:val="0"/>
      <w:marTop w:val="0"/>
      <w:marBottom w:val="0"/>
      <w:divBdr>
        <w:top w:val="none" w:sz="0" w:space="0" w:color="auto"/>
        <w:left w:val="none" w:sz="0" w:space="0" w:color="auto"/>
        <w:bottom w:val="none" w:sz="0" w:space="0" w:color="auto"/>
        <w:right w:val="none" w:sz="0" w:space="0" w:color="auto"/>
      </w:divBdr>
    </w:div>
    <w:div w:id="1888451425">
      <w:bodyDiv w:val="1"/>
      <w:marLeft w:val="0"/>
      <w:marRight w:val="0"/>
      <w:marTop w:val="0"/>
      <w:marBottom w:val="0"/>
      <w:divBdr>
        <w:top w:val="none" w:sz="0" w:space="0" w:color="auto"/>
        <w:left w:val="none" w:sz="0" w:space="0" w:color="auto"/>
        <w:bottom w:val="none" w:sz="0" w:space="0" w:color="auto"/>
        <w:right w:val="none" w:sz="0" w:space="0" w:color="auto"/>
      </w:divBdr>
    </w:div>
    <w:div w:id="1888493857">
      <w:bodyDiv w:val="1"/>
      <w:marLeft w:val="0"/>
      <w:marRight w:val="0"/>
      <w:marTop w:val="0"/>
      <w:marBottom w:val="0"/>
      <w:divBdr>
        <w:top w:val="none" w:sz="0" w:space="0" w:color="auto"/>
        <w:left w:val="none" w:sz="0" w:space="0" w:color="auto"/>
        <w:bottom w:val="none" w:sz="0" w:space="0" w:color="auto"/>
        <w:right w:val="none" w:sz="0" w:space="0" w:color="auto"/>
      </w:divBdr>
    </w:div>
    <w:div w:id="1888714277">
      <w:bodyDiv w:val="1"/>
      <w:marLeft w:val="0"/>
      <w:marRight w:val="0"/>
      <w:marTop w:val="0"/>
      <w:marBottom w:val="0"/>
      <w:divBdr>
        <w:top w:val="none" w:sz="0" w:space="0" w:color="auto"/>
        <w:left w:val="none" w:sz="0" w:space="0" w:color="auto"/>
        <w:bottom w:val="none" w:sz="0" w:space="0" w:color="auto"/>
        <w:right w:val="none" w:sz="0" w:space="0" w:color="auto"/>
      </w:divBdr>
    </w:div>
    <w:div w:id="1888837595">
      <w:bodyDiv w:val="1"/>
      <w:marLeft w:val="0"/>
      <w:marRight w:val="0"/>
      <w:marTop w:val="0"/>
      <w:marBottom w:val="0"/>
      <w:divBdr>
        <w:top w:val="none" w:sz="0" w:space="0" w:color="auto"/>
        <w:left w:val="none" w:sz="0" w:space="0" w:color="auto"/>
        <w:bottom w:val="none" w:sz="0" w:space="0" w:color="auto"/>
        <w:right w:val="none" w:sz="0" w:space="0" w:color="auto"/>
      </w:divBdr>
    </w:div>
    <w:div w:id="1889487708">
      <w:bodyDiv w:val="1"/>
      <w:marLeft w:val="0"/>
      <w:marRight w:val="0"/>
      <w:marTop w:val="0"/>
      <w:marBottom w:val="0"/>
      <w:divBdr>
        <w:top w:val="none" w:sz="0" w:space="0" w:color="auto"/>
        <w:left w:val="none" w:sz="0" w:space="0" w:color="auto"/>
        <w:bottom w:val="none" w:sz="0" w:space="0" w:color="auto"/>
        <w:right w:val="none" w:sz="0" w:space="0" w:color="auto"/>
      </w:divBdr>
    </w:div>
    <w:div w:id="1889612418">
      <w:bodyDiv w:val="1"/>
      <w:marLeft w:val="0"/>
      <w:marRight w:val="0"/>
      <w:marTop w:val="0"/>
      <w:marBottom w:val="0"/>
      <w:divBdr>
        <w:top w:val="none" w:sz="0" w:space="0" w:color="auto"/>
        <w:left w:val="none" w:sz="0" w:space="0" w:color="auto"/>
        <w:bottom w:val="none" w:sz="0" w:space="0" w:color="auto"/>
        <w:right w:val="none" w:sz="0" w:space="0" w:color="auto"/>
      </w:divBdr>
    </w:div>
    <w:div w:id="1889681013">
      <w:bodyDiv w:val="1"/>
      <w:marLeft w:val="0"/>
      <w:marRight w:val="0"/>
      <w:marTop w:val="0"/>
      <w:marBottom w:val="0"/>
      <w:divBdr>
        <w:top w:val="none" w:sz="0" w:space="0" w:color="auto"/>
        <w:left w:val="none" w:sz="0" w:space="0" w:color="auto"/>
        <w:bottom w:val="none" w:sz="0" w:space="0" w:color="auto"/>
        <w:right w:val="none" w:sz="0" w:space="0" w:color="auto"/>
      </w:divBdr>
    </w:div>
    <w:div w:id="1890067232">
      <w:bodyDiv w:val="1"/>
      <w:marLeft w:val="0"/>
      <w:marRight w:val="0"/>
      <w:marTop w:val="0"/>
      <w:marBottom w:val="0"/>
      <w:divBdr>
        <w:top w:val="none" w:sz="0" w:space="0" w:color="auto"/>
        <w:left w:val="none" w:sz="0" w:space="0" w:color="auto"/>
        <w:bottom w:val="none" w:sz="0" w:space="0" w:color="auto"/>
        <w:right w:val="none" w:sz="0" w:space="0" w:color="auto"/>
      </w:divBdr>
    </w:div>
    <w:div w:id="1891109832">
      <w:bodyDiv w:val="1"/>
      <w:marLeft w:val="0"/>
      <w:marRight w:val="0"/>
      <w:marTop w:val="0"/>
      <w:marBottom w:val="0"/>
      <w:divBdr>
        <w:top w:val="none" w:sz="0" w:space="0" w:color="auto"/>
        <w:left w:val="none" w:sz="0" w:space="0" w:color="auto"/>
        <w:bottom w:val="none" w:sz="0" w:space="0" w:color="auto"/>
        <w:right w:val="none" w:sz="0" w:space="0" w:color="auto"/>
      </w:divBdr>
    </w:div>
    <w:div w:id="1891115774">
      <w:bodyDiv w:val="1"/>
      <w:marLeft w:val="0"/>
      <w:marRight w:val="0"/>
      <w:marTop w:val="0"/>
      <w:marBottom w:val="0"/>
      <w:divBdr>
        <w:top w:val="none" w:sz="0" w:space="0" w:color="auto"/>
        <w:left w:val="none" w:sz="0" w:space="0" w:color="auto"/>
        <w:bottom w:val="none" w:sz="0" w:space="0" w:color="auto"/>
        <w:right w:val="none" w:sz="0" w:space="0" w:color="auto"/>
      </w:divBdr>
    </w:div>
    <w:div w:id="1891913249">
      <w:bodyDiv w:val="1"/>
      <w:marLeft w:val="0"/>
      <w:marRight w:val="0"/>
      <w:marTop w:val="0"/>
      <w:marBottom w:val="0"/>
      <w:divBdr>
        <w:top w:val="none" w:sz="0" w:space="0" w:color="auto"/>
        <w:left w:val="none" w:sz="0" w:space="0" w:color="auto"/>
        <w:bottom w:val="none" w:sz="0" w:space="0" w:color="auto"/>
        <w:right w:val="none" w:sz="0" w:space="0" w:color="auto"/>
      </w:divBdr>
    </w:div>
    <w:div w:id="1891988982">
      <w:bodyDiv w:val="1"/>
      <w:marLeft w:val="0"/>
      <w:marRight w:val="0"/>
      <w:marTop w:val="0"/>
      <w:marBottom w:val="0"/>
      <w:divBdr>
        <w:top w:val="none" w:sz="0" w:space="0" w:color="auto"/>
        <w:left w:val="none" w:sz="0" w:space="0" w:color="auto"/>
        <w:bottom w:val="none" w:sz="0" w:space="0" w:color="auto"/>
        <w:right w:val="none" w:sz="0" w:space="0" w:color="auto"/>
      </w:divBdr>
    </w:div>
    <w:div w:id="1892032688">
      <w:bodyDiv w:val="1"/>
      <w:marLeft w:val="0"/>
      <w:marRight w:val="0"/>
      <w:marTop w:val="0"/>
      <w:marBottom w:val="0"/>
      <w:divBdr>
        <w:top w:val="none" w:sz="0" w:space="0" w:color="auto"/>
        <w:left w:val="none" w:sz="0" w:space="0" w:color="auto"/>
        <w:bottom w:val="none" w:sz="0" w:space="0" w:color="auto"/>
        <w:right w:val="none" w:sz="0" w:space="0" w:color="auto"/>
      </w:divBdr>
    </w:div>
    <w:div w:id="1892617373">
      <w:bodyDiv w:val="1"/>
      <w:marLeft w:val="0"/>
      <w:marRight w:val="0"/>
      <w:marTop w:val="0"/>
      <w:marBottom w:val="0"/>
      <w:divBdr>
        <w:top w:val="none" w:sz="0" w:space="0" w:color="auto"/>
        <w:left w:val="none" w:sz="0" w:space="0" w:color="auto"/>
        <w:bottom w:val="none" w:sz="0" w:space="0" w:color="auto"/>
        <w:right w:val="none" w:sz="0" w:space="0" w:color="auto"/>
      </w:divBdr>
    </w:div>
    <w:div w:id="1892618658">
      <w:bodyDiv w:val="1"/>
      <w:marLeft w:val="0"/>
      <w:marRight w:val="0"/>
      <w:marTop w:val="0"/>
      <w:marBottom w:val="0"/>
      <w:divBdr>
        <w:top w:val="none" w:sz="0" w:space="0" w:color="auto"/>
        <w:left w:val="none" w:sz="0" w:space="0" w:color="auto"/>
        <w:bottom w:val="none" w:sz="0" w:space="0" w:color="auto"/>
        <w:right w:val="none" w:sz="0" w:space="0" w:color="auto"/>
      </w:divBdr>
    </w:div>
    <w:div w:id="1893341869">
      <w:bodyDiv w:val="1"/>
      <w:marLeft w:val="0"/>
      <w:marRight w:val="0"/>
      <w:marTop w:val="0"/>
      <w:marBottom w:val="0"/>
      <w:divBdr>
        <w:top w:val="none" w:sz="0" w:space="0" w:color="auto"/>
        <w:left w:val="none" w:sz="0" w:space="0" w:color="auto"/>
        <w:bottom w:val="none" w:sz="0" w:space="0" w:color="auto"/>
        <w:right w:val="none" w:sz="0" w:space="0" w:color="auto"/>
      </w:divBdr>
    </w:div>
    <w:div w:id="1893538403">
      <w:bodyDiv w:val="1"/>
      <w:marLeft w:val="0"/>
      <w:marRight w:val="0"/>
      <w:marTop w:val="0"/>
      <w:marBottom w:val="0"/>
      <w:divBdr>
        <w:top w:val="none" w:sz="0" w:space="0" w:color="auto"/>
        <w:left w:val="none" w:sz="0" w:space="0" w:color="auto"/>
        <w:bottom w:val="none" w:sz="0" w:space="0" w:color="auto"/>
        <w:right w:val="none" w:sz="0" w:space="0" w:color="auto"/>
      </w:divBdr>
    </w:div>
    <w:div w:id="1893803309">
      <w:bodyDiv w:val="1"/>
      <w:marLeft w:val="0"/>
      <w:marRight w:val="0"/>
      <w:marTop w:val="0"/>
      <w:marBottom w:val="0"/>
      <w:divBdr>
        <w:top w:val="none" w:sz="0" w:space="0" w:color="auto"/>
        <w:left w:val="none" w:sz="0" w:space="0" w:color="auto"/>
        <w:bottom w:val="none" w:sz="0" w:space="0" w:color="auto"/>
        <w:right w:val="none" w:sz="0" w:space="0" w:color="auto"/>
      </w:divBdr>
    </w:div>
    <w:div w:id="1893878837">
      <w:bodyDiv w:val="1"/>
      <w:marLeft w:val="0"/>
      <w:marRight w:val="0"/>
      <w:marTop w:val="0"/>
      <w:marBottom w:val="0"/>
      <w:divBdr>
        <w:top w:val="none" w:sz="0" w:space="0" w:color="auto"/>
        <w:left w:val="none" w:sz="0" w:space="0" w:color="auto"/>
        <w:bottom w:val="none" w:sz="0" w:space="0" w:color="auto"/>
        <w:right w:val="none" w:sz="0" w:space="0" w:color="auto"/>
      </w:divBdr>
    </w:div>
    <w:div w:id="1893879483">
      <w:bodyDiv w:val="1"/>
      <w:marLeft w:val="0"/>
      <w:marRight w:val="0"/>
      <w:marTop w:val="0"/>
      <w:marBottom w:val="0"/>
      <w:divBdr>
        <w:top w:val="none" w:sz="0" w:space="0" w:color="auto"/>
        <w:left w:val="none" w:sz="0" w:space="0" w:color="auto"/>
        <w:bottom w:val="none" w:sz="0" w:space="0" w:color="auto"/>
        <w:right w:val="none" w:sz="0" w:space="0" w:color="auto"/>
      </w:divBdr>
    </w:div>
    <w:div w:id="1894149133">
      <w:bodyDiv w:val="1"/>
      <w:marLeft w:val="0"/>
      <w:marRight w:val="0"/>
      <w:marTop w:val="0"/>
      <w:marBottom w:val="0"/>
      <w:divBdr>
        <w:top w:val="none" w:sz="0" w:space="0" w:color="auto"/>
        <w:left w:val="none" w:sz="0" w:space="0" w:color="auto"/>
        <w:bottom w:val="none" w:sz="0" w:space="0" w:color="auto"/>
        <w:right w:val="none" w:sz="0" w:space="0" w:color="auto"/>
      </w:divBdr>
    </w:div>
    <w:div w:id="1894197458">
      <w:bodyDiv w:val="1"/>
      <w:marLeft w:val="0"/>
      <w:marRight w:val="0"/>
      <w:marTop w:val="0"/>
      <w:marBottom w:val="0"/>
      <w:divBdr>
        <w:top w:val="none" w:sz="0" w:space="0" w:color="auto"/>
        <w:left w:val="none" w:sz="0" w:space="0" w:color="auto"/>
        <w:bottom w:val="none" w:sz="0" w:space="0" w:color="auto"/>
        <w:right w:val="none" w:sz="0" w:space="0" w:color="auto"/>
      </w:divBdr>
      <w:divsChild>
        <w:div w:id="472144262">
          <w:marLeft w:val="480"/>
          <w:marRight w:val="0"/>
          <w:marTop w:val="0"/>
          <w:marBottom w:val="0"/>
          <w:divBdr>
            <w:top w:val="none" w:sz="0" w:space="0" w:color="auto"/>
            <w:left w:val="none" w:sz="0" w:space="0" w:color="auto"/>
            <w:bottom w:val="none" w:sz="0" w:space="0" w:color="auto"/>
            <w:right w:val="none" w:sz="0" w:space="0" w:color="auto"/>
          </w:divBdr>
        </w:div>
        <w:div w:id="449129894">
          <w:marLeft w:val="480"/>
          <w:marRight w:val="0"/>
          <w:marTop w:val="0"/>
          <w:marBottom w:val="0"/>
          <w:divBdr>
            <w:top w:val="none" w:sz="0" w:space="0" w:color="auto"/>
            <w:left w:val="none" w:sz="0" w:space="0" w:color="auto"/>
            <w:bottom w:val="none" w:sz="0" w:space="0" w:color="auto"/>
            <w:right w:val="none" w:sz="0" w:space="0" w:color="auto"/>
          </w:divBdr>
        </w:div>
        <w:div w:id="1628311300">
          <w:marLeft w:val="480"/>
          <w:marRight w:val="0"/>
          <w:marTop w:val="0"/>
          <w:marBottom w:val="0"/>
          <w:divBdr>
            <w:top w:val="none" w:sz="0" w:space="0" w:color="auto"/>
            <w:left w:val="none" w:sz="0" w:space="0" w:color="auto"/>
            <w:bottom w:val="none" w:sz="0" w:space="0" w:color="auto"/>
            <w:right w:val="none" w:sz="0" w:space="0" w:color="auto"/>
          </w:divBdr>
        </w:div>
        <w:div w:id="539056732">
          <w:marLeft w:val="480"/>
          <w:marRight w:val="0"/>
          <w:marTop w:val="0"/>
          <w:marBottom w:val="0"/>
          <w:divBdr>
            <w:top w:val="none" w:sz="0" w:space="0" w:color="auto"/>
            <w:left w:val="none" w:sz="0" w:space="0" w:color="auto"/>
            <w:bottom w:val="none" w:sz="0" w:space="0" w:color="auto"/>
            <w:right w:val="none" w:sz="0" w:space="0" w:color="auto"/>
          </w:divBdr>
        </w:div>
        <w:div w:id="218126959">
          <w:marLeft w:val="480"/>
          <w:marRight w:val="0"/>
          <w:marTop w:val="0"/>
          <w:marBottom w:val="0"/>
          <w:divBdr>
            <w:top w:val="none" w:sz="0" w:space="0" w:color="auto"/>
            <w:left w:val="none" w:sz="0" w:space="0" w:color="auto"/>
            <w:bottom w:val="none" w:sz="0" w:space="0" w:color="auto"/>
            <w:right w:val="none" w:sz="0" w:space="0" w:color="auto"/>
          </w:divBdr>
        </w:div>
        <w:div w:id="1942100848">
          <w:marLeft w:val="480"/>
          <w:marRight w:val="0"/>
          <w:marTop w:val="0"/>
          <w:marBottom w:val="0"/>
          <w:divBdr>
            <w:top w:val="none" w:sz="0" w:space="0" w:color="auto"/>
            <w:left w:val="none" w:sz="0" w:space="0" w:color="auto"/>
            <w:bottom w:val="none" w:sz="0" w:space="0" w:color="auto"/>
            <w:right w:val="none" w:sz="0" w:space="0" w:color="auto"/>
          </w:divBdr>
        </w:div>
        <w:div w:id="397869515">
          <w:marLeft w:val="480"/>
          <w:marRight w:val="0"/>
          <w:marTop w:val="0"/>
          <w:marBottom w:val="0"/>
          <w:divBdr>
            <w:top w:val="none" w:sz="0" w:space="0" w:color="auto"/>
            <w:left w:val="none" w:sz="0" w:space="0" w:color="auto"/>
            <w:bottom w:val="none" w:sz="0" w:space="0" w:color="auto"/>
            <w:right w:val="none" w:sz="0" w:space="0" w:color="auto"/>
          </w:divBdr>
        </w:div>
        <w:div w:id="1122114691">
          <w:marLeft w:val="480"/>
          <w:marRight w:val="0"/>
          <w:marTop w:val="0"/>
          <w:marBottom w:val="0"/>
          <w:divBdr>
            <w:top w:val="none" w:sz="0" w:space="0" w:color="auto"/>
            <w:left w:val="none" w:sz="0" w:space="0" w:color="auto"/>
            <w:bottom w:val="none" w:sz="0" w:space="0" w:color="auto"/>
            <w:right w:val="none" w:sz="0" w:space="0" w:color="auto"/>
          </w:divBdr>
        </w:div>
        <w:div w:id="1265575112">
          <w:marLeft w:val="480"/>
          <w:marRight w:val="0"/>
          <w:marTop w:val="0"/>
          <w:marBottom w:val="0"/>
          <w:divBdr>
            <w:top w:val="none" w:sz="0" w:space="0" w:color="auto"/>
            <w:left w:val="none" w:sz="0" w:space="0" w:color="auto"/>
            <w:bottom w:val="none" w:sz="0" w:space="0" w:color="auto"/>
            <w:right w:val="none" w:sz="0" w:space="0" w:color="auto"/>
          </w:divBdr>
        </w:div>
        <w:div w:id="464667914">
          <w:marLeft w:val="480"/>
          <w:marRight w:val="0"/>
          <w:marTop w:val="0"/>
          <w:marBottom w:val="0"/>
          <w:divBdr>
            <w:top w:val="none" w:sz="0" w:space="0" w:color="auto"/>
            <w:left w:val="none" w:sz="0" w:space="0" w:color="auto"/>
            <w:bottom w:val="none" w:sz="0" w:space="0" w:color="auto"/>
            <w:right w:val="none" w:sz="0" w:space="0" w:color="auto"/>
          </w:divBdr>
        </w:div>
        <w:div w:id="951206942">
          <w:marLeft w:val="480"/>
          <w:marRight w:val="0"/>
          <w:marTop w:val="0"/>
          <w:marBottom w:val="0"/>
          <w:divBdr>
            <w:top w:val="none" w:sz="0" w:space="0" w:color="auto"/>
            <w:left w:val="none" w:sz="0" w:space="0" w:color="auto"/>
            <w:bottom w:val="none" w:sz="0" w:space="0" w:color="auto"/>
            <w:right w:val="none" w:sz="0" w:space="0" w:color="auto"/>
          </w:divBdr>
        </w:div>
        <w:div w:id="1185284594">
          <w:marLeft w:val="480"/>
          <w:marRight w:val="0"/>
          <w:marTop w:val="0"/>
          <w:marBottom w:val="0"/>
          <w:divBdr>
            <w:top w:val="none" w:sz="0" w:space="0" w:color="auto"/>
            <w:left w:val="none" w:sz="0" w:space="0" w:color="auto"/>
            <w:bottom w:val="none" w:sz="0" w:space="0" w:color="auto"/>
            <w:right w:val="none" w:sz="0" w:space="0" w:color="auto"/>
          </w:divBdr>
        </w:div>
        <w:div w:id="534196852">
          <w:marLeft w:val="480"/>
          <w:marRight w:val="0"/>
          <w:marTop w:val="0"/>
          <w:marBottom w:val="0"/>
          <w:divBdr>
            <w:top w:val="none" w:sz="0" w:space="0" w:color="auto"/>
            <w:left w:val="none" w:sz="0" w:space="0" w:color="auto"/>
            <w:bottom w:val="none" w:sz="0" w:space="0" w:color="auto"/>
            <w:right w:val="none" w:sz="0" w:space="0" w:color="auto"/>
          </w:divBdr>
        </w:div>
        <w:div w:id="741834717">
          <w:marLeft w:val="480"/>
          <w:marRight w:val="0"/>
          <w:marTop w:val="0"/>
          <w:marBottom w:val="0"/>
          <w:divBdr>
            <w:top w:val="none" w:sz="0" w:space="0" w:color="auto"/>
            <w:left w:val="none" w:sz="0" w:space="0" w:color="auto"/>
            <w:bottom w:val="none" w:sz="0" w:space="0" w:color="auto"/>
            <w:right w:val="none" w:sz="0" w:space="0" w:color="auto"/>
          </w:divBdr>
        </w:div>
        <w:div w:id="1584996480">
          <w:marLeft w:val="480"/>
          <w:marRight w:val="0"/>
          <w:marTop w:val="0"/>
          <w:marBottom w:val="0"/>
          <w:divBdr>
            <w:top w:val="none" w:sz="0" w:space="0" w:color="auto"/>
            <w:left w:val="none" w:sz="0" w:space="0" w:color="auto"/>
            <w:bottom w:val="none" w:sz="0" w:space="0" w:color="auto"/>
            <w:right w:val="none" w:sz="0" w:space="0" w:color="auto"/>
          </w:divBdr>
        </w:div>
        <w:div w:id="1434323411">
          <w:marLeft w:val="480"/>
          <w:marRight w:val="0"/>
          <w:marTop w:val="0"/>
          <w:marBottom w:val="0"/>
          <w:divBdr>
            <w:top w:val="none" w:sz="0" w:space="0" w:color="auto"/>
            <w:left w:val="none" w:sz="0" w:space="0" w:color="auto"/>
            <w:bottom w:val="none" w:sz="0" w:space="0" w:color="auto"/>
            <w:right w:val="none" w:sz="0" w:space="0" w:color="auto"/>
          </w:divBdr>
        </w:div>
        <w:div w:id="1800218002">
          <w:marLeft w:val="480"/>
          <w:marRight w:val="0"/>
          <w:marTop w:val="0"/>
          <w:marBottom w:val="0"/>
          <w:divBdr>
            <w:top w:val="none" w:sz="0" w:space="0" w:color="auto"/>
            <w:left w:val="none" w:sz="0" w:space="0" w:color="auto"/>
            <w:bottom w:val="none" w:sz="0" w:space="0" w:color="auto"/>
            <w:right w:val="none" w:sz="0" w:space="0" w:color="auto"/>
          </w:divBdr>
        </w:div>
        <w:div w:id="1667586366">
          <w:marLeft w:val="480"/>
          <w:marRight w:val="0"/>
          <w:marTop w:val="0"/>
          <w:marBottom w:val="0"/>
          <w:divBdr>
            <w:top w:val="none" w:sz="0" w:space="0" w:color="auto"/>
            <w:left w:val="none" w:sz="0" w:space="0" w:color="auto"/>
            <w:bottom w:val="none" w:sz="0" w:space="0" w:color="auto"/>
            <w:right w:val="none" w:sz="0" w:space="0" w:color="auto"/>
          </w:divBdr>
        </w:div>
        <w:div w:id="1073501817">
          <w:marLeft w:val="480"/>
          <w:marRight w:val="0"/>
          <w:marTop w:val="0"/>
          <w:marBottom w:val="0"/>
          <w:divBdr>
            <w:top w:val="none" w:sz="0" w:space="0" w:color="auto"/>
            <w:left w:val="none" w:sz="0" w:space="0" w:color="auto"/>
            <w:bottom w:val="none" w:sz="0" w:space="0" w:color="auto"/>
            <w:right w:val="none" w:sz="0" w:space="0" w:color="auto"/>
          </w:divBdr>
        </w:div>
        <w:div w:id="25757814">
          <w:marLeft w:val="480"/>
          <w:marRight w:val="0"/>
          <w:marTop w:val="0"/>
          <w:marBottom w:val="0"/>
          <w:divBdr>
            <w:top w:val="none" w:sz="0" w:space="0" w:color="auto"/>
            <w:left w:val="none" w:sz="0" w:space="0" w:color="auto"/>
            <w:bottom w:val="none" w:sz="0" w:space="0" w:color="auto"/>
            <w:right w:val="none" w:sz="0" w:space="0" w:color="auto"/>
          </w:divBdr>
        </w:div>
        <w:div w:id="731923032">
          <w:marLeft w:val="480"/>
          <w:marRight w:val="0"/>
          <w:marTop w:val="0"/>
          <w:marBottom w:val="0"/>
          <w:divBdr>
            <w:top w:val="none" w:sz="0" w:space="0" w:color="auto"/>
            <w:left w:val="none" w:sz="0" w:space="0" w:color="auto"/>
            <w:bottom w:val="none" w:sz="0" w:space="0" w:color="auto"/>
            <w:right w:val="none" w:sz="0" w:space="0" w:color="auto"/>
          </w:divBdr>
        </w:div>
        <w:div w:id="1221550823">
          <w:marLeft w:val="480"/>
          <w:marRight w:val="0"/>
          <w:marTop w:val="0"/>
          <w:marBottom w:val="0"/>
          <w:divBdr>
            <w:top w:val="none" w:sz="0" w:space="0" w:color="auto"/>
            <w:left w:val="none" w:sz="0" w:space="0" w:color="auto"/>
            <w:bottom w:val="none" w:sz="0" w:space="0" w:color="auto"/>
            <w:right w:val="none" w:sz="0" w:space="0" w:color="auto"/>
          </w:divBdr>
        </w:div>
        <w:div w:id="1720742576">
          <w:marLeft w:val="480"/>
          <w:marRight w:val="0"/>
          <w:marTop w:val="0"/>
          <w:marBottom w:val="0"/>
          <w:divBdr>
            <w:top w:val="none" w:sz="0" w:space="0" w:color="auto"/>
            <w:left w:val="none" w:sz="0" w:space="0" w:color="auto"/>
            <w:bottom w:val="none" w:sz="0" w:space="0" w:color="auto"/>
            <w:right w:val="none" w:sz="0" w:space="0" w:color="auto"/>
          </w:divBdr>
        </w:div>
        <w:div w:id="107507464">
          <w:marLeft w:val="480"/>
          <w:marRight w:val="0"/>
          <w:marTop w:val="0"/>
          <w:marBottom w:val="0"/>
          <w:divBdr>
            <w:top w:val="none" w:sz="0" w:space="0" w:color="auto"/>
            <w:left w:val="none" w:sz="0" w:space="0" w:color="auto"/>
            <w:bottom w:val="none" w:sz="0" w:space="0" w:color="auto"/>
            <w:right w:val="none" w:sz="0" w:space="0" w:color="auto"/>
          </w:divBdr>
        </w:div>
        <w:div w:id="549340207">
          <w:marLeft w:val="480"/>
          <w:marRight w:val="0"/>
          <w:marTop w:val="0"/>
          <w:marBottom w:val="0"/>
          <w:divBdr>
            <w:top w:val="none" w:sz="0" w:space="0" w:color="auto"/>
            <w:left w:val="none" w:sz="0" w:space="0" w:color="auto"/>
            <w:bottom w:val="none" w:sz="0" w:space="0" w:color="auto"/>
            <w:right w:val="none" w:sz="0" w:space="0" w:color="auto"/>
          </w:divBdr>
        </w:div>
        <w:div w:id="1475633604">
          <w:marLeft w:val="480"/>
          <w:marRight w:val="0"/>
          <w:marTop w:val="0"/>
          <w:marBottom w:val="0"/>
          <w:divBdr>
            <w:top w:val="none" w:sz="0" w:space="0" w:color="auto"/>
            <w:left w:val="none" w:sz="0" w:space="0" w:color="auto"/>
            <w:bottom w:val="none" w:sz="0" w:space="0" w:color="auto"/>
            <w:right w:val="none" w:sz="0" w:space="0" w:color="auto"/>
          </w:divBdr>
        </w:div>
        <w:div w:id="1360162181">
          <w:marLeft w:val="480"/>
          <w:marRight w:val="0"/>
          <w:marTop w:val="0"/>
          <w:marBottom w:val="0"/>
          <w:divBdr>
            <w:top w:val="none" w:sz="0" w:space="0" w:color="auto"/>
            <w:left w:val="none" w:sz="0" w:space="0" w:color="auto"/>
            <w:bottom w:val="none" w:sz="0" w:space="0" w:color="auto"/>
            <w:right w:val="none" w:sz="0" w:space="0" w:color="auto"/>
          </w:divBdr>
        </w:div>
        <w:div w:id="958486423">
          <w:marLeft w:val="480"/>
          <w:marRight w:val="0"/>
          <w:marTop w:val="0"/>
          <w:marBottom w:val="0"/>
          <w:divBdr>
            <w:top w:val="none" w:sz="0" w:space="0" w:color="auto"/>
            <w:left w:val="none" w:sz="0" w:space="0" w:color="auto"/>
            <w:bottom w:val="none" w:sz="0" w:space="0" w:color="auto"/>
            <w:right w:val="none" w:sz="0" w:space="0" w:color="auto"/>
          </w:divBdr>
        </w:div>
        <w:div w:id="1711613666">
          <w:marLeft w:val="480"/>
          <w:marRight w:val="0"/>
          <w:marTop w:val="0"/>
          <w:marBottom w:val="0"/>
          <w:divBdr>
            <w:top w:val="none" w:sz="0" w:space="0" w:color="auto"/>
            <w:left w:val="none" w:sz="0" w:space="0" w:color="auto"/>
            <w:bottom w:val="none" w:sz="0" w:space="0" w:color="auto"/>
            <w:right w:val="none" w:sz="0" w:space="0" w:color="auto"/>
          </w:divBdr>
        </w:div>
        <w:div w:id="918177449">
          <w:marLeft w:val="480"/>
          <w:marRight w:val="0"/>
          <w:marTop w:val="0"/>
          <w:marBottom w:val="0"/>
          <w:divBdr>
            <w:top w:val="none" w:sz="0" w:space="0" w:color="auto"/>
            <w:left w:val="none" w:sz="0" w:space="0" w:color="auto"/>
            <w:bottom w:val="none" w:sz="0" w:space="0" w:color="auto"/>
            <w:right w:val="none" w:sz="0" w:space="0" w:color="auto"/>
          </w:divBdr>
        </w:div>
        <w:div w:id="1375154759">
          <w:marLeft w:val="480"/>
          <w:marRight w:val="0"/>
          <w:marTop w:val="0"/>
          <w:marBottom w:val="0"/>
          <w:divBdr>
            <w:top w:val="none" w:sz="0" w:space="0" w:color="auto"/>
            <w:left w:val="none" w:sz="0" w:space="0" w:color="auto"/>
            <w:bottom w:val="none" w:sz="0" w:space="0" w:color="auto"/>
            <w:right w:val="none" w:sz="0" w:space="0" w:color="auto"/>
          </w:divBdr>
        </w:div>
        <w:div w:id="1663240151">
          <w:marLeft w:val="480"/>
          <w:marRight w:val="0"/>
          <w:marTop w:val="0"/>
          <w:marBottom w:val="0"/>
          <w:divBdr>
            <w:top w:val="none" w:sz="0" w:space="0" w:color="auto"/>
            <w:left w:val="none" w:sz="0" w:space="0" w:color="auto"/>
            <w:bottom w:val="none" w:sz="0" w:space="0" w:color="auto"/>
            <w:right w:val="none" w:sz="0" w:space="0" w:color="auto"/>
          </w:divBdr>
        </w:div>
        <w:div w:id="1379626992">
          <w:marLeft w:val="480"/>
          <w:marRight w:val="0"/>
          <w:marTop w:val="0"/>
          <w:marBottom w:val="0"/>
          <w:divBdr>
            <w:top w:val="none" w:sz="0" w:space="0" w:color="auto"/>
            <w:left w:val="none" w:sz="0" w:space="0" w:color="auto"/>
            <w:bottom w:val="none" w:sz="0" w:space="0" w:color="auto"/>
            <w:right w:val="none" w:sz="0" w:space="0" w:color="auto"/>
          </w:divBdr>
        </w:div>
        <w:div w:id="1947233584">
          <w:marLeft w:val="480"/>
          <w:marRight w:val="0"/>
          <w:marTop w:val="0"/>
          <w:marBottom w:val="0"/>
          <w:divBdr>
            <w:top w:val="none" w:sz="0" w:space="0" w:color="auto"/>
            <w:left w:val="none" w:sz="0" w:space="0" w:color="auto"/>
            <w:bottom w:val="none" w:sz="0" w:space="0" w:color="auto"/>
            <w:right w:val="none" w:sz="0" w:space="0" w:color="auto"/>
          </w:divBdr>
        </w:div>
        <w:div w:id="2076970564">
          <w:marLeft w:val="480"/>
          <w:marRight w:val="0"/>
          <w:marTop w:val="0"/>
          <w:marBottom w:val="0"/>
          <w:divBdr>
            <w:top w:val="none" w:sz="0" w:space="0" w:color="auto"/>
            <w:left w:val="none" w:sz="0" w:space="0" w:color="auto"/>
            <w:bottom w:val="none" w:sz="0" w:space="0" w:color="auto"/>
            <w:right w:val="none" w:sz="0" w:space="0" w:color="auto"/>
          </w:divBdr>
        </w:div>
        <w:div w:id="1124929788">
          <w:marLeft w:val="480"/>
          <w:marRight w:val="0"/>
          <w:marTop w:val="0"/>
          <w:marBottom w:val="0"/>
          <w:divBdr>
            <w:top w:val="none" w:sz="0" w:space="0" w:color="auto"/>
            <w:left w:val="none" w:sz="0" w:space="0" w:color="auto"/>
            <w:bottom w:val="none" w:sz="0" w:space="0" w:color="auto"/>
            <w:right w:val="none" w:sz="0" w:space="0" w:color="auto"/>
          </w:divBdr>
        </w:div>
        <w:div w:id="747650841">
          <w:marLeft w:val="480"/>
          <w:marRight w:val="0"/>
          <w:marTop w:val="0"/>
          <w:marBottom w:val="0"/>
          <w:divBdr>
            <w:top w:val="none" w:sz="0" w:space="0" w:color="auto"/>
            <w:left w:val="none" w:sz="0" w:space="0" w:color="auto"/>
            <w:bottom w:val="none" w:sz="0" w:space="0" w:color="auto"/>
            <w:right w:val="none" w:sz="0" w:space="0" w:color="auto"/>
          </w:divBdr>
        </w:div>
        <w:div w:id="844514529">
          <w:marLeft w:val="480"/>
          <w:marRight w:val="0"/>
          <w:marTop w:val="0"/>
          <w:marBottom w:val="0"/>
          <w:divBdr>
            <w:top w:val="none" w:sz="0" w:space="0" w:color="auto"/>
            <w:left w:val="none" w:sz="0" w:space="0" w:color="auto"/>
            <w:bottom w:val="none" w:sz="0" w:space="0" w:color="auto"/>
            <w:right w:val="none" w:sz="0" w:space="0" w:color="auto"/>
          </w:divBdr>
        </w:div>
        <w:div w:id="421343744">
          <w:marLeft w:val="480"/>
          <w:marRight w:val="0"/>
          <w:marTop w:val="0"/>
          <w:marBottom w:val="0"/>
          <w:divBdr>
            <w:top w:val="none" w:sz="0" w:space="0" w:color="auto"/>
            <w:left w:val="none" w:sz="0" w:space="0" w:color="auto"/>
            <w:bottom w:val="none" w:sz="0" w:space="0" w:color="auto"/>
            <w:right w:val="none" w:sz="0" w:space="0" w:color="auto"/>
          </w:divBdr>
        </w:div>
        <w:div w:id="1387292271">
          <w:marLeft w:val="480"/>
          <w:marRight w:val="0"/>
          <w:marTop w:val="0"/>
          <w:marBottom w:val="0"/>
          <w:divBdr>
            <w:top w:val="none" w:sz="0" w:space="0" w:color="auto"/>
            <w:left w:val="none" w:sz="0" w:space="0" w:color="auto"/>
            <w:bottom w:val="none" w:sz="0" w:space="0" w:color="auto"/>
            <w:right w:val="none" w:sz="0" w:space="0" w:color="auto"/>
          </w:divBdr>
        </w:div>
        <w:div w:id="1688287968">
          <w:marLeft w:val="480"/>
          <w:marRight w:val="0"/>
          <w:marTop w:val="0"/>
          <w:marBottom w:val="0"/>
          <w:divBdr>
            <w:top w:val="none" w:sz="0" w:space="0" w:color="auto"/>
            <w:left w:val="none" w:sz="0" w:space="0" w:color="auto"/>
            <w:bottom w:val="none" w:sz="0" w:space="0" w:color="auto"/>
            <w:right w:val="none" w:sz="0" w:space="0" w:color="auto"/>
          </w:divBdr>
        </w:div>
        <w:div w:id="952980418">
          <w:marLeft w:val="480"/>
          <w:marRight w:val="0"/>
          <w:marTop w:val="0"/>
          <w:marBottom w:val="0"/>
          <w:divBdr>
            <w:top w:val="none" w:sz="0" w:space="0" w:color="auto"/>
            <w:left w:val="none" w:sz="0" w:space="0" w:color="auto"/>
            <w:bottom w:val="none" w:sz="0" w:space="0" w:color="auto"/>
            <w:right w:val="none" w:sz="0" w:space="0" w:color="auto"/>
          </w:divBdr>
        </w:div>
        <w:div w:id="1248155405">
          <w:marLeft w:val="480"/>
          <w:marRight w:val="0"/>
          <w:marTop w:val="0"/>
          <w:marBottom w:val="0"/>
          <w:divBdr>
            <w:top w:val="none" w:sz="0" w:space="0" w:color="auto"/>
            <w:left w:val="none" w:sz="0" w:space="0" w:color="auto"/>
            <w:bottom w:val="none" w:sz="0" w:space="0" w:color="auto"/>
            <w:right w:val="none" w:sz="0" w:space="0" w:color="auto"/>
          </w:divBdr>
        </w:div>
        <w:div w:id="1074204874">
          <w:marLeft w:val="480"/>
          <w:marRight w:val="0"/>
          <w:marTop w:val="0"/>
          <w:marBottom w:val="0"/>
          <w:divBdr>
            <w:top w:val="none" w:sz="0" w:space="0" w:color="auto"/>
            <w:left w:val="none" w:sz="0" w:space="0" w:color="auto"/>
            <w:bottom w:val="none" w:sz="0" w:space="0" w:color="auto"/>
            <w:right w:val="none" w:sz="0" w:space="0" w:color="auto"/>
          </w:divBdr>
        </w:div>
        <w:div w:id="754208738">
          <w:marLeft w:val="480"/>
          <w:marRight w:val="0"/>
          <w:marTop w:val="0"/>
          <w:marBottom w:val="0"/>
          <w:divBdr>
            <w:top w:val="none" w:sz="0" w:space="0" w:color="auto"/>
            <w:left w:val="none" w:sz="0" w:space="0" w:color="auto"/>
            <w:bottom w:val="none" w:sz="0" w:space="0" w:color="auto"/>
            <w:right w:val="none" w:sz="0" w:space="0" w:color="auto"/>
          </w:divBdr>
        </w:div>
        <w:div w:id="1008748029">
          <w:marLeft w:val="480"/>
          <w:marRight w:val="0"/>
          <w:marTop w:val="0"/>
          <w:marBottom w:val="0"/>
          <w:divBdr>
            <w:top w:val="none" w:sz="0" w:space="0" w:color="auto"/>
            <w:left w:val="none" w:sz="0" w:space="0" w:color="auto"/>
            <w:bottom w:val="none" w:sz="0" w:space="0" w:color="auto"/>
            <w:right w:val="none" w:sz="0" w:space="0" w:color="auto"/>
          </w:divBdr>
        </w:div>
        <w:div w:id="142629063">
          <w:marLeft w:val="480"/>
          <w:marRight w:val="0"/>
          <w:marTop w:val="0"/>
          <w:marBottom w:val="0"/>
          <w:divBdr>
            <w:top w:val="none" w:sz="0" w:space="0" w:color="auto"/>
            <w:left w:val="none" w:sz="0" w:space="0" w:color="auto"/>
            <w:bottom w:val="none" w:sz="0" w:space="0" w:color="auto"/>
            <w:right w:val="none" w:sz="0" w:space="0" w:color="auto"/>
          </w:divBdr>
        </w:div>
        <w:div w:id="1621645356">
          <w:marLeft w:val="480"/>
          <w:marRight w:val="0"/>
          <w:marTop w:val="0"/>
          <w:marBottom w:val="0"/>
          <w:divBdr>
            <w:top w:val="none" w:sz="0" w:space="0" w:color="auto"/>
            <w:left w:val="none" w:sz="0" w:space="0" w:color="auto"/>
            <w:bottom w:val="none" w:sz="0" w:space="0" w:color="auto"/>
            <w:right w:val="none" w:sz="0" w:space="0" w:color="auto"/>
          </w:divBdr>
        </w:div>
        <w:div w:id="1136147086">
          <w:marLeft w:val="480"/>
          <w:marRight w:val="0"/>
          <w:marTop w:val="0"/>
          <w:marBottom w:val="0"/>
          <w:divBdr>
            <w:top w:val="none" w:sz="0" w:space="0" w:color="auto"/>
            <w:left w:val="none" w:sz="0" w:space="0" w:color="auto"/>
            <w:bottom w:val="none" w:sz="0" w:space="0" w:color="auto"/>
            <w:right w:val="none" w:sz="0" w:space="0" w:color="auto"/>
          </w:divBdr>
        </w:div>
        <w:div w:id="56631674">
          <w:marLeft w:val="480"/>
          <w:marRight w:val="0"/>
          <w:marTop w:val="0"/>
          <w:marBottom w:val="0"/>
          <w:divBdr>
            <w:top w:val="none" w:sz="0" w:space="0" w:color="auto"/>
            <w:left w:val="none" w:sz="0" w:space="0" w:color="auto"/>
            <w:bottom w:val="none" w:sz="0" w:space="0" w:color="auto"/>
            <w:right w:val="none" w:sz="0" w:space="0" w:color="auto"/>
          </w:divBdr>
        </w:div>
        <w:div w:id="1209996946">
          <w:marLeft w:val="480"/>
          <w:marRight w:val="0"/>
          <w:marTop w:val="0"/>
          <w:marBottom w:val="0"/>
          <w:divBdr>
            <w:top w:val="none" w:sz="0" w:space="0" w:color="auto"/>
            <w:left w:val="none" w:sz="0" w:space="0" w:color="auto"/>
            <w:bottom w:val="none" w:sz="0" w:space="0" w:color="auto"/>
            <w:right w:val="none" w:sz="0" w:space="0" w:color="auto"/>
          </w:divBdr>
        </w:div>
      </w:divsChild>
    </w:div>
    <w:div w:id="1894652240">
      <w:bodyDiv w:val="1"/>
      <w:marLeft w:val="0"/>
      <w:marRight w:val="0"/>
      <w:marTop w:val="0"/>
      <w:marBottom w:val="0"/>
      <w:divBdr>
        <w:top w:val="none" w:sz="0" w:space="0" w:color="auto"/>
        <w:left w:val="none" w:sz="0" w:space="0" w:color="auto"/>
        <w:bottom w:val="none" w:sz="0" w:space="0" w:color="auto"/>
        <w:right w:val="none" w:sz="0" w:space="0" w:color="auto"/>
      </w:divBdr>
    </w:div>
    <w:div w:id="1894652350">
      <w:bodyDiv w:val="1"/>
      <w:marLeft w:val="0"/>
      <w:marRight w:val="0"/>
      <w:marTop w:val="0"/>
      <w:marBottom w:val="0"/>
      <w:divBdr>
        <w:top w:val="none" w:sz="0" w:space="0" w:color="auto"/>
        <w:left w:val="none" w:sz="0" w:space="0" w:color="auto"/>
        <w:bottom w:val="none" w:sz="0" w:space="0" w:color="auto"/>
        <w:right w:val="none" w:sz="0" w:space="0" w:color="auto"/>
      </w:divBdr>
    </w:div>
    <w:div w:id="1894727992">
      <w:bodyDiv w:val="1"/>
      <w:marLeft w:val="0"/>
      <w:marRight w:val="0"/>
      <w:marTop w:val="0"/>
      <w:marBottom w:val="0"/>
      <w:divBdr>
        <w:top w:val="none" w:sz="0" w:space="0" w:color="auto"/>
        <w:left w:val="none" w:sz="0" w:space="0" w:color="auto"/>
        <w:bottom w:val="none" w:sz="0" w:space="0" w:color="auto"/>
        <w:right w:val="none" w:sz="0" w:space="0" w:color="auto"/>
      </w:divBdr>
    </w:div>
    <w:div w:id="1894803467">
      <w:bodyDiv w:val="1"/>
      <w:marLeft w:val="0"/>
      <w:marRight w:val="0"/>
      <w:marTop w:val="0"/>
      <w:marBottom w:val="0"/>
      <w:divBdr>
        <w:top w:val="none" w:sz="0" w:space="0" w:color="auto"/>
        <w:left w:val="none" w:sz="0" w:space="0" w:color="auto"/>
        <w:bottom w:val="none" w:sz="0" w:space="0" w:color="auto"/>
        <w:right w:val="none" w:sz="0" w:space="0" w:color="auto"/>
      </w:divBdr>
    </w:div>
    <w:div w:id="1894925396">
      <w:bodyDiv w:val="1"/>
      <w:marLeft w:val="0"/>
      <w:marRight w:val="0"/>
      <w:marTop w:val="0"/>
      <w:marBottom w:val="0"/>
      <w:divBdr>
        <w:top w:val="none" w:sz="0" w:space="0" w:color="auto"/>
        <w:left w:val="none" w:sz="0" w:space="0" w:color="auto"/>
        <w:bottom w:val="none" w:sz="0" w:space="0" w:color="auto"/>
        <w:right w:val="none" w:sz="0" w:space="0" w:color="auto"/>
      </w:divBdr>
    </w:div>
    <w:div w:id="1895458681">
      <w:bodyDiv w:val="1"/>
      <w:marLeft w:val="0"/>
      <w:marRight w:val="0"/>
      <w:marTop w:val="0"/>
      <w:marBottom w:val="0"/>
      <w:divBdr>
        <w:top w:val="none" w:sz="0" w:space="0" w:color="auto"/>
        <w:left w:val="none" w:sz="0" w:space="0" w:color="auto"/>
        <w:bottom w:val="none" w:sz="0" w:space="0" w:color="auto"/>
        <w:right w:val="none" w:sz="0" w:space="0" w:color="auto"/>
      </w:divBdr>
    </w:div>
    <w:div w:id="1895651760">
      <w:bodyDiv w:val="1"/>
      <w:marLeft w:val="0"/>
      <w:marRight w:val="0"/>
      <w:marTop w:val="0"/>
      <w:marBottom w:val="0"/>
      <w:divBdr>
        <w:top w:val="none" w:sz="0" w:space="0" w:color="auto"/>
        <w:left w:val="none" w:sz="0" w:space="0" w:color="auto"/>
        <w:bottom w:val="none" w:sz="0" w:space="0" w:color="auto"/>
        <w:right w:val="none" w:sz="0" w:space="0" w:color="auto"/>
      </w:divBdr>
    </w:div>
    <w:div w:id="1895698144">
      <w:bodyDiv w:val="1"/>
      <w:marLeft w:val="0"/>
      <w:marRight w:val="0"/>
      <w:marTop w:val="0"/>
      <w:marBottom w:val="0"/>
      <w:divBdr>
        <w:top w:val="none" w:sz="0" w:space="0" w:color="auto"/>
        <w:left w:val="none" w:sz="0" w:space="0" w:color="auto"/>
        <w:bottom w:val="none" w:sz="0" w:space="0" w:color="auto"/>
        <w:right w:val="none" w:sz="0" w:space="0" w:color="auto"/>
      </w:divBdr>
    </w:div>
    <w:div w:id="1895777568">
      <w:bodyDiv w:val="1"/>
      <w:marLeft w:val="0"/>
      <w:marRight w:val="0"/>
      <w:marTop w:val="0"/>
      <w:marBottom w:val="0"/>
      <w:divBdr>
        <w:top w:val="none" w:sz="0" w:space="0" w:color="auto"/>
        <w:left w:val="none" w:sz="0" w:space="0" w:color="auto"/>
        <w:bottom w:val="none" w:sz="0" w:space="0" w:color="auto"/>
        <w:right w:val="none" w:sz="0" w:space="0" w:color="auto"/>
      </w:divBdr>
    </w:div>
    <w:div w:id="1895846995">
      <w:bodyDiv w:val="1"/>
      <w:marLeft w:val="0"/>
      <w:marRight w:val="0"/>
      <w:marTop w:val="0"/>
      <w:marBottom w:val="0"/>
      <w:divBdr>
        <w:top w:val="none" w:sz="0" w:space="0" w:color="auto"/>
        <w:left w:val="none" w:sz="0" w:space="0" w:color="auto"/>
        <w:bottom w:val="none" w:sz="0" w:space="0" w:color="auto"/>
        <w:right w:val="none" w:sz="0" w:space="0" w:color="auto"/>
      </w:divBdr>
    </w:div>
    <w:div w:id="1895853112">
      <w:bodyDiv w:val="1"/>
      <w:marLeft w:val="0"/>
      <w:marRight w:val="0"/>
      <w:marTop w:val="0"/>
      <w:marBottom w:val="0"/>
      <w:divBdr>
        <w:top w:val="none" w:sz="0" w:space="0" w:color="auto"/>
        <w:left w:val="none" w:sz="0" w:space="0" w:color="auto"/>
        <w:bottom w:val="none" w:sz="0" w:space="0" w:color="auto"/>
        <w:right w:val="none" w:sz="0" w:space="0" w:color="auto"/>
      </w:divBdr>
    </w:div>
    <w:div w:id="1895965245">
      <w:bodyDiv w:val="1"/>
      <w:marLeft w:val="0"/>
      <w:marRight w:val="0"/>
      <w:marTop w:val="0"/>
      <w:marBottom w:val="0"/>
      <w:divBdr>
        <w:top w:val="none" w:sz="0" w:space="0" w:color="auto"/>
        <w:left w:val="none" w:sz="0" w:space="0" w:color="auto"/>
        <w:bottom w:val="none" w:sz="0" w:space="0" w:color="auto"/>
        <w:right w:val="none" w:sz="0" w:space="0" w:color="auto"/>
      </w:divBdr>
    </w:div>
    <w:div w:id="1896426134">
      <w:bodyDiv w:val="1"/>
      <w:marLeft w:val="0"/>
      <w:marRight w:val="0"/>
      <w:marTop w:val="0"/>
      <w:marBottom w:val="0"/>
      <w:divBdr>
        <w:top w:val="none" w:sz="0" w:space="0" w:color="auto"/>
        <w:left w:val="none" w:sz="0" w:space="0" w:color="auto"/>
        <w:bottom w:val="none" w:sz="0" w:space="0" w:color="auto"/>
        <w:right w:val="none" w:sz="0" w:space="0" w:color="auto"/>
      </w:divBdr>
    </w:div>
    <w:div w:id="1896508335">
      <w:bodyDiv w:val="1"/>
      <w:marLeft w:val="0"/>
      <w:marRight w:val="0"/>
      <w:marTop w:val="0"/>
      <w:marBottom w:val="0"/>
      <w:divBdr>
        <w:top w:val="none" w:sz="0" w:space="0" w:color="auto"/>
        <w:left w:val="none" w:sz="0" w:space="0" w:color="auto"/>
        <w:bottom w:val="none" w:sz="0" w:space="0" w:color="auto"/>
        <w:right w:val="none" w:sz="0" w:space="0" w:color="auto"/>
      </w:divBdr>
    </w:div>
    <w:div w:id="1897233456">
      <w:bodyDiv w:val="1"/>
      <w:marLeft w:val="0"/>
      <w:marRight w:val="0"/>
      <w:marTop w:val="0"/>
      <w:marBottom w:val="0"/>
      <w:divBdr>
        <w:top w:val="none" w:sz="0" w:space="0" w:color="auto"/>
        <w:left w:val="none" w:sz="0" w:space="0" w:color="auto"/>
        <w:bottom w:val="none" w:sz="0" w:space="0" w:color="auto"/>
        <w:right w:val="none" w:sz="0" w:space="0" w:color="auto"/>
      </w:divBdr>
    </w:div>
    <w:div w:id="1897470955">
      <w:bodyDiv w:val="1"/>
      <w:marLeft w:val="0"/>
      <w:marRight w:val="0"/>
      <w:marTop w:val="0"/>
      <w:marBottom w:val="0"/>
      <w:divBdr>
        <w:top w:val="none" w:sz="0" w:space="0" w:color="auto"/>
        <w:left w:val="none" w:sz="0" w:space="0" w:color="auto"/>
        <w:bottom w:val="none" w:sz="0" w:space="0" w:color="auto"/>
        <w:right w:val="none" w:sz="0" w:space="0" w:color="auto"/>
      </w:divBdr>
    </w:div>
    <w:div w:id="1897666914">
      <w:bodyDiv w:val="1"/>
      <w:marLeft w:val="0"/>
      <w:marRight w:val="0"/>
      <w:marTop w:val="0"/>
      <w:marBottom w:val="0"/>
      <w:divBdr>
        <w:top w:val="none" w:sz="0" w:space="0" w:color="auto"/>
        <w:left w:val="none" w:sz="0" w:space="0" w:color="auto"/>
        <w:bottom w:val="none" w:sz="0" w:space="0" w:color="auto"/>
        <w:right w:val="none" w:sz="0" w:space="0" w:color="auto"/>
      </w:divBdr>
    </w:div>
    <w:div w:id="1898005859">
      <w:bodyDiv w:val="1"/>
      <w:marLeft w:val="0"/>
      <w:marRight w:val="0"/>
      <w:marTop w:val="0"/>
      <w:marBottom w:val="0"/>
      <w:divBdr>
        <w:top w:val="none" w:sz="0" w:space="0" w:color="auto"/>
        <w:left w:val="none" w:sz="0" w:space="0" w:color="auto"/>
        <w:bottom w:val="none" w:sz="0" w:space="0" w:color="auto"/>
        <w:right w:val="none" w:sz="0" w:space="0" w:color="auto"/>
      </w:divBdr>
    </w:div>
    <w:div w:id="1898053844">
      <w:bodyDiv w:val="1"/>
      <w:marLeft w:val="0"/>
      <w:marRight w:val="0"/>
      <w:marTop w:val="0"/>
      <w:marBottom w:val="0"/>
      <w:divBdr>
        <w:top w:val="none" w:sz="0" w:space="0" w:color="auto"/>
        <w:left w:val="none" w:sz="0" w:space="0" w:color="auto"/>
        <w:bottom w:val="none" w:sz="0" w:space="0" w:color="auto"/>
        <w:right w:val="none" w:sz="0" w:space="0" w:color="auto"/>
      </w:divBdr>
    </w:div>
    <w:div w:id="1899167818">
      <w:bodyDiv w:val="1"/>
      <w:marLeft w:val="0"/>
      <w:marRight w:val="0"/>
      <w:marTop w:val="0"/>
      <w:marBottom w:val="0"/>
      <w:divBdr>
        <w:top w:val="none" w:sz="0" w:space="0" w:color="auto"/>
        <w:left w:val="none" w:sz="0" w:space="0" w:color="auto"/>
        <w:bottom w:val="none" w:sz="0" w:space="0" w:color="auto"/>
        <w:right w:val="none" w:sz="0" w:space="0" w:color="auto"/>
      </w:divBdr>
    </w:div>
    <w:div w:id="1899659038">
      <w:bodyDiv w:val="1"/>
      <w:marLeft w:val="0"/>
      <w:marRight w:val="0"/>
      <w:marTop w:val="0"/>
      <w:marBottom w:val="0"/>
      <w:divBdr>
        <w:top w:val="none" w:sz="0" w:space="0" w:color="auto"/>
        <w:left w:val="none" w:sz="0" w:space="0" w:color="auto"/>
        <w:bottom w:val="none" w:sz="0" w:space="0" w:color="auto"/>
        <w:right w:val="none" w:sz="0" w:space="0" w:color="auto"/>
      </w:divBdr>
    </w:div>
    <w:div w:id="1900048396">
      <w:bodyDiv w:val="1"/>
      <w:marLeft w:val="0"/>
      <w:marRight w:val="0"/>
      <w:marTop w:val="0"/>
      <w:marBottom w:val="0"/>
      <w:divBdr>
        <w:top w:val="none" w:sz="0" w:space="0" w:color="auto"/>
        <w:left w:val="none" w:sz="0" w:space="0" w:color="auto"/>
        <w:bottom w:val="none" w:sz="0" w:space="0" w:color="auto"/>
        <w:right w:val="none" w:sz="0" w:space="0" w:color="auto"/>
      </w:divBdr>
    </w:div>
    <w:div w:id="1900051718">
      <w:bodyDiv w:val="1"/>
      <w:marLeft w:val="0"/>
      <w:marRight w:val="0"/>
      <w:marTop w:val="0"/>
      <w:marBottom w:val="0"/>
      <w:divBdr>
        <w:top w:val="none" w:sz="0" w:space="0" w:color="auto"/>
        <w:left w:val="none" w:sz="0" w:space="0" w:color="auto"/>
        <w:bottom w:val="none" w:sz="0" w:space="0" w:color="auto"/>
        <w:right w:val="none" w:sz="0" w:space="0" w:color="auto"/>
      </w:divBdr>
    </w:div>
    <w:div w:id="1900241678">
      <w:bodyDiv w:val="1"/>
      <w:marLeft w:val="0"/>
      <w:marRight w:val="0"/>
      <w:marTop w:val="0"/>
      <w:marBottom w:val="0"/>
      <w:divBdr>
        <w:top w:val="none" w:sz="0" w:space="0" w:color="auto"/>
        <w:left w:val="none" w:sz="0" w:space="0" w:color="auto"/>
        <w:bottom w:val="none" w:sz="0" w:space="0" w:color="auto"/>
        <w:right w:val="none" w:sz="0" w:space="0" w:color="auto"/>
      </w:divBdr>
    </w:div>
    <w:div w:id="1900244991">
      <w:bodyDiv w:val="1"/>
      <w:marLeft w:val="0"/>
      <w:marRight w:val="0"/>
      <w:marTop w:val="0"/>
      <w:marBottom w:val="0"/>
      <w:divBdr>
        <w:top w:val="none" w:sz="0" w:space="0" w:color="auto"/>
        <w:left w:val="none" w:sz="0" w:space="0" w:color="auto"/>
        <w:bottom w:val="none" w:sz="0" w:space="0" w:color="auto"/>
        <w:right w:val="none" w:sz="0" w:space="0" w:color="auto"/>
      </w:divBdr>
    </w:div>
    <w:div w:id="1900245225">
      <w:bodyDiv w:val="1"/>
      <w:marLeft w:val="0"/>
      <w:marRight w:val="0"/>
      <w:marTop w:val="0"/>
      <w:marBottom w:val="0"/>
      <w:divBdr>
        <w:top w:val="none" w:sz="0" w:space="0" w:color="auto"/>
        <w:left w:val="none" w:sz="0" w:space="0" w:color="auto"/>
        <w:bottom w:val="none" w:sz="0" w:space="0" w:color="auto"/>
        <w:right w:val="none" w:sz="0" w:space="0" w:color="auto"/>
      </w:divBdr>
    </w:div>
    <w:div w:id="1900675312">
      <w:bodyDiv w:val="1"/>
      <w:marLeft w:val="0"/>
      <w:marRight w:val="0"/>
      <w:marTop w:val="0"/>
      <w:marBottom w:val="0"/>
      <w:divBdr>
        <w:top w:val="none" w:sz="0" w:space="0" w:color="auto"/>
        <w:left w:val="none" w:sz="0" w:space="0" w:color="auto"/>
        <w:bottom w:val="none" w:sz="0" w:space="0" w:color="auto"/>
        <w:right w:val="none" w:sz="0" w:space="0" w:color="auto"/>
      </w:divBdr>
    </w:div>
    <w:div w:id="1900704564">
      <w:bodyDiv w:val="1"/>
      <w:marLeft w:val="0"/>
      <w:marRight w:val="0"/>
      <w:marTop w:val="0"/>
      <w:marBottom w:val="0"/>
      <w:divBdr>
        <w:top w:val="none" w:sz="0" w:space="0" w:color="auto"/>
        <w:left w:val="none" w:sz="0" w:space="0" w:color="auto"/>
        <w:bottom w:val="none" w:sz="0" w:space="0" w:color="auto"/>
        <w:right w:val="none" w:sz="0" w:space="0" w:color="auto"/>
      </w:divBdr>
    </w:div>
    <w:div w:id="1900941622">
      <w:bodyDiv w:val="1"/>
      <w:marLeft w:val="0"/>
      <w:marRight w:val="0"/>
      <w:marTop w:val="0"/>
      <w:marBottom w:val="0"/>
      <w:divBdr>
        <w:top w:val="none" w:sz="0" w:space="0" w:color="auto"/>
        <w:left w:val="none" w:sz="0" w:space="0" w:color="auto"/>
        <w:bottom w:val="none" w:sz="0" w:space="0" w:color="auto"/>
        <w:right w:val="none" w:sz="0" w:space="0" w:color="auto"/>
      </w:divBdr>
    </w:div>
    <w:div w:id="1901018648">
      <w:bodyDiv w:val="1"/>
      <w:marLeft w:val="0"/>
      <w:marRight w:val="0"/>
      <w:marTop w:val="0"/>
      <w:marBottom w:val="0"/>
      <w:divBdr>
        <w:top w:val="none" w:sz="0" w:space="0" w:color="auto"/>
        <w:left w:val="none" w:sz="0" w:space="0" w:color="auto"/>
        <w:bottom w:val="none" w:sz="0" w:space="0" w:color="auto"/>
        <w:right w:val="none" w:sz="0" w:space="0" w:color="auto"/>
      </w:divBdr>
    </w:div>
    <w:div w:id="1901164986">
      <w:bodyDiv w:val="1"/>
      <w:marLeft w:val="0"/>
      <w:marRight w:val="0"/>
      <w:marTop w:val="0"/>
      <w:marBottom w:val="0"/>
      <w:divBdr>
        <w:top w:val="none" w:sz="0" w:space="0" w:color="auto"/>
        <w:left w:val="none" w:sz="0" w:space="0" w:color="auto"/>
        <w:bottom w:val="none" w:sz="0" w:space="0" w:color="auto"/>
        <w:right w:val="none" w:sz="0" w:space="0" w:color="auto"/>
      </w:divBdr>
    </w:div>
    <w:div w:id="1901280843">
      <w:bodyDiv w:val="1"/>
      <w:marLeft w:val="0"/>
      <w:marRight w:val="0"/>
      <w:marTop w:val="0"/>
      <w:marBottom w:val="0"/>
      <w:divBdr>
        <w:top w:val="none" w:sz="0" w:space="0" w:color="auto"/>
        <w:left w:val="none" w:sz="0" w:space="0" w:color="auto"/>
        <w:bottom w:val="none" w:sz="0" w:space="0" w:color="auto"/>
        <w:right w:val="none" w:sz="0" w:space="0" w:color="auto"/>
      </w:divBdr>
    </w:div>
    <w:div w:id="1901482748">
      <w:bodyDiv w:val="1"/>
      <w:marLeft w:val="0"/>
      <w:marRight w:val="0"/>
      <w:marTop w:val="0"/>
      <w:marBottom w:val="0"/>
      <w:divBdr>
        <w:top w:val="none" w:sz="0" w:space="0" w:color="auto"/>
        <w:left w:val="none" w:sz="0" w:space="0" w:color="auto"/>
        <w:bottom w:val="none" w:sz="0" w:space="0" w:color="auto"/>
        <w:right w:val="none" w:sz="0" w:space="0" w:color="auto"/>
      </w:divBdr>
    </w:div>
    <w:div w:id="1901747405">
      <w:bodyDiv w:val="1"/>
      <w:marLeft w:val="0"/>
      <w:marRight w:val="0"/>
      <w:marTop w:val="0"/>
      <w:marBottom w:val="0"/>
      <w:divBdr>
        <w:top w:val="none" w:sz="0" w:space="0" w:color="auto"/>
        <w:left w:val="none" w:sz="0" w:space="0" w:color="auto"/>
        <w:bottom w:val="none" w:sz="0" w:space="0" w:color="auto"/>
        <w:right w:val="none" w:sz="0" w:space="0" w:color="auto"/>
      </w:divBdr>
    </w:div>
    <w:div w:id="1901793544">
      <w:bodyDiv w:val="1"/>
      <w:marLeft w:val="0"/>
      <w:marRight w:val="0"/>
      <w:marTop w:val="0"/>
      <w:marBottom w:val="0"/>
      <w:divBdr>
        <w:top w:val="none" w:sz="0" w:space="0" w:color="auto"/>
        <w:left w:val="none" w:sz="0" w:space="0" w:color="auto"/>
        <w:bottom w:val="none" w:sz="0" w:space="0" w:color="auto"/>
        <w:right w:val="none" w:sz="0" w:space="0" w:color="auto"/>
      </w:divBdr>
    </w:div>
    <w:div w:id="1902641985">
      <w:bodyDiv w:val="1"/>
      <w:marLeft w:val="0"/>
      <w:marRight w:val="0"/>
      <w:marTop w:val="0"/>
      <w:marBottom w:val="0"/>
      <w:divBdr>
        <w:top w:val="none" w:sz="0" w:space="0" w:color="auto"/>
        <w:left w:val="none" w:sz="0" w:space="0" w:color="auto"/>
        <w:bottom w:val="none" w:sz="0" w:space="0" w:color="auto"/>
        <w:right w:val="none" w:sz="0" w:space="0" w:color="auto"/>
      </w:divBdr>
    </w:div>
    <w:div w:id="1903249913">
      <w:bodyDiv w:val="1"/>
      <w:marLeft w:val="0"/>
      <w:marRight w:val="0"/>
      <w:marTop w:val="0"/>
      <w:marBottom w:val="0"/>
      <w:divBdr>
        <w:top w:val="none" w:sz="0" w:space="0" w:color="auto"/>
        <w:left w:val="none" w:sz="0" w:space="0" w:color="auto"/>
        <w:bottom w:val="none" w:sz="0" w:space="0" w:color="auto"/>
        <w:right w:val="none" w:sz="0" w:space="0" w:color="auto"/>
      </w:divBdr>
    </w:div>
    <w:div w:id="1903254751">
      <w:bodyDiv w:val="1"/>
      <w:marLeft w:val="0"/>
      <w:marRight w:val="0"/>
      <w:marTop w:val="0"/>
      <w:marBottom w:val="0"/>
      <w:divBdr>
        <w:top w:val="none" w:sz="0" w:space="0" w:color="auto"/>
        <w:left w:val="none" w:sz="0" w:space="0" w:color="auto"/>
        <w:bottom w:val="none" w:sz="0" w:space="0" w:color="auto"/>
        <w:right w:val="none" w:sz="0" w:space="0" w:color="auto"/>
      </w:divBdr>
    </w:div>
    <w:div w:id="1903371853">
      <w:bodyDiv w:val="1"/>
      <w:marLeft w:val="0"/>
      <w:marRight w:val="0"/>
      <w:marTop w:val="0"/>
      <w:marBottom w:val="0"/>
      <w:divBdr>
        <w:top w:val="none" w:sz="0" w:space="0" w:color="auto"/>
        <w:left w:val="none" w:sz="0" w:space="0" w:color="auto"/>
        <w:bottom w:val="none" w:sz="0" w:space="0" w:color="auto"/>
        <w:right w:val="none" w:sz="0" w:space="0" w:color="auto"/>
      </w:divBdr>
    </w:div>
    <w:div w:id="1903520410">
      <w:bodyDiv w:val="1"/>
      <w:marLeft w:val="0"/>
      <w:marRight w:val="0"/>
      <w:marTop w:val="0"/>
      <w:marBottom w:val="0"/>
      <w:divBdr>
        <w:top w:val="none" w:sz="0" w:space="0" w:color="auto"/>
        <w:left w:val="none" w:sz="0" w:space="0" w:color="auto"/>
        <w:bottom w:val="none" w:sz="0" w:space="0" w:color="auto"/>
        <w:right w:val="none" w:sz="0" w:space="0" w:color="auto"/>
      </w:divBdr>
    </w:div>
    <w:div w:id="1903834201">
      <w:bodyDiv w:val="1"/>
      <w:marLeft w:val="0"/>
      <w:marRight w:val="0"/>
      <w:marTop w:val="0"/>
      <w:marBottom w:val="0"/>
      <w:divBdr>
        <w:top w:val="none" w:sz="0" w:space="0" w:color="auto"/>
        <w:left w:val="none" w:sz="0" w:space="0" w:color="auto"/>
        <w:bottom w:val="none" w:sz="0" w:space="0" w:color="auto"/>
        <w:right w:val="none" w:sz="0" w:space="0" w:color="auto"/>
      </w:divBdr>
    </w:div>
    <w:div w:id="1903905827">
      <w:bodyDiv w:val="1"/>
      <w:marLeft w:val="0"/>
      <w:marRight w:val="0"/>
      <w:marTop w:val="0"/>
      <w:marBottom w:val="0"/>
      <w:divBdr>
        <w:top w:val="none" w:sz="0" w:space="0" w:color="auto"/>
        <w:left w:val="none" w:sz="0" w:space="0" w:color="auto"/>
        <w:bottom w:val="none" w:sz="0" w:space="0" w:color="auto"/>
        <w:right w:val="none" w:sz="0" w:space="0" w:color="auto"/>
      </w:divBdr>
    </w:div>
    <w:div w:id="1904171660">
      <w:bodyDiv w:val="1"/>
      <w:marLeft w:val="0"/>
      <w:marRight w:val="0"/>
      <w:marTop w:val="0"/>
      <w:marBottom w:val="0"/>
      <w:divBdr>
        <w:top w:val="none" w:sz="0" w:space="0" w:color="auto"/>
        <w:left w:val="none" w:sz="0" w:space="0" w:color="auto"/>
        <w:bottom w:val="none" w:sz="0" w:space="0" w:color="auto"/>
        <w:right w:val="none" w:sz="0" w:space="0" w:color="auto"/>
      </w:divBdr>
    </w:div>
    <w:div w:id="1904631513">
      <w:bodyDiv w:val="1"/>
      <w:marLeft w:val="0"/>
      <w:marRight w:val="0"/>
      <w:marTop w:val="0"/>
      <w:marBottom w:val="0"/>
      <w:divBdr>
        <w:top w:val="none" w:sz="0" w:space="0" w:color="auto"/>
        <w:left w:val="none" w:sz="0" w:space="0" w:color="auto"/>
        <w:bottom w:val="none" w:sz="0" w:space="0" w:color="auto"/>
        <w:right w:val="none" w:sz="0" w:space="0" w:color="auto"/>
      </w:divBdr>
      <w:divsChild>
        <w:div w:id="742483903">
          <w:marLeft w:val="480"/>
          <w:marRight w:val="0"/>
          <w:marTop w:val="0"/>
          <w:marBottom w:val="0"/>
          <w:divBdr>
            <w:top w:val="none" w:sz="0" w:space="0" w:color="auto"/>
            <w:left w:val="none" w:sz="0" w:space="0" w:color="auto"/>
            <w:bottom w:val="none" w:sz="0" w:space="0" w:color="auto"/>
            <w:right w:val="none" w:sz="0" w:space="0" w:color="auto"/>
          </w:divBdr>
        </w:div>
        <w:div w:id="1105996603">
          <w:marLeft w:val="480"/>
          <w:marRight w:val="0"/>
          <w:marTop w:val="0"/>
          <w:marBottom w:val="0"/>
          <w:divBdr>
            <w:top w:val="none" w:sz="0" w:space="0" w:color="auto"/>
            <w:left w:val="none" w:sz="0" w:space="0" w:color="auto"/>
            <w:bottom w:val="none" w:sz="0" w:space="0" w:color="auto"/>
            <w:right w:val="none" w:sz="0" w:space="0" w:color="auto"/>
          </w:divBdr>
        </w:div>
        <w:div w:id="335302802">
          <w:marLeft w:val="480"/>
          <w:marRight w:val="0"/>
          <w:marTop w:val="0"/>
          <w:marBottom w:val="0"/>
          <w:divBdr>
            <w:top w:val="none" w:sz="0" w:space="0" w:color="auto"/>
            <w:left w:val="none" w:sz="0" w:space="0" w:color="auto"/>
            <w:bottom w:val="none" w:sz="0" w:space="0" w:color="auto"/>
            <w:right w:val="none" w:sz="0" w:space="0" w:color="auto"/>
          </w:divBdr>
        </w:div>
        <w:div w:id="593587775">
          <w:marLeft w:val="480"/>
          <w:marRight w:val="0"/>
          <w:marTop w:val="0"/>
          <w:marBottom w:val="0"/>
          <w:divBdr>
            <w:top w:val="none" w:sz="0" w:space="0" w:color="auto"/>
            <w:left w:val="none" w:sz="0" w:space="0" w:color="auto"/>
            <w:bottom w:val="none" w:sz="0" w:space="0" w:color="auto"/>
            <w:right w:val="none" w:sz="0" w:space="0" w:color="auto"/>
          </w:divBdr>
        </w:div>
        <w:div w:id="193932153">
          <w:marLeft w:val="480"/>
          <w:marRight w:val="0"/>
          <w:marTop w:val="0"/>
          <w:marBottom w:val="0"/>
          <w:divBdr>
            <w:top w:val="none" w:sz="0" w:space="0" w:color="auto"/>
            <w:left w:val="none" w:sz="0" w:space="0" w:color="auto"/>
            <w:bottom w:val="none" w:sz="0" w:space="0" w:color="auto"/>
            <w:right w:val="none" w:sz="0" w:space="0" w:color="auto"/>
          </w:divBdr>
        </w:div>
        <w:div w:id="1232157835">
          <w:marLeft w:val="480"/>
          <w:marRight w:val="0"/>
          <w:marTop w:val="0"/>
          <w:marBottom w:val="0"/>
          <w:divBdr>
            <w:top w:val="none" w:sz="0" w:space="0" w:color="auto"/>
            <w:left w:val="none" w:sz="0" w:space="0" w:color="auto"/>
            <w:bottom w:val="none" w:sz="0" w:space="0" w:color="auto"/>
            <w:right w:val="none" w:sz="0" w:space="0" w:color="auto"/>
          </w:divBdr>
        </w:div>
        <w:div w:id="1223710533">
          <w:marLeft w:val="480"/>
          <w:marRight w:val="0"/>
          <w:marTop w:val="0"/>
          <w:marBottom w:val="0"/>
          <w:divBdr>
            <w:top w:val="none" w:sz="0" w:space="0" w:color="auto"/>
            <w:left w:val="none" w:sz="0" w:space="0" w:color="auto"/>
            <w:bottom w:val="none" w:sz="0" w:space="0" w:color="auto"/>
            <w:right w:val="none" w:sz="0" w:space="0" w:color="auto"/>
          </w:divBdr>
        </w:div>
        <w:div w:id="522331297">
          <w:marLeft w:val="480"/>
          <w:marRight w:val="0"/>
          <w:marTop w:val="0"/>
          <w:marBottom w:val="0"/>
          <w:divBdr>
            <w:top w:val="none" w:sz="0" w:space="0" w:color="auto"/>
            <w:left w:val="none" w:sz="0" w:space="0" w:color="auto"/>
            <w:bottom w:val="none" w:sz="0" w:space="0" w:color="auto"/>
            <w:right w:val="none" w:sz="0" w:space="0" w:color="auto"/>
          </w:divBdr>
        </w:div>
        <w:div w:id="1249269893">
          <w:marLeft w:val="480"/>
          <w:marRight w:val="0"/>
          <w:marTop w:val="0"/>
          <w:marBottom w:val="0"/>
          <w:divBdr>
            <w:top w:val="none" w:sz="0" w:space="0" w:color="auto"/>
            <w:left w:val="none" w:sz="0" w:space="0" w:color="auto"/>
            <w:bottom w:val="none" w:sz="0" w:space="0" w:color="auto"/>
            <w:right w:val="none" w:sz="0" w:space="0" w:color="auto"/>
          </w:divBdr>
        </w:div>
        <w:div w:id="2025664356">
          <w:marLeft w:val="480"/>
          <w:marRight w:val="0"/>
          <w:marTop w:val="0"/>
          <w:marBottom w:val="0"/>
          <w:divBdr>
            <w:top w:val="none" w:sz="0" w:space="0" w:color="auto"/>
            <w:left w:val="none" w:sz="0" w:space="0" w:color="auto"/>
            <w:bottom w:val="none" w:sz="0" w:space="0" w:color="auto"/>
            <w:right w:val="none" w:sz="0" w:space="0" w:color="auto"/>
          </w:divBdr>
        </w:div>
        <w:div w:id="444741269">
          <w:marLeft w:val="480"/>
          <w:marRight w:val="0"/>
          <w:marTop w:val="0"/>
          <w:marBottom w:val="0"/>
          <w:divBdr>
            <w:top w:val="none" w:sz="0" w:space="0" w:color="auto"/>
            <w:left w:val="none" w:sz="0" w:space="0" w:color="auto"/>
            <w:bottom w:val="none" w:sz="0" w:space="0" w:color="auto"/>
            <w:right w:val="none" w:sz="0" w:space="0" w:color="auto"/>
          </w:divBdr>
        </w:div>
        <w:div w:id="220143944">
          <w:marLeft w:val="480"/>
          <w:marRight w:val="0"/>
          <w:marTop w:val="0"/>
          <w:marBottom w:val="0"/>
          <w:divBdr>
            <w:top w:val="none" w:sz="0" w:space="0" w:color="auto"/>
            <w:left w:val="none" w:sz="0" w:space="0" w:color="auto"/>
            <w:bottom w:val="none" w:sz="0" w:space="0" w:color="auto"/>
            <w:right w:val="none" w:sz="0" w:space="0" w:color="auto"/>
          </w:divBdr>
        </w:div>
        <w:div w:id="1779250730">
          <w:marLeft w:val="480"/>
          <w:marRight w:val="0"/>
          <w:marTop w:val="0"/>
          <w:marBottom w:val="0"/>
          <w:divBdr>
            <w:top w:val="none" w:sz="0" w:space="0" w:color="auto"/>
            <w:left w:val="none" w:sz="0" w:space="0" w:color="auto"/>
            <w:bottom w:val="none" w:sz="0" w:space="0" w:color="auto"/>
            <w:right w:val="none" w:sz="0" w:space="0" w:color="auto"/>
          </w:divBdr>
        </w:div>
        <w:div w:id="289170808">
          <w:marLeft w:val="480"/>
          <w:marRight w:val="0"/>
          <w:marTop w:val="0"/>
          <w:marBottom w:val="0"/>
          <w:divBdr>
            <w:top w:val="none" w:sz="0" w:space="0" w:color="auto"/>
            <w:left w:val="none" w:sz="0" w:space="0" w:color="auto"/>
            <w:bottom w:val="none" w:sz="0" w:space="0" w:color="auto"/>
            <w:right w:val="none" w:sz="0" w:space="0" w:color="auto"/>
          </w:divBdr>
        </w:div>
        <w:div w:id="1119445627">
          <w:marLeft w:val="480"/>
          <w:marRight w:val="0"/>
          <w:marTop w:val="0"/>
          <w:marBottom w:val="0"/>
          <w:divBdr>
            <w:top w:val="none" w:sz="0" w:space="0" w:color="auto"/>
            <w:left w:val="none" w:sz="0" w:space="0" w:color="auto"/>
            <w:bottom w:val="none" w:sz="0" w:space="0" w:color="auto"/>
            <w:right w:val="none" w:sz="0" w:space="0" w:color="auto"/>
          </w:divBdr>
        </w:div>
        <w:div w:id="732779294">
          <w:marLeft w:val="480"/>
          <w:marRight w:val="0"/>
          <w:marTop w:val="0"/>
          <w:marBottom w:val="0"/>
          <w:divBdr>
            <w:top w:val="none" w:sz="0" w:space="0" w:color="auto"/>
            <w:left w:val="none" w:sz="0" w:space="0" w:color="auto"/>
            <w:bottom w:val="none" w:sz="0" w:space="0" w:color="auto"/>
            <w:right w:val="none" w:sz="0" w:space="0" w:color="auto"/>
          </w:divBdr>
        </w:div>
        <w:div w:id="1202208749">
          <w:marLeft w:val="480"/>
          <w:marRight w:val="0"/>
          <w:marTop w:val="0"/>
          <w:marBottom w:val="0"/>
          <w:divBdr>
            <w:top w:val="none" w:sz="0" w:space="0" w:color="auto"/>
            <w:left w:val="none" w:sz="0" w:space="0" w:color="auto"/>
            <w:bottom w:val="none" w:sz="0" w:space="0" w:color="auto"/>
            <w:right w:val="none" w:sz="0" w:space="0" w:color="auto"/>
          </w:divBdr>
        </w:div>
        <w:div w:id="236402565">
          <w:marLeft w:val="480"/>
          <w:marRight w:val="0"/>
          <w:marTop w:val="0"/>
          <w:marBottom w:val="0"/>
          <w:divBdr>
            <w:top w:val="none" w:sz="0" w:space="0" w:color="auto"/>
            <w:left w:val="none" w:sz="0" w:space="0" w:color="auto"/>
            <w:bottom w:val="none" w:sz="0" w:space="0" w:color="auto"/>
            <w:right w:val="none" w:sz="0" w:space="0" w:color="auto"/>
          </w:divBdr>
        </w:div>
        <w:div w:id="292250658">
          <w:marLeft w:val="480"/>
          <w:marRight w:val="0"/>
          <w:marTop w:val="0"/>
          <w:marBottom w:val="0"/>
          <w:divBdr>
            <w:top w:val="none" w:sz="0" w:space="0" w:color="auto"/>
            <w:left w:val="none" w:sz="0" w:space="0" w:color="auto"/>
            <w:bottom w:val="none" w:sz="0" w:space="0" w:color="auto"/>
            <w:right w:val="none" w:sz="0" w:space="0" w:color="auto"/>
          </w:divBdr>
        </w:div>
        <w:div w:id="90859216">
          <w:marLeft w:val="480"/>
          <w:marRight w:val="0"/>
          <w:marTop w:val="0"/>
          <w:marBottom w:val="0"/>
          <w:divBdr>
            <w:top w:val="none" w:sz="0" w:space="0" w:color="auto"/>
            <w:left w:val="none" w:sz="0" w:space="0" w:color="auto"/>
            <w:bottom w:val="none" w:sz="0" w:space="0" w:color="auto"/>
            <w:right w:val="none" w:sz="0" w:space="0" w:color="auto"/>
          </w:divBdr>
        </w:div>
        <w:div w:id="1775588554">
          <w:marLeft w:val="480"/>
          <w:marRight w:val="0"/>
          <w:marTop w:val="0"/>
          <w:marBottom w:val="0"/>
          <w:divBdr>
            <w:top w:val="none" w:sz="0" w:space="0" w:color="auto"/>
            <w:left w:val="none" w:sz="0" w:space="0" w:color="auto"/>
            <w:bottom w:val="none" w:sz="0" w:space="0" w:color="auto"/>
            <w:right w:val="none" w:sz="0" w:space="0" w:color="auto"/>
          </w:divBdr>
        </w:div>
        <w:div w:id="1939479319">
          <w:marLeft w:val="480"/>
          <w:marRight w:val="0"/>
          <w:marTop w:val="0"/>
          <w:marBottom w:val="0"/>
          <w:divBdr>
            <w:top w:val="none" w:sz="0" w:space="0" w:color="auto"/>
            <w:left w:val="none" w:sz="0" w:space="0" w:color="auto"/>
            <w:bottom w:val="none" w:sz="0" w:space="0" w:color="auto"/>
            <w:right w:val="none" w:sz="0" w:space="0" w:color="auto"/>
          </w:divBdr>
        </w:div>
        <w:div w:id="1488594560">
          <w:marLeft w:val="480"/>
          <w:marRight w:val="0"/>
          <w:marTop w:val="0"/>
          <w:marBottom w:val="0"/>
          <w:divBdr>
            <w:top w:val="none" w:sz="0" w:space="0" w:color="auto"/>
            <w:left w:val="none" w:sz="0" w:space="0" w:color="auto"/>
            <w:bottom w:val="none" w:sz="0" w:space="0" w:color="auto"/>
            <w:right w:val="none" w:sz="0" w:space="0" w:color="auto"/>
          </w:divBdr>
        </w:div>
        <w:div w:id="180434778">
          <w:marLeft w:val="480"/>
          <w:marRight w:val="0"/>
          <w:marTop w:val="0"/>
          <w:marBottom w:val="0"/>
          <w:divBdr>
            <w:top w:val="none" w:sz="0" w:space="0" w:color="auto"/>
            <w:left w:val="none" w:sz="0" w:space="0" w:color="auto"/>
            <w:bottom w:val="none" w:sz="0" w:space="0" w:color="auto"/>
            <w:right w:val="none" w:sz="0" w:space="0" w:color="auto"/>
          </w:divBdr>
        </w:div>
        <w:div w:id="47609268">
          <w:marLeft w:val="480"/>
          <w:marRight w:val="0"/>
          <w:marTop w:val="0"/>
          <w:marBottom w:val="0"/>
          <w:divBdr>
            <w:top w:val="none" w:sz="0" w:space="0" w:color="auto"/>
            <w:left w:val="none" w:sz="0" w:space="0" w:color="auto"/>
            <w:bottom w:val="none" w:sz="0" w:space="0" w:color="auto"/>
            <w:right w:val="none" w:sz="0" w:space="0" w:color="auto"/>
          </w:divBdr>
        </w:div>
        <w:div w:id="308898506">
          <w:marLeft w:val="480"/>
          <w:marRight w:val="0"/>
          <w:marTop w:val="0"/>
          <w:marBottom w:val="0"/>
          <w:divBdr>
            <w:top w:val="none" w:sz="0" w:space="0" w:color="auto"/>
            <w:left w:val="none" w:sz="0" w:space="0" w:color="auto"/>
            <w:bottom w:val="none" w:sz="0" w:space="0" w:color="auto"/>
            <w:right w:val="none" w:sz="0" w:space="0" w:color="auto"/>
          </w:divBdr>
        </w:div>
      </w:divsChild>
    </w:div>
    <w:div w:id="1905018793">
      <w:bodyDiv w:val="1"/>
      <w:marLeft w:val="0"/>
      <w:marRight w:val="0"/>
      <w:marTop w:val="0"/>
      <w:marBottom w:val="0"/>
      <w:divBdr>
        <w:top w:val="none" w:sz="0" w:space="0" w:color="auto"/>
        <w:left w:val="none" w:sz="0" w:space="0" w:color="auto"/>
        <w:bottom w:val="none" w:sz="0" w:space="0" w:color="auto"/>
        <w:right w:val="none" w:sz="0" w:space="0" w:color="auto"/>
      </w:divBdr>
    </w:div>
    <w:div w:id="1905219414">
      <w:bodyDiv w:val="1"/>
      <w:marLeft w:val="0"/>
      <w:marRight w:val="0"/>
      <w:marTop w:val="0"/>
      <w:marBottom w:val="0"/>
      <w:divBdr>
        <w:top w:val="none" w:sz="0" w:space="0" w:color="auto"/>
        <w:left w:val="none" w:sz="0" w:space="0" w:color="auto"/>
        <w:bottom w:val="none" w:sz="0" w:space="0" w:color="auto"/>
        <w:right w:val="none" w:sz="0" w:space="0" w:color="auto"/>
      </w:divBdr>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
    <w:div w:id="1905531845">
      <w:bodyDiv w:val="1"/>
      <w:marLeft w:val="0"/>
      <w:marRight w:val="0"/>
      <w:marTop w:val="0"/>
      <w:marBottom w:val="0"/>
      <w:divBdr>
        <w:top w:val="none" w:sz="0" w:space="0" w:color="auto"/>
        <w:left w:val="none" w:sz="0" w:space="0" w:color="auto"/>
        <w:bottom w:val="none" w:sz="0" w:space="0" w:color="auto"/>
        <w:right w:val="none" w:sz="0" w:space="0" w:color="auto"/>
      </w:divBdr>
    </w:div>
    <w:div w:id="1906143389">
      <w:bodyDiv w:val="1"/>
      <w:marLeft w:val="0"/>
      <w:marRight w:val="0"/>
      <w:marTop w:val="0"/>
      <w:marBottom w:val="0"/>
      <w:divBdr>
        <w:top w:val="none" w:sz="0" w:space="0" w:color="auto"/>
        <w:left w:val="none" w:sz="0" w:space="0" w:color="auto"/>
        <w:bottom w:val="none" w:sz="0" w:space="0" w:color="auto"/>
        <w:right w:val="none" w:sz="0" w:space="0" w:color="auto"/>
      </w:divBdr>
    </w:div>
    <w:div w:id="1906259365">
      <w:bodyDiv w:val="1"/>
      <w:marLeft w:val="0"/>
      <w:marRight w:val="0"/>
      <w:marTop w:val="0"/>
      <w:marBottom w:val="0"/>
      <w:divBdr>
        <w:top w:val="none" w:sz="0" w:space="0" w:color="auto"/>
        <w:left w:val="none" w:sz="0" w:space="0" w:color="auto"/>
        <w:bottom w:val="none" w:sz="0" w:space="0" w:color="auto"/>
        <w:right w:val="none" w:sz="0" w:space="0" w:color="auto"/>
      </w:divBdr>
    </w:div>
    <w:div w:id="1906408824">
      <w:bodyDiv w:val="1"/>
      <w:marLeft w:val="0"/>
      <w:marRight w:val="0"/>
      <w:marTop w:val="0"/>
      <w:marBottom w:val="0"/>
      <w:divBdr>
        <w:top w:val="none" w:sz="0" w:space="0" w:color="auto"/>
        <w:left w:val="none" w:sz="0" w:space="0" w:color="auto"/>
        <w:bottom w:val="none" w:sz="0" w:space="0" w:color="auto"/>
        <w:right w:val="none" w:sz="0" w:space="0" w:color="auto"/>
      </w:divBdr>
    </w:div>
    <w:div w:id="1906451378">
      <w:bodyDiv w:val="1"/>
      <w:marLeft w:val="0"/>
      <w:marRight w:val="0"/>
      <w:marTop w:val="0"/>
      <w:marBottom w:val="0"/>
      <w:divBdr>
        <w:top w:val="none" w:sz="0" w:space="0" w:color="auto"/>
        <w:left w:val="none" w:sz="0" w:space="0" w:color="auto"/>
        <w:bottom w:val="none" w:sz="0" w:space="0" w:color="auto"/>
        <w:right w:val="none" w:sz="0" w:space="0" w:color="auto"/>
      </w:divBdr>
    </w:div>
    <w:div w:id="1907452203">
      <w:bodyDiv w:val="1"/>
      <w:marLeft w:val="0"/>
      <w:marRight w:val="0"/>
      <w:marTop w:val="0"/>
      <w:marBottom w:val="0"/>
      <w:divBdr>
        <w:top w:val="none" w:sz="0" w:space="0" w:color="auto"/>
        <w:left w:val="none" w:sz="0" w:space="0" w:color="auto"/>
        <w:bottom w:val="none" w:sz="0" w:space="0" w:color="auto"/>
        <w:right w:val="none" w:sz="0" w:space="0" w:color="auto"/>
      </w:divBdr>
    </w:div>
    <w:div w:id="1907719871">
      <w:bodyDiv w:val="1"/>
      <w:marLeft w:val="0"/>
      <w:marRight w:val="0"/>
      <w:marTop w:val="0"/>
      <w:marBottom w:val="0"/>
      <w:divBdr>
        <w:top w:val="none" w:sz="0" w:space="0" w:color="auto"/>
        <w:left w:val="none" w:sz="0" w:space="0" w:color="auto"/>
        <w:bottom w:val="none" w:sz="0" w:space="0" w:color="auto"/>
        <w:right w:val="none" w:sz="0" w:space="0" w:color="auto"/>
      </w:divBdr>
    </w:div>
    <w:div w:id="1907760078">
      <w:bodyDiv w:val="1"/>
      <w:marLeft w:val="0"/>
      <w:marRight w:val="0"/>
      <w:marTop w:val="0"/>
      <w:marBottom w:val="0"/>
      <w:divBdr>
        <w:top w:val="none" w:sz="0" w:space="0" w:color="auto"/>
        <w:left w:val="none" w:sz="0" w:space="0" w:color="auto"/>
        <w:bottom w:val="none" w:sz="0" w:space="0" w:color="auto"/>
        <w:right w:val="none" w:sz="0" w:space="0" w:color="auto"/>
      </w:divBdr>
    </w:div>
    <w:div w:id="1908571329">
      <w:bodyDiv w:val="1"/>
      <w:marLeft w:val="0"/>
      <w:marRight w:val="0"/>
      <w:marTop w:val="0"/>
      <w:marBottom w:val="0"/>
      <w:divBdr>
        <w:top w:val="none" w:sz="0" w:space="0" w:color="auto"/>
        <w:left w:val="none" w:sz="0" w:space="0" w:color="auto"/>
        <w:bottom w:val="none" w:sz="0" w:space="0" w:color="auto"/>
        <w:right w:val="none" w:sz="0" w:space="0" w:color="auto"/>
      </w:divBdr>
    </w:div>
    <w:div w:id="1908806278">
      <w:bodyDiv w:val="1"/>
      <w:marLeft w:val="0"/>
      <w:marRight w:val="0"/>
      <w:marTop w:val="0"/>
      <w:marBottom w:val="0"/>
      <w:divBdr>
        <w:top w:val="none" w:sz="0" w:space="0" w:color="auto"/>
        <w:left w:val="none" w:sz="0" w:space="0" w:color="auto"/>
        <w:bottom w:val="none" w:sz="0" w:space="0" w:color="auto"/>
        <w:right w:val="none" w:sz="0" w:space="0" w:color="auto"/>
      </w:divBdr>
    </w:div>
    <w:div w:id="1908950850">
      <w:bodyDiv w:val="1"/>
      <w:marLeft w:val="0"/>
      <w:marRight w:val="0"/>
      <w:marTop w:val="0"/>
      <w:marBottom w:val="0"/>
      <w:divBdr>
        <w:top w:val="none" w:sz="0" w:space="0" w:color="auto"/>
        <w:left w:val="none" w:sz="0" w:space="0" w:color="auto"/>
        <w:bottom w:val="none" w:sz="0" w:space="0" w:color="auto"/>
        <w:right w:val="none" w:sz="0" w:space="0" w:color="auto"/>
      </w:divBdr>
    </w:div>
    <w:div w:id="1908951752">
      <w:bodyDiv w:val="1"/>
      <w:marLeft w:val="0"/>
      <w:marRight w:val="0"/>
      <w:marTop w:val="0"/>
      <w:marBottom w:val="0"/>
      <w:divBdr>
        <w:top w:val="none" w:sz="0" w:space="0" w:color="auto"/>
        <w:left w:val="none" w:sz="0" w:space="0" w:color="auto"/>
        <w:bottom w:val="none" w:sz="0" w:space="0" w:color="auto"/>
        <w:right w:val="none" w:sz="0" w:space="0" w:color="auto"/>
      </w:divBdr>
    </w:div>
    <w:div w:id="1908951948">
      <w:bodyDiv w:val="1"/>
      <w:marLeft w:val="0"/>
      <w:marRight w:val="0"/>
      <w:marTop w:val="0"/>
      <w:marBottom w:val="0"/>
      <w:divBdr>
        <w:top w:val="none" w:sz="0" w:space="0" w:color="auto"/>
        <w:left w:val="none" w:sz="0" w:space="0" w:color="auto"/>
        <w:bottom w:val="none" w:sz="0" w:space="0" w:color="auto"/>
        <w:right w:val="none" w:sz="0" w:space="0" w:color="auto"/>
      </w:divBdr>
    </w:div>
    <w:div w:id="1909030312">
      <w:bodyDiv w:val="1"/>
      <w:marLeft w:val="0"/>
      <w:marRight w:val="0"/>
      <w:marTop w:val="0"/>
      <w:marBottom w:val="0"/>
      <w:divBdr>
        <w:top w:val="none" w:sz="0" w:space="0" w:color="auto"/>
        <w:left w:val="none" w:sz="0" w:space="0" w:color="auto"/>
        <w:bottom w:val="none" w:sz="0" w:space="0" w:color="auto"/>
        <w:right w:val="none" w:sz="0" w:space="0" w:color="auto"/>
      </w:divBdr>
    </w:div>
    <w:div w:id="1909076650">
      <w:bodyDiv w:val="1"/>
      <w:marLeft w:val="0"/>
      <w:marRight w:val="0"/>
      <w:marTop w:val="0"/>
      <w:marBottom w:val="0"/>
      <w:divBdr>
        <w:top w:val="none" w:sz="0" w:space="0" w:color="auto"/>
        <w:left w:val="none" w:sz="0" w:space="0" w:color="auto"/>
        <w:bottom w:val="none" w:sz="0" w:space="0" w:color="auto"/>
        <w:right w:val="none" w:sz="0" w:space="0" w:color="auto"/>
      </w:divBdr>
    </w:div>
    <w:div w:id="1909878680">
      <w:bodyDiv w:val="1"/>
      <w:marLeft w:val="0"/>
      <w:marRight w:val="0"/>
      <w:marTop w:val="0"/>
      <w:marBottom w:val="0"/>
      <w:divBdr>
        <w:top w:val="none" w:sz="0" w:space="0" w:color="auto"/>
        <w:left w:val="none" w:sz="0" w:space="0" w:color="auto"/>
        <w:bottom w:val="none" w:sz="0" w:space="0" w:color="auto"/>
        <w:right w:val="none" w:sz="0" w:space="0" w:color="auto"/>
      </w:divBdr>
      <w:divsChild>
        <w:div w:id="2053528288">
          <w:marLeft w:val="480"/>
          <w:marRight w:val="0"/>
          <w:marTop w:val="0"/>
          <w:marBottom w:val="0"/>
          <w:divBdr>
            <w:top w:val="none" w:sz="0" w:space="0" w:color="auto"/>
            <w:left w:val="none" w:sz="0" w:space="0" w:color="auto"/>
            <w:bottom w:val="none" w:sz="0" w:space="0" w:color="auto"/>
            <w:right w:val="none" w:sz="0" w:space="0" w:color="auto"/>
          </w:divBdr>
        </w:div>
        <w:div w:id="1621917346">
          <w:marLeft w:val="480"/>
          <w:marRight w:val="0"/>
          <w:marTop w:val="0"/>
          <w:marBottom w:val="0"/>
          <w:divBdr>
            <w:top w:val="none" w:sz="0" w:space="0" w:color="auto"/>
            <w:left w:val="none" w:sz="0" w:space="0" w:color="auto"/>
            <w:bottom w:val="none" w:sz="0" w:space="0" w:color="auto"/>
            <w:right w:val="none" w:sz="0" w:space="0" w:color="auto"/>
          </w:divBdr>
        </w:div>
        <w:div w:id="937567023">
          <w:marLeft w:val="480"/>
          <w:marRight w:val="0"/>
          <w:marTop w:val="0"/>
          <w:marBottom w:val="0"/>
          <w:divBdr>
            <w:top w:val="none" w:sz="0" w:space="0" w:color="auto"/>
            <w:left w:val="none" w:sz="0" w:space="0" w:color="auto"/>
            <w:bottom w:val="none" w:sz="0" w:space="0" w:color="auto"/>
            <w:right w:val="none" w:sz="0" w:space="0" w:color="auto"/>
          </w:divBdr>
        </w:div>
        <w:div w:id="1691224248">
          <w:marLeft w:val="480"/>
          <w:marRight w:val="0"/>
          <w:marTop w:val="0"/>
          <w:marBottom w:val="0"/>
          <w:divBdr>
            <w:top w:val="none" w:sz="0" w:space="0" w:color="auto"/>
            <w:left w:val="none" w:sz="0" w:space="0" w:color="auto"/>
            <w:bottom w:val="none" w:sz="0" w:space="0" w:color="auto"/>
            <w:right w:val="none" w:sz="0" w:space="0" w:color="auto"/>
          </w:divBdr>
        </w:div>
        <w:div w:id="67576657">
          <w:marLeft w:val="480"/>
          <w:marRight w:val="0"/>
          <w:marTop w:val="0"/>
          <w:marBottom w:val="0"/>
          <w:divBdr>
            <w:top w:val="none" w:sz="0" w:space="0" w:color="auto"/>
            <w:left w:val="none" w:sz="0" w:space="0" w:color="auto"/>
            <w:bottom w:val="none" w:sz="0" w:space="0" w:color="auto"/>
            <w:right w:val="none" w:sz="0" w:space="0" w:color="auto"/>
          </w:divBdr>
        </w:div>
        <w:div w:id="1708918777">
          <w:marLeft w:val="480"/>
          <w:marRight w:val="0"/>
          <w:marTop w:val="0"/>
          <w:marBottom w:val="0"/>
          <w:divBdr>
            <w:top w:val="none" w:sz="0" w:space="0" w:color="auto"/>
            <w:left w:val="none" w:sz="0" w:space="0" w:color="auto"/>
            <w:bottom w:val="none" w:sz="0" w:space="0" w:color="auto"/>
            <w:right w:val="none" w:sz="0" w:space="0" w:color="auto"/>
          </w:divBdr>
        </w:div>
        <w:div w:id="1639258926">
          <w:marLeft w:val="480"/>
          <w:marRight w:val="0"/>
          <w:marTop w:val="0"/>
          <w:marBottom w:val="0"/>
          <w:divBdr>
            <w:top w:val="none" w:sz="0" w:space="0" w:color="auto"/>
            <w:left w:val="none" w:sz="0" w:space="0" w:color="auto"/>
            <w:bottom w:val="none" w:sz="0" w:space="0" w:color="auto"/>
            <w:right w:val="none" w:sz="0" w:space="0" w:color="auto"/>
          </w:divBdr>
        </w:div>
        <w:div w:id="1367292771">
          <w:marLeft w:val="480"/>
          <w:marRight w:val="0"/>
          <w:marTop w:val="0"/>
          <w:marBottom w:val="0"/>
          <w:divBdr>
            <w:top w:val="none" w:sz="0" w:space="0" w:color="auto"/>
            <w:left w:val="none" w:sz="0" w:space="0" w:color="auto"/>
            <w:bottom w:val="none" w:sz="0" w:space="0" w:color="auto"/>
            <w:right w:val="none" w:sz="0" w:space="0" w:color="auto"/>
          </w:divBdr>
        </w:div>
        <w:div w:id="1834488637">
          <w:marLeft w:val="480"/>
          <w:marRight w:val="0"/>
          <w:marTop w:val="0"/>
          <w:marBottom w:val="0"/>
          <w:divBdr>
            <w:top w:val="none" w:sz="0" w:space="0" w:color="auto"/>
            <w:left w:val="none" w:sz="0" w:space="0" w:color="auto"/>
            <w:bottom w:val="none" w:sz="0" w:space="0" w:color="auto"/>
            <w:right w:val="none" w:sz="0" w:space="0" w:color="auto"/>
          </w:divBdr>
        </w:div>
        <w:div w:id="652293129">
          <w:marLeft w:val="480"/>
          <w:marRight w:val="0"/>
          <w:marTop w:val="0"/>
          <w:marBottom w:val="0"/>
          <w:divBdr>
            <w:top w:val="none" w:sz="0" w:space="0" w:color="auto"/>
            <w:left w:val="none" w:sz="0" w:space="0" w:color="auto"/>
            <w:bottom w:val="none" w:sz="0" w:space="0" w:color="auto"/>
            <w:right w:val="none" w:sz="0" w:space="0" w:color="auto"/>
          </w:divBdr>
        </w:div>
        <w:div w:id="1386367293">
          <w:marLeft w:val="480"/>
          <w:marRight w:val="0"/>
          <w:marTop w:val="0"/>
          <w:marBottom w:val="0"/>
          <w:divBdr>
            <w:top w:val="none" w:sz="0" w:space="0" w:color="auto"/>
            <w:left w:val="none" w:sz="0" w:space="0" w:color="auto"/>
            <w:bottom w:val="none" w:sz="0" w:space="0" w:color="auto"/>
            <w:right w:val="none" w:sz="0" w:space="0" w:color="auto"/>
          </w:divBdr>
        </w:div>
        <w:div w:id="1364556672">
          <w:marLeft w:val="480"/>
          <w:marRight w:val="0"/>
          <w:marTop w:val="0"/>
          <w:marBottom w:val="0"/>
          <w:divBdr>
            <w:top w:val="none" w:sz="0" w:space="0" w:color="auto"/>
            <w:left w:val="none" w:sz="0" w:space="0" w:color="auto"/>
            <w:bottom w:val="none" w:sz="0" w:space="0" w:color="auto"/>
            <w:right w:val="none" w:sz="0" w:space="0" w:color="auto"/>
          </w:divBdr>
        </w:div>
        <w:div w:id="61293958">
          <w:marLeft w:val="480"/>
          <w:marRight w:val="0"/>
          <w:marTop w:val="0"/>
          <w:marBottom w:val="0"/>
          <w:divBdr>
            <w:top w:val="none" w:sz="0" w:space="0" w:color="auto"/>
            <w:left w:val="none" w:sz="0" w:space="0" w:color="auto"/>
            <w:bottom w:val="none" w:sz="0" w:space="0" w:color="auto"/>
            <w:right w:val="none" w:sz="0" w:space="0" w:color="auto"/>
          </w:divBdr>
        </w:div>
        <w:div w:id="1252204089">
          <w:marLeft w:val="480"/>
          <w:marRight w:val="0"/>
          <w:marTop w:val="0"/>
          <w:marBottom w:val="0"/>
          <w:divBdr>
            <w:top w:val="none" w:sz="0" w:space="0" w:color="auto"/>
            <w:left w:val="none" w:sz="0" w:space="0" w:color="auto"/>
            <w:bottom w:val="none" w:sz="0" w:space="0" w:color="auto"/>
            <w:right w:val="none" w:sz="0" w:space="0" w:color="auto"/>
          </w:divBdr>
        </w:div>
        <w:div w:id="53236988">
          <w:marLeft w:val="480"/>
          <w:marRight w:val="0"/>
          <w:marTop w:val="0"/>
          <w:marBottom w:val="0"/>
          <w:divBdr>
            <w:top w:val="none" w:sz="0" w:space="0" w:color="auto"/>
            <w:left w:val="none" w:sz="0" w:space="0" w:color="auto"/>
            <w:bottom w:val="none" w:sz="0" w:space="0" w:color="auto"/>
            <w:right w:val="none" w:sz="0" w:space="0" w:color="auto"/>
          </w:divBdr>
        </w:div>
        <w:div w:id="1804040211">
          <w:marLeft w:val="480"/>
          <w:marRight w:val="0"/>
          <w:marTop w:val="0"/>
          <w:marBottom w:val="0"/>
          <w:divBdr>
            <w:top w:val="none" w:sz="0" w:space="0" w:color="auto"/>
            <w:left w:val="none" w:sz="0" w:space="0" w:color="auto"/>
            <w:bottom w:val="none" w:sz="0" w:space="0" w:color="auto"/>
            <w:right w:val="none" w:sz="0" w:space="0" w:color="auto"/>
          </w:divBdr>
        </w:div>
        <w:div w:id="322124424">
          <w:marLeft w:val="480"/>
          <w:marRight w:val="0"/>
          <w:marTop w:val="0"/>
          <w:marBottom w:val="0"/>
          <w:divBdr>
            <w:top w:val="none" w:sz="0" w:space="0" w:color="auto"/>
            <w:left w:val="none" w:sz="0" w:space="0" w:color="auto"/>
            <w:bottom w:val="none" w:sz="0" w:space="0" w:color="auto"/>
            <w:right w:val="none" w:sz="0" w:space="0" w:color="auto"/>
          </w:divBdr>
        </w:div>
        <w:div w:id="238757077">
          <w:marLeft w:val="480"/>
          <w:marRight w:val="0"/>
          <w:marTop w:val="0"/>
          <w:marBottom w:val="0"/>
          <w:divBdr>
            <w:top w:val="none" w:sz="0" w:space="0" w:color="auto"/>
            <w:left w:val="none" w:sz="0" w:space="0" w:color="auto"/>
            <w:bottom w:val="none" w:sz="0" w:space="0" w:color="auto"/>
            <w:right w:val="none" w:sz="0" w:space="0" w:color="auto"/>
          </w:divBdr>
        </w:div>
        <w:div w:id="166798882">
          <w:marLeft w:val="480"/>
          <w:marRight w:val="0"/>
          <w:marTop w:val="0"/>
          <w:marBottom w:val="0"/>
          <w:divBdr>
            <w:top w:val="none" w:sz="0" w:space="0" w:color="auto"/>
            <w:left w:val="none" w:sz="0" w:space="0" w:color="auto"/>
            <w:bottom w:val="none" w:sz="0" w:space="0" w:color="auto"/>
            <w:right w:val="none" w:sz="0" w:space="0" w:color="auto"/>
          </w:divBdr>
        </w:div>
        <w:div w:id="81802426">
          <w:marLeft w:val="480"/>
          <w:marRight w:val="0"/>
          <w:marTop w:val="0"/>
          <w:marBottom w:val="0"/>
          <w:divBdr>
            <w:top w:val="none" w:sz="0" w:space="0" w:color="auto"/>
            <w:left w:val="none" w:sz="0" w:space="0" w:color="auto"/>
            <w:bottom w:val="none" w:sz="0" w:space="0" w:color="auto"/>
            <w:right w:val="none" w:sz="0" w:space="0" w:color="auto"/>
          </w:divBdr>
        </w:div>
        <w:div w:id="1532498955">
          <w:marLeft w:val="480"/>
          <w:marRight w:val="0"/>
          <w:marTop w:val="0"/>
          <w:marBottom w:val="0"/>
          <w:divBdr>
            <w:top w:val="none" w:sz="0" w:space="0" w:color="auto"/>
            <w:left w:val="none" w:sz="0" w:space="0" w:color="auto"/>
            <w:bottom w:val="none" w:sz="0" w:space="0" w:color="auto"/>
            <w:right w:val="none" w:sz="0" w:space="0" w:color="auto"/>
          </w:divBdr>
        </w:div>
        <w:div w:id="1902248047">
          <w:marLeft w:val="480"/>
          <w:marRight w:val="0"/>
          <w:marTop w:val="0"/>
          <w:marBottom w:val="0"/>
          <w:divBdr>
            <w:top w:val="none" w:sz="0" w:space="0" w:color="auto"/>
            <w:left w:val="none" w:sz="0" w:space="0" w:color="auto"/>
            <w:bottom w:val="none" w:sz="0" w:space="0" w:color="auto"/>
            <w:right w:val="none" w:sz="0" w:space="0" w:color="auto"/>
          </w:divBdr>
        </w:div>
        <w:div w:id="748775051">
          <w:marLeft w:val="480"/>
          <w:marRight w:val="0"/>
          <w:marTop w:val="0"/>
          <w:marBottom w:val="0"/>
          <w:divBdr>
            <w:top w:val="none" w:sz="0" w:space="0" w:color="auto"/>
            <w:left w:val="none" w:sz="0" w:space="0" w:color="auto"/>
            <w:bottom w:val="none" w:sz="0" w:space="0" w:color="auto"/>
            <w:right w:val="none" w:sz="0" w:space="0" w:color="auto"/>
          </w:divBdr>
        </w:div>
        <w:div w:id="338511896">
          <w:marLeft w:val="480"/>
          <w:marRight w:val="0"/>
          <w:marTop w:val="0"/>
          <w:marBottom w:val="0"/>
          <w:divBdr>
            <w:top w:val="none" w:sz="0" w:space="0" w:color="auto"/>
            <w:left w:val="none" w:sz="0" w:space="0" w:color="auto"/>
            <w:bottom w:val="none" w:sz="0" w:space="0" w:color="auto"/>
            <w:right w:val="none" w:sz="0" w:space="0" w:color="auto"/>
          </w:divBdr>
        </w:div>
        <w:div w:id="1419717041">
          <w:marLeft w:val="480"/>
          <w:marRight w:val="0"/>
          <w:marTop w:val="0"/>
          <w:marBottom w:val="0"/>
          <w:divBdr>
            <w:top w:val="none" w:sz="0" w:space="0" w:color="auto"/>
            <w:left w:val="none" w:sz="0" w:space="0" w:color="auto"/>
            <w:bottom w:val="none" w:sz="0" w:space="0" w:color="auto"/>
            <w:right w:val="none" w:sz="0" w:space="0" w:color="auto"/>
          </w:divBdr>
        </w:div>
      </w:divsChild>
    </w:div>
    <w:div w:id="1909879502">
      <w:bodyDiv w:val="1"/>
      <w:marLeft w:val="0"/>
      <w:marRight w:val="0"/>
      <w:marTop w:val="0"/>
      <w:marBottom w:val="0"/>
      <w:divBdr>
        <w:top w:val="none" w:sz="0" w:space="0" w:color="auto"/>
        <w:left w:val="none" w:sz="0" w:space="0" w:color="auto"/>
        <w:bottom w:val="none" w:sz="0" w:space="0" w:color="auto"/>
        <w:right w:val="none" w:sz="0" w:space="0" w:color="auto"/>
      </w:divBdr>
    </w:div>
    <w:div w:id="1909920981">
      <w:bodyDiv w:val="1"/>
      <w:marLeft w:val="0"/>
      <w:marRight w:val="0"/>
      <w:marTop w:val="0"/>
      <w:marBottom w:val="0"/>
      <w:divBdr>
        <w:top w:val="none" w:sz="0" w:space="0" w:color="auto"/>
        <w:left w:val="none" w:sz="0" w:space="0" w:color="auto"/>
        <w:bottom w:val="none" w:sz="0" w:space="0" w:color="auto"/>
        <w:right w:val="none" w:sz="0" w:space="0" w:color="auto"/>
      </w:divBdr>
    </w:div>
    <w:div w:id="1910188012">
      <w:bodyDiv w:val="1"/>
      <w:marLeft w:val="0"/>
      <w:marRight w:val="0"/>
      <w:marTop w:val="0"/>
      <w:marBottom w:val="0"/>
      <w:divBdr>
        <w:top w:val="none" w:sz="0" w:space="0" w:color="auto"/>
        <w:left w:val="none" w:sz="0" w:space="0" w:color="auto"/>
        <w:bottom w:val="none" w:sz="0" w:space="0" w:color="auto"/>
        <w:right w:val="none" w:sz="0" w:space="0" w:color="auto"/>
      </w:divBdr>
    </w:div>
    <w:div w:id="1910455967">
      <w:bodyDiv w:val="1"/>
      <w:marLeft w:val="0"/>
      <w:marRight w:val="0"/>
      <w:marTop w:val="0"/>
      <w:marBottom w:val="0"/>
      <w:divBdr>
        <w:top w:val="none" w:sz="0" w:space="0" w:color="auto"/>
        <w:left w:val="none" w:sz="0" w:space="0" w:color="auto"/>
        <w:bottom w:val="none" w:sz="0" w:space="0" w:color="auto"/>
        <w:right w:val="none" w:sz="0" w:space="0" w:color="auto"/>
      </w:divBdr>
    </w:div>
    <w:div w:id="1910578505">
      <w:bodyDiv w:val="1"/>
      <w:marLeft w:val="0"/>
      <w:marRight w:val="0"/>
      <w:marTop w:val="0"/>
      <w:marBottom w:val="0"/>
      <w:divBdr>
        <w:top w:val="none" w:sz="0" w:space="0" w:color="auto"/>
        <w:left w:val="none" w:sz="0" w:space="0" w:color="auto"/>
        <w:bottom w:val="none" w:sz="0" w:space="0" w:color="auto"/>
        <w:right w:val="none" w:sz="0" w:space="0" w:color="auto"/>
      </w:divBdr>
    </w:div>
    <w:div w:id="1910731254">
      <w:bodyDiv w:val="1"/>
      <w:marLeft w:val="0"/>
      <w:marRight w:val="0"/>
      <w:marTop w:val="0"/>
      <w:marBottom w:val="0"/>
      <w:divBdr>
        <w:top w:val="none" w:sz="0" w:space="0" w:color="auto"/>
        <w:left w:val="none" w:sz="0" w:space="0" w:color="auto"/>
        <w:bottom w:val="none" w:sz="0" w:space="0" w:color="auto"/>
        <w:right w:val="none" w:sz="0" w:space="0" w:color="auto"/>
      </w:divBdr>
      <w:divsChild>
        <w:div w:id="1207452109">
          <w:marLeft w:val="480"/>
          <w:marRight w:val="0"/>
          <w:marTop w:val="0"/>
          <w:marBottom w:val="0"/>
          <w:divBdr>
            <w:top w:val="none" w:sz="0" w:space="0" w:color="auto"/>
            <w:left w:val="none" w:sz="0" w:space="0" w:color="auto"/>
            <w:bottom w:val="none" w:sz="0" w:space="0" w:color="auto"/>
            <w:right w:val="none" w:sz="0" w:space="0" w:color="auto"/>
          </w:divBdr>
        </w:div>
        <w:div w:id="2077436904">
          <w:marLeft w:val="480"/>
          <w:marRight w:val="0"/>
          <w:marTop w:val="0"/>
          <w:marBottom w:val="0"/>
          <w:divBdr>
            <w:top w:val="none" w:sz="0" w:space="0" w:color="auto"/>
            <w:left w:val="none" w:sz="0" w:space="0" w:color="auto"/>
            <w:bottom w:val="none" w:sz="0" w:space="0" w:color="auto"/>
            <w:right w:val="none" w:sz="0" w:space="0" w:color="auto"/>
          </w:divBdr>
        </w:div>
        <w:div w:id="1739740066">
          <w:marLeft w:val="480"/>
          <w:marRight w:val="0"/>
          <w:marTop w:val="0"/>
          <w:marBottom w:val="0"/>
          <w:divBdr>
            <w:top w:val="none" w:sz="0" w:space="0" w:color="auto"/>
            <w:left w:val="none" w:sz="0" w:space="0" w:color="auto"/>
            <w:bottom w:val="none" w:sz="0" w:space="0" w:color="auto"/>
            <w:right w:val="none" w:sz="0" w:space="0" w:color="auto"/>
          </w:divBdr>
        </w:div>
        <w:div w:id="165218965">
          <w:marLeft w:val="480"/>
          <w:marRight w:val="0"/>
          <w:marTop w:val="0"/>
          <w:marBottom w:val="0"/>
          <w:divBdr>
            <w:top w:val="none" w:sz="0" w:space="0" w:color="auto"/>
            <w:left w:val="none" w:sz="0" w:space="0" w:color="auto"/>
            <w:bottom w:val="none" w:sz="0" w:space="0" w:color="auto"/>
            <w:right w:val="none" w:sz="0" w:space="0" w:color="auto"/>
          </w:divBdr>
        </w:div>
        <w:div w:id="111827707">
          <w:marLeft w:val="480"/>
          <w:marRight w:val="0"/>
          <w:marTop w:val="0"/>
          <w:marBottom w:val="0"/>
          <w:divBdr>
            <w:top w:val="none" w:sz="0" w:space="0" w:color="auto"/>
            <w:left w:val="none" w:sz="0" w:space="0" w:color="auto"/>
            <w:bottom w:val="none" w:sz="0" w:space="0" w:color="auto"/>
            <w:right w:val="none" w:sz="0" w:space="0" w:color="auto"/>
          </w:divBdr>
        </w:div>
        <w:div w:id="1881823717">
          <w:marLeft w:val="480"/>
          <w:marRight w:val="0"/>
          <w:marTop w:val="0"/>
          <w:marBottom w:val="0"/>
          <w:divBdr>
            <w:top w:val="none" w:sz="0" w:space="0" w:color="auto"/>
            <w:left w:val="none" w:sz="0" w:space="0" w:color="auto"/>
            <w:bottom w:val="none" w:sz="0" w:space="0" w:color="auto"/>
            <w:right w:val="none" w:sz="0" w:space="0" w:color="auto"/>
          </w:divBdr>
        </w:div>
        <w:div w:id="1423528282">
          <w:marLeft w:val="480"/>
          <w:marRight w:val="0"/>
          <w:marTop w:val="0"/>
          <w:marBottom w:val="0"/>
          <w:divBdr>
            <w:top w:val="none" w:sz="0" w:space="0" w:color="auto"/>
            <w:left w:val="none" w:sz="0" w:space="0" w:color="auto"/>
            <w:bottom w:val="none" w:sz="0" w:space="0" w:color="auto"/>
            <w:right w:val="none" w:sz="0" w:space="0" w:color="auto"/>
          </w:divBdr>
        </w:div>
        <w:div w:id="270552894">
          <w:marLeft w:val="480"/>
          <w:marRight w:val="0"/>
          <w:marTop w:val="0"/>
          <w:marBottom w:val="0"/>
          <w:divBdr>
            <w:top w:val="none" w:sz="0" w:space="0" w:color="auto"/>
            <w:left w:val="none" w:sz="0" w:space="0" w:color="auto"/>
            <w:bottom w:val="none" w:sz="0" w:space="0" w:color="auto"/>
            <w:right w:val="none" w:sz="0" w:space="0" w:color="auto"/>
          </w:divBdr>
        </w:div>
        <w:div w:id="369306507">
          <w:marLeft w:val="480"/>
          <w:marRight w:val="0"/>
          <w:marTop w:val="0"/>
          <w:marBottom w:val="0"/>
          <w:divBdr>
            <w:top w:val="none" w:sz="0" w:space="0" w:color="auto"/>
            <w:left w:val="none" w:sz="0" w:space="0" w:color="auto"/>
            <w:bottom w:val="none" w:sz="0" w:space="0" w:color="auto"/>
            <w:right w:val="none" w:sz="0" w:space="0" w:color="auto"/>
          </w:divBdr>
        </w:div>
        <w:div w:id="2039432986">
          <w:marLeft w:val="480"/>
          <w:marRight w:val="0"/>
          <w:marTop w:val="0"/>
          <w:marBottom w:val="0"/>
          <w:divBdr>
            <w:top w:val="none" w:sz="0" w:space="0" w:color="auto"/>
            <w:left w:val="none" w:sz="0" w:space="0" w:color="auto"/>
            <w:bottom w:val="none" w:sz="0" w:space="0" w:color="auto"/>
            <w:right w:val="none" w:sz="0" w:space="0" w:color="auto"/>
          </w:divBdr>
        </w:div>
        <w:div w:id="1168015075">
          <w:marLeft w:val="480"/>
          <w:marRight w:val="0"/>
          <w:marTop w:val="0"/>
          <w:marBottom w:val="0"/>
          <w:divBdr>
            <w:top w:val="none" w:sz="0" w:space="0" w:color="auto"/>
            <w:left w:val="none" w:sz="0" w:space="0" w:color="auto"/>
            <w:bottom w:val="none" w:sz="0" w:space="0" w:color="auto"/>
            <w:right w:val="none" w:sz="0" w:space="0" w:color="auto"/>
          </w:divBdr>
        </w:div>
        <w:div w:id="1736203442">
          <w:marLeft w:val="480"/>
          <w:marRight w:val="0"/>
          <w:marTop w:val="0"/>
          <w:marBottom w:val="0"/>
          <w:divBdr>
            <w:top w:val="none" w:sz="0" w:space="0" w:color="auto"/>
            <w:left w:val="none" w:sz="0" w:space="0" w:color="auto"/>
            <w:bottom w:val="none" w:sz="0" w:space="0" w:color="auto"/>
            <w:right w:val="none" w:sz="0" w:space="0" w:color="auto"/>
          </w:divBdr>
        </w:div>
        <w:div w:id="874194416">
          <w:marLeft w:val="480"/>
          <w:marRight w:val="0"/>
          <w:marTop w:val="0"/>
          <w:marBottom w:val="0"/>
          <w:divBdr>
            <w:top w:val="none" w:sz="0" w:space="0" w:color="auto"/>
            <w:left w:val="none" w:sz="0" w:space="0" w:color="auto"/>
            <w:bottom w:val="none" w:sz="0" w:space="0" w:color="auto"/>
            <w:right w:val="none" w:sz="0" w:space="0" w:color="auto"/>
          </w:divBdr>
        </w:div>
        <w:div w:id="163782995">
          <w:marLeft w:val="480"/>
          <w:marRight w:val="0"/>
          <w:marTop w:val="0"/>
          <w:marBottom w:val="0"/>
          <w:divBdr>
            <w:top w:val="none" w:sz="0" w:space="0" w:color="auto"/>
            <w:left w:val="none" w:sz="0" w:space="0" w:color="auto"/>
            <w:bottom w:val="none" w:sz="0" w:space="0" w:color="auto"/>
            <w:right w:val="none" w:sz="0" w:space="0" w:color="auto"/>
          </w:divBdr>
        </w:div>
        <w:div w:id="103039623">
          <w:marLeft w:val="480"/>
          <w:marRight w:val="0"/>
          <w:marTop w:val="0"/>
          <w:marBottom w:val="0"/>
          <w:divBdr>
            <w:top w:val="none" w:sz="0" w:space="0" w:color="auto"/>
            <w:left w:val="none" w:sz="0" w:space="0" w:color="auto"/>
            <w:bottom w:val="none" w:sz="0" w:space="0" w:color="auto"/>
            <w:right w:val="none" w:sz="0" w:space="0" w:color="auto"/>
          </w:divBdr>
        </w:div>
        <w:div w:id="1276592682">
          <w:marLeft w:val="480"/>
          <w:marRight w:val="0"/>
          <w:marTop w:val="0"/>
          <w:marBottom w:val="0"/>
          <w:divBdr>
            <w:top w:val="none" w:sz="0" w:space="0" w:color="auto"/>
            <w:left w:val="none" w:sz="0" w:space="0" w:color="auto"/>
            <w:bottom w:val="none" w:sz="0" w:space="0" w:color="auto"/>
            <w:right w:val="none" w:sz="0" w:space="0" w:color="auto"/>
          </w:divBdr>
        </w:div>
        <w:div w:id="1788967070">
          <w:marLeft w:val="480"/>
          <w:marRight w:val="0"/>
          <w:marTop w:val="0"/>
          <w:marBottom w:val="0"/>
          <w:divBdr>
            <w:top w:val="none" w:sz="0" w:space="0" w:color="auto"/>
            <w:left w:val="none" w:sz="0" w:space="0" w:color="auto"/>
            <w:bottom w:val="none" w:sz="0" w:space="0" w:color="auto"/>
            <w:right w:val="none" w:sz="0" w:space="0" w:color="auto"/>
          </w:divBdr>
        </w:div>
        <w:div w:id="1779107157">
          <w:marLeft w:val="480"/>
          <w:marRight w:val="0"/>
          <w:marTop w:val="0"/>
          <w:marBottom w:val="0"/>
          <w:divBdr>
            <w:top w:val="none" w:sz="0" w:space="0" w:color="auto"/>
            <w:left w:val="none" w:sz="0" w:space="0" w:color="auto"/>
            <w:bottom w:val="none" w:sz="0" w:space="0" w:color="auto"/>
            <w:right w:val="none" w:sz="0" w:space="0" w:color="auto"/>
          </w:divBdr>
        </w:div>
        <w:div w:id="501164482">
          <w:marLeft w:val="480"/>
          <w:marRight w:val="0"/>
          <w:marTop w:val="0"/>
          <w:marBottom w:val="0"/>
          <w:divBdr>
            <w:top w:val="none" w:sz="0" w:space="0" w:color="auto"/>
            <w:left w:val="none" w:sz="0" w:space="0" w:color="auto"/>
            <w:bottom w:val="none" w:sz="0" w:space="0" w:color="auto"/>
            <w:right w:val="none" w:sz="0" w:space="0" w:color="auto"/>
          </w:divBdr>
        </w:div>
        <w:div w:id="2026856759">
          <w:marLeft w:val="480"/>
          <w:marRight w:val="0"/>
          <w:marTop w:val="0"/>
          <w:marBottom w:val="0"/>
          <w:divBdr>
            <w:top w:val="none" w:sz="0" w:space="0" w:color="auto"/>
            <w:left w:val="none" w:sz="0" w:space="0" w:color="auto"/>
            <w:bottom w:val="none" w:sz="0" w:space="0" w:color="auto"/>
            <w:right w:val="none" w:sz="0" w:space="0" w:color="auto"/>
          </w:divBdr>
        </w:div>
        <w:div w:id="432670202">
          <w:marLeft w:val="480"/>
          <w:marRight w:val="0"/>
          <w:marTop w:val="0"/>
          <w:marBottom w:val="0"/>
          <w:divBdr>
            <w:top w:val="none" w:sz="0" w:space="0" w:color="auto"/>
            <w:left w:val="none" w:sz="0" w:space="0" w:color="auto"/>
            <w:bottom w:val="none" w:sz="0" w:space="0" w:color="auto"/>
            <w:right w:val="none" w:sz="0" w:space="0" w:color="auto"/>
          </w:divBdr>
        </w:div>
        <w:div w:id="1311910845">
          <w:marLeft w:val="480"/>
          <w:marRight w:val="0"/>
          <w:marTop w:val="0"/>
          <w:marBottom w:val="0"/>
          <w:divBdr>
            <w:top w:val="none" w:sz="0" w:space="0" w:color="auto"/>
            <w:left w:val="none" w:sz="0" w:space="0" w:color="auto"/>
            <w:bottom w:val="none" w:sz="0" w:space="0" w:color="auto"/>
            <w:right w:val="none" w:sz="0" w:space="0" w:color="auto"/>
          </w:divBdr>
        </w:div>
        <w:div w:id="427582818">
          <w:marLeft w:val="480"/>
          <w:marRight w:val="0"/>
          <w:marTop w:val="0"/>
          <w:marBottom w:val="0"/>
          <w:divBdr>
            <w:top w:val="none" w:sz="0" w:space="0" w:color="auto"/>
            <w:left w:val="none" w:sz="0" w:space="0" w:color="auto"/>
            <w:bottom w:val="none" w:sz="0" w:space="0" w:color="auto"/>
            <w:right w:val="none" w:sz="0" w:space="0" w:color="auto"/>
          </w:divBdr>
        </w:div>
        <w:div w:id="348987728">
          <w:marLeft w:val="480"/>
          <w:marRight w:val="0"/>
          <w:marTop w:val="0"/>
          <w:marBottom w:val="0"/>
          <w:divBdr>
            <w:top w:val="none" w:sz="0" w:space="0" w:color="auto"/>
            <w:left w:val="none" w:sz="0" w:space="0" w:color="auto"/>
            <w:bottom w:val="none" w:sz="0" w:space="0" w:color="auto"/>
            <w:right w:val="none" w:sz="0" w:space="0" w:color="auto"/>
          </w:divBdr>
        </w:div>
        <w:div w:id="9718632">
          <w:marLeft w:val="480"/>
          <w:marRight w:val="0"/>
          <w:marTop w:val="0"/>
          <w:marBottom w:val="0"/>
          <w:divBdr>
            <w:top w:val="none" w:sz="0" w:space="0" w:color="auto"/>
            <w:left w:val="none" w:sz="0" w:space="0" w:color="auto"/>
            <w:bottom w:val="none" w:sz="0" w:space="0" w:color="auto"/>
            <w:right w:val="none" w:sz="0" w:space="0" w:color="auto"/>
          </w:divBdr>
        </w:div>
      </w:divsChild>
    </w:div>
    <w:div w:id="1911117046">
      <w:bodyDiv w:val="1"/>
      <w:marLeft w:val="0"/>
      <w:marRight w:val="0"/>
      <w:marTop w:val="0"/>
      <w:marBottom w:val="0"/>
      <w:divBdr>
        <w:top w:val="none" w:sz="0" w:space="0" w:color="auto"/>
        <w:left w:val="none" w:sz="0" w:space="0" w:color="auto"/>
        <w:bottom w:val="none" w:sz="0" w:space="0" w:color="auto"/>
        <w:right w:val="none" w:sz="0" w:space="0" w:color="auto"/>
      </w:divBdr>
    </w:div>
    <w:div w:id="1911381275">
      <w:bodyDiv w:val="1"/>
      <w:marLeft w:val="0"/>
      <w:marRight w:val="0"/>
      <w:marTop w:val="0"/>
      <w:marBottom w:val="0"/>
      <w:divBdr>
        <w:top w:val="none" w:sz="0" w:space="0" w:color="auto"/>
        <w:left w:val="none" w:sz="0" w:space="0" w:color="auto"/>
        <w:bottom w:val="none" w:sz="0" w:space="0" w:color="auto"/>
        <w:right w:val="none" w:sz="0" w:space="0" w:color="auto"/>
      </w:divBdr>
    </w:div>
    <w:div w:id="1911502461">
      <w:bodyDiv w:val="1"/>
      <w:marLeft w:val="0"/>
      <w:marRight w:val="0"/>
      <w:marTop w:val="0"/>
      <w:marBottom w:val="0"/>
      <w:divBdr>
        <w:top w:val="none" w:sz="0" w:space="0" w:color="auto"/>
        <w:left w:val="none" w:sz="0" w:space="0" w:color="auto"/>
        <w:bottom w:val="none" w:sz="0" w:space="0" w:color="auto"/>
        <w:right w:val="none" w:sz="0" w:space="0" w:color="auto"/>
      </w:divBdr>
    </w:div>
    <w:div w:id="1911621575">
      <w:bodyDiv w:val="1"/>
      <w:marLeft w:val="0"/>
      <w:marRight w:val="0"/>
      <w:marTop w:val="0"/>
      <w:marBottom w:val="0"/>
      <w:divBdr>
        <w:top w:val="none" w:sz="0" w:space="0" w:color="auto"/>
        <w:left w:val="none" w:sz="0" w:space="0" w:color="auto"/>
        <w:bottom w:val="none" w:sz="0" w:space="0" w:color="auto"/>
        <w:right w:val="none" w:sz="0" w:space="0" w:color="auto"/>
      </w:divBdr>
    </w:div>
    <w:div w:id="1912036124">
      <w:bodyDiv w:val="1"/>
      <w:marLeft w:val="0"/>
      <w:marRight w:val="0"/>
      <w:marTop w:val="0"/>
      <w:marBottom w:val="0"/>
      <w:divBdr>
        <w:top w:val="none" w:sz="0" w:space="0" w:color="auto"/>
        <w:left w:val="none" w:sz="0" w:space="0" w:color="auto"/>
        <w:bottom w:val="none" w:sz="0" w:space="0" w:color="auto"/>
        <w:right w:val="none" w:sz="0" w:space="0" w:color="auto"/>
      </w:divBdr>
    </w:div>
    <w:div w:id="1912420373">
      <w:bodyDiv w:val="1"/>
      <w:marLeft w:val="0"/>
      <w:marRight w:val="0"/>
      <w:marTop w:val="0"/>
      <w:marBottom w:val="0"/>
      <w:divBdr>
        <w:top w:val="none" w:sz="0" w:space="0" w:color="auto"/>
        <w:left w:val="none" w:sz="0" w:space="0" w:color="auto"/>
        <w:bottom w:val="none" w:sz="0" w:space="0" w:color="auto"/>
        <w:right w:val="none" w:sz="0" w:space="0" w:color="auto"/>
      </w:divBdr>
    </w:div>
    <w:div w:id="1912428111">
      <w:bodyDiv w:val="1"/>
      <w:marLeft w:val="0"/>
      <w:marRight w:val="0"/>
      <w:marTop w:val="0"/>
      <w:marBottom w:val="0"/>
      <w:divBdr>
        <w:top w:val="none" w:sz="0" w:space="0" w:color="auto"/>
        <w:left w:val="none" w:sz="0" w:space="0" w:color="auto"/>
        <w:bottom w:val="none" w:sz="0" w:space="0" w:color="auto"/>
        <w:right w:val="none" w:sz="0" w:space="0" w:color="auto"/>
      </w:divBdr>
    </w:div>
    <w:div w:id="1912496231">
      <w:bodyDiv w:val="1"/>
      <w:marLeft w:val="0"/>
      <w:marRight w:val="0"/>
      <w:marTop w:val="0"/>
      <w:marBottom w:val="0"/>
      <w:divBdr>
        <w:top w:val="none" w:sz="0" w:space="0" w:color="auto"/>
        <w:left w:val="none" w:sz="0" w:space="0" w:color="auto"/>
        <w:bottom w:val="none" w:sz="0" w:space="0" w:color="auto"/>
        <w:right w:val="none" w:sz="0" w:space="0" w:color="auto"/>
      </w:divBdr>
    </w:div>
    <w:div w:id="1912613138">
      <w:bodyDiv w:val="1"/>
      <w:marLeft w:val="0"/>
      <w:marRight w:val="0"/>
      <w:marTop w:val="0"/>
      <w:marBottom w:val="0"/>
      <w:divBdr>
        <w:top w:val="none" w:sz="0" w:space="0" w:color="auto"/>
        <w:left w:val="none" w:sz="0" w:space="0" w:color="auto"/>
        <w:bottom w:val="none" w:sz="0" w:space="0" w:color="auto"/>
        <w:right w:val="none" w:sz="0" w:space="0" w:color="auto"/>
      </w:divBdr>
    </w:div>
    <w:div w:id="1912806560">
      <w:bodyDiv w:val="1"/>
      <w:marLeft w:val="0"/>
      <w:marRight w:val="0"/>
      <w:marTop w:val="0"/>
      <w:marBottom w:val="0"/>
      <w:divBdr>
        <w:top w:val="none" w:sz="0" w:space="0" w:color="auto"/>
        <w:left w:val="none" w:sz="0" w:space="0" w:color="auto"/>
        <w:bottom w:val="none" w:sz="0" w:space="0" w:color="auto"/>
        <w:right w:val="none" w:sz="0" w:space="0" w:color="auto"/>
      </w:divBdr>
      <w:divsChild>
        <w:div w:id="1818717403">
          <w:marLeft w:val="480"/>
          <w:marRight w:val="0"/>
          <w:marTop w:val="0"/>
          <w:marBottom w:val="0"/>
          <w:divBdr>
            <w:top w:val="none" w:sz="0" w:space="0" w:color="auto"/>
            <w:left w:val="none" w:sz="0" w:space="0" w:color="auto"/>
            <w:bottom w:val="none" w:sz="0" w:space="0" w:color="auto"/>
            <w:right w:val="none" w:sz="0" w:space="0" w:color="auto"/>
          </w:divBdr>
        </w:div>
        <w:div w:id="805464078">
          <w:marLeft w:val="480"/>
          <w:marRight w:val="0"/>
          <w:marTop w:val="0"/>
          <w:marBottom w:val="0"/>
          <w:divBdr>
            <w:top w:val="none" w:sz="0" w:space="0" w:color="auto"/>
            <w:left w:val="none" w:sz="0" w:space="0" w:color="auto"/>
            <w:bottom w:val="none" w:sz="0" w:space="0" w:color="auto"/>
            <w:right w:val="none" w:sz="0" w:space="0" w:color="auto"/>
          </w:divBdr>
        </w:div>
        <w:div w:id="1983341415">
          <w:marLeft w:val="480"/>
          <w:marRight w:val="0"/>
          <w:marTop w:val="0"/>
          <w:marBottom w:val="0"/>
          <w:divBdr>
            <w:top w:val="none" w:sz="0" w:space="0" w:color="auto"/>
            <w:left w:val="none" w:sz="0" w:space="0" w:color="auto"/>
            <w:bottom w:val="none" w:sz="0" w:space="0" w:color="auto"/>
            <w:right w:val="none" w:sz="0" w:space="0" w:color="auto"/>
          </w:divBdr>
        </w:div>
        <w:div w:id="250164656">
          <w:marLeft w:val="480"/>
          <w:marRight w:val="0"/>
          <w:marTop w:val="0"/>
          <w:marBottom w:val="0"/>
          <w:divBdr>
            <w:top w:val="none" w:sz="0" w:space="0" w:color="auto"/>
            <w:left w:val="none" w:sz="0" w:space="0" w:color="auto"/>
            <w:bottom w:val="none" w:sz="0" w:space="0" w:color="auto"/>
            <w:right w:val="none" w:sz="0" w:space="0" w:color="auto"/>
          </w:divBdr>
        </w:div>
        <w:div w:id="1034427599">
          <w:marLeft w:val="480"/>
          <w:marRight w:val="0"/>
          <w:marTop w:val="0"/>
          <w:marBottom w:val="0"/>
          <w:divBdr>
            <w:top w:val="none" w:sz="0" w:space="0" w:color="auto"/>
            <w:left w:val="none" w:sz="0" w:space="0" w:color="auto"/>
            <w:bottom w:val="none" w:sz="0" w:space="0" w:color="auto"/>
            <w:right w:val="none" w:sz="0" w:space="0" w:color="auto"/>
          </w:divBdr>
        </w:div>
        <w:div w:id="1372917273">
          <w:marLeft w:val="480"/>
          <w:marRight w:val="0"/>
          <w:marTop w:val="0"/>
          <w:marBottom w:val="0"/>
          <w:divBdr>
            <w:top w:val="none" w:sz="0" w:space="0" w:color="auto"/>
            <w:left w:val="none" w:sz="0" w:space="0" w:color="auto"/>
            <w:bottom w:val="none" w:sz="0" w:space="0" w:color="auto"/>
            <w:right w:val="none" w:sz="0" w:space="0" w:color="auto"/>
          </w:divBdr>
        </w:div>
        <w:div w:id="1376545241">
          <w:marLeft w:val="480"/>
          <w:marRight w:val="0"/>
          <w:marTop w:val="0"/>
          <w:marBottom w:val="0"/>
          <w:divBdr>
            <w:top w:val="none" w:sz="0" w:space="0" w:color="auto"/>
            <w:left w:val="none" w:sz="0" w:space="0" w:color="auto"/>
            <w:bottom w:val="none" w:sz="0" w:space="0" w:color="auto"/>
            <w:right w:val="none" w:sz="0" w:space="0" w:color="auto"/>
          </w:divBdr>
        </w:div>
        <w:div w:id="1599437877">
          <w:marLeft w:val="480"/>
          <w:marRight w:val="0"/>
          <w:marTop w:val="0"/>
          <w:marBottom w:val="0"/>
          <w:divBdr>
            <w:top w:val="none" w:sz="0" w:space="0" w:color="auto"/>
            <w:left w:val="none" w:sz="0" w:space="0" w:color="auto"/>
            <w:bottom w:val="none" w:sz="0" w:space="0" w:color="auto"/>
            <w:right w:val="none" w:sz="0" w:space="0" w:color="auto"/>
          </w:divBdr>
        </w:div>
        <w:div w:id="505174151">
          <w:marLeft w:val="480"/>
          <w:marRight w:val="0"/>
          <w:marTop w:val="0"/>
          <w:marBottom w:val="0"/>
          <w:divBdr>
            <w:top w:val="none" w:sz="0" w:space="0" w:color="auto"/>
            <w:left w:val="none" w:sz="0" w:space="0" w:color="auto"/>
            <w:bottom w:val="none" w:sz="0" w:space="0" w:color="auto"/>
            <w:right w:val="none" w:sz="0" w:space="0" w:color="auto"/>
          </w:divBdr>
        </w:div>
        <w:div w:id="1699966603">
          <w:marLeft w:val="480"/>
          <w:marRight w:val="0"/>
          <w:marTop w:val="0"/>
          <w:marBottom w:val="0"/>
          <w:divBdr>
            <w:top w:val="none" w:sz="0" w:space="0" w:color="auto"/>
            <w:left w:val="none" w:sz="0" w:space="0" w:color="auto"/>
            <w:bottom w:val="none" w:sz="0" w:space="0" w:color="auto"/>
            <w:right w:val="none" w:sz="0" w:space="0" w:color="auto"/>
          </w:divBdr>
        </w:div>
        <w:div w:id="2011791209">
          <w:marLeft w:val="480"/>
          <w:marRight w:val="0"/>
          <w:marTop w:val="0"/>
          <w:marBottom w:val="0"/>
          <w:divBdr>
            <w:top w:val="none" w:sz="0" w:space="0" w:color="auto"/>
            <w:left w:val="none" w:sz="0" w:space="0" w:color="auto"/>
            <w:bottom w:val="none" w:sz="0" w:space="0" w:color="auto"/>
            <w:right w:val="none" w:sz="0" w:space="0" w:color="auto"/>
          </w:divBdr>
        </w:div>
        <w:div w:id="71396242">
          <w:marLeft w:val="480"/>
          <w:marRight w:val="0"/>
          <w:marTop w:val="0"/>
          <w:marBottom w:val="0"/>
          <w:divBdr>
            <w:top w:val="none" w:sz="0" w:space="0" w:color="auto"/>
            <w:left w:val="none" w:sz="0" w:space="0" w:color="auto"/>
            <w:bottom w:val="none" w:sz="0" w:space="0" w:color="auto"/>
            <w:right w:val="none" w:sz="0" w:space="0" w:color="auto"/>
          </w:divBdr>
        </w:div>
        <w:div w:id="2033146808">
          <w:marLeft w:val="480"/>
          <w:marRight w:val="0"/>
          <w:marTop w:val="0"/>
          <w:marBottom w:val="0"/>
          <w:divBdr>
            <w:top w:val="none" w:sz="0" w:space="0" w:color="auto"/>
            <w:left w:val="none" w:sz="0" w:space="0" w:color="auto"/>
            <w:bottom w:val="none" w:sz="0" w:space="0" w:color="auto"/>
            <w:right w:val="none" w:sz="0" w:space="0" w:color="auto"/>
          </w:divBdr>
        </w:div>
        <w:div w:id="869996668">
          <w:marLeft w:val="480"/>
          <w:marRight w:val="0"/>
          <w:marTop w:val="0"/>
          <w:marBottom w:val="0"/>
          <w:divBdr>
            <w:top w:val="none" w:sz="0" w:space="0" w:color="auto"/>
            <w:left w:val="none" w:sz="0" w:space="0" w:color="auto"/>
            <w:bottom w:val="none" w:sz="0" w:space="0" w:color="auto"/>
            <w:right w:val="none" w:sz="0" w:space="0" w:color="auto"/>
          </w:divBdr>
        </w:div>
        <w:div w:id="1364792004">
          <w:marLeft w:val="480"/>
          <w:marRight w:val="0"/>
          <w:marTop w:val="0"/>
          <w:marBottom w:val="0"/>
          <w:divBdr>
            <w:top w:val="none" w:sz="0" w:space="0" w:color="auto"/>
            <w:left w:val="none" w:sz="0" w:space="0" w:color="auto"/>
            <w:bottom w:val="none" w:sz="0" w:space="0" w:color="auto"/>
            <w:right w:val="none" w:sz="0" w:space="0" w:color="auto"/>
          </w:divBdr>
        </w:div>
        <w:div w:id="2027557911">
          <w:marLeft w:val="480"/>
          <w:marRight w:val="0"/>
          <w:marTop w:val="0"/>
          <w:marBottom w:val="0"/>
          <w:divBdr>
            <w:top w:val="none" w:sz="0" w:space="0" w:color="auto"/>
            <w:left w:val="none" w:sz="0" w:space="0" w:color="auto"/>
            <w:bottom w:val="none" w:sz="0" w:space="0" w:color="auto"/>
            <w:right w:val="none" w:sz="0" w:space="0" w:color="auto"/>
          </w:divBdr>
        </w:div>
        <w:div w:id="960769787">
          <w:marLeft w:val="480"/>
          <w:marRight w:val="0"/>
          <w:marTop w:val="0"/>
          <w:marBottom w:val="0"/>
          <w:divBdr>
            <w:top w:val="none" w:sz="0" w:space="0" w:color="auto"/>
            <w:left w:val="none" w:sz="0" w:space="0" w:color="auto"/>
            <w:bottom w:val="none" w:sz="0" w:space="0" w:color="auto"/>
            <w:right w:val="none" w:sz="0" w:space="0" w:color="auto"/>
          </w:divBdr>
        </w:div>
        <w:div w:id="1646154937">
          <w:marLeft w:val="480"/>
          <w:marRight w:val="0"/>
          <w:marTop w:val="0"/>
          <w:marBottom w:val="0"/>
          <w:divBdr>
            <w:top w:val="none" w:sz="0" w:space="0" w:color="auto"/>
            <w:left w:val="none" w:sz="0" w:space="0" w:color="auto"/>
            <w:bottom w:val="none" w:sz="0" w:space="0" w:color="auto"/>
            <w:right w:val="none" w:sz="0" w:space="0" w:color="auto"/>
          </w:divBdr>
        </w:div>
        <w:div w:id="1754668270">
          <w:marLeft w:val="480"/>
          <w:marRight w:val="0"/>
          <w:marTop w:val="0"/>
          <w:marBottom w:val="0"/>
          <w:divBdr>
            <w:top w:val="none" w:sz="0" w:space="0" w:color="auto"/>
            <w:left w:val="none" w:sz="0" w:space="0" w:color="auto"/>
            <w:bottom w:val="none" w:sz="0" w:space="0" w:color="auto"/>
            <w:right w:val="none" w:sz="0" w:space="0" w:color="auto"/>
          </w:divBdr>
        </w:div>
        <w:div w:id="1969120649">
          <w:marLeft w:val="480"/>
          <w:marRight w:val="0"/>
          <w:marTop w:val="0"/>
          <w:marBottom w:val="0"/>
          <w:divBdr>
            <w:top w:val="none" w:sz="0" w:space="0" w:color="auto"/>
            <w:left w:val="none" w:sz="0" w:space="0" w:color="auto"/>
            <w:bottom w:val="none" w:sz="0" w:space="0" w:color="auto"/>
            <w:right w:val="none" w:sz="0" w:space="0" w:color="auto"/>
          </w:divBdr>
        </w:div>
        <w:div w:id="1725326607">
          <w:marLeft w:val="480"/>
          <w:marRight w:val="0"/>
          <w:marTop w:val="0"/>
          <w:marBottom w:val="0"/>
          <w:divBdr>
            <w:top w:val="none" w:sz="0" w:space="0" w:color="auto"/>
            <w:left w:val="none" w:sz="0" w:space="0" w:color="auto"/>
            <w:bottom w:val="none" w:sz="0" w:space="0" w:color="auto"/>
            <w:right w:val="none" w:sz="0" w:space="0" w:color="auto"/>
          </w:divBdr>
        </w:div>
        <w:div w:id="235476971">
          <w:marLeft w:val="480"/>
          <w:marRight w:val="0"/>
          <w:marTop w:val="0"/>
          <w:marBottom w:val="0"/>
          <w:divBdr>
            <w:top w:val="none" w:sz="0" w:space="0" w:color="auto"/>
            <w:left w:val="none" w:sz="0" w:space="0" w:color="auto"/>
            <w:bottom w:val="none" w:sz="0" w:space="0" w:color="auto"/>
            <w:right w:val="none" w:sz="0" w:space="0" w:color="auto"/>
          </w:divBdr>
        </w:div>
        <w:div w:id="813570386">
          <w:marLeft w:val="480"/>
          <w:marRight w:val="0"/>
          <w:marTop w:val="0"/>
          <w:marBottom w:val="0"/>
          <w:divBdr>
            <w:top w:val="none" w:sz="0" w:space="0" w:color="auto"/>
            <w:left w:val="none" w:sz="0" w:space="0" w:color="auto"/>
            <w:bottom w:val="none" w:sz="0" w:space="0" w:color="auto"/>
            <w:right w:val="none" w:sz="0" w:space="0" w:color="auto"/>
          </w:divBdr>
        </w:div>
        <w:div w:id="2030330264">
          <w:marLeft w:val="480"/>
          <w:marRight w:val="0"/>
          <w:marTop w:val="0"/>
          <w:marBottom w:val="0"/>
          <w:divBdr>
            <w:top w:val="none" w:sz="0" w:space="0" w:color="auto"/>
            <w:left w:val="none" w:sz="0" w:space="0" w:color="auto"/>
            <w:bottom w:val="none" w:sz="0" w:space="0" w:color="auto"/>
            <w:right w:val="none" w:sz="0" w:space="0" w:color="auto"/>
          </w:divBdr>
        </w:div>
        <w:div w:id="540284028">
          <w:marLeft w:val="480"/>
          <w:marRight w:val="0"/>
          <w:marTop w:val="0"/>
          <w:marBottom w:val="0"/>
          <w:divBdr>
            <w:top w:val="none" w:sz="0" w:space="0" w:color="auto"/>
            <w:left w:val="none" w:sz="0" w:space="0" w:color="auto"/>
            <w:bottom w:val="none" w:sz="0" w:space="0" w:color="auto"/>
            <w:right w:val="none" w:sz="0" w:space="0" w:color="auto"/>
          </w:divBdr>
        </w:div>
      </w:divsChild>
    </w:div>
    <w:div w:id="1912809799">
      <w:bodyDiv w:val="1"/>
      <w:marLeft w:val="0"/>
      <w:marRight w:val="0"/>
      <w:marTop w:val="0"/>
      <w:marBottom w:val="0"/>
      <w:divBdr>
        <w:top w:val="none" w:sz="0" w:space="0" w:color="auto"/>
        <w:left w:val="none" w:sz="0" w:space="0" w:color="auto"/>
        <w:bottom w:val="none" w:sz="0" w:space="0" w:color="auto"/>
        <w:right w:val="none" w:sz="0" w:space="0" w:color="auto"/>
      </w:divBdr>
    </w:div>
    <w:div w:id="1913008856">
      <w:bodyDiv w:val="1"/>
      <w:marLeft w:val="0"/>
      <w:marRight w:val="0"/>
      <w:marTop w:val="0"/>
      <w:marBottom w:val="0"/>
      <w:divBdr>
        <w:top w:val="none" w:sz="0" w:space="0" w:color="auto"/>
        <w:left w:val="none" w:sz="0" w:space="0" w:color="auto"/>
        <w:bottom w:val="none" w:sz="0" w:space="0" w:color="auto"/>
        <w:right w:val="none" w:sz="0" w:space="0" w:color="auto"/>
      </w:divBdr>
    </w:div>
    <w:div w:id="1913152033">
      <w:bodyDiv w:val="1"/>
      <w:marLeft w:val="0"/>
      <w:marRight w:val="0"/>
      <w:marTop w:val="0"/>
      <w:marBottom w:val="0"/>
      <w:divBdr>
        <w:top w:val="none" w:sz="0" w:space="0" w:color="auto"/>
        <w:left w:val="none" w:sz="0" w:space="0" w:color="auto"/>
        <w:bottom w:val="none" w:sz="0" w:space="0" w:color="auto"/>
        <w:right w:val="none" w:sz="0" w:space="0" w:color="auto"/>
      </w:divBdr>
    </w:div>
    <w:div w:id="1913343580">
      <w:bodyDiv w:val="1"/>
      <w:marLeft w:val="0"/>
      <w:marRight w:val="0"/>
      <w:marTop w:val="0"/>
      <w:marBottom w:val="0"/>
      <w:divBdr>
        <w:top w:val="none" w:sz="0" w:space="0" w:color="auto"/>
        <w:left w:val="none" w:sz="0" w:space="0" w:color="auto"/>
        <w:bottom w:val="none" w:sz="0" w:space="0" w:color="auto"/>
        <w:right w:val="none" w:sz="0" w:space="0" w:color="auto"/>
      </w:divBdr>
    </w:div>
    <w:div w:id="1913420038">
      <w:bodyDiv w:val="1"/>
      <w:marLeft w:val="0"/>
      <w:marRight w:val="0"/>
      <w:marTop w:val="0"/>
      <w:marBottom w:val="0"/>
      <w:divBdr>
        <w:top w:val="none" w:sz="0" w:space="0" w:color="auto"/>
        <w:left w:val="none" w:sz="0" w:space="0" w:color="auto"/>
        <w:bottom w:val="none" w:sz="0" w:space="0" w:color="auto"/>
        <w:right w:val="none" w:sz="0" w:space="0" w:color="auto"/>
      </w:divBdr>
    </w:div>
    <w:div w:id="1914000362">
      <w:bodyDiv w:val="1"/>
      <w:marLeft w:val="0"/>
      <w:marRight w:val="0"/>
      <w:marTop w:val="0"/>
      <w:marBottom w:val="0"/>
      <w:divBdr>
        <w:top w:val="none" w:sz="0" w:space="0" w:color="auto"/>
        <w:left w:val="none" w:sz="0" w:space="0" w:color="auto"/>
        <w:bottom w:val="none" w:sz="0" w:space="0" w:color="auto"/>
        <w:right w:val="none" w:sz="0" w:space="0" w:color="auto"/>
      </w:divBdr>
    </w:div>
    <w:div w:id="1914503844">
      <w:bodyDiv w:val="1"/>
      <w:marLeft w:val="0"/>
      <w:marRight w:val="0"/>
      <w:marTop w:val="0"/>
      <w:marBottom w:val="0"/>
      <w:divBdr>
        <w:top w:val="none" w:sz="0" w:space="0" w:color="auto"/>
        <w:left w:val="none" w:sz="0" w:space="0" w:color="auto"/>
        <w:bottom w:val="none" w:sz="0" w:space="0" w:color="auto"/>
        <w:right w:val="none" w:sz="0" w:space="0" w:color="auto"/>
      </w:divBdr>
    </w:div>
    <w:div w:id="1914927701">
      <w:bodyDiv w:val="1"/>
      <w:marLeft w:val="0"/>
      <w:marRight w:val="0"/>
      <w:marTop w:val="0"/>
      <w:marBottom w:val="0"/>
      <w:divBdr>
        <w:top w:val="none" w:sz="0" w:space="0" w:color="auto"/>
        <w:left w:val="none" w:sz="0" w:space="0" w:color="auto"/>
        <w:bottom w:val="none" w:sz="0" w:space="0" w:color="auto"/>
        <w:right w:val="none" w:sz="0" w:space="0" w:color="auto"/>
      </w:divBdr>
    </w:div>
    <w:div w:id="1915507110">
      <w:bodyDiv w:val="1"/>
      <w:marLeft w:val="0"/>
      <w:marRight w:val="0"/>
      <w:marTop w:val="0"/>
      <w:marBottom w:val="0"/>
      <w:divBdr>
        <w:top w:val="none" w:sz="0" w:space="0" w:color="auto"/>
        <w:left w:val="none" w:sz="0" w:space="0" w:color="auto"/>
        <w:bottom w:val="none" w:sz="0" w:space="0" w:color="auto"/>
        <w:right w:val="none" w:sz="0" w:space="0" w:color="auto"/>
      </w:divBdr>
    </w:div>
    <w:div w:id="1916163818">
      <w:bodyDiv w:val="1"/>
      <w:marLeft w:val="0"/>
      <w:marRight w:val="0"/>
      <w:marTop w:val="0"/>
      <w:marBottom w:val="0"/>
      <w:divBdr>
        <w:top w:val="none" w:sz="0" w:space="0" w:color="auto"/>
        <w:left w:val="none" w:sz="0" w:space="0" w:color="auto"/>
        <w:bottom w:val="none" w:sz="0" w:space="0" w:color="auto"/>
        <w:right w:val="none" w:sz="0" w:space="0" w:color="auto"/>
      </w:divBdr>
    </w:div>
    <w:div w:id="1916353490">
      <w:bodyDiv w:val="1"/>
      <w:marLeft w:val="0"/>
      <w:marRight w:val="0"/>
      <w:marTop w:val="0"/>
      <w:marBottom w:val="0"/>
      <w:divBdr>
        <w:top w:val="none" w:sz="0" w:space="0" w:color="auto"/>
        <w:left w:val="none" w:sz="0" w:space="0" w:color="auto"/>
        <w:bottom w:val="none" w:sz="0" w:space="0" w:color="auto"/>
        <w:right w:val="none" w:sz="0" w:space="0" w:color="auto"/>
      </w:divBdr>
      <w:divsChild>
        <w:div w:id="1869946368">
          <w:marLeft w:val="480"/>
          <w:marRight w:val="0"/>
          <w:marTop w:val="0"/>
          <w:marBottom w:val="0"/>
          <w:divBdr>
            <w:top w:val="none" w:sz="0" w:space="0" w:color="auto"/>
            <w:left w:val="none" w:sz="0" w:space="0" w:color="auto"/>
            <w:bottom w:val="none" w:sz="0" w:space="0" w:color="auto"/>
            <w:right w:val="none" w:sz="0" w:space="0" w:color="auto"/>
          </w:divBdr>
        </w:div>
        <w:div w:id="2104642388">
          <w:marLeft w:val="480"/>
          <w:marRight w:val="0"/>
          <w:marTop w:val="0"/>
          <w:marBottom w:val="0"/>
          <w:divBdr>
            <w:top w:val="none" w:sz="0" w:space="0" w:color="auto"/>
            <w:left w:val="none" w:sz="0" w:space="0" w:color="auto"/>
            <w:bottom w:val="none" w:sz="0" w:space="0" w:color="auto"/>
            <w:right w:val="none" w:sz="0" w:space="0" w:color="auto"/>
          </w:divBdr>
        </w:div>
        <w:div w:id="1864783953">
          <w:marLeft w:val="480"/>
          <w:marRight w:val="0"/>
          <w:marTop w:val="0"/>
          <w:marBottom w:val="0"/>
          <w:divBdr>
            <w:top w:val="none" w:sz="0" w:space="0" w:color="auto"/>
            <w:left w:val="none" w:sz="0" w:space="0" w:color="auto"/>
            <w:bottom w:val="none" w:sz="0" w:space="0" w:color="auto"/>
            <w:right w:val="none" w:sz="0" w:space="0" w:color="auto"/>
          </w:divBdr>
        </w:div>
        <w:div w:id="1305811051">
          <w:marLeft w:val="480"/>
          <w:marRight w:val="0"/>
          <w:marTop w:val="0"/>
          <w:marBottom w:val="0"/>
          <w:divBdr>
            <w:top w:val="none" w:sz="0" w:space="0" w:color="auto"/>
            <w:left w:val="none" w:sz="0" w:space="0" w:color="auto"/>
            <w:bottom w:val="none" w:sz="0" w:space="0" w:color="auto"/>
            <w:right w:val="none" w:sz="0" w:space="0" w:color="auto"/>
          </w:divBdr>
        </w:div>
        <w:div w:id="1067649705">
          <w:marLeft w:val="480"/>
          <w:marRight w:val="0"/>
          <w:marTop w:val="0"/>
          <w:marBottom w:val="0"/>
          <w:divBdr>
            <w:top w:val="none" w:sz="0" w:space="0" w:color="auto"/>
            <w:left w:val="none" w:sz="0" w:space="0" w:color="auto"/>
            <w:bottom w:val="none" w:sz="0" w:space="0" w:color="auto"/>
            <w:right w:val="none" w:sz="0" w:space="0" w:color="auto"/>
          </w:divBdr>
        </w:div>
        <w:div w:id="2025939328">
          <w:marLeft w:val="480"/>
          <w:marRight w:val="0"/>
          <w:marTop w:val="0"/>
          <w:marBottom w:val="0"/>
          <w:divBdr>
            <w:top w:val="none" w:sz="0" w:space="0" w:color="auto"/>
            <w:left w:val="none" w:sz="0" w:space="0" w:color="auto"/>
            <w:bottom w:val="none" w:sz="0" w:space="0" w:color="auto"/>
            <w:right w:val="none" w:sz="0" w:space="0" w:color="auto"/>
          </w:divBdr>
        </w:div>
        <w:div w:id="2122145673">
          <w:marLeft w:val="480"/>
          <w:marRight w:val="0"/>
          <w:marTop w:val="0"/>
          <w:marBottom w:val="0"/>
          <w:divBdr>
            <w:top w:val="none" w:sz="0" w:space="0" w:color="auto"/>
            <w:left w:val="none" w:sz="0" w:space="0" w:color="auto"/>
            <w:bottom w:val="none" w:sz="0" w:space="0" w:color="auto"/>
            <w:right w:val="none" w:sz="0" w:space="0" w:color="auto"/>
          </w:divBdr>
        </w:div>
        <w:div w:id="988092939">
          <w:marLeft w:val="480"/>
          <w:marRight w:val="0"/>
          <w:marTop w:val="0"/>
          <w:marBottom w:val="0"/>
          <w:divBdr>
            <w:top w:val="none" w:sz="0" w:space="0" w:color="auto"/>
            <w:left w:val="none" w:sz="0" w:space="0" w:color="auto"/>
            <w:bottom w:val="none" w:sz="0" w:space="0" w:color="auto"/>
            <w:right w:val="none" w:sz="0" w:space="0" w:color="auto"/>
          </w:divBdr>
        </w:div>
        <w:div w:id="610167593">
          <w:marLeft w:val="480"/>
          <w:marRight w:val="0"/>
          <w:marTop w:val="0"/>
          <w:marBottom w:val="0"/>
          <w:divBdr>
            <w:top w:val="none" w:sz="0" w:space="0" w:color="auto"/>
            <w:left w:val="none" w:sz="0" w:space="0" w:color="auto"/>
            <w:bottom w:val="none" w:sz="0" w:space="0" w:color="auto"/>
            <w:right w:val="none" w:sz="0" w:space="0" w:color="auto"/>
          </w:divBdr>
        </w:div>
        <w:div w:id="484011228">
          <w:marLeft w:val="480"/>
          <w:marRight w:val="0"/>
          <w:marTop w:val="0"/>
          <w:marBottom w:val="0"/>
          <w:divBdr>
            <w:top w:val="none" w:sz="0" w:space="0" w:color="auto"/>
            <w:left w:val="none" w:sz="0" w:space="0" w:color="auto"/>
            <w:bottom w:val="none" w:sz="0" w:space="0" w:color="auto"/>
            <w:right w:val="none" w:sz="0" w:space="0" w:color="auto"/>
          </w:divBdr>
        </w:div>
        <w:div w:id="1639602888">
          <w:marLeft w:val="480"/>
          <w:marRight w:val="0"/>
          <w:marTop w:val="0"/>
          <w:marBottom w:val="0"/>
          <w:divBdr>
            <w:top w:val="none" w:sz="0" w:space="0" w:color="auto"/>
            <w:left w:val="none" w:sz="0" w:space="0" w:color="auto"/>
            <w:bottom w:val="none" w:sz="0" w:space="0" w:color="auto"/>
            <w:right w:val="none" w:sz="0" w:space="0" w:color="auto"/>
          </w:divBdr>
        </w:div>
        <w:div w:id="1267928613">
          <w:marLeft w:val="480"/>
          <w:marRight w:val="0"/>
          <w:marTop w:val="0"/>
          <w:marBottom w:val="0"/>
          <w:divBdr>
            <w:top w:val="none" w:sz="0" w:space="0" w:color="auto"/>
            <w:left w:val="none" w:sz="0" w:space="0" w:color="auto"/>
            <w:bottom w:val="none" w:sz="0" w:space="0" w:color="auto"/>
            <w:right w:val="none" w:sz="0" w:space="0" w:color="auto"/>
          </w:divBdr>
        </w:div>
        <w:div w:id="552933377">
          <w:marLeft w:val="480"/>
          <w:marRight w:val="0"/>
          <w:marTop w:val="0"/>
          <w:marBottom w:val="0"/>
          <w:divBdr>
            <w:top w:val="none" w:sz="0" w:space="0" w:color="auto"/>
            <w:left w:val="none" w:sz="0" w:space="0" w:color="auto"/>
            <w:bottom w:val="none" w:sz="0" w:space="0" w:color="auto"/>
            <w:right w:val="none" w:sz="0" w:space="0" w:color="auto"/>
          </w:divBdr>
        </w:div>
        <w:div w:id="1600262241">
          <w:marLeft w:val="480"/>
          <w:marRight w:val="0"/>
          <w:marTop w:val="0"/>
          <w:marBottom w:val="0"/>
          <w:divBdr>
            <w:top w:val="none" w:sz="0" w:space="0" w:color="auto"/>
            <w:left w:val="none" w:sz="0" w:space="0" w:color="auto"/>
            <w:bottom w:val="none" w:sz="0" w:space="0" w:color="auto"/>
            <w:right w:val="none" w:sz="0" w:space="0" w:color="auto"/>
          </w:divBdr>
        </w:div>
        <w:div w:id="1480267645">
          <w:marLeft w:val="480"/>
          <w:marRight w:val="0"/>
          <w:marTop w:val="0"/>
          <w:marBottom w:val="0"/>
          <w:divBdr>
            <w:top w:val="none" w:sz="0" w:space="0" w:color="auto"/>
            <w:left w:val="none" w:sz="0" w:space="0" w:color="auto"/>
            <w:bottom w:val="none" w:sz="0" w:space="0" w:color="auto"/>
            <w:right w:val="none" w:sz="0" w:space="0" w:color="auto"/>
          </w:divBdr>
        </w:div>
        <w:div w:id="693002696">
          <w:marLeft w:val="480"/>
          <w:marRight w:val="0"/>
          <w:marTop w:val="0"/>
          <w:marBottom w:val="0"/>
          <w:divBdr>
            <w:top w:val="none" w:sz="0" w:space="0" w:color="auto"/>
            <w:left w:val="none" w:sz="0" w:space="0" w:color="auto"/>
            <w:bottom w:val="none" w:sz="0" w:space="0" w:color="auto"/>
            <w:right w:val="none" w:sz="0" w:space="0" w:color="auto"/>
          </w:divBdr>
        </w:div>
        <w:div w:id="1607420047">
          <w:marLeft w:val="480"/>
          <w:marRight w:val="0"/>
          <w:marTop w:val="0"/>
          <w:marBottom w:val="0"/>
          <w:divBdr>
            <w:top w:val="none" w:sz="0" w:space="0" w:color="auto"/>
            <w:left w:val="none" w:sz="0" w:space="0" w:color="auto"/>
            <w:bottom w:val="none" w:sz="0" w:space="0" w:color="auto"/>
            <w:right w:val="none" w:sz="0" w:space="0" w:color="auto"/>
          </w:divBdr>
        </w:div>
        <w:div w:id="893807189">
          <w:marLeft w:val="480"/>
          <w:marRight w:val="0"/>
          <w:marTop w:val="0"/>
          <w:marBottom w:val="0"/>
          <w:divBdr>
            <w:top w:val="none" w:sz="0" w:space="0" w:color="auto"/>
            <w:left w:val="none" w:sz="0" w:space="0" w:color="auto"/>
            <w:bottom w:val="none" w:sz="0" w:space="0" w:color="auto"/>
            <w:right w:val="none" w:sz="0" w:space="0" w:color="auto"/>
          </w:divBdr>
        </w:div>
        <w:div w:id="1663697870">
          <w:marLeft w:val="480"/>
          <w:marRight w:val="0"/>
          <w:marTop w:val="0"/>
          <w:marBottom w:val="0"/>
          <w:divBdr>
            <w:top w:val="none" w:sz="0" w:space="0" w:color="auto"/>
            <w:left w:val="none" w:sz="0" w:space="0" w:color="auto"/>
            <w:bottom w:val="none" w:sz="0" w:space="0" w:color="auto"/>
            <w:right w:val="none" w:sz="0" w:space="0" w:color="auto"/>
          </w:divBdr>
        </w:div>
        <w:div w:id="285235280">
          <w:marLeft w:val="480"/>
          <w:marRight w:val="0"/>
          <w:marTop w:val="0"/>
          <w:marBottom w:val="0"/>
          <w:divBdr>
            <w:top w:val="none" w:sz="0" w:space="0" w:color="auto"/>
            <w:left w:val="none" w:sz="0" w:space="0" w:color="auto"/>
            <w:bottom w:val="none" w:sz="0" w:space="0" w:color="auto"/>
            <w:right w:val="none" w:sz="0" w:space="0" w:color="auto"/>
          </w:divBdr>
        </w:div>
        <w:div w:id="239679899">
          <w:marLeft w:val="480"/>
          <w:marRight w:val="0"/>
          <w:marTop w:val="0"/>
          <w:marBottom w:val="0"/>
          <w:divBdr>
            <w:top w:val="none" w:sz="0" w:space="0" w:color="auto"/>
            <w:left w:val="none" w:sz="0" w:space="0" w:color="auto"/>
            <w:bottom w:val="none" w:sz="0" w:space="0" w:color="auto"/>
            <w:right w:val="none" w:sz="0" w:space="0" w:color="auto"/>
          </w:divBdr>
        </w:div>
        <w:div w:id="284696413">
          <w:marLeft w:val="480"/>
          <w:marRight w:val="0"/>
          <w:marTop w:val="0"/>
          <w:marBottom w:val="0"/>
          <w:divBdr>
            <w:top w:val="none" w:sz="0" w:space="0" w:color="auto"/>
            <w:left w:val="none" w:sz="0" w:space="0" w:color="auto"/>
            <w:bottom w:val="none" w:sz="0" w:space="0" w:color="auto"/>
            <w:right w:val="none" w:sz="0" w:space="0" w:color="auto"/>
          </w:divBdr>
        </w:div>
        <w:div w:id="915867681">
          <w:marLeft w:val="480"/>
          <w:marRight w:val="0"/>
          <w:marTop w:val="0"/>
          <w:marBottom w:val="0"/>
          <w:divBdr>
            <w:top w:val="none" w:sz="0" w:space="0" w:color="auto"/>
            <w:left w:val="none" w:sz="0" w:space="0" w:color="auto"/>
            <w:bottom w:val="none" w:sz="0" w:space="0" w:color="auto"/>
            <w:right w:val="none" w:sz="0" w:space="0" w:color="auto"/>
          </w:divBdr>
        </w:div>
        <w:div w:id="1517160108">
          <w:marLeft w:val="480"/>
          <w:marRight w:val="0"/>
          <w:marTop w:val="0"/>
          <w:marBottom w:val="0"/>
          <w:divBdr>
            <w:top w:val="none" w:sz="0" w:space="0" w:color="auto"/>
            <w:left w:val="none" w:sz="0" w:space="0" w:color="auto"/>
            <w:bottom w:val="none" w:sz="0" w:space="0" w:color="auto"/>
            <w:right w:val="none" w:sz="0" w:space="0" w:color="auto"/>
          </w:divBdr>
        </w:div>
        <w:div w:id="2050176877">
          <w:marLeft w:val="480"/>
          <w:marRight w:val="0"/>
          <w:marTop w:val="0"/>
          <w:marBottom w:val="0"/>
          <w:divBdr>
            <w:top w:val="none" w:sz="0" w:space="0" w:color="auto"/>
            <w:left w:val="none" w:sz="0" w:space="0" w:color="auto"/>
            <w:bottom w:val="none" w:sz="0" w:space="0" w:color="auto"/>
            <w:right w:val="none" w:sz="0" w:space="0" w:color="auto"/>
          </w:divBdr>
        </w:div>
      </w:divsChild>
    </w:div>
    <w:div w:id="1916360072">
      <w:bodyDiv w:val="1"/>
      <w:marLeft w:val="0"/>
      <w:marRight w:val="0"/>
      <w:marTop w:val="0"/>
      <w:marBottom w:val="0"/>
      <w:divBdr>
        <w:top w:val="none" w:sz="0" w:space="0" w:color="auto"/>
        <w:left w:val="none" w:sz="0" w:space="0" w:color="auto"/>
        <w:bottom w:val="none" w:sz="0" w:space="0" w:color="auto"/>
        <w:right w:val="none" w:sz="0" w:space="0" w:color="auto"/>
      </w:divBdr>
    </w:div>
    <w:div w:id="1916426557">
      <w:bodyDiv w:val="1"/>
      <w:marLeft w:val="0"/>
      <w:marRight w:val="0"/>
      <w:marTop w:val="0"/>
      <w:marBottom w:val="0"/>
      <w:divBdr>
        <w:top w:val="none" w:sz="0" w:space="0" w:color="auto"/>
        <w:left w:val="none" w:sz="0" w:space="0" w:color="auto"/>
        <w:bottom w:val="none" w:sz="0" w:space="0" w:color="auto"/>
        <w:right w:val="none" w:sz="0" w:space="0" w:color="auto"/>
      </w:divBdr>
    </w:div>
    <w:div w:id="1916549298">
      <w:bodyDiv w:val="1"/>
      <w:marLeft w:val="0"/>
      <w:marRight w:val="0"/>
      <w:marTop w:val="0"/>
      <w:marBottom w:val="0"/>
      <w:divBdr>
        <w:top w:val="none" w:sz="0" w:space="0" w:color="auto"/>
        <w:left w:val="none" w:sz="0" w:space="0" w:color="auto"/>
        <w:bottom w:val="none" w:sz="0" w:space="0" w:color="auto"/>
        <w:right w:val="none" w:sz="0" w:space="0" w:color="auto"/>
      </w:divBdr>
    </w:div>
    <w:div w:id="1916937840">
      <w:bodyDiv w:val="1"/>
      <w:marLeft w:val="0"/>
      <w:marRight w:val="0"/>
      <w:marTop w:val="0"/>
      <w:marBottom w:val="0"/>
      <w:divBdr>
        <w:top w:val="none" w:sz="0" w:space="0" w:color="auto"/>
        <w:left w:val="none" w:sz="0" w:space="0" w:color="auto"/>
        <w:bottom w:val="none" w:sz="0" w:space="0" w:color="auto"/>
        <w:right w:val="none" w:sz="0" w:space="0" w:color="auto"/>
      </w:divBdr>
    </w:div>
    <w:div w:id="1917470285">
      <w:bodyDiv w:val="1"/>
      <w:marLeft w:val="0"/>
      <w:marRight w:val="0"/>
      <w:marTop w:val="0"/>
      <w:marBottom w:val="0"/>
      <w:divBdr>
        <w:top w:val="none" w:sz="0" w:space="0" w:color="auto"/>
        <w:left w:val="none" w:sz="0" w:space="0" w:color="auto"/>
        <w:bottom w:val="none" w:sz="0" w:space="0" w:color="auto"/>
        <w:right w:val="none" w:sz="0" w:space="0" w:color="auto"/>
      </w:divBdr>
    </w:div>
    <w:div w:id="1917476290">
      <w:bodyDiv w:val="1"/>
      <w:marLeft w:val="0"/>
      <w:marRight w:val="0"/>
      <w:marTop w:val="0"/>
      <w:marBottom w:val="0"/>
      <w:divBdr>
        <w:top w:val="none" w:sz="0" w:space="0" w:color="auto"/>
        <w:left w:val="none" w:sz="0" w:space="0" w:color="auto"/>
        <w:bottom w:val="none" w:sz="0" w:space="0" w:color="auto"/>
        <w:right w:val="none" w:sz="0" w:space="0" w:color="auto"/>
      </w:divBdr>
    </w:div>
    <w:div w:id="1918249129">
      <w:bodyDiv w:val="1"/>
      <w:marLeft w:val="0"/>
      <w:marRight w:val="0"/>
      <w:marTop w:val="0"/>
      <w:marBottom w:val="0"/>
      <w:divBdr>
        <w:top w:val="none" w:sz="0" w:space="0" w:color="auto"/>
        <w:left w:val="none" w:sz="0" w:space="0" w:color="auto"/>
        <w:bottom w:val="none" w:sz="0" w:space="0" w:color="auto"/>
        <w:right w:val="none" w:sz="0" w:space="0" w:color="auto"/>
      </w:divBdr>
    </w:div>
    <w:div w:id="1918249903">
      <w:bodyDiv w:val="1"/>
      <w:marLeft w:val="0"/>
      <w:marRight w:val="0"/>
      <w:marTop w:val="0"/>
      <w:marBottom w:val="0"/>
      <w:divBdr>
        <w:top w:val="none" w:sz="0" w:space="0" w:color="auto"/>
        <w:left w:val="none" w:sz="0" w:space="0" w:color="auto"/>
        <w:bottom w:val="none" w:sz="0" w:space="0" w:color="auto"/>
        <w:right w:val="none" w:sz="0" w:space="0" w:color="auto"/>
      </w:divBdr>
    </w:div>
    <w:div w:id="1918317451">
      <w:bodyDiv w:val="1"/>
      <w:marLeft w:val="0"/>
      <w:marRight w:val="0"/>
      <w:marTop w:val="0"/>
      <w:marBottom w:val="0"/>
      <w:divBdr>
        <w:top w:val="none" w:sz="0" w:space="0" w:color="auto"/>
        <w:left w:val="none" w:sz="0" w:space="0" w:color="auto"/>
        <w:bottom w:val="none" w:sz="0" w:space="0" w:color="auto"/>
        <w:right w:val="none" w:sz="0" w:space="0" w:color="auto"/>
      </w:divBdr>
    </w:div>
    <w:div w:id="1918320142">
      <w:bodyDiv w:val="1"/>
      <w:marLeft w:val="0"/>
      <w:marRight w:val="0"/>
      <w:marTop w:val="0"/>
      <w:marBottom w:val="0"/>
      <w:divBdr>
        <w:top w:val="none" w:sz="0" w:space="0" w:color="auto"/>
        <w:left w:val="none" w:sz="0" w:space="0" w:color="auto"/>
        <w:bottom w:val="none" w:sz="0" w:space="0" w:color="auto"/>
        <w:right w:val="none" w:sz="0" w:space="0" w:color="auto"/>
      </w:divBdr>
    </w:div>
    <w:div w:id="1918435390">
      <w:bodyDiv w:val="1"/>
      <w:marLeft w:val="0"/>
      <w:marRight w:val="0"/>
      <w:marTop w:val="0"/>
      <w:marBottom w:val="0"/>
      <w:divBdr>
        <w:top w:val="none" w:sz="0" w:space="0" w:color="auto"/>
        <w:left w:val="none" w:sz="0" w:space="0" w:color="auto"/>
        <w:bottom w:val="none" w:sz="0" w:space="0" w:color="auto"/>
        <w:right w:val="none" w:sz="0" w:space="0" w:color="auto"/>
      </w:divBdr>
    </w:div>
    <w:div w:id="1919094881">
      <w:bodyDiv w:val="1"/>
      <w:marLeft w:val="0"/>
      <w:marRight w:val="0"/>
      <w:marTop w:val="0"/>
      <w:marBottom w:val="0"/>
      <w:divBdr>
        <w:top w:val="none" w:sz="0" w:space="0" w:color="auto"/>
        <w:left w:val="none" w:sz="0" w:space="0" w:color="auto"/>
        <w:bottom w:val="none" w:sz="0" w:space="0" w:color="auto"/>
        <w:right w:val="none" w:sz="0" w:space="0" w:color="auto"/>
      </w:divBdr>
    </w:div>
    <w:div w:id="1919165709">
      <w:bodyDiv w:val="1"/>
      <w:marLeft w:val="0"/>
      <w:marRight w:val="0"/>
      <w:marTop w:val="0"/>
      <w:marBottom w:val="0"/>
      <w:divBdr>
        <w:top w:val="none" w:sz="0" w:space="0" w:color="auto"/>
        <w:left w:val="none" w:sz="0" w:space="0" w:color="auto"/>
        <w:bottom w:val="none" w:sz="0" w:space="0" w:color="auto"/>
        <w:right w:val="none" w:sz="0" w:space="0" w:color="auto"/>
      </w:divBdr>
    </w:div>
    <w:div w:id="1919319400">
      <w:bodyDiv w:val="1"/>
      <w:marLeft w:val="0"/>
      <w:marRight w:val="0"/>
      <w:marTop w:val="0"/>
      <w:marBottom w:val="0"/>
      <w:divBdr>
        <w:top w:val="none" w:sz="0" w:space="0" w:color="auto"/>
        <w:left w:val="none" w:sz="0" w:space="0" w:color="auto"/>
        <w:bottom w:val="none" w:sz="0" w:space="0" w:color="auto"/>
        <w:right w:val="none" w:sz="0" w:space="0" w:color="auto"/>
      </w:divBdr>
    </w:div>
    <w:div w:id="1919484622">
      <w:bodyDiv w:val="1"/>
      <w:marLeft w:val="0"/>
      <w:marRight w:val="0"/>
      <w:marTop w:val="0"/>
      <w:marBottom w:val="0"/>
      <w:divBdr>
        <w:top w:val="none" w:sz="0" w:space="0" w:color="auto"/>
        <w:left w:val="none" w:sz="0" w:space="0" w:color="auto"/>
        <w:bottom w:val="none" w:sz="0" w:space="0" w:color="auto"/>
        <w:right w:val="none" w:sz="0" w:space="0" w:color="auto"/>
      </w:divBdr>
    </w:div>
    <w:div w:id="1919513183">
      <w:bodyDiv w:val="1"/>
      <w:marLeft w:val="0"/>
      <w:marRight w:val="0"/>
      <w:marTop w:val="0"/>
      <w:marBottom w:val="0"/>
      <w:divBdr>
        <w:top w:val="none" w:sz="0" w:space="0" w:color="auto"/>
        <w:left w:val="none" w:sz="0" w:space="0" w:color="auto"/>
        <w:bottom w:val="none" w:sz="0" w:space="0" w:color="auto"/>
        <w:right w:val="none" w:sz="0" w:space="0" w:color="auto"/>
      </w:divBdr>
    </w:div>
    <w:div w:id="1920140233">
      <w:bodyDiv w:val="1"/>
      <w:marLeft w:val="0"/>
      <w:marRight w:val="0"/>
      <w:marTop w:val="0"/>
      <w:marBottom w:val="0"/>
      <w:divBdr>
        <w:top w:val="none" w:sz="0" w:space="0" w:color="auto"/>
        <w:left w:val="none" w:sz="0" w:space="0" w:color="auto"/>
        <w:bottom w:val="none" w:sz="0" w:space="0" w:color="auto"/>
        <w:right w:val="none" w:sz="0" w:space="0" w:color="auto"/>
      </w:divBdr>
    </w:div>
    <w:div w:id="1920216615">
      <w:bodyDiv w:val="1"/>
      <w:marLeft w:val="0"/>
      <w:marRight w:val="0"/>
      <w:marTop w:val="0"/>
      <w:marBottom w:val="0"/>
      <w:divBdr>
        <w:top w:val="none" w:sz="0" w:space="0" w:color="auto"/>
        <w:left w:val="none" w:sz="0" w:space="0" w:color="auto"/>
        <w:bottom w:val="none" w:sz="0" w:space="0" w:color="auto"/>
        <w:right w:val="none" w:sz="0" w:space="0" w:color="auto"/>
      </w:divBdr>
    </w:div>
    <w:div w:id="1920484114">
      <w:bodyDiv w:val="1"/>
      <w:marLeft w:val="0"/>
      <w:marRight w:val="0"/>
      <w:marTop w:val="0"/>
      <w:marBottom w:val="0"/>
      <w:divBdr>
        <w:top w:val="none" w:sz="0" w:space="0" w:color="auto"/>
        <w:left w:val="none" w:sz="0" w:space="0" w:color="auto"/>
        <w:bottom w:val="none" w:sz="0" w:space="0" w:color="auto"/>
        <w:right w:val="none" w:sz="0" w:space="0" w:color="auto"/>
      </w:divBdr>
    </w:div>
    <w:div w:id="1920821988">
      <w:bodyDiv w:val="1"/>
      <w:marLeft w:val="0"/>
      <w:marRight w:val="0"/>
      <w:marTop w:val="0"/>
      <w:marBottom w:val="0"/>
      <w:divBdr>
        <w:top w:val="none" w:sz="0" w:space="0" w:color="auto"/>
        <w:left w:val="none" w:sz="0" w:space="0" w:color="auto"/>
        <w:bottom w:val="none" w:sz="0" w:space="0" w:color="auto"/>
        <w:right w:val="none" w:sz="0" w:space="0" w:color="auto"/>
      </w:divBdr>
    </w:div>
    <w:div w:id="1921019235">
      <w:bodyDiv w:val="1"/>
      <w:marLeft w:val="0"/>
      <w:marRight w:val="0"/>
      <w:marTop w:val="0"/>
      <w:marBottom w:val="0"/>
      <w:divBdr>
        <w:top w:val="none" w:sz="0" w:space="0" w:color="auto"/>
        <w:left w:val="none" w:sz="0" w:space="0" w:color="auto"/>
        <w:bottom w:val="none" w:sz="0" w:space="0" w:color="auto"/>
        <w:right w:val="none" w:sz="0" w:space="0" w:color="auto"/>
      </w:divBdr>
    </w:div>
    <w:div w:id="1921132204">
      <w:bodyDiv w:val="1"/>
      <w:marLeft w:val="0"/>
      <w:marRight w:val="0"/>
      <w:marTop w:val="0"/>
      <w:marBottom w:val="0"/>
      <w:divBdr>
        <w:top w:val="none" w:sz="0" w:space="0" w:color="auto"/>
        <w:left w:val="none" w:sz="0" w:space="0" w:color="auto"/>
        <w:bottom w:val="none" w:sz="0" w:space="0" w:color="auto"/>
        <w:right w:val="none" w:sz="0" w:space="0" w:color="auto"/>
      </w:divBdr>
    </w:div>
    <w:div w:id="1921213324">
      <w:bodyDiv w:val="1"/>
      <w:marLeft w:val="0"/>
      <w:marRight w:val="0"/>
      <w:marTop w:val="0"/>
      <w:marBottom w:val="0"/>
      <w:divBdr>
        <w:top w:val="none" w:sz="0" w:space="0" w:color="auto"/>
        <w:left w:val="none" w:sz="0" w:space="0" w:color="auto"/>
        <w:bottom w:val="none" w:sz="0" w:space="0" w:color="auto"/>
        <w:right w:val="none" w:sz="0" w:space="0" w:color="auto"/>
      </w:divBdr>
    </w:div>
    <w:div w:id="1921744101">
      <w:bodyDiv w:val="1"/>
      <w:marLeft w:val="0"/>
      <w:marRight w:val="0"/>
      <w:marTop w:val="0"/>
      <w:marBottom w:val="0"/>
      <w:divBdr>
        <w:top w:val="none" w:sz="0" w:space="0" w:color="auto"/>
        <w:left w:val="none" w:sz="0" w:space="0" w:color="auto"/>
        <w:bottom w:val="none" w:sz="0" w:space="0" w:color="auto"/>
        <w:right w:val="none" w:sz="0" w:space="0" w:color="auto"/>
      </w:divBdr>
    </w:div>
    <w:div w:id="1922105480">
      <w:bodyDiv w:val="1"/>
      <w:marLeft w:val="0"/>
      <w:marRight w:val="0"/>
      <w:marTop w:val="0"/>
      <w:marBottom w:val="0"/>
      <w:divBdr>
        <w:top w:val="none" w:sz="0" w:space="0" w:color="auto"/>
        <w:left w:val="none" w:sz="0" w:space="0" w:color="auto"/>
        <w:bottom w:val="none" w:sz="0" w:space="0" w:color="auto"/>
        <w:right w:val="none" w:sz="0" w:space="0" w:color="auto"/>
      </w:divBdr>
    </w:div>
    <w:div w:id="1922399445">
      <w:bodyDiv w:val="1"/>
      <w:marLeft w:val="0"/>
      <w:marRight w:val="0"/>
      <w:marTop w:val="0"/>
      <w:marBottom w:val="0"/>
      <w:divBdr>
        <w:top w:val="none" w:sz="0" w:space="0" w:color="auto"/>
        <w:left w:val="none" w:sz="0" w:space="0" w:color="auto"/>
        <w:bottom w:val="none" w:sz="0" w:space="0" w:color="auto"/>
        <w:right w:val="none" w:sz="0" w:space="0" w:color="auto"/>
      </w:divBdr>
    </w:div>
    <w:div w:id="1922711016">
      <w:bodyDiv w:val="1"/>
      <w:marLeft w:val="0"/>
      <w:marRight w:val="0"/>
      <w:marTop w:val="0"/>
      <w:marBottom w:val="0"/>
      <w:divBdr>
        <w:top w:val="none" w:sz="0" w:space="0" w:color="auto"/>
        <w:left w:val="none" w:sz="0" w:space="0" w:color="auto"/>
        <w:bottom w:val="none" w:sz="0" w:space="0" w:color="auto"/>
        <w:right w:val="none" w:sz="0" w:space="0" w:color="auto"/>
      </w:divBdr>
      <w:divsChild>
        <w:div w:id="6979083">
          <w:marLeft w:val="480"/>
          <w:marRight w:val="0"/>
          <w:marTop w:val="0"/>
          <w:marBottom w:val="0"/>
          <w:divBdr>
            <w:top w:val="none" w:sz="0" w:space="0" w:color="auto"/>
            <w:left w:val="none" w:sz="0" w:space="0" w:color="auto"/>
            <w:bottom w:val="none" w:sz="0" w:space="0" w:color="auto"/>
            <w:right w:val="none" w:sz="0" w:space="0" w:color="auto"/>
          </w:divBdr>
        </w:div>
        <w:div w:id="602539567">
          <w:marLeft w:val="480"/>
          <w:marRight w:val="0"/>
          <w:marTop w:val="0"/>
          <w:marBottom w:val="0"/>
          <w:divBdr>
            <w:top w:val="none" w:sz="0" w:space="0" w:color="auto"/>
            <w:left w:val="none" w:sz="0" w:space="0" w:color="auto"/>
            <w:bottom w:val="none" w:sz="0" w:space="0" w:color="auto"/>
            <w:right w:val="none" w:sz="0" w:space="0" w:color="auto"/>
          </w:divBdr>
        </w:div>
        <w:div w:id="1239945553">
          <w:marLeft w:val="480"/>
          <w:marRight w:val="0"/>
          <w:marTop w:val="0"/>
          <w:marBottom w:val="0"/>
          <w:divBdr>
            <w:top w:val="none" w:sz="0" w:space="0" w:color="auto"/>
            <w:left w:val="none" w:sz="0" w:space="0" w:color="auto"/>
            <w:bottom w:val="none" w:sz="0" w:space="0" w:color="auto"/>
            <w:right w:val="none" w:sz="0" w:space="0" w:color="auto"/>
          </w:divBdr>
        </w:div>
        <w:div w:id="1589272302">
          <w:marLeft w:val="480"/>
          <w:marRight w:val="0"/>
          <w:marTop w:val="0"/>
          <w:marBottom w:val="0"/>
          <w:divBdr>
            <w:top w:val="none" w:sz="0" w:space="0" w:color="auto"/>
            <w:left w:val="none" w:sz="0" w:space="0" w:color="auto"/>
            <w:bottom w:val="none" w:sz="0" w:space="0" w:color="auto"/>
            <w:right w:val="none" w:sz="0" w:space="0" w:color="auto"/>
          </w:divBdr>
        </w:div>
        <w:div w:id="1857301437">
          <w:marLeft w:val="480"/>
          <w:marRight w:val="0"/>
          <w:marTop w:val="0"/>
          <w:marBottom w:val="0"/>
          <w:divBdr>
            <w:top w:val="none" w:sz="0" w:space="0" w:color="auto"/>
            <w:left w:val="none" w:sz="0" w:space="0" w:color="auto"/>
            <w:bottom w:val="none" w:sz="0" w:space="0" w:color="auto"/>
            <w:right w:val="none" w:sz="0" w:space="0" w:color="auto"/>
          </w:divBdr>
        </w:div>
        <w:div w:id="1943419568">
          <w:marLeft w:val="480"/>
          <w:marRight w:val="0"/>
          <w:marTop w:val="0"/>
          <w:marBottom w:val="0"/>
          <w:divBdr>
            <w:top w:val="none" w:sz="0" w:space="0" w:color="auto"/>
            <w:left w:val="none" w:sz="0" w:space="0" w:color="auto"/>
            <w:bottom w:val="none" w:sz="0" w:space="0" w:color="auto"/>
            <w:right w:val="none" w:sz="0" w:space="0" w:color="auto"/>
          </w:divBdr>
        </w:div>
        <w:div w:id="2083067156">
          <w:marLeft w:val="480"/>
          <w:marRight w:val="0"/>
          <w:marTop w:val="0"/>
          <w:marBottom w:val="0"/>
          <w:divBdr>
            <w:top w:val="none" w:sz="0" w:space="0" w:color="auto"/>
            <w:left w:val="none" w:sz="0" w:space="0" w:color="auto"/>
            <w:bottom w:val="none" w:sz="0" w:space="0" w:color="auto"/>
            <w:right w:val="none" w:sz="0" w:space="0" w:color="auto"/>
          </w:divBdr>
        </w:div>
        <w:div w:id="615717848">
          <w:marLeft w:val="480"/>
          <w:marRight w:val="0"/>
          <w:marTop w:val="0"/>
          <w:marBottom w:val="0"/>
          <w:divBdr>
            <w:top w:val="none" w:sz="0" w:space="0" w:color="auto"/>
            <w:left w:val="none" w:sz="0" w:space="0" w:color="auto"/>
            <w:bottom w:val="none" w:sz="0" w:space="0" w:color="auto"/>
            <w:right w:val="none" w:sz="0" w:space="0" w:color="auto"/>
          </w:divBdr>
        </w:div>
        <w:div w:id="1195146249">
          <w:marLeft w:val="480"/>
          <w:marRight w:val="0"/>
          <w:marTop w:val="0"/>
          <w:marBottom w:val="0"/>
          <w:divBdr>
            <w:top w:val="none" w:sz="0" w:space="0" w:color="auto"/>
            <w:left w:val="none" w:sz="0" w:space="0" w:color="auto"/>
            <w:bottom w:val="none" w:sz="0" w:space="0" w:color="auto"/>
            <w:right w:val="none" w:sz="0" w:space="0" w:color="auto"/>
          </w:divBdr>
        </w:div>
        <w:div w:id="87194053">
          <w:marLeft w:val="480"/>
          <w:marRight w:val="0"/>
          <w:marTop w:val="0"/>
          <w:marBottom w:val="0"/>
          <w:divBdr>
            <w:top w:val="none" w:sz="0" w:space="0" w:color="auto"/>
            <w:left w:val="none" w:sz="0" w:space="0" w:color="auto"/>
            <w:bottom w:val="none" w:sz="0" w:space="0" w:color="auto"/>
            <w:right w:val="none" w:sz="0" w:space="0" w:color="auto"/>
          </w:divBdr>
        </w:div>
        <w:div w:id="601499103">
          <w:marLeft w:val="480"/>
          <w:marRight w:val="0"/>
          <w:marTop w:val="0"/>
          <w:marBottom w:val="0"/>
          <w:divBdr>
            <w:top w:val="none" w:sz="0" w:space="0" w:color="auto"/>
            <w:left w:val="none" w:sz="0" w:space="0" w:color="auto"/>
            <w:bottom w:val="none" w:sz="0" w:space="0" w:color="auto"/>
            <w:right w:val="none" w:sz="0" w:space="0" w:color="auto"/>
          </w:divBdr>
        </w:div>
      </w:divsChild>
    </w:div>
    <w:div w:id="1922980405">
      <w:bodyDiv w:val="1"/>
      <w:marLeft w:val="0"/>
      <w:marRight w:val="0"/>
      <w:marTop w:val="0"/>
      <w:marBottom w:val="0"/>
      <w:divBdr>
        <w:top w:val="none" w:sz="0" w:space="0" w:color="auto"/>
        <w:left w:val="none" w:sz="0" w:space="0" w:color="auto"/>
        <w:bottom w:val="none" w:sz="0" w:space="0" w:color="auto"/>
        <w:right w:val="none" w:sz="0" w:space="0" w:color="auto"/>
      </w:divBdr>
    </w:div>
    <w:div w:id="1923030422">
      <w:bodyDiv w:val="1"/>
      <w:marLeft w:val="0"/>
      <w:marRight w:val="0"/>
      <w:marTop w:val="0"/>
      <w:marBottom w:val="0"/>
      <w:divBdr>
        <w:top w:val="none" w:sz="0" w:space="0" w:color="auto"/>
        <w:left w:val="none" w:sz="0" w:space="0" w:color="auto"/>
        <w:bottom w:val="none" w:sz="0" w:space="0" w:color="auto"/>
        <w:right w:val="none" w:sz="0" w:space="0" w:color="auto"/>
      </w:divBdr>
    </w:div>
    <w:div w:id="1923054995">
      <w:bodyDiv w:val="1"/>
      <w:marLeft w:val="0"/>
      <w:marRight w:val="0"/>
      <w:marTop w:val="0"/>
      <w:marBottom w:val="0"/>
      <w:divBdr>
        <w:top w:val="none" w:sz="0" w:space="0" w:color="auto"/>
        <w:left w:val="none" w:sz="0" w:space="0" w:color="auto"/>
        <w:bottom w:val="none" w:sz="0" w:space="0" w:color="auto"/>
        <w:right w:val="none" w:sz="0" w:space="0" w:color="auto"/>
      </w:divBdr>
    </w:div>
    <w:div w:id="1923220973">
      <w:bodyDiv w:val="1"/>
      <w:marLeft w:val="0"/>
      <w:marRight w:val="0"/>
      <w:marTop w:val="0"/>
      <w:marBottom w:val="0"/>
      <w:divBdr>
        <w:top w:val="none" w:sz="0" w:space="0" w:color="auto"/>
        <w:left w:val="none" w:sz="0" w:space="0" w:color="auto"/>
        <w:bottom w:val="none" w:sz="0" w:space="0" w:color="auto"/>
        <w:right w:val="none" w:sz="0" w:space="0" w:color="auto"/>
      </w:divBdr>
    </w:div>
    <w:div w:id="1923251190">
      <w:bodyDiv w:val="1"/>
      <w:marLeft w:val="0"/>
      <w:marRight w:val="0"/>
      <w:marTop w:val="0"/>
      <w:marBottom w:val="0"/>
      <w:divBdr>
        <w:top w:val="none" w:sz="0" w:space="0" w:color="auto"/>
        <w:left w:val="none" w:sz="0" w:space="0" w:color="auto"/>
        <w:bottom w:val="none" w:sz="0" w:space="0" w:color="auto"/>
        <w:right w:val="none" w:sz="0" w:space="0" w:color="auto"/>
      </w:divBdr>
    </w:div>
    <w:div w:id="1923489770">
      <w:bodyDiv w:val="1"/>
      <w:marLeft w:val="0"/>
      <w:marRight w:val="0"/>
      <w:marTop w:val="0"/>
      <w:marBottom w:val="0"/>
      <w:divBdr>
        <w:top w:val="none" w:sz="0" w:space="0" w:color="auto"/>
        <w:left w:val="none" w:sz="0" w:space="0" w:color="auto"/>
        <w:bottom w:val="none" w:sz="0" w:space="0" w:color="auto"/>
        <w:right w:val="none" w:sz="0" w:space="0" w:color="auto"/>
      </w:divBdr>
    </w:div>
    <w:div w:id="1923564026">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3758025">
      <w:bodyDiv w:val="1"/>
      <w:marLeft w:val="0"/>
      <w:marRight w:val="0"/>
      <w:marTop w:val="0"/>
      <w:marBottom w:val="0"/>
      <w:divBdr>
        <w:top w:val="none" w:sz="0" w:space="0" w:color="auto"/>
        <w:left w:val="none" w:sz="0" w:space="0" w:color="auto"/>
        <w:bottom w:val="none" w:sz="0" w:space="0" w:color="auto"/>
        <w:right w:val="none" w:sz="0" w:space="0" w:color="auto"/>
      </w:divBdr>
    </w:div>
    <w:div w:id="1924338700">
      <w:bodyDiv w:val="1"/>
      <w:marLeft w:val="0"/>
      <w:marRight w:val="0"/>
      <w:marTop w:val="0"/>
      <w:marBottom w:val="0"/>
      <w:divBdr>
        <w:top w:val="none" w:sz="0" w:space="0" w:color="auto"/>
        <w:left w:val="none" w:sz="0" w:space="0" w:color="auto"/>
        <w:bottom w:val="none" w:sz="0" w:space="0" w:color="auto"/>
        <w:right w:val="none" w:sz="0" w:space="0" w:color="auto"/>
      </w:divBdr>
    </w:div>
    <w:div w:id="1924608720">
      <w:bodyDiv w:val="1"/>
      <w:marLeft w:val="0"/>
      <w:marRight w:val="0"/>
      <w:marTop w:val="0"/>
      <w:marBottom w:val="0"/>
      <w:divBdr>
        <w:top w:val="none" w:sz="0" w:space="0" w:color="auto"/>
        <w:left w:val="none" w:sz="0" w:space="0" w:color="auto"/>
        <w:bottom w:val="none" w:sz="0" w:space="0" w:color="auto"/>
        <w:right w:val="none" w:sz="0" w:space="0" w:color="auto"/>
      </w:divBdr>
    </w:div>
    <w:div w:id="1924683121">
      <w:bodyDiv w:val="1"/>
      <w:marLeft w:val="0"/>
      <w:marRight w:val="0"/>
      <w:marTop w:val="0"/>
      <w:marBottom w:val="0"/>
      <w:divBdr>
        <w:top w:val="none" w:sz="0" w:space="0" w:color="auto"/>
        <w:left w:val="none" w:sz="0" w:space="0" w:color="auto"/>
        <w:bottom w:val="none" w:sz="0" w:space="0" w:color="auto"/>
        <w:right w:val="none" w:sz="0" w:space="0" w:color="auto"/>
      </w:divBdr>
      <w:divsChild>
        <w:div w:id="295337309">
          <w:marLeft w:val="480"/>
          <w:marRight w:val="0"/>
          <w:marTop w:val="0"/>
          <w:marBottom w:val="0"/>
          <w:divBdr>
            <w:top w:val="none" w:sz="0" w:space="0" w:color="auto"/>
            <w:left w:val="none" w:sz="0" w:space="0" w:color="auto"/>
            <w:bottom w:val="none" w:sz="0" w:space="0" w:color="auto"/>
            <w:right w:val="none" w:sz="0" w:space="0" w:color="auto"/>
          </w:divBdr>
        </w:div>
        <w:div w:id="73285322">
          <w:marLeft w:val="480"/>
          <w:marRight w:val="0"/>
          <w:marTop w:val="0"/>
          <w:marBottom w:val="0"/>
          <w:divBdr>
            <w:top w:val="none" w:sz="0" w:space="0" w:color="auto"/>
            <w:left w:val="none" w:sz="0" w:space="0" w:color="auto"/>
            <w:bottom w:val="none" w:sz="0" w:space="0" w:color="auto"/>
            <w:right w:val="none" w:sz="0" w:space="0" w:color="auto"/>
          </w:divBdr>
        </w:div>
        <w:div w:id="1669795880">
          <w:marLeft w:val="480"/>
          <w:marRight w:val="0"/>
          <w:marTop w:val="0"/>
          <w:marBottom w:val="0"/>
          <w:divBdr>
            <w:top w:val="none" w:sz="0" w:space="0" w:color="auto"/>
            <w:left w:val="none" w:sz="0" w:space="0" w:color="auto"/>
            <w:bottom w:val="none" w:sz="0" w:space="0" w:color="auto"/>
            <w:right w:val="none" w:sz="0" w:space="0" w:color="auto"/>
          </w:divBdr>
        </w:div>
        <w:div w:id="1360207226">
          <w:marLeft w:val="480"/>
          <w:marRight w:val="0"/>
          <w:marTop w:val="0"/>
          <w:marBottom w:val="0"/>
          <w:divBdr>
            <w:top w:val="none" w:sz="0" w:space="0" w:color="auto"/>
            <w:left w:val="none" w:sz="0" w:space="0" w:color="auto"/>
            <w:bottom w:val="none" w:sz="0" w:space="0" w:color="auto"/>
            <w:right w:val="none" w:sz="0" w:space="0" w:color="auto"/>
          </w:divBdr>
        </w:div>
        <w:div w:id="1920748204">
          <w:marLeft w:val="480"/>
          <w:marRight w:val="0"/>
          <w:marTop w:val="0"/>
          <w:marBottom w:val="0"/>
          <w:divBdr>
            <w:top w:val="none" w:sz="0" w:space="0" w:color="auto"/>
            <w:left w:val="none" w:sz="0" w:space="0" w:color="auto"/>
            <w:bottom w:val="none" w:sz="0" w:space="0" w:color="auto"/>
            <w:right w:val="none" w:sz="0" w:space="0" w:color="auto"/>
          </w:divBdr>
        </w:div>
        <w:div w:id="1370959117">
          <w:marLeft w:val="480"/>
          <w:marRight w:val="0"/>
          <w:marTop w:val="0"/>
          <w:marBottom w:val="0"/>
          <w:divBdr>
            <w:top w:val="none" w:sz="0" w:space="0" w:color="auto"/>
            <w:left w:val="none" w:sz="0" w:space="0" w:color="auto"/>
            <w:bottom w:val="none" w:sz="0" w:space="0" w:color="auto"/>
            <w:right w:val="none" w:sz="0" w:space="0" w:color="auto"/>
          </w:divBdr>
        </w:div>
        <w:div w:id="1374773016">
          <w:marLeft w:val="480"/>
          <w:marRight w:val="0"/>
          <w:marTop w:val="0"/>
          <w:marBottom w:val="0"/>
          <w:divBdr>
            <w:top w:val="none" w:sz="0" w:space="0" w:color="auto"/>
            <w:left w:val="none" w:sz="0" w:space="0" w:color="auto"/>
            <w:bottom w:val="none" w:sz="0" w:space="0" w:color="auto"/>
            <w:right w:val="none" w:sz="0" w:space="0" w:color="auto"/>
          </w:divBdr>
        </w:div>
        <w:div w:id="1085688585">
          <w:marLeft w:val="480"/>
          <w:marRight w:val="0"/>
          <w:marTop w:val="0"/>
          <w:marBottom w:val="0"/>
          <w:divBdr>
            <w:top w:val="none" w:sz="0" w:space="0" w:color="auto"/>
            <w:left w:val="none" w:sz="0" w:space="0" w:color="auto"/>
            <w:bottom w:val="none" w:sz="0" w:space="0" w:color="auto"/>
            <w:right w:val="none" w:sz="0" w:space="0" w:color="auto"/>
          </w:divBdr>
        </w:div>
        <w:div w:id="1067648699">
          <w:marLeft w:val="480"/>
          <w:marRight w:val="0"/>
          <w:marTop w:val="0"/>
          <w:marBottom w:val="0"/>
          <w:divBdr>
            <w:top w:val="none" w:sz="0" w:space="0" w:color="auto"/>
            <w:left w:val="none" w:sz="0" w:space="0" w:color="auto"/>
            <w:bottom w:val="none" w:sz="0" w:space="0" w:color="auto"/>
            <w:right w:val="none" w:sz="0" w:space="0" w:color="auto"/>
          </w:divBdr>
        </w:div>
        <w:div w:id="883639185">
          <w:marLeft w:val="480"/>
          <w:marRight w:val="0"/>
          <w:marTop w:val="0"/>
          <w:marBottom w:val="0"/>
          <w:divBdr>
            <w:top w:val="none" w:sz="0" w:space="0" w:color="auto"/>
            <w:left w:val="none" w:sz="0" w:space="0" w:color="auto"/>
            <w:bottom w:val="none" w:sz="0" w:space="0" w:color="auto"/>
            <w:right w:val="none" w:sz="0" w:space="0" w:color="auto"/>
          </w:divBdr>
        </w:div>
        <w:div w:id="593317314">
          <w:marLeft w:val="480"/>
          <w:marRight w:val="0"/>
          <w:marTop w:val="0"/>
          <w:marBottom w:val="0"/>
          <w:divBdr>
            <w:top w:val="none" w:sz="0" w:space="0" w:color="auto"/>
            <w:left w:val="none" w:sz="0" w:space="0" w:color="auto"/>
            <w:bottom w:val="none" w:sz="0" w:space="0" w:color="auto"/>
            <w:right w:val="none" w:sz="0" w:space="0" w:color="auto"/>
          </w:divBdr>
        </w:div>
        <w:div w:id="509486410">
          <w:marLeft w:val="480"/>
          <w:marRight w:val="0"/>
          <w:marTop w:val="0"/>
          <w:marBottom w:val="0"/>
          <w:divBdr>
            <w:top w:val="none" w:sz="0" w:space="0" w:color="auto"/>
            <w:left w:val="none" w:sz="0" w:space="0" w:color="auto"/>
            <w:bottom w:val="none" w:sz="0" w:space="0" w:color="auto"/>
            <w:right w:val="none" w:sz="0" w:space="0" w:color="auto"/>
          </w:divBdr>
        </w:div>
        <w:div w:id="478696208">
          <w:marLeft w:val="480"/>
          <w:marRight w:val="0"/>
          <w:marTop w:val="0"/>
          <w:marBottom w:val="0"/>
          <w:divBdr>
            <w:top w:val="none" w:sz="0" w:space="0" w:color="auto"/>
            <w:left w:val="none" w:sz="0" w:space="0" w:color="auto"/>
            <w:bottom w:val="none" w:sz="0" w:space="0" w:color="auto"/>
            <w:right w:val="none" w:sz="0" w:space="0" w:color="auto"/>
          </w:divBdr>
        </w:div>
        <w:div w:id="1056391737">
          <w:marLeft w:val="480"/>
          <w:marRight w:val="0"/>
          <w:marTop w:val="0"/>
          <w:marBottom w:val="0"/>
          <w:divBdr>
            <w:top w:val="none" w:sz="0" w:space="0" w:color="auto"/>
            <w:left w:val="none" w:sz="0" w:space="0" w:color="auto"/>
            <w:bottom w:val="none" w:sz="0" w:space="0" w:color="auto"/>
            <w:right w:val="none" w:sz="0" w:space="0" w:color="auto"/>
          </w:divBdr>
        </w:div>
        <w:div w:id="855777396">
          <w:marLeft w:val="480"/>
          <w:marRight w:val="0"/>
          <w:marTop w:val="0"/>
          <w:marBottom w:val="0"/>
          <w:divBdr>
            <w:top w:val="none" w:sz="0" w:space="0" w:color="auto"/>
            <w:left w:val="none" w:sz="0" w:space="0" w:color="auto"/>
            <w:bottom w:val="none" w:sz="0" w:space="0" w:color="auto"/>
            <w:right w:val="none" w:sz="0" w:space="0" w:color="auto"/>
          </w:divBdr>
        </w:div>
        <w:div w:id="601036138">
          <w:marLeft w:val="480"/>
          <w:marRight w:val="0"/>
          <w:marTop w:val="0"/>
          <w:marBottom w:val="0"/>
          <w:divBdr>
            <w:top w:val="none" w:sz="0" w:space="0" w:color="auto"/>
            <w:left w:val="none" w:sz="0" w:space="0" w:color="auto"/>
            <w:bottom w:val="none" w:sz="0" w:space="0" w:color="auto"/>
            <w:right w:val="none" w:sz="0" w:space="0" w:color="auto"/>
          </w:divBdr>
        </w:div>
        <w:div w:id="172379527">
          <w:marLeft w:val="480"/>
          <w:marRight w:val="0"/>
          <w:marTop w:val="0"/>
          <w:marBottom w:val="0"/>
          <w:divBdr>
            <w:top w:val="none" w:sz="0" w:space="0" w:color="auto"/>
            <w:left w:val="none" w:sz="0" w:space="0" w:color="auto"/>
            <w:bottom w:val="none" w:sz="0" w:space="0" w:color="auto"/>
            <w:right w:val="none" w:sz="0" w:space="0" w:color="auto"/>
          </w:divBdr>
        </w:div>
        <w:div w:id="1230120213">
          <w:marLeft w:val="480"/>
          <w:marRight w:val="0"/>
          <w:marTop w:val="0"/>
          <w:marBottom w:val="0"/>
          <w:divBdr>
            <w:top w:val="none" w:sz="0" w:space="0" w:color="auto"/>
            <w:left w:val="none" w:sz="0" w:space="0" w:color="auto"/>
            <w:bottom w:val="none" w:sz="0" w:space="0" w:color="auto"/>
            <w:right w:val="none" w:sz="0" w:space="0" w:color="auto"/>
          </w:divBdr>
        </w:div>
        <w:div w:id="652373660">
          <w:marLeft w:val="480"/>
          <w:marRight w:val="0"/>
          <w:marTop w:val="0"/>
          <w:marBottom w:val="0"/>
          <w:divBdr>
            <w:top w:val="none" w:sz="0" w:space="0" w:color="auto"/>
            <w:left w:val="none" w:sz="0" w:space="0" w:color="auto"/>
            <w:bottom w:val="none" w:sz="0" w:space="0" w:color="auto"/>
            <w:right w:val="none" w:sz="0" w:space="0" w:color="auto"/>
          </w:divBdr>
        </w:div>
        <w:div w:id="1900630347">
          <w:marLeft w:val="480"/>
          <w:marRight w:val="0"/>
          <w:marTop w:val="0"/>
          <w:marBottom w:val="0"/>
          <w:divBdr>
            <w:top w:val="none" w:sz="0" w:space="0" w:color="auto"/>
            <w:left w:val="none" w:sz="0" w:space="0" w:color="auto"/>
            <w:bottom w:val="none" w:sz="0" w:space="0" w:color="auto"/>
            <w:right w:val="none" w:sz="0" w:space="0" w:color="auto"/>
          </w:divBdr>
        </w:div>
        <w:div w:id="1563249922">
          <w:marLeft w:val="480"/>
          <w:marRight w:val="0"/>
          <w:marTop w:val="0"/>
          <w:marBottom w:val="0"/>
          <w:divBdr>
            <w:top w:val="none" w:sz="0" w:space="0" w:color="auto"/>
            <w:left w:val="none" w:sz="0" w:space="0" w:color="auto"/>
            <w:bottom w:val="none" w:sz="0" w:space="0" w:color="auto"/>
            <w:right w:val="none" w:sz="0" w:space="0" w:color="auto"/>
          </w:divBdr>
        </w:div>
        <w:div w:id="1582717839">
          <w:marLeft w:val="480"/>
          <w:marRight w:val="0"/>
          <w:marTop w:val="0"/>
          <w:marBottom w:val="0"/>
          <w:divBdr>
            <w:top w:val="none" w:sz="0" w:space="0" w:color="auto"/>
            <w:left w:val="none" w:sz="0" w:space="0" w:color="auto"/>
            <w:bottom w:val="none" w:sz="0" w:space="0" w:color="auto"/>
            <w:right w:val="none" w:sz="0" w:space="0" w:color="auto"/>
          </w:divBdr>
        </w:div>
        <w:div w:id="321205942">
          <w:marLeft w:val="480"/>
          <w:marRight w:val="0"/>
          <w:marTop w:val="0"/>
          <w:marBottom w:val="0"/>
          <w:divBdr>
            <w:top w:val="none" w:sz="0" w:space="0" w:color="auto"/>
            <w:left w:val="none" w:sz="0" w:space="0" w:color="auto"/>
            <w:bottom w:val="none" w:sz="0" w:space="0" w:color="auto"/>
            <w:right w:val="none" w:sz="0" w:space="0" w:color="auto"/>
          </w:divBdr>
        </w:div>
        <w:div w:id="2082364547">
          <w:marLeft w:val="480"/>
          <w:marRight w:val="0"/>
          <w:marTop w:val="0"/>
          <w:marBottom w:val="0"/>
          <w:divBdr>
            <w:top w:val="none" w:sz="0" w:space="0" w:color="auto"/>
            <w:left w:val="none" w:sz="0" w:space="0" w:color="auto"/>
            <w:bottom w:val="none" w:sz="0" w:space="0" w:color="auto"/>
            <w:right w:val="none" w:sz="0" w:space="0" w:color="auto"/>
          </w:divBdr>
        </w:div>
        <w:div w:id="1106773127">
          <w:marLeft w:val="480"/>
          <w:marRight w:val="0"/>
          <w:marTop w:val="0"/>
          <w:marBottom w:val="0"/>
          <w:divBdr>
            <w:top w:val="none" w:sz="0" w:space="0" w:color="auto"/>
            <w:left w:val="none" w:sz="0" w:space="0" w:color="auto"/>
            <w:bottom w:val="none" w:sz="0" w:space="0" w:color="auto"/>
            <w:right w:val="none" w:sz="0" w:space="0" w:color="auto"/>
          </w:divBdr>
        </w:div>
        <w:div w:id="1057968533">
          <w:marLeft w:val="480"/>
          <w:marRight w:val="0"/>
          <w:marTop w:val="0"/>
          <w:marBottom w:val="0"/>
          <w:divBdr>
            <w:top w:val="none" w:sz="0" w:space="0" w:color="auto"/>
            <w:left w:val="none" w:sz="0" w:space="0" w:color="auto"/>
            <w:bottom w:val="none" w:sz="0" w:space="0" w:color="auto"/>
            <w:right w:val="none" w:sz="0" w:space="0" w:color="auto"/>
          </w:divBdr>
        </w:div>
        <w:div w:id="1801411451">
          <w:marLeft w:val="480"/>
          <w:marRight w:val="0"/>
          <w:marTop w:val="0"/>
          <w:marBottom w:val="0"/>
          <w:divBdr>
            <w:top w:val="none" w:sz="0" w:space="0" w:color="auto"/>
            <w:left w:val="none" w:sz="0" w:space="0" w:color="auto"/>
            <w:bottom w:val="none" w:sz="0" w:space="0" w:color="auto"/>
            <w:right w:val="none" w:sz="0" w:space="0" w:color="auto"/>
          </w:divBdr>
        </w:div>
        <w:div w:id="451091324">
          <w:marLeft w:val="480"/>
          <w:marRight w:val="0"/>
          <w:marTop w:val="0"/>
          <w:marBottom w:val="0"/>
          <w:divBdr>
            <w:top w:val="none" w:sz="0" w:space="0" w:color="auto"/>
            <w:left w:val="none" w:sz="0" w:space="0" w:color="auto"/>
            <w:bottom w:val="none" w:sz="0" w:space="0" w:color="auto"/>
            <w:right w:val="none" w:sz="0" w:space="0" w:color="auto"/>
          </w:divBdr>
        </w:div>
        <w:div w:id="75591086">
          <w:marLeft w:val="480"/>
          <w:marRight w:val="0"/>
          <w:marTop w:val="0"/>
          <w:marBottom w:val="0"/>
          <w:divBdr>
            <w:top w:val="none" w:sz="0" w:space="0" w:color="auto"/>
            <w:left w:val="none" w:sz="0" w:space="0" w:color="auto"/>
            <w:bottom w:val="none" w:sz="0" w:space="0" w:color="auto"/>
            <w:right w:val="none" w:sz="0" w:space="0" w:color="auto"/>
          </w:divBdr>
        </w:div>
        <w:div w:id="1289505703">
          <w:marLeft w:val="480"/>
          <w:marRight w:val="0"/>
          <w:marTop w:val="0"/>
          <w:marBottom w:val="0"/>
          <w:divBdr>
            <w:top w:val="none" w:sz="0" w:space="0" w:color="auto"/>
            <w:left w:val="none" w:sz="0" w:space="0" w:color="auto"/>
            <w:bottom w:val="none" w:sz="0" w:space="0" w:color="auto"/>
            <w:right w:val="none" w:sz="0" w:space="0" w:color="auto"/>
          </w:divBdr>
        </w:div>
        <w:div w:id="1926068393">
          <w:marLeft w:val="480"/>
          <w:marRight w:val="0"/>
          <w:marTop w:val="0"/>
          <w:marBottom w:val="0"/>
          <w:divBdr>
            <w:top w:val="none" w:sz="0" w:space="0" w:color="auto"/>
            <w:left w:val="none" w:sz="0" w:space="0" w:color="auto"/>
            <w:bottom w:val="none" w:sz="0" w:space="0" w:color="auto"/>
            <w:right w:val="none" w:sz="0" w:space="0" w:color="auto"/>
          </w:divBdr>
        </w:div>
        <w:div w:id="72704902">
          <w:marLeft w:val="480"/>
          <w:marRight w:val="0"/>
          <w:marTop w:val="0"/>
          <w:marBottom w:val="0"/>
          <w:divBdr>
            <w:top w:val="none" w:sz="0" w:space="0" w:color="auto"/>
            <w:left w:val="none" w:sz="0" w:space="0" w:color="auto"/>
            <w:bottom w:val="none" w:sz="0" w:space="0" w:color="auto"/>
            <w:right w:val="none" w:sz="0" w:space="0" w:color="auto"/>
          </w:divBdr>
        </w:div>
        <w:div w:id="1013386049">
          <w:marLeft w:val="480"/>
          <w:marRight w:val="0"/>
          <w:marTop w:val="0"/>
          <w:marBottom w:val="0"/>
          <w:divBdr>
            <w:top w:val="none" w:sz="0" w:space="0" w:color="auto"/>
            <w:left w:val="none" w:sz="0" w:space="0" w:color="auto"/>
            <w:bottom w:val="none" w:sz="0" w:space="0" w:color="auto"/>
            <w:right w:val="none" w:sz="0" w:space="0" w:color="auto"/>
          </w:divBdr>
        </w:div>
        <w:div w:id="1336226341">
          <w:marLeft w:val="480"/>
          <w:marRight w:val="0"/>
          <w:marTop w:val="0"/>
          <w:marBottom w:val="0"/>
          <w:divBdr>
            <w:top w:val="none" w:sz="0" w:space="0" w:color="auto"/>
            <w:left w:val="none" w:sz="0" w:space="0" w:color="auto"/>
            <w:bottom w:val="none" w:sz="0" w:space="0" w:color="auto"/>
            <w:right w:val="none" w:sz="0" w:space="0" w:color="auto"/>
          </w:divBdr>
        </w:div>
        <w:div w:id="1549758016">
          <w:marLeft w:val="480"/>
          <w:marRight w:val="0"/>
          <w:marTop w:val="0"/>
          <w:marBottom w:val="0"/>
          <w:divBdr>
            <w:top w:val="none" w:sz="0" w:space="0" w:color="auto"/>
            <w:left w:val="none" w:sz="0" w:space="0" w:color="auto"/>
            <w:bottom w:val="none" w:sz="0" w:space="0" w:color="auto"/>
            <w:right w:val="none" w:sz="0" w:space="0" w:color="auto"/>
          </w:divBdr>
        </w:div>
        <w:div w:id="1200901749">
          <w:marLeft w:val="480"/>
          <w:marRight w:val="0"/>
          <w:marTop w:val="0"/>
          <w:marBottom w:val="0"/>
          <w:divBdr>
            <w:top w:val="none" w:sz="0" w:space="0" w:color="auto"/>
            <w:left w:val="none" w:sz="0" w:space="0" w:color="auto"/>
            <w:bottom w:val="none" w:sz="0" w:space="0" w:color="auto"/>
            <w:right w:val="none" w:sz="0" w:space="0" w:color="auto"/>
          </w:divBdr>
        </w:div>
        <w:div w:id="249432410">
          <w:marLeft w:val="480"/>
          <w:marRight w:val="0"/>
          <w:marTop w:val="0"/>
          <w:marBottom w:val="0"/>
          <w:divBdr>
            <w:top w:val="none" w:sz="0" w:space="0" w:color="auto"/>
            <w:left w:val="none" w:sz="0" w:space="0" w:color="auto"/>
            <w:bottom w:val="none" w:sz="0" w:space="0" w:color="auto"/>
            <w:right w:val="none" w:sz="0" w:space="0" w:color="auto"/>
          </w:divBdr>
        </w:div>
        <w:div w:id="1442257428">
          <w:marLeft w:val="480"/>
          <w:marRight w:val="0"/>
          <w:marTop w:val="0"/>
          <w:marBottom w:val="0"/>
          <w:divBdr>
            <w:top w:val="none" w:sz="0" w:space="0" w:color="auto"/>
            <w:left w:val="none" w:sz="0" w:space="0" w:color="auto"/>
            <w:bottom w:val="none" w:sz="0" w:space="0" w:color="auto"/>
            <w:right w:val="none" w:sz="0" w:space="0" w:color="auto"/>
          </w:divBdr>
        </w:div>
        <w:div w:id="2117602363">
          <w:marLeft w:val="480"/>
          <w:marRight w:val="0"/>
          <w:marTop w:val="0"/>
          <w:marBottom w:val="0"/>
          <w:divBdr>
            <w:top w:val="none" w:sz="0" w:space="0" w:color="auto"/>
            <w:left w:val="none" w:sz="0" w:space="0" w:color="auto"/>
            <w:bottom w:val="none" w:sz="0" w:space="0" w:color="auto"/>
            <w:right w:val="none" w:sz="0" w:space="0" w:color="auto"/>
          </w:divBdr>
        </w:div>
        <w:div w:id="781338906">
          <w:marLeft w:val="480"/>
          <w:marRight w:val="0"/>
          <w:marTop w:val="0"/>
          <w:marBottom w:val="0"/>
          <w:divBdr>
            <w:top w:val="none" w:sz="0" w:space="0" w:color="auto"/>
            <w:left w:val="none" w:sz="0" w:space="0" w:color="auto"/>
            <w:bottom w:val="none" w:sz="0" w:space="0" w:color="auto"/>
            <w:right w:val="none" w:sz="0" w:space="0" w:color="auto"/>
          </w:divBdr>
        </w:div>
        <w:div w:id="226915274">
          <w:marLeft w:val="480"/>
          <w:marRight w:val="0"/>
          <w:marTop w:val="0"/>
          <w:marBottom w:val="0"/>
          <w:divBdr>
            <w:top w:val="none" w:sz="0" w:space="0" w:color="auto"/>
            <w:left w:val="none" w:sz="0" w:space="0" w:color="auto"/>
            <w:bottom w:val="none" w:sz="0" w:space="0" w:color="auto"/>
            <w:right w:val="none" w:sz="0" w:space="0" w:color="auto"/>
          </w:divBdr>
        </w:div>
        <w:div w:id="787043084">
          <w:marLeft w:val="480"/>
          <w:marRight w:val="0"/>
          <w:marTop w:val="0"/>
          <w:marBottom w:val="0"/>
          <w:divBdr>
            <w:top w:val="none" w:sz="0" w:space="0" w:color="auto"/>
            <w:left w:val="none" w:sz="0" w:space="0" w:color="auto"/>
            <w:bottom w:val="none" w:sz="0" w:space="0" w:color="auto"/>
            <w:right w:val="none" w:sz="0" w:space="0" w:color="auto"/>
          </w:divBdr>
        </w:div>
        <w:div w:id="85731588">
          <w:marLeft w:val="480"/>
          <w:marRight w:val="0"/>
          <w:marTop w:val="0"/>
          <w:marBottom w:val="0"/>
          <w:divBdr>
            <w:top w:val="none" w:sz="0" w:space="0" w:color="auto"/>
            <w:left w:val="none" w:sz="0" w:space="0" w:color="auto"/>
            <w:bottom w:val="none" w:sz="0" w:space="0" w:color="auto"/>
            <w:right w:val="none" w:sz="0" w:space="0" w:color="auto"/>
          </w:divBdr>
        </w:div>
        <w:div w:id="168640120">
          <w:marLeft w:val="480"/>
          <w:marRight w:val="0"/>
          <w:marTop w:val="0"/>
          <w:marBottom w:val="0"/>
          <w:divBdr>
            <w:top w:val="none" w:sz="0" w:space="0" w:color="auto"/>
            <w:left w:val="none" w:sz="0" w:space="0" w:color="auto"/>
            <w:bottom w:val="none" w:sz="0" w:space="0" w:color="auto"/>
            <w:right w:val="none" w:sz="0" w:space="0" w:color="auto"/>
          </w:divBdr>
        </w:div>
        <w:div w:id="232280710">
          <w:marLeft w:val="480"/>
          <w:marRight w:val="0"/>
          <w:marTop w:val="0"/>
          <w:marBottom w:val="0"/>
          <w:divBdr>
            <w:top w:val="none" w:sz="0" w:space="0" w:color="auto"/>
            <w:left w:val="none" w:sz="0" w:space="0" w:color="auto"/>
            <w:bottom w:val="none" w:sz="0" w:space="0" w:color="auto"/>
            <w:right w:val="none" w:sz="0" w:space="0" w:color="auto"/>
          </w:divBdr>
        </w:div>
        <w:div w:id="116337337">
          <w:marLeft w:val="480"/>
          <w:marRight w:val="0"/>
          <w:marTop w:val="0"/>
          <w:marBottom w:val="0"/>
          <w:divBdr>
            <w:top w:val="none" w:sz="0" w:space="0" w:color="auto"/>
            <w:left w:val="none" w:sz="0" w:space="0" w:color="auto"/>
            <w:bottom w:val="none" w:sz="0" w:space="0" w:color="auto"/>
            <w:right w:val="none" w:sz="0" w:space="0" w:color="auto"/>
          </w:divBdr>
        </w:div>
        <w:div w:id="447892173">
          <w:marLeft w:val="480"/>
          <w:marRight w:val="0"/>
          <w:marTop w:val="0"/>
          <w:marBottom w:val="0"/>
          <w:divBdr>
            <w:top w:val="none" w:sz="0" w:space="0" w:color="auto"/>
            <w:left w:val="none" w:sz="0" w:space="0" w:color="auto"/>
            <w:bottom w:val="none" w:sz="0" w:space="0" w:color="auto"/>
            <w:right w:val="none" w:sz="0" w:space="0" w:color="auto"/>
          </w:divBdr>
        </w:div>
        <w:div w:id="890504868">
          <w:marLeft w:val="480"/>
          <w:marRight w:val="0"/>
          <w:marTop w:val="0"/>
          <w:marBottom w:val="0"/>
          <w:divBdr>
            <w:top w:val="none" w:sz="0" w:space="0" w:color="auto"/>
            <w:left w:val="none" w:sz="0" w:space="0" w:color="auto"/>
            <w:bottom w:val="none" w:sz="0" w:space="0" w:color="auto"/>
            <w:right w:val="none" w:sz="0" w:space="0" w:color="auto"/>
          </w:divBdr>
        </w:div>
        <w:div w:id="944074722">
          <w:marLeft w:val="480"/>
          <w:marRight w:val="0"/>
          <w:marTop w:val="0"/>
          <w:marBottom w:val="0"/>
          <w:divBdr>
            <w:top w:val="none" w:sz="0" w:space="0" w:color="auto"/>
            <w:left w:val="none" w:sz="0" w:space="0" w:color="auto"/>
            <w:bottom w:val="none" w:sz="0" w:space="0" w:color="auto"/>
            <w:right w:val="none" w:sz="0" w:space="0" w:color="auto"/>
          </w:divBdr>
        </w:div>
        <w:div w:id="1826554871">
          <w:marLeft w:val="480"/>
          <w:marRight w:val="0"/>
          <w:marTop w:val="0"/>
          <w:marBottom w:val="0"/>
          <w:divBdr>
            <w:top w:val="none" w:sz="0" w:space="0" w:color="auto"/>
            <w:left w:val="none" w:sz="0" w:space="0" w:color="auto"/>
            <w:bottom w:val="none" w:sz="0" w:space="0" w:color="auto"/>
            <w:right w:val="none" w:sz="0" w:space="0" w:color="auto"/>
          </w:divBdr>
        </w:div>
        <w:div w:id="797183513">
          <w:marLeft w:val="480"/>
          <w:marRight w:val="0"/>
          <w:marTop w:val="0"/>
          <w:marBottom w:val="0"/>
          <w:divBdr>
            <w:top w:val="none" w:sz="0" w:space="0" w:color="auto"/>
            <w:left w:val="none" w:sz="0" w:space="0" w:color="auto"/>
            <w:bottom w:val="none" w:sz="0" w:space="0" w:color="auto"/>
            <w:right w:val="none" w:sz="0" w:space="0" w:color="auto"/>
          </w:divBdr>
        </w:div>
        <w:div w:id="1575780313">
          <w:marLeft w:val="480"/>
          <w:marRight w:val="0"/>
          <w:marTop w:val="0"/>
          <w:marBottom w:val="0"/>
          <w:divBdr>
            <w:top w:val="none" w:sz="0" w:space="0" w:color="auto"/>
            <w:left w:val="none" w:sz="0" w:space="0" w:color="auto"/>
            <w:bottom w:val="none" w:sz="0" w:space="0" w:color="auto"/>
            <w:right w:val="none" w:sz="0" w:space="0" w:color="auto"/>
          </w:divBdr>
        </w:div>
        <w:div w:id="1547326535">
          <w:marLeft w:val="480"/>
          <w:marRight w:val="0"/>
          <w:marTop w:val="0"/>
          <w:marBottom w:val="0"/>
          <w:divBdr>
            <w:top w:val="none" w:sz="0" w:space="0" w:color="auto"/>
            <w:left w:val="none" w:sz="0" w:space="0" w:color="auto"/>
            <w:bottom w:val="none" w:sz="0" w:space="0" w:color="auto"/>
            <w:right w:val="none" w:sz="0" w:space="0" w:color="auto"/>
          </w:divBdr>
        </w:div>
        <w:div w:id="1178542014">
          <w:marLeft w:val="480"/>
          <w:marRight w:val="0"/>
          <w:marTop w:val="0"/>
          <w:marBottom w:val="0"/>
          <w:divBdr>
            <w:top w:val="none" w:sz="0" w:space="0" w:color="auto"/>
            <w:left w:val="none" w:sz="0" w:space="0" w:color="auto"/>
            <w:bottom w:val="none" w:sz="0" w:space="0" w:color="auto"/>
            <w:right w:val="none" w:sz="0" w:space="0" w:color="auto"/>
          </w:divBdr>
        </w:div>
        <w:div w:id="1264610100">
          <w:marLeft w:val="480"/>
          <w:marRight w:val="0"/>
          <w:marTop w:val="0"/>
          <w:marBottom w:val="0"/>
          <w:divBdr>
            <w:top w:val="none" w:sz="0" w:space="0" w:color="auto"/>
            <w:left w:val="none" w:sz="0" w:space="0" w:color="auto"/>
            <w:bottom w:val="none" w:sz="0" w:space="0" w:color="auto"/>
            <w:right w:val="none" w:sz="0" w:space="0" w:color="auto"/>
          </w:divBdr>
        </w:div>
        <w:div w:id="1646815874">
          <w:marLeft w:val="480"/>
          <w:marRight w:val="0"/>
          <w:marTop w:val="0"/>
          <w:marBottom w:val="0"/>
          <w:divBdr>
            <w:top w:val="none" w:sz="0" w:space="0" w:color="auto"/>
            <w:left w:val="none" w:sz="0" w:space="0" w:color="auto"/>
            <w:bottom w:val="none" w:sz="0" w:space="0" w:color="auto"/>
            <w:right w:val="none" w:sz="0" w:space="0" w:color="auto"/>
          </w:divBdr>
        </w:div>
        <w:div w:id="438378006">
          <w:marLeft w:val="480"/>
          <w:marRight w:val="0"/>
          <w:marTop w:val="0"/>
          <w:marBottom w:val="0"/>
          <w:divBdr>
            <w:top w:val="none" w:sz="0" w:space="0" w:color="auto"/>
            <w:left w:val="none" w:sz="0" w:space="0" w:color="auto"/>
            <w:bottom w:val="none" w:sz="0" w:space="0" w:color="auto"/>
            <w:right w:val="none" w:sz="0" w:space="0" w:color="auto"/>
          </w:divBdr>
        </w:div>
        <w:div w:id="1433626801">
          <w:marLeft w:val="480"/>
          <w:marRight w:val="0"/>
          <w:marTop w:val="0"/>
          <w:marBottom w:val="0"/>
          <w:divBdr>
            <w:top w:val="none" w:sz="0" w:space="0" w:color="auto"/>
            <w:left w:val="none" w:sz="0" w:space="0" w:color="auto"/>
            <w:bottom w:val="none" w:sz="0" w:space="0" w:color="auto"/>
            <w:right w:val="none" w:sz="0" w:space="0" w:color="auto"/>
          </w:divBdr>
        </w:div>
        <w:div w:id="1733695591">
          <w:marLeft w:val="480"/>
          <w:marRight w:val="0"/>
          <w:marTop w:val="0"/>
          <w:marBottom w:val="0"/>
          <w:divBdr>
            <w:top w:val="none" w:sz="0" w:space="0" w:color="auto"/>
            <w:left w:val="none" w:sz="0" w:space="0" w:color="auto"/>
            <w:bottom w:val="none" w:sz="0" w:space="0" w:color="auto"/>
            <w:right w:val="none" w:sz="0" w:space="0" w:color="auto"/>
          </w:divBdr>
        </w:div>
        <w:div w:id="942616790">
          <w:marLeft w:val="480"/>
          <w:marRight w:val="0"/>
          <w:marTop w:val="0"/>
          <w:marBottom w:val="0"/>
          <w:divBdr>
            <w:top w:val="none" w:sz="0" w:space="0" w:color="auto"/>
            <w:left w:val="none" w:sz="0" w:space="0" w:color="auto"/>
            <w:bottom w:val="none" w:sz="0" w:space="0" w:color="auto"/>
            <w:right w:val="none" w:sz="0" w:space="0" w:color="auto"/>
          </w:divBdr>
        </w:div>
        <w:div w:id="645206146">
          <w:marLeft w:val="480"/>
          <w:marRight w:val="0"/>
          <w:marTop w:val="0"/>
          <w:marBottom w:val="0"/>
          <w:divBdr>
            <w:top w:val="none" w:sz="0" w:space="0" w:color="auto"/>
            <w:left w:val="none" w:sz="0" w:space="0" w:color="auto"/>
            <w:bottom w:val="none" w:sz="0" w:space="0" w:color="auto"/>
            <w:right w:val="none" w:sz="0" w:space="0" w:color="auto"/>
          </w:divBdr>
        </w:div>
        <w:div w:id="1222213013">
          <w:marLeft w:val="480"/>
          <w:marRight w:val="0"/>
          <w:marTop w:val="0"/>
          <w:marBottom w:val="0"/>
          <w:divBdr>
            <w:top w:val="none" w:sz="0" w:space="0" w:color="auto"/>
            <w:left w:val="none" w:sz="0" w:space="0" w:color="auto"/>
            <w:bottom w:val="none" w:sz="0" w:space="0" w:color="auto"/>
            <w:right w:val="none" w:sz="0" w:space="0" w:color="auto"/>
          </w:divBdr>
        </w:div>
        <w:div w:id="1943101088">
          <w:marLeft w:val="480"/>
          <w:marRight w:val="0"/>
          <w:marTop w:val="0"/>
          <w:marBottom w:val="0"/>
          <w:divBdr>
            <w:top w:val="none" w:sz="0" w:space="0" w:color="auto"/>
            <w:left w:val="none" w:sz="0" w:space="0" w:color="auto"/>
            <w:bottom w:val="none" w:sz="0" w:space="0" w:color="auto"/>
            <w:right w:val="none" w:sz="0" w:space="0" w:color="auto"/>
          </w:divBdr>
        </w:div>
        <w:div w:id="930237596">
          <w:marLeft w:val="480"/>
          <w:marRight w:val="0"/>
          <w:marTop w:val="0"/>
          <w:marBottom w:val="0"/>
          <w:divBdr>
            <w:top w:val="none" w:sz="0" w:space="0" w:color="auto"/>
            <w:left w:val="none" w:sz="0" w:space="0" w:color="auto"/>
            <w:bottom w:val="none" w:sz="0" w:space="0" w:color="auto"/>
            <w:right w:val="none" w:sz="0" w:space="0" w:color="auto"/>
          </w:divBdr>
        </w:div>
        <w:div w:id="685786013">
          <w:marLeft w:val="480"/>
          <w:marRight w:val="0"/>
          <w:marTop w:val="0"/>
          <w:marBottom w:val="0"/>
          <w:divBdr>
            <w:top w:val="none" w:sz="0" w:space="0" w:color="auto"/>
            <w:left w:val="none" w:sz="0" w:space="0" w:color="auto"/>
            <w:bottom w:val="none" w:sz="0" w:space="0" w:color="auto"/>
            <w:right w:val="none" w:sz="0" w:space="0" w:color="auto"/>
          </w:divBdr>
        </w:div>
      </w:divsChild>
    </w:div>
    <w:div w:id="1924796882">
      <w:bodyDiv w:val="1"/>
      <w:marLeft w:val="0"/>
      <w:marRight w:val="0"/>
      <w:marTop w:val="0"/>
      <w:marBottom w:val="0"/>
      <w:divBdr>
        <w:top w:val="none" w:sz="0" w:space="0" w:color="auto"/>
        <w:left w:val="none" w:sz="0" w:space="0" w:color="auto"/>
        <w:bottom w:val="none" w:sz="0" w:space="0" w:color="auto"/>
        <w:right w:val="none" w:sz="0" w:space="0" w:color="auto"/>
      </w:divBdr>
    </w:div>
    <w:div w:id="1925140551">
      <w:bodyDiv w:val="1"/>
      <w:marLeft w:val="0"/>
      <w:marRight w:val="0"/>
      <w:marTop w:val="0"/>
      <w:marBottom w:val="0"/>
      <w:divBdr>
        <w:top w:val="none" w:sz="0" w:space="0" w:color="auto"/>
        <w:left w:val="none" w:sz="0" w:space="0" w:color="auto"/>
        <w:bottom w:val="none" w:sz="0" w:space="0" w:color="auto"/>
        <w:right w:val="none" w:sz="0" w:space="0" w:color="auto"/>
      </w:divBdr>
    </w:div>
    <w:div w:id="1925409354">
      <w:bodyDiv w:val="1"/>
      <w:marLeft w:val="0"/>
      <w:marRight w:val="0"/>
      <w:marTop w:val="0"/>
      <w:marBottom w:val="0"/>
      <w:divBdr>
        <w:top w:val="none" w:sz="0" w:space="0" w:color="auto"/>
        <w:left w:val="none" w:sz="0" w:space="0" w:color="auto"/>
        <w:bottom w:val="none" w:sz="0" w:space="0" w:color="auto"/>
        <w:right w:val="none" w:sz="0" w:space="0" w:color="auto"/>
      </w:divBdr>
    </w:div>
    <w:div w:id="1925451444">
      <w:bodyDiv w:val="1"/>
      <w:marLeft w:val="0"/>
      <w:marRight w:val="0"/>
      <w:marTop w:val="0"/>
      <w:marBottom w:val="0"/>
      <w:divBdr>
        <w:top w:val="none" w:sz="0" w:space="0" w:color="auto"/>
        <w:left w:val="none" w:sz="0" w:space="0" w:color="auto"/>
        <w:bottom w:val="none" w:sz="0" w:space="0" w:color="auto"/>
        <w:right w:val="none" w:sz="0" w:space="0" w:color="auto"/>
      </w:divBdr>
    </w:div>
    <w:div w:id="1925920705">
      <w:bodyDiv w:val="1"/>
      <w:marLeft w:val="0"/>
      <w:marRight w:val="0"/>
      <w:marTop w:val="0"/>
      <w:marBottom w:val="0"/>
      <w:divBdr>
        <w:top w:val="none" w:sz="0" w:space="0" w:color="auto"/>
        <w:left w:val="none" w:sz="0" w:space="0" w:color="auto"/>
        <w:bottom w:val="none" w:sz="0" w:space="0" w:color="auto"/>
        <w:right w:val="none" w:sz="0" w:space="0" w:color="auto"/>
      </w:divBdr>
    </w:div>
    <w:div w:id="1926376846">
      <w:bodyDiv w:val="1"/>
      <w:marLeft w:val="0"/>
      <w:marRight w:val="0"/>
      <w:marTop w:val="0"/>
      <w:marBottom w:val="0"/>
      <w:divBdr>
        <w:top w:val="none" w:sz="0" w:space="0" w:color="auto"/>
        <w:left w:val="none" w:sz="0" w:space="0" w:color="auto"/>
        <w:bottom w:val="none" w:sz="0" w:space="0" w:color="auto"/>
        <w:right w:val="none" w:sz="0" w:space="0" w:color="auto"/>
      </w:divBdr>
    </w:div>
    <w:div w:id="1926568813">
      <w:bodyDiv w:val="1"/>
      <w:marLeft w:val="0"/>
      <w:marRight w:val="0"/>
      <w:marTop w:val="0"/>
      <w:marBottom w:val="0"/>
      <w:divBdr>
        <w:top w:val="none" w:sz="0" w:space="0" w:color="auto"/>
        <w:left w:val="none" w:sz="0" w:space="0" w:color="auto"/>
        <w:bottom w:val="none" w:sz="0" w:space="0" w:color="auto"/>
        <w:right w:val="none" w:sz="0" w:space="0" w:color="auto"/>
      </w:divBdr>
    </w:div>
    <w:div w:id="1926573287">
      <w:bodyDiv w:val="1"/>
      <w:marLeft w:val="0"/>
      <w:marRight w:val="0"/>
      <w:marTop w:val="0"/>
      <w:marBottom w:val="0"/>
      <w:divBdr>
        <w:top w:val="none" w:sz="0" w:space="0" w:color="auto"/>
        <w:left w:val="none" w:sz="0" w:space="0" w:color="auto"/>
        <w:bottom w:val="none" w:sz="0" w:space="0" w:color="auto"/>
        <w:right w:val="none" w:sz="0" w:space="0" w:color="auto"/>
      </w:divBdr>
    </w:div>
    <w:div w:id="1926763571">
      <w:bodyDiv w:val="1"/>
      <w:marLeft w:val="0"/>
      <w:marRight w:val="0"/>
      <w:marTop w:val="0"/>
      <w:marBottom w:val="0"/>
      <w:divBdr>
        <w:top w:val="none" w:sz="0" w:space="0" w:color="auto"/>
        <w:left w:val="none" w:sz="0" w:space="0" w:color="auto"/>
        <w:bottom w:val="none" w:sz="0" w:space="0" w:color="auto"/>
        <w:right w:val="none" w:sz="0" w:space="0" w:color="auto"/>
      </w:divBdr>
    </w:div>
    <w:div w:id="1926844395">
      <w:bodyDiv w:val="1"/>
      <w:marLeft w:val="0"/>
      <w:marRight w:val="0"/>
      <w:marTop w:val="0"/>
      <w:marBottom w:val="0"/>
      <w:divBdr>
        <w:top w:val="none" w:sz="0" w:space="0" w:color="auto"/>
        <w:left w:val="none" w:sz="0" w:space="0" w:color="auto"/>
        <w:bottom w:val="none" w:sz="0" w:space="0" w:color="auto"/>
        <w:right w:val="none" w:sz="0" w:space="0" w:color="auto"/>
      </w:divBdr>
    </w:div>
    <w:div w:id="1927037585">
      <w:bodyDiv w:val="1"/>
      <w:marLeft w:val="0"/>
      <w:marRight w:val="0"/>
      <w:marTop w:val="0"/>
      <w:marBottom w:val="0"/>
      <w:divBdr>
        <w:top w:val="none" w:sz="0" w:space="0" w:color="auto"/>
        <w:left w:val="none" w:sz="0" w:space="0" w:color="auto"/>
        <w:bottom w:val="none" w:sz="0" w:space="0" w:color="auto"/>
        <w:right w:val="none" w:sz="0" w:space="0" w:color="auto"/>
      </w:divBdr>
    </w:div>
    <w:div w:id="1927107540">
      <w:bodyDiv w:val="1"/>
      <w:marLeft w:val="0"/>
      <w:marRight w:val="0"/>
      <w:marTop w:val="0"/>
      <w:marBottom w:val="0"/>
      <w:divBdr>
        <w:top w:val="none" w:sz="0" w:space="0" w:color="auto"/>
        <w:left w:val="none" w:sz="0" w:space="0" w:color="auto"/>
        <w:bottom w:val="none" w:sz="0" w:space="0" w:color="auto"/>
        <w:right w:val="none" w:sz="0" w:space="0" w:color="auto"/>
      </w:divBdr>
    </w:div>
    <w:div w:id="1927111179">
      <w:bodyDiv w:val="1"/>
      <w:marLeft w:val="0"/>
      <w:marRight w:val="0"/>
      <w:marTop w:val="0"/>
      <w:marBottom w:val="0"/>
      <w:divBdr>
        <w:top w:val="none" w:sz="0" w:space="0" w:color="auto"/>
        <w:left w:val="none" w:sz="0" w:space="0" w:color="auto"/>
        <w:bottom w:val="none" w:sz="0" w:space="0" w:color="auto"/>
        <w:right w:val="none" w:sz="0" w:space="0" w:color="auto"/>
      </w:divBdr>
    </w:div>
    <w:div w:id="1927692229">
      <w:bodyDiv w:val="1"/>
      <w:marLeft w:val="0"/>
      <w:marRight w:val="0"/>
      <w:marTop w:val="0"/>
      <w:marBottom w:val="0"/>
      <w:divBdr>
        <w:top w:val="none" w:sz="0" w:space="0" w:color="auto"/>
        <w:left w:val="none" w:sz="0" w:space="0" w:color="auto"/>
        <w:bottom w:val="none" w:sz="0" w:space="0" w:color="auto"/>
        <w:right w:val="none" w:sz="0" w:space="0" w:color="auto"/>
      </w:divBdr>
    </w:div>
    <w:div w:id="1927835585">
      <w:bodyDiv w:val="1"/>
      <w:marLeft w:val="0"/>
      <w:marRight w:val="0"/>
      <w:marTop w:val="0"/>
      <w:marBottom w:val="0"/>
      <w:divBdr>
        <w:top w:val="none" w:sz="0" w:space="0" w:color="auto"/>
        <w:left w:val="none" w:sz="0" w:space="0" w:color="auto"/>
        <w:bottom w:val="none" w:sz="0" w:space="0" w:color="auto"/>
        <w:right w:val="none" w:sz="0" w:space="0" w:color="auto"/>
      </w:divBdr>
    </w:div>
    <w:div w:id="1928072719">
      <w:bodyDiv w:val="1"/>
      <w:marLeft w:val="0"/>
      <w:marRight w:val="0"/>
      <w:marTop w:val="0"/>
      <w:marBottom w:val="0"/>
      <w:divBdr>
        <w:top w:val="none" w:sz="0" w:space="0" w:color="auto"/>
        <w:left w:val="none" w:sz="0" w:space="0" w:color="auto"/>
        <w:bottom w:val="none" w:sz="0" w:space="0" w:color="auto"/>
        <w:right w:val="none" w:sz="0" w:space="0" w:color="auto"/>
      </w:divBdr>
    </w:div>
    <w:div w:id="1928149827">
      <w:bodyDiv w:val="1"/>
      <w:marLeft w:val="0"/>
      <w:marRight w:val="0"/>
      <w:marTop w:val="0"/>
      <w:marBottom w:val="0"/>
      <w:divBdr>
        <w:top w:val="none" w:sz="0" w:space="0" w:color="auto"/>
        <w:left w:val="none" w:sz="0" w:space="0" w:color="auto"/>
        <w:bottom w:val="none" w:sz="0" w:space="0" w:color="auto"/>
        <w:right w:val="none" w:sz="0" w:space="0" w:color="auto"/>
      </w:divBdr>
    </w:div>
    <w:div w:id="1928271570">
      <w:bodyDiv w:val="1"/>
      <w:marLeft w:val="0"/>
      <w:marRight w:val="0"/>
      <w:marTop w:val="0"/>
      <w:marBottom w:val="0"/>
      <w:divBdr>
        <w:top w:val="none" w:sz="0" w:space="0" w:color="auto"/>
        <w:left w:val="none" w:sz="0" w:space="0" w:color="auto"/>
        <w:bottom w:val="none" w:sz="0" w:space="0" w:color="auto"/>
        <w:right w:val="none" w:sz="0" w:space="0" w:color="auto"/>
      </w:divBdr>
    </w:div>
    <w:div w:id="1928340025">
      <w:bodyDiv w:val="1"/>
      <w:marLeft w:val="0"/>
      <w:marRight w:val="0"/>
      <w:marTop w:val="0"/>
      <w:marBottom w:val="0"/>
      <w:divBdr>
        <w:top w:val="none" w:sz="0" w:space="0" w:color="auto"/>
        <w:left w:val="none" w:sz="0" w:space="0" w:color="auto"/>
        <w:bottom w:val="none" w:sz="0" w:space="0" w:color="auto"/>
        <w:right w:val="none" w:sz="0" w:space="0" w:color="auto"/>
      </w:divBdr>
    </w:div>
    <w:div w:id="1928414702">
      <w:bodyDiv w:val="1"/>
      <w:marLeft w:val="0"/>
      <w:marRight w:val="0"/>
      <w:marTop w:val="0"/>
      <w:marBottom w:val="0"/>
      <w:divBdr>
        <w:top w:val="none" w:sz="0" w:space="0" w:color="auto"/>
        <w:left w:val="none" w:sz="0" w:space="0" w:color="auto"/>
        <w:bottom w:val="none" w:sz="0" w:space="0" w:color="auto"/>
        <w:right w:val="none" w:sz="0" w:space="0" w:color="auto"/>
      </w:divBdr>
    </w:div>
    <w:div w:id="1928418530">
      <w:bodyDiv w:val="1"/>
      <w:marLeft w:val="0"/>
      <w:marRight w:val="0"/>
      <w:marTop w:val="0"/>
      <w:marBottom w:val="0"/>
      <w:divBdr>
        <w:top w:val="none" w:sz="0" w:space="0" w:color="auto"/>
        <w:left w:val="none" w:sz="0" w:space="0" w:color="auto"/>
        <w:bottom w:val="none" w:sz="0" w:space="0" w:color="auto"/>
        <w:right w:val="none" w:sz="0" w:space="0" w:color="auto"/>
      </w:divBdr>
    </w:div>
    <w:div w:id="1929079409">
      <w:bodyDiv w:val="1"/>
      <w:marLeft w:val="0"/>
      <w:marRight w:val="0"/>
      <w:marTop w:val="0"/>
      <w:marBottom w:val="0"/>
      <w:divBdr>
        <w:top w:val="none" w:sz="0" w:space="0" w:color="auto"/>
        <w:left w:val="none" w:sz="0" w:space="0" w:color="auto"/>
        <w:bottom w:val="none" w:sz="0" w:space="0" w:color="auto"/>
        <w:right w:val="none" w:sz="0" w:space="0" w:color="auto"/>
      </w:divBdr>
    </w:div>
    <w:div w:id="1929727520">
      <w:bodyDiv w:val="1"/>
      <w:marLeft w:val="0"/>
      <w:marRight w:val="0"/>
      <w:marTop w:val="0"/>
      <w:marBottom w:val="0"/>
      <w:divBdr>
        <w:top w:val="none" w:sz="0" w:space="0" w:color="auto"/>
        <w:left w:val="none" w:sz="0" w:space="0" w:color="auto"/>
        <w:bottom w:val="none" w:sz="0" w:space="0" w:color="auto"/>
        <w:right w:val="none" w:sz="0" w:space="0" w:color="auto"/>
      </w:divBdr>
    </w:div>
    <w:div w:id="1929845577">
      <w:bodyDiv w:val="1"/>
      <w:marLeft w:val="0"/>
      <w:marRight w:val="0"/>
      <w:marTop w:val="0"/>
      <w:marBottom w:val="0"/>
      <w:divBdr>
        <w:top w:val="none" w:sz="0" w:space="0" w:color="auto"/>
        <w:left w:val="none" w:sz="0" w:space="0" w:color="auto"/>
        <w:bottom w:val="none" w:sz="0" w:space="0" w:color="auto"/>
        <w:right w:val="none" w:sz="0" w:space="0" w:color="auto"/>
      </w:divBdr>
    </w:div>
    <w:div w:id="1930237748">
      <w:bodyDiv w:val="1"/>
      <w:marLeft w:val="0"/>
      <w:marRight w:val="0"/>
      <w:marTop w:val="0"/>
      <w:marBottom w:val="0"/>
      <w:divBdr>
        <w:top w:val="none" w:sz="0" w:space="0" w:color="auto"/>
        <w:left w:val="none" w:sz="0" w:space="0" w:color="auto"/>
        <w:bottom w:val="none" w:sz="0" w:space="0" w:color="auto"/>
        <w:right w:val="none" w:sz="0" w:space="0" w:color="auto"/>
      </w:divBdr>
    </w:div>
    <w:div w:id="1930382352">
      <w:bodyDiv w:val="1"/>
      <w:marLeft w:val="0"/>
      <w:marRight w:val="0"/>
      <w:marTop w:val="0"/>
      <w:marBottom w:val="0"/>
      <w:divBdr>
        <w:top w:val="none" w:sz="0" w:space="0" w:color="auto"/>
        <w:left w:val="none" w:sz="0" w:space="0" w:color="auto"/>
        <w:bottom w:val="none" w:sz="0" w:space="0" w:color="auto"/>
        <w:right w:val="none" w:sz="0" w:space="0" w:color="auto"/>
      </w:divBdr>
    </w:div>
    <w:div w:id="1930851730">
      <w:bodyDiv w:val="1"/>
      <w:marLeft w:val="0"/>
      <w:marRight w:val="0"/>
      <w:marTop w:val="0"/>
      <w:marBottom w:val="0"/>
      <w:divBdr>
        <w:top w:val="none" w:sz="0" w:space="0" w:color="auto"/>
        <w:left w:val="none" w:sz="0" w:space="0" w:color="auto"/>
        <w:bottom w:val="none" w:sz="0" w:space="0" w:color="auto"/>
        <w:right w:val="none" w:sz="0" w:space="0" w:color="auto"/>
      </w:divBdr>
    </w:div>
    <w:div w:id="1931041502">
      <w:bodyDiv w:val="1"/>
      <w:marLeft w:val="0"/>
      <w:marRight w:val="0"/>
      <w:marTop w:val="0"/>
      <w:marBottom w:val="0"/>
      <w:divBdr>
        <w:top w:val="none" w:sz="0" w:space="0" w:color="auto"/>
        <w:left w:val="none" w:sz="0" w:space="0" w:color="auto"/>
        <w:bottom w:val="none" w:sz="0" w:space="0" w:color="auto"/>
        <w:right w:val="none" w:sz="0" w:space="0" w:color="auto"/>
      </w:divBdr>
    </w:div>
    <w:div w:id="1931116117">
      <w:bodyDiv w:val="1"/>
      <w:marLeft w:val="0"/>
      <w:marRight w:val="0"/>
      <w:marTop w:val="0"/>
      <w:marBottom w:val="0"/>
      <w:divBdr>
        <w:top w:val="none" w:sz="0" w:space="0" w:color="auto"/>
        <w:left w:val="none" w:sz="0" w:space="0" w:color="auto"/>
        <w:bottom w:val="none" w:sz="0" w:space="0" w:color="auto"/>
        <w:right w:val="none" w:sz="0" w:space="0" w:color="auto"/>
      </w:divBdr>
    </w:div>
    <w:div w:id="1931162919">
      <w:bodyDiv w:val="1"/>
      <w:marLeft w:val="0"/>
      <w:marRight w:val="0"/>
      <w:marTop w:val="0"/>
      <w:marBottom w:val="0"/>
      <w:divBdr>
        <w:top w:val="none" w:sz="0" w:space="0" w:color="auto"/>
        <w:left w:val="none" w:sz="0" w:space="0" w:color="auto"/>
        <w:bottom w:val="none" w:sz="0" w:space="0" w:color="auto"/>
        <w:right w:val="none" w:sz="0" w:space="0" w:color="auto"/>
      </w:divBdr>
    </w:div>
    <w:div w:id="1932155776">
      <w:bodyDiv w:val="1"/>
      <w:marLeft w:val="0"/>
      <w:marRight w:val="0"/>
      <w:marTop w:val="0"/>
      <w:marBottom w:val="0"/>
      <w:divBdr>
        <w:top w:val="none" w:sz="0" w:space="0" w:color="auto"/>
        <w:left w:val="none" w:sz="0" w:space="0" w:color="auto"/>
        <w:bottom w:val="none" w:sz="0" w:space="0" w:color="auto"/>
        <w:right w:val="none" w:sz="0" w:space="0" w:color="auto"/>
      </w:divBdr>
    </w:div>
    <w:div w:id="1932422129">
      <w:bodyDiv w:val="1"/>
      <w:marLeft w:val="0"/>
      <w:marRight w:val="0"/>
      <w:marTop w:val="0"/>
      <w:marBottom w:val="0"/>
      <w:divBdr>
        <w:top w:val="none" w:sz="0" w:space="0" w:color="auto"/>
        <w:left w:val="none" w:sz="0" w:space="0" w:color="auto"/>
        <w:bottom w:val="none" w:sz="0" w:space="0" w:color="auto"/>
        <w:right w:val="none" w:sz="0" w:space="0" w:color="auto"/>
      </w:divBdr>
    </w:div>
    <w:div w:id="1932539641">
      <w:bodyDiv w:val="1"/>
      <w:marLeft w:val="0"/>
      <w:marRight w:val="0"/>
      <w:marTop w:val="0"/>
      <w:marBottom w:val="0"/>
      <w:divBdr>
        <w:top w:val="none" w:sz="0" w:space="0" w:color="auto"/>
        <w:left w:val="none" w:sz="0" w:space="0" w:color="auto"/>
        <w:bottom w:val="none" w:sz="0" w:space="0" w:color="auto"/>
        <w:right w:val="none" w:sz="0" w:space="0" w:color="auto"/>
      </w:divBdr>
    </w:div>
    <w:div w:id="1932548087">
      <w:bodyDiv w:val="1"/>
      <w:marLeft w:val="0"/>
      <w:marRight w:val="0"/>
      <w:marTop w:val="0"/>
      <w:marBottom w:val="0"/>
      <w:divBdr>
        <w:top w:val="none" w:sz="0" w:space="0" w:color="auto"/>
        <w:left w:val="none" w:sz="0" w:space="0" w:color="auto"/>
        <w:bottom w:val="none" w:sz="0" w:space="0" w:color="auto"/>
        <w:right w:val="none" w:sz="0" w:space="0" w:color="auto"/>
      </w:divBdr>
    </w:div>
    <w:div w:id="1932736831">
      <w:bodyDiv w:val="1"/>
      <w:marLeft w:val="0"/>
      <w:marRight w:val="0"/>
      <w:marTop w:val="0"/>
      <w:marBottom w:val="0"/>
      <w:divBdr>
        <w:top w:val="none" w:sz="0" w:space="0" w:color="auto"/>
        <w:left w:val="none" w:sz="0" w:space="0" w:color="auto"/>
        <w:bottom w:val="none" w:sz="0" w:space="0" w:color="auto"/>
        <w:right w:val="none" w:sz="0" w:space="0" w:color="auto"/>
      </w:divBdr>
    </w:div>
    <w:div w:id="1933010682">
      <w:bodyDiv w:val="1"/>
      <w:marLeft w:val="0"/>
      <w:marRight w:val="0"/>
      <w:marTop w:val="0"/>
      <w:marBottom w:val="0"/>
      <w:divBdr>
        <w:top w:val="none" w:sz="0" w:space="0" w:color="auto"/>
        <w:left w:val="none" w:sz="0" w:space="0" w:color="auto"/>
        <w:bottom w:val="none" w:sz="0" w:space="0" w:color="auto"/>
        <w:right w:val="none" w:sz="0" w:space="0" w:color="auto"/>
      </w:divBdr>
    </w:div>
    <w:div w:id="1933078955">
      <w:bodyDiv w:val="1"/>
      <w:marLeft w:val="0"/>
      <w:marRight w:val="0"/>
      <w:marTop w:val="0"/>
      <w:marBottom w:val="0"/>
      <w:divBdr>
        <w:top w:val="none" w:sz="0" w:space="0" w:color="auto"/>
        <w:left w:val="none" w:sz="0" w:space="0" w:color="auto"/>
        <w:bottom w:val="none" w:sz="0" w:space="0" w:color="auto"/>
        <w:right w:val="none" w:sz="0" w:space="0" w:color="auto"/>
      </w:divBdr>
    </w:div>
    <w:div w:id="1933201325">
      <w:bodyDiv w:val="1"/>
      <w:marLeft w:val="0"/>
      <w:marRight w:val="0"/>
      <w:marTop w:val="0"/>
      <w:marBottom w:val="0"/>
      <w:divBdr>
        <w:top w:val="none" w:sz="0" w:space="0" w:color="auto"/>
        <w:left w:val="none" w:sz="0" w:space="0" w:color="auto"/>
        <w:bottom w:val="none" w:sz="0" w:space="0" w:color="auto"/>
        <w:right w:val="none" w:sz="0" w:space="0" w:color="auto"/>
      </w:divBdr>
    </w:div>
    <w:div w:id="1933274627">
      <w:bodyDiv w:val="1"/>
      <w:marLeft w:val="0"/>
      <w:marRight w:val="0"/>
      <w:marTop w:val="0"/>
      <w:marBottom w:val="0"/>
      <w:divBdr>
        <w:top w:val="none" w:sz="0" w:space="0" w:color="auto"/>
        <w:left w:val="none" w:sz="0" w:space="0" w:color="auto"/>
        <w:bottom w:val="none" w:sz="0" w:space="0" w:color="auto"/>
        <w:right w:val="none" w:sz="0" w:space="0" w:color="auto"/>
      </w:divBdr>
    </w:div>
    <w:div w:id="1933276305">
      <w:bodyDiv w:val="1"/>
      <w:marLeft w:val="0"/>
      <w:marRight w:val="0"/>
      <w:marTop w:val="0"/>
      <w:marBottom w:val="0"/>
      <w:divBdr>
        <w:top w:val="none" w:sz="0" w:space="0" w:color="auto"/>
        <w:left w:val="none" w:sz="0" w:space="0" w:color="auto"/>
        <w:bottom w:val="none" w:sz="0" w:space="0" w:color="auto"/>
        <w:right w:val="none" w:sz="0" w:space="0" w:color="auto"/>
      </w:divBdr>
    </w:div>
    <w:div w:id="1933278679">
      <w:bodyDiv w:val="1"/>
      <w:marLeft w:val="0"/>
      <w:marRight w:val="0"/>
      <w:marTop w:val="0"/>
      <w:marBottom w:val="0"/>
      <w:divBdr>
        <w:top w:val="none" w:sz="0" w:space="0" w:color="auto"/>
        <w:left w:val="none" w:sz="0" w:space="0" w:color="auto"/>
        <w:bottom w:val="none" w:sz="0" w:space="0" w:color="auto"/>
        <w:right w:val="none" w:sz="0" w:space="0" w:color="auto"/>
      </w:divBdr>
    </w:div>
    <w:div w:id="1933469320">
      <w:bodyDiv w:val="1"/>
      <w:marLeft w:val="0"/>
      <w:marRight w:val="0"/>
      <w:marTop w:val="0"/>
      <w:marBottom w:val="0"/>
      <w:divBdr>
        <w:top w:val="none" w:sz="0" w:space="0" w:color="auto"/>
        <w:left w:val="none" w:sz="0" w:space="0" w:color="auto"/>
        <w:bottom w:val="none" w:sz="0" w:space="0" w:color="auto"/>
        <w:right w:val="none" w:sz="0" w:space="0" w:color="auto"/>
      </w:divBdr>
    </w:div>
    <w:div w:id="1933663494">
      <w:bodyDiv w:val="1"/>
      <w:marLeft w:val="0"/>
      <w:marRight w:val="0"/>
      <w:marTop w:val="0"/>
      <w:marBottom w:val="0"/>
      <w:divBdr>
        <w:top w:val="none" w:sz="0" w:space="0" w:color="auto"/>
        <w:left w:val="none" w:sz="0" w:space="0" w:color="auto"/>
        <w:bottom w:val="none" w:sz="0" w:space="0" w:color="auto"/>
        <w:right w:val="none" w:sz="0" w:space="0" w:color="auto"/>
      </w:divBdr>
    </w:div>
    <w:div w:id="1933707596">
      <w:bodyDiv w:val="1"/>
      <w:marLeft w:val="0"/>
      <w:marRight w:val="0"/>
      <w:marTop w:val="0"/>
      <w:marBottom w:val="0"/>
      <w:divBdr>
        <w:top w:val="none" w:sz="0" w:space="0" w:color="auto"/>
        <w:left w:val="none" w:sz="0" w:space="0" w:color="auto"/>
        <w:bottom w:val="none" w:sz="0" w:space="0" w:color="auto"/>
        <w:right w:val="none" w:sz="0" w:space="0" w:color="auto"/>
      </w:divBdr>
    </w:div>
    <w:div w:id="1934194525">
      <w:bodyDiv w:val="1"/>
      <w:marLeft w:val="0"/>
      <w:marRight w:val="0"/>
      <w:marTop w:val="0"/>
      <w:marBottom w:val="0"/>
      <w:divBdr>
        <w:top w:val="none" w:sz="0" w:space="0" w:color="auto"/>
        <w:left w:val="none" w:sz="0" w:space="0" w:color="auto"/>
        <w:bottom w:val="none" w:sz="0" w:space="0" w:color="auto"/>
        <w:right w:val="none" w:sz="0" w:space="0" w:color="auto"/>
      </w:divBdr>
    </w:div>
    <w:div w:id="1934243029">
      <w:bodyDiv w:val="1"/>
      <w:marLeft w:val="0"/>
      <w:marRight w:val="0"/>
      <w:marTop w:val="0"/>
      <w:marBottom w:val="0"/>
      <w:divBdr>
        <w:top w:val="none" w:sz="0" w:space="0" w:color="auto"/>
        <w:left w:val="none" w:sz="0" w:space="0" w:color="auto"/>
        <w:bottom w:val="none" w:sz="0" w:space="0" w:color="auto"/>
        <w:right w:val="none" w:sz="0" w:space="0" w:color="auto"/>
      </w:divBdr>
    </w:div>
    <w:div w:id="1934313591">
      <w:bodyDiv w:val="1"/>
      <w:marLeft w:val="0"/>
      <w:marRight w:val="0"/>
      <w:marTop w:val="0"/>
      <w:marBottom w:val="0"/>
      <w:divBdr>
        <w:top w:val="none" w:sz="0" w:space="0" w:color="auto"/>
        <w:left w:val="none" w:sz="0" w:space="0" w:color="auto"/>
        <w:bottom w:val="none" w:sz="0" w:space="0" w:color="auto"/>
        <w:right w:val="none" w:sz="0" w:space="0" w:color="auto"/>
      </w:divBdr>
    </w:div>
    <w:div w:id="1934315324">
      <w:bodyDiv w:val="1"/>
      <w:marLeft w:val="0"/>
      <w:marRight w:val="0"/>
      <w:marTop w:val="0"/>
      <w:marBottom w:val="0"/>
      <w:divBdr>
        <w:top w:val="none" w:sz="0" w:space="0" w:color="auto"/>
        <w:left w:val="none" w:sz="0" w:space="0" w:color="auto"/>
        <w:bottom w:val="none" w:sz="0" w:space="0" w:color="auto"/>
        <w:right w:val="none" w:sz="0" w:space="0" w:color="auto"/>
      </w:divBdr>
    </w:div>
    <w:div w:id="1934434291">
      <w:bodyDiv w:val="1"/>
      <w:marLeft w:val="0"/>
      <w:marRight w:val="0"/>
      <w:marTop w:val="0"/>
      <w:marBottom w:val="0"/>
      <w:divBdr>
        <w:top w:val="none" w:sz="0" w:space="0" w:color="auto"/>
        <w:left w:val="none" w:sz="0" w:space="0" w:color="auto"/>
        <w:bottom w:val="none" w:sz="0" w:space="0" w:color="auto"/>
        <w:right w:val="none" w:sz="0" w:space="0" w:color="auto"/>
      </w:divBdr>
    </w:div>
    <w:div w:id="1934438752">
      <w:bodyDiv w:val="1"/>
      <w:marLeft w:val="0"/>
      <w:marRight w:val="0"/>
      <w:marTop w:val="0"/>
      <w:marBottom w:val="0"/>
      <w:divBdr>
        <w:top w:val="none" w:sz="0" w:space="0" w:color="auto"/>
        <w:left w:val="none" w:sz="0" w:space="0" w:color="auto"/>
        <w:bottom w:val="none" w:sz="0" w:space="0" w:color="auto"/>
        <w:right w:val="none" w:sz="0" w:space="0" w:color="auto"/>
      </w:divBdr>
    </w:div>
    <w:div w:id="1935163744">
      <w:bodyDiv w:val="1"/>
      <w:marLeft w:val="0"/>
      <w:marRight w:val="0"/>
      <w:marTop w:val="0"/>
      <w:marBottom w:val="0"/>
      <w:divBdr>
        <w:top w:val="none" w:sz="0" w:space="0" w:color="auto"/>
        <w:left w:val="none" w:sz="0" w:space="0" w:color="auto"/>
        <w:bottom w:val="none" w:sz="0" w:space="0" w:color="auto"/>
        <w:right w:val="none" w:sz="0" w:space="0" w:color="auto"/>
      </w:divBdr>
    </w:div>
    <w:div w:id="1935243824">
      <w:bodyDiv w:val="1"/>
      <w:marLeft w:val="0"/>
      <w:marRight w:val="0"/>
      <w:marTop w:val="0"/>
      <w:marBottom w:val="0"/>
      <w:divBdr>
        <w:top w:val="none" w:sz="0" w:space="0" w:color="auto"/>
        <w:left w:val="none" w:sz="0" w:space="0" w:color="auto"/>
        <w:bottom w:val="none" w:sz="0" w:space="0" w:color="auto"/>
        <w:right w:val="none" w:sz="0" w:space="0" w:color="auto"/>
      </w:divBdr>
    </w:div>
    <w:div w:id="1935476912">
      <w:bodyDiv w:val="1"/>
      <w:marLeft w:val="0"/>
      <w:marRight w:val="0"/>
      <w:marTop w:val="0"/>
      <w:marBottom w:val="0"/>
      <w:divBdr>
        <w:top w:val="none" w:sz="0" w:space="0" w:color="auto"/>
        <w:left w:val="none" w:sz="0" w:space="0" w:color="auto"/>
        <w:bottom w:val="none" w:sz="0" w:space="0" w:color="auto"/>
        <w:right w:val="none" w:sz="0" w:space="0" w:color="auto"/>
      </w:divBdr>
    </w:div>
    <w:div w:id="1936287288">
      <w:bodyDiv w:val="1"/>
      <w:marLeft w:val="0"/>
      <w:marRight w:val="0"/>
      <w:marTop w:val="0"/>
      <w:marBottom w:val="0"/>
      <w:divBdr>
        <w:top w:val="none" w:sz="0" w:space="0" w:color="auto"/>
        <w:left w:val="none" w:sz="0" w:space="0" w:color="auto"/>
        <w:bottom w:val="none" w:sz="0" w:space="0" w:color="auto"/>
        <w:right w:val="none" w:sz="0" w:space="0" w:color="auto"/>
      </w:divBdr>
    </w:div>
    <w:div w:id="1936404033">
      <w:bodyDiv w:val="1"/>
      <w:marLeft w:val="0"/>
      <w:marRight w:val="0"/>
      <w:marTop w:val="0"/>
      <w:marBottom w:val="0"/>
      <w:divBdr>
        <w:top w:val="none" w:sz="0" w:space="0" w:color="auto"/>
        <w:left w:val="none" w:sz="0" w:space="0" w:color="auto"/>
        <w:bottom w:val="none" w:sz="0" w:space="0" w:color="auto"/>
        <w:right w:val="none" w:sz="0" w:space="0" w:color="auto"/>
      </w:divBdr>
    </w:div>
    <w:div w:id="1936671234">
      <w:bodyDiv w:val="1"/>
      <w:marLeft w:val="0"/>
      <w:marRight w:val="0"/>
      <w:marTop w:val="0"/>
      <w:marBottom w:val="0"/>
      <w:divBdr>
        <w:top w:val="none" w:sz="0" w:space="0" w:color="auto"/>
        <w:left w:val="none" w:sz="0" w:space="0" w:color="auto"/>
        <w:bottom w:val="none" w:sz="0" w:space="0" w:color="auto"/>
        <w:right w:val="none" w:sz="0" w:space="0" w:color="auto"/>
      </w:divBdr>
    </w:div>
    <w:div w:id="1937211047">
      <w:bodyDiv w:val="1"/>
      <w:marLeft w:val="0"/>
      <w:marRight w:val="0"/>
      <w:marTop w:val="0"/>
      <w:marBottom w:val="0"/>
      <w:divBdr>
        <w:top w:val="none" w:sz="0" w:space="0" w:color="auto"/>
        <w:left w:val="none" w:sz="0" w:space="0" w:color="auto"/>
        <w:bottom w:val="none" w:sz="0" w:space="0" w:color="auto"/>
        <w:right w:val="none" w:sz="0" w:space="0" w:color="auto"/>
      </w:divBdr>
    </w:div>
    <w:div w:id="1937440802">
      <w:bodyDiv w:val="1"/>
      <w:marLeft w:val="0"/>
      <w:marRight w:val="0"/>
      <w:marTop w:val="0"/>
      <w:marBottom w:val="0"/>
      <w:divBdr>
        <w:top w:val="none" w:sz="0" w:space="0" w:color="auto"/>
        <w:left w:val="none" w:sz="0" w:space="0" w:color="auto"/>
        <w:bottom w:val="none" w:sz="0" w:space="0" w:color="auto"/>
        <w:right w:val="none" w:sz="0" w:space="0" w:color="auto"/>
      </w:divBdr>
    </w:div>
    <w:div w:id="1937588833">
      <w:bodyDiv w:val="1"/>
      <w:marLeft w:val="0"/>
      <w:marRight w:val="0"/>
      <w:marTop w:val="0"/>
      <w:marBottom w:val="0"/>
      <w:divBdr>
        <w:top w:val="none" w:sz="0" w:space="0" w:color="auto"/>
        <w:left w:val="none" w:sz="0" w:space="0" w:color="auto"/>
        <w:bottom w:val="none" w:sz="0" w:space="0" w:color="auto"/>
        <w:right w:val="none" w:sz="0" w:space="0" w:color="auto"/>
      </w:divBdr>
    </w:div>
    <w:div w:id="1938519921">
      <w:bodyDiv w:val="1"/>
      <w:marLeft w:val="0"/>
      <w:marRight w:val="0"/>
      <w:marTop w:val="0"/>
      <w:marBottom w:val="0"/>
      <w:divBdr>
        <w:top w:val="none" w:sz="0" w:space="0" w:color="auto"/>
        <w:left w:val="none" w:sz="0" w:space="0" w:color="auto"/>
        <w:bottom w:val="none" w:sz="0" w:space="0" w:color="auto"/>
        <w:right w:val="none" w:sz="0" w:space="0" w:color="auto"/>
      </w:divBdr>
    </w:div>
    <w:div w:id="1938559918">
      <w:bodyDiv w:val="1"/>
      <w:marLeft w:val="0"/>
      <w:marRight w:val="0"/>
      <w:marTop w:val="0"/>
      <w:marBottom w:val="0"/>
      <w:divBdr>
        <w:top w:val="none" w:sz="0" w:space="0" w:color="auto"/>
        <w:left w:val="none" w:sz="0" w:space="0" w:color="auto"/>
        <w:bottom w:val="none" w:sz="0" w:space="0" w:color="auto"/>
        <w:right w:val="none" w:sz="0" w:space="0" w:color="auto"/>
      </w:divBdr>
    </w:div>
    <w:div w:id="1938707173">
      <w:bodyDiv w:val="1"/>
      <w:marLeft w:val="0"/>
      <w:marRight w:val="0"/>
      <w:marTop w:val="0"/>
      <w:marBottom w:val="0"/>
      <w:divBdr>
        <w:top w:val="none" w:sz="0" w:space="0" w:color="auto"/>
        <w:left w:val="none" w:sz="0" w:space="0" w:color="auto"/>
        <w:bottom w:val="none" w:sz="0" w:space="0" w:color="auto"/>
        <w:right w:val="none" w:sz="0" w:space="0" w:color="auto"/>
      </w:divBdr>
      <w:divsChild>
        <w:div w:id="579481631">
          <w:marLeft w:val="480"/>
          <w:marRight w:val="0"/>
          <w:marTop w:val="0"/>
          <w:marBottom w:val="0"/>
          <w:divBdr>
            <w:top w:val="none" w:sz="0" w:space="0" w:color="auto"/>
            <w:left w:val="none" w:sz="0" w:space="0" w:color="auto"/>
            <w:bottom w:val="none" w:sz="0" w:space="0" w:color="auto"/>
            <w:right w:val="none" w:sz="0" w:space="0" w:color="auto"/>
          </w:divBdr>
        </w:div>
        <w:div w:id="995568499">
          <w:marLeft w:val="480"/>
          <w:marRight w:val="0"/>
          <w:marTop w:val="0"/>
          <w:marBottom w:val="0"/>
          <w:divBdr>
            <w:top w:val="none" w:sz="0" w:space="0" w:color="auto"/>
            <w:left w:val="none" w:sz="0" w:space="0" w:color="auto"/>
            <w:bottom w:val="none" w:sz="0" w:space="0" w:color="auto"/>
            <w:right w:val="none" w:sz="0" w:space="0" w:color="auto"/>
          </w:divBdr>
        </w:div>
        <w:div w:id="1772578870">
          <w:marLeft w:val="480"/>
          <w:marRight w:val="0"/>
          <w:marTop w:val="0"/>
          <w:marBottom w:val="0"/>
          <w:divBdr>
            <w:top w:val="none" w:sz="0" w:space="0" w:color="auto"/>
            <w:left w:val="none" w:sz="0" w:space="0" w:color="auto"/>
            <w:bottom w:val="none" w:sz="0" w:space="0" w:color="auto"/>
            <w:right w:val="none" w:sz="0" w:space="0" w:color="auto"/>
          </w:divBdr>
        </w:div>
        <w:div w:id="173348279">
          <w:marLeft w:val="480"/>
          <w:marRight w:val="0"/>
          <w:marTop w:val="0"/>
          <w:marBottom w:val="0"/>
          <w:divBdr>
            <w:top w:val="none" w:sz="0" w:space="0" w:color="auto"/>
            <w:left w:val="none" w:sz="0" w:space="0" w:color="auto"/>
            <w:bottom w:val="none" w:sz="0" w:space="0" w:color="auto"/>
            <w:right w:val="none" w:sz="0" w:space="0" w:color="auto"/>
          </w:divBdr>
        </w:div>
        <w:div w:id="195192570">
          <w:marLeft w:val="480"/>
          <w:marRight w:val="0"/>
          <w:marTop w:val="0"/>
          <w:marBottom w:val="0"/>
          <w:divBdr>
            <w:top w:val="none" w:sz="0" w:space="0" w:color="auto"/>
            <w:left w:val="none" w:sz="0" w:space="0" w:color="auto"/>
            <w:bottom w:val="none" w:sz="0" w:space="0" w:color="auto"/>
            <w:right w:val="none" w:sz="0" w:space="0" w:color="auto"/>
          </w:divBdr>
        </w:div>
        <w:div w:id="617026394">
          <w:marLeft w:val="480"/>
          <w:marRight w:val="0"/>
          <w:marTop w:val="0"/>
          <w:marBottom w:val="0"/>
          <w:divBdr>
            <w:top w:val="none" w:sz="0" w:space="0" w:color="auto"/>
            <w:left w:val="none" w:sz="0" w:space="0" w:color="auto"/>
            <w:bottom w:val="none" w:sz="0" w:space="0" w:color="auto"/>
            <w:right w:val="none" w:sz="0" w:space="0" w:color="auto"/>
          </w:divBdr>
        </w:div>
        <w:div w:id="1854566213">
          <w:marLeft w:val="480"/>
          <w:marRight w:val="0"/>
          <w:marTop w:val="0"/>
          <w:marBottom w:val="0"/>
          <w:divBdr>
            <w:top w:val="none" w:sz="0" w:space="0" w:color="auto"/>
            <w:left w:val="none" w:sz="0" w:space="0" w:color="auto"/>
            <w:bottom w:val="none" w:sz="0" w:space="0" w:color="auto"/>
            <w:right w:val="none" w:sz="0" w:space="0" w:color="auto"/>
          </w:divBdr>
        </w:div>
        <w:div w:id="1146048961">
          <w:marLeft w:val="480"/>
          <w:marRight w:val="0"/>
          <w:marTop w:val="0"/>
          <w:marBottom w:val="0"/>
          <w:divBdr>
            <w:top w:val="none" w:sz="0" w:space="0" w:color="auto"/>
            <w:left w:val="none" w:sz="0" w:space="0" w:color="auto"/>
            <w:bottom w:val="none" w:sz="0" w:space="0" w:color="auto"/>
            <w:right w:val="none" w:sz="0" w:space="0" w:color="auto"/>
          </w:divBdr>
        </w:div>
        <w:div w:id="1893803574">
          <w:marLeft w:val="480"/>
          <w:marRight w:val="0"/>
          <w:marTop w:val="0"/>
          <w:marBottom w:val="0"/>
          <w:divBdr>
            <w:top w:val="none" w:sz="0" w:space="0" w:color="auto"/>
            <w:left w:val="none" w:sz="0" w:space="0" w:color="auto"/>
            <w:bottom w:val="none" w:sz="0" w:space="0" w:color="auto"/>
            <w:right w:val="none" w:sz="0" w:space="0" w:color="auto"/>
          </w:divBdr>
        </w:div>
        <w:div w:id="1969622317">
          <w:marLeft w:val="480"/>
          <w:marRight w:val="0"/>
          <w:marTop w:val="0"/>
          <w:marBottom w:val="0"/>
          <w:divBdr>
            <w:top w:val="none" w:sz="0" w:space="0" w:color="auto"/>
            <w:left w:val="none" w:sz="0" w:space="0" w:color="auto"/>
            <w:bottom w:val="none" w:sz="0" w:space="0" w:color="auto"/>
            <w:right w:val="none" w:sz="0" w:space="0" w:color="auto"/>
          </w:divBdr>
        </w:div>
        <w:div w:id="345059816">
          <w:marLeft w:val="480"/>
          <w:marRight w:val="0"/>
          <w:marTop w:val="0"/>
          <w:marBottom w:val="0"/>
          <w:divBdr>
            <w:top w:val="none" w:sz="0" w:space="0" w:color="auto"/>
            <w:left w:val="none" w:sz="0" w:space="0" w:color="auto"/>
            <w:bottom w:val="none" w:sz="0" w:space="0" w:color="auto"/>
            <w:right w:val="none" w:sz="0" w:space="0" w:color="auto"/>
          </w:divBdr>
        </w:div>
        <w:div w:id="806583606">
          <w:marLeft w:val="480"/>
          <w:marRight w:val="0"/>
          <w:marTop w:val="0"/>
          <w:marBottom w:val="0"/>
          <w:divBdr>
            <w:top w:val="none" w:sz="0" w:space="0" w:color="auto"/>
            <w:left w:val="none" w:sz="0" w:space="0" w:color="auto"/>
            <w:bottom w:val="none" w:sz="0" w:space="0" w:color="auto"/>
            <w:right w:val="none" w:sz="0" w:space="0" w:color="auto"/>
          </w:divBdr>
        </w:div>
        <w:div w:id="607662784">
          <w:marLeft w:val="480"/>
          <w:marRight w:val="0"/>
          <w:marTop w:val="0"/>
          <w:marBottom w:val="0"/>
          <w:divBdr>
            <w:top w:val="none" w:sz="0" w:space="0" w:color="auto"/>
            <w:left w:val="none" w:sz="0" w:space="0" w:color="auto"/>
            <w:bottom w:val="none" w:sz="0" w:space="0" w:color="auto"/>
            <w:right w:val="none" w:sz="0" w:space="0" w:color="auto"/>
          </w:divBdr>
        </w:div>
        <w:div w:id="180361198">
          <w:marLeft w:val="480"/>
          <w:marRight w:val="0"/>
          <w:marTop w:val="0"/>
          <w:marBottom w:val="0"/>
          <w:divBdr>
            <w:top w:val="none" w:sz="0" w:space="0" w:color="auto"/>
            <w:left w:val="none" w:sz="0" w:space="0" w:color="auto"/>
            <w:bottom w:val="none" w:sz="0" w:space="0" w:color="auto"/>
            <w:right w:val="none" w:sz="0" w:space="0" w:color="auto"/>
          </w:divBdr>
        </w:div>
        <w:div w:id="46877688">
          <w:marLeft w:val="480"/>
          <w:marRight w:val="0"/>
          <w:marTop w:val="0"/>
          <w:marBottom w:val="0"/>
          <w:divBdr>
            <w:top w:val="none" w:sz="0" w:space="0" w:color="auto"/>
            <w:left w:val="none" w:sz="0" w:space="0" w:color="auto"/>
            <w:bottom w:val="none" w:sz="0" w:space="0" w:color="auto"/>
            <w:right w:val="none" w:sz="0" w:space="0" w:color="auto"/>
          </w:divBdr>
        </w:div>
        <w:div w:id="299653344">
          <w:marLeft w:val="480"/>
          <w:marRight w:val="0"/>
          <w:marTop w:val="0"/>
          <w:marBottom w:val="0"/>
          <w:divBdr>
            <w:top w:val="none" w:sz="0" w:space="0" w:color="auto"/>
            <w:left w:val="none" w:sz="0" w:space="0" w:color="auto"/>
            <w:bottom w:val="none" w:sz="0" w:space="0" w:color="auto"/>
            <w:right w:val="none" w:sz="0" w:space="0" w:color="auto"/>
          </w:divBdr>
        </w:div>
        <w:div w:id="764181662">
          <w:marLeft w:val="480"/>
          <w:marRight w:val="0"/>
          <w:marTop w:val="0"/>
          <w:marBottom w:val="0"/>
          <w:divBdr>
            <w:top w:val="none" w:sz="0" w:space="0" w:color="auto"/>
            <w:left w:val="none" w:sz="0" w:space="0" w:color="auto"/>
            <w:bottom w:val="none" w:sz="0" w:space="0" w:color="auto"/>
            <w:right w:val="none" w:sz="0" w:space="0" w:color="auto"/>
          </w:divBdr>
        </w:div>
        <w:div w:id="1607931818">
          <w:marLeft w:val="480"/>
          <w:marRight w:val="0"/>
          <w:marTop w:val="0"/>
          <w:marBottom w:val="0"/>
          <w:divBdr>
            <w:top w:val="none" w:sz="0" w:space="0" w:color="auto"/>
            <w:left w:val="none" w:sz="0" w:space="0" w:color="auto"/>
            <w:bottom w:val="none" w:sz="0" w:space="0" w:color="auto"/>
            <w:right w:val="none" w:sz="0" w:space="0" w:color="auto"/>
          </w:divBdr>
        </w:div>
        <w:div w:id="1820151478">
          <w:marLeft w:val="480"/>
          <w:marRight w:val="0"/>
          <w:marTop w:val="0"/>
          <w:marBottom w:val="0"/>
          <w:divBdr>
            <w:top w:val="none" w:sz="0" w:space="0" w:color="auto"/>
            <w:left w:val="none" w:sz="0" w:space="0" w:color="auto"/>
            <w:bottom w:val="none" w:sz="0" w:space="0" w:color="auto"/>
            <w:right w:val="none" w:sz="0" w:space="0" w:color="auto"/>
          </w:divBdr>
        </w:div>
        <w:div w:id="1165702721">
          <w:marLeft w:val="480"/>
          <w:marRight w:val="0"/>
          <w:marTop w:val="0"/>
          <w:marBottom w:val="0"/>
          <w:divBdr>
            <w:top w:val="none" w:sz="0" w:space="0" w:color="auto"/>
            <w:left w:val="none" w:sz="0" w:space="0" w:color="auto"/>
            <w:bottom w:val="none" w:sz="0" w:space="0" w:color="auto"/>
            <w:right w:val="none" w:sz="0" w:space="0" w:color="auto"/>
          </w:divBdr>
        </w:div>
        <w:div w:id="54427114">
          <w:marLeft w:val="480"/>
          <w:marRight w:val="0"/>
          <w:marTop w:val="0"/>
          <w:marBottom w:val="0"/>
          <w:divBdr>
            <w:top w:val="none" w:sz="0" w:space="0" w:color="auto"/>
            <w:left w:val="none" w:sz="0" w:space="0" w:color="auto"/>
            <w:bottom w:val="none" w:sz="0" w:space="0" w:color="auto"/>
            <w:right w:val="none" w:sz="0" w:space="0" w:color="auto"/>
          </w:divBdr>
        </w:div>
        <w:div w:id="737901388">
          <w:marLeft w:val="480"/>
          <w:marRight w:val="0"/>
          <w:marTop w:val="0"/>
          <w:marBottom w:val="0"/>
          <w:divBdr>
            <w:top w:val="none" w:sz="0" w:space="0" w:color="auto"/>
            <w:left w:val="none" w:sz="0" w:space="0" w:color="auto"/>
            <w:bottom w:val="none" w:sz="0" w:space="0" w:color="auto"/>
            <w:right w:val="none" w:sz="0" w:space="0" w:color="auto"/>
          </w:divBdr>
        </w:div>
        <w:div w:id="1048994905">
          <w:marLeft w:val="480"/>
          <w:marRight w:val="0"/>
          <w:marTop w:val="0"/>
          <w:marBottom w:val="0"/>
          <w:divBdr>
            <w:top w:val="none" w:sz="0" w:space="0" w:color="auto"/>
            <w:left w:val="none" w:sz="0" w:space="0" w:color="auto"/>
            <w:bottom w:val="none" w:sz="0" w:space="0" w:color="auto"/>
            <w:right w:val="none" w:sz="0" w:space="0" w:color="auto"/>
          </w:divBdr>
        </w:div>
        <w:div w:id="1658656457">
          <w:marLeft w:val="480"/>
          <w:marRight w:val="0"/>
          <w:marTop w:val="0"/>
          <w:marBottom w:val="0"/>
          <w:divBdr>
            <w:top w:val="none" w:sz="0" w:space="0" w:color="auto"/>
            <w:left w:val="none" w:sz="0" w:space="0" w:color="auto"/>
            <w:bottom w:val="none" w:sz="0" w:space="0" w:color="auto"/>
            <w:right w:val="none" w:sz="0" w:space="0" w:color="auto"/>
          </w:divBdr>
        </w:div>
        <w:div w:id="693964063">
          <w:marLeft w:val="480"/>
          <w:marRight w:val="0"/>
          <w:marTop w:val="0"/>
          <w:marBottom w:val="0"/>
          <w:divBdr>
            <w:top w:val="none" w:sz="0" w:space="0" w:color="auto"/>
            <w:left w:val="none" w:sz="0" w:space="0" w:color="auto"/>
            <w:bottom w:val="none" w:sz="0" w:space="0" w:color="auto"/>
            <w:right w:val="none" w:sz="0" w:space="0" w:color="auto"/>
          </w:divBdr>
        </w:div>
        <w:div w:id="1740907320">
          <w:marLeft w:val="480"/>
          <w:marRight w:val="0"/>
          <w:marTop w:val="0"/>
          <w:marBottom w:val="0"/>
          <w:divBdr>
            <w:top w:val="none" w:sz="0" w:space="0" w:color="auto"/>
            <w:left w:val="none" w:sz="0" w:space="0" w:color="auto"/>
            <w:bottom w:val="none" w:sz="0" w:space="0" w:color="auto"/>
            <w:right w:val="none" w:sz="0" w:space="0" w:color="auto"/>
          </w:divBdr>
        </w:div>
        <w:div w:id="668675285">
          <w:marLeft w:val="480"/>
          <w:marRight w:val="0"/>
          <w:marTop w:val="0"/>
          <w:marBottom w:val="0"/>
          <w:divBdr>
            <w:top w:val="none" w:sz="0" w:space="0" w:color="auto"/>
            <w:left w:val="none" w:sz="0" w:space="0" w:color="auto"/>
            <w:bottom w:val="none" w:sz="0" w:space="0" w:color="auto"/>
            <w:right w:val="none" w:sz="0" w:space="0" w:color="auto"/>
          </w:divBdr>
        </w:div>
        <w:div w:id="161508272">
          <w:marLeft w:val="480"/>
          <w:marRight w:val="0"/>
          <w:marTop w:val="0"/>
          <w:marBottom w:val="0"/>
          <w:divBdr>
            <w:top w:val="none" w:sz="0" w:space="0" w:color="auto"/>
            <w:left w:val="none" w:sz="0" w:space="0" w:color="auto"/>
            <w:bottom w:val="none" w:sz="0" w:space="0" w:color="auto"/>
            <w:right w:val="none" w:sz="0" w:space="0" w:color="auto"/>
          </w:divBdr>
        </w:div>
      </w:divsChild>
    </w:div>
    <w:div w:id="1938783276">
      <w:bodyDiv w:val="1"/>
      <w:marLeft w:val="0"/>
      <w:marRight w:val="0"/>
      <w:marTop w:val="0"/>
      <w:marBottom w:val="0"/>
      <w:divBdr>
        <w:top w:val="none" w:sz="0" w:space="0" w:color="auto"/>
        <w:left w:val="none" w:sz="0" w:space="0" w:color="auto"/>
        <w:bottom w:val="none" w:sz="0" w:space="0" w:color="auto"/>
        <w:right w:val="none" w:sz="0" w:space="0" w:color="auto"/>
      </w:divBdr>
    </w:div>
    <w:div w:id="1939411842">
      <w:bodyDiv w:val="1"/>
      <w:marLeft w:val="0"/>
      <w:marRight w:val="0"/>
      <w:marTop w:val="0"/>
      <w:marBottom w:val="0"/>
      <w:divBdr>
        <w:top w:val="none" w:sz="0" w:space="0" w:color="auto"/>
        <w:left w:val="none" w:sz="0" w:space="0" w:color="auto"/>
        <w:bottom w:val="none" w:sz="0" w:space="0" w:color="auto"/>
        <w:right w:val="none" w:sz="0" w:space="0" w:color="auto"/>
      </w:divBdr>
    </w:div>
    <w:div w:id="1939629424">
      <w:bodyDiv w:val="1"/>
      <w:marLeft w:val="0"/>
      <w:marRight w:val="0"/>
      <w:marTop w:val="0"/>
      <w:marBottom w:val="0"/>
      <w:divBdr>
        <w:top w:val="none" w:sz="0" w:space="0" w:color="auto"/>
        <w:left w:val="none" w:sz="0" w:space="0" w:color="auto"/>
        <w:bottom w:val="none" w:sz="0" w:space="0" w:color="auto"/>
        <w:right w:val="none" w:sz="0" w:space="0" w:color="auto"/>
      </w:divBdr>
    </w:div>
    <w:div w:id="1939675094">
      <w:bodyDiv w:val="1"/>
      <w:marLeft w:val="0"/>
      <w:marRight w:val="0"/>
      <w:marTop w:val="0"/>
      <w:marBottom w:val="0"/>
      <w:divBdr>
        <w:top w:val="none" w:sz="0" w:space="0" w:color="auto"/>
        <w:left w:val="none" w:sz="0" w:space="0" w:color="auto"/>
        <w:bottom w:val="none" w:sz="0" w:space="0" w:color="auto"/>
        <w:right w:val="none" w:sz="0" w:space="0" w:color="auto"/>
      </w:divBdr>
    </w:div>
    <w:div w:id="1939678796">
      <w:bodyDiv w:val="1"/>
      <w:marLeft w:val="0"/>
      <w:marRight w:val="0"/>
      <w:marTop w:val="0"/>
      <w:marBottom w:val="0"/>
      <w:divBdr>
        <w:top w:val="none" w:sz="0" w:space="0" w:color="auto"/>
        <w:left w:val="none" w:sz="0" w:space="0" w:color="auto"/>
        <w:bottom w:val="none" w:sz="0" w:space="0" w:color="auto"/>
        <w:right w:val="none" w:sz="0" w:space="0" w:color="auto"/>
      </w:divBdr>
    </w:div>
    <w:div w:id="1939870679">
      <w:bodyDiv w:val="1"/>
      <w:marLeft w:val="0"/>
      <w:marRight w:val="0"/>
      <w:marTop w:val="0"/>
      <w:marBottom w:val="0"/>
      <w:divBdr>
        <w:top w:val="none" w:sz="0" w:space="0" w:color="auto"/>
        <w:left w:val="none" w:sz="0" w:space="0" w:color="auto"/>
        <w:bottom w:val="none" w:sz="0" w:space="0" w:color="auto"/>
        <w:right w:val="none" w:sz="0" w:space="0" w:color="auto"/>
      </w:divBdr>
    </w:div>
    <w:div w:id="1939871184">
      <w:bodyDiv w:val="1"/>
      <w:marLeft w:val="0"/>
      <w:marRight w:val="0"/>
      <w:marTop w:val="0"/>
      <w:marBottom w:val="0"/>
      <w:divBdr>
        <w:top w:val="none" w:sz="0" w:space="0" w:color="auto"/>
        <w:left w:val="none" w:sz="0" w:space="0" w:color="auto"/>
        <w:bottom w:val="none" w:sz="0" w:space="0" w:color="auto"/>
        <w:right w:val="none" w:sz="0" w:space="0" w:color="auto"/>
      </w:divBdr>
    </w:div>
    <w:div w:id="1940134214">
      <w:bodyDiv w:val="1"/>
      <w:marLeft w:val="0"/>
      <w:marRight w:val="0"/>
      <w:marTop w:val="0"/>
      <w:marBottom w:val="0"/>
      <w:divBdr>
        <w:top w:val="none" w:sz="0" w:space="0" w:color="auto"/>
        <w:left w:val="none" w:sz="0" w:space="0" w:color="auto"/>
        <w:bottom w:val="none" w:sz="0" w:space="0" w:color="auto"/>
        <w:right w:val="none" w:sz="0" w:space="0" w:color="auto"/>
      </w:divBdr>
    </w:div>
    <w:div w:id="1940141105">
      <w:bodyDiv w:val="1"/>
      <w:marLeft w:val="0"/>
      <w:marRight w:val="0"/>
      <w:marTop w:val="0"/>
      <w:marBottom w:val="0"/>
      <w:divBdr>
        <w:top w:val="none" w:sz="0" w:space="0" w:color="auto"/>
        <w:left w:val="none" w:sz="0" w:space="0" w:color="auto"/>
        <w:bottom w:val="none" w:sz="0" w:space="0" w:color="auto"/>
        <w:right w:val="none" w:sz="0" w:space="0" w:color="auto"/>
      </w:divBdr>
    </w:div>
    <w:div w:id="1940331315">
      <w:bodyDiv w:val="1"/>
      <w:marLeft w:val="0"/>
      <w:marRight w:val="0"/>
      <w:marTop w:val="0"/>
      <w:marBottom w:val="0"/>
      <w:divBdr>
        <w:top w:val="none" w:sz="0" w:space="0" w:color="auto"/>
        <w:left w:val="none" w:sz="0" w:space="0" w:color="auto"/>
        <w:bottom w:val="none" w:sz="0" w:space="0" w:color="auto"/>
        <w:right w:val="none" w:sz="0" w:space="0" w:color="auto"/>
      </w:divBdr>
    </w:div>
    <w:div w:id="1940596029">
      <w:bodyDiv w:val="1"/>
      <w:marLeft w:val="0"/>
      <w:marRight w:val="0"/>
      <w:marTop w:val="0"/>
      <w:marBottom w:val="0"/>
      <w:divBdr>
        <w:top w:val="none" w:sz="0" w:space="0" w:color="auto"/>
        <w:left w:val="none" w:sz="0" w:space="0" w:color="auto"/>
        <w:bottom w:val="none" w:sz="0" w:space="0" w:color="auto"/>
        <w:right w:val="none" w:sz="0" w:space="0" w:color="auto"/>
      </w:divBdr>
    </w:div>
    <w:div w:id="1940678553">
      <w:bodyDiv w:val="1"/>
      <w:marLeft w:val="0"/>
      <w:marRight w:val="0"/>
      <w:marTop w:val="0"/>
      <w:marBottom w:val="0"/>
      <w:divBdr>
        <w:top w:val="none" w:sz="0" w:space="0" w:color="auto"/>
        <w:left w:val="none" w:sz="0" w:space="0" w:color="auto"/>
        <w:bottom w:val="none" w:sz="0" w:space="0" w:color="auto"/>
        <w:right w:val="none" w:sz="0" w:space="0" w:color="auto"/>
      </w:divBdr>
    </w:div>
    <w:div w:id="1940717725">
      <w:bodyDiv w:val="1"/>
      <w:marLeft w:val="0"/>
      <w:marRight w:val="0"/>
      <w:marTop w:val="0"/>
      <w:marBottom w:val="0"/>
      <w:divBdr>
        <w:top w:val="none" w:sz="0" w:space="0" w:color="auto"/>
        <w:left w:val="none" w:sz="0" w:space="0" w:color="auto"/>
        <w:bottom w:val="none" w:sz="0" w:space="0" w:color="auto"/>
        <w:right w:val="none" w:sz="0" w:space="0" w:color="auto"/>
      </w:divBdr>
    </w:div>
    <w:div w:id="1941647250">
      <w:bodyDiv w:val="1"/>
      <w:marLeft w:val="0"/>
      <w:marRight w:val="0"/>
      <w:marTop w:val="0"/>
      <w:marBottom w:val="0"/>
      <w:divBdr>
        <w:top w:val="none" w:sz="0" w:space="0" w:color="auto"/>
        <w:left w:val="none" w:sz="0" w:space="0" w:color="auto"/>
        <w:bottom w:val="none" w:sz="0" w:space="0" w:color="auto"/>
        <w:right w:val="none" w:sz="0" w:space="0" w:color="auto"/>
      </w:divBdr>
    </w:div>
    <w:div w:id="1941716028">
      <w:bodyDiv w:val="1"/>
      <w:marLeft w:val="0"/>
      <w:marRight w:val="0"/>
      <w:marTop w:val="0"/>
      <w:marBottom w:val="0"/>
      <w:divBdr>
        <w:top w:val="none" w:sz="0" w:space="0" w:color="auto"/>
        <w:left w:val="none" w:sz="0" w:space="0" w:color="auto"/>
        <w:bottom w:val="none" w:sz="0" w:space="0" w:color="auto"/>
        <w:right w:val="none" w:sz="0" w:space="0" w:color="auto"/>
      </w:divBdr>
      <w:divsChild>
        <w:div w:id="1228147789">
          <w:marLeft w:val="480"/>
          <w:marRight w:val="0"/>
          <w:marTop w:val="0"/>
          <w:marBottom w:val="0"/>
          <w:divBdr>
            <w:top w:val="none" w:sz="0" w:space="0" w:color="auto"/>
            <w:left w:val="none" w:sz="0" w:space="0" w:color="auto"/>
            <w:bottom w:val="none" w:sz="0" w:space="0" w:color="auto"/>
            <w:right w:val="none" w:sz="0" w:space="0" w:color="auto"/>
          </w:divBdr>
        </w:div>
        <w:div w:id="2124156248">
          <w:marLeft w:val="480"/>
          <w:marRight w:val="0"/>
          <w:marTop w:val="0"/>
          <w:marBottom w:val="0"/>
          <w:divBdr>
            <w:top w:val="none" w:sz="0" w:space="0" w:color="auto"/>
            <w:left w:val="none" w:sz="0" w:space="0" w:color="auto"/>
            <w:bottom w:val="none" w:sz="0" w:space="0" w:color="auto"/>
            <w:right w:val="none" w:sz="0" w:space="0" w:color="auto"/>
          </w:divBdr>
        </w:div>
        <w:div w:id="2054424765">
          <w:marLeft w:val="480"/>
          <w:marRight w:val="0"/>
          <w:marTop w:val="0"/>
          <w:marBottom w:val="0"/>
          <w:divBdr>
            <w:top w:val="none" w:sz="0" w:space="0" w:color="auto"/>
            <w:left w:val="none" w:sz="0" w:space="0" w:color="auto"/>
            <w:bottom w:val="none" w:sz="0" w:space="0" w:color="auto"/>
            <w:right w:val="none" w:sz="0" w:space="0" w:color="auto"/>
          </w:divBdr>
        </w:div>
        <w:div w:id="1107389395">
          <w:marLeft w:val="480"/>
          <w:marRight w:val="0"/>
          <w:marTop w:val="0"/>
          <w:marBottom w:val="0"/>
          <w:divBdr>
            <w:top w:val="none" w:sz="0" w:space="0" w:color="auto"/>
            <w:left w:val="none" w:sz="0" w:space="0" w:color="auto"/>
            <w:bottom w:val="none" w:sz="0" w:space="0" w:color="auto"/>
            <w:right w:val="none" w:sz="0" w:space="0" w:color="auto"/>
          </w:divBdr>
        </w:div>
        <w:div w:id="466705437">
          <w:marLeft w:val="480"/>
          <w:marRight w:val="0"/>
          <w:marTop w:val="0"/>
          <w:marBottom w:val="0"/>
          <w:divBdr>
            <w:top w:val="none" w:sz="0" w:space="0" w:color="auto"/>
            <w:left w:val="none" w:sz="0" w:space="0" w:color="auto"/>
            <w:bottom w:val="none" w:sz="0" w:space="0" w:color="auto"/>
            <w:right w:val="none" w:sz="0" w:space="0" w:color="auto"/>
          </w:divBdr>
        </w:div>
        <w:div w:id="1796024708">
          <w:marLeft w:val="480"/>
          <w:marRight w:val="0"/>
          <w:marTop w:val="0"/>
          <w:marBottom w:val="0"/>
          <w:divBdr>
            <w:top w:val="none" w:sz="0" w:space="0" w:color="auto"/>
            <w:left w:val="none" w:sz="0" w:space="0" w:color="auto"/>
            <w:bottom w:val="none" w:sz="0" w:space="0" w:color="auto"/>
            <w:right w:val="none" w:sz="0" w:space="0" w:color="auto"/>
          </w:divBdr>
        </w:div>
        <w:div w:id="1181436370">
          <w:marLeft w:val="480"/>
          <w:marRight w:val="0"/>
          <w:marTop w:val="0"/>
          <w:marBottom w:val="0"/>
          <w:divBdr>
            <w:top w:val="none" w:sz="0" w:space="0" w:color="auto"/>
            <w:left w:val="none" w:sz="0" w:space="0" w:color="auto"/>
            <w:bottom w:val="none" w:sz="0" w:space="0" w:color="auto"/>
            <w:right w:val="none" w:sz="0" w:space="0" w:color="auto"/>
          </w:divBdr>
        </w:div>
        <w:div w:id="634875849">
          <w:marLeft w:val="480"/>
          <w:marRight w:val="0"/>
          <w:marTop w:val="0"/>
          <w:marBottom w:val="0"/>
          <w:divBdr>
            <w:top w:val="none" w:sz="0" w:space="0" w:color="auto"/>
            <w:left w:val="none" w:sz="0" w:space="0" w:color="auto"/>
            <w:bottom w:val="none" w:sz="0" w:space="0" w:color="auto"/>
            <w:right w:val="none" w:sz="0" w:space="0" w:color="auto"/>
          </w:divBdr>
        </w:div>
        <w:div w:id="772818110">
          <w:marLeft w:val="480"/>
          <w:marRight w:val="0"/>
          <w:marTop w:val="0"/>
          <w:marBottom w:val="0"/>
          <w:divBdr>
            <w:top w:val="none" w:sz="0" w:space="0" w:color="auto"/>
            <w:left w:val="none" w:sz="0" w:space="0" w:color="auto"/>
            <w:bottom w:val="none" w:sz="0" w:space="0" w:color="auto"/>
            <w:right w:val="none" w:sz="0" w:space="0" w:color="auto"/>
          </w:divBdr>
        </w:div>
        <w:div w:id="1358657590">
          <w:marLeft w:val="480"/>
          <w:marRight w:val="0"/>
          <w:marTop w:val="0"/>
          <w:marBottom w:val="0"/>
          <w:divBdr>
            <w:top w:val="none" w:sz="0" w:space="0" w:color="auto"/>
            <w:left w:val="none" w:sz="0" w:space="0" w:color="auto"/>
            <w:bottom w:val="none" w:sz="0" w:space="0" w:color="auto"/>
            <w:right w:val="none" w:sz="0" w:space="0" w:color="auto"/>
          </w:divBdr>
        </w:div>
        <w:div w:id="1452171280">
          <w:marLeft w:val="480"/>
          <w:marRight w:val="0"/>
          <w:marTop w:val="0"/>
          <w:marBottom w:val="0"/>
          <w:divBdr>
            <w:top w:val="none" w:sz="0" w:space="0" w:color="auto"/>
            <w:left w:val="none" w:sz="0" w:space="0" w:color="auto"/>
            <w:bottom w:val="none" w:sz="0" w:space="0" w:color="auto"/>
            <w:right w:val="none" w:sz="0" w:space="0" w:color="auto"/>
          </w:divBdr>
        </w:div>
        <w:div w:id="1902062806">
          <w:marLeft w:val="480"/>
          <w:marRight w:val="0"/>
          <w:marTop w:val="0"/>
          <w:marBottom w:val="0"/>
          <w:divBdr>
            <w:top w:val="none" w:sz="0" w:space="0" w:color="auto"/>
            <w:left w:val="none" w:sz="0" w:space="0" w:color="auto"/>
            <w:bottom w:val="none" w:sz="0" w:space="0" w:color="auto"/>
            <w:right w:val="none" w:sz="0" w:space="0" w:color="auto"/>
          </w:divBdr>
        </w:div>
        <w:div w:id="639311814">
          <w:marLeft w:val="480"/>
          <w:marRight w:val="0"/>
          <w:marTop w:val="0"/>
          <w:marBottom w:val="0"/>
          <w:divBdr>
            <w:top w:val="none" w:sz="0" w:space="0" w:color="auto"/>
            <w:left w:val="none" w:sz="0" w:space="0" w:color="auto"/>
            <w:bottom w:val="none" w:sz="0" w:space="0" w:color="auto"/>
            <w:right w:val="none" w:sz="0" w:space="0" w:color="auto"/>
          </w:divBdr>
        </w:div>
        <w:div w:id="1939604559">
          <w:marLeft w:val="480"/>
          <w:marRight w:val="0"/>
          <w:marTop w:val="0"/>
          <w:marBottom w:val="0"/>
          <w:divBdr>
            <w:top w:val="none" w:sz="0" w:space="0" w:color="auto"/>
            <w:left w:val="none" w:sz="0" w:space="0" w:color="auto"/>
            <w:bottom w:val="none" w:sz="0" w:space="0" w:color="auto"/>
            <w:right w:val="none" w:sz="0" w:space="0" w:color="auto"/>
          </w:divBdr>
        </w:div>
        <w:div w:id="1344934659">
          <w:marLeft w:val="480"/>
          <w:marRight w:val="0"/>
          <w:marTop w:val="0"/>
          <w:marBottom w:val="0"/>
          <w:divBdr>
            <w:top w:val="none" w:sz="0" w:space="0" w:color="auto"/>
            <w:left w:val="none" w:sz="0" w:space="0" w:color="auto"/>
            <w:bottom w:val="none" w:sz="0" w:space="0" w:color="auto"/>
            <w:right w:val="none" w:sz="0" w:space="0" w:color="auto"/>
          </w:divBdr>
        </w:div>
        <w:div w:id="1753895438">
          <w:marLeft w:val="480"/>
          <w:marRight w:val="0"/>
          <w:marTop w:val="0"/>
          <w:marBottom w:val="0"/>
          <w:divBdr>
            <w:top w:val="none" w:sz="0" w:space="0" w:color="auto"/>
            <w:left w:val="none" w:sz="0" w:space="0" w:color="auto"/>
            <w:bottom w:val="none" w:sz="0" w:space="0" w:color="auto"/>
            <w:right w:val="none" w:sz="0" w:space="0" w:color="auto"/>
          </w:divBdr>
        </w:div>
        <w:div w:id="2119450493">
          <w:marLeft w:val="480"/>
          <w:marRight w:val="0"/>
          <w:marTop w:val="0"/>
          <w:marBottom w:val="0"/>
          <w:divBdr>
            <w:top w:val="none" w:sz="0" w:space="0" w:color="auto"/>
            <w:left w:val="none" w:sz="0" w:space="0" w:color="auto"/>
            <w:bottom w:val="none" w:sz="0" w:space="0" w:color="auto"/>
            <w:right w:val="none" w:sz="0" w:space="0" w:color="auto"/>
          </w:divBdr>
        </w:div>
        <w:div w:id="837422654">
          <w:marLeft w:val="480"/>
          <w:marRight w:val="0"/>
          <w:marTop w:val="0"/>
          <w:marBottom w:val="0"/>
          <w:divBdr>
            <w:top w:val="none" w:sz="0" w:space="0" w:color="auto"/>
            <w:left w:val="none" w:sz="0" w:space="0" w:color="auto"/>
            <w:bottom w:val="none" w:sz="0" w:space="0" w:color="auto"/>
            <w:right w:val="none" w:sz="0" w:space="0" w:color="auto"/>
          </w:divBdr>
        </w:div>
        <w:div w:id="1933389341">
          <w:marLeft w:val="480"/>
          <w:marRight w:val="0"/>
          <w:marTop w:val="0"/>
          <w:marBottom w:val="0"/>
          <w:divBdr>
            <w:top w:val="none" w:sz="0" w:space="0" w:color="auto"/>
            <w:left w:val="none" w:sz="0" w:space="0" w:color="auto"/>
            <w:bottom w:val="none" w:sz="0" w:space="0" w:color="auto"/>
            <w:right w:val="none" w:sz="0" w:space="0" w:color="auto"/>
          </w:divBdr>
        </w:div>
        <w:div w:id="917518805">
          <w:marLeft w:val="480"/>
          <w:marRight w:val="0"/>
          <w:marTop w:val="0"/>
          <w:marBottom w:val="0"/>
          <w:divBdr>
            <w:top w:val="none" w:sz="0" w:space="0" w:color="auto"/>
            <w:left w:val="none" w:sz="0" w:space="0" w:color="auto"/>
            <w:bottom w:val="none" w:sz="0" w:space="0" w:color="auto"/>
            <w:right w:val="none" w:sz="0" w:space="0" w:color="auto"/>
          </w:divBdr>
        </w:div>
        <w:div w:id="1091583272">
          <w:marLeft w:val="480"/>
          <w:marRight w:val="0"/>
          <w:marTop w:val="0"/>
          <w:marBottom w:val="0"/>
          <w:divBdr>
            <w:top w:val="none" w:sz="0" w:space="0" w:color="auto"/>
            <w:left w:val="none" w:sz="0" w:space="0" w:color="auto"/>
            <w:bottom w:val="none" w:sz="0" w:space="0" w:color="auto"/>
            <w:right w:val="none" w:sz="0" w:space="0" w:color="auto"/>
          </w:divBdr>
        </w:div>
        <w:div w:id="1161891052">
          <w:marLeft w:val="480"/>
          <w:marRight w:val="0"/>
          <w:marTop w:val="0"/>
          <w:marBottom w:val="0"/>
          <w:divBdr>
            <w:top w:val="none" w:sz="0" w:space="0" w:color="auto"/>
            <w:left w:val="none" w:sz="0" w:space="0" w:color="auto"/>
            <w:bottom w:val="none" w:sz="0" w:space="0" w:color="auto"/>
            <w:right w:val="none" w:sz="0" w:space="0" w:color="auto"/>
          </w:divBdr>
        </w:div>
        <w:div w:id="1387529400">
          <w:marLeft w:val="480"/>
          <w:marRight w:val="0"/>
          <w:marTop w:val="0"/>
          <w:marBottom w:val="0"/>
          <w:divBdr>
            <w:top w:val="none" w:sz="0" w:space="0" w:color="auto"/>
            <w:left w:val="none" w:sz="0" w:space="0" w:color="auto"/>
            <w:bottom w:val="none" w:sz="0" w:space="0" w:color="auto"/>
            <w:right w:val="none" w:sz="0" w:space="0" w:color="auto"/>
          </w:divBdr>
        </w:div>
        <w:div w:id="2134513210">
          <w:marLeft w:val="480"/>
          <w:marRight w:val="0"/>
          <w:marTop w:val="0"/>
          <w:marBottom w:val="0"/>
          <w:divBdr>
            <w:top w:val="none" w:sz="0" w:space="0" w:color="auto"/>
            <w:left w:val="none" w:sz="0" w:space="0" w:color="auto"/>
            <w:bottom w:val="none" w:sz="0" w:space="0" w:color="auto"/>
            <w:right w:val="none" w:sz="0" w:space="0" w:color="auto"/>
          </w:divBdr>
        </w:div>
        <w:div w:id="1283344018">
          <w:marLeft w:val="480"/>
          <w:marRight w:val="0"/>
          <w:marTop w:val="0"/>
          <w:marBottom w:val="0"/>
          <w:divBdr>
            <w:top w:val="none" w:sz="0" w:space="0" w:color="auto"/>
            <w:left w:val="none" w:sz="0" w:space="0" w:color="auto"/>
            <w:bottom w:val="none" w:sz="0" w:space="0" w:color="auto"/>
            <w:right w:val="none" w:sz="0" w:space="0" w:color="auto"/>
          </w:divBdr>
        </w:div>
        <w:div w:id="2021538202">
          <w:marLeft w:val="480"/>
          <w:marRight w:val="0"/>
          <w:marTop w:val="0"/>
          <w:marBottom w:val="0"/>
          <w:divBdr>
            <w:top w:val="none" w:sz="0" w:space="0" w:color="auto"/>
            <w:left w:val="none" w:sz="0" w:space="0" w:color="auto"/>
            <w:bottom w:val="none" w:sz="0" w:space="0" w:color="auto"/>
            <w:right w:val="none" w:sz="0" w:space="0" w:color="auto"/>
          </w:divBdr>
        </w:div>
        <w:div w:id="1332370780">
          <w:marLeft w:val="480"/>
          <w:marRight w:val="0"/>
          <w:marTop w:val="0"/>
          <w:marBottom w:val="0"/>
          <w:divBdr>
            <w:top w:val="none" w:sz="0" w:space="0" w:color="auto"/>
            <w:left w:val="none" w:sz="0" w:space="0" w:color="auto"/>
            <w:bottom w:val="none" w:sz="0" w:space="0" w:color="auto"/>
            <w:right w:val="none" w:sz="0" w:space="0" w:color="auto"/>
          </w:divBdr>
        </w:div>
        <w:div w:id="677005101">
          <w:marLeft w:val="480"/>
          <w:marRight w:val="0"/>
          <w:marTop w:val="0"/>
          <w:marBottom w:val="0"/>
          <w:divBdr>
            <w:top w:val="none" w:sz="0" w:space="0" w:color="auto"/>
            <w:left w:val="none" w:sz="0" w:space="0" w:color="auto"/>
            <w:bottom w:val="none" w:sz="0" w:space="0" w:color="auto"/>
            <w:right w:val="none" w:sz="0" w:space="0" w:color="auto"/>
          </w:divBdr>
        </w:div>
        <w:div w:id="847912828">
          <w:marLeft w:val="480"/>
          <w:marRight w:val="0"/>
          <w:marTop w:val="0"/>
          <w:marBottom w:val="0"/>
          <w:divBdr>
            <w:top w:val="none" w:sz="0" w:space="0" w:color="auto"/>
            <w:left w:val="none" w:sz="0" w:space="0" w:color="auto"/>
            <w:bottom w:val="none" w:sz="0" w:space="0" w:color="auto"/>
            <w:right w:val="none" w:sz="0" w:space="0" w:color="auto"/>
          </w:divBdr>
        </w:div>
      </w:divsChild>
    </w:div>
    <w:div w:id="1941981983">
      <w:bodyDiv w:val="1"/>
      <w:marLeft w:val="0"/>
      <w:marRight w:val="0"/>
      <w:marTop w:val="0"/>
      <w:marBottom w:val="0"/>
      <w:divBdr>
        <w:top w:val="none" w:sz="0" w:space="0" w:color="auto"/>
        <w:left w:val="none" w:sz="0" w:space="0" w:color="auto"/>
        <w:bottom w:val="none" w:sz="0" w:space="0" w:color="auto"/>
        <w:right w:val="none" w:sz="0" w:space="0" w:color="auto"/>
      </w:divBdr>
    </w:div>
    <w:div w:id="1942033618">
      <w:bodyDiv w:val="1"/>
      <w:marLeft w:val="0"/>
      <w:marRight w:val="0"/>
      <w:marTop w:val="0"/>
      <w:marBottom w:val="0"/>
      <w:divBdr>
        <w:top w:val="none" w:sz="0" w:space="0" w:color="auto"/>
        <w:left w:val="none" w:sz="0" w:space="0" w:color="auto"/>
        <w:bottom w:val="none" w:sz="0" w:space="0" w:color="auto"/>
        <w:right w:val="none" w:sz="0" w:space="0" w:color="auto"/>
      </w:divBdr>
    </w:div>
    <w:div w:id="1942715195">
      <w:bodyDiv w:val="1"/>
      <w:marLeft w:val="0"/>
      <w:marRight w:val="0"/>
      <w:marTop w:val="0"/>
      <w:marBottom w:val="0"/>
      <w:divBdr>
        <w:top w:val="none" w:sz="0" w:space="0" w:color="auto"/>
        <w:left w:val="none" w:sz="0" w:space="0" w:color="auto"/>
        <w:bottom w:val="none" w:sz="0" w:space="0" w:color="auto"/>
        <w:right w:val="none" w:sz="0" w:space="0" w:color="auto"/>
      </w:divBdr>
    </w:div>
    <w:div w:id="1943688302">
      <w:bodyDiv w:val="1"/>
      <w:marLeft w:val="0"/>
      <w:marRight w:val="0"/>
      <w:marTop w:val="0"/>
      <w:marBottom w:val="0"/>
      <w:divBdr>
        <w:top w:val="none" w:sz="0" w:space="0" w:color="auto"/>
        <w:left w:val="none" w:sz="0" w:space="0" w:color="auto"/>
        <w:bottom w:val="none" w:sz="0" w:space="0" w:color="auto"/>
        <w:right w:val="none" w:sz="0" w:space="0" w:color="auto"/>
      </w:divBdr>
    </w:div>
    <w:div w:id="1943763370">
      <w:bodyDiv w:val="1"/>
      <w:marLeft w:val="0"/>
      <w:marRight w:val="0"/>
      <w:marTop w:val="0"/>
      <w:marBottom w:val="0"/>
      <w:divBdr>
        <w:top w:val="none" w:sz="0" w:space="0" w:color="auto"/>
        <w:left w:val="none" w:sz="0" w:space="0" w:color="auto"/>
        <w:bottom w:val="none" w:sz="0" w:space="0" w:color="auto"/>
        <w:right w:val="none" w:sz="0" w:space="0" w:color="auto"/>
      </w:divBdr>
    </w:div>
    <w:div w:id="1944418060">
      <w:bodyDiv w:val="1"/>
      <w:marLeft w:val="0"/>
      <w:marRight w:val="0"/>
      <w:marTop w:val="0"/>
      <w:marBottom w:val="0"/>
      <w:divBdr>
        <w:top w:val="none" w:sz="0" w:space="0" w:color="auto"/>
        <w:left w:val="none" w:sz="0" w:space="0" w:color="auto"/>
        <w:bottom w:val="none" w:sz="0" w:space="0" w:color="auto"/>
        <w:right w:val="none" w:sz="0" w:space="0" w:color="auto"/>
      </w:divBdr>
    </w:div>
    <w:div w:id="1944459858">
      <w:bodyDiv w:val="1"/>
      <w:marLeft w:val="0"/>
      <w:marRight w:val="0"/>
      <w:marTop w:val="0"/>
      <w:marBottom w:val="0"/>
      <w:divBdr>
        <w:top w:val="none" w:sz="0" w:space="0" w:color="auto"/>
        <w:left w:val="none" w:sz="0" w:space="0" w:color="auto"/>
        <w:bottom w:val="none" w:sz="0" w:space="0" w:color="auto"/>
        <w:right w:val="none" w:sz="0" w:space="0" w:color="auto"/>
      </w:divBdr>
    </w:div>
    <w:div w:id="1944603090">
      <w:bodyDiv w:val="1"/>
      <w:marLeft w:val="0"/>
      <w:marRight w:val="0"/>
      <w:marTop w:val="0"/>
      <w:marBottom w:val="0"/>
      <w:divBdr>
        <w:top w:val="none" w:sz="0" w:space="0" w:color="auto"/>
        <w:left w:val="none" w:sz="0" w:space="0" w:color="auto"/>
        <w:bottom w:val="none" w:sz="0" w:space="0" w:color="auto"/>
        <w:right w:val="none" w:sz="0" w:space="0" w:color="auto"/>
      </w:divBdr>
    </w:div>
    <w:div w:id="1944605289">
      <w:bodyDiv w:val="1"/>
      <w:marLeft w:val="0"/>
      <w:marRight w:val="0"/>
      <w:marTop w:val="0"/>
      <w:marBottom w:val="0"/>
      <w:divBdr>
        <w:top w:val="none" w:sz="0" w:space="0" w:color="auto"/>
        <w:left w:val="none" w:sz="0" w:space="0" w:color="auto"/>
        <w:bottom w:val="none" w:sz="0" w:space="0" w:color="auto"/>
        <w:right w:val="none" w:sz="0" w:space="0" w:color="auto"/>
      </w:divBdr>
    </w:div>
    <w:div w:id="1944871979">
      <w:bodyDiv w:val="1"/>
      <w:marLeft w:val="0"/>
      <w:marRight w:val="0"/>
      <w:marTop w:val="0"/>
      <w:marBottom w:val="0"/>
      <w:divBdr>
        <w:top w:val="none" w:sz="0" w:space="0" w:color="auto"/>
        <w:left w:val="none" w:sz="0" w:space="0" w:color="auto"/>
        <w:bottom w:val="none" w:sz="0" w:space="0" w:color="auto"/>
        <w:right w:val="none" w:sz="0" w:space="0" w:color="auto"/>
      </w:divBdr>
    </w:div>
    <w:div w:id="1945187401">
      <w:bodyDiv w:val="1"/>
      <w:marLeft w:val="0"/>
      <w:marRight w:val="0"/>
      <w:marTop w:val="0"/>
      <w:marBottom w:val="0"/>
      <w:divBdr>
        <w:top w:val="none" w:sz="0" w:space="0" w:color="auto"/>
        <w:left w:val="none" w:sz="0" w:space="0" w:color="auto"/>
        <w:bottom w:val="none" w:sz="0" w:space="0" w:color="auto"/>
        <w:right w:val="none" w:sz="0" w:space="0" w:color="auto"/>
      </w:divBdr>
    </w:div>
    <w:div w:id="1945381952">
      <w:bodyDiv w:val="1"/>
      <w:marLeft w:val="0"/>
      <w:marRight w:val="0"/>
      <w:marTop w:val="0"/>
      <w:marBottom w:val="0"/>
      <w:divBdr>
        <w:top w:val="none" w:sz="0" w:space="0" w:color="auto"/>
        <w:left w:val="none" w:sz="0" w:space="0" w:color="auto"/>
        <w:bottom w:val="none" w:sz="0" w:space="0" w:color="auto"/>
        <w:right w:val="none" w:sz="0" w:space="0" w:color="auto"/>
      </w:divBdr>
    </w:div>
    <w:div w:id="1945533765">
      <w:bodyDiv w:val="1"/>
      <w:marLeft w:val="0"/>
      <w:marRight w:val="0"/>
      <w:marTop w:val="0"/>
      <w:marBottom w:val="0"/>
      <w:divBdr>
        <w:top w:val="none" w:sz="0" w:space="0" w:color="auto"/>
        <w:left w:val="none" w:sz="0" w:space="0" w:color="auto"/>
        <w:bottom w:val="none" w:sz="0" w:space="0" w:color="auto"/>
        <w:right w:val="none" w:sz="0" w:space="0" w:color="auto"/>
      </w:divBdr>
    </w:div>
    <w:div w:id="1945571694">
      <w:bodyDiv w:val="1"/>
      <w:marLeft w:val="0"/>
      <w:marRight w:val="0"/>
      <w:marTop w:val="0"/>
      <w:marBottom w:val="0"/>
      <w:divBdr>
        <w:top w:val="none" w:sz="0" w:space="0" w:color="auto"/>
        <w:left w:val="none" w:sz="0" w:space="0" w:color="auto"/>
        <w:bottom w:val="none" w:sz="0" w:space="0" w:color="auto"/>
        <w:right w:val="none" w:sz="0" w:space="0" w:color="auto"/>
      </w:divBdr>
    </w:div>
    <w:div w:id="1945720974">
      <w:bodyDiv w:val="1"/>
      <w:marLeft w:val="0"/>
      <w:marRight w:val="0"/>
      <w:marTop w:val="0"/>
      <w:marBottom w:val="0"/>
      <w:divBdr>
        <w:top w:val="none" w:sz="0" w:space="0" w:color="auto"/>
        <w:left w:val="none" w:sz="0" w:space="0" w:color="auto"/>
        <w:bottom w:val="none" w:sz="0" w:space="0" w:color="auto"/>
        <w:right w:val="none" w:sz="0" w:space="0" w:color="auto"/>
      </w:divBdr>
    </w:div>
    <w:div w:id="1945765120">
      <w:bodyDiv w:val="1"/>
      <w:marLeft w:val="0"/>
      <w:marRight w:val="0"/>
      <w:marTop w:val="0"/>
      <w:marBottom w:val="0"/>
      <w:divBdr>
        <w:top w:val="none" w:sz="0" w:space="0" w:color="auto"/>
        <w:left w:val="none" w:sz="0" w:space="0" w:color="auto"/>
        <w:bottom w:val="none" w:sz="0" w:space="0" w:color="auto"/>
        <w:right w:val="none" w:sz="0" w:space="0" w:color="auto"/>
      </w:divBdr>
    </w:div>
    <w:div w:id="1946232065">
      <w:bodyDiv w:val="1"/>
      <w:marLeft w:val="0"/>
      <w:marRight w:val="0"/>
      <w:marTop w:val="0"/>
      <w:marBottom w:val="0"/>
      <w:divBdr>
        <w:top w:val="none" w:sz="0" w:space="0" w:color="auto"/>
        <w:left w:val="none" w:sz="0" w:space="0" w:color="auto"/>
        <w:bottom w:val="none" w:sz="0" w:space="0" w:color="auto"/>
        <w:right w:val="none" w:sz="0" w:space="0" w:color="auto"/>
      </w:divBdr>
    </w:div>
    <w:div w:id="1946305779">
      <w:bodyDiv w:val="1"/>
      <w:marLeft w:val="0"/>
      <w:marRight w:val="0"/>
      <w:marTop w:val="0"/>
      <w:marBottom w:val="0"/>
      <w:divBdr>
        <w:top w:val="none" w:sz="0" w:space="0" w:color="auto"/>
        <w:left w:val="none" w:sz="0" w:space="0" w:color="auto"/>
        <w:bottom w:val="none" w:sz="0" w:space="0" w:color="auto"/>
        <w:right w:val="none" w:sz="0" w:space="0" w:color="auto"/>
      </w:divBdr>
    </w:div>
    <w:div w:id="1946577375">
      <w:bodyDiv w:val="1"/>
      <w:marLeft w:val="0"/>
      <w:marRight w:val="0"/>
      <w:marTop w:val="0"/>
      <w:marBottom w:val="0"/>
      <w:divBdr>
        <w:top w:val="none" w:sz="0" w:space="0" w:color="auto"/>
        <w:left w:val="none" w:sz="0" w:space="0" w:color="auto"/>
        <w:bottom w:val="none" w:sz="0" w:space="0" w:color="auto"/>
        <w:right w:val="none" w:sz="0" w:space="0" w:color="auto"/>
      </w:divBdr>
    </w:div>
    <w:div w:id="1947225609">
      <w:bodyDiv w:val="1"/>
      <w:marLeft w:val="0"/>
      <w:marRight w:val="0"/>
      <w:marTop w:val="0"/>
      <w:marBottom w:val="0"/>
      <w:divBdr>
        <w:top w:val="none" w:sz="0" w:space="0" w:color="auto"/>
        <w:left w:val="none" w:sz="0" w:space="0" w:color="auto"/>
        <w:bottom w:val="none" w:sz="0" w:space="0" w:color="auto"/>
        <w:right w:val="none" w:sz="0" w:space="0" w:color="auto"/>
      </w:divBdr>
    </w:div>
    <w:div w:id="1947342761">
      <w:bodyDiv w:val="1"/>
      <w:marLeft w:val="0"/>
      <w:marRight w:val="0"/>
      <w:marTop w:val="0"/>
      <w:marBottom w:val="0"/>
      <w:divBdr>
        <w:top w:val="none" w:sz="0" w:space="0" w:color="auto"/>
        <w:left w:val="none" w:sz="0" w:space="0" w:color="auto"/>
        <w:bottom w:val="none" w:sz="0" w:space="0" w:color="auto"/>
        <w:right w:val="none" w:sz="0" w:space="0" w:color="auto"/>
      </w:divBdr>
    </w:div>
    <w:div w:id="1947343505">
      <w:bodyDiv w:val="1"/>
      <w:marLeft w:val="0"/>
      <w:marRight w:val="0"/>
      <w:marTop w:val="0"/>
      <w:marBottom w:val="0"/>
      <w:divBdr>
        <w:top w:val="none" w:sz="0" w:space="0" w:color="auto"/>
        <w:left w:val="none" w:sz="0" w:space="0" w:color="auto"/>
        <w:bottom w:val="none" w:sz="0" w:space="0" w:color="auto"/>
        <w:right w:val="none" w:sz="0" w:space="0" w:color="auto"/>
      </w:divBdr>
    </w:div>
    <w:div w:id="1947536959">
      <w:bodyDiv w:val="1"/>
      <w:marLeft w:val="0"/>
      <w:marRight w:val="0"/>
      <w:marTop w:val="0"/>
      <w:marBottom w:val="0"/>
      <w:divBdr>
        <w:top w:val="none" w:sz="0" w:space="0" w:color="auto"/>
        <w:left w:val="none" w:sz="0" w:space="0" w:color="auto"/>
        <w:bottom w:val="none" w:sz="0" w:space="0" w:color="auto"/>
        <w:right w:val="none" w:sz="0" w:space="0" w:color="auto"/>
      </w:divBdr>
    </w:div>
    <w:div w:id="1947688338">
      <w:bodyDiv w:val="1"/>
      <w:marLeft w:val="0"/>
      <w:marRight w:val="0"/>
      <w:marTop w:val="0"/>
      <w:marBottom w:val="0"/>
      <w:divBdr>
        <w:top w:val="none" w:sz="0" w:space="0" w:color="auto"/>
        <w:left w:val="none" w:sz="0" w:space="0" w:color="auto"/>
        <w:bottom w:val="none" w:sz="0" w:space="0" w:color="auto"/>
        <w:right w:val="none" w:sz="0" w:space="0" w:color="auto"/>
      </w:divBdr>
    </w:div>
    <w:div w:id="1947730829">
      <w:bodyDiv w:val="1"/>
      <w:marLeft w:val="0"/>
      <w:marRight w:val="0"/>
      <w:marTop w:val="0"/>
      <w:marBottom w:val="0"/>
      <w:divBdr>
        <w:top w:val="none" w:sz="0" w:space="0" w:color="auto"/>
        <w:left w:val="none" w:sz="0" w:space="0" w:color="auto"/>
        <w:bottom w:val="none" w:sz="0" w:space="0" w:color="auto"/>
        <w:right w:val="none" w:sz="0" w:space="0" w:color="auto"/>
      </w:divBdr>
    </w:div>
    <w:div w:id="1948266954">
      <w:bodyDiv w:val="1"/>
      <w:marLeft w:val="0"/>
      <w:marRight w:val="0"/>
      <w:marTop w:val="0"/>
      <w:marBottom w:val="0"/>
      <w:divBdr>
        <w:top w:val="none" w:sz="0" w:space="0" w:color="auto"/>
        <w:left w:val="none" w:sz="0" w:space="0" w:color="auto"/>
        <w:bottom w:val="none" w:sz="0" w:space="0" w:color="auto"/>
        <w:right w:val="none" w:sz="0" w:space="0" w:color="auto"/>
      </w:divBdr>
    </w:div>
    <w:div w:id="1948268591">
      <w:bodyDiv w:val="1"/>
      <w:marLeft w:val="0"/>
      <w:marRight w:val="0"/>
      <w:marTop w:val="0"/>
      <w:marBottom w:val="0"/>
      <w:divBdr>
        <w:top w:val="none" w:sz="0" w:space="0" w:color="auto"/>
        <w:left w:val="none" w:sz="0" w:space="0" w:color="auto"/>
        <w:bottom w:val="none" w:sz="0" w:space="0" w:color="auto"/>
        <w:right w:val="none" w:sz="0" w:space="0" w:color="auto"/>
      </w:divBdr>
    </w:div>
    <w:div w:id="1948386967">
      <w:bodyDiv w:val="1"/>
      <w:marLeft w:val="0"/>
      <w:marRight w:val="0"/>
      <w:marTop w:val="0"/>
      <w:marBottom w:val="0"/>
      <w:divBdr>
        <w:top w:val="none" w:sz="0" w:space="0" w:color="auto"/>
        <w:left w:val="none" w:sz="0" w:space="0" w:color="auto"/>
        <w:bottom w:val="none" w:sz="0" w:space="0" w:color="auto"/>
        <w:right w:val="none" w:sz="0" w:space="0" w:color="auto"/>
      </w:divBdr>
    </w:div>
    <w:div w:id="1949045391">
      <w:bodyDiv w:val="1"/>
      <w:marLeft w:val="0"/>
      <w:marRight w:val="0"/>
      <w:marTop w:val="0"/>
      <w:marBottom w:val="0"/>
      <w:divBdr>
        <w:top w:val="none" w:sz="0" w:space="0" w:color="auto"/>
        <w:left w:val="none" w:sz="0" w:space="0" w:color="auto"/>
        <w:bottom w:val="none" w:sz="0" w:space="0" w:color="auto"/>
        <w:right w:val="none" w:sz="0" w:space="0" w:color="auto"/>
      </w:divBdr>
    </w:div>
    <w:div w:id="1949120788">
      <w:bodyDiv w:val="1"/>
      <w:marLeft w:val="0"/>
      <w:marRight w:val="0"/>
      <w:marTop w:val="0"/>
      <w:marBottom w:val="0"/>
      <w:divBdr>
        <w:top w:val="none" w:sz="0" w:space="0" w:color="auto"/>
        <w:left w:val="none" w:sz="0" w:space="0" w:color="auto"/>
        <w:bottom w:val="none" w:sz="0" w:space="0" w:color="auto"/>
        <w:right w:val="none" w:sz="0" w:space="0" w:color="auto"/>
      </w:divBdr>
    </w:div>
    <w:div w:id="1949460585">
      <w:bodyDiv w:val="1"/>
      <w:marLeft w:val="0"/>
      <w:marRight w:val="0"/>
      <w:marTop w:val="0"/>
      <w:marBottom w:val="0"/>
      <w:divBdr>
        <w:top w:val="none" w:sz="0" w:space="0" w:color="auto"/>
        <w:left w:val="none" w:sz="0" w:space="0" w:color="auto"/>
        <w:bottom w:val="none" w:sz="0" w:space="0" w:color="auto"/>
        <w:right w:val="none" w:sz="0" w:space="0" w:color="auto"/>
      </w:divBdr>
    </w:div>
    <w:div w:id="1949921356">
      <w:bodyDiv w:val="1"/>
      <w:marLeft w:val="0"/>
      <w:marRight w:val="0"/>
      <w:marTop w:val="0"/>
      <w:marBottom w:val="0"/>
      <w:divBdr>
        <w:top w:val="none" w:sz="0" w:space="0" w:color="auto"/>
        <w:left w:val="none" w:sz="0" w:space="0" w:color="auto"/>
        <w:bottom w:val="none" w:sz="0" w:space="0" w:color="auto"/>
        <w:right w:val="none" w:sz="0" w:space="0" w:color="auto"/>
      </w:divBdr>
    </w:div>
    <w:div w:id="1950428374">
      <w:bodyDiv w:val="1"/>
      <w:marLeft w:val="0"/>
      <w:marRight w:val="0"/>
      <w:marTop w:val="0"/>
      <w:marBottom w:val="0"/>
      <w:divBdr>
        <w:top w:val="none" w:sz="0" w:space="0" w:color="auto"/>
        <w:left w:val="none" w:sz="0" w:space="0" w:color="auto"/>
        <w:bottom w:val="none" w:sz="0" w:space="0" w:color="auto"/>
        <w:right w:val="none" w:sz="0" w:space="0" w:color="auto"/>
      </w:divBdr>
    </w:div>
    <w:div w:id="1950814144">
      <w:bodyDiv w:val="1"/>
      <w:marLeft w:val="0"/>
      <w:marRight w:val="0"/>
      <w:marTop w:val="0"/>
      <w:marBottom w:val="0"/>
      <w:divBdr>
        <w:top w:val="none" w:sz="0" w:space="0" w:color="auto"/>
        <w:left w:val="none" w:sz="0" w:space="0" w:color="auto"/>
        <w:bottom w:val="none" w:sz="0" w:space="0" w:color="auto"/>
        <w:right w:val="none" w:sz="0" w:space="0" w:color="auto"/>
      </w:divBdr>
    </w:div>
    <w:div w:id="1951279720">
      <w:bodyDiv w:val="1"/>
      <w:marLeft w:val="0"/>
      <w:marRight w:val="0"/>
      <w:marTop w:val="0"/>
      <w:marBottom w:val="0"/>
      <w:divBdr>
        <w:top w:val="none" w:sz="0" w:space="0" w:color="auto"/>
        <w:left w:val="none" w:sz="0" w:space="0" w:color="auto"/>
        <w:bottom w:val="none" w:sz="0" w:space="0" w:color="auto"/>
        <w:right w:val="none" w:sz="0" w:space="0" w:color="auto"/>
      </w:divBdr>
    </w:div>
    <w:div w:id="1951620150">
      <w:bodyDiv w:val="1"/>
      <w:marLeft w:val="0"/>
      <w:marRight w:val="0"/>
      <w:marTop w:val="0"/>
      <w:marBottom w:val="0"/>
      <w:divBdr>
        <w:top w:val="none" w:sz="0" w:space="0" w:color="auto"/>
        <w:left w:val="none" w:sz="0" w:space="0" w:color="auto"/>
        <w:bottom w:val="none" w:sz="0" w:space="0" w:color="auto"/>
        <w:right w:val="none" w:sz="0" w:space="0" w:color="auto"/>
      </w:divBdr>
    </w:div>
    <w:div w:id="1951743935">
      <w:bodyDiv w:val="1"/>
      <w:marLeft w:val="0"/>
      <w:marRight w:val="0"/>
      <w:marTop w:val="0"/>
      <w:marBottom w:val="0"/>
      <w:divBdr>
        <w:top w:val="none" w:sz="0" w:space="0" w:color="auto"/>
        <w:left w:val="none" w:sz="0" w:space="0" w:color="auto"/>
        <w:bottom w:val="none" w:sz="0" w:space="0" w:color="auto"/>
        <w:right w:val="none" w:sz="0" w:space="0" w:color="auto"/>
      </w:divBdr>
    </w:div>
    <w:div w:id="1951816610">
      <w:bodyDiv w:val="1"/>
      <w:marLeft w:val="0"/>
      <w:marRight w:val="0"/>
      <w:marTop w:val="0"/>
      <w:marBottom w:val="0"/>
      <w:divBdr>
        <w:top w:val="none" w:sz="0" w:space="0" w:color="auto"/>
        <w:left w:val="none" w:sz="0" w:space="0" w:color="auto"/>
        <w:bottom w:val="none" w:sz="0" w:space="0" w:color="auto"/>
        <w:right w:val="none" w:sz="0" w:space="0" w:color="auto"/>
      </w:divBdr>
    </w:div>
    <w:div w:id="1952394083">
      <w:bodyDiv w:val="1"/>
      <w:marLeft w:val="0"/>
      <w:marRight w:val="0"/>
      <w:marTop w:val="0"/>
      <w:marBottom w:val="0"/>
      <w:divBdr>
        <w:top w:val="none" w:sz="0" w:space="0" w:color="auto"/>
        <w:left w:val="none" w:sz="0" w:space="0" w:color="auto"/>
        <w:bottom w:val="none" w:sz="0" w:space="0" w:color="auto"/>
        <w:right w:val="none" w:sz="0" w:space="0" w:color="auto"/>
      </w:divBdr>
    </w:div>
    <w:div w:id="1952929815">
      <w:bodyDiv w:val="1"/>
      <w:marLeft w:val="0"/>
      <w:marRight w:val="0"/>
      <w:marTop w:val="0"/>
      <w:marBottom w:val="0"/>
      <w:divBdr>
        <w:top w:val="none" w:sz="0" w:space="0" w:color="auto"/>
        <w:left w:val="none" w:sz="0" w:space="0" w:color="auto"/>
        <w:bottom w:val="none" w:sz="0" w:space="0" w:color="auto"/>
        <w:right w:val="none" w:sz="0" w:space="0" w:color="auto"/>
      </w:divBdr>
    </w:div>
    <w:div w:id="1953048934">
      <w:bodyDiv w:val="1"/>
      <w:marLeft w:val="0"/>
      <w:marRight w:val="0"/>
      <w:marTop w:val="0"/>
      <w:marBottom w:val="0"/>
      <w:divBdr>
        <w:top w:val="none" w:sz="0" w:space="0" w:color="auto"/>
        <w:left w:val="none" w:sz="0" w:space="0" w:color="auto"/>
        <w:bottom w:val="none" w:sz="0" w:space="0" w:color="auto"/>
        <w:right w:val="none" w:sz="0" w:space="0" w:color="auto"/>
      </w:divBdr>
    </w:div>
    <w:div w:id="1953122065">
      <w:bodyDiv w:val="1"/>
      <w:marLeft w:val="0"/>
      <w:marRight w:val="0"/>
      <w:marTop w:val="0"/>
      <w:marBottom w:val="0"/>
      <w:divBdr>
        <w:top w:val="none" w:sz="0" w:space="0" w:color="auto"/>
        <w:left w:val="none" w:sz="0" w:space="0" w:color="auto"/>
        <w:bottom w:val="none" w:sz="0" w:space="0" w:color="auto"/>
        <w:right w:val="none" w:sz="0" w:space="0" w:color="auto"/>
      </w:divBdr>
    </w:div>
    <w:div w:id="1953201633">
      <w:bodyDiv w:val="1"/>
      <w:marLeft w:val="0"/>
      <w:marRight w:val="0"/>
      <w:marTop w:val="0"/>
      <w:marBottom w:val="0"/>
      <w:divBdr>
        <w:top w:val="none" w:sz="0" w:space="0" w:color="auto"/>
        <w:left w:val="none" w:sz="0" w:space="0" w:color="auto"/>
        <w:bottom w:val="none" w:sz="0" w:space="0" w:color="auto"/>
        <w:right w:val="none" w:sz="0" w:space="0" w:color="auto"/>
      </w:divBdr>
    </w:div>
    <w:div w:id="1953437150">
      <w:bodyDiv w:val="1"/>
      <w:marLeft w:val="0"/>
      <w:marRight w:val="0"/>
      <w:marTop w:val="0"/>
      <w:marBottom w:val="0"/>
      <w:divBdr>
        <w:top w:val="none" w:sz="0" w:space="0" w:color="auto"/>
        <w:left w:val="none" w:sz="0" w:space="0" w:color="auto"/>
        <w:bottom w:val="none" w:sz="0" w:space="0" w:color="auto"/>
        <w:right w:val="none" w:sz="0" w:space="0" w:color="auto"/>
      </w:divBdr>
    </w:div>
    <w:div w:id="1953629122">
      <w:bodyDiv w:val="1"/>
      <w:marLeft w:val="0"/>
      <w:marRight w:val="0"/>
      <w:marTop w:val="0"/>
      <w:marBottom w:val="0"/>
      <w:divBdr>
        <w:top w:val="none" w:sz="0" w:space="0" w:color="auto"/>
        <w:left w:val="none" w:sz="0" w:space="0" w:color="auto"/>
        <w:bottom w:val="none" w:sz="0" w:space="0" w:color="auto"/>
        <w:right w:val="none" w:sz="0" w:space="0" w:color="auto"/>
      </w:divBdr>
    </w:div>
    <w:div w:id="1953709819">
      <w:bodyDiv w:val="1"/>
      <w:marLeft w:val="0"/>
      <w:marRight w:val="0"/>
      <w:marTop w:val="0"/>
      <w:marBottom w:val="0"/>
      <w:divBdr>
        <w:top w:val="none" w:sz="0" w:space="0" w:color="auto"/>
        <w:left w:val="none" w:sz="0" w:space="0" w:color="auto"/>
        <w:bottom w:val="none" w:sz="0" w:space="0" w:color="auto"/>
        <w:right w:val="none" w:sz="0" w:space="0" w:color="auto"/>
      </w:divBdr>
    </w:div>
    <w:div w:id="1953710754">
      <w:bodyDiv w:val="1"/>
      <w:marLeft w:val="0"/>
      <w:marRight w:val="0"/>
      <w:marTop w:val="0"/>
      <w:marBottom w:val="0"/>
      <w:divBdr>
        <w:top w:val="none" w:sz="0" w:space="0" w:color="auto"/>
        <w:left w:val="none" w:sz="0" w:space="0" w:color="auto"/>
        <w:bottom w:val="none" w:sz="0" w:space="0" w:color="auto"/>
        <w:right w:val="none" w:sz="0" w:space="0" w:color="auto"/>
      </w:divBdr>
    </w:div>
    <w:div w:id="1953782017">
      <w:bodyDiv w:val="1"/>
      <w:marLeft w:val="0"/>
      <w:marRight w:val="0"/>
      <w:marTop w:val="0"/>
      <w:marBottom w:val="0"/>
      <w:divBdr>
        <w:top w:val="none" w:sz="0" w:space="0" w:color="auto"/>
        <w:left w:val="none" w:sz="0" w:space="0" w:color="auto"/>
        <w:bottom w:val="none" w:sz="0" w:space="0" w:color="auto"/>
        <w:right w:val="none" w:sz="0" w:space="0" w:color="auto"/>
      </w:divBdr>
    </w:div>
    <w:div w:id="1953899119">
      <w:bodyDiv w:val="1"/>
      <w:marLeft w:val="0"/>
      <w:marRight w:val="0"/>
      <w:marTop w:val="0"/>
      <w:marBottom w:val="0"/>
      <w:divBdr>
        <w:top w:val="none" w:sz="0" w:space="0" w:color="auto"/>
        <w:left w:val="none" w:sz="0" w:space="0" w:color="auto"/>
        <w:bottom w:val="none" w:sz="0" w:space="0" w:color="auto"/>
        <w:right w:val="none" w:sz="0" w:space="0" w:color="auto"/>
      </w:divBdr>
    </w:div>
    <w:div w:id="1953900792">
      <w:bodyDiv w:val="1"/>
      <w:marLeft w:val="0"/>
      <w:marRight w:val="0"/>
      <w:marTop w:val="0"/>
      <w:marBottom w:val="0"/>
      <w:divBdr>
        <w:top w:val="none" w:sz="0" w:space="0" w:color="auto"/>
        <w:left w:val="none" w:sz="0" w:space="0" w:color="auto"/>
        <w:bottom w:val="none" w:sz="0" w:space="0" w:color="auto"/>
        <w:right w:val="none" w:sz="0" w:space="0" w:color="auto"/>
      </w:divBdr>
    </w:div>
    <w:div w:id="1954283687">
      <w:bodyDiv w:val="1"/>
      <w:marLeft w:val="0"/>
      <w:marRight w:val="0"/>
      <w:marTop w:val="0"/>
      <w:marBottom w:val="0"/>
      <w:divBdr>
        <w:top w:val="none" w:sz="0" w:space="0" w:color="auto"/>
        <w:left w:val="none" w:sz="0" w:space="0" w:color="auto"/>
        <w:bottom w:val="none" w:sz="0" w:space="0" w:color="auto"/>
        <w:right w:val="none" w:sz="0" w:space="0" w:color="auto"/>
      </w:divBdr>
    </w:div>
    <w:div w:id="1954432282">
      <w:bodyDiv w:val="1"/>
      <w:marLeft w:val="0"/>
      <w:marRight w:val="0"/>
      <w:marTop w:val="0"/>
      <w:marBottom w:val="0"/>
      <w:divBdr>
        <w:top w:val="none" w:sz="0" w:space="0" w:color="auto"/>
        <w:left w:val="none" w:sz="0" w:space="0" w:color="auto"/>
        <w:bottom w:val="none" w:sz="0" w:space="0" w:color="auto"/>
        <w:right w:val="none" w:sz="0" w:space="0" w:color="auto"/>
      </w:divBdr>
    </w:div>
    <w:div w:id="1954482465">
      <w:bodyDiv w:val="1"/>
      <w:marLeft w:val="0"/>
      <w:marRight w:val="0"/>
      <w:marTop w:val="0"/>
      <w:marBottom w:val="0"/>
      <w:divBdr>
        <w:top w:val="none" w:sz="0" w:space="0" w:color="auto"/>
        <w:left w:val="none" w:sz="0" w:space="0" w:color="auto"/>
        <w:bottom w:val="none" w:sz="0" w:space="0" w:color="auto"/>
        <w:right w:val="none" w:sz="0" w:space="0" w:color="auto"/>
      </w:divBdr>
    </w:div>
    <w:div w:id="1954557000">
      <w:bodyDiv w:val="1"/>
      <w:marLeft w:val="0"/>
      <w:marRight w:val="0"/>
      <w:marTop w:val="0"/>
      <w:marBottom w:val="0"/>
      <w:divBdr>
        <w:top w:val="none" w:sz="0" w:space="0" w:color="auto"/>
        <w:left w:val="none" w:sz="0" w:space="0" w:color="auto"/>
        <w:bottom w:val="none" w:sz="0" w:space="0" w:color="auto"/>
        <w:right w:val="none" w:sz="0" w:space="0" w:color="auto"/>
      </w:divBdr>
    </w:div>
    <w:div w:id="1954748165">
      <w:bodyDiv w:val="1"/>
      <w:marLeft w:val="0"/>
      <w:marRight w:val="0"/>
      <w:marTop w:val="0"/>
      <w:marBottom w:val="0"/>
      <w:divBdr>
        <w:top w:val="none" w:sz="0" w:space="0" w:color="auto"/>
        <w:left w:val="none" w:sz="0" w:space="0" w:color="auto"/>
        <w:bottom w:val="none" w:sz="0" w:space="0" w:color="auto"/>
        <w:right w:val="none" w:sz="0" w:space="0" w:color="auto"/>
      </w:divBdr>
    </w:div>
    <w:div w:id="1954902238">
      <w:bodyDiv w:val="1"/>
      <w:marLeft w:val="0"/>
      <w:marRight w:val="0"/>
      <w:marTop w:val="0"/>
      <w:marBottom w:val="0"/>
      <w:divBdr>
        <w:top w:val="none" w:sz="0" w:space="0" w:color="auto"/>
        <w:left w:val="none" w:sz="0" w:space="0" w:color="auto"/>
        <w:bottom w:val="none" w:sz="0" w:space="0" w:color="auto"/>
        <w:right w:val="none" w:sz="0" w:space="0" w:color="auto"/>
      </w:divBdr>
    </w:div>
    <w:div w:id="1955019419">
      <w:bodyDiv w:val="1"/>
      <w:marLeft w:val="0"/>
      <w:marRight w:val="0"/>
      <w:marTop w:val="0"/>
      <w:marBottom w:val="0"/>
      <w:divBdr>
        <w:top w:val="none" w:sz="0" w:space="0" w:color="auto"/>
        <w:left w:val="none" w:sz="0" w:space="0" w:color="auto"/>
        <w:bottom w:val="none" w:sz="0" w:space="0" w:color="auto"/>
        <w:right w:val="none" w:sz="0" w:space="0" w:color="auto"/>
      </w:divBdr>
    </w:div>
    <w:div w:id="1955399151">
      <w:bodyDiv w:val="1"/>
      <w:marLeft w:val="0"/>
      <w:marRight w:val="0"/>
      <w:marTop w:val="0"/>
      <w:marBottom w:val="0"/>
      <w:divBdr>
        <w:top w:val="none" w:sz="0" w:space="0" w:color="auto"/>
        <w:left w:val="none" w:sz="0" w:space="0" w:color="auto"/>
        <w:bottom w:val="none" w:sz="0" w:space="0" w:color="auto"/>
        <w:right w:val="none" w:sz="0" w:space="0" w:color="auto"/>
      </w:divBdr>
    </w:div>
    <w:div w:id="1955400324">
      <w:bodyDiv w:val="1"/>
      <w:marLeft w:val="0"/>
      <w:marRight w:val="0"/>
      <w:marTop w:val="0"/>
      <w:marBottom w:val="0"/>
      <w:divBdr>
        <w:top w:val="none" w:sz="0" w:space="0" w:color="auto"/>
        <w:left w:val="none" w:sz="0" w:space="0" w:color="auto"/>
        <w:bottom w:val="none" w:sz="0" w:space="0" w:color="auto"/>
        <w:right w:val="none" w:sz="0" w:space="0" w:color="auto"/>
      </w:divBdr>
    </w:div>
    <w:div w:id="1955406855">
      <w:bodyDiv w:val="1"/>
      <w:marLeft w:val="0"/>
      <w:marRight w:val="0"/>
      <w:marTop w:val="0"/>
      <w:marBottom w:val="0"/>
      <w:divBdr>
        <w:top w:val="none" w:sz="0" w:space="0" w:color="auto"/>
        <w:left w:val="none" w:sz="0" w:space="0" w:color="auto"/>
        <w:bottom w:val="none" w:sz="0" w:space="0" w:color="auto"/>
        <w:right w:val="none" w:sz="0" w:space="0" w:color="auto"/>
      </w:divBdr>
    </w:div>
    <w:div w:id="1955748408">
      <w:bodyDiv w:val="1"/>
      <w:marLeft w:val="0"/>
      <w:marRight w:val="0"/>
      <w:marTop w:val="0"/>
      <w:marBottom w:val="0"/>
      <w:divBdr>
        <w:top w:val="none" w:sz="0" w:space="0" w:color="auto"/>
        <w:left w:val="none" w:sz="0" w:space="0" w:color="auto"/>
        <w:bottom w:val="none" w:sz="0" w:space="0" w:color="auto"/>
        <w:right w:val="none" w:sz="0" w:space="0" w:color="auto"/>
      </w:divBdr>
    </w:div>
    <w:div w:id="1956402001">
      <w:bodyDiv w:val="1"/>
      <w:marLeft w:val="0"/>
      <w:marRight w:val="0"/>
      <w:marTop w:val="0"/>
      <w:marBottom w:val="0"/>
      <w:divBdr>
        <w:top w:val="none" w:sz="0" w:space="0" w:color="auto"/>
        <w:left w:val="none" w:sz="0" w:space="0" w:color="auto"/>
        <w:bottom w:val="none" w:sz="0" w:space="0" w:color="auto"/>
        <w:right w:val="none" w:sz="0" w:space="0" w:color="auto"/>
      </w:divBdr>
    </w:div>
    <w:div w:id="1956516326">
      <w:bodyDiv w:val="1"/>
      <w:marLeft w:val="0"/>
      <w:marRight w:val="0"/>
      <w:marTop w:val="0"/>
      <w:marBottom w:val="0"/>
      <w:divBdr>
        <w:top w:val="none" w:sz="0" w:space="0" w:color="auto"/>
        <w:left w:val="none" w:sz="0" w:space="0" w:color="auto"/>
        <w:bottom w:val="none" w:sz="0" w:space="0" w:color="auto"/>
        <w:right w:val="none" w:sz="0" w:space="0" w:color="auto"/>
      </w:divBdr>
    </w:div>
    <w:div w:id="1956785686">
      <w:bodyDiv w:val="1"/>
      <w:marLeft w:val="0"/>
      <w:marRight w:val="0"/>
      <w:marTop w:val="0"/>
      <w:marBottom w:val="0"/>
      <w:divBdr>
        <w:top w:val="none" w:sz="0" w:space="0" w:color="auto"/>
        <w:left w:val="none" w:sz="0" w:space="0" w:color="auto"/>
        <w:bottom w:val="none" w:sz="0" w:space="0" w:color="auto"/>
        <w:right w:val="none" w:sz="0" w:space="0" w:color="auto"/>
      </w:divBdr>
    </w:div>
    <w:div w:id="1957131102">
      <w:bodyDiv w:val="1"/>
      <w:marLeft w:val="0"/>
      <w:marRight w:val="0"/>
      <w:marTop w:val="0"/>
      <w:marBottom w:val="0"/>
      <w:divBdr>
        <w:top w:val="none" w:sz="0" w:space="0" w:color="auto"/>
        <w:left w:val="none" w:sz="0" w:space="0" w:color="auto"/>
        <w:bottom w:val="none" w:sz="0" w:space="0" w:color="auto"/>
        <w:right w:val="none" w:sz="0" w:space="0" w:color="auto"/>
      </w:divBdr>
    </w:div>
    <w:div w:id="1957593078">
      <w:bodyDiv w:val="1"/>
      <w:marLeft w:val="0"/>
      <w:marRight w:val="0"/>
      <w:marTop w:val="0"/>
      <w:marBottom w:val="0"/>
      <w:divBdr>
        <w:top w:val="none" w:sz="0" w:space="0" w:color="auto"/>
        <w:left w:val="none" w:sz="0" w:space="0" w:color="auto"/>
        <w:bottom w:val="none" w:sz="0" w:space="0" w:color="auto"/>
        <w:right w:val="none" w:sz="0" w:space="0" w:color="auto"/>
      </w:divBdr>
    </w:div>
    <w:div w:id="1958296285">
      <w:bodyDiv w:val="1"/>
      <w:marLeft w:val="0"/>
      <w:marRight w:val="0"/>
      <w:marTop w:val="0"/>
      <w:marBottom w:val="0"/>
      <w:divBdr>
        <w:top w:val="none" w:sz="0" w:space="0" w:color="auto"/>
        <w:left w:val="none" w:sz="0" w:space="0" w:color="auto"/>
        <w:bottom w:val="none" w:sz="0" w:space="0" w:color="auto"/>
        <w:right w:val="none" w:sz="0" w:space="0" w:color="auto"/>
      </w:divBdr>
    </w:div>
    <w:div w:id="1958901559">
      <w:bodyDiv w:val="1"/>
      <w:marLeft w:val="0"/>
      <w:marRight w:val="0"/>
      <w:marTop w:val="0"/>
      <w:marBottom w:val="0"/>
      <w:divBdr>
        <w:top w:val="none" w:sz="0" w:space="0" w:color="auto"/>
        <w:left w:val="none" w:sz="0" w:space="0" w:color="auto"/>
        <w:bottom w:val="none" w:sz="0" w:space="0" w:color="auto"/>
        <w:right w:val="none" w:sz="0" w:space="0" w:color="auto"/>
      </w:divBdr>
      <w:divsChild>
        <w:div w:id="650905310">
          <w:marLeft w:val="480"/>
          <w:marRight w:val="0"/>
          <w:marTop w:val="0"/>
          <w:marBottom w:val="0"/>
          <w:divBdr>
            <w:top w:val="none" w:sz="0" w:space="0" w:color="auto"/>
            <w:left w:val="none" w:sz="0" w:space="0" w:color="auto"/>
            <w:bottom w:val="none" w:sz="0" w:space="0" w:color="auto"/>
            <w:right w:val="none" w:sz="0" w:space="0" w:color="auto"/>
          </w:divBdr>
        </w:div>
        <w:div w:id="229729807">
          <w:marLeft w:val="480"/>
          <w:marRight w:val="0"/>
          <w:marTop w:val="0"/>
          <w:marBottom w:val="0"/>
          <w:divBdr>
            <w:top w:val="none" w:sz="0" w:space="0" w:color="auto"/>
            <w:left w:val="none" w:sz="0" w:space="0" w:color="auto"/>
            <w:bottom w:val="none" w:sz="0" w:space="0" w:color="auto"/>
            <w:right w:val="none" w:sz="0" w:space="0" w:color="auto"/>
          </w:divBdr>
        </w:div>
        <w:div w:id="32467918">
          <w:marLeft w:val="480"/>
          <w:marRight w:val="0"/>
          <w:marTop w:val="0"/>
          <w:marBottom w:val="0"/>
          <w:divBdr>
            <w:top w:val="none" w:sz="0" w:space="0" w:color="auto"/>
            <w:left w:val="none" w:sz="0" w:space="0" w:color="auto"/>
            <w:bottom w:val="none" w:sz="0" w:space="0" w:color="auto"/>
            <w:right w:val="none" w:sz="0" w:space="0" w:color="auto"/>
          </w:divBdr>
        </w:div>
        <w:div w:id="1466041730">
          <w:marLeft w:val="480"/>
          <w:marRight w:val="0"/>
          <w:marTop w:val="0"/>
          <w:marBottom w:val="0"/>
          <w:divBdr>
            <w:top w:val="none" w:sz="0" w:space="0" w:color="auto"/>
            <w:left w:val="none" w:sz="0" w:space="0" w:color="auto"/>
            <w:bottom w:val="none" w:sz="0" w:space="0" w:color="auto"/>
            <w:right w:val="none" w:sz="0" w:space="0" w:color="auto"/>
          </w:divBdr>
        </w:div>
        <w:div w:id="1348486063">
          <w:marLeft w:val="480"/>
          <w:marRight w:val="0"/>
          <w:marTop w:val="0"/>
          <w:marBottom w:val="0"/>
          <w:divBdr>
            <w:top w:val="none" w:sz="0" w:space="0" w:color="auto"/>
            <w:left w:val="none" w:sz="0" w:space="0" w:color="auto"/>
            <w:bottom w:val="none" w:sz="0" w:space="0" w:color="auto"/>
            <w:right w:val="none" w:sz="0" w:space="0" w:color="auto"/>
          </w:divBdr>
        </w:div>
        <w:div w:id="461466773">
          <w:marLeft w:val="480"/>
          <w:marRight w:val="0"/>
          <w:marTop w:val="0"/>
          <w:marBottom w:val="0"/>
          <w:divBdr>
            <w:top w:val="none" w:sz="0" w:space="0" w:color="auto"/>
            <w:left w:val="none" w:sz="0" w:space="0" w:color="auto"/>
            <w:bottom w:val="none" w:sz="0" w:space="0" w:color="auto"/>
            <w:right w:val="none" w:sz="0" w:space="0" w:color="auto"/>
          </w:divBdr>
        </w:div>
        <w:div w:id="959845029">
          <w:marLeft w:val="480"/>
          <w:marRight w:val="0"/>
          <w:marTop w:val="0"/>
          <w:marBottom w:val="0"/>
          <w:divBdr>
            <w:top w:val="none" w:sz="0" w:space="0" w:color="auto"/>
            <w:left w:val="none" w:sz="0" w:space="0" w:color="auto"/>
            <w:bottom w:val="none" w:sz="0" w:space="0" w:color="auto"/>
            <w:right w:val="none" w:sz="0" w:space="0" w:color="auto"/>
          </w:divBdr>
        </w:div>
        <w:div w:id="1129783385">
          <w:marLeft w:val="480"/>
          <w:marRight w:val="0"/>
          <w:marTop w:val="0"/>
          <w:marBottom w:val="0"/>
          <w:divBdr>
            <w:top w:val="none" w:sz="0" w:space="0" w:color="auto"/>
            <w:left w:val="none" w:sz="0" w:space="0" w:color="auto"/>
            <w:bottom w:val="none" w:sz="0" w:space="0" w:color="auto"/>
            <w:right w:val="none" w:sz="0" w:space="0" w:color="auto"/>
          </w:divBdr>
        </w:div>
        <w:div w:id="2058046197">
          <w:marLeft w:val="480"/>
          <w:marRight w:val="0"/>
          <w:marTop w:val="0"/>
          <w:marBottom w:val="0"/>
          <w:divBdr>
            <w:top w:val="none" w:sz="0" w:space="0" w:color="auto"/>
            <w:left w:val="none" w:sz="0" w:space="0" w:color="auto"/>
            <w:bottom w:val="none" w:sz="0" w:space="0" w:color="auto"/>
            <w:right w:val="none" w:sz="0" w:space="0" w:color="auto"/>
          </w:divBdr>
        </w:div>
        <w:div w:id="1111972754">
          <w:marLeft w:val="480"/>
          <w:marRight w:val="0"/>
          <w:marTop w:val="0"/>
          <w:marBottom w:val="0"/>
          <w:divBdr>
            <w:top w:val="none" w:sz="0" w:space="0" w:color="auto"/>
            <w:left w:val="none" w:sz="0" w:space="0" w:color="auto"/>
            <w:bottom w:val="none" w:sz="0" w:space="0" w:color="auto"/>
            <w:right w:val="none" w:sz="0" w:space="0" w:color="auto"/>
          </w:divBdr>
        </w:div>
        <w:div w:id="315762824">
          <w:marLeft w:val="480"/>
          <w:marRight w:val="0"/>
          <w:marTop w:val="0"/>
          <w:marBottom w:val="0"/>
          <w:divBdr>
            <w:top w:val="none" w:sz="0" w:space="0" w:color="auto"/>
            <w:left w:val="none" w:sz="0" w:space="0" w:color="auto"/>
            <w:bottom w:val="none" w:sz="0" w:space="0" w:color="auto"/>
            <w:right w:val="none" w:sz="0" w:space="0" w:color="auto"/>
          </w:divBdr>
        </w:div>
        <w:div w:id="1974210474">
          <w:marLeft w:val="480"/>
          <w:marRight w:val="0"/>
          <w:marTop w:val="0"/>
          <w:marBottom w:val="0"/>
          <w:divBdr>
            <w:top w:val="none" w:sz="0" w:space="0" w:color="auto"/>
            <w:left w:val="none" w:sz="0" w:space="0" w:color="auto"/>
            <w:bottom w:val="none" w:sz="0" w:space="0" w:color="auto"/>
            <w:right w:val="none" w:sz="0" w:space="0" w:color="auto"/>
          </w:divBdr>
        </w:div>
        <w:div w:id="1940410650">
          <w:marLeft w:val="480"/>
          <w:marRight w:val="0"/>
          <w:marTop w:val="0"/>
          <w:marBottom w:val="0"/>
          <w:divBdr>
            <w:top w:val="none" w:sz="0" w:space="0" w:color="auto"/>
            <w:left w:val="none" w:sz="0" w:space="0" w:color="auto"/>
            <w:bottom w:val="none" w:sz="0" w:space="0" w:color="auto"/>
            <w:right w:val="none" w:sz="0" w:space="0" w:color="auto"/>
          </w:divBdr>
        </w:div>
        <w:div w:id="45034227">
          <w:marLeft w:val="480"/>
          <w:marRight w:val="0"/>
          <w:marTop w:val="0"/>
          <w:marBottom w:val="0"/>
          <w:divBdr>
            <w:top w:val="none" w:sz="0" w:space="0" w:color="auto"/>
            <w:left w:val="none" w:sz="0" w:space="0" w:color="auto"/>
            <w:bottom w:val="none" w:sz="0" w:space="0" w:color="auto"/>
            <w:right w:val="none" w:sz="0" w:space="0" w:color="auto"/>
          </w:divBdr>
        </w:div>
        <w:div w:id="900599674">
          <w:marLeft w:val="480"/>
          <w:marRight w:val="0"/>
          <w:marTop w:val="0"/>
          <w:marBottom w:val="0"/>
          <w:divBdr>
            <w:top w:val="none" w:sz="0" w:space="0" w:color="auto"/>
            <w:left w:val="none" w:sz="0" w:space="0" w:color="auto"/>
            <w:bottom w:val="none" w:sz="0" w:space="0" w:color="auto"/>
            <w:right w:val="none" w:sz="0" w:space="0" w:color="auto"/>
          </w:divBdr>
        </w:div>
        <w:div w:id="1481342969">
          <w:marLeft w:val="480"/>
          <w:marRight w:val="0"/>
          <w:marTop w:val="0"/>
          <w:marBottom w:val="0"/>
          <w:divBdr>
            <w:top w:val="none" w:sz="0" w:space="0" w:color="auto"/>
            <w:left w:val="none" w:sz="0" w:space="0" w:color="auto"/>
            <w:bottom w:val="none" w:sz="0" w:space="0" w:color="auto"/>
            <w:right w:val="none" w:sz="0" w:space="0" w:color="auto"/>
          </w:divBdr>
        </w:div>
        <w:div w:id="824590700">
          <w:marLeft w:val="480"/>
          <w:marRight w:val="0"/>
          <w:marTop w:val="0"/>
          <w:marBottom w:val="0"/>
          <w:divBdr>
            <w:top w:val="none" w:sz="0" w:space="0" w:color="auto"/>
            <w:left w:val="none" w:sz="0" w:space="0" w:color="auto"/>
            <w:bottom w:val="none" w:sz="0" w:space="0" w:color="auto"/>
            <w:right w:val="none" w:sz="0" w:space="0" w:color="auto"/>
          </w:divBdr>
        </w:div>
        <w:div w:id="1785076355">
          <w:marLeft w:val="480"/>
          <w:marRight w:val="0"/>
          <w:marTop w:val="0"/>
          <w:marBottom w:val="0"/>
          <w:divBdr>
            <w:top w:val="none" w:sz="0" w:space="0" w:color="auto"/>
            <w:left w:val="none" w:sz="0" w:space="0" w:color="auto"/>
            <w:bottom w:val="none" w:sz="0" w:space="0" w:color="auto"/>
            <w:right w:val="none" w:sz="0" w:space="0" w:color="auto"/>
          </w:divBdr>
        </w:div>
        <w:div w:id="629239096">
          <w:marLeft w:val="480"/>
          <w:marRight w:val="0"/>
          <w:marTop w:val="0"/>
          <w:marBottom w:val="0"/>
          <w:divBdr>
            <w:top w:val="none" w:sz="0" w:space="0" w:color="auto"/>
            <w:left w:val="none" w:sz="0" w:space="0" w:color="auto"/>
            <w:bottom w:val="none" w:sz="0" w:space="0" w:color="auto"/>
            <w:right w:val="none" w:sz="0" w:space="0" w:color="auto"/>
          </w:divBdr>
        </w:div>
        <w:div w:id="433285157">
          <w:marLeft w:val="480"/>
          <w:marRight w:val="0"/>
          <w:marTop w:val="0"/>
          <w:marBottom w:val="0"/>
          <w:divBdr>
            <w:top w:val="none" w:sz="0" w:space="0" w:color="auto"/>
            <w:left w:val="none" w:sz="0" w:space="0" w:color="auto"/>
            <w:bottom w:val="none" w:sz="0" w:space="0" w:color="auto"/>
            <w:right w:val="none" w:sz="0" w:space="0" w:color="auto"/>
          </w:divBdr>
        </w:div>
        <w:div w:id="2097969332">
          <w:marLeft w:val="480"/>
          <w:marRight w:val="0"/>
          <w:marTop w:val="0"/>
          <w:marBottom w:val="0"/>
          <w:divBdr>
            <w:top w:val="none" w:sz="0" w:space="0" w:color="auto"/>
            <w:left w:val="none" w:sz="0" w:space="0" w:color="auto"/>
            <w:bottom w:val="none" w:sz="0" w:space="0" w:color="auto"/>
            <w:right w:val="none" w:sz="0" w:space="0" w:color="auto"/>
          </w:divBdr>
        </w:div>
        <w:div w:id="1303190722">
          <w:marLeft w:val="480"/>
          <w:marRight w:val="0"/>
          <w:marTop w:val="0"/>
          <w:marBottom w:val="0"/>
          <w:divBdr>
            <w:top w:val="none" w:sz="0" w:space="0" w:color="auto"/>
            <w:left w:val="none" w:sz="0" w:space="0" w:color="auto"/>
            <w:bottom w:val="none" w:sz="0" w:space="0" w:color="auto"/>
            <w:right w:val="none" w:sz="0" w:space="0" w:color="auto"/>
          </w:divBdr>
        </w:div>
        <w:div w:id="1078288427">
          <w:marLeft w:val="480"/>
          <w:marRight w:val="0"/>
          <w:marTop w:val="0"/>
          <w:marBottom w:val="0"/>
          <w:divBdr>
            <w:top w:val="none" w:sz="0" w:space="0" w:color="auto"/>
            <w:left w:val="none" w:sz="0" w:space="0" w:color="auto"/>
            <w:bottom w:val="none" w:sz="0" w:space="0" w:color="auto"/>
            <w:right w:val="none" w:sz="0" w:space="0" w:color="auto"/>
          </w:divBdr>
        </w:div>
        <w:div w:id="127285559">
          <w:marLeft w:val="480"/>
          <w:marRight w:val="0"/>
          <w:marTop w:val="0"/>
          <w:marBottom w:val="0"/>
          <w:divBdr>
            <w:top w:val="none" w:sz="0" w:space="0" w:color="auto"/>
            <w:left w:val="none" w:sz="0" w:space="0" w:color="auto"/>
            <w:bottom w:val="none" w:sz="0" w:space="0" w:color="auto"/>
            <w:right w:val="none" w:sz="0" w:space="0" w:color="auto"/>
          </w:divBdr>
        </w:div>
        <w:div w:id="248319399">
          <w:marLeft w:val="480"/>
          <w:marRight w:val="0"/>
          <w:marTop w:val="0"/>
          <w:marBottom w:val="0"/>
          <w:divBdr>
            <w:top w:val="none" w:sz="0" w:space="0" w:color="auto"/>
            <w:left w:val="none" w:sz="0" w:space="0" w:color="auto"/>
            <w:bottom w:val="none" w:sz="0" w:space="0" w:color="auto"/>
            <w:right w:val="none" w:sz="0" w:space="0" w:color="auto"/>
          </w:divBdr>
        </w:div>
        <w:div w:id="1098133017">
          <w:marLeft w:val="480"/>
          <w:marRight w:val="0"/>
          <w:marTop w:val="0"/>
          <w:marBottom w:val="0"/>
          <w:divBdr>
            <w:top w:val="none" w:sz="0" w:space="0" w:color="auto"/>
            <w:left w:val="none" w:sz="0" w:space="0" w:color="auto"/>
            <w:bottom w:val="none" w:sz="0" w:space="0" w:color="auto"/>
            <w:right w:val="none" w:sz="0" w:space="0" w:color="auto"/>
          </w:divBdr>
        </w:div>
        <w:div w:id="359933">
          <w:marLeft w:val="480"/>
          <w:marRight w:val="0"/>
          <w:marTop w:val="0"/>
          <w:marBottom w:val="0"/>
          <w:divBdr>
            <w:top w:val="none" w:sz="0" w:space="0" w:color="auto"/>
            <w:left w:val="none" w:sz="0" w:space="0" w:color="auto"/>
            <w:bottom w:val="none" w:sz="0" w:space="0" w:color="auto"/>
            <w:right w:val="none" w:sz="0" w:space="0" w:color="auto"/>
          </w:divBdr>
        </w:div>
        <w:div w:id="108202029">
          <w:marLeft w:val="480"/>
          <w:marRight w:val="0"/>
          <w:marTop w:val="0"/>
          <w:marBottom w:val="0"/>
          <w:divBdr>
            <w:top w:val="none" w:sz="0" w:space="0" w:color="auto"/>
            <w:left w:val="none" w:sz="0" w:space="0" w:color="auto"/>
            <w:bottom w:val="none" w:sz="0" w:space="0" w:color="auto"/>
            <w:right w:val="none" w:sz="0" w:space="0" w:color="auto"/>
          </w:divBdr>
        </w:div>
        <w:div w:id="1018046020">
          <w:marLeft w:val="480"/>
          <w:marRight w:val="0"/>
          <w:marTop w:val="0"/>
          <w:marBottom w:val="0"/>
          <w:divBdr>
            <w:top w:val="none" w:sz="0" w:space="0" w:color="auto"/>
            <w:left w:val="none" w:sz="0" w:space="0" w:color="auto"/>
            <w:bottom w:val="none" w:sz="0" w:space="0" w:color="auto"/>
            <w:right w:val="none" w:sz="0" w:space="0" w:color="auto"/>
          </w:divBdr>
        </w:div>
        <w:div w:id="277881699">
          <w:marLeft w:val="480"/>
          <w:marRight w:val="0"/>
          <w:marTop w:val="0"/>
          <w:marBottom w:val="0"/>
          <w:divBdr>
            <w:top w:val="none" w:sz="0" w:space="0" w:color="auto"/>
            <w:left w:val="none" w:sz="0" w:space="0" w:color="auto"/>
            <w:bottom w:val="none" w:sz="0" w:space="0" w:color="auto"/>
            <w:right w:val="none" w:sz="0" w:space="0" w:color="auto"/>
          </w:divBdr>
        </w:div>
        <w:div w:id="757605027">
          <w:marLeft w:val="480"/>
          <w:marRight w:val="0"/>
          <w:marTop w:val="0"/>
          <w:marBottom w:val="0"/>
          <w:divBdr>
            <w:top w:val="none" w:sz="0" w:space="0" w:color="auto"/>
            <w:left w:val="none" w:sz="0" w:space="0" w:color="auto"/>
            <w:bottom w:val="none" w:sz="0" w:space="0" w:color="auto"/>
            <w:right w:val="none" w:sz="0" w:space="0" w:color="auto"/>
          </w:divBdr>
        </w:div>
        <w:div w:id="1433696964">
          <w:marLeft w:val="480"/>
          <w:marRight w:val="0"/>
          <w:marTop w:val="0"/>
          <w:marBottom w:val="0"/>
          <w:divBdr>
            <w:top w:val="none" w:sz="0" w:space="0" w:color="auto"/>
            <w:left w:val="none" w:sz="0" w:space="0" w:color="auto"/>
            <w:bottom w:val="none" w:sz="0" w:space="0" w:color="auto"/>
            <w:right w:val="none" w:sz="0" w:space="0" w:color="auto"/>
          </w:divBdr>
        </w:div>
        <w:div w:id="1257985107">
          <w:marLeft w:val="480"/>
          <w:marRight w:val="0"/>
          <w:marTop w:val="0"/>
          <w:marBottom w:val="0"/>
          <w:divBdr>
            <w:top w:val="none" w:sz="0" w:space="0" w:color="auto"/>
            <w:left w:val="none" w:sz="0" w:space="0" w:color="auto"/>
            <w:bottom w:val="none" w:sz="0" w:space="0" w:color="auto"/>
            <w:right w:val="none" w:sz="0" w:space="0" w:color="auto"/>
          </w:divBdr>
        </w:div>
        <w:div w:id="125975415">
          <w:marLeft w:val="480"/>
          <w:marRight w:val="0"/>
          <w:marTop w:val="0"/>
          <w:marBottom w:val="0"/>
          <w:divBdr>
            <w:top w:val="none" w:sz="0" w:space="0" w:color="auto"/>
            <w:left w:val="none" w:sz="0" w:space="0" w:color="auto"/>
            <w:bottom w:val="none" w:sz="0" w:space="0" w:color="auto"/>
            <w:right w:val="none" w:sz="0" w:space="0" w:color="auto"/>
          </w:divBdr>
        </w:div>
        <w:div w:id="1772512848">
          <w:marLeft w:val="480"/>
          <w:marRight w:val="0"/>
          <w:marTop w:val="0"/>
          <w:marBottom w:val="0"/>
          <w:divBdr>
            <w:top w:val="none" w:sz="0" w:space="0" w:color="auto"/>
            <w:left w:val="none" w:sz="0" w:space="0" w:color="auto"/>
            <w:bottom w:val="none" w:sz="0" w:space="0" w:color="auto"/>
            <w:right w:val="none" w:sz="0" w:space="0" w:color="auto"/>
          </w:divBdr>
        </w:div>
        <w:div w:id="670840526">
          <w:marLeft w:val="480"/>
          <w:marRight w:val="0"/>
          <w:marTop w:val="0"/>
          <w:marBottom w:val="0"/>
          <w:divBdr>
            <w:top w:val="none" w:sz="0" w:space="0" w:color="auto"/>
            <w:left w:val="none" w:sz="0" w:space="0" w:color="auto"/>
            <w:bottom w:val="none" w:sz="0" w:space="0" w:color="auto"/>
            <w:right w:val="none" w:sz="0" w:space="0" w:color="auto"/>
          </w:divBdr>
        </w:div>
        <w:div w:id="369963570">
          <w:marLeft w:val="480"/>
          <w:marRight w:val="0"/>
          <w:marTop w:val="0"/>
          <w:marBottom w:val="0"/>
          <w:divBdr>
            <w:top w:val="none" w:sz="0" w:space="0" w:color="auto"/>
            <w:left w:val="none" w:sz="0" w:space="0" w:color="auto"/>
            <w:bottom w:val="none" w:sz="0" w:space="0" w:color="auto"/>
            <w:right w:val="none" w:sz="0" w:space="0" w:color="auto"/>
          </w:divBdr>
        </w:div>
        <w:div w:id="1112895279">
          <w:marLeft w:val="480"/>
          <w:marRight w:val="0"/>
          <w:marTop w:val="0"/>
          <w:marBottom w:val="0"/>
          <w:divBdr>
            <w:top w:val="none" w:sz="0" w:space="0" w:color="auto"/>
            <w:left w:val="none" w:sz="0" w:space="0" w:color="auto"/>
            <w:bottom w:val="none" w:sz="0" w:space="0" w:color="auto"/>
            <w:right w:val="none" w:sz="0" w:space="0" w:color="auto"/>
          </w:divBdr>
        </w:div>
        <w:div w:id="2029942947">
          <w:marLeft w:val="480"/>
          <w:marRight w:val="0"/>
          <w:marTop w:val="0"/>
          <w:marBottom w:val="0"/>
          <w:divBdr>
            <w:top w:val="none" w:sz="0" w:space="0" w:color="auto"/>
            <w:left w:val="none" w:sz="0" w:space="0" w:color="auto"/>
            <w:bottom w:val="none" w:sz="0" w:space="0" w:color="auto"/>
            <w:right w:val="none" w:sz="0" w:space="0" w:color="auto"/>
          </w:divBdr>
        </w:div>
        <w:div w:id="717053942">
          <w:marLeft w:val="480"/>
          <w:marRight w:val="0"/>
          <w:marTop w:val="0"/>
          <w:marBottom w:val="0"/>
          <w:divBdr>
            <w:top w:val="none" w:sz="0" w:space="0" w:color="auto"/>
            <w:left w:val="none" w:sz="0" w:space="0" w:color="auto"/>
            <w:bottom w:val="none" w:sz="0" w:space="0" w:color="auto"/>
            <w:right w:val="none" w:sz="0" w:space="0" w:color="auto"/>
          </w:divBdr>
        </w:div>
        <w:div w:id="2102023627">
          <w:marLeft w:val="480"/>
          <w:marRight w:val="0"/>
          <w:marTop w:val="0"/>
          <w:marBottom w:val="0"/>
          <w:divBdr>
            <w:top w:val="none" w:sz="0" w:space="0" w:color="auto"/>
            <w:left w:val="none" w:sz="0" w:space="0" w:color="auto"/>
            <w:bottom w:val="none" w:sz="0" w:space="0" w:color="auto"/>
            <w:right w:val="none" w:sz="0" w:space="0" w:color="auto"/>
          </w:divBdr>
        </w:div>
      </w:divsChild>
    </w:div>
    <w:div w:id="1958902822">
      <w:bodyDiv w:val="1"/>
      <w:marLeft w:val="0"/>
      <w:marRight w:val="0"/>
      <w:marTop w:val="0"/>
      <w:marBottom w:val="0"/>
      <w:divBdr>
        <w:top w:val="none" w:sz="0" w:space="0" w:color="auto"/>
        <w:left w:val="none" w:sz="0" w:space="0" w:color="auto"/>
        <w:bottom w:val="none" w:sz="0" w:space="0" w:color="auto"/>
        <w:right w:val="none" w:sz="0" w:space="0" w:color="auto"/>
      </w:divBdr>
    </w:div>
    <w:div w:id="1959488831">
      <w:bodyDiv w:val="1"/>
      <w:marLeft w:val="0"/>
      <w:marRight w:val="0"/>
      <w:marTop w:val="0"/>
      <w:marBottom w:val="0"/>
      <w:divBdr>
        <w:top w:val="none" w:sz="0" w:space="0" w:color="auto"/>
        <w:left w:val="none" w:sz="0" w:space="0" w:color="auto"/>
        <w:bottom w:val="none" w:sz="0" w:space="0" w:color="auto"/>
        <w:right w:val="none" w:sz="0" w:space="0" w:color="auto"/>
      </w:divBdr>
    </w:div>
    <w:div w:id="1959987215">
      <w:bodyDiv w:val="1"/>
      <w:marLeft w:val="0"/>
      <w:marRight w:val="0"/>
      <w:marTop w:val="0"/>
      <w:marBottom w:val="0"/>
      <w:divBdr>
        <w:top w:val="none" w:sz="0" w:space="0" w:color="auto"/>
        <w:left w:val="none" w:sz="0" w:space="0" w:color="auto"/>
        <w:bottom w:val="none" w:sz="0" w:space="0" w:color="auto"/>
        <w:right w:val="none" w:sz="0" w:space="0" w:color="auto"/>
      </w:divBdr>
    </w:div>
    <w:div w:id="1960525293">
      <w:bodyDiv w:val="1"/>
      <w:marLeft w:val="0"/>
      <w:marRight w:val="0"/>
      <w:marTop w:val="0"/>
      <w:marBottom w:val="0"/>
      <w:divBdr>
        <w:top w:val="none" w:sz="0" w:space="0" w:color="auto"/>
        <w:left w:val="none" w:sz="0" w:space="0" w:color="auto"/>
        <w:bottom w:val="none" w:sz="0" w:space="0" w:color="auto"/>
        <w:right w:val="none" w:sz="0" w:space="0" w:color="auto"/>
      </w:divBdr>
    </w:div>
    <w:div w:id="1960793782">
      <w:bodyDiv w:val="1"/>
      <w:marLeft w:val="0"/>
      <w:marRight w:val="0"/>
      <w:marTop w:val="0"/>
      <w:marBottom w:val="0"/>
      <w:divBdr>
        <w:top w:val="none" w:sz="0" w:space="0" w:color="auto"/>
        <w:left w:val="none" w:sz="0" w:space="0" w:color="auto"/>
        <w:bottom w:val="none" w:sz="0" w:space="0" w:color="auto"/>
        <w:right w:val="none" w:sz="0" w:space="0" w:color="auto"/>
      </w:divBdr>
    </w:div>
    <w:div w:id="1960796243">
      <w:bodyDiv w:val="1"/>
      <w:marLeft w:val="0"/>
      <w:marRight w:val="0"/>
      <w:marTop w:val="0"/>
      <w:marBottom w:val="0"/>
      <w:divBdr>
        <w:top w:val="none" w:sz="0" w:space="0" w:color="auto"/>
        <w:left w:val="none" w:sz="0" w:space="0" w:color="auto"/>
        <w:bottom w:val="none" w:sz="0" w:space="0" w:color="auto"/>
        <w:right w:val="none" w:sz="0" w:space="0" w:color="auto"/>
      </w:divBdr>
    </w:div>
    <w:div w:id="1960911562">
      <w:bodyDiv w:val="1"/>
      <w:marLeft w:val="0"/>
      <w:marRight w:val="0"/>
      <w:marTop w:val="0"/>
      <w:marBottom w:val="0"/>
      <w:divBdr>
        <w:top w:val="none" w:sz="0" w:space="0" w:color="auto"/>
        <w:left w:val="none" w:sz="0" w:space="0" w:color="auto"/>
        <w:bottom w:val="none" w:sz="0" w:space="0" w:color="auto"/>
        <w:right w:val="none" w:sz="0" w:space="0" w:color="auto"/>
      </w:divBdr>
    </w:div>
    <w:div w:id="1960916969">
      <w:bodyDiv w:val="1"/>
      <w:marLeft w:val="0"/>
      <w:marRight w:val="0"/>
      <w:marTop w:val="0"/>
      <w:marBottom w:val="0"/>
      <w:divBdr>
        <w:top w:val="none" w:sz="0" w:space="0" w:color="auto"/>
        <w:left w:val="none" w:sz="0" w:space="0" w:color="auto"/>
        <w:bottom w:val="none" w:sz="0" w:space="0" w:color="auto"/>
        <w:right w:val="none" w:sz="0" w:space="0" w:color="auto"/>
      </w:divBdr>
    </w:div>
    <w:div w:id="1961035305">
      <w:bodyDiv w:val="1"/>
      <w:marLeft w:val="0"/>
      <w:marRight w:val="0"/>
      <w:marTop w:val="0"/>
      <w:marBottom w:val="0"/>
      <w:divBdr>
        <w:top w:val="none" w:sz="0" w:space="0" w:color="auto"/>
        <w:left w:val="none" w:sz="0" w:space="0" w:color="auto"/>
        <w:bottom w:val="none" w:sz="0" w:space="0" w:color="auto"/>
        <w:right w:val="none" w:sz="0" w:space="0" w:color="auto"/>
      </w:divBdr>
    </w:div>
    <w:div w:id="1961108272">
      <w:bodyDiv w:val="1"/>
      <w:marLeft w:val="0"/>
      <w:marRight w:val="0"/>
      <w:marTop w:val="0"/>
      <w:marBottom w:val="0"/>
      <w:divBdr>
        <w:top w:val="none" w:sz="0" w:space="0" w:color="auto"/>
        <w:left w:val="none" w:sz="0" w:space="0" w:color="auto"/>
        <w:bottom w:val="none" w:sz="0" w:space="0" w:color="auto"/>
        <w:right w:val="none" w:sz="0" w:space="0" w:color="auto"/>
      </w:divBdr>
    </w:div>
    <w:div w:id="1961297585">
      <w:bodyDiv w:val="1"/>
      <w:marLeft w:val="0"/>
      <w:marRight w:val="0"/>
      <w:marTop w:val="0"/>
      <w:marBottom w:val="0"/>
      <w:divBdr>
        <w:top w:val="none" w:sz="0" w:space="0" w:color="auto"/>
        <w:left w:val="none" w:sz="0" w:space="0" w:color="auto"/>
        <w:bottom w:val="none" w:sz="0" w:space="0" w:color="auto"/>
        <w:right w:val="none" w:sz="0" w:space="0" w:color="auto"/>
      </w:divBdr>
    </w:div>
    <w:div w:id="1961645478">
      <w:bodyDiv w:val="1"/>
      <w:marLeft w:val="0"/>
      <w:marRight w:val="0"/>
      <w:marTop w:val="0"/>
      <w:marBottom w:val="0"/>
      <w:divBdr>
        <w:top w:val="none" w:sz="0" w:space="0" w:color="auto"/>
        <w:left w:val="none" w:sz="0" w:space="0" w:color="auto"/>
        <w:bottom w:val="none" w:sz="0" w:space="0" w:color="auto"/>
        <w:right w:val="none" w:sz="0" w:space="0" w:color="auto"/>
      </w:divBdr>
    </w:div>
    <w:div w:id="1962034533">
      <w:bodyDiv w:val="1"/>
      <w:marLeft w:val="0"/>
      <w:marRight w:val="0"/>
      <w:marTop w:val="0"/>
      <w:marBottom w:val="0"/>
      <w:divBdr>
        <w:top w:val="none" w:sz="0" w:space="0" w:color="auto"/>
        <w:left w:val="none" w:sz="0" w:space="0" w:color="auto"/>
        <w:bottom w:val="none" w:sz="0" w:space="0" w:color="auto"/>
        <w:right w:val="none" w:sz="0" w:space="0" w:color="auto"/>
      </w:divBdr>
    </w:div>
    <w:div w:id="1962153245">
      <w:bodyDiv w:val="1"/>
      <w:marLeft w:val="0"/>
      <w:marRight w:val="0"/>
      <w:marTop w:val="0"/>
      <w:marBottom w:val="0"/>
      <w:divBdr>
        <w:top w:val="none" w:sz="0" w:space="0" w:color="auto"/>
        <w:left w:val="none" w:sz="0" w:space="0" w:color="auto"/>
        <w:bottom w:val="none" w:sz="0" w:space="0" w:color="auto"/>
        <w:right w:val="none" w:sz="0" w:space="0" w:color="auto"/>
      </w:divBdr>
    </w:div>
    <w:div w:id="1962177652">
      <w:bodyDiv w:val="1"/>
      <w:marLeft w:val="0"/>
      <w:marRight w:val="0"/>
      <w:marTop w:val="0"/>
      <w:marBottom w:val="0"/>
      <w:divBdr>
        <w:top w:val="none" w:sz="0" w:space="0" w:color="auto"/>
        <w:left w:val="none" w:sz="0" w:space="0" w:color="auto"/>
        <w:bottom w:val="none" w:sz="0" w:space="0" w:color="auto"/>
        <w:right w:val="none" w:sz="0" w:space="0" w:color="auto"/>
      </w:divBdr>
    </w:div>
    <w:div w:id="1962223076">
      <w:bodyDiv w:val="1"/>
      <w:marLeft w:val="0"/>
      <w:marRight w:val="0"/>
      <w:marTop w:val="0"/>
      <w:marBottom w:val="0"/>
      <w:divBdr>
        <w:top w:val="none" w:sz="0" w:space="0" w:color="auto"/>
        <w:left w:val="none" w:sz="0" w:space="0" w:color="auto"/>
        <w:bottom w:val="none" w:sz="0" w:space="0" w:color="auto"/>
        <w:right w:val="none" w:sz="0" w:space="0" w:color="auto"/>
      </w:divBdr>
    </w:div>
    <w:div w:id="1962298658">
      <w:bodyDiv w:val="1"/>
      <w:marLeft w:val="0"/>
      <w:marRight w:val="0"/>
      <w:marTop w:val="0"/>
      <w:marBottom w:val="0"/>
      <w:divBdr>
        <w:top w:val="none" w:sz="0" w:space="0" w:color="auto"/>
        <w:left w:val="none" w:sz="0" w:space="0" w:color="auto"/>
        <w:bottom w:val="none" w:sz="0" w:space="0" w:color="auto"/>
        <w:right w:val="none" w:sz="0" w:space="0" w:color="auto"/>
      </w:divBdr>
    </w:div>
    <w:div w:id="1962682544">
      <w:bodyDiv w:val="1"/>
      <w:marLeft w:val="0"/>
      <w:marRight w:val="0"/>
      <w:marTop w:val="0"/>
      <w:marBottom w:val="0"/>
      <w:divBdr>
        <w:top w:val="none" w:sz="0" w:space="0" w:color="auto"/>
        <w:left w:val="none" w:sz="0" w:space="0" w:color="auto"/>
        <w:bottom w:val="none" w:sz="0" w:space="0" w:color="auto"/>
        <w:right w:val="none" w:sz="0" w:space="0" w:color="auto"/>
      </w:divBdr>
    </w:div>
    <w:div w:id="1962683646">
      <w:bodyDiv w:val="1"/>
      <w:marLeft w:val="0"/>
      <w:marRight w:val="0"/>
      <w:marTop w:val="0"/>
      <w:marBottom w:val="0"/>
      <w:divBdr>
        <w:top w:val="none" w:sz="0" w:space="0" w:color="auto"/>
        <w:left w:val="none" w:sz="0" w:space="0" w:color="auto"/>
        <w:bottom w:val="none" w:sz="0" w:space="0" w:color="auto"/>
        <w:right w:val="none" w:sz="0" w:space="0" w:color="auto"/>
      </w:divBdr>
    </w:div>
    <w:div w:id="1962689693">
      <w:bodyDiv w:val="1"/>
      <w:marLeft w:val="0"/>
      <w:marRight w:val="0"/>
      <w:marTop w:val="0"/>
      <w:marBottom w:val="0"/>
      <w:divBdr>
        <w:top w:val="none" w:sz="0" w:space="0" w:color="auto"/>
        <w:left w:val="none" w:sz="0" w:space="0" w:color="auto"/>
        <w:bottom w:val="none" w:sz="0" w:space="0" w:color="auto"/>
        <w:right w:val="none" w:sz="0" w:space="0" w:color="auto"/>
      </w:divBdr>
    </w:div>
    <w:div w:id="1962956124">
      <w:bodyDiv w:val="1"/>
      <w:marLeft w:val="0"/>
      <w:marRight w:val="0"/>
      <w:marTop w:val="0"/>
      <w:marBottom w:val="0"/>
      <w:divBdr>
        <w:top w:val="none" w:sz="0" w:space="0" w:color="auto"/>
        <w:left w:val="none" w:sz="0" w:space="0" w:color="auto"/>
        <w:bottom w:val="none" w:sz="0" w:space="0" w:color="auto"/>
        <w:right w:val="none" w:sz="0" w:space="0" w:color="auto"/>
      </w:divBdr>
    </w:div>
    <w:div w:id="1963072779">
      <w:bodyDiv w:val="1"/>
      <w:marLeft w:val="0"/>
      <w:marRight w:val="0"/>
      <w:marTop w:val="0"/>
      <w:marBottom w:val="0"/>
      <w:divBdr>
        <w:top w:val="none" w:sz="0" w:space="0" w:color="auto"/>
        <w:left w:val="none" w:sz="0" w:space="0" w:color="auto"/>
        <w:bottom w:val="none" w:sz="0" w:space="0" w:color="auto"/>
        <w:right w:val="none" w:sz="0" w:space="0" w:color="auto"/>
      </w:divBdr>
    </w:div>
    <w:div w:id="1963340037">
      <w:bodyDiv w:val="1"/>
      <w:marLeft w:val="0"/>
      <w:marRight w:val="0"/>
      <w:marTop w:val="0"/>
      <w:marBottom w:val="0"/>
      <w:divBdr>
        <w:top w:val="none" w:sz="0" w:space="0" w:color="auto"/>
        <w:left w:val="none" w:sz="0" w:space="0" w:color="auto"/>
        <w:bottom w:val="none" w:sz="0" w:space="0" w:color="auto"/>
        <w:right w:val="none" w:sz="0" w:space="0" w:color="auto"/>
      </w:divBdr>
    </w:div>
    <w:div w:id="1963345212">
      <w:bodyDiv w:val="1"/>
      <w:marLeft w:val="0"/>
      <w:marRight w:val="0"/>
      <w:marTop w:val="0"/>
      <w:marBottom w:val="0"/>
      <w:divBdr>
        <w:top w:val="none" w:sz="0" w:space="0" w:color="auto"/>
        <w:left w:val="none" w:sz="0" w:space="0" w:color="auto"/>
        <w:bottom w:val="none" w:sz="0" w:space="0" w:color="auto"/>
        <w:right w:val="none" w:sz="0" w:space="0" w:color="auto"/>
      </w:divBdr>
    </w:div>
    <w:div w:id="1963725496">
      <w:bodyDiv w:val="1"/>
      <w:marLeft w:val="0"/>
      <w:marRight w:val="0"/>
      <w:marTop w:val="0"/>
      <w:marBottom w:val="0"/>
      <w:divBdr>
        <w:top w:val="none" w:sz="0" w:space="0" w:color="auto"/>
        <w:left w:val="none" w:sz="0" w:space="0" w:color="auto"/>
        <w:bottom w:val="none" w:sz="0" w:space="0" w:color="auto"/>
        <w:right w:val="none" w:sz="0" w:space="0" w:color="auto"/>
      </w:divBdr>
    </w:div>
    <w:div w:id="1963917615">
      <w:bodyDiv w:val="1"/>
      <w:marLeft w:val="0"/>
      <w:marRight w:val="0"/>
      <w:marTop w:val="0"/>
      <w:marBottom w:val="0"/>
      <w:divBdr>
        <w:top w:val="none" w:sz="0" w:space="0" w:color="auto"/>
        <w:left w:val="none" w:sz="0" w:space="0" w:color="auto"/>
        <w:bottom w:val="none" w:sz="0" w:space="0" w:color="auto"/>
        <w:right w:val="none" w:sz="0" w:space="0" w:color="auto"/>
      </w:divBdr>
    </w:div>
    <w:div w:id="1964312455">
      <w:bodyDiv w:val="1"/>
      <w:marLeft w:val="0"/>
      <w:marRight w:val="0"/>
      <w:marTop w:val="0"/>
      <w:marBottom w:val="0"/>
      <w:divBdr>
        <w:top w:val="none" w:sz="0" w:space="0" w:color="auto"/>
        <w:left w:val="none" w:sz="0" w:space="0" w:color="auto"/>
        <w:bottom w:val="none" w:sz="0" w:space="0" w:color="auto"/>
        <w:right w:val="none" w:sz="0" w:space="0" w:color="auto"/>
      </w:divBdr>
    </w:div>
    <w:div w:id="1964388510">
      <w:bodyDiv w:val="1"/>
      <w:marLeft w:val="0"/>
      <w:marRight w:val="0"/>
      <w:marTop w:val="0"/>
      <w:marBottom w:val="0"/>
      <w:divBdr>
        <w:top w:val="none" w:sz="0" w:space="0" w:color="auto"/>
        <w:left w:val="none" w:sz="0" w:space="0" w:color="auto"/>
        <w:bottom w:val="none" w:sz="0" w:space="0" w:color="auto"/>
        <w:right w:val="none" w:sz="0" w:space="0" w:color="auto"/>
      </w:divBdr>
    </w:div>
    <w:div w:id="1964650068">
      <w:bodyDiv w:val="1"/>
      <w:marLeft w:val="0"/>
      <w:marRight w:val="0"/>
      <w:marTop w:val="0"/>
      <w:marBottom w:val="0"/>
      <w:divBdr>
        <w:top w:val="none" w:sz="0" w:space="0" w:color="auto"/>
        <w:left w:val="none" w:sz="0" w:space="0" w:color="auto"/>
        <w:bottom w:val="none" w:sz="0" w:space="0" w:color="auto"/>
        <w:right w:val="none" w:sz="0" w:space="0" w:color="auto"/>
      </w:divBdr>
    </w:div>
    <w:div w:id="1965572214">
      <w:bodyDiv w:val="1"/>
      <w:marLeft w:val="0"/>
      <w:marRight w:val="0"/>
      <w:marTop w:val="0"/>
      <w:marBottom w:val="0"/>
      <w:divBdr>
        <w:top w:val="none" w:sz="0" w:space="0" w:color="auto"/>
        <w:left w:val="none" w:sz="0" w:space="0" w:color="auto"/>
        <w:bottom w:val="none" w:sz="0" w:space="0" w:color="auto"/>
        <w:right w:val="none" w:sz="0" w:space="0" w:color="auto"/>
      </w:divBdr>
    </w:div>
    <w:div w:id="1966080320">
      <w:bodyDiv w:val="1"/>
      <w:marLeft w:val="0"/>
      <w:marRight w:val="0"/>
      <w:marTop w:val="0"/>
      <w:marBottom w:val="0"/>
      <w:divBdr>
        <w:top w:val="none" w:sz="0" w:space="0" w:color="auto"/>
        <w:left w:val="none" w:sz="0" w:space="0" w:color="auto"/>
        <w:bottom w:val="none" w:sz="0" w:space="0" w:color="auto"/>
        <w:right w:val="none" w:sz="0" w:space="0" w:color="auto"/>
      </w:divBdr>
    </w:div>
    <w:div w:id="1966111098">
      <w:bodyDiv w:val="1"/>
      <w:marLeft w:val="0"/>
      <w:marRight w:val="0"/>
      <w:marTop w:val="0"/>
      <w:marBottom w:val="0"/>
      <w:divBdr>
        <w:top w:val="none" w:sz="0" w:space="0" w:color="auto"/>
        <w:left w:val="none" w:sz="0" w:space="0" w:color="auto"/>
        <w:bottom w:val="none" w:sz="0" w:space="0" w:color="auto"/>
        <w:right w:val="none" w:sz="0" w:space="0" w:color="auto"/>
      </w:divBdr>
    </w:div>
    <w:div w:id="1966614899">
      <w:bodyDiv w:val="1"/>
      <w:marLeft w:val="0"/>
      <w:marRight w:val="0"/>
      <w:marTop w:val="0"/>
      <w:marBottom w:val="0"/>
      <w:divBdr>
        <w:top w:val="none" w:sz="0" w:space="0" w:color="auto"/>
        <w:left w:val="none" w:sz="0" w:space="0" w:color="auto"/>
        <w:bottom w:val="none" w:sz="0" w:space="0" w:color="auto"/>
        <w:right w:val="none" w:sz="0" w:space="0" w:color="auto"/>
      </w:divBdr>
    </w:div>
    <w:div w:id="1966619610">
      <w:bodyDiv w:val="1"/>
      <w:marLeft w:val="0"/>
      <w:marRight w:val="0"/>
      <w:marTop w:val="0"/>
      <w:marBottom w:val="0"/>
      <w:divBdr>
        <w:top w:val="none" w:sz="0" w:space="0" w:color="auto"/>
        <w:left w:val="none" w:sz="0" w:space="0" w:color="auto"/>
        <w:bottom w:val="none" w:sz="0" w:space="0" w:color="auto"/>
        <w:right w:val="none" w:sz="0" w:space="0" w:color="auto"/>
      </w:divBdr>
    </w:div>
    <w:div w:id="1966958025">
      <w:bodyDiv w:val="1"/>
      <w:marLeft w:val="0"/>
      <w:marRight w:val="0"/>
      <w:marTop w:val="0"/>
      <w:marBottom w:val="0"/>
      <w:divBdr>
        <w:top w:val="none" w:sz="0" w:space="0" w:color="auto"/>
        <w:left w:val="none" w:sz="0" w:space="0" w:color="auto"/>
        <w:bottom w:val="none" w:sz="0" w:space="0" w:color="auto"/>
        <w:right w:val="none" w:sz="0" w:space="0" w:color="auto"/>
      </w:divBdr>
    </w:div>
    <w:div w:id="1967006172">
      <w:bodyDiv w:val="1"/>
      <w:marLeft w:val="0"/>
      <w:marRight w:val="0"/>
      <w:marTop w:val="0"/>
      <w:marBottom w:val="0"/>
      <w:divBdr>
        <w:top w:val="none" w:sz="0" w:space="0" w:color="auto"/>
        <w:left w:val="none" w:sz="0" w:space="0" w:color="auto"/>
        <w:bottom w:val="none" w:sz="0" w:space="0" w:color="auto"/>
        <w:right w:val="none" w:sz="0" w:space="0" w:color="auto"/>
      </w:divBdr>
    </w:div>
    <w:div w:id="1967150988">
      <w:bodyDiv w:val="1"/>
      <w:marLeft w:val="0"/>
      <w:marRight w:val="0"/>
      <w:marTop w:val="0"/>
      <w:marBottom w:val="0"/>
      <w:divBdr>
        <w:top w:val="none" w:sz="0" w:space="0" w:color="auto"/>
        <w:left w:val="none" w:sz="0" w:space="0" w:color="auto"/>
        <w:bottom w:val="none" w:sz="0" w:space="0" w:color="auto"/>
        <w:right w:val="none" w:sz="0" w:space="0" w:color="auto"/>
      </w:divBdr>
    </w:div>
    <w:div w:id="1967151350">
      <w:bodyDiv w:val="1"/>
      <w:marLeft w:val="0"/>
      <w:marRight w:val="0"/>
      <w:marTop w:val="0"/>
      <w:marBottom w:val="0"/>
      <w:divBdr>
        <w:top w:val="none" w:sz="0" w:space="0" w:color="auto"/>
        <w:left w:val="none" w:sz="0" w:space="0" w:color="auto"/>
        <w:bottom w:val="none" w:sz="0" w:space="0" w:color="auto"/>
        <w:right w:val="none" w:sz="0" w:space="0" w:color="auto"/>
      </w:divBdr>
    </w:div>
    <w:div w:id="1967275152">
      <w:bodyDiv w:val="1"/>
      <w:marLeft w:val="0"/>
      <w:marRight w:val="0"/>
      <w:marTop w:val="0"/>
      <w:marBottom w:val="0"/>
      <w:divBdr>
        <w:top w:val="none" w:sz="0" w:space="0" w:color="auto"/>
        <w:left w:val="none" w:sz="0" w:space="0" w:color="auto"/>
        <w:bottom w:val="none" w:sz="0" w:space="0" w:color="auto"/>
        <w:right w:val="none" w:sz="0" w:space="0" w:color="auto"/>
      </w:divBdr>
    </w:div>
    <w:div w:id="1967543401">
      <w:bodyDiv w:val="1"/>
      <w:marLeft w:val="0"/>
      <w:marRight w:val="0"/>
      <w:marTop w:val="0"/>
      <w:marBottom w:val="0"/>
      <w:divBdr>
        <w:top w:val="none" w:sz="0" w:space="0" w:color="auto"/>
        <w:left w:val="none" w:sz="0" w:space="0" w:color="auto"/>
        <w:bottom w:val="none" w:sz="0" w:space="0" w:color="auto"/>
        <w:right w:val="none" w:sz="0" w:space="0" w:color="auto"/>
      </w:divBdr>
    </w:div>
    <w:div w:id="1967808190">
      <w:bodyDiv w:val="1"/>
      <w:marLeft w:val="0"/>
      <w:marRight w:val="0"/>
      <w:marTop w:val="0"/>
      <w:marBottom w:val="0"/>
      <w:divBdr>
        <w:top w:val="none" w:sz="0" w:space="0" w:color="auto"/>
        <w:left w:val="none" w:sz="0" w:space="0" w:color="auto"/>
        <w:bottom w:val="none" w:sz="0" w:space="0" w:color="auto"/>
        <w:right w:val="none" w:sz="0" w:space="0" w:color="auto"/>
      </w:divBdr>
    </w:div>
    <w:div w:id="1967924332">
      <w:bodyDiv w:val="1"/>
      <w:marLeft w:val="0"/>
      <w:marRight w:val="0"/>
      <w:marTop w:val="0"/>
      <w:marBottom w:val="0"/>
      <w:divBdr>
        <w:top w:val="none" w:sz="0" w:space="0" w:color="auto"/>
        <w:left w:val="none" w:sz="0" w:space="0" w:color="auto"/>
        <w:bottom w:val="none" w:sz="0" w:space="0" w:color="auto"/>
        <w:right w:val="none" w:sz="0" w:space="0" w:color="auto"/>
      </w:divBdr>
    </w:div>
    <w:div w:id="1968047603">
      <w:bodyDiv w:val="1"/>
      <w:marLeft w:val="0"/>
      <w:marRight w:val="0"/>
      <w:marTop w:val="0"/>
      <w:marBottom w:val="0"/>
      <w:divBdr>
        <w:top w:val="none" w:sz="0" w:space="0" w:color="auto"/>
        <w:left w:val="none" w:sz="0" w:space="0" w:color="auto"/>
        <w:bottom w:val="none" w:sz="0" w:space="0" w:color="auto"/>
        <w:right w:val="none" w:sz="0" w:space="0" w:color="auto"/>
      </w:divBdr>
    </w:div>
    <w:div w:id="1968274949">
      <w:bodyDiv w:val="1"/>
      <w:marLeft w:val="0"/>
      <w:marRight w:val="0"/>
      <w:marTop w:val="0"/>
      <w:marBottom w:val="0"/>
      <w:divBdr>
        <w:top w:val="none" w:sz="0" w:space="0" w:color="auto"/>
        <w:left w:val="none" w:sz="0" w:space="0" w:color="auto"/>
        <w:bottom w:val="none" w:sz="0" w:space="0" w:color="auto"/>
        <w:right w:val="none" w:sz="0" w:space="0" w:color="auto"/>
      </w:divBdr>
    </w:div>
    <w:div w:id="1968319439">
      <w:bodyDiv w:val="1"/>
      <w:marLeft w:val="0"/>
      <w:marRight w:val="0"/>
      <w:marTop w:val="0"/>
      <w:marBottom w:val="0"/>
      <w:divBdr>
        <w:top w:val="none" w:sz="0" w:space="0" w:color="auto"/>
        <w:left w:val="none" w:sz="0" w:space="0" w:color="auto"/>
        <w:bottom w:val="none" w:sz="0" w:space="0" w:color="auto"/>
        <w:right w:val="none" w:sz="0" w:space="0" w:color="auto"/>
      </w:divBdr>
    </w:div>
    <w:div w:id="1968781873">
      <w:bodyDiv w:val="1"/>
      <w:marLeft w:val="0"/>
      <w:marRight w:val="0"/>
      <w:marTop w:val="0"/>
      <w:marBottom w:val="0"/>
      <w:divBdr>
        <w:top w:val="none" w:sz="0" w:space="0" w:color="auto"/>
        <w:left w:val="none" w:sz="0" w:space="0" w:color="auto"/>
        <w:bottom w:val="none" w:sz="0" w:space="0" w:color="auto"/>
        <w:right w:val="none" w:sz="0" w:space="0" w:color="auto"/>
      </w:divBdr>
    </w:div>
    <w:div w:id="1968855885">
      <w:bodyDiv w:val="1"/>
      <w:marLeft w:val="0"/>
      <w:marRight w:val="0"/>
      <w:marTop w:val="0"/>
      <w:marBottom w:val="0"/>
      <w:divBdr>
        <w:top w:val="none" w:sz="0" w:space="0" w:color="auto"/>
        <w:left w:val="none" w:sz="0" w:space="0" w:color="auto"/>
        <w:bottom w:val="none" w:sz="0" w:space="0" w:color="auto"/>
        <w:right w:val="none" w:sz="0" w:space="0" w:color="auto"/>
      </w:divBdr>
    </w:div>
    <w:div w:id="1970044673">
      <w:bodyDiv w:val="1"/>
      <w:marLeft w:val="0"/>
      <w:marRight w:val="0"/>
      <w:marTop w:val="0"/>
      <w:marBottom w:val="0"/>
      <w:divBdr>
        <w:top w:val="none" w:sz="0" w:space="0" w:color="auto"/>
        <w:left w:val="none" w:sz="0" w:space="0" w:color="auto"/>
        <w:bottom w:val="none" w:sz="0" w:space="0" w:color="auto"/>
        <w:right w:val="none" w:sz="0" w:space="0" w:color="auto"/>
      </w:divBdr>
    </w:div>
    <w:div w:id="1970084260">
      <w:bodyDiv w:val="1"/>
      <w:marLeft w:val="0"/>
      <w:marRight w:val="0"/>
      <w:marTop w:val="0"/>
      <w:marBottom w:val="0"/>
      <w:divBdr>
        <w:top w:val="none" w:sz="0" w:space="0" w:color="auto"/>
        <w:left w:val="none" w:sz="0" w:space="0" w:color="auto"/>
        <w:bottom w:val="none" w:sz="0" w:space="0" w:color="auto"/>
        <w:right w:val="none" w:sz="0" w:space="0" w:color="auto"/>
      </w:divBdr>
    </w:div>
    <w:div w:id="1970352020">
      <w:bodyDiv w:val="1"/>
      <w:marLeft w:val="0"/>
      <w:marRight w:val="0"/>
      <w:marTop w:val="0"/>
      <w:marBottom w:val="0"/>
      <w:divBdr>
        <w:top w:val="none" w:sz="0" w:space="0" w:color="auto"/>
        <w:left w:val="none" w:sz="0" w:space="0" w:color="auto"/>
        <w:bottom w:val="none" w:sz="0" w:space="0" w:color="auto"/>
        <w:right w:val="none" w:sz="0" w:space="0" w:color="auto"/>
      </w:divBdr>
    </w:div>
    <w:div w:id="1970553655">
      <w:bodyDiv w:val="1"/>
      <w:marLeft w:val="0"/>
      <w:marRight w:val="0"/>
      <w:marTop w:val="0"/>
      <w:marBottom w:val="0"/>
      <w:divBdr>
        <w:top w:val="none" w:sz="0" w:space="0" w:color="auto"/>
        <w:left w:val="none" w:sz="0" w:space="0" w:color="auto"/>
        <w:bottom w:val="none" w:sz="0" w:space="0" w:color="auto"/>
        <w:right w:val="none" w:sz="0" w:space="0" w:color="auto"/>
      </w:divBdr>
    </w:div>
    <w:div w:id="1971205784">
      <w:bodyDiv w:val="1"/>
      <w:marLeft w:val="0"/>
      <w:marRight w:val="0"/>
      <w:marTop w:val="0"/>
      <w:marBottom w:val="0"/>
      <w:divBdr>
        <w:top w:val="none" w:sz="0" w:space="0" w:color="auto"/>
        <w:left w:val="none" w:sz="0" w:space="0" w:color="auto"/>
        <w:bottom w:val="none" w:sz="0" w:space="0" w:color="auto"/>
        <w:right w:val="none" w:sz="0" w:space="0" w:color="auto"/>
      </w:divBdr>
    </w:div>
    <w:div w:id="1971327239">
      <w:bodyDiv w:val="1"/>
      <w:marLeft w:val="0"/>
      <w:marRight w:val="0"/>
      <w:marTop w:val="0"/>
      <w:marBottom w:val="0"/>
      <w:divBdr>
        <w:top w:val="none" w:sz="0" w:space="0" w:color="auto"/>
        <w:left w:val="none" w:sz="0" w:space="0" w:color="auto"/>
        <w:bottom w:val="none" w:sz="0" w:space="0" w:color="auto"/>
        <w:right w:val="none" w:sz="0" w:space="0" w:color="auto"/>
      </w:divBdr>
    </w:div>
    <w:div w:id="1971394221">
      <w:bodyDiv w:val="1"/>
      <w:marLeft w:val="0"/>
      <w:marRight w:val="0"/>
      <w:marTop w:val="0"/>
      <w:marBottom w:val="0"/>
      <w:divBdr>
        <w:top w:val="none" w:sz="0" w:space="0" w:color="auto"/>
        <w:left w:val="none" w:sz="0" w:space="0" w:color="auto"/>
        <w:bottom w:val="none" w:sz="0" w:space="0" w:color="auto"/>
        <w:right w:val="none" w:sz="0" w:space="0" w:color="auto"/>
      </w:divBdr>
    </w:div>
    <w:div w:id="1971473492">
      <w:bodyDiv w:val="1"/>
      <w:marLeft w:val="0"/>
      <w:marRight w:val="0"/>
      <w:marTop w:val="0"/>
      <w:marBottom w:val="0"/>
      <w:divBdr>
        <w:top w:val="none" w:sz="0" w:space="0" w:color="auto"/>
        <w:left w:val="none" w:sz="0" w:space="0" w:color="auto"/>
        <w:bottom w:val="none" w:sz="0" w:space="0" w:color="auto"/>
        <w:right w:val="none" w:sz="0" w:space="0" w:color="auto"/>
      </w:divBdr>
    </w:div>
    <w:div w:id="1971593006">
      <w:bodyDiv w:val="1"/>
      <w:marLeft w:val="0"/>
      <w:marRight w:val="0"/>
      <w:marTop w:val="0"/>
      <w:marBottom w:val="0"/>
      <w:divBdr>
        <w:top w:val="none" w:sz="0" w:space="0" w:color="auto"/>
        <w:left w:val="none" w:sz="0" w:space="0" w:color="auto"/>
        <w:bottom w:val="none" w:sz="0" w:space="0" w:color="auto"/>
        <w:right w:val="none" w:sz="0" w:space="0" w:color="auto"/>
      </w:divBdr>
    </w:div>
    <w:div w:id="1971664150">
      <w:bodyDiv w:val="1"/>
      <w:marLeft w:val="0"/>
      <w:marRight w:val="0"/>
      <w:marTop w:val="0"/>
      <w:marBottom w:val="0"/>
      <w:divBdr>
        <w:top w:val="none" w:sz="0" w:space="0" w:color="auto"/>
        <w:left w:val="none" w:sz="0" w:space="0" w:color="auto"/>
        <w:bottom w:val="none" w:sz="0" w:space="0" w:color="auto"/>
        <w:right w:val="none" w:sz="0" w:space="0" w:color="auto"/>
      </w:divBdr>
    </w:div>
    <w:div w:id="1971739701">
      <w:bodyDiv w:val="1"/>
      <w:marLeft w:val="0"/>
      <w:marRight w:val="0"/>
      <w:marTop w:val="0"/>
      <w:marBottom w:val="0"/>
      <w:divBdr>
        <w:top w:val="none" w:sz="0" w:space="0" w:color="auto"/>
        <w:left w:val="none" w:sz="0" w:space="0" w:color="auto"/>
        <w:bottom w:val="none" w:sz="0" w:space="0" w:color="auto"/>
        <w:right w:val="none" w:sz="0" w:space="0" w:color="auto"/>
      </w:divBdr>
    </w:div>
    <w:div w:id="1971855790">
      <w:bodyDiv w:val="1"/>
      <w:marLeft w:val="0"/>
      <w:marRight w:val="0"/>
      <w:marTop w:val="0"/>
      <w:marBottom w:val="0"/>
      <w:divBdr>
        <w:top w:val="none" w:sz="0" w:space="0" w:color="auto"/>
        <w:left w:val="none" w:sz="0" w:space="0" w:color="auto"/>
        <w:bottom w:val="none" w:sz="0" w:space="0" w:color="auto"/>
        <w:right w:val="none" w:sz="0" w:space="0" w:color="auto"/>
      </w:divBdr>
    </w:div>
    <w:div w:id="1972176016">
      <w:bodyDiv w:val="1"/>
      <w:marLeft w:val="0"/>
      <w:marRight w:val="0"/>
      <w:marTop w:val="0"/>
      <w:marBottom w:val="0"/>
      <w:divBdr>
        <w:top w:val="none" w:sz="0" w:space="0" w:color="auto"/>
        <w:left w:val="none" w:sz="0" w:space="0" w:color="auto"/>
        <w:bottom w:val="none" w:sz="0" w:space="0" w:color="auto"/>
        <w:right w:val="none" w:sz="0" w:space="0" w:color="auto"/>
      </w:divBdr>
    </w:div>
    <w:div w:id="1972242573">
      <w:bodyDiv w:val="1"/>
      <w:marLeft w:val="0"/>
      <w:marRight w:val="0"/>
      <w:marTop w:val="0"/>
      <w:marBottom w:val="0"/>
      <w:divBdr>
        <w:top w:val="none" w:sz="0" w:space="0" w:color="auto"/>
        <w:left w:val="none" w:sz="0" w:space="0" w:color="auto"/>
        <w:bottom w:val="none" w:sz="0" w:space="0" w:color="auto"/>
        <w:right w:val="none" w:sz="0" w:space="0" w:color="auto"/>
      </w:divBdr>
      <w:divsChild>
        <w:div w:id="1536851575">
          <w:marLeft w:val="480"/>
          <w:marRight w:val="0"/>
          <w:marTop w:val="0"/>
          <w:marBottom w:val="0"/>
          <w:divBdr>
            <w:top w:val="none" w:sz="0" w:space="0" w:color="auto"/>
            <w:left w:val="none" w:sz="0" w:space="0" w:color="auto"/>
            <w:bottom w:val="none" w:sz="0" w:space="0" w:color="auto"/>
            <w:right w:val="none" w:sz="0" w:space="0" w:color="auto"/>
          </w:divBdr>
        </w:div>
        <w:div w:id="1447651848">
          <w:marLeft w:val="480"/>
          <w:marRight w:val="0"/>
          <w:marTop w:val="0"/>
          <w:marBottom w:val="0"/>
          <w:divBdr>
            <w:top w:val="none" w:sz="0" w:space="0" w:color="auto"/>
            <w:left w:val="none" w:sz="0" w:space="0" w:color="auto"/>
            <w:bottom w:val="none" w:sz="0" w:space="0" w:color="auto"/>
            <w:right w:val="none" w:sz="0" w:space="0" w:color="auto"/>
          </w:divBdr>
        </w:div>
        <w:div w:id="1469086283">
          <w:marLeft w:val="480"/>
          <w:marRight w:val="0"/>
          <w:marTop w:val="0"/>
          <w:marBottom w:val="0"/>
          <w:divBdr>
            <w:top w:val="none" w:sz="0" w:space="0" w:color="auto"/>
            <w:left w:val="none" w:sz="0" w:space="0" w:color="auto"/>
            <w:bottom w:val="none" w:sz="0" w:space="0" w:color="auto"/>
            <w:right w:val="none" w:sz="0" w:space="0" w:color="auto"/>
          </w:divBdr>
        </w:div>
        <w:div w:id="1075476208">
          <w:marLeft w:val="480"/>
          <w:marRight w:val="0"/>
          <w:marTop w:val="0"/>
          <w:marBottom w:val="0"/>
          <w:divBdr>
            <w:top w:val="none" w:sz="0" w:space="0" w:color="auto"/>
            <w:left w:val="none" w:sz="0" w:space="0" w:color="auto"/>
            <w:bottom w:val="none" w:sz="0" w:space="0" w:color="auto"/>
            <w:right w:val="none" w:sz="0" w:space="0" w:color="auto"/>
          </w:divBdr>
        </w:div>
        <w:div w:id="1903953010">
          <w:marLeft w:val="480"/>
          <w:marRight w:val="0"/>
          <w:marTop w:val="0"/>
          <w:marBottom w:val="0"/>
          <w:divBdr>
            <w:top w:val="none" w:sz="0" w:space="0" w:color="auto"/>
            <w:left w:val="none" w:sz="0" w:space="0" w:color="auto"/>
            <w:bottom w:val="none" w:sz="0" w:space="0" w:color="auto"/>
            <w:right w:val="none" w:sz="0" w:space="0" w:color="auto"/>
          </w:divBdr>
        </w:div>
        <w:div w:id="570577372">
          <w:marLeft w:val="480"/>
          <w:marRight w:val="0"/>
          <w:marTop w:val="0"/>
          <w:marBottom w:val="0"/>
          <w:divBdr>
            <w:top w:val="none" w:sz="0" w:space="0" w:color="auto"/>
            <w:left w:val="none" w:sz="0" w:space="0" w:color="auto"/>
            <w:bottom w:val="none" w:sz="0" w:space="0" w:color="auto"/>
            <w:right w:val="none" w:sz="0" w:space="0" w:color="auto"/>
          </w:divBdr>
        </w:div>
        <w:div w:id="25494264">
          <w:marLeft w:val="480"/>
          <w:marRight w:val="0"/>
          <w:marTop w:val="0"/>
          <w:marBottom w:val="0"/>
          <w:divBdr>
            <w:top w:val="none" w:sz="0" w:space="0" w:color="auto"/>
            <w:left w:val="none" w:sz="0" w:space="0" w:color="auto"/>
            <w:bottom w:val="none" w:sz="0" w:space="0" w:color="auto"/>
            <w:right w:val="none" w:sz="0" w:space="0" w:color="auto"/>
          </w:divBdr>
        </w:div>
        <w:div w:id="1542283608">
          <w:marLeft w:val="480"/>
          <w:marRight w:val="0"/>
          <w:marTop w:val="0"/>
          <w:marBottom w:val="0"/>
          <w:divBdr>
            <w:top w:val="none" w:sz="0" w:space="0" w:color="auto"/>
            <w:left w:val="none" w:sz="0" w:space="0" w:color="auto"/>
            <w:bottom w:val="none" w:sz="0" w:space="0" w:color="auto"/>
            <w:right w:val="none" w:sz="0" w:space="0" w:color="auto"/>
          </w:divBdr>
        </w:div>
        <w:div w:id="88356664">
          <w:marLeft w:val="480"/>
          <w:marRight w:val="0"/>
          <w:marTop w:val="0"/>
          <w:marBottom w:val="0"/>
          <w:divBdr>
            <w:top w:val="none" w:sz="0" w:space="0" w:color="auto"/>
            <w:left w:val="none" w:sz="0" w:space="0" w:color="auto"/>
            <w:bottom w:val="none" w:sz="0" w:space="0" w:color="auto"/>
            <w:right w:val="none" w:sz="0" w:space="0" w:color="auto"/>
          </w:divBdr>
        </w:div>
      </w:divsChild>
    </w:div>
    <w:div w:id="1972857433">
      <w:bodyDiv w:val="1"/>
      <w:marLeft w:val="0"/>
      <w:marRight w:val="0"/>
      <w:marTop w:val="0"/>
      <w:marBottom w:val="0"/>
      <w:divBdr>
        <w:top w:val="none" w:sz="0" w:space="0" w:color="auto"/>
        <w:left w:val="none" w:sz="0" w:space="0" w:color="auto"/>
        <w:bottom w:val="none" w:sz="0" w:space="0" w:color="auto"/>
        <w:right w:val="none" w:sz="0" w:space="0" w:color="auto"/>
      </w:divBdr>
    </w:div>
    <w:div w:id="1973368948">
      <w:bodyDiv w:val="1"/>
      <w:marLeft w:val="0"/>
      <w:marRight w:val="0"/>
      <w:marTop w:val="0"/>
      <w:marBottom w:val="0"/>
      <w:divBdr>
        <w:top w:val="none" w:sz="0" w:space="0" w:color="auto"/>
        <w:left w:val="none" w:sz="0" w:space="0" w:color="auto"/>
        <w:bottom w:val="none" w:sz="0" w:space="0" w:color="auto"/>
        <w:right w:val="none" w:sz="0" w:space="0" w:color="auto"/>
      </w:divBdr>
    </w:div>
    <w:div w:id="1973628528">
      <w:bodyDiv w:val="1"/>
      <w:marLeft w:val="0"/>
      <w:marRight w:val="0"/>
      <w:marTop w:val="0"/>
      <w:marBottom w:val="0"/>
      <w:divBdr>
        <w:top w:val="none" w:sz="0" w:space="0" w:color="auto"/>
        <w:left w:val="none" w:sz="0" w:space="0" w:color="auto"/>
        <w:bottom w:val="none" w:sz="0" w:space="0" w:color="auto"/>
        <w:right w:val="none" w:sz="0" w:space="0" w:color="auto"/>
      </w:divBdr>
    </w:div>
    <w:div w:id="1973898638">
      <w:bodyDiv w:val="1"/>
      <w:marLeft w:val="0"/>
      <w:marRight w:val="0"/>
      <w:marTop w:val="0"/>
      <w:marBottom w:val="0"/>
      <w:divBdr>
        <w:top w:val="none" w:sz="0" w:space="0" w:color="auto"/>
        <w:left w:val="none" w:sz="0" w:space="0" w:color="auto"/>
        <w:bottom w:val="none" w:sz="0" w:space="0" w:color="auto"/>
        <w:right w:val="none" w:sz="0" w:space="0" w:color="auto"/>
      </w:divBdr>
    </w:div>
    <w:div w:id="1974360396">
      <w:bodyDiv w:val="1"/>
      <w:marLeft w:val="0"/>
      <w:marRight w:val="0"/>
      <w:marTop w:val="0"/>
      <w:marBottom w:val="0"/>
      <w:divBdr>
        <w:top w:val="none" w:sz="0" w:space="0" w:color="auto"/>
        <w:left w:val="none" w:sz="0" w:space="0" w:color="auto"/>
        <w:bottom w:val="none" w:sz="0" w:space="0" w:color="auto"/>
        <w:right w:val="none" w:sz="0" w:space="0" w:color="auto"/>
      </w:divBdr>
    </w:div>
    <w:div w:id="1974485274">
      <w:bodyDiv w:val="1"/>
      <w:marLeft w:val="0"/>
      <w:marRight w:val="0"/>
      <w:marTop w:val="0"/>
      <w:marBottom w:val="0"/>
      <w:divBdr>
        <w:top w:val="none" w:sz="0" w:space="0" w:color="auto"/>
        <w:left w:val="none" w:sz="0" w:space="0" w:color="auto"/>
        <w:bottom w:val="none" w:sz="0" w:space="0" w:color="auto"/>
        <w:right w:val="none" w:sz="0" w:space="0" w:color="auto"/>
      </w:divBdr>
    </w:div>
    <w:div w:id="1974556386">
      <w:bodyDiv w:val="1"/>
      <w:marLeft w:val="0"/>
      <w:marRight w:val="0"/>
      <w:marTop w:val="0"/>
      <w:marBottom w:val="0"/>
      <w:divBdr>
        <w:top w:val="none" w:sz="0" w:space="0" w:color="auto"/>
        <w:left w:val="none" w:sz="0" w:space="0" w:color="auto"/>
        <w:bottom w:val="none" w:sz="0" w:space="0" w:color="auto"/>
        <w:right w:val="none" w:sz="0" w:space="0" w:color="auto"/>
      </w:divBdr>
    </w:div>
    <w:div w:id="1974560076">
      <w:bodyDiv w:val="1"/>
      <w:marLeft w:val="0"/>
      <w:marRight w:val="0"/>
      <w:marTop w:val="0"/>
      <w:marBottom w:val="0"/>
      <w:divBdr>
        <w:top w:val="none" w:sz="0" w:space="0" w:color="auto"/>
        <w:left w:val="none" w:sz="0" w:space="0" w:color="auto"/>
        <w:bottom w:val="none" w:sz="0" w:space="0" w:color="auto"/>
        <w:right w:val="none" w:sz="0" w:space="0" w:color="auto"/>
      </w:divBdr>
    </w:div>
    <w:div w:id="1975255472">
      <w:bodyDiv w:val="1"/>
      <w:marLeft w:val="0"/>
      <w:marRight w:val="0"/>
      <w:marTop w:val="0"/>
      <w:marBottom w:val="0"/>
      <w:divBdr>
        <w:top w:val="none" w:sz="0" w:space="0" w:color="auto"/>
        <w:left w:val="none" w:sz="0" w:space="0" w:color="auto"/>
        <w:bottom w:val="none" w:sz="0" w:space="0" w:color="auto"/>
        <w:right w:val="none" w:sz="0" w:space="0" w:color="auto"/>
      </w:divBdr>
    </w:div>
    <w:div w:id="1975714181">
      <w:bodyDiv w:val="1"/>
      <w:marLeft w:val="0"/>
      <w:marRight w:val="0"/>
      <w:marTop w:val="0"/>
      <w:marBottom w:val="0"/>
      <w:divBdr>
        <w:top w:val="none" w:sz="0" w:space="0" w:color="auto"/>
        <w:left w:val="none" w:sz="0" w:space="0" w:color="auto"/>
        <w:bottom w:val="none" w:sz="0" w:space="0" w:color="auto"/>
        <w:right w:val="none" w:sz="0" w:space="0" w:color="auto"/>
      </w:divBdr>
    </w:div>
    <w:div w:id="1975791935">
      <w:bodyDiv w:val="1"/>
      <w:marLeft w:val="0"/>
      <w:marRight w:val="0"/>
      <w:marTop w:val="0"/>
      <w:marBottom w:val="0"/>
      <w:divBdr>
        <w:top w:val="none" w:sz="0" w:space="0" w:color="auto"/>
        <w:left w:val="none" w:sz="0" w:space="0" w:color="auto"/>
        <w:bottom w:val="none" w:sz="0" w:space="0" w:color="auto"/>
        <w:right w:val="none" w:sz="0" w:space="0" w:color="auto"/>
      </w:divBdr>
    </w:div>
    <w:div w:id="1976180534">
      <w:bodyDiv w:val="1"/>
      <w:marLeft w:val="0"/>
      <w:marRight w:val="0"/>
      <w:marTop w:val="0"/>
      <w:marBottom w:val="0"/>
      <w:divBdr>
        <w:top w:val="none" w:sz="0" w:space="0" w:color="auto"/>
        <w:left w:val="none" w:sz="0" w:space="0" w:color="auto"/>
        <w:bottom w:val="none" w:sz="0" w:space="0" w:color="auto"/>
        <w:right w:val="none" w:sz="0" w:space="0" w:color="auto"/>
      </w:divBdr>
    </w:div>
    <w:div w:id="1976333166">
      <w:bodyDiv w:val="1"/>
      <w:marLeft w:val="0"/>
      <w:marRight w:val="0"/>
      <w:marTop w:val="0"/>
      <w:marBottom w:val="0"/>
      <w:divBdr>
        <w:top w:val="none" w:sz="0" w:space="0" w:color="auto"/>
        <w:left w:val="none" w:sz="0" w:space="0" w:color="auto"/>
        <w:bottom w:val="none" w:sz="0" w:space="0" w:color="auto"/>
        <w:right w:val="none" w:sz="0" w:space="0" w:color="auto"/>
      </w:divBdr>
    </w:div>
    <w:div w:id="1976333391">
      <w:bodyDiv w:val="1"/>
      <w:marLeft w:val="0"/>
      <w:marRight w:val="0"/>
      <w:marTop w:val="0"/>
      <w:marBottom w:val="0"/>
      <w:divBdr>
        <w:top w:val="none" w:sz="0" w:space="0" w:color="auto"/>
        <w:left w:val="none" w:sz="0" w:space="0" w:color="auto"/>
        <w:bottom w:val="none" w:sz="0" w:space="0" w:color="auto"/>
        <w:right w:val="none" w:sz="0" w:space="0" w:color="auto"/>
      </w:divBdr>
    </w:div>
    <w:div w:id="1976640220">
      <w:bodyDiv w:val="1"/>
      <w:marLeft w:val="0"/>
      <w:marRight w:val="0"/>
      <w:marTop w:val="0"/>
      <w:marBottom w:val="0"/>
      <w:divBdr>
        <w:top w:val="none" w:sz="0" w:space="0" w:color="auto"/>
        <w:left w:val="none" w:sz="0" w:space="0" w:color="auto"/>
        <w:bottom w:val="none" w:sz="0" w:space="0" w:color="auto"/>
        <w:right w:val="none" w:sz="0" w:space="0" w:color="auto"/>
      </w:divBdr>
    </w:div>
    <w:div w:id="1976907145">
      <w:bodyDiv w:val="1"/>
      <w:marLeft w:val="0"/>
      <w:marRight w:val="0"/>
      <w:marTop w:val="0"/>
      <w:marBottom w:val="0"/>
      <w:divBdr>
        <w:top w:val="none" w:sz="0" w:space="0" w:color="auto"/>
        <w:left w:val="none" w:sz="0" w:space="0" w:color="auto"/>
        <w:bottom w:val="none" w:sz="0" w:space="0" w:color="auto"/>
        <w:right w:val="none" w:sz="0" w:space="0" w:color="auto"/>
      </w:divBdr>
    </w:div>
    <w:div w:id="1976987014">
      <w:bodyDiv w:val="1"/>
      <w:marLeft w:val="0"/>
      <w:marRight w:val="0"/>
      <w:marTop w:val="0"/>
      <w:marBottom w:val="0"/>
      <w:divBdr>
        <w:top w:val="none" w:sz="0" w:space="0" w:color="auto"/>
        <w:left w:val="none" w:sz="0" w:space="0" w:color="auto"/>
        <w:bottom w:val="none" w:sz="0" w:space="0" w:color="auto"/>
        <w:right w:val="none" w:sz="0" w:space="0" w:color="auto"/>
      </w:divBdr>
    </w:div>
    <w:div w:id="1977488621">
      <w:bodyDiv w:val="1"/>
      <w:marLeft w:val="0"/>
      <w:marRight w:val="0"/>
      <w:marTop w:val="0"/>
      <w:marBottom w:val="0"/>
      <w:divBdr>
        <w:top w:val="none" w:sz="0" w:space="0" w:color="auto"/>
        <w:left w:val="none" w:sz="0" w:space="0" w:color="auto"/>
        <w:bottom w:val="none" w:sz="0" w:space="0" w:color="auto"/>
        <w:right w:val="none" w:sz="0" w:space="0" w:color="auto"/>
      </w:divBdr>
    </w:div>
    <w:div w:id="1977878949">
      <w:bodyDiv w:val="1"/>
      <w:marLeft w:val="0"/>
      <w:marRight w:val="0"/>
      <w:marTop w:val="0"/>
      <w:marBottom w:val="0"/>
      <w:divBdr>
        <w:top w:val="none" w:sz="0" w:space="0" w:color="auto"/>
        <w:left w:val="none" w:sz="0" w:space="0" w:color="auto"/>
        <w:bottom w:val="none" w:sz="0" w:space="0" w:color="auto"/>
        <w:right w:val="none" w:sz="0" w:space="0" w:color="auto"/>
      </w:divBdr>
    </w:div>
    <w:div w:id="1977949910">
      <w:bodyDiv w:val="1"/>
      <w:marLeft w:val="0"/>
      <w:marRight w:val="0"/>
      <w:marTop w:val="0"/>
      <w:marBottom w:val="0"/>
      <w:divBdr>
        <w:top w:val="none" w:sz="0" w:space="0" w:color="auto"/>
        <w:left w:val="none" w:sz="0" w:space="0" w:color="auto"/>
        <w:bottom w:val="none" w:sz="0" w:space="0" w:color="auto"/>
        <w:right w:val="none" w:sz="0" w:space="0" w:color="auto"/>
      </w:divBdr>
    </w:div>
    <w:div w:id="1978024145">
      <w:bodyDiv w:val="1"/>
      <w:marLeft w:val="0"/>
      <w:marRight w:val="0"/>
      <w:marTop w:val="0"/>
      <w:marBottom w:val="0"/>
      <w:divBdr>
        <w:top w:val="none" w:sz="0" w:space="0" w:color="auto"/>
        <w:left w:val="none" w:sz="0" w:space="0" w:color="auto"/>
        <w:bottom w:val="none" w:sz="0" w:space="0" w:color="auto"/>
        <w:right w:val="none" w:sz="0" w:space="0" w:color="auto"/>
      </w:divBdr>
    </w:div>
    <w:div w:id="1978028272">
      <w:bodyDiv w:val="1"/>
      <w:marLeft w:val="0"/>
      <w:marRight w:val="0"/>
      <w:marTop w:val="0"/>
      <w:marBottom w:val="0"/>
      <w:divBdr>
        <w:top w:val="none" w:sz="0" w:space="0" w:color="auto"/>
        <w:left w:val="none" w:sz="0" w:space="0" w:color="auto"/>
        <w:bottom w:val="none" w:sz="0" w:space="0" w:color="auto"/>
        <w:right w:val="none" w:sz="0" w:space="0" w:color="auto"/>
      </w:divBdr>
    </w:div>
    <w:div w:id="1978147338">
      <w:bodyDiv w:val="1"/>
      <w:marLeft w:val="0"/>
      <w:marRight w:val="0"/>
      <w:marTop w:val="0"/>
      <w:marBottom w:val="0"/>
      <w:divBdr>
        <w:top w:val="none" w:sz="0" w:space="0" w:color="auto"/>
        <w:left w:val="none" w:sz="0" w:space="0" w:color="auto"/>
        <w:bottom w:val="none" w:sz="0" w:space="0" w:color="auto"/>
        <w:right w:val="none" w:sz="0" w:space="0" w:color="auto"/>
      </w:divBdr>
    </w:div>
    <w:div w:id="1978485520">
      <w:bodyDiv w:val="1"/>
      <w:marLeft w:val="0"/>
      <w:marRight w:val="0"/>
      <w:marTop w:val="0"/>
      <w:marBottom w:val="0"/>
      <w:divBdr>
        <w:top w:val="none" w:sz="0" w:space="0" w:color="auto"/>
        <w:left w:val="none" w:sz="0" w:space="0" w:color="auto"/>
        <w:bottom w:val="none" w:sz="0" w:space="0" w:color="auto"/>
        <w:right w:val="none" w:sz="0" w:space="0" w:color="auto"/>
      </w:divBdr>
    </w:div>
    <w:div w:id="1978875846">
      <w:bodyDiv w:val="1"/>
      <w:marLeft w:val="0"/>
      <w:marRight w:val="0"/>
      <w:marTop w:val="0"/>
      <w:marBottom w:val="0"/>
      <w:divBdr>
        <w:top w:val="none" w:sz="0" w:space="0" w:color="auto"/>
        <w:left w:val="none" w:sz="0" w:space="0" w:color="auto"/>
        <w:bottom w:val="none" w:sz="0" w:space="0" w:color="auto"/>
        <w:right w:val="none" w:sz="0" w:space="0" w:color="auto"/>
      </w:divBdr>
    </w:div>
    <w:div w:id="1979414056">
      <w:bodyDiv w:val="1"/>
      <w:marLeft w:val="0"/>
      <w:marRight w:val="0"/>
      <w:marTop w:val="0"/>
      <w:marBottom w:val="0"/>
      <w:divBdr>
        <w:top w:val="none" w:sz="0" w:space="0" w:color="auto"/>
        <w:left w:val="none" w:sz="0" w:space="0" w:color="auto"/>
        <w:bottom w:val="none" w:sz="0" w:space="0" w:color="auto"/>
        <w:right w:val="none" w:sz="0" w:space="0" w:color="auto"/>
      </w:divBdr>
    </w:div>
    <w:div w:id="1979803614">
      <w:bodyDiv w:val="1"/>
      <w:marLeft w:val="0"/>
      <w:marRight w:val="0"/>
      <w:marTop w:val="0"/>
      <w:marBottom w:val="0"/>
      <w:divBdr>
        <w:top w:val="none" w:sz="0" w:space="0" w:color="auto"/>
        <w:left w:val="none" w:sz="0" w:space="0" w:color="auto"/>
        <w:bottom w:val="none" w:sz="0" w:space="0" w:color="auto"/>
        <w:right w:val="none" w:sz="0" w:space="0" w:color="auto"/>
      </w:divBdr>
    </w:div>
    <w:div w:id="1979915580">
      <w:bodyDiv w:val="1"/>
      <w:marLeft w:val="0"/>
      <w:marRight w:val="0"/>
      <w:marTop w:val="0"/>
      <w:marBottom w:val="0"/>
      <w:divBdr>
        <w:top w:val="none" w:sz="0" w:space="0" w:color="auto"/>
        <w:left w:val="none" w:sz="0" w:space="0" w:color="auto"/>
        <w:bottom w:val="none" w:sz="0" w:space="0" w:color="auto"/>
        <w:right w:val="none" w:sz="0" w:space="0" w:color="auto"/>
      </w:divBdr>
    </w:div>
    <w:div w:id="1980498780">
      <w:bodyDiv w:val="1"/>
      <w:marLeft w:val="0"/>
      <w:marRight w:val="0"/>
      <w:marTop w:val="0"/>
      <w:marBottom w:val="0"/>
      <w:divBdr>
        <w:top w:val="none" w:sz="0" w:space="0" w:color="auto"/>
        <w:left w:val="none" w:sz="0" w:space="0" w:color="auto"/>
        <w:bottom w:val="none" w:sz="0" w:space="0" w:color="auto"/>
        <w:right w:val="none" w:sz="0" w:space="0" w:color="auto"/>
      </w:divBdr>
    </w:div>
    <w:div w:id="1980576083">
      <w:bodyDiv w:val="1"/>
      <w:marLeft w:val="0"/>
      <w:marRight w:val="0"/>
      <w:marTop w:val="0"/>
      <w:marBottom w:val="0"/>
      <w:divBdr>
        <w:top w:val="none" w:sz="0" w:space="0" w:color="auto"/>
        <w:left w:val="none" w:sz="0" w:space="0" w:color="auto"/>
        <w:bottom w:val="none" w:sz="0" w:space="0" w:color="auto"/>
        <w:right w:val="none" w:sz="0" w:space="0" w:color="auto"/>
      </w:divBdr>
    </w:div>
    <w:div w:id="1980722246">
      <w:bodyDiv w:val="1"/>
      <w:marLeft w:val="0"/>
      <w:marRight w:val="0"/>
      <w:marTop w:val="0"/>
      <w:marBottom w:val="0"/>
      <w:divBdr>
        <w:top w:val="none" w:sz="0" w:space="0" w:color="auto"/>
        <w:left w:val="none" w:sz="0" w:space="0" w:color="auto"/>
        <w:bottom w:val="none" w:sz="0" w:space="0" w:color="auto"/>
        <w:right w:val="none" w:sz="0" w:space="0" w:color="auto"/>
      </w:divBdr>
    </w:div>
    <w:div w:id="1981225966">
      <w:bodyDiv w:val="1"/>
      <w:marLeft w:val="0"/>
      <w:marRight w:val="0"/>
      <w:marTop w:val="0"/>
      <w:marBottom w:val="0"/>
      <w:divBdr>
        <w:top w:val="none" w:sz="0" w:space="0" w:color="auto"/>
        <w:left w:val="none" w:sz="0" w:space="0" w:color="auto"/>
        <w:bottom w:val="none" w:sz="0" w:space="0" w:color="auto"/>
        <w:right w:val="none" w:sz="0" w:space="0" w:color="auto"/>
      </w:divBdr>
    </w:div>
    <w:div w:id="1981687368">
      <w:bodyDiv w:val="1"/>
      <w:marLeft w:val="0"/>
      <w:marRight w:val="0"/>
      <w:marTop w:val="0"/>
      <w:marBottom w:val="0"/>
      <w:divBdr>
        <w:top w:val="none" w:sz="0" w:space="0" w:color="auto"/>
        <w:left w:val="none" w:sz="0" w:space="0" w:color="auto"/>
        <w:bottom w:val="none" w:sz="0" w:space="0" w:color="auto"/>
        <w:right w:val="none" w:sz="0" w:space="0" w:color="auto"/>
      </w:divBdr>
    </w:div>
    <w:div w:id="1982079683">
      <w:bodyDiv w:val="1"/>
      <w:marLeft w:val="0"/>
      <w:marRight w:val="0"/>
      <w:marTop w:val="0"/>
      <w:marBottom w:val="0"/>
      <w:divBdr>
        <w:top w:val="none" w:sz="0" w:space="0" w:color="auto"/>
        <w:left w:val="none" w:sz="0" w:space="0" w:color="auto"/>
        <w:bottom w:val="none" w:sz="0" w:space="0" w:color="auto"/>
        <w:right w:val="none" w:sz="0" w:space="0" w:color="auto"/>
      </w:divBdr>
    </w:div>
    <w:div w:id="1983461253">
      <w:bodyDiv w:val="1"/>
      <w:marLeft w:val="0"/>
      <w:marRight w:val="0"/>
      <w:marTop w:val="0"/>
      <w:marBottom w:val="0"/>
      <w:divBdr>
        <w:top w:val="none" w:sz="0" w:space="0" w:color="auto"/>
        <w:left w:val="none" w:sz="0" w:space="0" w:color="auto"/>
        <w:bottom w:val="none" w:sz="0" w:space="0" w:color="auto"/>
        <w:right w:val="none" w:sz="0" w:space="0" w:color="auto"/>
      </w:divBdr>
    </w:div>
    <w:div w:id="1983729791">
      <w:bodyDiv w:val="1"/>
      <w:marLeft w:val="0"/>
      <w:marRight w:val="0"/>
      <w:marTop w:val="0"/>
      <w:marBottom w:val="0"/>
      <w:divBdr>
        <w:top w:val="none" w:sz="0" w:space="0" w:color="auto"/>
        <w:left w:val="none" w:sz="0" w:space="0" w:color="auto"/>
        <w:bottom w:val="none" w:sz="0" w:space="0" w:color="auto"/>
        <w:right w:val="none" w:sz="0" w:space="0" w:color="auto"/>
      </w:divBdr>
    </w:div>
    <w:div w:id="1984000853">
      <w:bodyDiv w:val="1"/>
      <w:marLeft w:val="0"/>
      <w:marRight w:val="0"/>
      <w:marTop w:val="0"/>
      <w:marBottom w:val="0"/>
      <w:divBdr>
        <w:top w:val="none" w:sz="0" w:space="0" w:color="auto"/>
        <w:left w:val="none" w:sz="0" w:space="0" w:color="auto"/>
        <w:bottom w:val="none" w:sz="0" w:space="0" w:color="auto"/>
        <w:right w:val="none" w:sz="0" w:space="0" w:color="auto"/>
      </w:divBdr>
    </w:div>
    <w:div w:id="1984851509">
      <w:bodyDiv w:val="1"/>
      <w:marLeft w:val="0"/>
      <w:marRight w:val="0"/>
      <w:marTop w:val="0"/>
      <w:marBottom w:val="0"/>
      <w:divBdr>
        <w:top w:val="none" w:sz="0" w:space="0" w:color="auto"/>
        <w:left w:val="none" w:sz="0" w:space="0" w:color="auto"/>
        <w:bottom w:val="none" w:sz="0" w:space="0" w:color="auto"/>
        <w:right w:val="none" w:sz="0" w:space="0" w:color="auto"/>
      </w:divBdr>
    </w:div>
    <w:div w:id="1984893165">
      <w:bodyDiv w:val="1"/>
      <w:marLeft w:val="0"/>
      <w:marRight w:val="0"/>
      <w:marTop w:val="0"/>
      <w:marBottom w:val="0"/>
      <w:divBdr>
        <w:top w:val="none" w:sz="0" w:space="0" w:color="auto"/>
        <w:left w:val="none" w:sz="0" w:space="0" w:color="auto"/>
        <w:bottom w:val="none" w:sz="0" w:space="0" w:color="auto"/>
        <w:right w:val="none" w:sz="0" w:space="0" w:color="auto"/>
      </w:divBdr>
    </w:div>
    <w:div w:id="1985038573">
      <w:bodyDiv w:val="1"/>
      <w:marLeft w:val="0"/>
      <w:marRight w:val="0"/>
      <w:marTop w:val="0"/>
      <w:marBottom w:val="0"/>
      <w:divBdr>
        <w:top w:val="none" w:sz="0" w:space="0" w:color="auto"/>
        <w:left w:val="none" w:sz="0" w:space="0" w:color="auto"/>
        <w:bottom w:val="none" w:sz="0" w:space="0" w:color="auto"/>
        <w:right w:val="none" w:sz="0" w:space="0" w:color="auto"/>
      </w:divBdr>
    </w:div>
    <w:div w:id="1985113082">
      <w:bodyDiv w:val="1"/>
      <w:marLeft w:val="0"/>
      <w:marRight w:val="0"/>
      <w:marTop w:val="0"/>
      <w:marBottom w:val="0"/>
      <w:divBdr>
        <w:top w:val="none" w:sz="0" w:space="0" w:color="auto"/>
        <w:left w:val="none" w:sz="0" w:space="0" w:color="auto"/>
        <w:bottom w:val="none" w:sz="0" w:space="0" w:color="auto"/>
        <w:right w:val="none" w:sz="0" w:space="0" w:color="auto"/>
      </w:divBdr>
      <w:divsChild>
        <w:div w:id="786240609">
          <w:marLeft w:val="480"/>
          <w:marRight w:val="0"/>
          <w:marTop w:val="0"/>
          <w:marBottom w:val="0"/>
          <w:divBdr>
            <w:top w:val="none" w:sz="0" w:space="0" w:color="auto"/>
            <w:left w:val="none" w:sz="0" w:space="0" w:color="auto"/>
            <w:bottom w:val="none" w:sz="0" w:space="0" w:color="auto"/>
            <w:right w:val="none" w:sz="0" w:space="0" w:color="auto"/>
          </w:divBdr>
        </w:div>
        <w:div w:id="1616906323">
          <w:marLeft w:val="480"/>
          <w:marRight w:val="0"/>
          <w:marTop w:val="0"/>
          <w:marBottom w:val="0"/>
          <w:divBdr>
            <w:top w:val="none" w:sz="0" w:space="0" w:color="auto"/>
            <w:left w:val="none" w:sz="0" w:space="0" w:color="auto"/>
            <w:bottom w:val="none" w:sz="0" w:space="0" w:color="auto"/>
            <w:right w:val="none" w:sz="0" w:space="0" w:color="auto"/>
          </w:divBdr>
        </w:div>
        <w:div w:id="1898544372">
          <w:marLeft w:val="480"/>
          <w:marRight w:val="0"/>
          <w:marTop w:val="0"/>
          <w:marBottom w:val="0"/>
          <w:divBdr>
            <w:top w:val="none" w:sz="0" w:space="0" w:color="auto"/>
            <w:left w:val="none" w:sz="0" w:space="0" w:color="auto"/>
            <w:bottom w:val="none" w:sz="0" w:space="0" w:color="auto"/>
            <w:right w:val="none" w:sz="0" w:space="0" w:color="auto"/>
          </w:divBdr>
        </w:div>
        <w:div w:id="1110318240">
          <w:marLeft w:val="480"/>
          <w:marRight w:val="0"/>
          <w:marTop w:val="0"/>
          <w:marBottom w:val="0"/>
          <w:divBdr>
            <w:top w:val="none" w:sz="0" w:space="0" w:color="auto"/>
            <w:left w:val="none" w:sz="0" w:space="0" w:color="auto"/>
            <w:bottom w:val="none" w:sz="0" w:space="0" w:color="auto"/>
            <w:right w:val="none" w:sz="0" w:space="0" w:color="auto"/>
          </w:divBdr>
        </w:div>
        <w:div w:id="769861481">
          <w:marLeft w:val="480"/>
          <w:marRight w:val="0"/>
          <w:marTop w:val="0"/>
          <w:marBottom w:val="0"/>
          <w:divBdr>
            <w:top w:val="none" w:sz="0" w:space="0" w:color="auto"/>
            <w:left w:val="none" w:sz="0" w:space="0" w:color="auto"/>
            <w:bottom w:val="none" w:sz="0" w:space="0" w:color="auto"/>
            <w:right w:val="none" w:sz="0" w:space="0" w:color="auto"/>
          </w:divBdr>
        </w:div>
        <w:div w:id="1761442294">
          <w:marLeft w:val="480"/>
          <w:marRight w:val="0"/>
          <w:marTop w:val="0"/>
          <w:marBottom w:val="0"/>
          <w:divBdr>
            <w:top w:val="none" w:sz="0" w:space="0" w:color="auto"/>
            <w:left w:val="none" w:sz="0" w:space="0" w:color="auto"/>
            <w:bottom w:val="none" w:sz="0" w:space="0" w:color="auto"/>
            <w:right w:val="none" w:sz="0" w:space="0" w:color="auto"/>
          </w:divBdr>
        </w:div>
        <w:div w:id="1874927332">
          <w:marLeft w:val="480"/>
          <w:marRight w:val="0"/>
          <w:marTop w:val="0"/>
          <w:marBottom w:val="0"/>
          <w:divBdr>
            <w:top w:val="none" w:sz="0" w:space="0" w:color="auto"/>
            <w:left w:val="none" w:sz="0" w:space="0" w:color="auto"/>
            <w:bottom w:val="none" w:sz="0" w:space="0" w:color="auto"/>
            <w:right w:val="none" w:sz="0" w:space="0" w:color="auto"/>
          </w:divBdr>
        </w:div>
        <w:div w:id="575668420">
          <w:marLeft w:val="480"/>
          <w:marRight w:val="0"/>
          <w:marTop w:val="0"/>
          <w:marBottom w:val="0"/>
          <w:divBdr>
            <w:top w:val="none" w:sz="0" w:space="0" w:color="auto"/>
            <w:left w:val="none" w:sz="0" w:space="0" w:color="auto"/>
            <w:bottom w:val="none" w:sz="0" w:space="0" w:color="auto"/>
            <w:right w:val="none" w:sz="0" w:space="0" w:color="auto"/>
          </w:divBdr>
        </w:div>
        <w:div w:id="1997102172">
          <w:marLeft w:val="480"/>
          <w:marRight w:val="0"/>
          <w:marTop w:val="0"/>
          <w:marBottom w:val="0"/>
          <w:divBdr>
            <w:top w:val="none" w:sz="0" w:space="0" w:color="auto"/>
            <w:left w:val="none" w:sz="0" w:space="0" w:color="auto"/>
            <w:bottom w:val="none" w:sz="0" w:space="0" w:color="auto"/>
            <w:right w:val="none" w:sz="0" w:space="0" w:color="auto"/>
          </w:divBdr>
        </w:div>
        <w:div w:id="1708292093">
          <w:marLeft w:val="480"/>
          <w:marRight w:val="0"/>
          <w:marTop w:val="0"/>
          <w:marBottom w:val="0"/>
          <w:divBdr>
            <w:top w:val="none" w:sz="0" w:space="0" w:color="auto"/>
            <w:left w:val="none" w:sz="0" w:space="0" w:color="auto"/>
            <w:bottom w:val="none" w:sz="0" w:space="0" w:color="auto"/>
            <w:right w:val="none" w:sz="0" w:space="0" w:color="auto"/>
          </w:divBdr>
        </w:div>
        <w:div w:id="1056784765">
          <w:marLeft w:val="480"/>
          <w:marRight w:val="0"/>
          <w:marTop w:val="0"/>
          <w:marBottom w:val="0"/>
          <w:divBdr>
            <w:top w:val="none" w:sz="0" w:space="0" w:color="auto"/>
            <w:left w:val="none" w:sz="0" w:space="0" w:color="auto"/>
            <w:bottom w:val="none" w:sz="0" w:space="0" w:color="auto"/>
            <w:right w:val="none" w:sz="0" w:space="0" w:color="auto"/>
          </w:divBdr>
        </w:div>
        <w:div w:id="1893804919">
          <w:marLeft w:val="480"/>
          <w:marRight w:val="0"/>
          <w:marTop w:val="0"/>
          <w:marBottom w:val="0"/>
          <w:divBdr>
            <w:top w:val="none" w:sz="0" w:space="0" w:color="auto"/>
            <w:left w:val="none" w:sz="0" w:space="0" w:color="auto"/>
            <w:bottom w:val="none" w:sz="0" w:space="0" w:color="auto"/>
            <w:right w:val="none" w:sz="0" w:space="0" w:color="auto"/>
          </w:divBdr>
        </w:div>
        <w:div w:id="121730138">
          <w:marLeft w:val="480"/>
          <w:marRight w:val="0"/>
          <w:marTop w:val="0"/>
          <w:marBottom w:val="0"/>
          <w:divBdr>
            <w:top w:val="none" w:sz="0" w:space="0" w:color="auto"/>
            <w:left w:val="none" w:sz="0" w:space="0" w:color="auto"/>
            <w:bottom w:val="none" w:sz="0" w:space="0" w:color="auto"/>
            <w:right w:val="none" w:sz="0" w:space="0" w:color="auto"/>
          </w:divBdr>
        </w:div>
        <w:div w:id="1344943192">
          <w:marLeft w:val="480"/>
          <w:marRight w:val="0"/>
          <w:marTop w:val="0"/>
          <w:marBottom w:val="0"/>
          <w:divBdr>
            <w:top w:val="none" w:sz="0" w:space="0" w:color="auto"/>
            <w:left w:val="none" w:sz="0" w:space="0" w:color="auto"/>
            <w:bottom w:val="none" w:sz="0" w:space="0" w:color="auto"/>
            <w:right w:val="none" w:sz="0" w:space="0" w:color="auto"/>
          </w:divBdr>
        </w:div>
        <w:div w:id="495806089">
          <w:marLeft w:val="480"/>
          <w:marRight w:val="0"/>
          <w:marTop w:val="0"/>
          <w:marBottom w:val="0"/>
          <w:divBdr>
            <w:top w:val="none" w:sz="0" w:space="0" w:color="auto"/>
            <w:left w:val="none" w:sz="0" w:space="0" w:color="auto"/>
            <w:bottom w:val="none" w:sz="0" w:space="0" w:color="auto"/>
            <w:right w:val="none" w:sz="0" w:space="0" w:color="auto"/>
          </w:divBdr>
        </w:div>
        <w:div w:id="1071581470">
          <w:marLeft w:val="480"/>
          <w:marRight w:val="0"/>
          <w:marTop w:val="0"/>
          <w:marBottom w:val="0"/>
          <w:divBdr>
            <w:top w:val="none" w:sz="0" w:space="0" w:color="auto"/>
            <w:left w:val="none" w:sz="0" w:space="0" w:color="auto"/>
            <w:bottom w:val="none" w:sz="0" w:space="0" w:color="auto"/>
            <w:right w:val="none" w:sz="0" w:space="0" w:color="auto"/>
          </w:divBdr>
        </w:div>
        <w:div w:id="1133327113">
          <w:marLeft w:val="480"/>
          <w:marRight w:val="0"/>
          <w:marTop w:val="0"/>
          <w:marBottom w:val="0"/>
          <w:divBdr>
            <w:top w:val="none" w:sz="0" w:space="0" w:color="auto"/>
            <w:left w:val="none" w:sz="0" w:space="0" w:color="auto"/>
            <w:bottom w:val="none" w:sz="0" w:space="0" w:color="auto"/>
            <w:right w:val="none" w:sz="0" w:space="0" w:color="auto"/>
          </w:divBdr>
        </w:div>
        <w:div w:id="1708532061">
          <w:marLeft w:val="480"/>
          <w:marRight w:val="0"/>
          <w:marTop w:val="0"/>
          <w:marBottom w:val="0"/>
          <w:divBdr>
            <w:top w:val="none" w:sz="0" w:space="0" w:color="auto"/>
            <w:left w:val="none" w:sz="0" w:space="0" w:color="auto"/>
            <w:bottom w:val="none" w:sz="0" w:space="0" w:color="auto"/>
            <w:right w:val="none" w:sz="0" w:space="0" w:color="auto"/>
          </w:divBdr>
        </w:div>
        <w:div w:id="1906988375">
          <w:marLeft w:val="480"/>
          <w:marRight w:val="0"/>
          <w:marTop w:val="0"/>
          <w:marBottom w:val="0"/>
          <w:divBdr>
            <w:top w:val="none" w:sz="0" w:space="0" w:color="auto"/>
            <w:left w:val="none" w:sz="0" w:space="0" w:color="auto"/>
            <w:bottom w:val="none" w:sz="0" w:space="0" w:color="auto"/>
            <w:right w:val="none" w:sz="0" w:space="0" w:color="auto"/>
          </w:divBdr>
        </w:div>
        <w:div w:id="2029214433">
          <w:marLeft w:val="480"/>
          <w:marRight w:val="0"/>
          <w:marTop w:val="0"/>
          <w:marBottom w:val="0"/>
          <w:divBdr>
            <w:top w:val="none" w:sz="0" w:space="0" w:color="auto"/>
            <w:left w:val="none" w:sz="0" w:space="0" w:color="auto"/>
            <w:bottom w:val="none" w:sz="0" w:space="0" w:color="auto"/>
            <w:right w:val="none" w:sz="0" w:space="0" w:color="auto"/>
          </w:divBdr>
        </w:div>
        <w:div w:id="2071031503">
          <w:marLeft w:val="480"/>
          <w:marRight w:val="0"/>
          <w:marTop w:val="0"/>
          <w:marBottom w:val="0"/>
          <w:divBdr>
            <w:top w:val="none" w:sz="0" w:space="0" w:color="auto"/>
            <w:left w:val="none" w:sz="0" w:space="0" w:color="auto"/>
            <w:bottom w:val="none" w:sz="0" w:space="0" w:color="auto"/>
            <w:right w:val="none" w:sz="0" w:space="0" w:color="auto"/>
          </w:divBdr>
        </w:div>
        <w:div w:id="697196791">
          <w:marLeft w:val="480"/>
          <w:marRight w:val="0"/>
          <w:marTop w:val="0"/>
          <w:marBottom w:val="0"/>
          <w:divBdr>
            <w:top w:val="none" w:sz="0" w:space="0" w:color="auto"/>
            <w:left w:val="none" w:sz="0" w:space="0" w:color="auto"/>
            <w:bottom w:val="none" w:sz="0" w:space="0" w:color="auto"/>
            <w:right w:val="none" w:sz="0" w:space="0" w:color="auto"/>
          </w:divBdr>
        </w:div>
        <w:div w:id="46993544">
          <w:marLeft w:val="480"/>
          <w:marRight w:val="0"/>
          <w:marTop w:val="0"/>
          <w:marBottom w:val="0"/>
          <w:divBdr>
            <w:top w:val="none" w:sz="0" w:space="0" w:color="auto"/>
            <w:left w:val="none" w:sz="0" w:space="0" w:color="auto"/>
            <w:bottom w:val="none" w:sz="0" w:space="0" w:color="auto"/>
            <w:right w:val="none" w:sz="0" w:space="0" w:color="auto"/>
          </w:divBdr>
        </w:div>
        <w:div w:id="1317031852">
          <w:marLeft w:val="480"/>
          <w:marRight w:val="0"/>
          <w:marTop w:val="0"/>
          <w:marBottom w:val="0"/>
          <w:divBdr>
            <w:top w:val="none" w:sz="0" w:space="0" w:color="auto"/>
            <w:left w:val="none" w:sz="0" w:space="0" w:color="auto"/>
            <w:bottom w:val="none" w:sz="0" w:space="0" w:color="auto"/>
            <w:right w:val="none" w:sz="0" w:space="0" w:color="auto"/>
          </w:divBdr>
        </w:div>
        <w:div w:id="484246798">
          <w:marLeft w:val="480"/>
          <w:marRight w:val="0"/>
          <w:marTop w:val="0"/>
          <w:marBottom w:val="0"/>
          <w:divBdr>
            <w:top w:val="none" w:sz="0" w:space="0" w:color="auto"/>
            <w:left w:val="none" w:sz="0" w:space="0" w:color="auto"/>
            <w:bottom w:val="none" w:sz="0" w:space="0" w:color="auto"/>
            <w:right w:val="none" w:sz="0" w:space="0" w:color="auto"/>
          </w:divBdr>
        </w:div>
      </w:divsChild>
    </w:div>
    <w:div w:id="1985693374">
      <w:bodyDiv w:val="1"/>
      <w:marLeft w:val="0"/>
      <w:marRight w:val="0"/>
      <w:marTop w:val="0"/>
      <w:marBottom w:val="0"/>
      <w:divBdr>
        <w:top w:val="none" w:sz="0" w:space="0" w:color="auto"/>
        <w:left w:val="none" w:sz="0" w:space="0" w:color="auto"/>
        <w:bottom w:val="none" w:sz="0" w:space="0" w:color="auto"/>
        <w:right w:val="none" w:sz="0" w:space="0" w:color="auto"/>
      </w:divBdr>
    </w:div>
    <w:div w:id="1986009735">
      <w:bodyDiv w:val="1"/>
      <w:marLeft w:val="0"/>
      <w:marRight w:val="0"/>
      <w:marTop w:val="0"/>
      <w:marBottom w:val="0"/>
      <w:divBdr>
        <w:top w:val="none" w:sz="0" w:space="0" w:color="auto"/>
        <w:left w:val="none" w:sz="0" w:space="0" w:color="auto"/>
        <w:bottom w:val="none" w:sz="0" w:space="0" w:color="auto"/>
        <w:right w:val="none" w:sz="0" w:space="0" w:color="auto"/>
      </w:divBdr>
    </w:div>
    <w:div w:id="1986162882">
      <w:bodyDiv w:val="1"/>
      <w:marLeft w:val="0"/>
      <w:marRight w:val="0"/>
      <w:marTop w:val="0"/>
      <w:marBottom w:val="0"/>
      <w:divBdr>
        <w:top w:val="none" w:sz="0" w:space="0" w:color="auto"/>
        <w:left w:val="none" w:sz="0" w:space="0" w:color="auto"/>
        <w:bottom w:val="none" w:sz="0" w:space="0" w:color="auto"/>
        <w:right w:val="none" w:sz="0" w:space="0" w:color="auto"/>
      </w:divBdr>
    </w:div>
    <w:div w:id="1986349740">
      <w:bodyDiv w:val="1"/>
      <w:marLeft w:val="0"/>
      <w:marRight w:val="0"/>
      <w:marTop w:val="0"/>
      <w:marBottom w:val="0"/>
      <w:divBdr>
        <w:top w:val="none" w:sz="0" w:space="0" w:color="auto"/>
        <w:left w:val="none" w:sz="0" w:space="0" w:color="auto"/>
        <w:bottom w:val="none" w:sz="0" w:space="0" w:color="auto"/>
        <w:right w:val="none" w:sz="0" w:space="0" w:color="auto"/>
      </w:divBdr>
    </w:div>
    <w:div w:id="1986737946">
      <w:bodyDiv w:val="1"/>
      <w:marLeft w:val="0"/>
      <w:marRight w:val="0"/>
      <w:marTop w:val="0"/>
      <w:marBottom w:val="0"/>
      <w:divBdr>
        <w:top w:val="none" w:sz="0" w:space="0" w:color="auto"/>
        <w:left w:val="none" w:sz="0" w:space="0" w:color="auto"/>
        <w:bottom w:val="none" w:sz="0" w:space="0" w:color="auto"/>
        <w:right w:val="none" w:sz="0" w:space="0" w:color="auto"/>
      </w:divBdr>
    </w:div>
    <w:div w:id="1987080390">
      <w:bodyDiv w:val="1"/>
      <w:marLeft w:val="0"/>
      <w:marRight w:val="0"/>
      <w:marTop w:val="0"/>
      <w:marBottom w:val="0"/>
      <w:divBdr>
        <w:top w:val="none" w:sz="0" w:space="0" w:color="auto"/>
        <w:left w:val="none" w:sz="0" w:space="0" w:color="auto"/>
        <w:bottom w:val="none" w:sz="0" w:space="0" w:color="auto"/>
        <w:right w:val="none" w:sz="0" w:space="0" w:color="auto"/>
      </w:divBdr>
    </w:div>
    <w:div w:id="1987511446">
      <w:bodyDiv w:val="1"/>
      <w:marLeft w:val="0"/>
      <w:marRight w:val="0"/>
      <w:marTop w:val="0"/>
      <w:marBottom w:val="0"/>
      <w:divBdr>
        <w:top w:val="none" w:sz="0" w:space="0" w:color="auto"/>
        <w:left w:val="none" w:sz="0" w:space="0" w:color="auto"/>
        <w:bottom w:val="none" w:sz="0" w:space="0" w:color="auto"/>
        <w:right w:val="none" w:sz="0" w:space="0" w:color="auto"/>
      </w:divBdr>
    </w:div>
    <w:div w:id="1987542926">
      <w:bodyDiv w:val="1"/>
      <w:marLeft w:val="0"/>
      <w:marRight w:val="0"/>
      <w:marTop w:val="0"/>
      <w:marBottom w:val="0"/>
      <w:divBdr>
        <w:top w:val="none" w:sz="0" w:space="0" w:color="auto"/>
        <w:left w:val="none" w:sz="0" w:space="0" w:color="auto"/>
        <w:bottom w:val="none" w:sz="0" w:space="0" w:color="auto"/>
        <w:right w:val="none" w:sz="0" w:space="0" w:color="auto"/>
      </w:divBdr>
    </w:div>
    <w:div w:id="1987666937">
      <w:bodyDiv w:val="1"/>
      <w:marLeft w:val="0"/>
      <w:marRight w:val="0"/>
      <w:marTop w:val="0"/>
      <w:marBottom w:val="0"/>
      <w:divBdr>
        <w:top w:val="none" w:sz="0" w:space="0" w:color="auto"/>
        <w:left w:val="none" w:sz="0" w:space="0" w:color="auto"/>
        <w:bottom w:val="none" w:sz="0" w:space="0" w:color="auto"/>
        <w:right w:val="none" w:sz="0" w:space="0" w:color="auto"/>
      </w:divBdr>
    </w:div>
    <w:div w:id="1988124204">
      <w:bodyDiv w:val="1"/>
      <w:marLeft w:val="0"/>
      <w:marRight w:val="0"/>
      <w:marTop w:val="0"/>
      <w:marBottom w:val="0"/>
      <w:divBdr>
        <w:top w:val="none" w:sz="0" w:space="0" w:color="auto"/>
        <w:left w:val="none" w:sz="0" w:space="0" w:color="auto"/>
        <w:bottom w:val="none" w:sz="0" w:space="0" w:color="auto"/>
        <w:right w:val="none" w:sz="0" w:space="0" w:color="auto"/>
      </w:divBdr>
    </w:div>
    <w:div w:id="1988127883">
      <w:bodyDiv w:val="1"/>
      <w:marLeft w:val="0"/>
      <w:marRight w:val="0"/>
      <w:marTop w:val="0"/>
      <w:marBottom w:val="0"/>
      <w:divBdr>
        <w:top w:val="none" w:sz="0" w:space="0" w:color="auto"/>
        <w:left w:val="none" w:sz="0" w:space="0" w:color="auto"/>
        <w:bottom w:val="none" w:sz="0" w:space="0" w:color="auto"/>
        <w:right w:val="none" w:sz="0" w:space="0" w:color="auto"/>
      </w:divBdr>
    </w:div>
    <w:div w:id="1988439705">
      <w:bodyDiv w:val="1"/>
      <w:marLeft w:val="0"/>
      <w:marRight w:val="0"/>
      <w:marTop w:val="0"/>
      <w:marBottom w:val="0"/>
      <w:divBdr>
        <w:top w:val="none" w:sz="0" w:space="0" w:color="auto"/>
        <w:left w:val="none" w:sz="0" w:space="0" w:color="auto"/>
        <w:bottom w:val="none" w:sz="0" w:space="0" w:color="auto"/>
        <w:right w:val="none" w:sz="0" w:space="0" w:color="auto"/>
      </w:divBdr>
    </w:div>
    <w:div w:id="1988708007">
      <w:bodyDiv w:val="1"/>
      <w:marLeft w:val="0"/>
      <w:marRight w:val="0"/>
      <w:marTop w:val="0"/>
      <w:marBottom w:val="0"/>
      <w:divBdr>
        <w:top w:val="none" w:sz="0" w:space="0" w:color="auto"/>
        <w:left w:val="none" w:sz="0" w:space="0" w:color="auto"/>
        <w:bottom w:val="none" w:sz="0" w:space="0" w:color="auto"/>
        <w:right w:val="none" w:sz="0" w:space="0" w:color="auto"/>
      </w:divBdr>
    </w:div>
    <w:div w:id="1988779226">
      <w:bodyDiv w:val="1"/>
      <w:marLeft w:val="0"/>
      <w:marRight w:val="0"/>
      <w:marTop w:val="0"/>
      <w:marBottom w:val="0"/>
      <w:divBdr>
        <w:top w:val="none" w:sz="0" w:space="0" w:color="auto"/>
        <w:left w:val="none" w:sz="0" w:space="0" w:color="auto"/>
        <w:bottom w:val="none" w:sz="0" w:space="0" w:color="auto"/>
        <w:right w:val="none" w:sz="0" w:space="0" w:color="auto"/>
      </w:divBdr>
    </w:div>
    <w:div w:id="1988977277">
      <w:bodyDiv w:val="1"/>
      <w:marLeft w:val="0"/>
      <w:marRight w:val="0"/>
      <w:marTop w:val="0"/>
      <w:marBottom w:val="0"/>
      <w:divBdr>
        <w:top w:val="none" w:sz="0" w:space="0" w:color="auto"/>
        <w:left w:val="none" w:sz="0" w:space="0" w:color="auto"/>
        <w:bottom w:val="none" w:sz="0" w:space="0" w:color="auto"/>
        <w:right w:val="none" w:sz="0" w:space="0" w:color="auto"/>
      </w:divBdr>
      <w:divsChild>
        <w:div w:id="1556356754">
          <w:marLeft w:val="480"/>
          <w:marRight w:val="0"/>
          <w:marTop w:val="0"/>
          <w:marBottom w:val="0"/>
          <w:divBdr>
            <w:top w:val="none" w:sz="0" w:space="0" w:color="auto"/>
            <w:left w:val="none" w:sz="0" w:space="0" w:color="auto"/>
            <w:bottom w:val="none" w:sz="0" w:space="0" w:color="auto"/>
            <w:right w:val="none" w:sz="0" w:space="0" w:color="auto"/>
          </w:divBdr>
        </w:div>
        <w:div w:id="1596358072">
          <w:marLeft w:val="480"/>
          <w:marRight w:val="0"/>
          <w:marTop w:val="0"/>
          <w:marBottom w:val="0"/>
          <w:divBdr>
            <w:top w:val="none" w:sz="0" w:space="0" w:color="auto"/>
            <w:left w:val="none" w:sz="0" w:space="0" w:color="auto"/>
            <w:bottom w:val="none" w:sz="0" w:space="0" w:color="auto"/>
            <w:right w:val="none" w:sz="0" w:space="0" w:color="auto"/>
          </w:divBdr>
        </w:div>
        <w:div w:id="689065909">
          <w:marLeft w:val="480"/>
          <w:marRight w:val="0"/>
          <w:marTop w:val="0"/>
          <w:marBottom w:val="0"/>
          <w:divBdr>
            <w:top w:val="none" w:sz="0" w:space="0" w:color="auto"/>
            <w:left w:val="none" w:sz="0" w:space="0" w:color="auto"/>
            <w:bottom w:val="none" w:sz="0" w:space="0" w:color="auto"/>
            <w:right w:val="none" w:sz="0" w:space="0" w:color="auto"/>
          </w:divBdr>
        </w:div>
        <w:div w:id="2001108571">
          <w:marLeft w:val="480"/>
          <w:marRight w:val="0"/>
          <w:marTop w:val="0"/>
          <w:marBottom w:val="0"/>
          <w:divBdr>
            <w:top w:val="none" w:sz="0" w:space="0" w:color="auto"/>
            <w:left w:val="none" w:sz="0" w:space="0" w:color="auto"/>
            <w:bottom w:val="none" w:sz="0" w:space="0" w:color="auto"/>
            <w:right w:val="none" w:sz="0" w:space="0" w:color="auto"/>
          </w:divBdr>
        </w:div>
        <w:div w:id="66536197">
          <w:marLeft w:val="480"/>
          <w:marRight w:val="0"/>
          <w:marTop w:val="0"/>
          <w:marBottom w:val="0"/>
          <w:divBdr>
            <w:top w:val="none" w:sz="0" w:space="0" w:color="auto"/>
            <w:left w:val="none" w:sz="0" w:space="0" w:color="auto"/>
            <w:bottom w:val="none" w:sz="0" w:space="0" w:color="auto"/>
            <w:right w:val="none" w:sz="0" w:space="0" w:color="auto"/>
          </w:divBdr>
        </w:div>
        <w:div w:id="598105272">
          <w:marLeft w:val="480"/>
          <w:marRight w:val="0"/>
          <w:marTop w:val="0"/>
          <w:marBottom w:val="0"/>
          <w:divBdr>
            <w:top w:val="none" w:sz="0" w:space="0" w:color="auto"/>
            <w:left w:val="none" w:sz="0" w:space="0" w:color="auto"/>
            <w:bottom w:val="none" w:sz="0" w:space="0" w:color="auto"/>
            <w:right w:val="none" w:sz="0" w:space="0" w:color="auto"/>
          </w:divBdr>
        </w:div>
        <w:div w:id="566263303">
          <w:marLeft w:val="480"/>
          <w:marRight w:val="0"/>
          <w:marTop w:val="0"/>
          <w:marBottom w:val="0"/>
          <w:divBdr>
            <w:top w:val="none" w:sz="0" w:space="0" w:color="auto"/>
            <w:left w:val="none" w:sz="0" w:space="0" w:color="auto"/>
            <w:bottom w:val="none" w:sz="0" w:space="0" w:color="auto"/>
            <w:right w:val="none" w:sz="0" w:space="0" w:color="auto"/>
          </w:divBdr>
        </w:div>
        <w:div w:id="213350083">
          <w:marLeft w:val="480"/>
          <w:marRight w:val="0"/>
          <w:marTop w:val="0"/>
          <w:marBottom w:val="0"/>
          <w:divBdr>
            <w:top w:val="none" w:sz="0" w:space="0" w:color="auto"/>
            <w:left w:val="none" w:sz="0" w:space="0" w:color="auto"/>
            <w:bottom w:val="none" w:sz="0" w:space="0" w:color="auto"/>
            <w:right w:val="none" w:sz="0" w:space="0" w:color="auto"/>
          </w:divBdr>
        </w:div>
        <w:div w:id="912931729">
          <w:marLeft w:val="480"/>
          <w:marRight w:val="0"/>
          <w:marTop w:val="0"/>
          <w:marBottom w:val="0"/>
          <w:divBdr>
            <w:top w:val="none" w:sz="0" w:space="0" w:color="auto"/>
            <w:left w:val="none" w:sz="0" w:space="0" w:color="auto"/>
            <w:bottom w:val="none" w:sz="0" w:space="0" w:color="auto"/>
            <w:right w:val="none" w:sz="0" w:space="0" w:color="auto"/>
          </w:divBdr>
        </w:div>
        <w:div w:id="892959262">
          <w:marLeft w:val="480"/>
          <w:marRight w:val="0"/>
          <w:marTop w:val="0"/>
          <w:marBottom w:val="0"/>
          <w:divBdr>
            <w:top w:val="none" w:sz="0" w:space="0" w:color="auto"/>
            <w:left w:val="none" w:sz="0" w:space="0" w:color="auto"/>
            <w:bottom w:val="none" w:sz="0" w:space="0" w:color="auto"/>
            <w:right w:val="none" w:sz="0" w:space="0" w:color="auto"/>
          </w:divBdr>
        </w:div>
        <w:div w:id="205608522">
          <w:marLeft w:val="480"/>
          <w:marRight w:val="0"/>
          <w:marTop w:val="0"/>
          <w:marBottom w:val="0"/>
          <w:divBdr>
            <w:top w:val="none" w:sz="0" w:space="0" w:color="auto"/>
            <w:left w:val="none" w:sz="0" w:space="0" w:color="auto"/>
            <w:bottom w:val="none" w:sz="0" w:space="0" w:color="auto"/>
            <w:right w:val="none" w:sz="0" w:space="0" w:color="auto"/>
          </w:divBdr>
        </w:div>
        <w:div w:id="48194130">
          <w:marLeft w:val="480"/>
          <w:marRight w:val="0"/>
          <w:marTop w:val="0"/>
          <w:marBottom w:val="0"/>
          <w:divBdr>
            <w:top w:val="none" w:sz="0" w:space="0" w:color="auto"/>
            <w:left w:val="none" w:sz="0" w:space="0" w:color="auto"/>
            <w:bottom w:val="none" w:sz="0" w:space="0" w:color="auto"/>
            <w:right w:val="none" w:sz="0" w:space="0" w:color="auto"/>
          </w:divBdr>
        </w:div>
        <w:div w:id="348145473">
          <w:marLeft w:val="480"/>
          <w:marRight w:val="0"/>
          <w:marTop w:val="0"/>
          <w:marBottom w:val="0"/>
          <w:divBdr>
            <w:top w:val="none" w:sz="0" w:space="0" w:color="auto"/>
            <w:left w:val="none" w:sz="0" w:space="0" w:color="auto"/>
            <w:bottom w:val="none" w:sz="0" w:space="0" w:color="auto"/>
            <w:right w:val="none" w:sz="0" w:space="0" w:color="auto"/>
          </w:divBdr>
        </w:div>
        <w:div w:id="546768385">
          <w:marLeft w:val="480"/>
          <w:marRight w:val="0"/>
          <w:marTop w:val="0"/>
          <w:marBottom w:val="0"/>
          <w:divBdr>
            <w:top w:val="none" w:sz="0" w:space="0" w:color="auto"/>
            <w:left w:val="none" w:sz="0" w:space="0" w:color="auto"/>
            <w:bottom w:val="none" w:sz="0" w:space="0" w:color="auto"/>
            <w:right w:val="none" w:sz="0" w:space="0" w:color="auto"/>
          </w:divBdr>
        </w:div>
        <w:div w:id="1757940498">
          <w:marLeft w:val="480"/>
          <w:marRight w:val="0"/>
          <w:marTop w:val="0"/>
          <w:marBottom w:val="0"/>
          <w:divBdr>
            <w:top w:val="none" w:sz="0" w:space="0" w:color="auto"/>
            <w:left w:val="none" w:sz="0" w:space="0" w:color="auto"/>
            <w:bottom w:val="none" w:sz="0" w:space="0" w:color="auto"/>
            <w:right w:val="none" w:sz="0" w:space="0" w:color="auto"/>
          </w:divBdr>
        </w:div>
        <w:div w:id="1106071620">
          <w:marLeft w:val="480"/>
          <w:marRight w:val="0"/>
          <w:marTop w:val="0"/>
          <w:marBottom w:val="0"/>
          <w:divBdr>
            <w:top w:val="none" w:sz="0" w:space="0" w:color="auto"/>
            <w:left w:val="none" w:sz="0" w:space="0" w:color="auto"/>
            <w:bottom w:val="none" w:sz="0" w:space="0" w:color="auto"/>
            <w:right w:val="none" w:sz="0" w:space="0" w:color="auto"/>
          </w:divBdr>
        </w:div>
        <w:div w:id="1491091678">
          <w:marLeft w:val="480"/>
          <w:marRight w:val="0"/>
          <w:marTop w:val="0"/>
          <w:marBottom w:val="0"/>
          <w:divBdr>
            <w:top w:val="none" w:sz="0" w:space="0" w:color="auto"/>
            <w:left w:val="none" w:sz="0" w:space="0" w:color="auto"/>
            <w:bottom w:val="none" w:sz="0" w:space="0" w:color="auto"/>
            <w:right w:val="none" w:sz="0" w:space="0" w:color="auto"/>
          </w:divBdr>
        </w:div>
        <w:div w:id="783959871">
          <w:marLeft w:val="480"/>
          <w:marRight w:val="0"/>
          <w:marTop w:val="0"/>
          <w:marBottom w:val="0"/>
          <w:divBdr>
            <w:top w:val="none" w:sz="0" w:space="0" w:color="auto"/>
            <w:left w:val="none" w:sz="0" w:space="0" w:color="auto"/>
            <w:bottom w:val="none" w:sz="0" w:space="0" w:color="auto"/>
            <w:right w:val="none" w:sz="0" w:space="0" w:color="auto"/>
          </w:divBdr>
        </w:div>
        <w:div w:id="1742289740">
          <w:marLeft w:val="480"/>
          <w:marRight w:val="0"/>
          <w:marTop w:val="0"/>
          <w:marBottom w:val="0"/>
          <w:divBdr>
            <w:top w:val="none" w:sz="0" w:space="0" w:color="auto"/>
            <w:left w:val="none" w:sz="0" w:space="0" w:color="auto"/>
            <w:bottom w:val="none" w:sz="0" w:space="0" w:color="auto"/>
            <w:right w:val="none" w:sz="0" w:space="0" w:color="auto"/>
          </w:divBdr>
        </w:div>
        <w:div w:id="1904680863">
          <w:marLeft w:val="480"/>
          <w:marRight w:val="0"/>
          <w:marTop w:val="0"/>
          <w:marBottom w:val="0"/>
          <w:divBdr>
            <w:top w:val="none" w:sz="0" w:space="0" w:color="auto"/>
            <w:left w:val="none" w:sz="0" w:space="0" w:color="auto"/>
            <w:bottom w:val="none" w:sz="0" w:space="0" w:color="auto"/>
            <w:right w:val="none" w:sz="0" w:space="0" w:color="auto"/>
          </w:divBdr>
        </w:div>
        <w:div w:id="452401449">
          <w:marLeft w:val="480"/>
          <w:marRight w:val="0"/>
          <w:marTop w:val="0"/>
          <w:marBottom w:val="0"/>
          <w:divBdr>
            <w:top w:val="none" w:sz="0" w:space="0" w:color="auto"/>
            <w:left w:val="none" w:sz="0" w:space="0" w:color="auto"/>
            <w:bottom w:val="none" w:sz="0" w:space="0" w:color="auto"/>
            <w:right w:val="none" w:sz="0" w:space="0" w:color="auto"/>
          </w:divBdr>
        </w:div>
        <w:div w:id="1156453454">
          <w:marLeft w:val="480"/>
          <w:marRight w:val="0"/>
          <w:marTop w:val="0"/>
          <w:marBottom w:val="0"/>
          <w:divBdr>
            <w:top w:val="none" w:sz="0" w:space="0" w:color="auto"/>
            <w:left w:val="none" w:sz="0" w:space="0" w:color="auto"/>
            <w:bottom w:val="none" w:sz="0" w:space="0" w:color="auto"/>
            <w:right w:val="none" w:sz="0" w:space="0" w:color="auto"/>
          </w:divBdr>
        </w:div>
        <w:div w:id="89668648">
          <w:marLeft w:val="480"/>
          <w:marRight w:val="0"/>
          <w:marTop w:val="0"/>
          <w:marBottom w:val="0"/>
          <w:divBdr>
            <w:top w:val="none" w:sz="0" w:space="0" w:color="auto"/>
            <w:left w:val="none" w:sz="0" w:space="0" w:color="auto"/>
            <w:bottom w:val="none" w:sz="0" w:space="0" w:color="auto"/>
            <w:right w:val="none" w:sz="0" w:space="0" w:color="auto"/>
          </w:divBdr>
        </w:div>
        <w:div w:id="1833526018">
          <w:marLeft w:val="480"/>
          <w:marRight w:val="0"/>
          <w:marTop w:val="0"/>
          <w:marBottom w:val="0"/>
          <w:divBdr>
            <w:top w:val="none" w:sz="0" w:space="0" w:color="auto"/>
            <w:left w:val="none" w:sz="0" w:space="0" w:color="auto"/>
            <w:bottom w:val="none" w:sz="0" w:space="0" w:color="auto"/>
            <w:right w:val="none" w:sz="0" w:space="0" w:color="auto"/>
          </w:divBdr>
        </w:div>
        <w:div w:id="1841656656">
          <w:marLeft w:val="480"/>
          <w:marRight w:val="0"/>
          <w:marTop w:val="0"/>
          <w:marBottom w:val="0"/>
          <w:divBdr>
            <w:top w:val="none" w:sz="0" w:space="0" w:color="auto"/>
            <w:left w:val="none" w:sz="0" w:space="0" w:color="auto"/>
            <w:bottom w:val="none" w:sz="0" w:space="0" w:color="auto"/>
            <w:right w:val="none" w:sz="0" w:space="0" w:color="auto"/>
          </w:divBdr>
        </w:div>
        <w:div w:id="2012097903">
          <w:marLeft w:val="480"/>
          <w:marRight w:val="0"/>
          <w:marTop w:val="0"/>
          <w:marBottom w:val="0"/>
          <w:divBdr>
            <w:top w:val="none" w:sz="0" w:space="0" w:color="auto"/>
            <w:left w:val="none" w:sz="0" w:space="0" w:color="auto"/>
            <w:bottom w:val="none" w:sz="0" w:space="0" w:color="auto"/>
            <w:right w:val="none" w:sz="0" w:space="0" w:color="auto"/>
          </w:divBdr>
        </w:div>
        <w:div w:id="274874004">
          <w:marLeft w:val="480"/>
          <w:marRight w:val="0"/>
          <w:marTop w:val="0"/>
          <w:marBottom w:val="0"/>
          <w:divBdr>
            <w:top w:val="none" w:sz="0" w:space="0" w:color="auto"/>
            <w:left w:val="none" w:sz="0" w:space="0" w:color="auto"/>
            <w:bottom w:val="none" w:sz="0" w:space="0" w:color="auto"/>
            <w:right w:val="none" w:sz="0" w:space="0" w:color="auto"/>
          </w:divBdr>
        </w:div>
        <w:div w:id="1433821931">
          <w:marLeft w:val="480"/>
          <w:marRight w:val="0"/>
          <w:marTop w:val="0"/>
          <w:marBottom w:val="0"/>
          <w:divBdr>
            <w:top w:val="none" w:sz="0" w:space="0" w:color="auto"/>
            <w:left w:val="none" w:sz="0" w:space="0" w:color="auto"/>
            <w:bottom w:val="none" w:sz="0" w:space="0" w:color="auto"/>
            <w:right w:val="none" w:sz="0" w:space="0" w:color="auto"/>
          </w:divBdr>
        </w:div>
        <w:div w:id="2092660044">
          <w:marLeft w:val="480"/>
          <w:marRight w:val="0"/>
          <w:marTop w:val="0"/>
          <w:marBottom w:val="0"/>
          <w:divBdr>
            <w:top w:val="none" w:sz="0" w:space="0" w:color="auto"/>
            <w:left w:val="none" w:sz="0" w:space="0" w:color="auto"/>
            <w:bottom w:val="none" w:sz="0" w:space="0" w:color="auto"/>
            <w:right w:val="none" w:sz="0" w:space="0" w:color="auto"/>
          </w:divBdr>
        </w:div>
        <w:div w:id="205996786">
          <w:marLeft w:val="480"/>
          <w:marRight w:val="0"/>
          <w:marTop w:val="0"/>
          <w:marBottom w:val="0"/>
          <w:divBdr>
            <w:top w:val="none" w:sz="0" w:space="0" w:color="auto"/>
            <w:left w:val="none" w:sz="0" w:space="0" w:color="auto"/>
            <w:bottom w:val="none" w:sz="0" w:space="0" w:color="auto"/>
            <w:right w:val="none" w:sz="0" w:space="0" w:color="auto"/>
          </w:divBdr>
        </w:div>
        <w:div w:id="1713992303">
          <w:marLeft w:val="480"/>
          <w:marRight w:val="0"/>
          <w:marTop w:val="0"/>
          <w:marBottom w:val="0"/>
          <w:divBdr>
            <w:top w:val="none" w:sz="0" w:space="0" w:color="auto"/>
            <w:left w:val="none" w:sz="0" w:space="0" w:color="auto"/>
            <w:bottom w:val="none" w:sz="0" w:space="0" w:color="auto"/>
            <w:right w:val="none" w:sz="0" w:space="0" w:color="auto"/>
          </w:divBdr>
        </w:div>
        <w:div w:id="779028337">
          <w:marLeft w:val="480"/>
          <w:marRight w:val="0"/>
          <w:marTop w:val="0"/>
          <w:marBottom w:val="0"/>
          <w:divBdr>
            <w:top w:val="none" w:sz="0" w:space="0" w:color="auto"/>
            <w:left w:val="none" w:sz="0" w:space="0" w:color="auto"/>
            <w:bottom w:val="none" w:sz="0" w:space="0" w:color="auto"/>
            <w:right w:val="none" w:sz="0" w:space="0" w:color="auto"/>
          </w:divBdr>
        </w:div>
        <w:div w:id="1994093142">
          <w:marLeft w:val="480"/>
          <w:marRight w:val="0"/>
          <w:marTop w:val="0"/>
          <w:marBottom w:val="0"/>
          <w:divBdr>
            <w:top w:val="none" w:sz="0" w:space="0" w:color="auto"/>
            <w:left w:val="none" w:sz="0" w:space="0" w:color="auto"/>
            <w:bottom w:val="none" w:sz="0" w:space="0" w:color="auto"/>
            <w:right w:val="none" w:sz="0" w:space="0" w:color="auto"/>
          </w:divBdr>
        </w:div>
        <w:div w:id="1963530372">
          <w:marLeft w:val="480"/>
          <w:marRight w:val="0"/>
          <w:marTop w:val="0"/>
          <w:marBottom w:val="0"/>
          <w:divBdr>
            <w:top w:val="none" w:sz="0" w:space="0" w:color="auto"/>
            <w:left w:val="none" w:sz="0" w:space="0" w:color="auto"/>
            <w:bottom w:val="none" w:sz="0" w:space="0" w:color="auto"/>
            <w:right w:val="none" w:sz="0" w:space="0" w:color="auto"/>
          </w:divBdr>
        </w:div>
        <w:div w:id="184710343">
          <w:marLeft w:val="480"/>
          <w:marRight w:val="0"/>
          <w:marTop w:val="0"/>
          <w:marBottom w:val="0"/>
          <w:divBdr>
            <w:top w:val="none" w:sz="0" w:space="0" w:color="auto"/>
            <w:left w:val="none" w:sz="0" w:space="0" w:color="auto"/>
            <w:bottom w:val="none" w:sz="0" w:space="0" w:color="auto"/>
            <w:right w:val="none" w:sz="0" w:space="0" w:color="auto"/>
          </w:divBdr>
        </w:div>
        <w:div w:id="731003734">
          <w:marLeft w:val="480"/>
          <w:marRight w:val="0"/>
          <w:marTop w:val="0"/>
          <w:marBottom w:val="0"/>
          <w:divBdr>
            <w:top w:val="none" w:sz="0" w:space="0" w:color="auto"/>
            <w:left w:val="none" w:sz="0" w:space="0" w:color="auto"/>
            <w:bottom w:val="none" w:sz="0" w:space="0" w:color="auto"/>
            <w:right w:val="none" w:sz="0" w:space="0" w:color="auto"/>
          </w:divBdr>
        </w:div>
        <w:div w:id="2045792803">
          <w:marLeft w:val="480"/>
          <w:marRight w:val="0"/>
          <w:marTop w:val="0"/>
          <w:marBottom w:val="0"/>
          <w:divBdr>
            <w:top w:val="none" w:sz="0" w:space="0" w:color="auto"/>
            <w:left w:val="none" w:sz="0" w:space="0" w:color="auto"/>
            <w:bottom w:val="none" w:sz="0" w:space="0" w:color="auto"/>
            <w:right w:val="none" w:sz="0" w:space="0" w:color="auto"/>
          </w:divBdr>
        </w:div>
        <w:div w:id="485048953">
          <w:marLeft w:val="480"/>
          <w:marRight w:val="0"/>
          <w:marTop w:val="0"/>
          <w:marBottom w:val="0"/>
          <w:divBdr>
            <w:top w:val="none" w:sz="0" w:space="0" w:color="auto"/>
            <w:left w:val="none" w:sz="0" w:space="0" w:color="auto"/>
            <w:bottom w:val="none" w:sz="0" w:space="0" w:color="auto"/>
            <w:right w:val="none" w:sz="0" w:space="0" w:color="auto"/>
          </w:divBdr>
        </w:div>
        <w:div w:id="1070733940">
          <w:marLeft w:val="480"/>
          <w:marRight w:val="0"/>
          <w:marTop w:val="0"/>
          <w:marBottom w:val="0"/>
          <w:divBdr>
            <w:top w:val="none" w:sz="0" w:space="0" w:color="auto"/>
            <w:left w:val="none" w:sz="0" w:space="0" w:color="auto"/>
            <w:bottom w:val="none" w:sz="0" w:space="0" w:color="auto"/>
            <w:right w:val="none" w:sz="0" w:space="0" w:color="auto"/>
          </w:divBdr>
        </w:div>
        <w:div w:id="1957248803">
          <w:marLeft w:val="480"/>
          <w:marRight w:val="0"/>
          <w:marTop w:val="0"/>
          <w:marBottom w:val="0"/>
          <w:divBdr>
            <w:top w:val="none" w:sz="0" w:space="0" w:color="auto"/>
            <w:left w:val="none" w:sz="0" w:space="0" w:color="auto"/>
            <w:bottom w:val="none" w:sz="0" w:space="0" w:color="auto"/>
            <w:right w:val="none" w:sz="0" w:space="0" w:color="auto"/>
          </w:divBdr>
        </w:div>
        <w:div w:id="992875285">
          <w:marLeft w:val="480"/>
          <w:marRight w:val="0"/>
          <w:marTop w:val="0"/>
          <w:marBottom w:val="0"/>
          <w:divBdr>
            <w:top w:val="none" w:sz="0" w:space="0" w:color="auto"/>
            <w:left w:val="none" w:sz="0" w:space="0" w:color="auto"/>
            <w:bottom w:val="none" w:sz="0" w:space="0" w:color="auto"/>
            <w:right w:val="none" w:sz="0" w:space="0" w:color="auto"/>
          </w:divBdr>
        </w:div>
        <w:div w:id="172038071">
          <w:marLeft w:val="480"/>
          <w:marRight w:val="0"/>
          <w:marTop w:val="0"/>
          <w:marBottom w:val="0"/>
          <w:divBdr>
            <w:top w:val="none" w:sz="0" w:space="0" w:color="auto"/>
            <w:left w:val="none" w:sz="0" w:space="0" w:color="auto"/>
            <w:bottom w:val="none" w:sz="0" w:space="0" w:color="auto"/>
            <w:right w:val="none" w:sz="0" w:space="0" w:color="auto"/>
          </w:divBdr>
        </w:div>
        <w:div w:id="1317492893">
          <w:marLeft w:val="480"/>
          <w:marRight w:val="0"/>
          <w:marTop w:val="0"/>
          <w:marBottom w:val="0"/>
          <w:divBdr>
            <w:top w:val="none" w:sz="0" w:space="0" w:color="auto"/>
            <w:left w:val="none" w:sz="0" w:space="0" w:color="auto"/>
            <w:bottom w:val="none" w:sz="0" w:space="0" w:color="auto"/>
            <w:right w:val="none" w:sz="0" w:space="0" w:color="auto"/>
          </w:divBdr>
        </w:div>
        <w:div w:id="715550756">
          <w:marLeft w:val="480"/>
          <w:marRight w:val="0"/>
          <w:marTop w:val="0"/>
          <w:marBottom w:val="0"/>
          <w:divBdr>
            <w:top w:val="none" w:sz="0" w:space="0" w:color="auto"/>
            <w:left w:val="none" w:sz="0" w:space="0" w:color="auto"/>
            <w:bottom w:val="none" w:sz="0" w:space="0" w:color="auto"/>
            <w:right w:val="none" w:sz="0" w:space="0" w:color="auto"/>
          </w:divBdr>
        </w:div>
        <w:div w:id="1359502149">
          <w:marLeft w:val="480"/>
          <w:marRight w:val="0"/>
          <w:marTop w:val="0"/>
          <w:marBottom w:val="0"/>
          <w:divBdr>
            <w:top w:val="none" w:sz="0" w:space="0" w:color="auto"/>
            <w:left w:val="none" w:sz="0" w:space="0" w:color="auto"/>
            <w:bottom w:val="none" w:sz="0" w:space="0" w:color="auto"/>
            <w:right w:val="none" w:sz="0" w:space="0" w:color="auto"/>
          </w:divBdr>
        </w:div>
        <w:div w:id="405349321">
          <w:marLeft w:val="480"/>
          <w:marRight w:val="0"/>
          <w:marTop w:val="0"/>
          <w:marBottom w:val="0"/>
          <w:divBdr>
            <w:top w:val="none" w:sz="0" w:space="0" w:color="auto"/>
            <w:left w:val="none" w:sz="0" w:space="0" w:color="auto"/>
            <w:bottom w:val="none" w:sz="0" w:space="0" w:color="auto"/>
            <w:right w:val="none" w:sz="0" w:space="0" w:color="auto"/>
          </w:divBdr>
        </w:div>
        <w:div w:id="1651862175">
          <w:marLeft w:val="480"/>
          <w:marRight w:val="0"/>
          <w:marTop w:val="0"/>
          <w:marBottom w:val="0"/>
          <w:divBdr>
            <w:top w:val="none" w:sz="0" w:space="0" w:color="auto"/>
            <w:left w:val="none" w:sz="0" w:space="0" w:color="auto"/>
            <w:bottom w:val="none" w:sz="0" w:space="0" w:color="auto"/>
            <w:right w:val="none" w:sz="0" w:space="0" w:color="auto"/>
          </w:divBdr>
        </w:div>
        <w:div w:id="1833911001">
          <w:marLeft w:val="480"/>
          <w:marRight w:val="0"/>
          <w:marTop w:val="0"/>
          <w:marBottom w:val="0"/>
          <w:divBdr>
            <w:top w:val="none" w:sz="0" w:space="0" w:color="auto"/>
            <w:left w:val="none" w:sz="0" w:space="0" w:color="auto"/>
            <w:bottom w:val="none" w:sz="0" w:space="0" w:color="auto"/>
            <w:right w:val="none" w:sz="0" w:space="0" w:color="auto"/>
          </w:divBdr>
        </w:div>
        <w:div w:id="712078918">
          <w:marLeft w:val="480"/>
          <w:marRight w:val="0"/>
          <w:marTop w:val="0"/>
          <w:marBottom w:val="0"/>
          <w:divBdr>
            <w:top w:val="none" w:sz="0" w:space="0" w:color="auto"/>
            <w:left w:val="none" w:sz="0" w:space="0" w:color="auto"/>
            <w:bottom w:val="none" w:sz="0" w:space="0" w:color="auto"/>
            <w:right w:val="none" w:sz="0" w:space="0" w:color="auto"/>
          </w:divBdr>
        </w:div>
        <w:div w:id="1969312515">
          <w:marLeft w:val="480"/>
          <w:marRight w:val="0"/>
          <w:marTop w:val="0"/>
          <w:marBottom w:val="0"/>
          <w:divBdr>
            <w:top w:val="none" w:sz="0" w:space="0" w:color="auto"/>
            <w:left w:val="none" w:sz="0" w:space="0" w:color="auto"/>
            <w:bottom w:val="none" w:sz="0" w:space="0" w:color="auto"/>
            <w:right w:val="none" w:sz="0" w:space="0" w:color="auto"/>
          </w:divBdr>
        </w:div>
        <w:div w:id="754285650">
          <w:marLeft w:val="480"/>
          <w:marRight w:val="0"/>
          <w:marTop w:val="0"/>
          <w:marBottom w:val="0"/>
          <w:divBdr>
            <w:top w:val="none" w:sz="0" w:space="0" w:color="auto"/>
            <w:left w:val="none" w:sz="0" w:space="0" w:color="auto"/>
            <w:bottom w:val="none" w:sz="0" w:space="0" w:color="auto"/>
            <w:right w:val="none" w:sz="0" w:space="0" w:color="auto"/>
          </w:divBdr>
        </w:div>
        <w:div w:id="1887638901">
          <w:marLeft w:val="480"/>
          <w:marRight w:val="0"/>
          <w:marTop w:val="0"/>
          <w:marBottom w:val="0"/>
          <w:divBdr>
            <w:top w:val="none" w:sz="0" w:space="0" w:color="auto"/>
            <w:left w:val="none" w:sz="0" w:space="0" w:color="auto"/>
            <w:bottom w:val="none" w:sz="0" w:space="0" w:color="auto"/>
            <w:right w:val="none" w:sz="0" w:space="0" w:color="auto"/>
          </w:divBdr>
        </w:div>
        <w:div w:id="1156804559">
          <w:marLeft w:val="480"/>
          <w:marRight w:val="0"/>
          <w:marTop w:val="0"/>
          <w:marBottom w:val="0"/>
          <w:divBdr>
            <w:top w:val="none" w:sz="0" w:space="0" w:color="auto"/>
            <w:left w:val="none" w:sz="0" w:space="0" w:color="auto"/>
            <w:bottom w:val="none" w:sz="0" w:space="0" w:color="auto"/>
            <w:right w:val="none" w:sz="0" w:space="0" w:color="auto"/>
          </w:divBdr>
        </w:div>
      </w:divsChild>
    </w:div>
    <w:div w:id="1989505913">
      <w:bodyDiv w:val="1"/>
      <w:marLeft w:val="0"/>
      <w:marRight w:val="0"/>
      <w:marTop w:val="0"/>
      <w:marBottom w:val="0"/>
      <w:divBdr>
        <w:top w:val="none" w:sz="0" w:space="0" w:color="auto"/>
        <w:left w:val="none" w:sz="0" w:space="0" w:color="auto"/>
        <w:bottom w:val="none" w:sz="0" w:space="0" w:color="auto"/>
        <w:right w:val="none" w:sz="0" w:space="0" w:color="auto"/>
      </w:divBdr>
      <w:divsChild>
        <w:div w:id="49885824">
          <w:marLeft w:val="480"/>
          <w:marRight w:val="0"/>
          <w:marTop w:val="0"/>
          <w:marBottom w:val="0"/>
          <w:divBdr>
            <w:top w:val="none" w:sz="0" w:space="0" w:color="auto"/>
            <w:left w:val="none" w:sz="0" w:space="0" w:color="auto"/>
            <w:bottom w:val="none" w:sz="0" w:space="0" w:color="auto"/>
            <w:right w:val="none" w:sz="0" w:space="0" w:color="auto"/>
          </w:divBdr>
        </w:div>
        <w:div w:id="1583638953">
          <w:marLeft w:val="480"/>
          <w:marRight w:val="0"/>
          <w:marTop w:val="0"/>
          <w:marBottom w:val="0"/>
          <w:divBdr>
            <w:top w:val="none" w:sz="0" w:space="0" w:color="auto"/>
            <w:left w:val="none" w:sz="0" w:space="0" w:color="auto"/>
            <w:bottom w:val="none" w:sz="0" w:space="0" w:color="auto"/>
            <w:right w:val="none" w:sz="0" w:space="0" w:color="auto"/>
          </w:divBdr>
        </w:div>
        <w:div w:id="520630512">
          <w:marLeft w:val="480"/>
          <w:marRight w:val="0"/>
          <w:marTop w:val="0"/>
          <w:marBottom w:val="0"/>
          <w:divBdr>
            <w:top w:val="none" w:sz="0" w:space="0" w:color="auto"/>
            <w:left w:val="none" w:sz="0" w:space="0" w:color="auto"/>
            <w:bottom w:val="none" w:sz="0" w:space="0" w:color="auto"/>
            <w:right w:val="none" w:sz="0" w:space="0" w:color="auto"/>
          </w:divBdr>
        </w:div>
        <w:div w:id="1941713283">
          <w:marLeft w:val="480"/>
          <w:marRight w:val="0"/>
          <w:marTop w:val="0"/>
          <w:marBottom w:val="0"/>
          <w:divBdr>
            <w:top w:val="none" w:sz="0" w:space="0" w:color="auto"/>
            <w:left w:val="none" w:sz="0" w:space="0" w:color="auto"/>
            <w:bottom w:val="none" w:sz="0" w:space="0" w:color="auto"/>
            <w:right w:val="none" w:sz="0" w:space="0" w:color="auto"/>
          </w:divBdr>
        </w:div>
        <w:div w:id="259148905">
          <w:marLeft w:val="480"/>
          <w:marRight w:val="0"/>
          <w:marTop w:val="0"/>
          <w:marBottom w:val="0"/>
          <w:divBdr>
            <w:top w:val="none" w:sz="0" w:space="0" w:color="auto"/>
            <w:left w:val="none" w:sz="0" w:space="0" w:color="auto"/>
            <w:bottom w:val="none" w:sz="0" w:space="0" w:color="auto"/>
            <w:right w:val="none" w:sz="0" w:space="0" w:color="auto"/>
          </w:divBdr>
        </w:div>
        <w:div w:id="1895043977">
          <w:marLeft w:val="480"/>
          <w:marRight w:val="0"/>
          <w:marTop w:val="0"/>
          <w:marBottom w:val="0"/>
          <w:divBdr>
            <w:top w:val="none" w:sz="0" w:space="0" w:color="auto"/>
            <w:left w:val="none" w:sz="0" w:space="0" w:color="auto"/>
            <w:bottom w:val="none" w:sz="0" w:space="0" w:color="auto"/>
            <w:right w:val="none" w:sz="0" w:space="0" w:color="auto"/>
          </w:divBdr>
        </w:div>
        <w:div w:id="2036543187">
          <w:marLeft w:val="480"/>
          <w:marRight w:val="0"/>
          <w:marTop w:val="0"/>
          <w:marBottom w:val="0"/>
          <w:divBdr>
            <w:top w:val="none" w:sz="0" w:space="0" w:color="auto"/>
            <w:left w:val="none" w:sz="0" w:space="0" w:color="auto"/>
            <w:bottom w:val="none" w:sz="0" w:space="0" w:color="auto"/>
            <w:right w:val="none" w:sz="0" w:space="0" w:color="auto"/>
          </w:divBdr>
        </w:div>
        <w:div w:id="1937983078">
          <w:marLeft w:val="480"/>
          <w:marRight w:val="0"/>
          <w:marTop w:val="0"/>
          <w:marBottom w:val="0"/>
          <w:divBdr>
            <w:top w:val="none" w:sz="0" w:space="0" w:color="auto"/>
            <w:left w:val="none" w:sz="0" w:space="0" w:color="auto"/>
            <w:bottom w:val="none" w:sz="0" w:space="0" w:color="auto"/>
            <w:right w:val="none" w:sz="0" w:space="0" w:color="auto"/>
          </w:divBdr>
        </w:div>
        <w:div w:id="1225531796">
          <w:marLeft w:val="480"/>
          <w:marRight w:val="0"/>
          <w:marTop w:val="0"/>
          <w:marBottom w:val="0"/>
          <w:divBdr>
            <w:top w:val="none" w:sz="0" w:space="0" w:color="auto"/>
            <w:left w:val="none" w:sz="0" w:space="0" w:color="auto"/>
            <w:bottom w:val="none" w:sz="0" w:space="0" w:color="auto"/>
            <w:right w:val="none" w:sz="0" w:space="0" w:color="auto"/>
          </w:divBdr>
        </w:div>
        <w:div w:id="723405040">
          <w:marLeft w:val="480"/>
          <w:marRight w:val="0"/>
          <w:marTop w:val="0"/>
          <w:marBottom w:val="0"/>
          <w:divBdr>
            <w:top w:val="none" w:sz="0" w:space="0" w:color="auto"/>
            <w:left w:val="none" w:sz="0" w:space="0" w:color="auto"/>
            <w:bottom w:val="none" w:sz="0" w:space="0" w:color="auto"/>
            <w:right w:val="none" w:sz="0" w:space="0" w:color="auto"/>
          </w:divBdr>
        </w:div>
        <w:div w:id="1183939262">
          <w:marLeft w:val="480"/>
          <w:marRight w:val="0"/>
          <w:marTop w:val="0"/>
          <w:marBottom w:val="0"/>
          <w:divBdr>
            <w:top w:val="none" w:sz="0" w:space="0" w:color="auto"/>
            <w:left w:val="none" w:sz="0" w:space="0" w:color="auto"/>
            <w:bottom w:val="none" w:sz="0" w:space="0" w:color="auto"/>
            <w:right w:val="none" w:sz="0" w:space="0" w:color="auto"/>
          </w:divBdr>
        </w:div>
        <w:div w:id="141895988">
          <w:marLeft w:val="480"/>
          <w:marRight w:val="0"/>
          <w:marTop w:val="0"/>
          <w:marBottom w:val="0"/>
          <w:divBdr>
            <w:top w:val="none" w:sz="0" w:space="0" w:color="auto"/>
            <w:left w:val="none" w:sz="0" w:space="0" w:color="auto"/>
            <w:bottom w:val="none" w:sz="0" w:space="0" w:color="auto"/>
            <w:right w:val="none" w:sz="0" w:space="0" w:color="auto"/>
          </w:divBdr>
        </w:div>
        <w:div w:id="1140460112">
          <w:marLeft w:val="480"/>
          <w:marRight w:val="0"/>
          <w:marTop w:val="0"/>
          <w:marBottom w:val="0"/>
          <w:divBdr>
            <w:top w:val="none" w:sz="0" w:space="0" w:color="auto"/>
            <w:left w:val="none" w:sz="0" w:space="0" w:color="auto"/>
            <w:bottom w:val="none" w:sz="0" w:space="0" w:color="auto"/>
            <w:right w:val="none" w:sz="0" w:space="0" w:color="auto"/>
          </w:divBdr>
        </w:div>
        <w:div w:id="610085911">
          <w:marLeft w:val="480"/>
          <w:marRight w:val="0"/>
          <w:marTop w:val="0"/>
          <w:marBottom w:val="0"/>
          <w:divBdr>
            <w:top w:val="none" w:sz="0" w:space="0" w:color="auto"/>
            <w:left w:val="none" w:sz="0" w:space="0" w:color="auto"/>
            <w:bottom w:val="none" w:sz="0" w:space="0" w:color="auto"/>
            <w:right w:val="none" w:sz="0" w:space="0" w:color="auto"/>
          </w:divBdr>
        </w:div>
        <w:div w:id="147206760">
          <w:marLeft w:val="480"/>
          <w:marRight w:val="0"/>
          <w:marTop w:val="0"/>
          <w:marBottom w:val="0"/>
          <w:divBdr>
            <w:top w:val="none" w:sz="0" w:space="0" w:color="auto"/>
            <w:left w:val="none" w:sz="0" w:space="0" w:color="auto"/>
            <w:bottom w:val="none" w:sz="0" w:space="0" w:color="auto"/>
            <w:right w:val="none" w:sz="0" w:space="0" w:color="auto"/>
          </w:divBdr>
        </w:div>
        <w:div w:id="1166675673">
          <w:marLeft w:val="480"/>
          <w:marRight w:val="0"/>
          <w:marTop w:val="0"/>
          <w:marBottom w:val="0"/>
          <w:divBdr>
            <w:top w:val="none" w:sz="0" w:space="0" w:color="auto"/>
            <w:left w:val="none" w:sz="0" w:space="0" w:color="auto"/>
            <w:bottom w:val="none" w:sz="0" w:space="0" w:color="auto"/>
            <w:right w:val="none" w:sz="0" w:space="0" w:color="auto"/>
          </w:divBdr>
        </w:div>
        <w:div w:id="755319535">
          <w:marLeft w:val="480"/>
          <w:marRight w:val="0"/>
          <w:marTop w:val="0"/>
          <w:marBottom w:val="0"/>
          <w:divBdr>
            <w:top w:val="none" w:sz="0" w:space="0" w:color="auto"/>
            <w:left w:val="none" w:sz="0" w:space="0" w:color="auto"/>
            <w:bottom w:val="none" w:sz="0" w:space="0" w:color="auto"/>
            <w:right w:val="none" w:sz="0" w:space="0" w:color="auto"/>
          </w:divBdr>
        </w:div>
        <w:div w:id="1769231256">
          <w:marLeft w:val="480"/>
          <w:marRight w:val="0"/>
          <w:marTop w:val="0"/>
          <w:marBottom w:val="0"/>
          <w:divBdr>
            <w:top w:val="none" w:sz="0" w:space="0" w:color="auto"/>
            <w:left w:val="none" w:sz="0" w:space="0" w:color="auto"/>
            <w:bottom w:val="none" w:sz="0" w:space="0" w:color="auto"/>
            <w:right w:val="none" w:sz="0" w:space="0" w:color="auto"/>
          </w:divBdr>
        </w:div>
        <w:div w:id="157772312">
          <w:marLeft w:val="480"/>
          <w:marRight w:val="0"/>
          <w:marTop w:val="0"/>
          <w:marBottom w:val="0"/>
          <w:divBdr>
            <w:top w:val="none" w:sz="0" w:space="0" w:color="auto"/>
            <w:left w:val="none" w:sz="0" w:space="0" w:color="auto"/>
            <w:bottom w:val="none" w:sz="0" w:space="0" w:color="auto"/>
            <w:right w:val="none" w:sz="0" w:space="0" w:color="auto"/>
          </w:divBdr>
        </w:div>
        <w:div w:id="970398999">
          <w:marLeft w:val="480"/>
          <w:marRight w:val="0"/>
          <w:marTop w:val="0"/>
          <w:marBottom w:val="0"/>
          <w:divBdr>
            <w:top w:val="none" w:sz="0" w:space="0" w:color="auto"/>
            <w:left w:val="none" w:sz="0" w:space="0" w:color="auto"/>
            <w:bottom w:val="none" w:sz="0" w:space="0" w:color="auto"/>
            <w:right w:val="none" w:sz="0" w:space="0" w:color="auto"/>
          </w:divBdr>
        </w:div>
        <w:div w:id="2078626492">
          <w:marLeft w:val="480"/>
          <w:marRight w:val="0"/>
          <w:marTop w:val="0"/>
          <w:marBottom w:val="0"/>
          <w:divBdr>
            <w:top w:val="none" w:sz="0" w:space="0" w:color="auto"/>
            <w:left w:val="none" w:sz="0" w:space="0" w:color="auto"/>
            <w:bottom w:val="none" w:sz="0" w:space="0" w:color="auto"/>
            <w:right w:val="none" w:sz="0" w:space="0" w:color="auto"/>
          </w:divBdr>
        </w:div>
        <w:div w:id="497886906">
          <w:marLeft w:val="480"/>
          <w:marRight w:val="0"/>
          <w:marTop w:val="0"/>
          <w:marBottom w:val="0"/>
          <w:divBdr>
            <w:top w:val="none" w:sz="0" w:space="0" w:color="auto"/>
            <w:left w:val="none" w:sz="0" w:space="0" w:color="auto"/>
            <w:bottom w:val="none" w:sz="0" w:space="0" w:color="auto"/>
            <w:right w:val="none" w:sz="0" w:space="0" w:color="auto"/>
          </w:divBdr>
        </w:div>
        <w:div w:id="1147283346">
          <w:marLeft w:val="480"/>
          <w:marRight w:val="0"/>
          <w:marTop w:val="0"/>
          <w:marBottom w:val="0"/>
          <w:divBdr>
            <w:top w:val="none" w:sz="0" w:space="0" w:color="auto"/>
            <w:left w:val="none" w:sz="0" w:space="0" w:color="auto"/>
            <w:bottom w:val="none" w:sz="0" w:space="0" w:color="auto"/>
            <w:right w:val="none" w:sz="0" w:space="0" w:color="auto"/>
          </w:divBdr>
        </w:div>
        <w:div w:id="480007208">
          <w:marLeft w:val="480"/>
          <w:marRight w:val="0"/>
          <w:marTop w:val="0"/>
          <w:marBottom w:val="0"/>
          <w:divBdr>
            <w:top w:val="none" w:sz="0" w:space="0" w:color="auto"/>
            <w:left w:val="none" w:sz="0" w:space="0" w:color="auto"/>
            <w:bottom w:val="none" w:sz="0" w:space="0" w:color="auto"/>
            <w:right w:val="none" w:sz="0" w:space="0" w:color="auto"/>
          </w:divBdr>
        </w:div>
        <w:div w:id="791754178">
          <w:marLeft w:val="480"/>
          <w:marRight w:val="0"/>
          <w:marTop w:val="0"/>
          <w:marBottom w:val="0"/>
          <w:divBdr>
            <w:top w:val="none" w:sz="0" w:space="0" w:color="auto"/>
            <w:left w:val="none" w:sz="0" w:space="0" w:color="auto"/>
            <w:bottom w:val="none" w:sz="0" w:space="0" w:color="auto"/>
            <w:right w:val="none" w:sz="0" w:space="0" w:color="auto"/>
          </w:divBdr>
        </w:div>
        <w:div w:id="1481462274">
          <w:marLeft w:val="480"/>
          <w:marRight w:val="0"/>
          <w:marTop w:val="0"/>
          <w:marBottom w:val="0"/>
          <w:divBdr>
            <w:top w:val="none" w:sz="0" w:space="0" w:color="auto"/>
            <w:left w:val="none" w:sz="0" w:space="0" w:color="auto"/>
            <w:bottom w:val="none" w:sz="0" w:space="0" w:color="auto"/>
            <w:right w:val="none" w:sz="0" w:space="0" w:color="auto"/>
          </w:divBdr>
        </w:div>
        <w:div w:id="604967710">
          <w:marLeft w:val="480"/>
          <w:marRight w:val="0"/>
          <w:marTop w:val="0"/>
          <w:marBottom w:val="0"/>
          <w:divBdr>
            <w:top w:val="none" w:sz="0" w:space="0" w:color="auto"/>
            <w:left w:val="none" w:sz="0" w:space="0" w:color="auto"/>
            <w:bottom w:val="none" w:sz="0" w:space="0" w:color="auto"/>
            <w:right w:val="none" w:sz="0" w:space="0" w:color="auto"/>
          </w:divBdr>
        </w:div>
        <w:div w:id="2106069507">
          <w:marLeft w:val="480"/>
          <w:marRight w:val="0"/>
          <w:marTop w:val="0"/>
          <w:marBottom w:val="0"/>
          <w:divBdr>
            <w:top w:val="none" w:sz="0" w:space="0" w:color="auto"/>
            <w:left w:val="none" w:sz="0" w:space="0" w:color="auto"/>
            <w:bottom w:val="none" w:sz="0" w:space="0" w:color="auto"/>
            <w:right w:val="none" w:sz="0" w:space="0" w:color="auto"/>
          </w:divBdr>
        </w:div>
        <w:div w:id="311180830">
          <w:marLeft w:val="480"/>
          <w:marRight w:val="0"/>
          <w:marTop w:val="0"/>
          <w:marBottom w:val="0"/>
          <w:divBdr>
            <w:top w:val="none" w:sz="0" w:space="0" w:color="auto"/>
            <w:left w:val="none" w:sz="0" w:space="0" w:color="auto"/>
            <w:bottom w:val="none" w:sz="0" w:space="0" w:color="auto"/>
            <w:right w:val="none" w:sz="0" w:space="0" w:color="auto"/>
          </w:divBdr>
        </w:div>
        <w:div w:id="779956572">
          <w:marLeft w:val="480"/>
          <w:marRight w:val="0"/>
          <w:marTop w:val="0"/>
          <w:marBottom w:val="0"/>
          <w:divBdr>
            <w:top w:val="none" w:sz="0" w:space="0" w:color="auto"/>
            <w:left w:val="none" w:sz="0" w:space="0" w:color="auto"/>
            <w:bottom w:val="none" w:sz="0" w:space="0" w:color="auto"/>
            <w:right w:val="none" w:sz="0" w:space="0" w:color="auto"/>
          </w:divBdr>
        </w:div>
        <w:div w:id="861013220">
          <w:marLeft w:val="480"/>
          <w:marRight w:val="0"/>
          <w:marTop w:val="0"/>
          <w:marBottom w:val="0"/>
          <w:divBdr>
            <w:top w:val="none" w:sz="0" w:space="0" w:color="auto"/>
            <w:left w:val="none" w:sz="0" w:space="0" w:color="auto"/>
            <w:bottom w:val="none" w:sz="0" w:space="0" w:color="auto"/>
            <w:right w:val="none" w:sz="0" w:space="0" w:color="auto"/>
          </w:divBdr>
        </w:div>
        <w:div w:id="385421282">
          <w:marLeft w:val="480"/>
          <w:marRight w:val="0"/>
          <w:marTop w:val="0"/>
          <w:marBottom w:val="0"/>
          <w:divBdr>
            <w:top w:val="none" w:sz="0" w:space="0" w:color="auto"/>
            <w:left w:val="none" w:sz="0" w:space="0" w:color="auto"/>
            <w:bottom w:val="none" w:sz="0" w:space="0" w:color="auto"/>
            <w:right w:val="none" w:sz="0" w:space="0" w:color="auto"/>
          </w:divBdr>
        </w:div>
        <w:div w:id="1254900078">
          <w:marLeft w:val="480"/>
          <w:marRight w:val="0"/>
          <w:marTop w:val="0"/>
          <w:marBottom w:val="0"/>
          <w:divBdr>
            <w:top w:val="none" w:sz="0" w:space="0" w:color="auto"/>
            <w:left w:val="none" w:sz="0" w:space="0" w:color="auto"/>
            <w:bottom w:val="none" w:sz="0" w:space="0" w:color="auto"/>
            <w:right w:val="none" w:sz="0" w:space="0" w:color="auto"/>
          </w:divBdr>
        </w:div>
        <w:div w:id="953170178">
          <w:marLeft w:val="480"/>
          <w:marRight w:val="0"/>
          <w:marTop w:val="0"/>
          <w:marBottom w:val="0"/>
          <w:divBdr>
            <w:top w:val="none" w:sz="0" w:space="0" w:color="auto"/>
            <w:left w:val="none" w:sz="0" w:space="0" w:color="auto"/>
            <w:bottom w:val="none" w:sz="0" w:space="0" w:color="auto"/>
            <w:right w:val="none" w:sz="0" w:space="0" w:color="auto"/>
          </w:divBdr>
        </w:div>
        <w:div w:id="757604515">
          <w:marLeft w:val="480"/>
          <w:marRight w:val="0"/>
          <w:marTop w:val="0"/>
          <w:marBottom w:val="0"/>
          <w:divBdr>
            <w:top w:val="none" w:sz="0" w:space="0" w:color="auto"/>
            <w:left w:val="none" w:sz="0" w:space="0" w:color="auto"/>
            <w:bottom w:val="none" w:sz="0" w:space="0" w:color="auto"/>
            <w:right w:val="none" w:sz="0" w:space="0" w:color="auto"/>
          </w:divBdr>
        </w:div>
        <w:div w:id="316766266">
          <w:marLeft w:val="480"/>
          <w:marRight w:val="0"/>
          <w:marTop w:val="0"/>
          <w:marBottom w:val="0"/>
          <w:divBdr>
            <w:top w:val="none" w:sz="0" w:space="0" w:color="auto"/>
            <w:left w:val="none" w:sz="0" w:space="0" w:color="auto"/>
            <w:bottom w:val="none" w:sz="0" w:space="0" w:color="auto"/>
            <w:right w:val="none" w:sz="0" w:space="0" w:color="auto"/>
          </w:divBdr>
        </w:div>
        <w:div w:id="1649288645">
          <w:marLeft w:val="480"/>
          <w:marRight w:val="0"/>
          <w:marTop w:val="0"/>
          <w:marBottom w:val="0"/>
          <w:divBdr>
            <w:top w:val="none" w:sz="0" w:space="0" w:color="auto"/>
            <w:left w:val="none" w:sz="0" w:space="0" w:color="auto"/>
            <w:bottom w:val="none" w:sz="0" w:space="0" w:color="auto"/>
            <w:right w:val="none" w:sz="0" w:space="0" w:color="auto"/>
          </w:divBdr>
        </w:div>
        <w:div w:id="169679170">
          <w:marLeft w:val="480"/>
          <w:marRight w:val="0"/>
          <w:marTop w:val="0"/>
          <w:marBottom w:val="0"/>
          <w:divBdr>
            <w:top w:val="none" w:sz="0" w:space="0" w:color="auto"/>
            <w:left w:val="none" w:sz="0" w:space="0" w:color="auto"/>
            <w:bottom w:val="none" w:sz="0" w:space="0" w:color="auto"/>
            <w:right w:val="none" w:sz="0" w:space="0" w:color="auto"/>
          </w:divBdr>
        </w:div>
        <w:div w:id="149175887">
          <w:marLeft w:val="480"/>
          <w:marRight w:val="0"/>
          <w:marTop w:val="0"/>
          <w:marBottom w:val="0"/>
          <w:divBdr>
            <w:top w:val="none" w:sz="0" w:space="0" w:color="auto"/>
            <w:left w:val="none" w:sz="0" w:space="0" w:color="auto"/>
            <w:bottom w:val="none" w:sz="0" w:space="0" w:color="auto"/>
            <w:right w:val="none" w:sz="0" w:space="0" w:color="auto"/>
          </w:divBdr>
        </w:div>
        <w:div w:id="2048484494">
          <w:marLeft w:val="480"/>
          <w:marRight w:val="0"/>
          <w:marTop w:val="0"/>
          <w:marBottom w:val="0"/>
          <w:divBdr>
            <w:top w:val="none" w:sz="0" w:space="0" w:color="auto"/>
            <w:left w:val="none" w:sz="0" w:space="0" w:color="auto"/>
            <w:bottom w:val="none" w:sz="0" w:space="0" w:color="auto"/>
            <w:right w:val="none" w:sz="0" w:space="0" w:color="auto"/>
          </w:divBdr>
        </w:div>
        <w:div w:id="836963129">
          <w:marLeft w:val="480"/>
          <w:marRight w:val="0"/>
          <w:marTop w:val="0"/>
          <w:marBottom w:val="0"/>
          <w:divBdr>
            <w:top w:val="none" w:sz="0" w:space="0" w:color="auto"/>
            <w:left w:val="none" w:sz="0" w:space="0" w:color="auto"/>
            <w:bottom w:val="none" w:sz="0" w:space="0" w:color="auto"/>
            <w:right w:val="none" w:sz="0" w:space="0" w:color="auto"/>
          </w:divBdr>
        </w:div>
        <w:div w:id="482619826">
          <w:marLeft w:val="480"/>
          <w:marRight w:val="0"/>
          <w:marTop w:val="0"/>
          <w:marBottom w:val="0"/>
          <w:divBdr>
            <w:top w:val="none" w:sz="0" w:space="0" w:color="auto"/>
            <w:left w:val="none" w:sz="0" w:space="0" w:color="auto"/>
            <w:bottom w:val="none" w:sz="0" w:space="0" w:color="auto"/>
            <w:right w:val="none" w:sz="0" w:space="0" w:color="auto"/>
          </w:divBdr>
        </w:div>
        <w:div w:id="337580225">
          <w:marLeft w:val="480"/>
          <w:marRight w:val="0"/>
          <w:marTop w:val="0"/>
          <w:marBottom w:val="0"/>
          <w:divBdr>
            <w:top w:val="none" w:sz="0" w:space="0" w:color="auto"/>
            <w:left w:val="none" w:sz="0" w:space="0" w:color="auto"/>
            <w:bottom w:val="none" w:sz="0" w:space="0" w:color="auto"/>
            <w:right w:val="none" w:sz="0" w:space="0" w:color="auto"/>
          </w:divBdr>
        </w:div>
        <w:div w:id="1239941788">
          <w:marLeft w:val="480"/>
          <w:marRight w:val="0"/>
          <w:marTop w:val="0"/>
          <w:marBottom w:val="0"/>
          <w:divBdr>
            <w:top w:val="none" w:sz="0" w:space="0" w:color="auto"/>
            <w:left w:val="none" w:sz="0" w:space="0" w:color="auto"/>
            <w:bottom w:val="none" w:sz="0" w:space="0" w:color="auto"/>
            <w:right w:val="none" w:sz="0" w:space="0" w:color="auto"/>
          </w:divBdr>
        </w:div>
        <w:div w:id="437213115">
          <w:marLeft w:val="480"/>
          <w:marRight w:val="0"/>
          <w:marTop w:val="0"/>
          <w:marBottom w:val="0"/>
          <w:divBdr>
            <w:top w:val="none" w:sz="0" w:space="0" w:color="auto"/>
            <w:left w:val="none" w:sz="0" w:space="0" w:color="auto"/>
            <w:bottom w:val="none" w:sz="0" w:space="0" w:color="auto"/>
            <w:right w:val="none" w:sz="0" w:space="0" w:color="auto"/>
          </w:divBdr>
        </w:div>
        <w:div w:id="1235703233">
          <w:marLeft w:val="480"/>
          <w:marRight w:val="0"/>
          <w:marTop w:val="0"/>
          <w:marBottom w:val="0"/>
          <w:divBdr>
            <w:top w:val="none" w:sz="0" w:space="0" w:color="auto"/>
            <w:left w:val="none" w:sz="0" w:space="0" w:color="auto"/>
            <w:bottom w:val="none" w:sz="0" w:space="0" w:color="auto"/>
            <w:right w:val="none" w:sz="0" w:space="0" w:color="auto"/>
          </w:divBdr>
        </w:div>
        <w:div w:id="1981841197">
          <w:marLeft w:val="480"/>
          <w:marRight w:val="0"/>
          <w:marTop w:val="0"/>
          <w:marBottom w:val="0"/>
          <w:divBdr>
            <w:top w:val="none" w:sz="0" w:space="0" w:color="auto"/>
            <w:left w:val="none" w:sz="0" w:space="0" w:color="auto"/>
            <w:bottom w:val="none" w:sz="0" w:space="0" w:color="auto"/>
            <w:right w:val="none" w:sz="0" w:space="0" w:color="auto"/>
          </w:divBdr>
        </w:div>
        <w:div w:id="35206342">
          <w:marLeft w:val="480"/>
          <w:marRight w:val="0"/>
          <w:marTop w:val="0"/>
          <w:marBottom w:val="0"/>
          <w:divBdr>
            <w:top w:val="none" w:sz="0" w:space="0" w:color="auto"/>
            <w:left w:val="none" w:sz="0" w:space="0" w:color="auto"/>
            <w:bottom w:val="none" w:sz="0" w:space="0" w:color="auto"/>
            <w:right w:val="none" w:sz="0" w:space="0" w:color="auto"/>
          </w:divBdr>
        </w:div>
        <w:div w:id="346248189">
          <w:marLeft w:val="480"/>
          <w:marRight w:val="0"/>
          <w:marTop w:val="0"/>
          <w:marBottom w:val="0"/>
          <w:divBdr>
            <w:top w:val="none" w:sz="0" w:space="0" w:color="auto"/>
            <w:left w:val="none" w:sz="0" w:space="0" w:color="auto"/>
            <w:bottom w:val="none" w:sz="0" w:space="0" w:color="auto"/>
            <w:right w:val="none" w:sz="0" w:space="0" w:color="auto"/>
          </w:divBdr>
        </w:div>
        <w:div w:id="527446184">
          <w:marLeft w:val="480"/>
          <w:marRight w:val="0"/>
          <w:marTop w:val="0"/>
          <w:marBottom w:val="0"/>
          <w:divBdr>
            <w:top w:val="none" w:sz="0" w:space="0" w:color="auto"/>
            <w:left w:val="none" w:sz="0" w:space="0" w:color="auto"/>
            <w:bottom w:val="none" w:sz="0" w:space="0" w:color="auto"/>
            <w:right w:val="none" w:sz="0" w:space="0" w:color="auto"/>
          </w:divBdr>
        </w:div>
        <w:div w:id="1074473570">
          <w:marLeft w:val="480"/>
          <w:marRight w:val="0"/>
          <w:marTop w:val="0"/>
          <w:marBottom w:val="0"/>
          <w:divBdr>
            <w:top w:val="none" w:sz="0" w:space="0" w:color="auto"/>
            <w:left w:val="none" w:sz="0" w:space="0" w:color="auto"/>
            <w:bottom w:val="none" w:sz="0" w:space="0" w:color="auto"/>
            <w:right w:val="none" w:sz="0" w:space="0" w:color="auto"/>
          </w:divBdr>
        </w:div>
      </w:divsChild>
    </w:div>
    <w:div w:id="1989630287">
      <w:bodyDiv w:val="1"/>
      <w:marLeft w:val="0"/>
      <w:marRight w:val="0"/>
      <w:marTop w:val="0"/>
      <w:marBottom w:val="0"/>
      <w:divBdr>
        <w:top w:val="none" w:sz="0" w:space="0" w:color="auto"/>
        <w:left w:val="none" w:sz="0" w:space="0" w:color="auto"/>
        <w:bottom w:val="none" w:sz="0" w:space="0" w:color="auto"/>
        <w:right w:val="none" w:sz="0" w:space="0" w:color="auto"/>
      </w:divBdr>
    </w:div>
    <w:div w:id="1990016510">
      <w:bodyDiv w:val="1"/>
      <w:marLeft w:val="0"/>
      <w:marRight w:val="0"/>
      <w:marTop w:val="0"/>
      <w:marBottom w:val="0"/>
      <w:divBdr>
        <w:top w:val="none" w:sz="0" w:space="0" w:color="auto"/>
        <w:left w:val="none" w:sz="0" w:space="0" w:color="auto"/>
        <w:bottom w:val="none" w:sz="0" w:space="0" w:color="auto"/>
        <w:right w:val="none" w:sz="0" w:space="0" w:color="auto"/>
      </w:divBdr>
    </w:div>
    <w:div w:id="1990087447">
      <w:bodyDiv w:val="1"/>
      <w:marLeft w:val="0"/>
      <w:marRight w:val="0"/>
      <w:marTop w:val="0"/>
      <w:marBottom w:val="0"/>
      <w:divBdr>
        <w:top w:val="none" w:sz="0" w:space="0" w:color="auto"/>
        <w:left w:val="none" w:sz="0" w:space="0" w:color="auto"/>
        <w:bottom w:val="none" w:sz="0" w:space="0" w:color="auto"/>
        <w:right w:val="none" w:sz="0" w:space="0" w:color="auto"/>
      </w:divBdr>
    </w:div>
    <w:div w:id="1990203530">
      <w:bodyDiv w:val="1"/>
      <w:marLeft w:val="0"/>
      <w:marRight w:val="0"/>
      <w:marTop w:val="0"/>
      <w:marBottom w:val="0"/>
      <w:divBdr>
        <w:top w:val="none" w:sz="0" w:space="0" w:color="auto"/>
        <w:left w:val="none" w:sz="0" w:space="0" w:color="auto"/>
        <w:bottom w:val="none" w:sz="0" w:space="0" w:color="auto"/>
        <w:right w:val="none" w:sz="0" w:space="0" w:color="auto"/>
      </w:divBdr>
    </w:div>
    <w:div w:id="1990404531">
      <w:bodyDiv w:val="1"/>
      <w:marLeft w:val="0"/>
      <w:marRight w:val="0"/>
      <w:marTop w:val="0"/>
      <w:marBottom w:val="0"/>
      <w:divBdr>
        <w:top w:val="none" w:sz="0" w:space="0" w:color="auto"/>
        <w:left w:val="none" w:sz="0" w:space="0" w:color="auto"/>
        <w:bottom w:val="none" w:sz="0" w:space="0" w:color="auto"/>
        <w:right w:val="none" w:sz="0" w:space="0" w:color="auto"/>
      </w:divBdr>
    </w:div>
    <w:div w:id="1990598140">
      <w:bodyDiv w:val="1"/>
      <w:marLeft w:val="0"/>
      <w:marRight w:val="0"/>
      <w:marTop w:val="0"/>
      <w:marBottom w:val="0"/>
      <w:divBdr>
        <w:top w:val="none" w:sz="0" w:space="0" w:color="auto"/>
        <w:left w:val="none" w:sz="0" w:space="0" w:color="auto"/>
        <w:bottom w:val="none" w:sz="0" w:space="0" w:color="auto"/>
        <w:right w:val="none" w:sz="0" w:space="0" w:color="auto"/>
      </w:divBdr>
    </w:div>
    <w:div w:id="1990938408">
      <w:bodyDiv w:val="1"/>
      <w:marLeft w:val="0"/>
      <w:marRight w:val="0"/>
      <w:marTop w:val="0"/>
      <w:marBottom w:val="0"/>
      <w:divBdr>
        <w:top w:val="none" w:sz="0" w:space="0" w:color="auto"/>
        <w:left w:val="none" w:sz="0" w:space="0" w:color="auto"/>
        <w:bottom w:val="none" w:sz="0" w:space="0" w:color="auto"/>
        <w:right w:val="none" w:sz="0" w:space="0" w:color="auto"/>
      </w:divBdr>
    </w:div>
    <w:div w:id="1991053941">
      <w:bodyDiv w:val="1"/>
      <w:marLeft w:val="0"/>
      <w:marRight w:val="0"/>
      <w:marTop w:val="0"/>
      <w:marBottom w:val="0"/>
      <w:divBdr>
        <w:top w:val="none" w:sz="0" w:space="0" w:color="auto"/>
        <w:left w:val="none" w:sz="0" w:space="0" w:color="auto"/>
        <w:bottom w:val="none" w:sz="0" w:space="0" w:color="auto"/>
        <w:right w:val="none" w:sz="0" w:space="0" w:color="auto"/>
      </w:divBdr>
    </w:div>
    <w:div w:id="1991202801">
      <w:bodyDiv w:val="1"/>
      <w:marLeft w:val="0"/>
      <w:marRight w:val="0"/>
      <w:marTop w:val="0"/>
      <w:marBottom w:val="0"/>
      <w:divBdr>
        <w:top w:val="none" w:sz="0" w:space="0" w:color="auto"/>
        <w:left w:val="none" w:sz="0" w:space="0" w:color="auto"/>
        <w:bottom w:val="none" w:sz="0" w:space="0" w:color="auto"/>
        <w:right w:val="none" w:sz="0" w:space="0" w:color="auto"/>
      </w:divBdr>
    </w:div>
    <w:div w:id="1991399813">
      <w:bodyDiv w:val="1"/>
      <w:marLeft w:val="0"/>
      <w:marRight w:val="0"/>
      <w:marTop w:val="0"/>
      <w:marBottom w:val="0"/>
      <w:divBdr>
        <w:top w:val="none" w:sz="0" w:space="0" w:color="auto"/>
        <w:left w:val="none" w:sz="0" w:space="0" w:color="auto"/>
        <w:bottom w:val="none" w:sz="0" w:space="0" w:color="auto"/>
        <w:right w:val="none" w:sz="0" w:space="0" w:color="auto"/>
      </w:divBdr>
    </w:div>
    <w:div w:id="1991858106">
      <w:bodyDiv w:val="1"/>
      <w:marLeft w:val="0"/>
      <w:marRight w:val="0"/>
      <w:marTop w:val="0"/>
      <w:marBottom w:val="0"/>
      <w:divBdr>
        <w:top w:val="none" w:sz="0" w:space="0" w:color="auto"/>
        <w:left w:val="none" w:sz="0" w:space="0" w:color="auto"/>
        <w:bottom w:val="none" w:sz="0" w:space="0" w:color="auto"/>
        <w:right w:val="none" w:sz="0" w:space="0" w:color="auto"/>
      </w:divBdr>
    </w:div>
    <w:div w:id="1991905379">
      <w:bodyDiv w:val="1"/>
      <w:marLeft w:val="0"/>
      <w:marRight w:val="0"/>
      <w:marTop w:val="0"/>
      <w:marBottom w:val="0"/>
      <w:divBdr>
        <w:top w:val="none" w:sz="0" w:space="0" w:color="auto"/>
        <w:left w:val="none" w:sz="0" w:space="0" w:color="auto"/>
        <w:bottom w:val="none" w:sz="0" w:space="0" w:color="auto"/>
        <w:right w:val="none" w:sz="0" w:space="0" w:color="auto"/>
      </w:divBdr>
    </w:div>
    <w:div w:id="1991983408">
      <w:bodyDiv w:val="1"/>
      <w:marLeft w:val="0"/>
      <w:marRight w:val="0"/>
      <w:marTop w:val="0"/>
      <w:marBottom w:val="0"/>
      <w:divBdr>
        <w:top w:val="none" w:sz="0" w:space="0" w:color="auto"/>
        <w:left w:val="none" w:sz="0" w:space="0" w:color="auto"/>
        <w:bottom w:val="none" w:sz="0" w:space="0" w:color="auto"/>
        <w:right w:val="none" w:sz="0" w:space="0" w:color="auto"/>
      </w:divBdr>
    </w:div>
    <w:div w:id="1992128282">
      <w:bodyDiv w:val="1"/>
      <w:marLeft w:val="0"/>
      <w:marRight w:val="0"/>
      <w:marTop w:val="0"/>
      <w:marBottom w:val="0"/>
      <w:divBdr>
        <w:top w:val="none" w:sz="0" w:space="0" w:color="auto"/>
        <w:left w:val="none" w:sz="0" w:space="0" w:color="auto"/>
        <w:bottom w:val="none" w:sz="0" w:space="0" w:color="auto"/>
        <w:right w:val="none" w:sz="0" w:space="0" w:color="auto"/>
      </w:divBdr>
    </w:div>
    <w:div w:id="1992177754">
      <w:bodyDiv w:val="1"/>
      <w:marLeft w:val="0"/>
      <w:marRight w:val="0"/>
      <w:marTop w:val="0"/>
      <w:marBottom w:val="0"/>
      <w:divBdr>
        <w:top w:val="none" w:sz="0" w:space="0" w:color="auto"/>
        <w:left w:val="none" w:sz="0" w:space="0" w:color="auto"/>
        <w:bottom w:val="none" w:sz="0" w:space="0" w:color="auto"/>
        <w:right w:val="none" w:sz="0" w:space="0" w:color="auto"/>
      </w:divBdr>
    </w:div>
    <w:div w:id="1992441978">
      <w:bodyDiv w:val="1"/>
      <w:marLeft w:val="0"/>
      <w:marRight w:val="0"/>
      <w:marTop w:val="0"/>
      <w:marBottom w:val="0"/>
      <w:divBdr>
        <w:top w:val="none" w:sz="0" w:space="0" w:color="auto"/>
        <w:left w:val="none" w:sz="0" w:space="0" w:color="auto"/>
        <w:bottom w:val="none" w:sz="0" w:space="0" w:color="auto"/>
        <w:right w:val="none" w:sz="0" w:space="0" w:color="auto"/>
      </w:divBdr>
    </w:div>
    <w:div w:id="1992560906">
      <w:bodyDiv w:val="1"/>
      <w:marLeft w:val="0"/>
      <w:marRight w:val="0"/>
      <w:marTop w:val="0"/>
      <w:marBottom w:val="0"/>
      <w:divBdr>
        <w:top w:val="none" w:sz="0" w:space="0" w:color="auto"/>
        <w:left w:val="none" w:sz="0" w:space="0" w:color="auto"/>
        <w:bottom w:val="none" w:sz="0" w:space="0" w:color="auto"/>
        <w:right w:val="none" w:sz="0" w:space="0" w:color="auto"/>
      </w:divBdr>
    </w:div>
    <w:div w:id="1992633500">
      <w:bodyDiv w:val="1"/>
      <w:marLeft w:val="0"/>
      <w:marRight w:val="0"/>
      <w:marTop w:val="0"/>
      <w:marBottom w:val="0"/>
      <w:divBdr>
        <w:top w:val="none" w:sz="0" w:space="0" w:color="auto"/>
        <w:left w:val="none" w:sz="0" w:space="0" w:color="auto"/>
        <w:bottom w:val="none" w:sz="0" w:space="0" w:color="auto"/>
        <w:right w:val="none" w:sz="0" w:space="0" w:color="auto"/>
      </w:divBdr>
    </w:div>
    <w:div w:id="1992757646">
      <w:bodyDiv w:val="1"/>
      <w:marLeft w:val="0"/>
      <w:marRight w:val="0"/>
      <w:marTop w:val="0"/>
      <w:marBottom w:val="0"/>
      <w:divBdr>
        <w:top w:val="none" w:sz="0" w:space="0" w:color="auto"/>
        <w:left w:val="none" w:sz="0" w:space="0" w:color="auto"/>
        <w:bottom w:val="none" w:sz="0" w:space="0" w:color="auto"/>
        <w:right w:val="none" w:sz="0" w:space="0" w:color="auto"/>
      </w:divBdr>
    </w:div>
    <w:div w:id="1993168748">
      <w:bodyDiv w:val="1"/>
      <w:marLeft w:val="0"/>
      <w:marRight w:val="0"/>
      <w:marTop w:val="0"/>
      <w:marBottom w:val="0"/>
      <w:divBdr>
        <w:top w:val="none" w:sz="0" w:space="0" w:color="auto"/>
        <w:left w:val="none" w:sz="0" w:space="0" w:color="auto"/>
        <w:bottom w:val="none" w:sz="0" w:space="0" w:color="auto"/>
        <w:right w:val="none" w:sz="0" w:space="0" w:color="auto"/>
      </w:divBdr>
    </w:div>
    <w:div w:id="1993170439">
      <w:bodyDiv w:val="1"/>
      <w:marLeft w:val="0"/>
      <w:marRight w:val="0"/>
      <w:marTop w:val="0"/>
      <w:marBottom w:val="0"/>
      <w:divBdr>
        <w:top w:val="none" w:sz="0" w:space="0" w:color="auto"/>
        <w:left w:val="none" w:sz="0" w:space="0" w:color="auto"/>
        <w:bottom w:val="none" w:sz="0" w:space="0" w:color="auto"/>
        <w:right w:val="none" w:sz="0" w:space="0" w:color="auto"/>
      </w:divBdr>
    </w:div>
    <w:div w:id="1993176707">
      <w:bodyDiv w:val="1"/>
      <w:marLeft w:val="0"/>
      <w:marRight w:val="0"/>
      <w:marTop w:val="0"/>
      <w:marBottom w:val="0"/>
      <w:divBdr>
        <w:top w:val="none" w:sz="0" w:space="0" w:color="auto"/>
        <w:left w:val="none" w:sz="0" w:space="0" w:color="auto"/>
        <w:bottom w:val="none" w:sz="0" w:space="0" w:color="auto"/>
        <w:right w:val="none" w:sz="0" w:space="0" w:color="auto"/>
      </w:divBdr>
    </w:div>
    <w:div w:id="1993212686">
      <w:bodyDiv w:val="1"/>
      <w:marLeft w:val="0"/>
      <w:marRight w:val="0"/>
      <w:marTop w:val="0"/>
      <w:marBottom w:val="0"/>
      <w:divBdr>
        <w:top w:val="none" w:sz="0" w:space="0" w:color="auto"/>
        <w:left w:val="none" w:sz="0" w:space="0" w:color="auto"/>
        <w:bottom w:val="none" w:sz="0" w:space="0" w:color="auto"/>
        <w:right w:val="none" w:sz="0" w:space="0" w:color="auto"/>
      </w:divBdr>
    </w:div>
    <w:div w:id="1993367644">
      <w:bodyDiv w:val="1"/>
      <w:marLeft w:val="0"/>
      <w:marRight w:val="0"/>
      <w:marTop w:val="0"/>
      <w:marBottom w:val="0"/>
      <w:divBdr>
        <w:top w:val="none" w:sz="0" w:space="0" w:color="auto"/>
        <w:left w:val="none" w:sz="0" w:space="0" w:color="auto"/>
        <w:bottom w:val="none" w:sz="0" w:space="0" w:color="auto"/>
        <w:right w:val="none" w:sz="0" w:space="0" w:color="auto"/>
      </w:divBdr>
    </w:div>
    <w:div w:id="1993947564">
      <w:bodyDiv w:val="1"/>
      <w:marLeft w:val="0"/>
      <w:marRight w:val="0"/>
      <w:marTop w:val="0"/>
      <w:marBottom w:val="0"/>
      <w:divBdr>
        <w:top w:val="none" w:sz="0" w:space="0" w:color="auto"/>
        <w:left w:val="none" w:sz="0" w:space="0" w:color="auto"/>
        <w:bottom w:val="none" w:sz="0" w:space="0" w:color="auto"/>
        <w:right w:val="none" w:sz="0" w:space="0" w:color="auto"/>
      </w:divBdr>
    </w:div>
    <w:div w:id="1994065716">
      <w:bodyDiv w:val="1"/>
      <w:marLeft w:val="0"/>
      <w:marRight w:val="0"/>
      <w:marTop w:val="0"/>
      <w:marBottom w:val="0"/>
      <w:divBdr>
        <w:top w:val="none" w:sz="0" w:space="0" w:color="auto"/>
        <w:left w:val="none" w:sz="0" w:space="0" w:color="auto"/>
        <w:bottom w:val="none" w:sz="0" w:space="0" w:color="auto"/>
        <w:right w:val="none" w:sz="0" w:space="0" w:color="auto"/>
      </w:divBdr>
    </w:div>
    <w:div w:id="1994291555">
      <w:bodyDiv w:val="1"/>
      <w:marLeft w:val="0"/>
      <w:marRight w:val="0"/>
      <w:marTop w:val="0"/>
      <w:marBottom w:val="0"/>
      <w:divBdr>
        <w:top w:val="none" w:sz="0" w:space="0" w:color="auto"/>
        <w:left w:val="none" w:sz="0" w:space="0" w:color="auto"/>
        <w:bottom w:val="none" w:sz="0" w:space="0" w:color="auto"/>
        <w:right w:val="none" w:sz="0" w:space="0" w:color="auto"/>
      </w:divBdr>
    </w:div>
    <w:div w:id="1994407014">
      <w:bodyDiv w:val="1"/>
      <w:marLeft w:val="0"/>
      <w:marRight w:val="0"/>
      <w:marTop w:val="0"/>
      <w:marBottom w:val="0"/>
      <w:divBdr>
        <w:top w:val="none" w:sz="0" w:space="0" w:color="auto"/>
        <w:left w:val="none" w:sz="0" w:space="0" w:color="auto"/>
        <w:bottom w:val="none" w:sz="0" w:space="0" w:color="auto"/>
        <w:right w:val="none" w:sz="0" w:space="0" w:color="auto"/>
      </w:divBdr>
    </w:div>
    <w:div w:id="1994412044">
      <w:bodyDiv w:val="1"/>
      <w:marLeft w:val="0"/>
      <w:marRight w:val="0"/>
      <w:marTop w:val="0"/>
      <w:marBottom w:val="0"/>
      <w:divBdr>
        <w:top w:val="none" w:sz="0" w:space="0" w:color="auto"/>
        <w:left w:val="none" w:sz="0" w:space="0" w:color="auto"/>
        <w:bottom w:val="none" w:sz="0" w:space="0" w:color="auto"/>
        <w:right w:val="none" w:sz="0" w:space="0" w:color="auto"/>
      </w:divBdr>
    </w:div>
    <w:div w:id="1994525034">
      <w:bodyDiv w:val="1"/>
      <w:marLeft w:val="0"/>
      <w:marRight w:val="0"/>
      <w:marTop w:val="0"/>
      <w:marBottom w:val="0"/>
      <w:divBdr>
        <w:top w:val="none" w:sz="0" w:space="0" w:color="auto"/>
        <w:left w:val="none" w:sz="0" w:space="0" w:color="auto"/>
        <w:bottom w:val="none" w:sz="0" w:space="0" w:color="auto"/>
        <w:right w:val="none" w:sz="0" w:space="0" w:color="auto"/>
      </w:divBdr>
    </w:div>
    <w:div w:id="1994598868">
      <w:bodyDiv w:val="1"/>
      <w:marLeft w:val="0"/>
      <w:marRight w:val="0"/>
      <w:marTop w:val="0"/>
      <w:marBottom w:val="0"/>
      <w:divBdr>
        <w:top w:val="none" w:sz="0" w:space="0" w:color="auto"/>
        <w:left w:val="none" w:sz="0" w:space="0" w:color="auto"/>
        <w:bottom w:val="none" w:sz="0" w:space="0" w:color="auto"/>
        <w:right w:val="none" w:sz="0" w:space="0" w:color="auto"/>
      </w:divBdr>
    </w:div>
    <w:div w:id="1994748036">
      <w:bodyDiv w:val="1"/>
      <w:marLeft w:val="0"/>
      <w:marRight w:val="0"/>
      <w:marTop w:val="0"/>
      <w:marBottom w:val="0"/>
      <w:divBdr>
        <w:top w:val="none" w:sz="0" w:space="0" w:color="auto"/>
        <w:left w:val="none" w:sz="0" w:space="0" w:color="auto"/>
        <w:bottom w:val="none" w:sz="0" w:space="0" w:color="auto"/>
        <w:right w:val="none" w:sz="0" w:space="0" w:color="auto"/>
      </w:divBdr>
      <w:divsChild>
        <w:div w:id="2089575411">
          <w:marLeft w:val="480"/>
          <w:marRight w:val="0"/>
          <w:marTop w:val="0"/>
          <w:marBottom w:val="0"/>
          <w:divBdr>
            <w:top w:val="none" w:sz="0" w:space="0" w:color="auto"/>
            <w:left w:val="none" w:sz="0" w:space="0" w:color="auto"/>
            <w:bottom w:val="none" w:sz="0" w:space="0" w:color="auto"/>
            <w:right w:val="none" w:sz="0" w:space="0" w:color="auto"/>
          </w:divBdr>
        </w:div>
        <w:div w:id="260917760">
          <w:marLeft w:val="480"/>
          <w:marRight w:val="0"/>
          <w:marTop w:val="0"/>
          <w:marBottom w:val="0"/>
          <w:divBdr>
            <w:top w:val="none" w:sz="0" w:space="0" w:color="auto"/>
            <w:left w:val="none" w:sz="0" w:space="0" w:color="auto"/>
            <w:bottom w:val="none" w:sz="0" w:space="0" w:color="auto"/>
            <w:right w:val="none" w:sz="0" w:space="0" w:color="auto"/>
          </w:divBdr>
        </w:div>
        <w:div w:id="135463327">
          <w:marLeft w:val="480"/>
          <w:marRight w:val="0"/>
          <w:marTop w:val="0"/>
          <w:marBottom w:val="0"/>
          <w:divBdr>
            <w:top w:val="none" w:sz="0" w:space="0" w:color="auto"/>
            <w:left w:val="none" w:sz="0" w:space="0" w:color="auto"/>
            <w:bottom w:val="none" w:sz="0" w:space="0" w:color="auto"/>
            <w:right w:val="none" w:sz="0" w:space="0" w:color="auto"/>
          </w:divBdr>
        </w:div>
        <w:div w:id="891844288">
          <w:marLeft w:val="480"/>
          <w:marRight w:val="0"/>
          <w:marTop w:val="0"/>
          <w:marBottom w:val="0"/>
          <w:divBdr>
            <w:top w:val="none" w:sz="0" w:space="0" w:color="auto"/>
            <w:left w:val="none" w:sz="0" w:space="0" w:color="auto"/>
            <w:bottom w:val="none" w:sz="0" w:space="0" w:color="auto"/>
            <w:right w:val="none" w:sz="0" w:space="0" w:color="auto"/>
          </w:divBdr>
        </w:div>
        <w:div w:id="1129783089">
          <w:marLeft w:val="480"/>
          <w:marRight w:val="0"/>
          <w:marTop w:val="0"/>
          <w:marBottom w:val="0"/>
          <w:divBdr>
            <w:top w:val="none" w:sz="0" w:space="0" w:color="auto"/>
            <w:left w:val="none" w:sz="0" w:space="0" w:color="auto"/>
            <w:bottom w:val="none" w:sz="0" w:space="0" w:color="auto"/>
            <w:right w:val="none" w:sz="0" w:space="0" w:color="auto"/>
          </w:divBdr>
        </w:div>
        <w:div w:id="562718874">
          <w:marLeft w:val="480"/>
          <w:marRight w:val="0"/>
          <w:marTop w:val="0"/>
          <w:marBottom w:val="0"/>
          <w:divBdr>
            <w:top w:val="none" w:sz="0" w:space="0" w:color="auto"/>
            <w:left w:val="none" w:sz="0" w:space="0" w:color="auto"/>
            <w:bottom w:val="none" w:sz="0" w:space="0" w:color="auto"/>
            <w:right w:val="none" w:sz="0" w:space="0" w:color="auto"/>
          </w:divBdr>
        </w:div>
        <w:div w:id="244725584">
          <w:marLeft w:val="480"/>
          <w:marRight w:val="0"/>
          <w:marTop w:val="0"/>
          <w:marBottom w:val="0"/>
          <w:divBdr>
            <w:top w:val="none" w:sz="0" w:space="0" w:color="auto"/>
            <w:left w:val="none" w:sz="0" w:space="0" w:color="auto"/>
            <w:bottom w:val="none" w:sz="0" w:space="0" w:color="auto"/>
            <w:right w:val="none" w:sz="0" w:space="0" w:color="auto"/>
          </w:divBdr>
        </w:div>
        <w:div w:id="270863477">
          <w:marLeft w:val="480"/>
          <w:marRight w:val="0"/>
          <w:marTop w:val="0"/>
          <w:marBottom w:val="0"/>
          <w:divBdr>
            <w:top w:val="none" w:sz="0" w:space="0" w:color="auto"/>
            <w:left w:val="none" w:sz="0" w:space="0" w:color="auto"/>
            <w:bottom w:val="none" w:sz="0" w:space="0" w:color="auto"/>
            <w:right w:val="none" w:sz="0" w:space="0" w:color="auto"/>
          </w:divBdr>
        </w:div>
        <w:div w:id="1661233623">
          <w:marLeft w:val="480"/>
          <w:marRight w:val="0"/>
          <w:marTop w:val="0"/>
          <w:marBottom w:val="0"/>
          <w:divBdr>
            <w:top w:val="none" w:sz="0" w:space="0" w:color="auto"/>
            <w:left w:val="none" w:sz="0" w:space="0" w:color="auto"/>
            <w:bottom w:val="none" w:sz="0" w:space="0" w:color="auto"/>
            <w:right w:val="none" w:sz="0" w:space="0" w:color="auto"/>
          </w:divBdr>
        </w:div>
        <w:div w:id="225578686">
          <w:marLeft w:val="480"/>
          <w:marRight w:val="0"/>
          <w:marTop w:val="0"/>
          <w:marBottom w:val="0"/>
          <w:divBdr>
            <w:top w:val="none" w:sz="0" w:space="0" w:color="auto"/>
            <w:left w:val="none" w:sz="0" w:space="0" w:color="auto"/>
            <w:bottom w:val="none" w:sz="0" w:space="0" w:color="auto"/>
            <w:right w:val="none" w:sz="0" w:space="0" w:color="auto"/>
          </w:divBdr>
        </w:div>
        <w:div w:id="471794195">
          <w:marLeft w:val="480"/>
          <w:marRight w:val="0"/>
          <w:marTop w:val="0"/>
          <w:marBottom w:val="0"/>
          <w:divBdr>
            <w:top w:val="none" w:sz="0" w:space="0" w:color="auto"/>
            <w:left w:val="none" w:sz="0" w:space="0" w:color="auto"/>
            <w:bottom w:val="none" w:sz="0" w:space="0" w:color="auto"/>
            <w:right w:val="none" w:sz="0" w:space="0" w:color="auto"/>
          </w:divBdr>
        </w:div>
        <w:div w:id="779960077">
          <w:marLeft w:val="480"/>
          <w:marRight w:val="0"/>
          <w:marTop w:val="0"/>
          <w:marBottom w:val="0"/>
          <w:divBdr>
            <w:top w:val="none" w:sz="0" w:space="0" w:color="auto"/>
            <w:left w:val="none" w:sz="0" w:space="0" w:color="auto"/>
            <w:bottom w:val="none" w:sz="0" w:space="0" w:color="auto"/>
            <w:right w:val="none" w:sz="0" w:space="0" w:color="auto"/>
          </w:divBdr>
        </w:div>
        <w:div w:id="1731348491">
          <w:marLeft w:val="480"/>
          <w:marRight w:val="0"/>
          <w:marTop w:val="0"/>
          <w:marBottom w:val="0"/>
          <w:divBdr>
            <w:top w:val="none" w:sz="0" w:space="0" w:color="auto"/>
            <w:left w:val="none" w:sz="0" w:space="0" w:color="auto"/>
            <w:bottom w:val="none" w:sz="0" w:space="0" w:color="auto"/>
            <w:right w:val="none" w:sz="0" w:space="0" w:color="auto"/>
          </w:divBdr>
        </w:div>
        <w:div w:id="1731269406">
          <w:marLeft w:val="480"/>
          <w:marRight w:val="0"/>
          <w:marTop w:val="0"/>
          <w:marBottom w:val="0"/>
          <w:divBdr>
            <w:top w:val="none" w:sz="0" w:space="0" w:color="auto"/>
            <w:left w:val="none" w:sz="0" w:space="0" w:color="auto"/>
            <w:bottom w:val="none" w:sz="0" w:space="0" w:color="auto"/>
            <w:right w:val="none" w:sz="0" w:space="0" w:color="auto"/>
          </w:divBdr>
        </w:div>
        <w:div w:id="57245606">
          <w:marLeft w:val="480"/>
          <w:marRight w:val="0"/>
          <w:marTop w:val="0"/>
          <w:marBottom w:val="0"/>
          <w:divBdr>
            <w:top w:val="none" w:sz="0" w:space="0" w:color="auto"/>
            <w:left w:val="none" w:sz="0" w:space="0" w:color="auto"/>
            <w:bottom w:val="none" w:sz="0" w:space="0" w:color="auto"/>
            <w:right w:val="none" w:sz="0" w:space="0" w:color="auto"/>
          </w:divBdr>
        </w:div>
        <w:div w:id="638343099">
          <w:marLeft w:val="480"/>
          <w:marRight w:val="0"/>
          <w:marTop w:val="0"/>
          <w:marBottom w:val="0"/>
          <w:divBdr>
            <w:top w:val="none" w:sz="0" w:space="0" w:color="auto"/>
            <w:left w:val="none" w:sz="0" w:space="0" w:color="auto"/>
            <w:bottom w:val="none" w:sz="0" w:space="0" w:color="auto"/>
            <w:right w:val="none" w:sz="0" w:space="0" w:color="auto"/>
          </w:divBdr>
        </w:div>
        <w:div w:id="1060593025">
          <w:marLeft w:val="480"/>
          <w:marRight w:val="0"/>
          <w:marTop w:val="0"/>
          <w:marBottom w:val="0"/>
          <w:divBdr>
            <w:top w:val="none" w:sz="0" w:space="0" w:color="auto"/>
            <w:left w:val="none" w:sz="0" w:space="0" w:color="auto"/>
            <w:bottom w:val="none" w:sz="0" w:space="0" w:color="auto"/>
            <w:right w:val="none" w:sz="0" w:space="0" w:color="auto"/>
          </w:divBdr>
        </w:div>
        <w:div w:id="1169634471">
          <w:marLeft w:val="480"/>
          <w:marRight w:val="0"/>
          <w:marTop w:val="0"/>
          <w:marBottom w:val="0"/>
          <w:divBdr>
            <w:top w:val="none" w:sz="0" w:space="0" w:color="auto"/>
            <w:left w:val="none" w:sz="0" w:space="0" w:color="auto"/>
            <w:bottom w:val="none" w:sz="0" w:space="0" w:color="auto"/>
            <w:right w:val="none" w:sz="0" w:space="0" w:color="auto"/>
          </w:divBdr>
        </w:div>
        <w:div w:id="2009166864">
          <w:marLeft w:val="480"/>
          <w:marRight w:val="0"/>
          <w:marTop w:val="0"/>
          <w:marBottom w:val="0"/>
          <w:divBdr>
            <w:top w:val="none" w:sz="0" w:space="0" w:color="auto"/>
            <w:left w:val="none" w:sz="0" w:space="0" w:color="auto"/>
            <w:bottom w:val="none" w:sz="0" w:space="0" w:color="auto"/>
            <w:right w:val="none" w:sz="0" w:space="0" w:color="auto"/>
          </w:divBdr>
        </w:div>
        <w:div w:id="570895567">
          <w:marLeft w:val="480"/>
          <w:marRight w:val="0"/>
          <w:marTop w:val="0"/>
          <w:marBottom w:val="0"/>
          <w:divBdr>
            <w:top w:val="none" w:sz="0" w:space="0" w:color="auto"/>
            <w:left w:val="none" w:sz="0" w:space="0" w:color="auto"/>
            <w:bottom w:val="none" w:sz="0" w:space="0" w:color="auto"/>
            <w:right w:val="none" w:sz="0" w:space="0" w:color="auto"/>
          </w:divBdr>
        </w:div>
        <w:div w:id="146678917">
          <w:marLeft w:val="480"/>
          <w:marRight w:val="0"/>
          <w:marTop w:val="0"/>
          <w:marBottom w:val="0"/>
          <w:divBdr>
            <w:top w:val="none" w:sz="0" w:space="0" w:color="auto"/>
            <w:left w:val="none" w:sz="0" w:space="0" w:color="auto"/>
            <w:bottom w:val="none" w:sz="0" w:space="0" w:color="auto"/>
            <w:right w:val="none" w:sz="0" w:space="0" w:color="auto"/>
          </w:divBdr>
        </w:div>
        <w:div w:id="35013371">
          <w:marLeft w:val="480"/>
          <w:marRight w:val="0"/>
          <w:marTop w:val="0"/>
          <w:marBottom w:val="0"/>
          <w:divBdr>
            <w:top w:val="none" w:sz="0" w:space="0" w:color="auto"/>
            <w:left w:val="none" w:sz="0" w:space="0" w:color="auto"/>
            <w:bottom w:val="none" w:sz="0" w:space="0" w:color="auto"/>
            <w:right w:val="none" w:sz="0" w:space="0" w:color="auto"/>
          </w:divBdr>
        </w:div>
        <w:div w:id="882864592">
          <w:marLeft w:val="480"/>
          <w:marRight w:val="0"/>
          <w:marTop w:val="0"/>
          <w:marBottom w:val="0"/>
          <w:divBdr>
            <w:top w:val="none" w:sz="0" w:space="0" w:color="auto"/>
            <w:left w:val="none" w:sz="0" w:space="0" w:color="auto"/>
            <w:bottom w:val="none" w:sz="0" w:space="0" w:color="auto"/>
            <w:right w:val="none" w:sz="0" w:space="0" w:color="auto"/>
          </w:divBdr>
        </w:div>
        <w:div w:id="1467043333">
          <w:marLeft w:val="480"/>
          <w:marRight w:val="0"/>
          <w:marTop w:val="0"/>
          <w:marBottom w:val="0"/>
          <w:divBdr>
            <w:top w:val="none" w:sz="0" w:space="0" w:color="auto"/>
            <w:left w:val="none" w:sz="0" w:space="0" w:color="auto"/>
            <w:bottom w:val="none" w:sz="0" w:space="0" w:color="auto"/>
            <w:right w:val="none" w:sz="0" w:space="0" w:color="auto"/>
          </w:divBdr>
        </w:div>
        <w:div w:id="1171749856">
          <w:marLeft w:val="480"/>
          <w:marRight w:val="0"/>
          <w:marTop w:val="0"/>
          <w:marBottom w:val="0"/>
          <w:divBdr>
            <w:top w:val="none" w:sz="0" w:space="0" w:color="auto"/>
            <w:left w:val="none" w:sz="0" w:space="0" w:color="auto"/>
            <w:bottom w:val="none" w:sz="0" w:space="0" w:color="auto"/>
            <w:right w:val="none" w:sz="0" w:space="0" w:color="auto"/>
          </w:divBdr>
        </w:div>
        <w:div w:id="1567253625">
          <w:marLeft w:val="480"/>
          <w:marRight w:val="0"/>
          <w:marTop w:val="0"/>
          <w:marBottom w:val="0"/>
          <w:divBdr>
            <w:top w:val="none" w:sz="0" w:space="0" w:color="auto"/>
            <w:left w:val="none" w:sz="0" w:space="0" w:color="auto"/>
            <w:bottom w:val="none" w:sz="0" w:space="0" w:color="auto"/>
            <w:right w:val="none" w:sz="0" w:space="0" w:color="auto"/>
          </w:divBdr>
        </w:div>
        <w:div w:id="195890644">
          <w:marLeft w:val="480"/>
          <w:marRight w:val="0"/>
          <w:marTop w:val="0"/>
          <w:marBottom w:val="0"/>
          <w:divBdr>
            <w:top w:val="none" w:sz="0" w:space="0" w:color="auto"/>
            <w:left w:val="none" w:sz="0" w:space="0" w:color="auto"/>
            <w:bottom w:val="none" w:sz="0" w:space="0" w:color="auto"/>
            <w:right w:val="none" w:sz="0" w:space="0" w:color="auto"/>
          </w:divBdr>
        </w:div>
        <w:div w:id="362440481">
          <w:marLeft w:val="480"/>
          <w:marRight w:val="0"/>
          <w:marTop w:val="0"/>
          <w:marBottom w:val="0"/>
          <w:divBdr>
            <w:top w:val="none" w:sz="0" w:space="0" w:color="auto"/>
            <w:left w:val="none" w:sz="0" w:space="0" w:color="auto"/>
            <w:bottom w:val="none" w:sz="0" w:space="0" w:color="auto"/>
            <w:right w:val="none" w:sz="0" w:space="0" w:color="auto"/>
          </w:divBdr>
        </w:div>
        <w:div w:id="1952735016">
          <w:marLeft w:val="480"/>
          <w:marRight w:val="0"/>
          <w:marTop w:val="0"/>
          <w:marBottom w:val="0"/>
          <w:divBdr>
            <w:top w:val="none" w:sz="0" w:space="0" w:color="auto"/>
            <w:left w:val="none" w:sz="0" w:space="0" w:color="auto"/>
            <w:bottom w:val="none" w:sz="0" w:space="0" w:color="auto"/>
            <w:right w:val="none" w:sz="0" w:space="0" w:color="auto"/>
          </w:divBdr>
        </w:div>
        <w:div w:id="613251836">
          <w:marLeft w:val="480"/>
          <w:marRight w:val="0"/>
          <w:marTop w:val="0"/>
          <w:marBottom w:val="0"/>
          <w:divBdr>
            <w:top w:val="none" w:sz="0" w:space="0" w:color="auto"/>
            <w:left w:val="none" w:sz="0" w:space="0" w:color="auto"/>
            <w:bottom w:val="none" w:sz="0" w:space="0" w:color="auto"/>
            <w:right w:val="none" w:sz="0" w:space="0" w:color="auto"/>
          </w:divBdr>
        </w:div>
        <w:div w:id="1079641997">
          <w:marLeft w:val="480"/>
          <w:marRight w:val="0"/>
          <w:marTop w:val="0"/>
          <w:marBottom w:val="0"/>
          <w:divBdr>
            <w:top w:val="none" w:sz="0" w:space="0" w:color="auto"/>
            <w:left w:val="none" w:sz="0" w:space="0" w:color="auto"/>
            <w:bottom w:val="none" w:sz="0" w:space="0" w:color="auto"/>
            <w:right w:val="none" w:sz="0" w:space="0" w:color="auto"/>
          </w:divBdr>
        </w:div>
        <w:div w:id="1210723996">
          <w:marLeft w:val="480"/>
          <w:marRight w:val="0"/>
          <w:marTop w:val="0"/>
          <w:marBottom w:val="0"/>
          <w:divBdr>
            <w:top w:val="none" w:sz="0" w:space="0" w:color="auto"/>
            <w:left w:val="none" w:sz="0" w:space="0" w:color="auto"/>
            <w:bottom w:val="none" w:sz="0" w:space="0" w:color="auto"/>
            <w:right w:val="none" w:sz="0" w:space="0" w:color="auto"/>
          </w:divBdr>
        </w:div>
        <w:div w:id="1000037834">
          <w:marLeft w:val="480"/>
          <w:marRight w:val="0"/>
          <w:marTop w:val="0"/>
          <w:marBottom w:val="0"/>
          <w:divBdr>
            <w:top w:val="none" w:sz="0" w:space="0" w:color="auto"/>
            <w:left w:val="none" w:sz="0" w:space="0" w:color="auto"/>
            <w:bottom w:val="none" w:sz="0" w:space="0" w:color="auto"/>
            <w:right w:val="none" w:sz="0" w:space="0" w:color="auto"/>
          </w:divBdr>
        </w:div>
        <w:div w:id="743796943">
          <w:marLeft w:val="480"/>
          <w:marRight w:val="0"/>
          <w:marTop w:val="0"/>
          <w:marBottom w:val="0"/>
          <w:divBdr>
            <w:top w:val="none" w:sz="0" w:space="0" w:color="auto"/>
            <w:left w:val="none" w:sz="0" w:space="0" w:color="auto"/>
            <w:bottom w:val="none" w:sz="0" w:space="0" w:color="auto"/>
            <w:right w:val="none" w:sz="0" w:space="0" w:color="auto"/>
          </w:divBdr>
        </w:div>
        <w:div w:id="1829011150">
          <w:marLeft w:val="480"/>
          <w:marRight w:val="0"/>
          <w:marTop w:val="0"/>
          <w:marBottom w:val="0"/>
          <w:divBdr>
            <w:top w:val="none" w:sz="0" w:space="0" w:color="auto"/>
            <w:left w:val="none" w:sz="0" w:space="0" w:color="auto"/>
            <w:bottom w:val="none" w:sz="0" w:space="0" w:color="auto"/>
            <w:right w:val="none" w:sz="0" w:space="0" w:color="auto"/>
          </w:divBdr>
        </w:div>
        <w:div w:id="1097748747">
          <w:marLeft w:val="480"/>
          <w:marRight w:val="0"/>
          <w:marTop w:val="0"/>
          <w:marBottom w:val="0"/>
          <w:divBdr>
            <w:top w:val="none" w:sz="0" w:space="0" w:color="auto"/>
            <w:left w:val="none" w:sz="0" w:space="0" w:color="auto"/>
            <w:bottom w:val="none" w:sz="0" w:space="0" w:color="auto"/>
            <w:right w:val="none" w:sz="0" w:space="0" w:color="auto"/>
          </w:divBdr>
        </w:div>
        <w:div w:id="797530678">
          <w:marLeft w:val="480"/>
          <w:marRight w:val="0"/>
          <w:marTop w:val="0"/>
          <w:marBottom w:val="0"/>
          <w:divBdr>
            <w:top w:val="none" w:sz="0" w:space="0" w:color="auto"/>
            <w:left w:val="none" w:sz="0" w:space="0" w:color="auto"/>
            <w:bottom w:val="none" w:sz="0" w:space="0" w:color="auto"/>
            <w:right w:val="none" w:sz="0" w:space="0" w:color="auto"/>
          </w:divBdr>
        </w:div>
        <w:div w:id="1686589524">
          <w:marLeft w:val="480"/>
          <w:marRight w:val="0"/>
          <w:marTop w:val="0"/>
          <w:marBottom w:val="0"/>
          <w:divBdr>
            <w:top w:val="none" w:sz="0" w:space="0" w:color="auto"/>
            <w:left w:val="none" w:sz="0" w:space="0" w:color="auto"/>
            <w:bottom w:val="none" w:sz="0" w:space="0" w:color="auto"/>
            <w:right w:val="none" w:sz="0" w:space="0" w:color="auto"/>
          </w:divBdr>
        </w:div>
        <w:div w:id="1359625321">
          <w:marLeft w:val="480"/>
          <w:marRight w:val="0"/>
          <w:marTop w:val="0"/>
          <w:marBottom w:val="0"/>
          <w:divBdr>
            <w:top w:val="none" w:sz="0" w:space="0" w:color="auto"/>
            <w:left w:val="none" w:sz="0" w:space="0" w:color="auto"/>
            <w:bottom w:val="none" w:sz="0" w:space="0" w:color="auto"/>
            <w:right w:val="none" w:sz="0" w:space="0" w:color="auto"/>
          </w:divBdr>
        </w:div>
        <w:div w:id="396248559">
          <w:marLeft w:val="480"/>
          <w:marRight w:val="0"/>
          <w:marTop w:val="0"/>
          <w:marBottom w:val="0"/>
          <w:divBdr>
            <w:top w:val="none" w:sz="0" w:space="0" w:color="auto"/>
            <w:left w:val="none" w:sz="0" w:space="0" w:color="auto"/>
            <w:bottom w:val="none" w:sz="0" w:space="0" w:color="auto"/>
            <w:right w:val="none" w:sz="0" w:space="0" w:color="auto"/>
          </w:divBdr>
        </w:div>
        <w:div w:id="1957567218">
          <w:marLeft w:val="480"/>
          <w:marRight w:val="0"/>
          <w:marTop w:val="0"/>
          <w:marBottom w:val="0"/>
          <w:divBdr>
            <w:top w:val="none" w:sz="0" w:space="0" w:color="auto"/>
            <w:left w:val="none" w:sz="0" w:space="0" w:color="auto"/>
            <w:bottom w:val="none" w:sz="0" w:space="0" w:color="auto"/>
            <w:right w:val="none" w:sz="0" w:space="0" w:color="auto"/>
          </w:divBdr>
        </w:div>
        <w:div w:id="1426464526">
          <w:marLeft w:val="480"/>
          <w:marRight w:val="0"/>
          <w:marTop w:val="0"/>
          <w:marBottom w:val="0"/>
          <w:divBdr>
            <w:top w:val="none" w:sz="0" w:space="0" w:color="auto"/>
            <w:left w:val="none" w:sz="0" w:space="0" w:color="auto"/>
            <w:bottom w:val="none" w:sz="0" w:space="0" w:color="auto"/>
            <w:right w:val="none" w:sz="0" w:space="0" w:color="auto"/>
          </w:divBdr>
        </w:div>
        <w:div w:id="1881088856">
          <w:marLeft w:val="480"/>
          <w:marRight w:val="0"/>
          <w:marTop w:val="0"/>
          <w:marBottom w:val="0"/>
          <w:divBdr>
            <w:top w:val="none" w:sz="0" w:space="0" w:color="auto"/>
            <w:left w:val="none" w:sz="0" w:space="0" w:color="auto"/>
            <w:bottom w:val="none" w:sz="0" w:space="0" w:color="auto"/>
            <w:right w:val="none" w:sz="0" w:space="0" w:color="auto"/>
          </w:divBdr>
        </w:div>
        <w:div w:id="165482715">
          <w:marLeft w:val="480"/>
          <w:marRight w:val="0"/>
          <w:marTop w:val="0"/>
          <w:marBottom w:val="0"/>
          <w:divBdr>
            <w:top w:val="none" w:sz="0" w:space="0" w:color="auto"/>
            <w:left w:val="none" w:sz="0" w:space="0" w:color="auto"/>
            <w:bottom w:val="none" w:sz="0" w:space="0" w:color="auto"/>
            <w:right w:val="none" w:sz="0" w:space="0" w:color="auto"/>
          </w:divBdr>
        </w:div>
        <w:div w:id="682899173">
          <w:marLeft w:val="480"/>
          <w:marRight w:val="0"/>
          <w:marTop w:val="0"/>
          <w:marBottom w:val="0"/>
          <w:divBdr>
            <w:top w:val="none" w:sz="0" w:space="0" w:color="auto"/>
            <w:left w:val="none" w:sz="0" w:space="0" w:color="auto"/>
            <w:bottom w:val="none" w:sz="0" w:space="0" w:color="auto"/>
            <w:right w:val="none" w:sz="0" w:space="0" w:color="auto"/>
          </w:divBdr>
        </w:div>
        <w:div w:id="393741057">
          <w:marLeft w:val="480"/>
          <w:marRight w:val="0"/>
          <w:marTop w:val="0"/>
          <w:marBottom w:val="0"/>
          <w:divBdr>
            <w:top w:val="none" w:sz="0" w:space="0" w:color="auto"/>
            <w:left w:val="none" w:sz="0" w:space="0" w:color="auto"/>
            <w:bottom w:val="none" w:sz="0" w:space="0" w:color="auto"/>
            <w:right w:val="none" w:sz="0" w:space="0" w:color="auto"/>
          </w:divBdr>
        </w:div>
        <w:div w:id="1233462477">
          <w:marLeft w:val="480"/>
          <w:marRight w:val="0"/>
          <w:marTop w:val="0"/>
          <w:marBottom w:val="0"/>
          <w:divBdr>
            <w:top w:val="none" w:sz="0" w:space="0" w:color="auto"/>
            <w:left w:val="none" w:sz="0" w:space="0" w:color="auto"/>
            <w:bottom w:val="none" w:sz="0" w:space="0" w:color="auto"/>
            <w:right w:val="none" w:sz="0" w:space="0" w:color="auto"/>
          </w:divBdr>
        </w:div>
        <w:div w:id="1462459964">
          <w:marLeft w:val="480"/>
          <w:marRight w:val="0"/>
          <w:marTop w:val="0"/>
          <w:marBottom w:val="0"/>
          <w:divBdr>
            <w:top w:val="none" w:sz="0" w:space="0" w:color="auto"/>
            <w:left w:val="none" w:sz="0" w:space="0" w:color="auto"/>
            <w:bottom w:val="none" w:sz="0" w:space="0" w:color="auto"/>
            <w:right w:val="none" w:sz="0" w:space="0" w:color="auto"/>
          </w:divBdr>
        </w:div>
        <w:div w:id="1070735659">
          <w:marLeft w:val="480"/>
          <w:marRight w:val="0"/>
          <w:marTop w:val="0"/>
          <w:marBottom w:val="0"/>
          <w:divBdr>
            <w:top w:val="none" w:sz="0" w:space="0" w:color="auto"/>
            <w:left w:val="none" w:sz="0" w:space="0" w:color="auto"/>
            <w:bottom w:val="none" w:sz="0" w:space="0" w:color="auto"/>
            <w:right w:val="none" w:sz="0" w:space="0" w:color="auto"/>
          </w:divBdr>
        </w:div>
        <w:div w:id="25983301">
          <w:marLeft w:val="480"/>
          <w:marRight w:val="0"/>
          <w:marTop w:val="0"/>
          <w:marBottom w:val="0"/>
          <w:divBdr>
            <w:top w:val="none" w:sz="0" w:space="0" w:color="auto"/>
            <w:left w:val="none" w:sz="0" w:space="0" w:color="auto"/>
            <w:bottom w:val="none" w:sz="0" w:space="0" w:color="auto"/>
            <w:right w:val="none" w:sz="0" w:space="0" w:color="auto"/>
          </w:divBdr>
        </w:div>
        <w:div w:id="1744138991">
          <w:marLeft w:val="480"/>
          <w:marRight w:val="0"/>
          <w:marTop w:val="0"/>
          <w:marBottom w:val="0"/>
          <w:divBdr>
            <w:top w:val="none" w:sz="0" w:space="0" w:color="auto"/>
            <w:left w:val="none" w:sz="0" w:space="0" w:color="auto"/>
            <w:bottom w:val="none" w:sz="0" w:space="0" w:color="auto"/>
            <w:right w:val="none" w:sz="0" w:space="0" w:color="auto"/>
          </w:divBdr>
        </w:div>
        <w:div w:id="1775246837">
          <w:marLeft w:val="480"/>
          <w:marRight w:val="0"/>
          <w:marTop w:val="0"/>
          <w:marBottom w:val="0"/>
          <w:divBdr>
            <w:top w:val="none" w:sz="0" w:space="0" w:color="auto"/>
            <w:left w:val="none" w:sz="0" w:space="0" w:color="auto"/>
            <w:bottom w:val="none" w:sz="0" w:space="0" w:color="auto"/>
            <w:right w:val="none" w:sz="0" w:space="0" w:color="auto"/>
          </w:divBdr>
        </w:div>
        <w:div w:id="1362053619">
          <w:marLeft w:val="480"/>
          <w:marRight w:val="0"/>
          <w:marTop w:val="0"/>
          <w:marBottom w:val="0"/>
          <w:divBdr>
            <w:top w:val="none" w:sz="0" w:space="0" w:color="auto"/>
            <w:left w:val="none" w:sz="0" w:space="0" w:color="auto"/>
            <w:bottom w:val="none" w:sz="0" w:space="0" w:color="auto"/>
            <w:right w:val="none" w:sz="0" w:space="0" w:color="auto"/>
          </w:divBdr>
        </w:div>
        <w:div w:id="405879296">
          <w:marLeft w:val="480"/>
          <w:marRight w:val="0"/>
          <w:marTop w:val="0"/>
          <w:marBottom w:val="0"/>
          <w:divBdr>
            <w:top w:val="none" w:sz="0" w:space="0" w:color="auto"/>
            <w:left w:val="none" w:sz="0" w:space="0" w:color="auto"/>
            <w:bottom w:val="none" w:sz="0" w:space="0" w:color="auto"/>
            <w:right w:val="none" w:sz="0" w:space="0" w:color="auto"/>
          </w:divBdr>
        </w:div>
        <w:div w:id="594216580">
          <w:marLeft w:val="480"/>
          <w:marRight w:val="0"/>
          <w:marTop w:val="0"/>
          <w:marBottom w:val="0"/>
          <w:divBdr>
            <w:top w:val="none" w:sz="0" w:space="0" w:color="auto"/>
            <w:left w:val="none" w:sz="0" w:space="0" w:color="auto"/>
            <w:bottom w:val="none" w:sz="0" w:space="0" w:color="auto"/>
            <w:right w:val="none" w:sz="0" w:space="0" w:color="auto"/>
          </w:divBdr>
        </w:div>
        <w:div w:id="1841311039">
          <w:marLeft w:val="480"/>
          <w:marRight w:val="0"/>
          <w:marTop w:val="0"/>
          <w:marBottom w:val="0"/>
          <w:divBdr>
            <w:top w:val="none" w:sz="0" w:space="0" w:color="auto"/>
            <w:left w:val="none" w:sz="0" w:space="0" w:color="auto"/>
            <w:bottom w:val="none" w:sz="0" w:space="0" w:color="auto"/>
            <w:right w:val="none" w:sz="0" w:space="0" w:color="auto"/>
          </w:divBdr>
        </w:div>
        <w:div w:id="1874229264">
          <w:marLeft w:val="480"/>
          <w:marRight w:val="0"/>
          <w:marTop w:val="0"/>
          <w:marBottom w:val="0"/>
          <w:divBdr>
            <w:top w:val="none" w:sz="0" w:space="0" w:color="auto"/>
            <w:left w:val="none" w:sz="0" w:space="0" w:color="auto"/>
            <w:bottom w:val="none" w:sz="0" w:space="0" w:color="auto"/>
            <w:right w:val="none" w:sz="0" w:space="0" w:color="auto"/>
          </w:divBdr>
        </w:div>
        <w:div w:id="908227535">
          <w:marLeft w:val="480"/>
          <w:marRight w:val="0"/>
          <w:marTop w:val="0"/>
          <w:marBottom w:val="0"/>
          <w:divBdr>
            <w:top w:val="none" w:sz="0" w:space="0" w:color="auto"/>
            <w:left w:val="none" w:sz="0" w:space="0" w:color="auto"/>
            <w:bottom w:val="none" w:sz="0" w:space="0" w:color="auto"/>
            <w:right w:val="none" w:sz="0" w:space="0" w:color="auto"/>
          </w:divBdr>
        </w:div>
        <w:div w:id="1849517173">
          <w:marLeft w:val="480"/>
          <w:marRight w:val="0"/>
          <w:marTop w:val="0"/>
          <w:marBottom w:val="0"/>
          <w:divBdr>
            <w:top w:val="none" w:sz="0" w:space="0" w:color="auto"/>
            <w:left w:val="none" w:sz="0" w:space="0" w:color="auto"/>
            <w:bottom w:val="none" w:sz="0" w:space="0" w:color="auto"/>
            <w:right w:val="none" w:sz="0" w:space="0" w:color="auto"/>
          </w:divBdr>
        </w:div>
        <w:div w:id="1881698609">
          <w:marLeft w:val="480"/>
          <w:marRight w:val="0"/>
          <w:marTop w:val="0"/>
          <w:marBottom w:val="0"/>
          <w:divBdr>
            <w:top w:val="none" w:sz="0" w:space="0" w:color="auto"/>
            <w:left w:val="none" w:sz="0" w:space="0" w:color="auto"/>
            <w:bottom w:val="none" w:sz="0" w:space="0" w:color="auto"/>
            <w:right w:val="none" w:sz="0" w:space="0" w:color="auto"/>
          </w:divBdr>
        </w:div>
        <w:div w:id="233008192">
          <w:marLeft w:val="480"/>
          <w:marRight w:val="0"/>
          <w:marTop w:val="0"/>
          <w:marBottom w:val="0"/>
          <w:divBdr>
            <w:top w:val="none" w:sz="0" w:space="0" w:color="auto"/>
            <w:left w:val="none" w:sz="0" w:space="0" w:color="auto"/>
            <w:bottom w:val="none" w:sz="0" w:space="0" w:color="auto"/>
            <w:right w:val="none" w:sz="0" w:space="0" w:color="auto"/>
          </w:divBdr>
        </w:div>
      </w:divsChild>
    </w:div>
    <w:div w:id="1994870337">
      <w:bodyDiv w:val="1"/>
      <w:marLeft w:val="0"/>
      <w:marRight w:val="0"/>
      <w:marTop w:val="0"/>
      <w:marBottom w:val="0"/>
      <w:divBdr>
        <w:top w:val="none" w:sz="0" w:space="0" w:color="auto"/>
        <w:left w:val="none" w:sz="0" w:space="0" w:color="auto"/>
        <w:bottom w:val="none" w:sz="0" w:space="0" w:color="auto"/>
        <w:right w:val="none" w:sz="0" w:space="0" w:color="auto"/>
      </w:divBdr>
    </w:div>
    <w:div w:id="1995140780">
      <w:bodyDiv w:val="1"/>
      <w:marLeft w:val="0"/>
      <w:marRight w:val="0"/>
      <w:marTop w:val="0"/>
      <w:marBottom w:val="0"/>
      <w:divBdr>
        <w:top w:val="none" w:sz="0" w:space="0" w:color="auto"/>
        <w:left w:val="none" w:sz="0" w:space="0" w:color="auto"/>
        <w:bottom w:val="none" w:sz="0" w:space="0" w:color="auto"/>
        <w:right w:val="none" w:sz="0" w:space="0" w:color="auto"/>
      </w:divBdr>
    </w:div>
    <w:div w:id="1995527596">
      <w:bodyDiv w:val="1"/>
      <w:marLeft w:val="0"/>
      <w:marRight w:val="0"/>
      <w:marTop w:val="0"/>
      <w:marBottom w:val="0"/>
      <w:divBdr>
        <w:top w:val="none" w:sz="0" w:space="0" w:color="auto"/>
        <w:left w:val="none" w:sz="0" w:space="0" w:color="auto"/>
        <w:bottom w:val="none" w:sz="0" w:space="0" w:color="auto"/>
        <w:right w:val="none" w:sz="0" w:space="0" w:color="auto"/>
      </w:divBdr>
    </w:div>
    <w:div w:id="1995642299">
      <w:bodyDiv w:val="1"/>
      <w:marLeft w:val="0"/>
      <w:marRight w:val="0"/>
      <w:marTop w:val="0"/>
      <w:marBottom w:val="0"/>
      <w:divBdr>
        <w:top w:val="none" w:sz="0" w:space="0" w:color="auto"/>
        <w:left w:val="none" w:sz="0" w:space="0" w:color="auto"/>
        <w:bottom w:val="none" w:sz="0" w:space="0" w:color="auto"/>
        <w:right w:val="none" w:sz="0" w:space="0" w:color="auto"/>
      </w:divBdr>
    </w:div>
    <w:div w:id="1995797826">
      <w:bodyDiv w:val="1"/>
      <w:marLeft w:val="0"/>
      <w:marRight w:val="0"/>
      <w:marTop w:val="0"/>
      <w:marBottom w:val="0"/>
      <w:divBdr>
        <w:top w:val="none" w:sz="0" w:space="0" w:color="auto"/>
        <w:left w:val="none" w:sz="0" w:space="0" w:color="auto"/>
        <w:bottom w:val="none" w:sz="0" w:space="0" w:color="auto"/>
        <w:right w:val="none" w:sz="0" w:space="0" w:color="auto"/>
      </w:divBdr>
    </w:div>
    <w:div w:id="1996107230">
      <w:bodyDiv w:val="1"/>
      <w:marLeft w:val="0"/>
      <w:marRight w:val="0"/>
      <w:marTop w:val="0"/>
      <w:marBottom w:val="0"/>
      <w:divBdr>
        <w:top w:val="none" w:sz="0" w:space="0" w:color="auto"/>
        <w:left w:val="none" w:sz="0" w:space="0" w:color="auto"/>
        <w:bottom w:val="none" w:sz="0" w:space="0" w:color="auto"/>
        <w:right w:val="none" w:sz="0" w:space="0" w:color="auto"/>
      </w:divBdr>
    </w:div>
    <w:div w:id="1996444888">
      <w:bodyDiv w:val="1"/>
      <w:marLeft w:val="0"/>
      <w:marRight w:val="0"/>
      <w:marTop w:val="0"/>
      <w:marBottom w:val="0"/>
      <w:divBdr>
        <w:top w:val="none" w:sz="0" w:space="0" w:color="auto"/>
        <w:left w:val="none" w:sz="0" w:space="0" w:color="auto"/>
        <w:bottom w:val="none" w:sz="0" w:space="0" w:color="auto"/>
        <w:right w:val="none" w:sz="0" w:space="0" w:color="auto"/>
      </w:divBdr>
    </w:div>
    <w:div w:id="1996445524">
      <w:bodyDiv w:val="1"/>
      <w:marLeft w:val="0"/>
      <w:marRight w:val="0"/>
      <w:marTop w:val="0"/>
      <w:marBottom w:val="0"/>
      <w:divBdr>
        <w:top w:val="none" w:sz="0" w:space="0" w:color="auto"/>
        <w:left w:val="none" w:sz="0" w:space="0" w:color="auto"/>
        <w:bottom w:val="none" w:sz="0" w:space="0" w:color="auto"/>
        <w:right w:val="none" w:sz="0" w:space="0" w:color="auto"/>
      </w:divBdr>
    </w:div>
    <w:div w:id="1996688540">
      <w:bodyDiv w:val="1"/>
      <w:marLeft w:val="0"/>
      <w:marRight w:val="0"/>
      <w:marTop w:val="0"/>
      <w:marBottom w:val="0"/>
      <w:divBdr>
        <w:top w:val="none" w:sz="0" w:space="0" w:color="auto"/>
        <w:left w:val="none" w:sz="0" w:space="0" w:color="auto"/>
        <w:bottom w:val="none" w:sz="0" w:space="0" w:color="auto"/>
        <w:right w:val="none" w:sz="0" w:space="0" w:color="auto"/>
      </w:divBdr>
    </w:div>
    <w:div w:id="1996834028">
      <w:bodyDiv w:val="1"/>
      <w:marLeft w:val="0"/>
      <w:marRight w:val="0"/>
      <w:marTop w:val="0"/>
      <w:marBottom w:val="0"/>
      <w:divBdr>
        <w:top w:val="none" w:sz="0" w:space="0" w:color="auto"/>
        <w:left w:val="none" w:sz="0" w:space="0" w:color="auto"/>
        <w:bottom w:val="none" w:sz="0" w:space="0" w:color="auto"/>
        <w:right w:val="none" w:sz="0" w:space="0" w:color="auto"/>
      </w:divBdr>
    </w:div>
    <w:div w:id="1997105980">
      <w:bodyDiv w:val="1"/>
      <w:marLeft w:val="0"/>
      <w:marRight w:val="0"/>
      <w:marTop w:val="0"/>
      <w:marBottom w:val="0"/>
      <w:divBdr>
        <w:top w:val="none" w:sz="0" w:space="0" w:color="auto"/>
        <w:left w:val="none" w:sz="0" w:space="0" w:color="auto"/>
        <w:bottom w:val="none" w:sz="0" w:space="0" w:color="auto"/>
        <w:right w:val="none" w:sz="0" w:space="0" w:color="auto"/>
      </w:divBdr>
    </w:div>
    <w:div w:id="1997147520">
      <w:bodyDiv w:val="1"/>
      <w:marLeft w:val="0"/>
      <w:marRight w:val="0"/>
      <w:marTop w:val="0"/>
      <w:marBottom w:val="0"/>
      <w:divBdr>
        <w:top w:val="none" w:sz="0" w:space="0" w:color="auto"/>
        <w:left w:val="none" w:sz="0" w:space="0" w:color="auto"/>
        <w:bottom w:val="none" w:sz="0" w:space="0" w:color="auto"/>
        <w:right w:val="none" w:sz="0" w:space="0" w:color="auto"/>
      </w:divBdr>
    </w:div>
    <w:div w:id="1997344896">
      <w:bodyDiv w:val="1"/>
      <w:marLeft w:val="0"/>
      <w:marRight w:val="0"/>
      <w:marTop w:val="0"/>
      <w:marBottom w:val="0"/>
      <w:divBdr>
        <w:top w:val="none" w:sz="0" w:space="0" w:color="auto"/>
        <w:left w:val="none" w:sz="0" w:space="0" w:color="auto"/>
        <w:bottom w:val="none" w:sz="0" w:space="0" w:color="auto"/>
        <w:right w:val="none" w:sz="0" w:space="0" w:color="auto"/>
      </w:divBdr>
    </w:div>
    <w:div w:id="1997758260">
      <w:bodyDiv w:val="1"/>
      <w:marLeft w:val="0"/>
      <w:marRight w:val="0"/>
      <w:marTop w:val="0"/>
      <w:marBottom w:val="0"/>
      <w:divBdr>
        <w:top w:val="none" w:sz="0" w:space="0" w:color="auto"/>
        <w:left w:val="none" w:sz="0" w:space="0" w:color="auto"/>
        <w:bottom w:val="none" w:sz="0" w:space="0" w:color="auto"/>
        <w:right w:val="none" w:sz="0" w:space="0" w:color="auto"/>
      </w:divBdr>
    </w:div>
    <w:div w:id="1998487164">
      <w:bodyDiv w:val="1"/>
      <w:marLeft w:val="0"/>
      <w:marRight w:val="0"/>
      <w:marTop w:val="0"/>
      <w:marBottom w:val="0"/>
      <w:divBdr>
        <w:top w:val="none" w:sz="0" w:space="0" w:color="auto"/>
        <w:left w:val="none" w:sz="0" w:space="0" w:color="auto"/>
        <w:bottom w:val="none" w:sz="0" w:space="0" w:color="auto"/>
        <w:right w:val="none" w:sz="0" w:space="0" w:color="auto"/>
      </w:divBdr>
    </w:div>
    <w:div w:id="1998611660">
      <w:bodyDiv w:val="1"/>
      <w:marLeft w:val="0"/>
      <w:marRight w:val="0"/>
      <w:marTop w:val="0"/>
      <w:marBottom w:val="0"/>
      <w:divBdr>
        <w:top w:val="none" w:sz="0" w:space="0" w:color="auto"/>
        <w:left w:val="none" w:sz="0" w:space="0" w:color="auto"/>
        <w:bottom w:val="none" w:sz="0" w:space="0" w:color="auto"/>
        <w:right w:val="none" w:sz="0" w:space="0" w:color="auto"/>
      </w:divBdr>
    </w:div>
    <w:div w:id="1998725620">
      <w:bodyDiv w:val="1"/>
      <w:marLeft w:val="0"/>
      <w:marRight w:val="0"/>
      <w:marTop w:val="0"/>
      <w:marBottom w:val="0"/>
      <w:divBdr>
        <w:top w:val="none" w:sz="0" w:space="0" w:color="auto"/>
        <w:left w:val="none" w:sz="0" w:space="0" w:color="auto"/>
        <w:bottom w:val="none" w:sz="0" w:space="0" w:color="auto"/>
        <w:right w:val="none" w:sz="0" w:space="0" w:color="auto"/>
      </w:divBdr>
    </w:div>
    <w:div w:id="2000032607">
      <w:bodyDiv w:val="1"/>
      <w:marLeft w:val="0"/>
      <w:marRight w:val="0"/>
      <w:marTop w:val="0"/>
      <w:marBottom w:val="0"/>
      <w:divBdr>
        <w:top w:val="none" w:sz="0" w:space="0" w:color="auto"/>
        <w:left w:val="none" w:sz="0" w:space="0" w:color="auto"/>
        <w:bottom w:val="none" w:sz="0" w:space="0" w:color="auto"/>
        <w:right w:val="none" w:sz="0" w:space="0" w:color="auto"/>
      </w:divBdr>
    </w:div>
    <w:div w:id="2000033039">
      <w:bodyDiv w:val="1"/>
      <w:marLeft w:val="0"/>
      <w:marRight w:val="0"/>
      <w:marTop w:val="0"/>
      <w:marBottom w:val="0"/>
      <w:divBdr>
        <w:top w:val="none" w:sz="0" w:space="0" w:color="auto"/>
        <w:left w:val="none" w:sz="0" w:space="0" w:color="auto"/>
        <w:bottom w:val="none" w:sz="0" w:space="0" w:color="auto"/>
        <w:right w:val="none" w:sz="0" w:space="0" w:color="auto"/>
      </w:divBdr>
    </w:div>
    <w:div w:id="2000035786">
      <w:bodyDiv w:val="1"/>
      <w:marLeft w:val="0"/>
      <w:marRight w:val="0"/>
      <w:marTop w:val="0"/>
      <w:marBottom w:val="0"/>
      <w:divBdr>
        <w:top w:val="none" w:sz="0" w:space="0" w:color="auto"/>
        <w:left w:val="none" w:sz="0" w:space="0" w:color="auto"/>
        <w:bottom w:val="none" w:sz="0" w:space="0" w:color="auto"/>
        <w:right w:val="none" w:sz="0" w:space="0" w:color="auto"/>
      </w:divBdr>
    </w:div>
    <w:div w:id="2000227118">
      <w:bodyDiv w:val="1"/>
      <w:marLeft w:val="0"/>
      <w:marRight w:val="0"/>
      <w:marTop w:val="0"/>
      <w:marBottom w:val="0"/>
      <w:divBdr>
        <w:top w:val="none" w:sz="0" w:space="0" w:color="auto"/>
        <w:left w:val="none" w:sz="0" w:space="0" w:color="auto"/>
        <w:bottom w:val="none" w:sz="0" w:space="0" w:color="auto"/>
        <w:right w:val="none" w:sz="0" w:space="0" w:color="auto"/>
      </w:divBdr>
    </w:div>
    <w:div w:id="2000496085">
      <w:bodyDiv w:val="1"/>
      <w:marLeft w:val="0"/>
      <w:marRight w:val="0"/>
      <w:marTop w:val="0"/>
      <w:marBottom w:val="0"/>
      <w:divBdr>
        <w:top w:val="none" w:sz="0" w:space="0" w:color="auto"/>
        <w:left w:val="none" w:sz="0" w:space="0" w:color="auto"/>
        <w:bottom w:val="none" w:sz="0" w:space="0" w:color="auto"/>
        <w:right w:val="none" w:sz="0" w:space="0" w:color="auto"/>
      </w:divBdr>
    </w:div>
    <w:div w:id="2000500303">
      <w:bodyDiv w:val="1"/>
      <w:marLeft w:val="0"/>
      <w:marRight w:val="0"/>
      <w:marTop w:val="0"/>
      <w:marBottom w:val="0"/>
      <w:divBdr>
        <w:top w:val="none" w:sz="0" w:space="0" w:color="auto"/>
        <w:left w:val="none" w:sz="0" w:space="0" w:color="auto"/>
        <w:bottom w:val="none" w:sz="0" w:space="0" w:color="auto"/>
        <w:right w:val="none" w:sz="0" w:space="0" w:color="auto"/>
      </w:divBdr>
    </w:div>
    <w:div w:id="2000570175">
      <w:bodyDiv w:val="1"/>
      <w:marLeft w:val="0"/>
      <w:marRight w:val="0"/>
      <w:marTop w:val="0"/>
      <w:marBottom w:val="0"/>
      <w:divBdr>
        <w:top w:val="none" w:sz="0" w:space="0" w:color="auto"/>
        <w:left w:val="none" w:sz="0" w:space="0" w:color="auto"/>
        <w:bottom w:val="none" w:sz="0" w:space="0" w:color="auto"/>
        <w:right w:val="none" w:sz="0" w:space="0" w:color="auto"/>
      </w:divBdr>
    </w:div>
    <w:div w:id="2000693737">
      <w:bodyDiv w:val="1"/>
      <w:marLeft w:val="0"/>
      <w:marRight w:val="0"/>
      <w:marTop w:val="0"/>
      <w:marBottom w:val="0"/>
      <w:divBdr>
        <w:top w:val="none" w:sz="0" w:space="0" w:color="auto"/>
        <w:left w:val="none" w:sz="0" w:space="0" w:color="auto"/>
        <w:bottom w:val="none" w:sz="0" w:space="0" w:color="auto"/>
        <w:right w:val="none" w:sz="0" w:space="0" w:color="auto"/>
      </w:divBdr>
    </w:div>
    <w:div w:id="2000763842">
      <w:bodyDiv w:val="1"/>
      <w:marLeft w:val="0"/>
      <w:marRight w:val="0"/>
      <w:marTop w:val="0"/>
      <w:marBottom w:val="0"/>
      <w:divBdr>
        <w:top w:val="none" w:sz="0" w:space="0" w:color="auto"/>
        <w:left w:val="none" w:sz="0" w:space="0" w:color="auto"/>
        <w:bottom w:val="none" w:sz="0" w:space="0" w:color="auto"/>
        <w:right w:val="none" w:sz="0" w:space="0" w:color="auto"/>
      </w:divBdr>
    </w:div>
    <w:div w:id="2000765307">
      <w:bodyDiv w:val="1"/>
      <w:marLeft w:val="0"/>
      <w:marRight w:val="0"/>
      <w:marTop w:val="0"/>
      <w:marBottom w:val="0"/>
      <w:divBdr>
        <w:top w:val="none" w:sz="0" w:space="0" w:color="auto"/>
        <w:left w:val="none" w:sz="0" w:space="0" w:color="auto"/>
        <w:bottom w:val="none" w:sz="0" w:space="0" w:color="auto"/>
        <w:right w:val="none" w:sz="0" w:space="0" w:color="auto"/>
      </w:divBdr>
    </w:div>
    <w:div w:id="2000890151">
      <w:bodyDiv w:val="1"/>
      <w:marLeft w:val="0"/>
      <w:marRight w:val="0"/>
      <w:marTop w:val="0"/>
      <w:marBottom w:val="0"/>
      <w:divBdr>
        <w:top w:val="none" w:sz="0" w:space="0" w:color="auto"/>
        <w:left w:val="none" w:sz="0" w:space="0" w:color="auto"/>
        <w:bottom w:val="none" w:sz="0" w:space="0" w:color="auto"/>
        <w:right w:val="none" w:sz="0" w:space="0" w:color="auto"/>
      </w:divBdr>
    </w:div>
    <w:div w:id="2001224721">
      <w:bodyDiv w:val="1"/>
      <w:marLeft w:val="0"/>
      <w:marRight w:val="0"/>
      <w:marTop w:val="0"/>
      <w:marBottom w:val="0"/>
      <w:divBdr>
        <w:top w:val="none" w:sz="0" w:space="0" w:color="auto"/>
        <w:left w:val="none" w:sz="0" w:space="0" w:color="auto"/>
        <w:bottom w:val="none" w:sz="0" w:space="0" w:color="auto"/>
        <w:right w:val="none" w:sz="0" w:space="0" w:color="auto"/>
      </w:divBdr>
    </w:div>
    <w:div w:id="2001619300">
      <w:bodyDiv w:val="1"/>
      <w:marLeft w:val="0"/>
      <w:marRight w:val="0"/>
      <w:marTop w:val="0"/>
      <w:marBottom w:val="0"/>
      <w:divBdr>
        <w:top w:val="none" w:sz="0" w:space="0" w:color="auto"/>
        <w:left w:val="none" w:sz="0" w:space="0" w:color="auto"/>
        <w:bottom w:val="none" w:sz="0" w:space="0" w:color="auto"/>
        <w:right w:val="none" w:sz="0" w:space="0" w:color="auto"/>
      </w:divBdr>
    </w:div>
    <w:div w:id="2001810222">
      <w:bodyDiv w:val="1"/>
      <w:marLeft w:val="0"/>
      <w:marRight w:val="0"/>
      <w:marTop w:val="0"/>
      <w:marBottom w:val="0"/>
      <w:divBdr>
        <w:top w:val="none" w:sz="0" w:space="0" w:color="auto"/>
        <w:left w:val="none" w:sz="0" w:space="0" w:color="auto"/>
        <w:bottom w:val="none" w:sz="0" w:space="0" w:color="auto"/>
        <w:right w:val="none" w:sz="0" w:space="0" w:color="auto"/>
      </w:divBdr>
    </w:div>
    <w:div w:id="2001880877">
      <w:bodyDiv w:val="1"/>
      <w:marLeft w:val="0"/>
      <w:marRight w:val="0"/>
      <w:marTop w:val="0"/>
      <w:marBottom w:val="0"/>
      <w:divBdr>
        <w:top w:val="none" w:sz="0" w:space="0" w:color="auto"/>
        <w:left w:val="none" w:sz="0" w:space="0" w:color="auto"/>
        <w:bottom w:val="none" w:sz="0" w:space="0" w:color="auto"/>
        <w:right w:val="none" w:sz="0" w:space="0" w:color="auto"/>
      </w:divBdr>
    </w:div>
    <w:div w:id="2002343661">
      <w:bodyDiv w:val="1"/>
      <w:marLeft w:val="0"/>
      <w:marRight w:val="0"/>
      <w:marTop w:val="0"/>
      <w:marBottom w:val="0"/>
      <w:divBdr>
        <w:top w:val="none" w:sz="0" w:space="0" w:color="auto"/>
        <w:left w:val="none" w:sz="0" w:space="0" w:color="auto"/>
        <w:bottom w:val="none" w:sz="0" w:space="0" w:color="auto"/>
        <w:right w:val="none" w:sz="0" w:space="0" w:color="auto"/>
      </w:divBdr>
    </w:div>
    <w:div w:id="2002347755">
      <w:bodyDiv w:val="1"/>
      <w:marLeft w:val="0"/>
      <w:marRight w:val="0"/>
      <w:marTop w:val="0"/>
      <w:marBottom w:val="0"/>
      <w:divBdr>
        <w:top w:val="none" w:sz="0" w:space="0" w:color="auto"/>
        <w:left w:val="none" w:sz="0" w:space="0" w:color="auto"/>
        <w:bottom w:val="none" w:sz="0" w:space="0" w:color="auto"/>
        <w:right w:val="none" w:sz="0" w:space="0" w:color="auto"/>
      </w:divBdr>
    </w:div>
    <w:div w:id="2002348961">
      <w:bodyDiv w:val="1"/>
      <w:marLeft w:val="0"/>
      <w:marRight w:val="0"/>
      <w:marTop w:val="0"/>
      <w:marBottom w:val="0"/>
      <w:divBdr>
        <w:top w:val="none" w:sz="0" w:space="0" w:color="auto"/>
        <w:left w:val="none" w:sz="0" w:space="0" w:color="auto"/>
        <w:bottom w:val="none" w:sz="0" w:space="0" w:color="auto"/>
        <w:right w:val="none" w:sz="0" w:space="0" w:color="auto"/>
      </w:divBdr>
    </w:div>
    <w:div w:id="2002388454">
      <w:bodyDiv w:val="1"/>
      <w:marLeft w:val="0"/>
      <w:marRight w:val="0"/>
      <w:marTop w:val="0"/>
      <w:marBottom w:val="0"/>
      <w:divBdr>
        <w:top w:val="none" w:sz="0" w:space="0" w:color="auto"/>
        <w:left w:val="none" w:sz="0" w:space="0" w:color="auto"/>
        <w:bottom w:val="none" w:sz="0" w:space="0" w:color="auto"/>
        <w:right w:val="none" w:sz="0" w:space="0" w:color="auto"/>
      </w:divBdr>
    </w:div>
    <w:div w:id="2002540482">
      <w:bodyDiv w:val="1"/>
      <w:marLeft w:val="0"/>
      <w:marRight w:val="0"/>
      <w:marTop w:val="0"/>
      <w:marBottom w:val="0"/>
      <w:divBdr>
        <w:top w:val="none" w:sz="0" w:space="0" w:color="auto"/>
        <w:left w:val="none" w:sz="0" w:space="0" w:color="auto"/>
        <w:bottom w:val="none" w:sz="0" w:space="0" w:color="auto"/>
        <w:right w:val="none" w:sz="0" w:space="0" w:color="auto"/>
      </w:divBdr>
    </w:div>
    <w:div w:id="2002923334">
      <w:bodyDiv w:val="1"/>
      <w:marLeft w:val="0"/>
      <w:marRight w:val="0"/>
      <w:marTop w:val="0"/>
      <w:marBottom w:val="0"/>
      <w:divBdr>
        <w:top w:val="none" w:sz="0" w:space="0" w:color="auto"/>
        <w:left w:val="none" w:sz="0" w:space="0" w:color="auto"/>
        <w:bottom w:val="none" w:sz="0" w:space="0" w:color="auto"/>
        <w:right w:val="none" w:sz="0" w:space="0" w:color="auto"/>
      </w:divBdr>
    </w:div>
    <w:div w:id="2003044160">
      <w:bodyDiv w:val="1"/>
      <w:marLeft w:val="0"/>
      <w:marRight w:val="0"/>
      <w:marTop w:val="0"/>
      <w:marBottom w:val="0"/>
      <w:divBdr>
        <w:top w:val="none" w:sz="0" w:space="0" w:color="auto"/>
        <w:left w:val="none" w:sz="0" w:space="0" w:color="auto"/>
        <w:bottom w:val="none" w:sz="0" w:space="0" w:color="auto"/>
        <w:right w:val="none" w:sz="0" w:space="0" w:color="auto"/>
      </w:divBdr>
      <w:divsChild>
        <w:div w:id="467016173">
          <w:marLeft w:val="0"/>
          <w:marRight w:val="0"/>
          <w:marTop w:val="0"/>
          <w:marBottom w:val="0"/>
          <w:divBdr>
            <w:top w:val="single" w:sz="2" w:space="0" w:color="E3E3E3"/>
            <w:left w:val="single" w:sz="2" w:space="0" w:color="E3E3E3"/>
            <w:bottom w:val="single" w:sz="2" w:space="0" w:color="E3E3E3"/>
            <w:right w:val="single" w:sz="2" w:space="0" w:color="E3E3E3"/>
          </w:divBdr>
          <w:divsChild>
            <w:div w:id="1010647632">
              <w:marLeft w:val="0"/>
              <w:marRight w:val="0"/>
              <w:marTop w:val="0"/>
              <w:marBottom w:val="0"/>
              <w:divBdr>
                <w:top w:val="single" w:sz="2" w:space="0" w:color="E3E3E3"/>
                <w:left w:val="single" w:sz="2" w:space="0" w:color="E3E3E3"/>
                <w:bottom w:val="single" w:sz="2" w:space="0" w:color="E3E3E3"/>
                <w:right w:val="single" w:sz="2" w:space="0" w:color="E3E3E3"/>
              </w:divBdr>
              <w:divsChild>
                <w:div w:id="157700160">
                  <w:marLeft w:val="0"/>
                  <w:marRight w:val="0"/>
                  <w:marTop w:val="0"/>
                  <w:marBottom w:val="0"/>
                  <w:divBdr>
                    <w:top w:val="single" w:sz="2" w:space="0" w:color="E3E3E3"/>
                    <w:left w:val="single" w:sz="2" w:space="0" w:color="E3E3E3"/>
                    <w:bottom w:val="single" w:sz="2" w:space="0" w:color="E3E3E3"/>
                    <w:right w:val="single" w:sz="2" w:space="0" w:color="E3E3E3"/>
                  </w:divBdr>
                  <w:divsChild>
                    <w:div w:id="57897248">
                      <w:marLeft w:val="0"/>
                      <w:marRight w:val="0"/>
                      <w:marTop w:val="0"/>
                      <w:marBottom w:val="0"/>
                      <w:divBdr>
                        <w:top w:val="single" w:sz="2" w:space="0" w:color="E3E3E3"/>
                        <w:left w:val="single" w:sz="2" w:space="0" w:color="E3E3E3"/>
                        <w:bottom w:val="single" w:sz="2" w:space="0" w:color="E3E3E3"/>
                        <w:right w:val="single" w:sz="2" w:space="0" w:color="E3E3E3"/>
                      </w:divBdr>
                      <w:divsChild>
                        <w:div w:id="818493824">
                          <w:marLeft w:val="0"/>
                          <w:marRight w:val="0"/>
                          <w:marTop w:val="0"/>
                          <w:marBottom w:val="0"/>
                          <w:divBdr>
                            <w:top w:val="single" w:sz="2" w:space="0" w:color="E3E3E3"/>
                            <w:left w:val="single" w:sz="2" w:space="0" w:color="E3E3E3"/>
                            <w:bottom w:val="single" w:sz="2" w:space="0" w:color="E3E3E3"/>
                            <w:right w:val="single" w:sz="2" w:space="0" w:color="E3E3E3"/>
                          </w:divBdr>
                          <w:divsChild>
                            <w:div w:id="1794136171">
                              <w:marLeft w:val="0"/>
                              <w:marRight w:val="0"/>
                              <w:marTop w:val="0"/>
                              <w:marBottom w:val="0"/>
                              <w:divBdr>
                                <w:top w:val="single" w:sz="2" w:space="0" w:color="E3E3E3"/>
                                <w:left w:val="single" w:sz="2" w:space="0" w:color="E3E3E3"/>
                                <w:bottom w:val="single" w:sz="2" w:space="0" w:color="E3E3E3"/>
                                <w:right w:val="single" w:sz="2" w:space="0" w:color="E3E3E3"/>
                              </w:divBdr>
                              <w:divsChild>
                                <w:div w:id="716781021">
                                  <w:marLeft w:val="0"/>
                                  <w:marRight w:val="0"/>
                                  <w:marTop w:val="100"/>
                                  <w:marBottom w:val="100"/>
                                  <w:divBdr>
                                    <w:top w:val="single" w:sz="2" w:space="0" w:color="E3E3E3"/>
                                    <w:left w:val="single" w:sz="2" w:space="0" w:color="E3E3E3"/>
                                    <w:bottom w:val="single" w:sz="2" w:space="0" w:color="E3E3E3"/>
                                    <w:right w:val="single" w:sz="2" w:space="0" w:color="E3E3E3"/>
                                  </w:divBdr>
                                  <w:divsChild>
                                    <w:div w:id="1558853377">
                                      <w:marLeft w:val="0"/>
                                      <w:marRight w:val="0"/>
                                      <w:marTop w:val="0"/>
                                      <w:marBottom w:val="0"/>
                                      <w:divBdr>
                                        <w:top w:val="single" w:sz="2" w:space="0" w:color="E3E3E3"/>
                                        <w:left w:val="single" w:sz="2" w:space="0" w:color="E3E3E3"/>
                                        <w:bottom w:val="single" w:sz="2" w:space="0" w:color="E3E3E3"/>
                                        <w:right w:val="single" w:sz="2" w:space="0" w:color="E3E3E3"/>
                                      </w:divBdr>
                                      <w:divsChild>
                                        <w:div w:id="1722435468">
                                          <w:marLeft w:val="0"/>
                                          <w:marRight w:val="0"/>
                                          <w:marTop w:val="0"/>
                                          <w:marBottom w:val="0"/>
                                          <w:divBdr>
                                            <w:top w:val="single" w:sz="2" w:space="0" w:color="E3E3E3"/>
                                            <w:left w:val="single" w:sz="2" w:space="0" w:color="E3E3E3"/>
                                            <w:bottom w:val="single" w:sz="2" w:space="0" w:color="E3E3E3"/>
                                            <w:right w:val="single" w:sz="2" w:space="0" w:color="E3E3E3"/>
                                          </w:divBdr>
                                          <w:divsChild>
                                            <w:div w:id="384069886">
                                              <w:marLeft w:val="0"/>
                                              <w:marRight w:val="0"/>
                                              <w:marTop w:val="0"/>
                                              <w:marBottom w:val="0"/>
                                              <w:divBdr>
                                                <w:top w:val="single" w:sz="2" w:space="0" w:color="E3E3E3"/>
                                                <w:left w:val="single" w:sz="2" w:space="0" w:color="E3E3E3"/>
                                                <w:bottom w:val="single" w:sz="2" w:space="0" w:color="E3E3E3"/>
                                                <w:right w:val="single" w:sz="2" w:space="0" w:color="E3E3E3"/>
                                              </w:divBdr>
                                              <w:divsChild>
                                                <w:div w:id="374164883">
                                                  <w:marLeft w:val="0"/>
                                                  <w:marRight w:val="0"/>
                                                  <w:marTop w:val="0"/>
                                                  <w:marBottom w:val="0"/>
                                                  <w:divBdr>
                                                    <w:top w:val="single" w:sz="2" w:space="0" w:color="E3E3E3"/>
                                                    <w:left w:val="single" w:sz="2" w:space="0" w:color="E3E3E3"/>
                                                    <w:bottom w:val="single" w:sz="2" w:space="0" w:color="E3E3E3"/>
                                                    <w:right w:val="single" w:sz="2" w:space="0" w:color="E3E3E3"/>
                                                  </w:divBdr>
                                                  <w:divsChild>
                                                    <w:div w:id="2119641011">
                                                      <w:marLeft w:val="0"/>
                                                      <w:marRight w:val="0"/>
                                                      <w:marTop w:val="0"/>
                                                      <w:marBottom w:val="0"/>
                                                      <w:divBdr>
                                                        <w:top w:val="single" w:sz="2" w:space="0" w:color="E3E3E3"/>
                                                        <w:left w:val="single" w:sz="2" w:space="0" w:color="E3E3E3"/>
                                                        <w:bottom w:val="single" w:sz="2" w:space="0" w:color="E3E3E3"/>
                                                        <w:right w:val="single" w:sz="2" w:space="0" w:color="E3E3E3"/>
                                                      </w:divBdr>
                                                      <w:divsChild>
                                                        <w:div w:id="14907097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23428968">
          <w:marLeft w:val="0"/>
          <w:marRight w:val="0"/>
          <w:marTop w:val="0"/>
          <w:marBottom w:val="0"/>
          <w:divBdr>
            <w:top w:val="none" w:sz="0" w:space="0" w:color="auto"/>
            <w:left w:val="none" w:sz="0" w:space="0" w:color="auto"/>
            <w:bottom w:val="none" w:sz="0" w:space="0" w:color="auto"/>
            <w:right w:val="none" w:sz="0" w:space="0" w:color="auto"/>
          </w:divBdr>
        </w:div>
      </w:divsChild>
    </w:div>
    <w:div w:id="2003703000">
      <w:bodyDiv w:val="1"/>
      <w:marLeft w:val="0"/>
      <w:marRight w:val="0"/>
      <w:marTop w:val="0"/>
      <w:marBottom w:val="0"/>
      <w:divBdr>
        <w:top w:val="none" w:sz="0" w:space="0" w:color="auto"/>
        <w:left w:val="none" w:sz="0" w:space="0" w:color="auto"/>
        <w:bottom w:val="none" w:sz="0" w:space="0" w:color="auto"/>
        <w:right w:val="none" w:sz="0" w:space="0" w:color="auto"/>
      </w:divBdr>
    </w:div>
    <w:div w:id="2003849200">
      <w:bodyDiv w:val="1"/>
      <w:marLeft w:val="0"/>
      <w:marRight w:val="0"/>
      <w:marTop w:val="0"/>
      <w:marBottom w:val="0"/>
      <w:divBdr>
        <w:top w:val="none" w:sz="0" w:space="0" w:color="auto"/>
        <w:left w:val="none" w:sz="0" w:space="0" w:color="auto"/>
        <w:bottom w:val="none" w:sz="0" w:space="0" w:color="auto"/>
        <w:right w:val="none" w:sz="0" w:space="0" w:color="auto"/>
      </w:divBdr>
    </w:div>
    <w:div w:id="2004091116">
      <w:bodyDiv w:val="1"/>
      <w:marLeft w:val="0"/>
      <w:marRight w:val="0"/>
      <w:marTop w:val="0"/>
      <w:marBottom w:val="0"/>
      <w:divBdr>
        <w:top w:val="none" w:sz="0" w:space="0" w:color="auto"/>
        <w:left w:val="none" w:sz="0" w:space="0" w:color="auto"/>
        <w:bottom w:val="none" w:sz="0" w:space="0" w:color="auto"/>
        <w:right w:val="none" w:sz="0" w:space="0" w:color="auto"/>
      </w:divBdr>
    </w:div>
    <w:div w:id="2004159127">
      <w:bodyDiv w:val="1"/>
      <w:marLeft w:val="0"/>
      <w:marRight w:val="0"/>
      <w:marTop w:val="0"/>
      <w:marBottom w:val="0"/>
      <w:divBdr>
        <w:top w:val="none" w:sz="0" w:space="0" w:color="auto"/>
        <w:left w:val="none" w:sz="0" w:space="0" w:color="auto"/>
        <w:bottom w:val="none" w:sz="0" w:space="0" w:color="auto"/>
        <w:right w:val="none" w:sz="0" w:space="0" w:color="auto"/>
      </w:divBdr>
    </w:div>
    <w:div w:id="2004577476">
      <w:bodyDiv w:val="1"/>
      <w:marLeft w:val="0"/>
      <w:marRight w:val="0"/>
      <w:marTop w:val="0"/>
      <w:marBottom w:val="0"/>
      <w:divBdr>
        <w:top w:val="none" w:sz="0" w:space="0" w:color="auto"/>
        <w:left w:val="none" w:sz="0" w:space="0" w:color="auto"/>
        <w:bottom w:val="none" w:sz="0" w:space="0" w:color="auto"/>
        <w:right w:val="none" w:sz="0" w:space="0" w:color="auto"/>
      </w:divBdr>
    </w:div>
    <w:div w:id="2004580079">
      <w:bodyDiv w:val="1"/>
      <w:marLeft w:val="0"/>
      <w:marRight w:val="0"/>
      <w:marTop w:val="0"/>
      <w:marBottom w:val="0"/>
      <w:divBdr>
        <w:top w:val="none" w:sz="0" w:space="0" w:color="auto"/>
        <w:left w:val="none" w:sz="0" w:space="0" w:color="auto"/>
        <w:bottom w:val="none" w:sz="0" w:space="0" w:color="auto"/>
        <w:right w:val="none" w:sz="0" w:space="0" w:color="auto"/>
      </w:divBdr>
    </w:div>
    <w:div w:id="2004622376">
      <w:bodyDiv w:val="1"/>
      <w:marLeft w:val="0"/>
      <w:marRight w:val="0"/>
      <w:marTop w:val="0"/>
      <w:marBottom w:val="0"/>
      <w:divBdr>
        <w:top w:val="none" w:sz="0" w:space="0" w:color="auto"/>
        <w:left w:val="none" w:sz="0" w:space="0" w:color="auto"/>
        <w:bottom w:val="none" w:sz="0" w:space="0" w:color="auto"/>
        <w:right w:val="none" w:sz="0" w:space="0" w:color="auto"/>
      </w:divBdr>
    </w:div>
    <w:div w:id="2004817134">
      <w:bodyDiv w:val="1"/>
      <w:marLeft w:val="0"/>
      <w:marRight w:val="0"/>
      <w:marTop w:val="0"/>
      <w:marBottom w:val="0"/>
      <w:divBdr>
        <w:top w:val="none" w:sz="0" w:space="0" w:color="auto"/>
        <w:left w:val="none" w:sz="0" w:space="0" w:color="auto"/>
        <w:bottom w:val="none" w:sz="0" w:space="0" w:color="auto"/>
        <w:right w:val="none" w:sz="0" w:space="0" w:color="auto"/>
      </w:divBdr>
    </w:div>
    <w:div w:id="2004894169">
      <w:bodyDiv w:val="1"/>
      <w:marLeft w:val="0"/>
      <w:marRight w:val="0"/>
      <w:marTop w:val="0"/>
      <w:marBottom w:val="0"/>
      <w:divBdr>
        <w:top w:val="none" w:sz="0" w:space="0" w:color="auto"/>
        <w:left w:val="none" w:sz="0" w:space="0" w:color="auto"/>
        <w:bottom w:val="none" w:sz="0" w:space="0" w:color="auto"/>
        <w:right w:val="none" w:sz="0" w:space="0" w:color="auto"/>
      </w:divBdr>
    </w:div>
    <w:div w:id="2005089609">
      <w:bodyDiv w:val="1"/>
      <w:marLeft w:val="0"/>
      <w:marRight w:val="0"/>
      <w:marTop w:val="0"/>
      <w:marBottom w:val="0"/>
      <w:divBdr>
        <w:top w:val="none" w:sz="0" w:space="0" w:color="auto"/>
        <w:left w:val="none" w:sz="0" w:space="0" w:color="auto"/>
        <w:bottom w:val="none" w:sz="0" w:space="0" w:color="auto"/>
        <w:right w:val="none" w:sz="0" w:space="0" w:color="auto"/>
      </w:divBdr>
    </w:div>
    <w:div w:id="2005283961">
      <w:bodyDiv w:val="1"/>
      <w:marLeft w:val="0"/>
      <w:marRight w:val="0"/>
      <w:marTop w:val="0"/>
      <w:marBottom w:val="0"/>
      <w:divBdr>
        <w:top w:val="none" w:sz="0" w:space="0" w:color="auto"/>
        <w:left w:val="none" w:sz="0" w:space="0" w:color="auto"/>
        <w:bottom w:val="none" w:sz="0" w:space="0" w:color="auto"/>
        <w:right w:val="none" w:sz="0" w:space="0" w:color="auto"/>
      </w:divBdr>
    </w:div>
    <w:div w:id="2005430817">
      <w:bodyDiv w:val="1"/>
      <w:marLeft w:val="0"/>
      <w:marRight w:val="0"/>
      <w:marTop w:val="0"/>
      <w:marBottom w:val="0"/>
      <w:divBdr>
        <w:top w:val="none" w:sz="0" w:space="0" w:color="auto"/>
        <w:left w:val="none" w:sz="0" w:space="0" w:color="auto"/>
        <w:bottom w:val="none" w:sz="0" w:space="0" w:color="auto"/>
        <w:right w:val="none" w:sz="0" w:space="0" w:color="auto"/>
      </w:divBdr>
    </w:div>
    <w:div w:id="2005627087">
      <w:bodyDiv w:val="1"/>
      <w:marLeft w:val="0"/>
      <w:marRight w:val="0"/>
      <w:marTop w:val="0"/>
      <w:marBottom w:val="0"/>
      <w:divBdr>
        <w:top w:val="none" w:sz="0" w:space="0" w:color="auto"/>
        <w:left w:val="none" w:sz="0" w:space="0" w:color="auto"/>
        <w:bottom w:val="none" w:sz="0" w:space="0" w:color="auto"/>
        <w:right w:val="none" w:sz="0" w:space="0" w:color="auto"/>
      </w:divBdr>
    </w:div>
    <w:div w:id="2006014505">
      <w:bodyDiv w:val="1"/>
      <w:marLeft w:val="0"/>
      <w:marRight w:val="0"/>
      <w:marTop w:val="0"/>
      <w:marBottom w:val="0"/>
      <w:divBdr>
        <w:top w:val="none" w:sz="0" w:space="0" w:color="auto"/>
        <w:left w:val="none" w:sz="0" w:space="0" w:color="auto"/>
        <w:bottom w:val="none" w:sz="0" w:space="0" w:color="auto"/>
        <w:right w:val="none" w:sz="0" w:space="0" w:color="auto"/>
      </w:divBdr>
    </w:div>
    <w:div w:id="2006591921">
      <w:bodyDiv w:val="1"/>
      <w:marLeft w:val="0"/>
      <w:marRight w:val="0"/>
      <w:marTop w:val="0"/>
      <w:marBottom w:val="0"/>
      <w:divBdr>
        <w:top w:val="none" w:sz="0" w:space="0" w:color="auto"/>
        <w:left w:val="none" w:sz="0" w:space="0" w:color="auto"/>
        <w:bottom w:val="none" w:sz="0" w:space="0" w:color="auto"/>
        <w:right w:val="none" w:sz="0" w:space="0" w:color="auto"/>
      </w:divBdr>
    </w:div>
    <w:div w:id="2006661902">
      <w:bodyDiv w:val="1"/>
      <w:marLeft w:val="0"/>
      <w:marRight w:val="0"/>
      <w:marTop w:val="0"/>
      <w:marBottom w:val="0"/>
      <w:divBdr>
        <w:top w:val="none" w:sz="0" w:space="0" w:color="auto"/>
        <w:left w:val="none" w:sz="0" w:space="0" w:color="auto"/>
        <w:bottom w:val="none" w:sz="0" w:space="0" w:color="auto"/>
        <w:right w:val="none" w:sz="0" w:space="0" w:color="auto"/>
      </w:divBdr>
    </w:div>
    <w:div w:id="2006742923">
      <w:bodyDiv w:val="1"/>
      <w:marLeft w:val="0"/>
      <w:marRight w:val="0"/>
      <w:marTop w:val="0"/>
      <w:marBottom w:val="0"/>
      <w:divBdr>
        <w:top w:val="none" w:sz="0" w:space="0" w:color="auto"/>
        <w:left w:val="none" w:sz="0" w:space="0" w:color="auto"/>
        <w:bottom w:val="none" w:sz="0" w:space="0" w:color="auto"/>
        <w:right w:val="none" w:sz="0" w:space="0" w:color="auto"/>
      </w:divBdr>
    </w:div>
    <w:div w:id="2006781784">
      <w:bodyDiv w:val="1"/>
      <w:marLeft w:val="0"/>
      <w:marRight w:val="0"/>
      <w:marTop w:val="0"/>
      <w:marBottom w:val="0"/>
      <w:divBdr>
        <w:top w:val="none" w:sz="0" w:space="0" w:color="auto"/>
        <w:left w:val="none" w:sz="0" w:space="0" w:color="auto"/>
        <w:bottom w:val="none" w:sz="0" w:space="0" w:color="auto"/>
        <w:right w:val="none" w:sz="0" w:space="0" w:color="auto"/>
      </w:divBdr>
    </w:div>
    <w:div w:id="2007855502">
      <w:bodyDiv w:val="1"/>
      <w:marLeft w:val="0"/>
      <w:marRight w:val="0"/>
      <w:marTop w:val="0"/>
      <w:marBottom w:val="0"/>
      <w:divBdr>
        <w:top w:val="none" w:sz="0" w:space="0" w:color="auto"/>
        <w:left w:val="none" w:sz="0" w:space="0" w:color="auto"/>
        <w:bottom w:val="none" w:sz="0" w:space="0" w:color="auto"/>
        <w:right w:val="none" w:sz="0" w:space="0" w:color="auto"/>
      </w:divBdr>
    </w:div>
    <w:div w:id="2008241339">
      <w:bodyDiv w:val="1"/>
      <w:marLeft w:val="0"/>
      <w:marRight w:val="0"/>
      <w:marTop w:val="0"/>
      <w:marBottom w:val="0"/>
      <w:divBdr>
        <w:top w:val="none" w:sz="0" w:space="0" w:color="auto"/>
        <w:left w:val="none" w:sz="0" w:space="0" w:color="auto"/>
        <w:bottom w:val="none" w:sz="0" w:space="0" w:color="auto"/>
        <w:right w:val="none" w:sz="0" w:space="0" w:color="auto"/>
      </w:divBdr>
    </w:div>
    <w:div w:id="2009096756">
      <w:bodyDiv w:val="1"/>
      <w:marLeft w:val="0"/>
      <w:marRight w:val="0"/>
      <w:marTop w:val="0"/>
      <w:marBottom w:val="0"/>
      <w:divBdr>
        <w:top w:val="none" w:sz="0" w:space="0" w:color="auto"/>
        <w:left w:val="none" w:sz="0" w:space="0" w:color="auto"/>
        <w:bottom w:val="none" w:sz="0" w:space="0" w:color="auto"/>
        <w:right w:val="none" w:sz="0" w:space="0" w:color="auto"/>
      </w:divBdr>
    </w:div>
    <w:div w:id="2009360184">
      <w:bodyDiv w:val="1"/>
      <w:marLeft w:val="0"/>
      <w:marRight w:val="0"/>
      <w:marTop w:val="0"/>
      <w:marBottom w:val="0"/>
      <w:divBdr>
        <w:top w:val="none" w:sz="0" w:space="0" w:color="auto"/>
        <w:left w:val="none" w:sz="0" w:space="0" w:color="auto"/>
        <w:bottom w:val="none" w:sz="0" w:space="0" w:color="auto"/>
        <w:right w:val="none" w:sz="0" w:space="0" w:color="auto"/>
      </w:divBdr>
    </w:div>
    <w:div w:id="2009559507">
      <w:bodyDiv w:val="1"/>
      <w:marLeft w:val="0"/>
      <w:marRight w:val="0"/>
      <w:marTop w:val="0"/>
      <w:marBottom w:val="0"/>
      <w:divBdr>
        <w:top w:val="none" w:sz="0" w:space="0" w:color="auto"/>
        <w:left w:val="none" w:sz="0" w:space="0" w:color="auto"/>
        <w:bottom w:val="none" w:sz="0" w:space="0" w:color="auto"/>
        <w:right w:val="none" w:sz="0" w:space="0" w:color="auto"/>
      </w:divBdr>
    </w:div>
    <w:div w:id="2010406054">
      <w:bodyDiv w:val="1"/>
      <w:marLeft w:val="0"/>
      <w:marRight w:val="0"/>
      <w:marTop w:val="0"/>
      <w:marBottom w:val="0"/>
      <w:divBdr>
        <w:top w:val="none" w:sz="0" w:space="0" w:color="auto"/>
        <w:left w:val="none" w:sz="0" w:space="0" w:color="auto"/>
        <w:bottom w:val="none" w:sz="0" w:space="0" w:color="auto"/>
        <w:right w:val="none" w:sz="0" w:space="0" w:color="auto"/>
      </w:divBdr>
    </w:div>
    <w:div w:id="2010790105">
      <w:bodyDiv w:val="1"/>
      <w:marLeft w:val="0"/>
      <w:marRight w:val="0"/>
      <w:marTop w:val="0"/>
      <w:marBottom w:val="0"/>
      <w:divBdr>
        <w:top w:val="none" w:sz="0" w:space="0" w:color="auto"/>
        <w:left w:val="none" w:sz="0" w:space="0" w:color="auto"/>
        <w:bottom w:val="none" w:sz="0" w:space="0" w:color="auto"/>
        <w:right w:val="none" w:sz="0" w:space="0" w:color="auto"/>
      </w:divBdr>
    </w:div>
    <w:div w:id="2011129091">
      <w:bodyDiv w:val="1"/>
      <w:marLeft w:val="0"/>
      <w:marRight w:val="0"/>
      <w:marTop w:val="0"/>
      <w:marBottom w:val="0"/>
      <w:divBdr>
        <w:top w:val="none" w:sz="0" w:space="0" w:color="auto"/>
        <w:left w:val="none" w:sz="0" w:space="0" w:color="auto"/>
        <w:bottom w:val="none" w:sz="0" w:space="0" w:color="auto"/>
        <w:right w:val="none" w:sz="0" w:space="0" w:color="auto"/>
      </w:divBdr>
    </w:div>
    <w:div w:id="2011441007">
      <w:bodyDiv w:val="1"/>
      <w:marLeft w:val="0"/>
      <w:marRight w:val="0"/>
      <w:marTop w:val="0"/>
      <w:marBottom w:val="0"/>
      <w:divBdr>
        <w:top w:val="none" w:sz="0" w:space="0" w:color="auto"/>
        <w:left w:val="none" w:sz="0" w:space="0" w:color="auto"/>
        <w:bottom w:val="none" w:sz="0" w:space="0" w:color="auto"/>
        <w:right w:val="none" w:sz="0" w:space="0" w:color="auto"/>
      </w:divBdr>
    </w:div>
    <w:div w:id="2012024164">
      <w:bodyDiv w:val="1"/>
      <w:marLeft w:val="0"/>
      <w:marRight w:val="0"/>
      <w:marTop w:val="0"/>
      <w:marBottom w:val="0"/>
      <w:divBdr>
        <w:top w:val="none" w:sz="0" w:space="0" w:color="auto"/>
        <w:left w:val="none" w:sz="0" w:space="0" w:color="auto"/>
        <w:bottom w:val="none" w:sz="0" w:space="0" w:color="auto"/>
        <w:right w:val="none" w:sz="0" w:space="0" w:color="auto"/>
      </w:divBdr>
    </w:div>
    <w:div w:id="2012029329">
      <w:bodyDiv w:val="1"/>
      <w:marLeft w:val="0"/>
      <w:marRight w:val="0"/>
      <w:marTop w:val="0"/>
      <w:marBottom w:val="0"/>
      <w:divBdr>
        <w:top w:val="none" w:sz="0" w:space="0" w:color="auto"/>
        <w:left w:val="none" w:sz="0" w:space="0" w:color="auto"/>
        <w:bottom w:val="none" w:sz="0" w:space="0" w:color="auto"/>
        <w:right w:val="none" w:sz="0" w:space="0" w:color="auto"/>
      </w:divBdr>
    </w:div>
    <w:div w:id="2012365688">
      <w:bodyDiv w:val="1"/>
      <w:marLeft w:val="0"/>
      <w:marRight w:val="0"/>
      <w:marTop w:val="0"/>
      <w:marBottom w:val="0"/>
      <w:divBdr>
        <w:top w:val="none" w:sz="0" w:space="0" w:color="auto"/>
        <w:left w:val="none" w:sz="0" w:space="0" w:color="auto"/>
        <w:bottom w:val="none" w:sz="0" w:space="0" w:color="auto"/>
        <w:right w:val="none" w:sz="0" w:space="0" w:color="auto"/>
      </w:divBdr>
    </w:div>
    <w:div w:id="2012827299">
      <w:bodyDiv w:val="1"/>
      <w:marLeft w:val="0"/>
      <w:marRight w:val="0"/>
      <w:marTop w:val="0"/>
      <w:marBottom w:val="0"/>
      <w:divBdr>
        <w:top w:val="none" w:sz="0" w:space="0" w:color="auto"/>
        <w:left w:val="none" w:sz="0" w:space="0" w:color="auto"/>
        <w:bottom w:val="none" w:sz="0" w:space="0" w:color="auto"/>
        <w:right w:val="none" w:sz="0" w:space="0" w:color="auto"/>
      </w:divBdr>
    </w:div>
    <w:div w:id="2013028203">
      <w:bodyDiv w:val="1"/>
      <w:marLeft w:val="0"/>
      <w:marRight w:val="0"/>
      <w:marTop w:val="0"/>
      <w:marBottom w:val="0"/>
      <w:divBdr>
        <w:top w:val="none" w:sz="0" w:space="0" w:color="auto"/>
        <w:left w:val="none" w:sz="0" w:space="0" w:color="auto"/>
        <w:bottom w:val="none" w:sz="0" w:space="0" w:color="auto"/>
        <w:right w:val="none" w:sz="0" w:space="0" w:color="auto"/>
      </w:divBdr>
    </w:div>
    <w:div w:id="2013028379">
      <w:bodyDiv w:val="1"/>
      <w:marLeft w:val="0"/>
      <w:marRight w:val="0"/>
      <w:marTop w:val="0"/>
      <w:marBottom w:val="0"/>
      <w:divBdr>
        <w:top w:val="none" w:sz="0" w:space="0" w:color="auto"/>
        <w:left w:val="none" w:sz="0" w:space="0" w:color="auto"/>
        <w:bottom w:val="none" w:sz="0" w:space="0" w:color="auto"/>
        <w:right w:val="none" w:sz="0" w:space="0" w:color="auto"/>
      </w:divBdr>
    </w:div>
    <w:div w:id="2013291784">
      <w:bodyDiv w:val="1"/>
      <w:marLeft w:val="0"/>
      <w:marRight w:val="0"/>
      <w:marTop w:val="0"/>
      <w:marBottom w:val="0"/>
      <w:divBdr>
        <w:top w:val="none" w:sz="0" w:space="0" w:color="auto"/>
        <w:left w:val="none" w:sz="0" w:space="0" w:color="auto"/>
        <w:bottom w:val="none" w:sz="0" w:space="0" w:color="auto"/>
        <w:right w:val="none" w:sz="0" w:space="0" w:color="auto"/>
      </w:divBdr>
    </w:div>
    <w:div w:id="2013678479">
      <w:bodyDiv w:val="1"/>
      <w:marLeft w:val="0"/>
      <w:marRight w:val="0"/>
      <w:marTop w:val="0"/>
      <w:marBottom w:val="0"/>
      <w:divBdr>
        <w:top w:val="none" w:sz="0" w:space="0" w:color="auto"/>
        <w:left w:val="none" w:sz="0" w:space="0" w:color="auto"/>
        <w:bottom w:val="none" w:sz="0" w:space="0" w:color="auto"/>
        <w:right w:val="none" w:sz="0" w:space="0" w:color="auto"/>
      </w:divBdr>
    </w:div>
    <w:div w:id="2013724757">
      <w:bodyDiv w:val="1"/>
      <w:marLeft w:val="0"/>
      <w:marRight w:val="0"/>
      <w:marTop w:val="0"/>
      <w:marBottom w:val="0"/>
      <w:divBdr>
        <w:top w:val="none" w:sz="0" w:space="0" w:color="auto"/>
        <w:left w:val="none" w:sz="0" w:space="0" w:color="auto"/>
        <w:bottom w:val="none" w:sz="0" w:space="0" w:color="auto"/>
        <w:right w:val="none" w:sz="0" w:space="0" w:color="auto"/>
      </w:divBdr>
    </w:div>
    <w:div w:id="2014069802">
      <w:bodyDiv w:val="1"/>
      <w:marLeft w:val="0"/>
      <w:marRight w:val="0"/>
      <w:marTop w:val="0"/>
      <w:marBottom w:val="0"/>
      <w:divBdr>
        <w:top w:val="none" w:sz="0" w:space="0" w:color="auto"/>
        <w:left w:val="none" w:sz="0" w:space="0" w:color="auto"/>
        <w:bottom w:val="none" w:sz="0" w:space="0" w:color="auto"/>
        <w:right w:val="none" w:sz="0" w:space="0" w:color="auto"/>
      </w:divBdr>
    </w:div>
    <w:div w:id="2014334796">
      <w:bodyDiv w:val="1"/>
      <w:marLeft w:val="0"/>
      <w:marRight w:val="0"/>
      <w:marTop w:val="0"/>
      <w:marBottom w:val="0"/>
      <w:divBdr>
        <w:top w:val="none" w:sz="0" w:space="0" w:color="auto"/>
        <w:left w:val="none" w:sz="0" w:space="0" w:color="auto"/>
        <w:bottom w:val="none" w:sz="0" w:space="0" w:color="auto"/>
        <w:right w:val="none" w:sz="0" w:space="0" w:color="auto"/>
      </w:divBdr>
      <w:divsChild>
        <w:div w:id="1107890469">
          <w:marLeft w:val="480"/>
          <w:marRight w:val="0"/>
          <w:marTop w:val="0"/>
          <w:marBottom w:val="0"/>
          <w:divBdr>
            <w:top w:val="none" w:sz="0" w:space="0" w:color="auto"/>
            <w:left w:val="none" w:sz="0" w:space="0" w:color="auto"/>
            <w:bottom w:val="none" w:sz="0" w:space="0" w:color="auto"/>
            <w:right w:val="none" w:sz="0" w:space="0" w:color="auto"/>
          </w:divBdr>
        </w:div>
        <w:div w:id="1394040795">
          <w:marLeft w:val="480"/>
          <w:marRight w:val="0"/>
          <w:marTop w:val="0"/>
          <w:marBottom w:val="0"/>
          <w:divBdr>
            <w:top w:val="none" w:sz="0" w:space="0" w:color="auto"/>
            <w:left w:val="none" w:sz="0" w:space="0" w:color="auto"/>
            <w:bottom w:val="none" w:sz="0" w:space="0" w:color="auto"/>
            <w:right w:val="none" w:sz="0" w:space="0" w:color="auto"/>
          </w:divBdr>
        </w:div>
        <w:div w:id="1750538869">
          <w:marLeft w:val="480"/>
          <w:marRight w:val="0"/>
          <w:marTop w:val="0"/>
          <w:marBottom w:val="0"/>
          <w:divBdr>
            <w:top w:val="none" w:sz="0" w:space="0" w:color="auto"/>
            <w:left w:val="none" w:sz="0" w:space="0" w:color="auto"/>
            <w:bottom w:val="none" w:sz="0" w:space="0" w:color="auto"/>
            <w:right w:val="none" w:sz="0" w:space="0" w:color="auto"/>
          </w:divBdr>
        </w:div>
        <w:div w:id="203643852">
          <w:marLeft w:val="480"/>
          <w:marRight w:val="0"/>
          <w:marTop w:val="0"/>
          <w:marBottom w:val="0"/>
          <w:divBdr>
            <w:top w:val="none" w:sz="0" w:space="0" w:color="auto"/>
            <w:left w:val="none" w:sz="0" w:space="0" w:color="auto"/>
            <w:bottom w:val="none" w:sz="0" w:space="0" w:color="auto"/>
            <w:right w:val="none" w:sz="0" w:space="0" w:color="auto"/>
          </w:divBdr>
        </w:div>
        <w:div w:id="1106774745">
          <w:marLeft w:val="480"/>
          <w:marRight w:val="0"/>
          <w:marTop w:val="0"/>
          <w:marBottom w:val="0"/>
          <w:divBdr>
            <w:top w:val="none" w:sz="0" w:space="0" w:color="auto"/>
            <w:left w:val="none" w:sz="0" w:space="0" w:color="auto"/>
            <w:bottom w:val="none" w:sz="0" w:space="0" w:color="auto"/>
            <w:right w:val="none" w:sz="0" w:space="0" w:color="auto"/>
          </w:divBdr>
        </w:div>
        <w:div w:id="1009792301">
          <w:marLeft w:val="480"/>
          <w:marRight w:val="0"/>
          <w:marTop w:val="0"/>
          <w:marBottom w:val="0"/>
          <w:divBdr>
            <w:top w:val="none" w:sz="0" w:space="0" w:color="auto"/>
            <w:left w:val="none" w:sz="0" w:space="0" w:color="auto"/>
            <w:bottom w:val="none" w:sz="0" w:space="0" w:color="auto"/>
            <w:right w:val="none" w:sz="0" w:space="0" w:color="auto"/>
          </w:divBdr>
        </w:div>
        <w:div w:id="570508317">
          <w:marLeft w:val="480"/>
          <w:marRight w:val="0"/>
          <w:marTop w:val="0"/>
          <w:marBottom w:val="0"/>
          <w:divBdr>
            <w:top w:val="none" w:sz="0" w:space="0" w:color="auto"/>
            <w:left w:val="none" w:sz="0" w:space="0" w:color="auto"/>
            <w:bottom w:val="none" w:sz="0" w:space="0" w:color="auto"/>
            <w:right w:val="none" w:sz="0" w:space="0" w:color="auto"/>
          </w:divBdr>
        </w:div>
        <w:div w:id="917595947">
          <w:marLeft w:val="480"/>
          <w:marRight w:val="0"/>
          <w:marTop w:val="0"/>
          <w:marBottom w:val="0"/>
          <w:divBdr>
            <w:top w:val="none" w:sz="0" w:space="0" w:color="auto"/>
            <w:left w:val="none" w:sz="0" w:space="0" w:color="auto"/>
            <w:bottom w:val="none" w:sz="0" w:space="0" w:color="auto"/>
            <w:right w:val="none" w:sz="0" w:space="0" w:color="auto"/>
          </w:divBdr>
        </w:div>
        <w:div w:id="35736015">
          <w:marLeft w:val="480"/>
          <w:marRight w:val="0"/>
          <w:marTop w:val="0"/>
          <w:marBottom w:val="0"/>
          <w:divBdr>
            <w:top w:val="none" w:sz="0" w:space="0" w:color="auto"/>
            <w:left w:val="none" w:sz="0" w:space="0" w:color="auto"/>
            <w:bottom w:val="none" w:sz="0" w:space="0" w:color="auto"/>
            <w:right w:val="none" w:sz="0" w:space="0" w:color="auto"/>
          </w:divBdr>
        </w:div>
        <w:div w:id="382868515">
          <w:marLeft w:val="480"/>
          <w:marRight w:val="0"/>
          <w:marTop w:val="0"/>
          <w:marBottom w:val="0"/>
          <w:divBdr>
            <w:top w:val="none" w:sz="0" w:space="0" w:color="auto"/>
            <w:left w:val="none" w:sz="0" w:space="0" w:color="auto"/>
            <w:bottom w:val="none" w:sz="0" w:space="0" w:color="auto"/>
            <w:right w:val="none" w:sz="0" w:space="0" w:color="auto"/>
          </w:divBdr>
        </w:div>
        <w:div w:id="1870097688">
          <w:marLeft w:val="480"/>
          <w:marRight w:val="0"/>
          <w:marTop w:val="0"/>
          <w:marBottom w:val="0"/>
          <w:divBdr>
            <w:top w:val="none" w:sz="0" w:space="0" w:color="auto"/>
            <w:left w:val="none" w:sz="0" w:space="0" w:color="auto"/>
            <w:bottom w:val="none" w:sz="0" w:space="0" w:color="auto"/>
            <w:right w:val="none" w:sz="0" w:space="0" w:color="auto"/>
          </w:divBdr>
        </w:div>
        <w:div w:id="1731267998">
          <w:marLeft w:val="480"/>
          <w:marRight w:val="0"/>
          <w:marTop w:val="0"/>
          <w:marBottom w:val="0"/>
          <w:divBdr>
            <w:top w:val="none" w:sz="0" w:space="0" w:color="auto"/>
            <w:left w:val="none" w:sz="0" w:space="0" w:color="auto"/>
            <w:bottom w:val="none" w:sz="0" w:space="0" w:color="auto"/>
            <w:right w:val="none" w:sz="0" w:space="0" w:color="auto"/>
          </w:divBdr>
        </w:div>
        <w:div w:id="2063484788">
          <w:marLeft w:val="480"/>
          <w:marRight w:val="0"/>
          <w:marTop w:val="0"/>
          <w:marBottom w:val="0"/>
          <w:divBdr>
            <w:top w:val="none" w:sz="0" w:space="0" w:color="auto"/>
            <w:left w:val="none" w:sz="0" w:space="0" w:color="auto"/>
            <w:bottom w:val="none" w:sz="0" w:space="0" w:color="auto"/>
            <w:right w:val="none" w:sz="0" w:space="0" w:color="auto"/>
          </w:divBdr>
        </w:div>
        <w:div w:id="1515530731">
          <w:marLeft w:val="480"/>
          <w:marRight w:val="0"/>
          <w:marTop w:val="0"/>
          <w:marBottom w:val="0"/>
          <w:divBdr>
            <w:top w:val="none" w:sz="0" w:space="0" w:color="auto"/>
            <w:left w:val="none" w:sz="0" w:space="0" w:color="auto"/>
            <w:bottom w:val="none" w:sz="0" w:space="0" w:color="auto"/>
            <w:right w:val="none" w:sz="0" w:space="0" w:color="auto"/>
          </w:divBdr>
        </w:div>
        <w:div w:id="544606807">
          <w:marLeft w:val="480"/>
          <w:marRight w:val="0"/>
          <w:marTop w:val="0"/>
          <w:marBottom w:val="0"/>
          <w:divBdr>
            <w:top w:val="none" w:sz="0" w:space="0" w:color="auto"/>
            <w:left w:val="none" w:sz="0" w:space="0" w:color="auto"/>
            <w:bottom w:val="none" w:sz="0" w:space="0" w:color="auto"/>
            <w:right w:val="none" w:sz="0" w:space="0" w:color="auto"/>
          </w:divBdr>
        </w:div>
        <w:div w:id="1220553383">
          <w:marLeft w:val="480"/>
          <w:marRight w:val="0"/>
          <w:marTop w:val="0"/>
          <w:marBottom w:val="0"/>
          <w:divBdr>
            <w:top w:val="none" w:sz="0" w:space="0" w:color="auto"/>
            <w:left w:val="none" w:sz="0" w:space="0" w:color="auto"/>
            <w:bottom w:val="none" w:sz="0" w:space="0" w:color="auto"/>
            <w:right w:val="none" w:sz="0" w:space="0" w:color="auto"/>
          </w:divBdr>
        </w:div>
        <w:div w:id="1805736468">
          <w:marLeft w:val="480"/>
          <w:marRight w:val="0"/>
          <w:marTop w:val="0"/>
          <w:marBottom w:val="0"/>
          <w:divBdr>
            <w:top w:val="none" w:sz="0" w:space="0" w:color="auto"/>
            <w:left w:val="none" w:sz="0" w:space="0" w:color="auto"/>
            <w:bottom w:val="none" w:sz="0" w:space="0" w:color="auto"/>
            <w:right w:val="none" w:sz="0" w:space="0" w:color="auto"/>
          </w:divBdr>
        </w:div>
        <w:div w:id="1675258103">
          <w:marLeft w:val="480"/>
          <w:marRight w:val="0"/>
          <w:marTop w:val="0"/>
          <w:marBottom w:val="0"/>
          <w:divBdr>
            <w:top w:val="none" w:sz="0" w:space="0" w:color="auto"/>
            <w:left w:val="none" w:sz="0" w:space="0" w:color="auto"/>
            <w:bottom w:val="none" w:sz="0" w:space="0" w:color="auto"/>
            <w:right w:val="none" w:sz="0" w:space="0" w:color="auto"/>
          </w:divBdr>
        </w:div>
        <w:div w:id="1739862908">
          <w:marLeft w:val="480"/>
          <w:marRight w:val="0"/>
          <w:marTop w:val="0"/>
          <w:marBottom w:val="0"/>
          <w:divBdr>
            <w:top w:val="none" w:sz="0" w:space="0" w:color="auto"/>
            <w:left w:val="none" w:sz="0" w:space="0" w:color="auto"/>
            <w:bottom w:val="none" w:sz="0" w:space="0" w:color="auto"/>
            <w:right w:val="none" w:sz="0" w:space="0" w:color="auto"/>
          </w:divBdr>
        </w:div>
        <w:div w:id="1044403282">
          <w:marLeft w:val="480"/>
          <w:marRight w:val="0"/>
          <w:marTop w:val="0"/>
          <w:marBottom w:val="0"/>
          <w:divBdr>
            <w:top w:val="none" w:sz="0" w:space="0" w:color="auto"/>
            <w:left w:val="none" w:sz="0" w:space="0" w:color="auto"/>
            <w:bottom w:val="none" w:sz="0" w:space="0" w:color="auto"/>
            <w:right w:val="none" w:sz="0" w:space="0" w:color="auto"/>
          </w:divBdr>
        </w:div>
        <w:div w:id="1794134223">
          <w:marLeft w:val="480"/>
          <w:marRight w:val="0"/>
          <w:marTop w:val="0"/>
          <w:marBottom w:val="0"/>
          <w:divBdr>
            <w:top w:val="none" w:sz="0" w:space="0" w:color="auto"/>
            <w:left w:val="none" w:sz="0" w:space="0" w:color="auto"/>
            <w:bottom w:val="none" w:sz="0" w:space="0" w:color="auto"/>
            <w:right w:val="none" w:sz="0" w:space="0" w:color="auto"/>
          </w:divBdr>
        </w:div>
        <w:div w:id="666790087">
          <w:marLeft w:val="480"/>
          <w:marRight w:val="0"/>
          <w:marTop w:val="0"/>
          <w:marBottom w:val="0"/>
          <w:divBdr>
            <w:top w:val="none" w:sz="0" w:space="0" w:color="auto"/>
            <w:left w:val="none" w:sz="0" w:space="0" w:color="auto"/>
            <w:bottom w:val="none" w:sz="0" w:space="0" w:color="auto"/>
            <w:right w:val="none" w:sz="0" w:space="0" w:color="auto"/>
          </w:divBdr>
        </w:div>
        <w:div w:id="1187331511">
          <w:marLeft w:val="480"/>
          <w:marRight w:val="0"/>
          <w:marTop w:val="0"/>
          <w:marBottom w:val="0"/>
          <w:divBdr>
            <w:top w:val="none" w:sz="0" w:space="0" w:color="auto"/>
            <w:left w:val="none" w:sz="0" w:space="0" w:color="auto"/>
            <w:bottom w:val="none" w:sz="0" w:space="0" w:color="auto"/>
            <w:right w:val="none" w:sz="0" w:space="0" w:color="auto"/>
          </w:divBdr>
        </w:div>
        <w:div w:id="864905893">
          <w:marLeft w:val="480"/>
          <w:marRight w:val="0"/>
          <w:marTop w:val="0"/>
          <w:marBottom w:val="0"/>
          <w:divBdr>
            <w:top w:val="none" w:sz="0" w:space="0" w:color="auto"/>
            <w:left w:val="none" w:sz="0" w:space="0" w:color="auto"/>
            <w:bottom w:val="none" w:sz="0" w:space="0" w:color="auto"/>
            <w:right w:val="none" w:sz="0" w:space="0" w:color="auto"/>
          </w:divBdr>
        </w:div>
        <w:div w:id="1875851482">
          <w:marLeft w:val="480"/>
          <w:marRight w:val="0"/>
          <w:marTop w:val="0"/>
          <w:marBottom w:val="0"/>
          <w:divBdr>
            <w:top w:val="none" w:sz="0" w:space="0" w:color="auto"/>
            <w:left w:val="none" w:sz="0" w:space="0" w:color="auto"/>
            <w:bottom w:val="none" w:sz="0" w:space="0" w:color="auto"/>
            <w:right w:val="none" w:sz="0" w:space="0" w:color="auto"/>
          </w:divBdr>
        </w:div>
        <w:div w:id="496648424">
          <w:marLeft w:val="480"/>
          <w:marRight w:val="0"/>
          <w:marTop w:val="0"/>
          <w:marBottom w:val="0"/>
          <w:divBdr>
            <w:top w:val="none" w:sz="0" w:space="0" w:color="auto"/>
            <w:left w:val="none" w:sz="0" w:space="0" w:color="auto"/>
            <w:bottom w:val="none" w:sz="0" w:space="0" w:color="auto"/>
            <w:right w:val="none" w:sz="0" w:space="0" w:color="auto"/>
          </w:divBdr>
        </w:div>
        <w:div w:id="848178766">
          <w:marLeft w:val="480"/>
          <w:marRight w:val="0"/>
          <w:marTop w:val="0"/>
          <w:marBottom w:val="0"/>
          <w:divBdr>
            <w:top w:val="none" w:sz="0" w:space="0" w:color="auto"/>
            <w:left w:val="none" w:sz="0" w:space="0" w:color="auto"/>
            <w:bottom w:val="none" w:sz="0" w:space="0" w:color="auto"/>
            <w:right w:val="none" w:sz="0" w:space="0" w:color="auto"/>
          </w:divBdr>
        </w:div>
        <w:div w:id="1993830109">
          <w:marLeft w:val="480"/>
          <w:marRight w:val="0"/>
          <w:marTop w:val="0"/>
          <w:marBottom w:val="0"/>
          <w:divBdr>
            <w:top w:val="none" w:sz="0" w:space="0" w:color="auto"/>
            <w:left w:val="none" w:sz="0" w:space="0" w:color="auto"/>
            <w:bottom w:val="none" w:sz="0" w:space="0" w:color="auto"/>
            <w:right w:val="none" w:sz="0" w:space="0" w:color="auto"/>
          </w:divBdr>
        </w:div>
        <w:div w:id="809591184">
          <w:marLeft w:val="480"/>
          <w:marRight w:val="0"/>
          <w:marTop w:val="0"/>
          <w:marBottom w:val="0"/>
          <w:divBdr>
            <w:top w:val="none" w:sz="0" w:space="0" w:color="auto"/>
            <w:left w:val="none" w:sz="0" w:space="0" w:color="auto"/>
            <w:bottom w:val="none" w:sz="0" w:space="0" w:color="auto"/>
            <w:right w:val="none" w:sz="0" w:space="0" w:color="auto"/>
          </w:divBdr>
        </w:div>
        <w:div w:id="2065134658">
          <w:marLeft w:val="480"/>
          <w:marRight w:val="0"/>
          <w:marTop w:val="0"/>
          <w:marBottom w:val="0"/>
          <w:divBdr>
            <w:top w:val="none" w:sz="0" w:space="0" w:color="auto"/>
            <w:left w:val="none" w:sz="0" w:space="0" w:color="auto"/>
            <w:bottom w:val="none" w:sz="0" w:space="0" w:color="auto"/>
            <w:right w:val="none" w:sz="0" w:space="0" w:color="auto"/>
          </w:divBdr>
        </w:div>
        <w:div w:id="1052729464">
          <w:marLeft w:val="480"/>
          <w:marRight w:val="0"/>
          <w:marTop w:val="0"/>
          <w:marBottom w:val="0"/>
          <w:divBdr>
            <w:top w:val="none" w:sz="0" w:space="0" w:color="auto"/>
            <w:left w:val="none" w:sz="0" w:space="0" w:color="auto"/>
            <w:bottom w:val="none" w:sz="0" w:space="0" w:color="auto"/>
            <w:right w:val="none" w:sz="0" w:space="0" w:color="auto"/>
          </w:divBdr>
        </w:div>
        <w:div w:id="1835534299">
          <w:marLeft w:val="480"/>
          <w:marRight w:val="0"/>
          <w:marTop w:val="0"/>
          <w:marBottom w:val="0"/>
          <w:divBdr>
            <w:top w:val="none" w:sz="0" w:space="0" w:color="auto"/>
            <w:left w:val="none" w:sz="0" w:space="0" w:color="auto"/>
            <w:bottom w:val="none" w:sz="0" w:space="0" w:color="auto"/>
            <w:right w:val="none" w:sz="0" w:space="0" w:color="auto"/>
          </w:divBdr>
        </w:div>
        <w:div w:id="1476604786">
          <w:marLeft w:val="480"/>
          <w:marRight w:val="0"/>
          <w:marTop w:val="0"/>
          <w:marBottom w:val="0"/>
          <w:divBdr>
            <w:top w:val="none" w:sz="0" w:space="0" w:color="auto"/>
            <w:left w:val="none" w:sz="0" w:space="0" w:color="auto"/>
            <w:bottom w:val="none" w:sz="0" w:space="0" w:color="auto"/>
            <w:right w:val="none" w:sz="0" w:space="0" w:color="auto"/>
          </w:divBdr>
        </w:div>
        <w:div w:id="1027485822">
          <w:marLeft w:val="480"/>
          <w:marRight w:val="0"/>
          <w:marTop w:val="0"/>
          <w:marBottom w:val="0"/>
          <w:divBdr>
            <w:top w:val="none" w:sz="0" w:space="0" w:color="auto"/>
            <w:left w:val="none" w:sz="0" w:space="0" w:color="auto"/>
            <w:bottom w:val="none" w:sz="0" w:space="0" w:color="auto"/>
            <w:right w:val="none" w:sz="0" w:space="0" w:color="auto"/>
          </w:divBdr>
        </w:div>
        <w:div w:id="1883513527">
          <w:marLeft w:val="480"/>
          <w:marRight w:val="0"/>
          <w:marTop w:val="0"/>
          <w:marBottom w:val="0"/>
          <w:divBdr>
            <w:top w:val="none" w:sz="0" w:space="0" w:color="auto"/>
            <w:left w:val="none" w:sz="0" w:space="0" w:color="auto"/>
            <w:bottom w:val="none" w:sz="0" w:space="0" w:color="auto"/>
            <w:right w:val="none" w:sz="0" w:space="0" w:color="auto"/>
          </w:divBdr>
        </w:div>
        <w:div w:id="1480610734">
          <w:marLeft w:val="480"/>
          <w:marRight w:val="0"/>
          <w:marTop w:val="0"/>
          <w:marBottom w:val="0"/>
          <w:divBdr>
            <w:top w:val="none" w:sz="0" w:space="0" w:color="auto"/>
            <w:left w:val="none" w:sz="0" w:space="0" w:color="auto"/>
            <w:bottom w:val="none" w:sz="0" w:space="0" w:color="auto"/>
            <w:right w:val="none" w:sz="0" w:space="0" w:color="auto"/>
          </w:divBdr>
        </w:div>
        <w:div w:id="1247691652">
          <w:marLeft w:val="480"/>
          <w:marRight w:val="0"/>
          <w:marTop w:val="0"/>
          <w:marBottom w:val="0"/>
          <w:divBdr>
            <w:top w:val="none" w:sz="0" w:space="0" w:color="auto"/>
            <w:left w:val="none" w:sz="0" w:space="0" w:color="auto"/>
            <w:bottom w:val="none" w:sz="0" w:space="0" w:color="auto"/>
            <w:right w:val="none" w:sz="0" w:space="0" w:color="auto"/>
          </w:divBdr>
        </w:div>
        <w:div w:id="966666828">
          <w:marLeft w:val="480"/>
          <w:marRight w:val="0"/>
          <w:marTop w:val="0"/>
          <w:marBottom w:val="0"/>
          <w:divBdr>
            <w:top w:val="none" w:sz="0" w:space="0" w:color="auto"/>
            <w:left w:val="none" w:sz="0" w:space="0" w:color="auto"/>
            <w:bottom w:val="none" w:sz="0" w:space="0" w:color="auto"/>
            <w:right w:val="none" w:sz="0" w:space="0" w:color="auto"/>
          </w:divBdr>
        </w:div>
        <w:div w:id="1064640281">
          <w:marLeft w:val="480"/>
          <w:marRight w:val="0"/>
          <w:marTop w:val="0"/>
          <w:marBottom w:val="0"/>
          <w:divBdr>
            <w:top w:val="none" w:sz="0" w:space="0" w:color="auto"/>
            <w:left w:val="none" w:sz="0" w:space="0" w:color="auto"/>
            <w:bottom w:val="none" w:sz="0" w:space="0" w:color="auto"/>
            <w:right w:val="none" w:sz="0" w:space="0" w:color="auto"/>
          </w:divBdr>
        </w:div>
        <w:div w:id="80294914">
          <w:marLeft w:val="480"/>
          <w:marRight w:val="0"/>
          <w:marTop w:val="0"/>
          <w:marBottom w:val="0"/>
          <w:divBdr>
            <w:top w:val="none" w:sz="0" w:space="0" w:color="auto"/>
            <w:left w:val="none" w:sz="0" w:space="0" w:color="auto"/>
            <w:bottom w:val="none" w:sz="0" w:space="0" w:color="auto"/>
            <w:right w:val="none" w:sz="0" w:space="0" w:color="auto"/>
          </w:divBdr>
        </w:div>
        <w:div w:id="933167629">
          <w:marLeft w:val="480"/>
          <w:marRight w:val="0"/>
          <w:marTop w:val="0"/>
          <w:marBottom w:val="0"/>
          <w:divBdr>
            <w:top w:val="none" w:sz="0" w:space="0" w:color="auto"/>
            <w:left w:val="none" w:sz="0" w:space="0" w:color="auto"/>
            <w:bottom w:val="none" w:sz="0" w:space="0" w:color="auto"/>
            <w:right w:val="none" w:sz="0" w:space="0" w:color="auto"/>
          </w:divBdr>
        </w:div>
        <w:div w:id="823281904">
          <w:marLeft w:val="480"/>
          <w:marRight w:val="0"/>
          <w:marTop w:val="0"/>
          <w:marBottom w:val="0"/>
          <w:divBdr>
            <w:top w:val="none" w:sz="0" w:space="0" w:color="auto"/>
            <w:left w:val="none" w:sz="0" w:space="0" w:color="auto"/>
            <w:bottom w:val="none" w:sz="0" w:space="0" w:color="auto"/>
            <w:right w:val="none" w:sz="0" w:space="0" w:color="auto"/>
          </w:divBdr>
        </w:div>
        <w:div w:id="1306813846">
          <w:marLeft w:val="480"/>
          <w:marRight w:val="0"/>
          <w:marTop w:val="0"/>
          <w:marBottom w:val="0"/>
          <w:divBdr>
            <w:top w:val="none" w:sz="0" w:space="0" w:color="auto"/>
            <w:left w:val="none" w:sz="0" w:space="0" w:color="auto"/>
            <w:bottom w:val="none" w:sz="0" w:space="0" w:color="auto"/>
            <w:right w:val="none" w:sz="0" w:space="0" w:color="auto"/>
          </w:divBdr>
        </w:div>
        <w:div w:id="1353340293">
          <w:marLeft w:val="480"/>
          <w:marRight w:val="0"/>
          <w:marTop w:val="0"/>
          <w:marBottom w:val="0"/>
          <w:divBdr>
            <w:top w:val="none" w:sz="0" w:space="0" w:color="auto"/>
            <w:left w:val="none" w:sz="0" w:space="0" w:color="auto"/>
            <w:bottom w:val="none" w:sz="0" w:space="0" w:color="auto"/>
            <w:right w:val="none" w:sz="0" w:space="0" w:color="auto"/>
          </w:divBdr>
        </w:div>
        <w:div w:id="1779639434">
          <w:marLeft w:val="480"/>
          <w:marRight w:val="0"/>
          <w:marTop w:val="0"/>
          <w:marBottom w:val="0"/>
          <w:divBdr>
            <w:top w:val="none" w:sz="0" w:space="0" w:color="auto"/>
            <w:left w:val="none" w:sz="0" w:space="0" w:color="auto"/>
            <w:bottom w:val="none" w:sz="0" w:space="0" w:color="auto"/>
            <w:right w:val="none" w:sz="0" w:space="0" w:color="auto"/>
          </w:divBdr>
        </w:div>
        <w:div w:id="1139613088">
          <w:marLeft w:val="480"/>
          <w:marRight w:val="0"/>
          <w:marTop w:val="0"/>
          <w:marBottom w:val="0"/>
          <w:divBdr>
            <w:top w:val="none" w:sz="0" w:space="0" w:color="auto"/>
            <w:left w:val="none" w:sz="0" w:space="0" w:color="auto"/>
            <w:bottom w:val="none" w:sz="0" w:space="0" w:color="auto"/>
            <w:right w:val="none" w:sz="0" w:space="0" w:color="auto"/>
          </w:divBdr>
        </w:div>
        <w:div w:id="22052559">
          <w:marLeft w:val="480"/>
          <w:marRight w:val="0"/>
          <w:marTop w:val="0"/>
          <w:marBottom w:val="0"/>
          <w:divBdr>
            <w:top w:val="none" w:sz="0" w:space="0" w:color="auto"/>
            <w:left w:val="none" w:sz="0" w:space="0" w:color="auto"/>
            <w:bottom w:val="none" w:sz="0" w:space="0" w:color="auto"/>
            <w:right w:val="none" w:sz="0" w:space="0" w:color="auto"/>
          </w:divBdr>
        </w:div>
        <w:div w:id="1992824346">
          <w:marLeft w:val="480"/>
          <w:marRight w:val="0"/>
          <w:marTop w:val="0"/>
          <w:marBottom w:val="0"/>
          <w:divBdr>
            <w:top w:val="none" w:sz="0" w:space="0" w:color="auto"/>
            <w:left w:val="none" w:sz="0" w:space="0" w:color="auto"/>
            <w:bottom w:val="none" w:sz="0" w:space="0" w:color="auto"/>
            <w:right w:val="none" w:sz="0" w:space="0" w:color="auto"/>
          </w:divBdr>
        </w:div>
        <w:div w:id="1628854109">
          <w:marLeft w:val="480"/>
          <w:marRight w:val="0"/>
          <w:marTop w:val="0"/>
          <w:marBottom w:val="0"/>
          <w:divBdr>
            <w:top w:val="none" w:sz="0" w:space="0" w:color="auto"/>
            <w:left w:val="none" w:sz="0" w:space="0" w:color="auto"/>
            <w:bottom w:val="none" w:sz="0" w:space="0" w:color="auto"/>
            <w:right w:val="none" w:sz="0" w:space="0" w:color="auto"/>
          </w:divBdr>
        </w:div>
        <w:div w:id="842428913">
          <w:marLeft w:val="480"/>
          <w:marRight w:val="0"/>
          <w:marTop w:val="0"/>
          <w:marBottom w:val="0"/>
          <w:divBdr>
            <w:top w:val="none" w:sz="0" w:space="0" w:color="auto"/>
            <w:left w:val="none" w:sz="0" w:space="0" w:color="auto"/>
            <w:bottom w:val="none" w:sz="0" w:space="0" w:color="auto"/>
            <w:right w:val="none" w:sz="0" w:space="0" w:color="auto"/>
          </w:divBdr>
        </w:div>
        <w:div w:id="1458915112">
          <w:marLeft w:val="480"/>
          <w:marRight w:val="0"/>
          <w:marTop w:val="0"/>
          <w:marBottom w:val="0"/>
          <w:divBdr>
            <w:top w:val="none" w:sz="0" w:space="0" w:color="auto"/>
            <w:left w:val="none" w:sz="0" w:space="0" w:color="auto"/>
            <w:bottom w:val="none" w:sz="0" w:space="0" w:color="auto"/>
            <w:right w:val="none" w:sz="0" w:space="0" w:color="auto"/>
          </w:divBdr>
        </w:div>
        <w:div w:id="1711152123">
          <w:marLeft w:val="480"/>
          <w:marRight w:val="0"/>
          <w:marTop w:val="0"/>
          <w:marBottom w:val="0"/>
          <w:divBdr>
            <w:top w:val="none" w:sz="0" w:space="0" w:color="auto"/>
            <w:left w:val="none" w:sz="0" w:space="0" w:color="auto"/>
            <w:bottom w:val="none" w:sz="0" w:space="0" w:color="auto"/>
            <w:right w:val="none" w:sz="0" w:space="0" w:color="auto"/>
          </w:divBdr>
        </w:div>
        <w:div w:id="1811634970">
          <w:marLeft w:val="480"/>
          <w:marRight w:val="0"/>
          <w:marTop w:val="0"/>
          <w:marBottom w:val="0"/>
          <w:divBdr>
            <w:top w:val="none" w:sz="0" w:space="0" w:color="auto"/>
            <w:left w:val="none" w:sz="0" w:space="0" w:color="auto"/>
            <w:bottom w:val="none" w:sz="0" w:space="0" w:color="auto"/>
            <w:right w:val="none" w:sz="0" w:space="0" w:color="auto"/>
          </w:divBdr>
        </w:div>
        <w:div w:id="391151448">
          <w:marLeft w:val="480"/>
          <w:marRight w:val="0"/>
          <w:marTop w:val="0"/>
          <w:marBottom w:val="0"/>
          <w:divBdr>
            <w:top w:val="none" w:sz="0" w:space="0" w:color="auto"/>
            <w:left w:val="none" w:sz="0" w:space="0" w:color="auto"/>
            <w:bottom w:val="none" w:sz="0" w:space="0" w:color="auto"/>
            <w:right w:val="none" w:sz="0" w:space="0" w:color="auto"/>
          </w:divBdr>
        </w:div>
        <w:div w:id="2068411907">
          <w:marLeft w:val="480"/>
          <w:marRight w:val="0"/>
          <w:marTop w:val="0"/>
          <w:marBottom w:val="0"/>
          <w:divBdr>
            <w:top w:val="none" w:sz="0" w:space="0" w:color="auto"/>
            <w:left w:val="none" w:sz="0" w:space="0" w:color="auto"/>
            <w:bottom w:val="none" w:sz="0" w:space="0" w:color="auto"/>
            <w:right w:val="none" w:sz="0" w:space="0" w:color="auto"/>
          </w:divBdr>
        </w:div>
        <w:div w:id="1948611095">
          <w:marLeft w:val="480"/>
          <w:marRight w:val="0"/>
          <w:marTop w:val="0"/>
          <w:marBottom w:val="0"/>
          <w:divBdr>
            <w:top w:val="none" w:sz="0" w:space="0" w:color="auto"/>
            <w:left w:val="none" w:sz="0" w:space="0" w:color="auto"/>
            <w:bottom w:val="none" w:sz="0" w:space="0" w:color="auto"/>
            <w:right w:val="none" w:sz="0" w:space="0" w:color="auto"/>
          </w:divBdr>
        </w:div>
      </w:divsChild>
    </w:div>
    <w:div w:id="2015065234">
      <w:bodyDiv w:val="1"/>
      <w:marLeft w:val="0"/>
      <w:marRight w:val="0"/>
      <w:marTop w:val="0"/>
      <w:marBottom w:val="0"/>
      <w:divBdr>
        <w:top w:val="none" w:sz="0" w:space="0" w:color="auto"/>
        <w:left w:val="none" w:sz="0" w:space="0" w:color="auto"/>
        <w:bottom w:val="none" w:sz="0" w:space="0" w:color="auto"/>
        <w:right w:val="none" w:sz="0" w:space="0" w:color="auto"/>
      </w:divBdr>
    </w:div>
    <w:div w:id="2015372844">
      <w:bodyDiv w:val="1"/>
      <w:marLeft w:val="0"/>
      <w:marRight w:val="0"/>
      <w:marTop w:val="0"/>
      <w:marBottom w:val="0"/>
      <w:divBdr>
        <w:top w:val="none" w:sz="0" w:space="0" w:color="auto"/>
        <w:left w:val="none" w:sz="0" w:space="0" w:color="auto"/>
        <w:bottom w:val="none" w:sz="0" w:space="0" w:color="auto"/>
        <w:right w:val="none" w:sz="0" w:space="0" w:color="auto"/>
      </w:divBdr>
    </w:div>
    <w:div w:id="2016223286">
      <w:bodyDiv w:val="1"/>
      <w:marLeft w:val="0"/>
      <w:marRight w:val="0"/>
      <w:marTop w:val="0"/>
      <w:marBottom w:val="0"/>
      <w:divBdr>
        <w:top w:val="none" w:sz="0" w:space="0" w:color="auto"/>
        <w:left w:val="none" w:sz="0" w:space="0" w:color="auto"/>
        <w:bottom w:val="none" w:sz="0" w:space="0" w:color="auto"/>
        <w:right w:val="none" w:sz="0" w:space="0" w:color="auto"/>
      </w:divBdr>
    </w:div>
    <w:div w:id="2016304183">
      <w:bodyDiv w:val="1"/>
      <w:marLeft w:val="0"/>
      <w:marRight w:val="0"/>
      <w:marTop w:val="0"/>
      <w:marBottom w:val="0"/>
      <w:divBdr>
        <w:top w:val="none" w:sz="0" w:space="0" w:color="auto"/>
        <w:left w:val="none" w:sz="0" w:space="0" w:color="auto"/>
        <w:bottom w:val="none" w:sz="0" w:space="0" w:color="auto"/>
        <w:right w:val="none" w:sz="0" w:space="0" w:color="auto"/>
      </w:divBdr>
    </w:div>
    <w:div w:id="2016491635">
      <w:bodyDiv w:val="1"/>
      <w:marLeft w:val="0"/>
      <w:marRight w:val="0"/>
      <w:marTop w:val="0"/>
      <w:marBottom w:val="0"/>
      <w:divBdr>
        <w:top w:val="none" w:sz="0" w:space="0" w:color="auto"/>
        <w:left w:val="none" w:sz="0" w:space="0" w:color="auto"/>
        <w:bottom w:val="none" w:sz="0" w:space="0" w:color="auto"/>
        <w:right w:val="none" w:sz="0" w:space="0" w:color="auto"/>
      </w:divBdr>
    </w:div>
    <w:div w:id="2016684128">
      <w:bodyDiv w:val="1"/>
      <w:marLeft w:val="0"/>
      <w:marRight w:val="0"/>
      <w:marTop w:val="0"/>
      <w:marBottom w:val="0"/>
      <w:divBdr>
        <w:top w:val="none" w:sz="0" w:space="0" w:color="auto"/>
        <w:left w:val="none" w:sz="0" w:space="0" w:color="auto"/>
        <w:bottom w:val="none" w:sz="0" w:space="0" w:color="auto"/>
        <w:right w:val="none" w:sz="0" w:space="0" w:color="auto"/>
      </w:divBdr>
    </w:div>
    <w:div w:id="2016763228">
      <w:bodyDiv w:val="1"/>
      <w:marLeft w:val="0"/>
      <w:marRight w:val="0"/>
      <w:marTop w:val="0"/>
      <w:marBottom w:val="0"/>
      <w:divBdr>
        <w:top w:val="none" w:sz="0" w:space="0" w:color="auto"/>
        <w:left w:val="none" w:sz="0" w:space="0" w:color="auto"/>
        <w:bottom w:val="none" w:sz="0" w:space="0" w:color="auto"/>
        <w:right w:val="none" w:sz="0" w:space="0" w:color="auto"/>
      </w:divBdr>
    </w:div>
    <w:div w:id="2016837262">
      <w:bodyDiv w:val="1"/>
      <w:marLeft w:val="0"/>
      <w:marRight w:val="0"/>
      <w:marTop w:val="0"/>
      <w:marBottom w:val="0"/>
      <w:divBdr>
        <w:top w:val="none" w:sz="0" w:space="0" w:color="auto"/>
        <w:left w:val="none" w:sz="0" w:space="0" w:color="auto"/>
        <w:bottom w:val="none" w:sz="0" w:space="0" w:color="auto"/>
        <w:right w:val="none" w:sz="0" w:space="0" w:color="auto"/>
      </w:divBdr>
    </w:div>
    <w:div w:id="2016880551">
      <w:bodyDiv w:val="1"/>
      <w:marLeft w:val="0"/>
      <w:marRight w:val="0"/>
      <w:marTop w:val="0"/>
      <w:marBottom w:val="0"/>
      <w:divBdr>
        <w:top w:val="none" w:sz="0" w:space="0" w:color="auto"/>
        <w:left w:val="none" w:sz="0" w:space="0" w:color="auto"/>
        <w:bottom w:val="none" w:sz="0" w:space="0" w:color="auto"/>
        <w:right w:val="none" w:sz="0" w:space="0" w:color="auto"/>
      </w:divBdr>
    </w:div>
    <w:div w:id="2016885313">
      <w:bodyDiv w:val="1"/>
      <w:marLeft w:val="0"/>
      <w:marRight w:val="0"/>
      <w:marTop w:val="0"/>
      <w:marBottom w:val="0"/>
      <w:divBdr>
        <w:top w:val="none" w:sz="0" w:space="0" w:color="auto"/>
        <w:left w:val="none" w:sz="0" w:space="0" w:color="auto"/>
        <w:bottom w:val="none" w:sz="0" w:space="0" w:color="auto"/>
        <w:right w:val="none" w:sz="0" w:space="0" w:color="auto"/>
      </w:divBdr>
    </w:div>
    <w:div w:id="2017223011">
      <w:bodyDiv w:val="1"/>
      <w:marLeft w:val="0"/>
      <w:marRight w:val="0"/>
      <w:marTop w:val="0"/>
      <w:marBottom w:val="0"/>
      <w:divBdr>
        <w:top w:val="none" w:sz="0" w:space="0" w:color="auto"/>
        <w:left w:val="none" w:sz="0" w:space="0" w:color="auto"/>
        <w:bottom w:val="none" w:sz="0" w:space="0" w:color="auto"/>
        <w:right w:val="none" w:sz="0" w:space="0" w:color="auto"/>
      </w:divBdr>
    </w:div>
    <w:div w:id="2017226038">
      <w:bodyDiv w:val="1"/>
      <w:marLeft w:val="0"/>
      <w:marRight w:val="0"/>
      <w:marTop w:val="0"/>
      <w:marBottom w:val="0"/>
      <w:divBdr>
        <w:top w:val="none" w:sz="0" w:space="0" w:color="auto"/>
        <w:left w:val="none" w:sz="0" w:space="0" w:color="auto"/>
        <w:bottom w:val="none" w:sz="0" w:space="0" w:color="auto"/>
        <w:right w:val="none" w:sz="0" w:space="0" w:color="auto"/>
      </w:divBdr>
    </w:div>
    <w:div w:id="2017995713">
      <w:bodyDiv w:val="1"/>
      <w:marLeft w:val="0"/>
      <w:marRight w:val="0"/>
      <w:marTop w:val="0"/>
      <w:marBottom w:val="0"/>
      <w:divBdr>
        <w:top w:val="none" w:sz="0" w:space="0" w:color="auto"/>
        <w:left w:val="none" w:sz="0" w:space="0" w:color="auto"/>
        <w:bottom w:val="none" w:sz="0" w:space="0" w:color="auto"/>
        <w:right w:val="none" w:sz="0" w:space="0" w:color="auto"/>
      </w:divBdr>
    </w:div>
    <w:div w:id="2018193919">
      <w:bodyDiv w:val="1"/>
      <w:marLeft w:val="0"/>
      <w:marRight w:val="0"/>
      <w:marTop w:val="0"/>
      <w:marBottom w:val="0"/>
      <w:divBdr>
        <w:top w:val="none" w:sz="0" w:space="0" w:color="auto"/>
        <w:left w:val="none" w:sz="0" w:space="0" w:color="auto"/>
        <w:bottom w:val="none" w:sz="0" w:space="0" w:color="auto"/>
        <w:right w:val="none" w:sz="0" w:space="0" w:color="auto"/>
      </w:divBdr>
    </w:div>
    <w:div w:id="2018382022">
      <w:bodyDiv w:val="1"/>
      <w:marLeft w:val="0"/>
      <w:marRight w:val="0"/>
      <w:marTop w:val="0"/>
      <w:marBottom w:val="0"/>
      <w:divBdr>
        <w:top w:val="none" w:sz="0" w:space="0" w:color="auto"/>
        <w:left w:val="none" w:sz="0" w:space="0" w:color="auto"/>
        <w:bottom w:val="none" w:sz="0" w:space="0" w:color="auto"/>
        <w:right w:val="none" w:sz="0" w:space="0" w:color="auto"/>
      </w:divBdr>
    </w:div>
    <w:div w:id="2018724617">
      <w:bodyDiv w:val="1"/>
      <w:marLeft w:val="0"/>
      <w:marRight w:val="0"/>
      <w:marTop w:val="0"/>
      <w:marBottom w:val="0"/>
      <w:divBdr>
        <w:top w:val="none" w:sz="0" w:space="0" w:color="auto"/>
        <w:left w:val="none" w:sz="0" w:space="0" w:color="auto"/>
        <w:bottom w:val="none" w:sz="0" w:space="0" w:color="auto"/>
        <w:right w:val="none" w:sz="0" w:space="0" w:color="auto"/>
      </w:divBdr>
    </w:div>
    <w:div w:id="2018733361">
      <w:bodyDiv w:val="1"/>
      <w:marLeft w:val="0"/>
      <w:marRight w:val="0"/>
      <w:marTop w:val="0"/>
      <w:marBottom w:val="0"/>
      <w:divBdr>
        <w:top w:val="none" w:sz="0" w:space="0" w:color="auto"/>
        <w:left w:val="none" w:sz="0" w:space="0" w:color="auto"/>
        <w:bottom w:val="none" w:sz="0" w:space="0" w:color="auto"/>
        <w:right w:val="none" w:sz="0" w:space="0" w:color="auto"/>
      </w:divBdr>
    </w:div>
    <w:div w:id="2018844317">
      <w:bodyDiv w:val="1"/>
      <w:marLeft w:val="0"/>
      <w:marRight w:val="0"/>
      <w:marTop w:val="0"/>
      <w:marBottom w:val="0"/>
      <w:divBdr>
        <w:top w:val="none" w:sz="0" w:space="0" w:color="auto"/>
        <w:left w:val="none" w:sz="0" w:space="0" w:color="auto"/>
        <w:bottom w:val="none" w:sz="0" w:space="0" w:color="auto"/>
        <w:right w:val="none" w:sz="0" w:space="0" w:color="auto"/>
      </w:divBdr>
    </w:div>
    <w:div w:id="2018999920">
      <w:bodyDiv w:val="1"/>
      <w:marLeft w:val="0"/>
      <w:marRight w:val="0"/>
      <w:marTop w:val="0"/>
      <w:marBottom w:val="0"/>
      <w:divBdr>
        <w:top w:val="none" w:sz="0" w:space="0" w:color="auto"/>
        <w:left w:val="none" w:sz="0" w:space="0" w:color="auto"/>
        <w:bottom w:val="none" w:sz="0" w:space="0" w:color="auto"/>
        <w:right w:val="none" w:sz="0" w:space="0" w:color="auto"/>
      </w:divBdr>
    </w:div>
    <w:div w:id="2019305719">
      <w:bodyDiv w:val="1"/>
      <w:marLeft w:val="0"/>
      <w:marRight w:val="0"/>
      <w:marTop w:val="0"/>
      <w:marBottom w:val="0"/>
      <w:divBdr>
        <w:top w:val="none" w:sz="0" w:space="0" w:color="auto"/>
        <w:left w:val="none" w:sz="0" w:space="0" w:color="auto"/>
        <w:bottom w:val="none" w:sz="0" w:space="0" w:color="auto"/>
        <w:right w:val="none" w:sz="0" w:space="0" w:color="auto"/>
      </w:divBdr>
    </w:div>
    <w:div w:id="2019384426">
      <w:bodyDiv w:val="1"/>
      <w:marLeft w:val="0"/>
      <w:marRight w:val="0"/>
      <w:marTop w:val="0"/>
      <w:marBottom w:val="0"/>
      <w:divBdr>
        <w:top w:val="none" w:sz="0" w:space="0" w:color="auto"/>
        <w:left w:val="none" w:sz="0" w:space="0" w:color="auto"/>
        <w:bottom w:val="none" w:sz="0" w:space="0" w:color="auto"/>
        <w:right w:val="none" w:sz="0" w:space="0" w:color="auto"/>
      </w:divBdr>
    </w:div>
    <w:div w:id="2019579061">
      <w:bodyDiv w:val="1"/>
      <w:marLeft w:val="0"/>
      <w:marRight w:val="0"/>
      <w:marTop w:val="0"/>
      <w:marBottom w:val="0"/>
      <w:divBdr>
        <w:top w:val="none" w:sz="0" w:space="0" w:color="auto"/>
        <w:left w:val="none" w:sz="0" w:space="0" w:color="auto"/>
        <w:bottom w:val="none" w:sz="0" w:space="0" w:color="auto"/>
        <w:right w:val="none" w:sz="0" w:space="0" w:color="auto"/>
      </w:divBdr>
    </w:div>
    <w:div w:id="2020310507">
      <w:bodyDiv w:val="1"/>
      <w:marLeft w:val="0"/>
      <w:marRight w:val="0"/>
      <w:marTop w:val="0"/>
      <w:marBottom w:val="0"/>
      <w:divBdr>
        <w:top w:val="none" w:sz="0" w:space="0" w:color="auto"/>
        <w:left w:val="none" w:sz="0" w:space="0" w:color="auto"/>
        <w:bottom w:val="none" w:sz="0" w:space="0" w:color="auto"/>
        <w:right w:val="none" w:sz="0" w:space="0" w:color="auto"/>
      </w:divBdr>
    </w:div>
    <w:div w:id="2020542440">
      <w:bodyDiv w:val="1"/>
      <w:marLeft w:val="0"/>
      <w:marRight w:val="0"/>
      <w:marTop w:val="0"/>
      <w:marBottom w:val="0"/>
      <w:divBdr>
        <w:top w:val="none" w:sz="0" w:space="0" w:color="auto"/>
        <w:left w:val="none" w:sz="0" w:space="0" w:color="auto"/>
        <w:bottom w:val="none" w:sz="0" w:space="0" w:color="auto"/>
        <w:right w:val="none" w:sz="0" w:space="0" w:color="auto"/>
      </w:divBdr>
    </w:div>
    <w:div w:id="2020816686">
      <w:bodyDiv w:val="1"/>
      <w:marLeft w:val="0"/>
      <w:marRight w:val="0"/>
      <w:marTop w:val="0"/>
      <w:marBottom w:val="0"/>
      <w:divBdr>
        <w:top w:val="none" w:sz="0" w:space="0" w:color="auto"/>
        <w:left w:val="none" w:sz="0" w:space="0" w:color="auto"/>
        <w:bottom w:val="none" w:sz="0" w:space="0" w:color="auto"/>
        <w:right w:val="none" w:sz="0" w:space="0" w:color="auto"/>
      </w:divBdr>
    </w:div>
    <w:div w:id="2020960257">
      <w:bodyDiv w:val="1"/>
      <w:marLeft w:val="0"/>
      <w:marRight w:val="0"/>
      <w:marTop w:val="0"/>
      <w:marBottom w:val="0"/>
      <w:divBdr>
        <w:top w:val="none" w:sz="0" w:space="0" w:color="auto"/>
        <w:left w:val="none" w:sz="0" w:space="0" w:color="auto"/>
        <w:bottom w:val="none" w:sz="0" w:space="0" w:color="auto"/>
        <w:right w:val="none" w:sz="0" w:space="0" w:color="auto"/>
      </w:divBdr>
    </w:div>
    <w:div w:id="2021348671">
      <w:bodyDiv w:val="1"/>
      <w:marLeft w:val="0"/>
      <w:marRight w:val="0"/>
      <w:marTop w:val="0"/>
      <w:marBottom w:val="0"/>
      <w:divBdr>
        <w:top w:val="none" w:sz="0" w:space="0" w:color="auto"/>
        <w:left w:val="none" w:sz="0" w:space="0" w:color="auto"/>
        <w:bottom w:val="none" w:sz="0" w:space="0" w:color="auto"/>
        <w:right w:val="none" w:sz="0" w:space="0" w:color="auto"/>
      </w:divBdr>
    </w:div>
    <w:div w:id="2021545969">
      <w:bodyDiv w:val="1"/>
      <w:marLeft w:val="0"/>
      <w:marRight w:val="0"/>
      <w:marTop w:val="0"/>
      <w:marBottom w:val="0"/>
      <w:divBdr>
        <w:top w:val="none" w:sz="0" w:space="0" w:color="auto"/>
        <w:left w:val="none" w:sz="0" w:space="0" w:color="auto"/>
        <w:bottom w:val="none" w:sz="0" w:space="0" w:color="auto"/>
        <w:right w:val="none" w:sz="0" w:space="0" w:color="auto"/>
      </w:divBdr>
    </w:div>
    <w:div w:id="2022000691">
      <w:bodyDiv w:val="1"/>
      <w:marLeft w:val="0"/>
      <w:marRight w:val="0"/>
      <w:marTop w:val="0"/>
      <w:marBottom w:val="0"/>
      <w:divBdr>
        <w:top w:val="none" w:sz="0" w:space="0" w:color="auto"/>
        <w:left w:val="none" w:sz="0" w:space="0" w:color="auto"/>
        <w:bottom w:val="none" w:sz="0" w:space="0" w:color="auto"/>
        <w:right w:val="none" w:sz="0" w:space="0" w:color="auto"/>
      </w:divBdr>
    </w:div>
    <w:div w:id="2022195948">
      <w:bodyDiv w:val="1"/>
      <w:marLeft w:val="0"/>
      <w:marRight w:val="0"/>
      <w:marTop w:val="0"/>
      <w:marBottom w:val="0"/>
      <w:divBdr>
        <w:top w:val="none" w:sz="0" w:space="0" w:color="auto"/>
        <w:left w:val="none" w:sz="0" w:space="0" w:color="auto"/>
        <w:bottom w:val="none" w:sz="0" w:space="0" w:color="auto"/>
        <w:right w:val="none" w:sz="0" w:space="0" w:color="auto"/>
      </w:divBdr>
    </w:div>
    <w:div w:id="2022395003">
      <w:bodyDiv w:val="1"/>
      <w:marLeft w:val="0"/>
      <w:marRight w:val="0"/>
      <w:marTop w:val="0"/>
      <w:marBottom w:val="0"/>
      <w:divBdr>
        <w:top w:val="none" w:sz="0" w:space="0" w:color="auto"/>
        <w:left w:val="none" w:sz="0" w:space="0" w:color="auto"/>
        <w:bottom w:val="none" w:sz="0" w:space="0" w:color="auto"/>
        <w:right w:val="none" w:sz="0" w:space="0" w:color="auto"/>
      </w:divBdr>
    </w:div>
    <w:div w:id="2022780159">
      <w:bodyDiv w:val="1"/>
      <w:marLeft w:val="0"/>
      <w:marRight w:val="0"/>
      <w:marTop w:val="0"/>
      <w:marBottom w:val="0"/>
      <w:divBdr>
        <w:top w:val="none" w:sz="0" w:space="0" w:color="auto"/>
        <w:left w:val="none" w:sz="0" w:space="0" w:color="auto"/>
        <w:bottom w:val="none" w:sz="0" w:space="0" w:color="auto"/>
        <w:right w:val="none" w:sz="0" w:space="0" w:color="auto"/>
      </w:divBdr>
    </w:div>
    <w:div w:id="2022968643">
      <w:bodyDiv w:val="1"/>
      <w:marLeft w:val="0"/>
      <w:marRight w:val="0"/>
      <w:marTop w:val="0"/>
      <w:marBottom w:val="0"/>
      <w:divBdr>
        <w:top w:val="none" w:sz="0" w:space="0" w:color="auto"/>
        <w:left w:val="none" w:sz="0" w:space="0" w:color="auto"/>
        <w:bottom w:val="none" w:sz="0" w:space="0" w:color="auto"/>
        <w:right w:val="none" w:sz="0" w:space="0" w:color="auto"/>
      </w:divBdr>
    </w:div>
    <w:div w:id="2022973154">
      <w:bodyDiv w:val="1"/>
      <w:marLeft w:val="0"/>
      <w:marRight w:val="0"/>
      <w:marTop w:val="0"/>
      <w:marBottom w:val="0"/>
      <w:divBdr>
        <w:top w:val="none" w:sz="0" w:space="0" w:color="auto"/>
        <w:left w:val="none" w:sz="0" w:space="0" w:color="auto"/>
        <w:bottom w:val="none" w:sz="0" w:space="0" w:color="auto"/>
        <w:right w:val="none" w:sz="0" w:space="0" w:color="auto"/>
      </w:divBdr>
    </w:div>
    <w:div w:id="2022975891">
      <w:bodyDiv w:val="1"/>
      <w:marLeft w:val="0"/>
      <w:marRight w:val="0"/>
      <w:marTop w:val="0"/>
      <w:marBottom w:val="0"/>
      <w:divBdr>
        <w:top w:val="none" w:sz="0" w:space="0" w:color="auto"/>
        <w:left w:val="none" w:sz="0" w:space="0" w:color="auto"/>
        <w:bottom w:val="none" w:sz="0" w:space="0" w:color="auto"/>
        <w:right w:val="none" w:sz="0" w:space="0" w:color="auto"/>
      </w:divBdr>
    </w:div>
    <w:div w:id="2023124728">
      <w:bodyDiv w:val="1"/>
      <w:marLeft w:val="0"/>
      <w:marRight w:val="0"/>
      <w:marTop w:val="0"/>
      <w:marBottom w:val="0"/>
      <w:divBdr>
        <w:top w:val="none" w:sz="0" w:space="0" w:color="auto"/>
        <w:left w:val="none" w:sz="0" w:space="0" w:color="auto"/>
        <w:bottom w:val="none" w:sz="0" w:space="0" w:color="auto"/>
        <w:right w:val="none" w:sz="0" w:space="0" w:color="auto"/>
      </w:divBdr>
    </w:div>
    <w:div w:id="2023312485">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285220">
      <w:bodyDiv w:val="1"/>
      <w:marLeft w:val="0"/>
      <w:marRight w:val="0"/>
      <w:marTop w:val="0"/>
      <w:marBottom w:val="0"/>
      <w:divBdr>
        <w:top w:val="none" w:sz="0" w:space="0" w:color="auto"/>
        <w:left w:val="none" w:sz="0" w:space="0" w:color="auto"/>
        <w:bottom w:val="none" w:sz="0" w:space="0" w:color="auto"/>
        <w:right w:val="none" w:sz="0" w:space="0" w:color="auto"/>
      </w:divBdr>
    </w:div>
    <w:div w:id="2025395949">
      <w:bodyDiv w:val="1"/>
      <w:marLeft w:val="0"/>
      <w:marRight w:val="0"/>
      <w:marTop w:val="0"/>
      <w:marBottom w:val="0"/>
      <w:divBdr>
        <w:top w:val="none" w:sz="0" w:space="0" w:color="auto"/>
        <w:left w:val="none" w:sz="0" w:space="0" w:color="auto"/>
        <w:bottom w:val="none" w:sz="0" w:space="0" w:color="auto"/>
        <w:right w:val="none" w:sz="0" w:space="0" w:color="auto"/>
      </w:divBdr>
    </w:div>
    <w:div w:id="2025401595">
      <w:bodyDiv w:val="1"/>
      <w:marLeft w:val="0"/>
      <w:marRight w:val="0"/>
      <w:marTop w:val="0"/>
      <w:marBottom w:val="0"/>
      <w:divBdr>
        <w:top w:val="none" w:sz="0" w:space="0" w:color="auto"/>
        <w:left w:val="none" w:sz="0" w:space="0" w:color="auto"/>
        <w:bottom w:val="none" w:sz="0" w:space="0" w:color="auto"/>
        <w:right w:val="none" w:sz="0" w:space="0" w:color="auto"/>
      </w:divBdr>
    </w:div>
    <w:div w:id="2025589551">
      <w:bodyDiv w:val="1"/>
      <w:marLeft w:val="0"/>
      <w:marRight w:val="0"/>
      <w:marTop w:val="0"/>
      <w:marBottom w:val="0"/>
      <w:divBdr>
        <w:top w:val="none" w:sz="0" w:space="0" w:color="auto"/>
        <w:left w:val="none" w:sz="0" w:space="0" w:color="auto"/>
        <w:bottom w:val="none" w:sz="0" w:space="0" w:color="auto"/>
        <w:right w:val="none" w:sz="0" w:space="0" w:color="auto"/>
      </w:divBdr>
    </w:div>
    <w:div w:id="2025597202">
      <w:bodyDiv w:val="1"/>
      <w:marLeft w:val="0"/>
      <w:marRight w:val="0"/>
      <w:marTop w:val="0"/>
      <w:marBottom w:val="0"/>
      <w:divBdr>
        <w:top w:val="none" w:sz="0" w:space="0" w:color="auto"/>
        <w:left w:val="none" w:sz="0" w:space="0" w:color="auto"/>
        <w:bottom w:val="none" w:sz="0" w:space="0" w:color="auto"/>
        <w:right w:val="none" w:sz="0" w:space="0" w:color="auto"/>
      </w:divBdr>
    </w:div>
    <w:div w:id="2026514148">
      <w:bodyDiv w:val="1"/>
      <w:marLeft w:val="0"/>
      <w:marRight w:val="0"/>
      <w:marTop w:val="0"/>
      <w:marBottom w:val="0"/>
      <w:divBdr>
        <w:top w:val="none" w:sz="0" w:space="0" w:color="auto"/>
        <w:left w:val="none" w:sz="0" w:space="0" w:color="auto"/>
        <w:bottom w:val="none" w:sz="0" w:space="0" w:color="auto"/>
        <w:right w:val="none" w:sz="0" w:space="0" w:color="auto"/>
      </w:divBdr>
    </w:div>
    <w:div w:id="2026589528">
      <w:bodyDiv w:val="1"/>
      <w:marLeft w:val="0"/>
      <w:marRight w:val="0"/>
      <w:marTop w:val="0"/>
      <w:marBottom w:val="0"/>
      <w:divBdr>
        <w:top w:val="none" w:sz="0" w:space="0" w:color="auto"/>
        <w:left w:val="none" w:sz="0" w:space="0" w:color="auto"/>
        <w:bottom w:val="none" w:sz="0" w:space="0" w:color="auto"/>
        <w:right w:val="none" w:sz="0" w:space="0" w:color="auto"/>
      </w:divBdr>
    </w:div>
    <w:div w:id="2026710321">
      <w:bodyDiv w:val="1"/>
      <w:marLeft w:val="0"/>
      <w:marRight w:val="0"/>
      <w:marTop w:val="0"/>
      <w:marBottom w:val="0"/>
      <w:divBdr>
        <w:top w:val="none" w:sz="0" w:space="0" w:color="auto"/>
        <w:left w:val="none" w:sz="0" w:space="0" w:color="auto"/>
        <w:bottom w:val="none" w:sz="0" w:space="0" w:color="auto"/>
        <w:right w:val="none" w:sz="0" w:space="0" w:color="auto"/>
      </w:divBdr>
    </w:div>
    <w:div w:id="2026789232">
      <w:bodyDiv w:val="1"/>
      <w:marLeft w:val="0"/>
      <w:marRight w:val="0"/>
      <w:marTop w:val="0"/>
      <w:marBottom w:val="0"/>
      <w:divBdr>
        <w:top w:val="none" w:sz="0" w:space="0" w:color="auto"/>
        <w:left w:val="none" w:sz="0" w:space="0" w:color="auto"/>
        <w:bottom w:val="none" w:sz="0" w:space="0" w:color="auto"/>
        <w:right w:val="none" w:sz="0" w:space="0" w:color="auto"/>
      </w:divBdr>
    </w:div>
    <w:div w:id="2027444277">
      <w:bodyDiv w:val="1"/>
      <w:marLeft w:val="0"/>
      <w:marRight w:val="0"/>
      <w:marTop w:val="0"/>
      <w:marBottom w:val="0"/>
      <w:divBdr>
        <w:top w:val="none" w:sz="0" w:space="0" w:color="auto"/>
        <w:left w:val="none" w:sz="0" w:space="0" w:color="auto"/>
        <w:bottom w:val="none" w:sz="0" w:space="0" w:color="auto"/>
        <w:right w:val="none" w:sz="0" w:space="0" w:color="auto"/>
      </w:divBdr>
    </w:div>
    <w:div w:id="2027636430">
      <w:bodyDiv w:val="1"/>
      <w:marLeft w:val="0"/>
      <w:marRight w:val="0"/>
      <w:marTop w:val="0"/>
      <w:marBottom w:val="0"/>
      <w:divBdr>
        <w:top w:val="none" w:sz="0" w:space="0" w:color="auto"/>
        <w:left w:val="none" w:sz="0" w:space="0" w:color="auto"/>
        <w:bottom w:val="none" w:sz="0" w:space="0" w:color="auto"/>
        <w:right w:val="none" w:sz="0" w:space="0" w:color="auto"/>
      </w:divBdr>
    </w:div>
    <w:div w:id="2028142735">
      <w:bodyDiv w:val="1"/>
      <w:marLeft w:val="0"/>
      <w:marRight w:val="0"/>
      <w:marTop w:val="0"/>
      <w:marBottom w:val="0"/>
      <w:divBdr>
        <w:top w:val="none" w:sz="0" w:space="0" w:color="auto"/>
        <w:left w:val="none" w:sz="0" w:space="0" w:color="auto"/>
        <w:bottom w:val="none" w:sz="0" w:space="0" w:color="auto"/>
        <w:right w:val="none" w:sz="0" w:space="0" w:color="auto"/>
      </w:divBdr>
    </w:div>
    <w:div w:id="2028368237">
      <w:bodyDiv w:val="1"/>
      <w:marLeft w:val="0"/>
      <w:marRight w:val="0"/>
      <w:marTop w:val="0"/>
      <w:marBottom w:val="0"/>
      <w:divBdr>
        <w:top w:val="none" w:sz="0" w:space="0" w:color="auto"/>
        <w:left w:val="none" w:sz="0" w:space="0" w:color="auto"/>
        <w:bottom w:val="none" w:sz="0" w:space="0" w:color="auto"/>
        <w:right w:val="none" w:sz="0" w:space="0" w:color="auto"/>
      </w:divBdr>
    </w:div>
    <w:div w:id="2028670944">
      <w:bodyDiv w:val="1"/>
      <w:marLeft w:val="0"/>
      <w:marRight w:val="0"/>
      <w:marTop w:val="0"/>
      <w:marBottom w:val="0"/>
      <w:divBdr>
        <w:top w:val="none" w:sz="0" w:space="0" w:color="auto"/>
        <w:left w:val="none" w:sz="0" w:space="0" w:color="auto"/>
        <w:bottom w:val="none" w:sz="0" w:space="0" w:color="auto"/>
        <w:right w:val="none" w:sz="0" w:space="0" w:color="auto"/>
      </w:divBdr>
    </w:div>
    <w:div w:id="2028827519">
      <w:bodyDiv w:val="1"/>
      <w:marLeft w:val="0"/>
      <w:marRight w:val="0"/>
      <w:marTop w:val="0"/>
      <w:marBottom w:val="0"/>
      <w:divBdr>
        <w:top w:val="none" w:sz="0" w:space="0" w:color="auto"/>
        <w:left w:val="none" w:sz="0" w:space="0" w:color="auto"/>
        <w:bottom w:val="none" w:sz="0" w:space="0" w:color="auto"/>
        <w:right w:val="none" w:sz="0" w:space="0" w:color="auto"/>
      </w:divBdr>
    </w:div>
    <w:div w:id="2029138804">
      <w:bodyDiv w:val="1"/>
      <w:marLeft w:val="0"/>
      <w:marRight w:val="0"/>
      <w:marTop w:val="0"/>
      <w:marBottom w:val="0"/>
      <w:divBdr>
        <w:top w:val="none" w:sz="0" w:space="0" w:color="auto"/>
        <w:left w:val="none" w:sz="0" w:space="0" w:color="auto"/>
        <w:bottom w:val="none" w:sz="0" w:space="0" w:color="auto"/>
        <w:right w:val="none" w:sz="0" w:space="0" w:color="auto"/>
      </w:divBdr>
    </w:div>
    <w:div w:id="2029286640">
      <w:bodyDiv w:val="1"/>
      <w:marLeft w:val="0"/>
      <w:marRight w:val="0"/>
      <w:marTop w:val="0"/>
      <w:marBottom w:val="0"/>
      <w:divBdr>
        <w:top w:val="none" w:sz="0" w:space="0" w:color="auto"/>
        <w:left w:val="none" w:sz="0" w:space="0" w:color="auto"/>
        <w:bottom w:val="none" w:sz="0" w:space="0" w:color="auto"/>
        <w:right w:val="none" w:sz="0" w:space="0" w:color="auto"/>
      </w:divBdr>
    </w:div>
    <w:div w:id="2029333934">
      <w:bodyDiv w:val="1"/>
      <w:marLeft w:val="0"/>
      <w:marRight w:val="0"/>
      <w:marTop w:val="0"/>
      <w:marBottom w:val="0"/>
      <w:divBdr>
        <w:top w:val="none" w:sz="0" w:space="0" w:color="auto"/>
        <w:left w:val="none" w:sz="0" w:space="0" w:color="auto"/>
        <w:bottom w:val="none" w:sz="0" w:space="0" w:color="auto"/>
        <w:right w:val="none" w:sz="0" w:space="0" w:color="auto"/>
      </w:divBdr>
    </w:div>
    <w:div w:id="2029410679">
      <w:bodyDiv w:val="1"/>
      <w:marLeft w:val="0"/>
      <w:marRight w:val="0"/>
      <w:marTop w:val="0"/>
      <w:marBottom w:val="0"/>
      <w:divBdr>
        <w:top w:val="none" w:sz="0" w:space="0" w:color="auto"/>
        <w:left w:val="none" w:sz="0" w:space="0" w:color="auto"/>
        <w:bottom w:val="none" w:sz="0" w:space="0" w:color="auto"/>
        <w:right w:val="none" w:sz="0" w:space="0" w:color="auto"/>
      </w:divBdr>
    </w:div>
    <w:div w:id="2029483974">
      <w:bodyDiv w:val="1"/>
      <w:marLeft w:val="0"/>
      <w:marRight w:val="0"/>
      <w:marTop w:val="0"/>
      <w:marBottom w:val="0"/>
      <w:divBdr>
        <w:top w:val="none" w:sz="0" w:space="0" w:color="auto"/>
        <w:left w:val="none" w:sz="0" w:space="0" w:color="auto"/>
        <w:bottom w:val="none" w:sz="0" w:space="0" w:color="auto"/>
        <w:right w:val="none" w:sz="0" w:space="0" w:color="auto"/>
      </w:divBdr>
    </w:div>
    <w:div w:id="2029485655">
      <w:bodyDiv w:val="1"/>
      <w:marLeft w:val="0"/>
      <w:marRight w:val="0"/>
      <w:marTop w:val="0"/>
      <w:marBottom w:val="0"/>
      <w:divBdr>
        <w:top w:val="none" w:sz="0" w:space="0" w:color="auto"/>
        <w:left w:val="none" w:sz="0" w:space="0" w:color="auto"/>
        <w:bottom w:val="none" w:sz="0" w:space="0" w:color="auto"/>
        <w:right w:val="none" w:sz="0" w:space="0" w:color="auto"/>
      </w:divBdr>
      <w:divsChild>
        <w:div w:id="447437346">
          <w:marLeft w:val="480"/>
          <w:marRight w:val="0"/>
          <w:marTop w:val="0"/>
          <w:marBottom w:val="0"/>
          <w:divBdr>
            <w:top w:val="none" w:sz="0" w:space="0" w:color="auto"/>
            <w:left w:val="none" w:sz="0" w:space="0" w:color="auto"/>
            <w:bottom w:val="none" w:sz="0" w:space="0" w:color="auto"/>
            <w:right w:val="none" w:sz="0" w:space="0" w:color="auto"/>
          </w:divBdr>
        </w:div>
        <w:div w:id="1829592555">
          <w:marLeft w:val="480"/>
          <w:marRight w:val="0"/>
          <w:marTop w:val="0"/>
          <w:marBottom w:val="0"/>
          <w:divBdr>
            <w:top w:val="none" w:sz="0" w:space="0" w:color="auto"/>
            <w:left w:val="none" w:sz="0" w:space="0" w:color="auto"/>
            <w:bottom w:val="none" w:sz="0" w:space="0" w:color="auto"/>
            <w:right w:val="none" w:sz="0" w:space="0" w:color="auto"/>
          </w:divBdr>
        </w:div>
        <w:div w:id="545679363">
          <w:marLeft w:val="480"/>
          <w:marRight w:val="0"/>
          <w:marTop w:val="0"/>
          <w:marBottom w:val="0"/>
          <w:divBdr>
            <w:top w:val="none" w:sz="0" w:space="0" w:color="auto"/>
            <w:left w:val="none" w:sz="0" w:space="0" w:color="auto"/>
            <w:bottom w:val="none" w:sz="0" w:space="0" w:color="auto"/>
            <w:right w:val="none" w:sz="0" w:space="0" w:color="auto"/>
          </w:divBdr>
        </w:div>
        <w:div w:id="1683622625">
          <w:marLeft w:val="480"/>
          <w:marRight w:val="0"/>
          <w:marTop w:val="0"/>
          <w:marBottom w:val="0"/>
          <w:divBdr>
            <w:top w:val="none" w:sz="0" w:space="0" w:color="auto"/>
            <w:left w:val="none" w:sz="0" w:space="0" w:color="auto"/>
            <w:bottom w:val="none" w:sz="0" w:space="0" w:color="auto"/>
            <w:right w:val="none" w:sz="0" w:space="0" w:color="auto"/>
          </w:divBdr>
        </w:div>
        <w:div w:id="1825003022">
          <w:marLeft w:val="480"/>
          <w:marRight w:val="0"/>
          <w:marTop w:val="0"/>
          <w:marBottom w:val="0"/>
          <w:divBdr>
            <w:top w:val="none" w:sz="0" w:space="0" w:color="auto"/>
            <w:left w:val="none" w:sz="0" w:space="0" w:color="auto"/>
            <w:bottom w:val="none" w:sz="0" w:space="0" w:color="auto"/>
            <w:right w:val="none" w:sz="0" w:space="0" w:color="auto"/>
          </w:divBdr>
        </w:div>
        <w:div w:id="1990555590">
          <w:marLeft w:val="480"/>
          <w:marRight w:val="0"/>
          <w:marTop w:val="0"/>
          <w:marBottom w:val="0"/>
          <w:divBdr>
            <w:top w:val="none" w:sz="0" w:space="0" w:color="auto"/>
            <w:left w:val="none" w:sz="0" w:space="0" w:color="auto"/>
            <w:bottom w:val="none" w:sz="0" w:space="0" w:color="auto"/>
            <w:right w:val="none" w:sz="0" w:space="0" w:color="auto"/>
          </w:divBdr>
        </w:div>
        <w:div w:id="496384071">
          <w:marLeft w:val="480"/>
          <w:marRight w:val="0"/>
          <w:marTop w:val="0"/>
          <w:marBottom w:val="0"/>
          <w:divBdr>
            <w:top w:val="none" w:sz="0" w:space="0" w:color="auto"/>
            <w:left w:val="none" w:sz="0" w:space="0" w:color="auto"/>
            <w:bottom w:val="none" w:sz="0" w:space="0" w:color="auto"/>
            <w:right w:val="none" w:sz="0" w:space="0" w:color="auto"/>
          </w:divBdr>
        </w:div>
        <w:div w:id="606162293">
          <w:marLeft w:val="480"/>
          <w:marRight w:val="0"/>
          <w:marTop w:val="0"/>
          <w:marBottom w:val="0"/>
          <w:divBdr>
            <w:top w:val="none" w:sz="0" w:space="0" w:color="auto"/>
            <w:left w:val="none" w:sz="0" w:space="0" w:color="auto"/>
            <w:bottom w:val="none" w:sz="0" w:space="0" w:color="auto"/>
            <w:right w:val="none" w:sz="0" w:space="0" w:color="auto"/>
          </w:divBdr>
        </w:div>
        <w:div w:id="562299006">
          <w:marLeft w:val="480"/>
          <w:marRight w:val="0"/>
          <w:marTop w:val="0"/>
          <w:marBottom w:val="0"/>
          <w:divBdr>
            <w:top w:val="none" w:sz="0" w:space="0" w:color="auto"/>
            <w:left w:val="none" w:sz="0" w:space="0" w:color="auto"/>
            <w:bottom w:val="none" w:sz="0" w:space="0" w:color="auto"/>
            <w:right w:val="none" w:sz="0" w:space="0" w:color="auto"/>
          </w:divBdr>
        </w:div>
        <w:div w:id="1780248549">
          <w:marLeft w:val="480"/>
          <w:marRight w:val="0"/>
          <w:marTop w:val="0"/>
          <w:marBottom w:val="0"/>
          <w:divBdr>
            <w:top w:val="none" w:sz="0" w:space="0" w:color="auto"/>
            <w:left w:val="none" w:sz="0" w:space="0" w:color="auto"/>
            <w:bottom w:val="none" w:sz="0" w:space="0" w:color="auto"/>
            <w:right w:val="none" w:sz="0" w:space="0" w:color="auto"/>
          </w:divBdr>
        </w:div>
        <w:div w:id="1390181291">
          <w:marLeft w:val="480"/>
          <w:marRight w:val="0"/>
          <w:marTop w:val="0"/>
          <w:marBottom w:val="0"/>
          <w:divBdr>
            <w:top w:val="none" w:sz="0" w:space="0" w:color="auto"/>
            <w:left w:val="none" w:sz="0" w:space="0" w:color="auto"/>
            <w:bottom w:val="none" w:sz="0" w:space="0" w:color="auto"/>
            <w:right w:val="none" w:sz="0" w:space="0" w:color="auto"/>
          </w:divBdr>
        </w:div>
        <w:div w:id="1802915003">
          <w:marLeft w:val="480"/>
          <w:marRight w:val="0"/>
          <w:marTop w:val="0"/>
          <w:marBottom w:val="0"/>
          <w:divBdr>
            <w:top w:val="none" w:sz="0" w:space="0" w:color="auto"/>
            <w:left w:val="none" w:sz="0" w:space="0" w:color="auto"/>
            <w:bottom w:val="none" w:sz="0" w:space="0" w:color="auto"/>
            <w:right w:val="none" w:sz="0" w:space="0" w:color="auto"/>
          </w:divBdr>
        </w:div>
        <w:div w:id="1215002865">
          <w:marLeft w:val="480"/>
          <w:marRight w:val="0"/>
          <w:marTop w:val="0"/>
          <w:marBottom w:val="0"/>
          <w:divBdr>
            <w:top w:val="none" w:sz="0" w:space="0" w:color="auto"/>
            <w:left w:val="none" w:sz="0" w:space="0" w:color="auto"/>
            <w:bottom w:val="none" w:sz="0" w:space="0" w:color="auto"/>
            <w:right w:val="none" w:sz="0" w:space="0" w:color="auto"/>
          </w:divBdr>
        </w:div>
        <w:div w:id="1415979144">
          <w:marLeft w:val="480"/>
          <w:marRight w:val="0"/>
          <w:marTop w:val="0"/>
          <w:marBottom w:val="0"/>
          <w:divBdr>
            <w:top w:val="none" w:sz="0" w:space="0" w:color="auto"/>
            <w:left w:val="none" w:sz="0" w:space="0" w:color="auto"/>
            <w:bottom w:val="none" w:sz="0" w:space="0" w:color="auto"/>
            <w:right w:val="none" w:sz="0" w:space="0" w:color="auto"/>
          </w:divBdr>
        </w:div>
        <w:div w:id="256720015">
          <w:marLeft w:val="480"/>
          <w:marRight w:val="0"/>
          <w:marTop w:val="0"/>
          <w:marBottom w:val="0"/>
          <w:divBdr>
            <w:top w:val="none" w:sz="0" w:space="0" w:color="auto"/>
            <w:left w:val="none" w:sz="0" w:space="0" w:color="auto"/>
            <w:bottom w:val="none" w:sz="0" w:space="0" w:color="auto"/>
            <w:right w:val="none" w:sz="0" w:space="0" w:color="auto"/>
          </w:divBdr>
        </w:div>
        <w:div w:id="1101948915">
          <w:marLeft w:val="480"/>
          <w:marRight w:val="0"/>
          <w:marTop w:val="0"/>
          <w:marBottom w:val="0"/>
          <w:divBdr>
            <w:top w:val="none" w:sz="0" w:space="0" w:color="auto"/>
            <w:left w:val="none" w:sz="0" w:space="0" w:color="auto"/>
            <w:bottom w:val="none" w:sz="0" w:space="0" w:color="auto"/>
            <w:right w:val="none" w:sz="0" w:space="0" w:color="auto"/>
          </w:divBdr>
        </w:div>
        <w:div w:id="2026057710">
          <w:marLeft w:val="480"/>
          <w:marRight w:val="0"/>
          <w:marTop w:val="0"/>
          <w:marBottom w:val="0"/>
          <w:divBdr>
            <w:top w:val="none" w:sz="0" w:space="0" w:color="auto"/>
            <w:left w:val="none" w:sz="0" w:space="0" w:color="auto"/>
            <w:bottom w:val="none" w:sz="0" w:space="0" w:color="auto"/>
            <w:right w:val="none" w:sz="0" w:space="0" w:color="auto"/>
          </w:divBdr>
        </w:div>
        <w:div w:id="1486778194">
          <w:marLeft w:val="480"/>
          <w:marRight w:val="0"/>
          <w:marTop w:val="0"/>
          <w:marBottom w:val="0"/>
          <w:divBdr>
            <w:top w:val="none" w:sz="0" w:space="0" w:color="auto"/>
            <w:left w:val="none" w:sz="0" w:space="0" w:color="auto"/>
            <w:bottom w:val="none" w:sz="0" w:space="0" w:color="auto"/>
            <w:right w:val="none" w:sz="0" w:space="0" w:color="auto"/>
          </w:divBdr>
        </w:div>
        <w:div w:id="1195652721">
          <w:marLeft w:val="480"/>
          <w:marRight w:val="0"/>
          <w:marTop w:val="0"/>
          <w:marBottom w:val="0"/>
          <w:divBdr>
            <w:top w:val="none" w:sz="0" w:space="0" w:color="auto"/>
            <w:left w:val="none" w:sz="0" w:space="0" w:color="auto"/>
            <w:bottom w:val="none" w:sz="0" w:space="0" w:color="auto"/>
            <w:right w:val="none" w:sz="0" w:space="0" w:color="auto"/>
          </w:divBdr>
        </w:div>
        <w:div w:id="339434543">
          <w:marLeft w:val="480"/>
          <w:marRight w:val="0"/>
          <w:marTop w:val="0"/>
          <w:marBottom w:val="0"/>
          <w:divBdr>
            <w:top w:val="none" w:sz="0" w:space="0" w:color="auto"/>
            <w:left w:val="none" w:sz="0" w:space="0" w:color="auto"/>
            <w:bottom w:val="none" w:sz="0" w:space="0" w:color="auto"/>
            <w:right w:val="none" w:sz="0" w:space="0" w:color="auto"/>
          </w:divBdr>
        </w:div>
        <w:div w:id="580721254">
          <w:marLeft w:val="480"/>
          <w:marRight w:val="0"/>
          <w:marTop w:val="0"/>
          <w:marBottom w:val="0"/>
          <w:divBdr>
            <w:top w:val="none" w:sz="0" w:space="0" w:color="auto"/>
            <w:left w:val="none" w:sz="0" w:space="0" w:color="auto"/>
            <w:bottom w:val="none" w:sz="0" w:space="0" w:color="auto"/>
            <w:right w:val="none" w:sz="0" w:space="0" w:color="auto"/>
          </w:divBdr>
        </w:div>
        <w:div w:id="1411003303">
          <w:marLeft w:val="480"/>
          <w:marRight w:val="0"/>
          <w:marTop w:val="0"/>
          <w:marBottom w:val="0"/>
          <w:divBdr>
            <w:top w:val="none" w:sz="0" w:space="0" w:color="auto"/>
            <w:left w:val="none" w:sz="0" w:space="0" w:color="auto"/>
            <w:bottom w:val="none" w:sz="0" w:space="0" w:color="auto"/>
            <w:right w:val="none" w:sz="0" w:space="0" w:color="auto"/>
          </w:divBdr>
        </w:div>
        <w:div w:id="555627344">
          <w:marLeft w:val="480"/>
          <w:marRight w:val="0"/>
          <w:marTop w:val="0"/>
          <w:marBottom w:val="0"/>
          <w:divBdr>
            <w:top w:val="none" w:sz="0" w:space="0" w:color="auto"/>
            <w:left w:val="none" w:sz="0" w:space="0" w:color="auto"/>
            <w:bottom w:val="none" w:sz="0" w:space="0" w:color="auto"/>
            <w:right w:val="none" w:sz="0" w:space="0" w:color="auto"/>
          </w:divBdr>
        </w:div>
        <w:div w:id="360278842">
          <w:marLeft w:val="480"/>
          <w:marRight w:val="0"/>
          <w:marTop w:val="0"/>
          <w:marBottom w:val="0"/>
          <w:divBdr>
            <w:top w:val="none" w:sz="0" w:space="0" w:color="auto"/>
            <w:left w:val="none" w:sz="0" w:space="0" w:color="auto"/>
            <w:bottom w:val="none" w:sz="0" w:space="0" w:color="auto"/>
            <w:right w:val="none" w:sz="0" w:space="0" w:color="auto"/>
          </w:divBdr>
        </w:div>
        <w:div w:id="819660364">
          <w:marLeft w:val="480"/>
          <w:marRight w:val="0"/>
          <w:marTop w:val="0"/>
          <w:marBottom w:val="0"/>
          <w:divBdr>
            <w:top w:val="none" w:sz="0" w:space="0" w:color="auto"/>
            <w:left w:val="none" w:sz="0" w:space="0" w:color="auto"/>
            <w:bottom w:val="none" w:sz="0" w:space="0" w:color="auto"/>
            <w:right w:val="none" w:sz="0" w:space="0" w:color="auto"/>
          </w:divBdr>
        </w:div>
        <w:div w:id="171260770">
          <w:marLeft w:val="480"/>
          <w:marRight w:val="0"/>
          <w:marTop w:val="0"/>
          <w:marBottom w:val="0"/>
          <w:divBdr>
            <w:top w:val="none" w:sz="0" w:space="0" w:color="auto"/>
            <w:left w:val="none" w:sz="0" w:space="0" w:color="auto"/>
            <w:bottom w:val="none" w:sz="0" w:space="0" w:color="auto"/>
            <w:right w:val="none" w:sz="0" w:space="0" w:color="auto"/>
          </w:divBdr>
        </w:div>
        <w:div w:id="920988422">
          <w:marLeft w:val="480"/>
          <w:marRight w:val="0"/>
          <w:marTop w:val="0"/>
          <w:marBottom w:val="0"/>
          <w:divBdr>
            <w:top w:val="none" w:sz="0" w:space="0" w:color="auto"/>
            <w:left w:val="none" w:sz="0" w:space="0" w:color="auto"/>
            <w:bottom w:val="none" w:sz="0" w:space="0" w:color="auto"/>
            <w:right w:val="none" w:sz="0" w:space="0" w:color="auto"/>
          </w:divBdr>
        </w:div>
        <w:div w:id="583027697">
          <w:marLeft w:val="480"/>
          <w:marRight w:val="0"/>
          <w:marTop w:val="0"/>
          <w:marBottom w:val="0"/>
          <w:divBdr>
            <w:top w:val="none" w:sz="0" w:space="0" w:color="auto"/>
            <w:left w:val="none" w:sz="0" w:space="0" w:color="auto"/>
            <w:bottom w:val="none" w:sz="0" w:space="0" w:color="auto"/>
            <w:right w:val="none" w:sz="0" w:space="0" w:color="auto"/>
          </w:divBdr>
        </w:div>
        <w:div w:id="1813256207">
          <w:marLeft w:val="480"/>
          <w:marRight w:val="0"/>
          <w:marTop w:val="0"/>
          <w:marBottom w:val="0"/>
          <w:divBdr>
            <w:top w:val="none" w:sz="0" w:space="0" w:color="auto"/>
            <w:left w:val="none" w:sz="0" w:space="0" w:color="auto"/>
            <w:bottom w:val="none" w:sz="0" w:space="0" w:color="auto"/>
            <w:right w:val="none" w:sz="0" w:space="0" w:color="auto"/>
          </w:divBdr>
        </w:div>
        <w:div w:id="1953438095">
          <w:marLeft w:val="480"/>
          <w:marRight w:val="0"/>
          <w:marTop w:val="0"/>
          <w:marBottom w:val="0"/>
          <w:divBdr>
            <w:top w:val="none" w:sz="0" w:space="0" w:color="auto"/>
            <w:left w:val="none" w:sz="0" w:space="0" w:color="auto"/>
            <w:bottom w:val="none" w:sz="0" w:space="0" w:color="auto"/>
            <w:right w:val="none" w:sz="0" w:space="0" w:color="auto"/>
          </w:divBdr>
        </w:div>
        <w:div w:id="227303841">
          <w:marLeft w:val="480"/>
          <w:marRight w:val="0"/>
          <w:marTop w:val="0"/>
          <w:marBottom w:val="0"/>
          <w:divBdr>
            <w:top w:val="none" w:sz="0" w:space="0" w:color="auto"/>
            <w:left w:val="none" w:sz="0" w:space="0" w:color="auto"/>
            <w:bottom w:val="none" w:sz="0" w:space="0" w:color="auto"/>
            <w:right w:val="none" w:sz="0" w:space="0" w:color="auto"/>
          </w:divBdr>
        </w:div>
        <w:div w:id="301430504">
          <w:marLeft w:val="480"/>
          <w:marRight w:val="0"/>
          <w:marTop w:val="0"/>
          <w:marBottom w:val="0"/>
          <w:divBdr>
            <w:top w:val="none" w:sz="0" w:space="0" w:color="auto"/>
            <w:left w:val="none" w:sz="0" w:space="0" w:color="auto"/>
            <w:bottom w:val="none" w:sz="0" w:space="0" w:color="auto"/>
            <w:right w:val="none" w:sz="0" w:space="0" w:color="auto"/>
          </w:divBdr>
        </w:div>
        <w:div w:id="1620378984">
          <w:marLeft w:val="480"/>
          <w:marRight w:val="0"/>
          <w:marTop w:val="0"/>
          <w:marBottom w:val="0"/>
          <w:divBdr>
            <w:top w:val="none" w:sz="0" w:space="0" w:color="auto"/>
            <w:left w:val="none" w:sz="0" w:space="0" w:color="auto"/>
            <w:bottom w:val="none" w:sz="0" w:space="0" w:color="auto"/>
            <w:right w:val="none" w:sz="0" w:space="0" w:color="auto"/>
          </w:divBdr>
        </w:div>
        <w:div w:id="1722366107">
          <w:marLeft w:val="480"/>
          <w:marRight w:val="0"/>
          <w:marTop w:val="0"/>
          <w:marBottom w:val="0"/>
          <w:divBdr>
            <w:top w:val="none" w:sz="0" w:space="0" w:color="auto"/>
            <w:left w:val="none" w:sz="0" w:space="0" w:color="auto"/>
            <w:bottom w:val="none" w:sz="0" w:space="0" w:color="auto"/>
            <w:right w:val="none" w:sz="0" w:space="0" w:color="auto"/>
          </w:divBdr>
        </w:div>
        <w:div w:id="474377681">
          <w:marLeft w:val="480"/>
          <w:marRight w:val="0"/>
          <w:marTop w:val="0"/>
          <w:marBottom w:val="0"/>
          <w:divBdr>
            <w:top w:val="none" w:sz="0" w:space="0" w:color="auto"/>
            <w:left w:val="none" w:sz="0" w:space="0" w:color="auto"/>
            <w:bottom w:val="none" w:sz="0" w:space="0" w:color="auto"/>
            <w:right w:val="none" w:sz="0" w:space="0" w:color="auto"/>
          </w:divBdr>
        </w:div>
        <w:div w:id="506749100">
          <w:marLeft w:val="480"/>
          <w:marRight w:val="0"/>
          <w:marTop w:val="0"/>
          <w:marBottom w:val="0"/>
          <w:divBdr>
            <w:top w:val="none" w:sz="0" w:space="0" w:color="auto"/>
            <w:left w:val="none" w:sz="0" w:space="0" w:color="auto"/>
            <w:bottom w:val="none" w:sz="0" w:space="0" w:color="auto"/>
            <w:right w:val="none" w:sz="0" w:space="0" w:color="auto"/>
          </w:divBdr>
        </w:div>
        <w:div w:id="1217089228">
          <w:marLeft w:val="480"/>
          <w:marRight w:val="0"/>
          <w:marTop w:val="0"/>
          <w:marBottom w:val="0"/>
          <w:divBdr>
            <w:top w:val="none" w:sz="0" w:space="0" w:color="auto"/>
            <w:left w:val="none" w:sz="0" w:space="0" w:color="auto"/>
            <w:bottom w:val="none" w:sz="0" w:space="0" w:color="auto"/>
            <w:right w:val="none" w:sz="0" w:space="0" w:color="auto"/>
          </w:divBdr>
        </w:div>
        <w:div w:id="256713990">
          <w:marLeft w:val="480"/>
          <w:marRight w:val="0"/>
          <w:marTop w:val="0"/>
          <w:marBottom w:val="0"/>
          <w:divBdr>
            <w:top w:val="none" w:sz="0" w:space="0" w:color="auto"/>
            <w:left w:val="none" w:sz="0" w:space="0" w:color="auto"/>
            <w:bottom w:val="none" w:sz="0" w:space="0" w:color="auto"/>
            <w:right w:val="none" w:sz="0" w:space="0" w:color="auto"/>
          </w:divBdr>
        </w:div>
        <w:div w:id="1922593284">
          <w:marLeft w:val="480"/>
          <w:marRight w:val="0"/>
          <w:marTop w:val="0"/>
          <w:marBottom w:val="0"/>
          <w:divBdr>
            <w:top w:val="none" w:sz="0" w:space="0" w:color="auto"/>
            <w:left w:val="none" w:sz="0" w:space="0" w:color="auto"/>
            <w:bottom w:val="none" w:sz="0" w:space="0" w:color="auto"/>
            <w:right w:val="none" w:sz="0" w:space="0" w:color="auto"/>
          </w:divBdr>
        </w:div>
        <w:div w:id="847714759">
          <w:marLeft w:val="480"/>
          <w:marRight w:val="0"/>
          <w:marTop w:val="0"/>
          <w:marBottom w:val="0"/>
          <w:divBdr>
            <w:top w:val="none" w:sz="0" w:space="0" w:color="auto"/>
            <w:left w:val="none" w:sz="0" w:space="0" w:color="auto"/>
            <w:bottom w:val="none" w:sz="0" w:space="0" w:color="auto"/>
            <w:right w:val="none" w:sz="0" w:space="0" w:color="auto"/>
          </w:divBdr>
        </w:div>
      </w:divsChild>
    </w:div>
    <w:div w:id="2029602172">
      <w:bodyDiv w:val="1"/>
      <w:marLeft w:val="0"/>
      <w:marRight w:val="0"/>
      <w:marTop w:val="0"/>
      <w:marBottom w:val="0"/>
      <w:divBdr>
        <w:top w:val="none" w:sz="0" w:space="0" w:color="auto"/>
        <w:left w:val="none" w:sz="0" w:space="0" w:color="auto"/>
        <w:bottom w:val="none" w:sz="0" w:space="0" w:color="auto"/>
        <w:right w:val="none" w:sz="0" w:space="0" w:color="auto"/>
      </w:divBdr>
    </w:div>
    <w:div w:id="2029788978">
      <w:bodyDiv w:val="1"/>
      <w:marLeft w:val="0"/>
      <w:marRight w:val="0"/>
      <w:marTop w:val="0"/>
      <w:marBottom w:val="0"/>
      <w:divBdr>
        <w:top w:val="none" w:sz="0" w:space="0" w:color="auto"/>
        <w:left w:val="none" w:sz="0" w:space="0" w:color="auto"/>
        <w:bottom w:val="none" w:sz="0" w:space="0" w:color="auto"/>
        <w:right w:val="none" w:sz="0" w:space="0" w:color="auto"/>
      </w:divBdr>
    </w:div>
    <w:div w:id="2030065278">
      <w:bodyDiv w:val="1"/>
      <w:marLeft w:val="0"/>
      <w:marRight w:val="0"/>
      <w:marTop w:val="0"/>
      <w:marBottom w:val="0"/>
      <w:divBdr>
        <w:top w:val="none" w:sz="0" w:space="0" w:color="auto"/>
        <w:left w:val="none" w:sz="0" w:space="0" w:color="auto"/>
        <w:bottom w:val="none" w:sz="0" w:space="0" w:color="auto"/>
        <w:right w:val="none" w:sz="0" w:space="0" w:color="auto"/>
      </w:divBdr>
    </w:div>
    <w:div w:id="2030138591">
      <w:bodyDiv w:val="1"/>
      <w:marLeft w:val="0"/>
      <w:marRight w:val="0"/>
      <w:marTop w:val="0"/>
      <w:marBottom w:val="0"/>
      <w:divBdr>
        <w:top w:val="none" w:sz="0" w:space="0" w:color="auto"/>
        <w:left w:val="none" w:sz="0" w:space="0" w:color="auto"/>
        <w:bottom w:val="none" w:sz="0" w:space="0" w:color="auto"/>
        <w:right w:val="none" w:sz="0" w:space="0" w:color="auto"/>
      </w:divBdr>
    </w:div>
    <w:div w:id="2030140457">
      <w:bodyDiv w:val="1"/>
      <w:marLeft w:val="0"/>
      <w:marRight w:val="0"/>
      <w:marTop w:val="0"/>
      <w:marBottom w:val="0"/>
      <w:divBdr>
        <w:top w:val="none" w:sz="0" w:space="0" w:color="auto"/>
        <w:left w:val="none" w:sz="0" w:space="0" w:color="auto"/>
        <w:bottom w:val="none" w:sz="0" w:space="0" w:color="auto"/>
        <w:right w:val="none" w:sz="0" w:space="0" w:color="auto"/>
      </w:divBdr>
    </w:div>
    <w:div w:id="2030179474">
      <w:bodyDiv w:val="1"/>
      <w:marLeft w:val="0"/>
      <w:marRight w:val="0"/>
      <w:marTop w:val="0"/>
      <w:marBottom w:val="0"/>
      <w:divBdr>
        <w:top w:val="none" w:sz="0" w:space="0" w:color="auto"/>
        <w:left w:val="none" w:sz="0" w:space="0" w:color="auto"/>
        <w:bottom w:val="none" w:sz="0" w:space="0" w:color="auto"/>
        <w:right w:val="none" w:sz="0" w:space="0" w:color="auto"/>
      </w:divBdr>
    </w:div>
    <w:div w:id="2030330624">
      <w:bodyDiv w:val="1"/>
      <w:marLeft w:val="0"/>
      <w:marRight w:val="0"/>
      <w:marTop w:val="0"/>
      <w:marBottom w:val="0"/>
      <w:divBdr>
        <w:top w:val="none" w:sz="0" w:space="0" w:color="auto"/>
        <w:left w:val="none" w:sz="0" w:space="0" w:color="auto"/>
        <w:bottom w:val="none" w:sz="0" w:space="0" w:color="auto"/>
        <w:right w:val="none" w:sz="0" w:space="0" w:color="auto"/>
      </w:divBdr>
    </w:div>
    <w:div w:id="2030445816">
      <w:bodyDiv w:val="1"/>
      <w:marLeft w:val="0"/>
      <w:marRight w:val="0"/>
      <w:marTop w:val="0"/>
      <w:marBottom w:val="0"/>
      <w:divBdr>
        <w:top w:val="none" w:sz="0" w:space="0" w:color="auto"/>
        <w:left w:val="none" w:sz="0" w:space="0" w:color="auto"/>
        <w:bottom w:val="none" w:sz="0" w:space="0" w:color="auto"/>
        <w:right w:val="none" w:sz="0" w:space="0" w:color="auto"/>
      </w:divBdr>
    </w:div>
    <w:div w:id="2031296815">
      <w:bodyDiv w:val="1"/>
      <w:marLeft w:val="0"/>
      <w:marRight w:val="0"/>
      <w:marTop w:val="0"/>
      <w:marBottom w:val="0"/>
      <w:divBdr>
        <w:top w:val="none" w:sz="0" w:space="0" w:color="auto"/>
        <w:left w:val="none" w:sz="0" w:space="0" w:color="auto"/>
        <w:bottom w:val="none" w:sz="0" w:space="0" w:color="auto"/>
        <w:right w:val="none" w:sz="0" w:space="0" w:color="auto"/>
      </w:divBdr>
    </w:div>
    <w:div w:id="2031566700">
      <w:bodyDiv w:val="1"/>
      <w:marLeft w:val="0"/>
      <w:marRight w:val="0"/>
      <w:marTop w:val="0"/>
      <w:marBottom w:val="0"/>
      <w:divBdr>
        <w:top w:val="none" w:sz="0" w:space="0" w:color="auto"/>
        <w:left w:val="none" w:sz="0" w:space="0" w:color="auto"/>
        <w:bottom w:val="none" w:sz="0" w:space="0" w:color="auto"/>
        <w:right w:val="none" w:sz="0" w:space="0" w:color="auto"/>
      </w:divBdr>
    </w:div>
    <w:div w:id="2031636322">
      <w:bodyDiv w:val="1"/>
      <w:marLeft w:val="0"/>
      <w:marRight w:val="0"/>
      <w:marTop w:val="0"/>
      <w:marBottom w:val="0"/>
      <w:divBdr>
        <w:top w:val="none" w:sz="0" w:space="0" w:color="auto"/>
        <w:left w:val="none" w:sz="0" w:space="0" w:color="auto"/>
        <w:bottom w:val="none" w:sz="0" w:space="0" w:color="auto"/>
        <w:right w:val="none" w:sz="0" w:space="0" w:color="auto"/>
      </w:divBdr>
    </w:div>
    <w:div w:id="2032369095">
      <w:bodyDiv w:val="1"/>
      <w:marLeft w:val="0"/>
      <w:marRight w:val="0"/>
      <w:marTop w:val="0"/>
      <w:marBottom w:val="0"/>
      <w:divBdr>
        <w:top w:val="none" w:sz="0" w:space="0" w:color="auto"/>
        <w:left w:val="none" w:sz="0" w:space="0" w:color="auto"/>
        <w:bottom w:val="none" w:sz="0" w:space="0" w:color="auto"/>
        <w:right w:val="none" w:sz="0" w:space="0" w:color="auto"/>
      </w:divBdr>
    </w:div>
    <w:div w:id="2032564784">
      <w:bodyDiv w:val="1"/>
      <w:marLeft w:val="0"/>
      <w:marRight w:val="0"/>
      <w:marTop w:val="0"/>
      <w:marBottom w:val="0"/>
      <w:divBdr>
        <w:top w:val="none" w:sz="0" w:space="0" w:color="auto"/>
        <w:left w:val="none" w:sz="0" w:space="0" w:color="auto"/>
        <w:bottom w:val="none" w:sz="0" w:space="0" w:color="auto"/>
        <w:right w:val="none" w:sz="0" w:space="0" w:color="auto"/>
      </w:divBdr>
    </w:div>
    <w:div w:id="2032799373">
      <w:bodyDiv w:val="1"/>
      <w:marLeft w:val="0"/>
      <w:marRight w:val="0"/>
      <w:marTop w:val="0"/>
      <w:marBottom w:val="0"/>
      <w:divBdr>
        <w:top w:val="none" w:sz="0" w:space="0" w:color="auto"/>
        <w:left w:val="none" w:sz="0" w:space="0" w:color="auto"/>
        <w:bottom w:val="none" w:sz="0" w:space="0" w:color="auto"/>
        <w:right w:val="none" w:sz="0" w:space="0" w:color="auto"/>
      </w:divBdr>
    </w:div>
    <w:div w:id="2032947055">
      <w:bodyDiv w:val="1"/>
      <w:marLeft w:val="0"/>
      <w:marRight w:val="0"/>
      <w:marTop w:val="0"/>
      <w:marBottom w:val="0"/>
      <w:divBdr>
        <w:top w:val="none" w:sz="0" w:space="0" w:color="auto"/>
        <w:left w:val="none" w:sz="0" w:space="0" w:color="auto"/>
        <w:bottom w:val="none" w:sz="0" w:space="0" w:color="auto"/>
        <w:right w:val="none" w:sz="0" w:space="0" w:color="auto"/>
      </w:divBdr>
      <w:divsChild>
        <w:div w:id="115762641">
          <w:marLeft w:val="480"/>
          <w:marRight w:val="0"/>
          <w:marTop w:val="0"/>
          <w:marBottom w:val="0"/>
          <w:divBdr>
            <w:top w:val="none" w:sz="0" w:space="0" w:color="auto"/>
            <w:left w:val="none" w:sz="0" w:space="0" w:color="auto"/>
            <w:bottom w:val="none" w:sz="0" w:space="0" w:color="auto"/>
            <w:right w:val="none" w:sz="0" w:space="0" w:color="auto"/>
          </w:divBdr>
        </w:div>
        <w:div w:id="600721204">
          <w:marLeft w:val="480"/>
          <w:marRight w:val="0"/>
          <w:marTop w:val="0"/>
          <w:marBottom w:val="0"/>
          <w:divBdr>
            <w:top w:val="none" w:sz="0" w:space="0" w:color="auto"/>
            <w:left w:val="none" w:sz="0" w:space="0" w:color="auto"/>
            <w:bottom w:val="none" w:sz="0" w:space="0" w:color="auto"/>
            <w:right w:val="none" w:sz="0" w:space="0" w:color="auto"/>
          </w:divBdr>
        </w:div>
        <w:div w:id="731737064">
          <w:marLeft w:val="480"/>
          <w:marRight w:val="0"/>
          <w:marTop w:val="0"/>
          <w:marBottom w:val="0"/>
          <w:divBdr>
            <w:top w:val="none" w:sz="0" w:space="0" w:color="auto"/>
            <w:left w:val="none" w:sz="0" w:space="0" w:color="auto"/>
            <w:bottom w:val="none" w:sz="0" w:space="0" w:color="auto"/>
            <w:right w:val="none" w:sz="0" w:space="0" w:color="auto"/>
          </w:divBdr>
        </w:div>
        <w:div w:id="1009676575">
          <w:marLeft w:val="480"/>
          <w:marRight w:val="0"/>
          <w:marTop w:val="0"/>
          <w:marBottom w:val="0"/>
          <w:divBdr>
            <w:top w:val="none" w:sz="0" w:space="0" w:color="auto"/>
            <w:left w:val="none" w:sz="0" w:space="0" w:color="auto"/>
            <w:bottom w:val="none" w:sz="0" w:space="0" w:color="auto"/>
            <w:right w:val="none" w:sz="0" w:space="0" w:color="auto"/>
          </w:divBdr>
        </w:div>
        <w:div w:id="1751194448">
          <w:marLeft w:val="480"/>
          <w:marRight w:val="0"/>
          <w:marTop w:val="0"/>
          <w:marBottom w:val="0"/>
          <w:divBdr>
            <w:top w:val="none" w:sz="0" w:space="0" w:color="auto"/>
            <w:left w:val="none" w:sz="0" w:space="0" w:color="auto"/>
            <w:bottom w:val="none" w:sz="0" w:space="0" w:color="auto"/>
            <w:right w:val="none" w:sz="0" w:space="0" w:color="auto"/>
          </w:divBdr>
        </w:div>
        <w:div w:id="1698192675">
          <w:marLeft w:val="480"/>
          <w:marRight w:val="0"/>
          <w:marTop w:val="0"/>
          <w:marBottom w:val="0"/>
          <w:divBdr>
            <w:top w:val="none" w:sz="0" w:space="0" w:color="auto"/>
            <w:left w:val="none" w:sz="0" w:space="0" w:color="auto"/>
            <w:bottom w:val="none" w:sz="0" w:space="0" w:color="auto"/>
            <w:right w:val="none" w:sz="0" w:space="0" w:color="auto"/>
          </w:divBdr>
        </w:div>
        <w:div w:id="797264865">
          <w:marLeft w:val="480"/>
          <w:marRight w:val="0"/>
          <w:marTop w:val="0"/>
          <w:marBottom w:val="0"/>
          <w:divBdr>
            <w:top w:val="none" w:sz="0" w:space="0" w:color="auto"/>
            <w:left w:val="none" w:sz="0" w:space="0" w:color="auto"/>
            <w:bottom w:val="none" w:sz="0" w:space="0" w:color="auto"/>
            <w:right w:val="none" w:sz="0" w:space="0" w:color="auto"/>
          </w:divBdr>
        </w:div>
        <w:div w:id="604463714">
          <w:marLeft w:val="480"/>
          <w:marRight w:val="0"/>
          <w:marTop w:val="0"/>
          <w:marBottom w:val="0"/>
          <w:divBdr>
            <w:top w:val="none" w:sz="0" w:space="0" w:color="auto"/>
            <w:left w:val="none" w:sz="0" w:space="0" w:color="auto"/>
            <w:bottom w:val="none" w:sz="0" w:space="0" w:color="auto"/>
            <w:right w:val="none" w:sz="0" w:space="0" w:color="auto"/>
          </w:divBdr>
        </w:div>
        <w:div w:id="1894923286">
          <w:marLeft w:val="480"/>
          <w:marRight w:val="0"/>
          <w:marTop w:val="0"/>
          <w:marBottom w:val="0"/>
          <w:divBdr>
            <w:top w:val="none" w:sz="0" w:space="0" w:color="auto"/>
            <w:left w:val="none" w:sz="0" w:space="0" w:color="auto"/>
            <w:bottom w:val="none" w:sz="0" w:space="0" w:color="auto"/>
            <w:right w:val="none" w:sz="0" w:space="0" w:color="auto"/>
          </w:divBdr>
        </w:div>
        <w:div w:id="695814943">
          <w:marLeft w:val="480"/>
          <w:marRight w:val="0"/>
          <w:marTop w:val="0"/>
          <w:marBottom w:val="0"/>
          <w:divBdr>
            <w:top w:val="none" w:sz="0" w:space="0" w:color="auto"/>
            <w:left w:val="none" w:sz="0" w:space="0" w:color="auto"/>
            <w:bottom w:val="none" w:sz="0" w:space="0" w:color="auto"/>
            <w:right w:val="none" w:sz="0" w:space="0" w:color="auto"/>
          </w:divBdr>
        </w:div>
        <w:div w:id="2104764467">
          <w:marLeft w:val="480"/>
          <w:marRight w:val="0"/>
          <w:marTop w:val="0"/>
          <w:marBottom w:val="0"/>
          <w:divBdr>
            <w:top w:val="none" w:sz="0" w:space="0" w:color="auto"/>
            <w:left w:val="none" w:sz="0" w:space="0" w:color="auto"/>
            <w:bottom w:val="none" w:sz="0" w:space="0" w:color="auto"/>
            <w:right w:val="none" w:sz="0" w:space="0" w:color="auto"/>
          </w:divBdr>
        </w:div>
        <w:div w:id="857811127">
          <w:marLeft w:val="480"/>
          <w:marRight w:val="0"/>
          <w:marTop w:val="0"/>
          <w:marBottom w:val="0"/>
          <w:divBdr>
            <w:top w:val="none" w:sz="0" w:space="0" w:color="auto"/>
            <w:left w:val="none" w:sz="0" w:space="0" w:color="auto"/>
            <w:bottom w:val="none" w:sz="0" w:space="0" w:color="auto"/>
            <w:right w:val="none" w:sz="0" w:space="0" w:color="auto"/>
          </w:divBdr>
        </w:div>
        <w:div w:id="433063199">
          <w:marLeft w:val="480"/>
          <w:marRight w:val="0"/>
          <w:marTop w:val="0"/>
          <w:marBottom w:val="0"/>
          <w:divBdr>
            <w:top w:val="none" w:sz="0" w:space="0" w:color="auto"/>
            <w:left w:val="none" w:sz="0" w:space="0" w:color="auto"/>
            <w:bottom w:val="none" w:sz="0" w:space="0" w:color="auto"/>
            <w:right w:val="none" w:sz="0" w:space="0" w:color="auto"/>
          </w:divBdr>
        </w:div>
        <w:div w:id="81798420">
          <w:marLeft w:val="480"/>
          <w:marRight w:val="0"/>
          <w:marTop w:val="0"/>
          <w:marBottom w:val="0"/>
          <w:divBdr>
            <w:top w:val="none" w:sz="0" w:space="0" w:color="auto"/>
            <w:left w:val="none" w:sz="0" w:space="0" w:color="auto"/>
            <w:bottom w:val="none" w:sz="0" w:space="0" w:color="auto"/>
            <w:right w:val="none" w:sz="0" w:space="0" w:color="auto"/>
          </w:divBdr>
        </w:div>
        <w:div w:id="1997948909">
          <w:marLeft w:val="480"/>
          <w:marRight w:val="0"/>
          <w:marTop w:val="0"/>
          <w:marBottom w:val="0"/>
          <w:divBdr>
            <w:top w:val="none" w:sz="0" w:space="0" w:color="auto"/>
            <w:left w:val="none" w:sz="0" w:space="0" w:color="auto"/>
            <w:bottom w:val="none" w:sz="0" w:space="0" w:color="auto"/>
            <w:right w:val="none" w:sz="0" w:space="0" w:color="auto"/>
          </w:divBdr>
        </w:div>
        <w:div w:id="1837575614">
          <w:marLeft w:val="480"/>
          <w:marRight w:val="0"/>
          <w:marTop w:val="0"/>
          <w:marBottom w:val="0"/>
          <w:divBdr>
            <w:top w:val="none" w:sz="0" w:space="0" w:color="auto"/>
            <w:left w:val="none" w:sz="0" w:space="0" w:color="auto"/>
            <w:bottom w:val="none" w:sz="0" w:space="0" w:color="auto"/>
            <w:right w:val="none" w:sz="0" w:space="0" w:color="auto"/>
          </w:divBdr>
        </w:div>
        <w:div w:id="1706559340">
          <w:marLeft w:val="480"/>
          <w:marRight w:val="0"/>
          <w:marTop w:val="0"/>
          <w:marBottom w:val="0"/>
          <w:divBdr>
            <w:top w:val="none" w:sz="0" w:space="0" w:color="auto"/>
            <w:left w:val="none" w:sz="0" w:space="0" w:color="auto"/>
            <w:bottom w:val="none" w:sz="0" w:space="0" w:color="auto"/>
            <w:right w:val="none" w:sz="0" w:space="0" w:color="auto"/>
          </w:divBdr>
        </w:div>
        <w:div w:id="1005280107">
          <w:marLeft w:val="480"/>
          <w:marRight w:val="0"/>
          <w:marTop w:val="0"/>
          <w:marBottom w:val="0"/>
          <w:divBdr>
            <w:top w:val="none" w:sz="0" w:space="0" w:color="auto"/>
            <w:left w:val="none" w:sz="0" w:space="0" w:color="auto"/>
            <w:bottom w:val="none" w:sz="0" w:space="0" w:color="auto"/>
            <w:right w:val="none" w:sz="0" w:space="0" w:color="auto"/>
          </w:divBdr>
        </w:div>
        <w:div w:id="1051736314">
          <w:marLeft w:val="480"/>
          <w:marRight w:val="0"/>
          <w:marTop w:val="0"/>
          <w:marBottom w:val="0"/>
          <w:divBdr>
            <w:top w:val="none" w:sz="0" w:space="0" w:color="auto"/>
            <w:left w:val="none" w:sz="0" w:space="0" w:color="auto"/>
            <w:bottom w:val="none" w:sz="0" w:space="0" w:color="auto"/>
            <w:right w:val="none" w:sz="0" w:space="0" w:color="auto"/>
          </w:divBdr>
        </w:div>
        <w:div w:id="2030989473">
          <w:marLeft w:val="480"/>
          <w:marRight w:val="0"/>
          <w:marTop w:val="0"/>
          <w:marBottom w:val="0"/>
          <w:divBdr>
            <w:top w:val="none" w:sz="0" w:space="0" w:color="auto"/>
            <w:left w:val="none" w:sz="0" w:space="0" w:color="auto"/>
            <w:bottom w:val="none" w:sz="0" w:space="0" w:color="auto"/>
            <w:right w:val="none" w:sz="0" w:space="0" w:color="auto"/>
          </w:divBdr>
        </w:div>
        <w:div w:id="1934510811">
          <w:marLeft w:val="480"/>
          <w:marRight w:val="0"/>
          <w:marTop w:val="0"/>
          <w:marBottom w:val="0"/>
          <w:divBdr>
            <w:top w:val="none" w:sz="0" w:space="0" w:color="auto"/>
            <w:left w:val="none" w:sz="0" w:space="0" w:color="auto"/>
            <w:bottom w:val="none" w:sz="0" w:space="0" w:color="auto"/>
            <w:right w:val="none" w:sz="0" w:space="0" w:color="auto"/>
          </w:divBdr>
        </w:div>
        <w:div w:id="1507938987">
          <w:marLeft w:val="480"/>
          <w:marRight w:val="0"/>
          <w:marTop w:val="0"/>
          <w:marBottom w:val="0"/>
          <w:divBdr>
            <w:top w:val="none" w:sz="0" w:space="0" w:color="auto"/>
            <w:left w:val="none" w:sz="0" w:space="0" w:color="auto"/>
            <w:bottom w:val="none" w:sz="0" w:space="0" w:color="auto"/>
            <w:right w:val="none" w:sz="0" w:space="0" w:color="auto"/>
          </w:divBdr>
        </w:div>
      </w:divsChild>
    </w:div>
    <w:div w:id="2032995954">
      <w:bodyDiv w:val="1"/>
      <w:marLeft w:val="0"/>
      <w:marRight w:val="0"/>
      <w:marTop w:val="0"/>
      <w:marBottom w:val="0"/>
      <w:divBdr>
        <w:top w:val="none" w:sz="0" w:space="0" w:color="auto"/>
        <w:left w:val="none" w:sz="0" w:space="0" w:color="auto"/>
        <w:bottom w:val="none" w:sz="0" w:space="0" w:color="auto"/>
        <w:right w:val="none" w:sz="0" w:space="0" w:color="auto"/>
      </w:divBdr>
    </w:div>
    <w:div w:id="2033067961">
      <w:bodyDiv w:val="1"/>
      <w:marLeft w:val="0"/>
      <w:marRight w:val="0"/>
      <w:marTop w:val="0"/>
      <w:marBottom w:val="0"/>
      <w:divBdr>
        <w:top w:val="none" w:sz="0" w:space="0" w:color="auto"/>
        <w:left w:val="none" w:sz="0" w:space="0" w:color="auto"/>
        <w:bottom w:val="none" w:sz="0" w:space="0" w:color="auto"/>
        <w:right w:val="none" w:sz="0" w:space="0" w:color="auto"/>
      </w:divBdr>
    </w:div>
    <w:div w:id="2033335554">
      <w:bodyDiv w:val="1"/>
      <w:marLeft w:val="0"/>
      <w:marRight w:val="0"/>
      <w:marTop w:val="0"/>
      <w:marBottom w:val="0"/>
      <w:divBdr>
        <w:top w:val="none" w:sz="0" w:space="0" w:color="auto"/>
        <w:left w:val="none" w:sz="0" w:space="0" w:color="auto"/>
        <w:bottom w:val="none" w:sz="0" w:space="0" w:color="auto"/>
        <w:right w:val="none" w:sz="0" w:space="0" w:color="auto"/>
      </w:divBdr>
    </w:div>
    <w:div w:id="2033455287">
      <w:bodyDiv w:val="1"/>
      <w:marLeft w:val="0"/>
      <w:marRight w:val="0"/>
      <w:marTop w:val="0"/>
      <w:marBottom w:val="0"/>
      <w:divBdr>
        <w:top w:val="none" w:sz="0" w:space="0" w:color="auto"/>
        <w:left w:val="none" w:sz="0" w:space="0" w:color="auto"/>
        <w:bottom w:val="none" w:sz="0" w:space="0" w:color="auto"/>
        <w:right w:val="none" w:sz="0" w:space="0" w:color="auto"/>
      </w:divBdr>
      <w:divsChild>
        <w:div w:id="2115132050">
          <w:marLeft w:val="480"/>
          <w:marRight w:val="0"/>
          <w:marTop w:val="0"/>
          <w:marBottom w:val="0"/>
          <w:divBdr>
            <w:top w:val="none" w:sz="0" w:space="0" w:color="auto"/>
            <w:left w:val="none" w:sz="0" w:space="0" w:color="auto"/>
            <w:bottom w:val="none" w:sz="0" w:space="0" w:color="auto"/>
            <w:right w:val="none" w:sz="0" w:space="0" w:color="auto"/>
          </w:divBdr>
        </w:div>
        <w:div w:id="975841434">
          <w:marLeft w:val="480"/>
          <w:marRight w:val="0"/>
          <w:marTop w:val="0"/>
          <w:marBottom w:val="0"/>
          <w:divBdr>
            <w:top w:val="none" w:sz="0" w:space="0" w:color="auto"/>
            <w:left w:val="none" w:sz="0" w:space="0" w:color="auto"/>
            <w:bottom w:val="none" w:sz="0" w:space="0" w:color="auto"/>
            <w:right w:val="none" w:sz="0" w:space="0" w:color="auto"/>
          </w:divBdr>
        </w:div>
        <w:div w:id="1011838570">
          <w:marLeft w:val="480"/>
          <w:marRight w:val="0"/>
          <w:marTop w:val="0"/>
          <w:marBottom w:val="0"/>
          <w:divBdr>
            <w:top w:val="none" w:sz="0" w:space="0" w:color="auto"/>
            <w:left w:val="none" w:sz="0" w:space="0" w:color="auto"/>
            <w:bottom w:val="none" w:sz="0" w:space="0" w:color="auto"/>
            <w:right w:val="none" w:sz="0" w:space="0" w:color="auto"/>
          </w:divBdr>
        </w:div>
        <w:div w:id="157961793">
          <w:marLeft w:val="480"/>
          <w:marRight w:val="0"/>
          <w:marTop w:val="0"/>
          <w:marBottom w:val="0"/>
          <w:divBdr>
            <w:top w:val="none" w:sz="0" w:space="0" w:color="auto"/>
            <w:left w:val="none" w:sz="0" w:space="0" w:color="auto"/>
            <w:bottom w:val="none" w:sz="0" w:space="0" w:color="auto"/>
            <w:right w:val="none" w:sz="0" w:space="0" w:color="auto"/>
          </w:divBdr>
        </w:div>
        <w:div w:id="1035888006">
          <w:marLeft w:val="480"/>
          <w:marRight w:val="0"/>
          <w:marTop w:val="0"/>
          <w:marBottom w:val="0"/>
          <w:divBdr>
            <w:top w:val="none" w:sz="0" w:space="0" w:color="auto"/>
            <w:left w:val="none" w:sz="0" w:space="0" w:color="auto"/>
            <w:bottom w:val="none" w:sz="0" w:space="0" w:color="auto"/>
            <w:right w:val="none" w:sz="0" w:space="0" w:color="auto"/>
          </w:divBdr>
        </w:div>
        <w:div w:id="1510942864">
          <w:marLeft w:val="480"/>
          <w:marRight w:val="0"/>
          <w:marTop w:val="0"/>
          <w:marBottom w:val="0"/>
          <w:divBdr>
            <w:top w:val="none" w:sz="0" w:space="0" w:color="auto"/>
            <w:left w:val="none" w:sz="0" w:space="0" w:color="auto"/>
            <w:bottom w:val="none" w:sz="0" w:space="0" w:color="auto"/>
            <w:right w:val="none" w:sz="0" w:space="0" w:color="auto"/>
          </w:divBdr>
        </w:div>
        <w:div w:id="591167122">
          <w:marLeft w:val="480"/>
          <w:marRight w:val="0"/>
          <w:marTop w:val="0"/>
          <w:marBottom w:val="0"/>
          <w:divBdr>
            <w:top w:val="none" w:sz="0" w:space="0" w:color="auto"/>
            <w:left w:val="none" w:sz="0" w:space="0" w:color="auto"/>
            <w:bottom w:val="none" w:sz="0" w:space="0" w:color="auto"/>
            <w:right w:val="none" w:sz="0" w:space="0" w:color="auto"/>
          </w:divBdr>
        </w:div>
        <w:div w:id="1391689290">
          <w:marLeft w:val="480"/>
          <w:marRight w:val="0"/>
          <w:marTop w:val="0"/>
          <w:marBottom w:val="0"/>
          <w:divBdr>
            <w:top w:val="none" w:sz="0" w:space="0" w:color="auto"/>
            <w:left w:val="none" w:sz="0" w:space="0" w:color="auto"/>
            <w:bottom w:val="none" w:sz="0" w:space="0" w:color="auto"/>
            <w:right w:val="none" w:sz="0" w:space="0" w:color="auto"/>
          </w:divBdr>
        </w:div>
        <w:div w:id="334309919">
          <w:marLeft w:val="480"/>
          <w:marRight w:val="0"/>
          <w:marTop w:val="0"/>
          <w:marBottom w:val="0"/>
          <w:divBdr>
            <w:top w:val="none" w:sz="0" w:space="0" w:color="auto"/>
            <w:left w:val="none" w:sz="0" w:space="0" w:color="auto"/>
            <w:bottom w:val="none" w:sz="0" w:space="0" w:color="auto"/>
            <w:right w:val="none" w:sz="0" w:space="0" w:color="auto"/>
          </w:divBdr>
        </w:div>
        <w:div w:id="1952976946">
          <w:marLeft w:val="480"/>
          <w:marRight w:val="0"/>
          <w:marTop w:val="0"/>
          <w:marBottom w:val="0"/>
          <w:divBdr>
            <w:top w:val="none" w:sz="0" w:space="0" w:color="auto"/>
            <w:left w:val="none" w:sz="0" w:space="0" w:color="auto"/>
            <w:bottom w:val="none" w:sz="0" w:space="0" w:color="auto"/>
            <w:right w:val="none" w:sz="0" w:space="0" w:color="auto"/>
          </w:divBdr>
        </w:div>
        <w:div w:id="1836218454">
          <w:marLeft w:val="480"/>
          <w:marRight w:val="0"/>
          <w:marTop w:val="0"/>
          <w:marBottom w:val="0"/>
          <w:divBdr>
            <w:top w:val="none" w:sz="0" w:space="0" w:color="auto"/>
            <w:left w:val="none" w:sz="0" w:space="0" w:color="auto"/>
            <w:bottom w:val="none" w:sz="0" w:space="0" w:color="auto"/>
            <w:right w:val="none" w:sz="0" w:space="0" w:color="auto"/>
          </w:divBdr>
        </w:div>
        <w:div w:id="696539020">
          <w:marLeft w:val="480"/>
          <w:marRight w:val="0"/>
          <w:marTop w:val="0"/>
          <w:marBottom w:val="0"/>
          <w:divBdr>
            <w:top w:val="none" w:sz="0" w:space="0" w:color="auto"/>
            <w:left w:val="none" w:sz="0" w:space="0" w:color="auto"/>
            <w:bottom w:val="none" w:sz="0" w:space="0" w:color="auto"/>
            <w:right w:val="none" w:sz="0" w:space="0" w:color="auto"/>
          </w:divBdr>
        </w:div>
        <w:div w:id="1007752400">
          <w:marLeft w:val="480"/>
          <w:marRight w:val="0"/>
          <w:marTop w:val="0"/>
          <w:marBottom w:val="0"/>
          <w:divBdr>
            <w:top w:val="none" w:sz="0" w:space="0" w:color="auto"/>
            <w:left w:val="none" w:sz="0" w:space="0" w:color="auto"/>
            <w:bottom w:val="none" w:sz="0" w:space="0" w:color="auto"/>
            <w:right w:val="none" w:sz="0" w:space="0" w:color="auto"/>
          </w:divBdr>
        </w:div>
        <w:div w:id="39206192">
          <w:marLeft w:val="480"/>
          <w:marRight w:val="0"/>
          <w:marTop w:val="0"/>
          <w:marBottom w:val="0"/>
          <w:divBdr>
            <w:top w:val="none" w:sz="0" w:space="0" w:color="auto"/>
            <w:left w:val="none" w:sz="0" w:space="0" w:color="auto"/>
            <w:bottom w:val="none" w:sz="0" w:space="0" w:color="auto"/>
            <w:right w:val="none" w:sz="0" w:space="0" w:color="auto"/>
          </w:divBdr>
        </w:div>
        <w:div w:id="1746954706">
          <w:marLeft w:val="480"/>
          <w:marRight w:val="0"/>
          <w:marTop w:val="0"/>
          <w:marBottom w:val="0"/>
          <w:divBdr>
            <w:top w:val="none" w:sz="0" w:space="0" w:color="auto"/>
            <w:left w:val="none" w:sz="0" w:space="0" w:color="auto"/>
            <w:bottom w:val="none" w:sz="0" w:space="0" w:color="auto"/>
            <w:right w:val="none" w:sz="0" w:space="0" w:color="auto"/>
          </w:divBdr>
        </w:div>
        <w:div w:id="1136144944">
          <w:marLeft w:val="480"/>
          <w:marRight w:val="0"/>
          <w:marTop w:val="0"/>
          <w:marBottom w:val="0"/>
          <w:divBdr>
            <w:top w:val="none" w:sz="0" w:space="0" w:color="auto"/>
            <w:left w:val="none" w:sz="0" w:space="0" w:color="auto"/>
            <w:bottom w:val="none" w:sz="0" w:space="0" w:color="auto"/>
            <w:right w:val="none" w:sz="0" w:space="0" w:color="auto"/>
          </w:divBdr>
        </w:div>
        <w:div w:id="1783245">
          <w:marLeft w:val="480"/>
          <w:marRight w:val="0"/>
          <w:marTop w:val="0"/>
          <w:marBottom w:val="0"/>
          <w:divBdr>
            <w:top w:val="none" w:sz="0" w:space="0" w:color="auto"/>
            <w:left w:val="none" w:sz="0" w:space="0" w:color="auto"/>
            <w:bottom w:val="none" w:sz="0" w:space="0" w:color="auto"/>
            <w:right w:val="none" w:sz="0" w:space="0" w:color="auto"/>
          </w:divBdr>
        </w:div>
        <w:div w:id="209271864">
          <w:marLeft w:val="480"/>
          <w:marRight w:val="0"/>
          <w:marTop w:val="0"/>
          <w:marBottom w:val="0"/>
          <w:divBdr>
            <w:top w:val="none" w:sz="0" w:space="0" w:color="auto"/>
            <w:left w:val="none" w:sz="0" w:space="0" w:color="auto"/>
            <w:bottom w:val="none" w:sz="0" w:space="0" w:color="auto"/>
            <w:right w:val="none" w:sz="0" w:space="0" w:color="auto"/>
          </w:divBdr>
        </w:div>
        <w:div w:id="1497307700">
          <w:marLeft w:val="480"/>
          <w:marRight w:val="0"/>
          <w:marTop w:val="0"/>
          <w:marBottom w:val="0"/>
          <w:divBdr>
            <w:top w:val="none" w:sz="0" w:space="0" w:color="auto"/>
            <w:left w:val="none" w:sz="0" w:space="0" w:color="auto"/>
            <w:bottom w:val="none" w:sz="0" w:space="0" w:color="auto"/>
            <w:right w:val="none" w:sz="0" w:space="0" w:color="auto"/>
          </w:divBdr>
        </w:div>
        <w:div w:id="1093818752">
          <w:marLeft w:val="480"/>
          <w:marRight w:val="0"/>
          <w:marTop w:val="0"/>
          <w:marBottom w:val="0"/>
          <w:divBdr>
            <w:top w:val="none" w:sz="0" w:space="0" w:color="auto"/>
            <w:left w:val="none" w:sz="0" w:space="0" w:color="auto"/>
            <w:bottom w:val="none" w:sz="0" w:space="0" w:color="auto"/>
            <w:right w:val="none" w:sz="0" w:space="0" w:color="auto"/>
          </w:divBdr>
        </w:div>
        <w:div w:id="510028263">
          <w:marLeft w:val="480"/>
          <w:marRight w:val="0"/>
          <w:marTop w:val="0"/>
          <w:marBottom w:val="0"/>
          <w:divBdr>
            <w:top w:val="none" w:sz="0" w:space="0" w:color="auto"/>
            <w:left w:val="none" w:sz="0" w:space="0" w:color="auto"/>
            <w:bottom w:val="none" w:sz="0" w:space="0" w:color="auto"/>
            <w:right w:val="none" w:sz="0" w:space="0" w:color="auto"/>
          </w:divBdr>
        </w:div>
        <w:div w:id="2056617599">
          <w:marLeft w:val="480"/>
          <w:marRight w:val="0"/>
          <w:marTop w:val="0"/>
          <w:marBottom w:val="0"/>
          <w:divBdr>
            <w:top w:val="none" w:sz="0" w:space="0" w:color="auto"/>
            <w:left w:val="none" w:sz="0" w:space="0" w:color="auto"/>
            <w:bottom w:val="none" w:sz="0" w:space="0" w:color="auto"/>
            <w:right w:val="none" w:sz="0" w:space="0" w:color="auto"/>
          </w:divBdr>
        </w:div>
        <w:div w:id="221214935">
          <w:marLeft w:val="480"/>
          <w:marRight w:val="0"/>
          <w:marTop w:val="0"/>
          <w:marBottom w:val="0"/>
          <w:divBdr>
            <w:top w:val="none" w:sz="0" w:space="0" w:color="auto"/>
            <w:left w:val="none" w:sz="0" w:space="0" w:color="auto"/>
            <w:bottom w:val="none" w:sz="0" w:space="0" w:color="auto"/>
            <w:right w:val="none" w:sz="0" w:space="0" w:color="auto"/>
          </w:divBdr>
        </w:div>
        <w:div w:id="235481508">
          <w:marLeft w:val="480"/>
          <w:marRight w:val="0"/>
          <w:marTop w:val="0"/>
          <w:marBottom w:val="0"/>
          <w:divBdr>
            <w:top w:val="none" w:sz="0" w:space="0" w:color="auto"/>
            <w:left w:val="none" w:sz="0" w:space="0" w:color="auto"/>
            <w:bottom w:val="none" w:sz="0" w:space="0" w:color="auto"/>
            <w:right w:val="none" w:sz="0" w:space="0" w:color="auto"/>
          </w:divBdr>
        </w:div>
        <w:div w:id="2101675230">
          <w:marLeft w:val="480"/>
          <w:marRight w:val="0"/>
          <w:marTop w:val="0"/>
          <w:marBottom w:val="0"/>
          <w:divBdr>
            <w:top w:val="none" w:sz="0" w:space="0" w:color="auto"/>
            <w:left w:val="none" w:sz="0" w:space="0" w:color="auto"/>
            <w:bottom w:val="none" w:sz="0" w:space="0" w:color="auto"/>
            <w:right w:val="none" w:sz="0" w:space="0" w:color="auto"/>
          </w:divBdr>
        </w:div>
        <w:div w:id="1054549732">
          <w:marLeft w:val="480"/>
          <w:marRight w:val="0"/>
          <w:marTop w:val="0"/>
          <w:marBottom w:val="0"/>
          <w:divBdr>
            <w:top w:val="none" w:sz="0" w:space="0" w:color="auto"/>
            <w:left w:val="none" w:sz="0" w:space="0" w:color="auto"/>
            <w:bottom w:val="none" w:sz="0" w:space="0" w:color="auto"/>
            <w:right w:val="none" w:sz="0" w:space="0" w:color="auto"/>
          </w:divBdr>
        </w:div>
        <w:div w:id="283118550">
          <w:marLeft w:val="480"/>
          <w:marRight w:val="0"/>
          <w:marTop w:val="0"/>
          <w:marBottom w:val="0"/>
          <w:divBdr>
            <w:top w:val="none" w:sz="0" w:space="0" w:color="auto"/>
            <w:left w:val="none" w:sz="0" w:space="0" w:color="auto"/>
            <w:bottom w:val="none" w:sz="0" w:space="0" w:color="auto"/>
            <w:right w:val="none" w:sz="0" w:space="0" w:color="auto"/>
          </w:divBdr>
        </w:div>
        <w:div w:id="548037207">
          <w:marLeft w:val="480"/>
          <w:marRight w:val="0"/>
          <w:marTop w:val="0"/>
          <w:marBottom w:val="0"/>
          <w:divBdr>
            <w:top w:val="none" w:sz="0" w:space="0" w:color="auto"/>
            <w:left w:val="none" w:sz="0" w:space="0" w:color="auto"/>
            <w:bottom w:val="none" w:sz="0" w:space="0" w:color="auto"/>
            <w:right w:val="none" w:sz="0" w:space="0" w:color="auto"/>
          </w:divBdr>
        </w:div>
        <w:div w:id="1163814902">
          <w:marLeft w:val="480"/>
          <w:marRight w:val="0"/>
          <w:marTop w:val="0"/>
          <w:marBottom w:val="0"/>
          <w:divBdr>
            <w:top w:val="none" w:sz="0" w:space="0" w:color="auto"/>
            <w:left w:val="none" w:sz="0" w:space="0" w:color="auto"/>
            <w:bottom w:val="none" w:sz="0" w:space="0" w:color="auto"/>
            <w:right w:val="none" w:sz="0" w:space="0" w:color="auto"/>
          </w:divBdr>
        </w:div>
        <w:div w:id="2088728719">
          <w:marLeft w:val="480"/>
          <w:marRight w:val="0"/>
          <w:marTop w:val="0"/>
          <w:marBottom w:val="0"/>
          <w:divBdr>
            <w:top w:val="none" w:sz="0" w:space="0" w:color="auto"/>
            <w:left w:val="none" w:sz="0" w:space="0" w:color="auto"/>
            <w:bottom w:val="none" w:sz="0" w:space="0" w:color="auto"/>
            <w:right w:val="none" w:sz="0" w:space="0" w:color="auto"/>
          </w:divBdr>
        </w:div>
        <w:div w:id="664279447">
          <w:marLeft w:val="480"/>
          <w:marRight w:val="0"/>
          <w:marTop w:val="0"/>
          <w:marBottom w:val="0"/>
          <w:divBdr>
            <w:top w:val="none" w:sz="0" w:space="0" w:color="auto"/>
            <w:left w:val="none" w:sz="0" w:space="0" w:color="auto"/>
            <w:bottom w:val="none" w:sz="0" w:space="0" w:color="auto"/>
            <w:right w:val="none" w:sz="0" w:space="0" w:color="auto"/>
          </w:divBdr>
        </w:div>
        <w:div w:id="1408065672">
          <w:marLeft w:val="480"/>
          <w:marRight w:val="0"/>
          <w:marTop w:val="0"/>
          <w:marBottom w:val="0"/>
          <w:divBdr>
            <w:top w:val="none" w:sz="0" w:space="0" w:color="auto"/>
            <w:left w:val="none" w:sz="0" w:space="0" w:color="auto"/>
            <w:bottom w:val="none" w:sz="0" w:space="0" w:color="auto"/>
            <w:right w:val="none" w:sz="0" w:space="0" w:color="auto"/>
          </w:divBdr>
        </w:div>
        <w:div w:id="1458795219">
          <w:marLeft w:val="480"/>
          <w:marRight w:val="0"/>
          <w:marTop w:val="0"/>
          <w:marBottom w:val="0"/>
          <w:divBdr>
            <w:top w:val="none" w:sz="0" w:space="0" w:color="auto"/>
            <w:left w:val="none" w:sz="0" w:space="0" w:color="auto"/>
            <w:bottom w:val="none" w:sz="0" w:space="0" w:color="auto"/>
            <w:right w:val="none" w:sz="0" w:space="0" w:color="auto"/>
          </w:divBdr>
        </w:div>
        <w:div w:id="923534237">
          <w:marLeft w:val="480"/>
          <w:marRight w:val="0"/>
          <w:marTop w:val="0"/>
          <w:marBottom w:val="0"/>
          <w:divBdr>
            <w:top w:val="none" w:sz="0" w:space="0" w:color="auto"/>
            <w:left w:val="none" w:sz="0" w:space="0" w:color="auto"/>
            <w:bottom w:val="none" w:sz="0" w:space="0" w:color="auto"/>
            <w:right w:val="none" w:sz="0" w:space="0" w:color="auto"/>
          </w:divBdr>
        </w:div>
        <w:div w:id="388699362">
          <w:marLeft w:val="480"/>
          <w:marRight w:val="0"/>
          <w:marTop w:val="0"/>
          <w:marBottom w:val="0"/>
          <w:divBdr>
            <w:top w:val="none" w:sz="0" w:space="0" w:color="auto"/>
            <w:left w:val="none" w:sz="0" w:space="0" w:color="auto"/>
            <w:bottom w:val="none" w:sz="0" w:space="0" w:color="auto"/>
            <w:right w:val="none" w:sz="0" w:space="0" w:color="auto"/>
          </w:divBdr>
        </w:div>
        <w:div w:id="1039547036">
          <w:marLeft w:val="480"/>
          <w:marRight w:val="0"/>
          <w:marTop w:val="0"/>
          <w:marBottom w:val="0"/>
          <w:divBdr>
            <w:top w:val="none" w:sz="0" w:space="0" w:color="auto"/>
            <w:left w:val="none" w:sz="0" w:space="0" w:color="auto"/>
            <w:bottom w:val="none" w:sz="0" w:space="0" w:color="auto"/>
            <w:right w:val="none" w:sz="0" w:space="0" w:color="auto"/>
          </w:divBdr>
        </w:div>
        <w:div w:id="2103144498">
          <w:marLeft w:val="480"/>
          <w:marRight w:val="0"/>
          <w:marTop w:val="0"/>
          <w:marBottom w:val="0"/>
          <w:divBdr>
            <w:top w:val="none" w:sz="0" w:space="0" w:color="auto"/>
            <w:left w:val="none" w:sz="0" w:space="0" w:color="auto"/>
            <w:bottom w:val="none" w:sz="0" w:space="0" w:color="auto"/>
            <w:right w:val="none" w:sz="0" w:space="0" w:color="auto"/>
          </w:divBdr>
        </w:div>
        <w:div w:id="1466461318">
          <w:marLeft w:val="480"/>
          <w:marRight w:val="0"/>
          <w:marTop w:val="0"/>
          <w:marBottom w:val="0"/>
          <w:divBdr>
            <w:top w:val="none" w:sz="0" w:space="0" w:color="auto"/>
            <w:left w:val="none" w:sz="0" w:space="0" w:color="auto"/>
            <w:bottom w:val="none" w:sz="0" w:space="0" w:color="auto"/>
            <w:right w:val="none" w:sz="0" w:space="0" w:color="auto"/>
          </w:divBdr>
        </w:div>
      </w:divsChild>
    </w:div>
    <w:div w:id="2033531099">
      <w:bodyDiv w:val="1"/>
      <w:marLeft w:val="0"/>
      <w:marRight w:val="0"/>
      <w:marTop w:val="0"/>
      <w:marBottom w:val="0"/>
      <w:divBdr>
        <w:top w:val="none" w:sz="0" w:space="0" w:color="auto"/>
        <w:left w:val="none" w:sz="0" w:space="0" w:color="auto"/>
        <w:bottom w:val="none" w:sz="0" w:space="0" w:color="auto"/>
        <w:right w:val="none" w:sz="0" w:space="0" w:color="auto"/>
      </w:divBdr>
    </w:div>
    <w:div w:id="2033608308">
      <w:bodyDiv w:val="1"/>
      <w:marLeft w:val="0"/>
      <w:marRight w:val="0"/>
      <w:marTop w:val="0"/>
      <w:marBottom w:val="0"/>
      <w:divBdr>
        <w:top w:val="none" w:sz="0" w:space="0" w:color="auto"/>
        <w:left w:val="none" w:sz="0" w:space="0" w:color="auto"/>
        <w:bottom w:val="none" w:sz="0" w:space="0" w:color="auto"/>
        <w:right w:val="none" w:sz="0" w:space="0" w:color="auto"/>
      </w:divBdr>
    </w:div>
    <w:div w:id="2033653702">
      <w:bodyDiv w:val="1"/>
      <w:marLeft w:val="0"/>
      <w:marRight w:val="0"/>
      <w:marTop w:val="0"/>
      <w:marBottom w:val="0"/>
      <w:divBdr>
        <w:top w:val="none" w:sz="0" w:space="0" w:color="auto"/>
        <w:left w:val="none" w:sz="0" w:space="0" w:color="auto"/>
        <w:bottom w:val="none" w:sz="0" w:space="0" w:color="auto"/>
        <w:right w:val="none" w:sz="0" w:space="0" w:color="auto"/>
      </w:divBdr>
    </w:div>
    <w:div w:id="2033915300">
      <w:bodyDiv w:val="1"/>
      <w:marLeft w:val="0"/>
      <w:marRight w:val="0"/>
      <w:marTop w:val="0"/>
      <w:marBottom w:val="0"/>
      <w:divBdr>
        <w:top w:val="none" w:sz="0" w:space="0" w:color="auto"/>
        <w:left w:val="none" w:sz="0" w:space="0" w:color="auto"/>
        <w:bottom w:val="none" w:sz="0" w:space="0" w:color="auto"/>
        <w:right w:val="none" w:sz="0" w:space="0" w:color="auto"/>
      </w:divBdr>
    </w:div>
    <w:div w:id="2034113450">
      <w:bodyDiv w:val="1"/>
      <w:marLeft w:val="0"/>
      <w:marRight w:val="0"/>
      <w:marTop w:val="0"/>
      <w:marBottom w:val="0"/>
      <w:divBdr>
        <w:top w:val="none" w:sz="0" w:space="0" w:color="auto"/>
        <w:left w:val="none" w:sz="0" w:space="0" w:color="auto"/>
        <w:bottom w:val="none" w:sz="0" w:space="0" w:color="auto"/>
        <w:right w:val="none" w:sz="0" w:space="0" w:color="auto"/>
      </w:divBdr>
    </w:div>
    <w:div w:id="2034114059">
      <w:bodyDiv w:val="1"/>
      <w:marLeft w:val="0"/>
      <w:marRight w:val="0"/>
      <w:marTop w:val="0"/>
      <w:marBottom w:val="0"/>
      <w:divBdr>
        <w:top w:val="none" w:sz="0" w:space="0" w:color="auto"/>
        <w:left w:val="none" w:sz="0" w:space="0" w:color="auto"/>
        <w:bottom w:val="none" w:sz="0" w:space="0" w:color="auto"/>
        <w:right w:val="none" w:sz="0" w:space="0" w:color="auto"/>
      </w:divBdr>
    </w:div>
    <w:div w:id="2034259076">
      <w:bodyDiv w:val="1"/>
      <w:marLeft w:val="0"/>
      <w:marRight w:val="0"/>
      <w:marTop w:val="0"/>
      <w:marBottom w:val="0"/>
      <w:divBdr>
        <w:top w:val="none" w:sz="0" w:space="0" w:color="auto"/>
        <w:left w:val="none" w:sz="0" w:space="0" w:color="auto"/>
        <w:bottom w:val="none" w:sz="0" w:space="0" w:color="auto"/>
        <w:right w:val="none" w:sz="0" w:space="0" w:color="auto"/>
      </w:divBdr>
    </w:div>
    <w:div w:id="2034840245">
      <w:bodyDiv w:val="1"/>
      <w:marLeft w:val="0"/>
      <w:marRight w:val="0"/>
      <w:marTop w:val="0"/>
      <w:marBottom w:val="0"/>
      <w:divBdr>
        <w:top w:val="none" w:sz="0" w:space="0" w:color="auto"/>
        <w:left w:val="none" w:sz="0" w:space="0" w:color="auto"/>
        <w:bottom w:val="none" w:sz="0" w:space="0" w:color="auto"/>
        <w:right w:val="none" w:sz="0" w:space="0" w:color="auto"/>
      </w:divBdr>
    </w:div>
    <w:div w:id="2035499327">
      <w:bodyDiv w:val="1"/>
      <w:marLeft w:val="0"/>
      <w:marRight w:val="0"/>
      <w:marTop w:val="0"/>
      <w:marBottom w:val="0"/>
      <w:divBdr>
        <w:top w:val="none" w:sz="0" w:space="0" w:color="auto"/>
        <w:left w:val="none" w:sz="0" w:space="0" w:color="auto"/>
        <w:bottom w:val="none" w:sz="0" w:space="0" w:color="auto"/>
        <w:right w:val="none" w:sz="0" w:space="0" w:color="auto"/>
      </w:divBdr>
    </w:div>
    <w:div w:id="2035573358">
      <w:bodyDiv w:val="1"/>
      <w:marLeft w:val="0"/>
      <w:marRight w:val="0"/>
      <w:marTop w:val="0"/>
      <w:marBottom w:val="0"/>
      <w:divBdr>
        <w:top w:val="none" w:sz="0" w:space="0" w:color="auto"/>
        <w:left w:val="none" w:sz="0" w:space="0" w:color="auto"/>
        <w:bottom w:val="none" w:sz="0" w:space="0" w:color="auto"/>
        <w:right w:val="none" w:sz="0" w:space="0" w:color="auto"/>
      </w:divBdr>
    </w:div>
    <w:div w:id="2035644197">
      <w:bodyDiv w:val="1"/>
      <w:marLeft w:val="0"/>
      <w:marRight w:val="0"/>
      <w:marTop w:val="0"/>
      <w:marBottom w:val="0"/>
      <w:divBdr>
        <w:top w:val="none" w:sz="0" w:space="0" w:color="auto"/>
        <w:left w:val="none" w:sz="0" w:space="0" w:color="auto"/>
        <w:bottom w:val="none" w:sz="0" w:space="0" w:color="auto"/>
        <w:right w:val="none" w:sz="0" w:space="0" w:color="auto"/>
      </w:divBdr>
    </w:div>
    <w:div w:id="2035763403">
      <w:bodyDiv w:val="1"/>
      <w:marLeft w:val="0"/>
      <w:marRight w:val="0"/>
      <w:marTop w:val="0"/>
      <w:marBottom w:val="0"/>
      <w:divBdr>
        <w:top w:val="none" w:sz="0" w:space="0" w:color="auto"/>
        <w:left w:val="none" w:sz="0" w:space="0" w:color="auto"/>
        <w:bottom w:val="none" w:sz="0" w:space="0" w:color="auto"/>
        <w:right w:val="none" w:sz="0" w:space="0" w:color="auto"/>
      </w:divBdr>
    </w:div>
    <w:div w:id="2035838956">
      <w:bodyDiv w:val="1"/>
      <w:marLeft w:val="0"/>
      <w:marRight w:val="0"/>
      <w:marTop w:val="0"/>
      <w:marBottom w:val="0"/>
      <w:divBdr>
        <w:top w:val="none" w:sz="0" w:space="0" w:color="auto"/>
        <w:left w:val="none" w:sz="0" w:space="0" w:color="auto"/>
        <w:bottom w:val="none" w:sz="0" w:space="0" w:color="auto"/>
        <w:right w:val="none" w:sz="0" w:space="0" w:color="auto"/>
      </w:divBdr>
    </w:div>
    <w:div w:id="2036073181">
      <w:bodyDiv w:val="1"/>
      <w:marLeft w:val="0"/>
      <w:marRight w:val="0"/>
      <w:marTop w:val="0"/>
      <w:marBottom w:val="0"/>
      <w:divBdr>
        <w:top w:val="none" w:sz="0" w:space="0" w:color="auto"/>
        <w:left w:val="none" w:sz="0" w:space="0" w:color="auto"/>
        <w:bottom w:val="none" w:sz="0" w:space="0" w:color="auto"/>
        <w:right w:val="none" w:sz="0" w:space="0" w:color="auto"/>
      </w:divBdr>
    </w:div>
    <w:div w:id="2036541184">
      <w:bodyDiv w:val="1"/>
      <w:marLeft w:val="0"/>
      <w:marRight w:val="0"/>
      <w:marTop w:val="0"/>
      <w:marBottom w:val="0"/>
      <w:divBdr>
        <w:top w:val="none" w:sz="0" w:space="0" w:color="auto"/>
        <w:left w:val="none" w:sz="0" w:space="0" w:color="auto"/>
        <w:bottom w:val="none" w:sz="0" w:space="0" w:color="auto"/>
        <w:right w:val="none" w:sz="0" w:space="0" w:color="auto"/>
      </w:divBdr>
    </w:div>
    <w:div w:id="2036617698">
      <w:bodyDiv w:val="1"/>
      <w:marLeft w:val="0"/>
      <w:marRight w:val="0"/>
      <w:marTop w:val="0"/>
      <w:marBottom w:val="0"/>
      <w:divBdr>
        <w:top w:val="none" w:sz="0" w:space="0" w:color="auto"/>
        <w:left w:val="none" w:sz="0" w:space="0" w:color="auto"/>
        <w:bottom w:val="none" w:sz="0" w:space="0" w:color="auto"/>
        <w:right w:val="none" w:sz="0" w:space="0" w:color="auto"/>
      </w:divBdr>
    </w:div>
    <w:div w:id="2037076926">
      <w:bodyDiv w:val="1"/>
      <w:marLeft w:val="0"/>
      <w:marRight w:val="0"/>
      <w:marTop w:val="0"/>
      <w:marBottom w:val="0"/>
      <w:divBdr>
        <w:top w:val="none" w:sz="0" w:space="0" w:color="auto"/>
        <w:left w:val="none" w:sz="0" w:space="0" w:color="auto"/>
        <w:bottom w:val="none" w:sz="0" w:space="0" w:color="auto"/>
        <w:right w:val="none" w:sz="0" w:space="0" w:color="auto"/>
      </w:divBdr>
    </w:div>
    <w:div w:id="2037581736">
      <w:bodyDiv w:val="1"/>
      <w:marLeft w:val="0"/>
      <w:marRight w:val="0"/>
      <w:marTop w:val="0"/>
      <w:marBottom w:val="0"/>
      <w:divBdr>
        <w:top w:val="none" w:sz="0" w:space="0" w:color="auto"/>
        <w:left w:val="none" w:sz="0" w:space="0" w:color="auto"/>
        <w:bottom w:val="none" w:sz="0" w:space="0" w:color="auto"/>
        <w:right w:val="none" w:sz="0" w:space="0" w:color="auto"/>
      </w:divBdr>
    </w:div>
    <w:div w:id="2037612039">
      <w:bodyDiv w:val="1"/>
      <w:marLeft w:val="0"/>
      <w:marRight w:val="0"/>
      <w:marTop w:val="0"/>
      <w:marBottom w:val="0"/>
      <w:divBdr>
        <w:top w:val="none" w:sz="0" w:space="0" w:color="auto"/>
        <w:left w:val="none" w:sz="0" w:space="0" w:color="auto"/>
        <w:bottom w:val="none" w:sz="0" w:space="0" w:color="auto"/>
        <w:right w:val="none" w:sz="0" w:space="0" w:color="auto"/>
      </w:divBdr>
    </w:div>
    <w:div w:id="2037658693">
      <w:bodyDiv w:val="1"/>
      <w:marLeft w:val="0"/>
      <w:marRight w:val="0"/>
      <w:marTop w:val="0"/>
      <w:marBottom w:val="0"/>
      <w:divBdr>
        <w:top w:val="none" w:sz="0" w:space="0" w:color="auto"/>
        <w:left w:val="none" w:sz="0" w:space="0" w:color="auto"/>
        <w:bottom w:val="none" w:sz="0" w:space="0" w:color="auto"/>
        <w:right w:val="none" w:sz="0" w:space="0" w:color="auto"/>
      </w:divBdr>
    </w:div>
    <w:div w:id="2037919837">
      <w:bodyDiv w:val="1"/>
      <w:marLeft w:val="0"/>
      <w:marRight w:val="0"/>
      <w:marTop w:val="0"/>
      <w:marBottom w:val="0"/>
      <w:divBdr>
        <w:top w:val="none" w:sz="0" w:space="0" w:color="auto"/>
        <w:left w:val="none" w:sz="0" w:space="0" w:color="auto"/>
        <w:bottom w:val="none" w:sz="0" w:space="0" w:color="auto"/>
        <w:right w:val="none" w:sz="0" w:space="0" w:color="auto"/>
      </w:divBdr>
    </w:div>
    <w:div w:id="2037995632">
      <w:bodyDiv w:val="1"/>
      <w:marLeft w:val="0"/>
      <w:marRight w:val="0"/>
      <w:marTop w:val="0"/>
      <w:marBottom w:val="0"/>
      <w:divBdr>
        <w:top w:val="none" w:sz="0" w:space="0" w:color="auto"/>
        <w:left w:val="none" w:sz="0" w:space="0" w:color="auto"/>
        <w:bottom w:val="none" w:sz="0" w:space="0" w:color="auto"/>
        <w:right w:val="none" w:sz="0" w:space="0" w:color="auto"/>
      </w:divBdr>
    </w:div>
    <w:div w:id="2038121827">
      <w:bodyDiv w:val="1"/>
      <w:marLeft w:val="0"/>
      <w:marRight w:val="0"/>
      <w:marTop w:val="0"/>
      <w:marBottom w:val="0"/>
      <w:divBdr>
        <w:top w:val="none" w:sz="0" w:space="0" w:color="auto"/>
        <w:left w:val="none" w:sz="0" w:space="0" w:color="auto"/>
        <w:bottom w:val="none" w:sz="0" w:space="0" w:color="auto"/>
        <w:right w:val="none" w:sz="0" w:space="0" w:color="auto"/>
      </w:divBdr>
    </w:div>
    <w:div w:id="2038122569">
      <w:bodyDiv w:val="1"/>
      <w:marLeft w:val="0"/>
      <w:marRight w:val="0"/>
      <w:marTop w:val="0"/>
      <w:marBottom w:val="0"/>
      <w:divBdr>
        <w:top w:val="none" w:sz="0" w:space="0" w:color="auto"/>
        <w:left w:val="none" w:sz="0" w:space="0" w:color="auto"/>
        <w:bottom w:val="none" w:sz="0" w:space="0" w:color="auto"/>
        <w:right w:val="none" w:sz="0" w:space="0" w:color="auto"/>
      </w:divBdr>
    </w:div>
    <w:div w:id="2038314056">
      <w:bodyDiv w:val="1"/>
      <w:marLeft w:val="0"/>
      <w:marRight w:val="0"/>
      <w:marTop w:val="0"/>
      <w:marBottom w:val="0"/>
      <w:divBdr>
        <w:top w:val="none" w:sz="0" w:space="0" w:color="auto"/>
        <w:left w:val="none" w:sz="0" w:space="0" w:color="auto"/>
        <w:bottom w:val="none" w:sz="0" w:space="0" w:color="auto"/>
        <w:right w:val="none" w:sz="0" w:space="0" w:color="auto"/>
      </w:divBdr>
    </w:div>
    <w:div w:id="2038506869">
      <w:bodyDiv w:val="1"/>
      <w:marLeft w:val="0"/>
      <w:marRight w:val="0"/>
      <w:marTop w:val="0"/>
      <w:marBottom w:val="0"/>
      <w:divBdr>
        <w:top w:val="none" w:sz="0" w:space="0" w:color="auto"/>
        <w:left w:val="none" w:sz="0" w:space="0" w:color="auto"/>
        <w:bottom w:val="none" w:sz="0" w:space="0" w:color="auto"/>
        <w:right w:val="none" w:sz="0" w:space="0" w:color="auto"/>
      </w:divBdr>
    </w:div>
    <w:div w:id="2038895138">
      <w:bodyDiv w:val="1"/>
      <w:marLeft w:val="0"/>
      <w:marRight w:val="0"/>
      <w:marTop w:val="0"/>
      <w:marBottom w:val="0"/>
      <w:divBdr>
        <w:top w:val="none" w:sz="0" w:space="0" w:color="auto"/>
        <w:left w:val="none" w:sz="0" w:space="0" w:color="auto"/>
        <w:bottom w:val="none" w:sz="0" w:space="0" w:color="auto"/>
        <w:right w:val="none" w:sz="0" w:space="0" w:color="auto"/>
      </w:divBdr>
    </w:div>
    <w:div w:id="2039315404">
      <w:bodyDiv w:val="1"/>
      <w:marLeft w:val="0"/>
      <w:marRight w:val="0"/>
      <w:marTop w:val="0"/>
      <w:marBottom w:val="0"/>
      <w:divBdr>
        <w:top w:val="none" w:sz="0" w:space="0" w:color="auto"/>
        <w:left w:val="none" w:sz="0" w:space="0" w:color="auto"/>
        <w:bottom w:val="none" w:sz="0" w:space="0" w:color="auto"/>
        <w:right w:val="none" w:sz="0" w:space="0" w:color="auto"/>
      </w:divBdr>
    </w:div>
    <w:div w:id="2039695235">
      <w:bodyDiv w:val="1"/>
      <w:marLeft w:val="0"/>
      <w:marRight w:val="0"/>
      <w:marTop w:val="0"/>
      <w:marBottom w:val="0"/>
      <w:divBdr>
        <w:top w:val="none" w:sz="0" w:space="0" w:color="auto"/>
        <w:left w:val="none" w:sz="0" w:space="0" w:color="auto"/>
        <w:bottom w:val="none" w:sz="0" w:space="0" w:color="auto"/>
        <w:right w:val="none" w:sz="0" w:space="0" w:color="auto"/>
      </w:divBdr>
    </w:div>
    <w:div w:id="2039772486">
      <w:bodyDiv w:val="1"/>
      <w:marLeft w:val="0"/>
      <w:marRight w:val="0"/>
      <w:marTop w:val="0"/>
      <w:marBottom w:val="0"/>
      <w:divBdr>
        <w:top w:val="none" w:sz="0" w:space="0" w:color="auto"/>
        <w:left w:val="none" w:sz="0" w:space="0" w:color="auto"/>
        <w:bottom w:val="none" w:sz="0" w:space="0" w:color="auto"/>
        <w:right w:val="none" w:sz="0" w:space="0" w:color="auto"/>
      </w:divBdr>
    </w:div>
    <w:div w:id="2039962160">
      <w:bodyDiv w:val="1"/>
      <w:marLeft w:val="0"/>
      <w:marRight w:val="0"/>
      <w:marTop w:val="0"/>
      <w:marBottom w:val="0"/>
      <w:divBdr>
        <w:top w:val="none" w:sz="0" w:space="0" w:color="auto"/>
        <w:left w:val="none" w:sz="0" w:space="0" w:color="auto"/>
        <w:bottom w:val="none" w:sz="0" w:space="0" w:color="auto"/>
        <w:right w:val="none" w:sz="0" w:space="0" w:color="auto"/>
      </w:divBdr>
    </w:div>
    <w:div w:id="2040009051">
      <w:bodyDiv w:val="1"/>
      <w:marLeft w:val="0"/>
      <w:marRight w:val="0"/>
      <w:marTop w:val="0"/>
      <w:marBottom w:val="0"/>
      <w:divBdr>
        <w:top w:val="none" w:sz="0" w:space="0" w:color="auto"/>
        <w:left w:val="none" w:sz="0" w:space="0" w:color="auto"/>
        <w:bottom w:val="none" w:sz="0" w:space="0" w:color="auto"/>
        <w:right w:val="none" w:sz="0" w:space="0" w:color="auto"/>
      </w:divBdr>
    </w:div>
    <w:div w:id="2040810800">
      <w:bodyDiv w:val="1"/>
      <w:marLeft w:val="0"/>
      <w:marRight w:val="0"/>
      <w:marTop w:val="0"/>
      <w:marBottom w:val="0"/>
      <w:divBdr>
        <w:top w:val="none" w:sz="0" w:space="0" w:color="auto"/>
        <w:left w:val="none" w:sz="0" w:space="0" w:color="auto"/>
        <w:bottom w:val="none" w:sz="0" w:space="0" w:color="auto"/>
        <w:right w:val="none" w:sz="0" w:space="0" w:color="auto"/>
      </w:divBdr>
    </w:div>
    <w:div w:id="2041271712">
      <w:bodyDiv w:val="1"/>
      <w:marLeft w:val="0"/>
      <w:marRight w:val="0"/>
      <w:marTop w:val="0"/>
      <w:marBottom w:val="0"/>
      <w:divBdr>
        <w:top w:val="none" w:sz="0" w:space="0" w:color="auto"/>
        <w:left w:val="none" w:sz="0" w:space="0" w:color="auto"/>
        <w:bottom w:val="none" w:sz="0" w:space="0" w:color="auto"/>
        <w:right w:val="none" w:sz="0" w:space="0" w:color="auto"/>
      </w:divBdr>
    </w:div>
    <w:div w:id="2041541317">
      <w:bodyDiv w:val="1"/>
      <w:marLeft w:val="0"/>
      <w:marRight w:val="0"/>
      <w:marTop w:val="0"/>
      <w:marBottom w:val="0"/>
      <w:divBdr>
        <w:top w:val="none" w:sz="0" w:space="0" w:color="auto"/>
        <w:left w:val="none" w:sz="0" w:space="0" w:color="auto"/>
        <w:bottom w:val="none" w:sz="0" w:space="0" w:color="auto"/>
        <w:right w:val="none" w:sz="0" w:space="0" w:color="auto"/>
      </w:divBdr>
    </w:div>
    <w:div w:id="2042044892">
      <w:bodyDiv w:val="1"/>
      <w:marLeft w:val="0"/>
      <w:marRight w:val="0"/>
      <w:marTop w:val="0"/>
      <w:marBottom w:val="0"/>
      <w:divBdr>
        <w:top w:val="none" w:sz="0" w:space="0" w:color="auto"/>
        <w:left w:val="none" w:sz="0" w:space="0" w:color="auto"/>
        <w:bottom w:val="none" w:sz="0" w:space="0" w:color="auto"/>
        <w:right w:val="none" w:sz="0" w:space="0" w:color="auto"/>
      </w:divBdr>
    </w:div>
    <w:div w:id="2042246058">
      <w:bodyDiv w:val="1"/>
      <w:marLeft w:val="0"/>
      <w:marRight w:val="0"/>
      <w:marTop w:val="0"/>
      <w:marBottom w:val="0"/>
      <w:divBdr>
        <w:top w:val="none" w:sz="0" w:space="0" w:color="auto"/>
        <w:left w:val="none" w:sz="0" w:space="0" w:color="auto"/>
        <w:bottom w:val="none" w:sz="0" w:space="0" w:color="auto"/>
        <w:right w:val="none" w:sz="0" w:space="0" w:color="auto"/>
      </w:divBdr>
    </w:div>
    <w:div w:id="2042437830">
      <w:bodyDiv w:val="1"/>
      <w:marLeft w:val="0"/>
      <w:marRight w:val="0"/>
      <w:marTop w:val="0"/>
      <w:marBottom w:val="0"/>
      <w:divBdr>
        <w:top w:val="none" w:sz="0" w:space="0" w:color="auto"/>
        <w:left w:val="none" w:sz="0" w:space="0" w:color="auto"/>
        <w:bottom w:val="none" w:sz="0" w:space="0" w:color="auto"/>
        <w:right w:val="none" w:sz="0" w:space="0" w:color="auto"/>
      </w:divBdr>
    </w:div>
    <w:div w:id="2042780607">
      <w:bodyDiv w:val="1"/>
      <w:marLeft w:val="0"/>
      <w:marRight w:val="0"/>
      <w:marTop w:val="0"/>
      <w:marBottom w:val="0"/>
      <w:divBdr>
        <w:top w:val="none" w:sz="0" w:space="0" w:color="auto"/>
        <w:left w:val="none" w:sz="0" w:space="0" w:color="auto"/>
        <w:bottom w:val="none" w:sz="0" w:space="0" w:color="auto"/>
        <w:right w:val="none" w:sz="0" w:space="0" w:color="auto"/>
      </w:divBdr>
    </w:div>
    <w:div w:id="2042973759">
      <w:bodyDiv w:val="1"/>
      <w:marLeft w:val="0"/>
      <w:marRight w:val="0"/>
      <w:marTop w:val="0"/>
      <w:marBottom w:val="0"/>
      <w:divBdr>
        <w:top w:val="none" w:sz="0" w:space="0" w:color="auto"/>
        <w:left w:val="none" w:sz="0" w:space="0" w:color="auto"/>
        <w:bottom w:val="none" w:sz="0" w:space="0" w:color="auto"/>
        <w:right w:val="none" w:sz="0" w:space="0" w:color="auto"/>
      </w:divBdr>
    </w:div>
    <w:div w:id="2043046817">
      <w:bodyDiv w:val="1"/>
      <w:marLeft w:val="0"/>
      <w:marRight w:val="0"/>
      <w:marTop w:val="0"/>
      <w:marBottom w:val="0"/>
      <w:divBdr>
        <w:top w:val="none" w:sz="0" w:space="0" w:color="auto"/>
        <w:left w:val="none" w:sz="0" w:space="0" w:color="auto"/>
        <w:bottom w:val="none" w:sz="0" w:space="0" w:color="auto"/>
        <w:right w:val="none" w:sz="0" w:space="0" w:color="auto"/>
      </w:divBdr>
    </w:div>
    <w:div w:id="2043288911">
      <w:bodyDiv w:val="1"/>
      <w:marLeft w:val="0"/>
      <w:marRight w:val="0"/>
      <w:marTop w:val="0"/>
      <w:marBottom w:val="0"/>
      <w:divBdr>
        <w:top w:val="none" w:sz="0" w:space="0" w:color="auto"/>
        <w:left w:val="none" w:sz="0" w:space="0" w:color="auto"/>
        <w:bottom w:val="none" w:sz="0" w:space="0" w:color="auto"/>
        <w:right w:val="none" w:sz="0" w:space="0" w:color="auto"/>
      </w:divBdr>
    </w:div>
    <w:div w:id="2043632037">
      <w:bodyDiv w:val="1"/>
      <w:marLeft w:val="0"/>
      <w:marRight w:val="0"/>
      <w:marTop w:val="0"/>
      <w:marBottom w:val="0"/>
      <w:divBdr>
        <w:top w:val="none" w:sz="0" w:space="0" w:color="auto"/>
        <w:left w:val="none" w:sz="0" w:space="0" w:color="auto"/>
        <w:bottom w:val="none" w:sz="0" w:space="0" w:color="auto"/>
        <w:right w:val="none" w:sz="0" w:space="0" w:color="auto"/>
      </w:divBdr>
    </w:div>
    <w:div w:id="2043823922">
      <w:bodyDiv w:val="1"/>
      <w:marLeft w:val="0"/>
      <w:marRight w:val="0"/>
      <w:marTop w:val="0"/>
      <w:marBottom w:val="0"/>
      <w:divBdr>
        <w:top w:val="none" w:sz="0" w:space="0" w:color="auto"/>
        <w:left w:val="none" w:sz="0" w:space="0" w:color="auto"/>
        <w:bottom w:val="none" w:sz="0" w:space="0" w:color="auto"/>
        <w:right w:val="none" w:sz="0" w:space="0" w:color="auto"/>
      </w:divBdr>
    </w:div>
    <w:div w:id="2045208002">
      <w:bodyDiv w:val="1"/>
      <w:marLeft w:val="0"/>
      <w:marRight w:val="0"/>
      <w:marTop w:val="0"/>
      <w:marBottom w:val="0"/>
      <w:divBdr>
        <w:top w:val="none" w:sz="0" w:space="0" w:color="auto"/>
        <w:left w:val="none" w:sz="0" w:space="0" w:color="auto"/>
        <w:bottom w:val="none" w:sz="0" w:space="0" w:color="auto"/>
        <w:right w:val="none" w:sz="0" w:space="0" w:color="auto"/>
      </w:divBdr>
    </w:div>
    <w:div w:id="2045596957">
      <w:bodyDiv w:val="1"/>
      <w:marLeft w:val="0"/>
      <w:marRight w:val="0"/>
      <w:marTop w:val="0"/>
      <w:marBottom w:val="0"/>
      <w:divBdr>
        <w:top w:val="none" w:sz="0" w:space="0" w:color="auto"/>
        <w:left w:val="none" w:sz="0" w:space="0" w:color="auto"/>
        <w:bottom w:val="none" w:sz="0" w:space="0" w:color="auto"/>
        <w:right w:val="none" w:sz="0" w:space="0" w:color="auto"/>
      </w:divBdr>
    </w:div>
    <w:div w:id="2046169739">
      <w:bodyDiv w:val="1"/>
      <w:marLeft w:val="0"/>
      <w:marRight w:val="0"/>
      <w:marTop w:val="0"/>
      <w:marBottom w:val="0"/>
      <w:divBdr>
        <w:top w:val="none" w:sz="0" w:space="0" w:color="auto"/>
        <w:left w:val="none" w:sz="0" w:space="0" w:color="auto"/>
        <w:bottom w:val="none" w:sz="0" w:space="0" w:color="auto"/>
        <w:right w:val="none" w:sz="0" w:space="0" w:color="auto"/>
      </w:divBdr>
    </w:div>
    <w:div w:id="2046444754">
      <w:bodyDiv w:val="1"/>
      <w:marLeft w:val="0"/>
      <w:marRight w:val="0"/>
      <w:marTop w:val="0"/>
      <w:marBottom w:val="0"/>
      <w:divBdr>
        <w:top w:val="none" w:sz="0" w:space="0" w:color="auto"/>
        <w:left w:val="none" w:sz="0" w:space="0" w:color="auto"/>
        <w:bottom w:val="none" w:sz="0" w:space="0" w:color="auto"/>
        <w:right w:val="none" w:sz="0" w:space="0" w:color="auto"/>
      </w:divBdr>
    </w:div>
    <w:div w:id="2046755702">
      <w:bodyDiv w:val="1"/>
      <w:marLeft w:val="0"/>
      <w:marRight w:val="0"/>
      <w:marTop w:val="0"/>
      <w:marBottom w:val="0"/>
      <w:divBdr>
        <w:top w:val="none" w:sz="0" w:space="0" w:color="auto"/>
        <w:left w:val="none" w:sz="0" w:space="0" w:color="auto"/>
        <w:bottom w:val="none" w:sz="0" w:space="0" w:color="auto"/>
        <w:right w:val="none" w:sz="0" w:space="0" w:color="auto"/>
      </w:divBdr>
    </w:div>
    <w:div w:id="2046830805">
      <w:bodyDiv w:val="1"/>
      <w:marLeft w:val="0"/>
      <w:marRight w:val="0"/>
      <w:marTop w:val="0"/>
      <w:marBottom w:val="0"/>
      <w:divBdr>
        <w:top w:val="none" w:sz="0" w:space="0" w:color="auto"/>
        <w:left w:val="none" w:sz="0" w:space="0" w:color="auto"/>
        <w:bottom w:val="none" w:sz="0" w:space="0" w:color="auto"/>
        <w:right w:val="none" w:sz="0" w:space="0" w:color="auto"/>
      </w:divBdr>
    </w:div>
    <w:div w:id="2046832746">
      <w:bodyDiv w:val="1"/>
      <w:marLeft w:val="0"/>
      <w:marRight w:val="0"/>
      <w:marTop w:val="0"/>
      <w:marBottom w:val="0"/>
      <w:divBdr>
        <w:top w:val="none" w:sz="0" w:space="0" w:color="auto"/>
        <w:left w:val="none" w:sz="0" w:space="0" w:color="auto"/>
        <w:bottom w:val="none" w:sz="0" w:space="0" w:color="auto"/>
        <w:right w:val="none" w:sz="0" w:space="0" w:color="auto"/>
      </w:divBdr>
    </w:div>
    <w:div w:id="2046904879">
      <w:bodyDiv w:val="1"/>
      <w:marLeft w:val="0"/>
      <w:marRight w:val="0"/>
      <w:marTop w:val="0"/>
      <w:marBottom w:val="0"/>
      <w:divBdr>
        <w:top w:val="none" w:sz="0" w:space="0" w:color="auto"/>
        <w:left w:val="none" w:sz="0" w:space="0" w:color="auto"/>
        <w:bottom w:val="none" w:sz="0" w:space="0" w:color="auto"/>
        <w:right w:val="none" w:sz="0" w:space="0" w:color="auto"/>
      </w:divBdr>
    </w:div>
    <w:div w:id="2046904929">
      <w:bodyDiv w:val="1"/>
      <w:marLeft w:val="0"/>
      <w:marRight w:val="0"/>
      <w:marTop w:val="0"/>
      <w:marBottom w:val="0"/>
      <w:divBdr>
        <w:top w:val="none" w:sz="0" w:space="0" w:color="auto"/>
        <w:left w:val="none" w:sz="0" w:space="0" w:color="auto"/>
        <w:bottom w:val="none" w:sz="0" w:space="0" w:color="auto"/>
        <w:right w:val="none" w:sz="0" w:space="0" w:color="auto"/>
      </w:divBdr>
    </w:div>
    <w:div w:id="2046909570">
      <w:bodyDiv w:val="1"/>
      <w:marLeft w:val="0"/>
      <w:marRight w:val="0"/>
      <w:marTop w:val="0"/>
      <w:marBottom w:val="0"/>
      <w:divBdr>
        <w:top w:val="none" w:sz="0" w:space="0" w:color="auto"/>
        <w:left w:val="none" w:sz="0" w:space="0" w:color="auto"/>
        <w:bottom w:val="none" w:sz="0" w:space="0" w:color="auto"/>
        <w:right w:val="none" w:sz="0" w:space="0" w:color="auto"/>
      </w:divBdr>
    </w:div>
    <w:div w:id="2047021680">
      <w:bodyDiv w:val="1"/>
      <w:marLeft w:val="0"/>
      <w:marRight w:val="0"/>
      <w:marTop w:val="0"/>
      <w:marBottom w:val="0"/>
      <w:divBdr>
        <w:top w:val="none" w:sz="0" w:space="0" w:color="auto"/>
        <w:left w:val="none" w:sz="0" w:space="0" w:color="auto"/>
        <w:bottom w:val="none" w:sz="0" w:space="0" w:color="auto"/>
        <w:right w:val="none" w:sz="0" w:space="0" w:color="auto"/>
      </w:divBdr>
    </w:div>
    <w:div w:id="2047025920">
      <w:bodyDiv w:val="1"/>
      <w:marLeft w:val="0"/>
      <w:marRight w:val="0"/>
      <w:marTop w:val="0"/>
      <w:marBottom w:val="0"/>
      <w:divBdr>
        <w:top w:val="none" w:sz="0" w:space="0" w:color="auto"/>
        <w:left w:val="none" w:sz="0" w:space="0" w:color="auto"/>
        <w:bottom w:val="none" w:sz="0" w:space="0" w:color="auto"/>
        <w:right w:val="none" w:sz="0" w:space="0" w:color="auto"/>
      </w:divBdr>
      <w:divsChild>
        <w:div w:id="2142839690">
          <w:marLeft w:val="480"/>
          <w:marRight w:val="0"/>
          <w:marTop w:val="0"/>
          <w:marBottom w:val="0"/>
          <w:divBdr>
            <w:top w:val="none" w:sz="0" w:space="0" w:color="auto"/>
            <w:left w:val="none" w:sz="0" w:space="0" w:color="auto"/>
            <w:bottom w:val="none" w:sz="0" w:space="0" w:color="auto"/>
            <w:right w:val="none" w:sz="0" w:space="0" w:color="auto"/>
          </w:divBdr>
        </w:div>
        <w:div w:id="1988509496">
          <w:marLeft w:val="480"/>
          <w:marRight w:val="0"/>
          <w:marTop w:val="0"/>
          <w:marBottom w:val="0"/>
          <w:divBdr>
            <w:top w:val="none" w:sz="0" w:space="0" w:color="auto"/>
            <w:left w:val="none" w:sz="0" w:space="0" w:color="auto"/>
            <w:bottom w:val="none" w:sz="0" w:space="0" w:color="auto"/>
            <w:right w:val="none" w:sz="0" w:space="0" w:color="auto"/>
          </w:divBdr>
        </w:div>
        <w:div w:id="1504510747">
          <w:marLeft w:val="480"/>
          <w:marRight w:val="0"/>
          <w:marTop w:val="0"/>
          <w:marBottom w:val="0"/>
          <w:divBdr>
            <w:top w:val="none" w:sz="0" w:space="0" w:color="auto"/>
            <w:left w:val="none" w:sz="0" w:space="0" w:color="auto"/>
            <w:bottom w:val="none" w:sz="0" w:space="0" w:color="auto"/>
            <w:right w:val="none" w:sz="0" w:space="0" w:color="auto"/>
          </w:divBdr>
        </w:div>
        <w:div w:id="919024997">
          <w:marLeft w:val="480"/>
          <w:marRight w:val="0"/>
          <w:marTop w:val="0"/>
          <w:marBottom w:val="0"/>
          <w:divBdr>
            <w:top w:val="none" w:sz="0" w:space="0" w:color="auto"/>
            <w:left w:val="none" w:sz="0" w:space="0" w:color="auto"/>
            <w:bottom w:val="none" w:sz="0" w:space="0" w:color="auto"/>
            <w:right w:val="none" w:sz="0" w:space="0" w:color="auto"/>
          </w:divBdr>
        </w:div>
        <w:div w:id="107898685">
          <w:marLeft w:val="480"/>
          <w:marRight w:val="0"/>
          <w:marTop w:val="0"/>
          <w:marBottom w:val="0"/>
          <w:divBdr>
            <w:top w:val="none" w:sz="0" w:space="0" w:color="auto"/>
            <w:left w:val="none" w:sz="0" w:space="0" w:color="auto"/>
            <w:bottom w:val="none" w:sz="0" w:space="0" w:color="auto"/>
            <w:right w:val="none" w:sz="0" w:space="0" w:color="auto"/>
          </w:divBdr>
        </w:div>
        <w:div w:id="668993837">
          <w:marLeft w:val="480"/>
          <w:marRight w:val="0"/>
          <w:marTop w:val="0"/>
          <w:marBottom w:val="0"/>
          <w:divBdr>
            <w:top w:val="none" w:sz="0" w:space="0" w:color="auto"/>
            <w:left w:val="none" w:sz="0" w:space="0" w:color="auto"/>
            <w:bottom w:val="none" w:sz="0" w:space="0" w:color="auto"/>
            <w:right w:val="none" w:sz="0" w:space="0" w:color="auto"/>
          </w:divBdr>
        </w:div>
        <w:div w:id="442269063">
          <w:marLeft w:val="480"/>
          <w:marRight w:val="0"/>
          <w:marTop w:val="0"/>
          <w:marBottom w:val="0"/>
          <w:divBdr>
            <w:top w:val="none" w:sz="0" w:space="0" w:color="auto"/>
            <w:left w:val="none" w:sz="0" w:space="0" w:color="auto"/>
            <w:bottom w:val="none" w:sz="0" w:space="0" w:color="auto"/>
            <w:right w:val="none" w:sz="0" w:space="0" w:color="auto"/>
          </w:divBdr>
        </w:div>
        <w:div w:id="1483157858">
          <w:marLeft w:val="480"/>
          <w:marRight w:val="0"/>
          <w:marTop w:val="0"/>
          <w:marBottom w:val="0"/>
          <w:divBdr>
            <w:top w:val="none" w:sz="0" w:space="0" w:color="auto"/>
            <w:left w:val="none" w:sz="0" w:space="0" w:color="auto"/>
            <w:bottom w:val="none" w:sz="0" w:space="0" w:color="auto"/>
            <w:right w:val="none" w:sz="0" w:space="0" w:color="auto"/>
          </w:divBdr>
        </w:div>
        <w:div w:id="173813019">
          <w:marLeft w:val="480"/>
          <w:marRight w:val="0"/>
          <w:marTop w:val="0"/>
          <w:marBottom w:val="0"/>
          <w:divBdr>
            <w:top w:val="none" w:sz="0" w:space="0" w:color="auto"/>
            <w:left w:val="none" w:sz="0" w:space="0" w:color="auto"/>
            <w:bottom w:val="none" w:sz="0" w:space="0" w:color="auto"/>
            <w:right w:val="none" w:sz="0" w:space="0" w:color="auto"/>
          </w:divBdr>
        </w:div>
        <w:div w:id="37434040">
          <w:marLeft w:val="480"/>
          <w:marRight w:val="0"/>
          <w:marTop w:val="0"/>
          <w:marBottom w:val="0"/>
          <w:divBdr>
            <w:top w:val="none" w:sz="0" w:space="0" w:color="auto"/>
            <w:left w:val="none" w:sz="0" w:space="0" w:color="auto"/>
            <w:bottom w:val="none" w:sz="0" w:space="0" w:color="auto"/>
            <w:right w:val="none" w:sz="0" w:space="0" w:color="auto"/>
          </w:divBdr>
        </w:div>
        <w:div w:id="1492719688">
          <w:marLeft w:val="480"/>
          <w:marRight w:val="0"/>
          <w:marTop w:val="0"/>
          <w:marBottom w:val="0"/>
          <w:divBdr>
            <w:top w:val="none" w:sz="0" w:space="0" w:color="auto"/>
            <w:left w:val="none" w:sz="0" w:space="0" w:color="auto"/>
            <w:bottom w:val="none" w:sz="0" w:space="0" w:color="auto"/>
            <w:right w:val="none" w:sz="0" w:space="0" w:color="auto"/>
          </w:divBdr>
        </w:div>
        <w:div w:id="540635668">
          <w:marLeft w:val="480"/>
          <w:marRight w:val="0"/>
          <w:marTop w:val="0"/>
          <w:marBottom w:val="0"/>
          <w:divBdr>
            <w:top w:val="none" w:sz="0" w:space="0" w:color="auto"/>
            <w:left w:val="none" w:sz="0" w:space="0" w:color="auto"/>
            <w:bottom w:val="none" w:sz="0" w:space="0" w:color="auto"/>
            <w:right w:val="none" w:sz="0" w:space="0" w:color="auto"/>
          </w:divBdr>
        </w:div>
        <w:div w:id="169224471">
          <w:marLeft w:val="480"/>
          <w:marRight w:val="0"/>
          <w:marTop w:val="0"/>
          <w:marBottom w:val="0"/>
          <w:divBdr>
            <w:top w:val="none" w:sz="0" w:space="0" w:color="auto"/>
            <w:left w:val="none" w:sz="0" w:space="0" w:color="auto"/>
            <w:bottom w:val="none" w:sz="0" w:space="0" w:color="auto"/>
            <w:right w:val="none" w:sz="0" w:space="0" w:color="auto"/>
          </w:divBdr>
        </w:div>
        <w:div w:id="1678848654">
          <w:marLeft w:val="480"/>
          <w:marRight w:val="0"/>
          <w:marTop w:val="0"/>
          <w:marBottom w:val="0"/>
          <w:divBdr>
            <w:top w:val="none" w:sz="0" w:space="0" w:color="auto"/>
            <w:left w:val="none" w:sz="0" w:space="0" w:color="auto"/>
            <w:bottom w:val="none" w:sz="0" w:space="0" w:color="auto"/>
            <w:right w:val="none" w:sz="0" w:space="0" w:color="auto"/>
          </w:divBdr>
        </w:div>
        <w:div w:id="294022117">
          <w:marLeft w:val="480"/>
          <w:marRight w:val="0"/>
          <w:marTop w:val="0"/>
          <w:marBottom w:val="0"/>
          <w:divBdr>
            <w:top w:val="none" w:sz="0" w:space="0" w:color="auto"/>
            <w:left w:val="none" w:sz="0" w:space="0" w:color="auto"/>
            <w:bottom w:val="none" w:sz="0" w:space="0" w:color="auto"/>
            <w:right w:val="none" w:sz="0" w:space="0" w:color="auto"/>
          </w:divBdr>
        </w:div>
        <w:div w:id="1478186818">
          <w:marLeft w:val="480"/>
          <w:marRight w:val="0"/>
          <w:marTop w:val="0"/>
          <w:marBottom w:val="0"/>
          <w:divBdr>
            <w:top w:val="none" w:sz="0" w:space="0" w:color="auto"/>
            <w:left w:val="none" w:sz="0" w:space="0" w:color="auto"/>
            <w:bottom w:val="none" w:sz="0" w:space="0" w:color="auto"/>
            <w:right w:val="none" w:sz="0" w:space="0" w:color="auto"/>
          </w:divBdr>
        </w:div>
        <w:div w:id="274409007">
          <w:marLeft w:val="480"/>
          <w:marRight w:val="0"/>
          <w:marTop w:val="0"/>
          <w:marBottom w:val="0"/>
          <w:divBdr>
            <w:top w:val="none" w:sz="0" w:space="0" w:color="auto"/>
            <w:left w:val="none" w:sz="0" w:space="0" w:color="auto"/>
            <w:bottom w:val="none" w:sz="0" w:space="0" w:color="auto"/>
            <w:right w:val="none" w:sz="0" w:space="0" w:color="auto"/>
          </w:divBdr>
        </w:div>
        <w:div w:id="2089226033">
          <w:marLeft w:val="480"/>
          <w:marRight w:val="0"/>
          <w:marTop w:val="0"/>
          <w:marBottom w:val="0"/>
          <w:divBdr>
            <w:top w:val="none" w:sz="0" w:space="0" w:color="auto"/>
            <w:left w:val="none" w:sz="0" w:space="0" w:color="auto"/>
            <w:bottom w:val="none" w:sz="0" w:space="0" w:color="auto"/>
            <w:right w:val="none" w:sz="0" w:space="0" w:color="auto"/>
          </w:divBdr>
        </w:div>
        <w:div w:id="1607691611">
          <w:marLeft w:val="480"/>
          <w:marRight w:val="0"/>
          <w:marTop w:val="0"/>
          <w:marBottom w:val="0"/>
          <w:divBdr>
            <w:top w:val="none" w:sz="0" w:space="0" w:color="auto"/>
            <w:left w:val="none" w:sz="0" w:space="0" w:color="auto"/>
            <w:bottom w:val="none" w:sz="0" w:space="0" w:color="auto"/>
            <w:right w:val="none" w:sz="0" w:space="0" w:color="auto"/>
          </w:divBdr>
        </w:div>
        <w:div w:id="1548104655">
          <w:marLeft w:val="480"/>
          <w:marRight w:val="0"/>
          <w:marTop w:val="0"/>
          <w:marBottom w:val="0"/>
          <w:divBdr>
            <w:top w:val="none" w:sz="0" w:space="0" w:color="auto"/>
            <w:left w:val="none" w:sz="0" w:space="0" w:color="auto"/>
            <w:bottom w:val="none" w:sz="0" w:space="0" w:color="auto"/>
            <w:right w:val="none" w:sz="0" w:space="0" w:color="auto"/>
          </w:divBdr>
        </w:div>
        <w:div w:id="637884712">
          <w:marLeft w:val="480"/>
          <w:marRight w:val="0"/>
          <w:marTop w:val="0"/>
          <w:marBottom w:val="0"/>
          <w:divBdr>
            <w:top w:val="none" w:sz="0" w:space="0" w:color="auto"/>
            <w:left w:val="none" w:sz="0" w:space="0" w:color="auto"/>
            <w:bottom w:val="none" w:sz="0" w:space="0" w:color="auto"/>
            <w:right w:val="none" w:sz="0" w:space="0" w:color="auto"/>
          </w:divBdr>
        </w:div>
        <w:div w:id="32001818">
          <w:marLeft w:val="480"/>
          <w:marRight w:val="0"/>
          <w:marTop w:val="0"/>
          <w:marBottom w:val="0"/>
          <w:divBdr>
            <w:top w:val="none" w:sz="0" w:space="0" w:color="auto"/>
            <w:left w:val="none" w:sz="0" w:space="0" w:color="auto"/>
            <w:bottom w:val="none" w:sz="0" w:space="0" w:color="auto"/>
            <w:right w:val="none" w:sz="0" w:space="0" w:color="auto"/>
          </w:divBdr>
        </w:div>
        <w:div w:id="1117868864">
          <w:marLeft w:val="480"/>
          <w:marRight w:val="0"/>
          <w:marTop w:val="0"/>
          <w:marBottom w:val="0"/>
          <w:divBdr>
            <w:top w:val="none" w:sz="0" w:space="0" w:color="auto"/>
            <w:left w:val="none" w:sz="0" w:space="0" w:color="auto"/>
            <w:bottom w:val="none" w:sz="0" w:space="0" w:color="auto"/>
            <w:right w:val="none" w:sz="0" w:space="0" w:color="auto"/>
          </w:divBdr>
        </w:div>
        <w:div w:id="1327780055">
          <w:marLeft w:val="480"/>
          <w:marRight w:val="0"/>
          <w:marTop w:val="0"/>
          <w:marBottom w:val="0"/>
          <w:divBdr>
            <w:top w:val="none" w:sz="0" w:space="0" w:color="auto"/>
            <w:left w:val="none" w:sz="0" w:space="0" w:color="auto"/>
            <w:bottom w:val="none" w:sz="0" w:space="0" w:color="auto"/>
            <w:right w:val="none" w:sz="0" w:space="0" w:color="auto"/>
          </w:divBdr>
        </w:div>
        <w:div w:id="1882282921">
          <w:marLeft w:val="480"/>
          <w:marRight w:val="0"/>
          <w:marTop w:val="0"/>
          <w:marBottom w:val="0"/>
          <w:divBdr>
            <w:top w:val="none" w:sz="0" w:space="0" w:color="auto"/>
            <w:left w:val="none" w:sz="0" w:space="0" w:color="auto"/>
            <w:bottom w:val="none" w:sz="0" w:space="0" w:color="auto"/>
            <w:right w:val="none" w:sz="0" w:space="0" w:color="auto"/>
          </w:divBdr>
        </w:div>
      </w:divsChild>
    </w:div>
    <w:div w:id="2047632071">
      <w:bodyDiv w:val="1"/>
      <w:marLeft w:val="0"/>
      <w:marRight w:val="0"/>
      <w:marTop w:val="0"/>
      <w:marBottom w:val="0"/>
      <w:divBdr>
        <w:top w:val="none" w:sz="0" w:space="0" w:color="auto"/>
        <w:left w:val="none" w:sz="0" w:space="0" w:color="auto"/>
        <w:bottom w:val="none" w:sz="0" w:space="0" w:color="auto"/>
        <w:right w:val="none" w:sz="0" w:space="0" w:color="auto"/>
      </w:divBdr>
    </w:div>
    <w:div w:id="2047632359">
      <w:bodyDiv w:val="1"/>
      <w:marLeft w:val="0"/>
      <w:marRight w:val="0"/>
      <w:marTop w:val="0"/>
      <w:marBottom w:val="0"/>
      <w:divBdr>
        <w:top w:val="none" w:sz="0" w:space="0" w:color="auto"/>
        <w:left w:val="none" w:sz="0" w:space="0" w:color="auto"/>
        <w:bottom w:val="none" w:sz="0" w:space="0" w:color="auto"/>
        <w:right w:val="none" w:sz="0" w:space="0" w:color="auto"/>
      </w:divBdr>
    </w:div>
    <w:div w:id="2047636318">
      <w:bodyDiv w:val="1"/>
      <w:marLeft w:val="0"/>
      <w:marRight w:val="0"/>
      <w:marTop w:val="0"/>
      <w:marBottom w:val="0"/>
      <w:divBdr>
        <w:top w:val="none" w:sz="0" w:space="0" w:color="auto"/>
        <w:left w:val="none" w:sz="0" w:space="0" w:color="auto"/>
        <w:bottom w:val="none" w:sz="0" w:space="0" w:color="auto"/>
        <w:right w:val="none" w:sz="0" w:space="0" w:color="auto"/>
      </w:divBdr>
    </w:div>
    <w:div w:id="2048135475">
      <w:bodyDiv w:val="1"/>
      <w:marLeft w:val="0"/>
      <w:marRight w:val="0"/>
      <w:marTop w:val="0"/>
      <w:marBottom w:val="0"/>
      <w:divBdr>
        <w:top w:val="none" w:sz="0" w:space="0" w:color="auto"/>
        <w:left w:val="none" w:sz="0" w:space="0" w:color="auto"/>
        <w:bottom w:val="none" w:sz="0" w:space="0" w:color="auto"/>
        <w:right w:val="none" w:sz="0" w:space="0" w:color="auto"/>
      </w:divBdr>
    </w:div>
    <w:div w:id="2048220451">
      <w:bodyDiv w:val="1"/>
      <w:marLeft w:val="0"/>
      <w:marRight w:val="0"/>
      <w:marTop w:val="0"/>
      <w:marBottom w:val="0"/>
      <w:divBdr>
        <w:top w:val="none" w:sz="0" w:space="0" w:color="auto"/>
        <w:left w:val="none" w:sz="0" w:space="0" w:color="auto"/>
        <w:bottom w:val="none" w:sz="0" w:space="0" w:color="auto"/>
        <w:right w:val="none" w:sz="0" w:space="0" w:color="auto"/>
      </w:divBdr>
    </w:div>
    <w:div w:id="2048676047">
      <w:bodyDiv w:val="1"/>
      <w:marLeft w:val="0"/>
      <w:marRight w:val="0"/>
      <w:marTop w:val="0"/>
      <w:marBottom w:val="0"/>
      <w:divBdr>
        <w:top w:val="none" w:sz="0" w:space="0" w:color="auto"/>
        <w:left w:val="none" w:sz="0" w:space="0" w:color="auto"/>
        <w:bottom w:val="none" w:sz="0" w:space="0" w:color="auto"/>
        <w:right w:val="none" w:sz="0" w:space="0" w:color="auto"/>
      </w:divBdr>
    </w:div>
    <w:div w:id="2048950002">
      <w:bodyDiv w:val="1"/>
      <w:marLeft w:val="0"/>
      <w:marRight w:val="0"/>
      <w:marTop w:val="0"/>
      <w:marBottom w:val="0"/>
      <w:divBdr>
        <w:top w:val="none" w:sz="0" w:space="0" w:color="auto"/>
        <w:left w:val="none" w:sz="0" w:space="0" w:color="auto"/>
        <w:bottom w:val="none" w:sz="0" w:space="0" w:color="auto"/>
        <w:right w:val="none" w:sz="0" w:space="0" w:color="auto"/>
      </w:divBdr>
    </w:div>
    <w:div w:id="2049138358">
      <w:bodyDiv w:val="1"/>
      <w:marLeft w:val="0"/>
      <w:marRight w:val="0"/>
      <w:marTop w:val="0"/>
      <w:marBottom w:val="0"/>
      <w:divBdr>
        <w:top w:val="none" w:sz="0" w:space="0" w:color="auto"/>
        <w:left w:val="none" w:sz="0" w:space="0" w:color="auto"/>
        <w:bottom w:val="none" w:sz="0" w:space="0" w:color="auto"/>
        <w:right w:val="none" w:sz="0" w:space="0" w:color="auto"/>
      </w:divBdr>
    </w:div>
    <w:div w:id="2049142116">
      <w:bodyDiv w:val="1"/>
      <w:marLeft w:val="0"/>
      <w:marRight w:val="0"/>
      <w:marTop w:val="0"/>
      <w:marBottom w:val="0"/>
      <w:divBdr>
        <w:top w:val="none" w:sz="0" w:space="0" w:color="auto"/>
        <w:left w:val="none" w:sz="0" w:space="0" w:color="auto"/>
        <w:bottom w:val="none" w:sz="0" w:space="0" w:color="auto"/>
        <w:right w:val="none" w:sz="0" w:space="0" w:color="auto"/>
      </w:divBdr>
    </w:div>
    <w:div w:id="2049331524">
      <w:bodyDiv w:val="1"/>
      <w:marLeft w:val="0"/>
      <w:marRight w:val="0"/>
      <w:marTop w:val="0"/>
      <w:marBottom w:val="0"/>
      <w:divBdr>
        <w:top w:val="none" w:sz="0" w:space="0" w:color="auto"/>
        <w:left w:val="none" w:sz="0" w:space="0" w:color="auto"/>
        <w:bottom w:val="none" w:sz="0" w:space="0" w:color="auto"/>
        <w:right w:val="none" w:sz="0" w:space="0" w:color="auto"/>
      </w:divBdr>
    </w:div>
    <w:div w:id="2049601640">
      <w:bodyDiv w:val="1"/>
      <w:marLeft w:val="0"/>
      <w:marRight w:val="0"/>
      <w:marTop w:val="0"/>
      <w:marBottom w:val="0"/>
      <w:divBdr>
        <w:top w:val="none" w:sz="0" w:space="0" w:color="auto"/>
        <w:left w:val="none" w:sz="0" w:space="0" w:color="auto"/>
        <w:bottom w:val="none" w:sz="0" w:space="0" w:color="auto"/>
        <w:right w:val="none" w:sz="0" w:space="0" w:color="auto"/>
      </w:divBdr>
    </w:div>
    <w:div w:id="2049836368">
      <w:bodyDiv w:val="1"/>
      <w:marLeft w:val="0"/>
      <w:marRight w:val="0"/>
      <w:marTop w:val="0"/>
      <w:marBottom w:val="0"/>
      <w:divBdr>
        <w:top w:val="none" w:sz="0" w:space="0" w:color="auto"/>
        <w:left w:val="none" w:sz="0" w:space="0" w:color="auto"/>
        <w:bottom w:val="none" w:sz="0" w:space="0" w:color="auto"/>
        <w:right w:val="none" w:sz="0" w:space="0" w:color="auto"/>
      </w:divBdr>
    </w:div>
    <w:div w:id="2049989203">
      <w:bodyDiv w:val="1"/>
      <w:marLeft w:val="0"/>
      <w:marRight w:val="0"/>
      <w:marTop w:val="0"/>
      <w:marBottom w:val="0"/>
      <w:divBdr>
        <w:top w:val="none" w:sz="0" w:space="0" w:color="auto"/>
        <w:left w:val="none" w:sz="0" w:space="0" w:color="auto"/>
        <w:bottom w:val="none" w:sz="0" w:space="0" w:color="auto"/>
        <w:right w:val="none" w:sz="0" w:space="0" w:color="auto"/>
      </w:divBdr>
    </w:div>
    <w:div w:id="2050178459">
      <w:bodyDiv w:val="1"/>
      <w:marLeft w:val="0"/>
      <w:marRight w:val="0"/>
      <w:marTop w:val="0"/>
      <w:marBottom w:val="0"/>
      <w:divBdr>
        <w:top w:val="none" w:sz="0" w:space="0" w:color="auto"/>
        <w:left w:val="none" w:sz="0" w:space="0" w:color="auto"/>
        <w:bottom w:val="none" w:sz="0" w:space="0" w:color="auto"/>
        <w:right w:val="none" w:sz="0" w:space="0" w:color="auto"/>
      </w:divBdr>
    </w:div>
    <w:div w:id="2050373717">
      <w:bodyDiv w:val="1"/>
      <w:marLeft w:val="0"/>
      <w:marRight w:val="0"/>
      <w:marTop w:val="0"/>
      <w:marBottom w:val="0"/>
      <w:divBdr>
        <w:top w:val="none" w:sz="0" w:space="0" w:color="auto"/>
        <w:left w:val="none" w:sz="0" w:space="0" w:color="auto"/>
        <w:bottom w:val="none" w:sz="0" w:space="0" w:color="auto"/>
        <w:right w:val="none" w:sz="0" w:space="0" w:color="auto"/>
      </w:divBdr>
    </w:div>
    <w:div w:id="2050490637">
      <w:bodyDiv w:val="1"/>
      <w:marLeft w:val="0"/>
      <w:marRight w:val="0"/>
      <w:marTop w:val="0"/>
      <w:marBottom w:val="0"/>
      <w:divBdr>
        <w:top w:val="none" w:sz="0" w:space="0" w:color="auto"/>
        <w:left w:val="none" w:sz="0" w:space="0" w:color="auto"/>
        <w:bottom w:val="none" w:sz="0" w:space="0" w:color="auto"/>
        <w:right w:val="none" w:sz="0" w:space="0" w:color="auto"/>
      </w:divBdr>
    </w:div>
    <w:div w:id="2050716754">
      <w:bodyDiv w:val="1"/>
      <w:marLeft w:val="0"/>
      <w:marRight w:val="0"/>
      <w:marTop w:val="0"/>
      <w:marBottom w:val="0"/>
      <w:divBdr>
        <w:top w:val="none" w:sz="0" w:space="0" w:color="auto"/>
        <w:left w:val="none" w:sz="0" w:space="0" w:color="auto"/>
        <w:bottom w:val="none" w:sz="0" w:space="0" w:color="auto"/>
        <w:right w:val="none" w:sz="0" w:space="0" w:color="auto"/>
      </w:divBdr>
    </w:div>
    <w:div w:id="2050718209">
      <w:bodyDiv w:val="1"/>
      <w:marLeft w:val="0"/>
      <w:marRight w:val="0"/>
      <w:marTop w:val="0"/>
      <w:marBottom w:val="0"/>
      <w:divBdr>
        <w:top w:val="none" w:sz="0" w:space="0" w:color="auto"/>
        <w:left w:val="none" w:sz="0" w:space="0" w:color="auto"/>
        <w:bottom w:val="none" w:sz="0" w:space="0" w:color="auto"/>
        <w:right w:val="none" w:sz="0" w:space="0" w:color="auto"/>
      </w:divBdr>
    </w:div>
    <w:div w:id="2050835906">
      <w:bodyDiv w:val="1"/>
      <w:marLeft w:val="0"/>
      <w:marRight w:val="0"/>
      <w:marTop w:val="0"/>
      <w:marBottom w:val="0"/>
      <w:divBdr>
        <w:top w:val="none" w:sz="0" w:space="0" w:color="auto"/>
        <w:left w:val="none" w:sz="0" w:space="0" w:color="auto"/>
        <w:bottom w:val="none" w:sz="0" w:space="0" w:color="auto"/>
        <w:right w:val="none" w:sz="0" w:space="0" w:color="auto"/>
      </w:divBdr>
    </w:div>
    <w:div w:id="2050957644">
      <w:bodyDiv w:val="1"/>
      <w:marLeft w:val="0"/>
      <w:marRight w:val="0"/>
      <w:marTop w:val="0"/>
      <w:marBottom w:val="0"/>
      <w:divBdr>
        <w:top w:val="none" w:sz="0" w:space="0" w:color="auto"/>
        <w:left w:val="none" w:sz="0" w:space="0" w:color="auto"/>
        <w:bottom w:val="none" w:sz="0" w:space="0" w:color="auto"/>
        <w:right w:val="none" w:sz="0" w:space="0" w:color="auto"/>
      </w:divBdr>
    </w:div>
    <w:div w:id="2051028587">
      <w:bodyDiv w:val="1"/>
      <w:marLeft w:val="0"/>
      <w:marRight w:val="0"/>
      <w:marTop w:val="0"/>
      <w:marBottom w:val="0"/>
      <w:divBdr>
        <w:top w:val="none" w:sz="0" w:space="0" w:color="auto"/>
        <w:left w:val="none" w:sz="0" w:space="0" w:color="auto"/>
        <w:bottom w:val="none" w:sz="0" w:space="0" w:color="auto"/>
        <w:right w:val="none" w:sz="0" w:space="0" w:color="auto"/>
      </w:divBdr>
    </w:div>
    <w:div w:id="2051102955">
      <w:bodyDiv w:val="1"/>
      <w:marLeft w:val="0"/>
      <w:marRight w:val="0"/>
      <w:marTop w:val="0"/>
      <w:marBottom w:val="0"/>
      <w:divBdr>
        <w:top w:val="none" w:sz="0" w:space="0" w:color="auto"/>
        <w:left w:val="none" w:sz="0" w:space="0" w:color="auto"/>
        <w:bottom w:val="none" w:sz="0" w:space="0" w:color="auto"/>
        <w:right w:val="none" w:sz="0" w:space="0" w:color="auto"/>
      </w:divBdr>
    </w:div>
    <w:div w:id="2051343214">
      <w:bodyDiv w:val="1"/>
      <w:marLeft w:val="0"/>
      <w:marRight w:val="0"/>
      <w:marTop w:val="0"/>
      <w:marBottom w:val="0"/>
      <w:divBdr>
        <w:top w:val="none" w:sz="0" w:space="0" w:color="auto"/>
        <w:left w:val="none" w:sz="0" w:space="0" w:color="auto"/>
        <w:bottom w:val="none" w:sz="0" w:space="0" w:color="auto"/>
        <w:right w:val="none" w:sz="0" w:space="0" w:color="auto"/>
      </w:divBdr>
    </w:div>
    <w:div w:id="2051415770">
      <w:bodyDiv w:val="1"/>
      <w:marLeft w:val="0"/>
      <w:marRight w:val="0"/>
      <w:marTop w:val="0"/>
      <w:marBottom w:val="0"/>
      <w:divBdr>
        <w:top w:val="none" w:sz="0" w:space="0" w:color="auto"/>
        <w:left w:val="none" w:sz="0" w:space="0" w:color="auto"/>
        <w:bottom w:val="none" w:sz="0" w:space="0" w:color="auto"/>
        <w:right w:val="none" w:sz="0" w:space="0" w:color="auto"/>
      </w:divBdr>
    </w:div>
    <w:div w:id="2051758403">
      <w:bodyDiv w:val="1"/>
      <w:marLeft w:val="0"/>
      <w:marRight w:val="0"/>
      <w:marTop w:val="0"/>
      <w:marBottom w:val="0"/>
      <w:divBdr>
        <w:top w:val="none" w:sz="0" w:space="0" w:color="auto"/>
        <w:left w:val="none" w:sz="0" w:space="0" w:color="auto"/>
        <w:bottom w:val="none" w:sz="0" w:space="0" w:color="auto"/>
        <w:right w:val="none" w:sz="0" w:space="0" w:color="auto"/>
      </w:divBdr>
      <w:divsChild>
        <w:div w:id="1242253788">
          <w:marLeft w:val="480"/>
          <w:marRight w:val="0"/>
          <w:marTop w:val="0"/>
          <w:marBottom w:val="0"/>
          <w:divBdr>
            <w:top w:val="none" w:sz="0" w:space="0" w:color="auto"/>
            <w:left w:val="none" w:sz="0" w:space="0" w:color="auto"/>
            <w:bottom w:val="none" w:sz="0" w:space="0" w:color="auto"/>
            <w:right w:val="none" w:sz="0" w:space="0" w:color="auto"/>
          </w:divBdr>
        </w:div>
        <w:div w:id="313149817">
          <w:marLeft w:val="480"/>
          <w:marRight w:val="0"/>
          <w:marTop w:val="0"/>
          <w:marBottom w:val="0"/>
          <w:divBdr>
            <w:top w:val="none" w:sz="0" w:space="0" w:color="auto"/>
            <w:left w:val="none" w:sz="0" w:space="0" w:color="auto"/>
            <w:bottom w:val="none" w:sz="0" w:space="0" w:color="auto"/>
            <w:right w:val="none" w:sz="0" w:space="0" w:color="auto"/>
          </w:divBdr>
        </w:div>
        <w:div w:id="911743880">
          <w:marLeft w:val="480"/>
          <w:marRight w:val="0"/>
          <w:marTop w:val="0"/>
          <w:marBottom w:val="0"/>
          <w:divBdr>
            <w:top w:val="none" w:sz="0" w:space="0" w:color="auto"/>
            <w:left w:val="none" w:sz="0" w:space="0" w:color="auto"/>
            <w:bottom w:val="none" w:sz="0" w:space="0" w:color="auto"/>
            <w:right w:val="none" w:sz="0" w:space="0" w:color="auto"/>
          </w:divBdr>
        </w:div>
        <w:div w:id="807287245">
          <w:marLeft w:val="480"/>
          <w:marRight w:val="0"/>
          <w:marTop w:val="0"/>
          <w:marBottom w:val="0"/>
          <w:divBdr>
            <w:top w:val="none" w:sz="0" w:space="0" w:color="auto"/>
            <w:left w:val="none" w:sz="0" w:space="0" w:color="auto"/>
            <w:bottom w:val="none" w:sz="0" w:space="0" w:color="auto"/>
            <w:right w:val="none" w:sz="0" w:space="0" w:color="auto"/>
          </w:divBdr>
        </w:div>
        <w:div w:id="2017658456">
          <w:marLeft w:val="480"/>
          <w:marRight w:val="0"/>
          <w:marTop w:val="0"/>
          <w:marBottom w:val="0"/>
          <w:divBdr>
            <w:top w:val="none" w:sz="0" w:space="0" w:color="auto"/>
            <w:left w:val="none" w:sz="0" w:space="0" w:color="auto"/>
            <w:bottom w:val="none" w:sz="0" w:space="0" w:color="auto"/>
            <w:right w:val="none" w:sz="0" w:space="0" w:color="auto"/>
          </w:divBdr>
        </w:div>
        <w:div w:id="1563248120">
          <w:marLeft w:val="480"/>
          <w:marRight w:val="0"/>
          <w:marTop w:val="0"/>
          <w:marBottom w:val="0"/>
          <w:divBdr>
            <w:top w:val="none" w:sz="0" w:space="0" w:color="auto"/>
            <w:left w:val="none" w:sz="0" w:space="0" w:color="auto"/>
            <w:bottom w:val="none" w:sz="0" w:space="0" w:color="auto"/>
            <w:right w:val="none" w:sz="0" w:space="0" w:color="auto"/>
          </w:divBdr>
        </w:div>
        <w:div w:id="1546332844">
          <w:marLeft w:val="480"/>
          <w:marRight w:val="0"/>
          <w:marTop w:val="0"/>
          <w:marBottom w:val="0"/>
          <w:divBdr>
            <w:top w:val="none" w:sz="0" w:space="0" w:color="auto"/>
            <w:left w:val="none" w:sz="0" w:space="0" w:color="auto"/>
            <w:bottom w:val="none" w:sz="0" w:space="0" w:color="auto"/>
            <w:right w:val="none" w:sz="0" w:space="0" w:color="auto"/>
          </w:divBdr>
        </w:div>
        <w:div w:id="518008208">
          <w:marLeft w:val="480"/>
          <w:marRight w:val="0"/>
          <w:marTop w:val="0"/>
          <w:marBottom w:val="0"/>
          <w:divBdr>
            <w:top w:val="none" w:sz="0" w:space="0" w:color="auto"/>
            <w:left w:val="none" w:sz="0" w:space="0" w:color="auto"/>
            <w:bottom w:val="none" w:sz="0" w:space="0" w:color="auto"/>
            <w:right w:val="none" w:sz="0" w:space="0" w:color="auto"/>
          </w:divBdr>
        </w:div>
        <w:div w:id="303975575">
          <w:marLeft w:val="480"/>
          <w:marRight w:val="0"/>
          <w:marTop w:val="0"/>
          <w:marBottom w:val="0"/>
          <w:divBdr>
            <w:top w:val="none" w:sz="0" w:space="0" w:color="auto"/>
            <w:left w:val="none" w:sz="0" w:space="0" w:color="auto"/>
            <w:bottom w:val="none" w:sz="0" w:space="0" w:color="auto"/>
            <w:right w:val="none" w:sz="0" w:space="0" w:color="auto"/>
          </w:divBdr>
        </w:div>
        <w:div w:id="1779837157">
          <w:marLeft w:val="480"/>
          <w:marRight w:val="0"/>
          <w:marTop w:val="0"/>
          <w:marBottom w:val="0"/>
          <w:divBdr>
            <w:top w:val="none" w:sz="0" w:space="0" w:color="auto"/>
            <w:left w:val="none" w:sz="0" w:space="0" w:color="auto"/>
            <w:bottom w:val="none" w:sz="0" w:space="0" w:color="auto"/>
            <w:right w:val="none" w:sz="0" w:space="0" w:color="auto"/>
          </w:divBdr>
        </w:div>
        <w:div w:id="2083982276">
          <w:marLeft w:val="480"/>
          <w:marRight w:val="0"/>
          <w:marTop w:val="0"/>
          <w:marBottom w:val="0"/>
          <w:divBdr>
            <w:top w:val="none" w:sz="0" w:space="0" w:color="auto"/>
            <w:left w:val="none" w:sz="0" w:space="0" w:color="auto"/>
            <w:bottom w:val="none" w:sz="0" w:space="0" w:color="auto"/>
            <w:right w:val="none" w:sz="0" w:space="0" w:color="auto"/>
          </w:divBdr>
        </w:div>
        <w:div w:id="1463957671">
          <w:marLeft w:val="480"/>
          <w:marRight w:val="0"/>
          <w:marTop w:val="0"/>
          <w:marBottom w:val="0"/>
          <w:divBdr>
            <w:top w:val="none" w:sz="0" w:space="0" w:color="auto"/>
            <w:left w:val="none" w:sz="0" w:space="0" w:color="auto"/>
            <w:bottom w:val="none" w:sz="0" w:space="0" w:color="auto"/>
            <w:right w:val="none" w:sz="0" w:space="0" w:color="auto"/>
          </w:divBdr>
        </w:div>
        <w:div w:id="2088501640">
          <w:marLeft w:val="480"/>
          <w:marRight w:val="0"/>
          <w:marTop w:val="0"/>
          <w:marBottom w:val="0"/>
          <w:divBdr>
            <w:top w:val="none" w:sz="0" w:space="0" w:color="auto"/>
            <w:left w:val="none" w:sz="0" w:space="0" w:color="auto"/>
            <w:bottom w:val="none" w:sz="0" w:space="0" w:color="auto"/>
            <w:right w:val="none" w:sz="0" w:space="0" w:color="auto"/>
          </w:divBdr>
        </w:div>
        <w:div w:id="1329794385">
          <w:marLeft w:val="480"/>
          <w:marRight w:val="0"/>
          <w:marTop w:val="0"/>
          <w:marBottom w:val="0"/>
          <w:divBdr>
            <w:top w:val="none" w:sz="0" w:space="0" w:color="auto"/>
            <w:left w:val="none" w:sz="0" w:space="0" w:color="auto"/>
            <w:bottom w:val="none" w:sz="0" w:space="0" w:color="auto"/>
            <w:right w:val="none" w:sz="0" w:space="0" w:color="auto"/>
          </w:divBdr>
        </w:div>
        <w:div w:id="2055543319">
          <w:marLeft w:val="480"/>
          <w:marRight w:val="0"/>
          <w:marTop w:val="0"/>
          <w:marBottom w:val="0"/>
          <w:divBdr>
            <w:top w:val="none" w:sz="0" w:space="0" w:color="auto"/>
            <w:left w:val="none" w:sz="0" w:space="0" w:color="auto"/>
            <w:bottom w:val="none" w:sz="0" w:space="0" w:color="auto"/>
            <w:right w:val="none" w:sz="0" w:space="0" w:color="auto"/>
          </w:divBdr>
        </w:div>
        <w:div w:id="2050953053">
          <w:marLeft w:val="480"/>
          <w:marRight w:val="0"/>
          <w:marTop w:val="0"/>
          <w:marBottom w:val="0"/>
          <w:divBdr>
            <w:top w:val="none" w:sz="0" w:space="0" w:color="auto"/>
            <w:left w:val="none" w:sz="0" w:space="0" w:color="auto"/>
            <w:bottom w:val="none" w:sz="0" w:space="0" w:color="auto"/>
            <w:right w:val="none" w:sz="0" w:space="0" w:color="auto"/>
          </w:divBdr>
        </w:div>
        <w:div w:id="1904557470">
          <w:marLeft w:val="480"/>
          <w:marRight w:val="0"/>
          <w:marTop w:val="0"/>
          <w:marBottom w:val="0"/>
          <w:divBdr>
            <w:top w:val="none" w:sz="0" w:space="0" w:color="auto"/>
            <w:left w:val="none" w:sz="0" w:space="0" w:color="auto"/>
            <w:bottom w:val="none" w:sz="0" w:space="0" w:color="auto"/>
            <w:right w:val="none" w:sz="0" w:space="0" w:color="auto"/>
          </w:divBdr>
        </w:div>
        <w:div w:id="1845513764">
          <w:marLeft w:val="480"/>
          <w:marRight w:val="0"/>
          <w:marTop w:val="0"/>
          <w:marBottom w:val="0"/>
          <w:divBdr>
            <w:top w:val="none" w:sz="0" w:space="0" w:color="auto"/>
            <w:left w:val="none" w:sz="0" w:space="0" w:color="auto"/>
            <w:bottom w:val="none" w:sz="0" w:space="0" w:color="auto"/>
            <w:right w:val="none" w:sz="0" w:space="0" w:color="auto"/>
          </w:divBdr>
        </w:div>
        <w:div w:id="1714112457">
          <w:marLeft w:val="480"/>
          <w:marRight w:val="0"/>
          <w:marTop w:val="0"/>
          <w:marBottom w:val="0"/>
          <w:divBdr>
            <w:top w:val="none" w:sz="0" w:space="0" w:color="auto"/>
            <w:left w:val="none" w:sz="0" w:space="0" w:color="auto"/>
            <w:bottom w:val="none" w:sz="0" w:space="0" w:color="auto"/>
            <w:right w:val="none" w:sz="0" w:space="0" w:color="auto"/>
          </w:divBdr>
        </w:div>
        <w:div w:id="2004966877">
          <w:marLeft w:val="480"/>
          <w:marRight w:val="0"/>
          <w:marTop w:val="0"/>
          <w:marBottom w:val="0"/>
          <w:divBdr>
            <w:top w:val="none" w:sz="0" w:space="0" w:color="auto"/>
            <w:left w:val="none" w:sz="0" w:space="0" w:color="auto"/>
            <w:bottom w:val="none" w:sz="0" w:space="0" w:color="auto"/>
            <w:right w:val="none" w:sz="0" w:space="0" w:color="auto"/>
          </w:divBdr>
        </w:div>
        <w:div w:id="330261483">
          <w:marLeft w:val="480"/>
          <w:marRight w:val="0"/>
          <w:marTop w:val="0"/>
          <w:marBottom w:val="0"/>
          <w:divBdr>
            <w:top w:val="none" w:sz="0" w:space="0" w:color="auto"/>
            <w:left w:val="none" w:sz="0" w:space="0" w:color="auto"/>
            <w:bottom w:val="none" w:sz="0" w:space="0" w:color="auto"/>
            <w:right w:val="none" w:sz="0" w:space="0" w:color="auto"/>
          </w:divBdr>
        </w:div>
        <w:div w:id="1331443526">
          <w:marLeft w:val="480"/>
          <w:marRight w:val="0"/>
          <w:marTop w:val="0"/>
          <w:marBottom w:val="0"/>
          <w:divBdr>
            <w:top w:val="none" w:sz="0" w:space="0" w:color="auto"/>
            <w:left w:val="none" w:sz="0" w:space="0" w:color="auto"/>
            <w:bottom w:val="none" w:sz="0" w:space="0" w:color="auto"/>
            <w:right w:val="none" w:sz="0" w:space="0" w:color="auto"/>
          </w:divBdr>
        </w:div>
        <w:div w:id="274867747">
          <w:marLeft w:val="480"/>
          <w:marRight w:val="0"/>
          <w:marTop w:val="0"/>
          <w:marBottom w:val="0"/>
          <w:divBdr>
            <w:top w:val="none" w:sz="0" w:space="0" w:color="auto"/>
            <w:left w:val="none" w:sz="0" w:space="0" w:color="auto"/>
            <w:bottom w:val="none" w:sz="0" w:space="0" w:color="auto"/>
            <w:right w:val="none" w:sz="0" w:space="0" w:color="auto"/>
          </w:divBdr>
        </w:div>
        <w:div w:id="545147010">
          <w:marLeft w:val="480"/>
          <w:marRight w:val="0"/>
          <w:marTop w:val="0"/>
          <w:marBottom w:val="0"/>
          <w:divBdr>
            <w:top w:val="none" w:sz="0" w:space="0" w:color="auto"/>
            <w:left w:val="none" w:sz="0" w:space="0" w:color="auto"/>
            <w:bottom w:val="none" w:sz="0" w:space="0" w:color="auto"/>
            <w:right w:val="none" w:sz="0" w:space="0" w:color="auto"/>
          </w:divBdr>
        </w:div>
        <w:div w:id="1174029039">
          <w:marLeft w:val="480"/>
          <w:marRight w:val="0"/>
          <w:marTop w:val="0"/>
          <w:marBottom w:val="0"/>
          <w:divBdr>
            <w:top w:val="none" w:sz="0" w:space="0" w:color="auto"/>
            <w:left w:val="none" w:sz="0" w:space="0" w:color="auto"/>
            <w:bottom w:val="none" w:sz="0" w:space="0" w:color="auto"/>
            <w:right w:val="none" w:sz="0" w:space="0" w:color="auto"/>
          </w:divBdr>
        </w:div>
        <w:div w:id="1537695700">
          <w:marLeft w:val="480"/>
          <w:marRight w:val="0"/>
          <w:marTop w:val="0"/>
          <w:marBottom w:val="0"/>
          <w:divBdr>
            <w:top w:val="none" w:sz="0" w:space="0" w:color="auto"/>
            <w:left w:val="none" w:sz="0" w:space="0" w:color="auto"/>
            <w:bottom w:val="none" w:sz="0" w:space="0" w:color="auto"/>
            <w:right w:val="none" w:sz="0" w:space="0" w:color="auto"/>
          </w:divBdr>
        </w:div>
        <w:div w:id="2095129783">
          <w:marLeft w:val="480"/>
          <w:marRight w:val="0"/>
          <w:marTop w:val="0"/>
          <w:marBottom w:val="0"/>
          <w:divBdr>
            <w:top w:val="none" w:sz="0" w:space="0" w:color="auto"/>
            <w:left w:val="none" w:sz="0" w:space="0" w:color="auto"/>
            <w:bottom w:val="none" w:sz="0" w:space="0" w:color="auto"/>
            <w:right w:val="none" w:sz="0" w:space="0" w:color="auto"/>
          </w:divBdr>
        </w:div>
        <w:div w:id="519666036">
          <w:marLeft w:val="480"/>
          <w:marRight w:val="0"/>
          <w:marTop w:val="0"/>
          <w:marBottom w:val="0"/>
          <w:divBdr>
            <w:top w:val="none" w:sz="0" w:space="0" w:color="auto"/>
            <w:left w:val="none" w:sz="0" w:space="0" w:color="auto"/>
            <w:bottom w:val="none" w:sz="0" w:space="0" w:color="auto"/>
            <w:right w:val="none" w:sz="0" w:space="0" w:color="auto"/>
          </w:divBdr>
        </w:div>
        <w:div w:id="227690348">
          <w:marLeft w:val="480"/>
          <w:marRight w:val="0"/>
          <w:marTop w:val="0"/>
          <w:marBottom w:val="0"/>
          <w:divBdr>
            <w:top w:val="none" w:sz="0" w:space="0" w:color="auto"/>
            <w:left w:val="none" w:sz="0" w:space="0" w:color="auto"/>
            <w:bottom w:val="none" w:sz="0" w:space="0" w:color="auto"/>
            <w:right w:val="none" w:sz="0" w:space="0" w:color="auto"/>
          </w:divBdr>
        </w:div>
        <w:div w:id="702822378">
          <w:marLeft w:val="480"/>
          <w:marRight w:val="0"/>
          <w:marTop w:val="0"/>
          <w:marBottom w:val="0"/>
          <w:divBdr>
            <w:top w:val="none" w:sz="0" w:space="0" w:color="auto"/>
            <w:left w:val="none" w:sz="0" w:space="0" w:color="auto"/>
            <w:bottom w:val="none" w:sz="0" w:space="0" w:color="auto"/>
            <w:right w:val="none" w:sz="0" w:space="0" w:color="auto"/>
          </w:divBdr>
        </w:div>
        <w:div w:id="511188317">
          <w:marLeft w:val="480"/>
          <w:marRight w:val="0"/>
          <w:marTop w:val="0"/>
          <w:marBottom w:val="0"/>
          <w:divBdr>
            <w:top w:val="none" w:sz="0" w:space="0" w:color="auto"/>
            <w:left w:val="none" w:sz="0" w:space="0" w:color="auto"/>
            <w:bottom w:val="none" w:sz="0" w:space="0" w:color="auto"/>
            <w:right w:val="none" w:sz="0" w:space="0" w:color="auto"/>
          </w:divBdr>
        </w:div>
        <w:div w:id="158735869">
          <w:marLeft w:val="480"/>
          <w:marRight w:val="0"/>
          <w:marTop w:val="0"/>
          <w:marBottom w:val="0"/>
          <w:divBdr>
            <w:top w:val="none" w:sz="0" w:space="0" w:color="auto"/>
            <w:left w:val="none" w:sz="0" w:space="0" w:color="auto"/>
            <w:bottom w:val="none" w:sz="0" w:space="0" w:color="auto"/>
            <w:right w:val="none" w:sz="0" w:space="0" w:color="auto"/>
          </w:divBdr>
        </w:div>
        <w:div w:id="268587002">
          <w:marLeft w:val="480"/>
          <w:marRight w:val="0"/>
          <w:marTop w:val="0"/>
          <w:marBottom w:val="0"/>
          <w:divBdr>
            <w:top w:val="none" w:sz="0" w:space="0" w:color="auto"/>
            <w:left w:val="none" w:sz="0" w:space="0" w:color="auto"/>
            <w:bottom w:val="none" w:sz="0" w:space="0" w:color="auto"/>
            <w:right w:val="none" w:sz="0" w:space="0" w:color="auto"/>
          </w:divBdr>
        </w:div>
        <w:div w:id="980117372">
          <w:marLeft w:val="480"/>
          <w:marRight w:val="0"/>
          <w:marTop w:val="0"/>
          <w:marBottom w:val="0"/>
          <w:divBdr>
            <w:top w:val="none" w:sz="0" w:space="0" w:color="auto"/>
            <w:left w:val="none" w:sz="0" w:space="0" w:color="auto"/>
            <w:bottom w:val="none" w:sz="0" w:space="0" w:color="auto"/>
            <w:right w:val="none" w:sz="0" w:space="0" w:color="auto"/>
          </w:divBdr>
        </w:div>
        <w:div w:id="790170426">
          <w:marLeft w:val="480"/>
          <w:marRight w:val="0"/>
          <w:marTop w:val="0"/>
          <w:marBottom w:val="0"/>
          <w:divBdr>
            <w:top w:val="none" w:sz="0" w:space="0" w:color="auto"/>
            <w:left w:val="none" w:sz="0" w:space="0" w:color="auto"/>
            <w:bottom w:val="none" w:sz="0" w:space="0" w:color="auto"/>
            <w:right w:val="none" w:sz="0" w:space="0" w:color="auto"/>
          </w:divBdr>
        </w:div>
        <w:div w:id="802042922">
          <w:marLeft w:val="480"/>
          <w:marRight w:val="0"/>
          <w:marTop w:val="0"/>
          <w:marBottom w:val="0"/>
          <w:divBdr>
            <w:top w:val="none" w:sz="0" w:space="0" w:color="auto"/>
            <w:left w:val="none" w:sz="0" w:space="0" w:color="auto"/>
            <w:bottom w:val="none" w:sz="0" w:space="0" w:color="auto"/>
            <w:right w:val="none" w:sz="0" w:space="0" w:color="auto"/>
          </w:divBdr>
        </w:div>
        <w:div w:id="993073137">
          <w:marLeft w:val="480"/>
          <w:marRight w:val="0"/>
          <w:marTop w:val="0"/>
          <w:marBottom w:val="0"/>
          <w:divBdr>
            <w:top w:val="none" w:sz="0" w:space="0" w:color="auto"/>
            <w:left w:val="none" w:sz="0" w:space="0" w:color="auto"/>
            <w:bottom w:val="none" w:sz="0" w:space="0" w:color="auto"/>
            <w:right w:val="none" w:sz="0" w:space="0" w:color="auto"/>
          </w:divBdr>
        </w:div>
        <w:div w:id="2094160397">
          <w:marLeft w:val="480"/>
          <w:marRight w:val="0"/>
          <w:marTop w:val="0"/>
          <w:marBottom w:val="0"/>
          <w:divBdr>
            <w:top w:val="none" w:sz="0" w:space="0" w:color="auto"/>
            <w:left w:val="none" w:sz="0" w:space="0" w:color="auto"/>
            <w:bottom w:val="none" w:sz="0" w:space="0" w:color="auto"/>
            <w:right w:val="none" w:sz="0" w:space="0" w:color="auto"/>
          </w:divBdr>
        </w:div>
        <w:div w:id="1295865552">
          <w:marLeft w:val="480"/>
          <w:marRight w:val="0"/>
          <w:marTop w:val="0"/>
          <w:marBottom w:val="0"/>
          <w:divBdr>
            <w:top w:val="none" w:sz="0" w:space="0" w:color="auto"/>
            <w:left w:val="none" w:sz="0" w:space="0" w:color="auto"/>
            <w:bottom w:val="none" w:sz="0" w:space="0" w:color="auto"/>
            <w:right w:val="none" w:sz="0" w:space="0" w:color="auto"/>
          </w:divBdr>
        </w:div>
        <w:div w:id="2051221396">
          <w:marLeft w:val="480"/>
          <w:marRight w:val="0"/>
          <w:marTop w:val="0"/>
          <w:marBottom w:val="0"/>
          <w:divBdr>
            <w:top w:val="none" w:sz="0" w:space="0" w:color="auto"/>
            <w:left w:val="none" w:sz="0" w:space="0" w:color="auto"/>
            <w:bottom w:val="none" w:sz="0" w:space="0" w:color="auto"/>
            <w:right w:val="none" w:sz="0" w:space="0" w:color="auto"/>
          </w:divBdr>
        </w:div>
        <w:div w:id="1996100859">
          <w:marLeft w:val="480"/>
          <w:marRight w:val="0"/>
          <w:marTop w:val="0"/>
          <w:marBottom w:val="0"/>
          <w:divBdr>
            <w:top w:val="none" w:sz="0" w:space="0" w:color="auto"/>
            <w:left w:val="none" w:sz="0" w:space="0" w:color="auto"/>
            <w:bottom w:val="none" w:sz="0" w:space="0" w:color="auto"/>
            <w:right w:val="none" w:sz="0" w:space="0" w:color="auto"/>
          </w:divBdr>
        </w:div>
        <w:div w:id="9573028">
          <w:marLeft w:val="480"/>
          <w:marRight w:val="0"/>
          <w:marTop w:val="0"/>
          <w:marBottom w:val="0"/>
          <w:divBdr>
            <w:top w:val="none" w:sz="0" w:space="0" w:color="auto"/>
            <w:left w:val="none" w:sz="0" w:space="0" w:color="auto"/>
            <w:bottom w:val="none" w:sz="0" w:space="0" w:color="auto"/>
            <w:right w:val="none" w:sz="0" w:space="0" w:color="auto"/>
          </w:divBdr>
        </w:div>
        <w:div w:id="785000955">
          <w:marLeft w:val="480"/>
          <w:marRight w:val="0"/>
          <w:marTop w:val="0"/>
          <w:marBottom w:val="0"/>
          <w:divBdr>
            <w:top w:val="none" w:sz="0" w:space="0" w:color="auto"/>
            <w:left w:val="none" w:sz="0" w:space="0" w:color="auto"/>
            <w:bottom w:val="none" w:sz="0" w:space="0" w:color="auto"/>
            <w:right w:val="none" w:sz="0" w:space="0" w:color="auto"/>
          </w:divBdr>
        </w:div>
        <w:div w:id="690302310">
          <w:marLeft w:val="480"/>
          <w:marRight w:val="0"/>
          <w:marTop w:val="0"/>
          <w:marBottom w:val="0"/>
          <w:divBdr>
            <w:top w:val="none" w:sz="0" w:space="0" w:color="auto"/>
            <w:left w:val="none" w:sz="0" w:space="0" w:color="auto"/>
            <w:bottom w:val="none" w:sz="0" w:space="0" w:color="auto"/>
            <w:right w:val="none" w:sz="0" w:space="0" w:color="auto"/>
          </w:divBdr>
        </w:div>
        <w:div w:id="1083182168">
          <w:marLeft w:val="480"/>
          <w:marRight w:val="0"/>
          <w:marTop w:val="0"/>
          <w:marBottom w:val="0"/>
          <w:divBdr>
            <w:top w:val="none" w:sz="0" w:space="0" w:color="auto"/>
            <w:left w:val="none" w:sz="0" w:space="0" w:color="auto"/>
            <w:bottom w:val="none" w:sz="0" w:space="0" w:color="auto"/>
            <w:right w:val="none" w:sz="0" w:space="0" w:color="auto"/>
          </w:divBdr>
        </w:div>
        <w:div w:id="407306884">
          <w:marLeft w:val="480"/>
          <w:marRight w:val="0"/>
          <w:marTop w:val="0"/>
          <w:marBottom w:val="0"/>
          <w:divBdr>
            <w:top w:val="none" w:sz="0" w:space="0" w:color="auto"/>
            <w:left w:val="none" w:sz="0" w:space="0" w:color="auto"/>
            <w:bottom w:val="none" w:sz="0" w:space="0" w:color="auto"/>
            <w:right w:val="none" w:sz="0" w:space="0" w:color="auto"/>
          </w:divBdr>
        </w:div>
        <w:div w:id="241453570">
          <w:marLeft w:val="480"/>
          <w:marRight w:val="0"/>
          <w:marTop w:val="0"/>
          <w:marBottom w:val="0"/>
          <w:divBdr>
            <w:top w:val="none" w:sz="0" w:space="0" w:color="auto"/>
            <w:left w:val="none" w:sz="0" w:space="0" w:color="auto"/>
            <w:bottom w:val="none" w:sz="0" w:space="0" w:color="auto"/>
            <w:right w:val="none" w:sz="0" w:space="0" w:color="auto"/>
          </w:divBdr>
        </w:div>
        <w:div w:id="1011449228">
          <w:marLeft w:val="480"/>
          <w:marRight w:val="0"/>
          <w:marTop w:val="0"/>
          <w:marBottom w:val="0"/>
          <w:divBdr>
            <w:top w:val="none" w:sz="0" w:space="0" w:color="auto"/>
            <w:left w:val="none" w:sz="0" w:space="0" w:color="auto"/>
            <w:bottom w:val="none" w:sz="0" w:space="0" w:color="auto"/>
            <w:right w:val="none" w:sz="0" w:space="0" w:color="auto"/>
          </w:divBdr>
        </w:div>
        <w:div w:id="137499196">
          <w:marLeft w:val="480"/>
          <w:marRight w:val="0"/>
          <w:marTop w:val="0"/>
          <w:marBottom w:val="0"/>
          <w:divBdr>
            <w:top w:val="none" w:sz="0" w:space="0" w:color="auto"/>
            <w:left w:val="none" w:sz="0" w:space="0" w:color="auto"/>
            <w:bottom w:val="none" w:sz="0" w:space="0" w:color="auto"/>
            <w:right w:val="none" w:sz="0" w:space="0" w:color="auto"/>
          </w:divBdr>
        </w:div>
        <w:div w:id="363604629">
          <w:marLeft w:val="480"/>
          <w:marRight w:val="0"/>
          <w:marTop w:val="0"/>
          <w:marBottom w:val="0"/>
          <w:divBdr>
            <w:top w:val="none" w:sz="0" w:space="0" w:color="auto"/>
            <w:left w:val="none" w:sz="0" w:space="0" w:color="auto"/>
            <w:bottom w:val="none" w:sz="0" w:space="0" w:color="auto"/>
            <w:right w:val="none" w:sz="0" w:space="0" w:color="auto"/>
          </w:divBdr>
        </w:div>
        <w:div w:id="965548746">
          <w:marLeft w:val="480"/>
          <w:marRight w:val="0"/>
          <w:marTop w:val="0"/>
          <w:marBottom w:val="0"/>
          <w:divBdr>
            <w:top w:val="none" w:sz="0" w:space="0" w:color="auto"/>
            <w:left w:val="none" w:sz="0" w:space="0" w:color="auto"/>
            <w:bottom w:val="none" w:sz="0" w:space="0" w:color="auto"/>
            <w:right w:val="none" w:sz="0" w:space="0" w:color="auto"/>
          </w:divBdr>
        </w:div>
        <w:div w:id="940265367">
          <w:marLeft w:val="480"/>
          <w:marRight w:val="0"/>
          <w:marTop w:val="0"/>
          <w:marBottom w:val="0"/>
          <w:divBdr>
            <w:top w:val="none" w:sz="0" w:space="0" w:color="auto"/>
            <w:left w:val="none" w:sz="0" w:space="0" w:color="auto"/>
            <w:bottom w:val="none" w:sz="0" w:space="0" w:color="auto"/>
            <w:right w:val="none" w:sz="0" w:space="0" w:color="auto"/>
          </w:divBdr>
        </w:div>
        <w:div w:id="1930311846">
          <w:marLeft w:val="480"/>
          <w:marRight w:val="0"/>
          <w:marTop w:val="0"/>
          <w:marBottom w:val="0"/>
          <w:divBdr>
            <w:top w:val="none" w:sz="0" w:space="0" w:color="auto"/>
            <w:left w:val="none" w:sz="0" w:space="0" w:color="auto"/>
            <w:bottom w:val="none" w:sz="0" w:space="0" w:color="auto"/>
            <w:right w:val="none" w:sz="0" w:space="0" w:color="auto"/>
          </w:divBdr>
        </w:div>
        <w:div w:id="1214000498">
          <w:marLeft w:val="480"/>
          <w:marRight w:val="0"/>
          <w:marTop w:val="0"/>
          <w:marBottom w:val="0"/>
          <w:divBdr>
            <w:top w:val="none" w:sz="0" w:space="0" w:color="auto"/>
            <w:left w:val="none" w:sz="0" w:space="0" w:color="auto"/>
            <w:bottom w:val="none" w:sz="0" w:space="0" w:color="auto"/>
            <w:right w:val="none" w:sz="0" w:space="0" w:color="auto"/>
          </w:divBdr>
        </w:div>
        <w:div w:id="355817177">
          <w:marLeft w:val="480"/>
          <w:marRight w:val="0"/>
          <w:marTop w:val="0"/>
          <w:marBottom w:val="0"/>
          <w:divBdr>
            <w:top w:val="none" w:sz="0" w:space="0" w:color="auto"/>
            <w:left w:val="none" w:sz="0" w:space="0" w:color="auto"/>
            <w:bottom w:val="none" w:sz="0" w:space="0" w:color="auto"/>
            <w:right w:val="none" w:sz="0" w:space="0" w:color="auto"/>
          </w:divBdr>
        </w:div>
        <w:div w:id="1994525943">
          <w:marLeft w:val="480"/>
          <w:marRight w:val="0"/>
          <w:marTop w:val="0"/>
          <w:marBottom w:val="0"/>
          <w:divBdr>
            <w:top w:val="none" w:sz="0" w:space="0" w:color="auto"/>
            <w:left w:val="none" w:sz="0" w:space="0" w:color="auto"/>
            <w:bottom w:val="none" w:sz="0" w:space="0" w:color="auto"/>
            <w:right w:val="none" w:sz="0" w:space="0" w:color="auto"/>
          </w:divBdr>
        </w:div>
        <w:div w:id="1945186038">
          <w:marLeft w:val="480"/>
          <w:marRight w:val="0"/>
          <w:marTop w:val="0"/>
          <w:marBottom w:val="0"/>
          <w:divBdr>
            <w:top w:val="none" w:sz="0" w:space="0" w:color="auto"/>
            <w:left w:val="none" w:sz="0" w:space="0" w:color="auto"/>
            <w:bottom w:val="none" w:sz="0" w:space="0" w:color="auto"/>
            <w:right w:val="none" w:sz="0" w:space="0" w:color="auto"/>
          </w:divBdr>
        </w:div>
        <w:div w:id="907416933">
          <w:marLeft w:val="480"/>
          <w:marRight w:val="0"/>
          <w:marTop w:val="0"/>
          <w:marBottom w:val="0"/>
          <w:divBdr>
            <w:top w:val="none" w:sz="0" w:space="0" w:color="auto"/>
            <w:left w:val="none" w:sz="0" w:space="0" w:color="auto"/>
            <w:bottom w:val="none" w:sz="0" w:space="0" w:color="auto"/>
            <w:right w:val="none" w:sz="0" w:space="0" w:color="auto"/>
          </w:divBdr>
        </w:div>
        <w:div w:id="1427507088">
          <w:marLeft w:val="480"/>
          <w:marRight w:val="0"/>
          <w:marTop w:val="0"/>
          <w:marBottom w:val="0"/>
          <w:divBdr>
            <w:top w:val="none" w:sz="0" w:space="0" w:color="auto"/>
            <w:left w:val="none" w:sz="0" w:space="0" w:color="auto"/>
            <w:bottom w:val="none" w:sz="0" w:space="0" w:color="auto"/>
            <w:right w:val="none" w:sz="0" w:space="0" w:color="auto"/>
          </w:divBdr>
        </w:div>
        <w:div w:id="442118350">
          <w:marLeft w:val="480"/>
          <w:marRight w:val="0"/>
          <w:marTop w:val="0"/>
          <w:marBottom w:val="0"/>
          <w:divBdr>
            <w:top w:val="none" w:sz="0" w:space="0" w:color="auto"/>
            <w:left w:val="none" w:sz="0" w:space="0" w:color="auto"/>
            <w:bottom w:val="none" w:sz="0" w:space="0" w:color="auto"/>
            <w:right w:val="none" w:sz="0" w:space="0" w:color="auto"/>
          </w:divBdr>
        </w:div>
        <w:div w:id="1703826703">
          <w:marLeft w:val="480"/>
          <w:marRight w:val="0"/>
          <w:marTop w:val="0"/>
          <w:marBottom w:val="0"/>
          <w:divBdr>
            <w:top w:val="none" w:sz="0" w:space="0" w:color="auto"/>
            <w:left w:val="none" w:sz="0" w:space="0" w:color="auto"/>
            <w:bottom w:val="none" w:sz="0" w:space="0" w:color="auto"/>
            <w:right w:val="none" w:sz="0" w:space="0" w:color="auto"/>
          </w:divBdr>
        </w:div>
        <w:div w:id="1029263727">
          <w:marLeft w:val="480"/>
          <w:marRight w:val="0"/>
          <w:marTop w:val="0"/>
          <w:marBottom w:val="0"/>
          <w:divBdr>
            <w:top w:val="none" w:sz="0" w:space="0" w:color="auto"/>
            <w:left w:val="none" w:sz="0" w:space="0" w:color="auto"/>
            <w:bottom w:val="none" w:sz="0" w:space="0" w:color="auto"/>
            <w:right w:val="none" w:sz="0" w:space="0" w:color="auto"/>
          </w:divBdr>
        </w:div>
        <w:div w:id="543762057">
          <w:marLeft w:val="480"/>
          <w:marRight w:val="0"/>
          <w:marTop w:val="0"/>
          <w:marBottom w:val="0"/>
          <w:divBdr>
            <w:top w:val="none" w:sz="0" w:space="0" w:color="auto"/>
            <w:left w:val="none" w:sz="0" w:space="0" w:color="auto"/>
            <w:bottom w:val="none" w:sz="0" w:space="0" w:color="auto"/>
            <w:right w:val="none" w:sz="0" w:space="0" w:color="auto"/>
          </w:divBdr>
        </w:div>
      </w:divsChild>
    </w:div>
    <w:div w:id="2051957181">
      <w:bodyDiv w:val="1"/>
      <w:marLeft w:val="0"/>
      <w:marRight w:val="0"/>
      <w:marTop w:val="0"/>
      <w:marBottom w:val="0"/>
      <w:divBdr>
        <w:top w:val="none" w:sz="0" w:space="0" w:color="auto"/>
        <w:left w:val="none" w:sz="0" w:space="0" w:color="auto"/>
        <w:bottom w:val="none" w:sz="0" w:space="0" w:color="auto"/>
        <w:right w:val="none" w:sz="0" w:space="0" w:color="auto"/>
      </w:divBdr>
    </w:div>
    <w:div w:id="2052151170">
      <w:bodyDiv w:val="1"/>
      <w:marLeft w:val="0"/>
      <w:marRight w:val="0"/>
      <w:marTop w:val="0"/>
      <w:marBottom w:val="0"/>
      <w:divBdr>
        <w:top w:val="none" w:sz="0" w:space="0" w:color="auto"/>
        <w:left w:val="none" w:sz="0" w:space="0" w:color="auto"/>
        <w:bottom w:val="none" w:sz="0" w:space="0" w:color="auto"/>
        <w:right w:val="none" w:sz="0" w:space="0" w:color="auto"/>
      </w:divBdr>
    </w:div>
    <w:div w:id="2052337720">
      <w:bodyDiv w:val="1"/>
      <w:marLeft w:val="0"/>
      <w:marRight w:val="0"/>
      <w:marTop w:val="0"/>
      <w:marBottom w:val="0"/>
      <w:divBdr>
        <w:top w:val="none" w:sz="0" w:space="0" w:color="auto"/>
        <w:left w:val="none" w:sz="0" w:space="0" w:color="auto"/>
        <w:bottom w:val="none" w:sz="0" w:space="0" w:color="auto"/>
        <w:right w:val="none" w:sz="0" w:space="0" w:color="auto"/>
      </w:divBdr>
    </w:div>
    <w:div w:id="2052536342">
      <w:bodyDiv w:val="1"/>
      <w:marLeft w:val="0"/>
      <w:marRight w:val="0"/>
      <w:marTop w:val="0"/>
      <w:marBottom w:val="0"/>
      <w:divBdr>
        <w:top w:val="none" w:sz="0" w:space="0" w:color="auto"/>
        <w:left w:val="none" w:sz="0" w:space="0" w:color="auto"/>
        <w:bottom w:val="none" w:sz="0" w:space="0" w:color="auto"/>
        <w:right w:val="none" w:sz="0" w:space="0" w:color="auto"/>
      </w:divBdr>
    </w:div>
    <w:div w:id="2052611422">
      <w:bodyDiv w:val="1"/>
      <w:marLeft w:val="0"/>
      <w:marRight w:val="0"/>
      <w:marTop w:val="0"/>
      <w:marBottom w:val="0"/>
      <w:divBdr>
        <w:top w:val="none" w:sz="0" w:space="0" w:color="auto"/>
        <w:left w:val="none" w:sz="0" w:space="0" w:color="auto"/>
        <w:bottom w:val="none" w:sz="0" w:space="0" w:color="auto"/>
        <w:right w:val="none" w:sz="0" w:space="0" w:color="auto"/>
      </w:divBdr>
    </w:div>
    <w:div w:id="2052685008">
      <w:bodyDiv w:val="1"/>
      <w:marLeft w:val="0"/>
      <w:marRight w:val="0"/>
      <w:marTop w:val="0"/>
      <w:marBottom w:val="0"/>
      <w:divBdr>
        <w:top w:val="none" w:sz="0" w:space="0" w:color="auto"/>
        <w:left w:val="none" w:sz="0" w:space="0" w:color="auto"/>
        <w:bottom w:val="none" w:sz="0" w:space="0" w:color="auto"/>
        <w:right w:val="none" w:sz="0" w:space="0" w:color="auto"/>
      </w:divBdr>
    </w:div>
    <w:div w:id="2053114559">
      <w:bodyDiv w:val="1"/>
      <w:marLeft w:val="0"/>
      <w:marRight w:val="0"/>
      <w:marTop w:val="0"/>
      <w:marBottom w:val="0"/>
      <w:divBdr>
        <w:top w:val="none" w:sz="0" w:space="0" w:color="auto"/>
        <w:left w:val="none" w:sz="0" w:space="0" w:color="auto"/>
        <w:bottom w:val="none" w:sz="0" w:space="0" w:color="auto"/>
        <w:right w:val="none" w:sz="0" w:space="0" w:color="auto"/>
      </w:divBdr>
    </w:div>
    <w:div w:id="2053264841">
      <w:bodyDiv w:val="1"/>
      <w:marLeft w:val="0"/>
      <w:marRight w:val="0"/>
      <w:marTop w:val="0"/>
      <w:marBottom w:val="0"/>
      <w:divBdr>
        <w:top w:val="none" w:sz="0" w:space="0" w:color="auto"/>
        <w:left w:val="none" w:sz="0" w:space="0" w:color="auto"/>
        <w:bottom w:val="none" w:sz="0" w:space="0" w:color="auto"/>
        <w:right w:val="none" w:sz="0" w:space="0" w:color="auto"/>
      </w:divBdr>
    </w:div>
    <w:div w:id="2053336038">
      <w:bodyDiv w:val="1"/>
      <w:marLeft w:val="0"/>
      <w:marRight w:val="0"/>
      <w:marTop w:val="0"/>
      <w:marBottom w:val="0"/>
      <w:divBdr>
        <w:top w:val="none" w:sz="0" w:space="0" w:color="auto"/>
        <w:left w:val="none" w:sz="0" w:space="0" w:color="auto"/>
        <w:bottom w:val="none" w:sz="0" w:space="0" w:color="auto"/>
        <w:right w:val="none" w:sz="0" w:space="0" w:color="auto"/>
      </w:divBdr>
    </w:div>
    <w:div w:id="2054116217">
      <w:bodyDiv w:val="1"/>
      <w:marLeft w:val="0"/>
      <w:marRight w:val="0"/>
      <w:marTop w:val="0"/>
      <w:marBottom w:val="0"/>
      <w:divBdr>
        <w:top w:val="none" w:sz="0" w:space="0" w:color="auto"/>
        <w:left w:val="none" w:sz="0" w:space="0" w:color="auto"/>
        <w:bottom w:val="none" w:sz="0" w:space="0" w:color="auto"/>
        <w:right w:val="none" w:sz="0" w:space="0" w:color="auto"/>
      </w:divBdr>
    </w:div>
    <w:div w:id="2054504564">
      <w:bodyDiv w:val="1"/>
      <w:marLeft w:val="0"/>
      <w:marRight w:val="0"/>
      <w:marTop w:val="0"/>
      <w:marBottom w:val="0"/>
      <w:divBdr>
        <w:top w:val="none" w:sz="0" w:space="0" w:color="auto"/>
        <w:left w:val="none" w:sz="0" w:space="0" w:color="auto"/>
        <w:bottom w:val="none" w:sz="0" w:space="0" w:color="auto"/>
        <w:right w:val="none" w:sz="0" w:space="0" w:color="auto"/>
      </w:divBdr>
    </w:div>
    <w:div w:id="2054963358">
      <w:bodyDiv w:val="1"/>
      <w:marLeft w:val="0"/>
      <w:marRight w:val="0"/>
      <w:marTop w:val="0"/>
      <w:marBottom w:val="0"/>
      <w:divBdr>
        <w:top w:val="none" w:sz="0" w:space="0" w:color="auto"/>
        <w:left w:val="none" w:sz="0" w:space="0" w:color="auto"/>
        <w:bottom w:val="none" w:sz="0" w:space="0" w:color="auto"/>
        <w:right w:val="none" w:sz="0" w:space="0" w:color="auto"/>
      </w:divBdr>
    </w:div>
    <w:div w:id="2055427111">
      <w:bodyDiv w:val="1"/>
      <w:marLeft w:val="0"/>
      <w:marRight w:val="0"/>
      <w:marTop w:val="0"/>
      <w:marBottom w:val="0"/>
      <w:divBdr>
        <w:top w:val="none" w:sz="0" w:space="0" w:color="auto"/>
        <w:left w:val="none" w:sz="0" w:space="0" w:color="auto"/>
        <w:bottom w:val="none" w:sz="0" w:space="0" w:color="auto"/>
        <w:right w:val="none" w:sz="0" w:space="0" w:color="auto"/>
      </w:divBdr>
      <w:divsChild>
        <w:div w:id="256328083">
          <w:marLeft w:val="480"/>
          <w:marRight w:val="0"/>
          <w:marTop w:val="0"/>
          <w:marBottom w:val="0"/>
          <w:divBdr>
            <w:top w:val="none" w:sz="0" w:space="0" w:color="auto"/>
            <w:left w:val="none" w:sz="0" w:space="0" w:color="auto"/>
            <w:bottom w:val="none" w:sz="0" w:space="0" w:color="auto"/>
            <w:right w:val="none" w:sz="0" w:space="0" w:color="auto"/>
          </w:divBdr>
        </w:div>
        <w:div w:id="1130249247">
          <w:marLeft w:val="480"/>
          <w:marRight w:val="0"/>
          <w:marTop w:val="0"/>
          <w:marBottom w:val="0"/>
          <w:divBdr>
            <w:top w:val="none" w:sz="0" w:space="0" w:color="auto"/>
            <w:left w:val="none" w:sz="0" w:space="0" w:color="auto"/>
            <w:bottom w:val="none" w:sz="0" w:space="0" w:color="auto"/>
            <w:right w:val="none" w:sz="0" w:space="0" w:color="auto"/>
          </w:divBdr>
        </w:div>
        <w:div w:id="177282697">
          <w:marLeft w:val="480"/>
          <w:marRight w:val="0"/>
          <w:marTop w:val="0"/>
          <w:marBottom w:val="0"/>
          <w:divBdr>
            <w:top w:val="none" w:sz="0" w:space="0" w:color="auto"/>
            <w:left w:val="none" w:sz="0" w:space="0" w:color="auto"/>
            <w:bottom w:val="none" w:sz="0" w:space="0" w:color="auto"/>
            <w:right w:val="none" w:sz="0" w:space="0" w:color="auto"/>
          </w:divBdr>
        </w:div>
        <w:div w:id="1820340390">
          <w:marLeft w:val="480"/>
          <w:marRight w:val="0"/>
          <w:marTop w:val="0"/>
          <w:marBottom w:val="0"/>
          <w:divBdr>
            <w:top w:val="none" w:sz="0" w:space="0" w:color="auto"/>
            <w:left w:val="none" w:sz="0" w:space="0" w:color="auto"/>
            <w:bottom w:val="none" w:sz="0" w:space="0" w:color="auto"/>
            <w:right w:val="none" w:sz="0" w:space="0" w:color="auto"/>
          </w:divBdr>
        </w:div>
        <w:div w:id="1649817954">
          <w:marLeft w:val="480"/>
          <w:marRight w:val="0"/>
          <w:marTop w:val="0"/>
          <w:marBottom w:val="0"/>
          <w:divBdr>
            <w:top w:val="none" w:sz="0" w:space="0" w:color="auto"/>
            <w:left w:val="none" w:sz="0" w:space="0" w:color="auto"/>
            <w:bottom w:val="none" w:sz="0" w:space="0" w:color="auto"/>
            <w:right w:val="none" w:sz="0" w:space="0" w:color="auto"/>
          </w:divBdr>
        </w:div>
        <w:div w:id="1946839304">
          <w:marLeft w:val="480"/>
          <w:marRight w:val="0"/>
          <w:marTop w:val="0"/>
          <w:marBottom w:val="0"/>
          <w:divBdr>
            <w:top w:val="none" w:sz="0" w:space="0" w:color="auto"/>
            <w:left w:val="none" w:sz="0" w:space="0" w:color="auto"/>
            <w:bottom w:val="none" w:sz="0" w:space="0" w:color="auto"/>
            <w:right w:val="none" w:sz="0" w:space="0" w:color="auto"/>
          </w:divBdr>
        </w:div>
        <w:div w:id="1987588271">
          <w:marLeft w:val="480"/>
          <w:marRight w:val="0"/>
          <w:marTop w:val="0"/>
          <w:marBottom w:val="0"/>
          <w:divBdr>
            <w:top w:val="none" w:sz="0" w:space="0" w:color="auto"/>
            <w:left w:val="none" w:sz="0" w:space="0" w:color="auto"/>
            <w:bottom w:val="none" w:sz="0" w:space="0" w:color="auto"/>
            <w:right w:val="none" w:sz="0" w:space="0" w:color="auto"/>
          </w:divBdr>
        </w:div>
        <w:div w:id="985235110">
          <w:marLeft w:val="480"/>
          <w:marRight w:val="0"/>
          <w:marTop w:val="0"/>
          <w:marBottom w:val="0"/>
          <w:divBdr>
            <w:top w:val="none" w:sz="0" w:space="0" w:color="auto"/>
            <w:left w:val="none" w:sz="0" w:space="0" w:color="auto"/>
            <w:bottom w:val="none" w:sz="0" w:space="0" w:color="auto"/>
            <w:right w:val="none" w:sz="0" w:space="0" w:color="auto"/>
          </w:divBdr>
        </w:div>
        <w:div w:id="1684360465">
          <w:marLeft w:val="480"/>
          <w:marRight w:val="0"/>
          <w:marTop w:val="0"/>
          <w:marBottom w:val="0"/>
          <w:divBdr>
            <w:top w:val="none" w:sz="0" w:space="0" w:color="auto"/>
            <w:left w:val="none" w:sz="0" w:space="0" w:color="auto"/>
            <w:bottom w:val="none" w:sz="0" w:space="0" w:color="auto"/>
            <w:right w:val="none" w:sz="0" w:space="0" w:color="auto"/>
          </w:divBdr>
        </w:div>
        <w:div w:id="872771589">
          <w:marLeft w:val="480"/>
          <w:marRight w:val="0"/>
          <w:marTop w:val="0"/>
          <w:marBottom w:val="0"/>
          <w:divBdr>
            <w:top w:val="none" w:sz="0" w:space="0" w:color="auto"/>
            <w:left w:val="none" w:sz="0" w:space="0" w:color="auto"/>
            <w:bottom w:val="none" w:sz="0" w:space="0" w:color="auto"/>
            <w:right w:val="none" w:sz="0" w:space="0" w:color="auto"/>
          </w:divBdr>
        </w:div>
        <w:div w:id="605819456">
          <w:marLeft w:val="480"/>
          <w:marRight w:val="0"/>
          <w:marTop w:val="0"/>
          <w:marBottom w:val="0"/>
          <w:divBdr>
            <w:top w:val="none" w:sz="0" w:space="0" w:color="auto"/>
            <w:left w:val="none" w:sz="0" w:space="0" w:color="auto"/>
            <w:bottom w:val="none" w:sz="0" w:space="0" w:color="auto"/>
            <w:right w:val="none" w:sz="0" w:space="0" w:color="auto"/>
          </w:divBdr>
        </w:div>
        <w:div w:id="787044452">
          <w:marLeft w:val="480"/>
          <w:marRight w:val="0"/>
          <w:marTop w:val="0"/>
          <w:marBottom w:val="0"/>
          <w:divBdr>
            <w:top w:val="none" w:sz="0" w:space="0" w:color="auto"/>
            <w:left w:val="none" w:sz="0" w:space="0" w:color="auto"/>
            <w:bottom w:val="none" w:sz="0" w:space="0" w:color="auto"/>
            <w:right w:val="none" w:sz="0" w:space="0" w:color="auto"/>
          </w:divBdr>
        </w:div>
        <w:div w:id="360204297">
          <w:marLeft w:val="480"/>
          <w:marRight w:val="0"/>
          <w:marTop w:val="0"/>
          <w:marBottom w:val="0"/>
          <w:divBdr>
            <w:top w:val="none" w:sz="0" w:space="0" w:color="auto"/>
            <w:left w:val="none" w:sz="0" w:space="0" w:color="auto"/>
            <w:bottom w:val="none" w:sz="0" w:space="0" w:color="auto"/>
            <w:right w:val="none" w:sz="0" w:space="0" w:color="auto"/>
          </w:divBdr>
        </w:div>
        <w:div w:id="426075315">
          <w:marLeft w:val="480"/>
          <w:marRight w:val="0"/>
          <w:marTop w:val="0"/>
          <w:marBottom w:val="0"/>
          <w:divBdr>
            <w:top w:val="none" w:sz="0" w:space="0" w:color="auto"/>
            <w:left w:val="none" w:sz="0" w:space="0" w:color="auto"/>
            <w:bottom w:val="none" w:sz="0" w:space="0" w:color="auto"/>
            <w:right w:val="none" w:sz="0" w:space="0" w:color="auto"/>
          </w:divBdr>
        </w:div>
        <w:div w:id="1237587687">
          <w:marLeft w:val="480"/>
          <w:marRight w:val="0"/>
          <w:marTop w:val="0"/>
          <w:marBottom w:val="0"/>
          <w:divBdr>
            <w:top w:val="none" w:sz="0" w:space="0" w:color="auto"/>
            <w:left w:val="none" w:sz="0" w:space="0" w:color="auto"/>
            <w:bottom w:val="none" w:sz="0" w:space="0" w:color="auto"/>
            <w:right w:val="none" w:sz="0" w:space="0" w:color="auto"/>
          </w:divBdr>
        </w:div>
        <w:div w:id="1028482827">
          <w:marLeft w:val="480"/>
          <w:marRight w:val="0"/>
          <w:marTop w:val="0"/>
          <w:marBottom w:val="0"/>
          <w:divBdr>
            <w:top w:val="none" w:sz="0" w:space="0" w:color="auto"/>
            <w:left w:val="none" w:sz="0" w:space="0" w:color="auto"/>
            <w:bottom w:val="none" w:sz="0" w:space="0" w:color="auto"/>
            <w:right w:val="none" w:sz="0" w:space="0" w:color="auto"/>
          </w:divBdr>
        </w:div>
        <w:div w:id="1236866012">
          <w:marLeft w:val="480"/>
          <w:marRight w:val="0"/>
          <w:marTop w:val="0"/>
          <w:marBottom w:val="0"/>
          <w:divBdr>
            <w:top w:val="none" w:sz="0" w:space="0" w:color="auto"/>
            <w:left w:val="none" w:sz="0" w:space="0" w:color="auto"/>
            <w:bottom w:val="none" w:sz="0" w:space="0" w:color="auto"/>
            <w:right w:val="none" w:sz="0" w:space="0" w:color="auto"/>
          </w:divBdr>
        </w:div>
        <w:div w:id="1701973442">
          <w:marLeft w:val="480"/>
          <w:marRight w:val="0"/>
          <w:marTop w:val="0"/>
          <w:marBottom w:val="0"/>
          <w:divBdr>
            <w:top w:val="none" w:sz="0" w:space="0" w:color="auto"/>
            <w:left w:val="none" w:sz="0" w:space="0" w:color="auto"/>
            <w:bottom w:val="none" w:sz="0" w:space="0" w:color="auto"/>
            <w:right w:val="none" w:sz="0" w:space="0" w:color="auto"/>
          </w:divBdr>
        </w:div>
        <w:div w:id="1302080335">
          <w:marLeft w:val="480"/>
          <w:marRight w:val="0"/>
          <w:marTop w:val="0"/>
          <w:marBottom w:val="0"/>
          <w:divBdr>
            <w:top w:val="none" w:sz="0" w:space="0" w:color="auto"/>
            <w:left w:val="none" w:sz="0" w:space="0" w:color="auto"/>
            <w:bottom w:val="none" w:sz="0" w:space="0" w:color="auto"/>
            <w:right w:val="none" w:sz="0" w:space="0" w:color="auto"/>
          </w:divBdr>
        </w:div>
        <w:div w:id="59717849">
          <w:marLeft w:val="480"/>
          <w:marRight w:val="0"/>
          <w:marTop w:val="0"/>
          <w:marBottom w:val="0"/>
          <w:divBdr>
            <w:top w:val="none" w:sz="0" w:space="0" w:color="auto"/>
            <w:left w:val="none" w:sz="0" w:space="0" w:color="auto"/>
            <w:bottom w:val="none" w:sz="0" w:space="0" w:color="auto"/>
            <w:right w:val="none" w:sz="0" w:space="0" w:color="auto"/>
          </w:divBdr>
        </w:div>
        <w:div w:id="60831451">
          <w:marLeft w:val="480"/>
          <w:marRight w:val="0"/>
          <w:marTop w:val="0"/>
          <w:marBottom w:val="0"/>
          <w:divBdr>
            <w:top w:val="none" w:sz="0" w:space="0" w:color="auto"/>
            <w:left w:val="none" w:sz="0" w:space="0" w:color="auto"/>
            <w:bottom w:val="none" w:sz="0" w:space="0" w:color="auto"/>
            <w:right w:val="none" w:sz="0" w:space="0" w:color="auto"/>
          </w:divBdr>
        </w:div>
        <w:div w:id="2110153364">
          <w:marLeft w:val="480"/>
          <w:marRight w:val="0"/>
          <w:marTop w:val="0"/>
          <w:marBottom w:val="0"/>
          <w:divBdr>
            <w:top w:val="none" w:sz="0" w:space="0" w:color="auto"/>
            <w:left w:val="none" w:sz="0" w:space="0" w:color="auto"/>
            <w:bottom w:val="none" w:sz="0" w:space="0" w:color="auto"/>
            <w:right w:val="none" w:sz="0" w:space="0" w:color="auto"/>
          </w:divBdr>
        </w:div>
        <w:div w:id="2032339430">
          <w:marLeft w:val="480"/>
          <w:marRight w:val="0"/>
          <w:marTop w:val="0"/>
          <w:marBottom w:val="0"/>
          <w:divBdr>
            <w:top w:val="none" w:sz="0" w:space="0" w:color="auto"/>
            <w:left w:val="none" w:sz="0" w:space="0" w:color="auto"/>
            <w:bottom w:val="none" w:sz="0" w:space="0" w:color="auto"/>
            <w:right w:val="none" w:sz="0" w:space="0" w:color="auto"/>
          </w:divBdr>
        </w:div>
        <w:div w:id="1382948486">
          <w:marLeft w:val="480"/>
          <w:marRight w:val="0"/>
          <w:marTop w:val="0"/>
          <w:marBottom w:val="0"/>
          <w:divBdr>
            <w:top w:val="none" w:sz="0" w:space="0" w:color="auto"/>
            <w:left w:val="none" w:sz="0" w:space="0" w:color="auto"/>
            <w:bottom w:val="none" w:sz="0" w:space="0" w:color="auto"/>
            <w:right w:val="none" w:sz="0" w:space="0" w:color="auto"/>
          </w:divBdr>
        </w:div>
        <w:div w:id="228924301">
          <w:marLeft w:val="480"/>
          <w:marRight w:val="0"/>
          <w:marTop w:val="0"/>
          <w:marBottom w:val="0"/>
          <w:divBdr>
            <w:top w:val="none" w:sz="0" w:space="0" w:color="auto"/>
            <w:left w:val="none" w:sz="0" w:space="0" w:color="auto"/>
            <w:bottom w:val="none" w:sz="0" w:space="0" w:color="auto"/>
            <w:right w:val="none" w:sz="0" w:space="0" w:color="auto"/>
          </w:divBdr>
        </w:div>
      </w:divsChild>
    </w:div>
    <w:div w:id="2055538300">
      <w:bodyDiv w:val="1"/>
      <w:marLeft w:val="0"/>
      <w:marRight w:val="0"/>
      <w:marTop w:val="0"/>
      <w:marBottom w:val="0"/>
      <w:divBdr>
        <w:top w:val="none" w:sz="0" w:space="0" w:color="auto"/>
        <w:left w:val="none" w:sz="0" w:space="0" w:color="auto"/>
        <w:bottom w:val="none" w:sz="0" w:space="0" w:color="auto"/>
        <w:right w:val="none" w:sz="0" w:space="0" w:color="auto"/>
      </w:divBdr>
    </w:div>
    <w:div w:id="2055543032">
      <w:bodyDiv w:val="1"/>
      <w:marLeft w:val="0"/>
      <w:marRight w:val="0"/>
      <w:marTop w:val="0"/>
      <w:marBottom w:val="0"/>
      <w:divBdr>
        <w:top w:val="none" w:sz="0" w:space="0" w:color="auto"/>
        <w:left w:val="none" w:sz="0" w:space="0" w:color="auto"/>
        <w:bottom w:val="none" w:sz="0" w:space="0" w:color="auto"/>
        <w:right w:val="none" w:sz="0" w:space="0" w:color="auto"/>
      </w:divBdr>
    </w:div>
    <w:div w:id="2055544590">
      <w:bodyDiv w:val="1"/>
      <w:marLeft w:val="0"/>
      <w:marRight w:val="0"/>
      <w:marTop w:val="0"/>
      <w:marBottom w:val="0"/>
      <w:divBdr>
        <w:top w:val="none" w:sz="0" w:space="0" w:color="auto"/>
        <w:left w:val="none" w:sz="0" w:space="0" w:color="auto"/>
        <w:bottom w:val="none" w:sz="0" w:space="0" w:color="auto"/>
        <w:right w:val="none" w:sz="0" w:space="0" w:color="auto"/>
      </w:divBdr>
    </w:div>
    <w:div w:id="2055806092">
      <w:bodyDiv w:val="1"/>
      <w:marLeft w:val="0"/>
      <w:marRight w:val="0"/>
      <w:marTop w:val="0"/>
      <w:marBottom w:val="0"/>
      <w:divBdr>
        <w:top w:val="none" w:sz="0" w:space="0" w:color="auto"/>
        <w:left w:val="none" w:sz="0" w:space="0" w:color="auto"/>
        <w:bottom w:val="none" w:sz="0" w:space="0" w:color="auto"/>
        <w:right w:val="none" w:sz="0" w:space="0" w:color="auto"/>
      </w:divBdr>
    </w:div>
    <w:div w:id="2055814843">
      <w:bodyDiv w:val="1"/>
      <w:marLeft w:val="0"/>
      <w:marRight w:val="0"/>
      <w:marTop w:val="0"/>
      <w:marBottom w:val="0"/>
      <w:divBdr>
        <w:top w:val="none" w:sz="0" w:space="0" w:color="auto"/>
        <w:left w:val="none" w:sz="0" w:space="0" w:color="auto"/>
        <w:bottom w:val="none" w:sz="0" w:space="0" w:color="auto"/>
        <w:right w:val="none" w:sz="0" w:space="0" w:color="auto"/>
      </w:divBdr>
    </w:div>
    <w:div w:id="2056006358">
      <w:bodyDiv w:val="1"/>
      <w:marLeft w:val="0"/>
      <w:marRight w:val="0"/>
      <w:marTop w:val="0"/>
      <w:marBottom w:val="0"/>
      <w:divBdr>
        <w:top w:val="none" w:sz="0" w:space="0" w:color="auto"/>
        <w:left w:val="none" w:sz="0" w:space="0" w:color="auto"/>
        <w:bottom w:val="none" w:sz="0" w:space="0" w:color="auto"/>
        <w:right w:val="none" w:sz="0" w:space="0" w:color="auto"/>
      </w:divBdr>
    </w:div>
    <w:div w:id="2056007674">
      <w:bodyDiv w:val="1"/>
      <w:marLeft w:val="0"/>
      <w:marRight w:val="0"/>
      <w:marTop w:val="0"/>
      <w:marBottom w:val="0"/>
      <w:divBdr>
        <w:top w:val="none" w:sz="0" w:space="0" w:color="auto"/>
        <w:left w:val="none" w:sz="0" w:space="0" w:color="auto"/>
        <w:bottom w:val="none" w:sz="0" w:space="0" w:color="auto"/>
        <w:right w:val="none" w:sz="0" w:space="0" w:color="auto"/>
      </w:divBdr>
    </w:div>
    <w:div w:id="2056075206">
      <w:bodyDiv w:val="1"/>
      <w:marLeft w:val="0"/>
      <w:marRight w:val="0"/>
      <w:marTop w:val="0"/>
      <w:marBottom w:val="0"/>
      <w:divBdr>
        <w:top w:val="none" w:sz="0" w:space="0" w:color="auto"/>
        <w:left w:val="none" w:sz="0" w:space="0" w:color="auto"/>
        <w:bottom w:val="none" w:sz="0" w:space="0" w:color="auto"/>
        <w:right w:val="none" w:sz="0" w:space="0" w:color="auto"/>
      </w:divBdr>
    </w:div>
    <w:div w:id="2056076649">
      <w:bodyDiv w:val="1"/>
      <w:marLeft w:val="0"/>
      <w:marRight w:val="0"/>
      <w:marTop w:val="0"/>
      <w:marBottom w:val="0"/>
      <w:divBdr>
        <w:top w:val="none" w:sz="0" w:space="0" w:color="auto"/>
        <w:left w:val="none" w:sz="0" w:space="0" w:color="auto"/>
        <w:bottom w:val="none" w:sz="0" w:space="0" w:color="auto"/>
        <w:right w:val="none" w:sz="0" w:space="0" w:color="auto"/>
      </w:divBdr>
    </w:div>
    <w:div w:id="2056389551">
      <w:bodyDiv w:val="1"/>
      <w:marLeft w:val="0"/>
      <w:marRight w:val="0"/>
      <w:marTop w:val="0"/>
      <w:marBottom w:val="0"/>
      <w:divBdr>
        <w:top w:val="none" w:sz="0" w:space="0" w:color="auto"/>
        <w:left w:val="none" w:sz="0" w:space="0" w:color="auto"/>
        <w:bottom w:val="none" w:sz="0" w:space="0" w:color="auto"/>
        <w:right w:val="none" w:sz="0" w:space="0" w:color="auto"/>
      </w:divBdr>
    </w:div>
    <w:div w:id="2056731730">
      <w:bodyDiv w:val="1"/>
      <w:marLeft w:val="0"/>
      <w:marRight w:val="0"/>
      <w:marTop w:val="0"/>
      <w:marBottom w:val="0"/>
      <w:divBdr>
        <w:top w:val="none" w:sz="0" w:space="0" w:color="auto"/>
        <w:left w:val="none" w:sz="0" w:space="0" w:color="auto"/>
        <w:bottom w:val="none" w:sz="0" w:space="0" w:color="auto"/>
        <w:right w:val="none" w:sz="0" w:space="0" w:color="auto"/>
      </w:divBdr>
    </w:div>
    <w:div w:id="2056731786">
      <w:bodyDiv w:val="1"/>
      <w:marLeft w:val="0"/>
      <w:marRight w:val="0"/>
      <w:marTop w:val="0"/>
      <w:marBottom w:val="0"/>
      <w:divBdr>
        <w:top w:val="none" w:sz="0" w:space="0" w:color="auto"/>
        <w:left w:val="none" w:sz="0" w:space="0" w:color="auto"/>
        <w:bottom w:val="none" w:sz="0" w:space="0" w:color="auto"/>
        <w:right w:val="none" w:sz="0" w:space="0" w:color="auto"/>
      </w:divBdr>
    </w:div>
    <w:div w:id="2056999519">
      <w:bodyDiv w:val="1"/>
      <w:marLeft w:val="0"/>
      <w:marRight w:val="0"/>
      <w:marTop w:val="0"/>
      <w:marBottom w:val="0"/>
      <w:divBdr>
        <w:top w:val="none" w:sz="0" w:space="0" w:color="auto"/>
        <w:left w:val="none" w:sz="0" w:space="0" w:color="auto"/>
        <w:bottom w:val="none" w:sz="0" w:space="0" w:color="auto"/>
        <w:right w:val="none" w:sz="0" w:space="0" w:color="auto"/>
      </w:divBdr>
    </w:div>
    <w:div w:id="2057309885">
      <w:bodyDiv w:val="1"/>
      <w:marLeft w:val="0"/>
      <w:marRight w:val="0"/>
      <w:marTop w:val="0"/>
      <w:marBottom w:val="0"/>
      <w:divBdr>
        <w:top w:val="none" w:sz="0" w:space="0" w:color="auto"/>
        <w:left w:val="none" w:sz="0" w:space="0" w:color="auto"/>
        <w:bottom w:val="none" w:sz="0" w:space="0" w:color="auto"/>
        <w:right w:val="none" w:sz="0" w:space="0" w:color="auto"/>
      </w:divBdr>
    </w:div>
    <w:div w:id="2057317690">
      <w:bodyDiv w:val="1"/>
      <w:marLeft w:val="0"/>
      <w:marRight w:val="0"/>
      <w:marTop w:val="0"/>
      <w:marBottom w:val="0"/>
      <w:divBdr>
        <w:top w:val="none" w:sz="0" w:space="0" w:color="auto"/>
        <w:left w:val="none" w:sz="0" w:space="0" w:color="auto"/>
        <w:bottom w:val="none" w:sz="0" w:space="0" w:color="auto"/>
        <w:right w:val="none" w:sz="0" w:space="0" w:color="auto"/>
      </w:divBdr>
    </w:div>
    <w:div w:id="2058121216">
      <w:bodyDiv w:val="1"/>
      <w:marLeft w:val="0"/>
      <w:marRight w:val="0"/>
      <w:marTop w:val="0"/>
      <w:marBottom w:val="0"/>
      <w:divBdr>
        <w:top w:val="none" w:sz="0" w:space="0" w:color="auto"/>
        <w:left w:val="none" w:sz="0" w:space="0" w:color="auto"/>
        <w:bottom w:val="none" w:sz="0" w:space="0" w:color="auto"/>
        <w:right w:val="none" w:sz="0" w:space="0" w:color="auto"/>
      </w:divBdr>
    </w:div>
    <w:div w:id="2058318157">
      <w:bodyDiv w:val="1"/>
      <w:marLeft w:val="0"/>
      <w:marRight w:val="0"/>
      <w:marTop w:val="0"/>
      <w:marBottom w:val="0"/>
      <w:divBdr>
        <w:top w:val="none" w:sz="0" w:space="0" w:color="auto"/>
        <w:left w:val="none" w:sz="0" w:space="0" w:color="auto"/>
        <w:bottom w:val="none" w:sz="0" w:space="0" w:color="auto"/>
        <w:right w:val="none" w:sz="0" w:space="0" w:color="auto"/>
      </w:divBdr>
    </w:div>
    <w:div w:id="2059162217">
      <w:bodyDiv w:val="1"/>
      <w:marLeft w:val="0"/>
      <w:marRight w:val="0"/>
      <w:marTop w:val="0"/>
      <w:marBottom w:val="0"/>
      <w:divBdr>
        <w:top w:val="none" w:sz="0" w:space="0" w:color="auto"/>
        <w:left w:val="none" w:sz="0" w:space="0" w:color="auto"/>
        <w:bottom w:val="none" w:sz="0" w:space="0" w:color="auto"/>
        <w:right w:val="none" w:sz="0" w:space="0" w:color="auto"/>
      </w:divBdr>
    </w:div>
    <w:div w:id="2059473032">
      <w:bodyDiv w:val="1"/>
      <w:marLeft w:val="0"/>
      <w:marRight w:val="0"/>
      <w:marTop w:val="0"/>
      <w:marBottom w:val="0"/>
      <w:divBdr>
        <w:top w:val="none" w:sz="0" w:space="0" w:color="auto"/>
        <w:left w:val="none" w:sz="0" w:space="0" w:color="auto"/>
        <w:bottom w:val="none" w:sz="0" w:space="0" w:color="auto"/>
        <w:right w:val="none" w:sz="0" w:space="0" w:color="auto"/>
      </w:divBdr>
    </w:div>
    <w:div w:id="2059474676">
      <w:bodyDiv w:val="1"/>
      <w:marLeft w:val="0"/>
      <w:marRight w:val="0"/>
      <w:marTop w:val="0"/>
      <w:marBottom w:val="0"/>
      <w:divBdr>
        <w:top w:val="none" w:sz="0" w:space="0" w:color="auto"/>
        <w:left w:val="none" w:sz="0" w:space="0" w:color="auto"/>
        <w:bottom w:val="none" w:sz="0" w:space="0" w:color="auto"/>
        <w:right w:val="none" w:sz="0" w:space="0" w:color="auto"/>
      </w:divBdr>
    </w:div>
    <w:div w:id="2059543928">
      <w:bodyDiv w:val="1"/>
      <w:marLeft w:val="0"/>
      <w:marRight w:val="0"/>
      <w:marTop w:val="0"/>
      <w:marBottom w:val="0"/>
      <w:divBdr>
        <w:top w:val="none" w:sz="0" w:space="0" w:color="auto"/>
        <w:left w:val="none" w:sz="0" w:space="0" w:color="auto"/>
        <w:bottom w:val="none" w:sz="0" w:space="0" w:color="auto"/>
        <w:right w:val="none" w:sz="0" w:space="0" w:color="auto"/>
      </w:divBdr>
    </w:div>
    <w:div w:id="2059813855">
      <w:bodyDiv w:val="1"/>
      <w:marLeft w:val="0"/>
      <w:marRight w:val="0"/>
      <w:marTop w:val="0"/>
      <w:marBottom w:val="0"/>
      <w:divBdr>
        <w:top w:val="none" w:sz="0" w:space="0" w:color="auto"/>
        <w:left w:val="none" w:sz="0" w:space="0" w:color="auto"/>
        <w:bottom w:val="none" w:sz="0" w:space="0" w:color="auto"/>
        <w:right w:val="none" w:sz="0" w:space="0" w:color="auto"/>
      </w:divBdr>
    </w:div>
    <w:div w:id="2059816070">
      <w:bodyDiv w:val="1"/>
      <w:marLeft w:val="0"/>
      <w:marRight w:val="0"/>
      <w:marTop w:val="0"/>
      <w:marBottom w:val="0"/>
      <w:divBdr>
        <w:top w:val="none" w:sz="0" w:space="0" w:color="auto"/>
        <w:left w:val="none" w:sz="0" w:space="0" w:color="auto"/>
        <w:bottom w:val="none" w:sz="0" w:space="0" w:color="auto"/>
        <w:right w:val="none" w:sz="0" w:space="0" w:color="auto"/>
      </w:divBdr>
    </w:div>
    <w:div w:id="2060588213">
      <w:bodyDiv w:val="1"/>
      <w:marLeft w:val="0"/>
      <w:marRight w:val="0"/>
      <w:marTop w:val="0"/>
      <w:marBottom w:val="0"/>
      <w:divBdr>
        <w:top w:val="none" w:sz="0" w:space="0" w:color="auto"/>
        <w:left w:val="none" w:sz="0" w:space="0" w:color="auto"/>
        <w:bottom w:val="none" w:sz="0" w:space="0" w:color="auto"/>
        <w:right w:val="none" w:sz="0" w:space="0" w:color="auto"/>
      </w:divBdr>
    </w:div>
    <w:div w:id="2061397080">
      <w:bodyDiv w:val="1"/>
      <w:marLeft w:val="0"/>
      <w:marRight w:val="0"/>
      <w:marTop w:val="0"/>
      <w:marBottom w:val="0"/>
      <w:divBdr>
        <w:top w:val="none" w:sz="0" w:space="0" w:color="auto"/>
        <w:left w:val="none" w:sz="0" w:space="0" w:color="auto"/>
        <w:bottom w:val="none" w:sz="0" w:space="0" w:color="auto"/>
        <w:right w:val="none" w:sz="0" w:space="0" w:color="auto"/>
      </w:divBdr>
    </w:div>
    <w:div w:id="2061435779">
      <w:bodyDiv w:val="1"/>
      <w:marLeft w:val="0"/>
      <w:marRight w:val="0"/>
      <w:marTop w:val="0"/>
      <w:marBottom w:val="0"/>
      <w:divBdr>
        <w:top w:val="none" w:sz="0" w:space="0" w:color="auto"/>
        <w:left w:val="none" w:sz="0" w:space="0" w:color="auto"/>
        <w:bottom w:val="none" w:sz="0" w:space="0" w:color="auto"/>
        <w:right w:val="none" w:sz="0" w:space="0" w:color="auto"/>
      </w:divBdr>
    </w:div>
    <w:div w:id="2061860103">
      <w:bodyDiv w:val="1"/>
      <w:marLeft w:val="0"/>
      <w:marRight w:val="0"/>
      <w:marTop w:val="0"/>
      <w:marBottom w:val="0"/>
      <w:divBdr>
        <w:top w:val="none" w:sz="0" w:space="0" w:color="auto"/>
        <w:left w:val="none" w:sz="0" w:space="0" w:color="auto"/>
        <w:bottom w:val="none" w:sz="0" w:space="0" w:color="auto"/>
        <w:right w:val="none" w:sz="0" w:space="0" w:color="auto"/>
      </w:divBdr>
      <w:divsChild>
        <w:div w:id="2027167943">
          <w:marLeft w:val="480"/>
          <w:marRight w:val="0"/>
          <w:marTop w:val="0"/>
          <w:marBottom w:val="0"/>
          <w:divBdr>
            <w:top w:val="none" w:sz="0" w:space="0" w:color="auto"/>
            <w:left w:val="none" w:sz="0" w:space="0" w:color="auto"/>
            <w:bottom w:val="none" w:sz="0" w:space="0" w:color="auto"/>
            <w:right w:val="none" w:sz="0" w:space="0" w:color="auto"/>
          </w:divBdr>
        </w:div>
        <w:div w:id="1950425064">
          <w:marLeft w:val="480"/>
          <w:marRight w:val="0"/>
          <w:marTop w:val="0"/>
          <w:marBottom w:val="0"/>
          <w:divBdr>
            <w:top w:val="none" w:sz="0" w:space="0" w:color="auto"/>
            <w:left w:val="none" w:sz="0" w:space="0" w:color="auto"/>
            <w:bottom w:val="none" w:sz="0" w:space="0" w:color="auto"/>
            <w:right w:val="none" w:sz="0" w:space="0" w:color="auto"/>
          </w:divBdr>
        </w:div>
        <w:div w:id="637228323">
          <w:marLeft w:val="480"/>
          <w:marRight w:val="0"/>
          <w:marTop w:val="0"/>
          <w:marBottom w:val="0"/>
          <w:divBdr>
            <w:top w:val="none" w:sz="0" w:space="0" w:color="auto"/>
            <w:left w:val="none" w:sz="0" w:space="0" w:color="auto"/>
            <w:bottom w:val="none" w:sz="0" w:space="0" w:color="auto"/>
            <w:right w:val="none" w:sz="0" w:space="0" w:color="auto"/>
          </w:divBdr>
        </w:div>
        <w:div w:id="1023245846">
          <w:marLeft w:val="480"/>
          <w:marRight w:val="0"/>
          <w:marTop w:val="0"/>
          <w:marBottom w:val="0"/>
          <w:divBdr>
            <w:top w:val="none" w:sz="0" w:space="0" w:color="auto"/>
            <w:left w:val="none" w:sz="0" w:space="0" w:color="auto"/>
            <w:bottom w:val="none" w:sz="0" w:space="0" w:color="auto"/>
            <w:right w:val="none" w:sz="0" w:space="0" w:color="auto"/>
          </w:divBdr>
        </w:div>
        <w:div w:id="1232698358">
          <w:marLeft w:val="480"/>
          <w:marRight w:val="0"/>
          <w:marTop w:val="0"/>
          <w:marBottom w:val="0"/>
          <w:divBdr>
            <w:top w:val="none" w:sz="0" w:space="0" w:color="auto"/>
            <w:left w:val="none" w:sz="0" w:space="0" w:color="auto"/>
            <w:bottom w:val="none" w:sz="0" w:space="0" w:color="auto"/>
            <w:right w:val="none" w:sz="0" w:space="0" w:color="auto"/>
          </w:divBdr>
        </w:div>
        <w:div w:id="797647957">
          <w:marLeft w:val="480"/>
          <w:marRight w:val="0"/>
          <w:marTop w:val="0"/>
          <w:marBottom w:val="0"/>
          <w:divBdr>
            <w:top w:val="none" w:sz="0" w:space="0" w:color="auto"/>
            <w:left w:val="none" w:sz="0" w:space="0" w:color="auto"/>
            <w:bottom w:val="none" w:sz="0" w:space="0" w:color="auto"/>
            <w:right w:val="none" w:sz="0" w:space="0" w:color="auto"/>
          </w:divBdr>
        </w:div>
        <w:div w:id="1906063275">
          <w:marLeft w:val="480"/>
          <w:marRight w:val="0"/>
          <w:marTop w:val="0"/>
          <w:marBottom w:val="0"/>
          <w:divBdr>
            <w:top w:val="none" w:sz="0" w:space="0" w:color="auto"/>
            <w:left w:val="none" w:sz="0" w:space="0" w:color="auto"/>
            <w:bottom w:val="none" w:sz="0" w:space="0" w:color="auto"/>
            <w:right w:val="none" w:sz="0" w:space="0" w:color="auto"/>
          </w:divBdr>
        </w:div>
        <w:div w:id="605431740">
          <w:marLeft w:val="480"/>
          <w:marRight w:val="0"/>
          <w:marTop w:val="0"/>
          <w:marBottom w:val="0"/>
          <w:divBdr>
            <w:top w:val="none" w:sz="0" w:space="0" w:color="auto"/>
            <w:left w:val="none" w:sz="0" w:space="0" w:color="auto"/>
            <w:bottom w:val="none" w:sz="0" w:space="0" w:color="auto"/>
            <w:right w:val="none" w:sz="0" w:space="0" w:color="auto"/>
          </w:divBdr>
        </w:div>
        <w:div w:id="2053840065">
          <w:marLeft w:val="480"/>
          <w:marRight w:val="0"/>
          <w:marTop w:val="0"/>
          <w:marBottom w:val="0"/>
          <w:divBdr>
            <w:top w:val="none" w:sz="0" w:space="0" w:color="auto"/>
            <w:left w:val="none" w:sz="0" w:space="0" w:color="auto"/>
            <w:bottom w:val="none" w:sz="0" w:space="0" w:color="auto"/>
            <w:right w:val="none" w:sz="0" w:space="0" w:color="auto"/>
          </w:divBdr>
        </w:div>
        <w:div w:id="832262137">
          <w:marLeft w:val="480"/>
          <w:marRight w:val="0"/>
          <w:marTop w:val="0"/>
          <w:marBottom w:val="0"/>
          <w:divBdr>
            <w:top w:val="none" w:sz="0" w:space="0" w:color="auto"/>
            <w:left w:val="none" w:sz="0" w:space="0" w:color="auto"/>
            <w:bottom w:val="none" w:sz="0" w:space="0" w:color="auto"/>
            <w:right w:val="none" w:sz="0" w:space="0" w:color="auto"/>
          </w:divBdr>
        </w:div>
        <w:div w:id="339894236">
          <w:marLeft w:val="480"/>
          <w:marRight w:val="0"/>
          <w:marTop w:val="0"/>
          <w:marBottom w:val="0"/>
          <w:divBdr>
            <w:top w:val="none" w:sz="0" w:space="0" w:color="auto"/>
            <w:left w:val="none" w:sz="0" w:space="0" w:color="auto"/>
            <w:bottom w:val="none" w:sz="0" w:space="0" w:color="auto"/>
            <w:right w:val="none" w:sz="0" w:space="0" w:color="auto"/>
          </w:divBdr>
        </w:div>
        <w:div w:id="740178238">
          <w:marLeft w:val="480"/>
          <w:marRight w:val="0"/>
          <w:marTop w:val="0"/>
          <w:marBottom w:val="0"/>
          <w:divBdr>
            <w:top w:val="none" w:sz="0" w:space="0" w:color="auto"/>
            <w:left w:val="none" w:sz="0" w:space="0" w:color="auto"/>
            <w:bottom w:val="none" w:sz="0" w:space="0" w:color="auto"/>
            <w:right w:val="none" w:sz="0" w:space="0" w:color="auto"/>
          </w:divBdr>
        </w:div>
        <w:div w:id="675890085">
          <w:marLeft w:val="480"/>
          <w:marRight w:val="0"/>
          <w:marTop w:val="0"/>
          <w:marBottom w:val="0"/>
          <w:divBdr>
            <w:top w:val="none" w:sz="0" w:space="0" w:color="auto"/>
            <w:left w:val="none" w:sz="0" w:space="0" w:color="auto"/>
            <w:bottom w:val="none" w:sz="0" w:space="0" w:color="auto"/>
            <w:right w:val="none" w:sz="0" w:space="0" w:color="auto"/>
          </w:divBdr>
        </w:div>
        <w:div w:id="709963776">
          <w:marLeft w:val="480"/>
          <w:marRight w:val="0"/>
          <w:marTop w:val="0"/>
          <w:marBottom w:val="0"/>
          <w:divBdr>
            <w:top w:val="none" w:sz="0" w:space="0" w:color="auto"/>
            <w:left w:val="none" w:sz="0" w:space="0" w:color="auto"/>
            <w:bottom w:val="none" w:sz="0" w:space="0" w:color="auto"/>
            <w:right w:val="none" w:sz="0" w:space="0" w:color="auto"/>
          </w:divBdr>
        </w:div>
        <w:div w:id="1963920422">
          <w:marLeft w:val="480"/>
          <w:marRight w:val="0"/>
          <w:marTop w:val="0"/>
          <w:marBottom w:val="0"/>
          <w:divBdr>
            <w:top w:val="none" w:sz="0" w:space="0" w:color="auto"/>
            <w:left w:val="none" w:sz="0" w:space="0" w:color="auto"/>
            <w:bottom w:val="none" w:sz="0" w:space="0" w:color="auto"/>
            <w:right w:val="none" w:sz="0" w:space="0" w:color="auto"/>
          </w:divBdr>
        </w:div>
        <w:div w:id="703289786">
          <w:marLeft w:val="480"/>
          <w:marRight w:val="0"/>
          <w:marTop w:val="0"/>
          <w:marBottom w:val="0"/>
          <w:divBdr>
            <w:top w:val="none" w:sz="0" w:space="0" w:color="auto"/>
            <w:left w:val="none" w:sz="0" w:space="0" w:color="auto"/>
            <w:bottom w:val="none" w:sz="0" w:space="0" w:color="auto"/>
            <w:right w:val="none" w:sz="0" w:space="0" w:color="auto"/>
          </w:divBdr>
        </w:div>
        <w:div w:id="1721055040">
          <w:marLeft w:val="480"/>
          <w:marRight w:val="0"/>
          <w:marTop w:val="0"/>
          <w:marBottom w:val="0"/>
          <w:divBdr>
            <w:top w:val="none" w:sz="0" w:space="0" w:color="auto"/>
            <w:left w:val="none" w:sz="0" w:space="0" w:color="auto"/>
            <w:bottom w:val="none" w:sz="0" w:space="0" w:color="auto"/>
            <w:right w:val="none" w:sz="0" w:space="0" w:color="auto"/>
          </w:divBdr>
        </w:div>
        <w:div w:id="985085399">
          <w:marLeft w:val="480"/>
          <w:marRight w:val="0"/>
          <w:marTop w:val="0"/>
          <w:marBottom w:val="0"/>
          <w:divBdr>
            <w:top w:val="none" w:sz="0" w:space="0" w:color="auto"/>
            <w:left w:val="none" w:sz="0" w:space="0" w:color="auto"/>
            <w:bottom w:val="none" w:sz="0" w:space="0" w:color="auto"/>
            <w:right w:val="none" w:sz="0" w:space="0" w:color="auto"/>
          </w:divBdr>
        </w:div>
        <w:div w:id="190999052">
          <w:marLeft w:val="480"/>
          <w:marRight w:val="0"/>
          <w:marTop w:val="0"/>
          <w:marBottom w:val="0"/>
          <w:divBdr>
            <w:top w:val="none" w:sz="0" w:space="0" w:color="auto"/>
            <w:left w:val="none" w:sz="0" w:space="0" w:color="auto"/>
            <w:bottom w:val="none" w:sz="0" w:space="0" w:color="auto"/>
            <w:right w:val="none" w:sz="0" w:space="0" w:color="auto"/>
          </w:divBdr>
        </w:div>
        <w:div w:id="1762598689">
          <w:marLeft w:val="480"/>
          <w:marRight w:val="0"/>
          <w:marTop w:val="0"/>
          <w:marBottom w:val="0"/>
          <w:divBdr>
            <w:top w:val="none" w:sz="0" w:space="0" w:color="auto"/>
            <w:left w:val="none" w:sz="0" w:space="0" w:color="auto"/>
            <w:bottom w:val="none" w:sz="0" w:space="0" w:color="auto"/>
            <w:right w:val="none" w:sz="0" w:space="0" w:color="auto"/>
          </w:divBdr>
        </w:div>
        <w:div w:id="1040009089">
          <w:marLeft w:val="480"/>
          <w:marRight w:val="0"/>
          <w:marTop w:val="0"/>
          <w:marBottom w:val="0"/>
          <w:divBdr>
            <w:top w:val="none" w:sz="0" w:space="0" w:color="auto"/>
            <w:left w:val="none" w:sz="0" w:space="0" w:color="auto"/>
            <w:bottom w:val="none" w:sz="0" w:space="0" w:color="auto"/>
            <w:right w:val="none" w:sz="0" w:space="0" w:color="auto"/>
          </w:divBdr>
        </w:div>
        <w:div w:id="1012874258">
          <w:marLeft w:val="480"/>
          <w:marRight w:val="0"/>
          <w:marTop w:val="0"/>
          <w:marBottom w:val="0"/>
          <w:divBdr>
            <w:top w:val="none" w:sz="0" w:space="0" w:color="auto"/>
            <w:left w:val="none" w:sz="0" w:space="0" w:color="auto"/>
            <w:bottom w:val="none" w:sz="0" w:space="0" w:color="auto"/>
            <w:right w:val="none" w:sz="0" w:space="0" w:color="auto"/>
          </w:divBdr>
        </w:div>
        <w:div w:id="567032920">
          <w:marLeft w:val="480"/>
          <w:marRight w:val="0"/>
          <w:marTop w:val="0"/>
          <w:marBottom w:val="0"/>
          <w:divBdr>
            <w:top w:val="none" w:sz="0" w:space="0" w:color="auto"/>
            <w:left w:val="none" w:sz="0" w:space="0" w:color="auto"/>
            <w:bottom w:val="none" w:sz="0" w:space="0" w:color="auto"/>
            <w:right w:val="none" w:sz="0" w:space="0" w:color="auto"/>
          </w:divBdr>
        </w:div>
        <w:div w:id="211577064">
          <w:marLeft w:val="480"/>
          <w:marRight w:val="0"/>
          <w:marTop w:val="0"/>
          <w:marBottom w:val="0"/>
          <w:divBdr>
            <w:top w:val="none" w:sz="0" w:space="0" w:color="auto"/>
            <w:left w:val="none" w:sz="0" w:space="0" w:color="auto"/>
            <w:bottom w:val="none" w:sz="0" w:space="0" w:color="auto"/>
            <w:right w:val="none" w:sz="0" w:space="0" w:color="auto"/>
          </w:divBdr>
        </w:div>
        <w:div w:id="1057119922">
          <w:marLeft w:val="480"/>
          <w:marRight w:val="0"/>
          <w:marTop w:val="0"/>
          <w:marBottom w:val="0"/>
          <w:divBdr>
            <w:top w:val="none" w:sz="0" w:space="0" w:color="auto"/>
            <w:left w:val="none" w:sz="0" w:space="0" w:color="auto"/>
            <w:bottom w:val="none" w:sz="0" w:space="0" w:color="auto"/>
            <w:right w:val="none" w:sz="0" w:space="0" w:color="auto"/>
          </w:divBdr>
        </w:div>
        <w:div w:id="1975215654">
          <w:marLeft w:val="480"/>
          <w:marRight w:val="0"/>
          <w:marTop w:val="0"/>
          <w:marBottom w:val="0"/>
          <w:divBdr>
            <w:top w:val="none" w:sz="0" w:space="0" w:color="auto"/>
            <w:left w:val="none" w:sz="0" w:space="0" w:color="auto"/>
            <w:bottom w:val="none" w:sz="0" w:space="0" w:color="auto"/>
            <w:right w:val="none" w:sz="0" w:space="0" w:color="auto"/>
          </w:divBdr>
        </w:div>
        <w:div w:id="1719669960">
          <w:marLeft w:val="480"/>
          <w:marRight w:val="0"/>
          <w:marTop w:val="0"/>
          <w:marBottom w:val="0"/>
          <w:divBdr>
            <w:top w:val="none" w:sz="0" w:space="0" w:color="auto"/>
            <w:left w:val="none" w:sz="0" w:space="0" w:color="auto"/>
            <w:bottom w:val="none" w:sz="0" w:space="0" w:color="auto"/>
            <w:right w:val="none" w:sz="0" w:space="0" w:color="auto"/>
          </w:divBdr>
        </w:div>
        <w:div w:id="1256549984">
          <w:marLeft w:val="480"/>
          <w:marRight w:val="0"/>
          <w:marTop w:val="0"/>
          <w:marBottom w:val="0"/>
          <w:divBdr>
            <w:top w:val="none" w:sz="0" w:space="0" w:color="auto"/>
            <w:left w:val="none" w:sz="0" w:space="0" w:color="auto"/>
            <w:bottom w:val="none" w:sz="0" w:space="0" w:color="auto"/>
            <w:right w:val="none" w:sz="0" w:space="0" w:color="auto"/>
          </w:divBdr>
        </w:div>
      </w:divsChild>
    </w:div>
    <w:div w:id="2061898801">
      <w:bodyDiv w:val="1"/>
      <w:marLeft w:val="0"/>
      <w:marRight w:val="0"/>
      <w:marTop w:val="0"/>
      <w:marBottom w:val="0"/>
      <w:divBdr>
        <w:top w:val="none" w:sz="0" w:space="0" w:color="auto"/>
        <w:left w:val="none" w:sz="0" w:space="0" w:color="auto"/>
        <w:bottom w:val="none" w:sz="0" w:space="0" w:color="auto"/>
        <w:right w:val="none" w:sz="0" w:space="0" w:color="auto"/>
      </w:divBdr>
    </w:div>
    <w:div w:id="2062049599">
      <w:bodyDiv w:val="1"/>
      <w:marLeft w:val="0"/>
      <w:marRight w:val="0"/>
      <w:marTop w:val="0"/>
      <w:marBottom w:val="0"/>
      <w:divBdr>
        <w:top w:val="none" w:sz="0" w:space="0" w:color="auto"/>
        <w:left w:val="none" w:sz="0" w:space="0" w:color="auto"/>
        <w:bottom w:val="none" w:sz="0" w:space="0" w:color="auto"/>
        <w:right w:val="none" w:sz="0" w:space="0" w:color="auto"/>
      </w:divBdr>
    </w:div>
    <w:div w:id="2062242260">
      <w:bodyDiv w:val="1"/>
      <w:marLeft w:val="0"/>
      <w:marRight w:val="0"/>
      <w:marTop w:val="0"/>
      <w:marBottom w:val="0"/>
      <w:divBdr>
        <w:top w:val="none" w:sz="0" w:space="0" w:color="auto"/>
        <w:left w:val="none" w:sz="0" w:space="0" w:color="auto"/>
        <w:bottom w:val="none" w:sz="0" w:space="0" w:color="auto"/>
        <w:right w:val="none" w:sz="0" w:space="0" w:color="auto"/>
      </w:divBdr>
    </w:div>
    <w:div w:id="2062244843">
      <w:bodyDiv w:val="1"/>
      <w:marLeft w:val="0"/>
      <w:marRight w:val="0"/>
      <w:marTop w:val="0"/>
      <w:marBottom w:val="0"/>
      <w:divBdr>
        <w:top w:val="none" w:sz="0" w:space="0" w:color="auto"/>
        <w:left w:val="none" w:sz="0" w:space="0" w:color="auto"/>
        <w:bottom w:val="none" w:sz="0" w:space="0" w:color="auto"/>
        <w:right w:val="none" w:sz="0" w:space="0" w:color="auto"/>
      </w:divBdr>
    </w:div>
    <w:div w:id="2062516113">
      <w:bodyDiv w:val="1"/>
      <w:marLeft w:val="0"/>
      <w:marRight w:val="0"/>
      <w:marTop w:val="0"/>
      <w:marBottom w:val="0"/>
      <w:divBdr>
        <w:top w:val="none" w:sz="0" w:space="0" w:color="auto"/>
        <w:left w:val="none" w:sz="0" w:space="0" w:color="auto"/>
        <w:bottom w:val="none" w:sz="0" w:space="0" w:color="auto"/>
        <w:right w:val="none" w:sz="0" w:space="0" w:color="auto"/>
      </w:divBdr>
    </w:div>
    <w:div w:id="2062629617">
      <w:bodyDiv w:val="1"/>
      <w:marLeft w:val="0"/>
      <w:marRight w:val="0"/>
      <w:marTop w:val="0"/>
      <w:marBottom w:val="0"/>
      <w:divBdr>
        <w:top w:val="none" w:sz="0" w:space="0" w:color="auto"/>
        <w:left w:val="none" w:sz="0" w:space="0" w:color="auto"/>
        <w:bottom w:val="none" w:sz="0" w:space="0" w:color="auto"/>
        <w:right w:val="none" w:sz="0" w:space="0" w:color="auto"/>
      </w:divBdr>
    </w:div>
    <w:div w:id="2062895460">
      <w:bodyDiv w:val="1"/>
      <w:marLeft w:val="0"/>
      <w:marRight w:val="0"/>
      <w:marTop w:val="0"/>
      <w:marBottom w:val="0"/>
      <w:divBdr>
        <w:top w:val="none" w:sz="0" w:space="0" w:color="auto"/>
        <w:left w:val="none" w:sz="0" w:space="0" w:color="auto"/>
        <w:bottom w:val="none" w:sz="0" w:space="0" w:color="auto"/>
        <w:right w:val="none" w:sz="0" w:space="0" w:color="auto"/>
      </w:divBdr>
    </w:div>
    <w:div w:id="2062943787">
      <w:bodyDiv w:val="1"/>
      <w:marLeft w:val="0"/>
      <w:marRight w:val="0"/>
      <w:marTop w:val="0"/>
      <w:marBottom w:val="0"/>
      <w:divBdr>
        <w:top w:val="none" w:sz="0" w:space="0" w:color="auto"/>
        <w:left w:val="none" w:sz="0" w:space="0" w:color="auto"/>
        <w:bottom w:val="none" w:sz="0" w:space="0" w:color="auto"/>
        <w:right w:val="none" w:sz="0" w:space="0" w:color="auto"/>
      </w:divBdr>
    </w:div>
    <w:div w:id="2063019040">
      <w:bodyDiv w:val="1"/>
      <w:marLeft w:val="0"/>
      <w:marRight w:val="0"/>
      <w:marTop w:val="0"/>
      <w:marBottom w:val="0"/>
      <w:divBdr>
        <w:top w:val="none" w:sz="0" w:space="0" w:color="auto"/>
        <w:left w:val="none" w:sz="0" w:space="0" w:color="auto"/>
        <w:bottom w:val="none" w:sz="0" w:space="0" w:color="auto"/>
        <w:right w:val="none" w:sz="0" w:space="0" w:color="auto"/>
      </w:divBdr>
    </w:div>
    <w:div w:id="2063213013">
      <w:bodyDiv w:val="1"/>
      <w:marLeft w:val="0"/>
      <w:marRight w:val="0"/>
      <w:marTop w:val="0"/>
      <w:marBottom w:val="0"/>
      <w:divBdr>
        <w:top w:val="none" w:sz="0" w:space="0" w:color="auto"/>
        <w:left w:val="none" w:sz="0" w:space="0" w:color="auto"/>
        <w:bottom w:val="none" w:sz="0" w:space="0" w:color="auto"/>
        <w:right w:val="none" w:sz="0" w:space="0" w:color="auto"/>
      </w:divBdr>
    </w:div>
    <w:div w:id="2063869263">
      <w:bodyDiv w:val="1"/>
      <w:marLeft w:val="0"/>
      <w:marRight w:val="0"/>
      <w:marTop w:val="0"/>
      <w:marBottom w:val="0"/>
      <w:divBdr>
        <w:top w:val="none" w:sz="0" w:space="0" w:color="auto"/>
        <w:left w:val="none" w:sz="0" w:space="0" w:color="auto"/>
        <w:bottom w:val="none" w:sz="0" w:space="0" w:color="auto"/>
        <w:right w:val="none" w:sz="0" w:space="0" w:color="auto"/>
      </w:divBdr>
    </w:div>
    <w:div w:id="2064138534">
      <w:bodyDiv w:val="1"/>
      <w:marLeft w:val="0"/>
      <w:marRight w:val="0"/>
      <w:marTop w:val="0"/>
      <w:marBottom w:val="0"/>
      <w:divBdr>
        <w:top w:val="none" w:sz="0" w:space="0" w:color="auto"/>
        <w:left w:val="none" w:sz="0" w:space="0" w:color="auto"/>
        <w:bottom w:val="none" w:sz="0" w:space="0" w:color="auto"/>
        <w:right w:val="none" w:sz="0" w:space="0" w:color="auto"/>
      </w:divBdr>
    </w:div>
    <w:div w:id="2064214064">
      <w:bodyDiv w:val="1"/>
      <w:marLeft w:val="0"/>
      <w:marRight w:val="0"/>
      <w:marTop w:val="0"/>
      <w:marBottom w:val="0"/>
      <w:divBdr>
        <w:top w:val="none" w:sz="0" w:space="0" w:color="auto"/>
        <w:left w:val="none" w:sz="0" w:space="0" w:color="auto"/>
        <w:bottom w:val="none" w:sz="0" w:space="0" w:color="auto"/>
        <w:right w:val="none" w:sz="0" w:space="0" w:color="auto"/>
      </w:divBdr>
    </w:div>
    <w:div w:id="2064282375">
      <w:bodyDiv w:val="1"/>
      <w:marLeft w:val="0"/>
      <w:marRight w:val="0"/>
      <w:marTop w:val="0"/>
      <w:marBottom w:val="0"/>
      <w:divBdr>
        <w:top w:val="none" w:sz="0" w:space="0" w:color="auto"/>
        <w:left w:val="none" w:sz="0" w:space="0" w:color="auto"/>
        <w:bottom w:val="none" w:sz="0" w:space="0" w:color="auto"/>
        <w:right w:val="none" w:sz="0" w:space="0" w:color="auto"/>
      </w:divBdr>
    </w:div>
    <w:div w:id="2064478963">
      <w:bodyDiv w:val="1"/>
      <w:marLeft w:val="0"/>
      <w:marRight w:val="0"/>
      <w:marTop w:val="0"/>
      <w:marBottom w:val="0"/>
      <w:divBdr>
        <w:top w:val="none" w:sz="0" w:space="0" w:color="auto"/>
        <w:left w:val="none" w:sz="0" w:space="0" w:color="auto"/>
        <w:bottom w:val="none" w:sz="0" w:space="0" w:color="auto"/>
        <w:right w:val="none" w:sz="0" w:space="0" w:color="auto"/>
      </w:divBdr>
    </w:div>
    <w:div w:id="2064517561">
      <w:bodyDiv w:val="1"/>
      <w:marLeft w:val="0"/>
      <w:marRight w:val="0"/>
      <w:marTop w:val="0"/>
      <w:marBottom w:val="0"/>
      <w:divBdr>
        <w:top w:val="none" w:sz="0" w:space="0" w:color="auto"/>
        <w:left w:val="none" w:sz="0" w:space="0" w:color="auto"/>
        <w:bottom w:val="none" w:sz="0" w:space="0" w:color="auto"/>
        <w:right w:val="none" w:sz="0" w:space="0" w:color="auto"/>
      </w:divBdr>
    </w:div>
    <w:div w:id="2064670077">
      <w:bodyDiv w:val="1"/>
      <w:marLeft w:val="0"/>
      <w:marRight w:val="0"/>
      <w:marTop w:val="0"/>
      <w:marBottom w:val="0"/>
      <w:divBdr>
        <w:top w:val="none" w:sz="0" w:space="0" w:color="auto"/>
        <w:left w:val="none" w:sz="0" w:space="0" w:color="auto"/>
        <w:bottom w:val="none" w:sz="0" w:space="0" w:color="auto"/>
        <w:right w:val="none" w:sz="0" w:space="0" w:color="auto"/>
      </w:divBdr>
    </w:div>
    <w:div w:id="2064868496">
      <w:bodyDiv w:val="1"/>
      <w:marLeft w:val="0"/>
      <w:marRight w:val="0"/>
      <w:marTop w:val="0"/>
      <w:marBottom w:val="0"/>
      <w:divBdr>
        <w:top w:val="none" w:sz="0" w:space="0" w:color="auto"/>
        <w:left w:val="none" w:sz="0" w:space="0" w:color="auto"/>
        <w:bottom w:val="none" w:sz="0" w:space="0" w:color="auto"/>
        <w:right w:val="none" w:sz="0" w:space="0" w:color="auto"/>
      </w:divBdr>
    </w:div>
    <w:div w:id="2065136283">
      <w:bodyDiv w:val="1"/>
      <w:marLeft w:val="0"/>
      <w:marRight w:val="0"/>
      <w:marTop w:val="0"/>
      <w:marBottom w:val="0"/>
      <w:divBdr>
        <w:top w:val="none" w:sz="0" w:space="0" w:color="auto"/>
        <w:left w:val="none" w:sz="0" w:space="0" w:color="auto"/>
        <w:bottom w:val="none" w:sz="0" w:space="0" w:color="auto"/>
        <w:right w:val="none" w:sz="0" w:space="0" w:color="auto"/>
      </w:divBdr>
    </w:div>
    <w:div w:id="2065175970">
      <w:bodyDiv w:val="1"/>
      <w:marLeft w:val="0"/>
      <w:marRight w:val="0"/>
      <w:marTop w:val="0"/>
      <w:marBottom w:val="0"/>
      <w:divBdr>
        <w:top w:val="none" w:sz="0" w:space="0" w:color="auto"/>
        <w:left w:val="none" w:sz="0" w:space="0" w:color="auto"/>
        <w:bottom w:val="none" w:sz="0" w:space="0" w:color="auto"/>
        <w:right w:val="none" w:sz="0" w:space="0" w:color="auto"/>
      </w:divBdr>
    </w:div>
    <w:div w:id="2065566444">
      <w:bodyDiv w:val="1"/>
      <w:marLeft w:val="0"/>
      <w:marRight w:val="0"/>
      <w:marTop w:val="0"/>
      <w:marBottom w:val="0"/>
      <w:divBdr>
        <w:top w:val="none" w:sz="0" w:space="0" w:color="auto"/>
        <w:left w:val="none" w:sz="0" w:space="0" w:color="auto"/>
        <w:bottom w:val="none" w:sz="0" w:space="0" w:color="auto"/>
        <w:right w:val="none" w:sz="0" w:space="0" w:color="auto"/>
      </w:divBdr>
    </w:div>
    <w:div w:id="2065832736">
      <w:bodyDiv w:val="1"/>
      <w:marLeft w:val="0"/>
      <w:marRight w:val="0"/>
      <w:marTop w:val="0"/>
      <w:marBottom w:val="0"/>
      <w:divBdr>
        <w:top w:val="none" w:sz="0" w:space="0" w:color="auto"/>
        <w:left w:val="none" w:sz="0" w:space="0" w:color="auto"/>
        <w:bottom w:val="none" w:sz="0" w:space="0" w:color="auto"/>
        <w:right w:val="none" w:sz="0" w:space="0" w:color="auto"/>
      </w:divBdr>
    </w:div>
    <w:div w:id="2065907221">
      <w:bodyDiv w:val="1"/>
      <w:marLeft w:val="0"/>
      <w:marRight w:val="0"/>
      <w:marTop w:val="0"/>
      <w:marBottom w:val="0"/>
      <w:divBdr>
        <w:top w:val="none" w:sz="0" w:space="0" w:color="auto"/>
        <w:left w:val="none" w:sz="0" w:space="0" w:color="auto"/>
        <w:bottom w:val="none" w:sz="0" w:space="0" w:color="auto"/>
        <w:right w:val="none" w:sz="0" w:space="0" w:color="auto"/>
      </w:divBdr>
    </w:div>
    <w:div w:id="2066028440">
      <w:bodyDiv w:val="1"/>
      <w:marLeft w:val="0"/>
      <w:marRight w:val="0"/>
      <w:marTop w:val="0"/>
      <w:marBottom w:val="0"/>
      <w:divBdr>
        <w:top w:val="none" w:sz="0" w:space="0" w:color="auto"/>
        <w:left w:val="none" w:sz="0" w:space="0" w:color="auto"/>
        <w:bottom w:val="none" w:sz="0" w:space="0" w:color="auto"/>
        <w:right w:val="none" w:sz="0" w:space="0" w:color="auto"/>
      </w:divBdr>
    </w:div>
    <w:div w:id="2066178403">
      <w:bodyDiv w:val="1"/>
      <w:marLeft w:val="0"/>
      <w:marRight w:val="0"/>
      <w:marTop w:val="0"/>
      <w:marBottom w:val="0"/>
      <w:divBdr>
        <w:top w:val="none" w:sz="0" w:space="0" w:color="auto"/>
        <w:left w:val="none" w:sz="0" w:space="0" w:color="auto"/>
        <w:bottom w:val="none" w:sz="0" w:space="0" w:color="auto"/>
        <w:right w:val="none" w:sz="0" w:space="0" w:color="auto"/>
      </w:divBdr>
    </w:div>
    <w:div w:id="2066249568">
      <w:bodyDiv w:val="1"/>
      <w:marLeft w:val="0"/>
      <w:marRight w:val="0"/>
      <w:marTop w:val="0"/>
      <w:marBottom w:val="0"/>
      <w:divBdr>
        <w:top w:val="none" w:sz="0" w:space="0" w:color="auto"/>
        <w:left w:val="none" w:sz="0" w:space="0" w:color="auto"/>
        <w:bottom w:val="none" w:sz="0" w:space="0" w:color="auto"/>
        <w:right w:val="none" w:sz="0" w:space="0" w:color="auto"/>
      </w:divBdr>
    </w:div>
    <w:div w:id="2066374534">
      <w:bodyDiv w:val="1"/>
      <w:marLeft w:val="0"/>
      <w:marRight w:val="0"/>
      <w:marTop w:val="0"/>
      <w:marBottom w:val="0"/>
      <w:divBdr>
        <w:top w:val="none" w:sz="0" w:space="0" w:color="auto"/>
        <w:left w:val="none" w:sz="0" w:space="0" w:color="auto"/>
        <w:bottom w:val="none" w:sz="0" w:space="0" w:color="auto"/>
        <w:right w:val="none" w:sz="0" w:space="0" w:color="auto"/>
      </w:divBdr>
    </w:div>
    <w:div w:id="2066417252">
      <w:bodyDiv w:val="1"/>
      <w:marLeft w:val="0"/>
      <w:marRight w:val="0"/>
      <w:marTop w:val="0"/>
      <w:marBottom w:val="0"/>
      <w:divBdr>
        <w:top w:val="none" w:sz="0" w:space="0" w:color="auto"/>
        <w:left w:val="none" w:sz="0" w:space="0" w:color="auto"/>
        <w:bottom w:val="none" w:sz="0" w:space="0" w:color="auto"/>
        <w:right w:val="none" w:sz="0" w:space="0" w:color="auto"/>
      </w:divBdr>
    </w:div>
    <w:div w:id="2066444080">
      <w:bodyDiv w:val="1"/>
      <w:marLeft w:val="0"/>
      <w:marRight w:val="0"/>
      <w:marTop w:val="0"/>
      <w:marBottom w:val="0"/>
      <w:divBdr>
        <w:top w:val="none" w:sz="0" w:space="0" w:color="auto"/>
        <w:left w:val="none" w:sz="0" w:space="0" w:color="auto"/>
        <w:bottom w:val="none" w:sz="0" w:space="0" w:color="auto"/>
        <w:right w:val="none" w:sz="0" w:space="0" w:color="auto"/>
      </w:divBdr>
    </w:div>
    <w:div w:id="2066487645">
      <w:bodyDiv w:val="1"/>
      <w:marLeft w:val="0"/>
      <w:marRight w:val="0"/>
      <w:marTop w:val="0"/>
      <w:marBottom w:val="0"/>
      <w:divBdr>
        <w:top w:val="none" w:sz="0" w:space="0" w:color="auto"/>
        <w:left w:val="none" w:sz="0" w:space="0" w:color="auto"/>
        <w:bottom w:val="none" w:sz="0" w:space="0" w:color="auto"/>
        <w:right w:val="none" w:sz="0" w:space="0" w:color="auto"/>
      </w:divBdr>
    </w:div>
    <w:div w:id="2066683332">
      <w:bodyDiv w:val="1"/>
      <w:marLeft w:val="0"/>
      <w:marRight w:val="0"/>
      <w:marTop w:val="0"/>
      <w:marBottom w:val="0"/>
      <w:divBdr>
        <w:top w:val="none" w:sz="0" w:space="0" w:color="auto"/>
        <w:left w:val="none" w:sz="0" w:space="0" w:color="auto"/>
        <w:bottom w:val="none" w:sz="0" w:space="0" w:color="auto"/>
        <w:right w:val="none" w:sz="0" w:space="0" w:color="auto"/>
      </w:divBdr>
    </w:div>
    <w:div w:id="2066874700">
      <w:bodyDiv w:val="1"/>
      <w:marLeft w:val="0"/>
      <w:marRight w:val="0"/>
      <w:marTop w:val="0"/>
      <w:marBottom w:val="0"/>
      <w:divBdr>
        <w:top w:val="none" w:sz="0" w:space="0" w:color="auto"/>
        <w:left w:val="none" w:sz="0" w:space="0" w:color="auto"/>
        <w:bottom w:val="none" w:sz="0" w:space="0" w:color="auto"/>
        <w:right w:val="none" w:sz="0" w:space="0" w:color="auto"/>
      </w:divBdr>
    </w:div>
    <w:div w:id="2067684687">
      <w:bodyDiv w:val="1"/>
      <w:marLeft w:val="0"/>
      <w:marRight w:val="0"/>
      <w:marTop w:val="0"/>
      <w:marBottom w:val="0"/>
      <w:divBdr>
        <w:top w:val="none" w:sz="0" w:space="0" w:color="auto"/>
        <w:left w:val="none" w:sz="0" w:space="0" w:color="auto"/>
        <w:bottom w:val="none" w:sz="0" w:space="0" w:color="auto"/>
        <w:right w:val="none" w:sz="0" w:space="0" w:color="auto"/>
      </w:divBdr>
    </w:div>
    <w:div w:id="2067992944">
      <w:bodyDiv w:val="1"/>
      <w:marLeft w:val="0"/>
      <w:marRight w:val="0"/>
      <w:marTop w:val="0"/>
      <w:marBottom w:val="0"/>
      <w:divBdr>
        <w:top w:val="none" w:sz="0" w:space="0" w:color="auto"/>
        <w:left w:val="none" w:sz="0" w:space="0" w:color="auto"/>
        <w:bottom w:val="none" w:sz="0" w:space="0" w:color="auto"/>
        <w:right w:val="none" w:sz="0" w:space="0" w:color="auto"/>
      </w:divBdr>
    </w:div>
    <w:div w:id="2068185974">
      <w:bodyDiv w:val="1"/>
      <w:marLeft w:val="0"/>
      <w:marRight w:val="0"/>
      <w:marTop w:val="0"/>
      <w:marBottom w:val="0"/>
      <w:divBdr>
        <w:top w:val="none" w:sz="0" w:space="0" w:color="auto"/>
        <w:left w:val="none" w:sz="0" w:space="0" w:color="auto"/>
        <w:bottom w:val="none" w:sz="0" w:space="0" w:color="auto"/>
        <w:right w:val="none" w:sz="0" w:space="0" w:color="auto"/>
      </w:divBdr>
    </w:div>
    <w:div w:id="2068258909">
      <w:bodyDiv w:val="1"/>
      <w:marLeft w:val="0"/>
      <w:marRight w:val="0"/>
      <w:marTop w:val="0"/>
      <w:marBottom w:val="0"/>
      <w:divBdr>
        <w:top w:val="none" w:sz="0" w:space="0" w:color="auto"/>
        <w:left w:val="none" w:sz="0" w:space="0" w:color="auto"/>
        <w:bottom w:val="none" w:sz="0" w:space="0" w:color="auto"/>
        <w:right w:val="none" w:sz="0" w:space="0" w:color="auto"/>
      </w:divBdr>
    </w:div>
    <w:div w:id="2068265102">
      <w:bodyDiv w:val="1"/>
      <w:marLeft w:val="0"/>
      <w:marRight w:val="0"/>
      <w:marTop w:val="0"/>
      <w:marBottom w:val="0"/>
      <w:divBdr>
        <w:top w:val="none" w:sz="0" w:space="0" w:color="auto"/>
        <w:left w:val="none" w:sz="0" w:space="0" w:color="auto"/>
        <w:bottom w:val="none" w:sz="0" w:space="0" w:color="auto"/>
        <w:right w:val="none" w:sz="0" w:space="0" w:color="auto"/>
      </w:divBdr>
    </w:div>
    <w:div w:id="2068411136">
      <w:bodyDiv w:val="1"/>
      <w:marLeft w:val="0"/>
      <w:marRight w:val="0"/>
      <w:marTop w:val="0"/>
      <w:marBottom w:val="0"/>
      <w:divBdr>
        <w:top w:val="none" w:sz="0" w:space="0" w:color="auto"/>
        <w:left w:val="none" w:sz="0" w:space="0" w:color="auto"/>
        <w:bottom w:val="none" w:sz="0" w:space="0" w:color="auto"/>
        <w:right w:val="none" w:sz="0" w:space="0" w:color="auto"/>
      </w:divBdr>
    </w:div>
    <w:div w:id="2068531556">
      <w:bodyDiv w:val="1"/>
      <w:marLeft w:val="0"/>
      <w:marRight w:val="0"/>
      <w:marTop w:val="0"/>
      <w:marBottom w:val="0"/>
      <w:divBdr>
        <w:top w:val="none" w:sz="0" w:space="0" w:color="auto"/>
        <w:left w:val="none" w:sz="0" w:space="0" w:color="auto"/>
        <w:bottom w:val="none" w:sz="0" w:space="0" w:color="auto"/>
        <w:right w:val="none" w:sz="0" w:space="0" w:color="auto"/>
      </w:divBdr>
    </w:div>
    <w:div w:id="2068600591">
      <w:bodyDiv w:val="1"/>
      <w:marLeft w:val="0"/>
      <w:marRight w:val="0"/>
      <w:marTop w:val="0"/>
      <w:marBottom w:val="0"/>
      <w:divBdr>
        <w:top w:val="none" w:sz="0" w:space="0" w:color="auto"/>
        <w:left w:val="none" w:sz="0" w:space="0" w:color="auto"/>
        <w:bottom w:val="none" w:sz="0" w:space="0" w:color="auto"/>
        <w:right w:val="none" w:sz="0" w:space="0" w:color="auto"/>
      </w:divBdr>
    </w:div>
    <w:div w:id="2069037450">
      <w:bodyDiv w:val="1"/>
      <w:marLeft w:val="0"/>
      <w:marRight w:val="0"/>
      <w:marTop w:val="0"/>
      <w:marBottom w:val="0"/>
      <w:divBdr>
        <w:top w:val="none" w:sz="0" w:space="0" w:color="auto"/>
        <w:left w:val="none" w:sz="0" w:space="0" w:color="auto"/>
        <w:bottom w:val="none" w:sz="0" w:space="0" w:color="auto"/>
        <w:right w:val="none" w:sz="0" w:space="0" w:color="auto"/>
      </w:divBdr>
    </w:div>
    <w:div w:id="2069184813">
      <w:bodyDiv w:val="1"/>
      <w:marLeft w:val="0"/>
      <w:marRight w:val="0"/>
      <w:marTop w:val="0"/>
      <w:marBottom w:val="0"/>
      <w:divBdr>
        <w:top w:val="none" w:sz="0" w:space="0" w:color="auto"/>
        <w:left w:val="none" w:sz="0" w:space="0" w:color="auto"/>
        <w:bottom w:val="none" w:sz="0" w:space="0" w:color="auto"/>
        <w:right w:val="none" w:sz="0" w:space="0" w:color="auto"/>
      </w:divBdr>
    </w:div>
    <w:div w:id="2069450792">
      <w:bodyDiv w:val="1"/>
      <w:marLeft w:val="0"/>
      <w:marRight w:val="0"/>
      <w:marTop w:val="0"/>
      <w:marBottom w:val="0"/>
      <w:divBdr>
        <w:top w:val="none" w:sz="0" w:space="0" w:color="auto"/>
        <w:left w:val="none" w:sz="0" w:space="0" w:color="auto"/>
        <w:bottom w:val="none" w:sz="0" w:space="0" w:color="auto"/>
        <w:right w:val="none" w:sz="0" w:space="0" w:color="auto"/>
      </w:divBdr>
    </w:div>
    <w:div w:id="2069723483">
      <w:bodyDiv w:val="1"/>
      <w:marLeft w:val="0"/>
      <w:marRight w:val="0"/>
      <w:marTop w:val="0"/>
      <w:marBottom w:val="0"/>
      <w:divBdr>
        <w:top w:val="none" w:sz="0" w:space="0" w:color="auto"/>
        <w:left w:val="none" w:sz="0" w:space="0" w:color="auto"/>
        <w:bottom w:val="none" w:sz="0" w:space="0" w:color="auto"/>
        <w:right w:val="none" w:sz="0" w:space="0" w:color="auto"/>
      </w:divBdr>
    </w:div>
    <w:div w:id="2070033581">
      <w:bodyDiv w:val="1"/>
      <w:marLeft w:val="0"/>
      <w:marRight w:val="0"/>
      <w:marTop w:val="0"/>
      <w:marBottom w:val="0"/>
      <w:divBdr>
        <w:top w:val="none" w:sz="0" w:space="0" w:color="auto"/>
        <w:left w:val="none" w:sz="0" w:space="0" w:color="auto"/>
        <w:bottom w:val="none" w:sz="0" w:space="0" w:color="auto"/>
        <w:right w:val="none" w:sz="0" w:space="0" w:color="auto"/>
      </w:divBdr>
    </w:div>
    <w:div w:id="2070104707">
      <w:bodyDiv w:val="1"/>
      <w:marLeft w:val="0"/>
      <w:marRight w:val="0"/>
      <w:marTop w:val="0"/>
      <w:marBottom w:val="0"/>
      <w:divBdr>
        <w:top w:val="none" w:sz="0" w:space="0" w:color="auto"/>
        <w:left w:val="none" w:sz="0" w:space="0" w:color="auto"/>
        <w:bottom w:val="none" w:sz="0" w:space="0" w:color="auto"/>
        <w:right w:val="none" w:sz="0" w:space="0" w:color="auto"/>
      </w:divBdr>
    </w:div>
    <w:div w:id="2070182644">
      <w:bodyDiv w:val="1"/>
      <w:marLeft w:val="0"/>
      <w:marRight w:val="0"/>
      <w:marTop w:val="0"/>
      <w:marBottom w:val="0"/>
      <w:divBdr>
        <w:top w:val="none" w:sz="0" w:space="0" w:color="auto"/>
        <w:left w:val="none" w:sz="0" w:space="0" w:color="auto"/>
        <w:bottom w:val="none" w:sz="0" w:space="0" w:color="auto"/>
        <w:right w:val="none" w:sz="0" w:space="0" w:color="auto"/>
      </w:divBdr>
    </w:div>
    <w:div w:id="2070422627">
      <w:bodyDiv w:val="1"/>
      <w:marLeft w:val="0"/>
      <w:marRight w:val="0"/>
      <w:marTop w:val="0"/>
      <w:marBottom w:val="0"/>
      <w:divBdr>
        <w:top w:val="none" w:sz="0" w:space="0" w:color="auto"/>
        <w:left w:val="none" w:sz="0" w:space="0" w:color="auto"/>
        <w:bottom w:val="none" w:sz="0" w:space="0" w:color="auto"/>
        <w:right w:val="none" w:sz="0" w:space="0" w:color="auto"/>
      </w:divBdr>
    </w:div>
    <w:div w:id="2071609323">
      <w:bodyDiv w:val="1"/>
      <w:marLeft w:val="0"/>
      <w:marRight w:val="0"/>
      <w:marTop w:val="0"/>
      <w:marBottom w:val="0"/>
      <w:divBdr>
        <w:top w:val="none" w:sz="0" w:space="0" w:color="auto"/>
        <w:left w:val="none" w:sz="0" w:space="0" w:color="auto"/>
        <w:bottom w:val="none" w:sz="0" w:space="0" w:color="auto"/>
        <w:right w:val="none" w:sz="0" w:space="0" w:color="auto"/>
      </w:divBdr>
    </w:div>
    <w:div w:id="2071734232">
      <w:bodyDiv w:val="1"/>
      <w:marLeft w:val="0"/>
      <w:marRight w:val="0"/>
      <w:marTop w:val="0"/>
      <w:marBottom w:val="0"/>
      <w:divBdr>
        <w:top w:val="none" w:sz="0" w:space="0" w:color="auto"/>
        <w:left w:val="none" w:sz="0" w:space="0" w:color="auto"/>
        <w:bottom w:val="none" w:sz="0" w:space="0" w:color="auto"/>
        <w:right w:val="none" w:sz="0" w:space="0" w:color="auto"/>
      </w:divBdr>
    </w:div>
    <w:div w:id="2072269186">
      <w:bodyDiv w:val="1"/>
      <w:marLeft w:val="0"/>
      <w:marRight w:val="0"/>
      <w:marTop w:val="0"/>
      <w:marBottom w:val="0"/>
      <w:divBdr>
        <w:top w:val="none" w:sz="0" w:space="0" w:color="auto"/>
        <w:left w:val="none" w:sz="0" w:space="0" w:color="auto"/>
        <w:bottom w:val="none" w:sz="0" w:space="0" w:color="auto"/>
        <w:right w:val="none" w:sz="0" w:space="0" w:color="auto"/>
      </w:divBdr>
    </w:div>
    <w:div w:id="2072382492">
      <w:bodyDiv w:val="1"/>
      <w:marLeft w:val="0"/>
      <w:marRight w:val="0"/>
      <w:marTop w:val="0"/>
      <w:marBottom w:val="0"/>
      <w:divBdr>
        <w:top w:val="none" w:sz="0" w:space="0" w:color="auto"/>
        <w:left w:val="none" w:sz="0" w:space="0" w:color="auto"/>
        <w:bottom w:val="none" w:sz="0" w:space="0" w:color="auto"/>
        <w:right w:val="none" w:sz="0" w:space="0" w:color="auto"/>
      </w:divBdr>
    </w:div>
    <w:div w:id="2072773624">
      <w:bodyDiv w:val="1"/>
      <w:marLeft w:val="0"/>
      <w:marRight w:val="0"/>
      <w:marTop w:val="0"/>
      <w:marBottom w:val="0"/>
      <w:divBdr>
        <w:top w:val="none" w:sz="0" w:space="0" w:color="auto"/>
        <w:left w:val="none" w:sz="0" w:space="0" w:color="auto"/>
        <w:bottom w:val="none" w:sz="0" w:space="0" w:color="auto"/>
        <w:right w:val="none" w:sz="0" w:space="0" w:color="auto"/>
      </w:divBdr>
    </w:div>
    <w:div w:id="2072993358">
      <w:bodyDiv w:val="1"/>
      <w:marLeft w:val="0"/>
      <w:marRight w:val="0"/>
      <w:marTop w:val="0"/>
      <w:marBottom w:val="0"/>
      <w:divBdr>
        <w:top w:val="none" w:sz="0" w:space="0" w:color="auto"/>
        <w:left w:val="none" w:sz="0" w:space="0" w:color="auto"/>
        <w:bottom w:val="none" w:sz="0" w:space="0" w:color="auto"/>
        <w:right w:val="none" w:sz="0" w:space="0" w:color="auto"/>
      </w:divBdr>
      <w:divsChild>
        <w:div w:id="217669498">
          <w:marLeft w:val="480"/>
          <w:marRight w:val="0"/>
          <w:marTop w:val="0"/>
          <w:marBottom w:val="0"/>
          <w:divBdr>
            <w:top w:val="none" w:sz="0" w:space="0" w:color="auto"/>
            <w:left w:val="none" w:sz="0" w:space="0" w:color="auto"/>
            <w:bottom w:val="none" w:sz="0" w:space="0" w:color="auto"/>
            <w:right w:val="none" w:sz="0" w:space="0" w:color="auto"/>
          </w:divBdr>
        </w:div>
        <w:div w:id="1908418574">
          <w:marLeft w:val="480"/>
          <w:marRight w:val="0"/>
          <w:marTop w:val="0"/>
          <w:marBottom w:val="0"/>
          <w:divBdr>
            <w:top w:val="none" w:sz="0" w:space="0" w:color="auto"/>
            <w:left w:val="none" w:sz="0" w:space="0" w:color="auto"/>
            <w:bottom w:val="none" w:sz="0" w:space="0" w:color="auto"/>
            <w:right w:val="none" w:sz="0" w:space="0" w:color="auto"/>
          </w:divBdr>
        </w:div>
        <w:div w:id="634141174">
          <w:marLeft w:val="480"/>
          <w:marRight w:val="0"/>
          <w:marTop w:val="0"/>
          <w:marBottom w:val="0"/>
          <w:divBdr>
            <w:top w:val="none" w:sz="0" w:space="0" w:color="auto"/>
            <w:left w:val="none" w:sz="0" w:space="0" w:color="auto"/>
            <w:bottom w:val="none" w:sz="0" w:space="0" w:color="auto"/>
            <w:right w:val="none" w:sz="0" w:space="0" w:color="auto"/>
          </w:divBdr>
        </w:div>
        <w:div w:id="973870746">
          <w:marLeft w:val="480"/>
          <w:marRight w:val="0"/>
          <w:marTop w:val="0"/>
          <w:marBottom w:val="0"/>
          <w:divBdr>
            <w:top w:val="none" w:sz="0" w:space="0" w:color="auto"/>
            <w:left w:val="none" w:sz="0" w:space="0" w:color="auto"/>
            <w:bottom w:val="none" w:sz="0" w:space="0" w:color="auto"/>
            <w:right w:val="none" w:sz="0" w:space="0" w:color="auto"/>
          </w:divBdr>
        </w:div>
        <w:div w:id="694812854">
          <w:marLeft w:val="480"/>
          <w:marRight w:val="0"/>
          <w:marTop w:val="0"/>
          <w:marBottom w:val="0"/>
          <w:divBdr>
            <w:top w:val="none" w:sz="0" w:space="0" w:color="auto"/>
            <w:left w:val="none" w:sz="0" w:space="0" w:color="auto"/>
            <w:bottom w:val="none" w:sz="0" w:space="0" w:color="auto"/>
            <w:right w:val="none" w:sz="0" w:space="0" w:color="auto"/>
          </w:divBdr>
        </w:div>
        <w:div w:id="1304575894">
          <w:marLeft w:val="480"/>
          <w:marRight w:val="0"/>
          <w:marTop w:val="0"/>
          <w:marBottom w:val="0"/>
          <w:divBdr>
            <w:top w:val="none" w:sz="0" w:space="0" w:color="auto"/>
            <w:left w:val="none" w:sz="0" w:space="0" w:color="auto"/>
            <w:bottom w:val="none" w:sz="0" w:space="0" w:color="auto"/>
            <w:right w:val="none" w:sz="0" w:space="0" w:color="auto"/>
          </w:divBdr>
        </w:div>
        <w:div w:id="7567872">
          <w:marLeft w:val="480"/>
          <w:marRight w:val="0"/>
          <w:marTop w:val="0"/>
          <w:marBottom w:val="0"/>
          <w:divBdr>
            <w:top w:val="none" w:sz="0" w:space="0" w:color="auto"/>
            <w:left w:val="none" w:sz="0" w:space="0" w:color="auto"/>
            <w:bottom w:val="none" w:sz="0" w:space="0" w:color="auto"/>
            <w:right w:val="none" w:sz="0" w:space="0" w:color="auto"/>
          </w:divBdr>
        </w:div>
        <w:div w:id="2145392759">
          <w:marLeft w:val="480"/>
          <w:marRight w:val="0"/>
          <w:marTop w:val="0"/>
          <w:marBottom w:val="0"/>
          <w:divBdr>
            <w:top w:val="none" w:sz="0" w:space="0" w:color="auto"/>
            <w:left w:val="none" w:sz="0" w:space="0" w:color="auto"/>
            <w:bottom w:val="none" w:sz="0" w:space="0" w:color="auto"/>
            <w:right w:val="none" w:sz="0" w:space="0" w:color="auto"/>
          </w:divBdr>
        </w:div>
        <w:div w:id="306053278">
          <w:marLeft w:val="480"/>
          <w:marRight w:val="0"/>
          <w:marTop w:val="0"/>
          <w:marBottom w:val="0"/>
          <w:divBdr>
            <w:top w:val="none" w:sz="0" w:space="0" w:color="auto"/>
            <w:left w:val="none" w:sz="0" w:space="0" w:color="auto"/>
            <w:bottom w:val="none" w:sz="0" w:space="0" w:color="auto"/>
            <w:right w:val="none" w:sz="0" w:space="0" w:color="auto"/>
          </w:divBdr>
        </w:div>
        <w:div w:id="1158614267">
          <w:marLeft w:val="480"/>
          <w:marRight w:val="0"/>
          <w:marTop w:val="0"/>
          <w:marBottom w:val="0"/>
          <w:divBdr>
            <w:top w:val="none" w:sz="0" w:space="0" w:color="auto"/>
            <w:left w:val="none" w:sz="0" w:space="0" w:color="auto"/>
            <w:bottom w:val="none" w:sz="0" w:space="0" w:color="auto"/>
            <w:right w:val="none" w:sz="0" w:space="0" w:color="auto"/>
          </w:divBdr>
        </w:div>
        <w:div w:id="352652985">
          <w:marLeft w:val="480"/>
          <w:marRight w:val="0"/>
          <w:marTop w:val="0"/>
          <w:marBottom w:val="0"/>
          <w:divBdr>
            <w:top w:val="none" w:sz="0" w:space="0" w:color="auto"/>
            <w:left w:val="none" w:sz="0" w:space="0" w:color="auto"/>
            <w:bottom w:val="none" w:sz="0" w:space="0" w:color="auto"/>
            <w:right w:val="none" w:sz="0" w:space="0" w:color="auto"/>
          </w:divBdr>
        </w:div>
        <w:div w:id="1277176948">
          <w:marLeft w:val="480"/>
          <w:marRight w:val="0"/>
          <w:marTop w:val="0"/>
          <w:marBottom w:val="0"/>
          <w:divBdr>
            <w:top w:val="none" w:sz="0" w:space="0" w:color="auto"/>
            <w:left w:val="none" w:sz="0" w:space="0" w:color="auto"/>
            <w:bottom w:val="none" w:sz="0" w:space="0" w:color="auto"/>
            <w:right w:val="none" w:sz="0" w:space="0" w:color="auto"/>
          </w:divBdr>
        </w:div>
        <w:div w:id="5593283">
          <w:marLeft w:val="480"/>
          <w:marRight w:val="0"/>
          <w:marTop w:val="0"/>
          <w:marBottom w:val="0"/>
          <w:divBdr>
            <w:top w:val="none" w:sz="0" w:space="0" w:color="auto"/>
            <w:left w:val="none" w:sz="0" w:space="0" w:color="auto"/>
            <w:bottom w:val="none" w:sz="0" w:space="0" w:color="auto"/>
            <w:right w:val="none" w:sz="0" w:space="0" w:color="auto"/>
          </w:divBdr>
        </w:div>
        <w:div w:id="1486167313">
          <w:marLeft w:val="480"/>
          <w:marRight w:val="0"/>
          <w:marTop w:val="0"/>
          <w:marBottom w:val="0"/>
          <w:divBdr>
            <w:top w:val="none" w:sz="0" w:space="0" w:color="auto"/>
            <w:left w:val="none" w:sz="0" w:space="0" w:color="auto"/>
            <w:bottom w:val="none" w:sz="0" w:space="0" w:color="auto"/>
            <w:right w:val="none" w:sz="0" w:space="0" w:color="auto"/>
          </w:divBdr>
        </w:div>
        <w:div w:id="880439365">
          <w:marLeft w:val="480"/>
          <w:marRight w:val="0"/>
          <w:marTop w:val="0"/>
          <w:marBottom w:val="0"/>
          <w:divBdr>
            <w:top w:val="none" w:sz="0" w:space="0" w:color="auto"/>
            <w:left w:val="none" w:sz="0" w:space="0" w:color="auto"/>
            <w:bottom w:val="none" w:sz="0" w:space="0" w:color="auto"/>
            <w:right w:val="none" w:sz="0" w:space="0" w:color="auto"/>
          </w:divBdr>
        </w:div>
        <w:div w:id="742870384">
          <w:marLeft w:val="480"/>
          <w:marRight w:val="0"/>
          <w:marTop w:val="0"/>
          <w:marBottom w:val="0"/>
          <w:divBdr>
            <w:top w:val="none" w:sz="0" w:space="0" w:color="auto"/>
            <w:left w:val="none" w:sz="0" w:space="0" w:color="auto"/>
            <w:bottom w:val="none" w:sz="0" w:space="0" w:color="auto"/>
            <w:right w:val="none" w:sz="0" w:space="0" w:color="auto"/>
          </w:divBdr>
        </w:div>
        <w:div w:id="1934245965">
          <w:marLeft w:val="480"/>
          <w:marRight w:val="0"/>
          <w:marTop w:val="0"/>
          <w:marBottom w:val="0"/>
          <w:divBdr>
            <w:top w:val="none" w:sz="0" w:space="0" w:color="auto"/>
            <w:left w:val="none" w:sz="0" w:space="0" w:color="auto"/>
            <w:bottom w:val="none" w:sz="0" w:space="0" w:color="auto"/>
            <w:right w:val="none" w:sz="0" w:space="0" w:color="auto"/>
          </w:divBdr>
        </w:div>
        <w:div w:id="1602184839">
          <w:marLeft w:val="480"/>
          <w:marRight w:val="0"/>
          <w:marTop w:val="0"/>
          <w:marBottom w:val="0"/>
          <w:divBdr>
            <w:top w:val="none" w:sz="0" w:space="0" w:color="auto"/>
            <w:left w:val="none" w:sz="0" w:space="0" w:color="auto"/>
            <w:bottom w:val="none" w:sz="0" w:space="0" w:color="auto"/>
            <w:right w:val="none" w:sz="0" w:space="0" w:color="auto"/>
          </w:divBdr>
        </w:div>
        <w:div w:id="1841116203">
          <w:marLeft w:val="480"/>
          <w:marRight w:val="0"/>
          <w:marTop w:val="0"/>
          <w:marBottom w:val="0"/>
          <w:divBdr>
            <w:top w:val="none" w:sz="0" w:space="0" w:color="auto"/>
            <w:left w:val="none" w:sz="0" w:space="0" w:color="auto"/>
            <w:bottom w:val="none" w:sz="0" w:space="0" w:color="auto"/>
            <w:right w:val="none" w:sz="0" w:space="0" w:color="auto"/>
          </w:divBdr>
        </w:div>
        <w:div w:id="1945115094">
          <w:marLeft w:val="480"/>
          <w:marRight w:val="0"/>
          <w:marTop w:val="0"/>
          <w:marBottom w:val="0"/>
          <w:divBdr>
            <w:top w:val="none" w:sz="0" w:space="0" w:color="auto"/>
            <w:left w:val="none" w:sz="0" w:space="0" w:color="auto"/>
            <w:bottom w:val="none" w:sz="0" w:space="0" w:color="auto"/>
            <w:right w:val="none" w:sz="0" w:space="0" w:color="auto"/>
          </w:divBdr>
        </w:div>
        <w:div w:id="636884911">
          <w:marLeft w:val="480"/>
          <w:marRight w:val="0"/>
          <w:marTop w:val="0"/>
          <w:marBottom w:val="0"/>
          <w:divBdr>
            <w:top w:val="none" w:sz="0" w:space="0" w:color="auto"/>
            <w:left w:val="none" w:sz="0" w:space="0" w:color="auto"/>
            <w:bottom w:val="none" w:sz="0" w:space="0" w:color="auto"/>
            <w:right w:val="none" w:sz="0" w:space="0" w:color="auto"/>
          </w:divBdr>
        </w:div>
        <w:div w:id="315037656">
          <w:marLeft w:val="480"/>
          <w:marRight w:val="0"/>
          <w:marTop w:val="0"/>
          <w:marBottom w:val="0"/>
          <w:divBdr>
            <w:top w:val="none" w:sz="0" w:space="0" w:color="auto"/>
            <w:left w:val="none" w:sz="0" w:space="0" w:color="auto"/>
            <w:bottom w:val="none" w:sz="0" w:space="0" w:color="auto"/>
            <w:right w:val="none" w:sz="0" w:space="0" w:color="auto"/>
          </w:divBdr>
        </w:div>
        <w:div w:id="1016496025">
          <w:marLeft w:val="480"/>
          <w:marRight w:val="0"/>
          <w:marTop w:val="0"/>
          <w:marBottom w:val="0"/>
          <w:divBdr>
            <w:top w:val="none" w:sz="0" w:space="0" w:color="auto"/>
            <w:left w:val="none" w:sz="0" w:space="0" w:color="auto"/>
            <w:bottom w:val="none" w:sz="0" w:space="0" w:color="auto"/>
            <w:right w:val="none" w:sz="0" w:space="0" w:color="auto"/>
          </w:divBdr>
        </w:div>
        <w:div w:id="1333027522">
          <w:marLeft w:val="480"/>
          <w:marRight w:val="0"/>
          <w:marTop w:val="0"/>
          <w:marBottom w:val="0"/>
          <w:divBdr>
            <w:top w:val="none" w:sz="0" w:space="0" w:color="auto"/>
            <w:left w:val="none" w:sz="0" w:space="0" w:color="auto"/>
            <w:bottom w:val="none" w:sz="0" w:space="0" w:color="auto"/>
            <w:right w:val="none" w:sz="0" w:space="0" w:color="auto"/>
          </w:divBdr>
        </w:div>
        <w:div w:id="1335838659">
          <w:marLeft w:val="480"/>
          <w:marRight w:val="0"/>
          <w:marTop w:val="0"/>
          <w:marBottom w:val="0"/>
          <w:divBdr>
            <w:top w:val="none" w:sz="0" w:space="0" w:color="auto"/>
            <w:left w:val="none" w:sz="0" w:space="0" w:color="auto"/>
            <w:bottom w:val="none" w:sz="0" w:space="0" w:color="auto"/>
            <w:right w:val="none" w:sz="0" w:space="0" w:color="auto"/>
          </w:divBdr>
        </w:div>
        <w:div w:id="529924179">
          <w:marLeft w:val="480"/>
          <w:marRight w:val="0"/>
          <w:marTop w:val="0"/>
          <w:marBottom w:val="0"/>
          <w:divBdr>
            <w:top w:val="none" w:sz="0" w:space="0" w:color="auto"/>
            <w:left w:val="none" w:sz="0" w:space="0" w:color="auto"/>
            <w:bottom w:val="none" w:sz="0" w:space="0" w:color="auto"/>
            <w:right w:val="none" w:sz="0" w:space="0" w:color="auto"/>
          </w:divBdr>
        </w:div>
        <w:div w:id="8340017">
          <w:marLeft w:val="480"/>
          <w:marRight w:val="0"/>
          <w:marTop w:val="0"/>
          <w:marBottom w:val="0"/>
          <w:divBdr>
            <w:top w:val="none" w:sz="0" w:space="0" w:color="auto"/>
            <w:left w:val="none" w:sz="0" w:space="0" w:color="auto"/>
            <w:bottom w:val="none" w:sz="0" w:space="0" w:color="auto"/>
            <w:right w:val="none" w:sz="0" w:space="0" w:color="auto"/>
          </w:divBdr>
        </w:div>
        <w:div w:id="1855877836">
          <w:marLeft w:val="480"/>
          <w:marRight w:val="0"/>
          <w:marTop w:val="0"/>
          <w:marBottom w:val="0"/>
          <w:divBdr>
            <w:top w:val="none" w:sz="0" w:space="0" w:color="auto"/>
            <w:left w:val="none" w:sz="0" w:space="0" w:color="auto"/>
            <w:bottom w:val="none" w:sz="0" w:space="0" w:color="auto"/>
            <w:right w:val="none" w:sz="0" w:space="0" w:color="auto"/>
          </w:divBdr>
        </w:div>
        <w:div w:id="542136878">
          <w:marLeft w:val="480"/>
          <w:marRight w:val="0"/>
          <w:marTop w:val="0"/>
          <w:marBottom w:val="0"/>
          <w:divBdr>
            <w:top w:val="none" w:sz="0" w:space="0" w:color="auto"/>
            <w:left w:val="none" w:sz="0" w:space="0" w:color="auto"/>
            <w:bottom w:val="none" w:sz="0" w:space="0" w:color="auto"/>
            <w:right w:val="none" w:sz="0" w:space="0" w:color="auto"/>
          </w:divBdr>
        </w:div>
        <w:div w:id="1042948608">
          <w:marLeft w:val="480"/>
          <w:marRight w:val="0"/>
          <w:marTop w:val="0"/>
          <w:marBottom w:val="0"/>
          <w:divBdr>
            <w:top w:val="none" w:sz="0" w:space="0" w:color="auto"/>
            <w:left w:val="none" w:sz="0" w:space="0" w:color="auto"/>
            <w:bottom w:val="none" w:sz="0" w:space="0" w:color="auto"/>
            <w:right w:val="none" w:sz="0" w:space="0" w:color="auto"/>
          </w:divBdr>
        </w:div>
        <w:div w:id="1665890746">
          <w:marLeft w:val="480"/>
          <w:marRight w:val="0"/>
          <w:marTop w:val="0"/>
          <w:marBottom w:val="0"/>
          <w:divBdr>
            <w:top w:val="none" w:sz="0" w:space="0" w:color="auto"/>
            <w:left w:val="none" w:sz="0" w:space="0" w:color="auto"/>
            <w:bottom w:val="none" w:sz="0" w:space="0" w:color="auto"/>
            <w:right w:val="none" w:sz="0" w:space="0" w:color="auto"/>
          </w:divBdr>
        </w:div>
        <w:div w:id="2003660492">
          <w:marLeft w:val="480"/>
          <w:marRight w:val="0"/>
          <w:marTop w:val="0"/>
          <w:marBottom w:val="0"/>
          <w:divBdr>
            <w:top w:val="none" w:sz="0" w:space="0" w:color="auto"/>
            <w:left w:val="none" w:sz="0" w:space="0" w:color="auto"/>
            <w:bottom w:val="none" w:sz="0" w:space="0" w:color="auto"/>
            <w:right w:val="none" w:sz="0" w:space="0" w:color="auto"/>
          </w:divBdr>
        </w:div>
        <w:div w:id="543640611">
          <w:marLeft w:val="480"/>
          <w:marRight w:val="0"/>
          <w:marTop w:val="0"/>
          <w:marBottom w:val="0"/>
          <w:divBdr>
            <w:top w:val="none" w:sz="0" w:space="0" w:color="auto"/>
            <w:left w:val="none" w:sz="0" w:space="0" w:color="auto"/>
            <w:bottom w:val="none" w:sz="0" w:space="0" w:color="auto"/>
            <w:right w:val="none" w:sz="0" w:space="0" w:color="auto"/>
          </w:divBdr>
        </w:div>
      </w:divsChild>
    </w:div>
    <w:div w:id="2073042369">
      <w:bodyDiv w:val="1"/>
      <w:marLeft w:val="0"/>
      <w:marRight w:val="0"/>
      <w:marTop w:val="0"/>
      <w:marBottom w:val="0"/>
      <w:divBdr>
        <w:top w:val="none" w:sz="0" w:space="0" w:color="auto"/>
        <w:left w:val="none" w:sz="0" w:space="0" w:color="auto"/>
        <w:bottom w:val="none" w:sz="0" w:space="0" w:color="auto"/>
        <w:right w:val="none" w:sz="0" w:space="0" w:color="auto"/>
      </w:divBdr>
    </w:div>
    <w:div w:id="2073385659">
      <w:bodyDiv w:val="1"/>
      <w:marLeft w:val="0"/>
      <w:marRight w:val="0"/>
      <w:marTop w:val="0"/>
      <w:marBottom w:val="0"/>
      <w:divBdr>
        <w:top w:val="none" w:sz="0" w:space="0" w:color="auto"/>
        <w:left w:val="none" w:sz="0" w:space="0" w:color="auto"/>
        <w:bottom w:val="none" w:sz="0" w:space="0" w:color="auto"/>
        <w:right w:val="none" w:sz="0" w:space="0" w:color="auto"/>
      </w:divBdr>
    </w:div>
    <w:div w:id="2073460554">
      <w:bodyDiv w:val="1"/>
      <w:marLeft w:val="0"/>
      <w:marRight w:val="0"/>
      <w:marTop w:val="0"/>
      <w:marBottom w:val="0"/>
      <w:divBdr>
        <w:top w:val="none" w:sz="0" w:space="0" w:color="auto"/>
        <w:left w:val="none" w:sz="0" w:space="0" w:color="auto"/>
        <w:bottom w:val="none" w:sz="0" w:space="0" w:color="auto"/>
        <w:right w:val="none" w:sz="0" w:space="0" w:color="auto"/>
      </w:divBdr>
    </w:div>
    <w:div w:id="2073500305">
      <w:bodyDiv w:val="1"/>
      <w:marLeft w:val="0"/>
      <w:marRight w:val="0"/>
      <w:marTop w:val="0"/>
      <w:marBottom w:val="0"/>
      <w:divBdr>
        <w:top w:val="none" w:sz="0" w:space="0" w:color="auto"/>
        <w:left w:val="none" w:sz="0" w:space="0" w:color="auto"/>
        <w:bottom w:val="none" w:sz="0" w:space="0" w:color="auto"/>
        <w:right w:val="none" w:sz="0" w:space="0" w:color="auto"/>
      </w:divBdr>
    </w:div>
    <w:div w:id="2073653536">
      <w:bodyDiv w:val="1"/>
      <w:marLeft w:val="0"/>
      <w:marRight w:val="0"/>
      <w:marTop w:val="0"/>
      <w:marBottom w:val="0"/>
      <w:divBdr>
        <w:top w:val="none" w:sz="0" w:space="0" w:color="auto"/>
        <w:left w:val="none" w:sz="0" w:space="0" w:color="auto"/>
        <w:bottom w:val="none" w:sz="0" w:space="0" w:color="auto"/>
        <w:right w:val="none" w:sz="0" w:space="0" w:color="auto"/>
      </w:divBdr>
    </w:div>
    <w:div w:id="2073966003">
      <w:bodyDiv w:val="1"/>
      <w:marLeft w:val="0"/>
      <w:marRight w:val="0"/>
      <w:marTop w:val="0"/>
      <w:marBottom w:val="0"/>
      <w:divBdr>
        <w:top w:val="none" w:sz="0" w:space="0" w:color="auto"/>
        <w:left w:val="none" w:sz="0" w:space="0" w:color="auto"/>
        <w:bottom w:val="none" w:sz="0" w:space="0" w:color="auto"/>
        <w:right w:val="none" w:sz="0" w:space="0" w:color="auto"/>
      </w:divBdr>
    </w:div>
    <w:div w:id="2074229437">
      <w:bodyDiv w:val="1"/>
      <w:marLeft w:val="0"/>
      <w:marRight w:val="0"/>
      <w:marTop w:val="0"/>
      <w:marBottom w:val="0"/>
      <w:divBdr>
        <w:top w:val="none" w:sz="0" w:space="0" w:color="auto"/>
        <w:left w:val="none" w:sz="0" w:space="0" w:color="auto"/>
        <w:bottom w:val="none" w:sz="0" w:space="0" w:color="auto"/>
        <w:right w:val="none" w:sz="0" w:space="0" w:color="auto"/>
      </w:divBdr>
    </w:div>
    <w:div w:id="2074234907">
      <w:bodyDiv w:val="1"/>
      <w:marLeft w:val="0"/>
      <w:marRight w:val="0"/>
      <w:marTop w:val="0"/>
      <w:marBottom w:val="0"/>
      <w:divBdr>
        <w:top w:val="none" w:sz="0" w:space="0" w:color="auto"/>
        <w:left w:val="none" w:sz="0" w:space="0" w:color="auto"/>
        <w:bottom w:val="none" w:sz="0" w:space="0" w:color="auto"/>
        <w:right w:val="none" w:sz="0" w:space="0" w:color="auto"/>
      </w:divBdr>
    </w:div>
    <w:div w:id="2074352556">
      <w:bodyDiv w:val="1"/>
      <w:marLeft w:val="0"/>
      <w:marRight w:val="0"/>
      <w:marTop w:val="0"/>
      <w:marBottom w:val="0"/>
      <w:divBdr>
        <w:top w:val="none" w:sz="0" w:space="0" w:color="auto"/>
        <w:left w:val="none" w:sz="0" w:space="0" w:color="auto"/>
        <w:bottom w:val="none" w:sz="0" w:space="0" w:color="auto"/>
        <w:right w:val="none" w:sz="0" w:space="0" w:color="auto"/>
      </w:divBdr>
    </w:div>
    <w:div w:id="2074504081">
      <w:bodyDiv w:val="1"/>
      <w:marLeft w:val="0"/>
      <w:marRight w:val="0"/>
      <w:marTop w:val="0"/>
      <w:marBottom w:val="0"/>
      <w:divBdr>
        <w:top w:val="none" w:sz="0" w:space="0" w:color="auto"/>
        <w:left w:val="none" w:sz="0" w:space="0" w:color="auto"/>
        <w:bottom w:val="none" w:sz="0" w:space="0" w:color="auto"/>
        <w:right w:val="none" w:sz="0" w:space="0" w:color="auto"/>
      </w:divBdr>
    </w:div>
    <w:div w:id="2075276129">
      <w:bodyDiv w:val="1"/>
      <w:marLeft w:val="0"/>
      <w:marRight w:val="0"/>
      <w:marTop w:val="0"/>
      <w:marBottom w:val="0"/>
      <w:divBdr>
        <w:top w:val="none" w:sz="0" w:space="0" w:color="auto"/>
        <w:left w:val="none" w:sz="0" w:space="0" w:color="auto"/>
        <w:bottom w:val="none" w:sz="0" w:space="0" w:color="auto"/>
        <w:right w:val="none" w:sz="0" w:space="0" w:color="auto"/>
      </w:divBdr>
    </w:div>
    <w:div w:id="2075425011">
      <w:bodyDiv w:val="1"/>
      <w:marLeft w:val="0"/>
      <w:marRight w:val="0"/>
      <w:marTop w:val="0"/>
      <w:marBottom w:val="0"/>
      <w:divBdr>
        <w:top w:val="none" w:sz="0" w:space="0" w:color="auto"/>
        <w:left w:val="none" w:sz="0" w:space="0" w:color="auto"/>
        <w:bottom w:val="none" w:sz="0" w:space="0" w:color="auto"/>
        <w:right w:val="none" w:sz="0" w:space="0" w:color="auto"/>
      </w:divBdr>
    </w:div>
    <w:div w:id="2075542520">
      <w:bodyDiv w:val="1"/>
      <w:marLeft w:val="0"/>
      <w:marRight w:val="0"/>
      <w:marTop w:val="0"/>
      <w:marBottom w:val="0"/>
      <w:divBdr>
        <w:top w:val="none" w:sz="0" w:space="0" w:color="auto"/>
        <w:left w:val="none" w:sz="0" w:space="0" w:color="auto"/>
        <w:bottom w:val="none" w:sz="0" w:space="0" w:color="auto"/>
        <w:right w:val="none" w:sz="0" w:space="0" w:color="auto"/>
      </w:divBdr>
    </w:div>
    <w:div w:id="2075621506">
      <w:bodyDiv w:val="1"/>
      <w:marLeft w:val="0"/>
      <w:marRight w:val="0"/>
      <w:marTop w:val="0"/>
      <w:marBottom w:val="0"/>
      <w:divBdr>
        <w:top w:val="none" w:sz="0" w:space="0" w:color="auto"/>
        <w:left w:val="none" w:sz="0" w:space="0" w:color="auto"/>
        <w:bottom w:val="none" w:sz="0" w:space="0" w:color="auto"/>
        <w:right w:val="none" w:sz="0" w:space="0" w:color="auto"/>
      </w:divBdr>
    </w:div>
    <w:div w:id="2075814501">
      <w:bodyDiv w:val="1"/>
      <w:marLeft w:val="0"/>
      <w:marRight w:val="0"/>
      <w:marTop w:val="0"/>
      <w:marBottom w:val="0"/>
      <w:divBdr>
        <w:top w:val="none" w:sz="0" w:space="0" w:color="auto"/>
        <w:left w:val="none" w:sz="0" w:space="0" w:color="auto"/>
        <w:bottom w:val="none" w:sz="0" w:space="0" w:color="auto"/>
        <w:right w:val="none" w:sz="0" w:space="0" w:color="auto"/>
      </w:divBdr>
    </w:div>
    <w:div w:id="2076079053">
      <w:bodyDiv w:val="1"/>
      <w:marLeft w:val="0"/>
      <w:marRight w:val="0"/>
      <w:marTop w:val="0"/>
      <w:marBottom w:val="0"/>
      <w:divBdr>
        <w:top w:val="none" w:sz="0" w:space="0" w:color="auto"/>
        <w:left w:val="none" w:sz="0" w:space="0" w:color="auto"/>
        <w:bottom w:val="none" w:sz="0" w:space="0" w:color="auto"/>
        <w:right w:val="none" w:sz="0" w:space="0" w:color="auto"/>
      </w:divBdr>
    </w:div>
    <w:div w:id="2076123066">
      <w:bodyDiv w:val="1"/>
      <w:marLeft w:val="0"/>
      <w:marRight w:val="0"/>
      <w:marTop w:val="0"/>
      <w:marBottom w:val="0"/>
      <w:divBdr>
        <w:top w:val="none" w:sz="0" w:space="0" w:color="auto"/>
        <w:left w:val="none" w:sz="0" w:space="0" w:color="auto"/>
        <w:bottom w:val="none" w:sz="0" w:space="0" w:color="auto"/>
        <w:right w:val="none" w:sz="0" w:space="0" w:color="auto"/>
      </w:divBdr>
    </w:div>
    <w:div w:id="2076195337">
      <w:bodyDiv w:val="1"/>
      <w:marLeft w:val="0"/>
      <w:marRight w:val="0"/>
      <w:marTop w:val="0"/>
      <w:marBottom w:val="0"/>
      <w:divBdr>
        <w:top w:val="none" w:sz="0" w:space="0" w:color="auto"/>
        <w:left w:val="none" w:sz="0" w:space="0" w:color="auto"/>
        <w:bottom w:val="none" w:sz="0" w:space="0" w:color="auto"/>
        <w:right w:val="none" w:sz="0" w:space="0" w:color="auto"/>
      </w:divBdr>
      <w:divsChild>
        <w:div w:id="1794206129">
          <w:marLeft w:val="480"/>
          <w:marRight w:val="0"/>
          <w:marTop w:val="0"/>
          <w:marBottom w:val="0"/>
          <w:divBdr>
            <w:top w:val="none" w:sz="0" w:space="0" w:color="auto"/>
            <w:left w:val="none" w:sz="0" w:space="0" w:color="auto"/>
            <w:bottom w:val="none" w:sz="0" w:space="0" w:color="auto"/>
            <w:right w:val="none" w:sz="0" w:space="0" w:color="auto"/>
          </w:divBdr>
        </w:div>
        <w:div w:id="1098598068">
          <w:marLeft w:val="480"/>
          <w:marRight w:val="0"/>
          <w:marTop w:val="0"/>
          <w:marBottom w:val="0"/>
          <w:divBdr>
            <w:top w:val="none" w:sz="0" w:space="0" w:color="auto"/>
            <w:left w:val="none" w:sz="0" w:space="0" w:color="auto"/>
            <w:bottom w:val="none" w:sz="0" w:space="0" w:color="auto"/>
            <w:right w:val="none" w:sz="0" w:space="0" w:color="auto"/>
          </w:divBdr>
        </w:div>
        <w:div w:id="356738770">
          <w:marLeft w:val="480"/>
          <w:marRight w:val="0"/>
          <w:marTop w:val="0"/>
          <w:marBottom w:val="0"/>
          <w:divBdr>
            <w:top w:val="none" w:sz="0" w:space="0" w:color="auto"/>
            <w:left w:val="none" w:sz="0" w:space="0" w:color="auto"/>
            <w:bottom w:val="none" w:sz="0" w:space="0" w:color="auto"/>
            <w:right w:val="none" w:sz="0" w:space="0" w:color="auto"/>
          </w:divBdr>
        </w:div>
        <w:div w:id="596908460">
          <w:marLeft w:val="480"/>
          <w:marRight w:val="0"/>
          <w:marTop w:val="0"/>
          <w:marBottom w:val="0"/>
          <w:divBdr>
            <w:top w:val="none" w:sz="0" w:space="0" w:color="auto"/>
            <w:left w:val="none" w:sz="0" w:space="0" w:color="auto"/>
            <w:bottom w:val="none" w:sz="0" w:space="0" w:color="auto"/>
            <w:right w:val="none" w:sz="0" w:space="0" w:color="auto"/>
          </w:divBdr>
        </w:div>
        <w:div w:id="1959217437">
          <w:marLeft w:val="480"/>
          <w:marRight w:val="0"/>
          <w:marTop w:val="0"/>
          <w:marBottom w:val="0"/>
          <w:divBdr>
            <w:top w:val="none" w:sz="0" w:space="0" w:color="auto"/>
            <w:left w:val="none" w:sz="0" w:space="0" w:color="auto"/>
            <w:bottom w:val="none" w:sz="0" w:space="0" w:color="auto"/>
            <w:right w:val="none" w:sz="0" w:space="0" w:color="auto"/>
          </w:divBdr>
        </w:div>
        <w:div w:id="2056271277">
          <w:marLeft w:val="480"/>
          <w:marRight w:val="0"/>
          <w:marTop w:val="0"/>
          <w:marBottom w:val="0"/>
          <w:divBdr>
            <w:top w:val="none" w:sz="0" w:space="0" w:color="auto"/>
            <w:left w:val="none" w:sz="0" w:space="0" w:color="auto"/>
            <w:bottom w:val="none" w:sz="0" w:space="0" w:color="auto"/>
            <w:right w:val="none" w:sz="0" w:space="0" w:color="auto"/>
          </w:divBdr>
        </w:div>
        <w:div w:id="1162309963">
          <w:marLeft w:val="480"/>
          <w:marRight w:val="0"/>
          <w:marTop w:val="0"/>
          <w:marBottom w:val="0"/>
          <w:divBdr>
            <w:top w:val="none" w:sz="0" w:space="0" w:color="auto"/>
            <w:left w:val="none" w:sz="0" w:space="0" w:color="auto"/>
            <w:bottom w:val="none" w:sz="0" w:space="0" w:color="auto"/>
            <w:right w:val="none" w:sz="0" w:space="0" w:color="auto"/>
          </w:divBdr>
        </w:div>
        <w:div w:id="2089181669">
          <w:marLeft w:val="480"/>
          <w:marRight w:val="0"/>
          <w:marTop w:val="0"/>
          <w:marBottom w:val="0"/>
          <w:divBdr>
            <w:top w:val="none" w:sz="0" w:space="0" w:color="auto"/>
            <w:left w:val="none" w:sz="0" w:space="0" w:color="auto"/>
            <w:bottom w:val="none" w:sz="0" w:space="0" w:color="auto"/>
            <w:right w:val="none" w:sz="0" w:space="0" w:color="auto"/>
          </w:divBdr>
        </w:div>
        <w:div w:id="935134457">
          <w:marLeft w:val="480"/>
          <w:marRight w:val="0"/>
          <w:marTop w:val="0"/>
          <w:marBottom w:val="0"/>
          <w:divBdr>
            <w:top w:val="none" w:sz="0" w:space="0" w:color="auto"/>
            <w:left w:val="none" w:sz="0" w:space="0" w:color="auto"/>
            <w:bottom w:val="none" w:sz="0" w:space="0" w:color="auto"/>
            <w:right w:val="none" w:sz="0" w:space="0" w:color="auto"/>
          </w:divBdr>
        </w:div>
        <w:div w:id="1230844587">
          <w:marLeft w:val="480"/>
          <w:marRight w:val="0"/>
          <w:marTop w:val="0"/>
          <w:marBottom w:val="0"/>
          <w:divBdr>
            <w:top w:val="none" w:sz="0" w:space="0" w:color="auto"/>
            <w:left w:val="none" w:sz="0" w:space="0" w:color="auto"/>
            <w:bottom w:val="none" w:sz="0" w:space="0" w:color="auto"/>
            <w:right w:val="none" w:sz="0" w:space="0" w:color="auto"/>
          </w:divBdr>
        </w:div>
        <w:div w:id="1512793672">
          <w:marLeft w:val="480"/>
          <w:marRight w:val="0"/>
          <w:marTop w:val="0"/>
          <w:marBottom w:val="0"/>
          <w:divBdr>
            <w:top w:val="none" w:sz="0" w:space="0" w:color="auto"/>
            <w:left w:val="none" w:sz="0" w:space="0" w:color="auto"/>
            <w:bottom w:val="none" w:sz="0" w:space="0" w:color="auto"/>
            <w:right w:val="none" w:sz="0" w:space="0" w:color="auto"/>
          </w:divBdr>
        </w:div>
        <w:div w:id="242027827">
          <w:marLeft w:val="480"/>
          <w:marRight w:val="0"/>
          <w:marTop w:val="0"/>
          <w:marBottom w:val="0"/>
          <w:divBdr>
            <w:top w:val="none" w:sz="0" w:space="0" w:color="auto"/>
            <w:left w:val="none" w:sz="0" w:space="0" w:color="auto"/>
            <w:bottom w:val="none" w:sz="0" w:space="0" w:color="auto"/>
            <w:right w:val="none" w:sz="0" w:space="0" w:color="auto"/>
          </w:divBdr>
        </w:div>
      </w:divsChild>
    </w:div>
    <w:div w:id="2076270283">
      <w:bodyDiv w:val="1"/>
      <w:marLeft w:val="0"/>
      <w:marRight w:val="0"/>
      <w:marTop w:val="0"/>
      <w:marBottom w:val="0"/>
      <w:divBdr>
        <w:top w:val="none" w:sz="0" w:space="0" w:color="auto"/>
        <w:left w:val="none" w:sz="0" w:space="0" w:color="auto"/>
        <w:bottom w:val="none" w:sz="0" w:space="0" w:color="auto"/>
        <w:right w:val="none" w:sz="0" w:space="0" w:color="auto"/>
      </w:divBdr>
    </w:div>
    <w:div w:id="2076316896">
      <w:bodyDiv w:val="1"/>
      <w:marLeft w:val="0"/>
      <w:marRight w:val="0"/>
      <w:marTop w:val="0"/>
      <w:marBottom w:val="0"/>
      <w:divBdr>
        <w:top w:val="none" w:sz="0" w:space="0" w:color="auto"/>
        <w:left w:val="none" w:sz="0" w:space="0" w:color="auto"/>
        <w:bottom w:val="none" w:sz="0" w:space="0" w:color="auto"/>
        <w:right w:val="none" w:sz="0" w:space="0" w:color="auto"/>
      </w:divBdr>
    </w:div>
    <w:div w:id="2076928581">
      <w:bodyDiv w:val="1"/>
      <w:marLeft w:val="0"/>
      <w:marRight w:val="0"/>
      <w:marTop w:val="0"/>
      <w:marBottom w:val="0"/>
      <w:divBdr>
        <w:top w:val="none" w:sz="0" w:space="0" w:color="auto"/>
        <w:left w:val="none" w:sz="0" w:space="0" w:color="auto"/>
        <w:bottom w:val="none" w:sz="0" w:space="0" w:color="auto"/>
        <w:right w:val="none" w:sz="0" w:space="0" w:color="auto"/>
      </w:divBdr>
    </w:div>
    <w:div w:id="2077701333">
      <w:bodyDiv w:val="1"/>
      <w:marLeft w:val="0"/>
      <w:marRight w:val="0"/>
      <w:marTop w:val="0"/>
      <w:marBottom w:val="0"/>
      <w:divBdr>
        <w:top w:val="none" w:sz="0" w:space="0" w:color="auto"/>
        <w:left w:val="none" w:sz="0" w:space="0" w:color="auto"/>
        <w:bottom w:val="none" w:sz="0" w:space="0" w:color="auto"/>
        <w:right w:val="none" w:sz="0" w:space="0" w:color="auto"/>
      </w:divBdr>
    </w:div>
    <w:div w:id="2077775119">
      <w:bodyDiv w:val="1"/>
      <w:marLeft w:val="0"/>
      <w:marRight w:val="0"/>
      <w:marTop w:val="0"/>
      <w:marBottom w:val="0"/>
      <w:divBdr>
        <w:top w:val="none" w:sz="0" w:space="0" w:color="auto"/>
        <w:left w:val="none" w:sz="0" w:space="0" w:color="auto"/>
        <w:bottom w:val="none" w:sz="0" w:space="0" w:color="auto"/>
        <w:right w:val="none" w:sz="0" w:space="0" w:color="auto"/>
      </w:divBdr>
    </w:div>
    <w:div w:id="2077900110">
      <w:bodyDiv w:val="1"/>
      <w:marLeft w:val="0"/>
      <w:marRight w:val="0"/>
      <w:marTop w:val="0"/>
      <w:marBottom w:val="0"/>
      <w:divBdr>
        <w:top w:val="none" w:sz="0" w:space="0" w:color="auto"/>
        <w:left w:val="none" w:sz="0" w:space="0" w:color="auto"/>
        <w:bottom w:val="none" w:sz="0" w:space="0" w:color="auto"/>
        <w:right w:val="none" w:sz="0" w:space="0" w:color="auto"/>
      </w:divBdr>
      <w:divsChild>
        <w:div w:id="1156916519">
          <w:marLeft w:val="480"/>
          <w:marRight w:val="0"/>
          <w:marTop w:val="0"/>
          <w:marBottom w:val="0"/>
          <w:divBdr>
            <w:top w:val="none" w:sz="0" w:space="0" w:color="auto"/>
            <w:left w:val="none" w:sz="0" w:space="0" w:color="auto"/>
            <w:bottom w:val="none" w:sz="0" w:space="0" w:color="auto"/>
            <w:right w:val="none" w:sz="0" w:space="0" w:color="auto"/>
          </w:divBdr>
        </w:div>
        <w:div w:id="1522234665">
          <w:marLeft w:val="480"/>
          <w:marRight w:val="0"/>
          <w:marTop w:val="0"/>
          <w:marBottom w:val="0"/>
          <w:divBdr>
            <w:top w:val="none" w:sz="0" w:space="0" w:color="auto"/>
            <w:left w:val="none" w:sz="0" w:space="0" w:color="auto"/>
            <w:bottom w:val="none" w:sz="0" w:space="0" w:color="auto"/>
            <w:right w:val="none" w:sz="0" w:space="0" w:color="auto"/>
          </w:divBdr>
        </w:div>
        <w:div w:id="1503275812">
          <w:marLeft w:val="480"/>
          <w:marRight w:val="0"/>
          <w:marTop w:val="0"/>
          <w:marBottom w:val="0"/>
          <w:divBdr>
            <w:top w:val="none" w:sz="0" w:space="0" w:color="auto"/>
            <w:left w:val="none" w:sz="0" w:space="0" w:color="auto"/>
            <w:bottom w:val="none" w:sz="0" w:space="0" w:color="auto"/>
            <w:right w:val="none" w:sz="0" w:space="0" w:color="auto"/>
          </w:divBdr>
        </w:div>
        <w:div w:id="679432512">
          <w:marLeft w:val="480"/>
          <w:marRight w:val="0"/>
          <w:marTop w:val="0"/>
          <w:marBottom w:val="0"/>
          <w:divBdr>
            <w:top w:val="none" w:sz="0" w:space="0" w:color="auto"/>
            <w:left w:val="none" w:sz="0" w:space="0" w:color="auto"/>
            <w:bottom w:val="none" w:sz="0" w:space="0" w:color="auto"/>
            <w:right w:val="none" w:sz="0" w:space="0" w:color="auto"/>
          </w:divBdr>
        </w:div>
        <w:div w:id="903880021">
          <w:marLeft w:val="480"/>
          <w:marRight w:val="0"/>
          <w:marTop w:val="0"/>
          <w:marBottom w:val="0"/>
          <w:divBdr>
            <w:top w:val="none" w:sz="0" w:space="0" w:color="auto"/>
            <w:left w:val="none" w:sz="0" w:space="0" w:color="auto"/>
            <w:bottom w:val="none" w:sz="0" w:space="0" w:color="auto"/>
            <w:right w:val="none" w:sz="0" w:space="0" w:color="auto"/>
          </w:divBdr>
        </w:div>
        <w:div w:id="1179345236">
          <w:marLeft w:val="480"/>
          <w:marRight w:val="0"/>
          <w:marTop w:val="0"/>
          <w:marBottom w:val="0"/>
          <w:divBdr>
            <w:top w:val="none" w:sz="0" w:space="0" w:color="auto"/>
            <w:left w:val="none" w:sz="0" w:space="0" w:color="auto"/>
            <w:bottom w:val="none" w:sz="0" w:space="0" w:color="auto"/>
            <w:right w:val="none" w:sz="0" w:space="0" w:color="auto"/>
          </w:divBdr>
        </w:div>
        <w:div w:id="1908808247">
          <w:marLeft w:val="480"/>
          <w:marRight w:val="0"/>
          <w:marTop w:val="0"/>
          <w:marBottom w:val="0"/>
          <w:divBdr>
            <w:top w:val="none" w:sz="0" w:space="0" w:color="auto"/>
            <w:left w:val="none" w:sz="0" w:space="0" w:color="auto"/>
            <w:bottom w:val="none" w:sz="0" w:space="0" w:color="auto"/>
            <w:right w:val="none" w:sz="0" w:space="0" w:color="auto"/>
          </w:divBdr>
        </w:div>
        <w:div w:id="799222918">
          <w:marLeft w:val="480"/>
          <w:marRight w:val="0"/>
          <w:marTop w:val="0"/>
          <w:marBottom w:val="0"/>
          <w:divBdr>
            <w:top w:val="none" w:sz="0" w:space="0" w:color="auto"/>
            <w:left w:val="none" w:sz="0" w:space="0" w:color="auto"/>
            <w:bottom w:val="none" w:sz="0" w:space="0" w:color="auto"/>
            <w:right w:val="none" w:sz="0" w:space="0" w:color="auto"/>
          </w:divBdr>
        </w:div>
        <w:div w:id="567346748">
          <w:marLeft w:val="480"/>
          <w:marRight w:val="0"/>
          <w:marTop w:val="0"/>
          <w:marBottom w:val="0"/>
          <w:divBdr>
            <w:top w:val="none" w:sz="0" w:space="0" w:color="auto"/>
            <w:left w:val="none" w:sz="0" w:space="0" w:color="auto"/>
            <w:bottom w:val="none" w:sz="0" w:space="0" w:color="auto"/>
            <w:right w:val="none" w:sz="0" w:space="0" w:color="auto"/>
          </w:divBdr>
        </w:div>
        <w:div w:id="652954017">
          <w:marLeft w:val="480"/>
          <w:marRight w:val="0"/>
          <w:marTop w:val="0"/>
          <w:marBottom w:val="0"/>
          <w:divBdr>
            <w:top w:val="none" w:sz="0" w:space="0" w:color="auto"/>
            <w:left w:val="none" w:sz="0" w:space="0" w:color="auto"/>
            <w:bottom w:val="none" w:sz="0" w:space="0" w:color="auto"/>
            <w:right w:val="none" w:sz="0" w:space="0" w:color="auto"/>
          </w:divBdr>
        </w:div>
        <w:div w:id="1111508149">
          <w:marLeft w:val="480"/>
          <w:marRight w:val="0"/>
          <w:marTop w:val="0"/>
          <w:marBottom w:val="0"/>
          <w:divBdr>
            <w:top w:val="none" w:sz="0" w:space="0" w:color="auto"/>
            <w:left w:val="none" w:sz="0" w:space="0" w:color="auto"/>
            <w:bottom w:val="none" w:sz="0" w:space="0" w:color="auto"/>
            <w:right w:val="none" w:sz="0" w:space="0" w:color="auto"/>
          </w:divBdr>
        </w:div>
        <w:div w:id="2038387012">
          <w:marLeft w:val="480"/>
          <w:marRight w:val="0"/>
          <w:marTop w:val="0"/>
          <w:marBottom w:val="0"/>
          <w:divBdr>
            <w:top w:val="none" w:sz="0" w:space="0" w:color="auto"/>
            <w:left w:val="none" w:sz="0" w:space="0" w:color="auto"/>
            <w:bottom w:val="none" w:sz="0" w:space="0" w:color="auto"/>
            <w:right w:val="none" w:sz="0" w:space="0" w:color="auto"/>
          </w:divBdr>
        </w:div>
        <w:div w:id="1271157193">
          <w:marLeft w:val="480"/>
          <w:marRight w:val="0"/>
          <w:marTop w:val="0"/>
          <w:marBottom w:val="0"/>
          <w:divBdr>
            <w:top w:val="none" w:sz="0" w:space="0" w:color="auto"/>
            <w:left w:val="none" w:sz="0" w:space="0" w:color="auto"/>
            <w:bottom w:val="none" w:sz="0" w:space="0" w:color="auto"/>
            <w:right w:val="none" w:sz="0" w:space="0" w:color="auto"/>
          </w:divBdr>
        </w:div>
        <w:div w:id="713386825">
          <w:marLeft w:val="480"/>
          <w:marRight w:val="0"/>
          <w:marTop w:val="0"/>
          <w:marBottom w:val="0"/>
          <w:divBdr>
            <w:top w:val="none" w:sz="0" w:space="0" w:color="auto"/>
            <w:left w:val="none" w:sz="0" w:space="0" w:color="auto"/>
            <w:bottom w:val="none" w:sz="0" w:space="0" w:color="auto"/>
            <w:right w:val="none" w:sz="0" w:space="0" w:color="auto"/>
          </w:divBdr>
        </w:div>
        <w:div w:id="1706173155">
          <w:marLeft w:val="480"/>
          <w:marRight w:val="0"/>
          <w:marTop w:val="0"/>
          <w:marBottom w:val="0"/>
          <w:divBdr>
            <w:top w:val="none" w:sz="0" w:space="0" w:color="auto"/>
            <w:left w:val="none" w:sz="0" w:space="0" w:color="auto"/>
            <w:bottom w:val="none" w:sz="0" w:space="0" w:color="auto"/>
            <w:right w:val="none" w:sz="0" w:space="0" w:color="auto"/>
          </w:divBdr>
        </w:div>
        <w:div w:id="57244302">
          <w:marLeft w:val="480"/>
          <w:marRight w:val="0"/>
          <w:marTop w:val="0"/>
          <w:marBottom w:val="0"/>
          <w:divBdr>
            <w:top w:val="none" w:sz="0" w:space="0" w:color="auto"/>
            <w:left w:val="none" w:sz="0" w:space="0" w:color="auto"/>
            <w:bottom w:val="none" w:sz="0" w:space="0" w:color="auto"/>
            <w:right w:val="none" w:sz="0" w:space="0" w:color="auto"/>
          </w:divBdr>
        </w:div>
        <w:div w:id="1356496461">
          <w:marLeft w:val="480"/>
          <w:marRight w:val="0"/>
          <w:marTop w:val="0"/>
          <w:marBottom w:val="0"/>
          <w:divBdr>
            <w:top w:val="none" w:sz="0" w:space="0" w:color="auto"/>
            <w:left w:val="none" w:sz="0" w:space="0" w:color="auto"/>
            <w:bottom w:val="none" w:sz="0" w:space="0" w:color="auto"/>
            <w:right w:val="none" w:sz="0" w:space="0" w:color="auto"/>
          </w:divBdr>
        </w:div>
        <w:div w:id="2002462520">
          <w:marLeft w:val="480"/>
          <w:marRight w:val="0"/>
          <w:marTop w:val="0"/>
          <w:marBottom w:val="0"/>
          <w:divBdr>
            <w:top w:val="none" w:sz="0" w:space="0" w:color="auto"/>
            <w:left w:val="none" w:sz="0" w:space="0" w:color="auto"/>
            <w:bottom w:val="none" w:sz="0" w:space="0" w:color="auto"/>
            <w:right w:val="none" w:sz="0" w:space="0" w:color="auto"/>
          </w:divBdr>
        </w:div>
        <w:div w:id="516115610">
          <w:marLeft w:val="480"/>
          <w:marRight w:val="0"/>
          <w:marTop w:val="0"/>
          <w:marBottom w:val="0"/>
          <w:divBdr>
            <w:top w:val="none" w:sz="0" w:space="0" w:color="auto"/>
            <w:left w:val="none" w:sz="0" w:space="0" w:color="auto"/>
            <w:bottom w:val="none" w:sz="0" w:space="0" w:color="auto"/>
            <w:right w:val="none" w:sz="0" w:space="0" w:color="auto"/>
          </w:divBdr>
        </w:div>
        <w:div w:id="1441677940">
          <w:marLeft w:val="480"/>
          <w:marRight w:val="0"/>
          <w:marTop w:val="0"/>
          <w:marBottom w:val="0"/>
          <w:divBdr>
            <w:top w:val="none" w:sz="0" w:space="0" w:color="auto"/>
            <w:left w:val="none" w:sz="0" w:space="0" w:color="auto"/>
            <w:bottom w:val="none" w:sz="0" w:space="0" w:color="auto"/>
            <w:right w:val="none" w:sz="0" w:space="0" w:color="auto"/>
          </w:divBdr>
        </w:div>
        <w:div w:id="1706754336">
          <w:marLeft w:val="480"/>
          <w:marRight w:val="0"/>
          <w:marTop w:val="0"/>
          <w:marBottom w:val="0"/>
          <w:divBdr>
            <w:top w:val="none" w:sz="0" w:space="0" w:color="auto"/>
            <w:left w:val="none" w:sz="0" w:space="0" w:color="auto"/>
            <w:bottom w:val="none" w:sz="0" w:space="0" w:color="auto"/>
            <w:right w:val="none" w:sz="0" w:space="0" w:color="auto"/>
          </w:divBdr>
        </w:div>
        <w:div w:id="936592981">
          <w:marLeft w:val="480"/>
          <w:marRight w:val="0"/>
          <w:marTop w:val="0"/>
          <w:marBottom w:val="0"/>
          <w:divBdr>
            <w:top w:val="none" w:sz="0" w:space="0" w:color="auto"/>
            <w:left w:val="none" w:sz="0" w:space="0" w:color="auto"/>
            <w:bottom w:val="none" w:sz="0" w:space="0" w:color="auto"/>
            <w:right w:val="none" w:sz="0" w:space="0" w:color="auto"/>
          </w:divBdr>
        </w:div>
        <w:div w:id="1327322295">
          <w:marLeft w:val="480"/>
          <w:marRight w:val="0"/>
          <w:marTop w:val="0"/>
          <w:marBottom w:val="0"/>
          <w:divBdr>
            <w:top w:val="none" w:sz="0" w:space="0" w:color="auto"/>
            <w:left w:val="none" w:sz="0" w:space="0" w:color="auto"/>
            <w:bottom w:val="none" w:sz="0" w:space="0" w:color="auto"/>
            <w:right w:val="none" w:sz="0" w:space="0" w:color="auto"/>
          </w:divBdr>
        </w:div>
        <w:div w:id="256212649">
          <w:marLeft w:val="480"/>
          <w:marRight w:val="0"/>
          <w:marTop w:val="0"/>
          <w:marBottom w:val="0"/>
          <w:divBdr>
            <w:top w:val="none" w:sz="0" w:space="0" w:color="auto"/>
            <w:left w:val="none" w:sz="0" w:space="0" w:color="auto"/>
            <w:bottom w:val="none" w:sz="0" w:space="0" w:color="auto"/>
            <w:right w:val="none" w:sz="0" w:space="0" w:color="auto"/>
          </w:divBdr>
        </w:div>
        <w:div w:id="1401829093">
          <w:marLeft w:val="480"/>
          <w:marRight w:val="0"/>
          <w:marTop w:val="0"/>
          <w:marBottom w:val="0"/>
          <w:divBdr>
            <w:top w:val="none" w:sz="0" w:space="0" w:color="auto"/>
            <w:left w:val="none" w:sz="0" w:space="0" w:color="auto"/>
            <w:bottom w:val="none" w:sz="0" w:space="0" w:color="auto"/>
            <w:right w:val="none" w:sz="0" w:space="0" w:color="auto"/>
          </w:divBdr>
        </w:div>
      </w:divsChild>
    </w:div>
    <w:div w:id="2078018822">
      <w:bodyDiv w:val="1"/>
      <w:marLeft w:val="0"/>
      <w:marRight w:val="0"/>
      <w:marTop w:val="0"/>
      <w:marBottom w:val="0"/>
      <w:divBdr>
        <w:top w:val="none" w:sz="0" w:space="0" w:color="auto"/>
        <w:left w:val="none" w:sz="0" w:space="0" w:color="auto"/>
        <w:bottom w:val="none" w:sz="0" w:space="0" w:color="auto"/>
        <w:right w:val="none" w:sz="0" w:space="0" w:color="auto"/>
      </w:divBdr>
      <w:divsChild>
        <w:div w:id="2109349709">
          <w:marLeft w:val="480"/>
          <w:marRight w:val="0"/>
          <w:marTop w:val="0"/>
          <w:marBottom w:val="0"/>
          <w:divBdr>
            <w:top w:val="none" w:sz="0" w:space="0" w:color="auto"/>
            <w:left w:val="none" w:sz="0" w:space="0" w:color="auto"/>
            <w:bottom w:val="none" w:sz="0" w:space="0" w:color="auto"/>
            <w:right w:val="none" w:sz="0" w:space="0" w:color="auto"/>
          </w:divBdr>
        </w:div>
        <w:div w:id="1321806986">
          <w:marLeft w:val="480"/>
          <w:marRight w:val="0"/>
          <w:marTop w:val="0"/>
          <w:marBottom w:val="0"/>
          <w:divBdr>
            <w:top w:val="none" w:sz="0" w:space="0" w:color="auto"/>
            <w:left w:val="none" w:sz="0" w:space="0" w:color="auto"/>
            <w:bottom w:val="none" w:sz="0" w:space="0" w:color="auto"/>
            <w:right w:val="none" w:sz="0" w:space="0" w:color="auto"/>
          </w:divBdr>
        </w:div>
        <w:div w:id="1313677900">
          <w:marLeft w:val="480"/>
          <w:marRight w:val="0"/>
          <w:marTop w:val="0"/>
          <w:marBottom w:val="0"/>
          <w:divBdr>
            <w:top w:val="none" w:sz="0" w:space="0" w:color="auto"/>
            <w:left w:val="none" w:sz="0" w:space="0" w:color="auto"/>
            <w:bottom w:val="none" w:sz="0" w:space="0" w:color="auto"/>
            <w:right w:val="none" w:sz="0" w:space="0" w:color="auto"/>
          </w:divBdr>
        </w:div>
        <w:div w:id="1083841439">
          <w:marLeft w:val="480"/>
          <w:marRight w:val="0"/>
          <w:marTop w:val="0"/>
          <w:marBottom w:val="0"/>
          <w:divBdr>
            <w:top w:val="none" w:sz="0" w:space="0" w:color="auto"/>
            <w:left w:val="none" w:sz="0" w:space="0" w:color="auto"/>
            <w:bottom w:val="none" w:sz="0" w:space="0" w:color="auto"/>
            <w:right w:val="none" w:sz="0" w:space="0" w:color="auto"/>
          </w:divBdr>
        </w:div>
        <w:div w:id="882787496">
          <w:marLeft w:val="480"/>
          <w:marRight w:val="0"/>
          <w:marTop w:val="0"/>
          <w:marBottom w:val="0"/>
          <w:divBdr>
            <w:top w:val="none" w:sz="0" w:space="0" w:color="auto"/>
            <w:left w:val="none" w:sz="0" w:space="0" w:color="auto"/>
            <w:bottom w:val="none" w:sz="0" w:space="0" w:color="auto"/>
            <w:right w:val="none" w:sz="0" w:space="0" w:color="auto"/>
          </w:divBdr>
        </w:div>
        <w:div w:id="2092465081">
          <w:marLeft w:val="480"/>
          <w:marRight w:val="0"/>
          <w:marTop w:val="0"/>
          <w:marBottom w:val="0"/>
          <w:divBdr>
            <w:top w:val="none" w:sz="0" w:space="0" w:color="auto"/>
            <w:left w:val="none" w:sz="0" w:space="0" w:color="auto"/>
            <w:bottom w:val="none" w:sz="0" w:space="0" w:color="auto"/>
            <w:right w:val="none" w:sz="0" w:space="0" w:color="auto"/>
          </w:divBdr>
        </w:div>
        <w:div w:id="417562488">
          <w:marLeft w:val="480"/>
          <w:marRight w:val="0"/>
          <w:marTop w:val="0"/>
          <w:marBottom w:val="0"/>
          <w:divBdr>
            <w:top w:val="none" w:sz="0" w:space="0" w:color="auto"/>
            <w:left w:val="none" w:sz="0" w:space="0" w:color="auto"/>
            <w:bottom w:val="none" w:sz="0" w:space="0" w:color="auto"/>
            <w:right w:val="none" w:sz="0" w:space="0" w:color="auto"/>
          </w:divBdr>
        </w:div>
        <w:div w:id="1597440047">
          <w:marLeft w:val="480"/>
          <w:marRight w:val="0"/>
          <w:marTop w:val="0"/>
          <w:marBottom w:val="0"/>
          <w:divBdr>
            <w:top w:val="none" w:sz="0" w:space="0" w:color="auto"/>
            <w:left w:val="none" w:sz="0" w:space="0" w:color="auto"/>
            <w:bottom w:val="none" w:sz="0" w:space="0" w:color="auto"/>
            <w:right w:val="none" w:sz="0" w:space="0" w:color="auto"/>
          </w:divBdr>
        </w:div>
        <w:div w:id="310790499">
          <w:marLeft w:val="480"/>
          <w:marRight w:val="0"/>
          <w:marTop w:val="0"/>
          <w:marBottom w:val="0"/>
          <w:divBdr>
            <w:top w:val="none" w:sz="0" w:space="0" w:color="auto"/>
            <w:left w:val="none" w:sz="0" w:space="0" w:color="auto"/>
            <w:bottom w:val="none" w:sz="0" w:space="0" w:color="auto"/>
            <w:right w:val="none" w:sz="0" w:space="0" w:color="auto"/>
          </w:divBdr>
        </w:div>
        <w:div w:id="1708334797">
          <w:marLeft w:val="480"/>
          <w:marRight w:val="0"/>
          <w:marTop w:val="0"/>
          <w:marBottom w:val="0"/>
          <w:divBdr>
            <w:top w:val="none" w:sz="0" w:space="0" w:color="auto"/>
            <w:left w:val="none" w:sz="0" w:space="0" w:color="auto"/>
            <w:bottom w:val="none" w:sz="0" w:space="0" w:color="auto"/>
            <w:right w:val="none" w:sz="0" w:space="0" w:color="auto"/>
          </w:divBdr>
        </w:div>
        <w:div w:id="1078211935">
          <w:marLeft w:val="480"/>
          <w:marRight w:val="0"/>
          <w:marTop w:val="0"/>
          <w:marBottom w:val="0"/>
          <w:divBdr>
            <w:top w:val="none" w:sz="0" w:space="0" w:color="auto"/>
            <w:left w:val="none" w:sz="0" w:space="0" w:color="auto"/>
            <w:bottom w:val="none" w:sz="0" w:space="0" w:color="auto"/>
            <w:right w:val="none" w:sz="0" w:space="0" w:color="auto"/>
          </w:divBdr>
        </w:div>
        <w:div w:id="523132180">
          <w:marLeft w:val="480"/>
          <w:marRight w:val="0"/>
          <w:marTop w:val="0"/>
          <w:marBottom w:val="0"/>
          <w:divBdr>
            <w:top w:val="none" w:sz="0" w:space="0" w:color="auto"/>
            <w:left w:val="none" w:sz="0" w:space="0" w:color="auto"/>
            <w:bottom w:val="none" w:sz="0" w:space="0" w:color="auto"/>
            <w:right w:val="none" w:sz="0" w:space="0" w:color="auto"/>
          </w:divBdr>
        </w:div>
        <w:div w:id="1565028486">
          <w:marLeft w:val="480"/>
          <w:marRight w:val="0"/>
          <w:marTop w:val="0"/>
          <w:marBottom w:val="0"/>
          <w:divBdr>
            <w:top w:val="none" w:sz="0" w:space="0" w:color="auto"/>
            <w:left w:val="none" w:sz="0" w:space="0" w:color="auto"/>
            <w:bottom w:val="none" w:sz="0" w:space="0" w:color="auto"/>
            <w:right w:val="none" w:sz="0" w:space="0" w:color="auto"/>
          </w:divBdr>
        </w:div>
        <w:div w:id="1793940258">
          <w:marLeft w:val="480"/>
          <w:marRight w:val="0"/>
          <w:marTop w:val="0"/>
          <w:marBottom w:val="0"/>
          <w:divBdr>
            <w:top w:val="none" w:sz="0" w:space="0" w:color="auto"/>
            <w:left w:val="none" w:sz="0" w:space="0" w:color="auto"/>
            <w:bottom w:val="none" w:sz="0" w:space="0" w:color="auto"/>
            <w:right w:val="none" w:sz="0" w:space="0" w:color="auto"/>
          </w:divBdr>
        </w:div>
        <w:div w:id="1147359024">
          <w:marLeft w:val="480"/>
          <w:marRight w:val="0"/>
          <w:marTop w:val="0"/>
          <w:marBottom w:val="0"/>
          <w:divBdr>
            <w:top w:val="none" w:sz="0" w:space="0" w:color="auto"/>
            <w:left w:val="none" w:sz="0" w:space="0" w:color="auto"/>
            <w:bottom w:val="none" w:sz="0" w:space="0" w:color="auto"/>
            <w:right w:val="none" w:sz="0" w:space="0" w:color="auto"/>
          </w:divBdr>
        </w:div>
        <w:div w:id="1919946773">
          <w:marLeft w:val="480"/>
          <w:marRight w:val="0"/>
          <w:marTop w:val="0"/>
          <w:marBottom w:val="0"/>
          <w:divBdr>
            <w:top w:val="none" w:sz="0" w:space="0" w:color="auto"/>
            <w:left w:val="none" w:sz="0" w:space="0" w:color="auto"/>
            <w:bottom w:val="none" w:sz="0" w:space="0" w:color="auto"/>
            <w:right w:val="none" w:sz="0" w:space="0" w:color="auto"/>
          </w:divBdr>
        </w:div>
        <w:div w:id="72826521">
          <w:marLeft w:val="480"/>
          <w:marRight w:val="0"/>
          <w:marTop w:val="0"/>
          <w:marBottom w:val="0"/>
          <w:divBdr>
            <w:top w:val="none" w:sz="0" w:space="0" w:color="auto"/>
            <w:left w:val="none" w:sz="0" w:space="0" w:color="auto"/>
            <w:bottom w:val="none" w:sz="0" w:space="0" w:color="auto"/>
            <w:right w:val="none" w:sz="0" w:space="0" w:color="auto"/>
          </w:divBdr>
        </w:div>
        <w:div w:id="454644412">
          <w:marLeft w:val="480"/>
          <w:marRight w:val="0"/>
          <w:marTop w:val="0"/>
          <w:marBottom w:val="0"/>
          <w:divBdr>
            <w:top w:val="none" w:sz="0" w:space="0" w:color="auto"/>
            <w:left w:val="none" w:sz="0" w:space="0" w:color="auto"/>
            <w:bottom w:val="none" w:sz="0" w:space="0" w:color="auto"/>
            <w:right w:val="none" w:sz="0" w:space="0" w:color="auto"/>
          </w:divBdr>
        </w:div>
        <w:div w:id="188180454">
          <w:marLeft w:val="480"/>
          <w:marRight w:val="0"/>
          <w:marTop w:val="0"/>
          <w:marBottom w:val="0"/>
          <w:divBdr>
            <w:top w:val="none" w:sz="0" w:space="0" w:color="auto"/>
            <w:left w:val="none" w:sz="0" w:space="0" w:color="auto"/>
            <w:bottom w:val="none" w:sz="0" w:space="0" w:color="auto"/>
            <w:right w:val="none" w:sz="0" w:space="0" w:color="auto"/>
          </w:divBdr>
        </w:div>
        <w:div w:id="96023507">
          <w:marLeft w:val="480"/>
          <w:marRight w:val="0"/>
          <w:marTop w:val="0"/>
          <w:marBottom w:val="0"/>
          <w:divBdr>
            <w:top w:val="none" w:sz="0" w:space="0" w:color="auto"/>
            <w:left w:val="none" w:sz="0" w:space="0" w:color="auto"/>
            <w:bottom w:val="none" w:sz="0" w:space="0" w:color="auto"/>
            <w:right w:val="none" w:sz="0" w:space="0" w:color="auto"/>
          </w:divBdr>
        </w:div>
        <w:div w:id="821195724">
          <w:marLeft w:val="480"/>
          <w:marRight w:val="0"/>
          <w:marTop w:val="0"/>
          <w:marBottom w:val="0"/>
          <w:divBdr>
            <w:top w:val="none" w:sz="0" w:space="0" w:color="auto"/>
            <w:left w:val="none" w:sz="0" w:space="0" w:color="auto"/>
            <w:bottom w:val="none" w:sz="0" w:space="0" w:color="auto"/>
            <w:right w:val="none" w:sz="0" w:space="0" w:color="auto"/>
          </w:divBdr>
        </w:div>
        <w:div w:id="200869769">
          <w:marLeft w:val="480"/>
          <w:marRight w:val="0"/>
          <w:marTop w:val="0"/>
          <w:marBottom w:val="0"/>
          <w:divBdr>
            <w:top w:val="none" w:sz="0" w:space="0" w:color="auto"/>
            <w:left w:val="none" w:sz="0" w:space="0" w:color="auto"/>
            <w:bottom w:val="none" w:sz="0" w:space="0" w:color="auto"/>
            <w:right w:val="none" w:sz="0" w:space="0" w:color="auto"/>
          </w:divBdr>
        </w:div>
        <w:div w:id="376012102">
          <w:marLeft w:val="480"/>
          <w:marRight w:val="0"/>
          <w:marTop w:val="0"/>
          <w:marBottom w:val="0"/>
          <w:divBdr>
            <w:top w:val="none" w:sz="0" w:space="0" w:color="auto"/>
            <w:left w:val="none" w:sz="0" w:space="0" w:color="auto"/>
            <w:bottom w:val="none" w:sz="0" w:space="0" w:color="auto"/>
            <w:right w:val="none" w:sz="0" w:space="0" w:color="auto"/>
          </w:divBdr>
        </w:div>
        <w:div w:id="394594112">
          <w:marLeft w:val="480"/>
          <w:marRight w:val="0"/>
          <w:marTop w:val="0"/>
          <w:marBottom w:val="0"/>
          <w:divBdr>
            <w:top w:val="none" w:sz="0" w:space="0" w:color="auto"/>
            <w:left w:val="none" w:sz="0" w:space="0" w:color="auto"/>
            <w:bottom w:val="none" w:sz="0" w:space="0" w:color="auto"/>
            <w:right w:val="none" w:sz="0" w:space="0" w:color="auto"/>
          </w:divBdr>
        </w:div>
        <w:div w:id="773282991">
          <w:marLeft w:val="480"/>
          <w:marRight w:val="0"/>
          <w:marTop w:val="0"/>
          <w:marBottom w:val="0"/>
          <w:divBdr>
            <w:top w:val="none" w:sz="0" w:space="0" w:color="auto"/>
            <w:left w:val="none" w:sz="0" w:space="0" w:color="auto"/>
            <w:bottom w:val="none" w:sz="0" w:space="0" w:color="auto"/>
            <w:right w:val="none" w:sz="0" w:space="0" w:color="auto"/>
          </w:divBdr>
        </w:div>
        <w:div w:id="1487279254">
          <w:marLeft w:val="480"/>
          <w:marRight w:val="0"/>
          <w:marTop w:val="0"/>
          <w:marBottom w:val="0"/>
          <w:divBdr>
            <w:top w:val="none" w:sz="0" w:space="0" w:color="auto"/>
            <w:left w:val="none" w:sz="0" w:space="0" w:color="auto"/>
            <w:bottom w:val="none" w:sz="0" w:space="0" w:color="auto"/>
            <w:right w:val="none" w:sz="0" w:space="0" w:color="auto"/>
          </w:divBdr>
        </w:div>
        <w:div w:id="1580482598">
          <w:marLeft w:val="480"/>
          <w:marRight w:val="0"/>
          <w:marTop w:val="0"/>
          <w:marBottom w:val="0"/>
          <w:divBdr>
            <w:top w:val="none" w:sz="0" w:space="0" w:color="auto"/>
            <w:left w:val="none" w:sz="0" w:space="0" w:color="auto"/>
            <w:bottom w:val="none" w:sz="0" w:space="0" w:color="auto"/>
            <w:right w:val="none" w:sz="0" w:space="0" w:color="auto"/>
          </w:divBdr>
        </w:div>
        <w:div w:id="71900945">
          <w:marLeft w:val="480"/>
          <w:marRight w:val="0"/>
          <w:marTop w:val="0"/>
          <w:marBottom w:val="0"/>
          <w:divBdr>
            <w:top w:val="none" w:sz="0" w:space="0" w:color="auto"/>
            <w:left w:val="none" w:sz="0" w:space="0" w:color="auto"/>
            <w:bottom w:val="none" w:sz="0" w:space="0" w:color="auto"/>
            <w:right w:val="none" w:sz="0" w:space="0" w:color="auto"/>
          </w:divBdr>
        </w:div>
        <w:div w:id="1398941927">
          <w:marLeft w:val="480"/>
          <w:marRight w:val="0"/>
          <w:marTop w:val="0"/>
          <w:marBottom w:val="0"/>
          <w:divBdr>
            <w:top w:val="none" w:sz="0" w:space="0" w:color="auto"/>
            <w:left w:val="none" w:sz="0" w:space="0" w:color="auto"/>
            <w:bottom w:val="none" w:sz="0" w:space="0" w:color="auto"/>
            <w:right w:val="none" w:sz="0" w:space="0" w:color="auto"/>
          </w:divBdr>
        </w:div>
        <w:div w:id="1008093758">
          <w:marLeft w:val="480"/>
          <w:marRight w:val="0"/>
          <w:marTop w:val="0"/>
          <w:marBottom w:val="0"/>
          <w:divBdr>
            <w:top w:val="none" w:sz="0" w:space="0" w:color="auto"/>
            <w:left w:val="none" w:sz="0" w:space="0" w:color="auto"/>
            <w:bottom w:val="none" w:sz="0" w:space="0" w:color="auto"/>
            <w:right w:val="none" w:sz="0" w:space="0" w:color="auto"/>
          </w:divBdr>
        </w:div>
        <w:div w:id="1161043604">
          <w:marLeft w:val="480"/>
          <w:marRight w:val="0"/>
          <w:marTop w:val="0"/>
          <w:marBottom w:val="0"/>
          <w:divBdr>
            <w:top w:val="none" w:sz="0" w:space="0" w:color="auto"/>
            <w:left w:val="none" w:sz="0" w:space="0" w:color="auto"/>
            <w:bottom w:val="none" w:sz="0" w:space="0" w:color="auto"/>
            <w:right w:val="none" w:sz="0" w:space="0" w:color="auto"/>
          </w:divBdr>
        </w:div>
        <w:div w:id="871528325">
          <w:marLeft w:val="480"/>
          <w:marRight w:val="0"/>
          <w:marTop w:val="0"/>
          <w:marBottom w:val="0"/>
          <w:divBdr>
            <w:top w:val="none" w:sz="0" w:space="0" w:color="auto"/>
            <w:left w:val="none" w:sz="0" w:space="0" w:color="auto"/>
            <w:bottom w:val="none" w:sz="0" w:space="0" w:color="auto"/>
            <w:right w:val="none" w:sz="0" w:space="0" w:color="auto"/>
          </w:divBdr>
        </w:div>
        <w:div w:id="1125267871">
          <w:marLeft w:val="480"/>
          <w:marRight w:val="0"/>
          <w:marTop w:val="0"/>
          <w:marBottom w:val="0"/>
          <w:divBdr>
            <w:top w:val="none" w:sz="0" w:space="0" w:color="auto"/>
            <w:left w:val="none" w:sz="0" w:space="0" w:color="auto"/>
            <w:bottom w:val="none" w:sz="0" w:space="0" w:color="auto"/>
            <w:right w:val="none" w:sz="0" w:space="0" w:color="auto"/>
          </w:divBdr>
        </w:div>
        <w:div w:id="486677832">
          <w:marLeft w:val="480"/>
          <w:marRight w:val="0"/>
          <w:marTop w:val="0"/>
          <w:marBottom w:val="0"/>
          <w:divBdr>
            <w:top w:val="none" w:sz="0" w:space="0" w:color="auto"/>
            <w:left w:val="none" w:sz="0" w:space="0" w:color="auto"/>
            <w:bottom w:val="none" w:sz="0" w:space="0" w:color="auto"/>
            <w:right w:val="none" w:sz="0" w:space="0" w:color="auto"/>
          </w:divBdr>
        </w:div>
        <w:div w:id="1797063181">
          <w:marLeft w:val="480"/>
          <w:marRight w:val="0"/>
          <w:marTop w:val="0"/>
          <w:marBottom w:val="0"/>
          <w:divBdr>
            <w:top w:val="none" w:sz="0" w:space="0" w:color="auto"/>
            <w:left w:val="none" w:sz="0" w:space="0" w:color="auto"/>
            <w:bottom w:val="none" w:sz="0" w:space="0" w:color="auto"/>
            <w:right w:val="none" w:sz="0" w:space="0" w:color="auto"/>
          </w:divBdr>
        </w:div>
        <w:div w:id="1101605598">
          <w:marLeft w:val="480"/>
          <w:marRight w:val="0"/>
          <w:marTop w:val="0"/>
          <w:marBottom w:val="0"/>
          <w:divBdr>
            <w:top w:val="none" w:sz="0" w:space="0" w:color="auto"/>
            <w:left w:val="none" w:sz="0" w:space="0" w:color="auto"/>
            <w:bottom w:val="none" w:sz="0" w:space="0" w:color="auto"/>
            <w:right w:val="none" w:sz="0" w:space="0" w:color="auto"/>
          </w:divBdr>
        </w:div>
        <w:div w:id="167599280">
          <w:marLeft w:val="480"/>
          <w:marRight w:val="0"/>
          <w:marTop w:val="0"/>
          <w:marBottom w:val="0"/>
          <w:divBdr>
            <w:top w:val="none" w:sz="0" w:space="0" w:color="auto"/>
            <w:left w:val="none" w:sz="0" w:space="0" w:color="auto"/>
            <w:bottom w:val="none" w:sz="0" w:space="0" w:color="auto"/>
            <w:right w:val="none" w:sz="0" w:space="0" w:color="auto"/>
          </w:divBdr>
        </w:div>
        <w:div w:id="1687242860">
          <w:marLeft w:val="480"/>
          <w:marRight w:val="0"/>
          <w:marTop w:val="0"/>
          <w:marBottom w:val="0"/>
          <w:divBdr>
            <w:top w:val="none" w:sz="0" w:space="0" w:color="auto"/>
            <w:left w:val="none" w:sz="0" w:space="0" w:color="auto"/>
            <w:bottom w:val="none" w:sz="0" w:space="0" w:color="auto"/>
            <w:right w:val="none" w:sz="0" w:space="0" w:color="auto"/>
          </w:divBdr>
        </w:div>
        <w:div w:id="74935026">
          <w:marLeft w:val="480"/>
          <w:marRight w:val="0"/>
          <w:marTop w:val="0"/>
          <w:marBottom w:val="0"/>
          <w:divBdr>
            <w:top w:val="none" w:sz="0" w:space="0" w:color="auto"/>
            <w:left w:val="none" w:sz="0" w:space="0" w:color="auto"/>
            <w:bottom w:val="none" w:sz="0" w:space="0" w:color="auto"/>
            <w:right w:val="none" w:sz="0" w:space="0" w:color="auto"/>
          </w:divBdr>
        </w:div>
        <w:div w:id="1887910513">
          <w:marLeft w:val="480"/>
          <w:marRight w:val="0"/>
          <w:marTop w:val="0"/>
          <w:marBottom w:val="0"/>
          <w:divBdr>
            <w:top w:val="none" w:sz="0" w:space="0" w:color="auto"/>
            <w:left w:val="none" w:sz="0" w:space="0" w:color="auto"/>
            <w:bottom w:val="none" w:sz="0" w:space="0" w:color="auto"/>
            <w:right w:val="none" w:sz="0" w:space="0" w:color="auto"/>
          </w:divBdr>
        </w:div>
        <w:div w:id="161243789">
          <w:marLeft w:val="480"/>
          <w:marRight w:val="0"/>
          <w:marTop w:val="0"/>
          <w:marBottom w:val="0"/>
          <w:divBdr>
            <w:top w:val="none" w:sz="0" w:space="0" w:color="auto"/>
            <w:left w:val="none" w:sz="0" w:space="0" w:color="auto"/>
            <w:bottom w:val="none" w:sz="0" w:space="0" w:color="auto"/>
            <w:right w:val="none" w:sz="0" w:space="0" w:color="auto"/>
          </w:divBdr>
        </w:div>
        <w:div w:id="1416975767">
          <w:marLeft w:val="480"/>
          <w:marRight w:val="0"/>
          <w:marTop w:val="0"/>
          <w:marBottom w:val="0"/>
          <w:divBdr>
            <w:top w:val="none" w:sz="0" w:space="0" w:color="auto"/>
            <w:left w:val="none" w:sz="0" w:space="0" w:color="auto"/>
            <w:bottom w:val="none" w:sz="0" w:space="0" w:color="auto"/>
            <w:right w:val="none" w:sz="0" w:space="0" w:color="auto"/>
          </w:divBdr>
        </w:div>
        <w:div w:id="407457958">
          <w:marLeft w:val="480"/>
          <w:marRight w:val="0"/>
          <w:marTop w:val="0"/>
          <w:marBottom w:val="0"/>
          <w:divBdr>
            <w:top w:val="none" w:sz="0" w:space="0" w:color="auto"/>
            <w:left w:val="none" w:sz="0" w:space="0" w:color="auto"/>
            <w:bottom w:val="none" w:sz="0" w:space="0" w:color="auto"/>
            <w:right w:val="none" w:sz="0" w:space="0" w:color="auto"/>
          </w:divBdr>
        </w:div>
        <w:div w:id="433089810">
          <w:marLeft w:val="480"/>
          <w:marRight w:val="0"/>
          <w:marTop w:val="0"/>
          <w:marBottom w:val="0"/>
          <w:divBdr>
            <w:top w:val="none" w:sz="0" w:space="0" w:color="auto"/>
            <w:left w:val="none" w:sz="0" w:space="0" w:color="auto"/>
            <w:bottom w:val="none" w:sz="0" w:space="0" w:color="auto"/>
            <w:right w:val="none" w:sz="0" w:space="0" w:color="auto"/>
          </w:divBdr>
        </w:div>
        <w:div w:id="1829713310">
          <w:marLeft w:val="480"/>
          <w:marRight w:val="0"/>
          <w:marTop w:val="0"/>
          <w:marBottom w:val="0"/>
          <w:divBdr>
            <w:top w:val="none" w:sz="0" w:space="0" w:color="auto"/>
            <w:left w:val="none" w:sz="0" w:space="0" w:color="auto"/>
            <w:bottom w:val="none" w:sz="0" w:space="0" w:color="auto"/>
            <w:right w:val="none" w:sz="0" w:space="0" w:color="auto"/>
          </w:divBdr>
        </w:div>
        <w:div w:id="409691454">
          <w:marLeft w:val="480"/>
          <w:marRight w:val="0"/>
          <w:marTop w:val="0"/>
          <w:marBottom w:val="0"/>
          <w:divBdr>
            <w:top w:val="none" w:sz="0" w:space="0" w:color="auto"/>
            <w:left w:val="none" w:sz="0" w:space="0" w:color="auto"/>
            <w:bottom w:val="none" w:sz="0" w:space="0" w:color="auto"/>
            <w:right w:val="none" w:sz="0" w:space="0" w:color="auto"/>
          </w:divBdr>
        </w:div>
        <w:div w:id="494225289">
          <w:marLeft w:val="480"/>
          <w:marRight w:val="0"/>
          <w:marTop w:val="0"/>
          <w:marBottom w:val="0"/>
          <w:divBdr>
            <w:top w:val="none" w:sz="0" w:space="0" w:color="auto"/>
            <w:left w:val="none" w:sz="0" w:space="0" w:color="auto"/>
            <w:bottom w:val="none" w:sz="0" w:space="0" w:color="auto"/>
            <w:right w:val="none" w:sz="0" w:space="0" w:color="auto"/>
          </w:divBdr>
        </w:div>
        <w:div w:id="1807164715">
          <w:marLeft w:val="480"/>
          <w:marRight w:val="0"/>
          <w:marTop w:val="0"/>
          <w:marBottom w:val="0"/>
          <w:divBdr>
            <w:top w:val="none" w:sz="0" w:space="0" w:color="auto"/>
            <w:left w:val="none" w:sz="0" w:space="0" w:color="auto"/>
            <w:bottom w:val="none" w:sz="0" w:space="0" w:color="auto"/>
            <w:right w:val="none" w:sz="0" w:space="0" w:color="auto"/>
          </w:divBdr>
        </w:div>
        <w:div w:id="1855026502">
          <w:marLeft w:val="480"/>
          <w:marRight w:val="0"/>
          <w:marTop w:val="0"/>
          <w:marBottom w:val="0"/>
          <w:divBdr>
            <w:top w:val="none" w:sz="0" w:space="0" w:color="auto"/>
            <w:left w:val="none" w:sz="0" w:space="0" w:color="auto"/>
            <w:bottom w:val="none" w:sz="0" w:space="0" w:color="auto"/>
            <w:right w:val="none" w:sz="0" w:space="0" w:color="auto"/>
          </w:divBdr>
        </w:div>
        <w:div w:id="535309422">
          <w:marLeft w:val="480"/>
          <w:marRight w:val="0"/>
          <w:marTop w:val="0"/>
          <w:marBottom w:val="0"/>
          <w:divBdr>
            <w:top w:val="none" w:sz="0" w:space="0" w:color="auto"/>
            <w:left w:val="none" w:sz="0" w:space="0" w:color="auto"/>
            <w:bottom w:val="none" w:sz="0" w:space="0" w:color="auto"/>
            <w:right w:val="none" w:sz="0" w:space="0" w:color="auto"/>
          </w:divBdr>
        </w:div>
      </w:divsChild>
    </w:div>
    <w:div w:id="2078284359">
      <w:bodyDiv w:val="1"/>
      <w:marLeft w:val="0"/>
      <w:marRight w:val="0"/>
      <w:marTop w:val="0"/>
      <w:marBottom w:val="0"/>
      <w:divBdr>
        <w:top w:val="none" w:sz="0" w:space="0" w:color="auto"/>
        <w:left w:val="none" w:sz="0" w:space="0" w:color="auto"/>
        <w:bottom w:val="none" w:sz="0" w:space="0" w:color="auto"/>
        <w:right w:val="none" w:sz="0" w:space="0" w:color="auto"/>
      </w:divBdr>
    </w:div>
    <w:div w:id="2078815955">
      <w:bodyDiv w:val="1"/>
      <w:marLeft w:val="0"/>
      <w:marRight w:val="0"/>
      <w:marTop w:val="0"/>
      <w:marBottom w:val="0"/>
      <w:divBdr>
        <w:top w:val="none" w:sz="0" w:space="0" w:color="auto"/>
        <w:left w:val="none" w:sz="0" w:space="0" w:color="auto"/>
        <w:bottom w:val="none" w:sz="0" w:space="0" w:color="auto"/>
        <w:right w:val="none" w:sz="0" w:space="0" w:color="auto"/>
      </w:divBdr>
    </w:div>
    <w:div w:id="2078819793">
      <w:bodyDiv w:val="1"/>
      <w:marLeft w:val="0"/>
      <w:marRight w:val="0"/>
      <w:marTop w:val="0"/>
      <w:marBottom w:val="0"/>
      <w:divBdr>
        <w:top w:val="none" w:sz="0" w:space="0" w:color="auto"/>
        <w:left w:val="none" w:sz="0" w:space="0" w:color="auto"/>
        <w:bottom w:val="none" w:sz="0" w:space="0" w:color="auto"/>
        <w:right w:val="none" w:sz="0" w:space="0" w:color="auto"/>
      </w:divBdr>
    </w:div>
    <w:div w:id="2080059431">
      <w:bodyDiv w:val="1"/>
      <w:marLeft w:val="0"/>
      <w:marRight w:val="0"/>
      <w:marTop w:val="0"/>
      <w:marBottom w:val="0"/>
      <w:divBdr>
        <w:top w:val="none" w:sz="0" w:space="0" w:color="auto"/>
        <w:left w:val="none" w:sz="0" w:space="0" w:color="auto"/>
        <w:bottom w:val="none" w:sz="0" w:space="0" w:color="auto"/>
        <w:right w:val="none" w:sz="0" w:space="0" w:color="auto"/>
      </w:divBdr>
    </w:div>
    <w:div w:id="2080126916">
      <w:bodyDiv w:val="1"/>
      <w:marLeft w:val="0"/>
      <w:marRight w:val="0"/>
      <w:marTop w:val="0"/>
      <w:marBottom w:val="0"/>
      <w:divBdr>
        <w:top w:val="none" w:sz="0" w:space="0" w:color="auto"/>
        <w:left w:val="none" w:sz="0" w:space="0" w:color="auto"/>
        <w:bottom w:val="none" w:sz="0" w:space="0" w:color="auto"/>
        <w:right w:val="none" w:sz="0" w:space="0" w:color="auto"/>
      </w:divBdr>
    </w:div>
    <w:div w:id="2080204952">
      <w:bodyDiv w:val="1"/>
      <w:marLeft w:val="0"/>
      <w:marRight w:val="0"/>
      <w:marTop w:val="0"/>
      <w:marBottom w:val="0"/>
      <w:divBdr>
        <w:top w:val="none" w:sz="0" w:space="0" w:color="auto"/>
        <w:left w:val="none" w:sz="0" w:space="0" w:color="auto"/>
        <w:bottom w:val="none" w:sz="0" w:space="0" w:color="auto"/>
        <w:right w:val="none" w:sz="0" w:space="0" w:color="auto"/>
      </w:divBdr>
    </w:div>
    <w:div w:id="2080663402">
      <w:bodyDiv w:val="1"/>
      <w:marLeft w:val="0"/>
      <w:marRight w:val="0"/>
      <w:marTop w:val="0"/>
      <w:marBottom w:val="0"/>
      <w:divBdr>
        <w:top w:val="none" w:sz="0" w:space="0" w:color="auto"/>
        <w:left w:val="none" w:sz="0" w:space="0" w:color="auto"/>
        <w:bottom w:val="none" w:sz="0" w:space="0" w:color="auto"/>
        <w:right w:val="none" w:sz="0" w:space="0" w:color="auto"/>
      </w:divBdr>
    </w:div>
    <w:div w:id="2080705623">
      <w:bodyDiv w:val="1"/>
      <w:marLeft w:val="0"/>
      <w:marRight w:val="0"/>
      <w:marTop w:val="0"/>
      <w:marBottom w:val="0"/>
      <w:divBdr>
        <w:top w:val="none" w:sz="0" w:space="0" w:color="auto"/>
        <w:left w:val="none" w:sz="0" w:space="0" w:color="auto"/>
        <w:bottom w:val="none" w:sz="0" w:space="0" w:color="auto"/>
        <w:right w:val="none" w:sz="0" w:space="0" w:color="auto"/>
      </w:divBdr>
    </w:div>
    <w:div w:id="2081058203">
      <w:bodyDiv w:val="1"/>
      <w:marLeft w:val="0"/>
      <w:marRight w:val="0"/>
      <w:marTop w:val="0"/>
      <w:marBottom w:val="0"/>
      <w:divBdr>
        <w:top w:val="none" w:sz="0" w:space="0" w:color="auto"/>
        <w:left w:val="none" w:sz="0" w:space="0" w:color="auto"/>
        <w:bottom w:val="none" w:sz="0" w:space="0" w:color="auto"/>
        <w:right w:val="none" w:sz="0" w:space="0" w:color="auto"/>
      </w:divBdr>
    </w:div>
    <w:div w:id="2081907825">
      <w:bodyDiv w:val="1"/>
      <w:marLeft w:val="0"/>
      <w:marRight w:val="0"/>
      <w:marTop w:val="0"/>
      <w:marBottom w:val="0"/>
      <w:divBdr>
        <w:top w:val="none" w:sz="0" w:space="0" w:color="auto"/>
        <w:left w:val="none" w:sz="0" w:space="0" w:color="auto"/>
        <w:bottom w:val="none" w:sz="0" w:space="0" w:color="auto"/>
        <w:right w:val="none" w:sz="0" w:space="0" w:color="auto"/>
      </w:divBdr>
    </w:div>
    <w:div w:id="2082018663">
      <w:bodyDiv w:val="1"/>
      <w:marLeft w:val="0"/>
      <w:marRight w:val="0"/>
      <w:marTop w:val="0"/>
      <w:marBottom w:val="0"/>
      <w:divBdr>
        <w:top w:val="none" w:sz="0" w:space="0" w:color="auto"/>
        <w:left w:val="none" w:sz="0" w:space="0" w:color="auto"/>
        <w:bottom w:val="none" w:sz="0" w:space="0" w:color="auto"/>
        <w:right w:val="none" w:sz="0" w:space="0" w:color="auto"/>
      </w:divBdr>
    </w:div>
    <w:div w:id="2082218328">
      <w:bodyDiv w:val="1"/>
      <w:marLeft w:val="0"/>
      <w:marRight w:val="0"/>
      <w:marTop w:val="0"/>
      <w:marBottom w:val="0"/>
      <w:divBdr>
        <w:top w:val="none" w:sz="0" w:space="0" w:color="auto"/>
        <w:left w:val="none" w:sz="0" w:space="0" w:color="auto"/>
        <w:bottom w:val="none" w:sz="0" w:space="0" w:color="auto"/>
        <w:right w:val="none" w:sz="0" w:space="0" w:color="auto"/>
      </w:divBdr>
    </w:div>
    <w:div w:id="2082367331">
      <w:bodyDiv w:val="1"/>
      <w:marLeft w:val="0"/>
      <w:marRight w:val="0"/>
      <w:marTop w:val="0"/>
      <w:marBottom w:val="0"/>
      <w:divBdr>
        <w:top w:val="none" w:sz="0" w:space="0" w:color="auto"/>
        <w:left w:val="none" w:sz="0" w:space="0" w:color="auto"/>
        <w:bottom w:val="none" w:sz="0" w:space="0" w:color="auto"/>
        <w:right w:val="none" w:sz="0" w:space="0" w:color="auto"/>
      </w:divBdr>
    </w:div>
    <w:div w:id="2082484640">
      <w:bodyDiv w:val="1"/>
      <w:marLeft w:val="0"/>
      <w:marRight w:val="0"/>
      <w:marTop w:val="0"/>
      <w:marBottom w:val="0"/>
      <w:divBdr>
        <w:top w:val="none" w:sz="0" w:space="0" w:color="auto"/>
        <w:left w:val="none" w:sz="0" w:space="0" w:color="auto"/>
        <w:bottom w:val="none" w:sz="0" w:space="0" w:color="auto"/>
        <w:right w:val="none" w:sz="0" w:space="0" w:color="auto"/>
      </w:divBdr>
    </w:div>
    <w:div w:id="2082822450">
      <w:bodyDiv w:val="1"/>
      <w:marLeft w:val="0"/>
      <w:marRight w:val="0"/>
      <w:marTop w:val="0"/>
      <w:marBottom w:val="0"/>
      <w:divBdr>
        <w:top w:val="none" w:sz="0" w:space="0" w:color="auto"/>
        <w:left w:val="none" w:sz="0" w:space="0" w:color="auto"/>
        <w:bottom w:val="none" w:sz="0" w:space="0" w:color="auto"/>
        <w:right w:val="none" w:sz="0" w:space="0" w:color="auto"/>
      </w:divBdr>
    </w:div>
    <w:div w:id="2083141028">
      <w:bodyDiv w:val="1"/>
      <w:marLeft w:val="0"/>
      <w:marRight w:val="0"/>
      <w:marTop w:val="0"/>
      <w:marBottom w:val="0"/>
      <w:divBdr>
        <w:top w:val="none" w:sz="0" w:space="0" w:color="auto"/>
        <w:left w:val="none" w:sz="0" w:space="0" w:color="auto"/>
        <w:bottom w:val="none" w:sz="0" w:space="0" w:color="auto"/>
        <w:right w:val="none" w:sz="0" w:space="0" w:color="auto"/>
      </w:divBdr>
    </w:div>
    <w:div w:id="2083141810">
      <w:bodyDiv w:val="1"/>
      <w:marLeft w:val="0"/>
      <w:marRight w:val="0"/>
      <w:marTop w:val="0"/>
      <w:marBottom w:val="0"/>
      <w:divBdr>
        <w:top w:val="none" w:sz="0" w:space="0" w:color="auto"/>
        <w:left w:val="none" w:sz="0" w:space="0" w:color="auto"/>
        <w:bottom w:val="none" w:sz="0" w:space="0" w:color="auto"/>
        <w:right w:val="none" w:sz="0" w:space="0" w:color="auto"/>
      </w:divBdr>
    </w:div>
    <w:div w:id="2083215591">
      <w:bodyDiv w:val="1"/>
      <w:marLeft w:val="0"/>
      <w:marRight w:val="0"/>
      <w:marTop w:val="0"/>
      <w:marBottom w:val="0"/>
      <w:divBdr>
        <w:top w:val="none" w:sz="0" w:space="0" w:color="auto"/>
        <w:left w:val="none" w:sz="0" w:space="0" w:color="auto"/>
        <w:bottom w:val="none" w:sz="0" w:space="0" w:color="auto"/>
        <w:right w:val="none" w:sz="0" w:space="0" w:color="auto"/>
      </w:divBdr>
    </w:div>
    <w:div w:id="2083330731">
      <w:bodyDiv w:val="1"/>
      <w:marLeft w:val="0"/>
      <w:marRight w:val="0"/>
      <w:marTop w:val="0"/>
      <w:marBottom w:val="0"/>
      <w:divBdr>
        <w:top w:val="none" w:sz="0" w:space="0" w:color="auto"/>
        <w:left w:val="none" w:sz="0" w:space="0" w:color="auto"/>
        <w:bottom w:val="none" w:sz="0" w:space="0" w:color="auto"/>
        <w:right w:val="none" w:sz="0" w:space="0" w:color="auto"/>
      </w:divBdr>
    </w:div>
    <w:div w:id="2083485346">
      <w:bodyDiv w:val="1"/>
      <w:marLeft w:val="0"/>
      <w:marRight w:val="0"/>
      <w:marTop w:val="0"/>
      <w:marBottom w:val="0"/>
      <w:divBdr>
        <w:top w:val="none" w:sz="0" w:space="0" w:color="auto"/>
        <w:left w:val="none" w:sz="0" w:space="0" w:color="auto"/>
        <w:bottom w:val="none" w:sz="0" w:space="0" w:color="auto"/>
        <w:right w:val="none" w:sz="0" w:space="0" w:color="auto"/>
      </w:divBdr>
    </w:div>
    <w:div w:id="2083718896">
      <w:bodyDiv w:val="1"/>
      <w:marLeft w:val="0"/>
      <w:marRight w:val="0"/>
      <w:marTop w:val="0"/>
      <w:marBottom w:val="0"/>
      <w:divBdr>
        <w:top w:val="none" w:sz="0" w:space="0" w:color="auto"/>
        <w:left w:val="none" w:sz="0" w:space="0" w:color="auto"/>
        <w:bottom w:val="none" w:sz="0" w:space="0" w:color="auto"/>
        <w:right w:val="none" w:sz="0" w:space="0" w:color="auto"/>
      </w:divBdr>
    </w:div>
    <w:div w:id="2083867830">
      <w:bodyDiv w:val="1"/>
      <w:marLeft w:val="0"/>
      <w:marRight w:val="0"/>
      <w:marTop w:val="0"/>
      <w:marBottom w:val="0"/>
      <w:divBdr>
        <w:top w:val="none" w:sz="0" w:space="0" w:color="auto"/>
        <w:left w:val="none" w:sz="0" w:space="0" w:color="auto"/>
        <w:bottom w:val="none" w:sz="0" w:space="0" w:color="auto"/>
        <w:right w:val="none" w:sz="0" w:space="0" w:color="auto"/>
      </w:divBdr>
    </w:div>
    <w:div w:id="2083981958">
      <w:bodyDiv w:val="1"/>
      <w:marLeft w:val="0"/>
      <w:marRight w:val="0"/>
      <w:marTop w:val="0"/>
      <w:marBottom w:val="0"/>
      <w:divBdr>
        <w:top w:val="none" w:sz="0" w:space="0" w:color="auto"/>
        <w:left w:val="none" w:sz="0" w:space="0" w:color="auto"/>
        <w:bottom w:val="none" w:sz="0" w:space="0" w:color="auto"/>
        <w:right w:val="none" w:sz="0" w:space="0" w:color="auto"/>
      </w:divBdr>
    </w:div>
    <w:div w:id="2084570603">
      <w:bodyDiv w:val="1"/>
      <w:marLeft w:val="0"/>
      <w:marRight w:val="0"/>
      <w:marTop w:val="0"/>
      <w:marBottom w:val="0"/>
      <w:divBdr>
        <w:top w:val="none" w:sz="0" w:space="0" w:color="auto"/>
        <w:left w:val="none" w:sz="0" w:space="0" w:color="auto"/>
        <w:bottom w:val="none" w:sz="0" w:space="0" w:color="auto"/>
        <w:right w:val="none" w:sz="0" w:space="0" w:color="auto"/>
      </w:divBdr>
    </w:div>
    <w:div w:id="2084717957">
      <w:bodyDiv w:val="1"/>
      <w:marLeft w:val="0"/>
      <w:marRight w:val="0"/>
      <w:marTop w:val="0"/>
      <w:marBottom w:val="0"/>
      <w:divBdr>
        <w:top w:val="none" w:sz="0" w:space="0" w:color="auto"/>
        <w:left w:val="none" w:sz="0" w:space="0" w:color="auto"/>
        <w:bottom w:val="none" w:sz="0" w:space="0" w:color="auto"/>
        <w:right w:val="none" w:sz="0" w:space="0" w:color="auto"/>
      </w:divBdr>
    </w:div>
    <w:div w:id="2084832758">
      <w:bodyDiv w:val="1"/>
      <w:marLeft w:val="0"/>
      <w:marRight w:val="0"/>
      <w:marTop w:val="0"/>
      <w:marBottom w:val="0"/>
      <w:divBdr>
        <w:top w:val="none" w:sz="0" w:space="0" w:color="auto"/>
        <w:left w:val="none" w:sz="0" w:space="0" w:color="auto"/>
        <w:bottom w:val="none" w:sz="0" w:space="0" w:color="auto"/>
        <w:right w:val="none" w:sz="0" w:space="0" w:color="auto"/>
      </w:divBdr>
    </w:div>
    <w:div w:id="2084905874">
      <w:bodyDiv w:val="1"/>
      <w:marLeft w:val="0"/>
      <w:marRight w:val="0"/>
      <w:marTop w:val="0"/>
      <w:marBottom w:val="0"/>
      <w:divBdr>
        <w:top w:val="none" w:sz="0" w:space="0" w:color="auto"/>
        <w:left w:val="none" w:sz="0" w:space="0" w:color="auto"/>
        <w:bottom w:val="none" w:sz="0" w:space="0" w:color="auto"/>
        <w:right w:val="none" w:sz="0" w:space="0" w:color="auto"/>
      </w:divBdr>
    </w:div>
    <w:div w:id="2085373221">
      <w:bodyDiv w:val="1"/>
      <w:marLeft w:val="0"/>
      <w:marRight w:val="0"/>
      <w:marTop w:val="0"/>
      <w:marBottom w:val="0"/>
      <w:divBdr>
        <w:top w:val="none" w:sz="0" w:space="0" w:color="auto"/>
        <w:left w:val="none" w:sz="0" w:space="0" w:color="auto"/>
        <w:bottom w:val="none" w:sz="0" w:space="0" w:color="auto"/>
        <w:right w:val="none" w:sz="0" w:space="0" w:color="auto"/>
      </w:divBdr>
    </w:div>
    <w:div w:id="2085373941">
      <w:bodyDiv w:val="1"/>
      <w:marLeft w:val="0"/>
      <w:marRight w:val="0"/>
      <w:marTop w:val="0"/>
      <w:marBottom w:val="0"/>
      <w:divBdr>
        <w:top w:val="none" w:sz="0" w:space="0" w:color="auto"/>
        <w:left w:val="none" w:sz="0" w:space="0" w:color="auto"/>
        <w:bottom w:val="none" w:sz="0" w:space="0" w:color="auto"/>
        <w:right w:val="none" w:sz="0" w:space="0" w:color="auto"/>
      </w:divBdr>
    </w:div>
    <w:div w:id="2085445627">
      <w:bodyDiv w:val="1"/>
      <w:marLeft w:val="0"/>
      <w:marRight w:val="0"/>
      <w:marTop w:val="0"/>
      <w:marBottom w:val="0"/>
      <w:divBdr>
        <w:top w:val="none" w:sz="0" w:space="0" w:color="auto"/>
        <w:left w:val="none" w:sz="0" w:space="0" w:color="auto"/>
        <w:bottom w:val="none" w:sz="0" w:space="0" w:color="auto"/>
        <w:right w:val="none" w:sz="0" w:space="0" w:color="auto"/>
      </w:divBdr>
    </w:div>
    <w:div w:id="2085645887">
      <w:bodyDiv w:val="1"/>
      <w:marLeft w:val="0"/>
      <w:marRight w:val="0"/>
      <w:marTop w:val="0"/>
      <w:marBottom w:val="0"/>
      <w:divBdr>
        <w:top w:val="none" w:sz="0" w:space="0" w:color="auto"/>
        <w:left w:val="none" w:sz="0" w:space="0" w:color="auto"/>
        <w:bottom w:val="none" w:sz="0" w:space="0" w:color="auto"/>
        <w:right w:val="none" w:sz="0" w:space="0" w:color="auto"/>
      </w:divBdr>
    </w:div>
    <w:div w:id="2085713798">
      <w:bodyDiv w:val="1"/>
      <w:marLeft w:val="0"/>
      <w:marRight w:val="0"/>
      <w:marTop w:val="0"/>
      <w:marBottom w:val="0"/>
      <w:divBdr>
        <w:top w:val="none" w:sz="0" w:space="0" w:color="auto"/>
        <w:left w:val="none" w:sz="0" w:space="0" w:color="auto"/>
        <w:bottom w:val="none" w:sz="0" w:space="0" w:color="auto"/>
        <w:right w:val="none" w:sz="0" w:space="0" w:color="auto"/>
      </w:divBdr>
    </w:div>
    <w:div w:id="2085756233">
      <w:bodyDiv w:val="1"/>
      <w:marLeft w:val="0"/>
      <w:marRight w:val="0"/>
      <w:marTop w:val="0"/>
      <w:marBottom w:val="0"/>
      <w:divBdr>
        <w:top w:val="none" w:sz="0" w:space="0" w:color="auto"/>
        <w:left w:val="none" w:sz="0" w:space="0" w:color="auto"/>
        <w:bottom w:val="none" w:sz="0" w:space="0" w:color="auto"/>
        <w:right w:val="none" w:sz="0" w:space="0" w:color="auto"/>
      </w:divBdr>
      <w:divsChild>
        <w:div w:id="152767074">
          <w:marLeft w:val="480"/>
          <w:marRight w:val="0"/>
          <w:marTop w:val="0"/>
          <w:marBottom w:val="0"/>
          <w:divBdr>
            <w:top w:val="none" w:sz="0" w:space="0" w:color="auto"/>
            <w:left w:val="none" w:sz="0" w:space="0" w:color="auto"/>
            <w:bottom w:val="none" w:sz="0" w:space="0" w:color="auto"/>
            <w:right w:val="none" w:sz="0" w:space="0" w:color="auto"/>
          </w:divBdr>
        </w:div>
        <w:div w:id="1820491775">
          <w:marLeft w:val="480"/>
          <w:marRight w:val="0"/>
          <w:marTop w:val="0"/>
          <w:marBottom w:val="0"/>
          <w:divBdr>
            <w:top w:val="none" w:sz="0" w:space="0" w:color="auto"/>
            <w:left w:val="none" w:sz="0" w:space="0" w:color="auto"/>
            <w:bottom w:val="none" w:sz="0" w:space="0" w:color="auto"/>
            <w:right w:val="none" w:sz="0" w:space="0" w:color="auto"/>
          </w:divBdr>
        </w:div>
        <w:div w:id="159471250">
          <w:marLeft w:val="480"/>
          <w:marRight w:val="0"/>
          <w:marTop w:val="0"/>
          <w:marBottom w:val="0"/>
          <w:divBdr>
            <w:top w:val="none" w:sz="0" w:space="0" w:color="auto"/>
            <w:left w:val="none" w:sz="0" w:space="0" w:color="auto"/>
            <w:bottom w:val="none" w:sz="0" w:space="0" w:color="auto"/>
            <w:right w:val="none" w:sz="0" w:space="0" w:color="auto"/>
          </w:divBdr>
        </w:div>
        <w:div w:id="987394378">
          <w:marLeft w:val="480"/>
          <w:marRight w:val="0"/>
          <w:marTop w:val="0"/>
          <w:marBottom w:val="0"/>
          <w:divBdr>
            <w:top w:val="none" w:sz="0" w:space="0" w:color="auto"/>
            <w:left w:val="none" w:sz="0" w:space="0" w:color="auto"/>
            <w:bottom w:val="none" w:sz="0" w:space="0" w:color="auto"/>
            <w:right w:val="none" w:sz="0" w:space="0" w:color="auto"/>
          </w:divBdr>
        </w:div>
        <w:div w:id="1565524802">
          <w:marLeft w:val="480"/>
          <w:marRight w:val="0"/>
          <w:marTop w:val="0"/>
          <w:marBottom w:val="0"/>
          <w:divBdr>
            <w:top w:val="none" w:sz="0" w:space="0" w:color="auto"/>
            <w:left w:val="none" w:sz="0" w:space="0" w:color="auto"/>
            <w:bottom w:val="none" w:sz="0" w:space="0" w:color="auto"/>
            <w:right w:val="none" w:sz="0" w:space="0" w:color="auto"/>
          </w:divBdr>
        </w:div>
        <w:div w:id="135730346">
          <w:marLeft w:val="480"/>
          <w:marRight w:val="0"/>
          <w:marTop w:val="0"/>
          <w:marBottom w:val="0"/>
          <w:divBdr>
            <w:top w:val="none" w:sz="0" w:space="0" w:color="auto"/>
            <w:left w:val="none" w:sz="0" w:space="0" w:color="auto"/>
            <w:bottom w:val="none" w:sz="0" w:space="0" w:color="auto"/>
            <w:right w:val="none" w:sz="0" w:space="0" w:color="auto"/>
          </w:divBdr>
        </w:div>
        <w:div w:id="1285846085">
          <w:marLeft w:val="480"/>
          <w:marRight w:val="0"/>
          <w:marTop w:val="0"/>
          <w:marBottom w:val="0"/>
          <w:divBdr>
            <w:top w:val="none" w:sz="0" w:space="0" w:color="auto"/>
            <w:left w:val="none" w:sz="0" w:space="0" w:color="auto"/>
            <w:bottom w:val="none" w:sz="0" w:space="0" w:color="auto"/>
            <w:right w:val="none" w:sz="0" w:space="0" w:color="auto"/>
          </w:divBdr>
        </w:div>
        <w:div w:id="599800914">
          <w:marLeft w:val="480"/>
          <w:marRight w:val="0"/>
          <w:marTop w:val="0"/>
          <w:marBottom w:val="0"/>
          <w:divBdr>
            <w:top w:val="none" w:sz="0" w:space="0" w:color="auto"/>
            <w:left w:val="none" w:sz="0" w:space="0" w:color="auto"/>
            <w:bottom w:val="none" w:sz="0" w:space="0" w:color="auto"/>
            <w:right w:val="none" w:sz="0" w:space="0" w:color="auto"/>
          </w:divBdr>
        </w:div>
        <w:div w:id="897325640">
          <w:marLeft w:val="480"/>
          <w:marRight w:val="0"/>
          <w:marTop w:val="0"/>
          <w:marBottom w:val="0"/>
          <w:divBdr>
            <w:top w:val="none" w:sz="0" w:space="0" w:color="auto"/>
            <w:left w:val="none" w:sz="0" w:space="0" w:color="auto"/>
            <w:bottom w:val="none" w:sz="0" w:space="0" w:color="auto"/>
            <w:right w:val="none" w:sz="0" w:space="0" w:color="auto"/>
          </w:divBdr>
        </w:div>
        <w:div w:id="1576697087">
          <w:marLeft w:val="480"/>
          <w:marRight w:val="0"/>
          <w:marTop w:val="0"/>
          <w:marBottom w:val="0"/>
          <w:divBdr>
            <w:top w:val="none" w:sz="0" w:space="0" w:color="auto"/>
            <w:left w:val="none" w:sz="0" w:space="0" w:color="auto"/>
            <w:bottom w:val="none" w:sz="0" w:space="0" w:color="auto"/>
            <w:right w:val="none" w:sz="0" w:space="0" w:color="auto"/>
          </w:divBdr>
        </w:div>
        <w:div w:id="1766534911">
          <w:marLeft w:val="480"/>
          <w:marRight w:val="0"/>
          <w:marTop w:val="0"/>
          <w:marBottom w:val="0"/>
          <w:divBdr>
            <w:top w:val="none" w:sz="0" w:space="0" w:color="auto"/>
            <w:left w:val="none" w:sz="0" w:space="0" w:color="auto"/>
            <w:bottom w:val="none" w:sz="0" w:space="0" w:color="auto"/>
            <w:right w:val="none" w:sz="0" w:space="0" w:color="auto"/>
          </w:divBdr>
        </w:div>
        <w:div w:id="1999919896">
          <w:marLeft w:val="480"/>
          <w:marRight w:val="0"/>
          <w:marTop w:val="0"/>
          <w:marBottom w:val="0"/>
          <w:divBdr>
            <w:top w:val="none" w:sz="0" w:space="0" w:color="auto"/>
            <w:left w:val="none" w:sz="0" w:space="0" w:color="auto"/>
            <w:bottom w:val="none" w:sz="0" w:space="0" w:color="auto"/>
            <w:right w:val="none" w:sz="0" w:space="0" w:color="auto"/>
          </w:divBdr>
        </w:div>
        <w:div w:id="1327244121">
          <w:marLeft w:val="480"/>
          <w:marRight w:val="0"/>
          <w:marTop w:val="0"/>
          <w:marBottom w:val="0"/>
          <w:divBdr>
            <w:top w:val="none" w:sz="0" w:space="0" w:color="auto"/>
            <w:left w:val="none" w:sz="0" w:space="0" w:color="auto"/>
            <w:bottom w:val="none" w:sz="0" w:space="0" w:color="auto"/>
            <w:right w:val="none" w:sz="0" w:space="0" w:color="auto"/>
          </w:divBdr>
        </w:div>
        <w:div w:id="589581604">
          <w:marLeft w:val="480"/>
          <w:marRight w:val="0"/>
          <w:marTop w:val="0"/>
          <w:marBottom w:val="0"/>
          <w:divBdr>
            <w:top w:val="none" w:sz="0" w:space="0" w:color="auto"/>
            <w:left w:val="none" w:sz="0" w:space="0" w:color="auto"/>
            <w:bottom w:val="none" w:sz="0" w:space="0" w:color="auto"/>
            <w:right w:val="none" w:sz="0" w:space="0" w:color="auto"/>
          </w:divBdr>
        </w:div>
        <w:div w:id="1973095565">
          <w:marLeft w:val="480"/>
          <w:marRight w:val="0"/>
          <w:marTop w:val="0"/>
          <w:marBottom w:val="0"/>
          <w:divBdr>
            <w:top w:val="none" w:sz="0" w:space="0" w:color="auto"/>
            <w:left w:val="none" w:sz="0" w:space="0" w:color="auto"/>
            <w:bottom w:val="none" w:sz="0" w:space="0" w:color="auto"/>
            <w:right w:val="none" w:sz="0" w:space="0" w:color="auto"/>
          </w:divBdr>
        </w:div>
        <w:div w:id="260841919">
          <w:marLeft w:val="480"/>
          <w:marRight w:val="0"/>
          <w:marTop w:val="0"/>
          <w:marBottom w:val="0"/>
          <w:divBdr>
            <w:top w:val="none" w:sz="0" w:space="0" w:color="auto"/>
            <w:left w:val="none" w:sz="0" w:space="0" w:color="auto"/>
            <w:bottom w:val="none" w:sz="0" w:space="0" w:color="auto"/>
            <w:right w:val="none" w:sz="0" w:space="0" w:color="auto"/>
          </w:divBdr>
        </w:div>
        <w:div w:id="845753049">
          <w:marLeft w:val="480"/>
          <w:marRight w:val="0"/>
          <w:marTop w:val="0"/>
          <w:marBottom w:val="0"/>
          <w:divBdr>
            <w:top w:val="none" w:sz="0" w:space="0" w:color="auto"/>
            <w:left w:val="none" w:sz="0" w:space="0" w:color="auto"/>
            <w:bottom w:val="none" w:sz="0" w:space="0" w:color="auto"/>
            <w:right w:val="none" w:sz="0" w:space="0" w:color="auto"/>
          </w:divBdr>
        </w:div>
        <w:div w:id="1220557782">
          <w:marLeft w:val="480"/>
          <w:marRight w:val="0"/>
          <w:marTop w:val="0"/>
          <w:marBottom w:val="0"/>
          <w:divBdr>
            <w:top w:val="none" w:sz="0" w:space="0" w:color="auto"/>
            <w:left w:val="none" w:sz="0" w:space="0" w:color="auto"/>
            <w:bottom w:val="none" w:sz="0" w:space="0" w:color="auto"/>
            <w:right w:val="none" w:sz="0" w:space="0" w:color="auto"/>
          </w:divBdr>
        </w:div>
        <w:div w:id="704789450">
          <w:marLeft w:val="480"/>
          <w:marRight w:val="0"/>
          <w:marTop w:val="0"/>
          <w:marBottom w:val="0"/>
          <w:divBdr>
            <w:top w:val="none" w:sz="0" w:space="0" w:color="auto"/>
            <w:left w:val="none" w:sz="0" w:space="0" w:color="auto"/>
            <w:bottom w:val="none" w:sz="0" w:space="0" w:color="auto"/>
            <w:right w:val="none" w:sz="0" w:space="0" w:color="auto"/>
          </w:divBdr>
        </w:div>
        <w:div w:id="1110974578">
          <w:marLeft w:val="480"/>
          <w:marRight w:val="0"/>
          <w:marTop w:val="0"/>
          <w:marBottom w:val="0"/>
          <w:divBdr>
            <w:top w:val="none" w:sz="0" w:space="0" w:color="auto"/>
            <w:left w:val="none" w:sz="0" w:space="0" w:color="auto"/>
            <w:bottom w:val="none" w:sz="0" w:space="0" w:color="auto"/>
            <w:right w:val="none" w:sz="0" w:space="0" w:color="auto"/>
          </w:divBdr>
        </w:div>
        <w:div w:id="962615639">
          <w:marLeft w:val="480"/>
          <w:marRight w:val="0"/>
          <w:marTop w:val="0"/>
          <w:marBottom w:val="0"/>
          <w:divBdr>
            <w:top w:val="none" w:sz="0" w:space="0" w:color="auto"/>
            <w:left w:val="none" w:sz="0" w:space="0" w:color="auto"/>
            <w:bottom w:val="none" w:sz="0" w:space="0" w:color="auto"/>
            <w:right w:val="none" w:sz="0" w:space="0" w:color="auto"/>
          </w:divBdr>
        </w:div>
        <w:div w:id="210768643">
          <w:marLeft w:val="480"/>
          <w:marRight w:val="0"/>
          <w:marTop w:val="0"/>
          <w:marBottom w:val="0"/>
          <w:divBdr>
            <w:top w:val="none" w:sz="0" w:space="0" w:color="auto"/>
            <w:left w:val="none" w:sz="0" w:space="0" w:color="auto"/>
            <w:bottom w:val="none" w:sz="0" w:space="0" w:color="auto"/>
            <w:right w:val="none" w:sz="0" w:space="0" w:color="auto"/>
          </w:divBdr>
        </w:div>
        <w:div w:id="1612207216">
          <w:marLeft w:val="480"/>
          <w:marRight w:val="0"/>
          <w:marTop w:val="0"/>
          <w:marBottom w:val="0"/>
          <w:divBdr>
            <w:top w:val="none" w:sz="0" w:space="0" w:color="auto"/>
            <w:left w:val="none" w:sz="0" w:space="0" w:color="auto"/>
            <w:bottom w:val="none" w:sz="0" w:space="0" w:color="auto"/>
            <w:right w:val="none" w:sz="0" w:space="0" w:color="auto"/>
          </w:divBdr>
        </w:div>
        <w:div w:id="1815171768">
          <w:marLeft w:val="480"/>
          <w:marRight w:val="0"/>
          <w:marTop w:val="0"/>
          <w:marBottom w:val="0"/>
          <w:divBdr>
            <w:top w:val="none" w:sz="0" w:space="0" w:color="auto"/>
            <w:left w:val="none" w:sz="0" w:space="0" w:color="auto"/>
            <w:bottom w:val="none" w:sz="0" w:space="0" w:color="auto"/>
            <w:right w:val="none" w:sz="0" w:space="0" w:color="auto"/>
          </w:divBdr>
        </w:div>
        <w:div w:id="1924223897">
          <w:marLeft w:val="480"/>
          <w:marRight w:val="0"/>
          <w:marTop w:val="0"/>
          <w:marBottom w:val="0"/>
          <w:divBdr>
            <w:top w:val="none" w:sz="0" w:space="0" w:color="auto"/>
            <w:left w:val="none" w:sz="0" w:space="0" w:color="auto"/>
            <w:bottom w:val="none" w:sz="0" w:space="0" w:color="auto"/>
            <w:right w:val="none" w:sz="0" w:space="0" w:color="auto"/>
          </w:divBdr>
        </w:div>
        <w:div w:id="1048920235">
          <w:marLeft w:val="480"/>
          <w:marRight w:val="0"/>
          <w:marTop w:val="0"/>
          <w:marBottom w:val="0"/>
          <w:divBdr>
            <w:top w:val="none" w:sz="0" w:space="0" w:color="auto"/>
            <w:left w:val="none" w:sz="0" w:space="0" w:color="auto"/>
            <w:bottom w:val="none" w:sz="0" w:space="0" w:color="auto"/>
            <w:right w:val="none" w:sz="0" w:space="0" w:color="auto"/>
          </w:divBdr>
        </w:div>
        <w:div w:id="476081">
          <w:marLeft w:val="480"/>
          <w:marRight w:val="0"/>
          <w:marTop w:val="0"/>
          <w:marBottom w:val="0"/>
          <w:divBdr>
            <w:top w:val="none" w:sz="0" w:space="0" w:color="auto"/>
            <w:left w:val="none" w:sz="0" w:space="0" w:color="auto"/>
            <w:bottom w:val="none" w:sz="0" w:space="0" w:color="auto"/>
            <w:right w:val="none" w:sz="0" w:space="0" w:color="auto"/>
          </w:divBdr>
        </w:div>
        <w:div w:id="2139176041">
          <w:marLeft w:val="480"/>
          <w:marRight w:val="0"/>
          <w:marTop w:val="0"/>
          <w:marBottom w:val="0"/>
          <w:divBdr>
            <w:top w:val="none" w:sz="0" w:space="0" w:color="auto"/>
            <w:left w:val="none" w:sz="0" w:space="0" w:color="auto"/>
            <w:bottom w:val="none" w:sz="0" w:space="0" w:color="auto"/>
            <w:right w:val="none" w:sz="0" w:space="0" w:color="auto"/>
          </w:divBdr>
        </w:div>
        <w:div w:id="269826779">
          <w:marLeft w:val="480"/>
          <w:marRight w:val="0"/>
          <w:marTop w:val="0"/>
          <w:marBottom w:val="0"/>
          <w:divBdr>
            <w:top w:val="none" w:sz="0" w:space="0" w:color="auto"/>
            <w:left w:val="none" w:sz="0" w:space="0" w:color="auto"/>
            <w:bottom w:val="none" w:sz="0" w:space="0" w:color="auto"/>
            <w:right w:val="none" w:sz="0" w:space="0" w:color="auto"/>
          </w:divBdr>
        </w:div>
        <w:div w:id="2130781095">
          <w:marLeft w:val="480"/>
          <w:marRight w:val="0"/>
          <w:marTop w:val="0"/>
          <w:marBottom w:val="0"/>
          <w:divBdr>
            <w:top w:val="none" w:sz="0" w:space="0" w:color="auto"/>
            <w:left w:val="none" w:sz="0" w:space="0" w:color="auto"/>
            <w:bottom w:val="none" w:sz="0" w:space="0" w:color="auto"/>
            <w:right w:val="none" w:sz="0" w:space="0" w:color="auto"/>
          </w:divBdr>
        </w:div>
        <w:div w:id="1612054856">
          <w:marLeft w:val="480"/>
          <w:marRight w:val="0"/>
          <w:marTop w:val="0"/>
          <w:marBottom w:val="0"/>
          <w:divBdr>
            <w:top w:val="none" w:sz="0" w:space="0" w:color="auto"/>
            <w:left w:val="none" w:sz="0" w:space="0" w:color="auto"/>
            <w:bottom w:val="none" w:sz="0" w:space="0" w:color="auto"/>
            <w:right w:val="none" w:sz="0" w:space="0" w:color="auto"/>
          </w:divBdr>
        </w:div>
        <w:div w:id="638076860">
          <w:marLeft w:val="480"/>
          <w:marRight w:val="0"/>
          <w:marTop w:val="0"/>
          <w:marBottom w:val="0"/>
          <w:divBdr>
            <w:top w:val="none" w:sz="0" w:space="0" w:color="auto"/>
            <w:left w:val="none" w:sz="0" w:space="0" w:color="auto"/>
            <w:bottom w:val="none" w:sz="0" w:space="0" w:color="auto"/>
            <w:right w:val="none" w:sz="0" w:space="0" w:color="auto"/>
          </w:divBdr>
        </w:div>
        <w:div w:id="627972371">
          <w:marLeft w:val="480"/>
          <w:marRight w:val="0"/>
          <w:marTop w:val="0"/>
          <w:marBottom w:val="0"/>
          <w:divBdr>
            <w:top w:val="none" w:sz="0" w:space="0" w:color="auto"/>
            <w:left w:val="none" w:sz="0" w:space="0" w:color="auto"/>
            <w:bottom w:val="none" w:sz="0" w:space="0" w:color="auto"/>
            <w:right w:val="none" w:sz="0" w:space="0" w:color="auto"/>
          </w:divBdr>
        </w:div>
      </w:divsChild>
    </w:div>
    <w:div w:id="2086031425">
      <w:bodyDiv w:val="1"/>
      <w:marLeft w:val="0"/>
      <w:marRight w:val="0"/>
      <w:marTop w:val="0"/>
      <w:marBottom w:val="0"/>
      <w:divBdr>
        <w:top w:val="none" w:sz="0" w:space="0" w:color="auto"/>
        <w:left w:val="none" w:sz="0" w:space="0" w:color="auto"/>
        <w:bottom w:val="none" w:sz="0" w:space="0" w:color="auto"/>
        <w:right w:val="none" w:sz="0" w:space="0" w:color="auto"/>
      </w:divBdr>
    </w:div>
    <w:div w:id="2086368414">
      <w:bodyDiv w:val="1"/>
      <w:marLeft w:val="0"/>
      <w:marRight w:val="0"/>
      <w:marTop w:val="0"/>
      <w:marBottom w:val="0"/>
      <w:divBdr>
        <w:top w:val="none" w:sz="0" w:space="0" w:color="auto"/>
        <w:left w:val="none" w:sz="0" w:space="0" w:color="auto"/>
        <w:bottom w:val="none" w:sz="0" w:space="0" w:color="auto"/>
        <w:right w:val="none" w:sz="0" w:space="0" w:color="auto"/>
      </w:divBdr>
    </w:div>
    <w:div w:id="2086410974">
      <w:bodyDiv w:val="1"/>
      <w:marLeft w:val="0"/>
      <w:marRight w:val="0"/>
      <w:marTop w:val="0"/>
      <w:marBottom w:val="0"/>
      <w:divBdr>
        <w:top w:val="none" w:sz="0" w:space="0" w:color="auto"/>
        <w:left w:val="none" w:sz="0" w:space="0" w:color="auto"/>
        <w:bottom w:val="none" w:sz="0" w:space="0" w:color="auto"/>
        <w:right w:val="none" w:sz="0" w:space="0" w:color="auto"/>
      </w:divBdr>
    </w:div>
    <w:div w:id="2086411710">
      <w:bodyDiv w:val="1"/>
      <w:marLeft w:val="0"/>
      <w:marRight w:val="0"/>
      <w:marTop w:val="0"/>
      <w:marBottom w:val="0"/>
      <w:divBdr>
        <w:top w:val="none" w:sz="0" w:space="0" w:color="auto"/>
        <w:left w:val="none" w:sz="0" w:space="0" w:color="auto"/>
        <w:bottom w:val="none" w:sz="0" w:space="0" w:color="auto"/>
        <w:right w:val="none" w:sz="0" w:space="0" w:color="auto"/>
      </w:divBdr>
    </w:div>
    <w:div w:id="2086682244">
      <w:bodyDiv w:val="1"/>
      <w:marLeft w:val="0"/>
      <w:marRight w:val="0"/>
      <w:marTop w:val="0"/>
      <w:marBottom w:val="0"/>
      <w:divBdr>
        <w:top w:val="none" w:sz="0" w:space="0" w:color="auto"/>
        <w:left w:val="none" w:sz="0" w:space="0" w:color="auto"/>
        <w:bottom w:val="none" w:sz="0" w:space="0" w:color="auto"/>
        <w:right w:val="none" w:sz="0" w:space="0" w:color="auto"/>
      </w:divBdr>
    </w:div>
    <w:div w:id="2087065139">
      <w:bodyDiv w:val="1"/>
      <w:marLeft w:val="0"/>
      <w:marRight w:val="0"/>
      <w:marTop w:val="0"/>
      <w:marBottom w:val="0"/>
      <w:divBdr>
        <w:top w:val="none" w:sz="0" w:space="0" w:color="auto"/>
        <w:left w:val="none" w:sz="0" w:space="0" w:color="auto"/>
        <w:bottom w:val="none" w:sz="0" w:space="0" w:color="auto"/>
        <w:right w:val="none" w:sz="0" w:space="0" w:color="auto"/>
      </w:divBdr>
    </w:div>
    <w:div w:id="2087141865">
      <w:bodyDiv w:val="1"/>
      <w:marLeft w:val="0"/>
      <w:marRight w:val="0"/>
      <w:marTop w:val="0"/>
      <w:marBottom w:val="0"/>
      <w:divBdr>
        <w:top w:val="none" w:sz="0" w:space="0" w:color="auto"/>
        <w:left w:val="none" w:sz="0" w:space="0" w:color="auto"/>
        <w:bottom w:val="none" w:sz="0" w:space="0" w:color="auto"/>
        <w:right w:val="none" w:sz="0" w:space="0" w:color="auto"/>
      </w:divBdr>
    </w:div>
    <w:div w:id="2087261019">
      <w:bodyDiv w:val="1"/>
      <w:marLeft w:val="0"/>
      <w:marRight w:val="0"/>
      <w:marTop w:val="0"/>
      <w:marBottom w:val="0"/>
      <w:divBdr>
        <w:top w:val="none" w:sz="0" w:space="0" w:color="auto"/>
        <w:left w:val="none" w:sz="0" w:space="0" w:color="auto"/>
        <w:bottom w:val="none" w:sz="0" w:space="0" w:color="auto"/>
        <w:right w:val="none" w:sz="0" w:space="0" w:color="auto"/>
      </w:divBdr>
    </w:div>
    <w:div w:id="2087417605">
      <w:bodyDiv w:val="1"/>
      <w:marLeft w:val="0"/>
      <w:marRight w:val="0"/>
      <w:marTop w:val="0"/>
      <w:marBottom w:val="0"/>
      <w:divBdr>
        <w:top w:val="none" w:sz="0" w:space="0" w:color="auto"/>
        <w:left w:val="none" w:sz="0" w:space="0" w:color="auto"/>
        <w:bottom w:val="none" w:sz="0" w:space="0" w:color="auto"/>
        <w:right w:val="none" w:sz="0" w:space="0" w:color="auto"/>
      </w:divBdr>
    </w:div>
    <w:div w:id="2087603118">
      <w:bodyDiv w:val="1"/>
      <w:marLeft w:val="0"/>
      <w:marRight w:val="0"/>
      <w:marTop w:val="0"/>
      <w:marBottom w:val="0"/>
      <w:divBdr>
        <w:top w:val="none" w:sz="0" w:space="0" w:color="auto"/>
        <w:left w:val="none" w:sz="0" w:space="0" w:color="auto"/>
        <w:bottom w:val="none" w:sz="0" w:space="0" w:color="auto"/>
        <w:right w:val="none" w:sz="0" w:space="0" w:color="auto"/>
      </w:divBdr>
    </w:div>
    <w:div w:id="2087798489">
      <w:bodyDiv w:val="1"/>
      <w:marLeft w:val="0"/>
      <w:marRight w:val="0"/>
      <w:marTop w:val="0"/>
      <w:marBottom w:val="0"/>
      <w:divBdr>
        <w:top w:val="none" w:sz="0" w:space="0" w:color="auto"/>
        <w:left w:val="none" w:sz="0" w:space="0" w:color="auto"/>
        <w:bottom w:val="none" w:sz="0" w:space="0" w:color="auto"/>
        <w:right w:val="none" w:sz="0" w:space="0" w:color="auto"/>
      </w:divBdr>
    </w:div>
    <w:div w:id="2087921731">
      <w:bodyDiv w:val="1"/>
      <w:marLeft w:val="0"/>
      <w:marRight w:val="0"/>
      <w:marTop w:val="0"/>
      <w:marBottom w:val="0"/>
      <w:divBdr>
        <w:top w:val="none" w:sz="0" w:space="0" w:color="auto"/>
        <w:left w:val="none" w:sz="0" w:space="0" w:color="auto"/>
        <w:bottom w:val="none" w:sz="0" w:space="0" w:color="auto"/>
        <w:right w:val="none" w:sz="0" w:space="0" w:color="auto"/>
      </w:divBdr>
    </w:div>
    <w:div w:id="2088109515">
      <w:bodyDiv w:val="1"/>
      <w:marLeft w:val="0"/>
      <w:marRight w:val="0"/>
      <w:marTop w:val="0"/>
      <w:marBottom w:val="0"/>
      <w:divBdr>
        <w:top w:val="none" w:sz="0" w:space="0" w:color="auto"/>
        <w:left w:val="none" w:sz="0" w:space="0" w:color="auto"/>
        <w:bottom w:val="none" w:sz="0" w:space="0" w:color="auto"/>
        <w:right w:val="none" w:sz="0" w:space="0" w:color="auto"/>
      </w:divBdr>
      <w:divsChild>
        <w:div w:id="29654142">
          <w:marLeft w:val="480"/>
          <w:marRight w:val="0"/>
          <w:marTop w:val="0"/>
          <w:marBottom w:val="0"/>
          <w:divBdr>
            <w:top w:val="none" w:sz="0" w:space="0" w:color="auto"/>
            <w:left w:val="none" w:sz="0" w:space="0" w:color="auto"/>
            <w:bottom w:val="none" w:sz="0" w:space="0" w:color="auto"/>
            <w:right w:val="none" w:sz="0" w:space="0" w:color="auto"/>
          </w:divBdr>
        </w:div>
        <w:div w:id="728309059">
          <w:marLeft w:val="480"/>
          <w:marRight w:val="0"/>
          <w:marTop w:val="0"/>
          <w:marBottom w:val="0"/>
          <w:divBdr>
            <w:top w:val="none" w:sz="0" w:space="0" w:color="auto"/>
            <w:left w:val="none" w:sz="0" w:space="0" w:color="auto"/>
            <w:bottom w:val="none" w:sz="0" w:space="0" w:color="auto"/>
            <w:right w:val="none" w:sz="0" w:space="0" w:color="auto"/>
          </w:divBdr>
        </w:div>
        <w:div w:id="767047029">
          <w:marLeft w:val="480"/>
          <w:marRight w:val="0"/>
          <w:marTop w:val="0"/>
          <w:marBottom w:val="0"/>
          <w:divBdr>
            <w:top w:val="none" w:sz="0" w:space="0" w:color="auto"/>
            <w:left w:val="none" w:sz="0" w:space="0" w:color="auto"/>
            <w:bottom w:val="none" w:sz="0" w:space="0" w:color="auto"/>
            <w:right w:val="none" w:sz="0" w:space="0" w:color="auto"/>
          </w:divBdr>
        </w:div>
        <w:div w:id="1856994360">
          <w:marLeft w:val="480"/>
          <w:marRight w:val="0"/>
          <w:marTop w:val="0"/>
          <w:marBottom w:val="0"/>
          <w:divBdr>
            <w:top w:val="none" w:sz="0" w:space="0" w:color="auto"/>
            <w:left w:val="none" w:sz="0" w:space="0" w:color="auto"/>
            <w:bottom w:val="none" w:sz="0" w:space="0" w:color="auto"/>
            <w:right w:val="none" w:sz="0" w:space="0" w:color="auto"/>
          </w:divBdr>
        </w:div>
        <w:div w:id="513416977">
          <w:marLeft w:val="480"/>
          <w:marRight w:val="0"/>
          <w:marTop w:val="0"/>
          <w:marBottom w:val="0"/>
          <w:divBdr>
            <w:top w:val="none" w:sz="0" w:space="0" w:color="auto"/>
            <w:left w:val="none" w:sz="0" w:space="0" w:color="auto"/>
            <w:bottom w:val="none" w:sz="0" w:space="0" w:color="auto"/>
            <w:right w:val="none" w:sz="0" w:space="0" w:color="auto"/>
          </w:divBdr>
        </w:div>
        <w:div w:id="1583371527">
          <w:marLeft w:val="480"/>
          <w:marRight w:val="0"/>
          <w:marTop w:val="0"/>
          <w:marBottom w:val="0"/>
          <w:divBdr>
            <w:top w:val="none" w:sz="0" w:space="0" w:color="auto"/>
            <w:left w:val="none" w:sz="0" w:space="0" w:color="auto"/>
            <w:bottom w:val="none" w:sz="0" w:space="0" w:color="auto"/>
            <w:right w:val="none" w:sz="0" w:space="0" w:color="auto"/>
          </w:divBdr>
        </w:div>
        <w:div w:id="432822354">
          <w:marLeft w:val="480"/>
          <w:marRight w:val="0"/>
          <w:marTop w:val="0"/>
          <w:marBottom w:val="0"/>
          <w:divBdr>
            <w:top w:val="none" w:sz="0" w:space="0" w:color="auto"/>
            <w:left w:val="none" w:sz="0" w:space="0" w:color="auto"/>
            <w:bottom w:val="none" w:sz="0" w:space="0" w:color="auto"/>
            <w:right w:val="none" w:sz="0" w:space="0" w:color="auto"/>
          </w:divBdr>
        </w:div>
        <w:div w:id="1851947589">
          <w:marLeft w:val="480"/>
          <w:marRight w:val="0"/>
          <w:marTop w:val="0"/>
          <w:marBottom w:val="0"/>
          <w:divBdr>
            <w:top w:val="none" w:sz="0" w:space="0" w:color="auto"/>
            <w:left w:val="none" w:sz="0" w:space="0" w:color="auto"/>
            <w:bottom w:val="none" w:sz="0" w:space="0" w:color="auto"/>
            <w:right w:val="none" w:sz="0" w:space="0" w:color="auto"/>
          </w:divBdr>
        </w:div>
        <w:div w:id="1432779516">
          <w:marLeft w:val="480"/>
          <w:marRight w:val="0"/>
          <w:marTop w:val="0"/>
          <w:marBottom w:val="0"/>
          <w:divBdr>
            <w:top w:val="none" w:sz="0" w:space="0" w:color="auto"/>
            <w:left w:val="none" w:sz="0" w:space="0" w:color="auto"/>
            <w:bottom w:val="none" w:sz="0" w:space="0" w:color="auto"/>
            <w:right w:val="none" w:sz="0" w:space="0" w:color="auto"/>
          </w:divBdr>
        </w:div>
        <w:div w:id="1385331962">
          <w:marLeft w:val="480"/>
          <w:marRight w:val="0"/>
          <w:marTop w:val="0"/>
          <w:marBottom w:val="0"/>
          <w:divBdr>
            <w:top w:val="none" w:sz="0" w:space="0" w:color="auto"/>
            <w:left w:val="none" w:sz="0" w:space="0" w:color="auto"/>
            <w:bottom w:val="none" w:sz="0" w:space="0" w:color="auto"/>
            <w:right w:val="none" w:sz="0" w:space="0" w:color="auto"/>
          </w:divBdr>
        </w:div>
        <w:div w:id="1008095609">
          <w:marLeft w:val="480"/>
          <w:marRight w:val="0"/>
          <w:marTop w:val="0"/>
          <w:marBottom w:val="0"/>
          <w:divBdr>
            <w:top w:val="none" w:sz="0" w:space="0" w:color="auto"/>
            <w:left w:val="none" w:sz="0" w:space="0" w:color="auto"/>
            <w:bottom w:val="none" w:sz="0" w:space="0" w:color="auto"/>
            <w:right w:val="none" w:sz="0" w:space="0" w:color="auto"/>
          </w:divBdr>
        </w:div>
        <w:div w:id="573274213">
          <w:marLeft w:val="480"/>
          <w:marRight w:val="0"/>
          <w:marTop w:val="0"/>
          <w:marBottom w:val="0"/>
          <w:divBdr>
            <w:top w:val="none" w:sz="0" w:space="0" w:color="auto"/>
            <w:left w:val="none" w:sz="0" w:space="0" w:color="auto"/>
            <w:bottom w:val="none" w:sz="0" w:space="0" w:color="auto"/>
            <w:right w:val="none" w:sz="0" w:space="0" w:color="auto"/>
          </w:divBdr>
        </w:div>
        <w:div w:id="1768622006">
          <w:marLeft w:val="480"/>
          <w:marRight w:val="0"/>
          <w:marTop w:val="0"/>
          <w:marBottom w:val="0"/>
          <w:divBdr>
            <w:top w:val="none" w:sz="0" w:space="0" w:color="auto"/>
            <w:left w:val="none" w:sz="0" w:space="0" w:color="auto"/>
            <w:bottom w:val="none" w:sz="0" w:space="0" w:color="auto"/>
            <w:right w:val="none" w:sz="0" w:space="0" w:color="auto"/>
          </w:divBdr>
        </w:div>
        <w:div w:id="1380016432">
          <w:marLeft w:val="480"/>
          <w:marRight w:val="0"/>
          <w:marTop w:val="0"/>
          <w:marBottom w:val="0"/>
          <w:divBdr>
            <w:top w:val="none" w:sz="0" w:space="0" w:color="auto"/>
            <w:left w:val="none" w:sz="0" w:space="0" w:color="auto"/>
            <w:bottom w:val="none" w:sz="0" w:space="0" w:color="auto"/>
            <w:right w:val="none" w:sz="0" w:space="0" w:color="auto"/>
          </w:divBdr>
        </w:div>
        <w:div w:id="273632332">
          <w:marLeft w:val="480"/>
          <w:marRight w:val="0"/>
          <w:marTop w:val="0"/>
          <w:marBottom w:val="0"/>
          <w:divBdr>
            <w:top w:val="none" w:sz="0" w:space="0" w:color="auto"/>
            <w:left w:val="none" w:sz="0" w:space="0" w:color="auto"/>
            <w:bottom w:val="none" w:sz="0" w:space="0" w:color="auto"/>
            <w:right w:val="none" w:sz="0" w:space="0" w:color="auto"/>
          </w:divBdr>
        </w:div>
        <w:div w:id="721097920">
          <w:marLeft w:val="480"/>
          <w:marRight w:val="0"/>
          <w:marTop w:val="0"/>
          <w:marBottom w:val="0"/>
          <w:divBdr>
            <w:top w:val="none" w:sz="0" w:space="0" w:color="auto"/>
            <w:left w:val="none" w:sz="0" w:space="0" w:color="auto"/>
            <w:bottom w:val="none" w:sz="0" w:space="0" w:color="auto"/>
            <w:right w:val="none" w:sz="0" w:space="0" w:color="auto"/>
          </w:divBdr>
        </w:div>
        <w:div w:id="512185007">
          <w:marLeft w:val="480"/>
          <w:marRight w:val="0"/>
          <w:marTop w:val="0"/>
          <w:marBottom w:val="0"/>
          <w:divBdr>
            <w:top w:val="none" w:sz="0" w:space="0" w:color="auto"/>
            <w:left w:val="none" w:sz="0" w:space="0" w:color="auto"/>
            <w:bottom w:val="none" w:sz="0" w:space="0" w:color="auto"/>
            <w:right w:val="none" w:sz="0" w:space="0" w:color="auto"/>
          </w:divBdr>
        </w:div>
        <w:div w:id="462311704">
          <w:marLeft w:val="480"/>
          <w:marRight w:val="0"/>
          <w:marTop w:val="0"/>
          <w:marBottom w:val="0"/>
          <w:divBdr>
            <w:top w:val="none" w:sz="0" w:space="0" w:color="auto"/>
            <w:left w:val="none" w:sz="0" w:space="0" w:color="auto"/>
            <w:bottom w:val="none" w:sz="0" w:space="0" w:color="auto"/>
            <w:right w:val="none" w:sz="0" w:space="0" w:color="auto"/>
          </w:divBdr>
        </w:div>
        <w:div w:id="520777953">
          <w:marLeft w:val="480"/>
          <w:marRight w:val="0"/>
          <w:marTop w:val="0"/>
          <w:marBottom w:val="0"/>
          <w:divBdr>
            <w:top w:val="none" w:sz="0" w:space="0" w:color="auto"/>
            <w:left w:val="none" w:sz="0" w:space="0" w:color="auto"/>
            <w:bottom w:val="none" w:sz="0" w:space="0" w:color="auto"/>
            <w:right w:val="none" w:sz="0" w:space="0" w:color="auto"/>
          </w:divBdr>
        </w:div>
        <w:div w:id="201330758">
          <w:marLeft w:val="480"/>
          <w:marRight w:val="0"/>
          <w:marTop w:val="0"/>
          <w:marBottom w:val="0"/>
          <w:divBdr>
            <w:top w:val="none" w:sz="0" w:space="0" w:color="auto"/>
            <w:left w:val="none" w:sz="0" w:space="0" w:color="auto"/>
            <w:bottom w:val="none" w:sz="0" w:space="0" w:color="auto"/>
            <w:right w:val="none" w:sz="0" w:space="0" w:color="auto"/>
          </w:divBdr>
        </w:div>
        <w:div w:id="1242368968">
          <w:marLeft w:val="480"/>
          <w:marRight w:val="0"/>
          <w:marTop w:val="0"/>
          <w:marBottom w:val="0"/>
          <w:divBdr>
            <w:top w:val="none" w:sz="0" w:space="0" w:color="auto"/>
            <w:left w:val="none" w:sz="0" w:space="0" w:color="auto"/>
            <w:bottom w:val="none" w:sz="0" w:space="0" w:color="auto"/>
            <w:right w:val="none" w:sz="0" w:space="0" w:color="auto"/>
          </w:divBdr>
        </w:div>
        <w:div w:id="301811066">
          <w:marLeft w:val="480"/>
          <w:marRight w:val="0"/>
          <w:marTop w:val="0"/>
          <w:marBottom w:val="0"/>
          <w:divBdr>
            <w:top w:val="none" w:sz="0" w:space="0" w:color="auto"/>
            <w:left w:val="none" w:sz="0" w:space="0" w:color="auto"/>
            <w:bottom w:val="none" w:sz="0" w:space="0" w:color="auto"/>
            <w:right w:val="none" w:sz="0" w:space="0" w:color="auto"/>
          </w:divBdr>
        </w:div>
        <w:div w:id="2076540398">
          <w:marLeft w:val="480"/>
          <w:marRight w:val="0"/>
          <w:marTop w:val="0"/>
          <w:marBottom w:val="0"/>
          <w:divBdr>
            <w:top w:val="none" w:sz="0" w:space="0" w:color="auto"/>
            <w:left w:val="none" w:sz="0" w:space="0" w:color="auto"/>
            <w:bottom w:val="none" w:sz="0" w:space="0" w:color="auto"/>
            <w:right w:val="none" w:sz="0" w:space="0" w:color="auto"/>
          </w:divBdr>
        </w:div>
        <w:div w:id="856964701">
          <w:marLeft w:val="480"/>
          <w:marRight w:val="0"/>
          <w:marTop w:val="0"/>
          <w:marBottom w:val="0"/>
          <w:divBdr>
            <w:top w:val="none" w:sz="0" w:space="0" w:color="auto"/>
            <w:left w:val="none" w:sz="0" w:space="0" w:color="auto"/>
            <w:bottom w:val="none" w:sz="0" w:space="0" w:color="auto"/>
            <w:right w:val="none" w:sz="0" w:space="0" w:color="auto"/>
          </w:divBdr>
        </w:div>
        <w:div w:id="197360819">
          <w:marLeft w:val="480"/>
          <w:marRight w:val="0"/>
          <w:marTop w:val="0"/>
          <w:marBottom w:val="0"/>
          <w:divBdr>
            <w:top w:val="none" w:sz="0" w:space="0" w:color="auto"/>
            <w:left w:val="none" w:sz="0" w:space="0" w:color="auto"/>
            <w:bottom w:val="none" w:sz="0" w:space="0" w:color="auto"/>
            <w:right w:val="none" w:sz="0" w:space="0" w:color="auto"/>
          </w:divBdr>
        </w:div>
        <w:div w:id="13116992">
          <w:marLeft w:val="480"/>
          <w:marRight w:val="0"/>
          <w:marTop w:val="0"/>
          <w:marBottom w:val="0"/>
          <w:divBdr>
            <w:top w:val="none" w:sz="0" w:space="0" w:color="auto"/>
            <w:left w:val="none" w:sz="0" w:space="0" w:color="auto"/>
            <w:bottom w:val="none" w:sz="0" w:space="0" w:color="auto"/>
            <w:right w:val="none" w:sz="0" w:space="0" w:color="auto"/>
          </w:divBdr>
        </w:div>
        <w:div w:id="66996215">
          <w:marLeft w:val="480"/>
          <w:marRight w:val="0"/>
          <w:marTop w:val="0"/>
          <w:marBottom w:val="0"/>
          <w:divBdr>
            <w:top w:val="none" w:sz="0" w:space="0" w:color="auto"/>
            <w:left w:val="none" w:sz="0" w:space="0" w:color="auto"/>
            <w:bottom w:val="none" w:sz="0" w:space="0" w:color="auto"/>
            <w:right w:val="none" w:sz="0" w:space="0" w:color="auto"/>
          </w:divBdr>
        </w:div>
        <w:div w:id="1751153582">
          <w:marLeft w:val="480"/>
          <w:marRight w:val="0"/>
          <w:marTop w:val="0"/>
          <w:marBottom w:val="0"/>
          <w:divBdr>
            <w:top w:val="none" w:sz="0" w:space="0" w:color="auto"/>
            <w:left w:val="none" w:sz="0" w:space="0" w:color="auto"/>
            <w:bottom w:val="none" w:sz="0" w:space="0" w:color="auto"/>
            <w:right w:val="none" w:sz="0" w:space="0" w:color="auto"/>
          </w:divBdr>
        </w:div>
        <w:div w:id="1558276186">
          <w:marLeft w:val="480"/>
          <w:marRight w:val="0"/>
          <w:marTop w:val="0"/>
          <w:marBottom w:val="0"/>
          <w:divBdr>
            <w:top w:val="none" w:sz="0" w:space="0" w:color="auto"/>
            <w:left w:val="none" w:sz="0" w:space="0" w:color="auto"/>
            <w:bottom w:val="none" w:sz="0" w:space="0" w:color="auto"/>
            <w:right w:val="none" w:sz="0" w:space="0" w:color="auto"/>
          </w:divBdr>
        </w:div>
        <w:div w:id="1535970540">
          <w:marLeft w:val="480"/>
          <w:marRight w:val="0"/>
          <w:marTop w:val="0"/>
          <w:marBottom w:val="0"/>
          <w:divBdr>
            <w:top w:val="none" w:sz="0" w:space="0" w:color="auto"/>
            <w:left w:val="none" w:sz="0" w:space="0" w:color="auto"/>
            <w:bottom w:val="none" w:sz="0" w:space="0" w:color="auto"/>
            <w:right w:val="none" w:sz="0" w:space="0" w:color="auto"/>
          </w:divBdr>
        </w:div>
        <w:div w:id="1102796453">
          <w:marLeft w:val="480"/>
          <w:marRight w:val="0"/>
          <w:marTop w:val="0"/>
          <w:marBottom w:val="0"/>
          <w:divBdr>
            <w:top w:val="none" w:sz="0" w:space="0" w:color="auto"/>
            <w:left w:val="none" w:sz="0" w:space="0" w:color="auto"/>
            <w:bottom w:val="none" w:sz="0" w:space="0" w:color="auto"/>
            <w:right w:val="none" w:sz="0" w:space="0" w:color="auto"/>
          </w:divBdr>
        </w:div>
        <w:div w:id="179321557">
          <w:marLeft w:val="480"/>
          <w:marRight w:val="0"/>
          <w:marTop w:val="0"/>
          <w:marBottom w:val="0"/>
          <w:divBdr>
            <w:top w:val="none" w:sz="0" w:space="0" w:color="auto"/>
            <w:left w:val="none" w:sz="0" w:space="0" w:color="auto"/>
            <w:bottom w:val="none" w:sz="0" w:space="0" w:color="auto"/>
            <w:right w:val="none" w:sz="0" w:space="0" w:color="auto"/>
          </w:divBdr>
        </w:div>
        <w:div w:id="642277058">
          <w:marLeft w:val="480"/>
          <w:marRight w:val="0"/>
          <w:marTop w:val="0"/>
          <w:marBottom w:val="0"/>
          <w:divBdr>
            <w:top w:val="none" w:sz="0" w:space="0" w:color="auto"/>
            <w:left w:val="none" w:sz="0" w:space="0" w:color="auto"/>
            <w:bottom w:val="none" w:sz="0" w:space="0" w:color="auto"/>
            <w:right w:val="none" w:sz="0" w:space="0" w:color="auto"/>
          </w:divBdr>
        </w:div>
        <w:div w:id="1819027379">
          <w:marLeft w:val="480"/>
          <w:marRight w:val="0"/>
          <w:marTop w:val="0"/>
          <w:marBottom w:val="0"/>
          <w:divBdr>
            <w:top w:val="none" w:sz="0" w:space="0" w:color="auto"/>
            <w:left w:val="none" w:sz="0" w:space="0" w:color="auto"/>
            <w:bottom w:val="none" w:sz="0" w:space="0" w:color="auto"/>
            <w:right w:val="none" w:sz="0" w:space="0" w:color="auto"/>
          </w:divBdr>
        </w:div>
        <w:div w:id="77334403">
          <w:marLeft w:val="480"/>
          <w:marRight w:val="0"/>
          <w:marTop w:val="0"/>
          <w:marBottom w:val="0"/>
          <w:divBdr>
            <w:top w:val="none" w:sz="0" w:space="0" w:color="auto"/>
            <w:left w:val="none" w:sz="0" w:space="0" w:color="auto"/>
            <w:bottom w:val="none" w:sz="0" w:space="0" w:color="auto"/>
            <w:right w:val="none" w:sz="0" w:space="0" w:color="auto"/>
          </w:divBdr>
        </w:div>
        <w:div w:id="885332166">
          <w:marLeft w:val="480"/>
          <w:marRight w:val="0"/>
          <w:marTop w:val="0"/>
          <w:marBottom w:val="0"/>
          <w:divBdr>
            <w:top w:val="none" w:sz="0" w:space="0" w:color="auto"/>
            <w:left w:val="none" w:sz="0" w:space="0" w:color="auto"/>
            <w:bottom w:val="none" w:sz="0" w:space="0" w:color="auto"/>
            <w:right w:val="none" w:sz="0" w:space="0" w:color="auto"/>
          </w:divBdr>
        </w:div>
        <w:div w:id="1801727815">
          <w:marLeft w:val="480"/>
          <w:marRight w:val="0"/>
          <w:marTop w:val="0"/>
          <w:marBottom w:val="0"/>
          <w:divBdr>
            <w:top w:val="none" w:sz="0" w:space="0" w:color="auto"/>
            <w:left w:val="none" w:sz="0" w:space="0" w:color="auto"/>
            <w:bottom w:val="none" w:sz="0" w:space="0" w:color="auto"/>
            <w:right w:val="none" w:sz="0" w:space="0" w:color="auto"/>
          </w:divBdr>
        </w:div>
        <w:div w:id="1482117211">
          <w:marLeft w:val="480"/>
          <w:marRight w:val="0"/>
          <w:marTop w:val="0"/>
          <w:marBottom w:val="0"/>
          <w:divBdr>
            <w:top w:val="none" w:sz="0" w:space="0" w:color="auto"/>
            <w:left w:val="none" w:sz="0" w:space="0" w:color="auto"/>
            <w:bottom w:val="none" w:sz="0" w:space="0" w:color="auto"/>
            <w:right w:val="none" w:sz="0" w:space="0" w:color="auto"/>
          </w:divBdr>
        </w:div>
        <w:div w:id="1282566604">
          <w:marLeft w:val="480"/>
          <w:marRight w:val="0"/>
          <w:marTop w:val="0"/>
          <w:marBottom w:val="0"/>
          <w:divBdr>
            <w:top w:val="none" w:sz="0" w:space="0" w:color="auto"/>
            <w:left w:val="none" w:sz="0" w:space="0" w:color="auto"/>
            <w:bottom w:val="none" w:sz="0" w:space="0" w:color="auto"/>
            <w:right w:val="none" w:sz="0" w:space="0" w:color="auto"/>
          </w:divBdr>
        </w:div>
        <w:div w:id="1582519636">
          <w:marLeft w:val="480"/>
          <w:marRight w:val="0"/>
          <w:marTop w:val="0"/>
          <w:marBottom w:val="0"/>
          <w:divBdr>
            <w:top w:val="none" w:sz="0" w:space="0" w:color="auto"/>
            <w:left w:val="none" w:sz="0" w:space="0" w:color="auto"/>
            <w:bottom w:val="none" w:sz="0" w:space="0" w:color="auto"/>
            <w:right w:val="none" w:sz="0" w:space="0" w:color="auto"/>
          </w:divBdr>
        </w:div>
        <w:div w:id="143007444">
          <w:marLeft w:val="480"/>
          <w:marRight w:val="0"/>
          <w:marTop w:val="0"/>
          <w:marBottom w:val="0"/>
          <w:divBdr>
            <w:top w:val="none" w:sz="0" w:space="0" w:color="auto"/>
            <w:left w:val="none" w:sz="0" w:space="0" w:color="auto"/>
            <w:bottom w:val="none" w:sz="0" w:space="0" w:color="auto"/>
            <w:right w:val="none" w:sz="0" w:space="0" w:color="auto"/>
          </w:divBdr>
        </w:div>
        <w:div w:id="1225336870">
          <w:marLeft w:val="480"/>
          <w:marRight w:val="0"/>
          <w:marTop w:val="0"/>
          <w:marBottom w:val="0"/>
          <w:divBdr>
            <w:top w:val="none" w:sz="0" w:space="0" w:color="auto"/>
            <w:left w:val="none" w:sz="0" w:space="0" w:color="auto"/>
            <w:bottom w:val="none" w:sz="0" w:space="0" w:color="auto"/>
            <w:right w:val="none" w:sz="0" w:space="0" w:color="auto"/>
          </w:divBdr>
        </w:div>
        <w:div w:id="1262420508">
          <w:marLeft w:val="480"/>
          <w:marRight w:val="0"/>
          <w:marTop w:val="0"/>
          <w:marBottom w:val="0"/>
          <w:divBdr>
            <w:top w:val="none" w:sz="0" w:space="0" w:color="auto"/>
            <w:left w:val="none" w:sz="0" w:space="0" w:color="auto"/>
            <w:bottom w:val="none" w:sz="0" w:space="0" w:color="auto"/>
            <w:right w:val="none" w:sz="0" w:space="0" w:color="auto"/>
          </w:divBdr>
        </w:div>
        <w:div w:id="11224995">
          <w:marLeft w:val="480"/>
          <w:marRight w:val="0"/>
          <w:marTop w:val="0"/>
          <w:marBottom w:val="0"/>
          <w:divBdr>
            <w:top w:val="none" w:sz="0" w:space="0" w:color="auto"/>
            <w:left w:val="none" w:sz="0" w:space="0" w:color="auto"/>
            <w:bottom w:val="none" w:sz="0" w:space="0" w:color="auto"/>
            <w:right w:val="none" w:sz="0" w:space="0" w:color="auto"/>
          </w:divBdr>
        </w:div>
        <w:div w:id="1250315763">
          <w:marLeft w:val="480"/>
          <w:marRight w:val="0"/>
          <w:marTop w:val="0"/>
          <w:marBottom w:val="0"/>
          <w:divBdr>
            <w:top w:val="none" w:sz="0" w:space="0" w:color="auto"/>
            <w:left w:val="none" w:sz="0" w:space="0" w:color="auto"/>
            <w:bottom w:val="none" w:sz="0" w:space="0" w:color="auto"/>
            <w:right w:val="none" w:sz="0" w:space="0" w:color="auto"/>
          </w:divBdr>
        </w:div>
        <w:div w:id="185296213">
          <w:marLeft w:val="480"/>
          <w:marRight w:val="0"/>
          <w:marTop w:val="0"/>
          <w:marBottom w:val="0"/>
          <w:divBdr>
            <w:top w:val="none" w:sz="0" w:space="0" w:color="auto"/>
            <w:left w:val="none" w:sz="0" w:space="0" w:color="auto"/>
            <w:bottom w:val="none" w:sz="0" w:space="0" w:color="auto"/>
            <w:right w:val="none" w:sz="0" w:space="0" w:color="auto"/>
          </w:divBdr>
        </w:div>
        <w:div w:id="34358473">
          <w:marLeft w:val="480"/>
          <w:marRight w:val="0"/>
          <w:marTop w:val="0"/>
          <w:marBottom w:val="0"/>
          <w:divBdr>
            <w:top w:val="none" w:sz="0" w:space="0" w:color="auto"/>
            <w:left w:val="none" w:sz="0" w:space="0" w:color="auto"/>
            <w:bottom w:val="none" w:sz="0" w:space="0" w:color="auto"/>
            <w:right w:val="none" w:sz="0" w:space="0" w:color="auto"/>
          </w:divBdr>
        </w:div>
        <w:div w:id="1830558873">
          <w:marLeft w:val="480"/>
          <w:marRight w:val="0"/>
          <w:marTop w:val="0"/>
          <w:marBottom w:val="0"/>
          <w:divBdr>
            <w:top w:val="none" w:sz="0" w:space="0" w:color="auto"/>
            <w:left w:val="none" w:sz="0" w:space="0" w:color="auto"/>
            <w:bottom w:val="none" w:sz="0" w:space="0" w:color="auto"/>
            <w:right w:val="none" w:sz="0" w:space="0" w:color="auto"/>
          </w:divBdr>
        </w:div>
        <w:div w:id="465510791">
          <w:marLeft w:val="480"/>
          <w:marRight w:val="0"/>
          <w:marTop w:val="0"/>
          <w:marBottom w:val="0"/>
          <w:divBdr>
            <w:top w:val="none" w:sz="0" w:space="0" w:color="auto"/>
            <w:left w:val="none" w:sz="0" w:space="0" w:color="auto"/>
            <w:bottom w:val="none" w:sz="0" w:space="0" w:color="auto"/>
            <w:right w:val="none" w:sz="0" w:space="0" w:color="auto"/>
          </w:divBdr>
        </w:div>
        <w:div w:id="1455324332">
          <w:marLeft w:val="480"/>
          <w:marRight w:val="0"/>
          <w:marTop w:val="0"/>
          <w:marBottom w:val="0"/>
          <w:divBdr>
            <w:top w:val="none" w:sz="0" w:space="0" w:color="auto"/>
            <w:left w:val="none" w:sz="0" w:space="0" w:color="auto"/>
            <w:bottom w:val="none" w:sz="0" w:space="0" w:color="auto"/>
            <w:right w:val="none" w:sz="0" w:space="0" w:color="auto"/>
          </w:divBdr>
        </w:div>
        <w:div w:id="87116625">
          <w:marLeft w:val="480"/>
          <w:marRight w:val="0"/>
          <w:marTop w:val="0"/>
          <w:marBottom w:val="0"/>
          <w:divBdr>
            <w:top w:val="none" w:sz="0" w:space="0" w:color="auto"/>
            <w:left w:val="none" w:sz="0" w:space="0" w:color="auto"/>
            <w:bottom w:val="none" w:sz="0" w:space="0" w:color="auto"/>
            <w:right w:val="none" w:sz="0" w:space="0" w:color="auto"/>
          </w:divBdr>
        </w:div>
        <w:div w:id="214856813">
          <w:marLeft w:val="480"/>
          <w:marRight w:val="0"/>
          <w:marTop w:val="0"/>
          <w:marBottom w:val="0"/>
          <w:divBdr>
            <w:top w:val="none" w:sz="0" w:space="0" w:color="auto"/>
            <w:left w:val="none" w:sz="0" w:space="0" w:color="auto"/>
            <w:bottom w:val="none" w:sz="0" w:space="0" w:color="auto"/>
            <w:right w:val="none" w:sz="0" w:space="0" w:color="auto"/>
          </w:divBdr>
        </w:div>
        <w:div w:id="544761492">
          <w:marLeft w:val="480"/>
          <w:marRight w:val="0"/>
          <w:marTop w:val="0"/>
          <w:marBottom w:val="0"/>
          <w:divBdr>
            <w:top w:val="none" w:sz="0" w:space="0" w:color="auto"/>
            <w:left w:val="none" w:sz="0" w:space="0" w:color="auto"/>
            <w:bottom w:val="none" w:sz="0" w:space="0" w:color="auto"/>
            <w:right w:val="none" w:sz="0" w:space="0" w:color="auto"/>
          </w:divBdr>
        </w:div>
        <w:div w:id="1598096317">
          <w:marLeft w:val="480"/>
          <w:marRight w:val="0"/>
          <w:marTop w:val="0"/>
          <w:marBottom w:val="0"/>
          <w:divBdr>
            <w:top w:val="none" w:sz="0" w:space="0" w:color="auto"/>
            <w:left w:val="none" w:sz="0" w:space="0" w:color="auto"/>
            <w:bottom w:val="none" w:sz="0" w:space="0" w:color="auto"/>
            <w:right w:val="none" w:sz="0" w:space="0" w:color="auto"/>
          </w:divBdr>
        </w:div>
      </w:divsChild>
    </w:div>
    <w:div w:id="2088571438">
      <w:bodyDiv w:val="1"/>
      <w:marLeft w:val="0"/>
      <w:marRight w:val="0"/>
      <w:marTop w:val="0"/>
      <w:marBottom w:val="0"/>
      <w:divBdr>
        <w:top w:val="none" w:sz="0" w:space="0" w:color="auto"/>
        <w:left w:val="none" w:sz="0" w:space="0" w:color="auto"/>
        <w:bottom w:val="none" w:sz="0" w:space="0" w:color="auto"/>
        <w:right w:val="none" w:sz="0" w:space="0" w:color="auto"/>
      </w:divBdr>
    </w:div>
    <w:div w:id="2088840424">
      <w:bodyDiv w:val="1"/>
      <w:marLeft w:val="0"/>
      <w:marRight w:val="0"/>
      <w:marTop w:val="0"/>
      <w:marBottom w:val="0"/>
      <w:divBdr>
        <w:top w:val="none" w:sz="0" w:space="0" w:color="auto"/>
        <w:left w:val="none" w:sz="0" w:space="0" w:color="auto"/>
        <w:bottom w:val="none" w:sz="0" w:space="0" w:color="auto"/>
        <w:right w:val="none" w:sz="0" w:space="0" w:color="auto"/>
      </w:divBdr>
    </w:div>
    <w:div w:id="2089110184">
      <w:bodyDiv w:val="1"/>
      <w:marLeft w:val="0"/>
      <w:marRight w:val="0"/>
      <w:marTop w:val="0"/>
      <w:marBottom w:val="0"/>
      <w:divBdr>
        <w:top w:val="none" w:sz="0" w:space="0" w:color="auto"/>
        <w:left w:val="none" w:sz="0" w:space="0" w:color="auto"/>
        <w:bottom w:val="none" w:sz="0" w:space="0" w:color="auto"/>
        <w:right w:val="none" w:sz="0" w:space="0" w:color="auto"/>
      </w:divBdr>
    </w:div>
    <w:div w:id="2089157836">
      <w:bodyDiv w:val="1"/>
      <w:marLeft w:val="0"/>
      <w:marRight w:val="0"/>
      <w:marTop w:val="0"/>
      <w:marBottom w:val="0"/>
      <w:divBdr>
        <w:top w:val="none" w:sz="0" w:space="0" w:color="auto"/>
        <w:left w:val="none" w:sz="0" w:space="0" w:color="auto"/>
        <w:bottom w:val="none" w:sz="0" w:space="0" w:color="auto"/>
        <w:right w:val="none" w:sz="0" w:space="0" w:color="auto"/>
      </w:divBdr>
    </w:div>
    <w:div w:id="2089233654">
      <w:bodyDiv w:val="1"/>
      <w:marLeft w:val="0"/>
      <w:marRight w:val="0"/>
      <w:marTop w:val="0"/>
      <w:marBottom w:val="0"/>
      <w:divBdr>
        <w:top w:val="none" w:sz="0" w:space="0" w:color="auto"/>
        <w:left w:val="none" w:sz="0" w:space="0" w:color="auto"/>
        <w:bottom w:val="none" w:sz="0" w:space="0" w:color="auto"/>
        <w:right w:val="none" w:sz="0" w:space="0" w:color="auto"/>
      </w:divBdr>
    </w:div>
    <w:div w:id="2089301158">
      <w:bodyDiv w:val="1"/>
      <w:marLeft w:val="0"/>
      <w:marRight w:val="0"/>
      <w:marTop w:val="0"/>
      <w:marBottom w:val="0"/>
      <w:divBdr>
        <w:top w:val="none" w:sz="0" w:space="0" w:color="auto"/>
        <w:left w:val="none" w:sz="0" w:space="0" w:color="auto"/>
        <w:bottom w:val="none" w:sz="0" w:space="0" w:color="auto"/>
        <w:right w:val="none" w:sz="0" w:space="0" w:color="auto"/>
      </w:divBdr>
    </w:div>
    <w:div w:id="2089307315">
      <w:bodyDiv w:val="1"/>
      <w:marLeft w:val="0"/>
      <w:marRight w:val="0"/>
      <w:marTop w:val="0"/>
      <w:marBottom w:val="0"/>
      <w:divBdr>
        <w:top w:val="none" w:sz="0" w:space="0" w:color="auto"/>
        <w:left w:val="none" w:sz="0" w:space="0" w:color="auto"/>
        <w:bottom w:val="none" w:sz="0" w:space="0" w:color="auto"/>
        <w:right w:val="none" w:sz="0" w:space="0" w:color="auto"/>
      </w:divBdr>
    </w:div>
    <w:div w:id="2089688068">
      <w:bodyDiv w:val="1"/>
      <w:marLeft w:val="0"/>
      <w:marRight w:val="0"/>
      <w:marTop w:val="0"/>
      <w:marBottom w:val="0"/>
      <w:divBdr>
        <w:top w:val="none" w:sz="0" w:space="0" w:color="auto"/>
        <w:left w:val="none" w:sz="0" w:space="0" w:color="auto"/>
        <w:bottom w:val="none" w:sz="0" w:space="0" w:color="auto"/>
        <w:right w:val="none" w:sz="0" w:space="0" w:color="auto"/>
      </w:divBdr>
    </w:div>
    <w:div w:id="2089769753">
      <w:bodyDiv w:val="1"/>
      <w:marLeft w:val="0"/>
      <w:marRight w:val="0"/>
      <w:marTop w:val="0"/>
      <w:marBottom w:val="0"/>
      <w:divBdr>
        <w:top w:val="none" w:sz="0" w:space="0" w:color="auto"/>
        <w:left w:val="none" w:sz="0" w:space="0" w:color="auto"/>
        <w:bottom w:val="none" w:sz="0" w:space="0" w:color="auto"/>
        <w:right w:val="none" w:sz="0" w:space="0" w:color="auto"/>
      </w:divBdr>
    </w:div>
    <w:div w:id="2089813737">
      <w:bodyDiv w:val="1"/>
      <w:marLeft w:val="0"/>
      <w:marRight w:val="0"/>
      <w:marTop w:val="0"/>
      <w:marBottom w:val="0"/>
      <w:divBdr>
        <w:top w:val="none" w:sz="0" w:space="0" w:color="auto"/>
        <w:left w:val="none" w:sz="0" w:space="0" w:color="auto"/>
        <w:bottom w:val="none" w:sz="0" w:space="0" w:color="auto"/>
        <w:right w:val="none" w:sz="0" w:space="0" w:color="auto"/>
      </w:divBdr>
    </w:div>
    <w:div w:id="2089879688">
      <w:bodyDiv w:val="1"/>
      <w:marLeft w:val="0"/>
      <w:marRight w:val="0"/>
      <w:marTop w:val="0"/>
      <w:marBottom w:val="0"/>
      <w:divBdr>
        <w:top w:val="none" w:sz="0" w:space="0" w:color="auto"/>
        <w:left w:val="none" w:sz="0" w:space="0" w:color="auto"/>
        <w:bottom w:val="none" w:sz="0" w:space="0" w:color="auto"/>
        <w:right w:val="none" w:sz="0" w:space="0" w:color="auto"/>
      </w:divBdr>
    </w:div>
    <w:div w:id="2089956360">
      <w:bodyDiv w:val="1"/>
      <w:marLeft w:val="0"/>
      <w:marRight w:val="0"/>
      <w:marTop w:val="0"/>
      <w:marBottom w:val="0"/>
      <w:divBdr>
        <w:top w:val="none" w:sz="0" w:space="0" w:color="auto"/>
        <w:left w:val="none" w:sz="0" w:space="0" w:color="auto"/>
        <w:bottom w:val="none" w:sz="0" w:space="0" w:color="auto"/>
        <w:right w:val="none" w:sz="0" w:space="0" w:color="auto"/>
      </w:divBdr>
    </w:div>
    <w:div w:id="2090303458">
      <w:bodyDiv w:val="1"/>
      <w:marLeft w:val="0"/>
      <w:marRight w:val="0"/>
      <w:marTop w:val="0"/>
      <w:marBottom w:val="0"/>
      <w:divBdr>
        <w:top w:val="none" w:sz="0" w:space="0" w:color="auto"/>
        <w:left w:val="none" w:sz="0" w:space="0" w:color="auto"/>
        <w:bottom w:val="none" w:sz="0" w:space="0" w:color="auto"/>
        <w:right w:val="none" w:sz="0" w:space="0" w:color="auto"/>
      </w:divBdr>
    </w:div>
    <w:div w:id="2090539160">
      <w:bodyDiv w:val="1"/>
      <w:marLeft w:val="0"/>
      <w:marRight w:val="0"/>
      <w:marTop w:val="0"/>
      <w:marBottom w:val="0"/>
      <w:divBdr>
        <w:top w:val="none" w:sz="0" w:space="0" w:color="auto"/>
        <w:left w:val="none" w:sz="0" w:space="0" w:color="auto"/>
        <w:bottom w:val="none" w:sz="0" w:space="0" w:color="auto"/>
        <w:right w:val="none" w:sz="0" w:space="0" w:color="auto"/>
      </w:divBdr>
    </w:div>
    <w:div w:id="2090733443">
      <w:bodyDiv w:val="1"/>
      <w:marLeft w:val="0"/>
      <w:marRight w:val="0"/>
      <w:marTop w:val="0"/>
      <w:marBottom w:val="0"/>
      <w:divBdr>
        <w:top w:val="none" w:sz="0" w:space="0" w:color="auto"/>
        <w:left w:val="none" w:sz="0" w:space="0" w:color="auto"/>
        <w:bottom w:val="none" w:sz="0" w:space="0" w:color="auto"/>
        <w:right w:val="none" w:sz="0" w:space="0" w:color="auto"/>
      </w:divBdr>
    </w:div>
    <w:div w:id="2090879203">
      <w:bodyDiv w:val="1"/>
      <w:marLeft w:val="0"/>
      <w:marRight w:val="0"/>
      <w:marTop w:val="0"/>
      <w:marBottom w:val="0"/>
      <w:divBdr>
        <w:top w:val="none" w:sz="0" w:space="0" w:color="auto"/>
        <w:left w:val="none" w:sz="0" w:space="0" w:color="auto"/>
        <w:bottom w:val="none" w:sz="0" w:space="0" w:color="auto"/>
        <w:right w:val="none" w:sz="0" w:space="0" w:color="auto"/>
      </w:divBdr>
    </w:div>
    <w:div w:id="2090930001">
      <w:bodyDiv w:val="1"/>
      <w:marLeft w:val="0"/>
      <w:marRight w:val="0"/>
      <w:marTop w:val="0"/>
      <w:marBottom w:val="0"/>
      <w:divBdr>
        <w:top w:val="none" w:sz="0" w:space="0" w:color="auto"/>
        <w:left w:val="none" w:sz="0" w:space="0" w:color="auto"/>
        <w:bottom w:val="none" w:sz="0" w:space="0" w:color="auto"/>
        <w:right w:val="none" w:sz="0" w:space="0" w:color="auto"/>
      </w:divBdr>
    </w:div>
    <w:div w:id="2091074688">
      <w:bodyDiv w:val="1"/>
      <w:marLeft w:val="0"/>
      <w:marRight w:val="0"/>
      <w:marTop w:val="0"/>
      <w:marBottom w:val="0"/>
      <w:divBdr>
        <w:top w:val="none" w:sz="0" w:space="0" w:color="auto"/>
        <w:left w:val="none" w:sz="0" w:space="0" w:color="auto"/>
        <w:bottom w:val="none" w:sz="0" w:space="0" w:color="auto"/>
        <w:right w:val="none" w:sz="0" w:space="0" w:color="auto"/>
      </w:divBdr>
    </w:div>
    <w:div w:id="2091151555">
      <w:bodyDiv w:val="1"/>
      <w:marLeft w:val="0"/>
      <w:marRight w:val="0"/>
      <w:marTop w:val="0"/>
      <w:marBottom w:val="0"/>
      <w:divBdr>
        <w:top w:val="none" w:sz="0" w:space="0" w:color="auto"/>
        <w:left w:val="none" w:sz="0" w:space="0" w:color="auto"/>
        <w:bottom w:val="none" w:sz="0" w:space="0" w:color="auto"/>
        <w:right w:val="none" w:sz="0" w:space="0" w:color="auto"/>
      </w:divBdr>
    </w:div>
    <w:div w:id="2091151779">
      <w:bodyDiv w:val="1"/>
      <w:marLeft w:val="0"/>
      <w:marRight w:val="0"/>
      <w:marTop w:val="0"/>
      <w:marBottom w:val="0"/>
      <w:divBdr>
        <w:top w:val="none" w:sz="0" w:space="0" w:color="auto"/>
        <w:left w:val="none" w:sz="0" w:space="0" w:color="auto"/>
        <w:bottom w:val="none" w:sz="0" w:space="0" w:color="auto"/>
        <w:right w:val="none" w:sz="0" w:space="0" w:color="auto"/>
      </w:divBdr>
    </w:div>
    <w:div w:id="2091727393">
      <w:bodyDiv w:val="1"/>
      <w:marLeft w:val="0"/>
      <w:marRight w:val="0"/>
      <w:marTop w:val="0"/>
      <w:marBottom w:val="0"/>
      <w:divBdr>
        <w:top w:val="none" w:sz="0" w:space="0" w:color="auto"/>
        <w:left w:val="none" w:sz="0" w:space="0" w:color="auto"/>
        <w:bottom w:val="none" w:sz="0" w:space="0" w:color="auto"/>
        <w:right w:val="none" w:sz="0" w:space="0" w:color="auto"/>
      </w:divBdr>
    </w:div>
    <w:div w:id="2091778925">
      <w:bodyDiv w:val="1"/>
      <w:marLeft w:val="0"/>
      <w:marRight w:val="0"/>
      <w:marTop w:val="0"/>
      <w:marBottom w:val="0"/>
      <w:divBdr>
        <w:top w:val="none" w:sz="0" w:space="0" w:color="auto"/>
        <w:left w:val="none" w:sz="0" w:space="0" w:color="auto"/>
        <w:bottom w:val="none" w:sz="0" w:space="0" w:color="auto"/>
        <w:right w:val="none" w:sz="0" w:space="0" w:color="auto"/>
      </w:divBdr>
    </w:div>
    <w:div w:id="2092502065">
      <w:bodyDiv w:val="1"/>
      <w:marLeft w:val="0"/>
      <w:marRight w:val="0"/>
      <w:marTop w:val="0"/>
      <w:marBottom w:val="0"/>
      <w:divBdr>
        <w:top w:val="none" w:sz="0" w:space="0" w:color="auto"/>
        <w:left w:val="none" w:sz="0" w:space="0" w:color="auto"/>
        <w:bottom w:val="none" w:sz="0" w:space="0" w:color="auto"/>
        <w:right w:val="none" w:sz="0" w:space="0" w:color="auto"/>
      </w:divBdr>
    </w:div>
    <w:div w:id="2092576265">
      <w:bodyDiv w:val="1"/>
      <w:marLeft w:val="0"/>
      <w:marRight w:val="0"/>
      <w:marTop w:val="0"/>
      <w:marBottom w:val="0"/>
      <w:divBdr>
        <w:top w:val="none" w:sz="0" w:space="0" w:color="auto"/>
        <w:left w:val="none" w:sz="0" w:space="0" w:color="auto"/>
        <w:bottom w:val="none" w:sz="0" w:space="0" w:color="auto"/>
        <w:right w:val="none" w:sz="0" w:space="0" w:color="auto"/>
      </w:divBdr>
    </w:div>
    <w:div w:id="2092771909">
      <w:bodyDiv w:val="1"/>
      <w:marLeft w:val="0"/>
      <w:marRight w:val="0"/>
      <w:marTop w:val="0"/>
      <w:marBottom w:val="0"/>
      <w:divBdr>
        <w:top w:val="none" w:sz="0" w:space="0" w:color="auto"/>
        <w:left w:val="none" w:sz="0" w:space="0" w:color="auto"/>
        <w:bottom w:val="none" w:sz="0" w:space="0" w:color="auto"/>
        <w:right w:val="none" w:sz="0" w:space="0" w:color="auto"/>
      </w:divBdr>
    </w:div>
    <w:div w:id="2093117828">
      <w:bodyDiv w:val="1"/>
      <w:marLeft w:val="0"/>
      <w:marRight w:val="0"/>
      <w:marTop w:val="0"/>
      <w:marBottom w:val="0"/>
      <w:divBdr>
        <w:top w:val="none" w:sz="0" w:space="0" w:color="auto"/>
        <w:left w:val="none" w:sz="0" w:space="0" w:color="auto"/>
        <w:bottom w:val="none" w:sz="0" w:space="0" w:color="auto"/>
        <w:right w:val="none" w:sz="0" w:space="0" w:color="auto"/>
      </w:divBdr>
    </w:div>
    <w:div w:id="2093232623">
      <w:bodyDiv w:val="1"/>
      <w:marLeft w:val="0"/>
      <w:marRight w:val="0"/>
      <w:marTop w:val="0"/>
      <w:marBottom w:val="0"/>
      <w:divBdr>
        <w:top w:val="none" w:sz="0" w:space="0" w:color="auto"/>
        <w:left w:val="none" w:sz="0" w:space="0" w:color="auto"/>
        <w:bottom w:val="none" w:sz="0" w:space="0" w:color="auto"/>
        <w:right w:val="none" w:sz="0" w:space="0" w:color="auto"/>
      </w:divBdr>
    </w:div>
    <w:div w:id="2093355131">
      <w:bodyDiv w:val="1"/>
      <w:marLeft w:val="0"/>
      <w:marRight w:val="0"/>
      <w:marTop w:val="0"/>
      <w:marBottom w:val="0"/>
      <w:divBdr>
        <w:top w:val="none" w:sz="0" w:space="0" w:color="auto"/>
        <w:left w:val="none" w:sz="0" w:space="0" w:color="auto"/>
        <w:bottom w:val="none" w:sz="0" w:space="0" w:color="auto"/>
        <w:right w:val="none" w:sz="0" w:space="0" w:color="auto"/>
      </w:divBdr>
    </w:div>
    <w:div w:id="2093627041">
      <w:bodyDiv w:val="1"/>
      <w:marLeft w:val="0"/>
      <w:marRight w:val="0"/>
      <w:marTop w:val="0"/>
      <w:marBottom w:val="0"/>
      <w:divBdr>
        <w:top w:val="none" w:sz="0" w:space="0" w:color="auto"/>
        <w:left w:val="none" w:sz="0" w:space="0" w:color="auto"/>
        <w:bottom w:val="none" w:sz="0" w:space="0" w:color="auto"/>
        <w:right w:val="none" w:sz="0" w:space="0" w:color="auto"/>
      </w:divBdr>
      <w:divsChild>
        <w:div w:id="1848668306">
          <w:marLeft w:val="480"/>
          <w:marRight w:val="0"/>
          <w:marTop w:val="0"/>
          <w:marBottom w:val="0"/>
          <w:divBdr>
            <w:top w:val="none" w:sz="0" w:space="0" w:color="auto"/>
            <w:left w:val="none" w:sz="0" w:space="0" w:color="auto"/>
            <w:bottom w:val="none" w:sz="0" w:space="0" w:color="auto"/>
            <w:right w:val="none" w:sz="0" w:space="0" w:color="auto"/>
          </w:divBdr>
        </w:div>
        <w:div w:id="1184320171">
          <w:marLeft w:val="480"/>
          <w:marRight w:val="0"/>
          <w:marTop w:val="0"/>
          <w:marBottom w:val="0"/>
          <w:divBdr>
            <w:top w:val="none" w:sz="0" w:space="0" w:color="auto"/>
            <w:left w:val="none" w:sz="0" w:space="0" w:color="auto"/>
            <w:bottom w:val="none" w:sz="0" w:space="0" w:color="auto"/>
            <w:right w:val="none" w:sz="0" w:space="0" w:color="auto"/>
          </w:divBdr>
        </w:div>
        <w:div w:id="802771836">
          <w:marLeft w:val="480"/>
          <w:marRight w:val="0"/>
          <w:marTop w:val="0"/>
          <w:marBottom w:val="0"/>
          <w:divBdr>
            <w:top w:val="none" w:sz="0" w:space="0" w:color="auto"/>
            <w:left w:val="none" w:sz="0" w:space="0" w:color="auto"/>
            <w:bottom w:val="none" w:sz="0" w:space="0" w:color="auto"/>
            <w:right w:val="none" w:sz="0" w:space="0" w:color="auto"/>
          </w:divBdr>
        </w:div>
        <w:div w:id="1324436207">
          <w:marLeft w:val="480"/>
          <w:marRight w:val="0"/>
          <w:marTop w:val="0"/>
          <w:marBottom w:val="0"/>
          <w:divBdr>
            <w:top w:val="none" w:sz="0" w:space="0" w:color="auto"/>
            <w:left w:val="none" w:sz="0" w:space="0" w:color="auto"/>
            <w:bottom w:val="none" w:sz="0" w:space="0" w:color="auto"/>
            <w:right w:val="none" w:sz="0" w:space="0" w:color="auto"/>
          </w:divBdr>
        </w:div>
        <w:div w:id="1404135703">
          <w:marLeft w:val="480"/>
          <w:marRight w:val="0"/>
          <w:marTop w:val="0"/>
          <w:marBottom w:val="0"/>
          <w:divBdr>
            <w:top w:val="none" w:sz="0" w:space="0" w:color="auto"/>
            <w:left w:val="none" w:sz="0" w:space="0" w:color="auto"/>
            <w:bottom w:val="none" w:sz="0" w:space="0" w:color="auto"/>
            <w:right w:val="none" w:sz="0" w:space="0" w:color="auto"/>
          </w:divBdr>
        </w:div>
        <w:div w:id="1011641166">
          <w:marLeft w:val="480"/>
          <w:marRight w:val="0"/>
          <w:marTop w:val="0"/>
          <w:marBottom w:val="0"/>
          <w:divBdr>
            <w:top w:val="none" w:sz="0" w:space="0" w:color="auto"/>
            <w:left w:val="none" w:sz="0" w:space="0" w:color="auto"/>
            <w:bottom w:val="none" w:sz="0" w:space="0" w:color="auto"/>
            <w:right w:val="none" w:sz="0" w:space="0" w:color="auto"/>
          </w:divBdr>
        </w:div>
        <w:div w:id="1225293008">
          <w:marLeft w:val="480"/>
          <w:marRight w:val="0"/>
          <w:marTop w:val="0"/>
          <w:marBottom w:val="0"/>
          <w:divBdr>
            <w:top w:val="none" w:sz="0" w:space="0" w:color="auto"/>
            <w:left w:val="none" w:sz="0" w:space="0" w:color="auto"/>
            <w:bottom w:val="none" w:sz="0" w:space="0" w:color="auto"/>
            <w:right w:val="none" w:sz="0" w:space="0" w:color="auto"/>
          </w:divBdr>
        </w:div>
        <w:div w:id="1979337656">
          <w:marLeft w:val="480"/>
          <w:marRight w:val="0"/>
          <w:marTop w:val="0"/>
          <w:marBottom w:val="0"/>
          <w:divBdr>
            <w:top w:val="none" w:sz="0" w:space="0" w:color="auto"/>
            <w:left w:val="none" w:sz="0" w:space="0" w:color="auto"/>
            <w:bottom w:val="none" w:sz="0" w:space="0" w:color="auto"/>
            <w:right w:val="none" w:sz="0" w:space="0" w:color="auto"/>
          </w:divBdr>
        </w:div>
        <w:div w:id="1662930938">
          <w:marLeft w:val="480"/>
          <w:marRight w:val="0"/>
          <w:marTop w:val="0"/>
          <w:marBottom w:val="0"/>
          <w:divBdr>
            <w:top w:val="none" w:sz="0" w:space="0" w:color="auto"/>
            <w:left w:val="none" w:sz="0" w:space="0" w:color="auto"/>
            <w:bottom w:val="none" w:sz="0" w:space="0" w:color="auto"/>
            <w:right w:val="none" w:sz="0" w:space="0" w:color="auto"/>
          </w:divBdr>
        </w:div>
        <w:div w:id="1440832413">
          <w:marLeft w:val="480"/>
          <w:marRight w:val="0"/>
          <w:marTop w:val="0"/>
          <w:marBottom w:val="0"/>
          <w:divBdr>
            <w:top w:val="none" w:sz="0" w:space="0" w:color="auto"/>
            <w:left w:val="none" w:sz="0" w:space="0" w:color="auto"/>
            <w:bottom w:val="none" w:sz="0" w:space="0" w:color="auto"/>
            <w:right w:val="none" w:sz="0" w:space="0" w:color="auto"/>
          </w:divBdr>
        </w:div>
        <w:div w:id="879824218">
          <w:marLeft w:val="480"/>
          <w:marRight w:val="0"/>
          <w:marTop w:val="0"/>
          <w:marBottom w:val="0"/>
          <w:divBdr>
            <w:top w:val="none" w:sz="0" w:space="0" w:color="auto"/>
            <w:left w:val="none" w:sz="0" w:space="0" w:color="auto"/>
            <w:bottom w:val="none" w:sz="0" w:space="0" w:color="auto"/>
            <w:right w:val="none" w:sz="0" w:space="0" w:color="auto"/>
          </w:divBdr>
        </w:div>
        <w:div w:id="1082411411">
          <w:marLeft w:val="480"/>
          <w:marRight w:val="0"/>
          <w:marTop w:val="0"/>
          <w:marBottom w:val="0"/>
          <w:divBdr>
            <w:top w:val="none" w:sz="0" w:space="0" w:color="auto"/>
            <w:left w:val="none" w:sz="0" w:space="0" w:color="auto"/>
            <w:bottom w:val="none" w:sz="0" w:space="0" w:color="auto"/>
            <w:right w:val="none" w:sz="0" w:space="0" w:color="auto"/>
          </w:divBdr>
        </w:div>
        <w:div w:id="750741306">
          <w:marLeft w:val="480"/>
          <w:marRight w:val="0"/>
          <w:marTop w:val="0"/>
          <w:marBottom w:val="0"/>
          <w:divBdr>
            <w:top w:val="none" w:sz="0" w:space="0" w:color="auto"/>
            <w:left w:val="none" w:sz="0" w:space="0" w:color="auto"/>
            <w:bottom w:val="none" w:sz="0" w:space="0" w:color="auto"/>
            <w:right w:val="none" w:sz="0" w:space="0" w:color="auto"/>
          </w:divBdr>
        </w:div>
        <w:div w:id="1049720677">
          <w:marLeft w:val="480"/>
          <w:marRight w:val="0"/>
          <w:marTop w:val="0"/>
          <w:marBottom w:val="0"/>
          <w:divBdr>
            <w:top w:val="none" w:sz="0" w:space="0" w:color="auto"/>
            <w:left w:val="none" w:sz="0" w:space="0" w:color="auto"/>
            <w:bottom w:val="none" w:sz="0" w:space="0" w:color="auto"/>
            <w:right w:val="none" w:sz="0" w:space="0" w:color="auto"/>
          </w:divBdr>
        </w:div>
        <w:div w:id="438721538">
          <w:marLeft w:val="480"/>
          <w:marRight w:val="0"/>
          <w:marTop w:val="0"/>
          <w:marBottom w:val="0"/>
          <w:divBdr>
            <w:top w:val="none" w:sz="0" w:space="0" w:color="auto"/>
            <w:left w:val="none" w:sz="0" w:space="0" w:color="auto"/>
            <w:bottom w:val="none" w:sz="0" w:space="0" w:color="auto"/>
            <w:right w:val="none" w:sz="0" w:space="0" w:color="auto"/>
          </w:divBdr>
        </w:div>
        <w:div w:id="1784954738">
          <w:marLeft w:val="480"/>
          <w:marRight w:val="0"/>
          <w:marTop w:val="0"/>
          <w:marBottom w:val="0"/>
          <w:divBdr>
            <w:top w:val="none" w:sz="0" w:space="0" w:color="auto"/>
            <w:left w:val="none" w:sz="0" w:space="0" w:color="auto"/>
            <w:bottom w:val="none" w:sz="0" w:space="0" w:color="auto"/>
            <w:right w:val="none" w:sz="0" w:space="0" w:color="auto"/>
          </w:divBdr>
        </w:div>
        <w:div w:id="479926636">
          <w:marLeft w:val="480"/>
          <w:marRight w:val="0"/>
          <w:marTop w:val="0"/>
          <w:marBottom w:val="0"/>
          <w:divBdr>
            <w:top w:val="none" w:sz="0" w:space="0" w:color="auto"/>
            <w:left w:val="none" w:sz="0" w:space="0" w:color="auto"/>
            <w:bottom w:val="none" w:sz="0" w:space="0" w:color="auto"/>
            <w:right w:val="none" w:sz="0" w:space="0" w:color="auto"/>
          </w:divBdr>
        </w:div>
        <w:div w:id="1325861153">
          <w:marLeft w:val="480"/>
          <w:marRight w:val="0"/>
          <w:marTop w:val="0"/>
          <w:marBottom w:val="0"/>
          <w:divBdr>
            <w:top w:val="none" w:sz="0" w:space="0" w:color="auto"/>
            <w:left w:val="none" w:sz="0" w:space="0" w:color="auto"/>
            <w:bottom w:val="none" w:sz="0" w:space="0" w:color="auto"/>
            <w:right w:val="none" w:sz="0" w:space="0" w:color="auto"/>
          </w:divBdr>
        </w:div>
        <w:div w:id="1206912242">
          <w:marLeft w:val="480"/>
          <w:marRight w:val="0"/>
          <w:marTop w:val="0"/>
          <w:marBottom w:val="0"/>
          <w:divBdr>
            <w:top w:val="none" w:sz="0" w:space="0" w:color="auto"/>
            <w:left w:val="none" w:sz="0" w:space="0" w:color="auto"/>
            <w:bottom w:val="none" w:sz="0" w:space="0" w:color="auto"/>
            <w:right w:val="none" w:sz="0" w:space="0" w:color="auto"/>
          </w:divBdr>
        </w:div>
        <w:div w:id="1150752493">
          <w:marLeft w:val="480"/>
          <w:marRight w:val="0"/>
          <w:marTop w:val="0"/>
          <w:marBottom w:val="0"/>
          <w:divBdr>
            <w:top w:val="none" w:sz="0" w:space="0" w:color="auto"/>
            <w:left w:val="none" w:sz="0" w:space="0" w:color="auto"/>
            <w:bottom w:val="none" w:sz="0" w:space="0" w:color="auto"/>
            <w:right w:val="none" w:sz="0" w:space="0" w:color="auto"/>
          </w:divBdr>
        </w:div>
        <w:div w:id="260647248">
          <w:marLeft w:val="480"/>
          <w:marRight w:val="0"/>
          <w:marTop w:val="0"/>
          <w:marBottom w:val="0"/>
          <w:divBdr>
            <w:top w:val="none" w:sz="0" w:space="0" w:color="auto"/>
            <w:left w:val="none" w:sz="0" w:space="0" w:color="auto"/>
            <w:bottom w:val="none" w:sz="0" w:space="0" w:color="auto"/>
            <w:right w:val="none" w:sz="0" w:space="0" w:color="auto"/>
          </w:divBdr>
        </w:div>
        <w:div w:id="1908879433">
          <w:marLeft w:val="480"/>
          <w:marRight w:val="0"/>
          <w:marTop w:val="0"/>
          <w:marBottom w:val="0"/>
          <w:divBdr>
            <w:top w:val="none" w:sz="0" w:space="0" w:color="auto"/>
            <w:left w:val="none" w:sz="0" w:space="0" w:color="auto"/>
            <w:bottom w:val="none" w:sz="0" w:space="0" w:color="auto"/>
            <w:right w:val="none" w:sz="0" w:space="0" w:color="auto"/>
          </w:divBdr>
        </w:div>
        <w:div w:id="1847480607">
          <w:marLeft w:val="480"/>
          <w:marRight w:val="0"/>
          <w:marTop w:val="0"/>
          <w:marBottom w:val="0"/>
          <w:divBdr>
            <w:top w:val="none" w:sz="0" w:space="0" w:color="auto"/>
            <w:left w:val="none" w:sz="0" w:space="0" w:color="auto"/>
            <w:bottom w:val="none" w:sz="0" w:space="0" w:color="auto"/>
            <w:right w:val="none" w:sz="0" w:space="0" w:color="auto"/>
          </w:divBdr>
        </w:div>
        <w:div w:id="926614026">
          <w:marLeft w:val="480"/>
          <w:marRight w:val="0"/>
          <w:marTop w:val="0"/>
          <w:marBottom w:val="0"/>
          <w:divBdr>
            <w:top w:val="none" w:sz="0" w:space="0" w:color="auto"/>
            <w:left w:val="none" w:sz="0" w:space="0" w:color="auto"/>
            <w:bottom w:val="none" w:sz="0" w:space="0" w:color="auto"/>
            <w:right w:val="none" w:sz="0" w:space="0" w:color="auto"/>
          </w:divBdr>
        </w:div>
        <w:div w:id="1025597600">
          <w:marLeft w:val="480"/>
          <w:marRight w:val="0"/>
          <w:marTop w:val="0"/>
          <w:marBottom w:val="0"/>
          <w:divBdr>
            <w:top w:val="none" w:sz="0" w:space="0" w:color="auto"/>
            <w:left w:val="none" w:sz="0" w:space="0" w:color="auto"/>
            <w:bottom w:val="none" w:sz="0" w:space="0" w:color="auto"/>
            <w:right w:val="none" w:sz="0" w:space="0" w:color="auto"/>
          </w:divBdr>
        </w:div>
      </w:divsChild>
    </w:div>
    <w:div w:id="2093699467">
      <w:bodyDiv w:val="1"/>
      <w:marLeft w:val="0"/>
      <w:marRight w:val="0"/>
      <w:marTop w:val="0"/>
      <w:marBottom w:val="0"/>
      <w:divBdr>
        <w:top w:val="none" w:sz="0" w:space="0" w:color="auto"/>
        <w:left w:val="none" w:sz="0" w:space="0" w:color="auto"/>
        <w:bottom w:val="none" w:sz="0" w:space="0" w:color="auto"/>
        <w:right w:val="none" w:sz="0" w:space="0" w:color="auto"/>
      </w:divBdr>
    </w:div>
    <w:div w:id="2093775927">
      <w:bodyDiv w:val="1"/>
      <w:marLeft w:val="0"/>
      <w:marRight w:val="0"/>
      <w:marTop w:val="0"/>
      <w:marBottom w:val="0"/>
      <w:divBdr>
        <w:top w:val="none" w:sz="0" w:space="0" w:color="auto"/>
        <w:left w:val="none" w:sz="0" w:space="0" w:color="auto"/>
        <w:bottom w:val="none" w:sz="0" w:space="0" w:color="auto"/>
        <w:right w:val="none" w:sz="0" w:space="0" w:color="auto"/>
      </w:divBdr>
    </w:div>
    <w:div w:id="2094013812">
      <w:bodyDiv w:val="1"/>
      <w:marLeft w:val="0"/>
      <w:marRight w:val="0"/>
      <w:marTop w:val="0"/>
      <w:marBottom w:val="0"/>
      <w:divBdr>
        <w:top w:val="none" w:sz="0" w:space="0" w:color="auto"/>
        <w:left w:val="none" w:sz="0" w:space="0" w:color="auto"/>
        <w:bottom w:val="none" w:sz="0" w:space="0" w:color="auto"/>
        <w:right w:val="none" w:sz="0" w:space="0" w:color="auto"/>
      </w:divBdr>
    </w:div>
    <w:div w:id="2094204280">
      <w:bodyDiv w:val="1"/>
      <w:marLeft w:val="0"/>
      <w:marRight w:val="0"/>
      <w:marTop w:val="0"/>
      <w:marBottom w:val="0"/>
      <w:divBdr>
        <w:top w:val="none" w:sz="0" w:space="0" w:color="auto"/>
        <w:left w:val="none" w:sz="0" w:space="0" w:color="auto"/>
        <w:bottom w:val="none" w:sz="0" w:space="0" w:color="auto"/>
        <w:right w:val="none" w:sz="0" w:space="0" w:color="auto"/>
      </w:divBdr>
    </w:div>
    <w:div w:id="2094887575">
      <w:bodyDiv w:val="1"/>
      <w:marLeft w:val="0"/>
      <w:marRight w:val="0"/>
      <w:marTop w:val="0"/>
      <w:marBottom w:val="0"/>
      <w:divBdr>
        <w:top w:val="none" w:sz="0" w:space="0" w:color="auto"/>
        <w:left w:val="none" w:sz="0" w:space="0" w:color="auto"/>
        <w:bottom w:val="none" w:sz="0" w:space="0" w:color="auto"/>
        <w:right w:val="none" w:sz="0" w:space="0" w:color="auto"/>
      </w:divBdr>
    </w:div>
    <w:div w:id="2094934298">
      <w:bodyDiv w:val="1"/>
      <w:marLeft w:val="0"/>
      <w:marRight w:val="0"/>
      <w:marTop w:val="0"/>
      <w:marBottom w:val="0"/>
      <w:divBdr>
        <w:top w:val="none" w:sz="0" w:space="0" w:color="auto"/>
        <w:left w:val="none" w:sz="0" w:space="0" w:color="auto"/>
        <w:bottom w:val="none" w:sz="0" w:space="0" w:color="auto"/>
        <w:right w:val="none" w:sz="0" w:space="0" w:color="auto"/>
      </w:divBdr>
    </w:div>
    <w:div w:id="2095087085">
      <w:bodyDiv w:val="1"/>
      <w:marLeft w:val="0"/>
      <w:marRight w:val="0"/>
      <w:marTop w:val="0"/>
      <w:marBottom w:val="0"/>
      <w:divBdr>
        <w:top w:val="none" w:sz="0" w:space="0" w:color="auto"/>
        <w:left w:val="none" w:sz="0" w:space="0" w:color="auto"/>
        <w:bottom w:val="none" w:sz="0" w:space="0" w:color="auto"/>
        <w:right w:val="none" w:sz="0" w:space="0" w:color="auto"/>
      </w:divBdr>
    </w:div>
    <w:div w:id="2095281406">
      <w:bodyDiv w:val="1"/>
      <w:marLeft w:val="0"/>
      <w:marRight w:val="0"/>
      <w:marTop w:val="0"/>
      <w:marBottom w:val="0"/>
      <w:divBdr>
        <w:top w:val="none" w:sz="0" w:space="0" w:color="auto"/>
        <w:left w:val="none" w:sz="0" w:space="0" w:color="auto"/>
        <w:bottom w:val="none" w:sz="0" w:space="0" w:color="auto"/>
        <w:right w:val="none" w:sz="0" w:space="0" w:color="auto"/>
      </w:divBdr>
    </w:div>
    <w:div w:id="2095472295">
      <w:bodyDiv w:val="1"/>
      <w:marLeft w:val="0"/>
      <w:marRight w:val="0"/>
      <w:marTop w:val="0"/>
      <w:marBottom w:val="0"/>
      <w:divBdr>
        <w:top w:val="none" w:sz="0" w:space="0" w:color="auto"/>
        <w:left w:val="none" w:sz="0" w:space="0" w:color="auto"/>
        <w:bottom w:val="none" w:sz="0" w:space="0" w:color="auto"/>
        <w:right w:val="none" w:sz="0" w:space="0" w:color="auto"/>
      </w:divBdr>
    </w:div>
    <w:div w:id="2095931074">
      <w:bodyDiv w:val="1"/>
      <w:marLeft w:val="0"/>
      <w:marRight w:val="0"/>
      <w:marTop w:val="0"/>
      <w:marBottom w:val="0"/>
      <w:divBdr>
        <w:top w:val="none" w:sz="0" w:space="0" w:color="auto"/>
        <w:left w:val="none" w:sz="0" w:space="0" w:color="auto"/>
        <w:bottom w:val="none" w:sz="0" w:space="0" w:color="auto"/>
        <w:right w:val="none" w:sz="0" w:space="0" w:color="auto"/>
      </w:divBdr>
    </w:div>
    <w:div w:id="2096046480">
      <w:bodyDiv w:val="1"/>
      <w:marLeft w:val="0"/>
      <w:marRight w:val="0"/>
      <w:marTop w:val="0"/>
      <w:marBottom w:val="0"/>
      <w:divBdr>
        <w:top w:val="none" w:sz="0" w:space="0" w:color="auto"/>
        <w:left w:val="none" w:sz="0" w:space="0" w:color="auto"/>
        <w:bottom w:val="none" w:sz="0" w:space="0" w:color="auto"/>
        <w:right w:val="none" w:sz="0" w:space="0" w:color="auto"/>
      </w:divBdr>
    </w:div>
    <w:div w:id="2096127756">
      <w:bodyDiv w:val="1"/>
      <w:marLeft w:val="0"/>
      <w:marRight w:val="0"/>
      <w:marTop w:val="0"/>
      <w:marBottom w:val="0"/>
      <w:divBdr>
        <w:top w:val="none" w:sz="0" w:space="0" w:color="auto"/>
        <w:left w:val="none" w:sz="0" w:space="0" w:color="auto"/>
        <w:bottom w:val="none" w:sz="0" w:space="0" w:color="auto"/>
        <w:right w:val="none" w:sz="0" w:space="0" w:color="auto"/>
      </w:divBdr>
    </w:div>
    <w:div w:id="2096129661">
      <w:bodyDiv w:val="1"/>
      <w:marLeft w:val="0"/>
      <w:marRight w:val="0"/>
      <w:marTop w:val="0"/>
      <w:marBottom w:val="0"/>
      <w:divBdr>
        <w:top w:val="none" w:sz="0" w:space="0" w:color="auto"/>
        <w:left w:val="none" w:sz="0" w:space="0" w:color="auto"/>
        <w:bottom w:val="none" w:sz="0" w:space="0" w:color="auto"/>
        <w:right w:val="none" w:sz="0" w:space="0" w:color="auto"/>
      </w:divBdr>
    </w:div>
    <w:div w:id="2096199403">
      <w:bodyDiv w:val="1"/>
      <w:marLeft w:val="0"/>
      <w:marRight w:val="0"/>
      <w:marTop w:val="0"/>
      <w:marBottom w:val="0"/>
      <w:divBdr>
        <w:top w:val="none" w:sz="0" w:space="0" w:color="auto"/>
        <w:left w:val="none" w:sz="0" w:space="0" w:color="auto"/>
        <w:bottom w:val="none" w:sz="0" w:space="0" w:color="auto"/>
        <w:right w:val="none" w:sz="0" w:space="0" w:color="auto"/>
      </w:divBdr>
    </w:div>
    <w:div w:id="2096317993">
      <w:bodyDiv w:val="1"/>
      <w:marLeft w:val="0"/>
      <w:marRight w:val="0"/>
      <w:marTop w:val="0"/>
      <w:marBottom w:val="0"/>
      <w:divBdr>
        <w:top w:val="none" w:sz="0" w:space="0" w:color="auto"/>
        <w:left w:val="none" w:sz="0" w:space="0" w:color="auto"/>
        <w:bottom w:val="none" w:sz="0" w:space="0" w:color="auto"/>
        <w:right w:val="none" w:sz="0" w:space="0" w:color="auto"/>
      </w:divBdr>
    </w:div>
    <w:div w:id="2096585377">
      <w:bodyDiv w:val="1"/>
      <w:marLeft w:val="0"/>
      <w:marRight w:val="0"/>
      <w:marTop w:val="0"/>
      <w:marBottom w:val="0"/>
      <w:divBdr>
        <w:top w:val="none" w:sz="0" w:space="0" w:color="auto"/>
        <w:left w:val="none" w:sz="0" w:space="0" w:color="auto"/>
        <w:bottom w:val="none" w:sz="0" w:space="0" w:color="auto"/>
        <w:right w:val="none" w:sz="0" w:space="0" w:color="auto"/>
      </w:divBdr>
    </w:div>
    <w:div w:id="2096782697">
      <w:bodyDiv w:val="1"/>
      <w:marLeft w:val="0"/>
      <w:marRight w:val="0"/>
      <w:marTop w:val="0"/>
      <w:marBottom w:val="0"/>
      <w:divBdr>
        <w:top w:val="none" w:sz="0" w:space="0" w:color="auto"/>
        <w:left w:val="none" w:sz="0" w:space="0" w:color="auto"/>
        <w:bottom w:val="none" w:sz="0" w:space="0" w:color="auto"/>
        <w:right w:val="none" w:sz="0" w:space="0" w:color="auto"/>
      </w:divBdr>
    </w:div>
    <w:div w:id="2097050990">
      <w:bodyDiv w:val="1"/>
      <w:marLeft w:val="0"/>
      <w:marRight w:val="0"/>
      <w:marTop w:val="0"/>
      <w:marBottom w:val="0"/>
      <w:divBdr>
        <w:top w:val="none" w:sz="0" w:space="0" w:color="auto"/>
        <w:left w:val="none" w:sz="0" w:space="0" w:color="auto"/>
        <w:bottom w:val="none" w:sz="0" w:space="0" w:color="auto"/>
        <w:right w:val="none" w:sz="0" w:space="0" w:color="auto"/>
      </w:divBdr>
    </w:div>
    <w:div w:id="2097092951">
      <w:bodyDiv w:val="1"/>
      <w:marLeft w:val="0"/>
      <w:marRight w:val="0"/>
      <w:marTop w:val="0"/>
      <w:marBottom w:val="0"/>
      <w:divBdr>
        <w:top w:val="none" w:sz="0" w:space="0" w:color="auto"/>
        <w:left w:val="none" w:sz="0" w:space="0" w:color="auto"/>
        <w:bottom w:val="none" w:sz="0" w:space="0" w:color="auto"/>
        <w:right w:val="none" w:sz="0" w:space="0" w:color="auto"/>
      </w:divBdr>
    </w:div>
    <w:div w:id="2097245898">
      <w:bodyDiv w:val="1"/>
      <w:marLeft w:val="0"/>
      <w:marRight w:val="0"/>
      <w:marTop w:val="0"/>
      <w:marBottom w:val="0"/>
      <w:divBdr>
        <w:top w:val="none" w:sz="0" w:space="0" w:color="auto"/>
        <w:left w:val="none" w:sz="0" w:space="0" w:color="auto"/>
        <w:bottom w:val="none" w:sz="0" w:space="0" w:color="auto"/>
        <w:right w:val="none" w:sz="0" w:space="0" w:color="auto"/>
      </w:divBdr>
    </w:div>
    <w:div w:id="2097625305">
      <w:bodyDiv w:val="1"/>
      <w:marLeft w:val="0"/>
      <w:marRight w:val="0"/>
      <w:marTop w:val="0"/>
      <w:marBottom w:val="0"/>
      <w:divBdr>
        <w:top w:val="none" w:sz="0" w:space="0" w:color="auto"/>
        <w:left w:val="none" w:sz="0" w:space="0" w:color="auto"/>
        <w:bottom w:val="none" w:sz="0" w:space="0" w:color="auto"/>
        <w:right w:val="none" w:sz="0" w:space="0" w:color="auto"/>
      </w:divBdr>
    </w:div>
    <w:div w:id="2097749894">
      <w:bodyDiv w:val="1"/>
      <w:marLeft w:val="0"/>
      <w:marRight w:val="0"/>
      <w:marTop w:val="0"/>
      <w:marBottom w:val="0"/>
      <w:divBdr>
        <w:top w:val="none" w:sz="0" w:space="0" w:color="auto"/>
        <w:left w:val="none" w:sz="0" w:space="0" w:color="auto"/>
        <w:bottom w:val="none" w:sz="0" w:space="0" w:color="auto"/>
        <w:right w:val="none" w:sz="0" w:space="0" w:color="auto"/>
      </w:divBdr>
    </w:div>
    <w:div w:id="2098090056">
      <w:bodyDiv w:val="1"/>
      <w:marLeft w:val="0"/>
      <w:marRight w:val="0"/>
      <w:marTop w:val="0"/>
      <w:marBottom w:val="0"/>
      <w:divBdr>
        <w:top w:val="none" w:sz="0" w:space="0" w:color="auto"/>
        <w:left w:val="none" w:sz="0" w:space="0" w:color="auto"/>
        <w:bottom w:val="none" w:sz="0" w:space="0" w:color="auto"/>
        <w:right w:val="none" w:sz="0" w:space="0" w:color="auto"/>
      </w:divBdr>
    </w:div>
    <w:div w:id="2098400374">
      <w:bodyDiv w:val="1"/>
      <w:marLeft w:val="0"/>
      <w:marRight w:val="0"/>
      <w:marTop w:val="0"/>
      <w:marBottom w:val="0"/>
      <w:divBdr>
        <w:top w:val="none" w:sz="0" w:space="0" w:color="auto"/>
        <w:left w:val="none" w:sz="0" w:space="0" w:color="auto"/>
        <w:bottom w:val="none" w:sz="0" w:space="0" w:color="auto"/>
        <w:right w:val="none" w:sz="0" w:space="0" w:color="auto"/>
      </w:divBdr>
    </w:div>
    <w:div w:id="2098942899">
      <w:bodyDiv w:val="1"/>
      <w:marLeft w:val="0"/>
      <w:marRight w:val="0"/>
      <w:marTop w:val="0"/>
      <w:marBottom w:val="0"/>
      <w:divBdr>
        <w:top w:val="none" w:sz="0" w:space="0" w:color="auto"/>
        <w:left w:val="none" w:sz="0" w:space="0" w:color="auto"/>
        <w:bottom w:val="none" w:sz="0" w:space="0" w:color="auto"/>
        <w:right w:val="none" w:sz="0" w:space="0" w:color="auto"/>
      </w:divBdr>
    </w:div>
    <w:div w:id="2099017997">
      <w:bodyDiv w:val="1"/>
      <w:marLeft w:val="0"/>
      <w:marRight w:val="0"/>
      <w:marTop w:val="0"/>
      <w:marBottom w:val="0"/>
      <w:divBdr>
        <w:top w:val="none" w:sz="0" w:space="0" w:color="auto"/>
        <w:left w:val="none" w:sz="0" w:space="0" w:color="auto"/>
        <w:bottom w:val="none" w:sz="0" w:space="0" w:color="auto"/>
        <w:right w:val="none" w:sz="0" w:space="0" w:color="auto"/>
      </w:divBdr>
    </w:div>
    <w:div w:id="2100368792">
      <w:bodyDiv w:val="1"/>
      <w:marLeft w:val="0"/>
      <w:marRight w:val="0"/>
      <w:marTop w:val="0"/>
      <w:marBottom w:val="0"/>
      <w:divBdr>
        <w:top w:val="none" w:sz="0" w:space="0" w:color="auto"/>
        <w:left w:val="none" w:sz="0" w:space="0" w:color="auto"/>
        <w:bottom w:val="none" w:sz="0" w:space="0" w:color="auto"/>
        <w:right w:val="none" w:sz="0" w:space="0" w:color="auto"/>
      </w:divBdr>
    </w:div>
    <w:div w:id="2100715886">
      <w:bodyDiv w:val="1"/>
      <w:marLeft w:val="0"/>
      <w:marRight w:val="0"/>
      <w:marTop w:val="0"/>
      <w:marBottom w:val="0"/>
      <w:divBdr>
        <w:top w:val="none" w:sz="0" w:space="0" w:color="auto"/>
        <w:left w:val="none" w:sz="0" w:space="0" w:color="auto"/>
        <w:bottom w:val="none" w:sz="0" w:space="0" w:color="auto"/>
        <w:right w:val="none" w:sz="0" w:space="0" w:color="auto"/>
      </w:divBdr>
    </w:div>
    <w:div w:id="2102674945">
      <w:bodyDiv w:val="1"/>
      <w:marLeft w:val="0"/>
      <w:marRight w:val="0"/>
      <w:marTop w:val="0"/>
      <w:marBottom w:val="0"/>
      <w:divBdr>
        <w:top w:val="none" w:sz="0" w:space="0" w:color="auto"/>
        <w:left w:val="none" w:sz="0" w:space="0" w:color="auto"/>
        <w:bottom w:val="none" w:sz="0" w:space="0" w:color="auto"/>
        <w:right w:val="none" w:sz="0" w:space="0" w:color="auto"/>
      </w:divBdr>
    </w:div>
    <w:div w:id="2102749318">
      <w:bodyDiv w:val="1"/>
      <w:marLeft w:val="0"/>
      <w:marRight w:val="0"/>
      <w:marTop w:val="0"/>
      <w:marBottom w:val="0"/>
      <w:divBdr>
        <w:top w:val="none" w:sz="0" w:space="0" w:color="auto"/>
        <w:left w:val="none" w:sz="0" w:space="0" w:color="auto"/>
        <w:bottom w:val="none" w:sz="0" w:space="0" w:color="auto"/>
        <w:right w:val="none" w:sz="0" w:space="0" w:color="auto"/>
      </w:divBdr>
    </w:div>
    <w:div w:id="2102947094">
      <w:bodyDiv w:val="1"/>
      <w:marLeft w:val="0"/>
      <w:marRight w:val="0"/>
      <w:marTop w:val="0"/>
      <w:marBottom w:val="0"/>
      <w:divBdr>
        <w:top w:val="none" w:sz="0" w:space="0" w:color="auto"/>
        <w:left w:val="none" w:sz="0" w:space="0" w:color="auto"/>
        <w:bottom w:val="none" w:sz="0" w:space="0" w:color="auto"/>
        <w:right w:val="none" w:sz="0" w:space="0" w:color="auto"/>
      </w:divBdr>
    </w:div>
    <w:div w:id="2102948009">
      <w:bodyDiv w:val="1"/>
      <w:marLeft w:val="0"/>
      <w:marRight w:val="0"/>
      <w:marTop w:val="0"/>
      <w:marBottom w:val="0"/>
      <w:divBdr>
        <w:top w:val="none" w:sz="0" w:space="0" w:color="auto"/>
        <w:left w:val="none" w:sz="0" w:space="0" w:color="auto"/>
        <w:bottom w:val="none" w:sz="0" w:space="0" w:color="auto"/>
        <w:right w:val="none" w:sz="0" w:space="0" w:color="auto"/>
      </w:divBdr>
    </w:div>
    <w:div w:id="2102987030">
      <w:bodyDiv w:val="1"/>
      <w:marLeft w:val="0"/>
      <w:marRight w:val="0"/>
      <w:marTop w:val="0"/>
      <w:marBottom w:val="0"/>
      <w:divBdr>
        <w:top w:val="none" w:sz="0" w:space="0" w:color="auto"/>
        <w:left w:val="none" w:sz="0" w:space="0" w:color="auto"/>
        <w:bottom w:val="none" w:sz="0" w:space="0" w:color="auto"/>
        <w:right w:val="none" w:sz="0" w:space="0" w:color="auto"/>
      </w:divBdr>
    </w:div>
    <w:div w:id="2102993702">
      <w:bodyDiv w:val="1"/>
      <w:marLeft w:val="0"/>
      <w:marRight w:val="0"/>
      <w:marTop w:val="0"/>
      <w:marBottom w:val="0"/>
      <w:divBdr>
        <w:top w:val="none" w:sz="0" w:space="0" w:color="auto"/>
        <w:left w:val="none" w:sz="0" w:space="0" w:color="auto"/>
        <w:bottom w:val="none" w:sz="0" w:space="0" w:color="auto"/>
        <w:right w:val="none" w:sz="0" w:space="0" w:color="auto"/>
      </w:divBdr>
    </w:div>
    <w:div w:id="2103063922">
      <w:bodyDiv w:val="1"/>
      <w:marLeft w:val="0"/>
      <w:marRight w:val="0"/>
      <w:marTop w:val="0"/>
      <w:marBottom w:val="0"/>
      <w:divBdr>
        <w:top w:val="none" w:sz="0" w:space="0" w:color="auto"/>
        <w:left w:val="none" w:sz="0" w:space="0" w:color="auto"/>
        <w:bottom w:val="none" w:sz="0" w:space="0" w:color="auto"/>
        <w:right w:val="none" w:sz="0" w:space="0" w:color="auto"/>
      </w:divBdr>
    </w:div>
    <w:div w:id="2103182156">
      <w:bodyDiv w:val="1"/>
      <w:marLeft w:val="0"/>
      <w:marRight w:val="0"/>
      <w:marTop w:val="0"/>
      <w:marBottom w:val="0"/>
      <w:divBdr>
        <w:top w:val="none" w:sz="0" w:space="0" w:color="auto"/>
        <w:left w:val="none" w:sz="0" w:space="0" w:color="auto"/>
        <w:bottom w:val="none" w:sz="0" w:space="0" w:color="auto"/>
        <w:right w:val="none" w:sz="0" w:space="0" w:color="auto"/>
      </w:divBdr>
    </w:div>
    <w:div w:id="2103256572">
      <w:bodyDiv w:val="1"/>
      <w:marLeft w:val="0"/>
      <w:marRight w:val="0"/>
      <w:marTop w:val="0"/>
      <w:marBottom w:val="0"/>
      <w:divBdr>
        <w:top w:val="none" w:sz="0" w:space="0" w:color="auto"/>
        <w:left w:val="none" w:sz="0" w:space="0" w:color="auto"/>
        <w:bottom w:val="none" w:sz="0" w:space="0" w:color="auto"/>
        <w:right w:val="none" w:sz="0" w:space="0" w:color="auto"/>
      </w:divBdr>
    </w:div>
    <w:div w:id="2103449451">
      <w:bodyDiv w:val="1"/>
      <w:marLeft w:val="0"/>
      <w:marRight w:val="0"/>
      <w:marTop w:val="0"/>
      <w:marBottom w:val="0"/>
      <w:divBdr>
        <w:top w:val="none" w:sz="0" w:space="0" w:color="auto"/>
        <w:left w:val="none" w:sz="0" w:space="0" w:color="auto"/>
        <w:bottom w:val="none" w:sz="0" w:space="0" w:color="auto"/>
        <w:right w:val="none" w:sz="0" w:space="0" w:color="auto"/>
      </w:divBdr>
    </w:div>
    <w:div w:id="2103525295">
      <w:bodyDiv w:val="1"/>
      <w:marLeft w:val="0"/>
      <w:marRight w:val="0"/>
      <w:marTop w:val="0"/>
      <w:marBottom w:val="0"/>
      <w:divBdr>
        <w:top w:val="none" w:sz="0" w:space="0" w:color="auto"/>
        <w:left w:val="none" w:sz="0" w:space="0" w:color="auto"/>
        <w:bottom w:val="none" w:sz="0" w:space="0" w:color="auto"/>
        <w:right w:val="none" w:sz="0" w:space="0" w:color="auto"/>
      </w:divBdr>
    </w:div>
    <w:div w:id="2103841716">
      <w:bodyDiv w:val="1"/>
      <w:marLeft w:val="0"/>
      <w:marRight w:val="0"/>
      <w:marTop w:val="0"/>
      <w:marBottom w:val="0"/>
      <w:divBdr>
        <w:top w:val="none" w:sz="0" w:space="0" w:color="auto"/>
        <w:left w:val="none" w:sz="0" w:space="0" w:color="auto"/>
        <w:bottom w:val="none" w:sz="0" w:space="0" w:color="auto"/>
        <w:right w:val="none" w:sz="0" w:space="0" w:color="auto"/>
      </w:divBdr>
    </w:div>
    <w:div w:id="2104184082">
      <w:bodyDiv w:val="1"/>
      <w:marLeft w:val="0"/>
      <w:marRight w:val="0"/>
      <w:marTop w:val="0"/>
      <w:marBottom w:val="0"/>
      <w:divBdr>
        <w:top w:val="none" w:sz="0" w:space="0" w:color="auto"/>
        <w:left w:val="none" w:sz="0" w:space="0" w:color="auto"/>
        <w:bottom w:val="none" w:sz="0" w:space="0" w:color="auto"/>
        <w:right w:val="none" w:sz="0" w:space="0" w:color="auto"/>
      </w:divBdr>
    </w:div>
    <w:div w:id="2104255556">
      <w:bodyDiv w:val="1"/>
      <w:marLeft w:val="0"/>
      <w:marRight w:val="0"/>
      <w:marTop w:val="0"/>
      <w:marBottom w:val="0"/>
      <w:divBdr>
        <w:top w:val="none" w:sz="0" w:space="0" w:color="auto"/>
        <w:left w:val="none" w:sz="0" w:space="0" w:color="auto"/>
        <w:bottom w:val="none" w:sz="0" w:space="0" w:color="auto"/>
        <w:right w:val="none" w:sz="0" w:space="0" w:color="auto"/>
      </w:divBdr>
    </w:div>
    <w:div w:id="2104564963">
      <w:bodyDiv w:val="1"/>
      <w:marLeft w:val="0"/>
      <w:marRight w:val="0"/>
      <w:marTop w:val="0"/>
      <w:marBottom w:val="0"/>
      <w:divBdr>
        <w:top w:val="none" w:sz="0" w:space="0" w:color="auto"/>
        <w:left w:val="none" w:sz="0" w:space="0" w:color="auto"/>
        <w:bottom w:val="none" w:sz="0" w:space="0" w:color="auto"/>
        <w:right w:val="none" w:sz="0" w:space="0" w:color="auto"/>
      </w:divBdr>
    </w:div>
    <w:div w:id="2104837732">
      <w:bodyDiv w:val="1"/>
      <w:marLeft w:val="0"/>
      <w:marRight w:val="0"/>
      <w:marTop w:val="0"/>
      <w:marBottom w:val="0"/>
      <w:divBdr>
        <w:top w:val="none" w:sz="0" w:space="0" w:color="auto"/>
        <w:left w:val="none" w:sz="0" w:space="0" w:color="auto"/>
        <w:bottom w:val="none" w:sz="0" w:space="0" w:color="auto"/>
        <w:right w:val="none" w:sz="0" w:space="0" w:color="auto"/>
      </w:divBdr>
    </w:div>
    <w:div w:id="2105028963">
      <w:bodyDiv w:val="1"/>
      <w:marLeft w:val="0"/>
      <w:marRight w:val="0"/>
      <w:marTop w:val="0"/>
      <w:marBottom w:val="0"/>
      <w:divBdr>
        <w:top w:val="none" w:sz="0" w:space="0" w:color="auto"/>
        <w:left w:val="none" w:sz="0" w:space="0" w:color="auto"/>
        <w:bottom w:val="none" w:sz="0" w:space="0" w:color="auto"/>
        <w:right w:val="none" w:sz="0" w:space="0" w:color="auto"/>
      </w:divBdr>
    </w:div>
    <w:div w:id="2105421305">
      <w:bodyDiv w:val="1"/>
      <w:marLeft w:val="0"/>
      <w:marRight w:val="0"/>
      <w:marTop w:val="0"/>
      <w:marBottom w:val="0"/>
      <w:divBdr>
        <w:top w:val="none" w:sz="0" w:space="0" w:color="auto"/>
        <w:left w:val="none" w:sz="0" w:space="0" w:color="auto"/>
        <w:bottom w:val="none" w:sz="0" w:space="0" w:color="auto"/>
        <w:right w:val="none" w:sz="0" w:space="0" w:color="auto"/>
      </w:divBdr>
    </w:div>
    <w:div w:id="2105606479">
      <w:bodyDiv w:val="1"/>
      <w:marLeft w:val="0"/>
      <w:marRight w:val="0"/>
      <w:marTop w:val="0"/>
      <w:marBottom w:val="0"/>
      <w:divBdr>
        <w:top w:val="none" w:sz="0" w:space="0" w:color="auto"/>
        <w:left w:val="none" w:sz="0" w:space="0" w:color="auto"/>
        <w:bottom w:val="none" w:sz="0" w:space="0" w:color="auto"/>
        <w:right w:val="none" w:sz="0" w:space="0" w:color="auto"/>
      </w:divBdr>
    </w:div>
    <w:div w:id="2105807347">
      <w:bodyDiv w:val="1"/>
      <w:marLeft w:val="0"/>
      <w:marRight w:val="0"/>
      <w:marTop w:val="0"/>
      <w:marBottom w:val="0"/>
      <w:divBdr>
        <w:top w:val="none" w:sz="0" w:space="0" w:color="auto"/>
        <w:left w:val="none" w:sz="0" w:space="0" w:color="auto"/>
        <w:bottom w:val="none" w:sz="0" w:space="0" w:color="auto"/>
        <w:right w:val="none" w:sz="0" w:space="0" w:color="auto"/>
      </w:divBdr>
    </w:div>
    <w:div w:id="2106146034">
      <w:bodyDiv w:val="1"/>
      <w:marLeft w:val="0"/>
      <w:marRight w:val="0"/>
      <w:marTop w:val="0"/>
      <w:marBottom w:val="0"/>
      <w:divBdr>
        <w:top w:val="none" w:sz="0" w:space="0" w:color="auto"/>
        <w:left w:val="none" w:sz="0" w:space="0" w:color="auto"/>
        <w:bottom w:val="none" w:sz="0" w:space="0" w:color="auto"/>
        <w:right w:val="none" w:sz="0" w:space="0" w:color="auto"/>
      </w:divBdr>
    </w:div>
    <w:div w:id="2106218698">
      <w:bodyDiv w:val="1"/>
      <w:marLeft w:val="0"/>
      <w:marRight w:val="0"/>
      <w:marTop w:val="0"/>
      <w:marBottom w:val="0"/>
      <w:divBdr>
        <w:top w:val="none" w:sz="0" w:space="0" w:color="auto"/>
        <w:left w:val="none" w:sz="0" w:space="0" w:color="auto"/>
        <w:bottom w:val="none" w:sz="0" w:space="0" w:color="auto"/>
        <w:right w:val="none" w:sz="0" w:space="0" w:color="auto"/>
      </w:divBdr>
    </w:div>
    <w:div w:id="2106219179">
      <w:bodyDiv w:val="1"/>
      <w:marLeft w:val="0"/>
      <w:marRight w:val="0"/>
      <w:marTop w:val="0"/>
      <w:marBottom w:val="0"/>
      <w:divBdr>
        <w:top w:val="none" w:sz="0" w:space="0" w:color="auto"/>
        <w:left w:val="none" w:sz="0" w:space="0" w:color="auto"/>
        <w:bottom w:val="none" w:sz="0" w:space="0" w:color="auto"/>
        <w:right w:val="none" w:sz="0" w:space="0" w:color="auto"/>
      </w:divBdr>
    </w:div>
    <w:div w:id="2106341188">
      <w:bodyDiv w:val="1"/>
      <w:marLeft w:val="0"/>
      <w:marRight w:val="0"/>
      <w:marTop w:val="0"/>
      <w:marBottom w:val="0"/>
      <w:divBdr>
        <w:top w:val="none" w:sz="0" w:space="0" w:color="auto"/>
        <w:left w:val="none" w:sz="0" w:space="0" w:color="auto"/>
        <w:bottom w:val="none" w:sz="0" w:space="0" w:color="auto"/>
        <w:right w:val="none" w:sz="0" w:space="0" w:color="auto"/>
      </w:divBdr>
    </w:div>
    <w:div w:id="2106460911">
      <w:bodyDiv w:val="1"/>
      <w:marLeft w:val="0"/>
      <w:marRight w:val="0"/>
      <w:marTop w:val="0"/>
      <w:marBottom w:val="0"/>
      <w:divBdr>
        <w:top w:val="none" w:sz="0" w:space="0" w:color="auto"/>
        <w:left w:val="none" w:sz="0" w:space="0" w:color="auto"/>
        <w:bottom w:val="none" w:sz="0" w:space="0" w:color="auto"/>
        <w:right w:val="none" w:sz="0" w:space="0" w:color="auto"/>
      </w:divBdr>
    </w:div>
    <w:div w:id="2106724411">
      <w:bodyDiv w:val="1"/>
      <w:marLeft w:val="0"/>
      <w:marRight w:val="0"/>
      <w:marTop w:val="0"/>
      <w:marBottom w:val="0"/>
      <w:divBdr>
        <w:top w:val="none" w:sz="0" w:space="0" w:color="auto"/>
        <w:left w:val="none" w:sz="0" w:space="0" w:color="auto"/>
        <w:bottom w:val="none" w:sz="0" w:space="0" w:color="auto"/>
        <w:right w:val="none" w:sz="0" w:space="0" w:color="auto"/>
      </w:divBdr>
    </w:div>
    <w:div w:id="2106799374">
      <w:bodyDiv w:val="1"/>
      <w:marLeft w:val="0"/>
      <w:marRight w:val="0"/>
      <w:marTop w:val="0"/>
      <w:marBottom w:val="0"/>
      <w:divBdr>
        <w:top w:val="none" w:sz="0" w:space="0" w:color="auto"/>
        <w:left w:val="none" w:sz="0" w:space="0" w:color="auto"/>
        <w:bottom w:val="none" w:sz="0" w:space="0" w:color="auto"/>
        <w:right w:val="none" w:sz="0" w:space="0" w:color="auto"/>
      </w:divBdr>
    </w:div>
    <w:div w:id="2107266745">
      <w:bodyDiv w:val="1"/>
      <w:marLeft w:val="0"/>
      <w:marRight w:val="0"/>
      <w:marTop w:val="0"/>
      <w:marBottom w:val="0"/>
      <w:divBdr>
        <w:top w:val="none" w:sz="0" w:space="0" w:color="auto"/>
        <w:left w:val="none" w:sz="0" w:space="0" w:color="auto"/>
        <w:bottom w:val="none" w:sz="0" w:space="0" w:color="auto"/>
        <w:right w:val="none" w:sz="0" w:space="0" w:color="auto"/>
      </w:divBdr>
    </w:div>
    <w:div w:id="2107576903">
      <w:bodyDiv w:val="1"/>
      <w:marLeft w:val="0"/>
      <w:marRight w:val="0"/>
      <w:marTop w:val="0"/>
      <w:marBottom w:val="0"/>
      <w:divBdr>
        <w:top w:val="none" w:sz="0" w:space="0" w:color="auto"/>
        <w:left w:val="none" w:sz="0" w:space="0" w:color="auto"/>
        <w:bottom w:val="none" w:sz="0" w:space="0" w:color="auto"/>
        <w:right w:val="none" w:sz="0" w:space="0" w:color="auto"/>
      </w:divBdr>
    </w:div>
    <w:div w:id="2107655098">
      <w:bodyDiv w:val="1"/>
      <w:marLeft w:val="0"/>
      <w:marRight w:val="0"/>
      <w:marTop w:val="0"/>
      <w:marBottom w:val="0"/>
      <w:divBdr>
        <w:top w:val="none" w:sz="0" w:space="0" w:color="auto"/>
        <w:left w:val="none" w:sz="0" w:space="0" w:color="auto"/>
        <w:bottom w:val="none" w:sz="0" w:space="0" w:color="auto"/>
        <w:right w:val="none" w:sz="0" w:space="0" w:color="auto"/>
      </w:divBdr>
    </w:div>
    <w:div w:id="2107722647">
      <w:bodyDiv w:val="1"/>
      <w:marLeft w:val="0"/>
      <w:marRight w:val="0"/>
      <w:marTop w:val="0"/>
      <w:marBottom w:val="0"/>
      <w:divBdr>
        <w:top w:val="none" w:sz="0" w:space="0" w:color="auto"/>
        <w:left w:val="none" w:sz="0" w:space="0" w:color="auto"/>
        <w:bottom w:val="none" w:sz="0" w:space="0" w:color="auto"/>
        <w:right w:val="none" w:sz="0" w:space="0" w:color="auto"/>
      </w:divBdr>
    </w:div>
    <w:div w:id="2107993892">
      <w:bodyDiv w:val="1"/>
      <w:marLeft w:val="0"/>
      <w:marRight w:val="0"/>
      <w:marTop w:val="0"/>
      <w:marBottom w:val="0"/>
      <w:divBdr>
        <w:top w:val="none" w:sz="0" w:space="0" w:color="auto"/>
        <w:left w:val="none" w:sz="0" w:space="0" w:color="auto"/>
        <w:bottom w:val="none" w:sz="0" w:space="0" w:color="auto"/>
        <w:right w:val="none" w:sz="0" w:space="0" w:color="auto"/>
      </w:divBdr>
    </w:div>
    <w:div w:id="2109155320">
      <w:bodyDiv w:val="1"/>
      <w:marLeft w:val="0"/>
      <w:marRight w:val="0"/>
      <w:marTop w:val="0"/>
      <w:marBottom w:val="0"/>
      <w:divBdr>
        <w:top w:val="none" w:sz="0" w:space="0" w:color="auto"/>
        <w:left w:val="none" w:sz="0" w:space="0" w:color="auto"/>
        <w:bottom w:val="none" w:sz="0" w:space="0" w:color="auto"/>
        <w:right w:val="none" w:sz="0" w:space="0" w:color="auto"/>
      </w:divBdr>
    </w:div>
    <w:div w:id="2109303270">
      <w:bodyDiv w:val="1"/>
      <w:marLeft w:val="0"/>
      <w:marRight w:val="0"/>
      <w:marTop w:val="0"/>
      <w:marBottom w:val="0"/>
      <w:divBdr>
        <w:top w:val="none" w:sz="0" w:space="0" w:color="auto"/>
        <w:left w:val="none" w:sz="0" w:space="0" w:color="auto"/>
        <w:bottom w:val="none" w:sz="0" w:space="0" w:color="auto"/>
        <w:right w:val="none" w:sz="0" w:space="0" w:color="auto"/>
      </w:divBdr>
    </w:div>
    <w:div w:id="2109546671">
      <w:bodyDiv w:val="1"/>
      <w:marLeft w:val="0"/>
      <w:marRight w:val="0"/>
      <w:marTop w:val="0"/>
      <w:marBottom w:val="0"/>
      <w:divBdr>
        <w:top w:val="none" w:sz="0" w:space="0" w:color="auto"/>
        <w:left w:val="none" w:sz="0" w:space="0" w:color="auto"/>
        <w:bottom w:val="none" w:sz="0" w:space="0" w:color="auto"/>
        <w:right w:val="none" w:sz="0" w:space="0" w:color="auto"/>
      </w:divBdr>
    </w:div>
    <w:div w:id="2109614588">
      <w:bodyDiv w:val="1"/>
      <w:marLeft w:val="0"/>
      <w:marRight w:val="0"/>
      <w:marTop w:val="0"/>
      <w:marBottom w:val="0"/>
      <w:divBdr>
        <w:top w:val="none" w:sz="0" w:space="0" w:color="auto"/>
        <w:left w:val="none" w:sz="0" w:space="0" w:color="auto"/>
        <w:bottom w:val="none" w:sz="0" w:space="0" w:color="auto"/>
        <w:right w:val="none" w:sz="0" w:space="0" w:color="auto"/>
      </w:divBdr>
    </w:div>
    <w:div w:id="2110008130">
      <w:bodyDiv w:val="1"/>
      <w:marLeft w:val="0"/>
      <w:marRight w:val="0"/>
      <w:marTop w:val="0"/>
      <w:marBottom w:val="0"/>
      <w:divBdr>
        <w:top w:val="none" w:sz="0" w:space="0" w:color="auto"/>
        <w:left w:val="none" w:sz="0" w:space="0" w:color="auto"/>
        <w:bottom w:val="none" w:sz="0" w:space="0" w:color="auto"/>
        <w:right w:val="none" w:sz="0" w:space="0" w:color="auto"/>
      </w:divBdr>
    </w:div>
    <w:div w:id="2110541772">
      <w:bodyDiv w:val="1"/>
      <w:marLeft w:val="0"/>
      <w:marRight w:val="0"/>
      <w:marTop w:val="0"/>
      <w:marBottom w:val="0"/>
      <w:divBdr>
        <w:top w:val="none" w:sz="0" w:space="0" w:color="auto"/>
        <w:left w:val="none" w:sz="0" w:space="0" w:color="auto"/>
        <w:bottom w:val="none" w:sz="0" w:space="0" w:color="auto"/>
        <w:right w:val="none" w:sz="0" w:space="0" w:color="auto"/>
      </w:divBdr>
    </w:div>
    <w:div w:id="2110658496">
      <w:bodyDiv w:val="1"/>
      <w:marLeft w:val="0"/>
      <w:marRight w:val="0"/>
      <w:marTop w:val="0"/>
      <w:marBottom w:val="0"/>
      <w:divBdr>
        <w:top w:val="none" w:sz="0" w:space="0" w:color="auto"/>
        <w:left w:val="none" w:sz="0" w:space="0" w:color="auto"/>
        <w:bottom w:val="none" w:sz="0" w:space="0" w:color="auto"/>
        <w:right w:val="none" w:sz="0" w:space="0" w:color="auto"/>
      </w:divBdr>
    </w:div>
    <w:div w:id="2110855312">
      <w:bodyDiv w:val="1"/>
      <w:marLeft w:val="0"/>
      <w:marRight w:val="0"/>
      <w:marTop w:val="0"/>
      <w:marBottom w:val="0"/>
      <w:divBdr>
        <w:top w:val="none" w:sz="0" w:space="0" w:color="auto"/>
        <w:left w:val="none" w:sz="0" w:space="0" w:color="auto"/>
        <w:bottom w:val="none" w:sz="0" w:space="0" w:color="auto"/>
        <w:right w:val="none" w:sz="0" w:space="0" w:color="auto"/>
      </w:divBdr>
    </w:div>
    <w:div w:id="2111315953">
      <w:bodyDiv w:val="1"/>
      <w:marLeft w:val="0"/>
      <w:marRight w:val="0"/>
      <w:marTop w:val="0"/>
      <w:marBottom w:val="0"/>
      <w:divBdr>
        <w:top w:val="none" w:sz="0" w:space="0" w:color="auto"/>
        <w:left w:val="none" w:sz="0" w:space="0" w:color="auto"/>
        <w:bottom w:val="none" w:sz="0" w:space="0" w:color="auto"/>
        <w:right w:val="none" w:sz="0" w:space="0" w:color="auto"/>
      </w:divBdr>
    </w:div>
    <w:div w:id="2111388588">
      <w:bodyDiv w:val="1"/>
      <w:marLeft w:val="0"/>
      <w:marRight w:val="0"/>
      <w:marTop w:val="0"/>
      <w:marBottom w:val="0"/>
      <w:divBdr>
        <w:top w:val="none" w:sz="0" w:space="0" w:color="auto"/>
        <w:left w:val="none" w:sz="0" w:space="0" w:color="auto"/>
        <w:bottom w:val="none" w:sz="0" w:space="0" w:color="auto"/>
        <w:right w:val="none" w:sz="0" w:space="0" w:color="auto"/>
      </w:divBdr>
    </w:div>
    <w:div w:id="2111460835">
      <w:bodyDiv w:val="1"/>
      <w:marLeft w:val="0"/>
      <w:marRight w:val="0"/>
      <w:marTop w:val="0"/>
      <w:marBottom w:val="0"/>
      <w:divBdr>
        <w:top w:val="none" w:sz="0" w:space="0" w:color="auto"/>
        <w:left w:val="none" w:sz="0" w:space="0" w:color="auto"/>
        <w:bottom w:val="none" w:sz="0" w:space="0" w:color="auto"/>
        <w:right w:val="none" w:sz="0" w:space="0" w:color="auto"/>
      </w:divBdr>
    </w:div>
    <w:div w:id="2111579237">
      <w:bodyDiv w:val="1"/>
      <w:marLeft w:val="0"/>
      <w:marRight w:val="0"/>
      <w:marTop w:val="0"/>
      <w:marBottom w:val="0"/>
      <w:divBdr>
        <w:top w:val="none" w:sz="0" w:space="0" w:color="auto"/>
        <w:left w:val="none" w:sz="0" w:space="0" w:color="auto"/>
        <w:bottom w:val="none" w:sz="0" w:space="0" w:color="auto"/>
        <w:right w:val="none" w:sz="0" w:space="0" w:color="auto"/>
      </w:divBdr>
    </w:div>
    <w:div w:id="2111581268">
      <w:bodyDiv w:val="1"/>
      <w:marLeft w:val="0"/>
      <w:marRight w:val="0"/>
      <w:marTop w:val="0"/>
      <w:marBottom w:val="0"/>
      <w:divBdr>
        <w:top w:val="none" w:sz="0" w:space="0" w:color="auto"/>
        <w:left w:val="none" w:sz="0" w:space="0" w:color="auto"/>
        <w:bottom w:val="none" w:sz="0" w:space="0" w:color="auto"/>
        <w:right w:val="none" w:sz="0" w:space="0" w:color="auto"/>
      </w:divBdr>
    </w:div>
    <w:div w:id="2111656017">
      <w:bodyDiv w:val="1"/>
      <w:marLeft w:val="0"/>
      <w:marRight w:val="0"/>
      <w:marTop w:val="0"/>
      <w:marBottom w:val="0"/>
      <w:divBdr>
        <w:top w:val="none" w:sz="0" w:space="0" w:color="auto"/>
        <w:left w:val="none" w:sz="0" w:space="0" w:color="auto"/>
        <w:bottom w:val="none" w:sz="0" w:space="0" w:color="auto"/>
        <w:right w:val="none" w:sz="0" w:space="0" w:color="auto"/>
      </w:divBdr>
    </w:div>
    <w:div w:id="2111924723">
      <w:bodyDiv w:val="1"/>
      <w:marLeft w:val="0"/>
      <w:marRight w:val="0"/>
      <w:marTop w:val="0"/>
      <w:marBottom w:val="0"/>
      <w:divBdr>
        <w:top w:val="none" w:sz="0" w:space="0" w:color="auto"/>
        <w:left w:val="none" w:sz="0" w:space="0" w:color="auto"/>
        <w:bottom w:val="none" w:sz="0" w:space="0" w:color="auto"/>
        <w:right w:val="none" w:sz="0" w:space="0" w:color="auto"/>
      </w:divBdr>
    </w:div>
    <w:div w:id="2112315294">
      <w:bodyDiv w:val="1"/>
      <w:marLeft w:val="0"/>
      <w:marRight w:val="0"/>
      <w:marTop w:val="0"/>
      <w:marBottom w:val="0"/>
      <w:divBdr>
        <w:top w:val="none" w:sz="0" w:space="0" w:color="auto"/>
        <w:left w:val="none" w:sz="0" w:space="0" w:color="auto"/>
        <w:bottom w:val="none" w:sz="0" w:space="0" w:color="auto"/>
        <w:right w:val="none" w:sz="0" w:space="0" w:color="auto"/>
      </w:divBdr>
    </w:div>
    <w:div w:id="2112358412">
      <w:bodyDiv w:val="1"/>
      <w:marLeft w:val="0"/>
      <w:marRight w:val="0"/>
      <w:marTop w:val="0"/>
      <w:marBottom w:val="0"/>
      <w:divBdr>
        <w:top w:val="none" w:sz="0" w:space="0" w:color="auto"/>
        <w:left w:val="none" w:sz="0" w:space="0" w:color="auto"/>
        <w:bottom w:val="none" w:sz="0" w:space="0" w:color="auto"/>
        <w:right w:val="none" w:sz="0" w:space="0" w:color="auto"/>
      </w:divBdr>
    </w:div>
    <w:div w:id="2112436402">
      <w:bodyDiv w:val="1"/>
      <w:marLeft w:val="0"/>
      <w:marRight w:val="0"/>
      <w:marTop w:val="0"/>
      <w:marBottom w:val="0"/>
      <w:divBdr>
        <w:top w:val="none" w:sz="0" w:space="0" w:color="auto"/>
        <w:left w:val="none" w:sz="0" w:space="0" w:color="auto"/>
        <w:bottom w:val="none" w:sz="0" w:space="0" w:color="auto"/>
        <w:right w:val="none" w:sz="0" w:space="0" w:color="auto"/>
      </w:divBdr>
    </w:div>
    <w:div w:id="2112580862">
      <w:bodyDiv w:val="1"/>
      <w:marLeft w:val="0"/>
      <w:marRight w:val="0"/>
      <w:marTop w:val="0"/>
      <w:marBottom w:val="0"/>
      <w:divBdr>
        <w:top w:val="none" w:sz="0" w:space="0" w:color="auto"/>
        <w:left w:val="none" w:sz="0" w:space="0" w:color="auto"/>
        <w:bottom w:val="none" w:sz="0" w:space="0" w:color="auto"/>
        <w:right w:val="none" w:sz="0" w:space="0" w:color="auto"/>
      </w:divBdr>
    </w:div>
    <w:div w:id="2112582115">
      <w:bodyDiv w:val="1"/>
      <w:marLeft w:val="0"/>
      <w:marRight w:val="0"/>
      <w:marTop w:val="0"/>
      <w:marBottom w:val="0"/>
      <w:divBdr>
        <w:top w:val="none" w:sz="0" w:space="0" w:color="auto"/>
        <w:left w:val="none" w:sz="0" w:space="0" w:color="auto"/>
        <w:bottom w:val="none" w:sz="0" w:space="0" w:color="auto"/>
        <w:right w:val="none" w:sz="0" w:space="0" w:color="auto"/>
      </w:divBdr>
    </w:div>
    <w:div w:id="2112583769">
      <w:bodyDiv w:val="1"/>
      <w:marLeft w:val="0"/>
      <w:marRight w:val="0"/>
      <w:marTop w:val="0"/>
      <w:marBottom w:val="0"/>
      <w:divBdr>
        <w:top w:val="none" w:sz="0" w:space="0" w:color="auto"/>
        <w:left w:val="none" w:sz="0" w:space="0" w:color="auto"/>
        <w:bottom w:val="none" w:sz="0" w:space="0" w:color="auto"/>
        <w:right w:val="none" w:sz="0" w:space="0" w:color="auto"/>
      </w:divBdr>
    </w:div>
    <w:div w:id="2112625631">
      <w:bodyDiv w:val="1"/>
      <w:marLeft w:val="0"/>
      <w:marRight w:val="0"/>
      <w:marTop w:val="0"/>
      <w:marBottom w:val="0"/>
      <w:divBdr>
        <w:top w:val="none" w:sz="0" w:space="0" w:color="auto"/>
        <w:left w:val="none" w:sz="0" w:space="0" w:color="auto"/>
        <w:bottom w:val="none" w:sz="0" w:space="0" w:color="auto"/>
        <w:right w:val="none" w:sz="0" w:space="0" w:color="auto"/>
      </w:divBdr>
    </w:div>
    <w:div w:id="2113043056">
      <w:bodyDiv w:val="1"/>
      <w:marLeft w:val="0"/>
      <w:marRight w:val="0"/>
      <w:marTop w:val="0"/>
      <w:marBottom w:val="0"/>
      <w:divBdr>
        <w:top w:val="none" w:sz="0" w:space="0" w:color="auto"/>
        <w:left w:val="none" w:sz="0" w:space="0" w:color="auto"/>
        <w:bottom w:val="none" w:sz="0" w:space="0" w:color="auto"/>
        <w:right w:val="none" w:sz="0" w:space="0" w:color="auto"/>
      </w:divBdr>
    </w:div>
    <w:div w:id="2113280716">
      <w:bodyDiv w:val="1"/>
      <w:marLeft w:val="0"/>
      <w:marRight w:val="0"/>
      <w:marTop w:val="0"/>
      <w:marBottom w:val="0"/>
      <w:divBdr>
        <w:top w:val="none" w:sz="0" w:space="0" w:color="auto"/>
        <w:left w:val="none" w:sz="0" w:space="0" w:color="auto"/>
        <w:bottom w:val="none" w:sz="0" w:space="0" w:color="auto"/>
        <w:right w:val="none" w:sz="0" w:space="0" w:color="auto"/>
      </w:divBdr>
    </w:div>
    <w:div w:id="2113895750">
      <w:bodyDiv w:val="1"/>
      <w:marLeft w:val="0"/>
      <w:marRight w:val="0"/>
      <w:marTop w:val="0"/>
      <w:marBottom w:val="0"/>
      <w:divBdr>
        <w:top w:val="none" w:sz="0" w:space="0" w:color="auto"/>
        <w:left w:val="none" w:sz="0" w:space="0" w:color="auto"/>
        <w:bottom w:val="none" w:sz="0" w:space="0" w:color="auto"/>
        <w:right w:val="none" w:sz="0" w:space="0" w:color="auto"/>
      </w:divBdr>
    </w:div>
    <w:div w:id="2114127674">
      <w:bodyDiv w:val="1"/>
      <w:marLeft w:val="0"/>
      <w:marRight w:val="0"/>
      <w:marTop w:val="0"/>
      <w:marBottom w:val="0"/>
      <w:divBdr>
        <w:top w:val="none" w:sz="0" w:space="0" w:color="auto"/>
        <w:left w:val="none" w:sz="0" w:space="0" w:color="auto"/>
        <w:bottom w:val="none" w:sz="0" w:space="0" w:color="auto"/>
        <w:right w:val="none" w:sz="0" w:space="0" w:color="auto"/>
      </w:divBdr>
    </w:div>
    <w:div w:id="2114326472">
      <w:bodyDiv w:val="1"/>
      <w:marLeft w:val="0"/>
      <w:marRight w:val="0"/>
      <w:marTop w:val="0"/>
      <w:marBottom w:val="0"/>
      <w:divBdr>
        <w:top w:val="none" w:sz="0" w:space="0" w:color="auto"/>
        <w:left w:val="none" w:sz="0" w:space="0" w:color="auto"/>
        <w:bottom w:val="none" w:sz="0" w:space="0" w:color="auto"/>
        <w:right w:val="none" w:sz="0" w:space="0" w:color="auto"/>
      </w:divBdr>
    </w:div>
    <w:div w:id="2114544341">
      <w:bodyDiv w:val="1"/>
      <w:marLeft w:val="0"/>
      <w:marRight w:val="0"/>
      <w:marTop w:val="0"/>
      <w:marBottom w:val="0"/>
      <w:divBdr>
        <w:top w:val="none" w:sz="0" w:space="0" w:color="auto"/>
        <w:left w:val="none" w:sz="0" w:space="0" w:color="auto"/>
        <w:bottom w:val="none" w:sz="0" w:space="0" w:color="auto"/>
        <w:right w:val="none" w:sz="0" w:space="0" w:color="auto"/>
      </w:divBdr>
    </w:div>
    <w:div w:id="2114663128">
      <w:bodyDiv w:val="1"/>
      <w:marLeft w:val="0"/>
      <w:marRight w:val="0"/>
      <w:marTop w:val="0"/>
      <w:marBottom w:val="0"/>
      <w:divBdr>
        <w:top w:val="none" w:sz="0" w:space="0" w:color="auto"/>
        <w:left w:val="none" w:sz="0" w:space="0" w:color="auto"/>
        <w:bottom w:val="none" w:sz="0" w:space="0" w:color="auto"/>
        <w:right w:val="none" w:sz="0" w:space="0" w:color="auto"/>
      </w:divBdr>
    </w:div>
    <w:div w:id="2114664222">
      <w:bodyDiv w:val="1"/>
      <w:marLeft w:val="0"/>
      <w:marRight w:val="0"/>
      <w:marTop w:val="0"/>
      <w:marBottom w:val="0"/>
      <w:divBdr>
        <w:top w:val="none" w:sz="0" w:space="0" w:color="auto"/>
        <w:left w:val="none" w:sz="0" w:space="0" w:color="auto"/>
        <w:bottom w:val="none" w:sz="0" w:space="0" w:color="auto"/>
        <w:right w:val="none" w:sz="0" w:space="0" w:color="auto"/>
      </w:divBdr>
    </w:div>
    <w:div w:id="2114741593">
      <w:bodyDiv w:val="1"/>
      <w:marLeft w:val="0"/>
      <w:marRight w:val="0"/>
      <w:marTop w:val="0"/>
      <w:marBottom w:val="0"/>
      <w:divBdr>
        <w:top w:val="none" w:sz="0" w:space="0" w:color="auto"/>
        <w:left w:val="none" w:sz="0" w:space="0" w:color="auto"/>
        <w:bottom w:val="none" w:sz="0" w:space="0" w:color="auto"/>
        <w:right w:val="none" w:sz="0" w:space="0" w:color="auto"/>
      </w:divBdr>
    </w:div>
    <w:div w:id="2115124700">
      <w:bodyDiv w:val="1"/>
      <w:marLeft w:val="0"/>
      <w:marRight w:val="0"/>
      <w:marTop w:val="0"/>
      <w:marBottom w:val="0"/>
      <w:divBdr>
        <w:top w:val="none" w:sz="0" w:space="0" w:color="auto"/>
        <w:left w:val="none" w:sz="0" w:space="0" w:color="auto"/>
        <w:bottom w:val="none" w:sz="0" w:space="0" w:color="auto"/>
        <w:right w:val="none" w:sz="0" w:space="0" w:color="auto"/>
      </w:divBdr>
    </w:div>
    <w:div w:id="2115204388">
      <w:bodyDiv w:val="1"/>
      <w:marLeft w:val="0"/>
      <w:marRight w:val="0"/>
      <w:marTop w:val="0"/>
      <w:marBottom w:val="0"/>
      <w:divBdr>
        <w:top w:val="none" w:sz="0" w:space="0" w:color="auto"/>
        <w:left w:val="none" w:sz="0" w:space="0" w:color="auto"/>
        <w:bottom w:val="none" w:sz="0" w:space="0" w:color="auto"/>
        <w:right w:val="none" w:sz="0" w:space="0" w:color="auto"/>
      </w:divBdr>
      <w:divsChild>
        <w:div w:id="1949310228">
          <w:marLeft w:val="480"/>
          <w:marRight w:val="0"/>
          <w:marTop w:val="0"/>
          <w:marBottom w:val="0"/>
          <w:divBdr>
            <w:top w:val="none" w:sz="0" w:space="0" w:color="auto"/>
            <w:left w:val="none" w:sz="0" w:space="0" w:color="auto"/>
            <w:bottom w:val="none" w:sz="0" w:space="0" w:color="auto"/>
            <w:right w:val="none" w:sz="0" w:space="0" w:color="auto"/>
          </w:divBdr>
        </w:div>
        <w:div w:id="335815003">
          <w:marLeft w:val="480"/>
          <w:marRight w:val="0"/>
          <w:marTop w:val="0"/>
          <w:marBottom w:val="0"/>
          <w:divBdr>
            <w:top w:val="none" w:sz="0" w:space="0" w:color="auto"/>
            <w:left w:val="none" w:sz="0" w:space="0" w:color="auto"/>
            <w:bottom w:val="none" w:sz="0" w:space="0" w:color="auto"/>
            <w:right w:val="none" w:sz="0" w:space="0" w:color="auto"/>
          </w:divBdr>
        </w:div>
        <w:div w:id="990719470">
          <w:marLeft w:val="480"/>
          <w:marRight w:val="0"/>
          <w:marTop w:val="0"/>
          <w:marBottom w:val="0"/>
          <w:divBdr>
            <w:top w:val="none" w:sz="0" w:space="0" w:color="auto"/>
            <w:left w:val="none" w:sz="0" w:space="0" w:color="auto"/>
            <w:bottom w:val="none" w:sz="0" w:space="0" w:color="auto"/>
            <w:right w:val="none" w:sz="0" w:space="0" w:color="auto"/>
          </w:divBdr>
        </w:div>
        <w:div w:id="216667561">
          <w:marLeft w:val="480"/>
          <w:marRight w:val="0"/>
          <w:marTop w:val="0"/>
          <w:marBottom w:val="0"/>
          <w:divBdr>
            <w:top w:val="none" w:sz="0" w:space="0" w:color="auto"/>
            <w:left w:val="none" w:sz="0" w:space="0" w:color="auto"/>
            <w:bottom w:val="none" w:sz="0" w:space="0" w:color="auto"/>
            <w:right w:val="none" w:sz="0" w:space="0" w:color="auto"/>
          </w:divBdr>
        </w:div>
        <w:div w:id="7997840">
          <w:marLeft w:val="480"/>
          <w:marRight w:val="0"/>
          <w:marTop w:val="0"/>
          <w:marBottom w:val="0"/>
          <w:divBdr>
            <w:top w:val="none" w:sz="0" w:space="0" w:color="auto"/>
            <w:left w:val="none" w:sz="0" w:space="0" w:color="auto"/>
            <w:bottom w:val="none" w:sz="0" w:space="0" w:color="auto"/>
            <w:right w:val="none" w:sz="0" w:space="0" w:color="auto"/>
          </w:divBdr>
        </w:div>
        <w:div w:id="1732538647">
          <w:marLeft w:val="480"/>
          <w:marRight w:val="0"/>
          <w:marTop w:val="0"/>
          <w:marBottom w:val="0"/>
          <w:divBdr>
            <w:top w:val="none" w:sz="0" w:space="0" w:color="auto"/>
            <w:left w:val="none" w:sz="0" w:space="0" w:color="auto"/>
            <w:bottom w:val="none" w:sz="0" w:space="0" w:color="auto"/>
            <w:right w:val="none" w:sz="0" w:space="0" w:color="auto"/>
          </w:divBdr>
        </w:div>
        <w:div w:id="954942431">
          <w:marLeft w:val="480"/>
          <w:marRight w:val="0"/>
          <w:marTop w:val="0"/>
          <w:marBottom w:val="0"/>
          <w:divBdr>
            <w:top w:val="none" w:sz="0" w:space="0" w:color="auto"/>
            <w:left w:val="none" w:sz="0" w:space="0" w:color="auto"/>
            <w:bottom w:val="none" w:sz="0" w:space="0" w:color="auto"/>
            <w:right w:val="none" w:sz="0" w:space="0" w:color="auto"/>
          </w:divBdr>
        </w:div>
        <w:div w:id="1299652889">
          <w:marLeft w:val="480"/>
          <w:marRight w:val="0"/>
          <w:marTop w:val="0"/>
          <w:marBottom w:val="0"/>
          <w:divBdr>
            <w:top w:val="none" w:sz="0" w:space="0" w:color="auto"/>
            <w:left w:val="none" w:sz="0" w:space="0" w:color="auto"/>
            <w:bottom w:val="none" w:sz="0" w:space="0" w:color="auto"/>
            <w:right w:val="none" w:sz="0" w:space="0" w:color="auto"/>
          </w:divBdr>
        </w:div>
        <w:div w:id="1221094424">
          <w:marLeft w:val="480"/>
          <w:marRight w:val="0"/>
          <w:marTop w:val="0"/>
          <w:marBottom w:val="0"/>
          <w:divBdr>
            <w:top w:val="none" w:sz="0" w:space="0" w:color="auto"/>
            <w:left w:val="none" w:sz="0" w:space="0" w:color="auto"/>
            <w:bottom w:val="none" w:sz="0" w:space="0" w:color="auto"/>
            <w:right w:val="none" w:sz="0" w:space="0" w:color="auto"/>
          </w:divBdr>
        </w:div>
        <w:div w:id="1950887883">
          <w:marLeft w:val="480"/>
          <w:marRight w:val="0"/>
          <w:marTop w:val="0"/>
          <w:marBottom w:val="0"/>
          <w:divBdr>
            <w:top w:val="none" w:sz="0" w:space="0" w:color="auto"/>
            <w:left w:val="none" w:sz="0" w:space="0" w:color="auto"/>
            <w:bottom w:val="none" w:sz="0" w:space="0" w:color="auto"/>
            <w:right w:val="none" w:sz="0" w:space="0" w:color="auto"/>
          </w:divBdr>
        </w:div>
        <w:div w:id="96827059">
          <w:marLeft w:val="480"/>
          <w:marRight w:val="0"/>
          <w:marTop w:val="0"/>
          <w:marBottom w:val="0"/>
          <w:divBdr>
            <w:top w:val="none" w:sz="0" w:space="0" w:color="auto"/>
            <w:left w:val="none" w:sz="0" w:space="0" w:color="auto"/>
            <w:bottom w:val="none" w:sz="0" w:space="0" w:color="auto"/>
            <w:right w:val="none" w:sz="0" w:space="0" w:color="auto"/>
          </w:divBdr>
        </w:div>
        <w:div w:id="1316375174">
          <w:marLeft w:val="480"/>
          <w:marRight w:val="0"/>
          <w:marTop w:val="0"/>
          <w:marBottom w:val="0"/>
          <w:divBdr>
            <w:top w:val="none" w:sz="0" w:space="0" w:color="auto"/>
            <w:left w:val="none" w:sz="0" w:space="0" w:color="auto"/>
            <w:bottom w:val="none" w:sz="0" w:space="0" w:color="auto"/>
            <w:right w:val="none" w:sz="0" w:space="0" w:color="auto"/>
          </w:divBdr>
        </w:div>
        <w:div w:id="354814901">
          <w:marLeft w:val="480"/>
          <w:marRight w:val="0"/>
          <w:marTop w:val="0"/>
          <w:marBottom w:val="0"/>
          <w:divBdr>
            <w:top w:val="none" w:sz="0" w:space="0" w:color="auto"/>
            <w:left w:val="none" w:sz="0" w:space="0" w:color="auto"/>
            <w:bottom w:val="none" w:sz="0" w:space="0" w:color="auto"/>
            <w:right w:val="none" w:sz="0" w:space="0" w:color="auto"/>
          </w:divBdr>
        </w:div>
        <w:div w:id="582958695">
          <w:marLeft w:val="480"/>
          <w:marRight w:val="0"/>
          <w:marTop w:val="0"/>
          <w:marBottom w:val="0"/>
          <w:divBdr>
            <w:top w:val="none" w:sz="0" w:space="0" w:color="auto"/>
            <w:left w:val="none" w:sz="0" w:space="0" w:color="auto"/>
            <w:bottom w:val="none" w:sz="0" w:space="0" w:color="auto"/>
            <w:right w:val="none" w:sz="0" w:space="0" w:color="auto"/>
          </w:divBdr>
        </w:div>
        <w:div w:id="533810904">
          <w:marLeft w:val="480"/>
          <w:marRight w:val="0"/>
          <w:marTop w:val="0"/>
          <w:marBottom w:val="0"/>
          <w:divBdr>
            <w:top w:val="none" w:sz="0" w:space="0" w:color="auto"/>
            <w:left w:val="none" w:sz="0" w:space="0" w:color="auto"/>
            <w:bottom w:val="none" w:sz="0" w:space="0" w:color="auto"/>
            <w:right w:val="none" w:sz="0" w:space="0" w:color="auto"/>
          </w:divBdr>
        </w:div>
        <w:div w:id="1117530779">
          <w:marLeft w:val="480"/>
          <w:marRight w:val="0"/>
          <w:marTop w:val="0"/>
          <w:marBottom w:val="0"/>
          <w:divBdr>
            <w:top w:val="none" w:sz="0" w:space="0" w:color="auto"/>
            <w:left w:val="none" w:sz="0" w:space="0" w:color="auto"/>
            <w:bottom w:val="none" w:sz="0" w:space="0" w:color="auto"/>
            <w:right w:val="none" w:sz="0" w:space="0" w:color="auto"/>
          </w:divBdr>
        </w:div>
        <w:div w:id="567687134">
          <w:marLeft w:val="480"/>
          <w:marRight w:val="0"/>
          <w:marTop w:val="0"/>
          <w:marBottom w:val="0"/>
          <w:divBdr>
            <w:top w:val="none" w:sz="0" w:space="0" w:color="auto"/>
            <w:left w:val="none" w:sz="0" w:space="0" w:color="auto"/>
            <w:bottom w:val="none" w:sz="0" w:space="0" w:color="auto"/>
            <w:right w:val="none" w:sz="0" w:space="0" w:color="auto"/>
          </w:divBdr>
        </w:div>
        <w:div w:id="1673021742">
          <w:marLeft w:val="480"/>
          <w:marRight w:val="0"/>
          <w:marTop w:val="0"/>
          <w:marBottom w:val="0"/>
          <w:divBdr>
            <w:top w:val="none" w:sz="0" w:space="0" w:color="auto"/>
            <w:left w:val="none" w:sz="0" w:space="0" w:color="auto"/>
            <w:bottom w:val="none" w:sz="0" w:space="0" w:color="auto"/>
            <w:right w:val="none" w:sz="0" w:space="0" w:color="auto"/>
          </w:divBdr>
        </w:div>
        <w:div w:id="2087145163">
          <w:marLeft w:val="480"/>
          <w:marRight w:val="0"/>
          <w:marTop w:val="0"/>
          <w:marBottom w:val="0"/>
          <w:divBdr>
            <w:top w:val="none" w:sz="0" w:space="0" w:color="auto"/>
            <w:left w:val="none" w:sz="0" w:space="0" w:color="auto"/>
            <w:bottom w:val="none" w:sz="0" w:space="0" w:color="auto"/>
            <w:right w:val="none" w:sz="0" w:space="0" w:color="auto"/>
          </w:divBdr>
        </w:div>
        <w:div w:id="1932469728">
          <w:marLeft w:val="480"/>
          <w:marRight w:val="0"/>
          <w:marTop w:val="0"/>
          <w:marBottom w:val="0"/>
          <w:divBdr>
            <w:top w:val="none" w:sz="0" w:space="0" w:color="auto"/>
            <w:left w:val="none" w:sz="0" w:space="0" w:color="auto"/>
            <w:bottom w:val="none" w:sz="0" w:space="0" w:color="auto"/>
            <w:right w:val="none" w:sz="0" w:space="0" w:color="auto"/>
          </w:divBdr>
        </w:div>
        <w:div w:id="416753005">
          <w:marLeft w:val="480"/>
          <w:marRight w:val="0"/>
          <w:marTop w:val="0"/>
          <w:marBottom w:val="0"/>
          <w:divBdr>
            <w:top w:val="none" w:sz="0" w:space="0" w:color="auto"/>
            <w:left w:val="none" w:sz="0" w:space="0" w:color="auto"/>
            <w:bottom w:val="none" w:sz="0" w:space="0" w:color="auto"/>
            <w:right w:val="none" w:sz="0" w:space="0" w:color="auto"/>
          </w:divBdr>
        </w:div>
        <w:div w:id="1476993069">
          <w:marLeft w:val="480"/>
          <w:marRight w:val="0"/>
          <w:marTop w:val="0"/>
          <w:marBottom w:val="0"/>
          <w:divBdr>
            <w:top w:val="none" w:sz="0" w:space="0" w:color="auto"/>
            <w:left w:val="none" w:sz="0" w:space="0" w:color="auto"/>
            <w:bottom w:val="none" w:sz="0" w:space="0" w:color="auto"/>
            <w:right w:val="none" w:sz="0" w:space="0" w:color="auto"/>
          </w:divBdr>
        </w:div>
        <w:div w:id="1846430991">
          <w:marLeft w:val="480"/>
          <w:marRight w:val="0"/>
          <w:marTop w:val="0"/>
          <w:marBottom w:val="0"/>
          <w:divBdr>
            <w:top w:val="none" w:sz="0" w:space="0" w:color="auto"/>
            <w:left w:val="none" w:sz="0" w:space="0" w:color="auto"/>
            <w:bottom w:val="none" w:sz="0" w:space="0" w:color="auto"/>
            <w:right w:val="none" w:sz="0" w:space="0" w:color="auto"/>
          </w:divBdr>
        </w:div>
        <w:div w:id="1292856235">
          <w:marLeft w:val="480"/>
          <w:marRight w:val="0"/>
          <w:marTop w:val="0"/>
          <w:marBottom w:val="0"/>
          <w:divBdr>
            <w:top w:val="none" w:sz="0" w:space="0" w:color="auto"/>
            <w:left w:val="none" w:sz="0" w:space="0" w:color="auto"/>
            <w:bottom w:val="none" w:sz="0" w:space="0" w:color="auto"/>
            <w:right w:val="none" w:sz="0" w:space="0" w:color="auto"/>
          </w:divBdr>
        </w:div>
        <w:div w:id="884222652">
          <w:marLeft w:val="480"/>
          <w:marRight w:val="0"/>
          <w:marTop w:val="0"/>
          <w:marBottom w:val="0"/>
          <w:divBdr>
            <w:top w:val="none" w:sz="0" w:space="0" w:color="auto"/>
            <w:left w:val="none" w:sz="0" w:space="0" w:color="auto"/>
            <w:bottom w:val="none" w:sz="0" w:space="0" w:color="auto"/>
            <w:right w:val="none" w:sz="0" w:space="0" w:color="auto"/>
          </w:divBdr>
        </w:div>
        <w:div w:id="247079209">
          <w:marLeft w:val="480"/>
          <w:marRight w:val="0"/>
          <w:marTop w:val="0"/>
          <w:marBottom w:val="0"/>
          <w:divBdr>
            <w:top w:val="none" w:sz="0" w:space="0" w:color="auto"/>
            <w:left w:val="none" w:sz="0" w:space="0" w:color="auto"/>
            <w:bottom w:val="none" w:sz="0" w:space="0" w:color="auto"/>
            <w:right w:val="none" w:sz="0" w:space="0" w:color="auto"/>
          </w:divBdr>
        </w:div>
        <w:div w:id="1053501012">
          <w:marLeft w:val="480"/>
          <w:marRight w:val="0"/>
          <w:marTop w:val="0"/>
          <w:marBottom w:val="0"/>
          <w:divBdr>
            <w:top w:val="none" w:sz="0" w:space="0" w:color="auto"/>
            <w:left w:val="none" w:sz="0" w:space="0" w:color="auto"/>
            <w:bottom w:val="none" w:sz="0" w:space="0" w:color="auto"/>
            <w:right w:val="none" w:sz="0" w:space="0" w:color="auto"/>
          </w:divBdr>
        </w:div>
        <w:div w:id="1942839055">
          <w:marLeft w:val="480"/>
          <w:marRight w:val="0"/>
          <w:marTop w:val="0"/>
          <w:marBottom w:val="0"/>
          <w:divBdr>
            <w:top w:val="none" w:sz="0" w:space="0" w:color="auto"/>
            <w:left w:val="none" w:sz="0" w:space="0" w:color="auto"/>
            <w:bottom w:val="none" w:sz="0" w:space="0" w:color="auto"/>
            <w:right w:val="none" w:sz="0" w:space="0" w:color="auto"/>
          </w:divBdr>
        </w:div>
        <w:div w:id="1956210083">
          <w:marLeft w:val="480"/>
          <w:marRight w:val="0"/>
          <w:marTop w:val="0"/>
          <w:marBottom w:val="0"/>
          <w:divBdr>
            <w:top w:val="none" w:sz="0" w:space="0" w:color="auto"/>
            <w:left w:val="none" w:sz="0" w:space="0" w:color="auto"/>
            <w:bottom w:val="none" w:sz="0" w:space="0" w:color="auto"/>
            <w:right w:val="none" w:sz="0" w:space="0" w:color="auto"/>
          </w:divBdr>
        </w:div>
        <w:div w:id="1113792484">
          <w:marLeft w:val="480"/>
          <w:marRight w:val="0"/>
          <w:marTop w:val="0"/>
          <w:marBottom w:val="0"/>
          <w:divBdr>
            <w:top w:val="none" w:sz="0" w:space="0" w:color="auto"/>
            <w:left w:val="none" w:sz="0" w:space="0" w:color="auto"/>
            <w:bottom w:val="none" w:sz="0" w:space="0" w:color="auto"/>
            <w:right w:val="none" w:sz="0" w:space="0" w:color="auto"/>
          </w:divBdr>
        </w:div>
        <w:div w:id="1997105057">
          <w:marLeft w:val="480"/>
          <w:marRight w:val="0"/>
          <w:marTop w:val="0"/>
          <w:marBottom w:val="0"/>
          <w:divBdr>
            <w:top w:val="none" w:sz="0" w:space="0" w:color="auto"/>
            <w:left w:val="none" w:sz="0" w:space="0" w:color="auto"/>
            <w:bottom w:val="none" w:sz="0" w:space="0" w:color="auto"/>
            <w:right w:val="none" w:sz="0" w:space="0" w:color="auto"/>
          </w:divBdr>
        </w:div>
        <w:div w:id="1081606347">
          <w:marLeft w:val="480"/>
          <w:marRight w:val="0"/>
          <w:marTop w:val="0"/>
          <w:marBottom w:val="0"/>
          <w:divBdr>
            <w:top w:val="none" w:sz="0" w:space="0" w:color="auto"/>
            <w:left w:val="none" w:sz="0" w:space="0" w:color="auto"/>
            <w:bottom w:val="none" w:sz="0" w:space="0" w:color="auto"/>
            <w:right w:val="none" w:sz="0" w:space="0" w:color="auto"/>
          </w:divBdr>
        </w:div>
        <w:div w:id="1978102740">
          <w:marLeft w:val="480"/>
          <w:marRight w:val="0"/>
          <w:marTop w:val="0"/>
          <w:marBottom w:val="0"/>
          <w:divBdr>
            <w:top w:val="none" w:sz="0" w:space="0" w:color="auto"/>
            <w:left w:val="none" w:sz="0" w:space="0" w:color="auto"/>
            <w:bottom w:val="none" w:sz="0" w:space="0" w:color="auto"/>
            <w:right w:val="none" w:sz="0" w:space="0" w:color="auto"/>
          </w:divBdr>
        </w:div>
        <w:div w:id="1099065601">
          <w:marLeft w:val="480"/>
          <w:marRight w:val="0"/>
          <w:marTop w:val="0"/>
          <w:marBottom w:val="0"/>
          <w:divBdr>
            <w:top w:val="none" w:sz="0" w:space="0" w:color="auto"/>
            <w:left w:val="none" w:sz="0" w:space="0" w:color="auto"/>
            <w:bottom w:val="none" w:sz="0" w:space="0" w:color="auto"/>
            <w:right w:val="none" w:sz="0" w:space="0" w:color="auto"/>
          </w:divBdr>
        </w:div>
        <w:div w:id="1836341159">
          <w:marLeft w:val="480"/>
          <w:marRight w:val="0"/>
          <w:marTop w:val="0"/>
          <w:marBottom w:val="0"/>
          <w:divBdr>
            <w:top w:val="none" w:sz="0" w:space="0" w:color="auto"/>
            <w:left w:val="none" w:sz="0" w:space="0" w:color="auto"/>
            <w:bottom w:val="none" w:sz="0" w:space="0" w:color="auto"/>
            <w:right w:val="none" w:sz="0" w:space="0" w:color="auto"/>
          </w:divBdr>
        </w:div>
        <w:div w:id="889421397">
          <w:marLeft w:val="480"/>
          <w:marRight w:val="0"/>
          <w:marTop w:val="0"/>
          <w:marBottom w:val="0"/>
          <w:divBdr>
            <w:top w:val="none" w:sz="0" w:space="0" w:color="auto"/>
            <w:left w:val="none" w:sz="0" w:space="0" w:color="auto"/>
            <w:bottom w:val="none" w:sz="0" w:space="0" w:color="auto"/>
            <w:right w:val="none" w:sz="0" w:space="0" w:color="auto"/>
          </w:divBdr>
        </w:div>
        <w:div w:id="1067415327">
          <w:marLeft w:val="480"/>
          <w:marRight w:val="0"/>
          <w:marTop w:val="0"/>
          <w:marBottom w:val="0"/>
          <w:divBdr>
            <w:top w:val="none" w:sz="0" w:space="0" w:color="auto"/>
            <w:left w:val="none" w:sz="0" w:space="0" w:color="auto"/>
            <w:bottom w:val="none" w:sz="0" w:space="0" w:color="auto"/>
            <w:right w:val="none" w:sz="0" w:space="0" w:color="auto"/>
          </w:divBdr>
        </w:div>
        <w:div w:id="2052656441">
          <w:marLeft w:val="480"/>
          <w:marRight w:val="0"/>
          <w:marTop w:val="0"/>
          <w:marBottom w:val="0"/>
          <w:divBdr>
            <w:top w:val="none" w:sz="0" w:space="0" w:color="auto"/>
            <w:left w:val="none" w:sz="0" w:space="0" w:color="auto"/>
            <w:bottom w:val="none" w:sz="0" w:space="0" w:color="auto"/>
            <w:right w:val="none" w:sz="0" w:space="0" w:color="auto"/>
          </w:divBdr>
        </w:div>
        <w:div w:id="1259366041">
          <w:marLeft w:val="480"/>
          <w:marRight w:val="0"/>
          <w:marTop w:val="0"/>
          <w:marBottom w:val="0"/>
          <w:divBdr>
            <w:top w:val="none" w:sz="0" w:space="0" w:color="auto"/>
            <w:left w:val="none" w:sz="0" w:space="0" w:color="auto"/>
            <w:bottom w:val="none" w:sz="0" w:space="0" w:color="auto"/>
            <w:right w:val="none" w:sz="0" w:space="0" w:color="auto"/>
          </w:divBdr>
        </w:div>
        <w:div w:id="275799014">
          <w:marLeft w:val="480"/>
          <w:marRight w:val="0"/>
          <w:marTop w:val="0"/>
          <w:marBottom w:val="0"/>
          <w:divBdr>
            <w:top w:val="none" w:sz="0" w:space="0" w:color="auto"/>
            <w:left w:val="none" w:sz="0" w:space="0" w:color="auto"/>
            <w:bottom w:val="none" w:sz="0" w:space="0" w:color="auto"/>
            <w:right w:val="none" w:sz="0" w:space="0" w:color="auto"/>
          </w:divBdr>
        </w:div>
        <w:div w:id="875655543">
          <w:marLeft w:val="480"/>
          <w:marRight w:val="0"/>
          <w:marTop w:val="0"/>
          <w:marBottom w:val="0"/>
          <w:divBdr>
            <w:top w:val="none" w:sz="0" w:space="0" w:color="auto"/>
            <w:left w:val="none" w:sz="0" w:space="0" w:color="auto"/>
            <w:bottom w:val="none" w:sz="0" w:space="0" w:color="auto"/>
            <w:right w:val="none" w:sz="0" w:space="0" w:color="auto"/>
          </w:divBdr>
        </w:div>
        <w:div w:id="37902340">
          <w:marLeft w:val="480"/>
          <w:marRight w:val="0"/>
          <w:marTop w:val="0"/>
          <w:marBottom w:val="0"/>
          <w:divBdr>
            <w:top w:val="none" w:sz="0" w:space="0" w:color="auto"/>
            <w:left w:val="none" w:sz="0" w:space="0" w:color="auto"/>
            <w:bottom w:val="none" w:sz="0" w:space="0" w:color="auto"/>
            <w:right w:val="none" w:sz="0" w:space="0" w:color="auto"/>
          </w:divBdr>
        </w:div>
        <w:div w:id="779447033">
          <w:marLeft w:val="480"/>
          <w:marRight w:val="0"/>
          <w:marTop w:val="0"/>
          <w:marBottom w:val="0"/>
          <w:divBdr>
            <w:top w:val="none" w:sz="0" w:space="0" w:color="auto"/>
            <w:left w:val="none" w:sz="0" w:space="0" w:color="auto"/>
            <w:bottom w:val="none" w:sz="0" w:space="0" w:color="auto"/>
            <w:right w:val="none" w:sz="0" w:space="0" w:color="auto"/>
          </w:divBdr>
        </w:div>
        <w:div w:id="202254614">
          <w:marLeft w:val="480"/>
          <w:marRight w:val="0"/>
          <w:marTop w:val="0"/>
          <w:marBottom w:val="0"/>
          <w:divBdr>
            <w:top w:val="none" w:sz="0" w:space="0" w:color="auto"/>
            <w:left w:val="none" w:sz="0" w:space="0" w:color="auto"/>
            <w:bottom w:val="none" w:sz="0" w:space="0" w:color="auto"/>
            <w:right w:val="none" w:sz="0" w:space="0" w:color="auto"/>
          </w:divBdr>
        </w:div>
        <w:div w:id="1248269057">
          <w:marLeft w:val="480"/>
          <w:marRight w:val="0"/>
          <w:marTop w:val="0"/>
          <w:marBottom w:val="0"/>
          <w:divBdr>
            <w:top w:val="none" w:sz="0" w:space="0" w:color="auto"/>
            <w:left w:val="none" w:sz="0" w:space="0" w:color="auto"/>
            <w:bottom w:val="none" w:sz="0" w:space="0" w:color="auto"/>
            <w:right w:val="none" w:sz="0" w:space="0" w:color="auto"/>
          </w:divBdr>
        </w:div>
        <w:div w:id="467086122">
          <w:marLeft w:val="480"/>
          <w:marRight w:val="0"/>
          <w:marTop w:val="0"/>
          <w:marBottom w:val="0"/>
          <w:divBdr>
            <w:top w:val="none" w:sz="0" w:space="0" w:color="auto"/>
            <w:left w:val="none" w:sz="0" w:space="0" w:color="auto"/>
            <w:bottom w:val="none" w:sz="0" w:space="0" w:color="auto"/>
            <w:right w:val="none" w:sz="0" w:space="0" w:color="auto"/>
          </w:divBdr>
        </w:div>
      </w:divsChild>
    </w:div>
    <w:div w:id="2115710034">
      <w:bodyDiv w:val="1"/>
      <w:marLeft w:val="0"/>
      <w:marRight w:val="0"/>
      <w:marTop w:val="0"/>
      <w:marBottom w:val="0"/>
      <w:divBdr>
        <w:top w:val="none" w:sz="0" w:space="0" w:color="auto"/>
        <w:left w:val="none" w:sz="0" w:space="0" w:color="auto"/>
        <w:bottom w:val="none" w:sz="0" w:space="0" w:color="auto"/>
        <w:right w:val="none" w:sz="0" w:space="0" w:color="auto"/>
      </w:divBdr>
    </w:div>
    <w:div w:id="2115860137">
      <w:bodyDiv w:val="1"/>
      <w:marLeft w:val="0"/>
      <w:marRight w:val="0"/>
      <w:marTop w:val="0"/>
      <w:marBottom w:val="0"/>
      <w:divBdr>
        <w:top w:val="none" w:sz="0" w:space="0" w:color="auto"/>
        <w:left w:val="none" w:sz="0" w:space="0" w:color="auto"/>
        <w:bottom w:val="none" w:sz="0" w:space="0" w:color="auto"/>
        <w:right w:val="none" w:sz="0" w:space="0" w:color="auto"/>
      </w:divBdr>
    </w:div>
    <w:div w:id="2115898246">
      <w:bodyDiv w:val="1"/>
      <w:marLeft w:val="0"/>
      <w:marRight w:val="0"/>
      <w:marTop w:val="0"/>
      <w:marBottom w:val="0"/>
      <w:divBdr>
        <w:top w:val="none" w:sz="0" w:space="0" w:color="auto"/>
        <w:left w:val="none" w:sz="0" w:space="0" w:color="auto"/>
        <w:bottom w:val="none" w:sz="0" w:space="0" w:color="auto"/>
        <w:right w:val="none" w:sz="0" w:space="0" w:color="auto"/>
      </w:divBdr>
    </w:div>
    <w:div w:id="2116559672">
      <w:bodyDiv w:val="1"/>
      <w:marLeft w:val="0"/>
      <w:marRight w:val="0"/>
      <w:marTop w:val="0"/>
      <w:marBottom w:val="0"/>
      <w:divBdr>
        <w:top w:val="none" w:sz="0" w:space="0" w:color="auto"/>
        <w:left w:val="none" w:sz="0" w:space="0" w:color="auto"/>
        <w:bottom w:val="none" w:sz="0" w:space="0" w:color="auto"/>
        <w:right w:val="none" w:sz="0" w:space="0" w:color="auto"/>
      </w:divBdr>
    </w:div>
    <w:div w:id="2116778128">
      <w:bodyDiv w:val="1"/>
      <w:marLeft w:val="0"/>
      <w:marRight w:val="0"/>
      <w:marTop w:val="0"/>
      <w:marBottom w:val="0"/>
      <w:divBdr>
        <w:top w:val="none" w:sz="0" w:space="0" w:color="auto"/>
        <w:left w:val="none" w:sz="0" w:space="0" w:color="auto"/>
        <w:bottom w:val="none" w:sz="0" w:space="0" w:color="auto"/>
        <w:right w:val="none" w:sz="0" w:space="0" w:color="auto"/>
      </w:divBdr>
    </w:div>
    <w:div w:id="2117943557">
      <w:bodyDiv w:val="1"/>
      <w:marLeft w:val="0"/>
      <w:marRight w:val="0"/>
      <w:marTop w:val="0"/>
      <w:marBottom w:val="0"/>
      <w:divBdr>
        <w:top w:val="none" w:sz="0" w:space="0" w:color="auto"/>
        <w:left w:val="none" w:sz="0" w:space="0" w:color="auto"/>
        <w:bottom w:val="none" w:sz="0" w:space="0" w:color="auto"/>
        <w:right w:val="none" w:sz="0" w:space="0" w:color="auto"/>
      </w:divBdr>
    </w:div>
    <w:div w:id="2118061886">
      <w:bodyDiv w:val="1"/>
      <w:marLeft w:val="0"/>
      <w:marRight w:val="0"/>
      <w:marTop w:val="0"/>
      <w:marBottom w:val="0"/>
      <w:divBdr>
        <w:top w:val="none" w:sz="0" w:space="0" w:color="auto"/>
        <w:left w:val="none" w:sz="0" w:space="0" w:color="auto"/>
        <w:bottom w:val="none" w:sz="0" w:space="0" w:color="auto"/>
        <w:right w:val="none" w:sz="0" w:space="0" w:color="auto"/>
      </w:divBdr>
    </w:div>
    <w:div w:id="2118522184">
      <w:bodyDiv w:val="1"/>
      <w:marLeft w:val="0"/>
      <w:marRight w:val="0"/>
      <w:marTop w:val="0"/>
      <w:marBottom w:val="0"/>
      <w:divBdr>
        <w:top w:val="none" w:sz="0" w:space="0" w:color="auto"/>
        <w:left w:val="none" w:sz="0" w:space="0" w:color="auto"/>
        <w:bottom w:val="none" w:sz="0" w:space="0" w:color="auto"/>
        <w:right w:val="none" w:sz="0" w:space="0" w:color="auto"/>
      </w:divBdr>
    </w:div>
    <w:div w:id="2118600573">
      <w:bodyDiv w:val="1"/>
      <w:marLeft w:val="0"/>
      <w:marRight w:val="0"/>
      <w:marTop w:val="0"/>
      <w:marBottom w:val="0"/>
      <w:divBdr>
        <w:top w:val="none" w:sz="0" w:space="0" w:color="auto"/>
        <w:left w:val="none" w:sz="0" w:space="0" w:color="auto"/>
        <w:bottom w:val="none" w:sz="0" w:space="0" w:color="auto"/>
        <w:right w:val="none" w:sz="0" w:space="0" w:color="auto"/>
      </w:divBdr>
    </w:div>
    <w:div w:id="2118745973">
      <w:bodyDiv w:val="1"/>
      <w:marLeft w:val="0"/>
      <w:marRight w:val="0"/>
      <w:marTop w:val="0"/>
      <w:marBottom w:val="0"/>
      <w:divBdr>
        <w:top w:val="none" w:sz="0" w:space="0" w:color="auto"/>
        <w:left w:val="none" w:sz="0" w:space="0" w:color="auto"/>
        <w:bottom w:val="none" w:sz="0" w:space="0" w:color="auto"/>
        <w:right w:val="none" w:sz="0" w:space="0" w:color="auto"/>
      </w:divBdr>
    </w:div>
    <w:div w:id="2118985156">
      <w:bodyDiv w:val="1"/>
      <w:marLeft w:val="0"/>
      <w:marRight w:val="0"/>
      <w:marTop w:val="0"/>
      <w:marBottom w:val="0"/>
      <w:divBdr>
        <w:top w:val="none" w:sz="0" w:space="0" w:color="auto"/>
        <w:left w:val="none" w:sz="0" w:space="0" w:color="auto"/>
        <w:bottom w:val="none" w:sz="0" w:space="0" w:color="auto"/>
        <w:right w:val="none" w:sz="0" w:space="0" w:color="auto"/>
      </w:divBdr>
      <w:divsChild>
        <w:div w:id="499395100">
          <w:marLeft w:val="480"/>
          <w:marRight w:val="0"/>
          <w:marTop w:val="0"/>
          <w:marBottom w:val="0"/>
          <w:divBdr>
            <w:top w:val="none" w:sz="0" w:space="0" w:color="auto"/>
            <w:left w:val="none" w:sz="0" w:space="0" w:color="auto"/>
            <w:bottom w:val="none" w:sz="0" w:space="0" w:color="auto"/>
            <w:right w:val="none" w:sz="0" w:space="0" w:color="auto"/>
          </w:divBdr>
        </w:div>
        <w:div w:id="407578491">
          <w:marLeft w:val="480"/>
          <w:marRight w:val="0"/>
          <w:marTop w:val="0"/>
          <w:marBottom w:val="0"/>
          <w:divBdr>
            <w:top w:val="none" w:sz="0" w:space="0" w:color="auto"/>
            <w:left w:val="none" w:sz="0" w:space="0" w:color="auto"/>
            <w:bottom w:val="none" w:sz="0" w:space="0" w:color="auto"/>
            <w:right w:val="none" w:sz="0" w:space="0" w:color="auto"/>
          </w:divBdr>
        </w:div>
        <w:div w:id="761607395">
          <w:marLeft w:val="480"/>
          <w:marRight w:val="0"/>
          <w:marTop w:val="0"/>
          <w:marBottom w:val="0"/>
          <w:divBdr>
            <w:top w:val="none" w:sz="0" w:space="0" w:color="auto"/>
            <w:left w:val="none" w:sz="0" w:space="0" w:color="auto"/>
            <w:bottom w:val="none" w:sz="0" w:space="0" w:color="auto"/>
            <w:right w:val="none" w:sz="0" w:space="0" w:color="auto"/>
          </w:divBdr>
        </w:div>
        <w:div w:id="156725784">
          <w:marLeft w:val="480"/>
          <w:marRight w:val="0"/>
          <w:marTop w:val="0"/>
          <w:marBottom w:val="0"/>
          <w:divBdr>
            <w:top w:val="none" w:sz="0" w:space="0" w:color="auto"/>
            <w:left w:val="none" w:sz="0" w:space="0" w:color="auto"/>
            <w:bottom w:val="none" w:sz="0" w:space="0" w:color="auto"/>
            <w:right w:val="none" w:sz="0" w:space="0" w:color="auto"/>
          </w:divBdr>
        </w:div>
        <w:div w:id="675888726">
          <w:marLeft w:val="480"/>
          <w:marRight w:val="0"/>
          <w:marTop w:val="0"/>
          <w:marBottom w:val="0"/>
          <w:divBdr>
            <w:top w:val="none" w:sz="0" w:space="0" w:color="auto"/>
            <w:left w:val="none" w:sz="0" w:space="0" w:color="auto"/>
            <w:bottom w:val="none" w:sz="0" w:space="0" w:color="auto"/>
            <w:right w:val="none" w:sz="0" w:space="0" w:color="auto"/>
          </w:divBdr>
        </w:div>
        <w:div w:id="1936159997">
          <w:marLeft w:val="480"/>
          <w:marRight w:val="0"/>
          <w:marTop w:val="0"/>
          <w:marBottom w:val="0"/>
          <w:divBdr>
            <w:top w:val="none" w:sz="0" w:space="0" w:color="auto"/>
            <w:left w:val="none" w:sz="0" w:space="0" w:color="auto"/>
            <w:bottom w:val="none" w:sz="0" w:space="0" w:color="auto"/>
            <w:right w:val="none" w:sz="0" w:space="0" w:color="auto"/>
          </w:divBdr>
        </w:div>
        <w:div w:id="1069184295">
          <w:marLeft w:val="480"/>
          <w:marRight w:val="0"/>
          <w:marTop w:val="0"/>
          <w:marBottom w:val="0"/>
          <w:divBdr>
            <w:top w:val="none" w:sz="0" w:space="0" w:color="auto"/>
            <w:left w:val="none" w:sz="0" w:space="0" w:color="auto"/>
            <w:bottom w:val="none" w:sz="0" w:space="0" w:color="auto"/>
            <w:right w:val="none" w:sz="0" w:space="0" w:color="auto"/>
          </w:divBdr>
        </w:div>
        <w:div w:id="94331813">
          <w:marLeft w:val="480"/>
          <w:marRight w:val="0"/>
          <w:marTop w:val="0"/>
          <w:marBottom w:val="0"/>
          <w:divBdr>
            <w:top w:val="none" w:sz="0" w:space="0" w:color="auto"/>
            <w:left w:val="none" w:sz="0" w:space="0" w:color="auto"/>
            <w:bottom w:val="none" w:sz="0" w:space="0" w:color="auto"/>
            <w:right w:val="none" w:sz="0" w:space="0" w:color="auto"/>
          </w:divBdr>
        </w:div>
        <w:div w:id="1157266061">
          <w:marLeft w:val="480"/>
          <w:marRight w:val="0"/>
          <w:marTop w:val="0"/>
          <w:marBottom w:val="0"/>
          <w:divBdr>
            <w:top w:val="none" w:sz="0" w:space="0" w:color="auto"/>
            <w:left w:val="none" w:sz="0" w:space="0" w:color="auto"/>
            <w:bottom w:val="none" w:sz="0" w:space="0" w:color="auto"/>
            <w:right w:val="none" w:sz="0" w:space="0" w:color="auto"/>
          </w:divBdr>
        </w:div>
        <w:div w:id="725497326">
          <w:marLeft w:val="480"/>
          <w:marRight w:val="0"/>
          <w:marTop w:val="0"/>
          <w:marBottom w:val="0"/>
          <w:divBdr>
            <w:top w:val="none" w:sz="0" w:space="0" w:color="auto"/>
            <w:left w:val="none" w:sz="0" w:space="0" w:color="auto"/>
            <w:bottom w:val="none" w:sz="0" w:space="0" w:color="auto"/>
            <w:right w:val="none" w:sz="0" w:space="0" w:color="auto"/>
          </w:divBdr>
        </w:div>
      </w:divsChild>
    </w:div>
    <w:div w:id="2119369877">
      <w:bodyDiv w:val="1"/>
      <w:marLeft w:val="0"/>
      <w:marRight w:val="0"/>
      <w:marTop w:val="0"/>
      <w:marBottom w:val="0"/>
      <w:divBdr>
        <w:top w:val="none" w:sz="0" w:space="0" w:color="auto"/>
        <w:left w:val="none" w:sz="0" w:space="0" w:color="auto"/>
        <w:bottom w:val="none" w:sz="0" w:space="0" w:color="auto"/>
        <w:right w:val="none" w:sz="0" w:space="0" w:color="auto"/>
      </w:divBdr>
    </w:div>
    <w:div w:id="2119374175">
      <w:bodyDiv w:val="1"/>
      <w:marLeft w:val="0"/>
      <w:marRight w:val="0"/>
      <w:marTop w:val="0"/>
      <w:marBottom w:val="0"/>
      <w:divBdr>
        <w:top w:val="none" w:sz="0" w:space="0" w:color="auto"/>
        <w:left w:val="none" w:sz="0" w:space="0" w:color="auto"/>
        <w:bottom w:val="none" w:sz="0" w:space="0" w:color="auto"/>
        <w:right w:val="none" w:sz="0" w:space="0" w:color="auto"/>
      </w:divBdr>
      <w:divsChild>
        <w:div w:id="1243297049">
          <w:marLeft w:val="480"/>
          <w:marRight w:val="0"/>
          <w:marTop w:val="0"/>
          <w:marBottom w:val="0"/>
          <w:divBdr>
            <w:top w:val="none" w:sz="0" w:space="0" w:color="auto"/>
            <w:left w:val="none" w:sz="0" w:space="0" w:color="auto"/>
            <w:bottom w:val="none" w:sz="0" w:space="0" w:color="auto"/>
            <w:right w:val="none" w:sz="0" w:space="0" w:color="auto"/>
          </w:divBdr>
        </w:div>
        <w:div w:id="406344471">
          <w:marLeft w:val="480"/>
          <w:marRight w:val="0"/>
          <w:marTop w:val="0"/>
          <w:marBottom w:val="0"/>
          <w:divBdr>
            <w:top w:val="none" w:sz="0" w:space="0" w:color="auto"/>
            <w:left w:val="none" w:sz="0" w:space="0" w:color="auto"/>
            <w:bottom w:val="none" w:sz="0" w:space="0" w:color="auto"/>
            <w:right w:val="none" w:sz="0" w:space="0" w:color="auto"/>
          </w:divBdr>
        </w:div>
        <w:div w:id="853035502">
          <w:marLeft w:val="480"/>
          <w:marRight w:val="0"/>
          <w:marTop w:val="0"/>
          <w:marBottom w:val="0"/>
          <w:divBdr>
            <w:top w:val="none" w:sz="0" w:space="0" w:color="auto"/>
            <w:left w:val="none" w:sz="0" w:space="0" w:color="auto"/>
            <w:bottom w:val="none" w:sz="0" w:space="0" w:color="auto"/>
            <w:right w:val="none" w:sz="0" w:space="0" w:color="auto"/>
          </w:divBdr>
        </w:div>
        <w:div w:id="1271205476">
          <w:marLeft w:val="480"/>
          <w:marRight w:val="0"/>
          <w:marTop w:val="0"/>
          <w:marBottom w:val="0"/>
          <w:divBdr>
            <w:top w:val="none" w:sz="0" w:space="0" w:color="auto"/>
            <w:left w:val="none" w:sz="0" w:space="0" w:color="auto"/>
            <w:bottom w:val="none" w:sz="0" w:space="0" w:color="auto"/>
            <w:right w:val="none" w:sz="0" w:space="0" w:color="auto"/>
          </w:divBdr>
        </w:div>
        <w:div w:id="270942884">
          <w:marLeft w:val="480"/>
          <w:marRight w:val="0"/>
          <w:marTop w:val="0"/>
          <w:marBottom w:val="0"/>
          <w:divBdr>
            <w:top w:val="none" w:sz="0" w:space="0" w:color="auto"/>
            <w:left w:val="none" w:sz="0" w:space="0" w:color="auto"/>
            <w:bottom w:val="none" w:sz="0" w:space="0" w:color="auto"/>
            <w:right w:val="none" w:sz="0" w:space="0" w:color="auto"/>
          </w:divBdr>
        </w:div>
        <w:div w:id="543828288">
          <w:marLeft w:val="480"/>
          <w:marRight w:val="0"/>
          <w:marTop w:val="0"/>
          <w:marBottom w:val="0"/>
          <w:divBdr>
            <w:top w:val="none" w:sz="0" w:space="0" w:color="auto"/>
            <w:left w:val="none" w:sz="0" w:space="0" w:color="auto"/>
            <w:bottom w:val="none" w:sz="0" w:space="0" w:color="auto"/>
            <w:right w:val="none" w:sz="0" w:space="0" w:color="auto"/>
          </w:divBdr>
        </w:div>
        <w:div w:id="297611550">
          <w:marLeft w:val="480"/>
          <w:marRight w:val="0"/>
          <w:marTop w:val="0"/>
          <w:marBottom w:val="0"/>
          <w:divBdr>
            <w:top w:val="none" w:sz="0" w:space="0" w:color="auto"/>
            <w:left w:val="none" w:sz="0" w:space="0" w:color="auto"/>
            <w:bottom w:val="none" w:sz="0" w:space="0" w:color="auto"/>
            <w:right w:val="none" w:sz="0" w:space="0" w:color="auto"/>
          </w:divBdr>
        </w:div>
        <w:div w:id="1837917162">
          <w:marLeft w:val="480"/>
          <w:marRight w:val="0"/>
          <w:marTop w:val="0"/>
          <w:marBottom w:val="0"/>
          <w:divBdr>
            <w:top w:val="none" w:sz="0" w:space="0" w:color="auto"/>
            <w:left w:val="none" w:sz="0" w:space="0" w:color="auto"/>
            <w:bottom w:val="none" w:sz="0" w:space="0" w:color="auto"/>
            <w:right w:val="none" w:sz="0" w:space="0" w:color="auto"/>
          </w:divBdr>
        </w:div>
        <w:div w:id="924146340">
          <w:marLeft w:val="480"/>
          <w:marRight w:val="0"/>
          <w:marTop w:val="0"/>
          <w:marBottom w:val="0"/>
          <w:divBdr>
            <w:top w:val="none" w:sz="0" w:space="0" w:color="auto"/>
            <w:left w:val="none" w:sz="0" w:space="0" w:color="auto"/>
            <w:bottom w:val="none" w:sz="0" w:space="0" w:color="auto"/>
            <w:right w:val="none" w:sz="0" w:space="0" w:color="auto"/>
          </w:divBdr>
        </w:div>
        <w:div w:id="1471751410">
          <w:marLeft w:val="480"/>
          <w:marRight w:val="0"/>
          <w:marTop w:val="0"/>
          <w:marBottom w:val="0"/>
          <w:divBdr>
            <w:top w:val="none" w:sz="0" w:space="0" w:color="auto"/>
            <w:left w:val="none" w:sz="0" w:space="0" w:color="auto"/>
            <w:bottom w:val="none" w:sz="0" w:space="0" w:color="auto"/>
            <w:right w:val="none" w:sz="0" w:space="0" w:color="auto"/>
          </w:divBdr>
        </w:div>
        <w:div w:id="2068185687">
          <w:marLeft w:val="480"/>
          <w:marRight w:val="0"/>
          <w:marTop w:val="0"/>
          <w:marBottom w:val="0"/>
          <w:divBdr>
            <w:top w:val="none" w:sz="0" w:space="0" w:color="auto"/>
            <w:left w:val="none" w:sz="0" w:space="0" w:color="auto"/>
            <w:bottom w:val="none" w:sz="0" w:space="0" w:color="auto"/>
            <w:right w:val="none" w:sz="0" w:space="0" w:color="auto"/>
          </w:divBdr>
        </w:div>
        <w:div w:id="1120027195">
          <w:marLeft w:val="480"/>
          <w:marRight w:val="0"/>
          <w:marTop w:val="0"/>
          <w:marBottom w:val="0"/>
          <w:divBdr>
            <w:top w:val="none" w:sz="0" w:space="0" w:color="auto"/>
            <w:left w:val="none" w:sz="0" w:space="0" w:color="auto"/>
            <w:bottom w:val="none" w:sz="0" w:space="0" w:color="auto"/>
            <w:right w:val="none" w:sz="0" w:space="0" w:color="auto"/>
          </w:divBdr>
        </w:div>
        <w:div w:id="2122455589">
          <w:marLeft w:val="480"/>
          <w:marRight w:val="0"/>
          <w:marTop w:val="0"/>
          <w:marBottom w:val="0"/>
          <w:divBdr>
            <w:top w:val="none" w:sz="0" w:space="0" w:color="auto"/>
            <w:left w:val="none" w:sz="0" w:space="0" w:color="auto"/>
            <w:bottom w:val="none" w:sz="0" w:space="0" w:color="auto"/>
            <w:right w:val="none" w:sz="0" w:space="0" w:color="auto"/>
          </w:divBdr>
        </w:div>
        <w:div w:id="64692103">
          <w:marLeft w:val="480"/>
          <w:marRight w:val="0"/>
          <w:marTop w:val="0"/>
          <w:marBottom w:val="0"/>
          <w:divBdr>
            <w:top w:val="none" w:sz="0" w:space="0" w:color="auto"/>
            <w:left w:val="none" w:sz="0" w:space="0" w:color="auto"/>
            <w:bottom w:val="none" w:sz="0" w:space="0" w:color="auto"/>
            <w:right w:val="none" w:sz="0" w:space="0" w:color="auto"/>
          </w:divBdr>
        </w:div>
        <w:div w:id="285895335">
          <w:marLeft w:val="480"/>
          <w:marRight w:val="0"/>
          <w:marTop w:val="0"/>
          <w:marBottom w:val="0"/>
          <w:divBdr>
            <w:top w:val="none" w:sz="0" w:space="0" w:color="auto"/>
            <w:left w:val="none" w:sz="0" w:space="0" w:color="auto"/>
            <w:bottom w:val="none" w:sz="0" w:space="0" w:color="auto"/>
            <w:right w:val="none" w:sz="0" w:space="0" w:color="auto"/>
          </w:divBdr>
        </w:div>
        <w:div w:id="1108820321">
          <w:marLeft w:val="480"/>
          <w:marRight w:val="0"/>
          <w:marTop w:val="0"/>
          <w:marBottom w:val="0"/>
          <w:divBdr>
            <w:top w:val="none" w:sz="0" w:space="0" w:color="auto"/>
            <w:left w:val="none" w:sz="0" w:space="0" w:color="auto"/>
            <w:bottom w:val="none" w:sz="0" w:space="0" w:color="auto"/>
            <w:right w:val="none" w:sz="0" w:space="0" w:color="auto"/>
          </w:divBdr>
        </w:div>
        <w:div w:id="1025181362">
          <w:marLeft w:val="480"/>
          <w:marRight w:val="0"/>
          <w:marTop w:val="0"/>
          <w:marBottom w:val="0"/>
          <w:divBdr>
            <w:top w:val="none" w:sz="0" w:space="0" w:color="auto"/>
            <w:left w:val="none" w:sz="0" w:space="0" w:color="auto"/>
            <w:bottom w:val="none" w:sz="0" w:space="0" w:color="auto"/>
            <w:right w:val="none" w:sz="0" w:space="0" w:color="auto"/>
          </w:divBdr>
        </w:div>
        <w:div w:id="1934195661">
          <w:marLeft w:val="480"/>
          <w:marRight w:val="0"/>
          <w:marTop w:val="0"/>
          <w:marBottom w:val="0"/>
          <w:divBdr>
            <w:top w:val="none" w:sz="0" w:space="0" w:color="auto"/>
            <w:left w:val="none" w:sz="0" w:space="0" w:color="auto"/>
            <w:bottom w:val="none" w:sz="0" w:space="0" w:color="auto"/>
            <w:right w:val="none" w:sz="0" w:space="0" w:color="auto"/>
          </w:divBdr>
        </w:div>
        <w:div w:id="252711504">
          <w:marLeft w:val="480"/>
          <w:marRight w:val="0"/>
          <w:marTop w:val="0"/>
          <w:marBottom w:val="0"/>
          <w:divBdr>
            <w:top w:val="none" w:sz="0" w:space="0" w:color="auto"/>
            <w:left w:val="none" w:sz="0" w:space="0" w:color="auto"/>
            <w:bottom w:val="none" w:sz="0" w:space="0" w:color="auto"/>
            <w:right w:val="none" w:sz="0" w:space="0" w:color="auto"/>
          </w:divBdr>
        </w:div>
        <w:div w:id="120733363">
          <w:marLeft w:val="480"/>
          <w:marRight w:val="0"/>
          <w:marTop w:val="0"/>
          <w:marBottom w:val="0"/>
          <w:divBdr>
            <w:top w:val="none" w:sz="0" w:space="0" w:color="auto"/>
            <w:left w:val="none" w:sz="0" w:space="0" w:color="auto"/>
            <w:bottom w:val="none" w:sz="0" w:space="0" w:color="auto"/>
            <w:right w:val="none" w:sz="0" w:space="0" w:color="auto"/>
          </w:divBdr>
        </w:div>
        <w:div w:id="1870217910">
          <w:marLeft w:val="480"/>
          <w:marRight w:val="0"/>
          <w:marTop w:val="0"/>
          <w:marBottom w:val="0"/>
          <w:divBdr>
            <w:top w:val="none" w:sz="0" w:space="0" w:color="auto"/>
            <w:left w:val="none" w:sz="0" w:space="0" w:color="auto"/>
            <w:bottom w:val="none" w:sz="0" w:space="0" w:color="auto"/>
            <w:right w:val="none" w:sz="0" w:space="0" w:color="auto"/>
          </w:divBdr>
        </w:div>
        <w:div w:id="1307589808">
          <w:marLeft w:val="480"/>
          <w:marRight w:val="0"/>
          <w:marTop w:val="0"/>
          <w:marBottom w:val="0"/>
          <w:divBdr>
            <w:top w:val="none" w:sz="0" w:space="0" w:color="auto"/>
            <w:left w:val="none" w:sz="0" w:space="0" w:color="auto"/>
            <w:bottom w:val="none" w:sz="0" w:space="0" w:color="auto"/>
            <w:right w:val="none" w:sz="0" w:space="0" w:color="auto"/>
          </w:divBdr>
        </w:div>
        <w:div w:id="1406030396">
          <w:marLeft w:val="480"/>
          <w:marRight w:val="0"/>
          <w:marTop w:val="0"/>
          <w:marBottom w:val="0"/>
          <w:divBdr>
            <w:top w:val="none" w:sz="0" w:space="0" w:color="auto"/>
            <w:left w:val="none" w:sz="0" w:space="0" w:color="auto"/>
            <w:bottom w:val="none" w:sz="0" w:space="0" w:color="auto"/>
            <w:right w:val="none" w:sz="0" w:space="0" w:color="auto"/>
          </w:divBdr>
        </w:div>
        <w:div w:id="1756200692">
          <w:marLeft w:val="480"/>
          <w:marRight w:val="0"/>
          <w:marTop w:val="0"/>
          <w:marBottom w:val="0"/>
          <w:divBdr>
            <w:top w:val="none" w:sz="0" w:space="0" w:color="auto"/>
            <w:left w:val="none" w:sz="0" w:space="0" w:color="auto"/>
            <w:bottom w:val="none" w:sz="0" w:space="0" w:color="auto"/>
            <w:right w:val="none" w:sz="0" w:space="0" w:color="auto"/>
          </w:divBdr>
        </w:div>
        <w:div w:id="281695938">
          <w:marLeft w:val="480"/>
          <w:marRight w:val="0"/>
          <w:marTop w:val="0"/>
          <w:marBottom w:val="0"/>
          <w:divBdr>
            <w:top w:val="none" w:sz="0" w:space="0" w:color="auto"/>
            <w:left w:val="none" w:sz="0" w:space="0" w:color="auto"/>
            <w:bottom w:val="none" w:sz="0" w:space="0" w:color="auto"/>
            <w:right w:val="none" w:sz="0" w:space="0" w:color="auto"/>
          </w:divBdr>
        </w:div>
      </w:divsChild>
    </w:div>
    <w:div w:id="2119594141">
      <w:bodyDiv w:val="1"/>
      <w:marLeft w:val="0"/>
      <w:marRight w:val="0"/>
      <w:marTop w:val="0"/>
      <w:marBottom w:val="0"/>
      <w:divBdr>
        <w:top w:val="none" w:sz="0" w:space="0" w:color="auto"/>
        <w:left w:val="none" w:sz="0" w:space="0" w:color="auto"/>
        <w:bottom w:val="none" w:sz="0" w:space="0" w:color="auto"/>
        <w:right w:val="none" w:sz="0" w:space="0" w:color="auto"/>
      </w:divBdr>
    </w:div>
    <w:div w:id="2120178589">
      <w:bodyDiv w:val="1"/>
      <w:marLeft w:val="0"/>
      <w:marRight w:val="0"/>
      <w:marTop w:val="0"/>
      <w:marBottom w:val="0"/>
      <w:divBdr>
        <w:top w:val="none" w:sz="0" w:space="0" w:color="auto"/>
        <w:left w:val="none" w:sz="0" w:space="0" w:color="auto"/>
        <w:bottom w:val="none" w:sz="0" w:space="0" w:color="auto"/>
        <w:right w:val="none" w:sz="0" w:space="0" w:color="auto"/>
      </w:divBdr>
    </w:div>
    <w:div w:id="2120178680">
      <w:bodyDiv w:val="1"/>
      <w:marLeft w:val="0"/>
      <w:marRight w:val="0"/>
      <w:marTop w:val="0"/>
      <w:marBottom w:val="0"/>
      <w:divBdr>
        <w:top w:val="none" w:sz="0" w:space="0" w:color="auto"/>
        <w:left w:val="none" w:sz="0" w:space="0" w:color="auto"/>
        <w:bottom w:val="none" w:sz="0" w:space="0" w:color="auto"/>
        <w:right w:val="none" w:sz="0" w:space="0" w:color="auto"/>
      </w:divBdr>
    </w:div>
    <w:div w:id="2120374773">
      <w:bodyDiv w:val="1"/>
      <w:marLeft w:val="0"/>
      <w:marRight w:val="0"/>
      <w:marTop w:val="0"/>
      <w:marBottom w:val="0"/>
      <w:divBdr>
        <w:top w:val="none" w:sz="0" w:space="0" w:color="auto"/>
        <w:left w:val="none" w:sz="0" w:space="0" w:color="auto"/>
        <w:bottom w:val="none" w:sz="0" w:space="0" w:color="auto"/>
        <w:right w:val="none" w:sz="0" w:space="0" w:color="auto"/>
      </w:divBdr>
    </w:div>
    <w:div w:id="2120639868">
      <w:bodyDiv w:val="1"/>
      <w:marLeft w:val="0"/>
      <w:marRight w:val="0"/>
      <w:marTop w:val="0"/>
      <w:marBottom w:val="0"/>
      <w:divBdr>
        <w:top w:val="none" w:sz="0" w:space="0" w:color="auto"/>
        <w:left w:val="none" w:sz="0" w:space="0" w:color="auto"/>
        <w:bottom w:val="none" w:sz="0" w:space="0" w:color="auto"/>
        <w:right w:val="none" w:sz="0" w:space="0" w:color="auto"/>
      </w:divBdr>
    </w:div>
    <w:div w:id="2120753507">
      <w:bodyDiv w:val="1"/>
      <w:marLeft w:val="0"/>
      <w:marRight w:val="0"/>
      <w:marTop w:val="0"/>
      <w:marBottom w:val="0"/>
      <w:divBdr>
        <w:top w:val="none" w:sz="0" w:space="0" w:color="auto"/>
        <w:left w:val="none" w:sz="0" w:space="0" w:color="auto"/>
        <w:bottom w:val="none" w:sz="0" w:space="0" w:color="auto"/>
        <w:right w:val="none" w:sz="0" w:space="0" w:color="auto"/>
      </w:divBdr>
    </w:div>
    <w:div w:id="2120830821">
      <w:bodyDiv w:val="1"/>
      <w:marLeft w:val="0"/>
      <w:marRight w:val="0"/>
      <w:marTop w:val="0"/>
      <w:marBottom w:val="0"/>
      <w:divBdr>
        <w:top w:val="none" w:sz="0" w:space="0" w:color="auto"/>
        <w:left w:val="none" w:sz="0" w:space="0" w:color="auto"/>
        <w:bottom w:val="none" w:sz="0" w:space="0" w:color="auto"/>
        <w:right w:val="none" w:sz="0" w:space="0" w:color="auto"/>
      </w:divBdr>
    </w:div>
    <w:div w:id="2120946223">
      <w:bodyDiv w:val="1"/>
      <w:marLeft w:val="0"/>
      <w:marRight w:val="0"/>
      <w:marTop w:val="0"/>
      <w:marBottom w:val="0"/>
      <w:divBdr>
        <w:top w:val="none" w:sz="0" w:space="0" w:color="auto"/>
        <w:left w:val="none" w:sz="0" w:space="0" w:color="auto"/>
        <w:bottom w:val="none" w:sz="0" w:space="0" w:color="auto"/>
        <w:right w:val="none" w:sz="0" w:space="0" w:color="auto"/>
      </w:divBdr>
    </w:div>
    <w:div w:id="2121607343">
      <w:bodyDiv w:val="1"/>
      <w:marLeft w:val="0"/>
      <w:marRight w:val="0"/>
      <w:marTop w:val="0"/>
      <w:marBottom w:val="0"/>
      <w:divBdr>
        <w:top w:val="none" w:sz="0" w:space="0" w:color="auto"/>
        <w:left w:val="none" w:sz="0" w:space="0" w:color="auto"/>
        <w:bottom w:val="none" w:sz="0" w:space="0" w:color="auto"/>
        <w:right w:val="none" w:sz="0" w:space="0" w:color="auto"/>
      </w:divBdr>
    </w:div>
    <w:div w:id="2121871043">
      <w:bodyDiv w:val="1"/>
      <w:marLeft w:val="0"/>
      <w:marRight w:val="0"/>
      <w:marTop w:val="0"/>
      <w:marBottom w:val="0"/>
      <w:divBdr>
        <w:top w:val="none" w:sz="0" w:space="0" w:color="auto"/>
        <w:left w:val="none" w:sz="0" w:space="0" w:color="auto"/>
        <w:bottom w:val="none" w:sz="0" w:space="0" w:color="auto"/>
        <w:right w:val="none" w:sz="0" w:space="0" w:color="auto"/>
      </w:divBdr>
    </w:div>
    <w:div w:id="2121875335">
      <w:bodyDiv w:val="1"/>
      <w:marLeft w:val="0"/>
      <w:marRight w:val="0"/>
      <w:marTop w:val="0"/>
      <w:marBottom w:val="0"/>
      <w:divBdr>
        <w:top w:val="none" w:sz="0" w:space="0" w:color="auto"/>
        <w:left w:val="none" w:sz="0" w:space="0" w:color="auto"/>
        <w:bottom w:val="none" w:sz="0" w:space="0" w:color="auto"/>
        <w:right w:val="none" w:sz="0" w:space="0" w:color="auto"/>
      </w:divBdr>
    </w:div>
    <w:div w:id="2122334135">
      <w:bodyDiv w:val="1"/>
      <w:marLeft w:val="0"/>
      <w:marRight w:val="0"/>
      <w:marTop w:val="0"/>
      <w:marBottom w:val="0"/>
      <w:divBdr>
        <w:top w:val="none" w:sz="0" w:space="0" w:color="auto"/>
        <w:left w:val="none" w:sz="0" w:space="0" w:color="auto"/>
        <w:bottom w:val="none" w:sz="0" w:space="0" w:color="auto"/>
        <w:right w:val="none" w:sz="0" w:space="0" w:color="auto"/>
      </w:divBdr>
    </w:div>
    <w:div w:id="2122339533">
      <w:bodyDiv w:val="1"/>
      <w:marLeft w:val="0"/>
      <w:marRight w:val="0"/>
      <w:marTop w:val="0"/>
      <w:marBottom w:val="0"/>
      <w:divBdr>
        <w:top w:val="none" w:sz="0" w:space="0" w:color="auto"/>
        <w:left w:val="none" w:sz="0" w:space="0" w:color="auto"/>
        <w:bottom w:val="none" w:sz="0" w:space="0" w:color="auto"/>
        <w:right w:val="none" w:sz="0" w:space="0" w:color="auto"/>
      </w:divBdr>
      <w:divsChild>
        <w:div w:id="1871408951">
          <w:marLeft w:val="480"/>
          <w:marRight w:val="0"/>
          <w:marTop w:val="0"/>
          <w:marBottom w:val="0"/>
          <w:divBdr>
            <w:top w:val="none" w:sz="0" w:space="0" w:color="auto"/>
            <w:left w:val="none" w:sz="0" w:space="0" w:color="auto"/>
            <w:bottom w:val="none" w:sz="0" w:space="0" w:color="auto"/>
            <w:right w:val="none" w:sz="0" w:space="0" w:color="auto"/>
          </w:divBdr>
        </w:div>
        <w:div w:id="802116198">
          <w:marLeft w:val="480"/>
          <w:marRight w:val="0"/>
          <w:marTop w:val="0"/>
          <w:marBottom w:val="0"/>
          <w:divBdr>
            <w:top w:val="none" w:sz="0" w:space="0" w:color="auto"/>
            <w:left w:val="none" w:sz="0" w:space="0" w:color="auto"/>
            <w:bottom w:val="none" w:sz="0" w:space="0" w:color="auto"/>
            <w:right w:val="none" w:sz="0" w:space="0" w:color="auto"/>
          </w:divBdr>
        </w:div>
        <w:div w:id="885678147">
          <w:marLeft w:val="480"/>
          <w:marRight w:val="0"/>
          <w:marTop w:val="0"/>
          <w:marBottom w:val="0"/>
          <w:divBdr>
            <w:top w:val="none" w:sz="0" w:space="0" w:color="auto"/>
            <w:left w:val="none" w:sz="0" w:space="0" w:color="auto"/>
            <w:bottom w:val="none" w:sz="0" w:space="0" w:color="auto"/>
            <w:right w:val="none" w:sz="0" w:space="0" w:color="auto"/>
          </w:divBdr>
        </w:div>
        <w:div w:id="288586152">
          <w:marLeft w:val="480"/>
          <w:marRight w:val="0"/>
          <w:marTop w:val="0"/>
          <w:marBottom w:val="0"/>
          <w:divBdr>
            <w:top w:val="none" w:sz="0" w:space="0" w:color="auto"/>
            <w:left w:val="none" w:sz="0" w:space="0" w:color="auto"/>
            <w:bottom w:val="none" w:sz="0" w:space="0" w:color="auto"/>
            <w:right w:val="none" w:sz="0" w:space="0" w:color="auto"/>
          </w:divBdr>
        </w:div>
        <w:div w:id="1163542550">
          <w:marLeft w:val="480"/>
          <w:marRight w:val="0"/>
          <w:marTop w:val="0"/>
          <w:marBottom w:val="0"/>
          <w:divBdr>
            <w:top w:val="none" w:sz="0" w:space="0" w:color="auto"/>
            <w:left w:val="none" w:sz="0" w:space="0" w:color="auto"/>
            <w:bottom w:val="none" w:sz="0" w:space="0" w:color="auto"/>
            <w:right w:val="none" w:sz="0" w:space="0" w:color="auto"/>
          </w:divBdr>
        </w:div>
        <w:div w:id="819926686">
          <w:marLeft w:val="480"/>
          <w:marRight w:val="0"/>
          <w:marTop w:val="0"/>
          <w:marBottom w:val="0"/>
          <w:divBdr>
            <w:top w:val="none" w:sz="0" w:space="0" w:color="auto"/>
            <w:left w:val="none" w:sz="0" w:space="0" w:color="auto"/>
            <w:bottom w:val="none" w:sz="0" w:space="0" w:color="auto"/>
            <w:right w:val="none" w:sz="0" w:space="0" w:color="auto"/>
          </w:divBdr>
        </w:div>
        <w:div w:id="968899519">
          <w:marLeft w:val="480"/>
          <w:marRight w:val="0"/>
          <w:marTop w:val="0"/>
          <w:marBottom w:val="0"/>
          <w:divBdr>
            <w:top w:val="none" w:sz="0" w:space="0" w:color="auto"/>
            <w:left w:val="none" w:sz="0" w:space="0" w:color="auto"/>
            <w:bottom w:val="none" w:sz="0" w:space="0" w:color="auto"/>
            <w:right w:val="none" w:sz="0" w:space="0" w:color="auto"/>
          </w:divBdr>
        </w:div>
        <w:div w:id="689651221">
          <w:marLeft w:val="480"/>
          <w:marRight w:val="0"/>
          <w:marTop w:val="0"/>
          <w:marBottom w:val="0"/>
          <w:divBdr>
            <w:top w:val="none" w:sz="0" w:space="0" w:color="auto"/>
            <w:left w:val="none" w:sz="0" w:space="0" w:color="auto"/>
            <w:bottom w:val="none" w:sz="0" w:space="0" w:color="auto"/>
            <w:right w:val="none" w:sz="0" w:space="0" w:color="auto"/>
          </w:divBdr>
        </w:div>
        <w:div w:id="984967862">
          <w:marLeft w:val="480"/>
          <w:marRight w:val="0"/>
          <w:marTop w:val="0"/>
          <w:marBottom w:val="0"/>
          <w:divBdr>
            <w:top w:val="none" w:sz="0" w:space="0" w:color="auto"/>
            <w:left w:val="none" w:sz="0" w:space="0" w:color="auto"/>
            <w:bottom w:val="none" w:sz="0" w:space="0" w:color="auto"/>
            <w:right w:val="none" w:sz="0" w:space="0" w:color="auto"/>
          </w:divBdr>
        </w:div>
        <w:div w:id="42679297">
          <w:marLeft w:val="480"/>
          <w:marRight w:val="0"/>
          <w:marTop w:val="0"/>
          <w:marBottom w:val="0"/>
          <w:divBdr>
            <w:top w:val="none" w:sz="0" w:space="0" w:color="auto"/>
            <w:left w:val="none" w:sz="0" w:space="0" w:color="auto"/>
            <w:bottom w:val="none" w:sz="0" w:space="0" w:color="auto"/>
            <w:right w:val="none" w:sz="0" w:space="0" w:color="auto"/>
          </w:divBdr>
        </w:div>
        <w:div w:id="40440410">
          <w:marLeft w:val="480"/>
          <w:marRight w:val="0"/>
          <w:marTop w:val="0"/>
          <w:marBottom w:val="0"/>
          <w:divBdr>
            <w:top w:val="none" w:sz="0" w:space="0" w:color="auto"/>
            <w:left w:val="none" w:sz="0" w:space="0" w:color="auto"/>
            <w:bottom w:val="none" w:sz="0" w:space="0" w:color="auto"/>
            <w:right w:val="none" w:sz="0" w:space="0" w:color="auto"/>
          </w:divBdr>
        </w:div>
        <w:div w:id="343827677">
          <w:marLeft w:val="480"/>
          <w:marRight w:val="0"/>
          <w:marTop w:val="0"/>
          <w:marBottom w:val="0"/>
          <w:divBdr>
            <w:top w:val="none" w:sz="0" w:space="0" w:color="auto"/>
            <w:left w:val="none" w:sz="0" w:space="0" w:color="auto"/>
            <w:bottom w:val="none" w:sz="0" w:space="0" w:color="auto"/>
            <w:right w:val="none" w:sz="0" w:space="0" w:color="auto"/>
          </w:divBdr>
        </w:div>
        <w:div w:id="309597341">
          <w:marLeft w:val="480"/>
          <w:marRight w:val="0"/>
          <w:marTop w:val="0"/>
          <w:marBottom w:val="0"/>
          <w:divBdr>
            <w:top w:val="none" w:sz="0" w:space="0" w:color="auto"/>
            <w:left w:val="none" w:sz="0" w:space="0" w:color="auto"/>
            <w:bottom w:val="none" w:sz="0" w:space="0" w:color="auto"/>
            <w:right w:val="none" w:sz="0" w:space="0" w:color="auto"/>
          </w:divBdr>
        </w:div>
        <w:div w:id="1442459393">
          <w:marLeft w:val="480"/>
          <w:marRight w:val="0"/>
          <w:marTop w:val="0"/>
          <w:marBottom w:val="0"/>
          <w:divBdr>
            <w:top w:val="none" w:sz="0" w:space="0" w:color="auto"/>
            <w:left w:val="none" w:sz="0" w:space="0" w:color="auto"/>
            <w:bottom w:val="none" w:sz="0" w:space="0" w:color="auto"/>
            <w:right w:val="none" w:sz="0" w:space="0" w:color="auto"/>
          </w:divBdr>
        </w:div>
        <w:div w:id="1600916585">
          <w:marLeft w:val="480"/>
          <w:marRight w:val="0"/>
          <w:marTop w:val="0"/>
          <w:marBottom w:val="0"/>
          <w:divBdr>
            <w:top w:val="none" w:sz="0" w:space="0" w:color="auto"/>
            <w:left w:val="none" w:sz="0" w:space="0" w:color="auto"/>
            <w:bottom w:val="none" w:sz="0" w:space="0" w:color="auto"/>
            <w:right w:val="none" w:sz="0" w:space="0" w:color="auto"/>
          </w:divBdr>
        </w:div>
        <w:div w:id="886601865">
          <w:marLeft w:val="480"/>
          <w:marRight w:val="0"/>
          <w:marTop w:val="0"/>
          <w:marBottom w:val="0"/>
          <w:divBdr>
            <w:top w:val="none" w:sz="0" w:space="0" w:color="auto"/>
            <w:left w:val="none" w:sz="0" w:space="0" w:color="auto"/>
            <w:bottom w:val="none" w:sz="0" w:space="0" w:color="auto"/>
            <w:right w:val="none" w:sz="0" w:space="0" w:color="auto"/>
          </w:divBdr>
        </w:div>
        <w:div w:id="1567492387">
          <w:marLeft w:val="480"/>
          <w:marRight w:val="0"/>
          <w:marTop w:val="0"/>
          <w:marBottom w:val="0"/>
          <w:divBdr>
            <w:top w:val="none" w:sz="0" w:space="0" w:color="auto"/>
            <w:left w:val="none" w:sz="0" w:space="0" w:color="auto"/>
            <w:bottom w:val="none" w:sz="0" w:space="0" w:color="auto"/>
            <w:right w:val="none" w:sz="0" w:space="0" w:color="auto"/>
          </w:divBdr>
        </w:div>
        <w:div w:id="561019935">
          <w:marLeft w:val="480"/>
          <w:marRight w:val="0"/>
          <w:marTop w:val="0"/>
          <w:marBottom w:val="0"/>
          <w:divBdr>
            <w:top w:val="none" w:sz="0" w:space="0" w:color="auto"/>
            <w:left w:val="none" w:sz="0" w:space="0" w:color="auto"/>
            <w:bottom w:val="none" w:sz="0" w:space="0" w:color="auto"/>
            <w:right w:val="none" w:sz="0" w:space="0" w:color="auto"/>
          </w:divBdr>
        </w:div>
        <w:div w:id="1875575211">
          <w:marLeft w:val="480"/>
          <w:marRight w:val="0"/>
          <w:marTop w:val="0"/>
          <w:marBottom w:val="0"/>
          <w:divBdr>
            <w:top w:val="none" w:sz="0" w:space="0" w:color="auto"/>
            <w:left w:val="none" w:sz="0" w:space="0" w:color="auto"/>
            <w:bottom w:val="none" w:sz="0" w:space="0" w:color="auto"/>
            <w:right w:val="none" w:sz="0" w:space="0" w:color="auto"/>
          </w:divBdr>
        </w:div>
        <w:div w:id="70005179">
          <w:marLeft w:val="480"/>
          <w:marRight w:val="0"/>
          <w:marTop w:val="0"/>
          <w:marBottom w:val="0"/>
          <w:divBdr>
            <w:top w:val="none" w:sz="0" w:space="0" w:color="auto"/>
            <w:left w:val="none" w:sz="0" w:space="0" w:color="auto"/>
            <w:bottom w:val="none" w:sz="0" w:space="0" w:color="auto"/>
            <w:right w:val="none" w:sz="0" w:space="0" w:color="auto"/>
          </w:divBdr>
        </w:div>
        <w:div w:id="1669944377">
          <w:marLeft w:val="480"/>
          <w:marRight w:val="0"/>
          <w:marTop w:val="0"/>
          <w:marBottom w:val="0"/>
          <w:divBdr>
            <w:top w:val="none" w:sz="0" w:space="0" w:color="auto"/>
            <w:left w:val="none" w:sz="0" w:space="0" w:color="auto"/>
            <w:bottom w:val="none" w:sz="0" w:space="0" w:color="auto"/>
            <w:right w:val="none" w:sz="0" w:space="0" w:color="auto"/>
          </w:divBdr>
        </w:div>
        <w:div w:id="1047029597">
          <w:marLeft w:val="480"/>
          <w:marRight w:val="0"/>
          <w:marTop w:val="0"/>
          <w:marBottom w:val="0"/>
          <w:divBdr>
            <w:top w:val="none" w:sz="0" w:space="0" w:color="auto"/>
            <w:left w:val="none" w:sz="0" w:space="0" w:color="auto"/>
            <w:bottom w:val="none" w:sz="0" w:space="0" w:color="auto"/>
            <w:right w:val="none" w:sz="0" w:space="0" w:color="auto"/>
          </w:divBdr>
        </w:div>
        <w:div w:id="2101245302">
          <w:marLeft w:val="480"/>
          <w:marRight w:val="0"/>
          <w:marTop w:val="0"/>
          <w:marBottom w:val="0"/>
          <w:divBdr>
            <w:top w:val="none" w:sz="0" w:space="0" w:color="auto"/>
            <w:left w:val="none" w:sz="0" w:space="0" w:color="auto"/>
            <w:bottom w:val="none" w:sz="0" w:space="0" w:color="auto"/>
            <w:right w:val="none" w:sz="0" w:space="0" w:color="auto"/>
          </w:divBdr>
        </w:div>
        <w:div w:id="1579368845">
          <w:marLeft w:val="480"/>
          <w:marRight w:val="0"/>
          <w:marTop w:val="0"/>
          <w:marBottom w:val="0"/>
          <w:divBdr>
            <w:top w:val="none" w:sz="0" w:space="0" w:color="auto"/>
            <w:left w:val="none" w:sz="0" w:space="0" w:color="auto"/>
            <w:bottom w:val="none" w:sz="0" w:space="0" w:color="auto"/>
            <w:right w:val="none" w:sz="0" w:space="0" w:color="auto"/>
          </w:divBdr>
        </w:div>
        <w:div w:id="1823620435">
          <w:marLeft w:val="480"/>
          <w:marRight w:val="0"/>
          <w:marTop w:val="0"/>
          <w:marBottom w:val="0"/>
          <w:divBdr>
            <w:top w:val="none" w:sz="0" w:space="0" w:color="auto"/>
            <w:left w:val="none" w:sz="0" w:space="0" w:color="auto"/>
            <w:bottom w:val="none" w:sz="0" w:space="0" w:color="auto"/>
            <w:right w:val="none" w:sz="0" w:space="0" w:color="auto"/>
          </w:divBdr>
        </w:div>
        <w:div w:id="1034890227">
          <w:marLeft w:val="480"/>
          <w:marRight w:val="0"/>
          <w:marTop w:val="0"/>
          <w:marBottom w:val="0"/>
          <w:divBdr>
            <w:top w:val="none" w:sz="0" w:space="0" w:color="auto"/>
            <w:left w:val="none" w:sz="0" w:space="0" w:color="auto"/>
            <w:bottom w:val="none" w:sz="0" w:space="0" w:color="auto"/>
            <w:right w:val="none" w:sz="0" w:space="0" w:color="auto"/>
          </w:divBdr>
        </w:div>
        <w:div w:id="633951495">
          <w:marLeft w:val="480"/>
          <w:marRight w:val="0"/>
          <w:marTop w:val="0"/>
          <w:marBottom w:val="0"/>
          <w:divBdr>
            <w:top w:val="none" w:sz="0" w:space="0" w:color="auto"/>
            <w:left w:val="none" w:sz="0" w:space="0" w:color="auto"/>
            <w:bottom w:val="none" w:sz="0" w:space="0" w:color="auto"/>
            <w:right w:val="none" w:sz="0" w:space="0" w:color="auto"/>
          </w:divBdr>
        </w:div>
        <w:div w:id="259334313">
          <w:marLeft w:val="480"/>
          <w:marRight w:val="0"/>
          <w:marTop w:val="0"/>
          <w:marBottom w:val="0"/>
          <w:divBdr>
            <w:top w:val="none" w:sz="0" w:space="0" w:color="auto"/>
            <w:left w:val="none" w:sz="0" w:space="0" w:color="auto"/>
            <w:bottom w:val="none" w:sz="0" w:space="0" w:color="auto"/>
            <w:right w:val="none" w:sz="0" w:space="0" w:color="auto"/>
          </w:divBdr>
        </w:div>
      </w:divsChild>
    </w:div>
    <w:div w:id="2122722574">
      <w:bodyDiv w:val="1"/>
      <w:marLeft w:val="0"/>
      <w:marRight w:val="0"/>
      <w:marTop w:val="0"/>
      <w:marBottom w:val="0"/>
      <w:divBdr>
        <w:top w:val="none" w:sz="0" w:space="0" w:color="auto"/>
        <w:left w:val="none" w:sz="0" w:space="0" w:color="auto"/>
        <w:bottom w:val="none" w:sz="0" w:space="0" w:color="auto"/>
        <w:right w:val="none" w:sz="0" w:space="0" w:color="auto"/>
      </w:divBdr>
    </w:div>
    <w:div w:id="2122916301">
      <w:bodyDiv w:val="1"/>
      <w:marLeft w:val="0"/>
      <w:marRight w:val="0"/>
      <w:marTop w:val="0"/>
      <w:marBottom w:val="0"/>
      <w:divBdr>
        <w:top w:val="none" w:sz="0" w:space="0" w:color="auto"/>
        <w:left w:val="none" w:sz="0" w:space="0" w:color="auto"/>
        <w:bottom w:val="none" w:sz="0" w:space="0" w:color="auto"/>
        <w:right w:val="none" w:sz="0" w:space="0" w:color="auto"/>
      </w:divBdr>
    </w:div>
    <w:div w:id="2123375142">
      <w:bodyDiv w:val="1"/>
      <w:marLeft w:val="0"/>
      <w:marRight w:val="0"/>
      <w:marTop w:val="0"/>
      <w:marBottom w:val="0"/>
      <w:divBdr>
        <w:top w:val="none" w:sz="0" w:space="0" w:color="auto"/>
        <w:left w:val="none" w:sz="0" w:space="0" w:color="auto"/>
        <w:bottom w:val="none" w:sz="0" w:space="0" w:color="auto"/>
        <w:right w:val="none" w:sz="0" w:space="0" w:color="auto"/>
      </w:divBdr>
    </w:div>
    <w:div w:id="2124156201">
      <w:bodyDiv w:val="1"/>
      <w:marLeft w:val="0"/>
      <w:marRight w:val="0"/>
      <w:marTop w:val="0"/>
      <w:marBottom w:val="0"/>
      <w:divBdr>
        <w:top w:val="none" w:sz="0" w:space="0" w:color="auto"/>
        <w:left w:val="none" w:sz="0" w:space="0" w:color="auto"/>
        <w:bottom w:val="none" w:sz="0" w:space="0" w:color="auto"/>
        <w:right w:val="none" w:sz="0" w:space="0" w:color="auto"/>
      </w:divBdr>
    </w:div>
    <w:div w:id="2124642122">
      <w:bodyDiv w:val="1"/>
      <w:marLeft w:val="0"/>
      <w:marRight w:val="0"/>
      <w:marTop w:val="0"/>
      <w:marBottom w:val="0"/>
      <w:divBdr>
        <w:top w:val="none" w:sz="0" w:space="0" w:color="auto"/>
        <w:left w:val="none" w:sz="0" w:space="0" w:color="auto"/>
        <w:bottom w:val="none" w:sz="0" w:space="0" w:color="auto"/>
        <w:right w:val="none" w:sz="0" w:space="0" w:color="auto"/>
      </w:divBdr>
    </w:div>
    <w:div w:id="2125268444">
      <w:bodyDiv w:val="1"/>
      <w:marLeft w:val="0"/>
      <w:marRight w:val="0"/>
      <w:marTop w:val="0"/>
      <w:marBottom w:val="0"/>
      <w:divBdr>
        <w:top w:val="none" w:sz="0" w:space="0" w:color="auto"/>
        <w:left w:val="none" w:sz="0" w:space="0" w:color="auto"/>
        <w:bottom w:val="none" w:sz="0" w:space="0" w:color="auto"/>
        <w:right w:val="none" w:sz="0" w:space="0" w:color="auto"/>
      </w:divBdr>
    </w:div>
    <w:div w:id="2125537268">
      <w:bodyDiv w:val="1"/>
      <w:marLeft w:val="0"/>
      <w:marRight w:val="0"/>
      <w:marTop w:val="0"/>
      <w:marBottom w:val="0"/>
      <w:divBdr>
        <w:top w:val="none" w:sz="0" w:space="0" w:color="auto"/>
        <w:left w:val="none" w:sz="0" w:space="0" w:color="auto"/>
        <w:bottom w:val="none" w:sz="0" w:space="0" w:color="auto"/>
        <w:right w:val="none" w:sz="0" w:space="0" w:color="auto"/>
      </w:divBdr>
    </w:div>
    <w:div w:id="2125540590">
      <w:bodyDiv w:val="1"/>
      <w:marLeft w:val="0"/>
      <w:marRight w:val="0"/>
      <w:marTop w:val="0"/>
      <w:marBottom w:val="0"/>
      <w:divBdr>
        <w:top w:val="none" w:sz="0" w:space="0" w:color="auto"/>
        <w:left w:val="none" w:sz="0" w:space="0" w:color="auto"/>
        <w:bottom w:val="none" w:sz="0" w:space="0" w:color="auto"/>
        <w:right w:val="none" w:sz="0" w:space="0" w:color="auto"/>
      </w:divBdr>
    </w:div>
    <w:div w:id="2126001742">
      <w:bodyDiv w:val="1"/>
      <w:marLeft w:val="0"/>
      <w:marRight w:val="0"/>
      <w:marTop w:val="0"/>
      <w:marBottom w:val="0"/>
      <w:divBdr>
        <w:top w:val="none" w:sz="0" w:space="0" w:color="auto"/>
        <w:left w:val="none" w:sz="0" w:space="0" w:color="auto"/>
        <w:bottom w:val="none" w:sz="0" w:space="0" w:color="auto"/>
        <w:right w:val="none" w:sz="0" w:space="0" w:color="auto"/>
      </w:divBdr>
    </w:div>
    <w:div w:id="2126269567">
      <w:bodyDiv w:val="1"/>
      <w:marLeft w:val="0"/>
      <w:marRight w:val="0"/>
      <w:marTop w:val="0"/>
      <w:marBottom w:val="0"/>
      <w:divBdr>
        <w:top w:val="none" w:sz="0" w:space="0" w:color="auto"/>
        <w:left w:val="none" w:sz="0" w:space="0" w:color="auto"/>
        <w:bottom w:val="none" w:sz="0" w:space="0" w:color="auto"/>
        <w:right w:val="none" w:sz="0" w:space="0" w:color="auto"/>
      </w:divBdr>
    </w:div>
    <w:div w:id="2126271634">
      <w:bodyDiv w:val="1"/>
      <w:marLeft w:val="0"/>
      <w:marRight w:val="0"/>
      <w:marTop w:val="0"/>
      <w:marBottom w:val="0"/>
      <w:divBdr>
        <w:top w:val="none" w:sz="0" w:space="0" w:color="auto"/>
        <w:left w:val="none" w:sz="0" w:space="0" w:color="auto"/>
        <w:bottom w:val="none" w:sz="0" w:space="0" w:color="auto"/>
        <w:right w:val="none" w:sz="0" w:space="0" w:color="auto"/>
      </w:divBdr>
    </w:div>
    <w:div w:id="2126339602">
      <w:bodyDiv w:val="1"/>
      <w:marLeft w:val="0"/>
      <w:marRight w:val="0"/>
      <w:marTop w:val="0"/>
      <w:marBottom w:val="0"/>
      <w:divBdr>
        <w:top w:val="none" w:sz="0" w:space="0" w:color="auto"/>
        <w:left w:val="none" w:sz="0" w:space="0" w:color="auto"/>
        <w:bottom w:val="none" w:sz="0" w:space="0" w:color="auto"/>
        <w:right w:val="none" w:sz="0" w:space="0" w:color="auto"/>
      </w:divBdr>
    </w:div>
    <w:div w:id="2126381499">
      <w:bodyDiv w:val="1"/>
      <w:marLeft w:val="0"/>
      <w:marRight w:val="0"/>
      <w:marTop w:val="0"/>
      <w:marBottom w:val="0"/>
      <w:divBdr>
        <w:top w:val="none" w:sz="0" w:space="0" w:color="auto"/>
        <w:left w:val="none" w:sz="0" w:space="0" w:color="auto"/>
        <w:bottom w:val="none" w:sz="0" w:space="0" w:color="auto"/>
        <w:right w:val="none" w:sz="0" w:space="0" w:color="auto"/>
      </w:divBdr>
    </w:div>
    <w:div w:id="2126389242">
      <w:bodyDiv w:val="1"/>
      <w:marLeft w:val="0"/>
      <w:marRight w:val="0"/>
      <w:marTop w:val="0"/>
      <w:marBottom w:val="0"/>
      <w:divBdr>
        <w:top w:val="none" w:sz="0" w:space="0" w:color="auto"/>
        <w:left w:val="none" w:sz="0" w:space="0" w:color="auto"/>
        <w:bottom w:val="none" w:sz="0" w:space="0" w:color="auto"/>
        <w:right w:val="none" w:sz="0" w:space="0" w:color="auto"/>
      </w:divBdr>
    </w:div>
    <w:div w:id="2126456877">
      <w:bodyDiv w:val="1"/>
      <w:marLeft w:val="0"/>
      <w:marRight w:val="0"/>
      <w:marTop w:val="0"/>
      <w:marBottom w:val="0"/>
      <w:divBdr>
        <w:top w:val="none" w:sz="0" w:space="0" w:color="auto"/>
        <w:left w:val="none" w:sz="0" w:space="0" w:color="auto"/>
        <w:bottom w:val="none" w:sz="0" w:space="0" w:color="auto"/>
        <w:right w:val="none" w:sz="0" w:space="0" w:color="auto"/>
      </w:divBdr>
    </w:div>
    <w:div w:id="2126845428">
      <w:bodyDiv w:val="1"/>
      <w:marLeft w:val="0"/>
      <w:marRight w:val="0"/>
      <w:marTop w:val="0"/>
      <w:marBottom w:val="0"/>
      <w:divBdr>
        <w:top w:val="none" w:sz="0" w:space="0" w:color="auto"/>
        <w:left w:val="none" w:sz="0" w:space="0" w:color="auto"/>
        <w:bottom w:val="none" w:sz="0" w:space="0" w:color="auto"/>
        <w:right w:val="none" w:sz="0" w:space="0" w:color="auto"/>
      </w:divBdr>
    </w:div>
    <w:div w:id="2126852504">
      <w:bodyDiv w:val="1"/>
      <w:marLeft w:val="0"/>
      <w:marRight w:val="0"/>
      <w:marTop w:val="0"/>
      <w:marBottom w:val="0"/>
      <w:divBdr>
        <w:top w:val="none" w:sz="0" w:space="0" w:color="auto"/>
        <w:left w:val="none" w:sz="0" w:space="0" w:color="auto"/>
        <w:bottom w:val="none" w:sz="0" w:space="0" w:color="auto"/>
        <w:right w:val="none" w:sz="0" w:space="0" w:color="auto"/>
      </w:divBdr>
    </w:div>
    <w:div w:id="2126920228">
      <w:bodyDiv w:val="1"/>
      <w:marLeft w:val="0"/>
      <w:marRight w:val="0"/>
      <w:marTop w:val="0"/>
      <w:marBottom w:val="0"/>
      <w:divBdr>
        <w:top w:val="none" w:sz="0" w:space="0" w:color="auto"/>
        <w:left w:val="none" w:sz="0" w:space="0" w:color="auto"/>
        <w:bottom w:val="none" w:sz="0" w:space="0" w:color="auto"/>
        <w:right w:val="none" w:sz="0" w:space="0" w:color="auto"/>
      </w:divBdr>
    </w:div>
    <w:div w:id="2126926572">
      <w:bodyDiv w:val="1"/>
      <w:marLeft w:val="0"/>
      <w:marRight w:val="0"/>
      <w:marTop w:val="0"/>
      <w:marBottom w:val="0"/>
      <w:divBdr>
        <w:top w:val="none" w:sz="0" w:space="0" w:color="auto"/>
        <w:left w:val="none" w:sz="0" w:space="0" w:color="auto"/>
        <w:bottom w:val="none" w:sz="0" w:space="0" w:color="auto"/>
        <w:right w:val="none" w:sz="0" w:space="0" w:color="auto"/>
      </w:divBdr>
    </w:div>
    <w:div w:id="2127120768">
      <w:bodyDiv w:val="1"/>
      <w:marLeft w:val="0"/>
      <w:marRight w:val="0"/>
      <w:marTop w:val="0"/>
      <w:marBottom w:val="0"/>
      <w:divBdr>
        <w:top w:val="none" w:sz="0" w:space="0" w:color="auto"/>
        <w:left w:val="none" w:sz="0" w:space="0" w:color="auto"/>
        <w:bottom w:val="none" w:sz="0" w:space="0" w:color="auto"/>
        <w:right w:val="none" w:sz="0" w:space="0" w:color="auto"/>
      </w:divBdr>
    </w:div>
    <w:div w:id="2127264735">
      <w:bodyDiv w:val="1"/>
      <w:marLeft w:val="0"/>
      <w:marRight w:val="0"/>
      <w:marTop w:val="0"/>
      <w:marBottom w:val="0"/>
      <w:divBdr>
        <w:top w:val="none" w:sz="0" w:space="0" w:color="auto"/>
        <w:left w:val="none" w:sz="0" w:space="0" w:color="auto"/>
        <w:bottom w:val="none" w:sz="0" w:space="0" w:color="auto"/>
        <w:right w:val="none" w:sz="0" w:space="0" w:color="auto"/>
      </w:divBdr>
    </w:div>
    <w:div w:id="2127457443">
      <w:bodyDiv w:val="1"/>
      <w:marLeft w:val="0"/>
      <w:marRight w:val="0"/>
      <w:marTop w:val="0"/>
      <w:marBottom w:val="0"/>
      <w:divBdr>
        <w:top w:val="none" w:sz="0" w:space="0" w:color="auto"/>
        <w:left w:val="none" w:sz="0" w:space="0" w:color="auto"/>
        <w:bottom w:val="none" w:sz="0" w:space="0" w:color="auto"/>
        <w:right w:val="none" w:sz="0" w:space="0" w:color="auto"/>
      </w:divBdr>
    </w:div>
    <w:div w:id="2127891136">
      <w:bodyDiv w:val="1"/>
      <w:marLeft w:val="0"/>
      <w:marRight w:val="0"/>
      <w:marTop w:val="0"/>
      <w:marBottom w:val="0"/>
      <w:divBdr>
        <w:top w:val="none" w:sz="0" w:space="0" w:color="auto"/>
        <w:left w:val="none" w:sz="0" w:space="0" w:color="auto"/>
        <w:bottom w:val="none" w:sz="0" w:space="0" w:color="auto"/>
        <w:right w:val="none" w:sz="0" w:space="0" w:color="auto"/>
      </w:divBdr>
    </w:div>
    <w:div w:id="2128234327">
      <w:bodyDiv w:val="1"/>
      <w:marLeft w:val="0"/>
      <w:marRight w:val="0"/>
      <w:marTop w:val="0"/>
      <w:marBottom w:val="0"/>
      <w:divBdr>
        <w:top w:val="none" w:sz="0" w:space="0" w:color="auto"/>
        <w:left w:val="none" w:sz="0" w:space="0" w:color="auto"/>
        <w:bottom w:val="none" w:sz="0" w:space="0" w:color="auto"/>
        <w:right w:val="none" w:sz="0" w:space="0" w:color="auto"/>
      </w:divBdr>
    </w:div>
    <w:div w:id="2128352627">
      <w:bodyDiv w:val="1"/>
      <w:marLeft w:val="0"/>
      <w:marRight w:val="0"/>
      <w:marTop w:val="0"/>
      <w:marBottom w:val="0"/>
      <w:divBdr>
        <w:top w:val="none" w:sz="0" w:space="0" w:color="auto"/>
        <w:left w:val="none" w:sz="0" w:space="0" w:color="auto"/>
        <w:bottom w:val="none" w:sz="0" w:space="0" w:color="auto"/>
        <w:right w:val="none" w:sz="0" w:space="0" w:color="auto"/>
      </w:divBdr>
    </w:div>
    <w:div w:id="2128356521">
      <w:bodyDiv w:val="1"/>
      <w:marLeft w:val="0"/>
      <w:marRight w:val="0"/>
      <w:marTop w:val="0"/>
      <w:marBottom w:val="0"/>
      <w:divBdr>
        <w:top w:val="none" w:sz="0" w:space="0" w:color="auto"/>
        <w:left w:val="none" w:sz="0" w:space="0" w:color="auto"/>
        <w:bottom w:val="none" w:sz="0" w:space="0" w:color="auto"/>
        <w:right w:val="none" w:sz="0" w:space="0" w:color="auto"/>
      </w:divBdr>
    </w:div>
    <w:div w:id="2128768086">
      <w:bodyDiv w:val="1"/>
      <w:marLeft w:val="0"/>
      <w:marRight w:val="0"/>
      <w:marTop w:val="0"/>
      <w:marBottom w:val="0"/>
      <w:divBdr>
        <w:top w:val="none" w:sz="0" w:space="0" w:color="auto"/>
        <w:left w:val="none" w:sz="0" w:space="0" w:color="auto"/>
        <w:bottom w:val="none" w:sz="0" w:space="0" w:color="auto"/>
        <w:right w:val="none" w:sz="0" w:space="0" w:color="auto"/>
      </w:divBdr>
    </w:div>
    <w:div w:id="2129009805">
      <w:bodyDiv w:val="1"/>
      <w:marLeft w:val="0"/>
      <w:marRight w:val="0"/>
      <w:marTop w:val="0"/>
      <w:marBottom w:val="0"/>
      <w:divBdr>
        <w:top w:val="none" w:sz="0" w:space="0" w:color="auto"/>
        <w:left w:val="none" w:sz="0" w:space="0" w:color="auto"/>
        <w:bottom w:val="none" w:sz="0" w:space="0" w:color="auto"/>
        <w:right w:val="none" w:sz="0" w:space="0" w:color="auto"/>
      </w:divBdr>
    </w:div>
    <w:div w:id="2129230906">
      <w:bodyDiv w:val="1"/>
      <w:marLeft w:val="0"/>
      <w:marRight w:val="0"/>
      <w:marTop w:val="0"/>
      <w:marBottom w:val="0"/>
      <w:divBdr>
        <w:top w:val="none" w:sz="0" w:space="0" w:color="auto"/>
        <w:left w:val="none" w:sz="0" w:space="0" w:color="auto"/>
        <w:bottom w:val="none" w:sz="0" w:space="0" w:color="auto"/>
        <w:right w:val="none" w:sz="0" w:space="0" w:color="auto"/>
      </w:divBdr>
    </w:div>
    <w:div w:id="2129542118">
      <w:bodyDiv w:val="1"/>
      <w:marLeft w:val="0"/>
      <w:marRight w:val="0"/>
      <w:marTop w:val="0"/>
      <w:marBottom w:val="0"/>
      <w:divBdr>
        <w:top w:val="none" w:sz="0" w:space="0" w:color="auto"/>
        <w:left w:val="none" w:sz="0" w:space="0" w:color="auto"/>
        <w:bottom w:val="none" w:sz="0" w:space="0" w:color="auto"/>
        <w:right w:val="none" w:sz="0" w:space="0" w:color="auto"/>
      </w:divBdr>
    </w:div>
    <w:div w:id="2129811674">
      <w:bodyDiv w:val="1"/>
      <w:marLeft w:val="0"/>
      <w:marRight w:val="0"/>
      <w:marTop w:val="0"/>
      <w:marBottom w:val="0"/>
      <w:divBdr>
        <w:top w:val="none" w:sz="0" w:space="0" w:color="auto"/>
        <w:left w:val="none" w:sz="0" w:space="0" w:color="auto"/>
        <w:bottom w:val="none" w:sz="0" w:space="0" w:color="auto"/>
        <w:right w:val="none" w:sz="0" w:space="0" w:color="auto"/>
      </w:divBdr>
    </w:div>
    <w:div w:id="2129858661">
      <w:bodyDiv w:val="1"/>
      <w:marLeft w:val="0"/>
      <w:marRight w:val="0"/>
      <w:marTop w:val="0"/>
      <w:marBottom w:val="0"/>
      <w:divBdr>
        <w:top w:val="none" w:sz="0" w:space="0" w:color="auto"/>
        <w:left w:val="none" w:sz="0" w:space="0" w:color="auto"/>
        <w:bottom w:val="none" w:sz="0" w:space="0" w:color="auto"/>
        <w:right w:val="none" w:sz="0" w:space="0" w:color="auto"/>
      </w:divBdr>
    </w:div>
    <w:div w:id="2130471028">
      <w:bodyDiv w:val="1"/>
      <w:marLeft w:val="0"/>
      <w:marRight w:val="0"/>
      <w:marTop w:val="0"/>
      <w:marBottom w:val="0"/>
      <w:divBdr>
        <w:top w:val="none" w:sz="0" w:space="0" w:color="auto"/>
        <w:left w:val="none" w:sz="0" w:space="0" w:color="auto"/>
        <w:bottom w:val="none" w:sz="0" w:space="0" w:color="auto"/>
        <w:right w:val="none" w:sz="0" w:space="0" w:color="auto"/>
      </w:divBdr>
    </w:div>
    <w:div w:id="2130660210">
      <w:bodyDiv w:val="1"/>
      <w:marLeft w:val="0"/>
      <w:marRight w:val="0"/>
      <w:marTop w:val="0"/>
      <w:marBottom w:val="0"/>
      <w:divBdr>
        <w:top w:val="none" w:sz="0" w:space="0" w:color="auto"/>
        <w:left w:val="none" w:sz="0" w:space="0" w:color="auto"/>
        <w:bottom w:val="none" w:sz="0" w:space="0" w:color="auto"/>
        <w:right w:val="none" w:sz="0" w:space="0" w:color="auto"/>
      </w:divBdr>
    </w:div>
    <w:div w:id="2130661046">
      <w:bodyDiv w:val="1"/>
      <w:marLeft w:val="0"/>
      <w:marRight w:val="0"/>
      <w:marTop w:val="0"/>
      <w:marBottom w:val="0"/>
      <w:divBdr>
        <w:top w:val="none" w:sz="0" w:space="0" w:color="auto"/>
        <w:left w:val="none" w:sz="0" w:space="0" w:color="auto"/>
        <w:bottom w:val="none" w:sz="0" w:space="0" w:color="auto"/>
        <w:right w:val="none" w:sz="0" w:space="0" w:color="auto"/>
      </w:divBdr>
    </w:div>
    <w:div w:id="2130783186">
      <w:bodyDiv w:val="1"/>
      <w:marLeft w:val="0"/>
      <w:marRight w:val="0"/>
      <w:marTop w:val="0"/>
      <w:marBottom w:val="0"/>
      <w:divBdr>
        <w:top w:val="none" w:sz="0" w:space="0" w:color="auto"/>
        <w:left w:val="none" w:sz="0" w:space="0" w:color="auto"/>
        <w:bottom w:val="none" w:sz="0" w:space="0" w:color="auto"/>
        <w:right w:val="none" w:sz="0" w:space="0" w:color="auto"/>
      </w:divBdr>
    </w:div>
    <w:div w:id="2130969332">
      <w:bodyDiv w:val="1"/>
      <w:marLeft w:val="0"/>
      <w:marRight w:val="0"/>
      <w:marTop w:val="0"/>
      <w:marBottom w:val="0"/>
      <w:divBdr>
        <w:top w:val="none" w:sz="0" w:space="0" w:color="auto"/>
        <w:left w:val="none" w:sz="0" w:space="0" w:color="auto"/>
        <w:bottom w:val="none" w:sz="0" w:space="0" w:color="auto"/>
        <w:right w:val="none" w:sz="0" w:space="0" w:color="auto"/>
      </w:divBdr>
    </w:div>
    <w:div w:id="2131313547">
      <w:bodyDiv w:val="1"/>
      <w:marLeft w:val="0"/>
      <w:marRight w:val="0"/>
      <w:marTop w:val="0"/>
      <w:marBottom w:val="0"/>
      <w:divBdr>
        <w:top w:val="none" w:sz="0" w:space="0" w:color="auto"/>
        <w:left w:val="none" w:sz="0" w:space="0" w:color="auto"/>
        <w:bottom w:val="none" w:sz="0" w:space="0" w:color="auto"/>
        <w:right w:val="none" w:sz="0" w:space="0" w:color="auto"/>
      </w:divBdr>
    </w:div>
    <w:div w:id="2131317027">
      <w:bodyDiv w:val="1"/>
      <w:marLeft w:val="0"/>
      <w:marRight w:val="0"/>
      <w:marTop w:val="0"/>
      <w:marBottom w:val="0"/>
      <w:divBdr>
        <w:top w:val="none" w:sz="0" w:space="0" w:color="auto"/>
        <w:left w:val="none" w:sz="0" w:space="0" w:color="auto"/>
        <w:bottom w:val="none" w:sz="0" w:space="0" w:color="auto"/>
        <w:right w:val="none" w:sz="0" w:space="0" w:color="auto"/>
      </w:divBdr>
    </w:div>
    <w:div w:id="2131780008">
      <w:bodyDiv w:val="1"/>
      <w:marLeft w:val="0"/>
      <w:marRight w:val="0"/>
      <w:marTop w:val="0"/>
      <w:marBottom w:val="0"/>
      <w:divBdr>
        <w:top w:val="none" w:sz="0" w:space="0" w:color="auto"/>
        <w:left w:val="none" w:sz="0" w:space="0" w:color="auto"/>
        <w:bottom w:val="none" w:sz="0" w:space="0" w:color="auto"/>
        <w:right w:val="none" w:sz="0" w:space="0" w:color="auto"/>
      </w:divBdr>
    </w:div>
    <w:div w:id="2131850394">
      <w:bodyDiv w:val="1"/>
      <w:marLeft w:val="0"/>
      <w:marRight w:val="0"/>
      <w:marTop w:val="0"/>
      <w:marBottom w:val="0"/>
      <w:divBdr>
        <w:top w:val="none" w:sz="0" w:space="0" w:color="auto"/>
        <w:left w:val="none" w:sz="0" w:space="0" w:color="auto"/>
        <w:bottom w:val="none" w:sz="0" w:space="0" w:color="auto"/>
        <w:right w:val="none" w:sz="0" w:space="0" w:color="auto"/>
      </w:divBdr>
    </w:div>
    <w:div w:id="2132018595">
      <w:bodyDiv w:val="1"/>
      <w:marLeft w:val="0"/>
      <w:marRight w:val="0"/>
      <w:marTop w:val="0"/>
      <w:marBottom w:val="0"/>
      <w:divBdr>
        <w:top w:val="none" w:sz="0" w:space="0" w:color="auto"/>
        <w:left w:val="none" w:sz="0" w:space="0" w:color="auto"/>
        <w:bottom w:val="none" w:sz="0" w:space="0" w:color="auto"/>
        <w:right w:val="none" w:sz="0" w:space="0" w:color="auto"/>
      </w:divBdr>
    </w:div>
    <w:div w:id="2132283692">
      <w:bodyDiv w:val="1"/>
      <w:marLeft w:val="0"/>
      <w:marRight w:val="0"/>
      <w:marTop w:val="0"/>
      <w:marBottom w:val="0"/>
      <w:divBdr>
        <w:top w:val="none" w:sz="0" w:space="0" w:color="auto"/>
        <w:left w:val="none" w:sz="0" w:space="0" w:color="auto"/>
        <w:bottom w:val="none" w:sz="0" w:space="0" w:color="auto"/>
        <w:right w:val="none" w:sz="0" w:space="0" w:color="auto"/>
      </w:divBdr>
    </w:div>
    <w:div w:id="2132433995">
      <w:bodyDiv w:val="1"/>
      <w:marLeft w:val="0"/>
      <w:marRight w:val="0"/>
      <w:marTop w:val="0"/>
      <w:marBottom w:val="0"/>
      <w:divBdr>
        <w:top w:val="none" w:sz="0" w:space="0" w:color="auto"/>
        <w:left w:val="none" w:sz="0" w:space="0" w:color="auto"/>
        <w:bottom w:val="none" w:sz="0" w:space="0" w:color="auto"/>
        <w:right w:val="none" w:sz="0" w:space="0" w:color="auto"/>
      </w:divBdr>
    </w:div>
    <w:div w:id="2132507743">
      <w:bodyDiv w:val="1"/>
      <w:marLeft w:val="0"/>
      <w:marRight w:val="0"/>
      <w:marTop w:val="0"/>
      <w:marBottom w:val="0"/>
      <w:divBdr>
        <w:top w:val="none" w:sz="0" w:space="0" w:color="auto"/>
        <w:left w:val="none" w:sz="0" w:space="0" w:color="auto"/>
        <w:bottom w:val="none" w:sz="0" w:space="0" w:color="auto"/>
        <w:right w:val="none" w:sz="0" w:space="0" w:color="auto"/>
      </w:divBdr>
    </w:div>
    <w:div w:id="2132630375">
      <w:bodyDiv w:val="1"/>
      <w:marLeft w:val="0"/>
      <w:marRight w:val="0"/>
      <w:marTop w:val="0"/>
      <w:marBottom w:val="0"/>
      <w:divBdr>
        <w:top w:val="none" w:sz="0" w:space="0" w:color="auto"/>
        <w:left w:val="none" w:sz="0" w:space="0" w:color="auto"/>
        <w:bottom w:val="none" w:sz="0" w:space="0" w:color="auto"/>
        <w:right w:val="none" w:sz="0" w:space="0" w:color="auto"/>
      </w:divBdr>
    </w:div>
    <w:div w:id="2132749255">
      <w:bodyDiv w:val="1"/>
      <w:marLeft w:val="0"/>
      <w:marRight w:val="0"/>
      <w:marTop w:val="0"/>
      <w:marBottom w:val="0"/>
      <w:divBdr>
        <w:top w:val="none" w:sz="0" w:space="0" w:color="auto"/>
        <w:left w:val="none" w:sz="0" w:space="0" w:color="auto"/>
        <w:bottom w:val="none" w:sz="0" w:space="0" w:color="auto"/>
        <w:right w:val="none" w:sz="0" w:space="0" w:color="auto"/>
      </w:divBdr>
    </w:div>
    <w:div w:id="2133011352">
      <w:bodyDiv w:val="1"/>
      <w:marLeft w:val="0"/>
      <w:marRight w:val="0"/>
      <w:marTop w:val="0"/>
      <w:marBottom w:val="0"/>
      <w:divBdr>
        <w:top w:val="none" w:sz="0" w:space="0" w:color="auto"/>
        <w:left w:val="none" w:sz="0" w:space="0" w:color="auto"/>
        <w:bottom w:val="none" w:sz="0" w:space="0" w:color="auto"/>
        <w:right w:val="none" w:sz="0" w:space="0" w:color="auto"/>
      </w:divBdr>
    </w:div>
    <w:div w:id="2133088390">
      <w:bodyDiv w:val="1"/>
      <w:marLeft w:val="0"/>
      <w:marRight w:val="0"/>
      <w:marTop w:val="0"/>
      <w:marBottom w:val="0"/>
      <w:divBdr>
        <w:top w:val="none" w:sz="0" w:space="0" w:color="auto"/>
        <w:left w:val="none" w:sz="0" w:space="0" w:color="auto"/>
        <w:bottom w:val="none" w:sz="0" w:space="0" w:color="auto"/>
        <w:right w:val="none" w:sz="0" w:space="0" w:color="auto"/>
      </w:divBdr>
    </w:div>
    <w:div w:id="2133399491">
      <w:bodyDiv w:val="1"/>
      <w:marLeft w:val="0"/>
      <w:marRight w:val="0"/>
      <w:marTop w:val="0"/>
      <w:marBottom w:val="0"/>
      <w:divBdr>
        <w:top w:val="none" w:sz="0" w:space="0" w:color="auto"/>
        <w:left w:val="none" w:sz="0" w:space="0" w:color="auto"/>
        <w:bottom w:val="none" w:sz="0" w:space="0" w:color="auto"/>
        <w:right w:val="none" w:sz="0" w:space="0" w:color="auto"/>
      </w:divBdr>
    </w:div>
    <w:div w:id="2133941221">
      <w:bodyDiv w:val="1"/>
      <w:marLeft w:val="0"/>
      <w:marRight w:val="0"/>
      <w:marTop w:val="0"/>
      <w:marBottom w:val="0"/>
      <w:divBdr>
        <w:top w:val="none" w:sz="0" w:space="0" w:color="auto"/>
        <w:left w:val="none" w:sz="0" w:space="0" w:color="auto"/>
        <w:bottom w:val="none" w:sz="0" w:space="0" w:color="auto"/>
        <w:right w:val="none" w:sz="0" w:space="0" w:color="auto"/>
      </w:divBdr>
    </w:div>
    <w:div w:id="2134013881">
      <w:bodyDiv w:val="1"/>
      <w:marLeft w:val="0"/>
      <w:marRight w:val="0"/>
      <w:marTop w:val="0"/>
      <w:marBottom w:val="0"/>
      <w:divBdr>
        <w:top w:val="none" w:sz="0" w:space="0" w:color="auto"/>
        <w:left w:val="none" w:sz="0" w:space="0" w:color="auto"/>
        <w:bottom w:val="none" w:sz="0" w:space="0" w:color="auto"/>
        <w:right w:val="none" w:sz="0" w:space="0" w:color="auto"/>
      </w:divBdr>
    </w:div>
    <w:div w:id="2134324522">
      <w:bodyDiv w:val="1"/>
      <w:marLeft w:val="0"/>
      <w:marRight w:val="0"/>
      <w:marTop w:val="0"/>
      <w:marBottom w:val="0"/>
      <w:divBdr>
        <w:top w:val="none" w:sz="0" w:space="0" w:color="auto"/>
        <w:left w:val="none" w:sz="0" w:space="0" w:color="auto"/>
        <w:bottom w:val="none" w:sz="0" w:space="0" w:color="auto"/>
        <w:right w:val="none" w:sz="0" w:space="0" w:color="auto"/>
      </w:divBdr>
    </w:div>
    <w:div w:id="2134327045">
      <w:bodyDiv w:val="1"/>
      <w:marLeft w:val="0"/>
      <w:marRight w:val="0"/>
      <w:marTop w:val="0"/>
      <w:marBottom w:val="0"/>
      <w:divBdr>
        <w:top w:val="none" w:sz="0" w:space="0" w:color="auto"/>
        <w:left w:val="none" w:sz="0" w:space="0" w:color="auto"/>
        <w:bottom w:val="none" w:sz="0" w:space="0" w:color="auto"/>
        <w:right w:val="none" w:sz="0" w:space="0" w:color="auto"/>
      </w:divBdr>
    </w:div>
    <w:div w:id="2134982088">
      <w:bodyDiv w:val="1"/>
      <w:marLeft w:val="0"/>
      <w:marRight w:val="0"/>
      <w:marTop w:val="0"/>
      <w:marBottom w:val="0"/>
      <w:divBdr>
        <w:top w:val="none" w:sz="0" w:space="0" w:color="auto"/>
        <w:left w:val="none" w:sz="0" w:space="0" w:color="auto"/>
        <w:bottom w:val="none" w:sz="0" w:space="0" w:color="auto"/>
        <w:right w:val="none" w:sz="0" w:space="0" w:color="auto"/>
      </w:divBdr>
    </w:div>
    <w:div w:id="2135170227">
      <w:bodyDiv w:val="1"/>
      <w:marLeft w:val="0"/>
      <w:marRight w:val="0"/>
      <w:marTop w:val="0"/>
      <w:marBottom w:val="0"/>
      <w:divBdr>
        <w:top w:val="none" w:sz="0" w:space="0" w:color="auto"/>
        <w:left w:val="none" w:sz="0" w:space="0" w:color="auto"/>
        <w:bottom w:val="none" w:sz="0" w:space="0" w:color="auto"/>
        <w:right w:val="none" w:sz="0" w:space="0" w:color="auto"/>
      </w:divBdr>
    </w:div>
    <w:div w:id="2135253194">
      <w:bodyDiv w:val="1"/>
      <w:marLeft w:val="0"/>
      <w:marRight w:val="0"/>
      <w:marTop w:val="0"/>
      <w:marBottom w:val="0"/>
      <w:divBdr>
        <w:top w:val="none" w:sz="0" w:space="0" w:color="auto"/>
        <w:left w:val="none" w:sz="0" w:space="0" w:color="auto"/>
        <w:bottom w:val="none" w:sz="0" w:space="0" w:color="auto"/>
        <w:right w:val="none" w:sz="0" w:space="0" w:color="auto"/>
      </w:divBdr>
    </w:div>
    <w:div w:id="2135826651">
      <w:bodyDiv w:val="1"/>
      <w:marLeft w:val="0"/>
      <w:marRight w:val="0"/>
      <w:marTop w:val="0"/>
      <w:marBottom w:val="0"/>
      <w:divBdr>
        <w:top w:val="none" w:sz="0" w:space="0" w:color="auto"/>
        <w:left w:val="none" w:sz="0" w:space="0" w:color="auto"/>
        <w:bottom w:val="none" w:sz="0" w:space="0" w:color="auto"/>
        <w:right w:val="none" w:sz="0" w:space="0" w:color="auto"/>
      </w:divBdr>
    </w:div>
    <w:div w:id="2136291940">
      <w:bodyDiv w:val="1"/>
      <w:marLeft w:val="0"/>
      <w:marRight w:val="0"/>
      <w:marTop w:val="0"/>
      <w:marBottom w:val="0"/>
      <w:divBdr>
        <w:top w:val="none" w:sz="0" w:space="0" w:color="auto"/>
        <w:left w:val="none" w:sz="0" w:space="0" w:color="auto"/>
        <w:bottom w:val="none" w:sz="0" w:space="0" w:color="auto"/>
        <w:right w:val="none" w:sz="0" w:space="0" w:color="auto"/>
      </w:divBdr>
    </w:div>
    <w:div w:id="2136479451">
      <w:bodyDiv w:val="1"/>
      <w:marLeft w:val="0"/>
      <w:marRight w:val="0"/>
      <w:marTop w:val="0"/>
      <w:marBottom w:val="0"/>
      <w:divBdr>
        <w:top w:val="none" w:sz="0" w:space="0" w:color="auto"/>
        <w:left w:val="none" w:sz="0" w:space="0" w:color="auto"/>
        <w:bottom w:val="none" w:sz="0" w:space="0" w:color="auto"/>
        <w:right w:val="none" w:sz="0" w:space="0" w:color="auto"/>
      </w:divBdr>
    </w:div>
    <w:div w:id="2136557745">
      <w:bodyDiv w:val="1"/>
      <w:marLeft w:val="0"/>
      <w:marRight w:val="0"/>
      <w:marTop w:val="0"/>
      <w:marBottom w:val="0"/>
      <w:divBdr>
        <w:top w:val="none" w:sz="0" w:space="0" w:color="auto"/>
        <w:left w:val="none" w:sz="0" w:space="0" w:color="auto"/>
        <w:bottom w:val="none" w:sz="0" w:space="0" w:color="auto"/>
        <w:right w:val="none" w:sz="0" w:space="0" w:color="auto"/>
      </w:divBdr>
    </w:div>
    <w:div w:id="2137135699">
      <w:bodyDiv w:val="1"/>
      <w:marLeft w:val="0"/>
      <w:marRight w:val="0"/>
      <w:marTop w:val="0"/>
      <w:marBottom w:val="0"/>
      <w:divBdr>
        <w:top w:val="none" w:sz="0" w:space="0" w:color="auto"/>
        <w:left w:val="none" w:sz="0" w:space="0" w:color="auto"/>
        <w:bottom w:val="none" w:sz="0" w:space="0" w:color="auto"/>
        <w:right w:val="none" w:sz="0" w:space="0" w:color="auto"/>
      </w:divBdr>
    </w:div>
    <w:div w:id="2137481555">
      <w:bodyDiv w:val="1"/>
      <w:marLeft w:val="0"/>
      <w:marRight w:val="0"/>
      <w:marTop w:val="0"/>
      <w:marBottom w:val="0"/>
      <w:divBdr>
        <w:top w:val="none" w:sz="0" w:space="0" w:color="auto"/>
        <w:left w:val="none" w:sz="0" w:space="0" w:color="auto"/>
        <w:bottom w:val="none" w:sz="0" w:space="0" w:color="auto"/>
        <w:right w:val="none" w:sz="0" w:space="0" w:color="auto"/>
      </w:divBdr>
    </w:div>
    <w:div w:id="2137483194">
      <w:bodyDiv w:val="1"/>
      <w:marLeft w:val="0"/>
      <w:marRight w:val="0"/>
      <w:marTop w:val="0"/>
      <w:marBottom w:val="0"/>
      <w:divBdr>
        <w:top w:val="none" w:sz="0" w:space="0" w:color="auto"/>
        <w:left w:val="none" w:sz="0" w:space="0" w:color="auto"/>
        <w:bottom w:val="none" w:sz="0" w:space="0" w:color="auto"/>
        <w:right w:val="none" w:sz="0" w:space="0" w:color="auto"/>
      </w:divBdr>
    </w:div>
    <w:div w:id="2138208885">
      <w:bodyDiv w:val="1"/>
      <w:marLeft w:val="0"/>
      <w:marRight w:val="0"/>
      <w:marTop w:val="0"/>
      <w:marBottom w:val="0"/>
      <w:divBdr>
        <w:top w:val="none" w:sz="0" w:space="0" w:color="auto"/>
        <w:left w:val="none" w:sz="0" w:space="0" w:color="auto"/>
        <w:bottom w:val="none" w:sz="0" w:space="0" w:color="auto"/>
        <w:right w:val="none" w:sz="0" w:space="0" w:color="auto"/>
      </w:divBdr>
    </w:div>
    <w:div w:id="2138332648">
      <w:bodyDiv w:val="1"/>
      <w:marLeft w:val="0"/>
      <w:marRight w:val="0"/>
      <w:marTop w:val="0"/>
      <w:marBottom w:val="0"/>
      <w:divBdr>
        <w:top w:val="none" w:sz="0" w:space="0" w:color="auto"/>
        <w:left w:val="none" w:sz="0" w:space="0" w:color="auto"/>
        <w:bottom w:val="none" w:sz="0" w:space="0" w:color="auto"/>
        <w:right w:val="none" w:sz="0" w:space="0" w:color="auto"/>
      </w:divBdr>
    </w:div>
    <w:div w:id="2138718824">
      <w:bodyDiv w:val="1"/>
      <w:marLeft w:val="0"/>
      <w:marRight w:val="0"/>
      <w:marTop w:val="0"/>
      <w:marBottom w:val="0"/>
      <w:divBdr>
        <w:top w:val="none" w:sz="0" w:space="0" w:color="auto"/>
        <w:left w:val="none" w:sz="0" w:space="0" w:color="auto"/>
        <w:bottom w:val="none" w:sz="0" w:space="0" w:color="auto"/>
        <w:right w:val="none" w:sz="0" w:space="0" w:color="auto"/>
      </w:divBdr>
      <w:divsChild>
        <w:div w:id="213589848">
          <w:marLeft w:val="480"/>
          <w:marRight w:val="0"/>
          <w:marTop w:val="0"/>
          <w:marBottom w:val="0"/>
          <w:divBdr>
            <w:top w:val="none" w:sz="0" w:space="0" w:color="auto"/>
            <w:left w:val="none" w:sz="0" w:space="0" w:color="auto"/>
            <w:bottom w:val="none" w:sz="0" w:space="0" w:color="auto"/>
            <w:right w:val="none" w:sz="0" w:space="0" w:color="auto"/>
          </w:divBdr>
        </w:div>
        <w:div w:id="2008703282">
          <w:marLeft w:val="480"/>
          <w:marRight w:val="0"/>
          <w:marTop w:val="0"/>
          <w:marBottom w:val="0"/>
          <w:divBdr>
            <w:top w:val="none" w:sz="0" w:space="0" w:color="auto"/>
            <w:left w:val="none" w:sz="0" w:space="0" w:color="auto"/>
            <w:bottom w:val="none" w:sz="0" w:space="0" w:color="auto"/>
            <w:right w:val="none" w:sz="0" w:space="0" w:color="auto"/>
          </w:divBdr>
        </w:div>
        <w:div w:id="1708723359">
          <w:marLeft w:val="480"/>
          <w:marRight w:val="0"/>
          <w:marTop w:val="0"/>
          <w:marBottom w:val="0"/>
          <w:divBdr>
            <w:top w:val="none" w:sz="0" w:space="0" w:color="auto"/>
            <w:left w:val="none" w:sz="0" w:space="0" w:color="auto"/>
            <w:bottom w:val="none" w:sz="0" w:space="0" w:color="auto"/>
            <w:right w:val="none" w:sz="0" w:space="0" w:color="auto"/>
          </w:divBdr>
        </w:div>
        <w:div w:id="928192555">
          <w:marLeft w:val="480"/>
          <w:marRight w:val="0"/>
          <w:marTop w:val="0"/>
          <w:marBottom w:val="0"/>
          <w:divBdr>
            <w:top w:val="none" w:sz="0" w:space="0" w:color="auto"/>
            <w:left w:val="none" w:sz="0" w:space="0" w:color="auto"/>
            <w:bottom w:val="none" w:sz="0" w:space="0" w:color="auto"/>
            <w:right w:val="none" w:sz="0" w:space="0" w:color="auto"/>
          </w:divBdr>
        </w:div>
        <w:div w:id="859469419">
          <w:marLeft w:val="480"/>
          <w:marRight w:val="0"/>
          <w:marTop w:val="0"/>
          <w:marBottom w:val="0"/>
          <w:divBdr>
            <w:top w:val="none" w:sz="0" w:space="0" w:color="auto"/>
            <w:left w:val="none" w:sz="0" w:space="0" w:color="auto"/>
            <w:bottom w:val="none" w:sz="0" w:space="0" w:color="auto"/>
            <w:right w:val="none" w:sz="0" w:space="0" w:color="auto"/>
          </w:divBdr>
        </w:div>
        <w:div w:id="559832411">
          <w:marLeft w:val="480"/>
          <w:marRight w:val="0"/>
          <w:marTop w:val="0"/>
          <w:marBottom w:val="0"/>
          <w:divBdr>
            <w:top w:val="none" w:sz="0" w:space="0" w:color="auto"/>
            <w:left w:val="none" w:sz="0" w:space="0" w:color="auto"/>
            <w:bottom w:val="none" w:sz="0" w:space="0" w:color="auto"/>
            <w:right w:val="none" w:sz="0" w:space="0" w:color="auto"/>
          </w:divBdr>
        </w:div>
        <w:div w:id="427695645">
          <w:marLeft w:val="480"/>
          <w:marRight w:val="0"/>
          <w:marTop w:val="0"/>
          <w:marBottom w:val="0"/>
          <w:divBdr>
            <w:top w:val="none" w:sz="0" w:space="0" w:color="auto"/>
            <w:left w:val="none" w:sz="0" w:space="0" w:color="auto"/>
            <w:bottom w:val="none" w:sz="0" w:space="0" w:color="auto"/>
            <w:right w:val="none" w:sz="0" w:space="0" w:color="auto"/>
          </w:divBdr>
        </w:div>
        <w:div w:id="1439255817">
          <w:marLeft w:val="480"/>
          <w:marRight w:val="0"/>
          <w:marTop w:val="0"/>
          <w:marBottom w:val="0"/>
          <w:divBdr>
            <w:top w:val="none" w:sz="0" w:space="0" w:color="auto"/>
            <w:left w:val="none" w:sz="0" w:space="0" w:color="auto"/>
            <w:bottom w:val="none" w:sz="0" w:space="0" w:color="auto"/>
            <w:right w:val="none" w:sz="0" w:space="0" w:color="auto"/>
          </w:divBdr>
        </w:div>
        <w:div w:id="1759011440">
          <w:marLeft w:val="480"/>
          <w:marRight w:val="0"/>
          <w:marTop w:val="0"/>
          <w:marBottom w:val="0"/>
          <w:divBdr>
            <w:top w:val="none" w:sz="0" w:space="0" w:color="auto"/>
            <w:left w:val="none" w:sz="0" w:space="0" w:color="auto"/>
            <w:bottom w:val="none" w:sz="0" w:space="0" w:color="auto"/>
            <w:right w:val="none" w:sz="0" w:space="0" w:color="auto"/>
          </w:divBdr>
        </w:div>
        <w:div w:id="2107846846">
          <w:marLeft w:val="480"/>
          <w:marRight w:val="0"/>
          <w:marTop w:val="0"/>
          <w:marBottom w:val="0"/>
          <w:divBdr>
            <w:top w:val="none" w:sz="0" w:space="0" w:color="auto"/>
            <w:left w:val="none" w:sz="0" w:space="0" w:color="auto"/>
            <w:bottom w:val="none" w:sz="0" w:space="0" w:color="auto"/>
            <w:right w:val="none" w:sz="0" w:space="0" w:color="auto"/>
          </w:divBdr>
        </w:div>
        <w:div w:id="234318525">
          <w:marLeft w:val="480"/>
          <w:marRight w:val="0"/>
          <w:marTop w:val="0"/>
          <w:marBottom w:val="0"/>
          <w:divBdr>
            <w:top w:val="none" w:sz="0" w:space="0" w:color="auto"/>
            <w:left w:val="none" w:sz="0" w:space="0" w:color="auto"/>
            <w:bottom w:val="none" w:sz="0" w:space="0" w:color="auto"/>
            <w:right w:val="none" w:sz="0" w:space="0" w:color="auto"/>
          </w:divBdr>
        </w:div>
        <w:div w:id="234977478">
          <w:marLeft w:val="480"/>
          <w:marRight w:val="0"/>
          <w:marTop w:val="0"/>
          <w:marBottom w:val="0"/>
          <w:divBdr>
            <w:top w:val="none" w:sz="0" w:space="0" w:color="auto"/>
            <w:left w:val="none" w:sz="0" w:space="0" w:color="auto"/>
            <w:bottom w:val="none" w:sz="0" w:space="0" w:color="auto"/>
            <w:right w:val="none" w:sz="0" w:space="0" w:color="auto"/>
          </w:divBdr>
        </w:div>
        <w:div w:id="1605263241">
          <w:marLeft w:val="480"/>
          <w:marRight w:val="0"/>
          <w:marTop w:val="0"/>
          <w:marBottom w:val="0"/>
          <w:divBdr>
            <w:top w:val="none" w:sz="0" w:space="0" w:color="auto"/>
            <w:left w:val="none" w:sz="0" w:space="0" w:color="auto"/>
            <w:bottom w:val="none" w:sz="0" w:space="0" w:color="auto"/>
            <w:right w:val="none" w:sz="0" w:space="0" w:color="auto"/>
          </w:divBdr>
        </w:div>
        <w:div w:id="845635794">
          <w:marLeft w:val="480"/>
          <w:marRight w:val="0"/>
          <w:marTop w:val="0"/>
          <w:marBottom w:val="0"/>
          <w:divBdr>
            <w:top w:val="none" w:sz="0" w:space="0" w:color="auto"/>
            <w:left w:val="none" w:sz="0" w:space="0" w:color="auto"/>
            <w:bottom w:val="none" w:sz="0" w:space="0" w:color="auto"/>
            <w:right w:val="none" w:sz="0" w:space="0" w:color="auto"/>
          </w:divBdr>
        </w:div>
        <w:div w:id="1974600807">
          <w:marLeft w:val="480"/>
          <w:marRight w:val="0"/>
          <w:marTop w:val="0"/>
          <w:marBottom w:val="0"/>
          <w:divBdr>
            <w:top w:val="none" w:sz="0" w:space="0" w:color="auto"/>
            <w:left w:val="none" w:sz="0" w:space="0" w:color="auto"/>
            <w:bottom w:val="none" w:sz="0" w:space="0" w:color="auto"/>
            <w:right w:val="none" w:sz="0" w:space="0" w:color="auto"/>
          </w:divBdr>
        </w:div>
        <w:div w:id="1978414292">
          <w:marLeft w:val="480"/>
          <w:marRight w:val="0"/>
          <w:marTop w:val="0"/>
          <w:marBottom w:val="0"/>
          <w:divBdr>
            <w:top w:val="none" w:sz="0" w:space="0" w:color="auto"/>
            <w:left w:val="none" w:sz="0" w:space="0" w:color="auto"/>
            <w:bottom w:val="none" w:sz="0" w:space="0" w:color="auto"/>
            <w:right w:val="none" w:sz="0" w:space="0" w:color="auto"/>
          </w:divBdr>
        </w:div>
        <w:div w:id="938753595">
          <w:marLeft w:val="480"/>
          <w:marRight w:val="0"/>
          <w:marTop w:val="0"/>
          <w:marBottom w:val="0"/>
          <w:divBdr>
            <w:top w:val="none" w:sz="0" w:space="0" w:color="auto"/>
            <w:left w:val="none" w:sz="0" w:space="0" w:color="auto"/>
            <w:bottom w:val="none" w:sz="0" w:space="0" w:color="auto"/>
            <w:right w:val="none" w:sz="0" w:space="0" w:color="auto"/>
          </w:divBdr>
        </w:div>
        <w:div w:id="1934630236">
          <w:marLeft w:val="480"/>
          <w:marRight w:val="0"/>
          <w:marTop w:val="0"/>
          <w:marBottom w:val="0"/>
          <w:divBdr>
            <w:top w:val="none" w:sz="0" w:space="0" w:color="auto"/>
            <w:left w:val="none" w:sz="0" w:space="0" w:color="auto"/>
            <w:bottom w:val="none" w:sz="0" w:space="0" w:color="auto"/>
            <w:right w:val="none" w:sz="0" w:space="0" w:color="auto"/>
          </w:divBdr>
        </w:div>
        <w:div w:id="1695114220">
          <w:marLeft w:val="480"/>
          <w:marRight w:val="0"/>
          <w:marTop w:val="0"/>
          <w:marBottom w:val="0"/>
          <w:divBdr>
            <w:top w:val="none" w:sz="0" w:space="0" w:color="auto"/>
            <w:left w:val="none" w:sz="0" w:space="0" w:color="auto"/>
            <w:bottom w:val="none" w:sz="0" w:space="0" w:color="auto"/>
            <w:right w:val="none" w:sz="0" w:space="0" w:color="auto"/>
          </w:divBdr>
        </w:div>
        <w:div w:id="15155038">
          <w:marLeft w:val="480"/>
          <w:marRight w:val="0"/>
          <w:marTop w:val="0"/>
          <w:marBottom w:val="0"/>
          <w:divBdr>
            <w:top w:val="none" w:sz="0" w:space="0" w:color="auto"/>
            <w:left w:val="none" w:sz="0" w:space="0" w:color="auto"/>
            <w:bottom w:val="none" w:sz="0" w:space="0" w:color="auto"/>
            <w:right w:val="none" w:sz="0" w:space="0" w:color="auto"/>
          </w:divBdr>
        </w:div>
        <w:div w:id="508449306">
          <w:marLeft w:val="480"/>
          <w:marRight w:val="0"/>
          <w:marTop w:val="0"/>
          <w:marBottom w:val="0"/>
          <w:divBdr>
            <w:top w:val="none" w:sz="0" w:space="0" w:color="auto"/>
            <w:left w:val="none" w:sz="0" w:space="0" w:color="auto"/>
            <w:bottom w:val="none" w:sz="0" w:space="0" w:color="auto"/>
            <w:right w:val="none" w:sz="0" w:space="0" w:color="auto"/>
          </w:divBdr>
        </w:div>
        <w:div w:id="1272931658">
          <w:marLeft w:val="480"/>
          <w:marRight w:val="0"/>
          <w:marTop w:val="0"/>
          <w:marBottom w:val="0"/>
          <w:divBdr>
            <w:top w:val="none" w:sz="0" w:space="0" w:color="auto"/>
            <w:left w:val="none" w:sz="0" w:space="0" w:color="auto"/>
            <w:bottom w:val="none" w:sz="0" w:space="0" w:color="auto"/>
            <w:right w:val="none" w:sz="0" w:space="0" w:color="auto"/>
          </w:divBdr>
        </w:div>
        <w:div w:id="2134471693">
          <w:marLeft w:val="480"/>
          <w:marRight w:val="0"/>
          <w:marTop w:val="0"/>
          <w:marBottom w:val="0"/>
          <w:divBdr>
            <w:top w:val="none" w:sz="0" w:space="0" w:color="auto"/>
            <w:left w:val="none" w:sz="0" w:space="0" w:color="auto"/>
            <w:bottom w:val="none" w:sz="0" w:space="0" w:color="auto"/>
            <w:right w:val="none" w:sz="0" w:space="0" w:color="auto"/>
          </w:divBdr>
        </w:div>
        <w:div w:id="1402632178">
          <w:marLeft w:val="480"/>
          <w:marRight w:val="0"/>
          <w:marTop w:val="0"/>
          <w:marBottom w:val="0"/>
          <w:divBdr>
            <w:top w:val="none" w:sz="0" w:space="0" w:color="auto"/>
            <w:left w:val="none" w:sz="0" w:space="0" w:color="auto"/>
            <w:bottom w:val="none" w:sz="0" w:space="0" w:color="auto"/>
            <w:right w:val="none" w:sz="0" w:space="0" w:color="auto"/>
          </w:divBdr>
        </w:div>
        <w:div w:id="735669314">
          <w:marLeft w:val="480"/>
          <w:marRight w:val="0"/>
          <w:marTop w:val="0"/>
          <w:marBottom w:val="0"/>
          <w:divBdr>
            <w:top w:val="none" w:sz="0" w:space="0" w:color="auto"/>
            <w:left w:val="none" w:sz="0" w:space="0" w:color="auto"/>
            <w:bottom w:val="none" w:sz="0" w:space="0" w:color="auto"/>
            <w:right w:val="none" w:sz="0" w:space="0" w:color="auto"/>
          </w:divBdr>
        </w:div>
        <w:div w:id="1370255949">
          <w:marLeft w:val="480"/>
          <w:marRight w:val="0"/>
          <w:marTop w:val="0"/>
          <w:marBottom w:val="0"/>
          <w:divBdr>
            <w:top w:val="none" w:sz="0" w:space="0" w:color="auto"/>
            <w:left w:val="none" w:sz="0" w:space="0" w:color="auto"/>
            <w:bottom w:val="none" w:sz="0" w:space="0" w:color="auto"/>
            <w:right w:val="none" w:sz="0" w:space="0" w:color="auto"/>
          </w:divBdr>
        </w:div>
        <w:div w:id="596015371">
          <w:marLeft w:val="480"/>
          <w:marRight w:val="0"/>
          <w:marTop w:val="0"/>
          <w:marBottom w:val="0"/>
          <w:divBdr>
            <w:top w:val="none" w:sz="0" w:space="0" w:color="auto"/>
            <w:left w:val="none" w:sz="0" w:space="0" w:color="auto"/>
            <w:bottom w:val="none" w:sz="0" w:space="0" w:color="auto"/>
            <w:right w:val="none" w:sz="0" w:space="0" w:color="auto"/>
          </w:divBdr>
        </w:div>
        <w:div w:id="1158421938">
          <w:marLeft w:val="480"/>
          <w:marRight w:val="0"/>
          <w:marTop w:val="0"/>
          <w:marBottom w:val="0"/>
          <w:divBdr>
            <w:top w:val="none" w:sz="0" w:space="0" w:color="auto"/>
            <w:left w:val="none" w:sz="0" w:space="0" w:color="auto"/>
            <w:bottom w:val="none" w:sz="0" w:space="0" w:color="auto"/>
            <w:right w:val="none" w:sz="0" w:space="0" w:color="auto"/>
          </w:divBdr>
        </w:div>
        <w:div w:id="864371270">
          <w:marLeft w:val="480"/>
          <w:marRight w:val="0"/>
          <w:marTop w:val="0"/>
          <w:marBottom w:val="0"/>
          <w:divBdr>
            <w:top w:val="none" w:sz="0" w:space="0" w:color="auto"/>
            <w:left w:val="none" w:sz="0" w:space="0" w:color="auto"/>
            <w:bottom w:val="none" w:sz="0" w:space="0" w:color="auto"/>
            <w:right w:val="none" w:sz="0" w:space="0" w:color="auto"/>
          </w:divBdr>
        </w:div>
        <w:div w:id="362486046">
          <w:marLeft w:val="480"/>
          <w:marRight w:val="0"/>
          <w:marTop w:val="0"/>
          <w:marBottom w:val="0"/>
          <w:divBdr>
            <w:top w:val="none" w:sz="0" w:space="0" w:color="auto"/>
            <w:left w:val="none" w:sz="0" w:space="0" w:color="auto"/>
            <w:bottom w:val="none" w:sz="0" w:space="0" w:color="auto"/>
            <w:right w:val="none" w:sz="0" w:space="0" w:color="auto"/>
          </w:divBdr>
        </w:div>
        <w:div w:id="548151833">
          <w:marLeft w:val="480"/>
          <w:marRight w:val="0"/>
          <w:marTop w:val="0"/>
          <w:marBottom w:val="0"/>
          <w:divBdr>
            <w:top w:val="none" w:sz="0" w:space="0" w:color="auto"/>
            <w:left w:val="none" w:sz="0" w:space="0" w:color="auto"/>
            <w:bottom w:val="none" w:sz="0" w:space="0" w:color="auto"/>
            <w:right w:val="none" w:sz="0" w:space="0" w:color="auto"/>
          </w:divBdr>
        </w:div>
        <w:div w:id="736712687">
          <w:marLeft w:val="480"/>
          <w:marRight w:val="0"/>
          <w:marTop w:val="0"/>
          <w:marBottom w:val="0"/>
          <w:divBdr>
            <w:top w:val="none" w:sz="0" w:space="0" w:color="auto"/>
            <w:left w:val="none" w:sz="0" w:space="0" w:color="auto"/>
            <w:bottom w:val="none" w:sz="0" w:space="0" w:color="auto"/>
            <w:right w:val="none" w:sz="0" w:space="0" w:color="auto"/>
          </w:divBdr>
        </w:div>
        <w:div w:id="374475426">
          <w:marLeft w:val="480"/>
          <w:marRight w:val="0"/>
          <w:marTop w:val="0"/>
          <w:marBottom w:val="0"/>
          <w:divBdr>
            <w:top w:val="none" w:sz="0" w:space="0" w:color="auto"/>
            <w:left w:val="none" w:sz="0" w:space="0" w:color="auto"/>
            <w:bottom w:val="none" w:sz="0" w:space="0" w:color="auto"/>
            <w:right w:val="none" w:sz="0" w:space="0" w:color="auto"/>
          </w:divBdr>
        </w:div>
        <w:div w:id="2124112828">
          <w:marLeft w:val="480"/>
          <w:marRight w:val="0"/>
          <w:marTop w:val="0"/>
          <w:marBottom w:val="0"/>
          <w:divBdr>
            <w:top w:val="none" w:sz="0" w:space="0" w:color="auto"/>
            <w:left w:val="none" w:sz="0" w:space="0" w:color="auto"/>
            <w:bottom w:val="none" w:sz="0" w:space="0" w:color="auto"/>
            <w:right w:val="none" w:sz="0" w:space="0" w:color="auto"/>
          </w:divBdr>
        </w:div>
        <w:div w:id="1162693496">
          <w:marLeft w:val="480"/>
          <w:marRight w:val="0"/>
          <w:marTop w:val="0"/>
          <w:marBottom w:val="0"/>
          <w:divBdr>
            <w:top w:val="none" w:sz="0" w:space="0" w:color="auto"/>
            <w:left w:val="none" w:sz="0" w:space="0" w:color="auto"/>
            <w:bottom w:val="none" w:sz="0" w:space="0" w:color="auto"/>
            <w:right w:val="none" w:sz="0" w:space="0" w:color="auto"/>
          </w:divBdr>
        </w:div>
        <w:div w:id="1679036378">
          <w:marLeft w:val="480"/>
          <w:marRight w:val="0"/>
          <w:marTop w:val="0"/>
          <w:marBottom w:val="0"/>
          <w:divBdr>
            <w:top w:val="none" w:sz="0" w:space="0" w:color="auto"/>
            <w:left w:val="none" w:sz="0" w:space="0" w:color="auto"/>
            <w:bottom w:val="none" w:sz="0" w:space="0" w:color="auto"/>
            <w:right w:val="none" w:sz="0" w:space="0" w:color="auto"/>
          </w:divBdr>
        </w:div>
        <w:div w:id="510873834">
          <w:marLeft w:val="480"/>
          <w:marRight w:val="0"/>
          <w:marTop w:val="0"/>
          <w:marBottom w:val="0"/>
          <w:divBdr>
            <w:top w:val="none" w:sz="0" w:space="0" w:color="auto"/>
            <w:left w:val="none" w:sz="0" w:space="0" w:color="auto"/>
            <w:bottom w:val="none" w:sz="0" w:space="0" w:color="auto"/>
            <w:right w:val="none" w:sz="0" w:space="0" w:color="auto"/>
          </w:divBdr>
        </w:div>
        <w:div w:id="1353217175">
          <w:marLeft w:val="480"/>
          <w:marRight w:val="0"/>
          <w:marTop w:val="0"/>
          <w:marBottom w:val="0"/>
          <w:divBdr>
            <w:top w:val="none" w:sz="0" w:space="0" w:color="auto"/>
            <w:left w:val="none" w:sz="0" w:space="0" w:color="auto"/>
            <w:bottom w:val="none" w:sz="0" w:space="0" w:color="auto"/>
            <w:right w:val="none" w:sz="0" w:space="0" w:color="auto"/>
          </w:divBdr>
        </w:div>
        <w:div w:id="1870874650">
          <w:marLeft w:val="480"/>
          <w:marRight w:val="0"/>
          <w:marTop w:val="0"/>
          <w:marBottom w:val="0"/>
          <w:divBdr>
            <w:top w:val="none" w:sz="0" w:space="0" w:color="auto"/>
            <w:left w:val="none" w:sz="0" w:space="0" w:color="auto"/>
            <w:bottom w:val="none" w:sz="0" w:space="0" w:color="auto"/>
            <w:right w:val="none" w:sz="0" w:space="0" w:color="auto"/>
          </w:divBdr>
        </w:div>
        <w:div w:id="500244105">
          <w:marLeft w:val="480"/>
          <w:marRight w:val="0"/>
          <w:marTop w:val="0"/>
          <w:marBottom w:val="0"/>
          <w:divBdr>
            <w:top w:val="none" w:sz="0" w:space="0" w:color="auto"/>
            <w:left w:val="none" w:sz="0" w:space="0" w:color="auto"/>
            <w:bottom w:val="none" w:sz="0" w:space="0" w:color="auto"/>
            <w:right w:val="none" w:sz="0" w:space="0" w:color="auto"/>
          </w:divBdr>
        </w:div>
        <w:div w:id="2076127007">
          <w:marLeft w:val="480"/>
          <w:marRight w:val="0"/>
          <w:marTop w:val="0"/>
          <w:marBottom w:val="0"/>
          <w:divBdr>
            <w:top w:val="none" w:sz="0" w:space="0" w:color="auto"/>
            <w:left w:val="none" w:sz="0" w:space="0" w:color="auto"/>
            <w:bottom w:val="none" w:sz="0" w:space="0" w:color="auto"/>
            <w:right w:val="none" w:sz="0" w:space="0" w:color="auto"/>
          </w:divBdr>
        </w:div>
        <w:div w:id="1484001548">
          <w:marLeft w:val="480"/>
          <w:marRight w:val="0"/>
          <w:marTop w:val="0"/>
          <w:marBottom w:val="0"/>
          <w:divBdr>
            <w:top w:val="none" w:sz="0" w:space="0" w:color="auto"/>
            <w:left w:val="none" w:sz="0" w:space="0" w:color="auto"/>
            <w:bottom w:val="none" w:sz="0" w:space="0" w:color="auto"/>
            <w:right w:val="none" w:sz="0" w:space="0" w:color="auto"/>
          </w:divBdr>
        </w:div>
        <w:div w:id="2135754233">
          <w:marLeft w:val="480"/>
          <w:marRight w:val="0"/>
          <w:marTop w:val="0"/>
          <w:marBottom w:val="0"/>
          <w:divBdr>
            <w:top w:val="none" w:sz="0" w:space="0" w:color="auto"/>
            <w:left w:val="none" w:sz="0" w:space="0" w:color="auto"/>
            <w:bottom w:val="none" w:sz="0" w:space="0" w:color="auto"/>
            <w:right w:val="none" w:sz="0" w:space="0" w:color="auto"/>
          </w:divBdr>
        </w:div>
        <w:div w:id="599683854">
          <w:marLeft w:val="480"/>
          <w:marRight w:val="0"/>
          <w:marTop w:val="0"/>
          <w:marBottom w:val="0"/>
          <w:divBdr>
            <w:top w:val="none" w:sz="0" w:space="0" w:color="auto"/>
            <w:left w:val="none" w:sz="0" w:space="0" w:color="auto"/>
            <w:bottom w:val="none" w:sz="0" w:space="0" w:color="auto"/>
            <w:right w:val="none" w:sz="0" w:space="0" w:color="auto"/>
          </w:divBdr>
        </w:div>
        <w:div w:id="320234750">
          <w:marLeft w:val="480"/>
          <w:marRight w:val="0"/>
          <w:marTop w:val="0"/>
          <w:marBottom w:val="0"/>
          <w:divBdr>
            <w:top w:val="none" w:sz="0" w:space="0" w:color="auto"/>
            <w:left w:val="none" w:sz="0" w:space="0" w:color="auto"/>
            <w:bottom w:val="none" w:sz="0" w:space="0" w:color="auto"/>
            <w:right w:val="none" w:sz="0" w:space="0" w:color="auto"/>
          </w:divBdr>
        </w:div>
        <w:div w:id="151719383">
          <w:marLeft w:val="480"/>
          <w:marRight w:val="0"/>
          <w:marTop w:val="0"/>
          <w:marBottom w:val="0"/>
          <w:divBdr>
            <w:top w:val="none" w:sz="0" w:space="0" w:color="auto"/>
            <w:left w:val="none" w:sz="0" w:space="0" w:color="auto"/>
            <w:bottom w:val="none" w:sz="0" w:space="0" w:color="auto"/>
            <w:right w:val="none" w:sz="0" w:space="0" w:color="auto"/>
          </w:divBdr>
        </w:div>
        <w:div w:id="114447417">
          <w:marLeft w:val="480"/>
          <w:marRight w:val="0"/>
          <w:marTop w:val="0"/>
          <w:marBottom w:val="0"/>
          <w:divBdr>
            <w:top w:val="none" w:sz="0" w:space="0" w:color="auto"/>
            <w:left w:val="none" w:sz="0" w:space="0" w:color="auto"/>
            <w:bottom w:val="none" w:sz="0" w:space="0" w:color="auto"/>
            <w:right w:val="none" w:sz="0" w:space="0" w:color="auto"/>
          </w:divBdr>
        </w:div>
        <w:div w:id="763572670">
          <w:marLeft w:val="480"/>
          <w:marRight w:val="0"/>
          <w:marTop w:val="0"/>
          <w:marBottom w:val="0"/>
          <w:divBdr>
            <w:top w:val="none" w:sz="0" w:space="0" w:color="auto"/>
            <w:left w:val="none" w:sz="0" w:space="0" w:color="auto"/>
            <w:bottom w:val="none" w:sz="0" w:space="0" w:color="auto"/>
            <w:right w:val="none" w:sz="0" w:space="0" w:color="auto"/>
          </w:divBdr>
        </w:div>
        <w:div w:id="1655643600">
          <w:marLeft w:val="480"/>
          <w:marRight w:val="0"/>
          <w:marTop w:val="0"/>
          <w:marBottom w:val="0"/>
          <w:divBdr>
            <w:top w:val="none" w:sz="0" w:space="0" w:color="auto"/>
            <w:left w:val="none" w:sz="0" w:space="0" w:color="auto"/>
            <w:bottom w:val="none" w:sz="0" w:space="0" w:color="auto"/>
            <w:right w:val="none" w:sz="0" w:space="0" w:color="auto"/>
          </w:divBdr>
        </w:div>
        <w:div w:id="1016999699">
          <w:marLeft w:val="480"/>
          <w:marRight w:val="0"/>
          <w:marTop w:val="0"/>
          <w:marBottom w:val="0"/>
          <w:divBdr>
            <w:top w:val="none" w:sz="0" w:space="0" w:color="auto"/>
            <w:left w:val="none" w:sz="0" w:space="0" w:color="auto"/>
            <w:bottom w:val="none" w:sz="0" w:space="0" w:color="auto"/>
            <w:right w:val="none" w:sz="0" w:space="0" w:color="auto"/>
          </w:divBdr>
        </w:div>
      </w:divsChild>
    </w:div>
    <w:div w:id="2138793348">
      <w:bodyDiv w:val="1"/>
      <w:marLeft w:val="0"/>
      <w:marRight w:val="0"/>
      <w:marTop w:val="0"/>
      <w:marBottom w:val="0"/>
      <w:divBdr>
        <w:top w:val="none" w:sz="0" w:space="0" w:color="auto"/>
        <w:left w:val="none" w:sz="0" w:space="0" w:color="auto"/>
        <w:bottom w:val="none" w:sz="0" w:space="0" w:color="auto"/>
        <w:right w:val="none" w:sz="0" w:space="0" w:color="auto"/>
      </w:divBdr>
    </w:div>
    <w:div w:id="2138989479">
      <w:bodyDiv w:val="1"/>
      <w:marLeft w:val="0"/>
      <w:marRight w:val="0"/>
      <w:marTop w:val="0"/>
      <w:marBottom w:val="0"/>
      <w:divBdr>
        <w:top w:val="none" w:sz="0" w:space="0" w:color="auto"/>
        <w:left w:val="none" w:sz="0" w:space="0" w:color="auto"/>
        <w:bottom w:val="none" w:sz="0" w:space="0" w:color="auto"/>
        <w:right w:val="none" w:sz="0" w:space="0" w:color="auto"/>
      </w:divBdr>
    </w:div>
    <w:div w:id="2139838126">
      <w:bodyDiv w:val="1"/>
      <w:marLeft w:val="0"/>
      <w:marRight w:val="0"/>
      <w:marTop w:val="0"/>
      <w:marBottom w:val="0"/>
      <w:divBdr>
        <w:top w:val="none" w:sz="0" w:space="0" w:color="auto"/>
        <w:left w:val="none" w:sz="0" w:space="0" w:color="auto"/>
        <w:bottom w:val="none" w:sz="0" w:space="0" w:color="auto"/>
        <w:right w:val="none" w:sz="0" w:space="0" w:color="auto"/>
      </w:divBdr>
      <w:divsChild>
        <w:div w:id="1526484931">
          <w:marLeft w:val="480"/>
          <w:marRight w:val="0"/>
          <w:marTop w:val="0"/>
          <w:marBottom w:val="0"/>
          <w:divBdr>
            <w:top w:val="none" w:sz="0" w:space="0" w:color="auto"/>
            <w:left w:val="none" w:sz="0" w:space="0" w:color="auto"/>
            <w:bottom w:val="none" w:sz="0" w:space="0" w:color="auto"/>
            <w:right w:val="none" w:sz="0" w:space="0" w:color="auto"/>
          </w:divBdr>
        </w:div>
        <w:div w:id="482964926">
          <w:marLeft w:val="480"/>
          <w:marRight w:val="0"/>
          <w:marTop w:val="0"/>
          <w:marBottom w:val="0"/>
          <w:divBdr>
            <w:top w:val="none" w:sz="0" w:space="0" w:color="auto"/>
            <w:left w:val="none" w:sz="0" w:space="0" w:color="auto"/>
            <w:bottom w:val="none" w:sz="0" w:space="0" w:color="auto"/>
            <w:right w:val="none" w:sz="0" w:space="0" w:color="auto"/>
          </w:divBdr>
        </w:div>
        <w:div w:id="323975751">
          <w:marLeft w:val="480"/>
          <w:marRight w:val="0"/>
          <w:marTop w:val="0"/>
          <w:marBottom w:val="0"/>
          <w:divBdr>
            <w:top w:val="none" w:sz="0" w:space="0" w:color="auto"/>
            <w:left w:val="none" w:sz="0" w:space="0" w:color="auto"/>
            <w:bottom w:val="none" w:sz="0" w:space="0" w:color="auto"/>
            <w:right w:val="none" w:sz="0" w:space="0" w:color="auto"/>
          </w:divBdr>
        </w:div>
        <w:div w:id="446463795">
          <w:marLeft w:val="480"/>
          <w:marRight w:val="0"/>
          <w:marTop w:val="0"/>
          <w:marBottom w:val="0"/>
          <w:divBdr>
            <w:top w:val="none" w:sz="0" w:space="0" w:color="auto"/>
            <w:left w:val="none" w:sz="0" w:space="0" w:color="auto"/>
            <w:bottom w:val="none" w:sz="0" w:space="0" w:color="auto"/>
            <w:right w:val="none" w:sz="0" w:space="0" w:color="auto"/>
          </w:divBdr>
        </w:div>
        <w:div w:id="126632290">
          <w:marLeft w:val="480"/>
          <w:marRight w:val="0"/>
          <w:marTop w:val="0"/>
          <w:marBottom w:val="0"/>
          <w:divBdr>
            <w:top w:val="none" w:sz="0" w:space="0" w:color="auto"/>
            <w:left w:val="none" w:sz="0" w:space="0" w:color="auto"/>
            <w:bottom w:val="none" w:sz="0" w:space="0" w:color="auto"/>
            <w:right w:val="none" w:sz="0" w:space="0" w:color="auto"/>
          </w:divBdr>
        </w:div>
        <w:div w:id="1711800783">
          <w:marLeft w:val="480"/>
          <w:marRight w:val="0"/>
          <w:marTop w:val="0"/>
          <w:marBottom w:val="0"/>
          <w:divBdr>
            <w:top w:val="none" w:sz="0" w:space="0" w:color="auto"/>
            <w:left w:val="none" w:sz="0" w:space="0" w:color="auto"/>
            <w:bottom w:val="none" w:sz="0" w:space="0" w:color="auto"/>
            <w:right w:val="none" w:sz="0" w:space="0" w:color="auto"/>
          </w:divBdr>
        </w:div>
        <w:div w:id="1665622386">
          <w:marLeft w:val="480"/>
          <w:marRight w:val="0"/>
          <w:marTop w:val="0"/>
          <w:marBottom w:val="0"/>
          <w:divBdr>
            <w:top w:val="none" w:sz="0" w:space="0" w:color="auto"/>
            <w:left w:val="none" w:sz="0" w:space="0" w:color="auto"/>
            <w:bottom w:val="none" w:sz="0" w:space="0" w:color="auto"/>
            <w:right w:val="none" w:sz="0" w:space="0" w:color="auto"/>
          </w:divBdr>
        </w:div>
        <w:div w:id="119543704">
          <w:marLeft w:val="480"/>
          <w:marRight w:val="0"/>
          <w:marTop w:val="0"/>
          <w:marBottom w:val="0"/>
          <w:divBdr>
            <w:top w:val="none" w:sz="0" w:space="0" w:color="auto"/>
            <w:left w:val="none" w:sz="0" w:space="0" w:color="auto"/>
            <w:bottom w:val="none" w:sz="0" w:space="0" w:color="auto"/>
            <w:right w:val="none" w:sz="0" w:space="0" w:color="auto"/>
          </w:divBdr>
        </w:div>
        <w:div w:id="1088191686">
          <w:marLeft w:val="480"/>
          <w:marRight w:val="0"/>
          <w:marTop w:val="0"/>
          <w:marBottom w:val="0"/>
          <w:divBdr>
            <w:top w:val="none" w:sz="0" w:space="0" w:color="auto"/>
            <w:left w:val="none" w:sz="0" w:space="0" w:color="auto"/>
            <w:bottom w:val="none" w:sz="0" w:space="0" w:color="auto"/>
            <w:right w:val="none" w:sz="0" w:space="0" w:color="auto"/>
          </w:divBdr>
        </w:div>
        <w:div w:id="1741249476">
          <w:marLeft w:val="480"/>
          <w:marRight w:val="0"/>
          <w:marTop w:val="0"/>
          <w:marBottom w:val="0"/>
          <w:divBdr>
            <w:top w:val="none" w:sz="0" w:space="0" w:color="auto"/>
            <w:left w:val="none" w:sz="0" w:space="0" w:color="auto"/>
            <w:bottom w:val="none" w:sz="0" w:space="0" w:color="auto"/>
            <w:right w:val="none" w:sz="0" w:space="0" w:color="auto"/>
          </w:divBdr>
        </w:div>
        <w:div w:id="316962785">
          <w:marLeft w:val="480"/>
          <w:marRight w:val="0"/>
          <w:marTop w:val="0"/>
          <w:marBottom w:val="0"/>
          <w:divBdr>
            <w:top w:val="none" w:sz="0" w:space="0" w:color="auto"/>
            <w:left w:val="none" w:sz="0" w:space="0" w:color="auto"/>
            <w:bottom w:val="none" w:sz="0" w:space="0" w:color="auto"/>
            <w:right w:val="none" w:sz="0" w:space="0" w:color="auto"/>
          </w:divBdr>
        </w:div>
        <w:div w:id="654577876">
          <w:marLeft w:val="480"/>
          <w:marRight w:val="0"/>
          <w:marTop w:val="0"/>
          <w:marBottom w:val="0"/>
          <w:divBdr>
            <w:top w:val="none" w:sz="0" w:space="0" w:color="auto"/>
            <w:left w:val="none" w:sz="0" w:space="0" w:color="auto"/>
            <w:bottom w:val="none" w:sz="0" w:space="0" w:color="auto"/>
            <w:right w:val="none" w:sz="0" w:space="0" w:color="auto"/>
          </w:divBdr>
        </w:div>
        <w:div w:id="511380719">
          <w:marLeft w:val="480"/>
          <w:marRight w:val="0"/>
          <w:marTop w:val="0"/>
          <w:marBottom w:val="0"/>
          <w:divBdr>
            <w:top w:val="none" w:sz="0" w:space="0" w:color="auto"/>
            <w:left w:val="none" w:sz="0" w:space="0" w:color="auto"/>
            <w:bottom w:val="none" w:sz="0" w:space="0" w:color="auto"/>
            <w:right w:val="none" w:sz="0" w:space="0" w:color="auto"/>
          </w:divBdr>
        </w:div>
        <w:div w:id="1112556520">
          <w:marLeft w:val="480"/>
          <w:marRight w:val="0"/>
          <w:marTop w:val="0"/>
          <w:marBottom w:val="0"/>
          <w:divBdr>
            <w:top w:val="none" w:sz="0" w:space="0" w:color="auto"/>
            <w:left w:val="none" w:sz="0" w:space="0" w:color="auto"/>
            <w:bottom w:val="none" w:sz="0" w:space="0" w:color="auto"/>
            <w:right w:val="none" w:sz="0" w:space="0" w:color="auto"/>
          </w:divBdr>
        </w:div>
        <w:div w:id="953293530">
          <w:marLeft w:val="480"/>
          <w:marRight w:val="0"/>
          <w:marTop w:val="0"/>
          <w:marBottom w:val="0"/>
          <w:divBdr>
            <w:top w:val="none" w:sz="0" w:space="0" w:color="auto"/>
            <w:left w:val="none" w:sz="0" w:space="0" w:color="auto"/>
            <w:bottom w:val="none" w:sz="0" w:space="0" w:color="auto"/>
            <w:right w:val="none" w:sz="0" w:space="0" w:color="auto"/>
          </w:divBdr>
        </w:div>
        <w:div w:id="712772861">
          <w:marLeft w:val="480"/>
          <w:marRight w:val="0"/>
          <w:marTop w:val="0"/>
          <w:marBottom w:val="0"/>
          <w:divBdr>
            <w:top w:val="none" w:sz="0" w:space="0" w:color="auto"/>
            <w:left w:val="none" w:sz="0" w:space="0" w:color="auto"/>
            <w:bottom w:val="none" w:sz="0" w:space="0" w:color="auto"/>
            <w:right w:val="none" w:sz="0" w:space="0" w:color="auto"/>
          </w:divBdr>
        </w:div>
        <w:div w:id="1278876097">
          <w:marLeft w:val="480"/>
          <w:marRight w:val="0"/>
          <w:marTop w:val="0"/>
          <w:marBottom w:val="0"/>
          <w:divBdr>
            <w:top w:val="none" w:sz="0" w:space="0" w:color="auto"/>
            <w:left w:val="none" w:sz="0" w:space="0" w:color="auto"/>
            <w:bottom w:val="none" w:sz="0" w:space="0" w:color="auto"/>
            <w:right w:val="none" w:sz="0" w:space="0" w:color="auto"/>
          </w:divBdr>
        </w:div>
        <w:div w:id="529077354">
          <w:marLeft w:val="480"/>
          <w:marRight w:val="0"/>
          <w:marTop w:val="0"/>
          <w:marBottom w:val="0"/>
          <w:divBdr>
            <w:top w:val="none" w:sz="0" w:space="0" w:color="auto"/>
            <w:left w:val="none" w:sz="0" w:space="0" w:color="auto"/>
            <w:bottom w:val="none" w:sz="0" w:space="0" w:color="auto"/>
            <w:right w:val="none" w:sz="0" w:space="0" w:color="auto"/>
          </w:divBdr>
        </w:div>
        <w:div w:id="1008217417">
          <w:marLeft w:val="480"/>
          <w:marRight w:val="0"/>
          <w:marTop w:val="0"/>
          <w:marBottom w:val="0"/>
          <w:divBdr>
            <w:top w:val="none" w:sz="0" w:space="0" w:color="auto"/>
            <w:left w:val="none" w:sz="0" w:space="0" w:color="auto"/>
            <w:bottom w:val="none" w:sz="0" w:space="0" w:color="auto"/>
            <w:right w:val="none" w:sz="0" w:space="0" w:color="auto"/>
          </w:divBdr>
        </w:div>
        <w:div w:id="1595553229">
          <w:marLeft w:val="480"/>
          <w:marRight w:val="0"/>
          <w:marTop w:val="0"/>
          <w:marBottom w:val="0"/>
          <w:divBdr>
            <w:top w:val="none" w:sz="0" w:space="0" w:color="auto"/>
            <w:left w:val="none" w:sz="0" w:space="0" w:color="auto"/>
            <w:bottom w:val="none" w:sz="0" w:space="0" w:color="auto"/>
            <w:right w:val="none" w:sz="0" w:space="0" w:color="auto"/>
          </w:divBdr>
        </w:div>
        <w:div w:id="420296587">
          <w:marLeft w:val="480"/>
          <w:marRight w:val="0"/>
          <w:marTop w:val="0"/>
          <w:marBottom w:val="0"/>
          <w:divBdr>
            <w:top w:val="none" w:sz="0" w:space="0" w:color="auto"/>
            <w:left w:val="none" w:sz="0" w:space="0" w:color="auto"/>
            <w:bottom w:val="none" w:sz="0" w:space="0" w:color="auto"/>
            <w:right w:val="none" w:sz="0" w:space="0" w:color="auto"/>
          </w:divBdr>
        </w:div>
        <w:div w:id="2028747505">
          <w:marLeft w:val="480"/>
          <w:marRight w:val="0"/>
          <w:marTop w:val="0"/>
          <w:marBottom w:val="0"/>
          <w:divBdr>
            <w:top w:val="none" w:sz="0" w:space="0" w:color="auto"/>
            <w:left w:val="none" w:sz="0" w:space="0" w:color="auto"/>
            <w:bottom w:val="none" w:sz="0" w:space="0" w:color="auto"/>
            <w:right w:val="none" w:sz="0" w:space="0" w:color="auto"/>
          </w:divBdr>
        </w:div>
        <w:div w:id="1205556765">
          <w:marLeft w:val="480"/>
          <w:marRight w:val="0"/>
          <w:marTop w:val="0"/>
          <w:marBottom w:val="0"/>
          <w:divBdr>
            <w:top w:val="none" w:sz="0" w:space="0" w:color="auto"/>
            <w:left w:val="none" w:sz="0" w:space="0" w:color="auto"/>
            <w:bottom w:val="none" w:sz="0" w:space="0" w:color="auto"/>
            <w:right w:val="none" w:sz="0" w:space="0" w:color="auto"/>
          </w:divBdr>
        </w:div>
        <w:div w:id="905996463">
          <w:marLeft w:val="480"/>
          <w:marRight w:val="0"/>
          <w:marTop w:val="0"/>
          <w:marBottom w:val="0"/>
          <w:divBdr>
            <w:top w:val="none" w:sz="0" w:space="0" w:color="auto"/>
            <w:left w:val="none" w:sz="0" w:space="0" w:color="auto"/>
            <w:bottom w:val="none" w:sz="0" w:space="0" w:color="auto"/>
            <w:right w:val="none" w:sz="0" w:space="0" w:color="auto"/>
          </w:divBdr>
        </w:div>
        <w:div w:id="702292577">
          <w:marLeft w:val="480"/>
          <w:marRight w:val="0"/>
          <w:marTop w:val="0"/>
          <w:marBottom w:val="0"/>
          <w:divBdr>
            <w:top w:val="none" w:sz="0" w:space="0" w:color="auto"/>
            <w:left w:val="none" w:sz="0" w:space="0" w:color="auto"/>
            <w:bottom w:val="none" w:sz="0" w:space="0" w:color="auto"/>
            <w:right w:val="none" w:sz="0" w:space="0" w:color="auto"/>
          </w:divBdr>
        </w:div>
      </w:divsChild>
    </w:div>
    <w:div w:id="2139906320">
      <w:bodyDiv w:val="1"/>
      <w:marLeft w:val="0"/>
      <w:marRight w:val="0"/>
      <w:marTop w:val="0"/>
      <w:marBottom w:val="0"/>
      <w:divBdr>
        <w:top w:val="none" w:sz="0" w:space="0" w:color="auto"/>
        <w:left w:val="none" w:sz="0" w:space="0" w:color="auto"/>
        <w:bottom w:val="none" w:sz="0" w:space="0" w:color="auto"/>
        <w:right w:val="none" w:sz="0" w:space="0" w:color="auto"/>
      </w:divBdr>
      <w:divsChild>
        <w:div w:id="1339891942">
          <w:marLeft w:val="480"/>
          <w:marRight w:val="0"/>
          <w:marTop w:val="0"/>
          <w:marBottom w:val="0"/>
          <w:divBdr>
            <w:top w:val="none" w:sz="0" w:space="0" w:color="auto"/>
            <w:left w:val="none" w:sz="0" w:space="0" w:color="auto"/>
            <w:bottom w:val="none" w:sz="0" w:space="0" w:color="auto"/>
            <w:right w:val="none" w:sz="0" w:space="0" w:color="auto"/>
          </w:divBdr>
        </w:div>
        <w:div w:id="409739492">
          <w:marLeft w:val="480"/>
          <w:marRight w:val="0"/>
          <w:marTop w:val="0"/>
          <w:marBottom w:val="0"/>
          <w:divBdr>
            <w:top w:val="none" w:sz="0" w:space="0" w:color="auto"/>
            <w:left w:val="none" w:sz="0" w:space="0" w:color="auto"/>
            <w:bottom w:val="none" w:sz="0" w:space="0" w:color="auto"/>
            <w:right w:val="none" w:sz="0" w:space="0" w:color="auto"/>
          </w:divBdr>
        </w:div>
        <w:div w:id="1842701744">
          <w:marLeft w:val="480"/>
          <w:marRight w:val="0"/>
          <w:marTop w:val="0"/>
          <w:marBottom w:val="0"/>
          <w:divBdr>
            <w:top w:val="none" w:sz="0" w:space="0" w:color="auto"/>
            <w:left w:val="none" w:sz="0" w:space="0" w:color="auto"/>
            <w:bottom w:val="none" w:sz="0" w:space="0" w:color="auto"/>
            <w:right w:val="none" w:sz="0" w:space="0" w:color="auto"/>
          </w:divBdr>
        </w:div>
        <w:div w:id="1188716663">
          <w:marLeft w:val="480"/>
          <w:marRight w:val="0"/>
          <w:marTop w:val="0"/>
          <w:marBottom w:val="0"/>
          <w:divBdr>
            <w:top w:val="none" w:sz="0" w:space="0" w:color="auto"/>
            <w:left w:val="none" w:sz="0" w:space="0" w:color="auto"/>
            <w:bottom w:val="none" w:sz="0" w:space="0" w:color="auto"/>
            <w:right w:val="none" w:sz="0" w:space="0" w:color="auto"/>
          </w:divBdr>
        </w:div>
        <w:div w:id="1317029854">
          <w:marLeft w:val="480"/>
          <w:marRight w:val="0"/>
          <w:marTop w:val="0"/>
          <w:marBottom w:val="0"/>
          <w:divBdr>
            <w:top w:val="none" w:sz="0" w:space="0" w:color="auto"/>
            <w:left w:val="none" w:sz="0" w:space="0" w:color="auto"/>
            <w:bottom w:val="none" w:sz="0" w:space="0" w:color="auto"/>
            <w:right w:val="none" w:sz="0" w:space="0" w:color="auto"/>
          </w:divBdr>
        </w:div>
        <w:div w:id="460806450">
          <w:marLeft w:val="480"/>
          <w:marRight w:val="0"/>
          <w:marTop w:val="0"/>
          <w:marBottom w:val="0"/>
          <w:divBdr>
            <w:top w:val="none" w:sz="0" w:space="0" w:color="auto"/>
            <w:left w:val="none" w:sz="0" w:space="0" w:color="auto"/>
            <w:bottom w:val="none" w:sz="0" w:space="0" w:color="auto"/>
            <w:right w:val="none" w:sz="0" w:space="0" w:color="auto"/>
          </w:divBdr>
        </w:div>
        <w:div w:id="2060519564">
          <w:marLeft w:val="480"/>
          <w:marRight w:val="0"/>
          <w:marTop w:val="0"/>
          <w:marBottom w:val="0"/>
          <w:divBdr>
            <w:top w:val="none" w:sz="0" w:space="0" w:color="auto"/>
            <w:left w:val="none" w:sz="0" w:space="0" w:color="auto"/>
            <w:bottom w:val="none" w:sz="0" w:space="0" w:color="auto"/>
            <w:right w:val="none" w:sz="0" w:space="0" w:color="auto"/>
          </w:divBdr>
        </w:div>
        <w:div w:id="1785491827">
          <w:marLeft w:val="480"/>
          <w:marRight w:val="0"/>
          <w:marTop w:val="0"/>
          <w:marBottom w:val="0"/>
          <w:divBdr>
            <w:top w:val="none" w:sz="0" w:space="0" w:color="auto"/>
            <w:left w:val="none" w:sz="0" w:space="0" w:color="auto"/>
            <w:bottom w:val="none" w:sz="0" w:space="0" w:color="auto"/>
            <w:right w:val="none" w:sz="0" w:space="0" w:color="auto"/>
          </w:divBdr>
        </w:div>
        <w:div w:id="1630668201">
          <w:marLeft w:val="480"/>
          <w:marRight w:val="0"/>
          <w:marTop w:val="0"/>
          <w:marBottom w:val="0"/>
          <w:divBdr>
            <w:top w:val="none" w:sz="0" w:space="0" w:color="auto"/>
            <w:left w:val="none" w:sz="0" w:space="0" w:color="auto"/>
            <w:bottom w:val="none" w:sz="0" w:space="0" w:color="auto"/>
            <w:right w:val="none" w:sz="0" w:space="0" w:color="auto"/>
          </w:divBdr>
        </w:div>
        <w:div w:id="774443226">
          <w:marLeft w:val="480"/>
          <w:marRight w:val="0"/>
          <w:marTop w:val="0"/>
          <w:marBottom w:val="0"/>
          <w:divBdr>
            <w:top w:val="none" w:sz="0" w:space="0" w:color="auto"/>
            <w:left w:val="none" w:sz="0" w:space="0" w:color="auto"/>
            <w:bottom w:val="none" w:sz="0" w:space="0" w:color="auto"/>
            <w:right w:val="none" w:sz="0" w:space="0" w:color="auto"/>
          </w:divBdr>
        </w:div>
        <w:div w:id="248774970">
          <w:marLeft w:val="480"/>
          <w:marRight w:val="0"/>
          <w:marTop w:val="0"/>
          <w:marBottom w:val="0"/>
          <w:divBdr>
            <w:top w:val="none" w:sz="0" w:space="0" w:color="auto"/>
            <w:left w:val="none" w:sz="0" w:space="0" w:color="auto"/>
            <w:bottom w:val="none" w:sz="0" w:space="0" w:color="auto"/>
            <w:right w:val="none" w:sz="0" w:space="0" w:color="auto"/>
          </w:divBdr>
        </w:div>
        <w:div w:id="304354018">
          <w:marLeft w:val="480"/>
          <w:marRight w:val="0"/>
          <w:marTop w:val="0"/>
          <w:marBottom w:val="0"/>
          <w:divBdr>
            <w:top w:val="none" w:sz="0" w:space="0" w:color="auto"/>
            <w:left w:val="none" w:sz="0" w:space="0" w:color="auto"/>
            <w:bottom w:val="none" w:sz="0" w:space="0" w:color="auto"/>
            <w:right w:val="none" w:sz="0" w:space="0" w:color="auto"/>
          </w:divBdr>
        </w:div>
        <w:div w:id="1958641423">
          <w:marLeft w:val="480"/>
          <w:marRight w:val="0"/>
          <w:marTop w:val="0"/>
          <w:marBottom w:val="0"/>
          <w:divBdr>
            <w:top w:val="none" w:sz="0" w:space="0" w:color="auto"/>
            <w:left w:val="none" w:sz="0" w:space="0" w:color="auto"/>
            <w:bottom w:val="none" w:sz="0" w:space="0" w:color="auto"/>
            <w:right w:val="none" w:sz="0" w:space="0" w:color="auto"/>
          </w:divBdr>
        </w:div>
      </w:divsChild>
    </w:div>
    <w:div w:id="2140877342">
      <w:bodyDiv w:val="1"/>
      <w:marLeft w:val="0"/>
      <w:marRight w:val="0"/>
      <w:marTop w:val="0"/>
      <w:marBottom w:val="0"/>
      <w:divBdr>
        <w:top w:val="none" w:sz="0" w:space="0" w:color="auto"/>
        <w:left w:val="none" w:sz="0" w:space="0" w:color="auto"/>
        <w:bottom w:val="none" w:sz="0" w:space="0" w:color="auto"/>
        <w:right w:val="none" w:sz="0" w:space="0" w:color="auto"/>
      </w:divBdr>
    </w:div>
    <w:div w:id="2140948506">
      <w:bodyDiv w:val="1"/>
      <w:marLeft w:val="0"/>
      <w:marRight w:val="0"/>
      <w:marTop w:val="0"/>
      <w:marBottom w:val="0"/>
      <w:divBdr>
        <w:top w:val="none" w:sz="0" w:space="0" w:color="auto"/>
        <w:left w:val="none" w:sz="0" w:space="0" w:color="auto"/>
        <w:bottom w:val="none" w:sz="0" w:space="0" w:color="auto"/>
        <w:right w:val="none" w:sz="0" w:space="0" w:color="auto"/>
      </w:divBdr>
    </w:div>
    <w:div w:id="2141461014">
      <w:bodyDiv w:val="1"/>
      <w:marLeft w:val="0"/>
      <w:marRight w:val="0"/>
      <w:marTop w:val="0"/>
      <w:marBottom w:val="0"/>
      <w:divBdr>
        <w:top w:val="none" w:sz="0" w:space="0" w:color="auto"/>
        <w:left w:val="none" w:sz="0" w:space="0" w:color="auto"/>
        <w:bottom w:val="none" w:sz="0" w:space="0" w:color="auto"/>
        <w:right w:val="none" w:sz="0" w:space="0" w:color="auto"/>
      </w:divBdr>
    </w:div>
    <w:div w:id="2141679035">
      <w:bodyDiv w:val="1"/>
      <w:marLeft w:val="0"/>
      <w:marRight w:val="0"/>
      <w:marTop w:val="0"/>
      <w:marBottom w:val="0"/>
      <w:divBdr>
        <w:top w:val="none" w:sz="0" w:space="0" w:color="auto"/>
        <w:left w:val="none" w:sz="0" w:space="0" w:color="auto"/>
        <w:bottom w:val="none" w:sz="0" w:space="0" w:color="auto"/>
        <w:right w:val="none" w:sz="0" w:space="0" w:color="auto"/>
      </w:divBdr>
    </w:div>
    <w:div w:id="2141873025">
      <w:bodyDiv w:val="1"/>
      <w:marLeft w:val="0"/>
      <w:marRight w:val="0"/>
      <w:marTop w:val="0"/>
      <w:marBottom w:val="0"/>
      <w:divBdr>
        <w:top w:val="none" w:sz="0" w:space="0" w:color="auto"/>
        <w:left w:val="none" w:sz="0" w:space="0" w:color="auto"/>
        <w:bottom w:val="none" w:sz="0" w:space="0" w:color="auto"/>
        <w:right w:val="none" w:sz="0" w:space="0" w:color="auto"/>
      </w:divBdr>
    </w:div>
    <w:div w:id="2142651755">
      <w:bodyDiv w:val="1"/>
      <w:marLeft w:val="0"/>
      <w:marRight w:val="0"/>
      <w:marTop w:val="0"/>
      <w:marBottom w:val="0"/>
      <w:divBdr>
        <w:top w:val="none" w:sz="0" w:space="0" w:color="auto"/>
        <w:left w:val="none" w:sz="0" w:space="0" w:color="auto"/>
        <w:bottom w:val="none" w:sz="0" w:space="0" w:color="auto"/>
        <w:right w:val="none" w:sz="0" w:space="0" w:color="auto"/>
      </w:divBdr>
    </w:div>
    <w:div w:id="2142922420">
      <w:bodyDiv w:val="1"/>
      <w:marLeft w:val="0"/>
      <w:marRight w:val="0"/>
      <w:marTop w:val="0"/>
      <w:marBottom w:val="0"/>
      <w:divBdr>
        <w:top w:val="none" w:sz="0" w:space="0" w:color="auto"/>
        <w:left w:val="none" w:sz="0" w:space="0" w:color="auto"/>
        <w:bottom w:val="none" w:sz="0" w:space="0" w:color="auto"/>
        <w:right w:val="none" w:sz="0" w:space="0" w:color="auto"/>
      </w:divBdr>
      <w:divsChild>
        <w:div w:id="1828857340">
          <w:marLeft w:val="480"/>
          <w:marRight w:val="0"/>
          <w:marTop w:val="0"/>
          <w:marBottom w:val="0"/>
          <w:divBdr>
            <w:top w:val="none" w:sz="0" w:space="0" w:color="auto"/>
            <w:left w:val="none" w:sz="0" w:space="0" w:color="auto"/>
            <w:bottom w:val="none" w:sz="0" w:space="0" w:color="auto"/>
            <w:right w:val="none" w:sz="0" w:space="0" w:color="auto"/>
          </w:divBdr>
        </w:div>
        <w:div w:id="1228612691">
          <w:marLeft w:val="480"/>
          <w:marRight w:val="0"/>
          <w:marTop w:val="0"/>
          <w:marBottom w:val="0"/>
          <w:divBdr>
            <w:top w:val="none" w:sz="0" w:space="0" w:color="auto"/>
            <w:left w:val="none" w:sz="0" w:space="0" w:color="auto"/>
            <w:bottom w:val="none" w:sz="0" w:space="0" w:color="auto"/>
            <w:right w:val="none" w:sz="0" w:space="0" w:color="auto"/>
          </w:divBdr>
        </w:div>
        <w:div w:id="181020443">
          <w:marLeft w:val="480"/>
          <w:marRight w:val="0"/>
          <w:marTop w:val="0"/>
          <w:marBottom w:val="0"/>
          <w:divBdr>
            <w:top w:val="none" w:sz="0" w:space="0" w:color="auto"/>
            <w:left w:val="none" w:sz="0" w:space="0" w:color="auto"/>
            <w:bottom w:val="none" w:sz="0" w:space="0" w:color="auto"/>
            <w:right w:val="none" w:sz="0" w:space="0" w:color="auto"/>
          </w:divBdr>
        </w:div>
        <w:div w:id="1543519303">
          <w:marLeft w:val="480"/>
          <w:marRight w:val="0"/>
          <w:marTop w:val="0"/>
          <w:marBottom w:val="0"/>
          <w:divBdr>
            <w:top w:val="none" w:sz="0" w:space="0" w:color="auto"/>
            <w:left w:val="none" w:sz="0" w:space="0" w:color="auto"/>
            <w:bottom w:val="none" w:sz="0" w:space="0" w:color="auto"/>
            <w:right w:val="none" w:sz="0" w:space="0" w:color="auto"/>
          </w:divBdr>
        </w:div>
        <w:div w:id="2029676640">
          <w:marLeft w:val="480"/>
          <w:marRight w:val="0"/>
          <w:marTop w:val="0"/>
          <w:marBottom w:val="0"/>
          <w:divBdr>
            <w:top w:val="none" w:sz="0" w:space="0" w:color="auto"/>
            <w:left w:val="none" w:sz="0" w:space="0" w:color="auto"/>
            <w:bottom w:val="none" w:sz="0" w:space="0" w:color="auto"/>
            <w:right w:val="none" w:sz="0" w:space="0" w:color="auto"/>
          </w:divBdr>
        </w:div>
        <w:div w:id="1336149028">
          <w:marLeft w:val="480"/>
          <w:marRight w:val="0"/>
          <w:marTop w:val="0"/>
          <w:marBottom w:val="0"/>
          <w:divBdr>
            <w:top w:val="none" w:sz="0" w:space="0" w:color="auto"/>
            <w:left w:val="none" w:sz="0" w:space="0" w:color="auto"/>
            <w:bottom w:val="none" w:sz="0" w:space="0" w:color="auto"/>
            <w:right w:val="none" w:sz="0" w:space="0" w:color="auto"/>
          </w:divBdr>
        </w:div>
        <w:div w:id="1954556186">
          <w:marLeft w:val="480"/>
          <w:marRight w:val="0"/>
          <w:marTop w:val="0"/>
          <w:marBottom w:val="0"/>
          <w:divBdr>
            <w:top w:val="none" w:sz="0" w:space="0" w:color="auto"/>
            <w:left w:val="none" w:sz="0" w:space="0" w:color="auto"/>
            <w:bottom w:val="none" w:sz="0" w:space="0" w:color="auto"/>
            <w:right w:val="none" w:sz="0" w:space="0" w:color="auto"/>
          </w:divBdr>
        </w:div>
        <w:div w:id="1840537619">
          <w:marLeft w:val="480"/>
          <w:marRight w:val="0"/>
          <w:marTop w:val="0"/>
          <w:marBottom w:val="0"/>
          <w:divBdr>
            <w:top w:val="none" w:sz="0" w:space="0" w:color="auto"/>
            <w:left w:val="none" w:sz="0" w:space="0" w:color="auto"/>
            <w:bottom w:val="none" w:sz="0" w:space="0" w:color="auto"/>
            <w:right w:val="none" w:sz="0" w:space="0" w:color="auto"/>
          </w:divBdr>
        </w:div>
        <w:div w:id="1420517368">
          <w:marLeft w:val="480"/>
          <w:marRight w:val="0"/>
          <w:marTop w:val="0"/>
          <w:marBottom w:val="0"/>
          <w:divBdr>
            <w:top w:val="none" w:sz="0" w:space="0" w:color="auto"/>
            <w:left w:val="none" w:sz="0" w:space="0" w:color="auto"/>
            <w:bottom w:val="none" w:sz="0" w:space="0" w:color="auto"/>
            <w:right w:val="none" w:sz="0" w:space="0" w:color="auto"/>
          </w:divBdr>
        </w:div>
        <w:div w:id="1068916098">
          <w:marLeft w:val="480"/>
          <w:marRight w:val="0"/>
          <w:marTop w:val="0"/>
          <w:marBottom w:val="0"/>
          <w:divBdr>
            <w:top w:val="none" w:sz="0" w:space="0" w:color="auto"/>
            <w:left w:val="none" w:sz="0" w:space="0" w:color="auto"/>
            <w:bottom w:val="none" w:sz="0" w:space="0" w:color="auto"/>
            <w:right w:val="none" w:sz="0" w:space="0" w:color="auto"/>
          </w:divBdr>
        </w:div>
        <w:div w:id="1692805105">
          <w:marLeft w:val="480"/>
          <w:marRight w:val="0"/>
          <w:marTop w:val="0"/>
          <w:marBottom w:val="0"/>
          <w:divBdr>
            <w:top w:val="none" w:sz="0" w:space="0" w:color="auto"/>
            <w:left w:val="none" w:sz="0" w:space="0" w:color="auto"/>
            <w:bottom w:val="none" w:sz="0" w:space="0" w:color="auto"/>
            <w:right w:val="none" w:sz="0" w:space="0" w:color="auto"/>
          </w:divBdr>
        </w:div>
        <w:div w:id="1649166972">
          <w:marLeft w:val="480"/>
          <w:marRight w:val="0"/>
          <w:marTop w:val="0"/>
          <w:marBottom w:val="0"/>
          <w:divBdr>
            <w:top w:val="none" w:sz="0" w:space="0" w:color="auto"/>
            <w:left w:val="none" w:sz="0" w:space="0" w:color="auto"/>
            <w:bottom w:val="none" w:sz="0" w:space="0" w:color="auto"/>
            <w:right w:val="none" w:sz="0" w:space="0" w:color="auto"/>
          </w:divBdr>
        </w:div>
        <w:div w:id="48577874">
          <w:marLeft w:val="480"/>
          <w:marRight w:val="0"/>
          <w:marTop w:val="0"/>
          <w:marBottom w:val="0"/>
          <w:divBdr>
            <w:top w:val="none" w:sz="0" w:space="0" w:color="auto"/>
            <w:left w:val="none" w:sz="0" w:space="0" w:color="auto"/>
            <w:bottom w:val="none" w:sz="0" w:space="0" w:color="auto"/>
            <w:right w:val="none" w:sz="0" w:space="0" w:color="auto"/>
          </w:divBdr>
        </w:div>
        <w:div w:id="5905934">
          <w:marLeft w:val="480"/>
          <w:marRight w:val="0"/>
          <w:marTop w:val="0"/>
          <w:marBottom w:val="0"/>
          <w:divBdr>
            <w:top w:val="none" w:sz="0" w:space="0" w:color="auto"/>
            <w:left w:val="none" w:sz="0" w:space="0" w:color="auto"/>
            <w:bottom w:val="none" w:sz="0" w:space="0" w:color="auto"/>
            <w:right w:val="none" w:sz="0" w:space="0" w:color="auto"/>
          </w:divBdr>
        </w:div>
        <w:div w:id="136532647">
          <w:marLeft w:val="480"/>
          <w:marRight w:val="0"/>
          <w:marTop w:val="0"/>
          <w:marBottom w:val="0"/>
          <w:divBdr>
            <w:top w:val="none" w:sz="0" w:space="0" w:color="auto"/>
            <w:left w:val="none" w:sz="0" w:space="0" w:color="auto"/>
            <w:bottom w:val="none" w:sz="0" w:space="0" w:color="auto"/>
            <w:right w:val="none" w:sz="0" w:space="0" w:color="auto"/>
          </w:divBdr>
        </w:div>
        <w:div w:id="2077897956">
          <w:marLeft w:val="480"/>
          <w:marRight w:val="0"/>
          <w:marTop w:val="0"/>
          <w:marBottom w:val="0"/>
          <w:divBdr>
            <w:top w:val="none" w:sz="0" w:space="0" w:color="auto"/>
            <w:left w:val="none" w:sz="0" w:space="0" w:color="auto"/>
            <w:bottom w:val="none" w:sz="0" w:space="0" w:color="auto"/>
            <w:right w:val="none" w:sz="0" w:space="0" w:color="auto"/>
          </w:divBdr>
        </w:div>
        <w:div w:id="872377470">
          <w:marLeft w:val="480"/>
          <w:marRight w:val="0"/>
          <w:marTop w:val="0"/>
          <w:marBottom w:val="0"/>
          <w:divBdr>
            <w:top w:val="none" w:sz="0" w:space="0" w:color="auto"/>
            <w:left w:val="none" w:sz="0" w:space="0" w:color="auto"/>
            <w:bottom w:val="none" w:sz="0" w:space="0" w:color="auto"/>
            <w:right w:val="none" w:sz="0" w:space="0" w:color="auto"/>
          </w:divBdr>
        </w:div>
        <w:div w:id="885069391">
          <w:marLeft w:val="480"/>
          <w:marRight w:val="0"/>
          <w:marTop w:val="0"/>
          <w:marBottom w:val="0"/>
          <w:divBdr>
            <w:top w:val="none" w:sz="0" w:space="0" w:color="auto"/>
            <w:left w:val="none" w:sz="0" w:space="0" w:color="auto"/>
            <w:bottom w:val="none" w:sz="0" w:space="0" w:color="auto"/>
            <w:right w:val="none" w:sz="0" w:space="0" w:color="auto"/>
          </w:divBdr>
        </w:div>
        <w:div w:id="1494636892">
          <w:marLeft w:val="480"/>
          <w:marRight w:val="0"/>
          <w:marTop w:val="0"/>
          <w:marBottom w:val="0"/>
          <w:divBdr>
            <w:top w:val="none" w:sz="0" w:space="0" w:color="auto"/>
            <w:left w:val="none" w:sz="0" w:space="0" w:color="auto"/>
            <w:bottom w:val="none" w:sz="0" w:space="0" w:color="auto"/>
            <w:right w:val="none" w:sz="0" w:space="0" w:color="auto"/>
          </w:divBdr>
        </w:div>
        <w:div w:id="895818151">
          <w:marLeft w:val="480"/>
          <w:marRight w:val="0"/>
          <w:marTop w:val="0"/>
          <w:marBottom w:val="0"/>
          <w:divBdr>
            <w:top w:val="none" w:sz="0" w:space="0" w:color="auto"/>
            <w:left w:val="none" w:sz="0" w:space="0" w:color="auto"/>
            <w:bottom w:val="none" w:sz="0" w:space="0" w:color="auto"/>
            <w:right w:val="none" w:sz="0" w:space="0" w:color="auto"/>
          </w:divBdr>
        </w:div>
        <w:div w:id="574584157">
          <w:marLeft w:val="480"/>
          <w:marRight w:val="0"/>
          <w:marTop w:val="0"/>
          <w:marBottom w:val="0"/>
          <w:divBdr>
            <w:top w:val="none" w:sz="0" w:space="0" w:color="auto"/>
            <w:left w:val="none" w:sz="0" w:space="0" w:color="auto"/>
            <w:bottom w:val="none" w:sz="0" w:space="0" w:color="auto"/>
            <w:right w:val="none" w:sz="0" w:space="0" w:color="auto"/>
          </w:divBdr>
        </w:div>
        <w:div w:id="671756694">
          <w:marLeft w:val="480"/>
          <w:marRight w:val="0"/>
          <w:marTop w:val="0"/>
          <w:marBottom w:val="0"/>
          <w:divBdr>
            <w:top w:val="none" w:sz="0" w:space="0" w:color="auto"/>
            <w:left w:val="none" w:sz="0" w:space="0" w:color="auto"/>
            <w:bottom w:val="none" w:sz="0" w:space="0" w:color="auto"/>
            <w:right w:val="none" w:sz="0" w:space="0" w:color="auto"/>
          </w:divBdr>
        </w:div>
        <w:div w:id="1577133699">
          <w:marLeft w:val="480"/>
          <w:marRight w:val="0"/>
          <w:marTop w:val="0"/>
          <w:marBottom w:val="0"/>
          <w:divBdr>
            <w:top w:val="none" w:sz="0" w:space="0" w:color="auto"/>
            <w:left w:val="none" w:sz="0" w:space="0" w:color="auto"/>
            <w:bottom w:val="none" w:sz="0" w:space="0" w:color="auto"/>
            <w:right w:val="none" w:sz="0" w:space="0" w:color="auto"/>
          </w:divBdr>
        </w:div>
        <w:div w:id="2007785031">
          <w:marLeft w:val="480"/>
          <w:marRight w:val="0"/>
          <w:marTop w:val="0"/>
          <w:marBottom w:val="0"/>
          <w:divBdr>
            <w:top w:val="none" w:sz="0" w:space="0" w:color="auto"/>
            <w:left w:val="none" w:sz="0" w:space="0" w:color="auto"/>
            <w:bottom w:val="none" w:sz="0" w:space="0" w:color="auto"/>
            <w:right w:val="none" w:sz="0" w:space="0" w:color="auto"/>
          </w:divBdr>
        </w:div>
        <w:div w:id="1668243830">
          <w:marLeft w:val="480"/>
          <w:marRight w:val="0"/>
          <w:marTop w:val="0"/>
          <w:marBottom w:val="0"/>
          <w:divBdr>
            <w:top w:val="none" w:sz="0" w:space="0" w:color="auto"/>
            <w:left w:val="none" w:sz="0" w:space="0" w:color="auto"/>
            <w:bottom w:val="none" w:sz="0" w:space="0" w:color="auto"/>
            <w:right w:val="none" w:sz="0" w:space="0" w:color="auto"/>
          </w:divBdr>
        </w:div>
        <w:div w:id="224612535">
          <w:marLeft w:val="480"/>
          <w:marRight w:val="0"/>
          <w:marTop w:val="0"/>
          <w:marBottom w:val="0"/>
          <w:divBdr>
            <w:top w:val="none" w:sz="0" w:space="0" w:color="auto"/>
            <w:left w:val="none" w:sz="0" w:space="0" w:color="auto"/>
            <w:bottom w:val="none" w:sz="0" w:space="0" w:color="auto"/>
            <w:right w:val="none" w:sz="0" w:space="0" w:color="auto"/>
          </w:divBdr>
        </w:div>
        <w:div w:id="313410212">
          <w:marLeft w:val="480"/>
          <w:marRight w:val="0"/>
          <w:marTop w:val="0"/>
          <w:marBottom w:val="0"/>
          <w:divBdr>
            <w:top w:val="none" w:sz="0" w:space="0" w:color="auto"/>
            <w:left w:val="none" w:sz="0" w:space="0" w:color="auto"/>
            <w:bottom w:val="none" w:sz="0" w:space="0" w:color="auto"/>
            <w:right w:val="none" w:sz="0" w:space="0" w:color="auto"/>
          </w:divBdr>
        </w:div>
        <w:div w:id="573586406">
          <w:marLeft w:val="480"/>
          <w:marRight w:val="0"/>
          <w:marTop w:val="0"/>
          <w:marBottom w:val="0"/>
          <w:divBdr>
            <w:top w:val="none" w:sz="0" w:space="0" w:color="auto"/>
            <w:left w:val="none" w:sz="0" w:space="0" w:color="auto"/>
            <w:bottom w:val="none" w:sz="0" w:space="0" w:color="auto"/>
            <w:right w:val="none" w:sz="0" w:space="0" w:color="auto"/>
          </w:divBdr>
        </w:div>
        <w:div w:id="1895002380">
          <w:marLeft w:val="480"/>
          <w:marRight w:val="0"/>
          <w:marTop w:val="0"/>
          <w:marBottom w:val="0"/>
          <w:divBdr>
            <w:top w:val="none" w:sz="0" w:space="0" w:color="auto"/>
            <w:left w:val="none" w:sz="0" w:space="0" w:color="auto"/>
            <w:bottom w:val="none" w:sz="0" w:space="0" w:color="auto"/>
            <w:right w:val="none" w:sz="0" w:space="0" w:color="auto"/>
          </w:divBdr>
        </w:div>
        <w:div w:id="1998072881">
          <w:marLeft w:val="480"/>
          <w:marRight w:val="0"/>
          <w:marTop w:val="0"/>
          <w:marBottom w:val="0"/>
          <w:divBdr>
            <w:top w:val="none" w:sz="0" w:space="0" w:color="auto"/>
            <w:left w:val="none" w:sz="0" w:space="0" w:color="auto"/>
            <w:bottom w:val="none" w:sz="0" w:space="0" w:color="auto"/>
            <w:right w:val="none" w:sz="0" w:space="0" w:color="auto"/>
          </w:divBdr>
        </w:div>
        <w:div w:id="1918246458">
          <w:marLeft w:val="480"/>
          <w:marRight w:val="0"/>
          <w:marTop w:val="0"/>
          <w:marBottom w:val="0"/>
          <w:divBdr>
            <w:top w:val="none" w:sz="0" w:space="0" w:color="auto"/>
            <w:left w:val="none" w:sz="0" w:space="0" w:color="auto"/>
            <w:bottom w:val="none" w:sz="0" w:space="0" w:color="auto"/>
            <w:right w:val="none" w:sz="0" w:space="0" w:color="auto"/>
          </w:divBdr>
        </w:div>
        <w:div w:id="582496929">
          <w:marLeft w:val="480"/>
          <w:marRight w:val="0"/>
          <w:marTop w:val="0"/>
          <w:marBottom w:val="0"/>
          <w:divBdr>
            <w:top w:val="none" w:sz="0" w:space="0" w:color="auto"/>
            <w:left w:val="none" w:sz="0" w:space="0" w:color="auto"/>
            <w:bottom w:val="none" w:sz="0" w:space="0" w:color="auto"/>
            <w:right w:val="none" w:sz="0" w:space="0" w:color="auto"/>
          </w:divBdr>
        </w:div>
        <w:div w:id="1568153938">
          <w:marLeft w:val="480"/>
          <w:marRight w:val="0"/>
          <w:marTop w:val="0"/>
          <w:marBottom w:val="0"/>
          <w:divBdr>
            <w:top w:val="none" w:sz="0" w:space="0" w:color="auto"/>
            <w:left w:val="none" w:sz="0" w:space="0" w:color="auto"/>
            <w:bottom w:val="none" w:sz="0" w:space="0" w:color="auto"/>
            <w:right w:val="none" w:sz="0" w:space="0" w:color="auto"/>
          </w:divBdr>
        </w:div>
        <w:div w:id="1521973450">
          <w:marLeft w:val="480"/>
          <w:marRight w:val="0"/>
          <w:marTop w:val="0"/>
          <w:marBottom w:val="0"/>
          <w:divBdr>
            <w:top w:val="none" w:sz="0" w:space="0" w:color="auto"/>
            <w:left w:val="none" w:sz="0" w:space="0" w:color="auto"/>
            <w:bottom w:val="none" w:sz="0" w:space="0" w:color="auto"/>
            <w:right w:val="none" w:sz="0" w:space="0" w:color="auto"/>
          </w:divBdr>
        </w:div>
        <w:div w:id="2009093467">
          <w:marLeft w:val="480"/>
          <w:marRight w:val="0"/>
          <w:marTop w:val="0"/>
          <w:marBottom w:val="0"/>
          <w:divBdr>
            <w:top w:val="none" w:sz="0" w:space="0" w:color="auto"/>
            <w:left w:val="none" w:sz="0" w:space="0" w:color="auto"/>
            <w:bottom w:val="none" w:sz="0" w:space="0" w:color="auto"/>
            <w:right w:val="none" w:sz="0" w:space="0" w:color="auto"/>
          </w:divBdr>
        </w:div>
        <w:div w:id="407962637">
          <w:marLeft w:val="480"/>
          <w:marRight w:val="0"/>
          <w:marTop w:val="0"/>
          <w:marBottom w:val="0"/>
          <w:divBdr>
            <w:top w:val="none" w:sz="0" w:space="0" w:color="auto"/>
            <w:left w:val="none" w:sz="0" w:space="0" w:color="auto"/>
            <w:bottom w:val="none" w:sz="0" w:space="0" w:color="auto"/>
            <w:right w:val="none" w:sz="0" w:space="0" w:color="auto"/>
          </w:divBdr>
        </w:div>
        <w:div w:id="1699699145">
          <w:marLeft w:val="480"/>
          <w:marRight w:val="0"/>
          <w:marTop w:val="0"/>
          <w:marBottom w:val="0"/>
          <w:divBdr>
            <w:top w:val="none" w:sz="0" w:space="0" w:color="auto"/>
            <w:left w:val="none" w:sz="0" w:space="0" w:color="auto"/>
            <w:bottom w:val="none" w:sz="0" w:space="0" w:color="auto"/>
            <w:right w:val="none" w:sz="0" w:space="0" w:color="auto"/>
          </w:divBdr>
        </w:div>
        <w:div w:id="230115879">
          <w:marLeft w:val="480"/>
          <w:marRight w:val="0"/>
          <w:marTop w:val="0"/>
          <w:marBottom w:val="0"/>
          <w:divBdr>
            <w:top w:val="none" w:sz="0" w:space="0" w:color="auto"/>
            <w:left w:val="none" w:sz="0" w:space="0" w:color="auto"/>
            <w:bottom w:val="none" w:sz="0" w:space="0" w:color="auto"/>
            <w:right w:val="none" w:sz="0" w:space="0" w:color="auto"/>
          </w:divBdr>
        </w:div>
        <w:div w:id="1655144220">
          <w:marLeft w:val="480"/>
          <w:marRight w:val="0"/>
          <w:marTop w:val="0"/>
          <w:marBottom w:val="0"/>
          <w:divBdr>
            <w:top w:val="none" w:sz="0" w:space="0" w:color="auto"/>
            <w:left w:val="none" w:sz="0" w:space="0" w:color="auto"/>
            <w:bottom w:val="none" w:sz="0" w:space="0" w:color="auto"/>
            <w:right w:val="none" w:sz="0" w:space="0" w:color="auto"/>
          </w:divBdr>
        </w:div>
        <w:div w:id="303511486">
          <w:marLeft w:val="480"/>
          <w:marRight w:val="0"/>
          <w:marTop w:val="0"/>
          <w:marBottom w:val="0"/>
          <w:divBdr>
            <w:top w:val="none" w:sz="0" w:space="0" w:color="auto"/>
            <w:left w:val="none" w:sz="0" w:space="0" w:color="auto"/>
            <w:bottom w:val="none" w:sz="0" w:space="0" w:color="auto"/>
            <w:right w:val="none" w:sz="0" w:space="0" w:color="auto"/>
          </w:divBdr>
        </w:div>
        <w:div w:id="2097171564">
          <w:marLeft w:val="480"/>
          <w:marRight w:val="0"/>
          <w:marTop w:val="0"/>
          <w:marBottom w:val="0"/>
          <w:divBdr>
            <w:top w:val="none" w:sz="0" w:space="0" w:color="auto"/>
            <w:left w:val="none" w:sz="0" w:space="0" w:color="auto"/>
            <w:bottom w:val="none" w:sz="0" w:space="0" w:color="auto"/>
            <w:right w:val="none" w:sz="0" w:space="0" w:color="auto"/>
          </w:divBdr>
        </w:div>
        <w:div w:id="1981227163">
          <w:marLeft w:val="480"/>
          <w:marRight w:val="0"/>
          <w:marTop w:val="0"/>
          <w:marBottom w:val="0"/>
          <w:divBdr>
            <w:top w:val="none" w:sz="0" w:space="0" w:color="auto"/>
            <w:left w:val="none" w:sz="0" w:space="0" w:color="auto"/>
            <w:bottom w:val="none" w:sz="0" w:space="0" w:color="auto"/>
            <w:right w:val="none" w:sz="0" w:space="0" w:color="auto"/>
          </w:divBdr>
        </w:div>
        <w:div w:id="1545679933">
          <w:marLeft w:val="480"/>
          <w:marRight w:val="0"/>
          <w:marTop w:val="0"/>
          <w:marBottom w:val="0"/>
          <w:divBdr>
            <w:top w:val="none" w:sz="0" w:space="0" w:color="auto"/>
            <w:left w:val="none" w:sz="0" w:space="0" w:color="auto"/>
            <w:bottom w:val="none" w:sz="0" w:space="0" w:color="auto"/>
            <w:right w:val="none" w:sz="0" w:space="0" w:color="auto"/>
          </w:divBdr>
        </w:div>
        <w:div w:id="689332167">
          <w:marLeft w:val="480"/>
          <w:marRight w:val="0"/>
          <w:marTop w:val="0"/>
          <w:marBottom w:val="0"/>
          <w:divBdr>
            <w:top w:val="none" w:sz="0" w:space="0" w:color="auto"/>
            <w:left w:val="none" w:sz="0" w:space="0" w:color="auto"/>
            <w:bottom w:val="none" w:sz="0" w:space="0" w:color="auto"/>
            <w:right w:val="none" w:sz="0" w:space="0" w:color="auto"/>
          </w:divBdr>
        </w:div>
        <w:div w:id="109320974">
          <w:marLeft w:val="480"/>
          <w:marRight w:val="0"/>
          <w:marTop w:val="0"/>
          <w:marBottom w:val="0"/>
          <w:divBdr>
            <w:top w:val="none" w:sz="0" w:space="0" w:color="auto"/>
            <w:left w:val="none" w:sz="0" w:space="0" w:color="auto"/>
            <w:bottom w:val="none" w:sz="0" w:space="0" w:color="auto"/>
            <w:right w:val="none" w:sz="0" w:space="0" w:color="auto"/>
          </w:divBdr>
        </w:div>
      </w:divsChild>
    </w:div>
    <w:div w:id="2143115599">
      <w:bodyDiv w:val="1"/>
      <w:marLeft w:val="0"/>
      <w:marRight w:val="0"/>
      <w:marTop w:val="0"/>
      <w:marBottom w:val="0"/>
      <w:divBdr>
        <w:top w:val="none" w:sz="0" w:space="0" w:color="auto"/>
        <w:left w:val="none" w:sz="0" w:space="0" w:color="auto"/>
        <w:bottom w:val="none" w:sz="0" w:space="0" w:color="auto"/>
        <w:right w:val="none" w:sz="0" w:space="0" w:color="auto"/>
      </w:divBdr>
    </w:div>
    <w:div w:id="2143184639">
      <w:bodyDiv w:val="1"/>
      <w:marLeft w:val="0"/>
      <w:marRight w:val="0"/>
      <w:marTop w:val="0"/>
      <w:marBottom w:val="0"/>
      <w:divBdr>
        <w:top w:val="none" w:sz="0" w:space="0" w:color="auto"/>
        <w:left w:val="none" w:sz="0" w:space="0" w:color="auto"/>
        <w:bottom w:val="none" w:sz="0" w:space="0" w:color="auto"/>
        <w:right w:val="none" w:sz="0" w:space="0" w:color="auto"/>
      </w:divBdr>
    </w:div>
    <w:div w:id="2143234319">
      <w:bodyDiv w:val="1"/>
      <w:marLeft w:val="0"/>
      <w:marRight w:val="0"/>
      <w:marTop w:val="0"/>
      <w:marBottom w:val="0"/>
      <w:divBdr>
        <w:top w:val="none" w:sz="0" w:space="0" w:color="auto"/>
        <w:left w:val="none" w:sz="0" w:space="0" w:color="auto"/>
        <w:bottom w:val="none" w:sz="0" w:space="0" w:color="auto"/>
        <w:right w:val="none" w:sz="0" w:space="0" w:color="auto"/>
      </w:divBdr>
    </w:div>
    <w:div w:id="2143813979">
      <w:bodyDiv w:val="1"/>
      <w:marLeft w:val="0"/>
      <w:marRight w:val="0"/>
      <w:marTop w:val="0"/>
      <w:marBottom w:val="0"/>
      <w:divBdr>
        <w:top w:val="none" w:sz="0" w:space="0" w:color="auto"/>
        <w:left w:val="none" w:sz="0" w:space="0" w:color="auto"/>
        <w:bottom w:val="none" w:sz="0" w:space="0" w:color="auto"/>
        <w:right w:val="none" w:sz="0" w:space="0" w:color="auto"/>
      </w:divBdr>
    </w:div>
    <w:div w:id="2144420722">
      <w:bodyDiv w:val="1"/>
      <w:marLeft w:val="0"/>
      <w:marRight w:val="0"/>
      <w:marTop w:val="0"/>
      <w:marBottom w:val="0"/>
      <w:divBdr>
        <w:top w:val="none" w:sz="0" w:space="0" w:color="auto"/>
        <w:left w:val="none" w:sz="0" w:space="0" w:color="auto"/>
        <w:bottom w:val="none" w:sz="0" w:space="0" w:color="auto"/>
        <w:right w:val="none" w:sz="0" w:space="0" w:color="auto"/>
      </w:divBdr>
    </w:div>
    <w:div w:id="2144422341">
      <w:bodyDiv w:val="1"/>
      <w:marLeft w:val="0"/>
      <w:marRight w:val="0"/>
      <w:marTop w:val="0"/>
      <w:marBottom w:val="0"/>
      <w:divBdr>
        <w:top w:val="none" w:sz="0" w:space="0" w:color="auto"/>
        <w:left w:val="none" w:sz="0" w:space="0" w:color="auto"/>
        <w:bottom w:val="none" w:sz="0" w:space="0" w:color="auto"/>
        <w:right w:val="none" w:sz="0" w:space="0" w:color="auto"/>
      </w:divBdr>
    </w:div>
    <w:div w:id="2144422575">
      <w:bodyDiv w:val="1"/>
      <w:marLeft w:val="0"/>
      <w:marRight w:val="0"/>
      <w:marTop w:val="0"/>
      <w:marBottom w:val="0"/>
      <w:divBdr>
        <w:top w:val="none" w:sz="0" w:space="0" w:color="auto"/>
        <w:left w:val="none" w:sz="0" w:space="0" w:color="auto"/>
        <w:bottom w:val="none" w:sz="0" w:space="0" w:color="auto"/>
        <w:right w:val="none" w:sz="0" w:space="0" w:color="auto"/>
      </w:divBdr>
    </w:div>
    <w:div w:id="2144536971">
      <w:bodyDiv w:val="1"/>
      <w:marLeft w:val="0"/>
      <w:marRight w:val="0"/>
      <w:marTop w:val="0"/>
      <w:marBottom w:val="0"/>
      <w:divBdr>
        <w:top w:val="none" w:sz="0" w:space="0" w:color="auto"/>
        <w:left w:val="none" w:sz="0" w:space="0" w:color="auto"/>
        <w:bottom w:val="none" w:sz="0" w:space="0" w:color="auto"/>
        <w:right w:val="none" w:sz="0" w:space="0" w:color="auto"/>
      </w:divBdr>
    </w:div>
    <w:div w:id="2144694916">
      <w:bodyDiv w:val="1"/>
      <w:marLeft w:val="0"/>
      <w:marRight w:val="0"/>
      <w:marTop w:val="0"/>
      <w:marBottom w:val="0"/>
      <w:divBdr>
        <w:top w:val="none" w:sz="0" w:space="0" w:color="auto"/>
        <w:left w:val="none" w:sz="0" w:space="0" w:color="auto"/>
        <w:bottom w:val="none" w:sz="0" w:space="0" w:color="auto"/>
        <w:right w:val="none" w:sz="0" w:space="0" w:color="auto"/>
      </w:divBdr>
    </w:div>
    <w:div w:id="2145155768">
      <w:bodyDiv w:val="1"/>
      <w:marLeft w:val="0"/>
      <w:marRight w:val="0"/>
      <w:marTop w:val="0"/>
      <w:marBottom w:val="0"/>
      <w:divBdr>
        <w:top w:val="none" w:sz="0" w:space="0" w:color="auto"/>
        <w:left w:val="none" w:sz="0" w:space="0" w:color="auto"/>
        <w:bottom w:val="none" w:sz="0" w:space="0" w:color="auto"/>
        <w:right w:val="none" w:sz="0" w:space="0" w:color="auto"/>
      </w:divBdr>
    </w:div>
    <w:div w:id="2145387584">
      <w:bodyDiv w:val="1"/>
      <w:marLeft w:val="0"/>
      <w:marRight w:val="0"/>
      <w:marTop w:val="0"/>
      <w:marBottom w:val="0"/>
      <w:divBdr>
        <w:top w:val="none" w:sz="0" w:space="0" w:color="auto"/>
        <w:left w:val="none" w:sz="0" w:space="0" w:color="auto"/>
        <w:bottom w:val="none" w:sz="0" w:space="0" w:color="auto"/>
        <w:right w:val="none" w:sz="0" w:space="0" w:color="auto"/>
      </w:divBdr>
    </w:div>
    <w:div w:id="2145654860">
      <w:bodyDiv w:val="1"/>
      <w:marLeft w:val="0"/>
      <w:marRight w:val="0"/>
      <w:marTop w:val="0"/>
      <w:marBottom w:val="0"/>
      <w:divBdr>
        <w:top w:val="none" w:sz="0" w:space="0" w:color="auto"/>
        <w:left w:val="none" w:sz="0" w:space="0" w:color="auto"/>
        <w:bottom w:val="none" w:sz="0" w:space="0" w:color="auto"/>
        <w:right w:val="none" w:sz="0" w:space="0" w:color="auto"/>
      </w:divBdr>
    </w:div>
    <w:div w:id="2146122086">
      <w:bodyDiv w:val="1"/>
      <w:marLeft w:val="0"/>
      <w:marRight w:val="0"/>
      <w:marTop w:val="0"/>
      <w:marBottom w:val="0"/>
      <w:divBdr>
        <w:top w:val="none" w:sz="0" w:space="0" w:color="auto"/>
        <w:left w:val="none" w:sz="0" w:space="0" w:color="auto"/>
        <w:bottom w:val="none" w:sz="0" w:space="0" w:color="auto"/>
        <w:right w:val="none" w:sz="0" w:space="0" w:color="auto"/>
      </w:divBdr>
    </w:div>
    <w:div w:id="2146317514">
      <w:bodyDiv w:val="1"/>
      <w:marLeft w:val="0"/>
      <w:marRight w:val="0"/>
      <w:marTop w:val="0"/>
      <w:marBottom w:val="0"/>
      <w:divBdr>
        <w:top w:val="none" w:sz="0" w:space="0" w:color="auto"/>
        <w:left w:val="none" w:sz="0" w:space="0" w:color="auto"/>
        <w:bottom w:val="none" w:sz="0" w:space="0" w:color="auto"/>
        <w:right w:val="none" w:sz="0" w:space="0" w:color="auto"/>
      </w:divBdr>
    </w:div>
    <w:div w:id="2146509416">
      <w:bodyDiv w:val="1"/>
      <w:marLeft w:val="0"/>
      <w:marRight w:val="0"/>
      <w:marTop w:val="0"/>
      <w:marBottom w:val="0"/>
      <w:divBdr>
        <w:top w:val="none" w:sz="0" w:space="0" w:color="auto"/>
        <w:left w:val="none" w:sz="0" w:space="0" w:color="auto"/>
        <w:bottom w:val="none" w:sz="0" w:space="0" w:color="auto"/>
        <w:right w:val="none" w:sz="0" w:space="0" w:color="auto"/>
      </w:divBdr>
    </w:div>
    <w:div w:id="2146702036">
      <w:bodyDiv w:val="1"/>
      <w:marLeft w:val="0"/>
      <w:marRight w:val="0"/>
      <w:marTop w:val="0"/>
      <w:marBottom w:val="0"/>
      <w:divBdr>
        <w:top w:val="none" w:sz="0" w:space="0" w:color="auto"/>
        <w:left w:val="none" w:sz="0" w:space="0" w:color="auto"/>
        <w:bottom w:val="none" w:sz="0" w:space="0" w:color="auto"/>
        <w:right w:val="none" w:sz="0" w:space="0" w:color="auto"/>
      </w:divBdr>
      <w:divsChild>
        <w:div w:id="1478767144">
          <w:marLeft w:val="480"/>
          <w:marRight w:val="0"/>
          <w:marTop w:val="0"/>
          <w:marBottom w:val="0"/>
          <w:divBdr>
            <w:top w:val="none" w:sz="0" w:space="0" w:color="auto"/>
            <w:left w:val="none" w:sz="0" w:space="0" w:color="auto"/>
            <w:bottom w:val="none" w:sz="0" w:space="0" w:color="auto"/>
            <w:right w:val="none" w:sz="0" w:space="0" w:color="auto"/>
          </w:divBdr>
        </w:div>
        <w:div w:id="1141581611">
          <w:marLeft w:val="480"/>
          <w:marRight w:val="0"/>
          <w:marTop w:val="0"/>
          <w:marBottom w:val="0"/>
          <w:divBdr>
            <w:top w:val="none" w:sz="0" w:space="0" w:color="auto"/>
            <w:left w:val="none" w:sz="0" w:space="0" w:color="auto"/>
            <w:bottom w:val="none" w:sz="0" w:space="0" w:color="auto"/>
            <w:right w:val="none" w:sz="0" w:space="0" w:color="auto"/>
          </w:divBdr>
        </w:div>
        <w:div w:id="1056513571">
          <w:marLeft w:val="480"/>
          <w:marRight w:val="0"/>
          <w:marTop w:val="0"/>
          <w:marBottom w:val="0"/>
          <w:divBdr>
            <w:top w:val="none" w:sz="0" w:space="0" w:color="auto"/>
            <w:left w:val="none" w:sz="0" w:space="0" w:color="auto"/>
            <w:bottom w:val="none" w:sz="0" w:space="0" w:color="auto"/>
            <w:right w:val="none" w:sz="0" w:space="0" w:color="auto"/>
          </w:divBdr>
        </w:div>
        <w:div w:id="1050303752">
          <w:marLeft w:val="480"/>
          <w:marRight w:val="0"/>
          <w:marTop w:val="0"/>
          <w:marBottom w:val="0"/>
          <w:divBdr>
            <w:top w:val="none" w:sz="0" w:space="0" w:color="auto"/>
            <w:left w:val="none" w:sz="0" w:space="0" w:color="auto"/>
            <w:bottom w:val="none" w:sz="0" w:space="0" w:color="auto"/>
            <w:right w:val="none" w:sz="0" w:space="0" w:color="auto"/>
          </w:divBdr>
        </w:div>
        <w:div w:id="487012801">
          <w:marLeft w:val="480"/>
          <w:marRight w:val="0"/>
          <w:marTop w:val="0"/>
          <w:marBottom w:val="0"/>
          <w:divBdr>
            <w:top w:val="none" w:sz="0" w:space="0" w:color="auto"/>
            <w:left w:val="none" w:sz="0" w:space="0" w:color="auto"/>
            <w:bottom w:val="none" w:sz="0" w:space="0" w:color="auto"/>
            <w:right w:val="none" w:sz="0" w:space="0" w:color="auto"/>
          </w:divBdr>
        </w:div>
        <w:div w:id="851069233">
          <w:marLeft w:val="480"/>
          <w:marRight w:val="0"/>
          <w:marTop w:val="0"/>
          <w:marBottom w:val="0"/>
          <w:divBdr>
            <w:top w:val="none" w:sz="0" w:space="0" w:color="auto"/>
            <w:left w:val="none" w:sz="0" w:space="0" w:color="auto"/>
            <w:bottom w:val="none" w:sz="0" w:space="0" w:color="auto"/>
            <w:right w:val="none" w:sz="0" w:space="0" w:color="auto"/>
          </w:divBdr>
        </w:div>
        <w:div w:id="167209400">
          <w:marLeft w:val="480"/>
          <w:marRight w:val="0"/>
          <w:marTop w:val="0"/>
          <w:marBottom w:val="0"/>
          <w:divBdr>
            <w:top w:val="none" w:sz="0" w:space="0" w:color="auto"/>
            <w:left w:val="none" w:sz="0" w:space="0" w:color="auto"/>
            <w:bottom w:val="none" w:sz="0" w:space="0" w:color="auto"/>
            <w:right w:val="none" w:sz="0" w:space="0" w:color="auto"/>
          </w:divBdr>
        </w:div>
        <w:div w:id="1490780088">
          <w:marLeft w:val="480"/>
          <w:marRight w:val="0"/>
          <w:marTop w:val="0"/>
          <w:marBottom w:val="0"/>
          <w:divBdr>
            <w:top w:val="none" w:sz="0" w:space="0" w:color="auto"/>
            <w:left w:val="none" w:sz="0" w:space="0" w:color="auto"/>
            <w:bottom w:val="none" w:sz="0" w:space="0" w:color="auto"/>
            <w:right w:val="none" w:sz="0" w:space="0" w:color="auto"/>
          </w:divBdr>
        </w:div>
        <w:div w:id="1694569964">
          <w:marLeft w:val="480"/>
          <w:marRight w:val="0"/>
          <w:marTop w:val="0"/>
          <w:marBottom w:val="0"/>
          <w:divBdr>
            <w:top w:val="none" w:sz="0" w:space="0" w:color="auto"/>
            <w:left w:val="none" w:sz="0" w:space="0" w:color="auto"/>
            <w:bottom w:val="none" w:sz="0" w:space="0" w:color="auto"/>
            <w:right w:val="none" w:sz="0" w:space="0" w:color="auto"/>
          </w:divBdr>
        </w:div>
        <w:div w:id="8994234">
          <w:marLeft w:val="480"/>
          <w:marRight w:val="0"/>
          <w:marTop w:val="0"/>
          <w:marBottom w:val="0"/>
          <w:divBdr>
            <w:top w:val="none" w:sz="0" w:space="0" w:color="auto"/>
            <w:left w:val="none" w:sz="0" w:space="0" w:color="auto"/>
            <w:bottom w:val="none" w:sz="0" w:space="0" w:color="auto"/>
            <w:right w:val="none" w:sz="0" w:space="0" w:color="auto"/>
          </w:divBdr>
        </w:div>
        <w:div w:id="669063976">
          <w:marLeft w:val="480"/>
          <w:marRight w:val="0"/>
          <w:marTop w:val="0"/>
          <w:marBottom w:val="0"/>
          <w:divBdr>
            <w:top w:val="none" w:sz="0" w:space="0" w:color="auto"/>
            <w:left w:val="none" w:sz="0" w:space="0" w:color="auto"/>
            <w:bottom w:val="none" w:sz="0" w:space="0" w:color="auto"/>
            <w:right w:val="none" w:sz="0" w:space="0" w:color="auto"/>
          </w:divBdr>
        </w:div>
        <w:div w:id="1514220354">
          <w:marLeft w:val="480"/>
          <w:marRight w:val="0"/>
          <w:marTop w:val="0"/>
          <w:marBottom w:val="0"/>
          <w:divBdr>
            <w:top w:val="none" w:sz="0" w:space="0" w:color="auto"/>
            <w:left w:val="none" w:sz="0" w:space="0" w:color="auto"/>
            <w:bottom w:val="none" w:sz="0" w:space="0" w:color="auto"/>
            <w:right w:val="none" w:sz="0" w:space="0" w:color="auto"/>
          </w:divBdr>
        </w:div>
        <w:div w:id="405494179">
          <w:marLeft w:val="480"/>
          <w:marRight w:val="0"/>
          <w:marTop w:val="0"/>
          <w:marBottom w:val="0"/>
          <w:divBdr>
            <w:top w:val="none" w:sz="0" w:space="0" w:color="auto"/>
            <w:left w:val="none" w:sz="0" w:space="0" w:color="auto"/>
            <w:bottom w:val="none" w:sz="0" w:space="0" w:color="auto"/>
            <w:right w:val="none" w:sz="0" w:space="0" w:color="auto"/>
          </w:divBdr>
        </w:div>
        <w:div w:id="1669359734">
          <w:marLeft w:val="480"/>
          <w:marRight w:val="0"/>
          <w:marTop w:val="0"/>
          <w:marBottom w:val="0"/>
          <w:divBdr>
            <w:top w:val="none" w:sz="0" w:space="0" w:color="auto"/>
            <w:left w:val="none" w:sz="0" w:space="0" w:color="auto"/>
            <w:bottom w:val="none" w:sz="0" w:space="0" w:color="auto"/>
            <w:right w:val="none" w:sz="0" w:space="0" w:color="auto"/>
          </w:divBdr>
        </w:div>
        <w:div w:id="544365955">
          <w:marLeft w:val="480"/>
          <w:marRight w:val="0"/>
          <w:marTop w:val="0"/>
          <w:marBottom w:val="0"/>
          <w:divBdr>
            <w:top w:val="none" w:sz="0" w:space="0" w:color="auto"/>
            <w:left w:val="none" w:sz="0" w:space="0" w:color="auto"/>
            <w:bottom w:val="none" w:sz="0" w:space="0" w:color="auto"/>
            <w:right w:val="none" w:sz="0" w:space="0" w:color="auto"/>
          </w:divBdr>
        </w:div>
        <w:div w:id="126358543">
          <w:marLeft w:val="480"/>
          <w:marRight w:val="0"/>
          <w:marTop w:val="0"/>
          <w:marBottom w:val="0"/>
          <w:divBdr>
            <w:top w:val="none" w:sz="0" w:space="0" w:color="auto"/>
            <w:left w:val="none" w:sz="0" w:space="0" w:color="auto"/>
            <w:bottom w:val="none" w:sz="0" w:space="0" w:color="auto"/>
            <w:right w:val="none" w:sz="0" w:space="0" w:color="auto"/>
          </w:divBdr>
        </w:div>
        <w:div w:id="134689683">
          <w:marLeft w:val="480"/>
          <w:marRight w:val="0"/>
          <w:marTop w:val="0"/>
          <w:marBottom w:val="0"/>
          <w:divBdr>
            <w:top w:val="none" w:sz="0" w:space="0" w:color="auto"/>
            <w:left w:val="none" w:sz="0" w:space="0" w:color="auto"/>
            <w:bottom w:val="none" w:sz="0" w:space="0" w:color="auto"/>
            <w:right w:val="none" w:sz="0" w:space="0" w:color="auto"/>
          </w:divBdr>
        </w:div>
        <w:div w:id="788822805">
          <w:marLeft w:val="480"/>
          <w:marRight w:val="0"/>
          <w:marTop w:val="0"/>
          <w:marBottom w:val="0"/>
          <w:divBdr>
            <w:top w:val="none" w:sz="0" w:space="0" w:color="auto"/>
            <w:left w:val="none" w:sz="0" w:space="0" w:color="auto"/>
            <w:bottom w:val="none" w:sz="0" w:space="0" w:color="auto"/>
            <w:right w:val="none" w:sz="0" w:space="0" w:color="auto"/>
          </w:divBdr>
        </w:div>
        <w:div w:id="192765165">
          <w:marLeft w:val="480"/>
          <w:marRight w:val="0"/>
          <w:marTop w:val="0"/>
          <w:marBottom w:val="0"/>
          <w:divBdr>
            <w:top w:val="none" w:sz="0" w:space="0" w:color="auto"/>
            <w:left w:val="none" w:sz="0" w:space="0" w:color="auto"/>
            <w:bottom w:val="none" w:sz="0" w:space="0" w:color="auto"/>
            <w:right w:val="none" w:sz="0" w:space="0" w:color="auto"/>
          </w:divBdr>
        </w:div>
        <w:div w:id="133378579">
          <w:marLeft w:val="480"/>
          <w:marRight w:val="0"/>
          <w:marTop w:val="0"/>
          <w:marBottom w:val="0"/>
          <w:divBdr>
            <w:top w:val="none" w:sz="0" w:space="0" w:color="auto"/>
            <w:left w:val="none" w:sz="0" w:space="0" w:color="auto"/>
            <w:bottom w:val="none" w:sz="0" w:space="0" w:color="auto"/>
            <w:right w:val="none" w:sz="0" w:space="0" w:color="auto"/>
          </w:divBdr>
        </w:div>
        <w:div w:id="380129860">
          <w:marLeft w:val="480"/>
          <w:marRight w:val="0"/>
          <w:marTop w:val="0"/>
          <w:marBottom w:val="0"/>
          <w:divBdr>
            <w:top w:val="none" w:sz="0" w:space="0" w:color="auto"/>
            <w:left w:val="none" w:sz="0" w:space="0" w:color="auto"/>
            <w:bottom w:val="none" w:sz="0" w:space="0" w:color="auto"/>
            <w:right w:val="none" w:sz="0" w:space="0" w:color="auto"/>
          </w:divBdr>
        </w:div>
        <w:div w:id="428626861">
          <w:marLeft w:val="480"/>
          <w:marRight w:val="0"/>
          <w:marTop w:val="0"/>
          <w:marBottom w:val="0"/>
          <w:divBdr>
            <w:top w:val="none" w:sz="0" w:space="0" w:color="auto"/>
            <w:left w:val="none" w:sz="0" w:space="0" w:color="auto"/>
            <w:bottom w:val="none" w:sz="0" w:space="0" w:color="auto"/>
            <w:right w:val="none" w:sz="0" w:space="0" w:color="auto"/>
          </w:divBdr>
        </w:div>
        <w:div w:id="1084302564">
          <w:marLeft w:val="480"/>
          <w:marRight w:val="0"/>
          <w:marTop w:val="0"/>
          <w:marBottom w:val="0"/>
          <w:divBdr>
            <w:top w:val="none" w:sz="0" w:space="0" w:color="auto"/>
            <w:left w:val="none" w:sz="0" w:space="0" w:color="auto"/>
            <w:bottom w:val="none" w:sz="0" w:space="0" w:color="auto"/>
            <w:right w:val="none" w:sz="0" w:space="0" w:color="auto"/>
          </w:divBdr>
        </w:div>
        <w:div w:id="1401516194">
          <w:marLeft w:val="480"/>
          <w:marRight w:val="0"/>
          <w:marTop w:val="0"/>
          <w:marBottom w:val="0"/>
          <w:divBdr>
            <w:top w:val="none" w:sz="0" w:space="0" w:color="auto"/>
            <w:left w:val="none" w:sz="0" w:space="0" w:color="auto"/>
            <w:bottom w:val="none" w:sz="0" w:space="0" w:color="auto"/>
            <w:right w:val="none" w:sz="0" w:space="0" w:color="auto"/>
          </w:divBdr>
        </w:div>
        <w:div w:id="305547893">
          <w:marLeft w:val="480"/>
          <w:marRight w:val="0"/>
          <w:marTop w:val="0"/>
          <w:marBottom w:val="0"/>
          <w:divBdr>
            <w:top w:val="none" w:sz="0" w:space="0" w:color="auto"/>
            <w:left w:val="none" w:sz="0" w:space="0" w:color="auto"/>
            <w:bottom w:val="none" w:sz="0" w:space="0" w:color="auto"/>
            <w:right w:val="none" w:sz="0" w:space="0" w:color="auto"/>
          </w:divBdr>
        </w:div>
        <w:div w:id="423845714">
          <w:marLeft w:val="480"/>
          <w:marRight w:val="0"/>
          <w:marTop w:val="0"/>
          <w:marBottom w:val="0"/>
          <w:divBdr>
            <w:top w:val="none" w:sz="0" w:space="0" w:color="auto"/>
            <w:left w:val="none" w:sz="0" w:space="0" w:color="auto"/>
            <w:bottom w:val="none" w:sz="0" w:space="0" w:color="auto"/>
            <w:right w:val="none" w:sz="0" w:space="0" w:color="auto"/>
          </w:divBdr>
        </w:div>
        <w:div w:id="1697073066">
          <w:marLeft w:val="480"/>
          <w:marRight w:val="0"/>
          <w:marTop w:val="0"/>
          <w:marBottom w:val="0"/>
          <w:divBdr>
            <w:top w:val="none" w:sz="0" w:space="0" w:color="auto"/>
            <w:left w:val="none" w:sz="0" w:space="0" w:color="auto"/>
            <w:bottom w:val="none" w:sz="0" w:space="0" w:color="auto"/>
            <w:right w:val="none" w:sz="0" w:space="0" w:color="auto"/>
          </w:divBdr>
        </w:div>
        <w:div w:id="1528761934">
          <w:marLeft w:val="480"/>
          <w:marRight w:val="0"/>
          <w:marTop w:val="0"/>
          <w:marBottom w:val="0"/>
          <w:divBdr>
            <w:top w:val="none" w:sz="0" w:space="0" w:color="auto"/>
            <w:left w:val="none" w:sz="0" w:space="0" w:color="auto"/>
            <w:bottom w:val="none" w:sz="0" w:space="0" w:color="auto"/>
            <w:right w:val="none" w:sz="0" w:space="0" w:color="auto"/>
          </w:divBdr>
        </w:div>
        <w:div w:id="1697001333">
          <w:marLeft w:val="480"/>
          <w:marRight w:val="0"/>
          <w:marTop w:val="0"/>
          <w:marBottom w:val="0"/>
          <w:divBdr>
            <w:top w:val="none" w:sz="0" w:space="0" w:color="auto"/>
            <w:left w:val="none" w:sz="0" w:space="0" w:color="auto"/>
            <w:bottom w:val="none" w:sz="0" w:space="0" w:color="auto"/>
            <w:right w:val="none" w:sz="0" w:space="0" w:color="auto"/>
          </w:divBdr>
        </w:div>
        <w:div w:id="994258873">
          <w:marLeft w:val="480"/>
          <w:marRight w:val="0"/>
          <w:marTop w:val="0"/>
          <w:marBottom w:val="0"/>
          <w:divBdr>
            <w:top w:val="none" w:sz="0" w:space="0" w:color="auto"/>
            <w:left w:val="none" w:sz="0" w:space="0" w:color="auto"/>
            <w:bottom w:val="none" w:sz="0" w:space="0" w:color="auto"/>
            <w:right w:val="none" w:sz="0" w:space="0" w:color="auto"/>
          </w:divBdr>
        </w:div>
        <w:div w:id="1850634646">
          <w:marLeft w:val="480"/>
          <w:marRight w:val="0"/>
          <w:marTop w:val="0"/>
          <w:marBottom w:val="0"/>
          <w:divBdr>
            <w:top w:val="none" w:sz="0" w:space="0" w:color="auto"/>
            <w:left w:val="none" w:sz="0" w:space="0" w:color="auto"/>
            <w:bottom w:val="none" w:sz="0" w:space="0" w:color="auto"/>
            <w:right w:val="none" w:sz="0" w:space="0" w:color="auto"/>
          </w:divBdr>
        </w:div>
        <w:div w:id="659193161">
          <w:marLeft w:val="480"/>
          <w:marRight w:val="0"/>
          <w:marTop w:val="0"/>
          <w:marBottom w:val="0"/>
          <w:divBdr>
            <w:top w:val="none" w:sz="0" w:space="0" w:color="auto"/>
            <w:left w:val="none" w:sz="0" w:space="0" w:color="auto"/>
            <w:bottom w:val="none" w:sz="0" w:space="0" w:color="auto"/>
            <w:right w:val="none" w:sz="0" w:space="0" w:color="auto"/>
          </w:divBdr>
        </w:div>
        <w:div w:id="2002850022">
          <w:marLeft w:val="480"/>
          <w:marRight w:val="0"/>
          <w:marTop w:val="0"/>
          <w:marBottom w:val="0"/>
          <w:divBdr>
            <w:top w:val="none" w:sz="0" w:space="0" w:color="auto"/>
            <w:left w:val="none" w:sz="0" w:space="0" w:color="auto"/>
            <w:bottom w:val="none" w:sz="0" w:space="0" w:color="auto"/>
            <w:right w:val="none" w:sz="0" w:space="0" w:color="auto"/>
          </w:divBdr>
        </w:div>
        <w:div w:id="1342705700">
          <w:marLeft w:val="480"/>
          <w:marRight w:val="0"/>
          <w:marTop w:val="0"/>
          <w:marBottom w:val="0"/>
          <w:divBdr>
            <w:top w:val="none" w:sz="0" w:space="0" w:color="auto"/>
            <w:left w:val="none" w:sz="0" w:space="0" w:color="auto"/>
            <w:bottom w:val="none" w:sz="0" w:space="0" w:color="auto"/>
            <w:right w:val="none" w:sz="0" w:space="0" w:color="auto"/>
          </w:divBdr>
        </w:div>
        <w:div w:id="1320380454">
          <w:marLeft w:val="480"/>
          <w:marRight w:val="0"/>
          <w:marTop w:val="0"/>
          <w:marBottom w:val="0"/>
          <w:divBdr>
            <w:top w:val="none" w:sz="0" w:space="0" w:color="auto"/>
            <w:left w:val="none" w:sz="0" w:space="0" w:color="auto"/>
            <w:bottom w:val="none" w:sz="0" w:space="0" w:color="auto"/>
            <w:right w:val="none" w:sz="0" w:space="0" w:color="auto"/>
          </w:divBdr>
        </w:div>
        <w:div w:id="320471897">
          <w:marLeft w:val="480"/>
          <w:marRight w:val="0"/>
          <w:marTop w:val="0"/>
          <w:marBottom w:val="0"/>
          <w:divBdr>
            <w:top w:val="none" w:sz="0" w:space="0" w:color="auto"/>
            <w:left w:val="none" w:sz="0" w:space="0" w:color="auto"/>
            <w:bottom w:val="none" w:sz="0" w:space="0" w:color="auto"/>
            <w:right w:val="none" w:sz="0" w:space="0" w:color="auto"/>
          </w:divBdr>
        </w:div>
        <w:div w:id="1858033794">
          <w:marLeft w:val="480"/>
          <w:marRight w:val="0"/>
          <w:marTop w:val="0"/>
          <w:marBottom w:val="0"/>
          <w:divBdr>
            <w:top w:val="none" w:sz="0" w:space="0" w:color="auto"/>
            <w:left w:val="none" w:sz="0" w:space="0" w:color="auto"/>
            <w:bottom w:val="none" w:sz="0" w:space="0" w:color="auto"/>
            <w:right w:val="none" w:sz="0" w:space="0" w:color="auto"/>
          </w:divBdr>
        </w:div>
        <w:div w:id="411582127">
          <w:marLeft w:val="480"/>
          <w:marRight w:val="0"/>
          <w:marTop w:val="0"/>
          <w:marBottom w:val="0"/>
          <w:divBdr>
            <w:top w:val="none" w:sz="0" w:space="0" w:color="auto"/>
            <w:left w:val="none" w:sz="0" w:space="0" w:color="auto"/>
            <w:bottom w:val="none" w:sz="0" w:space="0" w:color="auto"/>
            <w:right w:val="none" w:sz="0" w:space="0" w:color="auto"/>
          </w:divBdr>
        </w:div>
        <w:div w:id="1465734393">
          <w:marLeft w:val="480"/>
          <w:marRight w:val="0"/>
          <w:marTop w:val="0"/>
          <w:marBottom w:val="0"/>
          <w:divBdr>
            <w:top w:val="none" w:sz="0" w:space="0" w:color="auto"/>
            <w:left w:val="none" w:sz="0" w:space="0" w:color="auto"/>
            <w:bottom w:val="none" w:sz="0" w:space="0" w:color="auto"/>
            <w:right w:val="none" w:sz="0" w:space="0" w:color="auto"/>
          </w:divBdr>
        </w:div>
        <w:div w:id="1837451369">
          <w:marLeft w:val="480"/>
          <w:marRight w:val="0"/>
          <w:marTop w:val="0"/>
          <w:marBottom w:val="0"/>
          <w:divBdr>
            <w:top w:val="none" w:sz="0" w:space="0" w:color="auto"/>
            <w:left w:val="none" w:sz="0" w:space="0" w:color="auto"/>
            <w:bottom w:val="none" w:sz="0" w:space="0" w:color="auto"/>
            <w:right w:val="none" w:sz="0" w:space="0" w:color="auto"/>
          </w:divBdr>
        </w:div>
        <w:div w:id="265045864">
          <w:marLeft w:val="480"/>
          <w:marRight w:val="0"/>
          <w:marTop w:val="0"/>
          <w:marBottom w:val="0"/>
          <w:divBdr>
            <w:top w:val="none" w:sz="0" w:space="0" w:color="auto"/>
            <w:left w:val="none" w:sz="0" w:space="0" w:color="auto"/>
            <w:bottom w:val="none" w:sz="0" w:space="0" w:color="auto"/>
            <w:right w:val="none" w:sz="0" w:space="0" w:color="auto"/>
          </w:divBdr>
        </w:div>
        <w:div w:id="1991909688">
          <w:marLeft w:val="480"/>
          <w:marRight w:val="0"/>
          <w:marTop w:val="0"/>
          <w:marBottom w:val="0"/>
          <w:divBdr>
            <w:top w:val="none" w:sz="0" w:space="0" w:color="auto"/>
            <w:left w:val="none" w:sz="0" w:space="0" w:color="auto"/>
            <w:bottom w:val="none" w:sz="0" w:space="0" w:color="auto"/>
            <w:right w:val="none" w:sz="0" w:space="0" w:color="auto"/>
          </w:divBdr>
        </w:div>
        <w:div w:id="1747461551">
          <w:marLeft w:val="480"/>
          <w:marRight w:val="0"/>
          <w:marTop w:val="0"/>
          <w:marBottom w:val="0"/>
          <w:divBdr>
            <w:top w:val="none" w:sz="0" w:space="0" w:color="auto"/>
            <w:left w:val="none" w:sz="0" w:space="0" w:color="auto"/>
            <w:bottom w:val="none" w:sz="0" w:space="0" w:color="auto"/>
            <w:right w:val="none" w:sz="0" w:space="0" w:color="auto"/>
          </w:divBdr>
        </w:div>
        <w:div w:id="1123427944">
          <w:marLeft w:val="480"/>
          <w:marRight w:val="0"/>
          <w:marTop w:val="0"/>
          <w:marBottom w:val="0"/>
          <w:divBdr>
            <w:top w:val="none" w:sz="0" w:space="0" w:color="auto"/>
            <w:left w:val="none" w:sz="0" w:space="0" w:color="auto"/>
            <w:bottom w:val="none" w:sz="0" w:space="0" w:color="auto"/>
            <w:right w:val="none" w:sz="0" w:space="0" w:color="auto"/>
          </w:divBdr>
        </w:div>
        <w:div w:id="78643292">
          <w:marLeft w:val="480"/>
          <w:marRight w:val="0"/>
          <w:marTop w:val="0"/>
          <w:marBottom w:val="0"/>
          <w:divBdr>
            <w:top w:val="none" w:sz="0" w:space="0" w:color="auto"/>
            <w:left w:val="none" w:sz="0" w:space="0" w:color="auto"/>
            <w:bottom w:val="none" w:sz="0" w:space="0" w:color="auto"/>
            <w:right w:val="none" w:sz="0" w:space="0" w:color="auto"/>
          </w:divBdr>
        </w:div>
        <w:div w:id="1083527127">
          <w:marLeft w:val="480"/>
          <w:marRight w:val="0"/>
          <w:marTop w:val="0"/>
          <w:marBottom w:val="0"/>
          <w:divBdr>
            <w:top w:val="none" w:sz="0" w:space="0" w:color="auto"/>
            <w:left w:val="none" w:sz="0" w:space="0" w:color="auto"/>
            <w:bottom w:val="none" w:sz="0" w:space="0" w:color="auto"/>
            <w:right w:val="none" w:sz="0" w:space="0" w:color="auto"/>
          </w:divBdr>
        </w:div>
      </w:divsChild>
    </w:div>
    <w:div w:id="2146777487">
      <w:bodyDiv w:val="1"/>
      <w:marLeft w:val="0"/>
      <w:marRight w:val="0"/>
      <w:marTop w:val="0"/>
      <w:marBottom w:val="0"/>
      <w:divBdr>
        <w:top w:val="none" w:sz="0" w:space="0" w:color="auto"/>
        <w:left w:val="none" w:sz="0" w:space="0" w:color="auto"/>
        <w:bottom w:val="none" w:sz="0" w:space="0" w:color="auto"/>
        <w:right w:val="none" w:sz="0" w:space="0" w:color="auto"/>
      </w:divBdr>
    </w:div>
    <w:div w:id="2146845472">
      <w:bodyDiv w:val="1"/>
      <w:marLeft w:val="0"/>
      <w:marRight w:val="0"/>
      <w:marTop w:val="0"/>
      <w:marBottom w:val="0"/>
      <w:divBdr>
        <w:top w:val="none" w:sz="0" w:space="0" w:color="auto"/>
        <w:left w:val="none" w:sz="0" w:space="0" w:color="auto"/>
        <w:bottom w:val="none" w:sz="0" w:space="0" w:color="auto"/>
        <w:right w:val="none" w:sz="0" w:space="0" w:color="auto"/>
      </w:divBdr>
    </w:div>
    <w:div w:id="2146853756">
      <w:bodyDiv w:val="1"/>
      <w:marLeft w:val="0"/>
      <w:marRight w:val="0"/>
      <w:marTop w:val="0"/>
      <w:marBottom w:val="0"/>
      <w:divBdr>
        <w:top w:val="none" w:sz="0" w:space="0" w:color="auto"/>
        <w:left w:val="none" w:sz="0" w:space="0" w:color="auto"/>
        <w:bottom w:val="none" w:sz="0" w:space="0" w:color="auto"/>
        <w:right w:val="none" w:sz="0" w:space="0" w:color="auto"/>
      </w:divBdr>
    </w:div>
    <w:div w:id="2147116067">
      <w:bodyDiv w:val="1"/>
      <w:marLeft w:val="0"/>
      <w:marRight w:val="0"/>
      <w:marTop w:val="0"/>
      <w:marBottom w:val="0"/>
      <w:divBdr>
        <w:top w:val="none" w:sz="0" w:space="0" w:color="auto"/>
        <w:left w:val="none" w:sz="0" w:space="0" w:color="auto"/>
        <w:bottom w:val="none" w:sz="0" w:space="0" w:color="auto"/>
        <w:right w:val="none" w:sz="0" w:space="0" w:color="auto"/>
      </w:divBdr>
    </w:div>
    <w:div w:id="214735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image" Target="media/image9.png"/><Relationship Id="rId21" Type="http://schemas.openxmlformats.org/officeDocument/2006/relationships/image" Target="media/image1.png"/><Relationship Id="rId34" Type="http://schemas.openxmlformats.org/officeDocument/2006/relationships/image" Target="media/image4.png"/><Relationship Id="rId42" Type="http://schemas.openxmlformats.org/officeDocument/2006/relationships/hyperlink" Target="https://doi.org/10.3127/AJIS.V17I2.695" TargetMode="External"/><Relationship Id="rId47" Type="http://schemas.openxmlformats.org/officeDocument/2006/relationships/hyperlink" Target="https://doi.org/10.1057/PALGRAVE.EJIS.3000610" TargetMode="External"/><Relationship Id="rId50" Type="http://schemas.openxmlformats.org/officeDocument/2006/relationships/hyperlink" Target="https://doi.org/10.2307/26628363"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Layout" Target="diagrams/layout4.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microsoft.com/office/2007/relationships/diagramDrawing" Target="diagrams/drawing4.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aisel.aisnet.org/ecis2017_rp/63"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diagramColors" Target="diagrams/colors2.xml"/><Relationship Id="rId31" Type="http://schemas.openxmlformats.org/officeDocument/2006/relationships/diagramColors" Target="diagrams/colors4.xml"/><Relationship Id="rId44" Type="http://schemas.openxmlformats.org/officeDocument/2006/relationships/hyperlink" Target="https://doi.org/10.1002/INST.20046241"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2.png"/><Relationship Id="rId30" Type="http://schemas.openxmlformats.org/officeDocument/2006/relationships/diagramQuickStyle" Target="diagrams/quickStyle4.xml"/><Relationship Id="rId35" Type="http://schemas.openxmlformats.org/officeDocument/2006/relationships/image" Target="media/image5.png"/><Relationship Id="rId43" Type="http://schemas.openxmlformats.org/officeDocument/2006/relationships/hyperlink" Target="https://doi.org/10.1016/S0963-8687(02)00007-0" TargetMode="External"/><Relationship Id="rId48" Type="http://schemas.openxmlformats.org/officeDocument/2006/relationships/hyperlink" Target="https://doi.org/10.1057/JIT.2015.2" TargetMode="External"/><Relationship Id="rId8" Type="http://schemas.openxmlformats.org/officeDocument/2006/relationships/footer" Target="foot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s://doi.org/10.1016/J.ACCINF.2013.02.001" TargetMode="External"/><Relationship Id="rId20" Type="http://schemas.microsoft.com/office/2007/relationships/diagramDrawing" Target="diagrams/drawing2.xml"/><Relationship Id="rId41" Type="http://schemas.openxmlformats.org/officeDocument/2006/relationships/hyperlink" Target="https://doi.org/10.4018/IJITBAG.2014010103"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image" Target="media/image6.png"/><Relationship Id="rId49" Type="http://schemas.openxmlformats.org/officeDocument/2006/relationships/hyperlink" Target="https://doi.org/10.2307/23044052"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888C8-5AE6-40D5-9971-E680CE90DF36}"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n-US"/>
        </a:p>
      </dgm:t>
    </dgm:pt>
    <dgm:pt modelId="{707748CB-1E0A-4E20-AD90-EF8092BB638D}">
      <dgm:prSet phldrT="[Text]" custT="1"/>
      <dgm:spPr/>
      <dgm:t>
        <a:bodyPr/>
        <a:lstStyle/>
        <a:p>
          <a:r>
            <a:rPr lang="tr-TR" sz="1200">
              <a:latin typeface="Times New Roman" panose="02020603050405020304" pitchFamily="18" charset="0"/>
              <a:cs typeface="Times New Roman" panose="02020603050405020304" pitchFamily="18" charset="0"/>
            </a:rPr>
            <a:t>Identification of the Problem</a:t>
          </a:r>
          <a:endParaRPr lang="en-US" sz="1200">
            <a:latin typeface="Times New Roman" panose="02020603050405020304" pitchFamily="18" charset="0"/>
            <a:cs typeface="Times New Roman" panose="02020603050405020304" pitchFamily="18" charset="0"/>
          </a:endParaRPr>
        </a:p>
      </dgm:t>
    </dgm:pt>
    <dgm:pt modelId="{98A7136C-DDC2-4677-ACA2-C1A7F7362A16}" type="parTrans" cxnId="{7819D999-DD76-4728-A22E-FE2BD8BF4A93}">
      <dgm:prSet/>
      <dgm:spPr/>
      <dgm:t>
        <a:bodyPr/>
        <a:lstStyle/>
        <a:p>
          <a:endParaRPr lang="en-US" sz="1200">
            <a:latin typeface="Times New Roman" panose="02020603050405020304" pitchFamily="18" charset="0"/>
            <a:cs typeface="Times New Roman" panose="02020603050405020304" pitchFamily="18" charset="0"/>
          </a:endParaRPr>
        </a:p>
      </dgm:t>
    </dgm:pt>
    <dgm:pt modelId="{0752E9EC-D47E-4BB0-94F7-A1328EE0A2AF}" type="sibTrans" cxnId="{7819D999-DD76-4728-A22E-FE2BD8BF4A93}">
      <dgm:prSet/>
      <dgm:spPr/>
      <dgm:t>
        <a:bodyPr/>
        <a:lstStyle/>
        <a:p>
          <a:endParaRPr lang="en-US" sz="1200">
            <a:latin typeface="Times New Roman" panose="02020603050405020304" pitchFamily="18" charset="0"/>
            <a:cs typeface="Times New Roman" panose="02020603050405020304" pitchFamily="18" charset="0"/>
          </a:endParaRPr>
        </a:p>
      </dgm:t>
    </dgm:pt>
    <dgm:pt modelId="{322130D1-5301-4873-914C-C53100556D00}">
      <dgm:prSet phldrT="[Text]" custT="1"/>
      <dgm:spPr/>
      <dgm:t>
        <a:bodyPr/>
        <a:lstStyle/>
        <a:p>
          <a:r>
            <a:rPr lang="tr-TR" sz="1200">
              <a:latin typeface="Times New Roman" panose="02020603050405020304" pitchFamily="18" charset="0"/>
              <a:cs typeface="Times New Roman" panose="02020603050405020304" pitchFamily="18" charset="0"/>
            </a:rPr>
            <a:t>L</a:t>
          </a:r>
          <a:r>
            <a:rPr lang="en-US" sz="1200">
              <a:latin typeface="Times New Roman" panose="02020603050405020304" pitchFamily="18" charset="0"/>
              <a:cs typeface="Times New Roman" panose="02020603050405020304" pitchFamily="18" charset="0"/>
            </a:rPr>
            <a:t>iterature</a:t>
          </a:r>
          <a:r>
            <a:rPr lang="tr-TR" sz="1200">
              <a:latin typeface="Times New Roman" panose="02020603050405020304" pitchFamily="18" charset="0"/>
              <a:cs typeface="Times New Roman" panose="02020603050405020304" pitchFamily="18" charset="0"/>
            </a:rPr>
            <a:t> Review on IT Governance Mechanisms and IT Agility</a:t>
          </a:r>
          <a:endParaRPr lang="en-US" sz="1200">
            <a:latin typeface="Times New Roman" panose="02020603050405020304" pitchFamily="18" charset="0"/>
            <a:cs typeface="Times New Roman" panose="02020603050405020304" pitchFamily="18" charset="0"/>
          </a:endParaRPr>
        </a:p>
      </dgm:t>
    </dgm:pt>
    <dgm:pt modelId="{A06B4BA7-FEB4-4241-A65A-F9415E4F01DB}" type="parTrans" cxnId="{B948E0C0-649F-4CC9-86D1-5E5ED6D9D743}">
      <dgm:prSet/>
      <dgm:spPr/>
      <dgm:t>
        <a:bodyPr/>
        <a:lstStyle/>
        <a:p>
          <a:endParaRPr lang="en-US" sz="1200">
            <a:latin typeface="Times New Roman" panose="02020603050405020304" pitchFamily="18" charset="0"/>
            <a:cs typeface="Times New Roman" panose="02020603050405020304" pitchFamily="18" charset="0"/>
          </a:endParaRPr>
        </a:p>
      </dgm:t>
    </dgm:pt>
    <dgm:pt modelId="{57EC8B4B-42BA-480C-9125-F0CE65A38091}" type="sibTrans" cxnId="{B948E0C0-649F-4CC9-86D1-5E5ED6D9D743}">
      <dgm:prSet/>
      <dgm:spPr/>
      <dgm:t>
        <a:bodyPr/>
        <a:lstStyle/>
        <a:p>
          <a:endParaRPr lang="en-US" sz="1200">
            <a:latin typeface="Times New Roman" panose="02020603050405020304" pitchFamily="18" charset="0"/>
            <a:cs typeface="Times New Roman" panose="02020603050405020304" pitchFamily="18" charset="0"/>
          </a:endParaRPr>
        </a:p>
      </dgm:t>
    </dgm:pt>
    <dgm:pt modelId="{27A12F0F-880F-4693-AEDF-18FC0DC6C039}">
      <dgm:prSet phldrT="[Text]" custT="1"/>
      <dgm:spPr/>
      <dgm:t>
        <a:bodyPr/>
        <a:lstStyle/>
        <a:p>
          <a:r>
            <a:rPr lang="tr-TR" sz="1200">
              <a:latin typeface="Times New Roman" panose="02020603050405020304" pitchFamily="18" charset="0"/>
              <a:cs typeface="Times New Roman" panose="02020603050405020304" pitchFamily="18" charset="0"/>
            </a:rPr>
            <a:t>Identification of IT Governance Mechanisms Components with Focus Group Study</a:t>
          </a:r>
          <a:endParaRPr lang="en-US" sz="1200">
            <a:latin typeface="Times New Roman" panose="02020603050405020304" pitchFamily="18" charset="0"/>
            <a:cs typeface="Times New Roman" panose="02020603050405020304" pitchFamily="18" charset="0"/>
          </a:endParaRPr>
        </a:p>
      </dgm:t>
    </dgm:pt>
    <dgm:pt modelId="{39E10E0F-59DB-4011-ABE1-76E7D0B84EF9}" type="parTrans" cxnId="{CC9AFB8D-4BA7-4C64-A460-AB78BDDAB6B3}">
      <dgm:prSet/>
      <dgm:spPr/>
      <dgm:t>
        <a:bodyPr/>
        <a:lstStyle/>
        <a:p>
          <a:endParaRPr lang="en-US" sz="1200">
            <a:latin typeface="Times New Roman" panose="02020603050405020304" pitchFamily="18" charset="0"/>
            <a:cs typeface="Times New Roman" panose="02020603050405020304" pitchFamily="18" charset="0"/>
          </a:endParaRPr>
        </a:p>
      </dgm:t>
    </dgm:pt>
    <dgm:pt modelId="{29303930-34F0-4820-BD58-0CE5BDC0D281}" type="sibTrans" cxnId="{CC9AFB8D-4BA7-4C64-A460-AB78BDDAB6B3}">
      <dgm:prSet/>
      <dgm:spPr/>
      <dgm:t>
        <a:bodyPr/>
        <a:lstStyle/>
        <a:p>
          <a:endParaRPr lang="en-US" sz="1200">
            <a:latin typeface="Times New Roman" panose="02020603050405020304" pitchFamily="18" charset="0"/>
            <a:cs typeface="Times New Roman" panose="02020603050405020304" pitchFamily="18" charset="0"/>
          </a:endParaRPr>
        </a:p>
      </dgm:t>
    </dgm:pt>
    <dgm:pt modelId="{C37602BB-0B38-4944-A73D-A5F302960E61}">
      <dgm:prSet phldrT="[Text]" custT="1"/>
      <dgm:spPr/>
      <dgm:t>
        <a:bodyPr/>
        <a:lstStyle/>
        <a:p>
          <a:r>
            <a:rPr lang="tr-TR" sz="1200">
              <a:latin typeface="Times New Roman" panose="02020603050405020304" pitchFamily="18" charset="0"/>
              <a:cs typeface="Times New Roman" panose="02020603050405020304" pitchFamily="18" charset="0"/>
            </a:rPr>
            <a:t>Collect Data via Survey</a:t>
          </a:r>
          <a:endParaRPr lang="en-US" sz="1200">
            <a:latin typeface="Times New Roman" panose="02020603050405020304" pitchFamily="18" charset="0"/>
            <a:cs typeface="Times New Roman" panose="02020603050405020304" pitchFamily="18" charset="0"/>
          </a:endParaRPr>
        </a:p>
      </dgm:t>
    </dgm:pt>
    <dgm:pt modelId="{65CF87C0-D9B7-4B0F-BD8B-3D6EA512732A}" type="parTrans" cxnId="{51E80AAA-F19B-48B1-8457-4F5F371A5633}">
      <dgm:prSet/>
      <dgm:spPr/>
      <dgm:t>
        <a:bodyPr/>
        <a:lstStyle/>
        <a:p>
          <a:endParaRPr lang="en-US" sz="1200">
            <a:latin typeface="Times New Roman" panose="02020603050405020304" pitchFamily="18" charset="0"/>
            <a:cs typeface="Times New Roman" panose="02020603050405020304" pitchFamily="18" charset="0"/>
          </a:endParaRPr>
        </a:p>
      </dgm:t>
    </dgm:pt>
    <dgm:pt modelId="{BEF6F8E0-EDA0-4B95-9049-BA78B4074AB8}" type="sibTrans" cxnId="{51E80AAA-F19B-48B1-8457-4F5F371A5633}">
      <dgm:prSet/>
      <dgm:spPr/>
      <dgm:t>
        <a:bodyPr/>
        <a:lstStyle/>
        <a:p>
          <a:endParaRPr lang="en-US" sz="1200">
            <a:latin typeface="Times New Roman" panose="02020603050405020304" pitchFamily="18" charset="0"/>
            <a:cs typeface="Times New Roman" panose="02020603050405020304" pitchFamily="18" charset="0"/>
          </a:endParaRPr>
        </a:p>
      </dgm:t>
    </dgm:pt>
    <dgm:pt modelId="{3E53DCA5-8B4B-4212-A1C6-CF3340F2FBFB}">
      <dgm:prSet phldrT="[Text]" custT="1"/>
      <dgm:spPr/>
      <dgm:t>
        <a:bodyPr/>
        <a:lstStyle/>
        <a:p>
          <a:r>
            <a:rPr lang="tr-TR" sz="1200">
              <a:latin typeface="Times New Roman" panose="02020603050405020304" pitchFamily="18" charset="0"/>
              <a:cs typeface="Times New Roman" panose="02020603050405020304" pitchFamily="18" charset="0"/>
            </a:rPr>
            <a:t>Proposing a Detailed Research Model</a:t>
          </a:r>
          <a:endParaRPr lang="en-US" sz="1200">
            <a:latin typeface="Times New Roman" panose="02020603050405020304" pitchFamily="18" charset="0"/>
            <a:cs typeface="Times New Roman" panose="02020603050405020304" pitchFamily="18" charset="0"/>
          </a:endParaRPr>
        </a:p>
      </dgm:t>
    </dgm:pt>
    <dgm:pt modelId="{89779410-7CA0-40A2-A82F-3222CBD082FC}" type="parTrans" cxnId="{89DB73F0-1537-4B36-9BB9-566C666A5E8E}">
      <dgm:prSet/>
      <dgm:spPr/>
      <dgm:t>
        <a:bodyPr/>
        <a:lstStyle/>
        <a:p>
          <a:endParaRPr lang="en-US" sz="1200">
            <a:latin typeface="Times New Roman" panose="02020603050405020304" pitchFamily="18" charset="0"/>
            <a:cs typeface="Times New Roman" panose="02020603050405020304" pitchFamily="18" charset="0"/>
          </a:endParaRPr>
        </a:p>
      </dgm:t>
    </dgm:pt>
    <dgm:pt modelId="{028C6E05-E87B-4045-BFC2-BFA0777EBE8D}" type="sibTrans" cxnId="{89DB73F0-1537-4B36-9BB9-566C666A5E8E}">
      <dgm:prSet/>
      <dgm:spPr/>
      <dgm:t>
        <a:bodyPr/>
        <a:lstStyle/>
        <a:p>
          <a:endParaRPr lang="en-US" sz="1200">
            <a:latin typeface="Times New Roman" panose="02020603050405020304" pitchFamily="18" charset="0"/>
            <a:cs typeface="Times New Roman" panose="02020603050405020304" pitchFamily="18" charset="0"/>
          </a:endParaRPr>
        </a:p>
      </dgm:t>
    </dgm:pt>
    <dgm:pt modelId="{A07848A0-A6EB-4D72-890E-00D40FE131BE}">
      <dgm:prSet phldrT="[Text]" custT="1"/>
      <dgm:spPr/>
      <dgm:t>
        <a:bodyPr/>
        <a:lstStyle/>
        <a:p>
          <a:r>
            <a:rPr lang="tr-TR" sz="1200">
              <a:latin typeface="Times New Roman" panose="02020603050405020304" pitchFamily="18" charset="0"/>
              <a:cs typeface="Times New Roman" panose="02020603050405020304" pitchFamily="18" charset="0"/>
            </a:rPr>
            <a:t>Proposing a Concept Model</a:t>
          </a:r>
          <a:endParaRPr lang="en-US" sz="1200">
            <a:latin typeface="Times New Roman" panose="02020603050405020304" pitchFamily="18" charset="0"/>
            <a:cs typeface="Times New Roman" panose="02020603050405020304" pitchFamily="18" charset="0"/>
          </a:endParaRPr>
        </a:p>
      </dgm:t>
    </dgm:pt>
    <dgm:pt modelId="{098EF10A-15A3-4B3C-A234-F243053141D3}" type="parTrans" cxnId="{4C56D383-135D-4E3A-9864-3225A3E8D070}">
      <dgm:prSet/>
      <dgm:spPr/>
      <dgm:t>
        <a:bodyPr/>
        <a:lstStyle/>
        <a:p>
          <a:endParaRPr lang="en-US" sz="1200">
            <a:latin typeface="Times New Roman" panose="02020603050405020304" pitchFamily="18" charset="0"/>
            <a:cs typeface="Times New Roman" panose="02020603050405020304" pitchFamily="18" charset="0"/>
          </a:endParaRPr>
        </a:p>
      </dgm:t>
    </dgm:pt>
    <dgm:pt modelId="{D2D9DEB9-5A61-4414-A7EC-3CAD10A20CFF}" type="sibTrans" cxnId="{4C56D383-135D-4E3A-9864-3225A3E8D070}">
      <dgm:prSet/>
      <dgm:spPr/>
      <dgm:t>
        <a:bodyPr/>
        <a:lstStyle/>
        <a:p>
          <a:endParaRPr lang="en-US" sz="1200">
            <a:latin typeface="Times New Roman" panose="02020603050405020304" pitchFamily="18" charset="0"/>
            <a:cs typeface="Times New Roman" panose="02020603050405020304" pitchFamily="18" charset="0"/>
          </a:endParaRPr>
        </a:p>
      </dgm:t>
    </dgm:pt>
    <dgm:pt modelId="{1DC252E0-2721-4FC2-9371-140ECFF4C518}">
      <dgm:prSet phldrT="[Text]" custT="1"/>
      <dgm:spPr/>
      <dgm:t>
        <a:bodyPr/>
        <a:lstStyle/>
        <a:p>
          <a:r>
            <a:rPr lang="tr-TR" sz="1200">
              <a:latin typeface="Times New Roman" panose="02020603050405020304" pitchFamily="18" charset="0"/>
              <a:cs typeface="Times New Roman" panose="02020603050405020304" pitchFamily="18" charset="0"/>
            </a:rPr>
            <a:t>Test </a:t>
          </a:r>
          <a:r>
            <a:rPr lang="en-US" sz="1200">
              <a:latin typeface="Times New Roman" panose="02020603050405020304" pitchFamily="18" charset="0"/>
              <a:cs typeface="Times New Roman" panose="02020603050405020304" pitchFamily="18" charset="0"/>
            </a:rPr>
            <a:t>hypothesis</a:t>
          </a:r>
          <a:r>
            <a:rPr lang="tr-TR" sz="1200">
              <a:latin typeface="Times New Roman" panose="02020603050405020304" pitchFamily="18" charset="0"/>
              <a:cs typeface="Times New Roman" panose="02020603050405020304" pitchFamily="18" charset="0"/>
            </a:rPr>
            <a:t> with covariance-SEM and PLS SEM</a:t>
          </a:r>
          <a:endParaRPr lang="en-US" sz="1200">
            <a:latin typeface="Times New Roman" panose="02020603050405020304" pitchFamily="18" charset="0"/>
            <a:cs typeface="Times New Roman" panose="02020603050405020304" pitchFamily="18" charset="0"/>
          </a:endParaRPr>
        </a:p>
      </dgm:t>
    </dgm:pt>
    <dgm:pt modelId="{B72F0BF8-1F08-4720-BE80-FF6141F46EF1}" type="parTrans" cxnId="{3E106BAE-1A3C-4137-A3FD-C99E0839C2F6}">
      <dgm:prSet/>
      <dgm:spPr/>
      <dgm:t>
        <a:bodyPr/>
        <a:lstStyle/>
        <a:p>
          <a:endParaRPr lang="en-US" sz="1200">
            <a:latin typeface="Times New Roman" panose="02020603050405020304" pitchFamily="18" charset="0"/>
            <a:cs typeface="Times New Roman" panose="02020603050405020304" pitchFamily="18" charset="0"/>
          </a:endParaRPr>
        </a:p>
      </dgm:t>
    </dgm:pt>
    <dgm:pt modelId="{DCA69AA3-DA5D-44D4-A025-09E872DDCBFC}" type="sibTrans" cxnId="{3E106BAE-1A3C-4137-A3FD-C99E0839C2F6}">
      <dgm:prSet/>
      <dgm:spPr/>
      <dgm:t>
        <a:bodyPr/>
        <a:lstStyle/>
        <a:p>
          <a:endParaRPr lang="en-US" sz="1200">
            <a:latin typeface="Times New Roman" panose="02020603050405020304" pitchFamily="18" charset="0"/>
            <a:cs typeface="Times New Roman" panose="02020603050405020304" pitchFamily="18" charset="0"/>
          </a:endParaRPr>
        </a:p>
      </dgm:t>
    </dgm:pt>
    <dgm:pt modelId="{C552A585-33DE-4FFB-9CFC-FE712E9EB243}">
      <dgm:prSet phldrT="[Text]" custT="1"/>
      <dgm:spPr/>
      <dgm:t>
        <a:bodyPr/>
        <a:lstStyle/>
        <a:p>
          <a:r>
            <a:rPr lang="tr-TR" sz="1200">
              <a:latin typeface="Times New Roman" panose="02020603050405020304" pitchFamily="18" charset="0"/>
              <a:cs typeface="Times New Roman" panose="02020603050405020304" pitchFamily="18" charset="0"/>
            </a:rPr>
            <a:t>Discussing the Results with Industry Experts</a:t>
          </a:r>
          <a:endParaRPr lang="en-US" sz="1200">
            <a:latin typeface="Times New Roman" panose="02020603050405020304" pitchFamily="18" charset="0"/>
            <a:cs typeface="Times New Roman" panose="02020603050405020304" pitchFamily="18" charset="0"/>
          </a:endParaRPr>
        </a:p>
      </dgm:t>
    </dgm:pt>
    <dgm:pt modelId="{43C5AD9F-FE9F-4AE1-A159-A71E4686E40C}" type="parTrans" cxnId="{50BCFA41-5541-46CC-A6C3-BAB1EBA1A81C}">
      <dgm:prSet/>
      <dgm:spPr/>
      <dgm:t>
        <a:bodyPr/>
        <a:lstStyle/>
        <a:p>
          <a:endParaRPr lang="en-US" sz="1200">
            <a:latin typeface="Times New Roman" panose="02020603050405020304" pitchFamily="18" charset="0"/>
            <a:cs typeface="Times New Roman" panose="02020603050405020304" pitchFamily="18" charset="0"/>
          </a:endParaRPr>
        </a:p>
      </dgm:t>
    </dgm:pt>
    <dgm:pt modelId="{5365B117-FBE9-4232-A236-0A428FEF3A84}" type="sibTrans" cxnId="{50BCFA41-5541-46CC-A6C3-BAB1EBA1A81C}">
      <dgm:prSet/>
      <dgm:spPr/>
      <dgm:t>
        <a:bodyPr/>
        <a:lstStyle/>
        <a:p>
          <a:endParaRPr lang="en-US" sz="1200">
            <a:latin typeface="Times New Roman" panose="02020603050405020304" pitchFamily="18" charset="0"/>
            <a:cs typeface="Times New Roman" panose="02020603050405020304" pitchFamily="18" charset="0"/>
          </a:endParaRPr>
        </a:p>
      </dgm:t>
    </dgm:pt>
    <dgm:pt modelId="{E9F07E4B-D8A0-48F1-BFD0-3EFDF1F021EF}" type="pres">
      <dgm:prSet presAssocID="{24B888C8-5AE6-40D5-9971-E680CE90DF36}" presName="linear" presStyleCnt="0">
        <dgm:presLayoutVars>
          <dgm:dir/>
          <dgm:animLvl val="lvl"/>
          <dgm:resizeHandles val="exact"/>
        </dgm:presLayoutVars>
      </dgm:prSet>
      <dgm:spPr/>
    </dgm:pt>
    <dgm:pt modelId="{E33973A4-FF1F-4631-8577-492B92B581E1}" type="pres">
      <dgm:prSet presAssocID="{707748CB-1E0A-4E20-AD90-EF8092BB638D}" presName="parentLin" presStyleCnt="0"/>
      <dgm:spPr/>
    </dgm:pt>
    <dgm:pt modelId="{48CB23F5-5F2A-4430-9E74-AA4EB3111EEB}" type="pres">
      <dgm:prSet presAssocID="{707748CB-1E0A-4E20-AD90-EF8092BB638D}" presName="parentLeftMargin" presStyleLbl="node1" presStyleIdx="0" presStyleCnt="8"/>
      <dgm:spPr/>
    </dgm:pt>
    <dgm:pt modelId="{CD142F2D-62D4-4102-9A96-E4064FFB12DD}" type="pres">
      <dgm:prSet presAssocID="{707748CB-1E0A-4E20-AD90-EF8092BB638D}" presName="parentText" presStyleLbl="node1" presStyleIdx="0" presStyleCnt="8">
        <dgm:presLayoutVars>
          <dgm:chMax val="0"/>
          <dgm:bulletEnabled val="1"/>
        </dgm:presLayoutVars>
      </dgm:prSet>
      <dgm:spPr/>
    </dgm:pt>
    <dgm:pt modelId="{ED49BE65-79AE-4E3C-91FA-BDFB04432B7C}" type="pres">
      <dgm:prSet presAssocID="{707748CB-1E0A-4E20-AD90-EF8092BB638D}" presName="negativeSpace" presStyleCnt="0"/>
      <dgm:spPr/>
    </dgm:pt>
    <dgm:pt modelId="{2D9F833D-AA96-4322-A90E-F1D076D13149}" type="pres">
      <dgm:prSet presAssocID="{707748CB-1E0A-4E20-AD90-EF8092BB638D}" presName="childText" presStyleLbl="conFgAcc1" presStyleIdx="0" presStyleCnt="8">
        <dgm:presLayoutVars>
          <dgm:bulletEnabled val="1"/>
        </dgm:presLayoutVars>
      </dgm:prSet>
      <dgm:spPr/>
    </dgm:pt>
    <dgm:pt modelId="{0CF98C43-A37C-44C6-B9B9-72867FA3B1D5}" type="pres">
      <dgm:prSet presAssocID="{0752E9EC-D47E-4BB0-94F7-A1328EE0A2AF}" presName="spaceBetweenRectangles" presStyleCnt="0"/>
      <dgm:spPr/>
    </dgm:pt>
    <dgm:pt modelId="{3224C685-F8B8-48AB-9E97-3F9A4D71CD9C}" type="pres">
      <dgm:prSet presAssocID="{322130D1-5301-4873-914C-C53100556D00}" presName="parentLin" presStyleCnt="0"/>
      <dgm:spPr/>
    </dgm:pt>
    <dgm:pt modelId="{AA9E4DB3-D5F1-4D9D-86DF-B60E6EB526C3}" type="pres">
      <dgm:prSet presAssocID="{322130D1-5301-4873-914C-C53100556D00}" presName="parentLeftMargin" presStyleLbl="node1" presStyleIdx="0" presStyleCnt="8"/>
      <dgm:spPr/>
    </dgm:pt>
    <dgm:pt modelId="{F11FA7E6-A518-4C76-B18F-FF3B8C78888E}" type="pres">
      <dgm:prSet presAssocID="{322130D1-5301-4873-914C-C53100556D00}" presName="parentText" presStyleLbl="node1" presStyleIdx="1" presStyleCnt="8" custScaleX="132575">
        <dgm:presLayoutVars>
          <dgm:chMax val="0"/>
          <dgm:bulletEnabled val="1"/>
        </dgm:presLayoutVars>
      </dgm:prSet>
      <dgm:spPr/>
    </dgm:pt>
    <dgm:pt modelId="{3B57EE11-7C8A-4B95-A7EB-F10622EC972C}" type="pres">
      <dgm:prSet presAssocID="{322130D1-5301-4873-914C-C53100556D00}" presName="negativeSpace" presStyleCnt="0"/>
      <dgm:spPr/>
    </dgm:pt>
    <dgm:pt modelId="{889C4C20-CF46-46B0-AD93-2F09152C5905}" type="pres">
      <dgm:prSet presAssocID="{322130D1-5301-4873-914C-C53100556D00}" presName="childText" presStyleLbl="conFgAcc1" presStyleIdx="1" presStyleCnt="8">
        <dgm:presLayoutVars>
          <dgm:bulletEnabled val="1"/>
        </dgm:presLayoutVars>
      </dgm:prSet>
      <dgm:spPr/>
    </dgm:pt>
    <dgm:pt modelId="{30BDC4AF-6317-4CC9-80F7-6BDF52FFFEF1}" type="pres">
      <dgm:prSet presAssocID="{57EC8B4B-42BA-480C-9125-F0CE65A38091}" presName="spaceBetweenRectangles" presStyleCnt="0"/>
      <dgm:spPr/>
    </dgm:pt>
    <dgm:pt modelId="{10125233-F602-4EAA-83C6-DB83C454F354}" type="pres">
      <dgm:prSet presAssocID="{A07848A0-A6EB-4D72-890E-00D40FE131BE}" presName="parentLin" presStyleCnt="0"/>
      <dgm:spPr/>
    </dgm:pt>
    <dgm:pt modelId="{92D07A3D-7B19-4563-AA3B-99CDEDF422CD}" type="pres">
      <dgm:prSet presAssocID="{A07848A0-A6EB-4D72-890E-00D40FE131BE}" presName="parentLeftMargin" presStyleLbl="node1" presStyleIdx="1" presStyleCnt="8"/>
      <dgm:spPr/>
    </dgm:pt>
    <dgm:pt modelId="{27B7EC75-DABF-4AF2-B231-97F80F681568}" type="pres">
      <dgm:prSet presAssocID="{A07848A0-A6EB-4D72-890E-00D40FE131BE}" presName="parentText" presStyleLbl="node1" presStyleIdx="2" presStyleCnt="8">
        <dgm:presLayoutVars>
          <dgm:chMax val="0"/>
          <dgm:bulletEnabled val="1"/>
        </dgm:presLayoutVars>
      </dgm:prSet>
      <dgm:spPr/>
    </dgm:pt>
    <dgm:pt modelId="{A31028D2-9EC2-4758-A273-94915CC42380}" type="pres">
      <dgm:prSet presAssocID="{A07848A0-A6EB-4D72-890E-00D40FE131BE}" presName="negativeSpace" presStyleCnt="0"/>
      <dgm:spPr/>
    </dgm:pt>
    <dgm:pt modelId="{AF609F2D-BB17-4795-940A-77B2C82CD4FD}" type="pres">
      <dgm:prSet presAssocID="{A07848A0-A6EB-4D72-890E-00D40FE131BE}" presName="childText" presStyleLbl="conFgAcc1" presStyleIdx="2" presStyleCnt="8">
        <dgm:presLayoutVars>
          <dgm:bulletEnabled val="1"/>
        </dgm:presLayoutVars>
      </dgm:prSet>
      <dgm:spPr/>
    </dgm:pt>
    <dgm:pt modelId="{51779EB8-1EAA-4585-8105-18FB67FFFEA4}" type="pres">
      <dgm:prSet presAssocID="{D2D9DEB9-5A61-4414-A7EC-3CAD10A20CFF}" presName="spaceBetweenRectangles" presStyleCnt="0"/>
      <dgm:spPr/>
    </dgm:pt>
    <dgm:pt modelId="{2610C7C2-E095-428C-9EE5-50EC8B8FE1C8}" type="pres">
      <dgm:prSet presAssocID="{27A12F0F-880F-4693-AEDF-18FC0DC6C039}" presName="parentLin" presStyleCnt="0"/>
      <dgm:spPr/>
    </dgm:pt>
    <dgm:pt modelId="{E36C1F00-5AD5-47F4-9814-FE1BA1C74AA2}" type="pres">
      <dgm:prSet presAssocID="{27A12F0F-880F-4693-AEDF-18FC0DC6C039}" presName="parentLeftMargin" presStyleLbl="node1" presStyleIdx="2" presStyleCnt="8"/>
      <dgm:spPr/>
    </dgm:pt>
    <dgm:pt modelId="{EA4E05AA-A7C6-4351-BCEC-CDB3C9B80F59}" type="pres">
      <dgm:prSet presAssocID="{27A12F0F-880F-4693-AEDF-18FC0DC6C039}" presName="parentText" presStyleLbl="node1" presStyleIdx="3" presStyleCnt="8" custScaleX="134099" custScaleY="120457">
        <dgm:presLayoutVars>
          <dgm:chMax val="0"/>
          <dgm:bulletEnabled val="1"/>
        </dgm:presLayoutVars>
      </dgm:prSet>
      <dgm:spPr/>
    </dgm:pt>
    <dgm:pt modelId="{EFCB34DF-9411-4C3E-B30F-1676C558A359}" type="pres">
      <dgm:prSet presAssocID="{27A12F0F-880F-4693-AEDF-18FC0DC6C039}" presName="negativeSpace" presStyleCnt="0"/>
      <dgm:spPr/>
    </dgm:pt>
    <dgm:pt modelId="{D9FAC757-5CF8-4508-AD5F-C2861C58F0B5}" type="pres">
      <dgm:prSet presAssocID="{27A12F0F-880F-4693-AEDF-18FC0DC6C039}" presName="childText" presStyleLbl="conFgAcc1" presStyleIdx="3" presStyleCnt="8">
        <dgm:presLayoutVars>
          <dgm:bulletEnabled val="1"/>
        </dgm:presLayoutVars>
      </dgm:prSet>
      <dgm:spPr/>
    </dgm:pt>
    <dgm:pt modelId="{57469307-2D22-49E7-8064-3F828E683C27}" type="pres">
      <dgm:prSet presAssocID="{29303930-34F0-4820-BD58-0CE5BDC0D281}" presName="spaceBetweenRectangles" presStyleCnt="0"/>
      <dgm:spPr/>
    </dgm:pt>
    <dgm:pt modelId="{ACFFF35B-B7B6-403C-AEFA-F2ECF1138B30}" type="pres">
      <dgm:prSet presAssocID="{3E53DCA5-8B4B-4212-A1C6-CF3340F2FBFB}" presName="parentLin" presStyleCnt="0"/>
      <dgm:spPr/>
    </dgm:pt>
    <dgm:pt modelId="{0C75E4BE-4D4A-460B-82C7-F8C97885CB3D}" type="pres">
      <dgm:prSet presAssocID="{3E53DCA5-8B4B-4212-A1C6-CF3340F2FBFB}" presName="parentLeftMargin" presStyleLbl="node1" presStyleIdx="3" presStyleCnt="8"/>
      <dgm:spPr/>
    </dgm:pt>
    <dgm:pt modelId="{9DB1EB38-5C2B-4A1B-AB35-94265A2EF16E}" type="pres">
      <dgm:prSet presAssocID="{3E53DCA5-8B4B-4212-A1C6-CF3340F2FBFB}" presName="parentText" presStyleLbl="node1" presStyleIdx="4" presStyleCnt="8">
        <dgm:presLayoutVars>
          <dgm:chMax val="0"/>
          <dgm:bulletEnabled val="1"/>
        </dgm:presLayoutVars>
      </dgm:prSet>
      <dgm:spPr/>
    </dgm:pt>
    <dgm:pt modelId="{B3A1774E-FFD9-43B4-B3A0-58390E021C0D}" type="pres">
      <dgm:prSet presAssocID="{3E53DCA5-8B4B-4212-A1C6-CF3340F2FBFB}" presName="negativeSpace" presStyleCnt="0"/>
      <dgm:spPr/>
    </dgm:pt>
    <dgm:pt modelId="{AA231923-304A-4890-983B-26F8601371A2}" type="pres">
      <dgm:prSet presAssocID="{3E53DCA5-8B4B-4212-A1C6-CF3340F2FBFB}" presName="childText" presStyleLbl="conFgAcc1" presStyleIdx="4" presStyleCnt="8">
        <dgm:presLayoutVars>
          <dgm:bulletEnabled val="1"/>
        </dgm:presLayoutVars>
      </dgm:prSet>
      <dgm:spPr/>
    </dgm:pt>
    <dgm:pt modelId="{4E6CCAB3-9933-4087-85D9-9750EBA10F78}" type="pres">
      <dgm:prSet presAssocID="{028C6E05-E87B-4045-BFC2-BFA0777EBE8D}" presName="spaceBetweenRectangles" presStyleCnt="0"/>
      <dgm:spPr/>
    </dgm:pt>
    <dgm:pt modelId="{B5B9C44B-7F42-4626-8D42-5FE432D03DD8}" type="pres">
      <dgm:prSet presAssocID="{C37602BB-0B38-4944-A73D-A5F302960E61}" presName="parentLin" presStyleCnt="0"/>
      <dgm:spPr/>
    </dgm:pt>
    <dgm:pt modelId="{B90E10A0-CA19-4A13-A59C-4A691B893934}" type="pres">
      <dgm:prSet presAssocID="{C37602BB-0B38-4944-A73D-A5F302960E61}" presName="parentLeftMargin" presStyleLbl="node1" presStyleIdx="4" presStyleCnt="8"/>
      <dgm:spPr/>
    </dgm:pt>
    <dgm:pt modelId="{51DB601B-C823-40D7-BD61-CF3854680077}" type="pres">
      <dgm:prSet presAssocID="{C37602BB-0B38-4944-A73D-A5F302960E61}" presName="parentText" presStyleLbl="node1" presStyleIdx="5" presStyleCnt="8">
        <dgm:presLayoutVars>
          <dgm:chMax val="0"/>
          <dgm:bulletEnabled val="1"/>
        </dgm:presLayoutVars>
      </dgm:prSet>
      <dgm:spPr/>
    </dgm:pt>
    <dgm:pt modelId="{8D1989D2-1E41-46F1-8942-A2B18BE98288}" type="pres">
      <dgm:prSet presAssocID="{C37602BB-0B38-4944-A73D-A5F302960E61}" presName="negativeSpace" presStyleCnt="0"/>
      <dgm:spPr/>
    </dgm:pt>
    <dgm:pt modelId="{7704EC32-53C6-42DF-A97A-0D582A62DEF2}" type="pres">
      <dgm:prSet presAssocID="{C37602BB-0B38-4944-A73D-A5F302960E61}" presName="childText" presStyleLbl="conFgAcc1" presStyleIdx="5" presStyleCnt="8">
        <dgm:presLayoutVars>
          <dgm:bulletEnabled val="1"/>
        </dgm:presLayoutVars>
      </dgm:prSet>
      <dgm:spPr/>
    </dgm:pt>
    <dgm:pt modelId="{D334A669-AC84-45ED-AEC1-94AB1931327E}" type="pres">
      <dgm:prSet presAssocID="{BEF6F8E0-EDA0-4B95-9049-BA78B4074AB8}" presName="spaceBetweenRectangles" presStyleCnt="0"/>
      <dgm:spPr/>
    </dgm:pt>
    <dgm:pt modelId="{11F50F81-3758-4046-807A-6E5F5A7AB86C}" type="pres">
      <dgm:prSet presAssocID="{1DC252E0-2721-4FC2-9371-140ECFF4C518}" presName="parentLin" presStyleCnt="0"/>
      <dgm:spPr/>
    </dgm:pt>
    <dgm:pt modelId="{133E2FF4-A0B0-4068-943A-2F265480AC7E}" type="pres">
      <dgm:prSet presAssocID="{1DC252E0-2721-4FC2-9371-140ECFF4C518}" presName="parentLeftMargin" presStyleLbl="node1" presStyleIdx="5" presStyleCnt="8"/>
      <dgm:spPr/>
    </dgm:pt>
    <dgm:pt modelId="{B9382F23-A8D0-4D63-8222-2A7FFDCE5A0E}" type="pres">
      <dgm:prSet presAssocID="{1DC252E0-2721-4FC2-9371-140ECFF4C518}" presName="parentText" presStyleLbl="node1" presStyleIdx="6" presStyleCnt="8">
        <dgm:presLayoutVars>
          <dgm:chMax val="0"/>
          <dgm:bulletEnabled val="1"/>
        </dgm:presLayoutVars>
      </dgm:prSet>
      <dgm:spPr/>
    </dgm:pt>
    <dgm:pt modelId="{10E37FCB-BD95-4346-9519-7287A227F0B7}" type="pres">
      <dgm:prSet presAssocID="{1DC252E0-2721-4FC2-9371-140ECFF4C518}" presName="negativeSpace" presStyleCnt="0"/>
      <dgm:spPr/>
    </dgm:pt>
    <dgm:pt modelId="{CAA541E2-C3B2-4385-A130-6139D7E79730}" type="pres">
      <dgm:prSet presAssocID="{1DC252E0-2721-4FC2-9371-140ECFF4C518}" presName="childText" presStyleLbl="conFgAcc1" presStyleIdx="6" presStyleCnt="8">
        <dgm:presLayoutVars>
          <dgm:bulletEnabled val="1"/>
        </dgm:presLayoutVars>
      </dgm:prSet>
      <dgm:spPr/>
    </dgm:pt>
    <dgm:pt modelId="{EB3D25EE-5931-4BBD-BC89-E799D00D5232}" type="pres">
      <dgm:prSet presAssocID="{DCA69AA3-DA5D-44D4-A025-09E872DDCBFC}" presName="spaceBetweenRectangles" presStyleCnt="0"/>
      <dgm:spPr/>
    </dgm:pt>
    <dgm:pt modelId="{F1FB4A7E-6F4D-43F2-A986-41BB3A825723}" type="pres">
      <dgm:prSet presAssocID="{C552A585-33DE-4FFB-9CFC-FE712E9EB243}" presName="parentLin" presStyleCnt="0"/>
      <dgm:spPr/>
    </dgm:pt>
    <dgm:pt modelId="{F63118E7-CA81-4E97-A6FC-E1D20BFF364B}" type="pres">
      <dgm:prSet presAssocID="{C552A585-33DE-4FFB-9CFC-FE712E9EB243}" presName="parentLeftMargin" presStyleLbl="node1" presStyleIdx="6" presStyleCnt="8"/>
      <dgm:spPr/>
    </dgm:pt>
    <dgm:pt modelId="{B9F873C4-6B39-46EB-A51B-9A0D39D5828A}" type="pres">
      <dgm:prSet presAssocID="{C552A585-33DE-4FFB-9CFC-FE712E9EB243}" presName="parentText" presStyleLbl="node1" presStyleIdx="7" presStyleCnt="8">
        <dgm:presLayoutVars>
          <dgm:chMax val="0"/>
          <dgm:bulletEnabled val="1"/>
        </dgm:presLayoutVars>
      </dgm:prSet>
      <dgm:spPr/>
    </dgm:pt>
    <dgm:pt modelId="{4067EAE0-DAC7-47D2-8D5E-DB2ED25B23FF}" type="pres">
      <dgm:prSet presAssocID="{C552A585-33DE-4FFB-9CFC-FE712E9EB243}" presName="negativeSpace" presStyleCnt="0"/>
      <dgm:spPr/>
    </dgm:pt>
    <dgm:pt modelId="{2D00B508-66D5-43A2-ACD7-432DE471FAE4}" type="pres">
      <dgm:prSet presAssocID="{C552A585-33DE-4FFB-9CFC-FE712E9EB243}" presName="childText" presStyleLbl="conFgAcc1" presStyleIdx="7" presStyleCnt="8">
        <dgm:presLayoutVars>
          <dgm:bulletEnabled val="1"/>
        </dgm:presLayoutVars>
      </dgm:prSet>
      <dgm:spPr/>
    </dgm:pt>
  </dgm:ptLst>
  <dgm:cxnLst>
    <dgm:cxn modelId="{A718C304-A390-4897-BC6B-CCB385B91A92}" type="presOf" srcId="{1DC252E0-2721-4FC2-9371-140ECFF4C518}" destId="{133E2FF4-A0B0-4068-943A-2F265480AC7E}" srcOrd="0" destOrd="0" presId="urn:microsoft.com/office/officeart/2005/8/layout/list1"/>
    <dgm:cxn modelId="{C67B2809-E8D1-4862-BDDE-EA62737E6CB8}" type="presOf" srcId="{707748CB-1E0A-4E20-AD90-EF8092BB638D}" destId="{CD142F2D-62D4-4102-9A96-E4064FFB12DD}" srcOrd="1" destOrd="0" presId="urn:microsoft.com/office/officeart/2005/8/layout/list1"/>
    <dgm:cxn modelId="{90583917-2146-4EBC-B7E1-F8C7144C03B0}" type="presOf" srcId="{1DC252E0-2721-4FC2-9371-140ECFF4C518}" destId="{B9382F23-A8D0-4D63-8222-2A7FFDCE5A0E}" srcOrd="1" destOrd="0" presId="urn:microsoft.com/office/officeart/2005/8/layout/list1"/>
    <dgm:cxn modelId="{6D483219-A43C-47C7-A48C-B60F6382EB8A}" type="presOf" srcId="{A07848A0-A6EB-4D72-890E-00D40FE131BE}" destId="{27B7EC75-DABF-4AF2-B231-97F80F681568}" srcOrd="1" destOrd="0" presId="urn:microsoft.com/office/officeart/2005/8/layout/list1"/>
    <dgm:cxn modelId="{D360791D-E6C4-4524-9BD4-EFFB7DB78B56}" type="presOf" srcId="{322130D1-5301-4873-914C-C53100556D00}" destId="{F11FA7E6-A518-4C76-B18F-FF3B8C78888E}" srcOrd="1" destOrd="0" presId="urn:microsoft.com/office/officeart/2005/8/layout/list1"/>
    <dgm:cxn modelId="{D3E8C229-FE7C-417F-B323-D50E007EC974}" type="presOf" srcId="{C552A585-33DE-4FFB-9CFC-FE712E9EB243}" destId="{B9F873C4-6B39-46EB-A51B-9A0D39D5828A}" srcOrd="1" destOrd="0" presId="urn:microsoft.com/office/officeart/2005/8/layout/list1"/>
    <dgm:cxn modelId="{50BCFA41-5541-46CC-A6C3-BAB1EBA1A81C}" srcId="{24B888C8-5AE6-40D5-9971-E680CE90DF36}" destId="{C552A585-33DE-4FFB-9CFC-FE712E9EB243}" srcOrd="7" destOrd="0" parTransId="{43C5AD9F-FE9F-4AE1-A159-A71E4686E40C}" sibTransId="{5365B117-FBE9-4232-A236-0A428FEF3A84}"/>
    <dgm:cxn modelId="{D5ECDE45-4A8E-46D3-8762-04833ED11378}" type="presOf" srcId="{24B888C8-5AE6-40D5-9971-E680CE90DF36}" destId="{E9F07E4B-D8A0-48F1-BFD0-3EFDF1F021EF}" srcOrd="0" destOrd="0" presId="urn:microsoft.com/office/officeart/2005/8/layout/list1"/>
    <dgm:cxn modelId="{0CD48352-0489-472C-9CA0-D0C4A68D3B81}" type="presOf" srcId="{3E53DCA5-8B4B-4212-A1C6-CF3340F2FBFB}" destId="{9DB1EB38-5C2B-4A1B-AB35-94265A2EF16E}" srcOrd="1" destOrd="0" presId="urn:microsoft.com/office/officeart/2005/8/layout/list1"/>
    <dgm:cxn modelId="{9CC32E76-AC1B-4B42-974A-89AAE7BD3326}" type="presOf" srcId="{3E53DCA5-8B4B-4212-A1C6-CF3340F2FBFB}" destId="{0C75E4BE-4D4A-460B-82C7-F8C97885CB3D}" srcOrd="0" destOrd="0" presId="urn:microsoft.com/office/officeart/2005/8/layout/list1"/>
    <dgm:cxn modelId="{8CFAD776-D84E-467F-AAE5-D470F247F686}" type="presOf" srcId="{27A12F0F-880F-4693-AEDF-18FC0DC6C039}" destId="{EA4E05AA-A7C6-4351-BCEC-CDB3C9B80F59}" srcOrd="1" destOrd="0" presId="urn:microsoft.com/office/officeart/2005/8/layout/list1"/>
    <dgm:cxn modelId="{4C56D383-135D-4E3A-9864-3225A3E8D070}" srcId="{24B888C8-5AE6-40D5-9971-E680CE90DF36}" destId="{A07848A0-A6EB-4D72-890E-00D40FE131BE}" srcOrd="2" destOrd="0" parTransId="{098EF10A-15A3-4B3C-A234-F243053141D3}" sibTransId="{D2D9DEB9-5A61-4414-A7EC-3CAD10A20CFF}"/>
    <dgm:cxn modelId="{CC9AFB8D-4BA7-4C64-A460-AB78BDDAB6B3}" srcId="{24B888C8-5AE6-40D5-9971-E680CE90DF36}" destId="{27A12F0F-880F-4693-AEDF-18FC0DC6C039}" srcOrd="3" destOrd="0" parTransId="{39E10E0F-59DB-4011-ABE1-76E7D0B84EF9}" sibTransId="{29303930-34F0-4820-BD58-0CE5BDC0D281}"/>
    <dgm:cxn modelId="{7819D999-DD76-4728-A22E-FE2BD8BF4A93}" srcId="{24B888C8-5AE6-40D5-9971-E680CE90DF36}" destId="{707748CB-1E0A-4E20-AD90-EF8092BB638D}" srcOrd="0" destOrd="0" parTransId="{98A7136C-DDC2-4677-ACA2-C1A7F7362A16}" sibTransId="{0752E9EC-D47E-4BB0-94F7-A1328EE0A2AF}"/>
    <dgm:cxn modelId="{51E80AAA-F19B-48B1-8457-4F5F371A5633}" srcId="{24B888C8-5AE6-40D5-9971-E680CE90DF36}" destId="{C37602BB-0B38-4944-A73D-A5F302960E61}" srcOrd="5" destOrd="0" parTransId="{65CF87C0-D9B7-4B0F-BD8B-3D6EA512732A}" sibTransId="{BEF6F8E0-EDA0-4B95-9049-BA78B4074AB8}"/>
    <dgm:cxn modelId="{3E106BAE-1A3C-4137-A3FD-C99E0839C2F6}" srcId="{24B888C8-5AE6-40D5-9971-E680CE90DF36}" destId="{1DC252E0-2721-4FC2-9371-140ECFF4C518}" srcOrd="6" destOrd="0" parTransId="{B72F0BF8-1F08-4720-BE80-FF6141F46EF1}" sibTransId="{DCA69AA3-DA5D-44D4-A025-09E872DDCBFC}"/>
    <dgm:cxn modelId="{E0150EAF-FEFC-4F7E-80B8-9B4C2BEB265E}" type="presOf" srcId="{322130D1-5301-4873-914C-C53100556D00}" destId="{AA9E4DB3-D5F1-4D9D-86DF-B60E6EB526C3}" srcOrd="0" destOrd="0" presId="urn:microsoft.com/office/officeart/2005/8/layout/list1"/>
    <dgm:cxn modelId="{082ED0B0-E496-4BFC-998B-4B0C5E38AD20}" type="presOf" srcId="{C37602BB-0B38-4944-A73D-A5F302960E61}" destId="{51DB601B-C823-40D7-BD61-CF3854680077}" srcOrd="1" destOrd="0" presId="urn:microsoft.com/office/officeart/2005/8/layout/list1"/>
    <dgm:cxn modelId="{5419B8B5-1701-4F48-BCF8-DFA6E21987AF}" type="presOf" srcId="{C37602BB-0B38-4944-A73D-A5F302960E61}" destId="{B90E10A0-CA19-4A13-A59C-4A691B893934}" srcOrd="0" destOrd="0" presId="urn:microsoft.com/office/officeart/2005/8/layout/list1"/>
    <dgm:cxn modelId="{B948E0C0-649F-4CC9-86D1-5E5ED6D9D743}" srcId="{24B888C8-5AE6-40D5-9971-E680CE90DF36}" destId="{322130D1-5301-4873-914C-C53100556D00}" srcOrd="1" destOrd="0" parTransId="{A06B4BA7-FEB4-4241-A65A-F9415E4F01DB}" sibTransId="{57EC8B4B-42BA-480C-9125-F0CE65A38091}"/>
    <dgm:cxn modelId="{416782C4-CA04-402B-853B-500977C507AF}" type="presOf" srcId="{707748CB-1E0A-4E20-AD90-EF8092BB638D}" destId="{48CB23F5-5F2A-4430-9E74-AA4EB3111EEB}" srcOrd="0" destOrd="0" presId="urn:microsoft.com/office/officeart/2005/8/layout/list1"/>
    <dgm:cxn modelId="{7C9ECFC8-F98A-4309-9971-4C67E373F92C}" type="presOf" srcId="{27A12F0F-880F-4693-AEDF-18FC0DC6C039}" destId="{E36C1F00-5AD5-47F4-9814-FE1BA1C74AA2}" srcOrd="0" destOrd="0" presId="urn:microsoft.com/office/officeart/2005/8/layout/list1"/>
    <dgm:cxn modelId="{3CC158DC-5A4A-4EA2-A295-76441CE3AD98}" type="presOf" srcId="{A07848A0-A6EB-4D72-890E-00D40FE131BE}" destId="{92D07A3D-7B19-4563-AA3B-99CDEDF422CD}" srcOrd="0" destOrd="0" presId="urn:microsoft.com/office/officeart/2005/8/layout/list1"/>
    <dgm:cxn modelId="{EC136DEE-6ADC-4597-8D65-F5B141038A1C}" type="presOf" srcId="{C552A585-33DE-4FFB-9CFC-FE712E9EB243}" destId="{F63118E7-CA81-4E97-A6FC-E1D20BFF364B}" srcOrd="0" destOrd="0" presId="urn:microsoft.com/office/officeart/2005/8/layout/list1"/>
    <dgm:cxn modelId="{89DB73F0-1537-4B36-9BB9-566C666A5E8E}" srcId="{24B888C8-5AE6-40D5-9971-E680CE90DF36}" destId="{3E53DCA5-8B4B-4212-A1C6-CF3340F2FBFB}" srcOrd="4" destOrd="0" parTransId="{89779410-7CA0-40A2-A82F-3222CBD082FC}" sibTransId="{028C6E05-E87B-4045-BFC2-BFA0777EBE8D}"/>
    <dgm:cxn modelId="{7DD87C4B-83CB-4259-9DC1-DD3E60739A3C}" type="presParOf" srcId="{E9F07E4B-D8A0-48F1-BFD0-3EFDF1F021EF}" destId="{E33973A4-FF1F-4631-8577-492B92B581E1}" srcOrd="0" destOrd="0" presId="urn:microsoft.com/office/officeart/2005/8/layout/list1"/>
    <dgm:cxn modelId="{655301A4-DBA5-4BF0-ABD9-181EEF815CD6}" type="presParOf" srcId="{E33973A4-FF1F-4631-8577-492B92B581E1}" destId="{48CB23F5-5F2A-4430-9E74-AA4EB3111EEB}" srcOrd="0" destOrd="0" presId="urn:microsoft.com/office/officeart/2005/8/layout/list1"/>
    <dgm:cxn modelId="{2195C97A-7ED3-483B-A856-8FAF9FE60E94}" type="presParOf" srcId="{E33973A4-FF1F-4631-8577-492B92B581E1}" destId="{CD142F2D-62D4-4102-9A96-E4064FFB12DD}" srcOrd="1" destOrd="0" presId="urn:microsoft.com/office/officeart/2005/8/layout/list1"/>
    <dgm:cxn modelId="{21796289-1A66-4074-9278-F4A56E926E98}" type="presParOf" srcId="{E9F07E4B-D8A0-48F1-BFD0-3EFDF1F021EF}" destId="{ED49BE65-79AE-4E3C-91FA-BDFB04432B7C}" srcOrd="1" destOrd="0" presId="urn:microsoft.com/office/officeart/2005/8/layout/list1"/>
    <dgm:cxn modelId="{61DDD781-4892-48AC-9622-16A9ABCE13EC}" type="presParOf" srcId="{E9F07E4B-D8A0-48F1-BFD0-3EFDF1F021EF}" destId="{2D9F833D-AA96-4322-A90E-F1D076D13149}" srcOrd="2" destOrd="0" presId="urn:microsoft.com/office/officeart/2005/8/layout/list1"/>
    <dgm:cxn modelId="{B539F784-A991-4CF8-B816-9B4913CF27E0}" type="presParOf" srcId="{E9F07E4B-D8A0-48F1-BFD0-3EFDF1F021EF}" destId="{0CF98C43-A37C-44C6-B9B9-72867FA3B1D5}" srcOrd="3" destOrd="0" presId="urn:microsoft.com/office/officeart/2005/8/layout/list1"/>
    <dgm:cxn modelId="{8AAF7278-C3A4-4817-8DD2-696ABF143D0E}" type="presParOf" srcId="{E9F07E4B-D8A0-48F1-BFD0-3EFDF1F021EF}" destId="{3224C685-F8B8-48AB-9E97-3F9A4D71CD9C}" srcOrd="4" destOrd="0" presId="urn:microsoft.com/office/officeart/2005/8/layout/list1"/>
    <dgm:cxn modelId="{49EC2650-CBF3-402F-8AA6-50B432906145}" type="presParOf" srcId="{3224C685-F8B8-48AB-9E97-3F9A4D71CD9C}" destId="{AA9E4DB3-D5F1-4D9D-86DF-B60E6EB526C3}" srcOrd="0" destOrd="0" presId="urn:microsoft.com/office/officeart/2005/8/layout/list1"/>
    <dgm:cxn modelId="{6F730B49-DF54-488F-B183-EC9E49565355}" type="presParOf" srcId="{3224C685-F8B8-48AB-9E97-3F9A4D71CD9C}" destId="{F11FA7E6-A518-4C76-B18F-FF3B8C78888E}" srcOrd="1" destOrd="0" presId="urn:microsoft.com/office/officeart/2005/8/layout/list1"/>
    <dgm:cxn modelId="{77602CF7-E8B9-45F1-9718-ADC86BE0E7B6}" type="presParOf" srcId="{E9F07E4B-D8A0-48F1-BFD0-3EFDF1F021EF}" destId="{3B57EE11-7C8A-4B95-A7EB-F10622EC972C}" srcOrd="5" destOrd="0" presId="urn:microsoft.com/office/officeart/2005/8/layout/list1"/>
    <dgm:cxn modelId="{663334B7-964A-448B-9CE6-ECE01C4DC101}" type="presParOf" srcId="{E9F07E4B-D8A0-48F1-BFD0-3EFDF1F021EF}" destId="{889C4C20-CF46-46B0-AD93-2F09152C5905}" srcOrd="6" destOrd="0" presId="urn:microsoft.com/office/officeart/2005/8/layout/list1"/>
    <dgm:cxn modelId="{171DBD21-7BC0-4D48-97BC-165609C43B16}" type="presParOf" srcId="{E9F07E4B-D8A0-48F1-BFD0-3EFDF1F021EF}" destId="{30BDC4AF-6317-4CC9-80F7-6BDF52FFFEF1}" srcOrd="7" destOrd="0" presId="urn:microsoft.com/office/officeart/2005/8/layout/list1"/>
    <dgm:cxn modelId="{84882B3F-68ED-492F-9CD1-868F4F6B3AF2}" type="presParOf" srcId="{E9F07E4B-D8A0-48F1-BFD0-3EFDF1F021EF}" destId="{10125233-F602-4EAA-83C6-DB83C454F354}" srcOrd="8" destOrd="0" presId="urn:microsoft.com/office/officeart/2005/8/layout/list1"/>
    <dgm:cxn modelId="{7C66BC39-3F29-46F9-87DB-9F108039D80B}" type="presParOf" srcId="{10125233-F602-4EAA-83C6-DB83C454F354}" destId="{92D07A3D-7B19-4563-AA3B-99CDEDF422CD}" srcOrd="0" destOrd="0" presId="urn:microsoft.com/office/officeart/2005/8/layout/list1"/>
    <dgm:cxn modelId="{868671C2-B789-44B7-9BEB-92E32559D87B}" type="presParOf" srcId="{10125233-F602-4EAA-83C6-DB83C454F354}" destId="{27B7EC75-DABF-4AF2-B231-97F80F681568}" srcOrd="1" destOrd="0" presId="urn:microsoft.com/office/officeart/2005/8/layout/list1"/>
    <dgm:cxn modelId="{33E71BB7-075F-4F65-909E-558A55562176}" type="presParOf" srcId="{E9F07E4B-D8A0-48F1-BFD0-3EFDF1F021EF}" destId="{A31028D2-9EC2-4758-A273-94915CC42380}" srcOrd="9" destOrd="0" presId="urn:microsoft.com/office/officeart/2005/8/layout/list1"/>
    <dgm:cxn modelId="{AC042225-5ED4-44D9-9C30-266FC1327381}" type="presParOf" srcId="{E9F07E4B-D8A0-48F1-BFD0-3EFDF1F021EF}" destId="{AF609F2D-BB17-4795-940A-77B2C82CD4FD}" srcOrd="10" destOrd="0" presId="urn:microsoft.com/office/officeart/2005/8/layout/list1"/>
    <dgm:cxn modelId="{D5F5E7E8-A726-4F18-94C2-DDC7B5B265BC}" type="presParOf" srcId="{E9F07E4B-D8A0-48F1-BFD0-3EFDF1F021EF}" destId="{51779EB8-1EAA-4585-8105-18FB67FFFEA4}" srcOrd="11" destOrd="0" presId="urn:microsoft.com/office/officeart/2005/8/layout/list1"/>
    <dgm:cxn modelId="{A708B126-F982-4E28-9A3B-33C7FE78FC3A}" type="presParOf" srcId="{E9F07E4B-D8A0-48F1-BFD0-3EFDF1F021EF}" destId="{2610C7C2-E095-428C-9EE5-50EC8B8FE1C8}" srcOrd="12" destOrd="0" presId="urn:microsoft.com/office/officeart/2005/8/layout/list1"/>
    <dgm:cxn modelId="{3E0D9EFF-E600-4557-B707-90637507CE53}" type="presParOf" srcId="{2610C7C2-E095-428C-9EE5-50EC8B8FE1C8}" destId="{E36C1F00-5AD5-47F4-9814-FE1BA1C74AA2}" srcOrd="0" destOrd="0" presId="urn:microsoft.com/office/officeart/2005/8/layout/list1"/>
    <dgm:cxn modelId="{796AE908-0D3B-403A-85E6-6F9B50A79C57}" type="presParOf" srcId="{2610C7C2-E095-428C-9EE5-50EC8B8FE1C8}" destId="{EA4E05AA-A7C6-4351-BCEC-CDB3C9B80F59}" srcOrd="1" destOrd="0" presId="urn:microsoft.com/office/officeart/2005/8/layout/list1"/>
    <dgm:cxn modelId="{9D64EC0F-3B67-4204-AC1B-ABF7D47F2C91}" type="presParOf" srcId="{E9F07E4B-D8A0-48F1-BFD0-3EFDF1F021EF}" destId="{EFCB34DF-9411-4C3E-B30F-1676C558A359}" srcOrd="13" destOrd="0" presId="urn:microsoft.com/office/officeart/2005/8/layout/list1"/>
    <dgm:cxn modelId="{9DFF1D00-BB40-472D-91BE-716637395C11}" type="presParOf" srcId="{E9F07E4B-D8A0-48F1-BFD0-3EFDF1F021EF}" destId="{D9FAC757-5CF8-4508-AD5F-C2861C58F0B5}" srcOrd="14" destOrd="0" presId="urn:microsoft.com/office/officeart/2005/8/layout/list1"/>
    <dgm:cxn modelId="{6278EF66-7504-427D-A294-28A240190BF7}" type="presParOf" srcId="{E9F07E4B-D8A0-48F1-BFD0-3EFDF1F021EF}" destId="{57469307-2D22-49E7-8064-3F828E683C27}" srcOrd="15" destOrd="0" presId="urn:microsoft.com/office/officeart/2005/8/layout/list1"/>
    <dgm:cxn modelId="{AA7AC0EF-1864-49E5-B73E-2A6F8B0A968E}" type="presParOf" srcId="{E9F07E4B-D8A0-48F1-BFD0-3EFDF1F021EF}" destId="{ACFFF35B-B7B6-403C-AEFA-F2ECF1138B30}" srcOrd="16" destOrd="0" presId="urn:microsoft.com/office/officeart/2005/8/layout/list1"/>
    <dgm:cxn modelId="{17620187-D880-4EA5-9B5A-3DEBBCAE946D}" type="presParOf" srcId="{ACFFF35B-B7B6-403C-AEFA-F2ECF1138B30}" destId="{0C75E4BE-4D4A-460B-82C7-F8C97885CB3D}" srcOrd="0" destOrd="0" presId="urn:microsoft.com/office/officeart/2005/8/layout/list1"/>
    <dgm:cxn modelId="{B8AA6CC8-EF5F-439B-970C-6BCFD1948E62}" type="presParOf" srcId="{ACFFF35B-B7B6-403C-AEFA-F2ECF1138B30}" destId="{9DB1EB38-5C2B-4A1B-AB35-94265A2EF16E}" srcOrd="1" destOrd="0" presId="urn:microsoft.com/office/officeart/2005/8/layout/list1"/>
    <dgm:cxn modelId="{01846BBA-47B2-4872-89E2-247F53547E64}" type="presParOf" srcId="{E9F07E4B-D8A0-48F1-BFD0-3EFDF1F021EF}" destId="{B3A1774E-FFD9-43B4-B3A0-58390E021C0D}" srcOrd="17" destOrd="0" presId="urn:microsoft.com/office/officeart/2005/8/layout/list1"/>
    <dgm:cxn modelId="{76EC2468-1E61-4F29-9F2A-97C8F9433F3E}" type="presParOf" srcId="{E9F07E4B-D8A0-48F1-BFD0-3EFDF1F021EF}" destId="{AA231923-304A-4890-983B-26F8601371A2}" srcOrd="18" destOrd="0" presId="urn:microsoft.com/office/officeart/2005/8/layout/list1"/>
    <dgm:cxn modelId="{E0B6B9FB-F6CD-4C09-8B94-731A65253259}" type="presParOf" srcId="{E9F07E4B-D8A0-48F1-BFD0-3EFDF1F021EF}" destId="{4E6CCAB3-9933-4087-85D9-9750EBA10F78}" srcOrd="19" destOrd="0" presId="urn:microsoft.com/office/officeart/2005/8/layout/list1"/>
    <dgm:cxn modelId="{B5386B84-9ED8-46D9-B158-378C02981F46}" type="presParOf" srcId="{E9F07E4B-D8A0-48F1-BFD0-3EFDF1F021EF}" destId="{B5B9C44B-7F42-4626-8D42-5FE432D03DD8}" srcOrd="20" destOrd="0" presId="urn:microsoft.com/office/officeart/2005/8/layout/list1"/>
    <dgm:cxn modelId="{FBCE28F9-24AA-47E3-AB3C-6E04449C642D}" type="presParOf" srcId="{B5B9C44B-7F42-4626-8D42-5FE432D03DD8}" destId="{B90E10A0-CA19-4A13-A59C-4A691B893934}" srcOrd="0" destOrd="0" presId="urn:microsoft.com/office/officeart/2005/8/layout/list1"/>
    <dgm:cxn modelId="{8586DB6A-5D36-4844-AD3A-2FDB1D41A773}" type="presParOf" srcId="{B5B9C44B-7F42-4626-8D42-5FE432D03DD8}" destId="{51DB601B-C823-40D7-BD61-CF3854680077}" srcOrd="1" destOrd="0" presId="urn:microsoft.com/office/officeart/2005/8/layout/list1"/>
    <dgm:cxn modelId="{90D31C98-B672-4F1D-9D71-9BACA355FC52}" type="presParOf" srcId="{E9F07E4B-D8A0-48F1-BFD0-3EFDF1F021EF}" destId="{8D1989D2-1E41-46F1-8942-A2B18BE98288}" srcOrd="21" destOrd="0" presId="urn:microsoft.com/office/officeart/2005/8/layout/list1"/>
    <dgm:cxn modelId="{6ECC6B7E-56B0-4E5C-A0C6-028FFFD73CBA}" type="presParOf" srcId="{E9F07E4B-D8A0-48F1-BFD0-3EFDF1F021EF}" destId="{7704EC32-53C6-42DF-A97A-0D582A62DEF2}" srcOrd="22" destOrd="0" presId="urn:microsoft.com/office/officeart/2005/8/layout/list1"/>
    <dgm:cxn modelId="{7A186FB7-1B8B-4406-9876-389402FA78F3}" type="presParOf" srcId="{E9F07E4B-D8A0-48F1-BFD0-3EFDF1F021EF}" destId="{D334A669-AC84-45ED-AEC1-94AB1931327E}" srcOrd="23" destOrd="0" presId="urn:microsoft.com/office/officeart/2005/8/layout/list1"/>
    <dgm:cxn modelId="{2A278DAF-8758-4D0C-A87C-C8164DC2DF85}" type="presParOf" srcId="{E9F07E4B-D8A0-48F1-BFD0-3EFDF1F021EF}" destId="{11F50F81-3758-4046-807A-6E5F5A7AB86C}" srcOrd="24" destOrd="0" presId="urn:microsoft.com/office/officeart/2005/8/layout/list1"/>
    <dgm:cxn modelId="{606C2DED-B16B-4ED9-BFAA-D17FF2A83100}" type="presParOf" srcId="{11F50F81-3758-4046-807A-6E5F5A7AB86C}" destId="{133E2FF4-A0B0-4068-943A-2F265480AC7E}" srcOrd="0" destOrd="0" presId="urn:microsoft.com/office/officeart/2005/8/layout/list1"/>
    <dgm:cxn modelId="{39789D63-E5F3-481D-8850-8ED41F74003C}" type="presParOf" srcId="{11F50F81-3758-4046-807A-6E5F5A7AB86C}" destId="{B9382F23-A8D0-4D63-8222-2A7FFDCE5A0E}" srcOrd="1" destOrd="0" presId="urn:microsoft.com/office/officeart/2005/8/layout/list1"/>
    <dgm:cxn modelId="{9046EBE0-A71A-4D2C-9E6E-E565C95D2EBE}" type="presParOf" srcId="{E9F07E4B-D8A0-48F1-BFD0-3EFDF1F021EF}" destId="{10E37FCB-BD95-4346-9519-7287A227F0B7}" srcOrd="25" destOrd="0" presId="urn:microsoft.com/office/officeart/2005/8/layout/list1"/>
    <dgm:cxn modelId="{5BDF5F01-FD27-4B8F-9695-4A21C314D625}" type="presParOf" srcId="{E9F07E4B-D8A0-48F1-BFD0-3EFDF1F021EF}" destId="{CAA541E2-C3B2-4385-A130-6139D7E79730}" srcOrd="26" destOrd="0" presId="urn:microsoft.com/office/officeart/2005/8/layout/list1"/>
    <dgm:cxn modelId="{61C729FB-BDA0-4640-A695-8429DDD06593}" type="presParOf" srcId="{E9F07E4B-D8A0-48F1-BFD0-3EFDF1F021EF}" destId="{EB3D25EE-5931-4BBD-BC89-E799D00D5232}" srcOrd="27" destOrd="0" presId="urn:microsoft.com/office/officeart/2005/8/layout/list1"/>
    <dgm:cxn modelId="{ADF14A48-AB21-4E1D-BA22-5C9EDEFCEE9E}" type="presParOf" srcId="{E9F07E4B-D8A0-48F1-BFD0-3EFDF1F021EF}" destId="{F1FB4A7E-6F4D-43F2-A986-41BB3A825723}" srcOrd="28" destOrd="0" presId="urn:microsoft.com/office/officeart/2005/8/layout/list1"/>
    <dgm:cxn modelId="{E53A248D-32C1-48C8-80CB-84C1F9630663}" type="presParOf" srcId="{F1FB4A7E-6F4D-43F2-A986-41BB3A825723}" destId="{F63118E7-CA81-4E97-A6FC-E1D20BFF364B}" srcOrd="0" destOrd="0" presId="urn:microsoft.com/office/officeart/2005/8/layout/list1"/>
    <dgm:cxn modelId="{8AEF2FE1-7548-4165-AB2B-245A1537BBC3}" type="presParOf" srcId="{F1FB4A7E-6F4D-43F2-A986-41BB3A825723}" destId="{B9F873C4-6B39-46EB-A51B-9A0D39D5828A}" srcOrd="1" destOrd="0" presId="urn:microsoft.com/office/officeart/2005/8/layout/list1"/>
    <dgm:cxn modelId="{FA448354-FF50-4924-9AE0-249204BB0840}" type="presParOf" srcId="{E9F07E4B-D8A0-48F1-BFD0-3EFDF1F021EF}" destId="{4067EAE0-DAC7-47D2-8D5E-DB2ED25B23FF}" srcOrd="29" destOrd="0" presId="urn:microsoft.com/office/officeart/2005/8/layout/list1"/>
    <dgm:cxn modelId="{A6964422-EC33-4F6A-98E3-35AE3B15BA02}" type="presParOf" srcId="{E9F07E4B-D8A0-48F1-BFD0-3EFDF1F021EF}" destId="{2D00B508-66D5-43A2-ACD7-432DE471FAE4}" srcOrd="3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B888C8-5AE6-40D5-9971-E680CE90DF36}"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n-US"/>
        </a:p>
      </dgm:t>
    </dgm:pt>
    <dgm:pt modelId="{707748CB-1E0A-4E20-AD90-EF8092BB638D}">
      <dgm:prSet phldrT="[Text]" custT="1"/>
      <dgm:spPr/>
      <dgm:t>
        <a:bodyPr/>
        <a:lstStyle/>
        <a:p>
          <a:r>
            <a:rPr lang="en-US" sz="1200">
              <a:latin typeface="Times New Roman" panose="02020603050405020304" pitchFamily="18" charset="0"/>
              <a:cs typeface="Times New Roman" panose="02020603050405020304" pitchFamily="18" charset="0"/>
            </a:rPr>
            <a:t>Identification of the Problem</a:t>
          </a:r>
        </a:p>
      </dgm:t>
    </dgm:pt>
    <dgm:pt modelId="{98A7136C-DDC2-4677-ACA2-C1A7F7362A16}" type="parTrans" cxnId="{7819D999-DD76-4728-A22E-FE2BD8BF4A93}">
      <dgm:prSet/>
      <dgm:spPr/>
      <dgm:t>
        <a:bodyPr/>
        <a:lstStyle/>
        <a:p>
          <a:endParaRPr lang="en-US" sz="1200">
            <a:latin typeface="Times New Roman" panose="02020603050405020304" pitchFamily="18" charset="0"/>
            <a:cs typeface="Times New Roman" panose="02020603050405020304" pitchFamily="18" charset="0"/>
          </a:endParaRPr>
        </a:p>
      </dgm:t>
    </dgm:pt>
    <dgm:pt modelId="{0752E9EC-D47E-4BB0-94F7-A1328EE0A2AF}" type="sibTrans" cxnId="{7819D999-DD76-4728-A22E-FE2BD8BF4A93}">
      <dgm:prSet/>
      <dgm:spPr/>
      <dgm:t>
        <a:bodyPr/>
        <a:lstStyle/>
        <a:p>
          <a:endParaRPr lang="en-US" sz="1200">
            <a:latin typeface="Times New Roman" panose="02020603050405020304" pitchFamily="18" charset="0"/>
            <a:cs typeface="Times New Roman" panose="02020603050405020304" pitchFamily="18" charset="0"/>
          </a:endParaRPr>
        </a:p>
      </dgm:t>
    </dgm:pt>
    <dgm:pt modelId="{4415998A-9C1D-494F-9B6A-9B428D132491}">
      <dgm:prSet phldrT="[Text]" custT="1"/>
      <dgm:spPr/>
      <dgm:t>
        <a:bodyPr/>
        <a:lstStyle/>
        <a:p>
          <a:r>
            <a:rPr lang="en-US" sz="1200">
              <a:latin typeface="Times New Roman" panose="02020603050405020304" pitchFamily="18" charset="0"/>
              <a:cs typeface="Times New Roman" panose="02020603050405020304" pitchFamily="18" charset="0"/>
            </a:rPr>
            <a:t>Literature Review on Centralization of IT Governance</a:t>
          </a:r>
        </a:p>
      </dgm:t>
    </dgm:pt>
    <dgm:pt modelId="{A00A4FFB-7847-457D-9594-12F75755AA6A}" type="parTrans" cxnId="{E45CDB27-FCED-4EA0-97CB-392C39DC0B6A}">
      <dgm:prSet/>
      <dgm:spPr/>
      <dgm:t>
        <a:bodyPr/>
        <a:lstStyle/>
        <a:p>
          <a:endParaRPr lang="en-US" sz="1200">
            <a:latin typeface="Times New Roman" panose="02020603050405020304" pitchFamily="18" charset="0"/>
            <a:cs typeface="Times New Roman" panose="02020603050405020304" pitchFamily="18" charset="0"/>
          </a:endParaRPr>
        </a:p>
      </dgm:t>
    </dgm:pt>
    <dgm:pt modelId="{C2298B8E-276E-4CF2-8B7C-D230230B8620}" type="sibTrans" cxnId="{E45CDB27-FCED-4EA0-97CB-392C39DC0B6A}">
      <dgm:prSet/>
      <dgm:spPr/>
      <dgm:t>
        <a:bodyPr/>
        <a:lstStyle/>
        <a:p>
          <a:endParaRPr lang="en-US" sz="1200">
            <a:latin typeface="Times New Roman" panose="02020603050405020304" pitchFamily="18" charset="0"/>
            <a:cs typeface="Times New Roman" panose="02020603050405020304" pitchFamily="18" charset="0"/>
          </a:endParaRPr>
        </a:p>
      </dgm:t>
    </dgm:pt>
    <dgm:pt modelId="{681037C4-76A3-405B-9762-DBEAF233F515}">
      <dgm:prSet phldrT="[Text]" custT="1"/>
      <dgm:spPr/>
      <dgm:t>
        <a:bodyPr/>
        <a:lstStyle/>
        <a:p>
          <a:r>
            <a:rPr lang="en-US" sz="1200">
              <a:latin typeface="Times New Roman" panose="02020603050405020304" pitchFamily="18" charset="0"/>
              <a:cs typeface="Times New Roman" panose="02020603050405020304" pitchFamily="18" charset="0"/>
            </a:rPr>
            <a:t>Conduct Semi-Structured Interviews with Senior Experts</a:t>
          </a:r>
        </a:p>
      </dgm:t>
    </dgm:pt>
    <dgm:pt modelId="{116B2554-0447-43B7-9D62-B353B00F8AD6}" type="parTrans" cxnId="{DE2B651C-726E-4174-BD36-26D9387D10CC}">
      <dgm:prSet/>
      <dgm:spPr/>
      <dgm:t>
        <a:bodyPr/>
        <a:lstStyle/>
        <a:p>
          <a:endParaRPr lang="en-US" sz="1200">
            <a:latin typeface="Times New Roman" panose="02020603050405020304" pitchFamily="18" charset="0"/>
            <a:cs typeface="Times New Roman" panose="02020603050405020304" pitchFamily="18" charset="0"/>
          </a:endParaRPr>
        </a:p>
      </dgm:t>
    </dgm:pt>
    <dgm:pt modelId="{8D6419AE-3987-412E-9794-44866B8E34B8}" type="sibTrans" cxnId="{DE2B651C-726E-4174-BD36-26D9387D10CC}">
      <dgm:prSet/>
      <dgm:spPr/>
      <dgm:t>
        <a:bodyPr/>
        <a:lstStyle/>
        <a:p>
          <a:endParaRPr lang="en-US" sz="1200">
            <a:latin typeface="Times New Roman" panose="02020603050405020304" pitchFamily="18" charset="0"/>
            <a:cs typeface="Times New Roman" panose="02020603050405020304" pitchFamily="18" charset="0"/>
          </a:endParaRPr>
        </a:p>
      </dgm:t>
    </dgm:pt>
    <dgm:pt modelId="{8F4D0812-93C7-4A6B-AECB-EB458892B784}">
      <dgm:prSet phldrT="[Text]" custT="1"/>
      <dgm:spPr/>
      <dgm:t>
        <a:bodyPr/>
        <a:lstStyle/>
        <a:p>
          <a:r>
            <a:rPr lang="en-US" sz="1200">
              <a:latin typeface="Times New Roman" panose="02020603050405020304" pitchFamily="18" charset="0"/>
              <a:cs typeface="Times New Roman" panose="02020603050405020304" pitchFamily="18" charset="0"/>
            </a:rPr>
            <a:t>Interpretation of Interview Responses</a:t>
          </a:r>
        </a:p>
      </dgm:t>
    </dgm:pt>
    <dgm:pt modelId="{773CE20A-F53D-43AD-968F-02A8ED0E8124}" type="parTrans" cxnId="{3CC7A227-B97D-4D29-B238-3A78CF521226}">
      <dgm:prSet/>
      <dgm:spPr/>
      <dgm:t>
        <a:bodyPr/>
        <a:lstStyle/>
        <a:p>
          <a:endParaRPr lang="en-US" sz="1200">
            <a:latin typeface="Times New Roman" panose="02020603050405020304" pitchFamily="18" charset="0"/>
            <a:cs typeface="Times New Roman" panose="02020603050405020304" pitchFamily="18" charset="0"/>
          </a:endParaRPr>
        </a:p>
      </dgm:t>
    </dgm:pt>
    <dgm:pt modelId="{103A43E4-9B7E-48EF-84FA-73EA5973749A}" type="sibTrans" cxnId="{3CC7A227-B97D-4D29-B238-3A78CF521226}">
      <dgm:prSet/>
      <dgm:spPr/>
      <dgm:t>
        <a:bodyPr/>
        <a:lstStyle/>
        <a:p>
          <a:endParaRPr lang="en-US" sz="1200">
            <a:latin typeface="Times New Roman" panose="02020603050405020304" pitchFamily="18" charset="0"/>
            <a:cs typeface="Times New Roman" panose="02020603050405020304" pitchFamily="18" charset="0"/>
          </a:endParaRPr>
        </a:p>
      </dgm:t>
    </dgm:pt>
    <dgm:pt modelId="{E9F07E4B-D8A0-48F1-BFD0-3EFDF1F021EF}" type="pres">
      <dgm:prSet presAssocID="{24B888C8-5AE6-40D5-9971-E680CE90DF36}" presName="linear" presStyleCnt="0">
        <dgm:presLayoutVars>
          <dgm:dir/>
          <dgm:animLvl val="lvl"/>
          <dgm:resizeHandles val="exact"/>
        </dgm:presLayoutVars>
      </dgm:prSet>
      <dgm:spPr/>
    </dgm:pt>
    <dgm:pt modelId="{E33973A4-FF1F-4631-8577-492B92B581E1}" type="pres">
      <dgm:prSet presAssocID="{707748CB-1E0A-4E20-AD90-EF8092BB638D}" presName="parentLin" presStyleCnt="0"/>
      <dgm:spPr/>
    </dgm:pt>
    <dgm:pt modelId="{48CB23F5-5F2A-4430-9E74-AA4EB3111EEB}" type="pres">
      <dgm:prSet presAssocID="{707748CB-1E0A-4E20-AD90-EF8092BB638D}" presName="parentLeftMargin" presStyleLbl="node1" presStyleIdx="0" presStyleCnt="4"/>
      <dgm:spPr/>
    </dgm:pt>
    <dgm:pt modelId="{CD142F2D-62D4-4102-9A96-E4064FFB12DD}" type="pres">
      <dgm:prSet presAssocID="{707748CB-1E0A-4E20-AD90-EF8092BB638D}" presName="parentText" presStyleLbl="node1" presStyleIdx="0" presStyleCnt="4">
        <dgm:presLayoutVars>
          <dgm:chMax val="0"/>
          <dgm:bulletEnabled val="1"/>
        </dgm:presLayoutVars>
      </dgm:prSet>
      <dgm:spPr/>
    </dgm:pt>
    <dgm:pt modelId="{ED49BE65-79AE-4E3C-91FA-BDFB04432B7C}" type="pres">
      <dgm:prSet presAssocID="{707748CB-1E0A-4E20-AD90-EF8092BB638D}" presName="negativeSpace" presStyleCnt="0"/>
      <dgm:spPr/>
    </dgm:pt>
    <dgm:pt modelId="{2D9F833D-AA96-4322-A90E-F1D076D13149}" type="pres">
      <dgm:prSet presAssocID="{707748CB-1E0A-4E20-AD90-EF8092BB638D}" presName="childText" presStyleLbl="conFgAcc1" presStyleIdx="0" presStyleCnt="4">
        <dgm:presLayoutVars>
          <dgm:bulletEnabled val="1"/>
        </dgm:presLayoutVars>
      </dgm:prSet>
      <dgm:spPr/>
    </dgm:pt>
    <dgm:pt modelId="{0CF98C43-A37C-44C6-B9B9-72867FA3B1D5}" type="pres">
      <dgm:prSet presAssocID="{0752E9EC-D47E-4BB0-94F7-A1328EE0A2AF}" presName="spaceBetweenRectangles" presStyleCnt="0"/>
      <dgm:spPr/>
    </dgm:pt>
    <dgm:pt modelId="{36EFC9AC-C8B0-4026-8ECD-48C5DBEA93E6}" type="pres">
      <dgm:prSet presAssocID="{4415998A-9C1D-494F-9B6A-9B428D132491}" presName="parentLin" presStyleCnt="0"/>
      <dgm:spPr/>
    </dgm:pt>
    <dgm:pt modelId="{FAB8931A-1F6C-4093-9089-6D0533E2B3FF}" type="pres">
      <dgm:prSet presAssocID="{4415998A-9C1D-494F-9B6A-9B428D132491}" presName="parentLeftMargin" presStyleLbl="node1" presStyleIdx="0" presStyleCnt="4"/>
      <dgm:spPr/>
    </dgm:pt>
    <dgm:pt modelId="{C5ED43FC-E136-48C4-B608-F2EB1AEA0BD8}" type="pres">
      <dgm:prSet presAssocID="{4415998A-9C1D-494F-9B6A-9B428D132491}" presName="parentText" presStyleLbl="node1" presStyleIdx="1" presStyleCnt="4">
        <dgm:presLayoutVars>
          <dgm:chMax val="0"/>
          <dgm:bulletEnabled val="1"/>
        </dgm:presLayoutVars>
      </dgm:prSet>
      <dgm:spPr/>
    </dgm:pt>
    <dgm:pt modelId="{F0CFD9C2-66A4-4614-81FC-4DA177B1A95F}" type="pres">
      <dgm:prSet presAssocID="{4415998A-9C1D-494F-9B6A-9B428D132491}" presName="negativeSpace" presStyleCnt="0"/>
      <dgm:spPr/>
    </dgm:pt>
    <dgm:pt modelId="{709162AC-36AF-4D3F-B78F-E923575E55AC}" type="pres">
      <dgm:prSet presAssocID="{4415998A-9C1D-494F-9B6A-9B428D132491}" presName="childText" presStyleLbl="conFgAcc1" presStyleIdx="1" presStyleCnt="4">
        <dgm:presLayoutVars>
          <dgm:bulletEnabled val="1"/>
        </dgm:presLayoutVars>
      </dgm:prSet>
      <dgm:spPr/>
    </dgm:pt>
    <dgm:pt modelId="{559F2572-2F8E-42D3-A364-F711E33D842B}" type="pres">
      <dgm:prSet presAssocID="{C2298B8E-276E-4CF2-8B7C-D230230B8620}" presName="spaceBetweenRectangles" presStyleCnt="0"/>
      <dgm:spPr/>
    </dgm:pt>
    <dgm:pt modelId="{B1F34974-2527-4A8A-B768-B9C6A03A6646}" type="pres">
      <dgm:prSet presAssocID="{681037C4-76A3-405B-9762-DBEAF233F515}" presName="parentLin" presStyleCnt="0"/>
      <dgm:spPr/>
    </dgm:pt>
    <dgm:pt modelId="{7E65FA1C-F3BB-434C-8684-5908C17ED56C}" type="pres">
      <dgm:prSet presAssocID="{681037C4-76A3-405B-9762-DBEAF233F515}" presName="parentLeftMargin" presStyleLbl="node1" presStyleIdx="1" presStyleCnt="4"/>
      <dgm:spPr/>
    </dgm:pt>
    <dgm:pt modelId="{4853A664-0659-4F1A-BEBC-EDCEFE41CA85}" type="pres">
      <dgm:prSet presAssocID="{681037C4-76A3-405B-9762-DBEAF233F515}" presName="parentText" presStyleLbl="node1" presStyleIdx="2" presStyleCnt="4" custScaleX="104839">
        <dgm:presLayoutVars>
          <dgm:chMax val="0"/>
          <dgm:bulletEnabled val="1"/>
        </dgm:presLayoutVars>
      </dgm:prSet>
      <dgm:spPr/>
    </dgm:pt>
    <dgm:pt modelId="{753918C4-CACE-41ED-B223-A8374DD3EBC5}" type="pres">
      <dgm:prSet presAssocID="{681037C4-76A3-405B-9762-DBEAF233F515}" presName="negativeSpace" presStyleCnt="0"/>
      <dgm:spPr/>
    </dgm:pt>
    <dgm:pt modelId="{7392D484-19AD-4D4D-A5A0-034E2B4C9B5A}" type="pres">
      <dgm:prSet presAssocID="{681037C4-76A3-405B-9762-DBEAF233F515}" presName="childText" presStyleLbl="conFgAcc1" presStyleIdx="2" presStyleCnt="4">
        <dgm:presLayoutVars>
          <dgm:bulletEnabled val="1"/>
        </dgm:presLayoutVars>
      </dgm:prSet>
      <dgm:spPr/>
    </dgm:pt>
    <dgm:pt modelId="{9CC5EC47-FBEF-4724-AAAB-90178448E780}" type="pres">
      <dgm:prSet presAssocID="{8D6419AE-3987-412E-9794-44866B8E34B8}" presName="spaceBetweenRectangles" presStyleCnt="0"/>
      <dgm:spPr/>
    </dgm:pt>
    <dgm:pt modelId="{D1F36ACB-AB52-4311-A02D-D5FEDD7D4050}" type="pres">
      <dgm:prSet presAssocID="{8F4D0812-93C7-4A6B-AECB-EB458892B784}" presName="parentLin" presStyleCnt="0"/>
      <dgm:spPr/>
    </dgm:pt>
    <dgm:pt modelId="{57720534-01BC-403B-B4A0-D2A4E53B754F}" type="pres">
      <dgm:prSet presAssocID="{8F4D0812-93C7-4A6B-AECB-EB458892B784}" presName="parentLeftMargin" presStyleLbl="node1" presStyleIdx="2" presStyleCnt="4"/>
      <dgm:spPr/>
    </dgm:pt>
    <dgm:pt modelId="{28C9A105-1D68-4A39-94DD-A96C9621BB69}" type="pres">
      <dgm:prSet presAssocID="{8F4D0812-93C7-4A6B-AECB-EB458892B784}" presName="parentText" presStyleLbl="node1" presStyleIdx="3" presStyleCnt="4">
        <dgm:presLayoutVars>
          <dgm:chMax val="0"/>
          <dgm:bulletEnabled val="1"/>
        </dgm:presLayoutVars>
      </dgm:prSet>
      <dgm:spPr/>
    </dgm:pt>
    <dgm:pt modelId="{B2047C17-72E5-44F4-971E-5B13EA4D4912}" type="pres">
      <dgm:prSet presAssocID="{8F4D0812-93C7-4A6B-AECB-EB458892B784}" presName="negativeSpace" presStyleCnt="0"/>
      <dgm:spPr/>
    </dgm:pt>
    <dgm:pt modelId="{F5744C15-1C3F-45FB-86E4-6D300F28AF8A}" type="pres">
      <dgm:prSet presAssocID="{8F4D0812-93C7-4A6B-AECB-EB458892B784}" presName="childText" presStyleLbl="conFgAcc1" presStyleIdx="3" presStyleCnt="4">
        <dgm:presLayoutVars>
          <dgm:bulletEnabled val="1"/>
        </dgm:presLayoutVars>
      </dgm:prSet>
      <dgm:spPr/>
    </dgm:pt>
  </dgm:ptLst>
  <dgm:cxnLst>
    <dgm:cxn modelId="{9F20980E-9239-4A38-81E1-A1DD417D4B40}" type="presOf" srcId="{8F4D0812-93C7-4A6B-AECB-EB458892B784}" destId="{28C9A105-1D68-4A39-94DD-A96C9621BB69}" srcOrd="1" destOrd="0" presId="urn:microsoft.com/office/officeart/2005/8/layout/list1"/>
    <dgm:cxn modelId="{DE2B651C-726E-4174-BD36-26D9387D10CC}" srcId="{24B888C8-5AE6-40D5-9971-E680CE90DF36}" destId="{681037C4-76A3-405B-9762-DBEAF233F515}" srcOrd="2" destOrd="0" parTransId="{116B2554-0447-43B7-9D62-B353B00F8AD6}" sibTransId="{8D6419AE-3987-412E-9794-44866B8E34B8}"/>
    <dgm:cxn modelId="{3CC7A227-B97D-4D29-B238-3A78CF521226}" srcId="{24B888C8-5AE6-40D5-9971-E680CE90DF36}" destId="{8F4D0812-93C7-4A6B-AECB-EB458892B784}" srcOrd="3" destOrd="0" parTransId="{773CE20A-F53D-43AD-968F-02A8ED0E8124}" sibTransId="{103A43E4-9B7E-48EF-84FA-73EA5973749A}"/>
    <dgm:cxn modelId="{E45CDB27-FCED-4EA0-97CB-392C39DC0B6A}" srcId="{24B888C8-5AE6-40D5-9971-E680CE90DF36}" destId="{4415998A-9C1D-494F-9B6A-9B428D132491}" srcOrd="1" destOrd="0" parTransId="{A00A4FFB-7847-457D-9594-12F75755AA6A}" sibTransId="{C2298B8E-276E-4CF2-8B7C-D230230B8620}"/>
    <dgm:cxn modelId="{3E33F561-5C61-438D-96BB-57E6FC8B25FB}" type="presOf" srcId="{681037C4-76A3-405B-9762-DBEAF233F515}" destId="{7E65FA1C-F3BB-434C-8684-5908C17ED56C}" srcOrd="0" destOrd="0" presId="urn:microsoft.com/office/officeart/2005/8/layout/list1"/>
    <dgm:cxn modelId="{59A24846-E1ED-43C2-A79A-C88E3E8EA2CB}" type="presOf" srcId="{4415998A-9C1D-494F-9B6A-9B428D132491}" destId="{C5ED43FC-E136-48C4-B608-F2EB1AEA0BD8}" srcOrd="1" destOrd="0" presId="urn:microsoft.com/office/officeart/2005/8/layout/list1"/>
    <dgm:cxn modelId="{864BC66A-C9FA-411A-A8D0-638FDE8E4B20}" type="presOf" srcId="{4415998A-9C1D-494F-9B6A-9B428D132491}" destId="{FAB8931A-1F6C-4093-9089-6D0533E2B3FF}" srcOrd="0" destOrd="0" presId="urn:microsoft.com/office/officeart/2005/8/layout/list1"/>
    <dgm:cxn modelId="{1E777D76-006B-4EF1-B796-52118F2B2C55}" type="presOf" srcId="{707748CB-1E0A-4E20-AD90-EF8092BB638D}" destId="{CD142F2D-62D4-4102-9A96-E4064FFB12DD}" srcOrd="1" destOrd="0" presId="urn:microsoft.com/office/officeart/2005/8/layout/list1"/>
    <dgm:cxn modelId="{9A10257B-F10C-4B1A-8563-C8268A8D639C}" type="presOf" srcId="{707748CB-1E0A-4E20-AD90-EF8092BB638D}" destId="{48CB23F5-5F2A-4430-9E74-AA4EB3111EEB}" srcOrd="0" destOrd="0" presId="urn:microsoft.com/office/officeart/2005/8/layout/list1"/>
    <dgm:cxn modelId="{7819D999-DD76-4728-A22E-FE2BD8BF4A93}" srcId="{24B888C8-5AE6-40D5-9971-E680CE90DF36}" destId="{707748CB-1E0A-4E20-AD90-EF8092BB638D}" srcOrd="0" destOrd="0" parTransId="{98A7136C-DDC2-4677-ACA2-C1A7F7362A16}" sibTransId="{0752E9EC-D47E-4BB0-94F7-A1328EE0A2AF}"/>
    <dgm:cxn modelId="{CDE301AB-A0D9-46E9-ADAD-3C381493B52E}" type="presOf" srcId="{681037C4-76A3-405B-9762-DBEAF233F515}" destId="{4853A664-0659-4F1A-BEBC-EDCEFE41CA85}" srcOrd="1" destOrd="0" presId="urn:microsoft.com/office/officeart/2005/8/layout/list1"/>
    <dgm:cxn modelId="{A00882E2-07C1-43E7-A10A-D8FCEACDD3DA}" type="presOf" srcId="{8F4D0812-93C7-4A6B-AECB-EB458892B784}" destId="{57720534-01BC-403B-B4A0-D2A4E53B754F}" srcOrd="0" destOrd="0" presId="urn:microsoft.com/office/officeart/2005/8/layout/list1"/>
    <dgm:cxn modelId="{C05AE1F3-95E2-4258-9B98-4D0D58AAA754}" type="presOf" srcId="{24B888C8-5AE6-40D5-9971-E680CE90DF36}" destId="{E9F07E4B-D8A0-48F1-BFD0-3EFDF1F021EF}" srcOrd="0" destOrd="0" presId="urn:microsoft.com/office/officeart/2005/8/layout/list1"/>
    <dgm:cxn modelId="{0F7D2EDA-A1E4-4F68-8989-989218D51018}" type="presParOf" srcId="{E9F07E4B-D8A0-48F1-BFD0-3EFDF1F021EF}" destId="{E33973A4-FF1F-4631-8577-492B92B581E1}" srcOrd="0" destOrd="0" presId="urn:microsoft.com/office/officeart/2005/8/layout/list1"/>
    <dgm:cxn modelId="{7E73E073-7BB9-46D7-8ED8-7643F2FF4C3D}" type="presParOf" srcId="{E33973A4-FF1F-4631-8577-492B92B581E1}" destId="{48CB23F5-5F2A-4430-9E74-AA4EB3111EEB}" srcOrd="0" destOrd="0" presId="urn:microsoft.com/office/officeart/2005/8/layout/list1"/>
    <dgm:cxn modelId="{3D6C3B53-6263-4984-B086-F5D79842EB3E}" type="presParOf" srcId="{E33973A4-FF1F-4631-8577-492B92B581E1}" destId="{CD142F2D-62D4-4102-9A96-E4064FFB12DD}" srcOrd="1" destOrd="0" presId="urn:microsoft.com/office/officeart/2005/8/layout/list1"/>
    <dgm:cxn modelId="{D273D3F4-E8D6-4849-9BE8-C39728905E39}" type="presParOf" srcId="{E9F07E4B-D8A0-48F1-BFD0-3EFDF1F021EF}" destId="{ED49BE65-79AE-4E3C-91FA-BDFB04432B7C}" srcOrd="1" destOrd="0" presId="urn:microsoft.com/office/officeart/2005/8/layout/list1"/>
    <dgm:cxn modelId="{55BCCE96-3AA2-4885-9520-D539AE9926D7}" type="presParOf" srcId="{E9F07E4B-D8A0-48F1-BFD0-3EFDF1F021EF}" destId="{2D9F833D-AA96-4322-A90E-F1D076D13149}" srcOrd="2" destOrd="0" presId="urn:microsoft.com/office/officeart/2005/8/layout/list1"/>
    <dgm:cxn modelId="{76F33BCA-9F75-4239-9C57-F2F85AD19564}" type="presParOf" srcId="{E9F07E4B-D8A0-48F1-BFD0-3EFDF1F021EF}" destId="{0CF98C43-A37C-44C6-B9B9-72867FA3B1D5}" srcOrd="3" destOrd="0" presId="urn:microsoft.com/office/officeart/2005/8/layout/list1"/>
    <dgm:cxn modelId="{F85BEBE8-1863-490D-9AD1-E8D043B7E41C}" type="presParOf" srcId="{E9F07E4B-D8A0-48F1-BFD0-3EFDF1F021EF}" destId="{36EFC9AC-C8B0-4026-8ECD-48C5DBEA93E6}" srcOrd="4" destOrd="0" presId="urn:microsoft.com/office/officeart/2005/8/layout/list1"/>
    <dgm:cxn modelId="{ECD21477-687B-4155-93BC-47FC365C99AC}" type="presParOf" srcId="{36EFC9AC-C8B0-4026-8ECD-48C5DBEA93E6}" destId="{FAB8931A-1F6C-4093-9089-6D0533E2B3FF}" srcOrd="0" destOrd="0" presId="urn:microsoft.com/office/officeart/2005/8/layout/list1"/>
    <dgm:cxn modelId="{4944B51E-87B7-4EBE-AF3F-AA22A03F765F}" type="presParOf" srcId="{36EFC9AC-C8B0-4026-8ECD-48C5DBEA93E6}" destId="{C5ED43FC-E136-48C4-B608-F2EB1AEA0BD8}" srcOrd="1" destOrd="0" presId="urn:microsoft.com/office/officeart/2005/8/layout/list1"/>
    <dgm:cxn modelId="{6D6083B6-C7CF-4EDC-ADA0-5D580C41F917}" type="presParOf" srcId="{E9F07E4B-D8A0-48F1-BFD0-3EFDF1F021EF}" destId="{F0CFD9C2-66A4-4614-81FC-4DA177B1A95F}" srcOrd="5" destOrd="0" presId="urn:microsoft.com/office/officeart/2005/8/layout/list1"/>
    <dgm:cxn modelId="{3DDFBC02-B98A-4D91-B5B0-595B316F9889}" type="presParOf" srcId="{E9F07E4B-D8A0-48F1-BFD0-3EFDF1F021EF}" destId="{709162AC-36AF-4D3F-B78F-E923575E55AC}" srcOrd="6" destOrd="0" presId="urn:microsoft.com/office/officeart/2005/8/layout/list1"/>
    <dgm:cxn modelId="{8A5DCDF9-0B32-4774-9596-5407C9206E4A}" type="presParOf" srcId="{E9F07E4B-D8A0-48F1-BFD0-3EFDF1F021EF}" destId="{559F2572-2F8E-42D3-A364-F711E33D842B}" srcOrd="7" destOrd="0" presId="urn:microsoft.com/office/officeart/2005/8/layout/list1"/>
    <dgm:cxn modelId="{AA3F7489-0A88-4F84-8DF1-88311ED88439}" type="presParOf" srcId="{E9F07E4B-D8A0-48F1-BFD0-3EFDF1F021EF}" destId="{B1F34974-2527-4A8A-B768-B9C6A03A6646}" srcOrd="8" destOrd="0" presId="urn:microsoft.com/office/officeart/2005/8/layout/list1"/>
    <dgm:cxn modelId="{4D9EC15C-21D7-4462-8AF9-5612974C48B6}" type="presParOf" srcId="{B1F34974-2527-4A8A-B768-B9C6A03A6646}" destId="{7E65FA1C-F3BB-434C-8684-5908C17ED56C}" srcOrd="0" destOrd="0" presId="urn:microsoft.com/office/officeart/2005/8/layout/list1"/>
    <dgm:cxn modelId="{865A66A7-6CC1-48C6-BA3A-68DE1AC0DD37}" type="presParOf" srcId="{B1F34974-2527-4A8A-B768-B9C6A03A6646}" destId="{4853A664-0659-4F1A-BEBC-EDCEFE41CA85}" srcOrd="1" destOrd="0" presId="urn:microsoft.com/office/officeart/2005/8/layout/list1"/>
    <dgm:cxn modelId="{EE5526A0-3A79-4F8A-A7A8-59D9148BFAB5}" type="presParOf" srcId="{E9F07E4B-D8A0-48F1-BFD0-3EFDF1F021EF}" destId="{753918C4-CACE-41ED-B223-A8374DD3EBC5}" srcOrd="9" destOrd="0" presId="urn:microsoft.com/office/officeart/2005/8/layout/list1"/>
    <dgm:cxn modelId="{24121CDB-1704-410F-8942-A63423478777}" type="presParOf" srcId="{E9F07E4B-D8A0-48F1-BFD0-3EFDF1F021EF}" destId="{7392D484-19AD-4D4D-A5A0-034E2B4C9B5A}" srcOrd="10" destOrd="0" presId="urn:microsoft.com/office/officeart/2005/8/layout/list1"/>
    <dgm:cxn modelId="{C0C3785E-6B53-4131-89B9-427E6869B6D8}" type="presParOf" srcId="{E9F07E4B-D8A0-48F1-BFD0-3EFDF1F021EF}" destId="{9CC5EC47-FBEF-4724-AAAB-90178448E780}" srcOrd="11" destOrd="0" presId="urn:microsoft.com/office/officeart/2005/8/layout/list1"/>
    <dgm:cxn modelId="{A31B315D-F18E-4BC2-ABF6-58ABD557423B}" type="presParOf" srcId="{E9F07E4B-D8A0-48F1-BFD0-3EFDF1F021EF}" destId="{D1F36ACB-AB52-4311-A02D-D5FEDD7D4050}" srcOrd="12" destOrd="0" presId="urn:microsoft.com/office/officeart/2005/8/layout/list1"/>
    <dgm:cxn modelId="{9D009C29-2661-4DEB-8A24-03754FB2C4C6}" type="presParOf" srcId="{D1F36ACB-AB52-4311-A02D-D5FEDD7D4050}" destId="{57720534-01BC-403B-B4A0-D2A4E53B754F}" srcOrd="0" destOrd="0" presId="urn:microsoft.com/office/officeart/2005/8/layout/list1"/>
    <dgm:cxn modelId="{C02EEFC4-E8B6-414D-B9E2-7345B9C29ECE}" type="presParOf" srcId="{D1F36ACB-AB52-4311-A02D-D5FEDD7D4050}" destId="{28C9A105-1D68-4A39-94DD-A96C9621BB69}" srcOrd="1" destOrd="0" presId="urn:microsoft.com/office/officeart/2005/8/layout/list1"/>
    <dgm:cxn modelId="{919D06E5-83F6-47FC-9717-87C0A76976DF}" type="presParOf" srcId="{E9F07E4B-D8A0-48F1-BFD0-3EFDF1F021EF}" destId="{B2047C17-72E5-44F4-971E-5B13EA4D4912}" srcOrd="13" destOrd="0" presId="urn:microsoft.com/office/officeart/2005/8/layout/list1"/>
    <dgm:cxn modelId="{B9F6E2E1-8F80-41E9-8DD2-75F724072FB8}" type="presParOf" srcId="{E9F07E4B-D8A0-48F1-BFD0-3EFDF1F021EF}" destId="{F5744C15-1C3F-45FB-86E4-6D300F28AF8A}" srcOrd="14"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49CCF7-CCD3-43D1-8AFD-48E88BFEC34A}"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en-US"/>
        </a:p>
      </dgm:t>
    </dgm:pt>
    <dgm:pt modelId="{40FBC5FD-1A74-4ED9-A08D-9237EC7C6A2D}">
      <dgm:prSet phldrT="[Text]" custT="1"/>
      <dgm:spPr/>
      <dgm:t>
        <a:bodyPr/>
        <a:lstStyle/>
        <a:p>
          <a:r>
            <a:rPr lang="tr-TR" sz="1200">
              <a:latin typeface="Times New Roman" panose="02020603050405020304" pitchFamily="18" charset="0"/>
              <a:cs typeface="Times New Roman" panose="02020603050405020304" pitchFamily="18" charset="0"/>
            </a:rPr>
            <a:t>LITERATURE REVIEW</a:t>
          </a:r>
          <a:endParaRPr lang="en-US" sz="1200">
            <a:latin typeface="Times New Roman" panose="02020603050405020304" pitchFamily="18" charset="0"/>
            <a:cs typeface="Times New Roman" panose="02020603050405020304" pitchFamily="18" charset="0"/>
          </a:endParaRPr>
        </a:p>
      </dgm:t>
    </dgm:pt>
    <dgm:pt modelId="{A0608707-F784-4E5A-80BF-3C340573F97C}" type="parTrans" cxnId="{FD8F99E5-8130-43C2-BF4B-814EE9B9D019}">
      <dgm:prSet/>
      <dgm:spPr/>
      <dgm:t>
        <a:bodyPr/>
        <a:lstStyle/>
        <a:p>
          <a:endParaRPr lang="en-US" sz="1200">
            <a:latin typeface="Times New Roman" panose="02020603050405020304" pitchFamily="18" charset="0"/>
            <a:cs typeface="Times New Roman" panose="02020603050405020304" pitchFamily="18" charset="0"/>
          </a:endParaRPr>
        </a:p>
      </dgm:t>
    </dgm:pt>
    <dgm:pt modelId="{A89A7A51-43D8-4C3B-9B08-88C9FFFD4FE1}" type="sibTrans" cxnId="{FD8F99E5-8130-43C2-BF4B-814EE9B9D019}">
      <dgm:prSet/>
      <dgm:spPr/>
      <dgm:t>
        <a:bodyPr/>
        <a:lstStyle/>
        <a:p>
          <a:endParaRPr lang="en-US" sz="1200">
            <a:latin typeface="Times New Roman" panose="02020603050405020304" pitchFamily="18" charset="0"/>
            <a:cs typeface="Times New Roman" panose="02020603050405020304" pitchFamily="18" charset="0"/>
          </a:endParaRPr>
        </a:p>
      </dgm:t>
    </dgm:pt>
    <dgm:pt modelId="{FBFB069B-0D77-476F-9667-B55BA82797FA}">
      <dgm:prSet phldrT="[Text]" custT="1"/>
      <dgm:spPr/>
      <dgm:t>
        <a:bodyPr/>
        <a:lstStyle/>
        <a:p>
          <a:r>
            <a:rPr lang="tr-TR" sz="1200">
              <a:latin typeface="Times New Roman" panose="02020603050405020304" pitchFamily="18" charset="0"/>
              <a:cs typeface="Times New Roman" panose="02020603050405020304" pitchFamily="18" charset="0"/>
            </a:rPr>
            <a:t>Literature review on "IT Governance"</a:t>
          </a:r>
          <a:endParaRPr lang="en-US" sz="1200">
            <a:latin typeface="Times New Roman" panose="02020603050405020304" pitchFamily="18" charset="0"/>
            <a:cs typeface="Times New Roman" panose="02020603050405020304" pitchFamily="18" charset="0"/>
          </a:endParaRPr>
        </a:p>
      </dgm:t>
    </dgm:pt>
    <dgm:pt modelId="{AA9B2724-5604-459C-983B-C52212545FE3}" type="parTrans" cxnId="{20919594-6BE3-4DCC-B7A9-BE69FACA8299}">
      <dgm:prSet/>
      <dgm:spPr/>
      <dgm:t>
        <a:bodyPr/>
        <a:lstStyle/>
        <a:p>
          <a:endParaRPr lang="en-US" sz="1200">
            <a:latin typeface="Times New Roman" panose="02020603050405020304" pitchFamily="18" charset="0"/>
            <a:cs typeface="Times New Roman" panose="02020603050405020304" pitchFamily="18" charset="0"/>
          </a:endParaRPr>
        </a:p>
      </dgm:t>
    </dgm:pt>
    <dgm:pt modelId="{2E018470-26FA-4495-A108-3026CF7C1932}" type="sibTrans" cxnId="{20919594-6BE3-4DCC-B7A9-BE69FACA8299}">
      <dgm:prSet/>
      <dgm:spPr/>
      <dgm:t>
        <a:bodyPr/>
        <a:lstStyle/>
        <a:p>
          <a:endParaRPr lang="en-US" sz="1200">
            <a:latin typeface="Times New Roman" panose="02020603050405020304" pitchFamily="18" charset="0"/>
            <a:cs typeface="Times New Roman" panose="02020603050405020304" pitchFamily="18" charset="0"/>
          </a:endParaRPr>
        </a:p>
      </dgm:t>
    </dgm:pt>
    <dgm:pt modelId="{96F8A088-28E1-422E-BD25-4D7393D11643}">
      <dgm:prSet phldrT="[Text]" custT="1"/>
      <dgm:spPr/>
      <dgm:t>
        <a:bodyPr/>
        <a:lstStyle/>
        <a:p>
          <a:r>
            <a:rPr lang="tr-TR" sz="1200">
              <a:latin typeface="Times New Roman" panose="02020603050405020304" pitchFamily="18" charset="0"/>
              <a:cs typeface="Times New Roman" panose="02020603050405020304" pitchFamily="18" charset="0"/>
            </a:rPr>
            <a:t>Detailed review on "IT Governance Mechanisms"</a:t>
          </a:r>
          <a:endParaRPr lang="en-US" sz="1200">
            <a:latin typeface="Times New Roman" panose="02020603050405020304" pitchFamily="18" charset="0"/>
            <a:cs typeface="Times New Roman" panose="02020603050405020304" pitchFamily="18" charset="0"/>
          </a:endParaRPr>
        </a:p>
      </dgm:t>
    </dgm:pt>
    <dgm:pt modelId="{1FB71818-8D06-4496-B98A-B7C68FAE0F3D}" type="parTrans" cxnId="{8916A6AD-7CD4-47AD-BA0B-E2C922861A44}">
      <dgm:prSet/>
      <dgm:spPr/>
      <dgm:t>
        <a:bodyPr/>
        <a:lstStyle/>
        <a:p>
          <a:endParaRPr lang="en-US" sz="1200">
            <a:latin typeface="Times New Roman" panose="02020603050405020304" pitchFamily="18" charset="0"/>
            <a:cs typeface="Times New Roman" panose="02020603050405020304" pitchFamily="18" charset="0"/>
          </a:endParaRPr>
        </a:p>
      </dgm:t>
    </dgm:pt>
    <dgm:pt modelId="{266114A5-50A6-4D44-90B3-1868DC2F4AE5}" type="sibTrans" cxnId="{8916A6AD-7CD4-47AD-BA0B-E2C922861A44}">
      <dgm:prSet/>
      <dgm:spPr/>
      <dgm:t>
        <a:bodyPr/>
        <a:lstStyle/>
        <a:p>
          <a:endParaRPr lang="en-US" sz="1200">
            <a:latin typeface="Times New Roman" panose="02020603050405020304" pitchFamily="18" charset="0"/>
            <a:cs typeface="Times New Roman" panose="02020603050405020304" pitchFamily="18" charset="0"/>
          </a:endParaRPr>
        </a:p>
      </dgm:t>
    </dgm:pt>
    <dgm:pt modelId="{E5F06034-9889-44C8-ACF1-FE34984EBB6C}">
      <dgm:prSet phldrT="[Text]" custT="1"/>
      <dgm:spPr/>
      <dgm:t>
        <a:bodyPr/>
        <a:lstStyle/>
        <a:p>
          <a:r>
            <a:rPr lang="tr-TR" sz="1200">
              <a:latin typeface="Times New Roman" panose="02020603050405020304" pitchFamily="18" charset="0"/>
              <a:cs typeface="Times New Roman" panose="02020603050405020304" pitchFamily="18" charset="0"/>
            </a:rPr>
            <a:t>PROBLEM DEFINITION</a:t>
          </a:r>
          <a:endParaRPr lang="en-US" sz="1200">
            <a:latin typeface="Times New Roman" panose="02020603050405020304" pitchFamily="18" charset="0"/>
            <a:cs typeface="Times New Roman" panose="02020603050405020304" pitchFamily="18" charset="0"/>
          </a:endParaRPr>
        </a:p>
      </dgm:t>
    </dgm:pt>
    <dgm:pt modelId="{A7C9E512-4213-4BAA-A37E-802D0182E5F0}" type="parTrans" cxnId="{C03FDD57-1B75-4F3C-9754-745D7E09C1CF}">
      <dgm:prSet/>
      <dgm:spPr/>
      <dgm:t>
        <a:bodyPr/>
        <a:lstStyle/>
        <a:p>
          <a:endParaRPr lang="en-US" sz="1200">
            <a:latin typeface="Times New Roman" panose="02020603050405020304" pitchFamily="18" charset="0"/>
            <a:cs typeface="Times New Roman" panose="02020603050405020304" pitchFamily="18" charset="0"/>
          </a:endParaRPr>
        </a:p>
      </dgm:t>
    </dgm:pt>
    <dgm:pt modelId="{509C89D4-B898-409E-9514-C07923983B52}" type="sibTrans" cxnId="{C03FDD57-1B75-4F3C-9754-745D7E09C1CF}">
      <dgm:prSet/>
      <dgm:spPr/>
      <dgm:t>
        <a:bodyPr/>
        <a:lstStyle/>
        <a:p>
          <a:endParaRPr lang="en-US" sz="1200">
            <a:latin typeface="Times New Roman" panose="02020603050405020304" pitchFamily="18" charset="0"/>
            <a:cs typeface="Times New Roman" panose="02020603050405020304" pitchFamily="18" charset="0"/>
          </a:endParaRPr>
        </a:p>
      </dgm:t>
    </dgm:pt>
    <dgm:pt modelId="{D433F680-255A-411D-8384-1EAD03B17721}">
      <dgm:prSet phldrT="[Text]" custT="1"/>
      <dgm:spPr/>
      <dgm:t>
        <a:bodyPr/>
        <a:lstStyle/>
        <a:p>
          <a:r>
            <a:rPr lang="tr-TR" sz="1200">
              <a:latin typeface="Times New Roman" panose="02020603050405020304" pitchFamily="18" charset="0"/>
              <a:cs typeface="Times New Roman" panose="02020603050405020304" pitchFamily="18" charset="0"/>
            </a:rPr>
            <a:t>Exploring the literature gap on IT governance </a:t>
          </a:r>
          <a:endParaRPr lang="en-US" sz="1200">
            <a:latin typeface="Times New Roman" panose="02020603050405020304" pitchFamily="18" charset="0"/>
            <a:cs typeface="Times New Roman" panose="02020603050405020304" pitchFamily="18" charset="0"/>
          </a:endParaRPr>
        </a:p>
      </dgm:t>
    </dgm:pt>
    <dgm:pt modelId="{DD17B969-CB8F-4355-AF34-A5ADFCAD6AC3}" type="parTrans" cxnId="{D9BCEEC3-61CD-44EC-A5F5-DB0659E6585D}">
      <dgm:prSet/>
      <dgm:spPr/>
      <dgm:t>
        <a:bodyPr/>
        <a:lstStyle/>
        <a:p>
          <a:endParaRPr lang="en-US" sz="1200">
            <a:latin typeface="Times New Roman" panose="02020603050405020304" pitchFamily="18" charset="0"/>
            <a:cs typeface="Times New Roman" panose="02020603050405020304" pitchFamily="18" charset="0"/>
          </a:endParaRPr>
        </a:p>
      </dgm:t>
    </dgm:pt>
    <dgm:pt modelId="{68417A9E-CBEF-4AF1-9574-B2CB41418C64}" type="sibTrans" cxnId="{D9BCEEC3-61CD-44EC-A5F5-DB0659E6585D}">
      <dgm:prSet/>
      <dgm:spPr/>
      <dgm:t>
        <a:bodyPr/>
        <a:lstStyle/>
        <a:p>
          <a:endParaRPr lang="en-US" sz="1200">
            <a:latin typeface="Times New Roman" panose="02020603050405020304" pitchFamily="18" charset="0"/>
            <a:cs typeface="Times New Roman" panose="02020603050405020304" pitchFamily="18" charset="0"/>
          </a:endParaRPr>
        </a:p>
      </dgm:t>
    </dgm:pt>
    <dgm:pt modelId="{9D1E4C60-08FA-49DC-B490-3BCF17F9FC3B}">
      <dgm:prSet phldrT="[Text]" custT="1"/>
      <dgm:spPr/>
      <dgm:t>
        <a:bodyPr/>
        <a:lstStyle/>
        <a:p>
          <a:r>
            <a:rPr lang="tr-TR" sz="1200">
              <a:latin typeface="Times New Roman" panose="02020603050405020304" pitchFamily="18" charset="0"/>
              <a:cs typeface="Times New Roman" panose="02020603050405020304" pitchFamily="18" charset="0"/>
            </a:rPr>
            <a:t>PROPOSING A RESEARCH MODEL</a:t>
          </a:r>
          <a:endParaRPr lang="en-US" sz="1200">
            <a:latin typeface="Times New Roman" panose="02020603050405020304" pitchFamily="18" charset="0"/>
            <a:cs typeface="Times New Roman" panose="02020603050405020304" pitchFamily="18" charset="0"/>
          </a:endParaRPr>
        </a:p>
      </dgm:t>
    </dgm:pt>
    <dgm:pt modelId="{7B054C53-AD16-4DE9-BA0B-782771885953}" type="parTrans" cxnId="{4A9C6CE3-C64C-437D-977F-EF8874AD13E6}">
      <dgm:prSet/>
      <dgm:spPr/>
      <dgm:t>
        <a:bodyPr/>
        <a:lstStyle/>
        <a:p>
          <a:endParaRPr lang="en-US" sz="1200">
            <a:latin typeface="Times New Roman" panose="02020603050405020304" pitchFamily="18" charset="0"/>
            <a:cs typeface="Times New Roman" panose="02020603050405020304" pitchFamily="18" charset="0"/>
          </a:endParaRPr>
        </a:p>
      </dgm:t>
    </dgm:pt>
    <dgm:pt modelId="{B46C2103-4FC3-4EF9-A066-19ABABAC8FD0}" type="sibTrans" cxnId="{4A9C6CE3-C64C-437D-977F-EF8874AD13E6}">
      <dgm:prSet/>
      <dgm:spPr/>
      <dgm:t>
        <a:bodyPr/>
        <a:lstStyle/>
        <a:p>
          <a:endParaRPr lang="en-US" sz="1200">
            <a:latin typeface="Times New Roman" panose="02020603050405020304" pitchFamily="18" charset="0"/>
            <a:cs typeface="Times New Roman" panose="02020603050405020304" pitchFamily="18" charset="0"/>
          </a:endParaRPr>
        </a:p>
      </dgm:t>
    </dgm:pt>
    <dgm:pt modelId="{A4179828-2E3F-491B-BFB9-E9D5F3E4BA35}">
      <dgm:prSet phldrT="[Text]" custT="1"/>
      <dgm:spPr/>
      <dgm:t>
        <a:bodyPr/>
        <a:lstStyle/>
        <a:p>
          <a:r>
            <a:rPr lang="tr-TR" sz="1200">
              <a:latin typeface="Times New Roman" panose="02020603050405020304" pitchFamily="18" charset="0"/>
              <a:cs typeface="Times New Roman" panose="02020603050405020304" pitchFamily="18" charset="0"/>
            </a:rPr>
            <a:t>Impact of IT Structure on IT Agility</a:t>
          </a:r>
          <a:endParaRPr lang="en-US" sz="1200">
            <a:latin typeface="Times New Roman" panose="02020603050405020304" pitchFamily="18" charset="0"/>
            <a:cs typeface="Times New Roman" panose="02020603050405020304" pitchFamily="18" charset="0"/>
          </a:endParaRPr>
        </a:p>
      </dgm:t>
    </dgm:pt>
    <dgm:pt modelId="{68572D4B-8AC1-4A0B-B4F9-62AF1F1F7AAF}" type="parTrans" cxnId="{529C9958-111A-4861-B844-16A1053CD0CD}">
      <dgm:prSet/>
      <dgm:spPr/>
      <dgm:t>
        <a:bodyPr/>
        <a:lstStyle/>
        <a:p>
          <a:endParaRPr lang="en-US" sz="1200">
            <a:latin typeface="Times New Roman" panose="02020603050405020304" pitchFamily="18" charset="0"/>
            <a:cs typeface="Times New Roman" panose="02020603050405020304" pitchFamily="18" charset="0"/>
          </a:endParaRPr>
        </a:p>
      </dgm:t>
    </dgm:pt>
    <dgm:pt modelId="{B4FEC393-AB70-4D89-ABE0-4625BB40D409}" type="sibTrans" cxnId="{529C9958-111A-4861-B844-16A1053CD0CD}">
      <dgm:prSet/>
      <dgm:spPr/>
      <dgm:t>
        <a:bodyPr/>
        <a:lstStyle/>
        <a:p>
          <a:endParaRPr lang="en-US" sz="1200">
            <a:latin typeface="Times New Roman" panose="02020603050405020304" pitchFamily="18" charset="0"/>
            <a:cs typeface="Times New Roman" panose="02020603050405020304" pitchFamily="18" charset="0"/>
          </a:endParaRPr>
        </a:p>
      </dgm:t>
    </dgm:pt>
    <dgm:pt modelId="{516BAB39-3909-4DD9-88E1-426A35196185}">
      <dgm:prSet phldrT="[Text]" custT="1"/>
      <dgm:spPr/>
      <dgm:t>
        <a:bodyPr/>
        <a:lstStyle/>
        <a:p>
          <a:r>
            <a:rPr lang="tr-TR" sz="1200">
              <a:latin typeface="Times New Roman" panose="02020603050405020304" pitchFamily="18" charset="0"/>
              <a:cs typeface="Times New Roman" panose="02020603050405020304" pitchFamily="18" charset="0"/>
            </a:rPr>
            <a:t>DESIGN CONSTRUCTS</a:t>
          </a:r>
          <a:endParaRPr lang="en-US" sz="1200">
            <a:latin typeface="Times New Roman" panose="02020603050405020304" pitchFamily="18" charset="0"/>
            <a:cs typeface="Times New Roman" panose="02020603050405020304" pitchFamily="18" charset="0"/>
          </a:endParaRPr>
        </a:p>
      </dgm:t>
    </dgm:pt>
    <dgm:pt modelId="{CDEB1434-8EB8-4545-8A55-76F5A1D075CB}" type="parTrans" cxnId="{7C13E119-5143-40C4-9694-7C2EB8B91036}">
      <dgm:prSet/>
      <dgm:spPr/>
      <dgm:t>
        <a:bodyPr/>
        <a:lstStyle/>
        <a:p>
          <a:endParaRPr lang="en-US">
            <a:latin typeface="Times New Roman" panose="02020603050405020304" pitchFamily="18" charset="0"/>
            <a:cs typeface="Times New Roman" panose="02020603050405020304" pitchFamily="18" charset="0"/>
          </a:endParaRPr>
        </a:p>
      </dgm:t>
    </dgm:pt>
    <dgm:pt modelId="{DC223FE7-FF5A-43D8-8CE5-1B23D576B83E}" type="sibTrans" cxnId="{7C13E119-5143-40C4-9694-7C2EB8B91036}">
      <dgm:prSet/>
      <dgm:spPr/>
      <dgm:t>
        <a:bodyPr/>
        <a:lstStyle/>
        <a:p>
          <a:endParaRPr lang="en-US">
            <a:latin typeface="Times New Roman" panose="02020603050405020304" pitchFamily="18" charset="0"/>
            <a:cs typeface="Times New Roman" panose="02020603050405020304" pitchFamily="18" charset="0"/>
          </a:endParaRPr>
        </a:p>
      </dgm:t>
    </dgm:pt>
    <dgm:pt modelId="{389B7812-7164-44FE-9D0C-3F6D1D932ED1}">
      <dgm:prSet phldrT="[Text]" custT="1"/>
      <dgm:spPr/>
      <dgm:t>
        <a:bodyPr/>
        <a:lstStyle/>
        <a:p>
          <a:r>
            <a:rPr lang="tr-TR" sz="1200">
              <a:latin typeface="Times New Roman" panose="02020603050405020304" pitchFamily="18" charset="0"/>
              <a:cs typeface="Times New Roman" panose="02020603050405020304" pitchFamily="18" charset="0"/>
            </a:rPr>
            <a:t>Focus Group Study </a:t>
          </a:r>
          <a:endParaRPr lang="en-US" sz="1200">
            <a:latin typeface="Times New Roman" panose="02020603050405020304" pitchFamily="18" charset="0"/>
            <a:cs typeface="Times New Roman" panose="02020603050405020304" pitchFamily="18" charset="0"/>
          </a:endParaRPr>
        </a:p>
      </dgm:t>
    </dgm:pt>
    <dgm:pt modelId="{E2E7AF63-E3B9-4AC0-889A-E8CEADFA4683}" type="parTrans" cxnId="{0CA87F6F-2E3C-4C0A-87FD-3DB56A1DB130}">
      <dgm:prSet/>
      <dgm:spPr/>
      <dgm:t>
        <a:bodyPr/>
        <a:lstStyle/>
        <a:p>
          <a:endParaRPr lang="en-US">
            <a:latin typeface="Times New Roman" panose="02020603050405020304" pitchFamily="18" charset="0"/>
            <a:cs typeface="Times New Roman" panose="02020603050405020304" pitchFamily="18" charset="0"/>
          </a:endParaRPr>
        </a:p>
      </dgm:t>
    </dgm:pt>
    <dgm:pt modelId="{0A83A9E1-0993-4D19-B2AB-664C997A7F1D}" type="sibTrans" cxnId="{0CA87F6F-2E3C-4C0A-87FD-3DB56A1DB130}">
      <dgm:prSet/>
      <dgm:spPr/>
      <dgm:t>
        <a:bodyPr/>
        <a:lstStyle/>
        <a:p>
          <a:endParaRPr lang="en-US">
            <a:latin typeface="Times New Roman" panose="02020603050405020304" pitchFamily="18" charset="0"/>
            <a:cs typeface="Times New Roman" panose="02020603050405020304" pitchFamily="18" charset="0"/>
          </a:endParaRPr>
        </a:p>
      </dgm:t>
    </dgm:pt>
    <dgm:pt modelId="{F5EA0E10-34FE-4BB5-9B25-C5FF968D47AF}">
      <dgm:prSet phldrT="[Text]" custT="1"/>
      <dgm:spPr/>
      <dgm:t>
        <a:bodyPr/>
        <a:lstStyle/>
        <a:p>
          <a:r>
            <a:rPr lang="tr-TR" sz="1200">
              <a:latin typeface="Times New Roman" panose="02020603050405020304" pitchFamily="18" charset="0"/>
              <a:cs typeface="Times New Roman" panose="02020603050405020304" pitchFamily="18" charset="0"/>
            </a:rPr>
            <a:t>COLLECT DATA</a:t>
          </a:r>
          <a:endParaRPr lang="en-US" sz="1200">
            <a:latin typeface="Times New Roman" panose="02020603050405020304" pitchFamily="18" charset="0"/>
            <a:cs typeface="Times New Roman" panose="02020603050405020304" pitchFamily="18" charset="0"/>
          </a:endParaRPr>
        </a:p>
      </dgm:t>
    </dgm:pt>
    <dgm:pt modelId="{C8660F05-4E3F-4E4A-8B87-AF6F7696DDA6}" type="parTrans" cxnId="{5BEF790C-DBB5-4AD5-B90B-8A2E719EFDA4}">
      <dgm:prSet/>
      <dgm:spPr/>
      <dgm:t>
        <a:bodyPr/>
        <a:lstStyle/>
        <a:p>
          <a:endParaRPr lang="en-US">
            <a:latin typeface="Times New Roman" panose="02020603050405020304" pitchFamily="18" charset="0"/>
            <a:cs typeface="Times New Roman" panose="02020603050405020304" pitchFamily="18" charset="0"/>
          </a:endParaRPr>
        </a:p>
      </dgm:t>
    </dgm:pt>
    <dgm:pt modelId="{D69BBBD1-29A5-40D6-AD15-E7FCEB7B34D4}" type="sibTrans" cxnId="{5BEF790C-DBB5-4AD5-B90B-8A2E719EFDA4}">
      <dgm:prSet/>
      <dgm:spPr/>
      <dgm:t>
        <a:bodyPr/>
        <a:lstStyle/>
        <a:p>
          <a:endParaRPr lang="en-US">
            <a:latin typeface="Times New Roman" panose="02020603050405020304" pitchFamily="18" charset="0"/>
            <a:cs typeface="Times New Roman" panose="02020603050405020304" pitchFamily="18" charset="0"/>
          </a:endParaRPr>
        </a:p>
      </dgm:t>
    </dgm:pt>
    <dgm:pt modelId="{8EF49F2C-C8FC-4089-8F46-33229AD137CA}">
      <dgm:prSet phldrT="[Text]" custT="1"/>
      <dgm:spPr/>
      <dgm:t>
        <a:bodyPr/>
        <a:lstStyle/>
        <a:p>
          <a:r>
            <a:rPr lang="tr-TR" sz="1200">
              <a:latin typeface="Times New Roman" panose="02020603050405020304" pitchFamily="18" charset="0"/>
              <a:cs typeface="Times New Roman" panose="02020603050405020304" pitchFamily="18" charset="0"/>
            </a:rPr>
            <a:t>HYPTOHESIS TESTING</a:t>
          </a:r>
          <a:endParaRPr lang="en-US" sz="1200">
            <a:latin typeface="Times New Roman" panose="02020603050405020304" pitchFamily="18" charset="0"/>
            <a:cs typeface="Times New Roman" panose="02020603050405020304" pitchFamily="18" charset="0"/>
          </a:endParaRPr>
        </a:p>
      </dgm:t>
    </dgm:pt>
    <dgm:pt modelId="{5FB70677-A39B-40B6-BE50-E14B663D9165}" type="parTrans" cxnId="{308C4B70-40F2-422A-A193-FAF8F25F4296}">
      <dgm:prSet/>
      <dgm:spPr/>
      <dgm:t>
        <a:bodyPr/>
        <a:lstStyle/>
        <a:p>
          <a:endParaRPr lang="en-US">
            <a:latin typeface="Times New Roman" panose="02020603050405020304" pitchFamily="18" charset="0"/>
            <a:cs typeface="Times New Roman" panose="02020603050405020304" pitchFamily="18" charset="0"/>
          </a:endParaRPr>
        </a:p>
      </dgm:t>
    </dgm:pt>
    <dgm:pt modelId="{CAFC81A4-05C2-41E6-96B9-EF60584F09FC}" type="sibTrans" cxnId="{308C4B70-40F2-422A-A193-FAF8F25F4296}">
      <dgm:prSet/>
      <dgm:spPr/>
      <dgm:t>
        <a:bodyPr/>
        <a:lstStyle/>
        <a:p>
          <a:endParaRPr lang="en-US">
            <a:latin typeface="Times New Roman" panose="02020603050405020304" pitchFamily="18" charset="0"/>
            <a:cs typeface="Times New Roman" panose="02020603050405020304" pitchFamily="18" charset="0"/>
          </a:endParaRPr>
        </a:p>
      </dgm:t>
    </dgm:pt>
    <dgm:pt modelId="{91BAC135-587C-4248-8E93-0B52EBFAB82C}">
      <dgm:prSet phldrT="[Text]" custT="1"/>
      <dgm:spPr/>
      <dgm:t>
        <a:bodyPr/>
        <a:lstStyle/>
        <a:p>
          <a:r>
            <a:rPr lang="en-US" sz="1200" b="0" i="0">
              <a:latin typeface="Times New Roman" panose="02020603050405020304" pitchFamily="18" charset="0"/>
              <a:cs typeface="Times New Roman" panose="02020603050405020304" pitchFamily="18" charset="0"/>
            </a:rPr>
            <a:t>INTERPRETATION</a:t>
          </a:r>
          <a:r>
            <a:rPr lang="tr-TR" sz="1200" b="0" i="0">
              <a:latin typeface="Times New Roman" panose="02020603050405020304" pitchFamily="18" charset="0"/>
              <a:cs typeface="Times New Roman" panose="02020603050405020304" pitchFamily="18" charset="0"/>
            </a:rPr>
            <a:t> OF </a:t>
          </a:r>
          <a:r>
            <a:rPr lang="tr-TR" sz="1200">
              <a:latin typeface="Times New Roman" panose="02020603050405020304" pitchFamily="18" charset="0"/>
              <a:cs typeface="Times New Roman" panose="02020603050405020304" pitchFamily="18" charset="0"/>
            </a:rPr>
            <a:t>TEST RESULTS </a:t>
          </a:r>
          <a:endParaRPr lang="en-US" sz="1200">
            <a:latin typeface="Times New Roman" panose="02020603050405020304" pitchFamily="18" charset="0"/>
            <a:cs typeface="Times New Roman" panose="02020603050405020304" pitchFamily="18" charset="0"/>
          </a:endParaRPr>
        </a:p>
      </dgm:t>
    </dgm:pt>
    <dgm:pt modelId="{16828B9E-AC66-46C0-98B6-4812A53701AB}" type="parTrans" cxnId="{6EA134A6-A520-41FB-8915-889DC327E1E6}">
      <dgm:prSet/>
      <dgm:spPr/>
      <dgm:t>
        <a:bodyPr/>
        <a:lstStyle/>
        <a:p>
          <a:endParaRPr lang="en-US">
            <a:latin typeface="Times New Roman" panose="02020603050405020304" pitchFamily="18" charset="0"/>
            <a:cs typeface="Times New Roman" panose="02020603050405020304" pitchFamily="18" charset="0"/>
          </a:endParaRPr>
        </a:p>
      </dgm:t>
    </dgm:pt>
    <dgm:pt modelId="{4C696383-E10F-4844-ACF5-B1145A141929}" type="sibTrans" cxnId="{6EA134A6-A520-41FB-8915-889DC327E1E6}">
      <dgm:prSet/>
      <dgm:spPr/>
      <dgm:t>
        <a:bodyPr/>
        <a:lstStyle/>
        <a:p>
          <a:endParaRPr lang="en-US">
            <a:latin typeface="Times New Roman" panose="02020603050405020304" pitchFamily="18" charset="0"/>
            <a:cs typeface="Times New Roman" panose="02020603050405020304" pitchFamily="18" charset="0"/>
          </a:endParaRPr>
        </a:p>
      </dgm:t>
    </dgm:pt>
    <dgm:pt modelId="{0961AD2D-F4F5-403B-ABA9-CC48D0516408}">
      <dgm:prSet phldrT="[Text]" custT="1"/>
      <dgm:spPr/>
      <dgm:t>
        <a:bodyPr/>
        <a:lstStyle/>
        <a:p>
          <a:r>
            <a:rPr lang="tr-TR" sz="1200">
              <a:latin typeface="Times New Roman" panose="02020603050405020304" pitchFamily="18" charset="0"/>
              <a:cs typeface="Times New Roman" panose="02020603050405020304" pitchFamily="18" charset="0"/>
            </a:rPr>
            <a:t>Collecting response from IT professionals</a:t>
          </a:r>
          <a:endParaRPr lang="en-US" sz="1200">
            <a:latin typeface="Times New Roman" panose="02020603050405020304" pitchFamily="18" charset="0"/>
            <a:cs typeface="Times New Roman" panose="02020603050405020304" pitchFamily="18" charset="0"/>
          </a:endParaRPr>
        </a:p>
      </dgm:t>
    </dgm:pt>
    <dgm:pt modelId="{A1CD86E3-EE3F-485E-9BC4-63F54D7970AB}" type="parTrans" cxnId="{04A45E9D-C9BB-4A1C-8035-B0E0825B9FCF}">
      <dgm:prSet/>
      <dgm:spPr/>
      <dgm:t>
        <a:bodyPr/>
        <a:lstStyle/>
        <a:p>
          <a:endParaRPr lang="en-US">
            <a:latin typeface="Times New Roman" panose="02020603050405020304" pitchFamily="18" charset="0"/>
            <a:cs typeface="Times New Roman" panose="02020603050405020304" pitchFamily="18" charset="0"/>
          </a:endParaRPr>
        </a:p>
      </dgm:t>
    </dgm:pt>
    <dgm:pt modelId="{856A4D40-CD84-4D35-9EBA-F86700838A8D}" type="sibTrans" cxnId="{04A45E9D-C9BB-4A1C-8035-B0E0825B9FCF}">
      <dgm:prSet/>
      <dgm:spPr/>
      <dgm:t>
        <a:bodyPr/>
        <a:lstStyle/>
        <a:p>
          <a:endParaRPr lang="en-US">
            <a:latin typeface="Times New Roman" panose="02020603050405020304" pitchFamily="18" charset="0"/>
            <a:cs typeface="Times New Roman" panose="02020603050405020304" pitchFamily="18" charset="0"/>
          </a:endParaRPr>
        </a:p>
      </dgm:t>
    </dgm:pt>
    <dgm:pt modelId="{3129B8AB-F3D5-4A1A-B02A-A57228BDC11D}">
      <dgm:prSet phldrT="[Text]" custT="1"/>
      <dgm:spPr/>
      <dgm:t>
        <a:bodyPr/>
        <a:lstStyle/>
        <a:p>
          <a:r>
            <a:rPr lang="tr-TR" sz="1200">
              <a:latin typeface="Times New Roman" panose="02020603050405020304" pitchFamily="18" charset="0"/>
              <a:cs typeface="Times New Roman" panose="02020603050405020304" pitchFamily="18" charset="0"/>
            </a:rPr>
            <a:t>Constructing a measurement for each IT Governance Mechanisms</a:t>
          </a:r>
          <a:endParaRPr lang="en-US" sz="1200">
            <a:latin typeface="Times New Roman" panose="02020603050405020304" pitchFamily="18" charset="0"/>
            <a:cs typeface="Times New Roman" panose="02020603050405020304" pitchFamily="18" charset="0"/>
          </a:endParaRPr>
        </a:p>
      </dgm:t>
    </dgm:pt>
    <dgm:pt modelId="{876EDEA6-6E98-4F80-8E55-3E94FFFCCA13}" type="parTrans" cxnId="{9274C3F8-1532-4F86-B409-246FD53DCE6A}">
      <dgm:prSet/>
      <dgm:spPr/>
      <dgm:t>
        <a:bodyPr/>
        <a:lstStyle/>
        <a:p>
          <a:endParaRPr lang="en-US">
            <a:latin typeface="Times New Roman" panose="02020603050405020304" pitchFamily="18" charset="0"/>
            <a:cs typeface="Times New Roman" panose="02020603050405020304" pitchFamily="18" charset="0"/>
          </a:endParaRPr>
        </a:p>
      </dgm:t>
    </dgm:pt>
    <dgm:pt modelId="{C3064B7B-6E62-4433-9FC3-1F63F5B50E41}" type="sibTrans" cxnId="{9274C3F8-1532-4F86-B409-246FD53DCE6A}">
      <dgm:prSet/>
      <dgm:spPr/>
      <dgm:t>
        <a:bodyPr/>
        <a:lstStyle/>
        <a:p>
          <a:endParaRPr lang="en-US">
            <a:latin typeface="Times New Roman" panose="02020603050405020304" pitchFamily="18" charset="0"/>
            <a:cs typeface="Times New Roman" panose="02020603050405020304" pitchFamily="18" charset="0"/>
          </a:endParaRPr>
        </a:p>
      </dgm:t>
    </dgm:pt>
    <dgm:pt modelId="{468C05C7-7336-48D9-9277-A603082BE7DF}">
      <dgm:prSet phldrT="[Text]" custT="1"/>
      <dgm:spPr/>
      <dgm:t>
        <a:bodyPr/>
        <a:lstStyle/>
        <a:p>
          <a:r>
            <a:rPr lang="tr-TR" sz="1200">
              <a:latin typeface="Times New Roman" panose="02020603050405020304" pitchFamily="18" charset="0"/>
              <a:cs typeface="Times New Roman" panose="02020603050405020304" pitchFamily="18" charset="0"/>
            </a:rPr>
            <a:t>Validity and Reliability Tests</a:t>
          </a:r>
          <a:endParaRPr lang="en-US" sz="1200">
            <a:latin typeface="Times New Roman" panose="02020603050405020304" pitchFamily="18" charset="0"/>
            <a:cs typeface="Times New Roman" panose="02020603050405020304" pitchFamily="18" charset="0"/>
          </a:endParaRPr>
        </a:p>
      </dgm:t>
    </dgm:pt>
    <dgm:pt modelId="{02C83092-BAFD-43D7-9ED9-3145592C5D8C}" type="parTrans" cxnId="{9F23A85D-6539-4728-8492-7CAECF0FC714}">
      <dgm:prSet/>
      <dgm:spPr/>
      <dgm:t>
        <a:bodyPr/>
        <a:lstStyle/>
        <a:p>
          <a:endParaRPr lang="en-US">
            <a:latin typeface="Times New Roman" panose="02020603050405020304" pitchFamily="18" charset="0"/>
            <a:cs typeface="Times New Roman" panose="02020603050405020304" pitchFamily="18" charset="0"/>
          </a:endParaRPr>
        </a:p>
      </dgm:t>
    </dgm:pt>
    <dgm:pt modelId="{5F8A4B50-E952-4764-90EF-600DD2A56FCB}" type="sibTrans" cxnId="{9F23A85D-6539-4728-8492-7CAECF0FC714}">
      <dgm:prSet/>
      <dgm:spPr/>
      <dgm:t>
        <a:bodyPr/>
        <a:lstStyle/>
        <a:p>
          <a:endParaRPr lang="en-US">
            <a:latin typeface="Times New Roman" panose="02020603050405020304" pitchFamily="18" charset="0"/>
            <a:cs typeface="Times New Roman" panose="02020603050405020304" pitchFamily="18" charset="0"/>
          </a:endParaRPr>
        </a:p>
      </dgm:t>
    </dgm:pt>
    <dgm:pt modelId="{205061C8-7CB0-4858-9015-9BE6E1197E41}">
      <dgm:prSet phldrT="[Text]" custT="1"/>
      <dgm:spPr/>
      <dgm:t>
        <a:bodyPr/>
        <a:lstStyle/>
        <a:p>
          <a:r>
            <a:rPr lang="tr-TR" sz="1200">
              <a:latin typeface="Times New Roman" panose="02020603050405020304" pitchFamily="18" charset="0"/>
              <a:cs typeface="Times New Roman" panose="02020603050405020304" pitchFamily="18" charset="0"/>
            </a:rPr>
            <a:t>Focus Group Study Second Phase</a:t>
          </a:r>
          <a:endParaRPr lang="en-US" sz="1200">
            <a:latin typeface="Times New Roman" panose="02020603050405020304" pitchFamily="18" charset="0"/>
            <a:cs typeface="Times New Roman" panose="02020603050405020304" pitchFamily="18" charset="0"/>
          </a:endParaRPr>
        </a:p>
      </dgm:t>
    </dgm:pt>
    <dgm:pt modelId="{E87FEB42-13FD-4F41-BD83-9C4E8E392951}" type="parTrans" cxnId="{39C075B6-8B8B-435A-A43E-BA0884DBE26E}">
      <dgm:prSet/>
      <dgm:spPr/>
      <dgm:t>
        <a:bodyPr/>
        <a:lstStyle/>
        <a:p>
          <a:endParaRPr lang="en-US">
            <a:latin typeface="Times New Roman" panose="02020603050405020304" pitchFamily="18" charset="0"/>
            <a:cs typeface="Times New Roman" panose="02020603050405020304" pitchFamily="18" charset="0"/>
          </a:endParaRPr>
        </a:p>
      </dgm:t>
    </dgm:pt>
    <dgm:pt modelId="{21FA7C64-95CC-4721-B6DD-BA73A929F40E}" type="sibTrans" cxnId="{39C075B6-8B8B-435A-A43E-BA0884DBE26E}">
      <dgm:prSet/>
      <dgm:spPr/>
      <dgm:t>
        <a:bodyPr/>
        <a:lstStyle/>
        <a:p>
          <a:endParaRPr lang="en-US">
            <a:latin typeface="Times New Roman" panose="02020603050405020304" pitchFamily="18" charset="0"/>
            <a:cs typeface="Times New Roman" panose="02020603050405020304" pitchFamily="18" charset="0"/>
          </a:endParaRPr>
        </a:p>
      </dgm:t>
    </dgm:pt>
    <dgm:pt modelId="{8E861151-C96A-41A3-BC7F-7512FC11CAA6}">
      <dgm:prSet phldrT="[Text]" custT="1"/>
      <dgm:spPr/>
      <dgm:t>
        <a:bodyPr/>
        <a:lstStyle/>
        <a:p>
          <a:r>
            <a:rPr lang="tr-TR" sz="1200">
              <a:latin typeface="Times New Roman" panose="02020603050405020304" pitchFamily="18" charset="0"/>
              <a:cs typeface="Times New Roman" panose="02020603050405020304" pitchFamily="18" charset="0"/>
            </a:rPr>
            <a:t>Impact of IT Process on IT Agility</a:t>
          </a:r>
          <a:endParaRPr lang="en-US" sz="1200">
            <a:latin typeface="Times New Roman" panose="02020603050405020304" pitchFamily="18" charset="0"/>
            <a:cs typeface="Times New Roman" panose="02020603050405020304" pitchFamily="18" charset="0"/>
          </a:endParaRPr>
        </a:p>
      </dgm:t>
    </dgm:pt>
    <dgm:pt modelId="{5D45B3A3-11B4-4300-8D78-66E2E7631277}" type="parTrans" cxnId="{A31234FA-71EA-41EB-B5BC-31D02883A75A}">
      <dgm:prSet/>
      <dgm:spPr/>
      <dgm:t>
        <a:bodyPr/>
        <a:lstStyle/>
        <a:p>
          <a:endParaRPr lang="en-US"/>
        </a:p>
      </dgm:t>
    </dgm:pt>
    <dgm:pt modelId="{F8AE65FD-291A-4F85-A7F3-B32467D416F3}" type="sibTrans" cxnId="{A31234FA-71EA-41EB-B5BC-31D02883A75A}">
      <dgm:prSet/>
      <dgm:spPr/>
      <dgm:t>
        <a:bodyPr/>
        <a:lstStyle/>
        <a:p>
          <a:endParaRPr lang="en-US"/>
        </a:p>
      </dgm:t>
    </dgm:pt>
    <dgm:pt modelId="{01ACEBEE-3ECB-46D8-86A8-A3230B538071}">
      <dgm:prSet phldrT="[Text]" custT="1"/>
      <dgm:spPr/>
      <dgm:t>
        <a:bodyPr/>
        <a:lstStyle/>
        <a:p>
          <a:r>
            <a:rPr lang="tr-TR" sz="1200">
              <a:latin typeface="Times New Roman" panose="02020603050405020304" pitchFamily="18" charset="0"/>
              <a:cs typeface="Times New Roman" panose="02020603050405020304" pitchFamily="18" charset="0"/>
            </a:rPr>
            <a:t>Impact of Relational Mechanisms on IT Agility</a:t>
          </a:r>
          <a:endParaRPr lang="en-US" sz="1200">
            <a:latin typeface="Times New Roman" panose="02020603050405020304" pitchFamily="18" charset="0"/>
            <a:cs typeface="Times New Roman" panose="02020603050405020304" pitchFamily="18" charset="0"/>
          </a:endParaRPr>
        </a:p>
      </dgm:t>
    </dgm:pt>
    <dgm:pt modelId="{A2C3CCFA-4358-420B-B656-6BB59AE86644}" type="parTrans" cxnId="{C6A41D9B-D5B6-40C6-9A33-2C8138A47450}">
      <dgm:prSet/>
      <dgm:spPr/>
      <dgm:t>
        <a:bodyPr/>
        <a:lstStyle/>
        <a:p>
          <a:endParaRPr lang="en-US"/>
        </a:p>
      </dgm:t>
    </dgm:pt>
    <dgm:pt modelId="{C878F3F9-683D-4B1A-B906-7C9A082E9738}" type="sibTrans" cxnId="{C6A41D9B-D5B6-40C6-9A33-2C8138A47450}">
      <dgm:prSet/>
      <dgm:spPr/>
      <dgm:t>
        <a:bodyPr/>
        <a:lstStyle/>
        <a:p>
          <a:endParaRPr lang="en-US"/>
        </a:p>
      </dgm:t>
    </dgm:pt>
    <dgm:pt modelId="{49702D95-F056-4818-8ED7-D4878C444BCC}">
      <dgm:prSet phldrT="[Text]" custT="1"/>
      <dgm:spPr/>
      <dgm:t>
        <a:bodyPr/>
        <a:lstStyle/>
        <a:p>
          <a:r>
            <a:rPr lang="tr-TR" sz="1200">
              <a:latin typeface="Times New Roman" panose="02020603050405020304" pitchFamily="18" charset="0"/>
              <a:cs typeface="Times New Roman" panose="02020603050405020304" pitchFamily="18" charset="0"/>
            </a:rPr>
            <a:t>Determination of relevant ITG components </a:t>
          </a:r>
          <a:endParaRPr lang="en-US" sz="1200">
            <a:latin typeface="Times New Roman" panose="02020603050405020304" pitchFamily="18" charset="0"/>
            <a:cs typeface="Times New Roman" panose="02020603050405020304" pitchFamily="18" charset="0"/>
          </a:endParaRPr>
        </a:p>
      </dgm:t>
    </dgm:pt>
    <dgm:pt modelId="{B75B50B5-3AE2-4AEC-847A-70CE7CFE183C}" type="parTrans" cxnId="{12B6B76C-6123-4524-9619-2F6FD9FC8B7E}">
      <dgm:prSet/>
      <dgm:spPr/>
      <dgm:t>
        <a:bodyPr/>
        <a:lstStyle/>
        <a:p>
          <a:endParaRPr lang="en-US"/>
        </a:p>
      </dgm:t>
    </dgm:pt>
    <dgm:pt modelId="{F7D59D9B-CAD4-4787-8ED4-A919A44AA71D}" type="sibTrans" cxnId="{12B6B76C-6123-4524-9619-2F6FD9FC8B7E}">
      <dgm:prSet/>
      <dgm:spPr/>
      <dgm:t>
        <a:bodyPr/>
        <a:lstStyle/>
        <a:p>
          <a:endParaRPr lang="en-US"/>
        </a:p>
      </dgm:t>
    </dgm:pt>
    <dgm:pt modelId="{E7F133B8-36BF-496C-B78A-A1E41452BE2E}">
      <dgm:prSet phldrT="[Text]" custT="1"/>
      <dgm:spPr/>
      <dgm:t>
        <a:bodyPr/>
        <a:lstStyle/>
        <a:p>
          <a:r>
            <a:rPr lang="tr-TR" sz="1200">
              <a:latin typeface="Times New Roman" panose="02020603050405020304" pitchFamily="18" charset="0"/>
              <a:cs typeface="Times New Roman" panose="02020603050405020304" pitchFamily="18" charset="0"/>
            </a:rPr>
            <a:t>Preparing a survey</a:t>
          </a:r>
          <a:endParaRPr lang="en-US" sz="1200">
            <a:latin typeface="Times New Roman" panose="02020603050405020304" pitchFamily="18" charset="0"/>
            <a:cs typeface="Times New Roman" panose="02020603050405020304" pitchFamily="18" charset="0"/>
          </a:endParaRPr>
        </a:p>
      </dgm:t>
    </dgm:pt>
    <dgm:pt modelId="{95767DAA-2BB3-4672-8495-10CE5E1BBCBB}" type="parTrans" cxnId="{165CB932-BB95-4A72-9181-6D43D4D66716}">
      <dgm:prSet/>
      <dgm:spPr/>
      <dgm:t>
        <a:bodyPr/>
        <a:lstStyle/>
        <a:p>
          <a:endParaRPr lang="en-US"/>
        </a:p>
      </dgm:t>
    </dgm:pt>
    <dgm:pt modelId="{45AA8DF3-5400-46E6-9305-1141897E3A21}" type="sibTrans" cxnId="{165CB932-BB95-4A72-9181-6D43D4D66716}">
      <dgm:prSet/>
      <dgm:spPr/>
      <dgm:t>
        <a:bodyPr/>
        <a:lstStyle/>
        <a:p>
          <a:endParaRPr lang="en-US"/>
        </a:p>
      </dgm:t>
    </dgm:pt>
    <dgm:pt modelId="{BCEC5F70-6622-4171-93C9-403514F95985}">
      <dgm:prSet phldrT="[Text]" custT="1"/>
      <dgm:spPr/>
      <dgm:t>
        <a:bodyPr/>
        <a:lstStyle/>
        <a:p>
          <a:r>
            <a:rPr lang="en-US" sz="1200">
              <a:latin typeface="Times New Roman" panose="02020603050405020304" pitchFamily="18" charset="0"/>
              <a:cs typeface="Times New Roman" panose="02020603050405020304" pitchFamily="18" charset="0"/>
            </a:rPr>
            <a:t>Convaniance</a:t>
          </a:r>
          <a:r>
            <a:rPr lang="tr-TR" sz="1200">
              <a:latin typeface="Times New Roman" panose="02020603050405020304" pitchFamily="18" charset="0"/>
              <a:cs typeface="Times New Roman" panose="02020603050405020304" pitchFamily="18" charset="0"/>
            </a:rPr>
            <a:t> Structural Eaquation Model (SEM)</a:t>
          </a:r>
          <a:endParaRPr lang="en-US" sz="1200">
            <a:latin typeface="Times New Roman" panose="02020603050405020304" pitchFamily="18" charset="0"/>
            <a:cs typeface="Times New Roman" panose="02020603050405020304" pitchFamily="18" charset="0"/>
          </a:endParaRPr>
        </a:p>
      </dgm:t>
    </dgm:pt>
    <dgm:pt modelId="{E013AEA9-EA76-40DA-98D1-FB917C7B78E1}" type="parTrans" cxnId="{D6AF6E54-57D9-4B89-A9DE-592B0AEBE13A}">
      <dgm:prSet/>
      <dgm:spPr/>
      <dgm:t>
        <a:bodyPr/>
        <a:lstStyle/>
        <a:p>
          <a:endParaRPr lang="en-US"/>
        </a:p>
      </dgm:t>
    </dgm:pt>
    <dgm:pt modelId="{2E2B0DEA-A331-40FB-8738-E4FB3E78228C}" type="sibTrans" cxnId="{D6AF6E54-57D9-4B89-A9DE-592B0AEBE13A}">
      <dgm:prSet/>
      <dgm:spPr/>
      <dgm:t>
        <a:bodyPr/>
        <a:lstStyle/>
        <a:p>
          <a:endParaRPr lang="en-US"/>
        </a:p>
      </dgm:t>
    </dgm:pt>
    <dgm:pt modelId="{14F2F011-E6BE-473E-B6F8-6C37F79A0349}">
      <dgm:prSet phldrT="[Text]" custT="1"/>
      <dgm:spPr/>
      <dgm:t>
        <a:bodyPr/>
        <a:lstStyle/>
        <a:p>
          <a:r>
            <a:rPr lang="en-US" sz="1200">
              <a:latin typeface="Times New Roman" panose="02020603050405020304" pitchFamily="18" charset="0"/>
              <a:cs typeface="Times New Roman" panose="02020603050405020304" pitchFamily="18" charset="0"/>
            </a:rPr>
            <a:t>Partial Least Squares Structural Equation Modeling (PLS-SEM)</a:t>
          </a:r>
        </a:p>
      </dgm:t>
    </dgm:pt>
    <dgm:pt modelId="{1AEB823F-47AD-4187-A26C-0338B261CC29}" type="parTrans" cxnId="{CCBA846F-2846-41A8-B176-EB93D1F9BDC2}">
      <dgm:prSet/>
      <dgm:spPr/>
      <dgm:t>
        <a:bodyPr/>
        <a:lstStyle/>
        <a:p>
          <a:endParaRPr lang="en-US"/>
        </a:p>
      </dgm:t>
    </dgm:pt>
    <dgm:pt modelId="{A7D81BC6-9BBF-41D8-A65D-2A84736ED490}" type="sibTrans" cxnId="{CCBA846F-2846-41A8-B176-EB93D1F9BDC2}">
      <dgm:prSet/>
      <dgm:spPr/>
      <dgm:t>
        <a:bodyPr/>
        <a:lstStyle/>
        <a:p>
          <a:endParaRPr lang="en-US"/>
        </a:p>
      </dgm:t>
    </dgm:pt>
    <dgm:pt modelId="{85F558E6-C245-43E4-A217-36B6469D6449}">
      <dgm:prSet phldrT="[Text]" custT="1"/>
      <dgm:spPr/>
      <dgm:t>
        <a:bodyPr/>
        <a:lstStyle/>
        <a:p>
          <a:r>
            <a:rPr lang="tr-TR" sz="1200">
              <a:latin typeface="Times New Roman" panose="02020603050405020304" pitchFamily="18" charset="0"/>
              <a:cs typeface="Times New Roman" panose="02020603050405020304" pitchFamily="18" charset="0"/>
            </a:rPr>
            <a:t>Collecting expert views' on the results</a:t>
          </a:r>
          <a:endParaRPr lang="en-US" sz="1200">
            <a:latin typeface="Times New Roman" panose="02020603050405020304" pitchFamily="18" charset="0"/>
            <a:cs typeface="Times New Roman" panose="02020603050405020304" pitchFamily="18" charset="0"/>
          </a:endParaRPr>
        </a:p>
      </dgm:t>
    </dgm:pt>
    <dgm:pt modelId="{5AFB96BA-5DE4-4FA0-A23D-320C6DC9F1D9}" type="parTrans" cxnId="{C4B1DF9A-485D-4E17-A182-F021CC76FC0A}">
      <dgm:prSet/>
      <dgm:spPr/>
      <dgm:t>
        <a:bodyPr/>
        <a:lstStyle/>
        <a:p>
          <a:endParaRPr lang="en-US"/>
        </a:p>
      </dgm:t>
    </dgm:pt>
    <dgm:pt modelId="{F380D67D-C87C-439A-9856-66D8A706F3B6}" type="sibTrans" cxnId="{C4B1DF9A-485D-4E17-A182-F021CC76FC0A}">
      <dgm:prSet/>
      <dgm:spPr/>
      <dgm:t>
        <a:bodyPr/>
        <a:lstStyle/>
        <a:p>
          <a:endParaRPr lang="en-US"/>
        </a:p>
      </dgm:t>
    </dgm:pt>
    <dgm:pt modelId="{FA2BC3C8-4E36-42A1-818B-72AE990DA91C}">
      <dgm:prSet phldrT="[Text]" custT="1"/>
      <dgm:spPr/>
      <dgm:t>
        <a:bodyPr/>
        <a:lstStyle/>
        <a:p>
          <a:r>
            <a:rPr lang="tr-TR" sz="1200">
              <a:latin typeface="Times New Roman" panose="02020603050405020304" pitchFamily="18" charset="0"/>
              <a:cs typeface="Times New Roman" panose="02020603050405020304" pitchFamily="18" charset="0"/>
            </a:rPr>
            <a:t>Conclusion</a:t>
          </a:r>
          <a:endParaRPr lang="en-US" sz="1200">
            <a:latin typeface="Times New Roman" panose="02020603050405020304" pitchFamily="18" charset="0"/>
            <a:cs typeface="Times New Roman" panose="02020603050405020304" pitchFamily="18" charset="0"/>
          </a:endParaRPr>
        </a:p>
      </dgm:t>
    </dgm:pt>
    <dgm:pt modelId="{F523D273-684A-4256-8FAE-FF43A2B6D7BE}" type="parTrans" cxnId="{921B5D5E-BAEE-405C-B8FE-B92DCF8351D1}">
      <dgm:prSet/>
      <dgm:spPr/>
      <dgm:t>
        <a:bodyPr/>
        <a:lstStyle/>
        <a:p>
          <a:endParaRPr lang="en-US"/>
        </a:p>
      </dgm:t>
    </dgm:pt>
    <dgm:pt modelId="{A943C096-7D80-46AE-AE1D-8DCE99BB48C1}" type="sibTrans" cxnId="{921B5D5E-BAEE-405C-B8FE-B92DCF8351D1}">
      <dgm:prSet/>
      <dgm:spPr/>
      <dgm:t>
        <a:bodyPr/>
        <a:lstStyle/>
        <a:p>
          <a:endParaRPr lang="en-US"/>
        </a:p>
      </dgm:t>
    </dgm:pt>
    <dgm:pt modelId="{5FE773DA-B3A9-4A94-91B4-1D5AE57A0232}" type="pres">
      <dgm:prSet presAssocID="{2449CCF7-CCD3-43D1-8AFD-48E88BFEC34A}" presName="Name0" presStyleCnt="0">
        <dgm:presLayoutVars>
          <dgm:dir/>
          <dgm:animLvl val="lvl"/>
          <dgm:resizeHandles val="exact"/>
        </dgm:presLayoutVars>
      </dgm:prSet>
      <dgm:spPr/>
    </dgm:pt>
    <dgm:pt modelId="{D2CBD501-3206-4812-8B48-FD9A89C85DAC}" type="pres">
      <dgm:prSet presAssocID="{91BAC135-587C-4248-8E93-0B52EBFAB82C}" presName="boxAndChildren" presStyleCnt="0"/>
      <dgm:spPr/>
    </dgm:pt>
    <dgm:pt modelId="{5414AA0C-376D-4060-A68E-9266B8E5A5D2}" type="pres">
      <dgm:prSet presAssocID="{91BAC135-587C-4248-8E93-0B52EBFAB82C}" presName="parentTextBox" presStyleLbl="node1" presStyleIdx="0" presStyleCnt="7"/>
      <dgm:spPr/>
    </dgm:pt>
    <dgm:pt modelId="{E0A7060E-8F0A-4C3B-86A7-8F1CEDAE8260}" type="pres">
      <dgm:prSet presAssocID="{91BAC135-587C-4248-8E93-0B52EBFAB82C}" presName="entireBox" presStyleLbl="node1" presStyleIdx="0" presStyleCnt="7"/>
      <dgm:spPr/>
    </dgm:pt>
    <dgm:pt modelId="{2072CA47-DF56-42BE-84CE-48F9AEB8EA2E}" type="pres">
      <dgm:prSet presAssocID="{91BAC135-587C-4248-8E93-0B52EBFAB82C}" presName="descendantBox" presStyleCnt="0"/>
      <dgm:spPr/>
    </dgm:pt>
    <dgm:pt modelId="{0FC8C350-C900-4276-A2A4-B9CAF855B27C}" type="pres">
      <dgm:prSet presAssocID="{205061C8-7CB0-4858-9015-9BE6E1197E41}" presName="childTextBox" presStyleLbl="fgAccFollowNode1" presStyleIdx="0" presStyleCnt="17">
        <dgm:presLayoutVars>
          <dgm:bulletEnabled val="1"/>
        </dgm:presLayoutVars>
      </dgm:prSet>
      <dgm:spPr/>
    </dgm:pt>
    <dgm:pt modelId="{A2194388-1DB4-4C4A-99C6-31FDD2EA8F2F}" type="pres">
      <dgm:prSet presAssocID="{85F558E6-C245-43E4-A217-36B6469D6449}" presName="childTextBox" presStyleLbl="fgAccFollowNode1" presStyleIdx="1" presStyleCnt="17">
        <dgm:presLayoutVars>
          <dgm:bulletEnabled val="1"/>
        </dgm:presLayoutVars>
      </dgm:prSet>
      <dgm:spPr/>
    </dgm:pt>
    <dgm:pt modelId="{72AB3B78-3C4A-41B4-81C9-23CD22FE4923}" type="pres">
      <dgm:prSet presAssocID="{FA2BC3C8-4E36-42A1-818B-72AE990DA91C}" presName="childTextBox" presStyleLbl="fgAccFollowNode1" presStyleIdx="2" presStyleCnt="17">
        <dgm:presLayoutVars>
          <dgm:bulletEnabled val="1"/>
        </dgm:presLayoutVars>
      </dgm:prSet>
      <dgm:spPr/>
    </dgm:pt>
    <dgm:pt modelId="{91AF75DE-952D-4E90-B1DC-5FE3ECF80329}" type="pres">
      <dgm:prSet presAssocID="{CAFC81A4-05C2-41E6-96B9-EF60584F09FC}" presName="sp" presStyleCnt="0"/>
      <dgm:spPr/>
    </dgm:pt>
    <dgm:pt modelId="{E592E446-AC5D-43A8-9FC8-4F597B8D2E37}" type="pres">
      <dgm:prSet presAssocID="{8EF49F2C-C8FC-4089-8F46-33229AD137CA}" presName="arrowAndChildren" presStyleCnt="0"/>
      <dgm:spPr/>
    </dgm:pt>
    <dgm:pt modelId="{3062E67F-AA46-46DB-AFD0-807E0D949DEE}" type="pres">
      <dgm:prSet presAssocID="{8EF49F2C-C8FC-4089-8F46-33229AD137CA}" presName="parentTextArrow" presStyleLbl="node1" presStyleIdx="0" presStyleCnt="7"/>
      <dgm:spPr/>
    </dgm:pt>
    <dgm:pt modelId="{32FE4D3E-410F-41BA-82B9-2EC2A5A8F9EB}" type="pres">
      <dgm:prSet presAssocID="{8EF49F2C-C8FC-4089-8F46-33229AD137CA}" presName="arrow" presStyleLbl="node1" presStyleIdx="1" presStyleCnt="7"/>
      <dgm:spPr/>
    </dgm:pt>
    <dgm:pt modelId="{5B8ED39D-DD28-4119-A4BC-153395E89F4B}" type="pres">
      <dgm:prSet presAssocID="{8EF49F2C-C8FC-4089-8F46-33229AD137CA}" presName="descendantArrow" presStyleCnt="0"/>
      <dgm:spPr/>
    </dgm:pt>
    <dgm:pt modelId="{4EFE4C21-69ED-4F46-92B2-12C3E50C513D}" type="pres">
      <dgm:prSet presAssocID="{468C05C7-7336-48D9-9277-A603082BE7DF}" presName="childTextArrow" presStyleLbl="fgAccFollowNode1" presStyleIdx="3" presStyleCnt="17" custScaleY="130460">
        <dgm:presLayoutVars>
          <dgm:bulletEnabled val="1"/>
        </dgm:presLayoutVars>
      </dgm:prSet>
      <dgm:spPr/>
    </dgm:pt>
    <dgm:pt modelId="{E59140BB-8953-41AF-BDF0-B87786126D7D}" type="pres">
      <dgm:prSet presAssocID="{BCEC5F70-6622-4171-93C9-403514F95985}" presName="childTextArrow" presStyleLbl="fgAccFollowNode1" presStyleIdx="4" presStyleCnt="17" custScaleX="83057" custScaleY="130460">
        <dgm:presLayoutVars>
          <dgm:bulletEnabled val="1"/>
        </dgm:presLayoutVars>
      </dgm:prSet>
      <dgm:spPr/>
    </dgm:pt>
    <dgm:pt modelId="{3E6231A9-F3DA-4A3B-B03A-CA1D149131F8}" type="pres">
      <dgm:prSet presAssocID="{14F2F011-E6BE-473E-B6F8-6C37F79A0349}" presName="childTextArrow" presStyleLbl="fgAccFollowNode1" presStyleIdx="5" presStyleCnt="17" custScaleY="130460">
        <dgm:presLayoutVars>
          <dgm:bulletEnabled val="1"/>
        </dgm:presLayoutVars>
      </dgm:prSet>
      <dgm:spPr/>
    </dgm:pt>
    <dgm:pt modelId="{869A0AC5-E3C0-47E4-ABD4-C1BDE241931B}" type="pres">
      <dgm:prSet presAssocID="{D69BBBD1-29A5-40D6-AD15-E7FCEB7B34D4}" presName="sp" presStyleCnt="0"/>
      <dgm:spPr/>
    </dgm:pt>
    <dgm:pt modelId="{3B399F69-B9C8-4A25-A9CE-93A308D91272}" type="pres">
      <dgm:prSet presAssocID="{F5EA0E10-34FE-4BB5-9B25-C5FF968D47AF}" presName="arrowAndChildren" presStyleCnt="0"/>
      <dgm:spPr/>
    </dgm:pt>
    <dgm:pt modelId="{95C2E4E4-A149-448B-AFF1-BF70F724574C}" type="pres">
      <dgm:prSet presAssocID="{F5EA0E10-34FE-4BB5-9B25-C5FF968D47AF}" presName="parentTextArrow" presStyleLbl="node1" presStyleIdx="1" presStyleCnt="7"/>
      <dgm:spPr/>
    </dgm:pt>
    <dgm:pt modelId="{57CF8B94-C73E-4289-996A-8B95D6C9AC59}" type="pres">
      <dgm:prSet presAssocID="{F5EA0E10-34FE-4BB5-9B25-C5FF968D47AF}" presName="arrow" presStyleLbl="node1" presStyleIdx="2" presStyleCnt="7"/>
      <dgm:spPr/>
    </dgm:pt>
    <dgm:pt modelId="{76314006-8613-4124-8BA1-64148BD72401}" type="pres">
      <dgm:prSet presAssocID="{F5EA0E10-34FE-4BB5-9B25-C5FF968D47AF}" presName="descendantArrow" presStyleCnt="0"/>
      <dgm:spPr/>
    </dgm:pt>
    <dgm:pt modelId="{2D8FC2F8-03E1-4B3D-9C3F-A7FA8B319116}" type="pres">
      <dgm:prSet presAssocID="{3129B8AB-F3D5-4A1A-B02A-A57228BDC11D}" presName="childTextArrow" presStyleLbl="fgAccFollowNode1" presStyleIdx="6" presStyleCnt="17" custScaleY="120836">
        <dgm:presLayoutVars>
          <dgm:bulletEnabled val="1"/>
        </dgm:presLayoutVars>
      </dgm:prSet>
      <dgm:spPr/>
    </dgm:pt>
    <dgm:pt modelId="{3E9B06D6-3306-4F1E-A674-8EEC07511D7D}" type="pres">
      <dgm:prSet presAssocID="{E7F133B8-36BF-496C-B78A-A1E41452BE2E}" presName="childTextArrow" presStyleLbl="fgAccFollowNode1" presStyleIdx="7" presStyleCnt="17" custScaleX="55587" custScaleY="120836">
        <dgm:presLayoutVars>
          <dgm:bulletEnabled val="1"/>
        </dgm:presLayoutVars>
      </dgm:prSet>
      <dgm:spPr/>
    </dgm:pt>
    <dgm:pt modelId="{3C214D0F-4BE6-42D6-8151-23D897CE6DA7}" type="pres">
      <dgm:prSet presAssocID="{0961AD2D-F4F5-403B-ABA9-CC48D0516408}" presName="childTextArrow" presStyleLbl="fgAccFollowNode1" presStyleIdx="8" presStyleCnt="17" custScaleY="120836">
        <dgm:presLayoutVars>
          <dgm:bulletEnabled val="1"/>
        </dgm:presLayoutVars>
      </dgm:prSet>
      <dgm:spPr/>
    </dgm:pt>
    <dgm:pt modelId="{973278BC-5368-4263-880B-550E39D495C1}" type="pres">
      <dgm:prSet presAssocID="{DC223FE7-FF5A-43D8-8CE5-1B23D576B83E}" presName="sp" presStyleCnt="0"/>
      <dgm:spPr/>
    </dgm:pt>
    <dgm:pt modelId="{A093F1E1-E58C-4596-A714-B222BF725A8F}" type="pres">
      <dgm:prSet presAssocID="{516BAB39-3909-4DD9-88E1-426A35196185}" presName="arrowAndChildren" presStyleCnt="0"/>
      <dgm:spPr/>
    </dgm:pt>
    <dgm:pt modelId="{99BCE8C2-F714-411D-9C8A-8A40FC8DD27D}" type="pres">
      <dgm:prSet presAssocID="{516BAB39-3909-4DD9-88E1-426A35196185}" presName="parentTextArrow" presStyleLbl="node1" presStyleIdx="2" presStyleCnt="7"/>
      <dgm:spPr/>
    </dgm:pt>
    <dgm:pt modelId="{A8FCC470-6960-4DAD-85AE-0580BBEC9FB0}" type="pres">
      <dgm:prSet presAssocID="{516BAB39-3909-4DD9-88E1-426A35196185}" presName="arrow" presStyleLbl="node1" presStyleIdx="3" presStyleCnt="7"/>
      <dgm:spPr/>
    </dgm:pt>
    <dgm:pt modelId="{E47F228A-B039-41A0-9D71-8251B8A9D3E3}" type="pres">
      <dgm:prSet presAssocID="{516BAB39-3909-4DD9-88E1-426A35196185}" presName="descendantArrow" presStyleCnt="0"/>
      <dgm:spPr/>
    </dgm:pt>
    <dgm:pt modelId="{C0418386-F98C-4748-8042-6C4C986DD22C}" type="pres">
      <dgm:prSet presAssocID="{389B7812-7164-44FE-9D0C-3F6D1D932ED1}" presName="childTextArrow" presStyleLbl="fgAccFollowNode1" presStyleIdx="9" presStyleCnt="17" custScaleX="67580">
        <dgm:presLayoutVars>
          <dgm:bulletEnabled val="1"/>
        </dgm:presLayoutVars>
      </dgm:prSet>
      <dgm:spPr/>
    </dgm:pt>
    <dgm:pt modelId="{774D77D3-2193-448D-B426-46DB570CCB20}" type="pres">
      <dgm:prSet presAssocID="{49702D95-F056-4818-8ED7-D4878C444BCC}" presName="childTextArrow" presStyleLbl="fgAccFollowNode1" presStyleIdx="10" presStyleCnt="17">
        <dgm:presLayoutVars>
          <dgm:bulletEnabled val="1"/>
        </dgm:presLayoutVars>
      </dgm:prSet>
      <dgm:spPr/>
    </dgm:pt>
    <dgm:pt modelId="{AA971B49-7751-44AB-BD9B-7004E6E35667}" type="pres">
      <dgm:prSet presAssocID="{B46C2103-4FC3-4EF9-A066-19ABABAC8FD0}" presName="sp" presStyleCnt="0"/>
      <dgm:spPr/>
    </dgm:pt>
    <dgm:pt modelId="{427E7312-F4BB-492B-99C0-EB37F7B5B88C}" type="pres">
      <dgm:prSet presAssocID="{9D1E4C60-08FA-49DC-B490-3BCF17F9FC3B}" presName="arrowAndChildren" presStyleCnt="0"/>
      <dgm:spPr/>
    </dgm:pt>
    <dgm:pt modelId="{7DB30A80-4A50-4A94-BBE9-E0713EC05602}" type="pres">
      <dgm:prSet presAssocID="{9D1E4C60-08FA-49DC-B490-3BCF17F9FC3B}" presName="parentTextArrow" presStyleLbl="node1" presStyleIdx="3" presStyleCnt="7"/>
      <dgm:spPr/>
    </dgm:pt>
    <dgm:pt modelId="{F06931E5-D9BA-461F-91C7-784D8368471C}" type="pres">
      <dgm:prSet presAssocID="{9D1E4C60-08FA-49DC-B490-3BCF17F9FC3B}" presName="arrow" presStyleLbl="node1" presStyleIdx="4" presStyleCnt="7"/>
      <dgm:spPr/>
    </dgm:pt>
    <dgm:pt modelId="{27E0F4F6-01CB-4D3F-9BAA-6D0D5B3C01E7}" type="pres">
      <dgm:prSet presAssocID="{9D1E4C60-08FA-49DC-B490-3BCF17F9FC3B}" presName="descendantArrow" presStyleCnt="0"/>
      <dgm:spPr/>
    </dgm:pt>
    <dgm:pt modelId="{6E242B88-A35F-4487-ACBA-5FFAFAF64712}" type="pres">
      <dgm:prSet presAssocID="{A4179828-2E3F-491B-BFB9-E9D5F3E4BA35}" presName="childTextArrow" presStyleLbl="fgAccFollowNode1" presStyleIdx="11" presStyleCnt="17">
        <dgm:presLayoutVars>
          <dgm:bulletEnabled val="1"/>
        </dgm:presLayoutVars>
      </dgm:prSet>
      <dgm:spPr/>
    </dgm:pt>
    <dgm:pt modelId="{008BD615-F4D1-4B9F-8164-4E920E717EA1}" type="pres">
      <dgm:prSet presAssocID="{8E861151-C96A-41A3-BC7F-7512FC11CAA6}" presName="childTextArrow" presStyleLbl="fgAccFollowNode1" presStyleIdx="12" presStyleCnt="17">
        <dgm:presLayoutVars>
          <dgm:bulletEnabled val="1"/>
        </dgm:presLayoutVars>
      </dgm:prSet>
      <dgm:spPr/>
    </dgm:pt>
    <dgm:pt modelId="{5BB0A3AB-E19B-40A0-94FD-1520B4E6DC0E}" type="pres">
      <dgm:prSet presAssocID="{01ACEBEE-3ECB-46D8-86A8-A3230B538071}" presName="childTextArrow" presStyleLbl="fgAccFollowNode1" presStyleIdx="13" presStyleCnt="17">
        <dgm:presLayoutVars>
          <dgm:bulletEnabled val="1"/>
        </dgm:presLayoutVars>
      </dgm:prSet>
      <dgm:spPr/>
    </dgm:pt>
    <dgm:pt modelId="{7B8B07D1-B0EC-407F-B0D6-21B822F91534}" type="pres">
      <dgm:prSet presAssocID="{509C89D4-B898-409E-9514-C07923983B52}" presName="sp" presStyleCnt="0"/>
      <dgm:spPr/>
    </dgm:pt>
    <dgm:pt modelId="{F04D0755-D687-4907-9924-B7BA34C71F41}" type="pres">
      <dgm:prSet presAssocID="{E5F06034-9889-44C8-ACF1-FE34984EBB6C}" presName="arrowAndChildren" presStyleCnt="0"/>
      <dgm:spPr/>
    </dgm:pt>
    <dgm:pt modelId="{F9E52380-A412-4139-838D-D4DD4EA8B0AF}" type="pres">
      <dgm:prSet presAssocID="{E5F06034-9889-44C8-ACF1-FE34984EBB6C}" presName="parentTextArrow" presStyleLbl="node1" presStyleIdx="4" presStyleCnt="7"/>
      <dgm:spPr/>
    </dgm:pt>
    <dgm:pt modelId="{0C21C73F-CC18-4C56-BA5B-04E59FCB71CA}" type="pres">
      <dgm:prSet presAssocID="{E5F06034-9889-44C8-ACF1-FE34984EBB6C}" presName="arrow" presStyleLbl="node1" presStyleIdx="5" presStyleCnt="7"/>
      <dgm:spPr/>
    </dgm:pt>
    <dgm:pt modelId="{6EF3D909-30C5-496B-8EA3-CABA286039B7}" type="pres">
      <dgm:prSet presAssocID="{E5F06034-9889-44C8-ACF1-FE34984EBB6C}" presName="descendantArrow" presStyleCnt="0"/>
      <dgm:spPr/>
    </dgm:pt>
    <dgm:pt modelId="{2A7ACE33-199A-452E-9898-934EC7EA216E}" type="pres">
      <dgm:prSet presAssocID="{D433F680-255A-411D-8384-1EAD03B17721}" presName="childTextArrow" presStyleLbl="fgAccFollowNode1" presStyleIdx="14" presStyleCnt="17">
        <dgm:presLayoutVars>
          <dgm:bulletEnabled val="1"/>
        </dgm:presLayoutVars>
      </dgm:prSet>
      <dgm:spPr/>
    </dgm:pt>
    <dgm:pt modelId="{FC51BE5F-1B6D-4D26-ACCE-A1DB9CD11253}" type="pres">
      <dgm:prSet presAssocID="{A89A7A51-43D8-4C3B-9B08-88C9FFFD4FE1}" presName="sp" presStyleCnt="0"/>
      <dgm:spPr/>
    </dgm:pt>
    <dgm:pt modelId="{F8322DF8-5724-4F5E-826E-4A98B8884151}" type="pres">
      <dgm:prSet presAssocID="{40FBC5FD-1A74-4ED9-A08D-9237EC7C6A2D}" presName="arrowAndChildren" presStyleCnt="0"/>
      <dgm:spPr/>
    </dgm:pt>
    <dgm:pt modelId="{E3B5E664-6AEF-4568-9C24-BB6AEF36F053}" type="pres">
      <dgm:prSet presAssocID="{40FBC5FD-1A74-4ED9-A08D-9237EC7C6A2D}" presName="parentTextArrow" presStyleLbl="node1" presStyleIdx="5" presStyleCnt="7"/>
      <dgm:spPr/>
    </dgm:pt>
    <dgm:pt modelId="{476EACC7-0BC7-4BB6-BA44-3F6929774A9B}" type="pres">
      <dgm:prSet presAssocID="{40FBC5FD-1A74-4ED9-A08D-9237EC7C6A2D}" presName="arrow" presStyleLbl="node1" presStyleIdx="6" presStyleCnt="7"/>
      <dgm:spPr/>
    </dgm:pt>
    <dgm:pt modelId="{008022B3-B990-4F62-BFA4-B784733C2C51}" type="pres">
      <dgm:prSet presAssocID="{40FBC5FD-1A74-4ED9-A08D-9237EC7C6A2D}" presName="descendantArrow" presStyleCnt="0"/>
      <dgm:spPr/>
    </dgm:pt>
    <dgm:pt modelId="{0D365B67-0990-41C1-8E10-5B8B96396A0D}" type="pres">
      <dgm:prSet presAssocID="{FBFB069B-0D77-476F-9667-B55BA82797FA}" presName="childTextArrow" presStyleLbl="fgAccFollowNode1" presStyleIdx="15" presStyleCnt="17">
        <dgm:presLayoutVars>
          <dgm:bulletEnabled val="1"/>
        </dgm:presLayoutVars>
      </dgm:prSet>
      <dgm:spPr/>
    </dgm:pt>
    <dgm:pt modelId="{E045D307-2F0A-4C03-926D-908E68F5DA5B}" type="pres">
      <dgm:prSet presAssocID="{96F8A088-28E1-422E-BD25-4D7393D11643}" presName="childTextArrow" presStyleLbl="fgAccFollowNode1" presStyleIdx="16" presStyleCnt="17">
        <dgm:presLayoutVars>
          <dgm:bulletEnabled val="1"/>
        </dgm:presLayoutVars>
      </dgm:prSet>
      <dgm:spPr/>
    </dgm:pt>
  </dgm:ptLst>
  <dgm:cxnLst>
    <dgm:cxn modelId="{7D955504-A64F-41FC-8F8B-D60E77C07370}" type="presOf" srcId="{E7F133B8-36BF-496C-B78A-A1E41452BE2E}" destId="{3E9B06D6-3306-4F1E-A674-8EEC07511D7D}" srcOrd="0" destOrd="0" presId="urn:microsoft.com/office/officeart/2005/8/layout/process4"/>
    <dgm:cxn modelId="{58894505-B159-4705-9183-B9F3C521870C}" type="presOf" srcId="{E5F06034-9889-44C8-ACF1-FE34984EBB6C}" destId="{0C21C73F-CC18-4C56-BA5B-04E59FCB71CA}" srcOrd="1" destOrd="0" presId="urn:microsoft.com/office/officeart/2005/8/layout/process4"/>
    <dgm:cxn modelId="{5BEF790C-DBB5-4AD5-B90B-8A2E719EFDA4}" srcId="{2449CCF7-CCD3-43D1-8AFD-48E88BFEC34A}" destId="{F5EA0E10-34FE-4BB5-9B25-C5FF968D47AF}" srcOrd="4" destOrd="0" parTransId="{C8660F05-4E3F-4E4A-8B87-AF6F7696DDA6}" sibTransId="{D69BBBD1-29A5-40D6-AD15-E7FCEB7B34D4}"/>
    <dgm:cxn modelId="{54EC9911-9464-4DD3-B387-94D3F1EE52F7}" type="presOf" srcId="{389B7812-7164-44FE-9D0C-3F6D1D932ED1}" destId="{C0418386-F98C-4748-8042-6C4C986DD22C}" srcOrd="0" destOrd="0" presId="urn:microsoft.com/office/officeart/2005/8/layout/process4"/>
    <dgm:cxn modelId="{7C13E119-5143-40C4-9694-7C2EB8B91036}" srcId="{2449CCF7-CCD3-43D1-8AFD-48E88BFEC34A}" destId="{516BAB39-3909-4DD9-88E1-426A35196185}" srcOrd="3" destOrd="0" parTransId="{CDEB1434-8EB8-4545-8A55-76F5A1D075CB}" sibTransId="{DC223FE7-FF5A-43D8-8CE5-1B23D576B83E}"/>
    <dgm:cxn modelId="{C58F011E-BD41-43F1-893A-AD8A18EBAF33}" type="presOf" srcId="{FBFB069B-0D77-476F-9667-B55BA82797FA}" destId="{0D365B67-0990-41C1-8E10-5B8B96396A0D}" srcOrd="0" destOrd="0" presId="urn:microsoft.com/office/officeart/2005/8/layout/process4"/>
    <dgm:cxn modelId="{CB3BD130-CE79-4046-BC1E-F63498936ADC}" type="presOf" srcId="{96F8A088-28E1-422E-BD25-4D7393D11643}" destId="{E045D307-2F0A-4C03-926D-908E68F5DA5B}" srcOrd="0" destOrd="0" presId="urn:microsoft.com/office/officeart/2005/8/layout/process4"/>
    <dgm:cxn modelId="{165CB932-BB95-4A72-9181-6D43D4D66716}" srcId="{F5EA0E10-34FE-4BB5-9B25-C5FF968D47AF}" destId="{E7F133B8-36BF-496C-B78A-A1E41452BE2E}" srcOrd="1" destOrd="0" parTransId="{95767DAA-2BB3-4672-8495-10CE5E1BBCBB}" sibTransId="{45AA8DF3-5400-46E6-9305-1141897E3A21}"/>
    <dgm:cxn modelId="{39B18F33-30A5-4523-BD31-A93A701169B4}" type="presOf" srcId="{205061C8-7CB0-4858-9015-9BE6E1197E41}" destId="{0FC8C350-C900-4276-A2A4-B9CAF855B27C}" srcOrd="0" destOrd="0" presId="urn:microsoft.com/office/officeart/2005/8/layout/process4"/>
    <dgm:cxn modelId="{99509639-3C18-4187-A3C5-B6FEE9E8C2F4}" type="presOf" srcId="{91BAC135-587C-4248-8E93-0B52EBFAB82C}" destId="{5414AA0C-376D-4060-A68E-9266B8E5A5D2}" srcOrd="0" destOrd="0" presId="urn:microsoft.com/office/officeart/2005/8/layout/process4"/>
    <dgm:cxn modelId="{DA2FBE3D-E616-4595-953F-08188F0216C2}" type="presOf" srcId="{9D1E4C60-08FA-49DC-B490-3BCF17F9FC3B}" destId="{F06931E5-D9BA-461F-91C7-784D8368471C}" srcOrd="1" destOrd="0" presId="urn:microsoft.com/office/officeart/2005/8/layout/process4"/>
    <dgm:cxn modelId="{4A2AA95B-EBC0-4FBB-84F8-17156008A005}" type="presOf" srcId="{BCEC5F70-6622-4171-93C9-403514F95985}" destId="{E59140BB-8953-41AF-BDF0-B87786126D7D}" srcOrd="0" destOrd="0" presId="urn:microsoft.com/office/officeart/2005/8/layout/process4"/>
    <dgm:cxn modelId="{9F23A85D-6539-4728-8492-7CAECF0FC714}" srcId="{8EF49F2C-C8FC-4089-8F46-33229AD137CA}" destId="{468C05C7-7336-48D9-9277-A603082BE7DF}" srcOrd="0" destOrd="0" parTransId="{02C83092-BAFD-43D7-9ED9-3145592C5D8C}" sibTransId="{5F8A4B50-E952-4764-90EF-600DD2A56FCB}"/>
    <dgm:cxn modelId="{921B5D5E-BAEE-405C-B8FE-B92DCF8351D1}" srcId="{91BAC135-587C-4248-8E93-0B52EBFAB82C}" destId="{FA2BC3C8-4E36-42A1-818B-72AE990DA91C}" srcOrd="2" destOrd="0" parTransId="{F523D273-684A-4256-8FAE-FF43A2B6D7BE}" sibTransId="{A943C096-7D80-46AE-AE1D-8DCE99BB48C1}"/>
    <dgm:cxn modelId="{5C7E9162-4BBA-47F2-B049-41E752CD5FEA}" type="presOf" srcId="{F5EA0E10-34FE-4BB5-9B25-C5FF968D47AF}" destId="{57CF8B94-C73E-4289-996A-8B95D6C9AC59}" srcOrd="1" destOrd="0" presId="urn:microsoft.com/office/officeart/2005/8/layout/process4"/>
    <dgm:cxn modelId="{D79CB947-1D12-4778-BA5E-1892F6DBFD17}" type="presOf" srcId="{A4179828-2E3F-491B-BFB9-E9D5F3E4BA35}" destId="{6E242B88-A35F-4487-ACBA-5FFAFAF64712}" srcOrd="0" destOrd="0" presId="urn:microsoft.com/office/officeart/2005/8/layout/process4"/>
    <dgm:cxn modelId="{12B6B76C-6123-4524-9619-2F6FD9FC8B7E}" srcId="{516BAB39-3909-4DD9-88E1-426A35196185}" destId="{49702D95-F056-4818-8ED7-D4878C444BCC}" srcOrd="1" destOrd="0" parTransId="{B75B50B5-3AE2-4AEC-847A-70CE7CFE183C}" sibTransId="{F7D59D9B-CAD4-4787-8ED4-A919A44AA71D}"/>
    <dgm:cxn modelId="{0CA87F6F-2E3C-4C0A-87FD-3DB56A1DB130}" srcId="{516BAB39-3909-4DD9-88E1-426A35196185}" destId="{389B7812-7164-44FE-9D0C-3F6D1D932ED1}" srcOrd="0" destOrd="0" parTransId="{E2E7AF63-E3B9-4AC0-889A-E8CEADFA4683}" sibTransId="{0A83A9E1-0993-4D19-B2AB-664C997A7F1D}"/>
    <dgm:cxn modelId="{CCBA846F-2846-41A8-B176-EB93D1F9BDC2}" srcId="{8EF49F2C-C8FC-4089-8F46-33229AD137CA}" destId="{14F2F011-E6BE-473E-B6F8-6C37F79A0349}" srcOrd="2" destOrd="0" parTransId="{1AEB823F-47AD-4187-A26C-0338B261CC29}" sibTransId="{A7D81BC6-9BBF-41D8-A65D-2A84736ED490}"/>
    <dgm:cxn modelId="{308C4B70-40F2-422A-A193-FAF8F25F4296}" srcId="{2449CCF7-CCD3-43D1-8AFD-48E88BFEC34A}" destId="{8EF49F2C-C8FC-4089-8F46-33229AD137CA}" srcOrd="5" destOrd="0" parTransId="{5FB70677-A39B-40B6-BE50-E14B663D9165}" sibTransId="{CAFC81A4-05C2-41E6-96B9-EF60584F09FC}"/>
    <dgm:cxn modelId="{B5360D73-9C21-4FC6-AAE4-5920303D1298}" type="presOf" srcId="{8EF49F2C-C8FC-4089-8F46-33229AD137CA}" destId="{3062E67F-AA46-46DB-AFD0-807E0D949DEE}" srcOrd="0" destOrd="0" presId="urn:microsoft.com/office/officeart/2005/8/layout/process4"/>
    <dgm:cxn modelId="{69F66C73-9A77-4974-9B7C-DB4F00AB7392}" type="presOf" srcId="{0961AD2D-F4F5-403B-ABA9-CC48D0516408}" destId="{3C214D0F-4BE6-42D6-8151-23D897CE6DA7}" srcOrd="0" destOrd="0" presId="urn:microsoft.com/office/officeart/2005/8/layout/process4"/>
    <dgm:cxn modelId="{D6AF6E54-57D9-4B89-A9DE-592B0AEBE13A}" srcId="{8EF49F2C-C8FC-4089-8F46-33229AD137CA}" destId="{BCEC5F70-6622-4171-93C9-403514F95985}" srcOrd="1" destOrd="0" parTransId="{E013AEA9-EA76-40DA-98D1-FB917C7B78E1}" sibTransId="{2E2B0DEA-A331-40FB-8738-E4FB3E78228C}"/>
    <dgm:cxn modelId="{41747076-36F1-40F7-8D9D-A1EA6D9F9AD1}" type="presOf" srcId="{40FBC5FD-1A74-4ED9-A08D-9237EC7C6A2D}" destId="{476EACC7-0BC7-4BB6-BA44-3F6929774A9B}" srcOrd="1" destOrd="0" presId="urn:microsoft.com/office/officeart/2005/8/layout/process4"/>
    <dgm:cxn modelId="{C03FDD57-1B75-4F3C-9754-745D7E09C1CF}" srcId="{2449CCF7-CCD3-43D1-8AFD-48E88BFEC34A}" destId="{E5F06034-9889-44C8-ACF1-FE34984EBB6C}" srcOrd="1" destOrd="0" parTransId="{A7C9E512-4213-4BAA-A37E-802D0182E5F0}" sibTransId="{509C89D4-B898-409E-9514-C07923983B52}"/>
    <dgm:cxn modelId="{529C9958-111A-4861-B844-16A1053CD0CD}" srcId="{9D1E4C60-08FA-49DC-B490-3BCF17F9FC3B}" destId="{A4179828-2E3F-491B-BFB9-E9D5F3E4BA35}" srcOrd="0" destOrd="0" parTransId="{68572D4B-8AC1-4A0B-B4F9-62AF1F1F7AAF}" sibTransId="{B4FEC393-AB70-4D89-ABE0-4625BB40D409}"/>
    <dgm:cxn modelId="{1E4B3D82-C807-4652-87AA-15521CF61549}" type="presOf" srcId="{91BAC135-587C-4248-8E93-0B52EBFAB82C}" destId="{E0A7060E-8F0A-4C3B-86A7-8F1CEDAE8260}" srcOrd="1" destOrd="0" presId="urn:microsoft.com/office/officeart/2005/8/layout/process4"/>
    <dgm:cxn modelId="{BA3E4082-3E40-44AD-8AF3-3921AED3A153}" type="presOf" srcId="{516BAB39-3909-4DD9-88E1-426A35196185}" destId="{99BCE8C2-F714-411D-9C8A-8A40FC8DD27D}" srcOrd="0" destOrd="0" presId="urn:microsoft.com/office/officeart/2005/8/layout/process4"/>
    <dgm:cxn modelId="{41855C82-309D-4E50-A4EA-55493AA90387}" type="presOf" srcId="{468C05C7-7336-48D9-9277-A603082BE7DF}" destId="{4EFE4C21-69ED-4F46-92B2-12C3E50C513D}" srcOrd="0" destOrd="0" presId="urn:microsoft.com/office/officeart/2005/8/layout/process4"/>
    <dgm:cxn modelId="{B38AF183-0EE4-409D-92CB-A219F98B4779}" type="presOf" srcId="{D433F680-255A-411D-8384-1EAD03B17721}" destId="{2A7ACE33-199A-452E-9898-934EC7EA216E}" srcOrd="0" destOrd="0" presId="urn:microsoft.com/office/officeart/2005/8/layout/process4"/>
    <dgm:cxn modelId="{43245693-ACEC-426E-9B0E-25F649674812}" type="presOf" srcId="{40FBC5FD-1A74-4ED9-A08D-9237EC7C6A2D}" destId="{E3B5E664-6AEF-4568-9C24-BB6AEF36F053}" srcOrd="0" destOrd="0" presId="urn:microsoft.com/office/officeart/2005/8/layout/process4"/>
    <dgm:cxn modelId="{20919594-6BE3-4DCC-B7A9-BE69FACA8299}" srcId="{40FBC5FD-1A74-4ED9-A08D-9237EC7C6A2D}" destId="{FBFB069B-0D77-476F-9667-B55BA82797FA}" srcOrd="0" destOrd="0" parTransId="{AA9B2724-5604-459C-983B-C52212545FE3}" sibTransId="{2E018470-26FA-4495-A108-3026CF7C1932}"/>
    <dgm:cxn modelId="{C4B1DF9A-485D-4E17-A182-F021CC76FC0A}" srcId="{91BAC135-587C-4248-8E93-0B52EBFAB82C}" destId="{85F558E6-C245-43E4-A217-36B6469D6449}" srcOrd="1" destOrd="0" parTransId="{5AFB96BA-5DE4-4FA0-A23D-320C6DC9F1D9}" sibTransId="{F380D67D-C87C-439A-9856-66D8A706F3B6}"/>
    <dgm:cxn modelId="{C6A41D9B-D5B6-40C6-9A33-2C8138A47450}" srcId="{9D1E4C60-08FA-49DC-B490-3BCF17F9FC3B}" destId="{01ACEBEE-3ECB-46D8-86A8-A3230B538071}" srcOrd="2" destOrd="0" parTransId="{A2C3CCFA-4358-420B-B656-6BB59AE86644}" sibTransId="{C878F3F9-683D-4B1A-B906-7C9A082E9738}"/>
    <dgm:cxn modelId="{04A45E9D-C9BB-4A1C-8035-B0E0825B9FCF}" srcId="{F5EA0E10-34FE-4BB5-9B25-C5FF968D47AF}" destId="{0961AD2D-F4F5-403B-ABA9-CC48D0516408}" srcOrd="2" destOrd="0" parTransId="{A1CD86E3-EE3F-485E-9BC4-63F54D7970AB}" sibTransId="{856A4D40-CD84-4D35-9EBA-F86700838A8D}"/>
    <dgm:cxn modelId="{6EA134A6-A520-41FB-8915-889DC327E1E6}" srcId="{2449CCF7-CCD3-43D1-8AFD-48E88BFEC34A}" destId="{91BAC135-587C-4248-8E93-0B52EBFAB82C}" srcOrd="6" destOrd="0" parTransId="{16828B9E-AC66-46C0-98B6-4812A53701AB}" sibTransId="{4C696383-E10F-4844-ACF5-B1145A141929}"/>
    <dgm:cxn modelId="{8916A6AD-7CD4-47AD-BA0B-E2C922861A44}" srcId="{40FBC5FD-1A74-4ED9-A08D-9237EC7C6A2D}" destId="{96F8A088-28E1-422E-BD25-4D7393D11643}" srcOrd="1" destOrd="0" parTransId="{1FB71818-8D06-4496-B98A-B7C68FAE0F3D}" sibTransId="{266114A5-50A6-4D44-90B3-1868DC2F4AE5}"/>
    <dgm:cxn modelId="{BE818AB0-3561-4E82-AD2F-A84AB7C8923B}" type="presOf" srcId="{8E861151-C96A-41A3-BC7F-7512FC11CAA6}" destId="{008BD615-F4D1-4B9F-8164-4E920E717EA1}" srcOrd="0" destOrd="0" presId="urn:microsoft.com/office/officeart/2005/8/layout/process4"/>
    <dgm:cxn modelId="{B39184B5-1015-456B-8259-677329B2416B}" type="presOf" srcId="{49702D95-F056-4818-8ED7-D4878C444BCC}" destId="{774D77D3-2193-448D-B426-46DB570CCB20}" srcOrd="0" destOrd="0" presId="urn:microsoft.com/office/officeart/2005/8/layout/process4"/>
    <dgm:cxn modelId="{39C075B6-8B8B-435A-A43E-BA0884DBE26E}" srcId="{91BAC135-587C-4248-8E93-0B52EBFAB82C}" destId="{205061C8-7CB0-4858-9015-9BE6E1197E41}" srcOrd="0" destOrd="0" parTransId="{E87FEB42-13FD-4F41-BD83-9C4E8E392951}" sibTransId="{21FA7C64-95CC-4721-B6DD-BA73A929F40E}"/>
    <dgm:cxn modelId="{FA1782B6-5DAC-460A-90D2-80D7AAEF8FAD}" type="presOf" srcId="{8EF49F2C-C8FC-4089-8F46-33229AD137CA}" destId="{32FE4D3E-410F-41BA-82B9-2EC2A5A8F9EB}" srcOrd="1" destOrd="0" presId="urn:microsoft.com/office/officeart/2005/8/layout/process4"/>
    <dgm:cxn modelId="{27DEB4B9-CF24-4051-8EC4-363893482EF2}" type="presOf" srcId="{516BAB39-3909-4DD9-88E1-426A35196185}" destId="{A8FCC470-6960-4DAD-85AE-0580BBEC9FB0}" srcOrd="1" destOrd="0" presId="urn:microsoft.com/office/officeart/2005/8/layout/process4"/>
    <dgm:cxn modelId="{6A70F8BC-5CEC-4AB9-8A44-641C4A6B140A}" type="presOf" srcId="{F5EA0E10-34FE-4BB5-9B25-C5FF968D47AF}" destId="{95C2E4E4-A149-448B-AFF1-BF70F724574C}" srcOrd="0" destOrd="0" presId="urn:microsoft.com/office/officeart/2005/8/layout/process4"/>
    <dgm:cxn modelId="{B25F03C3-5074-49E1-8C86-A40E54E50B17}" type="presOf" srcId="{2449CCF7-CCD3-43D1-8AFD-48E88BFEC34A}" destId="{5FE773DA-B3A9-4A94-91B4-1D5AE57A0232}" srcOrd="0" destOrd="0" presId="urn:microsoft.com/office/officeart/2005/8/layout/process4"/>
    <dgm:cxn modelId="{D9BCEEC3-61CD-44EC-A5F5-DB0659E6585D}" srcId="{E5F06034-9889-44C8-ACF1-FE34984EBB6C}" destId="{D433F680-255A-411D-8384-1EAD03B17721}" srcOrd="0" destOrd="0" parTransId="{DD17B969-CB8F-4355-AF34-A5ADFCAD6AC3}" sibTransId="{68417A9E-CBEF-4AF1-9574-B2CB41418C64}"/>
    <dgm:cxn modelId="{40C0A6C6-2170-4DB7-B8DF-9A118F32A719}" type="presOf" srcId="{9D1E4C60-08FA-49DC-B490-3BCF17F9FC3B}" destId="{7DB30A80-4A50-4A94-BBE9-E0713EC05602}" srcOrd="0" destOrd="0" presId="urn:microsoft.com/office/officeart/2005/8/layout/process4"/>
    <dgm:cxn modelId="{1E2B06D6-53A9-4DB8-955F-61E5ECF9DE63}" type="presOf" srcId="{E5F06034-9889-44C8-ACF1-FE34984EBB6C}" destId="{F9E52380-A412-4139-838D-D4DD4EA8B0AF}" srcOrd="0" destOrd="0" presId="urn:microsoft.com/office/officeart/2005/8/layout/process4"/>
    <dgm:cxn modelId="{613676DA-82B9-491C-8699-EED1D6712445}" type="presOf" srcId="{FA2BC3C8-4E36-42A1-818B-72AE990DA91C}" destId="{72AB3B78-3C4A-41B4-81C9-23CD22FE4923}" srcOrd="0" destOrd="0" presId="urn:microsoft.com/office/officeart/2005/8/layout/process4"/>
    <dgm:cxn modelId="{79D114E3-14E7-40E6-AD0B-5EF425EDD054}" type="presOf" srcId="{14F2F011-E6BE-473E-B6F8-6C37F79A0349}" destId="{3E6231A9-F3DA-4A3B-B03A-CA1D149131F8}" srcOrd="0" destOrd="0" presId="urn:microsoft.com/office/officeart/2005/8/layout/process4"/>
    <dgm:cxn modelId="{4A9C6CE3-C64C-437D-977F-EF8874AD13E6}" srcId="{2449CCF7-CCD3-43D1-8AFD-48E88BFEC34A}" destId="{9D1E4C60-08FA-49DC-B490-3BCF17F9FC3B}" srcOrd="2" destOrd="0" parTransId="{7B054C53-AD16-4DE9-BA0B-782771885953}" sibTransId="{B46C2103-4FC3-4EF9-A066-19ABABAC8FD0}"/>
    <dgm:cxn modelId="{FD8F99E5-8130-43C2-BF4B-814EE9B9D019}" srcId="{2449CCF7-CCD3-43D1-8AFD-48E88BFEC34A}" destId="{40FBC5FD-1A74-4ED9-A08D-9237EC7C6A2D}" srcOrd="0" destOrd="0" parTransId="{A0608707-F784-4E5A-80BF-3C340573F97C}" sibTransId="{A89A7A51-43D8-4C3B-9B08-88C9FFFD4FE1}"/>
    <dgm:cxn modelId="{39520BEC-1324-4A80-BA57-A12A9E014425}" type="presOf" srcId="{01ACEBEE-3ECB-46D8-86A8-A3230B538071}" destId="{5BB0A3AB-E19B-40A0-94FD-1520B4E6DC0E}" srcOrd="0" destOrd="0" presId="urn:microsoft.com/office/officeart/2005/8/layout/process4"/>
    <dgm:cxn modelId="{DCFCC5F1-5AF5-4DE3-9706-FA2FD2FD2956}" type="presOf" srcId="{85F558E6-C245-43E4-A217-36B6469D6449}" destId="{A2194388-1DB4-4C4A-99C6-31FDD2EA8F2F}" srcOrd="0" destOrd="0" presId="urn:microsoft.com/office/officeart/2005/8/layout/process4"/>
    <dgm:cxn modelId="{AAE361F4-FBE7-4BAB-8ACF-E6D8EFBC1E2E}" type="presOf" srcId="{3129B8AB-F3D5-4A1A-B02A-A57228BDC11D}" destId="{2D8FC2F8-03E1-4B3D-9C3F-A7FA8B319116}" srcOrd="0" destOrd="0" presId="urn:microsoft.com/office/officeart/2005/8/layout/process4"/>
    <dgm:cxn modelId="{9274C3F8-1532-4F86-B409-246FD53DCE6A}" srcId="{F5EA0E10-34FE-4BB5-9B25-C5FF968D47AF}" destId="{3129B8AB-F3D5-4A1A-B02A-A57228BDC11D}" srcOrd="0" destOrd="0" parTransId="{876EDEA6-6E98-4F80-8E55-3E94FFFCCA13}" sibTransId="{C3064B7B-6E62-4433-9FC3-1F63F5B50E41}"/>
    <dgm:cxn modelId="{A31234FA-71EA-41EB-B5BC-31D02883A75A}" srcId="{9D1E4C60-08FA-49DC-B490-3BCF17F9FC3B}" destId="{8E861151-C96A-41A3-BC7F-7512FC11CAA6}" srcOrd="1" destOrd="0" parTransId="{5D45B3A3-11B4-4300-8D78-66E2E7631277}" sibTransId="{F8AE65FD-291A-4F85-A7F3-B32467D416F3}"/>
    <dgm:cxn modelId="{F0B223AA-B15E-4EAA-89A8-1C2363C97680}" type="presParOf" srcId="{5FE773DA-B3A9-4A94-91B4-1D5AE57A0232}" destId="{D2CBD501-3206-4812-8B48-FD9A89C85DAC}" srcOrd="0" destOrd="0" presId="urn:microsoft.com/office/officeart/2005/8/layout/process4"/>
    <dgm:cxn modelId="{3B440226-2751-4D45-A0D0-C07AE164E413}" type="presParOf" srcId="{D2CBD501-3206-4812-8B48-FD9A89C85DAC}" destId="{5414AA0C-376D-4060-A68E-9266B8E5A5D2}" srcOrd="0" destOrd="0" presId="urn:microsoft.com/office/officeart/2005/8/layout/process4"/>
    <dgm:cxn modelId="{B54FB9A4-1F21-4DBB-B65A-2EC88C163209}" type="presParOf" srcId="{D2CBD501-3206-4812-8B48-FD9A89C85DAC}" destId="{E0A7060E-8F0A-4C3B-86A7-8F1CEDAE8260}" srcOrd="1" destOrd="0" presId="urn:microsoft.com/office/officeart/2005/8/layout/process4"/>
    <dgm:cxn modelId="{FB2601E6-0FAE-4CF5-9A79-48E708704224}" type="presParOf" srcId="{D2CBD501-3206-4812-8B48-FD9A89C85DAC}" destId="{2072CA47-DF56-42BE-84CE-48F9AEB8EA2E}" srcOrd="2" destOrd="0" presId="urn:microsoft.com/office/officeart/2005/8/layout/process4"/>
    <dgm:cxn modelId="{CD38C4B1-ED29-4148-AEAD-BFB0539446A8}" type="presParOf" srcId="{2072CA47-DF56-42BE-84CE-48F9AEB8EA2E}" destId="{0FC8C350-C900-4276-A2A4-B9CAF855B27C}" srcOrd="0" destOrd="0" presId="urn:microsoft.com/office/officeart/2005/8/layout/process4"/>
    <dgm:cxn modelId="{329E2BF9-F715-49F4-B9B6-80E9EA0A4498}" type="presParOf" srcId="{2072CA47-DF56-42BE-84CE-48F9AEB8EA2E}" destId="{A2194388-1DB4-4C4A-99C6-31FDD2EA8F2F}" srcOrd="1" destOrd="0" presId="urn:microsoft.com/office/officeart/2005/8/layout/process4"/>
    <dgm:cxn modelId="{932169BB-524B-41FC-A2C2-408400E15F85}" type="presParOf" srcId="{2072CA47-DF56-42BE-84CE-48F9AEB8EA2E}" destId="{72AB3B78-3C4A-41B4-81C9-23CD22FE4923}" srcOrd="2" destOrd="0" presId="urn:microsoft.com/office/officeart/2005/8/layout/process4"/>
    <dgm:cxn modelId="{D2001CCE-5977-4838-A773-5427EE2900E1}" type="presParOf" srcId="{5FE773DA-B3A9-4A94-91B4-1D5AE57A0232}" destId="{91AF75DE-952D-4E90-B1DC-5FE3ECF80329}" srcOrd="1" destOrd="0" presId="urn:microsoft.com/office/officeart/2005/8/layout/process4"/>
    <dgm:cxn modelId="{75598182-4B87-4ED2-9323-B62DCCDD31DE}" type="presParOf" srcId="{5FE773DA-B3A9-4A94-91B4-1D5AE57A0232}" destId="{E592E446-AC5D-43A8-9FC8-4F597B8D2E37}" srcOrd="2" destOrd="0" presId="urn:microsoft.com/office/officeart/2005/8/layout/process4"/>
    <dgm:cxn modelId="{50ED7F6B-2CDE-486F-B186-F15B0E7C3E05}" type="presParOf" srcId="{E592E446-AC5D-43A8-9FC8-4F597B8D2E37}" destId="{3062E67F-AA46-46DB-AFD0-807E0D949DEE}" srcOrd="0" destOrd="0" presId="urn:microsoft.com/office/officeart/2005/8/layout/process4"/>
    <dgm:cxn modelId="{660FC9E0-F741-4CEA-8472-44C2F17A5621}" type="presParOf" srcId="{E592E446-AC5D-43A8-9FC8-4F597B8D2E37}" destId="{32FE4D3E-410F-41BA-82B9-2EC2A5A8F9EB}" srcOrd="1" destOrd="0" presId="urn:microsoft.com/office/officeart/2005/8/layout/process4"/>
    <dgm:cxn modelId="{08C4BCBF-1928-4EF2-9D26-961EE9BFE1CA}" type="presParOf" srcId="{E592E446-AC5D-43A8-9FC8-4F597B8D2E37}" destId="{5B8ED39D-DD28-4119-A4BC-153395E89F4B}" srcOrd="2" destOrd="0" presId="urn:microsoft.com/office/officeart/2005/8/layout/process4"/>
    <dgm:cxn modelId="{2F93E341-9C31-4466-9BA9-F05074B1BD12}" type="presParOf" srcId="{5B8ED39D-DD28-4119-A4BC-153395E89F4B}" destId="{4EFE4C21-69ED-4F46-92B2-12C3E50C513D}" srcOrd="0" destOrd="0" presId="urn:microsoft.com/office/officeart/2005/8/layout/process4"/>
    <dgm:cxn modelId="{E28FB94A-BF8F-4D2D-8775-ACF77796ED30}" type="presParOf" srcId="{5B8ED39D-DD28-4119-A4BC-153395E89F4B}" destId="{E59140BB-8953-41AF-BDF0-B87786126D7D}" srcOrd="1" destOrd="0" presId="urn:microsoft.com/office/officeart/2005/8/layout/process4"/>
    <dgm:cxn modelId="{3B9347FA-18FB-4E4B-9485-B815E9118A59}" type="presParOf" srcId="{5B8ED39D-DD28-4119-A4BC-153395E89F4B}" destId="{3E6231A9-F3DA-4A3B-B03A-CA1D149131F8}" srcOrd="2" destOrd="0" presId="urn:microsoft.com/office/officeart/2005/8/layout/process4"/>
    <dgm:cxn modelId="{61215C0C-CDFA-4A08-8F62-89371481ED39}" type="presParOf" srcId="{5FE773DA-B3A9-4A94-91B4-1D5AE57A0232}" destId="{869A0AC5-E3C0-47E4-ABD4-C1BDE241931B}" srcOrd="3" destOrd="0" presId="urn:microsoft.com/office/officeart/2005/8/layout/process4"/>
    <dgm:cxn modelId="{5D37D077-1615-4F53-B076-2D8B59A82FF3}" type="presParOf" srcId="{5FE773DA-B3A9-4A94-91B4-1D5AE57A0232}" destId="{3B399F69-B9C8-4A25-A9CE-93A308D91272}" srcOrd="4" destOrd="0" presId="urn:microsoft.com/office/officeart/2005/8/layout/process4"/>
    <dgm:cxn modelId="{3137BAED-AAD1-4BCB-8F92-4E796079CFFD}" type="presParOf" srcId="{3B399F69-B9C8-4A25-A9CE-93A308D91272}" destId="{95C2E4E4-A149-448B-AFF1-BF70F724574C}" srcOrd="0" destOrd="0" presId="urn:microsoft.com/office/officeart/2005/8/layout/process4"/>
    <dgm:cxn modelId="{6F1DD6F8-2B7D-45CB-A107-BA21415ED87E}" type="presParOf" srcId="{3B399F69-B9C8-4A25-A9CE-93A308D91272}" destId="{57CF8B94-C73E-4289-996A-8B95D6C9AC59}" srcOrd="1" destOrd="0" presId="urn:microsoft.com/office/officeart/2005/8/layout/process4"/>
    <dgm:cxn modelId="{1ABB3F21-E1A3-4A7C-99F5-C4E7B921C197}" type="presParOf" srcId="{3B399F69-B9C8-4A25-A9CE-93A308D91272}" destId="{76314006-8613-4124-8BA1-64148BD72401}" srcOrd="2" destOrd="0" presId="urn:microsoft.com/office/officeart/2005/8/layout/process4"/>
    <dgm:cxn modelId="{3BBB8816-A5D0-4C6B-93BA-8E3E77112517}" type="presParOf" srcId="{76314006-8613-4124-8BA1-64148BD72401}" destId="{2D8FC2F8-03E1-4B3D-9C3F-A7FA8B319116}" srcOrd="0" destOrd="0" presId="urn:microsoft.com/office/officeart/2005/8/layout/process4"/>
    <dgm:cxn modelId="{E1AADDF2-48D4-41A2-9B89-CF417B3C9A5D}" type="presParOf" srcId="{76314006-8613-4124-8BA1-64148BD72401}" destId="{3E9B06D6-3306-4F1E-A674-8EEC07511D7D}" srcOrd="1" destOrd="0" presId="urn:microsoft.com/office/officeart/2005/8/layout/process4"/>
    <dgm:cxn modelId="{3BEB79E4-4CB4-4D9E-A87C-73B4FB111756}" type="presParOf" srcId="{76314006-8613-4124-8BA1-64148BD72401}" destId="{3C214D0F-4BE6-42D6-8151-23D897CE6DA7}" srcOrd="2" destOrd="0" presId="urn:microsoft.com/office/officeart/2005/8/layout/process4"/>
    <dgm:cxn modelId="{A0E54F07-F3C2-406D-A1A3-E68B484E8EB1}" type="presParOf" srcId="{5FE773DA-B3A9-4A94-91B4-1D5AE57A0232}" destId="{973278BC-5368-4263-880B-550E39D495C1}" srcOrd="5" destOrd="0" presId="urn:microsoft.com/office/officeart/2005/8/layout/process4"/>
    <dgm:cxn modelId="{19FEA4A1-725A-4783-AF9B-FBA87D6C89F6}" type="presParOf" srcId="{5FE773DA-B3A9-4A94-91B4-1D5AE57A0232}" destId="{A093F1E1-E58C-4596-A714-B222BF725A8F}" srcOrd="6" destOrd="0" presId="urn:microsoft.com/office/officeart/2005/8/layout/process4"/>
    <dgm:cxn modelId="{AF244417-C55A-4519-81AD-B286F732FE72}" type="presParOf" srcId="{A093F1E1-E58C-4596-A714-B222BF725A8F}" destId="{99BCE8C2-F714-411D-9C8A-8A40FC8DD27D}" srcOrd="0" destOrd="0" presId="urn:microsoft.com/office/officeart/2005/8/layout/process4"/>
    <dgm:cxn modelId="{EE48F08B-A2FB-4287-A72B-A9662016C348}" type="presParOf" srcId="{A093F1E1-E58C-4596-A714-B222BF725A8F}" destId="{A8FCC470-6960-4DAD-85AE-0580BBEC9FB0}" srcOrd="1" destOrd="0" presId="urn:microsoft.com/office/officeart/2005/8/layout/process4"/>
    <dgm:cxn modelId="{FF4C2863-A224-4CD4-B3B1-7864B5706202}" type="presParOf" srcId="{A093F1E1-E58C-4596-A714-B222BF725A8F}" destId="{E47F228A-B039-41A0-9D71-8251B8A9D3E3}" srcOrd="2" destOrd="0" presId="urn:microsoft.com/office/officeart/2005/8/layout/process4"/>
    <dgm:cxn modelId="{90035026-1A0B-456F-9A0F-D5090274062A}" type="presParOf" srcId="{E47F228A-B039-41A0-9D71-8251B8A9D3E3}" destId="{C0418386-F98C-4748-8042-6C4C986DD22C}" srcOrd="0" destOrd="0" presId="urn:microsoft.com/office/officeart/2005/8/layout/process4"/>
    <dgm:cxn modelId="{797AA464-95EB-4389-B824-E13F9654397F}" type="presParOf" srcId="{E47F228A-B039-41A0-9D71-8251B8A9D3E3}" destId="{774D77D3-2193-448D-B426-46DB570CCB20}" srcOrd="1" destOrd="0" presId="urn:microsoft.com/office/officeart/2005/8/layout/process4"/>
    <dgm:cxn modelId="{AA98EF54-5439-4E62-871F-242E1B4F3720}" type="presParOf" srcId="{5FE773DA-B3A9-4A94-91B4-1D5AE57A0232}" destId="{AA971B49-7751-44AB-BD9B-7004E6E35667}" srcOrd="7" destOrd="0" presId="urn:microsoft.com/office/officeart/2005/8/layout/process4"/>
    <dgm:cxn modelId="{A8A37A04-BD61-4CF1-9955-1DC9B88586CA}" type="presParOf" srcId="{5FE773DA-B3A9-4A94-91B4-1D5AE57A0232}" destId="{427E7312-F4BB-492B-99C0-EB37F7B5B88C}" srcOrd="8" destOrd="0" presId="urn:microsoft.com/office/officeart/2005/8/layout/process4"/>
    <dgm:cxn modelId="{51C3630E-BE2F-49A7-93A5-3E8EAF96750D}" type="presParOf" srcId="{427E7312-F4BB-492B-99C0-EB37F7B5B88C}" destId="{7DB30A80-4A50-4A94-BBE9-E0713EC05602}" srcOrd="0" destOrd="0" presId="urn:microsoft.com/office/officeart/2005/8/layout/process4"/>
    <dgm:cxn modelId="{0C4B1793-DE89-4610-9644-BFFDB950AD8F}" type="presParOf" srcId="{427E7312-F4BB-492B-99C0-EB37F7B5B88C}" destId="{F06931E5-D9BA-461F-91C7-784D8368471C}" srcOrd="1" destOrd="0" presId="urn:microsoft.com/office/officeart/2005/8/layout/process4"/>
    <dgm:cxn modelId="{BD5DCC27-10CF-4476-8A15-DA035734AC75}" type="presParOf" srcId="{427E7312-F4BB-492B-99C0-EB37F7B5B88C}" destId="{27E0F4F6-01CB-4D3F-9BAA-6D0D5B3C01E7}" srcOrd="2" destOrd="0" presId="urn:microsoft.com/office/officeart/2005/8/layout/process4"/>
    <dgm:cxn modelId="{F5422F92-BD25-4707-908D-214AEA477AA5}" type="presParOf" srcId="{27E0F4F6-01CB-4D3F-9BAA-6D0D5B3C01E7}" destId="{6E242B88-A35F-4487-ACBA-5FFAFAF64712}" srcOrd="0" destOrd="0" presId="urn:microsoft.com/office/officeart/2005/8/layout/process4"/>
    <dgm:cxn modelId="{1020F8AF-4A82-41E3-803F-5A3AE982B837}" type="presParOf" srcId="{27E0F4F6-01CB-4D3F-9BAA-6D0D5B3C01E7}" destId="{008BD615-F4D1-4B9F-8164-4E920E717EA1}" srcOrd="1" destOrd="0" presId="urn:microsoft.com/office/officeart/2005/8/layout/process4"/>
    <dgm:cxn modelId="{85C4F19E-9704-4A8F-8FB9-B00CA9903B3F}" type="presParOf" srcId="{27E0F4F6-01CB-4D3F-9BAA-6D0D5B3C01E7}" destId="{5BB0A3AB-E19B-40A0-94FD-1520B4E6DC0E}" srcOrd="2" destOrd="0" presId="urn:microsoft.com/office/officeart/2005/8/layout/process4"/>
    <dgm:cxn modelId="{51D7EFAB-A11A-4815-8357-F54BDC8C6F4E}" type="presParOf" srcId="{5FE773DA-B3A9-4A94-91B4-1D5AE57A0232}" destId="{7B8B07D1-B0EC-407F-B0D6-21B822F91534}" srcOrd="9" destOrd="0" presId="urn:microsoft.com/office/officeart/2005/8/layout/process4"/>
    <dgm:cxn modelId="{DD9CCBF3-3B3F-4239-AF3B-F2769AD85291}" type="presParOf" srcId="{5FE773DA-B3A9-4A94-91B4-1D5AE57A0232}" destId="{F04D0755-D687-4907-9924-B7BA34C71F41}" srcOrd="10" destOrd="0" presId="urn:microsoft.com/office/officeart/2005/8/layout/process4"/>
    <dgm:cxn modelId="{F409BC5F-5677-4EBB-ABAD-EFA46C667C59}" type="presParOf" srcId="{F04D0755-D687-4907-9924-B7BA34C71F41}" destId="{F9E52380-A412-4139-838D-D4DD4EA8B0AF}" srcOrd="0" destOrd="0" presId="urn:microsoft.com/office/officeart/2005/8/layout/process4"/>
    <dgm:cxn modelId="{48584918-C1AD-4346-8764-7038FEEEFA9E}" type="presParOf" srcId="{F04D0755-D687-4907-9924-B7BA34C71F41}" destId="{0C21C73F-CC18-4C56-BA5B-04E59FCB71CA}" srcOrd="1" destOrd="0" presId="urn:microsoft.com/office/officeart/2005/8/layout/process4"/>
    <dgm:cxn modelId="{FFA5850A-7BDC-4270-9FD3-7A742A8A466B}" type="presParOf" srcId="{F04D0755-D687-4907-9924-B7BA34C71F41}" destId="{6EF3D909-30C5-496B-8EA3-CABA286039B7}" srcOrd="2" destOrd="0" presId="urn:microsoft.com/office/officeart/2005/8/layout/process4"/>
    <dgm:cxn modelId="{9283BEFB-F6FF-4812-88A9-4444939231F3}" type="presParOf" srcId="{6EF3D909-30C5-496B-8EA3-CABA286039B7}" destId="{2A7ACE33-199A-452E-9898-934EC7EA216E}" srcOrd="0" destOrd="0" presId="urn:microsoft.com/office/officeart/2005/8/layout/process4"/>
    <dgm:cxn modelId="{9A20D8D3-B9F9-4705-B284-001C5C5C3E61}" type="presParOf" srcId="{5FE773DA-B3A9-4A94-91B4-1D5AE57A0232}" destId="{FC51BE5F-1B6D-4D26-ACCE-A1DB9CD11253}" srcOrd="11" destOrd="0" presId="urn:microsoft.com/office/officeart/2005/8/layout/process4"/>
    <dgm:cxn modelId="{9FB4717F-3D20-4823-AB1F-2B417F05637F}" type="presParOf" srcId="{5FE773DA-B3A9-4A94-91B4-1D5AE57A0232}" destId="{F8322DF8-5724-4F5E-826E-4A98B8884151}" srcOrd="12" destOrd="0" presId="urn:microsoft.com/office/officeart/2005/8/layout/process4"/>
    <dgm:cxn modelId="{8A10808D-545F-4C58-836C-918476075417}" type="presParOf" srcId="{F8322DF8-5724-4F5E-826E-4A98B8884151}" destId="{E3B5E664-6AEF-4568-9C24-BB6AEF36F053}" srcOrd="0" destOrd="0" presId="urn:microsoft.com/office/officeart/2005/8/layout/process4"/>
    <dgm:cxn modelId="{7410A3AD-BF04-442F-BD7B-8B92EFD38E6C}" type="presParOf" srcId="{F8322DF8-5724-4F5E-826E-4A98B8884151}" destId="{476EACC7-0BC7-4BB6-BA44-3F6929774A9B}" srcOrd="1" destOrd="0" presId="urn:microsoft.com/office/officeart/2005/8/layout/process4"/>
    <dgm:cxn modelId="{C6595892-B240-46F8-B82C-BB640445A3BE}" type="presParOf" srcId="{F8322DF8-5724-4F5E-826E-4A98B8884151}" destId="{008022B3-B990-4F62-BFA4-B784733C2C51}" srcOrd="2" destOrd="0" presId="urn:microsoft.com/office/officeart/2005/8/layout/process4"/>
    <dgm:cxn modelId="{2E41AC76-196B-4342-957F-ACCA59D6F17E}" type="presParOf" srcId="{008022B3-B990-4F62-BFA4-B784733C2C51}" destId="{0D365B67-0990-41C1-8E10-5B8B96396A0D}" srcOrd="0" destOrd="0" presId="urn:microsoft.com/office/officeart/2005/8/layout/process4"/>
    <dgm:cxn modelId="{5CD2C9A8-C249-40E2-8184-D247218C8323}" type="presParOf" srcId="{008022B3-B990-4F62-BFA4-B784733C2C51}" destId="{E045D307-2F0A-4C03-926D-908E68F5DA5B}" srcOrd="1"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49CCF7-CCD3-43D1-8AFD-48E88BFEC34A}"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en-US"/>
        </a:p>
      </dgm:t>
    </dgm:pt>
    <dgm:pt modelId="{40FBC5FD-1A74-4ED9-A08D-9237EC7C6A2D}">
      <dgm:prSet phldrT="[Text]" custT="1"/>
      <dgm:spPr/>
      <dgm:t>
        <a:bodyPr/>
        <a:lstStyle/>
        <a:p>
          <a:r>
            <a:rPr lang="tr-TR" sz="1200">
              <a:latin typeface="Times New Roman" panose="02020603050405020304" pitchFamily="18" charset="0"/>
              <a:cs typeface="Times New Roman" panose="02020603050405020304" pitchFamily="18" charset="0"/>
            </a:rPr>
            <a:t>LITERATURE REVIEW</a:t>
          </a:r>
          <a:endParaRPr lang="en-US" sz="1200">
            <a:latin typeface="Times New Roman" panose="02020603050405020304" pitchFamily="18" charset="0"/>
            <a:cs typeface="Times New Roman" panose="02020603050405020304" pitchFamily="18" charset="0"/>
          </a:endParaRPr>
        </a:p>
      </dgm:t>
    </dgm:pt>
    <dgm:pt modelId="{A0608707-F784-4E5A-80BF-3C340573F97C}" type="parTrans" cxnId="{FD8F99E5-8130-43C2-BF4B-814EE9B9D019}">
      <dgm:prSet/>
      <dgm:spPr/>
      <dgm:t>
        <a:bodyPr/>
        <a:lstStyle/>
        <a:p>
          <a:endParaRPr lang="en-US" sz="1200">
            <a:latin typeface="Times New Roman" panose="02020603050405020304" pitchFamily="18" charset="0"/>
            <a:cs typeface="Times New Roman" panose="02020603050405020304" pitchFamily="18" charset="0"/>
          </a:endParaRPr>
        </a:p>
      </dgm:t>
    </dgm:pt>
    <dgm:pt modelId="{A89A7A51-43D8-4C3B-9B08-88C9FFFD4FE1}" type="sibTrans" cxnId="{FD8F99E5-8130-43C2-BF4B-814EE9B9D019}">
      <dgm:prSet/>
      <dgm:spPr/>
      <dgm:t>
        <a:bodyPr/>
        <a:lstStyle/>
        <a:p>
          <a:endParaRPr lang="en-US" sz="1200">
            <a:latin typeface="Times New Roman" panose="02020603050405020304" pitchFamily="18" charset="0"/>
            <a:cs typeface="Times New Roman" panose="02020603050405020304" pitchFamily="18" charset="0"/>
          </a:endParaRPr>
        </a:p>
      </dgm:t>
    </dgm:pt>
    <dgm:pt modelId="{FBFB069B-0D77-476F-9667-B55BA82797FA}">
      <dgm:prSet phldrT="[Text]" custT="1"/>
      <dgm:spPr/>
      <dgm:t>
        <a:bodyPr/>
        <a:lstStyle/>
        <a:p>
          <a:r>
            <a:rPr lang="tr-TR" sz="1200">
              <a:latin typeface="Times New Roman" panose="02020603050405020304" pitchFamily="18" charset="0"/>
              <a:cs typeface="Times New Roman" panose="02020603050405020304" pitchFamily="18" charset="0"/>
            </a:rPr>
            <a:t>Literature review on "IT Governance Centralization of IT Governance"</a:t>
          </a:r>
          <a:endParaRPr lang="en-US" sz="1200">
            <a:latin typeface="Times New Roman" panose="02020603050405020304" pitchFamily="18" charset="0"/>
            <a:cs typeface="Times New Roman" panose="02020603050405020304" pitchFamily="18" charset="0"/>
          </a:endParaRPr>
        </a:p>
      </dgm:t>
    </dgm:pt>
    <dgm:pt modelId="{AA9B2724-5604-459C-983B-C52212545FE3}" type="parTrans" cxnId="{20919594-6BE3-4DCC-B7A9-BE69FACA8299}">
      <dgm:prSet/>
      <dgm:spPr/>
      <dgm:t>
        <a:bodyPr/>
        <a:lstStyle/>
        <a:p>
          <a:endParaRPr lang="en-US" sz="1200">
            <a:latin typeface="Times New Roman" panose="02020603050405020304" pitchFamily="18" charset="0"/>
            <a:cs typeface="Times New Roman" panose="02020603050405020304" pitchFamily="18" charset="0"/>
          </a:endParaRPr>
        </a:p>
      </dgm:t>
    </dgm:pt>
    <dgm:pt modelId="{2E018470-26FA-4495-A108-3026CF7C1932}" type="sibTrans" cxnId="{20919594-6BE3-4DCC-B7A9-BE69FACA8299}">
      <dgm:prSet/>
      <dgm:spPr/>
      <dgm:t>
        <a:bodyPr/>
        <a:lstStyle/>
        <a:p>
          <a:endParaRPr lang="en-US" sz="1200">
            <a:latin typeface="Times New Roman" panose="02020603050405020304" pitchFamily="18" charset="0"/>
            <a:cs typeface="Times New Roman" panose="02020603050405020304" pitchFamily="18" charset="0"/>
          </a:endParaRPr>
        </a:p>
      </dgm:t>
    </dgm:pt>
    <dgm:pt modelId="{E5F06034-9889-44C8-ACF1-FE34984EBB6C}">
      <dgm:prSet phldrT="[Text]" custT="1"/>
      <dgm:spPr/>
      <dgm:t>
        <a:bodyPr/>
        <a:lstStyle/>
        <a:p>
          <a:r>
            <a:rPr lang="tr-TR" sz="1200">
              <a:latin typeface="Times New Roman" panose="02020603050405020304" pitchFamily="18" charset="0"/>
              <a:cs typeface="Times New Roman" panose="02020603050405020304" pitchFamily="18" charset="0"/>
            </a:rPr>
            <a:t>PROBLEM DEFINITION</a:t>
          </a:r>
          <a:endParaRPr lang="en-US" sz="1200">
            <a:latin typeface="Times New Roman" panose="02020603050405020304" pitchFamily="18" charset="0"/>
            <a:cs typeface="Times New Roman" panose="02020603050405020304" pitchFamily="18" charset="0"/>
          </a:endParaRPr>
        </a:p>
      </dgm:t>
    </dgm:pt>
    <dgm:pt modelId="{A7C9E512-4213-4BAA-A37E-802D0182E5F0}" type="parTrans" cxnId="{C03FDD57-1B75-4F3C-9754-745D7E09C1CF}">
      <dgm:prSet/>
      <dgm:spPr/>
      <dgm:t>
        <a:bodyPr/>
        <a:lstStyle/>
        <a:p>
          <a:endParaRPr lang="en-US" sz="1200">
            <a:latin typeface="Times New Roman" panose="02020603050405020304" pitchFamily="18" charset="0"/>
            <a:cs typeface="Times New Roman" panose="02020603050405020304" pitchFamily="18" charset="0"/>
          </a:endParaRPr>
        </a:p>
      </dgm:t>
    </dgm:pt>
    <dgm:pt modelId="{509C89D4-B898-409E-9514-C07923983B52}" type="sibTrans" cxnId="{C03FDD57-1B75-4F3C-9754-745D7E09C1CF}">
      <dgm:prSet/>
      <dgm:spPr/>
      <dgm:t>
        <a:bodyPr/>
        <a:lstStyle/>
        <a:p>
          <a:endParaRPr lang="en-US" sz="1200">
            <a:latin typeface="Times New Roman" panose="02020603050405020304" pitchFamily="18" charset="0"/>
            <a:cs typeface="Times New Roman" panose="02020603050405020304" pitchFamily="18" charset="0"/>
          </a:endParaRPr>
        </a:p>
      </dgm:t>
    </dgm:pt>
    <dgm:pt modelId="{D433F680-255A-411D-8384-1EAD03B17721}">
      <dgm:prSet phldrT="[Text]" custT="1"/>
      <dgm:spPr/>
      <dgm:t>
        <a:bodyPr/>
        <a:lstStyle/>
        <a:p>
          <a:r>
            <a:rPr lang="tr-TR" sz="1200">
              <a:latin typeface="Times New Roman" panose="02020603050405020304" pitchFamily="18" charset="0"/>
              <a:cs typeface="Times New Roman" panose="02020603050405020304" pitchFamily="18" charset="0"/>
            </a:rPr>
            <a:t>Benefits and drawbacks of </a:t>
          </a:r>
          <a:r>
            <a:rPr lang="en-US" sz="1200">
              <a:latin typeface="Times New Roman" panose="02020603050405020304" pitchFamily="18" charset="0"/>
              <a:cs typeface="Times New Roman" panose="02020603050405020304" pitchFamily="18" charset="0"/>
            </a:rPr>
            <a:t>Centralization</a:t>
          </a:r>
          <a:r>
            <a:rPr lang="tr-TR" sz="1200">
              <a:latin typeface="Times New Roman" panose="02020603050405020304" pitchFamily="18" charset="0"/>
              <a:cs typeface="Times New Roman" panose="02020603050405020304" pitchFamily="18" charset="0"/>
            </a:rPr>
            <a:t> of IT Governance </a:t>
          </a:r>
          <a:endParaRPr lang="en-US" sz="1200">
            <a:latin typeface="Times New Roman" panose="02020603050405020304" pitchFamily="18" charset="0"/>
            <a:cs typeface="Times New Roman" panose="02020603050405020304" pitchFamily="18" charset="0"/>
          </a:endParaRPr>
        </a:p>
      </dgm:t>
    </dgm:pt>
    <dgm:pt modelId="{DD17B969-CB8F-4355-AF34-A5ADFCAD6AC3}" type="parTrans" cxnId="{D9BCEEC3-61CD-44EC-A5F5-DB0659E6585D}">
      <dgm:prSet/>
      <dgm:spPr/>
      <dgm:t>
        <a:bodyPr/>
        <a:lstStyle/>
        <a:p>
          <a:endParaRPr lang="en-US" sz="1200">
            <a:latin typeface="Times New Roman" panose="02020603050405020304" pitchFamily="18" charset="0"/>
            <a:cs typeface="Times New Roman" panose="02020603050405020304" pitchFamily="18" charset="0"/>
          </a:endParaRPr>
        </a:p>
      </dgm:t>
    </dgm:pt>
    <dgm:pt modelId="{68417A9E-CBEF-4AF1-9574-B2CB41418C64}" type="sibTrans" cxnId="{D9BCEEC3-61CD-44EC-A5F5-DB0659E6585D}">
      <dgm:prSet/>
      <dgm:spPr/>
      <dgm:t>
        <a:bodyPr/>
        <a:lstStyle/>
        <a:p>
          <a:endParaRPr lang="en-US" sz="1200">
            <a:latin typeface="Times New Roman" panose="02020603050405020304" pitchFamily="18" charset="0"/>
            <a:cs typeface="Times New Roman" panose="02020603050405020304" pitchFamily="18" charset="0"/>
          </a:endParaRPr>
        </a:p>
      </dgm:t>
    </dgm:pt>
    <dgm:pt modelId="{F5EA0E10-34FE-4BB5-9B25-C5FF968D47AF}">
      <dgm:prSet phldrT="[Text]" custT="1"/>
      <dgm:spPr/>
      <dgm:t>
        <a:bodyPr/>
        <a:lstStyle/>
        <a:p>
          <a:r>
            <a:rPr lang="tr-TR" sz="1200">
              <a:latin typeface="Times New Roman" panose="02020603050405020304" pitchFamily="18" charset="0"/>
              <a:cs typeface="Times New Roman" panose="02020603050405020304" pitchFamily="18" charset="0"/>
            </a:rPr>
            <a:t>COLLECT DATA</a:t>
          </a:r>
          <a:endParaRPr lang="en-US" sz="1200">
            <a:latin typeface="Times New Roman" panose="02020603050405020304" pitchFamily="18" charset="0"/>
            <a:cs typeface="Times New Roman" panose="02020603050405020304" pitchFamily="18" charset="0"/>
          </a:endParaRPr>
        </a:p>
      </dgm:t>
    </dgm:pt>
    <dgm:pt modelId="{C8660F05-4E3F-4E4A-8B87-AF6F7696DDA6}" type="parTrans" cxnId="{5BEF790C-DBB5-4AD5-B90B-8A2E719EFDA4}">
      <dgm:prSet/>
      <dgm:spPr/>
      <dgm:t>
        <a:bodyPr/>
        <a:lstStyle/>
        <a:p>
          <a:endParaRPr lang="en-US">
            <a:latin typeface="Times New Roman" panose="02020603050405020304" pitchFamily="18" charset="0"/>
            <a:cs typeface="Times New Roman" panose="02020603050405020304" pitchFamily="18" charset="0"/>
          </a:endParaRPr>
        </a:p>
      </dgm:t>
    </dgm:pt>
    <dgm:pt modelId="{D69BBBD1-29A5-40D6-AD15-E7FCEB7B34D4}" type="sibTrans" cxnId="{5BEF790C-DBB5-4AD5-B90B-8A2E719EFDA4}">
      <dgm:prSet/>
      <dgm:spPr/>
      <dgm:t>
        <a:bodyPr/>
        <a:lstStyle/>
        <a:p>
          <a:endParaRPr lang="en-US">
            <a:latin typeface="Times New Roman" panose="02020603050405020304" pitchFamily="18" charset="0"/>
            <a:cs typeface="Times New Roman" panose="02020603050405020304" pitchFamily="18" charset="0"/>
          </a:endParaRPr>
        </a:p>
      </dgm:t>
    </dgm:pt>
    <dgm:pt modelId="{91BAC135-587C-4248-8E93-0B52EBFAB82C}">
      <dgm:prSet phldrT="[Text]" custT="1"/>
      <dgm:spPr/>
      <dgm:t>
        <a:bodyPr/>
        <a:lstStyle/>
        <a:p>
          <a:r>
            <a:rPr lang="en-US" sz="1200" b="0" i="0">
              <a:latin typeface="Times New Roman" panose="02020603050405020304" pitchFamily="18" charset="0"/>
              <a:cs typeface="Times New Roman" panose="02020603050405020304" pitchFamily="18" charset="0"/>
            </a:rPr>
            <a:t>INTERPRETATION</a:t>
          </a:r>
          <a:r>
            <a:rPr lang="tr-TR" sz="1200" b="0" i="0">
              <a:latin typeface="Times New Roman" panose="02020603050405020304" pitchFamily="18" charset="0"/>
              <a:cs typeface="Times New Roman" panose="02020603050405020304" pitchFamily="18" charset="0"/>
            </a:rPr>
            <a:t> OF </a:t>
          </a:r>
          <a:r>
            <a:rPr lang="tr-TR" sz="1200">
              <a:latin typeface="Times New Roman" panose="02020603050405020304" pitchFamily="18" charset="0"/>
              <a:cs typeface="Times New Roman" panose="02020603050405020304" pitchFamily="18" charset="0"/>
            </a:rPr>
            <a:t>INTERVIEW RESULTS </a:t>
          </a:r>
          <a:endParaRPr lang="en-US" sz="1200">
            <a:latin typeface="Times New Roman" panose="02020603050405020304" pitchFamily="18" charset="0"/>
            <a:cs typeface="Times New Roman" panose="02020603050405020304" pitchFamily="18" charset="0"/>
          </a:endParaRPr>
        </a:p>
      </dgm:t>
    </dgm:pt>
    <dgm:pt modelId="{16828B9E-AC66-46C0-98B6-4812A53701AB}" type="parTrans" cxnId="{6EA134A6-A520-41FB-8915-889DC327E1E6}">
      <dgm:prSet/>
      <dgm:spPr/>
      <dgm:t>
        <a:bodyPr/>
        <a:lstStyle/>
        <a:p>
          <a:endParaRPr lang="en-US">
            <a:latin typeface="Times New Roman" panose="02020603050405020304" pitchFamily="18" charset="0"/>
            <a:cs typeface="Times New Roman" panose="02020603050405020304" pitchFamily="18" charset="0"/>
          </a:endParaRPr>
        </a:p>
      </dgm:t>
    </dgm:pt>
    <dgm:pt modelId="{4C696383-E10F-4844-ACF5-B1145A141929}" type="sibTrans" cxnId="{6EA134A6-A520-41FB-8915-889DC327E1E6}">
      <dgm:prSet/>
      <dgm:spPr/>
      <dgm:t>
        <a:bodyPr/>
        <a:lstStyle/>
        <a:p>
          <a:endParaRPr lang="en-US">
            <a:latin typeface="Times New Roman" panose="02020603050405020304" pitchFamily="18" charset="0"/>
            <a:cs typeface="Times New Roman" panose="02020603050405020304" pitchFamily="18" charset="0"/>
          </a:endParaRPr>
        </a:p>
      </dgm:t>
    </dgm:pt>
    <dgm:pt modelId="{0961AD2D-F4F5-403B-ABA9-CC48D0516408}">
      <dgm:prSet phldrT="[Text]" custT="1"/>
      <dgm:spPr/>
      <dgm:t>
        <a:bodyPr/>
        <a:lstStyle/>
        <a:p>
          <a:r>
            <a:rPr lang="tr-TR" sz="1200">
              <a:latin typeface="Times New Roman" panose="02020603050405020304" pitchFamily="18" charset="0"/>
              <a:cs typeface="Times New Roman" panose="02020603050405020304" pitchFamily="18" charset="0"/>
            </a:rPr>
            <a:t>Conducting semi-structured interviews with Senior Experts</a:t>
          </a:r>
          <a:endParaRPr lang="en-US" sz="1200">
            <a:latin typeface="Times New Roman" panose="02020603050405020304" pitchFamily="18" charset="0"/>
            <a:cs typeface="Times New Roman" panose="02020603050405020304" pitchFamily="18" charset="0"/>
          </a:endParaRPr>
        </a:p>
      </dgm:t>
    </dgm:pt>
    <dgm:pt modelId="{A1CD86E3-EE3F-485E-9BC4-63F54D7970AB}" type="parTrans" cxnId="{04A45E9D-C9BB-4A1C-8035-B0E0825B9FCF}">
      <dgm:prSet/>
      <dgm:spPr/>
      <dgm:t>
        <a:bodyPr/>
        <a:lstStyle/>
        <a:p>
          <a:endParaRPr lang="en-US">
            <a:latin typeface="Times New Roman" panose="02020603050405020304" pitchFamily="18" charset="0"/>
            <a:cs typeface="Times New Roman" panose="02020603050405020304" pitchFamily="18" charset="0"/>
          </a:endParaRPr>
        </a:p>
      </dgm:t>
    </dgm:pt>
    <dgm:pt modelId="{856A4D40-CD84-4D35-9EBA-F86700838A8D}" type="sibTrans" cxnId="{04A45E9D-C9BB-4A1C-8035-B0E0825B9FCF}">
      <dgm:prSet/>
      <dgm:spPr/>
      <dgm:t>
        <a:bodyPr/>
        <a:lstStyle/>
        <a:p>
          <a:endParaRPr lang="en-US">
            <a:latin typeface="Times New Roman" panose="02020603050405020304" pitchFamily="18" charset="0"/>
            <a:cs typeface="Times New Roman" panose="02020603050405020304" pitchFamily="18" charset="0"/>
          </a:endParaRPr>
        </a:p>
      </dgm:t>
    </dgm:pt>
    <dgm:pt modelId="{205061C8-7CB0-4858-9015-9BE6E1197E41}">
      <dgm:prSet phldrT="[Text]" custT="1"/>
      <dgm:spPr/>
      <dgm:t>
        <a:bodyPr/>
        <a:lstStyle/>
        <a:p>
          <a:r>
            <a:rPr lang="en-US" sz="1200">
              <a:latin typeface="Times New Roman" panose="02020603050405020304" pitchFamily="18" charset="0"/>
              <a:cs typeface="Times New Roman" panose="02020603050405020304" pitchFamily="18" charset="0"/>
            </a:rPr>
            <a:t>Categorization </a:t>
          </a:r>
          <a:r>
            <a:rPr lang="tr-TR" sz="1200">
              <a:latin typeface="Times New Roman" panose="02020603050405020304" pitchFamily="18" charset="0"/>
              <a:cs typeface="Times New Roman" panose="02020603050405020304" pitchFamily="18" charset="0"/>
            </a:rPr>
            <a:t>o</a:t>
          </a:r>
          <a:r>
            <a:rPr lang="en-US" sz="1200">
              <a:latin typeface="Times New Roman" panose="02020603050405020304" pitchFamily="18" charset="0"/>
              <a:cs typeface="Times New Roman" panose="02020603050405020304" pitchFamily="18" charset="0"/>
            </a:rPr>
            <a:t>f Responses</a:t>
          </a:r>
        </a:p>
      </dgm:t>
    </dgm:pt>
    <dgm:pt modelId="{E87FEB42-13FD-4F41-BD83-9C4E8E392951}" type="parTrans" cxnId="{39C075B6-8B8B-435A-A43E-BA0884DBE26E}">
      <dgm:prSet/>
      <dgm:spPr/>
      <dgm:t>
        <a:bodyPr/>
        <a:lstStyle/>
        <a:p>
          <a:endParaRPr lang="en-US">
            <a:latin typeface="Times New Roman" panose="02020603050405020304" pitchFamily="18" charset="0"/>
            <a:cs typeface="Times New Roman" panose="02020603050405020304" pitchFamily="18" charset="0"/>
          </a:endParaRPr>
        </a:p>
      </dgm:t>
    </dgm:pt>
    <dgm:pt modelId="{21FA7C64-95CC-4721-B6DD-BA73A929F40E}" type="sibTrans" cxnId="{39C075B6-8B8B-435A-A43E-BA0884DBE26E}">
      <dgm:prSet/>
      <dgm:spPr/>
      <dgm:t>
        <a:bodyPr/>
        <a:lstStyle/>
        <a:p>
          <a:endParaRPr lang="en-US">
            <a:latin typeface="Times New Roman" panose="02020603050405020304" pitchFamily="18" charset="0"/>
            <a:cs typeface="Times New Roman" panose="02020603050405020304" pitchFamily="18" charset="0"/>
          </a:endParaRPr>
        </a:p>
      </dgm:t>
    </dgm:pt>
    <dgm:pt modelId="{5FE773DA-B3A9-4A94-91B4-1D5AE57A0232}" type="pres">
      <dgm:prSet presAssocID="{2449CCF7-CCD3-43D1-8AFD-48E88BFEC34A}" presName="Name0" presStyleCnt="0">
        <dgm:presLayoutVars>
          <dgm:dir/>
          <dgm:animLvl val="lvl"/>
          <dgm:resizeHandles val="exact"/>
        </dgm:presLayoutVars>
      </dgm:prSet>
      <dgm:spPr/>
    </dgm:pt>
    <dgm:pt modelId="{D2CBD501-3206-4812-8B48-FD9A89C85DAC}" type="pres">
      <dgm:prSet presAssocID="{91BAC135-587C-4248-8E93-0B52EBFAB82C}" presName="boxAndChildren" presStyleCnt="0"/>
      <dgm:spPr/>
    </dgm:pt>
    <dgm:pt modelId="{5414AA0C-376D-4060-A68E-9266B8E5A5D2}" type="pres">
      <dgm:prSet presAssocID="{91BAC135-587C-4248-8E93-0B52EBFAB82C}" presName="parentTextBox" presStyleLbl="node1" presStyleIdx="0" presStyleCnt="4"/>
      <dgm:spPr/>
    </dgm:pt>
    <dgm:pt modelId="{E0A7060E-8F0A-4C3B-86A7-8F1CEDAE8260}" type="pres">
      <dgm:prSet presAssocID="{91BAC135-587C-4248-8E93-0B52EBFAB82C}" presName="entireBox" presStyleLbl="node1" presStyleIdx="0" presStyleCnt="4"/>
      <dgm:spPr/>
    </dgm:pt>
    <dgm:pt modelId="{2072CA47-DF56-42BE-84CE-48F9AEB8EA2E}" type="pres">
      <dgm:prSet presAssocID="{91BAC135-587C-4248-8E93-0B52EBFAB82C}" presName="descendantBox" presStyleCnt="0"/>
      <dgm:spPr/>
    </dgm:pt>
    <dgm:pt modelId="{0FC8C350-C900-4276-A2A4-B9CAF855B27C}" type="pres">
      <dgm:prSet presAssocID="{205061C8-7CB0-4858-9015-9BE6E1197E41}" presName="childTextBox" presStyleLbl="fgAccFollowNode1" presStyleIdx="0" presStyleCnt="4">
        <dgm:presLayoutVars>
          <dgm:bulletEnabled val="1"/>
        </dgm:presLayoutVars>
      </dgm:prSet>
      <dgm:spPr/>
    </dgm:pt>
    <dgm:pt modelId="{869A0AC5-E3C0-47E4-ABD4-C1BDE241931B}" type="pres">
      <dgm:prSet presAssocID="{D69BBBD1-29A5-40D6-AD15-E7FCEB7B34D4}" presName="sp" presStyleCnt="0"/>
      <dgm:spPr/>
    </dgm:pt>
    <dgm:pt modelId="{3B399F69-B9C8-4A25-A9CE-93A308D91272}" type="pres">
      <dgm:prSet presAssocID="{F5EA0E10-34FE-4BB5-9B25-C5FF968D47AF}" presName="arrowAndChildren" presStyleCnt="0"/>
      <dgm:spPr/>
    </dgm:pt>
    <dgm:pt modelId="{95C2E4E4-A149-448B-AFF1-BF70F724574C}" type="pres">
      <dgm:prSet presAssocID="{F5EA0E10-34FE-4BB5-9B25-C5FF968D47AF}" presName="parentTextArrow" presStyleLbl="node1" presStyleIdx="0" presStyleCnt="4"/>
      <dgm:spPr/>
    </dgm:pt>
    <dgm:pt modelId="{57CF8B94-C73E-4289-996A-8B95D6C9AC59}" type="pres">
      <dgm:prSet presAssocID="{F5EA0E10-34FE-4BB5-9B25-C5FF968D47AF}" presName="arrow" presStyleLbl="node1" presStyleIdx="1" presStyleCnt="4"/>
      <dgm:spPr/>
    </dgm:pt>
    <dgm:pt modelId="{76314006-8613-4124-8BA1-64148BD72401}" type="pres">
      <dgm:prSet presAssocID="{F5EA0E10-34FE-4BB5-9B25-C5FF968D47AF}" presName="descendantArrow" presStyleCnt="0"/>
      <dgm:spPr/>
    </dgm:pt>
    <dgm:pt modelId="{3C214D0F-4BE6-42D6-8151-23D897CE6DA7}" type="pres">
      <dgm:prSet presAssocID="{0961AD2D-F4F5-403B-ABA9-CC48D0516408}" presName="childTextArrow" presStyleLbl="fgAccFollowNode1" presStyleIdx="1" presStyleCnt="4" custScaleY="120836">
        <dgm:presLayoutVars>
          <dgm:bulletEnabled val="1"/>
        </dgm:presLayoutVars>
      </dgm:prSet>
      <dgm:spPr/>
    </dgm:pt>
    <dgm:pt modelId="{7B8B07D1-B0EC-407F-B0D6-21B822F91534}" type="pres">
      <dgm:prSet presAssocID="{509C89D4-B898-409E-9514-C07923983B52}" presName="sp" presStyleCnt="0"/>
      <dgm:spPr/>
    </dgm:pt>
    <dgm:pt modelId="{F04D0755-D687-4907-9924-B7BA34C71F41}" type="pres">
      <dgm:prSet presAssocID="{E5F06034-9889-44C8-ACF1-FE34984EBB6C}" presName="arrowAndChildren" presStyleCnt="0"/>
      <dgm:spPr/>
    </dgm:pt>
    <dgm:pt modelId="{F9E52380-A412-4139-838D-D4DD4EA8B0AF}" type="pres">
      <dgm:prSet presAssocID="{E5F06034-9889-44C8-ACF1-FE34984EBB6C}" presName="parentTextArrow" presStyleLbl="node1" presStyleIdx="1" presStyleCnt="4"/>
      <dgm:spPr/>
    </dgm:pt>
    <dgm:pt modelId="{0C21C73F-CC18-4C56-BA5B-04E59FCB71CA}" type="pres">
      <dgm:prSet presAssocID="{E5F06034-9889-44C8-ACF1-FE34984EBB6C}" presName="arrow" presStyleLbl="node1" presStyleIdx="2" presStyleCnt="4"/>
      <dgm:spPr/>
    </dgm:pt>
    <dgm:pt modelId="{6EF3D909-30C5-496B-8EA3-CABA286039B7}" type="pres">
      <dgm:prSet presAssocID="{E5F06034-9889-44C8-ACF1-FE34984EBB6C}" presName="descendantArrow" presStyleCnt="0"/>
      <dgm:spPr/>
    </dgm:pt>
    <dgm:pt modelId="{2A7ACE33-199A-452E-9898-934EC7EA216E}" type="pres">
      <dgm:prSet presAssocID="{D433F680-255A-411D-8384-1EAD03B17721}" presName="childTextArrow" presStyleLbl="fgAccFollowNode1" presStyleIdx="2" presStyleCnt="4">
        <dgm:presLayoutVars>
          <dgm:bulletEnabled val="1"/>
        </dgm:presLayoutVars>
      </dgm:prSet>
      <dgm:spPr/>
    </dgm:pt>
    <dgm:pt modelId="{FC51BE5F-1B6D-4D26-ACCE-A1DB9CD11253}" type="pres">
      <dgm:prSet presAssocID="{A89A7A51-43D8-4C3B-9B08-88C9FFFD4FE1}" presName="sp" presStyleCnt="0"/>
      <dgm:spPr/>
    </dgm:pt>
    <dgm:pt modelId="{F8322DF8-5724-4F5E-826E-4A98B8884151}" type="pres">
      <dgm:prSet presAssocID="{40FBC5FD-1A74-4ED9-A08D-9237EC7C6A2D}" presName="arrowAndChildren" presStyleCnt="0"/>
      <dgm:spPr/>
    </dgm:pt>
    <dgm:pt modelId="{E3B5E664-6AEF-4568-9C24-BB6AEF36F053}" type="pres">
      <dgm:prSet presAssocID="{40FBC5FD-1A74-4ED9-A08D-9237EC7C6A2D}" presName="parentTextArrow" presStyleLbl="node1" presStyleIdx="2" presStyleCnt="4"/>
      <dgm:spPr/>
    </dgm:pt>
    <dgm:pt modelId="{476EACC7-0BC7-4BB6-BA44-3F6929774A9B}" type="pres">
      <dgm:prSet presAssocID="{40FBC5FD-1A74-4ED9-A08D-9237EC7C6A2D}" presName="arrow" presStyleLbl="node1" presStyleIdx="3" presStyleCnt="4"/>
      <dgm:spPr/>
    </dgm:pt>
    <dgm:pt modelId="{008022B3-B990-4F62-BFA4-B784733C2C51}" type="pres">
      <dgm:prSet presAssocID="{40FBC5FD-1A74-4ED9-A08D-9237EC7C6A2D}" presName="descendantArrow" presStyleCnt="0"/>
      <dgm:spPr/>
    </dgm:pt>
    <dgm:pt modelId="{0D365B67-0990-41C1-8E10-5B8B96396A0D}" type="pres">
      <dgm:prSet presAssocID="{FBFB069B-0D77-476F-9667-B55BA82797FA}" presName="childTextArrow" presStyleLbl="fgAccFollowNode1" presStyleIdx="3" presStyleCnt="4">
        <dgm:presLayoutVars>
          <dgm:bulletEnabled val="1"/>
        </dgm:presLayoutVars>
      </dgm:prSet>
      <dgm:spPr/>
    </dgm:pt>
  </dgm:ptLst>
  <dgm:cxnLst>
    <dgm:cxn modelId="{5BEF790C-DBB5-4AD5-B90B-8A2E719EFDA4}" srcId="{2449CCF7-CCD3-43D1-8AFD-48E88BFEC34A}" destId="{F5EA0E10-34FE-4BB5-9B25-C5FF968D47AF}" srcOrd="2" destOrd="0" parTransId="{C8660F05-4E3F-4E4A-8B87-AF6F7696DDA6}" sibTransId="{D69BBBD1-29A5-40D6-AD15-E7FCEB7B34D4}"/>
    <dgm:cxn modelId="{98D3F621-9883-4A76-8E22-9C4D25AF7E67}" type="presOf" srcId="{D433F680-255A-411D-8384-1EAD03B17721}" destId="{2A7ACE33-199A-452E-9898-934EC7EA216E}" srcOrd="0" destOrd="0" presId="urn:microsoft.com/office/officeart/2005/8/layout/process4"/>
    <dgm:cxn modelId="{AD80B42F-2190-437D-96AF-ECECBEDFB3CA}" type="presOf" srcId="{F5EA0E10-34FE-4BB5-9B25-C5FF968D47AF}" destId="{95C2E4E4-A149-448B-AFF1-BF70F724574C}" srcOrd="0" destOrd="0" presId="urn:microsoft.com/office/officeart/2005/8/layout/process4"/>
    <dgm:cxn modelId="{1D41F147-6E7E-4E12-A155-A42EDB2FC998}" type="presOf" srcId="{40FBC5FD-1A74-4ED9-A08D-9237EC7C6A2D}" destId="{476EACC7-0BC7-4BB6-BA44-3F6929774A9B}" srcOrd="1" destOrd="0" presId="urn:microsoft.com/office/officeart/2005/8/layout/process4"/>
    <dgm:cxn modelId="{115D2976-8083-41CA-BACE-8F3313C98AD6}" type="presOf" srcId="{91BAC135-587C-4248-8E93-0B52EBFAB82C}" destId="{5414AA0C-376D-4060-A68E-9266B8E5A5D2}" srcOrd="0" destOrd="0" presId="urn:microsoft.com/office/officeart/2005/8/layout/process4"/>
    <dgm:cxn modelId="{C03FDD57-1B75-4F3C-9754-745D7E09C1CF}" srcId="{2449CCF7-CCD3-43D1-8AFD-48E88BFEC34A}" destId="{E5F06034-9889-44C8-ACF1-FE34984EBB6C}" srcOrd="1" destOrd="0" parTransId="{A7C9E512-4213-4BAA-A37E-802D0182E5F0}" sibTransId="{509C89D4-B898-409E-9514-C07923983B52}"/>
    <dgm:cxn modelId="{20919594-6BE3-4DCC-B7A9-BE69FACA8299}" srcId="{40FBC5FD-1A74-4ED9-A08D-9237EC7C6A2D}" destId="{FBFB069B-0D77-476F-9667-B55BA82797FA}" srcOrd="0" destOrd="0" parTransId="{AA9B2724-5604-459C-983B-C52212545FE3}" sibTransId="{2E018470-26FA-4495-A108-3026CF7C1932}"/>
    <dgm:cxn modelId="{04A45E9D-C9BB-4A1C-8035-B0E0825B9FCF}" srcId="{F5EA0E10-34FE-4BB5-9B25-C5FF968D47AF}" destId="{0961AD2D-F4F5-403B-ABA9-CC48D0516408}" srcOrd="0" destOrd="0" parTransId="{A1CD86E3-EE3F-485E-9BC4-63F54D7970AB}" sibTransId="{856A4D40-CD84-4D35-9EBA-F86700838A8D}"/>
    <dgm:cxn modelId="{28C4E8A4-4DD2-4BC8-B139-612798D80FE9}" type="presOf" srcId="{FBFB069B-0D77-476F-9667-B55BA82797FA}" destId="{0D365B67-0990-41C1-8E10-5B8B96396A0D}" srcOrd="0" destOrd="0" presId="urn:microsoft.com/office/officeart/2005/8/layout/process4"/>
    <dgm:cxn modelId="{6EA134A6-A520-41FB-8915-889DC327E1E6}" srcId="{2449CCF7-CCD3-43D1-8AFD-48E88BFEC34A}" destId="{91BAC135-587C-4248-8E93-0B52EBFAB82C}" srcOrd="3" destOrd="0" parTransId="{16828B9E-AC66-46C0-98B6-4812A53701AB}" sibTransId="{4C696383-E10F-4844-ACF5-B1145A141929}"/>
    <dgm:cxn modelId="{39C075B6-8B8B-435A-A43E-BA0884DBE26E}" srcId="{91BAC135-587C-4248-8E93-0B52EBFAB82C}" destId="{205061C8-7CB0-4858-9015-9BE6E1197E41}" srcOrd="0" destOrd="0" parTransId="{E87FEB42-13FD-4F41-BD83-9C4E8E392951}" sibTransId="{21FA7C64-95CC-4721-B6DD-BA73A929F40E}"/>
    <dgm:cxn modelId="{C29451B9-FB67-4108-B6D1-5199F0F12AB6}" type="presOf" srcId="{0961AD2D-F4F5-403B-ABA9-CC48D0516408}" destId="{3C214D0F-4BE6-42D6-8151-23D897CE6DA7}" srcOrd="0" destOrd="0" presId="urn:microsoft.com/office/officeart/2005/8/layout/process4"/>
    <dgm:cxn modelId="{AAF9B2C3-D453-4B26-BFDA-033747346E72}" type="presOf" srcId="{E5F06034-9889-44C8-ACF1-FE34984EBB6C}" destId="{0C21C73F-CC18-4C56-BA5B-04E59FCB71CA}" srcOrd="1" destOrd="0" presId="urn:microsoft.com/office/officeart/2005/8/layout/process4"/>
    <dgm:cxn modelId="{D9BCEEC3-61CD-44EC-A5F5-DB0659E6585D}" srcId="{E5F06034-9889-44C8-ACF1-FE34984EBB6C}" destId="{D433F680-255A-411D-8384-1EAD03B17721}" srcOrd="0" destOrd="0" parTransId="{DD17B969-CB8F-4355-AF34-A5ADFCAD6AC3}" sibTransId="{68417A9E-CBEF-4AF1-9574-B2CB41418C64}"/>
    <dgm:cxn modelId="{9EEA9BC8-3312-471F-9BA4-A5BB1273BD6B}" type="presOf" srcId="{91BAC135-587C-4248-8E93-0B52EBFAB82C}" destId="{E0A7060E-8F0A-4C3B-86A7-8F1CEDAE8260}" srcOrd="1" destOrd="0" presId="urn:microsoft.com/office/officeart/2005/8/layout/process4"/>
    <dgm:cxn modelId="{CC4482C9-B7CA-4A5A-B166-CD09D7CFF2CA}" type="presOf" srcId="{205061C8-7CB0-4858-9015-9BE6E1197E41}" destId="{0FC8C350-C900-4276-A2A4-B9CAF855B27C}" srcOrd="0" destOrd="0" presId="urn:microsoft.com/office/officeart/2005/8/layout/process4"/>
    <dgm:cxn modelId="{923198CA-3890-4557-A32A-518AD77B676C}" type="presOf" srcId="{F5EA0E10-34FE-4BB5-9B25-C5FF968D47AF}" destId="{57CF8B94-C73E-4289-996A-8B95D6C9AC59}" srcOrd="1" destOrd="0" presId="urn:microsoft.com/office/officeart/2005/8/layout/process4"/>
    <dgm:cxn modelId="{9E1FAACB-CDCC-4F3D-BC90-1BC36F21F2F2}" type="presOf" srcId="{E5F06034-9889-44C8-ACF1-FE34984EBB6C}" destId="{F9E52380-A412-4139-838D-D4DD4EA8B0AF}" srcOrd="0" destOrd="0" presId="urn:microsoft.com/office/officeart/2005/8/layout/process4"/>
    <dgm:cxn modelId="{FD8F99E5-8130-43C2-BF4B-814EE9B9D019}" srcId="{2449CCF7-CCD3-43D1-8AFD-48E88BFEC34A}" destId="{40FBC5FD-1A74-4ED9-A08D-9237EC7C6A2D}" srcOrd="0" destOrd="0" parTransId="{A0608707-F784-4E5A-80BF-3C340573F97C}" sibTransId="{A89A7A51-43D8-4C3B-9B08-88C9FFFD4FE1}"/>
    <dgm:cxn modelId="{69798FF2-684F-48C1-AC65-101D99768BF5}" type="presOf" srcId="{40FBC5FD-1A74-4ED9-A08D-9237EC7C6A2D}" destId="{E3B5E664-6AEF-4568-9C24-BB6AEF36F053}" srcOrd="0" destOrd="0" presId="urn:microsoft.com/office/officeart/2005/8/layout/process4"/>
    <dgm:cxn modelId="{65F058FB-043D-42CC-99FB-4E346BC0DEFF}" type="presOf" srcId="{2449CCF7-CCD3-43D1-8AFD-48E88BFEC34A}" destId="{5FE773DA-B3A9-4A94-91B4-1D5AE57A0232}" srcOrd="0" destOrd="0" presId="urn:microsoft.com/office/officeart/2005/8/layout/process4"/>
    <dgm:cxn modelId="{F9BBC13E-B567-4D73-B84B-E51013637174}" type="presParOf" srcId="{5FE773DA-B3A9-4A94-91B4-1D5AE57A0232}" destId="{D2CBD501-3206-4812-8B48-FD9A89C85DAC}" srcOrd="0" destOrd="0" presId="urn:microsoft.com/office/officeart/2005/8/layout/process4"/>
    <dgm:cxn modelId="{A15E837F-9364-445B-BFCC-2D83D0EAA38F}" type="presParOf" srcId="{D2CBD501-3206-4812-8B48-FD9A89C85DAC}" destId="{5414AA0C-376D-4060-A68E-9266B8E5A5D2}" srcOrd="0" destOrd="0" presId="urn:microsoft.com/office/officeart/2005/8/layout/process4"/>
    <dgm:cxn modelId="{1846341F-55B1-4938-9CCE-F92A0B237EDC}" type="presParOf" srcId="{D2CBD501-3206-4812-8B48-FD9A89C85DAC}" destId="{E0A7060E-8F0A-4C3B-86A7-8F1CEDAE8260}" srcOrd="1" destOrd="0" presId="urn:microsoft.com/office/officeart/2005/8/layout/process4"/>
    <dgm:cxn modelId="{999FDC62-A08D-478E-963D-845406BC24E1}" type="presParOf" srcId="{D2CBD501-3206-4812-8B48-FD9A89C85DAC}" destId="{2072CA47-DF56-42BE-84CE-48F9AEB8EA2E}" srcOrd="2" destOrd="0" presId="urn:microsoft.com/office/officeart/2005/8/layout/process4"/>
    <dgm:cxn modelId="{F87B00E6-8866-4AB1-AB20-FAACD6FED11D}" type="presParOf" srcId="{2072CA47-DF56-42BE-84CE-48F9AEB8EA2E}" destId="{0FC8C350-C900-4276-A2A4-B9CAF855B27C}" srcOrd="0" destOrd="0" presId="urn:microsoft.com/office/officeart/2005/8/layout/process4"/>
    <dgm:cxn modelId="{8AFAF135-17D7-4F8D-8E87-82BC7F92F482}" type="presParOf" srcId="{5FE773DA-B3A9-4A94-91B4-1D5AE57A0232}" destId="{869A0AC5-E3C0-47E4-ABD4-C1BDE241931B}" srcOrd="1" destOrd="0" presId="urn:microsoft.com/office/officeart/2005/8/layout/process4"/>
    <dgm:cxn modelId="{A1A9E19A-4AA3-4B83-B8BF-7A64C2C1F55E}" type="presParOf" srcId="{5FE773DA-B3A9-4A94-91B4-1D5AE57A0232}" destId="{3B399F69-B9C8-4A25-A9CE-93A308D91272}" srcOrd="2" destOrd="0" presId="urn:microsoft.com/office/officeart/2005/8/layout/process4"/>
    <dgm:cxn modelId="{F1055312-EA33-4C8B-95B0-BE037EFE0FF7}" type="presParOf" srcId="{3B399F69-B9C8-4A25-A9CE-93A308D91272}" destId="{95C2E4E4-A149-448B-AFF1-BF70F724574C}" srcOrd="0" destOrd="0" presId="urn:microsoft.com/office/officeart/2005/8/layout/process4"/>
    <dgm:cxn modelId="{588EEAA3-41DE-47AC-928D-BD945351A420}" type="presParOf" srcId="{3B399F69-B9C8-4A25-A9CE-93A308D91272}" destId="{57CF8B94-C73E-4289-996A-8B95D6C9AC59}" srcOrd="1" destOrd="0" presId="urn:microsoft.com/office/officeart/2005/8/layout/process4"/>
    <dgm:cxn modelId="{C27D9076-5B50-4458-A917-4DFF5529FE4A}" type="presParOf" srcId="{3B399F69-B9C8-4A25-A9CE-93A308D91272}" destId="{76314006-8613-4124-8BA1-64148BD72401}" srcOrd="2" destOrd="0" presId="urn:microsoft.com/office/officeart/2005/8/layout/process4"/>
    <dgm:cxn modelId="{5EB03BA9-98F1-4DD5-92AD-54ACA9870CB5}" type="presParOf" srcId="{76314006-8613-4124-8BA1-64148BD72401}" destId="{3C214D0F-4BE6-42D6-8151-23D897CE6DA7}" srcOrd="0" destOrd="0" presId="urn:microsoft.com/office/officeart/2005/8/layout/process4"/>
    <dgm:cxn modelId="{E5C0B74A-98D8-49B8-8A85-10091A34BFC9}" type="presParOf" srcId="{5FE773DA-B3A9-4A94-91B4-1D5AE57A0232}" destId="{7B8B07D1-B0EC-407F-B0D6-21B822F91534}" srcOrd="3" destOrd="0" presId="urn:microsoft.com/office/officeart/2005/8/layout/process4"/>
    <dgm:cxn modelId="{8EC3F466-40FE-44DB-A2C1-9BF63B2DC2DF}" type="presParOf" srcId="{5FE773DA-B3A9-4A94-91B4-1D5AE57A0232}" destId="{F04D0755-D687-4907-9924-B7BA34C71F41}" srcOrd="4" destOrd="0" presId="urn:microsoft.com/office/officeart/2005/8/layout/process4"/>
    <dgm:cxn modelId="{D52CA05B-DEFA-4137-B3E7-8A74C3E4475E}" type="presParOf" srcId="{F04D0755-D687-4907-9924-B7BA34C71F41}" destId="{F9E52380-A412-4139-838D-D4DD4EA8B0AF}" srcOrd="0" destOrd="0" presId="urn:microsoft.com/office/officeart/2005/8/layout/process4"/>
    <dgm:cxn modelId="{7937E410-CD5A-4305-9295-2C5E8C2B086F}" type="presParOf" srcId="{F04D0755-D687-4907-9924-B7BA34C71F41}" destId="{0C21C73F-CC18-4C56-BA5B-04E59FCB71CA}" srcOrd="1" destOrd="0" presId="urn:microsoft.com/office/officeart/2005/8/layout/process4"/>
    <dgm:cxn modelId="{91BEA88C-DA7E-479F-965F-2D1375FEED8D}" type="presParOf" srcId="{F04D0755-D687-4907-9924-B7BA34C71F41}" destId="{6EF3D909-30C5-496B-8EA3-CABA286039B7}" srcOrd="2" destOrd="0" presId="urn:microsoft.com/office/officeart/2005/8/layout/process4"/>
    <dgm:cxn modelId="{3B665692-F683-4044-AD8A-9C6C60FD1995}" type="presParOf" srcId="{6EF3D909-30C5-496B-8EA3-CABA286039B7}" destId="{2A7ACE33-199A-452E-9898-934EC7EA216E}" srcOrd="0" destOrd="0" presId="urn:microsoft.com/office/officeart/2005/8/layout/process4"/>
    <dgm:cxn modelId="{DD8A2C70-D558-40E4-84CA-BE4741F57FA4}" type="presParOf" srcId="{5FE773DA-B3A9-4A94-91B4-1D5AE57A0232}" destId="{FC51BE5F-1B6D-4D26-ACCE-A1DB9CD11253}" srcOrd="5" destOrd="0" presId="urn:microsoft.com/office/officeart/2005/8/layout/process4"/>
    <dgm:cxn modelId="{D55935D5-11D3-4D7D-AB6F-2237C2549207}" type="presParOf" srcId="{5FE773DA-B3A9-4A94-91B4-1D5AE57A0232}" destId="{F8322DF8-5724-4F5E-826E-4A98B8884151}" srcOrd="6" destOrd="0" presId="urn:microsoft.com/office/officeart/2005/8/layout/process4"/>
    <dgm:cxn modelId="{AB4CCCA1-0A72-457C-AC7E-E9F6731D2164}" type="presParOf" srcId="{F8322DF8-5724-4F5E-826E-4A98B8884151}" destId="{E3B5E664-6AEF-4568-9C24-BB6AEF36F053}" srcOrd="0" destOrd="0" presId="urn:microsoft.com/office/officeart/2005/8/layout/process4"/>
    <dgm:cxn modelId="{879A640B-B007-4ADF-9C43-9EF73C6DD168}" type="presParOf" srcId="{F8322DF8-5724-4F5E-826E-4A98B8884151}" destId="{476EACC7-0BC7-4BB6-BA44-3F6929774A9B}" srcOrd="1" destOrd="0" presId="urn:microsoft.com/office/officeart/2005/8/layout/process4"/>
    <dgm:cxn modelId="{F982688E-0980-4B4A-ABD6-D6535CA5A97E}" type="presParOf" srcId="{F8322DF8-5724-4F5E-826E-4A98B8884151}" destId="{008022B3-B990-4F62-BFA4-B784733C2C51}" srcOrd="2" destOrd="0" presId="urn:microsoft.com/office/officeart/2005/8/layout/process4"/>
    <dgm:cxn modelId="{9AA97775-EE06-4E09-A6CB-EA9F28CD2ABE}" type="presParOf" srcId="{008022B3-B990-4F62-BFA4-B784733C2C51}" destId="{0D365B67-0990-41C1-8E10-5B8B96396A0D}" srcOrd="0" destOrd="0" presId="urn:microsoft.com/office/officeart/2005/8/layout/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F833D-AA96-4322-A90E-F1D076D13149}">
      <dsp:nvSpPr>
        <dsp:cNvPr id="0" name=""/>
        <dsp:cNvSpPr/>
      </dsp:nvSpPr>
      <dsp:spPr>
        <a:xfrm>
          <a:off x="0" y="150854"/>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142F2D-62D4-4102-9A96-E4064FFB12DD}">
      <dsp:nvSpPr>
        <dsp:cNvPr id="0" name=""/>
        <dsp:cNvSpPr/>
      </dsp:nvSpPr>
      <dsp:spPr>
        <a:xfrm>
          <a:off x="273907" y="3254"/>
          <a:ext cx="3834701" cy="2952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Identification of the Problem</a:t>
          </a:r>
          <a:endParaRPr lang="en-US" sz="1200" kern="1200">
            <a:latin typeface="Times New Roman" panose="02020603050405020304" pitchFamily="18" charset="0"/>
            <a:cs typeface="Times New Roman" panose="02020603050405020304" pitchFamily="18" charset="0"/>
          </a:endParaRPr>
        </a:p>
      </dsp:txBody>
      <dsp:txXfrm>
        <a:off x="288317" y="17664"/>
        <a:ext cx="3805881" cy="266380"/>
      </dsp:txXfrm>
    </dsp:sp>
    <dsp:sp modelId="{889C4C20-CF46-46B0-AD93-2F09152C5905}">
      <dsp:nvSpPr>
        <dsp:cNvPr id="0" name=""/>
        <dsp:cNvSpPr/>
      </dsp:nvSpPr>
      <dsp:spPr>
        <a:xfrm>
          <a:off x="0" y="604454"/>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1FA7E6-A518-4C76-B18F-FF3B8C78888E}">
      <dsp:nvSpPr>
        <dsp:cNvPr id="0" name=""/>
        <dsp:cNvSpPr/>
      </dsp:nvSpPr>
      <dsp:spPr>
        <a:xfrm>
          <a:off x="273907" y="456854"/>
          <a:ext cx="5083855" cy="2952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L</a:t>
          </a:r>
          <a:r>
            <a:rPr lang="en-US" sz="1200" kern="1200">
              <a:latin typeface="Times New Roman" panose="02020603050405020304" pitchFamily="18" charset="0"/>
              <a:cs typeface="Times New Roman" panose="02020603050405020304" pitchFamily="18" charset="0"/>
            </a:rPr>
            <a:t>iterature</a:t>
          </a:r>
          <a:r>
            <a:rPr lang="tr-TR" sz="1200" kern="1200">
              <a:latin typeface="Times New Roman" panose="02020603050405020304" pitchFamily="18" charset="0"/>
              <a:cs typeface="Times New Roman" panose="02020603050405020304" pitchFamily="18" charset="0"/>
            </a:rPr>
            <a:t> Review on IT Governance Mechanisms and IT Agility</a:t>
          </a:r>
          <a:endParaRPr lang="en-US" sz="1200" kern="1200">
            <a:latin typeface="Times New Roman" panose="02020603050405020304" pitchFamily="18" charset="0"/>
            <a:cs typeface="Times New Roman" panose="02020603050405020304" pitchFamily="18" charset="0"/>
          </a:endParaRPr>
        </a:p>
      </dsp:txBody>
      <dsp:txXfrm>
        <a:off x="288317" y="471264"/>
        <a:ext cx="5055035" cy="266380"/>
      </dsp:txXfrm>
    </dsp:sp>
    <dsp:sp modelId="{AF609F2D-BB17-4795-940A-77B2C82CD4FD}">
      <dsp:nvSpPr>
        <dsp:cNvPr id="0" name=""/>
        <dsp:cNvSpPr/>
      </dsp:nvSpPr>
      <dsp:spPr>
        <a:xfrm>
          <a:off x="0" y="1058054"/>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B7EC75-DABF-4AF2-B231-97F80F681568}">
      <dsp:nvSpPr>
        <dsp:cNvPr id="0" name=""/>
        <dsp:cNvSpPr/>
      </dsp:nvSpPr>
      <dsp:spPr>
        <a:xfrm>
          <a:off x="273907" y="910454"/>
          <a:ext cx="3834701" cy="2952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Proposing a Concept Model</a:t>
          </a:r>
          <a:endParaRPr lang="en-US" sz="1200" kern="1200">
            <a:latin typeface="Times New Roman" panose="02020603050405020304" pitchFamily="18" charset="0"/>
            <a:cs typeface="Times New Roman" panose="02020603050405020304" pitchFamily="18" charset="0"/>
          </a:endParaRPr>
        </a:p>
      </dsp:txBody>
      <dsp:txXfrm>
        <a:off x="288317" y="924864"/>
        <a:ext cx="3805881" cy="266380"/>
      </dsp:txXfrm>
    </dsp:sp>
    <dsp:sp modelId="{D9FAC757-5CF8-4508-AD5F-C2861C58F0B5}">
      <dsp:nvSpPr>
        <dsp:cNvPr id="0" name=""/>
        <dsp:cNvSpPr/>
      </dsp:nvSpPr>
      <dsp:spPr>
        <a:xfrm>
          <a:off x="0" y="1572043"/>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4E05AA-A7C6-4351-BCEC-CDB3C9B80F59}">
      <dsp:nvSpPr>
        <dsp:cNvPr id="0" name=""/>
        <dsp:cNvSpPr/>
      </dsp:nvSpPr>
      <dsp:spPr>
        <a:xfrm>
          <a:off x="273907" y="1364054"/>
          <a:ext cx="5142296" cy="35558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Identification of IT Governance Mechanisms Components with Focus Group Study</a:t>
          </a:r>
          <a:endParaRPr lang="en-US" sz="1200" kern="1200">
            <a:latin typeface="Times New Roman" panose="02020603050405020304" pitchFamily="18" charset="0"/>
            <a:cs typeface="Times New Roman" panose="02020603050405020304" pitchFamily="18" charset="0"/>
          </a:endParaRPr>
        </a:p>
      </dsp:txBody>
      <dsp:txXfrm>
        <a:off x="291265" y="1381412"/>
        <a:ext cx="5107580" cy="320873"/>
      </dsp:txXfrm>
    </dsp:sp>
    <dsp:sp modelId="{AA231923-304A-4890-983B-26F8601371A2}">
      <dsp:nvSpPr>
        <dsp:cNvPr id="0" name=""/>
        <dsp:cNvSpPr/>
      </dsp:nvSpPr>
      <dsp:spPr>
        <a:xfrm>
          <a:off x="0" y="2025643"/>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B1EB38-5C2B-4A1B-AB35-94265A2EF16E}">
      <dsp:nvSpPr>
        <dsp:cNvPr id="0" name=""/>
        <dsp:cNvSpPr/>
      </dsp:nvSpPr>
      <dsp:spPr>
        <a:xfrm>
          <a:off x="273907" y="1878043"/>
          <a:ext cx="3834701" cy="2952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Proposing a Detailed Research Model</a:t>
          </a:r>
          <a:endParaRPr lang="en-US" sz="1200" kern="1200">
            <a:latin typeface="Times New Roman" panose="02020603050405020304" pitchFamily="18" charset="0"/>
            <a:cs typeface="Times New Roman" panose="02020603050405020304" pitchFamily="18" charset="0"/>
          </a:endParaRPr>
        </a:p>
      </dsp:txBody>
      <dsp:txXfrm>
        <a:off x="288317" y="1892453"/>
        <a:ext cx="3805881" cy="266380"/>
      </dsp:txXfrm>
    </dsp:sp>
    <dsp:sp modelId="{7704EC32-53C6-42DF-A97A-0D582A62DEF2}">
      <dsp:nvSpPr>
        <dsp:cNvPr id="0" name=""/>
        <dsp:cNvSpPr/>
      </dsp:nvSpPr>
      <dsp:spPr>
        <a:xfrm>
          <a:off x="0" y="2479243"/>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DB601B-C823-40D7-BD61-CF3854680077}">
      <dsp:nvSpPr>
        <dsp:cNvPr id="0" name=""/>
        <dsp:cNvSpPr/>
      </dsp:nvSpPr>
      <dsp:spPr>
        <a:xfrm>
          <a:off x="273907" y="2331643"/>
          <a:ext cx="3834701" cy="2952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Collect Data via Survey</a:t>
          </a:r>
          <a:endParaRPr lang="en-US" sz="1200" kern="1200">
            <a:latin typeface="Times New Roman" panose="02020603050405020304" pitchFamily="18" charset="0"/>
            <a:cs typeface="Times New Roman" panose="02020603050405020304" pitchFamily="18" charset="0"/>
          </a:endParaRPr>
        </a:p>
      </dsp:txBody>
      <dsp:txXfrm>
        <a:off x="288317" y="2346053"/>
        <a:ext cx="3805881" cy="266380"/>
      </dsp:txXfrm>
    </dsp:sp>
    <dsp:sp modelId="{CAA541E2-C3B2-4385-A130-6139D7E79730}">
      <dsp:nvSpPr>
        <dsp:cNvPr id="0" name=""/>
        <dsp:cNvSpPr/>
      </dsp:nvSpPr>
      <dsp:spPr>
        <a:xfrm>
          <a:off x="0" y="2932843"/>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382F23-A8D0-4D63-8222-2A7FFDCE5A0E}">
      <dsp:nvSpPr>
        <dsp:cNvPr id="0" name=""/>
        <dsp:cNvSpPr/>
      </dsp:nvSpPr>
      <dsp:spPr>
        <a:xfrm>
          <a:off x="273907" y="2785243"/>
          <a:ext cx="3834701" cy="2952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Test </a:t>
          </a:r>
          <a:r>
            <a:rPr lang="en-US" sz="1200" kern="1200">
              <a:latin typeface="Times New Roman" panose="02020603050405020304" pitchFamily="18" charset="0"/>
              <a:cs typeface="Times New Roman" panose="02020603050405020304" pitchFamily="18" charset="0"/>
            </a:rPr>
            <a:t>hypothesis</a:t>
          </a:r>
          <a:r>
            <a:rPr lang="tr-TR" sz="1200" kern="1200">
              <a:latin typeface="Times New Roman" panose="02020603050405020304" pitchFamily="18" charset="0"/>
              <a:cs typeface="Times New Roman" panose="02020603050405020304" pitchFamily="18" charset="0"/>
            </a:rPr>
            <a:t> with covariance-SEM and PLS SEM</a:t>
          </a:r>
          <a:endParaRPr lang="en-US" sz="1200" kern="1200">
            <a:latin typeface="Times New Roman" panose="02020603050405020304" pitchFamily="18" charset="0"/>
            <a:cs typeface="Times New Roman" panose="02020603050405020304" pitchFamily="18" charset="0"/>
          </a:endParaRPr>
        </a:p>
      </dsp:txBody>
      <dsp:txXfrm>
        <a:off x="288317" y="2799653"/>
        <a:ext cx="3805881" cy="266380"/>
      </dsp:txXfrm>
    </dsp:sp>
    <dsp:sp modelId="{2D00B508-66D5-43A2-ACD7-432DE471FAE4}">
      <dsp:nvSpPr>
        <dsp:cNvPr id="0" name=""/>
        <dsp:cNvSpPr/>
      </dsp:nvSpPr>
      <dsp:spPr>
        <a:xfrm>
          <a:off x="0" y="3386443"/>
          <a:ext cx="5478145" cy="2520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F873C4-6B39-46EB-A51B-9A0D39D5828A}">
      <dsp:nvSpPr>
        <dsp:cNvPr id="0" name=""/>
        <dsp:cNvSpPr/>
      </dsp:nvSpPr>
      <dsp:spPr>
        <a:xfrm>
          <a:off x="273907" y="3238843"/>
          <a:ext cx="3834701" cy="2952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943" tIns="0" rIns="144943" bIns="0" numCol="1" spcCol="1270" anchor="ctr" anchorCtr="0">
          <a:noAutofit/>
        </a:bodyPr>
        <a:lstStyle/>
        <a:p>
          <a:pPr marL="0" lvl="0" indent="0" algn="l"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Discussing the Results with Industry Experts</a:t>
          </a:r>
          <a:endParaRPr lang="en-US" sz="1200" kern="1200">
            <a:latin typeface="Times New Roman" panose="02020603050405020304" pitchFamily="18" charset="0"/>
            <a:cs typeface="Times New Roman" panose="02020603050405020304" pitchFamily="18" charset="0"/>
          </a:endParaRPr>
        </a:p>
      </dsp:txBody>
      <dsp:txXfrm>
        <a:off x="288317" y="3253253"/>
        <a:ext cx="3805881"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F833D-AA96-4322-A90E-F1D076D13149}">
      <dsp:nvSpPr>
        <dsp:cNvPr id="0" name=""/>
        <dsp:cNvSpPr/>
      </dsp:nvSpPr>
      <dsp:spPr>
        <a:xfrm>
          <a:off x="0" y="207117"/>
          <a:ext cx="5422790"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142F2D-62D4-4102-9A96-E4064FFB12DD}">
      <dsp:nvSpPr>
        <dsp:cNvPr id="0" name=""/>
        <dsp:cNvSpPr/>
      </dsp:nvSpPr>
      <dsp:spPr>
        <a:xfrm>
          <a:off x="271139" y="74277"/>
          <a:ext cx="3795953"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478" tIns="0" rIns="143478"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Identification of the Problem</a:t>
          </a:r>
        </a:p>
      </dsp:txBody>
      <dsp:txXfrm>
        <a:off x="284108" y="87246"/>
        <a:ext cx="3770015" cy="239742"/>
      </dsp:txXfrm>
    </dsp:sp>
    <dsp:sp modelId="{709162AC-36AF-4D3F-B78F-E923575E55AC}">
      <dsp:nvSpPr>
        <dsp:cNvPr id="0" name=""/>
        <dsp:cNvSpPr/>
      </dsp:nvSpPr>
      <dsp:spPr>
        <a:xfrm>
          <a:off x="0" y="615357"/>
          <a:ext cx="5422790"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ED43FC-E136-48C4-B608-F2EB1AEA0BD8}">
      <dsp:nvSpPr>
        <dsp:cNvPr id="0" name=""/>
        <dsp:cNvSpPr/>
      </dsp:nvSpPr>
      <dsp:spPr>
        <a:xfrm>
          <a:off x="271139" y="482517"/>
          <a:ext cx="3795953"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478" tIns="0" rIns="143478"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Literature Review on Centralization of IT Governance</a:t>
          </a:r>
        </a:p>
      </dsp:txBody>
      <dsp:txXfrm>
        <a:off x="284108" y="495486"/>
        <a:ext cx="3770015" cy="239742"/>
      </dsp:txXfrm>
    </dsp:sp>
    <dsp:sp modelId="{7392D484-19AD-4D4D-A5A0-034E2B4C9B5A}">
      <dsp:nvSpPr>
        <dsp:cNvPr id="0" name=""/>
        <dsp:cNvSpPr/>
      </dsp:nvSpPr>
      <dsp:spPr>
        <a:xfrm>
          <a:off x="0" y="1023597"/>
          <a:ext cx="5422790"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53A664-0659-4F1A-BEBC-EDCEFE41CA85}">
      <dsp:nvSpPr>
        <dsp:cNvPr id="0" name=""/>
        <dsp:cNvSpPr/>
      </dsp:nvSpPr>
      <dsp:spPr>
        <a:xfrm>
          <a:off x="270874" y="890757"/>
          <a:ext cx="3975752"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478" tIns="0" rIns="143478"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Conduct Semi-Structured Interviews with Senior Experts</a:t>
          </a:r>
        </a:p>
      </dsp:txBody>
      <dsp:txXfrm>
        <a:off x="283843" y="903726"/>
        <a:ext cx="3949814" cy="239742"/>
      </dsp:txXfrm>
    </dsp:sp>
    <dsp:sp modelId="{F5744C15-1C3F-45FB-86E4-6D300F28AF8A}">
      <dsp:nvSpPr>
        <dsp:cNvPr id="0" name=""/>
        <dsp:cNvSpPr/>
      </dsp:nvSpPr>
      <dsp:spPr>
        <a:xfrm>
          <a:off x="0" y="1431837"/>
          <a:ext cx="5422790"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C9A105-1D68-4A39-94DD-A96C9621BB69}">
      <dsp:nvSpPr>
        <dsp:cNvPr id="0" name=""/>
        <dsp:cNvSpPr/>
      </dsp:nvSpPr>
      <dsp:spPr>
        <a:xfrm>
          <a:off x="271139" y="1298997"/>
          <a:ext cx="3795953"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478" tIns="0" rIns="143478"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Interpretation of Interview Responses</a:t>
          </a:r>
        </a:p>
      </dsp:txBody>
      <dsp:txXfrm>
        <a:off x="284108" y="1311966"/>
        <a:ext cx="3770015" cy="239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7060E-8F0A-4C3B-86A7-8F1CEDAE8260}">
      <dsp:nvSpPr>
        <dsp:cNvPr id="0" name=""/>
        <dsp:cNvSpPr/>
      </dsp:nvSpPr>
      <dsp:spPr>
        <a:xfrm>
          <a:off x="0" y="6729205"/>
          <a:ext cx="5669280" cy="73637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Times New Roman" panose="02020603050405020304" pitchFamily="18" charset="0"/>
              <a:cs typeface="Times New Roman" panose="02020603050405020304" pitchFamily="18" charset="0"/>
            </a:rPr>
            <a:t>INTERPRETATION</a:t>
          </a:r>
          <a:r>
            <a:rPr lang="tr-TR" sz="1200" b="0" i="0" kern="1200">
              <a:latin typeface="Times New Roman" panose="02020603050405020304" pitchFamily="18" charset="0"/>
              <a:cs typeface="Times New Roman" panose="02020603050405020304" pitchFamily="18" charset="0"/>
            </a:rPr>
            <a:t> OF </a:t>
          </a:r>
          <a:r>
            <a:rPr lang="tr-TR" sz="1200" kern="1200">
              <a:latin typeface="Times New Roman" panose="02020603050405020304" pitchFamily="18" charset="0"/>
              <a:cs typeface="Times New Roman" panose="02020603050405020304" pitchFamily="18" charset="0"/>
            </a:rPr>
            <a:t>TEST RESULTS </a:t>
          </a:r>
          <a:endParaRPr lang="en-US" sz="1200" kern="1200">
            <a:latin typeface="Times New Roman" panose="02020603050405020304" pitchFamily="18" charset="0"/>
            <a:cs typeface="Times New Roman" panose="02020603050405020304" pitchFamily="18" charset="0"/>
          </a:endParaRPr>
        </a:p>
      </dsp:txBody>
      <dsp:txXfrm>
        <a:off x="0" y="6729205"/>
        <a:ext cx="5669280" cy="397641"/>
      </dsp:txXfrm>
    </dsp:sp>
    <dsp:sp modelId="{0FC8C350-C900-4276-A2A4-B9CAF855B27C}">
      <dsp:nvSpPr>
        <dsp:cNvPr id="0" name=""/>
        <dsp:cNvSpPr/>
      </dsp:nvSpPr>
      <dsp:spPr>
        <a:xfrm>
          <a:off x="2768" y="7112119"/>
          <a:ext cx="1887914" cy="338731"/>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Focus Group Study Second Phase</a:t>
          </a:r>
          <a:endParaRPr lang="en-US" sz="1200" kern="1200">
            <a:latin typeface="Times New Roman" panose="02020603050405020304" pitchFamily="18" charset="0"/>
            <a:cs typeface="Times New Roman" panose="02020603050405020304" pitchFamily="18" charset="0"/>
          </a:endParaRPr>
        </a:p>
      </dsp:txBody>
      <dsp:txXfrm>
        <a:off x="2768" y="7112119"/>
        <a:ext cx="1887914" cy="338731"/>
      </dsp:txXfrm>
    </dsp:sp>
    <dsp:sp modelId="{A2194388-1DB4-4C4A-99C6-31FDD2EA8F2F}">
      <dsp:nvSpPr>
        <dsp:cNvPr id="0" name=""/>
        <dsp:cNvSpPr/>
      </dsp:nvSpPr>
      <dsp:spPr>
        <a:xfrm>
          <a:off x="1890682" y="7112119"/>
          <a:ext cx="1887914" cy="338731"/>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Collecting expert views' on the results</a:t>
          </a:r>
          <a:endParaRPr lang="en-US" sz="1200" kern="1200">
            <a:latin typeface="Times New Roman" panose="02020603050405020304" pitchFamily="18" charset="0"/>
            <a:cs typeface="Times New Roman" panose="02020603050405020304" pitchFamily="18" charset="0"/>
          </a:endParaRPr>
        </a:p>
      </dsp:txBody>
      <dsp:txXfrm>
        <a:off x="1890682" y="7112119"/>
        <a:ext cx="1887914" cy="338731"/>
      </dsp:txXfrm>
    </dsp:sp>
    <dsp:sp modelId="{72AB3B78-3C4A-41B4-81C9-23CD22FE4923}">
      <dsp:nvSpPr>
        <dsp:cNvPr id="0" name=""/>
        <dsp:cNvSpPr/>
      </dsp:nvSpPr>
      <dsp:spPr>
        <a:xfrm>
          <a:off x="3778597" y="7112119"/>
          <a:ext cx="1887914" cy="338731"/>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Conclusion</a:t>
          </a:r>
          <a:endParaRPr lang="en-US" sz="1200" kern="1200">
            <a:latin typeface="Times New Roman" panose="02020603050405020304" pitchFamily="18" charset="0"/>
            <a:cs typeface="Times New Roman" panose="02020603050405020304" pitchFamily="18" charset="0"/>
          </a:endParaRPr>
        </a:p>
      </dsp:txBody>
      <dsp:txXfrm>
        <a:off x="3778597" y="7112119"/>
        <a:ext cx="1887914" cy="338731"/>
      </dsp:txXfrm>
    </dsp:sp>
    <dsp:sp modelId="{32FE4D3E-410F-41BA-82B9-2EC2A5A8F9EB}">
      <dsp:nvSpPr>
        <dsp:cNvPr id="0" name=""/>
        <dsp:cNvSpPr/>
      </dsp:nvSpPr>
      <dsp:spPr>
        <a:xfrm rot="10800000">
          <a:off x="0" y="5607709"/>
          <a:ext cx="5669280" cy="113254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HYPTOHESIS TESTING</a:t>
          </a:r>
          <a:endParaRPr lang="en-US" sz="1200" kern="1200">
            <a:latin typeface="Times New Roman" panose="02020603050405020304" pitchFamily="18" charset="0"/>
            <a:cs typeface="Times New Roman" panose="02020603050405020304" pitchFamily="18" charset="0"/>
          </a:endParaRPr>
        </a:p>
      </dsp:txBody>
      <dsp:txXfrm rot="-10800000">
        <a:off x="0" y="5607709"/>
        <a:ext cx="5669280" cy="397522"/>
      </dsp:txXfrm>
    </dsp:sp>
    <dsp:sp modelId="{4EFE4C21-69ED-4F46-92B2-12C3E50C513D}">
      <dsp:nvSpPr>
        <dsp:cNvPr id="0" name=""/>
        <dsp:cNvSpPr/>
      </dsp:nvSpPr>
      <dsp:spPr>
        <a:xfrm>
          <a:off x="2073" y="5953657"/>
          <a:ext cx="2001410" cy="441776"/>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Validity and Reliability Tests</a:t>
          </a:r>
          <a:endParaRPr lang="en-US" sz="1200" kern="1200">
            <a:latin typeface="Times New Roman" panose="02020603050405020304" pitchFamily="18" charset="0"/>
            <a:cs typeface="Times New Roman" panose="02020603050405020304" pitchFamily="18" charset="0"/>
          </a:endParaRPr>
        </a:p>
      </dsp:txBody>
      <dsp:txXfrm>
        <a:off x="2073" y="5953657"/>
        <a:ext cx="2001410" cy="441776"/>
      </dsp:txXfrm>
    </dsp:sp>
    <dsp:sp modelId="{E59140BB-8953-41AF-BDF0-B87786126D7D}">
      <dsp:nvSpPr>
        <dsp:cNvPr id="0" name=""/>
        <dsp:cNvSpPr/>
      </dsp:nvSpPr>
      <dsp:spPr>
        <a:xfrm>
          <a:off x="2003484" y="5953657"/>
          <a:ext cx="1662311" cy="441776"/>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Convaniance</a:t>
          </a:r>
          <a:r>
            <a:rPr lang="tr-TR" sz="1200" kern="1200">
              <a:latin typeface="Times New Roman" panose="02020603050405020304" pitchFamily="18" charset="0"/>
              <a:cs typeface="Times New Roman" panose="02020603050405020304" pitchFamily="18" charset="0"/>
            </a:rPr>
            <a:t> Structural Eaquation Model (SEM)</a:t>
          </a:r>
          <a:endParaRPr lang="en-US" sz="1200" kern="1200">
            <a:latin typeface="Times New Roman" panose="02020603050405020304" pitchFamily="18" charset="0"/>
            <a:cs typeface="Times New Roman" panose="02020603050405020304" pitchFamily="18" charset="0"/>
          </a:endParaRPr>
        </a:p>
      </dsp:txBody>
      <dsp:txXfrm>
        <a:off x="2003484" y="5953657"/>
        <a:ext cx="1662311" cy="441776"/>
      </dsp:txXfrm>
    </dsp:sp>
    <dsp:sp modelId="{3E6231A9-F3DA-4A3B-B03A-CA1D149131F8}">
      <dsp:nvSpPr>
        <dsp:cNvPr id="0" name=""/>
        <dsp:cNvSpPr/>
      </dsp:nvSpPr>
      <dsp:spPr>
        <a:xfrm>
          <a:off x="3665795" y="5953657"/>
          <a:ext cx="2001410" cy="441776"/>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Partial Least Squares Structural Equation Modeling (PLS-SEM)</a:t>
          </a:r>
        </a:p>
      </dsp:txBody>
      <dsp:txXfrm>
        <a:off x="3665795" y="5953657"/>
        <a:ext cx="2001410" cy="441776"/>
      </dsp:txXfrm>
    </dsp:sp>
    <dsp:sp modelId="{57CF8B94-C73E-4289-996A-8B95D6C9AC59}">
      <dsp:nvSpPr>
        <dsp:cNvPr id="0" name=""/>
        <dsp:cNvSpPr/>
      </dsp:nvSpPr>
      <dsp:spPr>
        <a:xfrm rot="10800000">
          <a:off x="0" y="4486212"/>
          <a:ext cx="5669280" cy="113254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COLLECT DATA</a:t>
          </a:r>
          <a:endParaRPr lang="en-US" sz="1200" kern="1200">
            <a:latin typeface="Times New Roman" panose="02020603050405020304" pitchFamily="18" charset="0"/>
            <a:cs typeface="Times New Roman" panose="02020603050405020304" pitchFamily="18" charset="0"/>
          </a:endParaRPr>
        </a:p>
      </dsp:txBody>
      <dsp:txXfrm rot="-10800000">
        <a:off x="0" y="4486212"/>
        <a:ext cx="5669280" cy="397522"/>
      </dsp:txXfrm>
    </dsp:sp>
    <dsp:sp modelId="{2D8FC2F8-03E1-4B3D-9C3F-A7FA8B319116}">
      <dsp:nvSpPr>
        <dsp:cNvPr id="0" name=""/>
        <dsp:cNvSpPr/>
      </dsp:nvSpPr>
      <dsp:spPr>
        <a:xfrm>
          <a:off x="1035" y="4848456"/>
          <a:ext cx="2217330" cy="40918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Constructing a measurement for each IT Governance Mechanisms</a:t>
          </a:r>
          <a:endParaRPr lang="en-US" sz="1200" kern="1200">
            <a:latin typeface="Times New Roman" panose="02020603050405020304" pitchFamily="18" charset="0"/>
            <a:cs typeface="Times New Roman" panose="02020603050405020304" pitchFamily="18" charset="0"/>
          </a:endParaRPr>
        </a:p>
      </dsp:txBody>
      <dsp:txXfrm>
        <a:off x="1035" y="4848456"/>
        <a:ext cx="2217330" cy="409187"/>
      </dsp:txXfrm>
    </dsp:sp>
    <dsp:sp modelId="{3E9B06D6-3306-4F1E-A674-8EEC07511D7D}">
      <dsp:nvSpPr>
        <dsp:cNvPr id="0" name=""/>
        <dsp:cNvSpPr/>
      </dsp:nvSpPr>
      <dsp:spPr>
        <a:xfrm>
          <a:off x="2218366" y="4848456"/>
          <a:ext cx="1232547" cy="40918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Preparing a survey</a:t>
          </a:r>
          <a:endParaRPr lang="en-US" sz="1200" kern="1200">
            <a:latin typeface="Times New Roman" panose="02020603050405020304" pitchFamily="18" charset="0"/>
            <a:cs typeface="Times New Roman" panose="02020603050405020304" pitchFamily="18" charset="0"/>
          </a:endParaRPr>
        </a:p>
      </dsp:txBody>
      <dsp:txXfrm>
        <a:off x="2218366" y="4848456"/>
        <a:ext cx="1232547" cy="409187"/>
      </dsp:txXfrm>
    </dsp:sp>
    <dsp:sp modelId="{3C214D0F-4BE6-42D6-8151-23D897CE6DA7}">
      <dsp:nvSpPr>
        <dsp:cNvPr id="0" name=""/>
        <dsp:cNvSpPr/>
      </dsp:nvSpPr>
      <dsp:spPr>
        <a:xfrm>
          <a:off x="3450913" y="4848456"/>
          <a:ext cx="2217330" cy="40918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Collecting response from IT professionals</a:t>
          </a:r>
          <a:endParaRPr lang="en-US" sz="1200" kern="1200">
            <a:latin typeface="Times New Roman" panose="02020603050405020304" pitchFamily="18" charset="0"/>
            <a:cs typeface="Times New Roman" panose="02020603050405020304" pitchFamily="18" charset="0"/>
          </a:endParaRPr>
        </a:p>
      </dsp:txBody>
      <dsp:txXfrm>
        <a:off x="3450913" y="4848456"/>
        <a:ext cx="2217330" cy="409187"/>
      </dsp:txXfrm>
    </dsp:sp>
    <dsp:sp modelId="{A8FCC470-6960-4DAD-85AE-0580BBEC9FB0}">
      <dsp:nvSpPr>
        <dsp:cNvPr id="0" name=""/>
        <dsp:cNvSpPr/>
      </dsp:nvSpPr>
      <dsp:spPr>
        <a:xfrm rot="10800000">
          <a:off x="0" y="3364715"/>
          <a:ext cx="5669280" cy="113254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DESIGN CONSTRUCTS</a:t>
          </a:r>
          <a:endParaRPr lang="en-US" sz="1200" kern="1200">
            <a:latin typeface="Times New Roman" panose="02020603050405020304" pitchFamily="18" charset="0"/>
            <a:cs typeface="Times New Roman" panose="02020603050405020304" pitchFamily="18" charset="0"/>
          </a:endParaRPr>
        </a:p>
      </dsp:txBody>
      <dsp:txXfrm rot="-10800000">
        <a:off x="0" y="3364715"/>
        <a:ext cx="5669280" cy="397522"/>
      </dsp:txXfrm>
    </dsp:sp>
    <dsp:sp modelId="{C0418386-F98C-4748-8042-6C4C986DD22C}">
      <dsp:nvSpPr>
        <dsp:cNvPr id="0" name=""/>
        <dsp:cNvSpPr/>
      </dsp:nvSpPr>
      <dsp:spPr>
        <a:xfrm>
          <a:off x="238" y="3762238"/>
          <a:ext cx="2286058"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Focus Group Study </a:t>
          </a:r>
          <a:endParaRPr lang="en-US" sz="1200" kern="1200">
            <a:latin typeface="Times New Roman" panose="02020603050405020304" pitchFamily="18" charset="0"/>
            <a:cs typeface="Times New Roman" panose="02020603050405020304" pitchFamily="18" charset="0"/>
          </a:endParaRPr>
        </a:p>
      </dsp:txBody>
      <dsp:txXfrm>
        <a:off x="238" y="3762238"/>
        <a:ext cx="2286058" cy="338630"/>
      </dsp:txXfrm>
    </dsp:sp>
    <dsp:sp modelId="{774D77D3-2193-448D-B426-46DB570CCB20}">
      <dsp:nvSpPr>
        <dsp:cNvPr id="0" name=""/>
        <dsp:cNvSpPr/>
      </dsp:nvSpPr>
      <dsp:spPr>
        <a:xfrm>
          <a:off x="2286297" y="3762238"/>
          <a:ext cx="3382744"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Determination of relevant ITG components </a:t>
          </a:r>
          <a:endParaRPr lang="en-US" sz="1200" kern="1200">
            <a:latin typeface="Times New Roman" panose="02020603050405020304" pitchFamily="18" charset="0"/>
            <a:cs typeface="Times New Roman" panose="02020603050405020304" pitchFamily="18" charset="0"/>
          </a:endParaRPr>
        </a:p>
      </dsp:txBody>
      <dsp:txXfrm>
        <a:off x="2286297" y="3762238"/>
        <a:ext cx="3382744" cy="338630"/>
      </dsp:txXfrm>
    </dsp:sp>
    <dsp:sp modelId="{F06931E5-D9BA-461F-91C7-784D8368471C}">
      <dsp:nvSpPr>
        <dsp:cNvPr id="0" name=""/>
        <dsp:cNvSpPr/>
      </dsp:nvSpPr>
      <dsp:spPr>
        <a:xfrm rot="10800000">
          <a:off x="0" y="2243219"/>
          <a:ext cx="5669280" cy="113254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PROPOSING A RESEARCH MODEL</a:t>
          </a:r>
          <a:endParaRPr lang="en-US" sz="1200" kern="1200">
            <a:latin typeface="Times New Roman" panose="02020603050405020304" pitchFamily="18" charset="0"/>
            <a:cs typeface="Times New Roman" panose="02020603050405020304" pitchFamily="18" charset="0"/>
          </a:endParaRPr>
        </a:p>
      </dsp:txBody>
      <dsp:txXfrm rot="-10800000">
        <a:off x="0" y="2243219"/>
        <a:ext cx="5669280" cy="397522"/>
      </dsp:txXfrm>
    </dsp:sp>
    <dsp:sp modelId="{6E242B88-A35F-4487-ACBA-5FFAFAF64712}">
      <dsp:nvSpPr>
        <dsp:cNvPr id="0" name=""/>
        <dsp:cNvSpPr/>
      </dsp:nvSpPr>
      <dsp:spPr>
        <a:xfrm>
          <a:off x="2768" y="2640741"/>
          <a:ext cx="1887914"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Impact of IT Structure on IT Agility</a:t>
          </a:r>
          <a:endParaRPr lang="en-US" sz="1200" kern="1200">
            <a:latin typeface="Times New Roman" panose="02020603050405020304" pitchFamily="18" charset="0"/>
            <a:cs typeface="Times New Roman" panose="02020603050405020304" pitchFamily="18" charset="0"/>
          </a:endParaRPr>
        </a:p>
      </dsp:txBody>
      <dsp:txXfrm>
        <a:off x="2768" y="2640741"/>
        <a:ext cx="1887914" cy="338630"/>
      </dsp:txXfrm>
    </dsp:sp>
    <dsp:sp modelId="{008BD615-F4D1-4B9F-8164-4E920E717EA1}">
      <dsp:nvSpPr>
        <dsp:cNvPr id="0" name=""/>
        <dsp:cNvSpPr/>
      </dsp:nvSpPr>
      <dsp:spPr>
        <a:xfrm>
          <a:off x="1890682" y="2640741"/>
          <a:ext cx="1887914"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Impact of IT Process on IT Agility</a:t>
          </a:r>
          <a:endParaRPr lang="en-US" sz="1200" kern="1200">
            <a:latin typeface="Times New Roman" panose="02020603050405020304" pitchFamily="18" charset="0"/>
            <a:cs typeface="Times New Roman" panose="02020603050405020304" pitchFamily="18" charset="0"/>
          </a:endParaRPr>
        </a:p>
      </dsp:txBody>
      <dsp:txXfrm>
        <a:off x="1890682" y="2640741"/>
        <a:ext cx="1887914" cy="338630"/>
      </dsp:txXfrm>
    </dsp:sp>
    <dsp:sp modelId="{5BB0A3AB-E19B-40A0-94FD-1520B4E6DC0E}">
      <dsp:nvSpPr>
        <dsp:cNvPr id="0" name=""/>
        <dsp:cNvSpPr/>
      </dsp:nvSpPr>
      <dsp:spPr>
        <a:xfrm>
          <a:off x="3778597" y="2640741"/>
          <a:ext cx="1887914"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Impact of Relational Mechanisms on IT Agility</a:t>
          </a:r>
          <a:endParaRPr lang="en-US" sz="1200" kern="1200">
            <a:latin typeface="Times New Roman" panose="02020603050405020304" pitchFamily="18" charset="0"/>
            <a:cs typeface="Times New Roman" panose="02020603050405020304" pitchFamily="18" charset="0"/>
          </a:endParaRPr>
        </a:p>
      </dsp:txBody>
      <dsp:txXfrm>
        <a:off x="3778597" y="2640741"/>
        <a:ext cx="1887914" cy="338630"/>
      </dsp:txXfrm>
    </dsp:sp>
    <dsp:sp modelId="{0C21C73F-CC18-4C56-BA5B-04E59FCB71CA}">
      <dsp:nvSpPr>
        <dsp:cNvPr id="0" name=""/>
        <dsp:cNvSpPr/>
      </dsp:nvSpPr>
      <dsp:spPr>
        <a:xfrm rot="10800000">
          <a:off x="0" y="1121722"/>
          <a:ext cx="5669280" cy="113254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PROBLEM DEFINITION</a:t>
          </a:r>
          <a:endParaRPr lang="en-US" sz="1200" kern="1200">
            <a:latin typeface="Times New Roman" panose="02020603050405020304" pitchFamily="18" charset="0"/>
            <a:cs typeface="Times New Roman" panose="02020603050405020304" pitchFamily="18" charset="0"/>
          </a:endParaRPr>
        </a:p>
      </dsp:txBody>
      <dsp:txXfrm rot="-10800000">
        <a:off x="0" y="1121722"/>
        <a:ext cx="5669280" cy="397522"/>
      </dsp:txXfrm>
    </dsp:sp>
    <dsp:sp modelId="{2A7ACE33-199A-452E-9898-934EC7EA216E}">
      <dsp:nvSpPr>
        <dsp:cNvPr id="0" name=""/>
        <dsp:cNvSpPr/>
      </dsp:nvSpPr>
      <dsp:spPr>
        <a:xfrm>
          <a:off x="0" y="1519244"/>
          <a:ext cx="5669280"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Exploring the literature gap on IT governance </a:t>
          </a:r>
          <a:endParaRPr lang="en-US" sz="1200" kern="1200">
            <a:latin typeface="Times New Roman" panose="02020603050405020304" pitchFamily="18" charset="0"/>
            <a:cs typeface="Times New Roman" panose="02020603050405020304" pitchFamily="18" charset="0"/>
          </a:endParaRPr>
        </a:p>
      </dsp:txBody>
      <dsp:txXfrm>
        <a:off x="0" y="1519244"/>
        <a:ext cx="5669280" cy="338630"/>
      </dsp:txXfrm>
    </dsp:sp>
    <dsp:sp modelId="{476EACC7-0BC7-4BB6-BA44-3F6929774A9B}">
      <dsp:nvSpPr>
        <dsp:cNvPr id="0" name=""/>
        <dsp:cNvSpPr/>
      </dsp:nvSpPr>
      <dsp:spPr>
        <a:xfrm rot="10800000">
          <a:off x="0" y="226"/>
          <a:ext cx="5669280" cy="113254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LITERATURE REVIEW</a:t>
          </a:r>
          <a:endParaRPr lang="en-US" sz="1200" kern="1200">
            <a:latin typeface="Times New Roman" panose="02020603050405020304" pitchFamily="18" charset="0"/>
            <a:cs typeface="Times New Roman" panose="02020603050405020304" pitchFamily="18" charset="0"/>
          </a:endParaRPr>
        </a:p>
      </dsp:txBody>
      <dsp:txXfrm rot="-10800000">
        <a:off x="0" y="226"/>
        <a:ext cx="5669280" cy="397522"/>
      </dsp:txXfrm>
    </dsp:sp>
    <dsp:sp modelId="{0D365B67-0990-41C1-8E10-5B8B96396A0D}">
      <dsp:nvSpPr>
        <dsp:cNvPr id="0" name=""/>
        <dsp:cNvSpPr/>
      </dsp:nvSpPr>
      <dsp:spPr>
        <a:xfrm>
          <a:off x="0" y="397748"/>
          <a:ext cx="2834640"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Literature review on "IT Governance"</a:t>
          </a:r>
          <a:endParaRPr lang="en-US" sz="1200" kern="1200">
            <a:latin typeface="Times New Roman" panose="02020603050405020304" pitchFamily="18" charset="0"/>
            <a:cs typeface="Times New Roman" panose="02020603050405020304" pitchFamily="18" charset="0"/>
          </a:endParaRPr>
        </a:p>
      </dsp:txBody>
      <dsp:txXfrm>
        <a:off x="0" y="397748"/>
        <a:ext cx="2834640" cy="338630"/>
      </dsp:txXfrm>
    </dsp:sp>
    <dsp:sp modelId="{E045D307-2F0A-4C03-926D-908E68F5DA5B}">
      <dsp:nvSpPr>
        <dsp:cNvPr id="0" name=""/>
        <dsp:cNvSpPr/>
      </dsp:nvSpPr>
      <dsp:spPr>
        <a:xfrm>
          <a:off x="2834640" y="397748"/>
          <a:ext cx="2834640" cy="3386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Detailed review on "IT Governance Mechanisms"</a:t>
          </a:r>
          <a:endParaRPr lang="en-US" sz="1200" kern="1200">
            <a:latin typeface="Times New Roman" panose="02020603050405020304" pitchFamily="18" charset="0"/>
            <a:cs typeface="Times New Roman" panose="02020603050405020304" pitchFamily="18" charset="0"/>
          </a:endParaRPr>
        </a:p>
      </dsp:txBody>
      <dsp:txXfrm>
        <a:off x="2834640" y="397748"/>
        <a:ext cx="2834640" cy="3386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7060E-8F0A-4C3B-86A7-8F1CEDAE8260}">
      <dsp:nvSpPr>
        <dsp:cNvPr id="0" name=""/>
        <dsp:cNvSpPr/>
      </dsp:nvSpPr>
      <dsp:spPr>
        <a:xfrm>
          <a:off x="0" y="2373932"/>
          <a:ext cx="5669280" cy="51935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Times New Roman" panose="02020603050405020304" pitchFamily="18" charset="0"/>
              <a:cs typeface="Times New Roman" panose="02020603050405020304" pitchFamily="18" charset="0"/>
            </a:rPr>
            <a:t>INTERPRETATION</a:t>
          </a:r>
          <a:r>
            <a:rPr lang="tr-TR" sz="1200" b="0" i="0" kern="1200">
              <a:latin typeface="Times New Roman" panose="02020603050405020304" pitchFamily="18" charset="0"/>
              <a:cs typeface="Times New Roman" panose="02020603050405020304" pitchFamily="18" charset="0"/>
            </a:rPr>
            <a:t> OF </a:t>
          </a:r>
          <a:r>
            <a:rPr lang="tr-TR" sz="1200" kern="1200">
              <a:latin typeface="Times New Roman" panose="02020603050405020304" pitchFamily="18" charset="0"/>
              <a:cs typeface="Times New Roman" panose="02020603050405020304" pitchFamily="18" charset="0"/>
            </a:rPr>
            <a:t>INTERVIEW RESULTS </a:t>
          </a:r>
          <a:endParaRPr lang="en-US" sz="1200" kern="1200">
            <a:latin typeface="Times New Roman" panose="02020603050405020304" pitchFamily="18" charset="0"/>
            <a:cs typeface="Times New Roman" panose="02020603050405020304" pitchFamily="18" charset="0"/>
          </a:endParaRPr>
        </a:p>
      </dsp:txBody>
      <dsp:txXfrm>
        <a:off x="0" y="2373932"/>
        <a:ext cx="5669280" cy="280453"/>
      </dsp:txXfrm>
    </dsp:sp>
    <dsp:sp modelId="{0FC8C350-C900-4276-A2A4-B9CAF855B27C}">
      <dsp:nvSpPr>
        <dsp:cNvPr id="0" name=""/>
        <dsp:cNvSpPr/>
      </dsp:nvSpPr>
      <dsp:spPr>
        <a:xfrm>
          <a:off x="0" y="2643998"/>
          <a:ext cx="5669280" cy="238904"/>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Categorization </a:t>
          </a:r>
          <a:r>
            <a:rPr lang="tr-TR" sz="1200" kern="1200">
              <a:latin typeface="Times New Roman" panose="02020603050405020304" pitchFamily="18" charset="0"/>
              <a:cs typeface="Times New Roman" panose="02020603050405020304" pitchFamily="18" charset="0"/>
            </a:rPr>
            <a:t>o</a:t>
          </a:r>
          <a:r>
            <a:rPr lang="en-US" sz="1200" kern="1200">
              <a:latin typeface="Times New Roman" panose="02020603050405020304" pitchFamily="18" charset="0"/>
              <a:cs typeface="Times New Roman" panose="02020603050405020304" pitchFamily="18" charset="0"/>
            </a:rPr>
            <a:t>f Responses</a:t>
          </a:r>
        </a:p>
      </dsp:txBody>
      <dsp:txXfrm>
        <a:off x="0" y="2643998"/>
        <a:ext cx="5669280" cy="238904"/>
      </dsp:txXfrm>
    </dsp:sp>
    <dsp:sp modelId="{57CF8B94-C73E-4289-996A-8B95D6C9AC59}">
      <dsp:nvSpPr>
        <dsp:cNvPr id="0" name=""/>
        <dsp:cNvSpPr/>
      </dsp:nvSpPr>
      <dsp:spPr>
        <a:xfrm rot="10800000">
          <a:off x="0" y="1582949"/>
          <a:ext cx="5669280" cy="798773"/>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COLLECT DATA</a:t>
          </a:r>
          <a:endParaRPr lang="en-US" sz="1200" kern="1200">
            <a:latin typeface="Times New Roman" panose="02020603050405020304" pitchFamily="18" charset="0"/>
            <a:cs typeface="Times New Roman" panose="02020603050405020304" pitchFamily="18" charset="0"/>
          </a:endParaRPr>
        </a:p>
      </dsp:txBody>
      <dsp:txXfrm rot="-10800000">
        <a:off x="0" y="1582949"/>
        <a:ext cx="5669280" cy="280369"/>
      </dsp:txXfrm>
    </dsp:sp>
    <dsp:sp modelId="{3C214D0F-4BE6-42D6-8151-23D897CE6DA7}">
      <dsp:nvSpPr>
        <dsp:cNvPr id="0" name=""/>
        <dsp:cNvSpPr/>
      </dsp:nvSpPr>
      <dsp:spPr>
        <a:xfrm>
          <a:off x="0" y="1838437"/>
          <a:ext cx="5669280" cy="288596"/>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Conducting semi-structured interviews with Senior Experts</a:t>
          </a:r>
          <a:endParaRPr lang="en-US" sz="1200" kern="1200">
            <a:latin typeface="Times New Roman" panose="02020603050405020304" pitchFamily="18" charset="0"/>
            <a:cs typeface="Times New Roman" panose="02020603050405020304" pitchFamily="18" charset="0"/>
          </a:endParaRPr>
        </a:p>
      </dsp:txBody>
      <dsp:txXfrm>
        <a:off x="0" y="1838437"/>
        <a:ext cx="5669280" cy="288596"/>
      </dsp:txXfrm>
    </dsp:sp>
    <dsp:sp modelId="{0C21C73F-CC18-4C56-BA5B-04E59FCB71CA}">
      <dsp:nvSpPr>
        <dsp:cNvPr id="0" name=""/>
        <dsp:cNvSpPr/>
      </dsp:nvSpPr>
      <dsp:spPr>
        <a:xfrm rot="10800000">
          <a:off x="0" y="791966"/>
          <a:ext cx="5669280" cy="798773"/>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PROBLEM DEFINITION</a:t>
          </a:r>
          <a:endParaRPr lang="en-US" sz="1200" kern="1200">
            <a:latin typeface="Times New Roman" panose="02020603050405020304" pitchFamily="18" charset="0"/>
            <a:cs typeface="Times New Roman" panose="02020603050405020304" pitchFamily="18" charset="0"/>
          </a:endParaRPr>
        </a:p>
      </dsp:txBody>
      <dsp:txXfrm rot="-10800000">
        <a:off x="0" y="791966"/>
        <a:ext cx="5669280" cy="280369"/>
      </dsp:txXfrm>
    </dsp:sp>
    <dsp:sp modelId="{2A7ACE33-199A-452E-9898-934EC7EA216E}">
      <dsp:nvSpPr>
        <dsp:cNvPr id="0" name=""/>
        <dsp:cNvSpPr/>
      </dsp:nvSpPr>
      <dsp:spPr>
        <a:xfrm>
          <a:off x="0" y="1072336"/>
          <a:ext cx="5669280" cy="238833"/>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Benefits and drawbacks of </a:t>
          </a:r>
          <a:r>
            <a:rPr lang="en-US" sz="1200" kern="1200">
              <a:latin typeface="Times New Roman" panose="02020603050405020304" pitchFamily="18" charset="0"/>
              <a:cs typeface="Times New Roman" panose="02020603050405020304" pitchFamily="18" charset="0"/>
            </a:rPr>
            <a:t>Centralization</a:t>
          </a:r>
          <a:r>
            <a:rPr lang="tr-TR" sz="1200" kern="1200">
              <a:latin typeface="Times New Roman" panose="02020603050405020304" pitchFamily="18" charset="0"/>
              <a:cs typeface="Times New Roman" panose="02020603050405020304" pitchFamily="18" charset="0"/>
            </a:rPr>
            <a:t> of IT Governance </a:t>
          </a:r>
          <a:endParaRPr lang="en-US" sz="1200" kern="1200">
            <a:latin typeface="Times New Roman" panose="02020603050405020304" pitchFamily="18" charset="0"/>
            <a:cs typeface="Times New Roman" panose="02020603050405020304" pitchFamily="18" charset="0"/>
          </a:endParaRPr>
        </a:p>
      </dsp:txBody>
      <dsp:txXfrm>
        <a:off x="0" y="1072336"/>
        <a:ext cx="5669280" cy="238833"/>
      </dsp:txXfrm>
    </dsp:sp>
    <dsp:sp modelId="{476EACC7-0BC7-4BB6-BA44-3F6929774A9B}">
      <dsp:nvSpPr>
        <dsp:cNvPr id="0" name=""/>
        <dsp:cNvSpPr/>
      </dsp:nvSpPr>
      <dsp:spPr>
        <a:xfrm rot="10800000">
          <a:off x="0" y="983"/>
          <a:ext cx="5669280" cy="798773"/>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LITERATURE REVIEW</a:t>
          </a:r>
          <a:endParaRPr lang="en-US" sz="1200" kern="1200">
            <a:latin typeface="Times New Roman" panose="02020603050405020304" pitchFamily="18" charset="0"/>
            <a:cs typeface="Times New Roman" panose="02020603050405020304" pitchFamily="18" charset="0"/>
          </a:endParaRPr>
        </a:p>
      </dsp:txBody>
      <dsp:txXfrm rot="-10800000">
        <a:off x="0" y="983"/>
        <a:ext cx="5669280" cy="280369"/>
      </dsp:txXfrm>
    </dsp:sp>
    <dsp:sp modelId="{0D365B67-0990-41C1-8E10-5B8B96396A0D}">
      <dsp:nvSpPr>
        <dsp:cNvPr id="0" name=""/>
        <dsp:cNvSpPr/>
      </dsp:nvSpPr>
      <dsp:spPr>
        <a:xfrm>
          <a:off x="0" y="281353"/>
          <a:ext cx="5669280" cy="238833"/>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Literature review on "IT Governance Centralization of IT Governance"</a:t>
          </a:r>
          <a:endParaRPr lang="en-US" sz="1200" kern="1200">
            <a:latin typeface="Times New Roman" panose="02020603050405020304" pitchFamily="18" charset="0"/>
            <a:cs typeface="Times New Roman" panose="02020603050405020304" pitchFamily="18" charset="0"/>
          </a:endParaRPr>
        </a:p>
      </dsp:txBody>
      <dsp:txXfrm>
        <a:off x="0" y="281353"/>
        <a:ext cx="5669280" cy="23883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l"/>
          <w:gallery w:val="placeholder"/>
        </w:category>
        <w:types>
          <w:type w:val="bbPlcHdr"/>
        </w:types>
        <w:behaviors>
          <w:behavior w:val="content"/>
        </w:behaviors>
        <w:guid w:val="{2B52C8F4-857B-436E-A064-A315228EEE07}"/>
      </w:docPartPr>
      <w:docPartBody>
        <w:p w:rsidR="009B219F" w:rsidRDefault="0001444D">
          <w:r w:rsidRPr="00DD3372">
            <w:rPr>
              <w:rStyle w:val="YerTutucuMetni"/>
            </w:rPr>
            <w:t>Metin girmek için buraya tıklayın veya dokunun.</w:t>
          </w:r>
        </w:p>
      </w:docPartBody>
    </w:docPart>
    <w:docPart>
      <w:docPartPr>
        <w:name w:val="E5C2529C5E2C401FA45EBCCC3DFF9A60"/>
        <w:category>
          <w:name w:val="Genel"/>
          <w:gallery w:val="placeholder"/>
        </w:category>
        <w:types>
          <w:type w:val="bbPlcHdr"/>
        </w:types>
        <w:behaviors>
          <w:behavior w:val="content"/>
        </w:behaviors>
        <w:guid w:val="{7FC09B37-9DCA-4563-958D-14B25F438566}"/>
      </w:docPartPr>
      <w:docPartBody>
        <w:p w:rsidR="00F37EE6" w:rsidRDefault="001374E0" w:rsidP="001374E0">
          <w:pPr>
            <w:pStyle w:val="E5C2529C5E2C401FA45EBCCC3DFF9A60"/>
          </w:pPr>
          <w:r w:rsidRPr="00DD3372">
            <w:rPr>
              <w:rStyle w:val="YerTutucuMetni"/>
            </w:rPr>
            <w:t>Metin girmek için buraya tıklayın veya dokunun.</w:t>
          </w:r>
        </w:p>
      </w:docPartBody>
    </w:docPart>
    <w:docPart>
      <w:docPartPr>
        <w:name w:val="6378A378DEF246E9B882F1BF2DFA9832"/>
        <w:category>
          <w:name w:val="Genel"/>
          <w:gallery w:val="placeholder"/>
        </w:category>
        <w:types>
          <w:type w:val="bbPlcHdr"/>
        </w:types>
        <w:behaviors>
          <w:behavior w:val="content"/>
        </w:behaviors>
        <w:guid w:val="{556AFB58-B069-48A6-ADBA-01602BBBB8FA}"/>
      </w:docPartPr>
      <w:docPartBody>
        <w:p w:rsidR="00F37EE6" w:rsidRDefault="001374E0" w:rsidP="001374E0">
          <w:pPr>
            <w:pStyle w:val="6378A378DEF246E9B882F1BF2DFA9832"/>
          </w:pPr>
          <w:r w:rsidRPr="00DD3372">
            <w:rPr>
              <w:rStyle w:val="YerTutucuMetni"/>
            </w:rPr>
            <w:t>Metin girmek için buraya tıklayın veya dokunun.</w:t>
          </w:r>
        </w:p>
      </w:docPartBody>
    </w:docPart>
    <w:docPart>
      <w:docPartPr>
        <w:name w:val="08B6607815F042439554ACA1B55FF80E"/>
        <w:category>
          <w:name w:val="Genel"/>
          <w:gallery w:val="placeholder"/>
        </w:category>
        <w:types>
          <w:type w:val="bbPlcHdr"/>
        </w:types>
        <w:behaviors>
          <w:behavior w:val="content"/>
        </w:behaviors>
        <w:guid w:val="{76562A22-5BD0-4027-B7DC-E42D26FBC122}"/>
      </w:docPartPr>
      <w:docPartBody>
        <w:p w:rsidR="00F37EE6" w:rsidRDefault="001374E0" w:rsidP="001374E0">
          <w:pPr>
            <w:pStyle w:val="08B6607815F042439554ACA1B55FF80E"/>
          </w:pPr>
          <w:r w:rsidRPr="00DD3372">
            <w:rPr>
              <w:rStyle w:val="YerTutucuMetni"/>
            </w:rPr>
            <w:t>Metin girmek için buraya tıklayın veya dokunun.</w:t>
          </w:r>
        </w:p>
      </w:docPartBody>
    </w:docPart>
    <w:docPart>
      <w:docPartPr>
        <w:name w:val="51213FB72ADF4E56B953AE61DFFDDD8E"/>
        <w:category>
          <w:name w:val="Genel"/>
          <w:gallery w:val="placeholder"/>
        </w:category>
        <w:types>
          <w:type w:val="bbPlcHdr"/>
        </w:types>
        <w:behaviors>
          <w:behavior w:val="content"/>
        </w:behaviors>
        <w:guid w:val="{6EC62219-D863-482C-B610-E636F3B72AA1}"/>
      </w:docPartPr>
      <w:docPartBody>
        <w:p w:rsidR="00F37EE6" w:rsidRDefault="001374E0" w:rsidP="001374E0">
          <w:pPr>
            <w:pStyle w:val="51213FB72ADF4E56B953AE61DFFDDD8E"/>
          </w:pPr>
          <w:r w:rsidRPr="00DD3372">
            <w:rPr>
              <w:rStyle w:val="YerTutucuMetni"/>
            </w:rPr>
            <w:t>Metin girmek için buraya tıklayın veya dokunun.</w:t>
          </w:r>
        </w:p>
      </w:docPartBody>
    </w:docPart>
    <w:docPart>
      <w:docPartPr>
        <w:name w:val="1B6D3D8E02474F12919A96204025048F"/>
        <w:category>
          <w:name w:val="Genel"/>
          <w:gallery w:val="placeholder"/>
        </w:category>
        <w:types>
          <w:type w:val="bbPlcHdr"/>
        </w:types>
        <w:behaviors>
          <w:behavior w:val="content"/>
        </w:behaviors>
        <w:guid w:val="{C7D8AEFC-C435-476F-861F-9231AF874AD6}"/>
      </w:docPartPr>
      <w:docPartBody>
        <w:p w:rsidR="00F37EE6" w:rsidRDefault="001374E0" w:rsidP="001374E0">
          <w:pPr>
            <w:pStyle w:val="1B6D3D8E02474F12919A96204025048F"/>
          </w:pPr>
          <w:r w:rsidRPr="00DD3372">
            <w:rPr>
              <w:rStyle w:val="YerTutucuMetni"/>
            </w:rPr>
            <w:t>Metin girmek için buraya tıklayın veya dokunun.</w:t>
          </w:r>
        </w:p>
      </w:docPartBody>
    </w:docPart>
    <w:docPart>
      <w:docPartPr>
        <w:name w:val="5B2B26DBFD434482AAD9BD886561BAFF"/>
        <w:category>
          <w:name w:val="Genel"/>
          <w:gallery w:val="placeholder"/>
        </w:category>
        <w:types>
          <w:type w:val="bbPlcHdr"/>
        </w:types>
        <w:behaviors>
          <w:behavior w:val="content"/>
        </w:behaviors>
        <w:guid w:val="{45C18B07-B0B3-4940-BFE5-981E6AF6E985}"/>
      </w:docPartPr>
      <w:docPartBody>
        <w:p w:rsidR="00F37EE6" w:rsidRDefault="001374E0" w:rsidP="001374E0">
          <w:pPr>
            <w:pStyle w:val="5B2B26DBFD434482AAD9BD886561BAFF"/>
          </w:pPr>
          <w:r w:rsidRPr="00DD3372">
            <w:rPr>
              <w:rStyle w:val="YerTutucuMetni"/>
            </w:rPr>
            <w:t>Metin girmek için buraya tıklayın veya dokunun.</w:t>
          </w:r>
        </w:p>
      </w:docPartBody>
    </w:docPart>
    <w:docPart>
      <w:docPartPr>
        <w:name w:val="FDD0D9C7B4FF4C9A83784281EA817CB8"/>
        <w:category>
          <w:name w:val="Genel"/>
          <w:gallery w:val="placeholder"/>
        </w:category>
        <w:types>
          <w:type w:val="bbPlcHdr"/>
        </w:types>
        <w:behaviors>
          <w:behavior w:val="content"/>
        </w:behaviors>
        <w:guid w:val="{2EBEB8E5-C89F-4BB4-967D-48328308F725}"/>
      </w:docPartPr>
      <w:docPartBody>
        <w:p w:rsidR="00F37EE6" w:rsidRDefault="001374E0" w:rsidP="001374E0">
          <w:pPr>
            <w:pStyle w:val="FDD0D9C7B4FF4C9A83784281EA817CB8"/>
          </w:pPr>
          <w:r w:rsidRPr="00DD3372">
            <w:rPr>
              <w:rStyle w:val="YerTutucuMetni"/>
            </w:rPr>
            <w:t>Metin girmek için buraya tıklayın veya dokunun.</w:t>
          </w:r>
        </w:p>
      </w:docPartBody>
    </w:docPart>
    <w:docPart>
      <w:docPartPr>
        <w:name w:val="2CEA999CB6B64720A4B3822DB8D2F61B"/>
        <w:category>
          <w:name w:val="Genel"/>
          <w:gallery w:val="placeholder"/>
        </w:category>
        <w:types>
          <w:type w:val="bbPlcHdr"/>
        </w:types>
        <w:behaviors>
          <w:behavior w:val="content"/>
        </w:behaviors>
        <w:guid w:val="{B1AA27C1-6AEC-437D-A74E-AB8344A2BE19}"/>
      </w:docPartPr>
      <w:docPartBody>
        <w:p w:rsidR="00F37EE6" w:rsidRDefault="001374E0" w:rsidP="001374E0">
          <w:pPr>
            <w:pStyle w:val="2CEA999CB6B64720A4B3822DB8D2F61B"/>
          </w:pPr>
          <w:r w:rsidRPr="00DD3372">
            <w:rPr>
              <w:rStyle w:val="YerTutucuMetni"/>
            </w:rPr>
            <w:t>Metin girmek için buraya tıklayın veya dokunun.</w:t>
          </w:r>
        </w:p>
      </w:docPartBody>
    </w:docPart>
    <w:docPart>
      <w:docPartPr>
        <w:name w:val="B07769106D314DEA83DE4EDF3812F788"/>
        <w:category>
          <w:name w:val="General"/>
          <w:gallery w:val="placeholder"/>
        </w:category>
        <w:types>
          <w:type w:val="bbPlcHdr"/>
        </w:types>
        <w:behaviors>
          <w:behavior w:val="content"/>
        </w:behaviors>
        <w:guid w:val="{4B48AACA-97DD-4FEE-8675-28BA770A2033}"/>
      </w:docPartPr>
      <w:docPartBody>
        <w:p w:rsidR="009B4D86" w:rsidRDefault="009B4D86" w:rsidP="009B4D86">
          <w:pPr>
            <w:pStyle w:val="B07769106D314DEA83DE4EDF3812F788"/>
          </w:pPr>
          <w:r w:rsidRPr="00DD3372">
            <w:rPr>
              <w:rStyle w:val="YerTutucuMetni"/>
            </w:rPr>
            <w:t>Metin girmek için buraya tıklayın veya dokunun.</w:t>
          </w:r>
        </w:p>
      </w:docPartBody>
    </w:docPart>
    <w:docPart>
      <w:docPartPr>
        <w:name w:val="D5583D7E4CE349D7B314F469731ABD42"/>
        <w:category>
          <w:name w:val="General"/>
          <w:gallery w:val="placeholder"/>
        </w:category>
        <w:types>
          <w:type w:val="bbPlcHdr"/>
        </w:types>
        <w:behaviors>
          <w:behavior w:val="content"/>
        </w:behaviors>
        <w:guid w:val="{6C754F72-EDE3-4B1F-AD4E-B27D865CB0A8}"/>
      </w:docPartPr>
      <w:docPartBody>
        <w:p w:rsidR="009B4D86" w:rsidRDefault="009B4D86" w:rsidP="009B4D86">
          <w:pPr>
            <w:pStyle w:val="D5583D7E4CE349D7B314F469731ABD42"/>
          </w:pPr>
          <w:r w:rsidRPr="00DD3372">
            <w:rPr>
              <w:rStyle w:val="YerTutucuMetni"/>
            </w:rPr>
            <w:t>Metin girmek için buraya tıklayın veya dokunun.</w:t>
          </w:r>
        </w:p>
      </w:docPartBody>
    </w:docPart>
    <w:docPart>
      <w:docPartPr>
        <w:name w:val="C51F9DAC40244571A25DBB7AEE077FCC"/>
        <w:category>
          <w:name w:val="General"/>
          <w:gallery w:val="placeholder"/>
        </w:category>
        <w:types>
          <w:type w:val="bbPlcHdr"/>
        </w:types>
        <w:behaviors>
          <w:behavior w:val="content"/>
        </w:behaviors>
        <w:guid w:val="{E877C846-3026-4152-8D80-8F27819F2765}"/>
      </w:docPartPr>
      <w:docPartBody>
        <w:p w:rsidR="009B4D86" w:rsidRDefault="009B4D86" w:rsidP="009B4D86">
          <w:pPr>
            <w:pStyle w:val="C51F9DAC40244571A25DBB7AEE077FCC"/>
          </w:pPr>
          <w:r w:rsidRPr="00DD3372">
            <w:rPr>
              <w:rStyle w:val="YerTutucuMetni"/>
            </w:rPr>
            <w:t>Metin girmek için buraya tıklayın veya dokunun.</w:t>
          </w:r>
        </w:p>
      </w:docPartBody>
    </w:docPart>
    <w:docPart>
      <w:docPartPr>
        <w:name w:val="DE81269E0E9F4022812495702C28037B"/>
        <w:category>
          <w:name w:val="General"/>
          <w:gallery w:val="placeholder"/>
        </w:category>
        <w:types>
          <w:type w:val="bbPlcHdr"/>
        </w:types>
        <w:behaviors>
          <w:behavior w:val="content"/>
        </w:behaviors>
        <w:guid w:val="{3DD637EF-C689-43F3-9E0B-4E11A4CE2FFB}"/>
      </w:docPartPr>
      <w:docPartBody>
        <w:p w:rsidR="009B4D86" w:rsidRDefault="009B4D86" w:rsidP="009B4D86">
          <w:pPr>
            <w:pStyle w:val="DE81269E0E9F4022812495702C28037B"/>
          </w:pPr>
          <w:r w:rsidRPr="00DD3372">
            <w:rPr>
              <w:rStyle w:val="YerTutucuMetni"/>
            </w:rPr>
            <w:t>Metin girmek için buraya tıklayın veya dokunun.</w:t>
          </w:r>
        </w:p>
      </w:docPartBody>
    </w:docPart>
    <w:docPart>
      <w:docPartPr>
        <w:name w:val="FC3CC611560741F0BFFFBF48D92C8F2C"/>
        <w:category>
          <w:name w:val="General"/>
          <w:gallery w:val="placeholder"/>
        </w:category>
        <w:types>
          <w:type w:val="bbPlcHdr"/>
        </w:types>
        <w:behaviors>
          <w:behavior w:val="content"/>
        </w:behaviors>
        <w:guid w:val="{C66D7657-8E91-4523-BD4D-F9C6AC436C0A}"/>
      </w:docPartPr>
      <w:docPartBody>
        <w:p w:rsidR="009B4D86" w:rsidRDefault="009B4D86" w:rsidP="009B4D86">
          <w:pPr>
            <w:pStyle w:val="FC3CC611560741F0BFFFBF48D92C8F2C"/>
          </w:pPr>
          <w:r w:rsidRPr="00DD3372">
            <w:rPr>
              <w:rStyle w:val="YerTutucuMetni"/>
            </w:rPr>
            <w:t>Metin girmek için buraya tıklayın veya dokunun.</w:t>
          </w:r>
        </w:p>
      </w:docPartBody>
    </w:docPart>
    <w:docPart>
      <w:docPartPr>
        <w:name w:val="EF458A53048F4100A0458E6C2F8F682B"/>
        <w:category>
          <w:name w:val="General"/>
          <w:gallery w:val="placeholder"/>
        </w:category>
        <w:types>
          <w:type w:val="bbPlcHdr"/>
        </w:types>
        <w:behaviors>
          <w:behavior w:val="content"/>
        </w:behaviors>
        <w:guid w:val="{DB90C256-C65D-4365-A948-C9DA7676D1B1}"/>
      </w:docPartPr>
      <w:docPartBody>
        <w:p w:rsidR="009B4D86" w:rsidRDefault="009B4D86" w:rsidP="009B4D86">
          <w:pPr>
            <w:pStyle w:val="EF458A53048F4100A0458E6C2F8F682B"/>
          </w:pPr>
          <w:r w:rsidRPr="00DD3372">
            <w:rPr>
              <w:rStyle w:val="YerTutucuMetni"/>
            </w:rPr>
            <w:t>Metin girmek için buraya tıklayın veya dokunun.</w:t>
          </w:r>
        </w:p>
      </w:docPartBody>
    </w:docPart>
    <w:docPart>
      <w:docPartPr>
        <w:name w:val="733D0975A92E4444907DAD0254C18D26"/>
        <w:category>
          <w:name w:val="General"/>
          <w:gallery w:val="placeholder"/>
        </w:category>
        <w:types>
          <w:type w:val="bbPlcHdr"/>
        </w:types>
        <w:behaviors>
          <w:behavior w:val="content"/>
        </w:behaviors>
        <w:guid w:val="{5848D94B-60C2-48AD-9B04-AA934615380F}"/>
      </w:docPartPr>
      <w:docPartBody>
        <w:p w:rsidR="009B4D86" w:rsidRDefault="009B4D86" w:rsidP="009B4D86">
          <w:pPr>
            <w:pStyle w:val="733D0975A92E4444907DAD0254C18D26"/>
          </w:pPr>
          <w:r w:rsidRPr="00DD3372">
            <w:rPr>
              <w:rStyle w:val="YerTutucuMetni"/>
            </w:rPr>
            <w:t>Metin girmek için buraya tıklayın veya dokunun.</w:t>
          </w:r>
        </w:p>
      </w:docPartBody>
    </w:docPart>
    <w:docPart>
      <w:docPartPr>
        <w:name w:val="7096AB374E794D41A57F9683F294DCB3"/>
        <w:category>
          <w:name w:val="General"/>
          <w:gallery w:val="placeholder"/>
        </w:category>
        <w:types>
          <w:type w:val="bbPlcHdr"/>
        </w:types>
        <w:behaviors>
          <w:behavior w:val="content"/>
        </w:behaviors>
        <w:guid w:val="{CC8EF51D-A314-45E1-B16A-0F3AD987B2DD}"/>
      </w:docPartPr>
      <w:docPartBody>
        <w:p w:rsidR="009B4D86" w:rsidRDefault="009B4D86" w:rsidP="009B4D86">
          <w:pPr>
            <w:pStyle w:val="7096AB374E794D41A57F9683F294DCB3"/>
          </w:pPr>
          <w:r w:rsidRPr="00DD3372">
            <w:rPr>
              <w:rStyle w:val="YerTutucuMetni"/>
            </w:rPr>
            <w:t>Metin girmek için buraya tıklayın veya dokunun.</w:t>
          </w:r>
        </w:p>
      </w:docPartBody>
    </w:docPart>
    <w:docPart>
      <w:docPartPr>
        <w:name w:val="4FE573E1B0C2446FA1D44FF37896A29E"/>
        <w:category>
          <w:name w:val="General"/>
          <w:gallery w:val="placeholder"/>
        </w:category>
        <w:types>
          <w:type w:val="bbPlcHdr"/>
        </w:types>
        <w:behaviors>
          <w:behavior w:val="content"/>
        </w:behaviors>
        <w:guid w:val="{92873D30-29DC-458B-B9D6-B2C173FCDA6E}"/>
      </w:docPartPr>
      <w:docPartBody>
        <w:p w:rsidR="009B4D86" w:rsidRDefault="009B4D86" w:rsidP="009B4D86">
          <w:pPr>
            <w:pStyle w:val="4FE573E1B0C2446FA1D44FF37896A29E"/>
          </w:pPr>
          <w:r w:rsidRPr="00DD3372">
            <w:rPr>
              <w:rStyle w:val="YerTutucuMetni"/>
            </w:rPr>
            <w:t>Metin girmek için buraya tıklayın veya dokunun.</w:t>
          </w:r>
        </w:p>
      </w:docPartBody>
    </w:docPart>
    <w:docPart>
      <w:docPartPr>
        <w:name w:val="0C376398A79B424EB15A7CA1BEFC29B6"/>
        <w:category>
          <w:name w:val="General"/>
          <w:gallery w:val="placeholder"/>
        </w:category>
        <w:types>
          <w:type w:val="bbPlcHdr"/>
        </w:types>
        <w:behaviors>
          <w:behavior w:val="content"/>
        </w:behaviors>
        <w:guid w:val="{99830E93-DCCC-46ED-9D8F-D702E7CFD4CF}"/>
      </w:docPartPr>
      <w:docPartBody>
        <w:p w:rsidR="009B4D86" w:rsidRDefault="009B4D86" w:rsidP="009B4D86">
          <w:pPr>
            <w:pStyle w:val="0C376398A79B424EB15A7CA1BEFC29B6"/>
          </w:pPr>
          <w:r w:rsidRPr="00DD3372">
            <w:rPr>
              <w:rStyle w:val="YerTutucuMetni"/>
            </w:rPr>
            <w:t>Metin girmek için buraya tıklayın veya dokunun.</w:t>
          </w:r>
        </w:p>
      </w:docPartBody>
    </w:docPart>
    <w:docPart>
      <w:docPartPr>
        <w:name w:val="568F039CCD5A4C0F8A38D284166AB26E"/>
        <w:category>
          <w:name w:val="General"/>
          <w:gallery w:val="placeholder"/>
        </w:category>
        <w:types>
          <w:type w:val="bbPlcHdr"/>
        </w:types>
        <w:behaviors>
          <w:behavior w:val="content"/>
        </w:behaviors>
        <w:guid w:val="{54DB4984-5DAD-42F7-86CF-583971A35A5F}"/>
      </w:docPartPr>
      <w:docPartBody>
        <w:p w:rsidR="009B4D86" w:rsidRDefault="009B4D86" w:rsidP="009B4D86">
          <w:pPr>
            <w:pStyle w:val="568F039CCD5A4C0F8A38D284166AB26E"/>
          </w:pPr>
          <w:r w:rsidRPr="00DD3372">
            <w:rPr>
              <w:rStyle w:val="YerTutucuMetni"/>
            </w:rPr>
            <w:t>Metin girmek için buraya tıklayın veya dokunun.</w:t>
          </w:r>
        </w:p>
      </w:docPartBody>
    </w:docPart>
    <w:docPart>
      <w:docPartPr>
        <w:name w:val="A350C82074F3460F9D0D15BB4805122D"/>
        <w:category>
          <w:name w:val="General"/>
          <w:gallery w:val="placeholder"/>
        </w:category>
        <w:types>
          <w:type w:val="bbPlcHdr"/>
        </w:types>
        <w:behaviors>
          <w:behavior w:val="content"/>
        </w:behaviors>
        <w:guid w:val="{484B87F2-A015-45D7-94DC-0B31A397E7C6}"/>
      </w:docPartPr>
      <w:docPartBody>
        <w:p w:rsidR="009B4D86" w:rsidRDefault="009B4D86" w:rsidP="009B4D86">
          <w:pPr>
            <w:pStyle w:val="A350C82074F3460F9D0D15BB4805122D"/>
          </w:pPr>
          <w:r w:rsidRPr="00DD3372">
            <w:rPr>
              <w:rStyle w:val="YerTutucuMetni"/>
            </w:rPr>
            <w:t>Metin girmek için buraya tıklayın veya dokunun.</w:t>
          </w:r>
        </w:p>
      </w:docPartBody>
    </w:docPart>
    <w:docPart>
      <w:docPartPr>
        <w:name w:val="0FEBCA9456CE4512982C8F2DF94F62AC"/>
        <w:category>
          <w:name w:val="General"/>
          <w:gallery w:val="placeholder"/>
        </w:category>
        <w:types>
          <w:type w:val="bbPlcHdr"/>
        </w:types>
        <w:behaviors>
          <w:behavior w:val="content"/>
        </w:behaviors>
        <w:guid w:val="{78963B51-04A2-40FB-BC99-45C94FF59550}"/>
      </w:docPartPr>
      <w:docPartBody>
        <w:p w:rsidR="009B4D86" w:rsidRDefault="009B4D86" w:rsidP="009B4D86">
          <w:pPr>
            <w:pStyle w:val="0FEBCA9456CE4512982C8F2DF94F62AC"/>
          </w:pPr>
          <w:r w:rsidRPr="00DD3372">
            <w:rPr>
              <w:rStyle w:val="YerTutucuMetni"/>
            </w:rPr>
            <w:t>Metin girmek için buraya tıklayın veya dokunun.</w:t>
          </w:r>
        </w:p>
      </w:docPartBody>
    </w:docPart>
    <w:docPart>
      <w:docPartPr>
        <w:name w:val="F293DBAF4B7345EF8CE1195DCC6E52D9"/>
        <w:category>
          <w:name w:val="General"/>
          <w:gallery w:val="placeholder"/>
        </w:category>
        <w:types>
          <w:type w:val="bbPlcHdr"/>
        </w:types>
        <w:behaviors>
          <w:behavior w:val="content"/>
        </w:behaviors>
        <w:guid w:val="{1AAD6731-00B7-4E80-B0F6-1CFA280017BF}"/>
      </w:docPartPr>
      <w:docPartBody>
        <w:p w:rsidR="009B4D86" w:rsidRDefault="009B4D86" w:rsidP="009B4D86">
          <w:pPr>
            <w:pStyle w:val="F293DBAF4B7345EF8CE1195DCC6E52D9"/>
          </w:pPr>
          <w:r w:rsidRPr="00DD3372">
            <w:rPr>
              <w:rStyle w:val="YerTutucuMetni"/>
            </w:rPr>
            <w:t>Metin girmek için buraya tıklayın veya dokunun.</w:t>
          </w:r>
        </w:p>
      </w:docPartBody>
    </w:docPart>
    <w:docPart>
      <w:docPartPr>
        <w:name w:val="1110FE6774E04929AEEBDDD4827BCDE1"/>
        <w:category>
          <w:name w:val="General"/>
          <w:gallery w:val="placeholder"/>
        </w:category>
        <w:types>
          <w:type w:val="bbPlcHdr"/>
        </w:types>
        <w:behaviors>
          <w:behavior w:val="content"/>
        </w:behaviors>
        <w:guid w:val="{0BAE0292-0753-40F5-BF9E-2FD7D5969976}"/>
      </w:docPartPr>
      <w:docPartBody>
        <w:p w:rsidR="009B4D86" w:rsidRDefault="009B4D86" w:rsidP="009B4D86">
          <w:pPr>
            <w:pStyle w:val="1110FE6774E04929AEEBDDD4827BCDE1"/>
          </w:pPr>
          <w:r w:rsidRPr="00DD3372">
            <w:rPr>
              <w:rStyle w:val="YerTutucuMetni"/>
            </w:rPr>
            <w:t>Metin girmek için buraya tıklayın veya dokunun.</w:t>
          </w:r>
        </w:p>
      </w:docPartBody>
    </w:docPart>
    <w:docPart>
      <w:docPartPr>
        <w:name w:val="655E804C92BA45E4A346C6FFB77D6AA1"/>
        <w:category>
          <w:name w:val="General"/>
          <w:gallery w:val="placeholder"/>
        </w:category>
        <w:types>
          <w:type w:val="bbPlcHdr"/>
        </w:types>
        <w:behaviors>
          <w:behavior w:val="content"/>
        </w:behaviors>
        <w:guid w:val="{95110DA9-1964-4886-8D4A-87D91A4A8F94}"/>
      </w:docPartPr>
      <w:docPartBody>
        <w:p w:rsidR="009B4D86" w:rsidRDefault="009B4D86" w:rsidP="009B4D86">
          <w:pPr>
            <w:pStyle w:val="655E804C92BA45E4A346C6FFB77D6AA1"/>
          </w:pPr>
          <w:r w:rsidRPr="00DD3372">
            <w:rPr>
              <w:rStyle w:val="YerTutucuMetni"/>
            </w:rPr>
            <w:t>Metin girmek için buraya tıklayın veya dokunun.</w:t>
          </w:r>
        </w:p>
      </w:docPartBody>
    </w:docPart>
    <w:docPart>
      <w:docPartPr>
        <w:name w:val="4DB3A53692D84BE49DAE0C0AE7577F15"/>
        <w:category>
          <w:name w:val="General"/>
          <w:gallery w:val="placeholder"/>
        </w:category>
        <w:types>
          <w:type w:val="bbPlcHdr"/>
        </w:types>
        <w:behaviors>
          <w:behavior w:val="content"/>
        </w:behaviors>
        <w:guid w:val="{EAB79160-5CED-43FD-B190-7F8FC07FD5AD}"/>
      </w:docPartPr>
      <w:docPartBody>
        <w:p w:rsidR="00E27C4E" w:rsidRDefault="00E27C4E" w:rsidP="00E27C4E">
          <w:pPr>
            <w:pStyle w:val="4DB3A53692D84BE49DAE0C0AE7577F15"/>
          </w:pPr>
          <w:r w:rsidRPr="00DD3372">
            <w:rPr>
              <w:rStyle w:val="YerTutucuMetni"/>
            </w:rPr>
            <w:t>Metin girmek için buraya tıklayın veya dokunun.</w:t>
          </w:r>
        </w:p>
      </w:docPartBody>
    </w:docPart>
    <w:docPart>
      <w:docPartPr>
        <w:name w:val="748F3251EE7D40458A523FBA5AB9DFC4"/>
        <w:category>
          <w:name w:val="General"/>
          <w:gallery w:val="placeholder"/>
        </w:category>
        <w:types>
          <w:type w:val="bbPlcHdr"/>
        </w:types>
        <w:behaviors>
          <w:behavior w:val="content"/>
        </w:behaviors>
        <w:guid w:val="{56DCD8C0-4A00-49AE-937B-B47B336575AC}"/>
      </w:docPartPr>
      <w:docPartBody>
        <w:p w:rsidR="00D27135" w:rsidRDefault="00D27135" w:rsidP="00D27135">
          <w:pPr>
            <w:pStyle w:val="748F3251EE7D40458A523FBA5AB9DFC4"/>
          </w:pPr>
          <w:r>
            <w:rPr>
              <w:rStyle w:val="YerTutucuMetni"/>
            </w:rPr>
            <w:t>Metin girmek için buraya tıklayın veya dokunun.</w:t>
          </w:r>
        </w:p>
      </w:docPartBody>
    </w:docPart>
    <w:docPart>
      <w:docPartPr>
        <w:name w:val="159C38405A514E60B7068A4A0EDAAAF5"/>
        <w:category>
          <w:name w:val="General"/>
          <w:gallery w:val="placeholder"/>
        </w:category>
        <w:types>
          <w:type w:val="bbPlcHdr"/>
        </w:types>
        <w:behaviors>
          <w:behavior w:val="content"/>
        </w:behaviors>
        <w:guid w:val="{0B1A8320-EE74-4310-AEC4-591222C19FAC}"/>
      </w:docPartPr>
      <w:docPartBody>
        <w:p w:rsidR="00D27135" w:rsidRDefault="00D27135" w:rsidP="00D27135">
          <w:pPr>
            <w:pStyle w:val="159C38405A514E60B7068A4A0EDAAAF5"/>
          </w:pPr>
          <w:r>
            <w:rPr>
              <w:rStyle w:val="YerTutucuMetni"/>
            </w:rPr>
            <w:t>Metin girmek için buraya tıklayın veya dokunun.</w:t>
          </w:r>
        </w:p>
      </w:docPartBody>
    </w:docPart>
    <w:docPart>
      <w:docPartPr>
        <w:name w:val="DB7F67342CFD42E795F5B007AABF23E6"/>
        <w:category>
          <w:name w:val="General"/>
          <w:gallery w:val="placeholder"/>
        </w:category>
        <w:types>
          <w:type w:val="bbPlcHdr"/>
        </w:types>
        <w:behaviors>
          <w:behavior w:val="content"/>
        </w:behaviors>
        <w:guid w:val="{9F7F915B-AE93-4B38-A3B0-E5B1B1131035}"/>
      </w:docPartPr>
      <w:docPartBody>
        <w:p w:rsidR="006B448A" w:rsidRDefault="00D27135" w:rsidP="00D27135">
          <w:pPr>
            <w:pStyle w:val="DB7F67342CFD42E795F5B007AABF23E6"/>
          </w:pPr>
          <w:r>
            <w:rPr>
              <w:rStyle w:val="YerTutucuMetni"/>
            </w:rPr>
            <w:t>Metin girmek için buraya tıklayın veya dokunun.</w:t>
          </w:r>
        </w:p>
      </w:docPartBody>
    </w:docPart>
    <w:docPart>
      <w:docPartPr>
        <w:name w:val="94A3BDEC848B4889ACE7881B28ED4613"/>
        <w:category>
          <w:name w:val="General"/>
          <w:gallery w:val="placeholder"/>
        </w:category>
        <w:types>
          <w:type w:val="bbPlcHdr"/>
        </w:types>
        <w:behaviors>
          <w:behavior w:val="content"/>
        </w:behaviors>
        <w:guid w:val="{89C4C83D-C30A-4BC9-9C0F-0F9EBEB9EA28}"/>
      </w:docPartPr>
      <w:docPartBody>
        <w:p w:rsidR="006B448A" w:rsidRDefault="00D27135" w:rsidP="00D27135">
          <w:pPr>
            <w:pStyle w:val="94A3BDEC848B4889ACE7881B28ED4613"/>
          </w:pPr>
          <w:r>
            <w:rPr>
              <w:rStyle w:val="YerTutucuMetni"/>
            </w:rPr>
            <w:t>Metin girmek için buraya tıklayın veya dokunun.</w:t>
          </w:r>
        </w:p>
      </w:docPartBody>
    </w:docPart>
    <w:docPart>
      <w:docPartPr>
        <w:name w:val="454BBDA6828140B18EEF0DFFDA07D215"/>
        <w:category>
          <w:name w:val="General"/>
          <w:gallery w:val="placeholder"/>
        </w:category>
        <w:types>
          <w:type w:val="bbPlcHdr"/>
        </w:types>
        <w:behaviors>
          <w:behavior w:val="content"/>
        </w:behaviors>
        <w:guid w:val="{13209D34-B23E-4577-A6BC-093F6F808E1E}"/>
      </w:docPartPr>
      <w:docPartBody>
        <w:p w:rsidR="006B448A" w:rsidRDefault="00D27135" w:rsidP="00D27135">
          <w:pPr>
            <w:pStyle w:val="454BBDA6828140B18EEF0DFFDA07D215"/>
          </w:pPr>
          <w:r>
            <w:rPr>
              <w:rStyle w:val="YerTutucuMetni"/>
            </w:rPr>
            <w:t>Metin girmek için buraya tıklayın veya dokunun.</w:t>
          </w:r>
        </w:p>
      </w:docPartBody>
    </w:docPart>
    <w:docPart>
      <w:docPartPr>
        <w:name w:val="A9E2D5BD74D140AC93A4A3472C87135D"/>
        <w:category>
          <w:name w:val="General"/>
          <w:gallery w:val="placeholder"/>
        </w:category>
        <w:types>
          <w:type w:val="bbPlcHdr"/>
        </w:types>
        <w:behaviors>
          <w:behavior w:val="content"/>
        </w:behaviors>
        <w:guid w:val="{FF96E4CB-AA16-4926-A571-E8EE5D17C910}"/>
      </w:docPartPr>
      <w:docPartBody>
        <w:p w:rsidR="006B448A" w:rsidRDefault="00D27135" w:rsidP="00D27135">
          <w:pPr>
            <w:pStyle w:val="A9E2D5BD74D140AC93A4A3472C87135D"/>
          </w:pPr>
          <w:r>
            <w:rPr>
              <w:rStyle w:val="YerTutucuMetni"/>
            </w:rPr>
            <w:t>Metin girmek için buraya tıklayın veya dokunun.</w:t>
          </w:r>
        </w:p>
      </w:docPartBody>
    </w:docPart>
    <w:docPart>
      <w:docPartPr>
        <w:name w:val="C1310C3FF23C4E4B87178CC171FAD9B8"/>
        <w:category>
          <w:name w:val="General"/>
          <w:gallery w:val="placeholder"/>
        </w:category>
        <w:types>
          <w:type w:val="bbPlcHdr"/>
        </w:types>
        <w:behaviors>
          <w:behavior w:val="content"/>
        </w:behaviors>
        <w:guid w:val="{A1BBDD93-2D4A-4D7C-9CDE-A368C8EC9F62}"/>
      </w:docPartPr>
      <w:docPartBody>
        <w:p w:rsidR="006B448A" w:rsidRDefault="00D27135" w:rsidP="00D27135">
          <w:pPr>
            <w:pStyle w:val="C1310C3FF23C4E4B87178CC171FAD9B8"/>
          </w:pPr>
          <w:r>
            <w:rPr>
              <w:rStyle w:val="YerTutucuMetni"/>
            </w:rPr>
            <w:t>Metin girmek için buraya tıklayın veya dokunun.</w:t>
          </w:r>
        </w:p>
      </w:docPartBody>
    </w:docPart>
    <w:docPart>
      <w:docPartPr>
        <w:name w:val="4957A7C628704E879A6FF41817A934CC"/>
        <w:category>
          <w:name w:val="General"/>
          <w:gallery w:val="placeholder"/>
        </w:category>
        <w:types>
          <w:type w:val="bbPlcHdr"/>
        </w:types>
        <w:behaviors>
          <w:behavior w:val="content"/>
        </w:behaviors>
        <w:guid w:val="{29DF1443-CB87-4A3B-9308-107E4F0BE856}"/>
      </w:docPartPr>
      <w:docPartBody>
        <w:p w:rsidR="006B448A" w:rsidRDefault="00D27135" w:rsidP="00D27135">
          <w:pPr>
            <w:pStyle w:val="4957A7C628704E879A6FF41817A934CC"/>
          </w:pPr>
          <w:r>
            <w:rPr>
              <w:rStyle w:val="YerTutucuMetni"/>
            </w:rPr>
            <w:t>Metin girmek için buraya tıklayın veya dokunun.</w:t>
          </w:r>
        </w:p>
      </w:docPartBody>
    </w:docPart>
    <w:docPart>
      <w:docPartPr>
        <w:name w:val="CB615C0BF9994581BC3C9E7FA4693809"/>
        <w:category>
          <w:name w:val="General"/>
          <w:gallery w:val="placeholder"/>
        </w:category>
        <w:types>
          <w:type w:val="bbPlcHdr"/>
        </w:types>
        <w:behaviors>
          <w:behavior w:val="content"/>
        </w:behaviors>
        <w:guid w:val="{F7FFD11B-CD8B-46FA-BD97-2FFDCEEC052D}"/>
      </w:docPartPr>
      <w:docPartBody>
        <w:p w:rsidR="006B448A" w:rsidRDefault="00D27135" w:rsidP="00D27135">
          <w:pPr>
            <w:pStyle w:val="CB615C0BF9994581BC3C9E7FA4693809"/>
          </w:pPr>
          <w:r>
            <w:rPr>
              <w:rStyle w:val="YerTutucuMetni"/>
            </w:rPr>
            <w:t>Metin girmek için buraya tıklayın veya dokunun.</w:t>
          </w:r>
        </w:p>
      </w:docPartBody>
    </w:docPart>
    <w:docPart>
      <w:docPartPr>
        <w:name w:val="2E43FF9FFB994E1EB118D57952D4D282"/>
        <w:category>
          <w:name w:val="General"/>
          <w:gallery w:val="placeholder"/>
        </w:category>
        <w:types>
          <w:type w:val="bbPlcHdr"/>
        </w:types>
        <w:behaviors>
          <w:behavior w:val="content"/>
        </w:behaviors>
        <w:guid w:val="{7738460B-96DF-44A9-9853-886C084F5079}"/>
      </w:docPartPr>
      <w:docPartBody>
        <w:p w:rsidR="006B448A" w:rsidRDefault="00D27135" w:rsidP="00D27135">
          <w:pPr>
            <w:pStyle w:val="2E43FF9FFB994E1EB118D57952D4D282"/>
          </w:pPr>
          <w:r>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44D"/>
    <w:rsid w:val="0001444D"/>
    <w:rsid w:val="00030371"/>
    <w:rsid w:val="000313F1"/>
    <w:rsid w:val="000D7C5D"/>
    <w:rsid w:val="00136C14"/>
    <w:rsid w:val="001374E0"/>
    <w:rsid w:val="00151B67"/>
    <w:rsid w:val="001840E5"/>
    <w:rsid w:val="001B2557"/>
    <w:rsid w:val="001D05DC"/>
    <w:rsid w:val="001F2633"/>
    <w:rsid w:val="001F72AE"/>
    <w:rsid w:val="002A2640"/>
    <w:rsid w:val="002A5FBE"/>
    <w:rsid w:val="002E2931"/>
    <w:rsid w:val="00310497"/>
    <w:rsid w:val="003C3A0B"/>
    <w:rsid w:val="003F3DD5"/>
    <w:rsid w:val="00416BE6"/>
    <w:rsid w:val="0044632D"/>
    <w:rsid w:val="004611FB"/>
    <w:rsid w:val="00487024"/>
    <w:rsid w:val="00493F2D"/>
    <w:rsid w:val="004C53A6"/>
    <w:rsid w:val="0055463A"/>
    <w:rsid w:val="005E0070"/>
    <w:rsid w:val="00625C07"/>
    <w:rsid w:val="006B448A"/>
    <w:rsid w:val="006D30E1"/>
    <w:rsid w:val="007414C4"/>
    <w:rsid w:val="007A061E"/>
    <w:rsid w:val="007B0910"/>
    <w:rsid w:val="007C487D"/>
    <w:rsid w:val="00810E29"/>
    <w:rsid w:val="00863907"/>
    <w:rsid w:val="008B071A"/>
    <w:rsid w:val="00906F86"/>
    <w:rsid w:val="00992BE6"/>
    <w:rsid w:val="009938E0"/>
    <w:rsid w:val="009B219F"/>
    <w:rsid w:val="009B350D"/>
    <w:rsid w:val="009B4D86"/>
    <w:rsid w:val="009D07C9"/>
    <w:rsid w:val="009D71D3"/>
    <w:rsid w:val="009E4A45"/>
    <w:rsid w:val="00A30A9B"/>
    <w:rsid w:val="00A64C26"/>
    <w:rsid w:val="00A71B59"/>
    <w:rsid w:val="00AF750A"/>
    <w:rsid w:val="00AF7674"/>
    <w:rsid w:val="00B07B89"/>
    <w:rsid w:val="00B50318"/>
    <w:rsid w:val="00BE2B6F"/>
    <w:rsid w:val="00BF0E94"/>
    <w:rsid w:val="00C05533"/>
    <w:rsid w:val="00C3013F"/>
    <w:rsid w:val="00C83D92"/>
    <w:rsid w:val="00CB4C32"/>
    <w:rsid w:val="00CD33D6"/>
    <w:rsid w:val="00D000C1"/>
    <w:rsid w:val="00D27135"/>
    <w:rsid w:val="00D4256F"/>
    <w:rsid w:val="00D44A66"/>
    <w:rsid w:val="00D76844"/>
    <w:rsid w:val="00DB5AB8"/>
    <w:rsid w:val="00DC4980"/>
    <w:rsid w:val="00E01718"/>
    <w:rsid w:val="00E051F2"/>
    <w:rsid w:val="00E077B7"/>
    <w:rsid w:val="00E27C4E"/>
    <w:rsid w:val="00E72609"/>
    <w:rsid w:val="00EB607F"/>
    <w:rsid w:val="00EE69FE"/>
    <w:rsid w:val="00F032D2"/>
    <w:rsid w:val="00F37EE6"/>
    <w:rsid w:val="00F64820"/>
    <w:rsid w:val="00F9267F"/>
    <w:rsid w:val="00FB22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D27135"/>
  </w:style>
  <w:style w:type="paragraph" w:customStyle="1" w:styleId="E5C2529C5E2C401FA45EBCCC3DFF9A60">
    <w:name w:val="E5C2529C5E2C401FA45EBCCC3DFF9A60"/>
    <w:rsid w:val="001374E0"/>
  </w:style>
  <w:style w:type="paragraph" w:customStyle="1" w:styleId="6378A378DEF246E9B882F1BF2DFA9832">
    <w:name w:val="6378A378DEF246E9B882F1BF2DFA9832"/>
    <w:rsid w:val="001374E0"/>
  </w:style>
  <w:style w:type="paragraph" w:customStyle="1" w:styleId="08B6607815F042439554ACA1B55FF80E">
    <w:name w:val="08B6607815F042439554ACA1B55FF80E"/>
    <w:rsid w:val="001374E0"/>
  </w:style>
  <w:style w:type="paragraph" w:customStyle="1" w:styleId="51213FB72ADF4E56B953AE61DFFDDD8E">
    <w:name w:val="51213FB72ADF4E56B953AE61DFFDDD8E"/>
    <w:rsid w:val="001374E0"/>
  </w:style>
  <w:style w:type="paragraph" w:customStyle="1" w:styleId="1B6D3D8E02474F12919A96204025048F">
    <w:name w:val="1B6D3D8E02474F12919A96204025048F"/>
    <w:rsid w:val="001374E0"/>
  </w:style>
  <w:style w:type="paragraph" w:customStyle="1" w:styleId="5B2B26DBFD434482AAD9BD886561BAFF">
    <w:name w:val="5B2B26DBFD434482AAD9BD886561BAFF"/>
    <w:rsid w:val="001374E0"/>
  </w:style>
  <w:style w:type="paragraph" w:customStyle="1" w:styleId="FDD0D9C7B4FF4C9A83784281EA817CB8">
    <w:name w:val="FDD0D9C7B4FF4C9A83784281EA817CB8"/>
    <w:rsid w:val="001374E0"/>
  </w:style>
  <w:style w:type="paragraph" w:customStyle="1" w:styleId="2CEA999CB6B64720A4B3822DB8D2F61B">
    <w:name w:val="2CEA999CB6B64720A4B3822DB8D2F61B"/>
    <w:rsid w:val="001374E0"/>
  </w:style>
  <w:style w:type="paragraph" w:customStyle="1" w:styleId="B07769106D314DEA83DE4EDF3812F788">
    <w:name w:val="B07769106D314DEA83DE4EDF3812F788"/>
    <w:rsid w:val="009B4D86"/>
    <w:rPr>
      <w:lang w:val="en-US" w:eastAsia="en-US"/>
    </w:rPr>
  </w:style>
  <w:style w:type="paragraph" w:customStyle="1" w:styleId="D5583D7E4CE349D7B314F469731ABD42">
    <w:name w:val="D5583D7E4CE349D7B314F469731ABD42"/>
    <w:rsid w:val="009B4D86"/>
    <w:rPr>
      <w:lang w:val="en-US" w:eastAsia="en-US"/>
    </w:rPr>
  </w:style>
  <w:style w:type="paragraph" w:customStyle="1" w:styleId="C51F9DAC40244571A25DBB7AEE077FCC">
    <w:name w:val="C51F9DAC40244571A25DBB7AEE077FCC"/>
    <w:rsid w:val="009B4D86"/>
    <w:rPr>
      <w:lang w:val="en-US" w:eastAsia="en-US"/>
    </w:rPr>
  </w:style>
  <w:style w:type="paragraph" w:customStyle="1" w:styleId="DE81269E0E9F4022812495702C28037B">
    <w:name w:val="DE81269E0E9F4022812495702C28037B"/>
    <w:rsid w:val="009B4D86"/>
    <w:rPr>
      <w:lang w:val="en-US" w:eastAsia="en-US"/>
    </w:rPr>
  </w:style>
  <w:style w:type="paragraph" w:customStyle="1" w:styleId="FC3CC611560741F0BFFFBF48D92C8F2C">
    <w:name w:val="FC3CC611560741F0BFFFBF48D92C8F2C"/>
    <w:rsid w:val="009B4D86"/>
    <w:rPr>
      <w:lang w:val="en-US" w:eastAsia="en-US"/>
    </w:rPr>
  </w:style>
  <w:style w:type="paragraph" w:customStyle="1" w:styleId="EF458A53048F4100A0458E6C2F8F682B">
    <w:name w:val="EF458A53048F4100A0458E6C2F8F682B"/>
    <w:rsid w:val="009B4D86"/>
    <w:rPr>
      <w:lang w:val="en-US" w:eastAsia="en-US"/>
    </w:rPr>
  </w:style>
  <w:style w:type="paragraph" w:customStyle="1" w:styleId="733D0975A92E4444907DAD0254C18D26">
    <w:name w:val="733D0975A92E4444907DAD0254C18D26"/>
    <w:rsid w:val="009B4D86"/>
    <w:rPr>
      <w:lang w:val="en-US" w:eastAsia="en-US"/>
    </w:rPr>
  </w:style>
  <w:style w:type="paragraph" w:customStyle="1" w:styleId="7096AB374E794D41A57F9683F294DCB3">
    <w:name w:val="7096AB374E794D41A57F9683F294DCB3"/>
    <w:rsid w:val="009B4D86"/>
    <w:rPr>
      <w:lang w:val="en-US" w:eastAsia="en-US"/>
    </w:rPr>
  </w:style>
  <w:style w:type="paragraph" w:customStyle="1" w:styleId="4FE573E1B0C2446FA1D44FF37896A29E">
    <w:name w:val="4FE573E1B0C2446FA1D44FF37896A29E"/>
    <w:rsid w:val="009B4D86"/>
    <w:rPr>
      <w:lang w:val="en-US" w:eastAsia="en-US"/>
    </w:rPr>
  </w:style>
  <w:style w:type="paragraph" w:customStyle="1" w:styleId="0C376398A79B424EB15A7CA1BEFC29B6">
    <w:name w:val="0C376398A79B424EB15A7CA1BEFC29B6"/>
    <w:rsid w:val="009B4D86"/>
    <w:rPr>
      <w:lang w:val="en-US" w:eastAsia="en-US"/>
    </w:rPr>
  </w:style>
  <w:style w:type="paragraph" w:customStyle="1" w:styleId="568F039CCD5A4C0F8A38D284166AB26E">
    <w:name w:val="568F039CCD5A4C0F8A38D284166AB26E"/>
    <w:rsid w:val="009B4D86"/>
    <w:rPr>
      <w:lang w:val="en-US" w:eastAsia="en-US"/>
    </w:rPr>
  </w:style>
  <w:style w:type="paragraph" w:customStyle="1" w:styleId="A350C82074F3460F9D0D15BB4805122D">
    <w:name w:val="A350C82074F3460F9D0D15BB4805122D"/>
    <w:rsid w:val="009B4D86"/>
    <w:rPr>
      <w:lang w:val="en-US" w:eastAsia="en-US"/>
    </w:rPr>
  </w:style>
  <w:style w:type="paragraph" w:customStyle="1" w:styleId="0FEBCA9456CE4512982C8F2DF94F62AC">
    <w:name w:val="0FEBCA9456CE4512982C8F2DF94F62AC"/>
    <w:rsid w:val="009B4D86"/>
    <w:rPr>
      <w:lang w:val="en-US" w:eastAsia="en-US"/>
    </w:rPr>
  </w:style>
  <w:style w:type="paragraph" w:customStyle="1" w:styleId="F293DBAF4B7345EF8CE1195DCC6E52D9">
    <w:name w:val="F293DBAF4B7345EF8CE1195DCC6E52D9"/>
    <w:rsid w:val="009B4D86"/>
    <w:rPr>
      <w:lang w:val="en-US" w:eastAsia="en-US"/>
    </w:rPr>
  </w:style>
  <w:style w:type="paragraph" w:customStyle="1" w:styleId="1110FE6774E04929AEEBDDD4827BCDE1">
    <w:name w:val="1110FE6774E04929AEEBDDD4827BCDE1"/>
    <w:rsid w:val="009B4D86"/>
    <w:rPr>
      <w:lang w:val="en-US" w:eastAsia="en-US"/>
    </w:rPr>
  </w:style>
  <w:style w:type="paragraph" w:customStyle="1" w:styleId="655E804C92BA45E4A346C6FFB77D6AA1">
    <w:name w:val="655E804C92BA45E4A346C6FFB77D6AA1"/>
    <w:rsid w:val="009B4D86"/>
    <w:rPr>
      <w:lang w:val="en-US" w:eastAsia="en-US"/>
    </w:rPr>
  </w:style>
  <w:style w:type="paragraph" w:customStyle="1" w:styleId="4DB3A53692D84BE49DAE0C0AE7577F15">
    <w:name w:val="4DB3A53692D84BE49DAE0C0AE7577F15"/>
    <w:rsid w:val="00E27C4E"/>
    <w:rPr>
      <w:lang w:val="en-US" w:eastAsia="en-US"/>
    </w:rPr>
  </w:style>
  <w:style w:type="paragraph" w:customStyle="1" w:styleId="748F3251EE7D40458A523FBA5AB9DFC4">
    <w:name w:val="748F3251EE7D40458A523FBA5AB9DFC4"/>
    <w:rsid w:val="00D27135"/>
    <w:rPr>
      <w:lang w:val="en-US" w:eastAsia="en-US"/>
    </w:rPr>
  </w:style>
  <w:style w:type="paragraph" w:customStyle="1" w:styleId="159C38405A514E60B7068A4A0EDAAAF5">
    <w:name w:val="159C38405A514E60B7068A4A0EDAAAF5"/>
    <w:rsid w:val="00D27135"/>
    <w:rPr>
      <w:lang w:val="en-US" w:eastAsia="en-US"/>
    </w:rPr>
  </w:style>
  <w:style w:type="paragraph" w:customStyle="1" w:styleId="DB7F67342CFD42E795F5B007AABF23E6">
    <w:name w:val="DB7F67342CFD42E795F5B007AABF23E6"/>
    <w:rsid w:val="00D27135"/>
    <w:rPr>
      <w:lang w:val="en-US" w:eastAsia="en-US"/>
    </w:rPr>
  </w:style>
  <w:style w:type="paragraph" w:customStyle="1" w:styleId="94A3BDEC848B4889ACE7881B28ED4613">
    <w:name w:val="94A3BDEC848B4889ACE7881B28ED4613"/>
    <w:rsid w:val="00D27135"/>
    <w:rPr>
      <w:lang w:val="en-US" w:eastAsia="en-US"/>
    </w:rPr>
  </w:style>
  <w:style w:type="paragraph" w:customStyle="1" w:styleId="454BBDA6828140B18EEF0DFFDA07D215">
    <w:name w:val="454BBDA6828140B18EEF0DFFDA07D215"/>
    <w:rsid w:val="00D27135"/>
    <w:rPr>
      <w:lang w:val="en-US" w:eastAsia="en-US"/>
    </w:rPr>
  </w:style>
  <w:style w:type="paragraph" w:customStyle="1" w:styleId="A9E2D5BD74D140AC93A4A3472C87135D">
    <w:name w:val="A9E2D5BD74D140AC93A4A3472C87135D"/>
    <w:rsid w:val="00D27135"/>
    <w:rPr>
      <w:lang w:val="en-US" w:eastAsia="en-US"/>
    </w:rPr>
  </w:style>
  <w:style w:type="paragraph" w:customStyle="1" w:styleId="C1310C3FF23C4E4B87178CC171FAD9B8">
    <w:name w:val="C1310C3FF23C4E4B87178CC171FAD9B8"/>
    <w:rsid w:val="00D27135"/>
    <w:rPr>
      <w:lang w:val="en-US" w:eastAsia="en-US"/>
    </w:rPr>
  </w:style>
  <w:style w:type="paragraph" w:customStyle="1" w:styleId="4957A7C628704E879A6FF41817A934CC">
    <w:name w:val="4957A7C628704E879A6FF41817A934CC"/>
    <w:rsid w:val="00D27135"/>
    <w:rPr>
      <w:lang w:val="en-US" w:eastAsia="en-US"/>
    </w:rPr>
  </w:style>
  <w:style w:type="paragraph" w:customStyle="1" w:styleId="CB615C0BF9994581BC3C9E7FA4693809">
    <w:name w:val="CB615C0BF9994581BC3C9E7FA4693809"/>
    <w:rsid w:val="00D27135"/>
    <w:rPr>
      <w:lang w:val="en-US" w:eastAsia="en-US"/>
    </w:rPr>
  </w:style>
  <w:style w:type="paragraph" w:customStyle="1" w:styleId="2E43FF9FFB994E1EB118D57952D4D282">
    <w:name w:val="2E43FF9FFB994E1EB118D57952D4D282"/>
    <w:rsid w:val="00D2713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0812CB-8890-432B-AD02-5F47C26803BE}">
  <we:reference id="wa104382081" version="1.46.0.0" store="tr-TR" storeType="OMEX"/>
  <we:alternateReferences>
    <we:reference id="WA104382081" version="1.46.0.0" store="WA104382081" storeType="OMEX"/>
  </we:alternateReferences>
  <we:properties>
    <we:property name="MENDELEY_CITATIONS" value="[{&quot;citationID&quot;:&quot;MENDELEY_CITATION_e3d9a2e2-cadb-482b-8119-8d6112be5908&quot;,&quot;properties&quot;:{&quot;noteIndex&quot;:0},&quot;isEdited&quot;:false,&quot;manualOverride&quot;:{&quot;isManuallyOverridden&quot;:false,&quot;citeprocText&quot;:&quot;(Feeny &amp;#38; Willcocks Sloan, 1998)&quot;,&quot;manualOverrideText&quot;:&quot;&quot;},&quot;citationTag&quot;:&quot;MENDELEY_CITATION_v3_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&quot;,&quot;citationItems&quot;:[{&quot;id&quot;:&quot;340717fc-84e2-3204-96d2-b4d605ad19a0&quot;,&quot;itemData&quot;:{&quot;type&quot;:&quot;article-journal&quot;,&quot;id&quot;:&quot;340717fc-84e2-3204-96d2-b4d605ad19a0&quot;,&quot;title&quot;:&quot;Core IS capabilities for exploiting information technology&quot;,&quot;author&quot;:[{&quot;family&quot;:&quot;Feeny&quot;,&quot;given&quot;:&quot;David F&quot;,&quot;parse-names&quot;:false,&quot;dropping-particle&quot;:&quot;&quot;,&quot;non-dropping-particle&quot;:&quot;&quot;},{&quot;family&quot;:&quot;Willcocks Sloan&quot;,&quot;given&quot;:&quot;Leslie P&quot;,&quot;parse-names&quot;:false,&quot;dropping-particle&quot;:&quot;&quot;,&quot;non-dropping-particle&quot;:&quot;&quot;}],&quot;container-title&quot;:&quot;Management Review; Spring&quot;,&quot;accessed&quot;:{&quot;date-parts&quot;:[[2022,5,23]]},&quot;issued&quot;:{&quot;date-parts&quot;:[[1998]]},&quot;page&quot;:&quot;3&quot;,&quot;volume&quot;:&quot;39&quot;,&quot;container-title-short&quot;:&quot;&quot;},&quot;isTemporary&quot;:false}]},{&quot;citationID&quot;:&quot;MENDELEY_CITATION_9e79a85d-94c8-430b-8ab4-538f973de85a&quot;,&quot;properties&quot;:{&quot;noteIndex&quot;:0},&quot;isEdited&quot;:false,&quot;manualOverride&quot;:{&quot;isManuallyOverridden&quot;:false,&quot;citeprocText&quot;:&quot;(Henderson &amp;#38; Venkatraman, 1999)&quot;,&quot;manualOverrideText&quot;:&quot;&quot;},&quot;citationTag&quot;:&quot;MENDELEY_CITATION_v3_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&quot;,&quot;citationItems&quot;:[{&quot;id&quot;:&quot;b79ca3c7-ebb0-3e18-8440-451fa70643ae&quot;,&quot;itemData&quot;:{&quot;type&quot;:&quot;article-journal&quot;,&quot;id&quot;:&quot;b79ca3c7-ebb0-3e18-8440-451fa70643ae&quot;,&quot;title&quot;:&quot;Strategic alignment: leveraging information technology for transforming organizations&quot;,&quot;author&quot;:[{&quot;family&quot;:&quot;Henderson&quot;,&quot;given&quot;:&quot;John C.&quot;,&quot;parse-names&quot;:false,&quot;dropping-particle&quot;:&quot;&quot;,&quot;non-dropping-particle&quot;:&quot;&quot;},{&quot;family&quot;:&quot;Venkatraman&quot;,&quot;given&quot;:&quot;N.&quot;,&quot;parse-names&quot;:false,&quot;dropping-particle&quot;:&quot;&quot;,&quot;non-dropping-particle&quot;:&quot;&quot;}],&quot;container-title&quot;:&quot;IBM Systems Journal&quot;,&quot;accessed&quot;:{&quot;date-parts&quot;:[[2022,5,21]]},&quot;DOI&quot;:&quot;10.1147/SJ.1999.5387096&quot;,&quot;ISSN&quot;:&quot;00188670&quot;,&quot;issued&quot;:{&quot;date-parts&quot;:[[1999]]},&quot;page&quot;:&quot;472-484&quot;,&quot;abstract&quot;:&quot;It is clear that even though information technology (I/T) has evolved from its traditional orientation of administrative support toward a more strategic role within an organization, there is still a glaring lack of fundamental frameworks within which to understand the potential of I/T for tomorrow's organizations. In this paper, we develop a model for conceptualizing and directing the emerging area of strategic management of information technology. This model, termed the Strategic Alignment Model, is defined in terms of four fundamental domains of strategic choice: business strategy, information technology strategy, organizational infrastructure and processes, and information technology infrastructure and processes - each with its own underlying dimensions. We illustrate the power of this model in terms of two fundamental characteristics of strategic management: strategic fit (the interrelationships between external and internal components) and functional integration (integration between business and functional domains). More specifically, we derive four perspectives of alignment with specific implications for guiding management practice in this important area.&quot;,&quot;publisher&quot;:&quot;IBM&quot;,&quot;issue&quot;:&quot;2&quot;,&quot;volume&quot;:&quot;38&quot;,&quot;container-title-short&quot;:&quot;&quot;},&quot;isTemporary&quot;:false}]},{&quot;citationID&quot;:&quot;MENDELEY_CITATION_34d3b4a4-eac8-463f-b97e-47dac1c59df7&quot;,&quot;properties&quot;:{&quot;noteIndex&quot;:0},&quot;isEdited&quot;:false,&quot;manualOverride&quot;:{&quot;isManuallyOverridden&quot;:false,&quot;citeprocText&quot;:&quot;(Joshi et al., 2013)&quot;,&quot;manualOverrideText&quot;:&quot;&quot;},&quot;citationTag&quot;:&quot;MENDELEY_CITATION_v3_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&quot;,&quot;citationItems&quot;:[{&quot;id&quot;:&quot;5266e18a-f06c-3fd4-9b36-840284f1f261&quot;,&quot;itemData&quot;:{&quot;type&quot;:&quot;article-journal&quot;,&quot;id&quot;:&quot;5266e18a-f06c-3fd4-9b36-840284f1f261&quot;,&quot;title&quot;:&quot;An Empirical Assessment of IT Governance Transparency: Evidence from Commercial Banking&quot;,&quot;author&quot;:[{&quot;family&quot;:&quot;Joshi&quot;,&quot;given&quot;:&quot;Anant&quot;,&quot;parse-names&quot;:false,&quot;dropping-particle&quot;:&quot;&quot;,&quot;non-dropping-particle&quot;:&quot;&quot;},{&quot;family&quot;:&quot;Bollen&quot;,&quot;given&quot;:&quot;Laury&quot;,&quot;parse-names&quot;:false,&quot;dropping-particle&quot;:&quot;&quot;,&quot;non-dropping-particle&quot;:&quot;&quot;},{&quot;family&quot;:&quot;Hassink&quot;,&quot;given&quot;:&quot;Harold&quot;,&quot;parse-names&quot;:false,&quot;dropping-particle&quot;:&quot;&quot;,&quot;non-dropping-particle&quot;:&quot;&quot;}],&quot;container-title&quot;:&quot;Information Systems Management&quot;,&quot;accessed&quot;:{&quot;date-parts&quot;:[[2022,5,21]]},&quot;DOI&quot;:&quot;10.1080/10580530.2013.773805&quot;,&quot;ISSN&quot;:&quot;10580530&quot;,&quot;issued&quot;:{&quot;date-parts&quot;:[[2013,4]]},&quot;page&quot;:&quot;116-136&quot;,&quot;abstract&quot;:&quot;We have developed an IT governance disclosure framework to examine how firms communicate their IT governance activities. Using this framework for a sample of 200 commercial banking firms, our empirical assessment indicates that differences in the level of disclosure are systematically related to differences in institutional settings. We also find that firms with relatively good corporate governance practices consider IT performance measurement matters to be highly important when informing and communicating with shareholders. © 2013 Copyright Taylor &amp; Francis Group, LLC.&quot;,&quot;issue&quot;:&quot;2&quot;,&quot;volume&quot;:&quot;30&quot;,&quot;container-title-short&quot;:&quot;&quot;},&quot;isTemporary&quot;:false}]},{&quot;citationID&quot;:&quot;MENDELEY_CITATION_a97bf214-a8b5-4f71-9ea2-64c3890647b8&quot;,&quot;properties&quot;:{&quot;noteIndex&quot;:0},&quot;isEdited&quot;:false,&quot;manualOverride&quot;:{&quot;isManuallyOverridden&quot;:true,&quot;citeprocText&quot;:&quot;(de Haes &amp;#38; van Grembergen, 2009; Peterson, 2004; Willson &amp;#38; Pollard, 2009)&quot;,&quot;manualOverrideText&quot;:&quot;(de Haes &amp; van Grembergen, 2009; Peterson, 2004; Willson &amp; Pollard, 2009).&quot;},&quot;citationTag&quot;:&quot;MENDELEY_CITATION_v3_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4981fbf7-6f0d-3cd6-85c6-70cfc4396130&quot;,&quot;itemData&quot;:{&quot;type&quot;:&quot;article-journal&quot;,&quot;id&quot;:&quot;4981fbf7-6f0d-3cd6-85c6-70cfc4396130&quot;,&quot;title&quot;:&quot;Exploring IT governance in theory and practice in a large multi-national organisation in Australia&quot;,&quot;author&quot;:[{&quot;family&quot;:&quot;Willson&quot;,&quot;given&quot;:&quot;Phyl&quot;,&quot;parse-names&quot;:false,&quot;dropping-particle&quot;:&quot;&quot;,&quot;non-dropping-particle&quot;:&quot;&quot;},{&quot;family&quot;:&quot;Pollard&quot;,&quot;given&quot;:&quot;Carol&quot;,&quot;parse-names&quot;:false,&quot;dropping-particle&quot;:&quot;&quot;,&quot;non-dropping-particle&quot;:&quot;&quot;}],&quot;container-title&quot;:&quot;Information Systems Management&quot;,&quot;accessed&quot;:{&quot;date-parts&quot;:[[2022,5,21]]},&quot;DOI&quot;:&quot;10.1080/10580530902794760&quot;,&quot;ISSN&quot;:&quot;10580530&quot;,&quot;issued&quot;:{&quot;date-parts&quot;:[[2009,3]]},&quot;page&quot;:&quot;98-109&quot;,&quot;abstract&quot;:&quot;IT governance is critical to most organisations and has an influence on the value generated by IT investments. Unfortunately, IT governance is more aspiration than reality in many organisations. This research seeks to address the dearth of empirical evidence about IT governance in practice, presenting the findings of an IT governance case study in an Australian organisation. Recommendations are provided to assist organisations to maximise potential of IT governance and insights are provided for researchers. © Taylor &amp; Francis Group, LLC.&quot;,&quot;issue&quot;:&quot;2&quot;,&quot;volume&quot;:&quot;26&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7a05aa2c-3bb7-4787-80ae-d1aad3e3a186&quot;,&quot;properties&quot;:{&quot;noteIndex&quot;:0},&quot;isEdited&quot;:false,&quot;manualOverride&quot;:{&quot;isManuallyOverridden&quot;:false,&quot;citeprocText&quot;:&quot;(ITGI, 2003)&quot;,&quot;manualOverrideText&quot;:&quot;&quot;},&quot;citationTag&quot;:&quot;MENDELEY_CITATION_v3_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&quot;,&quot;citationItems&quot;:[{&quot;id&quot;:&quot;5dcdf4fb-0968-3140-a627-83e753efc13c&quot;,&quot;itemData&quot;:{&quot;type&quot;:&quot;book&quot;,&quot;id&quot;:&quot;5dcdf4fb-0968-3140-a627-83e753efc13c&quot;,&quot;title&quot;:&quot;Board Briefing for IT Governance&quot;,&quot;author&quot;:[{&quot;family&quot;:&quot;ITGI&quot;,&quot;given&quot;:&quot;&quot;,&quot;parse-names&quot;:false,&quot;dropping-particle&quot;:&quot;&quot;,&quot;non-dropping-particle&quot;:&quot;&quot;}],&quot;accessed&quot;:{&quot;date-parts&quot;:[[2023,1,27]]},&quot;ISBN&quot;:&quot;9781893209640&quot;,&quot;issued&quot;:{&quot;date-parts&quot;:[[2003]]},&quot;number-of-pages&quot;:&quot;64&quot;,&quot;abstract&quot;:&quot;Board Briefing on IT Governance, 2nd Edition explores the meaning of IT governance, its relationship to enterprise governance and the actions boards and senior management should take to effect IT governance. The newly revised second edition offers insight into a newly defined facet of IT governance—resource management—and includes detailed material on the roles and responsibilities of those involved in various aspects of the IT governance framework&quot;,&quot;edition&quot;:&quot;2nd&quot;,&quot;publisher&quot;:&quot;Information Systems Audit and Control Association&quot;,&quot;container-title-short&quot;:&quot;&quot;},&quot;isTemporary&quot;:false}]},{&quot;citationID&quot;:&quot;MENDELEY_CITATION_1c7ea362-015b-448d-b7b5-72c8a7bbc6ab&quot;,&quot;properties&quot;:{&quot;noteIndex&quot;:0},&quot;isEdited&quot;:false,&quot;manualOverride&quot;:{&quot;isManuallyOverridden&quot;:false,&quot;citeprocText&quot;:&quot;(Weill &amp;#38; Ross, 2004)&quot;,&quot;manualOverrideText&quot;:&quot;&quot;},&quot;citationTag&quot;:&quot;MENDELEY_CITATION_v3_eyJjaXRhdGlvbklEIjoiTUVOREVMRVlfQ0lUQVRJT05fMWM3ZWEzNjItMDE1Yi00NDhkLWI3YjUtNzJjOGE3YmJjNmFiIiwicHJvcGVydGllcyI6eyJub3RlSW5kZXgiOjB9LCJpc0VkaXRlZCI6ZmFsc2UsIm1hbnVhbE92ZXJyaWRlIjp7ImlzTWFudWFsbHlPdmVycmlkZGVuIjpmYWxzZSwiY2l0ZXByb2NUZXh0IjoiK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1dfQ==&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citationID&quot;:&quot;MENDELEY_CITATION_0c7715af-27a1-46f0-bb19-36e6c07096ae&quot;,&quot;properties&quot;:{&quot;noteIndex&quot;:0},&quot;isEdited&quot;:false,&quot;manualOverride&quot;:{&quot;isManuallyOverridden&quot;:false,&quot;citeprocText&quot;:&quot;(Weill &amp;#38; Woodham, 2002)&quot;,&quot;manualOverrideText&quot;:&quot;&quot;},&quot;citationTag&quot;:&quot;MENDELEY_CITATION_v3_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&quot;,&quot;citationItems&quot;:[{&quot;id&quot;:&quot;014c1929-e325-3131-88d8-85cda34b81c7&quot;,&quot;itemData&quot;:{&quot;type&quot;:&quot;article-journal&quot;,&quot;id&quot;:&quot;014c1929-e325-3131-88d8-85cda34b81c7&quot;,&quot;title&quot;:&quot;Don't Just Lead, Govern: Implementing Effective it Governance&quot;,&quot;author&quot;:[{&quot;family&quot;:&quot;Weill&quot;,&quot;given&quot;:&quot;Peter&quot;,&quot;parse-names&quot;:false,&quot;dropping-particle&quot;:&quot;&quot;,&quot;non-dropping-particle&quot;:&quot;&quot;},{&quot;family&quot;:&quot;Woodham&quot;,&quot;given&quot;:&quot;Richard&quot;,&quot;parse-names&quot;:false,&quot;dropping-particle&quot;:&quot;&quot;,&quot;non-dropping-particle&quot;:&quot;&quot;}],&quot;container-title&quot;:&quot;SSRN Electronic Journal&quot;,&quot;accessed&quot;:{&quot;date-parts&quot;:[[2022,5,21]]},&quot;DOI&quot;:&quot;10.2139/SSRN.317319&quot;,&quot;URL&quot;:&quot;https://papers.ssrn.com/abstract=317319&quot;,&quot;issued&quot;:{&quot;date-parts&quot;:[[2002,4,1]]},&quot;abstract&quot;:&quot;Firms achieving above industry average returns from IT investments must be making consistently better IT-related decisions. Effective IT governance is one of the ways these   firms achieve superior returns. Many firms are creating IT governance structures that encourage the behavior leading to achieving the firm's business performance goals. We define IT governance as specifying the decision rights and accountability framework to encourage desirable behavior in the use of IT. Effective IT governance requires careful analysis about who makes decisions and how decisions are made in at least four critical domains of IT: principles, infrastructure, architecture, and investment and prioritization. We studied the use of IT in large multi-business unit firms in the USA and Europe and found that the typical firm governs IT by following generally accepted guidelines with broad-based inputs and tightly controlled  decision rights. However, top-performing firms governed IT differently with governance structures linked to the performance measure on which they excelled (e.g., growth). Designing an effective IT governance structure requires understanding the competing forces in a large organization and creating harmony among business objectives, governance archetype and business performance goals. An effective IT governance structure is the single most important predictor of getting value from IT. To help understand and design more effective governance, we propose an IT governance framework that specifies how decisions are made in the key IT domains. The framework harmonizes desired governance archetypes (i.e., monarchy, feudal, federal and anarchy) and a series of governance mechanisms (e.g., committees, approval processes and organizational forms). The framework is illustrated with effective IT governance at State Street Corporation. Effective IT governance encourages and leverages the ingenuity of all the firm's people in using IT, not just the leaders, while still ensuring compliance with the firm's overall vision and principles. In short, don't just lead, govern!&quot;,&quot;publisher&quot;:&quot;Elsevier BV&quot;,&quot;container-title-short&quot;:&quot;&quot;},&quot;isTemporary&quot;:false}]},{&quot;citationID&quot;:&quot;MENDELEY_CITATION_82c3e8ce-d4f8-495e-9230-3ef7bd6c08c4&quot;,&quot;properties&quot;:{&quot;noteIndex&quot;:0},&quot;isEdited&quot;:false,&quot;manualOverride&quot;:{&quot;isManuallyOverridden&quot;:false,&quot;citeprocText&quot;:&quot;(Weill &amp;#38; Woodham, 2002)&quot;,&quot;manualOverrideText&quot;:&quot;&quot;},&quot;citationTag&quot;:&quot;MENDELEY_CITATION_v3_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&quot;,&quot;citationItems&quot;:[{&quot;id&quot;:&quot;014c1929-e325-3131-88d8-85cda34b81c7&quot;,&quot;itemData&quot;:{&quot;type&quot;:&quot;article-journal&quot;,&quot;id&quot;:&quot;014c1929-e325-3131-88d8-85cda34b81c7&quot;,&quot;title&quot;:&quot;Don't Just Lead, Govern: Implementing Effective it Governance&quot;,&quot;author&quot;:[{&quot;family&quot;:&quot;Weill&quot;,&quot;given&quot;:&quot;Peter&quot;,&quot;parse-names&quot;:false,&quot;dropping-particle&quot;:&quot;&quot;,&quot;non-dropping-particle&quot;:&quot;&quot;},{&quot;family&quot;:&quot;Woodham&quot;,&quot;given&quot;:&quot;Richard&quot;,&quot;parse-names&quot;:false,&quot;dropping-particle&quot;:&quot;&quot;,&quot;non-dropping-particle&quot;:&quot;&quot;}],&quot;container-title&quot;:&quot;SSRN Electronic Journal&quot;,&quot;accessed&quot;:{&quot;date-parts&quot;:[[2022,5,21]]},&quot;DOI&quot;:&quot;10.2139/SSRN.317319&quot;,&quot;URL&quot;:&quot;https://papers.ssrn.com/abstract=317319&quot;,&quot;issued&quot;:{&quot;date-parts&quot;:[[2002,4,1]]},&quot;abstract&quot;:&quot;Firms achieving above industry average returns from IT investments must be making consistently better IT-related decisions. Effective IT governance is one of the ways these   firms achieve superior returns. Many firms are creating IT governance structures that encourage the behavior leading to achieving the firm's business performance goals. We define IT governance as specifying the decision rights and accountability framework to encourage desirable behavior in the use of IT. Effective IT governance requires careful analysis about who makes decisions and how decisions are made in at least four critical domains of IT: principles, infrastructure, architecture, and investment and prioritization. We studied the use of IT in large multi-business unit firms in the USA and Europe and found that the typical firm governs IT by following generally accepted guidelines with broad-based inputs and tightly controlled  decision rights. However, top-performing firms governed IT differently with governance structures linked to the performance measure on which they excelled (e.g., growth). Designing an effective IT governance structure requires understanding the competing forces in a large organization and creating harmony among business objectives, governance archetype and business performance goals. An effective IT governance structure is the single most important predictor of getting value from IT. To help understand and design more effective governance, we propose an IT governance framework that specifies how decisions are made in the key IT domains. The framework harmonizes desired governance archetypes (i.e., monarchy, feudal, federal and anarchy) and a series of governance mechanisms (e.g., committees, approval processes and organizational forms). The framework is illustrated with effective IT governance at State Street Corporation. Effective IT governance encourages and leverages the ingenuity of all the firm's people in using IT, not just the leaders, while still ensuring compliance with the firm's overall vision and principles. In short, don't just lead, govern!&quot;,&quot;publisher&quot;:&quot;Elsevier BV&quot;,&quot;container-title-short&quot;:&quot;&quot;},&quot;isTemporary&quot;:false}]},{&quot;citationID&quot;:&quot;MENDELEY_CITATION_b0704a1d-b9df-44ff-831e-cd35027efdac&quot;,&quot;properties&quot;:{&quot;noteIndex&quot;:0},&quot;isEdited&quot;:false,&quot;manualOverride&quot;:{&quot;isManuallyOverridden&quot;:false,&quot;citeprocText&quot;:&quot;(Damianides, 2005)&quot;,&quot;manualOverrideText&quot;:&quot;&quot;},&quot;citationTag&quot;:&quot;MENDELEY_CITATION_v3_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&quot;,&quot;citationItems&quot;:[{&quot;id&quot;:&quot;a693bac4-3158-30a2-8fbd-bd6e3abcb1a4&quot;,&quot;itemData&quot;:{&quot;type&quot;:&quot;article-journal&quot;,&quot;id&quot;:&quot;a693bac4-3158-30a2-8fbd-bd6e3abcb1a4&quot;,&quot;title&quot;:&quot;Sarbanes–Oxley and it governance: New guidance on it control and compliance&quot;,&quot;author&quot;:[{&quot;family&quot;:&quot;Damianides&quot;,&quot;given&quot;:&quot;Marios&quot;,&quot;parse-names&quot;:false,&quot;dropping-particle&quot;:&quot;&quot;,&quot;non-dropping-particle&quot;:&quot;&quot;}],&quot;container-title&quot;:&quot;Information Systems Management&quot;,&quot;accessed&quot;:{&quot;date-parts&quot;:[[2022,5,21]]},&quot;DOI&quot;:&quot;10.1201/1078/44912.22.1.20051201/85741.9&quot;,&quot;ISSN&quot;:&quot;10580530&quot;,&quot;issued&quot;:{&quot;date-parts&quot;:[[2005]]},&quot;page&quot;:&quot;77-85&quot;,&quot;abstract&quot;:&quot;Since the passage of the Sarbanes–Oxley Act, IS professionals are facing even greater challenges to meet raised expectations to provide accurate, visible, and timely information while ensuring their company's information assets are secure. This article presents an IT governance framework for responding to these challenges. © 2004, Taylor &amp; Francis Group, LLC.&quot;,&quot;issue&quot;:&quot;1&quot;,&quot;volume&quot;:&quot;22&quot;,&quot;container-title-short&quot;:&quot;&quot;},&quot;isTemporary&quot;:false}]},{&quot;citationID&quot;:&quot;MENDELEY_CITATION_18f69443-7b1a-44c4-a0cd-93c1d18406ab&quot;,&quot;properties&quot;:{&quot;noteIndex&quot;:0},&quot;isEdited&quot;:false,&quot;manualOverride&quot;:{&quot;isManuallyOverridden&quot;:false,&quot;citeprocText&quot;:&quot;(Weill &amp;#38; Ross, 2004)&quot;,&quot;manualOverrideText&quot;:&quot;&quot;},&quot;citationTag&quot;:&quot;MENDELEY_CITATION_v3_eyJjaXRhdGlvbklEIjoiTUVOREVMRVlfQ0lUQVRJT05fMThmNjk0NDMtN2IxYS00NGM0LWEwY2QtOTNjMWQxODQwNmFiIiwicHJvcGVydGllcyI6eyJub3RlSW5kZXgiOjB9LCJpc0VkaXRlZCI6ZmFsc2UsIm1hbnVhbE92ZXJyaWRlIjp7ImlzTWFudWFsbHlPdmVycmlkZGVuIjpmYWxzZSwiY2l0ZXByb2NUZXh0IjoiK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1dfQ==&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citationID&quot;:&quot;MENDELEY_CITATION_8a2b6693-239a-418a-8184-e71db204c14e&quot;,&quot;properties&quot;:{&quot;noteIndex&quot;:0},&quot;isEdited&quot;:false,&quot;manualOverride&quot;:{&quot;isManuallyOverridden&quot;:false,&quot;citeprocText&quot;:&quot;(Peterson, 2004)&quot;,&quot;manualOverrideText&quot;:&quot;&quot;},&quot;citationTag&quot;:&quot;MENDELEY_CITATION_v3_eyJjaXRhdGlvbklEIjoiTUVOREVMRVlfQ0lUQVRJT05fOGEyYjY2OTMtMjM5YS00MThhLTgxODQtZTcxZGIyMDRjMTRlIiwicHJvcGVydGllcyI6eyJub3RlSW5kZXgiOjB9LCJpc0VkaXRlZCI6ZmFsc2UsIm1hbnVhbE92ZXJyaWRlIjp7ImlzTWFudWFsbHlPdmVycmlkZGVuIjpmYWxzZSwiY2l0ZXByb2NUZXh0IjoiKFBldGVyc29uLCAyMDA0KSIsIm1hbnVhbE92ZXJyaWRlVGV4dCI6IiJ9LCJjaXRhdGlvbkl0ZW1zIjpb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quot;,&quot;citationItems&quot;:[{&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2c1972a2-aade-48a4-9cc6-13bdccb794fc&quot;,&quot;properties&quot;:{&quot;noteIndex&quot;:0},&quot;isEdited&quot;:false,&quot;manualOverride&quot;:{&quot;isManuallyOverridden&quot;:false,&quot;citeprocText&quot;:&quot;(van Grembergen et al., 2003)&quot;,&quot;manualOverrideText&quot;:&quot;&quot;},&quot;citationTag&quot;:&quot;MENDELEY_CITATION_v3_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&quot;,&quot;citationItems&quot;:[{&quot;id&quot;:&quot;87f459b9-f22f-303c-a618-45d0366decdb&quot;,&quot;itemData&quot;:{&quot;type&quot;:&quot;article-journal&quot;,&quot;id&quot;:&quot;87f459b9-f22f-303c-a618-45d0366decdb&quot;,&quot;title&quot;:&quot;Linking the IT Balanced Scorecard to the Business Objectives at a Major Canadian Financial group&quot;,&quot;author&quot;:[{&quot;family&quot;:&quot;Grembergen&quot;,&quot;given&quot;:&quot;Wim&quot;,&quot;parse-names&quot;:false,&quot;dropping-particle&quot;:&quot;&quot;,&quot;non-dropping-particle&quot;:&quot;van&quot;},{&quot;family&quot;:&quot;Saull&quot;,&quot;given&quot;:&quot;Ronald&quot;,&quot;parse-names&quot;:false,&quot;dropping-particle&quot;:&quot;&quot;,&quot;non-dropping-particle&quot;:&quot;&quot;},{&quot;family&quot;:&quot;Haes&quot;,&quot;given&quot;:&quot;Steven&quot;,&quot;parse-names&quot;:false,&quot;dropping-particle&quot;:&quot;&quot;,&quot;non-dropping-particle&quot;:&quot;de&quot;}],&quot;container-title&quot;:&quot;Journal of Information Technology Case and Application Research&quot;,&quot;accessed&quot;:{&quot;date-parts&quot;:[[2022,5,21]]},&quot;DOI&quot;:&quot;10.1080/15228053.2003.10856015&quot;,&quot;ISSN&quot;:&quot;1522-8053&quot;,&quot;issued&quot;:{&quot;date-parts&quot;:[[2003,1]]},&quot;page&quot;:&quot;23-50&quot;,&quot;abstract&quot;:&quot;The balanced scorecard (BSC) initially developed by Kaplan and Norton, is a performance management system that enables businesses to drive strategies based on measurement and follow-up. In recent years, the BSC has been applied to information technology (IT). The IT BSC is becoming a popular tool with its concepts widely supported and dispersed by international consultant groups such as Gartner Group, Renaissance Systems, Nolan Norton Institute, and others. As a result of this interest, the first real-life applications are starting to emerge. In this paper, the development and implementation of a departmental BSC within an Information Services Division (ISD) serving a Canadian financial group will be described and discussed. We use an IT BSC maturity model to determine the maturity level of the IT BSC under review.&quot;,&quot;publisher&quot;:&quot;Informa UK Limited&quot;,&quot;issue&quot;:&quot;1&quot;,&quot;volume&quot;:&quot;5&quot;,&quot;container-title-short&quot;:&quot;&quot;},&quot;isTemporary&quot;:false}]},{&quot;citationID&quot;:&quot;MENDELEY_CITATION_47a8743c-d0e8-40b4-85cb-173fb2e5be26&quot;,&quot;properties&quot;:{&quot;noteIndex&quot;:0},&quot;isEdited&quot;:false,&quot;manualOverride&quot;:{&quot;isManuallyOverridden&quot;:false,&quot;citeprocText&quot;:&quot;(van Grembergen et al., 2003)&quot;,&quot;manualOverrideText&quot;:&quot;&quot;},&quot;citationTag&quot;:&quot;MENDELEY_CITATION_v3_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&quot;,&quot;citationItems&quot;:[{&quot;id&quot;:&quot;87f459b9-f22f-303c-a618-45d0366decdb&quot;,&quot;itemData&quot;:{&quot;type&quot;:&quot;article-journal&quot;,&quot;id&quot;:&quot;87f459b9-f22f-303c-a618-45d0366decdb&quot;,&quot;title&quot;:&quot;Linking the IT Balanced Scorecard to the Business Objectives at a Major Canadian Financial group&quot;,&quot;author&quot;:[{&quot;family&quot;:&quot;Grembergen&quot;,&quot;given&quot;:&quot;Wim&quot;,&quot;parse-names&quot;:false,&quot;dropping-particle&quot;:&quot;&quot;,&quot;non-dropping-particle&quot;:&quot;van&quot;},{&quot;family&quot;:&quot;Saull&quot;,&quot;given&quot;:&quot;Ronald&quot;,&quot;parse-names&quot;:false,&quot;dropping-particle&quot;:&quot;&quot;,&quot;non-dropping-particle&quot;:&quot;&quot;},{&quot;family&quot;:&quot;Haes&quot;,&quot;given&quot;:&quot;Steven&quot;,&quot;parse-names&quot;:false,&quot;dropping-particle&quot;:&quot;&quot;,&quot;non-dropping-particle&quot;:&quot;de&quot;}],&quot;container-title&quot;:&quot;Journal of Information Technology Case and Application Research&quot;,&quot;accessed&quot;:{&quot;date-parts&quot;:[[2022,5,21]]},&quot;DOI&quot;:&quot;10.1080/15228053.2003.10856015&quot;,&quot;ISSN&quot;:&quot;1522-8053&quot;,&quot;issued&quot;:{&quot;date-parts&quot;:[[2003,1]]},&quot;page&quot;:&quot;23-50&quot;,&quot;abstract&quot;:&quot;The balanced scorecard (BSC) initially developed by Kaplan and Norton, is a performance management system that enables businesses to drive strategies based on measurement and follow-up. In recent years, the BSC has been applied to information technology (IT). The IT BSC is becoming a popular tool with its concepts widely supported and dispersed by international consultant groups such as Gartner Group, Renaissance Systems, Nolan Norton Institute, and others. As a result of this interest, the first real-life applications are starting to emerge. In this paper, the development and implementation of a departmental BSC within an Information Services Division (ISD) serving a Canadian financial group will be described and discussed. We use an IT BSC maturity model to determine the maturity level of the IT BSC under review.&quot;,&quot;publisher&quot;:&quot;Informa UK Limited&quot;,&quot;issue&quot;:&quot;1&quot;,&quot;volume&quot;:&quot;5&quot;,&quot;container-title-short&quot;:&quot;&quot;},&quot;isTemporary&quot;:false}]},{&quot;citationID&quot;:&quot;MENDELEY_CITATION_936dec6e-2d9a-4a45-831e-96120aefa7dc&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OTM2ZGVjNmUtMmQ5YS00YTQ1LTgzMWUtOTYxMjBhZWZhN2Rj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992e4a35-cfd6-4571-9da8-7d696edc2956&quot;,&quot;properties&quot;:{&quot;noteIndex&quot;:0},&quot;isEdited&quot;:false,&quot;manualOverride&quot;:{&quot;isManuallyOverridden&quot;:false,&quot;citeprocText&quot;:&quot;(Peterson, 2004)&quot;,&quot;manualOverrideText&quot;:&quot;&quot;},&quot;citationTag&quot;:&quot;MENDELEY_CITATION_v3_eyJjaXRhdGlvbklEIjoiTUVOREVMRVlfQ0lUQVRJT05fOTkyZTRhMzUtY2ZkNi00NTcxLTlkYTgtN2Q2OTZlZGMyOTU2IiwicHJvcGVydGllcyI6eyJub3RlSW5kZXgiOjB9LCJpc0VkaXRlZCI6ZmFsc2UsIm1hbnVhbE92ZXJyaWRlIjp7ImlzTWFudWFsbHlPdmVycmlkZGVuIjpmYWxzZSwiY2l0ZXByb2NUZXh0IjoiKFBldGVyc29uLCAyMDA0KSIsIm1hbnVhbE92ZXJyaWRlVGV4dCI6IiJ9LCJjaXRhdGlvbkl0ZW1zIjpb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quot;,&quot;citationItems&quot;:[{&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389f4439-284d-49d3-b20b-8df577c658f2&quot;,&quot;properties&quot;:{&quot;noteIndex&quot;:0},&quot;isEdited&quot;:false,&quot;manualOverride&quot;:{&quot;isManuallyOverridden&quot;:false,&quot;citeprocText&quot;:&quot;(Weill &amp;#38; Ross, 2004)&quot;,&quot;manualOverrideText&quot;:&quot;&quot;},&quot;citationTag&quot;:&quot;MENDELEY_CITATION_v3_eyJjaXRhdGlvbklEIjoiTUVOREVMRVlfQ0lUQVRJT05fMzg5ZjQ0MzktMjg0ZC00OWQzLWIyMGItOGRmNTc3YzY1OGYyIiwicHJvcGVydGllcyI6eyJub3RlSW5kZXgiOjB9LCJpc0VkaXRlZCI6ZmFsc2UsIm1hbnVhbE92ZXJyaWRlIjp7ImlzTWFudWFsbHlPdmVycmlkZGVuIjpmYWxzZSwiY2l0ZXByb2NUZXh0IjoiK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1dfQ==&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citationID&quot;:&quot;MENDELEY_CITATION_4bd25670-493c-43aa-a9a1-d6c5151399d2&quot;,&quot;properties&quot;:{&quot;noteIndex&quot;:0},&quot;isEdited&quot;:false,&quot;manualOverride&quot;:{&quot;isManuallyOverridden&quot;:true,&quot;citeprocText&quot;:&quot;(de Haes &amp;#38; van Grembergen, 2009; Lunardi et al., 2014; Weill &amp;#38; Ross, 2004)&quot;,&quot;manualOverrideText&quot;:&quot;(de Haes &amp; van Grembergen, 2009; Lunardi et al., 2014; Weill &amp; Ross, 2004).&quot;},&quot;citationTag&quot;:&quot;MENDELEY_CITATION_v3_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390447e3-2c45-4d35-9383-52f80467a5f0&quot;,&quot;properties&quot;:{&quot;noteIndex&quot;:0},&quot;isEdited&quot;:false,&quot;manualOverride&quot;:{&quot;isManuallyOverridden&quot;:false,&quot;citeprocText&quot;:&quot;(Mathiassen &amp;#38; Pries-Heje, 2006)&quot;,&quot;manualOverrideText&quot;:&quot;&quot;},&quot;citationTag&quot;:&quot;MENDELEY_CITATION_v3_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&quot;,&quot;citationItems&quot;:[{&quot;id&quot;:&quot;df724ae2-abba-3357-9f1b-205e161b0fff&quot;,&quot;itemData&quot;:{&quot;type&quot;:&quot;article-journal&quot;,&quot;id&quot;:&quot;df724ae2-abba-3357-9f1b-205e161b0fff&quot;,&quot;title&quot;:&quot;Business agility and diffusion of information technology&quot;,&quot;author&quot;:[{&quot;family&quot;:&quot;Mathiassen&quot;,&quot;given&quot;:&quot;Lars&quot;,&quot;parse-names&quot;:false,&quot;dropping-particle&quot;:&quot;&quot;,&quot;non-dropping-particle&quot;:&quot;&quot;},{&quot;family&quot;:&quot;Pries-Heje&quot;,&quot;given&quot;:&quot;Jan&quot;,&quot;parse-names&quot;:false,&quot;dropping-particle&quot;:&quot;&quot;,&quot;non-dropping-particle&quot;:&quot;&quot;}],&quot;container-title&quot;:&quot;European Journal of Information Systems&quot;,&quot;accessed&quot;:{&quot;date-parts&quot;:[[2022,5,21]]},&quot;DOI&quot;:&quot;10.1057/PALGRAVE.EJIS.3000610&quot;,&quot;ISSN&quot;:&quot;14769344&quot;,&quot;issued&quot;:{&quot;date-parts&quot;:[[2006]]},&quot;page&quot;:&quot;116-119&quot;,&quot;publisher&quot;:&quot;Palgrave Macmillan Ltd.&quot;,&quot;issue&quot;:&quot;2&quot;,&quot;volume&quot;:&quot;15&quot;,&quot;container-title-short&quot;:&quot;&quot;},&quot;isTemporary&quot;:false}]},{&quot;citationID&quot;:&quot;MENDELEY_CITATION_e73a56fb-f52e-4505-9274-c816147698b4&quot;,&quot;properties&quot;:{&quot;noteIndex&quot;:0},&quot;isEdited&quot;:false,&quot;manualOverride&quot;:{&quot;isManuallyOverridden&quot;:false,&quot;citeprocText&quot;:&quot;(Sushil &amp;#38; Chroust, 2015)&quot;,&quot;manualOverrideText&quot;:&quot;&quot;},&quot;citationTag&quot;:&quot;MENDELEY_CITATION_v3_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&quot;,&quot;citationItems&quot;:[{&quot;id&quot;:&quot;4f3a47dc-c5ea-3098-8ec9-58c912935429&quot;,&quot;itemData&quot;:{&quot;type&quot;:&quot;book&quot;,&quot;id&quot;:&quot;4f3a47dc-c5ea-3098-8ec9-58c912935429&quot;,&quot;title&quot;:&quot;Systemic Flexibility and Business Agility&quot;,&quot;author&quot;:[{&quot;family&quot;:&quot;Sushil&quot;,&quot;given&quot;:&quot;&quot;,&quot;parse-names&quot;:false,&quot;dropping-particle&quot;:&quot;&quot;,&quot;non-dropping-particle&quot;:&quot;&quot;},{&quot;family&quot;:&quot;Chroust&quot;,&quot;given&quot;:&quot;Gerhard&quot;,&quot;parse-names&quot;:false,&quot;dropping-particle&quot;:&quot;&quot;,&quot;non-dropping-particle&quot;:&quot;&quot;}],&quot;accessed&quot;:{&quot;date-parts&quot;:[[2023,1,27]]},&quot;ISBN&quot;:&quot;978-81-322-2152-4&quot;,&quot;issued&quot;:{&quot;date-parts&quot;:[[2015]]},&quot;abstract&quot;:&quot;This book provides a conceptual framework for systemic flexibility and business agility, drawing on a basis of research/case applications in various types of flexibility and agility in business. The selected papers address a variety of issues concerning the theme of systemic flexibility and business agility and are organized into following five parts: (i) Systemic and Strategic Flexibility; (ii) Information and Business Agility; (iii) Flexibility, Innovation and Business Excellence; (iv) Flexibility in Value and Supply Chains; and(v) Financial Flexibility and Mergers &amp; Acquisitions. Flexibility and agility in business are emerging as key dimensions of business excellence that encompass the requirements of both choice and speed. The two concepts, flexibility and agility, have been used in multiple ways and often interchangeably, both in literature and in practice. The growing need for flexibility/agility in business can be seen from reactive as well as proactive perspectives. A business enterprise is expected to possess reactive flexibility/ agility (as adaptability and responsiveness) in order to cope with the changing and uncertain business environment. It may also endeavor to intentionally generate flexibility/agility as a strategic change in a variety of ways, such as leadership change, reengineering, innovation in products and processes, use of information and communication technology, and learning orientation.&quot;,&quot;publisher&quot;:&quot;Springer India&quot;,&quot;container-title-short&quot;:&quot;&quot;},&quot;isTemporary&quot;:false}]},{&quot;citationID&quot;:&quot;MENDELEY_CITATION_b61bce82-7286-40d2-9295-3edca38e2843&quot;,&quot;properties&quot;:{&quot;noteIndex&quot;:0},&quot;isEdited&quot;:false,&quot;manualOverride&quot;:{&quot;isManuallyOverridden&quot;:false,&quot;citeprocText&quot;:&quot;(van Grembergen et al., 2003)&quot;,&quot;manualOverrideText&quot;:&quot;&quot;},&quot;citationTag&quot;:&quot;MENDELEY_CITATION_v3_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&quot;,&quot;citationItems&quot;:[{&quot;id&quot;:&quot;87f459b9-f22f-303c-a618-45d0366decdb&quot;,&quot;itemData&quot;:{&quot;type&quot;:&quot;article-journal&quot;,&quot;id&quot;:&quot;87f459b9-f22f-303c-a618-45d0366decdb&quot;,&quot;title&quot;:&quot;Linking the IT Balanced Scorecard to the Business Objectives at a Major Canadian Financial group&quot;,&quot;author&quot;:[{&quot;family&quot;:&quot;Grembergen&quot;,&quot;given&quot;:&quot;Wim&quot;,&quot;parse-names&quot;:false,&quot;dropping-particle&quot;:&quot;&quot;,&quot;non-dropping-particle&quot;:&quot;van&quot;},{&quot;family&quot;:&quot;Saull&quot;,&quot;given&quot;:&quot;Ronald&quot;,&quot;parse-names&quot;:false,&quot;dropping-particle&quot;:&quot;&quot;,&quot;non-dropping-particle&quot;:&quot;&quot;},{&quot;family&quot;:&quot;Haes&quot;,&quot;given&quot;:&quot;Steven&quot;,&quot;parse-names&quot;:false,&quot;dropping-particle&quot;:&quot;&quot;,&quot;non-dropping-particle&quot;:&quot;de&quot;}],&quot;container-title&quot;:&quot;Journal of Information Technology Case and Application Research&quot;,&quot;accessed&quot;:{&quot;date-parts&quot;:[[2022,5,21]]},&quot;DOI&quot;:&quot;10.1080/15228053.2003.10856015&quot;,&quot;ISSN&quot;:&quot;1522-8053&quot;,&quot;issued&quot;:{&quot;date-parts&quot;:[[2003,1]]},&quot;page&quot;:&quot;23-50&quot;,&quot;abstract&quot;:&quot;The balanced scorecard (BSC) initially developed by Kaplan and Norton, is a performance management system that enables businesses to drive strategies based on measurement and follow-up. In recent years, the BSC has been applied to information technology (IT). The IT BSC is becoming a popular tool with its concepts widely supported and dispersed by international consultant groups such as Gartner Group, Renaissance Systems, Nolan Norton Institute, and others. As a result of this interest, the first real-life applications are starting to emerge. In this paper, the development and implementation of a departmental BSC within an Information Services Division (ISD) serving a Canadian financial group will be described and discussed. We use an IT BSC maturity model to determine the maturity level of the IT BSC under review.&quot;,&quot;publisher&quot;:&quot;Informa UK Limited&quot;,&quot;issue&quot;:&quot;1&quot;,&quot;volume&quot;:&quot;5&quot;,&quot;container-title-short&quot;:&quot;&quot;},&quot;isTemporary&quot;:false}]},{&quot;citationID&quot;:&quot;MENDELEY_CITATION_24c28bcc-4a16-4ea1-8261-4f7e8274deb0&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MjRjMjhiY2MtNGExNi00ZWExLTgyNjEtNGY3ZTgyNzRkZWIw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174c5b05-69da-4c0f-a5d4-80fe82d3ce2e&quot;,&quot;properties&quot;:{&quot;noteIndex&quot;:0},&quot;isEdited&quot;:false,&quot;manualOverride&quot;:{&quot;isManuallyOverridden&quot;:false,&quot;citeprocText&quot;:&quot;(Wu et al., 2015)&quot;,&quot;manualOverrideText&quot;:&quot;&quot;},&quot;citationTag&quot;:&quot;MENDELEY_CITATION_v3_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&quot;,&quot;citationItems&quot;:[{&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citationID&quot;:&quot;MENDELEY_CITATION_16d59346-178f-41c8-a8a5-19d0de8834bb&quot;,&quot;properties&quot;:{&quot;noteIndex&quot;:0},&quot;isEdited&quot;:false,&quot;manualOverride&quot;:{&quot;isManuallyOverridden&quot;:false,&quot;citeprocText&quot;:&quot;(de Haes &amp;#38; van Grembergen, 2009; Héroux &amp;#38; Fortin, 2014; Lunardi et al., 2014)&quot;,&quot;manualOverrideText&quot;:&quot;&quot;},&quot;citationTag&quot;:&quot;MENDELEY_CITATION_v3_eyJjaXRhdGlvbklEIjoiTUVOREVMRVlfQ0lUQVRJT05fMTZkNTkzNDYtMTc4Zi00MWM4LWE4YTUtMTlkMGRlODgzNGJiIiwicHJvcGVydGllcyI6eyJub3RlSW5kZXgiOjB9LCJpc0VkaXRlZCI6ZmFsc2UsIm1hbnVhbE92ZXJyaWRlIjp7ImlzTWFudWFsbHlPdmVycmlkZGVuIjpmYWxzZSwiY2l0ZXByb2NUZXh0IjoiKGRlIEhhZXMgJiMzODsgdmFuIEdyZW1iZXJnZW4sIDIwMDk7IEjDqXJvdXggJiMzODsgRm9ydGluLCAyMDE0OyBMdW5hcmRpIGV0IGFsLiwgMjAxNCkiLCJtYW51YWxPdmVycmlkZVRleHQiOiIifSwiY2l0YXRpb25JdGVtcyI6W3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9ac667bb-caee-42bc-8bc3-d7e9335afa78&quot;,&quot;properties&quot;:{&quot;noteIndex&quot;:0},&quot;isEdited&quot;:false,&quot;manualOverride&quot;:{&quot;isManuallyOverridden&quot;:false,&quot;citeprocText&quot;:&quot;(Feeny &amp;#38; Willcocks Sloan, 1998)&quot;,&quot;manualOverrideText&quot;:&quot;&quot;},&quot;citationTag&quot;:&quot;MENDELEY_CITATION_v3_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&quot;,&quot;citationItems&quot;:[{&quot;id&quot;:&quot;340717fc-84e2-3204-96d2-b4d605ad19a0&quot;,&quot;itemData&quot;:{&quot;type&quot;:&quot;article-journal&quot;,&quot;id&quot;:&quot;340717fc-84e2-3204-96d2-b4d605ad19a0&quot;,&quot;title&quot;:&quot;Core IS capabilities for exploiting information technology&quot;,&quot;author&quot;:[{&quot;family&quot;:&quot;Feeny&quot;,&quot;given&quot;:&quot;David F&quot;,&quot;parse-names&quot;:false,&quot;dropping-particle&quot;:&quot;&quot;,&quot;non-dropping-particle&quot;:&quot;&quot;},{&quot;family&quot;:&quot;Willcocks Sloan&quot;,&quot;given&quot;:&quot;Leslie P&quot;,&quot;parse-names&quot;:false,&quot;dropping-particle&quot;:&quot;&quot;,&quot;non-dropping-particle&quot;:&quot;&quot;}],&quot;container-title&quot;:&quot;Management Review; Spring&quot;,&quot;accessed&quot;:{&quot;date-parts&quot;:[[2022,5,23]]},&quot;issued&quot;:{&quot;date-parts&quot;:[[1998]]},&quot;page&quot;:&quot;3&quot;,&quot;volume&quot;:&quot;39&quot;,&quot;container-title-short&quot;:&quot;&quot;},&quot;isTemporary&quot;:false}]},{&quot;citationID&quot;:&quot;MENDELEY_CITATION_b2f8bb5e-52ca-41b2-8068-c9fa177f02f3&quot;,&quot;properties&quot;:{&quot;noteIndex&quot;:0},&quot;isEdited&quot;:false,&quot;manualOverride&quot;:{&quot;isManuallyOverridden&quot;:false,&quot;citeprocText&quot;:&quot;(Weill &amp;#38; Woodham, 2002)&quot;,&quot;manualOverrideText&quot;:&quot;&quot;},&quot;citationTag&quot;:&quot;MENDELEY_CITATION_v3_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&quot;,&quot;citationItems&quot;:[{&quot;id&quot;:&quot;014c1929-e325-3131-88d8-85cda34b81c7&quot;,&quot;itemData&quot;:{&quot;type&quot;:&quot;article-journal&quot;,&quot;id&quot;:&quot;014c1929-e325-3131-88d8-85cda34b81c7&quot;,&quot;title&quot;:&quot;Don't Just Lead, Govern: Implementing Effective it Governance&quot;,&quot;author&quot;:[{&quot;family&quot;:&quot;Weill&quot;,&quot;given&quot;:&quot;Peter&quot;,&quot;parse-names&quot;:false,&quot;dropping-particle&quot;:&quot;&quot;,&quot;non-dropping-particle&quot;:&quot;&quot;},{&quot;family&quot;:&quot;Woodham&quot;,&quot;given&quot;:&quot;Richard&quot;,&quot;parse-names&quot;:false,&quot;dropping-particle&quot;:&quot;&quot;,&quot;non-dropping-particle&quot;:&quot;&quot;}],&quot;container-title&quot;:&quot;SSRN Electronic Journal&quot;,&quot;accessed&quot;:{&quot;date-parts&quot;:[[2022,5,21]]},&quot;DOI&quot;:&quot;10.2139/SSRN.317319&quot;,&quot;URL&quot;:&quot;https://papers.ssrn.com/abstract=317319&quot;,&quot;issued&quot;:{&quot;date-parts&quot;:[[2002,4,1]]},&quot;abstract&quot;:&quot;Firms achieving above industry average returns from IT investments must be making consistently better IT-related decisions. Effective IT governance is one of the ways these   firms achieve superior returns. Many firms are creating IT governance structures that encourage the behavior leading to achieving the firm's business performance goals. We define IT governance as specifying the decision rights and accountability framework to encourage desirable behavior in the use of IT. Effective IT governance requires careful analysis about who makes decisions and how decisions are made in at least four critical domains of IT: principles, infrastructure, architecture, and investment and prioritization. We studied the use of IT in large multi-business unit firms in the USA and Europe and found that the typical firm governs IT by following generally accepted guidelines with broad-based inputs and tightly controlled  decision rights. However, top-performing firms governed IT differently with governance structures linked to the performance measure on which they excelled (e.g., growth). Designing an effective IT governance structure requires understanding the competing forces in a large organization and creating harmony among business objectives, governance archetype and business performance goals. An effective IT governance structure is the single most important predictor of getting value from IT. To help understand and design more effective governance, we propose an IT governance framework that specifies how decisions are made in the key IT domains. The framework harmonizes desired governance archetypes (i.e., monarchy, feudal, federal and anarchy) and a series of governance mechanisms (e.g., committees, approval processes and organizational forms). The framework is illustrated with effective IT governance at State Street Corporation. Effective IT governance encourages and leverages the ingenuity of all the firm's people in using IT, not just the leaders, while still ensuring compliance with the firm's overall vision and principles. In short, don't just lead, govern!&quot;,&quot;publisher&quot;:&quot;Elsevier BV&quot;,&quot;container-title-short&quot;:&quot;&quot;},&quot;isTemporary&quot;:false}]},{&quot;citationID&quot;:&quot;MENDELEY_CITATION_49a444d7-5e2e-4013-8581-c05be18b5a98&quot;,&quot;properties&quot;:{&quot;noteIndex&quot;:0},&quot;isEdited&quot;:false,&quot;manualOverride&quot;:{&quot;isManuallyOverridden&quot;:false,&quot;citeprocText&quot;:&quot;(Ali &amp;#38; Green, 2012)&quot;,&quot;manualOverrideText&quot;:&quot;&quot;},&quot;citationTag&quot;:&quot;MENDELEY_CITATION_v3_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&quot;,&quot;citationItems&quot;:[{&quot;id&quot;:&quot;36c47c93-26d8-3187-baec-e10d889fe5c9&quot;,&quot;itemData&quot;:{&quot;type&quot;:&quot;article-journal&quot;,&quot;id&quot;:&quot;36c47c93-26d8-3187-baec-e10d889fe5c9&quot;,&quot;title&quot;:&quot;Effective information technology (IT) governance mechanisms: An IT outsourcing perspective&quot;,&quot;author&quot;:[{&quot;family&quot;:&quot;Ali&quot;,&quot;given&quot;:&quot;Syaiful&quot;,&quot;parse-names&quot;:false,&quot;dropping-particle&quot;:&quot;&quot;,&quot;non-dropping-particle&quot;:&quot;&quot;},{&quot;family&quot;:&quot;Green&quot;,&quot;given&quot;:&quot;Peter&quot;,&quot;parse-names&quot;:false,&quot;dropping-particle&quot;:&quot;&quot;,&quot;non-dropping-particle&quot;:&quot;&quot;}],&quot;container-title&quot;:&quot;Information Systems Frontiers&quot;,&quot;accessed&quot;:{&quot;date-parts&quot;:[[2022,5,21]]},&quot;DOI&quot;:&quot;10.1007/S10796-009-9183-Y&quot;,&quot;ISSN&quot;:&quot;13873326&quot;,&quot;issued&quot;:{&quot;date-parts&quot;:[[2012,4]]},&quot;page&quot;:&quot;179-193&quot;,&quot;abstract&quot;:&quot;Effective IT governance will ensure alignment between IT and business goals. Organizations with ineffective IT governance will suffer due to poor performance of IT resources such as inaccurate information quality, inefficient operating costs, runaway IT project and even the demise of its IT department. This study seeks to examine empirically the individual IT governance mechanisms that influence the overall effectiveness of IT governance. Furthermore, this study examines the relationship of effective IT governance, the extent of IT outsourcing decisions within the organizations, and the level of IT Intensity in the organizations. We used structural equation modeling analysis to examine 110 responses from members of ISACA (Information Systems and Audit Control Association) Australia in which their organizations have outsourced their IT functions. Results suggest significant positive relationships between the overall level of effective IT governance and the following mechanisms: the involvement of senior management in IT, the existence of ethic or culture of compliance in IT, and corporate communication systems. © Springer Science+Business Media, LLC 2012.&quot;,&quot;issue&quot;:&quot;2&quot;,&quot;volume&quot;:&quot;14&quot;,&quot;container-title-short&quot;:&quot;&quot;},&quot;isTemporary&quot;:false}]},{&quot;citationID&quot;:&quot;MENDELEY_CITATION_3d2c3826-5764-4a61-8c43-1cf6a8e1ebb3&quot;,&quot;properties&quot;:{&quot;noteIndex&quot;:0},&quot;isEdited&quot;:false,&quot;manualOverride&quot;:{&quot;isManuallyOverridden&quot;:false,&quot;citeprocText&quot;:&quot;(Willson &amp;#38; Pollard, 2009)&quot;,&quot;manualOverrideText&quot;:&quot;&quot;},&quot;citationTag&quot;:&quot;MENDELEY_CITATION_v3_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&quot;,&quot;citationItems&quot;:[{&quot;id&quot;:&quot;4981fbf7-6f0d-3cd6-85c6-70cfc4396130&quot;,&quot;itemData&quot;:{&quot;type&quot;:&quot;article-journal&quot;,&quot;id&quot;:&quot;4981fbf7-6f0d-3cd6-85c6-70cfc4396130&quot;,&quot;title&quot;:&quot;Exploring IT governance in theory and practice in a large multi-national organisation in Australia&quot;,&quot;author&quot;:[{&quot;family&quot;:&quot;Willson&quot;,&quot;given&quot;:&quot;Phyl&quot;,&quot;parse-names&quot;:false,&quot;dropping-particle&quot;:&quot;&quot;,&quot;non-dropping-particle&quot;:&quot;&quot;},{&quot;family&quot;:&quot;Pollard&quot;,&quot;given&quot;:&quot;Carol&quot;,&quot;parse-names&quot;:false,&quot;dropping-particle&quot;:&quot;&quot;,&quot;non-dropping-particle&quot;:&quot;&quot;}],&quot;container-title&quot;:&quot;Information Systems Management&quot;,&quot;accessed&quot;:{&quot;date-parts&quot;:[[2022,5,21]]},&quot;DOI&quot;:&quot;10.1080/10580530902794760&quot;,&quot;ISSN&quot;:&quot;10580530&quot;,&quot;issued&quot;:{&quot;date-parts&quot;:[[2009,3]]},&quot;page&quot;:&quot;98-109&quot;,&quot;abstract&quot;:&quot;IT governance is critical to most organisations and has an influence on the value generated by IT investments. Unfortunately, IT governance is more aspiration than reality in many organisations. This research seeks to address the dearth of empirical evidence about IT governance in practice, presenting the findings of an IT governance case study in an Australian organisation. Recommendations are provided to assist organisations to maximise potential of IT governance and insights are provided for researchers. © Taylor &amp; Francis Group, LLC.&quot;,&quot;issue&quot;:&quot;2&quot;,&quot;volume&quot;:&quot;26&quot;,&quot;container-title-short&quot;:&quot;&quot;},&quot;isTemporary&quot;:false}]},{&quot;citationID&quot;:&quot;MENDELEY_CITATION_47fd65b0-cf09-4176-ac9a-0ed5a4944f90&quot;,&quot;properties&quot;:{&quot;noteIndex&quot;:0},&quot;isEdited&quot;:false,&quot;manualOverride&quot;:{&quot;isManuallyOverridden&quot;:false,&quot;citeprocText&quot;:&quot;(Chong &amp;#38; Tan, 2012)&quot;,&quot;manualOverrideText&quot;:&quot;&quot;},&quot;citationTag&quot;:&quot;MENDELEY_CITATION_v3_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&quot;,&quot;citationItems&quot;:[{&quot;id&quot;:&quot;dcec80c2-76a0-3bd1-837d-4ddac03d7d34&quot;,&quot;itemData&quot;:{&quot;type&quot;:&quot;article-journal&quot;,&quot;id&quot;:&quot;dcec80c2-76a0-3bd1-837d-4ddac03d7d34&quot;,&quot;title&quot;:&quot;IT Governance in Collaborative Networks: A Socio-Technical Perspective&quot;,&quot;author&quot;:[{&quot;family&quot;:&quot;Chong&quot;,&quot;given&quot;:&quot;Josephine L.L.&quot;,&quot;parse-names&quot;:false,&quot;dropping-particle&quot;:&quot;&quot;,&quot;non-dropping-particle&quot;:&quot;&quot;},{&quot;family&quot;:&quot;Tan&quot;,&quot;given&quot;:&quot;Felix B.&quot;,&quot;parse-names&quot;:false,&quot;dropping-particle&quot;:&quot;&quot;,&quot;non-dropping-particle&quot;:&quot;&quot;}],&quot;container-title&quot;:&quot;Pacific Asia Journal of the Association for Information Systems&quot;,&quot;accessed&quot;:{&quot;date-parts&quot;:[[2022,5,21]]},&quot;DOI&quot;:&quot;10.17705/1PAIS.04202&quot;,&quot;issued&quot;:{&quot;date-parts&quot;:[[2012]]},&quot;page&quot;:&quot;31-48&quot;,&quot;abstract&quot;:&quot;Research on IT governance has tended to focus on the issue within a single organizational environment. Our understanding of IT governance in an inter-organizational context remains limited. In addition, few have taken a socio-technical perspective. The aim of the study is therefore to empirically explore the impacts of socio-technical factors on the effectiveness of IT governance for a collaborative network by examining three IT governance elements: structure, process and relational mechanism. This paper reports on the findings of the pilot phase of the broader study. The findings indicate that more effective collaborative IT governance is associated with an active involvement of a governing body; a co-ordinated communication process; and the presence of relational culture and attitudinal commitment. Theoretical and managerial implications of the study are discussed.&quot;,&quot;publisher&quot;:&quot;Association for Information Systems&quot;,&quot;container-title-short&quot;:&quot;&quot;},&quot;isTemporary&quot;:false}]},{&quot;citationID&quot;:&quot;MENDELEY_CITATION_451f6746-7463-4861-ac6b-5d8c25de4995&quot;,&quot;properties&quot;:{&quot;noteIndex&quot;:0},&quot;isEdited&quot;:false,&quot;manualOverride&quot;:{&quot;isManuallyOverridden&quot;:false,&quot;citeprocText&quot;:&quot;(Cragg et al., 2002)&quot;,&quot;manualOverrideText&quot;:&quot;&quot;},&quot;citationTag&quot;:&quot;MENDELEY_CITATION_v3_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&quot;,&quot;citationItems&quot;:[{&quot;id&quot;:&quot;c52ebbe8-3cc7-3b0c-a8d0-c502f25608d3&quot;,&quot;itemData&quot;:{&quot;type&quot;:&quot;article-journal&quot;,&quot;id&quot;:&quot;c52ebbe8-3cc7-3b0c-a8d0-c502f25608d3&quot;,&quot;title&quot;:&quot;IT alignment and firm performance in small manufacturing firms&quot;,&quot;author&quot;:[{&quot;family&quot;:&quot;Cragg&quot;,&quot;given&quot;:&quot;Paul&quot;,&quot;parse-names&quot;:false,&quot;dropping-particle&quot;:&quot;&quot;,&quot;non-dropping-particle&quot;:&quot;&quot;},{&quot;family&quot;:&quot;King&quot;,&quot;given&quot;:&quot;Malcolm&quot;,&quot;parse-names&quot;:false,&quot;dropping-particle&quot;:&quot;&quot;,&quot;non-dropping-particle&quot;:&quot;&quot;},{&quot;family&quot;:&quot;Hussin&quot;,&quot;given&quot;:&quot;Husnayati&quot;,&quot;parse-names&quot;:false,&quot;dropping-particle&quot;:&quot;&quot;,&quot;non-dropping-particle&quot;:&quot;&quot;}],&quot;container-title&quot;:&quot;Journal of Strategic Information Systems&quot;,&quot;accessed&quot;:{&quot;date-parts&quot;:[[2022,5,21]]},&quot;DOI&quot;:&quot;10.1016/S0963-8687(02)00007-0&quot;,&quot;ISSN&quot;:&quot;09638687&quot;,&quot;issued&quot;:{&quot;date-parts&quot;:[[2002,6,1]]},&quot;page&quot;:&quot;109-132&quot;,&quot;abstract&quot;:&quot;The concept of IT alignment has been discussed in the literature, but almost always in the context of large firms. Similarly, attempts to measure alignment and relate it to performance have been made, but primarily based on work in larger firms. This study focused on measuring the alignment of business strategy and IT strategy (ITS) among small UK manufacturing firms and then investigated the link between alignment and performance. The method built on prior studies, developing approaches to alignment used with larger firms and integrating other concepts and measures from the small firm literature. Using a mail questionnaire, data from 250 firms was collected on nine strategy areas so that business and ITS responses could be compared. IT alignment was explored using both the matching and moderation approaches. The moderation approach appeared more effective in identifying IT alignment. The results indicated that a significant proportion of small firms had achieved high IT alignment. Furthermore, the group of small firms with high IT alignment had achieved better organisational performance than firms with low IT alignment. This is consistent with findings in large firms and opens up possibilities for further study of IT alignment in small firms. © 2002 Elsevier Science B.V.&quot;,&quot;issue&quot;:&quot;2&quot;,&quot;volume&quot;:&quot;11&quot;,&quot;container-title-short&quot;:&quot;&quot;},&quot;isTemporary&quot;:false}]},{&quot;citationID&quot;:&quot;MENDELEY_CITATION_4ec4d2d3-2413-4901-8db9-64ca1142fc5e&quot;,&quot;properties&quot;:{&quot;noteIndex&quot;:0},&quot;isEdited&quot;:false,&quot;manualOverride&quot;:{&quot;isManuallyOverridden&quot;:false,&quot;citeprocText&quot;:&quot;(van der Heijden, 2001)&quot;,&quot;manualOverrideText&quot;:&quot;&quot;},&quot;citationTag&quot;:&quot;MENDELEY_CITATION_v3_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&quot;,&quot;citationItems&quot;:[{&quot;id&quot;:&quot;bda57613-97d1-3817-9b3e-60de11db7525&quot;,&quot;itemData&quot;:{&quot;type&quot;:&quot;article-journal&quot;,&quot;id&quot;:&quot;bda57613-97d1-3817-9b3e-60de11db7525&quot;,&quot;title&quot;:&quot;Measuring IT core capabilities for electronic commerce&quot;,&quot;author&quot;:[{&quot;family&quot;:&quot;Heijden&quot;,&quot;given&quot;:&quot;Hans&quot;,&quot;parse-names&quot;:false,&quot;dropping-particle&quot;:&quot;&quot;,&quot;non-dropping-particle&quot;:&quot;van der&quot;}],&quot;container-title&quot;:&quot;Journal of Information Technology&quot;,&quot;accessed&quot;:{&quot;date-parts&quot;:[[2022,5,21]]},&quot;DOI&quot;:&quot;10.1080/02683960010028447&quot;,&quot;ISSN&quot;:&quot;14664437&quot;,&quot;issued&quot;:{&quot;date-parts&quot;:[[2001]]},&quot;page&quot;:&quot;13-22&quot;,&quot;abstract&quot;:&quot;This paper reports on the theoretical development and empirical validation of a measurement instrument for three information technology (IT) core capabilities in an electronic commerce context. The instrument is based on the work of Feeny and Willcocks (1998) and includes the capabilities ‘information systems (IS)/IT governance’, ‘business system thinking’ and ‘relationship building’. It was validated using a sample consisting of 179 respondents, all of whom were IT managers or chief information officers. The results demonstrate that the constructs are reliable (α coefficients &lt; 0.8) and valid. A confirmatory factor analysis on the data set yielded a moderately acceptable model fit. The model also demonstrated highly significant factor loadings (p &lt; 0.001). The paper shows that a respecification of a competing model in which IS/IT governance is split into ‘business IT strategic thinking’ and ‘IT management’ provides better measures of fit. The paper concludes that the core capabilities of IT departments are useful constructs for incorporating into future research. They are successfully able to predict behaviours that have relatively little overlap. Recommended further research includes the relationship between capabilities and governance structures as well as further investigation into how IT core capabilities are formed and strengthened in organizations. © 2001, Association for Information Technology Trust. All rights reserved.&quot;,&quot;issue&quot;:&quot;1&quot;,&quot;volume&quot;:&quot;16&quot;,&quot;container-title-short&quot;:&quot;&quot;},&quot;isTemporary&quot;:false}]},{&quot;citationID&quot;:&quot;MENDELEY_CITATION_b89ccdbd-d712-40fd-a92e-48243ad981f1&quot;,&quot;properties&quot;:{&quot;noteIndex&quot;:0},&quot;isEdited&quot;:false,&quot;manualOverride&quot;:{&quot;isManuallyOverridden&quot;:false,&quot;citeprocText&quot;:&quot;(Joshi et al., 2013)&quot;,&quot;manualOverrideText&quot;:&quot;&quot;},&quot;citationTag&quot;:&quot;MENDELEY_CITATION_v3_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&quot;,&quot;citationItems&quot;:[{&quot;id&quot;:&quot;5266e18a-f06c-3fd4-9b36-840284f1f261&quot;,&quot;itemData&quot;:{&quot;type&quot;:&quot;article-journal&quot;,&quot;id&quot;:&quot;5266e18a-f06c-3fd4-9b36-840284f1f261&quot;,&quot;title&quot;:&quot;An Empirical Assessment of IT Governance Transparency: Evidence from Commercial Banking&quot;,&quot;author&quot;:[{&quot;family&quot;:&quot;Joshi&quot;,&quot;given&quot;:&quot;Anant&quot;,&quot;parse-names&quot;:false,&quot;dropping-particle&quot;:&quot;&quot;,&quot;non-dropping-particle&quot;:&quot;&quot;},{&quot;family&quot;:&quot;Bollen&quot;,&quot;given&quot;:&quot;Laury&quot;,&quot;parse-names&quot;:false,&quot;dropping-particle&quot;:&quot;&quot;,&quot;non-dropping-particle&quot;:&quot;&quot;},{&quot;family&quot;:&quot;Hassink&quot;,&quot;given&quot;:&quot;Harold&quot;,&quot;parse-names&quot;:false,&quot;dropping-particle&quot;:&quot;&quot;,&quot;non-dropping-particle&quot;:&quot;&quot;}],&quot;container-title&quot;:&quot;Information Systems Management&quot;,&quot;accessed&quot;:{&quot;date-parts&quot;:[[2022,5,21]]},&quot;DOI&quot;:&quot;10.1080/10580530.2013.773805&quot;,&quot;ISSN&quot;:&quot;10580530&quot;,&quot;issued&quot;:{&quot;date-parts&quot;:[[2013,4]]},&quot;page&quot;:&quot;116-136&quot;,&quot;abstract&quot;:&quot;We have developed an IT governance disclosure framework to examine how firms communicate their IT governance activities. Using this framework for a sample of 200 commercial banking firms, our empirical assessment indicates that differences in the level of disclosure are systematically related to differences in institutional settings. We also find that firms with relatively good corporate governance practices consider IT performance measurement matters to be highly important when informing and communicating with shareholders. © 2013 Copyright Taylor &amp; Francis Group, LLC.&quot;,&quot;issue&quot;:&quot;2&quot;,&quot;volume&quot;:&quot;30&quot;,&quot;container-title-short&quot;:&quot;&quot;},&quot;isTemporary&quot;:false}]},{&quot;citationID&quot;:&quot;MENDELEY_CITATION_3e704429-a269-4536-b53c-0c4c909a6011&quot;,&quot;properties&quot;:{&quot;noteIndex&quot;:0},&quot;isEdited&quot;:false,&quot;manualOverride&quot;:{&quot;isManuallyOverridden&quot;:false,&quot;citeprocText&quot;:&quot;(Damianides, 2005)&quot;,&quot;manualOverrideText&quot;:&quot;&quot;},&quot;citationTag&quot;:&quot;MENDELEY_CITATION_v3_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&quot;,&quot;citationItems&quot;:[{&quot;id&quot;:&quot;a693bac4-3158-30a2-8fbd-bd6e3abcb1a4&quot;,&quot;itemData&quot;:{&quot;type&quot;:&quot;article-journal&quot;,&quot;id&quot;:&quot;a693bac4-3158-30a2-8fbd-bd6e3abcb1a4&quot;,&quot;title&quot;:&quot;Sarbanes–Oxley and it governance: New guidance on it control and compliance&quot;,&quot;author&quot;:[{&quot;family&quot;:&quot;Damianides&quot;,&quot;given&quot;:&quot;Marios&quot;,&quot;parse-names&quot;:false,&quot;dropping-particle&quot;:&quot;&quot;,&quot;non-dropping-particle&quot;:&quot;&quot;}],&quot;container-title&quot;:&quot;Information Systems Management&quot;,&quot;accessed&quot;:{&quot;date-parts&quot;:[[2022,5,21]]},&quot;DOI&quot;:&quot;10.1201/1078/44912.22.1.20051201/85741.9&quot;,&quot;ISSN&quot;:&quot;10580530&quot;,&quot;issued&quot;:{&quot;date-parts&quot;:[[2005]]},&quot;page&quot;:&quot;77-85&quot;,&quot;abstract&quot;:&quot;Since the passage of the Sarbanes–Oxley Act, IS professionals are facing even greater challenges to meet raised expectations to provide accurate, visible, and timely information while ensuring their company's information assets are secure. This article presents an IT governance framework for responding to these challenges. © 2004, Taylor &amp; Francis Group, LLC.&quot;,&quot;issue&quot;:&quot;1&quot;,&quot;volume&quot;:&quot;22&quot;,&quot;container-title-short&quot;:&quot;&quot;},&quot;isTemporary&quot;:false}]},{&quot;citationID&quot;:&quot;MENDELEY_CITATION_db8ab59d-1682-4dc3-aa42-6bd561a83b98&quot;,&quot;properties&quot;:{&quot;noteIndex&quot;:0},&quot;isEdited&quot;:false,&quot;manualOverride&quot;:{&quot;isManuallyOverridden&quot;:false,&quot;citeprocText&quot;:&quot;(Smits &amp;#38; van Hillegersberg, 2017)&quot;,&quot;manualOverrideText&quot;:&quot;&quot;},&quot;citationTag&quot;:&quot;MENDELEY_CITATION_v3_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&quot;,&quot;citationItems&quot;:[{&quot;id&quot;:&quot;f9fd1949-3ec2-3b43-9349-41e49689d275&quot;,&quot;itemData&quot;:{&quot;type&quot;:&quot;article-journal&quot;,&quot;id&quot;:&quot;f9fd1949-3ec2-3b43-9349-41e49689d275&quot;,&quot;title&quot;:&quot;The development of a hard and soft IT governance assessment instrument&quot;,&quot;author&quot;:[{&quot;family&quot;:&quot;Smits&quot;,&quot;given&quot;:&quot;Daniël&quot;,&quot;parse-names&quot;:false,&quot;dropping-particle&quot;:&quot;&quot;,&quot;non-dropping-particle&quot;:&quot;&quot;},{&quot;family&quot;:&quot;Hillegersberg&quot;,&quot;given&quot;:&quot;Jos&quot;,&quot;parse-names&quot;:false,&quot;dropping-particle&quot;:&quot;&quot;,&quot;non-dropping-particle&quot;:&quot;van&quot;}],&quot;container-title&quot;:&quot;Procedia Computer Science&quot;,&quot;container-title-short&quot;:&quot;Procedia Comput Sci&quot;,&quot;accessed&quot;:{&quot;date-parts&quot;:[[2022,5,21]]},&quot;DOI&quot;:&quot;10.1016/J.PROCS.2017.11.008&quot;,&quot;ISSN&quot;:&quot;18770509&quot;,&quot;issued&quot;:{&quot;date-parts&quot;:[[2017]]},&quot;page&quot;:&quot;47-54&quot;,&quot;abstract&quot;:&quot;Current IT governance research is largely focused on hard governance. Soft governance needs more attention. The MIG model (Maturity IT governance) was designed because an IT governance maturity model covering both the hard and soft parts of governance did not exist. Using the MIG model, this paper describes the development of an instrument to measure hard and soft governance maturity: the MIG assessment instrument. It summarizes the operationalization of a maturity model for hard and soft IT Governance. The paper gives a detailed description of the result of the development of the MIG assessment instruments' first cycle. A research contribution to the MIG model was a solution for the implementation of the focus area informal organization in the instrument. We found an easy and simple solution by using the nine focus areas of the maturity model as a framework for the informal organization. The instrument is intended to be used in combination with interviews. The instrument will be used, validated and improved in several cycles using the results from the case studies.&quot;,&quot;publisher&quot;:&quot;Elsevier B.V.&quot;,&quot;volume&quot;:&quot;121&quot;},&quot;isTemporary&quot;:false}]},{&quot;citationID&quot;:&quot;MENDELEY_CITATION_e9f292a8-e177-47b9-8fda-446d88010d28&quot;,&quot;properties&quot;:{&quot;noteIndex&quot;:0},&quot;isEdited&quot;:false,&quot;manualOverride&quot;:{&quot;isManuallyOverridden&quot;:false,&quot;citeprocText&quot;:&quot;(Smits &amp;#38; Hillegersberg, 2015)&quot;,&quot;manualOverrideText&quot;:&quot;&quot;},&quot;citationTag&quot;:&quot;MENDELEY_CITATION_v3_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&quot;,&quot;citationItems&quot;:[{&quot;id&quot;:&quot;f4253416-5a65-3d02-92b4-8548260a94f4&quot;,&quot;itemData&quot;:{&quot;type&quot;:&quot;paper-conference&quot;,&quot;id&quot;:&quot;f4253416-5a65-3d02-92b4-8548260a94f4&quot;,&quot;title&quot;:&quot;IT Governance Maturity: Developing a Maturity Model Using the Delphi Method&quot;,&quot;author&quot;:[{&quot;family&quot;:&quot;Smits&quot;,&quot;given&quot;:&quot;Daniel&quot;,&quot;parse-names&quot;:false,&quot;dropping-particle&quot;:&quot;&quot;,&quot;non-dropping-particle&quot;:&quot;&quot;},{&quot;family&quot;:&quot;Hillegersberg&quot;,&quot;given&quot;:&quot;Jos&quot;,&quot;parse-names&quot;:false,&quot;dropping-particle&quot;:&quot;van&quot;,&quot;non-dropping-particle&quot;:&quot;&quot;}],&quot;container-title&quot;:&quot;2015 48th Hawaii International Conference on System Sciences&quot;,&quot;accessed&quot;:{&quot;date-parts&quot;:[[2022,5,21]]},&quot;URL&quot;:&quot;https://ieeexplore.ieee.org/document/7070361/&quot;,&quot;issued&quot;:{&quot;date-parts&quot;:[[2015]]},&quot;abstract&quot;:&quot;To advance in maturity, organizations should pay attention to both the hard and soft sides of IT governance (ITG). The hard side is related to processes and structure, the soft side to social aspects like behavior and organizational culture. This paper describes a study to develop an ITG maturity model (MM) that includes both. Our research method is based on literature study, the Delphi method and...&quot;,&quot;publisher&quot;:&quot;IEEE&quot;,&quot;container-title-short&quot;:&quot;&quot;},&quot;isTemporary&quot;:false}]},{&quot;citationID&quot;:&quot;MENDELEY_CITATION_eecd8d37-29d2-4635-957a-a4198fa9901e&quot;,&quot;properties&quot;:{&quot;noteIndex&quot;:0},&quot;isEdited&quot;:false,&quot;manualOverride&quot;:{&quot;isManuallyOverridden&quot;:false,&quot;citeprocText&quot;:&quot;(Prasad et al., 2009)&quot;,&quot;manualOverrideText&quot;:&quot;&quot;},&quot;citationTag&quot;:&quot;MENDELEY_CITATION_v3_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&quot;,&quot;citationItems&quot;:[{&quot;id&quot;:&quot;500cd3b9-cf22-39bc-a560-3021f3903a3c&quot;,&quot;itemData&quot;:{&quot;type&quot;:&quot;article-journal&quot;,&quot;id&quot;:&quot;500cd3b9-cf22-39bc-a560-3021f3903a3c&quot;,&quot;title&quot;:&quot;Towards a Deeper Understanding of Information Technology Governance Effectiveness: A Capabilities-Based Approach&quot;,&quot;author&quot;:[{&quot;family&quot;:&quot;Prasad&quot;,&quot;given&quot;:&quot;Acklesh&quot;,&quot;parse-names&quot;:false,&quot;dropping-particle&quot;:&quot;&quot;,&quot;non-dropping-particle&quot;:&quot;&quot;},{&quot;family&quot;:&quot;Heales&quot;,&quot;given&quot;:&quot;Jon&quot;,&quot;parse-names&quot;:false,&quot;dropping-particle&quot;:&quot;&quot;,&quot;non-dropping-particle&quot;:&quot;&quot;},{&quot;family&quot;:&quot;Green&quot;,&quot;given&quot;:&quot;Peter&quot;,&quot;parse-names&quot;:false,&quot;dropping-particle&quot;:&quot;&quot;,&quot;non-dropping-particle&quot;:&quot;&quot;},{&quot;family&quot;:&quot;Prasad&quot;,&quot;given&quot;:&quot;Acklesh ;&quot;,&quot;parse-names&quot;:false,&quot;dropping-particle&quot;:&quot;&quot;,&quot;non-dropping-particle&quot;:&quot;&quot;},{&quot;family&quot;:&quot;Heales&quot;,&quot;given&quot;:&quot;Jon ;&quot;,&quot;parse-names&quot;:false,&quot;dropping-particle&quot;:&quot;&quot;,&quot;non-dropping-particle&quot;:&quot;&quot;}],&quot;accessed&quot;:{&quot;date-parts&quot;:[[2022,5,21]]},&quot;URL&quot;:&quot;http://aisel.aisnet.org/icis2009/122&quot;,&quot;issued&quot;:{&quot;date-parts&quot;:[[2009]]},&quot;container-title-short&quot;:&quot;&quot;},&quot;isTemporary&quot;:false}]},{&quot;citationID&quot;:&quot;MENDELEY_CITATION_8aaffbb6-94fe-45cd-a6f5-2782d205e144&quot;,&quot;properties&quot;:{&quot;noteIndex&quot;:0},&quot;isEdited&quot;:false,&quot;manualOverride&quot;:{&quot;isManuallyOverridden&quot;:false,&quot;citeprocText&quot;:&quot;(Hardy, 2006)&quot;,&quot;manualOverrideText&quot;:&quot;&quot;},&quot;citationTag&quot;:&quot;MENDELEY_CITATION_v3_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&quot;,&quot;citationItems&quot;:[{&quot;id&quot;:&quot;68905a4e-1221-3085-9044-bb8ad238cffb&quot;,&quot;itemData&quot;:{&quot;type&quot;:&quot;article-journal&quot;,&quot;id&quot;:&quot;68905a4e-1221-3085-9044-bb8ad238cffb&quot;,&quot;title&quot;:&quot;Using IT governance and COBIT to deliver value with IT and respond to legal, regulatory and compliance challenges&quot;,&quot;author&quot;:[{&quot;family&quot;:&quot;Hardy&quot;,&quot;given&quot;:&quot;Gary&quot;,&quot;parse-names&quot;:false,&quot;dropping-particle&quot;:&quot;&quot;,&quot;non-dropping-particle&quot;:&quot;&quot;}],&quot;container-title&quot;:&quot;Information Security Technical Report&quot;,&quot;accessed&quot;:{&quot;date-parts&quot;:[[2022,5,21]]},&quot;DOI&quot;:&quot;10.1016/J.ISTR.2005.12.004&quot;,&quot;ISSN&quot;:&quot;1363-4127&quot;,&quot;issued&quot;:{&quot;date-parts&quot;:[[2006,1,1]]},&quot;page&quot;:&quot;55-61&quot;,&quot;abstract&quot;:&quot;With Sarbanes-Oxley and other legislation, securing IT within a company has become law. This article takes a look at how compliance legislation can be used to get more support from the Board when it comes to security issues, and how information assets still need to be protected further. © 2006 Elsevier Ltd. All rights reserved.&quot;,&quot;publisher&quot;:&quot;Elsevier Advanced Technology&quot;,&quot;issue&quot;:&quot;1&quot;,&quot;volume&quot;:&quot;11&quot;,&quot;container-title-short&quot;:&quot;&quot;},&quot;isTemporary&quot;:false}]},{&quot;citationID&quot;:&quot;MENDELEY_CITATION_81e82427-f28b-4298-bf30-996d8b99ce4a&quot;,&quot;properties&quot;:{&quot;noteIndex&quot;:0},&quot;isEdited&quot;:false,&quot;manualOverride&quot;:{&quot;isManuallyOverridden&quot;:false,&quot;citeprocText&quot;:&quot;(ITGI, 2003)&quot;,&quot;manualOverrideText&quot;:&quot;&quot;},&quot;citationTag&quot;:&quot;MENDELEY_CITATION_v3_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&quot;,&quot;citationItems&quot;:[{&quot;id&quot;:&quot;5dcdf4fb-0968-3140-a627-83e753efc13c&quot;,&quot;itemData&quot;:{&quot;type&quot;:&quot;book&quot;,&quot;id&quot;:&quot;5dcdf4fb-0968-3140-a627-83e753efc13c&quot;,&quot;title&quot;:&quot;Board Briefing for IT Governance&quot;,&quot;author&quot;:[{&quot;family&quot;:&quot;ITGI&quot;,&quot;given&quot;:&quot;&quot;,&quot;parse-names&quot;:false,&quot;dropping-particle&quot;:&quot;&quot;,&quot;non-dropping-particle&quot;:&quot;&quot;}],&quot;accessed&quot;:{&quot;date-parts&quot;:[[2023,1,27]]},&quot;ISBN&quot;:&quot;9781893209640&quot;,&quot;issued&quot;:{&quot;date-parts&quot;:[[2003]]},&quot;number-of-pages&quot;:&quot;64&quot;,&quot;abstract&quot;:&quot;Board Briefing on IT Governance, 2nd Edition explores the meaning of IT governance, its relationship to enterprise governance and the actions boards and senior management should take to effect IT governance. The newly revised second edition offers insight into a newly defined facet of IT governance—resource management—and includes detailed material on the roles and responsibilities of those involved in various aspects of the IT governance framework&quot;,&quot;edition&quot;:&quot;2nd&quot;,&quot;publisher&quot;:&quot;Information Systems Audit and Control Association&quot;,&quot;container-title-short&quot;:&quot;&quot;},&quot;isTemporary&quot;:false}]},{&quot;citationID&quot;:&quot;MENDELEY_CITATION_5e264c23-1900-4da1-ac8f-6d097bf2868a&quot;,&quot;properties&quot;:{&quot;noteIndex&quot;:0},&quot;isEdited&quot;:false,&quot;manualOverride&quot;:{&quot;isManuallyOverridden&quot;:false,&quot;citeprocText&quot;:&quot;(Turel &amp;#38; Bart, 2014)&quot;,&quot;manualOverrideText&quot;:&quot;&quot;},&quot;citationTag&quot;:&quot;MENDELEY_CITATION_v3_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&quot;,&quot;citationItems&quot;:[{&quot;id&quot;:&quot;ad756810-27b7-3241-8371-0eefcf571021&quot;,&quot;itemData&quot;:{&quot;type&quot;:&quot;article-journal&quot;,&quot;id&quot;:&quot;ad756810-27b7-3241-8371-0eefcf571021&quot;,&quot;title&quot;:&quot;Board-level IT governance and organizational performance&quot;,&quot;author&quot;:[{&quot;family&quot;:&quot;Turel&quot;,&quot;given&quot;:&quot;Ofir&quot;,&quot;parse-names&quot;:false,&quot;dropping-particle&quot;:&quot;&quot;,&quot;non-dropping-particle&quot;:&quot;&quot;},{&quot;family&quot;:&quot;Bart&quot;,&quot;given&quot;:&quot;Chris&quot;,&quot;parse-names&quot;:false,&quot;dropping-particle&quot;:&quot;&quot;,&quot;non-dropping-particle&quot;:&quot;&quot;}],&quot;container-title&quot;:&quot;European Journal of Information Systems&quot;,&quot;accessed&quot;:{&quot;date-parts&quot;:[[2022,5,21]]},&quot;DOI&quot;:&quot;10.1057/EJIS.2012.61&quot;,&quot;ISSN&quot;:&quot;14769344&quot;,&quot;issued&quot;:{&quot;date-parts&quot;:[[2014]]},&quot;page&quot;:&quot;223-239&quot;,&quot;abstract&quot;:&quot;Research on the strategic management of Information Technology (IT) resources has mostly focused on the oversight provided by the management team as a means to increase organizational performance. In recent years, boards of directors have also increased their involvement in IT matters, and various theoretical lenses suggest that this oversight too has the potential to influence organizational performance. Hence, this study synthesizes the resource-based and contingency views of MIS with corporate governance theories, and examines key antecedents and consequences of board-level IT governance (ITG) using a multi-method approach. Structural Equation Modelling analysis applied to organization-level data collected from 171 board members suggested that the level of ITG exercised by boards was contingent upon the organization's 'IT use mode', along the two dimensions of need for (a) fast and reliable IT, and (b) new innovative IT. But, the findings further suggested that the contingency approach may be suboptimal because it can cause new ways of leveraging IT to be ignored. High levels of board-level ITG, regardless of existing IT needs, increased organizational performance. This phenomenon was illuminated with applicability checks. Moreover, content analysis and structured interviews with board members further enriched these insights. © 2014 Operational Research Society Ltd. All rights reserved.&quot;,&quot;publisher&quot;:&quot;Palgrave Macmillan Ltd.&quot;,&quot;issue&quot;:&quot;2&quot;,&quot;volume&quot;:&quot;23&quot;,&quot;container-title-short&quot;:&quot;&quot;},&quot;isTemporary&quot;:false}]},{&quot;citationID&quot;:&quot;MENDELEY_CITATION_74bf360a-c1a9-4912-9c49-d3cc76a805ff&quot;,&quot;properties&quot;:{&quot;noteIndex&quot;:0},&quot;isEdited&quot;:false,&quot;manualOverride&quot;:{&quot;isManuallyOverridden&quot;:false,&quot;citeprocText&quot;:&quot;(de Haes &amp;#38; van Grembergen, 2005)&quot;,&quot;manualOverrideText&quot;:&quot;&quot;},&quot;citationTag&quot;:&quot;MENDELEY_CITATION_v3_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&quot;,&quot;citationItems&quot;:[{&quot;id&quot;:&quot;30611feb-2140-36ad-8cec-94c1be52ad89&quot;,&quot;itemData&quot;:{&quot;type&quot;:&quot;article-journal&quot;,&quot;id&quot;:&quot;30611feb-2140-36ad-8cec-94c1be52ad89&quot;,&quot;title&quot;:&quot;IT governance structures, processes and relational mechanisms: Achieving IT/business alignment in a major Belgian financial group&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Proceedings of the Annual Hawaii International Conference on System Sciences&quot;,&quot;accessed&quot;:{&quot;date-parts&quot;:[[2022,5,21]]},&quot;DOI&quot;:&quot;10.1109/HICSS.2005.362&quot;,&quot;ISSN&quot;:&quot;15301605&quot;,&quot;issued&quot;:{&quot;date-parts&quot;:[[2005]]},&quot;page&quot;:&quot;237&quot;,&quot;abstract&quot;:&quot;IT governance is one of these concepts that suddenly emerged and became an important issue in the information technology area. Some organisations have started with the implementation of IT governance in order to achieve the fusion between business and IT. This paper describes how an organisation can implement IT governance, using a mixture of processes, structures and relational mechanisms, and analyses the IT governance implementation at KBC, a major Belgian financial group.&quot;,&quot;container-title-short&quot;:&quot;&quot;},&quot;isTemporary&quot;:false}]},{&quot;citationID&quot;:&quot;MENDELEY_CITATION_a90fc2b5-ebcf-42ae-90c9-75f7efc73059&quot;,&quot;properties&quot;:{&quot;noteIndex&quot;:0},&quot;isEdited&quot;:false,&quot;manualOverride&quot;:{&quot;isManuallyOverridden&quot;:false,&quot;citeprocText&quot;:&quot;(Weill &amp;#38; Ross, 2004)&quot;,&quot;manualOverrideText&quot;:&quot;&quot;},&quot;citationTag&quot;:&quot;MENDELEY_CITATION_v3_eyJjaXRhdGlvbklEIjoiTUVOREVMRVlfQ0lUQVRJT05fYTkwZmMyYjUtZWJjZi00MmFlLTkwYzktNzVmN2VmYzczMDU5IiwicHJvcGVydGllcyI6eyJub3RlSW5kZXgiOjB9LCJpc0VkaXRlZCI6ZmFsc2UsIm1hbnVhbE92ZXJyaWRlIjp7ImlzTWFudWFsbHlPdmVycmlkZGVuIjpmYWxzZSwiY2l0ZXByb2NUZXh0IjoiK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1dfQ==&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citationID&quot;:&quot;MENDELEY_CITATION_c457801c-b46f-402c-a497-0e373fb3b15e&quot;,&quot;properties&quot;:{&quot;noteIndex&quot;:0},&quot;isEdited&quot;:false,&quot;manualOverride&quot;:{&quot;isManuallyOverridden&quot;:false,&quot;citeprocText&quot;:&quot;(de Haes &amp;#38; van Grembergen, 2009; Lunardi et al., 2014; Weill &amp;#38; Ross, 2005, 2004)&quot;,&quot;manualOverrideText&quot;:&quot;&quot;},&quot;citationTag&quot;:&quot;MENDELEY_CITATION_v3_eyJjaXRhdGlvbklEIjoiTUVOREVMRVlfQ0lUQVRJT05fYzQ1NzgwMWMtYjQ2Zi00MDJjLWE0OTctMGUzNzNmYjNiMTVlIiwicHJvcGVydGllcyI6eyJub3RlSW5kZXgiOjB9LCJpc0VkaXRlZCI6ZmFsc2UsIm1hbnVhbE92ZXJyaWRlIjp7ImlzTWFudWFsbHlPdmVycmlkZGVuIjpmYWxzZSwiY2l0ZXByb2NUZXh0IjoiKGRlIEhhZXMgJiMzODsgdmFuIEdyZW1iZXJnZW4sIDIwMDk7IEx1bmFyZGkgZXQgYWwuLCAyMDE0OyBXZWlsbCAmIzM4OyBSb3NzLCAyMDA1LCAyMDA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&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id&quot;:&quot;8762d3aa-afc9-340e-b7c6-4f347ca86bce&quot;,&quot;itemData&quot;:{&quot;type&quot;:&quot;article-journal&quot;,&quot;id&quot;:&quot;8762d3aa-afc9-340e-b7c6-4f347ca86bce&quot;,&quot;title&quot;:&quot;A Matrixed Approach to Designing IT Governance&quot;,&quot;author&quot;:[{&quot;family&quot;:&quot;Weill&quot;,&quot;given&quot;:&quot;Peter&quot;,&quot;parse-names&quot;:false,&quot;dropping-particle&quot;:&quot;&quot;,&quot;non-dropping-particle&quot;:&quot;&quot;},{&quot;family&quot;:&quot;Ross&quot;,&quot;given&quot;:&quot;Jeanne&quot;,&quot;parse-names&quot;:false,&quot;dropping-particle&quot;:&quot;&quot;,&quot;non-dropping-particle&quot;:&quot;&quot;}],&quot;container-title&quot;:&quot;MIT Sloan Management Review&quot;,&quot;container-title-short&quot;:&quot;MIT Sloan Manag Rev&quot;,&quot;accessed&quot;:{&quot;date-parts&quot;:[[2023,1,27]]},&quot;URL&quot;:&quot;https://sloanreview.mit.edu/article/a-matrixed-approach-to-designing-it-governance/&quot;,&quot;issued&quot;:{&quot;date-parts&quot;:[[2005,1,15]]}},&quot;isTemporary&quot;:false}]},{&quot;citationID&quot;:&quot;MENDELEY_CITATION_27ca3727-8be8-4d2a-8b16-3fd38636d671&quot;,&quot;properties&quot;:{&quot;noteIndex&quot;:0},&quot;isEdited&quot;:false,&quot;manualOverride&quot;:{&quot;isManuallyOverridden&quot;:false,&quot;citeprocText&quot;:&quot;(de Haes &amp;#38; van Grembergen, 2009; Héroux &amp;#38; Fortin, 2014; Lunardi et al., 2014; Schlosser et al., 2015; Wu et al., 2015; Zhen et al., 2021)&quot;,&quot;manualOverrideText&quot;:&quot;&quot;},&quot;citationTag&quot;:&quot;MENDELEY_CITATION_v3_eyJjaXRhdGlvbklEIjoiTUVOREVMRVlfQ0lUQVRJT05fMjdjYTM3MjctOGJlOC00ZDJhLThiMTYtM2ZkMzg2MzZkNjcxIiwicHJvcGVydGllcyI6eyJub3RlSW5kZXgiOjB9LCJpc0VkaXRlZCI6ZmFsc2UsIm1hbnVhbE92ZXJyaWRlIjp7ImlzTWFudWFsbHlPdmVycmlkZGVuIjpmYWxzZSwiY2l0ZXByb2NUZXh0IjoiKGRlIEhhZXMgJiMzODsgdmFuIEdyZW1iZXJnZW4sIDIwMDk7IEjDqXJvdXggJiMzODsgRm9ydGluLCAyMDE0OyBMdW5hcmRpIGV0IGFsLiwgMjAxNDsgU2NobG9zc2VyIGV0IGFsLiwgMjAxNTsgV3UgZXQgYWwuLCAyMDE1OyBaaGVuIGV0IGFsLiwgMjAyMSkiLCJtYW51YWxPdmVycmlkZVRleHQiOiIifSwiY2l0YXRpb25JdGVtcyI6W3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XX0=&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a172f821-7b33-448b-a4aa-c2ef9e1f2828&quot;,&quot;properties&quot;:{&quot;noteIndex&quot;:0},&quot;isEdited&quot;:false,&quot;manualOverride&quot;:{&quot;isManuallyOverridden&quot;:false,&quot;citeprocText&quot;:&quot;(Héroux &amp;#38; Fortin, 2014; Wu et al., 2015; Zhen et al., 2021)&quot;,&quot;manualOverrideText&quot;:&quot;&quot;},&quot;citationTag&quot;:&quot;MENDELEY_CITATION_v3_eyJjaXRhdGlvbklEIjoiTUVOREVMRVlfQ0lUQVRJT05fYTE3MmY4MjEtN2IzMy00NDhiLWE0YWEtYzJlZjllMWYyODI4IiwicHJvcGVydGllcyI6eyJub3RlSW5kZXgiOjB9LCJpc0VkaXRlZCI6ZmFsc2UsIm1hbnVhbE92ZXJyaWRlIjp7ImlzTWFudWFsbHlPdmVycmlkZGVuIjpmYWxzZSwiY2l0ZXByb2NUZXh0IjoiKEjDqXJvdXggJiMzODsgRm9ydGluLCAyMDE0OyBXdSBldCBhbC4sIDIwMTU7IFpoZW4gZXQgYWwuLCAyMDIx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citationID&quot;:&quot;MENDELEY_CITATION_56d53a16-f074-4e0f-9f6b-2342bbd5a3d6&quot;,&quot;properties&quot;:{&quot;noteIndex&quot;:0},&quot;isEdited&quot;:false,&quot;manualOverride&quot;:{&quot;isManuallyOverridden&quot;:false,&quot;citeprocText&quot;:&quot;(Héroux &amp;#38; Fortin, 2014)&quot;,&quot;manualOverrideText&quot;:&quot;&quot;},&quot;citationTag&quot;:&quot;MENDELEY_CITATION_v3_eyJjaXRhdGlvbklEIjoiTUVOREVMRVlfQ0lUQVRJT05fNTZkNTNhMTYtZjA3NC00ZTBmLTlmNmItMjM0MmJiZDVhM2Q2IiwicHJvcGVydGllcyI6eyJub3RlSW5kZXgiOjB9LCJpc0VkaXRlZCI6ZmFsc2UsIm1hbnVhbE92ZXJyaWRlIjp7ImlzTWFudWFsbHlPdmVycmlkZGVuIjpmYWxzZSwiY2l0ZXByb2NUZXh0IjoiK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1e236106-fc0b-4878-97a4-9c5065e80a4c&quot;,&quot;properties&quot;:{&quot;noteIndex&quot;:0},&quot;isEdited&quot;:false,&quot;manualOverride&quot;:{&quot;isManuallyOverridden&quot;:false,&quot;citeprocText&quot;:&quot;(de Haes &amp;#38; van Grembergen, 2009; Héroux &amp;#38; Fortin, 2014; Lunardi et al., 2014)&quot;,&quot;manualOverrideText&quot;:&quot;&quot;},&quot;citationTag&quot;:&quot;MENDELEY_CITATION_v3_eyJjaXRhdGlvbklEIjoiTUVOREVMRVlfQ0lUQVRJT05fMWUyMzYxMDYtZmMwYi00ODc4LTk3YTQtOWM1MDY1ZTgwYTRjIiwicHJvcGVydGllcyI6eyJub3RlSW5kZXgiOjB9LCJpc0VkaXRlZCI6ZmFsc2UsIm1hbnVhbE92ZXJyaWRlIjp7ImlzTWFudWFsbHlPdmVycmlkZGVuIjpmYWxzZSwiY2l0ZXByb2NUZXh0IjoiKGRlIEhhZXMgJiMzODsgdmFuIEdyZW1iZXJnZW4sIDIwMDk7IEjDqXJvdXggJiMzODsgRm9ydGluLCAyMDE0OyBMdW5hcmRpIGV0IGFsLiwgMjAxNCkiLCJtYW51YWxPdmVycmlkZVRleHQiOiIifSwiY2l0YXRpb25JdGVtcyI6W3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d0d86ceb-f163-4a5e-9a70-1c05cd8c59e8&quot;,&quot;properties&quot;:{&quot;noteIndex&quot;:0},&quot;isEdited&quot;:false,&quot;manualOverride&quot;:{&quot;isManuallyOverridden&quot;:false,&quot;citeprocText&quot;:&quot;(de Haes &amp;#38; van Grembergen, 2009; Héroux &amp;#38; Fortin, 2014; Lunardi et al., 2014; Wu et al., 2015)&quot;,&quot;manualOverrideText&quot;:&quot;&quot;},&quot;citationTag&quot;:&quot;MENDELEY_CITATION_v3_eyJjaXRhdGlvbklEIjoiTUVOREVMRVlfQ0lUQVRJT05fZDBkODZjZWItZjE2My00YTVlLTlhNzAtMWMwNWNkOGM1OWU4IiwicHJvcGVydGllcyI6eyJub3RlSW5kZXgiOjB9LCJpc0VkaXRlZCI6ZmFsc2UsIm1hbnVhbE92ZXJyaWRlIjp7ImlzTWFudWFsbHlPdmVycmlkZGVuIjpmYWxzZSwiY2l0ZXByb2NUZXh0IjoiKGRlIEhhZXMgJiMzODsgdmFuIEdyZW1iZXJnZW4sIDIwMDk7IEjDqXJvdXggJiMzODsgRm9ydGluLCAyMDE0OyBMdW5hcmRpIGV0IGFsLiwgMjAxNDsgV3UgZXQgYWwuLCAyMDE1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340a612a-7d1c-4e48-b142-08ad76737575&quot;,&quot;properties&quot;:{&quot;noteIndex&quot;:0},&quot;isEdited&quot;:false,&quot;manualOverride&quot;:{&quot;isManuallyOverridden&quot;:false,&quot;citeprocText&quot;:&quot;(de Haes &amp;#38; van Grembergen, 2009; Peterson, 2004; Weill &amp;#38; Ross, 2005, 2004)&quot;,&quot;manualOverrideText&quot;:&quot;&quot;},&quot;citationTag&quot;:&quot;MENDELEY_CITATION_v3_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&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id&quot;:&quot;8762d3aa-afc9-340e-b7c6-4f347ca86bce&quot;,&quot;itemData&quot;:{&quot;type&quot;:&quot;article-journal&quot;,&quot;id&quot;:&quot;8762d3aa-afc9-340e-b7c6-4f347ca86bce&quot;,&quot;title&quot;:&quot;A Matrixed Approach to Designing IT Governance&quot;,&quot;author&quot;:[{&quot;family&quot;:&quot;Weill&quot;,&quot;given&quot;:&quot;Peter&quot;,&quot;parse-names&quot;:false,&quot;dropping-particle&quot;:&quot;&quot;,&quot;non-dropping-particle&quot;:&quot;&quot;},{&quot;family&quot;:&quot;Ross&quot;,&quot;given&quot;:&quot;Jeanne&quot;,&quot;parse-names&quot;:false,&quot;dropping-particle&quot;:&quot;&quot;,&quot;non-dropping-particle&quot;:&quot;&quot;}],&quot;container-title&quot;:&quot;MIT Sloan Management Review&quot;,&quot;container-title-short&quot;:&quot;MIT Sloan Manag Rev&quot;,&quot;accessed&quot;:{&quot;date-parts&quot;:[[2023,1,27]]},&quot;URL&quot;:&quot;https://sloanreview.mit.edu/article/a-matrixed-approach-to-designing-it-governance/&quot;,&quot;issued&quot;:{&quot;date-parts&quot;:[[2005,1,15]]}},&quot;isTemporary&quot;:false}]},{&quot;citationID&quot;:&quot;MENDELEY_CITATION_dfe179df-2cd2-4b53-b2c7-7845590d9dc7&quot;,&quot;properties&quot;:{&quot;noteIndex&quot;:0},&quot;isEdited&quot;:false,&quot;manualOverride&quot;:{&quot;isManuallyOverridden&quot;:false,&quot;citeprocText&quot;:&quot;(Héroux &amp;#38; Fortin, 2014; Lunardi et al., 2014; Peterson, 2004; Weill &amp;#38; Ross, 2004)&quot;,&quot;manualOverrideText&quot;:&quot;&quot;},&quot;citationTag&quot;:&quot;MENDELEY_CITATION_v3_eyJjaXRhdGlvbklEIjoiTUVOREVMRVlfQ0lUQVRJT05fZGZlMTc5ZGYtMmNkMi00YjUzLWIyYzctNzg0NTU5MGQ5ZGM3IiwicHJvcGVydGllcyI6eyJub3RlSW5kZXgiOjB9LCJpc0VkaXRlZCI6ZmFsc2UsIm1hbnVhbE92ZXJyaWRlIjp7ImlzTWFudWFsbHlPdmVycmlkZGVuIjpmYWxzZSwiY2l0ZXByb2NUZXh0IjoiKEjDqXJvdXggJiMzODsgRm9ydGluLCAyMDE0OyBMdW5hcmRpIGV0IGFsLiwgMjAxNDsgUGV0ZXJzb24sIDIwMDQ7I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1dfQ==&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42cb3de4-8509-4ccc-b881-2ee3e1334477&quot;,&quot;properties&quot;:{&quot;noteIndex&quot;:0},&quot;isEdited&quot;:false,&quot;manualOverride&quot;:{&quot;isManuallyOverridden&quot;:false,&quot;citeprocText&quot;:&quot;(Khalil &amp;#38; Belitski, 2020)&quot;,&quot;manualOverrideText&quot;:&quot;&quot;},&quot;citationTag&quot;:&quot;MENDELEY_CITATION_v3_eyJjaXRhdGlvbklEIjoiTUVOREVMRVlfQ0lUQVRJT05fNDJjYjNkZTQtODUwOS00Y2NjLWI4ODEtMmVlM2UxMzM0NDc3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quot;,&quot;citationItems&quot;:[{&quot;id&quot;:&quot;dba73088-66fd-39b0-9218-aab278a969b6&quot;,&quot;itemData&quot;:{&quot;type&quot;:&quot;article-journal&quot;,&quot;id&quot;:&quot;dba73088-66fd-39b0-9218-aab278a969b6&quot;,&quot;title&quot;:&quot;Dynamic capabilities for firm performance under the information technology governance framework&quot;,&quot;author&quot;:[{&quot;family&quot;:&quot;Khalil&quot;,&quot;given&quot;:&quot;Sabine&quot;,&quot;parse-names&quot;:false,&quot;dropping-particle&quot;:&quot;&quot;,&quot;non-dropping-particle&quot;:&quot;&quot;},{&quot;family&quot;:&quot;Belitski&quot;,&quot;given&quot;:&quot;Maksim&quot;,&quot;parse-names&quot;:false,&quot;dropping-particle&quot;:&quot;&quot;,&quot;non-dropping-particle&quot;:&quot;&quot;}],&quot;container-title&quot;:&quot;European Business Review&quot;,&quot;accessed&quot;:{&quot;date-parts&quot;:[[2023,1,27]]},&quot;DOI&quot;:&quot;10.1108/EBR-05-2018-0102/FULL/PDF&quot;,&quot;ISSN&quot;:&quot;0955534X&quot;,&quot;issued&quot;:{&quot;date-parts&quot;:[[2020,4,3]]},&quot;page&quot;:&quot;129-157&quot;,&quot;abstract&quot;:&quot;Purpose: This paper aims to investigate the role of dynamic capabilities in the Information Technology (IT) Governance view framework and explores the relationship between three domains of IT governance (Strategy, Management and Operations) and firm performance. Design/methodology/approach: In this study, the authors used a mixed methods approach and using a survey instrument and its validation with interviews, to collect data from 134 successful European SMEs in the multi-country setting of Belgium, Bulgaria, Denmark, Spain and the UK. Findings: The findings show that various IT governance mechanisms function as dynamic capabilities and are directly associated with firm performance. The impact of each mechanism is different. Originality/value: This study highlights the relationship between IT governance acumens and organisational performance. It contributes to the field of IT Governance Framework in management, and the results may be generalisable to wider economies and different organisation types.&quot;,&quot;publisher&quot;:&quot;Emerald Group Holdings Ltd.&quot;,&quot;issue&quot;:&quot;2&quot;,&quot;volume&quot;:&quot;32&quot;,&quot;container-title-short&quot;:&quot;&quot;},&quot;isTemporary&quot;:false}]},{&quot;citationID&quot;:&quot;MENDELEY_CITATION_0cb159d3-3832-433a-95f9-1cbb11466986&quot;,&quot;properties&quot;:{&quot;noteIndex&quot;:0},&quot;isEdited&quot;:false,&quot;manualOverride&quot;:{&quot;isManuallyOverridden&quot;:false,&quot;citeprocText&quot;:&quot;(de Haes &amp;#38; van Grembergen, 2009; Héroux &amp;#38; Fortin, 2014)&quot;,&quot;manualOverrideText&quot;:&quot;&quot;},&quot;citationTag&quot;:&quot;MENDELEY_CITATION_v3_eyJjaXRhdGlvbklEIjoiTUVOREVMRVlfQ0lUQVRJT05fMGNiMTU5ZDMtMzgzMi00MzNhLTk1ZjktMWNiYjExNDY2OTg2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XX0=&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b57e03cb-0853-4d45-a7eb-f5fb81588b9c&quot;,&quot;properties&quot;:{&quot;noteIndex&quot;:0},&quot;isEdited&quot;:false,&quot;manualOverride&quot;:{&quot;isManuallyOverridden&quot;:false,&quot;citeprocText&quot;:&quot;(Héroux &amp;#38; Fortin, 2014; Wu et al., 2015)&quot;,&quot;manualOverrideText&quot;:&quot;&quot;},&quot;citationTag&quot;:&quot;MENDELEY_CITATION_v3_eyJjaXRhdGlvbklEIjoiTUVOREVMRVlfQ0lUQVRJT05fYjU3ZTAzY2ItMDg1My00ZDQ1LWE3ZWItZjVmYjgxNTg4YjljIiwicHJvcGVydGllcyI6eyJub3RlSW5kZXgiOjB9LCJpc0VkaXRlZCI6ZmFsc2UsIm1hbnVhbE92ZXJyaWRlIjp7ImlzTWFudWFsbHlPdmVycmlkZGVuIjpmYWxzZSwiY2l0ZXByb2NUZXh0IjoiKEjDqXJvdXggJiMzODsgRm9ydGluLCAyMDE0OyBXdSBldCBhbC4sIDIwMTUpIiwibWFudWFsT3ZlcnJpZGVUZXh0IjoiIn0sImNpdGF0aW9uSXRlbXMiOlt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V19&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citationID&quot;:&quot;MENDELEY_CITATION_ab85e6df-8c5d-453f-992e-2b43f3657605&quot;,&quot;properties&quot;:{&quot;noteIndex&quot;:0},&quot;isEdited&quot;:false,&quot;manualOverride&quot;:{&quot;isManuallyOverridden&quot;:false,&quot;citeprocText&quot;:&quot;(Héroux &amp;#38; Fortin, 2014)&quot;,&quot;manualOverrideText&quot;:&quot;&quot;},&quot;citationTag&quot;:&quot;MENDELEY_CITATION_v3_eyJjaXRhdGlvbklEIjoiTUVOREVMRVlfQ0lUQVRJT05fYWI4NWU2ZGYtOGM1ZC00NTNmLTk5MmUtMmI0M2YzNjU3NjA1IiwicHJvcGVydGllcyI6eyJub3RlSW5kZXgiOjB9LCJpc0VkaXRlZCI6ZmFsc2UsIm1hbnVhbE92ZXJyaWRlIjp7ImlzTWFudWFsbHlPdmVycmlkZGVuIjpmYWxzZSwiY2l0ZXByb2NUZXh0IjoiK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50c54f58-c6b6-4581-bb8e-1a5615ce5974&quot;,&quot;properties&quot;:{&quot;noteIndex&quot;:0},&quot;isEdited&quot;:false,&quot;manualOverride&quot;:{&quot;isManuallyOverridden&quot;:false,&quot;citeprocText&quot;:&quot;(Zhen et al., 2021)&quot;,&quot;manualOverrideText&quot;:&quot;&quot;},&quot;citationTag&quot;:&quot;MENDELEY_CITATION_v3_eyJjaXRhdGlvbklEIjoiTUVOREVMRVlfQ0lUQVRJT05fNTBjNTRmNTgtYzZiNi00NTgxLWJiOGUtMWE1NjE1Y2U1OTc0IiwicHJvcGVydGllcyI6eyJub3RlSW5kZXgiOjB9LCJpc0VkaXRlZCI6ZmFsc2UsIm1hbnVhbE92ZXJyaWRlIjp7ImlzTWFudWFsbHlPdmVycmlkZGVuIjpmYWxzZSwiY2l0ZXByb2NUZXh0IjoiKFpoZW4gZXQgYWwuLCAyMDIxKSIsIm1hbnVhbE92ZXJyaWRlVGV4dCI6IiJ9LCJjaXRhdGlvbkl0ZW1zIjpb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quot;,&quot;citationItems&quot;:[{&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citationID&quot;:&quot;MENDELEY_CITATION_23223f0a-501e-4034-9066-ad2f341c99ab&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MjMyMjNmMGEtNTAxZS00MDM0LTkwNjYtYWQyZjM0MWM5OWFi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e8a7043b-4e85-4d4c-bff7-f0e529bc5ec7&quot;,&quot;properties&quot;:{&quot;noteIndex&quot;:0},&quot;isEdited&quot;:false,&quot;manualOverride&quot;:{&quot;isManuallyOverridden&quot;:false,&quot;citeprocText&quot;:&quot;(Lunardi et al., 2014; Peterson, 2004)&quot;,&quot;manualOverrideText&quot;:&quot;&quot;},&quot;citationTag&quot;:&quot;MENDELEY_CITATION_v3_eyJjaXRhdGlvbklEIjoiTUVOREVMRVlfQ0lUQVRJT05fZThhNzA0M2ItNGU4NS00ZDRjLWJmZjctZjBlNTI5YmM1ZWM3IiwicHJvcGVydGllcyI6eyJub3RlSW5kZXgiOjB9LCJpc0VkaXRlZCI6ZmFsc2UsIm1hbnVhbE92ZXJyaWRlIjp7ImlzTWFudWFsbHlPdmVycmlkZGVuIjpmYWxzZSwiY2l0ZXByb2NUZXh0IjoiKEx1bmFyZGkgZXQgYWwuLCAyMDE0OyBQZXRlcnNvbiwgMjAw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aa310d58-d846-4f87-93aa-82baff724515&quot;,&quot;properties&quot;:{&quot;noteIndex&quot;:0},&quot;isEdited&quot;:false,&quot;manualOverride&quot;:{&quot;isManuallyOverridden&quot;:false,&quot;citeprocText&quot;:&quot;(Lunardi et al., 2014; Peterson, 2004)&quot;,&quot;manualOverrideText&quot;:&quot;&quot;},&quot;citationTag&quot;:&quot;MENDELEY_CITATION_v3_eyJjaXRhdGlvbklEIjoiTUVOREVMRVlfQ0lUQVRJT05fYWEzMTBkNTgtZDg0Ni00Zjg3LTkzYWEtODJiYWZmNzI0NTE1IiwicHJvcGVydGllcyI6eyJub3RlSW5kZXgiOjB9LCJpc0VkaXRlZCI6ZmFsc2UsIm1hbnVhbE92ZXJyaWRlIjp7ImlzTWFudWFsbHlPdmVycmlkZGVuIjpmYWxzZSwiY2l0ZXByb2NUZXh0IjoiKEx1bmFyZGkgZXQgYWwuLCAyMDE0OyBQZXRlcnNvbiwgMjAw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f73798f5-c590-4184-8a83-c5a2aa9bfe37&quot;,&quot;properties&quot;:{&quot;noteIndex&quot;:0},&quot;isEdited&quot;:false,&quot;manualOverride&quot;:{&quot;isManuallyOverridden&quot;:false,&quot;citeprocText&quot;:&quot;(de Haes &amp;#38; van Grembergen, 2009; Lunardi et al., 2014)&quot;,&quot;manualOverrideText&quot;:&quot;&quot;},&quot;citationTag&quot;:&quot;MENDELEY_CITATION_v3_eyJjaXRhdGlvbklEIjoiTUVOREVMRVlfQ0lUQVRJT05fZjczNzk4ZjUtYzU5MC00MTg0LThhODMtYzVhMmFhOWJmZTM3IiwicHJvcGVydGllcyI6eyJub3RlSW5kZXgiOjB9LCJpc0VkaXRlZCI6ZmFsc2UsIm1hbnVhbE92ZXJyaWRlIjp7ImlzTWFudWFsbHlPdmVycmlkZGVuIjpmYWxzZSwiY2l0ZXByb2NUZXh0IjoiKGRlIEhhZXMgJiMzODsgdmFuIEdyZW1iZXJnZW4sIDIwMDk7IEx1bmFyZGkgZXQgYWw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4387425a-4949-44d7-84b7-5891ce2e7cd4&quot;,&quot;properties&quot;:{&quot;noteIndex&quot;:0},&quot;isEdited&quot;:false,&quot;manualOverride&quot;:{&quot;isManuallyOverridden&quot;:false,&quot;citeprocText&quot;:&quot;(de Haes &amp;#38; van Grembergen, 2009; Héroux &amp;#38; Fortin, 2014)&quot;,&quot;manualOverrideText&quot;:&quot;&quot;},&quot;citationTag&quot;:&quot;MENDELEY_CITATION_v3_eyJjaXRhdGlvbklEIjoiTUVOREVMRVlfQ0lUQVRJT05fNDM4NzQyNWEtNDk0OS00NGQ3LTg0YjctNTg5MWNlMmU3Y2Q0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af35ce54-b0dd-4504-9fdd-e5818aa52017&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YWYzNWNlNTQtYjBkZC00NTA0LTlmZGQtZTU4MThhYTUyMDE3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fb9d0f24-a86c-4a9b-a467-0f68fd3d6a3d&quot;,&quot;properties&quot;:{&quot;noteIndex&quot;:0},&quot;isEdited&quot;:false,&quot;manualOverride&quot;:{&quot;isManuallyOverridden&quot;:false,&quot;citeprocText&quot;:&quot;(de Haes &amp;#38; van Grembergen, 2005; Héroux &amp;#38; Fortin, 2014; Wu et al., 2015)&quot;,&quot;manualOverrideText&quot;:&quot;&quot;},&quot;citationTag&quot;:&quot;MENDELEY_CITATION_v3_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1dfQ==&quot;,&quot;citationItems&quot;:[{&quot;id&quot;:&quot;30611feb-2140-36ad-8cec-94c1be52ad89&quot;,&quot;itemData&quot;:{&quot;type&quot;:&quot;article-journal&quot;,&quot;id&quot;:&quot;30611feb-2140-36ad-8cec-94c1be52ad89&quot;,&quot;title&quot;:&quot;IT governance structures, processes and relational mechanisms: Achieving IT/business alignment in a major Belgian financial group&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Proceedings of the Annual Hawaii International Conference on System Sciences&quot;,&quot;accessed&quot;:{&quot;date-parts&quot;:[[2022,5,21]]},&quot;DOI&quot;:&quot;10.1109/HICSS.2005.362&quot;,&quot;ISSN&quot;:&quot;15301605&quot;,&quot;issued&quot;:{&quot;date-parts&quot;:[[2005]]},&quot;page&quot;:&quot;237&quot;,&quot;abstract&quot;:&quot;IT governance is one of these concepts that suddenly emerged and became an important issue in the information technology area. Some organisations have started with the implementation of IT governance in order to achieve the fusion between business and IT. This paper describes how an organisation can implement IT governance, using a mixture of processes, structures and relational mechanisms, and analyses the IT governance implementation at KBC, a major Belgian financial group.&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citationID&quot;:&quot;MENDELEY_CITATION_45146391-585e-40be-86f7-403f29972885&quot;,&quot;properties&quot;:{&quot;noteIndex&quot;:0},&quot;isEdited&quot;:false,&quot;manualOverride&quot;:{&quot;isManuallyOverridden&quot;:false,&quot;citeprocText&quot;:&quot;(de Haes &amp;#38; van Grembergen, 2009; Héroux &amp;#38; Fortin, 2014; Lunardi et al., 2014)&quot;,&quot;manualOverrideText&quot;:&quot;&quot;},&quot;citationTag&quot;:&quot;MENDELEY_CITATION_v3_eyJjaXRhdGlvbklEIjoiTUVOREVMRVlfQ0lUQVRJT05fNDUxNDYzOTEtNTg1ZS00MGJlLTg2ZjctNDAzZjI5OTcyODg1IiwicHJvcGVydGllcyI6eyJub3RlSW5kZXgiOjB9LCJpc0VkaXRlZCI6ZmFsc2UsIm1hbnVhbE92ZXJyaWRlIjp7ImlzTWFudWFsbHlPdmVycmlkZGVuIjpmYWxzZSwiY2l0ZXByb2NUZXh0IjoiKGRlIEhhZXMgJiMzODsgdmFuIEdyZW1iZXJnZW4sIDIwMDk7IEjDqXJvdXggJiMzODsgRm9ydGluLCAyMDE0OyBMdW5hcmRpIGV0IGFsLiwgMjAx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66f3035b-ab08-4efa-9905-3c3562a5073f&quot;,&quot;properties&quot;:{&quot;noteIndex&quot;:0},&quot;isEdited&quot;:false,&quot;manualOverride&quot;:{&quot;isManuallyOverridden&quot;:false,&quot;citeprocText&quot;:&quot;(de Haes &amp;#38; van Grembergen, 2009; Héroux &amp;#38; Fortin, 2014; Lunardi et al., 2014; Weill &amp;#38; Ross, 2005; Wu et al., 2015)&quot;,&quot;manualOverrideText&quot;:&quot;&quot;},&quot;citationTag&quot;:&quot;MENDELEY_CITATION_v3_eyJjaXRhdGlvbklEIjoiTUVOREVMRVlfQ0lUQVRJT05fNjZmMzAzNWItYWIwOC00ZWZhLTk5MDUtM2MzNTYyYTUwNzNmIiwicHJvcGVydGllcyI6eyJub3RlSW5kZXgiOjB9LCJpc0VkaXRlZCI6ZmFsc2UsIm1hbnVhbE92ZXJyaWRlIjp7ImlzTWFudWFsbHlPdmVycmlkZGVuIjpmYWxzZSwiY2l0ZXByb2NUZXh0IjoiKGRlIEhhZXMgJiMzODsgdmFuIEdyZW1iZXJnZW4sIDIwMDk7IEjDqXJvdXggJiMzODsgRm9ydGluLCAyMDE0OyBMdW5hcmRpIGV0IGFsLiwgMjAxNDsgV2VpbGwgJiMzODsgUm9zcywgMjAwNTsgV3UgZXQgYWwuLCAyMDE1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&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8762d3aa-afc9-340e-b7c6-4f347ca86bce&quot;,&quot;itemData&quot;:{&quot;type&quot;:&quot;article-journal&quot;,&quot;id&quot;:&quot;8762d3aa-afc9-340e-b7c6-4f347ca86bce&quot;,&quot;title&quot;:&quot;A Matrixed Approach to Designing IT Governance&quot;,&quot;author&quot;:[{&quot;family&quot;:&quot;Weill&quot;,&quot;given&quot;:&quot;Peter&quot;,&quot;parse-names&quot;:false,&quot;dropping-particle&quot;:&quot;&quot;,&quot;non-dropping-particle&quot;:&quot;&quot;},{&quot;family&quot;:&quot;Ross&quot;,&quot;given&quot;:&quot;Jeanne&quot;,&quot;parse-names&quot;:false,&quot;dropping-particle&quot;:&quot;&quot;,&quot;non-dropping-particle&quot;:&quot;&quot;}],&quot;container-title&quot;:&quot;MIT Sloan Management Review&quot;,&quot;container-title-short&quot;:&quot;MIT Sloan Manag Rev&quot;,&quot;accessed&quot;:{&quot;date-parts&quot;:[[2023,1,27]]},&quot;URL&quot;:&quot;https://sloanreview.mit.edu/article/a-matrixed-approach-to-designing-it-governance/&quot;,&quot;issued&quot;:{&quot;date-parts&quot;:[[2005,1,15]]}},&quot;isTemporary&quot;:false}]},{&quot;citationID&quot;:&quot;MENDELEY_CITATION_1c52c872-31ba-42fd-b15f-9a39996f2a90&quot;,&quot;properties&quot;:{&quot;noteIndex&quot;:0},&quot;isEdited&quot;:false,&quot;manualOverride&quot;:{&quot;isManuallyOverridden&quot;:false,&quot;citeprocText&quot;:&quot;(de Haes &amp;#38; van Grembergen, 2009; Héroux &amp;#38; Fortin, 2014; Peterson, 2004; Zhen et al., 2021)&quot;,&quot;manualOverrideText&quot;:&quot;&quot;},&quot;citationTag&quot;:&quot;MENDELEY_CITATION_v3_eyJjaXRhdGlvbklEIjoiTUVOREVMRVlfQ0lUQVRJT05fMWM1MmM4NzItMzFiYS00MmZkLWIxNWYtOWEzOTk5NmYyYTkwIiwicHJvcGVydGllcyI6eyJub3RlSW5kZXgiOjB9LCJpc0VkaXRlZCI6ZmFsc2UsIm1hbnVhbE92ZXJyaWRlIjp7ImlzTWFudWFsbHlPdmVycmlkZGVuIjpmYWxzZSwiY2l0ZXByb2NUZXh0IjoiKGRlIEhhZXMgJiMzODsgdmFuIEdyZW1iZXJnZW4sIDIwMDk7IEjDqXJvdXggJiMzODsgRm9ydGluLCAyMDE0OyBQZXRlcnNvbiwgMjAwNDsgWmhlbiBldCBhbC4sIDIwMjE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74b4a388-65d0-4867-9070-dcdd6992bf0b&quot;,&quot;properties&quot;:{&quot;noteIndex&quot;:0},&quot;isEdited&quot;:false,&quot;manualOverride&quot;:{&quot;isManuallyOverridden&quot;:false,&quot;citeprocText&quot;:&quot;(de Haes &amp;#38; van Grembergen, 2009; Weill &amp;#38; Ross, 2004)&quot;,&quot;manualOverrideText&quot;:&quot;&quot;},&quot;citationTag&quot;:&quot;MENDELEY_CITATION_v3_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3ced8cb1-08bb-4744-b321-254e3d2721b0&quot;,&quot;properties&quot;:{&quot;noteIndex&quot;:0},&quot;isEdited&quot;:false,&quot;manualOverride&quot;:{&quot;isManuallyOverridden&quot;:false,&quot;citeprocText&quot;:&quot;(de Haes &amp;#38; van Grembergen, 2009; Héroux &amp;#38; Fortin, 2014; Zhen et al., 2021)&quot;,&quot;manualOverrideText&quot;:&quot;&quot;},&quot;citationTag&quot;:&quot;MENDELEY_CITATION_v3_eyJjaXRhdGlvbklEIjoiTUVOREVMRVlfQ0lUQVRJT05fM2NlZDhjYjEtMDhiYi00NzQ0LWIzMjEtMjU0ZTNkMjcyMWIwIiwicHJvcGVydGllcyI6eyJub3RlSW5kZXgiOjB9LCJpc0VkaXRlZCI6ZmFsc2UsIm1hbnVhbE92ZXJyaWRlIjp7ImlzTWFudWFsbHlPdmVycmlkZGVuIjpmYWxzZSwiY2l0ZXByb2NUZXh0IjoiKGRlIEhhZXMgJiMzODsgdmFuIEdyZW1iZXJnZW4sIDIwMDk7IEjDqXJvdXggJiMzODsgRm9ydGluLCAyMDE0OyBaaGVuIGV0IGFsLiwgMjAyMSkiLCJtYW51YWxPdmVycmlkZVRleHQiOiIifSwiY2l0YXRpb25JdGVtcyI6W3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&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citationID&quot;:&quot;MENDELEY_CITATION_1f7c3885-a4d8-4a6a-aac8-5f562a6018d1&quot;,&quot;properties&quot;:{&quot;noteIndex&quot;:0},&quot;isEdited&quot;:false,&quot;manualOverride&quot;:{&quot;isManuallyOverridden&quot;:false,&quot;citeprocText&quot;:&quot;(de Haes &amp;#38; van Grembergen, 2009; Héroux &amp;#38; Fortin, 2014)&quot;,&quot;manualOverrideText&quot;:&quot;&quot;},&quot;citationTag&quot;:&quot;MENDELEY_CITATION_v3_eyJjaXRhdGlvbklEIjoiTUVOREVMRVlfQ0lUQVRJT05fMWY3YzM4ODUtYTRkOC00YTZhLWFhYzgtNWY1NjJhNjAxOGQx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XX0=&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614106ce-7e9c-4e86-971d-78d1185255f6&quot;,&quot;properties&quot;:{&quot;noteIndex&quot;:0},&quot;isEdited&quot;:false,&quot;manualOverride&quot;:{&quot;isManuallyOverridden&quot;:false,&quot;citeprocText&quot;:&quot;(de Haes &amp;#38; van Grembergen, 2009; Khalil &amp;#38; Belitski, 2020; Wu et al., 2015)&quot;,&quot;manualOverrideText&quot;:&quot;&quot;},&quot;citationTag&quot;:&quot;MENDELEY_CITATION_v3_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V19&quot;,&quot;citationItems&quot;:[{&quot;id&quot;:&quot;dba73088-66fd-39b0-9218-aab278a969b6&quot;,&quot;itemData&quot;:{&quot;type&quot;:&quot;article-journal&quot;,&quot;id&quot;:&quot;dba73088-66fd-39b0-9218-aab278a969b6&quot;,&quot;title&quot;:&quot;Dynamic capabilities for firm performance under the information technology governance framework&quot;,&quot;author&quot;:[{&quot;family&quot;:&quot;Khalil&quot;,&quot;given&quot;:&quot;Sabine&quot;,&quot;parse-names&quot;:false,&quot;dropping-particle&quot;:&quot;&quot;,&quot;non-dropping-particle&quot;:&quot;&quot;},{&quot;family&quot;:&quot;Belitski&quot;,&quot;given&quot;:&quot;Maksim&quot;,&quot;parse-names&quot;:false,&quot;dropping-particle&quot;:&quot;&quot;,&quot;non-dropping-particle&quot;:&quot;&quot;}],&quot;container-title&quot;:&quot;European Business Review&quot;,&quot;accessed&quot;:{&quot;date-parts&quot;:[[2023,1,27]]},&quot;DOI&quot;:&quot;10.1108/EBR-05-2018-0102/FULL/PDF&quot;,&quot;ISSN&quot;:&quot;0955534X&quot;,&quot;issued&quot;:{&quot;date-parts&quot;:[[2020,4,3]]},&quot;page&quot;:&quot;129-157&quot;,&quot;abstract&quot;:&quot;Purpose: This paper aims to investigate the role of dynamic capabilities in the Information Technology (IT) Governance view framework and explores the relationship between three domains of IT governance (Strategy, Management and Operations) and firm performance. Design/methodology/approach: In this study, the authors used a mixed methods approach and using a survey instrument and its validation with interviews, to collect data from 134 successful European SMEs in the multi-country setting of Belgium, Bulgaria, Denmark, Spain and the UK. Findings: The findings show that various IT governance mechanisms function as dynamic capabilities and are directly associated with firm performance. The impact of each mechanism is different. Originality/value: This study highlights the relationship between IT governance acumens and organisational performance. It contributes to the field of IT Governance Framework in management, and the results may be generalisable to wider economies and different organisation types.&quot;,&quot;publisher&quot;:&quot;Emerald Group Holdings Ltd.&quot;,&quot;issue&quot;:&quot;2&quot;,&quot;volume&quot;:&quot;32&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citationID&quot;:&quot;MENDELEY_CITATION_cb820260-d6d0-4322-8ef6-d4f403b52dad&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Y2I4MjAyNjAtZDZkMC00MzIyLThlZjYtZDRmNDAzYjUyZGFk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58bc4952-d727-44e3-9625-4e821f8c3354&quot;,&quot;properties&quot;:{&quot;noteIndex&quot;:0},&quot;isEdited&quot;:false,&quot;manualOverride&quot;:{&quot;isManuallyOverridden&quot;:false,&quot;citeprocText&quot;:&quot;(Khalil &amp;#38; Belitski, 2020)&quot;,&quot;manualOverrideText&quot;:&quot;&quot;},&quot;citationTag&quot;:&quot;MENDELEY_CITATION_v3_eyJjaXRhdGlvbklEIjoiTUVOREVMRVlfQ0lUQVRJT05fNThiYzQ5NTItZDcyNy00NGUzLTk2MjUtNGU4MjFmOGMzMzU0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quot;,&quot;citationItems&quot;:[{&quot;id&quot;:&quot;dba73088-66fd-39b0-9218-aab278a969b6&quot;,&quot;itemData&quot;:{&quot;type&quot;:&quot;article-journal&quot;,&quot;id&quot;:&quot;dba73088-66fd-39b0-9218-aab278a969b6&quot;,&quot;title&quot;:&quot;Dynamic capabilities for firm performance under the information technology governance framework&quot;,&quot;author&quot;:[{&quot;family&quot;:&quot;Khalil&quot;,&quot;given&quot;:&quot;Sabine&quot;,&quot;parse-names&quot;:false,&quot;dropping-particle&quot;:&quot;&quot;,&quot;non-dropping-particle&quot;:&quot;&quot;},{&quot;family&quot;:&quot;Belitski&quot;,&quot;given&quot;:&quot;Maksim&quot;,&quot;parse-names&quot;:false,&quot;dropping-particle&quot;:&quot;&quot;,&quot;non-dropping-particle&quot;:&quot;&quot;}],&quot;container-title&quot;:&quot;European Business Review&quot;,&quot;accessed&quot;:{&quot;date-parts&quot;:[[2023,1,27]]},&quot;DOI&quot;:&quot;10.1108/EBR-05-2018-0102/FULL/PDF&quot;,&quot;ISSN&quot;:&quot;0955534X&quot;,&quot;issued&quot;:{&quot;date-parts&quot;:[[2020,4,3]]},&quot;page&quot;:&quot;129-157&quot;,&quot;abstract&quot;:&quot;Purpose: This paper aims to investigate the role of dynamic capabilities in the Information Technology (IT) Governance view framework and explores the relationship between three domains of IT governance (Strategy, Management and Operations) and firm performance. Design/methodology/approach: In this study, the authors used a mixed methods approach and using a survey instrument and its validation with interviews, to collect data from 134 successful European SMEs in the multi-country setting of Belgium, Bulgaria, Denmark, Spain and the UK. Findings: The findings show that various IT governance mechanisms function as dynamic capabilities and are directly associated with firm performance. The impact of each mechanism is different. Originality/value: This study highlights the relationship between IT governance acumens and organisational performance. It contributes to the field of IT Governance Framework in management, and the results may be generalisable to wider economies and different organisation types.&quot;,&quot;publisher&quot;:&quot;Emerald Group Holdings Ltd.&quot;,&quot;issue&quot;:&quot;2&quot;,&quot;volume&quot;:&quot;32&quot;,&quot;container-title-short&quot;:&quot;&quot;},&quot;isTemporary&quot;:false}]},{&quot;citationID&quot;:&quot;MENDELEY_CITATION_801908d4-89c6-482a-a8f8-8923883c51ca&quot;,&quot;properties&quot;:{&quot;noteIndex&quot;:0},&quot;isEdited&quot;:false,&quot;manualOverride&quot;:{&quot;isManuallyOverridden&quot;:false,&quot;citeprocText&quot;:&quot;(Khalil &amp;#38; Belitski, 2020)&quot;,&quot;manualOverrideText&quot;:&quot;&quot;},&quot;citationTag&quot;:&quot;MENDELEY_CITATION_v3_eyJjaXRhdGlvbklEIjoiTUVOREVMRVlfQ0lUQVRJT05fODAxOTA4ZDQtODljNi00ODJhLWE4ZjgtODkyMzg4M2M1MWNh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quot;,&quot;citationItems&quot;:[{&quot;id&quot;:&quot;dba73088-66fd-39b0-9218-aab278a969b6&quot;,&quot;itemData&quot;:{&quot;type&quot;:&quot;article-journal&quot;,&quot;id&quot;:&quot;dba73088-66fd-39b0-9218-aab278a969b6&quot;,&quot;title&quot;:&quot;Dynamic capabilities for firm performance under the information technology governance framework&quot;,&quot;author&quot;:[{&quot;family&quot;:&quot;Khalil&quot;,&quot;given&quot;:&quot;Sabine&quot;,&quot;parse-names&quot;:false,&quot;dropping-particle&quot;:&quot;&quot;,&quot;non-dropping-particle&quot;:&quot;&quot;},{&quot;family&quot;:&quot;Belitski&quot;,&quot;given&quot;:&quot;Maksim&quot;,&quot;parse-names&quot;:false,&quot;dropping-particle&quot;:&quot;&quot;,&quot;non-dropping-particle&quot;:&quot;&quot;}],&quot;container-title&quot;:&quot;European Business Review&quot;,&quot;accessed&quot;:{&quot;date-parts&quot;:[[2023,1,27]]},&quot;DOI&quot;:&quot;10.1108/EBR-05-2018-0102/FULL/PDF&quot;,&quot;ISSN&quot;:&quot;0955534X&quot;,&quot;issued&quot;:{&quot;date-parts&quot;:[[2020,4,3]]},&quot;page&quot;:&quot;129-157&quot;,&quot;abstract&quot;:&quot;Purpose: This paper aims to investigate the role of dynamic capabilities in the Information Technology (IT) Governance view framework and explores the relationship between three domains of IT governance (Strategy, Management and Operations) and firm performance. Design/methodology/approach: In this study, the authors used a mixed methods approach and using a survey instrument and its validation with interviews, to collect data from 134 successful European SMEs in the multi-country setting of Belgium, Bulgaria, Denmark, Spain and the UK. Findings: The findings show that various IT governance mechanisms function as dynamic capabilities and are directly associated with firm performance. The impact of each mechanism is different. Originality/value: This study highlights the relationship between IT governance acumens and organisational performance. It contributes to the field of IT Governance Framework in management, and the results may be generalisable to wider economies and different organisation types.&quot;,&quot;publisher&quot;:&quot;Emerald Group Holdings Ltd.&quot;,&quot;issue&quot;:&quot;2&quot;,&quot;volume&quot;:&quot;32&quot;,&quot;container-title-short&quot;:&quot;&quot;},&quot;isTemporary&quot;:false}]},{&quot;citationID&quot;:&quot;MENDELEY_CITATION_91393537-1ed9-44d0-a33e-90e296a6de6c&quot;,&quot;properties&quot;:{&quot;noteIndex&quot;:0},&quot;isEdited&quot;:false,&quot;manualOverride&quot;:{&quot;isManuallyOverridden&quot;:false,&quot;citeprocText&quot;:&quot;(de Haes &amp;#38; van Grembergen, 2009; Peterson, 2004; Weill &amp;#38; Ross, 2005, 2004)&quot;,&quot;manualOverrideText&quot;:&quot;&quot;},&quot;citationTag&quot;:&quot;MENDELEY_CITATION_v3_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&quot;,&quot;citationItems&quot;:[{&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id&quot;:&quot;8762d3aa-afc9-340e-b7c6-4f347ca86bce&quot;,&quot;itemData&quot;:{&quot;type&quot;:&quot;article-journal&quot;,&quot;id&quot;:&quot;8762d3aa-afc9-340e-b7c6-4f347ca86bce&quot;,&quot;title&quot;:&quot;A Matrixed Approach to Designing IT Governance&quot;,&quot;author&quot;:[{&quot;family&quot;:&quot;Weill&quot;,&quot;given&quot;:&quot;Peter&quot;,&quot;parse-names&quot;:false,&quot;dropping-particle&quot;:&quot;&quot;,&quot;non-dropping-particle&quot;:&quot;&quot;},{&quot;family&quot;:&quot;Ross&quot;,&quot;given&quot;:&quot;Jeanne&quot;,&quot;parse-names&quot;:false,&quot;dropping-particle&quot;:&quot;&quot;,&quot;non-dropping-particle&quot;:&quot;&quot;}],&quot;container-title&quot;:&quot;MIT Sloan Management Review&quot;,&quot;container-title-short&quot;:&quot;MIT Sloan Manag Rev&quot;,&quot;accessed&quot;:{&quot;date-parts&quot;:[[2023,1,27]]},&quot;URL&quot;:&quot;https://sloanreview.mit.edu/article/a-matrixed-approach-to-designing-it-governance/&quot;,&quot;issued&quot;:{&quot;date-parts&quot;:[[2005,1,15]]}},&quot;isTemporary&quot;:false}]},{&quot;citationID&quot;:&quot;MENDELEY_CITATION_cc7423dd-9e4a-42b7-9ae9-5a67692aa9aa&quot;,&quot;properties&quot;:{&quot;noteIndex&quot;:0},&quot;isEdited&quot;:false,&quot;manualOverride&quot;:{&quot;isManuallyOverridden&quot;:false,&quot;citeprocText&quot;:&quot;(Héroux &amp;#38; Fortin, 2014; Wu et al., 2015)&quot;,&quot;manualOverrideText&quot;:&quot;&quot;},&quot;citationTag&quot;:&quot;MENDELEY_CITATION_v3_eyJjaXRhdGlvbklEIjoiTUVOREVMRVlfQ0lUQVRJT05fY2M3NDIzZGQtOWU0YS00MmI3LTlhZTktNWE2NzY5MmFhOWFhIiwicHJvcGVydGllcyI6eyJub3RlSW5kZXgiOjB9LCJpc0VkaXRlZCI6ZmFsc2UsIm1hbnVhbE92ZXJyaWRlIjp7ImlzTWFudWFsbHlPdmVycmlkZGVuIjpmYWxzZSwiY2l0ZXByb2NUZXh0IjoiKEjDqXJvdXggJiMzODsgRm9ydGluLCAyMDE0OyBXdSBldCBhbC4sIDIwMTUpIiwibWFudWFsT3ZlcnJpZGVUZXh0IjoiIn0sImNpdGF0aW9uSXRlbXMiOlt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V19&quot;,&quot;citationItems&quot;:[{&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68f7c07b-1bac-4f3f-bca1-5c2d3c141aff&quot;,&quot;properties&quot;:{&quot;noteIndex&quot;:0},&quot;isEdited&quot;:false,&quot;manualOverride&quot;:{&quot;isManuallyOverridden&quot;:false,&quot;citeprocText&quot;:&quot;(Héroux &amp;#38; Fortin, 2014; Wu et al., 2015)&quot;,&quot;manualOverrideText&quot;:&quot;&quot;},&quot;citationTag&quot;:&quot;MENDELEY_CITATION_v3_eyJjaXRhdGlvbklEIjoiTUVOREVMRVlfQ0lUQVRJT05fNjhmN2MwN2ItMWJhYy00ZjNmLWJjYTEtNWMyZDNjMTQxYWZmIiwicHJvcGVydGllcyI6eyJub3RlSW5kZXgiOjB9LCJpc0VkaXRlZCI6ZmFsc2UsIm1hbnVhbE92ZXJyaWRlIjp7ImlzTWFudWFsbHlPdmVycmlkZGVuIjpmYWxzZSwiY2l0ZXByb2NUZXh0IjoiKEjDqXJvdXggJiMzODsgRm9ydGluLCAyMDE0OyBXdSBldCBhbC4sIDIwMTUpIiwibWFudWFsT3ZlcnJpZGVUZXh0IjoiIn0sImNpdGF0aW9uSXRlbXMiOlt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V19&quot;,&quot;citationItems&quot;:[{&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b83caa48-eb8e-4f5b-88d3-9b4bcbf21650&quot;,&quot;properties&quot;:{&quot;noteIndex&quot;:0},&quot;isEdited&quot;:false,&quot;manualOverride&quot;:{&quot;isManuallyOverridden&quot;:false,&quot;citeprocText&quot;:&quot;(Héroux &amp;#38; Fortin, 2014; Lunardi et al., 2014; Zhen et al., 2021)&quot;,&quot;manualOverrideText&quot;:&quot;&quot;},&quot;citationTag&quot;:&quot;MENDELEY_CITATION_v3_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c9b6c510-52a8-43df-9a38-fb51f0dd863b&quot;,&quot;properties&quot;:{&quot;noteIndex&quot;:0},&quot;isEdited&quot;:false,&quot;manualOverride&quot;:{&quot;isManuallyOverridden&quot;:false,&quot;citeprocText&quot;:&quot;(Lunardi et al., 2014; Schlosser et al., 2015)&quot;,&quot;manualOverrideText&quot;:&quot;&quot;},&quot;citationTag&quot;:&quot;MENDELEY_CITATION_v3_eyJjaXRhdGlvbklEIjoiTUVOREVMRVlfQ0lUQVRJT05fYzliNmM1MTAtNTJhOC00M2RmLTlhMzgtZmI1MWYwZGQ4NjNiIiwicHJvcGVydGllcyI6eyJub3RlSW5kZXgiOjB9LCJpc0VkaXRlZCI6ZmFsc2UsIm1hbnVhbE92ZXJyaWRlIjp7ImlzTWFudWFsbHlPdmVycmlkZGVuIjpmYWxzZSwiY2l0ZXByb2NUZXh0IjoiKEx1bmFyZGkgZXQgYWwuLCAyMDE0OyBTY2hsb3NzZXIgZXQgYWwuLCAyMDE1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citationID&quot;:&quot;MENDELEY_CITATION_4fe7e24c-ea35-4b01-8ba2-749b157f8112&quot;,&quot;properties&quot;:{&quot;noteIndex&quot;:0},&quot;isEdited&quot;:false,&quot;manualOverride&quot;:{&quot;isManuallyOverridden&quot;:false,&quot;citeprocText&quot;:&quot;(Héroux &amp;#38; Fortin, 2014; Lunardi et al., 2014)&quot;,&quot;manualOverrideText&quot;:&quot;&quot;},&quot;citationTag&quot;:&quot;MENDELEY_CITATION_v3_eyJjaXRhdGlvbklEIjoiTUVOREVMRVlfQ0lUQVRJT05fNGZlN2UyNGMtZWEzNS00YjAxLThiYTItNzQ5YjE1N2Y4MTEyIiwicHJvcGVydGllcyI6eyJub3RlSW5kZXgiOjB9LCJpc0VkaXRlZCI6ZmFsc2UsIm1hbnVhbE92ZXJyaWRlIjp7ImlzTWFudWFsbHlPdmVycmlkZGVuIjpmYWxzZSwiY2l0ZXByb2NUZXh0IjoiKEjDqXJvdXggJiMzODsgRm9ydGluLCAyMDE0OyBMdW5hcmRpIGV0IGFsLiwgMjAxNCkiLCJtYW51YWxPdmVycmlkZVRleHQiOiIifSwiY2l0YXRpb25JdGVtcyI6W3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54af08d1-7bd4-4bdd-8090-32ae9008e57a&quot;,&quot;properties&quot;:{&quot;noteIndex&quot;:0},&quot;isEdited&quot;:false,&quot;manualOverride&quot;:{&quot;isManuallyOverridden&quot;:false,&quot;citeprocText&quot;:&quot;(Héroux &amp;#38; Fortin, 2014; Lunardi et al., 2014; Peterson, 2004)&quot;,&quot;manualOverrideText&quot;:&quot;&quot;},&quot;citationTag&quot;:&quot;MENDELEY_CITATION_v3_eyJjaXRhdGlvbklEIjoiTUVOREVMRVlfQ0lUQVRJT05fNTRhZjA4ZDEtN2JkNC00YmRkLTgwOTAtMzJhZTkwMDhlNTdhIiwicHJvcGVydGllcyI6eyJub3RlSW5kZXgiOjB9LCJpc0VkaXRlZCI6ZmFsc2UsIm1hbnVhbE92ZXJyaWRlIjp7ImlzTWFudWFsbHlPdmVycmlkZGVuIjpmYWxzZSwiY2l0ZXByb2NUZXh0IjoiKEjDqXJvdXggJiMzODsgRm9ydGluLCAyMDE0OyBMdW5hcmRpIGV0IGFsLiwgMjAxNDsgUGV0ZXJzb24sIDIwMDQpIiwibWFudWFsT3ZlcnJpZGVUZXh0IjoiIn0sImNpdGF0aW9uSXRlbXMiOlt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5a581f06-8a43-43f2-aa1b-d2156967b007&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NWE1ODFmMDYtOGE0My00M2YyLWFhMWItZDIxNTY5NjdiMDA3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6a9564bd-c0aa-4c2f-bb01-e7aa85f570c0&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NmE5NTY0YmQtYzBhYS00YzJmLWJiMDEtZTdhYTg1ZjU3MGMw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8d47c507-768c-482f-8fa6-8b7668eb4c3a&quot;,&quot;properties&quot;:{&quot;noteIndex&quot;:0},&quot;isEdited&quot;:false,&quot;manualOverride&quot;:{&quot;isManuallyOverridden&quot;:false,&quot;citeprocText&quot;:&quot;(de Haes &amp;#38; van Grembergen, 2009; Héroux &amp;#38; Fortin, 2014; Lunardi et al., 2014; Peterson, 2004; Zhen et al., 2021)&quot;,&quot;manualOverrideText&quot;:&quot;&quot;},&quot;citationTag&quot;:&quot;MENDELEY_CITATION_v3_eyJjaXRhdGlvbklEIjoiTUVOREVMRVlfQ0lUQVRJT05fOGQ0N2M1MDctNzY4Yy00ODJmLThmYTYtOGI3NjY4ZWI0YzNhIiwicHJvcGVydGllcyI6eyJub3RlSW5kZXgiOjB9LCJpc0VkaXRlZCI6ZmFsc2UsIm1hbnVhbE92ZXJyaWRlIjp7ImlzTWFudWFsbHlPdmVycmlkZGVuIjpmYWxzZSwiY2l0ZXByb2NUZXh0IjoiKGRlIEhhZXMgJiMzODsgdmFuIEdyZW1iZXJnZW4sIDIwMDk7IEjDqXJvdXggJiMzODsgRm9ydGluLCAyMDE0OyBMdW5hcmRpIGV0IGFsLiwgMjAxNDsgUGV0ZXJzb24sIDIwMDQ7IFpoZW4gZXQgYWwuLCAyMDIx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d45cfe3f-902d-43ae-98ab-3f9ecd7608bc&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ZDQ1Y2ZlM2YtOTAyZC00M2FlLTk4YWItM2Y5ZWNkNzYwOGJj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50491dcb-094a-4031-9de8-4c56cba51548&quot;,&quot;properties&quot;:{&quot;noteIndex&quot;:0},&quot;isEdited&quot;:false,&quot;manualOverride&quot;:{&quot;isManuallyOverridden&quot;:false,&quot;citeprocText&quot;:&quot;(de Haes &amp;#38; van Grembergen, 2009; Lunardi et al., 2014; Peterson, 2004; Zhen et al., 2021)&quot;,&quot;manualOverrideText&quot;:&quot;&quot;},&quot;citationTag&quot;:&quot;MENDELEY_CITATION_v3_eyJjaXRhdGlvbklEIjoiTUVOREVMRVlfQ0lUQVRJT05fNTA0OTFkY2ItMDk0YS00MDMxLTlkZTgtNGM1NmNiYTUxNTQ4IiwicHJvcGVydGllcyI6eyJub3RlSW5kZXgiOjB9LCJpc0VkaXRlZCI6ZmFsc2UsIm1hbnVhbE92ZXJyaWRlIjp7ImlzTWFudWFsbHlPdmVycmlkZGVuIjpmYWxzZSwiY2l0ZXByb2NUZXh0IjoiKGRlIEhhZXMgJiMzODsgdmFuIEdyZW1iZXJnZW4sIDIwMDk7IEx1bmFyZGkgZXQgYWwuLCAyMDE0OyBQZXRlcnNvbiwgMjAwNDsgWmhlbiBldCBhbC4sIDIwMjE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0s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citationID&quot;:&quot;MENDELEY_CITATION_87fad233-f93b-45a7-becb-60572021c17b&quot;,&quot;properties&quot;:{&quot;noteIndex&quot;:0},&quot;isEdited&quot;:false,&quot;manualOverride&quot;:{&quot;isManuallyOverridden&quot;:false,&quot;citeprocText&quot;:&quot;(de Haes &amp;#38; van Grembergen, 2009; Lunardi et al., 2014)&quot;,&quot;manualOverrideText&quot;:&quot;&quot;},&quot;citationTag&quot;:&quot;MENDELEY_CITATION_v3_eyJjaXRhdGlvbklEIjoiTUVOREVMRVlfQ0lUQVRJT05fODdmYWQyMzMtZjkzYi00NWE3LWJlY2ItNjA1NzIwMjFjMTdiIiwicHJvcGVydGllcyI6eyJub3RlSW5kZXgiOjB9LCJpc0VkaXRlZCI6ZmFsc2UsIm1hbnVhbE92ZXJyaWRlIjp7ImlzTWFudWFsbHlPdmVycmlkZGVuIjpmYWxzZSwiY2l0ZXByb2NUZXh0IjoiKGRlIEhhZXMgJiMzODsgdmFuIEdyZW1iZXJnZW4sIDIwMDk7IEx1bmFyZGkgZXQgYWwuLCAyMDE0KSIsIm1hbnVhbE92ZXJyaWRlVGV4dCI6IiJ9LCJjaXRhdGlvbkl0ZW1zIjpb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5b7f13f9-ff8e-4c55-b294-1c9d390a150f&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NWI3ZjEzZjktZmY4ZS00YzU1LWIyOTQtMWM5ZDM5MGExNTBm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062d4aba-582c-4dd4-84b9-b33054f4e0ae&quot;,&quot;properties&quot;:{&quot;noteIndex&quot;:0},&quot;isEdited&quot;:false,&quot;manualOverride&quot;:{&quot;isManuallyOverridden&quot;:false,&quot;citeprocText&quot;:&quot;(de Haes &amp;#38; van Grembergen, 2009; Zhen et al., 2021)&quot;,&quot;manualOverrideText&quot;:&quot;&quot;},&quot;citationTag&quot;:&quot;MENDELEY_CITATION_v3_eyJjaXRhdGlvbklEIjoiTUVOREVMRVlfQ0lUQVRJT05fMDYyZDRhYmEtNTgyYy00ZGQ0LTg0YjktYjMzMDU0ZjRlMGFlIiwicHJvcGVydGllcyI6eyJub3RlSW5kZXgiOjB9LCJpc0VkaXRlZCI6ZmFsc2UsIm1hbnVhbE92ZXJyaWRlIjp7ImlzTWFudWFsbHlPdmVycmlkZGVuIjpmYWxzZSwiY2l0ZXByb2NUZXh0IjoiKGRlIEhhZXMgJiMzODsgdmFuIEdyZW1iZXJnZW4sIDIwMDk7IFpoZW4gZXQgYWwuLCAyMDIxKSIsIm1hbnVhbE92ZXJyaWRlVGV4dCI6IiJ9LCJjaXRhdGlvbkl0ZW1zIjpb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49bd6735-6406-4bd4-ad97-37a304e3cd64&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NDliZDY3MzUtNjQwNi00YmQ0LWFkOTctMzdhMzA0ZTNjZDY0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b45191fb-25af-4a5a-ab58-38f77d879f3a&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YjQ1MTkxZmItMjVhZi00YTVhLWFiNTgtMzhmNzdkODc5ZjNh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0d740622-eca8-474a-b9f5-1b57e62ec7be&quot;,&quot;properties&quot;:{&quot;noteIndex&quot;:0},&quot;isEdited&quot;:false,&quot;manualOverride&quot;:{&quot;isManuallyOverridden&quot;:false,&quot;citeprocText&quot;:&quot;(de Haes &amp;#38; van Grembergen, 2009; Héroux &amp;#38; Fortin, 2014)&quot;,&quot;manualOverrideText&quot;:&quot;&quot;},&quot;citationTag&quot;:&quot;MENDELEY_CITATION_v3_eyJjaXRhdGlvbklEIjoiTUVOREVMRVlfQ0lUQVRJT05fMGQ3NDA2MjItZWNhOC00NzRhLWI5ZjUtMWI1N2U2MmVjN2Jl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3a5f9e86-94c9-4c23-99c0-72054e962f8d&quot;,&quot;properties&quot;:{&quot;noteIndex&quot;:0},&quot;isEdited&quot;:false,&quot;manualOverride&quot;:{&quot;isManuallyOverridden&quot;:false,&quot;citeprocText&quot;:&quot;(de Haes &amp;#38; van Grembergen, 2009; Héroux &amp;#38; Fortin, 2014)&quot;,&quot;manualOverrideText&quot;:&quot;&quot;},&quot;citationTag&quot;:&quot;MENDELEY_CITATION_v3_eyJjaXRhdGlvbklEIjoiTUVOREVMRVlfQ0lUQVRJT05fM2E1ZjllODYtOTRjOS00YzIzLTk5YzAtNzIwNTRlOTYyZjhkIiwicHJvcGVydGllcyI6eyJub3RlSW5kZXgiOjB9LCJpc0VkaXRlZCI6ZmFsc2UsIm1hbnVhbE92ZXJyaWRlIjp7ImlzTWFudWFsbHlPdmVycmlkZGVuIjpmYWxzZSwiY2l0ZXByb2NUZXh0IjoiKGRlIEhhZXMgJiMzODsgdmFuIEdyZW1iZXJnZW4sIDIwMDk7I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c3MWViZjk4LWU3YTEtMzhkYy1hNDJjLTZmZWFhNmNjOWQyZiIsIml0ZW1EYXRhIjp7InR5cGUiOiJhcnRpY2xlLWpvdXJuYWwiLCJpZCI6Ijc3MWViZjk4LWU3YTEtMzhkYy1hNDJjLTZmZWFhNmNjOWQyZiIsInRpdGxlIjoiQW4gRXhwbG9yYXRvcnkgU3R1ZHkgaW50byBJVCBHb3Zlcm5hbmNlIEltcGxlbWVudGF0aW9ucyBhbmQgaXRzIEltcGFjdCBvbiBCdXNpbmVzcy9JVCBBbGlnbm1lbn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&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0d516d4e-9762-48ed-b330-7979d3a0a8ca&quot;,&quot;properties&quot;:{&quot;noteIndex&quot;:0},&quot;isEdited&quot;:false,&quot;manualOverride&quot;:{&quot;isManuallyOverridden&quot;:false,&quot;citeprocText&quot;:&quot;(Khalil &amp;#38; Belitski, 2020)&quot;,&quot;manualOverrideText&quot;:&quot;&quot;},&quot;citationTag&quot;:&quot;MENDELEY_CITATION_v3_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&quot;,&quot;citationItems&quot;:[{&quot;id&quot;:&quot;dba73088-66fd-39b0-9218-aab278a969b6&quot;,&quot;itemData&quot;:{&quot;type&quot;:&quot;article-journal&quot;,&quot;id&quot;:&quot;dba73088-66fd-39b0-9218-aab278a969b6&quot;,&quot;title&quot;:&quot;Dynamic capabilities for firm performance under the information technology governance framework&quot;,&quot;author&quot;:[{&quot;family&quot;:&quot;Khalil&quot;,&quot;given&quot;:&quot;Sabine&quot;,&quot;parse-names&quot;:false,&quot;dropping-particle&quot;:&quot;&quot;,&quot;non-dropping-particle&quot;:&quot;&quot;},{&quot;family&quot;:&quot;Belitski&quot;,&quot;given&quot;:&quot;Maksim&quot;,&quot;parse-names&quot;:false,&quot;dropping-particle&quot;:&quot;&quot;,&quot;non-dropping-particle&quot;:&quot;&quot;}],&quot;container-title&quot;:&quot;European Business Review&quot;,&quot;accessed&quot;:{&quot;date-parts&quot;:[[2023,1,27]]},&quot;DOI&quot;:&quot;10.1108/EBR-05-2018-0102/FULL/PDF&quot;,&quot;ISSN&quot;:&quot;0955534X&quot;,&quot;issued&quot;:{&quot;date-parts&quot;:[[2020,4,3]]},&quot;page&quot;:&quot;129-157&quot;,&quot;abstract&quot;:&quot;Purpose: This paper aims to investigate the role of dynamic capabilities in the Information Technology (IT) Governance view framework and explores the relationship between three domains of IT governance (Strategy, Management and Operations) and firm performance. Design/methodology/approach: In this study, the authors used a mixed methods approach and using a survey instrument and its validation with interviews, to collect data from 134 successful European SMEs in the multi-country setting of Belgium, Bulgaria, Denmark, Spain and the UK. Findings: The findings show that various IT governance mechanisms function as dynamic capabilities and are directly associated with firm performance. The impact of each mechanism is different. Originality/value: This study highlights the relationship between IT governance acumens and organisational performance. It contributes to the field of IT Governance Framework in management, and the results may be generalisable to wider economies and different organisation types.&quot;,&quot;publisher&quot;:&quot;Emerald Group Holdings Ltd.&quot;,&quot;issue&quot;:&quot;2&quot;,&quot;volume&quot;:&quot;32&quot;,&quot;container-title-short&quot;:&quot;&quot;},&quot;isTemporary&quot;:false}]},{&quot;citationID&quot;:&quot;MENDELEY_CITATION_3d5700cb-ce88-4de6-a65b-b205038d9195&quot;,&quot;properties&quot;:{&quot;noteIndex&quot;:0},&quot;isEdited&quot;:false,&quot;manualOverride&quot;:{&quot;isManuallyOverridden&quot;:false,&quot;citeprocText&quot;:&quot;(Héroux &amp;#38; Fortin, 2014; Schlosser et al., 2015; Zhen et al., 2021)&quot;,&quot;manualOverrideText&quot;:&quot;&quot;},&quot;citationTag&quot;:&quot;MENDELEY_CITATION_v3_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&quot;,&quot;citationItems&quot;:[{&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citationID&quot;:&quot;MENDELEY_CITATION_573837fe-40ff-4958-ae16-44cf4ffc15ff&quot;,&quot;properties&quot;:{&quot;noteIndex&quot;:0},&quot;isEdited&quot;:false,&quot;manualOverride&quot;:{&quot;isManuallyOverridden&quot;:false,&quot;citeprocText&quot;:&quot;(Peterson, 2004; Schlosser et al., 2015; Zhen et al., 2021)&quot;,&quot;manualOverrideText&quot;:&quot;&quot;},&quot;citationTag&quot;:&quot;MENDELEY_CITATION_v3_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&quot;,&quot;citationItems&quot;:[{&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a774908f-6294-4a07-9391-b4f5e3df91bb&quot;,&quot;properties&quot;:{&quot;noteIndex&quot;:0},&quot;isEdited&quot;:false,&quot;manualOverride&quot;:{&quot;isManuallyOverridden&quot;:false,&quot;citeprocText&quot;:&quot;(Schlosser et al., 2015)&quot;,&quot;manualOverrideText&quot;:&quot;&quot;},&quot;citationTag&quot;:&quot;MENDELEY_CITATION_v3_eyJjaXRhdGlvbklEIjoiTUVOREVMRVlfQ0lUQVRJT05fYTc3NDkwOGYtNjI5NC00YTA3LTkzOTEtYjRmNWUzZGY5MWJiIiwicHJvcGVydGllcyI6eyJub3RlSW5kZXgiOjB9LCJpc0VkaXRlZCI6ZmFsc2UsIm1hbnVhbE92ZXJyaWRlIjp7ImlzTWFudWFsbHlPdmVycmlkZGVuIjpmYWxzZSwiY2l0ZXByb2NUZXh0IjoiKFNjaGxvc3NlciBldCBhbC4sIDIwMTUpIiwibWFudWFsT3ZlcnJpZGVUZXh0IjoiIn0sImNpdGF0aW9uSXRlbXMiOlt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quot;,&quot;citationItems&quot;:[{&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citationID&quot;:&quot;MENDELEY_CITATION_400d62c9-a3cb-4e0e-93f2-6ef960f83410&quot;,&quot;properties&quot;:{&quot;noteIndex&quot;:0},&quot;isEdited&quot;:false,&quot;manualOverride&quot;:{&quot;isManuallyOverridden&quot;:false,&quot;citeprocText&quot;:&quot;(Schlosser et al., 2015)&quot;,&quot;manualOverrideText&quot;:&quot;&quot;},&quot;citationTag&quot;:&quot;MENDELEY_CITATION_v3_eyJjaXRhdGlvbklEIjoiTUVOREVMRVlfQ0lUQVRJT05fNDAwZDYyYzktYTNjYi00ZTBlLTkzZjItNmVmOTYwZjgzNDEwIiwicHJvcGVydGllcyI6eyJub3RlSW5kZXgiOjB9LCJpc0VkaXRlZCI6ZmFsc2UsIm1hbnVhbE92ZXJyaWRlIjp7ImlzTWFudWFsbHlPdmVycmlkZGVuIjpmYWxzZSwiY2l0ZXByb2NUZXh0IjoiKFNjaGxvc3NlciBldCBhbC4sIDIwMTUpIiwibWFudWFsT3ZlcnJpZGVUZXh0IjoiIn0sImNpdGF0aW9uSXRlbXMiOlt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quot;,&quot;citationItems&quot;:[{&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citationID&quot;:&quot;MENDELEY_CITATION_46733c31-ecb5-41d9-b272-66dc55a47f02&quot;,&quot;properties&quot;:{&quot;noteIndex&quot;:0},&quot;isEdited&quot;:false,&quot;manualOverride&quot;:{&quot;isManuallyOverridden&quot;:false,&quot;citeprocText&quot;:&quot;(Schlosser et al., 2015)&quot;,&quot;manualOverrideText&quot;:&quot;&quot;},&quot;citationTag&quot;:&quot;MENDELEY_CITATION_v3_eyJjaXRhdGlvbklEIjoiTUVOREVMRVlfQ0lUQVRJT05fNDY3MzNjMzEtZWNiNS00MWQ5LWIyNzItNjZkYzU1YTQ3ZjAyIiwicHJvcGVydGllcyI6eyJub3RlSW5kZXgiOjB9LCJpc0VkaXRlZCI6ZmFsc2UsIm1hbnVhbE92ZXJyaWRlIjp7ImlzTWFudWFsbHlPdmVycmlkZGVuIjpmYWxzZSwiY2l0ZXByb2NUZXh0IjoiKFNjaGxvc3NlciBldCBhbC4sIDIwMTUpIiwibWFudWFsT3ZlcnJpZGVUZXh0IjoiIn0sImNpdGF0aW9uSXRlbXMiOlt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quot;,&quot;citationItems&quot;:[{&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citationID&quot;:&quot;MENDELEY_CITATION_56c3fc2b-ff7e-435c-a080-2bab8e1b729e&quot;,&quot;properties&quot;:{&quot;noteIndex&quot;:0},&quot;isEdited&quot;:false,&quot;manualOverride&quot;:{&quot;isManuallyOverridden&quot;:false,&quot;citeprocText&quot;:&quot;(Héroux &amp;#38; Fortin, 2014)&quot;,&quot;manualOverrideText&quot;:&quot;&quot;},&quot;citationTag&quot;:&quot;MENDELEY_CITATION_v3_eyJjaXRhdGlvbklEIjoiTUVOREVMRVlfQ0lUQVRJT05fNTZjM2ZjMmItZmY3ZS00MzVjLWEwODAtMmJhYjhlMWI3MjllIiwicHJvcGVydGllcyI6eyJub3RlSW5kZXgiOjB9LCJpc0VkaXRlZCI6ZmFsc2UsIm1hbnVhbE92ZXJyaWRlIjp7ImlzTWFudWFsbHlPdmVycmlkZGVuIjpmYWxzZSwiY2l0ZXByb2NUZXh0IjoiK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42d0dfe0-d147-4c88-a862-186a7bd5e9c7&quot;,&quot;properties&quot;:{&quot;noteIndex&quot;:0},&quot;isEdited&quot;:false,&quot;manualOverride&quot;:{&quot;isManuallyOverridden&quot;:false,&quot;citeprocText&quot;:&quot;(de Haes &amp;#38; van Grembergen, 2005)&quot;,&quot;manualOverrideText&quot;:&quot;&quot;},&quot;citationTag&quot;:&quot;MENDELEY_CITATION_v3_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&quot;,&quot;citationItems&quot;:[{&quot;id&quot;:&quot;30611feb-2140-36ad-8cec-94c1be52ad89&quot;,&quot;itemData&quot;:{&quot;type&quot;:&quot;article-journal&quot;,&quot;id&quot;:&quot;30611feb-2140-36ad-8cec-94c1be52ad89&quot;,&quot;title&quot;:&quot;IT governance structures, processes and relational mechanisms: Achieving IT/business alignment in a major Belgian financial group&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Proceedings of the Annual Hawaii International Conference on System Sciences&quot;,&quot;accessed&quot;:{&quot;date-parts&quot;:[[2022,5,21]]},&quot;DOI&quot;:&quot;10.1109/HICSS.2005.362&quot;,&quot;ISSN&quot;:&quot;15301605&quot;,&quot;issued&quot;:{&quot;date-parts&quot;:[[2005]]},&quot;page&quot;:&quot;237&quot;,&quot;abstract&quot;:&quot;IT governance is one of these concepts that suddenly emerged and became an important issue in the information technology area. Some organisations have started with the implementation of IT governance in order to achieve the fusion between business and IT. This paper describes how an organisation can implement IT governance, using a mixture of processes, structures and relational mechanisms, and analyses the IT governance implementation at KBC, a major Belgian financial group.&quot;,&quot;container-title-short&quot;:&quot;&quot;},&quot;isTemporary&quot;:false}]},{&quot;citationID&quot;:&quot;MENDELEY_CITATION_817ee06e-d79a-4008-a924-ea07277bc8e2&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ODE3ZWUwNmUtZDc5YS00MDA4LWE5MjQtZWEwNzI3N2JjOGUy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4cea8502-67bc-44fd-8b3c-c99c09aacf84&quot;,&quot;properties&quot;:{&quot;noteIndex&quot;:0},&quot;isEdited&quot;:false,&quot;manualOverride&quot;:{&quot;isManuallyOverridden&quot;:false,&quot;citeprocText&quot;:&quot;(Aasi et al., 2014)&quot;,&quot;manualOverrideText&quot;:&quot;&quot;},&quot;citationTag&quot;:&quot;MENDELEY_CITATION_v3_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&quot;,&quot;citationItems&quot;:[{&quot;id&quot;:&quot;c6199a32-fa8d-3171-88f0-ece463d1ba25&quot;,&quot;itemData&quot;:{&quot;type&quot;:&quot;article-journal&quot;,&quot;id&quot;:&quot;c6199a32-fa8d-3171-88f0-ece463d1ba25&quot;,&quot;title&quot;:&quot;Culture Influence on IT Governance&quot;,&quot;author&quot;:[{&quot;family&quot;:&quot;Aasi&quot;,&quot;given&quot;:&quot;Parisa&quot;,&quot;parse-names&quot;:false,&quot;dropping-particle&quot;:&quot;&quot;,&quot;non-dropping-particle&quot;:&quot;&quot;},{&quot;family&quot;:&quot;Rusu&quot;,&quot;given&quot;:&quot;Lazar&quot;,&quot;parse-names&quot;:false,&quot;dropping-particle&quot;:&quot;&quot;,&quot;non-dropping-particle&quot;:&quot;&quot;},{&quot;family&quot;:&quot;Han&quot;,&quot;given&quot;:&quot;Shengnan&quot;,&quot;parse-names&quot;:false,&quot;dropping-particle&quot;:&quot;&quot;,&quot;non-dropping-particle&quot;:&quot;&quot;}],&quot;container-title&quot;:&quot;International Journal of IT/Business Alignment and Governance&quot;,&quot;accessed&quot;:{&quot;date-parts&quot;:[[2022,5,21]]},&quot;DOI&quot;:&quot;10.4018/IJITBAG.2014010103&quot;,&quot;ISSN&quot;:&quot;1947-9611&quot;,&quot;issued&quot;:{&quot;date-parts&quot;:[[2014,7,23]]},&quot;page&quot;:&quot;34-49&quot;,&quot;abstract&quot;:&quot;Managers face enormous challenges today to plan the decision rights and responsibilities in order to reach desired IT behaviors which are aligned with business objectives of organizations. This is known as IT governance and is ranked as one of the firms' top concerns. Not surprisingly, it is crucial for organizations to find the affecting factors on IT governance and solve the problems associated with it. Culture in national, organizational or group level is an affecting factor in organizations that can play a role in IT governance and this role is rarely explored in academic research. This paper provides a literature review investigating the influence of culture on IT governance. The research purpose is to identify how culture and IT governance in the companies can be linked together and promote this area for future research. The literature review is done systematically and the findings are classified by using an IT governance framework with three main components of structures, processes and relational mechanisms. The results indicate there is an influence from national and organizational culture on IT governance. However, the number of studies is very few and there is still a lack of knowledge on how culture can influence IT governance. This research calls upon a further research on culture impact on achieving an effective IT governance implementation in organizations.&quot;,&quot;publisher&quot;:&quot;IGI Global&quot;,&quot;issue&quot;:&quot;1&quot;,&quot;volume&quot;:&quot;5&quot;,&quot;container-title-short&quot;:&quot;&quot;},&quot;isTemporary&quot;:false}]},{&quot;citationID&quot;:&quot;MENDELEY_CITATION_32d34536-00b4-4b69-8f09-fca27b6d264a&quot;,&quot;properties&quot;:{&quot;noteIndex&quot;:0},&quot;isEdited&quot;:false,&quot;manualOverride&quot;:{&quot;isManuallyOverridden&quot;:false,&quot;citeprocText&quot;:&quot;(ITGI, 2003)&quot;,&quot;manualOverrideText&quot;:&quot;&quot;},&quot;citationTag&quot;:&quot;MENDELEY_CITATION_v3_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&quot;,&quot;citationItems&quot;:[{&quot;id&quot;:&quot;5dcdf4fb-0968-3140-a627-83e753efc13c&quot;,&quot;itemData&quot;:{&quot;type&quot;:&quot;book&quot;,&quot;id&quot;:&quot;5dcdf4fb-0968-3140-a627-83e753efc13c&quot;,&quot;title&quot;:&quot;Board Briefing for IT Governance&quot;,&quot;author&quot;:[{&quot;family&quot;:&quot;ITGI&quot;,&quot;given&quot;:&quot;&quot;,&quot;parse-names&quot;:false,&quot;dropping-particle&quot;:&quot;&quot;,&quot;non-dropping-particle&quot;:&quot;&quot;}],&quot;accessed&quot;:{&quot;date-parts&quot;:[[2023,1,27]]},&quot;ISBN&quot;:&quot;9781893209640&quot;,&quot;issued&quot;:{&quot;date-parts&quot;:[[2003]]},&quot;number-of-pages&quot;:&quot;64&quot;,&quot;abstract&quot;:&quot;Board Briefing on IT Governance, 2nd Edition explores the meaning of IT governance, its relationship to enterprise governance and the actions boards and senior management should take to effect IT governance. The newly revised second edition offers insight into a newly defined facet of IT governance—resource management—and includes detailed material on the roles and responsibilities of those involved in various aspects of the IT governance framework&quot;,&quot;edition&quot;:&quot;2nd&quot;,&quot;publisher&quot;:&quot;Information Systems Audit and Control Association&quot;,&quot;container-title-short&quot;:&quot;&quot;},&quot;isTemporary&quot;:false}]},{&quot;citationID&quot;:&quot;MENDELEY_CITATION_82d372ad-d76e-4763-89b4-581831610606&quot;,&quot;properties&quot;:{&quot;noteIndex&quot;:0},&quot;isEdited&quot;:false,&quot;manualOverride&quot;:{&quot;isManuallyOverridden&quot;:false,&quot;citeprocText&quot;:&quot;(de Haes et al., 2016)&quot;,&quot;manualOverrideText&quot;:&quot;&quot;},&quot;citationTag&quot;:&quot;MENDELEY_CITATION_v3_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&quot;,&quot;citationItems&quot;:[{&quot;id&quot;:&quot;fc1ba6a4-4eff-31f7-bc1a-f4b2226867f9&quot;,&quot;itemData&quot;:{&quot;type&quot;:&quot;article-journal&quot;,&quot;id&quot;:&quot;fc1ba6a4-4eff-31f7-bc1a-f4b2226867f9&quot;,&quot;title&quot;:&quot;Adoption and Impact of IT Governance and Management Practices&quot;,&quot;author&quot;:[{&quot;family&quot;:&quot;Haes&quot;,&quot;given&quot;:&quot;Steven&quot;,&quot;parse-names&quot;:false,&quot;dropping-particle&quot;:&quot;&quot;,&quot;non-dropping-particle&quot;:&quot;de&quot;},{&quot;family&quot;:&quot;Huygh&quot;,&quot;given&quot;:&quot;Tim&quot;,&quot;parse-names&quot;:false,&quot;dropping-particle&quot;:&quot;&quot;,&quot;non-dropping-particle&quot;:&quot;&quot;},{&quot;family&quot;:&quot;Joshi&quot;,&quot;given&quot;:&quot;Anant&quot;,&quot;parse-names&quot;:false,&quot;dropping-particle&quot;:&quot;&quot;,&quot;non-dropping-particle&quot;:&quot;&quot;},{&quot;family&quot;:&quot;Grembergen&quot;,&quot;given&quot;:&quot;Wim&quot;,&quot;parse-names&quot;:false,&quot;dropping-particle&quot;:&quot;&quot;,&quot;non-dropping-particle&quot;:&quot;van&quot;}],&quot;container-title&quot;:&quot;International Journal of IT/Business Alignment and Governance&quot;,&quot;accessed&quot;:{&quot;date-parts&quot;:[[2022,5,21]]},&quot;DOI&quot;:&quot;10.4018/IJITBAG.2016010104&quot;,&quot;ISSN&quot;:&quot;1947-9611&quot;,&quot;issued&quot;:{&quot;date-parts&quot;:[[2016,4,11]]},&quot;page&quot;:&quot;50-72&quot;,&quot;abstract&quot;:&quot;This paper empirically investigates how adoption of IT governance and management processes, as identified in the IT governance framework COBIT 5, relates to the level of IT-related goals achievement, which in turn associates to the level of enterprise goals achievement. Simultaneously, this research project provides an international benchmark on how organizations are currently adopting the governance and management processes as identified in COBIT 5. The findings suggest that organizations are best in adopting the “IT factory” related management processes and that implementation scores drop in management and governance processes when more business and board involvement is required. Additionally, there are significant differences in perceived implementation maturity of COBIT 5 processes between SMEs and larger organizations. Also, the data offers empirical evidence that the COBIT 5 processes have a positive association with enterprise value creation.&quot;,&quot;publisher&quot;:&quot;IGI Global&quot;,&quot;issue&quot;:&quot;1&quot;,&quot;volume&quot;:&quot;7&quot;,&quot;container-title-short&quot;:&quot;&quot;},&quot;isTemporary&quot;:false}]},{&quot;citationID&quot;:&quot;MENDELEY_CITATION_df715bb1-17fb-491f-b68e-01a72709ce40&quot;,&quot;properties&quot;:{&quot;noteIndex&quot;:0},&quot;isEdited&quot;:false,&quot;manualOverride&quot;:{&quot;isManuallyOverridden&quot;:true,&quot;citeprocText&quot;:&quot;(de Haes et al., 2016)&quot;,&quot;manualOverrideText&quot;:&quot;(de Haes et al., 2016).&quot;},&quot;citationTag&quot;:&quot;MENDELEY_CITATION_v3_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&quot;,&quot;citationItems&quot;:[{&quot;id&quot;:&quot;fc1ba6a4-4eff-31f7-bc1a-f4b2226867f9&quot;,&quot;itemData&quot;:{&quot;type&quot;:&quot;article-journal&quot;,&quot;id&quot;:&quot;fc1ba6a4-4eff-31f7-bc1a-f4b2226867f9&quot;,&quot;title&quot;:&quot;Adoption and Impact of IT Governance and Management Practices&quot;,&quot;author&quot;:[{&quot;family&quot;:&quot;Haes&quot;,&quot;given&quot;:&quot;Steven&quot;,&quot;parse-names&quot;:false,&quot;dropping-particle&quot;:&quot;&quot;,&quot;non-dropping-particle&quot;:&quot;de&quot;},{&quot;family&quot;:&quot;Huygh&quot;,&quot;given&quot;:&quot;Tim&quot;,&quot;parse-names&quot;:false,&quot;dropping-particle&quot;:&quot;&quot;,&quot;non-dropping-particle&quot;:&quot;&quot;},{&quot;family&quot;:&quot;Joshi&quot;,&quot;given&quot;:&quot;Anant&quot;,&quot;parse-names&quot;:false,&quot;dropping-particle&quot;:&quot;&quot;,&quot;non-dropping-particle&quot;:&quot;&quot;},{&quot;family&quot;:&quot;Grembergen&quot;,&quot;given&quot;:&quot;Wim&quot;,&quot;parse-names&quot;:false,&quot;dropping-particle&quot;:&quot;&quot;,&quot;non-dropping-particle&quot;:&quot;van&quot;}],&quot;container-title&quot;:&quot;International Journal of IT/Business Alignment and Governance&quot;,&quot;accessed&quot;:{&quot;date-parts&quot;:[[2022,5,21]]},&quot;DOI&quot;:&quot;10.4018/IJITBAG.2016010104&quot;,&quot;ISSN&quot;:&quot;1947-9611&quot;,&quot;issued&quot;:{&quot;date-parts&quot;:[[2016,4,11]]},&quot;page&quot;:&quot;50-72&quot;,&quot;abstract&quot;:&quot;This paper empirically investigates how adoption of IT governance and management processes, as identified in the IT governance framework COBIT 5, relates to the level of IT-related goals achievement, which in turn associates to the level of enterprise goals achievement. Simultaneously, this research project provides an international benchmark on how organizations are currently adopting the governance and management processes as identified in COBIT 5. The findings suggest that organizations are best in adopting the “IT factory” related management processes and that implementation scores drop in management and governance processes when more business and board involvement is required. Additionally, there are significant differences in perceived implementation maturity of COBIT 5 processes between SMEs and larger organizations. Also, the data offers empirical evidence that the COBIT 5 processes have a positive association with enterprise value creation.&quot;,&quot;publisher&quot;:&quot;IGI Global&quot;,&quot;issue&quot;:&quot;1&quot;,&quot;volume&quot;:&quot;7&quot;,&quot;container-title-short&quot;:&quot;&quot;},&quot;isTemporary&quot;:false}]},{&quot;citationID&quot;:&quot;MENDELEY_CITATION_db9bf47c-d15e-4921-8892-afd53d5caee5&quot;,&quot;properties&quot;:{&quot;noteIndex&quot;:0},&quot;isEdited&quot;:false,&quot;manualOverride&quot;:{&quot;isManuallyOverridden&quot;:false,&quot;citeprocText&quot;:&quot;(van Grembergen &amp;#38; DeHaes, 2008)&quot;,&quot;manualOverrideText&quot;:&quot;&quot;},&quot;citationTag&quot;:&quot;MENDELEY_CITATION_v3_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&quot;,&quot;citationItems&quot;:[{&quot;id&quot;:&quot;250017c5-45d8-37e9-8655-10bc520e49d8&quot;,&quot;itemData&quot;:{&quot;type&quot;:&quot;book&quot;,&quot;id&quot;:&quot;250017c5-45d8-37e9-8655-10bc520e49d8&quot;,&quot;title&quot;:&quot;Implementing Information Technology Governance: Models, Practices, and Cases&quot;,&quot;author&quot;:[{&quot;family&quot;:&quot;Grembergen&quot;,&quot;given&quot;:&quot;Wim&quot;,&quot;parse-names&quot;:false,&quot;dropping-particle&quot;:&quot;&quot;,&quot;non-dropping-particle&quot;:&quot;van&quot;},{&quot;family&quot;:&quot;DeHaes&quot;,&quot;given&quot;:&quot;Steven.&quot;,&quot;parse-names&quot;:false,&quot;dropping-particle&quot;:&quot;&quot;,&quot;non-dropping-particle&quot;:&quot;&quot;}],&quot;container-title&quot;:&quot;Implementing Information Technology Governance: Models, Practices, and Cases&quot;,&quot;accessed&quot;:{&quot;date-parts&quot;:[[2023,1,26]]},&quot;ISBN&quot;:&quot;9781599049267&quot;,&quot;issued&quot;:{&quot;date-parts&quot;:[[2008,1,1]]},&quot;number-of-pages&quot;:&quot;255&quot;,&quot;abstract&quot;:&quot;.... This book presents insight gained through literature reviews and case studies to provide practical guidance for organizations that want to start implementing IT governance or improving existing...&quot;,&quot;publisher&quot;:&quot;IGI Global (701 E. Chocolate Avenue, Hershey, Pennsylvania, 17033, USA)&quot;,&quot;container-title-short&quot;:&quot;&quot;},&quot;isTemporary&quot;:false}]},{&quot;citationID&quot;:&quot;MENDELEY_CITATION_d6068ed8-077b-4dd8-ba5e-d274cd3dd2fe&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ZDYwNjhlZDgtMDc3Yi00ZGQ4LWJhNWUtZDI3NGNkM2RkMmZl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6f8a7eb7-48ed-4d1d-8f36-cb67db365ffc&quot;,&quot;properties&quot;:{&quot;noteIndex&quot;:0},&quot;isEdited&quot;:false,&quot;manualOverride&quot;:{&quot;isManuallyOverridden&quot;:false,&quot;citeprocText&quot;:&quot;(Ferguson et al., 2013)&quot;,&quot;manualOverrideText&quot;:&quot;&quot;},&quot;citationTag&quot;:&quot;MENDELEY_CITATION_v3_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&quot;,&quot;citationItems&quot;:[{&quot;id&quot;:&quot;8f034467-3af2-343f-99a0-2597b9f8aa0d&quot;,&quot;itemData&quot;:{&quot;type&quot;:&quot;article-journal&quot;,&quot;id&quot;:&quot;8f034467-3af2-343f-99a0-2597b9f8aa0d&quot;,&quot;title&quot;:&quot;Determinants of Effective Information Technology Governance&quot;,&quot;author&quot;:[{&quot;family&quot;:&quot;Ferguson&quot;,&quot;given&quot;:&quot;Colin&quot;,&quot;parse-names&quot;:false,&quot;dropping-particle&quot;:&quot;&quot;,&quot;non-dropping-particle&quot;:&quot;&quot;},{&quot;family&quot;:&quot;Green&quot;,&quot;given&quot;:&quot;Peter&quot;,&quot;parse-names&quot;:false,&quot;dropping-particle&quot;:&quot;&quot;,&quot;non-dropping-particle&quot;:&quot;&quot;},{&quot;family&quot;:&quot;Vaswani&quot;,&quot;given&quot;:&quot;Ravi&quot;,&quot;parse-names&quot;:false,&quot;dropping-particle&quot;:&quot;&quot;,&quot;non-dropping-particle&quot;:&quot;&quot;},{&quot;family&quot;:&quot;Wu&quot;,&quot;given&quot;:&quot;Gang&quot;,&quot;parse-names&quot;:false,&quot;dropping-particle&quot;:&quot;&quot;,&quot;non-dropping-particle&quot;:&quot;&quot;}],&quot;container-title&quot;:&quot;International Journal of Auditing&quot;,&quot;accessed&quot;:{&quot;date-parts&quot;:[[2023,1,27]]},&quot;DOI&quot;:&quot;10.1111/J.1099-1123.2012.00458.X&quot;,&quot;ISSN&quot;:&quot;1099-1123&quot;,&quot;URL&quot;:&quot;https://onlinelibrary.wiley.com/doi/full/10.1111/j.1099-1123.2012.00458.x&quot;,&quot;issued&quot;:{&quot;date-parts&quot;:[[2013,3,1]]},&quot;page&quot;:&quot;75-99&quot;,&quot;abstract&quot;:&quot;This study examines relations between the overall level of effective information technology (IT) governance and five commonly advocated individual mechanisms of IT governance. It extends the examination of individual IT governance mechanisms to include a wider number of mechanisms, justifies the mechanisms investigated via agency theory, seeks to relate these mechanisms specifically to a perceived overall level of effective IT governance in organizations, and attempts to mitigate the problems of limited generalizability and selection bias by employing a survey and generalized sampling research methodology. The results from a survey of professional auditors reveal significant positive relations between the overall level of effective IT governance and three IT governance mechanisms: IT steering committees, senior management involvement in IT, and corporate performance measurement systems. Ex-post sensitivity analyses reveal that the primary findings are qualitatively similar across internal auditors and external auditors, as well as information systems auditors (IS) and non-IS auditors. © 2012 Blackwell Publishing Ltd.&quot;,&quot;publisher&quot;:&quot;John Wiley &amp; Sons, Ltd&quot;,&quot;issue&quot;:&quot;1&quot;,&quot;volume&quot;:&quot;17&quot;,&quot;container-title-short&quot;:&quot;&quot;},&quot;isTemporary&quot;:false}]},{&quot;citationID&quot;:&quot;MENDELEY_CITATION_6b70f4d1-a391-4ee1-96e3-0fcc76937754&quot;,&quot;properties&quot;:{&quot;noteIndex&quot;:0},&quot;isEdited&quot;:false,&quot;manualOverride&quot;:{&quot;isManuallyOverridden&quot;:false,&quot;citeprocText&quot;:&quot;(Peterson, 2004)&quot;,&quot;manualOverrideText&quot;:&quot;&quot;},&quot;citationTag&quot;:&quot;MENDELEY_CITATION_v3_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&quot;,&quot;citationItems&quot;:[{&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4fa43a63-47da-48cb-84ce-70fb9589c1ad&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NGZhNDNhNjMtNDdkYS00OGNiLTg0Y2UtNzBmYjk1ODljMWF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d238bc19-6a5b-4da9-a051-2562f17cb08f&quot;,&quot;properties&quot;:{&quot;noteIndex&quot;:0},&quot;isEdited&quot;:false,&quot;manualOverride&quot;:{&quot;isManuallyOverridden&quot;:true,&quot;citeprocText&quot;:&quot;(Aasi et al., 2014)&quot;,&quot;manualOverrideText&quot;:&quot;(Aasi et al., 2014).&quot;},&quot;citationTag&quot;:&quot;MENDELEY_CITATION_v3_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&quot;,&quot;citationItems&quot;:[{&quot;id&quot;:&quot;c6199a32-fa8d-3171-88f0-ece463d1ba25&quot;,&quot;itemData&quot;:{&quot;type&quot;:&quot;article-journal&quot;,&quot;id&quot;:&quot;c6199a32-fa8d-3171-88f0-ece463d1ba25&quot;,&quot;title&quot;:&quot;Culture Influence on IT Governance&quot;,&quot;author&quot;:[{&quot;family&quot;:&quot;Aasi&quot;,&quot;given&quot;:&quot;Parisa&quot;,&quot;parse-names&quot;:false,&quot;dropping-particle&quot;:&quot;&quot;,&quot;non-dropping-particle&quot;:&quot;&quot;},{&quot;family&quot;:&quot;Rusu&quot;,&quot;given&quot;:&quot;Lazar&quot;,&quot;parse-names&quot;:false,&quot;dropping-particle&quot;:&quot;&quot;,&quot;non-dropping-particle&quot;:&quot;&quot;},{&quot;family&quot;:&quot;Han&quot;,&quot;given&quot;:&quot;Shengnan&quot;,&quot;parse-names&quot;:false,&quot;dropping-particle&quot;:&quot;&quot;,&quot;non-dropping-particle&quot;:&quot;&quot;}],&quot;container-title&quot;:&quot;International Journal of IT/Business Alignment and Governance&quot;,&quot;accessed&quot;:{&quot;date-parts&quot;:[[2022,5,21]]},&quot;DOI&quot;:&quot;10.4018/IJITBAG.2014010103&quot;,&quot;ISSN&quot;:&quot;1947-9611&quot;,&quot;issued&quot;:{&quot;date-parts&quot;:[[2014,7,23]]},&quot;page&quot;:&quot;34-49&quot;,&quot;abstract&quot;:&quot;Managers face enormous challenges today to plan the decision rights and responsibilities in order to reach desired IT behaviors which are aligned with business objectives of organizations. This is known as IT governance and is ranked as one of the firms' top concerns. Not surprisingly, it is crucial for organizations to find the affecting factors on IT governance and solve the problems associated with it. Culture in national, organizational or group level is an affecting factor in organizations that can play a role in IT governance and this role is rarely explored in academic research. This paper provides a literature review investigating the influence of culture on IT governance. The research purpose is to identify how culture and IT governance in the companies can be linked together and promote this area for future research. The literature review is done systematically and the findings are classified by using an IT governance framework with three main components of structures, processes and relational mechanisms. The results indicate there is an influence from national and organizational culture on IT governance. However, the number of studies is very few and there is still a lack of knowledge on how culture can influence IT governance. This research calls upon a further research on culture impact on achieving an effective IT governance implementation in organizations.&quot;,&quot;publisher&quot;:&quot;IGI Global&quot;,&quot;issue&quot;:&quot;1&quot;,&quot;volume&quot;:&quot;5&quot;,&quot;container-title-short&quot;:&quot;&quot;},&quot;isTemporary&quot;:false}]},{&quot;citationID&quot;:&quot;MENDELEY_CITATION_8c693a11-177c-43ab-92c4-c07461b264b8&quot;,&quot;properties&quot;:{&quot;noteIndex&quot;:0},&quot;isEdited&quot;:false,&quot;manualOverride&quot;:{&quot;isManuallyOverridden&quot;:false,&quot;citeprocText&quot;:&quot;(van Grembergen et al., 2003)&quot;,&quot;manualOverrideText&quot;:&quot;&quot;},&quot;citationTag&quot;:&quot;MENDELEY_CITATION_v3_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&quot;,&quot;citationItems&quot;:[{&quot;id&quot;:&quot;87f459b9-f22f-303c-a618-45d0366decdb&quot;,&quot;itemData&quot;:{&quot;type&quot;:&quot;article-journal&quot;,&quot;id&quot;:&quot;87f459b9-f22f-303c-a618-45d0366decdb&quot;,&quot;title&quot;:&quot;Linking the IT Balanced Scorecard to the Business Objectives at a Major Canadian Financial group&quot;,&quot;author&quot;:[{&quot;family&quot;:&quot;Grembergen&quot;,&quot;given&quot;:&quot;Wim&quot;,&quot;parse-names&quot;:false,&quot;dropping-particle&quot;:&quot;&quot;,&quot;non-dropping-particle&quot;:&quot;van&quot;},{&quot;family&quot;:&quot;Saull&quot;,&quot;given&quot;:&quot;Ronald&quot;,&quot;parse-names&quot;:false,&quot;dropping-particle&quot;:&quot;&quot;,&quot;non-dropping-particle&quot;:&quot;&quot;},{&quot;family&quot;:&quot;Haes&quot;,&quot;given&quot;:&quot;Steven&quot;,&quot;parse-names&quot;:false,&quot;dropping-particle&quot;:&quot;&quot;,&quot;non-dropping-particle&quot;:&quot;de&quot;}],&quot;container-title&quot;:&quot;Journal of Information Technology Case and Application Research&quot;,&quot;accessed&quot;:{&quot;date-parts&quot;:[[2022,5,21]]},&quot;DOI&quot;:&quot;10.1080/15228053.2003.10856015&quot;,&quot;ISSN&quot;:&quot;1522-8053&quot;,&quot;issued&quot;:{&quot;date-parts&quot;:[[2003,1]]},&quot;page&quot;:&quot;23-50&quot;,&quot;abstract&quot;:&quot;The balanced scorecard (BSC) initially developed by Kaplan and Norton, is a performance management system that enables businesses to drive strategies based on measurement and follow-up. In recent years, the BSC has been applied to information technology (IT). The IT BSC is becoming a popular tool with its concepts widely supported and dispersed by international consultant groups such as Gartner Group, Renaissance Systems, Nolan Norton Institute, and others. As a result of this interest, the first real-life applications are starting to emerge. In this paper, the development and implementation of a departmental BSC within an Information Services Division (ISD) serving a Canadian financial group will be described and discussed. We use an IT BSC maturity model to determine the maturity level of the IT BSC under review.&quot;,&quot;publisher&quot;:&quot;Informa UK Limited&quot;,&quot;issue&quot;:&quot;1&quot;,&quot;volume&quot;:&quot;5&quot;,&quot;container-title-short&quot;:&quot;&quot;},&quot;isTemporary&quot;:false}]},{&quot;citationID&quot;:&quot;MENDELEY_CITATION_14558a96-94ad-4bdd-acc9-5bcdc2df2e0d&quot;,&quot;properties&quot;:{&quot;noteIndex&quot;:0},&quot;isEdited&quot;:false,&quot;manualOverride&quot;:{&quot;isManuallyOverridden&quot;:true,&quot;citeprocText&quot;:&quot;(de Haes &amp;#38; van Grembergen, 2015)&quot;,&quot;manualOverrideText&quot;:&quot;(de Haes &amp; van Grembergen, 2015).&quot;},&quot;citationTag&quot;:&quot;MENDELEY_CITATION_v3_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&quot;,&quot;citationItems&quot;:[{&quot;id&quot;:&quot;cfc4a2de-e2f8-389e-8239-6a4b44c2f3d5&quot;,&quot;itemData&quot;:{&quot;type&quot;:&quot;chapter&quot;,&quot;id&quot;:&quot;cfc4a2de-e2f8-389e-8239-6a4b44c2f3d5&quot;,&quot;title&quot;:&quot;Enterprise Governance of I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accessed&quot;:{&quot;date-parts&quot;:[[2023,1,27]]},&quot;DOI&quot;:&quot;10.1007/978-3-319-14547-1_2&quot;,&quot;issued&quot;:{&quot;date-parts&quot;:[[2015]]},&quot;page&quot;:&quot;11-43&quot;,&quot;abstract&quot;:&quot;The previous chapter provided a high-level description what Enterprise Governance of IT is about. However, having developed a high-level model for Enterprise Governance of IT does not imply that governance of enterprise IT is actually working in the organization....&quot;,&quot;publisher&quot;:&quot;Springer International Publishing&quot;,&quot;container-title-short&quot;:&quot;&quot;},&quot;isTemporary&quot;:false}]},{&quot;citationID&quot;:&quot;MENDELEY_CITATION_aaa49cff-8c8a-4f86-9c3b-c10bb2fd3ecd&quot;,&quot;properties&quot;:{&quot;noteIndex&quot;:0},&quot;isEdited&quot;:false,&quot;manualOverride&quot;:{&quot;isManuallyOverridden&quot;:false,&quot;citeprocText&quot;:&quot;(de Haes &amp;#38; van Grembergen, 2015)&quot;,&quot;manualOverrideText&quot;:&quot;&quot;},&quot;citationTag&quot;:&quot;MENDELEY_CITATION_v3_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&quot;,&quot;citationItems&quot;:[{&quot;id&quot;:&quot;cfc4a2de-e2f8-389e-8239-6a4b44c2f3d5&quot;,&quot;itemData&quot;:{&quot;type&quot;:&quot;chapter&quot;,&quot;id&quot;:&quot;cfc4a2de-e2f8-389e-8239-6a4b44c2f3d5&quot;,&quot;title&quot;:&quot;Enterprise Governance of I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accessed&quot;:{&quot;date-parts&quot;:[[2023,1,27]]},&quot;DOI&quot;:&quot;10.1007/978-3-319-14547-1_2&quot;,&quot;issued&quot;:{&quot;date-parts&quot;:[[2015]]},&quot;page&quot;:&quot;11-43&quot;,&quot;abstract&quot;:&quot;The previous chapter provided a high-level description what Enterprise Governance of IT is about. However, having developed a high-level model for Enterprise Governance of IT does not imply that governance of enterprise IT is actually working in the organization....&quot;,&quot;publisher&quot;:&quot;Springer International Publishing&quot;,&quot;container-title-short&quot;:&quot;&quot;},&quot;isTemporary&quot;:false}]},{&quot;citationID&quot;:&quot;MENDELEY_CITATION_ddf2ef7a-cc89-4d87-9d31-4a3a94c0167f&quot;,&quot;properties&quot;:{&quot;noteIndex&quot;:0},&quot;isEdited&quot;:false,&quot;manualOverride&quot;:{&quot;isManuallyOverridden&quot;:true,&quot;citeprocText&quot;:&quot;(de Haes et al., 2016)&quot;,&quot;manualOverrideText&quot;:&quot;(de Haes et al., 2016).&quot;},&quot;citationTag&quot;:&quot;MENDELEY_CITATION_v3_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&quot;,&quot;citationItems&quot;:[{&quot;id&quot;:&quot;fc1ba6a4-4eff-31f7-bc1a-f4b2226867f9&quot;,&quot;itemData&quot;:{&quot;type&quot;:&quot;article-journal&quot;,&quot;id&quot;:&quot;fc1ba6a4-4eff-31f7-bc1a-f4b2226867f9&quot;,&quot;title&quot;:&quot;Adoption and Impact of IT Governance and Management Practices&quot;,&quot;author&quot;:[{&quot;family&quot;:&quot;Haes&quot;,&quot;given&quot;:&quot;Steven&quot;,&quot;parse-names&quot;:false,&quot;dropping-particle&quot;:&quot;&quot;,&quot;non-dropping-particle&quot;:&quot;de&quot;},{&quot;family&quot;:&quot;Huygh&quot;,&quot;given&quot;:&quot;Tim&quot;,&quot;parse-names&quot;:false,&quot;dropping-particle&quot;:&quot;&quot;,&quot;non-dropping-particle&quot;:&quot;&quot;},{&quot;family&quot;:&quot;Joshi&quot;,&quot;given&quot;:&quot;Anant&quot;,&quot;parse-names&quot;:false,&quot;dropping-particle&quot;:&quot;&quot;,&quot;non-dropping-particle&quot;:&quot;&quot;},{&quot;family&quot;:&quot;Grembergen&quot;,&quot;given&quot;:&quot;Wim&quot;,&quot;parse-names&quot;:false,&quot;dropping-particle&quot;:&quot;&quot;,&quot;non-dropping-particle&quot;:&quot;van&quot;}],&quot;container-title&quot;:&quot;International Journal of IT/Business Alignment and Governance&quot;,&quot;accessed&quot;:{&quot;date-parts&quot;:[[2022,5,21]]},&quot;DOI&quot;:&quot;10.4018/IJITBAG.2016010104&quot;,&quot;ISSN&quot;:&quot;1947-9611&quot;,&quot;issued&quot;:{&quot;date-parts&quot;:[[2016,4,11]]},&quot;page&quot;:&quot;50-72&quot;,&quot;abstract&quot;:&quot;This paper empirically investigates how adoption of IT governance and management processes, as identified in the IT governance framework COBIT 5, relates to the level of IT-related goals achievement, which in turn associates to the level of enterprise goals achievement. Simultaneously, this research project provides an international benchmark on how organizations are currently adopting the governance and management processes as identified in COBIT 5. The findings suggest that organizations are best in adopting the “IT factory” related management processes and that implementation scores drop in management and governance processes when more business and board involvement is required. Additionally, there are significant differences in perceived implementation maturity of COBIT 5 processes between SMEs and larger organizations. Also, the data offers empirical evidence that the COBIT 5 processes have a positive association with enterprise value creation.&quot;,&quot;publisher&quot;:&quot;IGI Global&quot;,&quot;issue&quot;:&quot;1&quot;,&quot;volume&quot;:&quot;7&quot;,&quot;container-title-short&quot;:&quot;&quot;},&quot;isTemporary&quot;:false}]},{&quot;citationID&quot;:&quot;MENDELEY_CITATION_fc462539-c546-4f9a-b507-e52ec5a491f4&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ZmM0NjI1MzktYzU0Ni00ZjlhLWI1MDctZTUyZWM1YTQ5MWY0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3b1a8461-c45c-4678-a618-306cc7f65558&quot;,&quot;properties&quot;:{&quot;noteIndex&quot;:0},&quot;isEdited&quot;:false,&quot;manualOverride&quot;:{&quot;isManuallyOverridden&quot;:true,&quot;citeprocText&quot;:&quot;(Peterson, 2004)&quot;,&quot;manualOverrideText&quot;:&quot;(Peterson, 2004).&quot;},&quot;citationTag&quot;:&quot;MENDELEY_CITATION_v3_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&quot;,&quot;citationItems&quot;:[{&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citationID&quot;:&quot;MENDELEY_CITATION_a0b86fe6-1405-42b9-9493-f4bdaf1957db&quot;,&quot;properties&quot;:{&quot;noteIndex&quot;:0},&quot;isEdited&quot;:false,&quot;manualOverride&quot;:{&quot;isManuallyOverridden&quot;:false,&quot;citeprocText&quot;:&quot;(Ali &amp;#38; Green, 2012)&quot;,&quot;manualOverrideText&quot;:&quot;&quot;},&quot;citationTag&quot;:&quot;MENDELEY_CITATION_v3_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&quot;,&quot;citationItems&quot;:[{&quot;id&quot;:&quot;36c47c93-26d8-3187-baec-e10d889fe5c9&quot;,&quot;itemData&quot;:{&quot;type&quot;:&quot;article-journal&quot;,&quot;id&quot;:&quot;36c47c93-26d8-3187-baec-e10d889fe5c9&quot;,&quot;title&quot;:&quot;Effective information technology (IT) governance mechanisms: An IT outsourcing perspective&quot;,&quot;author&quot;:[{&quot;family&quot;:&quot;Ali&quot;,&quot;given&quot;:&quot;Syaiful&quot;,&quot;parse-names&quot;:false,&quot;dropping-particle&quot;:&quot;&quot;,&quot;non-dropping-particle&quot;:&quot;&quot;},{&quot;family&quot;:&quot;Green&quot;,&quot;given&quot;:&quot;Peter&quot;,&quot;parse-names&quot;:false,&quot;dropping-particle&quot;:&quot;&quot;,&quot;non-dropping-particle&quot;:&quot;&quot;}],&quot;container-title&quot;:&quot;Information Systems Frontiers&quot;,&quot;accessed&quot;:{&quot;date-parts&quot;:[[2022,5,21]]},&quot;DOI&quot;:&quot;10.1007/S10796-009-9183-Y&quot;,&quot;ISSN&quot;:&quot;13873326&quot;,&quot;issued&quot;:{&quot;date-parts&quot;:[[2012,4]]},&quot;page&quot;:&quot;179-193&quot;,&quot;abstract&quot;:&quot;Effective IT governance will ensure alignment between IT and business goals. Organizations with ineffective IT governance will suffer due to poor performance of IT resources such as inaccurate information quality, inefficient operating costs, runaway IT project and even the demise of its IT department. This study seeks to examine empirically the individual IT governance mechanisms that influence the overall effectiveness of IT governance. Furthermore, this study examines the relationship of effective IT governance, the extent of IT outsourcing decisions within the organizations, and the level of IT Intensity in the organizations. We used structural equation modeling analysis to examine 110 responses from members of ISACA (Information Systems and Audit Control Association) Australia in which their organizations have outsourced their IT functions. Results suggest significant positive relationships between the overall level of effective IT governance and the following mechanisms: the involvement of senior management in IT, the existence of ethic or culture of compliance in IT, and corporate communication systems. © Springer Science+Business Media, LLC 2012.&quot;,&quot;issue&quot;:&quot;2&quot;,&quot;volume&quot;:&quot;14&quot;,&quot;container-title-short&quot;:&quot;&quot;},&quot;isTemporary&quot;:false}]},{&quot;citationID&quot;:&quot;MENDELEY_CITATION_18e1a35d-6d71-46c9-94c9-cbcbc5bd7694&quot;,&quot;properties&quot;:{&quot;noteIndex&quot;:0},&quot;isEdited&quot;:false,&quot;manualOverride&quot;:{&quot;isManuallyOverridden&quot;:false,&quot;citeprocText&quot;:&quot;(Nfuka &amp;#38; Rusu, 2011)&quot;,&quot;manualOverrideText&quot;:&quot;&quot;},&quot;citationTag&quot;:&quot;MENDELEY_CITATION_v3_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&quot;,&quot;citationItems&quot;:[{&quot;id&quot;:&quot;7925e171-6192-3f56-9893-e9a16ae4e1d1&quot;,&quot;itemData&quot;:{&quot;type&quot;:&quot;article-journal&quot;,&quot;id&quot;:&quot;7925e171-6192-3f56-9893-e9a16ae4e1d1&quot;,&quot;title&quot;:&quot;The effect of critical success factors on IT governance performance&quot;,&quot;author&quot;:[{&quot;family&quot;:&quot;Nfuka&quot;,&quot;given&quot;:&quot;Edephonce N.&quot;,&quot;parse-names&quot;:false,&quot;dropping-particle&quot;:&quot;&quot;,&quot;non-dropping-particle&quot;:&quot;&quot;},{&quot;family&quot;:&quot;Rusu&quot;,&quot;given&quot;:&quot;Lazar&quot;,&quot;parse-names&quot;:false,&quot;dropping-particle&quot;:&quot;&quot;,&quot;non-dropping-particle&quot;:&quot;&quot;}],&quot;container-title&quot;:&quot;Industrial Management and Data Systems&quot;,&quot;accessed&quot;:{&quot;date-parts&quot;:[[2023,1,26]]},&quot;DOI&quot;:&quot;10.1108/02635571111182773/FULL/PDF&quot;,&quot;ISSN&quot;:&quot;02635577&quot;,&quot;issued&quot;:{&quot;date-parts&quot;:[[2011]]},&quot;page&quot;:&quot;1418-1448&quot;,&quot;abstract&quot;:&quot;Purpose - The purpose of this paper is to analyse the effect of critical success factors (CSFs) on information technology (IT) governance performance in public sector organizations in a developing country such as Tanzania. Design/methodology/approach - Based on a previous study and a further literature review, a research model was developed for analysing the relationship between the CSFs found for effective IT governance in this environment and their effect on IT governance performance. A survey research method was applied for data collection and sample data from Tanzanian public sector organizations (this environment) obtained. Subsequently, a second-generation structural equation modelling technique, namely partial least squares, was applied to test statistically the correlated effect. Findings - The results indicate significant small to strong positive correlated effects on IT governance performance. The CSF with the most significant correlated effect was \&quot;involve and get support of senior management\&quot; and the one with the least \&quot;consolidate, standardize and manage IT infrastructure and application to optimize costs and information flow across the organization\&quot;. Finally, a CSF model for effective IT governance in this environment was proposed. Research limitations/implications - The findings imply that decision makers can optimize IT-related plans and use of scarce resources by concentrating on the CSFs that have a significant effect on IT governance performance that could lead to an improvement of public service delivery. This study is limited to a single developing country but future studies can involve more such countries to broaden the insights into the effect of CSFs on IT governance performance in such environments. Originality/value - By establishing the correlated effects between these CSFs and the IT governance performance, this study has revealed a significant impact of CSFs on IT governance performance. It also suggests a CSFs model for effective IT governance in this less-resourced environment in which such studies have not been conducted before, yet which are vital for analysing and improving IT governance. © 2011 Emerald Group Publishing Limited. All rights reserved.&quot;,&quot;publisher&quot;:&quot;Emerald Group Publishing Limited&quot;,&quot;issue&quot;:&quot;9&quot;,&quot;volume&quot;:&quot;111&quot;,&quot;container-title-short&quot;:&quot;&quot;},&quot;isTemporary&quot;:false}]},{&quot;citationID&quot;:&quot;MENDELEY_CITATION_f8facc33-1d20-4033-be68-cc33d425e1b8&quot;,&quot;properties&quot;:{&quot;noteIndex&quot;:0},&quot;isEdited&quot;:false,&quot;manualOverride&quot;:{&quot;isManuallyOverridden&quot;:false,&quot;citeprocText&quot;:&quot;(Zaheer &amp;#38; Zaheer, 1997)&quot;,&quot;manualOverrideText&quot;:&quot;&quot;},&quot;citationTag&quot;:&quot;MENDELEY_CITATION_v3_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&quot;,&quot;citationItems&quot;:[{&quot;id&quot;:&quot;9cba4d20-f272-3995-89cd-d8d67abc8116&quot;,&quot;itemData&quot;:{&quot;type&quot;:&quot;article&quot;,&quot;id&quot;:&quot;9cba4d20-f272-3995-89cd-d8d67abc8116&quot;,&quot;title&quot;:&quot;Catching the wave: Alertness, responsiveness, and market influence in global electronic networks&quot;,&quot;author&quot;:[{&quot;family&quot;:&quot;Zaheer&quot;,&quot;given&quot;:&quot;Akbar&quot;,&quot;parse-names&quot;:false,&quot;dropping-particle&quot;:&quot;&quot;,&quot;non-dropping-particle&quot;:&quot;&quot;},{&quot;family&quot;:&quot;Zaheer&quot;,&quot;given&quot;:&quot;Srilata&quot;,&quot;parse-names&quot;:false,&quot;dropping-particle&quot;:&quot;&quot;,&quot;non-dropping-particle&quot;:&quot;&quot;}],&quot;container-title&quot;:&quot;Management science&quot;,&quot;container-title-short&quot;:&quot;Manage Sci&quot;,&quot;accessed&quot;:{&quot;date-parts&quot;:[[2023,1,27]]},&quot;DOI&quot;:&quot;10.1287%2Fmnsc.43.11.1493&quot;,&quot;ISSN&quot;:&quot;0025-1909&quot;,&quot;issued&quot;:{&quot;date-parts&quot;:[[1997,11]]},&quot;page&quot;:&quot;1493-1509&quot;,&quot;abstract&quot;:&quot;This paper introduces the concepts of alertness and responsiveness as key capabilities for firms in fast-moving, information-intensive environments such as global currency trading...&quot;,&quot;publisher&quot;:&quot;INFORMS Inst.for Operations Res.and the Management Sciences&quot;,&quot;issue&quot;:&quot;11&quot;,&quot;volume&quot;:&quot;43&quot;},&quot;isTemporary&quot;:false}]},{&quot;citationID&quot;:&quot;MENDELEY_CITATION_d2952872-6762-4d4b-b918-16fb4c83f05a&quot;,&quot;properties&quot;:{&quot;noteIndex&quot;:0},&quot;isEdited&quot;:false,&quot;manualOverride&quot;:{&quot;isManuallyOverridden&quot;:false,&quot;citeprocText&quot;:&quot;(Hooper et al., 2001; Sharifi &amp;#38; Zhang, 2001)&quot;,&quot;manualOverrideText&quot;:&quot;&quot;},&quot;citationTag&quot;:&quot;MENDELEY_CITATION_v3_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&quot;,&quot;citationItems&quot;:[{&quot;id&quot;:&quot;2a906a82-2a50-31e5-a5a8-cae625b97cb3&quot;,&quot;itemData&quot;:{&quot;type&quot;:&quot;article-journal&quot;,&quot;id&quot;:&quot;2a906a82-2a50-31e5-a5a8-cae625b97cb3&quot;,&quot;title&quot;:&quot;Costing customer value: an approach for the agile enterprise&quot;,&quot;author&quot;:[{&quot;family&quot;:&quot;Hooper&quot;,&quot;given&quot;:&quot;Mark J&quot;,&quot;parse-names&quot;:false,&quot;dropping-particle&quot;:&quot;&quot;,&quot;non-dropping-particle&quot;:&quot;&quot;},{&quot;family&quot;:&quot;Steeple&quot;,&quot;given&quot;:&quot;Derek&quot;,&quot;parse-names&quot;:false,&quot;dropping-particle&quot;:&quot;&quot;,&quot;non-dropping-particle&quot;:&quot;&quot;},{&quot;family&quot;:&quot;Winters&quot;,&quot;given&quot;:&quot;Clive N&quot;,&quot;parse-names&quot;:false,&quot;dropping-particle&quot;:&quot;&quot;,&quot;non-dropping-particle&quot;:&quot;&quot;}],&quot;container-title&quot;:&quot;International Journal of Operations &amp; Production Management&quot;,&quot;accessed&quot;:{&quot;date-parts&quot;:[[2022,5,21]]},&quot;URL&quot;:&quot;http://www.emerald-library.com/ft&quot;,&quot;issued&quot;:{&quot;date-parts&quot;:[[2001]]},&quot;page&quot;:&quot;144-3577&quot;,&quot;abstract&quot;:&quot;In adopting and developing the key elements of agility, there is a requirement for enterprises to overcome the philosophical challenges of a shift from mass/lean production to the customisation environment of agile manufacturing. There is a substantial body of knowledge supporting the use of alternative costing systems for operations and production management and particularly mass/lean production, yet none deal with the emerging philosophy of agility. This paper examines the operational cost environment of organisations seeking to attain agility. The paper considers and defines the inter-and intra-enterprise activities required to support the provision of total solution systems for customers. The paper evaluates the requirements at a strategic and operational level for costing in an agile environment. The operational issues for agile costing systems are explored and discussed through an implementation case study.&quot;,&quot;publisher&quot;:&quot;# MCB University Press&quot;,&quot;issue&quot;:&quot;6&quot;,&quot;volume&quot;:&quot;21&quot;,&quot;container-title-short&quot;:&quot;&quot;},&quot;isTemporary&quot;:false},{&quot;id&quot;:&quot;b7bcbc93-705e-3e41-ae8f-db0bf67389c2&quot;,&quot;itemData&quot;:{&quot;type&quot;:&quot;article-journal&quot;,&quot;id&quot;:&quot;b7bcbc93-705e-3e41-ae8f-db0bf67389c2&quot;,&quot;title&quot;:&quot;Agile manufacturing in practice Application of a methodology&quot;,&quot;author&quot;:[{&quot;family&quot;:&quot;Sharifi&quot;,&quot;given&quot;:&quot;H&quot;,&quot;parse-names&quot;:false,&quot;dropping-particle&quot;:&quot;&quot;,&quot;non-dropping-particle&quot;:&quot;&quot;},{&quot;family&quot;:&quot;Zhang&quot;,&quot;given&quot;:&quot;Z&quot;,&quot;parse-names&quot;:false,&quot;dropping-particle&quot;:&quot;&quot;,&quot;non-dropping-particle&quot;:&quot;&quot;}],&quot;container-title&quot;:&quot;International Journal of Operations &amp; Production Management&quot;,&quot;accessed&quot;:{&quot;date-parts&quot;:[[2022,5,21]]},&quot;URL&quot;:&quot;http://www.emerald-library.com/ft&quot;,&quot;issued&quot;:{&quot;date-parts&quot;:[[2001]]},&quot;page&quot;:&quot;144-3577&quot;,&quot;abstract&quot;:&quot;An evolutionary transformation of business environment, with change as a main characteristic, is taking place. Manufacturing companies, even those operating in relatively stable conditions with good market positions, are facing rapid and often unanticipated changes in their business environment. Agile manufacturing is proposed in response to the circumstances as a solution and is perceived as a vital characteristic that manufacturing companies need to have in order to maintain their competitive advantages in the new order of world business. Each company will respond in a specific and different way to the changing circumstances by deploying its own agile characteristics. Agility in manufacturing may be achieved through the implementation and integration of appropriate practices which provide the required abilities for a company to respond properly to changes. Based on this concept, a methodology for achieving agility in manufacturing organisations is developed. The methodology is applied in two manufacturing companies and data collected from the applications are used to validate the methodology. This paper provides a brief summary of the methodology and details its implementation and validation in the two case study companies. Practices are proposed to support the achievement of agility in the two organisations.&quot;,&quot;publisher&quot;:&quot;# MCB University Press&quot;,&quot;issue&quot;:&quot;6&quot;,&quot;volume&quot;:&quot;21&quot;,&quot;container-title-short&quot;:&quot;&quot;},&quot;isTemporary&quot;:false}]},{&quot;citationID&quot;:&quot;MENDELEY_CITATION_25f9b9cf-85d4-4cb4-85dc-390afd07c71c&quot;,&quot;properties&quot;:{&quot;noteIndex&quot;:0},&quot;isEdited&quot;:false,&quot;manualOverride&quot;:{&quot;isManuallyOverridden&quot;:false,&quot;citeprocText&quot;:&quot;(Sharifi &amp;#38; Zhang, 2001)&quot;,&quot;manualOverrideText&quot;:&quot;&quot;},&quot;citationTag&quot;:&quot;MENDELEY_CITATION_v3_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&quot;,&quot;citationItems&quot;:[{&quot;id&quot;:&quot;b7bcbc93-705e-3e41-ae8f-db0bf67389c2&quot;,&quot;itemData&quot;:{&quot;type&quot;:&quot;article-journal&quot;,&quot;id&quot;:&quot;b7bcbc93-705e-3e41-ae8f-db0bf67389c2&quot;,&quot;title&quot;:&quot;Agile manufacturing in practice Application of a methodology&quot;,&quot;author&quot;:[{&quot;family&quot;:&quot;Sharifi&quot;,&quot;given&quot;:&quot;H&quot;,&quot;parse-names&quot;:false,&quot;dropping-particle&quot;:&quot;&quot;,&quot;non-dropping-particle&quot;:&quot;&quot;},{&quot;family&quot;:&quot;Zhang&quot;,&quot;given&quot;:&quot;Z&quot;,&quot;parse-names&quot;:false,&quot;dropping-particle&quot;:&quot;&quot;,&quot;non-dropping-particle&quot;:&quot;&quot;}],&quot;container-title&quot;:&quot;International Journal of Operations &amp; Production Management&quot;,&quot;accessed&quot;:{&quot;date-parts&quot;:[[2022,5,21]]},&quot;URL&quot;:&quot;http://www.emerald-library.com/ft&quot;,&quot;issued&quot;:{&quot;date-parts&quot;:[[2001]]},&quot;page&quot;:&quot;144-3577&quot;,&quot;abstract&quot;:&quot;An evolutionary transformation of business environment, with change as a main characteristic, is taking place. Manufacturing companies, even those operating in relatively stable conditions with good market positions, are facing rapid and often unanticipated changes in their business environment. Agile manufacturing is proposed in response to the circumstances as a solution and is perceived as a vital characteristic that manufacturing companies need to have in order to maintain their competitive advantages in the new order of world business. Each company will respond in a specific and different way to the changing circumstances by deploying its own agile characteristics. Agility in manufacturing may be achieved through the implementation and integration of appropriate practices which provide the required abilities for a company to respond properly to changes. Based on this concept, a methodology for achieving agility in manufacturing organisations is developed. The methodology is applied in two manufacturing companies and data collected from the applications are used to validate the methodology. This paper provides a brief summary of the methodology and details its implementation and validation in the two case study companies. Practices are proposed to support the achievement of agility in the two organisations.&quot;,&quot;publisher&quot;:&quot;# MCB University Press&quot;,&quot;issue&quot;:&quot;6&quot;,&quot;volume&quot;:&quot;21&quot;,&quot;container-title-short&quot;:&quot;&quot;},&quot;isTemporary&quot;:false}]},{&quot;citationID&quot;:&quot;MENDELEY_CITATION_109b9474-7a14-4faf-aad1-9dfdbe7d8497&quot;,&quot;properties&quot;:{&quot;noteIndex&quot;:0},&quot;isEdited&quot;:false,&quot;manualOverride&quot;:{&quot;isManuallyOverridden&quot;:false,&quot;citeprocText&quot;:&quot;(Dove &amp;#38; Palmer, 2004)&quot;,&quot;manualOverrideText&quot;:&quot;&quot;},&quot;citationTag&quot;:&quot;MENDELEY_CITATION_v3_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&quot;,&quot;citationItems&quot;:[{&quot;id&quot;:&quot;ce220c30-f5ad-3a12-9b33-adaf8b3107f4&quot;,&quot;itemData&quot;:{&quot;type&quot;:&quot;article-journal&quot;,&quot;id&quot;:&quot;ce220c30-f5ad-3a12-9b33-adaf8b3107f4&quot;,&quot;title&quot;:&quot;Response Ability: The Language, Structure, and Culture of the Agile Organization&quot;,&quot;author&quot;:[{&quot;family&quot;:&quot;Dove&quot;,&quot;given&quot;:&quot;Rick&quot;,&quot;parse-names&quot;:false,&quot;dropping-particle&quot;:&quot;&quot;,&quot;non-dropping-particle&quot;:&quot;&quot;},{&quot;family&quot;:&quot;Palmer&quot;,&quot;given&quot;:&quot;L. Merrill&quot;,&quot;parse-names&quot;:false,&quot;dropping-particle&quot;:&quot;&quot;,&quot;non-dropping-particle&quot;:&quot;&quot;}],&quot;container-title&quot;:&quot;INSIGHT&quot;,&quot;accessed&quot;:{&quot;date-parts&quot;:[[2022,5,21]]},&quot;DOI&quot;:&quot;10.1002/INST.20046241&quot;,&quot;issued&quot;:{&quot;date-parts&quot;:[[2004,1]]},&quot;page&quot;:&quot;41-41&quot;,&quot;abstract&quot;:&quot;This is a professional management book that makes clear the concepts of business agility and responsiveness, and illustrates how readers can formalize these approaches in their organization. Agility, Response Ability, and Culture -- Putting Agility in Its Place -- Change-Enabling Structure and Culture -- Change Proficiency: The Language of Agile Enterprise -- Frameworks for Change Proficiency -- Response Situation Analysis -- Adaptable Structure: The Enabler of Agile Enterprise -- Enabling Response Ability -- Response-Able Enterprise Systems -- Systematic Design of Response-Able Systems -- Intuitive Design of Response-Able Systems -- Knowledge and Culture: The Way of the Agile Enterprise -- Waking Up the Enterprise -- Becoming and Managing the Response-Able Enterprise.&quot;,&quot;publisher&quot;:&quot;Wiley&quot;,&quot;issue&quot;:&quot;2&quot;,&quot;volume&quot;:&quot;6&quot;,&quot;container-title-short&quot;:&quot;&quot;},&quot;isTemporary&quot;:false}]},{&quot;citationID&quot;:&quot;MENDELEY_CITATION_41e89215-6f59-426e-ad7e-c5989d113f99&quot;,&quot;properties&quot;:{&quot;noteIndex&quot;:0},&quot;isEdited&quot;:false,&quot;manualOverride&quot;:{&quot;isManuallyOverridden&quot;:false,&quot;citeprocText&quot;:&quot;(Teece, 2007)&quot;,&quot;manualOverrideText&quot;:&quot;&quot;},&quot;citationTag&quot;:&quot;MENDELEY_CITATION_v3_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&quot;,&quot;citationItems&quot;:[{&quot;id&quot;:&quot;f91e9d4b-f3da-3256-9e8c-78d5266b25c8&quot;,&quot;itemData&quot;:{&quot;type&quot;:&quot;article-journal&quot;,&quot;id&quot;:&quot;f91e9d4b-f3da-3256-9e8c-78d5266b25c8&quot;,&quot;title&quot;:&quot;Explicating dynamic capabilities: the nature and microfoundations of (sustainable) enterprise performance&quot;,&quot;author&quot;:[{&quot;family&quot;:&quot;Teece&quot;,&quot;given&quot;:&quot;David J.&quot;,&quot;parse-names&quot;:false,&quot;dropping-particle&quot;:&quot;&quot;,&quot;non-dropping-particle&quot;:&quot;&quot;}],&quot;container-title&quot;:&quot;Strategic Management Journal&quot;,&quot;accessed&quot;:{&quot;date-parts&quot;:[[2023,1,27]]},&quot;DOI&quot;:&quot;10.1002/SMJ.640&quot;,&quot;ISSN&quot;:&quot;1097-0266&quot;,&quot;URL&quot;:&quot;https://onlinelibrary.wiley.com/doi/full/10.1002/smj.640&quot;,&quot;issued&quot;:{&quot;date-parts&quot;:[[2007,12,1]]},&quot;page&quot;:&quot;1319-1350&quot;,&quot;abstract&quot;:&quot;This paper draws on the social and behavioral sciences in an endeavor to specify the nature and microfoundations of the capabilities necessary to sustain superior enterprise performance in an open economy with rapid innovation and globally dispersed sources of invention, innovation, and manufacturing capability. Dynamic capabilities enable business enterprises to create, deploy, and protect the intangible assets that support superior long- run business performance. The microfoundations of dynamic capabilities - the distinct skills, processes, procedures, organizational structures, decision rules, and disciplines - which undergird enterprise-level sensing, seizing, and reconfiguring capacities are difficult to develop and deploy. Enterprises with strong dynamic capabilities are intensely entrepreneurial. They not only adapt to business ecosystems, but also shape them through innovation and through collaboration with other enterprises, entities, and institutions. The framework advanced can help scholars understand the foundations of long-run enterprise success while helping managers delineate relevant strategic considerations and the priorities they must adopt to enhance enterprise performance and escape the zero profit tendency associated with operating in markets open to global competition. Copyright © 2007 John Wiley &amp; Sons, Ltd.&quot;,&quot;publisher&quot;:&quot;John Wiley &amp; Sons, Ltd&quot;,&quot;issue&quot;:&quot;13&quot;,&quot;volume&quot;:&quot;28&quot;,&quot;container-title-short&quot;:&quot;&quot;},&quot;isTemporary&quot;:false}]},{&quot;citationID&quot;:&quot;MENDELEY_CITATION_0aab0c40-f1b3-40be-ac25-2f4fe353cd9b&quot;,&quot;properties&quot;:{&quot;noteIndex&quot;:0},&quot;isEdited&quot;:false,&quot;manualOverride&quot;:{&quot;isManuallyOverridden&quot;:false,&quot;citeprocText&quot;:&quot;(Overby et al., 2006)&quot;,&quot;manualOverrideText&quot;:&quot;&quot;},&quot;citationTag&quot;:&quot;MENDELEY_CITATION_v3_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&quot;,&quot;citationItems&quot;:[{&quot;id&quot;:&quot;c44bf603-1429-385b-b5b3-3f9aeb730b83&quot;,&quot;itemData&quot;:{&quot;type&quot;:&quot;article-journal&quot;,&quot;id&quot;:&quot;c44bf603-1429-385b-b5b3-3f9aeb730b83&quot;,&quot;title&quot;:&quot;Enterprise agility and the enabling role of information technology&quot;,&quot;author&quot;:[{&quot;family&quot;:&quot;Overby&quot;,&quot;given&quot;:&quot;Eric&quot;,&quot;parse-names&quot;:false,&quot;dropping-particle&quot;:&quot;&quot;,&quot;non-dropping-particle&quot;:&quot;&quot;},{&quot;family&quot;:&quot;Bharadwaj&quot;,&quot;given&quot;:&quot;Anandhi&quot;,&quot;parse-names&quot;:false,&quot;dropping-particle&quot;:&quot;&quot;,&quot;non-dropping-particle&quot;:&quot;&quot;},{&quot;family&quot;:&quot;Sambamurthy&quot;,&quot;given&quot;:&quot;V.&quot;,&quot;parse-names&quot;:false,&quot;dropping-particle&quot;:&quot;&quot;,&quot;non-dropping-particle&quot;:&quot;&quot;}],&quot;container-title&quot;:&quot;European Journal of Information Systems&quot;,&quot;accessed&quot;:{&quot;date-parts&quot;:[[2022,5,21]]},&quot;DOI&quot;:&quot;10.1057/PALGRAVE.EJIS.3000600&quot;,&quot;ISSN&quot;:&quot;14769344&quot;,&quot;issued&quot;:{&quot;date-parts&quot;:[[2006]]},&quot;page&quot;:&quot;120-131&quot;,&quot;abstract&quot;:&quot;In turbulent environments, enterprise agility, that is, the ability of firms to sense environmental change and respond readily, is an important determinant of firm success. We define and deconstruct enterprise agility, delineate enterprise agility from similar concepts in the business research literature, explore the underlying capabilities that support enterprise agility, explicate the enabling role of information technology (IT) and digital options, and propose a method for measuring enterprise agility. The concepts in this paper are offered as foundational building blocks for the overall research program on enterprise agility and the enabling role of IT. © 2006 Operational Research Society Ltd. All rights reserved.&quot;,&quot;publisher&quot;:&quot;Palgrave Macmillan Ltd.&quot;,&quot;issue&quot;:&quot;2&quot;,&quot;volume&quot;:&quot;15&quot;,&quot;container-title-short&quot;:&quot;&quot;},&quot;isTemporary&quot;:false}]},{&quot;citationID&quot;:&quot;MENDELEY_CITATION_7a7626bd-38e0-4038-97dc-28e46cf7ccfa&quot;,&quot;properties&quot;:{&quot;noteIndex&quot;:0},&quot;isEdited&quot;:false,&quot;manualOverride&quot;:{&quot;isManuallyOverridden&quot;:false,&quot;citeprocText&quot;:&quot;(Golden &amp;#38; Powell, 2000)&quot;,&quot;manualOverrideText&quot;:&quot;&quot;},&quot;citationTag&quot;:&quot;MENDELEY_CITATION_v3_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&quot;,&quot;citationItems&quot;:[{&quot;id&quot;:&quot;c384d368-e006-3a7c-9746-59d6ab58ef78&quot;,&quot;itemData&quot;:{&quot;type&quot;:&quot;article-journal&quot;,&quot;id&quot;:&quot;c384d368-e006-3a7c-9746-59d6ab58ef78&quot;,&quot;title&quot;:&quot;Towards a definition of flexibility: in search of the Holy Grail?&quot;,&quot;author&quot;:[{&quot;family&quot;:&quot;Golden&quot;,&quot;given&quot;:&quot;William&quot;,&quot;parse-names&quot;:false,&quot;dropping-particle&quot;:&quot;&quot;,&quot;non-dropping-particle&quot;:&quot;&quot;},{&quot;family&quot;:&quot;Powell&quot;,&quot;given&quot;:&quot;Philip&quot;,&quot;parse-names&quot;:false,&quot;dropping-particle&quot;:&quot;&quot;,&quot;non-dropping-particle&quot;:&quot;&quot;}],&quot;container-title&quot;:&quot;Omega&quot;,&quot;container-title-short&quot;:&quot;Omega (Westport)&quot;,&quot;accessed&quot;:{&quot;date-parts&quot;:[[2023,1,26]]},&quot;DOI&quot;:&quot;10.1016/S0305-0483(99)00057-2&quot;,&quot;ISSN&quot;:&quot;0305-0483&quot;,&quot;issued&quot;:{&quot;date-parts&quot;:[[2000,8,1]]},&quot;page&quot;:&quot;373-384&quot;,&quot;abstract&quot;:&quot;Flexibility is becoming more important for organisations. Information technology (IT) has been proposed as a tool which can aid the attainment of flexibility. However, IT may also reduce an organisation's flexibility. In order to assess the extent to which IT enables or inhibits flexibility, a definition capable of operationalisation is required. This paper reviews existing literature and finds it wanting. Hence, the paper provides an inclusive definition which allows the measurement of flexibility. Flexibility is defined as ≪the capacity to adapt≫ across four dimensions; temporal, range, intention and focus. These dimensions define areas within which flexibility can be achieved. The extent of flexibility can be measured by its metrics; efficiency, responsiveness, versatility and robustness. These four metrics measure the temporal and range dimensions. The intention and focus dimensions are operationalised within the context of the specific IT to be evaluated. The implications of this are discussed. © 2000 Elsevier Science Ltd. All rights reserved.&quot;,&quot;publisher&quot;:&quot;Pergamon&quot;,&quot;issue&quot;:&quot;4&quot;,&quot;volume&quot;:&quot;28&quot;},&quot;isTemporary&quot;:false}]},{&quot;citationID&quot;:&quot;MENDELEY_CITATION_0e2b5369-b3e6-47c2-a3f6-423188fe3e8c&quot;,&quot;properties&quot;:{&quot;noteIndex&quot;:0},&quot;isEdited&quot;:false,&quot;manualOverride&quot;:{&quot;isManuallyOverridden&quot;:false,&quot;citeprocText&quot;:&quot;(Sambamurthy et al., 2003)&quot;,&quot;manualOverrideText&quot;:&quot;&quot;},&quot;citationTag&quot;:&quot;MENDELEY_CITATION_v3_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&quot;,&quot;citationItems&quot;:[{&quot;id&quot;:&quot;10f010a2-7117-3417-acfa-fb61697a9736&quot;,&quot;itemData&quot;:{&quot;type&quot;:&quot;article-journal&quot;,&quot;id&quot;:&quot;10f010a2-7117-3417-acfa-fb61697a9736&quot;,&quot;title&quot;:&quot;Shaping agility through digital options: Reconceptualizing the role of information technology in contemporary firms&quot;,&quot;author&quot;:[{&quot;family&quot;:&quot;Sambamurthy&quot;,&quot;given&quot;:&quot;V.&quot;,&quot;parse-names&quot;:false,&quot;dropping-particle&quot;:&quot;&quot;,&quot;non-dropping-particle&quot;:&quot;&quot;},{&quot;family&quot;:&quot;Bharadwaj&quot;,&quot;given&quot;:&quot;Anandhi&quot;,&quot;parse-names&quot;:false,&quot;dropping-particle&quot;:&quot;&quot;,&quot;non-dropping-particle&quot;:&quot;&quot;},{&quot;family&quot;:&quot;Grover&quot;,&quot;given&quot;:&quot;Varun&quot;,&quot;parse-names&quot;:false,&quot;dropping-particle&quot;:&quot;&quot;,&quot;non-dropping-particle&quot;:&quot;&quot;}],&quot;container-title&quot;:&quot;MIS Quarterly: Management Information Systems&quot;,&quot;container-title-short&quot;:&quot;MIS Q&quot;,&quot;accessed&quot;:{&quot;date-parts&quot;:[[2023,1,26]]},&quot;DOI&quot;:&quot;10.2307/30036530&quot;,&quot;ISSN&quot;:&quot;02767783&quot;,&quot;issued&quot;:{&quot;date-parts&quot;:[[2003]]},&quot;page&quot;:&quot;237-264&quot;,&quot;abstract&quot;:&quot;Agility is vital to the innovation and competitive performance of firms in contemporary business environments. Firms are increasingly relying on information technologies, including process, knowledge, and communication technologies, to enhance their agility. The purpose of this paper is to broaden understanding about the strategic role of IT by examining the nomological network of influences through which IT impacts firm performance. By drawing upon recent thinking in the strategy, entrepreneurship, and IT management literatures, this paper uses a multitheoretic lens to argue that information technology investments and capabilities influence firm performance through three significant organizational capabilities (agility, digital options, and entrepreneurial alertness) and strategic processes (capability-building, entrepreneurial action, and coevolutionary adaptation). We also propose that these dynamic capabilities and strategic processes impact the ability of firms to launch many and varied competitive actions and that, in turn, these competitive actions are a significant antecedent of firm performance. Through our theorizing, we draw attention to a significant and reframed role of IT as a digital options generator in contemporary firms.&quot;,&quot;publisher&quot;:&quot;Management Information Systems Research Center&quot;,&quot;issue&quot;:&quot;2&quot;,&quot;volume&quot;:&quot;27&quot;},&quot;isTemporary&quot;:false}]},{&quot;citationID&quot;:&quot;MENDELEY_CITATION_2d7b3e02-ee8d-4ff6-9595-cb4ba3a7da76&quot;,&quot;properties&quot;:{&quot;noteIndex&quot;:0},&quot;isEdited&quot;:false,&quot;manualOverride&quot;:{&quot;isManuallyOverridden&quot;:false,&quot;citeprocText&quot;:&quot;(van Oosterhout, 2010)&quot;,&quot;manualOverrideText&quot;:&quot;&quot;},&quot;citationTag&quot;:&quot;MENDELEY_CITATION_v3_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&quot;,&quot;citationItems&quot;:[{&quot;id&quot;:&quot;5eae209b-cbb6-3827-8b85-09c6b1d5b43b&quot;,&quot;itemData&quot;:{&quot;type&quot;:&quot;book&quot;,&quot;id&quot;:&quot;5eae209b-cbb6-3827-8b85-09c6b1d5b43b&quot;,&quot;title&quot;:&quot;Business Agility and Information Technology in Service Organizations&quot;,&quot;author&quot;:[{&quot;family&quot;:&quot;Oosterhout&quot;,&quot;given&quot;:&quot;Marcel&quot;,&quot;parse-names&quot;:false,&quot;dropping-particle&quot;:&quot;&quot;,&quot;non-dropping-particle&quot;:&quot;van&quot;}],&quot;container-title&quot;:&quot;Erasmus Research Institute of Management (ERIM)&quot;,&quot;accessed&quot;:{&quot;date-parts&quot;:[[2023,1,26]]},&quot;ISBN&quot;:&quot;978-90-5892-236-6&quot;,&quot;URL&quot;:&quot;http://repub.eur.nl/res/pub/19805/&quot;,&quot;issued&quot;:{&quot;date-parts&quot;:[[2010,6,17]]},&quot;number-of-pages&quot;:&quot;313&quot;,&quot;abstract&quot;:&quot;Service organizations have to deal with highly uncertain events, both in the internal and external environment. In the academic literature and in practice there is not much knowledge about how to deal with this uncertainty. This PhD dissertation investigates the role and impact of information technologies (IT) on business agility in service organizations. Business agility is a relatively new term defined as the capability of organizations to swiftly change businesses and business processes beyond the normal level of flexibility to effectively manage highly uncertain and unexpected, but potentially consequential internal and external events. Empirical research was carried out via surveys and interviews among managers from 35 organizations in four industries and in three governmental sectors. Four in-depth case studies were carried out within one service organization.\n\nThe dissertation has six key findings:\n\n1) In many large service organizations business agility is hampered by a lack of IT agility.\n\n2) Organization and alignment of processes and information systems via the cycle of sensing, responding  and learning along with the alignment of business and IT are important conditions for improving business agility performance of service organizations.\n\n3) Standardization of IT capabilities and higher levels of data quality support higher levels of business agility of service organizations.\n\n4) Two knowledge management strategies – codification and personalization -- are identified that can be used to respond to events with different degrees of uncertainty. A codification knowledge management strategy supports the response to events with low levels of uncertainty by exploiting explicit knowledge from organizational memory. A personalization knowledge management strategy drives the response to events with high levels of uncertainty by exploitation of tacit knowledge and social capital.\n\n5) Social capital is an important moderating variable in the relation between IT capabilities and business agility. Social capital can mitigate the lack of IT agility that exists in many service organizations by overcoming information system boundaries and rigidities via human relationships.\n\n6) The combination of sensing, responding and learning capabilities is required to increase all dimensions of business agility performance.\n\nOverall, this research introduces a new approach to analyze and measure business agility. This thesis takes the first steps to develop theoretical knowledge on the conditions under which IT supports higher levels of business agility and business agility performance.&quot;,&quot;issue&quot;:&quot;November&quot;,&quot;container-title-short&quot;:&quot;&quot;},&quot;isTemporary&quot;:false}]},{&quot;citationID&quot;:&quot;MENDELEY_CITATION_a95ccb75-dcac-4dde-85d2-b4c770f39a6e&quot;,&quot;properties&quot;:{&quot;noteIndex&quot;:0},&quot;isEdited&quot;:false,&quot;manualOverride&quot;:{&quot;isManuallyOverridden&quot;:false,&quot;citeprocText&quot;:&quot;(van Oosterhout et al., 2006)&quot;,&quot;manualOverrideText&quot;:&quot;&quot;},&quot;citationTag&quot;:&quot;MENDELEY_CITATION_v3_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&quot;,&quot;citationItems&quot;:[{&quot;id&quot;:&quot;7326498d-dce4-39d6-9074-646866b11300&quot;,&quot;itemData&quot;:{&quot;type&quot;:&quot;article-journal&quot;,&quot;id&quot;:&quot;7326498d-dce4-39d6-9074-646866b11300&quot;,&quot;title&quot;:&quot;Change factors requiring agility and implications for IT&quot;,&quot;author&quot;:[{&quot;family&quot;:&quot;Oosterhout&quot;,&quot;given&quot;:&quot;Marcel&quot;,&quot;parse-names&quot;:false,&quot;dropping-particle&quot;:&quot;&quot;,&quot;non-dropping-particle&quot;:&quot;van&quot;},{&quot;family&quot;:&quot;Waarts&quot;,&quot;given&quot;:&quot;Eric&quot;,&quot;parse-names&quot;:false,&quot;dropping-particle&quot;:&quot;&quot;,&quot;non-dropping-particle&quot;:&quot;&quot;},{&quot;family&quot;:&quot;Hillegersberg&quot;,&quot;given&quot;:&quot;Jos&quot;,&quot;parse-names&quot;:false,&quot;dropping-particle&quot;:&quot;&quot;,&quot;non-dropping-particle&quot;:&quot;van&quot;}],&quot;container-title&quot;:&quot;European Journal of Information Systems&quot;,&quot;accessed&quot;:{&quot;date-parts&quot;:[[2022,5,21]]},&quot;DOI&quot;:&quot;10.1057/PALGRAVE.EJIS.3000601&quot;,&quot;ISSN&quot;:&quot;14769344&quot;,&quot;issued&quot;:{&quot;date-parts&quot;:[[2006]]},&quot;page&quot;:&quot;132-145&quot;,&quot;abstract&quot;:&quot;The current highly dynamic business environment requires businesses to be agile. Business agility is the ability to swiftly and easily change businesses and business processes beyond the normal level of flexibility to effectively manage unpredictable external and internal changes. This study reports on a cross-industry analysis of change factors requiring agility and assesses agility gaps that companies are facing in four industry sectors in the Netherlands. A framework was constructed to measure the perceived gaps between the current level of business agility and the required level of business agility. The questionnaire and in-depth interviews held reveal that today's businesses perceive to lack the agility required to quickly respond to changes, whose speed and requirements are difficult to predict. The paper presents rankings of generic and sector-specific agility gaps. These show that although some generic change factors requiring agility exist, the change factors requiring agility that cause agility gaps differ across industry sectors. Among the factors that enable or hinder business agility, the existence of inflexible legacy systems is perceived to be a very important disabler in achieving more business agility. A number of basic principles and directions are discussed to transform Information Technology from barrier into key enabler for increased agility in organizations and business networks. © 2006 Operational Research Society Ltd. All rights reserved.&quot;,&quot;publisher&quot;:&quot;Palgrave Macmillan Ltd.&quot;,&quot;issue&quot;:&quot;2&quot;,&quot;volume&quot;:&quot;15&quot;,&quot;container-title-short&quot;:&quot;&quot;},&quot;isTemporary&quot;:false}]},{&quot;citationID&quot;:&quot;MENDELEY_CITATION_4c8116d9-2b43-4c27-9920-f65629e61ca4&quot;,&quot;properties&quot;:{&quot;noteIndex&quot;:0},&quot;isEdited&quot;:false,&quot;manualOverride&quot;:{&quot;isManuallyOverridden&quot;:false,&quot;citeprocText&quot;:&quot;(Fink &amp;#38; Neumann, 2007)&quot;,&quot;manualOverrideText&quot;:&quot;&quot;},&quot;citationTag&quot;:&quot;MENDELEY_CITATION_v3_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&quot;,&quot;citationItems&quot;:[{&quot;id&quot;:&quot;ec003644-ca94-3905-a2aa-57496418b387&quot;,&quot;itemData&quot;:{&quot;type&quot;:&quot;article-journal&quot;,&quot;id&quot;:&quot;ec003644-ca94-3905-a2aa-57496418b387&quot;,&quot;title&quot;:&quot;Gaining agility through IT personnel capabilities: The mediating role of IT infrastructure capabilities&quot;,&quot;author&quot;:[{&quot;family&quot;:&quot;Fink&quot;,&quot;given&quot;:&quot;Lior&quot;,&quot;parse-names&quot;:false,&quot;dropping-particle&quot;:&quot;&quot;,&quot;non-dropping-particle&quot;:&quot;&quot;},{&quot;family&quot;:&quot;Neumann&quot;,&quot;given&quot;:&quot;Seev&quot;,&quot;parse-names&quot;:false,&quot;dropping-particle&quot;:&quot;&quot;,&quot;non-dropping-particle&quot;:&quot;&quot;}],&quot;container-title&quot;:&quot;Journal of the Association for Information Systems&quot;,&quot;container-title-short&quot;:&quot;J Assoc Inf Syst&quot;,&quot;accessed&quot;:{&quot;date-parts&quot;:[[2022,5,21]]},&quot;DOI&quot;:&quot;10.17705/1JAIS.00135&quot;,&quot;ISSN&quot;:&quot;15369323&quot;,&quot;issued&quot;:{&quot;date-parts&quot;:[[2007]]},&quot;page&quot;:&quot;440-462&quot;,&quot;abstract&quot;:&quot;This study develops a research model of how the technical, behavioral, and business capabilities of IT personnel are associated with IT infrastructure capabilities, and how the latter are associated with IT-dependent organizational agility, which is conceptualized as comprising IT-dependent system, information, and strategic agility. Analysis of cross-sectional data collected from 293 IT managers generally corroborates the hypothesized relationships, showing that the technical and behavioral capabilities of IT personnel have a positive effect on infrastructure capabilities. The analysis also provides evidence that the effect of infrastructure capabilities on IT-dependent strategic agility is direct, as well as mediated by IT-dependent system and information agility. The validity of the findings is strengthened by demonstrating that the hypothesized research model fits the data better than two alternative theoretically-anchored models describing different relationships between the same constructs. This study advances understanding of the interrelationships between two major subsets of IT capabilities, and their relationships with the agility afforded by IT. Copyright © 2007, by the Association for Information Systems.&quot;,&quot;publisher&quot;:&quot;Association for Information Systems&quot;,&quot;issue&quot;:&quot;8&quot;,&quot;volume&quot;:&quot;8&quot;},&quot;isTemporary&quot;:false}]},{&quot;citationID&quot;:&quot;MENDELEY_CITATION_a52d50d5-e7d7-4701-b2b6-fc287a0ac14b&quot;,&quot;properties&quot;:{&quot;noteIndex&quot;:0},&quot;isEdited&quot;:false,&quot;manualOverride&quot;:{&quot;isManuallyOverridden&quot;:false,&quot;citeprocText&quot;:&quot;(Byrd &amp;#38; Turner, 2000)&quot;,&quot;manualOverrideText&quot;:&quot;&quot;},&quot;citationTag&quot;:&quot;MENDELEY_CITATION_v3_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&quot;,&quot;citationItems&quot;:[{&quot;id&quot;:&quot;4f2c11cf-4b20-338a-95c5-f0c266ffbb04&quot;,&quot;itemData&quot;:{&quot;type&quot;:&quot;article-journal&quot;,&quot;id&quot;:&quot;4f2c11cf-4b20-338a-95c5-f0c266ffbb04&quot;,&quot;title&quot;:&quot;Measuring the flexibility of information technology infrastructure: Exploratory analysis of a construct&quot;,&quot;author&quot;:[{&quot;family&quot;:&quot;Byrd&quot;,&quot;given&quot;:&quot;Terry Anthony&quot;,&quot;parse-names&quot;:false,&quot;dropping-particle&quot;:&quot;&quot;,&quot;non-dropping-particle&quot;:&quot;&quot;},{&quot;family&quot;:&quot;Turner&quot;,&quot;given&quot;:&quot;Douglas E.&quot;,&quot;parse-names&quot;:false,&quot;dropping-particle&quot;:&quot;&quot;,&quot;non-dropping-particle&quot;:&quot;&quot;}],&quot;container-title&quot;:&quot;Journal of Management Information Systems&quot;,&quot;accessed&quot;:{&quot;date-parts&quot;:[[2022,5,21]]},&quot;DOI&quot;:&quot;10.1080/07421222.2000.11045632&quot;,&quot;ISSN&quot;:&quot;07421222&quot;,&quot;issued&quot;:{&quot;date-parts&quot;:[[2000]]},&quot;page&quot;:&quot;167-208&quot;,&quot;abstract&quot;:&quot;Researchers and practitioners alike have taken note of the potential value of an organization's IT infrastructure. IT infrastructure expenditures account for over 58 percent of an organization's IT budget and the percentage is growing at 11 percent a year. Some even have called IT infrastructure the new competitive weapon and see it as being crucial in developing a sustained competitive advantage. Unique characteristics of an IT infrastructure determine the value of that infrastructure to an organization. One characteristic, IT infrastructure flexibility, has captured the attention of researchers and practitioners. In fact, in most recent surveys featuring issues of most importance to IT executives, the development of a flexible and responsive IT infrastructure and related topics are always at or near the top of the responses. Although the importance of IT infrastructure flexibility has been established, the development of a valid, reliable instrument to measure this construct has not been reported in th e literature. The purpose of this paper is to better define the IT infrastructure flexibility construct and to develop a valid, reliable measurement instrument for this construct. In addition to the definition and operationalization of the IT infrastructure flexibility construct, this study explores the instrument's predictive validity with possible antecedent and consequent variables.&quot;,&quot;publisher&quot;:&quot;M.E. Sharpe Inc.&quot;,&quot;issue&quot;:&quot;1&quot;,&quot;volume&quot;:&quot;17&quot;,&quot;container-title-short&quot;:&quot;&quot;},&quot;isTemporary&quot;:false}]},{&quot;citationID&quot;:&quot;MENDELEY_CITATION_d4c9a391-1338-40eb-9c95-43a35aef5295&quot;,&quot;properties&quot;:{&quot;noteIndex&quot;:0},&quot;isEdited&quot;:false,&quot;manualOverride&quot;:{&quot;isManuallyOverridden&quot;:false,&quot;citeprocText&quot;:&quot;(Lowry &amp;#38; Wilson, 2016)&quot;,&quot;manualOverrideText&quot;:&quot;&quot;},&quot;citationTag&quot;:&quot;MENDELEY_CITATION_v3_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&quot;,&quot;citationItems&quot;:[{&quot;id&quot;:&quot;517e2f4b-88e4-3682-9dea-cfa091feb616&quot;,&quot;itemData&quot;:{&quot;type&quot;:&quot;article-journal&quot;,&quot;id&quot;:&quot;517e2f4b-88e4-3682-9dea-cfa091feb616&quot;,&quot;title&quot;:&quot;Creating agile organizations through IT: The influence of internal IT service perceptions on IT service quality and IT agility&quot;,&quot;author&quot;:[{&quot;family&quot;:&quot;Lowry&quot;,&quot;given&quot;:&quot;Paul Benjamin&quot;,&quot;parse-names&quot;:false,&quot;dropping-particle&quot;:&quot;&quot;,&quot;non-dropping-particle&quot;:&quot;&quot;},{&quot;family&quot;:&quot;Wilson&quot;,&quot;given&quot;:&quot;David&quot;,&quot;parse-names&quot;:false,&quot;dropping-particle&quot;:&quot;&quot;,&quot;non-dropping-particle&quot;:&quot;&quot;}],&quot;container-title&quot;:&quot;Journal of Strategic Information Systems&quot;,&quot;accessed&quot;:{&quot;date-parts&quot;:[[2022,5,21]]},&quot;DOI&quot;:&quot;10.1016/J.JSIS.2016.05.002&quot;,&quot;ISSN&quot;:&quot;09638687&quot;,&quot;issued&quot;:{&quot;date-parts&quot;:[[2016,10,1]]},&quot;page&quot;:&quot;211-226&quot;,&quot;abstract&quot;:&quot;Businesses continue to make large investments in information technology (IT) resources, and it is crucial for them to implement effective management strategies to better leverage these resources. Modern organizations are increasingly dependent on IT to remain agile and competitive in a rapidly changing market, but there remain gaps in understanding how IT resources support IT agility. Recent IT strategy research highlights the role of IT service climate in driving positive IT service quality, and we extend this work in the form of a theoretical model that relates an organization's internal IT service perceptions to IT agility. We hypothesize a partially mediated relationship wherein internal IT service perceptions positively affects IT agility, both directly and indirectly, through facilitating positive IT service quality, highlighting the crucial role of IT personnel and their service orientation in provisioning services to enable IT agility. We test our model with an unmatched survey of 400 full-time IT managers and professionals and find strong support for our hypotheses. Our results have important implications for future research and practice, as the IT community continues to seek to adopt effective strategies for managing and leveraging its expensive resources.&quot;,&quot;publisher&quot;:&quot;Elsevier B.V.&quot;,&quot;issue&quot;:&quot;3&quot;,&quot;volume&quot;:&quot;25&quot;,&quot;container-title-short&quot;:&quot;&quot;},&quot;isTemporary&quot;:false}]},{&quot;citationID&quot;:&quot;MENDELEY_CITATION_db2a3a3e-ffac-42e7-91aa-30052989605d&quot;,&quot;properties&quot;:{&quot;noteIndex&quot;:0},&quot;isEdited&quot;:false,&quot;manualOverride&quot;:{&quot;isManuallyOverridden&quot;:false,&quot;citeprocText&quot;:&quot;(Panda &amp;#38; Rath, 2017)&quot;,&quot;manualOverrideText&quot;:&quot;&quot;},&quot;citationTag&quot;:&quot;MENDELEY_CITATION_v3_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&quot;,&quot;citationItems&quot;:[{&quot;id&quot;:&quot;eca448c6-0ffe-3459-ad25-698103c926d5&quot;,&quot;itemData&quot;:{&quot;type&quot;:&quot;article-journal&quot;,&quot;id&quot;:&quot;eca448c6-0ffe-3459-ad25-698103c926d5&quot;,&quot;title&quot;:&quot;The effect of human IT capability on organizational agility: an empirical analysis&quot;,&quot;author&quot;:[{&quot;family&quot;:&quot;Panda&quot;,&quot;given&quot;:&quot;Sukanya&quot;,&quot;parse-names&quot;:false,&quot;dropping-particle&quot;:&quot;&quot;,&quot;non-dropping-particle&quot;:&quot;&quot;},{&quot;family&quot;:&quot;Rath&quot;,&quot;given&quot;:&quot;Santanu Kumar&quot;,&quot;parse-names&quot;:false,&quot;dropping-particle&quot;:&quot;&quot;,&quot;non-dropping-particle&quot;:&quot;&quot;}],&quot;container-title&quot;:&quot;Management Research Review&quot;,&quot;accessed&quot;:{&quot;date-parts&quot;:[[2022,5,21]]},&quot;DOI&quot;:&quot;10.1108/MRR-07-2016-0172/FULL/PDF&quot;,&quot;ISSN&quot;:&quot;20408269&quot;,&quot;issued&quot;:{&quot;date-parts&quot;:[[2017]]},&quot;page&quot;:&quot;800-820&quot;,&quot;abstract&quot;:&quot;Purpose: The purpose of this study underpins investigation of the impact of human IT capabilities (comprising business functions, interpersonal management and technology management expertise) on organizational agility (in terms of sensing and responding agilities). The moderating influence of IT infrastructure spending on this human IT–agility linkage is also thoroughly investigated. Design/methodology/approach: Primary data collected from 300 IT personnel working in various publicly owned banking groups functioning across India are used for this study and structural equation modeling (SEM) is used to assess the human IT–agility link. Findings: The two-fold research findings highlight the following: first, human IT capabilities enable both the sensing and responding components of agility and second, firms need to focus on translating huge and impudent IT investments into building superior capabilities to effectively shape agility. Originality/value: This study greatly contributes to the information system (IS) literature by examining human IT capability and agility in terms of second-order constructs and provides a more holistic and comprehensive understanding of this unique relationship. The study precisely investigates the manner in which distinct human IT capability dimensions interact with both types of agilities along with the moderating effect of IT spending on this linkage.&quot;,&quot;publisher&quot;:&quot;Emerald Group Publishing Ltd.&quot;,&quot;issue&quot;:&quot;7&quot;,&quot;volume&quot;:&quot;40&quot;,&quot;container-title-short&quot;:&quot;&quot;},&quot;isTemporary&quot;:false}]},{&quot;citationID&quot;:&quot;MENDELEY_CITATION_b70bfa1a-8b37-4995-9daa-c58c7d7ef933&quot;,&quot;properties&quot;:{&quot;noteIndex&quot;:0},&quot;isEdited&quot;:false,&quot;manualOverride&quot;:{&quot;isManuallyOverridden&quot;:false,&quot;citeprocText&quot;:&quot;(Lu &amp;#38; Ramamurthy, 2011)&quot;,&quot;manualOverrideText&quot;:&quot;&quot;},&quot;citationTag&quot;:&quot;MENDELEY_CITATION_v3_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&quot;,&quot;citationItems&quot;:[{&quot;id&quot;:&quot;eedb7cbd-b235-3749-b5ff-55fb23936000&quot;,&quot;itemData&quot;:{&quot;type&quot;:&quot;article-journal&quot;,&quot;id&quot;:&quot;eedb7cbd-b235-3749-b5ff-55fb23936000&quot;,&quot;title&quot;:&quot;Understanding the link between information technology capability and organizational agility: An empirical examination&quot;,&quot;author&quot;:[{&quot;family&quot;:&quot;Lu&quot;,&quot;given&quot;:&quot;Ying&quot;,&quot;parse-names&quot;:false,&quot;dropping-particle&quot;:&quot;&quot;,&quot;non-dropping-particle&quot;:&quot;&quot;},{&quot;family&quot;:&quot;Ramamurthy&quot;,&quot;given&quot;:&quot;K.&quot;,&quot;parse-names&quot;:false,&quot;dropping-particle&quot;:&quot;&quot;,&quot;non-dropping-particle&quot;:&quot;&quot;}],&quot;container-title&quot;:&quot;MIS Quarterly: Management Information Systems&quot;,&quot;container-title-short&quot;:&quot;MIS Q&quot;,&quot;accessed&quot;:{&quot;date-parts&quot;:[[2023,1,27]]},&quot;DOI&quot;:&quot;10.2307/41409967&quot;,&quot;ISSN&quot;:&quot;21629730&quot;,&quot;issued&quot;:{&quot;date-parts&quot;:[[2011]]},&quot;page&quot;:&quot;931-954&quot;,&quot;abstract&quot;:&quot;Information technology is generally considered an enabler of a firm's agility. A typical premise is that greater IT investment enables a firm to be more agile. However, it is not uncommon that IT can also hinder and sometimes even impede organizational agility. We propose and theorize this frequently observed but understudied IT-agility contradiction by which IT may enable or impede agility. We develop the premise that organizations need to develop superior firm-wide IT capability to successfully manage their IT resources to realize agility. We refine the conceptualization and measurement of IT capability as a latent construct reflected in its three dimensions: IT infrastructure capability, IT business spanning capability, and IT proactive stance. We also conceptualize two types of organizational agility: market capitalizing agility and operational adjustment agility. We then conduct a matched-pair field survey of business and information systems executives in 128 organizations to empirically examine the link between a firm's IT capability and agility. Business executives responded to measurement scales of the two types of agility and organizational context variables, and IS executives responded to measurement scales of IT capabilities and IS context variables. The results show a significant positive relationship between IT capability and the two types of organizational agility. We also find a significant positive joint effect of IT capability and IT spending on operational adjustment agility but not on market capitalizing agility. The findings suggest a possible resolution to the contradictory effect of IT on agility: while more IT spending does not lead to greater agility, spending it in such a way as to enhance and foster IT capabilities does. Our study provides initial empirical evidence to better understand essential IT capabilities and their relationship with organizational agility. Our findings provide a number of useful implications for research and managerial practices.&quot;,&quot;publisher&quot;:&quot;University of Minnesota&quot;,&quot;issue&quot;:&quot;4&quot;,&quot;volume&quot;:&quot;35&quot;},&quot;isTemporary&quot;:false}]},{&quot;citationID&quot;:&quot;MENDELEY_CITATION_68cda8d4-ca80-4752-ac07-b8cbb0590b90&quot;,&quot;properties&quot;:{&quot;noteIndex&quot;:0},&quot;isEdited&quot;:false,&quot;manualOverride&quot;:{&quot;isManuallyOverridden&quot;:false,&quot;citeprocText&quot;:&quot;(Roberts &amp;#38; Grover, 2012)&quot;,&quot;manualOverrideText&quot;:&quot;&quot;},&quot;citationTag&quot;:&quot;MENDELEY_CITATION_v3_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&quot;,&quot;citationItems&quot;:[{&quot;id&quot;:&quot;e14e2b62-2f15-3c47-9a9c-c5e54e19eab6&quot;,&quot;itemData&quot;:{&quot;type&quot;:&quot;article-journal&quot;,&quot;id&quot;:&quot;e14e2b62-2f15-3c47-9a9c-c5e54e19eab6&quot;,&quot;title&quot;:&quot;Investigating firm's customer agility and firm performance: The importance of aligning sense and respond capabilities&quot;,&quot;author&quot;:[{&quot;family&quot;:&quot;Roberts&quot;,&quot;given&quot;:&quot;Nicholas&quot;,&quot;parse-names&quot;:false,&quot;dropping-particle&quot;:&quot;&quot;,&quot;non-dropping-particle&quot;:&quot;&quot;},{&quot;family&quot;:&quot;Grover&quot;,&quot;given&quot;:&quot;Varun&quot;,&quot;parse-names&quot;:false,&quot;dropping-particle&quot;:&quot;&quot;,&quot;non-dropping-particle&quot;:&quot;&quot;}],&quot;container-title&quot;:&quot;Journal of Business Research&quot;,&quot;container-title-short&quot;:&quot;J Bus Res&quot;,&quot;accessed&quot;:{&quot;date-parts&quot;:[[2023,1,27]]},&quot;DOI&quot;:&quot;10.1016/J.JBUSRES.2011.02.009&quot;,&quot;ISSN&quot;:&quot;0148-2963&quot;,&quot;issued&quot;:{&quot;date-parts&quot;:[[2012,5,1]]},&quot;page&quot;:&quot;579-585&quot;,&quot;abstract&quot;:&quot;In today's hypercompetitive environment, firms that are agile tend to be more successful. However, despite the widely accepted importance of agility, there is limited research on this construct. In this study we aim to conceptually define and operationalize firm's customer agility. We propose that agility comprises two distinct capabilities, sensing and responding, and we address the issue of alignment between these capabilities and its impact on performance. Using a dynamic capabilities framework, we formulate both matching and mediating perspectives on customer agility. Based on data collected from marketing managers, we tested hypotheses pertaining to the two methods of alignment. The results indicate significant support for the role of both forms of alignment on performance. Implications for research and practice are discussed. © 2011 Elsevier Inc.&quot;,&quot;publisher&quot;:&quot;Elsevier&quot;,&quot;issue&quot;:&quot;5&quot;,&quot;volume&quot;:&quot;65&quot;},&quot;isTemporary&quot;:false}]},{&quot;citationID&quot;:&quot;MENDELEY_CITATION_4d7ff929-3a7a-4177-adcf-a9923be13cb1&quot;,&quot;properties&quot;:{&quot;noteIndex&quot;:0},&quot;isEdited&quot;:false,&quot;manualOverride&quot;:{&quot;isManuallyOverridden&quot;:false,&quot;citeprocText&quot;:&quot;(Lee et al., 2015)&quot;,&quot;manualOverrideText&quot;:&quot;&quot;},&quot;citationTag&quot;:&quot;MENDELEY_CITATION_v3_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&quot;,&quot;citationItems&quot;:[{&quot;id&quot;:&quot;9be5d570-8293-3f61-8f37-ddd4c29fbb3e&quot;,&quot;itemData&quot;:{&quot;type&quot;:&quot;article&quot;,&quot;id&quot;:&quot;9be5d570-8293-3f61-8f37-ddd4c29fbb3e&quot;,&quot;title&quot;:&quot;How does IT ambidexterity impact organizational agility?&quot;,&quot;author&quot;:[{&quot;family&quot;:&quot;Lee&quot;,&quot;given&quot;:&quot;One Ki&quot;,&quot;parse-names&quot;:false,&quot;dropping-particle&quot;:&quot;&quot;,&quot;non-dropping-particle&quot;:&quot;&quot;},{&quot;family&quot;:&quot;Sambamurthy&quot;,&quot;given&quot;:&quot;Vallabh&quot;,&quot;parse-names&quot;:false,&quot;dropping-particle&quot;:&quot;&quot;,&quot;non-dropping-particle&quot;:&quot;&quot;},{&quot;family&quot;:&quot;Lim&quot;,&quot;given&quot;:&quot;Kai H.&quot;,&quot;parse-names&quot;:false,&quot;dropping-particle&quot;:&quot;&quot;,&quot;non-dropping-particle&quot;:&quot;&quot;},{&quot;family&quot;:&quot;Wei&quot;,&quot;given&quot;:&quot;Kwok Kee&quot;,&quot;parse-names&quot;:false,&quot;dropping-particle&quot;:&quot;&quot;,&quot;non-dropping-particle&quot;:&quot;&quot;}],&quot;container-title&quot;:&quot;Information systems research&quot;,&quot;accessed&quot;:{&quot;date-parts&quot;:[[2023,1,27]]},&quot;DOI&quot;:&quot;10.1287%2Fisre.2015.0577&quot;,&quot;ISSN&quot;:&quot;1047-7047&quot;,&quot;issued&quot;:{&quot;date-parts&quot;:[[2015,6]]},&quot;page&quot;:&quot;398-417&quot;,&quot;abstract&quot;:&quot;... (IT) capabilities on organizational agility, there has been limited attention on the enabling effects of IT ambidexterity, namely, the dual capacity to explore and exploit IT resources and practices...&quot;,&quot;publisher&quot;:&quot;INFORMS Inst.for Operations Res.and the Management Sciences&quot;,&quot;issue&quot;:&quot;2&quot;,&quot;volume&quot;:&quot;26&quot;,&quot;container-title-short&quot;:&quot;&quot;},&quot;isTemporary&quot;:false}]},{&quot;citationID&quot;:&quot;MENDELEY_CITATION_4c6168b8-15e2-4940-90a3-cf1810b07f64&quot;,&quot;properties&quot;:{&quot;noteIndex&quot;:0},&quot;isEdited&quot;:false,&quot;manualOverride&quot;:{&quot;isManuallyOverridden&quot;:false,&quot;citeprocText&quot;:&quot;(Mao et al., 2021)&quot;,&quot;manualOverrideText&quot;:&quot;&quot;},&quot;citationTag&quot;:&quot;MENDELEY_CITATION_v3_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&quot;,&quot;citationItems&quot;:[{&quot;id&quot;:&quot;b61ee2e4-6dd2-38a7-aaf3-a059d89866b4&quot;,&quot;itemData&quot;:{&quot;type&quot;:&quot;article&quot;,&quot;id&quot;:&quot;b61ee2e4-6dd2-38a7-aaf3-a059d89866b4&quot;,&quot;title&quot;:&quot;Information technology competency and organizational agility: roles of absorptive capacity and information intensity&quot;,&quot;author&quot;:[{&quot;family&quot;:&quot;Mao&quot;,&quot;given&quot;:&quot;Hongyi&quot;,&quot;parse-names&quot;:false,&quot;dropping-particle&quot;:&quot;&quot;,&quot;non-dropping-particle&quot;:&quot;&quot;},{&quot;family&quot;:&quot;Liu&quot;,&quot;given&quot;:&quot;Shan&quot;,&quot;parse-names&quot;:false,&quot;dropping-particle&quot;:&quot;&quot;,&quot;non-dropping-particle&quot;:&quot;&quot;},{&quot;family&quot;:&quot;Zhang&quot;,&quot;given&quot;:&quot;Jinlong&quot;,&quot;parse-names&quot;:false,&quot;dropping-particle&quot;:&quot;&quot;,&quot;non-dropping-particle&quot;:&quot;&quot;},{&quot;family&quot;:&quot;Zhang&quot;,&quot;given&quot;:&quot;Yajun&quot;,&quot;parse-names&quot;:false,&quot;dropping-particle&quot;:&quot;&quot;,&quot;non-dropping-particle&quot;:&quot;&quot;},{&quot;family&quot;:&quot;Gong&quot;,&quot;given&quot;:&quot;Yeming&quot;,&quot;parse-names&quot;:false,&quot;dropping-particle&quot;:&quot;&quot;,&quot;non-dropping-particle&quot;:&quot;&quot;}],&quot;container-title&quot;:&quot;Information technology &amp; people (West Linn, Or.)&quot;,&quot;accessed&quot;:{&quot;date-parts&quot;:[[2023,1,27]]},&quot;DOI&quot;:&quot;10.1108%2FITP-12-2018-0560&quot;,&quot;ISSN&quot;:&quot;0959-3845&quot;,&quot;issued&quot;:{&quot;date-parts&quot;:[[2021,1,22]]},&quot;page&quot;:&quot;421-451&quot;,&quot;abstract&quot;:&quot;... gap.Design/methodology/approachThis study investigates the potential mediating effects of absorptive capacity and the moderating effects of information intensity in the IT‒agility...&quot;,&quot;publisher&quot;:&quot;Emerald Group Holdings Ltd.&quot;,&quot;issue&quot;:&quot;1&quot;,&quot;volume&quot;:&quot;34&quot;,&quot;container-title-short&quot;:&quot;&quot;},&quot;isTemporary&quot;:false}]},{&quot;citationID&quot;:&quot;MENDELEY_CITATION_40e87d22-4f5e-405c-b1ad-22645355f79c&quot;,&quot;properties&quot;:{&quot;noteIndex&quot;:0},&quot;isEdited&quot;:false,&quot;manualOverride&quot;:{&quot;isManuallyOverridden&quot;:false,&quot;citeprocText&quot;:&quot;(Henderson &amp;#38; Venkatraman, 1999)&quot;,&quot;manualOverrideText&quot;:&quot;&quot;},&quot;citationTag&quot;:&quot;MENDELEY_CITATION_v3_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&quot;,&quot;citationItems&quot;:[{&quot;id&quot;:&quot;b79ca3c7-ebb0-3e18-8440-451fa70643ae&quot;,&quot;itemData&quot;:{&quot;type&quot;:&quot;article-journal&quot;,&quot;id&quot;:&quot;b79ca3c7-ebb0-3e18-8440-451fa70643ae&quot;,&quot;title&quot;:&quot;Strategic alignment: leveraging information technology for transforming organizations&quot;,&quot;author&quot;:[{&quot;family&quot;:&quot;Henderson&quot;,&quot;given&quot;:&quot;John C.&quot;,&quot;parse-names&quot;:false,&quot;dropping-particle&quot;:&quot;&quot;,&quot;non-dropping-particle&quot;:&quot;&quot;},{&quot;family&quot;:&quot;Venkatraman&quot;,&quot;given&quot;:&quot;N.&quot;,&quot;parse-names&quot;:false,&quot;dropping-particle&quot;:&quot;&quot;,&quot;non-dropping-particle&quot;:&quot;&quot;}],&quot;container-title&quot;:&quot;IBM Systems Journal&quot;,&quot;accessed&quot;:{&quot;date-parts&quot;:[[2022,5,21]]},&quot;DOI&quot;:&quot;10.1147/SJ.1999.5387096&quot;,&quot;ISSN&quot;:&quot;00188670&quot;,&quot;issued&quot;:{&quot;date-parts&quot;:[[1999]]},&quot;page&quot;:&quot;472-484&quot;,&quot;abstract&quot;:&quot;It is clear that even though information technology (I/T) has evolved from its traditional orientation of administrative support toward a more strategic role within an organization, there is still a glaring lack of fundamental frameworks within which to understand the potential of I/T for tomorrow's organizations. In this paper, we develop a model for conceptualizing and directing the emerging area of strategic management of information technology. This model, termed the Strategic Alignment Model, is defined in terms of four fundamental domains of strategic choice: business strategy, information technology strategy, organizational infrastructure and processes, and information technology infrastructure and processes - each with its own underlying dimensions. We illustrate the power of this model in terms of two fundamental characteristics of strategic management: strategic fit (the interrelationships between external and internal components) and functional integration (integration between business and functional domains). More specifically, we derive four perspectives of alignment with specific implications for guiding management practice in this important area.&quot;,&quot;publisher&quot;:&quot;IBM&quot;,&quot;issue&quot;:&quot;2&quot;,&quot;volume&quot;:&quot;38&quot;,&quot;container-title-short&quot;:&quot;&quot;},&quot;isTemporary&quot;:false}]},{&quot;citationID&quot;:&quot;MENDELEY_CITATION_d6e92839-8974-47ee-8597-857b39528ef6&quot;,&quot;properties&quot;:{&quot;noteIndex&quot;:0},&quot;isEdited&quot;:false,&quot;manualOverride&quot;:{&quot;isManuallyOverridden&quot;:false,&quot;citeprocText&quot;:&quot;(Joshi et al., 2013)&quot;,&quot;manualOverrideText&quot;:&quot;&quot;},&quot;citationTag&quot;:&quot;MENDELEY_CITATION_v3_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&quot;,&quot;citationItems&quot;:[{&quot;id&quot;:&quot;5266e18a-f06c-3fd4-9b36-840284f1f261&quot;,&quot;itemData&quot;:{&quot;type&quot;:&quot;article-journal&quot;,&quot;id&quot;:&quot;5266e18a-f06c-3fd4-9b36-840284f1f261&quot;,&quot;title&quot;:&quot;An Empirical Assessment of IT Governance Transparency: Evidence from Commercial Banking&quot;,&quot;author&quot;:[{&quot;family&quot;:&quot;Joshi&quot;,&quot;given&quot;:&quot;Anant&quot;,&quot;parse-names&quot;:false,&quot;dropping-particle&quot;:&quot;&quot;,&quot;non-dropping-particle&quot;:&quot;&quot;},{&quot;family&quot;:&quot;Bollen&quot;,&quot;given&quot;:&quot;Laury&quot;,&quot;parse-names&quot;:false,&quot;dropping-particle&quot;:&quot;&quot;,&quot;non-dropping-particle&quot;:&quot;&quot;},{&quot;family&quot;:&quot;Hassink&quot;,&quot;given&quot;:&quot;Harold&quot;,&quot;parse-names&quot;:false,&quot;dropping-particle&quot;:&quot;&quot;,&quot;non-dropping-particle&quot;:&quot;&quot;}],&quot;container-title&quot;:&quot;Information Systems Management&quot;,&quot;accessed&quot;:{&quot;date-parts&quot;:[[2022,5,21]]},&quot;DOI&quot;:&quot;10.1080/10580530.2013.773805&quot;,&quot;ISSN&quot;:&quot;10580530&quot;,&quot;issued&quot;:{&quot;date-parts&quot;:[[2013,4]]},&quot;page&quot;:&quot;116-136&quot;,&quot;abstract&quot;:&quot;We have developed an IT governance disclosure framework to examine how firms communicate their IT governance activities. Using this framework for a sample of 200 commercial banking firms, our empirical assessment indicates that differences in the level of disclosure are systematically related to differences in institutional settings. We also find that firms with relatively good corporate governance practices consider IT performance measurement matters to be highly important when informing and communicating with shareholders. © 2013 Copyright Taylor &amp; Francis Group, LLC.&quot;,&quot;issue&quot;:&quot;2&quot;,&quot;volume&quot;:&quot;30&quot;,&quot;container-title-short&quot;:&quot;&quot;},&quot;isTemporary&quot;:false}]},{&quot;citationID&quot;:&quot;MENDELEY_CITATION_3e1bc9fe-754d-44dd-8c3d-cc1f0825873e&quot;,&quot;properties&quot;:{&quot;noteIndex&quot;:0},&quot;isEdited&quot;:false,&quot;manualOverride&quot;:{&quot;isManuallyOverridden&quot;:false,&quot;citeprocText&quot;:&quot;(de Haes &amp;#38; van Grembergen, 2009; Peterson, 2004; Willson &amp;#38; Pollard, 2009)&quot;,&quot;manualOverrideText&quot;:&quot;&quot;},&quot;citationTag&quot;:&quot;MENDELEY_CITATION_v3_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4981fbf7-6f0d-3cd6-85c6-70cfc4396130&quot;,&quot;itemData&quot;:{&quot;type&quot;:&quot;article-journal&quot;,&quot;id&quot;:&quot;4981fbf7-6f0d-3cd6-85c6-70cfc4396130&quot;,&quot;title&quot;:&quot;Exploring IT governance in theory and practice in a large multi-national organisation in Australia&quot;,&quot;author&quot;:[{&quot;family&quot;:&quot;Willson&quot;,&quot;given&quot;:&quot;Phyl&quot;,&quot;parse-names&quot;:false,&quot;dropping-particle&quot;:&quot;&quot;,&quot;non-dropping-particle&quot;:&quot;&quot;},{&quot;family&quot;:&quot;Pollard&quot;,&quot;given&quot;:&quot;Carol&quot;,&quot;parse-names&quot;:false,&quot;dropping-particle&quot;:&quot;&quot;,&quot;non-dropping-particle&quot;:&quot;&quot;}],&quot;container-title&quot;:&quot;Information Systems Management&quot;,&quot;accessed&quot;:{&quot;date-parts&quot;:[[2022,5,21]]},&quot;DOI&quot;:&quot;10.1080/10580530902794760&quot;,&quot;ISSN&quot;:&quot;10580530&quot;,&quot;issued&quot;:{&quot;date-parts&quot;:[[2009,3]]},&quot;page&quot;:&quot;98-109&quot;,&quot;abstract&quot;:&quot;IT governance is critical to most organisations and has an influence on the value generated by IT investments. Unfortunately, IT governance is more aspiration than reality in many organisations. This research seeks to address the dearth of empirical evidence about IT governance in practice, presenting the findings of an IT governance case study in an Australian organisation. Recommendations are provided to assist organisations to maximise potential of IT governance and insights are provided for researchers. © Taylor &amp; Francis Group, LLC.&quot;,&quot;issue&quot;:&quot;2&quot;,&quot;volume&quot;:&quot;26&quot;,&quot;container-title-short&quot;:&quot;&quot;},&quot;isTemporary&quot;:false},{&quot;id&quot;:&quot;714e3b20-cca4-3cb7-b25d-174032a65c79&quot;,&quot;itemData&quot;:{&quot;type&quot;:&quot;article-journal&quot;,&quot;id&quot;:&quot;714e3b20-cca4-3cb7-b25d-174032a65c79&quot;,&quot;title&quot;:&quot;Crafting information technology governance&quot;,&quot;author&quot;:[{&quot;family&quot;:&quot;Peterson&quot;,&quot;given&quot;:&quot;Ryan&quot;,&quot;parse-names&quot;:false,&quot;dropping-particle&quot;:&quot;&quot;,&quot;non-dropping-particle&quot;:&quot;&quot;}],&quot;container-title&quot;:&quot;Information Systems Management&quot;,&quot;accessed&quot;:{&quot;date-parts&quot;:[[2022,5,21]]},&quot;DOI&quot;:&quot;10.1201/1078/44705.21.4.20040901/84183.2&quot;,&quot;ISSN&quot;:&quot;10580530&quot;,&quot;issued&quot;:{&quot;date-parts&quot;:[[2004]]},&quot;page&quot;:&quot;7-22&quot;,&quot;abstract&quot;:&quot;Information Technology (IT) governance has emerged as a fundamental business imperative, and rightfully so, because it is key to realizing IT business value. IT governance describes the distribution of IT decision-making rights and responsibilities among different stakeholders in the enterprise, and defines the procedures and mechanisms for making and monitoring strategic IT decisions. This article presents a holistic view of IT governance, in which structural, process, and relational capabilities are an integral part of an effective IT governance architecture. the article concludes with an IT Governance Assessment Process (ITGAP) model, with which business and IT executives can assess the effectiveness of their company's current IT governance architecture. © 2004, Taylor &amp; Francis Group, LLC.&quot;,&quot;issue&quot;:&quot;4&quot;,&quot;volume&quot;:&quot;21&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8c31a33d-2d64-49aa-b593-2aaa3a52b9ff&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OGMzMWEzM2QtMmQ2NC00OWFhLWI1OTMtMmFhYTNhNTJiOWZm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2ee7ff8a-31ca-4ddf-9354-eb0b91846df4&quot;,&quot;properties&quot;:{&quot;noteIndex&quot;:0},&quot;isEdited&quot;:false,&quot;manualOverride&quot;:{&quot;isManuallyOverridden&quot;:true,&quot;citeprocText&quot;:&quot;(de Haes &amp;#38; van Grembergen, 2009; Lunardi et al., 2014; Weill &amp;#38; Ross, 2004)&quot;,&quot;manualOverrideText&quot;:&quot;(de Haes &amp; van Grembergen, 2009; Lunardi et al., 2014; Weill &amp; Ross, 2004).&quot;},&quot;citationTag&quot;:&quot;MENDELEY_CITATION_v3_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id&quot;:&quot;485b9be0-c08f-351b-a9a1-a8523d7c1d16&quot;,&quot;itemData&quot;:{&quot;type&quot;:&quot;book&quot;,&quot;id&quot;:&quot;485b9be0-c08f-351b-a9a1-a8523d7c1d16&quot;,&quot;title&quot;:&quot;IT Governance: How Top Performers Manage IT Decision Rights for Superior Results&quot;,&quot;author&quot;:[{&quot;family&quot;:&quot;Weill&quot;,&quot;given&quot;:&quot;Peter&quot;,&quot;parse-names&quot;:false,&quot;dropping-particle&quot;:&quot;&quot;,&quot;non-dropping-particle&quot;:&quot;&quot;},{&quot;family&quot;:&quot;Ross&quot;,&quot;given&quot;:&quot;Jeanne W.&quot;,&quot;parse-names&quot;:false,&quot;dropping-particle&quot;:&quot;&quot;,&quot;non-dropping-particle&quot;:&quot;&quot;}],&quot;accessed&quot;:{&quot;date-parts&quot;:[[2023,1,27]]},&quot;issued&quot;:{&quot;date-parts&quot;:[[2004]]},&quot;publisher&quot;:&quot;Harvard Business Press&quot;,&quot;container-title-short&quot;:&quot;&quot;},&quot;isTemporary&quot;:false},{&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cc260700-5d37-4016-9a40-3f7b23b2dea0&quot;,&quot;properties&quot;:{&quot;noteIndex&quot;:0},&quot;isEdited&quot;:false,&quot;manualOverride&quot;:{&quot;isManuallyOverridden&quot;:false,&quot;citeprocText&quot;:&quot;(Mathiassen &amp;#38; Pries-Heje, 2006)&quot;,&quot;manualOverrideText&quot;:&quot;&quot;},&quot;citationTag&quot;:&quot;MENDELEY_CITATION_v3_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&quot;,&quot;citationItems&quot;:[{&quot;id&quot;:&quot;df724ae2-abba-3357-9f1b-205e161b0fff&quot;,&quot;itemData&quot;:{&quot;type&quot;:&quot;article-journal&quot;,&quot;id&quot;:&quot;df724ae2-abba-3357-9f1b-205e161b0fff&quot;,&quot;title&quot;:&quot;Business agility and diffusion of information technology&quot;,&quot;author&quot;:[{&quot;family&quot;:&quot;Mathiassen&quot;,&quot;given&quot;:&quot;Lars&quot;,&quot;parse-names&quot;:false,&quot;dropping-particle&quot;:&quot;&quot;,&quot;non-dropping-particle&quot;:&quot;&quot;},{&quot;family&quot;:&quot;Pries-Heje&quot;,&quot;given&quot;:&quot;Jan&quot;,&quot;parse-names&quot;:false,&quot;dropping-particle&quot;:&quot;&quot;,&quot;non-dropping-particle&quot;:&quot;&quot;}],&quot;container-title&quot;:&quot;European Journal of Information Systems&quot;,&quot;accessed&quot;:{&quot;date-parts&quot;:[[2022,5,21]]},&quot;DOI&quot;:&quot;10.1057/PALGRAVE.EJIS.3000610&quot;,&quot;ISSN&quot;:&quot;14769344&quot;,&quot;issued&quot;:{&quot;date-parts&quot;:[[2006]]},&quot;page&quot;:&quot;116-119&quot;,&quot;publisher&quot;:&quot;Palgrave Macmillan Ltd.&quot;,&quot;issue&quot;:&quot;2&quot;,&quot;volume&quot;:&quot;15&quot;,&quot;container-title-short&quot;:&quot;&quot;},&quot;isTemporary&quot;:false}]},{&quot;citationID&quot;:&quot;MENDELEY_CITATION_2f2e9537-ba75-4c9d-9ced-d186b25f454a&quot;,&quot;properties&quot;:{&quot;noteIndex&quot;:0},&quot;isEdited&quot;:false,&quot;manualOverride&quot;:{&quot;isManuallyOverridden&quot;:false,&quot;citeprocText&quot;:&quot;(Couto et al., 2015)&quot;,&quot;manualOverrideText&quot;:&quot;&quot;},&quot;citationTag&quot;:&quot;MENDELEY_CITATION_v3_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&quot;,&quot;citationItems&quot;:[{&quot;id&quot;:&quot;43048390-5d1c-3835-99fc-20ff01abd4b1&quot;,&quot;itemData&quot;:{&quot;type&quot;:&quot;article-journal&quot;,&quot;id&quot;:&quot;43048390-5d1c-3835-99fc-20ff01abd4b1&quot;,&quot;title&quot;:&quot;Can IS/IT Governance Contribute for Business Agility?&quot;,&quot;author&quot;:[{&quot;family&quot;:&quot;Couto&quot;,&quot;given&quot;:&quot;Eduardo Sá&quot;,&quot;parse-names&quot;:false,&quot;dropping-particle&quot;:&quot;&quot;,&quot;non-dropping-particle&quot;:&quot;&quot;},{&quot;family&quot;:&quot;Lopes&quot;,&quot;given&quot;:&quot;M. Filomena Castro&quot;,&quot;parse-names&quot;:false,&quot;dropping-particle&quot;:&quot;&quot;,&quot;non-dropping-particle&quot;:&quot;&quot;},{&quot;family&quot;:&quot;Sousa&quot;,&quot;given&quot;:&quot;Rui Dinis&quot;,&quot;parse-names&quot;:false,&quot;dropping-particle&quot;:&quot;&quot;,&quot;non-dropping-particle&quot;:&quot;&quot;}],&quot;container-title&quot;:&quot;Procedia Computer Science&quot;,&quot;container-title-short&quot;:&quot;Procedia Comput Sci&quot;,&quot;accessed&quot;:{&quot;date-parts&quot;:[[2022,5,21]]},&quot;DOI&quot;:&quot;10.1016/J.PROCS.2015.08.565&quot;,&quot;ISSN&quot;:&quot;18770509&quot;,&quot;issued&quot;:{&quot;date-parts&quot;:[[2015]]},&quot;page&quot;:&quot;1099-1106&quot;,&quot;abstract&quot;:&quot;Business agility is the ability to answer quickly to internal and external changes, either reactively or proactively, in an efficient and effective way. Therefore, it is no surprise that business agility has become one of the top 10 most important organizational concerns for IT management. To achieve business-IT alignment, organizations need to set up processes to support decision making regarding the effective and efficient use of information systems and information technology, i.e., IS/IT Governance. Governance means rules, organizational procedures, supervision, monitoring and control. On the other hand, agility requires degrees of freedom to decide and make changes in the business processes. The possible tension between IS/IT Governance and business agility may be a result of the conflict between adaptation versus anticipation. While governance requires planning, anticipation, supervision and control, agility requires high degrees of adaptation, many times under unforeseen circumstances. In this work, we propose a conceptual model to look into the relationship between IS/IT Governance and business agility.&quot;,&quot;publisher&quot;:&quot;Elsevier B.V.&quot;,&quot;volume&quot;:&quot;64&quot;},&quot;isTemporary&quot;:false}]},{&quot;citationID&quot;:&quot;MENDELEY_CITATION_abcaef74-b6c2-4be7-aa82-a658caa314d7&quot;,&quot;properties&quot;:{&quot;noteIndex&quot;:0},&quot;isEdited&quot;:false,&quot;manualOverride&quot;:{&quot;isManuallyOverridden&quot;:false,&quot;citeprocText&quot;:&quot;(Sushil &amp;#38; Chroust, 2015)&quot;,&quot;manualOverrideText&quot;:&quot;&quot;},&quot;citationTag&quot;:&quot;MENDELEY_CITATION_v3_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&quot;,&quot;citationItems&quot;:[{&quot;id&quot;:&quot;4f3a47dc-c5ea-3098-8ec9-58c912935429&quot;,&quot;itemData&quot;:{&quot;type&quot;:&quot;book&quot;,&quot;id&quot;:&quot;4f3a47dc-c5ea-3098-8ec9-58c912935429&quot;,&quot;title&quot;:&quot;Systemic Flexibility and Business Agility&quot;,&quot;author&quot;:[{&quot;family&quot;:&quot;Sushil&quot;,&quot;given&quot;:&quot;&quot;,&quot;parse-names&quot;:false,&quot;dropping-particle&quot;:&quot;&quot;,&quot;non-dropping-particle&quot;:&quot;&quot;},{&quot;family&quot;:&quot;Chroust&quot;,&quot;given&quot;:&quot;Gerhard&quot;,&quot;parse-names&quot;:false,&quot;dropping-particle&quot;:&quot;&quot;,&quot;non-dropping-particle&quot;:&quot;&quot;}],&quot;accessed&quot;:{&quot;date-parts&quot;:[[2023,1,27]]},&quot;ISBN&quot;:&quot;978-81-322-2152-4&quot;,&quot;issued&quot;:{&quot;date-parts&quot;:[[2015]]},&quot;abstract&quot;:&quot;This book provides a conceptual framework for systemic flexibility and business agility, drawing on a basis of research/case applications in various types of flexibility and agility in business. The selected papers address a variety of issues concerning the theme of systemic flexibility and business agility and are organized into following five parts: (i) Systemic and Strategic Flexibility; (ii) Information and Business Agility; (iii) Flexibility, Innovation and Business Excellence; (iv) Flexibility in Value and Supply Chains; and(v) Financial Flexibility and Mergers &amp; Acquisitions. Flexibility and agility in business are emerging as key dimensions of business excellence that encompass the requirements of both choice and speed. The two concepts, flexibility and agility, have been used in multiple ways and often interchangeably, both in literature and in practice. The growing need for flexibility/agility in business can be seen from reactive as well as proactive perspectives. A business enterprise is expected to possess reactive flexibility/ agility (as adaptability and responsiveness) in order to cope with the changing and uncertain business environment. It may also endeavor to intentionally generate flexibility/agility as a strategic change in a variety of ways, such as leadership change, reengineering, innovation in products and processes, use of information and communication technology, and learning orientation.&quot;,&quot;publisher&quot;:&quot;Springer India&quot;,&quot;container-title-short&quot;:&quot;&quot;},&quot;isTemporary&quot;:false}]},{&quot;citationID&quot;:&quot;MENDELEY_CITATION_d1c612c5-eb44-45d7-8b30-f717b42f7117&quot;,&quot;properties&quot;:{&quot;noteIndex&quot;:0},&quot;isEdited&quot;:false,&quot;manualOverride&quot;:{&quot;isManuallyOverridden&quot;:false,&quot;citeprocText&quot;:&quot;(Couto et al., 2015)&quot;,&quot;manualOverrideText&quot;:&quot;&quot;},&quot;citationTag&quot;:&quot;MENDELEY_CITATION_v3_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&quot;,&quot;citationItems&quot;:[{&quot;id&quot;:&quot;43048390-5d1c-3835-99fc-20ff01abd4b1&quot;,&quot;itemData&quot;:{&quot;type&quot;:&quot;article-journal&quot;,&quot;id&quot;:&quot;43048390-5d1c-3835-99fc-20ff01abd4b1&quot;,&quot;title&quot;:&quot;Can IS/IT Governance Contribute for Business Agility?&quot;,&quot;author&quot;:[{&quot;family&quot;:&quot;Couto&quot;,&quot;given&quot;:&quot;Eduardo Sá&quot;,&quot;parse-names&quot;:false,&quot;dropping-particle&quot;:&quot;&quot;,&quot;non-dropping-particle&quot;:&quot;&quot;},{&quot;family&quot;:&quot;Lopes&quot;,&quot;given&quot;:&quot;M. Filomena Castro&quot;,&quot;parse-names&quot;:false,&quot;dropping-particle&quot;:&quot;&quot;,&quot;non-dropping-particle&quot;:&quot;&quot;},{&quot;family&quot;:&quot;Sousa&quot;,&quot;given&quot;:&quot;Rui Dinis&quot;,&quot;parse-names&quot;:false,&quot;dropping-particle&quot;:&quot;&quot;,&quot;non-dropping-particle&quot;:&quot;&quot;}],&quot;container-title&quot;:&quot;Procedia Computer Science&quot;,&quot;container-title-short&quot;:&quot;Procedia Comput Sci&quot;,&quot;accessed&quot;:{&quot;date-parts&quot;:[[2022,5,21]]},&quot;DOI&quot;:&quot;10.1016/J.PROCS.2015.08.565&quot;,&quot;ISSN&quot;:&quot;18770509&quot;,&quot;issued&quot;:{&quot;date-parts&quot;:[[2015]]},&quot;page&quot;:&quot;1099-1106&quot;,&quot;abstract&quot;:&quot;Business agility is the ability to answer quickly to internal and external changes, either reactively or proactively, in an efficient and effective way. Therefore, it is no surprise that business agility has become one of the top 10 most important organizational concerns for IT management. To achieve business-IT alignment, organizations need to set up processes to support decision making regarding the effective and efficient use of information systems and information technology, i.e., IS/IT Governance. Governance means rules, organizational procedures, supervision, monitoring and control. On the other hand, agility requires degrees of freedom to decide and make changes in the business processes. The possible tension between IS/IT Governance and business agility may be a result of the conflict between adaptation versus anticipation. While governance requires planning, anticipation, supervision and control, agility requires high degrees of adaptation, many times under unforeseen circumstances. In this work, we propose a conceptual model to look into the relationship between IS/IT Governance and business agility.&quot;,&quot;publisher&quot;:&quot;Elsevier B.V.&quot;,&quot;volume&quot;:&quot;64&quot;},&quot;isTemporary&quot;:false}]},{&quot;citationID&quot;:&quot;MENDELEY_CITATION_17c32109-16ce-4f46-8523-68d14b9d607f&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MTdjMzIxMDktMTZjZS00ZjQ2LTg1MjMtNjhkMTRiOWQ2MDdm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9d8a09a5-dc8e-40e3-abe3-060444de9dd1&quot;,&quot;properties&quot;:{&quot;noteIndex&quot;:0},&quot;isEdited&quot;:false,&quot;manualOverride&quot;:{&quot;isManuallyOverridden&quot;:false,&quot;citeprocText&quot;:&quot;(Zhen et al., 2021)&quot;,&quot;manualOverrideText&quot;:&quot;&quot;},&quot;citationTag&quot;:&quot;MENDELEY_CITATION_v3_eyJjaXRhdGlvbklEIjoiTUVOREVMRVlfQ0lUQVRJT05fOWQ4YTA5YTUtZGM4ZS00MGUzLWFiZTMtMDYwNDQ0ZGU5ZGQxIiwicHJvcGVydGllcyI6eyJub3RlSW5kZXgiOjB9LCJpc0VkaXRlZCI6ZmFsc2UsIm1hbnVhbE92ZXJyaWRlIjp7ImlzTWFudWFsbHlPdmVycmlkZGVuIjpmYWxzZSwiY2l0ZXByb2NUZXh0IjoiKFpoZW4gZXQgYWwuLCAyMDIxKSIsIm1hbnVhbE92ZXJyaWRlVGV4dCI6IiJ9LCJjaXRhdGlvbkl0ZW1zIjpb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quot;,&quot;citationItems&quot;:[{&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citationID&quot;:&quot;MENDELEY_CITATION_cfc51235-7e4e-4302-9c09-a97049ce5d01&quot;,&quot;properties&quot;:{&quot;noteIndex&quot;:0},&quot;isEdited&quot;:false,&quot;manualOverride&quot;:{&quot;isManuallyOverridden&quot;:false,&quot;citeprocText&quot;:&quot;(Wu et al., 2015)&quot;,&quot;manualOverrideText&quot;:&quot;&quot;},&quot;citationTag&quot;:&quot;MENDELEY_CITATION_v3_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&quot;,&quot;citationItems&quot;:[{&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citationID&quot;:&quot;MENDELEY_CITATION_e7aa75ea-b4dc-4397-ac7b-283ede03c8fa&quot;,&quot;properties&quot;:{&quot;noteIndex&quot;:0},&quot;isEdited&quot;:false,&quot;manualOverride&quot;:{&quot;isManuallyOverridden&quot;:false,&quot;citeprocText&quot;:&quot;(de Haes &amp;#38; van Grembergen, 2009; Héroux &amp;#38; Fortin, 2014; Lunardi et al., 2014)&quot;,&quot;manualOverrideText&quot;:&quot;&quot;},&quot;citationTag&quot;:&quot;MENDELEY_CITATION_v3_eyJjaXRhdGlvbklEIjoiTUVOREVMRVlfQ0lUQVRJT05fZTdhYTc1ZWEtYjRkYy00Mzk3LWFjN2ItMjgzZWRlMDNjOGZhIiwicHJvcGVydGllcyI6eyJub3RlSW5kZXgiOjB9LCJpc0VkaXRlZCI6ZmFsc2UsIm1hbnVhbE92ZXJyaWRlIjp7ImlzTWFudWFsbHlPdmVycmlkZGVuIjpmYWxzZSwiY2l0ZXByb2NUZXh0IjoiKGRlIEhhZXMgJiMzODsgdmFuIEdyZW1iZXJnZW4sIDIwMDk7IEjDqXJvdXggJiMzODsgRm9ydGluLCAyMDE0OyBMdW5hcmRpIGV0IGFsLiwgMjAxNCkiLCJtYW51YWxPdmVycmlkZVRleHQiOiIifSwiY2l0YXRpb25JdGVtcyI6W3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XX0=&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964d398c-ede1-4aa5-8e80-98cc2a419446&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OTY0ZDM5OGMtZWRlMS00YWE1LThlODAtOThjYzJhNDE5NDQ2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f3367b23-3de7-4efa-bf88-1e0e6c13abbd&quot;,&quot;properties&quot;:{&quot;noteIndex&quot;:0},&quot;isEdited&quot;:false,&quot;manualOverride&quot;:{&quot;isManuallyOverridden&quot;:false,&quot;citeprocText&quot;:&quot;(Héroux &amp;#38; Fortin, 2014)&quot;,&quot;manualOverrideText&quot;:&quot;&quot;},&quot;citationTag&quot;:&quot;MENDELEY_CITATION_v3_eyJjaXRhdGlvbklEIjoiTUVOREVMRVlfQ0lUQVRJT05fZjMzNjdiMjMtM2RlNy00ZWZhLWJmODgtMWUwZTZjMTNhYmJkIiwicHJvcGVydGllcyI6eyJub3RlSW5kZXgiOjB9LCJpc0VkaXRlZCI6ZmFsc2UsIm1hbnVhbE92ZXJyaWRlIjp7ImlzTWFudWFsbHlPdmVycmlkZGVuIjpmYWxzZSwiY2l0ZXByb2NUZXh0IjoiK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23ee2da3-2646-44eb-960f-44e352e50807&quot;,&quot;properties&quot;:{&quot;noteIndex&quot;:0},&quot;isEdited&quot;:false,&quot;manualOverride&quot;:{&quot;isManuallyOverridden&quot;:false,&quot;citeprocText&quot;:&quot;(Tallon &amp;#38; Pinsonneault, 2011)&quot;,&quot;manualOverrideText&quot;:&quot;&quot;},&quot;citationTag&quot;:&quot;MENDELEY_CITATION_v3_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&quot;,&quot;citationItems&quot;:[{&quot;id&quot;:&quot;73c99454-9992-3185-85cf-656744add24a&quot;,&quot;itemData&quot;:{&quot;type&quot;:&quot;article-journal&quot;,&quot;id&quot;:&quot;73c99454-9992-3185-85cf-656744add24a&quot;,&quot;title&quot;:&quot;Competing perspectives on the link between strategic information technology alignment and organizational agility: Insights from a mediation model&quot;,&quot;author&quot;:[{&quot;family&quot;:&quot;Tallon&quot;,&quot;given&quot;:&quot;Paul P.&quot;,&quot;parse-names&quot;:false,&quot;dropping-particle&quot;:&quot;&quot;,&quot;non-dropping-particle&quot;:&quot;&quot;},{&quot;family&quot;:&quot;Pinsonneault&quot;,&quot;given&quot;:&quot;Alain&quot;,&quot;parse-names&quot;:false,&quot;dropping-particle&quot;:&quot;&quot;,&quot;non-dropping-particle&quot;:&quot;&quot;}],&quot;container-title&quot;:&quot;MIS Quarterly: Management Information Systems&quot;,&quot;container-title-short&quot;:&quot;MIS Q&quot;,&quot;accessed&quot;:{&quot;date-parts&quot;:[[2022,5,21]]},&quot;DOI&quot;:&quot;10.2307/23044052&quot;,&quot;ISSN&quot;:&quot;02767783&quot;,&quot;issued&quot;:{&quot;date-parts&quot;:[[2011]]},&quot;page&quot;:&quot;463-486&quot;,&quot;abstract&quot;:&quot;Strategic information technology alignment remains a top priority for business and IT executives. Yet with a recent rise in environmental volatility, firms are asking how to be more agile in identifying and responding to market-based threats and opportunities. Whether alignment helps or hurts agility is an unresolved issue. This paper presents a variety of arguments from the literature that alternately predict a positive or negative relationship between alignment and agility. This relationship is then tested using a model in which agility mediates the link between alignment and firm performance under varying conditions of IT infrastructure flexibility and environmental volatility. Using data from a matched survey of IT and business executives in 241 firms, we uncover a positive and significant link between alignment and agility and between agility and firm performance. We also show that the effect of alignment on performance is fully mediated by agility, that environmental volatility positively moderates the link between agility and firm performance, and that agility has a greater impact on firm performance in more volatile markets. While IT infrastructure flexibility does not moderate the link between alignment and agility, except in a volatile environment, we reveal that IT infrastructure flexibility has a positive and significant main effect on agility. In fact, the effect of IT infrastructure flexibility on agility is as strong as the effect of alignment on agility. This research extends and integrates the literature on strategic IT alignment and organizational agility at a time when both alignment and agility are recognized as critical and concurrent organizational goals.&quot;,&quot;publisher&quot;:&quot;University of Minnesota&quot;,&quot;issue&quot;:&quot;2&quot;,&quot;volume&quot;:&quot;35&quot;},&quot;isTemporary&quot;:false}]},{&quot;citationID&quot;:&quot;MENDELEY_CITATION_87fdd99e-aaac-441c-9be0-1f454646ab55&quot;,&quot;properties&quot;:{&quot;noteIndex&quot;:0},&quot;isEdited&quot;:false,&quot;manualOverride&quot;:{&quot;isManuallyOverridden&quot;:false,&quot;citeprocText&quot;:&quot;(Belanger, 2012)&quot;,&quot;manualOverrideText&quot;:&quot;&quot;},&quot;citationTag&quot;:&quot;MENDELEY_CITATION_v3_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&quot;,&quot;citationItems&quot;:[{&quot;id&quot;:&quot;ed5fee41-dc0e-3c20-a42f-8c257d24728b&quot;,&quot;itemData&quot;:{&quot;type&quot;:&quot;article-journal&quot;,&quot;id&quot;:&quot;ed5fee41-dc0e-3c20-a42f-8c257d24728b&quot;,&quot;title&quot;:&quot;Theorizing in information systems research using focus groups&quot;,&quot;author&quot;:[{&quot;family&quot;:&quot;Belanger&quot;,&quot;given&quot;:&quot;France&quot;,&quot;parse-names&quot;:false,&quot;dropping-particle&quot;:&quot;&quot;,&quot;non-dropping-particle&quot;:&quot;&quot;}],&quot;container-title&quot;:&quot;Australasian Journal of Information Systems&quot;,&quot;accessed&quot;:{&quot;date-parts&quot;:[[2022,5,21]]},&quot;DOI&quot;:&quot;10.3127/AJIS.V17I2.695&quot;,&quot;ISSN&quot;:&quot;14498618&quot;,&quot;issued&quot;:{&quot;date-parts&quot;:[[2012]]},&quot;page&quot;:&quot;109-135&quot;,&quot;abstract&quot;:&quot;Information Systems researchers have embraced a number of qualitative research approaches and methodologies, including interviews, observations, and even action research. One research method gaining visibility in IS research is the focus group research method. Focus groups have the potential to provide great insights into phenomena of interest to IS researchers as they allow researchers to get deeper into the topic of interest by providing more background information about the circumstances of the subject's answers or opinions. This paper presents a review of focus group research in the information systems literature, and provides a discussion of how and when the focus group research method can be the most appropriate method to use for IS theorizing. The discussion highlights the idea that the focus group research method is particularly useful for exploratory research on topics where concepts normally emerge through interactions among individuals or where concepts are initially unclear to participants, and as part of a multi-method research program for theory development. Examples of focus groups used in theory development are provided, together with a discussion of the limitations of the research method.&quot;,&quot;publisher&quot;:&quot;Deakin University, School of Information Systems&quot;,&quot;issue&quot;:&quot;2&quot;,&quot;volume&quot;:&quot;17&quot;,&quot;container-title-short&quot;:&quot;&quot;},&quot;isTemporary&quot;:false}]},{&quot;citationID&quot;:&quot;MENDELEY_CITATION_f5ea0906-7732-41fb-a6fe-7a22e9ec2900&quot;,&quot;properties&quot;:{&quot;noteIndex&quot;:0},&quot;isEdited&quot;:false,&quot;manualOverride&quot;:{&quot;isManuallyOverridden&quot;:false,&quot;citeprocText&quot;:&quot;(Sobreperez &amp;#38; Sobreperez, 2008)&quot;,&quot;manualOverrideText&quot;:&quot;&quot;},&quot;citationTag&quot;:&quot;MENDELEY_CITATION_v3_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&quot;,&quot;citationItems&quot;:[{&quot;id&quot;:&quot;456bb5c2-c2fd-3ca9-9382-ef4457cd2627&quot;,&quot;itemData&quot;:{&quot;type&quot;:&quot;article-journal&quot;,&quot;id&quot;:&quot;456bb5c2-c2fd-3ca9-9382-ef4457cd2627&quot;,&quot;title&quot;:&quot;Title Using plenary focus groups in information systems research: More than a collection of interviews USING PLENARY FOCUS GROUPS IN INFORMATION SYSTEMS RESEARCH: MORE THAN A COLLECTION OF INTERVIEWS&quot;,&quot;author&quot;:[{&quot;family&quot;:&quot;Sobreperez&quot;,&quot;given&quot;:&quot;Authors&quot;,&quot;parse-names&quot;:false,&quot;dropping-particle&quot;:&quot;&quot;,&quot;non-dropping-particle&quot;:&quot;&quot;},{&quot;family&quot;:&quot;Sobreperez&quot;,&quot;given&quot;:&quot;Polly&quot;,&quot;parse-names&quot;:false,&quot;dropping-particle&quot;:&quot;&quot;,&quot;non-dropping-particle&quot;:&quot;&quot;}],&quot;container-title&quot;:&quot;The Electronic Journal of Business Research Methods&quot;,&quot;accessed&quot;:{&quot;date-parts&quot;:[[2022,5,21]]},&quot;ISSN&quot;:&quot;1477-7029&quot;,&quot;URL&quot;:&quot;http://usir.salford.ac.uk/id/eprint/2268/www.ejbrm.com&quot;,&quot;issued&quot;:{&quot;date-parts&quot;:[[2008]]},&quot;page&quot;:&quot;181-188&quot;,&quot;abstract&quot;:&quot;Qualitative techniques for the collection of empirical materials are classically identified as including interviews and observations. However a further technique has more recently emerged known as the group interview or focus group, which may be applicable only to certain types of research situation but is widely overlooked and can add a level of knowledge and richness not available through other techniques. This paper follows the growth of focus group research, looks for situations in Information Systems research where this technique gives unique insights, and describes the conduct and application of the technique in a case study setting. An example of a useful structuring technique is described and conclusions are drawn concerning a particular type of focus group in information systems qualitative research which may well be useful in other research scenarios.&quot;,&quot;volume&quot;:&quot;6&quot;,&quot;container-title-short&quot;:&quot;&quot;},&quot;isTemporary&quot;:false}]},{&quot;citationID&quot;:&quot;MENDELEY_CITATION_12c56d81-a1b9-4d29-85c7-766ce461f7f0&quot;,&quot;properties&quot;:{&quot;noteIndex&quot;:0},&quot;isEdited&quot;:false,&quot;manualOverride&quot;:{&quot;isManuallyOverridden&quot;:false,&quot;citeprocText&quot;:&quot;(Klein et al., 2007)&quot;,&quot;manualOverrideText&quot;:&quot;&quot;},&quot;citationTag&quot;:&quot;MENDELEY_CITATION_v3_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&quot;,&quot;citationItems&quot;:[{&quot;id&quot;:&quot;874c68e4-56a4-3ace-8547-3406f253e214&quot;,&quot;itemData&quot;:{&quot;type&quot;:&quot;article-journal&quot;,&quot;id&quot;:&quot;874c68e4-56a4-3ace-8547-3406f253e214&quot;,&quot;title&quot;:&quot;The use of group support systems in focus groups: Information technology meets qualitative research&quot;,&quot;author&quot;:[{&quot;family&quot;:&quot;Klein&quot;,&quot;given&quot;:&quot;Esther E.&quot;,&quot;parse-names&quot;:false,&quot;dropping-particle&quot;:&quot;&quot;,&quot;non-dropping-particle&quot;:&quot;&quot;},{&quot;family&quot;:&quot;Tellefsen&quot;,&quot;given&quot;:&quot;Thomas&quot;,&quot;parse-names&quot;:false,&quot;dropping-particle&quot;:&quot;&quot;,&quot;non-dropping-particle&quot;:&quot;&quot;},{&quot;family&quot;:&quot;Herskovitz&quot;,&quot;given&quot;:&quot;Paul J.&quot;,&quot;parse-names&quot;:false,&quot;dropping-particle&quot;:&quot;&quot;,&quot;non-dropping-particle&quot;:&quot;&quot;}],&quot;container-title&quot;:&quot;Computers in Human Behavior&quot;,&quot;container-title-short&quot;:&quot;Comput Human Behav&quot;,&quot;accessed&quot;:{&quot;date-parts&quot;:[[2022,5,21]]},&quot;DOI&quot;:&quot;10.1016/J.CHB.2006.02.007&quot;,&quot;ISSN&quot;:&quot;07475632&quot;,&quot;issued&quot;:{&quot;date-parts&quot;:[[2007,9]]},&quot;page&quot;:&quot;2113-2132&quot;,&quot;abstract&quot;:&quot;This paper explores focus groups supported by group support systems (GSS) with anonymous interaction capability in two configurations: same time/same place and same time/different place. After reviewing the literature, we compare and contrast these anonymity-featured GSS-supported focus groups with traditional focus groups and discuss their benefits and limitations. We suggest directions for future research concerning GSS-supported focus groups with respect to technological implications (typing skills and connection speeds), national culture (high and low context; power distance), and lying behavior (adaptation of model of Hancock, J. T., Thom-Santelli, J., &amp; Ritchie, T. (2004). Deception and design: The impact of communication technology on lying behavior. Proceedings of the 2004 conference on human factors in computing systems (pp. 129-134), whereby lying is a function of three design factors: synchronicity, recordability, and distributedness). © 2006 Elsevier Ltd. All rights reserved.&quot;,&quot;issue&quot;:&quot;5&quot;,&quot;volume&quot;:&quot;23&quot;},&quot;isTemporary&quot;:false}]},{&quot;citationID&quot;:&quot;MENDELEY_CITATION_95724596-c2be-4286-84db-a5c669ba5d53&quot;,&quot;properties&quot;:{&quot;noteIndex&quot;:0},&quot;isEdited&quot;:false,&quot;manualOverride&quot;:{&quot;isManuallyOverridden&quot;:false,&quot;citeprocText&quot;:&quot;(de Haes &amp;#38; van Grembergen, 2009; Héroux &amp;#38; Fortin, 2014; Lunardi et al., 2014; Schlosser et al., 2015; Wu et al., 2015; Zhen et al., 2021)&quot;,&quot;manualOverrideText&quot;:&quot;&quot;},&quot;citationTag&quot;:&quot;MENDELEY_CITATION_v3_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&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1b769cd2-cb47-4a3f-8f7b-6eeca726c953&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MWI3NjljZDItY2I0Ny00YTNmLThmN2ItNmVlY2E3MjZjOTUz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d8213b25-79b1-4b4c-b971-9064e94bdd05&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ZDgyMTNiMjUtNzliMS00YjRjLWI5NzEtOTA2NGU5NGJkZDA1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8c78a939-b848-4027-b34f-c62ccf60f087&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OGM3OGE5MzktYjg0OC00MDI3LWIzNGYtYzYyY2NmNjBmMDg3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4a297225-0b6c-4b5c-b689-f161f25f8b4c&quot;,&quot;properties&quot;:{&quot;noteIndex&quot;:0},&quot;isEdited&quot;:false,&quot;manualOverride&quot;:{&quot;isManuallyOverridden&quot;:false,&quot;citeprocText&quot;:&quot;(Héroux &amp;#38; Fortin, 2014)&quot;,&quot;manualOverrideText&quot;:&quot;&quot;},&quot;citationTag&quot;:&quot;MENDELEY_CITATION_v3_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&quot;,&quot;citationItems&quot;:[{&quot;id&quot;:&quot;2c72d57b-d920-3d19-b1ca-8f5b282a6e5a&quot;,&quot;itemData&quot;:{&quot;type&quot;:&quot;article-journal&quot;,&quot;id&quot;:&quot;2c72d57b-d920-3d19-b1ca-8f5b282a6e5a&quot;,&quot;title&quot;:&quot;Exploring IT Dependence and IT Governance&quot;,&quot;author&quot;:[{&quot;family&quot;:&quot;Héroux&quot;,&quot;given&quot;:&quot;Sylvie&quot;,&quot;parse-names&quot;:false,&quot;dropping-particle&quot;:&quot;&quot;,&quot;non-dropping-particle&quot;:&quot;&quot;},{&quot;family&quot;:&quot;Fortin&quot;,&quot;given&quot;:&quot;Anne&quot;,&quot;parse-names&quot;:false,&quot;dropping-particle&quot;:&quot;&quot;,&quot;non-dropping-particle&quot;:&quot;&quot;}],&quot;container-title&quot;:&quot;Information Systems Management&quot;,&quot;accessed&quot;:{&quot;date-parts&quot;:[[2022,5,21]]},&quot;DOI&quot;:&quot;10.1080/10580530.2014.890440&quot;,&quot;ISSN&quot;:&quot;10580530&quot;,&quot;issued&quot;:{&quot;date-parts&quot;:[[2014]]},&quot;page&quot;:&quot;143-166&quot;,&quot;abstract&quot;:&quot;The purpose of this study is to identify the IT governance mechanisms that are used at different levels of IT dependence (defensive or offensive IT modes) and to compare the degree of their use between these IT modes. The results of a survey suggest that the degree of use of IT governance mechanisms varies by IT mode, and it is greater when a firm is in offensive versus defensive IT mode. Copyright © Taylor &amp; Francis Group, LLC.&quot;,&quot;publisher&quot;:&quot;Taylor and Francis Inc.&quot;,&quot;issue&quot;:&quot;2&quot;,&quot;volume&quot;:&quot;31&quot;,&quot;container-title-short&quot;:&quot;&quot;},&quot;isTemporary&quot;:false}]},{&quot;citationID&quot;:&quot;MENDELEY_CITATION_65645f7d-4d13-456f-b56b-f09f7d531e13&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NjU2NDVmN2QtNGQxMy00NTZmLWI1NmItZjA5ZjdkNTMxZTEz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35d7f32c-b962-48c5-b7f6-5813b36dba0e&quot;,&quot;properties&quot;:{&quot;noteIndex&quot;:0},&quot;isEdited&quot;:false,&quot;manualOverride&quot;:{&quot;isManuallyOverridden&quot;:false,&quot;citeprocText&quot;:&quot;(Wu et al., 2015)&quot;,&quot;manualOverrideText&quot;:&quot;&quot;},&quot;citationTag&quot;:&quot;MENDELEY_CITATION_v3_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&quot;,&quot;citationItems&quot;:[{&quot;id&quot;:&quot;dfe7941d-6981-374c-a30b-f1ee76db97f3&quot;,&quot;itemData&quot;:{&quot;type&quot;:&quot;article-journal&quot;,&quot;id&quot;:&quot;dfe7941d-6981-374c-a30b-f1ee76db97f3&quot;,&quot;title&quot;:&quot;How information technology governance mechanisms and strategic alignment influence organizational performance&quot;,&quot;author&quot;:[{&quot;family&quot;:&quot;Wu&quot;,&quot;given&quot;:&quot;SPJ&quot;,&quot;parse-names&quot;:false,&quot;dropping-particle&quot;:&quot;&quot;,&quot;non-dropping-particle&quot;:&quot;&quot;},{&quot;family&quot;:&quot;Straub&quot;,&quot;given&quot;:&quot;DW&quot;,&quot;parse-names&quot;:false,&quot;dropping-particle&quot;:&quot;&quot;,&quot;non-dropping-particle&quot;:&quot;&quot;},{&quot;family&quot;:&quot;quarterly&quot;,&quot;given&quot;:&quot;TP Liang - MIS&quot;,&quot;parse-names&quot;:false,&quot;dropping-particle&quot;:&quot;&quot;,&quot;non-dropping-particle&quot;:&quot;&quot;},{&quot;family&quot;:&quot;2015&quot;,&quot;given&quot;:&quot;undefined&quot;,&quot;parse-names&quot;:false,&quot;dropping-particle&quot;:&quot;&quot;,&quot;non-dropping-particle&quot;:&quot;&quot;}],&quot;container-title&quot;:&quot;JSTOR&quot;,&quot;accessed&quot;:{&quot;date-parts&quot;:[[2022,5,21]]},&quot;DOI&quot;:&quot;10.2307/26628363&quot;,&quot;URL&quot;:&quot;https://www.jstor.org/stable/26628363&quot;,&quot;issued&quot;:{&quot;date-parts&quot;:[[2015]]},&quot;page&quot;:&quot;497-518&quot;,&quot;issue&quot;:&quot;2&quot;,&quot;volume&quot;:&quot;39&quot;,&quot;container-title-short&quot;:&quot;&quot;},&quot;isTemporary&quot;:false}]},{&quot;citationID&quot;:&quot;MENDELEY_CITATION_58131d40-c024-4e46-960f-a44eb96af5fd&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NTgxMzFkNDAtYzAyNC00ZTQ2LTk2MGYtYTQ0ZWI5NmFmNWZ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b956b7ac-0e3d-4a3c-a515-6ace701121cb&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Yjk1NmI3YWMtMGUzZC00YTNjLWE1MTUtNmFjZTcwMTEyMWNi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5bbd2395-7717-4917-bfd5-d761a8f01f8d&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NWJiZDIzOTUtNzcxNy00OTE3LWJmZDUtZDc2MWE4ZjAxZjh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89e26185-047f-4d73-8250-0e13447066c0&quot;,&quot;properties&quot;:{&quot;noteIndex&quot;:0},&quot;isEdited&quot;:false,&quot;manualOverride&quot;:{&quot;isManuallyOverridden&quot;:false,&quot;citeprocText&quot;:&quot;(Zhen et al., 2021)&quot;,&quot;manualOverrideText&quot;:&quot;&quot;},&quot;citationTag&quot;:&quot;MENDELEY_CITATION_v3_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&quot;,&quot;citationItems&quot;:[{&quot;id&quot;:&quot;f148ac3a-7804-3df2-8dab-44b2a6dcc266&quot;,&quot;itemData&quot;:{&quot;type&quot;:&quot;article-journal&quot;,&quot;id&quot;:&quot;f148ac3a-7804-3df2-8dab-44b2a6dcc266&quot;,&quot;title&quot;:&quot;Impact of IT governance mechanisms on organizational agility and the role of top management support and IT ambidexterity&quot;,&quot;author&quot;:[{&quot;family&quot;:&quot;Zhen&quot;,&quot;given&quot;:&quot;Jie&quot;,&quot;parse-names&quot;:false,&quot;dropping-particle&quot;:&quot;&quot;,&quot;non-dropping-particle&quot;:&quot;&quot;},{&quot;family&quot;:&quot;Xie&quot;,&quot;given&quot;:&quot;Zongxiao&quot;,&quot;parse-names&quot;:false,&quot;dropping-particle&quot;:&quot;&quot;,&quot;non-dropping-particle&quot;:&quot;&quot;},{&quot;family&quot;:&quot;Dong&quot;,&quot;given&quot;:&quot;Kunxiang&quot;,&quot;parse-names&quot;:false,&quot;dropping-particle&quot;:&quot;&quot;,&quot;non-dropping-particle&quot;:&quot;&quot;}],&quot;container-title&quot;:&quot;International Journal of Accounting Information Systems&quot;,&quot;accessed&quot;:{&quot;date-parts&quot;:[[2022,5,21]]},&quot;DOI&quot;:&quot;10.1016/J.ACCINF.2021.100501&quot;,&quot;ISSN&quot;:&quot;1467-0895&quot;,&quot;issued&quot;:{&quot;date-parts&quot;:[[2021,3,1]]},&quot;page&quot;:&quot;100501&quot;,&quot;abstract&quot;:&quot;Organizations have increasingly relied on information technology (IT) to remain agile in today's business environment. This study examines the antecedents of organizational agility by integrating top management support, IT governance mechanisms (i.e., structural, process-based, and relational governance), and IT ambidexterity (i.e., IT exploration and exploitation) into a research model. We test our model using statistical data collected from 326 firms in China. Our findings indicate that top management support positively influences structural, process-based, and relational governance. Results show that process-based and relational governance positively influence IT exploration and exploitation, whereas IT exploration and exploitation positively influence organizational agility. In addition, top management support positively impacts organizational agility through the dual mediation of process-based and relational governance and IT exploration and exploitation. We interpret and discuss these findings as well as their theoretical and practical implications.&quot;,&quot;publisher&quot;:&quot;Pergamon&quot;,&quot;volume&quot;:&quot;40&quot;,&quot;container-title-short&quot;:&quot;&quot;},&quot;isTemporary&quot;:false}]},{&quot;citationID&quot;:&quot;MENDELEY_CITATION_0ebb1fd9-860d-4d51-b989-57f44f07556d&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MGViYjFmZDktODYwZC00ZDUxLWI5ODktNTdmNDRmMDc1NTZk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13cacf22-9c03-48e6-a7ff-d08156263ec3&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MTNjYWNmMjItOWMwMy00OGU2LWE3ZmYtZDA4MTU2MjYzZWMz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5b117e05-f251-4b0c-bae1-d7e3b68e5d12&quot;,&quot;properties&quot;:{&quot;noteIndex&quot;:0},&quot;isEdited&quot;:false,&quot;manualOverride&quot;:{&quot;isManuallyOverridden&quot;:false,&quot;citeprocText&quot;:&quot;(Schlosser et al., 2015)&quot;,&quot;manualOverrideText&quot;:&quot;&quot;},&quot;citationTag&quot;:&quot;MENDELEY_CITATION_v3_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&quot;,&quot;citationItems&quot;:[{&quot;id&quot;:&quot;0f44e212-214f-3493-9792-b235aeb8af2d&quot;,&quot;itemData&quot;:{&quot;type&quot;:&quot;article-journal&quot;,&quot;id&quot;:&quot;0f44e212-214f-3493-9792-b235aeb8af2d&quot;,&quot;title&quot;:&quot;Achieving social alignment between business and IT - An empirical evaluation of the efficacy of IT governance mechanisms&quot;,&quot;author&quot;:[{&quot;family&quot;:&quot;Schlosser&quot;,&quot;given&quot;:&quot;Frank&quot;,&quot;parse-names&quot;:false,&quot;dropping-particle&quot;:&quot;&quot;,&quot;non-dropping-particle&quot;:&quot;&quot;},{&quot;family&quot;:&quot;Beimborn&quot;,&quot;given&quot;:&quot;Daniel&quot;,&quot;parse-names&quot;:false,&quot;dropping-particle&quot;:&quot;&quot;,&quot;non-dropping-particle&quot;:&quot;&quot;},{&quot;family&quot;:&quot;Weitzel&quot;,&quot;given&quot;:&quot;Tim&quot;,&quot;parse-names&quot;:false,&quot;dropping-particle&quot;:&quot;&quot;,&quot;non-dropping-particle&quot;:&quot;&quot;},{&quot;family&quot;:&quot;Wagner&quot;,&quot;given&quot;:&quot;Heinz Theo&quot;,&quot;parse-names&quot;:false,&quot;dropping-particle&quot;:&quot;&quot;,&quot;non-dropping-particle&quot;:&quot;&quot;}],&quot;container-title&quot;:&quot;Journal of Information Technology&quot;,&quot;accessed&quot;:{&quot;date-parts&quot;:[[2022,5,21]]},&quot;DOI&quot;:&quot;10.1057/JIT.2015.2&quot;,&quot;ISSN&quot;:&quot;14664437&quot;,&quot;issued&quot;:{&quot;date-parts&quot;:[[2015,6,28]]},&quot;page&quot;:&quot;119-135&quot;,&quot;abstract&quot;:&quot;How can firms improve the degree of social alignment between their business and IT units? Many years of research have shown the importance of business-IT alignment and its various facets, yet research on the efficacy of IT governance mechanisms to improve business-IT alignment is scarce. In this paper, we develop a model of social alignment at the operational level that considers the degree of social capital between an organization's business and IT units, IT personnel's business understanding, and a set of formal and informal IT governance mechanisms that drive the creation of social alignment and business value. Using survey data from 132 US banks, we show that social alignment is driven to varying degrees by a broad variety of IT governance mechanisms ranging from top management support and IT representation on the executive board to joint IT planning and IS training, regular meeting cycles, and liaison units. Our research contributes substantially to the practical demand on business-IT alignment research for an effective toolkit of IT governance mechanisms.&quot;,&quot;publisher&quot;:&quot;Palgrave Macmillan&quot;,&quot;issue&quot;:&quot;2&quot;,&quot;volume&quot;:&quot;30&quot;,&quot;container-title-short&quot;:&quot;&quot;},&quot;isTemporary&quot;:false}]},{&quot;citationID&quot;:&quot;MENDELEY_CITATION_69f864bd-8253-46c2-a002-9690c22a89a5&quot;,&quot;properties&quot;:{&quot;noteIndex&quot;:0},&quot;isEdited&quot;:false,&quot;manualOverride&quot;:{&quot;isManuallyOverridden&quot;:false,&quot;citeprocText&quot;:&quot;(de Haes &amp;#38; van Grembergen, 2009)&quot;,&quot;manualOverrideText&quot;:&quot;&quot;},&quot;citationTag&quot;:&quot;MENDELEY_CITATION_v3_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&quot;,&quot;citationItems&quot;:[{&quot;id&quot;:&quot;771ebf98-e7a1-38dc-a42c-6feaa6cc9d2f&quot;,&quot;itemData&quot;:{&quot;type&quot;:&quot;article-journal&quot;,&quot;id&quot;:&quot;771ebf98-e7a1-38dc-a42c-6feaa6cc9d2f&quot;,&quot;title&quot;:&quot;An Exploratory Study into IT Governance Implementations and its Impact on Business/IT Alignment&quot;,&quot;author&quot;:[{&quot;family&quot;:&quot;Haes&quot;,&quot;given&quot;:&quot;Steven&quot;,&quot;parse-names&quot;:false,&quot;dropping-particle&quot;:&quot;&quot;,&quot;non-dropping-particle&quot;:&quot;de&quot;},{&quot;family&quot;:&quot;Grembergen&quot;,&quot;given&quot;:&quot;Wim&quot;,&quot;parse-names&quot;:false,&quot;dropping-particle&quot;:&quot;&quot;,&quot;non-dropping-particle&quot;:&quot;van&quot;}],&quot;container-title&quot;:&quot;Information Systems Management&quot;,&quot;accessed&quot;:{&quot;date-parts&quot;:[[2022,5,21]]},&quot;DOI&quot;:&quot;10.1080/10580530902794786&quot;,&quot;ISSN&quot;:&quot;10580530&quot;,&quot;issued&quot;:{&quot;date-parts&quot;:[[2009,3]]},&quot;page&quot;:&quot;123-137&quot;,&quot;abstract&quot;:&quot;IT governance is one of these concepts that suddenly emerged and became an important issue in the information technology area. Many organisations started with the implementation of IT governance to achieve a better alignment between business and IT. This paper carries interpretations regarding important existing theories, models, and practices in the IT governance domain and presents research questions derived from it. Next, multiple research strategies are triangulated in order to explore how organisations are implementing IT governance and to analyse the relationship between these implementations and business/IT alignment. The major finding is that business/IT alignment maturity is higher when organisations are applying a mix of mature IT governance practices. © Taylor &amp; Francis Group, LLC.&quot;,&quot;issue&quot;:&quot;2&quot;,&quot;volume&quot;:&quot;26&quot;,&quot;container-title-short&quot;:&quot;&quot;},&quot;isTemporary&quot;:false}]},{&quot;citationID&quot;:&quot;MENDELEY_CITATION_8b278fb2-5c7b-4b5e-89aa-588e62961b1a&quot;,&quot;properties&quot;:{&quot;noteIndex&quot;:0},&quot;isEdited&quot;:false,&quot;manualOverride&quot;:{&quot;isManuallyOverridden&quot;:false,&quot;citeprocText&quot;:&quot;(Lunardi et al., 2014)&quot;,&quot;manualOverrideText&quot;:&quot;&quot;},&quot;citationTag&quot;:&quot;MENDELEY_CITATION_v3_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&quot;,&quot;citationItems&quot;:[{&quot;id&quot;:&quot;03a5c99b-a5ee-3f1e-918f-03e71708dbd0&quot;,&quot;itemData&quot;:{&quot;type&quot;:&quot;article-journal&quot;,&quot;id&quot;:&quot;03a5c99b-a5ee-3f1e-918f-03e71708dbd0&quot;,&quot;title&quot;:&quot;The impact of adopting IT governance on financial performance: An empirical analysis among Brazilian firms&quot;,&quot;author&quot;:[{&quot;family&quot;:&quot;Lunardi&quot;,&quot;given&quot;:&quot;Guilherme Lerch&quot;,&quot;parse-names&quot;:false,&quot;dropping-particle&quot;:&quot;&quot;,&quot;non-dropping-particle&quot;:&quot;&quot;},{&quot;family&quot;:&quot;Becker&quot;,&quot;given&quot;:&quot;João Luiz&quot;,&quot;parse-names&quot;:false,&quot;dropping-particle&quot;:&quot;&quot;,&quot;non-dropping-particle&quot;:&quot;&quot;},{&quot;family&quot;:&quot;Maçada&quot;,&quot;given&quot;:&quot;Antonio Carlos Gastaud&quot;,&quot;parse-names&quot;:false,&quot;dropping-particle&quot;:&quot;&quot;,&quot;non-dropping-particle&quot;:&quot;&quot;},{&quot;family&quot;:&quot;Dolci&quot;,&quot;given&quot;:&quot;Pietro Cunha&quot;,&quot;parse-names&quot;:false,&quot;dropping-particle&quot;:&quot;&quot;,&quot;non-dropping-particle&quot;:&quot;&quot;}],&quot;container-title&quot;:&quot;International Journal of Accounting Information Systems&quot;,&quot;accessed&quot;:{&quot;date-parts&quot;:[[2022,5,21]]},&quot;DOI&quot;:&quot;10.1016/J.ACCINF.2013.02.001&quot;,&quot;ISSN&quot;:&quot;14670895&quot;,&quot;issued&quot;:{&quot;date-parts&quot;:[[2014,3]]},&quot;page&quot;:&quot;66-81&quot;,&quot;abstract&quot;:&quot;Recently, there has been a great deal of interest on the part of many organizations in the concept of IT governance in order to justify IT investments. Some studies have shown that companies, which have good IT governance models, generate higher returns on their IT investments than their competitors. However, there is a lack of scientific research confirming that effective IT governance leads to better financial performance. In this paper, we attempt to determine whether companies that have adopted IT governance mechanisms have improved their financial performance, by measuring pre and post adoption performance indicators. We found that companies that adopted IT governance practices improved their performance when compared to the control group, particularly in relation to profitability. Furthermore, we found that the effects of adopting IT governance mechanisms on financial performance were more pronounced in the year following adoption than in the year in which they were adopted. © 2013 Elsevier Inc.&quot;,&quot;issue&quot;:&quot;1&quot;,&quot;volume&quot;:&quot;15&quot;,&quot;container-title-short&quot;:&quot;&quot;},&quot;isTemporary&quot;:false}]},{&quot;citationID&quot;:&quot;MENDELEY_CITATION_c9a74df7-15dc-4ee7-b517-7e85080fb654&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YzlhNzRkZjctMTVkYy00ZWU3LWI1MTctN2U4NTA4MGZiNjU0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19ba78e2-60bc-4c4e-a0a8-dea64565a1a5&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MTliYTc4ZTItNjBiYy00YzRlLWEwYTgtZGVhNjQ1NjVhMWE1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a575ca48-de4d-485c-bcff-3d6e410102f1&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YTU3NWNhNDgtZGU0ZC00ODVjLWJjZmYtM2Q2ZTQxMDEwMmYx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f57e2d52-837d-416f-b4d0-9088278140ad&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ZjU3ZTJkNTItODM3ZC00MTZmLWI0ZDAtOTA4ODI3ODE0MGFk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66dd1369-18c5-41b6-97d1-fc0b31c4a06a&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NjZkZDEzNjktMThjNS00MWI2LTk3ZDEtZmMwYjMxYzRhMDZh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9412972f-225b-4945-8c9d-b460d38e2b7a&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OTQxMjk3MmYtMjI1Yi00OTQ1LThjOWQtYjQ2MGQzOGUyYjdh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109c1bbd-7475-4874-a9ea-a98a5450825e&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MTA5YzFiYmQtNzQ3NS00ODc0LWE5ZWEtYTk4YTU0NTA4MjVl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f7c599e0-6a43-4af6-b8ce-ae41be875665&quot;,&quot;properties&quot;:{&quot;noteIndex&quot;:0},&quot;isEdited&quot;:false,&quot;manualOverride&quot;:{&quot;isManuallyOverridden&quot;:false,&quot;citeprocText&quot;:&quot;(Leonhardt et al., 2017)&quot;,&quot;manualOverrideText&quot;:&quot;&quot;},&quot;citationTag&quot;:&quot;MENDELEY_CITATION_v3_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&quot;,&quot;citationItems&quot;:[{&quot;id&quot;:&quot;73f8603a-f76b-31a8-87c8-f10f251d7625&quot;,&quot;itemData&quot;:{&quot;type&quot;:&quot;paper-conference&quot;,&quot;id&quot;:&quot;73f8603a-f76b-31a8-87c8-f10f251d7625&quot;,&quot;title&quot;:&quot;Reinventing the IT function: The Role of IT Agility and IT Ambidexterity in Supporting Digital Business Transformation&quot;,&quot;author&quot;:[{&quot;family&quot;:&quot;Leonhardt&quot;,&quot;given&quot;:&quot;Daniel&quot;,&quot;parse-names&quot;:false,&quot;dropping-particle&quot;:&quot;&quot;,&quot;non-dropping-particle&quot;:&quot;&quot;},{&quot;family&quot;:&quot;Haffke&quot;,&quot;given&quot;:&quot;Ingmar&quot;,&quot;parse-names&quot;:false,&quot;dropping-particle&quot;:&quot;&quot;,&quot;non-dropping-particle&quot;:&quot;&quot;},{&quot;family&quot;:&quot;Kranz&quot;,&quot;given&quot;:&quot;Johann&quot;,&quot;parse-names&quot;:false,&quot;dropping-particle&quot;:&quot;&quot;,&quot;non-dropping-particle&quot;:&quot;&quot;},{&quot;family&quot;:&quot;Benlian&quot;,&quot;given&quot;:&quot;Alexander&quot;,&quot;parse-names&quot;:false,&quot;dropping-particle&quot;:&quot;&quot;,&quot;non-dropping-particle&quot;:&quot;&quot;}],&quot;container-title&quot;:&quot;Proceedings of the 25th European Conference on Information Systems (ECIS), Guimarães (Portugal), June 8-10, 2017&quot;,&quot;accessed&quot;:{&quot;date-parts&quot;:[[2023,1,27]]},&quot;URL&quot;:&quot;https://aisel.aisnet.org/ecis2017_rp/63&quot;,&quot;issued&quot;:{&quot;date-parts&quot;:[[2017,6,10]]},&quot;page&quot;:&quot;968-984&quot;,&quot;container-title-short&quot;:&quot;&quot;},&quot;isTemporary&quot;:false}]},{&quot;citationID&quot;:&quot;MENDELEY_CITATION_f02e8635-f3ff-4bf4-8439-c3d715403f53&quot;,&quot;properties&quot;:{&quot;noteIndex&quot;:0},&quot;isEdited&quot;:false,&quot;manualOverride&quot;:{&quot;isManuallyOverridden&quot;:false,&quot;citeprocText&quot;:&quot;(Hancock &amp;#38; Mueller, 2013)&quot;,&quot;manualOverrideText&quot;:&quot;&quot;},&quot;citationTag&quot;:&quot;MENDELEY_CITATION_v3_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&quot;,&quot;citationItems&quot;:[{&quot;id&quot;:&quot;cb95179b-8289-33c3-bbb5-0849d8c44c46&quot;,&quot;itemData&quot;:{&quot;type&quot;:&quot;book&quot;,&quot;id&quot;:&quot;cb95179b-8289-33c3-bbb5-0849d8c44c46&quot;,&quot;title&quot;:&quot;Structural Equation Modeling&quot;,&quot;author&quot;:[{&quot;family&quot;:&quot;Hancock&quot;,&quot;given&quot;:&quot;Gregory R&quot;,&quot;parse-names&quot;:false,&quot;dropping-particle&quot;:&quot;&quot;,&quot;non-dropping-particle&quot;:&quot;&quot;},{&quot;family&quot;:&quot;Mueller&quot;,&quot;given&quot;:&quot;Ralph O&quot;,&quot;parse-names&quot;:false,&quot;dropping-particle&quot;:&quot;&quot;,&quot;non-dropping-particle&quot;:&quot;&quot;}],&quot;container-title&quot;:&quot;Quantitative methods in education and the behavioral sciences. Issues, research, and teaching&quot;,&quot;chapter-number&quot;:&quot;9&quot;,&quot;accessed&quot;:{&quot;date-parts&quot;:[[2023,1,27]]},&quot;editor&quot;:[{&quot;family&quot;:&quot;Hancock&quot;,&quot;given&quot;:&quot;Gregory R.&quot;,&quot;parse-names&quot;:false,&quot;dropping-particle&quot;:&quot;&quot;,&quot;non-dropping-particle&quot;:&quot;&quot;},{&quot;family&quot;:&quot;Mueller&quot;,&quot;given&quot;:&quot;Ralph O.&quot;,&quot;parse-names&quot;:false,&quot;dropping-particle&quot;:&quot;&quot;,&quot;non-dropping-particle&quot;:&quot;&quot;}],&quot;ISBN&quot;:&quot;9781623962449&quot;,&quot;issued&quot;:{&quot;date-parts&quot;:[[2013,1,1]]},&quot;number-of-pages&quot;:&quot;343-393&quot;,&quot;abstract&quot;:&quot;... not discussed in introductory courses on structural equation modeling (SEM). Such topics are important in furthering the understanding of foundations and assumptions...&quot;,&quot;publisher&quot;:&quot;Information Age Publishing, Incorporated&quot;,&quot;container-title-short&quot;:&quot;&quot;},&quot;isTemporary&quot;:false}]},{&quot;citationID&quot;:&quot;MENDELEY_CITATION_2e70398b-dfd0-4f4b-92e0-d930da8c5a66&quot;,&quot;properties&quot;:{&quot;noteIndex&quot;:0},&quot;isEdited&quot;:false,&quot;manualOverride&quot;:{&quot;isManuallyOverridden&quot;:false,&quot;citeprocText&quot;:&quot;(Hancock &amp;#38; Mueller, 2013)&quot;,&quot;manualOverrideText&quot;:&quot;&quot;},&quot;citationTag&quot;:&quot;MENDELEY_CITATION_v3_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&quot;,&quot;citationItems&quot;:[{&quot;id&quot;:&quot;cb95179b-8289-33c3-bbb5-0849d8c44c46&quot;,&quot;itemData&quot;:{&quot;type&quot;:&quot;book&quot;,&quot;id&quot;:&quot;cb95179b-8289-33c3-bbb5-0849d8c44c46&quot;,&quot;title&quot;:&quot;Structural Equation Modeling&quot;,&quot;author&quot;:[{&quot;family&quot;:&quot;Hancock&quot;,&quot;given&quot;:&quot;Gregory R&quot;,&quot;parse-names&quot;:false,&quot;dropping-particle&quot;:&quot;&quot;,&quot;non-dropping-particle&quot;:&quot;&quot;},{&quot;family&quot;:&quot;Mueller&quot;,&quot;given&quot;:&quot;Ralph O&quot;,&quot;parse-names&quot;:false,&quot;dropping-particle&quot;:&quot;&quot;,&quot;non-dropping-particle&quot;:&quot;&quot;}],&quot;container-title&quot;:&quot;Quantitative methods in education and the behavioral sciences. Issues, research, and teaching&quot;,&quot;chapter-number&quot;:&quot;9&quot;,&quot;accessed&quot;:{&quot;date-parts&quot;:[[2023,1,27]]},&quot;editor&quot;:[{&quot;family&quot;:&quot;Hancock&quot;,&quot;given&quot;:&quot;Gregory R.&quot;,&quot;parse-names&quot;:false,&quot;dropping-particle&quot;:&quot;&quot;,&quot;non-dropping-particle&quot;:&quot;&quot;},{&quot;family&quot;:&quot;Mueller&quot;,&quot;given&quot;:&quot;Ralph O.&quot;,&quot;parse-names&quot;:false,&quot;dropping-particle&quot;:&quot;&quot;,&quot;non-dropping-particle&quot;:&quot;&quot;}],&quot;ISBN&quot;:&quot;9781623962449&quot;,&quot;issued&quot;:{&quot;date-parts&quot;:[[2013,1,1]]},&quot;number-of-pages&quot;:&quot;343-393&quot;,&quot;abstract&quot;:&quot;... not discussed in introductory courses on structural equation modeling (SEM). Such topics are important in furthering the understanding of foundations and assumptions...&quot;,&quot;publisher&quot;:&quot;Information Age Publishing, Incorporated&quot;,&quot;container-title-short&quot;:&quot;&quot;},&quot;isTemporary&quot;:false}]},{&quot;citationID&quot;:&quot;MENDELEY_CITATION_a2fd4fd5-d1a1-4c87-a62c-c0f80dc50e08&quot;,&quot;properties&quot;:{&quot;noteIndex&quot;:0},&quot;isEdited&quot;:false,&quot;manualOverride&quot;:{&quot;isManuallyOverridden&quot;:true,&quot;citeprocText&quot;:&quot;(Ullman &amp;#38; Bentler, 2012)&quot;,&quot;manualOverrideText&quot;:&quot; (Ullman &amp; Bentler, 2012).&quot;},&quot;citationTag&quot;:&quot;MENDELEY_CITATION_v3_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&quot;,&quot;citationItems&quot;:[{&quot;id&quot;:&quot;50f3852f-35ca-3cc7-82a3-4fcdf0c510db&quot;,&quot;itemData&quot;:{&quot;type&quot;:&quot;article-journal&quot;,&quot;id&quot;:&quot;50f3852f-35ca-3cc7-82a3-4fcdf0c510db&quot;,&quot;title&quot;:&quot;Structural Equation Modeling&quot;,&quot;author&quot;:[{&quot;family&quot;:&quot;Ullman&quot;,&quot;given&quot;:&quot;Jodie B.&quot;,&quot;parse-names&quot;:false,&quot;dropping-particle&quot;:&quot;&quot;,&quot;non-dropping-particle&quot;:&quot;&quot;},{&quot;family&quot;:&quot;Bentler&quot;,&quot;given&quot;:&quot;Peter M.&quot;,&quot;parse-names&quot;:false,&quot;dropping-particle&quot;:&quot;&quot;,&quot;non-dropping-particle&quot;:&quot;&quot;}],&quot;container-title&quot;:&quot;Handbook of Psychology, Second Edition&quot;,&quot;accessed&quot;:{&quot;date-parts&quot;:[[2023,1,27]]},&quot;DOI&quot;:&quot;10.1002/9781118133880.HOP202023&quot;,&quot;URL&quot;:&quot;https://onlinelibrary.wiley.com/doi/full/10.1002/9781118133880.hop202023&quot;,&quot;issued&quot;:{&quot;date-parts&quot;:[[2012,9,26]]},&quot;publisher-place&quot;:&quot;Hoboken, NJ, USA&quot;,&quot;publisher&quot;:&quot;John Wiley &amp; Sons, Ltd&quot;,&quot;container-title-short&quot;:&quot;&quot;},&quot;isTemporary&quot;:false}]},{&quot;citationID&quot;:&quot;MENDELEY_CITATION_b0867ab2-dd6a-4a42-8412-d99890dc03bb&quot;,&quot;properties&quot;:{&quot;noteIndex&quot;:0},&quot;isEdited&quot;:false,&quot;manualOverride&quot;:{&quot;isManuallyOverridden&quot;:false,&quot;citeprocText&quot;:&quot;(Ullman &amp;#38; Bentler, 2012)&quot;,&quot;manualOverrideText&quot;:&quot;&quot;},&quot;citationTag&quot;:&quot;MENDELEY_CITATION_v3_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&quot;,&quot;citationItems&quot;:[{&quot;id&quot;:&quot;50f3852f-35ca-3cc7-82a3-4fcdf0c510db&quot;,&quot;itemData&quot;:{&quot;type&quot;:&quot;article-journal&quot;,&quot;id&quot;:&quot;50f3852f-35ca-3cc7-82a3-4fcdf0c510db&quot;,&quot;title&quot;:&quot;Structural Equation Modeling&quot;,&quot;author&quot;:[{&quot;family&quot;:&quot;Ullman&quot;,&quot;given&quot;:&quot;Jodie B.&quot;,&quot;parse-names&quot;:false,&quot;dropping-particle&quot;:&quot;&quot;,&quot;non-dropping-particle&quot;:&quot;&quot;},{&quot;family&quot;:&quot;Bentler&quot;,&quot;given&quot;:&quot;Peter M.&quot;,&quot;parse-names&quot;:false,&quot;dropping-particle&quot;:&quot;&quot;,&quot;non-dropping-particle&quot;:&quot;&quot;}],&quot;container-title&quot;:&quot;Handbook of Psychology, Second Edition&quot;,&quot;accessed&quot;:{&quot;date-parts&quot;:[[2023,1,27]]},&quot;DOI&quot;:&quot;10.1002/9781118133880.HOP202023&quot;,&quot;URL&quot;:&quot;https://onlinelibrary.wiley.com/doi/full/10.1002/9781118133880.hop202023&quot;,&quot;issued&quot;:{&quot;date-parts&quot;:[[2012,9,26]]},&quot;publisher-place&quot;:&quot;Hoboken, NJ, USA&quot;,&quot;publisher&quot;:&quot;John Wiley &amp; Sons, Ltd&quot;,&quot;container-title-short&quot;:&quot;&quot;},&quot;isTemporary&quot;:false}]},{&quot;citationID&quot;:&quot;MENDELEY_CITATION_99aacae9-edc4-4a43-94c9-29e47ffabaa4&quot;,&quot;properties&quot;:{&quot;noteIndex&quot;:0},&quot;isEdited&quot;:false,&quot;manualOverride&quot;:{&quot;isManuallyOverridden&quot;:false,&quot;citeprocText&quot;:&quot;(Hair et al., 2014)&quot;,&quot;manualOverrideText&quot;:&quot;&quot;},&quot;citationTag&quot;:&quot;MENDELEY_CITATION_v3_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&quot;,&quot;citationItems&quot;:[{&quot;id&quot;:&quot;44c26f13-4fad-329b-b221-88270c343c3a&quot;,&quot;itemData&quot;:{&quot;type&quot;:&quot;book&quot;,&quot;id&quot;:&quot;44c26f13-4fad-329b-b221-88270c343c3a&quot;,&quot;title&quot;:&quot;Multivariate Data Analysis: Pearson New International Edition Seventh edition&quot;,&quot;author&quot;:[{&quot;family&quot;:&quot;Hair&quot;,&quot;given&quot;:&quot;J.F.&quot;,&quot;parse-names&quot;:false,&quot;dropping-particle&quot;:&quot;&quot;,&quot;non-dropping-particle&quot;:&quot;&quot;},{&quot;family&quot;:&quot;Black&quot;,&quot;given&quot;:&quot;W.C.&quot;,&quot;parse-names&quot;:false,&quot;dropping-particle&quot;:&quot;&quot;,&quot;non-dropping-particle&quot;:&quot;&quot;},{&quot;family&quot;:&quot;Babin&quot;,&quot;given&quot;:&quot;B.J.&quot;,&quot;parse-names&quot;:false,&quot;dropping-particle&quot;:&quot;&quot;,&quot;non-dropping-particle&quot;:&quot;&quot;},{&quot;family&quot;:&quot;Anderson&quot;,&quot;given&quot;:&quot;R.E.&quot;,&quot;parse-names&quot;:false,&quot;dropping-particle&quot;:&quot;&quot;,&quot;non-dropping-particle&quot;:&quot;&quot;}],&quot;accessed&quot;:{&quot;date-parts&quot;:[[2023,1,27]]},&quot;ISBN&quot;:&quot;1292035110&quot;,&quot;issued&quot;:{&quot;date-parts&quot;:[[2014]]},&quot;abstract&quot;:&quot;For graduate and upper-level undergraduate marketing research courses. For over 30 years, this text has provided students with the information they need to understand and apply multivariate data analysis. Hair et. al provides an applications-oriented introduction to multivariate analysis for the non-statistician. By reducing heavy statistical research into fundamental concepts, the text explains to students how to understand and make use of the results of specific statistical techniques. In this seventh revision, the organization of the chapters has been greatly simplified. New chapters have been added on structural equations modeling, and all sections have been updated to reflect advances in technology, capability, and mathematical techniques.&quot;,&quot;publisher&quot;:&quot;Pearson Education Limited&quot;,&quot;container-title-short&quot;:&quot;&quot;},&quot;isTemporary&quot;:false}]},{&quot;citationID&quot;:&quot;MENDELEY_CITATION_1f9410b7-d06e-4724-81e8-ade9265b8b28&quot;,&quot;properties&quot;:{&quot;noteIndex&quot;:0},&quot;isEdited&quot;:false,&quot;manualOverride&quot;:{&quot;isManuallyOverridden&quot;:true,&quot;citeprocText&quot;:&quot;(Hair et al., 2014)&quot;,&quot;manualOverrideText&quot;:&quot;(Hair et al., 2014).&quot;},&quot;citationTag&quot;:&quot;MENDELEY_CITATION_v3_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&quot;,&quot;citationItems&quot;:[{&quot;id&quot;:&quot;44c26f13-4fad-329b-b221-88270c343c3a&quot;,&quot;itemData&quot;:{&quot;type&quot;:&quot;book&quot;,&quot;id&quot;:&quot;44c26f13-4fad-329b-b221-88270c343c3a&quot;,&quot;title&quot;:&quot;Multivariate Data Analysis: Pearson New International Edition Seventh edition&quot;,&quot;author&quot;:[{&quot;family&quot;:&quot;Hair&quot;,&quot;given&quot;:&quot;J.F.&quot;,&quot;parse-names&quot;:false,&quot;dropping-particle&quot;:&quot;&quot;,&quot;non-dropping-particle&quot;:&quot;&quot;},{&quot;family&quot;:&quot;Black&quot;,&quot;given&quot;:&quot;W.C.&quot;,&quot;parse-names&quot;:false,&quot;dropping-particle&quot;:&quot;&quot;,&quot;non-dropping-particle&quot;:&quot;&quot;},{&quot;family&quot;:&quot;Babin&quot;,&quot;given&quot;:&quot;B.J.&quot;,&quot;parse-names&quot;:false,&quot;dropping-particle&quot;:&quot;&quot;,&quot;non-dropping-particle&quot;:&quot;&quot;},{&quot;family&quot;:&quot;Anderson&quot;,&quot;given&quot;:&quot;R.E.&quot;,&quot;parse-names&quot;:false,&quot;dropping-particle&quot;:&quot;&quot;,&quot;non-dropping-particle&quot;:&quot;&quot;}],&quot;accessed&quot;:{&quot;date-parts&quot;:[[2023,1,27]]},&quot;ISBN&quot;:&quot;1292035110&quot;,&quot;issued&quot;:{&quot;date-parts&quot;:[[2014]]},&quot;abstract&quot;:&quot;For graduate and upper-level undergraduate marketing research courses. For over 30 years, this text has provided students with the information they need to understand and apply multivariate data analysis. Hair et. al provides an applications-oriented introduction to multivariate analysis for the non-statistician. By reducing heavy statistical research into fundamental concepts, the text explains to students how to understand and make use of the results of specific statistical techniques. In this seventh revision, the organization of the chapters has been greatly simplified. New chapters have been added on structural equations modeling, and all sections have been updated to reflect advances in technology, capability, and mathematical techniques.&quot;,&quot;publisher&quot;:&quot;Pearson Education Limited&quot;,&quot;container-title-short&quot;:&quot;&quot;},&quot;isTemporary&quot;:false}]},{&quot;citationID&quot;:&quot;MENDELEY_CITATION_44b109a9-2643-40e8-8251-091059c16a54&quot;,&quot;properties&quot;:{&quot;noteIndex&quot;:0},&quot;isEdited&quot;:false,&quot;manualOverride&quot;:{&quot;isManuallyOverridden&quot;:true,&quot;citeprocText&quot;:&quot;(Hair et al., 2014)&quot;,&quot;manualOverrideText&quot;:&quot;(Hair et al., 2014).&quot;},&quot;citationTag&quot;:&quot;MENDELEY_CITATION_v3_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&quot;,&quot;citationItems&quot;:[{&quot;id&quot;:&quot;44c26f13-4fad-329b-b221-88270c343c3a&quot;,&quot;itemData&quot;:{&quot;type&quot;:&quot;book&quot;,&quot;id&quot;:&quot;44c26f13-4fad-329b-b221-88270c343c3a&quot;,&quot;title&quot;:&quot;Multivariate Data Analysis: Pearson New International Edition Seventh edition&quot;,&quot;author&quot;:[{&quot;family&quot;:&quot;Hair&quot;,&quot;given&quot;:&quot;J.F.&quot;,&quot;parse-names&quot;:false,&quot;dropping-particle&quot;:&quot;&quot;,&quot;non-dropping-particle&quot;:&quot;&quot;},{&quot;family&quot;:&quot;Black&quot;,&quot;given&quot;:&quot;W.C.&quot;,&quot;parse-names&quot;:false,&quot;dropping-particle&quot;:&quot;&quot;,&quot;non-dropping-particle&quot;:&quot;&quot;},{&quot;family&quot;:&quot;Babin&quot;,&quot;given&quot;:&quot;B.J.&quot;,&quot;parse-names&quot;:false,&quot;dropping-particle&quot;:&quot;&quot;,&quot;non-dropping-particle&quot;:&quot;&quot;},{&quot;family&quot;:&quot;Anderson&quot;,&quot;given&quot;:&quot;R.E.&quot;,&quot;parse-names&quot;:false,&quot;dropping-particle&quot;:&quot;&quot;,&quot;non-dropping-particle&quot;:&quot;&quot;}],&quot;accessed&quot;:{&quot;date-parts&quot;:[[2023,1,27]]},&quot;ISBN&quot;:&quot;1292035110&quot;,&quot;issued&quot;:{&quot;date-parts&quot;:[[2014]]},&quot;abstract&quot;:&quot;For graduate and upper-level undergraduate marketing research courses. For over 30 years, this text has provided students with the information they need to understand and apply multivariate data analysis. Hair et. al provides an applications-oriented introduction to multivariate analysis for the non-statistician. By reducing heavy statistical research into fundamental concepts, the text explains to students how to understand and make use of the results of specific statistical techniques. In this seventh revision, the organization of the chapters has been greatly simplified. New chapters have been added on structural equations modeling, and all sections have been updated to reflect advances in technology, capability, and mathematical techniques.&quot;,&quot;publisher&quot;:&quot;Pearson Education Limited&quot;,&quot;container-title-short&quot;:&quot;&quot;},&quot;isTemporary&quot;:false}]},{&quot;citationID&quot;:&quot;MENDELEY_CITATION_c7863217-33b7-48e0-b55f-a717607935a8&quot;,&quot;properties&quot;:{&quot;noteIndex&quot;:0},&quot;isEdited&quot;:false,&quot;manualOverride&quot;:{&quot;isManuallyOverridden&quot;:false,&quot;citeprocText&quot;:&quot;(Sarstedt et al., 2022)&quot;,&quot;manualOverrideText&quot;:&quot;&quot;},&quot;citationTag&quot;:&quot;MENDELEY_CITATION_v3_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&quot;,&quot;citationItems&quot;:[{&quot;id&quot;:&quot;19cd20dd-0275-3300-a986-995c5fd7d568&quot;,&quot;itemData&quot;:{&quot;type&quot;:&quot;article-journal&quot;,&quot;id&quot;:&quot;19cd20dd-0275-3300-a986-995c5fd7d568&quot;,&quot;title&quot;:&quot;Partial Least Squares Structural Equation Modeling&quot;,&quot;author&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family&quot;:&quot;Hair&quot;,&quot;given&quot;:&quot;Joseph F.&quot;,&quot;parse-names&quot;:false,&quot;dropping-particle&quot;:&quot;&quot;,&quot;non-dropping-particle&quot;:&quot;&quot;}],&quot;container-title&quot;:&quot;Handbook of Market Research&quot;,&quot;accessed&quot;:{&quot;date-parts&quot;:[[2023,1,27]]},&quot;DOI&quot;:&quot;10.1007/978-3-319-57413-4_15&quot;,&quot;URL&quot;:&quot;https://link.springer.com/referenceworkentry/10.1007/978-3-319-57413-4_15&quot;,&quot;issued&quot;:{&quot;date-parts&quot;:[[2022]]},&quot;page&quot;:&quot;587-632&quot;,&quot;abstract&quot;:&quot;Partial least squares structural equation modeling (PLS-SEM) has become a popular method for estimating path models with latent variables and their relationships. A common goal of PLS-SEM analyses is to identify key success factors and sources of competitive...&quot;,&quot;publisher&quot;:&quot;Springer, Cham&quot;,&quot;container-title-short&quot;:&quot;&quot;},&quot;isTemporary&quot;:false}]},{&quot;citationID&quot;:&quot;MENDELEY_CITATION_67f12891-e5e3-412f-9a49-65302847e8a2&quot;,&quot;properties&quot;:{&quot;noteIndex&quot;:0},&quot;isEdited&quot;:false,&quot;manualOverride&quot;:{&quot;isManuallyOverridden&quot;:false,&quot;citeprocText&quot;:&quot;(Urbach et al., 2010)&quot;,&quot;manualOverrideText&quot;:&quot;&quot;},&quot;citationTag&quot;:&quot;MENDELEY_CITATION_v3_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&quot;,&quot;citationItems&quot;:[{&quot;id&quot;:&quot;418e0476-c04f-31b3-be09-293d568765aa&quot;,&quot;itemData&quot;:{&quot;type&quot;:&quot;article-journal&quot;,&quot;id&quot;:&quot;418e0476-c04f-31b3-be09-293d568765aa&quot;,&quot;title&quot;:&quot;Structural equation modeling in information systems research using partial least squares&quot;,&quot;author&quot;:[{&quot;family&quot;:&quot;Urbach&quot;,&quot;given&quot;:&quot;N&quot;,&quot;parse-names&quot;:false,&quot;dropping-particle&quot;:&quot;&quot;,&quot;non-dropping-particle&quot;:&quot;&quot;},{&quot;family&quot;:&quot;Theory&quot;,&quot;given&quot;:&quot;F Ahlemann - Journal of Information Technology&quot;,&quot;parse-names&quot;:false,&quot;dropping-particle&quot;:&quot;&quot;,&quot;non-dropping-particle&quot;:&quot;&quot;},{&quot;family&quot;:&quot;2010&quot;,&quot;given&quot;:&quot;undefined&quot;,&quot;parse-names&quot;:false,&quot;dropping-particle&quot;:&quot;&quot;,&quot;non-dropping-particle&quot;:&quot;&quot;}],&quot;container-title&quot;:&quot;aisel.aisnet.org&quot;,&quot;accessed&quot;:{&quot;date-parts&quot;:[[2023,1,27]]},&quot;URL&quot;:&quot;https://aisel.aisnet.org/jitta/vol11/iss2/2/&quot;,&quot;issued&quot;:{&quot;date-parts&quot;:[[2010]]},&quot;page&quot;:&quot;5-40&quot;,&quot;abstract&quot;:&quot;Empirical studies that use structural equation modeling (SEM) are widespread in information systems research. During the last few years, the component-based approach partial least squares (PLS) for testing structural models has become increasingly popular. At the same time, this approach's limitations have become a greater concern. Some researchers even suggest using alternative approaches that are considered superior to PLS. However, we believe that PLS is an adequate choice if the research problem meets certain characteristics and the technique is properly used. Thus, the intention of this article is to resolve potential uncertainties that researchers intending to use PLS might have. Consequently, we provide a nontechnical overview of PLS and outline the ongoing discourses on SEM in general and the PLS approach in particular. Furthermore, we present a basic framework for empirical research applying PLS as well as a detailed explanation of the different process steps. Finally, examples of information systems research using PLS are summarized to demonstrate its beneficial application and the appropriateness of the proposed framework. This article can serve as a helpful guide for inexperienced researchers applying PLS for the first time, but also as a reference guide for researchers with a better understanding of the field.&quot;,&quot;issue&quot;:&quot;2&quot;,&quot;volume&quot;:&quot;16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Ces10</b:Tag>
    <b:SourceType>JournalArticle</b:SourceType>
    <b:Guid>{9FB5205E-8362-42DF-876F-344628E6D04F}</b:Guid>
    <b:Author>
      <b:Author>
        <b:NameList>
          <b:Person>
            <b:Last>Cessac</b:Last>
            <b:First>B</b:First>
          </b:Person>
        </b:NameList>
      </b:Author>
    </b:Author>
    <b:Title>A view of neural networks as dynamical systems</b:Title>
    <b:JournalName>International Journal of Bifurcation and Chaos</b:JournalName>
    <b:Year>2010</b:Year>
    <b:Pages>1585-1629</b:Pages>
    <b:Volume>20</b:Volume>
    <b:Issue>6</b:Issue>
    <b:RefOrder>1</b:RefOrder>
  </b:Source>
  <b:Source>
    <b:Tag>Fig09</b:Tag>
    <b:SourceType>JournalArticle</b:SourceType>
    <b:Guid>{73EBE1FB-FE93-459C-B9EE-2EF84A6BF0C9}</b:Guid>
    <b:Author>
      <b:Author>
        <b:NameList>
          <b:Person>
            <b:Last>Figner</b:Last>
            <b:First>B</b:First>
          </b:Person>
          <b:Person>
            <b:Last>MacKinlay</b:Last>
            <b:First>R</b:First>
          </b:Person>
          <b:Person>
            <b:Last>Wilkening</b:Last>
            <b:First>F</b:First>
          </b:Person>
          <b:Person>
            <b:Last>Weber</b:Last>
            <b:First>E</b:First>
          </b:Person>
        </b:NameList>
      </b:Author>
    </b:Author>
    <b:Title>Affective and deliberative processes in risky choice: Age differences in risk taking in the Columbia Card Task</b:Title>
    <b:JournalName>Journal of Experimental Psychology: Learning, Memory, and Cognition</b:JournalName>
    <b:Year>2009</b:Year>
    <b:Pages>709-730</b:Pages>
    <b:Volume>35</b:Volume>
    <b:Issue>3</b:Issue>
    <b:RefOrder>2</b:RefOrder>
  </b:Source>
  <b:Source>
    <b:Tag>Hak85</b:Tag>
    <b:SourceType>JournalArticle</b:SourceType>
    <b:Guid>{595416EE-16F7-4007-9F65-639C6A5E0975}</b:Guid>
    <b:Author>
      <b:Author>
        <b:NameList>
          <b:Person>
            <b:Last>Haken</b:Last>
            <b:First>H</b:First>
          </b:Person>
          <b:Person>
            <b:Last>Kelso</b:Last>
            <b:First>J</b:First>
          </b:Person>
          <b:Person>
            <b:Last>Bunz</b:Last>
            <b:First>H</b:First>
          </b:Person>
        </b:NameList>
      </b:Author>
    </b:Author>
    <b:Title>A theoretical model of phase transitions in human hand movements</b:Title>
    <b:JournalName>Biological Cybernetics</b:JournalName>
    <b:Year>1985</b:Year>
    <b:Pages>347-356</b:Pages>
    <b:Volume>51</b:Volume>
    <b:Issue>5</b:Issue>
    <b:RefOrder>3</b:RefOrder>
  </b:Source>
  <b:Source>
    <b:Tag>Kuh05</b:Tag>
    <b:SourceType>JournalArticle</b:SourceType>
    <b:Guid>{A3E77813-7B19-4D62-B650-DCD53CB5594E}</b:Guid>
    <b:Author>
      <b:Author>
        <b:NameList>
          <b:Person>
            <b:Last>Kuhnen</b:Last>
            <b:First>C</b:First>
          </b:Person>
          <b:Person>
            <b:Last>Knutson</b:Last>
            <b:First>B</b:First>
          </b:Person>
        </b:NameList>
      </b:Author>
    </b:Author>
    <b:Title>The neural basis of financial risk taking</b:Title>
    <b:JournalName>Neuron</b:JournalName>
    <b:Year>2005</b:Year>
    <b:Pages>763-770</b:Pages>
    <b:Volume>47</b:Volume>
    <b:RefOrder>4</b:RefOrder>
  </b:Source>
  <b:Source>
    <b:Tag>Rao08</b:Tag>
    <b:SourceType>JournalArticle</b:SourceType>
    <b:Guid>{7C80F6BD-8624-4023-8C1F-D992535001AF}</b:Guid>
    <b:Author>
      <b:Author>
        <b:NameList>
          <b:Person>
            <b:Last>Rao</b:Last>
            <b:First>H</b:First>
          </b:Person>
          <b:Person>
            <b:Last>Korczykowski</b:Last>
            <b:First>M</b:First>
          </b:Person>
          <b:Person>
            <b:Last>Pluta</b:Last>
            <b:First>J</b:First>
          </b:Person>
          <b:Person>
            <b:Last>Hoang</b:Last>
            <b:First>A</b:First>
          </b:Person>
          <b:Person>
            <b:Last>Detre</b:Last>
            <b:First>J</b:First>
          </b:Person>
        </b:NameList>
      </b:Author>
    </b:Author>
    <b:Title>Neural correlates of voluntary and involuntary risk taking in the human brain: An fMRI Study of the Balloon Analog Risk Task (BART)</b:Title>
    <b:JournalName>Neuroimage</b:JournalName>
    <b:Year>2008</b:Year>
    <b:Pages>902-910</b:Pages>
    <b:Volume>42</b:Volume>
    <b:Issue>2</b:Issue>
    <b:RefOrder>5</b:RefOrder>
  </b:Source>
  <b:Source>
    <b:Tag>Sch11</b:Tag>
    <b:SourceType>JournalArticle</b:SourceType>
    <b:Guid>{E75F19F2-E6DB-4FD4-9788-3D8EEED94905}</b:Guid>
    <b:Author>
      <b:Author>
        <b:NameList>
          <b:Person>
            <b:Last>Schonberg</b:Last>
            <b:First>T</b:First>
          </b:Person>
          <b:Person>
            <b:Last>Fox</b:Last>
            <b:First>C</b:First>
          </b:Person>
          <b:Person>
            <b:Last>Poldrack</b:Last>
            <b:First>R</b:First>
          </b:Person>
        </b:NameList>
      </b:Author>
    </b:Author>
    <b:Title>Mind the gap: bridging economic and naturalistic risk-taking with cognitive neuroscience</b:Title>
    <b:JournalName>Trends in Cognitive Sciences</b:JournalName>
    <b:Year>2011</b:Year>
    <b:Pages>11-19</b:Pages>
    <b:Volume>15</b:Volume>
    <b:Issue>1</b:Issue>
    <b:RefOrder>6</b:RefOrder>
  </b:Source>
  <b:Source>
    <b:Tag>Tob09</b:Tag>
    <b:SourceType>JournalArticle</b:SourceType>
    <b:Guid>{8B2FC141-6FFA-498B-85E7-0C1E2573BD1B}</b:Guid>
    <b:Author>
      <b:Author>
        <b:NameList>
          <b:Person>
            <b:Last>Tobler</b:Last>
            <b:First>P</b:First>
          </b:Person>
          <b:Person>
            <b:Last>Christopoulos</b:Last>
            <b:First>G</b:First>
          </b:Person>
          <b:Person>
            <b:Last>O'Doherty</b:Last>
            <b:First>J</b:First>
          </b:Person>
          <b:Person>
            <b:Last>Dolan</b:Last>
            <b:First>R</b:First>
          </b:Person>
          <b:Person>
            <b:Last>Schultz</b:Last>
            <b:First>W</b:First>
          </b:Person>
        </b:NameList>
      </b:Author>
    </b:Author>
    <b:Title>Risk-dependent reward value signal in human prefrontal cortex</b:Title>
    <b:JournalName>Proceedings of the National Academy of Sciences</b:JournalName>
    <b:Year>2009</b:Year>
    <b:Pages>7185-7190</b:Pages>
    <b:Volume>106</b:Volume>
    <b:Issue>17</b:Issue>
    <b:RefOrder>7</b:RefOrder>
  </b:Source>
  <b:Source>
    <b:Tag>Web02</b:Tag>
    <b:SourceType>JournalArticle</b:SourceType>
    <b:Guid>{7FD026F4-3E93-4088-9EA6-7BA6910DC5F8}</b:Guid>
    <b:Author>
      <b:Author>
        <b:NameList>
          <b:Person>
            <b:Last>Weber</b:Last>
            <b:First>E</b:First>
            <b:Middle>U</b:Middle>
          </b:Person>
          <b:Person>
            <b:Last>Blais</b:Last>
            <b:First>A</b:First>
            <b:Middle>R</b:Middle>
          </b:Person>
          <b:Person>
            <b:Last>Betz</b:Last>
            <b:First>N</b:First>
          </b:Person>
        </b:NameList>
      </b:Author>
    </b:Author>
    <b:Title>A domain-specific risk-attitude scale: Measuring risk perceptions and risk behaviors</b:Title>
    <b:JournalName>Journal of Behavioral Decision Making</b:JournalName>
    <b:Year>2002</b:Year>
    <b:Pages>263-290</b:Pages>
    <b:Volume>15</b:Volume>
    <b:RefOrder>8</b:RefOrder>
  </b:Source>
  <b:Source>
    <b:Tag>Web08</b:Tag>
    <b:SourceType>BookSection</b:SourceType>
    <b:Guid>{68893FC6-5E65-4D9E-BD42-6A73AA9E168B}</b:Guid>
    <b:Author>
      <b:Author>
        <b:NameList>
          <b:Person>
            <b:Last>Weber</b:Last>
            <b:First>E</b:First>
          </b:Person>
          <b:Person>
            <b:Last>Johnson</b:Last>
            <b:First>E</b:First>
          </b:Person>
        </b:NameList>
      </b:Author>
      <b:Editor>
        <b:NameList>
          <b:Person>
            <b:Last>Glimcher</b:Last>
            <b:First>P</b:First>
          </b:Person>
          <b:Person>
            <b:Last>Fehr</b:Last>
            <b:First>E</b:First>
          </b:Person>
          <b:Person>
            <b:Last>Camerer</b:Last>
            <b:First>C</b:First>
          </b:Person>
          <b:Person>
            <b:Last>Poldrack</b:Last>
            <b:First>A</b:First>
          </b:Person>
        </b:NameList>
      </b:Editor>
    </b:Author>
    <b:Title>Decisions under Uncertainty: Psychological, Economic, and Neuroeconomic Explanations of Risk Preference</b:Title>
    <b:Year>2008</b:Year>
    <b:Pages>127-144</b:Pages>
    <b:BookTitle>Neuroeconomics: Decision Making and the Brain</b:BookTitle>
    <b:City>London</b:City>
    <b:Publisher>Academic Press</b:Publisher>
    <b:ChapterNumber>10</b:ChapterNumber>
    <b:RefOrder>9</b:RefOrder>
  </b:Source>
  <b:Source>
    <b:Tag>Wel07</b:Tag>
    <b:SourceType>JournalArticle</b:SourceType>
    <b:Guid>{0793C9C5-B529-411B-BA90-87105930FD30}</b:Guid>
    <b:Title>Neural correlates of adaptive decision making for risky gains and losses</b:Title>
    <b:Year>2007</b:Year>
    <b:Pages>958-964</b:Pages>
    <b:Author>
      <b:Author>
        <b:NameList>
          <b:Person>
            <b:Last>Weller</b:Last>
            <b:First>J</b:First>
            <b:Middle>A</b:Middle>
          </b:Person>
          <b:Person>
            <b:Last>Levin</b:Last>
            <b:First>I</b:First>
            <b:Middle>P</b:Middle>
          </b:Person>
          <b:Person>
            <b:Last>Shiv</b:Last>
            <b:First>B</b:First>
          </b:Person>
          <b:Person>
            <b:Last>Bechara</b:Last>
            <b:First>A</b:First>
          </b:Person>
        </b:NameList>
      </b:Author>
    </b:Author>
    <b:JournalName>Psychological science: a journal of the American Psychological Society</b:JournalName>
    <b:Volume>18</b:Volume>
    <b:Issue>11</b:Issue>
    <b:RefOrder>10</b:RefOrder>
  </b:Source>
  <b:Source>
    <b:Tag>van98</b:Tag>
    <b:SourceType>JournalArticle</b:SourceType>
    <b:Guid>{3E7EF830-0C22-40FA-B49B-F4392E04C27D}</b:Guid>
    <b:Author>
      <b:Author>
        <b:NameList>
          <b:Person>
            <b:Last>van Gelder</b:Last>
            <b:First>T</b:First>
          </b:Person>
        </b:NameList>
      </b:Author>
    </b:Author>
    <b:Title>The dynamical hypothesis in cognitive science</b:Title>
    <b:JournalName>Behavioral and Brain Sciences</b:JournalName>
    <b:Year>1998</b:Year>
    <b:Pages>615-665</b:Pages>
    <b:Volume>21</b:Volume>
    <b:Issue>5</b:Issue>
    <b:RefOrder>11</b:RefOrder>
  </b:Source>
  <b:Source>
    <b:Tag>Kel02</b:Tag>
    <b:SourceType>JournalArticle</b:SourceType>
    <b:Guid>{C47BBA3F-5D26-40FB-8F47-ABA13368589B}</b:Guid>
    <b:Author>
      <b:Author>
        <b:NameList>
          <b:Person>
            <b:Last>Kelso</b:Last>
            <b:First>J</b:First>
          </b:Person>
          <b:Person>
            <b:Last>Zanone</b:Last>
            <b:First>P</b:First>
          </b:Person>
        </b:NameList>
      </b:Author>
    </b:Author>
    <b:Title>Coordination dynamics of learning and transfer across different effector systems</b:Title>
    <b:JournalName>Journal of Experimental Psychology: Human Perception and Performance</b:JournalName>
    <b:Year>2002</b:Year>
    <b:Pages>776-797</b:Pages>
    <b:Volume>28</b:Volume>
    <b:Issue>4</b:Issue>
    <b:RefOrder>12</b:RefOrder>
  </b:Source>
  <b:Source>
    <b:Tag>Pre11</b:Tag>
    <b:SourceType>JournalArticle</b:SourceType>
    <b:Guid>{3B2BB8CF-D5FD-456E-B9EA-84976E382E82}</b:Guid>
    <b:Author>
      <b:Author>
        <b:NameList>
          <b:Person>
            <b:Last>Preuschoff</b:Last>
            <b:First>K</b:First>
          </b:Person>
          <b:Person>
            <b:Last>Hart</b:Last>
            <b:First>B</b:First>
            <b:Middle>M</b:Middle>
          </b:Person>
          <b:Person>
            <b:Last>Einhäuser</b:Last>
            <b:First>W</b:First>
          </b:Person>
        </b:NameList>
      </b:Author>
    </b:Author>
    <b:Title>Pupil dilation signals surprise: evidence for noradrenaline's role in decision making</b:Title>
    <b:JournalName>Front. Neuroscience</b:JournalName>
    <b:Year>2011</b:Year>
    <b:Volume>5</b:Volume>
    <b:Issue>115</b:Issue>
    <b:DOI>10.3389/fnins.2011.00115</b:DOI>
    <b:RefOrder>13</b:RefOrder>
  </b:Source>
  <b:Source>
    <b:Tag>Kah79</b:Tag>
    <b:SourceType>JournalArticle</b:SourceType>
    <b:Guid>{8930D57C-E2AB-4DA7-8FC5-00DA715C57B2}</b:Guid>
    <b:Author>
      <b:Author>
        <b:NameList>
          <b:Person>
            <b:Last>Kahneman</b:Last>
            <b:First>D</b:First>
          </b:Person>
          <b:Person>
            <b:Last>Tversky</b:Last>
            <b:First>A</b:First>
          </b:Person>
        </b:NameList>
      </b:Author>
    </b:Author>
    <b:Title>Prospect Theory: An Analysis of Decision under Risk</b:Title>
    <b:JournalName>Econometrica</b:JournalName>
    <b:Year>1979</b:Year>
    <b:Pages>263-291</b:Pages>
    <b:Volume>47</b:Volume>
    <b:Issue>2</b:Issue>
    <b:RefOrder>14</b:RefOrder>
  </b:Source>
  <b:Source>
    <b:Tag>Tve92</b:Tag>
    <b:SourceType>JournalArticle</b:SourceType>
    <b:Guid>{795FED3A-B1D1-4FD0-9323-44009732617F}</b:Guid>
    <b:Author>
      <b:Author>
        <b:NameList>
          <b:Person>
            <b:Last>Tversky</b:Last>
            <b:First>A</b:First>
          </b:Person>
          <b:Person>
            <b:Last>Kahneman</b:Last>
            <b:First>D</b:First>
          </b:Person>
        </b:NameList>
      </b:Author>
    </b:Author>
    <b:Title>Advances in prospect theory: Cumulative representation of uncertainty</b:Title>
    <b:JournalName>Journal of Risk and Uncertainty</b:JournalName>
    <b:Year>1992</b:Year>
    <b:Pages>297-323</b:Pages>
    <b:Volume>5</b:Volume>
    <b:Issue>4</b:Issue>
    <b:RefOrder>15</b:RefOrder>
  </b:Source>
  <b:Source>
    <b:Tag>Wak97</b:Tag>
    <b:SourceType>JournalArticle</b:SourceType>
    <b:Guid>{AD6AE1CB-C1D1-445B-92A4-5BC51FB262B3}</b:Guid>
    <b:Author>
      <b:Author>
        <b:NameList>
          <b:Person>
            <b:Last>Wakker</b:Last>
            <b:First>P</b:First>
          </b:Person>
          <b:Person>
            <b:Last>Fennema</b:Last>
            <b:First>H</b:First>
          </b:Person>
        </b:NameList>
      </b:Author>
    </b:Author>
    <b:Title>Original and cumulative prospect theory: a discussion of empirical differences</b:Title>
    <b:JournalName>Journal of behavioral decision making</b:JournalName>
    <b:Year>1997</b:Year>
    <b:Pages>53-64</b:Pages>
    <b:Volume>10</b:Volume>
    <b:Issue>10</b:Issue>
    <b:RefOrder>16</b:RefOrder>
  </b:Source>
  <b:Source>
    <b:Tag>Cap09</b:Tag>
    <b:SourceType>JournalArticle</b:SourceType>
    <b:Guid>{542EA6F5-CB1F-4FE2-887F-3F0358FABD12}</b:Guid>
    <b:Title>Dopamine, reward prediction error, and economics</b:Title>
    <b:JournalName>Quarterly Journal of Economics</b:JournalName>
    <b:Year>2009</b:Year>
    <b:Pages>663-701</b:Pages>
    <b:Volume>123</b:Volume>
    <b:Issue>2</b:Issue>
    <b:Author>
      <b:Author>
        <b:NameList>
          <b:Person>
            <b:Last>Caplin</b:Last>
            <b:First>A</b:First>
          </b:Person>
          <b:Person>
            <b:Last>Dean</b:Last>
            <b:First>M</b:First>
          </b:Person>
        </b:NameList>
      </b:Author>
    </b:Author>
    <b:BookTitle>Axiomatic Neuroeconomics</b:BookTitle>
    <b:RefOrder>17</b:RefOrder>
  </b:Source>
  <b:Source>
    <b:Tag>Cri01</b:Tag>
    <b:SourceType>JournalArticle</b:SourceType>
    <b:Guid>{934AA193-6425-4020-AFC2-1FD2D9CA48EF}</b:Guid>
    <b:Author>
      <b:Author>
        <b:NameList>
          <b:Person>
            <b:Last>Critchley</b:Last>
            <b:First>H</b:First>
          </b:Person>
          <b:Person>
            <b:Last>Mathias</b:Last>
            <b:First>C</b:First>
          </b:Person>
          <b:Person>
            <b:Last>Dolan</b:Last>
            <b:First>R</b:First>
          </b:Person>
        </b:NameList>
      </b:Author>
    </b:Author>
    <b:Title>Neural Activity in the Human Brain Relating to Uncertainty and Arousal during Anticipation</b:Title>
    <b:JournalName>Neuron</b:JournalName>
    <b:Year>2001</b:Year>
    <b:Pages>537-545</b:Pages>
    <b:Volume>29</b:Volume>
    <b:Issue>2</b:Issue>
    <b:RefOrder>18</b:RefOrder>
  </b:Source>
  <b:Source>
    <b:Tag>Gup11</b:Tag>
    <b:SourceType>JournalArticle</b:SourceType>
    <b:Guid>{E31ACB4B-EF2C-4EE7-BAA2-E6C5A246329A}</b:Guid>
    <b:Author>
      <b:Author>
        <b:NameList>
          <b:Person>
            <b:Last>Gupta</b:Last>
            <b:First>R</b:First>
          </b:Person>
          <b:Person>
            <b:Last>Koscik</b:Last>
            <b:First>T</b:First>
          </b:Person>
          <b:Person>
            <b:Last>Bechara</b:Last>
            <b:First>A</b:First>
          </b:Person>
          <b:Person>
            <b:Last>Tranel</b:Last>
            <b:First>D</b:First>
          </b:Person>
        </b:NameList>
      </b:Author>
    </b:Author>
    <b:Title>The amygdala and decision-making</b:Title>
    <b:JournalName>Neuropsychologia</b:JournalName>
    <b:Year>2011</b:Year>
    <b:Pages>760-766</b:Pages>
    <b:Volume>49</b:Volume>
    <b:Issue>4</b:Issue>
    <b:RefOrder>19</b:RefOrder>
  </b:Source>
  <b:Source>
    <b:Tag>Mor06</b:Tag>
    <b:SourceType>JournalArticle</b:SourceType>
    <b:Guid>{CE44140A-9E84-4C19-9D32-17580FFF08C8}</b:Guid>
    <b:Author>
      <b:Author>
        <b:NameList>
          <b:Person>
            <b:Last>Morris</b:Last>
            <b:First>G</b:First>
          </b:Person>
          <b:Person>
            <b:Last>Nevet</b:Last>
            <b:First>A</b:First>
          </b:Person>
          <b:Person>
            <b:Last>Arkadir</b:Last>
            <b:First>D</b:First>
          </b:Person>
          <b:Person>
            <b:Last>Vaadia</b:Last>
            <b:First>E</b:First>
          </b:Person>
          <b:Person>
            <b:Last>Bergman</b:Last>
            <b:First>H</b:First>
          </b:Person>
        </b:NameList>
      </b:Author>
    </b:Author>
    <b:Title>Midbrain dopamine neurons encode decisions for future action</b:Title>
    <b:JournalName>Nature Neuroscience</b:JournalName>
    <b:Year>2006</b:Year>
    <b:Pages>1057-1063</b:Pages>
    <b:Volume>9</b:Volume>
    <b:Issue>8</b:Issue>
    <b:RefOrder>20</b:RefOrder>
  </b:Source>
  <b:Source>
    <b:Tag>Dam96</b:Tag>
    <b:SourceType>JournalArticle</b:SourceType>
    <b:Guid>{C3AF38B0-5AAB-455D-972F-FF3FC4E0FD38}</b:Guid>
    <b:Author>
      <b:Author>
        <b:NameList>
          <b:Person>
            <b:Last>Damasio</b:Last>
            <b:First>A</b:First>
          </b:Person>
          <b:Person>
            <b:Last>Everitt</b:Last>
            <b:First>B</b:First>
          </b:Person>
          <b:Person>
            <b:Last>Bishop</b:Last>
            <b:First>D</b:First>
          </b:Person>
        </b:NameList>
      </b:Author>
    </b:Author>
    <b:Title>The somatic marker hypothesis and the possible functions of the prefrontal cortex</b:Title>
    <b:JournalName>Philosophical Transactions of the Royal Society B: Biological Sciences</b:JournalName>
    <b:Year>1996</b:Year>
    <b:Pages>1413-1420</b:Pages>
    <b:Volume>351</b:Volume>
    <b:Issue>1346</b:Issue>
    <b:RefOrder>21</b:RefOrder>
  </b:Source>
  <b:Source>
    <b:Tag>Rei10</b:Tag>
    <b:SourceType>JournalArticle</b:SourceType>
    <b:Guid>{A9B941B1-A2CC-4A01-A451-12AF12F7C7B2}</b:Guid>
    <b:Author>
      <b:Author>
        <b:NameList>
          <b:Person>
            <b:Last>Reimann</b:Last>
            <b:First>M</b:First>
          </b:Person>
          <b:Person>
            <b:Last>Bechara</b:Last>
            <b:First>A</b:First>
          </b:Person>
        </b:NameList>
      </b:Author>
    </b:Author>
    <b:Title>The somatic marker framework as a neurological theory of decision-making: Review, conceptual comparisons, and future neuroeconomics research</b:Title>
    <b:JournalName>Journal of Economic Psychology</b:JournalName>
    <b:Year>2010</b:Year>
    <b:Pages>767-776</b:Pages>
    <b:Volume>31</b:Volume>
    <b:Issue>5</b:Issue>
    <b:RefOrder>22</b:RefOrder>
  </b:Source>
  <b:Source>
    <b:Tag>Mac00</b:Tag>
    <b:SourceType>JournalArticle</b:SourceType>
    <b:Guid>{FAC30978-6F30-4FA2-B3FA-2AABD19B57F2}</b:Guid>
    <b:Author>
      <b:Author>
        <b:NameList>
          <b:Person>
            <b:Last>Macmillan</b:Last>
            <b:First>M</b:First>
          </b:Person>
        </b:NameList>
      </b:Author>
    </b:Author>
    <b:Title>Restoring Phineas Gage: A 150th retrospective</b:Title>
    <b:JournalName>Journal of the History of the Neurosciences</b:JournalName>
    <b:Year>2000</b:Year>
    <b:Pages>46-66</b:Pages>
    <b:Volume>9</b:Volume>
    <b:Issue>1</b:Issue>
    <b:RefOrder>23</b:RefOrder>
  </b:Source>
  <b:Source>
    <b:Tag>Mai04</b:Tag>
    <b:SourceType>JournalArticle</b:SourceType>
    <b:Guid>{6ADD2CA2-52CF-4403-9FBC-CEC9FD2CEF48}</b:Guid>
    <b:Author>
      <b:Author>
        <b:NameList>
          <b:Person>
            <b:Last>Maia</b:Last>
            <b:First>T</b:First>
          </b:Person>
          <b:Person>
            <b:Last>McClelland</b:Last>
            <b:First>J</b:First>
          </b:Person>
        </b:NameList>
      </b:Author>
    </b:Author>
    <b:Title>A reexamination of the evidence for the somatic marker hypothesis: What participants really know in the Iowa gambling task</b:Title>
    <b:JournalName>Proceedings of the National Academy of Sciences of the United States of America</b:JournalName>
    <b:Year>2004</b:Year>
    <b:Pages>16075-16080</b:Pages>
    <b:Volume>101</b:Volume>
    <b:Issue>45</b:Issue>
    <b:RefOrder>24</b:RefOrder>
  </b:Source>
  <b:Source>
    <b:Tag>Lin07</b:Tag>
    <b:SourceType>JournalArticle</b:SourceType>
    <b:Guid>{3B2E7E9C-D208-4F5B-8970-E6297162DE5E}</b:Guid>
    <b:Author>
      <b:Author>
        <b:NameList>
          <b:Person>
            <b:Last>Lin</b:Last>
            <b:First>C</b:First>
            <b:Middle>H</b:Middle>
          </b:Person>
          <b:Person>
            <b:Last>Chiu</b:Last>
            <b:First>Y</b:First>
            <b:Middle>C</b:Middle>
          </b:Person>
          <b:Person>
            <b:Last>Lee</b:Last>
            <b:First>P</b:First>
            <b:Middle>L</b:Middle>
          </b:Person>
          <b:Person>
            <b:Last>Hsieh</b:Last>
            <b:First>J</b:First>
            <b:Middle>C</b:Middle>
          </b:Person>
        </b:NameList>
      </b:Author>
    </b:Author>
    <b:Title>Is deck B a disadvantageous deck in the Iowa gambling task?</b:Title>
    <b:JournalName>Behavioral and Brain Functions</b:JournalName>
    <b:Year>2007</b:Year>
    <b:Pages>16-25</b:Pages>
    <b:Volume>3</b:Volume>
    <b:Issue>1</b:Issue>
    <b:RefOrder>25</b:RefOrder>
  </b:Source>
  <b:Source>
    <b:Tag>Loe01</b:Tag>
    <b:SourceType>JournalArticle</b:SourceType>
    <b:Guid>{17A64554-F5C7-4026-BF9F-1B6D4ED71F14}</b:Guid>
    <b:Author>
      <b:Author>
        <b:NameList>
          <b:Person>
            <b:Last>Loewenstein</b:Last>
            <b:First>G</b:First>
          </b:Person>
          <b:Person>
            <b:Last>Weber</b:Last>
            <b:First>E</b:First>
          </b:Person>
          <b:Person>
            <b:Last>Hsee</b:Last>
            <b:First>C</b:First>
          </b:Person>
          <b:Person>
            <b:Last>Welch</b:Last>
            <b:First>N</b:First>
          </b:Person>
        </b:NameList>
      </b:Author>
    </b:Author>
    <b:Title>Risk as feelings</b:Title>
    <b:JournalName>Psychological Bulletin</b:JournalName>
    <b:Year>2001</b:Year>
    <b:Pages>267-286</b:Pages>
    <b:Volume>127</b:Volume>
    <b:Issue>2</b:Issue>
    <b:RefOrder>26</b:RefOrder>
  </b:Source>
  <b:Source>
    <b:Tag>Rei86</b:Tag>
    <b:SourceType>JournalArticle</b:SourceType>
    <b:Guid>{CCBEA08D-B0BB-456E-B56D-D1DDBE3D714C}</b:Guid>
    <b:Author>
      <b:Author>
        <b:NameList>
          <b:Person>
            <b:Last>Reid</b:Last>
            <b:First>R</b:First>
          </b:Person>
        </b:NameList>
      </b:Author>
    </b:Author>
    <b:Title>The psychology of the near miss</b:Title>
    <b:JournalName>Journal of Gambling Behavior</b:JournalName>
    <b:Year>1986</b:Year>
    <b:Pages>32-39</b:Pages>
    <b:Volume>2</b:Volume>
    <b:Issue>1</b:Issue>
    <b:RefOrder>27</b:RefOrder>
  </b:Source>
  <b:Source>
    <b:Tag>Cla09</b:Tag>
    <b:SourceType>JournalArticle</b:SourceType>
    <b:Guid>{7AE929A6-E804-4CB2-904B-691EB75B14AC}</b:Guid>
    <b:Author>
      <b:Author>
        <b:NameList>
          <b:Person>
            <b:Last>Clark</b:Last>
            <b:First>L</b:First>
          </b:Person>
          <b:Person>
            <b:Last>Lawrence</b:Last>
            <b:First>A</b:First>
          </b:Person>
          <b:Person>
            <b:Last>Astley-Jones</b:Last>
            <b:First>F</b:First>
          </b:Person>
          <b:Person>
            <b:Last>Gray</b:Last>
            <b:First>N</b:First>
          </b:Person>
        </b:NameList>
      </b:Author>
    </b:Author>
    <b:Title>Gambling near-misses enhance motivation to gamble and recruit win-related brain circuitry</b:Title>
    <b:JournalName>Neuron</b:JournalName>
    <b:Year>2009</b:Year>
    <b:Pages>481-490</b:Pages>
    <b:Volume>61</b:Volume>
    <b:Issue>3</b:Issue>
    <b:RefOrder>28</b:RefOrder>
  </b:Source>
  <b:Source>
    <b:Tag>Ell61</b:Tag>
    <b:SourceType>JournalArticle</b:SourceType>
    <b:Guid>{3076DC88-ACD9-4474-81BD-1F86335FD26B}</b:Guid>
    <b:Author>
      <b:Author>
        <b:NameList>
          <b:Person>
            <b:Last>Ellsberg</b:Last>
            <b:First>D</b:First>
          </b:Person>
        </b:NameList>
      </b:Author>
    </b:Author>
    <b:Title>Risk, ambiguity, and the savage axioms</b:Title>
    <b:JournalName>Quarterly Journal of Economics</b:JournalName>
    <b:Year>1961</b:Year>
    <b:Pages>643-669</b:Pages>
    <b:Volume>75</b:Volume>
    <b:Issue>4</b:Issue>
    <b:RefOrder>29</b:RefOrder>
  </b:Source>
  <b:Source>
    <b:Tag>And91</b:Tag>
    <b:SourceType>JournalArticle</b:SourceType>
    <b:Guid>{BD2B102D-D64C-4873-B04F-B308AD12B6E0}</b:Guid>
    <b:Author>
      <b:Author>
        <b:NameList>
          <b:Person>
            <b:Last>Anderson</b:Last>
            <b:First>S</b:First>
          </b:Person>
          <b:Person>
            <b:Last>Damasio</b:Last>
            <b:First>H</b:First>
          </b:Person>
          <b:Person>
            <b:Last>Jones</b:Last>
            <b:First>R</b:First>
          </b:Person>
          <b:Person>
            <b:Last>Tranel</b:Last>
            <b:First>D</b:First>
          </b:Person>
        </b:NameList>
      </b:Author>
    </b:Author>
    <b:Title>Wisconsin card sorting test performance as a measure of frontal lobe damage</b:Title>
    <b:JournalName>Journal of Clinical and Experimental Neuropsychology</b:JournalName>
    <b:Year>1991</b:Year>
    <b:Pages>909-922</b:Pages>
    <b:Volume>13</b:Volume>
    <b:Issue>6</b:Issue>
    <b:LCID>en-US</b:LCID>
    <b:RefOrder>30</b:RefOrder>
  </b:Source>
  <b:Source>
    <b:Tag>Bec94</b:Tag>
    <b:SourceType>JournalArticle</b:SourceType>
    <b:Guid>{7E57A8A6-99D7-4264-B263-12B436E2BB8E}</b:Guid>
    <b:Author>
      <b:Author>
        <b:NameList>
          <b:Person>
            <b:Last>Bechara</b:Last>
            <b:First>A</b:First>
          </b:Person>
          <b:Person>
            <b:Last>Damasio</b:Last>
            <b:First>A</b:First>
          </b:Person>
          <b:Person>
            <b:Last>Damasio</b:Last>
            <b:First>H</b:First>
          </b:Person>
          <b:Person>
            <b:Last>Anderson</b:Last>
            <b:First>S</b:First>
          </b:Person>
        </b:NameList>
      </b:Author>
    </b:Author>
    <b:Title>Insensitivity to future consequences following damage to human prefrontal cortex</b:Title>
    <b:JournalName>Cognition</b:JournalName>
    <b:Year>1994</b:Year>
    <b:Pages>7-15</b:Pages>
    <b:Volume>50</b:Volume>
    <b:Issue>1-3</b:Issue>
    <b:LCID>en-US</b:LCID>
    <b:RefOrder>31</b:RefOrder>
  </b:Source>
  <b:Source>
    <b:Tag>Bec04</b:Tag>
    <b:SourceType>JournalArticle</b:SourceType>
    <b:Guid>{C48646AD-5BBB-45BA-8F5D-A7A65621CB41}</b:Guid>
    <b:Title>The role of emotion in decision-making: Evidence from neurological patients with orbitofrontal damage</b:Title>
    <b:Year>2004</b:Year>
    <b:JournalName>Brain and Cognition</b:JournalName>
    <b:Pages>30-40</b:Pages>
    <b:Author>
      <b:Author>
        <b:NameList>
          <b:Person>
            <b:Last>Bechara</b:Last>
            <b:First>A</b:First>
          </b:Person>
        </b:NameList>
      </b:Author>
    </b:Author>
    <b:Volume>55</b:Volume>
    <b:Issue>1</b:Issue>
    <b:LCID>en-US</b:LCID>
    <b:RefOrder>32</b:RefOrder>
  </b:Source>
  <b:Source>
    <b:Tag>Bec05</b:Tag>
    <b:SourceType>JournalArticle</b:SourceType>
    <b:Guid>{4F2D7D96-9CD7-4951-8935-08E8389B7AB1}</b:Guid>
    <b:Author>
      <b:Author>
        <b:NameList>
          <b:Person>
            <b:Last>Bechara</b:Last>
            <b:First>A</b:First>
          </b:Person>
          <b:Person>
            <b:Last>Damasio</b:Last>
            <b:First>A</b:First>
          </b:Person>
        </b:NameList>
      </b:Author>
    </b:Author>
    <b:Title>The somatic marker hypothesis: A neural theory of economic decision</b:Title>
    <b:JournalName>Games and Economic Behavior</b:JournalName>
    <b:Year>2005</b:Year>
    <b:Pages>336-372</b:Pages>
    <b:Volume>52</b:Volume>
    <b:Issue>2</b:Issue>
    <b:LCID>en-US</b:LCID>
    <b:RefOrder>33</b:RefOrder>
  </b:Source>
  <b:Source>
    <b:Tag>Bee00</b:Tag>
    <b:SourceType>JournalArticle</b:SourceType>
    <b:Guid>{329976FC-D263-4DEB-B936-B3B90BDA9188}</b:Guid>
    <b:Author>
      <b:Author>
        <b:NameList>
          <b:Person>
            <b:Last>Beer</b:Last>
            <b:First>R</b:First>
          </b:Person>
        </b:NameList>
      </b:Author>
    </b:Author>
    <b:Title>Dynamical approaches to cognitive science</b:Title>
    <b:JournalName>Trends in Cognitive Sciences</b:JournalName>
    <b:Year>2000</b:Year>
    <b:Pages>91-99</b:Pages>
    <b:Volume>4</b:Volume>
    <b:Issue>3</b:Issue>
    <b:LCID>en-US</b:LCID>
    <b:RefOrder>34</b:RefOrder>
  </b:Source>
  <b:Source>
    <b:Tag>Bla06</b:Tag>
    <b:SourceType>JournalArticle</b:SourceType>
    <b:Guid>{04418B80-B006-452B-9D63-42991D7842AB}</b:Guid>
    <b:Author>
      <b:Author>
        <b:NameList>
          <b:Person>
            <b:Last>Blais</b:Last>
            <b:First>A</b:First>
            <b:Middle>R</b:Middle>
          </b:Person>
          <b:Person>
            <b:Last>Weber</b:Last>
            <b:First>E</b:First>
            <b:Middle>U</b:Middle>
          </b:Person>
        </b:NameList>
      </b:Author>
    </b:Author>
    <b:Title>A Domain-specific risk-taking (DOSPERT) scale for adult populations</b:Title>
    <b:JournalName>Judgment and Decision Making</b:JournalName>
    <b:Year>2006</b:Year>
    <b:Pages>33-47</b:Pages>
    <b:Volume>1</b:Volume>
    <b:LCID>en-US</b:LCID>
    <b:RefOrder>35</b:RefOrder>
  </b:Source>
  <b:Source>
    <b:Tag>Bra08</b:Tag>
    <b:SourceType>JournalArticle</b:SourceType>
    <b:Guid>{6C3424EE-120C-46B4-8196-A047DE1AFC7E}</b:Guid>
    <b:Author>
      <b:Author>
        <b:NameList>
          <b:Person>
            <b:Last>Bradley</b:Last>
            <b:First>M</b:First>
            <b:Middle>M</b:Middle>
          </b:Person>
          <b:Person>
            <b:Last>Miccoli</b:Last>
            <b:First>L</b:First>
          </b:Person>
          <b:Person>
            <b:Last>Escrig</b:Last>
            <b:First>M</b:First>
            <b:Middle>A</b:Middle>
          </b:Person>
          <b:Person>
            <b:Last>Lang</b:Last>
            <b:First>P</b:First>
            <b:Middle>J</b:Middle>
          </b:Person>
        </b:NameList>
      </b:Author>
    </b:Author>
    <b:Title>The pupil as a measure of emotional arousal and autonomic activation</b:Title>
    <b:JournalName>Psychophysiology</b:JournalName>
    <b:Year>2008</b:Year>
    <b:Pages>602-607</b:Pages>
    <b:Volume>45</b:Volume>
    <b:Issue>4</b:Issue>
    <b:LCID>en-US</b:LCID>
    <b:RefOrder>36</b:RefOrder>
  </b:Source>
  <b:Source>
    <b:Tag>Rog99</b:Tag>
    <b:SourceType>JournalArticle</b:SourceType>
    <b:Guid>{7017C238-7A70-40EC-9057-164E2AF32B49}</b:Guid>
    <b:Author>
      <b:Author>
        <b:NameList>
          <b:Person>
            <b:Last>Rogers</b:Last>
            <b:First>R</b:First>
            <b:Middle>D</b:Middle>
          </b:Person>
          <b:Person>
            <b:Last>Owen</b:Last>
            <b:First>A</b:First>
            <b:Middle>M</b:Middle>
          </b:Person>
          <b:Person>
            <b:Last>Middleton</b:Last>
            <b:First>H</b:First>
            <b:Middle>C</b:Middle>
          </b:Person>
          <b:Person>
            <b:Last>Williams</b:Last>
            <b:First>E</b:First>
            <b:Middle>J</b:Middle>
          </b:Person>
          <b:Person>
            <b:Last>Pickard</b:Last>
            <b:First>J</b:First>
            <b:Middle>D</b:Middle>
          </b:Person>
          <b:Person>
            <b:Last>Sahakian</b:Last>
            <b:First>B</b:First>
            <b:Middle>J</b:Middle>
          </b:Person>
          <b:Person>
            <b:Last>Robbins</b:Last>
            <b:First>T</b:First>
            <b:Middle>W</b:Middle>
          </b:Person>
        </b:NameList>
      </b:Author>
    </b:Author>
    <b:Title>Choosing between small, likely rewards and large, unlikely rewards activates inferior and orbital prefrontal cortex</b:Title>
    <b:JournalName>The Journal of neuroscience: the official journal of the Society for Neuroscience</b:JournalName>
    <b:Year>1999</b:Year>
    <b:Pages>9029-9038</b:Pages>
    <b:Volume>19</b:Volume>
    <b:Issue>20</b:Issue>
    <b:LCID>en-US</b:LCID>
    <b:RefOrder>37</b:RefOrder>
  </b:Source>
  <b:Source>
    <b:Tag>Kno06</b:Tag>
    <b:SourceType>JournalArticle</b:SourceType>
    <b:Guid>{82E21C9B-27FD-4444-BEF1-FED7BF8AD509}</b:Guid>
    <b:Author>
      <b:Author>
        <b:NameList>
          <b:Person>
            <b:Last>Knoch</b:Last>
            <b:First>D</b:First>
          </b:Person>
          <b:Person>
            <b:Last>Gianotti</b:Last>
            <b:First>L</b:First>
            <b:Middle>R</b:Middle>
          </b:Person>
          <b:Person>
            <b:Last>Pascual-Leone</b:Last>
            <b:First>A</b:First>
          </b:Person>
          <b:Person>
            <b:Last>Treyer</b:Last>
            <b:First>V</b:First>
          </b:Person>
          <b:Person>
            <b:Last>Regard</b:Last>
            <b:First>M</b:First>
          </b:Person>
          <b:Person>
            <b:Last>Hohmann</b:Last>
            <b:First>M</b:First>
          </b:Person>
          <b:Person>
            <b:Last>Brugger</b:Last>
            <b:First>P</b:First>
          </b:Person>
        </b:NameList>
      </b:Author>
    </b:Author>
    <b:Title>Disruption of Right Prefrontal Cortex by Low-Frequency Repetitive Transcranial Magnetic Stimulation Induces Risk-Taking Behavior</b:Title>
    <b:JournalName>The Journal of neuroscience: the official journal of the Society for Neuroscience</b:JournalName>
    <b:Year>2006</b:Year>
    <b:Pages>6469-6472</b:Pages>
    <b:Volume>26</b:Volume>
    <b:Issue>24</b:Issue>
    <b:LCID>en-US</b:LCID>
    <b:RefOrder>38</b:RefOrder>
  </b:Source>
  <b:Source>
    <b:Tag>Fec07</b:Tag>
    <b:SourceType>JournalArticle</b:SourceType>
    <b:Guid>{B38B5152-7C8E-4727-AC45-498237D5A523}</b:Guid>
    <b:Author>
      <b:Author>
        <b:NameList>
          <b:Person>
            <b:Last>Fecteau</b:Last>
            <b:First>S</b:First>
          </b:Person>
          <b:Person>
            <b:Last>Knoch</b:Last>
            <b:First>D</b:First>
          </b:Person>
          <b:Person>
            <b:Last>Fregni</b:Last>
            <b:First>F</b:First>
          </b:Person>
          <b:Person>
            <b:Last>Sultani</b:Last>
            <b:First>N</b:First>
          </b:Person>
          <b:Person>
            <b:Last>Boggio</b:Last>
            <b:First>P</b:First>
          </b:Person>
          <b:Person>
            <b:Last>Pascual-Leone</b:Last>
            <b:First>A.</b:First>
          </b:Person>
        </b:NameList>
      </b:Author>
    </b:Author>
    <b:Title>Diminishing Risk-Taking Behavior by Modulating Activity in the Prefrontal Cortex: A Direct Current Stimulation Study</b:Title>
    <b:JournalName>The Journal of Neuroscience</b:JournalName>
    <b:Year>2007</b:Year>
    <b:Pages>12500-12505</b:Pages>
    <b:Volume>27</b:Volume>
    <b:Issue>46</b:Issue>
    <b:LCID>en-US</b:LCID>
    <b:RefOrder>39</b:RefOrder>
  </b:Source>
  <b:Source>
    <b:Tag>Chi08</b:Tag>
    <b:SourceType>JournalArticle</b:SourceType>
    <b:Guid>{B4196951-CF3C-4563-90EA-11EE1E201D59}</b:Guid>
    <b:Author>
      <b:Author>
        <b:NameList>
          <b:Person>
            <b:Last>Chiu</b:Last>
            <b:First>Y</b:First>
            <b:Middle>C</b:Middle>
          </b:Person>
          <b:Person>
            <b:Last>Lin</b:Last>
            <b:First>C</b:First>
            <b:Middle>H</b:Middle>
          </b:Person>
          <b:Person>
            <b:Last>T</b:Last>
            <b:First>Huang</b:First>
            <b:Middle>J</b:Middle>
          </b:Person>
          <b:Person>
            <b:Last>Lin</b:Last>
            <b:First>S</b:First>
          </b:Person>
          <b:Person>
            <b:Last>Lee</b:Last>
            <b:First>P</b:First>
            <b:Middle>L</b:Middle>
          </b:Person>
          <b:Person>
            <b:Last>Hsieh</b:Last>
            <b:First>J</b:First>
            <b:Middle>C</b:Middle>
          </b:Person>
        </b:NameList>
      </b:Author>
    </b:Author>
    <b:Title>Immediate gain is long-term loss: Are there foresighted decision makers in the Iowa Gambling Task?</b:Title>
    <b:JournalName>Behavioral and Brain Functions</b:JournalName>
    <b:Year>2008</b:Year>
    <b:Pages>13-22</b:Pages>
    <b:Volume>4</b:Volume>
    <b:Issue>1</b:Issue>
    <b:LCID>en-US</b:LCID>
    <b:RefOrder>40</b:RefOrder>
  </b:Source>
  <b:Source>
    <b:Tag>Fig10</b:Tag>
    <b:SourceType>JournalArticle</b:SourceType>
    <b:Guid>{C46BF8DF-3A1A-4D4B-A4FF-7ECE0B992543}</b:Guid>
    <b:Author>
      <b:Author>
        <b:NameList>
          <b:Person>
            <b:Last>Figner</b:Last>
            <b:First>B</b:First>
          </b:Person>
          <b:Person>
            <b:Last>Knoch</b:Last>
            <b:First>D</b:First>
          </b:Person>
          <b:Person>
            <b:Last>Johnson</b:Last>
            <b:First>E</b:First>
          </b:Person>
          <b:Person>
            <b:Last>Krosch</b:Last>
            <b:First>A</b:First>
          </b:Person>
          <b:Person>
            <b:Last>Lisanby</b:Last>
            <b:First>S</b:First>
          </b:Person>
          <b:Person>
            <b:Last>Fehr</b:Last>
            <b:First>E</b:First>
          </b:Person>
          <b:Person>
            <b:Last>Weber</b:Last>
            <b:First>E</b:First>
          </b:Person>
        </b:NameList>
      </b:Author>
    </b:Author>
    <b:Title>Lateral prefrontal cortex and self-control in intertemporal choice</b:Title>
    <b:JournalName>Nature Neuroscience</b:JournalName>
    <b:Year>2010</b:Year>
    <b:Pages>538-539</b:Pages>
    <b:Volume>13</b:Volume>
    <b:Issue>5</b:Issue>
    <b:LCID>en-US</b:LCID>
    <b:RefOrder>41</b:RefOrder>
  </b:Source>
  <b:Source>
    <b:Tag>Mai05</b:Tag>
    <b:SourceType>JournalArticle</b:SourceType>
    <b:Guid>{C3BF5288-4A0F-4C6B-94D0-A74B2B7E5F25}</b:Guid>
    <b:Author>
      <b:Author>
        <b:NameList>
          <b:Person>
            <b:Last>Maia</b:Last>
            <b:First>T</b:First>
          </b:Person>
          <b:Person>
            <b:Last>McClelland</b:Last>
            <b:First>J</b:First>
          </b:Person>
        </b:NameList>
      </b:Author>
    </b:Author>
    <b:Title>The somatic marker hypothesis: Still many questions but no answers</b:Title>
    <b:JournalName>Trends in Cognitive Sciences</b:JournalName>
    <b:Year>2005</b:Year>
    <b:Pages>162-164</b:Pages>
    <b:Volume>9</b:Volume>
    <b:Issue>4</b:Issue>
    <b:LCID>en-US</b:LCID>
    <b:RefOrder>42</b:RefOrder>
  </b:Source>
  <b:Source>
    <b:Tag>Fie12</b:Tag>
    <b:SourceType>JournalArticle</b:SourceType>
    <b:Guid>{65E0D0FD-6A00-4C08-ABA6-26CF2C06BDC5}</b:Guid>
    <b:Title>The dynamics of decision making in risky choice: An eye-tracking analysis</b:Title>
    <b:Year>2012</b:Year>
    <b:LCID>en-US</b:LCID>
    <b:Author>
      <b:Author>
        <b:NameList>
          <b:Person>
            <b:Last>Fiedler</b:Last>
            <b:First>S</b:First>
          </b:Person>
          <b:Person>
            <b:Last>Glöckner</b:Last>
            <b:First>A</b:First>
          </b:Person>
        </b:NameList>
      </b:Author>
    </b:Author>
    <b:JournalName>Frontiers in Psychology</b:JournalName>
    <b:Volume>3</b:Volume>
    <b:Issue>335</b:Issue>
    <b:RefOrder>43</b:RefOrder>
  </b:Source>
  <b:Source>
    <b:Tag>deG14</b:Tag>
    <b:SourceType>JournalArticle</b:SourceType>
    <b:Guid>{13D8520E-6957-40CF-B1B2-CB277348C715}</b:Guid>
    <b:Author>
      <b:Author>
        <b:NameList>
          <b:Person>
            <b:Last>de Gee</b:Last>
            <b:First>J</b:First>
            <b:Middle>W</b:Middle>
          </b:Person>
          <b:Person>
            <b:Last>Knapen</b:Last>
            <b:First>T</b:First>
          </b:Person>
          <b:Person>
            <b:Last>Donner</b:Last>
            <b:First>T</b:First>
            <b:Middle>H</b:Middle>
          </b:Person>
        </b:NameList>
      </b:Author>
    </b:Author>
    <b:Title>Decision-related pupil dilation reflects upcoming choice and individual bias</b:Title>
    <b:JournalName>Procedings of the National Academy of Sciences of USA</b:JournalName>
    <b:Year>2014</b:Year>
    <b:Pages>618-625</b:Pages>
    <b:Volume>111</b:Volume>
    <b:Issue>5</b:Issue>
    <b:RefOrder>44</b:RefOrder>
  </b:Source>
  <b:Source>
    <b:Tag>Orq13</b:Tag>
    <b:SourceType>JournalArticle</b:SourceType>
    <b:Guid>{5FFDC002-C074-4A16-9872-345D468EFC15}</b:Guid>
    <b:Title>Attention and choice: a review on eye movements in decision making</b:Title>
    <b:JournalName>Acta Psychologica</b:JournalName>
    <b:Year>2013</b:Year>
    <b:Pages>190-206</b:Pages>
    <b:Volume>144</b:Volume>
    <b:Issue>1</b:Issue>
    <b:Author>
      <b:Author>
        <b:NameList>
          <b:Person>
            <b:Last>Orquin</b:Last>
            <b:First>J</b:First>
            <b:Middle>L</b:Middle>
          </b:Person>
          <b:Person>
            <b:Last>Mueller Loose</b:Last>
            <b:First>S</b:First>
          </b:Person>
        </b:NameList>
      </b:Author>
    </b:Author>
    <b:RefOrder>45</b:RefOrder>
  </b:Source>
  <b:Source>
    <b:Tag>Fig11</b:Tag>
    <b:SourceType>JournalArticle</b:SourceType>
    <b:Guid>{4C5CEE18-C2BA-490A-8838-62F62E5FE123}</b:Guid>
    <b:Author>
      <b:Author>
        <b:NameList>
          <b:Person>
            <b:Last>Figner</b:Last>
            <b:First>B</b:First>
          </b:Person>
          <b:Person>
            <b:Last>Weber</b:Last>
            <b:First>E</b:First>
          </b:Person>
        </b:NameList>
      </b:Author>
    </b:Author>
    <b:Title>Who takes risks when and why? Determinants of risk taking</b:Title>
    <b:JournalName>Current Directions in Psychological Science</b:JournalName>
    <b:Year>2011</b:Year>
    <b:Pages>211-216</b:Pages>
    <b:Volume>20</b:Volume>
    <b:Issue>4</b:Issue>
    <b:RefOrder>46</b:RefOrder>
  </b:Source>
  <b:Source>
    <b:Tag>Orq131</b:Tag>
    <b:SourceType>JournalArticle</b:SourceType>
    <b:Guid>{2C361725-E98A-46C8-9C51-1881E535FFE1}</b:Guid>
    <b:Author>
      <b:Author>
        <b:NameList>
          <b:Person>
            <b:Last>Orquin</b:Last>
            <b:First>J</b:First>
            <b:Middle>L</b:Middle>
          </b:Person>
          <b:Person>
            <b:Last>Bagger</b:Last>
            <b:First>M</b:First>
            <b:Middle>P</b:Middle>
          </b:Person>
          <b:Person>
            <b:Last>Mueller Loose</b:Last>
            <b:First>S</b:First>
          </b:Person>
        </b:NameList>
      </b:Author>
    </b:Author>
    <b:Title>Learning affects top down and bottom up modulation of eye movements in decision making</b:Title>
    <b:JournalName>Judgment and Decision Making</b:JournalName>
    <b:Year>2013</b:Year>
    <b:Pages>700-716</b:Pages>
    <b:Volume>8</b:Volume>
    <b:Issue>6</b:Issue>
    <b:RefOrder>47</b:RefOrder>
  </b:Source>
  <b:Source>
    <b:Tag>Sim69</b:Tag>
    <b:SourceType>JournalArticle</b:SourceType>
    <b:Guid>{EA618F5B-4E02-4353-92B1-257CAE996895}</b:Guid>
    <b:Author>
      <b:Author>
        <b:NameList>
          <b:Person>
            <b:Last>Simpson</b:Last>
            <b:First>H</b:First>
            <b:Middle>M</b:Middle>
          </b:Person>
          <b:Person>
            <b:Last>Hale</b:Last>
            <b:First>S</b:First>
            <b:Middle>M</b:Middle>
          </b:Person>
        </b:NameList>
      </b:Author>
    </b:Author>
    <b:Title>Pupillary changes during a decision making task</b:Title>
    <b:Year>1969</b:Year>
    <b:JournalName>Perceptual and Motor Skills</b:JournalName>
    <b:Pages>495-498</b:Pages>
    <b:Volume>29</b:Volume>
    <b:RefOrder>48</b:RefOrder>
  </b:Source>
  <b:Source>
    <b:Tag>Ein10</b:Tag>
    <b:SourceType>JournalArticle</b:SourceType>
    <b:Guid>{79CBCADE-E380-443B-9E7B-C4A63EC5A807}</b:Guid>
    <b:Author>
      <b:Author>
        <b:NameList>
          <b:Person>
            <b:Last>Einhäuser</b:Last>
            <b:First>W</b:First>
          </b:Person>
          <b:Person>
            <b:Last>Koch</b:Last>
            <b:First>C</b:First>
          </b:Person>
          <b:Person>
            <b:Last>Carter</b:Last>
            <b:First>L</b:First>
            <b:Middle>O</b:Middle>
          </b:Person>
        </b:NameList>
      </b:Author>
    </b:Author>
    <b:Title>Pupil dilation betrays the timing of decisions</b:Title>
    <b:JournalName>Frontiers Human Neuroscience</b:JournalName>
    <b:Year>2010</b:Year>
    <b:Pages>4:18</b:Pages>
    <b:RefOrder>49</b:RefOrder>
  </b:Source>
  <b:Source>
    <b:Tag>Eva83</b:Tag>
    <b:SourceType>JournalArticle</b:SourceType>
    <b:Guid>{CD409A3A-3A4D-4037-8C7A-782D6ECF9F9F}</b:Guid>
    <b:Author>
      <b:Author>
        <b:NameList>
          <b:Person>
            <b:Last>Evans</b:Last>
            <b:First>J</b:First>
            <b:Middle>S T</b:Middle>
          </b:Person>
          <b:Person>
            <b:Last>Barston</b:Last>
            <b:First>J</b:First>
            <b:Middle>L</b:Middle>
          </b:Person>
          <b:Person>
            <b:Last>Pollard</b:Last>
            <b:First>P</b:First>
          </b:Person>
        </b:NameList>
      </b:Author>
    </b:Author>
    <b:Title>On the conflict between logic and belief in syllogistic reasoning</b:Title>
    <b:JournalName>Memory &amp; Cognition</b:JournalName>
    <b:Year>1983</b:Year>
    <b:Pages>295-306</b:Pages>
    <b:Volume>11</b:Volume>
    <b:Issue>3</b:Issue>
    <b:RefOrder>50</b:RefOrder>
  </b:Source>
  <b:Source>
    <b:Tag>Wes08</b:Tag>
    <b:SourceType>JournalArticle</b:SourceType>
    <b:Guid>{550E9D90-5ECE-4034-93C2-A7986F864BE7}</b:Guid>
    <b:Title>Heuristics and biases as measures of critical thinking: Associations with cognitive ability and thinking dispositions</b:Title>
    <b:JournalName>Journal of Educational Psychology</b:JournalName>
    <b:Year>2008</b:Year>
    <b:Pages>930-941</b:Pages>
    <b:Author>
      <b:Author>
        <b:NameList>
          <b:Person>
            <b:Last>West</b:Last>
            <b:First>R</b:First>
            <b:Middle>F</b:Middle>
          </b:Person>
          <b:Person>
            <b:Last>Toplak</b:Last>
            <b:First>M</b:First>
            <b:Middle>E</b:Middle>
          </b:Person>
          <b:Person>
            <b:Last>Stanovich</b:Last>
            <b:First>K</b:First>
            <b:Middle>E</b:Middle>
          </b:Person>
        </b:NameList>
      </b:Author>
    </b:Author>
    <b:Volume>100</b:Volume>
    <b:Issue>4</b:Issue>
    <b:RefOrder>51</b:RefOrder>
  </b:Source>
  <b:Source>
    <b:Tag>Sha08</b:Tag>
    <b:SourceType>JournalArticle</b:SourceType>
    <b:Guid>{5C27F92D-C4B5-49B1-9352-7559FE8C494A}</b:Guid>
    <b:Author>
      <b:Author>
        <b:NameList>
          <b:Person>
            <b:Last>Shah</b:Last>
            <b:First>A</b:First>
            <b:Middle>K</b:Middle>
          </b:Person>
          <b:Person>
            <b:Last>Oppenheimer</b:Last>
            <b:First>D</b:First>
            <b:Middle>M</b:Middle>
          </b:Person>
        </b:NameList>
      </b:Author>
    </b:Author>
    <b:Title>Heuristics made easy: An effort-reduction framework</b:Title>
    <b:JournalName>Psychological Bulletin</b:JournalName>
    <b:Year>2008</b:Year>
    <b:Pages>207-222</b:Pages>
    <b:Volume>134</b:Volume>
    <b:Issue>2</b:Issue>
    <b:RefOrder>52</b:RefOrder>
  </b:Source>
  <b:Source>
    <b:Tag>Jul05</b:Tag>
    <b:SourceType>JournalArticle</b:SourceType>
    <b:Guid>{1D07847F-6CB4-4CEB-B8C0-A93B42F273C7}</b:Guid>
    <b:Author>
      <b:Author>
        <b:NameList>
          <b:Person>
            <b:Last>Juliusson</b:Last>
            <b:First>E</b:First>
            <b:Middle>A</b:Middle>
          </b:Person>
          <b:Person>
            <b:Last>Karlsson</b:Last>
            <b:First>N</b:First>
          </b:Person>
          <b:Person>
            <b:Last>Garling</b:Last>
            <b:First>T</b:First>
          </b:Person>
        </b:NameList>
      </b:Author>
    </b:Author>
    <b:Title>Weighing the past and the future in decision making</b:Title>
    <b:JournalName>European Journal of Cognitive Psychology</b:JournalName>
    <b:Year>2005</b:Year>
    <b:Pages>561-575</b:Pages>
    <b:Volume>17</b:Volume>
    <b:Issue>4</b:Issue>
    <b:RefOrder>53</b:RefOrder>
  </b:Source>
  <b:Source>
    <b:Tag>Zee99</b:Tag>
    <b:SourceType>JournalArticle</b:SourceType>
    <b:Guid>{7393126E-E4BB-451B-B777-9F83C3E8DAC0}</b:Guid>
    <b:Title>Anticipated regret, expected feedback and behavioral decision making</b:Title>
    <b:JournalName>Journal of Behavioral Decision Making</b:JournalName>
    <b:Year>1999</b:Year>
    <b:Pages>93-106</b:Pages>
    <b:Author>
      <b:Author>
        <b:NameList>
          <b:Person>
            <b:Last>Zeelenberg</b:Last>
            <b:First>M</b:First>
          </b:Person>
        </b:NameList>
      </b:Author>
    </b:Author>
    <b:Volume>12</b:Volume>
    <b:Issue>2</b:Issue>
    <b:RefOrder>54</b:RefOrder>
  </b:Source>
  <b:Source>
    <b:Tag>Fin05</b:Tag>
    <b:SourceType>JournalArticle</b:SourceType>
    <b:Guid>{A7F908A1-991A-4A0B-B512-185565745981}</b:Guid>
    <b:Author>
      <b:Author>
        <b:NameList>
          <b:Person>
            <b:Last>Finucane</b:Last>
            <b:First>M</b:First>
            <b:Middle>L</b:Middle>
          </b:Person>
          <b:Person>
            <b:Last>Mertz</b:Last>
            <b:First>C</b:First>
            <b:Middle>K</b:Middle>
          </b:Person>
          <b:Person>
            <b:Last>Slovic</b:Last>
            <b:First>P</b:First>
          </b:Person>
          <b:Person>
            <b:Last>Schmidt</b:Last>
            <b:First>E</b:First>
            <b:Middle>S</b:Middle>
          </b:Person>
        </b:NameList>
      </b:Author>
    </b:Author>
    <b:Title>Task complexity and older adults’ decision-making competence</b:Title>
    <b:JournalName>Psychology and Aging</b:JournalName>
    <b:Year>2005</b:Year>
    <b:Pages>71-84</b:Pages>
    <b:Volume>20</b:Volume>
    <b:Issue>1</b:Issue>
    <b:RefOrder>55</b:RefOrder>
  </b:Source>
  <b:Source>
    <b:Tag>Kov05</b:Tag>
    <b:SourceType>JournalArticle</b:SourceType>
    <b:Guid>{FE81AA8D-716F-4E84-9F68-43F39024D96B}</b:Guid>
    <b:Title>Aging and decision making: a comparison between neurologically healthy elderly and young individuals</b:Title>
    <b:JournalName>Journal of Economic Behavior &amp; Organization</b:JournalName>
    <b:Year>2005</b:Year>
    <b:Pages>79–94</b:Pages>
    <b:Author>
      <b:Author>
        <b:NameList>
          <b:Person>
            <b:Last>Kovalchik</b:Last>
            <b:First>S</b:First>
          </b:Person>
          <b:Person>
            <b:Last>Camerer</b:Last>
            <b:First>C</b:First>
            <b:Middle>F</b:Middle>
          </b:Person>
          <b:Person>
            <b:Last>Grether</b:Last>
            <b:First>D</b:First>
            <b:Middle>M</b:Middle>
          </b:Person>
          <b:Person>
            <b:Last>Plott</b:Last>
            <b:First>C</b:First>
            <b:Middle>R</b:Middle>
          </b:Person>
          <b:Person>
            <b:Last>Allman</b:Last>
            <b:First>J</b:First>
            <b:Middle>M</b:Middle>
          </b:Person>
        </b:NameList>
      </b:Author>
    </b:Author>
    <b:Volume>58</b:Volume>
    <b:Issue>1</b:Issue>
    <b:RefOrder>56</b:RefOrder>
  </b:Source>
  <b:Source>
    <b:Tag>Edw01</b:Tag>
    <b:SourceType>JournalArticle</b:SourceType>
    <b:Guid>{601BA502-4DB8-43CC-9BEB-9E362782D31E}</b:Guid>
    <b:Author>
      <b:Author>
        <b:NameList>
          <b:Person>
            <b:Last>Edwards</b:Last>
            <b:First>W</b:First>
          </b:Person>
          <b:Person>
            <b:Last>Fasolo</b:Last>
            <b:First>B</b:First>
          </b:Person>
        </b:NameList>
      </b:Author>
    </b:Author>
    <b:Title>Decision technology</b:Title>
    <b:JournalName>Annual Review of Psychology</b:JournalName>
    <b:Year>2001</b:Year>
    <b:Pages>581-606</b:Pages>
    <b:Volume>52</b:Volume>
    <b:RefOrder>57</b:RefOrder>
  </b:Source>
  <b:Source>
    <b:Tag>Ern05</b:Tag>
    <b:SourceType>JournalArticle</b:SourceType>
    <b:Guid>{4659A6E5-0D0C-442D-8C1B-8A58AC56512C}</b:Guid>
    <b:Title>Neurobiology of Decision Making: A Selective Review from a Neurocognitive and Clinical Perspective</b:Title>
    <b:JournalName>Biological Psychiatry</b:JournalName>
    <b:Year>2005</b:Year>
    <b:Pages>597–604</b:Pages>
    <b:Author>
      <b:Author>
        <b:NameList>
          <b:Person>
            <b:Last>Ernst</b:Last>
            <b:First>M</b:First>
          </b:Person>
          <b:Person>
            <b:Last>Paulus</b:Last>
            <b:First>M</b:First>
            <b:Middle>P</b:Middle>
          </b:Person>
        </b:NameList>
      </b:Author>
    </b:Author>
    <b:Volume>58</b:Volume>
    <b:Issue>8</b:Issue>
    <b:RefOrder>58</b:RefOrder>
  </b:Source>
  <b:Source>
    <b:Tag>Pau05</b:Tag>
    <b:SourceType>JournalArticle</b:SourceType>
    <b:Guid>{5D6716A1-0EF1-439A-836E-088D2ADC2F1A}</b:Guid>
    <b:Title>Neurobiology of decision-making: quo vadis?</b:Title>
    <b:JournalName>Cognitive Brain Research</b:JournalName>
    <b:Year>2005</b:Year>
    <b:Pages>2-10</b:Pages>
    <b:Author>
      <b:Author>
        <b:NameList>
          <b:Person>
            <b:Last>Paulus</b:Last>
            <b:First>M</b:First>
            <b:Middle>P</b:Middle>
          </b:Person>
        </b:NameList>
      </b:Author>
    </b:Author>
    <b:Volume>23</b:Volume>
    <b:Issue>1</b:Issue>
    <b:RefOrder>59</b:RefOrder>
  </b:Source>
  <b:Source>
    <b:Tag>Plo93</b:Tag>
    <b:SourceType>Book</b:SourceType>
    <b:Guid>{A366051E-E886-4B3B-B785-A8697DE981A4}</b:Guid>
    <b:Title>The Psychology of Judgment and Decision Making. McGraw-Hill series in social psychology.</b:Title>
    <b:Year>1993</b:Year>
    <b:Author>
      <b:Author>
        <b:NameList>
          <b:Person>
            <b:Last>Plous</b:Last>
            <b:First>S</b:First>
          </b:Person>
        </b:NameList>
      </b:Author>
    </b:Author>
    <b:Publisher>McGraw-Hill</b:Publisher>
    <b:RefOrder>60</b:RefOrder>
  </b:Source>
  <b:Source>
    <b:Tag>Fel04</b:Tag>
    <b:SourceType>JournalArticle</b:SourceType>
    <b:Guid>{BBFFA075-CCB2-405E-AD40-79D903E70908}</b:Guid>
    <b:Author>
      <b:Author>
        <b:NameList>
          <b:Person>
            <b:Last>Fellows</b:Last>
            <b:First>L</b:First>
            <b:Middle>K</b:Middle>
          </b:Person>
        </b:NameList>
      </b:Author>
    </b:Author>
    <b:Title>The cognitive neuroscience of human decision making: a review and conceptual framework</b:Title>
    <b:Year>2004</b:Year>
    <b:JournalName>Behav Cogn Neurosci Rev</b:JournalName>
    <b:Pages>159-172</b:Pages>
    <b:Volume>3</b:Volume>
    <b:Issue>3</b:Issue>
    <b:RefOrder>61</b:RefOrder>
  </b:Source>
  <b:Source>
    <b:Tag>Wak10</b:Tag>
    <b:SourceType>Book</b:SourceType>
    <b:Guid>{0C77F390-E2BE-468C-BDE2-2A533DE45F61}</b:Guid>
    <b:Title>Prospect Theory: For Risk and Ambiguity</b:Title>
    <b:Year>2010</b:Year>
    <b:Author>
      <b:Author>
        <b:NameList>
          <b:Person>
            <b:Last>Wakker</b:Last>
            <b:First>P</b:First>
          </b:Person>
        </b:NameList>
      </b:Author>
    </b:Author>
    <b:Publisher>Cambridge University Press</b:Publisher>
    <b:RefOrder>62</b:RefOrder>
  </b:Source>
  <b:Source>
    <b:Tag>Cav14</b:Tag>
    <b:SourceType>JournalArticle</b:SourceType>
    <b:Guid>{EA93F08C-815F-4660-85BB-497B25CA260E}</b:Guid>
    <b:Author>
      <b:Author>
        <b:NameList>
          <b:Person>
            <b:Last>Cavanagh</b:Last>
            <b:First>J</b:First>
            <b:Middle>F</b:Middle>
          </b:Person>
          <b:Person>
            <b:Last>Wiecki</b:Last>
            <b:First>T</b:First>
            <b:Middle>V</b:Middle>
          </b:Person>
          <b:Person>
            <b:Last>Kochar</b:Last>
            <b:First>A</b:First>
          </b:Person>
          <b:Person>
            <b:Last>Frank</b:Last>
            <b:First>M</b:First>
            <b:Middle>J</b:Middle>
          </b:Person>
        </b:NameList>
      </b:Author>
    </b:Author>
    <b:Title>Eye tracking and pupillometry are indicators of dissociable latent decision processes</b:Title>
    <b:Year>2014</b:Year>
    <b:JournalName>Journal of Experimental Psychology: General</b:JournalName>
    <b:Pages>1476-1488</b:Pages>
    <b:Volume>143</b:Volume>
    <b:Issue>4</b:Issue>
    <b:RefOrder>63</b:RefOrder>
  </b:Source>
  <b:Source>
    <b:Tag>OKa15</b:Tag>
    <b:SourceType>JournalArticle</b:SourceType>
    <b:Guid>{A6ACD8C8-A63C-4489-B6C3-303105CD4E5B}</b:Guid>
    <b:Author>
      <b:Author>
        <b:NameList>
          <b:Person>
            <b:Last>Kang</b:Last>
            <b:First>O</b:First>
          </b:Person>
          <b:Person>
            <b:Last>Wheatley</b:Last>
            <b:First>T</b:First>
          </b:Person>
        </b:NameList>
      </b:Author>
    </b:Author>
    <b:Title>Pupil dilation patterns reflect the contents of consciousness</b:Title>
    <b:JournalName>Consciousness and Cognition</b:JournalName>
    <b:Year>2015</b:Year>
    <b:Pages>128-135</b:Pages>
    <b:Volume>35</b:Volume>
    <b:RefOrder>64</b:RefOrder>
  </b:Source>
  <b:Source>
    <b:Tag>Mar15</b:Tag>
    <b:SourceType>JournalArticle</b:SourceType>
    <b:Guid>{C12B1510-53B8-47C6-8C4F-4B287BD76B7D}</b:Guid>
    <b:Author>
      <b:Author>
        <b:NameList>
          <b:Person>
            <b:Last>Marx</b:Last>
            <b:First>S</b:First>
          </b:Person>
          <b:Person>
            <b:Last>Gruenhage</b:Last>
            <b:First>G</b:First>
          </b:Person>
          <b:Person>
            <b:Last>Walper</b:Last>
            <b:First>D</b:First>
          </b:Person>
          <b:Person>
            <b:Last>Rutishauser</b:Last>
            <b:First>U</b:First>
          </b:Person>
          <b:Person>
            <b:Last>Einhäuser</b:Last>
            <b:First>W</b:First>
          </b:Person>
        </b:NameList>
      </b:Author>
    </b:Author>
    <b:Title>Competition with and without priority control: Iinking rivalry to attention through winner-take-all networks with memory</b:Title>
    <b:JournalName>Annals of the New York Academy of Sciences</b:JournalName>
    <b:Year>2015</b:Year>
    <b:Pages>138-153</b:Pages>
    <b:Volume>1339</b:Volume>
    <b:Issue>1</b:Issue>
    <b:RefOrder>65</b:RefOrder>
  </b:Source>
  <b:Source>
    <b:Tag>Mar151</b:Tag>
    <b:SourceType>JournalArticle</b:SourceType>
    <b:Guid>{2F50110B-EDF4-4956-BCB2-1D242061EFAE}</b:Guid>
    <b:Author>
      <b:Author>
        <b:NameList>
          <b:Person>
            <b:Last>Marx</b:Last>
            <b:First>S</b:First>
          </b:Person>
          <b:Person>
            <b:Last>Einhäuser</b:Last>
            <b:First>W</b:First>
          </b:Person>
        </b:NameList>
      </b:Author>
    </b:Author>
    <b:Title>Reward modulates perception in binocular rivalry</b:Title>
    <b:JournalName>Journal of Vision</b:JournalName>
    <b:Year>2015</b:Year>
    <b:Pages>1-13</b:Pages>
    <b:Volume>15</b:Volume>
    <b:Issue>1</b:Issue>
    <b:RefOrder>66</b:RefOrder>
  </b:Source>
  <b:Source>
    <b:Tag>Ein08</b:Tag>
    <b:SourceType>JournalArticle</b:SourceType>
    <b:Guid>{6E56CA01-FBE6-402F-BA84-A1F921837FB5}</b:Guid>
    <b:Title>Pupil dilation reflects perceptual selection and predicts subsequent stability in perceptual rivalry</b:Title>
    <b:JournalName>Proceedings of the National Academy of Sciences of the United States of America</b:JournalName>
    <b:Year>2008</b:Year>
    <b:Pages>1704-1709</b:Pages>
    <b:Author>
      <b:Author>
        <b:NameList>
          <b:Person>
            <b:Last>Einhäuser</b:Last>
            <b:First>W</b:First>
          </b:Person>
          <b:Person>
            <b:Last>Stout</b:Last>
            <b:First>J</b:First>
          </b:Person>
          <b:Person>
            <b:Last>Koch</b:Last>
            <b:First>C</b:First>
          </b:Person>
          <b:Person>
            <b:Last>Carter</b:Last>
            <b:First>O</b:First>
          </b:Person>
        </b:NameList>
      </b:Author>
    </b:Author>
    <b:Volume>105</b:Volume>
    <b:Issue>5</b:Issue>
    <b:RefOrder>67</b:RefOrder>
  </b:Source>
  <b:Source>
    <b:Tag>Mur14</b:Tag>
    <b:SourceType>JournalArticle</b:SourceType>
    <b:Guid>{1E61DBCE-089B-4A26-9ADD-DFCDC54BEA96}</b:Guid>
    <b:Title>Pupil diameter covaries with BOLD activity in human locus coeruleus</b:Title>
    <b:JournalName>Human Brain Mapping</b:JournalName>
    <b:Year>2014</b:Year>
    <b:Pages>4140-4154</b:Pages>
    <b:Author>
      <b:Author>
        <b:NameList>
          <b:Person>
            <b:Last>Murphy</b:Last>
            <b:First>P</b:First>
            <b:Middle>R</b:Middle>
          </b:Person>
          <b:Person>
            <b:Last>O'Connell</b:Last>
            <b:First>R</b:First>
            <b:Middle>G</b:Middle>
          </b:Person>
          <b:Person>
            <b:Last>O'Sullivan</b:Last>
            <b:First>M</b:First>
          </b:Person>
          <b:Person>
            <b:Last>Robertson</b:Last>
            <b:First>I</b:First>
            <b:Middle>H</b:Middle>
          </b:Person>
          <b:Person>
            <b:Last>Balsters</b:Last>
            <b:First>J</b:First>
            <b:Middle>H</b:Middle>
          </b:Person>
        </b:NameList>
      </b:Author>
    </b:Author>
    <b:Volume>35</b:Volume>
    <b:Issue>8</b:Issue>
    <b:RefOrder>68</b:RefOrder>
  </b:Source>
  <b:Source>
    <b:Tag>Pri14</b:Tag>
    <b:SourceType>JournalArticle</b:SourceType>
    <b:Guid>{4C59F5EA-7406-460E-B3F3-2B966FC229E5}</b:Guid>
    <b:Title>Analysis of microsaccades and pupil dilation reveals a common decisional origin during visual search</b:Title>
    <b:JournalName>Vision Research</b:JournalName>
    <b:Year>2014</b:Year>
    <b:Pages>43-50</b:Pages>
    <b:Author>
      <b:Author>
        <b:NameList>
          <b:Person>
            <b:Last>Privitera</b:Last>
            <b:First>C</b:First>
            <b:Middle>M</b:Middle>
          </b:Person>
          <b:Person>
            <b:Last>Carney</b:Last>
            <b:First>T</b:First>
          </b:Person>
          <b:Person>
            <b:Last>Klein</b:Last>
            <b:First>S</b:First>
          </b:Person>
          <b:Person>
            <b:Last>Aguilar</b:Last>
            <b:First>M</b:First>
          </b:Person>
        </b:NameList>
      </b:Author>
    </b:Author>
    <b:Volume>95</b:Volume>
    <b:RefOrder>69</b:RefOrder>
  </b:Source>
  <b:Source>
    <b:Tag>Rol09</b:Tag>
    <b:SourceType>JournalArticle</b:SourceType>
    <b:Guid>{52D1BB7C-63DF-41AE-8152-8C12261D2E52}</b:Guid>
    <b:Title>Microsaccades: Small steps on a long way</b:Title>
    <b:JournalName>Vision Research</b:JournalName>
    <b:Year>2009</b:Year>
    <b:Pages>2415-2441</b:Pages>
    <b:Author>
      <b:Author>
        <b:NameList>
          <b:Person>
            <b:Last>Rolfs</b:Last>
            <b:First>M</b:First>
          </b:Person>
        </b:NameList>
      </b:Author>
    </b:Author>
    <b:Volume>49</b:Volume>
    <b:Issue>20</b:Issue>
    <b:RefOrder>70</b:RefOrder>
  </b:Source>
  <b:Source>
    <b:Tag>Klo15</b:Tag>
    <b:SourceType>JournalArticle</b:SourceType>
    <b:Guid>{6012E04C-49A7-4B2A-94A9-A69972F50D5A}</b:Guid>
    <b:Author>
      <b:Author>
        <b:NameList>
          <b:Person>
            <b:Last>Kloosterman</b:Last>
            <b:First>N</b:First>
            <b:Middle>A</b:Middle>
          </b:Person>
          <b:Person>
            <b:Last>Meindertsma</b:Last>
            <b:First>T</b:First>
          </b:Person>
          <b:Person>
            <b:Last>Loon</b:Last>
            <b:First>A</b:First>
            <b:Middle>M</b:Middle>
          </b:Person>
          <b:Person>
            <b:Last>Lamme</b:Last>
            <b:First>V</b:First>
            <b:Middle>A</b:Middle>
          </b:Person>
          <b:Person>
            <b:Last>Bonneh</b:Last>
            <b:First>Y</b:First>
            <b:Middle>S</b:Middle>
          </b:Person>
          <b:Person>
            <b:Last>Donner</b:Last>
            <b:First>T</b:First>
            <b:Middle>H</b:Middle>
          </b:Person>
        </b:NameList>
      </b:Author>
    </b:Author>
    <b:Title>Pupil size tracks perceptual content and surprise</b:Title>
    <b:JournalName>European Journal of Neuroscience</b:JournalName>
    <b:Year>2015</b:Year>
    <b:Pages>1068-1078</b:Pages>
    <b:Volume>41</b:Volume>
    <b:Issue>8</b:Issue>
    <b:LCID>en-US</b:LCID>
    <b:RefOrder>71</b:RefOrder>
  </b:Source>
  <b:Source>
    <b:Tag>Jep11</b:Tag>
    <b:SourceType>JournalArticle</b:SourceType>
    <b:Guid>{BF22DF0E-547F-4176-925F-0EB79F3DAAB4}</b:Guid>
    <b:Author>
      <b:Author>
        <b:NameList>
          <b:Person>
            <b:Last>Jepma</b:Last>
            <b:First>M</b:First>
          </b:Person>
          <b:Person>
            <b:Last>Nieuwenhuis</b:Last>
            <b:First>S</b:First>
          </b:Person>
        </b:NameList>
      </b:Author>
    </b:Author>
    <b:Title>Pupil diameter predicts changes in the exploration-exploitation trade-off: Evidence for the adaptive gain theory</b:Title>
    <b:JournalName>Journal of Cognitive Neuroscience</b:JournalName>
    <b:Year>2011</b:Year>
    <b:Pages>1587-1596</b:Pages>
    <b:Volume>23</b:Volume>
    <b:Issue>7</b:Issue>
    <b:RefOrder>72</b:RefOrder>
  </b:Source>
  <b:Source>
    <b:Tag>Par03</b:Tag>
    <b:SourceType>JournalArticle</b:SourceType>
    <b:Guid>{79957F19-4F3A-490A-9229-620E0BDBD0F1}</b:Guid>
    <b:Title>Pupil size variation as an indication of affective processing</b:Title>
    <b:JournalName>International Journal of Human-Computer Studies</b:JournalName>
    <b:Year>2003</b:Year>
    <b:Pages>185-198</b:Pages>
    <b:Volume>59</b:Volume>
    <b:Issue>1</b:Issue>
    <b:Author>
      <b:Author>
        <b:NameList>
          <b:Person>
            <b:Last>Partala</b:Last>
            <b:First>T</b:First>
          </b:Person>
          <b:Person>
            <b:Last>Surakka</b:Last>
            <b:First>V</b:First>
          </b:Person>
        </b:NameList>
      </b:Author>
    </b:Author>
    <b:RefOrder>73</b:RefOrder>
  </b:Source>
  <b:Source>
    <b:Tag>YuA05</b:Tag>
    <b:SourceType>JournalArticle</b:SourceType>
    <b:Guid>{3B41F847-8183-4F29-B0D5-3479BF9142DF}</b:Guid>
    <b:Author>
      <b:Author>
        <b:NameList>
          <b:Person>
            <b:Last>Yu</b:Last>
            <b:First>A</b:First>
            <b:Middle>J</b:Middle>
          </b:Person>
          <b:Person>
            <b:Last>Dayan</b:Last>
            <b:First>P</b:First>
          </b:Person>
        </b:NameList>
      </b:Author>
    </b:Author>
    <b:Title>Uncertainty, neuromodulation, and attention</b:Title>
    <b:JournalName>Neuron</b:JournalName>
    <b:Year>2005</b:Year>
    <b:Pages>681-692</b:Pages>
    <b:Volume>46</b:Volume>
    <b:Issue>4</b:Issue>
    <b:RefOrder>74</b:RefOrder>
  </b:Source>
  <b:Source>
    <b:Tag>Pay13</b:Tag>
    <b:SourceType>JournalArticle</b:SourceType>
    <b:Guid>{A7D2C8CA-57B4-4D53-BD07-003927E68C3E}</b:Guid>
    <b:Title>The neural representation of unexpected uncertainty during value-based decision making</b:Title>
    <b:JournalName>Neuron</b:JournalName>
    <b:Year>2013</b:Year>
    <b:Pages>191-201</b:Pages>
    <b:Author>
      <b:Author>
        <b:NameList>
          <b:Person>
            <b:Last>Payzan-LeNestour</b:Last>
            <b:First>E</b:First>
          </b:Person>
          <b:Person>
            <b:Last>Dunne</b:Last>
            <b:First>S</b:First>
          </b:Person>
          <b:Person>
            <b:Last>Bossaerts</b:Last>
            <b:First>P</b:First>
          </b:Person>
          <b:Person>
            <b:Last>O'Doherty</b:Last>
            <b:First>J</b:First>
            <b:Middle>P</b:Middle>
          </b:Person>
        </b:NameList>
      </b:Author>
    </b:Author>
    <b:Volume>79</b:Volume>
    <b:Issue>1</b:Issue>
    <b:RefOrder>75</b:RefOrder>
  </b:Source>
  <b:Source>
    <b:Tag>Cam99</b:Tag>
    <b:SourceType>JournalArticle</b:SourceType>
    <b:Guid>{D7471D0B-D57B-4795-911B-0C1F5AD7EFD9}</b:Guid>
    <b:Author>
      <b:Author>
        <b:NameList>
          <b:Person>
            <b:Last>Camerer</b:Last>
            <b:First>C</b:First>
          </b:Person>
        </b:NameList>
      </b:Author>
    </b:Author>
    <b:Title>Behavioral economics: Reunifying psychology and economics</b:Title>
    <b:JournalName>Proceedings of the National Academy of Sciences of the United States of America</b:JournalName>
    <b:Year>1999</b:Year>
    <b:Pages>10575-10577</b:Pages>
    <b:Volume>96</b:Volume>
    <b:Issue>19</b:Issue>
    <b:RefOrder>76</b:RefOrder>
  </b:Source>
  <b:Source>
    <b:Tag>Gli04</b:Tag>
    <b:SourceType>JournalArticle</b:SourceType>
    <b:Guid>{636DE89B-8370-4463-88CE-566CF58853B1}</b:Guid>
    <b:Author>
      <b:Author>
        <b:NameList>
          <b:Person>
            <b:Last>Glimcher</b:Last>
            <b:First>P</b:First>
            <b:Middle>W</b:Middle>
          </b:Person>
          <b:Person>
            <b:Last>Rustichini</b:Last>
            <b:First>A</b:First>
          </b:Person>
        </b:NameList>
      </b:Author>
    </b:Author>
    <b:Title>Neuroeconomics: the consilience of brain and decision</b:Title>
    <b:JournalName>Science</b:JournalName>
    <b:Year>2004</b:Year>
    <b:Pages>447-452</b:Pages>
    <b:Volume>306</b:Volume>
    <b:Issue>5695</b:Issue>
    <b:RefOrder>77</b:RefOrder>
  </b:Source>
  <b:Source>
    <b:Tag>Loe08</b:Tag>
    <b:SourceType>JournalArticle</b:SourceType>
    <b:Guid>{68885D99-C238-49C0-BC2C-098924BDB13E}</b:Guid>
    <b:Title>Neuroeconomics</b:Title>
    <b:JournalName>Annual Review of Psychology</b:JournalName>
    <b:Year>2008</b:Year>
    <b:Pages>647-672</b:Pages>
    <b:Author>
      <b:Author>
        <b:NameList>
          <b:Person>
            <b:Last>Loewenstein</b:Last>
            <b:First>G</b:First>
          </b:Person>
          <b:Person>
            <b:Last>Rick</b:Last>
            <b:First>S</b:First>
          </b:Person>
          <b:Person>
            <b:Last>Cohen</b:Last>
            <b:First>J</b:First>
            <b:Middle>D</b:Middle>
          </b:Person>
        </b:NameList>
      </b:Author>
    </b:Author>
    <b:Volume>59</b:Volume>
    <b:RefOrder>78</b:RefOrder>
  </b:Source>
  <b:Source>
    <b:Tag>Zak04</b:Tag>
    <b:SourceType>JournalArticle</b:SourceType>
    <b:Guid>{6844179A-E34B-4802-9B42-5F56A8999FBE}</b:Guid>
    <b:Author>
      <b:Author>
        <b:NameList>
          <b:Person>
            <b:Last>Zak</b:Last>
            <b:First>P</b:First>
            <b:Middle>J</b:Middle>
          </b:Person>
        </b:NameList>
      </b:Author>
    </b:Author>
    <b:Title>Neuroeconomics</b:Title>
    <b:JournalName>Philosophical Transactions of the Royal Society B: Biological Sciences</b:JournalName>
    <b:Year>2004</b:Year>
    <b:Pages>1737-1748</b:Pages>
    <b:Volume>359</b:Volume>
    <b:Issue>1451</b:Issue>
    <b:RefOrder>79</b:RefOrder>
  </b:Source>
  <b:Source>
    <b:Tag>All53</b:Tag>
    <b:SourceType>JournalArticle</b:SourceType>
    <b:Guid>{2483D037-27B8-4DC0-BD5A-FDEA009E0E9A}</b:Guid>
    <b:Author>
      <b:Author>
        <b:NameList>
          <b:Person>
            <b:Last>Allais</b:Last>
            <b:First>M</b:First>
          </b:Person>
        </b:NameList>
      </b:Author>
    </b:Author>
    <b:Title>Le Comportement de l'Homme Rationnel devant le Risque: Critique des Postulats et Axiomes de l'Ecole Americaine</b:Title>
    <b:JournalName>Econometrica</b:JournalName>
    <b:Year>1953</b:Year>
    <b:Pages>503-546</b:Pages>
    <b:Volume>21</b:Volume>
    <b:Issue>4</b:Issue>
    <b:RefOrder>80</b:RefOrder>
  </b:Source>
  <b:Source>
    <b:Tag>Rus09</b:Tag>
    <b:SourceType>JournalArticle</b:SourceType>
    <b:Guid>{46E8502F-9186-4B66-BA98-728060457A80}</b:Guid>
    <b:Author>
      <b:Author>
        <b:NameList>
          <b:Person>
            <b:Last>Rustichini</b:Last>
            <b:First>A</b:First>
          </b:Person>
        </b:NameList>
      </b:Author>
    </b:Author>
    <b:Title>Neuroeconomics: what have we found, and what should we search for</b:Title>
    <b:JournalName>Current Opinion in Neurobiology</b:JournalName>
    <b:Year>2009</b:Year>
    <b:Pages>672-677</b:Pages>
    <b:Volume>19</b:Volume>
    <b:Issue>6</b:Issue>
    <b:RefOrder>81</b:RefOrder>
  </b:Source>
  <b:Source>
    <b:Tag>Cam04</b:Tag>
    <b:SourceType>BookSection</b:SourceType>
    <b:Guid>{15FA1037-AB83-4FDF-BB7A-E1B765237E26}</b:Guid>
    <b:Title>Behavioral economics: past, present, future</b:Title>
    <b:Year>2004</b:Year>
    <b:Pages>3-51</b:Pages>
    <b:Author>
      <b:Author>
        <b:NameList>
          <b:Person>
            <b:Last>Camerer</b:Last>
            <b:First>C</b:First>
            <b:Middle>F</b:Middle>
          </b:Person>
          <b:Person>
            <b:Last>Loewenstein</b:Last>
            <b:First>G</b:First>
          </b:Person>
        </b:NameList>
      </b:Author>
      <b:Editor>
        <b:NameList>
          <b:Person>
            <b:Last>Camerer</b:Last>
            <b:First>C</b:First>
            <b:Middle>F</b:Middle>
          </b:Person>
          <b:Person>
            <b:Last>Loewenstein</b:Last>
            <b:First>G</b:First>
          </b:Person>
          <b:Person>
            <b:Last>Rabin</b:Last>
            <b:First>M</b:First>
          </b:Person>
        </b:NameList>
      </b:Editor>
    </b:Author>
    <b:BookTitle>Advances in Behavioral Economics</b:BookTitle>
    <b:City>New York</b:City>
    <b:Publisher>Princeton University Press</b:Publisher>
    <b:LCID>en-US</b:LCID>
    <b:RefOrder>82</b:RefOrder>
  </b:Source>
  <b:Source>
    <b:Tag>Ler15</b:Tag>
    <b:SourceType>JournalArticle</b:SourceType>
    <b:Guid>{C2EC7E72-697A-4F19-AC55-EE96589406B1}</b:Guid>
    <b:Title>Emotion and decision making</b:Title>
    <b:Year>2015</b:Year>
    <b:Pages>799-823</b:Pages>
    <b:JournalName>Annual Review of Psychology</b:JournalName>
    <b:Author>
      <b:Author>
        <b:NameList>
          <b:Person>
            <b:Last>Lerner</b:Last>
            <b:First>J</b:First>
            <b:Middle>S</b:Middle>
          </b:Person>
          <b:Person>
            <b:Last>Li</b:Last>
            <b:First>Y</b:First>
          </b:Person>
          <b:Person>
            <b:Last>Valdesolo</b:Last>
            <b:First>P</b:First>
          </b:Person>
          <b:Person>
            <b:Last>Kassam</b:Last>
            <b:First>K</b:First>
            <b:Middle>S</b:Middle>
          </b:Person>
        </b:NameList>
      </b:Author>
    </b:Author>
    <b:Volume>66</b:Volume>
    <b:RefOrder>83</b:RefOrder>
  </b:Source>
  <b:Source>
    <b:Tag>Loe03</b:Tag>
    <b:SourceType>BookSection</b:SourceType>
    <b:Guid>{81837D2C-A356-4DB4-8260-0CFF0DEC9464}</b:Guid>
    <b:Title>The role of affect in decision making</b:Title>
    <b:Year>2003</b:Year>
    <b:Pages>619-642</b:Pages>
    <b:Author>
      <b:Author>
        <b:NameList>
          <b:Person>
            <b:Last>Loewenstein</b:Last>
            <b:First>G</b:First>
          </b:Person>
          <b:Person>
            <b:Last>Lerner</b:Last>
            <b:First>J</b:First>
            <b:Middle>S</b:Middle>
          </b:Person>
        </b:NameList>
      </b:Author>
      <b:Editor>
        <b:NameList>
          <b:Person>
            <b:Last>Davidson</b:Last>
            <b:First>R</b:First>
            <b:Middle>J</b:Middle>
          </b:Person>
          <b:Person>
            <b:Last>Sherer</b:Last>
            <b:First>K</b:First>
            <b:Middle>R</b:Middle>
          </b:Person>
          <b:Person>
            <b:Last>Goldsmith</b:Last>
            <b:First>H</b:First>
            <b:Middle>H</b:Middle>
          </b:Person>
        </b:NameList>
      </b:Editor>
    </b:Author>
    <b:BookTitle>Handbook of Affective Sciences</b:BookTitle>
    <b:City>Oxford</b:City>
    <b:Publisher>Oxford University Press</b:Publisher>
    <b:LCID>en-US</b:LCID>
    <b:RefOrder>84</b:RefOrder>
  </b:Source>
  <b:Source>
    <b:Tag>Lig12</b:Tag>
    <b:SourceType>JournalArticle</b:SourceType>
    <b:Guid>{E9889B0B-376E-4DBF-9E02-5960DFE944B3}</b:Guid>
    <b:LCID>en-US</b:LCID>
    <b:Title>Gender differences in reward-related decision processing under stress</b:Title>
    <b:Year>2012</b:Year>
    <b:Pages>476-484</b:Pages>
    <b:JournalName>Social Cognitive and Affective Neuroscience</b:JournalName>
    <b:Author>
      <b:Author>
        <b:NameList>
          <b:Person>
            <b:Last>Lighthall</b:Last>
            <b:First>N</b:First>
            <b:Middle>R</b:Middle>
          </b:Person>
          <b:Person>
            <b:Last>Sakaki</b:Last>
            <b:First>M</b:First>
          </b:Person>
          <b:Person>
            <b:Last>Vasunilashorn</b:Last>
            <b:First>S</b:First>
          </b:Person>
          <b:Person>
            <b:Last>Nga</b:Last>
            <b:First>L</b:First>
          </b:Person>
          <b:Person>
            <b:Last>Somayajula</b:Last>
            <b:First>S</b:First>
          </b:Person>
          <b:Person>
            <b:Last>Chen</b:Last>
            <b:First>E</b:First>
            <b:Middle>Y</b:Middle>
          </b:Person>
          <b:Person>
            <b:Last>Samii</b:Last>
            <b:First>N</b:First>
          </b:Person>
          <b:Person>
            <b:Last>Mather</b:Last>
            <b:First>M</b:First>
          </b:Person>
        </b:NameList>
      </b:Author>
    </b:Author>
    <b:Volume>7</b:Volume>
    <b:Issue>4</b:Issue>
    <b:RefOrder>85</b:RefOrder>
  </b:Source>
  <b:Source>
    <b:Tag>Har12</b:Tag>
    <b:SourceType>JournalArticle</b:SourceType>
    <b:Guid>{5065D40D-4D8A-4911-B3C4-BF17BCCC432F}</b:Guid>
    <b:LCID>en-US</b:LCID>
    <b:Title>The neural mechanisms of affect infusion in social economic decision-making: A mediating role of the anterior insula</b:Title>
    <b:JournalName>NeuroImage</b:JournalName>
    <b:Year>2012</b:Year>
    <b:Pages>32-40</b:Pages>
    <b:Author>
      <b:Author>
        <b:NameList>
          <b:Person>
            <b:Last>Harlé</b:Last>
            <b:First>K</b:First>
            <b:Middle>M</b:Middle>
          </b:Person>
          <b:Person>
            <b:Last>Chang</b:Last>
            <b:First>L</b:First>
            <b:Middle>J</b:Middle>
          </b:Person>
          <b:Person>
            <b:Last>van 't Wout</b:Last>
            <b:First>M</b:First>
          </b:Person>
          <b:Person>
            <b:Last>Sanfey</b:Last>
            <b:First>A</b:First>
            <b:Middle>G</b:Middle>
          </b:Person>
        </b:NameList>
      </b:Author>
    </b:Author>
    <b:Volume>61</b:Volume>
    <b:Issue>1</b:Issue>
    <b:RefOrder>86</b:RefOrder>
  </b:Source>
  <b:Source>
    <b:Tag>Mor10</b:Tag>
    <b:SourceType>JournalArticle</b:SourceType>
    <b:Guid>{5A76C1F4-DA58-4FDB-B9C4-571049DACB83}</b:Guid>
    <b:Author>
      <b:Author>
        <b:NameList>
          <b:Person>
            <b:Last>Moretto</b:Last>
            <b:First>G</b:First>
          </b:Person>
          <b:Person>
            <b:Last>Làdavas</b:Last>
            <b:First>E</b:First>
          </b:Person>
          <b:Person>
            <b:Last>Mattioli</b:Last>
            <b:First>F</b:First>
          </b:Person>
          <b:Person>
            <b:Last>di Pellegrino</b:Last>
            <b:First>G</b:First>
          </b:Person>
        </b:NameList>
      </b:Author>
    </b:Author>
    <b:Title>A psychophysiological investigation of moral judgment after ventromedial prefrontal damage</b:Title>
    <b:JournalName>Journal of Cognitive Neuroscience</b:JournalName>
    <b:Year>2010</b:Year>
    <b:Pages>1888-1899</b:Pages>
    <b:Volume>22</b:Volume>
    <b:Issue>8</b:Issue>
    <b:RefOrder>87</b:RefOrder>
  </b:Source>
  <b:Source>
    <b:Tag>Phe14</b:Tag>
    <b:SourceType>JournalArticle</b:SourceType>
    <b:Guid>{13852B55-11E5-4D06-9663-C574011032B7}</b:Guid>
    <b:LCID>en-US</b:LCID>
    <b:Author>
      <b:Author>
        <b:NameList>
          <b:Person>
            <b:Last>Phelps</b:Last>
            <b:First>E</b:First>
            <b:Middle>A</b:Middle>
          </b:Person>
          <b:Person>
            <b:Last>Lempert</b:Last>
            <b:First>K</b:First>
            <b:Middle>M</b:Middle>
          </b:Person>
          <b:Person>
            <b:Last>Sokol-Hessner</b:Last>
            <b:First>P</b:First>
          </b:Person>
        </b:NameList>
      </b:Author>
    </b:Author>
    <b:Title>Emotion and decision making: multiple modulatory neural circuits</b:Title>
    <b:JournalName>Annual Review of Neuroscience</b:JournalName>
    <b:Year>2014</b:Year>
    <b:Pages>263-287</b:Pages>
    <b:Volume>37</b:Volume>
    <b:RefOrder>88</b:RefOrder>
  </b:Source>
  <b:Source>
    <b:Tag>Zuc94</b:Tag>
    <b:SourceType>Book</b:SourceType>
    <b:Guid>{03C4AD9B-C4FD-4F0F-BE50-DBC639A0684A}</b:Guid>
    <b:Title>Behavioral expressions and biosocial bases of sensation seeking</b:Title>
    <b:Year>1994</b:Year>
    <b:LCID>en-US</b:LCID>
    <b:Author>
      <b:Author>
        <b:NameList>
          <b:Person>
            <b:Last>Zuckerman</b:Last>
            <b:First>M</b:First>
          </b:Person>
        </b:NameList>
      </b:Author>
    </b:Author>
    <b:City>Cambridge</b:City>
    <b:Publisher>Cambridge University Press</b:Publisher>
    <b:RefOrder>89</b:RefOrder>
  </b:Source>
  <b:Source>
    <b:Tag>Eys85</b:Tag>
    <b:SourceType>JournalArticle</b:SourceType>
    <b:Guid>{DBC9D394-503D-42F2-9C8D-A71B02264A4F}</b:Guid>
    <b:Title>Age norms for impulsiveness, venturesomeness and empathy in adults</b:Title>
    <b:Year>1985</b:Year>
    <b:Volume>6</b:Volume>
    <b:Pages>613-619</b:Pages>
    <b:LCID>en-US</b:LCID>
    <b:Author>
      <b:Author>
        <b:NameList>
          <b:Person>
            <b:Last>Eysenck</b:Last>
            <b:First>S</b:First>
            <b:Middle>B G</b:Middle>
          </b:Person>
          <b:Person>
            <b:Last>Pearson</b:Last>
            <b:First>P</b:First>
            <b:Middle>R</b:Middle>
          </b:Person>
          <b:Person>
            <b:Last>G</b:Last>
            <b:First>Easting</b:First>
          </b:Person>
          <b:Person>
            <b:Last>Allsopp</b:Last>
            <b:First>J</b:First>
            <b:Middle>F</b:Middle>
          </b:Person>
        </b:NameList>
      </b:Author>
    </b:Author>
    <b:JournalName>Personality and Individual Differences</b:JournalName>
    <b:Issue>5</b:Issue>
    <b:RefOrder>90</b:RefOrder>
  </b:Source>
  <b:Source>
    <b:Tag>Mar03</b:Tag>
    <b:SourceType>JournalArticle</b:SourceType>
    <b:Guid>{C9177282-BA85-41FF-A54E-DFD54C37024B}</b:Guid>
    <b:Title>An empirical examination of the construct validity of two alternative self-control measures</b:Title>
    <b:JournalName>Educational and Psychological Measurement</b:JournalName>
    <b:Year>2003</b:Year>
    <b:Pages>674-706</b:Pages>
    <b:Author>
      <b:Author>
        <b:NameList>
          <b:Person>
            <b:Last>Marcus</b:Last>
            <b:First>B</b:First>
          </b:Person>
        </b:NameList>
      </b:Author>
    </b:Author>
    <b:Volume>63</b:Volume>
    <b:Issue>4</b:Issue>
    <b:RefOrder>91</b:RefOrder>
  </b:Source>
  <b:Source>
    <b:Tag>Sit95</b:Tag>
    <b:SourceType>JournalArticle</b:SourceType>
    <b:Guid>{7C201577-FB63-4457-9A51-CF0C2ED506C1}</b:Guid>
    <b:Title>Determinants of risky decision-making behavior: A test of the mediating role of risk perceptions and propensity</b:Title>
    <b:JournalName>Academy of Management Journal</b:JournalName>
    <b:Year>1995</b:Year>
    <b:Pages>1573-1592</b:Pages>
    <b:Author>
      <b:Author>
        <b:NameList>
          <b:Person>
            <b:Last>Sitkin</b:Last>
            <b:First>S</b:First>
            <b:Middle>B</b:Middle>
          </b:Person>
          <b:Person>
            <b:Last>Weingart</b:Last>
            <b:First>L</b:First>
            <b:Middle>R</b:Middle>
          </b:Person>
        </b:NameList>
      </b:Author>
    </b:Author>
    <b:Volume>38</b:Volume>
    <b:Issue>6</b:Issue>
    <b:RefOrder>92</b:RefOrder>
  </b:Source>
  <b:Source>
    <b:Tag>Nic05</b:Tag>
    <b:SourceType>JournalArticle</b:SourceType>
    <b:Guid>{7B5EAB67-36FF-4462-8BEC-BA3D77ADD2AD}</b:Guid>
    <b:Author>
      <b:Author>
        <b:NameList>
          <b:Person>
            <b:Last>Nicholson</b:Last>
            <b:First>N</b:First>
          </b:Person>
          <b:Person>
            <b:Last>Soane</b:Last>
            <b:First>E</b:First>
          </b:Person>
          <b:Person>
            <b:Last>Fenton-O'Creevy</b:Last>
            <b:First>M</b:First>
          </b:Person>
          <b:Person>
            <b:Last>Willman</b:Last>
            <b:First>P</b:First>
          </b:Person>
        </b:NameList>
      </b:Author>
    </b:Author>
    <b:Title>Personality and domain-specific risk taking</b:Title>
    <b:JournalName>Journal of Risk Research</b:JournalName>
    <b:Year>2005</b:Year>
    <b:Pages>157-176</b:Pages>
    <b:Volume>8</b:Volume>
    <b:Issue>2</b:Issue>
    <b:RefOrder>93</b:RefOrder>
  </b:Source>
  <b:Source>
    <b:Tag>SWa05</b:Tag>
    <b:SourceType>JournalArticle</b:SourceType>
    <b:Guid>{A3A5A830-4570-4E8A-BC4C-8B9618723FAA}</b:Guid>
    <b:Author>
      <b:Author>
        <b:NameList>
          <b:Person>
            <b:Last>Wallsten</b:Last>
            <b:First>T</b:First>
            <b:Middle>S</b:Middle>
          </b:Person>
          <b:Person>
            <b:Last>Pleskac</b:Last>
            <b:First>T</b:First>
            <b:Middle>C</b:Middle>
          </b:Person>
          <b:Person>
            <b:Last>Lejuez</b:Last>
            <b:First>C</b:First>
            <b:Middle>W</b:Middle>
          </b:Person>
        </b:NameList>
      </b:Author>
    </b:Author>
    <b:Title>Modeling behavior in a clinically diagnostic sequential risk-taking task</b:Title>
    <b:JournalName>Psychological Review</b:JournalName>
    <b:Year>2005</b:Year>
    <b:Pages>862-880</b:Pages>
    <b:Volume>112</b:Volume>
    <b:Issue>4</b:Issue>
    <b:RefOrder>94</b:RefOrder>
  </b:Source>
  <b:Source>
    <b:Tag>Whi08</b:Tag>
    <b:SourceType>JournalArticle</b:SourceType>
    <b:Guid>{49FA9318-23F4-4574-A9DD-869D35EE27B7}</b:Guid>
    <b:Author>
      <b:Author>
        <b:NameList>
          <b:Person>
            <b:Last>White</b:Last>
            <b:First>T</b:First>
            <b:Middle>L</b:Middle>
          </b:Person>
          <b:Person>
            <b:Last>Lejuez</b:Last>
            <b:First>C</b:First>
            <b:Middle>W</b:Middle>
          </b:Person>
          <b:Person>
            <b:Last>de Wit</b:Last>
            <b:First>H</b:First>
          </b:Person>
        </b:NameList>
      </b:Author>
    </b:Author>
    <b:Title>Test-retest characteristics of the Balloon Analogue Risk Task (BART)</b:Title>
    <b:JournalName>Experimental and Clinical Psychopharmacology</b:JournalName>
    <b:Year>2008</b:Year>
    <b:Pages>565-570</b:Pages>
    <b:Volume>16</b:Volume>
    <b:Issue>6</b:Issue>
    <b:RefOrder>95</b:RefOrder>
  </b:Source>
  <b:Source>
    <b:Tag>San08</b:Tag>
    <b:SourceType>JournalArticle</b:SourceType>
    <b:Guid>{A9A3A27E-85EA-4AFE-B294-E649B3937118}</b:Guid>
    <b:Author>
      <b:Author>
        <b:NameList>
          <b:Person>
            <b:Last>Sanfey</b:Last>
            <b:First>A</b:First>
            <b:Middle>G</b:Middle>
          </b:Person>
          <b:Person>
            <b:Last>Chang</b:Last>
            <b:First>L</b:First>
            <b:Middle>J</b:Middle>
          </b:Person>
        </b:NameList>
      </b:Author>
    </b:Author>
    <b:Title>Multiple systems in decision making</b:Title>
    <b:JournalName>Annals of the New York Academy of Sciences</b:JournalName>
    <b:Year>2008</b:Year>
    <b:Pages>53-62</b:Pages>
    <b:Volume>1128</b:Volume>
    <b:RefOrder>96</b:RefOrder>
  </b:Source>
  <b:Source>
    <b:Tag>WuG05</b:Tag>
    <b:SourceType>BookSection</b:SourceType>
    <b:Guid>{90D54453-574C-4121-8B2E-AAAF3E384007}</b:Guid>
    <b:Title>Decision under risk</b:Title>
    <b:Year>2005</b:Year>
    <b:Pages>299-423</b:Pages>
    <b:Author>
      <b:Author>
        <b:NameList>
          <b:Person>
            <b:Last>Wu</b:Last>
            <b:First>G</b:First>
          </b:Person>
          <b:Person>
            <b:Last>Zhang</b:Last>
            <b:First>J</b:First>
          </b:Person>
          <b:Person>
            <b:Last>Gonzalez</b:Last>
            <b:First>R</b:First>
          </b:Person>
        </b:NameList>
      </b:Author>
      <b:Editor>
        <b:NameList>
          <b:Person>
            <b:Last>Koehler</b:Last>
            <b:First>D</b:First>
          </b:Person>
          <b:Person>
            <b:Last>Harvey</b:Last>
            <b:First>N</b:First>
          </b:Person>
        </b:NameList>
      </b:Editor>
    </b:Author>
    <b:BookTitle>Blackwell Handbook of Judgment and Decision Making</b:BookTitle>
    <b:City>London</b:City>
    <b:Publisher>Wiley-Blackwell</b:Publisher>
    <b:LCID>en-US</b:LCID>
    <b:RefOrder>97</b:RefOrder>
  </b:Source>
  <b:Source>
    <b:Tag>Bus05</b:Tag>
    <b:SourceType>BookSection</b:SourceType>
    <b:Guid>{5E1321DE-4577-4C9F-BA75-37F889F25B62}</b:Guid>
    <b:LCID>en-US</b:LCID>
    <b:Author>
      <b:Author>
        <b:NameList>
          <b:Person>
            <b:Last>Busemeyer</b:Last>
            <b:First>J</b:First>
            <b:Middle>R</b:Middle>
          </b:Person>
          <b:Person>
            <b:Last>Johnson</b:Last>
            <b:First>J</b:First>
            <b:Middle>G</b:Middle>
          </b:Person>
        </b:NameList>
      </b:Author>
      <b:Editor>
        <b:NameList>
          <b:Person>
            <b:Last>Koehler</b:Last>
            <b:First>D</b:First>
          </b:Person>
          <b:Person>
            <b:Last>Harvey</b:Last>
            <b:First>N</b:First>
          </b:Person>
        </b:NameList>
      </b:Editor>
    </b:Author>
    <b:Title>Computational models of decision making</b:Title>
    <b:BookTitle>Blackwell Handbook of Judgment and Decision Making</b:BookTitle>
    <b:Year>2005</b:Year>
    <b:Pages>133-154</b:Pages>
    <b:City>London</b:City>
    <b:Publisher>Wiley-Blackwell</b:Publisher>
    <b:RefOrder>98</b:RefOrder>
  </b:Source>
  <b:Source>
    <b:Tag>Bar05</b:Tag>
    <b:SourceType>BookSection</b:SourceType>
    <b:Guid>{AA449C08-9E3C-4A30-A817-D30F92920C14}</b:Guid>
    <b:Author>
      <b:Author>
        <b:NameList>
          <b:Person>
            <b:Last>Baron</b:Last>
            <b:First>J</b:First>
          </b:Person>
        </b:NameList>
      </b:Author>
      <b:Editor>
        <b:NameList>
          <b:Person>
            <b:Last>Koehler</b:Last>
            <b:First>D</b:First>
          </b:Person>
          <b:Person>
            <b:Last>Harvey</b:Last>
            <b:First>N</b:First>
          </b:Person>
        </b:NameList>
      </b:Editor>
    </b:Author>
    <b:Title>Normative models of judgment and decision making</b:Title>
    <b:BookTitle>Blackwell Handbook of Judgment and Decision Making</b:BookTitle>
    <b:Year>2005</b:Year>
    <b:Pages>19-36</b:Pages>
    <b:City>London</b:City>
    <b:Publisher>Wiley-Blackwell</b:Publisher>
    <b:LCID>en-US</b:LCID>
    <b:RefOrder>99</b:RefOrder>
  </b:Source>
  <b:Source>
    <b:Tag>Glö11</b:Tag>
    <b:SourceType>JournalArticle</b:SourceType>
    <b:Guid>{38FEF69B-9E2E-4908-A11B-C5A479873F67}</b:Guid>
    <b:Title>An eye‐tracking study on information processing in risky decisions: Evidence for compensatory strategies based on automatic processes</b:Title>
    <b:Year>2011</b:Year>
    <b:Pages>71-98</b:Pages>
    <b:JournalName>Journal of Behavioral Decision Making</b:JournalName>
    <b:Author>
      <b:Author>
        <b:NameList>
          <b:Person>
            <b:Last>Glöckner</b:Last>
            <b:First>A</b:First>
          </b:Person>
          <b:Person>
            <b:Last>Herbold</b:Last>
            <b:First>A</b:First>
          </b:Person>
        </b:NameList>
      </b:Author>
    </b:Author>
    <b:Volume>24</b:Volume>
    <b:Issue>1</b:Issue>
    <b:RefOrder>100</b:RefOrder>
  </b:Source>
  <b:Source>
    <b:Tag>Lej02</b:Tag>
    <b:SourceType>JournalArticle</b:SourceType>
    <b:Guid>{5924A9AE-4A96-41D3-A568-C6496602A115}</b:Guid>
    <b:Author>
      <b:Author>
        <b:NameList>
          <b:Person>
            <b:Last>Lejuez</b:Last>
            <b:First>C</b:First>
          </b:Person>
          <b:Person>
            <b:Last>Read</b:Last>
            <b:First>P</b:First>
            <b:Middle>J</b:Middle>
          </b:Person>
          <b:Person>
            <b:Last>Kahler</b:Last>
            <b:First>W</b:First>
            <b:Middle>C</b:Middle>
          </b:Person>
          <b:Person>
            <b:Last>Richards</b:Last>
            <b:First>J</b:First>
            <b:Middle>B</b:Middle>
          </b:Person>
          <b:Person>
            <b:Last>Ramsey</b:Last>
            <b:First>E</b:First>
            <b:Middle>S</b:Middle>
          </b:Person>
          <b:Person>
            <b:Last>Stuart</b:Last>
            <b:First>L</b:First>
            <b:Middle>G</b:Middle>
          </b:Person>
          <b:Person>
            <b:Last>Strong</b:Last>
            <b:First>R</b:First>
            <b:Middle>D</b:Middle>
          </b:Person>
          <b:Person>
            <b:Last>Brown</b:Last>
            <b:First>A</b:First>
            <b:Middle>R</b:Middle>
          </b:Person>
        </b:NameList>
      </b:Author>
    </b:Author>
    <b:Title>Evaluation of a behavioral measure of risk taking: The Balloon Analogue Risk Task (BART)</b:Title>
    <b:JournalName>Journal of Experimental Psychology: Applied</b:JournalName>
    <b:Year>2002</b:Year>
    <b:Pages>75-84</b:Pages>
    <b:Volume>8</b:Volume>
    <b:Issue>2</b:Issue>
    <b:LCID>en-US</b:LCID>
    <b:RefOrder>101</b:RefOrder>
  </b:Source>
  <b:Source xmlns:b="http://schemas.openxmlformats.org/officeDocument/2006/bibliography">
    <b:Tag>deV08</b:Tag>
    <b:SourceType>JournalArticle</b:SourceType>
    <b:Guid>{E88AA832-8FC3-4595-BE86-292E1AD205CC}</b:Guid>
    <b:Title>Fitting decisions: Mood and intuitive versus deliberative decision strategies</b:Title>
    <b:JournalName>Cognition and Emotion</b:JournalName>
    <b:Year>2008</b:Year>
    <b:Pages>931-943</b:Pages>
    <b:Author>
      <b:Author>
        <b:NameList>
          <b:Person>
            <b:Last>de Vries</b:Last>
            <b:First>M</b:First>
          </b:Person>
          <b:Person>
            <b:Last>Holland</b:Last>
            <b:First>R</b:First>
            <b:Middle>W</b:Middle>
          </b:Person>
          <b:Person>
            <b:Last>Witteman</b:Last>
            <b:First>C</b:First>
            <b:Middle>L M</b:Middle>
          </b:Person>
        </b:NameList>
      </b:Author>
    </b:Author>
    <b:Volume>22</b:Volume>
    <b:Issue>5</b:Issue>
    <b:RefOrder>102</b:RefOrder>
  </b:Source>
  <b:Source>
    <b:Tag>Bue13</b:Tag>
    <b:SourceType>JournalArticle</b:SourceType>
    <b:Guid>{0AA261EF-F04B-4BAC-964A-40A808FB7F0A}</b:Guid>
    <b:Title>Personality characteristics and state mood influence individual deck selections on the Iowa Gambling Task</b:Title>
    <b:JournalName>Personality and Individual Differences</b:JournalName>
    <b:Year>2013</b:Year>
    <b:Pages>593-597</b:Pages>
    <b:Author>
      <b:Author>
        <b:NameList>
          <b:Person>
            <b:Last>Buelow</b:Last>
            <b:First>M</b:First>
            <b:Middle>T</b:Middle>
          </b:Person>
          <b:Person>
            <b:Last>Suhr</b:Last>
            <b:First>J</b:First>
            <b:Middle>A</b:Middle>
          </b:Person>
        </b:NameList>
      </b:Author>
    </b:Author>
    <b:Volume>54</b:Volume>
    <b:Issue>5</b:Issue>
    <b:RefOrder>103</b:RefOrder>
  </b:Source>
  <b:Source>
    <b:Tag>She09</b:Tag>
    <b:SourceType>JournalArticle</b:SourceType>
    <b:Guid>{EE80F073-FCC0-4201-B544-D0D4DADC37DB}</b:Guid>
    <b:Author>
      <b:Author>
        <b:NameList>
          <b:Person>
            <b:Last>Shen</b:Last>
            <b:First>L</b:First>
          </b:Person>
          <b:Person>
            <b:Last>Wang</b:Last>
            <b:First>M</b:First>
          </b:Person>
          <b:Person>
            <b:Last>Shen</b:Last>
            <b:First>R</b:First>
          </b:Person>
        </b:NameList>
      </b:Author>
    </b:Author>
    <b:Title>Affective e-Learning: Using "emotional" data to improve learning in pervasive learning environment</b:Title>
    <b:JournalName>Journal of Educational Technology &amp; Society</b:JournalName>
    <b:Year>2009</b:Year>
    <b:Pages>176-189</b:Pages>
    <b:Volume>12</b:Volume>
    <b:Issue>2</b:Issue>
    <b:RefOrder>104</b:RefOrder>
  </b:Source>
  <b:Source>
    <b:Tag>Syk10</b:Tag>
    <b:SourceType>BookSection</b:SourceType>
    <b:Guid>{65AC7885-EB29-4EA2-A8C0-44110DB886B3}</b:Guid>
    <b:LCID>en-US</b:LCID>
    <b:Author>
      <b:Author>
        <b:NameList>
          <b:Person>
            <b:Last>Sykes</b:Last>
            <b:First>J</b:First>
          </b:Person>
        </b:NameList>
      </b:Author>
      <b:Editor>
        <b:NameList>
          <b:Person>
            <b:Last>Gökçay</b:Last>
            <b:First>D</b:First>
          </b:Person>
          <b:Person>
            <b:Last>Yıldırım</b:Last>
            <b:First>G</b:First>
          </b:Person>
        </b:NameList>
      </b:Editor>
    </b:Author>
    <b:Title>Affective games: How iOpiates elicit an emotional fix</b:Title>
    <b:BookTitle>Affective Computing and Interaction: Psychological, Cognitive and Neuroscientific Perspectives</b:BookTitle>
    <b:Year>2010</b:Year>
    <b:Pages>344-358</b:Pages>
    <b:City>New York</b:City>
    <b:Publisher>IGI Global</b:Publisher>
    <b:RefOrder>105</b:RefOrder>
  </b:Source>
  <b:Source>
    <b:Tag>Pet08</b:Tag>
    <b:SourceType>Book</b:SourceType>
    <b:Guid>{18B678B4-3C94-4474-A865-7453AC82F4A1}</b:Guid>
    <b:Title>Affect and Emotion in Human-Computer Interaction</b:Title>
    <b:Year>2008</b:Year>
    <b:City>Heidelberg</b:City>
    <b:Publisher>Springer</b:Publisher>
    <b:LCID>en-US</b:LCID>
    <b:Author>
      <b:Author>
        <b:NameList>
          <b:Person>
            <b:Last>Peter</b:Last>
            <b:First>C</b:First>
          </b:Person>
          <b:Person>
            <b:Last>Beale</b:Last>
            <b:First>R</b:First>
          </b:Person>
        </b:NameList>
      </b:Author>
    </b:Author>
    <b:RefOrder>106</b:RefOrder>
  </b:Source>
  <b:Source>
    <b:Tag>Jon07</b:Tag>
    <b:SourceType>BookSection</b:SourceType>
    <b:Guid>{E036B2D0-A847-4428-8629-640A8A9A61C7}</b:Guid>
    <b:Title>Acoustic emotion recognition for affective computer gaming</b:Title>
    <b:Year>2008</b:Year>
    <b:LCID>en-US</b:LCID>
    <b:Author>
      <b:Author>
        <b:NameList>
          <b:Person>
            <b:Last>Jones</b:Last>
            <b:First>C</b:First>
          </b:Person>
          <b:Person>
            <b:Last>Sutherland</b:Last>
            <b:First>J</b:First>
          </b:Person>
        </b:NameList>
      </b:Author>
      <b:Editor>
        <b:NameList>
          <b:Person>
            <b:Last>Peter</b:Last>
            <b:First>C</b:First>
          </b:Person>
          <b:Person>
            <b:Last>Beale</b:Last>
            <b:First>R</b:First>
          </b:Person>
        </b:NameList>
      </b:Editor>
    </b:Author>
    <b:BookTitle>Affect and Emotion in Human-Computer Interaction</b:BookTitle>
    <b:City>Heidelberg</b:City>
    <b:Publisher>Springer</b:Publisher>
    <b:CountryRegion>Germany</b:CountryRegion>
    <b:Volume>4868</b:Volume>
    <b:RefOrder>107</b:RefOrder>
  </b:Source>
  <b:Source>
    <b:Tag>Tas15</b:Tag>
    <b:SourceType>ConferenceProceedings</b:SourceType>
    <b:Guid>{416CDA73-C069-44CA-8D3B-C377E1C0E787}</b:Guid>
    <b:Title>Investigation of Risk Taking Behavior and Outcomes in Decision Making with Modified BART (m-BART)</b:Title>
    <b:Year>2015</b:Year>
    <b:City>Xi'an</b:City>
    <b:Publisher>The Association for the Advancement of Affective Computing</b:Publisher>
    <b:Author>
      <b:Author>
        <b:NameList>
          <b:Person>
            <b:Last>Taskin</b:Last>
            <b:First>K</b:First>
          </b:Person>
          <b:Person>
            <b:Last>Gokcay</b:Last>
            <b:First>D</b:First>
          </b:Person>
        </b:NameList>
      </b:Author>
    </b:Author>
    <b:ConferenceName>Affective Computing and Intelligent Interaction</b:ConferenceName>
    <b:LCID>en-US</b:LCID>
    <b:RefOrder>108</b:RefOrder>
  </b:Source>
  <b:Source>
    <b:Tag>Pan13</b:Tag>
    <b:SourceType>JournalArticle</b:SourceType>
    <b:Guid>{A8B2069E-8864-4E5C-B067-CCF830768BAD}</b:Guid>
    <b:Title>Emotion regulation and risk taking: Predicting risky choice in deliberative decision making</b:Title>
    <b:Pages>326-334</b:Pages>
    <b:Year>2013</b:Year>
    <b:Author>
      <b:Author>
        <b:NameList>
          <b:Person>
            <b:Last>Panno</b:Last>
            <b:First>A</b:First>
          </b:Person>
          <b:Person>
            <b:Last>Lauriola</b:Last>
            <b:First>M</b:First>
          </b:Person>
          <b:Person>
            <b:Last>Figner</b:Last>
            <b:First>B</b:First>
          </b:Person>
        </b:NameList>
      </b:Author>
    </b:Author>
    <b:JournalName>Cognition and Emotion</b:JournalName>
    <b:Volume>27</b:Volume>
    <b:Issue>2</b:Issue>
    <b:RefOrder>109</b:RefOrder>
  </b:Source>
  <b:Source>
    <b:Tag>Lau14</b:Tag>
    <b:SourceType>JournalArticle</b:SourceType>
    <b:Guid>{21CBC2BB-0B4B-4C93-957A-8CD3B2F8AB31}</b:Guid>
    <b:Author>
      <b:Author>
        <b:NameList>
          <b:Person>
            <b:Last>Lauriola</b:Last>
            <b:First>M</b:First>
          </b:Person>
          <b:Person>
            <b:Last>Panno</b:Last>
            <b:First>A</b:First>
          </b:Person>
          <b:Person>
            <b:Last>Levin</b:Last>
            <b:First>I</b:First>
            <b:Middle>P</b:Middle>
          </b:Person>
          <b:Person>
            <b:Last>Lejuez</b:Last>
            <b:First>C</b:First>
            <b:Middle>W</b:Middle>
          </b:Person>
        </b:NameList>
      </b:Author>
    </b:Author>
    <b:Title>Individual differences in risky decision making: A meta-analysis of sensation seeking and impulsivity with the Balloon Analogue Risk Task</b:Title>
    <b:JournalName>Journal of Behavioral Decision Making</b:JournalName>
    <b:Year>2014</b:Year>
    <b:Pages>20-36</b:Pages>
    <b:Volume>27</b:Volume>
    <b:Issue>1</b:Issue>
    <b:RefOrder>110</b:RefOrder>
  </b:Source>
  <b:Source>
    <b:Tag>Lej03</b:Tag>
    <b:SourceType>JournalArticle</b:SourceType>
    <b:Guid>{EFC3CBED-2246-4616-8CEC-D68918F59FE7}</b:Guid>
    <b:LCID>en-US</b:LCID>
    <b:Author>
      <b:Author>
        <b:NameList>
          <b:Person>
            <b:Last>Lejuez</b:Last>
            <b:First>C</b:First>
            <b:Middle>W</b:Middle>
          </b:Person>
          <b:Person>
            <b:Last>Aklin</b:Last>
            <b:First>W</b:First>
            <b:Middle>M</b:Middle>
          </b:Person>
          <b:Person>
            <b:Last>Zvolensky</b:Last>
            <b:First>M</b:First>
            <b:Middle>J</b:Middle>
          </b:Person>
          <b:Person>
            <b:Last>Pedulla</b:Last>
            <b:First>C</b:First>
            <b:Middle>M</b:Middle>
          </b:Person>
        </b:NameList>
      </b:Author>
    </b:Author>
    <b:Title>Evaluation of the Balloon Analogue Risk Task (BART) as a predictor of adolescent real-world risk-taking behaviours</b:Title>
    <b:JournalName>Journal of Adolescence</b:JournalName>
    <b:Year>2003</b:Year>
    <b:Pages>475-479</b:Pages>
    <b:Volume>26</b:Volume>
    <b:Issue>4</b:Issue>
    <b:RefOrder>111</b:RefOrder>
  </b:Source>
  <b:Source>
    <b:Tag>Hoo04</b:Tag>
    <b:SourceType>JournalArticle</b:SourceType>
    <b:Guid>{F4BFE42D-DB57-4482-8787-5E7C2B4F5878}</b:Guid>
    <b:LCID>en-US</b:LCID>
    <b:Author>
      <b:Author>
        <b:NameList>
          <b:Person>
            <b:Last>Hooper</b:Last>
            <b:First>C</b:First>
            <b:Middle>J</b:Middle>
          </b:Person>
          <b:Person>
            <b:Last>Luciana</b:Last>
            <b:First>M</b:First>
          </b:Person>
          <b:Person>
            <b:Last>Conklin</b:Last>
            <b:First>H</b:First>
            <b:Middle>M</b:Middle>
          </b:Person>
        </b:NameList>
      </b:Author>
    </b:Author>
    <b:Title>Adolescents' performance on the Iowa Gambling Task: implications for the development of decision making and ventromedial prefrontal cortex</b:Title>
    <b:JournalName>Developmental Psychology</b:JournalName>
    <b:Year>2004</b:Year>
    <b:Pages>1148-1158</b:Pages>
    <b:Volume>40</b:Volume>
    <b:Issue>6</b:Issue>
    <b:RefOrder>112</b:RefOrder>
  </b:Source>
  <b:Source>
    <b:Tag>Esh07</b:Tag>
    <b:SourceType>JournalArticle</b:SourceType>
    <b:Guid>{2B8AFF3D-C49B-4A20-AE52-7F255EBBC83C}</b:Guid>
    <b:LCID>en-US</b:LCID>
    <b:Author>
      <b:Author>
        <b:NameList>
          <b:Person>
            <b:Last>Eshel</b:Last>
            <b:First>N</b:First>
          </b:Person>
          <b:Person>
            <b:Last>Nelson</b:Last>
            <b:First>E</b:First>
            <b:Middle>E</b:Middle>
          </b:Person>
          <b:Person>
            <b:Last>Blair</b:Last>
            <b:First>R</b:First>
            <b:Middle>J</b:Middle>
          </b:Person>
          <b:Person>
            <b:Last>Pine</b:Last>
            <b:First>D</b:First>
            <b:Middle>S</b:Middle>
          </b:Person>
          <b:Person>
            <b:Last>Ernst</b:Last>
            <b:First>M</b:First>
          </b:Person>
        </b:NameList>
      </b:Author>
    </b:Author>
    <b:Title>Neural substrates of choice selection in adults and adolescents: development of the ventrolateral prefrontal and anterior cingulate cortices</b:Title>
    <b:JournalName>Neuropsychologia</b:JournalName>
    <b:Year>2007</b:Year>
    <b:Pages>1270-1279</b:Pages>
    <b:Volume>45</b:Volume>
    <b:Issue>6</b:Issue>
    <b:RefOrder>113</b:RefOrder>
  </b:Source>
  <b:Source>
    <b:Tag>Bla12</b:Tag>
    <b:SourceType>JournalArticle</b:SourceType>
    <b:Guid>{4DBDAD6D-B57A-4AEA-8E92-74BCF19B14FD}</b:Guid>
    <b:Author>
      <b:Author>
        <b:NameList>
          <b:Person>
            <b:Last>Blakemore</b:Last>
            <b:First>S</b:First>
            <b:Middle>J</b:Middle>
          </b:Person>
          <b:Person>
            <b:Last>Robbins</b:Last>
            <b:First>T</b:First>
            <b:Middle>W</b:Middle>
          </b:Person>
        </b:NameList>
      </b:Author>
    </b:Author>
    <b:Title>Decision making in the adolescent brain</b:Title>
    <b:JournalName>Nature Neuroscience</b:JournalName>
    <b:Year>2012</b:Year>
    <b:Pages>1184-1191</b:Pages>
    <b:Volume>15</b:Volume>
    <b:RefOrder>114</b:RefOrder>
  </b:Source>
  <b:Source>
    <b:Tag>Smi12</b:Tag>
    <b:SourceType>JournalArticle</b:SourceType>
    <b:Guid>{BFC0B643-C103-448D-B4BE-AC2007939DE5}</b:Guid>
    <b:Author>
      <b:Author>
        <b:NameList>
          <b:Person>
            <b:Last>Smith</b:Last>
            <b:First>D</b:First>
            <b:Middle>G</b:Middle>
          </b:Person>
          <b:Person>
            <b:Last>Xiao</b:Last>
            <b:First>L</b:First>
          </b:Person>
          <b:Person>
            <b:Last>Bechara</b:Last>
            <b:First>A</b:First>
          </b:Person>
        </b:NameList>
      </b:Author>
    </b:Author>
    <b:Title>Decision making in children and adolescents: impaired Iowa Gambling Task performance in early adolescence</b:Title>
    <b:JournalName>Developmental Psychology</b:JournalName>
    <b:Year>2012</b:Year>
    <b:Pages>1180-1187</b:Pages>
    <b:Volume>48</b:Volume>
    <b:Issue>4</b:Issue>
    <b:RefOrder>115</b:RefOrder>
  </b:Source>
  <b:Source>
    <b:Tag>Rab86</b:Tag>
    <b:SourceType>JournalArticle</b:SourceType>
    <b:Guid>{931391EB-67BD-4FE8-B8B2-FCB64603D16C}</b:Guid>
    <b:Author>
      <b:Author>
        <b:NameList>
          <b:Person>
            <b:Last>Rabiner</b:Last>
            <b:First>L</b:First>
          </b:Person>
          <b:Person>
            <b:Last>Juang</b:Last>
            <b:First>B</b:First>
            <b:Middle>H</b:Middle>
          </b:Person>
        </b:NameList>
      </b:Author>
    </b:Author>
    <b:Title>An introduction to hidden Markov models</b:Title>
    <b:JournalName>ASSP Magazine, IEEE</b:JournalName>
    <b:Year>1986</b:Year>
    <b:Pages>4-16</b:Pages>
    <b:Volume>3</b:Volume>
    <b:Issue>1</b:Issue>
    <b:RefOrder>116</b:RefOrder>
  </b:Source>
  <b:Source>
    <b:Tag>Rat08</b:Tag>
    <b:SourceType>JournalArticle</b:SourceType>
    <b:Guid>{2CDC04AB-02A3-487C-8D00-61C13C71D7B6}</b:Guid>
    <b:Author>
      <b:Author>
        <b:NameList>
          <b:Person>
            <b:Last>Ratcliff</b:Last>
            <b:First>R</b:First>
          </b:Person>
          <b:Person>
            <b:Last>McKoon</b:Last>
            <b:First>G</b:First>
          </b:Person>
        </b:NameList>
      </b:Author>
    </b:Author>
    <b:Title>The diffusion decision model: theory and data for two-choice decision tasks</b:Title>
    <b:JournalName>Neural Computation</b:JournalName>
    <b:Year>2008</b:Year>
    <b:Pages>873-922</b:Pages>
    <b:Volume>20</b:Volume>
    <b:Issue>4</b:Issue>
    <b:RefOrder>117</b:RefOrder>
  </b:Source>
  <b:Source>
    <b:Tag>Rat78</b:Tag>
    <b:SourceType>JournalArticle</b:SourceType>
    <b:Guid>{8F210F76-1515-4A8D-9276-9A1BF5A1A0C3}</b:Guid>
    <b:Author>
      <b:Author>
        <b:NameList>
          <b:Person>
            <b:Last>Ratcliff</b:Last>
            <b:First>R</b:First>
          </b:Person>
        </b:NameList>
      </b:Author>
    </b:Author>
    <b:Title>A theory of memory retrieval</b:Title>
    <b:JournalName>Psychological Review</b:JournalName>
    <b:Year>1978</b:Year>
    <b:Pages>59-108</b:Pages>
    <b:Volume>85</b:Volume>
    <b:Issue>2</b:Issue>
    <b:RefOrder>118</b:RefOrder>
  </b:Source>
  <b:Source>
    <b:Tag>Bea001</b:Tag>
    <b:SourceType>BookSection</b:SourceType>
    <b:Guid>{DB47A365-4C1B-4788-84B8-F1B66A741553}</b:Guid>
    <b:LCID>en-US</b:LCID>
    <b:Author>
      <b:Author>
        <b:NameList>
          <b:Person>
            <b:Last>Beatty</b:Last>
            <b:First>J</b:First>
          </b:Person>
          <b:Person>
            <b:Last>Lucero-Wagoner</b:Last>
            <b:First>B</b:First>
          </b:Person>
        </b:NameList>
      </b:Author>
      <b:Editor>
        <b:NameList>
          <b:Person>
            <b:Last>Cacioppo</b:Last>
            <b:First>J</b:First>
            <b:Middle>T</b:Middle>
          </b:Person>
          <b:Person>
            <b:Last>Tassinary</b:Last>
            <b:First>L</b:First>
            <b:Middle>G</b:Middle>
          </b:Person>
          <b:Person>
            <b:Last>Berntson</b:Last>
            <b:First>G</b:First>
            <b:Middle>G</b:Middle>
          </b:Person>
        </b:NameList>
      </b:Editor>
    </b:Author>
    <b:Title>The pupillary system</b:Title>
    <b:BookTitle>Handbook of Psychophysiology</b:BookTitle>
    <b:Year>2000</b:Year>
    <b:Pages>142-162</b:Pages>
    <b:City>New York</b:City>
    <b:Publisher>Cambridge University Press</b:Publisher>
    <b:RefOrder>119</b:RefOrder>
  </b:Source>
  <b:Source>
    <b:Tag>And06</b:Tag>
    <b:SourceType>BookSection</b:SourceType>
    <b:Guid>{046029E7-78F0-4739-940B-7D44EBD0EB2C}</b:Guid>
    <b:LCID>en-US</b:LCID>
    <b:Title>Pupillary response and behavior</b:Title>
    <b:BookTitle>Psychophysiology: Human Behavior &amp; Physiological Response</b:BookTitle>
    <b:Year>2006</b:Year>
    <b:Pages>350-371</b:Pages>
    <b:City>New Jersey</b:City>
    <b:Publisher>Lawrence Erlbaum Assoc.</b:Publisher>
    <b:Author>
      <b:Author>
        <b:NameList>
          <b:Person>
            <b:Last>Andreassi</b:Last>
            <b:First>J</b:First>
            <b:Middle>L</b:Middle>
          </b:Person>
        </b:NameList>
      </b:Author>
      <b:BookAuthor>
        <b:NameList>
          <b:Person>
            <b:Last>Andreassi</b:Last>
            <b:First>J</b:First>
            <b:Middle>L</b:Middle>
          </b:Person>
        </b:NameList>
      </b:BookAuthor>
    </b:Author>
    <b:ChapterNumber>12</b:ChapterNumber>
    <b:Edition>5</b:Edition>
    <b:RefOrder>120</b:RefOrder>
  </b:Source>
  <b:Source>
    <b:Tag>Gea11</b:Tag>
    <b:SourceType>JournalArticle</b:SourceType>
    <b:Guid>{E517BDF7-528E-4C20-BD82-4ABDC1698A52}</b:Guid>
    <b:Title>Infant pupil diameter changes in response to others' positive and negative emotions</b:Title>
    <b:Year>2011</b:Year>
    <b:Pages>1-10</b:Pages>
    <b:LCID>en-US</b:LCID>
    <b:Author>
      <b:Author>
        <b:NameList>
          <b:Person>
            <b:Last>Geangu</b:Last>
            <b:First>E</b:First>
          </b:Person>
          <b:Person>
            <b:Last>Hauf</b:Last>
            <b:First>P</b:First>
          </b:Person>
          <b:Person>
            <b:Last>Bhardwaj</b:Last>
            <b:First>R</b:First>
          </b:Person>
          <b:Person>
            <b:Last>Bentz</b:Last>
            <b:First>W</b:First>
          </b:Person>
        </b:NameList>
      </b:Author>
    </b:Author>
    <b:JournalName>PLoS ONE</b:JournalName>
    <b:Volume>6</b:Volume>
    <b:Issue>11</b:Issue>
    <b:RefOrder>121</b:RefOrder>
  </b:Source>
  <b:Source>
    <b:Tag>Ray11</b:Tag>
    <b:SourceType>Book</b:SourceType>
    <b:Guid>{B4A5F909-89AB-477A-9088-6303181B1953}</b:Guid>
    <b:Title>Psychology of Reading</b:Title>
    <b:Year>2011</b:Year>
    <b:Author>
      <b:Author>
        <b:NameList>
          <b:Person>
            <b:Last>Rayner</b:Last>
            <b:First>K</b:First>
          </b:Person>
          <b:Person>
            <b:Last>Pollatsek</b:Last>
            <b:First>A</b:First>
          </b:Person>
          <b:Person>
            <b:Last>Ashby</b:Last>
            <b:First>J</b:First>
          </b:Person>
          <b:Person>
            <b:Last>Clifton</b:Last>
            <b:First>C</b:First>
          </b:Person>
        </b:NameList>
      </b:Author>
    </b:Author>
    <b:Publisher>Psychology Press</b:Publisher>
    <b:Edition>2</b:Edition>
    <b:RefOrder>122</b:RefOrder>
  </b:Source>
  <b:Source>
    <b:Tag>Hak67</b:Tag>
    <b:SourceType>BookSection</b:SourceType>
    <b:Guid>{9B45F6BC-997D-440C-A070-BF18D0C4CE36}</b:Guid>
    <b:Title>Pupillography</b:Title>
    <b:Year>1967</b:Year>
    <b:City>Amsterdam</b:City>
    <b:Publisher>North-Holland Publishing Co.</b:Publisher>
    <b:LCID>en-US</b:LCID>
    <b:Author>
      <b:Author>
        <b:NameList>
          <b:Person>
            <b:Last>Hakerem</b:Last>
            <b:First>G</b:First>
          </b:Person>
        </b:NameList>
      </b:Author>
      <b:Editor>
        <b:NameList>
          <b:Person>
            <b:Last>Venables</b:Last>
            <b:First>P</b:First>
            <b:Middle>H</b:Middle>
          </b:Person>
          <b:Person>
            <b:Last>Martin</b:Last>
            <b:First>I</b:First>
          </b:Person>
        </b:NameList>
      </b:Editor>
    </b:Author>
    <b:BookTitle>A Manual of Psychophysiological Methods</b:BookTitle>
    <b:Pages>335-349</b:Pages>
    <b:RefOrder>123</b:RefOrder>
  </b:Source>
  <b:Source>
    <b:Tag>Duc07</b:Tag>
    <b:SourceType>Book</b:SourceType>
    <b:Guid>{8D36B1FB-A32B-4B66-8CA9-B32E4145197B}</b:Guid>
    <b:LCID>en-US</b:LCID>
    <b:Author>
      <b:Author>
        <b:NameList>
          <b:Person>
            <b:Last>Duchowski</b:Last>
            <b:First>A</b:First>
          </b:Person>
        </b:NameList>
      </b:Author>
    </b:Author>
    <b:Title>Eye Tracking Methodology: Theory and Practice</b:Title>
    <b:Year>2007</b:Year>
    <b:Publisher>Springer</b:Publisher>
    <b:Edition>2</b:Edition>
    <b:RefOrder>124</b:RefOrder>
  </b:Source>
  <b:Source>
    <b:Tag>Kli08</b:Tag>
    <b:SourceType>JournalArticle</b:SourceType>
    <b:Guid>{A963C636-64C0-4896-B823-29C5DD59DC27}</b:Guid>
    <b:Title>Measuring the task-evoked pupillary response with a remote eye tracker</b:Title>
    <b:Year>2008</b:Year>
    <b:City>New York</b:City>
    <b:LCID>en-US</b:LCID>
    <b:Author>
      <b:Author>
        <b:NameList>
          <b:Person>
            <b:Last>Klinger</b:Last>
            <b:First>J</b:First>
          </b:Person>
          <b:Person>
            <b:Last>Kumar</b:Last>
            <b:First>R</b:First>
          </b:Person>
          <b:Person>
            <b:Last>Hanrahan</b:Last>
            <b:First>P</b:First>
          </b:Person>
        </b:NameList>
      </b:Author>
    </b:Author>
    <b:JournalName>Proceedings of the 2008 symposium on Eye tracking research &amp; applications</b:JournalName>
    <b:Pages>69-72</b:Pages>
    <b:RefOrder>125</b:RefOrder>
  </b:Source>
  <b:Source>
    <b:Tag>Ber54</b:Tag>
    <b:SourceType>JournalArticle</b:SourceType>
    <b:Guid>{E7764FE6-9248-488D-8403-2207F52C89E9}</b:Guid>
    <b:Author>
      <b:Author>
        <b:NameList>
          <b:Person>
            <b:Last>Bernoulli</b:Last>
            <b:First>D</b:First>
          </b:Person>
        </b:NameList>
      </b:Author>
    </b:Author>
    <b:Title>Exposition of a new theory on the measurement of risk - Originally published in 1738; translated by Dr. Louise Sommer</b:Title>
    <b:JournalName>Econometrica: Journal of the Econometric Society</b:JournalName>
    <b:Year>1954</b:Year>
    <b:Pages>23-36</b:Pages>
    <b:RefOrder>126</b:RefOrder>
  </b:Source>
  <b:Source>
    <b:Tag>von07</b:Tag>
    <b:SourceType>Book</b:SourceType>
    <b:Guid>{8B5727CA-081E-4263-B200-E03DDCFB47BC}</b:Guid>
    <b:Title>Theory of Games and Economic Behavior</b:Title>
    <b:Year>2007</b:Year>
    <b:LCID>en-US</b:LCID>
    <b:Author>
      <b:Author>
        <b:NameList>
          <b:Person>
            <b:Last>von Neumann</b:Last>
            <b:First>J</b:First>
          </b:Person>
          <b:Person>
            <b:Last>Morgenstern</b:Last>
            <b:First>O</b:First>
          </b:Person>
          <b:Person>
            <b:Last>Kuhn</b:Last>
            <b:First>H</b:First>
            <b:Middle>W</b:Middle>
          </b:Person>
          <b:Person>
            <b:Last>Rubinstein</b:Last>
            <b:First>A</b:First>
          </b:Person>
        </b:NameList>
      </b:Author>
    </b:Author>
    <b:Publisher>Princeton University Press</b:Publisher>
    <b:Edition>60th Anniversary Commemorative</b:Edition>
    <b:RefOrder>127</b:RefOrder>
  </b:Source>
  <b:Source>
    <b:Tag>Hsu05</b:Tag>
    <b:SourceType>JournalArticle</b:SourceType>
    <b:Guid>{4CA80C67-37E6-40B3-B7FD-7F8549F8565C}</b:Guid>
    <b:Title>Neural systems responding to degrees of uncertainty in human decision-making</b:Title>
    <b:Year>2005</b:Year>
    <b:LCID>en-US</b:LCID>
    <b:Author>
      <b:Author>
        <b:NameList>
          <b:Person>
            <b:Last>Hsu</b:Last>
            <b:First>M</b:First>
          </b:Person>
          <b:Person>
            <b:Last>Bhatt</b:Last>
            <b:First>M</b:First>
          </b:Person>
          <b:Person>
            <b:Last>Adolphs</b:Last>
            <b:First>R</b:First>
          </b:Person>
          <b:Person>
            <b:Last>Tranel</b:Last>
            <b:First>D</b:First>
          </b:Person>
          <b:Person>
            <b:Last>Camerer</b:Last>
            <b:First>C</b:First>
            <b:Middle>F</b:Middle>
          </b:Person>
        </b:NameList>
      </b:Author>
    </b:Author>
    <b:JournalName>Science</b:JournalName>
    <b:Pages>1680-1683</b:Pages>
    <b:Volume>310</b:Volume>
    <b:Issue>5754</b:Issue>
    <b:RefOrder>128</b:RefOrder>
  </b:Source>
  <b:Source>
    <b:Tag>Hue06</b:Tag>
    <b:SourceType>JournalArticle</b:SourceType>
    <b:Guid>{29C9990D-11A1-45C9-B47D-59ACBD3D1A5B}</b:Guid>
    <b:LCID>en-US</b:LCID>
    <b:Author>
      <b:Author>
        <b:NameList>
          <b:Person>
            <b:Last>Huettel</b:Last>
            <b:First>S</b:First>
            <b:Middle>A</b:Middle>
          </b:Person>
          <b:Person>
            <b:Last>Stowe</b:Last>
            <b:First>C</b:First>
            <b:Middle>J</b:Middle>
          </b:Person>
          <b:Person>
            <b:Last>Gordon</b:Last>
            <b:First>E</b:First>
            <b:Middle>M</b:Middle>
          </b:Person>
          <b:Person>
            <b:Last>Warner</b:Last>
            <b:First>B</b:First>
            <b:Middle>T</b:Middle>
          </b:Person>
          <b:Person>
            <b:Last>Platt</b:Last>
            <b:First>M</b:First>
            <b:Middle>L</b:Middle>
          </b:Person>
        </b:NameList>
      </b:Author>
    </b:Author>
    <b:Title>Neural signatures of economic preferences for risk and ambiguity</b:Title>
    <b:JournalName>Neuron</b:JournalName>
    <b:Year>2006</b:Year>
    <b:Pages>765-775</b:Pages>
    <b:Volume>49</b:Volume>
    <b:Issue>5</b:Issue>
    <b:RefOrder>129</b:RefOrder>
  </b:Source>
  <b:Source>
    <b:Tag>Gli13</b:Tag>
    <b:SourceType>Book</b:SourceType>
    <b:Guid>{3A8E2B98-4B16-4C8B-B232-6F230DD42466}</b:Guid>
    <b:Title>Neuroeconomics: Decision Making and the Brain</b:Title>
    <b:Year>2013</b:Year>
    <b:LCID>en-US</b:LCID>
    <b:Publisher>Academic Press</b:Publisher>
    <b:Author>
      <b:Author>
        <b:NameList>
          <b:Person>
            <b:Last>Glimcher</b:Last>
            <b:First>P</b:First>
            <b:Middle>W</b:Middle>
          </b:Person>
          <b:Person>
            <b:Last>Fehr</b:Last>
            <b:First>E</b:First>
          </b:Person>
        </b:NameList>
      </b:Author>
    </b:Author>
    <b:Edition>2</b:Edition>
    <b:RefOrder>130</b:RefOrder>
  </b:Source>
  <b:Source>
    <b:Tag>Bre01</b:Tag>
    <b:SourceType>JournalArticle</b:SourceType>
    <b:Guid>{74DB703E-1219-45CE-A3AA-8424ED414DF1}</b:Guid>
    <b:Title>Functional imaging of neural responses to expectancy and experience of monetary gains and losses</b:Title>
    <b:Year>2001</b:Year>
    <b:LCID>en-US</b:LCID>
    <b:Author>
      <b:Author>
        <b:NameList>
          <b:Person>
            <b:Last>Breiter</b:Last>
            <b:First>H</b:First>
            <b:Middle>C</b:Middle>
          </b:Person>
          <b:Person>
            <b:Last>Aharon</b:Last>
            <b:First>I</b:First>
          </b:Person>
          <b:Person>
            <b:Last>Kahneman</b:Last>
            <b:First>D</b:First>
          </b:Person>
          <b:Person>
            <b:Last>Dale</b:Last>
            <b:First>A</b:First>
          </b:Person>
          <b:Person>
            <b:Last>Shizgal</b:Last>
            <b:First>P</b:First>
          </b:Person>
        </b:NameList>
      </b:Author>
    </b:Author>
    <b:JournalName>Neuron</b:JournalName>
    <b:Pages>619-639</b:Pages>
    <b:Volume>30</b:Volume>
    <b:Issue>2</b:Issue>
    <b:RefOrder>131</b:RefOrder>
  </b:Source>
  <b:Source>
    <b:Tag>Pla08</b:Tag>
    <b:SourceType>JournalArticle</b:SourceType>
    <b:Guid>{25D7291D-59FB-4616-9C64-6000A0E499B5}</b:Guid>
    <b:LCID>en-US</b:LCID>
    <b:Author>
      <b:Author>
        <b:NameList>
          <b:Person>
            <b:Last>Platt</b:Last>
            <b:First>M</b:First>
            <b:Middle>L</b:Middle>
          </b:Person>
          <b:Person>
            <b:Last>Huettel</b:Last>
            <b:First>S</b:First>
            <b:Middle>A</b:Middle>
          </b:Person>
        </b:NameList>
      </b:Author>
    </b:Author>
    <b:Title>Risky business: the neuroeconomics of decision making under uncertainty</b:Title>
    <b:JournalName>Nature Neuroscience</b:JournalName>
    <b:Year>2008</b:Year>
    <b:Pages>398-403</b:Pages>
    <b:Volume>11</b:Volume>
    <b:RefOrder>132</b:RefOrder>
  </b:Source>
  <b:Source>
    <b:Tag>Ruf13</b:Tag>
    <b:SourceType>BookSection</b:SourceType>
    <b:Guid>{6FD10F81-3073-466C-BFCF-55B65323442D}</b:Guid>
    <b:LCID>en-US</b:LCID>
    <b:Title>Experimental Methods in Cognitive Neuroscience</b:Title>
    <b:Year>2013</b:Year>
    <b:Pages>77-108</b:Pages>
    <b:BookTitle>Neuroeconomics: Decision Making and the Brain</b:BookTitle>
    <b:Publisher>Academic Press</b:Publisher>
    <b:Author>
      <b:Author>
        <b:NameList>
          <b:Person>
            <b:Last>Ruff</b:Last>
            <b:First>C</b:First>
            <b:Middle>C</b:Middle>
          </b:Person>
          <b:Person>
            <b:Last>Huettel</b:Last>
            <b:First>S</b:First>
            <b:Middle>A</b:Middle>
          </b:Person>
        </b:NameList>
      </b:Author>
      <b:Editor>
        <b:NameList>
          <b:Person>
            <b:Last>Glimcher</b:Last>
            <b:First>P</b:First>
            <b:Middle>W</b:Middle>
          </b:Person>
          <b:Person>
            <b:Last>Fehr</b:Last>
            <b:First>E</b:First>
          </b:Person>
        </b:NameList>
      </b:Editor>
    </b:Author>
    <b:Edition>2</b:Edition>
    <b:RefOrder>133</b:RefOrder>
  </b:Source>
  <b:Source>
    <b:Tag>Tas16</b:Tag>
    <b:SourceType>JournalArticle</b:SourceType>
    <b:Guid>{F230E0E3-347B-4B4F-836C-98160393CBAA}</b:Guid>
    <b:LCID>en-US</b:LCID>
    <b:Author>
      <b:Author>
        <b:NameList>
          <b:Person>
            <b:Last>Taskin</b:Last>
            <b:First>K</b:First>
          </b:Person>
          <b:Person>
            <b:Last>Gokcay</b:Last>
            <b:First>D</b:First>
          </b:Person>
        </b:NameList>
      </b:Author>
    </b:Author>
    <b:Title>Temporal aspects of decision making: Pupillary responses reveal alternating levels of arousal related to dynamic risk-taking states</b:Title>
    <b:JournalName>International Journal of Human Computer Interactions</b:JournalName>
    <b:Year>2016</b:Year>
    <b:RefOrder>134</b:RefOrder>
  </b:Source>
</b:Sources>
</file>

<file path=customXml/itemProps1.xml><?xml version="1.0" encoding="utf-8"?>
<ds:datastoreItem xmlns:ds="http://schemas.openxmlformats.org/officeDocument/2006/customXml" ds:itemID="{17F447F9-5533-4898-B391-229BD63C3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31241</Words>
  <Characters>178080</Characters>
  <Application>Microsoft Office Word</Application>
  <DocSecurity>0</DocSecurity>
  <Lines>1484</Lines>
  <Paragraphs>417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Investigation of Risk Taking Behavior and Outcomes in Decision Making with Modified BART (m-BART)</vt:lpstr>
      <vt:lpstr>Investigation of Risk Taking Behavior and Outcomes in Decision Making with Modified BART (m-BART)</vt:lpstr>
    </vt:vector>
  </TitlesOfParts>
  <Company>IEEE</Company>
  <LinksUpToDate>false</LinksUpToDate>
  <CharactersWithSpaces>208904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Risk Taking Behavior and Outcomes in Decision Making with Modified BART (m-BART)</dc:title>
  <dc:creator>IEEE</dc:creator>
  <cp:keywords>Gizlilik Derecesini Seçiniz</cp:keywords>
  <cp:lastModifiedBy>random</cp:lastModifiedBy>
  <cp:revision>2</cp:revision>
  <cp:lastPrinted>2024-07-05T13:40:00Z</cp:lastPrinted>
  <dcterms:created xsi:type="dcterms:W3CDTF">2024-07-09T20:06:00Z</dcterms:created>
  <dcterms:modified xsi:type="dcterms:W3CDTF">2024-07-09T20:06:00Z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3fd2a1cb-1be4-47e4-a129-bd3ccee157c9</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Labeling2</vt:lpwstr>
  </property>
</Properties>
</file>